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4"/>
        <w:gridCol w:w="9826"/>
      </w:tblGrid>
      <w:tr w:rsidR="00AA2638" w:rsidRPr="00932A9A" w:rsidTr="00AA2638">
        <w:trPr>
          <w:tblCellSpacing w:w="15" w:type="dxa"/>
        </w:trPr>
        <w:tc>
          <w:tcPr>
            <w:tcW w:w="476" w:type="pct"/>
            <w:shd w:val="clear" w:color="auto" w:fill="A41E1C"/>
            <w:vAlign w:val="center"/>
          </w:tcPr>
          <w:p w:rsidR="00AA2638" w:rsidRDefault="00AA2638" w:rsidP="00AA2638">
            <w:pPr>
              <w:pStyle w:val="NASLOVZLATO"/>
            </w:pPr>
            <w:r>
              <w:rPr>
                <w:lang w:val="en-US" w:eastAsia="en-US"/>
              </w:rPr>
              <w:drawing>
                <wp:inline distT="0" distB="0" distL="0" distR="0" wp14:anchorId="1BE22A0A" wp14:editId="4E737A21">
                  <wp:extent cx="523875" cy="561975"/>
                  <wp:effectExtent l="0" t="0" r="9525" b="9525"/>
                  <wp:docPr id="2" name="Picture 2"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AA2638" w:rsidRPr="00D70371" w:rsidRDefault="00AA2638" w:rsidP="00AA2638">
            <w:pPr>
              <w:pStyle w:val="NASLOVZLATO"/>
            </w:pPr>
            <w:r>
              <w:t>ПРАВИЛНИК</w:t>
            </w:r>
          </w:p>
          <w:p w:rsidR="00AA2638" w:rsidRPr="00E47211" w:rsidRDefault="00AA2638" w:rsidP="00AA2638">
            <w:pPr>
              <w:pStyle w:val="NASLOVBELO"/>
              <w:rPr>
                <w:lang w:val="en-US"/>
              </w:rPr>
            </w:pPr>
            <w:r>
              <w:rPr>
                <w:lang w:val="en-US"/>
              </w:rPr>
              <w:t>О</w:t>
            </w:r>
            <w:r w:rsidRPr="00AA2638">
              <w:rPr>
                <w:lang w:val="en-US"/>
              </w:rPr>
              <w:t xml:space="preserve"> </w:t>
            </w:r>
            <w:r>
              <w:rPr>
                <w:lang w:val="en-US"/>
              </w:rPr>
              <w:t>ДОПУНАМА</w:t>
            </w:r>
            <w:r w:rsidRPr="00AA2638">
              <w:rPr>
                <w:lang w:val="en-US"/>
              </w:rPr>
              <w:t xml:space="preserve"> </w:t>
            </w:r>
            <w:r>
              <w:rPr>
                <w:lang w:val="en-US"/>
              </w:rPr>
              <w:t>ПРАВИЛНИКА</w:t>
            </w:r>
            <w:r w:rsidRPr="00AA2638">
              <w:rPr>
                <w:lang w:val="en-US"/>
              </w:rPr>
              <w:t xml:space="preserve"> </w:t>
            </w:r>
            <w:r>
              <w:rPr>
                <w:lang w:val="en-US"/>
              </w:rPr>
              <w:t>О</w:t>
            </w:r>
            <w:r w:rsidRPr="00AA2638">
              <w:rPr>
                <w:lang w:val="en-US"/>
              </w:rPr>
              <w:t xml:space="preserve"> </w:t>
            </w:r>
            <w:r>
              <w:rPr>
                <w:lang w:val="en-US"/>
              </w:rPr>
              <w:t>ПЛАНУ</w:t>
            </w:r>
            <w:r w:rsidRPr="00AA2638">
              <w:rPr>
                <w:lang w:val="en-US"/>
              </w:rPr>
              <w:t xml:space="preserve"> </w:t>
            </w:r>
            <w:r>
              <w:rPr>
                <w:lang w:val="en-US"/>
              </w:rPr>
              <w:t>И</w:t>
            </w:r>
            <w:r w:rsidRPr="00AA2638">
              <w:rPr>
                <w:lang w:val="en-US"/>
              </w:rPr>
              <w:t xml:space="preserve"> </w:t>
            </w:r>
            <w:r>
              <w:rPr>
                <w:lang w:val="en-US"/>
              </w:rPr>
              <w:t>ПРОГРАМУ</w:t>
            </w:r>
            <w:r w:rsidRPr="00AA2638">
              <w:rPr>
                <w:lang w:val="en-US"/>
              </w:rPr>
              <w:t xml:space="preserve"> </w:t>
            </w:r>
            <w:r>
              <w:rPr>
                <w:lang w:val="en-US"/>
              </w:rPr>
              <w:t>НАСТАВЕ</w:t>
            </w:r>
            <w:r w:rsidRPr="00AA2638">
              <w:rPr>
                <w:lang w:val="en-US"/>
              </w:rPr>
              <w:t xml:space="preserve"> </w:t>
            </w:r>
            <w:r>
              <w:rPr>
                <w:lang w:val="en-US"/>
              </w:rPr>
              <w:t>И</w:t>
            </w:r>
            <w:r w:rsidRPr="00AA2638">
              <w:rPr>
                <w:lang w:val="en-US"/>
              </w:rPr>
              <w:t xml:space="preserve"> </w:t>
            </w:r>
            <w:r>
              <w:rPr>
                <w:lang w:val="en-US"/>
              </w:rPr>
              <w:t>УЧЕЊА</w:t>
            </w:r>
            <w:r w:rsidRPr="00AA2638">
              <w:rPr>
                <w:lang w:val="en-US"/>
              </w:rPr>
              <w:t xml:space="preserve"> </w:t>
            </w:r>
            <w:r>
              <w:rPr>
                <w:lang w:val="en-US"/>
              </w:rPr>
              <w:t>ОПШТЕОБРАЗОВНИХ</w:t>
            </w:r>
            <w:r w:rsidRPr="00AA2638">
              <w:rPr>
                <w:lang w:val="en-US"/>
              </w:rPr>
              <w:t xml:space="preserve"> </w:t>
            </w:r>
            <w:r>
              <w:rPr>
                <w:lang w:val="en-US"/>
              </w:rPr>
              <w:t>ПРЕДМЕТА</w:t>
            </w:r>
            <w:r w:rsidRPr="00AA2638">
              <w:rPr>
                <w:lang w:val="en-US"/>
              </w:rPr>
              <w:t xml:space="preserve"> </w:t>
            </w:r>
            <w:r>
              <w:rPr>
                <w:lang w:val="en-US"/>
              </w:rPr>
              <w:t>СРЕДЊЕГ</w:t>
            </w:r>
            <w:r w:rsidRPr="00AA2638">
              <w:rPr>
                <w:lang w:val="en-US"/>
              </w:rPr>
              <w:t xml:space="preserve"> </w:t>
            </w:r>
            <w:r>
              <w:rPr>
                <w:lang w:val="en-US"/>
              </w:rPr>
              <w:t>СТРУЧНОГ</w:t>
            </w:r>
            <w:r w:rsidRPr="00AA2638">
              <w:rPr>
                <w:lang w:val="en-US"/>
              </w:rPr>
              <w:t xml:space="preserve"> </w:t>
            </w:r>
            <w:r>
              <w:rPr>
                <w:lang w:val="en-US"/>
              </w:rPr>
              <w:t>ОБРАЗОВАЊА</w:t>
            </w:r>
            <w:r w:rsidRPr="00AA2638">
              <w:rPr>
                <w:lang w:val="en-US"/>
              </w:rPr>
              <w:t xml:space="preserve"> </w:t>
            </w:r>
            <w:r>
              <w:rPr>
                <w:lang w:val="en-US"/>
              </w:rPr>
              <w:t>И</w:t>
            </w:r>
            <w:r w:rsidRPr="00AA2638">
              <w:rPr>
                <w:lang w:val="en-US"/>
              </w:rPr>
              <w:t xml:space="preserve"> </w:t>
            </w:r>
            <w:r>
              <w:rPr>
                <w:lang w:val="en-US"/>
              </w:rPr>
              <w:t>ВАСПИТАЊА</w:t>
            </w:r>
            <w:r w:rsidRPr="00AA2638">
              <w:rPr>
                <w:lang w:val="en-US"/>
              </w:rPr>
              <w:t xml:space="preserve"> </w:t>
            </w:r>
            <w:r>
              <w:rPr>
                <w:lang w:val="en-US"/>
              </w:rPr>
              <w:t>У</w:t>
            </w:r>
            <w:r w:rsidRPr="00AA2638">
              <w:rPr>
                <w:lang w:val="en-US"/>
              </w:rPr>
              <w:t xml:space="preserve"> </w:t>
            </w:r>
            <w:r>
              <w:rPr>
                <w:lang w:val="en-US"/>
              </w:rPr>
              <w:t>ПОДРУЧЈУ</w:t>
            </w:r>
            <w:r w:rsidRPr="00AA2638">
              <w:rPr>
                <w:lang w:val="en-US"/>
              </w:rPr>
              <w:t xml:space="preserve"> </w:t>
            </w:r>
            <w:r>
              <w:rPr>
                <w:lang w:val="en-US"/>
              </w:rPr>
              <w:t>РАДА</w:t>
            </w:r>
            <w:r w:rsidRPr="00AA2638">
              <w:rPr>
                <w:lang w:val="en-US"/>
              </w:rPr>
              <w:t xml:space="preserve"> </w:t>
            </w:r>
            <w:r>
              <w:rPr>
                <w:lang w:val="en-US"/>
              </w:rPr>
              <w:t>МАШИНСТВО</w:t>
            </w:r>
            <w:r w:rsidRPr="00AA2638">
              <w:rPr>
                <w:lang w:val="en-US"/>
              </w:rPr>
              <w:t xml:space="preserve"> </w:t>
            </w:r>
            <w:r>
              <w:rPr>
                <w:lang w:val="en-US"/>
              </w:rPr>
              <w:t>И</w:t>
            </w:r>
            <w:r w:rsidRPr="00AA2638">
              <w:rPr>
                <w:lang w:val="en-US"/>
              </w:rPr>
              <w:t xml:space="preserve"> </w:t>
            </w:r>
            <w:r>
              <w:rPr>
                <w:lang w:val="en-US"/>
              </w:rPr>
              <w:t>ОБРАДА</w:t>
            </w:r>
            <w:r w:rsidRPr="00AA2638">
              <w:rPr>
                <w:lang w:val="en-US"/>
              </w:rPr>
              <w:t xml:space="preserve"> </w:t>
            </w:r>
            <w:r>
              <w:rPr>
                <w:lang w:val="en-US"/>
              </w:rPr>
              <w:t>МЕТАЛА</w:t>
            </w:r>
          </w:p>
          <w:p w:rsidR="00AA2638" w:rsidRPr="00215591" w:rsidRDefault="00AA2638" w:rsidP="00200474">
            <w:pPr>
              <w:pStyle w:val="podnaslovpropisa"/>
              <w:rPr>
                <w:lang w:val="en-US"/>
              </w:rPr>
            </w:pPr>
            <w:r w:rsidRPr="00E47211">
              <w:rPr>
                <w:lang w:val="en-US"/>
              </w:rPr>
              <w:t xml:space="preserve"> </w:t>
            </w:r>
            <w:r w:rsidRPr="00D5247D">
              <w:t xml:space="preserve">("Сл. гласник РС - Просветни гласник", бр. </w:t>
            </w:r>
            <w:r w:rsidR="00200474">
              <w:t>8</w:t>
            </w:r>
            <w:bookmarkStart w:id="0" w:name="_GoBack"/>
            <w:bookmarkEnd w:id="0"/>
            <w:r w:rsidRPr="00D5247D">
              <w:t>/2022)</w:t>
            </w:r>
          </w:p>
        </w:tc>
      </w:tr>
    </w:tbl>
    <w:p w:rsidR="004E16A1" w:rsidRDefault="004E16A1">
      <w:pPr>
        <w:pStyle w:val="BodyText"/>
        <w:ind w:left="0"/>
        <w:rPr>
          <w:sz w:val="20"/>
        </w:rPr>
      </w:pPr>
    </w:p>
    <w:p w:rsidR="004E16A1" w:rsidRDefault="004E16A1">
      <w:pPr>
        <w:pStyle w:val="BodyText"/>
        <w:ind w:left="0"/>
        <w:rPr>
          <w:sz w:val="20"/>
        </w:rPr>
      </w:pPr>
    </w:p>
    <w:p w:rsidR="004E16A1" w:rsidRDefault="004E16A1">
      <w:pPr>
        <w:pStyle w:val="BodyText"/>
        <w:ind w:left="0"/>
        <w:rPr>
          <w:sz w:val="20"/>
        </w:rPr>
      </w:pPr>
    </w:p>
    <w:p w:rsidR="004E16A1" w:rsidRDefault="004E16A1">
      <w:pPr>
        <w:pStyle w:val="BodyText"/>
        <w:ind w:left="0"/>
        <w:rPr>
          <w:sz w:val="20"/>
        </w:rPr>
      </w:pPr>
    </w:p>
    <w:p w:rsidR="004E16A1" w:rsidRDefault="004E16A1">
      <w:pPr>
        <w:pStyle w:val="BodyText"/>
        <w:ind w:left="0"/>
        <w:rPr>
          <w:sz w:val="20"/>
        </w:rPr>
      </w:pPr>
    </w:p>
    <w:p w:rsidR="004E16A1" w:rsidRDefault="004E16A1">
      <w:pPr>
        <w:pStyle w:val="BodyText"/>
        <w:ind w:left="0"/>
        <w:rPr>
          <w:sz w:val="20"/>
        </w:rPr>
      </w:pPr>
    </w:p>
    <w:p w:rsidR="004E16A1" w:rsidRDefault="004E16A1">
      <w:pPr>
        <w:pStyle w:val="BodyText"/>
        <w:ind w:left="0"/>
        <w:rPr>
          <w:sz w:val="20"/>
        </w:rPr>
      </w:pPr>
    </w:p>
    <w:p w:rsidR="004E16A1" w:rsidRDefault="004E16A1">
      <w:pPr>
        <w:pStyle w:val="BodyText"/>
        <w:ind w:left="0"/>
        <w:rPr>
          <w:sz w:val="20"/>
        </w:rPr>
      </w:pPr>
    </w:p>
    <w:p w:rsidR="004E16A1" w:rsidRDefault="004E16A1">
      <w:pPr>
        <w:pStyle w:val="BodyText"/>
        <w:spacing w:before="2"/>
        <w:ind w:left="0"/>
        <w:rPr>
          <w:sz w:val="27"/>
        </w:rPr>
      </w:pPr>
    </w:p>
    <w:p w:rsidR="004E16A1" w:rsidRDefault="00AA2638">
      <w:pPr>
        <w:pStyle w:val="BodyText"/>
        <w:spacing w:before="98" w:line="232" w:lineRule="auto"/>
        <w:ind w:left="120" w:right="117" w:firstLine="396"/>
        <w:jc w:val="both"/>
      </w:pPr>
      <w:bookmarkStart w:id="1" w:name="3_Правилник_о_допунама_Правилника_о_план"/>
      <w:bookmarkEnd w:id="1"/>
      <w:r>
        <w:t xml:space="preserve">На основу члана 67. </w:t>
      </w:r>
      <w:proofErr w:type="gramStart"/>
      <w:r>
        <w:t>став</w:t>
      </w:r>
      <w:proofErr w:type="gramEnd"/>
      <w:r>
        <w:t xml:space="preserve"> 1. Закона о основама система образовања и васпитања („Службени гласник РС”, бр. 88/17, 27/18 – др. закон, 10/19, 6/20 и 129/21) и члана 17. </w:t>
      </w:r>
      <w:proofErr w:type="gramStart"/>
      <w:r>
        <w:t>став</w:t>
      </w:r>
      <w:proofErr w:type="gramEnd"/>
      <w:r>
        <w:t xml:space="preserve"> 4. </w:t>
      </w:r>
      <w:proofErr w:type="gramStart"/>
      <w:r>
        <w:t>и</w:t>
      </w:r>
      <w:proofErr w:type="gramEnd"/>
      <w:r>
        <w:t xml:space="preserve"> члана 24. Закона о Влади („Службени гласник РС”, бр. 55/05, 71/05 – исправка, 101/07, 65/08, 16/11, 68/12 – УС, 72/12, 7/14 – УС, 44/14 и 30/18 – др. закон),</w:t>
      </w:r>
    </w:p>
    <w:p w:rsidR="004E16A1" w:rsidRDefault="00AA2638">
      <w:pPr>
        <w:pStyle w:val="BodyText"/>
        <w:spacing w:line="200" w:lineRule="exact"/>
      </w:pPr>
      <w:r>
        <w:t>Министар просвете, науке и технолошког развоја доноси</w:t>
      </w:r>
    </w:p>
    <w:p w:rsidR="004E16A1" w:rsidRDefault="004E16A1">
      <w:pPr>
        <w:pStyle w:val="BodyText"/>
        <w:ind w:left="0"/>
        <w:rPr>
          <w:sz w:val="16"/>
        </w:rPr>
      </w:pPr>
    </w:p>
    <w:p w:rsidR="004E16A1" w:rsidRDefault="00AA2638">
      <w:pPr>
        <w:ind w:left="91" w:right="59"/>
        <w:jc w:val="center"/>
        <w:rPr>
          <w:b/>
          <w:sz w:val="20"/>
        </w:rPr>
      </w:pPr>
      <w:r>
        <w:rPr>
          <w:b/>
          <w:sz w:val="20"/>
        </w:rPr>
        <w:t xml:space="preserve">ПРАВИЛНИК </w:t>
      </w:r>
    </w:p>
    <w:p w:rsidR="004E16A1" w:rsidRDefault="00AA2638">
      <w:pPr>
        <w:spacing w:before="180" w:line="249" w:lineRule="auto"/>
        <w:ind w:left="91" w:right="88"/>
        <w:jc w:val="center"/>
        <w:rPr>
          <w:b/>
          <w:sz w:val="20"/>
        </w:rPr>
      </w:pPr>
      <w:proofErr w:type="gramStart"/>
      <w:r>
        <w:rPr>
          <w:b/>
          <w:sz w:val="20"/>
        </w:rPr>
        <w:t>o</w:t>
      </w:r>
      <w:proofErr w:type="gramEnd"/>
      <w:r>
        <w:rPr>
          <w:b/>
          <w:sz w:val="20"/>
        </w:rPr>
        <w:t xml:space="preserve"> допунама Правилника о плану и програму наставе и учења општеобразовних предмета средњег стручног образовања и васпитања у подручју рада Машинство и обрада метала</w:t>
      </w:r>
    </w:p>
    <w:p w:rsidR="004E16A1" w:rsidRDefault="004E16A1">
      <w:pPr>
        <w:pStyle w:val="BodyText"/>
        <w:spacing w:before="11"/>
        <w:ind w:left="0"/>
        <w:rPr>
          <w:b/>
          <w:sz w:val="22"/>
        </w:rPr>
      </w:pPr>
    </w:p>
    <w:p w:rsidR="004E16A1" w:rsidRDefault="00AA2638">
      <w:pPr>
        <w:pStyle w:val="BodyText"/>
        <w:spacing w:line="203" w:lineRule="exact"/>
        <w:ind w:left="91" w:right="91"/>
        <w:jc w:val="center"/>
      </w:pPr>
      <w:r>
        <w:t>Члан 1.</w:t>
      </w:r>
    </w:p>
    <w:p w:rsidR="004E16A1" w:rsidRDefault="00AA2638">
      <w:pPr>
        <w:pStyle w:val="BodyText"/>
        <w:spacing w:before="2" w:line="232" w:lineRule="auto"/>
        <w:ind w:left="120" w:right="118" w:firstLine="396"/>
        <w:jc w:val="both"/>
      </w:pPr>
      <w:r>
        <w:t xml:space="preserve">У Правилнику о плану и програму наставе и учења општеобразовних предмета средњег стручног образовања и васпитања у по- дручју рада Машинство и обрада метала („Службени </w:t>
      </w:r>
      <w:r>
        <w:rPr>
          <w:spacing w:val="-3"/>
        </w:rPr>
        <w:t xml:space="preserve">гласник </w:t>
      </w:r>
      <w:r>
        <w:t xml:space="preserve">РС – Просветни гласник”, бр. 6/18, 13/20, 12/21 и 2/22), после плана и про- грама наставе и учења за образовни профил техничар за дизајн у </w:t>
      </w:r>
      <w:r>
        <w:rPr>
          <w:spacing w:val="-3"/>
        </w:rPr>
        <w:t xml:space="preserve">машинству, </w:t>
      </w:r>
      <w:r>
        <w:t xml:space="preserve">додају се планови и програми наставе и учења за образовне профиле инсталатер водовода, грејања и клима уређаја и оператер машинске обраде резањем, </w:t>
      </w:r>
      <w:r>
        <w:rPr>
          <w:spacing w:val="-3"/>
        </w:rPr>
        <w:t xml:space="preserve">који </w:t>
      </w:r>
      <w:r>
        <w:t>су одштампани уз овај правилник и чине његов саставни део.</w:t>
      </w:r>
    </w:p>
    <w:p w:rsidR="004E16A1" w:rsidRDefault="00AA2638">
      <w:pPr>
        <w:pStyle w:val="BodyText"/>
        <w:spacing w:before="161" w:line="203" w:lineRule="exact"/>
        <w:ind w:left="91" w:right="91"/>
        <w:jc w:val="center"/>
      </w:pPr>
      <w:r>
        <w:t>Члан 2.</w:t>
      </w:r>
    </w:p>
    <w:p w:rsidR="004E16A1" w:rsidRDefault="00AA2638">
      <w:pPr>
        <w:pStyle w:val="BodyText"/>
        <w:spacing w:line="203" w:lineRule="exact"/>
        <w:ind w:left="516"/>
      </w:pPr>
      <w:r>
        <w:t>Даном почетка примене овог правилника престају да важе:</w:t>
      </w:r>
    </w:p>
    <w:p w:rsidR="004E16A1" w:rsidRDefault="00AA2638">
      <w:pPr>
        <w:pStyle w:val="ListParagraph"/>
        <w:numPr>
          <w:ilvl w:val="0"/>
          <w:numId w:val="1103"/>
        </w:numPr>
        <w:tabs>
          <w:tab w:val="left" w:pos="730"/>
        </w:tabs>
        <w:spacing w:line="232" w:lineRule="auto"/>
        <w:ind w:right="118" w:firstLine="396"/>
        <w:jc w:val="both"/>
        <w:rPr>
          <w:sz w:val="18"/>
        </w:rPr>
      </w:pPr>
      <w:r>
        <w:rPr>
          <w:sz w:val="18"/>
        </w:rPr>
        <w:t xml:space="preserve">Правилник о наставном плану и програму за стицање образовања и васпитања у трогодишњем и четворогодишњем трајању у стручној </w:t>
      </w:r>
      <w:r>
        <w:rPr>
          <w:spacing w:val="-3"/>
          <w:sz w:val="18"/>
        </w:rPr>
        <w:t xml:space="preserve">школи </w:t>
      </w:r>
      <w:r>
        <w:rPr>
          <w:sz w:val="18"/>
        </w:rPr>
        <w:t xml:space="preserve">за подручје рада Машинство и обрада метала („Службени </w:t>
      </w:r>
      <w:r>
        <w:rPr>
          <w:spacing w:val="-3"/>
          <w:sz w:val="18"/>
        </w:rPr>
        <w:t xml:space="preserve">гласник </w:t>
      </w:r>
      <w:r>
        <w:rPr>
          <w:sz w:val="18"/>
        </w:rPr>
        <w:t xml:space="preserve">РС – Просветни гласник”, бр. 3/93, 1/94, 3/95, 1/96, 8/96, 5/97, 20/97, 6/98, 8/98, 3/99, 1/01, 9/02, 9/03, 22/04, 1/05, 7/05 и 12/06 и „Службени </w:t>
      </w:r>
      <w:r>
        <w:rPr>
          <w:spacing w:val="-3"/>
          <w:sz w:val="18"/>
        </w:rPr>
        <w:t xml:space="preserve">гласник </w:t>
      </w:r>
      <w:r>
        <w:rPr>
          <w:sz w:val="18"/>
        </w:rPr>
        <w:t xml:space="preserve">РС – Просветни гласник”, бр. 9/13, 11/13, 14/13, 11/15, 21/15, 1/16, 6/18, 12/21 и 2/22), у делу </w:t>
      </w:r>
      <w:r>
        <w:rPr>
          <w:spacing w:val="-3"/>
          <w:sz w:val="18"/>
        </w:rPr>
        <w:t xml:space="preserve">који </w:t>
      </w:r>
      <w:r>
        <w:rPr>
          <w:sz w:val="18"/>
        </w:rPr>
        <w:t>се односи на наставни план и наставни програм општеобразовних предмета за образовни профил</w:t>
      </w:r>
      <w:r>
        <w:rPr>
          <w:spacing w:val="-2"/>
          <w:sz w:val="18"/>
        </w:rPr>
        <w:t xml:space="preserve"> </w:t>
      </w:r>
      <w:r>
        <w:rPr>
          <w:sz w:val="18"/>
        </w:rPr>
        <w:t>инсталатер;</w:t>
      </w:r>
    </w:p>
    <w:p w:rsidR="004E16A1" w:rsidRDefault="00AA2638">
      <w:pPr>
        <w:pStyle w:val="ListParagraph"/>
        <w:numPr>
          <w:ilvl w:val="0"/>
          <w:numId w:val="1103"/>
        </w:numPr>
        <w:tabs>
          <w:tab w:val="left" w:pos="714"/>
        </w:tabs>
        <w:spacing w:line="232" w:lineRule="auto"/>
        <w:ind w:right="118" w:firstLine="396"/>
        <w:jc w:val="both"/>
        <w:rPr>
          <w:sz w:val="18"/>
        </w:rPr>
      </w:pPr>
      <w:r>
        <w:rPr>
          <w:sz w:val="18"/>
        </w:rPr>
        <w:t xml:space="preserve">Правилник о наставном плану и програму општеобразовних предмета средњег стручног образовања у подручју рада Машинство и обрада метала („Службени </w:t>
      </w:r>
      <w:r>
        <w:rPr>
          <w:spacing w:val="-3"/>
          <w:sz w:val="18"/>
        </w:rPr>
        <w:t xml:space="preserve">гласник </w:t>
      </w:r>
      <w:r>
        <w:rPr>
          <w:sz w:val="18"/>
        </w:rPr>
        <w:t>РС – Просветни гласник”, бр. 6/14, 11/15, 1/16, 2/16, 10/16, 11/16, 4/17, 5/17, 1/18, 13/18 и 13/20), у делу</w:t>
      </w:r>
      <w:r>
        <w:rPr>
          <w:spacing w:val="-2"/>
          <w:sz w:val="18"/>
        </w:rPr>
        <w:t xml:space="preserve"> </w:t>
      </w:r>
      <w:r>
        <w:rPr>
          <w:spacing w:val="-3"/>
          <w:sz w:val="18"/>
        </w:rPr>
        <w:t>који</w:t>
      </w:r>
      <w:r>
        <w:rPr>
          <w:spacing w:val="-2"/>
          <w:sz w:val="18"/>
        </w:rPr>
        <w:t xml:space="preserve"> </w:t>
      </w:r>
      <w:r>
        <w:rPr>
          <w:sz w:val="18"/>
        </w:rPr>
        <w:t>се</w:t>
      </w:r>
      <w:r>
        <w:rPr>
          <w:spacing w:val="-2"/>
          <w:sz w:val="18"/>
        </w:rPr>
        <w:t xml:space="preserve"> </w:t>
      </w:r>
      <w:r>
        <w:rPr>
          <w:sz w:val="18"/>
        </w:rPr>
        <w:t>односи</w:t>
      </w:r>
      <w:r>
        <w:rPr>
          <w:spacing w:val="-2"/>
          <w:sz w:val="18"/>
        </w:rPr>
        <w:t xml:space="preserve"> </w:t>
      </w:r>
      <w:r>
        <w:rPr>
          <w:sz w:val="18"/>
        </w:rPr>
        <w:t>на</w:t>
      </w:r>
      <w:r>
        <w:rPr>
          <w:spacing w:val="-3"/>
          <w:sz w:val="18"/>
        </w:rPr>
        <w:t xml:space="preserve"> </w:t>
      </w:r>
      <w:r>
        <w:rPr>
          <w:sz w:val="18"/>
        </w:rPr>
        <w:t>наставни</w:t>
      </w:r>
      <w:r>
        <w:rPr>
          <w:spacing w:val="-2"/>
          <w:sz w:val="18"/>
        </w:rPr>
        <w:t xml:space="preserve"> </w:t>
      </w:r>
      <w:r>
        <w:rPr>
          <w:sz w:val="18"/>
        </w:rPr>
        <w:t>план</w:t>
      </w:r>
      <w:r>
        <w:rPr>
          <w:spacing w:val="-3"/>
          <w:sz w:val="18"/>
        </w:rPr>
        <w:t xml:space="preserve"> </w:t>
      </w:r>
      <w:r>
        <w:rPr>
          <w:sz w:val="18"/>
        </w:rPr>
        <w:t>и</w:t>
      </w:r>
      <w:r>
        <w:rPr>
          <w:spacing w:val="-3"/>
          <w:sz w:val="18"/>
        </w:rPr>
        <w:t xml:space="preserve"> </w:t>
      </w:r>
      <w:r>
        <w:rPr>
          <w:sz w:val="18"/>
        </w:rPr>
        <w:t>наставни</w:t>
      </w:r>
      <w:r>
        <w:rPr>
          <w:spacing w:val="-2"/>
          <w:sz w:val="18"/>
        </w:rPr>
        <w:t xml:space="preserve"> </w:t>
      </w:r>
      <w:r>
        <w:rPr>
          <w:sz w:val="18"/>
        </w:rPr>
        <w:t>програм</w:t>
      </w:r>
      <w:r>
        <w:rPr>
          <w:spacing w:val="-3"/>
          <w:sz w:val="18"/>
        </w:rPr>
        <w:t xml:space="preserve"> </w:t>
      </w:r>
      <w:r>
        <w:rPr>
          <w:sz w:val="18"/>
        </w:rPr>
        <w:t>општеобразовних</w:t>
      </w:r>
      <w:r>
        <w:rPr>
          <w:spacing w:val="-2"/>
          <w:sz w:val="18"/>
        </w:rPr>
        <w:t xml:space="preserve"> </w:t>
      </w:r>
      <w:r>
        <w:rPr>
          <w:sz w:val="18"/>
        </w:rPr>
        <w:t>предмета</w:t>
      </w:r>
      <w:r>
        <w:rPr>
          <w:spacing w:val="-2"/>
          <w:sz w:val="18"/>
        </w:rPr>
        <w:t xml:space="preserve"> </w:t>
      </w:r>
      <w:r>
        <w:rPr>
          <w:sz w:val="18"/>
        </w:rPr>
        <w:t>за</w:t>
      </w:r>
      <w:r>
        <w:rPr>
          <w:spacing w:val="-3"/>
          <w:sz w:val="18"/>
        </w:rPr>
        <w:t xml:space="preserve"> </w:t>
      </w:r>
      <w:r>
        <w:rPr>
          <w:sz w:val="18"/>
        </w:rPr>
        <w:t>образовни</w:t>
      </w:r>
      <w:r>
        <w:rPr>
          <w:spacing w:val="-2"/>
          <w:sz w:val="18"/>
        </w:rPr>
        <w:t xml:space="preserve"> </w:t>
      </w:r>
      <w:r>
        <w:rPr>
          <w:sz w:val="18"/>
        </w:rPr>
        <w:t>профил</w:t>
      </w:r>
      <w:r>
        <w:rPr>
          <w:spacing w:val="-3"/>
          <w:sz w:val="18"/>
        </w:rPr>
        <w:t xml:space="preserve"> </w:t>
      </w:r>
      <w:r>
        <w:rPr>
          <w:sz w:val="18"/>
        </w:rPr>
        <w:t>оператер</w:t>
      </w:r>
      <w:r>
        <w:rPr>
          <w:spacing w:val="-2"/>
          <w:sz w:val="18"/>
        </w:rPr>
        <w:t xml:space="preserve"> </w:t>
      </w:r>
      <w:r>
        <w:rPr>
          <w:sz w:val="18"/>
        </w:rPr>
        <w:t>машинске</w:t>
      </w:r>
      <w:r>
        <w:rPr>
          <w:spacing w:val="-2"/>
          <w:sz w:val="18"/>
        </w:rPr>
        <w:t xml:space="preserve"> </w:t>
      </w:r>
      <w:r>
        <w:rPr>
          <w:sz w:val="18"/>
        </w:rPr>
        <w:t>обраде;</w:t>
      </w:r>
    </w:p>
    <w:p w:rsidR="004E16A1" w:rsidRDefault="00AA2638">
      <w:pPr>
        <w:pStyle w:val="ListParagraph"/>
        <w:numPr>
          <w:ilvl w:val="0"/>
          <w:numId w:val="1103"/>
        </w:numPr>
        <w:tabs>
          <w:tab w:val="left" w:pos="735"/>
        </w:tabs>
        <w:spacing w:line="232" w:lineRule="auto"/>
        <w:ind w:right="119" w:firstLine="396"/>
        <w:jc w:val="both"/>
        <w:rPr>
          <w:sz w:val="18"/>
        </w:rPr>
      </w:pPr>
      <w:r>
        <w:rPr>
          <w:sz w:val="18"/>
        </w:rPr>
        <w:t xml:space="preserve">Правилник о наставном плану и програму </w:t>
      </w:r>
      <w:r>
        <w:rPr>
          <w:spacing w:val="-3"/>
          <w:sz w:val="18"/>
        </w:rPr>
        <w:t xml:space="preserve">огледа </w:t>
      </w:r>
      <w:r>
        <w:rPr>
          <w:sz w:val="18"/>
        </w:rPr>
        <w:t>за образовни профил оператер машинске обраде („Просветни гласник”, бр. 17/04, 11/05 и 8/06), у делу наставни план и наставни програм општеобразовних предмета за образовни профил оператер машинске об- раде.</w:t>
      </w:r>
    </w:p>
    <w:p w:rsidR="004E16A1" w:rsidRDefault="00AA2638">
      <w:pPr>
        <w:pStyle w:val="BodyText"/>
        <w:spacing w:line="232" w:lineRule="auto"/>
        <w:ind w:left="120" w:right="117" w:firstLine="396"/>
        <w:jc w:val="both"/>
      </w:pPr>
      <w:r>
        <w:t xml:space="preserve">Ученици уписани у средњу школу закључно са школском 2021/2022. </w:t>
      </w:r>
      <w:proofErr w:type="gramStart"/>
      <w:r>
        <w:t>годином</w:t>
      </w:r>
      <w:proofErr w:type="gramEnd"/>
      <w:r>
        <w:t xml:space="preserve"> у подручју рада Машинство и обрада метала за обра- зовни профил инсталатер, у трогодишњем трајању, стичу образовање по Правилнику из става 1. </w:t>
      </w:r>
      <w:proofErr w:type="gramStart"/>
      <w:r>
        <w:t>тачка</w:t>
      </w:r>
      <w:proofErr w:type="gramEnd"/>
      <w:r>
        <w:t xml:space="preserve"> 1. </w:t>
      </w:r>
      <w:proofErr w:type="gramStart"/>
      <w:r>
        <w:t>овог</w:t>
      </w:r>
      <w:proofErr w:type="gramEnd"/>
      <w:r>
        <w:t xml:space="preserve"> члана, најкасније до краја школске 2024/2025. </w:t>
      </w:r>
      <w:proofErr w:type="gramStart"/>
      <w:r>
        <w:t>године</w:t>
      </w:r>
      <w:proofErr w:type="gramEnd"/>
      <w:r>
        <w:t>.</w:t>
      </w:r>
    </w:p>
    <w:p w:rsidR="004E16A1" w:rsidRDefault="00AA2638">
      <w:pPr>
        <w:pStyle w:val="BodyText"/>
        <w:spacing w:line="232" w:lineRule="auto"/>
        <w:ind w:left="120" w:right="117" w:firstLine="396"/>
        <w:jc w:val="both"/>
      </w:pPr>
      <w:r>
        <w:t xml:space="preserve">Ученици уписани у средњу школу закључно са школском 2021/2022. годином у подручју рада Машинство и обрада метала за обра- зовни профил оператер машинске обраде, у трогодишњем трајању, стичу образовање по правилнику по коме су започели стицање сред- њег образовања, до краја школске 2024/2025. </w:t>
      </w:r>
      <w:proofErr w:type="gramStart"/>
      <w:r>
        <w:t>године</w:t>
      </w:r>
      <w:proofErr w:type="gramEnd"/>
      <w:r>
        <w:t>.</w:t>
      </w:r>
    </w:p>
    <w:p w:rsidR="004E16A1" w:rsidRDefault="00AA2638">
      <w:pPr>
        <w:pStyle w:val="BodyText"/>
        <w:spacing w:before="149" w:line="203" w:lineRule="exact"/>
        <w:ind w:left="5110"/>
      </w:pPr>
      <w:r>
        <w:t>Члан 3.</w:t>
      </w:r>
    </w:p>
    <w:p w:rsidR="004E16A1" w:rsidRDefault="00AA2638">
      <w:pPr>
        <w:pStyle w:val="BodyText"/>
        <w:spacing w:before="2" w:line="232" w:lineRule="auto"/>
        <w:ind w:left="119" w:right="34" w:firstLine="396"/>
      </w:pPr>
      <w:r>
        <w:t xml:space="preserve">Овај правилник ступа на снагу наредног дана од дана објављивања у „Службеном гласнику Републике Србије – Просветном гласни- ку”, а примењује се од школске 2022/2023. </w:t>
      </w:r>
      <w:proofErr w:type="gramStart"/>
      <w:r>
        <w:t>године</w:t>
      </w:r>
      <w:proofErr w:type="gramEnd"/>
      <w:r>
        <w:t>.</w:t>
      </w:r>
    </w:p>
    <w:p w:rsidR="004E16A1" w:rsidRDefault="004E16A1">
      <w:pPr>
        <w:spacing w:line="232" w:lineRule="auto"/>
        <w:sectPr w:rsidR="004E16A1">
          <w:footerReference w:type="default" r:id="rId8"/>
          <w:type w:val="continuous"/>
          <w:pgSz w:w="11910" w:h="15780"/>
          <w:pgMar w:top="1480" w:right="560" w:bottom="280" w:left="560" w:header="720" w:footer="720" w:gutter="0"/>
          <w:cols w:space="720"/>
        </w:sectPr>
      </w:pPr>
    </w:p>
    <w:p w:rsidR="004E16A1" w:rsidRDefault="004E16A1">
      <w:pPr>
        <w:pStyle w:val="BodyText"/>
        <w:ind w:left="0"/>
        <w:rPr>
          <w:sz w:val="20"/>
        </w:rPr>
      </w:pPr>
    </w:p>
    <w:p w:rsidR="004E16A1" w:rsidRDefault="004E16A1">
      <w:pPr>
        <w:pStyle w:val="BodyText"/>
        <w:ind w:left="0"/>
        <w:rPr>
          <w:sz w:val="20"/>
        </w:rPr>
      </w:pPr>
    </w:p>
    <w:p w:rsidR="004E16A1" w:rsidRDefault="004E16A1">
      <w:pPr>
        <w:pStyle w:val="BodyText"/>
        <w:ind w:left="0"/>
        <w:rPr>
          <w:sz w:val="20"/>
        </w:rPr>
      </w:pPr>
    </w:p>
    <w:p w:rsidR="004E16A1" w:rsidRDefault="004E16A1">
      <w:pPr>
        <w:pStyle w:val="BodyText"/>
        <w:ind w:left="0"/>
        <w:rPr>
          <w:sz w:val="20"/>
        </w:rPr>
      </w:pPr>
    </w:p>
    <w:p w:rsidR="004E16A1" w:rsidRDefault="004E16A1">
      <w:pPr>
        <w:pStyle w:val="BodyText"/>
        <w:ind w:left="0"/>
        <w:rPr>
          <w:sz w:val="20"/>
        </w:rPr>
      </w:pPr>
    </w:p>
    <w:p w:rsidR="004E16A1" w:rsidRDefault="004E16A1">
      <w:pPr>
        <w:pStyle w:val="BodyText"/>
        <w:ind w:left="0"/>
        <w:rPr>
          <w:sz w:val="20"/>
        </w:rPr>
      </w:pPr>
    </w:p>
    <w:p w:rsidR="004E16A1" w:rsidRDefault="004E16A1">
      <w:pPr>
        <w:pStyle w:val="BodyText"/>
        <w:ind w:left="0"/>
        <w:rPr>
          <w:sz w:val="20"/>
        </w:rPr>
      </w:pPr>
    </w:p>
    <w:p w:rsidR="004E16A1" w:rsidRDefault="004E16A1">
      <w:pPr>
        <w:pStyle w:val="BodyText"/>
        <w:ind w:left="0"/>
        <w:rPr>
          <w:sz w:val="20"/>
        </w:rPr>
      </w:pPr>
    </w:p>
    <w:p w:rsidR="004E16A1" w:rsidRDefault="004E16A1">
      <w:pPr>
        <w:pStyle w:val="BodyText"/>
        <w:spacing w:before="4"/>
        <w:ind w:left="0"/>
      </w:pPr>
    </w:p>
    <w:p w:rsidR="004E16A1" w:rsidRDefault="00AA2638">
      <w:pPr>
        <w:pStyle w:val="BodyText"/>
        <w:ind w:left="116"/>
        <w:rPr>
          <w:sz w:val="20"/>
        </w:rPr>
      </w:pPr>
      <w:r>
        <w:rPr>
          <w:noProof/>
          <w:sz w:val="20"/>
        </w:rPr>
        <w:drawing>
          <wp:inline distT="0" distB="0" distL="0" distR="0">
            <wp:extent cx="8542148" cy="343242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8542148" cy="3432429"/>
                    </a:xfrm>
                    <a:prstGeom prst="rect">
                      <a:avLst/>
                    </a:prstGeom>
                  </pic:spPr>
                </pic:pic>
              </a:graphicData>
            </a:graphic>
          </wp:inline>
        </w:drawing>
      </w:r>
    </w:p>
    <w:p w:rsidR="004E16A1" w:rsidRDefault="004E16A1">
      <w:pPr>
        <w:rPr>
          <w:sz w:val="20"/>
        </w:rPr>
        <w:sectPr w:rsidR="004E16A1">
          <w:pgSz w:w="15780" w:h="11910" w:orient="landscape"/>
          <w:pgMar w:top="1100" w:right="220" w:bottom="280" w:left="168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6560"/>
        <w:gridCol w:w="1134"/>
        <w:gridCol w:w="1134"/>
        <w:gridCol w:w="1134"/>
      </w:tblGrid>
      <w:tr w:rsidR="004E16A1">
        <w:trPr>
          <w:trHeight w:val="198"/>
        </w:trPr>
        <w:tc>
          <w:tcPr>
            <w:tcW w:w="10529" w:type="dxa"/>
            <w:gridSpan w:val="5"/>
          </w:tcPr>
          <w:p w:rsidR="004E16A1" w:rsidRDefault="00AA2638">
            <w:pPr>
              <w:pStyle w:val="TableParagraph"/>
              <w:spacing w:before="16"/>
              <w:ind w:left="4299" w:right="4290"/>
              <w:jc w:val="center"/>
              <w:rPr>
                <w:b/>
                <w:sz w:val="14"/>
              </w:rPr>
            </w:pPr>
            <w:r>
              <w:rPr>
                <w:b/>
                <w:sz w:val="14"/>
              </w:rPr>
              <w:lastRenderedPageBreak/>
              <w:t>A2. Листа изборних програма</w:t>
            </w:r>
          </w:p>
        </w:tc>
      </w:tr>
      <w:tr w:rsidR="004E16A1">
        <w:trPr>
          <w:trHeight w:val="200"/>
        </w:trPr>
        <w:tc>
          <w:tcPr>
            <w:tcW w:w="567" w:type="dxa"/>
            <w:vMerge w:val="restart"/>
          </w:tcPr>
          <w:p w:rsidR="004E16A1" w:rsidRDefault="00AA2638">
            <w:pPr>
              <w:pStyle w:val="TableParagraph"/>
              <w:spacing w:before="122"/>
              <w:ind w:left="83" w:right="74"/>
              <w:jc w:val="center"/>
              <w:rPr>
                <w:sz w:val="14"/>
              </w:rPr>
            </w:pPr>
            <w:r>
              <w:rPr>
                <w:sz w:val="14"/>
              </w:rPr>
              <w:t>Рб</w:t>
            </w:r>
          </w:p>
        </w:tc>
        <w:tc>
          <w:tcPr>
            <w:tcW w:w="6560" w:type="dxa"/>
            <w:vMerge w:val="restart"/>
          </w:tcPr>
          <w:p w:rsidR="004E16A1" w:rsidRDefault="00AA2638">
            <w:pPr>
              <w:pStyle w:val="TableParagraph"/>
              <w:spacing w:before="122"/>
              <w:ind w:left="2488" w:right="2479"/>
              <w:jc w:val="center"/>
              <w:rPr>
                <w:sz w:val="14"/>
              </w:rPr>
            </w:pPr>
            <w:r>
              <w:rPr>
                <w:sz w:val="14"/>
              </w:rPr>
              <w:t>Листа изборних програма</w:t>
            </w:r>
          </w:p>
        </w:tc>
        <w:tc>
          <w:tcPr>
            <w:tcW w:w="3402" w:type="dxa"/>
            <w:gridSpan w:val="3"/>
          </w:tcPr>
          <w:p w:rsidR="004E16A1" w:rsidRDefault="00AA2638">
            <w:pPr>
              <w:pStyle w:val="TableParagraph"/>
              <w:spacing w:before="18"/>
              <w:ind w:left="1426" w:right="1417"/>
              <w:jc w:val="center"/>
              <w:rPr>
                <w:sz w:val="14"/>
              </w:rPr>
            </w:pPr>
            <w:r>
              <w:rPr>
                <w:sz w:val="14"/>
              </w:rPr>
              <w:t>РАЗРЕД</w:t>
            </w:r>
          </w:p>
        </w:tc>
      </w:tr>
      <w:tr w:rsidR="004E16A1">
        <w:trPr>
          <w:trHeight w:val="198"/>
        </w:trPr>
        <w:tc>
          <w:tcPr>
            <w:tcW w:w="567" w:type="dxa"/>
            <w:vMerge/>
            <w:tcBorders>
              <w:top w:val="nil"/>
            </w:tcBorders>
          </w:tcPr>
          <w:p w:rsidR="004E16A1" w:rsidRDefault="004E16A1">
            <w:pPr>
              <w:rPr>
                <w:sz w:val="2"/>
                <w:szCs w:val="2"/>
              </w:rPr>
            </w:pPr>
          </w:p>
        </w:tc>
        <w:tc>
          <w:tcPr>
            <w:tcW w:w="6560" w:type="dxa"/>
            <w:vMerge/>
            <w:tcBorders>
              <w:top w:val="nil"/>
            </w:tcBorders>
          </w:tcPr>
          <w:p w:rsidR="004E16A1" w:rsidRDefault="004E16A1">
            <w:pPr>
              <w:rPr>
                <w:sz w:val="2"/>
                <w:szCs w:val="2"/>
              </w:rPr>
            </w:pPr>
          </w:p>
        </w:tc>
        <w:tc>
          <w:tcPr>
            <w:tcW w:w="1134" w:type="dxa"/>
          </w:tcPr>
          <w:p w:rsidR="004E16A1" w:rsidRDefault="00AA2638">
            <w:pPr>
              <w:pStyle w:val="TableParagraph"/>
              <w:spacing w:before="15"/>
              <w:ind w:left="9"/>
              <w:jc w:val="center"/>
              <w:rPr>
                <w:b/>
                <w:sz w:val="14"/>
              </w:rPr>
            </w:pPr>
            <w:r>
              <w:rPr>
                <w:b/>
                <w:sz w:val="14"/>
              </w:rPr>
              <w:t>I</w:t>
            </w:r>
          </w:p>
        </w:tc>
        <w:tc>
          <w:tcPr>
            <w:tcW w:w="1134" w:type="dxa"/>
          </w:tcPr>
          <w:p w:rsidR="004E16A1" w:rsidRDefault="00AA2638">
            <w:pPr>
              <w:pStyle w:val="TableParagraph"/>
              <w:spacing w:before="15"/>
              <w:ind w:left="512"/>
              <w:rPr>
                <w:b/>
                <w:sz w:val="14"/>
              </w:rPr>
            </w:pPr>
            <w:r>
              <w:rPr>
                <w:b/>
                <w:sz w:val="14"/>
              </w:rPr>
              <w:t>II</w:t>
            </w:r>
          </w:p>
        </w:tc>
        <w:tc>
          <w:tcPr>
            <w:tcW w:w="1134" w:type="dxa"/>
          </w:tcPr>
          <w:p w:rsidR="004E16A1" w:rsidRDefault="00AA2638">
            <w:pPr>
              <w:pStyle w:val="TableParagraph"/>
              <w:spacing w:before="15"/>
              <w:ind w:left="205" w:right="196"/>
              <w:jc w:val="center"/>
              <w:rPr>
                <w:b/>
                <w:sz w:val="14"/>
              </w:rPr>
            </w:pPr>
            <w:r>
              <w:rPr>
                <w:b/>
                <w:sz w:val="14"/>
              </w:rPr>
              <w:t>III</w:t>
            </w:r>
          </w:p>
        </w:tc>
      </w:tr>
      <w:tr w:rsidR="004E16A1">
        <w:trPr>
          <w:trHeight w:val="198"/>
        </w:trPr>
        <w:tc>
          <w:tcPr>
            <w:tcW w:w="10529" w:type="dxa"/>
            <w:gridSpan w:val="5"/>
            <w:shd w:val="clear" w:color="auto" w:fill="E6E7E8"/>
          </w:tcPr>
          <w:p w:rsidR="004E16A1" w:rsidRDefault="00AA2638">
            <w:pPr>
              <w:pStyle w:val="TableParagraph"/>
              <w:spacing w:before="15"/>
              <w:ind w:left="56"/>
              <w:rPr>
                <w:b/>
                <w:sz w:val="14"/>
              </w:rPr>
            </w:pPr>
            <w:r>
              <w:rPr>
                <w:b/>
                <w:sz w:val="14"/>
              </w:rPr>
              <w:t>Општеобразовни програми</w:t>
            </w:r>
          </w:p>
        </w:tc>
      </w:tr>
      <w:tr w:rsidR="004E16A1">
        <w:trPr>
          <w:trHeight w:val="200"/>
        </w:trPr>
        <w:tc>
          <w:tcPr>
            <w:tcW w:w="567" w:type="dxa"/>
          </w:tcPr>
          <w:p w:rsidR="004E16A1" w:rsidRDefault="00AA2638">
            <w:pPr>
              <w:pStyle w:val="TableParagraph"/>
              <w:spacing w:before="18"/>
              <w:ind w:left="230"/>
              <w:rPr>
                <w:sz w:val="14"/>
              </w:rPr>
            </w:pPr>
            <w:r>
              <w:rPr>
                <w:sz w:val="14"/>
              </w:rPr>
              <w:t>1.</w:t>
            </w:r>
          </w:p>
        </w:tc>
        <w:tc>
          <w:tcPr>
            <w:tcW w:w="6560" w:type="dxa"/>
          </w:tcPr>
          <w:p w:rsidR="004E16A1" w:rsidRDefault="00AA2638">
            <w:pPr>
              <w:pStyle w:val="TableParagraph"/>
              <w:spacing w:before="18"/>
              <w:ind w:left="56"/>
              <w:rPr>
                <w:sz w:val="14"/>
              </w:rPr>
            </w:pPr>
            <w:r>
              <w:rPr>
                <w:sz w:val="14"/>
              </w:rPr>
              <w:t>Страни језик II*</w:t>
            </w:r>
          </w:p>
        </w:tc>
        <w:tc>
          <w:tcPr>
            <w:tcW w:w="1134" w:type="dxa"/>
          </w:tcPr>
          <w:p w:rsidR="004E16A1" w:rsidRDefault="004E16A1">
            <w:pPr>
              <w:pStyle w:val="TableParagraph"/>
              <w:ind w:left="0"/>
              <w:rPr>
                <w:sz w:val="12"/>
              </w:rPr>
            </w:pPr>
          </w:p>
        </w:tc>
        <w:tc>
          <w:tcPr>
            <w:tcW w:w="1134" w:type="dxa"/>
          </w:tcPr>
          <w:p w:rsidR="004E16A1" w:rsidRDefault="00AA2638">
            <w:pPr>
              <w:pStyle w:val="TableParagraph"/>
              <w:spacing w:before="18"/>
              <w:ind w:left="531"/>
              <w:rPr>
                <w:sz w:val="14"/>
              </w:rPr>
            </w:pPr>
            <w:r>
              <w:rPr>
                <w:sz w:val="14"/>
              </w:rPr>
              <w:t>1</w:t>
            </w:r>
          </w:p>
        </w:tc>
        <w:tc>
          <w:tcPr>
            <w:tcW w:w="1134" w:type="dxa"/>
          </w:tcPr>
          <w:p w:rsidR="004E16A1" w:rsidRDefault="00AA2638">
            <w:pPr>
              <w:pStyle w:val="TableParagraph"/>
              <w:spacing w:before="18"/>
              <w:ind w:left="9"/>
              <w:jc w:val="center"/>
              <w:rPr>
                <w:sz w:val="14"/>
              </w:rPr>
            </w:pPr>
            <w:r>
              <w:rPr>
                <w:sz w:val="14"/>
              </w:rPr>
              <w:t>1</w:t>
            </w:r>
          </w:p>
        </w:tc>
      </w:tr>
      <w:tr w:rsidR="004E16A1">
        <w:trPr>
          <w:trHeight w:val="200"/>
        </w:trPr>
        <w:tc>
          <w:tcPr>
            <w:tcW w:w="567" w:type="dxa"/>
          </w:tcPr>
          <w:p w:rsidR="004E16A1" w:rsidRDefault="00AA2638">
            <w:pPr>
              <w:pStyle w:val="TableParagraph"/>
              <w:spacing w:before="18"/>
              <w:ind w:left="230"/>
              <w:rPr>
                <w:sz w:val="14"/>
              </w:rPr>
            </w:pPr>
            <w:r>
              <w:rPr>
                <w:sz w:val="14"/>
              </w:rPr>
              <w:t>2.</w:t>
            </w:r>
          </w:p>
        </w:tc>
        <w:tc>
          <w:tcPr>
            <w:tcW w:w="6560" w:type="dxa"/>
          </w:tcPr>
          <w:p w:rsidR="004E16A1" w:rsidRDefault="00AA2638">
            <w:pPr>
              <w:pStyle w:val="TableParagraph"/>
              <w:spacing w:before="18"/>
              <w:ind w:left="56"/>
              <w:rPr>
                <w:sz w:val="14"/>
              </w:rPr>
            </w:pPr>
            <w:r>
              <w:rPr>
                <w:sz w:val="14"/>
              </w:rPr>
              <w:t>Изабрани спорт**</w:t>
            </w:r>
          </w:p>
        </w:tc>
        <w:tc>
          <w:tcPr>
            <w:tcW w:w="1134" w:type="dxa"/>
          </w:tcPr>
          <w:p w:rsidR="004E16A1" w:rsidRDefault="004E16A1">
            <w:pPr>
              <w:pStyle w:val="TableParagraph"/>
              <w:ind w:left="0"/>
              <w:rPr>
                <w:sz w:val="12"/>
              </w:rPr>
            </w:pPr>
          </w:p>
        </w:tc>
        <w:tc>
          <w:tcPr>
            <w:tcW w:w="1134" w:type="dxa"/>
          </w:tcPr>
          <w:p w:rsidR="004E16A1" w:rsidRDefault="00AA2638">
            <w:pPr>
              <w:pStyle w:val="TableParagraph"/>
              <w:spacing w:before="18"/>
              <w:ind w:left="531"/>
              <w:rPr>
                <w:sz w:val="14"/>
              </w:rPr>
            </w:pPr>
            <w:r>
              <w:rPr>
                <w:sz w:val="14"/>
              </w:rPr>
              <w:t>1</w:t>
            </w:r>
          </w:p>
        </w:tc>
        <w:tc>
          <w:tcPr>
            <w:tcW w:w="1134" w:type="dxa"/>
          </w:tcPr>
          <w:p w:rsidR="004E16A1" w:rsidRDefault="00AA2638">
            <w:pPr>
              <w:pStyle w:val="TableParagraph"/>
              <w:spacing w:before="18"/>
              <w:ind w:left="9"/>
              <w:jc w:val="center"/>
              <w:rPr>
                <w:sz w:val="14"/>
              </w:rPr>
            </w:pPr>
            <w:r>
              <w:rPr>
                <w:sz w:val="14"/>
              </w:rPr>
              <w:t>1</w:t>
            </w:r>
          </w:p>
        </w:tc>
      </w:tr>
      <w:tr w:rsidR="004E16A1">
        <w:trPr>
          <w:trHeight w:val="200"/>
        </w:trPr>
        <w:tc>
          <w:tcPr>
            <w:tcW w:w="567" w:type="dxa"/>
          </w:tcPr>
          <w:p w:rsidR="004E16A1" w:rsidRDefault="00AA2638">
            <w:pPr>
              <w:pStyle w:val="TableParagraph"/>
              <w:spacing w:before="18"/>
              <w:ind w:left="230"/>
              <w:rPr>
                <w:sz w:val="14"/>
              </w:rPr>
            </w:pPr>
            <w:r>
              <w:rPr>
                <w:sz w:val="14"/>
              </w:rPr>
              <w:t>3.</w:t>
            </w:r>
          </w:p>
        </w:tc>
        <w:tc>
          <w:tcPr>
            <w:tcW w:w="6560" w:type="dxa"/>
          </w:tcPr>
          <w:p w:rsidR="004E16A1" w:rsidRDefault="00AA2638">
            <w:pPr>
              <w:pStyle w:val="TableParagraph"/>
              <w:spacing w:before="18"/>
              <w:ind w:left="56"/>
              <w:rPr>
                <w:sz w:val="14"/>
              </w:rPr>
            </w:pPr>
            <w:r>
              <w:rPr>
                <w:sz w:val="14"/>
              </w:rPr>
              <w:t>Историја (одабране теме)**</w:t>
            </w:r>
          </w:p>
        </w:tc>
        <w:tc>
          <w:tcPr>
            <w:tcW w:w="1134" w:type="dxa"/>
          </w:tcPr>
          <w:p w:rsidR="004E16A1" w:rsidRDefault="004E16A1">
            <w:pPr>
              <w:pStyle w:val="TableParagraph"/>
              <w:ind w:left="0"/>
              <w:rPr>
                <w:sz w:val="12"/>
              </w:rPr>
            </w:pPr>
          </w:p>
        </w:tc>
        <w:tc>
          <w:tcPr>
            <w:tcW w:w="1134" w:type="dxa"/>
          </w:tcPr>
          <w:p w:rsidR="004E16A1" w:rsidRDefault="00AA2638">
            <w:pPr>
              <w:pStyle w:val="TableParagraph"/>
              <w:spacing w:before="18"/>
              <w:ind w:left="531"/>
              <w:rPr>
                <w:sz w:val="14"/>
              </w:rPr>
            </w:pPr>
            <w:r>
              <w:rPr>
                <w:sz w:val="14"/>
              </w:rPr>
              <w:t>1</w:t>
            </w:r>
          </w:p>
        </w:tc>
        <w:tc>
          <w:tcPr>
            <w:tcW w:w="1134" w:type="dxa"/>
          </w:tcPr>
          <w:p w:rsidR="004E16A1" w:rsidRDefault="00AA2638">
            <w:pPr>
              <w:pStyle w:val="TableParagraph"/>
              <w:spacing w:before="18"/>
              <w:ind w:left="9"/>
              <w:jc w:val="center"/>
              <w:rPr>
                <w:sz w:val="14"/>
              </w:rPr>
            </w:pPr>
            <w:r>
              <w:rPr>
                <w:sz w:val="14"/>
              </w:rPr>
              <w:t>1</w:t>
            </w:r>
          </w:p>
        </w:tc>
      </w:tr>
      <w:tr w:rsidR="004E16A1">
        <w:trPr>
          <w:trHeight w:val="200"/>
        </w:trPr>
        <w:tc>
          <w:tcPr>
            <w:tcW w:w="567" w:type="dxa"/>
          </w:tcPr>
          <w:p w:rsidR="004E16A1" w:rsidRDefault="00AA2638">
            <w:pPr>
              <w:pStyle w:val="TableParagraph"/>
              <w:spacing w:before="18"/>
              <w:ind w:left="230"/>
              <w:rPr>
                <w:sz w:val="14"/>
              </w:rPr>
            </w:pPr>
            <w:r>
              <w:rPr>
                <w:sz w:val="14"/>
              </w:rPr>
              <w:t>4.</w:t>
            </w:r>
          </w:p>
        </w:tc>
        <w:tc>
          <w:tcPr>
            <w:tcW w:w="6560" w:type="dxa"/>
          </w:tcPr>
          <w:p w:rsidR="004E16A1" w:rsidRDefault="00AA2638">
            <w:pPr>
              <w:pStyle w:val="TableParagraph"/>
              <w:spacing w:before="18"/>
              <w:ind w:left="56"/>
              <w:rPr>
                <w:sz w:val="14"/>
              </w:rPr>
            </w:pPr>
            <w:r>
              <w:rPr>
                <w:sz w:val="14"/>
              </w:rPr>
              <w:t>Изабрана поглавља математике</w:t>
            </w:r>
          </w:p>
        </w:tc>
        <w:tc>
          <w:tcPr>
            <w:tcW w:w="1134" w:type="dxa"/>
          </w:tcPr>
          <w:p w:rsidR="004E16A1" w:rsidRDefault="004E16A1">
            <w:pPr>
              <w:pStyle w:val="TableParagraph"/>
              <w:ind w:left="0"/>
              <w:rPr>
                <w:sz w:val="12"/>
              </w:rPr>
            </w:pPr>
          </w:p>
        </w:tc>
        <w:tc>
          <w:tcPr>
            <w:tcW w:w="1134" w:type="dxa"/>
          </w:tcPr>
          <w:p w:rsidR="004E16A1" w:rsidRDefault="004E16A1">
            <w:pPr>
              <w:pStyle w:val="TableParagraph"/>
              <w:ind w:left="0"/>
              <w:rPr>
                <w:sz w:val="12"/>
              </w:rPr>
            </w:pPr>
          </w:p>
        </w:tc>
        <w:tc>
          <w:tcPr>
            <w:tcW w:w="1134" w:type="dxa"/>
          </w:tcPr>
          <w:p w:rsidR="004E16A1" w:rsidRDefault="00AA2638">
            <w:pPr>
              <w:pStyle w:val="TableParagraph"/>
              <w:spacing w:before="18"/>
              <w:ind w:left="9"/>
              <w:jc w:val="center"/>
              <w:rPr>
                <w:sz w:val="14"/>
              </w:rPr>
            </w:pPr>
            <w:r>
              <w:rPr>
                <w:sz w:val="14"/>
              </w:rPr>
              <w:t>1</w:t>
            </w:r>
          </w:p>
        </w:tc>
      </w:tr>
      <w:tr w:rsidR="004E16A1">
        <w:trPr>
          <w:trHeight w:val="200"/>
        </w:trPr>
        <w:tc>
          <w:tcPr>
            <w:tcW w:w="567" w:type="dxa"/>
          </w:tcPr>
          <w:p w:rsidR="004E16A1" w:rsidRDefault="00AA2638">
            <w:pPr>
              <w:pStyle w:val="TableParagraph"/>
              <w:spacing w:before="18"/>
              <w:ind w:left="230"/>
              <w:rPr>
                <w:sz w:val="14"/>
              </w:rPr>
            </w:pPr>
            <w:r>
              <w:rPr>
                <w:sz w:val="14"/>
              </w:rPr>
              <w:t>5.</w:t>
            </w:r>
          </w:p>
        </w:tc>
        <w:tc>
          <w:tcPr>
            <w:tcW w:w="6560" w:type="dxa"/>
          </w:tcPr>
          <w:p w:rsidR="004E16A1" w:rsidRDefault="00AA2638">
            <w:pPr>
              <w:pStyle w:val="TableParagraph"/>
              <w:spacing w:before="18"/>
              <w:ind w:left="56"/>
              <w:rPr>
                <w:sz w:val="14"/>
              </w:rPr>
            </w:pPr>
            <w:r>
              <w:rPr>
                <w:sz w:val="14"/>
              </w:rPr>
              <w:t>Индустријска географија**</w:t>
            </w:r>
          </w:p>
        </w:tc>
        <w:tc>
          <w:tcPr>
            <w:tcW w:w="1134" w:type="dxa"/>
          </w:tcPr>
          <w:p w:rsidR="004E16A1" w:rsidRDefault="004E16A1">
            <w:pPr>
              <w:pStyle w:val="TableParagraph"/>
              <w:ind w:left="0"/>
              <w:rPr>
                <w:sz w:val="12"/>
              </w:rPr>
            </w:pPr>
          </w:p>
        </w:tc>
        <w:tc>
          <w:tcPr>
            <w:tcW w:w="1134" w:type="dxa"/>
          </w:tcPr>
          <w:p w:rsidR="004E16A1" w:rsidRDefault="00AA2638">
            <w:pPr>
              <w:pStyle w:val="TableParagraph"/>
              <w:spacing w:before="18"/>
              <w:ind w:left="531"/>
              <w:rPr>
                <w:sz w:val="14"/>
              </w:rPr>
            </w:pPr>
            <w:r>
              <w:rPr>
                <w:sz w:val="14"/>
              </w:rPr>
              <w:t>1</w:t>
            </w:r>
          </w:p>
        </w:tc>
        <w:tc>
          <w:tcPr>
            <w:tcW w:w="1134" w:type="dxa"/>
          </w:tcPr>
          <w:p w:rsidR="004E16A1" w:rsidRDefault="00AA2638">
            <w:pPr>
              <w:pStyle w:val="TableParagraph"/>
              <w:spacing w:before="18"/>
              <w:ind w:left="9"/>
              <w:jc w:val="center"/>
              <w:rPr>
                <w:sz w:val="14"/>
              </w:rPr>
            </w:pPr>
            <w:r>
              <w:rPr>
                <w:sz w:val="14"/>
              </w:rPr>
              <w:t>1</w:t>
            </w:r>
          </w:p>
        </w:tc>
      </w:tr>
      <w:tr w:rsidR="004E16A1">
        <w:trPr>
          <w:trHeight w:val="200"/>
        </w:trPr>
        <w:tc>
          <w:tcPr>
            <w:tcW w:w="567" w:type="dxa"/>
          </w:tcPr>
          <w:p w:rsidR="004E16A1" w:rsidRDefault="00AA2638">
            <w:pPr>
              <w:pStyle w:val="TableParagraph"/>
              <w:spacing w:before="17"/>
              <w:ind w:left="230"/>
              <w:rPr>
                <w:sz w:val="14"/>
              </w:rPr>
            </w:pPr>
            <w:r>
              <w:rPr>
                <w:sz w:val="14"/>
              </w:rPr>
              <w:t>6.</w:t>
            </w:r>
          </w:p>
        </w:tc>
        <w:tc>
          <w:tcPr>
            <w:tcW w:w="6560" w:type="dxa"/>
          </w:tcPr>
          <w:p w:rsidR="004E16A1" w:rsidRDefault="00AA2638">
            <w:pPr>
              <w:pStyle w:val="TableParagraph"/>
              <w:spacing w:before="17"/>
              <w:ind w:left="56"/>
              <w:rPr>
                <w:sz w:val="14"/>
              </w:rPr>
            </w:pPr>
            <w:r>
              <w:rPr>
                <w:sz w:val="14"/>
              </w:rPr>
              <w:t>Ликовна култура**</w:t>
            </w:r>
          </w:p>
        </w:tc>
        <w:tc>
          <w:tcPr>
            <w:tcW w:w="1134" w:type="dxa"/>
          </w:tcPr>
          <w:p w:rsidR="004E16A1" w:rsidRDefault="004E16A1">
            <w:pPr>
              <w:pStyle w:val="TableParagraph"/>
              <w:ind w:left="0"/>
              <w:rPr>
                <w:sz w:val="12"/>
              </w:rPr>
            </w:pPr>
          </w:p>
        </w:tc>
        <w:tc>
          <w:tcPr>
            <w:tcW w:w="1134" w:type="dxa"/>
          </w:tcPr>
          <w:p w:rsidR="004E16A1" w:rsidRDefault="00AA2638">
            <w:pPr>
              <w:pStyle w:val="TableParagraph"/>
              <w:spacing w:before="17"/>
              <w:ind w:left="531"/>
              <w:rPr>
                <w:sz w:val="14"/>
              </w:rPr>
            </w:pPr>
            <w:r>
              <w:rPr>
                <w:sz w:val="14"/>
              </w:rPr>
              <w:t>1</w:t>
            </w:r>
          </w:p>
        </w:tc>
        <w:tc>
          <w:tcPr>
            <w:tcW w:w="1134" w:type="dxa"/>
          </w:tcPr>
          <w:p w:rsidR="004E16A1" w:rsidRDefault="00AA2638">
            <w:pPr>
              <w:pStyle w:val="TableParagraph"/>
              <w:spacing w:before="17"/>
              <w:ind w:left="9"/>
              <w:jc w:val="center"/>
              <w:rPr>
                <w:sz w:val="14"/>
              </w:rPr>
            </w:pPr>
            <w:r>
              <w:rPr>
                <w:sz w:val="14"/>
              </w:rPr>
              <w:t>1</w:t>
            </w:r>
          </w:p>
        </w:tc>
      </w:tr>
      <w:tr w:rsidR="004E16A1">
        <w:trPr>
          <w:trHeight w:val="200"/>
        </w:trPr>
        <w:tc>
          <w:tcPr>
            <w:tcW w:w="567" w:type="dxa"/>
          </w:tcPr>
          <w:p w:rsidR="004E16A1" w:rsidRDefault="00AA2638">
            <w:pPr>
              <w:pStyle w:val="TableParagraph"/>
              <w:spacing w:before="17"/>
              <w:ind w:left="230"/>
              <w:rPr>
                <w:sz w:val="14"/>
              </w:rPr>
            </w:pPr>
            <w:r>
              <w:rPr>
                <w:sz w:val="14"/>
              </w:rPr>
              <w:t>7.</w:t>
            </w:r>
          </w:p>
        </w:tc>
        <w:tc>
          <w:tcPr>
            <w:tcW w:w="6560" w:type="dxa"/>
          </w:tcPr>
          <w:p w:rsidR="004E16A1" w:rsidRDefault="00AA2638">
            <w:pPr>
              <w:pStyle w:val="TableParagraph"/>
              <w:spacing w:before="17"/>
              <w:ind w:left="56"/>
              <w:rPr>
                <w:sz w:val="14"/>
              </w:rPr>
            </w:pPr>
            <w:r>
              <w:rPr>
                <w:sz w:val="14"/>
              </w:rPr>
              <w:t>Музичка култура**</w:t>
            </w:r>
          </w:p>
        </w:tc>
        <w:tc>
          <w:tcPr>
            <w:tcW w:w="1134" w:type="dxa"/>
          </w:tcPr>
          <w:p w:rsidR="004E16A1" w:rsidRDefault="004E16A1">
            <w:pPr>
              <w:pStyle w:val="TableParagraph"/>
              <w:ind w:left="0"/>
              <w:rPr>
                <w:sz w:val="12"/>
              </w:rPr>
            </w:pPr>
          </w:p>
        </w:tc>
        <w:tc>
          <w:tcPr>
            <w:tcW w:w="1134" w:type="dxa"/>
          </w:tcPr>
          <w:p w:rsidR="004E16A1" w:rsidRDefault="00AA2638">
            <w:pPr>
              <w:pStyle w:val="TableParagraph"/>
              <w:spacing w:before="17"/>
              <w:ind w:left="531"/>
              <w:rPr>
                <w:sz w:val="14"/>
              </w:rPr>
            </w:pPr>
            <w:r>
              <w:rPr>
                <w:sz w:val="14"/>
              </w:rPr>
              <w:t>1</w:t>
            </w:r>
          </w:p>
        </w:tc>
        <w:tc>
          <w:tcPr>
            <w:tcW w:w="1134" w:type="dxa"/>
          </w:tcPr>
          <w:p w:rsidR="004E16A1" w:rsidRDefault="00AA2638">
            <w:pPr>
              <w:pStyle w:val="TableParagraph"/>
              <w:spacing w:before="17"/>
              <w:ind w:left="9"/>
              <w:jc w:val="center"/>
              <w:rPr>
                <w:sz w:val="14"/>
              </w:rPr>
            </w:pPr>
            <w:r>
              <w:rPr>
                <w:sz w:val="14"/>
              </w:rPr>
              <w:t>1</w:t>
            </w:r>
          </w:p>
        </w:tc>
      </w:tr>
      <w:tr w:rsidR="004E16A1">
        <w:trPr>
          <w:trHeight w:val="200"/>
        </w:trPr>
        <w:tc>
          <w:tcPr>
            <w:tcW w:w="567" w:type="dxa"/>
          </w:tcPr>
          <w:p w:rsidR="004E16A1" w:rsidRDefault="00AA2638">
            <w:pPr>
              <w:pStyle w:val="TableParagraph"/>
              <w:spacing w:before="17"/>
              <w:ind w:left="248"/>
              <w:rPr>
                <w:sz w:val="14"/>
              </w:rPr>
            </w:pPr>
            <w:r>
              <w:rPr>
                <w:sz w:val="14"/>
              </w:rPr>
              <w:t>8</w:t>
            </w:r>
          </w:p>
        </w:tc>
        <w:tc>
          <w:tcPr>
            <w:tcW w:w="6560" w:type="dxa"/>
          </w:tcPr>
          <w:p w:rsidR="004E16A1" w:rsidRDefault="00AA2638">
            <w:pPr>
              <w:pStyle w:val="TableParagraph"/>
              <w:spacing w:before="17"/>
              <w:ind w:left="56"/>
              <w:rPr>
                <w:sz w:val="14"/>
              </w:rPr>
            </w:pPr>
            <w:r>
              <w:rPr>
                <w:sz w:val="14"/>
              </w:rPr>
              <w:t>Биологија</w:t>
            </w:r>
          </w:p>
        </w:tc>
        <w:tc>
          <w:tcPr>
            <w:tcW w:w="1134" w:type="dxa"/>
          </w:tcPr>
          <w:p w:rsidR="004E16A1" w:rsidRDefault="004E16A1">
            <w:pPr>
              <w:pStyle w:val="TableParagraph"/>
              <w:ind w:left="0"/>
              <w:rPr>
                <w:sz w:val="12"/>
              </w:rPr>
            </w:pPr>
          </w:p>
        </w:tc>
        <w:tc>
          <w:tcPr>
            <w:tcW w:w="1134" w:type="dxa"/>
          </w:tcPr>
          <w:p w:rsidR="004E16A1" w:rsidRDefault="00AA2638">
            <w:pPr>
              <w:pStyle w:val="TableParagraph"/>
              <w:spacing w:before="17"/>
              <w:ind w:left="531"/>
              <w:rPr>
                <w:sz w:val="14"/>
              </w:rPr>
            </w:pPr>
            <w:r>
              <w:rPr>
                <w:sz w:val="14"/>
              </w:rPr>
              <w:t>1</w:t>
            </w:r>
          </w:p>
        </w:tc>
        <w:tc>
          <w:tcPr>
            <w:tcW w:w="1134" w:type="dxa"/>
          </w:tcPr>
          <w:p w:rsidR="004E16A1" w:rsidRDefault="004E16A1">
            <w:pPr>
              <w:pStyle w:val="TableParagraph"/>
              <w:ind w:left="0"/>
              <w:rPr>
                <w:sz w:val="12"/>
              </w:rPr>
            </w:pPr>
          </w:p>
        </w:tc>
      </w:tr>
    </w:tbl>
    <w:p w:rsidR="004E16A1" w:rsidRDefault="00AA2638">
      <w:pPr>
        <w:spacing w:before="35" w:line="161" w:lineRule="exact"/>
        <w:ind w:left="120"/>
        <w:rPr>
          <w:sz w:val="14"/>
        </w:rPr>
      </w:pPr>
      <w:r>
        <w:rPr>
          <w:sz w:val="14"/>
        </w:rPr>
        <w:t>Напомена: * Страни језик II ученик може изабрати само у другом разреду и изучавати га једну или две године</w:t>
      </w:r>
    </w:p>
    <w:p w:rsidR="004E16A1" w:rsidRDefault="00AA2638">
      <w:pPr>
        <w:spacing w:line="161" w:lineRule="exact"/>
        <w:ind w:left="800"/>
        <w:rPr>
          <w:sz w:val="14"/>
        </w:rPr>
      </w:pPr>
      <w:r>
        <w:rPr>
          <w:sz w:val="14"/>
        </w:rPr>
        <w:t>** Ученик изборни програм бира једном у току школовања</w:t>
      </w:r>
    </w:p>
    <w:p w:rsidR="004E16A1" w:rsidRDefault="004E16A1">
      <w:pPr>
        <w:pStyle w:val="BodyText"/>
        <w:ind w:left="0"/>
        <w:rPr>
          <w:sz w:val="16"/>
        </w:rPr>
      </w:pPr>
    </w:p>
    <w:p w:rsidR="004E16A1" w:rsidRDefault="004E16A1">
      <w:pPr>
        <w:pStyle w:val="BodyText"/>
        <w:spacing w:before="4"/>
        <w:ind w:left="0"/>
        <w:rPr>
          <w:sz w:val="16"/>
        </w:rPr>
      </w:pPr>
    </w:p>
    <w:p w:rsidR="004E16A1" w:rsidRDefault="00AA2638">
      <w:pPr>
        <w:pStyle w:val="Heading1"/>
        <w:spacing w:after="41" w:line="240" w:lineRule="auto"/>
        <w:ind w:left="91" w:right="91"/>
        <w:jc w:val="center"/>
      </w:pPr>
      <w:r>
        <w:t>Облици образовно-васпитног рада којима се остварују обавезни предмети, изборни програми и активности</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4"/>
        <w:gridCol w:w="1133"/>
        <w:gridCol w:w="1133"/>
        <w:gridCol w:w="1133"/>
        <w:gridCol w:w="1133"/>
      </w:tblGrid>
      <w:tr w:rsidR="004E16A1">
        <w:trPr>
          <w:trHeight w:val="360"/>
        </w:trPr>
        <w:tc>
          <w:tcPr>
            <w:tcW w:w="6004" w:type="dxa"/>
            <w:shd w:val="clear" w:color="auto" w:fill="E6E7E8"/>
          </w:tcPr>
          <w:p w:rsidR="004E16A1" w:rsidRDefault="00AA2638">
            <w:pPr>
              <w:pStyle w:val="TableParagraph"/>
              <w:spacing w:before="98"/>
              <w:ind w:left="56"/>
              <w:rPr>
                <w:sz w:val="14"/>
              </w:rPr>
            </w:pPr>
            <w:r>
              <w:rPr>
                <w:sz w:val="14"/>
              </w:rPr>
              <w:t>ОБЛИК ОБРАЗОВНО-ВАСПИТНОГ РАДА</w:t>
            </w:r>
          </w:p>
        </w:tc>
        <w:tc>
          <w:tcPr>
            <w:tcW w:w="1133" w:type="dxa"/>
            <w:shd w:val="clear" w:color="auto" w:fill="E6E7E8"/>
          </w:tcPr>
          <w:p w:rsidR="004E16A1" w:rsidRDefault="00AA2638">
            <w:pPr>
              <w:pStyle w:val="TableParagraph"/>
              <w:spacing w:before="18" w:line="161" w:lineRule="exact"/>
              <w:ind w:left="203" w:right="192"/>
              <w:jc w:val="center"/>
              <w:rPr>
                <w:sz w:val="14"/>
              </w:rPr>
            </w:pPr>
            <w:r>
              <w:rPr>
                <w:sz w:val="14"/>
              </w:rPr>
              <w:t>I РАЗРЕД</w:t>
            </w:r>
          </w:p>
          <w:p w:rsidR="004E16A1" w:rsidRDefault="00AA2638">
            <w:pPr>
              <w:pStyle w:val="TableParagraph"/>
              <w:spacing w:line="161" w:lineRule="exact"/>
              <w:ind w:left="203" w:right="192"/>
              <w:jc w:val="center"/>
              <w:rPr>
                <w:sz w:val="14"/>
              </w:rPr>
            </w:pPr>
            <w:r>
              <w:rPr>
                <w:sz w:val="14"/>
              </w:rPr>
              <w:t>часова</w:t>
            </w:r>
          </w:p>
        </w:tc>
        <w:tc>
          <w:tcPr>
            <w:tcW w:w="1133" w:type="dxa"/>
            <w:shd w:val="clear" w:color="auto" w:fill="E6E7E8"/>
          </w:tcPr>
          <w:p w:rsidR="004E16A1" w:rsidRDefault="00AA2638">
            <w:pPr>
              <w:pStyle w:val="TableParagraph"/>
              <w:spacing w:before="18" w:line="161" w:lineRule="exact"/>
              <w:ind w:left="205" w:right="192"/>
              <w:jc w:val="center"/>
              <w:rPr>
                <w:sz w:val="14"/>
              </w:rPr>
            </w:pPr>
            <w:r>
              <w:rPr>
                <w:sz w:val="14"/>
              </w:rPr>
              <w:t>II РАЗРЕД</w:t>
            </w:r>
          </w:p>
          <w:p w:rsidR="004E16A1" w:rsidRDefault="00AA2638">
            <w:pPr>
              <w:pStyle w:val="TableParagraph"/>
              <w:spacing w:line="161" w:lineRule="exact"/>
              <w:ind w:left="205" w:right="192"/>
              <w:jc w:val="center"/>
              <w:rPr>
                <w:sz w:val="14"/>
              </w:rPr>
            </w:pPr>
            <w:r>
              <w:rPr>
                <w:sz w:val="14"/>
              </w:rPr>
              <w:t>часова</w:t>
            </w:r>
          </w:p>
        </w:tc>
        <w:tc>
          <w:tcPr>
            <w:tcW w:w="1133" w:type="dxa"/>
            <w:shd w:val="clear" w:color="auto" w:fill="E6E7E8"/>
          </w:tcPr>
          <w:p w:rsidR="004E16A1" w:rsidRDefault="00AA2638">
            <w:pPr>
              <w:pStyle w:val="TableParagraph"/>
              <w:spacing w:before="18" w:line="161" w:lineRule="exact"/>
              <w:ind w:left="207" w:right="192"/>
              <w:jc w:val="center"/>
              <w:rPr>
                <w:sz w:val="14"/>
              </w:rPr>
            </w:pPr>
            <w:r>
              <w:rPr>
                <w:sz w:val="14"/>
              </w:rPr>
              <w:t>III РАЗРЕД</w:t>
            </w:r>
          </w:p>
          <w:p w:rsidR="004E16A1" w:rsidRDefault="00AA2638">
            <w:pPr>
              <w:pStyle w:val="TableParagraph"/>
              <w:spacing w:line="161" w:lineRule="exact"/>
              <w:ind w:left="207" w:right="192"/>
              <w:jc w:val="center"/>
              <w:rPr>
                <w:sz w:val="14"/>
              </w:rPr>
            </w:pPr>
            <w:r>
              <w:rPr>
                <w:sz w:val="14"/>
              </w:rPr>
              <w:t>часова</w:t>
            </w:r>
          </w:p>
        </w:tc>
        <w:tc>
          <w:tcPr>
            <w:tcW w:w="1133" w:type="dxa"/>
            <w:shd w:val="clear" w:color="auto" w:fill="E6E7E8"/>
          </w:tcPr>
          <w:p w:rsidR="004E16A1" w:rsidRDefault="00AA2638">
            <w:pPr>
              <w:pStyle w:val="TableParagraph"/>
              <w:spacing w:before="18" w:line="161" w:lineRule="exact"/>
              <w:ind w:left="207" w:right="191"/>
              <w:jc w:val="center"/>
              <w:rPr>
                <w:sz w:val="14"/>
              </w:rPr>
            </w:pPr>
            <w:r>
              <w:rPr>
                <w:sz w:val="14"/>
              </w:rPr>
              <w:t>УКУПНО</w:t>
            </w:r>
          </w:p>
          <w:p w:rsidR="004E16A1" w:rsidRDefault="00AA2638">
            <w:pPr>
              <w:pStyle w:val="TableParagraph"/>
              <w:spacing w:line="161" w:lineRule="exact"/>
              <w:ind w:left="207" w:right="190"/>
              <w:jc w:val="center"/>
              <w:rPr>
                <w:sz w:val="14"/>
              </w:rPr>
            </w:pPr>
            <w:r>
              <w:rPr>
                <w:sz w:val="14"/>
              </w:rPr>
              <w:t>часова</w:t>
            </w:r>
          </w:p>
        </w:tc>
      </w:tr>
      <w:tr w:rsidR="004E16A1">
        <w:trPr>
          <w:trHeight w:val="200"/>
        </w:trPr>
        <w:tc>
          <w:tcPr>
            <w:tcW w:w="6004" w:type="dxa"/>
          </w:tcPr>
          <w:p w:rsidR="004E16A1" w:rsidRDefault="00AA2638">
            <w:pPr>
              <w:pStyle w:val="TableParagraph"/>
              <w:spacing w:before="18"/>
              <w:ind w:left="56"/>
              <w:rPr>
                <w:sz w:val="14"/>
              </w:rPr>
            </w:pPr>
            <w:r>
              <w:rPr>
                <w:sz w:val="14"/>
              </w:rPr>
              <w:t>Час одељенског старешине</w:t>
            </w:r>
          </w:p>
        </w:tc>
        <w:tc>
          <w:tcPr>
            <w:tcW w:w="1133" w:type="dxa"/>
          </w:tcPr>
          <w:p w:rsidR="004E16A1" w:rsidRDefault="00AA2638">
            <w:pPr>
              <w:pStyle w:val="TableParagraph"/>
              <w:spacing w:before="18"/>
              <w:ind w:left="203" w:right="192"/>
              <w:jc w:val="center"/>
              <w:rPr>
                <w:sz w:val="14"/>
              </w:rPr>
            </w:pPr>
            <w:r>
              <w:rPr>
                <w:sz w:val="14"/>
              </w:rPr>
              <w:t>35</w:t>
            </w:r>
          </w:p>
        </w:tc>
        <w:tc>
          <w:tcPr>
            <w:tcW w:w="1133" w:type="dxa"/>
          </w:tcPr>
          <w:p w:rsidR="004E16A1" w:rsidRDefault="00AA2638">
            <w:pPr>
              <w:pStyle w:val="TableParagraph"/>
              <w:spacing w:before="18"/>
              <w:ind w:left="205" w:right="192"/>
              <w:jc w:val="center"/>
              <w:rPr>
                <w:sz w:val="14"/>
              </w:rPr>
            </w:pPr>
            <w:r>
              <w:rPr>
                <w:sz w:val="14"/>
              </w:rPr>
              <w:t>35</w:t>
            </w:r>
          </w:p>
        </w:tc>
        <w:tc>
          <w:tcPr>
            <w:tcW w:w="1133" w:type="dxa"/>
          </w:tcPr>
          <w:p w:rsidR="004E16A1" w:rsidRDefault="00AA2638">
            <w:pPr>
              <w:pStyle w:val="TableParagraph"/>
              <w:spacing w:before="18"/>
              <w:ind w:left="207" w:right="192"/>
              <w:jc w:val="center"/>
              <w:rPr>
                <w:sz w:val="14"/>
              </w:rPr>
            </w:pPr>
            <w:r>
              <w:rPr>
                <w:sz w:val="14"/>
              </w:rPr>
              <w:t>31</w:t>
            </w:r>
          </w:p>
        </w:tc>
        <w:tc>
          <w:tcPr>
            <w:tcW w:w="1133" w:type="dxa"/>
          </w:tcPr>
          <w:p w:rsidR="004E16A1" w:rsidRDefault="00AA2638">
            <w:pPr>
              <w:pStyle w:val="TableParagraph"/>
              <w:spacing w:before="18"/>
              <w:ind w:left="207" w:right="191"/>
              <w:jc w:val="center"/>
              <w:rPr>
                <w:sz w:val="14"/>
              </w:rPr>
            </w:pPr>
            <w:r>
              <w:rPr>
                <w:sz w:val="14"/>
              </w:rPr>
              <w:t>101</w:t>
            </w:r>
          </w:p>
        </w:tc>
      </w:tr>
      <w:tr w:rsidR="004E16A1">
        <w:trPr>
          <w:trHeight w:val="200"/>
        </w:trPr>
        <w:tc>
          <w:tcPr>
            <w:tcW w:w="6004" w:type="dxa"/>
          </w:tcPr>
          <w:p w:rsidR="004E16A1" w:rsidRDefault="00AA2638">
            <w:pPr>
              <w:pStyle w:val="TableParagraph"/>
              <w:spacing w:before="18"/>
              <w:ind w:left="56"/>
              <w:rPr>
                <w:sz w:val="14"/>
              </w:rPr>
            </w:pPr>
            <w:r>
              <w:rPr>
                <w:sz w:val="14"/>
              </w:rPr>
              <w:t>Додатна настава*</w:t>
            </w:r>
          </w:p>
        </w:tc>
        <w:tc>
          <w:tcPr>
            <w:tcW w:w="1133" w:type="dxa"/>
          </w:tcPr>
          <w:p w:rsidR="004E16A1" w:rsidRDefault="00AA2638">
            <w:pPr>
              <w:pStyle w:val="TableParagraph"/>
              <w:spacing w:before="18"/>
              <w:ind w:left="203" w:right="192"/>
              <w:jc w:val="center"/>
              <w:rPr>
                <w:sz w:val="14"/>
              </w:rPr>
            </w:pPr>
            <w:r>
              <w:rPr>
                <w:sz w:val="14"/>
              </w:rPr>
              <w:t>до 30</w:t>
            </w:r>
          </w:p>
        </w:tc>
        <w:tc>
          <w:tcPr>
            <w:tcW w:w="1133" w:type="dxa"/>
          </w:tcPr>
          <w:p w:rsidR="004E16A1" w:rsidRDefault="00AA2638">
            <w:pPr>
              <w:pStyle w:val="TableParagraph"/>
              <w:spacing w:before="18"/>
              <w:ind w:left="205" w:right="192"/>
              <w:jc w:val="center"/>
              <w:rPr>
                <w:sz w:val="14"/>
              </w:rPr>
            </w:pPr>
            <w:r>
              <w:rPr>
                <w:sz w:val="14"/>
              </w:rPr>
              <w:t>до 30</w:t>
            </w:r>
          </w:p>
        </w:tc>
        <w:tc>
          <w:tcPr>
            <w:tcW w:w="1133" w:type="dxa"/>
          </w:tcPr>
          <w:p w:rsidR="004E16A1" w:rsidRDefault="00AA2638">
            <w:pPr>
              <w:pStyle w:val="TableParagraph"/>
              <w:spacing w:before="18"/>
              <w:ind w:left="207" w:right="192"/>
              <w:jc w:val="center"/>
              <w:rPr>
                <w:sz w:val="14"/>
              </w:rPr>
            </w:pPr>
            <w:r>
              <w:rPr>
                <w:sz w:val="14"/>
              </w:rPr>
              <w:t>до 30</w:t>
            </w:r>
          </w:p>
        </w:tc>
        <w:tc>
          <w:tcPr>
            <w:tcW w:w="1133" w:type="dxa"/>
          </w:tcPr>
          <w:p w:rsidR="004E16A1" w:rsidRDefault="00AA2638">
            <w:pPr>
              <w:pStyle w:val="TableParagraph"/>
              <w:spacing w:before="18"/>
              <w:ind w:left="207" w:right="190"/>
              <w:jc w:val="center"/>
              <w:rPr>
                <w:sz w:val="14"/>
              </w:rPr>
            </w:pPr>
            <w:r>
              <w:rPr>
                <w:sz w:val="14"/>
              </w:rPr>
              <w:t>до 90</w:t>
            </w:r>
          </w:p>
        </w:tc>
      </w:tr>
      <w:tr w:rsidR="004E16A1">
        <w:trPr>
          <w:trHeight w:val="200"/>
        </w:trPr>
        <w:tc>
          <w:tcPr>
            <w:tcW w:w="6004" w:type="dxa"/>
          </w:tcPr>
          <w:p w:rsidR="004E16A1" w:rsidRDefault="00AA2638">
            <w:pPr>
              <w:pStyle w:val="TableParagraph"/>
              <w:spacing w:before="18"/>
              <w:ind w:left="56"/>
              <w:rPr>
                <w:sz w:val="14"/>
              </w:rPr>
            </w:pPr>
            <w:r>
              <w:rPr>
                <w:sz w:val="14"/>
              </w:rPr>
              <w:t>Допунска настава *</w:t>
            </w:r>
          </w:p>
        </w:tc>
        <w:tc>
          <w:tcPr>
            <w:tcW w:w="1133" w:type="dxa"/>
          </w:tcPr>
          <w:p w:rsidR="004E16A1" w:rsidRDefault="00AA2638">
            <w:pPr>
              <w:pStyle w:val="TableParagraph"/>
              <w:spacing w:before="18"/>
              <w:ind w:left="203" w:right="192"/>
              <w:jc w:val="center"/>
              <w:rPr>
                <w:sz w:val="14"/>
              </w:rPr>
            </w:pPr>
            <w:r>
              <w:rPr>
                <w:sz w:val="14"/>
              </w:rPr>
              <w:t>до 30</w:t>
            </w:r>
          </w:p>
        </w:tc>
        <w:tc>
          <w:tcPr>
            <w:tcW w:w="1133" w:type="dxa"/>
          </w:tcPr>
          <w:p w:rsidR="004E16A1" w:rsidRDefault="00AA2638">
            <w:pPr>
              <w:pStyle w:val="TableParagraph"/>
              <w:spacing w:before="18"/>
              <w:ind w:left="205" w:right="192"/>
              <w:jc w:val="center"/>
              <w:rPr>
                <w:sz w:val="14"/>
              </w:rPr>
            </w:pPr>
            <w:r>
              <w:rPr>
                <w:sz w:val="14"/>
              </w:rPr>
              <w:t>до 30</w:t>
            </w:r>
          </w:p>
        </w:tc>
        <w:tc>
          <w:tcPr>
            <w:tcW w:w="1133" w:type="dxa"/>
          </w:tcPr>
          <w:p w:rsidR="004E16A1" w:rsidRDefault="00AA2638">
            <w:pPr>
              <w:pStyle w:val="TableParagraph"/>
              <w:spacing w:before="18"/>
              <w:ind w:left="207" w:right="192"/>
              <w:jc w:val="center"/>
              <w:rPr>
                <w:sz w:val="14"/>
              </w:rPr>
            </w:pPr>
            <w:r>
              <w:rPr>
                <w:sz w:val="14"/>
              </w:rPr>
              <w:t>до 30</w:t>
            </w:r>
          </w:p>
        </w:tc>
        <w:tc>
          <w:tcPr>
            <w:tcW w:w="1133" w:type="dxa"/>
          </w:tcPr>
          <w:p w:rsidR="004E16A1" w:rsidRDefault="00AA2638">
            <w:pPr>
              <w:pStyle w:val="TableParagraph"/>
              <w:spacing w:before="18"/>
              <w:ind w:left="207" w:right="190"/>
              <w:jc w:val="center"/>
              <w:rPr>
                <w:sz w:val="14"/>
              </w:rPr>
            </w:pPr>
            <w:r>
              <w:rPr>
                <w:sz w:val="14"/>
              </w:rPr>
              <w:t>до 90</w:t>
            </w:r>
          </w:p>
        </w:tc>
      </w:tr>
      <w:tr w:rsidR="004E16A1">
        <w:trPr>
          <w:trHeight w:val="200"/>
        </w:trPr>
        <w:tc>
          <w:tcPr>
            <w:tcW w:w="6004" w:type="dxa"/>
          </w:tcPr>
          <w:p w:rsidR="004E16A1" w:rsidRDefault="00AA2638">
            <w:pPr>
              <w:pStyle w:val="TableParagraph"/>
              <w:spacing w:before="18"/>
              <w:ind w:left="56"/>
              <w:rPr>
                <w:sz w:val="14"/>
              </w:rPr>
            </w:pPr>
            <w:r>
              <w:rPr>
                <w:sz w:val="14"/>
              </w:rPr>
              <w:t>Припремна настава*</w:t>
            </w:r>
          </w:p>
        </w:tc>
        <w:tc>
          <w:tcPr>
            <w:tcW w:w="1133" w:type="dxa"/>
          </w:tcPr>
          <w:p w:rsidR="004E16A1" w:rsidRDefault="00AA2638">
            <w:pPr>
              <w:pStyle w:val="TableParagraph"/>
              <w:spacing w:before="18"/>
              <w:ind w:left="203" w:right="192"/>
              <w:jc w:val="center"/>
              <w:rPr>
                <w:sz w:val="14"/>
              </w:rPr>
            </w:pPr>
            <w:r>
              <w:rPr>
                <w:sz w:val="14"/>
              </w:rPr>
              <w:t>до 30</w:t>
            </w:r>
          </w:p>
        </w:tc>
        <w:tc>
          <w:tcPr>
            <w:tcW w:w="1133" w:type="dxa"/>
          </w:tcPr>
          <w:p w:rsidR="004E16A1" w:rsidRDefault="00AA2638">
            <w:pPr>
              <w:pStyle w:val="TableParagraph"/>
              <w:spacing w:before="18"/>
              <w:ind w:left="205" w:right="192"/>
              <w:jc w:val="center"/>
              <w:rPr>
                <w:sz w:val="14"/>
              </w:rPr>
            </w:pPr>
            <w:r>
              <w:rPr>
                <w:sz w:val="14"/>
              </w:rPr>
              <w:t>до 30</w:t>
            </w:r>
          </w:p>
        </w:tc>
        <w:tc>
          <w:tcPr>
            <w:tcW w:w="1133" w:type="dxa"/>
          </w:tcPr>
          <w:p w:rsidR="004E16A1" w:rsidRDefault="00AA2638">
            <w:pPr>
              <w:pStyle w:val="TableParagraph"/>
              <w:spacing w:before="18"/>
              <w:ind w:left="207" w:right="192"/>
              <w:jc w:val="center"/>
              <w:rPr>
                <w:sz w:val="14"/>
              </w:rPr>
            </w:pPr>
            <w:r>
              <w:rPr>
                <w:sz w:val="14"/>
              </w:rPr>
              <w:t>до 30</w:t>
            </w:r>
          </w:p>
        </w:tc>
        <w:tc>
          <w:tcPr>
            <w:tcW w:w="1133" w:type="dxa"/>
          </w:tcPr>
          <w:p w:rsidR="004E16A1" w:rsidRDefault="00AA2638">
            <w:pPr>
              <w:pStyle w:val="TableParagraph"/>
              <w:spacing w:before="18"/>
              <w:ind w:left="207" w:right="190"/>
              <w:jc w:val="center"/>
              <w:rPr>
                <w:sz w:val="14"/>
              </w:rPr>
            </w:pPr>
            <w:r>
              <w:rPr>
                <w:sz w:val="14"/>
              </w:rPr>
              <w:t>до 90</w:t>
            </w:r>
          </w:p>
        </w:tc>
      </w:tr>
    </w:tbl>
    <w:p w:rsidR="004E16A1" w:rsidRDefault="00AA2638">
      <w:pPr>
        <w:tabs>
          <w:tab w:val="left" w:pos="403"/>
        </w:tabs>
        <w:spacing w:before="29"/>
        <w:ind w:left="120"/>
        <w:rPr>
          <w:sz w:val="14"/>
        </w:rPr>
      </w:pPr>
      <w:r>
        <w:rPr>
          <w:sz w:val="14"/>
        </w:rPr>
        <w:t>*</w:t>
      </w:r>
      <w:r>
        <w:rPr>
          <w:sz w:val="14"/>
        </w:rPr>
        <w:tab/>
      </w:r>
      <w:r>
        <w:rPr>
          <w:spacing w:val="-3"/>
          <w:sz w:val="14"/>
        </w:rPr>
        <w:t xml:space="preserve">Ако </w:t>
      </w:r>
      <w:r>
        <w:rPr>
          <w:sz w:val="14"/>
        </w:rPr>
        <w:t>се укаже потреба за овим облицима рада</w:t>
      </w:r>
    </w:p>
    <w:p w:rsidR="004E16A1" w:rsidRDefault="004E16A1">
      <w:pPr>
        <w:pStyle w:val="BodyText"/>
        <w:spacing w:before="8"/>
        <w:ind w:left="0"/>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88"/>
        <w:gridCol w:w="1417"/>
        <w:gridCol w:w="1417"/>
        <w:gridCol w:w="1417"/>
      </w:tblGrid>
      <w:tr w:rsidR="004E16A1">
        <w:trPr>
          <w:trHeight w:val="360"/>
        </w:trPr>
        <w:tc>
          <w:tcPr>
            <w:tcW w:w="6288" w:type="dxa"/>
            <w:shd w:val="clear" w:color="auto" w:fill="E6E7E8"/>
          </w:tcPr>
          <w:p w:rsidR="004E16A1" w:rsidRDefault="00AA2638">
            <w:pPr>
              <w:pStyle w:val="TableParagraph"/>
              <w:spacing w:before="98"/>
              <w:ind w:left="56"/>
              <w:rPr>
                <w:sz w:val="14"/>
              </w:rPr>
            </w:pPr>
            <w:r>
              <w:rPr>
                <w:sz w:val="14"/>
              </w:rPr>
              <w:t>ОСТАЛИ ОБЛИЦИ ОБРАЗОВНО-ВАСПИТНОГ РАДА</w:t>
            </w:r>
          </w:p>
        </w:tc>
        <w:tc>
          <w:tcPr>
            <w:tcW w:w="1417" w:type="dxa"/>
            <w:shd w:val="clear" w:color="auto" w:fill="E6E7E8"/>
          </w:tcPr>
          <w:p w:rsidR="004E16A1" w:rsidRDefault="00AA2638">
            <w:pPr>
              <w:pStyle w:val="TableParagraph"/>
              <w:spacing w:before="18" w:line="161" w:lineRule="exact"/>
              <w:ind w:left="346" w:right="336"/>
              <w:jc w:val="center"/>
              <w:rPr>
                <w:sz w:val="14"/>
              </w:rPr>
            </w:pPr>
            <w:r>
              <w:rPr>
                <w:sz w:val="14"/>
              </w:rPr>
              <w:t>I РАЗРЕД</w:t>
            </w:r>
          </w:p>
          <w:p w:rsidR="004E16A1" w:rsidRDefault="00AA2638">
            <w:pPr>
              <w:pStyle w:val="TableParagraph"/>
              <w:spacing w:line="161" w:lineRule="exact"/>
              <w:ind w:left="346" w:right="336"/>
              <w:jc w:val="center"/>
              <w:rPr>
                <w:sz w:val="14"/>
              </w:rPr>
            </w:pPr>
            <w:r>
              <w:rPr>
                <w:sz w:val="14"/>
              </w:rPr>
              <w:t>часова</w:t>
            </w:r>
          </w:p>
        </w:tc>
        <w:tc>
          <w:tcPr>
            <w:tcW w:w="1417" w:type="dxa"/>
            <w:shd w:val="clear" w:color="auto" w:fill="E6E7E8"/>
          </w:tcPr>
          <w:p w:rsidR="004E16A1" w:rsidRDefault="00AA2638">
            <w:pPr>
              <w:pStyle w:val="TableParagraph"/>
              <w:spacing w:before="18" w:line="161" w:lineRule="exact"/>
              <w:ind w:left="346" w:right="336"/>
              <w:jc w:val="center"/>
              <w:rPr>
                <w:sz w:val="14"/>
              </w:rPr>
            </w:pPr>
            <w:r>
              <w:rPr>
                <w:sz w:val="14"/>
              </w:rPr>
              <w:t>II РАЗРЕД</w:t>
            </w:r>
          </w:p>
          <w:p w:rsidR="004E16A1" w:rsidRDefault="00AA2638">
            <w:pPr>
              <w:pStyle w:val="TableParagraph"/>
              <w:spacing w:line="161" w:lineRule="exact"/>
              <w:ind w:left="346" w:right="336"/>
              <w:jc w:val="center"/>
              <w:rPr>
                <w:sz w:val="14"/>
              </w:rPr>
            </w:pPr>
            <w:r>
              <w:rPr>
                <w:sz w:val="14"/>
              </w:rPr>
              <w:t>часова</w:t>
            </w:r>
          </w:p>
        </w:tc>
        <w:tc>
          <w:tcPr>
            <w:tcW w:w="1417" w:type="dxa"/>
            <w:shd w:val="clear" w:color="auto" w:fill="E6E7E8"/>
          </w:tcPr>
          <w:p w:rsidR="004E16A1" w:rsidRDefault="00AA2638">
            <w:pPr>
              <w:pStyle w:val="TableParagraph"/>
              <w:spacing w:before="18" w:line="161" w:lineRule="exact"/>
              <w:ind w:left="347" w:right="336"/>
              <w:jc w:val="center"/>
              <w:rPr>
                <w:sz w:val="14"/>
              </w:rPr>
            </w:pPr>
            <w:r>
              <w:rPr>
                <w:sz w:val="14"/>
              </w:rPr>
              <w:t>III РАЗРЕД</w:t>
            </w:r>
          </w:p>
          <w:p w:rsidR="004E16A1" w:rsidRDefault="00AA2638">
            <w:pPr>
              <w:pStyle w:val="TableParagraph"/>
              <w:spacing w:line="161" w:lineRule="exact"/>
              <w:ind w:left="347" w:right="336"/>
              <w:jc w:val="center"/>
              <w:rPr>
                <w:sz w:val="14"/>
              </w:rPr>
            </w:pPr>
            <w:r>
              <w:rPr>
                <w:sz w:val="14"/>
              </w:rPr>
              <w:t>часова</w:t>
            </w:r>
          </w:p>
        </w:tc>
      </w:tr>
      <w:tr w:rsidR="004E16A1">
        <w:trPr>
          <w:trHeight w:val="200"/>
        </w:trPr>
        <w:tc>
          <w:tcPr>
            <w:tcW w:w="6288" w:type="dxa"/>
          </w:tcPr>
          <w:p w:rsidR="004E16A1" w:rsidRDefault="00AA2638">
            <w:pPr>
              <w:pStyle w:val="TableParagraph"/>
              <w:spacing w:before="18"/>
              <w:ind w:left="56"/>
              <w:rPr>
                <w:sz w:val="14"/>
              </w:rPr>
            </w:pPr>
            <w:r>
              <w:rPr>
                <w:sz w:val="14"/>
              </w:rPr>
              <w:t>Екскурзија</w:t>
            </w:r>
          </w:p>
        </w:tc>
        <w:tc>
          <w:tcPr>
            <w:tcW w:w="1417" w:type="dxa"/>
          </w:tcPr>
          <w:p w:rsidR="004E16A1" w:rsidRDefault="00AA2638">
            <w:pPr>
              <w:pStyle w:val="TableParagraph"/>
              <w:spacing w:before="18"/>
              <w:ind w:left="432"/>
              <w:rPr>
                <w:sz w:val="14"/>
              </w:rPr>
            </w:pPr>
            <w:r>
              <w:rPr>
                <w:sz w:val="14"/>
              </w:rPr>
              <w:t>до 3 дана</w:t>
            </w:r>
          </w:p>
        </w:tc>
        <w:tc>
          <w:tcPr>
            <w:tcW w:w="1417" w:type="dxa"/>
          </w:tcPr>
          <w:p w:rsidR="004E16A1" w:rsidRDefault="00AA2638">
            <w:pPr>
              <w:pStyle w:val="TableParagraph"/>
              <w:spacing w:before="18"/>
              <w:ind w:left="433"/>
              <w:rPr>
                <w:sz w:val="14"/>
              </w:rPr>
            </w:pPr>
            <w:r>
              <w:rPr>
                <w:sz w:val="14"/>
              </w:rPr>
              <w:t>до 5 дана</w:t>
            </w:r>
          </w:p>
        </w:tc>
        <w:tc>
          <w:tcPr>
            <w:tcW w:w="1417" w:type="dxa"/>
          </w:tcPr>
          <w:p w:rsidR="004E16A1" w:rsidRDefault="00AA2638">
            <w:pPr>
              <w:pStyle w:val="TableParagraph"/>
              <w:spacing w:before="18"/>
              <w:ind w:left="111"/>
              <w:rPr>
                <w:sz w:val="14"/>
              </w:rPr>
            </w:pPr>
            <w:r>
              <w:rPr>
                <w:sz w:val="14"/>
              </w:rPr>
              <w:t>до 5 наставних дана</w:t>
            </w:r>
          </w:p>
        </w:tc>
      </w:tr>
      <w:tr w:rsidR="004E16A1">
        <w:trPr>
          <w:trHeight w:val="200"/>
        </w:trPr>
        <w:tc>
          <w:tcPr>
            <w:tcW w:w="6288" w:type="dxa"/>
          </w:tcPr>
          <w:p w:rsidR="004E16A1" w:rsidRDefault="00AA2638">
            <w:pPr>
              <w:pStyle w:val="TableParagraph"/>
              <w:spacing w:before="18"/>
              <w:ind w:left="56"/>
              <w:rPr>
                <w:sz w:val="14"/>
              </w:rPr>
            </w:pPr>
            <w:r>
              <w:rPr>
                <w:sz w:val="14"/>
              </w:rPr>
              <w:t>Језик националне мањине са елементима националне културе</w:t>
            </w:r>
          </w:p>
        </w:tc>
        <w:tc>
          <w:tcPr>
            <w:tcW w:w="4251" w:type="dxa"/>
            <w:gridSpan w:val="3"/>
          </w:tcPr>
          <w:p w:rsidR="004E16A1" w:rsidRDefault="00AA2638">
            <w:pPr>
              <w:pStyle w:val="TableParagraph"/>
              <w:spacing w:before="18"/>
              <w:ind w:left="1427" w:right="1416"/>
              <w:jc w:val="center"/>
              <w:rPr>
                <w:sz w:val="14"/>
              </w:rPr>
            </w:pPr>
            <w:r>
              <w:rPr>
                <w:sz w:val="14"/>
              </w:rPr>
              <w:t>2 часа недељно</w:t>
            </w:r>
          </w:p>
        </w:tc>
      </w:tr>
      <w:tr w:rsidR="004E16A1">
        <w:trPr>
          <w:trHeight w:val="200"/>
        </w:trPr>
        <w:tc>
          <w:tcPr>
            <w:tcW w:w="6288" w:type="dxa"/>
          </w:tcPr>
          <w:p w:rsidR="004E16A1" w:rsidRDefault="00AA2638">
            <w:pPr>
              <w:pStyle w:val="TableParagraph"/>
              <w:spacing w:before="18"/>
              <w:ind w:left="56"/>
              <w:rPr>
                <w:sz w:val="14"/>
              </w:rPr>
            </w:pPr>
            <w:r>
              <w:rPr>
                <w:sz w:val="14"/>
              </w:rPr>
              <w:t>Други страни језик</w:t>
            </w:r>
          </w:p>
        </w:tc>
        <w:tc>
          <w:tcPr>
            <w:tcW w:w="4251" w:type="dxa"/>
            <w:gridSpan w:val="3"/>
          </w:tcPr>
          <w:p w:rsidR="004E16A1" w:rsidRDefault="00AA2638">
            <w:pPr>
              <w:pStyle w:val="TableParagraph"/>
              <w:spacing w:before="18"/>
              <w:ind w:left="1427" w:right="1416"/>
              <w:jc w:val="center"/>
              <w:rPr>
                <w:sz w:val="14"/>
              </w:rPr>
            </w:pPr>
            <w:r>
              <w:rPr>
                <w:sz w:val="14"/>
              </w:rPr>
              <w:t>2 часа недељно</w:t>
            </w:r>
          </w:p>
        </w:tc>
      </w:tr>
      <w:tr w:rsidR="004E16A1">
        <w:trPr>
          <w:trHeight w:val="200"/>
        </w:trPr>
        <w:tc>
          <w:tcPr>
            <w:tcW w:w="6288" w:type="dxa"/>
          </w:tcPr>
          <w:p w:rsidR="004E16A1" w:rsidRDefault="00AA2638">
            <w:pPr>
              <w:pStyle w:val="TableParagraph"/>
              <w:spacing w:before="18"/>
              <w:ind w:left="56"/>
              <w:rPr>
                <w:sz w:val="14"/>
              </w:rPr>
            </w:pPr>
            <w:r>
              <w:rPr>
                <w:sz w:val="14"/>
              </w:rPr>
              <w:t>Други предмети*</w:t>
            </w:r>
          </w:p>
        </w:tc>
        <w:tc>
          <w:tcPr>
            <w:tcW w:w="4251" w:type="dxa"/>
            <w:gridSpan w:val="3"/>
          </w:tcPr>
          <w:p w:rsidR="004E16A1" w:rsidRDefault="00AA2638">
            <w:pPr>
              <w:pStyle w:val="TableParagraph"/>
              <w:spacing w:before="18"/>
              <w:ind w:left="1427" w:right="1416"/>
              <w:jc w:val="center"/>
              <w:rPr>
                <w:sz w:val="14"/>
              </w:rPr>
            </w:pPr>
            <w:r>
              <w:rPr>
                <w:sz w:val="14"/>
              </w:rPr>
              <w:t>1–2 часа недељно</w:t>
            </w:r>
          </w:p>
        </w:tc>
      </w:tr>
      <w:tr w:rsidR="004E16A1">
        <w:trPr>
          <w:trHeight w:val="360"/>
        </w:trPr>
        <w:tc>
          <w:tcPr>
            <w:tcW w:w="6288" w:type="dxa"/>
          </w:tcPr>
          <w:p w:rsidR="004E16A1" w:rsidRDefault="00AA2638">
            <w:pPr>
              <w:pStyle w:val="TableParagraph"/>
              <w:spacing w:before="18"/>
              <w:ind w:left="56"/>
              <w:rPr>
                <w:sz w:val="14"/>
              </w:rPr>
            </w:pPr>
            <w:r>
              <w:rPr>
                <w:sz w:val="14"/>
              </w:rPr>
              <w:t>Стваралачке и слободне активности ученика (хор, секције, техничке, хуманитарне, спортско- рекреативне и друге активности)</w:t>
            </w:r>
          </w:p>
        </w:tc>
        <w:tc>
          <w:tcPr>
            <w:tcW w:w="4251" w:type="dxa"/>
            <w:gridSpan w:val="3"/>
          </w:tcPr>
          <w:p w:rsidR="004E16A1" w:rsidRDefault="00AA2638">
            <w:pPr>
              <w:pStyle w:val="TableParagraph"/>
              <w:spacing w:before="98"/>
              <w:ind w:left="1427" w:right="1416"/>
              <w:jc w:val="center"/>
              <w:rPr>
                <w:sz w:val="14"/>
              </w:rPr>
            </w:pPr>
            <w:r>
              <w:rPr>
                <w:sz w:val="14"/>
              </w:rPr>
              <w:t>30–60 часова годишње</w:t>
            </w:r>
          </w:p>
        </w:tc>
      </w:tr>
      <w:tr w:rsidR="004E16A1">
        <w:trPr>
          <w:trHeight w:val="200"/>
        </w:trPr>
        <w:tc>
          <w:tcPr>
            <w:tcW w:w="6288" w:type="dxa"/>
          </w:tcPr>
          <w:p w:rsidR="004E16A1" w:rsidRDefault="00AA2638">
            <w:pPr>
              <w:pStyle w:val="TableParagraph"/>
              <w:spacing w:before="18"/>
              <w:ind w:left="56"/>
              <w:rPr>
                <w:sz w:val="14"/>
              </w:rPr>
            </w:pPr>
            <w:r>
              <w:rPr>
                <w:sz w:val="14"/>
              </w:rPr>
              <w:t>Друштвене активности – ученички парламент, ученичке задруге</w:t>
            </w:r>
          </w:p>
        </w:tc>
        <w:tc>
          <w:tcPr>
            <w:tcW w:w="4251" w:type="dxa"/>
            <w:gridSpan w:val="3"/>
          </w:tcPr>
          <w:p w:rsidR="004E16A1" w:rsidRDefault="00AA2638">
            <w:pPr>
              <w:pStyle w:val="TableParagraph"/>
              <w:spacing w:before="18"/>
              <w:ind w:left="1427" w:right="1416"/>
              <w:jc w:val="center"/>
              <w:rPr>
                <w:sz w:val="14"/>
              </w:rPr>
            </w:pPr>
            <w:r>
              <w:rPr>
                <w:sz w:val="14"/>
              </w:rPr>
              <w:t>15–30 часова годишње</w:t>
            </w:r>
          </w:p>
        </w:tc>
      </w:tr>
    </w:tbl>
    <w:p w:rsidR="004E16A1" w:rsidRDefault="00AA2638">
      <w:pPr>
        <w:spacing w:before="29"/>
        <w:ind w:left="120"/>
        <w:rPr>
          <w:sz w:val="14"/>
        </w:rPr>
      </w:pPr>
      <w:r>
        <w:rPr>
          <w:sz w:val="14"/>
        </w:rPr>
        <w:t>Поред наведених предмета школа може да организује, у складу са опредељењима ученика, наставу из предмета који су утврђени планом наставе и учења других образовних профила истог или другог подручја рада, или у плановима наставе и учења гимназије.</w:t>
      </w:r>
    </w:p>
    <w:p w:rsidR="004E16A1" w:rsidRDefault="004E16A1">
      <w:pPr>
        <w:pStyle w:val="BodyText"/>
        <w:spacing w:before="10"/>
        <w:ind w:left="0"/>
        <w:rPr>
          <w:sz w:val="14"/>
        </w:rPr>
      </w:pPr>
    </w:p>
    <w:p w:rsidR="004E16A1" w:rsidRDefault="00AA2638">
      <w:pPr>
        <w:pStyle w:val="Heading1"/>
        <w:spacing w:after="41" w:line="240" w:lineRule="auto"/>
        <w:ind w:left="91" w:right="91"/>
        <w:jc w:val="center"/>
      </w:pPr>
      <w:r>
        <w:t>Остваривање плана програма наставе и учења</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77"/>
        <w:gridCol w:w="1418"/>
        <w:gridCol w:w="1418"/>
        <w:gridCol w:w="1418"/>
      </w:tblGrid>
      <w:tr w:rsidR="004E16A1">
        <w:trPr>
          <w:trHeight w:val="200"/>
        </w:trPr>
        <w:tc>
          <w:tcPr>
            <w:tcW w:w="6277" w:type="dxa"/>
          </w:tcPr>
          <w:p w:rsidR="004E16A1" w:rsidRDefault="004E16A1">
            <w:pPr>
              <w:pStyle w:val="TableParagraph"/>
              <w:ind w:left="0"/>
              <w:rPr>
                <w:sz w:val="12"/>
              </w:rPr>
            </w:pPr>
          </w:p>
        </w:tc>
        <w:tc>
          <w:tcPr>
            <w:tcW w:w="1418" w:type="dxa"/>
          </w:tcPr>
          <w:p w:rsidR="004E16A1" w:rsidRDefault="00AA2638">
            <w:pPr>
              <w:pStyle w:val="TableParagraph"/>
              <w:spacing w:before="18"/>
              <w:ind w:left="345" w:right="337"/>
              <w:jc w:val="center"/>
              <w:rPr>
                <w:sz w:val="14"/>
              </w:rPr>
            </w:pPr>
            <w:r>
              <w:rPr>
                <w:sz w:val="14"/>
              </w:rPr>
              <w:t>I РАЗРЕД</w:t>
            </w:r>
          </w:p>
        </w:tc>
        <w:tc>
          <w:tcPr>
            <w:tcW w:w="1418" w:type="dxa"/>
          </w:tcPr>
          <w:p w:rsidR="004E16A1" w:rsidRDefault="00AA2638">
            <w:pPr>
              <w:pStyle w:val="TableParagraph"/>
              <w:spacing w:before="18"/>
              <w:ind w:left="345" w:right="339"/>
              <w:jc w:val="center"/>
              <w:rPr>
                <w:sz w:val="14"/>
              </w:rPr>
            </w:pPr>
            <w:r>
              <w:rPr>
                <w:sz w:val="14"/>
              </w:rPr>
              <w:t>II РАЗРЕД</w:t>
            </w:r>
          </w:p>
        </w:tc>
        <w:tc>
          <w:tcPr>
            <w:tcW w:w="1418" w:type="dxa"/>
          </w:tcPr>
          <w:p w:rsidR="004E16A1" w:rsidRDefault="00AA2638">
            <w:pPr>
              <w:pStyle w:val="TableParagraph"/>
              <w:spacing w:before="18"/>
              <w:ind w:left="345" w:right="340"/>
              <w:jc w:val="center"/>
              <w:rPr>
                <w:sz w:val="14"/>
              </w:rPr>
            </w:pPr>
            <w:r>
              <w:rPr>
                <w:sz w:val="14"/>
              </w:rPr>
              <w:t>III РАЗРЕД</w:t>
            </w:r>
          </w:p>
        </w:tc>
      </w:tr>
      <w:tr w:rsidR="004E16A1">
        <w:trPr>
          <w:trHeight w:val="200"/>
        </w:trPr>
        <w:tc>
          <w:tcPr>
            <w:tcW w:w="6277" w:type="dxa"/>
          </w:tcPr>
          <w:p w:rsidR="004E16A1" w:rsidRDefault="00AA2638">
            <w:pPr>
              <w:pStyle w:val="TableParagraph"/>
              <w:spacing w:before="18"/>
              <w:ind w:left="56"/>
              <w:rPr>
                <w:sz w:val="14"/>
              </w:rPr>
            </w:pPr>
            <w:r>
              <w:rPr>
                <w:sz w:val="14"/>
              </w:rPr>
              <w:t>Разредно-часовна настава</w:t>
            </w:r>
          </w:p>
        </w:tc>
        <w:tc>
          <w:tcPr>
            <w:tcW w:w="1418" w:type="dxa"/>
          </w:tcPr>
          <w:p w:rsidR="004E16A1" w:rsidRDefault="00AA2638">
            <w:pPr>
              <w:pStyle w:val="TableParagraph"/>
              <w:spacing w:before="18"/>
              <w:ind w:left="345" w:right="337"/>
              <w:jc w:val="center"/>
              <w:rPr>
                <w:sz w:val="14"/>
              </w:rPr>
            </w:pPr>
            <w:r>
              <w:rPr>
                <w:sz w:val="14"/>
              </w:rPr>
              <w:t>35</w:t>
            </w:r>
          </w:p>
        </w:tc>
        <w:tc>
          <w:tcPr>
            <w:tcW w:w="1418" w:type="dxa"/>
          </w:tcPr>
          <w:p w:rsidR="004E16A1" w:rsidRDefault="00AA2638">
            <w:pPr>
              <w:pStyle w:val="TableParagraph"/>
              <w:spacing w:before="18"/>
              <w:ind w:left="345" w:right="338"/>
              <w:jc w:val="center"/>
              <w:rPr>
                <w:sz w:val="14"/>
              </w:rPr>
            </w:pPr>
            <w:r>
              <w:rPr>
                <w:sz w:val="14"/>
              </w:rPr>
              <w:t>35</w:t>
            </w:r>
          </w:p>
        </w:tc>
        <w:tc>
          <w:tcPr>
            <w:tcW w:w="1418" w:type="dxa"/>
          </w:tcPr>
          <w:p w:rsidR="004E16A1" w:rsidRDefault="00AA2638">
            <w:pPr>
              <w:pStyle w:val="TableParagraph"/>
              <w:spacing w:before="18"/>
              <w:ind w:left="345" w:right="340"/>
              <w:jc w:val="center"/>
              <w:rPr>
                <w:sz w:val="14"/>
              </w:rPr>
            </w:pPr>
            <w:r>
              <w:rPr>
                <w:sz w:val="14"/>
              </w:rPr>
              <w:t>31</w:t>
            </w:r>
          </w:p>
        </w:tc>
      </w:tr>
      <w:tr w:rsidR="004E16A1">
        <w:trPr>
          <w:trHeight w:val="200"/>
        </w:trPr>
        <w:tc>
          <w:tcPr>
            <w:tcW w:w="6277" w:type="dxa"/>
          </w:tcPr>
          <w:p w:rsidR="004E16A1" w:rsidRDefault="00AA2638">
            <w:pPr>
              <w:pStyle w:val="TableParagraph"/>
              <w:spacing w:before="18"/>
              <w:ind w:left="56"/>
              <w:rPr>
                <w:sz w:val="14"/>
              </w:rPr>
            </w:pPr>
            <w:r>
              <w:rPr>
                <w:sz w:val="14"/>
              </w:rPr>
              <w:t>Менторски рад (настава у блоку, пракса)</w:t>
            </w:r>
          </w:p>
        </w:tc>
        <w:tc>
          <w:tcPr>
            <w:tcW w:w="1418" w:type="dxa"/>
          </w:tcPr>
          <w:p w:rsidR="004E16A1" w:rsidRDefault="00AA2638">
            <w:pPr>
              <w:pStyle w:val="TableParagraph"/>
              <w:spacing w:before="18"/>
              <w:ind w:left="8"/>
              <w:jc w:val="center"/>
              <w:rPr>
                <w:sz w:val="14"/>
              </w:rPr>
            </w:pPr>
            <w:r>
              <w:rPr>
                <w:sz w:val="14"/>
              </w:rPr>
              <w:t>2</w:t>
            </w:r>
          </w:p>
        </w:tc>
        <w:tc>
          <w:tcPr>
            <w:tcW w:w="1418" w:type="dxa"/>
          </w:tcPr>
          <w:p w:rsidR="004E16A1" w:rsidRDefault="00AA2638">
            <w:pPr>
              <w:pStyle w:val="TableParagraph"/>
              <w:spacing w:before="18"/>
              <w:ind w:left="7"/>
              <w:jc w:val="center"/>
              <w:rPr>
                <w:sz w:val="14"/>
              </w:rPr>
            </w:pPr>
            <w:r>
              <w:rPr>
                <w:sz w:val="14"/>
              </w:rPr>
              <w:t>2</w:t>
            </w:r>
          </w:p>
        </w:tc>
        <w:tc>
          <w:tcPr>
            <w:tcW w:w="1418" w:type="dxa"/>
          </w:tcPr>
          <w:p w:rsidR="004E16A1" w:rsidRDefault="00AA2638">
            <w:pPr>
              <w:pStyle w:val="TableParagraph"/>
              <w:spacing w:before="18"/>
              <w:ind w:left="6"/>
              <w:jc w:val="center"/>
              <w:rPr>
                <w:sz w:val="14"/>
              </w:rPr>
            </w:pPr>
            <w:r>
              <w:rPr>
                <w:sz w:val="14"/>
              </w:rPr>
              <w:t>3</w:t>
            </w:r>
          </w:p>
        </w:tc>
      </w:tr>
      <w:tr w:rsidR="004E16A1">
        <w:trPr>
          <w:trHeight w:val="200"/>
        </w:trPr>
        <w:tc>
          <w:tcPr>
            <w:tcW w:w="6277" w:type="dxa"/>
          </w:tcPr>
          <w:p w:rsidR="004E16A1" w:rsidRDefault="00AA2638">
            <w:pPr>
              <w:pStyle w:val="TableParagraph"/>
              <w:spacing w:before="18"/>
              <w:ind w:left="56"/>
              <w:rPr>
                <w:sz w:val="14"/>
              </w:rPr>
            </w:pPr>
            <w:r>
              <w:rPr>
                <w:sz w:val="14"/>
              </w:rPr>
              <w:t>Обавезне ваннаставне активности</w:t>
            </w:r>
          </w:p>
        </w:tc>
        <w:tc>
          <w:tcPr>
            <w:tcW w:w="1418" w:type="dxa"/>
          </w:tcPr>
          <w:p w:rsidR="004E16A1" w:rsidRDefault="00AA2638">
            <w:pPr>
              <w:pStyle w:val="TableParagraph"/>
              <w:spacing w:before="18"/>
              <w:ind w:left="8"/>
              <w:jc w:val="center"/>
              <w:rPr>
                <w:sz w:val="14"/>
              </w:rPr>
            </w:pPr>
            <w:r>
              <w:rPr>
                <w:sz w:val="14"/>
              </w:rPr>
              <w:t>2</w:t>
            </w:r>
          </w:p>
        </w:tc>
        <w:tc>
          <w:tcPr>
            <w:tcW w:w="1418" w:type="dxa"/>
          </w:tcPr>
          <w:p w:rsidR="004E16A1" w:rsidRDefault="00AA2638">
            <w:pPr>
              <w:pStyle w:val="TableParagraph"/>
              <w:spacing w:before="18"/>
              <w:ind w:left="7"/>
              <w:jc w:val="center"/>
              <w:rPr>
                <w:sz w:val="14"/>
              </w:rPr>
            </w:pPr>
            <w:r>
              <w:rPr>
                <w:sz w:val="14"/>
              </w:rPr>
              <w:t>2</w:t>
            </w:r>
          </w:p>
        </w:tc>
        <w:tc>
          <w:tcPr>
            <w:tcW w:w="1418" w:type="dxa"/>
          </w:tcPr>
          <w:p w:rsidR="004E16A1" w:rsidRDefault="00AA2638">
            <w:pPr>
              <w:pStyle w:val="TableParagraph"/>
              <w:spacing w:before="18"/>
              <w:ind w:left="6"/>
              <w:jc w:val="center"/>
              <w:rPr>
                <w:sz w:val="14"/>
              </w:rPr>
            </w:pPr>
            <w:r>
              <w:rPr>
                <w:sz w:val="14"/>
              </w:rPr>
              <w:t>2</w:t>
            </w:r>
          </w:p>
        </w:tc>
      </w:tr>
      <w:tr w:rsidR="004E16A1">
        <w:trPr>
          <w:trHeight w:val="200"/>
        </w:trPr>
        <w:tc>
          <w:tcPr>
            <w:tcW w:w="6277" w:type="dxa"/>
          </w:tcPr>
          <w:p w:rsidR="004E16A1" w:rsidRDefault="00AA2638">
            <w:pPr>
              <w:pStyle w:val="TableParagraph"/>
              <w:spacing w:before="18"/>
              <w:ind w:left="56"/>
              <w:rPr>
                <w:sz w:val="14"/>
              </w:rPr>
            </w:pPr>
            <w:r>
              <w:rPr>
                <w:sz w:val="14"/>
              </w:rPr>
              <w:t>Завршни испит</w:t>
            </w:r>
          </w:p>
        </w:tc>
        <w:tc>
          <w:tcPr>
            <w:tcW w:w="1418" w:type="dxa"/>
          </w:tcPr>
          <w:p w:rsidR="004E16A1" w:rsidRDefault="004E16A1">
            <w:pPr>
              <w:pStyle w:val="TableParagraph"/>
              <w:ind w:left="0"/>
              <w:rPr>
                <w:sz w:val="12"/>
              </w:rPr>
            </w:pPr>
          </w:p>
        </w:tc>
        <w:tc>
          <w:tcPr>
            <w:tcW w:w="1418" w:type="dxa"/>
          </w:tcPr>
          <w:p w:rsidR="004E16A1" w:rsidRDefault="004E16A1">
            <w:pPr>
              <w:pStyle w:val="TableParagraph"/>
              <w:ind w:left="0"/>
              <w:rPr>
                <w:sz w:val="12"/>
              </w:rPr>
            </w:pPr>
          </w:p>
        </w:tc>
        <w:tc>
          <w:tcPr>
            <w:tcW w:w="1418" w:type="dxa"/>
          </w:tcPr>
          <w:p w:rsidR="004E16A1" w:rsidRDefault="00AA2638">
            <w:pPr>
              <w:pStyle w:val="TableParagraph"/>
              <w:spacing w:before="18"/>
              <w:ind w:left="6"/>
              <w:jc w:val="center"/>
              <w:rPr>
                <w:sz w:val="14"/>
              </w:rPr>
            </w:pPr>
            <w:r>
              <w:rPr>
                <w:sz w:val="14"/>
              </w:rPr>
              <w:t>3</w:t>
            </w:r>
          </w:p>
        </w:tc>
      </w:tr>
      <w:tr w:rsidR="004E16A1">
        <w:trPr>
          <w:trHeight w:val="198"/>
        </w:trPr>
        <w:tc>
          <w:tcPr>
            <w:tcW w:w="6277" w:type="dxa"/>
            <w:shd w:val="clear" w:color="auto" w:fill="E6E7E8"/>
          </w:tcPr>
          <w:p w:rsidR="004E16A1" w:rsidRDefault="00AA2638">
            <w:pPr>
              <w:pStyle w:val="TableParagraph"/>
              <w:spacing w:before="15"/>
              <w:ind w:left="56"/>
              <w:rPr>
                <w:b/>
                <w:sz w:val="14"/>
              </w:rPr>
            </w:pPr>
            <w:r>
              <w:rPr>
                <w:b/>
                <w:sz w:val="14"/>
              </w:rPr>
              <w:t>Укупно радних недеља</w:t>
            </w:r>
          </w:p>
        </w:tc>
        <w:tc>
          <w:tcPr>
            <w:tcW w:w="1418" w:type="dxa"/>
            <w:shd w:val="clear" w:color="auto" w:fill="E6E7E8"/>
          </w:tcPr>
          <w:p w:rsidR="004E16A1" w:rsidRDefault="00AA2638">
            <w:pPr>
              <w:pStyle w:val="TableParagraph"/>
              <w:spacing w:before="15"/>
              <w:ind w:left="345" w:right="336"/>
              <w:jc w:val="center"/>
              <w:rPr>
                <w:b/>
                <w:sz w:val="14"/>
              </w:rPr>
            </w:pPr>
            <w:r>
              <w:rPr>
                <w:b/>
                <w:sz w:val="14"/>
              </w:rPr>
              <w:t>39</w:t>
            </w:r>
          </w:p>
        </w:tc>
        <w:tc>
          <w:tcPr>
            <w:tcW w:w="1418" w:type="dxa"/>
            <w:shd w:val="clear" w:color="auto" w:fill="E6E7E8"/>
          </w:tcPr>
          <w:p w:rsidR="004E16A1" w:rsidRDefault="00AA2638">
            <w:pPr>
              <w:pStyle w:val="TableParagraph"/>
              <w:spacing w:before="15"/>
              <w:ind w:left="345" w:right="338"/>
              <w:jc w:val="center"/>
              <w:rPr>
                <w:b/>
                <w:sz w:val="14"/>
              </w:rPr>
            </w:pPr>
            <w:r>
              <w:rPr>
                <w:b/>
                <w:sz w:val="14"/>
              </w:rPr>
              <w:t>39</w:t>
            </w:r>
          </w:p>
        </w:tc>
        <w:tc>
          <w:tcPr>
            <w:tcW w:w="1418" w:type="dxa"/>
            <w:shd w:val="clear" w:color="auto" w:fill="E6E7E8"/>
          </w:tcPr>
          <w:p w:rsidR="004E16A1" w:rsidRDefault="00AA2638">
            <w:pPr>
              <w:pStyle w:val="TableParagraph"/>
              <w:spacing w:before="15"/>
              <w:ind w:left="345" w:right="339"/>
              <w:jc w:val="center"/>
              <w:rPr>
                <w:b/>
                <w:sz w:val="14"/>
              </w:rPr>
            </w:pPr>
            <w:r>
              <w:rPr>
                <w:b/>
                <w:sz w:val="14"/>
              </w:rPr>
              <w:t>39</w:t>
            </w:r>
          </w:p>
        </w:tc>
      </w:tr>
    </w:tbl>
    <w:p w:rsidR="004E16A1" w:rsidRDefault="004E16A1">
      <w:pPr>
        <w:pStyle w:val="BodyText"/>
        <w:spacing w:before="6"/>
        <w:ind w:left="0"/>
        <w:rPr>
          <w:b/>
          <w:sz w:val="17"/>
        </w:rPr>
      </w:pPr>
    </w:p>
    <w:p w:rsidR="004E16A1" w:rsidRDefault="00AA2638">
      <w:pPr>
        <w:spacing w:after="42"/>
        <w:ind w:left="91" w:right="91"/>
        <w:jc w:val="center"/>
        <w:rPr>
          <w:b/>
          <w:sz w:val="18"/>
        </w:rPr>
      </w:pPr>
      <w:r>
        <w:rPr>
          <w:b/>
          <w:sz w:val="18"/>
        </w:rPr>
        <w:t>Подела одељења у групе</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
        <w:gridCol w:w="4584"/>
        <w:gridCol w:w="1474"/>
        <w:gridCol w:w="1474"/>
        <w:gridCol w:w="1474"/>
        <w:gridCol w:w="964"/>
      </w:tblGrid>
      <w:tr w:rsidR="004E16A1">
        <w:trPr>
          <w:trHeight w:val="200"/>
        </w:trPr>
        <w:tc>
          <w:tcPr>
            <w:tcW w:w="541" w:type="dxa"/>
            <w:vMerge w:val="restart"/>
          </w:tcPr>
          <w:p w:rsidR="004E16A1" w:rsidRDefault="00AA2638">
            <w:pPr>
              <w:pStyle w:val="TableParagraph"/>
              <w:spacing w:before="123"/>
              <w:ind w:left="76"/>
              <w:rPr>
                <w:sz w:val="14"/>
              </w:rPr>
            </w:pPr>
            <w:r>
              <w:rPr>
                <w:sz w:val="14"/>
              </w:rPr>
              <w:t>разред</w:t>
            </w:r>
          </w:p>
        </w:tc>
        <w:tc>
          <w:tcPr>
            <w:tcW w:w="4584" w:type="dxa"/>
            <w:vMerge w:val="restart"/>
          </w:tcPr>
          <w:p w:rsidR="004E16A1" w:rsidRDefault="00AA2638">
            <w:pPr>
              <w:pStyle w:val="TableParagraph"/>
              <w:spacing w:before="123"/>
              <w:ind w:left="1788" w:right="1777"/>
              <w:jc w:val="center"/>
              <w:rPr>
                <w:sz w:val="14"/>
              </w:rPr>
            </w:pPr>
            <w:r>
              <w:rPr>
                <w:sz w:val="14"/>
              </w:rPr>
              <w:t>предмет / модул</w:t>
            </w:r>
          </w:p>
        </w:tc>
        <w:tc>
          <w:tcPr>
            <w:tcW w:w="4422" w:type="dxa"/>
            <w:gridSpan w:val="3"/>
            <w:shd w:val="clear" w:color="auto" w:fill="E6E7E8"/>
          </w:tcPr>
          <w:p w:rsidR="004E16A1" w:rsidRDefault="00AA2638">
            <w:pPr>
              <w:pStyle w:val="TableParagraph"/>
              <w:spacing w:before="18"/>
              <w:ind w:left="1527" w:right="1516"/>
              <w:jc w:val="center"/>
              <w:rPr>
                <w:sz w:val="14"/>
              </w:rPr>
            </w:pPr>
            <w:r>
              <w:rPr>
                <w:sz w:val="14"/>
              </w:rPr>
              <w:t>годишњи фонд часова</w:t>
            </w:r>
          </w:p>
        </w:tc>
        <w:tc>
          <w:tcPr>
            <w:tcW w:w="964" w:type="dxa"/>
            <w:vMerge w:val="restart"/>
          </w:tcPr>
          <w:p w:rsidR="004E16A1" w:rsidRDefault="00AA2638">
            <w:pPr>
              <w:pStyle w:val="TableParagraph"/>
              <w:spacing w:before="43"/>
              <w:ind w:left="116" w:right="67" w:hanging="17"/>
              <w:rPr>
                <w:sz w:val="14"/>
              </w:rPr>
            </w:pPr>
            <w:r>
              <w:rPr>
                <w:sz w:val="14"/>
              </w:rPr>
              <w:t>број ученика у групи – до</w:t>
            </w:r>
          </w:p>
        </w:tc>
      </w:tr>
      <w:tr w:rsidR="004E16A1">
        <w:trPr>
          <w:trHeight w:val="200"/>
        </w:trPr>
        <w:tc>
          <w:tcPr>
            <w:tcW w:w="541" w:type="dxa"/>
            <w:vMerge/>
            <w:tcBorders>
              <w:top w:val="nil"/>
            </w:tcBorders>
          </w:tcPr>
          <w:p w:rsidR="004E16A1" w:rsidRDefault="004E16A1">
            <w:pPr>
              <w:rPr>
                <w:sz w:val="2"/>
                <w:szCs w:val="2"/>
              </w:rPr>
            </w:pPr>
          </w:p>
        </w:tc>
        <w:tc>
          <w:tcPr>
            <w:tcW w:w="4584" w:type="dxa"/>
            <w:vMerge/>
            <w:tcBorders>
              <w:top w:val="nil"/>
            </w:tcBorders>
          </w:tcPr>
          <w:p w:rsidR="004E16A1" w:rsidRDefault="004E16A1">
            <w:pPr>
              <w:rPr>
                <w:sz w:val="2"/>
                <w:szCs w:val="2"/>
              </w:rPr>
            </w:pPr>
          </w:p>
        </w:tc>
        <w:tc>
          <w:tcPr>
            <w:tcW w:w="1474" w:type="dxa"/>
            <w:shd w:val="clear" w:color="auto" w:fill="E6E7E8"/>
          </w:tcPr>
          <w:p w:rsidR="004E16A1" w:rsidRDefault="00AA2638">
            <w:pPr>
              <w:pStyle w:val="TableParagraph"/>
              <w:spacing w:before="18"/>
              <w:ind w:left="37" w:right="28"/>
              <w:jc w:val="center"/>
              <w:rPr>
                <w:sz w:val="14"/>
              </w:rPr>
            </w:pPr>
            <w:r>
              <w:rPr>
                <w:sz w:val="14"/>
              </w:rPr>
              <w:t>вежбе</w:t>
            </w:r>
          </w:p>
        </w:tc>
        <w:tc>
          <w:tcPr>
            <w:tcW w:w="1474" w:type="dxa"/>
            <w:shd w:val="clear" w:color="auto" w:fill="E6E7E8"/>
          </w:tcPr>
          <w:p w:rsidR="004E16A1" w:rsidRDefault="00AA2638">
            <w:pPr>
              <w:pStyle w:val="TableParagraph"/>
              <w:spacing w:before="18"/>
              <w:ind w:left="186"/>
              <w:rPr>
                <w:sz w:val="14"/>
              </w:rPr>
            </w:pPr>
            <w:r>
              <w:rPr>
                <w:sz w:val="14"/>
              </w:rPr>
              <w:t>практична настава</w:t>
            </w:r>
          </w:p>
        </w:tc>
        <w:tc>
          <w:tcPr>
            <w:tcW w:w="1474" w:type="dxa"/>
            <w:shd w:val="clear" w:color="auto" w:fill="E6E7E8"/>
          </w:tcPr>
          <w:p w:rsidR="004E16A1" w:rsidRDefault="00AA2638">
            <w:pPr>
              <w:pStyle w:val="TableParagraph"/>
              <w:spacing w:before="18"/>
              <w:ind w:left="270"/>
              <w:rPr>
                <w:sz w:val="14"/>
              </w:rPr>
            </w:pPr>
            <w:r>
              <w:rPr>
                <w:sz w:val="14"/>
              </w:rPr>
              <w:t>настава у блоку</w:t>
            </w:r>
          </w:p>
        </w:tc>
        <w:tc>
          <w:tcPr>
            <w:tcW w:w="964" w:type="dxa"/>
            <w:vMerge/>
            <w:tcBorders>
              <w:top w:val="nil"/>
            </w:tcBorders>
          </w:tcPr>
          <w:p w:rsidR="004E16A1" w:rsidRDefault="004E16A1">
            <w:pPr>
              <w:rPr>
                <w:sz w:val="2"/>
                <w:szCs w:val="2"/>
              </w:rPr>
            </w:pPr>
          </w:p>
        </w:tc>
      </w:tr>
      <w:tr w:rsidR="004E16A1">
        <w:trPr>
          <w:trHeight w:val="200"/>
        </w:trPr>
        <w:tc>
          <w:tcPr>
            <w:tcW w:w="541" w:type="dxa"/>
          </w:tcPr>
          <w:p w:rsidR="004E16A1" w:rsidRDefault="00AA2638">
            <w:pPr>
              <w:pStyle w:val="TableParagraph"/>
              <w:spacing w:before="18"/>
              <w:ind w:left="10"/>
              <w:jc w:val="center"/>
              <w:rPr>
                <w:sz w:val="14"/>
              </w:rPr>
            </w:pPr>
            <w:r>
              <w:rPr>
                <w:sz w:val="14"/>
              </w:rPr>
              <w:t>I</w:t>
            </w:r>
          </w:p>
        </w:tc>
        <w:tc>
          <w:tcPr>
            <w:tcW w:w="4584" w:type="dxa"/>
          </w:tcPr>
          <w:p w:rsidR="004E16A1" w:rsidRDefault="00AA2638">
            <w:pPr>
              <w:pStyle w:val="TableParagraph"/>
              <w:spacing w:before="18"/>
              <w:ind w:left="57"/>
              <w:rPr>
                <w:sz w:val="14"/>
              </w:rPr>
            </w:pPr>
            <w:r>
              <w:rPr>
                <w:sz w:val="14"/>
              </w:rPr>
              <w:t>Рачунарство и информатика</w:t>
            </w:r>
          </w:p>
        </w:tc>
        <w:tc>
          <w:tcPr>
            <w:tcW w:w="1474" w:type="dxa"/>
            <w:shd w:val="clear" w:color="auto" w:fill="E6E7E8"/>
          </w:tcPr>
          <w:p w:rsidR="004E16A1" w:rsidRDefault="00AA2638">
            <w:pPr>
              <w:pStyle w:val="TableParagraph"/>
              <w:spacing w:before="18"/>
              <w:ind w:left="37" w:right="26"/>
              <w:jc w:val="center"/>
              <w:rPr>
                <w:sz w:val="14"/>
              </w:rPr>
            </w:pPr>
            <w:r>
              <w:rPr>
                <w:sz w:val="14"/>
              </w:rPr>
              <w:t>70</w:t>
            </w:r>
          </w:p>
        </w:tc>
        <w:tc>
          <w:tcPr>
            <w:tcW w:w="1474" w:type="dxa"/>
            <w:shd w:val="clear" w:color="auto" w:fill="E6E7E8"/>
          </w:tcPr>
          <w:p w:rsidR="004E16A1" w:rsidRDefault="004E16A1">
            <w:pPr>
              <w:pStyle w:val="TableParagraph"/>
              <w:ind w:left="0"/>
              <w:rPr>
                <w:sz w:val="12"/>
              </w:rPr>
            </w:pPr>
          </w:p>
        </w:tc>
        <w:tc>
          <w:tcPr>
            <w:tcW w:w="1474" w:type="dxa"/>
            <w:shd w:val="clear" w:color="auto" w:fill="E6E7E8"/>
          </w:tcPr>
          <w:p w:rsidR="004E16A1" w:rsidRDefault="004E16A1">
            <w:pPr>
              <w:pStyle w:val="TableParagraph"/>
              <w:ind w:left="0"/>
              <w:rPr>
                <w:sz w:val="12"/>
              </w:rPr>
            </w:pPr>
          </w:p>
        </w:tc>
        <w:tc>
          <w:tcPr>
            <w:tcW w:w="964" w:type="dxa"/>
          </w:tcPr>
          <w:p w:rsidR="004E16A1" w:rsidRDefault="00AA2638">
            <w:pPr>
              <w:pStyle w:val="TableParagraph"/>
              <w:spacing w:before="18"/>
              <w:ind w:left="392" w:right="381"/>
              <w:jc w:val="center"/>
              <w:rPr>
                <w:sz w:val="14"/>
              </w:rPr>
            </w:pPr>
            <w:r>
              <w:rPr>
                <w:sz w:val="14"/>
              </w:rPr>
              <w:t>15</w:t>
            </w:r>
          </w:p>
        </w:tc>
      </w:tr>
    </w:tbl>
    <w:p w:rsidR="004E16A1" w:rsidRDefault="004E16A1">
      <w:pPr>
        <w:jc w:val="center"/>
        <w:rPr>
          <w:sz w:val="14"/>
        </w:rPr>
        <w:sectPr w:rsidR="004E16A1">
          <w:pgSz w:w="11910" w:h="15780"/>
          <w:pgMar w:top="220" w:right="560" w:bottom="280" w:left="560" w:header="720" w:footer="720" w:gutter="0"/>
          <w:cols w:space="720"/>
        </w:sectPr>
      </w:pPr>
    </w:p>
    <w:p w:rsidR="004E16A1" w:rsidRDefault="00AA2638">
      <w:pPr>
        <w:tabs>
          <w:tab w:val="right" w:pos="2087"/>
        </w:tabs>
        <w:spacing w:before="721"/>
        <w:ind w:left="177"/>
        <w:rPr>
          <w:b/>
          <w:sz w:val="14"/>
        </w:rPr>
      </w:pPr>
      <w:r>
        <w:rPr>
          <w:spacing w:val="-3"/>
          <w:sz w:val="14"/>
        </w:rPr>
        <w:lastRenderedPageBreak/>
        <w:t>Годишњи</w:t>
      </w:r>
      <w:r>
        <w:rPr>
          <w:sz w:val="14"/>
        </w:rPr>
        <w:t xml:space="preserve"> фонд часова:</w:t>
      </w:r>
      <w:r>
        <w:rPr>
          <w:sz w:val="14"/>
        </w:rPr>
        <w:tab/>
      </w:r>
      <w:r>
        <w:rPr>
          <w:b/>
          <w:sz w:val="14"/>
        </w:rPr>
        <w:t>105</w:t>
      </w:r>
    </w:p>
    <w:p w:rsidR="004E16A1" w:rsidRDefault="00AA2638">
      <w:pPr>
        <w:tabs>
          <w:tab w:val="left" w:pos="1877"/>
        </w:tabs>
        <w:spacing w:before="49"/>
        <w:ind w:left="177"/>
        <w:rPr>
          <w:b/>
          <w:sz w:val="14"/>
        </w:rPr>
      </w:pPr>
      <w:r>
        <w:rPr>
          <w:sz w:val="14"/>
        </w:rPr>
        <w:t>Разред:</w:t>
      </w:r>
      <w:r>
        <w:rPr>
          <w:sz w:val="14"/>
        </w:rPr>
        <w:tab/>
      </w:r>
      <w:r>
        <w:rPr>
          <w:b/>
          <w:sz w:val="14"/>
        </w:rPr>
        <w:t>Први</w:t>
      </w:r>
    </w:p>
    <w:p w:rsidR="004E16A1" w:rsidRDefault="00AA2638">
      <w:pPr>
        <w:pStyle w:val="Heading1"/>
        <w:spacing w:before="80" w:line="429" w:lineRule="auto"/>
        <w:ind w:left="312" w:right="2977" w:hanging="135"/>
      </w:pPr>
      <w:r>
        <w:rPr>
          <w:b w:val="0"/>
        </w:rPr>
        <w:br w:type="column"/>
      </w:r>
      <w:r>
        <w:t>А1: Обавезни општеобразовни предмети СРПСКИ ЈЕЗИК И КЊИЖЕВНОСТ</w:t>
      </w:r>
    </w:p>
    <w:p w:rsidR="004E16A1" w:rsidRDefault="004E16A1">
      <w:pPr>
        <w:spacing w:line="429" w:lineRule="auto"/>
        <w:sectPr w:rsidR="004E16A1">
          <w:pgSz w:w="11910" w:h="15780"/>
          <w:pgMar w:top="100" w:right="560" w:bottom="280" w:left="560" w:header="720" w:footer="720" w:gutter="0"/>
          <w:cols w:num="2" w:space="720" w:equalWidth="0">
            <w:col w:w="2261" w:space="1302"/>
            <w:col w:w="7227"/>
          </w:cols>
        </w:sectPr>
      </w:pPr>
    </w:p>
    <w:p w:rsidR="004E16A1" w:rsidRDefault="00AA2638">
      <w:pPr>
        <w:spacing w:before="770"/>
        <w:ind w:left="177"/>
        <w:rPr>
          <w:sz w:val="14"/>
        </w:rPr>
      </w:pPr>
      <w:r>
        <w:rPr>
          <w:sz w:val="14"/>
        </w:rPr>
        <w:t>Циљеви учења:</w:t>
      </w:r>
    </w:p>
    <w:p w:rsidR="004E16A1" w:rsidRDefault="00AA2638">
      <w:pPr>
        <w:pStyle w:val="ListParagraph"/>
        <w:numPr>
          <w:ilvl w:val="0"/>
          <w:numId w:val="1102"/>
        </w:numPr>
        <w:tabs>
          <w:tab w:val="left" w:pos="283"/>
        </w:tabs>
        <w:spacing w:before="50" w:line="161" w:lineRule="exact"/>
        <w:ind w:firstLine="0"/>
        <w:rPr>
          <w:sz w:val="14"/>
        </w:rPr>
      </w:pPr>
      <w:r>
        <w:rPr>
          <w:spacing w:val="-1"/>
          <w:sz w:val="14"/>
        </w:rPr>
        <w:br w:type="column"/>
      </w:r>
      <w:r>
        <w:rPr>
          <w:sz w:val="14"/>
        </w:rPr>
        <w:t>Проширивање и продубљивање знања о српском књижевном</w:t>
      </w:r>
      <w:r>
        <w:rPr>
          <w:spacing w:val="-5"/>
          <w:sz w:val="14"/>
        </w:rPr>
        <w:t xml:space="preserve"> </w:t>
      </w:r>
      <w:r>
        <w:rPr>
          <w:sz w:val="14"/>
        </w:rPr>
        <w:t>језику;</w:t>
      </w:r>
    </w:p>
    <w:p w:rsidR="004E16A1" w:rsidRDefault="00AA2638">
      <w:pPr>
        <w:pStyle w:val="ListParagraph"/>
        <w:numPr>
          <w:ilvl w:val="0"/>
          <w:numId w:val="1102"/>
        </w:numPr>
        <w:tabs>
          <w:tab w:val="left" w:pos="283"/>
        </w:tabs>
        <w:spacing w:line="160" w:lineRule="exact"/>
        <w:ind w:firstLine="0"/>
        <w:rPr>
          <w:sz w:val="14"/>
        </w:rPr>
      </w:pPr>
      <w:r>
        <w:rPr>
          <w:sz w:val="14"/>
        </w:rPr>
        <w:t>Развијање и неговање језичке културе, поштовање правила књижевног (стандардног) језика у усмeном и писаном</w:t>
      </w:r>
      <w:r>
        <w:rPr>
          <w:spacing w:val="8"/>
          <w:sz w:val="14"/>
        </w:rPr>
        <w:t xml:space="preserve"> </w:t>
      </w:r>
      <w:r>
        <w:rPr>
          <w:sz w:val="14"/>
        </w:rPr>
        <w:t>изражавању;</w:t>
      </w:r>
    </w:p>
    <w:p w:rsidR="004E16A1" w:rsidRDefault="00AA2638">
      <w:pPr>
        <w:pStyle w:val="ListParagraph"/>
        <w:numPr>
          <w:ilvl w:val="0"/>
          <w:numId w:val="1102"/>
        </w:numPr>
        <w:tabs>
          <w:tab w:val="left" w:pos="283"/>
        </w:tabs>
        <w:spacing w:line="160" w:lineRule="exact"/>
        <w:ind w:firstLine="0"/>
        <w:rPr>
          <w:sz w:val="14"/>
        </w:rPr>
      </w:pPr>
      <w:r>
        <w:rPr>
          <w:sz w:val="14"/>
        </w:rPr>
        <w:t>Подстицање ученика на усавршавање говорења, писања и читања, као и неговање културе</w:t>
      </w:r>
      <w:r>
        <w:rPr>
          <w:spacing w:val="-9"/>
          <w:sz w:val="14"/>
        </w:rPr>
        <w:t xml:space="preserve"> </w:t>
      </w:r>
      <w:r>
        <w:rPr>
          <w:sz w:val="14"/>
        </w:rPr>
        <w:t>дијалога;</w:t>
      </w:r>
    </w:p>
    <w:p w:rsidR="004E16A1" w:rsidRDefault="00AA2638">
      <w:pPr>
        <w:pStyle w:val="ListParagraph"/>
        <w:numPr>
          <w:ilvl w:val="0"/>
          <w:numId w:val="1102"/>
        </w:numPr>
        <w:tabs>
          <w:tab w:val="left" w:pos="283"/>
        </w:tabs>
        <w:spacing w:line="160" w:lineRule="exact"/>
        <w:ind w:firstLine="0"/>
        <w:rPr>
          <w:sz w:val="14"/>
        </w:rPr>
      </w:pPr>
      <w:r>
        <w:rPr>
          <w:sz w:val="14"/>
        </w:rPr>
        <w:t>Оспособљавање за ефикасно</w:t>
      </w:r>
      <w:r>
        <w:rPr>
          <w:spacing w:val="-2"/>
          <w:sz w:val="14"/>
        </w:rPr>
        <w:t xml:space="preserve"> </w:t>
      </w:r>
      <w:r>
        <w:rPr>
          <w:sz w:val="14"/>
        </w:rPr>
        <w:t>комуницирање;</w:t>
      </w:r>
    </w:p>
    <w:p w:rsidR="004E16A1" w:rsidRDefault="00AA2638">
      <w:pPr>
        <w:pStyle w:val="ListParagraph"/>
        <w:numPr>
          <w:ilvl w:val="0"/>
          <w:numId w:val="1102"/>
        </w:numPr>
        <w:tabs>
          <w:tab w:val="left" w:pos="283"/>
        </w:tabs>
        <w:spacing w:line="160" w:lineRule="exact"/>
        <w:ind w:firstLine="0"/>
        <w:rPr>
          <w:sz w:val="14"/>
        </w:rPr>
      </w:pPr>
      <w:r>
        <w:rPr>
          <w:sz w:val="14"/>
        </w:rPr>
        <w:t>Упознавање књижевне</w:t>
      </w:r>
      <w:r>
        <w:rPr>
          <w:spacing w:val="-1"/>
          <w:sz w:val="14"/>
        </w:rPr>
        <w:t xml:space="preserve"> </w:t>
      </w:r>
      <w:r>
        <w:rPr>
          <w:sz w:val="14"/>
        </w:rPr>
        <w:t>уметности;</w:t>
      </w:r>
    </w:p>
    <w:p w:rsidR="004E16A1" w:rsidRDefault="00AA2638">
      <w:pPr>
        <w:pStyle w:val="ListParagraph"/>
        <w:numPr>
          <w:ilvl w:val="0"/>
          <w:numId w:val="1102"/>
        </w:numPr>
        <w:tabs>
          <w:tab w:val="left" w:pos="283"/>
        </w:tabs>
        <w:spacing w:line="160" w:lineRule="exact"/>
        <w:ind w:firstLine="0"/>
        <w:rPr>
          <w:sz w:val="14"/>
        </w:rPr>
      </w:pPr>
      <w:r>
        <w:rPr>
          <w:sz w:val="14"/>
        </w:rPr>
        <w:t>Унапређивање знања о сопственој култури и културама других</w:t>
      </w:r>
      <w:r>
        <w:rPr>
          <w:spacing w:val="-6"/>
          <w:sz w:val="14"/>
        </w:rPr>
        <w:t xml:space="preserve"> </w:t>
      </w:r>
      <w:r>
        <w:rPr>
          <w:sz w:val="14"/>
        </w:rPr>
        <w:t>народа;</w:t>
      </w:r>
    </w:p>
    <w:p w:rsidR="004E16A1" w:rsidRDefault="00AA2638">
      <w:pPr>
        <w:pStyle w:val="ListParagraph"/>
        <w:numPr>
          <w:ilvl w:val="0"/>
          <w:numId w:val="1102"/>
        </w:numPr>
        <w:tabs>
          <w:tab w:val="left" w:pos="283"/>
        </w:tabs>
        <w:spacing w:line="160" w:lineRule="exact"/>
        <w:ind w:firstLine="0"/>
        <w:rPr>
          <w:sz w:val="14"/>
        </w:rPr>
      </w:pPr>
      <w:r>
        <w:rPr>
          <w:sz w:val="14"/>
        </w:rPr>
        <w:t>Развијање хуманистичког и књижевног образовања на најбољим делима српске и светске културне</w:t>
      </w:r>
      <w:r>
        <w:rPr>
          <w:spacing w:val="-15"/>
          <w:sz w:val="14"/>
        </w:rPr>
        <w:t xml:space="preserve"> </w:t>
      </w:r>
      <w:r>
        <w:rPr>
          <w:sz w:val="14"/>
        </w:rPr>
        <w:t>баштине;</w:t>
      </w:r>
    </w:p>
    <w:p w:rsidR="004E16A1" w:rsidRDefault="00AA2638">
      <w:pPr>
        <w:pStyle w:val="ListParagraph"/>
        <w:numPr>
          <w:ilvl w:val="0"/>
          <w:numId w:val="1102"/>
        </w:numPr>
        <w:tabs>
          <w:tab w:val="left" w:pos="283"/>
        </w:tabs>
        <w:spacing w:line="160" w:lineRule="exact"/>
        <w:ind w:firstLine="0"/>
        <w:rPr>
          <w:sz w:val="14"/>
        </w:rPr>
      </w:pPr>
      <w:r>
        <w:rPr>
          <w:spacing w:val="-3"/>
          <w:sz w:val="14"/>
        </w:rPr>
        <w:t xml:space="preserve">Упућивање </w:t>
      </w:r>
      <w:r>
        <w:rPr>
          <w:sz w:val="14"/>
        </w:rPr>
        <w:t>ученика на истраживачки и критички однос према књижевности;</w:t>
      </w:r>
    </w:p>
    <w:p w:rsidR="004E16A1" w:rsidRDefault="00AA2638">
      <w:pPr>
        <w:pStyle w:val="ListParagraph"/>
        <w:numPr>
          <w:ilvl w:val="0"/>
          <w:numId w:val="1102"/>
        </w:numPr>
        <w:tabs>
          <w:tab w:val="left" w:pos="283"/>
        </w:tabs>
        <w:spacing w:line="160" w:lineRule="exact"/>
        <w:ind w:firstLine="0"/>
        <w:rPr>
          <w:sz w:val="14"/>
        </w:rPr>
      </w:pPr>
      <w:r>
        <w:rPr>
          <w:sz w:val="14"/>
        </w:rPr>
        <w:t>Обезбеђивање функционалних знања из теорије и историје</w:t>
      </w:r>
      <w:r>
        <w:rPr>
          <w:spacing w:val="-6"/>
          <w:sz w:val="14"/>
        </w:rPr>
        <w:t xml:space="preserve"> </w:t>
      </w:r>
      <w:r>
        <w:rPr>
          <w:sz w:val="14"/>
        </w:rPr>
        <w:t>књижевности;</w:t>
      </w:r>
    </w:p>
    <w:p w:rsidR="004E16A1" w:rsidRDefault="00AA2638">
      <w:pPr>
        <w:pStyle w:val="ListParagraph"/>
        <w:numPr>
          <w:ilvl w:val="0"/>
          <w:numId w:val="1102"/>
        </w:numPr>
        <w:tabs>
          <w:tab w:val="left" w:pos="283"/>
        </w:tabs>
        <w:spacing w:line="161" w:lineRule="exact"/>
        <w:ind w:firstLine="0"/>
        <w:rPr>
          <w:sz w:val="14"/>
        </w:rPr>
      </w:pPr>
      <w:r>
        <w:rPr>
          <w:sz w:val="14"/>
        </w:rPr>
        <w:t>Развијање трајног интересовања за нова</w:t>
      </w:r>
      <w:r>
        <w:rPr>
          <w:spacing w:val="-3"/>
          <w:sz w:val="14"/>
        </w:rPr>
        <w:t xml:space="preserve"> </w:t>
      </w:r>
      <w:r>
        <w:rPr>
          <w:sz w:val="14"/>
        </w:rPr>
        <w:t>сазнања.</w:t>
      </w:r>
    </w:p>
    <w:p w:rsidR="004E16A1" w:rsidRDefault="004E16A1">
      <w:pPr>
        <w:spacing w:line="161" w:lineRule="exact"/>
        <w:rPr>
          <w:sz w:val="14"/>
        </w:rPr>
        <w:sectPr w:rsidR="004E16A1">
          <w:type w:val="continuous"/>
          <w:pgSz w:w="11910" w:h="15780"/>
          <w:pgMar w:top="1480" w:right="560" w:bottom="280" w:left="560" w:header="720" w:footer="720" w:gutter="0"/>
          <w:cols w:num="2" w:space="720" w:equalWidth="0">
            <w:col w:w="1138" w:space="563"/>
            <w:col w:w="9089"/>
          </w:cols>
        </w:sectPr>
      </w:pPr>
    </w:p>
    <w:p w:rsidR="004E16A1" w:rsidRDefault="004E16A1">
      <w:pPr>
        <w:pStyle w:val="BodyText"/>
        <w:spacing w:before="2" w:after="1"/>
        <w:ind w:left="0"/>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4E16A1">
            <w:pPr>
              <w:pStyle w:val="TableParagraph"/>
              <w:spacing w:before="3"/>
              <w:ind w:left="0"/>
              <w:rPr>
                <w:sz w:val="15"/>
              </w:rPr>
            </w:pPr>
          </w:p>
          <w:p w:rsidR="004E16A1" w:rsidRDefault="00AA2638">
            <w:pPr>
              <w:pStyle w:val="TableParagraph"/>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822" w:right="100" w:hanging="512"/>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2664"/>
        </w:trPr>
        <w:tc>
          <w:tcPr>
            <w:tcW w:w="1474" w:type="dxa"/>
          </w:tcPr>
          <w:p w:rsidR="004E16A1" w:rsidRDefault="00AA2638">
            <w:pPr>
              <w:pStyle w:val="TableParagraph"/>
              <w:spacing w:before="23" w:line="230" w:lineRule="auto"/>
              <w:ind w:left="56"/>
              <w:rPr>
                <w:sz w:val="14"/>
              </w:rPr>
            </w:pPr>
            <w:r>
              <w:rPr>
                <w:sz w:val="14"/>
              </w:rPr>
              <w:t>Увод у проучавање књижевног дела</w:t>
            </w:r>
          </w:p>
        </w:tc>
        <w:tc>
          <w:tcPr>
            <w:tcW w:w="1701" w:type="dxa"/>
          </w:tcPr>
          <w:p w:rsidR="004E16A1" w:rsidRDefault="00AA2638">
            <w:pPr>
              <w:pStyle w:val="TableParagraph"/>
              <w:numPr>
                <w:ilvl w:val="0"/>
                <w:numId w:val="1101"/>
              </w:numPr>
              <w:tabs>
                <w:tab w:val="left" w:pos="177"/>
              </w:tabs>
              <w:spacing w:before="23" w:line="230" w:lineRule="auto"/>
              <w:ind w:right="146"/>
              <w:rPr>
                <w:sz w:val="14"/>
              </w:rPr>
            </w:pPr>
            <w:r>
              <w:rPr>
                <w:spacing w:val="-3"/>
                <w:sz w:val="14"/>
              </w:rPr>
              <w:t xml:space="preserve">Увођење </w:t>
            </w:r>
            <w:r>
              <w:rPr>
                <w:sz w:val="14"/>
              </w:rPr>
              <w:t>ученика у свет књижевног дела</w:t>
            </w:r>
            <w:r>
              <w:rPr>
                <w:spacing w:val="-3"/>
                <w:sz w:val="14"/>
              </w:rPr>
              <w:t xml:space="preserve"> </w:t>
            </w:r>
            <w:r>
              <w:rPr>
                <w:sz w:val="14"/>
              </w:rPr>
              <w:t>и</w:t>
            </w:r>
          </w:p>
          <w:p w:rsidR="004E16A1" w:rsidRDefault="00AA2638">
            <w:pPr>
              <w:pStyle w:val="TableParagraph"/>
              <w:spacing w:line="230" w:lineRule="auto"/>
              <w:ind w:left="176"/>
              <w:rPr>
                <w:sz w:val="14"/>
              </w:rPr>
            </w:pPr>
            <w:r>
              <w:rPr>
                <w:sz w:val="14"/>
              </w:rPr>
              <w:t>књижевност као науку и уметност</w:t>
            </w:r>
          </w:p>
        </w:tc>
        <w:tc>
          <w:tcPr>
            <w:tcW w:w="2268" w:type="dxa"/>
          </w:tcPr>
          <w:p w:rsidR="004E16A1" w:rsidRDefault="00AA2638">
            <w:pPr>
              <w:pStyle w:val="TableParagraph"/>
              <w:numPr>
                <w:ilvl w:val="0"/>
                <w:numId w:val="1100"/>
              </w:numPr>
              <w:tabs>
                <w:tab w:val="left" w:pos="176"/>
              </w:tabs>
              <w:spacing w:before="23" w:line="230" w:lineRule="auto"/>
              <w:ind w:right="382" w:hanging="119"/>
              <w:rPr>
                <w:sz w:val="14"/>
              </w:rPr>
            </w:pPr>
            <w:r>
              <w:rPr>
                <w:sz w:val="14"/>
              </w:rPr>
              <w:t>разликује врсте уметности и њихова изражајна</w:t>
            </w:r>
            <w:r>
              <w:rPr>
                <w:spacing w:val="-11"/>
                <w:sz w:val="14"/>
              </w:rPr>
              <w:t xml:space="preserve"> </w:t>
            </w:r>
            <w:r>
              <w:rPr>
                <w:sz w:val="14"/>
              </w:rPr>
              <w:t>средства</w:t>
            </w:r>
          </w:p>
          <w:p w:rsidR="004E16A1" w:rsidRDefault="00AA2638">
            <w:pPr>
              <w:pStyle w:val="TableParagraph"/>
              <w:numPr>
                <w:ilvl w:val="0"/>
                <w:numId w:val="1100"/>
              </w:numPr>
              <w:tabs>
                <w:tab w:val="left" w:pos="176"/>
              </w:tabs>
              <w:spacing w:line="230" w:lineRule="auto"/>
              <w:ind w:right="260" w:hanging="119"/>
              <w:rPr>
                <w:sz w:val="14"/>
              </w:rPr>
            </w:pPr>
            <w:r>
              <w:rPr>
                <w:sz w:val="14"/>
              </w:rPr>
              <w:t>објасни појам и функцију књижевности као уметности и однос књижевности и других уметности</w:t>
            </w:r>
          </w:p>
          <w:p w:rsidR="004E16A1" w:rsidRDefault="00AA2638">
            <w:pPr>
              <w:pStyle w:val="TableParagraph"/>
              <w:numPr>
                <w:ilvl w:val="0"/>
                <w:numId w:val="1100"/>
              </w:numPr>
              <w:tabs>
                <w:tab w:val="left" w:pos="176"/>
              </w:tabs>
              <w:spacing w:line="230" w:lineRule="auto"/>
              <w:ind w:right="63" w:hanging="119"/>
              <w:rPr>
                <w:sz w:val="14"/>
              </w:rPr>
            </w:pPr>
            <w:r>
              <w:rPr>
                <w:sz w:val="14"/>
              </w:rPr>
              <w:t>наведе научне дисциплине које</w:t>
            </w:r>
            <w:r>
              <w:rPr>
                <w:spacing w:val="-20"/>
                <w:sz w:val="14"/>
              </w:rPr>
              <w:t xml:space="preserve"> </w:t>
            </w:r>
            <w:r>
              <w:rPr>
                <w:sz w:val="14"/>
              </w:rPr>
              <w:t>се баве проучавањем</w:t>
            </w:r>
            <w:r>
              <w:rPr>
                <w:spacing w:val="-5"/>
                <w:sz w:val="14"/>
              </w:rPr>
              <w:t xml:space="preserve"> </w:t>
            </w:r>
            <w:r>
              <w:rPr>
                <w:sz w:val="14"/>
              </w:rPr>
              <w:t>књижевности</w:t>
            </w:r>
          </w:p>
          <w:p w:rsidR="004E16A1" w:rsidRDefault="00AA2638">
            <w:pPr>
              <w:pStyle w:val="TableParagraph"/>
              <w:numPr>
                <w:ilvl w:val="0"/>
                <w:numId w:val="1100"/>
              </w:numPr>
              <w:tabs>
                <w:tab w:val="left" w:pos="176"/>
              </w:tabs>
              <w:spacing w:line="230" w:lineRule="auto"/>
              <w:ind w:right="219" w:hanging="119"/>
              <w:rPr>
                <w:sz w:val="14"/>
              </w:rPr>
            </w:pPr>
            <w:r>
              <w:rPr>
                <w:sz w:val="14"/>
              </w:rPr>
              <w:t>увиђа разлику између усмене</w:t>
            </w:r>
            <w:r>
              <w:rPr>
                <w:spacing w:val="-5"/>
                <w:sz w:val="14"/>
              </w:rPr>
              <w:t xml:space="preserve"> </w:t>
            </w:r>
            <w:r>
              <w:rPr>
                <w:sz w:val="14"/>
              </w:rPr>
              <w:t>и писане књижевности</w:t>
            </w:r>
          </w:p>
          <w:p w:rsidR="004E16A1" w:rsidRDefault="00AA2638">
            <w:pPr>
              <w:pStyle w:val="TableParagraph"/>
              <w:numPr>
                <w:ilvl w:val="0"/>
                <w:numId w:val="1100"/>
              </w:numPr>
              <w:tabs>
                <w:tab w:val="left" w:pos="176"/>
              </w:tabs>
              <w:spacing w:line="230" w:lineRule="auto"/>
              <w:ind w:right="321" w:hanging="119"/>
              <w:rPr>
                <w:sz w:val="14"/>
              </w:rPr>
            </w:pPr>
            <w:r>
              <w:rPr>
                <w:sz w:val="14"/>
              </w:rPr>
              <w:t>разликује књижевне родове</w:t>
            </w:r>
            <w:r>
              <w:rPr>
                <w:spacing w:val="-10"/>
                <w:sz w:val="14"/>
              </w:rPr>
              <w:t xml:space="preserve"> </w:t>
            </w:r>
            <w:r>
              <w:rPr>
                <w:sz w:val="14"/>
              </w:rPr>
              <w:t>и врсте</w:t>
            </w:r>
          </w:p>
          <w:p w:rsidR="004E16A1" w:rsidRDefault="00AA2638">
            <w:pPr>
              <w:pStyle w:val="TableParagraph"/>
              <w:numPr>
                <w:ilvl w:val="0"/>
                <w:numId w:val="1100"/>
              </w:numPr>
              <w:tabs>
                <w:tab w:val="left" w:pos="176"/>
              </w:tabs>
              <w:spacing w:line="230" w:lineRule="auto"/>
              <w:ind w:right="56" w:hanging="119"/>
              <w:rPr>
                <w:sz w:val="14"/>
              </w:rPr>
            </w:pPr>
            <w:r>
              <w:rPr>
                <w:sz w:val="14"/>
              </w:rPr>
              <w:t xml:space="preserve">одреди </w:t>
            </w:r>
            <w:r>
              <w:rPr>
                <w:spacing w:val="-3"/>
                <w:sz w:val="14"/>
              </w:rPr>
              <w:t xml:space="preserve">тему, </w:t>
            </w:r>
            <w:r>
              <w:rPr>
                <w:sz w:val="14"/>
              </w:rPr>
              <w:t xml:space="preserve">мотив, сиже, </w:t>
            </w:r>
            <w:r>
              <w:rPr>
                <w:spacing w:val="-5"/>
                <w:sz w:val="14"/>
              </w:rPr>
              <w:t xml:space="preserve">фабулу, </w:t>
            </w:r>
            <w:r>
              <w:rPr>
                <w:sz w:val="14"/>
              </w:rPr>
              <w:t>лик и идеју у књижевном</w:t>
            </w:r>
            <w:r>
              <w:rPr>
                <w:spacing w:val="-8"/>
                <w:sz w:val="14"/>
              </w:rPr>
              <w:t xml:space="preserve"> </w:t>
            </w:r>
            <w:r>
              <w:rPr>
                <w:sz w:val="14"/>
              </w:rPr>
              <w:t>делу</w:t>
            </w:r>
          </w:p>
          <w:p w:rsidR="004E16A1" w:rsidRDefault="00AA2638">
            <w:pPr>
              <w:pStyle w:val="TableParagraph"/>
              <w:numPr>
                <w:ilvl w:val="0"/>
                <w:numId w:val="1100"/>
              </w:numPr>
              <w:tabs>
                <w:tab w:val="left" w:pos="176"/>
              </w:tabs>
              <w:spacing w:line="230" w:lineRule="auto"/>
              <w:ind w:right="76" w:hanging="119"/>
              <w:rPr>
                <w:sz w:val="14"/>
              </w:rPr>
            </w:pPr>
            <w:r>
              <w:rPr>
                <w:sz w:val="14"/>
              </w:rPr>
              <w:t>износи своје утиске и запажања</w:t>
            </w:r>
            <w:r>
              <w:rPr>
                <w:spacing w:val="-14"/>
                <w:sz w:val="14"/>
              </w:rPr>
              <w:t xml:space="preserve"> </w:t>
            </w:r>
            <w:r>
              <w:rPr>
                <w:sz w:val="14"/>
              </w:rPr>
              <w:t xml:space="preserve">о књижевном </w:t>
            </w:r>
            <w:r>
              <w:rPr>
                <w:spacing w:val="-3"/>
                <w:sz w:val="14"/>
              </w:rPr>
              <w:t xml:space="preserve">делу, </w:t>
            </w:r>
            <w:r>
              <w:rPr>
                <w:sz w:val="14"/>
              </w:rPr>
              <w:t>тумачи његове битне чиниоце и вреднује</w:t>
            </w:r>
            <w:r>
              <w:rPr>
                <w:spacing w:val="-3"/>
                <w:sz w:val="14"/>
              </w:rPr>
              <w:t xml:space="preserve"> </w:t>
            </w:r>
            <w:r>
              <w:rPr>
                <w:sz w:val="14"/>
              </w:rPr>
              <w:t>га</w:t>
            </w:r>
          </w:p>
        </w:tc>
        <w:tc>
          <w:tcPr>
            <w:tcW w:w="2551" w:type="dxa"/>
          </w:tcPr>
          <w:p w:rsidR="004E16A1" w:rsidRDefault="00AA2638">
            <w:pPr>
              <w:pStyle w:val="TableParagraph"/>
              <w:numPr>
                <w:ilvl w:val="0"/>
                <w:numId w:val="1099"/>
              </w:numPr>
              <w:tabs>
                <w:tab w:val="left" w:pos="176"/>
              </w:tabs>
              <w:spacing w:before="18" w:line="157" w:lineRule="exact"/>
              <w:ind w:hanging="119"/>
              <w:rPr>
                <w:sz w:val="14"/>
              </w:rPr>
            </w:pPr>
            <w:r>
              <w:rPr>
                <w:sz w:val="14"/>
              </w:rPr>
              <w:t>Врсте уметности, подела</w:t>
            </w:r>
            <w:r>
              <w:rPr>
                <w:spacing w:val="-2"/>
                <w:sz w:val="14"/>
              </w:rPr>
              <w:t xml:space="preserve"> </w:t>
            </w:r>
            <w:r>
              <w:rPr>
                <w:sz w:val="14"/>
              </w:rPr>
              <w:t>уметности</w:t>
            </w:r>
          </w:p>
          <w:p w:rsidR="004E16A1" w:rsidRDefault="00AA2638">
            <w:pPr>
              <w:pStyle w:val="TableParagraph"/>
              <w:numPr>
                <w:ilvl w:val="0"/>
                <w:numId w:val="1099"/>
              </w:numPr>
              <w:tabs>
                <w:tab w:val="left" w:pos="176"/>
              </w:tabs>
              <w:spacing w:before="2" w:line="230" w:lineRule="auto"/>
              <w:ind w:right="490" w:hanging="119"/>
              <w:rPr>
                <w:sz w:val="14"/>
              </w:rPr>
            </w:pPr>
            <w:r>
              <w:rPr>
                <w:sz w:val="14"/>
              </w:rPr>
              <w:t>Књижевност као уметност, књижевност и друге</w:t>
            </w:r>
            <w:r>
              <w:rPr>
                <w:spacing w:val="-3"/>
                <w:sz w:val="14"/>
              </w:rPr>
              <w:t xml:space="preserve"> </w:t>
            </w:r>
            <w:r>
              <w:rPr>
                <w:sz w:val="14"/>
              </w:rPr>
              <w:t>уметности</w:t>
            </w:r>
          </w:p>
          <w:p w:rsidR="004E16A1" w:rsidRDefault="00AA2638">
            <w:pPr>
              <w:pStyle w:val="TableParagraph"/>
              <w:numPr>
                <w:ilvl w:val="0"/>
                <w:numId w:val="1099"/>
              </w:numPr>
              <w:tabs>
                <w:tab w:val="left" w:pos="176"/>
              </w:tabs>
              <w:spacing w:line="230" w:lineRule="auto"/>
              <w:ind w:right="362" w:hanging="119"/>
              <w:rPr>
                <w:sz w:val="14"/>
              </w:rPr>
            </w:pPr>
            <w:r>
              <w:rPr>
                <w:sz w:val="14"/>
              </w:rPr>
              <w:t>Историја књижевности, теорија књижевности, књижевна</w:t>
            </w:r>
            <w:r>
              <w:rPr>
                <w:spacing w:val="-4"/>
                <w:sz w:val="14"/>
              </w:rPr>
              <w:t xml:space="preserve"> </w:t>
            </w:r>
            <w:r>
              <w:rPr>
                <w:sz w:val="14"/>
              </w:rPr>
              <w:t>критика</w:t>
            </w:r>
          </w:p>
          <w:p w:rsidR="004E16A1" w:rsidRDefault="00AA2638">
            <w:pPr>
              <w:pStyle w:val="TableParagraph"/>
              <w:numPr>
                <w:ilvl w:val="0"/>
                <w:numId w:val="1099"/>
              </w:numPr>
              <w:tabs>
                <w:tab w:val="left" w:pos="176"/>
              </w:tabs>
              <w:spacing w:line="230" w:lineRule="auto"/>
              <w:ind w:right="237" w:hanging="119"/>
              <w:rPr>
                <w:sz w:val="14"/>
              </w:rPr>
            </w:pPr>
            <w:r>
              <w:rPr>
                <w:sz w:val="14"/>
              </w:rPr>
              <w:t>Лирика као књижевни род:</w:t>
            </w:r>
            <w:r>
              <w:rPr>
                <w:spacing w:val="-22"/>
                <w:sz w:val="14"/>
              </w:rPr>
              <w:t xml:space="preserve"> </w:t>
            </w:r>
            <w:r>
              <w:rPr>
                <w:sz w:val="14"/>
              </w:rPr>
              <w:t>народна лирска песма и уметничка лирска песма по</w:t>
            </w:r>
            <w:r>
              <w:rPr>
                <w:spacing w:val="-2"/>
                <w:sz w:val="14"/>
              </w:rPr>
              <w:t xml:space="preserve"> </w:t>
            </w:r>
            <w:r>
              <w:rPr>
                <w:sz w:val="14"/>
              </w:rPr>
              <w:t>избору</w:t>
            </w:r>
          </w:p>
          <w:p w:rsidR="004E16A1" w:rsidRDefault="00AA2638">
            <w:pPr>
              <w:pStyle w:val="TableParagraph"/>
              <w:numPr>
                <w:ilvl w:val="0"/>
                <w:numId w:val="1099"/>
              </w:numPr>
              <w:tabs>
                <w:tab w:val="left" w:pos="176"/>
              </w:tabs>
              <w:spacing w:line="230" w:lineRule="auto"/>
              <w:ind w:right="327" w:hanging="119"/>
              <w:rPr>
                <w:sz w:val="14"/>
              </w:rPr>
            </w:pPr>
            <w:r>
              <w:rPr>
                <w:sz w:val="14"/>
              </w:rPr>
              <w:t>Епика као књижевни род: епска народна песма (предлог</w:t>
            </w:r>
            <w:r>
              <w:rPr>
                <w:spacing w:val="-12"/>
                <w:sz w:val="14"/>
              </w:rPr>
              <w:t xml:space="preserve"> </w:t>
            </w:r>
            <w:r>
              <w:rPr>
                <w:sz w:val="14"/>
              </w:rPr>
              <w:t>„Кнежева вечера”), приповетка по</w:t>
            </w:r>
            <w:r>
              <w:rPr>
                <w:spacing w:val="-9"/>
                <w:sz w:val="14"/>
              </w:rPr>
              <w:t xml:space="preserve"> </w:t>
            </w:r>
            <w:r>
              <w:rPr>
                <w:sz w:val="14"/>
              </w:rPr>
              <w:t>избору</w:t>
            </w:r>
          </w:p>
          <w:p w:rsidR="004E16A1" w:rsidRDefault="00AA2638">
            <w:pPr>
              <w:pStyle w:val="TableParagraph"/>
              <w:spacing w:line="230" w:lineRule="auto"/>
              <w:ind w:right="100"/>
              <w:rPr>
                <w:sz w:val="14"/>
              </w:rPr>
            </w:pPr>
            <w:r>
              <w:rPr>
                <w:sz w:val="14"/>
              </w:rPr>
              <w:t>и роман (предлог Драгослав Михаиловић „Кад су цветале тикве”)</w:t>
            </w:r>
          </w:p>
          <w:p w:rsidR="004E16A1" w:rsidRDefault="00AA2638">
            <w:pPr>
              <w:pStyle w:val="TableParagraph"/>
              <w:numPr>
                <w:ilvl w:val="0"/>
                <w:numId w:val="1099"/>
              </w:numPr>
              <w:tabs>
                <w:tab w:val="left" w:pos="176"/>
              </w:tabs>
              <w:spacing w:line="230" w:lineRule="auto"/>
              <w:ind w:right="251" w:hanging="119"/>
              <w:rPr>
                <w:sz w:val="14"/>
              </w:rPr>
            </w:pPr>
            <w:r>
              <w:rPr>
                <w:sz w:val="14"/>
              </w:rPr>
              <w:t>Драма као књижевни род: драма</w:t>
            </w:r>
            <w:r>
              <w:rPr>
                <w:spacing w:val="-16"/>
                <w:sz w:val="14"/>
              </w:rPr>
              <w:t xml:space="preserve"> </w:t>
            </w:r>
            <w:r>
              <w:rPr>
                <w:sz w:val="14"/>
              </w:rPr>
              <w:t>по избору</w:t>
            </w:r>
          </w:p>
          <w:p w:rsidR="004E16A1" w:rsidRDefault="00AA2638">
            <w:pPr>
              <w:pStyle w:val="TableParagraph"/>
              <w:numPr>
                <w:ilvl w:val="0"/>
                <w:numId w:val="1099"/>
              </w:numPr>
              <w:tabs>
                <w:tab w:val="left" w:pos="176"/>
              </w:tabs>
              <w:spacing w:line="155" w:lineRule="exact"/>
              <w:ind w:hanging="119"/>
              <w:rPr>
                <w:sz w:val="14"/>
              </w:rPr>
            </w:pPr>
            <w:r>
              <w:rPr>
                <w:sz w:val="14"/>
              </w:rPr>
              <w:t xml:space="preserve">Процена остварености </w:t>
            </w:r>
            <w:r>
              <w:rPr>
                <w:spacing w:val="-3"/>
                <w:sz w:val="14"/>
              </w:rPr>
              <w:t xml:space="preserve">исхода </w:t>
            </w:r>
            <w:r>
              <w:rPr>
                <w:sz w:val="14"/>
              </w:rPr>
              <w:t>–</w:t>
            </w:r>
            <w:r>
              <w:rPr>
                <w:spacing w:val="3"/>
                <w:sz w:val="14"/>
              </w:rPr>
              <w:t xml:space="preserve"> </w:t>
            </w:r>
            <w:r>
              <w:rPr>
                <w:sz w:val="14"/>
              </w:rPr>
              <w:t>тест</w:t>
            </w:r>
          </w:p>
        </w:tc>
        <w:tc>
          <w:tcPr>
            <w:tcW w:w="2551" w:type="dxa"/>
            <w:vMerge w:val="restart"/>
          </w:tcPr>
          <w:p w:rsidR="004E16A1" w:rsidRDefault="00AA2638">
            <w:pPr>
              <w:pStyle w:val="TableParagraph"/>
              <w:spacing w:before="23" w:line="230" w:lineRule="auto"/>
              <w:ind w:left="56" w:right="100"/>
              <w:rPr>
                <w:sz w:val="14"/>
              </w:rPr>
            </w:pPr>
            <w:r>
              <w:rPr>
                <w:sz w:val="14"/>
              </w:rPr>
              <w:t>На почетку теме ученике упознати са циљевима и исходима наставе / учења, планом рада и начинима оцењивања.</w:t>
            </w:r>
          </w:p>
          <w:p w:rsidR="004E16A1" w:rsidRDefault="004E16A1">
            <w:pPr>
              <w:pStyle w:val="TableParagraph"/>
              <w:spacing w:before="9"/>
              <w:ind w:left="0"/>
              <w:rPr>
                <w:sz w:val="12"/>
              </w:rPr>
            </w:pPr>
          </w:p>
          <w:p w:rsidR="004E16A1" w:rsidRDefault="00AA2638">
            <w:pPr>
              <w:pStyle w:val="TableParagraph"/>
              <w:spacing w:line="157" w:lineRule="exact"/>
              <w:ind w:left="56"/>
              <w:rPr>
                <w:b/>
                <w:sz w:val="14"/>
              </w:rPr>
            </w:pPr>
            <w:r>
              <w:rPr>
                <w:b/>
                <w:sz w:val="14"/>
              </w:rPr>
              <w:t>Облици наставе</w:t>
            </w:r>
          </w:p>
          <w:p w:rsidR="004E16A1" w:rsidRDefault="00AA2638">
            <w:pPr>
              <w:pStyle w:val="TableParagraph"/>
              <w:spacing w:before="2" w:line="230" w:lineRule="auto"/>
              <w:ind w:left="56" w:right="395"/>
              <w:rPr>
                <w:sz w:val="14"/>
              </w:rPr>
            </w:pPr>
            <w:r>
              <w:rPr>
                <w:sz w:val="14"/>
              </w:rPr>
              <w:t>Предмет се реализује кроз следеће облике наставе:</w:t>
            </w:r>
          </w:p>
          <w:p w:rsidR="004E16A1" w:rsidRDefault="00AA2638">
            <w:pPr>
              <w:pStyle w:val="TableParagraph"/>
              <w:numPr>
                <w:ilvl w:val="0"/>
                <w:numId w:val="1098"/>
              </w:numPr>
              <w:tabs>
                <w:tab w:val="left" w:pos="176"/>
              </w:tabs>
              <w:spacing w:line="155" w:lineRule="exact"/>
              <w:ind w:hanging="119"/>
              <w:rPr>
                <w:b/>
                <w:sz w:val="14"/>
              </w:rPr>
            </w:pPr>
            <w:r>
              <w:rPr>
                <w:b/>
                <w:sz w:val="14"/>
              </w:rPr>
              <w:t>теоријска настава (105</w:t>
            </w:r>
            <w:r>
              <w:rPr>
                <w:b/>
                <w:spacing w:val="-5"/>
                <w:sz w:val="14"/>
              </w:rPr>
              <w:t xml:space="preserve"> </w:t>
            </w:r>
            <w:r>
              <w:rPr>
                <w:b/>
                <w:sz w:val="14"/>
              </w:rPr>
              <w:t>часова)</w:t>
            </w:r>
          </w:p>
          <w:p w:rsidR="004E16A1" w:rsidRDefault="004E16A1">
            <w:pPr>
              <w:pStyle w:val="TableParagraph"/>
              <w:spacing w:before="9"/>
              <w:ind w:left="0"/>
              <w:rPr>
                <w:sz w:val="12"/>
              </w:rPr>
            </w:pPr>
          </w:p>
          <w:p w:rsidR="004E16A1" w:rsidRDefault="00AA2638">
            <w:pPr>
              <w:pStyle w:val="TableParagraph"/>
              <w:spacing w:line="157" w:lineRule="exact"/>
              <w:ind w:left="56"/>
              <w:rPr>
                <w:b/>
                <w:sz w:val="14"/>
              </w:rPr>
            </w:pPr>
            <w:r>
              <w:rPr>
                <w:b/>
                <w:sz w:val="14"/>
              </w:rPr>
              <w:t>Место реализације наставе</w:t>
            </w:r>
          </w:p>
          <w:p w:rsidR="004E16A1" w:rsidRDefault="00AA2638">
            <w:pPr>
              <w:pStyle w:val="TableParagraph"/>
              <w:numPr>
                <w:ilvl w:val="0"/>
                <w:numId w:val="1097"/>
              </w:numPr>
              <w:tabs>
                <w:tab w:val="left" w:pos="176"/>
              </w:tabs>
              <w:spacing w:before="2" w:line="230" w:lineRule="auto"/>
              <w:ind w:right="424" w:hanging="119"/>
              <w:rPr>
                <w:sz w:val="14"/>
              </w:rPr>
            </w:pPr>
            <w:r>
              <w:rPr>
                <w:sz w:val="14"/>
              </w:rPr>
              <w:t>Теоријска настава се реализује</w:t>
            </w:r>
            <w:r>
              <w:rPr>
                <w:spacing w:val="-14"/>
                <w:sz w:val="14"/>
              </w:rPr>
              <w:t xml:space="preserve"> </w:t>
            </w:r>
            <w:r>
              <w:rPr>
                <w:sz w:val="14"/>
              </w:rPr>
              <w:t>у учионици</w:t>
            </w:r>
          </w:p>
          <w:p w:rsidR="004E16A1" w:rsidRDefault="004E16A1">
            <w:pPr>
              <w:pStyle w:val="TableParagraph"/>
              <w:spacing w:before="9"/>
              <w:ind w:left="0"/>
              <w:rPr>
                <w:sz w:val="12"/>
              </w:rPr>
            </w:pPr>
          </w:p>
          <w:p w:rsidR="004E16A1" w:rsidRDefault="00AA2638">
            <w:pPr>
              <w:pStyle w:val="TableParagraph"/>
              <w:spacing w:line="157" w:lineRule="exact"/>
              <w:ind w:left="56"/>
              <w:rPr>
                <w:b/>
                <w:sz w:val="14"/>
              </w:rPr>
            </w:pPr>
            <w:r>
              <w:rPr>
                <w:b/>
                <w:sz w:val="14"/>
              </w:rPr>
              <w:t>Препоруке за реализацију наставе</w:t>
            </w:r>
          </w:p>
          <w:p w:rsidR="004E16A1" w:rsidRDefault="00AA2638">
            <w:pPr>
              <w:pStyle w:val="TableParagraph"/>
              <w:numPr>
                <w:ilvl w:val="0"/>
                <w:numId w:val="1097"/>
              </w:numPr>
              <w:tabs>
                <w:tab w:val="left" w:pos="211"/>
              </w:tabs>
              <w:spacing w:before="2" w:line="230" w:lineRule="auto"/>
              <w:ind w:right="111" w:hanging="119"/>
              <w:rPr>
                <w:sz w:val="14"/>
              </w:rPr>
            </w:pPr>
            <w:r>
              <w:rPr>
                <w:sz w:val="14"/>
              </w:rPr>
              <w:t>Приликом обраде драмског дела могућност посете позоришној представи и гледање снимка позоришне представе, а након тога разговор</w:t>
            </w:r>
            <w:r>
              <w:rPr>
                <w:spacing w:val="-6"/>
                <w:sz w:val="14"/>
              </w:rPr>
              <w:t xml:space="preserve"> </w:t>
            </w:r>
            <w:r>
              <w:rPr>
                <w:sz w:val="14"/>
              </w:rPr>
              <w:t>о</w:t>
            </w:r>
            <w:r>
              <w:rPr>
                <w:spacing w:val="-6"/>
                <w:sz w:val="14"/>
              </w:rPr>
              <w:t xml:space="preserve"> </w:t>
            </w:r>
            <w:r>
              <w:rPr>
                <w:sz w:val="14"/>
              </w:rPr>
              <w:t>драмском</w:t>
            </w:r>
            <w:r>
              <w:rPr>
                <w:spacing w:val="-6"/>
                <w:sz w:val="14"/>
              </w:rPr>
              <w:t xml:space="preserve"> </w:t>
            </w:r>
            <w:r>
              <w:rPr>
                <w:sz w:val="14"/>
              </w:rPr>
              <w:t>тексту</w:t>
            </w:r>
            <w:r>
              <w:rPr>
                <w:spacing w:val="-6"/>
                <w:sz w:val="14"/>
              </w:rPr>
              <w:t xml:space="preserve"> </w:t>
            </w:r>
            <w:r>
              <w:rPr>
                <w:sz w:val="14"/>
              </w:rPr>
              <w:t>и</w:t>
            </w:r>
            <w:r>
              <w:rPr>
                <w:spacing w:val="-7"/>
                <w:sz w:val="14"/>
              </w:rPr>
              <w:t xml:space="preserve"> </w:t>
            </w:r>
            <w:r>
              <w:rPr>
                <w:sz w:val="14"/>
              </w:rPr>
              <w:t xml:space="preserve">његовој позоришној реализацији. </w:t>
            </w:r>
            <w:r>
              <w:rPr>
                <w:spacing w:val="-2"/>
                <w:sz w:val="14"/>
              </w:rPr>
              <w:t xml:space="preserve">Такође </w:t>
            </w:r>
            <w:r>
              <w:rPr>
                <w:sz w:val="14"/>
              </w:rPr>
              <w:t>је ову наставну тему могуће</w:t>
            </w:r>
            <w:r>
              <w:rPr>
                <w:spacing w:val="-17"/>
                <w:sz w:val="14"/>
              </w:rPr>
              <w:t xml:space="preserve"> </w:t>
            </w:r>
            <w:r>
              <w:rPr>
                <w:sz w:val="14"/>
              </w:rPr>
              <w:t xml:space="preserve">обрађивати </w:t>
            </w:r>
            <w:r>
              <w:rPr>
                <w:spacing w:val="-3"/>
                <w:sz w:val="14"/>
              </w:rPr>
              <w:t xml:space="preserve">током </w:t>
            </w:r>
            <w:r>
              <w:rPr>
                <w:sz w:val="14"/>
              </w:rPr>
              <w:t xml:space="preserve">целе </w:t>
            </w:r>
            <w:r>
              <w:rPr>
                <w:spacing w:val="-3"/>
                <w:sz w:val="14"/>
              </w:rPr>
              <w:t xml:space="preserve">школске </w:t>
            </w:r>
            <w:r>
              <w:rPr>
                <w:sz w:val="14"/>
              </w:rPr>
              <w:t xml:space="preserve">године, па на пример структуру и одлике драмског дела обрадити на примеру „Ромеа и Јулије”, а структуру и одлике лирске и епске народне песме обрадити </w:t>
            </w:r>
            <w:r>
              <w:rPr>
                <w:spacing w:val="-3"/>
                <w:sz w:val="14"/>
              </w:rPr>
              <w:t xml:space="preserve">током </w:t>
            </w:r>
            <w:r>
              <w:rPr>
                <w:sz w:val="14"/>
              </w:rPr>
              <w:t>реализације теме Народна књижевност</w:t>
            </w:r>
          </w:p>
          <w:p w:rsidR="004E16A1" w:rsidRDefault="00AA2638">
            <w:pPr>
              <w:pStyle w:val="TableParagraph"/>
              <w:numPr>
                <w:ilvl w:val="0"/>
                <w:numId w:val="1097"/>
              </w:numPr>
              <w:tabs>
                <w:tab w:val="left" w:pos="176"/>
              </w:tabs>
              <w:spacing w:line="230" w:lineRule="auto"/>
              <w:ind w:right="54" w:hanging="119"/>
              <w:rPr>
                <w:sz w:val="14"/>
              </w:rPr>
            </w:pPr>
            <w:r>
              <w:rPr>
                <w:sz w:val="14"/>
              </w:rPr>
              <w:t>Народна књижевност се може обрадити по мотивима (рад у</w:t>
            </w:r>
            <w:r>
              <w:rPr>
                <w:spacing w:val="-12"/>
                <w:sz w:val="14"/>
              </w:rPr>
              <w:t xml:space="preserve"> </w:t>
            </w:r>
            <w:r>
              <w:rPr>
                <w:sz w:val="14"/>
              </w:rPr>
              <w:t>групама)</w:t>
            </w:r>
          </w:p>
          <w:p w:rsidR="004E16A1" w:rsidRDefault="004E16A1">
            <w:pPr>
              <w:pStyle w:val="TableParagraph"/>
              <w:spacing w:before="7"/>
              <w:ind w:left="0"/>
              <w:rPr>
                <w:sz w:val="12"/>
              </w:rPr>
            </w:pPr>
          </w:p>
          <w:p w:rsidR="004E16A1" w:rsidRDefault="00AA2638">
            <w:pPr>
              <w:pStyle w:val="TableParagraph"/>
              <w:spacing w:line="230" w:lineRule="auto"/>
              <w:ind w:left="56" w:right="395"/>
              <w:rPr>
                <w:sz w:val="14"/>
              </w:rPr>
            </w:pPr>
            <w:r>
              <w:rPr>
                <w:b/>
                <w:sz w:val="14"/>
              </w:rPr>
              <w:t xml:space="preserve">Прећење и вредновање </w:t>
            </w:r>
            <w:r>
              <w:rPr>
                <w:sz w:val="14"/>
              </w:rPr>
              <w:t>Вредновање остварености исхода вршити кроз:</w:t>
            </w:r>
          </w:p>
          <w:p w:rsidR="004E16A1" w:rsidRDefault="00AA2638">
            <w:pPr>
              <w:pStyle w:val="TableParagraph"/>
              <w:numPr>
                <w:ilvl w:val="0"/>
                <w:numId w:val="1096"/>
              </w:numPr>
              <w:tabs>
                <w:tab w:val="left" w:pos="197"/>
              </w:tabs>
              <w:spacing w:line="151" w:lineRule="exact"/>
              <w:rPr>
                <w:sz w:val="14"/>
              </w:rPr>
            </w:pPr>
            <w:r>
              <w:rPr>
                <w:sz w:val="14"/>
              </w:rPr>
              <w:t>праћење остварености</w:t>
            </w:r>
            <w:r>
              <w:rPr>
                <w:spacing w:val="-1"/>
                <w:sz w:val="14"/>
              </w:rPr>
              <w:t xml:space="preserve"> </w:t>
            </w:r>
            <w:r>
              <w:rPr>
                <w:spacing w:val="-3"/>
                <w:sz w:val="14"/>
              </w:rPr>
              <w:t>исхода</w:t>
            </w:r>
          </w:p>
          <w:p w:rsidR="004E16A1" w:rsidRDefault="00AA2638">
            <w:pPr>
              <w:pStyle w:val="TableParagraph"/>
              <w:numPr>
                <w:ilvl w:val="0"/>
                <w:numId w:val="1096"/>
              </w:numPr>
              <w:tabs>
                <w:tab w:val="left" w:pos="197"/>
              </w:tabs>
              <w:spacing w:line="154" w:lineRule="exact"/>
              <w:rPr>
                <w:sz w:val="14"/>
              </w:rPr>
            </w:pPr>
            <w:r>
              <w:rPr>
                <w:sz w:val="14"/>
              </w:rPr>
              <w:t>тестове</w:t>
            </w:r>
            <w:r>
              <w:rPr>
                <w:spacing w:val="-1"/>
                <w:sz w:val="14"/>
              </w:rPr>
              <w:t xml:space="preserve"> </w:t>
            </w:r>
            <w:r>
              <w:rPr>
                <w:sz w:val="14"/>
              </w:rPr>
              <w:t>знања</w:t>
            </w:r>
          </w:p>
          <w:p w:rsidR="004E16A1" w:rsidRDefault="00AA2638">
            <w:pPr>
              <w:pStyle w:val="TableParagraph"/>
              <w:numPr>
                <w:ilvl w:val="0"/>
                <w:numId w:val="1096"/>
              </w:numPr>
              <w:tabs>
                <w:tab w:val="left" w:pos="197"/>
              </w:tabs>
              <w:spacing w:line="157" w:lineRule="exact"/>
              <w:rPr>
                <w:sz w:val="14"/>
              </w:rPr>
            </w:pPr>
            <w:r>
              <w:rPr>
                <w:sz w:val="14"/>
              </w:rPr>
              <w:t>тестове практичних</w:t>
            </w:r>
            <w:r>
              <w:rPr>
                <w:spacing w:val="-11"/>
                <w:sz w:val="14"/>
              </w:rPr>
              <w:t xml:space="preserve"> </w:t>
            </w:r>
            <w:r>
              <w:rPr>
                <w:sz w:val="14"/>
              </w:rPr>
              <w:t>вештина</w:t>
            </w:r>
          </w:p>
          <w:p w:rsidR="004E16A1" w:rsidRDefault="004E16A1">
            <w:pPr>
              <w:pStyle w:val="TableParagraph"/>
              <w:spacing w:before="9"/>
              <w:ind w:left="0"/>
              <w:rPr>
                <w:sz w:val="12"/>
              </w:rPr>
            </w:pPr>
          </w:p>
          <w:p w:rsidR="004E16A1" w:rsidRDefault="00AA2638">
            <w:pPr>
              <w:pStyle w:val="TableParagraph"/>
              <w:spacing w:line="157" w:lineRule="exact"/>
              <w:ind w:left="56"/>
              <w:rPr>
                <w:b/>
                <w:sz w:val="14"/>
              </w:rPr>
            </w:pPr>
            <w:r>
              <w:rPr>
                <w:b/>
                <w:sz w:val="14"/>
              </w:rPr>
              <w:t>Оквирни број часова по темама</w:t>
            </w:r>
          </w:p>
          <w:p w:rsidR="004E16A1" w:rsidRDefault="00AA2638">
            <w:pPr>
              <w:pStyle w:val="TableParagraph"/>
              <w:numPr>
                <w:ilvl w:val="0"/>
                <w:numId w:val="1095"/>
              </w:numPr>
              <w:tabs>
                <w:tab w:val="left" w:pos="176"/>
              </w:tabs>
              <w:spacing w:line="154" w:lineRule="exact"/>
              <w:ind w:hanging="119"/>
              <w:rPr>
                <w:b/>
                <w:sz w:val="14"/>
              </w:rPr>
            </w:pPr>
            <w:r>
              <w:rPr>
                <w:spacing w:val="-6"/>
                <w:sz w:val="14"/>
              </w:rPr>
              <w:t xml:space="preserve">Увод </w:t>
            </w:r>
            <w:r>
              <w:rPr>
                <w:sz w:val="14"/>
              </w:rPr>
              <w:t xml:space="preserve">у проучавање дела </w:t>
            </w:r>
            <w:r>
              <w:rPr>
                <w:b/>
                <w:sz w:val="14"/>
              </w:rPr>
              <w:t>(14</w:t>
            </w:r>
            <w:r>
              <w:rPr>
                <w:b/>
                <w:spacing w:val="-2"/>
                <w:sz w:val="14"/>
              </w:rPr>
              <w:t xml:space="preserve"> </w:t>
            </w:r>
            <w:r>
              <w:rPr>
                <w:b/>
                <w:sz w:val="14"/>
              </w:rPr>
              <w:t>часова)</w:t>
            </w:r>
          </w:p>
          <w:p w:rsidR="004E16A1" w:rsidRDefault="00AA2638">
            <w:pPr>
              <w:pStyle w:val="TableParagraph"/>
              <w:numPr>
                <w:ilvl w:val="0"/>
                <w:numId w:val="1095"/>
              </w:numPr>
              <w:tabs>
                <w:tab w:val="left" w:pos="176"/>
              </w:tabs>
              <w:spacing w:line="154" w:lineRule="exact"/>
              <w:ind w:hanging="119"/>
              <w:rPr>
                <w:b/>
                <w:sz w:val="14"/>
              </w:rPr>
            </w:pPr>
            <w:r>
              <w:rPr>
                <w:sz w:val="14"/>
              </w:rPr>
              <w:t xml:space="preserve">Књижевност старог века </w:t>
            </w:r>
            <w:r>
              <w:rPr>
                <w:b/>
                <w:sz w:val="14"/>
              </w:rPr>
              <w:t>(12</w:t>
            </w:r>
            <w:r>
              <w:rPr>
                <w:b/>
                <w:spacing w:val="-5"/>
                <w:sz w:val="14"/>
              </w:rPr>
              <w:t xml:space="preserve"> </w:t>
            </w:r>
            <w:r>
              <w:rPr>
                <w:b/>
                <w:sz w:val="14"/>
              </w:rPr>
              <w:t>часова)</w:t>
            </w:r>
          </w:p>
          <w:p w:rsidR="004E16A1" w:rsidRDefault="00AA2638">
            <w:pPr>
              <w:pStyle w:val="TableParagraph"/>
              <w:numPr>
                <w:ilvl w:val="0"/>
                <w:numId w:val="1095"/>
              </w:numPr>
              <w:tabs>
                <w:tab w:val="left" w:pos="176"/>
              </w:tabs>
              <w:spacing w:line="154" w:lineRule="exact"/>
              <w:ind w:hanging="119"/>
              <w:rPr>
                <w:sz w:val="14"/>
              </w:rPr>
            </w:pPr>
            <w:r>
              <w:rPr>
                <w:sz w:val="14"/>
              </w:rPr>
              <w:t>Средњовековна</w:t>
            </w:r>
            <w:r>
              <w:rPr>
                <w:spacing w:val="-1"/>
                <w:sz w:val="14"/>
              </w:rPr>
              <w:t xml:space="preserve"> </w:t>
            </w:r>
            <w:r>
              <w:rPr>
                <w:sz w:val="14"/>
              </w:rPr>
              <w:t>књижевност</w:t>
            </w:r>
          </w:p>
          <w:p w:rsidR="004E16A1" w:rsidRDefault="00AA2638">
            <w:pPr>
              <w:pStyle w:val="TableParagraph"/>
              <w:spacing w:line="154" w:lineRule="exact"/>
              <w:ind w:left="147" w:right="1572"/>
              <w:jc w:val="center"/>
              <w:rPr>
                <w:b/>
                <w:sz w:val="14"/>
              </w:rPr>
            </w:pPr>
            <w:r>
              <w:rPr>
                <w:b/>
                <w:sz w:val="14"/>
              </w:rPr>
              <w:t>(12 часова)</w:t>
            </w:r>
          </w:p>
          <w:p w:rsidR="004E16A1" w:rsidRDefault="00AA2638">
            <w:pPr>
              <w:pStyle w:val="TableParagraph"/>
              <w:numPr>
                <w:ilvl w:val="0"/>
                <w:numId w:val="1095"/>
              </w:numPr>
              <w:tabs>
                <w:tab w:val="left" w:pos="176"/>
              </w:tabs>
              <w:spacing w:line="154" w:lineRule="exact"/>
              <w:ind w:hanging="119"/>
              <w:rPr>
                <w:b/>
                <w:sz w:val="14"/>
              </w:rPr>
            </w:pPr>
            <w:r>
              <w:rPr>
                <w:sz w:val="14"/>
              </w:rPr>
              <w:t xml:space="preserve">Народна књижевност </w:t>
            </w:r>
            <w:r>
              <w:rPr>
                <w:b/>
                <w:sz w:val="14"/>
              </w:rPr>
              <w:t>(12</w:t>
            </w:r>
            <w:r>
              <w:rPr>
                <w:b/>
                <w:spacing w:val="-4"/>
                <w:sz w:val="14"/>
              </w:rPr>
              <w:t xml:space="preserve"> </w:t>
            </w:r>
            <w:r>
              <w:rPr>
                <w:b/>
                <w:sz w:val="14"/>
              </w:rPr>
              <w:t>часова)</w:t>
            </w:r>
          </w:p>
          <w:p w:rsidR="004E16A1" w:rsidRDefault="00AA2638">
            <w:pPr>
              <w:pStyle w:val="TableParagraph"/>
              <w:numPr>
                <w:ilvl w:val="0"/>
                <w:numId w:val="1095"/>
              </w:numPr>
              <w:tabs>
                <w:tab w:val="left" w:pos="176"/>
              </w:tabs>
              <w:spacing w:line="154" w:lineRule="exact"/>
              <w:ind w:hanging="119"/>
              <w:rPr>
                <w:b/>
                <w:sz w:val="14"/>
              </w:rPr>
            </w:pPr>
            <w:r>
              <w:rPr>
                <w:sz w:val="14"/>
              </w:rPr>
              <w:t xml:space="preserve">Хуманизам и ренесанса </w:t>
            </w:r>
            <w:r>
              <w:rPr>
                <w:b/>
                <w:sz w:val="14"/>
              </w:rPr>
              <w:t>(10</w:t>
            </w:r>
            <w:r>
              <w:rPr>
                <w:b/>
                <w:spacing w:val="-21"/>
                <w:sz w:val="14"/>
              </w:rPr>
              <w:t xml:space="preserve"> </w:t>
            </w:r>
            <w:r>
              <w:rPr>
                <w:b/>
                <w:sz w:val="14"/>
              </w:rPr>
              <w:t>часова)</w:t>
            </w:r>
          </w:p>
          <w:p w:rsidR="004E16A1" w:rsidRDefault="00AA2638">
            <w:pPr>
              <w:pStyle w:val="TableParagraph"/>
              <w:numPr>
                <w:ilvl w:val="0"/>
                <w:numId w:val="1095"/>
              </w:numPr>
              <w:tabs>
                <w:tab w:val="left" w:pos="176"/>
              </w:tabs>
              <w:spacing w:line="154" w:lineRule="exact"/>
              <w:ind w:hanging="119"/>
              <w:rPr>
                <w:b/>
                <w:sz w:val="14"/>
              </w:rPr>
            </w:pPr>
            <w:r>
              <w:rPr>
                <w:sz w:val="14"/>
              </w:rPr>
              <w:t xml:space="preserve">Општи појмови о језику </w:t>
            </w:r>
            <w:r>
              <w:rPr>
                <w:b/>
                <w:sz w:val="14"/>
              </w:rPr>
              <w:t>(7</w:t>
            </w:r>
            <w:r>
              <w:rPr>
                <w:b/>
                <w:spacing w:val="-22"/>
                <w:sz w:val="14"/>
              </w:rPr>
              <w:t xml:space="preserve"> </w:t>
            </w:r>
            <w:r>
              <w:rPr>
                <w:b/>
                <w:sz w:val="14"/>
              </w:rPr>
              <w:t>часова)</w:t>
            </w:r>
          </w:p>
          <w:p w:rsidR="004E16A1" w:rsidRDefault="00AA2638">
            <w:pPr>
              <w:pStyle w:val="TableParagraph"/>
              <w:numPr>
                <w:ilvl w:val="0"/>
                <w:numId w:val="1095"/>
              </w:numPr>
              <w:tabs>
                <w:tab w:val="left" w:pos="176"/>
              </w:tabs>
              <w:spacing w:line="154" w:lineRule="exact"/>
              <w:ind w:hanging="119"/>
              <w:rPr>
                <w:b/>
                <w:sz w:val="14"/>
              </w:rPr>
            </w:pPr>
            <w:r>
              <w:rPr>
                <w:sz w:val="14"/>
              </w:rPr>
              <w:t xml:space="preserve">Фонетика </w:t>
            </w:r>
            <w:r>
              <w:rPr>
                <w:b/>
                <w:sz w:val="14"/>
              </w:rPr>
              <w:t>(9</w:t>
            </w:r>
            <w:r>
              <w:rPr>
                <w:b/>
                <w:spacing w:val="-17"/>
                <w:sz w:val="14"/>
              </w:rPr>
              <w:t xml:space="preserve"> </w:t>
            </w:r>
            <w:r>
              <w:rPr>
                <w:b/>
                <w:sz w:val="14"/>
              </w:rPr>
              <w:t>часова)</w:t>
            </w:r>
          </w:p>
          <w:p w:rsidR="004E16A1" w:rsidRDefault="00AA2638">
            <w:pPr>
              <w:pStyle w:val="TableParagraph"/>
              <w:numPr>
                <w:ilvl w:val="0"/>
                <w:numId w:val="1095"/>
              </w:numPr>
              <w:tabs>
                <w:tab w:val="left" w:pos="176"/>
              </w:tabs>
              <w:spacing w:line="154" w:lineRule="exact"/>
              <w:ind w:hanging="119"/>
              <w:rPr>
                <w:b/>
                <w:sz w:val="14"/>
              </w:rPr>
            </w:pPr>
            <w:r>
              <w:rPr>
                <w:sz w:val="14"/>
              </w:rPr>
              <w:t xml:space="preserve">Правопис </w:t>
            </w:r>
            <w:r>
              <w:rPr>
                <w:b/>
                <w:sz w:val="14"/>
              </w:rPr>
              <w:t>(9</w:t>
            </w:r>
            <w:r>
              <w:rPr>
                <w:b/>
                <w:spacing w:val="-12"/>
                <w:sz w:val="14"/>
              </w:rPr>
              <w:t xml:space="preserve"> </w:t>
            </w:r>
            <w:r>
              <w:rPr>
                <w:b/>
                <w:sz w:val="14"/>
              </w:rPr>
              <w:t>часова)</w:t>
            </w:r>
          </w:p>
          <w:p w:rsidR="004E16A1" w:rsidRDefault="00AA2638">
            <w:pPr>
              <w:pStyle w:val="TableParagraph"/>
              <w:numPr>
                <w:ilvl w:val="0"/>
                <w:numId w:val="1095"/>
              </w:numPr>
              <w:tabs>
                <w:tab w:val="left" w:pos="176"/>
              </w:tabs>
              <w:spacing w:line="157" w:lineRule="exact"/>
              <w:ind w:hanging="119"/>
              <w:rPr>
                <w:b/>
                <w:sz w:val="14"/>
              </w:rPr>
            </w:pPr>
            <w:r>
              <w:rPr>
                <w:spacing w:val="-3"/>
                <w:sz w:val="14"/>
              </w:rPr>
              <w:t xml:space="preserve">Култура </w:t>
            </w:r>
            <w:r>
              <w:rPr>
                <w:sz w:val="14"/>
              </w:rPr>
              <w:t xml:space="preserve">изражавања </w:t>
            </w:r>
            <w:r>
              <w:rPr>
                <w:b/>
                <w:sz w:val="14"/>
              </w:rPr>
              <w:t>(20</w:t>
            </w:r>
            <w:r>
              <w:rPr>
                <w:b/>
                <w:spacing w:val="-1"/>
                <w:sz w:val="14"/>
              </w:rPr>
              <w:t xml:space="preserve"> </w:t>
            </w:r>
            <w:r>
              <w:rPr>
                <w:b/>
                <w:sz w:val="14"/>
              </w:rPr>
              <w:t>часова)</w:t>
            </w:r>
          </w:p>
        </w:tc>
      </w:tr>
      <w:tr w:rsidR="004E16A1">
        <w:trPr>
          <w:trHeight w:val="1740"/>
        </w:trPr>
        <w:tc>
          <w:tcPr>
            <w:tcW w:w="1474" w:type="dxa"/>
          </w:tcPr>
          <w:p w:rsidR="004E16A1" w:rsidRDefault="00AA2638">
            <w:pPr>
              <w:pStyle w:val="TableParagraph"/>
              <w:spacing w:before="23" w:line="230" w:lineRule="auto"/>
              <w:ind w:left="56" w:right="207"/>
              <w:rPr>
                <w:sz w:val="14"/>
              </w:rPr>
            </w:pPr>
            <w:r>
              <w:rPr>
                <w:sz w:val="14"/>
              </w:rPr>
              <w:t>Књижевност старог века</w:t>
            </w:r>
          </w:p>
        </w:tc>
        <w:tc>
          <w:tcPr>
            <w:tcW w:w="1701" w:type="dxa"/>
          </w:tcPr>
          <w:p w:rsidR="004E16A1" w:rsidRDefault="00AA2638">
            <w:pPr>
              <w:pStyle w:val="TableParagraph"/>
              <w:numPr>
                <w:ilvl w:val="0"/>
                <w:numId w:val="1094"/>
              </w:numPr>
              <w:tabs>
                <w:tab w:val="left" w:pos="177"/>
              </w:tabs>
              <w:spacing w:before="23" w:line="230" w:lineRule="auto"/>
              <w:ind w:right="264"/>
              <w:rPr>
                <w:sz w:val="14"/>
              </w:rPr>
            </w:pPr>
            <w:r>
              <w:rPr>
                <w:sz w:val="14"/>
              </w:rPr>
              <w:t>Упознавање ученика са митологијом, репрезентативним делима старог века</w:t>
            </w:r>
            <w:r>
              <w:rPr>
                <w:spacing w:val="-4"/>
                <w:sz w:val="14"/>
              </w:rPr>
              <w:t xml:space="preserve"> </w:t>
            </w:r>
            <w:r>
              <w:rPr>
                <w:sz w:val="14"/>
              </w:rPr>
              <w:t>и њиховим значајем</w:t>
            </w:r>
            <w:r>
              <w:rPr>
                <w:spacing w:val="-14"/>
                <w:sz w:val="14"/>
              </w:rPr>
              <w:t xml:space="preserve"> </w:t>
            </w:r>
            <w:r>
              <w:rPr>
                <w:sz w:val="14"/>
              </w:rPr>
              <w:t>за</w:t>
            </w:r>
          </w:p>
          <w:p w:rsidR="004E16A1" w:rsidRDefault="00AA2638">
            <w:pPr>
              <w:pStyle w:val="TableParagraph"/>
              <w:spacing w:line="153" w:lineRule="exact"/>
              <w:ind w:left="176"/>
              <w:rPr>
                <w:sz w:val="14"/>
              </w:rPr>
            </w:pPr>
            <w:r>
              <w:rPr>
                <w:sz w:val="14"/>
              </w:rPr>
              <w:t>развој европске културе</w:t>
            </w:r>
          </w:p>
        </w:tc>
        <w:tc>
          <w:tcPr>
            <w:tcW w:w="2268" w:type="dxa"/>
          </w:tcPr>
          <w:p w:rsidR="004E16A1" w:rsidRDefault="00AA2638">
            <w:pPr>
              <w:pStyle w:val="TableParagraph"/>
              <w:numPr>
                <w:ilvl w:val="0"/>
                <w:numId w:val="1093"/>
              </w:numPr>
              <w:tabs>
                <w:tab w:val="left" w:pos="176"/>
              </w:tabs>
              <w:spacing w:before="23" w:line="230" w:lineRule="auto"/>
              <w:ind w:right="319" w:hanging="119"/>
              <w:rPr>
                <w:sz w:val="14"/>
              </w:rPr>
            </w:pPr>
            <w:r>
              <w:rPr>
                <w:sz w:val="14"/>
              </w:rPr>
              <w:t>објасни значај митологије за античку књижевност и развој европске</w:t>
            </w:r>
            <w:r>
              <w:rPr>
                <w:spacing w:val="-1"/>
                <w:sz w:val="14"/>
              </w:rPr>
              <w:t xml:space="preserve"> </w:t>
            </w:r>
            <w:r>
              <w:rPr>
                <w:sz w:val="14"/>
              </w:rPr>
              <w:t>културе</w:t>
            </w:r>
          </w:p>
          <w:p w:rsidR="004E16A1" w:rsidRDefault="00AA2638">
            <w:pPr>
              <w:pStyle w:val="TableParagraph"/>
              <w:numPr>
                <w:ilvl w:val="0"/>
                <w:numId w:val="1093"/>
              </w:numPr>
              <w:tabs>
                <w:tab w:val="left" w:pos="176"/>
              </w:tabs>
              <w:spacing w:line="230" w:lineRule="auto"/>
              <w:ind w:right="91" w:hanging="119"/>
              <w:rPr>
                <w:sz w:val="14"/>
              </w:rPr>
            </w:pPr>
            <w:r>
              <w:rPr>
                <w:sz w:val="14"/>
              </w:rPr>
              <w:t xml:space="preserve">наведе имена аутора, називе обрађених дела и класификује их по културама којима </w:t>
            </w:r>
            <w:r>
              <w:rPr>
                <w:spacing w:val="-3"/>
                <w:sz w:val="14"/>
              </w:rPr>
              <w:t xml:space="preserve">припадају, </w:t>
            </w:r>
            <w:r>
              <w:rPr>
                <w:sz w:val="14"/>
              </w:rPr>
              <w:t>књижевним родовима и</w:t>
            </w:r>
            <w:r>
              <w:rPr>
                <w:spacing w:val="-8"/>
                <w:sz w:val="14"/>
              </w:rPr>
              <w:t xml:space="preserve"> </w:t>
            </w:r>
            <w:r>
              <w:rPr>
                <w:sz w:val="14"/>
              </w:rPr>
              <w:t>врстама</w:t>
            </w:r>
          </w:p>
          <w:p w:rsidR="004E16A1" w:rsidRDefault="00AA2638">
            <w:pPr>
              <w:pStyle w:val="TableParagraph"/>
              <w:numPr>
                <w:ilvl w:val="0"/>
                <w:numId w:val="1093"/>
              </w:numPr>
              <w:tabs>
                <w:tab w:val="left" w:pos="176"/>
              </w:tabs>
              <w:spacing w:line="230" w:lineRule="auto"/>
              <w:ind w:right="401" w:hanging="119"/>
              <w:rPr>
                <w:sz w:val="14"/>
              </w:rPr>
            </w:pPr>
            <w:r>
              <w:rPr>
                <w:sz w:val="14"/>
              </w:rPr>
              <w:t>објасни универзалне</w:t>
            </w:r>
            <w:r>
              <w:rPr>
                <w:spacing w:val="-10"/>
                <w:sz w:val="14"/>
              </w:rPr>
              <w:t xml:space="preserve"> </w:t>
            </w:r>
            <w:r>
              <w:rPr>
                <w:sz w:val="14"/>
              </w:rPr>
              <w:t>поруке књижевности старог</w:t>
            </w:r>
            <w:r>
              <w:rPr>
                <w:spacing w:val="-1"/>
                <w:sz w:val="14"/>
              </w:rPr>
              <w:t xml:space="preserve"> </w:t>
            </w:r>
            <w:r>
              <w:rPr>
                <w:sz w:val="14"/>
              </w:rPr>
              <w:t>века</w:t>
            </w:r>
          </w:p>
        </w:tc>
        <w:tc>
          <w:tcPr>
            <w:tcW w:w="2551" w:type="dxa"/>
          </w:tcPr>
          <w:p w:rsidR="004E16A1" w:rsidRDefault="00AA2638">
            <w:pPr>
              <w:pStyle w:val="TableParagraph"/>
              <w:numPr>
                <w:ilvl w:val="0"/>
                <w:numId w:val="1092"/>
              </w:numPr>
              <w:tabs>
                <w:tab w:val="left" w:pos="176"/>
              </w:tabs>
              <w:spacing w:before="23" w:line="230" w:lineRule="auto"/>
              <w:ind w:right="63" w:hanging="119"/>
              <w:rPr>
                <w:sz w:val="14"/>
              </w:rPr>
            </w:pPr>
            <w:r>
              <w:rPr>
                <w:sz w:val="14"/>
              </w:rPr>
              <w:t>Сумерско-вавилонска књижевност:</w:t>
            </w:r>
            <w:r>
              <w:rPr>
                <w:spacing w:val="-17"/>
                <w:sz w:val="14"/>
              </w:rPr>
              <w:t xml:space="preserve"> </w:t>
            </w:r>
            <w:r>
              <w:rPr>
                <w:sz w:val="14"/>
              </w:rPr>
              <w:t>Еп о Гилгамешу (анализа</w:t>
            </w:r>
            <w:r>
              <w:rPr>
                <w:spacing w:val="-8"/>
                <w:sz w:val="14"/>
              </w:rPr>
              <w:t xml:space="preserve"> </w:t>
            </w:r>
            <w:r>
              <w:rPr>
                <w:sz w:val="14"/>
              </w:rPr>
              <w:t>одломка)</w:t>
            </w:r>
          </w:p>
          <w:p w:rsidR="004E16A1" w:rsidRDefault="00AA2638">
            <w:pPr>
              <w:pStyle w:val="TableParagraph"/>
              <w:numPr>
                <w:ilvl w:val="0"/>
                <w:numId w:val="1092"/>
              </w:numPr>
              <w:tabs>
                <w:tab w:val="left" w:pos="176"/>
              </w:tabs>
              <w:spacing w:line="230" w:lineRule="auto"/>
              <w:ind w:right="57" w:hanging="119"/>
              <w:rPr>
                <w:sz w:val="14"/>
              </w:rPr>
            </w:pPr>
            <w:r>
              <w:rPr>
                <w:sz w:val="14"/>
              </w:rPr>
              <w:t xml:space="preserve">Митови: о </w:t>
            </w:r>
            <w:r>
              <w:rPr>
                <w:spacing w:val="-3"/>
                <w:sz w:val="14"/>
              </w:rPr>
              <w:t xml:space="preserve">Танталу, Сизифу, </w:t>
            </w:r>
            <w:r>
              <w:rPr>
                <w:sz w:val="14"/>
              </w:rPr>
              <w:t xml:space="preserve">Нарцису; митови о Троји: Парисов </w:t>
            </w:r>
            <w:r>
              <w:rPr>
                <w:spacing w:val="-3"/>
                <w:sz w:val="14"/>
              </w:rPr>
              <w:t xml:space="preserve">суд, </w:t>
            </w:r>
            <w:r>
              <w:rPr>
                <w:sz w:val="14"/>
              </w:rPr>
              <w:t>Одисеј</w:t>
            </w:r>
            <w:r>
              <w:rPr>
                <w:spacing w:val="-12"/>
                <w:sz w:val="14"/>
              </w:rPr>
              <w:t xml:space="preserve"> </w:t>
            </w:r>
            <w:r>
              <w:rPr>
                <w:sz w:val="14"/>
              </w:rPr>
              <w:t>и Пенелопа, Ахил,</w:t>
            </w:r>
            <w:r>
              <w:rPr>
                <w:spacing w:val="-3"/>
                <w:sz w:val="14"/>
              </w:rPr>
              <w:t xml:space="preserve"> </w:t>
            </w:r>
            <w:r>
              <w:rPr>
                <w:sz w:val="14"/>
              </w:rPr>
              <w:t>Едип…</w:t>
            </w:r>
          </w:p>
          <w:p w:rsidR="004E16A1" w:rsidRDefault="00AA2638">
            <w:pPr>
              <w:pStyle w:val="TableParagraph"/>
              <w:numPr>
                <w:ilvl w:val="0"/>
                <w:numId w:val="1092"/>
              </w:numPr>
              <w:tabs>
                <w:tab w:val="left" w:pos="176"/>
              </w:tabs>
              <w:spacing w:line="230" w:lineRule="auto"/>
              <w:ind w:right="535" w:hanging="119"/>
              <w:rPr>
                <w:sz w:val="14"/>
              </w:rPr>
            </w:pPr>
            <w:r>
              <w:rPr>
                <w:sz w:val="14"/>
              </w:rPr>
              <w:t>Хеленска књижевност:</w:t>
            </w:r>
            <w:r>
              <w:rPr>
                <w:spacing w:val="-17"/>
                <w:sz w:val="14"/>
              </w:rPr>
              <w:t xml:space="preserve"> </w:t>
            </w:r>
            <w:r>
              <w:rPr>
                <w:sz w:val="14"/>
              </w:rPr>
              <w:t>Хомер: Илијада</w:t>
            </w:r>
            <w:r>
              <w:rPr>
                <w:spacing w:val="-2"/>
                <w:sz w:val="14"/>
              </w:rPr>
              <w:t xml:space="preserve"> </w:t>
            </w:r>
            <w:r>
              <w:rPr>
                <w:sz w:val="14"/>
              </w:rPr>
              <w:t>(одломак)</w:t>
            </w:r>
          </w:p>
          <w:p w:rsidR="004E16A1" w:rsidRDefault="00AA2638">
            <w:pPr>
              <w:pStyle w:val="TableParagraph"/>
              <w:numPr>
                <w:ilvl w:val="0"/>
                <w:numId w:val="1092"/>
              </w:numPr>
              <w:tabs>
                <w:tab w:val="left" w:pos="176"/>
              </w:tabs>
              <w:spacing w:line="151" w:lineRule="exact"/>
              <w:ind w:hanging="119"/>
              <w:rPr>
                <w:sz w:val="14"/>
              </w:rPr>
            </w:pPr>
            <w:r>
              <w:rPr>
                <w:sz w:val="14"/>
              </w:rPr>
              <w:t>Софокле: Антигона</w:t>
            </w:r>
            <w:r>
              <w:rPr>
                <w:spacing w:val="-2"/>
                <w:sz w:val="14"/>
              </w:rPr>
              <w:t xml:space="preserve"> </w:t>
            </w:r>
            <w:r>
              <w:rPr>
                <w:sz w:val="14"/>
              </w:rPr>
              <w:t>(одломак)</w:t>
            </w:r>
          </w:p>
          <w:p w:rsidR="004E16A1" w:rsidRDefault="00AA2638">
            <w:pPr>
              <w:pStyle w:val="TableParagraph"/>
              <w:numPr>
                <w:ilvl w:val="0"/>
                <w:numId w:val="1092"/>
              </w:numPr>
              <w:tabs>
                <w:tab w:val="left" w:pos="176"/>
              </w:tabs>
              <w:spacing w:line="230" w:lineRule="auto"/>
              <w:ind w:right="421" w:hanging="119"/>
              <w:rPr>
                <w:sz w:val="14"/>
              </w:rPr>
            </w:pPr>
            <w:r>
              <w:rPr>
                <w:sz w:val="14"/>
              </w:rPr>
              <w:t>Стари и Нови завет (текстови</w:t>
            </w:r>
            <w:r>
              <w:rPr>
                <w:spacing w:val="-16"/>
                <w:sz w:val="14"/>
              </w:rPr>
              <w:t xml:space="preserve"> </w:t>
            </w:r>
            <w:r>
              <w:rPr>
                <w:sz w:val="14"/>
              </w:rPr>
              <w:t>по избору)</w:t>
            </w:r>
          </w:p>
          <w:p w:rsidR="004E16A1" w:rsidRDefault="00AA2638">
            <w:pPr>
              <w:pStyle w:val="TableParagraph"/>
              <w:numPr>
                <w:ilvl w:val="0"/>
                <w:numId w:val="1092"/>
              </w:numPr>
              <w:tabs>
                <w:tab w:val="left" w:pos="176"/>
              </w:tabs>
              <w:spacing w:line="155" w:lineRule="exact"/>
              <w:ind w:hanging="119"/>
              <w:rPr>
                <w:sz w:val="14"/>
              </w:rPr>
            </w:pPr>
            <w:r>
              <w:rPr>
                <w:sz w:val="14"/>
              </w:rPr>
              <w:t>Процена остварености</w:t>
            </w:r>
            <w:r>
              <w:rPr>
                <w:spacing w:val="-1"/>
                <w:sz w:val="14"/>
              </w:rPr>
              <w:t xml:space="preserve"> </w:t>
            </w:r>
            <w:r>
              <w:rPr>
                <w:spacing w:val="-3"/>
                <w:sz w:val="14"/>
              </w:rPr>
              <w:t>исхода</w:t>
            </w:r>
          </w:p>
        </w:tc>
        <w:tc>
          <w:tcPr>
            <w:tcW w:w="2551" w:type="dxa"/>
            <w:vMerge/>
            <w:tcBorders>
              <w:top w:val="nil"/>
            </w:tcBorders>
          </w:tcPr>
          <w:p w:rsidR="004E16A1" w:rsidRDefault="004E16A1">
            <w:pPr>
              <w:rPr>
                <w:sz w:val="2"/>
                <w:szCs w:val="2"/>
              </w:rPr>
            </w:pPr>
          </w:p>
        </w:tc>
      </w:tr>
      <w:tr w:rsidR="004E16A1">
        <w:trPr>
          <w:trHeight w:val="2202"/>
        </w:trPr>
        <w:tc>
          <w:tcPr>
            <w:tcW w:w="1474" w:type="dxa"/>
          </w:tcPr>
          <w:p w:rsidR="004E16A1" w:rsidRDefault="00AA2638">
            <w:pPr>
              <w:pStyle w:val="TableParagraph"/>
              <w:spacing w:before="23" w:line="230" w:lineRule="auto"/>
              <w:ind w:left="56"/>
              <w:rPr>
                <w:sz w:val="14"/>
              </w:rPr>
            </w:pPr>
            <w:r>
              <w:rPr>
                <w:sz w:val="14"/>
              </w:rPr>
              <w:t>Средњовековна књижевност</w:t>
            </w:r>
          </w:p>
        </w:tc>
        <w:tc>
          <w:tcPr>
            <w:tcW w:w="1701" w:type="dxa"/>
          </w:tcPr>
          <w:p w:rsidR="004E16A1" w:rsidRDefault="00AA2638">
            <w:pPr>
              <w:pStyle w:val="TableParagraph"/>
              <w:numPr>
                <w:ilvl w:val="0"/>
                <w:numId w:val="1091"/>
              </w:numPr>
              <w:tabs>
                <w:tab w:val="left" w:pos="177"/>
              </w:tabs>
              <w:spacing w:before="23" w:line="230" w:lineRule="auto"/>
              <w:ind w:right="44"/>
              <w:rPr>
                <w:sz w:val="14"/>
              </w:rPr>
            </w:pPr>
            <w:r>
              <w:rPr>
                <w:sz w:val="14"/>
              </w:rPr>
              <w:t>Упознавање са споменицима јужнословенске</w:t>
            </w:r>
            <w:r>
              <w:rPr>
                <w:spacing w:val="-22"/>
                <w:sz w:val="14"/>
              </w:rPr>
              <w:t xml:space="preserve"> </w:t>
            </w:r>
            <w:r>
              <w:rPr>
                <w:sz w:val="14"/>
              </w:rPr>
              <w:t>културе, развојем писма и језика, делима средњовековне књижевности</w:t>
            </w:r>
          </w:p>
        </w:tc>
        <w:tc>
          <w:tcPr>
            <w:tcW w:w="2268" w:type="dxa"/>
          </w:tcPr>
          <w:p w:rsidR="004E16A1" w:rsidRDefault="00AA2638">
            <w:pPr>
              <w:pStyle w:val="TableParagraph"/>
              <w:numPr>
                <w:ilvl w:val="0"/>
                <w:numId w:val="1090"/>
              </w:numPr>
              <w:tabs>
                <w:tab w:val="left" w:pos="176"/>
              </w:tabs>
              <w:spacing w:before="23" w:line="230" w:lineRule="auto"/>
              <w:ind w:right="197" w:hanging="119"/>
              <w:jc w:val="both"/>
              <w:rPr>
                <w:sz w:val="14"/>
              </w:rPr>
            </w:pPr>
            <w:r>
              <w:rPr>
                <w:sz w:val="14"/>
              </w:rPr>
              <w:t>наведе најзначајније</w:t>
            </w:r>
            <w:r>
              <w:rPr>
                <w:spacing w:val="-20"/>
                <w:sz w:val="14"/>
              </w:rPr>
              <w:t xml:space="preserve"> </w:t>
            </w:r>
            <w:r>
              <w:rPr>
                <w:sz w:val="14"/>
              </w:rPr>
              <w:t xml:space="preserve">споменике јужнословенске културе, језик, писмо и век у </w:t>
            </w:r>
            <w:r>
              <w:rPr>
                <w:spacing w:val="-4"/>
                <w:sz w:val="14"/>
              </w:rPr>
              <w:t xml:space="preserve">ком </w:t>
            </w:r>
            <w:r>
              <w:rPr>
                <w:sz w:val="14"/>
              </w:rPr>
              <w:t>су</w:t>
            </w:r>
            <w:r>
              <w:rPr>
                <w:spacing w:val="-4"/>
                <w:sz w:val="14"/>
              </w:rPr>
              <w:t xml:space="preserve"> </w:t>
            </w:r>
            <w:r>
              <w:rPr>
                <w:sz w:val="14"/>
              </w:rPr>
              <w:t>настали</w:t>
            </w:r>
          </w:p>
          <w:p w:rsidR="004E16A1" w:rsidRDefault="00AA2638">
            <w:pPr>
              <w:pStyle w:val="TableParagraph"/>
              <w:numPr>
                <w:ilvl w:val="0"/>
                <w:numId w:val="1090"/>
              </w:numPr>
              <w:tabs>
                <w:tab w:val="left" w:pos="176"/>
              </w:tabs>
              <w:spacing w:line="151" w:lineRule="exact"/>
              <w:ind w:hanging="119"/>
              <w:rPr>
                <w:sz w:val="14"/>
              </w:rPr>
            </w:pPr>
            <w:r>
              <w:rPr>
                <w:sz w:val="14"/>
              </w:rPr>
              <w:t>именује ауторе и</w:t>
            </w:r>
            <w:r>
              <w:rPr>
                <w:spacing w:val="-4"/>
                <w:sz w:val="14"/>
              </w:rPr>
              <w:t xml:space="preserve"> </w:t>
            </w:r>
            <w:r>
              <w:rPr>
                <w:sz w:val="14"/>
              </w:rPr>
              <w:t>дела</w:t>
            </w:r>
          </w:p>
          <w:p w:rsidR="004E16A1" w:rsidRDefault="00AA2638">
            <w:pPr>
              <w:pStyle w:val="TableParagraph"/>
              <w:numPr>
                <w:ilvl w:val="0"/>
                <w:numId w:val="1090"/>
              </w:numPr>
              <w:tabs>
                <w:tab w:val="left" w:pos="176"/>
              </w:tabs>
              <w:spacing w:before="2" w:line="230" w:lineRule="auto"/>
              <w:ind w:right="334" w:hanging="119"/>
              <w:rPr>
                <w:sz w:val="14"/>
              </w:rPr>
            </w:pPr>
            <w:r>
              <w:rPr>
                <w:sz w:val="14"/>
              </w:rPr>
              <w:t>разуме поетику жанрова средњовековне</w:t>
            </w:r>
            <w:r>
              <w:rPr>
                <w:spacing w:val="-9"/>
                <w:sz w:val="14"/>
              </w:rPr>
              <w:t xml:space="preserve"> </w:t>
            </w:r>
            <w:r>
              <w:rPr>
                <w:sz w:val="14"/>
              </w:rPr>
              <w:t>књижевности</w:t>
            </w:r>
          </w:p>
          <w:p w:rsidR="004E16A1" w:rsidRDefault="00AA2638">
            <w:pPr>
              <w:pStyle w:val="TableParagraph"/>
              <w:numPr>
                <w:ilvl w:val="0"/>
                <w:numId w:val="1090"/>
              </w:numPr>
              <w:tabs>
                <w:tab w:val="left" w:pos="176"/>
              </w:tabs>
              <w:spacing w:line="230" w:lineRule="auto"/>
              <w:ind w:right="436" w:hanging="119"/>
              <w:rPr>
                <w:sz w:val="14"/>
              </w:rPr>
            </w:pPr>
            <w:r>
              <w:rPr>
                <w:sz w:val="14"/>
              </w:rPr>
              <w:t>лоцира обрађене текстове</w:t>
            </w:r>
            <w:r>
              <w:rPr>
                <w:spacing w:val="-12"/>
                <w:sz w:val="14"/>
              </w:rPr>
              <w:t xml:space="preserve"> </w:t>
            </w:r>
            <w:r>
              <w:rPr>
                <w:sz w:val="14"/>
              </w:rPr>
              <w:t>у историјски</w:t>
            </w:r>
            <w:r>
              <w:rPr>
                <w:spacing w:val="-2"/>
                <w:sz w:val="14"/>
              </w:rPr>
              <w:t xml:space="preserve"> </w:t>
            </w:r>
            <w:r>
              <w:rPr>
                <w:sz w:val="14"/>
              </w:rPr>
              <w:t>контекст</w:t>
            </w:r>
          </w:p>
          <w:p w:rsidR="004E16A1" w:rsidRDefault="00AA2638">
            <w:pPr>
              <w:pStyle w:val="TableParagraph"/>
              <w:numPr>
                <w:ilvl w:val="0"/>
                <w:numId w:val="1090"/>
              </w:numPr>
              <w:tabs>
                <w:tab w:val="left" w:pos="176"/>
              </w:tabs>
              <w:spacing w:line="230" w:lineRule="auto"/>
              <w:ind w:right="170" w:hanging="119"/>
              <w:rPr>
                <w:sz w:val="14"/>
              </w:rPr>
            </w:pPr>
            <w:r>
              <w:rPr>
                <w:sz w:val="14"/>
              </w:rPr>
              <w:t>објасни значај средњовековне књижевности за српску</w:t>
            </w:r>
            <w:r>
              <w:rPr>
                <w:spacing w:val="-17"/>
                <w:sz w:val="14"/>
              </w:rPr>
              <w:t xml:space="preserve"> </w:t>
            </w:r>
            <w:r>
              <w:rPr>
                <w:sz w:val="14"/>
              </w:rPr>
              <w:t>културу</w:t>
            </w:r>
          </w:p>
        </w:tc>
        <w:tc>
          <w:tcPr>
            <w:tcW w:w="2551" w:type="dxa"/>
          </w:tcPr>
          <w:p w:rsidR="004E16A1" w:rsidRDefault="00AA2638">
            <w:pPr>
              <w:pStyle w:val="TableParagraph"/>
              <w:numPr>
                <w:ilvl w:val="0"/>
                <w:numId w:val="1089"/>
              </w:numPr>
              <w:tabs>
                <w:tab w:val="left" w:pos="176"/>
              </w:tabs>
              <w:spacing w:before="23" w:line="230" w:lineRule="auto"/>
              <w:ind w:right="501" w:hanging="119"/>
              <w:rPr>
                <w:sz w:val="14"/>
              </w:rPr>
            </w:pPr>
            <w:r>
              <w:rPr>
                <w:sz w:val="14"/>
              </w:rPr>
              <w:t>Почеци словенске</w:t>
            </w:r>
            <w:r>
              <w:rPr>
                <w:spacing w:val="-12"/>
                <w:sz w:val="14"/>
              </w:rPr>
              <w:t xml:space="preserve"> </w:t>
            </w:r>
            <w:r>
              <w:rPr>
                <w:sz w:val="14"/>
              </w:rPr>
              <w:t>писмености: Црноризац Храбар : „Слово о писменима”</w:t>
            </w:r>
          </w:p>
          <w:p w:rsidR="004E16A1" w:rsidRDefault="00AA2638">
            <w:pPr>
              <w:pStyle w:val="TableParagraph"/>
              <w:numPr>
                <w:ilvl w:val="0"/>
                <w:numId w:val="1089"/>
              </w:numPr>
              <w:tabs>
                <w:tab w:val="left" w:pos="176"/>
              </w:tabs>
              <w:spacing w:line="151" w:lineRule="exact"/>
              <w:ind w:hanging="119"/>
              <w:rPr>
                <w:sz w:val="14"/>
              </w:rPr>
            </w:pPr>
            <w:r>
              <w:rPr>
                <w:sz w:val="14"/>
              </w:rPr>
              <w:t>Рад Ћирила и</w:t>
            </w:r>
            <w:r>
              <w:rPr>
                <w:spacing w:val="-5"/>
                <w:sz w:val="14"/>
              </w:rPr>
              <w:t xml:space="preserve"> </w:t>
            </w:r>
            <w:r>
              <w:rPr>
                <w:sz w:val="14"/>
              </w:rPr>
              <w:t>Методија</w:t>
            </w:r>
          </w:p>
          <w:p w:rsidR="004E16A1" w:rsidRDefault="00AA2638">
            <w:pPr>
              <w:pStyle w:val="TableParagraph"/>
              <w:numPr>
                <w:ilvl w:val="0"/>
                <w:numId w:val="1089"/>
              </w:numPr>
              <w:tabs>
                <w:tab w:val="left" w:pos="176"/>
              </w:tabs>
              <w:spacing w:before="2" w:line="230" w:lineRule="auto"/>
              <w:ind w:right="129" w:hanging="119"/>
              <w:rPr>
                <w:sz w:val="14"/>
              </w:rPr>
            </w:pPr>
            <w:r>
              <w:rPr>
                <w:sz w:val="14"/>
              </w:rPr>
              <w:t>Словенска писма и развој</w:t>
            </w:r>
            <w:r>
              <w:rPr>
                <w:spacing w:val="-12"/>
                <w:sz w:val="14"/>
              </w:rPr>
              <w:t xml:space="preserve"> </w:t>
            </w:r>
            <w:r>
              <w:rPr>
                <w:sz w:val="14"/>
              </w:rPr>
              <w:t>књижевног језика</w:t>
            </w:r>
          </w:p>
          <w:p w:rsidR="004E16A1" w:rsidRDefault="00AA2638">
            <w:pPr>
              <w:pStyle w:val="TableParagraph"/>
              <w:numPr>
                <w:ilvl w:val="0"/>
                <w:numId w:val="1089"/>
              </w:numPr>
              <w:tabs>
                <w:tab w:val="left" w:pos="176"/>
              </w:tabs>
              <w:spacing w:line="230" w:lineRule="auto"/>
              <w:ind w:right="44" w:hanging="119"/>
              <w:rPr>
                <w:sz w:val="14"/>
              </w:rPr>
            </w:pPr>
            <w:r>
              <w:rPr>
                <w:sz w:val="14"/>
              </w:rPr>
              <w:t>Најстарији споменици</w:t>
            </w:r>
            <w:r>
              <w:rPr>
                <w:spacing w:val="-9"/>
                <w:sz w:val="14"/>
              </w:rPr>
              <w:t xml:space="preserve"> </w:t>
            </w:r>
            <w:r>
              <w:rPr>
                <w:sz w:val="14"/>
              </w:rPr>
              <w:t>јужнословенске културе</w:t>
            </w:r>
          </w:p>
          <w:p w:rsidR="004E16A1" w:rsidRDefault="00AA2638">
            <w:pPr>
              <w:pStyle w:val="TableParagraph"/>
              <w:numPr>
                <w:ilvl w:val="0"/>
                <w:numId w:val="1089"/>
              </w:numPr>
              <w:tabs>
                <w:tab w:val="left" w:pos="176"/>
              </w:tabs>
              <w:spacing w:line="230" w:lineRule="auto"/>
              <w:ind w:right="45" w:hanging="119"/>
              <w:rPr>
                <w:sz w:val="14"/>
              </w:rPr>
            </w:pPr>
            <w:r>
              <w:rPr>
                <w:sz w:val="14"/>
              </w:rPr>
              <w:t>Свети Сава : „Житије светог</w:t>
            </w:r>
            <w:r>
              <w:rPr>
                <w:spacing w:val="-6"/>
                <w:sz w:val="14"/>
              </w:rPr>
              <w:t xml:space="preserve"> </w:t>
            </w:r>
            <w:r>
              <w:rPr>
                <w:sz w:val="14"/>
              </w:rPr>
              <w:t>Симеона” (одломак)</w:t>
            </w:r>
          </w:p>
          <w:p w:rsidR="004E16A1" w:rsidRDefault="00AA2638">
            <w:pPr>
              <w:pStyle w:val="TableParagraph"/>
              <w:numPr>
                <w:ilvl w:val="0"/>
                <w:numId w:val="1089"/>
              </w:numPr>
              <w:tabs>
                <w:tab w:val="left" w:pos="176"/>
              </w:tabs>
              <w:spacing w:line="151" w:lineRule="exact"/>
              <w:ind w:hanging="119"/>
              <w:rPr>
                <w:sz w:val="14"/>
              </w:rPr>
            </w:pPr>
            <w:r>
              <w:rPr>
                <w:sz w:val="14"/>
              </w:rPr>
              <w:t>Јефимија: „Похвала кнезу</w:t>
            </w:r>
            <w:r>
              <w:rPr>
                <w:spacing w:val="-5"/>
                <w:sz w:val="14"/>
              </w:rPr>
              <w:t xml:space="preserve"> </w:t>
            </w:r>
            <w:r>
              <w:rPr>
                <w:sz w:val="14"/>
              </w:rPr>
              <w:t>Лазару”</w:t>
            </w:r>
          </w:p>
          <w:p w:rsidR="004E16A1" w:rsidRDefault="00AA2638">
            <w:pPr>
              <w:pStyle w:val="TableParagraph"/>
              <w:numPr>
                <w:ilvl w:val="0"/>
                <w:numId w:val="1089"/>
              </w:numPr>
              <w:tabs>
                <w:tab w:val="left" w:pos="176"/>
              </w:tabs>
              <w:spacing w:line="230" w:lineRule="auto"/>
              <w:ind w:right="298" w:hanging="119"/>
              <w:rPr>
                <w:sz w:val="14"/>
              </w:rPr>
            </w:pPr>
            <w:r>
              <w:rPr>
                <w:sz w:val="14"/>
              </w:rPr>
              <w:t>Деспот Стефан Лазаревић; „Слово љубве”</w:t>
            </w:r>
          </w:p>
          <w:p w:rsidR="004E16A1" w:rsidRDefault="00AA2638">
            <w:pPr>
              <w:pStyle w:val="TableParagraph"/>
              <w:numPr>
                <w:ilvl w:val="0"/>
                <w:numId w:val="1089"/>
              </w:numPr>
              <w:tabs>
                <w:tab w:val="left" w:pos="176"/>
              </w:tabs>
              <w:spacing w:line="155" w:lineRule="exact"/>
              <w:ind w:hanging="119"/>
              <w:rPr>
                <w:sz w:val="14"/>
              </w:rPr>
            </w:pPr>
            <w:r>
              <w:rPr>
                <w:sz w:val="14"/>
              </w:rPr>
              <w:t xml:space="preserve">Процена остварености </w:t>
            </w:r>
            <w:r>
              <w:rPr>
                <w:spacing w:val="-3"/>
                <w:sz w:val="14"/>
              </w:rPr>
              <w:t xml:space="preserve">исхода </w:t>
            </w:r>
            <w:r>
              <w:rPr>
                <w:sz w:val="14"/>
              </w:rPr>
              <w:t>–</w:t>
            </w:r>
            <w:r>
              <w:rPr>
                <w:spacing w:val="3"/>
                <w:sz w:val="14"/>
              </w:rPr>
              <w:t xml:space="preserve"> </w:t>
            </w:r>
            <w:r>
              <w:rPr>
                <w:sz w:val="14"/>
              </w:rPr>
              <w:t>тест</w:t>
            </w:r>
          </w:p>
        </w:tc>
        <w:tc>
          <w:tcPr>
            <w:tcW w:w="2551" w:type="dxa"/>
            <w:vMerge/>
            <w:tcBorders>
              <w:top w:val="nil"/>
            </w:tcBorders>
          </w:tcPr>
          <w:p w:rsidR="004E16A1" w:rsidRDefault="004E16A1">
            <w:pPr>
              <w:rPr>
                <w:sz w:val="2"/>
                <w:szCs w:val="2"/>
              </w:rPr>
            </w:pPr>
          </w:p>
        </w:tc>
      </w:tr>
      <w:tr w:rsidR="004E16A1">
        <w:trPr>
          <w:trHeight w:val="2202"/>
        </w:trPr>
        <w:tc>
          <w:tcPr>
            <w:tcW w:w="1474" w:type="dxa"/>
          </w:tcPr>
          <w:p w:rsidR="004E16A1" w:rsidRDefault="00AA2638">
            <w:pPr>
              <w:pStyle w:val="TableParagraph"/>
              <w:spacing w:before="18"/>
              <w:ind w:left="15" w:right="81"/>
              <w:jc w:val="center"/>
              <w:rPr>
                <w:sz w:val="14"/>
              </w:rPr>
            </w:pPr>
            <w:r>
              <w:rPr>
                <w:sz w:val="14"/>
              </w:rPr>
              <w:t>Народна књижевност</w:t>
            </w:r>
          </w:p>
        </w:tc>
        <w:tc>
          <w:tcPr>
            <w:tcW w:w="1701" w:type="dxa"/>
          </w:tcPr>
          <w:p w:rsidR="004E16A1" w:rsidRDefault="00AA2638">
            <w:pPr>
              <w:pStyle w:val="TableParagraph"/>
              <w:numPr>
                <w:ilvl w:val="0"/>
                <w:numId w:val="1088"/>
              </w:numPr>
              <w:tabs>
                <w:tab w:val="left" w:pos="177"/>
              </w:tabs>
              <w:spacing w:before="23" w:line="230" w:lineRule="auto"/>
              <w:ind w:right="147"/>
              <w:rPr>
                <w:sz w:val="14"/>
              </w:rPr>
            </w:pPr>
            <w:r>
              <w:rPr>
                <w:sz w:val="14"/>
              </w:rPr>
              <w:t>Указивање на народну књижевност као израз колективног</w:t>
            </w:r>
            <w:r>
              <w:rPr>
                <w:spacing w:val="-15"/>
                <w:sz w:val="14"/>
              </w:rPr>
              <w:t xml:space="preserve"> </w:t>
            </w:r>
            <w:r>
              <w:rPr>
                <w:sz w:val="14"/>
              </w:rPr>
              <w:t>мишљења и осећања, ризницу народних обичаја, чувара моралног и националног</w:t>
            </w:r>
            <w:r>
              <w:rPr>
                <w:spacing w:val="-2"/>
                <w:sz w:val="14"/>
              </w:rPr>
              <w:t xml:space="preserve"> </w:t>
            </w:r>
            <w:r>
              <w:rPr>
                <w:spacing w:val="-3"/>
                <w:sz w:val="14"/>
              </w:rPr>
              <w:t>кодекса</w:t>
            </w:r>
          </w:p>
        </w:tc>
        <w:tc>
          <w:tcPr>
            <w:tcW w:w="2268" w:type="dxa"/>
          </w:tcPr>
          <w:p w:rsidR="004E16A1" w:rsidRDefault="00AA2638">
            <w:pPr>
              <w:pStyle w:val="TableParagraph"/>
              <w:numPr>
                <w:ilvl w:val="0"/>
                <w:numId w:val="1087"/>
              </w:numPr>
              <w:tabs>
                <w:tab w:val="left" w:pos="176"/>
              </w:tabs>
              <w:spacing w:before="23" w:line="230" w:lineRule="auto"/>
              <w:ind w:right="76" w:hanging="119"/>
              <w:rPr>
                <w:sz w:val="14"/>
              </w:rPr>
            </w:pPr>
            <w:r>
              <w:rPr>
                <w:sz w:val="14"/>
              </w:rPr>
              <w:t>разликује лирске, епске и</w:t>
            </w:r>
            <w:r>
              <w:rPr>
                <w:spacing w:val="-25"/>
                <w:sz w:val="14"/>
              </w:rPr>
              <w:t xml:space="preserve"> </w:t>
            </w:r>
            <w:r>
              <w:rPr>
                <w:sz w:val="14"/>
              </w:rPr>
              <w:t>лирско- епске</w:t>
            </w:r>
            <w:r>
              <w:rPr>
                <w:spacing w:val="-1"/>
                <w:sz w:val="14"/>
              </w:rPr>
              <w:t xml:space="preserve"> </w:t>
            </w:r>
            <w:r>
              <w:rPr>
                <w:sz w:val="14"/>
              </w:rPr>
              <w:t>песме</w:t>
            </w:r>
          </w:p>
          <w:p w:rsidR="004E16A1" w:rsidRDefault="00AA2638">
            <w:pPr>
              <w:pStyle w:val="TableParagraph"/>
              <w:numPr>
                <w:ilvl w:val="0"/>
                <w:numId w:val="1087"/>
              </w:numPr>
              <w:tabs>
                <w:tab w:val="left" w:pos="176"/>
              </w:tabs>
              <w:spacing w:line="230" w:lineRule="auto"/>
              <w:ind w:right="58" w:hanging="119"/>
              <w:rPr>
                <w:sz w:val="14"/>
              </w:rPr>
            </w:pPr>
            <w:r>
              <w:rPr>
                <w:sz w:val="14"/>
              </w:rPr>
              <w:t>уочи одлике усмене уметности речи</w:t>
            </w:r>
            <w:r>
              <w:rPr>
                <w:spacing w:val="-16"/>
                <w:sz w:val="14"/>
              </w:rPr>
              <w:t xml:space="preserve"> </w:t>
            </w:r>
            <w:r>
              <w:rPr>
                <w:sz w:val="14"/>
              </w:rPr>
              <w:t>(колективност,</w:t>
            </w:r>
            <w:r>
              <w:rPr>
                <w:spacing w:val="-16"/>
                <w:sz w:val="14"/>
              </w:rPr>
              <w:t xml:space="preserve"> </w:t>
            </w:r>
            <w:r>
              <w:rPr>
                <w:sz w:val="14"/>
              </w:rPr>
              <w:t>варијантност, формулативност)</w:t>
            </w:r>
          </w:p>
          <w:p w:rsidR="004E16A1" w:rsidRDefault="00AA2638">
            <w:pPr>
              <w:pStyle w:val="TableParagraph"/>
              <w:numPr>
                <w:ilvl w:val="0"/>
                <w:numId w:val="1087"/>
              </w:numPr>
              <w:tabs>
                <w:tab w:val="left" w:pos="176"/>
              </w:tabs>
              <w:spacing w:line="230" w:lineRule="auto"/>
              <w:ind w:right="376" w:hanging="119"/>
              <w:rPr>
                <w:sz w:val="14"/>
              </w:rPr>
            </w:pPr>
            <w:r>
              <w:rPr>
                <w:sz w:val="14"/>
              </w:rPr>
              <w:t>процењује етичке</w:t>
            </w:r>
            <w:r>
              <w:rPr>
                <w:spacing w:val="-12"/>
                <w:sz w:val="14"/>
              </w:rPr>
              <w:t xml:space="preserve"> </w:t>
            </w:r>
            <w:r>
              <w:rPr>
                <w:sz w:val="14"/>
              </w:rPr>
              <w:t>вредности изнете у делима народне књижевности</w:t>
            </w:r>
          </w:p>
          <w:p w:rsidR="004E16A1" w:rsidRDefault="00AA2638">
            <w:pPr>
              <w:pStyle w:val="TableParagraph"/>
              <w:numPr>
                <w:ilvl w:val="0"/>
                <w:numId w:val="1087"/>
              </w:numPr>
              <w:tabs>
                <w:tab w:val="left" w:pos="176"/>
              </w:tabs>
              <w:spacing w:line="230" w:lineRule="auto"/>
              <w:ind w:right="319" w:hanging="119"/>
              <w:rPr>
                <w:sz w:val="14"/>
              </w:rPr>
            </w:pPr>
            <w:r>
              <w:rPr>
                <w:sz w:val="14"/>
              </w:rPr>
              <w:t>тумачи ликове, битне</w:t>
            </w:r>
            <w:r>
              <w:rPr>
                <w:spacing w:val="-24"/>
                <w:sz w:val="14"/>
              </w:rPr>
              <w:t xml:space="preserve"> </w:t>
            </w:r>
            <w:r>
              <w:rPr>
                <w:sz w:val="14"/>
              </w:rPr>
              <w:t xml:space="preserve">мотиве, </w:t>
            </w:r>
            <w:r>
              <w:rPr>
                <w:spacing w:val="-5"/>
                <w:sz w:val="14"/>
              </w:rPr>
              <w:t xml:space="preserve">фабулу, </w:t>
            </w:r>
            <w:r>
              <w:rPr>
                <w:sz w:val="14"/>
              </w:rPr>
              <w:t>сиже, композицију и поруке у одабраним</w:t>
            </w:r>
            <w:r>
              <w:rPr>
                <w:spacing w:val="-8"/>
                <w:sz w:val="14"/>
              </w:rPr>
              <w:t xml:space="preserve"> </w:t>
            </w:r>
            <w:r>
              <w:rPr>
                <w:sz w:val="14"/>
              </w:rPr>
              <w:t>делима</w:t>
            </w:r>
          </w:p>
          <w:p w:rsidR="004E16A1" w:rsidRDefault="00AA2638">
            <w:pPr>
              <w:pStyle w:val="TableParagraph"/>
              <w:numPr>
                <w:ilvl w:val="0"/>
                <w:numId w:val="1087"/>
              </w:numPr>
              <w:tabs>
                <w:tab w:val="left" w:pos="176"/>
              </w:tabs>
              <w:spacing w:line="230" w:lineRule="auto"/>
              <w:ind w:right="299" w:hanging="119"/>
              <w:rPr>
                <w:sz w:val="14"/>
              </w:rPr>
            </w:pPr>
            <w:r>
              <w:rPr>
                <w:sz w:val="14"/>
              </w:rPr>
              <w:t>упореди уметничку интерпретацију стварности и историјске</w:t>
            </w:r>
            <w:r>
              <w:rPr>
                <w:spacing w:val="-1"/>
                <w:sz w:val="14"/>
              </w:rPr>
              <w:t xml:space="preserve"> </w:t>
            </w:r>
            <w:r>
              <w:rPr>
                <w:sz w:val="14"/>
              </w:rPr>
              <w:t>чињенице</w:t>
            </w:r>
          </w:p>
        </w:tc>
        <w:tc>
          <w:tcPr>
            <w:tcW w:w="2551" w:type="dxa"/>
          </w:tcPr>
          <w:p w:rsidR="004E16A1" w:rsidRDefault="00AA2638">
            <w:pPr>
              <w:pStyle w:val="TableParagraph"/>
              <w:numPr>
                <w:ilvl w:val="0"/>
                <w:numId w:val="1086"/>
              </w:numPr>
              <w:tabs>
                <w:tab w:val="left" w:pos="176"/>
              </w:tabs>
              <w:spacing w:before="18" w:line="157" w:lineRule="exact"/>
              <w:ind w:hanging="119"/>
              <w:rPr>
                <w:sz w:val="14"/>
              </w:rPr>
            </w:pPr>
            <w:r>
              <w:rPr>
                <w:sz w:val="14"/>
              </w:rPr>
              <w:t>Врсте народне</w:t>
            </w:r>
            <w:r>
              <w:rPr>
                <w:spacing w:val="-1"/>
                <w:sz w:val="14"/>
              </w:rPr>
              <w:t xml:space="preserve"> </w:t>
            </w:r>
            <w:r>
              <w:rPr>
                <w:sz w:val="14"/>
              </w:rPr>
              <w:t>књижевности</w:t>
            </w:r>
          </w:p>
          <w:p w:rsidR="004E16A1" w:rsidRDefault="00AA2638">
            <w:pPr>
              <w:pStyle w:val="TableParagraph"/>
              <w:numPr>
                <w:ilvl w:val="0"/>
                <w:numId w:val="1086"/>
              </w:numPr>
              <w:tabs>
                <w:tab w:val="left" w:pos="176"/>
              </w:tabs>
              <w:spacing w:before="2" w:line="230" w:lineRule="auto"/>
              <w:ind w:right="297" w:hanging="119"/>
              <w:rPr>
                <w:sz w:val="14"/>
              </w:rPr>
            </w:pPr>
            <w:r>
              <w:rPr>
                <w:sz w:val="14"/>
              </w:rPr>
              <w:t>Лирска народна песма „Овчар и девојка”, „Зао господар”</w:t>
            </w:r>
            <w:r>
              <w:rPr>
                <w:spacing w:val="-12"/>
                <w:sz w:val="14"/>
              </w:rPr>
              <w:t xml:space="preserve"> </w:t>
            </w:r>
            <w:r>
              <w:rPr>
                <w:sz w:val="14"/>
              </w:rPr>
              <w:t>(предлог)</w:t>
            </w:r>
          </w:p>
          <w:p w:rsidR="004E16A1" w:rsidRDefault="00AA2638">
            <w:pPr>
              <w:pStyle w:val="TableParagraph"/>
              <w:numPr>
                <w:ilvl w:val="0"/>
                <w:numId w:val="1086"/>
              </w:numPr>
              <w:tabs>
                <w:tab w:val="left" w:pos="176"/>
              </w:tabs>
              <w:spacing w:line="230" w:lineRule="auto"/>
              <w:ind w:right="285" w:hanging="119"/>
              <w:rPr>
                <w:sz w:val="14"/>
              </w:rPr>
            </w:pPr>
            <w:r>
              <w:rPr>
                <w:sz w:val="14"/>
              </w:rPr>
              <w:t xml:space="preserve">Епска народна песма „Бановић Страхиња”, </w:t>
            </w:r>
            <w:r>
              <w:rPr>
                <w:spacing w:val="-3"/>
                <w:sz w:val="14"/>
              </w:rPr>
              <w:t xml:space="preserve">Марко </w:t>
            </w:r>
            <w:r>
              <w:rPr>
                <w:sz w:val="14"/>
              </w:rPr>
              <w:t>пије уз Рамазан вино”, „Бој на</w:t>
            </w:r>
            <w:r>
              <w:rPr>
                <w:spacing w:val="-4"/>
                <w:sz w:val="14"/>
              </w:rPr>
              <w:t xml:space="preserve"> </w:t>
            </w:r>
            <w:r>
              <w:rPr>
                <w:sz w:val="14"/>
              </w:rPr>
              <w:t>Мишару”</w:t>
            </w:r>
          </w:p>
          <w:p w:rsidR="004E16A1" w:rsidRDefault="00AA2638">
            <w:pPr>
              <w:pStyle w:val="TableParagraph"/>
              <w:numPr>
                <w:ilvl w:val="0"/>
                <w:numId w:val="1086"/>
              </w:numPr>
              <w:tabs>
                <w:tab w:val="left" w:pos="176"/>
              </w:tabs>
              <w:spacing w:line="151" w:lineRule="exact"/>
              <w:rPr>
                <w:sz w:val="14"/>
              </w:rPr>
            </w:pPr>
            <w:r>
              <w:rPr>
                <w:sz w:val="14"/>
              </w:rPr>
              <w:t>Лирско-епске песме (по</w:t>
            </w:r>
            <w:r>
              <w:rPr>
                <w:spacing w:val="-22"/>
                <w:sz w:val="14"/>
              </w:rPr>
              <w:t xml:space="preserve"> </w:t>
            </w:r>
            <w:r>
              <w:rPr>
                <w:sz w:val="14"/>
              </w:rPr>
              <w:t>избору)</w:t>
            </w:r>
          </w:p>
          <w:p w:rsidR="004E16A1" w:rsidRDefault="00AA2638">
            <w:pPr>
              <w:pStyle w:val="TableParagraph"/>
              <w:numPr>
                <w:ilvl w:val="0"/>
                <w:numId w:val="1086"/>
              </w:numPr>
              <w:tabs>
                <w:tab w:val="left" w:pos="176"/>
              </w:tabs>
              <w:spacing w:line="154" w:lineRule="exact"/>
              <w:ind w:hanging="119"/>
              <w:rPr>
                <w:sz w:val="14"/>
              </w:rPr>
            </w:pPr>
            <w:r>
              <w:rPr>
                <w:sz w:val="14"/>
              </w:rPr>
              <w:t>Народне проза (бајка по</w:t>
            </w:r>
            <w:r>
              <w:rPr>
                <w:spacing w:val="-23"/>
                <w:sz w:val="14"/>
              </w:rPr>
              <w:t xml:space="preserve"> </w:t>
            </w:r>
            <w:r>
              <w:rPr>
                <w:sz w:val="14"/>
              </w:rPr>
              <w:t>избору)</w:t>
            </w:r>
          </w:p>
          <w:p w:rsidR="004E16A1" w:rsidRDefault="00AA2638">
            <w:pPr>
              <w:pStyle w:val="TableParagraph"/>
              <w:numPr>
                <w:ilvl w:val="0"/>
                <w:numId w:val="1086"/>
              </w:numPr>
              <w:tabs>
                <w:tab w:val="left" w:pos="176"/>
              </w:tabs>
              <w:spacing w:line="154" w:lineRule="exact"/>
              <w:ind w:hanging="119"/>
              <w:rPr>
                <w:sz w:val="14"/>
              </w:rPr>
            </w:pPr>
            <w:r>
              <w:rPr>
                <w:sz w:val="14"/>
              </w:rPr>
              <w:t>Кратке народне прозне врсте</w:t>
            </w:r>
            <w:r>
              <w:rPr>
                <w:spacing w:val="-13"/>
                <w:sz w:val="14"/>
              </w:rPr>
              <w:t xml:space="preserve"> </w:t>
            </w:r>
            <w:r>
              <w:rPr>
                <w:sz w:val="14"/>
              </w:rPr>
              <w:t>(избор)</w:t>
            </w:r>
          </w:p>
          <w:p w:rsidR="004E16A1" w:rsidRDefault="00AA2638">
            <w:pPr>
              <w:pStyle w:val="TableParagraph"/>
              <w:numPr>
                <w:ilvl w:val="0"/>
                <w:numId w:val="1086"/>
              </w:numPr>
              <w:tabs>
                <w:tab w:val="left" w:pos="176"/>
              </w:tabs>
              <w:spacing w:line="157" w:lineRule="exact"/>
              <w:ind w:hanging="119"/>
              <w:rPr>
                <w:sz w:val="14"/>
              </w:rPr>
            </w:pPr>
            <w:r>
              <w:rPr>
                <w:sz w:val="14"/>
              </w:rPr>
              <w:t>Процена остварености</w:t>
            </w:r>
            <w:r>
              <w:rPr>
                <w:spacing w:val="-1"/>
                <w:sz w:val="14"/>
              </w:rPr>
              <w:t xml:space="preserve"> </w:t>
            </w:r>
            <w:r>
              <w:rPr>
                <w:spacing w:val="-3"/>
                <w:sz w:val="14"/>
              </w:rPr>
              <w:t>исхода</w:t>
            </w:r>
          </w:p>
        </w:tc>
        <w:tc>
          <w:tcPr>
            <w:tcW w:w="2551" w:type="dxa"/>
            <w:vMerge/>
            <w:tcBorders>
              <w:top w:val="nil"/>
            </w:tcBorders>
          </w:tcPr>
          <w:p w:rsidR="004E16A1" w:rsidRDefault="004E16A1">
            <w:pPr>
              <w:rPr>
                <w:sz w:val="2"/>
                <w:szCs w:val="2"/>
              </w:rPr>
            </w:pPr>
          </w:p>
        </w:tc>
      </w:tr>
      <w:tr w:rsidR="004E16A1">
        <w:trPr>
          <w:trHeight w:val="1740"/>
        </w:trPr>
        <w:tc>
          <w:tcPr>
            <w:tcW w:w="1474" w:type="dxa"/>
          </w:tcPr>
          <w:p w:rsidR="004E16A1" w:rsidRDefault="00AA2638">
            <w:pPr>
              <w:pStyle w:val="TableParagraph"/>
              <w:spacing w:before="23" w:line="230" w:lineRule="auto"/>
              <w:ind w:left="56" w:right="207"/>
              <w:rPr>
                <w:sz w:val="14"/>
              </w:rPr>
            </w:pPr>
            <w:r>
              <w:rPr>
                <w:sz w:val="14"/>
              </w:rPr>
              <w:t>Хуманизам и ренесанса</w:t>
            </w:r>
          </w:p>
        </w:tc>
        <w:tc>
          <w:tcPr>
            <w:tcW w:w="1701" w:type="dxa"/>
          </w:tcPr>
          <w:p w:rsidR="004E16A1" w:rsidRDefault="00AA2638">
            <w:pPr>
              <w:pStyle w:val="TableParagraph"/>
              <w:numPr>
                <w:ilvl w:val="0"/>
                <w:numId w:val="1085"/>
              </w:numPr>
              <w:tabs>
                <w:tab w:val="left" w:pos="177"/>
              </w:tabs>
              <w:spacing w:before="23" w:line="230" w:lineRule="auto"/>
              <w:ind w:right="44"/>
              <w:rPr>
                <w:sz w:val="14"/>
              </w:rPr>
            </w:pPr>
            <w:r>
              <w:rPr>
                <w:sz w:val="14"/>
              </w:rPr>
              <w:t>Упознавање</w:t>
            </w:r>
            <w:r>
              <w:rPr>
                <w:spacing w:val="-15"/>
                <w:sz w:val="14"/>
              </w:rPr>
              <w:t xml:space="preserve"> </w:t>
            </w:r>
            <w:r>
              <w:rPr>
                <w:sz w:val="14"/>
              </w:rPr>
              <w:t>са</w:t>
            </w:r>
            <w:r>
              <w:rPr>
                <w:spacing w:val="-15"/>
                <w:sz w:val="14"/>
              </w:rPr>
              <w:t xml:space="preserve"> </w:t>
            </w:r>
            <w:r>
              <w:rPr>
                <w:sz w:val="14"/>
              </w:rPr>
              <w:t>поетиком хуманизма и ренесансе, њеним најзначајним представницима и књижевним</w:t>
            </w:r>
            <w:r>
              <w:rPr>
                <w:spacing w:val="-1"/>
                <w:sz w:val="14"/>
              </w:rPr>
              <w:t xml:space="preserve"> </w:t>
            </w:r>
            <w:r>
              <w:rPr>
                <w:sz w:val="14"/>
              </w:rPr>
              <w:t>делима</w:t>
            </w:r>
          </w:p>
        </w:tc>
        <w:tc>
          <w:tcPr>
            <w:tcW w:w="2268" w:type="dxa"/>
          </w:tcPr>
          <w:p w:rsidR="004E16A1" w:rsidRDefault="00AA2638">
            <w:pPr>
              <w:pStyle w:val="TableParagraph"/>
              <w:numPr>
                <w:ilvl w:val="0"/>
                <w:numId w:val="1084"/>
              </w:numPr>
              <w:tabs>
                <w:tab w:val="left" w:pos="176"/>
              </w:tabs>
              <w:spacing w:before="23" w:line="230" w:lineRule="auto"/>
              <w:ind w:right="391" w:hanging="119"/>
              <w:rPr>
                <w:sz w:val="14"/>
              </w:rPr>
            </w:pPr>
            <w:r>
              <w:rPr>
                <w:sz w:val="14"/>
              </w:rPr>
              <w:t>наведе најзначајније представнике и њихова</w:t>
            </w:r>
            <w:r>
              <w:rPr>
                <w:spacing w:val="-17"/>
                <w:sz w:val="14"/>
              </w:rPr>
              <w:t xml:space="preserve"> </w:t>
            </w:r>
            <w:r>
              <w:rPr>
                <w:sz w:val="14"/>
              </w:rPr>
              <w:t>дела</w:t>
            </w:r>
          </w:p>
          <w:p w:rsidR="004E16A1" w:rsidRDefault="00AA2638">
            <w:pPr>
              <w:pStyle w:val="TableParagraph"/>
              <w:numPr>
                <w:ilvl w:val="0"/>
                <w:numId w:val="1084"/>
              </w:numPr>
              <w:tabs>
                <w:tab w:val="left" w:pos="176"/>
              </w:tabs>
              <w:spacing w:line="230" w:lineRule="auto"/>
              <w:ind w:right="604" w:hanging="119"/>
              <w:rPr>
                <w:sz w:val="14"/>
              </w:rPr>
            </w:pPr>
            <w:r>
              <w:rPr>
                <w:sz w:val="14"/>
              </w:rPr>
              <w:t>објасни значење</w:t>
            </w:r>
            <w:r>
              <w:rPr>
                <w:spacing w:val="-13"/>
                <w:sz w:val="14"/>
              </w:rPr>
              <w:t xml:space="preserve"> </w:t>
            </w:r>
            <w:r>
              <w:rPr>
                <w:sz w:val="14"/>
              </w:rPr>
              <w:t>појмова хуманизам и</w:t>
            </w:r>
            <w:r>
              <w:rPr>
                <w:spacing w:val="-3"/>
                <w:sz w:val="14"/>
              </w:rPr>
              <w:t xml:space="preserve"> </w:t>
            </w:r>
            <w:r>
              <w:rPr>
                <w:sz w:val="14"/>
              </w:rPr>
              <w:t>ренесанса</w:t>
            </w:r>
          </w:p>
          <w:p w:rsidR="004E16A1" w:rsidRDefault="00AA2638">
            <w:pPr>
              <w:pStyle w:val="TableParagraph"/>
              <w:numPr>
                <w:ilvl w:val="0"/>
                <w:numId w:val="1084"/>
              </w:numPr>
              <w:tabs>
                <w:tab w:val="left" w:pos="176"/>
              </w:tabs>
              <w:spacing w:line="230" w:lineRule="auto"/>
              <w:ind w:right="244" w:hanging="119"/>
              <w:rPr>
                <w:sz w:val="14"/>
              </w:rPr>
            </w:pPr>
            <w:r>
              <w:rPr>
                <w:sz w:val="14"/>
              </w:rPr>
              <w:t>наводи и на обрађеним</w:t>
            </w:r>
            <w:r>
              <w:rPr>
                <w:spacing w:val="-13"/>
                <w:sz w:val="14"/>
              </w:rPr>
              <w:t xml:space="preserve"> </w:t>
            </w:r>
            <w:r>
              <w:rPr>
                <w:sz w:val="14"/>
              </w:rPr>
              <w:t>делима образлаже одлике</w:t>
            </w:r>
            <w:r>
              <w:rPr>
                <w:spacing w:val="-3"/>
                <w:sz w:val="14"/>
              </w:rPr>
              <w:t xml:space="preserve"> </w:t>
            </w:r>
            <w:r>
              <w:rPr>
                <w:sz w:val="14"/>
              </w:rPr>
              <w:t>епохе</w:t>
            </w:r>
          </w:p>
          <w:p w:rsidR="004E16A1" w:rsidRDefault="00AA2638">
            <w:pPr>
              <w:pStyle w:val="TableParagraph"/>
              <w:numPr>
                <w:ilvl w:val="0"/>
                <w:numId w:val="1084"/>
              </w:numPr>
              <w:tabs>
                <w:tab w:val="left" w:pos="176"/>
              </w:tabs>
              <w:spacing w:line="230" w:lineRule="auto"/>
              <w:ind w:right="128" w:hanging="119"/>
              <w:rPr>
                <w:sz w:val="14"/>
              </w:rPr>
            </w:pPr>
            <w:r>
              <w:rPr>
                <w:sz w:val="14"/>
              </w:rPr>
              <w:t>упореди вредности средњег</w:t>
            </w:r>
            <w:r>
              <w:rPr>
                <w:spacing w:val="-9"/>
                <w:sz w:val="14"/>
              </w:rPr>
              <w:t xml:space="preserve"> </w:t>
            </w:r>
            <w:r>
              <w:rPr>
                <w:sz w:val="14"/>
              </w:rPr>
              <w:t>века са вредностима хуманизма и ренесансе</w:t>
            </w:r>
          </w:p>
        </w:tc>
        <w:tc>
          <w:tcPr>
            <w:tcW w:w="2551" w:type="dxa"/>
          </w:tcPr>
          <w:p w:rsidR="004E16A1" w:rsidRDefault="00AA2638">
            <w:pPr>
              <w:pStyle w:val="TableParagraph"/>
              <w:numPr>
                <w:ilvl w:val="0"/>
                <w:numId w:val="1083"/>
              </w:numPr>
              <w:tabs>
                <w:tab w:val="left" w:pos="176"/>
              </w:tabs>
              <w:spacing w:before="23" w:line="230" w:lineRule="auto"/>
              <w:ind w:right="413" w:hanging="119"/>
              <w:rPr>
                <w:sz w:val="14"/>
              </w:rPr>
            </w:pPr>
            <w:r>
              <w:rPr>
                <w:sz w:val="14"/>
              </w:rPr>
              <w:t>Поетика хуманизма и</w:t>
            </w:r>
            <w:r>
              <w:rPr>
                <w:spacing w:val="-11"/>
                <w:sz w:val="14"/>
              </w:rPr>
              <w:t xml:space="preserve"> </w:t>
            </w:r>
            <w:r>
              <w:rPr>
                <w:sz w:val="14"/>
              </w:rPr>
              <w:t>ренесансе, најзначајнији</w:t>
            </w:r>
            <w:r>
              <w:rPr>
                <w:spacing w:val="31"/>
                <w:sz w:val="14"/>
              </w:rPr>
              <w:t xml:space="preserve"> </w:t>
            </w:r>
            <w:r>
              <w:rPr>
                <w:sz w:val="14"/>
              </w:rPr>
              <w:t>представници</w:t>
            </w:r>
          </w:p>
          <w:p w:rsidR="004E16A1" w:rsidRDefault="00AA2638">
            <w:pPr>
              <w:pStyle w:val="TableParagraph"/>
              <w:numPr>
                <w:ilvl w:val="0"/>
                <w:numId w:val="1083"/>
              </w:numPr>
              <w:tabs>
                <w:tab w:val="left" w:pos="176"/>
              </w:tabs>
              <w:spacing w:line="230" w:lineRule="auto"/>
              <w:ind w:right="232" w:hanging="119"/>
              <w:rPr>
                <w:sz w:val="14"/>
              </w:rPr>
            </w:pPr>
            <w:r>
              <w:rPr>
                <w:sz w:val="14"/>
              </w:rPr>
              <w:t>Франческо Петрарка:</w:t>
            </w:r>
            <w:r>
              <w:rPr>
                <w:spacing w:val="-14"/>
                <w:sz w:val="14"/>
              </w:rPr>
              <w:t xml:space="preserve"> </w:t>
            </w:r>
            <w:r>
              <w:rPr>
                <w:sz w:val="14"/>
              </w:rPr>
              <w:t>„Канцонијер” (избор</w:t>
            </w:r>
            <w:r>
              <w:rPr>
                <w:spacing w:val="-1"/>
                <w:sz w:val="14"/>
              </w:rPr>
              <w:t xml:space="preserve"> </w:t>
            </w:r>
            <w:r>
              <w:rPr>
                <w:sz w:val="14"/>
              </w:rPr>
              <w:t>сонета)</w:t>
            </w:r>
          </w:p>
          <w:p w:rsidR="004E16A1" w:rsidRDefault="00AA2638">
            <w:pPr>
              <w:pStyle w:val="TableParagraph"/>
              <w:numPr>
                <w:ilvl w:val="0"/>
                <w:numId w:val="1083"/>
              </w:numPr>
              <w:tabs>
                <w:tab w:val="left" w:pos="176"/>
              </w:tabs>
              <w:spacing w:line="230" w:lineRule="auto"/>
              <w:ind w:right="318" w:hanging="119"/>
              <w:rPr>
                <w:sz w:val="14"/>
              </w:rPr>
            </w:pPr>
            <w:r>
              <w:rPr>
                <w:sz w:val="14"/>
              </w:rPr>
              <w:t>Ђовани Бокачо: „Декамерон” (приповетка по избору) или</w:t>
            </w:r>
            <w:r>
              <w:rPr>
                <w:spacing w:val="-18"/>
                <w:sz w:val="14"/>
              </w:rPr>
              <w:t xml:space="preserve"> </w:t>
            </w:r>
            <w:r>
              <w:rPr>
                <w:sz w:val="14"/>
              </w:rPr>
              <w:t>Данте Алигијери „Пакао” (приказ дела, одломак)</w:t>
            </w:r>
          </w:p>
          <w:p w:rsidR="004E16A1" w:rsidRDefault="00AA2638">
            <w:pPr>
              <w:pStyle w:val="TableParagraph"/>
              <w:numPr>
                <w:ilvl w:val="0"/>
                <w:numId w:val="1083"/>
              </w:numPr>
              <w:tabs>
                <w:tab w:val="left" w:pos="176"/>
              </w:tabs>
              <w:spacing w:line="150" w:lineRule="exact"/>
              <w:ind w:hanging="119"/>
              <w:rPr>
                <w:sz w:val="14"/>
              </w:rPr>
            </w:pPr>
            <w:r>
              <w:rPr>
                <w:sz w:val="14"/>
              </w:rPr>
              <w:t>Вилијам Шекспир: „Ромео и</w:t>
            </w:r>
            <w:r>
              <w:rPr>
                <w:spacing w:val="-11"/>
                <w:sz w:val="14"/>
              </w:rPr>
              <w:t xml:space="preserve"> </w:t>
            </w:r>
            <w:r>
              <w:rPr>
                <w:sz w:val="14"/>
              </w:rPr>
              <w:t>Јулија”</w:t>
            </w:r>
          </w:p>
          <w:p w:rsidR="004E16A1" w:rsidRDefault="00AA2638">
            <w:pPr>
              <w:pStyle w:val="TableParagraph"/>
              <w:numPr>
                <w:ilvl w:val="0"/>
                <w:numId w:val="1083"/>
              </w:numPr>
              <w:tabs>
                <w:tab w:val="left" w:pos="176"/>
              </w:tabs>
              <w:spacing w:line="154" w:lineRule="exact"/>
              <w:ind w:hanging="119"/>
              <w:rPr>
                <w:sz w:val="14"/>
              </w:rPr>
            </w:pPr>
            <w:r>
              <w:rPr>
                <w:sz w:val="14"/>
              </w:rPr>
              <w:t>Сервантес: „Дон Кихот”</w:t>
            </w:r>
            <w:r>
              <w:rPr>
                <w:spacing w:val="-5"/>
                <w:sz w:val="14"/>
              </w:rPr>
              <w:t xml:space="preserve"> </w:t>
            </w:r>
            <w:r>
              <w:rPr>
                <w:sz w:val="14"/>
              </w:rPr>
              <w:t>(одломак)</w:t>
            </w:r>
          </w:p>
          <w:p w:rsidR="004E16A1" w:rsidRDefault="00AA2638">
            <w:pPr>
              <w:pStyle w:val="TableParagraph"/>
              <w:numPr>
                <w:ilvl w:val="0"/>
                <w:numId w:val="1083"/>
              </w:numPr>
              <w:tabs>
                <w:tab w:val="left" w:pos="176"/>
              </w:tabs>
              <w:spacing w:line="157" w:lineRule="exact"/>
              <w:ind w:hanging="119"/>
              <w:rPr>
                <w:sz w:val="14"/>
              </w:rPr>
            </w:pPr>
            <w:r>
              <w:rPr>
                <w:sz w:val="14"/>
              </w:rPr>
              <w:t>Процена остварености</w:t>
            </w:r>
            <w:r>
              <w:rPr>
                <w:spacing w:val="-1"/>
                <w:sz w:val="14"/>
              </w:rPr>
              <w:t xml:space="preserve"> </w:t>
            </w:r>
            <w:r>
              <w:rPr>
                <w:spacing w:val="-3"/>
                <w:sz w:val="14"/>
              </w:rPr>
              <w:t>исхода</w:t>
            </w:r>
          </w:p>
        </w:tc>
        <w:tc>
          <w:tcPr>
            <w:tcW w:w="2551" w:type="dxa"/>
            <w:vMerge/>
            <w:tcBorders>
              <w:top w:val="nil"/>
            </w:tcBorders>
          </w:tcPr>
          <w:p w:rsidR="004E16A1" w:rsidRDefault="004E16A1">
            <w:pPr>
              <w:rPr>
                <w:sz w:val="2"/>
                <w:szCs w:val="2"/>
              </w:rPr>
            </w:pPr>
          </w:p>
        </w:tc>
      </w:tr>
    </w:tbl>
    <w:p w:rsidR="004E16A1" w:rsidRDefault="004E16A1">
      <w:pPr>
        <w:rPr>
          <w:sz w:val="2"/>
          <w:szCs w:val="2"/>
        </w:rPr>
        <w:sectPr w:rsidR="004E16A1">
          <w:type w:val="continuous"/>
          <w:pgSz w:w="11910" w:h="15780"/>
          <w:pgMar w:top="14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1480"/>
        </w:trPr>
        <w:tc>
          <w:tcPr>
            <w:tcW w:w="1474" w:type="dxa"/>
          </w:tcPr>
          <w:p w:rsidR="004E16A1" w:rsidRDefault="00AA2638">
            <w:pPr>
              <w:pStyle w:val="TableParagraph"/>
              <w:spacing w:before="18"/>
              <w:ind w:left="56" w:right="344"/>
              <w:rPr>
                <w:sz w:val="14"/>
              </w:rPr>
            </w:pPr>
            <w:r>
              <w:rPr>
                <w:sz w:val="14"/>
              </w:rPr>
              <w:lastRenderedPageBreak/>
              <w:t>Општи појмови о језику</w:t>
            </w:r>
          </w:p>
        </w:tc>
        <w:tc>
          <w:tcPr>
            <w:tcW w:w="1701" w:type="dxa"/>
          </w:tcPr>
          <w:p w:rsidR="004E16A1" w:rsidRDefault="00AA2638">
            <w:pPr>
              <w:pStyle w:val="TableParagraph"/>
              <w:numPr>
                <w:ilvl w:val="0"/>
                <w:numId w:val="1082"/>
              </w:numPr>
              <w:tabs>
                <w:tab w:val="left" w:pos="177"/>
              </w:tabs>
              <w:spacing w:before="18"/>
              <w:ind w:right="128"/>
              <w:rPr>
                <w:sz w:val="14"/>
              </w:rPr>
            </w:pPr>
            <w:r>
              <w:rPr>
                <w:sz w:val="14"/>
              </w:rPr>
              <w:t>Указивање на проучавање језика као система, упознавање са његовом</w:t>
            </w:r>
            <w:r>
              <w:rPr>
                <w:spacing w:val="-15"/>
                <w:sz w:val="14"/>
              </w:rPr>
              <w:t xml:space="preserve"> </w:t>
            </w:r>
            <w:r>
              <w:rPr>
                <w:sz w:val="14"/>
              </w:rPr>
              <w:t>функцијом, друштвеном условљеношћу и историјским</w:t>
            </w:r>
            <w:r>
              <w:rPr>
                <w:spacing w:val="-2"/>
                <w:sz w:val="14"/>
              </w:rPr>
              <w:t xml:space="preserve"> </w:t>
            </w:r>
            <w:r>
              <w:rPr>
                <w:sz w:val="14"/>
              </w:rPr>
              <w:t>развојем</w:t>
            </w:r>
          </w:p>
        </w:tc>
        <w:tc>
          <w:tcPr>
            <w:tcW w:w="2268" w:type="dxa"/>
          </w:tcPr>
          <w:p w:rsidR="004E16A1" w:rsidRDefault="00AA2638">
            <w:pPr>
              <w:pStyle w:val="TableParagraph"/>
              <w:numPr>
                <w:ilvl w:val="0"/>
                <w:numId w:val="1081"/>
              </w:numPr>
              <w:tabs>
                <w:tab w:val="left" w:pos="177"/>
              </w:tabs>
              <w:spacing w:before="18"/>
              <w:ind w:right="156"/>
              <w:rPr>
                <w:sz w:val="14"/>
              </w:rPr>
            </w:pPr>
            <w:r>
              <w:rPr>
                <w:sz w:val="14"/>
              </w:rPr>
              <w:t>објасни функцију језика и</w:t>
            </w:r>
            <w:r>
              <w:rPr>
                <w:spacing w:val="-13"/>
                <w:sz w:val="14"/>
              </w:rPr>
              <w:t xml:space="preserve"> </w:t>
            </w:r>
            <w:r>
              <w:rPr>
                <w:sz w:val="14"/>
              </w:rPr>
              <w:t>појам језичког</w:t>
            </w:r>
            <w:r>
              <w:rPr>
                <w:spacing w:val="-1"/>
                <w:sz w:val="14"/>
              </w:rPr>
              <w:t xml:space="preserve"> </w:t>
            </w:r>
            <w:r>
              <w:rPr>
                <w:sz w:val="14"/>
              </w:rPr>
              <w:t>знака</w:t>
            </w:r>
          </w:p>
          <w:p w:rsidR="004E16A1" w:rsidRDefault="00AA2638">
            <w:pPr>
              <w:pStyle w:val="TableParagraph"/>
              <w:numPr>
                <w:ilvl w:val="0"/>
                <w:numId w:val="1081"/>
              </w:numPr>
              <w:tabs>
                <w:tab w:val="left" w:pos="177"/>
              </w:tabs>
              <w:ind w:right="148"/>
              <w:rPr>
                <w:sz w:val="14"/>
              </w:rPr>
            </w:pPr>
            <w:r>
              <w:rPr>
                <w:sz w:val="14"/>
              </w:rPr>
              <w:t>разуме природу модерног књижевног (стандардног)</w:t>
            </w:r>
            <w:r>
              <w:rPr>
                <w:spacing w:val="-7"/>
                <w:sz w:val="14"/>
              </w:rPr>
              <w:t xml:space="preserve"> </w:t>
            </w:r>
            <w:r>
              <w:rPr>
                <w:sz w:val="14"/>
              </w:rPr>
              <w:t>језика</w:t>
            </w:r>
          </w:p>
          <w:p w:rsidR="004E16A1" w:rsidRDefault="00AA2638">
            <w:pPr>
              <w:pStyle w:val="TableParagraph"/>
              <w:numPr>
                <w:ilvl w:val="0"/>
                <w:numId w:val="1081"/>
              </w:numPr>
              <w:tabs>
                <w:tab w:val="left" w:pos="177"/>
              </w:tabs>
              <w:ind w:right="215"/>
              <w:rPr>
                <w:sz w:val="14"/>
              </w:rPr>
            </w:pPr>
            <w:proofErr w:type="gramStart"/>
            <w:r>
              <w:rPr>
                <w:sz w:val="14"/>
              </w:rPr>
              <w:t>наведе</w:t>
            </w:r>
            <w:proofErr w:type="gramEnd"/>
            <w:r>
              <w:rPr>
                <w:sz w:val="14"/>
              </w:rPr>
              <w:t xml:space="preserve"> фазе развоја</w:t>
            </w:r>
            <w:r>
              <w:rPr>
                <w:spacing w:val="-9"/>
                <w:sz w:val="14"/>
              </w:rPr>
              <w:t xml:space="preserve"> </w:t>
            </w:r>
            <w:r>
              <w:rPr>
                <w:sz w:val="14"/>
              </w:rPr>
              <w:t>књижевног језика до 19.</w:t>
            </w:r>
            <w:r>
              <w:rPr>
                <w:spacing w:val="-1"/>
                <w:sz w:val="14"/>
              </w:rPr>
              <w:t xml:space="preserve"> </w:t>
            </w:r>
            <w:r>
              <w:rPr>
                <w:sz w:val="14"/>
              </w:rPr>
              <w:t>века</w:t>
            </w:r>
          </w:p>
          <w:p w:rsidR="004E16A1" w:rsidRDefault="00AA2638">
            <w:pPr>
              <w:pStyle w:val="TableParagraph"/>
              <w:numPr>
                <w:ilvl w:val="0"/>
                <w:numId w:val="1081"/>
              </w:numPr>
              <w:tabs>
                <w:tab w:val="left" w:pos="177"/>
              </w:tabs>
              <w:ind w:right="209"/>
              <w:rPr>
                <w:sz w:val="14"/>
              </w:rPr>
            </w:pPr>
            <w:r>
              <w:rPr>
                <w:sz w:val="14"/>
              </w:rPr>
              <w:t>наведе дисциплине које се</w:t>
            </w:r>
            <w:r>
              <w:rPr>
                <w:spacing w:val="-13"/>
                <w:sz w:val="14"/>
              </w:rPr>
              <w:t xml:space="preserve"> </w:t>
            </w:r>
            <w:r>
              <w:rPr>
                <w:sz w:val="14"/>
              </w:rPr>
              <w:t>баве проучавањем језичког</w:t>
            </w:r>
            <w:r>
              <w:rPr>
                <w:spacing w:val="-12"/>
                <w:sz w:val="14"/>
              </w:rPr>
              <w:t xml:space="preserve"> </w:t>
            </w:r>
            <w:r>
              <w:rPr>
                <w:sz w:val="14"/>
              </w:rPr>
              <w:t>система</w:t>
            </w:r>
          </w:p>
        </w:tc>
        <w:tc>
          <w:tcPr>
            <w:tcW w:w="2551" w:type="dxa"/>
          </w:tcPr>
          <w:p w:rsidR="004E16A1" w:rsidRDefault="00AA2638">
            <w:pPr>
              <w:pStyle w:val="TableParagraph"/>
              <w:numPr>
                <w:ilvl w:val="0"/>
                <w:numId w:val="1080"/>
              </w:numPr>
              <w:tabs>
                <w:tab w:val="left" w:pos="176"/>
              </w:tabs>
              <w:spacing w:before="18"/>
              <w:ind w:right="368" w:hanging="119"/>
              <w:rPr>
                <w:sz w:val="14"/>
              </w:rPr>
            </w:pPr>
            <w:r>
              <w:rPr>
                <w:sz w:val="14"/>
              </w:rPr>
              <w:t xml:space="preserve">Место језика у </w:t>
            </w:r>
            <w:r>
              <w:rPr>
                <w:spacing w:val="-3"/>
                <w:sz w:val="14"/>
              </w:rPr>
              <w:t xml:space="preserve">људском друштву, </w:t>
            </w:r>
            <w:r>
              <w:rPr>
                <w:sz w:val="14"/>
              </w:rPr>
              <w:t>битна својства језика, језик и комуникација</w:t>
            </w:r>
          </w:p>
          <w:p w:rsidR="004E16A1" w:rsidRDefault="00AA2638">
            <w:pPr>
              <w:pStyle w:val="TableParagraph"/>
              <w:numPr>
                <w:ilvl w:val="0"/>
                <w:numId w:val="1080"/>
              </w:numPr>
              <w:tabs>
                <w:tab w:val="left" w:pos="176"/>
              </w:tabs>
              <w:spacing w:line="237" w:lineRule="auto"/>
              <w:ind w:right="375" w:hanging="119"/>
              <w:rPr>
                <w:sz w:val="14"/>
              </w:rPr>
            </w:pPr>
            <w:r>
              <w:rPr>
                <w:sz w:val="14"/>
              </w:rPr>
              <w:t>Књижевни језик, језичка норма</w:t>
            </w:r>
            <w:r>
              <w:rPr>
                <w:spacing w:val="-15"/>
                <w:sz w:val="14"/>
              </w:rPr>
              <w:t xml:space="preserve"> </w:t>
            </w:r>
            <w:r>
              <w:rPr>
                <w:sz w:val="14"/>
              </w:rPr>
              <w:t>и стандардизација</w:t>
            </w:r>
          </w:p>
          <w:p w:rsidR="004E16A1" w:rsidRDefault="00AA2638">
            <w:pPr>
              <w:pStyle w:val="TableParagraph"/>
              <w:numPr>
                <w:ilvl w:val="0"/>
                <w:numId w:val="1080"/>
              </w:numPr>
              <w:tabs>
                <w:tab w:val="left" w:pos="176"/>
              </w:tabs>
              <w:ind w:right="193" w:hanging="119"/>
              <w:rPr>
                <w:sz w:val="14"/>
              </w:rPr>
            </w:pPr>
            <w:r>
              <w:rPr>
                <w:sz w:val="14"/>
              </w:rPr>
              <w:t xml:space="preserve">Језички систем и </w:t>
            </w:r>
            <w:r>
              <w:rPr>
                <w:spacing w:val="-3"/>
                <w:sz w:val="14"/>
              </w:rPr>
              <w:t xml:space="preserve">науке </w:t>
            </w:r>
            <w:r>
              <w:rPr>
                <w:sz w:val="14"/>
              </w:rPr>
              <w:t>које се њиме баве</w:t>
            </w:r>
          </w:p>
          <w:p w:rsidR="004E16A1" w:rsidRDefault="00AA2638">
            <w:pPr>
              <w:pStyle w:val="TableParagraph"/>
              <w:numPr>
                <w:ilvl w:val="0"/>
                <w:numId w:val="1080"/>
              </w:numPr>
              <w:tabs>
                <w:tab w:val="left" w:pos="176"/>
              </w:tabs>
              <w:spacing w:line="159" w:lineRule="exact"/>
              <w:ind w:hanging="119"/>
              <w:rPr>
                <w:sz w:val="14"/>
              </w:rPr>
            </w:pPr>
            <w:r>
              <w:rPr>
                <w:sz w:val="14"/>
              </w:rPr>
              <w:t xml:space="preserve">Књижевни језици </w:t>
            </w:r>
            <w:r>
              <w:rPr>
                <w:spacing w:val="-5"/>
                <w:sz w:val="14"/>
              </w:rPr>
              <w:t xml:space="preserve">код </w:t>
            </w:r>
            <w:r>
              <w:rPr>
                <w:sz w:val="14"/>
              </w:rPr>
              <w:t>Срба до 19.</w:t>
            </w:r>
            <w:r>
              <w:rPr>
                <w:spacing w:val="-1"/>
                <w:sz w:val="14"/>
              </w:rPr>
              <w:t xml:space="preserve"> </w:t>
            </w:r>
            <w:r>
              <w:rPr>
                <w:sz w:val="14"/>
              </w:rPr>
              <w:t>века</w:t>
            </w:r>
          </w:p>
          <w:p w:rsidR="004E16A1" w:rsidRDefault="00AA2638">
            <w:pPr>
              <w:pStyle w:val="TableParagraph"/>
              <w:numPr>
                <w:ilvl w:val="0"/>
                <w:numId w:val="1080"/>
              </w:numPr>
              <w:tabs>
                <w:tab w:val="left" w:pos="176"/>
              </w:tabs>
              <w:spacing w:line="161" w:lineRule="exact"/>
              <w:ind w:hanging="119"/>
              <w:rPr>
                <w:sz w:val="14"/>
              </w:rPr>
            </w:pPr>
            <w:r>
              <w:rPr>
                <w:sz w:val="14"/>
              </w:rPr>
              <w:t>Процена остварености</w:t>
            </w:r>
            <w:r>
              <w:rPr>
                <w:spacing w:val="-1"/>
                <w:sz w:val="14"/>
              </w:rPr>
              <w:t xml:space="preserve"> </w:t>
            </w:r>
            <w:r>
              <w:rPr>
                <w:spacing w:val="-3"/>
                <w:sz w:val="14"/>
              </w:rPr>
              <w:t>исхода</w:t>
            </w:r>
          </w:p>
        </w:tc>
        <w:tc>
          <w:tcPr>
            <w:tcW w:w="2551" w:type="dxa"/>
            <w:vMerge w:val="restart"/>
          </w:tcPr>
          <w:p w:rsidR="004E16A1" w:rsidRDefault="004E16A1">
            <w:pPr>
              <w:pStyle w:val="TableParagraph"/>
              <w:ind w:left="0"/>
              <w:rPr>
                <w:sz w:val="14"/>
              </w:rPr>
            </w:pPr>
          </w:p>
        </w:tc>
      </w:tr>
      <w:tr w:rsidR="004E16A1">
        <w:trPr>
          <w:trHeight w:val="2440"/>
        </w:trPr>
        <w:tc>
          <w:tcPr>
            <w:tcW w:w="1474" w:type="dxa"/>
          </w:tcPr>
          <w:p w:rsidR="004E16A1" w:rsidRDefault="00AA2638">
            <w:pPr>
              <w:pStyle w:val="TableParagraph"/>
              <w:spacing w:before="18"/>
              <w:ind w:left="56"/>
              <w:rPr>
                <w:sz w:val="14"/>
              </w:rPr>
            </w:pPr>
            <w:r>
              <w:rPr>
                <w:sz w:val="14"/>
              </w:rPr>
              <w:t>Фонетика</w:t>
            </w:r>
          </w:p>
        </w:tc>
        <w:tc>
          <w:tcPr>
            <w:tcW w:w="1701" w:type="dxa"/>
          </w:tcPr>
          <w:p w:rsidR="004E16A1" w:rsidRDefault="00AA2638">
            <w:pPr>
              <w:pStyle w:val="TableParagraph"/>
              <w:numPr>
                <w:ilvl w:val="0"/>
                <w:numId w:val="1079"/>
              </w:numPr>
              <w:tabs>
                <w:tab w:val="left" w:pos="177"/>
              </w:tabs>
              <w:spacing w:before="18"/>
              <w:ind w:right="44"/>
              <w:rPr>
                <w:sz w:val="14"/>
              </w:rPr>
            </w:pPr>
            <w:r>
              <w:rPr>
                <w:sz w:val="14"/>
              </w:rPr>
              <w:t>Сстицање знања из области фонетике (фонологије)</w:t>
            </w:r>
            <w:r>
              <w:rPr>
                <w:spacing w:val="-16"/>
                <w:sz w:val="14"/>
              </w:rPr>
              <w:t xml:space="preserve"> </w:t>
            </w:r>
            <w:r>
              <w:rPr>
                <w:sz w:val="14"/>
              </w:rPr>
              <w:t>књижевног језика и способности да се та знања примене у говору и</w:t>
            </w:r>
            <w:r>
              <w:rPr>
                <w:spacing w:val="-2"/>
                <w:sz w:val="14"/>
              </w:rPr>
              <w:t xml:space="preserve"> </w:t>
            </w:r>
            <w:r>
              <w:rPr>
                <w:sz w:val="14"/>
              </w:rPr>
              <w:t>писању</w:t>
            </w:r>
          </w:p>
        </w:tc>
        <w:tc>
          <w:tcPr>
            <w:tcW w:w="2268" w:type="dxa"/>
          </w:tcPr>
          <w:p w:rsidR="004E16A1" w:rsidRDefault="00AA2638">
            <w:pPr>
              <w:pStyle w:val="TableParagraph"/>
              <w:numPr>
                <w:ilvl w:val="0"/>
                <w:numId w:val="1078"/>
              </w:numPr>
              <w:tabs>
                <w:tab w:val="left" w:pos="177"/>
              </w:tabs>
              <w:spacing w:before="18"/>
              <w:ind w:right="382"/>
              <w:rPr>
                <w:sz w:val="14"/>
              </w:rPr>
            </w:pPr>
            <w:r>
              <w:rPr>
                <w:sz w:val="14"/>
              </w:rPr>
              <w:t>правилно изговара гласове</w:t>
            </w:r>
            <w:r>
              <w:rPr>
                <w:spacing w:val="-25"/>
                <w:sz w:val="14"/>
              </w:rPr>
              <w:t xml:space="preserve"> </w:t>
            </w:r>
            <w:r>
              <w:rPr>
                <w:sz w:val="14"/>
              </w:rPr>
              <w:t>и акценте књижевног</w:t>
            </w:r>
            <w:r>
              <w:rPr>
                <w:spacing w:val="-3"/>
                <w:sz w:val="14"/>
              </w:rPr>
              <w:t xml:space="preserve"> </w:t>
            </w:r>
            <w:r>
              <w:rPr>
                <w:sz w:val="14"/>
              </w:rPr>
              <w:t>језика</w:t>
            </w:r>
          </w:p>
          <w:p w:rsidR="004E16A1" w:rsidRDefault="00AA2638">
            <w:pPr>
              <w:pStyle w:val="TableParagraph"/>
              <w:numPr>
                <w:ilvl w:val="0"/>
                <w:numId w:val="1078"/>
              </w:numPr>
              <w:tabs>
                <w:tab w:val="left" w:pos="177"/>
              </w:tabs>
              <w:spacing w:line="159" w:lineRule="exact"/>
              <w:rPr>
                <w:sz w:val="14"/>
              </w:rPr>
            </w:pPr>
            <w:r>
              <w:rPr>
                <w:sz w:val="14"/>
              </w:rPr>
              <w:t>разликује гласовне</w:t>
            </w:r>
            <w:r>
              <w:rPr>
                <w:spacing w:val="-7"/>
                <w:sz w:val="14"/>
              </w:rPr>
              <w:t xml:space="preserve"> </w:t>
            </w:r>
            <w:r>
              <w:rPr>
                <w:sz w:val="14"/>
              </w:rPr>
              <w:t>алтернације</w:t>
            </w:r>
          </w:p>
        </w:tc>
        <w:tc>
          <w:tcPr>
            <w:tcW w:w="2551" w:type="dxa"/>
          </w:tcPr>
          <w:p w:rsidR="004E16A1" w:rsidRDefault="00AA2638">
            <w:pPr>
              <w:pStyle w:val="TableParagraph"/>
              <w:numPr>
                <w:ilvl w:val="0"/>
                <w:numId w:val="1077"/>
              </w:numPr>
              <w:tabs>
                <w:tab w:val="left" w:pos="176"/>
              </w:tabs>
              <w:spacing w:before="18" w:line="161" w:lineRule="exact"/>
              <w:ind w:hanging="119"/>
              <w:rPr>
                <w:sz w:val="14"/>
              </w:rPr>
            </w:pPr>
            <w:r>
              <w:rPr>
                <w:sz w:val="14"/>
              </w:rPr>
              <w:t>Фонетика и</w:t>
            </w:r>
            <w:r>
              <w:rPr>
                <w:spacing w:val="-3"/>
                <w:sz w:val="14"/>
              </w:rPr>
              <w:t xml:space="preserve"> </w:t>
            </w:r>
            <w:r>
              <w:rPr>
                <w:sz w:val="14"/>
              </w:rPr>
              <w:t>фонологија</w:t>
            </w:r>
          </w:p>
          <w:p w:rsidR="004E16A1" w:rsidRDefault="00AA2638">
            <w:pPr>
              <w:pStyle w:val="TableParagraph"/>
              <w:numPr>
                <w:ilvl w:val="0"/>
                <w:numId w:val="1077"/>
              </w:numPr>
              <w:tabs>
                <w:tab w:val="left" w:pos="176"/>
              </w:tabs>
              <w:ind w:right="264" w:hanging="119"/>
              <w:rPr>
                <w:sz w:val="14"/>
              </w:rPr>
            </w:pPr>
            <w:r>
              <w:rPr>
                <w:spacing w:val="-3"/>
                <w:sz w:val="14"/>
              </w:rPr>
              <w:t xml:space="preserve">Гласови </w:t>
            </w:r>
            <w:r>
              <w:rPr>
                <w:sz w:val="14"/>
              </w:rPr>
              <w:t>књижевног језика и њихов изговор</w:t>
            </w:r>
          </w:p>
          <w:p w:rsidR="004E16A1" w:rsidRDefault="00AA2638">
            <w:pPr>
              <w:pStyle w:val="TableParagraph"/>
              <w:numPr>
                <w:ilvl w:val="0"/>
                <w:numId w:val="1077"/>
              </w:numPr>
              <w:tabs>
                <w:tab w:val="left" w:pos="176"/>
              </w:tabs>
              <w:ind w:right="199" w:hanging="119"/>
              <w:rPr>
                <w:sz w:val="14"/>
              </w:rPr>
            </w:pPr>
            <w:r>
              <w:rPr>
                <w:spacing w:val="-3"/>
                <w:sz w:val="14"/>
              </w:rPr>
              <w:t xml:space="preserve">Гласовне </w:t>
            </w:r>
            <w:r>
              <w:rPr>
                <w:sz w:val="14"/>
              </w:rPr>
              <w:t>алтернације сугласника (звучних и безвучних; с:ш, з:ж, н:м; к,г,х:ч,ж,ш и к,г,х:ц,з,с; алтернације ненепчаних са предњонепчаним сугласницима), самогласника (промена о у е и умекшаност сугласника, непостојано а, промена сонанта л у вокал о) и упрошћавање сугласничких група са</w:t>
            </w:r>
            <w:r>
              <w:rPr>
                <w:spacing w:val="-22"/>
                <w:sz w:val="14"/>
              </w:rPr>
              <w:t xml:space="preserve"> </w:t>
            </w:r>
            <w:r>
              <w:rPr>
                <w:sz w:val="14"/>
              </w:rPr>
              <w:t>правописним решењима</w:t>
            </w:r>
          </w:p>
          <w:p w:rsidR="004E16A1" w:rsidRDefault="00AA2638">
            <w:pPr>
              <w:pStyle w:val="TableParagraph"/>
              <w:numPr>
                <w:ilvl w:val="0"/>
                <w:numId w:val="1077"/>
              </w:numPr>
              <w:tabs>
                <w:tab w:val="left" w:pos="176"/>
              </w:tabs>
              <w:spacing w:line="151" w:lineRule="exact"/>
              <w:ind w:hanging="119"/>
              <w:rPr>
                <w:sz w:val="14"/>
              </w:rPr>
            </w:pPr>
            <w:r>
              <w:rPr>
                <w:sz w:val="14"/>
              </w:rPr>
              <w:t>Акценти књижевног</w:t>
            </w:r>
            <w:r>
              <w:rPr>
                <w:spacing w:val="-2"/>
                <w:sz w:val="14"/>
              </w:rPr>
              <w:t xml:space="preserve"> </w:t>
            </w:r>
            <w:r>
              <w:rPr>
                <w:sz w:val="14"/>
              </w:rPr>
              <w:t>језика</w:t>
            </w:r>
          </w:p>
          <w:p w:rsidR="004E16A1" w:rsidRDefault="00AA2638">
            <w:pPr>
              <w:pStyle w:val="TableParagraph"/>
              <w:numPr>
                <w:ilvl w:val="0"/>
                <w:numId w:val="1077"/>
              </w:numPr>
              <w:tabs>
                <w:tab w:val="left" w:pos="176"/>
              </w:tabs>
              <w:spacing w:line="161" w:lineRule="exact"/>
              <w:ind w:hanging="119"/>
              <w:rPr>
                <w:sz w:val="14"/>
              </w:rPr>
            </w:pPr>
            <w:r>
              <w:rPr>
                <w:sz w:val="14"/>
              </w:rPr>
              <w:t xml:space="preserve">Процена остварености </w:t>
            </w:r>
            <w:r>
              <w:rPr>
                <w:spacing w:val="-3"/>
                <w:sz w:val="14"/>
              </w:rPr>
              <w:t xml:space="preserve">исхода </w:t>
            </w:r>
            <w:r>
              <w:rPr>
                <w:sz w:val="14"/>
              </w:rPr>
              <w:t>–</w:t>
            </w:r>
            <w:r>
              <w:rPr>
                <w:spacing w:val="3"/>
                <w:sz w:val="14"/>
              </w:rPr>
              <w:t xml:space="preserve"> </w:t>
            </w:r>
            <w:r>
              <w:rPr>
                <w:sz w:val="14"/>
              </w:rPr>
              <w:t>тест</w:t>
            </w:r>
          </w:p>
        </w:tc>
        <w:tc>
          <w:tcPr>
            <w:tcW w:w="2551" w:type="dxa"/>
            <w:vMerge/>
            <w:tcBorders>
              <w:top w:val="nil"/>
            </w:tcBorders>
          </w:tcPr>
          <w:p w:rsidR="004E16A1" w:rsidRDefault="004E16A1">
            <w:pPr>
              <w:rPr>
                <w:sz w:val="2"/>
                <w:szCs w:val="2"/>
              </w:rPr>
            </w:pPr>
          </w:p>
        </w:tc>
      </w:tr>
      <w:tr w:rsidR="004E16A1">
        <w:trPr>
          <w:trHeight w:val="1960"/>
        </w:trPr>
        <w:tc>
          <w:tcPr>
            <w:tcW w:w="1474" w:type="dxa"/>
          </w:tcPr>
          <w:p w:rsidR="004E16A1" w:rsidRDefault="00AA2638">
            <w:pPr>
              <w:pStyle w:val="TableParagraph"/>
              <w:spacing w:before="19"/>
              <w:ind w:left="56"/>
              <w:rPr>
                <w:sz w:val="14"/>
              </w:rPr>
            </w:pPr>
            <w:r>
              <w:rPr>
                <w:sz w:val="14"/>
              </w:rPr>
              <w:t>Правопис</w:t>
            </w:r>
          </w:p>
        </w:tc>
        <w:tc>
          <w:tcPr>
            <w:tcW w:w="1701" w:type="dxa"/>
          </w:tcPr>
          <w:p w:rsidR="004E16A1" w:rsidRDefault="00AA2638">
            <w:pPr>
              <w:pStyle w:val="TableParagraph"/>
              <w:numPr>
                <w:ilvl w:val="0"/>
                <w:numId w:val="1076"/>
              </w:numPr>
              <w:tabs>
                <w:tab w:val="left" w:pos="177"/>
              </w:tabs>
              <w:spacing w:before="19"/>
              <w:ind w:right="128"/>
              <w:rPr>
                <w:sz w:val="14"/>
              </w:rPr>
            </w:pPr>
            <w:r>
              <w:rPr>
                <w:sz w:val="14"/>
              </w:rPr>
              <w:t>Оспособљавање ученика да пишу у складу са</w:t>
            </w:r>
            <w:r>
              <w:rPr>
                <w:spacing w:val="-6"/>
                <w:sz w:val="14"/>
              </w:rPr>
              <w:t xml:space="preserve"> </w:t>
            </w:r>
            <w:r>
              <w:rPr>
                <w:sz w:val="14"/>
              </w:rPr>
              <w:t>правописном нормом</w:t>
            </w:r>
          </w:p>
        </w:tc>
        <w:tc>
          <w:tcPr>
            <w:tcW w:w="2268" w:type="dxa"/>
          </w:tcPr>
          <w:p w:rsidR="004E16A1" w:rsidRDefault="00AA2638">
            <w:pPr>
              <w:pStyle w:val="TableParagraph"/>
              <w:numPr>
                <w:ilvl w:val="0"/>
                <w:numId w:val="1075"/>
              </w:numPr>
              <w:tabs>
                <w:tab w:val="left" w:pos="177"/>
              </w:tabs>
              <w:spacing w:before="19" w:line="161" w:lineRule="exact"/>
              <w:rPr>
                <w:sz w:val="14"/>
              </w:rPr>
            </w:pPr>
            <w:r>
              <w:rPr>
                <w:sz w:val="14"/>
              </w:rPr>
              <w:t>примени правописна</w:t>
            </w:r>
            <w:r>
              <w:rPr>
                <w:spacing w:val="-4"/>
                <w:sz w:val="14"/>
              </w:rPr>
              <w:t xml:space="preserve"> </w:t>
            </w:r>
            <w:r>
              <w:rPr>
                <w:sz w:val="14"/>
              </w:rPr>
              <w:t>правила</w:t>
            </w:r>
          </w:p>
          <w:p w:rsidR="004E16A1" w:rsidRDefault="00AA2638">
            <w:pPr>
              <w:pStyle w:val="TableParagraph"/>
              <w:numPr>
                <w:ilvl w:val="0"/>
                <w:numId w:val="1075"/>
              </w:numPr>
              <w:tabs>
                <w:tab w:val="left" w:pos="177"/>
              </w:tabs>
              <w:ind w:right="409"/>
              <w:rPr>
                <w:sz w:val="14"/>
              </w:rPr>
            </w:pPr>
            <w:r>
              <w:rPr>
                <w:sz w:val="14"/>
              </w:rPr>
              <w:t>примени знања о</w:t>
            </w:r>
            <w:r>
              <w:rPr>
                <w:spacing w:val="-23"/>
                <w:sz w:val="14"/>
              </w:rPr>
              <w:t xml:space="preserve"> </w:t>
            </w:r>
            <w:r>
              <w:rPr>
                <w:sz w:val="14"/>
              </w:rPr>
              <w:t>гласовним алтернацијама у складу са језичком</w:t>
            </w:r>
            <w:r>
              <w:rPr>
                <w:spacing w:val="-2"/>
                <w:sz w:val="14"/>
              </w:rPr>
              <w:t xml:space="preserve"> </w:t>
            </w:r>
            <w:r>
              <w:rPr>
                <w:sz w:val="14"/>
              </w:rPr>
              <w:t>нормом</w:t>
            </w:r>
          </w:p>
          <w:p w:rsidR="004E16A1" w:rsidRDefault="00AA2638">
            <w:pPr>
              <w:pStyle w:val="TableParagraph"/>
              <w:numPr>
                <w:ilvl w:val="0"/>
                <w:numId w:val="1075"/>
              </w:numPr>
              <w:tabs>
                <w:tab w:val="left" w:pos="177"/>
              </w:tabs>
              <w:spacing w:line="237" w:lineRule="auto"/>
              <w:ind w:right="108"/>
              <w:rPr>
                <w:sz w:val="14"/>
              </w:rPr>
            </w:pPr>
            <w:r>
              <w:rPr>
                <w:sz w:val="14"/>
              </w:rPr>
              <w:t>примени употребу великог и малог слова у складу са</w:t>
            </w:r>
            <w:r>
              <w:rPr>
                <w:spacing w:val="-16"/>
                <w:sz w:val="14"/>
              </w:rPr>
              <w:t xml:space="preserve"> </w:t>
            </w:r>
            <w:r>
              <w:rPr>
                <w:sz w:val="14"/>
              </w:rPr>
              <w:t>језичком нормом</w:t>
            </w:r>
          </w:p>
          <w:p w:rsidR="004E16A1" w:rsidRDefault="00AA2638">
            <w:pPr>
              <w:pStyle w:val="TableParagraph"/>
              <w:numPr>
                <w:ilvl w:val="0"/>
                <w:numId w:val="1075"/>
              </w:numPr>
              <w:tabs>
                <w:tab w:val="left" w:pos="177"/>
              </w:tabs>
              <w:ind w:right="431"/>
              <w:rPr>
                <w:sz w:val="14"/>
              </w:rPr>
            </w:pPr>
            <w:r>
              <w:rPr>
                <w:sz w:val="14"/>
              </w:rPr>
              <w:t>подели речи на крају реда</w:t>
            </w:r>
            <w:r>
              <w:rPr>
                <w:spacing w:val="-14"/>
                <w:sz w:val="14"/>
              </w:rPr>
              <w:t xml:space="preserve"> </w:t>
            </w:r>
            <w:r>
              <w:rPr>
                <w:sz w:val="14"/>
              </w:rPr>
              <w:t>у складу са језичком</w:t>
            </w:r>
            <w:r>
              <w:rPr>
                <w:spacing w:val="-14"/>
                <w:sz w:val="14"/>
              </w:rPr>
              <w:t xml:space="preserve"> </w:t>
            </w:r>
            <w:r>
              <w:rPr>
                <w:sz w:val="14"/>
              </w:rPr>
              <w:t>нормом</w:t>
            </w:r>
          </w:p>
        </w:tc>
        <w:tc>
          <w:tcPr>
            <w:tcW w:w="2551" w:type="dxa"/>
          </w:tcPr>
          <w:p w:rsidR="004E16A1" w:rsidRDefault="00AA2638">
            <w:pPr>
              <w:pStyle w:val="TableParagraph"/>
              <w:numPr>
                <w:ilvl w:val="0"/>
                <w:numId w:val="1074"/>
              </w:numPr>
              <w:tabs>
                <w:tab w:val="left" w:pos="176"/>
              </w:tabs>
              <w:spacing w:before="19"/>
              <w:ind w:right="208" w:hanging="119"/>
              <w:rPr>
                <w:sz w:val="14"/>
              </w:rPr>
            </w:pPr>
            <w:r>
              <w:rPr>
                <w:spacing w:val="-3"/>
                <w:sz w:val="14"/>
              </w:rPr>
              <w:t xml:space="preserve">Главне </w:t>
            </w:r>
            <w:r>
              <w:rPr>
                <w:sz w:val="14"/>
              </w:rPr>
              <w:t>норме писања великог и малог слова (на почетку реченице, наслови и натписи, властита имена, имена народа, географски појмови, небеска тела, празници, установе и организације, присвојни придеви</w:t>
            </w:r>
            <w:r>
              <w:rPr>
                <w:spacing w:val="-13"/>
                <w:sz w:val="14"/>
              </w:rPr>
              <w:t xml:space="preserve"> </w:t>
            </w:r>
            <w:r>
              <w:rPr>
                <w:sz w:val="14"/>
              </w:rPr>
              <w:t>на</w:t>
            </w:r>
          </w:p>
          <w:p w:rsidR="004E16A1" w:rsidRDefault="00AA2638">
            <w:pPr>
              <w:pStyle w:val="TableParagraph"/>
              <w:spacing w:line="237" w:lineRule="auto"/>
              <w:ind w:right="37"/>
              <w:rPr>
                <w:sz w:val="14"/>
              </w:rPr>
            </w:pPr>
            <w:r>
              <w:rPr>
                <w:sz w:val="14"/>
              </w:rPr>
              <w:t>–</w:t>
            </w:r>
            <w:proofErr w:type="gramStart"/>
            <w:r>
              <w:rPr>
                <w:sz w:val="14"/>
              </w:rPr>
              <w:t>ов</w:t>
            </w:r>
            <w:proofErr w:type="gramEnd"/>
            <w:r>
              <w:rPr>
                <w:sz w:val="14"/>
              </w:rPr>
              <w:t xml:space="preserve"> и –ин, куртоазна употреба великог слова, вишечлана имена земаља и остала вишечлана имена, помоћне речи у именима, називи серијских и апстрактних појмова, звања, титуле…)</w:t>
            </w:r>
          </w:p>
          <w:p w:rsidR="004E16A1" w:rsidRDefault="00AA2638">
            <w:pPr>
              <w:pStyle w:val="TableParagraph"/>
              <w:numPr>
                <w:ilvl w:val="0"/>
                <w:numId w:val="1074"/>
              </w:numPr>
              <w:tabs>
                <w:tab w:val="left" w:pos="176"/>
              </w:tabs>
              <w:ind w:hanging="119"/>
              <w:rPr>
                <w:sz w:val="14"/>
              </w:rPr>
            </w:pPr>
            <w:r>
              <w:rPr>
                <w:sz w:val="14"/>
              </w:rPr>
              <w:t>Подела речи на крају</w:t>
            </w:r>
            <w:r>
              <w:rPr>
                <w:spacing w:val="-3"/>
                <w:sz w:val="14"/>
              </w:rPr>
              <w:t xml:space="preserve"> </w:t>
            </w:r>
            <w:r>
              <w:rPr>
                <w:sz w:val="14"/>
              </w:rPr>
              <w:t>реда</w:t>
            </w:r>
          </w:p>
        </w:tc>
        <w:tc>
          <w:tcPr>
            <w:tcW w:w="2551" w:type="dxa"/>
            <w:vMerge/>
            <w:tcBorders>
              <w:top w:val="nil"/>
            </w:tcBorders>
          </w:tcPr>
          <w:p w:rsidR="004E16A1" w:rsidRDefault="004E16A1">
            <w:pPr>
              <w:rPr>
                <w:sz w:val="2"/>
                <w:szCs w:val="2"/>
              </w:rPr>
            </w:pPr>
          </w:p>
        </w:tc>
      </w:tr>
      <w:tr w:rsidR="004E16A1">
        <w:trPr>
          <w:trHeight w:val="1960"/>
        </w:trPr>
        <w:tc>
          <w:tcPr>
            <w:tcW w:w="1474" w:type="dxa"/>
          </w:tcPr>
          <w:p w:rsidR="004E16A1" w:rsidRDefault="00AA2638">
            <w:pPr>
              <w:pStyle w:val="TableParagraph"/>
              <w:spacing w:before="19"/>
              <w:ind w:left="56"/>
              <w:rPr>
                <w:sz w:val="14"/>
              </w:rPr>
            </w:pPr>
            <w:r>
              <w:rPr>
                <w:sz w:val="14"/>
              </w:rPr>
              <w:t>Култура изражавања</w:t>
            </w:r>
          </w:p>
        </w:tc>
        <w:tc>
          <w:tcPr>
            <w:tcW w:w="1701" w:type="dxa"/>
          </w:tcPr>
          <w:p w:rsidR="004E16A1" w:rsidRDefault="00AA2638">
            <w:pPr>
              <w:pStyle w:val="TableParagraph"/>
              <w:numPr>
                <w:ilvl w:val="0"/>
                <w:numId w:val="1073"/>
              </w:numPr>
              <w:tabs>
                <w:tab w:val="left" w:pos="177"/>
              </w:tabs>
              <w:spacing w:before="19"/>
              <w:ind w:right="146"/>
              <w:rPr>
                <w:sz w:val="14"/>
              </w:rPr>
            </w:pPr>
            <w:r>
              <w:rPr>
                <w:sz w:val="14"/>
              </w:rPr>
              <w:t>Оспособљавање ученика да користе различите облике казивања и функционалне</w:t>
            </w:r>
            <w:r>
              <w:rPr>
                <w:spacing w:val="-6"/>
                <w:sz w:val="14"/>
              </w:rPr>
              <w:t xml:space="preserve"> </w:t>
            </w:r>
            <w:r>
              <w:rPr>
                <w:sz w:val="14"/>
              </w:rPr>
              <w:t>стилове</w:t>
            </w:r>
          </w:p>
        </w:tc>
        <w:tc>
          <w:tcPr>
            <w:tcW w:w="2268" w:type="dxa"/>
          </w:tcPr>
          <w:p w:rsidR="004E16A1" w:rsidRDefault="00AA2638">
            <w:pPr>
              <w:pStyle w:val="TableParagraph"/>
              <w:numPr>
                <w:ilvl w:val="0"/>
                <w:numId w:val="1072"/>
              </w:numPr>
              <w:tabs>
                <w:tab w:val="left" w:pos="177"/>
              </w:tabs>
              <w:spacing w:before="19"/>
              <w:ind w:right="303"/>
              <w:rPr>
                <w:sz w:val="14"/>
              </w:rPr>
            </w:pPr>
            <w:r>
              <w:rPr>
                <w:sz w:val="14"/>
              </w:rPr>
              <w:t>опише стања, осећања, расположења, изрази</w:t>
            </w:r>
            <w:r>
              <w:rPr>
                <w:spacing w:val="-14"/>
                <w:sz w:val="14"/>
              </w:rPr>
              <w:t xml:space="preserve"> </w:t>
            </w:r>
            <w:r>
              <w:rPr>
                <w:sz w:val="14"/>
              </w:rPr>
              <w:t>ставове, донесе закључке у усменом и писаном</w:t>
            </w:r>
            <w:r>
              <w:rPr>
                <w:spacing w:val="-1"/>
                <w:sz w:val="14"/>
              </w:rPr>
              <w:t xml:space="preserve"> </w:t>
            </w:r>
            <w:r>
              <w:rPr>
                <w:sz w:val="14"/>
              </w:rPr>
              <w:t>изражавању</w:t>
            </w:r>
          </w:p>
          <w:p w:rsidR="004E16A1" w:rsidRDefault="00AA2638">
            <w:pPr>
              <w:pStyle w:val="TableParagraph"/>
              <w:numPr>
                <w:ilvl w:val="0"/>
                <w:numId w:val="1072"/>
              </w:numPr>
              <w:tabs>
                <w:tab w:val="left" w:pos="177"/>
              </w:tabs>
              <w:spacing w:line="157" w:lineRule="exact"/>
              <w:rPr>
                <w:sz w:val="14"/>
              </w:rPr>
            </w:pPr>
            <w:r>
              <w:rPr>
                <w:sz w:val="14"/>
              </w:rPr>
              <w:t>разликује функционалне</w:t>
            </w:r>
            <w:r>
              <w:rPr>
                <w:spacing w:val="-4"/>
                <w:sz w:val="14"/>
              </w:rPr>
              <w:t xml:space="preserve"> </w:t>
            </w:r>
            <w:r>
              <w:rPr>
                <w:sz w:val="14"/>
              </w:rPr>
              <w:t>стилове</w:t>
            </w:r>
          </w:p>
          <w:p w:rsidR="004E16A1" w:rsidRDefault="00AA2638">
            <w:pPr>
              <w:pStyle w:val="TableParagraph"/>
              <w:numPr>
                <w:ilvl w:val="0"/>
                <w:numId w:val="1072"/>
              </w:numPr>
              <w:tabs>
                <w:tab w:val="left" w:pos="177"/>
              </w:tabs>
              <w:ind w:right="784"/>
              <w:rPr>
                <w:sz w:val="14"/>
              </w:rPr>
            </w:pPr>
            <w:r>
              <w:rPr>
                <w:sz w:val="14"/>
              </w:rPr>
              <w:t xml:space="preserve">препозна и примени одлике разговорног и </w:t>
            </w:r>
            <w:r>
              <w:rPr>
                <w:spacing w:val="-1"/>
                <w:sz w:val="14"/>
              </w:rPr>
              <w:t xml:space="preserve">књижевноуметничког </w:t>
            </w:r>
            <w:r>
              <w:rPr>
                <w:sz w:val="14"/>
              </w:rPr>
              <w:t>функционалног</w:t>
            </w:r>
            <w:r>
              <w:rPr>
                <w:spacing w:val="-6"/>
                <w:sz w:val="14"/>
              </w:rPr>
              <w:t xml:space="preserve"> </w:t>
            </w:r>
            <w:r>
              <w:rPr>
                <w:sz w:val="14"/>
              </w:rPr>
              <w:t>стила</w:t>
            </w:r>
          </w:p>
          <w:p w:rsidR="004E16A1" w:rsidRDefault="00AA2638">
            <w:pPr>
              <w:pStyle w:val="TableParagraph"/>
              <w:numPr>
                <w:ilvl w:val="0"/>
                <w:numId w:val="1072"/>
              </w:numPr>
              <w:tabs>
                <w:tab w:val="left" w:pos="177"/>
              </w:tabs>
              <w:spacing w:line="237" w:lineRule="auto"/>
              <w:ind w:right="93"/>
              <w:rPr>
                <w:sz w:val="14"/>
              </w:rPr>
            </w:pPr>
            <w:r>
              <w:rPr>
                <w:sz w:val="14"/>
              </w:rPr>
              <w:t>попуњава формуларе,</w:t>
            </w:r>
            <w:r>
              <w:rPr>
                <w:spacing w:val="-26"/>
                <w:sz w:val="14"/>
              </w:rPr>
              <w:t xml:space="preserve"> </w:t>
            </w:r>
            <w:r>
              <w:rPr>
                <w:sz w:val="14"/>
              </w:rPr>
              <w:t>уплатнице, захтеве и слично у складу са језичком</w:t>
            </w:r>
            <w:r>
              <w:rPr>
                <w:spacing w:val="-1"/>
                <w:sz w:val="14"/>
              </w:rPr>
              <w:t xml:space="preserve"> </w:t>
            </w:r>
            <w:r>
              <w:rPr>
                <w:sz w:val="14"/>
              </w:rPr>
              <w:t>нормом</w:t>
            </w:r>
          </w:p>
        </w:tc>
        <w:tc>
          <w:tcPr>
            <w:tcW w:w="2551" w:type="dxa"/>
          </w:tcPr>
          <w:p w:rsidR="004E16A1" w:rsidRDefault="00AA2638">
            <w:pPr>
              <w:pStyle w:val="TableParagraph"/>
              <w:numPr>
                <w:ilvl w:val="0"/>
                <w:numId w:val="1071"/>
              </w:numPr>
              <w:tabs>
                <w:tab w:val="left" w:pos="176"/>
              </w:tabs>
              <w:spacing w:before="19" w:line="161" w:lineRule="exact"/>
              <w:ind w:hanging="119"/>
              <w:rPr>
                <w:sz w:val="14"/>
              </w:rPr>
            </w:pPr>
            <w:r>
              <w:rPr>
                <w:sz w:val="14"/>
              </w:rPr>
              <w:t>Језичке</w:t>
            </w:r>
            <w:r>
              <w:rPr>
                <w:spacing w:val="-1"/>
                <w:sz w:val="14"/>
              </w:rPr>
              <w:t xml:space="preserve"> </w:t>
            </w:r>
            <w:r>
              <w:rPr>
                <w:sz w:val="14"/>
              </w:rPr>
              <w:t>вежбе</w:t>
            </w:r>
          </w:p>
          <w:p w:rsidR="004E16A1" w:rsidRDefault="00AA2638">
            <w:pPr>
              <w:pStyle w:val="TableParagraph"/>
              <w:numPr>
                <w:ilvl w:val="0"/>
                <w:numId w:val="1071"/>
              </w:numPr>
              <w:tabs>
                <w:tab w:val="left" w:pos="176"/>
              </w:tabs>
              <w:spacing w:line="160" w:lineRule="exact"/>
              <w:ind w:hanging="119"/>
              <w:rPr>
                <w:sz w:val="14"/>
              </w:rPr>
            </w:pPr>
            <w:r>
              <w:rPr>
                <w:sz w:val="14"/>
              </w:rPr>
              <w:t>Стилске</w:t>
            </w:r>
            <w:r>
              <w:rPr>
                <w:spacing w:val="-1"/>
                <w:sz w:val="14"/>
              </w:rPr>
              <w:t xml:space="preserve"> </w:t>
            </w:r>
            <w:r>
              <w:rPr>
                <w:sz w:val="14"/>
              </w:rPr>
              <w:t>вежбе</w:t>
            </w:r>
          </w:p>
          <w:p w:rsidR="004E16A1" w:rsidRDefault="00AA2638">
            <w:pPr>
              <w:pStyle w:val="TableParagraph"/>
              <w:numPr>
                <w:ilvl w:val="0"/>
                <w:numId w:val="1071"/>
              </w:numPr>
              <w:tabs>
                <w:tab w:val="left" w:pos="176"/>
              </w:tabs>
              <w:ind w:right="484" w:hanging="119"/>
              <w:rPr>
                <w:sz w:val="14"/>
              </w:rPr>
            </w:pPr>
            <w:r>
              <w:rPr>
                <w:sz w:val="14"/>
              </w:rPr>
              <w:t>Врсте функционалних</w:t>
            </w:r>
            <w:r>
              <w:rPr>
                <w:spacing w:val="-9"/>
                <w:sz w:val="14"/>
              </w:rPr>
              <w:t xml:space="preserve"> </w:t>
            </w:r>
            <w:r>
              <w:rPr>
                <w:sz w:val="14"/>
              </w:rPr>
              <w:t>стилова- основне</w:t>
            </w:r>
            <w:r>
              <w:rPr>
                <w:spacing w:val="-1"/>
                <w:sz w:val="14"/>
              </w:rPr>
              <w:t xml:space="preserve"> </w:t>
            </w:r>
            <w:r>
              <w:rPr>
                <w:sz w:val="14"/>
              </w:rPr>
              <w:t>одлике</w:t>
            </w:r>
          </w:p>
          <w:p w:rsidR="004E16A1" w:rsidRDefault="00AA2638">
            <w:pPr>
              <w:pStyle w:val="TableParagraph"/>
              <w:numPr>
                <w:ilvl w:val="0"/>
                <w:numId w:val="1071"/>
              </w:numPr>
              <w:tabs>
                <w:tab w:val="left" w:pos="176"/>
              </w:tabs>
              <w:spacing w:line="159" w:lineRule="exact"/>
              <w:ind w:hanging="119"/>
              <w:rPr>
                <w:sz w:val="14"/>
              </w:rPr>
            </w:pPr>
            <w:r>
              <w:rPr>
                <w:sz w:val="14"/>
              </w:rPr>
              <w:t>Разговорни функционални</w:t>
            </w:r>
            <w:r>
              <w:rPr>
                <w:spacing w:val="-3"/>
                <w:sz w:val="14"/>
              </w:rPr>
              <w:t xml:space="preserve"> </w:t>
            </w:r>
            <w:r>
              <w:rPr>
                <w:sz w:val="14"/>
              </w:rPr>
              <w:t>стил</w:t>
            </w:r>
          </w:p>
          <w:p w:rsidR="004E16A1" w:rsidRDefault="00AA2638">
            <w:pPr>
              <w:pStyle w:val="TableParagraph"/>
              <w:numPr>
                <w:ilvl w:val="0"/>
                <w:numId w:val="1071"/>
              </w:numPr>
              <w:tabs>
                <w:tab w:val="left" w:pos="176"/>
              </w:tabs>
              <w:ind w:right="174" w:hanging="119"/>
              <w:rPr>
                <w:sz w:val="14"/>
              </w:rPr>
            </w:pPr>
            <w:r>
              <w:rPr>
                <w:sz w:val="14"/>
              </w:rPr>
              <w:t>Књижевноуметнички</w:t>
            </w:r>
            <w:r>
              <w:rPr>
                <w:spacing w:val="-13"/>
                <w:sz w:val="14"/>
              </w:rPr>
              <w:t xml:space="preserve"> </w:t>
            </w:r>
            <w:r>
              <w:rPr>
                <w:sz w:val="14"/>
              </w:rPr>
              <w:t>функционални стил</w:t>
            </w:r>
          </w:p>
          <w:p w:rsidR="004E16A1" w:rsidRDefault="00AA2638">
            <w:pPr>
              <w:pStyle w:val="TableParagraph"/>
              <w:numPr>
                <w:ilvl w:val="0"/>
                <w:numId w:val="1071"/>
              </w:numPr>
              <w:tabs>
                <w:tab w:val="left" w:pos="176"/>
              </w:tabs>
              <w:ind w:right="375" w:hanging="119"/>
              <w:rPr>
                <w:sz w:val="14"/>
              </w:rPr>
            </w:pPr>
            <w:r>
              <w:rPr>
                <w:sz w:val="14"/>
              </w:rPr>
              <w:t>Попуњавање формулара,</w:t>
            </w:r>
            <w:r>
              <w:rPr>
                <w:spacing w:val="-25"/>
                <w:sz w:val="14"/>
              </w:rPr>
              <w:t xml:space="preserve"> </w:t>
            </w:r>
            <w:r>
              <w:rPr>
                <w:sz w:val="14"/>
              </w:rPr>
              <w:t>захтева, уплатница и</w:t>
            </w:r>
            <w:r>
              <w:rPr>
                <w:spacing w:val="-2"/>
                <w:sz w:val="14"/>
              </w:rPr>
              <w:t xml:space="preserve"> </w:t>
            </w:r>
            <w:r>
              <w:rPr>
                <w:sz w:val="14"/>
              </w:rPr>
              <w:t>сл.</w:t>
            </w:r>
          </w:p>
          <w:p w:rsidR="004E16A1" w:rsidRDefault="00AA2638">
            <w:pPr>
              <w:pStyle w:val="TableParagraph"/>
              <w:numPr>
                <w:ilvl w:val="0"/>
                <w:numId w:val="1071"/>
              </w:numPr>
              <w:tabs>
                <w:tab w:val="left" w:pos="176"/>
              </w:tabs>
              <w:spacing w:line="159" w:lineRule="exact"/>
              <w:ind w:hanging="119"/>
              <w:rPr>
                <w:sz w:val="14"/>
              </w:rPr>
            </w:pPr>
            <w:r>
              <w:rPr>
                <w:sz w:val="14"/>
              </w:rPr>
              <w:t>Школски писмени задаци 4</w:t>
            </w:r>
            <w:r>
              <w:rPr>
                <w:spacing w:val="-9"/>
                <w:sz w:val="14"/>
              </w:rPr>
              <w:t xml:space="preserve"> </w:t>
            </w:r>
            <w:r>
              <w:rPr>
                <w:sz w:val="14"/>
              </w:rPr>
              <w:t>х2+2</w:t>
            </w:r>
          </w:p>
          <w:p w:rsidR="004E16A1" w:rsidRDefault="00AA2638">
            <w:pPr>
              <w:pStyle w:val="TableParagraph"/>
              <w:numPr>
                <w:ilvl w:val="0"/>
                <w:numId w:val="1071"/>
              </w:numPr>
              <w:tabs>
                <w:tab w:val="left" w:pos="176"/>
              </w:tabs>
              <w:spacing w:line="161" w:lineRule="exact"/>
              <w:ind w:hanging="119"/>
              <w:rPr>
                <w:sz w:val="14"/>
              </w:rPr>
            </w:pPr>
            <w:r>
              <w:rPr>
                <w:sz w:val="14"/>
              </w:rPr>
              <w:t>Домаћи</w:t>
            </w:r>
            <w:r>
              <w:rPr>
                <w:spacing w:val="-1"/>
                <w:sz w:val="14"/>
              </w:rPr>
              <w:t xml:space="preserve"> </w:t>
            </w:r>
            <w:r>
              <w:rPr>
                <w:sz w:val="14"/>
              </w:rPr>
              <w:t>задаци</w:t>
            </w:r>
          </w:p>
        </w:tc>
        <w:tc>
          <w:tcPr>
            <w:tcW w:w="2551" w:type="dxa"/>
            <w:vMerge/>
            <w:tcBorders>
              <w:top w:val="nil"/>
            </w:tcBorders>
          </w:tcPr>
          <w:p w:rsidR="004E16A1" w:rsidRDefault="004E16A1">
            <w:pPr>
              <w:rPr>
                <w:sz w:val="2"/>
                <w:szCs w:val="2"/>
              </w:rPr>
            </w:pPr>
          </w:p>
        </w:tc>
      </w:tr>
    </w:tbl>
    <w:p w:rsidR="004E16A1" w:rsidRDefault="00AA2638">
      <w:pPr>
        <w:pStyle w:val="BodyText"/>
        <w:spacing w:before="43" w:line="232" w:lineRule="auto"/>
        <w:ind w:left="120" w:firstLine="396"/>
      </w:pPr>
      <w:r>
        <w:t>Кључне речи садржаја: античка књижевност; средњовековна књижевност; народна књижевност; књижевност хуманизма и ренесан- се; фонетика</w:t>
      </w:r>
    </w:p>
    <w:p w:rsidR="004E16A1" w:rsidRDefault="004E16A1">
      <w:pPr>
        <w:spacing w:line="232" w:lineRule="auto"/>
        <w:sectPr w:rsidR="004E16A1">
          <w:pgSz w:w="11910" w:h="15780"/>
          <w:pgMar w:top="220" w:right="560" w:bottom="280" w:left="560" w:header="720" w:footer="720" w:gutter="0"/>
          <w:cols w:space="720"/>
        </w:sectPr>
      </w:pPr>
    </w:p>
    <w:p w:rsidR="004E16A1" w:rsidRDefault="00AA2638">
      <w:pPr>
        <w:pStyle w:val="Heading1"/>
        <w:spacing w:before="80" w:line="240" w:lineRule="auto"/>
        <w:ind w:left="91" w:right="91"/>
        <w:jc w:val="center"/>
      </w:pPr>
      <w:r>
        <w:lastRenderedPageBreak/>
        <w:t>СРПСКИ ЈЕЗИК И КЊИЖЕВНОСТ</w:t>
      </w:r>
    </w:p>
    <w:p w:rsidR="004E16A1" w:rsidRDefault="00AA2638">
      <w:pPr>
        <w:tabs>
          <w:tab w:val="right" w:pos="2017"/>
        </w:tabs>
        <w:spacing w:before="64"/>
        <w:ind w:left="177"/>
        <w:rPr>
          <w:b/>
          <w:sz w:val="14"/>
        </w:rPr>
      </w:pPr>
      <w:r>
        <w:rPr>
          <w:spacing w:val="-3"/>
          <w:sz w:val="14"/>
        </w:rPr>
        <w:t>Годишњи</w:t>
      </w:r>
      <w:r>
        <w:rPr>
          <w:sz w:val="14"/>
        </w:rPr>
        <w:t xml:space="preserve"> фонд часова:</w:t>
      </w:r>
      <w:r>
        <w:rPr>
          <w:sz w:val="14"/>
        </w:rPr>
        <w:tab/>
      </w:r>
      <w:r>
        <w:rPr>
          <w:b/>
          <w:sz w:val="14"/>
        </w:rPr>
        <w:t>70</w:t>
      </w:r>
    </w:p>
    <w:p w:rsidR="004E16A1" w:rsidRDefault="00AA2638">
      <w:pPr>
        <w:tabs>
          <w:tab w:val="left" w:pos="1877"/>
        </w:tabs>
        <w:spacing w:before="49"/>
        <w:ind w:left="177"/>
        <w:rPr>
          <w:b/>
          <w:sz w:val="14"/>
        </w:rPr>
      </w:pPr>
      <w:r>
        <w:rPr>
          <w:sz w:val="14"/>
        </w:rPr>
        <w:t>Разред:</w:t>
      </w:r>
      <w:r>
        <w:rPr>
          <w:sz w:val="14"/>
        </w:rPr>
        <w:tab/>
      </w:r>
      <w:r>
        <w:rPr>
          <w:b/>
          <w:sz w:val="14"/>
        </w:rPr>
        <w:t>Други</w:t>
      </w:r>
    </w:p>
    <w:p w:rsidR="004E16A1" w:rsidRDefault="004E16A1">
      <w:pPr>
        <w:pStyle w:val="BodyText"/>
        <w:spacing w:before="3"/>
        <w:ind w:left="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AA2638">
            <w:pPr>
              <w:pStyle w:val="TableParagraph"/>
              <w:spacing w:before="176"/>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b/>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822" w:right="100" w:hanging="512"/>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1960"/>
        </w:trPr>
        <w:tc>
          <w:tcPr>
            <w:tcW w:w="1474" w:type="dxa"/>
          </w:tcPr>
          <w:p w:rsidR="004E16A1" w:rsidRDefault="00AA2638">
            <w:pPr>
              <w:pStyle w:val="TableParagraph"/>
              <w:spacing w:before="18"/>
              <w:ind w:left="56" w:right="256"/>
              <w:rPr>
                <w:sz w:val="14"/>
              </w:rPr>
            </w:pPr>
            <w:r>
              <w:rPr>
                <w:sz w:val="14"/>
              </w:rPr>
              <w:t>Барок, класицизам, просветите-љство</w:t>
            </w:r>
          </w:p>
        </w:tc>
        <w:tc>
          <w:tcPr>
            <w:tcW w:w="1701" w:type="dxa"/>
          </w:tcPr>
          <w:p w:rsidR="004E16A1" w:rsidRDefault="00AA2638">
            <w:pPr>
              <w:pStyle w:val="TableParagraph"/>
              <w:numPr>
                <w:ilvl w:val="0"/>
                <w:numId w:val="1070"/>
              </w:numPr>
              <w:tabs>
                <w:tab w:val="left" w:pos="177"/>
              </w:tabs>
              <w:spacing w:before="18"/>
              <w:ind w:right="168"/>
              <w:rPr>
                <w:sz w:val="14"/>
              </w:rPr>
            </w:pPr>
            <w:r>
              <w:rPr>
                <w:sz w:val="14"/>
              </w:rPr>
              <w:t>Упознавање са европским</w:t>
            </w:r>
            <w:r>
              <w:rPr>
                <w:spacing w:val="-12"/>
                <w:sz w:val="14"/>
              </w:rPr>
              <w:t xml:space="preserve"> </w:t>
            </w:r>
            <w:r>
              <w:rPr>
                <w:sz w:val="14"/>
              </w:rPr>
              <w:t>културним, духовним и мисаоним тенденцијама 17.</w:t>
            </w:r>
            <w:r>
              <w:rPr>
                <w:spacing w:val="-1"/>
                <w:sz w:val="14"/>
              </w:rPr>
              <w:t xml:space="preserve"> </w:t>
            </w:r>
            <w:r>
              <w:rPr>
                <w:sz w:val="14"/>
              </w:rPr>
              <w:t>и</w:t>
            </w:r>
          </w:p>
          <w:p w:rsidR="004E16A1" w:rsidRDefault="00AA2638">
            <w:pPr>
              <w:pStyle w:val="TableParagraph"/>
              <w:spacing w:line="237" w:lineRule="auto"/>
              <w:ind w:left="176" w:right="273"/>
              <w:rPr>
                <w:sz w:val="14"/>
              </w:rPr>
            </w:pPr>
            <w:r>
              <w:rPr>
                <w:sz w:val="14"/>
              </w:rPr>
              <w:t>18. века и њиховим утицајима на српску књижевност</w:t>
            </w:r>
          </w:p>
        </w:tc>
        <w:tc>
          <w:tcPr>
            <w:tcW w:w="2268" w:type="dxa"/>
          </w:tcPr>
          <w:p w:rsidR="004E16A1" w:rsidRDefault="00AA2638">
            <w:pPr>
              <w:pStyle w:val="TableParagraph"/>
              <w:numPr>
                <w:ilvl w:val="0"/>
                <w:numId w:val="1069"/>
              </w:numPr>
              <w:tabs>
                <w:tab w:val="left" w:pos="176"/>
              </w:tabs>
              <w:spacing w:before="18"/>
              <w:ind w:right="225" w:hanging="119"/>
              <w:rPr>
                <w:sz w:val="14"/>
              </w:rPr>
            </w:pPr>
            <w:r>
              <w:rPr>
                <w:sz w:val="14"/>
              </w:rPr>
              <w:t>наведе особености барока, класицизма и просветитељства и њихове представнике у књижевности</w:t>
            </w:r>
          </w:p>
          <w:p w:rsidR="004E16A1" w:rsidRDefault="00AA2638">
            <w:pPr>
              <w:pStyle w:val="TableParagraph"/>
              <w:numPr>
                <w:ilvl w:val="0"/>
                <w:numId w:val="1069"/>
              </w:numPr>
              <w:tabs>
                <w:tab w:val="left" w:pos="176"/>
              </w:tabs>
              <w:spacing w:line="237" w:lineRule="auto"/>
              <w:ind w:right="224" w:hanging="119"/>
              <w:rPr>
                <w:sz w:val="14"/>
              </w:rPr>
            </w:pPr>
            <w:r>
              <w:rPr>
                <w:sz w:val="14"/>
              </w:rPr>
              <w:t>препозна на обрађеним делима одлике</w:t>
            </w:r>
            <w:r>
              <w:rPr>
                <w:spacing w:val="-1"/>
                <w:sz w:val="14"/>
              </w:rPr>
              <w:t xml:space="preserve"> </w:t>
            </w:r>
            <w:r>
              <w:rPr>
                <w:sz w:val="14"/>
              </w:rPr>
              <w:t>просветитељства</w:t>
            </w:r>
          </w:p>
          <w:p w:rsidR="004E16A1" w:rsidRDefault="00AA2638">
            <w:pPr>
              <w:pStyle w:val="TableParagraph"/>
              <w:numPr>
                <w:ilvl w:val="0"/>
                <w:numId w:val="1069"/>
              </w:numPr>
              <w:tabs>
                <w:tab w:val="left" w:pos="176"/>
              </w:tabs>
              <w:ind w:right="135" w:hanging="119"/>
              <w:rPr>
                <w:sz w:val="14"/>
              </w:rPr>
            </w:pPr>
            <w:r>
              <w:rPr>
                <w:sz w:val="14"/>
              </w:rPr>
              <w:t>објасни значај Доситејевог рада за српску културу и</w:t>
            </w:r>
            <w:r>
              <w:rPr>
                <w:spacing w:val="-18"/>
                <w:sz w:val="14"/>
              </w:rPr>
              <w:t xml:space="preserve"> </w:t>
            </w:r>
            <w:r>
              <w:rPr>
                <w:sz w:val="14"/>
              </w:rPr>
              <w:t>књижевност</w:t>
            </w:r>
          </w:p>
          <w:p w:rsidR="004E16A1" w:rsidRDefault="00AA2638">
            <w:pPr>
              <w:pStyle w:val="TableParagraph"/>
              <w:numPr>
                <w:ilvl w:val="0"/>
                <w:numId w:val="1069"/>
              </w:numPr>
              <w:tabs>
                <w:tab w:val="left" w:pos="176"/>
              </w:tabs>
              <w:ind w:right="82" w:hanging="119"/>
              <w:rPr>
                <w:sz w:val="14"/>
              </w:rPr>
            </w:pPr>
            <w:r>
              <w:rPr>
                <w:sz w:val="14"/>
              </w:rPr>
              <w:t>направи паралелу у обради истих мотива у европској и српској књижевности</w:t>
            </w:r>
          </w:p>
        </w:tc>
        <w:tc>
          <w:tcPr>
            <w:tcW w:w="2551" w:type="dxa"/>
          </w:tcPr>
          <w:p w:rsidR="004E16A1" w:rsidRDefault="00AA2638">
            <w:pPr>
              <w:pStyle w:val="TableParagraph"/>
              <w:numPr>
                <w:ilvl w:val="0"/>
                <w:numId w:val="1068"/>
              </w:numPr>
              <w:tabs>
                <w:tab w:val="left" w:pos="176"/>
              </w:tabs>
              <w:spacing w:before="18"/>
              <w:ind w:right="159" w:hanging="119"/>
              <w:rPr>
                <w:sz w:val="14"/>
              </w:rPr>
            </w:pPr>
            <w:r>
              <w:rPr>
                <w:sz w:val="14"/>
              </w:rPr>
              <w:t xml:space="preserve">Барок и класицизам; поетика, </w:t>
            </w:r>
            <w:r>
              <w:rPr>
                <w:spacing w:val="-3"/>
                <w:sz w:val="14"/>
              </w:rPr>
              <w:t xml:space="preserve">главни </w:t>
            </w:r>
            <w:r>
              <w:rPr>
                <w:sz w:val="14"/>
              </w:rPr>
              <w:t>представници у нашој и европској књижевности</w:t>
            </w:r>
          </w:p>
          <w:p w:rsidR="004E16A1" w:rsidRDefault="00AA2638">
            <w:pPr>
              <w:pStyle w:val="TableParagraph"/>
              <w:numPr>
                <w:ilvl w:val="0"/>
                <w:numId w:val="1068"/>
              </w:numPr>
              <w:tabs>
                <w:tab w:val="left" w:pos="176"/>
              </w:tabs>
              <w:spacing w:line="158" w:lineRule="exact"/>
              <w:ind w:hanging="119"/>
              <w:rPr>
                <w:sz w:val="14"/>
              </w:rPr>
            </w:pPr>
            <w:r>
              <w:rPr>
                <w:sz w:val="14"/>
              </w:rPr>
              <w:t>Молијер:</w:t>
            </w:r>
            <w:r>
              <w:rPr>
                <w:spacing w:val="-2"/>
                <w:sz w:val="14"/>
              </w:rPr>
              <w:t xml:space="preserve"> </w:t>
            </w:r>
            <w:r>
              <w:rPr>
                <w:spacing w:val="-3"/>
                <w:sz w:val="14"/>
              </w:rPr>
              <w:t>„Тврдица”</w:t>
            </w:r>
          </w:p>
          <w:p w:rsidR="004E16A1" w:rsidRDefault="00AA2638">
            <w:pPr>
              <w:pStyle w:val="TableParagraph"/>
              <w:numPr>
                <w:ilvl w:val="0"/>
                <w:numId w:val="1068"/>
              </w:numPr>
              <w:tabs>
                <w:tab w:val="left" w:pos="176"/>
              </w:tabs>
              <w:spacing w:line="160" w:lineRule="exact"/>
              <w:ind w:hanging="119"/>
              <w:rPr>
                <w:sz w:val="14"/>
              </w:rPr>
            </w:pPr>
            <w:r>
              <w:rPr>
                <w:sz w:val="14"/>
              </w:rPr>
              <w:t xml:space="preserve">Просветитељство у Европи и </w:t>
            </w:r>
            <w:r>
              <w:rPr>
                <w:spacing w:val="-5"/>
                <w:sz w:val="14"/>
              </w:rPr>
              <w:t>код</w:t>
            </w:r>
            <w:r>
              <w:rPr>
                <w:spacing w:val="-3"/>
                <w:sz w:val="14"/>
              </w:rPr>
              <w:t xml:space="preserve"> </w:t>
            </w:r>
            <w:r>
              <w:rPr>
                <w:sz w:val="14"/>
              </w:rPr>
              <w:t>нас</w:t>
            </w:r>
          </w:p>
          <w:p w:rsidR="004E16A1" w:rsidRDefault="00AA2638">
            <w:pPr>
              <w:pStyle w:val="TableParagraph"/>
              <w:numPr>
                <w:ilvl w:val="0"/>
                <w:numId w:val="1068"/>
              </w:numPr>
              <w:tabs>
                <w:tab w:val="left" w:pos="176"/>
              </w:tabs>
              <w:ind w:right="395" w:hanging="119"/>
              <w:rPr>
                <w:sz w:val="14"/>
              </w:rPr>
            </w:pPr>
            <w:r>
              <w:rPr>
                <w:sz w:val="14"/>
              </w:rPr>
              <w:t>Књижевно - просветитељски рад Доситеја</w:t>
            </w:r>
            <w:r>
              <w:rPr>
                <w:spacing w:val="-1"/>
                <w:sz w:val="14"/>
              </w:rPr>
              <w:t xml:space="preserve"> </w:t>
            </w:r>
            <w:r>
              <w:rPr>
                <w:sz w:val="14"/>
              </w:rPr>
              <w:t>Обрадовића</w:t>
            </w:r>
          </w:p>
          <w:p w:rsidR="004E16A1" w:rsidRDefault="00AA2638">
            <w:pPr>
              <w:pStyle w:val="TableParagraph"/>
              <w:numPr>
                <w:ilvl w:val="0"/>
                <w:numId w:val="1068"/>
              </w:numPr>
              <w:tabs>
                <w:tab w:val="left" w:pos="176"/>
              </w:tabs>
              <w:ind w:right="562" w:hanging="119"/>
              <w:rPr>
                <w:sz w:val="14"/>
              </w:rPr>
            </w:pPr>
            <w:r>
              <w:rPr>
                <w:sz w:val="14"/>
              </w:rPr>
              <w:t>Доситеј Обрадовић: „Живот и прикљученија”</w:t>
            </w:r>
            <w:r>
              <w:rPr>
                <w:spacing w:val="-4"/>
                <w:sz w:val="14"/>
              </w:rPr>
              <w:t xml:space="preserve"> </w:t>
            </w:r>
            <w:r>
              <w:rPr>
                <w:sz w:val="14"/>
              </w:rPr>
              <w:t>(одломци)</w:t>
            </w:r>
          </w:p>
          <w:p w:rsidR="004E16A1" w:rsidRDefault="00AA2638">
            <w:pPr>
              <w:pStyle w:val="TableParagraph"/>
              <w:numPr>
                <w:ilvl w:val="0"/>
                <w:numId w:val="1068"/>
              </w:numPr>
              <w:tabs>
                <w:tab w:val="left" w:pos="176"/>
              </w:tabs>
              <w:ind w:right="299" w:hanging="119"/>
              <w:rPr>
                <w:sz w:val="14"/>
              </w:rPr>
            </w:pPr>
            <w:r>
              <w:rPr>
                <w:sz w:val="14"/>
              </w:rPr>
              <w:t xml:space="preserve">Јован Стерија Поповић: </w:t>
            </w:r>
            <w:r>
              <w:rPr>
                <w:spacing w:val="-3"/>
                <w:sz w:val="14"/>
              </w:rPr>
              <w:t xml:space="preserve">„Тврдица” </w:t>
            </w:r>
            <w:r>
              <w:rPr>
                <w:sz w:val="14"/>
              </w:rPr>
              <w:t>(одломци)</w:t>
            </w:r>
          </w:p>
          <w:p w:rsidR="004E16A1" w:rsidRDefault="00AA2638">
            <w:pPr>
              <w:pStyle w:val="TableParagraph"/>
              <w:numPr>
                <w:ilvl w:val="0"/>
                <w:numId w:val="1068"/>
              </w:numPr>
              <w:tabs>
                <w:tab w:val="left" w:pos="176"/>
              </w:tabs>
              <w:spacing w:line="159" w:lineRule="exact"/>
              <w:ind w:hanging="119"/>
              <w:rPr>
                <w:sz w:val="14"/>
              </w:rPr>
            </w:pPr>
            <w:r>
              <w:rPr>
                <w:sz w:val="14"/>
              </w:rPr>
              <w:t>Процена остварености</w:t>
            </w:r>
            <w:r>
              <w:rPr>
                <w:spacing w:val="-1"/>
                <w:sz w:val="14"/>
              </w:rPr>
              <w:t xml:space="preserve"> </w:t>
            </w:r>
            <w:r>
              <w:rPr>
                <w:spacing w:val="-3"/>
                <w:sz w:val="14"/>
              </w:rPr>
              <w:t>исхода</w:t>
            </w:r>
          </w:p>
        </w:tc>
        <w:tc>
          <w:tcPr>
            <w:tcW w:w="2551" w:type="dxa"/>
            <w:vMerge w:val="restart"/>
          </w:tcPr>
          <w:p w:rsidR="004E16A1" w:rsidRDefault="00AA2638">
            <w:pPr>
              <w:pStyle w:val="TableParagraph"/>
              <w:numPr>
                <w:ilvl w:val="0"/>
                <w:numId w:val="1067"/>
              </w:numPr>
              <w:tabs>
                <w:tab w:val="left" w:pos="176"/>
              </w:tabs>
              <w:spacing w:before="18"/>
              <w:ind w:right="55" w:hanging="119"/>
              <w:rPr>
                <w:sz w:val="14"/>
              </w:rPr>
            </w:pPr>
            <w:r>
              <w:rPr>
                <w:sz w:val="14"/>
              </w:rPr>
              <w:t>На почетку теме ученике упознати са циљевима и исходима наставе /</w:t>
            </w:r>
            <w:r>
              <w:rPr>
                <w:spacing w:val="-24"/>
                <w:sz w:val="14"/>
              </w:rPr>
              <w:t xml:space="preserve"> </w:t>
            </w:r>
            <w:r>
              <w:rPr>
                <w:sz w:val="14"/>
              </w:rPr>
              <w:t>учења, планом рада и начинима</w:t>
            </w:r>
            <w:r>
              <w:rPr>
                <w:spacing w:val="-11"/>
                <w:sz w:val="14"/>
              </w:rPr>
              <w:t xml:space="preserve"> </w:t>
            </w:r>
            <w:r>
              <w:rPr>
                <w:sz w:val="14"/>
              </w:rPr>
              <w:t>оцењивања.</w:t>
            </w:r>
          </w:p>
          <w:p w:rsidR="004E16A1" w:rsidRDefault="004E16A1">
            <w:pPr>
              <w:pStyle w:val="TableParagraph"/>
              <w:spacing w:before="8"/>
              <w:ind w:left="0"/>
              <w:rPr>
                <w:b/>
                <w:sz w:val="13"/>
              </w:rPr>
            </w:pPr>
          </w:p>
          <w:p w:rsidR="004E16A1" w:rsidRDefault="00AA2638">
            <w:pPr>
              <w:pStyle w:val="TableParagraph"/>
              <w:ind w:left="56" w:right="401"/>
              <w:rPr>
                <w:sz w:val="14"/>
              </w:rPr>
            </w:pPr>
            <w:r>
              <w:rPr>
                <w:b/>
                <w:sz w:val="14"/>
              </w:rPr>
              <w:t xml:space="preserve">Облици наставе и учења </w:t>
            </w:r>
            <w:r>
              <w:rPr>
                <w:sz w:val="14"/>
              </w:rPr>
              <w:t>Предмет се реализује кроз следеће облике наставе:</w:t>
            </w:r>
          </w:p>
          <w:p w:rsidR="004E16A1" w:rsidRDefault="00AA2638">
            <w:pPr>
              <w:pStyle w:val="TableParagraph"/>
              <w:numPr>
                <w:ilvl w:val="0"/>
                <w:numId w:val="1066"/>
              </w:numPr>
              <w:tabs>
                <w:tab w:val="left" w:pos="176"/>
              </w:tabs>
              <w:spacing w:line="158" w:lineRule="exact"/>
              <w:ind w:hanging="119"/>
              <w:rPr>
                <w:b/>
                <w:sz w:val="14"/>
              </w:rPr>
            </w:pPr>
            <w:r>
              <w:rPr>
                <w:b/>
                <w:sz w:val="14"/>
              </w:rPr>
              <w:t>теоријска настава (70</w:t>
            </w:r>
            <w:r>
              <w:rPr>
                <w:b/>
                <w:spacing w:val="-4"/>
                <w:sz w:val="14"/>
              </w:rPr>
              <w:t xml:space="preserve"> </w:t>
            </w:r>
            <w:r>
              <w:rPr>
                <w:b/>
                <w:sz w:val="14"/>
              </w:rPr>
              <w:t>часова)</w:t>
            </w:r>
          </w:p>
          <w:p w:rsidR="004E16A1" w:rsidRDefault="004E16A1">
            <w:pPr>
              <w:pStyle w:val="TableParagraph"/>
              <w:spacing w:before="9"/>
              <w:ind w:left="0"/>
              <w:rPr>
                <w:b/>
                <w:sz w:val="13"/>
              </w:rPr>
            </w:pPr>
          </w:p>
          <w:p w:rsidR="004E16A1" w:rsidRDefault="00AA2638">
            <w:pPr>
              <w:pStyle w:val="TableParagraph"/>
              <w:spacing w:before="1" w:line="161" w:lineRule="exact"/>
              <w:ind w:left="56"/>
              <w:rPr>
                <w:b/>
                <w:sz w:val="14"/>
              </w:rPr>
            </w:pPr>
            <w:r>
              <w:rPr>
                <w:b/>
                <w:sz w:val="14"/>
              </w:rPr>
              <w:t>Место реализације наставе и учења</w:t>
            </w:r>
          </w:p>
          <w:p w:rsidR="004E16A1" w:rsidRDefault="00AA2638">
            <w:pPr>
              <w:pStyle w:val="TableParagraph"/>
              <w:numPr>
                <w:ilvl w:val="0"/>
                <w:numId w:val="1065"/>
              </w:numPr>
              <w:tabs>
                <w:tab w:val="left" w:pos="176"/>
              </w:tabs>
              <w:ind w:right="424" w:hanging="119"/>
              <w:rPr>
                <w:sz w:val="14"/>
              </w:rPr>
            </w:pPr>
            <w:r>
              <w:rPr>
                <w:sz w:val="14"/>
              </w:rPr>
              <w:t>Теоријска настава се реализује</w:t>
            </w:r>
            <w:r>
              <w:rPr>
                <w:spacing w:val="-14"/>
                <w:sz w:val="14"/>
              </w:rPr>
              <w:t xml:space="preserve"> </w:t>
            </w:r>
            <w:r>
              <w:rPr>
                <w:sz w:val="14"/>
              </w:rPr>
              <w:t>у учионици</w:t>
            </w:r>
          </w:p>
          <w:p w:rsidR="004E16A1" w:rsidRDefault="004E16A1">
            <w:pPr>
              <w:pStyle w:val="TableParagraph"/>
              <w:spacing w:before="8"/>
              <w:ind w:left="0"/>
              <w:rPr>
                <w:b/>
                <w:sz w:val="13"/>
              </w:rPr>
            </w:pPr>
          </w:p>
          <w:p w:rsidR="004E16A1" w:rsidRDefault="00AA2638">
            <w:pPr>
              <w:pStyle w:val="TableParagraph"/>
              <w:ind w:left="56" w:right="165"/>
              <w:rPr>
                <w:b/>
                <w:sz w:val="14"/>
              </w:rPr>
            </w:pPr>
            <w:r>
              <w:rPr>
                <w:b/>
                <w:sz w:val="14"/>
              </w:rPr>
              <w:t>Препоруке за реализацију наставе и учења</w:t>
            </w:r>
          </w:p>
          <w:p w:rsidR="004E16A1" w:rsidRDefault="00AA2638">
            <w:pPr>
              <w:pStyle w:val="TableParagraph"/>
              <w:numPr>
                <w:ilvl w:val="0"/>
                <w:numId w:val="1065"/>
              </w:numPr>
              <w:tabs>
                <w:tab w:val="left" w:pos="176"/>
              </w:tabs>
              <w:ind w:right="374" w:hanging="119"/>
              <w:rPr>
                <w:sz w:val="14"/>
              </w:rPr>
            </w:pPr>
            <w:r>
              <w:rPr>
                <w:sz w:val="14"/>
              </w:rPr>
              <w:t>Могућност гледања</w:t>
            </w:r>
            <w:r>
              <w:rPr>
                <w:spacing w:val="-11"/>
                <w:sz w:val="14"/>
              </w:rPr>
              <w:t xml:space="preserve"> </w:t>
            </w:r>
            <w:r>
              <w:rPr>
                <w:sz w:val="14"/>
              </w:rPr>
              <w:t xml:space="preserve">екранизације неких </w:t>
            </w:r>
            <w:r>
              <w:rPr>
                <w:spacing w:val="-3"/>
                <w:sz w:val="14"/>
              </w:rPr>
              <w:t xml:space="preserve">од </w:t>
            </w:r>
            <w:r>
              <w:rPr>
                <w:sz w:val="14"/>
              </w:rPr>
              <w:t>дела реалистичке књижевности</w:t>
            </w:r>
          </w:p>
          <w:p w:rsidR="004E16A1" w:rsidRDefault="004E16A1">
            <w:pPr>
              <w:pStyle w:val="TableParagraph"/>
              <w:spacing w:before="5"/>
              <w:ind w:left="0"/>
              <w:rPr>
                <w:b/>
                <w:sz w:val="13"/>
              </w:rPr>
            </w:pPr>
          </w:p>
          <w:p w:rsidR="004E16A1" w:rsidRDefault="00AA2638">
            <w:pPr>
              <w:pStyle w:val="TableParagraph"/>
              <w:ind w:left="56" w:right="395"/>
              <w:rPr>
                <w:sz w:val="14"/>
              </w:rPr>
            </w:pPr>
            <w:r>
              <w:rPr>
                <w:b/>
                <w:sz w:val="14"/>
              </w:rPr>
              <w:t xml:space="preserve">Прећење и вредновање </w:t>
            </w:r>
            <w:r>
              <w:rPr>
                <w:sz w:val="14"/>
              </w:rPr>
              <w:t>Вредновање остварености исхода вршити кроз:</w:t>
            </w:r>
          </w:p>
          <w:p w:rsidR="004E16A1" w:rsidRDefault="00AA2638">
            <w:pPr>
              <w:pStyle w:val="TableParagraph"/>
              <w:numPr>
                <w:ilvl w:val="0"/>
                <w:numId w:val="1064"/>
              </w:numPr>
              <w:tabs>
                <w:tab w:val="left" w:pos="197"/>
              </w:tabs>
              <w:spacing w:line="158" w:lineRule="exact"/>
              <w:rPr>
                <w:sz w:val="14"/>
              </w:rPr>
            </w:pPr>
            <w:r>
              <w:rPr>
                <w:sz w:val="14"/>
              </w:rPr>
              <w:t>праћење остварености</w:t>
            </w:r>
            <w:r>
              <w:rPr>
                <w:spacing w:val="-1"/>
                <w:sz w:val="14"/>
              </w:rPr>
              <w:t xml:space="preserve"> </w:t>
            </w:r>
            <w:r>
              <w:rPr>
                <w:spacing w:val="-3"/>
                <w:sz w:val="14"/>
              </w:rPr>
              <w:t>исхода</w:t>
            </w:r>
          </w:p>
          <w:p w:rsidR="004E16A1" w:rsidRDefault="00AA2638">
            <w:pPr>
              <w:pStyle w:val="TableParagraph"/>
              <w:numPr>
                <w:ilvl w:val="0"/>
                <w:numId w:val="1064"/>
              </w:numPr>
              <w:tabs>
                <w:tab w:val="left" w:pos="197"/>
              </w:tabs>
              <w:spacing w:line="161" w:lineRule="exact"/>
              <w:rPr>
                <w:sz w:val="14"/>
              </w:rPr>
            </w:pPr>
            <w:r>
              <w:rPr>
                <w:sz w:val="14"/>
              </w:rPr>
              <w:t>тестове</w:t>
            </w:r>
            <w:r>
              <w:rPr>
                <w:spacing w:val="-1"/>
                <w:sz w:val="14"/>
              </w:rPr>
              <w:t xml:space="preserve"> </w:t>
            </w:r>
            <w:r>
              <w:rPr>
                <w:sz w:val="14"/>
              </w:rPr>
              <w:t>знања</w:t>
            </w:r>
          </w:p>
          <w:p w:rsidR="004E16A1" w:rsidRDefault="004E16A1">
            <w:pPr>
              <w:pStyle w:val="TableParagraph"/>
              <w:spacing w:before="10"/>
              <w:ind w:left="0"/>
              <w:rPr>
                <w:b/>
                <w:sz w:val="13"/>
              </w:rPr>
            </w:pPr>
          </w:p>
          <w:p w:rsidR="004E16A1" w:rsidRDefault="00AA2638">
            <w:pPr>
              <w:pStyle w:val="TableParagraph"/>
              <w:spacing w:line="161" w:lineRule="exact"/>
              <w:ind w:left="56"/>
              <w:rPr>
                <w:b/>
                <w:sz w:val="14"/>
              </w:rPr>
            </w:pPr>
            <w:r>
              <w:rPr>
                <w:b/>
                <w:sz w:val="14"/>
              </w:rPr>
              <w:t>Оквирни број часова по темама</w:t>
            </w:r>
          </w:p>
          <w:p w:rsidR="004E16A1" w:rsidRDefault="00AA2638">
            <w:pPr>
              <w:pStyle w:val="TableParagraph"/>
              <w:numPr>
                <w:ilvl w:val="0"/>
                <w:numId w:val="1063"/>
              </w:numPr>
              <w:tabs>
                <w:tab w:val="left" w:pos="176"/>
              </w:tabs>
              <w:spacing w:line="160" w:lineRule="exact"/>
              <w:ind w:hanging="119"/>
              <w:rPr>
                <w:sz w:val="14"/>
              </w:rPr>
            </w:pPr>
            <w:r>
              <w:rPr>
                <w:sz w:val="14"/>
              </w:rPr>
              <w:t>Барок , класицизам,</w:t>
            </w:r>
            <w:r>
              <w:rPr>
                <w:spacing w:val="-4"/>
                <w:sz w:val="14"/>
              </w:rPr>
              <w:t xml:space="preserve"> </w:t>
            </w:r>
            <w:r>
              <w:rPr>
                <w:sz w:val="14"/>
              </w:rPr>
              <w:t>просветитељство</w:t>
            </w:r>
          </w:p>
          <w:p w:rsidR="004E16A1" w:rsidRDefault="00AA2638">
            <w:pPr>
              <w:pStyle w:val="TableParagraph"/>
              <w:spacing w:line="160" w:lineRule="exact"/>
              <w:rPr>
                <w:b/>
                <w:sz w:val="14"/>
              </w:rPr>
            </w:pPr>
            <w:r>
              <w:rPr>
                <w:b/>
                <w:sz w:val="14"/>
              </w:rPr>
              <w:t>(11 часова)</w:t>
            </w:r>
          </w:p>
          <w:p w:rsidR="004E16A1" w:rsidRDefault="00AA2638">
            <w:pPr>
              <w:pStyle w:val="TableParagraph"/>
              <w:numPr>
                <w:ilvl w:val="0"/>
                <w:numId w:val="1063"/>
              </w:numPr>
              <w:tabs>
                <w:tab w:val="left" w:pos="176"/>
              </w:tabs>
              <w:spacing w:line="160" w:lineRule="exact"/>
              <w:ind w:hanging="119"/>
              <w:rPr>
                <w:b/>
                <w:sz w:val="14"/>
              </w:rPr>
            </w:pPr>
            <w:r>
              <w:rPr>
                <w:sz w:val="14"/>
              </w:rPr>
              <w:t xml:space="preserve">Романтизам </w:t>
            </w:r>
            <w:r>
              <w:rPr>
                <w:b/>
                <w:sz w:val="14"/>
              </w:rPr>
              <w:t>(14</w:t>
            </w:r>
            <w:r>
              <w:rPr>
                <w:b/>
                <w:spacing w:val="-2"/>
                <w:sz w:val="14"/>
              </w:rPr>
              <w:t xml:space="preserve"> </w:t>
            </w:r>
            <w:r>
              <w:rPr>
                <w:b/>
                <w:sz w:val="14"/>
              </w:rPr>
              <w:t>часова)</w:t>
            </w:r>
          </w:p>
          <w:p w:rsidR="004E16A1" w:rsidRDefault="00AA2638">
            <w:pPr>
              <w:pStyle w:val="TableParagraph"/>
              <w:numPr>
                <w:ilvl w:val="0"/>
                <w:numId w:val="1063"/>
              </w:numPr>
              <w:tabs>
                <w:tab w:val="left" w:pos="176"/>
              </w:tabs>
              <w:spacing w:line="160" w:lineRule="exact"/>
              <w:ind w:hanging="119"/>
              <w:rPr>
                <w:b/>
                <w:sz w:val="14"/>
              </w:rPr>
            </w:pPr>
            <w:r>
              <w:rPr>
                <w:sz w:val="14"/>
              </w:rPr>
              <w:t xml:space="preserve">Реализам </w:t>
            </w:r>
            <w:r>
              <w:rPr>
                <w:b/>
                <w:sz w:val="14"/>
              </w:rPr>
              <w:t>(13</w:t>
            </w:r>
            <w:r>
              <w:rPr>
                <w:b/>
                <w:spacing w:val="-2"/>
                <w:sz w:val="14"/>
              </w:rPr>
              <w:t xml:space="preserve"> </w:t>
            </w:r>
            <w:r>
              <w:rPr>
                <w:b/>
                <w:sz w:val="14"/>
              </w:rPr>
              <w:t>часова)</w:t>
            </w:r>
          </w:p>
          <w:p w:rsidR="004E16A1" w:rsidRDefault="00AA2638">
            <w:pPr>
              <w:pStyle w:val="TableParagraph"/>
              <w:numPr>
                <w:ilvl w:val="0"/>
                <w:numId w:val="1063"/>
              </w:numPr>
              <w:tabs>
                <w:tab w:val="left" w:pos="176"/>
              </w:tabs>
              <w:ind w:right="314" w:hanging="119"/>
              <w:rPr>
                <w:b/>
                <w:sz w:val="14"/>
              </w:rPr>
            </w:pPr>
            <w:r>
              <w:rPr>
                <w:sz w:val="14"/>
              </w:rPr>
              <w:t xml:space="preserve">Морфологија са творбом речи </w:t>
            </w:r>
            <w:r>
              <w:rPr>
                <w:b/>
                <w:sz w:val="14"/>
              </w:rPr>
              <w:t>(10 часова)</w:t>
            </w:r>
          </w:p>
          <w:p w:rsidR="004E16A1" w:rsidRDefault="00AA2638">
            <w:pPr>
              <w:pStyle w:val="TableParagraph"/>
              <w:numPr>
                <w:ilvl w:val="0"/>
                <w:numId w:val="1063"/>
              </w:numPr>
              <w:tabs>
                <w:tab w:val="left" w:pos="176"/>
              </w:tabs>
              <w:spacing w:line="159" w:lineRule="exact"/>
              <w:ind w:hanging="119"/>
              <w:rPr>
                <w:b/>
                <w:sz w:val="14"/>
              </w:rPr>
            </w:pPr>
            <w:r>
              <w:rPr>
                <w:sz w:val="14"/>
              </w:rPr>
              <w:t xml:space="preserve">Правопис </w:t>
            </w:r>
            <w:r>
              <w:rPr>
                <w:b/>
                <w:sz w:val="14"/>
              </w:rPr>
              <w:t>(9</w:t>
            </w:r>
            <w:r>
              <w:rPr>
                <w:b/>
                <w:spacing w:val="-1"/>
                <w:sz w:val="14"/>
              </w:rPr>
              <w:t xml:space="preserve"> </w:t>
            </w:r>
            <w:r>
              <w:rPr>
                <w:b/>
                <w:sz w:val="14"/>
              </w:rPr>
              <w:t>часова)</w:t>
            </w:r>
          </w:p>
          <w:p w:rsidR="004E16A1" w:rsidRDefault="00AA2638">
            <w:pPr>
              <w:pStyle w:val="TableParagraph"/>
              <w:numPr>
                <w:ilvl w:val="0"/>
                <w:numId w:val="1063"/>
              </w:numPr>
              <w:tabs>
                <w:tab w:val="left" w:pos="176"/>
              </w:tabs>
              <w:spacing w:line="161" w:lineRule="exact"/>
              <w:ind w:hanging="119"/>
              <w:rPr>
                <w:b/>
                <w:sz w:val="14"/>
              </w:rPr>
            </w:pPr>
            <w:r>
              <w:rPr>
                <w:spacing w:val="-3"/>
                <w:sz w:val="14"/>
              </w:rPr>
              <w:t xml:space="preserve">Култура </w:t>
            </w:r>
            <w:r>
              <w:rPr>
                <w:sz w:val="14"/>
              </w:rPr>
              <w:t xml:space="preserve">изражавања </w:t>
            </w:r>
            <w:r>
              <w:rPr>
                <w:b/>
                <w:sz w:val="14"/>
              </w:rPr>
              <w:t>(13</w:t>
            </w:r>
            <w:r>
              <w:rPr>
                <w:b/>
                <w:spacing w:val="-1"/>
                <w:sz w:val="14"/>
              </w:rPr>
              <w:t xml:space="preserve"> </w:t>
            </w:r>
            <w:r>
              <w:rPr>
                <w:b/>
                <w:sz w:val="14"/>
              </w:rPr>
              <w:t>часова)</w:t>
            </w:r>
          </w:p>
        </w:tc>
      </w:tr>
      <w:tr w:rsidR="004E16A1">
        <w:trPr>
          <w:trHeight w:val="3240"/>
        </w:trPr>
        <w:tc>
          <w:tcPr>
            <w:tcW w:w="1474" w:type="dxa"/>
          </w:tcPr>
          <w:p w:rsidR="004E16A1" w:rsidRDefault="00AA2638">
            <w:pPr>
              <w:pStyle w:val="TableParagraph"/>
              <w:spacing w:before="19"/>
              <w:ind w:left="56"/>
              <w:rPr>
                <w:sz w:val="14"/>
              </w:rPr>
            </w:pPr>
            <w:r>
              <w:rPr>
                <w:sz w:val="14"/>
              </w:rPr>
              <w:t>Романтизам</w:t>
            </w:r>
          </w:p>
        </w:tc>
        <w:tc>
          <w:tcPr>
            <w:tcW w:w="1701" w:type="dxa"/>
          </w:tcPr>
          <w:p w:rsidR="004E16A1" w:rsidRDefault="00AA2638">
            <w:pPr>
              <w:pStyle w:val="TableParagraph"/>
              <w:numPr>
                <w:ilvl w:val="0"/>
                <w:numId w:val="1062"/>
              </w:numPr>
              <w:tabs>
                <w:tab w:val="left" w:pos="177"/>
              </w:tabs>
              <w:spacing w:before="19"/>
              <w:ind w:right="179"/>
              <w:rPr>
                <w:sz w:val="14"/>
              </w:rPr>
            </w:pPr>
            <w:r>
              <w:rPr>
                <w:sz w:val="14"/>
              </w:rPr>
              <w:t>Упознавање са поетиком</w:t>
            </w:r>
            <w:r>
              <w:rPr>
                <w:spacing w:val="-16"/>
                <w:sz w:val="14"/>
              </w:rPr>
              <w:t xml:space="preserve"> </w:t>
            </w:r>
            <w:r>
              <w:rPr>
                <w:sz w:val="14"/>
              </w:rPr>
              <w:t>романтизма, представницима и делима европске и српске</w:t>
            </w:r>
            <w:r>
              <w:rPr>
                <w:spacing w:val="-1"/>
                <w:sz w:val="14"/>
              </w:rPr>
              <w:t xml:space="preserve"> </w:t>
            </w:r>
            <w:r>
              <w:rPr>
                <w:sz w:val="14"/>
              </w:rPr>
              <w:t>књижевности</w:t>
            </w:r>
          </w:p>
        </w:tc>
        <w:tc>
          <w:tcPr>
            <w:tcW w:w="2268" w:type="dxa"/>
          </w:tcPr>
          <w:p w:rsidR="004E16A1" w:rsidRDefault="00AA2638">
            <w:pPr>
              <w:pStyle w:val="TableParagraph"/>
              <w:numPr>
                <w:ilvl w:val="0"/>
                <w:numId w:val="1061"/>
              </w:numPr>
              <w:tabs>
                <w:tab w:val="left" w:pos="176"/>
              </w:tabs>
              <w:spacing w:before="19"/>
              <w:ind w:right="106" w:hanging="119"/>
              <w:rPr>
                <w:sz w:val="14"/>
              </w:rPr>
            </w:pPr>
            <w:r>
              <w:rPr>
                <w:sz w:val="14"/>
              </w:rPr>
              <w:t>наведе представнике</w:t>
            </w:r>
            <w:r>
              <w:rPr>
                <w:spacing w:val="-17"/>
                <w:sz w:val="14"/>
              </w:rPr>
              <w:t xml:space="preserve"> </w:t>
            </w:r>
            <w:r>
              <w:rPr>
                <w:sz w:val="14"/>
              </w:rPr>
              <w:t>романтизма и њихова</w:t>
            </w:r>
            <w:r>
              <w:rPr>
                <w:spacing w:val="-2"/>
                <w:sz w:val="14"/>
              </w:rPr>
              <w:t xml:space="preserve"> </w:t>
            </w:r>
            <w:r>
              <w:rPr>
                <w:sz w:val="14"/>
              </w:rPr>
              <w:t>дела</w:t>
            </w:r>
          </w:p>
          <w:p w:rsidR="004E16A1" w:rsidRDefault="00AA2638">
            <w:pPr>
              <w:pStyle w:val="TableParagraph"/>
              <w:numPr>
                <w:ilvl w:val="0"/>
                <w:numId w:val="1061"/>
              </w:numPr>
              <w:tabs>
                <w:tab w:val="left" w:pos="176"/>
              </w:tabs>
              <w:ind w:right="481" w:hanging="119"/>
              <w:rPr>
                <w:sz w:val="14"/>
              </w:rPr>
            </w:pPr>
            <w:r>
              <w:rPr>
                <w:sz w:val="14"/>
              </w:rPr>
              <w:t>уочава и образлаже</w:t>
            </w:r>
            <w:r>
              <w:rPr>
                <w:spacing w:val="-21"/>
                <w:sz w:val="14"/>
              </w:rPr>
              <w:t xml:space="preserve"> </w:t>
            </w:r>
            <w:r>
              <w:rPr>
                <w:sz w:val="14"/>
              </w:rPr>
              <w:t>одлике романтизма</w:t>
            </w:r>
          </w:p>
          <w:p w:rsidR="004E16A1" w:rsidRDefault="00AA2638">
            <w:pPr>
              <w:pStyle w:val="TableParagraph"/>
              <w:numPr>
                <w:ilvl w:val="0"/>
                <w:numId w:val="1061"/>
              </w:numPr>
              <w:tabs>
                <w:tab w:val="left" w:pos="176"/>
              </w:tabs>
              <w:ind w:right="133" w:hanging="119"/>
              <w:rPr>
                <w:sz w:val="14"/>
              </w:rPr>
            </w:pPr>
            <w:r>
              <w:rPr>
                <w:sz w:val="14"/>
              </w:rPr>
              <w:t xml:space="preserve">изнесе свој </w:t>
            </w:r>
            <w:r>
              <w:rPr>
                <w:spacing w:val="-4"/>
                <w:sz w:val="14"/>
              </w:rPr>
              <w:t xml:space="preserve">суд </w:t>
            </w:r>
            <w:r>
              <w:rPr>
                <w:sz w:val="14"/>
              </w:rPr>
              <w:t>о књижевним делима користећи стечена</w:t>
            </w:r>
            <w:r>
              <w:rPr>
                <w:spacing w:val="-17"/>
                <w:sz w:val="14"/>
              </w:rPr>
              <w:t xml:space="preserve"> </w:t>
            </w:r>
            <w:r>
              <w:rPr>
                <w:sz w:val="14"/>
              </w:rPr>
              <w:t>знања и сопствена</w:t>
            </w:r>
            <w:r>
              <w:rPr>
                <w:spacing w:val="-2"/>
                <w:sz w:val="14"/>
              </w:rPr>
              <w:t xml:space="preserve"> </w:t>
            </w:r>
            <w:r>
              <w:rPr>
                <w:sz w:val="14"/>
              </w:rPr>
              <w:t>запажања</w:t>
            </w:r>
          </w:p>
          <w:p w:rsidR="004E16A1" w:rsidRDefault="00AA2638">
            <w:pPr>
              <w:pStyle w:val="TableParagraph"/>
              <w:numPr>
                <w:ilvl w:val="0"/>
                <w:numId w:val="1061"/>
              </w:numPr>
              <w:tabs>
                <w:tab w:val="left" w:pos="176"/>
              </w:tabs>
              <w:spacing w:line="237" w:lineRule="auto"/>
              <w:ind w:left="176" w:right="294"/>
              <w:rPr>
                <w:sz w:val="14"/>
              </w:rPr>
            </w:pPr>
            <w:r>
              <w:rPr>
                <w:sz w:val="14"/>
              </w:rPr>
              <w:t>препозна и усвоји вредности националне културе и</w:t>
            </w:r>
            <w:r>
              <w:rPr>
                <w:spacing w:val="-24"/>
                <w:sz w:val="14"/>
              </w:rPr>
              <w:t xml:space="preserve"> </w:t>
            </w:r>
            <w:r>
              <w:rPr>
                <w:sz w:val="14"/>
              </w:rPr>
              <w:t>разуме/ поштује културне вредности других</w:t>
            </w:r>
            <w:r>
              <w:rPr>
                <w:spacing w:val="-1"/>
                <w:sz w:val="14"/>
              </w:rPr>
              <w:t xml:space="preserve"> </w:t>
            </w:r>
            <w:r>
              <w:rPr>
                <w:sz w:val="14"/>
              </w:rPr>
              <w:t>народа</w:t>
            </w:r>
          </w:p>
        </w:tc>
        <w:tc>
          <w:tcPr>
            <w:tcW w:w="2551" w:type="dxa"/>
          </w:tcPr>
          <w:p w:rsidR="004E16A1" w:rsidRDefault="00AA2638">
            <w:pPr>
              <w:pStyle w:val="TableParagraph"/>
              <w:numPr>
                <w:ilvl w:val="0"/>
                <w:numId w:val="1060"/>
              </w:numPr>
              <w:tabs>
                <w:tab w:val="left" w:pos="176"/>
              </w:tabs>
              <w:spacing w:before="19"/>
              <w:ind w:right="44" w:hanging="119"/>
              <w:rPr>
                <w:sz w:val="14"/>
              </w:rPr>
            </w:pPr>
            <w:r>
              <w:rPr>
                <w:sz w:val="14"/>
              </w:rPr>
              <w:t xml:space="preserve">Романтизам у Европи и </w:t>
            </w:r>
            <w:r>
              <w:rPr>
                <w:spacing w:val="-5"/>
                <w:sz w:val="14"/>
              </w:rPr>
              <w:t xml:space="preserve">код </w:t>
            </w:r>
            <w:r>
              <w:rPr>
                <w:sz w:val="14"/>
              </w:rPr>
              <w:t>нас (појам, особености, значај,</w:t>
            </w:r>
            <w:r>
              <w:rPr>
                <w:spacing w:val="-2"/>
                <w:sz w:val="14"/>
              </w:rPr>
              <w:t xml:space="preserve"> </w:t>
            </w:r>
            <w:r>
              <w:rPr>
                <w:sz w:val="14"/>
              </w:rPr>
              <w:t>представници)</w:t>
            </w:r>
          </w:p>
          <w:p w:rsidR="004E16A1" w:rsidRDefault="00AA2638">
            <w:pPr>
              <w:pStyle w:val="TableParagraph"/>
              <w:numPr>
                <w:ilvl w:val="0"/>
                <w:numId w:val="1060"/>
              </w:numPr>
              <w:tabs>
                <w:tab w:val="left" w:pos="176"/>
              </w:tabs>
              <w:spacing w:line="159" w:lineRule="exact"/>
              <w:ind w:hanging="119"/>
              <w:rPr>
                <w:sz w:val="14"/>
              </w:rPr>
            </w:pPr>
            <w:r>
              <w:rPr>
                <w:sz w:val="14"/>
              </w:rPr>
              <w:t>Пушкин: „Цигани”</w:t>
            </w:r>
            <w:r>
              <w:rPr>
                <w:spacing w:val="-3"/>
                <w:sz w:val="14"/>
              </w:rPr>
              <w:t xml:space="preserve"> </w:t>
            </w:r>
            <w:r>
              <w:rPr>
                <w:sz w:val="14"/>
              </w:rPr>
              <w:t>(одломак)</w:t>
            </w:r>
          </w:p>
          <w:p w:rsidR="004E16A1" w:rsidRDefault="00AA2638">
            <w:pPr>
              <w:pStyle w:val="TableParagraph"/>
              <w:numPr>
                <w:ilvl w:val="0"/>
                <w:numId w:val="1060"/>
              </w:numPr>
              <w:tabs>
                <w:tab w:val="left" w:pos="176"/>
              </w:tabs>
              <w:spacing w:line="160" w:lineRule="exact"/>
              <w:ind w:hanging="119"/>
              <w:rPr>
                <w:sz w:val="14"/>
              </w:rPr>
            </w:pPr>
            <w:r>
              <w:rPr>
                <w:sz w:val="14"/>
              </w:rPr>
              <w:t>Хајне: „Лорелај” или Ш.</w:t>
            </w:r>
            <w:r>
              <w:rPr>
                <w:spacing w:val="-6"/>
                <w:sz w:val="14"/>
              </w:rPr>
              <w:t xml:space="preserve"> </w:t>
            </w:r>
            <w:r>
              <w:rPr>
                <w:sz w:val="14"/>
              </w:rPr>
              <w:t>Петефи:</w:t>
            </w:r>
          </w:p>
          <w:p w:rsidR="004E16A1" w:rsidRDefault="00AA2638">
            <w:pPr>
              <w:pStyle w:val="TableParagraph"/>
              <w:spacing w:line="160" w:lineRule="exact"/>
              <w:rPr>
                <w:sz w:val="14"/>
              </w:rPr>
            </w:pPr>
            <w:r>
              <w:rPr>
                <w:sz w:val="14"/>
              </w:rPr>
              <w:t>„Слобода света”</w:t>
            </w:r>
          </w:p>
          <w:p w:rsidR="004E16A1" w:rsidRDefault="00AA2638">
            <w:pPr>
              <w:pStyle w:val="TableParagraph"/>
              <w:numPr>
                <w:ilvl w:val="0"/>
                <w:numId w:val="1060"/>
              </w:numPr>
              <w:tabs>
                <w:tab w:val="left" w:pos="176"/>
              </w:tabs>
              <w:ind w:right="69" w:hanging="119"/>
              <w:jc w:val="both"/>
              <w:rPr>
                <w:sz w:val="14"/>
              </w:rPr>
            </w:pPr>
            <w:r>
              <w:rPr>
                <w:spacing w:val="-3"/>
                <w:sz w:val="14"/>
              </w:rPr>
              <w:t xml:space="preserve">Вук Караџић </w:t>
            </w:r>
            <w:r>
              <w:rPr>
                <w:sz w:val="14"/>
              </w:rPr>
              <w:t xml:space="preserve">– рад на </w:t>
            </w:r>
            <w:r>
              <w:rPr>
                <w:spacing w:val="-3"/>
                <w:sz w:val="14"/>
              </w:rPr>
              <w:t xml:space="preserve">реформи језика </w:t>
            </w:r>
            <w:r>
              <w:rPr>
                <w:sz w:val="14"/>
              </w:rPr>
              <w:t xml:space="preserve">и </w:t>
            </w:r>
            <w:r>
              <w:rPr>
                <w:spacing w:val="-3"/>
                <w:sz w:val="14"/>
              </w:rPr>
              <w:t xml:space="preserve">правописа, </w:t>
            </w:r>
            <w:r>
              <w:rPr>
                <w:sz w:val="14"/>
              </w:rPr>
              <w:t xml:space="preserve">рад на </w:t>
            </w:r>
            <w:r>
              <w:rPr>
                <w:spacing w:val="-3"/>
                <w:sz w:val="14"/>
              </w:rPr>
              <w:t xml:space="preserve">сакупљању </w:t>
            </w:r>
            <w:r>
              <w:rPr>
                <w:spacing w:val="-4"/>
                <w:sz w:val="14"/>
              </w:rPr>
              <w:t xml:space="preserve">народних </w:t>
            </w:r>
            <w:r>
              <w:rPr>
                <w:spacing w:val="-3"/>
                <w:sz w:val="14"/>
              </w:rPr>
              <w:t xml:space="preserve">умотворина, </w:t>
            </w:r>
            <w:r>
              <w:rPr>
                <w:spacing w:val="-4"/>
                <w:sz w:val="14"/>
              </w:rPr>
              <w:t>лексикографски</w:t>
            </w:r>
            <w:r>
              <w:rPr>
                <w:spacing w:val="-7"/>
                <w:sz w:val="14"/>
              </w:rPr>
              <w:t xml:space="preserve"> </w:t>
            </w:r>
            <w:r>
              <w:rPr>
                <w:spacing w:val="-3"/>
                <w:sz w:val="14"/>
              </w:rPr>
              <w:t>рад</w:t>
            </w:r>
          </w:p>
          <w:p w:rsidR="004E16A1" w:rsidRDefault="00AA2638">
            <w:pPr>
              <w:pStyle w:val="TableParagraph"/>
              <w:numPr>
                <w:ilvl w:val="0"/>
                <w:numId w:val="1060"/>
              </w:numPr>
              <w:tabs>
                <w:tab w:val="left" w:pos="176"/>
              </w:tabs>
              <w:spacing w:line="158" w:lineRule="exact"/>
              <w:ind w:hanging="119"/>
              <w:rPr>
                <w:sz w:val="14"/>
              </w:rPr>
            </w:pPr>
            <w:r>
              <w:rPr>
                <w:sz w:val="14"/>
              </w:rPr>
              <w:t>Значај 1847.</w:t>
            </w:r>
            <w:r>
              <w:rPr>
                <w:spacing w:val="-1"/>
                <w:sz w:val="14"/>
              </w:rPr>
              <w:t xml:space="preserve"> </w:t>
            </w:r>
            <w:r>
              <w:rPr>
                <w:sz w:val="14"/>
              </w:rPr>
              <w:t>године</w:t>
            </w:r>
          </w:p>
          <w:p w:rsidR="004E16A1" w:rsidRDefault="00AA2638">
            <w:pPr>
              <w:pStyle w:val="TableParagraph"/>
              <w:numPr>
                <w:ilvl w:val="0"/>
                <w:numId w:val="1060"/>
              </w:numPr>
              <w:tabs>
                <w:tab w:val="left" w:pos="176"/>
              </w:tabs>
              <w:ind w:right="345" w:hanging="119"/>
              <w:rPr>
                <w:sz w:val="14"/>
              </w:rPr>
            </w:pPr>
            <w:r>
              <w:rPr>
                <w:sz w:val="14"/>
              </w:rPr>
              <w:t xml:space="preserve">Петар Петровић Његош: </w:t>
            </w:r>
            <w:r>
              <w:rPr>
                <w:spacing w:val="-1"/>
                <w:sz w:val="14"/>
              </w:rPr>
              <w:t>Хуманистичко-филозофске</w:t>
            </w:r>
            <w:r>
              <w:rPr>
                <w:spacing w:val="-6"/>
                <w:sz w:val="14"/>
              </w:rPr>
              <w:t xml:space="preserve"> </w:t>
            </w:r>
            <w:r>
              <w:rPr>
                <w:sz w:val="14"/>
              </w:rPr>
              <w:t>мисли</w:t>
            </w:r>
          </w:p>
          <w:p w:rsidR="004E16A1" w:rsidRDefault="00AA2638">
            <w:pPr>
              <w:pStyle w:val="TableParagraph"/>
              <w:ind w:right="-7"/>
              <w:rPr>
                <w:sz w:val="14"/>
              </w:rPr>
            </w:pPr>
            <w:r>
              <w:rPr>
                <w:sz w:val="14"/>
              </w:rPr>
              <w:t>„Горског вијенца” (тумачење гномских израза по избору)</w:t>
            </w:r>
          </w:p>
          <w:p w:rsidR="004E16A1" w:rsidRDefault="00AA2638">
            <w:pPr>
              <w:pStyle w:val="TableParagraph"/>
              <w:numPr>
                <w:ilvl w:val="0"/>
                <w:numId w:val="1060"/>
              </w:numPr>
              <w:tabs>
                <w:tab w:val="left" w:pos="176"/>
              </w:tabs>
              <w:ind w:right="357" w:hanging="119"/>
              <w:rPr>
                <w:sz w:val="14"/>
              </w:rPr>
            </w:pPr>
            <w:r>
              <w:rPr>
                <w:spacing w:val="-2"/>
                <w:sz w:val="14"/>
              </w:rPr>
              <w:t xml:space="preserve">Бранко </w:t>
            </w:r>
            <w:r>
              <w:rPr>
                <w:sz w:val="14"/>
              </w:rPr>
              <w:t>Радичевић: „Кад млидија` умрети”</w:t>
            </w:r>
          </w:p>
          <w:p w:rsidR="004E16A1" w:rsidRDefault="00AA2638">
            <w:pPr>
              <w:pStyle w:val="TableParagraph"/>
              <w:numPr>
                <w:ilvl w:val="0"/>
                <w:numId w:val="1060"/>
              </w:numPr>
              <w:tabs>
                <w:tab w:val="left" w:pos="176"/>
              </w:tabs>
              <w:spacing w:line="159" w:lineRule="exact"/>
              <w:ind w:hanging="119"/>
              <w:rPr>
                <w:sz w:val="14"/>
              </w:rPr>
            </w:pPr>
            <w:r>
              <w:rPr>
                <w:sz w:val="14"/>
              </w:rPr>
              <w:t>Ђура Јакшић: „На</w:t>
            </w:r>
            <w:r>
              <w:rPr>
                <w:spacing w:val="-3"/>
                <w:sz w:val="14"/>
              </w:rPr>
              <w:t xml:space="preserve"> </w:t>
            </w:r>
            <w:r>
              <w:rPr>
                <w:sz w:val="14"/>
              </w:rPr>
              <w:t>Липару”</w:t>
            </w:r>
          </w:p>
          <w:p w:rsidR="004E16A1" w:rsidRDefault="00AA2638">
            <w:pPr>
              <w:pStyle w:val="TableParagraph"/>
              <w:numPr>
                <w:ilvl w:val="0"/>
                <w:numId w:val="1060"/>
              </w:numPr>
              <w:tabs>
                <w:tab w:val="left" w:pos="176"/>
              </w:tabs>
              <w:spacing w:line="160" w:lineRule="exact"/>
              <w:ind w:hanging="119"/>
              <w:rPr>
                <w:sz w:val="14"/>
              </w:rPr>
            </w:pPr>
            <w:r>
              <w:rPr>
                <w:sz w:val="14"/>
              </w:rPr>
              <w:t xml:space="preserve">Јован Јовановић Змај: </w:t>
            </w:r>
            <w:r>
              <w:rPr>
                <w:spacing w:val="-4"/>
                <w:sz w:val="14"/>
              </w:rPr>
              <w:t>„Ђулићи”</w:t>
            </w:r>
            <w:r>
              <w:rPr>
                <w:spacing w:val="-2"/>
                <w:sz w:val="14"/>
              </w:rPr>
              <w:t xml:space="preserve"> </w:t>
            </w:r>
            <w:r>
              <w:rPr>
                <w:sz w:val="14"/>
              </w:rPr>
              <w:t>и</w:t>
            </w:r>
          </w:p>
          <w:p w:rsidR="004E16A1" w:rsidRDefault="00AA2638">
            <w:pPr>
              <w:pStyle w:val="TableParagraph"/>
              <w:spacing w:line="160" w:lineRule="exact"/>
              <w:rPr>
                <w:sz w:val="14"/>
              </w:rPr>
            </w:pPr>
            <w:r>
              <w:rPr>
                <w:sz w:val="14"/>
              </w:rPr>
              <w:t>„Ђулићи увеоци” (избор)</w:t>
            </w:r>
          </w:p>
          <w:p w:rsidR="004E16A1" w:rsidRDefault="00AA2638">
            <w:pPr>
              <w:pStyle w:val="TableParagraph"/>
              <w:numPr>
                <w:ilvl w:val="0"/>
                <w:numId w:val="1060"/>
              </w:numPr>
              <w:tabs>
                <w:tab w:val="left" w:pos="176"/>
              </w:tabs>
              <w:spacing w:line="160" w:lineRule="exact"/>
              <w:ind w:hanging="119"/>
              <w:rPr>
                <w:sz w:val="14"/>
              </w:rPr>
            </w:pPr>
            <w:r>
              <w:rPr>
                <w:sz w:val="14"/>
              </w:rPr>
              <w:t>Лаза Костић: „Santa Maria della</w:t>
            </w:r>
            <w:r>
              <w:rPr>
                <w:spacing w:val="-15"/>
                <w:sz w:val="14"/>
              </w:rPr>
              <w:t xml:space="preserve"> </w:t>
            </w:r>
            <w:r>
              <w:rPr>
                <w:sz w:val="14"/>
              </w:rPr>
              <w:t>Salute”</w:t>
            </w:r>
          </w:p>
          <w:p w:rsidR="004E16A1" w:rsidRDefault="00AA2638">
            <w:pPr>
              <w:pStyle w:val="TableParagraph"/>
              <w:numPr>
                <w:ilvl w:val="0"/>
                <w:numId w:val="1060"/>
              </w:numPr>
              <w:tabs>
                <w:tab w:val="left" w:pos="176"/>
              </w:tabs>
              <w:spacing w:line="160" w:lineRule="exact"/>
              <w:ind w:hanging="119"/>
              <w:rPr>
                <w:sz w:val="14"/>
              </w:rPr>
            </w:pPr>
            <w:r>
              <w:rPr>
                <w:sz w:val="14"/>
              </w:rPr>
              <w:t>Процена остварености</w:t>
            </w:r>
            <w:r>
              <w:rPr>
                <w:spacing w:val="-1"/>
                <w:sz w:val="14"/>
              </w:rPr>
              <w:t xml:space="preserve"> </w:t>
            </w:r>
            <w:r>
              <w:rPr>
                <w:spacing w:val="-3"/>
                <w:sz w:val="14"/>
              </w:rPr>
              <w:t>исхода</w:t>
            </w:r>
          </w:p>
        </w:tc>
        <w:tc>
          <w:tcPr>
            <w:tcW w:w="2551" w:type="dxa"/>
            <w:vMerge/>
            <w:tcBorders>
              <w:top w:val="nil"/>
            </w:tcBorders>
          </w:tcPr>
          <w:p w:rsidR="004E16A1" w:rsidRDefault="004E16A1">
            <w:pPr>
              <w:rPr>
                <w:sz w:val="2"/>
                <w:szCs w:val="2"/>
              </w:rPr>
            </w:pPr>
          </w:p>
        </w:tc>
      </w:tr>
      <w:tr w:rsidR="004E16A1">
        <w:trPr>
          <w:trHeight w:val="2120"/>
        </w:trPr>
        <w:tc>
          <w:tcPr>
            <w:tcW w:w="1474" w:type="dxa"/>
          </w:tcPr>
          <w:p w:rsidR="004E16A1" w:rsidRDefault="00AA2638">
            <w:pPr>
              <w:pStyle w:val="TableParagraph"/>
              <w:spacing w:before="20"/>
              <w:ind w:left="56"/>
              <w:rPr>
                <w:sz w:val="14"/>
              </w:rPr>
            </w:pPr>
            <w:r>
              <w:rPr>
                <w:sz w:val="14"/>
              </w:rPr>
              <w:t>Реализам</w:t>
            </w:r>
          </w:p>
        </w:tc>
        <w:tc>
          <w:tcPr>
            <w:tcW w:w="1701" w:type="dxa"/>
          </w:tcPr>
          <w:p w:rsidR="004E16A1" w:rsidRDefault="00AA2638">
            <w:pPr>
              <w:pStyle w:val="TableParagraph"/>
              <w:numPr>
                <w:ilvl w:val="0"/>
                <w:numId w:val="1059"/>
              </w:numPr>
              <w:tabs>
                <w:tab w:val="left" w:pos="177"/>
              </w:tabs>
              <w:spacing w:before="20"/>
              <w:ind w:right="267"/>
              <w:rPr>
                <w:sz w:val="14"/>
              </w:rPr>
            </w:pPr>
            <w:r>
              <w:rPr>
                <w:sz w:val="14"/>
              </w:rPr>
              <w:t>Упознавање са поетиком реализма, представницима и делима европске и српске</w:t>
            </w:r>
            <w:r>
              <w:rPr>
                <w:spacing w:val="-3"/>
                <w:sz w:val="14"/>
              </w:rPr>
              <w:t xml:space="preserve"> </w:t>
            </w:r>
            <w:r>
              <w:rPr>
                <w:sz w:val="14"/>
              </w:rPr>
              <w:t>књижевности</w:t>
            </w:r>
          </w:p>
        </w:tc>
        <w:tc>
          <w:tcPr>
            <w:tcW w:w="2268" w:type="dxa"/>
          </w:tcPr>
          <w:p w:rsidR="004E16A1" w:rsidRDefault="00AA2638">
            <w:pPr>
              <w:pStyle w:val="TableParagraph"/>
              <w:numPr>
                <w:ilvl w:val="0"/>
                <w:numId w:val="1058"/>
              </w:numPr>
              <w:tabs>
                <w:tab w:val="left" w:pos="176"/>
              </w:tabs>
              <w:spacing w:before="20"/>
              <w:ind w:right="287" w:hanging="119"/>
              <w:rPr>
                <w:sz w:val="14"/>
              </w:rPr>
            </w:pPr>
            <w:r>
              <w:rPr>
                <w:sz w:val="14"/>
              </w:rPr>
              <w:t>наведе представнике правца</w:t>
            </w:r>
            <w:r>
              <w:rPr>
                <w:spacing w:val="-16"/>
                <w:sz w:val="14"/>
              </w:rPr>
              <w:t xml:space="preserve"> </w:t>
            </w:r>
            <w:r>
              <w:rPr>
                <w:sz w:val="14"/>
              </w:rPr>
              <w:t>и њихова</w:t>
            </w:r>
            <w:r>
              <w:rPr>
                <w:spacing w:val="-1"/>
                <w:sz w:val="14"/>
              </w:rPr>
              <w:t xml:space="preserve"> </w:t>
            </w:r>
            <w:r>
              <w:rPr>
                <w:sz w:val="14"/>
              </w:rPr>
              <w:t>дела</w:t>
            </w:r>
          </w:p>
          <w:p w:rsidR="004E16A1" w:rsidRDefault="00AA2638">
            <w:pPr>
              <w:pStyle w:val="TableParagraph"/>
              <w:numPr>
                <w:ilvl w:val="0"/>
                <w:numId w:val="1058"/>
              </w:numPr>
              <w:tabs>
                <w:tab w:val="left" w:pos="176"/>
              </w:tabs>
              <w:ind w:right="397" w:hanging="119"/>
              <w:jc w:val="both"/>
              <w:rPr>
                <w:sz w:val="14"/>
              </w:rPr>
            </w:pPr>
            <w:r>
              <w:rPr>
                <w:sz w:val="14"/>
              </w:rPr>
              <w:t>дефинише одлике реализма и препозна их на обрађеним књижевним</w:t>
            </w:r>
            <w:r>
              <w:rPr>
                <w:spacing w:val="-1"/>
                <w:sz w:val="14"/>
              </w:rPr>
              <w:t xml:space="preserve"> </w:t>
            </w:r>
            <w:r>
              <w:rPr>
                <w:sz w:val="14"/>
              </w:rPr>
              <w:t>делима</w:t>
            </w:r>
          </w:p>
          <w:p w:rsidR="004E16A1" w:rsidRDefault="00AA2638">
            <w:pPr>
              <w:pStyle w:val="TableParagraph"/>
              <w:numPr>
                <w:ilvl w:val="0"/>
                <w:numId w:val="1058"/>
              </w:numPr>
              <w:tabs>
                <w:tab w:val="left" w:pos="176"/>
              </w:tabs>
              <w:spacing w:line="237" w:lineRule="auto"/>
              <w:ind w:right="53" w:hanging="119"/>
              <w:rPr>
                <w:sz w:val="14"/>
              </w:rPr>
            </w:pPr>
            <w:r>
              <w:rPr>
                <w:sz w:val="14"/>
              </w:rPr>
              <w:t>тумачи уметнички свет и стваралачке поступке у</w:t>
            </w:r>
            <w:r>
              <w:rPr>
                <w:spacing w:val="-20"/>
                <w:sz w:val="14"/>
              </w:rPr>
              <w:t xml:space="preserve"> </w:t>
            </w:r>
            <w:r>
              <w:rPr>
                <w:sz w:val="14"/>
              </w:rPr>
              <w:t>структури обрађених дела</w:t>
            </w:r>
          </w:p>
        </w:tc>
        <w:tc>
          <w:tcPr>
            <w:tcW w:w="2551" w:type="dxa"/>
          </w:tcPr>
          <w:p w:rsidR="004E16A1" w:rsidRDefault="00AA2638">
            <w:pPr>
              <w:pStyle w:val="TableParagraph"/>
              <w:numPr>
                <w:ilvl w:val="0"/>
                <w:numId w:val="1057"/>
              </w:numPr>
              <w:tabs>
                <w:tab w:val="left" w:pos="176"/>
              </w:tabs>
              <w:spacing w:before="20"/>
              <w:ind w:right="199" w:hanging="119"/>
              <w:rPr>
                <w:sz w:val="14"/>
              </w:rPr>
            </w:pPr>
            <w:r>
              <w:rPr>
                <w:sz w:val="14"/>
              </w:rPr>
              <w:t xml:space="preserve">Реализам у Европи и </w:t>
            </w:r>
            <w:r>
              <w:rPr>
                <w:spacing w:val="-5"/>
                <w:sz w:val="14"/>
              </w:rPr>
              <w:t xml:space="preserve">код </w:t>
            </w:r>
            <w:r>
              <w:rPr>
                <w:sz w:val="14"/>
              </w:rPr>
              <w:t>нас (појам, особености, значај,</w:t>
            </w:r>
            <w:r>
              <w:rPr>
                <w:spacing w:val="-3"/>
                <w:sz w:val="14"/>
              </w:rPr>
              <w:t xml:space="preserve"> </w:t>
            </w:r>
            <w:r>
              <w:rPr>
                <w:sz w:val="14"/>
              </w:rPr>
              <w:t>представници)</w:t>
            </w:r>
          </w:p>
          <w:p w:rsidR="004E16A1" w:rsidRDefault="00AA2638">
            <w:pPr>
              <w:pStyle w:val="TableParagraph"/>
              <w:numPr>
                <w:ilvl w:val="0"/>
                <w:numId w:val="1057"/>
              </w:numPr>
              <w:tabs>
                <w:tab w:val="left" w:pos="176"/>
              </w:tabs>
              <w:ind w:right="330" w:hanging="119"/>
              <w:rPr>
                <w:sz w:val="14"/>
              </w:rPr>
            </w:pPr>
            <w:r>
              <w:rPr>
                <w:sz w:val="14"/>
              </w:rPr>
              <w:t xml:space="preserve">Балзак: </w:t>
            </w:r>
            <w:r>
              <w:rPr>
                <w:spacing w:val="-6"/>
                <w:sz w:val="14"/>
              </w:rPr>
              <w:t xml:space="preserve">„Чича </w:t>
            </w:r>
            <w:r>
              <w:rPr>
                <w:spacing w:val="-3"/>
                <w:sz w:val="14"/>
              </w:rPr>
              <w:t xml:space="preserve">Горио” </w:t>
            </w:r>
            <w:r>
              <w:rPr>
                <w:sz w:val="14"/>
              </w:rPr>
              <w:t>(одломци по избору)</w:t>
            </w:r>
          </w:p>
          <w:p w:rsidR="004E16A1" w:rsidRDefault="00AA2638">
            <w:pPr>
              <w:pStyle w:val="TableParagraph"/>
              <w:numPr>
                <w:ilvl w:val="0"/>
                <w:numId w:val="1057"/>
              </w:numPr>
              <w:tabs>
                <w:tab w:val="left" w:pos="211"/>
              </w:tabs>
              <w:spacing w:line="159" w:lineRule="exact"/>
              <w:ind w:left="210" w:hanging="154"/>
              <w:rPr>
                <w:sz w:val="14"/>
              </w:rPr>
            </w:pPr>
            <w:r>
              <w:rPr>
                <w:spacing w:val="-3"/>
                <w:sz w:val="14"/>
              </w:rPr>
              <w:t xml:space="preserve">Гогољ: </w:t>
            </w:r>
            <w:r>
              <w:rPr>
                <w:sz w:val="14"/>
              </w:rPr>
              <w:t>„Ревизор” (одломак)</w:t>
            </w:r>
          </w:p>
          <w:p w:rsidR="004E16A1" w:rsidRDefault="00AA2638">
            <w:pPr>
              <w:pStyle w:val="TableParagraph"/>
              <w:numPr>
                <w:ilvl w:val="0"/>
                <w:numId w:val="1057"/>
              </w:numPr>
              <w:tabs>
                <w:tab w:val="left" w:pos="176"/>
              </w:tabs>
              <w:spacing w:line="160" w:lineRule="exact"/>
              <w:ind w:hanging="119"/>
              <w:rPr>
                <w:sz w:val="14"/>
              </w:rPr>
            </w:pPr>
            <w:r>
              <w:rPr>
                <w:sz w:val="14"/>
              </w:rPr>
              <w:t xml:space="preserve">Милован </w:t>
            </w:r>
            <w:r>
              <w:rPr>
                <w:spacing w:val="-3"/>
                <w:sz w:val="14"/>
              </w:rPr>
              <w:t>Глишић: „Глава</w:t>
            </w:r>
            <w:r>
              <w:rPr>
                <w:sz w:val="14"/>
              </w:rPr>
              <w:t xml:space="preserve"> шећера”</w:t>
            </w:r>
          </w:p>
          <w:p w:rsidR="004E16A1" w:rsidRDefault="00AA2638">
            <w:pPr>
              <w:pStyle w:val="TableParagraph"/>
              <w:numPr>
                <w:ilvl w:val="0"/>
                <w:numId w:val="1057"/>
              </w:numPr>
              <w:tabs>
                <w:tab w:val="left" w:pos="176"/>
              </w:tabs>
              <w:spacing w:line="160" w:lineRule="exact"/>
              <w:ind w:hanging="119"/>
              <w:rPr>
                <w:sz w:val="14"/>
              </w:rPr>
            </w:pPr>
            <w:r>
              <w:rPr>
                <w:sz w:val="14"/>
              </w:rPr>
              <w:t>Лаза Лазаревић:</w:t>
            </w:r>
            <w:r>
              <w:rPr>
                <w:spacing w:val="-3"/>
                <w:sz w:val="14"/>
              </w:rPr>
              <w:t xml:space="preserve"> </w:t>
            </w:r>
            <w:r>
              <w:rPr>
                <w:sz w:val="14"/>
              </w:rPr>
              <w:t>„Ветар”</w:t>
            </w:r>
          </w:p>
          <w:p w:rsidR="004E16A1" w:rsidRDefault="00AA2638">
            <w:pPr>
              <w:pStyle w:val="TableParagraph"/>
              <w:numPr>
                <w:ilvl w:val="0"/>
                <w:numId w:val="1057"/>
              </w:numPr>
              <w:tabs>
                <w:tab w:val="left" w:pos="176"/>
              </w:tabs>
              <w:spacing w:line="160" w:lineRule="exact"/>
              <w:ind w:hanging="119"/>
              <w:rPr>
                <w:sz w:val="14"/>
              </w:rPr>
            </w:pPr>
            <w:r>
              <w:rPr>
                <w:sz w:val="14"/>
              </w:rPr>
              <w:t>Радоје Домановић:</w:t>
            </w:r>
            <w:r>
              <w:rPr>
                <w:spacing w:val="-11"/>
                <w:sz w:val="14"/>
              </w:rPr>
              <w:t xml:space="preserve"> </w:t>
            </w:r>
            <w:r>
              <w:rPr>
                <w:sz w:val="14"/>
              </w:rPr>
              <w:t>„Данга”</w:t>
            </w:r>
          </w:p>
          <w:p w:rsidR="004E16A1" w:rsidRDefault="00AA2638">
            <w:pPr>
              <w:pStyle w:val="TableParagraph"/>
              <w:numPr>
                <w:ilvl w:val="0"/>
                <w:numId w:val="1057"/>
              </w:numPr>
              <w:tabs>
                <w:tab w:val="left" w:pos="176"/>
              </w:tabs>
              <w:spacing w:line="160" w:lineRule="exact"/>
              <w:ind w:hanging="119"/>
              <w:rPr>
                <w:sz w:val="14"/>
              </w:rPr>
            </w:pPr>
            <w:r>
              <w:rPr>
                <w:sz w:val="14"/>
              </w:rPr>
              <w:t>Симо Матавуљ:</w:t>
            </w:r>
            <w:r>
              <w:rPr>
                <w:spacing w:val="-10"/>
                <w:sz w:val="14"/>
              </w:rPr>
              <w:t xml:space="preserve"> </w:t>
            </w:r>
            <w:r>
              <w:rPr>
                <w:sz w:val="14"/>
              </w:rPr>
              <w:t>„Поварета”</w:t>
            </w:r>
          </w:p>
          <w:p w:rsidR="004E16A1" w:rsidRDefault="00AA2638">
            <w:pPr>
              <w:pStyle w:val="TableParagraph"/>
              <w:numPr>
                <w:ilvl w:val="0"/>
                <w:numId w:val="1057"/>
              </w:numPr>
              <w:tabs>
                <w:tab w:val="left" w:pos="176"/>
              </w:tabs>
              <w:ind w:right="666" w:hanging="119"/>
              <w:rPr>
                <w:sz w:val="14"/>
              </w:rPr>
            </w:pPr>
            <w:r>
              <w:rPr>
                <w:sz w:val="14"/>
              </w:rPr>
              <w:t>Бранислав Нушић:</w:t>
            </w:r>
            <w:r>
              <w:rPr>
                <w:spacing w:val="-20"/>
                <w:sz w:val="14"/>
              </w:rPr>
              <w:t xml:space="preserve"> </w:t>
            </w:r>
            <w:r>
              <w:rPr>
                <w:sz w:val="14"/>
              </w:rPr>
              <w:t>„Госпођа министарка”</w:t>
            </w:r>
          </w:p>
          <w:p w:rsidR="004E16A1" w:rsidRDefault="00AA2638">
            <w:pPr>
              <w:pStyle w:val="TableParagraph"/>
              <w:numPr>
                <w:ilvl w:val="0"/>
                <w:numId w:val="1057"/>
              </w:numPr>
              <w:tabs>
                <w:tab w:val="left" w:pos="176"/>
              </w:tabs>
              <w:spacing w:line="159" w:lineRule="exact"/>
              <w:rPr>
                <w:sz w:val="14"/>
              </w:rPr>
            </w:pPr>
            <w:r>
              <w:rPr>
                <w:sz w:val="14"/>
              </w:rPr>
              <w:t>Војислав Илић: „Сиво, суморно</w:t>
            </w:r>
            <w:r>
              <w:rPr>
                <w:spacing w:val="-10"/>
                <w:sz w:val="14"/>
              </w:rPr>
              <w:t xml:space="preserve"> </w:t>
            </w:r>
            <w:r>
              <w:rPr>
                <w:sz w:val="14"/>
              </w:rPr>
              <w:t>небо”</w:t>
            </w:r>
          </w:p>
          <w:p w:rsidR="004E16A1" w:rsidRDefault="00AA2638">
            <w:pPr>
              <w:pStyle w:val="TableParagraph"/>
              <w:numPr>
                <w:ilvl w:val="0"/>
                <w:numId w:val="1057"/>
              </w:numPr>
              <w:tabs>
                <w:tab w:val="left" w:pos="176"/>
              </w:tabs>
              <w:spacing w:line="159" w:lineRule="exact"/>
              <w:ind w:hanging="119"/>
              <w:rPr>
                <w:sz w:val="14"/>
              </w:rPr>
            </w:pPr>
            <w:r>
              <w:rPr>
                <w:sz w:val="14"/>
              </w:rPr>
              <w:t>Процена остварености</w:t>
            </w:r>
            <w:r>
              <w:rPr>
                <w:spacing w:val="-1"/>
                <w:sz w:val="14"/>
              </w:rPr>
              <w:t xml:space="preserve"> </w:t>
            </w:r>
            <w:r>
              <w:rPr>
                <w:spacing w:val="-3"/>
                <w:sz w:val="14"/>
              </w:rPr>
              <w:t>исхода</w:t>
            </w:r>
          </w:p>
        </w:tc>
        <w:tc>
          <w:tcPr>
            <w:tcW w:w="2551" w:type="dxa"/>
            <w:vMerge/>
            <w:tcBorders>
              <w:top w:val="nil"/>
            </w:tcBorders>
          </w:tcPr>
          <w:p w:rsidR="004E16A1" w:rsidRDefault="004E16A1">
            <w:pPr>
              <w:rPr>
                <w:sz w:val="2"/>
                <w:szCs w:val="2"/>
              </w:rPr>
            </w:pPr>
          </w:p>
        </w:tc>
      </w:tr>
      <w:tr w:rsidR="004E16A1">
        <w:trPr>
          <w:trHeight w:val="1800"/>
        </w:trPr>
        <w:tc>
          <w:tcPr>
            <w:tcW w:w="1474" w:type="dxa"/>
          </w:tcPr>
          <w:p w:rsidR="004E16A1" w:rsidRDefault="00AA2638">
            <w:pPr>
              <w:pStyle w:val="TableParagraph"/>
              <w:spacing w:before="20"/>
              <w:ind w:left="56"/>
              <w:rPr>
                <w:sz w:val="14"/>
              </w:rPr>
            </w:pPr>
            <w:r>
              <w:rPr>
                <w:sz w:val="14"/>
              </w:rPr>
              <w:t>Морфологија са творбом речи</w:t>
            </w:r>
          </w:p>
        </w:tc>
        <w:tc>
          <w:tcPr>
            <w:tcW w:w="1701" w:type="dxa"/>
          </w:tcPr>
          <w:p w:rsidR="004E16A1" w:rsidRDefault="00AA2638">
            <w:pPr>
              <w:pStyle w:val="TableParagraph"/>
              <w:numPr>
                <w:ilvl w:val="0"/>
                <w:numId w:val="1056"/>
              </w:numPr>
              <w:tabs>
                <w:tab w:val="left" w:pos="177"/>
              </w:tabs>
              <w:spacing w:before="20"/>
              <w:ind w:right="200"/>
              <w:rPr>
                <w:sz w:val="14"/>
              </w:rPr>
            </w:pPr>
            <w:r>
              <w:rPr>
                <w:sz w:val="14"/>
              </w:rPr>
              <w:t>Систематизовање знања о врстама</w:t>
            </w:r>
            <w:r>
              <w:rPr>
                <w:spacing w:val="-11"/>
                <w:sz w:val="14"/>
              </w:rPr>
              <w:t xml:space="preserve"> </w:t>
            </w:r>
            <w:r>
              <w:rPr>
                <w:sz w:val="14"/>
              </w:rPr>
              <w:t>речи, њиховим облицима и основним правилима грађења</w:t>
            </w:r>
            <w:r>
              <w:rPr>
                <w:spacing w:val="-2"/>
                <w:sz w:val="14"/>
              </w:rPr>
              <w:t xml:space="preserve"> </w:t>
            </w:r>
            <w:r>
              <w:rPr>
                <w:sz w:val="14"/>
              </w:rPr>
              <w:t>речи</w:t>
            </w:r>
          </w:p>
        </w:tc>
        <w:tc>
          <w:tcPr>
            <w:tcW w:w="2268" w:type="dxa"/>
          </w:tcPr>
          <w:p w:rsidR="004E16A1" w:rsidRDefault="00AA2638">
            <w:pPr>
              <w:pStyle w:val="TableParagraph"/>
              <w:numPr>
                <w:ilvl w:val="0"/>
                <w:numId w:val="1055"/>
              </w:numPr>
              <w:tabs>
                <w:tab w:val="left" w:pos="176"/>
              </w:tabs>
              <w:spacing w:before="20"/>
              <w:ind w:right="181" w:hanging="119"/>
              <w:rPr>
                <w:sz w:val="14"/>
              </w:rPr>
            </w:pPr>
            <w:r>
              <w:rPr>
                <w:sz w:val="14"/>
              </w:rPr>
              <w:t>одреди врсту речи и</w:t>
            </w:r>
            <w:r>
              <w:rPr>
                <w:spacing w:val="-27"/>
                <w:sz w:val="14"/>
              </w:rPr>
              <w:t xml:space="preserve"> </w:t>
            </w:r>
            <w:r>
              <w:rPr>
                <w:sz w:val="14"/>
              </w:rPr>
              <w:t>граматичке категорије</w:t>
            </w:r>
          </w:p>
          <w:p w:rsidR="004E16A1" w:rsidRDefault="00AA2638">
            <w:pPr>
              <w:pStyle w:val="TableParagraph"/>
              <w:numPr>
                <w:ilvl w:val="0"/>
                <w:numId w:val="1055"/>
              </w:numPr>
              <w:tabs>
                <w:tab w:val="left" w:pos="176"/>
              </w:tabs>
              <w:ind w:right="64" w:hanging="119"/>
              <w:rPr>
                <w:sz w:val="14"/>
              </w:rPr>
            </w:pPr>
            <w:r>
              <w:rPr>
                <w:sz w:val="14"/>
              </w:rPr>
              <w:t>употреби у усменом и писаном изражавању облике речи у</w:t>
            </w:r>
            <w:r>
              <w:rPr>
                <w:spacing w:val="-21"/>
                <w:sz w:val="14"/>
              </w:rPr>
              <w:t xml:space="preserve"> </w:t>
            </w:r>
            <w:r>
              <w:rPr>
                <w:sz w:val="14"/>
              </w:rPr>
              <w:t>складу са језичком</w:t>
            </w:r>
            <w:r>
              <w:rPr>
                <w:spacing w:val="-2"/>
                <w:sz w:val="14"/>
              </w:rPr>
              <w:t xml:space="preserve"> </w:t>
            </w:r>
            <w:r>
              <w:rPr>
                <w:sz w:val="14"/>
              </w:rPr>
              <w:t>нормом</w:t>
            </w:r>
          </w:p>
          <w:p w:rsidR="004E16A1" w:rsidRDefault="00AA2638">
            <w:pPr>
              <w:pStyle w:val="TableParagraph"/>
              <w:numPr>
                <w:ilvl w:val="0"/>
                <w:numId w:val="1055"/>
              </w:numPr>
              <w:tabs>
                <w:tab w:val="left" w:pos="176"/>
              </w:tabs>
              <w:spacing w:line="237" w:lineRule="auto"/>
              <w:ind w:right="390" w:hanging="119"/>
              <w:rPr>
                <w:sz w:val="14"/>
              </w:rPr>
            </w:pPr>
            <w:r>
              <w:rPr>
                <w:sz w:val="14"/>
              </w:rPr>
              <w:t>препозна просте, изведене и сложене</w:t>
            </w:r>
            <w:r>
              <w:rPr>
                <w:spacing w:val="-1"/>
                <w:sz w:val="14"/>
              </w:rPr>
              <w:t xml:space="preserve"> </w:t>
            </w:r>
            <w:r>
              <w:rPr>
                <w:sz w:val="14"/>
              </w:rPr>
              <w:t>речи</w:t>
            </w:r>
          </w:p>
          <w:p w:rsidR="004E16A1" w:rsidRDefault="00AA2638">
            <w:pPr>
              <w:pStyle w:val="TableParagraph"/>
              <w:numPr>
                <w:ilvl w:val="0"/>
                <w:numId w:val="1055"/>
              </w:numPr>
              <w:tabs>
                <w:tab w:val="left" w:pos="176"/>
              </w:tabs>
              <w:ind w:right="400" w:hanging="119"/>
              <w:rPr>
                <w:sz w:val="14"/>
              </w:rPr>
            </w:pPr>
            <w:r>
              <w:rPr>
                <w:sz w:val="14"/>
              </w:rPr>
              <w:t>препозна основне принципе творбе</w:t>
            </w:r>
            <w:r>
              <w:rPr>
                <w:spacing w:val="-1"/>
                <w:sz w:val="14"/>
              </w:rPr>
              <w:t xml:space="preserve"> </w:t>
            </w:r>
            <w:r>
              <w:rPr>
                <w:sz w:val="14"/>
              </w:rPr>
              <w:t>речи</w:t>
            </w:r>
          </w:p>
        </w:tc>
        <w:tc>
          <w:tcPr>
            <w:tcW w:w="2551" w:type="dxa"/>
          </w:tcPr>
          <w:p w:rsidR="004E16A1" w:rsidRDefault="00AA2638">
            <w:pPr>
              <w:pStyle w:val="TableParagraph"/>
              <w:numPr>
                <w:ilvl w:val="0"/>
                <w:numId w:val="1054"/>
              </w:numPr>
              <w:tabs>
                <w:tab w:val="left" w:pos="176"/>
              </w:tabs>
              <w:spacing w:before="20" w:line="161" w:lineRule="exact"/>
              <w:ind w:hanging="119"/>
              <w:rPr>
                <w:sz w:val="14"/>
              </w:rPr>
            </w:pPr>
            <w:r>
              <w:rPr>
                <w:sz w:val="14"/>
              </w:rPr>
              <w:t>Морфологија у ужем</w:t>
            </w:r>
            <w:r>
              <w:rPr>
                <w:spacing w:val="-4"/>
                <w:sz w:val="14"/>
              </w:rPr>
              <w:t xml:space="preserve"> </w:t>
            </w:r>
            <w:r>
              <w:rPr>
                <w:sz w:val="14"/>
              </w:rPr>
              <w:t>смислу</w:t>
            </w:r>
          </w:p>
          <w:p w:rsidR="004E16A1" w:rsidRDefault="00AA2638">
            <w:pPr>
              <w:pStyle w:val="TableParagraph"/>
              <w:numPr>
                <w:ilvl w:val="0"/>
                <w:numId w:val="1054"/>
              </w:numPr>
              <w:tabs>
                <w:tab w:val="left" w:pos="176"/>
              </w:tabs>
              <w:spacing w:line="160" w:lineRule="exact"/>
              <w:ind w:hanging="119"/>
              <w:rPr>
                <w:sz w:val="14"/>
              </w:rPr>
            </w:pPr>
            <w:r>
              <w:rPr>
                <w:sz w:val="14"/>
              </w:rPr>
              <w:t>Врсте</w:t>
            </w:r>
            <w:r>
              <w:rPr>
                <w:spacing w:val="-1"/>
                <w:sz w:val="14"/>
              </w:rPr>
              <w:t xml:space="preserve"> </w:t>
            </w:r>
            <w:r>
              <w:rPr>
                <w:sz w:val="14"/>
              </w:rPr>
              <w:t>речи</w:t>
            </w:r>
          </w:p>
          <w:p w:rsidR="004E16A1" w:rsidRDefault="00AA2638">
            <w:pPr>
              <w:pStyle w:val="TableParagraph"/>
              <w:numPr>
                <w:ilvl w:val="0"/>
                <w:numId w:val="1054"/>
              </w:numPr>
              <w:tabs>
                <w:tab w:val="left" w:pos="176"/>
              </w:tabs>
              <w:ind w:right="251" w:hanging="119"/>
              <w:rPr>
                <w:sz w:val="14"/>
              </w:rPr>
            </w:pPr>
            <w:r>
              <w:rPr>
                <w:sz w:val="14"/>
              </w:rPr>
              <w:t>Именске</w:t>
            </w:r>
            <w:r>
              <w:rPr>
                <w:spacing w:val="-8"/>
                <w:sz w:val="14"/>
              </w:rPr>
              <w:t xml:space="preserve"> </w:t>
            </w:r>
            <w:r>
              <w:rPr>
                <w:sz w:val="14"/>
              </w:rPr>
              <w:t>речи</w:t>
            </w:r>
            <w:r>
              <w:rPr>
                <w:spacing w:val="-8"/>
                <w:sz w:val="14"/>
              </w:rPr>
              <w:t xml:space="preserve"> </w:t>
            </w:r>
            <w:r>
              <w:rPr>
                <w:sz w:val="14"/>
              </w:rPr>
              <w:t>и</w:t>
            </w:r>
            <w:r>
              <w:rPr>
                <w:spacing w:val="-9"/>
                <w:sz w:val="14"/>
              </w:rPr>
              <w:t xml:space="preserve"> </w:t>
            </w:r>
            <w:r>
              <w:rPr>
                <w:sz w:val="14"/>
              </w:rPr>
              <w:t>њихове</w:t>
            </w:r>
            <w:r>
              <w:rPr>
                <w:spacing w:val="-8"/>
                <w:sz w:val="14"/>
              </w:rPr>
              <w:t xml:space="preserve"> </w:t>
            </w:r>
            <w:r>
              <w:rPr>
                <w:sz w:val="14"/>
              </w:rPr>
              <w:t>граматичке категорије</w:t>
            </w:r>
          </w:p>
          <w:p w:rsidR="004E16A1" w:rsidRDefault="00AA2638">
            <w:pPr>
              <w:pStyle w:val="TableParagraph"/>
              <w:numPr>
                <w:ilvl w:val="0"/>
                <w:numId w:val="1054"/>
              </w:numPr>
              <w:tabs>
                <w:tab w:val="left" w:pos="176"/>
              </w:tabs>
              <w:spacing w:line="159" w:lineRule="exact"/>
              <w:ind w:hanging="119"/>
              <w:rPr>
                <w:sz w:val="14"/>
              </w:rPr>
            </w:pPr>
            <w:r>
              <w:rPr>
                <w:spacing w:val="-3"/>
                <w:sz w:val="14"/>
              </w:rPr>
              <w:t xml:space="preserve">Глаголи. Граматичке </w:t>
            </w:r>
            <w:r>
              <w:rPr>
                <w:sz w:val="14"/>
              </w:rPr>
              <w:t>категорије</w:t>
            </w:r>
            <w:r>
              <w:rPr>
                <w:spacing w:val="-12"/>
                <w:sz w:val="14"/>
              </w:rPr>
              <w:t xml:space="preserve"> </w:t>
            </w:r>
            <w:r>
              <w:rPr>
                <w:spacing w:val="-3"/>
                <w:sz w:val="14"/>
              </w:rPr>
              <w:t>глагола</w:t>
            </w:r>
          </w:p>
          <w:p w:rsidR="004E16A1" w:rsidRDefault="00AA2638">
            <w:pPr>
              <w:pStyle w:val="TableParagraph"/>
              <w:numPr>
                <w:ilvl w:val="0"/>
                <w:numId w:val="1054"/>
              </w:numPr>
              <w:tabs>
                <w:tab w:val="left" w:pos="176"/>
              </w:tabs>
              <w:ind w:right="235" w:hanging="119"/>
              <w:rPr>
                <w:sz w:val="14"/>
              </w:rPr>
            </w:pPr>
            <w:r>
              <w:rPr>
                <w:sz w:val="14"/>
              </w:rPr>
              <w:t>Прилози, предлози, везници,</w:t>
            </w:r>
            <w:r>
              <w:rPr>
                <w:spacing w:val="-19"/>
                <w:sz w:val="14"/>
              </w:rPr>
              <w:t xml:space="preserve"> </w:t>
            </w:r>
            <w:r>
              <w:rPr>
                <w:sz w:val="14"/>
              </w:rPr>
              <w:t>речце, узвици</w:t>
            </w:r>
          </w:p>
          <w:p w:rsidR="004E16A1" w:rsidRDefault="00AA2638">
            <w:pPr>
              <w:pStyle w:val="TableParagraph"/>
              <w:numPr>
                <w:ilvl w:val="0"/>
                <w:numId w:val="1054"/>
              </w:numPr>
              <w:tabs>
                <w:tab w:val="left" w:pos="176"/>
              </w:tabs>
              <w:spacing w:line="159" w:lineRule="exact"/>
              <w:ind w:hanging="119"/>
              <w:rPr>
                <w:sz w:val="14"/>
              </w:rPr>
            </w:pPr>
            <w:r>
              <w:rPr>
                <w:sz w:val="14"/>
              </w:rPr>
              <w:t>Основни појмови о извођењу</w:t>
            </w:r>
            <w:r>
              <w:rPr>
                <w:spacing w:val="-8"/>
                <w:sz w:val="14"/>
              </w:rPr>
              <w:t xml:space="preserve"> </w:t>
            </w:r>
            <w:r>
              <w:rPr>
                <w:sz w:val="14"/>
              </w:rPr>
              <w:t>речи</w:t>
            </w:r>
          </w:p>
          <w:p w:rsidR="004E16A1" w:rsidRDefault="00AA2638">
            <w:pPr>
              <w:pStyle w:val="TableParagraph"/>
              <w:numPr>
                <w:ilvl w:val="0"/>
                <w:numId w:val="1054"/>
              </w:numPr>
              <w:tabs>
                <w:tab w:val="left" w:pos="176"/>
              </w:tabs>
              <w:ind w:right="90" w:hanging="119"/>
              <w:rPr>
                <w:sz w:val="14"/>
              </w:rPr>
            </w:pPr>
            <w:r>
              <w:rPr>
                <w:sz w:val="14"/>
              </w:rPr>
              <w:t>Основни појмови о творби</w:t>
            </w:r>
            <w:r>
              <w:rPr>
                <w:spacing w:val="-19"/>
                <w:sz w:val="14"/>
              </w:rPr>
              <w:t xml:space="preserve"> </w:t>
            </w:r>
            <w:r>
              <w:rPr>
                <w:sz w:val="14"/>
              </w:rPr>
              <w:t>сложеница и</w:t>
            </w:r>
            <w:r>
              <w:rPr>
                <w:spacing w:val="-2"/>
                <w:sz w:val="14"/>
              </w:rPr>
              <w:t xml:space="preserve"> </w:t>
            </w:r>
            <w:r>
              <w:rPr>
                <w:sz w:val="14"/>
              </w:rPr>
              <w:t>полусложеница.</w:t>
            </w:r>
          </w:p>
          <w:p w:rsidR="004E16A1" w:rsidRDefault="00AA2638">
            <w:pPr>
              <w:pStyle w:val="TableParagraph"/>
              <w:numPr>
                <w:ilvl w:val="0"/>
                <w:numId w:val="1054"/>
              </w:numPr>
              <w:tabs>
                <w:tab w:val="left" w:pos="176"/>
              </w:tabs>
              <w:spacing w:line="158" w:lineRule="exact"/>
              <w:ind w:hanging="119"/>
              <w:rPr>
                <w:sz w:val="14"/>
              </w:rPr>
            </w:pPr>
            <w:r>
              <w:rPr>
                <w:sz w:val="14"/>
              </w:rPr>
              <w:t>Процена остварености</w:t>
            </w:r>
            <w:r>
              <w:rPr>
                <w:spacing w:val="-1"/>
                <w:sz w:val="14"/>
              </w:rPr>
              <w:t xml:space="preserve"> </w:t>
            </w:r>
            <w:r>
              <w:rPr>
                <w:spacing w:val="-3"/>
                <w:sz w:val="14"/>
              </w:rPr>
              <w:t>исхода</w:t>
            </w:r>
          </w:p>
        </w:tc>
        <w:tc>
          <w:tcPr>
            <w:tcW w:w="2551" w:type="dxa"/>
            <w:vMerge/>
            <w:tcBorders>
              <w:top w:val="nil"/>
            </w:tcBorders>
          </w:tcPr>
          <w:p w:rsidR="004E16A1" w:rsidRDefault="004E16A1">
            <w:pPr>
              <w:rPr>
                <w:sz w:val="2"/>
                <w:szCs w:val="2"/>
              </w:rPr>
            </w:pPr>
          </w:p>
        </w:tc>
      </w:tr>
      <w:tr w:rsidR="004E16A1">
        <w:trPr>
          <w:trHeight w:val="1160"/>
        </w:trPr>
        <w:tc>
          <w:tcPr>
            <w:tcW w:w="1474" w:type="dxa"/>
          </w:tcPr>
          <w:p w:rsidR="004E16A1" w:rsidRDefault="00AA2638">
            <w:pPr>
              <w:pStyle w:val="TableParagraph"/>
              <w:spacing w:before="21"/>
              <w:ind w:left="56"/>
              <w:rPr>
                <w:sz w:val="14"/>
              </w:rPr>
            </w:pPr>
            <w:r>
              <w:rPr>
                <w:sz w:val="14"/>
              </w:rPr>
              <w:t>Правопис</w:t>
            </w:r>
          </w:p>
        </w:tc>
        <w:tc>
          <w:tcPr>
            <w:tcW w:w="1701" w:type="dxa"/>
          </w:tcPr>
          <w:p w:rsidR="004E16A1" w:rsidRDefault="00AA2638">
            <w:pPr>
              <w:pStyle w:val="TableParagraph"/>
              <w:numPr>
                <w:ilvl w:val="0"/>
                <w:numId w:val="1053"/>
              </w:numPr>
              <w:tabs>
                <w:tab w:val="left" w:pos="177"/>
              </w:tabs>
              <w:spacing w:before="21"/>
              <w:ind w:right="128"/>
              <w:rPr>
                <w:sz w:val="14"/>
              </w:rPr>
            </w:pPr>
            <w:r>
              <w:rPr>
                <w:sz w:val="14"/>
              </w:rPr>
              <w:t>Оспособљавање ученика да пишу у складу са</w:t>
            </w:r>
            <w:r>
              <w:rPr>
                <w:spacing w:val="-6"/>
                <w:sz w:val="14"/>
              </w:rPr>
              <w:t xml:space="preserve"> </w:t>
            </w:r>
            <w:r>
              <w:rPr>
                <w:sz w:val="14"/>
              </w:rPr>
              <w:t>правописном нормом</w:t>
            </w:r>
          </w:p>
        </w:tc>
        <w:tc>
          <w:tcPr>
            <w:tcW w:w="2268" w:type="dxa"/>
          </w:tcPr>
          <w:p w:rsidR="004E16A1" w:rsidRDefault="00AA2638">
            <w:pPr>
              <w:pStyle w:val="TableParagraph"/>
              <w:numPr>
                <w:ilvl w:val="0"/>
                <w:numId w:val="1052"/>
              </w:numPr>
              <w:tabs>
                <w:tab w:val="left" w:pos="176"/>
              </w:tabs>
              <w:spacing w:before="21"/>
              <w:ind w:right="337" w:hanging="119"/>
              <w:rPr>
                <w:sz w:val="14"/>
              </w:rPr>
            </w:pPr>
            <w:r>
              <w:rPr>
                <w:sz w:val="14"/>
              </w:rPr>
              <w:t>примени правила одвојеног и састављеног писања речи у складу са језичком</w:t>
            </w:r>
            <w:r>
              <w:rPr>
                <w:spacing w:val="-9"/>
                <w:sz w:val="14"/>
              </w:rPr>
              <w:t xml:space="preserve"> </w:t>
            </w:r>
            <w:r>
              <w:rPr>
                <w:sz w:val="14"/>
              </w:rPr>
              <w:t>нормом</w:t>
            </w:r>
          </w:p>
        </w:tc>
        <w:tc>
          <w:tcPr>
            <w:tcW w:w="2551" w:type="dxa"/>
          </w:tcPr>
          <w:p w:rsidR="004E16A1" w:rsidRDefault="00AA2638">
            <w:pPr>
              <w:pStyle w:val="TableParagraph"/>
              <w:numPr>
                <w:ilvl w:val="0"/>
                <w:numId w:val="1051"/>
              </w:numPr>
              <w:tabs>
                <w:tab w:val="left" w:pos="176"/>
              </w:tabs>
              <w:spacing w:before="21"/>
              <w:ind w:right="48" w:hanging="119"/>
              <w:rPr>
                <w:sz w:val="14"/>
              </w:rPr>
            </w:pPr>
            <w:r>
              <w:rPr>
                <w:spacing w:val="-3"/>
                <w:sz w:val="14"/>
              </w:rPr>
              <w:t xml:space="preserve">Спојено </w:t>
            </w:r>
            <w:r>
              <w:rPr>
                <w:sz w:val="14"/>
              </w:rPr>
              <w:t xml:space="preserve">и </w:t>
            </w:r>
            <w:r>
              <w:rPr>
                <w:spacing w:val="-4"/>
                <w:sz w:val="14"/>
              </w:rPr>
              <w:t xml:space="preserve">одвојено </w:t>
            </w:r>
            <w:r>
              <w:rPr>
                <w:spacing w:val="-3"/>
                <w:sz w:val="14"/>
              </w:rPr>
              <w:t xml:space="preserve">писање </w:t>
            </w:r>
            <w:r>
              <w:rPr>
                <w:spacing w:val="-4"/>
                <w:sz w:val="14"/>
              </w:rPr>
              <w:t xml:space="preserve">речи </w:t>
            </w:r>
            <w:r>
              <w:rPr>
                <w:spacing w:val="-3"/>
                <w:sz w:val="14"/>
              </w:rPr>
              <w:t xml:space="preserve">(писање бројева </w:t>
            </w:r>
            <w:r>
              <w:rPr>
                <w:sz w:val="14"/>
              </w:rPr>
              <w:t xml:space="preserve">и </w:t>
            </w:r>
            <w:r>
              <w:rPr>
                <w:spacing w:val="-3"/>
                <w:sz w:val="14"/>
              </w:rPr>
              <w:t xml:space="preserve">изведеница </w:t>
            </w:r>
            <w:r>
              <w:rPr>
                <w:spacing w:val="-4"/>
                <w:sz w:val="14"/>
              </w:rPr>
              <w:t xml:space="preserve">од </w:t>
            </w:r>
            <w:r>
              <w:rPr>
                <w:spacing w:val="-3"/>
                <w:sz w:val="14"/>
              </w:rPr>
              <w:t xml:space="preserve">њих, писање заменица </w:t>
            </w:r>
            <w:r>
              <w:rPr>
                <w:sz w:val="14"/>
              </w:rPr>
              <w:t xml:space="preserve">и </w:t>
            </w:r>
            <w:r>
              <w:rPr>
                <w:spacing w:val="-3"/>
                <w:sz w:val="14"/>
              </w:rPr>
              <w:t>заменичких</w:t>
            </w:r>
            <w:r>
              <w:rPr>
                <w:spacing w:val="-16"/>
                <w:sz w:val="14"/>
              </w:rPr>
              <w:t xml:space="preserve"> </w:t>
            </w:r>
            <w:r>
              <w:rPr>
                <w:spacing w:val="-3"/>
                <w:sz w:val="14"/>
              </w:rPr>
              <w:t xml:space="preserve">прилога, спојеви предлога </w:t>
            </w:r>
            <w:r>
              <w:rPr>
                <w:sz w:val="14"/>
              </w:rPr>
              <w:t xml:space="preserve">и </w:t>
            </w:r>
            <w:r>
              <w:rPr>
                <w:spacing w:val="-3"/>
                <w:sz w:val="14"/>
              </w:rPr>
              <w:t xml:space="preserve">других </w:t>
            </w:r>
            <w:r>
              <w:rPr>
                <w:spacing w:val="-4"/>
                <w:sz w:val="14"/>
              </w:rPr>
              <w:t xml:space="preserve">речци, </w:t>
            </w:r>
            <w:r>
              <w:rPr>
                <w:spacing w:val="-5"/>
                <w:sz w:val="14"/>
              </w:rPr>
              <w:t xml:space="preserve">глаголи </w:t>
            </w:r>
            <w:r>
              <w:rPr>
                <w:sz w:val="14"/>
              </w:rPr>
              <w:t xml:space="preserve">и </w:t>
            </w:r>
            <w:r>
              <w:rPr>
                <w:spacing w:val="-4"/>
                <w:sz w:val="14"/>
              </w:rPr>
              <w:t xml:space="preserve">речце, </w:t>
            </w:r>
            <w:r>
              <w:rPr>
                <w:spacing w:val="-3"/>
                <w:sz w:val="14"/>
              </w:rPr>
              <w:t>писање</w:t>
            </w:r>
            <w:r>
              <w:rPr>
                <w:spacing w:val="-12"/>
                <w:sz w:val="14"/>
              </w:rPr>
              <w:t xml:space="preserve"> </w:t>
            </w:r>
            <w:r>
              <w:rPr>
                <w:spacing w:val="-3"/>
                <w:sz w:val="14"/>
              </w:rPr>
              <w:t>негације)</w:t>
            </w:r>
          </w:p>
          <w:p w:rsidR="004E16A1" w:rsidRDefault="00AA2638">
            <w:pPr>
              <w:pStyle w:val="TableParagraph"/>
              <w:numPr>
                <w:ilvl w:val="0"/>
                <w:numId w:val="1051"/>
              </w:numPr>
              <w:tabs>
                <w:tab w:val="left" w:pos="176"/>
              </w:tabs>
              <w:spacing w:line="156" w:lineRule="exact"/>
              <w:ind w:hanging="119"/>
              <w:rPr>
                <w:sz w:val="14"/>
              </w:rPr>
            </w:pPr>
            <w:r>
              <w:rPr>
                <w:sz w:val="14"/>
              </w:rPr>
              <w:t>Основна правила</w:t>
            </w:r>
            <w:r>
              <w:rPr>
                <w:spacing w:val="-5"/>
                <w:sz w:val="14"/>
              </w:rPr>
              <w:t xml:space="preserve"> </w:t>
            </w:r>
            <w:r>
              <w:rPr>
                <w:sz w:val="14"/>
              </w:rPr>
              <w:t>спојеног,</w:t>
            </w:r>
          </w:p>
          <w:p w:rsidR="004E16A1" w:rsidRDefault="00AA2638">
            <w:pPr>
              <w:pStyle w:val="TableParagraph"/>
              <w:spacing w:line="159" w:lineRule="exact"/>
              <w:rPr>
                <w:sz w:val="14"/>
              </w:rPr>
            </w:pPr>
            <w:r>
              <w:rPr>
                <w:sz w:val="14"/>
              </w:rPr>
              <w:t>полусложеничког и одвојеног писања</w:t>
            </w:r>
          </w:p>
        </w:tc>
        <w:tc>
          <w:tcPr>
            <w:tcW w:w="2551" w:type="dxa"/>
            <w:vMerge/>
            <w:tcBorders>
              <w:top w:val="nil"/>
            </w:tcBorders>
          </w:tcPr>
          <w:p w:rsidR="004E16A1" w:rsidRDefault="004E16A1">
            <w:pPr>
              <w:rPr>
                <w:sz w:val="2"/>
                <w:szCs w:val="2"/>
              </w:rPr>
            </w:pPr>
          </w:p>
        </w:tc>
      </w:tr>
      <w:tr w:rsidR="004E16A1">
        <w:trPr>
          <w:trHeight w:val="1960"/>
        </w:trPr>
        <w:tc>
          <w:tcPr>
            <w:tcW w:w="1474" w:type="dxa"/>
          </w:tcPr>
          <w:p w:rsidR="004E16A1" w:rsidRDefault="00AA2638">
            <w:pPr>
              <w:pStyle w:val="TableParagraph"/>
              <w:spacing w:before="21"/>
              <w:ind w:left="56"/>
              <w:rPr>
                <w:sz w:val="14"/>
              </w:rPr>
            </w:pPr>
            <w:r>
              <w:rPr>
                <w:sz w:val="14"/>
              </w:rPr>
              <w:t>Култура изражавања</w:t>
            </w:r>
          </w:p>
        </w:tc>
        <w:tc>
          <w:tcPr>
            <w:tcW w:w="1701" w:type="dxa"/>
          </w:tcPr>
          <w:p w:rsidR="004E16A1" w:rsidRDefault="00AA2638">
            <w:pPr>
              <w:pStyle w:val="TableParagraph"/>
              <w:numPr>
                <w:ilvl w:val="0"/>
                <w:numId w:val="1050"/>
              </w:numPr>
              <w:tabs>
                <w:tab w:val="left" w:pos="177"/>
              </w:tabs>
              <w:spacing w:before="21"/>
              <w:ind w:right="217"/>
              <w:rPr>
                <w:sz w:val="14"/>
              </w:rPr>
            </w:pPr>
            <w:r>
              <w:rPr>
                <w:sz w:val="14"/>
              </w:rPr>
              <w:t>Оспособљавање ученика да теоријска знања из граматике и правописа примењује у усменом и</w:t>
            </w:r>
            <w:r>
              <w:rPr>
                <w:spacing w:val="-7"/>
                <w:sz w:val="14"/>
              </w:rPr>
              <w:t xml:space="preserve"> </w:t>
            </w:r>
            <w:r>
              <w:rPr>
                <w:sz w:val="14"/>
              </w:rPr>
              <w:t>писаном</w:t>
            </w:r>
          </w:p>
          <w:p w:rsidR="004E16A1" w:rsidRDefault="00AA2638">
            <w:pPr>
              <w:pStyle w:val="TableParagraph"/>
              <w:spacing w:line="237" w:lineRule="auto"/>
              <w:ind w:left="176" w:right="71"/>
              <w:rPr>
                <w:sz w:val="14"/>
              </w:rPr>
            </w:pPr>
            <w:r>
              <w:rPr>
                <w:sz w:val="14"/>
              </w:rPr>
              <w:t>изражавању у складу са језичком нормом,</w:t>
            </w:r>
          </w:p>
          <w:p w:rsidR="004E16A1" w:rsidRDefault="00AA2638">
            <w:pPr>
              <w:pStyle w:val="TableParagraph"/>
              <w:numPr>
                <w:ilvl w:val="0"/>
                <w:numId w:val="1050"/>
              </w:numPr>
              <w:tabs>
                <w:tab w:val="left" w:pos="177"/>
              </w:tabs>
              <w:spacing w:line="237" w:lineRule="auto"/>
              <w:ind w:right="146"/>
              <w:rPr>
                <w:sz w:val="14"/>
              </w:rPr>
            </w:pPr>
            <w:r>
              <w:rPr>
                <w:sz w:val="14"/>
              </w:rPr>
              <w:t>Оспособљавање ученика да користе различите облике казивања и функционалне</w:t>
            </w:r>
            <w:r>
              <w:rPr>
                <w:spacing w:val="-6"/>
                <w:sz w:val="14"/>
              </w:rPr>
              <w:t xml:space="preserve"> </w:t>
            </w:r>
            <w:r>
              <w:rPr>
                <w:sz w:val="14"/>
              </w:rPr>
              <w:t>стилове</w:t>
            </w:r>
          </w:p>
        </w:tc>
        <w:tc>
          <w:tcPr>
            <w:tcW w:w="2268" w:type="dxa"/>
          </w:tcPr>
          <w:p w:rsidR="004E16A1" w:rsidRDefault="00AA2638">
            <w:pPr>
              <w:pStyle w:val="TableParagraph"/>
              <w:numPr>
                <w:ilvl w:val="0"/>
                <w:numId w:val="1049"/>
              </w:numPr>
              <w:tabs>
                <w:tab w:val="left" w:pos="176"/>
              </w:tabs>
              <w:spacing w:before="21"/>
              <w:ind w:right="74" w:hanging="119"/>
              <w:rPr>
                <w:sz w:val="14"/>
              </w:rPr>
            </w:pPr>
            <w:r>
              <w:rPr>
                <w:sz w:val="14"/>
              </w:rPr>
              <w:t>изражава размишљања и критички став према</w:t>
            </w:r>
            <w:r>
              <w:rPr>
                <w:spacing w:val="-14"/>
                <w:sz w:val="14"/>
              </w:rPr>
              <w:t xml:space="preserve"> </w:t>
            </w:r>
            <w:r>
              <w:rPr>
                <w:sz w:val="14"/>
              </w:rPr>
              <w:t>проблемима и појавама које намећу књижевни текстови али су и део свакодневног</w:t>
            </w:r>
            <w:r>
              <w:rPr>
                <w:spacing w:val="-1"/>
                <w:sz w:val="14"/>
              </w:rPr>
              <w:t xml:space="preserve"> </w:t>
            </w:r>
            <w:r>
              <w:rPr>
                <w:sz w:val="14"/>
              </w:rPr>
              <w:t>живота</w:t>
            </w:r>
          </w:p>
          <w:p w:rsidR="004E16A1" w:rsidRDefault="00AA2638">
            <w:pPr>
              <w:pStyle w:val="TableParagraph"/>
              <w:numPr>
                <w:ilvl w:val="0"/>
                <w:numId w:val="1049"/>
              </w:numPr>
              <w:tabs>
                <w:tab w:val="left" w:pos="176"/>
              </w:tabs>
              <w:spacing w:line="237" w:lineRule="auto"/>
              <w:ind w:right="337" w:hanging="119"/>
              <w:rPr>
                <w:sz w:val="14"/>
              </w:rPr>
            </w:pPr>
            <w:r>
              <w:rPr>
                <w:sz w:val="14"/>
              </w:rPr>
              <w:t>примени одлике</w:t>
            </w:r>
            <w:r>
              <w:rPr>
                <w:spacing w:val="-25"/>
                <w:sz w:val="14"/>
              </w:rPr>
              <w:t xml:space="preserve"> </w:t>
            </w:r>
            <w:r>
              <w:rPr>
                <w:sz w:val="14"/>
              </w:rPr>
              <w:t>новинарског стила</w:t>
            </w:r>
          </w:p>
        </w:tc>
        <w:tc>
          <w:tcPr>
            <w:tcW w:w="2551" w:type="dxa"/>
          </w:tcPr>
          <w:p w:rsidR="004E16A1" w:rsidRDefault="00AA2638">
            <w:pPr>
              <w:pStyle w:val="TableParagraph"/>
              <w:numPr>
                <w:ilvl w:val="0"/>
                <w:numId w:val="1048"/>
              </w:numPr>
              <w:tabs>
                <w:tab w:val="left" w:pos="176"/>
              </w:tabs>
              <w:spacing w:before="21" w:line="161" w:lineRule="exact"/>
              <w:rPr>
                <w:sz w:val="14"/>
              </w:rPr>
            </w:pPr>
            <w:r>
              <w:rPr>
                <w:sz w:val="14"/>
              </w:rPr>
              <w:t>Лексичке</w:t>
            </w:r>
            <w:r>
              <w:rPr>
                <w:spacing w:val="-1"/>
                <w:sz w:val="14"/>
              </w:rPr>
              <w:t xml:space="preserve"> </w:t>
            </w:r>
            <w:r>
              <w:rPr>
                <w:sz w:val="14"/>
              </w:rPr>
              <w:t>вежбе</w:t>
            </w:r>
          </w:p>
          <w:p w:rsidR="004E16A1" w:rsidRDefault="00AA2638">
            <w:pPr>
              <w:pStyle w:val="TableParagraph"/>
              <w:numPr>
                <w:ilvl w:val="0"/>
                <w:numId w:val="1048"/>
              </w:numPr>
              <w:tabs>
                <w:tab w:val="left" w:pos="176"/>
              </w:tabs>
              <w:spacing w:line="160" w:lineRule="exact"/>
              <w:ind w:hanging="119"/>
              <w:rPr>
                <w:sz w:val="14"/>
              </w:rPr>
            </w:pPr>
            <w:r>
              <w:rPr>
                <w:sz w:val="14"/>
              </w:rPr>
              <w:t>Стилске</w:t>
            </w:r>
            <w:r>
              <w:rPr>
                <w:spacing w:val="-11"/>
                <w:sz w:val="14"/>
              </w:rPr>
              <w:t xml:space="preserve"> </w:t>
            </w:r>
            <w:r>
              <w:rPr>
                <w:sz w:val="14"/>
              </w:rPr>
              <w:t>вежбе</w:t>
            </w:r>
          </w:p>
          <w:p w:rsidR="004E16A1" w:rsidRDefault="00AA2638">
            <w:pPr>
              <w:pStyle w:val="TableParagraph"/>
              <w:numPr>
                <w:ilvl w:val="0"/>
                <w:numId w:val="1048"/>
              </w:numPr>
              <w:tabs>
                <w:tab w:val="left" w:pos="176"/>
              </w:tabs>
              <w:spacing w:line="160" w:lineRule="exact"/>
              <w:ind w:hanging="119"/>
              <w:rPr>
                <w:sz w:val="14"/>
              </w:rPr>
            </w:pPr>
            <w:r>
              <w:rPr>
                <w:sz w:val="14"/>
              </w:rPr>
              <w:t>Домаћи</w:t>
            </w:r>
            <w:r>
              <w:rPr>
                <w:spacing w:val="-11"/>
                <w:sz w:val="14"/>
              </w:rPr>
              <w:t xml:space="preserve"> </w:t>
            </w:r>
            <w:r>
              <w:rPr>
                <w:sz w:val="14"/>
              </w:rPr>
              <w:t>задаци</w:t>
            </w:r>
          </w:p>
          <w:p w:rsidR="004E16A1" w:rsidRDefault="00AA2638">
            <w:pPr>
              <w:pStyle w:val="TableParagraph"/>
              <w:numPr>
                <w:ilvl w:val="0"/>
                <w:numId w:val="1048"/>
              </w:numPr>
              <w:tabs>
                <w:tab w:val="left" w:pos="176"/>
              </w:tabs>
              <w:spacing w:line="160" w:lineRule="exact"/>
              <w:ind w:hanging="119"/>
              <w:rPr>
                <w:sz w:val="14"/>
              </w:rPr>
            </w:pPr>
            <w:r>
              <w:rPr>
                <w:sz w:val="14"/>
              </w:rPr>
              <w:t>Школски писмени задаци</w:t>
            </w:r>
            <w:r>
              <w:rPr>
                <w:spacing w:val="-8"/>
                <w:sz w:val="14"/>
              </w:rPr>
              <w:t xml:space="preserve"> </w:t>
            </w:r>
            <w:r>
              <w:rPr>
                <w:sz w:val="14"/>
              </w:rPr>
              <w:t>2х2+2</w:t>
            </w:r>
          </w:p>
          <w:p w:rsidR="004E16A1" w:rsidRDefault="00AA2638">
            <w:pPr>
              <w:pStyle w:val="TableParagraph"/>
              <w:numPr>
                <w:ilvl w:val="0"/>
                <w:numId w:val="1048"/>
              </w:numPr>
              <w:tabs>
                <w:tab w:val="left" w:pos="176"/>
              </w:tabs>
              <w:ind w:right="223" w:hanging="119"/>
              <w:rPr>
                <w:sz w:val="14"/>
              </w:rPr>
            </w:pPr>
            <w:r>
              <w:rPr>
                <w:sz w:val="14"/>
              </w:rPr>
              <w:t>Писање вести, извештаја, интервјуа и других облика новинарског изражавања</w:t>
            </w:r>
          </w:p>
          <w:p w:rsidR="004E16A1" w:rsidRDefault="00AA2638">
            <w:pPr>
              <w:pStyle w:val="TableParagraph"/>
              <w:numPr>
                <w:ilvl w:val="0"/>
                <w:numId w:val="1048"/>
              </w:numPr>
              <w:tabs>
                <w:tab w:val="left" w:pos="176"/>
              </w:tabs>
              <w:spacing w:line="237" w:lineRule="auto"/>
              <w:ind w:right="91" w:hanging="119"/>
              <w:rPr>
                <w:sz w:val="14"/>
              </w:rPr>
            </w:pPr>
            <w:r>
              <w:rPr>
                <w:sz w:val="14"/>
              </w:rPr>
              <w:t>Милутин Миланковић: „Кроз</w:t>
            </w:r>
            <w:r>
              <w:rPr>
                <w:spacing w:val="-19"/>
                <w:sz w:val="14"/>
              </w:rPr>
              <w:t xml:space="preserve"> </w:t>
            </w:r>
            <w:r>
              <w:rPr>
                <w:sz w:val="14"/>
              </w:rPr>
              <w:t>васиону и</w:t>
            </w:r>
            <w:r>
              <w:rPr>
                <w:spacing w:val="-2"/>
                <w:sz w:val="14"/>
              </w:rPr>
              <w:t xml:space="preserve"> </w:t>
            </w:r>
            <w:r>
              <w:rPr>
                <w:sz w:val="14"/>
              </w:rPr>
              <w:t>векове”</w:t>
            </w:r>
          </w:p>
        </w:tc>
        <w:tc>
          <w:tcPr>
            <w:tcW w:w="2551" w:type="dxa"/>
            <w:vMerge/>
            <w:tcBorders>
              <w:top w:val="nil"/>
            </w:tcBorders>
          </w:tcPr>
          <w:p w:rsidR="004E16A1" w:rsidRDefault="004E16A1">
            <w:pPr>
              <w:rPr>
                <w:sz w:val="2"/>
                <w:szCs w:val="2"/>
              </w:rPr>
            </w:pPr>
          </w:p>
        </w:tc>
      </w:tr>
    </w:tbl>
    <w:p w:rsidR="004E16A1" w:rsidRDefault="00AA2638">
      <w:pPr>
        <w:pStyle w:val="BodyText"/>
        <w:spacing w:before="32"/>
      </w:pPr>
      <w:r>
        <w:t>Кључни појмови садржаја: барок; класицизам; просветитељство; романтизам; реализам; морфологија</w:t>
      </w:r>
    </w:p>
    <w:p w:rsidR="004E16A1" w:rsidRDefault="004E16A1">
      <w:pPr>
        <w:sectPr w:rsidR="004E16A1">
          <w:pgSz w:w="11910" w:h="15780"/>
          <w:pgMar w:top="100" w:right="560" w:bottom="280" w:left="560" w:header="720" w:footer="720" w:gutter="0"/>
          <w:cols w:space="720"/>
        </w:sectPr>
      </w:pPr>
    </w:p>
    <w:p w:rsidR="004E16A1" w:rsidRDefault="00AA2638">
      <w:pPr>
        <w:pStyle w:val="Heading1"/>
        <w:spacing w:before="80" w:line="240" w:lineRule="auto"/>
        <w:ind w:left="91" w:right="91"/>
        <w:jc w:val="center"/>
      </w:pPr>
      <w:r>
        <w:lastRenderedPageBreak/>
        <w:t>СРПСКИ ЈЕЗИК И КЊИЖЕВНОСТ</w:t>
      </w:r>
    </w:p>
    <w:p w:rsidR="004E16A1" w:rsidRDefault="00AA2638">
      <w:pPr>
        <w:tabs>
          <w:tab w:val="right" w:pos="2017"/>
        </w:tabs>
        <w:spacing w:before="64"/>
        <w:ind w:left="177"/>
        <w:rPr>
          <w:b/>
          <w:sz w:val="14"/>
        </w:rPr>
      </w:pPr>
      <w:r>
        <w:rPr>
          <w:spacing w:val="-3"/>
          <w:sz w:val="14"/>
        </w:rPr>
        <w:t>Годишњи</w:t>
      </w:r>
      <w:r>
        <w:rPr>
          <w:sz w:val="14"/>
        </w:rPr>
        <w:t xml:space="preserve"> фонд часова:</w:t>
      </w:r>
      <w:r>
        <w:rPr>
          <w:sz w:val="14"/>
        </w:rPr>
        <w:tab/>
      </w:r>
      <w:r>
        <w:rPr>
          <w:b/>
          <w:sz w:val="14"/>
        </w:rPr>
        <w:t>62</w:t>
      </w:r>
    </w:p>
    <w:p w:rsidR="004E16A1" w:rsidRDefault="00AA2638">
      <w:pPr>
        <w:tabs>
          <w:tab w:val="left" w:pos="1877"/>
        </w:tabs>
        <w:spacing w:before="49"/>
        <w:ind w:left="177"/>
        <w:rPr>
          <w:b/>
          <w:sz w:val="14"/>
        </w:rPr>
      </w:pPr>
      <w:r>
        <w:rPr>
          <w:sz w:val="14"/>
        </w:rPr>
        <w:t>Разред:</w:t>
      </w:r>
      <w:r>
        <w:rPr>
          <w:sz w:val="14"/>
        </w:rPr>
        <w:tab/>
      </w:r>
      <w:r>
        <w:rPr>
          <w:b/>
          <w:sz w:val="14"/>
        </w:rPr>
        <w:t>Трећи</w:t>
      </w:r>
    </w:p>
    <w:p w:rsidR="004E16A1" w:rsidRDefault="004E16A1">
      <w:pPr>
        <w:pStyle w:val="BodyText"/>
        <w:spacing w:before="3"/>
        <w:ind w:left="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AA2638">
            <w:pPr>
              <w:pStyle w:val="TableParagraph"/>
              <w:spacing w:before="176"/>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b/>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822" w:right="100" w:hanging="512"/>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2120"/>
        </w:trPr>
        <w:tc>
          <w:tcPr>
            <w:tcW w:w="1474" w:type="dxa"/>
          </w:tcPr>
          <w:p w:rsidR="004E16A1" w:rsidRDefault="00AA2638">
            <w:pPr>
              <w:pStyle w:val="TableParagraph"/>
              <w:spacing w:before="18"/>
              <w:ind w:left="56"/>
              <w:rPr>
                <w:sz w:val="14"/>
              </w:rPr>
            </w:pPr>
            <w:r>
              <w:rPr>
                <w:sz w:val="14"/>
              </w:rPr>
              <w:t>Модерна</w:t>
            </w:r>
          </w:p>
        </w:tc>
        <w:tc>
          <w:tcPr>
            <w:tcW w:w="1701" w:type="dxa"/>
          </w:tcPr>
          <w:p w:rsidR="004E16A1" w:rsidRDefault="00AA2638">
            <w:pPr>
              <w:pStyle w:val="TableParagraph"/>
              <w:numPr>
                <w:ilvl w:val="0"/>
                <w:numId w:val="1047"/>
              </w:numPr>
              <w:tabs>
                <w:tab w:val="left" w:pos="177"/>
              </w:tabs>
              <w:spacing w:before="18"/>
              <w:ind w:right="766"/>
              <w:rPr>
                <w:sz w:val="14"/>
              </w:rPr>
            </w:pPr>
            <w:r>
              <w:rPr>
                <w:sz w:val="14"/>
              </w:rPr>
              <w:t>Упознавање са</w:t>
            </w:r>
            <w:r>
              <w:rPr>
                <w:spacing w:val="2"/>
                <w:sz w:val="14"/>
              </w:rPr>
              <w:t xml:space="preserve"> </w:t>
            </w:r>
            <w:r>
              <w:rPr>
                <w:sz w:val="14"/>
              </w:rPr>
              <w:t>основним</w:t>
            </w:r>
          </w:p>
          <w:p w:rsidR="004E16A1" w:rsidRDefault="00AA2638">
            <w:pPr>
              <w:pStyle w:val="TableParagraph"/>
              <w:ind w:left="176" w:right="387"/>
              <w:jc w:val="both"/>
              <w:rPr>
                <w:sz w:val="14"/>
              </w:rPr>
            </w:pPr>
            <w:r>
              <w:rPr>
                <w:sz w:val="14"/>
              </w:rPr>
              <w:t>одликама</w:t>
            </w:r>
            <w:r>
              <w:rPr>
                <w:spacing w:val="-12"/>
                <w:sz w:val="14"/>
              </w:rPr>
              <w:t xml:space="preserve"> </w:t>
            </w:r>
            <w:r>
              <w:rPr>
                <w:sz w:val="14"/>
              </w:rPr>
              <w:t>модерне, представницима и њиховим</w:t>
            </w:r>
            <w:r>
              <w:rPr>
                <w:spacing w:val="-2"/>
                <w:sz w:val="14"/>
              </w:rPr>
              <w:t xml:space="preserve"> </w:t>
            </w:r>
            <w:r>
              <w:rPr>
                <w:sz w:val="14"/>
              </w:rPr>
              <w:t>делима</w:t>
            </w:r>
          </w:p>
        </w:tc>
        <w:tc>
          <w:tcPr>
            <w:tcW w:w="2268" w:type="dxa"/>
          </w:tcPr>
          <w:p w:rsidR="004E16A1" w:rsidRDefault="00AA2638">
            <w:pPr>
              <w:pStyle w:val="TableParagraph"/>
              <w:numPr>
                <w:ilvl w:val="0"/>
                <w:numId w:val="1046"/>
              </w:numPr>
              <w:tabs>
                <w:tab w:val="left" w:pos="176"/>
              </w:tabs>
              <w:spacing w:before="18"/>
              <w:ind w:right="391" w:hanging="119"/>
              <w:rPr>
                <w:sz w:val="14"/>
              </w:rPr>
            </w:pPr>
            <w:r>
              <w:rPr>
                <w:sz w:val="14"/>
              </w:rPr>
              <w:t>наведе одлике правца, представнике и њихова</w:t>
            </w:r>
            <w:r>
              <w:rPr>
                <w:spacing w:val="-17"/>
                <w:sz w:val="14"/>
              </w:rPr>
              <w:t xml:space="preserve"> </w:t>
            </w:r>
            <w:r>
              <w:rPr>
                <w:sz w:val="14"/>
              </w:rPr>
              <w:t>дела</w:t>
            </w:r>
          </w:p>
          <w:p w:rsidR="004E16A1" w:rsidRDefault="00AA2638">
            <w:pPr>
              <w:pStyle w:val="TableParagraph"/>
              <w:numPr>
                <w:ilvl w:val="0"/>
                <w:numId w:val="1046"/>
              </w:numPr>
              <w:tabs>
                <w:tab w:val="left" w:pos="176"/>
              </w:tabs>
              <w:ind w:right="111" w:hanging="119"/>
              <w:rPr>
                <w:sz w:val="14"/>
              </w:rPr>
            </w:pPr>
            <w:r>
              <w:rPr>
                <w:sz w:val="14"/>
              </w:rPr>
              <w:t>анализира одабрана дела, износи запажања и</w:t>
            </w:r>
            <w:r>
              <w:rPr>
                <w:spacing w:val="-3"/>
                <w:sz w:val="14"/>
              </w:rPr>
              <w:t xml:space="preserve"> </w:t>
            </w:r>
            <w:r>
              <w:rPr>
                <w:sz w:val="14"/>
              </w:rPr>
              <w:t>ставове</w:t>
            </w:r>
          </w:p>
        </w:tc>
        <w:tc>
          <w:tcPr>
            <w:tcW w:w="2551" w:type="dxa"/>
          </w:tcPr>
          <w:p w:rsidR="004E16A1" w:rsidRDefault="00AA2638">
            <w:pPr>
              <w:pStyle w:val="TableParagraph"/>
              <w:numPr>
                <w:ilvl w:val="0"/>
                <w:numId w:val="1045"/>
              </w:numPr>
              <w:tabs>
                <w:tab w:val="left" w:pos="176"/>
              </w:tabs>
              <w:spacing w:before="18" w:line="161" w:lineRule="exact"/>
              <w:ind w:hanging="119"/>
              <w:rPr>
                <w:sz w:val="14"/>
              </w:rPr>
            </w:pPr>
            <w:r>
              <w:rPr>
                <w:sz w:val="14"/>
              </w:rPr>
              <w:t>Одлике симболизма и</w:t>
            </w:r>
            <w:r>
              <w:rPr>
                <w:spacing w:val="21"/>
                <w:sz w:val="14"/>
              </w:rPr>
              <w:t xml:space="preserve"> </w:t>
            </w:r>
            <w:r>
              <w:rPr>
                <w:sz w:val="14"/>
              </w:rPr>
              <w:t>импресионизма</w:t>
            </w:r>
          </w:p>
          <w:p w:rsidR="004E16A1" w:rsidRDefault="00AA2638">
            <w:pPr>
              <w:pStyle w:val="TableParagraph"/>
              <w:numPr>
                <w:ilvl w:val="0"/>
                <w:numId w:val="1045"/>
              </w:numPr>
              <w:tabs>
                <w:tab w:val="left" w:pos="176"/>
              </w:tabs>
              <w:spacing w:line="160" w:lineRule="exact"/>
              <w:ind w:hanging="119"/>
              <w:rPr>
                <w:sz w:val="14"/>
              </w:rPr>
            </w:pPr>
            <w:r>
              <w:rPr>
                <w:sz w:val="14"/>
              </w:rPr>
              <w:t>Шарл Бодлер:</w:t>
            </w:r>
            <w:r>
              <w:rPr>
                <w:spacing w:val="-2"/>
                <w:sz w:val="14"/>
              </w:rPr>
              <w:t xml:space="preserve"> </w:t>
            </w:r>
            <w:r>
              <w:rPr>
                <w:sz w:val="14"/>
              </w:rPr>
              <w:t>„Албатрос”</w:t>
            </w:r>
          </w:p>
          <w:p w:rsidR="004E16A1" w:rsidRDefault="00AA2638">
            <w:pPr>
              <w:pStyle w:val="TableParagraph"/>
              <w:numPr>
                <w:ilvl w:val="0"/>
                <w:numId w:val="1045"/>
              </w:numPr>
              <w:tabs>
                <w:tab w:val="left" w:pos="211"/>
              </w:tabs>
              <w:ind w:right="307" w:hanging="119"/>
              <w:rPr>
                <w:sz w:val="14"/>
              </w:rPr>
            </w:pPr>
            <w:r>
              <w:rPr>
                <w:sz w:val="14"/>
              </w:rPr>
              <w:t>Богдан Поповић: „Предговор Антологији новије српске</w:t>
            </w:r>
            <w:r>
              <w:rPr>
                <w:spacing w:val="-25"/>
                <w:sz w:val="14"/>
              </w:rPr>
              <w:t xml:space="preserve"> </w:t>
            </w:r>
            <w:r>
              <w:rPr>
                <w:sz w:val="14"/>
              </w:rPr>
              <w:t>лирике”</w:t>
            </w:r>
          </w:p>
          <w:p w:rsidR="004E16A1" w:rsidRDefault="00AA2638">
            <w:pPr>
              <w:pStyle w:val="TableParagraph"/>
              <w:numPr>
                <w:ilvl w:val="0"/>
                <w:numId w:val="1045"/>
              </w:numPr>
              <w:tabs>
                <w:tab w:val="left" w:pos="176"/>
              </w:tabs>
              <w:ind w:right="375" w:hanging="119"/>
              <w:rPr>
                <w:sz w:val="14"/>
              </w:rPr>
            </w:pPr>
            <w:r>
              <w:rPr>
                <w:sz w:val="14"/>
              </w:rPr>
              <w:t>Алекса Шантић:</w:t>
            </w:r>
            <w:r>
              <w:rPr>
                <w:spacing w:val="-13"/>
                <w:sz w:val="14"/>
              </w:rPr>
              <w:t xml:space="preserve"> </w:t>
            </w:r>
            <w:r>
              <w:rPr>
                <w:sz w:val="14"/>
              </w:rPr>
              <w:t>„Претпразничко вече”</w:t>
            </w:r>
          </w:p>
          <w:p w:rsidR="004E16A1" w:rsidRDefault="00AA2638">
            <w:pPr>
              <w:pStyle w:val="TableParagraph"/>
              <w:numPr>
                <w:ilvl w:val="0"/>
                <w:numId w:val="1045"/>
              </w:numPr>
              <w:tabs>
                <w:tab w:val="left" w:pos="176"/>
              </w:tabs>
              <w:ind w:right="205" w:hanging="119"/>
              <w:rPr>
                <w:sz w:val="14"/>
              </w:rPr>
            </w:pPr>
            <w:r>
              <w:rPr>
                <w:sz w:val="14"/>
              </w:rPr>
              <w:t>Јован Дучић: „Благо цара</w:t>
            </w:r>
            <w:r>
              <w:rPr>
                <w:spacing w:val="-25"/>
                <w:sz w:val="14"/>
              </w:rPr>
              <w:t xml:space="preserve"> </w:t>
            </w:r>
            <w:r>
              <w:rPr>
                <w:sz w:val="14"/>
              </w:rPr>
              <w:t>Радована” (избор) или песма по</w:t>
            </w:r>
            <w:r>
              <w:rPr>
                <w:spacing w:val="-6"/>
                <w:sz w:val="14"/>
              </w:rPr>
              <w:t xml:space="preserve"> </w:t>
            </w:r>
            <w:r>
              <w:rPr>
                <w:sz w:val="14"/>
              </w:rPr>
              <w:t>избору</w:t>
            </w:r>
          </w:p>
          <w:p w:rsidR="004E16A1" w:rsidRDefault="00AA2638">
            <w:pPr>
              <w:pStyle w:val="TableParagraph"/>
              <w:numPr>
                <w:ilvl w:val="0"/>
                <w:numId w:val="1045"/>
              </w:numPr>
              <w:tabs>
                <w:tab w:val="left" w:pos="176"/>
              </w:tabs>
              <w:spacing w:line="159" w:lineRule="exact"/>
              <w:ind w:hanging="119"/>
              <w:rPr>
                <w:sz w:val="14"/>
              </w:rPr>
            </w:pPr>
            <w:r>
              <w:rPr>
                <w:sz w:val="14"/>
              </w:rPr>
              <w:t>Милан Ракић: „Долап” или</w:t>
            </w:r>
            <w:r>
              <w:rPr>
                <w:spacing w:val="-12"/>
                <w:sz w:val="14"/>
              </w:rPr>
              <w:t xml:space="preserve"> </w:t>
            </w:r>
            <w:r>
              <w:rPr>
                <w:sz w:val="14"/>
              </w:rPr>
              <w:t>„Јасика”</w:t>
            </w:r>
          </w:p>
          <w:p w:rsidR="004E16A1" w:rsidRDefault="00AA2638">
            <w:pPr>
              <w:pStyle w:val="TableParagraph"/>
              <w:numPr>
                <w:ilvl w:val="0"/>
                <w:numId w:val="1045"/>
              </w:numPr>
              <w:tabs>
                <w:tab w:val="left" w:pos="176"/>
              </w:tabs>
              <w:ind w:right="401" w:hanging="119"/>
              <w:rPr>
                <w:sz w:val="14"/>
              </w:rPr>
            </w:pPr>
            <w:r>
              <w:rPr>
                <w:sz w:val="14"/>
              </w:rPr>
              <w:t>В. П. Дис: „Можда спава” или</w:t>
            </w:r>
            <w:r>
              <w:rPr>
                <w:spacing w:val="-18"/>
                <w:sz w:val="14"/>
              </w:rPr>
              <w:t xml:space="preserve"> </w:t>
            </w:r>
            <w:r>
              <w:rPr>
                <w:sz w:val="14"/>
              </w:rPr>
              <w:t>С. Пандуровић:</w:t>
            </w:r>
            <w:r>
              <w:rPr>
                <w:spacing w:val="-3"/>
                <w:sz w:val="14"/>
              </w:rPr>
              <w:t xml:space="preserve"> </w:t>
            </w:r>
            <w:r>
              <w:rPr>
                <w:sz w:val="14"/>
              </w:rPr>
              <w:t>„Светковина”</w:t>
            </w:r>
          </w:p>
          <w:p w:rsidR="004E16A1" w:rsidRDefault="00AA2638">
            <w:pPr>
              <w:pStyle w:val="TableParagraph"/>
              <w:numPr>
                <w:ilvl w:val="0"/>
                <w:numId w:val="1045"/>
              </w:numPr>
              <w:tabs>
                <w:tab w:val="left" w:pos="176"/>
              </w:tabs>
              <w:spacing w:line="159" w:lineRule="exact"/>
              <w:ind w:hanging="119"/>
              <w:rPr>
                <w:sz w:val="14"/>
              </w:rPr>
            </w:pPr>
            <w:r>
              <w:rPr>
                <w:sz w:val="14"/>
              </w:rPr>
              <w:t>Б. Станковић: дело по</w:t>
            </w:r>
            <w:r>
              <w:rPr>
                <w:spacing w:val="-19"/>
                <w:sz w:val="14"/>
              </w:rPr>
              <w:t xml:space="preserve"> </w:t>
            </w:r>
            <w:r>
              <w:rPr>
                <w:sz w:val="14"/>
              </w:rPr>
              <w:t>избору</w:t>
            </w:r>
          </w:p>
          <w:p w:rsidR="004E16A1" w:rsidRDefault="00AA2638">
            <w:pPr>
              <w:pStyle w:val="TableParagraph"/>
              <w:numPr>
                <w:ilvl w:val="0"/>
                <w:numId w:val="1045"/>
              </w:numPr>
              <w:tabs>
                <w:tab w:val="left" w:pos="176"/>
              </w:tabs>
              <w:spacing w:line="161" w:lineRule="exact"/>
              <w:ind w:hanging="119"/>
              <w:rPr>
                <w:sz w:val="14"/>
              </w:rPr>
            </w:pPr>
            <w:r>
              <w:rPr>
                <w:sz w:val="14"/>
              </w:rPr>
              <w:t xml:space="preserve">Процена остварености </w:t>
            </w:r>
            <w:r>
              <w:rPr>
                <w:spacing w:val="-3"/>
                <w:sz w:val="14"/>
              </w:rPr>
              <w:t>исхода</w:t>
            </w:r>
          </w:p>
        </w:tc>
        <w:tc>
          <w:tcPr>
            <w:tcW w:w="2551" w:type="dxa"/>
            <w:vMerge w:val="restart"/>
          </w:tcPr>
          <w:p w:rsidR="004E16A1" w:rsidRDefault="00AA2638">
            <w:pPr>
              <w:pStyle w:val="TableParagraph"/>
              <w:numPr>
                <w:ilvl w:val="0"/>
                <w:numId w:val="1044"/>
              </w:numPr>
              <w:tabs>
                <w:tab w:val="left" w:pos="176"/>
              </w:tabs>
              <w:spacing w:before="18"/>
              <w:ind w:right="55" w:hanging="119"/>
              <w:rPr>
                <w:sz w:val="14"/>
              </w:rPr>
            </w:pPr>
            <w:r>
              <w:rPr>
                <w:sz w:val="14"/>
              </w:rPr>
              <w:t>На почетку теме ученике упознати са циљевима и исходима наставе /</w:t>
            </w:r>
            <w:r>
              <w:rPr>
                <w:spacing w:val="-24"/>
                <w:sz w:val="14"/>
              </w:rPr>
              <w:t xml:space="preserve"> </w:t>
            </w:r>
            <w:r>
              <w:rPr>
                <w:sz w:val="14"/>
              </w:rPr>
              <w:t>учења, планом рада и начинима</w:t>
            </w:r>
            <w:r>
              <w:rPr>
                <w:spacing w:val="-11"/>
                <w:sz w:val="14"/>
              </w:rPr>
              <w:t xml:space="preserve"> </w:t>
            </w:r>
            <w:r>
              <w:rPr>
                <w:sz w:val="14"/>
              </w:rPr>
              <w:t>оцењивања.</w:t>
            </w:r>
          </w:p>
          <w:p w:rsidR="004E16A1" w:rsidRDefault="004E16A1">
            <w:pPr>
              <w:pStyle w:val="TableParagraph"/>
              <w:spacing w:before="8"/>
              <w:ind w:left="0"/>
              <w:rPr>
                <w:b/>
                <w:sz w:val="13"/>
              </w:rPr>
            </w:pPr>
          </w:p>
          <w:p w:rsidR="004E16A1" w:rsidRDefault="00AA2638">
            <w:pPr>
              <w:pStyle w:val="TableParagraph"/>
              <w:ind w:left="56" w:right="401"/>
              <w:rPr>
                <w:sz w:val="14"/>
              </w:rPr>
            </w:pPr>
            <w:r>
              <w:rPr>
                <w:b/>
                <w:sz w:val="14"/>
              </w:rPr>
              <w:t xml:space="preserve">Облици наставе и учења </w:t>
            </w:r>
            <w:r>
              <w:rPr>
                <w:sz w:val="14"/>
              </w:rPr>
              <w:t>Предмет се реализује кроз следеће облике наставе:</w:t>
            </w:r>
          </w:p>
          <w:p w:rsidR="004E16A1" w:rsidRDefault="00AA2638">
            <w:pPr>
              <w:pStyle w:val="TableParagraph"/>
              <w:numPr>
                <w:ilvl w:val="0"/>
                <w:numId w:val="1043"/>
              </w:numPr>
              <w:tabs>
                <w:tab w:val="left" w:pos="176"/>
              </w:tabs>
              <w:spacing w:line="158" w:lineRule="exact"/>
              <w:ind w:hanging="119"/>
              <w:rPr>
                <w:b/>
                <w:sz w:val="14"/>
              </w:rPr>
            </w:pPr>
            <w:r>
              <w:rPr>
                <w:b/>
                <w:sz w:val="14"/>
              </w:rPr>
              <w:t>теоријска настава (62</w:t>
            </w:r>
            <w:r>
              <w:rPr>
                <w:b/>
                <w:spacing w:val="-2"/>
                <w:sz w:val="14"/>
              </w:rPr>
              <w:t xml:space="preserve"> </w:t>
            </w:r>
            <w:r>
              <w:rPr>
                <w:b/>
                <w:sz w:val="14"/>
              </w:rPr>
              <w:t>часа)</w:t>
            </w:r>
          </w:p>
          <w:p w:rsidR="004E16A1" w:rsidRDefault="004E16A1">
            <w:pPr>
              <w:pStyle w:val="TableParagraph"/>
              <w:spacing w:before="9"/>
              <w:ind w:left="0"/>
              <w:rPr>
                <w:b/>
                <w:sz w:val="13"/>
              </w:rPr>
            </w:pPr>
          </w:p>
          <w:p w:rsidR="004E16A1" w:rsidRDefault="00AA2638">
            <w:pPr>
              <w:pStyle w:val="TableParagraph"/>
              <w:spacing w:before="1" w:line="161" w:lineRule="exact"/>
              <w:ind w:left="56"/>
              <w:rPr>
                <w:b/>
                <w:sz w:val="14"/>
              </w:rPr>
            </w:pPr>
            <w:r>
              <w:rPr>
                <w:b/>
                <w:sz w:val="14"/>
              </w:rPr>
              <w:t>Место реализације наставе и учења</w:t>
            </w:r>
          </w:p>
          <w:p w:rsidR="004E16A1" w:rsidRDefault="00AA2638">
            <w:pPr>
              <w:pStyle w:val="TableParagraph"/>
              <w:numPr>
                <w:ilvl w:val="0"/>
                <w:numId w:val="1042"/>
              </w:numPr>
              <w:tabs>
                <w:tab w:val="left" w:pos="176"/>
              </w:tabs>
              <w:ind w:right="424" w:hanging="119"/>
              <w:rPr>
                <w:sz w:val="14"/>
              </w:rPr>
            </w:pPr>
            <w:r>
              <w:rPr>
                <w:sz w:val="14"/>
              </w:rPr>
              <w:t>Теоријска настава се реализује</w:t>
            </w:r>
            <w:r>
              <w:rPr>
                <w:spacing w:val="-14"/>
                <w:sz w:val="14"/>
              </w:rPr>
              <w:t xml:space="preserve"> </w:t>
            </w:r>
            <w:r>
              <w:rPr>
                <w:sz w:val="14"/>
              </w:rPr>
              <w:t>у учионици</w:t>
            </w:r>
          </w:p>
          <w:p w:rsidR="004E16A1" w:rsidRDefault="004E16A1">
            <w:pPr>
              <w:pStyle w:val="TableParagraph"/>
              <w:spacing w:before="7"/>
              <w:ind w:left="0"/>
              <w:rPr>
                <w:b/>
                <w:sz w:val="13"/>
              </w:rPr>
            </w:pPr>
          </w:p>
          <w:p w:rsidR="004E16A1" w:rsidRDefault="00AA2638">
            <w:pPr>
              <w:pStyle w:val="TableParagraph"/>
              <w:spacing w:before="1"/>
              <w:ind w:left="56" w:right="165"/>
              <w:rPr>
                <w:b/>
                <w:sz w:val="14"/>
              </w:rPr>
            </w:pPr>
            <w:r>
              <w:rPr>
                <w:b/>
                <w:sz w:val="14"/>
              </w:rPr>
              <w:t>Препоруке за реализацију наставе и учења</w:t>
            </w:r>
          </w:p>
          <w:p w:rsidR="004E16A1" w:rsidRDefault="004E16A1">
            <w:pPr>
              <w:pStyle w:val="TableParagraph"/>
              <w:ind w:left="0"/>
              <w:rPr>
                <w:b/>
                <w:sz w:val="16"/>
              </w:rPr>
            </w:pPr>
          </w:p>
          <w:p w:rsidR="004E16A1" w:rsidRDefault="00AA2638">
            <w:pPr>
              <w:pStyle w:val="TableParagraph"/>
              <w:spacing w:before="134"/>
              <w:ind w:left="56" w:right="395"/>
              <w:rPr>
                <w:sz w:val="14"/>
              </w:rPr>
            </w:pPr>
            <w:r>
              <w:rPr>
                <w:b/>
                <w:sz w:val="14"/>
              </w:rPr>
              <w:t xml:space="preserve">Праћење и вредновање </w:t>
            </w:r>
            <w:r>
              <w:rPr>
                <w:sz w:val="14"/>
              </w:rPr>
              <w:t>Вредновање остварености исхода вршити кроз:</w:t>
            </w:r>
          </w:p>
          <w:p w:rsidR="004E16A1" w:rsidRDefault="00AA2638">
            <w:pPr>
              <w:pStyle w:val="TableParagraph"/>
              <w:spacing w:line="237" w:lineRule="auto"/>
              <w:ind w:left="56" w:right="100"/>
              <w:rPr>
                <w:sz w:val="14"/>
              </w:rPr>
            </w:pPr>
            <w:r>
              <w:rPr>
                <w:sz w:val="14"/>
              </w:rPr>
              <w:t>1.праћење остварености исхода 2.тестове знања</w:t>
            </w:r>
          </w:p>
          <w:p w:rsidR="004E16A1" w:rsidRDefault="004E16A1">
            <w:pPr>
              <w:pStyle w:val="TableParagraph"/>
              <w:spacing w:before="8"/>
              <w:ind w:left="0"/>
              <w:rPr>
                <w:b/>
                <w:sz w:val="13"/>
              </w:rPr>
            </w:pPr>
          </w:p>
          <w:p w:rsidR="004E16A1" w:rsidRDefault="00AA2638">
            <w:pPr>
              <w:pStyle w:val="TableParagraph"/>
              <w:spacing w:before="1" w:line="161" w:lineRule="exact"/>
              <w:ind w:left="56"/>
              <w:rPr>
                <w:b/>
                <w:sz w:val="14"/>
              </w:rPr>
            </w:pPr>
            <w:r>
              <w:rPr>
                <w:b/>
                <w:sz w:val="14"/>
              </w:rPr>
              <w:t>Оквирни број часова по темама</w:t>
            </w:r>
          </w:p>
          <w:p w:rsidR="004E16A1" w:rsidRDefault="00AA2638">
            <w:pPr>
              <w:pStyle w:val="TableParagraph"/>
              <w:numPr>
                <w:ilvl w:val="0"/>
                <w:numId w:val="1042"/>
              </w:numPr>
              <w:tabs>
                <w:tab w:val="left" w:pos="176"/>
              </w:tabs>
              <w:spacing w:line="160" w:lineRule="exact"/>
              <w:ind w:hanging="119"/>
              <w:rPr>
                <w:b/>
                <w:sz w:val="14"/>
              </w:rPr>
            </w:pPr>
            <w:r>
              <w:rPr>
                <w:sz w:val="14"/>
              </w:rPr>
              <w:t xml:space="preserve">Модерна </w:t>
            </w:r>
            <w:r>
              <w:rPr>
                <w:b/>
                <w:sz w:val="14"/>
              </w:rPr>
              <w:t>(10</w:t>
            </w:r>
            <w:r>
              <w:rPr>
                <w:b/>
                <w:spacing w:val="-2"/>
                <w:sz w:val="14"/>
              </w:rPr>
              <w:t xml:space="preserve"> </w:t>
            </w:r>
            <w:r>
              <w:rPr>
                <w:b/>
                <w:sz w:val="14"/>
              </w:rPr>
              <w:t>часова)</w:t>
            </w:r>
          </w:p>
          <w:p w:rsidR="004E16A1" w:rsidRDefault="00AA2638">
            <w:pPr>
              <w:pStyle w:val="TableParagraph"/>
              <w:numPr>
                <w:ilvl w:val="0"/>
                <w:numId w:val="1042"/>
              </w:numPr>
              <w:tabs>
                <w:tab w:val="left" w:pos="176"/>
              </w:tabs>
              <w:spacing w:line="160" w:lineRule="exact"/>
              <w:ind w:hanging="119"/>
              <w:rPr>
                <w:b/>
                <w:sz w:val="14"/>
              </w:rPr>
            </w:pPr>
            <w:r>
              <w:rPr>
                <w:sz w:val="14"/>
              </w:rPr>
              <w:t xml:space="preserve">Међуратна књижевност </w:t>
            </w:r>
            <w:r>
              <w:rPr>
                <w:b/>
                <w:sz w:val="14"/>
              </w:rPr>
              <w:t>(10</w:t>
            </w:r>
            <w:r>
              <w:rPr>
                <w:b/>
                <w:spacing w:val="-6"/>
                <w:sz w:val="14"/>
              </w:rPr>
              <w:t xml:space="preserve"> </w:t>
            </w:r>
            <w:r>
              <w:rPr>
                <w:b/>
                <w:sz w:val="14"/>
              </w:rPr>
              <w:t>часова)</w:t>
            </w:r>
          </w:p>
          <w:p w:rsidR="004E16A1" w:rsidRDefault="00AA2638">
            <w:pPr>
              <w:pStyle w:val="TableParagraph"/>
              <w:numPr>
                <w:ilvl w:val="0"/>
                <w:numId w:val="1042"/>
              </w:numPr>
              <w:tabs>
                <w:tab w:val="left" w:pos="176"/>
              </w:tabs>
              <w:spacing w:line="160" w:lineRule="exact"/>
              <w:ind w:hanging="119"/>
              <w:rPr>
                <w:b/>
                <w:sz w:val="14"/>
              </w:rPr>
            </w:pPr>
            <w:r>
              <w:rPr>
                <w:sz w:val="14"/>
              </w:rPr>
              <w:t xml:space="preserve">Савремена књижевност </w:t>
            </w:r>
            <w:r>
              <w:rPr>
                <w:b/>
                <w:sz w:val="14"/>
              </w:rPr>
              <w:t>(9</w:t>
            </w:r>
            <w:r>
              <w:rPr>
                <w:b/>
                <w:spacing w:val="-2"/>
                <w:sz w:val="14"/>
              </w:rPr>
              <w:t xml:space="preserve"> </w:t>
            </w:r>
            <w:r>
              <w:rPr>
                <w:b/>
                <w:sz w:val="14"/>
              </w:rPr>
              <w:t>часова)</w:t>
            </w:r>
          </w:p>
          <w:p w:rsidR="004E16A1" w:rsidRDefault="00AA2638">
            <w:pPr>
              <w:pStyle w:val="TableParagraph"/>
              <w:numPr>
                <w:ilvl w:val="0"/>
                <w:numId w:val="1042"/>
              </w:numPr>
              <w:tabs>
                <w:tab w:val="left" w:pos="176"/>
              </w:tabs>
              <w:spacing w:line="160" w:lineRule="exact"/>
              <w:ind w:hanging="119"/>
              <w:rPr>
                <w:b/>
                <w:sz w:val="14"/>
              </w:rPr>
            </w:pPr>
            <w:r>
              <w:rPr>
                <w:sz w:val="14"/>
              </w:rPr>
              <w:t xml:space="preserve">Лексикологија </w:t>
            </w:r>
            <w:r>
              <w:rPr>
                <w:b/>
                <w:sz w:val="14"/>
              </w:rPr>
              <w:t>(7</w:t>
            </w:r>
            <w:r>
              <w:rPr>
                <w:b/>
                <w:spacing w:val="-4"/>
                <w:sz w:val="14"/>
              </w:rPr>
              <w:t xml:space="preserve"> </w:t>
            </w:r>
            <w:r>
              <w:rPr>
                <w:b/>
                <w:sz w:val="14"/>
              </w:rPr>
              <w:t>часова)</w:t>
            </w:r>
          </w:p>
          <w:p w:rsidR="004E16A1" w:rsidRDefault="00AA2638">
            <w:pPr>
              <w:pStyle w:val="TableParagraph"/>
              <w:numPr>
                <w:ilvl w:val="0"/>
                <w:numId w:val="1042"/>
              </w:numPr>
              <w:tabs>
                <w:tab w:val="left" w:pos="176"/>
              </w:tabs>
              <w:spacing w:line="160" w:lineRule="exact"/>
              <w:ind w:hanging="119"/>
              <w:rPr>
                <w:b/>
                <w:sz w:val="14"/>
              </w:rPr>
            </w:pPr>
            <w:r>
              <w:rPr>
                <w:sz w:val="14"/>
              </w:rPr>
              <w:t xml:space="preserve">Синтакса </w:t>
            </w:r>
            <w:r>
              <w:rPr>
                <w:b/>
                <w:sz w:val="14"/>
              </w:rPr>
              <w:t>(7</w:t>
            </w:r>
            <w:r>
              <w:rPr>
                <w:b/>
                <w:spacing w:val="-10"/>
                <w:sz w:val="14"/>
              </w:rPr>
              <w:t xml:space="preserve"> </w:t>
            </w:r>
            <w:r>
              <w:rPr>
                <w:b/>
                <w:sz w:val="14"/>
              </w:rPr>
              <w:t>часова)</w:t>
            </w:r>
          </w:p>
          <w:p w:rsidR="004E16A1" w:rsidRDefault="00AA2638">
            <w:pPr>
              <w:pStyle w:val="TableParagraph"/>
              <w:numPr>
                <w:ilvl w:val="0"/>
                <w:numId w:val="1042"/>
              </w:numPr>
              <w:tabs>
                <w:tab w:val="left" w:pos="176"/>
              </w:tabs>
              <w:spacing w:line="160" w:lineRule="exact"/>
              <w:ind w:hanging="119"/>
              <w:rPr>
                <w:b/>
                <w:sz w:val="14"/>
              </w:rPr>
            </w:pPr>
            <w:r>
              <w:rPr>
                <w:sz w:val="14"/>
              </w:rPr>
              <w:t xml:space="preserve">Правопис </w:t>
            </w:r>
            <w:r>
              <w:rPr>
                <w:b/>
                <w:sz w:val="14"/>
              </w:rPr>
              <w:t>(7</w:t>
            </w:r>
            <w:r>
              <w:rPr>
                <w:b/>
                <w:spacing w:val="-12"/>
                <w:sz w:val="14"/>
              </w:rPr>
              <w:t xml:space="preserve"> </w:t>
            </w:r>
            <w:r>
              <w:rPr>
                <w:b/>
                <w:sz w:val="14"/>
              </w:rPr>
              <w:t>часова)</w:t>
            </w:r>
          </w:p>
          <w:p w:rsidR="004E16A1" w:rsidRDefault="00AA2638">
            <w:pPr>
              <w:pStyle w:val="TableParagraph"/>
              <w:numPr>
                <w:ilvl w:val="0"/>
                <w:numId w:val="1042"/>
              </w:numPr>
              <w:tabs>
                <w:tab w:val="left" w:pos="176"/>
              </w:tabs>
              <w:spacing w:line="161" w:lineRule="exact"/>
              <w:ind w:hanging="119"/>
              <w:rPr>
                <w:b/>
                <w:sz w:val="14"/>
              </w:rPr>
            </w:pPr>
            <w:r>
              <w:rPr>
                <w:spacing w:val="-3"/>
                <w:sz w:val="14"/>
              </w:rPr>
              <w:t xml:space="preserve">Култура </w:t>
            </w:r>
            <w:r>
              <w:rPr>
                <w:sz w:val="14"/>
              </w:rPr>
              <w:t xml:space="preserve">изражавања </w:t>
            </w:r>
            <w:r>
              <w:rPr>
                <w:b/>
                <w:sz w:val="14"/>
              </w:rPr>
              <w:t>(12</w:t>
            </w:r>
            <w:r>
              <w:rPr>
                <w:b/>
                <w:spacing w:val="-1"/>
                <w:sz w:val="14"/>
              </w:rPr>
              <w:t xml:space="preserve"> </w:t>
            </w:r>
            <w:r>
              <w:rPr>
                <w:b/>
                <w:sz w:val="14"/>
              </w:rPr>
              <w:t>часова)</w:t>
            </w:r>
          </w:p>
        </w:tc>
      </w:tr>
      <w:tr w:rsidR="004E16A1">
        <w:trPr>
          <w:trHeight w:val="2120"/>
        </w:trPr>
        <w:tc>
          <w:tcPr>
            <w:tcW w:w="1474" w:type="dxa"/>
          </w:tcPr>
          <w:p w:rsidR="004E16A1" w:rsidRDefault="00AA2638">
            <w:pPr>
              <w:pStyle w:val="TableParagraph"/>
              <w:spacing w:before="19"/>
              <w:ind w:left="56" w:right="650"/>
              <w:rPr>
                <w:sz w:val="14"/>
              </w:rPr>
            </w:pPr>
            <w:r>
              <w:rPr>
                <w:sz w:val="14"/>
              </w:rPr>
              <w:t>Међуратна књижевност</w:t>
            </w:r>
          </w:p>
        </w:tc>
        <w:tc>
          <w:tcPr>
            <w:tcW w:w="1701" w:type="dxa"/>
          </w:tcPr>
          <w:p w:rsidR="004E16A1" w:rsidRDefault="00AA2638">
            <w:pPr>
              <w:pStyle w:val="TableParagraph"/>
              <w:numPr>
                <w:ilvl w:val="0"/>
                <w:numId w:val="1041"/>
              </w:numPr>
              <w:tabs>
                <w:tab w:val="left" w:pos="177"/>
              </w:tabs>
              <w:spacing w:before="19"/>
              <w:ind w:right="141"/>
              <w:rPr>
                <w:sz w:val="14"/>
              </w:rPr>
            </w:pPr>
            <w:r>
              <w:rPr>
                <w:sz w:val="14"/>
              </w:rPr>
              <w:t>Упознавање ученика са одликама</w:t>
            </w:r>
            <w:r>
              <w:rPr>
                <w:spacing w:val="-14"/>
                <w:sz w:val="14"/>
              </w:rPr>
              <w:t xml:space="preserve"> </w:t>
            </w:r>
            <w:r>
              <w:rPr>
                <w:sz w:val="14"/>
              </w:rPr>
              <w:t>међуратне књижевности, представницима и делима</w:t>
            </w:r>
          </w:p>
        </w:tc>
        <w:tc>
          <w:tcPr>
            <w:tcW w:w="2268" w:type="dxa"/>
          </w:tcPr>
          <w:p w:rsidR="004E16A1" w:rsidRDefault="00AA2638">
            <w:pPr>
              <w:pStyle w:val="TableParagraph"/>
              <w:numPr>
                <w:ilvl w:val="0"/>
                <w:numId w:val="1040"/>
              </w:numPr>
              <w:tabs>
                <w:tab w:val="left" w:pos="176"/>
              </w:tabs>
              <w:spacing w:before="19"/>
              <w:ind w:right="391" w:hanging="119"/>
              <w:rPr>
                <w:sz w:val="14"/>
              </w:rPr>
            </w:pPr>
            <w:r>
              <w:rPr>
                <w:sz w:val="14"/>
              </w:rPr>
              <w:t>наведе одлике праваца, представнике и њихова</w:t>
            </w:r>
            <w:r>
              <w:rPr>
                <w:spacing w:val="-17"/>
                <w:sz w:val="14"/>
              </w:rPr>
              <w:t xml:space="preserve"> </w:t>
            </w:r>
            <w:r>
              <w:rPr>
                <w:sz w:val="14"/>
              </w:rPr>
              <w:t>дела</w:t>
            </w:r>
          </w:p>
          <w:p w:rsidR="004E16A1" w:rsidRDefault="00AA2638">
            <w:pPr>
              <w:pStyle w:val="TableParagraph"/>
              <w:numPr>
                <w:ilvl w:val="0"/>
                <w:numId w:val="1040"/>
              </w:numPr>
              <w:tabs>
                <w:tab w:val="left" w:pos="176"/>
              </w:tabs>
              <w:ind w:right="111" w:hanging="119"/>
              <w:rPr>
                <w:sz w:val="14"/>
              </w:rPr>
            </w:pPr>
            <w:r>
              <w:rPr>
                <w:sz w:val="14"/>
              </w:rPr>
              <w:t>анализира одабрана дела, износи запажања и</w:t>
            </w:r>
            <w:r>
              <w:rPr>
                <w:spacing w:val="-3"/>
                <w:sz w:val="14"/>
              </w:rPr>
              <w:t xml:space="preserve"> </w:t>
            </w:r>
            <w:r>
              <w:rPr>
                <w:sz w:val="14"/>
              </w:rPr>
              <w:t>ставове</w:t>
            </w:r>
          </w:p>
        </w:tc>
        <w:tc>
          <w:tcPr>
            <w:tcW w:w="2551" w:type="dxa"/>
          </w:tcPr>
          <w:p w:rsidR="004E16A1" w:rsidRDefault="00AA2638">
            <w:pPr>
              <w:pStyle w:val="TableParagraph"/>
              <w:numPr>
                <w:ilvl w:val="0"/>
                <w:numId w:val="1039"/>
              </w:numPr>
              <w:tabs>
                <w:tab w:val="left" w:pos="176"/>
              </w:tabs>
              <w:spacing w:before="19"/>
              <w:ind w:right="311" w:hanging="119"/>
              <w:jc w:val="both"/>
              <w:rPr>
                <w:sz w:val="14"/>
              </w:rPr>
            </w:pPr>
            <w:r>
              <w:rPr>
                <w:sz w:val="14"/>
              </w:rPr>
              <w:t>Одлике међуратне књижевности</w:t>
            </w:r>
            <w:r>
              <w:rPr>
                <w:spacing w:val="-11"/>
                <w:sz w:val="14"/>
              </w:rPr>
              <w:t xml:space="preserve"> </w:t>
            </w:r>
            <w:r>
              <w:rPr>
                <w:sz w:val="14"/>
              </w:rPr>
              <w:t>и представници у светској и српској књижевности</w:t>
            </w:r>
          </w:p>
          <w:p w:rsidR="004E16A1" w:rsidRDefault="00AA2638">
            <w:pPr>
              <w:pStyle w:val="TableParagraph"/>
              <w:numPr>
                <w:ilvl w:val="0"/>
                <w:numId w:val="1039"/>
              </w:numPr>
              <w:tabs>
                <w:tab w:val="left" w:pos="176"/>
              </w:tabs>
              <w:spacing w:line="158" w:lineRule="exact"/>
              <w:ind w:hanging="119"/>
              <w:rPr>
                <w:sz w:val="14"/>
              </w:rPr>
            </w:pPr>
            <w:r>
              <w:rPr>
                <w:sz w:val="14"/>
              </w:rPr>
              <w:t>Тагоре: „Градинар”</w:t>
            </w:r>
            <w:r>
              <w:rPr>
                <w:spacing w:val="-2"/>
                <w:sz w:val="14"/>
              </w:rPr>
              <w:t xml:space="preserve"> </w:t>
            </w:r>
            <w:r>
              <w:rPr>
                <w:sz w:val="14"/>
              </w:rPr>
              <w:t>(избор)”</w:t>
            </w:r>
          </w:p>
          <w:p w:rsidR="004E16A1" w:rsidRDefault="00AA2638">
            <w:pPr>
              <w:pStyle w:val="TableParagraph"/>
              <w:numPr>
                <w:ilvl w:val="0"/>
                <w:numId w:val="1039"/>
              </w:numPr>
              <w:tabs>
                <w:tab w:val="left" w:pos="176"/>
              </w:tabs>
              <w:spacing w:line="160" w:lineRule="exact"/>
              <w:ind w:hanging="119"/>
              <w:rPr>
                <w:sz w:val="14"/>
              </w:rPr>
            </w:pPr>
            <w:r>
              <w:rPr>
                <w:spacing w:val="-4"/>
                <w:sz w:val="14"/>
              </w:rPr>
              <w:t xml:space="preserve">Душан </w:t>
            </w:r>
            <w:r>
              <w:rPr>
                <w:spacing w:val="-5"/>
                <w:sz w:val="14"/>
              </w:rPr>
              <w:t xml:space="preserve">Васиљев: </w:t>
            </w:r>
            <w:r>
              <w:rPr>
                <w:spacing w:val="-9"/>
                <w:sz w:val="14"/>
              </w:rPr>
              <w:t xml:space="preserve">„Човек </w:t>
            </w:r>
            <w:r>
              <w:rPr>
                <w:spacing w:val="-5"/>
                <w:sz w:val="14"/>
              </w:rPr>
              <w:t xml:space="preserve">пева </w:t>
            </w:r>
            <w:r>
              <w:rPr>
                <w:spacing w:val="-4"/>
                <w:sz w:val="14"/>
              </w:rPr>
              <w:t>после</w:t>
            </w:r>
            <w:r>
              <w:rPr>
                <w:spacing w:val="-11"/>
                <w:sz w:val="14"/>
              </w:rPr>
              <w:t xml:space="preserve"> </w:t>
            </w:r>
            <w:r>
              <w:rPr>
                <w:spacing w:val="-6"/>
                <w:sz w:val="14"/>
              </w:rPr>
              <w:t>рата”</w:t>
            </w:r>
          </w:p>
          <w:p w:rsidR="004E16A1" w:rsidRDefault="00AA2638">
            <w:pPr>
              <w:pStyle w:val="TableParagraph"/>
              <w:numPr>
                <w:ilvl w:val="0"/>
                <w:numId w:val="1039"/>
              </w:numPr>
              <w:tabs>
                <w:tab w:val="left" w:pos="176"/>
              </w:tabs>
              <w:spacing w:line="160" w:lineRule="exact"/>
              <w:ind w:hanging="119"/>
              <w:rPr>
                <w:sz w:val="14"/>
              </w:rPr>
            </w:pPr>
            <w:r>
              <w:rPr>
                <w:sz w:val="14"/>
              </w:rPr>
              <w:t>Милутин Бојић: „Плава</w:t>
            </w:r>
            <w:r>
              <w:rPr>
                <w:spacing w:val="-8"/>
                <w:sz w:val="14"/>
              </w:rPr>
              <w:t xml:space="preserve"> </w:t>
            </w:r>
            <w:r>
              <w:rPr>
                <w:sz w:val="14"/>
              </w:rPr>
              <w:t>гробница”</w:t>
            </w:r>
          </w:p>
          <w:p w:rsidR="004E16A1" w:rsidRDefault="00AA2638">
            <w:pPr>
              <w:pStyle w:val="TableParagraph"/>
              <w:numPr>
                <w:ilvl w:val="0"/>
                <w:numId w:val="1039"/>
              </w:numPr>
              <w:tabs>
                <w:tab w:val="left" w:pos="176"/>
              </w:tabs>
              <w:ind w:right="628" w:hanging="119"/>
              <w:rPr>
                <w:sz w:val="14"/>
              </w:rPr>
            </w:pPr>
            <w:r>
              <w:rPr>
                <w:sz w:val="14"/>
              </w:rPr>
              <w:t>Милош Црњански: „Сеобе I” (одломак)</w:t>
            </w:r>
          </w:p>
          <w:p w:rsidR="004E16A1" w:rsidRDefault="00AA2638">
            <w:pPr>
              <w:pStyle w:val="TableParagraph"/>
              <w:numPr>
                <w:ilvl w:val="0"/>
                <w:numId w:val="1039"/>
              </w:numPr>
              <w:tabs>
                <w:tab w:val="left" w:pos="176"/>
              </w:tabs>
              <w:ind w:right="322" w:hanging="119"/>
              <w:rPr>
                <w:sz w:val="14"/>
              </w:rPr>
            </w:pPr>
            <w:r>
              <w:rPr>
                <w:sz w:val="14"/>
              </w:rPr>
              <w:t>Иво Андрић: „Мост на Жепи”</w:t>
            </w:r>
            <w:r>
              <w:rPr>
                <w:spacing w:val="-22"/>
                <w:sz w:val="14"/>
              </w:rPr>
              <w:t xml:space="preserve"> </w:t>
            </w:r>
            <w:r>
              <w:rPr>
                <w:sz w:val="14"/>
              </w:rPr>
              <w:t>или приповетка по</w:t>
            </w:r>
            <w:r>
              <w:rPr>
                <w:spacing w:val="-3"/>
                <w:sz w:val="14"/>
              </w:rPr>
              <w:t xml:space="preserve"> </w:t>
            </w:r>
            <w:r>
              <w:rPr>
                <w:sz w:val="14"/>
              </w:rPr>
              <w:t>избору</w:t>
            </w:r>
          </w:p>
          <w:p w:rsidR="004E16A1" w:rsidRDefault="00AA2638">
            <w:pPr>
              <w:pStyle w:val="TableParagraph"/>
              <w:numPr>
                <w:ilvl w:val="0"/>
                <w:numId w:val="1039"/>
              </w:numPr>
              <w:tabs>
                <w:tab w:val="left" w:pos="176"/>
              </w:tabs>
              <w:ind w:right="148" w:hanging="119"/>
              <w:rPr>
                <w:sz w:val="14"/>
              </w:rPr>
            </w:pPr>
            <w:r>
              <w:rPr>
                <w:spacing w:val="-2"/>
                <w:sz w:val="14"/>
              </w:rPr>
              <w:t xml:space="preserve">Растко </w:t>
            </w:r>
            <w:r>
              <w:rPr>
                <w:sz w:val="14"/>
              </w:rPr>
              <w:t>Петровић: „Људи говоре”</w:t>
            </w:r>
            <w:r>
              <w:rPr>
                <w:spacing w:val="-15"/>
                <w:sz w:val="14"/>
              </w:rPr>
              <w:t xml:space="preserve"> </w:t>
            </w:r>
            <w:r>
              <w:rPr>
                <w:sz w:val="14"/>
              </w:rPr>
              <w:t>или И. Андрић: „Еx</w:t>
            </w:r>
            <w:r>
              <w:rPr>
                <w:spacing w:val="-4"/>
                <w:sz w:val="14"/>
              </w:rPr>
              <w:t xml:space="preserve"> </w:t>
            </w:r>
            <w:r>
              <w:rPr>
                <w:sz w:val="14"/>
              </w:rPr>
              <w:t>Ponto”</w:t>
            </w:r>
          </w:p>
          <w:p w:rsidR="004E16A1" w:rsidRDefault="00AA2638">
            <w:pPr>
              <w:pStyle w:val="TableParagraph"/>
              <w:numPr>
                <w:ilvl w:val="0"/>
                <w:numId w:val="1039"/>
              </w:numPr>
              <w:tabs>
                <w:tab w:val="left" w:pos="176"/>
              </w:tabs>
              <w:spacing w:line="159" w:lineRule="exact"/>
              <w:ind w:hanging="119"/>
              <w:rPr>
                <w:sz w:val="14"/>
              </w:rPr>
            </w:pPr>
            <w:r>
              <w:rPr>
                <w:sz w:val="14"/>
              </w:rPr>
              <w:t>Процена остварености</w:t>
            </w:r>
            <w:r>
              <w:rPr>
                <w:spacing w:val="-1"/>
                <w:sz w:val="14"/>
              </w:rPr>
              <w:t xml:space="preserve"> </w:t>
            </w:r>
            <w:r>
              <w:rPr>
                <w:spacing w:val="-3"/>
                <w:sz w:val="14"/>
              </w:rPr>
              <w:t>исхода</w:t>
            </w:r>
          </w:p>
        </w:tc>
        <w:tc>
          <w:tcPr>
            <w:tcW w:w="2551" w:type="dxa"/>
            <w:vMerge/>
            <w:tcBorders>
              <w:top w:val="nil"/>
            </w:tcBorders>
          </w:tcPr>
          <w:p w:rsidR="004E16A1" w:rsidRDefault="004E16A1">
            <w:pPr>
              <w:rPr>
                <w:sz w:val="2"/>
                <w:szCs w:val="2"/>
              </w:rPr>
            </w:pPr>
          </w:p>
        </w:tc>
      </w:tr>
      <w:tr w:rsidR="004E16A1">
        <w:trPr>
          <w:trHeight w:val="1800"/>
        </w:trPr>
        <w:tc>
          <w:tcPr>
            <w:tcW w:w="1474" w:type="dxa"/>
          </w:tcPr>
          <w:p w:rsidR="004E16A1" w:rsidRDefault="00AA2638">
            <w:pPr>
              <w:pStyle w:val="TableParagraph"/>
              <w:spacing w:before="19"/>
              <w:ind w:left="56" w:right="650"/>
              <w:rPr>
                <w:sz w:val="14"/>
              </w:rPr>
            </w:pPr>
            <w:r>
              <w:rPr>
                <w:sz w:val="14"/>
              </w:rPr>
              <w:t>Савремена књижевност</w:t>
            </w:r>
          </w:p>
        </w:tc>
        <w:tc>
          <w:tcPr>
            <w:tcW w:w="1701" w:type="dxa"/>
          </w:tcPr>
          <w:p w:rsidR="004E16A1" w:rsidRDefault="00AA2638">
            <w:pPr>
              <w:pStyle w:val="TableParagraph"/>
              <w:numPr>
                <w:ilvl w:val="0"/>
                <w:numId w:val="1038"/>
              </w:numPr>
              <w:tabs>
                <w:tab w:val="left" w:pos="177"/>
              </w:tabs>
              <w:spacing w:before="19"/>
              <w:ind w:right="247"/>
              <w:rPr>
                <w:sz w:val="14"/>
              </w:rPr>
            </w:pPr>
            <w:r>
              <w:rPr>
                <w:sz w:val="14"/>
              </w:rPr>
              <w:t>Упознавање ученика са одабраним</w:t>
            </w:r>
            <w:r>
              <w:rPr>
                <w:spacing w:val="-6"/>
                <w:sz w:val="14"/>
              </w:rPr>
              <w:t xml:space="preserve"> </w:t>
            </w:r>
            <w:r>
              <w:rPr>
                <w:sz w:val="14"/>
              </w:rPr>
              <w:t>делима</w:t>
            </w:r>
          </w:p>
          <w:p w:rsidR="004E16A1" w:rsidRDefault="00AA2638">
            <w:pPr>
              <w:pStyle w:val="TableParagraph"/>
              <w:spacing w:line="159" w:lineRule="exact"/>
              <w:ind w:left="176"/>
              <w:rPr>
                <w:sz w:val="14"/>
              </w:rPr>
            </w:pPr>
            <w:r>
              <w:rPr>
                <w:sz w:val="14"/>
              </w:rPr>
              <w:t>савремене књижевности</w:t>
            </w:r>
          </w:p>
        </w:tc>
        <w:tc>
          <w:tcPr>
            <w:tcW w:w="2268" w:type="dxa"/>
          </w:tcPr>
          <w:p w:rsidR="004E16A1" w:rsidRDefault="00AA2638">
            <w:pPr>
              <w:pStyle w:val="TableParagraph"/>
              <w:numPr>
                <w:ilvl w:val="0"/>
                <w:numId w:val="1037"/>
              </w:numPr>
              <w:tabs>
                <w:tab w:val="left" w:pos="176"/>
              </w:tabs>
              <w:spacing w:before="19"/>
              <w:ind w:right="59" w:hanging="119"/>
              <w:rPr>
                <w:sz w:val="14"/>
              </w:rPr>
            </w:pPr>
            <w:r>
              <w:rPr>
                <w:sz w:val="14"/>
              </w:rPr>
              <w:t>изнесе своје утиске о прочитаним делима савремене српске књижевности</w:t>
            </w:r>
          </w:p>
          <w:p w:rsidR="004E16A1" w:rsidRDefault="00AA2638">
            <w:pPr>
              <w:pStyle w:val="TableParagraph"/>
              <w:numPr>
                <w:ilvl w:val="0"/>
                <w:numId w:val="1037"/>
              </w:numPr>
              <w:tabs>
                <w:tab w:val="left" w:pos="176"/>
              </w:tabs>
              <w:spacing w:line="237" w:lineRule="auto"/>
              <w:ind w:right="338" w:hanging="119"/>
              <w:rPr>
                <w:sz w:val="14"/>
              </w:rPr>
            </w:pPr>
            <w:r>
              <w:rPr>
                <w:sz w:val="14"/>
              </w:rPr>
              <w:t>уочи одлике савремене књижевности на прочитаним делима</w:t>
            </w:r>
          </w:p>
          <w:p w:rsidR="004E16A1" w:rsidRDefault="00AA2638">
            <w:pPr>
              <w:pStyle w:val="TableParagraph"/>
              <w:numPr>
                <w:ilvl w:val="0"/>
                <w:numId w:val="1037"/>
              </w:numPr>
              <w:tabs>
                <w:tab w:val="left" w:pos="176"/>
              </w:tabs>
              <w:ind w:right="141" w:hanging="119"/>
              <w:rPr>
                <w:sz w:val="14"/>
              </w:rPr>
            </w:pPr>
            <w:r>
              <w:rPr>
                <w:sz w:val="14"/>
              </w:rPr>
              <w:t>уочи разлику између</w:t>
            </w:r>
            <w:r>
              <w:rPr>
                <w:spacing w:val="-15"/>
                <w:sz w:val="14"/>
              </w:rPr>
              <w:t xml:space="preserve"> </w:t>
            </w:r>
            <w:r>
              <w:rPr>
                <w:sz w:val="14"/>
              </w:rPr>
              <w:t>књижевног дела и његове</w:t>
            </w:r>
            <w:r>
              <w:rPr>
                <w:spacing w:val="-7"/>
                <w:sz w:val="14"/>
              </w:rPr>
              <w:t xml:space="preserve"> </w:t>
            </w:r>
            <w:r>
              <w:rPr>
                <w:sz w:val="14"/>
              </w:rPr>
              <w:t>интерпретације</w:t>
            </w:r>
          </w:p>
          <w:p w:rsidR="004E16A1" w:rsidRDefault="00AA2638">
            <w:pPr>
              <w:pStyle w:val="TableParagraph"/>
              <w:ind w:right="40"/>
              <w:rPr>
                <w:sz w:val="14"/>
              </w:rPr>
            </w:pPr>
            <w:r>
              <w:rPr>
                <w:sz w:val="14"/>
              </w:rPr>
              <w:t>у филмској и позоришној уметности</w:t>
            </w:r>
          </w:p>
        </w:tc>
        <w:tc>
          <w:tcPr>
            <w:tcW w:w="2551" w:type="dxa"/>
          </w:tcPr>
          <w:p w:rsidR="004E16A1" w:rsidRDefault="00AA2638">
            <w:pPr>
              <w:pStyle w:val="TableParagraph"/>
              <w:numPr>
                <w:ilvl w:val="0"/>
                <w:numId w:val="1036"/>
              </w:numPr>
              <w:tabs>
                <w:tab w:val="left" w:pos="211"/>
              </w:tabs>
              <w:spacing w:before="19"/>
              <w:ind w:right="375" w:hanging="119"/>
              <w:rPr>
                <w:sz w:val="14"/>
              </w:rPr>
            </w:pPr>
            <w:r>
              <w:rPr>
                <w:sz w:val="14"/>
              </w:rPr>
              <w:t>Савремена српска књижевност у другој половини 20.</w:t>
            </w:r>
            <w:r>
              <w:rPr>
                <w:spacing w:val="-4"/>
                <w:sz w:val="14"/>
              </w:rPr>
              <w:t xml:space="preserve"> </w:t>
            </w:r>
            <w:r>
              <w:rPr>
                <w:sz w:val="14"/>
              </w:rPr>
              <w:t>века</w:t>
            </w:r>
          </w:p>
          <w:p w:rsidR="004E16A1" w:rsidRDefault="00AA2638">
            <w:pPr>
              <w:pStyle w:val="TableParagraph"/>
              <w:numPr>
                <w:ilvl w:val="0"/>
                <w:numId w:val="1036"/>
              </w:numPr>
              <w:tabs>
                <w:tab w:val="left" w:pos="176"/>
              </w:tabs>
              <w:ind w:right="319" w:hanging="119"/>
              <w:rPr>
                <w:sz w:val="14"/>
              </w:rPr>
            </w:pPr>
            <w:r>
              <w:rPr>
                <w:sz w:val="14"/>
              </w:rPr>
              <w:t>Савремена поезија – (по избору обрадити песму Васка Попе, Миодрага Павловића или</w:t>
            </w:r>
            <w:r>
              <w:rPr>
                <w:spacing w:val="-17"/>
                <w:sz w:val="14"/>
              </w:rPr>
              <w:t xml:space="preserve"> </w:t>
            </w:r>
            <w:r>
              <w:rPr>
                <w:sz w:val="14"/>
              </w:rPr>
              <w:t>Десанке Максимовић)</w:t>
            </w:r>
          </w:p>
          <w:p w:rsidR="004E16A1" w:rsidRDefault="00AA2638">
            <w:pPr>
              <w:pStyle w:val="TableParagraph"/>
              <w:numPr>
                <w:ilvl w:val="0"/>
                <w:numId w:val="1036"/>
              </w:numPr>
              <w:tabs>
                <w:tab w:val="left" w:pos="176"/>
              </w:tabs>
              <w:spacing w:line="157" w:lineRule="exact"/>
              <w:ind w:hanging="119"/>
              <w:rPr>
                <w:sz w:val="14"/>
              </w:rPr>
            </w:pPr>
            <w:r>
              <w:rPr>
                <w:sz w:val="14"/>
              </w:rPr>
              <w:t>Савремена проза – Иво</w:t>
            </w:r>
            <w:r>
              <w:rPr>
                <w:spacing w:val="-5"/>
                <w:sz w:val="14"/>
              </w:rPr>
              <w:t xml:space="preserve"> </w:t>
            </w:r>
            <w:r>
              <w:rPr>
                <w:sz w:val="14"/>
              </w:rPr>
              <w:t>Андрић:</w:t>
            </w:r>
          </w:p>
          <w:p w:rsidR="004E16A1" w:rsidRDefault="00AA2638">
            <w:pPr>
              <w:pStyle w:val="TableParagraph"/>
              <w:spacing w:line="160" w:lineRule="exact"/>
              <w:rPr>
                <w:sz w:val="14"/>
              </w:rPr>
            </w:pPr>
            <w:r>
              <w:rPr>
                <w:sz w:val="14"/>
              </w:rPr>
              <w:t>„Проклета авлија”</w:t>
            </w:r>
          </w:p>
          <w:p w:rsidR="004E16A1" w:rsidRDefault="00AA2638">
            <w:pPr>
              <w:pStyle w:val="TableParagraph"/>
              <w:numPr>
                <w:ilvl w:val="0"/>
                <w:numId w:val="1036"/>
              </w:numPr>
              <w:tabs>
                <w:tab w:val="left" w:pos="176"/>
              </w:tabs>
              <w:ind w:right="88" w:hanging="119"/>
              <w:rPr>
                <w:sz w:val="14"/>
              </w:rPr>
            </w:pPr>
            <w:r>
              <w:rPr>
                <w:sz w:val="14"/>
              </w:rPr>
              <w:t>Савремена драма – Душан</w:t>
            </w:r>
            <w:r>
              <w:rPr>
                <w:spacing w:val="-21"/>
                <w:sz w:val="14"/>
              </w:rPr>
              <w:t xml:space="preserve"> </w:t>
            </w:r>
            <w:r>
              <w:rPr>
                <w:sz w:val="14"/>
              </w:rPr>
              <w:t>Ковачевић: драма по</w:t>
            </w:r>
            <w:r>
              <w:rPr>
                <w:spacing w:val="-2"/>
                <w:sz w:val="14"/>
              </w:rPr>
              <w:t xml:space="preserve"> </w:t>
            </w:r>
            <w:r>
              <w:rPr>
                <w:sz w:val="14"/>
              </w:rPr>
              <w:t>избору</w:t>
            </w:r>
          </w:p>
          <w:p w:rsidR="004E16A1" w:rsidRDefault="00AA2638">
            <w:pPr>
              <w:pStyle w:val="TableParagraph"/>
              <w:numPr>
                <w:ilvl w:val="0"/>
                <w:numId w:val="1036"/>
              </w:numPr>
              <w:tabs>
                <w:tab w:val="left" w:pos="176"/>
              </w:tabs>
              <w:spacing w:line="159" w:lineRule="exact"/>
              <w:ind w:hanging="119"/>
              <w:rPr>
                <w:sz w:val="14"/>
              </w:rPr>
            </w:pPr>
            <w:r>
              <w:rPr>
                <w:sz w:val="14"/>
              </w:rPr>
              <w:t>Процена остварености</w:t>
            </w:r>
            <w:r>
              <w:rPr>
                <w:spacing w:val="-1"/>
                <w:sz w:val="14"/>
              </w:rPr>
              <w:t xml:space="preserve"> </w:t>
            </w:r>
            <w:r>
              <w:rPr>
                <w:spacing w:val="-3"/>
                <w:sz w:val="14"/>
              </w:rPr>
              <w:t>исхода</w:t>
            </w:r>
          </w:p>
        </w:tc>
        <w:tc>
          <w:tcPr>
            <w:tcW w:w="2551" w:type="dxa"/>
            <w:vMerge/>
            <w:tcBorders>
              <w:top w:val="nil"/>
            </w:tcBorders>
          </w:tcPr>
          <w:p w:rsidR="004E16A1" w:rsidRDefault="004E16A1">
            <w:pPr>
              <w:rPr>
                <w:sz w:val="2"/>
                <w:szCs w:val="2"/>
              </w:rPr>
            </w:pPr>
          </w:p>
        </w:tc>
      </w:tr>
      <w:tr w:rsidR="004E16A1">
        <w:trPr>
          <w:trHeight w:val="2120"/>
        </w:trPr>
        <w:tc>
          <w:tcPr>
            <w:tcW w:w="1474" w:type="dxa"/>
          </w:tcPr>
          <w:p w:rsidR="004E16A1" w:rsidRDefault="00AA2638">
            <w:pPr>
              <w:pStyle w:val="TableParagraph"/>
              <w:spacing w:before="20"/>
              <w:ind w:left="56"/>
              <w:rPr>
                <w:sz w:val="14"/>
              </w:rPr>
            </w:pPr>
            <w:r>
              <w:rPr>
                <w:sz w:val="14"/>
              </w:rPr>
              <w:t>Лексикологија</w:t>
            </w:r>
          </w:p>
        </w:tc>
        <w:tc>
          <w:tcPr>
            <w:tcW w:w="1701" w:type="dxa"/>
          </w:tcPr>
          <w:p w:rsidR="004E16A1" w:rsidRDefault="00AA2638">
            <w:pPr>
              <w:pStyle w:val="TableParagraph"/>
              <w:numPr>
                <w:ilvl w:val="0"/>
                <w:numId w:val="1035"/>
              </w:numPr>
              <w:tabs>
                <w:tab w:val="left" w:pos="177"/>
              </w:tabs>
              <w:spacing w:before="20"/>
              <w:ind w:right="85"/>
              <w:rPr>
                <w:sz w:val="14"/>
              </w:rPr>
            </w:pPr>
            <w:r>
              <w:rPr>
                <w:sz w:val="14"/>
              </w:rPr>
              <w:t>Упознавање ученика са основама</w:t>
            </w:r>
            <w:r>
              <w:rPr>
                <w:spacing w:val="-17"/>
                <w:sz w:val="14"/>
              </w:rPr>
              <w:t xml:space="preserve"> </w:t>
            </w:r>
            <w:r>
              <w:rPr>
                <w:sz w:val="14"/>
              </w:rPr>
              <w:t>лексикологије</w:t>
            </w:r>
          </w:p>
        </w:tc>
        <w:tc>
          <w:tcPr>
            <w:tcW w:w="2268" w:type="dxa"/>
          </w:tcPr>
          <w:p w:rsidR="004E16A1" w:rsidRDefault="00AA2638">
            <w:pPr>
              <w:pStyle w:val="TableParagraph"/>
              <w:numPr>
                <w:ilvl w:val="0"/>
                <w:numId w:val="1034"/>
              </w:numPr>
              <w:tabs>
                <w:tab w:val="left" w:pos="176"/>
              </w:tabs>
              <w:spacing w:before="20"/>
              <w:ind w:right="402" w:hanging="119"/>
              <w:rPr>
                <w:sz w:val="14"/>
              </w:rPr>
            </w:pPr>
            <w:r>
              <w:rPr>
                <w:sz w:val="14"/>
              </w:rPr>
              <w:t>препозна и одреди</w:t>
            </w:r>
            <w:r>
              <w:rPr>
                <w:spacing w:val="-15"/>
                <w:sz w:val="14"/>
              </w:rPr>
              <w:t xml:space="preserve"> </w:t>
            </w:r>
            <w:r>
              <w:rPr>
                <w:sz w:val="14"/>
              </w:rPr>
              <w:t>вредност лексеме</w:t>
            </w:r>
          </w:p>
          <w:p w:rsidR="004E16A1" w:rsidRDefault="00AA2638">
            <w:pPr>
              <w:pStyle w:val="TableParagraph"/>
              <w:numPr>
                <w:ilvl w:val="0"/>
                <w:numId w:val="1034"/>
              </w:numPr>
              <w:tabs>
                <w:tab w:val="left" w:pos="176"/>
              </w:tabs>
              <w:ind w:right="153" w:hanging="119"/>
              <w:rPr>
                <w:sz w:val="14"/>
              </w:rPr>
            </w:pPr>
            <w:proofErr w:type="gramStart"/>
            <w:r>
              <w:rPr>
                <w:sz w:val="14"/>
              </w:rPr>
              <w:t>наведе</w:t>
            </w:r>
            <w:proofErr w:type="gramEnd"/>
            <w:r>
              <w:rPr>
                <w:sz w:val="14"/>
              </w:rPr>
              <w:t xml:space="preserve"> примере синонима, антонима, хомонима,</w:t>
            </w:r>
            <w:r>
              <w:rPr>
                <w:spacing w:val="-16"/>
                <w:sz w:val="14"/>
              </w:rPr>
              <w:t xml:space="preserve"> </w:t>
            </w:r>
            <w:r>
              <w:rPr>
                <w:sz w:val="14"/>
              </w:rPr>
              <w:t>жаргона…</w:t>
            </w:r>
          </w:p>
        </w:tc>
        <w:tc>
          <w:tcPr>
            <w:tcW w:w="2551" w:type="dxa"/>
          </w:tcPr>
          <w:p w:rsidR="004E16A1" w:rsidRDefault="00AA2638">
            <w:pPr>
              <w:pStyle w:val="TableParagraph"/>
              <w:numPr>
                <w:ilvl w:val="0"/>
                <w:numId w:val="1033"/>
              </w:numPr>
              <w:tabs>
                <w:tab w:val="left" w:pos="176"/>
              </w:tabs>
              <w:spacing w:before="20" w:line="161" w:lineRule="exact"/>
              <w:ind w:hanging="119"/>
              <w:rPr>
                <w:sz w:val="14"/>
              </w:rPr>
            </w:pPr>
            <w:r>
              <w:rPr>
                <w:sz w:val="14"/>
              </w:rPr>
              <w:t>Синонимија</w:t>
            </w:r>
          </w:p>
          <w:p w:rsidR="004E16A1" w:rsidRDefault="00AA2638">
            <w:pPr>
              <w:pStyle w:val="TableParagraph"/>
              <w:numPr>
                <w:ilvl w:val="0"/>
                <w:numId w:val="1033"/>
              </w:numPr>
              <w:tabs>
                <w:tab w:val="left" w:pos="176"/>
              </w:tabs>
              <w:spacing w:line="160" w:lineRule="exact"/>
              <w:ind w:hanging="119"/>
              <w:rPr>
                <w:sz w:val="14"/>
              </w:rPr>
            </w:pPr>
            <w:r>
              <w:rPr>
                <w:sz w:val="14"/>
              </w:rPr>
              <w:t>Хомонимија</w:t>
            </w:r>
          </w:p>
          <w:p w:rsidR="004E16A1" w:rsidRDefault="00AA2638">
            <w:pPr>
              <w:pStyle w:val="TableParagraph"/>
              <w:numPr>
                <w:ilvl w:val="0"/>
                <w:numId w:val="1033"/>
              </w:numPr>
              <w:tabs>
                <w:tab w:val="left" w:pos="176"/>
              </w:tabs>
              <w:spacing w:line="160" w:lineRule="exact"/>
              <w:ind w:hanging="119"/>
              <w:rPr>
                <w:sz w:val="14"/>
              </w:rPr>
            </w:pPr>
            <w:r>
              <w:rPr>
                <w:sz w:val="14"/>
              </w:rPr>
              <w:t>Антонимија</w:t>
            </w:r>
          </w:p>
          <w:p w:rsidR="004E16A1" w:rsidRDefault="00AA2638">
            <w:pPr>
              <w:pStyle w:val="TableParagraph"/>
              <w:numPr>
                <w:ilvl w:val="0"/>
                <w:numId w:val="1033"/>
              </w:numPr>
              <w:tabs>
                <w:tab w:val="left" w:pos="176"/>
              </w:tabs>
              <w:spacing w:line="160" w:lineRule="exact"/>
              <w:ind w:hanging="119"/>
              <w:rPr>
                <w:sz w:val="14"/>
              </w:rPr>
            </w:pPr>
            <w:r>
              <w:rPr>
                <w:sz w:val="14"/>
              </w:rPr>
              <w:t>Полисемија</w:t>
            </w:r>
          </w:p>
          <w:p w:rsidR="004E16A1" w:rsidRDefault="00AA2638">
            <w:pPr>
              <w:pStyle w:val="TableParagraph"/>
              <w:numPr>
                <w:ilvl w:val="0"/>
                <w:numId w:val="1033"/>
              </w:numPr>
              <w:tabs>
                <w:tab w:val="left" w:pos="176"/>
              </w:tabs>
              <w:spacing w:line="160" w:lineRule="exact"/>
              <w:ind w:hanging="119"/>
              <w:rPr>
                <w:sz w:val="14"/>
              </w:rPr>
            </w:pPr>
            <w:r>
              <w:rPr>
                <w:spacing w:val="-4"/>
                <w:sz w:val="14"/>
              </w:rPr>
              <w:t xml:space="preserve">Састав </w:t>
            </w:r>
            <w:r>
              <w:rPr>
                <w:spacing w:val="-6"/>
                <w:sz w:val="14"/>
              </w:rPr>
              <w:t xml:space="preserve">лексике српског </w:t>
            </w:r>
            <w:r>
              <w:rPr>
                <w:spacing w:val="-5"/>
                <w:sz w:val="14"/>
              </w:rPr>
              <w:t>књижевној</w:t>
            </w:r>
            <w:r>
              <w:rPr>
                <w:spacing w:val="-9"/>
                <w:sz w:val="14"/>
              </w:rPr>
              <w:t xml:space="preserve"> </w:t>
            </w:r>
            <w:r>
              <w:rPr>
                <w:spacing w:val="-5"/>
                <w:sz w:val="14"/>
              </w:rPr>
              <w:t>језика</w:t>
            </w:r>
          </w:p>
          <w:p w:rsidR="004E16A1" w:rsidRDefault="00AA2638">
            <w:pPr>
              <w:pStyle w:val="TableParagraph"/>
              <w:numPr>
                <w:ilvl w:val="0"/>
                <w:numId w:val="1033"/>
              </w:numPr>
              <w:tabs>
                <w:tab w:val="left" w:pos="176"/>
              </w:tabs>
              <w:spacing w:line="160" w:lineRule="exact"/>
              <w:ind w:hanging="119"/>
              <w:rPr>
                <w:sz w:val="14"/>
              </w:rPr>
            </w:pPr>
            <w:r>
              <w:rPr>
                <w:sz w:val="14"/>
              </w:rPr>
              <w:t>Дијалектизми</w:t>
            </w:r>
          </w:p>
          <w:p w:rsidR="004E16A1" w:rsidRDefault="00AA2638">
            <w:pPr>
              <w:pStyle w:val="TableParagraph"/>
              <w:numPr>
                <w:ilvl w:val="0"/>
                <w:numId w:val="1033"/>
              </w:numPr>
              <w:tabs>
                <w:tab w:val="left" w:pos="176"/>
              </w:tabs>
              <w:spacing w:line="160" w:lineRule="exact"/>
              <w:ind w:hanging="119"/>
              <w:rPr>
                <w:sz w:val="14"/>
              </w:rPr>
            </w:pPr>
            <w:r>
              <w:rPr>
                <w:sz w:val="14"/>
              </w:rPr>
              <w:t>Архаизми и</w:t>
            </w:r>
            <w:r>
              <w:rPr>
                <w:spacing w:val="-2"/>
                <w:sz w:val="14"/>
              </w:rPr>
              <w:t xml:space="preserve"> </w:t>
            </w:r>
            <w:r>
              <w:rPr>
                <w:sz w:val="14"/>
              </w:rPr>
              <w:t>историзми</w:t>
            </w:r>
          </w:p>
          <w:p w:rsidR="004E16A1" w:rsidRDefault="00AA2638">
            <w:pPr>
              <w:pStyle w:val="TableParagraph"/>
              <w:numPr>
                <w:ilvl w:val="0"/>
                <w:numId w:val="1033"/>
              </w:numPr>
              <w:tabs>
                <w:tab w:val="left" w:pos="176"/>
              </w:tabs>
              <w:spacing w:line="160" w:lineRule="exact"/>
              <w:ind w:hanging="119"/>
              <w:rPr>
                <w:sz w:val="14"/>
              </w:rPr>
            </w:pPr>
            <w:r>
              <w:rPr>
                <w:sz w:val="14"/>
              </w:rPr>
              <w:t>Вулгаризми</w:t>
            </w:r>
          </w:p>
          <w:p w:rsidR="004E16A1" w:rsidRDefault="00AA2638">
            <w:pPr>
              <w:pStyle w:val="TableParagraph"/>
              <w:numPr>
                <w:ilvl w:val="0"/>
                <w:numId w:val="1033"/>
              </w:numPr>
              <w:tabs>
                <w:tab w:val="left" w:pos="176"/>
              </w:tabs>
              <w:spacing w:line="160" w:lineRule="exact"/>
              <w:ind w:hanging="119"/>
              <w:rPr>
                <w:sz w:val="14"/>
              </w:rPr>
            </w:pPr>
            <w:r>
              <w:rPr>
                <w:sz w:val="14"/>
              </w:rPr>
              <w:t>Неологизми</w:t>
            </w:r>
          </w:p>
          <w:p w:rsidR="004E16A1" w:rsidRDefault="00AA2638">
            <w:pPr>
              <w:pStyle w:val="TableParagraph"/>
              <w:numPr>
                <w:ilvl w:val="0"/>
                <w:numId w:val="1033"/>
              </w:numPr>
              <w:tabs>
                <w:tab w:val="left" w:pos="176"/>
              </w:tabs>
              <w:spacing w:line="160" w:lineRule="exact"/>
              <w:ind w:hanging="119"/>
              <w:rPr>
                <w:sz w:val="14"/>
              </w:rPr>
            </w:pPr>
            <w:r>
              <w:rPr>
                <w:sz w:val="14"/>
              </w:rPr>
              <w:t>Жаргонизми</w:t>
            </w:r>
          </w:p>
          <w:p w:rsidR="004E16A1" w:rsidRDefault="00AA2638">
            <w:pPr>
              <w:pStyle w:val="TableParagraph"/>
              <w:numPr>
                <w:ilvl w:val="0"/>
                <w:numId w:val="1033"/>
              </w:numPr>
              <w:tabs>
                <w:tab w:val="left" w:pos="176"/>
              </w:tabs>
              <w:spacing w:line="160" w:lineRule="exact"/>
              <w:ind w:hanging="119"/>
              <w:rPr>
                <w:sz w:val="14"/>
              </w:rPr>
            </w:pPr>
            <w:r>
              <w:rPr>
                <w:sz w:val="14"/>
              </w:rPr>
              <w:t>Термини</w:t>
            </w:r>
          </w:p>
          <w:p w:rsidR="004E16A1" w:rsidRDefault="00AA2638">
            <w:pPr>
              <w:pStyle w:val="TableParagraph"/>
              <w:numPr>
                <w:ilvl w:val="0"/>
                <w:numId w:val="1033"/>
              </w:numPr>
              <w:tabs>
                <w:tab w:val="left" w:pos="176"/>
              </w:tabs>
              <w:spacing w:line="160" w:lineRule="exact"/>
              <w:ind w:hanging="119"/>
              <w:rPr>
                <w:sz w:val="14"/>
              </w:rPr>
            </w:pPr>
            <w:r>
              <w:rPr>
                <w:sz w:val="14"/>
              </w:rPr>
              <w:t>Фразеологизми</w:t>
            </w:r>
          </w:p>
          <w:p w:rsidR="004E16A1" w:rsidRDefault="00AA2638">
            <w:pPr>
              <w:pStyle w:val="TableParagraph"/>
              <w:numPr>
                <w:ilvl w:val="0"/>
                <w:numId w:val="1033"/>
              </w:numPr>
              <w:tabs>
                <w:tab w:val="left" w:pos="176"/>
              </w:tabs>
              <w:spacing w:line="160" w:lineRule="exact"/>
              <w:ind w:hanging="119"/>
              <w:rPr>
                <w:sz w:val="14"/>
              </w:rPr>
            </w:pPr>
            <w:r>
              <w:rPr>
                <w:sz w:val="14"/>
              </w:rPr>
              <w:t>Евалуавија-</w:t>
            </w:r>
            <w:r>
              <w:rPr>
                <w:spacing w:val="-1"/>
                <w:sz w:val="14"/>
              </w:rPr>
              <w:t xml:space="preserve"> </w:t>
            </w:r>
            <w:r>
              <w:rPr>
                <w:sz w:val="14"/>
              </w:rPr>
              <w:t>тест</w:t>
            </w:r>
          </w:p>
        </w:tc>
        <w:tc>
          <w:tcPr>
            <w:tcW w:w="2551" w:type="dxa"/>
            <w:vMerge/>
            <w:tcBorders>
              <w:top w:val="nil"/>
            </w:tcBorders>
          </w:tcPr>
          <w:p w:rsidR="004E16A1" w:rsidRDefault="004E16A1">
            <w:pPr>
              <w:rPr>
                <w:sz w:val="2"/>
                <w:szCs w:val="2"/>
              </w:rPr>
            </w:pPr>
          </w:p>
        </w:tc>
      </w:tr>
      <w:tr w:rsidR="004E16A1">
        <w:trPr>
          <w:trHeight w:val="1000"/>
        </w:trPr>
        <w:tc>
          <w:tcPr>
            <w:tcW w:w="1474" w:type="dxa"/>
          </w:tcPr>
          <w:p w:rsidR="004E16A1" w:rsidRDefault="00AA2638">
            <w:pPr>
              <w:pStyle w:val="TableParagraph"/>
              <w:spacing w:before="20"/>
              <w:ind w:left="56"/>
              <w:rPr>
                <w:sz w:val="14"/>
              </w:rPr>
            </w:pPr>
            <w:r>
              <w:rPr>
                <w:sz w:val="14"/>
              </w:rPr>
              <w:t>Синтакса</w:t>
            </w:r>
          </w:p>
        </w:tc>
        <w:tc>
          <w:tcPr>
            <w:tcW w:w="1701" w:type="dxa"/>
          </w:tcPr>
          <w:p w:rsidR="004E16A1" w:rsidRDefault="00AA2638">
            <w:pPr>
              <w:pStyle w:val="TableParagraph"/>
              <w:numPr>
                <w:ilvl w:val="0"/>
                <w:numId w:val="1032"/>
              </w:numPr>
              <w:tabs>
                <w:tab w:val="left" w:pos="177"/>
              </w:tabs>
              <w:spacing w:before="20"/>
              <w:ind w:right="71"/>
              <w:rPr>
                <w:sz w:val="14"/>
              </w:rPr>
            </w:pPr>
            <w:r>
              <w:rPr>
                <w:sz w:val="14"/>
              </w:rPr>
              <w:t>Систематизовање</w:t>
            </w:r>
            <w:r>
              <w:rPr>
                <w:spacing w:val="-11"/>
                <w:sz w:val="14"/>
              </w:rPr>
              <w:t xml:space="preserve"> </w:t>
            </w:r>
            <w:r>
              <w:rPr>
                <w:sz w:val="14"/>
              </w:rPr>
              <w:t>знања о</w:t>
            </w:r>
            <w:r>
              <w:rPr>
                <w:spacing w:val="-1"/>
                <w:sz w:val="14"/>
              </w:rPr>
              <w:t xml:space="preserve"> </w:t>
            </w:r>
            <w:r>
              <w:rPr>
                <w:sz w:val="14"/>
              </w:rPr>
              <w:t>синтакси</w:t>
            </w:r>
          </w:p>
        </w:tc>
        <w:tc>
          <w:tcPr>
            <w:tcW w:w="2268" w:type="dxa"/>
          </w:tcPr>
          <w:p w:rsidR="004E16A1" w:rsidRDefault="00AA2638">
            <w:pPr>
              <w:pStyle w:val="TableParagraph"/>
              <w:numPr>
                <w:ilvl w:val="0"/>
                <w:numId w:val="1031"/>
              </w:numPr>
              <w:tabs>
                <w:tab w:val="left" w:pos="176"/>
              </w:tabs>
              <w:spacing w:before="20"/>
              <w:ind w:right="222" w:hanging="119"/>
              <w:rPr>
                <w:sz w:val="14"/>
              </w:rPr>
            </w:pPr>
            <w:r>
              <w:rPr>
                <w:sz w:val="14"/>
              </w:rPr>
              <w:t>одреди синтаксичке јединице</w:t>
            </w:r>
            <w:r>
              <w:rPr>
                <w:spacing w:val="-15"/>
                <w:sz w:val="14"/>
              </w:rPr>
              <w:t xml:space="preserve"> </w:t>
            </w:r>
            <w:r>
              <w:rPr>
                <w:sz w:val="14"/>
              </w:rPr>
              <w:t>у реченици</w:t>
            </w:r>
          </w:p>
          <w:p w:rsidR="004E16A1" w:rsidRDefault="00AA2638">
            <w:pPr>
              <w:pStyle w:val="TableParagraph"/>
              <w:numPr>
                <w:ilvl w:val="0"/>
                <w:numId w:val="1031"/>
              </w:numPr>
              <w:tabs>
                <w:tab w:val="left" w:pos="176"/>
              </w:tabs>
              <w:ind w:right="481" w:hanging="119"/>
              <w:rPr>
                <w:sz w:val="14"/>
              </w:rPr>
            </w:pPr>
            <w:r>
              <w:rPr>
                <w:sz w:val="14"/>
              </w:rPr>
              <w:t>препозна типове зависних, независних реченица и напоредних</w:t>
            </w:r>
            <w:r>
              <w:rPr>
                <w:spacing w:val="-6"/>
                <w:sz w:val="14"/>
              </w:rPr>
              <w:t xml:space="preserve"> </w:t>
            </w:r>
            <w:r>
              <w:rPr>
                <w:sz w:val="14"/>
              </w:rPr>
              <w:t>конструкција</w:t>
            </w:r>
          </w:p>
        </w:tc>
        <w:tc>
          <w:tcPr>
            <w:tcW w:w="2551" w:type="dxa"/>
          </w:tcPr>
          <w:p w:rsidR="004E16A1" w:rsidRDefault="00AA2638">
            <w:pPr>
              <w:pStyle w:val="TableParagraph"/>
              <w:numPr>
                <w:ilvl w:val="0"/>
                <w:numId w:val="1030"/>
              </w:numPr>
              <w:tabs>
                <w:tab w:val="left" w:pos="176"/>
              </w:tabs>
              <w:spacing w:before="20" w:line="161" w:lineRule="exact"/>
              <w:ind w:hanging="119"/>
              <w:rPr>
                <w:sz w:val="14"/>
              </w:rPr>
            </w:pPr>
            <w:r>
              <w:rPr>
                <w:sz w:val="14"/>
              </w:rPr>
              <w:t>Синтаксичке</w:t>
            </w:r>
            <w:r>
              <w:rPr>
                <w:spacing w:val="-1"/>
                <w:sz w:val="14"/>
              </w:rPr>
              <w:t xml:space="preserve"> </w:t>
            </w:r>
            <w:r>
              <w:rPr>
                <w:sz w:val="14"/>
              </w:rPr>
              <w:t>јединице</w:t>
            </w:r>
          </w:p>
          <w:p w:rsidR="004E16A1" w:rsidRDefault="00AA2638">
            <w:pPr>
              <w:pStyle w:val="TableParagraph"/>
              <w:numPr>
                <w:ilvl w:val="0"/>
                <w:numId w:val="1030"/>
              </w:numPr>
              <w:tabs>
                <w:tab w:val="left" w:pos="176"/>
              </w:tabs>
              <w:ind w:right="262" w:hanging="119"/>
              <w:rPr>
                <w:sz w:val="14"/>
              </w:rPr>
            </w:pPr>
            <w:r>
              <w:rPr>
                <w:sz w:val="14"/>
              </w:rPr>
              <w:t>Основне реченичне и</w:t>
            </w:r>
            <w:r>
              <w:rPr>
                <w:spacing w:val="-19"/>
                <w:sz w:val="14"/>
              </w:rPr>
              <w:t xml:space="preserve"> </w:t>
            </w:r>
            <w:r>
              <w:rPr>
                <w:sz w:val="14"/>
              </w:rPr>
              <w:t>синтагматске конструкције</w:t>
            </w:r>
          </w:p>
          <w:p w:rsidR="004E16A1" w:rsidRDefault="00AA2638">
            <w:pPr>
              <w:pStyle w:val="TableParagraph"/>
              <w:numPr>
                <w:ilvl w:val="0"/>
                <w:numId w:val="1030"/>
              </w:numPr>
              <w:tabs>
                <w:tab w:val="left" w:pos="176"/>
              </w:tabs>
              <w:spacing w:line="159" w:lineRule="exact"/>
              <w:ind w:hanging="119"/>
              <w:rPr>
                <w:sz w:val="14"/>
              </w:rPr>
            </w:pPr>
            <w:r>
              <w:rPr>
                <w:sz w:val="14"/>
              </w:rPr>
              <w:t>Систем зависних</w:t>
            </w:r>
            <w:r>
              <w:rPr>
                <w:spacing w:val="-2"/>
                <w:sz w:val="14"/>
              </w:rPr>
              <w:t xml:space="preserve"> </w:t>
            </w:r>
            <w:r>
              <w:rPr>
                <w:sz w:val="14"/>
              </w:rPr>
              <w:t>реченица</w:t>
            </w:r>
          </w:p>
          <w:p w:rsidR="004E16A1" w:rsidRDefault="00AA2638">
            <w:pPr>
              <w:pStyle w:val="TableParagraph"/>
              <w:numPr>
                <w:ilvl w:val="0"/>
                <w:numId w:val="1030"/>
              </w:numPr>
              <w:tabs>
                <w:tab w:val="left" w:pos="176"/>
              </w:tabs>
              <w:spacing w:line="160" w:lineRule="exact"/>
              <w:ind w:hanging="119"/>
              <w:rPr>
                <w:sz w:val="14"/>
              </w:rPr>
            </w:pPr>
            <w:r>
              <w:rPr>
                <w:sz w:val="14"/>
              </w:rPr>
              <w:t>Систем независних</w:t>
            </w:r>
            <w:r>
              <w:rPr>
                <w:spacing w:val="-3"/>
                <w:sz w:val="14"/>
              </w:rPr>
              <w:t xml:space="preserve"> </w:t>
            </w:r>
            <w:r>
              <w:rPr>
                <w:sz w:val="14"/>
              </w:rPr>
              <w:t>реченица</w:t>
            </w:r>
          </w:p>
          <w:p w:rsidR="004E16A1" w:rsidRDefault="00AA2638">
            <w:pPr>
              <w:pStyle w:val="TableParagraph"/>
              <w:numPr>
                <w:ilvl w:val="0"/>
                <w:numId w:val="1030"/>
              </w:numPr>
              <w:tabs>
                <w:tab w:val="left" w:pos="176"/>
              </w:tabs>
              <w:spacing w:line="160" w:lineRule="exact"/>
              <w:ind w:hanging="119"/>
              <w:rPr>
                <w:sz w:val="14"/>
              </w:rPr>
            </w:pPr>
            <w:r>
              <w:rPr>
                <w:sz w:val="14"/>
              </w:rPr>
              <w:t>Напоредне</w:t>
            </w:r>
            <w:r>
              <w:rPr>
                <w:spacing w:val="-1"/>
                <w:sz w:val="14"/>
              </w:rPr>
              <w:t xml:space="preserve"> </w:t>
            </w:r>
            <w:r>
              <w:rPr>
                <w:sz w:val="14"/>
              </w:rPr>
              <w:t>конструкције</w:t>
            </w:r>
          </w:p>
        </w:tc>
        <w:tc>
          <w:tcPr>
            <w:tcW w:w="2551" w:type="dxa"/>
            <w:vMerge/>
            <w:tcBorders>
              <w:top w:val="nil"/>
            </w:tcBorders>
          </w:tcPr>
          <w:p w:rsidR="004E16A1" w:rsidRDefault="004E16A1">
            <w:pPr>
              <w:rPr>
                <w:sz w:val="2"/>
                <w:szCs w:val="2"/>
              </w:rPr>
            </w:pPr>
          </w:p>
        </w:tc>
      </w:tr>
      <w:tr w:rsidR="004E16A1">
        <w:trPr>
          <w:trHeight w:val="1000"/>
        </w:trPr>
        <w:tc>
          <w:tcPr>
            <w:tcW w:w="1474" w:type="dxa"/>
          </w:tcPr>
          <w:p w:rsidR="004E16A1" w:rsidRDefault="00AA2638">
            <w:pPr>
              <w:pStyle w:val="TableParagraph"/>
              <w:spacing w:before="20"/>
              <w:ind w:left="56"/>
              <w:rPr>
                <w:sz w:val="14"/>
              </w:rPr>
            </w:pPr>
            <w:r>
              <w:rPr>
                <w:sz w:val="14"/>
              </w:rPr>
              <w:t>Правопис</w:t>
            </w:r>
          </w:p>
        </w:tc>
        <w:tc>
          <w:tcPr>
            <w:tcW w:w="1701" w:type="dxa"/>
          </w:tcPr>
          <w:p w:rsidR="004E16A1" w:rsidRDefault="00AA2638">
            <w:pPr>
              <w:pStyle w:val="TableParagraph"/>
              <w:numPr>
                <w:ilvl w:val="0"/>
                <w:numId w:val="1029"/>
              </w:numPr>
              <w:tabs>
                <w:tab w:val="left" w:pos="177"/>
              </w:tabs>
              <w:spacing w:before="21" w:line="237" w:lineRule="auto"/>
              <w:ind w:right="223"/>
              <w:rPr>
                <w:sz w:val="14"/>
              </w:rPr>
            </w:pPr>
            <w:r>
              <w:rPr>
                <w:sz w:val="14"/>
              </w:rPr>
              <w:t>Оспособљавање ученика за примењивање знања из језика и правописа у складу са језичком нормом</w:t>
            </w:r>
          </w:p>
        </w:tc>
        <w:tc>
          <w:tcPr>
            <w:tcW w:w="2268" w:type="dxa"/>
          </w:tcPr>
          <w:p w:rsidR="004E16A1" w:rsidRDefault="00AA2638">
            <w:pPr>
              <w:pStyle w:val="TableParagraph"/>
              <w:numPr>
                <w:ilvl w:val="0"/>
                <w:numId w:val="1028"/>
              </w:numPr>
              <w:tabs>
                <w:tab w:val="left" w:pos="176"/>
              </w:tabs>
              <w:spacing w:before="20"/>
              <w:ind w:right="374" w:hanging="119"/>
              <w:rPr>
                <w:sz w:val="14"/>
              </w:rPr>
            </w:pPr>
            <w:r>
              <w:rPr>
                <w:sz w:val="14"/>
              </w:rPr>
              <w:t>примени правописне знаке</w:t>
            </w:r>
            <w:r>
              <w:rPr>
                <w:spacing w:val="-16"/>
                <w:sz w:val="14"/>
              </w:rPr>
              <w:t xml:space="preserve"> </w:t>
            </w:r>
            <w:r>
              <w:rPr>
                <w:sz w:val="14"/>
              </w:rPr>
              <w:t>у складу са језичком</w:t>
            </w:r>
            <w:r>
              <w:rPr>
                <w:spacing w:val="-10"/>
                <w:sz w:val="14"/>
              </w:rPr>
              <w:t xml:space="preserve"> </w:t>
            </w:r>
            <w:r>
              <w:rPr>
                <w:sz w:val="14"/>
              </w:rPr>
              <w:t>нормом</w:t>
            </w:r>
          </w:p>
          <w:p w:rsidR="004E16A1" w:rsidRDefault="00AA2638">
            <w:pPr>
              <w:pStyle w:val="TableParagraph"/>
              <w:numPr>
                <w:ilvl w:val="0"/>
                <w:numId w:val="1028"/>
              </w:numPr>
              <w:tabs>
                <w:tab w:val="left" w:pos="176"/>
              </w:tabs>
              <w:ind w:right="57" w:hanging="119"/>
              <w:rPr>
                <w:sz w:val="14"/>
              </w:rPr>
            </w:pPr>
            <w:r>
              <w:rPr>
                <w:sz w:val="14"/>
              </w:rPr>
              <w:t>употреби интерпункцију у складу са језичком</w:t>
            </w:r>
            <w:r>
              <w:rPr>
                <w:spacing w:val="-2"/>
                <w:sz w:val="14"/>
              </w:rPr>
              <w:t xml:space="preserve"> </w:t>
            </w:r>
            <w:r>
              <w:rPr>
                <w:sz w:val="14"/>
              </w:rPr>
              <w:t>нормом</w:t>
            </w:r>
          </w:p>
          <w:p w:rsidR="004E16A1" w:rsidRDefault="00AA2638">
            <w:pPr>
              <w:pStyle w:val="TableParagraph"/>
              <w:numPr>
                <w:ilvl w:val="0"/>
                <w:numId w:val="1028"/>
              </w:numPr>
              <w:tabs>
                <w:tab w:val="left" w:pos="176"/>
              </w:tabs>
              <w:spacing w:line="160" w:lineRule="exact"/>
              <w:ind w:right="91" w:hanging="119"/>
              <w:rPr>
                <w:sz w:val="14"/>
              </w:rPr>
            </w:pPr>
            <w:r>
              <w:rPr>
                <w:sz w:val="14"/>
              </w:rPr>
              <w:t>примењује правописна правила</w:t>
            </w:r>
            <w:r>
              <w:rPr>
                <w:spacing w:val="-17"/>
                <w:sz w:val="14"/>
              </w:rPr>
              <w:t xml:space="preserve"> </w:t>
            </w:r>
            <w:r>
              <w:rPr>
                <w:sz w:val="14"/>
              </w:rPr>
              <w:t>у писању</w:t>
            </w:r>
            <w:r>
              <w:rPr>
                <w:spacing w:val="-1"/>
                <w:sz w:val="14"/>
              </w:rPr>
              <w:t xml:space="preserve"> </w:t>
            </w:r>
            <w:r>
              <w:rPr>
                <w:sz w:val="14"/>
              </w:rPr>
              <w:t>скраћеница</w:t>
            </w:r>
          </w:p>
        </w:tc>
        <w:tc>
          <w:tcPr>
            <w:tcW w:w="2551" w:type="dxa"/>
          </w:tcPr>
          <w:p w:rsidR="004E16A1" w:rsidRDefault="00AA2638">
            <w:pPr>
              <w:pStyle w:val="TableParagraph"/>
              <w:numPr>
                <w:ilvl w:val="0"/>
                <w:numId w:val="1027"/>
              </w:numPr>
              <w:tabs>
                <w:tab w:val="left" w:pos="176"/>
              </w:tabs>
              <w:spacing w:before="20" w:line="161" w:lineRule="exact"/>
              <w:ind w:hanging="119"/>
              <w:rPr>
                <w:sz w:val="14"/>
              </w:rPr>
            </w:pPr>
            <w:r>
              <w:rPr>
                <w:sz w:val="14"/>
              </w:rPr>
              <w:t>Правописни</w:t>
            </w:r>
            <w:r>
              <w:rPr>
                <w:spacing w:val="-1"/>
                <w:sz w:val="14"/>
              </w:rPr>
              <w:t xml:space="preserve"> </w:t>
            </w:r>
            <w:r>
              <w:rPr>
                <w:sz w:val="14"/>
              </w:rPr>
              <w:t>знаци</w:t>
            </w:r>
          </w:p>
          <w:p w:rsidR="004E16A1" w:rsidRDefault="00AA2638">
            <w:pPr>
              <w:pStyle w:val="TableParagraph"/>
              <w:numPr>
                <w:ilvl w:val="0"/>
                <w:numId w:val="1027"/>
              </w:numPr>
              <w:tabs>
                <w:tab w:val="left" w:pos="176"/>
              </w:tabs>
              <w:ind w:right="418" w:hanging="119"/>
              <w:rPr>
                <w:sz w:val="14"/>
              </w:rPr>
            </w:pPr>
            <w:r>
              <w:rPr>
                <w:sz w:val="14"/>
              </w:rPr>
              <w:t>Општа правила интерпункције у реченици</w:t>
            </w:r>
          </w:p>
          <w:p w:rsidR="004E16A1" w:rsidRDefault="00AA2638">
            <w:pPr>
              <w:pStyle w:val="TableParagraph"/>
              <w:numPr>
                <w:ilvl w:val="0"/>
                <w:numId w:val="1027"/>
              </w:numPr>
              <w:tabs>
                <w:tab w:val="left" w:pos="176"/>
              </w:tabs>
              <w:spacing w:line="159" w:lineRule="exact"/>
              <w:ind w:hanging="119"/>
              <w:rPr>
                <w:sz w:val="14"/>
              </w:rPr>
            </w:pPr>
            <w:r>
              <w:rPr>
                <w:sz w:val="14"/>
              </w:rPr>
              <w:t>Скраћенице</w:t>
            </w:r>
          </w:p>
          <w:p w:rsidR="004E16A1" w:rsidRDefault="00AA2638">
            <w:pPr>
              <w:pStyle w:val="TableParagraph"/>
              <w:numPr>
                <w:ilvl w:val="0"/>
                <w:numId w:val="1027"/>
              </w:numPr>
              <w:tabs>
                <w:tab w:val="left" w:pos="176"/>
              </w:tabs>
              <w:spacing w:line="161" w:lineRule="exact"/>
              <w:ind w:hanging="119"/>
              <w:rPr>
                <w:sz w:val="14"/>
              </w:rPr>
            </w:pPr>
            <w:r>
              <w:rPr>
                <w:sz w:val="14"/>
              </w:rPr>
              <w:t>Процена остварености</w:t>
            </w:r>
            <w:r>
              <w:rPr>
                <w:spacing w:val="-1"/>
                <w:sz w:val="14"/>
              </w:rPr>
              <w:t xml:space="preserve"> </w:t>
            </w:r>
            <w:r>
              <w:rPr>
                <w:spacing w:val="-3"/>
                <w:sz w:val="14"/>
              </w:rPr>
              <w:t>исхода</w:t>
            </w:r>
          </w:p>
        </w:tc>
        <w:tc>
          <w:tcPr>
            <w:tcW w:w="2551" w:type="dxa"/>
            <w:vMerge/>
            <w:tcBorders>
              <w:top w:val="nil"/>
            </w:tcBorders>
          </w:tcPr>
          <w:p w:rsidR="004E16A1" w:rsidRDefault="004E16A1">
            <w:pPr>
              <w:rPr>
                <w:sz w:val="2"/>
                <w:szCs w:val="2"/>
              </w:rPr>
            </w:pPr>
          </w:p>
        </w:tc>
      </w:tr>
      <w:tr w:rsidR="004E16A1">
        <w:trPr>
          <w:trHeight w:val="2120"/>
        </w:trPr>
        <w:tc>
          <w:tcPr>
            <w:tcW w:w="1474" w:type="dxa"/>
          </w:tcPr>
          <w:p w:rsidR="004E16A1" w:rsidRDefault="00AA2638">
            <w:pPr>
              <w:pStyle w:val="TableParagraph"/>
              <w:spacing w:before="20"/>
              <w:ind w:left="56"/>
              <w:rPr>
                <w:sz w:val="14"/>
              </w:rPr>
            </w:pPr>
            <w:r>
              <w:rPr>
                <w:sz w:val="14"/>
              </w:rPr>
              <w:t>Култура изражавања</w:t>
            </w:r>
          </w:p>
        </w:tc>
        <w:tc>
          <w:tcPr>
            <w:tcW w:w="1701" w:type="dxa"/>
          </w:tcPr>
          <w:p w:rsidR="004E16A1" w:rsidRDefault="00AA2638">
            <w:pPr>
              <w:pStyle w:val="TableParagraph"/>
              <w:numPr>
                <w:ilvl w:val="0"/>
                <w:numId w:val="1026"/>
              </w:numPr>
              <w:tabs>
                <w:tab w:val="left" w:pos="177"/>
              </w:tabs>
              <w:spacing w:before="20"/>
              <w:ind w:right="209"/>
              <w:rPr>
                <w:sz w:val="14"/>
              </w:rPr>
            </w:pPr>
            <w:r>
              <w:rPr>
                <w:sz w:val="14"/>
              </w:rPr>
              <w:t>Оспособљавање ученика да теоријска знања из граматике и правописа примењују у усменом и писаном изражавању</w:t>
            </w:r>
          </w:p>
          <w:p w:rsidR="004E16A1" w:rsidRDefault="00AA2638">
            <w:pPr>
              <w:pStyle w:val="TableParagraph"/>
              <w:numPr>
                <w:ilvl w:val="0"/>
                <w:numId w:val="1026"/>
              </w:numPr>
              <w:tabs>
                <w:tab w:val="left" w:pos="177"/>
              </w:tabs>
              <w:spacing w:line="237" w:lineRule="auto"/>
              <w:ind w:right="105"/>
              <w:rPr>
                <w:sz w:val="14"/>
              </w:rPr>
            </w:pPr>
            <w:r>
              <w:rPr>
                <w:sz w:val="14"/>
              </w:rPr>
              <w:t>Оспособљавање ученика да попуњавају администра-тивне обрасце у складу са језичком нормом и користе функционални адмистративни</w:t>
            </w:r>
            <w:r>
              <w:rPr>
                <w:spacing w:val="-1"/>
                <w:sz w:val="14"/>
              </w:rPr>
              <w:t xml:space="preserve"> </w:t>
            </w:r>
            <w:r>
              <w:rPr>
                <w:sz w:val="14"/>
              </w:rPr>
              <w:t>стил</w:t>
            </w:r>
          </w:p>
        </w:tc>
        <w:tc>
          <w:tcPr>
            <w:tcW w:w="2268" w:type="dxa"/>
          </w:tcPr>
          <w:p w:rsidR="004E16A1" w:rsidRDefault="00AA2638">
            <w:pPr>
              <w:pStyle w:val="TableParagraph"/>
              <w:numPr>
                <w:ilvl w:val="0"/>
                <w:numId w:val="1025"/>
              </w:numPr>
              <w:tabs>
                <w:tab w:val="left" w:pos="176"/>
              </w:tabs>
              <w:spacing w:before="21"/>
              <w:ind w:right="160" w:hanging="119"/>
              <w:jc w:val="both"/>
              <w:rPr>
                <w:sz w:val="14"/>
              </w:rPr>
            </w:pPr>
            <w:r>
              <w:rPr>
                <w:sz w:val="14"/>
              </w:rPr>
              <w:t>износи став, користи аргументе и процењује опште и сопствене вредности у усменом и</w:t>
            </w:r>
            <w:r>
              <w:rPr>
                <w:spacing w:val="-9"/>
                <w:sz w:val="14"/>
              </w:rPr>
              <w:t xml:space="preserve"> </w:t>
            </w:r>
            <w:r>
              <w:rPr>
                <w:sz w:val="14"/>
              </w:rPr>
              <w:t>писаном изражавању</w:t>
            </w:r>
          </w:p>
          <w:p w:rsidR="004E16A1" w:rsidRDefault="00AA2638">
            <w:pPr>
              <w:pStyle w:val="TableParagraph"/>
              <w:numPr>
                <w:ilvl w:val="0"/>
                <w:numId w:val="1025"/>
              </w:numPr>
              <w:tabs>
                <w:tab w:val="left" w:pos="176"/>
              </w:tabs>
              <w:spacing w:line="237" w:lineRule="auto"/>
              <w:ind w:right="609" w:hanging="119"/>
              <w:rPr>
                <w:sz w:val="14"/>
              </w:rPr>
            </w:pPr>
            <w:r>
              <w:rPr>
                <w:sz w:val="14"/>
              </w:rPr>
              <w:t>примени одлике административног</w:t>
            </w:r>
            <w:r>
              <w:rPr>
                <w:spacing w:val="-7"/>
                <w:sz w:val="14"/>
              </w:rPr>
              <w:t xml:space="preserve"> </w:t>
            </w:r>
            <w:r>
              <w:rPr>
                <w:sz w:val="14"/>
              </w:rPr>
              <w:t>стила</w:t>
            </w:r>
          </w:p>
          <w:p w:rsidR="004E16A1" w:rsidRDefault="00AA2638">
            <w:pPr>
              <w:pStyle w:val="TableParagraph"/>
              <w:numPr>
                <w:ilvl w:val="0"/>
                <w:numId w:val="1025"/>
              </w:numPr>
              <w:tabs>
                <w:tab w:val="left" w:pos="176"/>
              </w:tabs>
              <w:ind w:right="52" w:hanging="119"/>
              <w:rPr>
                <w:sz w:val="14"/>
              </w:rPr>
            </w:pPr>
            <w:r>
              <w:rPr>
                <w:sz w:val="14"/>
              </w:rPr>
              <w:t>примени вештину комуникације</w:t>
            </w:r>
            <w:r>
              <w:rPr>
                <w:spacing w:val="-20"/>
                <w:sz w:val="14"/>
              </w:rPr>
              <w:t xml:space="preserve"> </w:t>
            </w:r>
            <w:r>
              <w:rPr>
                <w:sz w:val="14"/>
              </w:rPr>
              <w:t>у ситуацијама везаним за</w:t>
            </w:r>
            <w:r>
              <w:rPr>
                <w:spacing w:val="-7"/>
                <w:sz w:val="14"/>
              </w:rPr>
              <w:t xml:space="preserve"> </w:t>
            </w:r>
            <w:r>
              <w:rPr>
                <w:sz w:val="14"/>
              </w:rPr>
              <w:t>струку</w:t>
            </w:r>
          </w:p>
        </w:tc>
        <w:tc>
          <w:tcPr>
            <w:tcW w:w="2551" w:type="dxa"/>
          </w:tcPr>
          <w:p w:rsidR="004E16A1" w:rsidRDefault="00AA2638">
            <w:pPr>
              <w:pStyle w:val="TableParagraph"/>
              <w:numPr>
                <w:ilvl w:val="0"/>
                <w:numId w:val="1024"/>
              </w:numPr>
              <w:tabs>
                <w:tab w:val="left" w:pos="176"/>
              </w:tabs>
              <w:spacing w:before="21" w:line="161" w:lineRule="exact"/>
              <w:ind w:hanging="119"/>
              <w:rPr>
                <w:sz w:val="14"/>
              </w:rPr>
            </w:pPr>
            <w:r>
              <w:rPr>
                <w:sz w:val="14"/>
              </w:rPr>
              <w:t>Лексичке</w:t>
            </w:r>
            <w:r>
              <w:rPr>
                <w:spacing w:val="-1"/>
                <w:sz w:val="14"/>
              </w:rPr>
              <w:t xml:space="preserve"> </w:t>
            </w:r>
            <w:r>
              <w:rPr>
                <w:sz w:val="14"/>
              </w:rPr>
              <w:t>вежбе</w:t>
            </w:r>
          </w:p>
          <w:p w:rsidR="004E16A1" w:rsidRDefault="00AA2638">
            <w:pPr>
              <w:pStyle w:val="TableParagraph"/>
              <w:numPr>
                <w:ilvl w:val="0"/>
                <w:numId w:val="1024"/>
              </w:numPr>
              <w:tabs>
                <w:tab w:val="left" w:pos="176"/>
              </w:tabs>
              <w:spacing w:line="160" w:lineRule="exact"/>
              <w:ind w:hanging="119"/>
              <w:rPr>
                <w:sz w:val="14"/>
              </w:rPr>
            </w:pPr>
            <w:r>
              <w:rPr>
                <w:sz w:val="14"/>
              </w:rPr>
              <w:t>Стилске</w:t>
            </w:r>
            <w:r>
              <w:rPr>
                <w:spacing w:val="-11"/>
                <w:sz w:val="14"/>
              </w:rPr>
              <w:t xml:space="preserve"> </w:t>
            </w:r>
            <w:r>
              <w:rPr>
                <w:sz w:val="14"/>
              </w:rPr>
              <w:t>вежбе</w:t>
            </w:r>
          </w:p>
          <w:p w:rsidR="004E16A1" w:rsidRDefault="00AA2638">
            <w:pPr>
              <w:pStyle w:val="TableParagraph"/>
              <w:numPr>
                <w:ilvl w:val="0"/>
                <w:numId w:val="1024"/>
              </w:numPr>
              <w:tabs>
                <w:tab w:val="left" w:pos="176"/>
              </w:tabs>
              <w:spacing w:line="160" w:lineRule="exact"/>
              <w:ind w:hanging="119"/>
              <w:rPr>
                <w:sz w:val="14"/>
              </w:rPr>
            </w:pPr>
            <w:r>
              <w:rPr>
                <w:sz w:val="14"/>
              </w:rPr>
              <w:t>Домаћи</w:t>
            </w:r>
            <w:r>
              <w:rPr>
                <w:spacing w:val="-11"/>
                <w:sz w:val="14"/>
              </w:rPr>
              <w:t xml:space="preserve"> </w:t>
            </w:r>
            <w:r>
              <w:rPr>
                <w:sz w:val="14"/>
              </w:rPr>
              <w:t>задаци</w:t>
            </w:r>
          </w:p>
          <w:p w:rsidR="004E16A1" w:rsidRDefault="00AA2638">
            <w:pPr>
              <w:pStyle w:val="TableParagraph"/>
              <w:numPr>
                <w:ilvl w:val="0"/>
                <w:numId w:val="1024"/>
              </w:numPr>
              <w:tabs>
                <w:tab w:val="left" w:pos="176"/>
              </w:tabs>
              <w:spacing w:line="160" w:lineRule="exact"/>
              <w:ind w:hanging="119"/>
              <w:rPr>
                <w:sz w:val="14"/>
              </w:rPr>
            </w:pPr>
            <w:r>
              <w:rPr>
                <w:sz w:val="14"/>
              </w:rPr>
              <w:t>Говорне</w:t>
            </w:r>
            <w:r>
              <w:rPr>
                <w:spacing w:val="-19"/>
                <w:sz w:val="14"/>
              </w:rPr>
              <w:t xml:space="preserve"> </w:t>
            </w:r>
            <w:r>
              <w:rPr>
                <w:sz w:val="14"/>
              </w:rPr>
              <w:t>вежбе</w:t>
            </w:r>
          </w:p>
          <w:p w:rsidR="004E16A1" w:rsidRDefault="00AA2638">
            <w:pPr>
              <w:pStyle w:val="TableParagraph"/>
              <w:numPr>
                <w:ilvl w:val="0"/>
                <w:numId w:val="1024"/>
              </w:numPr>
              <w:tabs>
                <w:tab w:val="left" w:pos="176"/>
              </w:tabs>
              <w:spacing w:line="160" w:lineRule="exact"/>
              <w:ind w:hanging="119"/>
              <w:rPr>
                <w:sz w:val="14"/>
              </w:rPr>
            </w:pPr>
            <w:r>
              <w:rPr>
                <w:sz w:val="14"/>
              </w:rPr>
              <w:t>Школски писмени задаци</w:t>
            </w:r>
            <w:r>
              <w:rPr>
                <w:spacing w:val="-8"/>
                <w:sz w:val="14"/>
              </w:rPr>
              <w:t xml:space="preserve"> </w:t>
            </w:r>
            <w:r>
              <w:rPr>
                <w:sz w:val="14"/>
              </w:rPr>
              <w:t>2х2+2</w:t>
            </w:r>
          </w:p>
          <w:p w:rsidR="004E16A1" w:rsidRDefault="00AA2638">
            <w:pPr>
              <w:pStyle w:val="TableParagraph"/>
              <w:numPr>
                <w:ilvl w:val="0"/>
                <w:numId w:val="1024"/>
              </w:numPr>
              <w:tabs>
                <w:tab w:val="left" w:pos="176"/>
              </w:tabs>
              <w:spacing w:line="161" w:lineRule="exact"/>
              <w:ind w:hanging="119"/>
              <w:rPr>
                <w:sz w:val="14"/>
              </w:rPr>
            </w:pPr>
            <w:r>
              <w:rPr>
                <w:sz w:val="14"/>
              </w:rPr>
              <w:t>Писање молбе, жалбе,</w:t>
            </w:r>
            <w:r>
              <w:rPr>
                <w:spacing w:val="-3"/>
                <w:sz w:val="14"/>
              </w:rPr>
              <w:t xml:space="preserve"> </w:t>
            </w:r>
            <w:r>
              <w:rPr>
                <w:sz w:val="14"/>
              </w:rPr>
              <w:t>биографије…</w:t>
            </w:r>
          </w:p>
        </w:tc>
        <w:tc>
          <w:tcPr>
            <w:tcW w:w="2551" w:type="dxa"/>
          </w:tcPr>
          <w:p w:rsidR="004E16A1" w:rsidRDefault="004E16A1">
            <w:pPr>
              <w:pStyle w:val="TableParagraph"/>
              <w:ind w:left="0"/>
              <w:rPr>
                <w:sz w:val="14"/>
              </w:rPr>
            </w:pPr>
          </w:p>
        </w:tc>
      </w:tr>
    </w:tbl>
    <w:p w:rsidR="004E16A1" w:rsidRDefault="00AA2638">
      <w:pPr>
        <w:pStyle w:val="BodyText"/>
        <w:spacing w:before="32"/>
      </w:pPr>
      <w:r>
        <w:t>Кључни појмови садржаја: модерна; међуратна књижевност; савремена књижевност; синтакса; лексикологија</w:t>
      </w:r>
    </w:p>
    <w:p w:rsidR="004E16A1" w:rsidRDefault="004E16A1">
      <w:pPr>
        <w:sectPr w:rsidR="004E16A1">
          <w:pgSz w:w="11910" w:h="15780"/>
          <w:pgMar w:top="100" w:right="560" w:bottom="280" w:left="560" w:header="720" w:footer="720" w:gutter="0"/>
          <w:cols w:space="720"/>
        </w:sectPr>
      </w:pPr>
    </w:p>
    <w:p w:rsidR="004E16A1" w:rsidRDefault="00AA2638">
      <w:pPr>
        <w:pStyle w:val="Heading1"/>
        <w:spacing w:before="80" w:line="203" w:lineRule="exact"/>
        <w:ind w:left="91" w:right="91"/>
        <w:jc w:val="center"/>
      </w:pPr>
      <w:r>
        <w:lastRenderedPageBreak/>
        <w:t>СРПСКИ КАО НЕМАТЕРЊИ ЈЕЗИК</w:t>
      </w:r>
    </w:p>
    <w:p w:rsidR="004E16A1" w:rsidRDefault="00AA2638">
      <w:pPr>
        <w:pStyle w:val="BodyText"/>
        <w:spacing w:before="1" w:line="232" w:lineRule="auto"/>
        <w:ind w:left="120" w:right="118" w:firstLine="396"/>
        <w:jc w:val="both"/>
        <w:rPr>
          <w:b/>
        </w:rPr>
      </w:pPr>
      <w:r>
        <w:t>Програм</w:t>
      </w:r>
      <w:r>
        <w:rPr>
          <w:spacing w:val="-5"/>
        </w:rPr>
        <w:t xml:space="preserve"> </w:t>
      </w:r>
      <w:r>
        <w:t>наставе</w:t>
      </w:r>
      <w:r>
        <w:rPr>
          <w:spacing w:val="-5"/>
        </w:rPr>
        <w:t xml:space="preserve"> </w:t>
      </w:r>
      <w:r>
        <w:t>и</w:t>
      </w:r>
      <w:r>
        <w:rPr>
          <w:spacing w:val="-5"/>
        </w:rPr>
        <w:t xml:space="preserve"> </w:t>
      </w:r>
      <w:r>
        <w:t>учења</w:t>
      </w:r>
      <w:r>
        <w:rPr>
          <w:spacing w:val="-5"/>
        </w:rPr>
        <w:t xml:space="preserve"> </w:t>
      </w:r>
      <w:r>
        <w:t>предмета</w:t>
      </w:r>
      <w:r>
        <w:rPr>
          <w:spacing w:val="-5"/>
        </w:rPr>
        <w:t xml:space="preserve"> </w:t>
      </w:r>
      <w:r>
        <w:t>Српски</w:t>
      </w:r>
      <w:r>
        <w:rPr>
          <w:spacing w:val="-5"/>
        </w:rPr>
        <w:t xml:space="preserve"> </w:t>
      </w:r>
      <w:r>
        <w:rPr>
          <w:spacing w:val="-3"/>
        </w:rPr>
        <w:t>као</w:t>
      </w:r>
      <w:r>
        <w:rPr>
          <w:spacing w:val="-5"/>
        </w:rPr>
        <w:t xml:space="preserve"> </w:t>
      </w:r>
      <w:r>
        <w:rPr>
          <w:spacing w:val="-3"/>
        </w:rPr>
        <w:t>нематерњи</w:t>
      </w:r>
      <w:r>
        <w:rPr>
          <w:spacing w:val="-5"/>
        </w:rPr>
        <w:t xml:space="preserve"> </w:t>
      </w:r>
      <w:r>
        <w:t>језик</w:t>
      </w:r>
      <w:r>
        <w:rPr>
          <w:spacing w:val="-5"/>
        </w:rPr>
        <w:t xml:space="preserve"> </w:t>
      </w:r>
      <w:r>
        <w:rPr>
          <w:spacing w:val="-3"/>
        </w:rPr>
        <w:t>остварује</w:t>
      </w:r>
      <w:r>
        <w:rPr>
          <w:spacing w:val="-5"/>
        </w:rPr>
        <w:t xml:space="preserve"> </w:t>
      </w:r>
      <w:r>
        <w:t>се</w:t>
      </w:r>
      <w:r>
        <w:rPr>
          <w:spacing w:val="-5"/>
        </w:rPr>
        <w:t xml:space="preserve"> </w:t>
      </w:r>
      <w:r>
        <w:t>у</w:t>
      </w:r>
      <w:r>
        <w:rPr>
          <w:spacing w:val="-5"/>
        </w:rPr>
        <w:t xml:space="preserve"> </w:t>
      </w:r>
      <w:r>
        <w:t>складу</w:t>
      </w:r>
      <w:r>
        <w:rPr>
          <w:spacing w:val="-5"/>
        </w:rPr>
        <w:t xml:space="preserve"> </w:t>
      </w:r>
      <w:r>
        <w:t>са</w:t>
      </w:r>
      <w:r>
        <w:rPr>
          <w:spacing w:val="-5"/>
        </w:rPr>
        <w:t xml:space="preserve"> </w:t>
      </w:r>
      <w:r>
        <w:rPr>
          <w:spacing w:val="-3"/>
        </w:rPr>
        <w:t>Правилником</w:t>
      </w:r>
      <w:r>
        <w:rPr>
          <w:spacing w:val="-5"/>
        </w:rPr>
        <w:t xml:space="preserve"> </w:t>
      </w:r>
      <w:r>
        <w:t>о</w:t>
      </w:r>
      <w:r>
        <w:rPr>
          <w:spacing w:val="-5"/>
        </w:rPr>
        <w:t xml:space="preserve"> </w:t>
      </w:r>
      <w:r>
        <w:rPr>
          <w:spacing w:val="-2"/>
        </w:rPr>
        <w:t>наставном</w:t>
      </w:r>
      <w:r>
        <w:rPr>
          <w:spacing w:val="-5"/>
        </w:rPr>
        <w:t xml:space="preserve"> </w:t>
      </w:r>
      <w:r>
        <w:t>плану</w:t>
      </w:r>
      <w:r>
        <w:rPr>
          <w:spacing w:val="-5"/>
        </w:rPr>
        <w:t xml:space="preserve"> </w:t>
      </w:r>
      <w:r>
        <w:t>и</w:t>
      </w:r>
      <w:r>
        <w:rPr>
          <w:spacing w:val="-5"/>
        </w:rPr>
        <w:t xml:space="preserve"> </w:t>
      </w:r>
      <w:r>
        <w:t xml:space="preserve">програму </w:t>
      </w:r>
      <w:r>
        <w:rPr>
          <w:spacing w:val="-3"/>
        </w:rPr>
        <w:t xml:space="preserve">образовања </w:t>
      </w:r>
      <w:r>
        <w:t xml:space="preserve">и васпитања за </w:t>
      </w:r>
      <w:r>
        <w:rPr>
          <w:spacing w:val="-3"/>
        </w:rPr>
        <w:t xml:space="preserve">заједничке предмете </w:t>
      </w:r>
      <w:r>
        <w:t xml:space="preserve">у стручним и </w:t>
      </w:r>
      <w:r>
        <w:rPr>
          <w:spacing w:val="-3"/>
        </w:rPr>
        <w:t xml:space="preserve">уметничким </w:t>
      </w:r>
      <w:r>
        <w:rPr>
          <w:spacing w:val="-4"/>
        </w:rPr>
        <w:t xml:space="preserve">школама </w:t>
      </w:r>
      <w:r>
        <w:t xml:space="preserve">(„Просветни </w:t>
      </w:r>
      <w:r>
        <w:rPr>
          <w:spacing w:val="-3"/>
        </w:rPr>
        <w:t xml:space="preserve">гласник” </w:t>
      </w:r>
      <w:r>
        <w:t>број 6/1990, 4/1991, 7/1993 (др. правилник),</w:t>
      </w:r>
      <w:r>
        <w:rPr>
          <w:spacing w:val="-17"/>
        </w:rPr>
        <w:t xml:space="preserve"> </w:t>
      </w:r>
      <w:r>
        <w:t>17/1993,</w:t>
      </w:r>
      <w:r>
        <w:rPr>
          <w:spacing w:val="-17"/>
        </w:rPr>
        <w:t xml:space="preserve"> </w:t>
      </w:r>
      <w:r>
        <w:t>1/1994,</w:t>
      </w:r>
      <w:r>
        <w:rPr>
          <w:spacing w:val="-17"/>
        </w:rPr>
        <w:t xml:space="preserve"> </w:t>
      </w:r>
      <w:r>
        <w:t>2/1994,</w:t>
      </w:r>
      <w:r>
        <w:rPr>
          <w:spacing w:val="-17"/>
        </w:rPr>
        <w:t xml:space="preserve"> </w:t>
      </w:r>
      <w:r>
        <w:t>2/1995,</w:t>
      </w:r>
      <w:r>
        <w:rPr>
          <w:spacing w:val="-17"/>
        </w:rPr>
        <w:t xml:space="preserve"> </w:t>
      </w:r>
      <w:r>
        <w:t>3/1995,</w:t>
      </w:r>
      <w:r>
        <w:rPr>
          <w:spacing w:val="-17"/>
        </w:rPr>
        <w:t xml:space="preserve"> </w:t>
      </w:r>
      <w:r>
        <w:t>8/1995,</w:t>
      </w:r>
      <w:r>
        <w:rPr>
          <w:spacing w:val="-17"/>
        </w:rPr>
        <w:t xml:space="preserve"> </w:t>
      </w:r>
      <w:r>
        <w:t>5/1996,</w:t>
      </w:r>
      <w:r>
        <w:rPr>
          <w:spacing w:val="-17"/>
        </w:rPr>
        <w:t xml:space="preserve"> </w:t>
      </w:r>
      <w:r>
        <w:t>2/2002,</w:t>
      </w:r>
      <w:r>
        <w:rPr>
          <w:spacing w:val="-17"/>
        </w:rPr>
        <w:t xml:space="preserve"> </w:t>
      </w:r>
      <w:r>
        <w:t>5/2003,</w:t>
      </w:r>
      <w:r>
        <w:rPr>
          <w:spacing w:val="-17"/>
        </w:rPr>
        <w:t xml:space="preserve"> </w:t>
      </w:r>
      <w:r>
        <w:t>10/2003,</w:t>
      </w:r>
      <w:r>
        <w:rPr>
          <w:spacing w:val="-17"/>
        </w:rPr>
        <w:t xml:space="preserve"> </w:t>
      </w:r>
      <w:r>
        <w:t>24/2004,</w:t>
      </w:r>
      <w:r>
        <w:rPr>
          <w:spacing w:val="-17"/>
        </w:rPr>
        <w:t xml:space="preserve"> </w:t>
      </w:r>
      <w:r>
        <w:t>3/2005,</w:t>
      </w:r>
      <w:r>
        <w:rPr>
          <w:spacing w:val="-17"/>
        </w:rPr>
        <w:t xml:space="preserve"> </w:t>
      </w:r>
      <w:r>
        <w:t>6/2005,</w:t>
      </w:r>
      <w:r>
        <w:rPr>
          <w:spacing w:val="-17"/>
        </w:rPr>
        <w:t xml:space="preserve"> </w:t>
      </w:r>
      <w:r>
        <w:rPr>
          <w:spacing w:val="-3"/>
        </w:rPr>
        <w:t>11/2005,</w:t>
      </w:r>
      <w:r>
        <w:rPr>
          <w:spacing w:val="-17"/>
        </w:rPr>
        <w:t xml:space="preserve"> </w:t>
      </w:r>
      <w:r>
        <w:t>6/2006,</w:t>
      </w:r>
      <w:r>
        <w:rPr>
          <w:spacing w:val="-17"/>
        </w:rPr>
        <w:t xml:space="preserve"> </w:t>
      </w:r>
      <w:r>
        <w:t>12/2006, 8/2008,</w:t>
      </w:r>
      <w:r>
        <w:rPr>
          <w:spacing w:val="-10"/>
        </w:rPr>
        <w:t xml:space="preserve"> </w:t>
      </w:r>
      <w:r>
        <w:t>1/2009,</w:t>
      </w:r>
      <w:r>
        <w:rPr>
          <w:spacing w:val="-10"/>
        </w:rPr>
        <w:t xml:space="preserve"> </w:t>
      </w:r>
      <w:r>
        <w:t>3/2009,</w:t>
      </w:r>
      <w:r>
        <w:rPr>
          <w:spacing w:val="-10"/>
        </w:rPr>
        <w:t xml:space="preserve"> </w:t>
      </w:r>
      <w:r>
        <w:t>10/2009,</w:t>
      </w:r>
      <w:r>
        <w:rPr>
          <w:spacing w:val="-10"/>
        </w:rPr>
        <w:t xml:space="preserve"> </w:t>
      </w:r>
      <w:r>
        <w:t>5/2010,</w:t>
      </w:r>
      <w:r>
        <w:rPr>
          <w:spacing w:val="-10"/>
        </w:rPr>
        <w:t xml:space="preserve"> </w:t>
      </w:r>
      <w:r>
        <w:t>8/2010</w:t>
      </w:r>
      <w:r>
        <w:rPr>
          <w:spacing w:val="-10"/>
        </w:rPr>
        <w:t xml:space="preserve"> </w:t>
      </w:r>
      <w:r>
        <w:rPr>
          <w:spacing w:val="-3"/>
        </w:rPr>
        <w:t>(исправка),</w:t>
      </w:r>
      <w:r>
        <w:rPr>
          <w:spacing w:val="-10"/>
        </w:rPr>
        <w:t xml:space="preserve"> </w:t>
      </w:r>
      <w:r>
        <w:rPr>
          <w:spacing w:val="-3"/>
        </w:rPr>
        <w:t>11/2013,</w:t>
      </w:r>
      <w:r>
        <w:rPr>
          <w:spacing w:val="-10"/>
        </w:rPr>
        <w:t xml:space="preserve"> </w:t>
      </w:r>
      <w:r>
        <w:t>14/2013,</w:t>
      </w:r>
      <w:r>
        <w:rPr>
          <w:spacing w:val="-10"/>
        </w:rPr>
        <w:t xml:space="preserve"> </w:t>
      </w:r>
      <w:r>
        <w:t>5/2014,</w:t>
      </w:r>
      <w:r>
        <w:rPr>
          <w:spacing w:val="-10"/>
        </w:rPr>
        <w:t xml:space="preserve"> </w:t>
      </w:r>
      <w:r>
        <w:t>5/2014,</w:t>
      </w:r>
      <w:r>
        <w:rPr>
          <w:spacing w:val="-10"/>
        </w:rPr>
        <w:t xml:space="preserve"> </w:t>
      </w:r>
      <w:r>
        <w:t>3/2015,</w:t>
      </w:r>
      <w:r>
        <w:rPr>
          <w:spacing w:val="-10"/>
        </w:rPr>
        <w:t xml:space="preserve"> </w:t>
      </w:r>
      <w:r>
        <w:rPr>
          <w:spacing w:val="-3"/>
        </w:rPr>
        <w:t>11/2016,</w:t>
      </w:r>
      <w:r>
        <w:rPr>
          <w:spacing w:val="-10"/>
        </w:rPr>
        <w:t xml:space="preserve"> </w:t>
      </w:r>
      <w:r>
        <w:rPr>
          <w:b/>
        </w:rPr>
        <w:t>13/2018,</w:t>
      </w:r>
      <w:r>
        <w:rPr>
          <w:b/>
          <w:spacing w:val="-10"/>
        </w:rPr>
        <w:t xml:space="preserve"> </w:t>
      </w:r>
      <w:r>
        <w:t>15/2019</w:t>
      </w:r>
      <w:r>
        <w:rPr>
          <w:spacing w:val="-10"/>
        </w:rPr>
        <w:t xml:space="preserve"> </w:t>
      </w:r>
      <w:r>
        <w:t>и</w:t>
      </w:r>
      <w:r>
        <w:rPr>
          <w:spacing w:val="-10"/>
        </w:rPr>
        <w:t xml:space="preserve"> </w:t>
      </w:r>
      <w:r>
        <w:t>15/2020</w:t>
      </w:r>
      <w:r>
        <w:rPr>
          <w:b/>
        </w:rPr>
        <w:t>)</w:t>
      </w:r>
    </w:p>
    <w:p w:rsidR="004E16A1" w:rsidRDefault="00AA2638">
      <w:pPr>
        <w:pStyle w:val="Heading1"/>
        <w:spacing w:before="162" w:line="240" w:lineRule="auto"/>
        <w:ind w:left="91" w:right="91"/>
        <w:jc w:val="center"/>
      </w:pPr>
      <w:r>
        <w:t>СТРАНИ ЈЕЗИК</w:t>
      </w:r>
    </w:p>
    <w:p w:rsidR="004E16A1" w:rsidRDefault="00AA2638">
      <w:pPr>
        <w:spacing w:before="64"/>
        <w:ind w:left="177"/>
        <w:rPr>
          <w:sz w:val="14"/>
        </w:rPr>
      </w:pPr>
      <w:r>
        <w:rPr>
          <w:b/>
          <w:sz w:val="14"/>
        </w:rPr>
        <w:t>Циљ учења предмета</w:t>
      </w:r>
      <w:r>
        <w:rPr>
          <w:sz w:val="14"/>
        </w:rPr>
        <w:t>:</w:t>
      </w:r>
    </w:p>
    <w:p w:rsidR="004E16A1" w:rsidRDefault="00AA2638">
      <w:pPr>
        <w:spacing w:before="50"/>
        <w:ind w:left="177" w:right="231"/>
        <w:rPr>
          <w:sz w:val="14"/>
        </w:rPr>
      </w:pPr>
      <w:r>
        <w:rPr>
          <w:sz w:val="14"/>
        </w:rPr>
        <w:t>Развијање сазнајних и интелектуалних способности и стицање позитивног односа према другим културама уз уважавање различитости и усвајање знања и умења потребних у комуникацији на страном језику у усменом и писаном облику.</w:t>
      </w:r>
    </w:p>
    <w:p w:rsidR="004E16A1" w:rsidRDefault="00AA2638">
      <w:pPr>
        <w:spacing w:before="48"/>
        <w:ind w:left="177"/>
        <w:rPr>
          <w:b/>
          <w:sz w:val="14"/>
        </w:rPr>
      </w:pPr>
      <w:r>
        <w:rPr>
          <w:sz w:val="14"/>
        </w:rPr>
        <w:t xml:space="preserve">Годишњи фонд часова: </w:t>
      </w:r>
      <w:r>
        <w:rPr>
          <w:b/>
          <w:sz w:val="14"/>
        </w:rPr>
        <w:t>70</w:t>
      </w:r>
    </w:p>
    <w:p w:rsidR="004E16A1" w:rsidRDefault="00AA2638">
      <w:pPr>
        <w:spacing w:before="50"/>
        <w:ind w:left="177"/>
        <w:rPr>
          <w:b/>
          <w:sz w:val="14"/>
        </w:rPr>
      </w:pPr>
      <w:r>
        <w:rPr>
          <w:sz w:val="14"/>
        </w:rPr>
        <w:t xml:space="preserve">Разред: </w:t>
      </w:r>
      <w:r>
        <w:rPr>
          <w:b/>
          <w:sz w:val="14"/>
        </w:rPr>
        <w:t>Први</w:t>
      </w:r>
    </w:p>
    <w:p w:rsidR="004E16A1" w:rsidRDefault="004E16A1">
      <w:pPr>
        <w:pStyle w:val="BodyText"/>
        <w:spacing w:before="2" w:after="1"/>
        <w:ind w:left="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608"/>
        <w:gridCol w:w="3118"/>
        <w:gridCol w:w="3118"/>
      </w:tblGrid>
      <w:tr w:rsidR="004E16A1">
        <w:trPr>
          <w:trHeight w:val="514"/>
        </w:trPr>
        <w:tc>
          <w:tcPr>
            <w:tcW w:w="1701" w:type="dxa"/>
            <w:shd w:val="clear" w:color="auto" w:fill="E6E7E8"/>
          </w:tcPr>
          <w:p w:rsidR="004E16A1" w:rsidRDefault="004E16A1">
            <w:pPr>
              <w:pStyle w:val="TableParagraph"/>
              <w:spacing w:before="1"/>
              <w:ind w:left="0"/>
              <w:rPr>
                <w:b/>
                <w:sz w:val="15"/>
              </w:rPr>
            </w:pPr>
          </w:p>
          <w:p w:rsidR="004E16A1" w:rsidRDefault="00AA2638">
            <w:pPr>
              <w:pStyle w:val="TableParagraph"/>
              <w:ind w:left="93" w:right="84"/>
              <w:jc w:val="center"/>
              <w:rPr>
                <w:b/>
                <w:sz w:val="14"/>
              </w:rPr>
            </w:pPr>
            <w:r>
              <w:rPr>
                <w:b/>
                <w:sz w:val="14"/>
              </w:rPr>
              <w:t>ЦИЉ</w:t>
            </w:r>
          </w:p>
        </w:tc>
        <w:tc>
          <w:tcPr>
            <w:tcW w:w="2608" w:type="dxa"/>
            <w:shd w:val="clear" w:color="auto" w:fill="E6E7E8"/>
          </w:tcPr>
          <w:p w:rsidR="004E16A1" w:rsidRDefault="00AA2638">
            <w:pPr>
              <w:pStyle w:val="TableParagraph"/>
              <w:spacing w:before="18" w:line="235" w:lineRule="auto"/>
              <w:ind w:left="127" w:right="115"/>
              <w:jc w:val="center"/>
              <w:rPr>
                <w:b/>
                <w:sz w:val="14"/>
              </w:rPr>
            </w:pPr>
            <w:r>
              <w:rPr>
                <w:b/>
                <w:sz w:val="14"/>
              </w:rPr>
              <w:t>ИСХОДИ НА КРАЈУ ПРВОГ РАЗРЕДА</w:t>
            </w:r>
          </w:p>
          <w:p w:rsidR="004E16A1" w:rsidRDefault="00AA2638">
            <w:pPr>
              <w:pStyle w:val="TableParagraph"/>
              <w:spacing w:line="159" w:lineRule="exact"/>
              <w:ind w:left="124" w:right="115"/>
              <w:jc w:val="center"/>
              <w:rPr>
                <w:sz w:val="14"/>
              </w:rPr>
            </w:pPr>
            <w:r>
              <w:rPr>
                <w:sz w:val="14"/>
              </w:rPr>
              <w:t>Ученик ће бити у стању да:</w:t>
            </w:r>
          </w:p>
        </w:tc>
        <w:tc>
          <w:tcPr>
            <w:tcW w:w="3118" w:type="dxa"/>
            <w:shd w:val="clear" w:color="auto" w:fill="E6E7E8"/>
          </w:tcPr>
          <w:p w:rsidR="004E16A1" w:rsidRDefault="00AA2638">
            <w:pPr>
              <w:pStyle w:val="TableParagraph"/>
              <w:spacing w:before="18" w:line="235" w:lineRule="auto"/>
              <w:ind w:left="769" w:right="758"/>
              <w:jc w:val="center"/>
              <w:rPr>
                <w:b/>
                <w:sz w:val="14"/>
              </w:rPr>
            </w:pPr>
            <w:r>
              <w:rPr>
                <w:b/>
                <w:sz w:val="14"/>
              </w:rPr>
              <w:t>ПРЕПОРУЧЕНЕ ТЕМЕ ОПШТЕ И СТРУЧНЕ (80% + 20%)</w:t>
            </w:r>
          </w:p>
        </w:tc>
        <w:tc>
          <w:tcPr>
            <w:tcW w:w="3118" w:type="dxa"/>
            <w:shd w:val="clear" w:color="auto" w:fill="E6E7E8"/>
          </w:tcPr>
          <w:p w:rsidR="004E16A1" w:rsidRDefault="004E16A1">
            <w:pPr>
              <w:pStyle w:val="TableParagraph"/>
              <w:spacing w:before="1"/>
              <w:ind w:left="0"/>
              <w:rPr>
                <w:b/>
                <w:sz w:val="15"/>
              </w:rPr>
            </w:pPr>
          </w:p>
          <w:p w:rsidR="004E16A1" w:rsidRDefault="00AA2638">
            <w:pPr>
              <w:pStyle w:val="TableParagraph"/>
              <w:ind w:left="465"/>
              <w:rPr>
                <w:b/>
                <w:sz w:val="14"/>
              </w:rPr>
            </w:pPr>
            <w:r>
              <w:rPr>
                <w:b/>
                <w:sz w:val="14"/>
              </w:rPr>
              <w:t>КОМУНИКАТИВНЕ ФУНКЦИЈЕ</w:t>
            </w:r>
          </w:p>
        </w:tc>
      </w:tr>
      <w:tr w:rsidR="004E16A1">
        <w:trPr>
          <w:trHeight w:val="254"/>
        </w:trPr>
        <w:tc>
          <w:tcPr>
            <w:tcW w:w="1701" w:type="dxa"/>
            <w:tcBorders>
              <w:bottom w:val="nil"/>
            </w:tcBorders>
          </w:tcPr>
          <w:p w:rsidR="004E16A1" w:rsidRDefault="00AA2638">
            <w:pPr>
              <w:pStyle w:val="TableParagraph"/>
              <w:spacing w:before="18"/>
              <w:ind w:left="56"/>
              <w:rPr>
                <w:sz w:val="14"/>
              </w:rPr>
            </w:pPr>
            <w:r>
              <w:rPr>
                <w:sz w:val="14"/>
              </w:rPr>
              <w:t>СЛУШАЊЕ</w:t>
            </w:r>
          </w:p>
        </w:tc>
        <w:tc>
          <w:tcPr>
            <w:tcW w:w="2608" w:type="dxa"/>
            <w:vMerge w:val="restart"/>
          </w:tcPr>
          <w:p w:rsidR="004E16A1" w:rsidRDefault="00AA2638">
            <w:pPr>
              <w:pStyle w:val="TableParagraph"/>
              <w:numPr>
                <w:ilvl w:val="0"/>
                <w:numId w:val="1023"/>
              </w:numPr>
              <w:tabs>
                <w:tab w:val="left" w:pos="176"/>
              </w:tabs>
              <w:spacing w:before="21" w:line="235" w:lineRule="auto"/>
              <w:ind w:right="79" w:hanging="119"/>
              <w:rPr>
                <w:sz w:val="14"/>
              </w:rPr>
            </w:pPr>
            <w:r>
              <w:rPr>
                <w:sz w:val="14"/>
              </w:rPr>
              <w:t>Разуме реченице, питања и упутства</w:t>
            </w:r>
            <w:r>
              <w:rPr>
                <w:spacing w:val="-15"/>
                <w:sz w:val="14"/>
              </w:rPr>
              <w:t xml:space="preserve"> </w:t>
            </w:r>
            <w:r>
              <w:rPr>
                <w:sz w:val="14"/>
              </w:rPr>
              <w:t>из свакодневног говора (кратка упутства изговорена споро и</w:t>
            </w:r>
            <w:r>
              <w:rPr>
                <w:spacing w:val="-4"/>
                <w:sz w:val="14"/>
              </w:rPr>
              <w:t xml:space="preserve"> </w:t>
            </w:r>
            <w:r>
              <w:rPr>
                <w:sz w:val="14"/>
              </w:rPr>
              <w:t>разговетно);</w:t>
            </w:r>
          </w:p>
          <w:p w:rsidR="004E16A1" w:rsidRDefault="00AA2638">
            <w:pPr>
              <w:pStyle w:val="TableParagraph"/>
              <w:numPr>
                <w:ilvl w:val="0"/>
                <w:numId w:val="1023"/>
              </w:numPr>
              <w:tabs>
                <w:tab w:val="left" w:pos="176"/>
              </w:tabs>
              <w:spacing w:before="1" w:line="235" w:lineRule="auto"/>
              <w:ind w:right="265" w:hanging="119"/>
              <w:rPr>
                <w:sz w:val="14"/>
              </w:rPr>
            </w:pPr>
            <w:r>
              <w:rPr>
                <w:sz w:val="14"/>
              </w:rPr>
              <w:t xml:space="preserve">Разуме општи садржај краћих, прилагођених текстова (рачунајући и стручне) после </w:t>
            </w:r>
            <w:r>
              <w:rPr>
                <w:spacing w:val="-3"/>
                <w:sz w:val="14"/>
              </w:rPr>
              <w:t xml:space="preserve">неколико </w:t>
            </w:r>
            <w:r>
              <w:rPr>
                <w:sz w:val="14"/>
              </w:rPr>
              <w:t>слушања или уз помоћ визуелних ефеката</w:t>
            </w:r>
            <w:r>
              <w:rPr>
                <w:spacing w:val="-21"/>
                <w:sz w:val="14"/>
              </w:rPr>
              <w:t xml:space="preserve"> </w:t>
            </w:r>
            <w:r>
              <w:rPr>
                <w:sz w:val="14"/>
              </w:rPr>
              <w:t>(на</w:t>
            </w:r>
          </w:p>
          <w:p w:rsidR="004E16A1" w:rsidRDefault="00AA2638">
            <w:pPr>
              <w:pStyle w:val="TableParagraph"/>
              <w:spacing w:before="1" w:line="235" w:lineRule="auto"/>
              <w:ind w:right="74"/>
              <w:rPr>
                <w:sz w:val="14"/>
              </w:rPr>
            </w:pPr>
            <w:r>
              <w:rPr>
                <w:sz w:val="14"/>
              </w:rPr>
              <w:t>упутствима, ознакама, етикетама), као и текстова аудио-визуелног карактера;</w:t>
            </w:r>
          </w:p>
          <w:p w:rsidR="004E16A1" w:rsidRDefault="00AA2638">
            <w:pPr>
              <w:pStyle w:val="TableParagraph"/>
              <w:numPr>
                <w:ilvl w:val="0"/>
                <w:numId w:val="1023"/>
              </w:numPr>
              <w:tabs>
                <w:tab w:val="left" w:pos="176"/>
              </w:tabs>
              <w:spacing w:line="235" w:lineRule="auto"/>
              <w:ind w:right="137" w:hanging="119"/>
              <w:rPr>
                <w:sz w:val="14"/>
              </w:rPr>
            </w:pPr>
            <w:r>
              <w:rPr>
                <w:sz w:val="14"/>
              </w:rPr>
              <w:t>Разуме бројеве (цене, рачуне, тачно време) и основне мерне јединице карактеристичне за стручну</w:t>
            </w:r>
            <w:r>
              <w:rPr>
                <w:spacing w:val="-26"/>
                <w:sz w:val="14"/>
              </w:rPr>
              <w:t xml:space="preserve"> </w:t>
            </w:r>
            <w:r>
              <w:rPr>
                <w:sz w:val="14"/>
              </w:rPr>
              <w:t>употребу;</w:t>
            </w:r>
          </w:p>
        </w:tc>
        <w:tc>
          <w:tcPr>
            <w:tcW w:w="3118" w:type="dxa"/>
            <w:vMerge w:val="restart"/>
          </w:tcPr>
          <w:p w:rsidR="004E16A1" w:rsidRDefault="00AA2638">
            <w:pPr>
              <w:pStyle w:val="TableParagraph"/>
              <w:spacing w:before="17" w:line="160" w:lineRule="exact"/>
              <w:ind w:left="56"/>
              <w:rPr>
                <w:b/>
                <w:sz w:val="14"/>
              </w:rPr>
            </w:pPr>
            <w:r>
              <w:rPr>
                <w:b/>
                <w:sz w:val="14"/>
              </w:rPr>
              <w:t>OПШТЕ ТЕМЕ</w:t>
            </w:r>
          </w:p>
          <w:p w:rsidR="004E16A1" w:rsidRDefault="00AA2638">
            <w:pPr>
              <w:pStyle w:val="TableParagraph"/>
              <w:numPr>
                <w:ilvl w:val="0"/>
                <w:numId w:val="1022"/>
              </w:numPr>
              <w:tabs>
                <w:tab w:val="left" w:pos="176"/>
              </w:tabs>
              <w:spacing w:before="1" w:line="235" w:lineRule="auto"/>
              <w:ind w:right="342" w:hanging="119"/>
              <w:rPr>
                <w:sz w:val="14"/>
              </w:rPr>
            </w:pPr>
            <w:r>
              <w:rPr>
                <w:sz w:val="14"/>
              </w:rPr>
              <w:t>Свакодневни</w:t>
            </w:r>
            <w:r>
              <w:rPr>
                <w:spacing w:val="-11"/>
                <w:sz w:val="14"/>
              </w:rPr>
              <w:t xml:space="preserve"> </w:t>
            </w:r>
            <w:r>
              <w:rPr>
                <w:sz w:val="14"/>
              </w:rPr>
              <w:t>живот</w:t>
            </w:r>
            <w:r>
              <w:rPr>
                <w:spacing w:val="-11"/>
                <w:sz w:val="14"/>
              </w:rPr>
              <w:t xml:space="preserve"> </w:t>
            </w:r>
            <w:r>
              <w:rPr>
                <w:sz w:val="14"/>
              </w:rPr>
              <w:t>(организација</w:t>
            </w:r>
            <w:r>
              <w:rPr>
                <w:spacing w:val="-11"/>
                <w:sz w:val="14"/>
              </w:rPr>
              <w:t xml:space="preserve"> </w:t>
            </w:r>
            <w:r>
              <w:rPr>
                <w:sz w:val="14"/>
              </w:rPr>
              <w:t>времена, послова, слободно</w:t>
            </w:r>
            <w:r>
              <w:rPr>
                <w:spacing w:val="-1"/>
                <w:sz w:val="14"/>
              </w:rPr>
              <w:t xml:space="preserve"> </w:t>
            </w:r>
            <w:r>
              <w:rPr>
                <w:sz w:val="14"/>
              </w:rPr>
              <w:t>време)</w:t>
            </w:r>
          </w:p>
          <w:p w:rsidR="004E16A1" w:rsidRDefault="00AA2638">
            <w:pPr>
              <w:pStyle w:val="TableParagraph"/>
              <w:numPr>
                <w:ilvl w:val="0"/>
                <w:numId w:val="1022"/>
              </w:numPr>
              <w:tabs>
                <w:tab w:val="left" w:pos="176"/>
              </w:tabs>
              <w:spacing w:line="235" w:lineRule="auto"/>
              <w:ind w:right="178" w:hanging="119"/>
              <w:rPr>
                <w:sz w:val="14"/>
              </w:rPr>
            </w:pPr>
            <w:r>
              <w:rPr>
                <w:sz w:val="14"/>
              </w:rPr>
              <w:t>Храна и здравље (навике у исхрани, карактеристична јела и пића у земљама</w:t>
            </w:r>
            <w:r>
              <w:rPr>
                <w:spacing w:val="-24"/>
                <w:sz w:val="14"/>
              </w:rPr>
              <w:t xml:space="preserve"> </w:t>
            </w:r>
            <w:r>
              <w:rPr>
                <w:sz w:val="14"/>
              </w:rPr>
              <w:t>света)</w:t>
            </w:r>
          </w:p>
          <w:p w:rsidR="004E16A1" w:rsidRDefault="00AA2638">
            <w:pPr>
              <w:pStyle w:val="TableParagraph"/>
              <w:numPr>
                <w:ilvl w:val="0"/>
                <w:numId w:val="1022"/>
              </w:numPr>
              <w:tabs>
                <w:tab w:val="left" w:pos="176"/>
              </w:tabs>
              <w:spacing w:line="157" w:lineRule="exact"/>
              <w:ind w:hanging="119"/>
              <w:rPr>
                <w:sz w:val="14"/>
              </w:rPr>
            </w:pPr>
            <w:r>
              <w:rPr>
                <w:sz w:val="14"/>
              </w:rPr>
              <w:t>Познати</w:t>
            </w:r>
            <w:r>
              <w:rPr>
                <w:spacing w:val="-8"/>
                <w:sz w:val="14"/>
              </w:rPr>
              <w:t xml:space="preserve"> </w:t>
            </w:r>
            <w:r>
              <w:rPr>
                <w:sz w:val="14"/>
              </w:rPr>
              <w:t>градови</w:t>
            </w:r>
            <w:r>
              <w:rPr>
                <w:spacing w:val="-9"/>
                <w:sz w:val="14"/>
              </w:rPr>
              <w:t xml:space="preserve"> </w:t>
            </w:r>
            <w:r>
              <w:rPr>
                <w:sz w:val="14"/>
              </w:rPr>
              <w:t>и</w:t>
            </w:r>
            <w:r>
              <w:rPr>
                <w:spacing w:val="-9"/>
                <w:sz w:val="14"/>
              </w:rPr>
              <w:t xml:space="preserve"> </w:t>
            </w:r>
            <w:r>
              <w:rPr>
                <w:sz w:val="14"/>
              </w:rPr>
              <w:t>њихове</w:t>
            </w:r>
            <w:r>
              <w:rPr>
                <w:spacing w:val="-8"/>
                <w:sz w:val="14"/>
              </w:rPr>
              <w:t xml:space="preserve"> </w:t>
            </w:r>
            <w:r>
              <w:rPr>
                <w:sz w:val="14"/>
              </w:rPr>
              <w:t>знаменитости</w:t>
            </w:r>
          </w:p>
          <w:p w:rsidR="004E16A1" w:rsidRDefault="00AA2638">
            <w:pPr>
              <w:pStyle w:val="TableParagraph"/>
              <w:numPr>
                <w:ilvl w:val="0"/>
                <w:numId w:val="1022"/>
              </w:numPr>
              <w:tabs>
                <w:tab w:val="left" w:pos="176"/>
              </w:tabs>
              <w:spacing w:line="158" w:lineRule="exact"/>
              <w:ind w:hanging="119"/>
              <w:rPr>
                <w:sz w:val="14"/>
              </w:rPr>
            </w:pPr>
            <w:r>
              <w:rPr>
                <w:sz w:val="14"/>
              </w:rPr>
              <w:t>Спортови и позната спортска</w:t>
            </w:r>
            <w:r>
              <w:rPr>
                <w:spacing w:val="-15"/>
                <w:sz w:val="14"/>
              </w:rPr>
              <w:t xml:space="preserve"> </w:t>
            </w:r>
            <w:r>
              <w:rPr>
                <w:sz w:val="14"/>
              </w:rPr>
              <w:t>такмичења</w:t>
            </w:r>
          </w:p>
          <w:p w:rsidR="004E16A1" w:rsidRDefault="00AA2638">
            <w:pPr>
              <w:pStyle w:val="TableParagraph"/>
              <w:numPr>
                <w:ilvl w:val="0"/>
                <w:numId w:val="1022"/>
              </w:numPr>
              <w:tabs>
                <w:tab w:val="left" w:pos="176"/>
              </w:tabs>
              <w:spacing w:before="1" w:line="235" w:lineRule="auto"/>
              <w:ind w:right="307" w:hanging="119"/>
              <w:rPr>
                <w:sz w:val="14"/>
              </w:rPr>
            </w:pPr>
            <w:r>
              <w:rPr>
                <w:sz w:val="14"/>
              </w:rPr>
              <w:t xml:space="preserve">Живот и дела славних </w:t>
            </w:r>
            <w:r>
              <w:rPr>
                <w:spacing w:val="-3"/>
                <w:sz w:val="14"/>
              </w:rPr>
              <w:t xml:space="preserve">људи </w:t>
            </w:r>
            <w:r>
              <w:rPr>
                <w:sz w:val="14"/>
              </w:rPr>
              <w:t xml:space="preserve">(из света </w:t>
            </w:r>
            <w:r>
              <w:rPr>
                <w:spacing w:val="-3"/>
                <w:sz w:val="14"/>
              </w:rPr>
              <w:t xml:space="preserve">науке, </w:t>
            </w:r>
            <w:r>
              <w:rPr>
                <w:sz w:val="14"/>
              </w:rPr>
              <w:t>културе,</w:t>
            </w:r>
            <w:r>
              <w:rPr>
                <w:spacing w:val="-1"/>
                <w:sz w:val="14"/>
              </w:rPr>
              <w:t xml:space="preserve"> </w:t>
            </w:r>
            <w:r>
              <w:rPr>
                <w:sz w:val="14"/>
              </w:rPr>
              <w:t>уметности)</w:t>
            </w:r>
          </w:p>
          <w:p w:rsidR="004E16A1" w:rsidRDefault="00AA2638">
            <w:pPr>
              <w:pStyle w:val="TableParagraph"/>
              <w:numPr>
                <w:ilvl w:val="0"/>
                <w:numId w:val="1022"/>
              </w:numPr>
              <w:tabs>
                <w:tab w:val="left" w:pos="176"/>
              </w:tabs>
              <w:spacing w:line="157" w:lineRule="exact"/>
              <w:ind w:hanging="119"/>
              <w:rPr>
                <w:sz w:val="14"/>
              </w:rPr>
            </w:pPr>
            <w:r>
              <w:rPr>
                <w:sz w:val="14"/>
              </w:rPr>
              <w:t>Србија – моја</w:t>
            </w:r>
            <w:r>
              <w:rPr>
                <w:spacing w:val="-3"/>
                <w:sz w:val="14"/>
              </w:rPr>
              <w:t xml:space="preserve"> </w:t>
            </w:r>
            <w:r>
              <w:rPr>
                <w:sz w:val="14"/>
              </w:rPr>
              <w:t>домовина</w:t>
            </w:r>
          </w:p>
          <w:p w:rsidR="004E16A1" w:rsidRDefault="00AA2638">
            <w:pPr>
              <w:pStyle w:val="TableParagraph"/>
              <w:numPr>
                <w:ilvl w:val="0"/>
                <w:numId w:val="1022"/>
              </w:numPr>
              <w:tabs>
                <w:tab w:val="left" w:pos="176"/>
              </w:tabs>
              <w:spacing w:line="158" w:lineRule="exact"/>
              <w:ind w:hanging="119"/>
              <w:rPr>
                <w:sz w:val="14"/>
              </w:rPr>
            </w:pPr>
            <w:r>
              <w:rPr>
                <w:sz w:val="14"/>
              </w:rPr>
              <w:t>Медији (штампа,</w:t>
            </w:r>
            <w:r>
              <w:rPr>
                <w:spacing w:val="-1"/>
                <w:sz w:val="14"/>
              </w:rPr>
              <w:t xml:space="preserve"> </w:t>
            </w:r>
            <w:r>
              <w:rPr>
                <w:sz w:val="14"/>
              </w:rPr>
              <w:t>телевизија)</w:t>
            </w:r>
          </w:p>
          <w:p w:rsidR="004E16A1" w:rsidRDefault="00AA2638">
            <w:pPr>
              <w:pStyle w:val="TableParagraph"/>
              <w:numPr>
                <w:ilvl w:val="0"/>
                <w:numId w:val="1022"/>
              </w:numPr>
              <w:tabs>
                <w:tab w:val="left" w:pos="176"/>
              </w:tabs>
              <w:spacing w:line="158" w:lineRule="exact"/>
              <w:ind w:hanging="119"/>
              <w:rPr>
                <w:sz w:val="14"/>
              </w:rPr>
            </w:pPr>
            <w:r>
              <w:rPr>
                <w:sz w:val="14"/>
              </w:rPr>
              <w:t>Иинтересантне животне приче и</w:t>
            </w:r>
            <w:r>
              <w:rPr>
                <w:spacing w:val="-5"/>
                <w:sz w:val="14"/>
              </w:rPr>
              <w:t xml:space="preserve"> </w:t>
            </w:r>
            <w:r>
              <w:rPr>
                <w:sz w:val="14"/>
              </w:rPr>
              <w:t>догађаји</w:t>
            </w:r>
          </w:p>
          <w:p w:rsidR="004E16A1" w:rsidRDefault="00AA2638">
            <w:pPr>
              <w:pStyle w:val="TableParagraph"/>
              <w:numPr>
                <w:ilvl w:val="0"/>
                <w:numId w:val="1022"/>
              </w:numPr>
              <w:tabs>
                <w:tab w:val="left" w:pos="176"/>
              </w:tabs>
              <w:spacing w:line="160" w:lineRule="exact"/>
              <w:ind w:hanging="119"/>
              <w:rPr>
                <w:sz w:val="14"/>
              </w:rPr>
            </w:pPr>
            <w:r>
              <w:rPr>
                <w:sz w:val="14"/>
              </w:rPr>
              <w:t>Свет компјутера (распрострањеност и</w:t>
            </w:r>
            <w:r>
              <w:rPr>
                <w:spacing w:val="-9"/>
                <w:sz w:val="14"/>
              </w:rPr>
              <w:t xml:space="preserve"> </w:t>
            </w:r>
            <w:r>
              <w:rPr>
                <w:sz w:val="14"/>
              </w:rPr>
              <w:t>примена)</w:t>
            </w:r>
          </w:p>
          <w:p w:rsidR="004E16A1" w:rsidRDefault="004E16A1">
            <w:pPr>
              <w:pStyle w:val="TableParagraph"/>
              <w:spacing w:before="6"/>
              <w:ind w:left="0"/>
              <w:rPr>
                <w:b/>
                <w:sz w:val="13"/>
              </w:rPr>
            </w:pPr>
          </w:p>
          <w:p w:rsidR="004E16A1" w:rsidRDefault="00AA2638">
            <w:pPr>
              <w:pStyle w:val="TableParagraph"/>
              <w:ind w:left="56"/>
              <w:rPr>
                <w:b/>
                <w:sz w:val="14"/>
              </w:rPr>
            </w:pPr>
            <w:r>
              <w:rPr>
                <w:b/>
                <w:sz w:val="14"/>
              </w:rPr>
              <w:t>СТРУЧНЕ ТЕМЕ</w:t>
            </w:r>
          </w:p>
          <w:p w:rsidR="004E16A1" w:rsidRDefault="004E16A1">
            <w:pPr>
              <w:pStyle w:val="TableParagraph"/>
              <w:spacing w:before="5"/>
              <w:ind w:left="0"/>
              <w:rPr>
                <w:b/>
                <w:sz w:val="13"/>
              </w:rPr>
            </w:pPr>
          </w:p>
          <w:p w:rsidR="004E16A1" w:rsidRDefault="00AA2638">
            <w:pPr>
              <w:pStyle w:val="TableParagraph"/>
              <w:numPr>
                <w:ilvl w:val="0"/>
                <w:numId w:val="1021"/>
              </w:numPr>
              <w:tabs>
                <w:tab w:val="left" w:pos="176"/>
              </w:tabs>
              <w:spacing w:line="160" w:lineRule="exact"/>
              <w:ind w:hanging="119"/>
              <w:rPr>
                <w:sz w:val="14"/>
              </w:rPr>
            </w:pPr>
            <w:r>
              <w:rPr>
                <w:sz w:val="14"/>
              </w:rPr>
              <w:t>Основна стручна</w:t>
            </w:r>
            <w:r>
              <w:rPr>
                <w:spacing w:val="-3"/>
                <w:sz w:val="14"/>
              </w:rPr>
              <w:t xml:space="preserve"> </w:t>
            </w:r>
            <w:r>
              <w:rPr>
                <w:sz w:val="14"/>
              </w:rPr>
              <w:t>терминологија</w:t>
            </w:r>
          </w:p>
          <w:p w:rsidR="004E16A1" w:rsidRDefault="00AA2638">
            <w:pPr>
              <w:pStyle w:val="TableParagraph"/>
              <w:numPr>
                <w:ilvl w:val="0"/>
                <w:numId w:val="1021"/>
              </w:numPr>
              <w:tabs>
                <w:tab w:val="left" w:pos="176"/>
              </w:tabs>
              <w:spacing w:before="2" w:line="235" w:lineRule="auto"/>
              <w:ind w:right="75" w:hanging="119"/>
              <w:rPr>
                <w:sz w:val="14"/>
              </w:rPr>
            </w:pPr>
            <w:r>
              <w:rPr>
                <w:sz w:val="14"/>
              </w:rPr>
              <w:t>Примена информационих технологија у</w:t>
            </w:r>
            <w:r>
              <w:rPr>
                <w:spacing w:val="-24"/>
                <w:sz w:val="14"/>
              </w:rPr>
              <w:t xml:space="preserve"> </w:t>
            </w:r>
            <w:r>
              <w:rPr>
                <w:sz w:val="14"/>
              </w:rPr>
              <w:t>домену струке</w:t>
            </w:r>
          </w:p>
          <w:p w:rsidR="004E16A1" w:rsidRDefault="00AA2638">
            <w:pPr>
              <w:pStyle w:val="TableParagraph"/>
              <w:numPr>
                <w:ilvl w:val="0"/>
                <w:numId w:val="1021"/>
              </w:numPr>
              <w:tabs>
                <w:tab w:val="left" w:pos="176"/>
              </w:tabs>
              <w:spacing w:line="235" w:lineRule="auto"/>
              <w:ind w:right="429" w:hanging="119"/>
              <w:rPr>
                <w:sz w:val="14"/>
              </w:rPr>
            </w:pPr>
            <w:r>
              <w:rPr>
                <w:sz w:val="14"/>
              </w:rPr>
              <w:t>Основе пословне комуникације и коресподенције (пословна преписка и комуникација у писаној и усменој</w:t>
            </w:r>
            <w:r>
              <w:rPr>
                <w:spacing w:val="-18"/>
                <w:sz w:val="14"/>
              </w:rPr>
              <w:t xml:space="preserve"> </w:t>
            </w:r>
            <w:r>
              <w:rPr>
                <w:sz w:val="14"/>
              </w:rPr>
              <w:t>форми)</w:t>
            </w:r>
          </w:p>
          <w:p w:rsidR="004E16A1" w:rsidRDefault="00AA2638">
            <w:pPr>
              <w:pStyle w:val="TableParagraph"/>
              <w:numPr>
                <w:ilvl w:val="0"/>
                <w:numId w:val="1021"/>
              </w:numPr>
              <w:tabs>
                <w:tab w:val="left" w:pos="176"/>
              </w:tabs>
              <w:spacing w:before="1" w:line="235" w:lineRule="auto"/>
              <w:ind w:right="428" w:hanging="119"/>
              <w:rPr>
                <w:sz w:val="14"/>
              </w:rPr>
            </w:pPr>
            <w:r>
              <w:rPr>
                <w:sz w:val="14"/>
              </w:rPr>
              <w:t>Мере заштите и очувања радне и</w:t>
            </w:r>
            <w:r>
              <w:rPr>
                <w:spacing w:val="-22"/>
                <w:sz w:val="14"/>
              </w:rPr>
              <w:t xml:space="preserve"> </w:t>
            </w:r>
            <w:r>
              <w:rPr>
                <w:sz w:val="14"/>
              </w:rPr>
              <w:t>животне средине</w:t>
            </w:r>
          </w:p>
          <w:p w:rsidR="004E16A1" w:rsidRDefault="004E16A1">
            <w:pPr>
              <w:pStyle w:val="TableParagraph"/>
              <w:spacing w:before="9"/>
              <w:ind w:left="0"/>
              <w:rPr>
                <w:b/>
                <w:sz w:val="13"/>
              </w:rPr>
            </w:pPr>
          </w:p>
          <w:p w:rsidR="004E16A1" w:rsidRDefault="00AA2638">
            <w:pPr>
              <w:pStyle w:val="TableParagraph"/>
              <w:spacing w:line="235" w:lineRule="auto"/>
              <w:ind w:left="56" w:right="310"/>
              <w:rPr>
                <w:sz w:val="14"/>
              </w:rPr>
            </w:pPr>
            <w:r>
              <w:rPr>
                <w:sz w:val="14"/>
              </w:rPr>
              <w:t>Напомена: Стручне теме треба распоредити по разредима тако да буду у корелацији са садржајима који се обрађују из стручних предмета.</w:t>
            </w:r>
          </w:p>
        </w:tc>
        <w:tc>
          <w:tcPr>
            <w:tcW w:w="3118" w:type="dxa"/>
            <w:vMerge w:val="restart"/>
          </w:tcPr>
          <w:p w:rsidR="004E16A1" w:rsidRDefault="00AA2638">
            <w:pPr>
              <w:pStyle w:val="TableParagraph"/>
              <w:numPr>
                <w:ilvl w:val="0"/>
                <w:numId w:val="1020"/>
              </w:numPr>
              <w:tabs>
                <w:tab w:val="left" w:pos="197"/>
              </w:tabs>
              <w:spacing w:before="20" w:line="160" w:lineRule="exact"/>
              <w:ind w:firstLine="0"/>
              <w:rPr>
                <w:sz w:val="14"/>
              </w:rPr>
            </w:pPr>
            <w:r>
              <w:rPr>
                <w:sz w:val="14"/>
              </w:rPr>
              <w:t>Представљање себе и</w:t>
            </w:r>
            <w:r>
              <w:rPr>
                <w:spacing w:val="-2"/>
                <w:sz w:val="14"/>
              </w:rPr>
              <w:t xml:space="preserve"> </w:t>
            </w:r>
            <w:r>
              <w:rPr>
                <w:sz w:val="14"/>
              </w:rPr>
              <w:t>других</w:t>
            </w:r>
          </w:p>
          <w:p w:rsidR="004E16A1" w:rsidRDefault="00AA2638">
            <w:pPr>
              <w:pStyle w:val="TableParagraph"/>
              <w:numPr>
                <w:ilvl w:val="0"/>
                <w:numId w:val="1020"/>
              </w:numPr>
              <w:tabs>
                <w:tab w:val="left" w:pos="197"/>
              </w:tabs>
              <w:spacing w:before="1" w:line="235" w:lineRule="auto"/>
              <w:ind w:right="131" w:firstLine="0"/>
              <w:rPr>
                <w:sz w:val="14"/>
              </w:rPr>
            </w:pPr>
            <w:r>
              <w:rPr>
                <w:sz w:val="14"/>
              </w:rPr>
              <w:t>Поздрављање (састајање, растанак; формално, неформално, специфично по</w:t>
            </w:r>
            <w:r>
              <w:rPr>
                <w:spacing w:val="-4"/>
                <w:sz w:val="14"/>
              </w:rPr>
              <w:t xml:space="preserve"> </w:t>
            </w:r>
            <w:r>
              <w:rPr>
                <w:sz w:val="14"/>
              </w:rPr>
              <w:t>регионима)</w:t>
            </w:r>
          </w:p>
          <w:p w:rsidR="004E16A1" w:rsidRDefault="00AA2638">
            <w:pPr>
              <w:pStyle w:val="TableParagraph"/>
              <w:numPr>
                <w:ilvl w:val="0"/>
                <w:numId w:val="1020"/>
              </w:numPr>
              <w:tabs>
                <w:tab w:val="left" w:pos="197"/>
              </w:tabs>
              <w:spacing w:before="1" w:line="235" w:lineRule="auto"/>
              <w:ind w:right="143" w:firstLine="0"/>
              <w:rPr>
                <w:sz w:val="14"/>
              </w:rPr>
            </w:pPr>
            <w:r>
              <w:rPr>
                <w:sz w:val="14"/>
              </w:rPr>
              <w:t>Идентификација и именовање особа,</w:t>
            </w:r>
            <w:r>
              <w:rPr>
                <w:spacing w:val="-20"/>
                <w:sz w:val="14"/>
              </w:rPr>
              <w:t xml:space="preserve"> </w:t>
            </w:r>
            <w:r>
              <w:rPr>
                <w:sz w:val="14"/>
              </w:rPr>
              <w:t>објеката, боја, бројева</w:t>
            </w:r>
            <w:r>
              <w:rPr>
                <w:spacing w:val="-1"/>
                <w:sz w:val="14"/>
              </w:rPr>
              <w:t xml:space="preserve"> </w:t>
            </w:r>
            <w:r>
              <w:rPr>
                <w:sz w:val="14"/>
              </w:rPr>
              <w:t>итд.)</w:t>
            </w:r>
          </w:p>
          <w:p w:rsidR="004E16A1" w:rsidRDefault="00AA2638">
            <w:pPr>
              <w:pStyle w:val="TableParagraph"/>
              <w:numPr>
                <w:ilvl w:val="0"/>
                <w:numId w:val="1020"/>
              </w:numPr>
              <w:tabs>
                <w:tab w:val="left" w:pos="197"/>
              </w:tabs>
              <w:spacing w:line="157" w:lineRule="exact"/>
              <w:ind w:firstLine="0"/>
              <w:rPr>
                <w:sz w:val="14"/>
              </w:rPr>
            </w:pPr>
            <w:r>
              <w:rPr>
                <w:sz w:val="14"/>
              </w:rPr>
              <w:t>Давање једноставних упутстава и</w:t>
            </w:r>
            <w:r>
              <w:rPr>
                <w:spacing w:val="-5"/>
                <w:sz w:val="14"/>
              </w:rPr>
              <w:t xml:space="preserve"> </w:t>
            </w:r>
            <w:r>
              <w:rPr>
                <w:sz w:val="14"/>
              </w:rPr>
              <w:t>команди</w:t>
            </w:r>
          </w:p>
          <w:p w:rsidR="004E16A1" w:rsidRDefault="00AA2638">
            <w:pPr>
              <w:pStyle w:val="TableParagraph"/>
              <w:numPr>
                <w:ilvl w:val="0"/>
                <w:numId w:val="1020"/>
              </w:numPr>
              <w:tabs>
                <w:tab w:val="left" w:pos="197"/>
              </w:tabs>
              <w:spacing w:line="158" w:lineRule="exact"/>
              <w:ind w:firstLine="0"/>
              <w:rPr>
                <w:sz w:val="14"/>
              </w:rPr>
            </w:pPr>
            <w:r>
              <w:rPr>
                <w:sz w:val="14"/>
              </w:rPr>
              <w:t>Изражавање молби и</w:t>
            </w:r>
            <w:r>
              <w:rPr>
                <w:spacing w:val="-4"/>
                <w:sz w:val="14"/>
              </w:rPr>
              <w:t xml:space="preserve"> </w:t>
            </w:r>
            <w:r>
              <w:rPr>
                <w:sz w:val="14"/>
              </w:rPr>
              <w:t>захвалности</w:t>
            </w:r>
          </w:p>
          <w:p w:rsidR="004E16A1" w:rsidRDefault="00AA2638">
            <w:pPr>
              <w:pStyle w:val="TableParagraph"/>
              <w:numPr>
                <w:ilvl w:val="0"/>
                <w:numId w:val="1020"/>
              </w:numPr>
              <w:tabs>
                <w:tab w:val="left" w:pos="197"/>
              </w:tabs>
              <w:spacing w:line="158" w:lineRule="exact"/>
              <w:ind w:firstLine="0"/>
              <w:rPr>
                <w:sz w:val="14"/>
              </w:rPr>
            </w:pPr>
            <w:r>
              <w:rPr>
                <w:sz w:val="14"/>
              </w:rPr>
              <w:t>Изражавање</w:t>
            </w:r>
            <w:r>
              <w:rPr>
                <w:spacing w:val="-1"/>
                <w:sz w:val="14"/>
              </w:rPr>
              <w:t xml:space="preserve"> </w:t>
            </w:r>
            <w:r>
              <w:rPr>
                <w:sz w:val="14"/>
              </w:rPr>
              <w:t>извињења</w:t>
            </w:r>
          </w:p>
          <w:p w:rsidR="004E16A1" w:rsidRDefault="00AA2638">
            <w:pPr>
              <w:pStyle w:val="TableParagraph"/>
              <w:numPr>
                <w:ilvl w:val="0"/>
                <w:numId w:val="1020"/>
              </w:numPr>
              <w:tabs>
                <w:tab w:val="left" w:pos="197"/>
              </w:tabs>
              <w:spacing w:line="158" w:lineRule="exact"/>
              <w:ind w:firstLine="0"/>
              <w:rPr>
                <w:sz w:val="14"/>
              </w:rPr>
            </w:pPr>
            <w:r>
              <w:rPr>
                <w:sz w:val="14"/>
              </w:rPr>
              <w:t>Изражавање потврде и</w:t>
            </w:r>
            <w:r>
              <w:rPr>
                <w:spacing w:val="-4"/>
                <w:sz w:val="14"/>
              </w:rPr>
              <w:t xml:space="preserve"> </w:t>
            </w:r>
            <w:r>
              <w:rPr>
                <w:sz w:val="14"/>
              </w:rPr>
              <w:t>негирање</w:t>
            </w:r>
          </w:p>
          <w:p w:rsidR="004E16A1" w:rsidRDefault="00AA2638">
            <w:pPr>
              <w:pStyle w:val="TableParagraph"/>
              <w:numPr>
                <w:ilvl w:val="0"/>
                <w:numId w:val="1020"/>
              </w:numPr>
              <w:tabs>
                <w:tab w:val="left" w:pos="197"/>
              </w:tabs>
              <w:spacing w:line="158" w:lineRule="exact"/>
              <w:ind w:firstLine="0"/>
              <w:rPr>
                <w:sz w:val="14"/>
              </w:rPr>
            </w:pPr>
            <w:r>
              <w:rPr>
                <w:sz w:val="14"/>
              </w:rPr>
              <w:t>Изражавање допадања и</w:t>
            </w:r>
            <w:r>
              <w:rPr>
                <w:spacing w:val="-3"/>
                <w:sz w:val="14"/>
              </w:rPr>
              <w:t xml:space="preserve"> </w:t>
            </w:r>
            <w:r>
              <w:rPr>
                <w:sz w:val="14"/>
              </w:rPr>
              <w:t>недопадања</w:t>
            </w:r>
          </w:p>
          <w:p w:rsidR="004E16A1" w:rsidRDefault="00AA2638">
            <w:pPr>
              <w:pStyle w:val="TableParagraph"/>
              <w:numPr>
                <w:ilvl w:val="0"/>
                <w:numId w:val="1020"/>
              </w:numPr>
              <w:tabs>
                <w:tab w:val="left" w:pos="197"/>
              </w:tabs>
              <w:spacing w:line="158" w:lineRule="exact"/>
              <w:ind w:firstLine="0"/>
              <w:rPr>
                <w:sz w:val="14"/>
              </w:rPr>
            </w:pPr>
            <w:r>
              <w:rPr>
                <w:sz w:val="14"/>
              </w:rPr>
              <w:t>Изражавање физичких сензација и</w:t>
            </w:r>
            <w:r>
              <w:rPr>
                <w:spacing w:val="-4"/>
                <w:sz w:val="14"/>
              </w:rPr>
              <w:t xml:space="preserve"> </w:t>
            </w:r>
            <w:r>
              <w:rPr>
                <w:sz w:val="14"/>
              </w:rPr>
              <w:t>потреба</w:t>
            </w:r>
          </w:p>
          <w:p w:rsidR="004E16A1" w:rsidRDefault="00AA2638">
            <w:pPr>
              <w:pStyle w:val="TableParagraph"/>
              <w:numPr>
                <w:ilvl w:val="0"/>
                <w:numId w:val="1020"/>
              </w:numPr>
              <w:tabs>
                <w:tab w:val="left" w:pos="267"/>
              </w:tabs>
              <w:spacing w:line="158" w:lineRule="exact"/>
              <w:ind w:left="266" w:hanging="210"/>
              <w:rPr>
                <w:sz w:val="14"/>
              </w:rPr>
            </w:pPr>
            <w:r>
              <w:rPr>
                <w:sz w:val="14"/>
              </w:rPr>
              <w:t>Исказивање просторних и временских</w:t>
            </w:r>
            <w:r>
              <w:rPr>
                <w:spacing w:val="-12"/>
                <w:sz w:val="14"/>
              </w:rPr>
              <w:t xml:space="preserve"> </w:t>
            </w:r>
            <w:r>
              <w:rPr>
                <w:sz w:val="14"/>
              </w:rPr>
              <w:t>односа</w:t>
            </w:r>
          </w:p>
          <w:p w:rsidR="004E16A1" w:rsidRDefault="00AA2638">
            <w:pPr>
              <w:pStyle w:val="TableParagraph"/>
              <w:numPr>
                <w:ilvl w:val="0"/>
                <w:numId w:val="1020"/>
              </w:numPr>
              <w:tabs>
                <w:tab w:val="left" w:pos="262"/>
              </w:tabs>
              <w:spacing w:line="158" w:lineRule="exact"/>
              <w:ind w:left="261" w:hanging="205"/>
              <w:rPr>
                <w:sz w:val="14"/>
              </w:rPr>
            </w:pPr>
            <w:r>
              <w:rPr>
                <w:sz w:val="14"/>
              </w:rPr>
              <w:t>Давање и тражење информација и</w:t>
            </w:r>
            <w:r>
              <w:rPr>
                <w:spacing w:val="-13"/>
                <w:sz w:val="14"/>
              </w:rPr>
              <w:t xml:space="preserve"> </w:t>
            </w:r>
            <w:r>
              <w:rPr>
                <w:sz w:val="14"/>
              </w:rPr>
              <w:t>обавештења</w:t>
            </w:r>
          </w:p>
          <w:p w:rsidR="004E16A1" w:rsidRDefault="00AA2638">
            <w:pPr>
              <w:pStyle w:val="TableParagraph"/>
              <w:numPr>
                <w:ilvl w:val="0"/>
                <w:numId w:val="1020"/>
              </w:numPr>
              <w:tabs>
                <w:tab w:val="left" w:pos="267"/>
              </w:tabs>
              <w:spacing w:line="158" w:lineRule="exact"/>
              <w:ind w:left="266" w:hanging="210"/>
              <w:rPr>
                <w:sz w:val="14"/>
              </w:rPr>
            </w:pPr>
            <w:r>
              <w:rPr>
                <w:sz w:val="14"/>
              </w:rPr>
              <w:t>Описивање и упоређивање лица и</w:t>
            </w:r>
            <w:r>
              <w:rPr>
                <w:spacing w:val="-10"/>
                <w:sz w:val="14"/>
              </w:rPr>
              <w:t xml:space="preserve"> </w:t>
            </w:r>
            <w:r>
              <w:rPr>
                <w:sz w:val="14"/>
              </w:rPr>
              <w:t>предмета</w:t>
            </w:r>
          </w:p>
          <w:p w:rsidR="004E16A1" w:rsidRDefault="00AA2638">
            <w:pPr>
              <w:pStyle w:val="TableParagraph"/>
              <w:numPr>
                <w:ilvl w:val="0"/>
                <w:numId w:val="1020"/>
              </w:numPr>
              <w:tabs>
                <w:tab w:val="left" w:pos="267"/>
              </w:tabs>
              <w:spacing w:line="158" w:lineRule="exact"/>
              <w:ind w:left="266" w:hanging="210"/>
              <w:rPr>
                <w:sz w:val="14"/>
              </w:rPr>
            </w:pPr>
            <w:r>
              <w:rPr>
                <w:sz w:val="14"/>
              </w:rPr>
              <w:t>Изрицање забране и реаговање на</w:t>
            </w:r>
            <w:r>
              <w:rPr>
                <w:spacing w:val="-13"/>
                <w:sz w:val="14"/>
              </w:rPr>
              <w:t xml:space="preserve"> </w:t>
            </w:r>
            <w:r>
              <w:rPr>
                <w:sz w:val="14"/>
              </w:rPr>
              <w:t>забрану</w:t>
            </w:r>
          </w:p>
          <w:p w:rsidR="004E16A1" w:rsidRDefault="00AA2638">
            <w:pPr>
              <w:pStyle w:val="TableParagraph"/>
              <w:numPr>
                <w:ilvl w:val="0"/>
                <w:numId w:val="1020"/>
              </w:numPr>
              <w:tabs>
                <w:tab w:val="left" w:pos="267"/>
              </w:tabs>
              <w:spacing w:line="158" w:lineRule="exact"/>
              <w:ind w:left="266" w:hanging="210"/>
              <w:rPr>
                <w:sz w:val="14"/>
              </w:rPr>
            </w:pPr>
            <w:r>
              <w:rPr>
                <w:sz w:val="14"/>
              </w:rPr>
              <w:t>Изражавање припадања и</w:t>
            </w:r>
            <w:r>
              <w:rPr>
                <w:spacing w:val="-5"/>
                <w:sz w:val="14"/>
              </w:rPr>
              <w:t xml:space="preserve"> </w:t>
            </w:r>
            <w:r>
              <w:rPr>
                <w:sz w:val="14"/>
              </w:rPr>
              <w:t>поседовања</w:t>
            </w:r>
          </w:p>
          <w:p w:rsidR="004E16A1" w:rsidRDefault="00AA2638">
            <w:pPr>
              <w:pStyle w:val="TableParagraph"/>
              <w:numPr>
                <w:ilvl w:val="0"/>
                <w:numId w:val="1020"/>
              </w:numPr>
              <w:tabs>
                <w:tab w:val="left" w:pos="267"/>
              </w:tabs>
              <w:spacing w:line="158" w:lineRule="exact"/>
              <w:ind w:left="266" w:hanging="210"/>
              <w:rPr>
                <w:sz w:val="14"/>
              </w:rPr>
            </w:pPr>
            <w:r>
              <w:rPr>
                <w:sz w:val="14"/>
              </w:rPr>
              <w:t>Скретање</w:t>
            </w:r>
            <w:r>
              <w:rPr>
                <w:spacing w:val="-1"/>
                <w:sz w:val="14"/>
              </w:rPr>
              <w:t xml:space="preserve"> </w:t>
            </w:r>
            <w:r>
              <w:rPr>
                <w:sz w:val="14"/>
              </w:rPr>
              <w:t>пажње</w:t>
            </w:r>
          </w:p>
          <w:p w:rsidR="004E16A1" w:rsidRDefault="00AA2638">
            <w:pPr>
              <w:pStyle w:val="TableParagraph"/>
              <w:numPr>
                <w:ilvl w:val="0"/>
                <w:numId w:val="1020"/>
              </w:numPr>
              <w:tabs>
                <w:tab w:val="left" w:pos="267"/>
              </w:tabs>
              <w:spacing w:before="1" w:line="235" w:lineRule="auto"/>
              <w:ind w:right="194" w:firstLine="0"/>
              <w:rPr>
                <w:sz w:val="14"/>
              </w:rPr>
            </w:pPr>
            <w:r>
              <w:rPr>
                <w:sz w:val="14"/>
              </w:rPr>
              <w:t>Тражење мишљења и изражавање слагања</w:t>
            </w:r>
            <w:r>
              <w:rPr>
                <w:spacing w:val="-16"/>
                <w:sz w:val="14"/>
              </w:rPr>
              <w:t xml:space="preserve"> </w:t>
            </w:r>
            <w:r>
              <w:rPr>
                <w:sz w:val="14"/>
              </w:rPr>
              <w:t>и неслагања</w:t>
            </w:r>
          </w:p>
          <w:p w:rsidR="004E16A1" w:rsidRDefault="00AA2638">
            <w:pPr>
              <w:pStyle w:val="TableParagraph"/>
              <w:numPr>
                <w:ilvl w:val="0"/>
                <w:numId w:val="1020"/>
              </w:numPr>
              <w:tabs>
                <w:tab w:val="left" w:pos="267"/>
              </w:tabs>
              <w:spacing w:line="157" w:lineRule="exact"/>
              <w:ind w:left="266" w:hanging="210"/>
              <w:rPr>
                <w:sz w:val="14"/>
              </w:rPr>
            </w:pPr>
            <w:r>
              <w:rPr>
                <w:sz w:val="14"/>
              </w:rPr>
              <w:t>Тражење и давање</w:t>
            </w:r>
            <w:r>
              <w:rPr>
                <w:spacing w:val="-3"/>
                <w:sz w:val="14"/>
              </w:rPr>
              <w:t xml:space="preserve"> </w:t>
            </w:r>
            <w:r>
              <w:rPr>
                <w:sz w:val="14"/>
              </w:rPr>
              <w:t>дозволе</w:t>
            </w:r>
          </w:p>
          <w:p w:rsidR="004E16A1" w:rsidRDefault="00AA2638">
            <w:pPr>
              <w:pStyle w:val="TableParagraph"/>
              <w:numPr>
                <w:ilvl w:val="0"/>
                <w:numId w:val="1020"/>
              </w:numPr>
              <w:tabs>
                <w:tab w:val="left" w:pos="267"/>
              </w:tabs>
              <w:spacing w:line="158" w:lineRule="exact"/>
              <w:ind w:left="266" w:hanging="210"/>
              <w:rPr>
                <w:sz w:val="14"/>
              </w:rPr>
            </w:pPr>
            <w:r>
              <w:rPr>
                <w:sz w:val="14"/>
              </w:rPr>
              <w:t>Исказивање</w:t>
            </w:r>
            <w:r>
              <w:rPr>
                <w:spacing w:val="-1"/>
                <w:sz w:val="14"/>
              </w:rPr>
              <w:t xml:space="preserve"> </w:t>
            </w:r>
            <w:r>
              <w:rPr>
                <w:sz w:val="14"/>
              </w:rPr>
              <w:t>честитки</w:t>
            </w:r>
          </w:p>
          <w:p w:rsidR="004E16A1" w:rsidRDefault="00AA2638">
            <w:pPr>
              <w:pStyle w:val="TableParagraph"/>
              <w:numPr>
                <w:ilvl w:val="0"/>
                <w:numId w:val="1020"/>
              </w:numPr>
              <w:tabs>
                <w:tab w:val="left" w:pos="267"/>
              </w:tabs>
              <w:spacing w:line="158" w:lineRule="exact"/>
              <w:ind w:left="266" w:hanging="210"/>
              <w:rPr>
                <w:sz w:val="14"/>
              </w:rPr>
            </w:pPr>
            <w:r>
              <w:rPr>
                <w:sz w:val="14"/>
              </w:rPr>
              <w:t>Исказивање</w:t>
            </w:r>
            <w:r>
              <w:rPr>
                <w:spacing w:val="-1"/>
                <w:sz w:val="14"/>
              </w:rPr>
              <w:t xml:space="preserve"> </w:t>
            </w:r>
            <w:r>
              <w:rPr>
                <w:sz w:val="14"/>
              </w:rPr>
              <w:t>препоруке</w:t>
            </w:r>
          </w:p>
          <w:p w:rsidR="004E16A1" w:rsidRDefault="00AA2638">
            <w:pPr>
              <w:pStyle w:val="TableParagraph"/>
              <w:numPr>
                <w:ilvl w:val="0"/>
                <w:numId w:val="1020"/>
              </w:numPr>
              <w:tabs>
                <w:tab w:val="left" w:pos="267"/>
              </w:tabs>
              <w:spacing w:line="158" w:lineRule="exact"/>
              <w:ind w:left="266" w:hanging="210"/>
              <w:rPr>
                <w:sz w:val="14"/>
              </w:rPr>
            </w:pPr>
            <w:r>
              <w:rPr>
                <w:sz w:val="14"/>
              </w:rPr>
              <w:t>Изражавање хитности и</w:t>
            </w:r>
            <w:r>
              <w:rPr>
                <w:spacing w:val="-2"/>
                <w:sz w:val="14"/>
              </w:rPr>
              <w:t xml:space="preserve"> </w:t>
            </w:r>
            <w:r>
              <w:rPr>
                <w:sz w:val="14"/>
              </w:rPr>
              <w:t>обавезности</w:t>
            </w:r>
          </w:p>
          <w:p w:rsidR="004E16A1" w:rsidRDefault="00AA2638">
            <w:pPr>
              <w:pStyle w:val="TableParagraph"/>
              <w:numPr>
                <w:ilvl w:val="0"/>
                <w:numId w:val="1020"/>
              </w:numPr>
              <w:tabs>
                <w:tab w:val="left" w:pos="267"/>
              </w:tabs>
              <w:spacing w:line="160" w:lineRule="exact"/>
              <w:ind w:left="266" w:hanging="210"/>
              <w:rPr>
                <w:sz w:val="14"/>
              </w:rPr>
            </w:pPr>
            <w:r>
              <w:rPr>
                <w:sz w:val="14"/>
              </w:rPr>
              <w:t>Исказивање сумње и</w:t>
            </w:r>
            <w:r>
              <w:rPr>
                <w:spacing w:val="-2"/>
                <w:sz w:val="14"/>
              </w:rPr>
              <w:t xml:space="preserve"> </w:t>
            </w:r>
            <w:r>
              <w:rPr>
                <w:sz w:val="14"/>
              </w:rPr>
              <w:t>несигурности</w:t>
            </w:r>
          </w:p>
        </w:tc>
      </w:tr>
      <w:tr w:rsidR="004E16A1">
        <w:trPr>
          <w:trHeight w:val="1673"/>
        </w:trPr>
        <w:tc>
          <w:tcPr>
            <w:tcW w:w="1701" w:type="dxa"/>
            <w:tcBorders>
              <w:top w:val="nil"/>
            </w:tcBorders>
          </w:tcPr>
          <w:p w:rsidR="004E16A1" w:rsidRDefault="00AA2638">
            <w:pPr>
              <w:pStyle w:val="TableParagraph"/>
              <w:spacing w:before="72" w:line="235" w:lineRule="auto"/>
              <w:ind w:left="56" w:right="130"/>
              <w:rPr>
                <w:sz w:val="14"/>
              </w:rPr>
            </w:pPr>
            <w:r>
              <w:rPr>
                <w:sz w:val="14"/>
              </w:rPr>
              <w:t>Оспособљавање ученика за разумевање усменог говора</w:t>
            </w:r>
          </w:p>
        </w:tc>
        <w:tc>
          <w:tcPr>
            <w:tcW w:w="260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258"/>
        </w:trPr>
        <w:tc>
          <w:tcPr>
            <w:tcW w:w="1701" w:type="dxa"/>
            <w:tcBorders>
              <w:bottom w:val="nil"/>
            </w:tcBorders>
          </w:tcPr>
          <w:p w:rsidR="004E16A1" w:rsidRDefault="00AA2638">
            <w:pPr>
              <w:pStyle w:val="TableParagraph"/>
              <w:spacing w:before="21"/>
              <w:ind w:left="56"/>
              <w:rPr>
                <w:sz w:val="14"/>
              </w:rPr>
            </w:pPr>
            <w:r>
              <w:rPr>
                <w:sz w:val="14"/>
              </w:rPr>
              <w:t>ЧИТАЊЕ</w:t>
            </w:r>
          </w:p>
        </w:tc>
        <w:tc>
          <w:tcPr>
            <w:tcW w:w="2608" w:type="dxa"/>
            <w:vMerge w:val="restart"/>
          </w:tcPr>
          <w:p w:rsidR="004E16A1" w:rsidRDefault="00AA2638">
            <w:pPr>
              <w:pStyle w:val="TableParagraph"/>
              <w:numPr>
                <w:ilvl w:val="0"/>
                <w:numId w:val="1019"/>
              </w:numPr>
              <w:tabs>
                <w:tab w:val="left" w:pos="176"/>
              </w:tabs>
              <w:spacing w:before="24" w:line="235" w:lineRule="auto"/>
              <w:ind w:right="151" w:hanging="119"/>
              <w:rPr>
                <w:sz w:val="14"/>
              </w:rPr>
            </w:pPr>
            <w:r>
              <w:rPr>
                <w:sz w:val="14"/>
              </w:rPr>
              <w:t>Препознаје познате речи, изразе и реченице</w:t>
            </w:r>
            <w:r>
              <w:rPr>
                <w:spacing w:val="-6"/>
                <w:sz w:val="14"/>
              </w:rPr>
              <w:t xml:space="preserve"> </w:t>
            </w:r>
            <w:r>
              <w:rPr>
                <w:sz w:val="14"/>
              </w:rPr>
              <w:t>у</w:t>
            </w:r>
            <w:r>
              <w:rPr>
                <w:spacing w:val="-6"/>
                <w:sz w:val="14"/>
              </w:rPr>
              <w:t xml:space="preserve"> </w:t>
            </w:r>
            <w:r>
              <w:rPr>
                <w:sz w:val="14"/>
              </w:rPr>
              <w:t>непознатом</w:t>
            </w:r>
            <w:r>
              <w:rPr>
                <w:spacing w:val="-6"/>
                <w:sz w:val="14"/>
              </w:rPr>
              <w:t xml:space="preserve"> </w:t>
            </w:r>
            <w:r>
              <w:rPr>
                <w:sz w:val="14"/>
              </w:rPr>
              <w:t>тексту</w:t>
            </w:r>
            <w:r>
              <w:rPr>
                <w:spacing w:val="-6"/>
                <w:sz w:val="14"/>
              </w:rPr>
              <w:t xml:space="preserve"> </w:t>
            </w:r>
            <w:r>
              <w:rPr>
                <w:sz w:val="14"/>
              </w:rPr>
              <w:t>(нпр.:</w:t>
            </w:r>
            <w:r>
              <w:rPr>
                <w:spacing w:val="-6"/>
                <w:sz w:val="14"/>
              </w:rPr>
              <w:t xml:space="preserve"> </w:t>
            </w:r>
            <w:r>
              <w:rPr>
                <w:sz w:val="14"/>
              </w:rPr>
              <w:t>у огласима, на</w:t>
            </w:r>
            <w:r>
              <w:rPr>
                <w:spacing w:val="-4"/>
                <w:sz w:val="14"/>
              </w:rPr>
              <w:t xml:space="preserve"> </w:t>
            </w:r>
            <w:r>
              <w:rPr>
                <w:sz w:val="14"/>
              </w:rPr>
              <w:t>плакатима);</w:t>
            </w:r>
          </w:p>
          <w:p w:rsidR="004E16A1" w:rsidRDefault="00AA2638">
            <w:pPr>
              <w:pStyle w:val="TableParagraph"/>
              <w:numPr>
                <w:ilvl w:val="0"/>
                <w:numId w:val="1019"/>
              </w:numPr>
              <w:tabs>
                <w:tab w:val="left" w:pos="176"/>
              </w:tabs>
              <w:spacing w:before="1" w:line="235" w:lineRule="auto"/>
              <w:ind w:right="67" w:hanging="119"/>
              <w:rPr>
                <w:sz w:val="14"/>
              </w:rPr>
            </w:pPr>
            <w:r>
              <w:rPr>
                <w:sz w:val="14"/>
              </w:rPr>
              <w:t>Разуме општи садржај и смисао краћих текстова (саопштења,</w:t>
            </w:r>
            <w:r>
              <w:rPr>
                <w:spacing w:val="-4"/>
                <w:sz w:val="14"/>
              </w:rPr>
              <w:t xml:space="preserve"> </w:t>
            </w:r>
            <w:r>
              <w:rPr>
                <w:sz w:val="14"/>
              </w:rPr>
              <w:t>формулара</w:t>
            </w:r>
          </w:p>
          <w:p w:rsidR="004E16A1" w:rsidRDefault="00AA2638">
            <w:pPr>
              <w:pStyle w:val="TableParagraph"/>
              <w:spacing w:before="1" w:line="235" w:lineRule="auto"/>
              <w:ind w:right="93"/>
              <w:rPr>
                <w:sz w:val="14"/>
              </w:rPr>
            </w:pPr>
            <w:r>
              <w:rPr>
                <w:sz w:val="14"/>
              </w:rPr>
              <w:t>са подацима о некој особи, основне команде на машинама/компјутеру, декларације о производима, упутства за употребу и коришћење);</w:t>
            </w:r>
          </w:p>
          <w:p w:rsidR="004E16A1" w:rsidRDefault="00AA2638">
            <w:pPr>
              <w:pStyle w:val="TableParagraph"/>
              <w:numPr>
                <w:ilvl w:val="0"/>
                <w:numId w:val="1019"/>
              </w:numPr>
              <w:tabs>
                <w:tab w:val="left" w:pos="176"/>
              </w:tabs>
              <w:spacing w:before="2" w:line="158" w:lineRule="exact"/>
              <w:ind w:right="181" w:hanging="119"/>
              <w:jc w:val="both"/>
              <w:rPr>
                <w:sz w:val="14"/>
              </w:rPr>
            </w:pPr>
            <w:r>
              <w:rPr>
                <w:sz w:val="14"/>
              </w:rPr>
              <w:t>Распознаје и разуме најфреквентније стручне термине у најједноставнијим врстама</w:t>
            </w:r>
            <w:r>
              <w:rPr>
                <w:spacing w:val="-1"/>
                <w:sz w:val="14"/>
              </w:rPr>
              <w:t xml:space="preserve"> </w:t>
            </w:r>
            <w:r>
              <w:rPr>
                <w:sz w:val="14"/>
              </w:rPr>
              <w:t>текстова;</w:t>
            </w: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1670"/>
        </w:trPr>
        <w:tc>
          <w:tcPr>
            <w:tcW w:w="1701" w:type="dxa"/>
            <w:tcBorders>
              <w:top w:val="nil"/>
            </w:tcBorders>
          </w:tcPr>
          <w:p w:rsidR="004E16A1" w:rsidRDefault="00AA2638">
            <w:pPr>
              <w:pStyle w:val="TableParagraph"/>
              <w:spacing w:before="72" w:line="235" w:lineRule="auto"/>
              <w:ind w:left="56" w:right="32"/>
              <w:rPr>
                <w:sz w:val="14"/>
              </w:rPr>
            </w:pPr>
            <w:r>
              <w:rPr>
                <w:sz w:val="14"/>
              </w:rPr>
              <w:t>Оспособљавање ученика за разумевање прочитаних текстова</w:t>
            </w:r>
          </w:p>
        </w:tc>
        <w:tc>
          <w:tcPr>
            <w:tcW w:w="260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258"/>
        </w:trPr>
        <w:tc>
          <w:tcPr>
            <w:tcW w:w="1701" w:type="dxa"/>
            <w:tcBorders>
              <w:bottom w:val="nil"/>
            </w:tcBorders>
          </w:tcPr>
          <w:p w:rsidR="004E16A1" w:rsidRDefault="00AA2638">
            <w:pPr>
              <w:pStyle w:val="TableParagraph"/>
              <w:spacing w:before="22"/>
              <w:ind w:left="56"/>
              <w:rPr>
                <w:sz w:val="14"/>
              </w:rPr>
            </w:pPr>
            <w:r>
              <w:rPr>
                <w:sz w:val="14"/>
              </w:rPr>
              <w:t>ГОВОР</w:t>
            </w:r>
          </w:p>
        </w:tc>
        <w:tc>
          <w:tcPr>
            <w:tcW w:w="2608" w:type="dxa"/>
            <w:vMerge w:val="restart"/>
          </w:tcPr>
          <w:p w:rsidR="004E16A1" w:rsidRDefault="00AA2638">
            <w:pPr>
              <w:pStyle w:val="TableParagraph"/>
              <w:numPr>
                <w:ilvl w:val="0"/>
                <w:numId w:val="1018"/>
              </w:numPr>
              <w:tabs>
                <w:tab w:val="left" w:pos="176"/>
              </w:tabs>
              <w:spacing w:before="25" w:line="235" w:lineRule="auto"/>
              <w:ind w:right="474" w:hanging="119"/>
              <w:rPr>
                <w:sz w:val="14"/>
              </w:rPr>
            </w:pPr>
            <w:r>
              <w:rPr>
                <w:sz w:val="14"/>
              </w:rPr>
              <w:t>Употребљава једноставне</w:t>
            </w:r>
            <w:r>
              <w:rPr>
                <w:spacing w:val="-18"/>
                <w:sz w:val="14"/>
              </w:rPr>
              <w:t xml:space="preserve"> </w:t>
            </w:r>
            <w:r>
              <w:rPr>
                <w:sz w:val="14"/>
              </w:rPr>
              <w:t>изразе и реченице да би</w:t>
            </w:r>
            <w:r>
              <w:rPr>
                <w:spacing w:val="-4"/>
                <w:sz w:val="14"/>
              </w:rPr>
              <w:t xml:space="preserve"> </w:t>
            </w:r>
            <w:r>
              <w:rPr>
                <w:sz w:val="14"/>
              </w:rPr>
              <w:t>представио</w:t>
            </w:r>
          </w:p>
          <w:p w:rsidR="004E16A1" w:rsidRDefault="00AA2638">
            <w:pPr>
              <w:pStyle w:val="TableParagraph"/>
              <w:spacing w:before="1" w:line="235" w:lineRule="auto"/>
              <w:ind w:right="74"/>
              <w:rPr>
                <w:sz w:val="14"/>
              </w:rPr>
            </w:pPr>
            <w:r>
              <w:rPr>
                <w:sz w:val="14"/>
              </w:rPr>
              <w:t>свакодневне, себи блиске личности, активности, ситуације и догађаје;</w:t>
            </w: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879"/>
        </w:trPr>
        <w:tc>
          <w:tcPr>
            <w:tcW w:w="1701" w:type="dxa"/>
            <w:tcBorders>
              <w:top w:val="nil"/>
            </w:tcBorders>
          </w:tcPr>
          <w:p w:rsidR="004E16A1" w:rsidRDefault="00AA2638">
            <w:pPr>
              <w:pStyle w:val="TableParagraph"/>
              <w:spacing w:before="72" w:line="235" w:lineRule="auto"/>
              <w:ind w:left="56" w:right="130"/>
              <w:rPr>
                <w:sz w:val="14"/>
              </w:rPr>
            </w:pPr>
            <w:r>
              <w:rPr>
                <w:sz w:val="14"/>
              </w:rPr>
              <w:t>Оспособљавање ученика за кратко монолошко излагање и за учешће</w:t>
            </w:r>
          </w:p>
          <w:p w:rsidR="004E16A1" w:rsidRDefault="00AA2638">
            <w:pPr>
              <w:pStyle w:val="TableParagraph"/>
              <w:spacing w:before="2" w:line="158" w:lineRule="exact"/>
              <w:ind w:left="56" w:right="299"/>
              <w:rPr>
                <w:sz w:val="14"/>
              </w:rPr>
            </w:pPr>
            <w:r>
              <w:rPr>
                <w:sz w:val="14"/>
              </w:rPr>
              <w:t>у дијалогу на страном језику</w:t>
            </w:r>
          </w:p>
        </w:tc>
        <w:tc>
          <w:tcPr>
            <w:tcW w:w="260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259"/>
        </w:trPr>
        <w:tc>
          <w:tcPr>
            <w:tcW w:w="1701" w:type="dxa"/>
            <w:tcBorders>
              <w:bottom w:val="nil"/>
            </w:tcBorders>
          </w:tcPr>
          <w:p w:rsidR="004E16A1" w:rsidRDefault="00AA2638">
            <w:pPr>
              <w:pStyle w:val="TableParagraph"/>
              <w:spacing w:before="23"/>
              <w:ind w:left="56"/>
              <w:rPr>
                <w:sz w:val="14"/>
              </w:rPr>
            </w:pPr>
            <w:r>
              <w:rPr>
                <w:sz w:val="14"/>
              </w:rPr>
              <w:t>ПИСАЊЕ</w:t>
            </w:r>
          </w:p>
        </w:tc>
        <w:tc>
          <w:tcPr>
            <w:tcW w:w="2608" w:type="dxa"/>
            <w:vMerge w:val="restart"/>
          </w:tcPr>
          <w:p w:rsidR="004E16A1" w:rsidRDefault="00AA2638">
            <w:pPr>
              <w:pStyle w:val="TableParagraph"/>
              <w:numPr>
                <w:ilvl w:val="0"/>
                <w:numId w:val="1017"/>
              </w:numPr>
              <w:tabs>
                <w:tab w:val="left" w:pos="176"/>
              </w:tabs>
              <w:spacing w:before="25" w:line="235" w:lineRule="auto"/>
              <w:ind w:right="324" w:hanging="119"/>
              <w:rPr>
                <w:sz w:val="14"/>
              </w:rPr>
            </w:pPr>
            <w:r>
              <w:rPr>
                <w:sz w:val="14"/>
              </w:rPr>
              <w:t>Саставља кратак текст о познатој</w:t>
            </w:r>
            <w:r>
              <w:rPr>
                <w:spacing w:val="-16"/>
                <w:sz w:val="14"/>
              </w:rPr>
              <w:t xml:space="preserve"> </w:t>
            </w:r>
            <w:r>
              <w:rPr>
                <w:sz w:val="14"/>
              </w:rPr>
              <w:t xml:space="preserve">и </w:t>
            </w:r>
            <w:r>
              <w:rPr>
                <w:spacing w:val="-3"/>
                <w:sz w:val="14"/>
              </w:rPr>
              <w:t>блиској</w:t>
            </w:r>
            <w:r>
              <w:rPr>
                <w:sz w:val="14"/>
              </w:rPr>
              <w:t xml:space="preserve"> теми;</w:t>
            </w:r>
          </w:p>
          <w:p w:rsidR="004E16A1" w:rsidRDefault="00AA2638">
            <w:pPr>
              <w:pStyle w:val="TableParagraph"/>
              <w:numPr>
                <w:ilvl w:val="0"/>
                <w:numId w:val="1017"/>
              </w:numPr>
              <w:tabs>
                <w:tab w:val="left" w:pos="176"/>
              </w:tabs>
              <w:spacing w:before="1" w:line="235" w:lineRule="auto"/>
              <w:ind w:right="358" w:hanging="119"/>
              <w:rPr>
                <w:sz w:val="14"/>
              </w:rPr>
            </w:pPr>
            <w:r>
              <w:rPr>
                <w:sz w:val="14"/>
              </w:rPr>
              <w:t>Пише кратке поруке релевантне</w:t>
            </w:r>
            <w:r>
              <w:rPr>
                <w:spacing w:val="-22"/>
                <w:sz w:val="14"/>
              </w:rPr>
              <w:t xml:space="preserve"> </w:t>
            </w:r>
            <w:r>
              <w:rPr>
                <w:sz w:val="14"/>
              </w:rPr>
              <w:t>за посао (место, термини састанка);</w:t>
            </w:r>
          </w:p>
          <w:p w:rsidR="004E16A1" w:rsidRDefault="00AA2638">
            <w:pPr>
              <w:pStyle w:val="TableParagraph"/>
              <w:numPr>
                <w:ilvl w:val="0"/>
                <w:numId w:val="1017"/>
              </w:numPr>
              <w:tabs>
                <w:tab w:val="left" w:pos="176"/>
              </w:tabs>
              <w:spacing w:before="1" w:line="235" w:lineRule="auto"/>
              <w:ind w:right="507" w:hanging="119"/>
              <w:rPr>
                <w:sz w:val="14"/>
              </w:rPr>
            </w:pPr>
            <w:r>
              <w:rPr>
                <w:sz w:val="14"/>
              </w:rPr>
              <w:t>Пише краћи текст о себи и</w:t>
            </w:r>
            <w:r>
              <w:rPr>
                <w:spacing w:val="-12"/>
                <w:sz w:val="14"/>
              </w:rPr>
              <w:t xml:space="preserve"> </w:t>
            </w:r>
            <w:r>
              <w:rPr>
                <w:sz w:val="14"/>
              </w:rPr>
              <w:t>свом окружењу;</w:t>
            </w:r>
          </w:p>
          <w:p w:rsidR="004E16A1" w:rsidRDefault="00AA2638">
            <w:pPr>
              <w:pStyle w:val="TableParagraph"/>
              <w:numPr>
                <w:ilvl w:val="0"/>
                <w:numId w:val="1017"/>
              </w:numPr>
              <w:tabs>
                <w:tab w:val="left" w:pos="176"/>
              </w:tabs>
              <w:spacing w:line="155" w:lineRule="exact"/>
              <w:ind w:hanging="119"/>
              <w:rPr>
                <w:sz w:val="14"/>
              </w:rPr>
            </w:pPr>
            <w:r>
              <w:rPr>
                <w:sz w:val="14"/>
              </w:rPr>
              <w:t>Попуњава формулар личним</w:t>
            </w:r>
            <w:r>
              <w:rPr>
                <w:spacing w:val="-20"/>
                <w:sz w:val="14"/>
              </w:rPr>
              <w:t xml:space="preserve"> </w:t>
            </w:r>
            <w:r>
              <w:rPr>
                <w:sz w:val="14"/>
              </w:rPr>
              <w:t>подацима;</w:t>
            </w: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879"/>
        </w:trPr>
        <w:tc>
          <w:tcPr>
            <w:tcW w:w="1701" w:type="dxa"/>
            <w:tcBorders>
              <w:top w:val="nil"/>
            </w:tcBorders>
          </w:tcPr>
          <w:p w:rsidR="004E16A1" w:rsidRDefault="00AA2638">
            <w:pPr>
              <w:pStyle w:val="TableParagraph"/>
              <w:spacing w:before="72" w:line="235" w:lineRule="auto"/>
              <w:ind w:left="56" w:right="32"/>
              <w:rPr>
                <w:sz w:val="14"/>
              </w:rPr>
            </w:pPr>
            <w:r>
              <w:rPr>
                <w:sz w:val="14"/>
              </w:rPr>
              <w:t>Оспособљавање ученика за писање краћих текстова различитог садржаја</w:t>
            </w:r>
          </w:p>
        </w:tc>
        <w:tc>
          <w:tcPr>
            <w:tcW w:w="260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259"/>
        </w:trPr>
        <w:tc>
          <w:tcPr>
            <w:tcW w:w="1701" w:type="dxa"/>
            <w:tcBorders>
              <w:bottom w:val="nil"/>
            </w:tcBorders>
          </w:tcPr>
          <w:p w:rsidR="004E16A1" w:rsidRDefault="00AA2638">
            <w:pPr>
              <w:pStyle w:val="TableParagraph"/>
              <w:spacing w:before="23"/>
              <w:ind w:left="56"/>
              <w:rPr>
                <w:sz w:val="14"/>
              </w:rPr>
            </w:pPr>
            <w:r>
              <w:rPr>
                <w:sz w:val="14"/>
              </w:rPr>
              <w:t>ИНТЕРАКЦИЈА</w:t>
            </w:r>
          </w:p>
        </w:tc>
        <w:tc>
          <w:tcPr>
            <w:tcW w:w="2608" w:type="dxa"/>
            <w:vMerge w:val="restart"/>
          </w:tcPr>
          <w:p w:rsidR="004E16A1" w:rsidRDefault="00AA2638">
            <w:pPr>
              <w:pStyle w:val="TableParagraph"/>
              <w:numPr>
                <w:ilvl w:val="0"/>
                <w:numId w:val="1016"/>
              </w:numPr>
              <w:tabs>
                <w:tab w:val="left" w:pos="176"/>
              </w:tabs>
              <w:spacing w:before="26" w:line="235" w:lineRule="auto"/>
              <w:ind w:right="167" w:hanging="119"/>
              <w:jc w:val="both"/>
              <w:rPr>
                <w:sz w:val="14"/>
              </w:rPr>
            </w:pPr>
            <w:r>
              <w:rPr>
                <w:sz w:val="14"/>
              </w:rPr>
              <w:t>Споразумева се са саговорником који говори споро и разговетно,</w:t>
            </w:r>
            <w:r>
              <w:rPr>
                <w:spacing w:val="-19"/>
                <w:sz w:val="14"/>
              </w:rPr>
              <w:t xml:space="preserve"> </w:t>
            </w:r>
            <w:r>
              <w:rPr>
                <w:sz w:val="14"/>
              </w:rPr>
              <w:t>користећи једноставна језичка</w:t>
            </w:r>
            <w:r>
              <w:rPr>
                <w:spacing w:val="-1"/>
                <w:sz w:val="14"/>
              </w:rPr>
              <w:t xml:space="preserve"> </w:t>
            </w:r>
            <w:r>
              <w:rPr>
                <w:sz w:val="14"/>
              </w:rPr>
              <w:t>средства;</w:t>
            </w:r>
          </w:p>
          <w:p w:rsidR="004E16A1" w:rsidRDefault="00AA2638">
            <w:pPr>
              <w:pStyle w:val="TableParagraph"/>
              <w:numPr>
                <w:ilvl w:val="0"/>
                <w:numId w:val="1016"/>
              </w:numPr>
              <w:tabs>
                <w:tab w:val="left" w:pos="176"/>
              </w:tabs>
              <w:spacing w:before="1" w:line="235" w:lineRule="auto"/>
              <w:ind w:right="49" w:hanging="119"/>
              <w:rPr>
                <w:sz w:val="14"/>
              </w:rPr>
            </w:pPr>
            <w:r>
              <w:rPr>
                <w:sz w:val="14"/>
              </w:rPr>
              <w:t>Поставља једноставна питања у вези са познатим темама из живота и</w:t>
            </w:r>
            <w:r>
              <w:rPr>
                <w:spacing w:val="-13"/>
                <w:sz w:val="14"/>
              </w:rPr>
              <w:t xml:space="preserve"> </w:t>
            </w:r>
            <w:r>
              <w:rPr>
                <w:sz w:val="14"/>
              </w:rPr>
              <w:t>струке;</w:t>
            </w:r>
          </w:p>
          <w:p w:rsidR="004E16A1" w:rsidRDefault="00AA2638">
            <w:pPr>
              <w:pStyle w:val="TableParagraph"/>
              <w:numPr>
                <w:ilvl w:val="0"/>
                <w:numId w:val="1016"/>
              </w:numPr>
              <w:tabs>
                <w:tab w:val="left" w:pos="176"/>
              </w:tabs>
              <w:spacing w:line="235" w:lineRule="auto"/>
              <w:ind w:right="147" w:hanging="119"/>
              <w:rPr>
                <w:sz w:val="14"/>
              </w:rPr>
            </w:pPr>
            <w:r>
              <w:rPr>
                <w:spacing w:val="-3"/>
                <w:sz w:val="14"/>
              </w:rPr>
              <w:t xml:space="preserve">Усмено </w:t>
            </w:r>
            <w:r>
              <w:rPr>
                <w:sz w:val="14"/>
              </w:rPr>
              <w:t>или писмено одговара на једноставна питања у вези с познатим темама из живота и струке (бројеви, подаци о количинама, време,</w:t>
            </w:r>
            <w:r>
              <w:rPr>
                <w:spacing w:val="-22"/>
                <w:sz w:val="14"/>
              </w:rPr>
              <w:t xml:space="preserve"> </w:t>
            </w:r>
            <w:r>
              <w:rPr>
                <w:sz w:val="14"/>
              </w:rPr>
              <w:t>датум);</w:t>
            </w:r>
          </w:p>
          <w:p w:rsidR="004E16A1" w:rsidRDefault="00AA2638">
            <w:pPr>
              <w:pStyle w:val="TableParagraph"/>
              <w:numPr>
                <w:ilvl w:val="0"/>
                <w:numId w:val="1016"/>
              </w:numPr>
              <w:tabs>
                <w:tab w:val="left" w:pos="176"/>
              </w:tabs>
              <w:spacing w:before="3" w:line="158" w:lineRule="exact"/>
              <w:ind w:right="339" w:hanging="119"/>
              <w:rPr>
                <w:sz w:val="14"/>
              </w:rPr>
            </w:pPr>
            <w:r>
              <w:rPr>
                <w:sz w:val="14"/>
              </w:rPr>
              <w:t xml:space="preserve">Пише </w:t>
            </w:r>
            <w:r>
              <w:rPr>
                <w:spacing w:val="-2"/>
                <w:sz w:val="14"/>
              </w:rPr>
              <w:t xml:space="preserve">кратко </w:t>
            </w:r>
            <w:r>
              <w:rPr>
                <w:sz w:val="14"/>
              </w:rPr>
              <w:t xml:space="preserve">лично писмо, </w:t>
            </w:r>
            <w:r>
              <w:rPr>
                <w:spacing w:val="-3"/>
                <w:sz w:val="14"/>
              </w:rPr>
              <w:t>поруку, разгледницу,</w:t>
            </w:r>
            <w:r>
              <w:rPr>
                <w:sz w:val="14"/>
              </w:rPr>
              <w:t xml:space="preserve"> честитку;</w:t>
            </w: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1510"/>
        </w:trPr>
        <w:tc>
          <w:tcPr>
            <w:tcW w:w="1701" w:type="dxa"/>
            <w:tcBorders>
              <w:top w:val="nil"/>
            </w:tcBorders>
          </w:tcPr>
          <w:p w:rsidR="004E16A1" w:rsidRDefault="00AA2638">
            <w:pPr>
              <w:pStyle w:val="TableParagraph"/>
              <w:spacing w:before="72" w:line="235" w:lineRule="auto"/>
              <w:ind w:left="56" w:right="71"/>
              <w:rPr>
                <w:sz w:val="14"/>
              </w:rPr>
            </w:pPr>
            <w:r>
              <w:rPr>
                <w:sz w:val="14"/>
              </w:rPr>
              <w:t>Оспособљавање ученика за учешће у дијалогу на страном језику и размену краћих писаних порука</w:t>
            </w:r>
          </w:p>
        </w:tc>
        <w:tc>
          <w:tcPr>
            <w:tcW w:w="260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260"/>
        </w:trPr>
        <w:tc>
          <w:tcPr>
            <w:tcW w:w="1701" w:type="dxa"/>
            <w:tcBorders>
              <w:bottom w:val="nil"/>
            </w:tcBorders>
          </w:tcPr>
          <w:p w:rsidR="004E16A1" w:rsidRDefault="00AA2638">
            <w:pPr>
              <w:pStyle w:val="TableParagraph"/>
              <w:spacing w:before="24"/>
              <w:ind w:left="56"/>
              <w:rPr>
                <w:sz w:val="14"/>
              </w:rPr>
            </w:pPr>
            <w:r>
              <w:rPr>
                <w:sz w:val="14"/>
              </w:rPr>
              <w:t>МЕДИЈАЦИЈА</w:t>
            </w:r>
          </w:p>
        </w:tc>
        <w:tc>
          <w:tcPr>
            <w:tcW w:w="2608" w:type="dxa"/>
            <w:tcBorders>
              <w:bottom w:val="nil"/>
            </w:tcBorders>
          </w:tcPr>
          <w:p w:rsidR="004E16A1" w:rsidRDefault="00AA2638">
            <w:pPr>
              <w:pStyle w:val="TableParagraph"/>
              <w:numPr>
                <w:ilvl w:val="0"/>
                <w:numId w:val="1015"/>
              </w:numPr>
              <w:tabs>
                <w:tab w:val="left" w:pos="176"/>
              </w:tabs>
              <w:spacing w:before="24"/>
              <w:ind w:hanging="119"/>
              <w:rPr>
                <w:sz w:val="14"/>
              </w:rPr>
            </w:pPr>
            <w:r>
              <w:rPr>
                <w:sz w:val="14"/>
              </w:rPr>
              <w:t>На овом нивоу није</w:t>
            </w:r>
            <w:r>
              <w:rPr>
                <w:spacing w:val="-7"/>
                <w:sz w:val="14"/>
              </w:rPr>
              <w:t xml:space="preserve"> </w:t>
            </w:r>
            <w:r>
              <w:rPr>
                <w:sz w:val="14"/>
              </w:rPr>
              <w:t>предвиђена.</w:t>
            </w: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877"/>
        </w:trPr>
        <w:tc>
          <w:tcPr>
            <w:tcW w:w="1701" w:type="dxa"/>
            <w:tcBorders>
              <w:top w:val="nil"/>
            </w:tcBorders>
          </w:tcPr>
          <w:p w:rsidR="004E16A1" w:rsidRDefault="00AA2638">
            <w:pPr>
              <w:pStyle w:val="TableParagraph"/>
              <w:spacing w:before="73" w:line="158" w:lineRule="exact"/>
              <w:ind w:left="56" w:right="130"/>
              <w:rPr>
                <w:sz w:val="14"/>
              </w:rPr>
            </w:pPr>
            <w:r>
              <w:rPr>
                <w:sz w:val="14"/>
              </w:rPr>
              <w:t>Оспособљавање ученика да преводи, сажима и препричава садржај краћих усмених и писаних текстова</w:t>
            </w:r>
          </w:p>
        </w:tc>
        <w:tc>
          <w:tcPr>
            <w:tcW w:w="2608" w:type="dxa"/>
            <w:tcBorders>
              <w:top w:val="nil"/>
            </w:tcBorders>
          </w:tcPr>
          <w:p w:rsidR="004E16A1" w:rsidRDefault="004E16A1">
            <w:pPr>
              <w:pStyle w:val="TableParagraph"/>
              <w:ind w:left="0"/>
              <w:rPr>
                <w:sz w:val="14"/>
              </w:rPr>
            </w:pP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418"/>
        </w:trPr>
        <w:tc>
          <w:tcPr>
            <w:tcW w:w="1701" w:type="dxa"/>
            <w:tcBorders>
              <w:bottom w:val="nil"/>
            </w:tcBorders>
          </w:tcPr>
          <w:p w:rsidR="004E16A1" w:rsidRDefault="00AA2638">
            <w:pPr>
              <w:pStyle w:val="TableParagraph"/>
              <w:spacing w:before="27" w:line="235" w:lineRule="auto"/>
              <w:ind w:left="56" w:right="728"/>
              <w:rPr>
                <w:sz w:val="14"/>
              </w:rPr>
            </w:pPr>
            <w:r>
              <w:rPr>
                <w:sz w:val="14"/>
              </w:rPr>
              <w:t>МЕДИЈСКА ПИСМЕНОСТ</w:t>
            </w:r>
          </w:p>
        </w:tc>
        <w:tc>
          <w:tcPr>
            <w:tcW w:w="2608" w:type="dxa"/>
            <w:vMerge w:val="restart"/>
          </w:tcPr>
          <w:p w:rsidR="004E16A1" w:rsidRDefault="00AA2638">
            <w:pPr>
              <w:pStyle w:val="TableParagraph"/>
              <w:numPr>
                <w:ilvl w:val="0"/>
                <w:numId w:val="1014"/>
              </w:numPr>
              <w:tabs>
                <w:tab w:val="left" w:pos="176"/>
              </w:tabs>
              <w:spacing w:before="27" w:line="235" w:lineRule="auto"/>
              <w:ind w:right="88" w:hanging="119"/>
              <w:rPr>
                <w:sz w:val="14"/>
              </w:rPr>
            </w:pPr>
            <w:r>
              <w:rPr>
                <w:sz w:val="14"/>
              </w:rPr>
              <w:t>Препознаје и правилно користи основне фонолошке (интонација, прозодија, ритам) и</w:t>
            </w:r>
            <w:r>
              <w:rPr>
                <w:spacing w:val="-12"/>
                <w:sz w:val="14"/>
              </w:rPr>
              <w:t xml:space="preserve"> </w:t>
            </w:r>
            <w:r>
              <w:rPr>
                <w:sz w:val="14"/>
              </w:rPr>
              <w:t xml:space="preserve">морфосинтаксичке категорије (именички и </w:t>
            </w:r>
            <w:r>
              <w:rPr>
                <w:spacing w:val="-3"/>
                <w:sz w:val="14"/>
              </w:rPr>
              <w:t xml:space="preserve">глаголски </w:t>
            </w:r>
            <w:r>
              <w:rPr>
                <w:sz w:val="14"/>
              </w:rPr>
              <w:t>наставци, основни ред</w:t>
            </w:r>
            <w:r>
              <w:rPr>
                <w:spacing w:val="-1"/>
                <w:sz w:val="14"/>
              </w:rPr>
              <w:t xml:space="preserve"> </w:t>
            </w:r>
            <w:r>
              <w:rPr>
                <w:sz w:val="14"/>
              </w:rPr>
              <w:t>речи);</w:t>
            </w:r>
          </w:p>
          <w:p w:rsidR="004E16A1" w:rsidRDefault="00AA2638">
            <w:pPr>
              <w:pStyle w:val="TableParagraph"/>
              <w:numPr>
                <w:ilvl w:val="0"/>
                <w:numId w:val="1014"/>
              </w:numPr>
              <w:tabs>
                <w:tab w:val="left" w:pos="176"/>
              </w:tabs>
              <w:spacing w:before="3" w:line="158" w:lineRule="exact"/>
              <w:ind w:right="62" w:hanging="119"/>
              <w:rPr>
                <w:sz w:val="14"/>
              </w:rPr>
            </w:pPr>
            <w:r>
              <w:rPr>
                <w:sz w:val="14"/>
              </w:rPr>
              <w:t>Користи садржаје медијске продукције намењене учењу страних језика (штампани медији, аудио/видео</w:t>
            </w:r>
            <w:r>
              <w:rPr>
                <w:spacing w:val="-24"/>
                <w:sz w:val="14"/>
              </w:rPr>
              <w:t xml:space="preserve"> </w:t>
            </w:r>
            <w:r>
              <w:rPr>
                <w:sz w:val="14"/>
              </w:rPr>
              <w:t>записи, компакт диск, интернет</w:t>
            </w:r>
            <w:r>
              <w:rPr>
                <w:spacing w:val="-5"/>
                <w:sz w:val="14"/>
              </w:rPr>
              <w:t xml:space="preserve"> </w:t>
            </w:r>
            <w:r>
              <w:rPr>
                <w:sz w:val="14"/>
              </w:rPr>
              <w:t>итд.);</w:t>
            </w: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1035"/>
        </w:trPr>
        <w:tc>
          <w:tcPr>
            <w:tcW w:w="1701" w:type="dxa"/>
            <w:tcBorders>
              <w:top w:val="nil"/>
            </w:tcBorders>
          </w:tcPr>
          <w:p w:rsidR="004E16A1" w:rsidRDefault="00AA2638">
            <w:pPr>
              <w:pStyle w:val="TableParagraph"/>
              <w:spacing w:before="72" w:line="235" w:lineRule="auto"/>
              <w:ind w:left="56" w:right="130"/>
              <w:rPr>
                <w:sz w:val="14"/>
              </w:rPr>
            </w:pPr>
            <w:r>
              <w:rPr>
                <w:sz w:val="14"/>
              </w:rPr>
              <w:t>Оспособљавање ученика да користе медије као изворе информација</w:t>
            </w:r>
          </w:p>
          <w:p w:rsidR="004E16A1" w:rsidRDefault="00AA2638">
            <w:pPr>
              <w:pStyle w:val="TableParagraph"/>
              <w:spacing w:before="1" w:line="235" w:lineRule="auto"/>
              <w:ind w:left="56" w:right="96"/>
              <w:rPr>
                <w:sz w:val="14"/>
              </w:rPr>
            </w:pPr>
            <w:r>
              <w:rPr>
                <w:sz w:val="14"/>
              </w:rPr>
              <w:t>и развијају критичко мишљење у вези са њима</w:t>
            </w:r>
          </w:p>
        </w:tc>
        <w:tc>
          <w:tcPr>
            <w:tcW w:w="260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bl>
    <w:p w:rsidR="004E16A1" w:rsidRDefault="00AA2638">
      <w:pPr>
        <w:spacing w:before="32"/>
        <w:ind w:left="517"/>
        <w:rPr>
          <w:sz w:val="18"/>
        </w:rPr>
      </w:pPr>
      <w:r>
        <w:rPr>
          <w:b/>
          <w:sz w:val="18"/>
        </w:rPr>
        <w:t xml:space="preserve">Кључни појмови садржаја: </w:t>
      </w:r>
      <w:r>
        <w:rPr>
          <w:sz w:val="18"/>
        </w:rPr>
        <w:t>читање, слушање, писање, говор, знање о језику, медијација, интеркултурност.</w:t>
      </w:r>
    </w:p>
    <w:p w:rsidR="004E16A1" w:rsidRDefault="004E16A1">
      <w:pPr>
        <w:rPr>
          <w:sz w:val="18"/>
        </w:rPr>
        <w:sectPr w:rsidR="004E16A1">
          <w:pgSz w:w="11910" w:h="15780"/>
          <w:pgMar w:top="100" w:right="560" w:bottom="280" w:left="560" w:header="720" w:footer="720" w:gutter="0"/>
          <w:cols w:space="720"/>
        </w:sectPr>
      </w:pPr>
    </w:p>
    <w:p w:rsidR="004E16A1" w:rsidRDefault="004E16A1">
      <w:pPr>
        <w:pStyle w:val="BodyText"/>
        <w:ind w:left="0"/>
        <w:rPr>
          <w:sz w:val="20"/>
        </w:rPr>
      </w:pPr>
    </w:p>
    <w:p w:rsidR="004E16A1" w:rsidRDefault="004E16A1">
      <w:pPr>
        <w:pStyle w:val="BodyText"/>
        <w:ind w:left="0"/>
        <w:rPr>
          <w:sz w:val="20"/>
        </w:rPr>
      </w:pPr>
    </w:p>
    <w:p w:rsidR="004E16A1" w:rsidRDefault="004E16A1">
      <w:pPr>
        <w:pStyle w:val="BodyText"/>
        <w:spacing w:before="2"/>
        <w:ind w:left="0"/>
        <w:rPr>
          <w:sz w:val="16"/>
        </w:rPr>
      </w:pPr>
    </w:p>
    <w:p w:rsidR="004E16A1" w:rsidRDefault="00AA2638">
      <w:pPr>
        <w:pStyle w:val="ListParagraph"/>
        <w:numPr>
          <w:ilvl w:val="0"/>
          <w:numId w:val="1013"/>
        </w:numPr>
        <w:tabs>
          <w:tab w:val="left" w:pos="668"/>
        </w:tabs>
        <w:spacing w:line="204" w:lineRule="exact"/>
        <w:rPr>
          <w:sz w:val="18"/>
        </w:rPr>
      </w:pPr>
      <w:r>
        <w:rPr>
          <w:sz w:val="18"/>
        </w:rPr>
        <w:t>РЕЧЕНИЦА</w:t>
      </w:r>
    </w:p>
    <w:p w:rsidR="004E16A1" w:rsidRDefault="00AA2638">
      <w:pPr>
        <w:pStyle w:val="Heading1"/>
        <w:spacing w:before="80" w:line="429" w:lineRule="auto"/>
        <w:ind w:left="874" w:right="4154" w:hanging="358"/>
      </w:pPr>
      <w:r>
        <w:rPr>
          <w:b w:val="0"/>
        </w:rPr>
        <w:br w:type="column"/>
      </w:r>
      <w:r>
        <w:t>ГРАМАТИЧКИ САДРЖАЈИ ЕНГЛЕСКИ ЈЕЗИК</w:t>
      </w:r>
    </w:p>
    <w:p w:rsidR="004E16A1" w:rsidRDefault="004E16A1">
      <w:pPr>
        <w:spacing w:line="429" w:lineRule="auto"/>
        <w:sectPr w:rsidR="004E16A1">
          <w:pgSz w:w="11910" w:h="15780"/>
          <w:pgMar w:top="100" w:right="560" w:bottom="280" w:left="560" w:header="720" w:footer="720" w:gutter="0"/>
          <w:cols w:num="2" w:space="720" w:equalWidth="0">
            <w:col w:w="1664" w:space="2042"/>
            <w:col w:w="7084"/>
          </w:cols>
        </w:sectPr>
      </w:pPr>
    </w:p>
    <w:p w:rsidR="004E16A1" w:rsidRDefault="00AA2638">
      <w:pPr>
        <w:pStyle w:val="BodyText"/>
        <w:spacing w:line="194" w:lineRule="exact"/>
      </w:pPr>
      <w:r>
        <w:t>Обновити реченичне модел обухваћене програмом за основну школу.</w:t>
      </w:r>
    </w:p>
    <w:p w:rsidR="004E16A1" w:rsidRDefault="00AA2638">
      <w:pPr>
        <w:pStyle w:val="BodyText"/>
        <w:spacing w:line="196" w:lineRule="exact"/>
      </w:pPr>
      <w:r>
        <w:t>– Ред речи у реченици. Место прилога и прилошких одредби.</w:t>
      </w:r>
    </w:p>
    <w:p w:rsidR="004E16A1" w:rsidRDefault="00AA2638">
      <w:pPr>
        <w:spacing w:line="196" w:lineRule="exact"/>
        <w:ind w:left="517"/>
        <w:rPr>
          <w:i/>
          <w:sz w:val="18"/>
        </w:rPr>
      </w:pPr>
      <w:r>
        <w:rPr>
          <w:i/>
          <w:sz w:val="18"/>
        </w:rPr>
        <w:t>– Tag questions</w:t>
      </w:r>
    </w:p>
    <w:p w:rsidR="004E16A1" w:rsidRDefault="00AA2638">
      <w:pPr>
        <w:pStyle w:val="BodyText"/>
        <w:spacing w:line="196" w:lineRule="exact"/>
      </w:pPr>
      <w:r>
        <w:t>– Индиректни говор</w:t>
      </w:r>
    </w:p>
    <w:p w:rsidR="004E16A1" w:rsidRDefault="00AA2638">
      <w:pPr>
        <w:pStyle w:val="BodyText"/>
        <w:spacing w:before="3" w:line="228" w:lineRule="auto"/>
        <w:ind w:right="2553"/>
      </w:pPr>
      <w:r>
        <w:t xml:space="preserve">а) </w:t>
      </w:r>
      <w:proofErr w:type="gramStart"/>
      <w:r>
        <w:t>изјаве</w:t>
      </w:r>
      <w:proofErr w:type="gramEnd"/>
      <w:r>
        <w:t xml:space="preserve"> – без промене глаголског времена (глагол главне реченице у једном од садашњих времена) б) молбе, захтеви, наредбе</w:t>
      </w:r>
    </w:p>
    <w:p w:rsidR="004E16A1" w:rsidRDefault="00AA2638">
      <w:pPr>
        <w:pStyle w:val="BodyText"/>
        <w:spacing w:line="192" w:lineRule="exact"/>
      </w:pPr>
      <w:r>
        <w:t xml:space="preserve">в) </w:t>
      </w:r>
      <w:proofErr w:type="gramStart"/>
      <w:r>
        <w:t>питања</w:t>
      </w:r>
      <w:proofErr w:type="gramEnd"/>
      <w:r>
        <w:t xml:space="preserve"> са променом реда речи – без промене глаголског времена (глагол главне реченице у једном од садашњих времена)</w:t>
      </w:r>
    </w:p>
    <w:p w:rsidR="004E16A1" w:rsidRDefault="00AA2638">
      <w:pPr>
        <w:pStyle w:val="ListParagraph"/>
        <w:numPr>
          <w:ilvl w:val="0"/>
          <w:numId w:val="1012"/>
        </w:numPr>
        <w:tabs>
          <w:tab w:val="left" w:pos="653"/>
        </w:tabs>
        <w:spacing w:line="196" w:lineRule="exact"/>
        <w:rPr>
          <w:sz w:val="18"/>
        </w:rPr>
      </w:pPr>
      <w:r>
        <w:rPr>
          <w:i/>
          <w:spacing w:val="-3"/>
          <w:sz w:val="18"/>
        </w:rPr>
        <w:t>Yes/No</w:t>
      </w:r>
      <w:r>
        <w:rPr>
          <w:i/>
          <w:sz w:val="18"/>
        </w:rPr>
        <w:t xml:space="preserve"> </w:t>
      </w:r>
      <w:r>
        <w:rPr>
          <w:sz w:val="18"/>
        </w:rPr>
        <w:t>питања</w:t>
      </w:r>
    </w:p>
    <w:p w:rsidR="004E16A1" w:rsidRDefault="00AA2638">
      <w:pPr>
        <w:pStyle w:val="ListParagraph"/>
        <w:numPr>
          <w:ilvl w:val="0"/>
          <w:numId w:val="1012"/>
        </w:numPr>
        <w:tabs>
          <w:tab w:val="left" w:pos="653"/>
        </w:tabs>
        <w:spacing w:line="196" w:lineRule="exact"/>
        <w:rPr>
          <w:sz w:val="18"/>
        </w:rPr>
      </w:pPr>
      <w:r>
        <w:rPr>
          <w:i/>
          <w:sz w:val="18"/>
        </w:rPr>
        <w:t>”Wh”</w:t>
      </w:r>
      <w:r>
        <w:rPr>
          <w:i/>
          <w:spacing w:val="-2"/>
          <w:sz w:val="18"/>
        </w:rPr>
        <w:t xml:space="preserve"> </w:t>
      </w:r>
      <w:r>
        <w:rPr>
          <w:sz w:val="18"/>
        </w:rPr>
        <w:t>питања</w:t>
      </w:r>
    </w:p>
    <w:p w:rsidR="004E16A1" w:rsidRDefault="00AA2638">
      <w:pPr>
        <w:pStyle w:val="ListParagraph"/>
        <w:numPr>
          <w:ilvl w:val="0"/>
          <w:numId w:val="1011"/>
        </w:numPr>
        <w:tabs>
          <w:tab w:val="left" w:pos="653"/>
        </w:tabs>
        <w:spacing w:line="196" w:lineRule="exact"/>
        <w:ind w:firstLine="0"/>
        <w:rPr>
          <w:sz w:val="18"/>
        </w:rPr>
      </w:pPr>
      <w:r>
        <w:rPr>
          <w:sz w:val="18"/>
        </w:rPr>
        <w:t>Директна и индиректна</w:t>
      </w:r>
      <w:r>
        <w:rPr>
          <w:spacing w:val="-2"/>
          <w:sz w:val="18"/>
        </w:rPr>
        <w:t xml:space="preserve"> </w:t>
      </w:r>
      <w:r>
        <w:rPr>
          <w:sz w:val="18"/>
        </w:rPr>
        <w:t>питања</w:t>
      </w:r>
    </w:p>
    <w:p w:rsidR="004E16A1" w:rsidRDefault="00AA2638">
      <w:pPr>
        <w:pStyle w:val="ListParagraph"/>
        <w:numPr>
          <w:ilvl w:val="0"/>
          <w:numId w:val="1013"/>
        </w:numPr>
        <w:tabs>
          <w:tab w:val="left" w:pos="728"/>
        </w:tabs>
        <w:spacing w:line="196" w:lineRule="exact"/>
        <w:ind w:left="727" w:hanging="210"/>
        <w:rPr>
          <w:sz w:val="18"/>
        </w:rPr>
      </w:pPr>
      <w:r>
        <w:rPr>
          <w:sz w:val="18"/>
        </w:rPr>
        <w:t>ИМЕНИЧКА</w:t>
      </w:r>
      <w:r>
        <w:rPr>
          <w:spacing w:val="-2"/>
          <w:sz w:val="18"/>
        </w:rPr>
        <w:t xml:space="preserve"> </w:t>
      </w:r>
      <w:r>
        <w:rPr>
          <w:sz w:val="18"/>
        </w:rPr>
        <w:t>ГРУПА</w:t>
      </w:r>
    </w:p>
    <w:p w:rsidR="004E16A1" w:rsidRDefault="00AA2638">
      <w:pPr>
        <w:pStyle w:val="ListParagraph"/>
        <w:numPr>
          <w:ilvl w:val="1"/>
          <w:numId w:val="1013"/>
        </w:numPr>
        <w:tabs>
          <w:tab w:val="left" w:pos="698"/>
        </w:tabs>
        <w:spacing w:line="196" w:lineRule="exact"/>
        <w:ind w:firstLine="0"/>
        <w:rPr>
          <w:sz w:val="18"/>
        </w:rPr>
      </w:pPr>
      <w:r>
        <w:rPr>
          <w:sz w:val="18"/>
        </w:rPr>
        <w:t>Члан</w:t>
      </w:r>
    </w:p>
    <w:p w:rsidR="004E16A1" w:rsidRDefault="00AA2638">
      <w:pPr>
        <w:pStyle w:val="ListParagraph"/>
        <w:numPr>
          <w:ilvl w:val="0"/>
          <w:numId w:val="1011"/>
        </w:numPr>
        <w:tabs>
          <w:tab w:val="left" w:pos="653"/>
        </w:tabs>
        <w:spacing w:line="196" w:lineRule="exact"/>
        <w:ind w:firstLine="0"/>
        <w:rPr>
          <w:sz w:val="18"/>
        </w:rPr>
      </w:pPr>
      <w:r>
        <w:rPr>
          <w:sz w:val="18"/>
        </w:rPr>
        <w:t>Обновити употребу одређеног и неодређеног</w:t>
      </w:r>
      <w:r>
        <w:rPr>
          <w:spacing w:val="-3"/>
          <w:sz w:val="18"/>
        </w:rPr>
        <w:t xml:space="preserve"> </w:t>
      </w:r>
      <w:r>
        <w:rPr>
          <w:sz w:val="18"/>
        </w:rPr>
        <w:t>члана</w:t>
      </w:r>
    </w:p>
    <w:p w:rsidR="004E16A1" w:rsidRDefault="00AA2638">
      <w:pPr>
        <w:pStyle w:val="ListParagraph"/>
        <w:numPr>
          <w:ilvl w:val="0"/>
          <w:numId w:val="1011"/>
        </w:numPr>
        <w:tabs>
          <w:tab w:val="left" w:pos="653"/>
        </w:tabs>
        <w:spacing w:line="196" w:lineRule="exact"/>
        <w:ind w:firstLine="0"/>
        <w:rPr>
          <w:sz w:val="18"/>
        </w:rPr>
      </w:pPr>
      <w:r>
        <w:rPr>
          <w:spacing w:val="-3"/>
          <w:sz w:val="18"/>
        </w:rPr>
        <w:t xml:space="preserve">Нулти </w:t>
      </w:r>
      <w:r>
        <w:rPr>
          <w:sz w:val="18"/>
        </w:rPr>
        <w:t>члан уз градивне и апстрактне</w:t>
      </w:r>
      <w:r>
        <w:rPr>
          <w:spacing w:val="-1"/>
          <w:sz w:val="18"/>
        </w:rPr>
        <w:t xml:space="preserve"> </w:t>
      </w:r>
      <w:r>
        <w:rPr>
          <w:sz w:val="18"/>
        </w:rPr>
        <w:t>именице</w:t>
      </w:r>
    </w:p>
    <w:p w:rsidR="004E16A1" w:rsidRDefault="00AA2638">
      <w:pPr>
        <w:pStyle w:val="ListParagraph"/>
        <w:numPr>
          <w:ilvl w:val="1"/>
          <w:numId w:val="1013"/>
        </w:numPr>
        <w:tabs>
          <w:tab w:val="left" w:pos="698"/>
        </w:tabs>
        <w:spacing w:line="196" w:lineRule="exact"/>
        <w:ind w:firstLine="0"/>
        <w:rPr>
          <w:sz w:val="18"/>
        </w:rPr>
      </w:pPr>
      <w:r>
        <w:rPr>
          <w:sz w:val="18"/>
        </w:rPr>
        <w:t>Именице</w:t>
      </w:r>
    </w:p>
    <w:p w:rsidR="004E16A1" w:rsidRDefault="00AA2638">
      <w:pPr>
        <w:pStyle w:val="ListParagraph"/>
        <w:numPr>
          <w:ilvl w:val="0"/>
          <w:numId w:val="1011"/>
        </w:numPr>
        <w:tabs>
          <w:tab w:val="left" w:pos="653"/>
        </w:tabs>
        <w:spacing w:line="196" w:lineRule="exact"/>
        <w:ind w:firstLine="0"/>
        <w:rPr>
          <w:sz w:val="18"/>
        </w:rPr>
      </w:pPr>
      <w:r>
        <w:rPr>
          <w:sz w:val="18"/>
        </w:rPr>
        <w:t>Множина именица –</w:t>
      </w:r>
      <w:r>
        <w:rPr>
          <w:spacing w:val="-2"/>
          <w:sz w:val="18"/>
        </w:rPr>
        <w:t xml:space="preserve"> </w:t>
      </w:r>
      <w:r>
        <w:rPr>
          <w:sz w:val="18"/>
        </w:rPr>
        <w:t>обновити</w:t>
      </w:r>
    </w:p>
    <w:p w:rsidR="004E16A1" w:rsidRDefault="00AA2638">
      <w:pPr>
        <w:pStyle w:val="ListParagraph"/>
        <w:numPr>
          <w:ilvl w:val="0"/>
          <w:numId w:val="1011"/>
        </w:numPr>
        <w:tabs>
          <w:tab w:val="left" w:pos="653"/>
        </w:tabs>
        <w:spacing w:line="196" w:lineRule="exact"/>
        <w:ind w:firstLine="0"/>
        <w:rPr>
          <w:sz w:val="18"/>
        </w:rPr>
      </w:pPr>
      <w:r>
        <w:rPr>
          <w:sz w:val="18"/>
        </w:rPr>
        <w:t>Изражавање припадања и својине – саксонски</w:t>
      </w:r>
      <w:r>
        <w:rPr>
          <w:spacing w:val="-4"/>
          <w:sz w:val="18"/>
        </w:rPr>
        <w:t xml:space="preserve"> </w:t>
      </w:r>
      <w:r>
        <w:rPr>
          <w:sz w:val="18"/>
        </w:rPr>
        <w:t>генитив</w:t>
      </w:r>
    </w:p>
    <w:p w:rsidR="004E16A1" w:rsidRDefault="00AA2638">
      <w:pPr>
        <w:pStyle w:val="ListParagraph"/>
        <w:numPr>
          <w:ilvl w:val="0"/>
          <w:numId w:val="1011"/>
        </w:numPr>
        <w:tabs>
          <w:tab w:val="left" w:pos="653"/>
        </w:tabs>
        <w:spacing w:line="196" w:lineRule="exact"/>
        <w:ind w:firstLine="0"/>
        <w:rPr>
          <w:sz w:val="18"/>
        </w:rPr>
      </w:pPr>
      <w:r>
        <w:rPr>
          <w:sz w:val="18"/>
        </w:rPr>
        <w:t>Бројиве и небројиве</w:t>
      </w:r>
      <w:r>
        <w:rPr>
          <w:spacing w:val="-2"/>
          <w:sz w:val="18"/>
        </w:rPr>
        <w:t xml:space="preserve"> </w:t>
      </w:r>
      <w:r>
        <w:rPr>
          <w:sz w:val="18"/>
        </w:rPr>
        <w:t>именице</w:t>
      </w:r>
    </w:p>
    <w:p w:rsidR="004E16A1" w:rsidRDefault="00AA2638">
      <w:pPr>
        <w:pStyle w:val="ListParagraph"/>
        <w:numPr>
          <w:ilvl w:val="1"/>
          <w:numId w:val="1013"/>
        </w:numPr>
        <w:tabs>
          <w:tab w:val="left" w:pos="698"/>
        </w:tabs>
        <w:spacing w:before="3" w:line="228" w:lineRule="auto"/>
        <w:ind w:right="8654" w:firstLine="0"/>
        <w:rPr>
          <w:sz w:val="18"/>
        </w:rPr>
      </w:pPr>
      <w:r>
        <w:rPr>
          <w:sz w:val="18"/>
        </w:rPr>
        <w:t>Заменички облици а) Заменице</w:t>
      </w:r>
    </w:p>
    <w:p w:rsidR="004E16A1" w:rsidRDefault="00AA2638">
      <w:pPr>
        <w:pStyle w:val="ListParagraph"/>
        <w:numPr>
          <w:ilvl w:val="0"/>
          <w:numId w:val="1011"/>
        </w:numPr>
        <w:tabs>
          <w:tab w:val="left" w:pos="653"/>
        </w:tabs>
        <w:spacing w:line="192" w:lineRule="exact"/>
        <w:ind w:firstLine="0"/>
        <w:rPr>
          <w:sz w:val="18"/>
        </w:rPr>
      </w:pPr>
      <w:r>
        <w:rPr>
          <w:sz w:val="18"/>
        </w:rPr>
        <w:t>Личне заменице у функцији субјекта и</w:t>
      </w:r>
      <w:r>
        <w:rPr>
          <w:spacing w:val="-4"/>
          <w:sz w:val="18"/>
        </w:rPr>
        <w:t xml:space="preserve"> </w:t>
      </w:r>
      <w:r>
        <w:rPr>
          <w:sz w:val="18"/>
        </w:rPr>
        <w:t>објекта</w:t>
      </w:r>
    </w:p>
    <w:p w:rsidR="004E16A1" w:rsidRDefault="00AA2638">
      <w:pPr>
        <w:pStyle w:val="ListParagraph"/>
        <w:numPr>
          <w:ilvl w:val="0"/>
          <w:numId w:val="1011"/>
        </w:numPr>
        <w:tabs>
          <w:tab w:val="left" w:pos="653"/>
        </w:tabs>
        <w:spacing w:line="196" w:lineRule="exact"/>
        <w:ind w:firstLine="0"/>
        <w:rPr>
          <w:sz w:val="18"/>
        </w:rPr>
      </w:pPr>
      <w:r>
        <w:rPr>
          <w:sz w:val="18"/>
        </w:rPr>
        <w:t>Показне</w:t>
      </w:r>
      <w:r>
        <w:rPr>
          <w:spacing w:val="-1"/>
          <w:sz w:val="18"/>
        </w:rPr>
        <w:t xml:space="preserve"> </w:t>
      </w:r>
      <w:r>
        <w:rPr>
          <w:sz w:val="18"/>
        </w:rPr>
        <w:t>заменице</w:t>
      </w:r>
    </w:p>
    <w:p w:rsidR="004E16A1" w:rsidRDefault="00AA2638">
      <w:pPr>
        <w:pStyle w:val="ListParagraph"/>
        <w:numPr>
          <w:ilvl w:val="0"/>
          <w:numId w:val="1011"/>
        </w:numPr>
        <w:tabs>
          <w:tab w:val="left" w:pos="653"/>
        </w:tabs>
        <w:spacing w:before="2" w:line="228" w:lineRule="auto"/>
        <w:ind w:right="8706" w:firstLine="0"/>
        <w:rPr>
          <w:sz w:val="18"/>
        </w:rPr>
      </w:pPr>
      <w:r>
        <w:rPr>
          <w:sz w:val="18"/>
        </w:rPr>
        <w:t>Односне заменице б)</w:t>
      </w:r>
      <w:r>
        <w:rPr>
          <w:spacing w:val="-2"/>
          <w:sz w:val="18"/>
        </w:rPr>
        <w:t xml:space="preserve"> </w:t>
      </w:r>
      <w:r>
        <w:rPr>
          <w:sz w:val="18"/>
        </w:rPr>
        <w:t>Детерминатори</w:t>
      </w:r>
    </w:p>
    <w:p w:rsidR="004E16A1" w:rsidRDefault="00AA2638">
      <w:pPr>
        <w:pStyle w:val="ListParagraph"/>
        <w:numPr>
          <w:ilvl w:val="0"/>
          <w:numId w:val="1011"/>
        </w:numPr>
        <w:tabs>
          <w:tab w:val="left" w:pos="653"/>
        </w:tabs>
        <w:spacing w:line="192" w:lineRule="exact"/>
        <w:ind w:firstLine="0"/>
        <w:rPr>
          <w:sz w:val="18"/>
        </w:rPr>
      </w:pPr>
      <w:r>
        <w:rPr>
          <w:sz w:val="18"/>
        </w:rPr>
        <w:t>Показни</w:t>
      </w:r>
      <w:r>
        <w:rPr>
          <w:spacing w:val="-1"/>
          <w:sz w:val="18"/>
        </w:rPr>
        <w:t xml:space="preserve"> </w:t>
      </w:r>
      <w:r>
        <w:rPr>
          <w:sz w:val="18"/>
        </w:rPr>
        <w:t>детерминатори</w:t>
      </w:r>
    </w:p>
    <w:p w:rsidR="004E16A1" w:rsidRDefault="00AA2638">
      <w:pPr>
        <w:pStyle w:val="ListParagraph"/>
        <w:numPr>
          <w:ilvl w:val="0"/>
          <w:numId w:val="1011"/>
        </w:numPr>
        <w:tabs>
          <w:tab w:val="left" w:pos="653"/>
        </w:tabs>
        <w:spacing w:line="196" w:lineRule="exact"/>
        <w:ind w:firstLine="0"/>
        <w:rPr>
          <w:sz w:val="18"/>
        </w:rPr>
      </w:pPr>
      <w:r>
        <w:rPr>
          <w:sz w:val="18"/>
        </w:rPr>
        <w:t>Неодређени</w:t>
      </w:r>
      <w:r>
        <w:rPr>
          <w:spacing w:val="-1"/>
          <w:sz w:val="18"/>
        </w:rPr>
        <w:t xml:space="preserve"> </w:t>
      </w:r>
      <w:r>
        <w:rPr>
          <w:sz w:val="18"/>
        </w:rPr>
        <w:t>детерминатори</w:t>
      </w:r>
    </w:p>
    <w:p w:rsidR="004E16A1" w:rsidRDefault="00AA2638">
      <w:pPr>
        <w:pStyle w:val="ListParagraph"/>
        <w:numPr>
          <w:ilvl w:val="0"/>
          <w:numId w:val="1011"/>
        </w:numPr>
        <w:tabs>
          <w:tab w:val="left" w:pos="653"/>
        </w:tabs>
        <w:spacing w:line="196" w:lineRule="exact"/>
        <w:ind w:firstLine="0"/>
        <w:rPr>
          <w:sz w:val="18"/>
        </w:rPr>
      </w:pPr>
      <w:r>
        <w:rPr>
          <w:sz w:val="18"/>
        </w:rPr>
        <w:t>Присвојни</w:t>
      </w:r>
      <w:r>
        <w:rPr>
          <w:spacing w:val="-1"/>
          <w:sz w:val="18"/>
        </w:rPr>
        <w:t xml:space="preserve"> </w:t>
      </w:r>
      <w:r>
        <w:rPr>
          <w:sz w:val="18"/>
        </w:rPr>
        <w:t>детерминатори</w:t>
      </w:r>
    </w:p>
    <w:p w:rsidR="004E16A1" w:rsidRDefault="00AA2638">
      <w:pPr>
        <w:pStyle w:val="ListParagraph"/>
        <w:numPr>
          <w:ilvl w:val="1"/>
          <w:numId w:val="1013"/>
        </w:numPr>
        <w:tabs>
          <w:tab w:val="left" w:pos="698"/>
        </w:tabs>
        <w:spacing w:line="196" w:lineRule="exact"/>
        <w:ind w:firstLine="0"/>
        <w:rPr>
          <w:sz w:val="18"/>
        </w:rPr>
      </w:pPr>
      <w:r>
        <w:rPr>
          <w:sz w:val="18"/>
        </w:rPr>
        <w:t>Придеви</w:t>
      </w:r>
    </w:p>
    <w:p w:rsidR="004E16A1" w:rsidRDefault="00AA2638">
      <w:pPr>
        <w:pStyle w:val="ListParagraph"/>
        <w:numPr>
          <w:ilvl w:val="0"/>
          <w:numId w:val="1011"/>
        </w:numPr>
        <w:tabs>
          <w:tab w:val="left" w:pos="653"/>
        </w:tabs>
        <w:spacing w:line="196" w:lineRule="exact"/>
        <w:ind w:firstLine="0"/>
        <w:rPr>
          <w:sz w:val="18"/>
        </w:rPr>
      </w:pPr>
      <w:r>
        <w:rPr>
          <w:sz w:val="18"/>
        </w:rPr>
        <w:t>Обновити компарацију</w:t>
      </w:r>
      <w:r>
        <w:rPr>
          <w:spacing w:val="-30"/>
          <w:sz w:val="18"/>
        </w:rPr>
        <w:t xml:space="preserve"> </w:t>
      </w:r>
      <w:r>
        <w:rPr>
          <w:sz w:val="18"/>
        </w:rPr>
        <w:t>придева</w:t>
      </w:r>
    </w:p>
    <w:p w:rsidR="004E16A1" w:rsidRDefault="00AA2638">
      <w:pPr>
        <w:spacing w:line="196" w:lineRule="exact"/>
        <w:ind w:left="517"/>
        <w:rPr>
          <w:i/>
          <w:sz w:val="18"/>
        </w:rPr>
      </w:pPr>
      <w:r>
        <w:rPr>
          <w:i/>
          <w:sz w:val="18"/>
        </w:rPr>
        <w:t xml:space="preserve">– </w:t>
      </w:r>
      <w:proofErr w:type="gramStart"/>
      <w:r>
        <w:rPr>
          <w:i/>
          <w:sz w:val="18"/>
        </w:rPr>
        <w:t>too/not…</w:t>
      </w:r>
      <w:proofErr w:type="gramEnd"/>
      <w:r>
        <w:rPr>
          <w:i/>
          <w:sz w:val="18"/>
        </w:rPr>
        <w:t>enough/not as…(as)/…than</w:t>
      </w:r>
    </w:p>
    <w:p w:rsidR="004E16A1" w:rsidRDefault="00AA2638">
      <w:pPr>
        <w:pStyle w:val="ListParagraph"/>
        <w:numPr>
          <w:ilvl w:val="1"/>
          <w:numId w:val="1013"/>
        </w:numPr>
        <w:tabs>
          <w:tab w:val="left" w:pos="698"/>
        </w:tabs>
        <w:spacing w:line="196" w:lineRule="exact"/>
        <w:ind w:firstLine="0"/>
        <w:rPr>
          <w:sz w:val="18"/>
        </w:rPr>
      </w:pPr>
      <w:r>
        <w:rPr>
          <w:sz w:val="18"/>
        </w:rPr>
        <w:t>Бројеви</w:t>
      </w:r>
    </w:p>
    <w:p w:rsidR="004E16A1" w:rsidRDefault="00AA2638">
      <w:pPr>
        <w:pStyle w:val="ListParagraph"/>
        <w:numPr>
          <w:ilvl w:val="0"/>
          <w:numId w:val="1010"/>
        </w:numPr>
        <w:tabs>
          <w:tab w:val="left" w:pos="653"/>
        </w:tabs>
        <w:spacing w:line="196" w:lineRule="exact"/>
        <w:rPr>
          <w:sz w:val="18"/>
        </w:rPr>
      </w:pPr>
      <w:r>
        <w:rPr>
          <w:sz w:val="18"/>
        </w:rPr>
        <w:t>Обновити просте и редне</w:t>
      </w:r>
      <w:r>
        <w:rPr>
          <w:spacing w:val="-3"/>
          <w:sz w:val="18"/>
        </w:rPr>
        <w:t xml:space="preserve"> </w:t>
      </w:r>
      <w:r>
        <w:rPr>
          <w:sz w:val="18"/>
        </w:rPr>
        <w:t>бројеве</w:t>
      </w:r>
    </w:p>
    <w:p w:rsidR="004E16A1" w:rsidRDefault="00AA2638">
      <w:pPr>
        <w:pStyle w:val="ListParagraph"/>
        <w:numPr>
          <w:ilvl w:val="1"/>
          <w:numId w:val="1013"/>
        </w:numPr>
        <w:tabs>
          <w:tab w:val="left" w:pos="698"/>
        </w:tabs>
        <w:spacing w:line="196" w:lineRule="exact"/>
        <w:ind w:firstLine="0"/>
        <w:rPr>
          <w:sz w:val="18"/>
        </w:rPr>
      </w:pPr>
      <w:r>
        <w:rPr>
          <w:sz w:val="18"/>
        </w:rPr>
        <w:t>Кванитификатори</w:t>
      </w:r>
    </w:p>
    <w:p w:rsidR="004E16A1" w:rsidRDefault="00AA2638">
      <w:pPr>
        <w:pStyle w:val="ListParagraph"/>
        <w:numPr>
          <w:ilvl w:val="0"/>
          <w:numId w:val="1013"/>
        </w:numPr>
        <w:tabs>
          <w:tab w:val="left" w:pos="787"/>
        </w:tabs>
        <w:spacing w:line="196" w:lineRule="exact"/>
        <w:ind w:left="786" w:hanging="269"/>
        <w:rPr>
          <w:sz w:val="18"/>
        </w:rPr>
      </w:pPr>
      <w:r>
        <w:rPr>
          <w:spacing w:val="-4"/>
          <w:sz w:val="18"/>
        </w:rPr>
        <w:t>ГЛAГОЛСКА</w:t>
      </w:r>
      <w:r>
        <w:rPr>
          <w:spacing w:val="-2"/>
          <w:sz w:val="18"/>
        </w:rPr>
        <w:t xml:space="preserve"> </w:t>
      </w:r>
      <w:r>
        <w:rPr>
          <w:sz w:val="18"/>
        </w:rPr>
        <w:t>ГРУПА</w:t>
      </w:r>
    </w:p>
    <w:p w:rsidR="004E16A1" w:rsidRDefault="00AA2638">
      <w:pPr>
        <w:pStyle w:val="ListParagraph"/>
        <w:numPr>
          <w:ilvl w:val="0"/>
          <w:numId w:val="1009"/>
        </w:numPr>
        <w:tabs>
          <w:tab w:val="left" w:pos="698"/>
        </w:tabs>
        <w:spacing w:line="196" w:lineRule="exact"/>
        <w:rPr>
          <w:sz w:val="18"/>
        </w:rPr>
      </w:pPr>
      <w:r>
        <w:rPr>
          <w:spacing w:val="-4"/>
          <w:sz w:val="18"/>
        </w:rPr>
        <w:t>Глаголи</w:t>
      </w:r>
    </w:p>
    <w:p w:rsidR="004E16A1" w:rsidRDefault="00AA2638">
      <w:pPr>
        <w:pStyle w:val="ListParagraph"/>
        <w:numPr>
          <w:ilvl w:val="0"/>
          <w:numId w:val="1010"/>
        </w:numPr>
        <w:tabs>
          <w:tab w:val="left" w:pos="653"/>
        </w:tabs>
        <w:spacing w:line="196" w:lineRule="exact"/>
        <w:rPr>
          <w:sz w:val="18"/>
        </w:rPr>
      </w:pPr>
      <w:r>
        <w:rPr>
          <w:sz w:val="18"/>
        </w:rPr>
        <w:t xml:space="preserve">Обновити </w:t>
      </w:r>
      <w:r>
        <w:rPr>
          <w:spacing w:val="-3"/>
          <w:sz w:val="18"/>
        </w:rPr>
        <w:t xml:space="preserve">глаголске </w:t>
      </w:r>
      <w:r>
        <w:rPr>
          <w:sz w:val="18"/>
        </w:rPr>
        <w:t>облике предвиђене програмом за основну</w:t>
      </w:r>
      <w:r>
        <w:rPr>
          <w:spacing w:val="-1"/>
          <w:sz w:val="18"/>
        </w:rPr>
        <w:t xml:space="preserve"> </w:t>
      </w:r>
      <w:r>
        <w:rPr>
          <w:spacing w:val="-4"/>
          <w:sz w:val="18"/>
        </w:rPr>
        <w:t>школу</w:t>
      </w:r>
    </w:p>
    <w:p w:rsidR="004E16A1" w:rsidRDefault="00AA2638">
      <w:pPr>
        <w:pStyle w:val="ListParagraph"/>
        <w:numPr>
          <w:ilvl w:val="0"/>
          <w:numId w:val="1010"/>
        </w:numPr>
        <w:tabs>
          <w:tab w:val="left" w:pos="653"/>
        </w:tabs>
        <w:spacing w:line="196" w:lineRule="exact"/>
        <w:rPr>
          <w:i/>
          <w:sz w:val="18"/>
        </w:rPr>
      </w:pPr>
      <w:r>
        <w:rPr>
          <w:sz w:val="18"/>
        </w:rPr>
        <w:t xml:space="preserve">Модални </w:t>
      </w:r>
      <w:r>
        <w:rPr>
          <w:spacing w:val="-3"/>
          <w:sz w:val="18"/>
        </w:rPr>
        <w:t xml:space="preserve">глаголи: </w:t>
      </w:r>
      <w:r>
        <w:rPr>
          <w:i/>
          <w:spacing w:val="-3"/>
          <w:sz w:val="18"/>
        </w:rPr>
        <w:t xml:space="preserve">may, </w:t>
      </w:r>
      <w:r>
        <w:rPr>
          <w:i/>
          <w:sz w:val="18"/>
        </w:rPr>
        <w:t>can,</w:t>
      </w:r>
      <w:r>
        <w:rPr>
          <w:i/>
          <w:spacing w:val="2"/>
          <w:sz w:val="18"/>
        </w:rPr>
        <w:t xml:space="preserve"> </w:t>
      </w:r>
      <w:r>
        <w:rPr>
          <w:i/>
          <w:sz w:val="18"/>
        </w:rPr>
        <w:t>must</w:t>
      </w:r>
    </w:p>
    <w:p w:rsidR="004E16A1" w:rsidRDefault="00AA2638">
      <w:pPr>
        <w:pStyle w:val="ListParagraph"/>
        <w:numPr>
          <w:ilvl w:val="0"/>
          <w:numId w:val="1010"/>
        </w:numPr>
        <w:tabs>
          <w:tab w:val="left" w:pos="653"/>
        </w:tabs>
        <w:spacing w:line="196" w:lineRule="exact"/>
        <w:rPr>
          <w:sz w:val="18"/>
        </w:rPr>
      </w:pPr>
      <w:r>
        <w:rPr>
          <w:sz w:val="18"/>
        </w:rPr>
        <w:t xml:space="preserve">Пасивне конструкције – садашње време/прошло – </w:t>
      </w:r>
      <w:r>
        <w:rPr>
          <w:i/>
          <w:sz w:val="18"/>
        </w:rPr>
        <w:t xml:space="preserve">Simple Present/Past </w:t>
      </w:r>
      <w:r>
        <w:rPr>
          <w:i/>
          <w:spacing w:val="-4"/>
          <w:sz w:val="18"/>
        </w:rPr>
        <w:t xml:space="preserve">Tense </w:t>
      </w:r>
      <w:r>
        <w:rPr>
          <w:sz w:val="18"/>
        </w:rPr>
        <w:t>(прошло време</w:t>
      </w:r>
      <w:r>
        <w:rPr>
          <w:spacing w:val="-7"/>
          <w:sz w:val="18"/>
        </w:rPr>
        <w:t xml:space="preserve"> </w:t>
      </w:r>
      <w:r>
        <w:rPr>
          <w:sz w:val="18"/>
        </w:rPr>
        <w:t>рецептивно)</w:t>
      </w:r>
    </w:p>
    <w:p w:rsidR="004E16A1" w:rsidRDefault="00AA2638">
      <w:pPr>
        <w:pStyle w:val="ListParagraph"/>
        <w:numPr>
          <w:ilvl w:val="0"/>
          <w:numId w:val="1008"/>
        </w:numPr>
        <w:tabs>
          <w:tab w:val="left" w:pos="653"/>
        </w:tabs>
        <w:spacing w:line="196" w:lineRule="exact"/>
        <w:rPr>
          <w:sz w:val="18"/>
        </w:rPr>
      </w:pPr>
      <w:r>
        <w:rPr>
          <w:i/>
          <w:sz w:val="18"/>
        </w:rPr>
        <w:t xml:space="preserve">going to </w:t>
      </w:r>
      <w:r>
        <w:rPr>
          <w:sz w:val="18"/>
        </w:rPr>
        <w:t xml:space="preserve">и трајни презент за планове и намере, </w:t>
      </w:r>
      <w:r>
        <w:rPr>
          <w:i/>
          <w:sz w:val="18"/>
        </w:rPr>
        <w:t xml:space="preserve">going to </w:t>
      </w:r>
      <w:r>
        <w:rPr>
          <w:sz w:val="18"/>
        </w:rPr>
        <w:t xml:space="preserve">и </w:t>
      </w:r>
      <w:r>
        <w:rPr>
          <w:i/>
          <w:sz w:val="18"/>
        </w:rPr>
        <w:t xml:space="preserve">will </w:t>
      </w:r>
      <w:r>
        <w:rPr>
          <w:sz w:val="18"/>
        </w:rPr>
        <w:t xml:space="preserve">(за </w:t>
      </w:r>
      <w:r>
        <w:rPr>
          <w:spacing w:val="-4"/>
          <w:sz w:val="18"/>
        </w:rPr>
        <w:t>будућа</w:t>
      </w:r>
      <w:r>
        <w:rPr>
          <w:spacing w:val="-9"/>
          <w:sz w:val="18"/>
        </w:rPr>
        <w:t xml:space="preserve"> </w:t>
      </w:r>
      <w:r>
        <w:rPr>
          <w:sz w:val="18"/>
        </w:rPr>
        <w:t>предвиђања)</w:t>
      </w:r>
    </w:p>
    <w:p w:rsidR="004E16A1" w:rsidRDefault="00AA2638">
      <w:pPr>
        <w:pStyle w:val="ListParagraph"/>
        <w:numPr>
          <w:ilvl w:val="0"/>
          <w:numId w:val="1008"/>
        </w:numPr>
        <w:tabs>
          <w:tab w:val="left" w:pos="653"/>
        </w:tabs>
        <w:spacing w:line="196" w:lineRule="exact"/>
        <w:rPr>
          <w:i/>
          <w:sz w:val="18"/>
        </w:rPr>
      </w:pPr>
      <w:r>
        <w:rPr>
          <w:i/>
          <w:sz w:val="18"/>
        </w:rPr>
        <w:t>used to</w:t>
      </w:r>
    </w:p>
    <w:p w:rsidR="004E16A1" w:rsidRDefault="00AA2638">
      <w:pPr>
        <w:pStyle w:val="ListParagraph"/>
        <w:numPr>
          <w:ilvl w:val="0"/>
          <w:numId w:val="1007"/>
        </w:numPr>
        <w:tabs>
          <w:tab w:val="left" w:pos="653"/>
        </w:tabs>
        <w:spacing w:line="196" w:lineRule="exact"/>
        <w:ind w:firstLine="0"/>
        <w:rPr>
          <w:sz w:val="18"/>
        </w:rPr>
      </w:pPr>
      <w:r>
        <w:rPr>
          <w:sz w:val="18"/>
        </w:rPr>
        <w:t>Први</w:t>
      </w:r>
      <w:r>
        <w:rPr>
          <w:spacing w:val="-2"/>
          <w:sz w:val="18"/>
        </w:rPr>
        <w:t xml:space="preserve"> </w:t>
      </w:r>
      <w:r>
        <w:rPr>
          <w:sz w:val="18"/>
        </w:rPr>
        <w:t>кондиционал</w:t>
      </w:r>
    </w:p>
    <w:p w:rsidR="004E16A1" w:rsidRDefault="00AA2638">
      <w:pPr>
        <w:pStyle w:val="ListParagraph"/>
        <w:numPr>
          <w:ilvl w:val="0"/>
          <w:numId w:val="1009"/>
        </w:numPr>
        <w:tabs>
          <w:tab w:val="left" w:pos="698"/>
        </w:tabs>
        <w:spacing w:line="196" w:lineRule="exact"/>
        <w:rPr>
          <w:i/>
          <w:sz w:val="18"/>
        </w:rPr>
      </w:pPr>
      <w:r>
        <w:rPr>
          <w:sz w:val="18"/>
        </w:rPr>
        <w:t xml:space="preserve">Прилози, извођење прилога и употреба, прилози вероватноће са </w:t>
      </w:r>
      <w:r>
        <w:rPr>
          <w:i/>
          <w:spacing w:val="-3"/>
          <w:sz w:val="18"/>
        </w:rPr>
        <w:t xml:space="preserve">may, </w:t>
      </w:r>
      <w:r>
        <w:rPr>
          <w:i/>
          <w:sz w:val="18"/>
        </w:rPr>
        <w:t xml:space="preserve">might </w:t>
      </w:r>
      <w:r>
        <w:rPr>
          <w:sz w:val="18"/>
        </w:rPr>
        <w:t>и</w:t>
      </w:r>
      <w:r>
        <w:rPr>
          <w:spacing w:val="-8"/>
          <w:sz w:val="18"/>
        </w:rPr>
        <w:t xml:space="preserve"> </w:t>
      </w:r>
      <w:r>
        <w:rPr>
          <w:i/>
          <w:sz w:val="18"/>
        </w:rPr>
        <w:t>will</w:t>
      </w:r>
    </w:p>
    <w:p w:rsidR="004E16A1" w:rsidRDefault="00AA2638">
      <w:pPr>
        <w:pStyle w:val="ListParagraph"/>
        <w:numPr>
          <w:ilvl w:val="0"/>
          <w:numId w:val="1009"/>
        </w:numPr>
        <w:tabs>
          <w:tab w:val="left" w:pos="698"/>
        </w:tabs>
        <w:spacing w:line="202" w:lineRule="exact"/>
        <w:rPr>
          <w:sz w:val="18"/>
        </w:rPr>
      </w:pPr>
      <w:r>
        <w:rPr>
          <w:sz w:val="18"/>
        </w:rPr>
        <w:t>Предлози, најчешћи предлози за оријентацију у времену и</w:t>
      </w:r>
      <w:r>
        <w:rPr>
          <w:spacing w:val="-6"/>
          <w:sz w:val="18"/>
        </w:rPr>
        <w:t xml:space="preserve"> </w:t>
      </w:r>
      <w:r>
        <w:rPr>
          <w:spacing w:val="-3"/>
          <w:sz w:val="18"/>
        </w:rPr>
        <w:t>простору.</w:t>
      </w:r>
    </w:p>
    <w:p w:rsidR="004E16A1" w:rsidRDefault="00AA2638">
      <w:pPr>
        <w:pStyle w:val="Heading1"/>
        <w:spacing w:before="160" w:line="204" w:lineRule="exact"/>
        <w:ind w:left="91" w:right="91"/>
        <w:jc w:val="center"/>
      </w:pPr>
      <w:r>
        <w:t>ИТАЛИЈАНСКИ ЈЕЗИК</w:t>
      </w:r>
    </w:p>
    <w:p w:rsidR="004E16A1" w:rsidRDefault="00AA2638">
      <w:pPr>
        <w:spacing w:line="228" w:lineRule="auto"/>
        <w:ind w:left="517" w:right="6858"/>
        <w:rPr>
          <w:b/>
          <w:sz w:val="18"/>
        </w:rPr>
      </w:pPr>
      <w:r>
        <w:rPr>
          <w:b/>
          <w:sz w:val="18"/>
        </w:rPr>
        <w:t>Mорфосинтаксички и фонетски садржаји Члан</w:t>
      </w:r>
    </w:p>
    <w:p w:rsidR="004E16A1" w:rsidRDefault="00AA2638">
      <w:pPr>
        <w:pStyle w:val="BodyText"/>
        <w:spacing w:line="228" w:lineRule="auto"/>
        <w:ind w:right="4140"/>
      </w:pPr>
      <w:r>
        <w:t>Обнављање употребе члана који су предвиђени програмом из основне школе. Одређени и неодређени члан. Основна употреба.</w:t>
      </w:r>
    </w:p>
    <w:p w:rsidR="004E16A1" w:rsidRDefault="00AA2638">
      <w:pPr>
        <w:pStyle w:val="BodyText"/>
        <w:spacing w:line="192" w:lineRule="exact"/>
      </w:pPr>
      <w:r>
        <w:t>Члан спојен с предлозима</w:t>
      </w:r>
    </w:p>
    <w:p w:rsidR="004E16A1" w:rsidRDefault="00AA2638">
      <w:pPr>
        <w:pStyle w:val="BodyText"/>
        <w:spacing w:before="2" w:line="228" w:lineRule="auto"/>
        <w:ind w:right="6951"/>
      </w:pPr>
      <w:r>
        <w:t>Одређени члан уз основне и редне бројеве. Партитиван члан</w:t>
      </w:r>
    </w:p>
    <w:p w:rsidR="004E16A1" w:rsidRDefault="00AA2638">
      <w:pPr>
        <w:pStyle w:val="Heading1"/>
        <w:spacing w:line="192" w:lineRule="exact"/>
      </w:pPr>
      <w:r>
        <w:t>Именица</w:t>
      </w:r>
    </w:p>
    <w:p w:rsidR="004E16A1" w:rsidRDefault="00AA2638">
      <w:pPr>
        <w:pStyle w:val="BodyText"/>
        <w:spacing w:before="3" w:line="228" w:lineRule="auto"/>
        <w:ind w:right="2358"/>
        <w:rPr>
          <w:i/>
        </w:rPr>
      </w:pPr>
      <w:r>
        <w:t xml:space="preserve">Обнављање морфолошких карактеристика именица које су предвиђене програмом из основне школе. Род именица. Правилна множина именица. Множина именица на: </w:t>
      </w:r>
      <w:r>
        <w:rPr>
          <w:i/>
        </w:rPr>
        <w:t>-co, -go, -ca, -ga.</w:t>
      </w:r>
    </w:p>
    <w:p w:rsidR="004E16A1" w:rsidRDefault="00AA2638">
      <w:pPr>
        <w:spacing w:line="228" w:lineRule="auto"/>
        <w:ind w:left="120" w:right="118" w:firstLine="396"/>
        <w:jc w:val="both"/>
        <w:rPr>
          <w:sz w:val="18"/>
        </w:rPr>
      </w:pPr>
      <w:r>
        <w:rPr>
          <w:sz w:val="18"/>
        </w:rPr>
        <w:t>Најчешћи примери неправилне множине: именице које се завршавају на консонант (</w:t>
      </w:r>
      <w:proofErr w:type="gramStart"/>
      <w:r>
        <w:rPr>
          <w:i/>
          <w:sz w:val="18"/>
        </w:rPr>
        <w:t>il</w:t>
      </w:r>
      <w:proofErr w:type="gramEnd"/>
      <w:r>
        <w:rPr>
          <w:i/>
          <w:sz w:val="18"/>
        </w:rPr>
        <w:t xml:space="preserve"> bar, i bar</w:t>
      </w:r>
      <w:r>
        <w:rPr>
          <w:sz w:val="18"/>
        </w:rPr>
        <w:t xml:space="preserve">), именице које се завршавају на наглашени вокал </w:t>
      </w:r>
      <w:r>
        <w:rPr>
          <w:i/>
          <w:sz w:val="18"/>
        </w:rPr>
        <w:t xml:space="preserve">(la città, le città), </w:t>
      </w:r>
      <w:r>
        <w:rPr>
          <w:sz w:val="18"/>
        </w:rPr>
        <w:t>скраћене именице (</w:t>
      </w:r>
      <w:r>
        <w:rPr>
          <w:i/>
          <w:sz w:val="18"/>
        </w:rPr>
        <w:t>la foto, le foto</w:t>
      </w:r>
      <w:r>
        <w:rPr>
          <w:sz w:val="18"/>
        </w:rPr>
        <w:t>), једносложне именице (</w:t>
      </w:r>
      <w:r>
        <w:rPr>
          <w:i/>
          <w:sz w:val="18"/>
        </w:rPr>
        <w:t>il re, i re</w:t>
      </w:r>
      <w:r>
        <w:rPr>
          <w:sz w:val="18"/>
        </w:rPr>
        <w:t xml:space="preserve">), именице које се завршавају на </w:t>
      </w:r>
      <w:r>
        <w:rPr>
          <w:i/>
          <w:sz w:val="18"/>
        </w:rPr>
        <w:t xml:space="preserve">i </w:t>
      </w:r>
      <w:r>
        <w:rPr>
          <w:sz w:val="18"/>
        </w:rPr>
        <w:t>(</w:t>
      </w:r>
      <w:r>
        <w:rPr>
          <w:i/>
          <w:sz w:val="18"/>
        </w:rPr>
        <w:t>la tesi, le tesi</w:t>
      </w:r>
      <w:r>
        <w:rPr>
          <w:sz w:val="18"/>
        </w:rPr>
        <w:t>).</w:t>
      </w:r>
    </w:p>
    <w:p w:rsidR="004E16A1" w:rsidRDefault="00AA2638">
      <w:pPr>
        <w:pStyle w:val="Heading1"/>
        <w:spacing w:line="191" w:lineRule="exact"/>
      </w:pPr>
      <w:r>
        <w:t>Заменице</w:t>
      </w:r>
    </w:p>
    <w:p w:rsidR="004E16A1" w:rsidRDefault="00AA2638">
      <w:pPr>
        <w:spacing w:before="2" w:line="228" w:lineRule="auto"/>
        <w:ind w:left="517" w:right="4716"/>
        <w:rPr>
          <w:i/>
          <w:sz w:val="18"/>
        </w:rPr>
      </w:pPr>
      <w:r>
        <w:rPr>
          <w:sz w:val="18"/>
        </w:rPr>
        <w:t xml:space="preserve">Обнављање заменица које су предвиђене програмом из основне школе. Личне заменице у служби субјекта </w:t>
      </w:r>
      <w:proofErr w:type="gramStart"/>
      <w:r>
        <w:rPr>
          <w:sz w:val="18"/>
        </w:rPr>
        <w:t xml:space="preserve">( </w:t>
      </w:r>
      <w:r>
        <w:rPr>
          <w:i/>
          <w:sz w:val="18"/>
        </w:rPr>
        <w:t>io</w:t>
      </w:r>
      <w:proofErr w:type="gramEnd"/>
      <w:r>
        <w:rPr>
          <w:i/>
          <w:sz w:val="18"/>
        </w:rPr>
        <w:t>, tu, lui, lei, Lei, noi, voi, loro).</w:t>
      </w:r>
    </w:p>
    <w:p w:rsidR="004E16A1" w:rsidRDefault="00AA2638">
      <w:pPr>
        <w:spacing w:line="228" w:lineRule="auto"/>
        <w:ind w:left="517" w:right="4140"/>
        <w:rPr>
          <w:sz w:val="18"/>
        </w:rPr>
      </w:pPr>
      <w:r>
        <w:rPr>
          <w:sz w:val="18"/>
        </w:rPr>
        <w:t>Наглашене личне заменице у служби објекта (</w:t>
      </w:r>
      <w:r>
        <w:rPr>
          <w:i/>
          <w:sz w:val="18"/>
        </w:rPr>
        <w:t xml:space="preserve">me, </w:t>
      </w:r>
      <w:proofErr w:type="gramStart"/>
      <w:r>
        <w:rPr>
          <w:i/>
          <w:sz w:val="18"/>
        </w:rPr>
        <w:t>te</w:t>
      </w:r>
      <w:proofErr w:type="gramEnd"/>
      <w:r>
        <w:rPr>
          <w:i/>
          <w:sz w:val="18"/>
        </w:rPr>
        <w:t>, lui, lei, Lei, noi, voi, loro</w:t>
      </w:r>
      <w:r>
        <w:rPr>
          <w:sz w:val="18"/>
        </w:rPr>
        <w:t>) Присвојне заменице (</w:t>
      </w:r>
      <w:r>
        <w:rPr>
          <w:i/>
          <w:sz w:val="18"/>
        </w:rPr>
        <w:t>mio, tuo, suo, nostro, vostro, loro</w:t>
      </w:r>
      <w:r>
        <w:rPr>
          <w:sz w:val="18"/>
        </w:rPr>
        <w:t>).</w:t>
      </w:r>
    </w:p>
    <w:p w:rsidR="004E16A1" w:rsidRDefault="00AA2638">
      <w:pPr>
        <w:spacing w:line="230" w:lineRule="auto"/>
        <w:ind w:left="517" w:right="7110"/>
        <w:rPr>
          <w:sz w:val="18"/>
        </w:rPr>
      </w:pPr>
      <w:r>
        <w:rPr>
          <w:sz w:val="18"/>
        </w:rPr>
        <w:t>Показне заменице (</w:t>
      </w:r>
      <w:r>
        <w:rPr>
          <w:i/>
          <w:sz w:val="18"/>
        </w:rPr>
        <w:t>questo, quello</w:t>
      </w:r>
      <w:r>
        <w:rPr>
          <w:sz w:val="18"/>
        </w:rPr>
        <w:t xml:space="preserve">). Упитне заменице </w:t>
      </w:r>
      <w:proofErr w:type="gramStart"/>
      <w:r>
        <w:rPr>
          <w:sz w:val="18"/>
        </w:rPr>
        <w:t xml:space="preserve">( </w:t>
      </w:r>
      <w:r>
        <w:rPr>
          <w:i/>
          <w:sz w:val="18"/>
        </w:rPr>
        <w:t>chi</w:t>
      </w:r>
      <w:proofErr w:type="gramEnd"/>
      <w:r>
        <w:rPr>
          <w:sz w:val="18"/>
        </w:rPr>
        <w:t xml:space="preserve">? i </w:t>
      </w:r>
      <w:r>
        <w:rPr>
          <w:i/>
          <w:sz w:val="18"/>
        </w:rPr>
        <w:t>che</w:t>
      </w:r>
      <w:r>
        <w:rPr>
          <w:sz w:val="18"/>
        </w:rPr>
        <w:t xml:space="preserve">?/ </w:t>
      </w:r>
      <w:r>
        <w:rPr>
          <w:i/>
          <w:sz w:val="18"/>
        </w:rPr>
        <w:t>che cosa</w:t>
      </w:r>
      <w:r>
        <w:rPr>
          <w:sz w:val="18"/>
        </w:rPr>
        <w:t>?) Неодрђене заменице (</w:t>
      </w:r>
      <w:r>
        <w:rPr>
          <w:i/>
          <w:sz w:val="18"/>
        </w:rPr>
        <w:t xml:space="preserve">ognuno </w:t>
      </w:r>
      <w:r>
        <w:rPr>
          <w:sz w:val="18"/>
        </w:rPr>
        <w:t xml:space="preserve">i </w:t>
      </w:r>
      <w:r>
        <w:rPr>
          <w:i/>
          <w:sz w:val="18"/>
        </w:rPr>
        <w:t>qualcuno)</w:t>
      </w:r>
      <w:r>
        <w:rPr>
          <w:sz w:val="18"/>
        </w:rPr>
        <w:t>.</w:t>
      </w:r>
    </w:p>
    <w:p w:rsidR="004E16A1" w:rsidRDefault="00AA2638">
      <w:pPr>
        <w:pStyle w:val="BodyText"/>
        <w:spacing w:line="200" w:lineRule="exact"/>
      </w:pPr>
      <w:r>
        <w:t>Заменице у финкцији објекта (lo, la, li, le, ne)</w:t>
      </w:r>
    </w:p>
    <w:p w:rsidR="004E16A1" w:rsidRDefault="004E16A1">
      <w:pPr>
        <w:spacing w:line="200" w:lineRule="exact"/>
        <w:sectPr w:rsidR="004E16A1">
          <w:type w:val="continuous"/>
          <w:pgSz w:w="11910" w:h="15780"/>
          <w:pgMar w:top="1480" w:right="560" w:bottom="280" w:left="560" w:header="720" w:footer="720" w:gutter="0"/>
          <w:cols w:space="720"/>
        </w:sectPr>
      </w:pPr>
    </w:p>
    <w:p w:rsidR="004E16A1" w:rsidRDefault="00AA2638">
      <w:pPr>
        <w:pStyle w:val="Heading1"/>
        <w:spacing w:before="80" w:line="203" w:lineRule="exact"/>
      </w:pPr>
      <w:r>
        <w:lastRenderedPageBreak/>
        <w:t>Придеви</w:t>
      </w:r>
    </w:p>
    <w:p w:rsidR="004E16A1" w:rsidRDefault="00AA2638">
      <w:pPr>
        <w:spacing w:before="1" w:line="232" w:lineRule="auto"/>
        <w:ind w:left="517" w:right="753"/>
        <w:rPr>
          <w:sz w:val="18"/>
        </w:rPr>
      </w:pPr>
      <w:r>
        <w:rPr>
          <w:sz w:val="18"/>
        </w:rPr>
        <w:t xml:space="preserve">Описни придеви, слагање придева и именице у роду и броју. Описни придеви </w:t>
      </w:r>
      <w:r>
        <w:rPr>
          <w:i/>
          <w:sz w:val="18"/>
        </w:rPr>
        <w:t xml:space="preserve">buono </w:t>
      </w:r>
      <w:r>
        <w:rPr>
          <w:sz w:val="18"/>
        </w:rPr>
        <w:t xml:space="preserve">i </w:t>
      </w:r>
      <w:proofErr w:type="gramStart"/>
      <w:r>
        <w:rPr>
          <w:i/>
          <w:sz w:val="18"/>
        </w:rPr>
        <w:t>bello</w:t>
      </w:r>
      <w:proofErr w:type="gramEnd"/>
      <w:r>
        <w:rPr>
          <w:sz w:val="18"/>
        </w:rPr>
        <w:t xml:space="preserve">; неодређени придев </w:t>
      </w:r>
      <w:r>
        <w:rPr>
          <w:i/>
          <w:sz w:val="18"/>
        </w:rPr>
        <w:t>tutto</w:t>
      </w:r>
      <w:r>
        <w:rPr>
          <w:sz w:val="18"/>
        </w:rPr>
        <w:t xml:space="preserve">. Придеви на </w:t>
      </w:r>
      <w:r>
        <w:rPr>
          <w:i/>
          <w:sz w:val="18"/>
        </w:rPr>
        <w:t>– co (bianco, simpatico), -go (largo, analogo</w:t>
      </w:r>
      <w:r>
        <w:rPr>
          <w:sz w:val="18"/>
        </w:rPr>
        <w:t>)</w:t>
      </w:r>
    </w:p>
    <w:p w:rsidR="004E16A1" w:rsidRDefault="00AA2638">
      <w:pPr>
        <w:spacing w:line="232" w:lineRule="auto"/>
        <w:ind w:left="517" w:right="2553"/>
        <w:rPr>
          <w:sz w:val="18"/>
        </w:rPr>
      </w:pPr>
      <w:r>
        <w:rPr>
          <w:sz w:val="18"/>
        </w:rPr>
        <w:t xml:space="preserve">Присвојни придеви: </w:t>
      </w:r>
      <w:r>
        <w:rPr>
          <w:i/>
          <w:sz w:val="18"/>
        </w:rPr>
        <w:t>mio, tuo, suo, nostro, vostro, loro</w:t>
      </w:r>
      <w:r>
        <w:rPr>
          <w:sz w:val="18"/>
        </w:rPr>
        <w:t xml:space="preserve">. Употреба члана уз присвојне придеве. Морфолошке одлике придева </w:t>
      </w:r>
      <w:r>
        <w:rPr>
          <w:i/>
          <w:sz w:val="18"/>
        </w:rPr>
        <w:t xml:space="preserve">questo, quello, </w:t>
      </w:r>
      <w:proofErr w:type="gramStart"/>
      <w:r>
        <w:rPr>
          <w:i/>
          <w:sz w:val="18"/>
        </w:rPr>
        <w:t>bello</w:t>
      </w:r>
      <w:proofErr w:type="gramEnd"/>
      <w:r>
        <w:rPr>
          <w:i/>
          <w:sz w:val="18"/>
        </w:rPr>
        <w:t xml:space="preserve"> </w:t>
      </w:r>
      <w:r>
        <w:rPr>
          <w:sz w:val="18"/>
        </w:rPr>
        <w:t xml:space="preserve">i </w:t>
      </w:r>
      <w:r>
        <w:rPr>
          <w:i/>
          <w:sz w:val="18"/>
        </w:rPr>
        <w:t>buono</w:t>
      </w:r>
      <w:r>
        <w:rPr>
          <w:sz w:val="18"/>
        </w:rPr>
        <w:t>.</w:t>
      </w:r>
    </w:p>
    <w:p w:rsidR="004E16A1" w:rsidRDefault="00AA2638">
      <w:pPr>
        <w:pStyle w:val="BodyText"/>
        <w:spacing w:line="232" w:lineRule="auto"/>
        <w:ind w:right="7485"/>
      </w:pPr>
      <w:r>
        <w:t xml:space="preserve">Неодређени придеви </w:t>
      </w:r>
      <w:r>
        <w:rPr>
          <w:i/>
        </w:rPr>
        <w:t xml:space="preserve">ogni </w:t>
      </w:r>
      <w:r>
        <w:t xml:space="preserve">и </w:t>
      </w:r>
      <w:r>
        <w:rPr>
          <w:i/>
        </w:rPr>
        <w:t>qualche</w:t>
      </w:r>
      <w:r>
        <w:t>. Показни придеви: questo, quello.</w:t>
      </w:r>
    </w:p>
    <w:p w:rsidR="004E16A1" w:rsidRDefault="00AA2638">
      <w:pPr>
        <w:pStyle w:val="BodyText"/>
        <w:spacing w:line="197" w:lineRule="exact"/>
      </w:pPr>
      <w:r>
        <w:t>Бројеви: основни бројеви, редни бројеви. Употреба основних и редних бројева при означавању датума.</w:t>
      </w:r>
    </w:p>
    <w:p w:rsidR="004E16A1" w:rsidRDefault="00AA2638">
      <w:pPr>
        <w:pStyle w:val="Heading1"/>
      </w:pPr>
      <w:r>
        <w:t>Глагол</w:t>
      </w:r>
    </w:p>
    <w:p w:rsidR="004E16A1" w:rsidRDefault="00AA2638">
      <w:pPr>
        <w:spacing w:line="232" w:lineRule="auto"/>
        <w:ind w:left="517" w:right="7424"/>
        <w:rPr>
          <w:sz w:val="18"/>
        </w:rPr>
      </w:pPr>
      <w:r>
        <w:rPr>
          <w:sz w:val="18"/>
        </w:rPr>
        <w:t>Садашње време (</w:t>
      </w:r>
      <w:r>
        <w:rPr>
          <w:i/>
          <w:sz w:val="18"/>
        </w:rPr>
        <w:t>Indicativo Presente</w:t>
      </w:r>
      <w:r>
        <w:rPr>
          <w:sz w:val="18"/>
        </w:rPr>
        <w:t xml:space="preserve">). Употреба глагола </w:t>
      </w:r>
      <w:r>
        <w:rPr>
          <w:i/>
          <w:sz w:val="18"/>
        </w:rPr>
        <w:t>piacere</w:t>
      </w:r>
      <w:r>
        <w:rPr>
          <w:sz w:val="18"/>
        </w:rPr>
        <w:t>.</w:t>
      </w:r>
    </w:p>
    <w:p w:rsidR="004E16A1" w:rsidRDefault="00AA2638">
      <w:pPr>
        <w:spacing w:line="232" w:lineRule="auto"/>
        <w:ind w:left="517" w:right="753"/>
        <w:rPr>
          <w:sz w:val="18"/>
        </w:rPr>
      </w:pPr>
      <w:r>
        <w:rPr>
          <w:sz w:val="18"/>
        </w:rPr>
        <w:t xml:space="preserve">Партицип прошли и прошло свршено време </w:t>
      </w:r>
      <w:r>
        <w:rPr>
          <w:i/>
          <w:sz w:val="18"/>
        </w:rPr>
        <w:t>Passato prossimo</w:t>
      </w:r>
      <w:r>
        <w:rPr>
          <w:sz w:val="18"/>
        </w:rPr>
        <w:t xml:space="preserve">: прелазних и непрелазних глагола; неправилних глагола. Прошло несвршено време </w:t>
      </w:r>
      <w:r>
        <w:rPr>
          <w:i/>
          <w:sz w:val="18"/>
        </w:rPr>
        <w:t xml:space="preserve">Imperfetto indicativo: </w:t>
      </w:r>
      <w:r>
        <w:rPr>
          <w:sz w:val="18"/>
        </w:rPr>
        <w:t>облици и употреба</w:t>
      </w:r>
    </w:p>
    <w:p w:rsidR="004E16A1" w:rsidRDefault="00AA2638">
      <w:pPr>
        <w:pStyle w:val="BodyText"/>
        <w:spacing w:line="232" w:lineRule="auto"/>
        <w:ind w:right="4140"/>
      </w:pPr>
      <w:r>
        <w:t>Будуће време (</w:t>
      </w:r>
      <w:r>
        <w:rPr>
          <w:i/>
        </w:rPr>
        <w:t>Futuro semplice</w:t>
      </w:r>
      <w:r>
        <w:t>) глагола с правилним и неправилним основама. Структура stare + gerundio</w:t>
      </w:r>
    </w:p>
    <w:p w:rsidR="004E16A1" w:rsidRDefault="00AA2638">
      <w:pPr>
        <w:pStyle w:val="Heading1"/>
        <w:spacing w:line="197" w:lineRule="exact"/>
      </w:pPr>
      <w:r>
        <w:t>Прилози</w:t>
      </w:r>
    </w:p>
    <w:p w:rsidR="004E16A1" w:rsidRDefault="00AA2638">
      <w:pPr>
        <w:pStyle w:val="BodyText"/>
        <w:spacing w:line="232" w:lineRule="auto"/>
        <w:ind w:right="7225"/>
      </w:pPr>
      <w:r>
        <w:t xml:space="preserve">Врсте прилога: за начин, место и време Прилошке речце </w:t>
      </w:r>
      <w:r>
        <w:rPr>
          <w:i/>
        </w:rPr>
        <w:t xml:space="preserve">ci </w:t>
      </w:r>
      <w:r>
        <w:t xml:space="preserve">и </w:t>
      </w:r>
      <w:r>
        <w:rPr>
          <w:i/>
        </w:rPr>
        <w:t>vи</w:t>
      </w:r>
      <w:r>
        <w:t>.</w:t>
      </w:r>
    </w:p>
    <w:p w:rsidR="004E16A1" w:rsidRDefault="00AA2638">
      <w:pPr>
        <w:pStyle w:val="Heading1"/>
        <w:spacing w:line="197" w:lineRule="exact"/>
      </w:pPr>
      <w:r>
        <w:t>Предлози</w:t>
      </w:r>
    </w:p>
    <w:p w:rsidR="004E16A1" w:rsidRDefault="00AA2638">
      <w:pPr>
        <w:spacing w:line="200" w:lineRule="exact"/>
        <w:ind w:left="517"/>
        <w:rPr>
          <w:sz w:val="18"/>
        </w:rPr>
      </w:pPr>
      <w:r>
        <w:rPr>
          <w:sz w:val="18"/>
        </w:rPr>
        <w:t xml:space="preserve">Прости предлози </w:t>
      </w:r>
      <w:r>
        <w:rPr>
          <w:i/>
          <w:sz w:val="18"/>
        </w:rPr>
        <w:t xml:space="preserve">di, a, da, иn, con, su, per, tra, </w:t>
      </w:r>
      <w:proofErr w:type="gramStart"/>
      <w:r>
        <w:rPr>
          <w:i/>
          <w:sz w:val="18"/>
        </w:rPr>
        <w:t>fra</w:t>
      </w:r>
      <w:proofErr w:type="gramEnd"/>
      <w:r>
        <w:rPr>
          <w:i/>
          <w:sz w:val="18"/>
        </w:rPr>
        <w:t xml:space="preserve"> </w:t>
      </w:r>
      <w:r>
        <w:rPr>
          <w:sz w:val="18"/>
        </w:rPr>
        <w:t xml:space="preserve">и њихова основна употреба. Предлози </w:t>
      </w:r>
      <w:r>
        <w:rPr>
          <w:i/>
          <w:sz w:val="18"/>
        </w:rPr>
        <w:t>dentro, fuori, sotto, sopra, davanti, dietro</w:t>
      </w:r>
      <w:r>
        <w:rPr>
          <w:sz w:val="18"/>
        </w:rPr>
        <w:t>.</w:t>
      </w:r>
    </w:p>
    <w:p w:rsidR="004E16A1" w:rsidRDefault="00AA2638">
      <w:pPr>
        <w:pStyle w:val="Heading1"/>
      </w:pPr>
      <w:r>
        <w:t>Синтакса</w:t>
      </w:r>
    </w:p>
    <w:p w:rsidR="004E16A1" w:rsidRDefault="00AA2638">
      <w:pPr>
        <w:spacing w:line="200" w:lineRule="exact"/>
        <w:ind w:left="517"/>
        <w:rPr>
          <w:i/>
          <w:sz w:val="18"/>
        </w:rPr>
      </w:pPr>
      <w:r>
        <w:rPr>
          <w:sz w:val="18"/>
        </w:rPr>
        <w:t xml:space="preserve">Проста реченица: потврдна, упитна, одрична. </w:t>
      </w:r>
      <w:r>
        <w:rPr>
          <w:i/>
          <w:sz w:val="18"/>
        </w:rPr>
        <w:t>Tu sei italiano. No, no non sono italiano. (Tu) sei italiano?</w:t>
      </w:r>
    </w:p>
    <w:p w:rsidR="004E16A1" w:rsidRDefault="00AA2638">
      <w:pPr>
        <w:pStyle w:val="BodyText"/>
        <w:spacing w:line="200" w:lineRule="exact"/>
      </w:pPr>
      <w:r>
        <w:t>Сложена реченица:</w:t>
      </w:r>
    </w:p>
    <w:p w:rsidR="004E16A1" w:rsidRDefault="00AA2638">
      <w:pPr>
        <w:spacing w:line="200" w:lineRule="exact"/>
        <w:ind w:left="517"/>
        <w:rPr>
          <w:i/>
          <w:sz w:val="18"/>
        </w:rPr>
      </w:pPr>
      <w:r>
        <w:rPr>
          <w:i/>
          <w:sz w:val="18"/>
        </w:rPr>
        <w:t>Adesso non lavoro più, ma ho più tempo per leggere e scrivere e giocare con i miei nipoti.</w:t>
      </w:r>
    </w:p>
    <w:p w:rsidR="004E16A1" w:rsidRDefault="00AA2638">
      <w:pPr>
        <w:spacing w:line="200" w:lineRule="exact"/>
        <w:ind w:left="517"/>
        <w:rPr>
          <w:sz w:val="18"/>
        </w:rPr>
      </w:pPr>
      <w:r>
        <w:rPr>
          <w:sz w:val="18"/>
        </w:rPr>
        <w:t xml:space="preserve">Ред речи у реченици. Место прилога и прилошких одредби. </w:t>
      </w:r>
      <w:r>
        <w:rPr>
          <w:i/>
          <w:sz w:val="18"/>
        </w:rPr>
        <w:t>Nel libretto ci sono nomi dei professori e altre informazioni utili</w:t>
      </w:r>
      <w:r>
        <w:rPr>
          <w:sz w:val="18"/>
        </w:rPr>
        <w:t>.</w:t>
      </w:r>
    </w:p>
    <w:p w:rsidR="004E16A1" w:rsidRDefault="00AA2638">
      <w:pPr>
        <w:pStyle w:val="Heading1"/>
      </w:pPr>
      <w:r>
        <w:t>Лексикографија</w:t>
      </w:r>
    </w:p>
    <w:p w:rsidR="004E16A1" w:rsidRDefault="00AA2638">
      <w:pPr>
        <w:pStyle w:val="BodyText"/>
        <w:spacing w:line="200" w:lineRule="exact"/>
      </w:pPr>
      <w:r>
        <w:t>Структура и коришћење једнојезичних и двојезичних речника.</w:t>
      </w:r>
    </w:p>
    <w:p w:rsidR="004E16A1" w:rsidRDefault="00AA2638">
      <w:pPr>
        <w:pStyle w:val="BodyText"/>
        <w:spacing w:line="232" w:lineRule="auto"/>
        <w:ind w:left="120" w:right="117" w:firstLine="396"/>
        <w:jc w:val="both"/>
      </w:pPr>
      <w:r>
        <w:t>Ученику треба показати и стално га подстицати на поседовање, употребу и правилно коришћење речника (двојезичног и, касније, једнојезичног), дати основне податке о речничкој литератури одговарајућег квалитета. Подстицати га на контакт са писаном литерату- ром, електронским садржајима и сл.</w:t>
      </w:r>
    </w:p>
    <w:p w:rsidR="004E16A1" w:rsidRDefault="00AA2638">
      <w:pPr>
        <w:pStyle w:val="Heading1"/>
        <w:spacing w:before="161" w:line="203" w:lineRule="exact"/>
        <w:ind w:left="91" w:right="91"/>
        <w:jc w:val="center"/>
      </w:pPr>
      <w:r>
        <w:t>НЕМАЧКИ ЈЕЗИК</w:t>
      </w:r>
    </w:p>
    <w:p w:rsidR="004E16A1" w:rsidRDefault="00AA2638">
      <w:pPr>
        <w:spacing w:line="203" w:lineRule="exact"/>
        <w:ind w:left="516"/>
        <w:rPr>
          <w:b/>
          <w:sz w:val="18"/>
        </w:rPr>
      </w:pPr>
      <w:r>
        <w:rPr>
          <w:b/>
          <w:sz w:val="18"/>
        </w:rPr>
        <w:t>Именице</w:t>
      </w:r>
    </w:p>
    <w:p w:rsidR="004E16A1" w:rsidRDefault="00AA2638">
      <w:pPr>
        <w:spacing w:line="232" w:lineRule="auto"/>
        <w:ind w:left="516" w:right="753"/>
        <w:rPr>
          <w:sz w:val="18"/>
        </w:rPr>
      </w:pPr>
      <w:r>
        <w:rPr>
          <w:sz w:val="18"/>
        </w:rPr>
        <w:t xml:space="preserve">Властите и заједничке (у облицима једнине и множине: </w:t>
      </w:r>
      <w:r>
        <w:rPr>
          <w:i/>
          <w:sz w:val="18"/>
        </w:rPr>
        <w:t>Bild – Bilder, Kopf – Köpfe, Frau – Frauen</w:t>
      </w:r>
      <w:r>
        <w:rPr>
          <w:sz w:val="18"/>
        </w:rPr>
        <w:t xml:space="preserve">), са одговарајућим родом. Изведене суфиксацијом: </w:t>
      </w:r>
      <w:r>
        <w:rPr>
          <w:i/>
          <w:sz w:val="18"/>
        </w:rPr>
        <w:t>Faulheit, Bildung</w:t>
      </w:r>
      <w:r>
        <w:rPr>
          <w:sz w:val="18"/>
        </w:rPr>
        <w:t>.</w:t>
      </w:r>
    </w:p>
    <w:p w:rsidR="004E16A1" w:rsidRDefault="00AA2638">
      <w:pPr>
        <w:spacing w:line="197" w:lineRule="exact"/>
        <w:ind w:left="516"/>
        <w:rPr>
          <w:sz w:val="18"/>
        </w:rPr>
      </w:pPr>
      <w:r>
        <w:rPr>
          <w:sz w:val="18"/>
        </w:rPr>
        <w:t xml:space="preserve">Изведене префиксацијом: </w:t>
      </w:r>
      <w:r>
        <w:rPr>
          <w:i/>
          <w:sz w:val="18"/>
        </w:rPr>
        <w:t>Ausbildung</w:t>
      </w:r>
      <w:r>
        <w:rPr>
          <w:sz w:val="18"/>
        </w:rPr>
        <w:t>.</w:t>
      </w:r>
    </w:p>
    <w:p w:rsidR="004E16A1" w:rsidRDefault="00AA2638">
      <w:pPr>
        <w:spacing w:line="200" w:lineRule="exact"/>
        <w:ind w:left="517"/>
        <w:rPr>
          <w:i/>
          <w:sz w:val="18"/>
        </w:rPr>
      </w:pPr>
      <w:r>
        <w:rPr>
          <w:sz w:val="18"/>
        </w:rPr>
        <w:t xml:space="preserve">Сложенице: </w:t>
      </w:r>
      <w:r>
        <w:rPr>
          <w:i/>
          <w:sz w:val="18"/>
        </w:rPr>
        <w:t>Sommerferien, Jugendliebe, Tomatensuppe</w:t>
      </w:r>
    </w:p>
    <w:p w:rsidR="004E16A1" w:rsidRDefault="00AA2638">
      <w:pPr>
        <w:pStyle w:val="Heading1"/>
      </w:pPr>
      <w:r>
        <w:t>Заменице</w:t>
      </w:r>
    </w:p>
    <w:p w:rsidR="004E16A1" w:rsidRDefault="00AA2638">
      <w:pPr>
        <w:pStyle w:val="BodyText"/>
        <w:spacing w:line="200" w:lineRule="exact"/>
      </w:pPr>
      <w:r>
        <w:t>Личне заменице у номинативу, дативу и акузативу</w:t>
      </w:r>
    </w:p>
    <w:p w:rsidR="004E16A1" w:rsidRDefault="00AA2638">
      <w:pPr>
        <w:pStyle w:val="Heading1"/>
      </w:pPr>
      <w:r>
        <w:t>Придеви</w:t>
      </w:r>
    </w:p>
    <w:p w:rsidR="004E16A1" w:rsidRDefault="00AA2638">
      <w:pPr>
        <w:spacing w:line="200" w:lineRule="exact"/>
        <w:ind w:left="517"/>
        <w:rPr>
          <w:i/>
          <w:sz w:val="18"/>
        </w:rPr>
      </w:pPr>
      <w:r>
        <w:rPr>
          <w:sz w:val="18"/>
        </w:rPr>
        <w:t>Изведени суфиксацијом од глагола и именица</w:t>
      </w:r>
      <w:r>
        <w:rPr>
          <w:i/>
          <w:sz w:val="18"/>
        </w:rPr>
        <w:t>: fehlerfrei, liebevoll, sprachlos, trinkbar</w:t>
      </w:r>
      <w:r>
        <w:rPr>
          <w:sz w:val="18"/>
        </w:rPr>
        <w:t xml:space="preserve">. Сложени: </w:t>
      </w:r>
      <w:r>
        <w:rPr>
          <w:i/>
          <w:sz w:val="18"/>
        </w:rPr>
        <w:t>steinreich</w:t>
      </w:r>
    </w:p>
    <w:p w:rsidR="004E16A1" w:rsidRDefault="00AA2638">
      <w:pPr>
        <w:pStyle w:val="BodyText"/>
        <w:spacing w:line="200" w:lineRule="exact"/>
      </w:pPr>
      <w:r>
        <w:t>Придевска промена – јака, слаба, мешовита (рецептивно и продуктивно)</w:t>
      </w:r>
    </w:p>
    <w:p w:rsidR="004E16A1" w:rsidRDefault="00AA2638">
      <w:pPr>
        <w:spacing w:line="232" w:lineRule="auto"/>
        <w:ind w:left="517" w:right="3294" w:hanging="1"/>
        <w:rPr>
          <w:i/>
          <w:sz w:val="18"/>
        </w:rPr>
      </w:pPr>
      <w:r>
        <w:rPr>
          <w:sz w:val="18"/>
        </w:rPr>
        <w:t xml:space="preserve">Компаратив и суперлатив (правилна творба и главни изузеци: </w:t>
      </w:r>
      <w:r>
        <w:rPr>
          <w:i/>
          <w:sz w:val="18"/>
        </w:rPr>
        <w:t>groß – größer, teuer – teurer</w:t>
      </w:r>
      <w:r>
        <w:rPr>
          <w:sz w:val="18"/>
        </w:rPr>
        <w:t xml:space="preserve">) Придеви са предлозима: </w:t>
      </w:r>
      <w:r>
        <w:rPr>
          <w:i/>
          <w:sz w:val="18"/>
        </w:rPr>
        <w:t xml:space="preserve">zufrieden mit, </w:t>
      </w:r>
      <w:proofErr w:type="gramStart"/>
      <w:r>
        <w:rPr>
          <w:i/>
          <w:sz w:val="18"/>
        </w:rPr>
        <w:t>reich</w:t>
      </w:r>
      <w:proofErr w:type="gramEnd"/>
      <w:r>
        <w:rPr>
          <w:i/>
          <w:sz w:val="18"/>
        </w:rPr>
        <w:t xml:space="preserve"> an</w:t>
      </w:r>
    </w:p>
    <w:p w:rsidR="004E16A1" w:rsidRDefault="00AA2638">
      <w:pPr>
        <w:pStyle w:val="Heading1"/>
        <w:spacing w:line="197" w:lineRule="exact"/>
      </w:pPr>
      <w:r>
        <w:t>Члан</w:t>
      </w:r>
    </w:p>
    <w:p w:rsidR="004E16A1" w:rsidRDefault="00AA2638">
      <w:pPr>
        <w:spacing w:before="1" w:line="232" w:lineRule="auto"/>
        <w:ind w:left="120" w:firstLine="396"/>
        <w:rPr>
          <w:sz w:val="18"/>
        </w:rPr>
      </w:pPr>
      <w:r>
        <w:rPr>
          <w:sz w:val="18"/>
        </w:rPr>
        <w:t>Одређени (</w:t>
      </w:r>
      <w:r>
        <w:rPr>
          <w:i/>
          <w:sz w:val="18"/>
        </w:rPr>
        <w:t>der, die, das</w:t>
      </w:r>
      <w:r>
        <w:rPr>
          <w:sz w:val="18"/>
        </w:rPr>
        <w:t>), неодређени (</w:t>
      </w:r>
      <w:r>
        <w:rPr>
          <w:i/>
          <w:sz w:val="18"/>
        </w:rPr>
        <w:t>ein, eine</w:t>
      </w:r>
      <w:r>
        <w:rPr>
          <w:sz w:val="18"/>
        </w:rPr>
        <w:t>), нулти, присвојни (</w:t>
      </w:r>
      <w:r>
        <w:rPr>
          <w:i/>
          <w:sz w:val="18"/>
        </w:rPr>
        <w:t>mein, dein</w:t>
      </w:r>
      <w:r>
        <w:rPr>
          <w:sz w:val="18"/>
        </w:rPr>
        <w:t>), показни (</w:t>
      </w:r>
      <w:r>
        <w:rPr>
          <w:i/>
          <w:sz w:val="18"/>
        </w:rPr>
        <w:t>dieser, jener</w:t>
      </w:r>
      <w:r>
        <w:rPr>
          <w:sz w:val="18"/>
        </w:rPr>
        <w:t>), негациони (</w:t>
      </w:r>
      <w:r>
        <w:rPr>
          <w:i/>
          <w:sz w:val="18"/>
        </w:rPr>
        <w:t>kein, keine</w:t>
      </w:r>
      <w:r>
        <w:rPr>
          <w:sz w:val="18"/>
        </w:rPr>
        <w:t>), неодре- ђени (</w:t>
      </w:r>
      <w:r>
        <w:rPr>
          <w:i/>
          <w:sz w:val="18"/>
        </w:rPr>
        <w:t>mancher, solcher, einige</w:t>
      </w:r>
      <w:r>
        <w:rPr>
          <w:sz w:val="18"/>
        </w:rPr>
        <w:t>).</w:t>
      </w:r>
    </w:p>
    <w:p w:rsidR="004E16A1" w:rsidRDefault="00AA2638">
      <w:pPr>
        <w:spacing w:line="232" w:lineRule="auto"/>
        <w:ind w:left="120" w:firstLine="396"/>
        <w:rPr>
          <w:i/>
          <w:sz w:val="18"/>
        </w:rPr>
      </w:pPr>
      <w:r>
        <w:rPr>
          <w:sz w:val="18"/>
        </w:rPr>
        <w:t>Употреба члана у номинативу (субјект), акузативу и дативу (директни и индиректни објекат), партитивном генитиву (</w:t>
      </w:r>
      <w:r>
        <w:rPr>
          <w:i/>
          <w:sz w:val="18"/>
        </w:rPr>
        <w:t>die Hälfte des Lebens</w:t>
      </w:r>
      <w:r>
        <w:rPr>
          <w:sz w:val="18"/>
        </w:rPr>
        <w:t>), посесивном генитиву (</w:t>
      </w:r>
      <w:r>
        <w:rPr>
          <w:i/>
          <w:sz w:val="18"/>
        </w:rPr>
        <w:t>die Mutter meiner Mutter)</w:t>
      </w:r>
    </w:p>
    <w:p w:rsidR="004E16A1" w:rsidRDefault="00AA2638">
      <w:pPr>
        <w:pStyle w:val="Heading1"/>
        <w:spacing w:line="197" w:lineRule="exact"/>
      </w:pPr>
      <w:r>
        <w:t>Бројеви</w:t>
      </w:r>
    </w:p>
    <w:p w:rsidR="004E16A1" w:rsidRDefault="00AA2638">
      <w:pPr>
        <w:spacing w:line="200" w:lineRule="exact"/>
        <w:ind w:left="517"/>
        <w:rPr>
          <w:sz w:val="18"/>
        </w:rPr>
      </w:pPr>
      <w:r>
        <w:rPr>
          <w:sz w:val="18"/>
        </w:rPr>
        <w:t>Основни и редни (</w:t>
      </w:r>
      <w:r>
        <w:rPr>
          <w:i/>
          <w:sz w:val="18"/>
        </w:rPr>
        <w:t>der siebte erste; am siebten ersten</w:t>
      </w:r>
      <w:r>
        <w:rPr>
          <w:sz w:val="18"/>
        </w:rPr>
        <w:t>)</w:t>
      </w:r>
    </w:p>
    <w:p w:rsidR="004E16A1" w:rsidRDefault="00AA2638">
      <w:pPr>
        <w:pStyle w:val="Heading1"/>
        <w:ind w:left="518"/>
      </w:pPr>
      <w:r>
        <w:t>Предлози</w:t>
      </w:r>
    </w:p>
    <w:p w:rsidR="004E16A1" w:rsidRDefault="00AA2638">
      <w:pPr>
        <w:spacing w:line="232" w:lineRule="auto"/>
        <w:ind w:left="121" w:firstLine="396"/>
        <w:rPr>
          <w:sz w:val="18"/>
        </w:rPr>
      </w:pPr>
      <w:r>
        <w:rPr>
          <w:sz w:val="18"/>
        </w:rPr>
        <w:t>Предлози са генитивом (</w:t>
      </w:r>
      <w:r>
        <w:rPr>
          <w:i/>
          <w:sz w:val="18"/>
        </w:rPr>
        <w:t>Er liest während der Pause</w:t>
      </w:r>
      <w:r>
        <w:rPr>
          <w:sz w:val="18"/>
        </w:rPr>
        <w:t>), акузативом (</w:t>
      </w:r>
      <w:r>
        <w:rPr>
          <w:i/>
          <w:sz w:val="18"/>
        </w:rPr>
        <w:t>Ich bin gegen dich</w:t>
      </w:r>
      <w:r>
        <w:rPr>
          <w:sz w:val="18"/>
        </w:rPr>
        <w:t>), дативом (</w:t>
      </w:r>
      <w:r>
        <w:rPr>
          <w:i/>
          <w:sz w:val="18"/>
        </w:rPr>
        <w:t>Sie arbeitet bei einem Zahnarzt</w:t>
      </w:r>
      <w:r>
        <w:rPr>
          <w:sz w:val="18"/>
        </w:rPr>
        <w:t>). Пре- длози са дативом или акузатвиом (</w:t>
      </w:r>
      <w:r>
        <w:rPr>
          <w:i/>
          <w:sz w:val="18"/>
        </w:rPr>
        <w:t xml:space="preserve">Er </w:t>
      </w:r>
      <w:proofErr w:type="gramStart"/>
      <w:r>
        <w:rPr>
          <w:i/>
          <w:sz w:val="18"/>
        </w:rPr>
        <w:t>ist</w:t>
      </w:r>
      <w:proofErr w:type="gramEnd"/>
      <w:r>
        <w:rPr>
          <w:i/>
          <w:sz w:val="18"/>
        </w:rPr>
        <w:t xml:space="preserve"> in der Schule. Sie kommt in die Schule</w:t>
      </w:r>
      <w:r>
        <w:rPr>
          <w:sz w:val="18"/>
        </w:rPr>
        <w:t>)</w:t>
      </w:r>
    </w:p>
    <w:p w:rsidR="004E16A1" w:rsidRDefault="00AA2638">
      <w:pPr>
        <w:pStyle w:val="Heading1"/>
        <w:spacing w:line="197" w:lineRule="exact"/>
        <w:ind w:left="518"/>
      </w:pPr>
      <w:r>
        <w:t>Партикуле</w:t>
      </w:r>
    </w:p>
    <w:p w:rsidR="004E16A1" w:rsidRDefault="00AA2638">
      <w:pPr>
        <w:spacing w:line="200" w:lineRule="exact"/>
        <w:ind w:left="518"/>
        <w:rPr>
          <w:i/>
          <w:sz w:val="18"/>
        </w:rPr>
      </w:pPr>
      <w:r>
        <w:rPr>
          <w:sz w:val="18"/>
        </w:rPr>
        <w:t xml:space="preserve">Употреба основних партикула (рецептивно и продуктивно) </w:t>
      </w:r>
      <w:proofErr w:type="gramStart"/>
      <w:r>
        <w:rPr>
          <w:i/>
          <w:sz w:val="18"/>
        </w:rPr>
        <w:t>Was</w:t>
      </w:r>
      <w:proofErr w:type="gramEnd"/>
      <w:r>
        <w:rPr>
          <w:i/>
          <w:sz w:val="18"/>
        </w:rPr>
        <w:t xml:space="preserve"> machst du denn da? Das kann ich aber nicht. Sag mal!</w:t>
      </w:r>
    </w:p>
    <w:p w:rsidR="004E16A1" w:rsidRDefault="00AA2638">
      <w:pPr>
        <w:pStyle w:val="Heading1"/>
        <w:ind w:left="518"/>
      </w:pPr>
      <w:r>
        <w:t>Глаголи</w:t>
      </w:r>
    </w:p>
    <w:p w:rsidR="004E16A1" w:rsidRDefault="00AA2638">
      <w:pPr>
        <w:spacing w:before="2" w:line="232" w:lineRule="auto"/>
        <w:ind w:left="518" w:right="4140"/>
        <w:rPr>
          <w:sz w:val="18"/>
        </w:rPr>
      </w:pPr>
      <w:r>
        <w:rPr>
          <w:sz w:val="18"/>
        </w:rPr>
        <w:t>Глаголска времена: презент, претерит, перфект и футур слабих и јаких глагола. Глаголи са предлозима (</w:t>
      </w:r>
      <w:r>
        <w:rPr>
          <w:i/>
          <w:sz w:val="18"/>
        </w:rPr>
        <w:t>warten auf, sich interessieren für</w:t>
      </w:r>
      <w:r>
        <w:rPr>
          <w:sz w:val="18"/>
        </w:rPr>
        <w:t>).</w:t>
      </w:r>
    </w:p>
    <w:p w:rsidR="004E16A1" w:rsidRDefault="00AA2638">
      <w:pPr>
        <w:pStyle w:val="BodyText"/>
        <w:spacing w:line="197" w:lineRule="exact"/>
        <w:ind w:left="518"/>
      </w:pPr>
      <w:r>
        <w:t>Пасив радње презента и претерита (рацептивно и продуктивно).</w:t>
      </w:r>
    </w:p>
    <w:p w:rsidR="004E16A1" w:rsidRDefault="00AA2638">
      <w:pPr>
        <w:spacing w:line="200" w:lineRule="exact"/>
        <w:ind w:left="518"/>
        <w:rPr>
          <w:i/>
          <w:sz w:val="18"/>
        </w:rPr>
      </w:pPr>
      <w:r>
        <w:rPr>
          <w:sz w:val="18"/>
        </w:rPr>
        <w:t>Конјуктив у функцији изражавања жеље, учтиве молбе и условљености (</w:t>
      </w:r>
      <w:r>
        <w:rPr>
          <w:i/>
          <w:sz w:val="18"/>
        </w:rPr>
        <w:t>Ich hätte gern... Ich möchte... Ich würde gern ...Könnte ich</w:t>
      </w:r>
    </w:p>
    <w:p w:rsidR="004E16A1" w:rsidRDefault="00AA2638">
      <w:pPr>
        <w:spacing w:before="1" w:line="232" w:lineRule="auto"/>
        <w:ind w:left="121" w:firstLine="396"/>
        <w:rPr>
          <w:sz w:val="18"/>
        </w:rPr>
      </w:pPr>
      <w:r>
        <w:rPr>
          <w:sz w:val="18"/>
        </w:rPr>
        <w:t>Модални и основни модалитети глагола, инфинитивске конструкције (</w:t>
      </w:r>
      <w:r>
        <w:rPr>
          <w:i/>
          <w:sz w:val="18"/>
        </w:rPr>
        <w:t>Ich hoffe, dich wiederzusehen</w:t>
      </w:r>
      <w:proofErr w:type="gramStart"/>
      <w:r>
        <w:rPr>
          <w:i/>
          <w:sz w:val="18"/>
        </w:rPr>
        <w:t>./</w:t>
      </w:r>
      <w:proofErr w:type="gramEnd"/>
      <w:r>
        <w:rPr>
          <w:i/>
          <w:sz w:val="18"/>
        </w:rPr>
        <w:t>Er hat Gelegenheit, viele Sportler kennen zu lernen.</w:t>
      </w:r>
      <w:r>
        <w:rPr>
          <w:sz w:val="18"/>
        </w:rPr>
        <w:t>)</w:t>
      </w:r>
    </w:p>
    <w:p w:rsidR="004E16A1" w:rsidRDefault="00AA2638">
      <w:pPr>
        <w:spacing w:line="232" w:lineRule="auto"/>
        <w:ind w:left="121" w:firstLine="396"/>
        <w:rPr>
          <w:i/>
          <w:sz w:val="18"/>
        </w:rPr>
      </w:pPr>
      <w:r>
        <w:rPr>
          <w:b/>
          <w:sz w:val="18"/>
        </w:rPr>
        <w:t>Везници и везнички изрази</w:t>
      </w:r>
      <w:r>
        <w:rPr>
          <w:sz w:val="18"/>
        </w:rPr>
        <w:t xml:space="preserve">: </w:t>
      </w:r>
      <w:r>
        <w:rPr>
          <w:i/>
          <w:sz w:val="18"/>
        </w:rPr>
        <w:t xml:space="preserve">und, oder, aber; denn, deshalb, trotzdem; weil, wenn, als, während, bis, obwohl; </w:t>
      </w:r>
      <w:r>
        <w:rPr>
          <w:sz w:val="18"/>
        </w:rPr>
        <w:t xml:space="preserve">двојни везници: </w:t>
      </w:r>
      <w:r>
        <w:rPr>
          <w:i/>
          <w:sz w:val="18"/>
        </w:rPr>
        <w:t xml:space="preserve">weder … noch, sowohl ... als auch, zwar ... aber, nicht </w:t>
      </w:r>
      <w:proofErr w:type="gramStart"/>
      <w:r>
        <w:rPr>
          <w:i/>
          <w:sz w:val="18"/>
        </w:rPr>
        <w:t>nur ....</w:t>
      </w:r>
      <w:proofErr w:type="gramEnd"/>
      <w:r>
        <w:rPr>
          <w:i/>
          <w:sz w:val="18"/>
        </w:rPr>
        <w:t xml:space="preserve"> </w:t>
      </w:r>
      <w:proofErr w:type="gramStart"/>
      <w:r>
        <w:rPr>
          <w:i/>
          <w:sz w:val="18"/>
        </w:rPr>
        <w:t>sondern</w:t>
      </w:r>
      <w:proofErr w:type="gramEnd"/>
      <w:r>
        <w:rPr>
          <w:i/>
          <w:sz w:val="18"/>
        </w:rPr>
        <w:t xml:space="preserve"> auch</w:t>
      </w:r>
    </w:p>
    <w:p w:rsidR="004E16A1" w:rsidRDefault="00AA2638">
      <w:pPr>
        <w:pStyle w:val="Heading1"/>
        <w:spacing w:line="197" w:lineRule="exact"/>
        <w:ind w:left="518"/>
      </w:pPr>
      <w:r>
        <w:t>Прилози</w:t>
      </w:r>
    </w:p>
    <w:p w:rsidR="004E16A1" w:rsidRDefault="00AA2638">
      <w:pPr>
        <w:spacing w:line="200" w:lineRule="exact"/>
        <w:ind w:left="518"/>
        <w:rPr>
          <w:sz w:val="18"/>
        </w:rPr>
      </w:pPr>
      <w:r>
        <w:rPr>
          <w:sz w:val="18"/>
        </w:rPr>
        <w:t>Прилози за време (</w:t>
      </w:r>
      <w:r>
        <w:rPr>
          <w:i/>
          <w:sz w:val="18"/>
        </w:rPr>
        <w:t>gestern</w:t>
      </w:r>
      <w:r>
        <w:rPr>
          <w:sz w:val="18"/>
        </w:rPr>
        <w:t>), место (</w:t>
      </w:r>
      <w:r>
        <w:rPr>
          <w:i/>
          <w:sz w:val="18"/>
        </w:rPr>
        <w:t>nebenan</w:t>
      </w:r>
      <w:r>
        <w:rPr>
          <w:sz w:val="18"/>
        </w:rPr>
        <w:t>), начин (</w:t>
      </w:r>
      <w:r>
        <w:rPr>
          <w:i/>
          <w:sz w:val="18"/>
        </w:rPr>
        <w:t>allein)</w:t>
      </w:r>
      <w:r>
        <w:rPr>
          <w:sz w:val="18"/>
        </w:rPr>
        <w:t xml:space="preserve">, количину </w:t>
      </w:r>
      <w:r>
        <w:rPr>
          <w:i/>
          <w:sz w:val="18"/>
        </w:rPr>
        <w:t>(viel, wenig</w:t>
      </w:r>
      <w:r>
        <w:rPr>
          <w:sz w:val="18"/>
        </w:rPr>
        <w:t>)</w:t>
      </w:r>
    </w:p>
    <w:p w:rsidR="004E16A1" w:rsidRDefault="00AA2638">
      <w:pPr>
        <w:pStyle w:val="Heading1"/>
        <w:ind w:left="518"/>
      </w:pPr>
      <w:r>
        <w:t>Реченице</w:t>
      </w:r>
    </w:p>
    <w:p w:rsidR="004E16A1" w:rsidRDefault="00AA2638">
      <w:pPr>
        <w:pStyle w:val="BodyText"/>
        <w:spacing w:line="203" w:lineRule="exact"/>
        <w:ind w:left="518"/>
      </w:pPr>
      <w:r>
        <w:t>Изјавне реченице, упитне реченице; независне и зависно– сложене реченице</w:t>
      </w:r>
    </w:p>
    <w:p w:rsidR="004E16A1" w:rsidRDefault="004E16A1">
      <w:pPr>
        <w:spacing w:line="203" w:lineRule="exact"/>
        <w:sectPr w:rsidR="004E16A1">
          <w:pgSz w:w="11910" w:h="15780"/>
          <w:pgMar w:top="100" w:right="560" w:bottom="280" w:left="560" w:header="720" w:footer="720" w:gutter="0"/>
          <w:cols w:space="720"/>
        </w:sectPr>
      </w:pPr>
    </w:p>
    <w:p w:rsidR="004E16A1" w:rsidRDefault="00AA2638">
      <w:pPr>
        <w:pStyle w:val="Heading1"/>
        <w:spacing w:before="80" w:line="203" w:lineRule="exact"/>
        <w:ind w:left="91" w:right="91"/>
        <w:jc w:val="center"/>
      </w:pPr>
      <w:r>
        <w:lastRenderedPageBreak/>
        <w:t>РУСКИ ЈЕЗИК</w:t>
      </w:r>
    </w:p>
    <w:p w:rsidR="004E16A1" w:rsidRDefault="00AA2638">
      <w:pPr>
        <w:spacing w:line="203" w:lineRule="exact"/>
        <w:ind w:left="517"/>
        <w:rPr>
          <w:b/>
          <w:sz w:val="18"/>
        </w:rPr>
      </w:pPr>
      <w:r>
        <w:rPr>
          <w:b/>
          <w:sz w:val="18"/>
        </w:rPr>
        <w:t>Реченица</w:t>
      </w:r>
    </w:p>
    <w:p w:rsidR="004E16A1" w:rsidRDefault="00AA2638">
      <w:pPr>
        <w:pStyle w:val="BodyText"/>
        <w:spacing w:line="232" w:lineRule="auto"/>
        <w:ind w:right="3294"/>
      </w:pPr>
      <w:r>
        <w:t>Однос реченица у сложеној реченици: независно сложене и зависно сложене реченице. Управни и неуправни говор.</w:t>
      </w:r>
    </w:p>
    <w:p w:rsidR="004E16A1" w:rsidRDefault="00AA2638">
      <w:pPr>
        <w:pStyle w:val="Heading1"/>
        <w:spacing w:line="197" w:lineRule="exact"/>
      </w:pPr>
      <w:r>
        <w:t>Именице</w:t>
      </w:r>
    </w:p>
    <w:p w:rsidR="004E16A1" w:rsidRDefault="00AA2638">
      <w:pPr>
        <w:pStyle w:val="BodyText"/>
        <w:spacing w:line="200" w:lineRule="exact"/>
      </w:pPr>
      <w:r>
        <w:t>Варијанте падежних наставака: локатив једнине на -у; о береге/на берегу, о лесе/ в лесу, о крае/на краю; номинатив множине на –а,</w:t>
      </w:r>
    </w:p>
    <w:p w:rsidR="004E16A1" w:rsidRDefault="00AA2638">
      <w:pPr>
        <w:pStyle w:val="BodyText"/>
        <w:spacing w:line="200" w:lineRule="exact"/>
        <w:ind w:left="120"/>
      </w:pPr>
      <w:r>
        <w:t>-я, -ья, -е: города, учителя, деревья, граждане.</w:t>
      </w:r>
    </w:p>
    <w:p w:rsidR="004E16A1" w:rsidRDefault="00AA2638">
      <w:pPr>
        <w:pStyle w:val="BodyText"/>
        <w:spacing w:line="232" w:lineRule="auto"/>
        <w:rPr>
          <w:b/>
        </w:rPr>
      </w:pPr>
      <w:r>
        <w:t>Именице којима се означавају професије људи, њихова национална и територијална припадност. Промена именица на: -ия, -ие, -мя. Именице Плуралија тантум (рецептивно и продуктивно</w:t>
      </w:r>
      <w:r>
        <w:rPr>
          <w:b/>
        </w:rPr>
        <w:t>).</w:t>
      </w:r>
    </w:p>
    <w:p w:rsidR="004E16A1" w:rsidRDefault="00AA2638">
      <w:pPr>
        <w:pStyle w:val="BodyText"/>
        <w:spacing w:line="197" w:lineRule="exact"/>
      </w:pPr>
      <w:r>
        <w:t>Обнављање и систематизација основних именичких промена.</w:t>
      </w:r>
    </w:p>
    <w:p w:rsidR="004E16A1" w:rsidRDefault="00AA2638">
      <w:pPr>
        <w:pStyle w:val="Heading1"/>
      </w:pPr>
      <w:r>
        <w:t>Заменице</w:t>
      </w:r>
    </w:p>
    <w:p w:rsidR="004E16A1" w:rsidRDefault="00AA2638">
      <w:pPr>
        <w:pStyle w:val="BodyText"/>
        <w:spacing w:line="200" w:lineRule="exact"/>
      </w:pPr>
      <w:r>
        <w:t>Обнављање и систематизација заменица обрађених у основној школи: личне, упитне (кто, что, какой, какое, какие).</w:t>
      </w:r>
    </w:p>
    <w:p w:rsidR="004E16A1" w:rsidRDefault="00AA2638">
      <w:pPr>
        <w:pStyle w:val="Heading1"/>
        <w:spacing w:before="1" w:line="232" w:lineRule="auto"/>
        <w:ind w:left="120" w:firstLine="396"/>
      </w:pPr>
      <w:r>
        <w:t>Одричне заменице: никто, ничто, никакой, ничей, и неодређене заменице: кто-то, кто-нибудь, некоторый, несколько обра- ђивати као лексику.</w:t>
      </w:r>
    </w:p>
    <w:p w:rsidR="004E16A1" w:rsidRDefault="00AA2638">
      <w:pPr>
        <w:spacing w:line="197" w:lineRule="exact"/>
        <w:ind w:left="517"/>
        <w:rPr>
          <w:b/>
          <w:sz w:val="18"/>
        </w:rPr>
      </w:pPr>
      <w:r>
        <w:rPr>
          <w:b/>
          <w:sz w:val="18"/>
        </w:rPr>
        <w:t>Придеви</w:t>
      </w:r>
    </w:p>
    <w:p w:rsidR="004E16A1" w:rsidRDefault="00AA2638">
      <w:pPr>
        <w:pStyle w:val="BodyText"/>
        <w:spacing w:line="200" w:lineRule="exact"/>
      </w:pPr>
      <w:r>
        <w:t>Промена придева</w:t>
      </w:r>
    </w:p>
    <w:p w:rsidR="004E16A1" w:rsidRDefault="00AA2638">
      <w:pPr>
        <w:pStyle w:val="BodyText"/>
        <w:spacing w:line="200" w:lineRule="exact"/>
      </w:pPr>
      <w:r>
        <w:t>Поређење придева типа: старший, младший; прост облик суперлатива: ближайший, простейший, худший.</w:t>
      </w:r>
    </w:p>
    <w:p w:rsidR="004E16A1" w:rsidRDefault="00AA2638">
      <w:pPr>
        <w:pStyle w:val="BodyText"/>
        <w:spacing w:line="200" w:lineRule="exact"/>
      </w:pPr>
      <w:r>
        <w:t>Рекција придева: уочавање разлика између руског и матерњег језика (больной чем, готовый к чему, способный к чему и сл).</w:t>
      </w:r>
    </w:p>
    <w:p w:rsidR="004E16A1" w:rsidRDefault="00AA2638">
      <w:pPr>
        <w:pStyle w:val="Heading1"/>
      </w:pPr>
      <w:r>
        <w:t>Бројеви</w:t>
      </w:r>
    </w:p>
    <w:p w:rsidR="004E16A1" w:rsidRDefault="00AA2638">
      <w:pPr>
        <w:pStyle w:val="BodyText"/>
        <w:spacing w:before="1" w:line="232" w:lineRule="auto"/>
        <w:ind w:left="120" w:right="117" w:firstLine="396"/>
        <w:jc w:val="both"/>
      </w:pPr>
      <w:r>
        <w:t xml:space="preserve">Принципи промена основних бројева: 1, 2, 3, 4, 5 – 20 и 30, 40, 90, </w:t>
      </w:r>
      <w:proofErr w:type="gramStart"/>
      <w:r>
        <w:t>100</w:t>
      </w:r>
      <w:proofErr w:type="gramEnd"/>
      <w:r>
        <w:t xml:space="preserve"> (остале бројеве обрадити као лексику), њихова употреба у најчешћим структурама за исказивање времена с предлозима: с – до, с – по, от – до, к и др. Исказивање времена по сату у разговорном и службеном стилу.</w:t>
      </w:r>
    </w:p>
    <w:p w:rsidR="004E16A1" w:rsidRDefault="00AA2638">
      <w:pPr>
        <w:pStyle w:val="Heading1"/>
        <w:spacing w:line="196" w:lineRule="exact"/>
      </w:pPr>
      <w:r>
        <w:t>Глаголи</w:t>
      </w:r>
    </w:p>
    <w:p w:rsidR="004E16A1" w:rsidRDefault="00AA2638">
      <w:pPr>
        <w:pStyle w:val="BodyText"/>
        <w:spacing w:line="200" w:lineRule="exact"/>
      </w:pPr>
      <w:r>
        <w:t>Најчешће алтернације oснове у презенту и простом и будућем времену. Творбе вида помоћу префикса, суфикса и основе.</w:t>
      </w:r>
    </w:p>
    <w:p w:rsidR="004E16A1" w:rsidRDefault="00AA2638">
      <w:pPr>
        <w:pStyle w:val="BodyText"/>
        <w:spacing w:before="2" w:line="232" w:lineRule="auto"/>
        <w:ind w:left="120" w:right="117" w:firstLine="396"/>
        <w:jc w:val="both"/>
      </w:pPr>
      <w:r>
        <w:t>Глаголи кретања: кретање у одређеном правцу, неодређено кретање и кретање једном у оба правца: активирање до сада необрађе- них глагола кретања (идти – ходить, ехать – ездить, бегать – бежать, плыть – плавать, лететь – летать, нести – носить, вести – водить, везти – возить).</w:t>
      </w:r>
    </w:p>
    <w:p w:rsidR="004E16A1" w:rsidRDefault="00AA2638">
      <w:pPr>
        <w:pStyle w:val="BodyText"/>
        <w:spacing w:line="232" w:lineRule="auto"/>
        <w:ind w:left="120" w:firstLine="396"/>
      </w:pPr>
      <w:r>
        <w:t xml:space="preserve">Рекција </w:t>
      </w:r>
      <w:r>
        <w:rPr>
          <w:spacing w:val="-3"/>
        </w:rPr>
        <w:t xml:space="preserve">глагола: </w:t>
      </w:r>
      <w:r>
        <w:t xml:space="preserve">уочавање разлика између </w:t>
      </w:r>
      <w:r>
        <w:rPr>
          <w:spacing w:val="-3"/>
        </w:rPr>
        <w:t xml:space="preserve">руског </w:t>
      </w:r>
      <w:r>
        <w:t xml:space="preserve">и матерњег језика (благодарить </w:t>
      </w:r>
      <w:r>
        <w:rPr>
          <w:spacing w:val="-4"/>
        </w:rPr>
        <w:t xml:space="preserve">кого </w:t>
      </w:r>
      <w:r>
        <w:t xml:space="preserve">за что, пожертвовать кем – чем, напоминать о </w:t>
      </w:r>
      <w:r>
        <w:rPr>
          <w:spacing w:val="-5"/>
        </w:rPr>
        <w:t xml:space="preserve">ком </w:t>
      </w:r>
      <w:r>
        <w:t>и сл).</w:t>
      </w:r>
    </w:p>
    <w:p w:rsidR="004E16A1" w:rsidRDefault="00AA2638">
      <w:pPr>
        <w:pStyle w:val="Heading1"/>
        <w:spacing w:line="197" w:lineRule="exact"/>
      </w:pPr>
      <w:r>
        <w:t>Прилози</w:t>
      </w:r>
    </w:p>
    <w:p w:rsidR="004E16A1" w:rsidRDefault="00AA2638">
      <w:pPr>
        <w:pStyle w:val="BodyText"/>
        <w:spacing w:line="200" w:lineRule="exact"/>
      </w:pPr>
      <w:r>
        <w:t>Прилози и прилошке одредбе за место, време, начин и количину. Поређење прилога.</w:t>
      </w:r>
    </w:p>
    <w:p w:rsidR="004E16A1" w:rsidRDefault="00AA2638">
      <w:pPr>
        <w:pStyle w:val="Heading1"/>
      </w:pPr>
      <w:r>
        <w:t>Предлози</w:t>
      </w:r>
    </w:p>
    <w:p w:rsidR="004E16A1" w:rsidRDefault="00AA2638">
      <w:pPr>
        <w:pStyle w:val="BodyText"/>
        <w:spacing w:line="232" w:lineRule="auto"/>
        <w:ind w:left="120" w:right="117" w:firstLine="396"/>
        <w:jc w:val="both"/>
      </w:pPr>
      <w:r>
        <w:t>Најфреквентнији предлози чија се употреба разликује у односу на матерњи језик (</w:t>
      </w:r>
      <w:r>
        <w:rPr>
          <w:b/>
        </w:rPr>
        <w:t xml:space="preserve">для </w:t>
      </w:r>
      <w:r>
        <w:t>с генитивом</w:t>
      </w:r>
      <w:r>
        <w:rPr>
          <w:b/>
        </w:rPr>
        <w:t xml:space="preserve">, из-за </w:t>
      </w:r>
      <w:r>
        <w:t xml:space="preserve">с генитивом у одредби одвајања </w:t>
      </w:r>
      <w:r>
        <w:rPr>
          <w:spacing w:val="-3"/>
        </w:rPr>
        <w:t xml:space="preserve">од </w:t>
      </w:r>
      <w:r>
        <w:t xml:space="preserve">места и узрока, </w:t>
      </w:r>
      <w:r>
        <w:rPr>
          <w:b/>
        </w:rPr>
        <w:t xml:space="preserve">из-под </w:t>
      </w:r>
      <w:r>
        <w:t xml:space="preserve">с генитивом у одредби одвајања </w:t>
      </w:r>
      <w:r>
        <w:rPr>
          <w:spacing w:val="-3"/>
        </w:rPr>
        <w:t xml:space="preserve">од </w:t>
      </w:r>
      <w:r>
        <w:t xml:space="preserve">места, </w:t>
      </w:r>
      <w:r>
        <w:rPr>
          <w:b/>
        </w:rPr>
        <w:t xml:space="preserve">к </w:t>
      </w:r>
      <w:r>
        <w:t xml:space="preserve">с дативом у временској одредби, </w:t>
      </w:r>
      <w:r>
        <w:rPr>
          <w:b/>
        </w:rPr>
        <w:t xml:space="preserve">по </w:t>
      </w:r>
      <w:r>
        <w:t>с дативом у атрибут- ској, просторној и узрочној одредби и сл).</w:t>
      </w:r>
    </w:p>
    <w:p w:rsidR="004E16A1" w:rsidRDefault="00AA2638">
      <w:pPr>
        <w:pStyle w:val="Heading1"/>
        <w:spacing w:line="196" w:lineRule="exact"/>
      </w:pPr>
      <w:r>
        <w:t>Везници</w:t>
      </w:r>
    </w:p>
    <w:p w:rsidR="004E16A1" w:rsidRDefault="00AA2638">
      <w:pPr>
        <w:pStyle w:val="BodyText"/>
        <w:spacing w:before="1" w:line="232" w:lineRule="auto"/>
        <w:ind w:left="120" w:firstLine="396"/>
      </w:pPr>
      <w:r>
        <w:t>Најфреквентнији прости везници у независо сложеним и зависно слжоженим реченицама (а, да, и, но, или, если, пока, потому, так как, перед тем как исл).</w:t>
      </w:r>
    </w:p>
    <w:p w:rsidR="004E16A1" w:rsidRDefault="00AA2638">
      <w:pPr>
        <w:pStyle w:val="Heading1"/>
        <w:spacing w:line="197" w:lineRule="exact"/>
      </w:pPr>
      <w:r>
        <w:t>Реченични модели</w:t>
      </w:r>
    </w:p>
    <w:p w:rsidR="004E16A1" w:rsidRDefault="00AA2638">
      <w:pPr>
        <w:spacing w:line="200" w:lineRule="exact"/>
        <w:ind w:left="517"/>
        <w:rPr>
          <w:b/>
          <w:sz w:val="18"/>
        </w:rPr>
      </w:pPr>
      <w:r>
        <w:rPr>
          <w:b/>
          <w:sz w:val="18"/>
        </w:rPr>
        <w:t>Субјекатско-предикатски односи</w:t>
      </w:r>
    </w:p>
    <w:p w:rsidR="004E16A1" w:rsidRDefault="00AA2638">
      <w:pPr>
        <w:pStyle w:val="BodyText"/>
        <w:spacing w:line="200" w:lineRule="exact"/>
      </w:pPr>
      <w:r>
        <w:t>Реченице с именским предикатом</w:t>
      </w:r>
    </w:p>
    <w:p w:rsidR="004E16A1" w:rsidRDefault="00AA2638">
      <w:pPr>
        <w:pStyle w:val="ListParagraph"/>
        <w:numPr>
          <w:ilvl w:val="0"/>
          <w:numId w:val="1006"/>
        </w:numPr>
        <w:tabs>
          <w:tab w:val="left" w:pos="713"/>
        </w:tabs>
        <w:rPr>
          <w:b/>
          <w:sz w:val="18"/>
        </w:rPr>
      </w:pPr>
      <w:r>
        <w:rPr>
          <w:spacing w:val="-3"/>
          <w:sz w:val="18"/>
        </w:rPr>
        <w:t xml:space="preserve">копуле: </w:t>
      </w:r>
      <w:r>
        <w:rPr>
          <w:b/>
          <w:sz w:val="18"/>
        </w:rPr>
        <w:t>быть, стать, являться</w:t>
      </w:r>
    </w:p>
    <w:p w:rsidR="004E16A1" w:rsidRDefault="00AA2638">
      <w:pPr>
        <w:pStyle w:val="BodyText"/>
        <w:spacing w:before="1" w:line="232" w:lineRule="auto"/>
        <w:ind w:right="6721"/>
      </w:pPr>
      <w:r>
        <w:t>Его отец был врачом, а он станет инженером. Это утверждение является спорным.</w:t>
      </w:r>
    </w:p>
    <w:p w:rsidR="004E16A1" w:rsidRDefault="00AA2638">
      <w:pPr>
        <w:pStyle w:val="ListParagraph"/>
        <w:numPr>
          <w:ilvl w:val="0"/>
          <w:numId w:val="1006"/>
        </w:numPr>
        <w:tabs>
          <w:tab w:val="left" w:pos="713"/>
        </w:tabs>
        <w:spacing w:line="197" w:lineRule="exact"/>
        <w:rPr>
          <w:sz w:val="18"/>
        </w:rPr>
      </w:pPr>
      <w:r>
        <w:rPr>
          <w:sz w:val="18"/>
        </w:rPr>
        <w:t>одутство</w:t>
      </w:r>
      <w:r>
        <w:rPr>
          <w:spacing w:val="-1"/>
          <w:sz w:val="18"/>
        </w:rPr>
        <w:t xml:space="preserve"> </w:t>
      </w:r>
      <w:r>
        <w:rPr>
          <w:spacing w:val="-4"/>
          <w:sz w:val="18"/>
        </w:rPr>
        <w:t>копуле</w:t>
      </w:r>
    </w:p>
    <w:p w:rsidR="004E16A1" w:rsidRDefault="00AA2638">
      <w:pPr>
        <w:pStyle w:val="BodyText"/>
        <w:spacing w:before="2" w:line="232" w:lineRule="auto"/>
        <w:ind w:right="7864"/>
      </w:pPr>
      <w:r>
        <w:t>Его брат токарь по металлу. Она сегодня весёлая.</w:t>
      </w:r>
    </w:p>
    <w:p w:rsidR="004E16A1" w:rsidRDefault="00AA2638">
      <w:pPr>
        <w:pStyle w:val="BodyText"/>
        <w:spacing w:line="197" w:lineRule="exact"/>
      </w:pPr>
      <w:r>
        <w:t>Он сильнее всех.</w:t>
      </w:r>
    </w:p>
    <w:p w:rsidR="004E16A1" w:rsidRDefault="00AA2638">
      <w:pPr>
        <w:pStyle w:val="Heading1"/>
      </w:pPr>
      <w:r>
        <w:t>Објекатски односи</w:t>
      </w:r>
    </w:p>
    <w:p w:rsidR="004E16A1" w:rsidRDefault="00AA2638">
      <w:pPr>
        <w:pStyle w:val="ListParagraph"/>
        <w:numPr>
          <w:ilvl w:val="0"/>
          <w:numId w:val="1005"/>
        </w:numPr>
        <w:tabs>
          <w:tab w:val="left" w:pos="713"/>
        </w:tabs>
        <w:rPr>
          <w:sz w:val="18"/>
        </w:rPr>
      </w:pPr>
      <w:r>
        <w:rPr>
          <w:sz w:val="18"/>
        </w:rPr>
        <w:t>директним</w:t>
      </w:r>
      <w:r>
        <w:rPr>
          <w:spacing w:val="-1"/>
          <w:sz w:val="18"/>
        </w:rPr>
        <w:t xml:space="preserve"> </w:t>
      </w:r>
      <w:r>
        <w:rPr>
          <w:sz w:val="18"/>
        </w:rPr>
        <w:t>објектом</w:t>
      </w:r>
    </w:p>
    <w:p w:rsidR="004E16A1" w:rsidRDefault="00AA2638">
      <w:pPr>
        <w:pStyle w:val="BodyText"/>
        <w:spacing w:before="1" w:line="232" w:lineRule="auto"/>
        <w:ind w:right="8133"/>
      </w:pPr>
      <w:r>
        <w:t>Мы купили новый учбеник.</w:t>
      </w:r>
    </w:p>
    <w:p w:rsidR="004E16A1" w:rsidRDefault="00AA2638">
      <w:pPr>
        <w:pStyle w:val="BodyText"/>
        <w:spacing w:line="232" w:lineRule="auto"/>
        <w:ind w:right="8133"/>
      </w:pPr>
      <w:r>
        <w:t>Я не получил ответа.</w:t>
      </w:r>
    </w:p>
    <w:p w:rsidR="004E16A1" w:rsidRDefault="00AA2638">
      <w:pPr>
        <w:pStyle w:val="ListParagraph"/>
        <w:numPr>
          <w:ilvl w:val="0"/>
          <w:numId w:val="1005"/>
        </w:numPr>
        <w:tabs>
          <w:tab w:val="left" w:pos="713"/>
        </w:tabs>
        <w:spacing w:line="197" w:lineRule="exact"/>
        <w:rPr>
          <w:sz w:val="18"/>
        </w:rPr>
      </w:pPr>
      <w:r>
        <w:rPr>
          <w:sz w:val="18"/>
        </w:rPr>
        <w:t>индиректним</w:t>
      </w:r>
      <w:r>
        <w:rPr>
          <w:spacing w:val="-1"/>
          <w:sz w:val="18"/>
        </w:rPr>
        <w:t xml:space="preserve"> </w:t>
      </w:r>
      <w:r>
        <w:rPr>
          <w:sz w:val="18"/>
        </w:rPr>
        <w:t>објектом</w:t>
      </w:r>
    </w:p>
    <w:p w:rsidR="004E16A1" w:rsidRDefault="00AA2638">
      <w:pPr>
        <w:pStyle w:val="BodyText"/>
        <w:spacing w:line="200" w:lineRule="exact"/>
      </w:pPr>
      <w:r>
        <w:t>Он их побдагодарил за помощь.</w:t>
      </w:r>
    </w:p>
    <w:p w:rsidR="004E16A1" w:rsidRDefault="00AA2638">
      <w:pPr>
        <w:pStyle w:val="BodyText"/>
        <w:spacing w:line="200" w:lineRule="exact"/>
      </w:pPr>
      <w:r>
        <w:t>Эта фотография напоминает о прошлом.</w:t>
      </w:r>
    </w:p>
    <w:p w:rsidR="004E16A1" w:rsidRDefault="00AA2638">
      <w:pPr>
        <w:pStyle w:val="ListParagraph"/>
        <w:numPr>
          <w:ilvl w:val="0"/>
          <w:numId w:val="1005"/>
        </w:numPr>
        <w:tabs>
          <w:tab w:val="left" w:pos="713"/>
        </w:tabs>
        <w:rPr>
          <w:sz w:val="18"/>
        </w:rPr>
      </w:pPr>
      <w:r>
        <w:rPr>
          <w:sz w:val="18"/>
        </w:rPr>
        <w:t>Зависном</w:t>
      </w:r>
      <w:r>
        <w:rPr>
          <w:spacing w:val="-1"/>
          <w:sz w:val="18"/>
        </w:rPr>
        <w:t xml:space="preserve"> </w:t>
      </w:r>
      <w:r>
        <w:rPr>
          <w:sz w:val="18"/>
        </w:rPr>
        <w:t>реченицом</w:t>
      </w:r>
    </w:p>
    <w:p w:rsidR="004E16A1" w:rsidRDefault="00AA2638">
      <w:pPr>
        <w:spacing w:before="2" w:line="232" w:lineRule="auto"/>
        <w:ind w:left="517" w:right="5993"/>
        <w:rPr>
          <w:b/>
          <w:sz w:val="18"/>
        </w:rPr>
      </w:pPr>
      <w:r>
        <w:rPr>
          <w:sz w:val="18"/>
        </w:rPr>
        <w:t xml:space="preserve">Брат в письме сообщает, </w:t>
      </w:r>
      <w:r>
        <w:rPr>
          <w:b/>
          <w:sz w:val="18"/>
        </w:rPr>
        <w:t>что он летом приедет к нам. Временски односи</w:t>
      </w:r>
    </w:p>
    <w:p w:rsidR="004E16A1" w:rsidRDefault="00AA2638">
      <w:pPr>
        <w:pStyle w:val="BodyText"/>
        <w:spacing w:line="197" w:lineRule="exact"/>
      </w:pPr>
      <w:r>
        <w:t>Реченице с одредбом</w:t>
      </w:r>
    </w:p>
    <w:p w:rsidR="004E16A1" w:rsidRDefault="00AA2638">
      <w:pPr>
        <w:pStyle w:val="ListParagraph"/>
        <w:numPr>
          <w:ilvl w:val="0"/>
          <w:numId w:val="1004"/>
        </w:numPr>
        <w:tabs>
          <w:tab w:val="left" w:pos="713"/>
        </w:tabs>
        <w:spacing w:before="1" w:line="232" w:lineRule="auto"/>
        <w:ind w:right="8480" w:firstLine="0"/>
        <w:rPr>
          <w:sz w:val="18"/>
        </w:rPr>
      </w:pPr>
      <w:proofErr w:type="gramStart"/>
      <w:r>
        <w:rPr>
          <w:sz w:val="18"/>
        </w:rPr>
        <w:t>изражене</w:t>
      </w:r>
      <w:proofErr w:type="gramEnd"/>
      <w:r>
        <w:rPr>
          <w:sz w:val="18"/>
        </w:rPr>
        <w:t xml:space="preserve"> прилогом Я пришёл раньше</w:t>
      </w:r>
      <w:r>
        <w:rPr>
          <w:spacing w:val="-12"/>
          <w:sz w:val="18"/>
        </w:rPr>
        <w:t xml:space="preserve"> </w:t>
      </w:r>
      <w:r>
        <w:rPr>
          <w:sz w:val="18"/>
        </w:rPr>
        <w:t>тебя.</w:t>
      </w:r>
    </w:p>
    <w:p w:rsidR="004E16A1" w:rsidRDefault="00AA2638">
      <w:pPr>
        <w:pStyle w:val="ListParagraph"/>
        <w:numPr>
          <w:ilvl w:val="0"/>
          <w:numId w:val="1004"/>
        </w:numPr>
        <w:tabs>
          <w:tab w:val="left" w:pos="713"/>
        </w:tabs>
        <w:spacing w:line="197" w:lineRule="exact"/>
        <w:ind w:firstLine="0"/>
        <w:rPr>
          <w:sz w:val="18"/>
        </w:rPr>
      </w:pPr>
      <w:r>
        <w:rPr>
          <w:sz w:val="18"/>
        </w:rPr>
        <w:t>изражене зависним</w:t>
      </w:r>
      <w:r>
        <w:rPr>
          <w:spacing w:val="-2"/>
          <w:sz w:val="18"/>
        </w:rPr>
        <w:t xml:space="preserve"> </w:t>
      </w:r>
      <w:r>
        <w:rPr>
          <w:sz w:val="18"/>
        </w:rPr>
        <w:t>падежом</w:t>
      </w:r>
    </w:p>
    <w:p w:rsidR="004E16A1" w:rsidRDefault="00AA2638">
      <w:pPr>
        <w:pStyle w:val="BodyText"/>
        <w:spacing w:before="2" w:line="232" w:lineRule="auto"/>
        <w:ind w:right="7186"/>
        <w:jc w:val="both"/>
        <w:rPr>
          <w:b/>
        </w:rPr>
      </w:pPr>
      <w:r>
        <w:t xml:space="preserve">Они вернулись к вечеру (к трём часам). Я сегдона работал с пяти до семи часов. </w:t>
      </w:r>
      <w:r>
        <w:rPr>
          <w:b/>
        </w:rPr>
        <w:t>Начински односи</w:t>
      </w:r>
    </w:p>
    <w:p w:rsidR="004E16A1" w:rsidRDefault="00AA2638">
      <w:pPr>
        <w:pStyle w:val="BodyText"/>
        <w:spacing w:line="232" w:lineRule="auto"/>
        <w:ind w:right="6858"/>
      </w:pPr>
      <w:r>
        <w:t>Реченице са одредбом израженом прилогом Он хорошо говорит по-русски.</w:t>
      </w:r>
    </w:p>
    <w:p w:rsidR="004E16A1" w:rsidRDefault="00AA2638">
      <w:pPr>
        <w:pStyle w:val="BodyText"/>
        <w:spacing w:line="232" w:lineRule="auto"/>
        <w:ind w:right="7715"/>
      </w:pPr>
      <w:r>
        <w:t>Он пишет более красиво, чем ты.</w:t>
      </w:r>
    </w:p>
    <w:p w:rsidR="004E16A1" w:rsidRDefault="00AA2638">
      <w:pPr>
        <w:pStyle w:val="BodyText"/>
        <w:spacing w:line="232" w:lineRule="auto"/>
        <w:ind w:right="7715"/>
      </w:pPr>
      <w:r>
        <w:t>Она поёт красивее всех.</w:t>
      </w:r>
    </w:p>
    <w:p w:rsidR="004E16A1" w:rsidRDefault="004E16A1">
      <w:pPr>
        <w:spacing w:line="232" w:lineRule="auto"/>
        <w:sectPr w:rsidR="004E16A1">
          <w:pgSz w:w="11910" w:h="15780"/>
          <w:pgMar w:top="100" w:right="560" w:bottom="280" w:left="560" w:header="720" w:footer="720" w:gutter="0"/>
          <w:cols w:space="720"/>
        </w:sectPr>
      </w:pPr>
    </w:p>
    <w:p w:rsidR="004E16A1" w:rsidRDefault="00AA2638">
      <w:pPr>
        <w:pStyle w:val="Heading1"/>
        <w:spacing w:before="80" w:line="202" w:lineRule="exact"/>
      </w:pPr>
      <w:r>
        <w:lastRenderedPageBreak/>
        <w:t>Узрочни односи</w:t>
      </w:r>
    </w:p>
    <w:p w:rsidR="004E16A1" w:rsidRDefault="00AA2638">
      <w:pPr>
        <w:pStyle w:val="BodyText"/>
        <w:spacing w:before="3" w:line="228" w:lineRule="auto"/>
        <w:ind w:right="5993"/>
      </w:pPr>
      <w:r>
        <w:t>Реченице са одредбом израженом зависним падежом. Он не приехал в срок по болезни.</w:t>
      </w:r>
    </w:p>
    <w:p w:rsidR="004E16A1" w:rsidRDefault="00AA2638">
      <w:pPr>
        <w:pStyle w:val="Heading1"/>
        <w:spacing w:line="192" w:lineRule="exact"/>
      </w:pPr>
      <w:r>
        <w:t>Атрибутивни односи</w:t>
      </w:r>
    </w:p>
    <w:p w:rsidR="004E16A1" w:rsidRDefault="00AA2638">
      <w:pPr>
        <w:pStyle w:val="BodyText"/>
        <w:spacing w:line="196" w:lineRule="exact"/>
      </w:pPr>
      <w:r>
        <w:t>Реченице с атрибутом</w:t>
      </w:r>
    </w:p>
    <w:p w:rsidR="004E16A1" w:rsidRDefault="00AA2638">
      <w:pPr>
        <w:pStyle w:val="ListParagraph"/>
        <w:numPr>
          <w:ilvl w:val="0"/>
          <w:numId w:val="1003"/>
        </w:numPr>
        <w:tabs>
          <w:tab w:val="left" w:pos="713"/>
        </w:tabs>
        <w:spacing w:line="196" w:lineRule="exact"/>
        <w:rPr>
          <w:sz w:val="18"/>
        </w:rPr>
      </w:pPr>
      <w:r>
        <w:rPr>
          <w:sz w:val="18"/>
        </w:rPr>
        <w:t>у</w:t>
      </w:r>
      <w:r>
        <w:rPr>
          <w:spacing w:val="-1"/>
          <w:sz w:val="18"/>
        </w:rPr>
        <w:t xml:space="preserve"> </w:t>
      </w:r>
      <w:r>
        <w:rPr>
          <w:sz w:val="18"/>
        </w:rPr>
        <w:t>суперлативу</w:t>
      </w:r>
    </w:p>
    <w:p w:rsidR="004E16A1" w:rsidRDefault="00AA2638">
      <w:pPr>
        <w:pStyle w:val="BodyText"/>
        <w:spacing w:line="196" w:lineRule="exact"/>
      </w:pPr>
      <w:r>
        <w:t>А. С. Пушкин является величайшим русским поэтом.</w:t>
      </w:r>
    </w:p>
    <w:p w:rsidR="004E16A1" w:rsidRDefault="00AA2638">
      <w:pPr>
        <w:pStyle w:val="ListParagraph"/>
        <w:numPr>
          <w:ilvl w:val="0"/>
          <w:numId w:val="1003"/>
        </w:numPr>
        <w:tabs>
          <w:tab w:val="left" w:pos="713"/>
        </w:tabs>
        <w:spacing w:line="196" w:lineRule="exact"/>
        <w:rPr>
          <w:sz w:val="18"/>
        </w:rPr>
      </w:pPr>
      <w:r>
        <w:rPr>
          <w:sz w:val="18"/>
        </w:rPr>
        <w:t>у зависном</w:t>
      </w:r>
      <w:r>
        <w:rPr>
          <w:spacing w:val="-1"/>
          <w:sz w:val="18"/>
        </w:rPr>
        <w:t xml:space="preserve"> </w:t>
      </w:r>
      <w:r>
        <w:rPr>
          <w:sz w:val="18"/>
        </w:rPr>
        <w:t>падежу</w:t>
      </w:r>
    </w:p>
    <w:p w:rsidR="004E16A1" w:rsidRDefault="00AA2638">
      <w:pPr>
        <w:pStyle w:val="BodyText"/>
        <w:spacing w:line="202" w:lineRule="exact"/>
      </w:pPr>
      <w:r>
        <w:t>Я забыл тетрадь по русскому языку.</w:t>
      </w:r>
    </w:p>
    <w:p w:rsidR="004E16A1" w:rsidRDefault="00AA2638">
      <w:pPr>
        <w:pStyle w:val="Heading1"/>
        <w:spacing w:before="159" w:line="202" w:lineRule="exact"/>
        <w:ind w:left="91" w:right="91"/>
        <w:jc w:val="center"/>
      </w:pPr>
      <w:r>
        <w:t>ФРАНЦУСКИ ЈЕЗИК</w:t>
      </w:r>
    </w:p>
    <w:p w:rsidR="004E16A1" w:rsidRDefault="00AA2638">
      <w:pPr>
        <w:spacing w:line="196" w:lineRule="exact"/>
        <w:ind w:left="517"/>
        <w:jc w:val="both"/>
        <w:rPr>
          <w:b/>
          <w:sz w:val="18"/>
        </w:rPr>
      </w:pPr>
      <w:r>
        <w:rPr>
          <w:b/>
          <w:sz w:val="18"/>
        </w:rPr>
        <w:t>Пасивне конструкције</w:t>
      </w:r>
    </w:p>
    <w:p w:rsidR="004E16A1" w:rsidRDefault="00AA2638">
      <w:pPr>
        <w:pStyle w:val="BodyText"/>
        <w:spacing w:line="196" w:lineRule="exact"/>
        <w:jc w:val="both"/>
      </w:pPr>
      <w:proofErr w:type="gramStart"/>
      <w:r>
        <w:t>est</w:t>
      </w:r>
      <w:proofErr w:type="gramEnd"/>
      <w:r>
        <w:t xml:space="preserve"> + партицип перфекта</w:t>
      </w:r>
    </w:p>
    <w:p w:rsidR="004E16A1" w:rsidRDefault="00AA2638">
      <w:pPr>
        <w:spacing w:line="196" w:lineRule="exact"/>
        <w:ind w:left="517"/>
        <w:jc w:val="both"/>
        <w:rPr>
          <w:sz w:val="18"/>
        </w:rPr>
      </w:pPr>
      <w:r>
        <w:rPr>
          <w:b/>
          <w:sz w:val="18"/>
        </w:rPr>
        <w:t xml:space="preserve">Финалне реченице </w:t>
      </w:r>
      <w:r>
        <w:rPr>
          <w:sz w:val="18"/>
        </w:rPr>
        <w:t xml:space="preserve">са употребом pour + </w:t>
      </w:r>
      <w:proofErr w:type="gramStart"/>
      <w:r>
        <w:rPr>
          <w:sz w:val="18"/>
        </w:rPr>
        <w:t>inf</w:t>
      </w:r>
      <w:proofErr w:type="gramEnd"/>
      <w:r>
        <w:rPr>
          <w:sz w:val="18"/>
        </w:rPr>
        <w:t>.</w:t>
      </w:r>
    </w:p>
    <w:p w:rsidR="004E16A1" w:rsidRDefault="00AA2638">
      <w:pPr>
        <w:pStyle w:val="Heading1"/>
        <w:spacing w:line="196" w:lineRule="exact"/>
        <w:jc w:val="both"/>
      </w:pPr>
      <w:r>
        <w:t>Питања:</w:t>
      </w:r>
    </w:p>
    <w:p w:rsidR="004E16A1" w:rsidRDefault="00AA2638">
      <w:pPr>
        <w:pStyle w:val="BodyText"/>
        <w:spacing w:before="3" w:line="228" w:lineRule="auto"/>
        <w:ind w:right="8946"/>
        <w:jc w:val="both"/>
      </w:pPr>
      <w:r>
        <w:t>Qui est-ce qui/que Qu’est-ce qui/que Que</w:t>
      </w:r>
    </w:p>
    <w:p w:rsidR="004E16A1" w:rsidRDefault="00AA2638">
      <w:pPr>
        <w:pStyle w:val="Heading1"/>
        <w:spacing w:line="228" w:lineRule="auto"/>
        <w:ind w:right="8584"/>
      </w:pPr>
      <w:r>
        <w:t>Индиректна питања Негација</w:t>
      </w:r>
    </w:p>
    <w:p w:rsidR="004E16A1" w:rsidRDefault="00AA2638">
      <w:pPr>
        <w:pStyle w:val="BodyText"/>
        <w:spacing w:line="192" w:lineRule="exact"/>
        <w:jc w:val="both"/>
      </w:pPr>
      <w:proofErr w:type="gramStart"/>
      <w:r>
        <w:t>pas</w:t>
      </w:r>
      <w:proofErr w:type="gramEnd"/>
      <w:r>
        <w:t xml:space="preserve"> du tout, non plus, personne</w:t>
      </w:r>
    </w:p>
    <w:p w:rsidR="004E16A1" w:rsidRDefault="00AA2638">
      <w:pPr>
        <w:pStyle w:val="Heading1"/>
        <w:spacing w:line="196" w:lineRule="exact"/>
        <w:jc w:val="both"/>
      </w:pPr>
      <w:r>
        <w:t>Казивање претпоставке</w:t>
      </w:r>
    </w:p>
    <w:p w:rsidR="004E16A1" w:rsidRDefault="00AA2638">
      <w:pPr>
        <w:pStyle w:val="BodyText"/>
        <w:spacing w:line="196" w:lineRule="exact"/>
        <w:jc w:val="both"/>
      </w:pPr>
      <w:proofErr w:type="gramStart"/>
      <w:r>
        <w:t>si</w:t>
      </w:r>
      <w:proofErr w:type="gramEnd"/>
      <w:r>
        <w:t xml:space="preserve"> + имперфект/кондиционал</w:t>
      </w:r>
    </w:p>
    <w:p w:rsidR="004E16A1" w:rsidRDefault="00AA2638">
      <w:pPr>
        <w:pStyle w:val="Heading1"/>
        <w:spacing w:line="196" w:lineRule="exact"/>
        <w:jc w:val="both"/>
      </w:pPr>
      <w:r>
        <w:t>Казивање времена</w:t>
      </w:r>
    </w:p>
    <w:p w:rsidR="004E16A1" w:rsidRDefault="00AA2638">
      <w:pPr>
        <w:pStyle w:val="BodyText"/>
        <w:spacing w:line="196" w:lineRule="exact"/>
        <w:jc w:val="both"/>
      </w:pPr>
      <w:proofErr w:type="gramStart"/>
      <w:r>
        <w:t>avant</w:t>
      </w:r>
      <w:proofErr w:type="gramEnd"/>
      <w:r>
        <w:t xml:space="preserve"> de, quand</w:t>
      </w:r>
    </w:p>
    <w:p w:rsidR="004E16A1" w:rsidRDefault="00AA2638">
      <w:pPr>
        <w:pStyle w:val="Heading1"/>
        <w:spacing w:line="198" w:lineRule="exact"/>
        <w:jc w:val="both"/>
      </w:pPr>
      <w:r>
        <w:t>Казивање жеље, воље, намере</w:t>
      </w:r>
    </w:p>
    <w:p w:rsidR="004E16A1" w:rsidRDefault="00AA2638">
      <w:pPr>
        <w:pStyle w:val="ListParagraph"/>
        <w:numPr>
          <w:ilvl w:val="1"/>
          <w:numId w:val="1003"/>
        </w:numPr>
        <w:tabs>
          <w:tab w:val="left" w:pos="703"/>
        </w:tabs>
        <w:spacing w:line="228" w:lineRule="auto"/>
        <w:ind w:right="5999" w:firstLine="0"/>
        <w:rPr>
          <w:sz w:val="18"/>
        </w:rPr>
      </w:pPr>
      <w:r>
        <w:rPr>
          <w:sz w:val="18"/>
        </w:rPr>
        <w:t xml:space="preserve">субјунктивом (рецептивно, најфреквентнији </w:t>
      </w:r>
      <w:r>
        <w:rPr>
          <w:spacing w:val="-3"/>
          <w:sz w:val="18"/>
        </w:rPr>
        <w:t xml:space="preserve">глаголи) </w:t>
      </w:r>
      <w:r>
        <w:rPr>
          <w:sz w:val="18"/>
        </w:rPr>
        <w:t>б)</w:t>
      </w:r>
      <w:r>
        <w:rPr>
          <w:spacing w:val="-1"/>
          <w:sz w:val="18"/>
        </w:rPr>
        <w:t xml:space="preserve"> </w:t>
      </w:r>
      <w:r>
        <w:rPr>
          <w:sz w:val="18"/>
        </w:rPr>
        <w:t>инфинитивом</w:t>
      </w:r>
    </w:p>
    <w:p w:rsidR="004E16A1" w:rsidRDefault="00AA2638">
      <w:pPr>
        <w:pStyle w:val="Heading1"/>
        <w:spacing w:line="192" w:lineRule="exact"/>
      </w:pPr>
      <w:r>
        <w:t>Одредбе за време</w:t>
      </w:r>
    </w:p>
    <w:p w:rsidR="004E16A1" w:rsidRDefault="00AA2638">
      <w:pPr>
        <w:pStyle w:val="BodyText"/>
        <w:spacing w:line="196" w:lineRule="exact"/>
      </w:pPr>
      <w:r>
        <w:t xml:space="preserve">- </w:t>
      </w:r>
      <w:proofErr w:type="gramStart"/>
      <w:r>
        <w:t>дани</w:t>
      </w:r>
      <w:proofErr w:type="gramEnd"/>
      <w:r>
        <w:t xml:space="preserve"> у недељи, prochain/dernier; il y a/dans; pendant/depuis;</w:t>
      </w:r>
    </w:p>
    <w:p w:rsidR="004E16A1" w:rsidRDefault="00AA2638">
      <w:pPr>
        <w:pStyle w:val="Heading1"/>
        <w:spacing w:before="2" w:line="228" w:lineRule="auto"/>
        <w:ind w:right="8732"/>
      </w:pPr>
      <w:r>
        <w:t>Поређење придева Одредбе за начин</w:t>
      </w:r>
    </w:p>
    <w:p w:rsidR="004E16A1" w:rsidRDefault="00AA2638">
      <w:pPr>
        <w:spacing w:line="192" w:lineRule="exact"/>
        <w:ind w:left="517"/>
        <w:rPr>
          <w:b/>
          <w:sz w:val="18"/>
        </w:rPr>
      </w:pPr>
      <w:r>
        <w:rPr>
          <w:b/>
          <w:sz w:val="18"/>
        </w:rPr>
        <w:t>Изрази за меру и количину</w:t>
      </w:r>
    </w:p>
    <w:p w:rsidR="004E16A1" w:rsidRDefault="00AA2638">
      <w:pPr>
        <w:pStyle w:val="BodyText"/>
        <w:spacing w:line="196" w:lineRule="exact"/>
      </w:pPr>
      <w:proofErr w:type="gramStart"/>
      <w:r>
        <w:t>une</w:t>
      </w:r>
      <w:proofErr w:type="gramEnd"/>
      <w:r>
        <w:t xml:space="preserve"> douzaine, une centaine, un tas de, pas mal de, environ... и сл.</w:t>
      </w:r>
    </w:p>
    <w:p w:rsidR="004E16A1" w:rsidRDefault="00AA2638">
      <w:pPr>
        <w:spacing w:line="196" w:lineRule="exact"/>
        <w:ind w:left="517"/>
        <w:rPr>
          <w:sz w:val="18"/>
        </w:rPr>
      </w:pPr>
      <w:r>
        <w:rPr>
          <w:b/>
          <w:sz w:val="18"/>
        </w:rPr>
        <w:t xml:space="preserve">Слагање времена </w:t>
      </w:r>
      <w:r>
        <w:rPr>
          <w:sz w:val="18"/>
        </w:rPr>
        <w:t>– само са индикативом, и то:</w:t>
      </w:r>
    </w:p>
    <w:p w:rsidR="004E16A1" w:rsidRDefault="00AA2638">
      <w:pPr>
        <w:pStyle w:val="BodyText"/>
        <w:spacing w:line="196" w:lineRule="exact"/>
      </w:pPr>
      <w:proofErr w:type="gramStart"/>
      <w:r>
        <w:t>рrésent</w:t>
      </w:r>
      <w:proofErr w:type="gramEnd"/>
      <w:r>
        <w:t xml:space="preserve"> – présent (истовремена радња); рrésent – рassé composé (пре); рrésent – futur (после)</w:t>
      </w:r>
    </w:p>
    <w:p w:rsidR="004E16A1" w:rsidRDefault="00AA2638">
      <w:pPr>
        <w:pStyle w:val="Heading1"/>
        <w:spacing w:line="196" w:lineRule="exact"/>
      </w:pPr>
      <w:r>
        <w:t>Именичка група</w:t>
      </w:r>
    </w:p>
    <w:p w:rsidR="004E16A1" w:rsidRDefault="00AA2638">
      <w:pPr>
        <w:pStyle w:val="BodyText"/>
        <w:spacing w:before="2" w:line="228" w:lineRule="auto"/>
        <w:ind w:right="1175"/>
      </w:pPr>
      <w:r>
        <w:t xml:space="preserve">Слагање детерминаната и именица у роду и броју; разлике у изговору (где постоје) и разликовање наставака у тексту. </w:t>
      </w:r>
      <w:proofErr w:type="gramStart"/>
      <w:r>
        <w:t>les</w:t>
      </w:r>
      <w:proofErr w:type="gramEnd"/>
      <w:r>
        <w:t xml:space="preserve"> déterminants interrogatifs – exclamatifs – relatifs; les déterminants indéfinis</w:t>
      </w:r>
    </w:p>
    <w:p w:rsidR="004E16A1" w:rsidRDefault="00AA2638">
      <w:pPr>
        <w:pStyle w:val="Heading1"/>
        <w:spacing w:line="192" w:lineRule="exact"/>
      </w:pPr>
      <w:r>
        <w:t>Наставци именица и придева</w:t>
      </w:r>
    </w:p>
    <w:p w:rsidR="004E16A1" w:rsidRDefault="00AA2638">
      <w:pPr>
        <w:pStyle w:val="BodyText"/>
        <w:spacing w:line="196" w:lineRule="exact"/>
      </w:pPr>
      <w:proofErr w:type="gramStart"/>
      <w:r>
        <w:t>teur/trice</w:t>
      </w:r>
      <w:proofErr w:type="gramEnd"/>
      <w:r>
        <w:t>; al/aux, ail/aux и неки изузеци на -s), ou -s/x</w:t>
      </w:r>
    </w:p>
    <w:p w:rsidR="004E16A1" w:rsidRDefault="00AA2638">
      <w:pPr>
        <w:pStyle w:val="Heading1"/>
        <w:spacing w:line="196" w:lineRule="exact"/>
      </w:pPr>
      <w:r>
        <w:t>Глаголска група</w:t>
      </w:r>
    </w:p>
    <w:p w:rsidR="004E16A1" w:rsidRDefault="00AA2638">
      <w:pPr>
        <w:spacing w:line="196" w:lineRule="exact"/>
        <w:ind w:left="517"/>
        <w:rPr>
          <w:sz w:val="18"/>
        </w:rPr>
      </w:pPr>
      <w:r>
        <w:rPr>
          <w:b/>
          <w:sz w:val="18"/>
        </w:rPr>
        <w:t xml:space="preserve">Субјунктив презента </w:t>
      </w:r>
      <w:r>
        <w:rPr>
          <w:sz w:val="18"/>
        </w:rPr>
        <w:t>– објаснити принцип творбе, а примењивати само у датим реченичним моделима.</w:t>
      </w:r>
    </w:p>
    <w:p w:rsidR="004E16A1" w:rsidRDefault="00AA2638">
      <w:pPr>
        <w:pStyle w:val="Heading1"/>
        <w:spacing w:line="202" w:lineRule="exact"/>
      </w:pPr>
      <w:r>
        <w:t>Слагање партиципа перфекта са субјектом</w:t>
      </w:r>
    </w:p>
    <w:p w:rsidR="004E16A1" w:rsidRDefault="00AA2638">
      <w:pPr>
        <w:spacing w:before="160" w:line="202" w:lineRule="exact"/>
        <w:ind w:left="91" w:right="91"/>
        <w:jc w:val="center"/>
        <w:rPr>
          <w:b/>
          <w:sz w:val="18"/>
        </w:rPr>
      </w:pPr>
      <w:r>
        <w:rPr>
          <w:b/>
          <w:sz w:val="18"/>
        </w:rPr>
        <w:t>ШПАНСКИ ЈЕЗИК</w:t>
      </w:r>
    </w:p>
    <w:p w:rsidR="004E16A1" w:rsidRDefault="00AA2638">
      <w:pPr>
        <w:spacing w:line="198" w:lineRule="exact"/>
        <w:ind w:left="517"/>
        <w:rPr>
          <w:b/>
          <w:sz w:val="18"/>
        </w:rPr>
      </w:pPr>
      <w:r>
        <w:rPr>
          <w:b/>
          <w:sz w:val="18"/>
        </w:rPr>
        <w:t>Фонетика и правопис</w:t>
      </w:r>
    </w:p>
    <w:p w:rsidR="004E16A1" w:rsidRDefault="00AA2638">
      <w:pPr>
        <w:pStyle w:val="BodyText"/>
        <w:spacing w:line="228" w:lineRule="auto"/>
        <w:ind w:right="2553"/>
        <w:rPr>
          <w:b/>
        </w:rPr>
      </w:pPr>
      <w:r>
        <w:t xml:space="preserve">Гласовни систем; кореспонденција фонема и графема; фонетски акценат и графички акценат Систематизација основних правописних правила: писање великог слова, знакови интерпункције </w:t>
      </w:r>
      <w:r>
        <w:rPr>
          <w:b/>
        </w:rPr>
        <w:t>Именичка група</w:t>
      </w:r>
    </w:p>
    <w:p w:rsidR="004E16A1" w:rsidRDefault="00AA2638">
      <w:pPr>
        <w:pStyle w:val="BodyText"/>
        <w:spacing w:line="228" w:lineRule="auto"/>
        <w:ind w:left="120" w:firstLine="396"/>
      </w:pPr>
      <w:r>
        <w:t>Слагање детерминатива и именице у роду и броју, апокопирање придева уз именицу, неодређени детерминативи (</w:t>
      </w:r>
      <w:r>
        <w:rPr>
          <w:i/>
        </w:rPr>
        <w:t>alguno</w:t>
      </w:r>
      <w:r>
        <w:t xml:space="preserve">, </w:t>
      </w:r>
      <w:r>
        <w:rPr>
          <w:i/>
        </w:rPr>
        <w:t>ninguno</w:t>
      </w:r>
      <w:r>
        <w:t xml:space="preserve">, </w:t>
      </w:r>
      <w:r>
        <w:rPr>
          <w:i/>
        </w:rPr>
        <w:t>todo</w:t>
      </w:r>
      <w:r>
        <w:t xml:space="preserve">, </w:t>
      </w:r>
      <w:r>
        <w:rPr>
          <w:i/>
        </w:rPr>
        <w:t>cualquiera</w:t>
      </w:r>
      <w:r>
        <w:t>) у различитим значењима</w:t>
      </w:r>
    </w:p>
    <w:p w:rsidR="004E16A1" w:rsidRDefault="00AA2638">
      <w:pPr>
        <w:spacing w:line="228" w:lineRule="auto"/>
        <w:ind w:left="120" w:firstLine="396"/>
        <w:rPr>
          <w:sz w:val="18"/>
        </w:rPr>
      </w:pPr>
      <w:r>
        <w:rPr>
          <w:sz w:val="18"/>
        </w:rPr>
        <w:t>Морфеме типичне за мушки и женски род именица и придева (</w:t>
      </w:r>
      <w:r>
        <w:rPr>
          <w:i/>
          <w:sz w:val="18"/>
        </w:rPr>
        <w:t>muchacho</w:t>
      </w:r>
      <w:r>
        <w:rPr>
          <w:sz w:val="18"/>
        </w:rPr>
        <w:t>/</w:t>
      </w:r>
      <w:r>
        <w:rPr>
          <w:i/>
          <w:sz w:val="18"/>
        </w:rPr>
        <w:t>muchacha, actor</w:t>
      </w:r>
      <w:r>
        <w:rPr>
          <w:sz w:val="18"/>
        </w:rPr>
        <w:t>/</w:t>
      </w:r>
      <w:r>
        <w:rPr>
          <w:i/>
          <w:sz w:val="18"/>
        </w:rPr>
        <w:t>actriz, trabajador</w:t>
      </w:r>
      <w:r>
        <w:rPr>
          <w:sz w:val="18"/>
        </w:rPr>
        <w:t>/</w:t>
      </w:r>
      <w:r>
        <w:rPr>
          <w:i/>
          <w:sz w:val="18"/>
        </w:rPr>
        <w:t>trabajadora, generoso</w:t>
      </w:r>
      <w:r>
        <w:rPr>
          <w:sz w:val="18"/>
        </w:rPr>
        <w:t xml:space="preserve">/ </w:t>
      </w:r>
      <w:r>
        <w:rPr>
          <w:i/>
          <w:sz w:val="18"/>
        </w:rPr>
        <w:t>generosa</w:t>
      </w:r>
      <w:r>
        <w:rPr>
          <w:sz w:val="18"/>
        </w:rPr>
        <w:t>)</w:t>
      </w:r>
    </w:p>
    <w:p w:rsidR="004E16A1" w:rsidRDefault="00AA2638">
      <w:pPr>
        <w:spacing w:line="192" w:lineRule="exact"/>
        <w:ind w:left="517"/>
        <w:rPr>
          <w:sz w:val="18"/>
        </w:rPr>
      </w:pPr>
      <w:r>
        <w:rPr>
          <w:sz w:val="18"/>
        </w:rPr>
        <w:t xml:space="preserve">Именице и придеви који немају морфолошку ознаку рода (нпр. </w:t>
      </w:r>
      <w:r>
        <w:rPr>
          <w:i/>
          <w:sz w:val="18"/>
        </w:rPr>
        <w:t>violinista</w:t>
      </w:r>
      <w:r>
        <w:rPr>
          <w:sz w:val="18"/>
        </w:rPr>
        <w:t xml:space="preserve">, </w:t>
      </w:r>
      <w:r>
        <w:rPr>
          <w:i/>
          <w:sz w:val="18"/>
        </w:rPr>
        <w:t>cantante</w:t>
      </w:r>
      <w:r>
        <w:rPr>
          <w:sz w:val="18"/>
        </w:rPr>
        <w:t xml:space="preserve">, </w:t>
      </w:r>
      <w:r>
        <w:rPr>
          <w:i/>
          <w:sz w:val="18"/>
        </w:rPr>
        <w:t>interesante</w:t>
      </w:r>
      <w:r>
        <w:rPr>
          <w:sz w:val="18"/>
        </w:rPr>
        <w:t xml:space="preserve">, </w:t>
      </w:r>
      <w:r>
        <w:rPr>
          <w:i/>
          <w:sz w:val="18"/>
        </w:rPr>
        <w:t>verde</w:t>
      </w:r>
      <w:r>
        <w:rPr>
          <w:sz w:val="18"/>
        </w:rPr>
        <w:t>…)</w:t>
      </w:r>
    </w:p>
    <w:p w:rsidR="004E16A1" w:rsidRDefault="00AA2638">
      <w:pPr>
        <w:spacing w:line="228" w:lineRule="auto"/>
        <w:ind w:left="120" w:right="116" w:firstLine="396"/>
        <w:jc w:val="both"/>
        <w:rPr>
          <w:sz w:val="18"/>
        </w:rPr>
      </w:pPr>
      <w:r>
        <w:rPr>
          <w:sz w:val="18"/>
        </w:rPr>
        <w:t xml:space="preserve">Компарација придева: </w:t>
      </w:r>
      <w:r>
        <w:rPr>
          <w:spacing w:val="-3"/>
          <w:sz w:val="18"/>
        </w:rPr>
        <w:t xml:space="preserve">компаратив </w:t>
      </w:r>
      <w:r>
        <w:rPr>
          <w:sz w:val="18"/>
        </w:rPr>
        <w:t xml:space="preserve">(нпр. </w:t>
      </w:r>
      <w:proofErr w:type="gramStart"/>
      <w:r>
        <w:rPr>
          <w:i/>
          <w:sz w:val="18"/>
        </w:rPr>
        <w:t>Tan(</w:t>
      </w:r>
      <w:proofErr w:type="gramEnd"/>
      <w:r>
        <w:rPr>
          <w:i/>
          <w:sz w:val="18"/>
        </w:rPr>
        <w:t xml:space="preserve">to)…como… Esta pelicula es tan interesante </w:t>
      </w:r>
      <w:proofErr w:type="gramStart"/>
      <w:r>
        <w:rPr>
          <w:i/>
          <w:sz w:val="18"/>
        </w:rPr>
        <w:t>como</w:t>
      </w:r>
      <w:proofErr w:type="gramEnd"/>
      <w:r>
        <w:rPr>
          <w:i/>
          <w:sz w:val="18"/>
        </w:rPr>
        <w:t xml:space="preserve"> la que vimos la semana pasada. </w:t>
      </w:r>
      <w:r>
        <w:rPr>
          <w:i/>
          <w:spacing w:val="-4"/>
          <w:sz w:val="18"/>
        </w:rPr>
        <w:t xml:space="preserve">Tanto </w:t>
      </w:r>
      <w:r>
        <w:rPr>
          <w:i/>
          <w:sz w:val="18"/>
        </w:rPr>
        <w:t xml:space="preserve">los adultos como los niños deben prestar atención al medio </w:t>
      </w:r>
      <w:proofErr w:type="gramStart"/>
      <w:r>
        <w:rPr>
          <w:i/>
          <w:sz w:val="18"/>
        </w:rPr>
        <w:t>ambiente.;</w:t>
      </w:r>
      <w:proofErr w:type="gramEnd"/>
      <w:r>
        <w:rPr>
          <w:i/>
          <w:sz w:val="18"/>
        </w:rPr>
        <w:t xml:space="preserve"> Más / menos….que; Menor / mayor…que; Major / peor…que</w:t>
      </w:r>
      <w:r>
        <w:rPr>
          <w:sz w:val="18"/>
        </w:rPr>
        <w:t xml:space="preserve">) и суперлатив (релативни и апсолутни: указати на разлике у значењу) (нпр. </w:t>
      </w:r>
      <w:r>
        <w:rPr>
          <w:i/>
          <w:sz w:val="18"/>
        </w:rPr>
        <w:t xml:space="preserve">El libro más interesante que he leído… / Es </w:t>
      </w:r>
      <w:proofErr w:type="gramStart"/>
      <w:r>
        <w:rPr>
          <w:i/>
          <w:sz w:val="18"/>
        </w:rPr>
        <w:t>un</w:t>
      </w:r>
      <w:proofErr w:type="gramEnd"/>
      <w:r>
        <w:rPr>
          <w:i/>
          <w:sz w:val="18"/>
        </w:rPr>
        <w:t xml:space="preserve"> libro interesantísimo.</w:t>
      </w:r>
      <w:r>
        <w:rPr>
          <w:sz w:val="18"/>
        </w:rPr>
        <w:t>)</w:t>
      </w:r>
    </w:p>
    <w:p w:rsidR="004E16A1" w:rsidRDefault="00AA2638">
      <w:pPr>
        <w:pStyle w:val="Heading1"/>
        <w:spacing w:line="191" w:lineRule="exact"/>
      </w:pPr>
      <w:r>
        <w:t>Глаголска група</w:t>
      </w:r>
    </w:p>
    <w:p w:rsidR="004E16A1" w:rsidRDefault="00AA2638">
      <w:pPr>
        <w:pStyle w:val="BodyText"/>
        <w:spacing w:before="3" w:line="228" w:lineRule="auto"/>
        <w:ind w:left="120" w:right="102" w:firstLine="396"/>
      </w:pPr>
      <w:r>
        <w:t>Систематизација морфосинтаксичких особености следећих глаголских облика: индикатив презента, простог и сложеног перфекта и имперфекта, футур</w:t>
      </w:r>
    </w:p>
    <w:p w:rsidR="004E16A1" w:rsidRDefault="00AA2638">
      <w:pPr>
        <w:pStyle w:val="BodyText"/>
        <w:spacing w:line="228" w:lineRule="auto"/>
        <w:ind w:right="5660"/>
      </w:pPr>
      <w:r>
        <w:t xml:space="preserve">Системазизација употербе глагола </w:t>
      </w:r>
      <w:r>
        <w:rPr>
          <w:i/>
        </w:rPr>
        <w:t xml:space="preserve">ser </w:t>
      </w:r>
      <w:r>
        <w:t xml:space="preserve">и </w:t>
      </w:r>
      <w:r>
        <w:rPr>
          <w:i/>
        </w:rPr>
        <w:t xml:space="preserve">estar </w:t>
      </w:r>
      <w:r>
        <w:t>Плусквамперфекат: основне морфосинтаксичке особености Императив за друго лице једнине и множине</w:t>
      </w:r>
    </w:p>
    <w:p w:rsidR="004E16A1" w:rsidRDefault="00AA2638">
      <w:pPr>
        <w:pStyle w:val="Heading1"/>
        <w:spacing w:line="191" w:lineRule="exact"/>
      </w:pPr>
      <w:r>
        <w:t>Синтакса</w:t>
      </w:r>
    </w:p>
    <w:p w:rsidR="004E16A1" w:rsidRDefault="00AA2638">
      <w:pPr>
        <w:spacing w:line="196" w:lineRule="exact"/>
        <w:ind w:left="517"/>
        <w:rPr>
          <w:sz w:val="18"/>
        </w:rPr>
      </w:pPr>
      <w:r>
        <w:rPr>
          <w:sz w:val="18"/>
        </w:rPr>
        <w:t xml:space="preserve">Питања са упитним речима: </w:t>
      </w:r>
      <w:r>
        <w:rPr>
          <w:i/>
          <w:sz w:val="18"/>
        </w:rPr>
        <w:t>quién, qué, cuándo, cómo, dónde, etc</w:t>
      </w:r>
      <w:r>
        <w:rPr>
          <w:sz w:val="18"/>
        </w:rPr>
        <w:t>.</w:t>
      </w:r>
    </w:p>
    <w:p w:rsidR="004E16A1" w:rsidRDefault="00AA2638">
      <w:pPr>
        <w:spacing w:before="2" w:line="228" w:lineRule="auto"/>
        <w:ind w:left="517" w:right="1175"/>
        <w:rPr>
          <w:i/>
          <w:sz w:val="18"/>
        </w:rPr>
      </w:pPr>
      <w:r>
        <w:rPr>
          <w:sz w:val="18"/>
        </w:rPr>
        <w:t xml:space="preserve">Индиректна питања (нпр. </w:t>
      </w:r>
      <w:r>
        <w:rPr>
          <w:i/>
          <w:sz w:val="18"/>
        </w:rPr>
        <w:t>¿Sabes si ha llegado</w:t>
      </w:r>
      <w:proofErr w:type="gramStart"/>
      <w:r>
        <w:rPr>
          <w:i/>
          <w:sz w:val="18"/>
        </w:rPr>
        <w:t>?,</w:t>
      </w:r>
      <w:proofErr w:type="gramEnd"/>
      <w:r>
        <w:rPr>
          <w:i/>
          <w:sz w:val="18"/>
        </w:rPr>
        <w:t xml:space="preserve"> Pregúntale si ha cogido la tarjeta., Yo te pregunto qué has comprado.</w:t>
      </w:r>
      <w:r>
        <w:rPr>
          <w:sz w:val="18"/>
        </w:rPr>
        <w:t xml:space="preserve">) Негација: </w:t>
      </w:r>
      <w:r>
        <w:rPr>
          <w:i/>
          <w:sz w:val="18"/>
        </w:rPr>
        <w:t>Nada, nadie, ningun (o/a), nunca, tampoco</w:t>
      </w:r>
    </w:p>
    <w:p w:rsidR="004E16A1" w:rsidRDefault="00AA2638">
      <w:pPr>
        <w:pStyle w:val="BodyText"/>
        <w:spacing w:line="194" w:lineRule="exact"/>
      </w:pPr>
      <w:r>
        <w:t>Хипотетичне реченице (први тип)</w:t>
      </w:r>
    </w:p>
    <w:p w:rsidR="004E16A1" w:rsidRDefault="00AA2638">
      <w:pPr>
        <w:spacing w:before="1" w:line="232" w:lineRule="auto"/>
        <w:ind w:left="120" w:firstLine="396"/>
        <w:rPr>
          <w:sz w:val="18"/>
        </w:rPr>
      </w:pPr>
      <w:r>
        <w:rPr>
          <w:sz w:val="18"/>
        </w:rPr>
        <w:t xml:space="preserve">Казивање времена и одредбе за време (дани у недељи, </w:t>
      </w:r>
      <w:r>
        <w:rPr>
          <w:i/>
          <w:sz w:val="18"/>
        </w:rPr>
        <w:t xml:space="preserve">mañana, ayer, pasado/próximo, que viene, </w:t>
      </w:r>
      <w:proofErr w:type="gramStart"/>
      <w:r>
        <w:rPr>
          <w:i/>
          <w:sz w:val="18"/>
        </w:rPr>
        <w:t>durante</w:t>
      </w:r>
      <w:proofErr w:type="gramEnd"/>
      <w:r>
        <w:rPr>
          <w:i/>
          <w:sz w:val="18"/>
        </w:rPr>
        <w:t>, después de, antes de, cuando, hace…, dentro de</w:t>
      </w:r>
      <w:r>
        <w:rPr>
          <w:sz w:val="18"/>
        </w:rPr>
        <w:t>…)</w:t>
      </w:r>
    </w:p>
    <w:p w:rsidR="004E16A1" w:rsidRDefault="004E16A1">
      <w:pPr>
        <w:spacing w:line="232" w:lineRule="auto"/>
        <w:rPr>
          <w:sz w:val="18"/>
        </w:rPr>
        <w:sectPr w:rsidR="004E16A1">
          <w:pgSz w:w="11910" w:h="15780"/>
          <w:pgMar w:top="100" w:right="560" w:bottom="280" w:left="560" w:header="720" w:footer="720" w:gutter="0"/>
          <w:cols w:space="720"/>
        </w:sectPr>
      </w:pPr>
    </w:p>
    <w:p w:rsidR="004E16A1" w:rsidRDefault="00AA2638">
      <w:pPr>
        <w:spacing w:before="63" w:line="203" w:lineRule="exact"/>
        <w:ind w:left="517"/>
        <w:rPr>
          <w:i/>
          <w:sz w:val="18"/>
        </w:rPr>
      </w:pPr>
      <w:r>
        <w:rPr>
          <w:sz w:val="18"/>
        </w:rPr>
        <w:lastRenderedPageBreak/>
        <w:t xml:space="preserve">Исказивање поређења: </w:t>
      </w:r>
      <w:r>
        <w:rPr>
          <w:i/>
          <w:sz w:val="18"/>
        </w:rPr>
        <w:t>Más que, menos que, el/la más, tan…</w:t>
      </w:r>
      <w:proofErr w:type="gramStart"/>
      <w:r>
        <w:rPr>
          <w:i/>
          <w:sz w:val="18"/>
        </w:rPr>
        <w:t>como</w:t>
      </w:r>
      <w:proofErr w:type="gramEnd"/>
    </w:p>
    <w:p w:rsidR="004E16A1" w:rsidRDefault="00AA2638">
      <w:pPr>
        <w:pStyle w:val="BodyText"/>
        <w:spacing w:line="200" w:lineRule="exact"/>
      </w:pPr>
      <w:r>
        <w:t>Одредбе за начин: прилози на –</w:t>
      </w:r>
      <w:r>
        <w:rPr>
          <w:i/>
        </w:rPr>
        <w:t xml:space="preserve">mente </w:t>
      </w:r>
      <w:r>
        <w:t>и прилошке конструкције</w:t>
      </w:r>
    </w:p>
    <w:p w:rsidR="004E16A1" w:rsidRDefault="00AA2638">
      <w:pPr>
        <w:spacing w:line="200" w:lineRule="exact"/>
        <w:ind w:left="517"/>
        <w:rPr>
          <w:i/>
          <w:sz w:val="18"/>
        </w:rPr>
      </w:pPr>
      <w:r>
        <w:rPr>
          <w:sz w:val="18"/>
        </w:rPr>
        <w:t xml:space="preserve">Изрази за меру и количину: </w:t>
      </w:r>
      <w:r>
        <w:rPr>
          <w:i/>
          <w:sz w:val="18"/>
        </w:rPr>
        <w:t xml:space="preserve">mucho, </w:t>
      </w:r>
      <w:proofErr w:type="gramStart"/>
      <w:r>
        <w:rPr>
          <w:i/>
          <w:sz w:val="18"/>
        </w:rPr>
        <w:t>un</w:t>
      </w:r>
      <w:proofErr w:type="gramEnd"/>
      <w:r>
        <w:rPr>
          <w:i/>
          <w:sz w:val="18"/>
        </w:rPr>
        <w:t xml:space="preserve"> poco de, una docena de, aproximadamente, más o menos…</w:t>
      </w:r>
    </w:p>
    <w:p w:rsidR="004E16A1" w:rsidRDefault="00AA2638">
      <w:pPr>
        <w:spacing w:before="1" w:line="232" w:lineRule="auto"/>
        <w:ind w:left="120" w:right="231" w:firstLine="396"/>
        <w:rPr>
          <w:sz w:val="18"/>
        </w:rPr>
      </w:pPr>
      <w:r>
        <w:rPr>
          <w:sz w:val="18"/>
        </w:rPr>
        <w:t xml:space="preserve">Сложене реченице: зависна реченица у индикативу (нпр. </w:t>
      </w:r>
      <w:r>
        <w:rPr>
          <w:i/>
          <w:sz w:val="18"/>
        </w:rPr>
        <w:t xml:space="preserve">Mientras vivíamos en Madrid, estudiaba español. ¿Crees (estás </w:t>
      </w:r>
      <w:proofErr w:type="gramStart"/>
      <w:r>
        <w:rPr>
          <w:i/>
          <w:sz w:val="18"/>
        </w:rPr>
        <w:t>segura</w:t>
      </w:r>
      <w:proofErr w:type="gramEnd"/>
      <w:r>
        <w:rPr>
          <w:i/>
          <w:sz w:val="18"/>
        </w:rPr>
        <w:t>, piensas) que aprobaremos el examen.</w:t>
      </w:r>
      <w:r>
        <w:rPr>
          <w:sz w:val="18"/>
        </w:rPr>
        <w:t>)</w:t>
      </w:r>
    </w:p>
    <w:p w:rsidR="004E16A1" w:rsidRDefault="00AA2638">
      <w:pPr>
        <w:pStyle w:val="Heading1"/>
        <w:spacing w:before="164" w:line="240" w:lineRule="auto"/>
        <w:ind w:left="91" w:right="91"/>
        <w:jc w:val="center"/>
      </w:pPr>
      <w:r>
        <w:t>СТРАНИ ЈЕЗИК</w:t>
      </w:r>
    </w:p>
    <w:p w:rsidR="004E16A1" w:rsidRDefault="00AA2638">
      <w:pPr>
        <w:tabs>
          <w:tab w:val="right" w:pos="2017"/>
        </w:tabs>
        <w:spacing w:before="64"/>
        <w:ind w:left="177"/>
        <w:rPr>
          <w:b/>
          <w:sz w:val="14"/>
        </w:rPr>
      </w:pPr>
      <w:r>
        <w:rPr>
          <w:spacing w:val="-3"/>
          <w:sz w:val="14"/>
        </w:rPr>
        <w:t>Годишњи</w:t>
      </w:r>
      <w:r>
        <w:rPr>
          <w:sz w:val="14"/>
        </w:rPr>
        <w:t xml:space="preserve"> фонд часова:</w:t>
      </w:r>
      <w:r>
        <w:rPr>
          <w:sz w:val="14"/>
        </w:rPr>
        <w:tab/>
      </w:r>
      <w:r>
        <w:rPr>
          <w:b/>
          <w:sz w:val="14"/>
        </w:rPr>
        <w:t>70</w:t>
      </w:r>
    </w:p>
    <w:p w:rsidR="004E16A1" w:rsidRDefault="00AA2638">
      <w:pPr>
        <w:tabs>
          <w:tab w:val="left" w:pos="1877"/>
        </w:tabs>
        <w:spacing w:before="49"/>
        <w:ind w:left="177"/>
        <w:rPr>
          <w:b/>
          <w:sz w:val="14"/>
        </w:rPr>
      </w:pPr>
      <w:r>
        <w:rPr>
          <w:sz w:val="14"/>
        </w:rPr>
        <w:t>Разред:</w:t>
      </w:r>
      <w:r>
        <w:rPr>
          <w:sz w:val="14"/>
        </w:rPr>
        <w:tab/>
      </w:r>
      <w:r>
        <w:rPr>
          <w:b/>
          <w:sz w:val="14"/>
        </w:rPr>
        <w:t>Други</w:t>
      </w:r>
    </w:p>
    <w:p w:rsidR="004E16A1" w:rsidRDefault="004E16A1">
      <w:pPr>
        <w:pStyle w:val="BodyText"/>
        <w:spacing w:before="3"/>
        <w:ind w:left="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608"/>
        <w:gridCol w:w="3118"/>
        <w:gridCol w:w="3118"/>
      </w:tblGrid>
      <w:tr w:rsidR="004E16A1">
        <w:trPr>
          <w:trHeight w:val="518"/>
        </w:trPr>
        <w:tc>
          <w:tcPr>
            <w:tcW w:w="1701" w:type="dxa"/>
            <w:shd w:val="clear" w:color="auto" w:fill="E6E7E8"/>
          </w:tcPr>
          <w:p w:rsidR="004E16A1" w:rsidRDefault="00AA2638">
            <w:pPr>
              <w:pStyle w:val="TableParagraph"/>
              <w:spacing w:before="176"/>
              <w:ind w:left="93" w:right="84"/>
              <w:jc w:val="center"/>
              <w:rPr>
                <w:b/>
                <w:sz w:val="14"/>
              </w:rPr>
            </w:pPr>
            <w:r>
              <w:rPr>
                <w:b/>
                <w:sz w:val="14"/>
              </w:rPr>
              <w:t>ЦИЉ</w:t>
            </w:r>
          </w:p>
        </w:tc>
        <w:tc>
          <w:tcPr>
            <w:tcW w:w="2608" w:type="dxa"/>
            <w:shd w:val="clear" w:color="auto" w:fill="E6E7E8"/>
          </w:tcPr>
          <w:p w:rsidR="004E16A1" w:rsidRDefault="00AA2638">
            <w:pPr>
              <w:pStyle w:val="TableParagraph"/>
              <w:spacing w:before="15"/>
              <w:ind w:left="126" w:right="115"/>
              <w:jc w:val="center"/>
              <w:rPr>
                <w:b/>
                <w:sz w:val="14"/>
              </w:rPr>
            </w:pPr>
            <w:r>
              <w:rPr>
                <w:b/>
                <w:sz w:val="14"/>
              </w:rPr>
              <w:t>ИСХОДИ НА КРАЈУ ДРУГОГ РАЗРЕДА</w:t>
            </w:r>
          </w:p>
          <w:p w:rsidR="004E16A1" w:rsidRDefault="00AA2638">
            <w:pPr>
              <w:pStyle w:val="TableParagraph"/>
              <w:spacing w:line="159" w:lineRule="exact"/>
              <w:ind w:left="124" w:right="115"/>
              <w:jc w:val="center"/>
              <w:rPr>
                <w:sz w:val="14"/>
              </w:rPr>
            </w:pPr>
            <w:r>
              <w:rPr>
                <w:sz w:val="14"/>
              </w:rPr>
              <w:t>Ученик ће бити у стању да:</w:t>
            </w:r>
          </w:p>
        </w:tc>
        <w:tc>
          <w:tcPr>
            <w:tcW w:w="3118" w:type="dxa"/>
            <w:shd w:val="clear" w:color="auto" w:fill="E6E7E8"/>
          </w:tcPr>
          <w:p w:rsidR="004E16A1" w:rsidRDefault="00AA2638">
            <w:pPr>
              <w:pStyle w:val="TableParagraph"/>
              <w:spacing w:before="15"/>
              <w:ind w:left="769" w:right="758"/>
              <w:jc w:val="center"/>
              <w:rPr>
                <w:b/>
                <w:sz w:val="14"/>
              </w:rPr>
            </w:pPr>
            <w:r>
              <w:rPr>
                <w:b/>
                <w:sz w:val="14"/>
              </w:rPr>
              <w:t>ПРЕПОРУЧЕНЕ ТЕМЕ ОПШТЕ И СТРУЧНЕ (80% + 20%)</w:t>
            </w:r>
          </w:p>
        </w:tc>
        <w:tc>
          <w:tcPr>
            <w:tcW w:w="3118" w:type="dxa"/>
            <w:shd w:val="clear" w:color="auto" w:fill="E6E7E8"/>
          </w:tcPr>
          <w:p w:rsidR="004E16A1" w:rsidRDefault="004E16A1">
            <w:pPr>
              <w:pStyle w:val="TableParagraph"/>
              <w:spacing w:before="3"/>
              <w:ind w:left="0"/>
              <w:rPr>
                <w:b/>
                <w:sz w:val="15"/>
              </w:rPr>
            </w:pPr>
          </w:p>
          <w:p w:rsidR="004E16A1" w:rsidRDefault="00AA2638">
            <w:pPr>
              <w:pStyle w:val="TableParagraph"/>
              <w:ind w:left="465"/>
              <w:rPr>
                <w:b/>
                <w:sz w:val="14"/>
              </w:rPr>
            </w:pPr>
            <w:r>
              <w:rPr>
                <w:b/>
                <w:sz w:val="14"/>
              </w:rPr>
              <w:t>КОМУНИКАТИВНЕ ФУНКЦИЈЕ</w:t>
            </w:r>
          </w:p>
        </w:tc>
      </w:tr>
      <w:tr w:rsidR="004E16A1">
        <w:trPr>
          <w:trHeight w:val="1960"/>
        </w:trPr>
        <w:tc>
          <w:tcPr>
            <w:tcW w:w="1701" w:type="dxa"/>
          </w:tcPr>
          <w:p w:rsidR="004E16A1" w:rsidRDefault="00AA2638">
            <w:pPr>
              <w:pStyle w:val="TableParagraph"/>
              <w:spacing w:before="18"/>
              <w:ind w:left="56"/>
              <w:rPr>
                <w:sz w:val="14"/>
              </w:rPr>
            </w:pPr>
            <w:r>
              <w:rPr>
                <w:sz w:val="14"/>
              </w:rPr>
              <w:t>СЛУШАЊЕ</w:t>
            </w:r>
          </w:p>
          <w:p w:rsidR="004E16A1" w:rsidRDefault="004E16A1">
            <w:pPr>
              <w:pStyle w:val="TableParagraph"/>
              <w:spacing w:before="9"/>
              <w:ind w:left="0"/>
              <w:rPr>
                <w:b/>
                <w:sz w:val="13"/>
              </w:rPr>
            </w:pPr>
          </w:p>
          <w:p w:rsidR="004E16A1" w:rsidRDefault="00AA2638">
            <w:pPr>
              <w:pStyle w:val="TableParagraph"/>
              <w:ind w:left="56" w:right="130"/>
              <w:rPr>
                <w:sz w:val="14"/>
              </w:rPr>
            </w:pPr>
            <w:r>
              <w:rPr>
                <w:sz w:val="14"/>
              </w:rPr>
              <w:t>Оспособљавање ученика за разумевање</w:t>
            </w:r>
          </w:p>
          <w:p w:rsidR="004E16A1" w:rsidRDefault="00AA2638">
            <w:pPr>
              <w:pStyle w:val="TableParagraph"/>
              <w:spacing w:line="159" w:lineRule="exact"/>
              <w:ind w:left="56"/>
              <w:rPr>
                <w:sz w:val="14"/>
              </w:rPr>
            </w:pPr>
            <w:r>
              <w:rPr>
                <w:sz w:val="14"/>
              </w:rPr>
              <w:t>усменог говора</w:t>
            </w:r>
          </w:p>
        </w:tc>
        <w:tc>
          <w:tcPr>
            <w:tcW w:w="2608" w:type="dxa"/>
          </w:tcPr>
          <w:p w:rsidR="004E16A1" w:rsidRDefault="00AA2638">
            <w:pPr>
              <w:pStyle w:val="TableParagraph"/>
              <w:numPr>
                <w:ilvl w:val="0"/>
                <w:numId w:val="1002"/>
              </w:numPr>
              <w:tabs>
                <w:tab w:val="left" w:pos="176"/>
              </w:tabs>
              <w:spacing w:before="18"/>
              <w:ind w:right="221" w:hanging="119"/>
              <w:rPr>
                <w:sz w:val="14"/>
              </w:rPr>
            </w:pPr>
            <w:r>
              <w:rPr>
                <w:sz w:val="14"/>
              </w:rPr>
              <w:t xml:space="preserve">Разуме краће исказе који садрже фреквентне речи и структуре (информације о личностима, </w:t>
            </w:r>
            <w:r>
              <w:rPr>
                <w:spacing w:val="-3"/>
                <w:sz w:val="14"/>
              </w:rPr>
              <w:t xml:space="preserve">послу, </w:t>
            </w:r>
            <w:r>
              <w:rPr>
                <w:sz w:val="14"/>
              </w:rPr>
              <w:t xml:space="preserve">породици, куповини, </w:t>
            </w:r>
            <w:r>
              <w:rPr>
                <w:spacing w:val="-3"/>
                <w:sz w:val="14"/>
              </w:rPr>
              <w:t xml:space="preserve">школи, </w:t>
            </w:r>
            <w:r>
              <w:rPr>
                <w:sz w:val="14"/>
              </w:rPr>
              <w:t>ближем окружењу);</w:t>
            </w:r>
          </w:p>
          <w:p w:rsidR="004E16A1" w:rsidRDefault="00AA2638">
            <w:pPr>
              <w:pStyle w:val="TableParagraph"/>
              <w:numPr>
                <w:ilvl w:val="0"/>
                <w:numId w:val="1002"/>
              </w:numPr>
              <w:tabs>
                <w:tab w:val="left" w:pos="176"/>
              </w:tabs>
              <w:spacing w:line="237" w:lineRule="auto"/>
              <w:ind w:right="52" w:hanging="119"/>
              <w:rPr>
                <w:sz w:val="14"/>
              </w:rPr>
            </w:pPr>
            <w:r>
              <w:rPr>
                <w:sz w:val="14"/>
              </w:rPr>
              <w:t>Разуме најважније информације у кратким и једноставним</w:t>
            </w:r>
            <w:r>
              <w:rPr>
                <w:spacing w:val="-8"/>
                <w:sz w:val="14"/>
              </w:rPr>
              <w:t xml:space="preserve"> </w:t>
            </w:r>
            <w:r>
              <w:rPr>
                <w:sz w:val="14"/>
              </w:rPr>
              <w:t>обавештењима (преко разгласа, на улици,на шалтеру) и правилно их</w:t>
            </w:r>
            <w:r>
              <w:rPr>
                <w:spacing w:val="-5"/>
                <w:sz w:val="14"/>
              </w:rPr>
              <w:t xml:space="preserve"> </w:t>
            </w:r>
            <w:r>
              <w:rPr>
                <w:sz w:val="14"/>
              </w:rPr>
              <w:t>користи;</w:t>
            </w:r>
          </w:p>
          <w:p w:rsidR="004E16A1" w:rsidRDefault="00AA2638">
            <w:pPr>
              <w:pStyle w:val="TableParagraph"/>
              <w:numPr>
                <w:ilvl w:val="0"/>
                <w:numId w:val="1002"/>
              </w:numPr>
              <w:tabs>
                <w:tab w:val="left" w:pos="176"/>
              </w:tabs>
              <w:ind w:right="315" w:hanging="119"/>
              <w:rPr>
                <w:sz w:val="14"/>
              </w:rPr>
            </w:pPr>
            <w:r>
              <w:rPr>
                <w:sz w:val="14"/>
              </w:rPr>
              <w:t>Разуме основни садржај упутстава, налога и сл. у вези са стручним садржајима;</w:t>
            </w:r>
          </w:p>
        </w:tc>
        <w:tc>
          <w:tcPr>
            <w:tcW w:w="3118" w:type="dxa"/>
            <w:vMerge w:val="restart"/>
            <w:tcBorders>
              <w:bottom w:val="nil"/>
            </w:tcBorders>
          </w:tcPr>
          <w:p w:rsidR="004E16A1" w:rsidRDefault="00AA2638">
            <w:pPr>
              <w:pStyle w:val="TableParagraph"/>
              <w:spacing w:before="16" w:line="161" w:lineRule="exact"/>
              <w:ind w:left="56"/>
              <w:rPr>
                <w:b/>
                <w:sz w:val="14"/>
              </w:rPr>
            </w:pPr>
            <w:r>
              <w:rPr>
                <w:b/>
                <w:sz w:val="14"/>
              </w:rPr>
              <w:t>ОПШТЕ ТЕМЕ</w:t>
            </w:r>
          </w:p>
          <w:p w:rsidR="004E16A1" w:rsidRDefault="00AA2638">
            <w:pPr>
              <w:pStyle w:val="TableParagraph"/>
              <w:numPr>
                <w:ilvl w:val="0"/>
                <w:numId w:val="1001"/>
              </w:numPr>
              <w:tabs>
                <w:tab w:val="left" w:pos="176"/>
              </w:tabs>
              <w:ind w:right="315" w:hanging="119"/>
              <w:rPr>
                <w:sz w:val="14"/>
              </w:rPr>
            </w:pPr>
            <w:r>
              <w:rPr>
                <w:sz w:val="14"/>
              </w:rPr>
              <w:t>Свакодневни живот (комуникација међу младима, генерацијски конфликти и</w:t>
            </w:r>
            <w:r>
              <w:rPr>
                <w:spacing w:val="-27"/>
                <w:sz w:val="14"/>
              </w:rPr>
              <w:t xml:space="preserve"> </w:t>
            </w:r>
            <w:r>
              <w:rPr>
                <w:sz w:val="14"/>
              </w:rPr>
              <w:t>начини превазилажења, међувршњачка подршка</w:t>
            </w:r>
            <w:r>
              <w:rPr>
                <w:spacing w:val="-12"/>
                <w:sz w:val="14"/>
              </w:rPr>
              <w:t xml:space="preserve"> </w:t>
            </w:r>
            <w:r>
              <w:rPr>
                <w:sz w:val="14"/>
              </w:rPr>
              <w:t>)</w:t>
            </w:r>
          </w:p>
          <w:p w:rsidR="004E16A1" w:rsidRDefault="00AA2638">
            <w:pPr>
              <w:pStyle w:val="TableParagraph"/>
              <w:numPr>
                <w:ilvl w:val="0"/>
                <w:numId w:val="1001"/>
              </w:numPr>
              <w:tabs>
                <w:tab w:val="left" w:pos="176"/>
              </w:tabs>
              <w:spacing w:line="237" w:lineRule="auto"/>
              <w:ind w:right="146" w:hanging="119"/>
              <w:rPr>
                <w:sz w:val="14"/>
              </w:rPr>
            </w:pPr>
            <w:r>
              <w:rPr>
                <w:sz w:val="14"/>
              </w:rPr>
              <w:t>Образовање (образовање у земљама чији се језик</w:t>
            </w:r>
            <w:r>
              <w:rPr>
                <w:spacing w:val="-8"/>
                <w:sz w:val="14"/>
              </w:rPr>
              <w:t xml:space="preserve"> </w:t>
            </w:r>
            <w:r>
              <w:rPr>
                <w:sz w:val="14"/>
              </w:rPr>
              <w:t>учи,</w:t>
            </w:r>
            <w:r>
              <w:rPr>
                <w:spacing w:val="-7"/>
                <w:sz w:val="14"/>
              </w:rPr>
              <w:t xml:space="preserve"> </w:t>
            </w:r>
            <w:r>
              <w:rPr>
                <w:sz w:val="14"/>
              </w:rPr>
              <w:t>школовање</w:t>
            </w:r>
            <w:r>
              <w:rPr>
                <w:spacing w:val="-7"/>
                <w:sz w:val="14"/>
              </w:rPr>
              <w:t xml:space="preserve"> </w:t>
            </w:r>
            <w:r>
              <w:rPr>
                <w:sz w:val="14"/>
              </w:rPr>
              <w:t>које</w:t>
            </w:r>
            <w:r>
              <w:rPr>
                <w:spacing w:val="-7"/>
                <w:sz w:val="14"/>
              </w:rPr>
              <w:t xml:space="preserve"> </w:t>
            </w:r>
            <w:r>
              <w:rPr>
                <w:sz w:val="14"/>
              </w:rPr>
              <w:t>припрема</w:t>
            </w:r>
            <w:r>
              <w:rPr>
                <w:spacing w:val="-7"/>
                <w:sz w:val="14"/>
              </w:rPr>
              <w:t xml:space="preserve"> </w:t>
            </w:r>
            <w:r>
              <w:rPr>
                <w:sz w:val="14"/>
              </w:rPr>
              <w:t>за</w:t>
            </w:r>
            <w:r>
              <w:rPr>
                <w:spacing w:val="-8"/>
                <w:sz w:val="14"/>
              </w:rPr>
              <w:t xml:space="preserve"> </w:t>
            </w:r>
            <w:r>
              <w:rPr>
                <w:sz w:val="14"/>
              </w:rPr>
              <w:t>студије или свет рада, образовање за све</w:t>
            </w:r>
            <w:r>
              <w:rPr>
                <w:spacing w:val="-4"/>
                <w:sz w:val="14"/>
              </w:rPr>
              <w:t xml:space="preserve"> </w:t>
            </w:r>
            <w:r>
              <w:rPr>
                <w:sz w:val="14"/>
              </w:rPr>
              <w:t>)</w:t>
            </w:r>
          </w:p>
          <w:p w:rsidR="004E16A1" w:rsidRDefault="00AA2638">
            <w:pPr>
              <w:pStyle w:val="TableParagraph"/>
              <w:numPr>
                <w:ilvl w:val="0"/>
                <w:numId w:val="1001"/>
              </w:numPr>
              <w:tabs>
                <w:tab w:val="left" w:pos="176"/>
              </w:tabs>
              <w:ind w:right="178" w:hanging="119"/>
              <w:rPr>
                <w:sz w:val="14"/>
              </w:rPr>
            </w:pPr>
            <w:r>
              <w:rPr>
                <w:sz w:val="14"/>
              </w:rPr>
              <w:t>Познати региони у земљама чији се језик учи, њихова</w:t>
            </w:r>
            <w:r>
              <w:rPr>
                <w:spacing w:val="-1"/>
                <w:sz w:val="14"/>
              </w:rPr>
              <w:t xml:space="preserve"> </w:t>
            </w:r>
            <w:r>
              <w:rPr>
                <w:sz w:val="14"/>
              </w:rPr>
              <w:t>обележја</w:t>
            </w:r>
          </w:p>
          <w:p w:rsidR="004E16A1" w:rsidRDefault="00AA2638">
            <w:pPr>
              <w:pStyle w:val="TableParagraph"/>
              <w:numPr>
                <w:ilvl w:val="0"/>
                <w:numId w:val="1001"/>
              </w:numPr>
              <w:tabs>
                <w:tab w:val="left" w:pos="176"/>
              </w:tabs>
              <w:ind w:right="120" w:hanging="119"/>
              <w:rPr>
                <w:sz w:val="14"/>
              </w:rPr>
            </w:pPr>
            <w:r>
              <w:rPr>
                <w:spacing w:val="-3"/>
                <w:sz w:val="14"/>
              </w:rPr>
              <w:t xml:space="preserve">Културни </w:t>
            </w:r>
            <w:r>
              <w:rPr>
                <w:sz w:val="14"/>
              </w:rPr>
              <w:t>живот (манифестације које млади радо посећују у земљи и земљама чији се језик учи, међународни пројекти и учешће на</w:t>
            </w:r>
            <w:r>
              <w:rPr>
                <w:spacing w:val="-17"/>
                <w:sz w:val="14"/>
              </w:rPr>
              <w:t xml:space="preserve"> </w:t>
            </w:r>
            <w:r>
              <w:rPr>
                <w:sz w:val="14"/>
              </w:rPr>
              <w:t>њима)</w:t>
            </w:r>
          </w:p>
          <w:p w:rsidR="004E16A1" w:rsidRDefault="00AA2638">
            <w:pPr>
              <w:pStyle w:val="TableParagraph"/>
              <w:numPr>
                <w:ilvl w:val="0"/>
                <w:numId w:val="1001"/>
              </w:numPr>
              <w:tabs>
                <w:tab w:val="left" w:pos="176"/>
              </w:tabs>
              <w:spacing w:line="237" w:lineRule="auto"/>
              <w:ind w:right="332" w:hanging="119"/>
              <w:rPr>
                <w:sz w:val="14"/>
              </w:rPr>
            </w:pPr>
            <w:r>
              <w:rPr>
                <w:sz w:val="14"/>
              </w:rPr>
              <w:t>Заштита</w:t>
            </w:r>
            <w:r>
              <w:rPr>
                <w:spacing w:val="-7"/>
                <w:sz w:val="14"/>
              </w:rPr>
              <w:t xml:space="preserve"> </w:t>
            </w:r>
            <w:r>
              <w:rPr>
                <w:sz w:val="14"/>
              </w:rPr>
              <w:t>човекове</w:t>
            </w:r>
            <w:r>
              <w:rPr>
                <w:spacing w:val="-7"/>
                <w:sz w:val="14"/>
              </w:rPr>
              <w:t xml:space="preserve"> </w:t>
            </w:r>
            <w:r>
              <w:rPr>
                <w:sz w:val="14"/>
              </w:rPr>
              <w:t>околине</w:t>
            </w:r>
            <w:r>
              <w:rPr>
                <w:spacing w:val="-8"/>
                <w:sz w:val="14"/>
              </w:rPr>
              <w:t xml:space="preserve"> </w:t>
            </w:r>
            <w:r>
              <w:rPr>
                <w:sz w:val="14"/>
              </w:rPr>
              <w:t>(акције</w:t>
            </w:r>
            <w:r>
              <w:rPr>
                <w:spacing w:val="-7"/>
                <w:sz w:val="14"/>
              </w:rPr>
              <w:t xml:space="preserve"> </w:t>
            </w:r>
            <w:r>
              <w:rPr>
                <w:sz w:val="14"/>
              </w:rPr>
              <w:t>на</w:t>
            </w:r>
            <w:r>
              <w:rPr>
                <w:spacing w:val="-8"/>
                <w:sz w:val="14"/>
              </w:rPr>
              <w:t xml:space="preserve"> </w:t>
            </w:r>
            <w:r>
              <w:rPr>
                <w:sz w:val="14"/>
              </w:rPr>
              <w:t xml:space="preserve">нивоу града, </w:t>
            </w:r>
            <w:r>
              <w:rPr>
                <w:spacing w:val="-3"/>
                <w:sz w:val="14"/>
              </w:rPr>
              <w:t xml:space="preserve">школе, </w:t>
            </w:r>
            <w:r>
              <w:rPr>
                <w:sz w:val="14"/>
              </w:rPr>
              <w:t>волонтерски</w:t>
            </w:r>
            <w:r>
              <w:rPr>
                <w:spacing w:val="-2"/>
                <w:sz w:val="14"/>
              </w:rPr>
              <w:t xml:space="preserve"> </w:t>
            </w:r>
            <w:r>
              <w:rPr>
                <w:sz w:val="14"/>
              </w:rPr>
              <w:t>рад)</w:t>
            </w:r>
          </w:p>
          <w:p w:rsidR="004E16A1" w:rsidRDefault="00AA2638">
            <w:pPr>
              <w:pStyle w:val="TableParagraph"/>
              <w:numPr>
                <w:ilvl w:val="0"/>
                <w:numId w:val="1001"/>
              </w:numPr>
              <w:tabs>
                <w:tab w:val="left" w:pos="176"/>
              </w:tabs>
              <w:ind w:right="436" w:hanging="119"/>
              <w:rPr>
                <w:sz w:val="14"/>
              </w:rPr>
            </w:pPr>
            <w:r>
              <w:rPr>
                <w:sz w:val="14"/>
              </w:rPr>
              <w:t>Медији (штампа, телевизија,</w:t>
            </w:r>
            <w:r>
              <w:rPr>
                <w:spacing w:val="-13"/>
                <w:sz w:val="14"/>
              </w:rPr>
              <w:t xml:space="preserve"> </w:t>
            </w:r>
            <w:r>
              <w:rPr>
                <w:sz w:val="14"/>
              </w:rPr>
              <w:t>електронски медији)</w:t>
            </w:r>
          </w:p>
          <w:p w:rsidR="004E16A1" w:rsidRDefault="00AA2638">
            <w:pPr>
              <w:pStyle w:val="TableParagraph"/>
              <w:numPr>
                <w:ilvl w:val="0"/>
                <w:numId w:val="1001"/>
              </w:numPr>
              <w:tabs>
                <w:tab w:val="left" w:pos="176"/>
              </w:tabs>
              <w:spacing w:line="159" w:lineRule="exact"/>
              <w:ind w:hanging="119"/>
              <w:rPr>
                <w:sz w:val="14"/>
              </w:rPr>
            </w:pPr>
            <w:r>
              <w:rPr>
                <w:sz w:val="14"/>
              </w:rPr>
              <w:t>Интересантне животне приче и</w:t>
            </w:r>
            <w:r>
              <w:rPr>
                <w:spacing w:val="-5"/>
                <w:sz w:val="14"/>
              </w:rPr>
              <w:t xml:space="preserve"> </w:t>
            </w:r>
            <w:r>
              <w:rPr>
                <w:sz w:val="14"/>
              </w:rPr>
              <w:t>догађаји</w:t>
            </w:r>
          </w:p>
          <w:p w:rsidR="004E16A1" w:rsidRDefault="00AA2638">
            <w:pPr>
              <w:pStyle w:val="TableParagraph"/>
              <w:numPr>
                <w:ilvl w:val="0"/>
                <w:numId w:val="1001"/>
              </w:numPr>
              <w:tabs>
                <w:tab w:val="left" w:pos="176"/>
              </w:tabs>
              <w:spacing w:line="161" w:lineRule="exact"/>
              <w:ind w:hanging="119"/>
              <w:rPr>
                <w:sz w:val="14"/>
              </w:rPr>
            </w:pPr>
            <w:r>
              <w:rPr>
                <w:sz w:val="14"/>
              </w:rPr>
              <w:t>Свет компјутера (млади и друштвене</w:t>
            </w:r>
            <w:r>
              <w:rPr>
                <w:spacing w:val="-10"/>
                <w:sz w:val="14"/>
              </w:rPr>
              <w:t xml:space="preserve"> </w:t>
            </w:r>
            <w:r>
              <w:rPr>
                <w:sz w:val="14"/>
              </w:rPr>
              <w:t>мреже)</w:t>
            </w:r>
          </w:p>
          <w:p w:rsidR="004E16A1" w:rsidRDefault="004E16A1">
            <w:pPr>
              <w:pStyle w:val="TableParagraph"/>
              <w:spacing w:before="4"/>
              <w:ind w:left="0"/>
              <w:rPr>
                <w:b/>
                <w:sz w:val="13"/>
              </w:rPr>
            </w:pPr>
          </w:p>
          <w:p w:rsidR="004E16A1" w:rsidRDefault="00AA2638">
            <w:pPr>
              <w:pStyle w:val="TableParagraph"/>
              <w:ind w:left="56"/>
              <w:rPr>
                <w:b/>
                <w:sz w:val="14"/>
              </w:rPr>
            </w:pPr>
            <w:r>
              <w:rPr>
                <w:b/>
                <w:sz w:val="14"/>
              </w:rPr>
              <w:t>СТРУЧНЕ ТЕМЕ</w:t>
            </w:r>
          </w:p>
          <w:p w:rsidR="004E16A1" w:rsidRDefault="004E16A1">
            <w:pPr>
              <w:pStyle w:val="TableParagraph"/>
              <w:spacing w:before="10"/>
              <w:ind w:left="0"/>
              <w:rPr>
                <w:b/>
                <w:sz w:val="13"/>
              </w:rPr>
            </w:pPr>
          </w:p>
          <w:p w:rsidR="004E16A1" w:rsidRDefault="00AA2638">
            <w:pPr>
              <w:pStyle w:val="TableParagraph"/>
              <w:numPr>
                <w:ilvl w:val="0"/>
                <w:numId w:val="1001"/>
              </w:numPr>
              <w:tabs>
                <w:tab w:val="left" w:pos="176"/>
              </w:tabs>
              <w:spacing w:line="161" w:lineRule="exact"/>
              <w:ind w:hanging="119"/>
              <w:rPr>
                <w:sz w:val="14"/>
              </w:rPr>
            </w:pPr>
            <w:r>
              <w:rPr>
                <w:sz w:val="14"/>
              </w:rPr>
              <w:t>Основна стручна</w:t>
            </w:r>
            <w:r>
              <w:rPr>
                <w:spacing w:val="-3"/>
                <w:sz w:val="14"/>
              </w:rPr>
              <w:t xml:space="preserve"> </w:t>
            </w:r>
            <w:r>
              <w:rPr>
                <w:sz w:val="14"/>
              </w:rPr>
              <w:t>терминологија</w:t>
            </w:r>
          </w:p>
          <w:p w:rsidR="004E16A1" w:rsidRDefault="00AA2638">
            <w:pPr>
              <w:pStyle w:val="TableParagraph"/>
              <w:numPr>
                <w:ilvl w:val="0"/>
                <w:numId w:val="1001"/>
              </w:numPr>
              <w:tabs>
                <w:tab w:val="left" w:pos="176"/>
              </w:tabs>
              <w:ind w:right="75" w:hanging="119"/>
              <w:rPr>
                <w:sz w:val="14"/>
              </w:rPr>
            </w:pPr>
            <w:r>
              <w:rPr>
                <w:sz w:val="14"/>
              </w:rPr>
              <w:t>Примена информационих технологија у</w:t>
            </w:r>
            <w:r>
              <w:rPr>
                <w:spacing w:val="-24"/>
                <w:sz w:val="14"/>
              </w:rPr>
              <w:t xml:space="preserve"> </w:t>
            </w:r>
            <w:r>
              <w:rPr>
                <w:sz w:val="14"/>
              </w:rPr>
              <w:t>домену струке</w:t>
            </w:r>
          </w:p>
          <w:p w:rsidR="004E16A1" w:rsidRDefault="00AA2638">
            <w:pPr>
              <w:pStyle w:val="TableParagraph"/>
              <w:numPr>
                <w:ilvl w:val="0"/>
                <w:numId w:val="1001"/>
              </w:numPr>
              <w:tabs>
                <w:tab w:val="left" w:pos="176"/>
              </w:tabs>
              <w:ind w:right="429" w:hanging="119"/>
              <w:rPr>
                <w:sz w:val="14"/>
              </w:rPr>
            </w:pPr>
            <w:r>
              <w:rPr>
                <w:sz w:val="14"/>
              </w:rPr>
              <w:t>Основе пословне комуникације и коресподенције (пословна преписка и комуникација у писаној и усменој</w:t>
            </w:r>
            <w:r>
              <w:rPr>
                <w:spacing w:val="-18"/>
                <w:sz w:val="14"/>
              </w:rPr>
              <w:t xml:space="preserve"> </w:t>
            </w:r>
            <w:r>
              <w:rPr>
                <w:sz w:val="14"/>
              </w:rPr>
              <w:t>форми)</w:t>
            </w:r>
          </w:p>
          <w:p w:rsidR="004E16A1" w:rsidRDefault="00AA2638">
            <w:pPr>
              <w:pStyle w:val="TableParagraph"/>
              <w:numPr>
                <w:ilvl w:val="0"/>
                <w:numId w:val="1001"/>
              </w:numPr>
              <w:tabs>
                <w:tab w:val="left" w:pos="176"/>
              </w:tabs>
              <w:spacing w:line="237" w:lineRule="auto"/>
              <w:ind w:right="428" w:hanging="119"/>
              <w:rPr>
                <w:sz w:val="14"/>
              </w:rPr>
            </w:pPr>
            <w:r>
              <w:rPr>
                <w:sz w:val="14"/>
              </w:rPr>
              <w:t>Мере заштите и очувања радне и</w:t>
            </w:r>
            <w:r>
              <w:rPr>
                <w:spacing w:val="-22"/>
                <w:sz w:val="14"/>
              </w:rPr>
              <w:t xml:space="preserve"> </w:t>
            </w:r>
            <w:r>
              <w:rPr>
                <w:sz w:val="14"/>
              </w:rPr>
              <w:t>животне средине</w:t>
            </w:r>
          </w:p>
        </w:tc>
        <w:tc>
          <w:tcPr>
            <w:tcW w:w="3118" w:type="dxa"/>
            <w:vMerge w:val="restart"/>
            <w:tcBorders>
              <w:bottom w:val="nil"/>
            </w:tcBorders>
          </w:tcPr>
          <w:p w:rsidR="004E16A1" w:rsidRDefault="00AA2638">
            <w:pPr>
              <w:pStyle w:val="TableParagraph"/>
              <w:numPr>
                <w:ilvl w:val="0"/>
                <w:numId w:val="1000"/>
              </w:numPr>
              <w:tabs>
                <w:tab w:val="left" w:pos="197"/>
              </w:tabs>
              <w:spacing w:before="19" w:line="161" w:lineRule="exact"/>
              <w:ind w:firstLine="0"/>
              <w:rPr>
                <w:sz w:val="14"/>
              </w:rPr>
            </w:pPr>
            <w:r>
              <w:rPr>
                <w:sz w:val="14"/>
              </w:rPr>
              <w:t>Представљање себе и</w:t>
            </w:r>
            <w:r>
              <w:rPr>
                <w:spacing w:val="-2"/>
                <w:sz w:val="14"/>
              </w:rPr>
              <w:t xml:space="preserve"> </w:t>
            </w:r>
            <w:r>
              <w:rPr>
                <w:sz w:val="14"/>
              </w:rPr>
              <w:t>других</w:t>
            </w:r>
          </w:p>
          <w:p w:rsidR="004E16A1" w:rsidRDefault="00AA2638">
            <w:pPr>
              <w:pStyle w:val="TableParagraph"/>
              <w:numPr>
                <w:ilvl w:val="0"/>
                <w:numId w:val="1000"/>
              </w:numPr>
              <w:tabs>
                <w:tab w:val="left" w:pos="197"/>
              </w:tabs>
              <w:ind w:right="135" w:firstLine="0"/>
              <w:rPr>
                <w:sz w:val="14"/>
              </w:rPr>
            </w:pPr>
            <w:r>
              <w:rPr>
                <w:sz w:val="14"/>
              </w:rPr>
              <w:t>Поздрављање (састајање, растанак, формално, неформално, специфично по</w:t>
            </w:r>
            <w:r>
              <w:rPr>
                <w:spacing w:val="-4"/>
                <w:sz w:val="14"/>
              </w:rPr>
              <w:t xml:space="preserve"> </w:t>
            </w:r>
            <w:r>
              <w:rPr>
                <w:sz w:val="14"/>
              </w:rPr>
              <w:t>регионима)</w:t>
            </w:r>
          </w:p>
          <w:p w:rsidR="004E16A1" w:rsidRDefault="00AA2638">
            <w:pPr>
              <w:pStyle w:val="TableParagraph"/>
              <w:numPr>
                <w:ilvl w:val="0"/>
                <w:numId w:val="1000"/>
              </w:numPr>
              <w:tabs>
                <w:tab w:val="left" w:pos="197"/>
              </w:tabs>
              <w:ind w:right="143" w:firstLine="0"/>
              <w:rPr>
                <w:sz w:val="14"/>
              </w:rPr>
            </w:pPr>
            <w:r>
              <w:rPr>
                <w:sz w:val="14"/>
              </w:rPr>
              <w:t>Идентификација и именовање особа,</w:t>
            </w:r>
            <w:r>
              <w:rPr>
                <w:spacing w:val="-20"/>
                <w:sz w:val="14"/>
              </w:rPr>
              <w:t xml:space="preserve"> </w:t>
            </w:r>
            <w:r>
              <w:rPr>
                <w:sz w:val="14"/>
              </w:rPr>
              <w:t>објеката, боја, бројева</w:t>
            </w:r>
            <w:r>
              <w:rPr>
                <w:spacing w:val="-1"/>
                <w:sz w:val="14"/>
              </w:rPr>
              <w:t xml:space="preserve"> </w:t>
            </w:r>
            <w:r>
              <w:rPr>
                <w:sz w:val="14"/>
              </w:rPr>
              <w:t>итд.)</w:t>
            </w:r>
          </w:p>
          <w:p w:rsidR="004E16A1" w:rsidRDefault="00AA2638">
            <w:pPr>
              <w:pStyle w:val="TableParagraph"/>
              <w:numPr>
                <w:ilvl w:val="0"/>
                <w:numId w:val="1000"/>
              </w:numPr>
              <w:tabs>
                <w:tab w:val="left" w:pos="197"/>
              </w:tabs>
              <w:spacing w:line="159" w:lineRule="exact"/>
              <w:ind w:firstLine="0"/>
              <w:rPr>
                <w:sz w:val="14"/>
              </w:rPr>
            </w:pPr>
            <w:r>
              <w:rPr>
                <w:sz w:val="14"/>
              </w:rPr>
              <w:t>Давање једноставних упутстава и</w:t>
            </w:r>
            <w:r>
              <w:rPr>
                <w:spacing w:val="-5"/>
                <w:sz w:val="14"/>
              </w:rPr>
              <w:t xml:space="preserve"> </w:t>
            </w:r>
            <w:r>
              <w:rPr>
                <w:sz w:val="14"/>
              </w:rPr>
              <w:t>команди</w:t>
            </w:r>
          </w:p>
          <w:p w:rsidR="004E16A1" w:rsidRDefault="00AA2638">
            <w:pPr>
              <w:pStyle w:val="TableParagraph"/>
              <w:numPr>
                <w:ilvl w:val="0"/>
                <w:numId w:val="1000"/>
              </w:numPr>
              <w:tabs>
                <w:tab w:val="left" w:pos="197"/>
              </w:tabs>
              <w:spacing w:line="160" w:lineRule="exact"/>
              <w:ind w:firstLine="0"/>
              <w:rPr>
                <w:sz w:val="14"/>
              </w:rPr>
            </w:pPr>
            <w:r>
              <w:rPr>
                <w:sz w:val="14"/>
              </w:rPr>
              <w:t>Изражавање молби и</w:t>
            </w:r>
            <w:r>
              <w:rPr>
                <w:spacing w:val="-4"/>
                <w:sz w:val="14"/>
              </w:rPr>
              <w:t xml:space="preserve"> </w:t>
            </w:r>
            <w:r>
              <w:rPr>
                <w:sz w:val="14"/>
              </w:rPr>
              <w:t>захвалности</w:t>
            </w:r>
          </w:p>
          <w:p w:rsidR="004E16A1" w:rsidRDefault="00AA2638">
            <w:pPr>
              <w:pStyle w:val="TableParagraph"/>
              <w:numPr>
                <w:ilvl w:val="0"/>
                <w:numId w:val="1000"/>
              </w:numPr>
              <w:tabs>
                <w:tab w:val="left" w:pos="197"/>
              </w:tabs>
              <w:spacing w:line="160" w:lineRule="exact"/>
              <w:ind w:firstLine="0"/>
              <w:rPr>
                <w:sz w:val="14"/>
              </w:rPr>
            </w:pPr>
            <w:r>
              <w:rPr>
                <w:sz w:val="14"/>
              </w:rPr>
              <w:t>Изражавање</w:t>
            </w:r>
            <w:r>
              <w:rPr>
                <w:spacing w:val="-1"/>
                <w:sz w:val="14"/>
              </w:rPr>
              <w:t xml:space="preserve"> </w:t>
            </w:r>
            <w:r>
              <w:rPr>
                <w:sz w:val="14"/>
              </w:rPr>
              <w:t>извињења</w:t>
            </w:r>
          </w:p>
          <w:p w:rsidR="004E16A1" w:rsidRDefault="00AA2638">
            <w:pPr>
              <w:pStyle w:val="TableParagraph"/>
              <w:numPr>
                <w:ilvl w:val="0"/>
                <w:numId w:val="1000"/>
              </w:numPr>
              <w:tabs>
                <w:tab w:val="left" w:pos="197"/>
              </w:tabs>
              <w:spacing w:line="160" w:lineRule="exact"/>
              <w:ind w:firstLine="0"/>
              <w:rPr>
                <w:sz w:val="14"/>
              </w:rPr>
            </w:pPr>
            <w:r>
              <w:rPr>
                <w:sz w:val="14"/>
              </w:rPr>
              <w:t>Изражавање потврде и</w:t>
            </w:r>
            <w:r>
              <w:rPr>
                <w:spacing w:val="-4"/>
                <w:sz w:val="14"/>
              </w:rPr>
              <w:t xml:space="preserve"> </w:t>
            </w:r>
            <w:r>
              <w:rPr>
                <w:sz w:val="14"/>
              </w:rPr>
              <w:t>негирање</w:t>
            </w:r>
          </w:p>
          <w:p w:rsidR="004E16A1" w:rsidRDefault="00AA2638">
            <w:pPr>
              <w:pStyle w:val="TableParagraph"/>
              <w:numPr>
                <w:ilvl w:val="0"/>
                <w:numId w:val="1000"/>
              </w:numPr>
              <w:tabs>
                <w:tab w:val="left" w:pos="197"/>
              </w:tabs>
              <w:spacing w:line="160" w:lineRule="exact"/>
              <w:ind w:firstLine="0"/>
              <w:rPr>
                <w:sz w:val="14"/>
              </w:rPr>
            </w:pPr>
            <w:r>
              <w:rPr>
                <w:sz w:val="14"/>
              </w:rPr>
              <w:t>Изражавање допадања и</w:t>
            </w:r>
            <w:r>
              <w:rPr>
                <w:spacing w:val="-3"/>
                <w:sz w:val="14"/>
              </w:rPr>
              <w:t xml:space="preserve"> </w:t>
            </w:r>
            <w:r>
              <w:rPr>
                <w:sz w:val="14"/>
              </w:rPr>
              <w:t>недопадања</w:t>
            </w:r>
          </w:p>
          <w:p w:rsidR="004E16A1" w:rsidRDefault="00AA2638">
            <w:pPr>
              <w:pStyle w:val="TableParagraph"/>
              <w:numPr>
                <w:ilvl w:val="0"/>
                <w:numId w:val="1000"/>
              </w:numPr>
              <w:tabs>
                <w:tab w:val="left" w:pos="197"/>
              </w:tabs>
              <w:spacing w:line="160" w:lineRule="exact"/>
              <w:ind w:firstLine="0"/>
              <w:rPr>
                <w:sz w:val="14"/>
              </w:rPr>
            </w:pPr>
            <w:r>
              <w:rPr>
                <w:sz w:val="14"/>
              </w:rPr>
              <w:t>Изражавање физичких сензација и</w:t>
            </w:r>
            <w:r>
              <w:rPr>
                <w:spacing w:val="-4"/>
                <w:sz w:val="14"/>
              </w:rPr>
              <w:t xml:space="preserve"> </w:t>
            </w:r>
            <w:r>
              <w:rPr>
                <w:sz w:val="14"/>
              </w:rPr>
              <w:t>потреба</w:t>
            </w:r>
          </w:p>
          <w:p w:rsidR="004E16A1" w:rsidRDefault="00AA2638">
            <w:pPr>
              <w:pStyle w:val="TableParagraph"/>
              <w:numPr>
                <w:ilvl w:val="0"/>
                <w:numId w:val="1000"/>
              </w:numPr>
              <w:tabs>
                <w:tab w:val="left" w:pos="267"/>
              </w:tabs>
              <w:spacing w:line="160" w:lineRule="exact"/>
              <w:ind w:left="266" w:hanging="210"/>
              <w:rPr>
                <w:sz w:val="14"/>
              </w:rPr>
            </w:pPr>
            <w:r>
              <w:rPr>
                <w:sz w:val="14"/>
              </w:rPr>
              <w:t>Исказивање просторних и временских</w:t>
            </w:r>
            <w:r>
              <w:rPr>
                <w:spacing w:val="-12"/>
                <w:sz w:val="14"/>
              </w:rPr>
              <w:t xml:space="preserve"> </w:t>
            </w:r>
            <w:r>
              <w:rPr>
                <w:sz w:val="14"/>
              </w:rPr>
              <w:t>односа</w:t>
            </w:r>
          </w:p>
          <w:p w:rsidR="004E16A1" w:rsidRDefault="00AA2638">
            <w:pPr>
              <w:pStyle w:val="TableParagraph"/>
              <w:numPr>
                <w:ilvl w:val="0"/>
                <w:numId w:val="1000"/>
              </w:numPr>
              <w:tabs>
                <w:tab w:val="left" w:pos="262"/>
              </w:tabs>
              <w:spacing w:line="160" w:lineRule="exact"/>
              <w:ind w:left="261" w:hanging="205"/>
              <w:rPr>
                <w:sz w:val="14"/>
              </w:rPr>
            </w:pPr>
            <w:r>
              <w:rPr>
                <w:sz w:val="14"/>
              </w:rPr>
              <w:t>Давање и тражење информација и</w:t>
            </w:r>
            <w:r>
              <w:rPr>
                <w:spacing w:val="-13"/>
                <w:sz w:val="14"/>
              </w:rPr>
              <w:t xml:space="preserve"> </w:t>
            </w:r>
            <w:r>
              <w:rPr>
                <w:sz w:val="14"/>
              </w:rPr>
              <w:t>обавештења</w:t>
            </w:r>
          </w:p>
          <w:p w:rsidR="004E16A1" w:rsidRDefault="00AA2638">
            <w:pPr>
              <w:pStyle w:val="TableParagraph"/>
              <w:numPr>
                <w:ilvl w:val="0"/>
                <w:numId w:val="1000"/>
              </w:numPr>
              <w:tabs>
                <w:tab w:val="left" w:pos="267"/>
              </w:tabs>
              <w:spacing w:line="160" w:lineRule="exact"/>
              <w:ind w:left="266" w:hanging="210"/>
              <w:rPr>
                <w:sz w:val="14"/>
              </w:rPr>
            </w:pPr>
            <w:r>
              <w:rPr>
                <w:sz w:val="14"/>
              </w:rPr>
              <w:t>Описивање и упоређивање лица и</w:t>
            </w:r>
            <w:r>
              <w:rPr>
                <w:spacing w:val="-10"/>
                <w:sz w:val="14"/>
              </w:rPr>
              <w:t xml:space="preserve"> </w:t>
            </w:r>
            <w:r>
              <w:rPr>
                <w:sz w:val="14"/>
              </w:rPr>
              <w:t>предмета</w:t>
            </w:r>
          </w:p>
          <w:p w:rsidR="004E16A1" w:rsidRDefault="00AA2638">
            <w:pPr>
              <w:pStyle w:val="TableParagraph"/>
              <w:numPr>
                <w:ilvl w:val="0"/>
                <w:numId w:val="1000"/>
              </w:numPr>
              <w:tabs>
                <w:tab w:val="left" w:pos="267"/>
              </w:tabs>
              <w:spacing w:line="160" w:lineRule="exact"/>
              <w:ind w:left="266" w:hanging="210"/>
              <w:rPr>
                <w:sz w:val="14"/>
              </w:rPr>
            </w:pPr>
            <w:r>
              <w:rPr>
                <w:sz w:val="14"/>
              </w:rPr>
              <w:t>Изрицање забране и реаговање на</w:t>
            </w:r>
            <w:r>
              <w:rPr>
                <w:spacing w:val="-13"/>
                <w:sz w:val="14"/>
              </w:rPr>
              <w:t xml:space="preserve"> </w:t>
            </w:r>
            <w:r>
              <w:rPr>
                <w:sz w:val="14"/>
              </w:rPr>
              <w:t>забрану</w:t>
            </w:r>
          </w:p>
          <w:p w:rsidR="004E16A1" w:rsidRDefault="00AA2638">
            <w:pPr>
              <w:pStyle w:val="TableParagraph"/>
              <w:numPr>
                <w:ilvl w:val="0"/>
                <w:numId w:val="1000"/>
              </w:numPr>
              <w:tabs>
                <w:tab w:val="left" w:pos="267"/>
              </w:tabs>
              <w:spacing w:line="160" w:lineRule="exact"/>
              <w:ind w:left="266" w:hanging="210"/>
              <w:rPr>
                <w:sz w:val="14"/>
              </w:rPr>
            </w:pPr>
            <w:r>
              <w:rPr>
                <w:sz w:val="14"/>
              </w:rPr>
              <w:t>Изражавање припадања и</w:t>
            </w:r>
            <w:r>
              <w:rPr>
                <w:spacing w:val="-5"/>
                <w:sz w:val="14"/>
              </w:rPr>
              <w:t xml:space="preserve"> </w:t>
            </w:r>
            <w:r>
              <w:rPr>
                <w:sz w:val="14"/>
              </w:rPr>
              <w:t>поседовања</w:t>
            </w:r>
          </w:p>
          <w:p w:rsidR="004E16A1" w:rsidRDefault="00AA2638">
            <w:pPr>
              <w:pStyle w:val="TableParagraph"/>
              <w:numPr>
                <w:ilvl w:val="0"/>
                <w:numId w:val="1000"/>
              </w:numPr>
              <w:tabs>
                <w:tab w:val="left" w:pos="267"/>
              </w:tabs>
              <w:spacing w:line="160" w:lineRule="exact"/>
              <w:ind w:left="266" w:hanging="210"/>
              <w:rPr>
                <w:sz w:val="14"/>
              </w:rPr>
            </w:pPr>
            <w:r>
              <w:rPr>
                <w:sz w:val="14"/>
              </w:rPr>
              <w:t>Скретање</w:t>
            </w:r>
            <w:r>
              <w:rPr>
                <w:spacing w:val="-1"/>
                <w:sz w:val="14"/>
              </w:rPr>
              <w:t xml:space="preserve"> </w:t>
            </w:r>
            <w:r>
              <w:rPr>
                <w:sz w:val="14"/>
              </w:rPr>
              <w:t>пажње</w:t>
            </w:r>
          </w:p>
          <w:p w:rsidR="004E16A1" w:rsidRDefault="00AA2638">
            <w:pPr>
              <w:pStyle w:val="TableParagraph"/>
              <w:numPr>
                <w:ilvl w:val="0"/>
                <w:numId w:val="1000"/>
              </w:numPr>
              <w:tabs>
                <w:tab w:val="left" w:pos="267"/>
              </w:tabs>
              <w:ind w:right="194" w:firstLine="0"/>
              <w:rPr>
                <w:sz w:val="14"/>
              </w:rPr>
            </w:pPr>
            <w:r>
              <w:rPr>
                <w:sz w:val="14"/>
              </w:rPr>
              <w:t>Тражење мишљења и изражавање слагања</w:t>
            </w:r>
            <w:r>
              <w:rPr>
                <w:spacing w:val="-16"/>
                <w:sz w:val="14"/>
              </w:rPr>
              <w:t xml:space="preserve"> </w:t>
            </w:r>
            <w:r>
              <w:rPr>
                <w:sz w:val="14"/>
              </w:rPr>
              <w:t>и неслагања</w:t>
            </w:r>
          </w:p>
          <w:p w:rsidR="004E16A1" w:rsidRDefault="00AA2638">
            <w:pPr>
              <w:pStyle w:val="TableParagraph"/>
              <w:numPr>
                <w:ilvl w:val="0"/>
                <w:numId w:val="1000"/>
              </w:numPr>
              <w:tabs>
                <w:tab w:val="left" w:pos="267"/>
              </w:tabs>
              <w:spacing w:line="159" w:lineRule="exact"/>
              <w:ind w:left="266" w:hanging="210"/>
              <w:rPr>
                <w:sz w:val="14"/>
              </w:rPr>
            </w:pPr>
            <w:r>
              <w:rPr>
                <w:sz w:val="14"/>
              </w:rPr>
              <w:t>Тражење и давање</w:t>
            </w:r>
            <w:r>
              <w:rPr>
                <w:spacing w:val="-3"/>
                <w:sz w:val="14"/>
              </w:rPr>
              <w:t xml:space="preserve"> </w:t>
            </w:r>
            <w:r>
              <w:rPr>
                <w:sz w:val="14"/>
              </w:rPr>
              <w:t>дозволе</w:t>
            </w:r>
          </w:p>
          <w:p w:rsidR="004E16A1" w:rsidRDefault="00AA2638">
            <w:pPr>
              <w:pStyle w:val="TableParagraph"/>
              <w:numPr>
                <w:ilvl w:val="0"/>
                <w:numId w:val="1000"/>
              </w:numPr>
              <w:tabs>
                <w:tab w:val="left" w:pos="267"/>
              </w:tabs>
              <w:spacing w:line="160" w:lineRule="exact"/>
              <w:ind w:left="266" w:hanging="210"/>
              <w:rPr>
                <w:sz w:val="14"/>
              </w:rPr>
            </w:pPr>
            <w:r>
              <w:rPr>
                <w:sz w:val="14"/>
              </w:rPr>
              <w:t>Исказивање</w:t>
            </w:r>
            <w:r>
              <w:rPr>
                <w:spacing w:val="-1"/>
                <w:sz w:val="14"/>
              </w:rPr>
              <w:t xml:space="preserve"> </w:t>
            </w:r>
            <w:r>
              <w:rPr>
                <w:sz w:val="14"/>
              </w:rPr>
              <w:t>честитки</w:t>
            </w:r>
          </w:p>
          <w:p w:rsidR="004E16A1" w:rsidRDefault="00AA2638">
            <w:pPr>
              <w:pStyle w:val="TableParagraph"/>
              <w:numPr>
                <w:ilvl w:val="0"/>
                <w:numId w:val="1000"/>
              </w:numPr>
              <w:tabs>
                <w:tab w:val="left" w:pos="267"/>
              </w:tabs>
              <w:spacing w:line="160" w:lineRule="exact"/>
              <w:ind w:left="266" w:hanging="210"/>
              <w:rPr>
                <w:sz w:val="14"/>
              </w:rPr>
            </w:pPr>
            <w:r>
              <w:rPr>
                <w:sz w:val="14"/>
              </w:rPr>
              <w:t>Исказивање</w:t>
            </w:r>
            <w:r>
              <w:rPr>
                <w:spacing w:val="-1"/>
                <w:sz w:val="14"/>
              </w:rPr>
              <w:t xml:space="preserve"> </w:t>
            </w:r>
            <w:r>
              <w:rPr>
                <w:sz w:val="14"/>
              </w:rPr>
              <w:t>препоруке</w:t>
            </w:r>
          </w:p>
          <w:p w:rsidR="004E16A1" w:rsidRDefault="00AA2638">
            <w:pPr>
              <w:pStyle w:val="TableParagraph"/>
              <w:numPr>
                <w:ilvl w:val="0"/>
                <w:numId w:val="1000"/>
              </w:numPr>
              <w:tabs>
                <w:tab w:val="left" w:pos="267"/>
              </w:tabs>
              <w:spacing w:line="160" w:lineRule="exact"/>
              <w:ind w:left="266" w:hanging="210"/>
              <w:rPr>
                <w:sz w:val="14"/>
              </w:rPr>
            </w:pPr>
            <w:r>
              <w:rPr>
                <w:sz w:val="14"/>
              </w:rPr>
              <w:t>Изражавање хитности и</w:t>
            </w:r>
            <w:r>
              <w:rPr>
                <w:spacing w:val="-2"/>
                <w:sz w:val="14"/>
              </w:rPr>
              <w:t xml:space="preserve"> </w:t>
            </w:r>
            <w:r>
              <w:rPr>
                <w:sz w:val="14"/>
              </w:rPr>
              <w:t>обавезности</w:t>
            </w:r>
          </w:p>
          <w:p w:rsidR="004E16A1" w:rsidRDefault="00AA2638">
            <w:pPr>
              <w:pStyle w:val="TableParagraph"/>
              <w:numPr>
                <w:ilvl w:val="0"/>
                <w:numId w:val="1000"/>
              </w:numPr>
              <w:tabs>
                <w:tab w:val="left" w:pos="267"/>
              </w:tabs>
              <w:spacing w:line="161" w:lineRule="exact"/>
              <w:ind w:left="266" w:hanging="210"/>
              <w:rPr>
                <w:sz w:val="14"/>
              </w:rPr>
            </w:pPr>
            <w:r>
              <w:rPr>
                <w:sz w:val="14"/>
              </w:rPr>
              <w:t>Исказивање сумње и</w:t>
            </w:r>
            <w:r>
              <w:rPr>
                <w:spacing w:val="-2"/>
                <w:sz w:val="14"/>
              </w:rPr>
              <w:t xml:space="preserve"> </w:t>
            </w:r>
            <w:r>
              <w:rPr>
                <w:sz w:val="14"/>
              </w:rPr>
              <w:t>несигурности</w:t>
            </w:r>
          </w:p>
        </w:tc>
      </w:tr>
      <w:tr w:rsidR="004E16A1">
        <w:trPr>
          <w:trHeight w:val="2600"/>
        </w:trPr>
        <w:tc>
          <w:tcPr>
            <w:tcW w:w="1701" w:type="dxa"/>
          </w:tcPr>
          <w:p w:rsidR="004E16A1" w:rsidRDefault="00AA2638">
            <w:pPr>
              <w:pStyle w:val="TableParagraph"/>
              <w:spacing w:before="19"/>
              <w:ind w:left="56"/>
              <w:rPr>
                <w:sz w:val="14"/>
              </w:rPr>
            </w:pPr>
            <w:r>
              <w:rPr>
                <w:sz w:val="14"/>
              </w:rPr>
              <w:t>ЧИТАЊЕ</w:t>
            </w:r>
          </w:p>
          <w:p w:rsidR="004E16A1" w:rsidRDefault="004E16A1">
            <w:pPr>
              <w:pStyle w:val="TableParagraph"/>
              <w:spacing w:before="10"/>
              <w:ind w:left="0"/>
              <w:rPr>
                <w:b/>
                <w:sz w:val="13"/>
              </w:rPr>
            </w:pPr>
          </w:p>
          <w:p w:rsidR="004E16A1" w:rsidRDefault="00AA2638">
            <w:pPr>
              <w:pStyle w:val="TableParagraph"/>
              <w:ind w:left="56" w:right="220"/>
              <w:rPr>
                <w:sz w:val="14"/>
              </w:rPr>
            </w:pPr>
            <w:r>
              <w:rPr>
                <w:sz w:val="14"/>
              </w:rPr>
              <w:t>Оспособљавање ученика за разумевање прочитаних текстова</w:t>
            </w:r>
          </w:p>
        </w:tc>
        <w:tc>
          <w:tcPr>
            <w:tcW w:w="2608" w:type="dxa"/>
          </w:tcPr>
          <w:p w:rsidR="004E16A1" w:rsidRDefault="00AA2638">
            <w:pPr>
              <w:pStyle w:val="TableParagraph"/>
              <w:numPr>
                <w:ilvl w:val="0"/>
                <w:numId w:val="999"/>
              </w:numPr>
              <w:tabs>
                <w:tab w:val="left" w:pos="176"/>
              </w:tabs>
              <w:spacing w:before="19"/>
              <w:ind w:right="45" w:hanging="119"/>
              <w:rPr>
                <w:sz w:val="14"/>
              </w:rPr>
            </w:pPr>
            <w:r>
              <w:rPr>
                <w:sz w:val="14"/>
              </w:rPr>
              <w:t>Чита и разуме различите врсте кратких и прилагођених текстова</w:t>
            </w:r>
            <w:r>
              <w:rPr>
                <w:spacing w:val="-20"/>
                <w:sz w:val="14"/>
              </w:rPr>
              <w:t xml:space="preserve"> </w:t>
            </w:r>
            <w:r>
              <w:rPr>
                <w:sz w:val="14"/>
              </w:rPr>
              <w:t>(једноставнија лична / пословна писма, позивнице, термини, проспекти, упутства, огласи) препознајући основна значења и релевантне</w:t>
            </w:r>
            <w:r>
              <w:rPr>
                <w:spacing w:val="-1"/>
                <w:sz w:val="14"/>
              </w:rPr>
              <w:t xml:space="preserve"> </w:t>
            </w:r>
            <w:r>
              <w:rPr>
                <w:sz w:val="14"/>
              </w:rPr>
              <w:t>детаље;</w:t>
            </w:r>
          </w:p>
          <w:p w:rsidR="004E16A1" w:rsidRDefault="00AA2638">
            <w:pPr>
              <w:pStyle w:val="TableParagraph"/>
              <w:numPr>
                <w:ilvl w:val="0"/>
                <w:numId w:val="999"/>
              </w:numPr>
              <w:tabs>
                <w:tab w:val="left" w:pos="176"/>
              </w:tabs>
              <w:spacing w:line="237" w:lineRule="auto"/>
              <w:ind w:right="340" w:hanging="119"/>
              <w:rPr>
                <w:sz w:val="14"/>
              </w:rPr>
            </w:pPr>
            <w:r>
              <w:rPr>
                <w:sz w:val="14"/>
              </w:rPr>
              <w:t>Открива значење непознатих речи на основу контекста и /или</w:t>
            </w:r>
            <w:r>
              <w:rPr>
                <w:spacing w:val="-19"/>
                <w:sz w:val="14"/>
              </w:rPr>
              <w:t xml:space="preserve"> </w:t>
            </w:r>
            <w:r>
              <w:rPr>
                <w:sz w:val="14"/>
              </w:rPr>
              <w:t>помоћу</w:t>
            </w:r>
          </w:p>
          <w:p w:rsidR="004E16A1" w:rsidRDefault="00AA2638">
            <w:pPr>
              <w:pStyle w:val="TableParagraph"/>
              <w:ind w:right="74"/>
              <w:rPr>
                <w:sz w:val="14"/>
              </w:rPr>
            </w:pPr>
            <w:r>
              <w:rPr>
                <w:sz w:val="14"/>
              </w:rPr>
              <w:t>речника, укључујући и оне стручног / терминолошког карактера;</w:t>
            </w:r>
          </w:p>
          <w:p w:rsidR="004E16A1" w:rsidRDefault="00AA2638">
            <w:pPr>
              <w:pStyle w:val="TableParagraph"/>
              <w:numPr>
                <w:ilvl w:val="0"/>
                <w:numId w:val="999"/>
              </w:numPr>
              <w:tabs>
                <w:tab w:val="left" w:pos="176"/>
              </w:tabs>
              <w:spacing w:line="237" w:lineRule="auto"/>
              <w:ind w:right="183" w:hanging="119"/>
              <w:rPr>
                <w:sz w:val="14"/>
              </w:rPr>
            </w:pPr>
            <w:r>
              <w:rPr>
                <w:spacing w:val="-4"/>
                <w:sz w:val="14"/>
              </w:rPr>
              <w:t xml:space="preserve">Уочава </w:t>
            </w:r>
            <w:r>
              <w:rPr>
                <w:sz w:val="14"/>
              </w:rPr>
              <w:t>предвидљиве информације (</w:t>
            </w:r>
            <w:r>
              <w:rPr>
                <w:i/>
                <w:sz w:val="14"/>
              </w:rPr>
              <w:t xml:space="preserve">кад, где, ко, </w:t>
            </w:r>
            <w:r>
              <w:rPr>
                <w:i/>
                <w:spacing w:val="-3"/>
                <w:sz w:val="14"/>
              </w:rPr>
              <w:t>колико</w:t>
            </w:r>
            <w:r>
              <w:rPr>
                <w:spacing w:val="-3"/>
                <w:sz w:val="14"/>
              </w:rPr>
              <w:t xml:space="preserve">) </w:t>
            </w:r>
            <w:r>
              <w:rPr>
                <w:sz w:val="14"/>
              </w:rPr>
              <w:t>у свакодневним текстовима (рекламе, огласи, јеловници, проспекти), као и у једноставнијим стручним</w:t>
            </w:r>
            <w:r>
              <w:rPr>
                <w:spacing w:val="-6"/>
                <w:sz w:val="14"/>
              </w:rPr>
              <w:t xml:space="preserve"> </w:t>
            </w:r>
            <w:r>
              <w:rPr>
                <w:sz w:val="14"/>
              </w:rPr>
              <w:t>текстовима (формулари, шеме,</w:t>
            </w:r>
            <w:r>
              <w:rPr>
                <w:spacing w:val="-5"/>
                <w:sz w:val="14"/>
              </w:rPr>
              <w:t xml:space="preserve"> </w:t>
            </w:r>
            <w:r>
              <w:rPr>
                <w:sz w:val="14"/>
              </w:rPr>
              <w:t>извештаји);</w:t>
            </w:r>
          </w:p>
        </w:tc>
        <w:tc>
          <w:tcPr>
            <w:tcW w:w="3118" w:type="dxa"/>
            <w:vMerge/>
            <w:tcBorders>
              <w:top w:val="nil"/>
              <w:bottom w:val="nil"/>
            </w:tcBorders>
          </w:tcPr>
          <w:p w:rsidR="004E16A1" w:rsidRDefault="004E16A1">
            <w:pPr>
              <w:rPr>
                <w:sz w:val="2"/>
                <w:szCs w:val="2"/>
              </w:rPr>
            </w:pPr>
          </w:p>
        </w:tc>
        <w:tc>
          <w:tcPr>
            <w:tcW w:w="3118" w:type="dxa"/>
            <w:vMerge/>
            <w:tcBorders>
              <w:top w:val="nil"/>
              <w:bottom w:val="nil"/>
            </w:tcBorders>
          </w:tcPr>
          <w:p w:rsidR="004E16A1" w:rsidRDefault="004E16A1">
            <w:pPr>
              <w:rPr>
                <w:sz w:val="2"/>
                <w:szCs w:val="2"/>
              </w:rPr>
            </w:pPr>
          </w:p>
        </w:tc>
      </w:tr>
      <w:tr w:rsidR="004E16A1">
        <w:trPr>
          <w:trHeight w:val="258"/>
        </w:trPr>
        <w:tc>
          <w:tcPr>
            <w:tcW w:w="1701" w:type="dxa"/>
            <w:tcBorders>
              <w:bottom w:val="nil"/>
            </w:tcBorders>
          </w:tcPr>
          <w:p w:rsidR="004E16A1" w:rsidRDefault="00AA2638">
            <w:pPr>
              <w:pStyle w:val="TableParagraph"/>
              <w:spacing w:before="20"/>
              <w:ind w:left="56"/>
              <w:rPr>
                <w:sz w:val="14"/>
              </w:rPr>
            </w:pPr>
            <w:r>
              <w:rPr>
                <w:sz w:val="14"/>
              </w:rPr>
              <w:t>ГОВОР</w:t>
            </w:r>
          </w:p>
        </w:tc>
        <w:tc>
          <w:tcPr>
            <w:tcW w:w="2608" w:type="dxa"/>
            <w:vMerge w:val="restart"/>
          </w:tcPr>
          <w:p w:rsidR="004E16A1" w:rsidRDefault="00AA2638">
            <w:pPr>
              <w:pStyle w:val="TableParagraph"/>
              <w:numPr>
                <w:ilvl w:val="0"/>
                <w:numId w:val="998"/>
              </w:numPr>
              <w:tabs>
                <w:tab w:val="left" w:pos="176"/>
              </w:tabs>
              <w:spacing w:before="20"/>
              <w:ind w:right="108" w:hanging="119"/>
              <w:rPr>
                <w:sz w:val="14"/>
              </w:rPr>
            </w:pPr>
            <w:r>
              <w:rPr>
                <w:sz w:val="14"/>
              </w:rPr>
              <w:t>Описује ситуације, прича о</w:t>
            </w:r>
            <w:r>
              <w:rPr>
                <w:spacing w:val="-15"/>
                <w:sz w:val="14"/>
              </w:rPr>
              <w:t xml:space="preserve"> </w:t>
            </w:r>
            <w:r>
              <w:rPr>
                <w:sz w:val="14"/>
              </w:rPr>
              <w:t>догађајима и аргументује ставове користећи једноставне изразе и</w:t>
            </w:r>
            <w:r>
              <w:rPr>
                <w:spacing w:val="-4"/>
                <w:sz w:val="14"/>
              </w:rPr>
              <w:t xml:space="preserve"> </w:t>
            </w:r>
            <w:r>
              <w:rPr>
                <w:sz w:val="14"/>
              </w:rPr>
              <w:t>реченице;</w:t>
            </w:r>
          </w:p>
          <w:p w:rsidR="004E16A1" w:rsidRDefault="00AA2638">
            <w:pPr>
              <w:pStyle w:val="TableParagraph"/>
              <w:numPr>
                <w:ilvl w:val="0"/>
                <w:numId w:val="998"/>
              </w:numPr>
              <w:tabs>
                <w:tab w:val="left" w:pos="176"/>
              </w:tabs>
              <w:spacing w:line="237" w:lineRule="auto"/>
              <w:ind w:right="398" w:hanging="119"/>
              <w:rPr>
                <w:sz w:val="14"/>
              </w:rPr>
            </w:pPr>
            <w:r>
              <w:rPr>
                <w:sz w:val="14"/>
              </w:rPr>
              <w:t>Води једноставне разговоре (телефонира), даје информације и упутства, уговара</w:t>
            </w:r>
            <w:r>
              <w:rPr>
                <w:spacing w:val="-2"/>
                <w:sz w:val="14"/>
              </w:rPr>
              <w:t xml:space="preserve"> </w:t>
            </w:r>
            <w:r>
              <w:rPr>
                <w:sz w:val="14"/>
              </w:rPr>
              <w:t>термине;</w:t>
            </w:r>
          </w:p>
          <w:p w:rsidR="004E16A1" w:rsidRDefault="00AA2638">
            <w:pPr>
              <w:pStyle w:val="TableParagraph"/>
              <w:numPr>
                <w:ilvl w:val="0"/>
                <w:numId w:val="998"/>
              </w:numPr>
              <w:tabs>
                <w:tab w:val="left" w:pos="176"/>
              </w:tabs>
              <w:spacing w:line="237" w:lineRule="auto"/>
              <w:ind w:left="56" w:right="357" w:firstLine="0"/>
              <w:rPr>
                <w:sz w:val="14"/>
              </w:rPr>
            </w:pPr>
            <w:r>
              <w:rPr>
                <w:sz w:val="14"/>
              </w:rPr>
              <w:t>Реагује учтиво на питања,</w:t>
            </w:r>
            <w:r>
              <w:rPr>
                <w:spacing w:val="-12"/>
                <w:sz w:val="14"/>
              </w:rPr>
              <w:t xml:space="preserve"> </w:t>
            </w:r>
            <w:r>
              <w:rPr>
                <w:sz w:val="14"/>
              </w:rPr>
              <w:t>захтеве, позиве, извињења</w:t>
            </w:r>
            <w:r>
              <w:rPr>
                <w:spacing w:val="-5"/>
                <w:sz w:val="14"/>
              </w:rPr>
              <w:t xml:space="preserve"> </w:t>
            </w:r>
            <w:r>
              <w:rPr>
                <w:sz w:val="14"/>
              </w:rPr>
              <w:t>саговорника;</w:t>
            </w:r>
          </w:p>
        </w:tc>
        <w:tc>
          <w:tcPr>
            <w:tcW w:w="3118" w:type="dxa"/>
            <w:vMerge/>
            <w:tcBorders>
              <w:top w:val="nil"/>
              <w:bottom w:val="nil"/>
            </w:tcBorders>
          </w:tcPr>
          <w:p w:rsidR="004E16A1" w:rsidRDefault="004E16A1">
            <w:pPr>
              <w:rPr>
                <w:sz w:val="2"/>
                <w:szCs w:val="2"/>
              </w:rPr>
            </w:pPr>
          </w:p>
        </w:tc>
        <w:tc>
          <w:tcPr>
            <w:tcW w:w="3118" w:type="dxa"/>
            <w:vMerge/>
            <w:tcBorders>
              <w:top w:val="nil"/>
              <w:bottom w:val="nil"/>
            </w:tcBorders>
          </w:tcPr>
          <w:p w:rsidR="004E16A1" w:rsidRDefault="004E16A1">
            <w:pPr>
              <w:rPr>
                <w:sz w:val="2"/>
                <w:szCs w:val="2"/>
              </w:rPr>
            </w:pPr>
          </w:p>
        </w:tc>
      </w:tr>
      <w:tr w:rsidR="004E16A1">
        <w:trPr>
          <w:trHeight w:val="1052"/>
        </w:trPr>
        <w:tc>
          <w:tcPr>
            <w:tcW w:w="1701" w:type="dxa"/>
            <w:tcBorders>
              <w:top w:val="nil"/>
            </w:tcBorders>
          </w:tcPr>
          <w:p w:rsidR="004E16A1" w:rsidRDefault="00AA2638">
            <w:pPr>
              <w:pStyle w:val="TableParagraph"/>
              <w:spacing w:before="71"/>
              <w:ind w:left="56" w:right="193"/>
              <w:rPr>
                <w:sz w:val="14"/>
              </w:rPr>
            </w:pPr>
            <w:r>
              <w:rPr>
                <w:sz w:val="14"/>
              </w:rPr>
              <w:t>Оспособљавање ученика за кратко монолошко излагање и за учешће у дијалогу на страном језику</w:t>
            </w:r>
          </w:p>
        </w:tc>
        <w:tc>
          <w:tcPr>
            <w:tcW w:w="2608" w:type="dxa"/>
            <w:vMerge/>
            <w:tcBorders>
              <w:top w:val="nil"/>
            </w:tcBorders>
          </w:tcPr>
          <w:p w:rsidR="004E16A1" w:rsidRDefault="004E16A1">
            <w:pPr>
              <w:rPr>
                <w:sz w:val="2"/>
                <w:szCs w:val="2"/>
              </w:rPr>
            </w:pPr>
          </w:p>
        </w:tc>
        <w:tc>
          <w:tcPr>
            <w:tcW w:w="3118" w:type="dxa"/>
            <w:tcBorders>
              <w:top w:val="nil"/>
              <w:bottom w:val="nil"/>
            </w:tcBorders>
          </w:tcPr>
          <w:p w:rsidR="004E16A1" w:rsidRDefault="00AA2638">
            <w:pPr>
              <w:pStyle w:val="TableParagraph"/>
              <w:spacing w:before="127"/>
              <w:ind w:left="56" w:right="310"/>
              <w:rPr>
                <w:sz w:val="14"/>
              </w:rPr>
            </w:pPr>
            <w:r>
              <w:rPr>
                <w:sz w:val="14"/>
              </w:rPr>
              <w:t>Напомена: Стручне теме треба распоредити по разредима тако да буду у корелацији са садржајима који се обрађују из стручних предмета.</w:t>
            </w:r>
          </w:p>
        </w:tc>
        <w:tc>
          <w:tcPr>
            <w:tcW w:w="3118" w:type="dxa"/>
            <w:tcBorders>
              <w:top w:val="nil"/>
              <w:bottom w:val="nil"/>
            </w:tcBorders>
          </w:tcPr>
          <w:p w:rsidR="004E16A1" w:rsidRDefault="004E16A1">
            <w:pPr>
              <w:pStyle w:val="TableParagraph"/>
              <w:ind w:left="0"/>
              <w:rPr>
                <w:sz w:val="14"/>
              </w:rPr>
            </w:pPr>
          </w:p>
        </w:tc>
      </w:tr>
      <w:tr w:rsidR="004E16A1">
        <w:trPr>
          <w:trHeight w:val="1160"/>
        </w:trPr>
        <w:tc>
          <w:tcPr>
            <w:tcW w:w="1701" w:type="dxa"/>
          </w:tcPr>
          <w:p w:rsidR="004E16A1" w:rsidRDefault="00AA2638">
            <w:pPr>
              <w:pStyle w:val="TableParagraph"/>
              <w:spacing w:before="20" w:line="161" w:lineRule="exact"/>
              <w:ind w:left="56"/>
              <w:rPr>
                <w:sz w:val="14"/>
              </w:rPr>
            </w:pPr>
            <w:r>
              <w:rPr>
                <w:sz w:val="14"/>
              </w:rPr>
              <w:t>ПИСАЊЕ</w:t>
            </w:r>
          </w:p>
          <w:p w:rsidR="004E16A1" w:rsidRDefault="00AA2638">
            <w:pPr>
              <w:pStyle w:val="TableParagraph"/>
              <w:spacing w:line="160" w:lineRule="exact"/>
              <w:ind w:left="56"/>
              <w:rPr>
                <w:sz w:val="14"/>
              </w:rPr>
            </w:pPr>
            <w:r>
              <w:rPr>
                <w:sz w:val="14"/>
              </w:rPr>
              <w:t>Оспособљавање</w:t>
            </w:r>
          </w:p>
          <w:p w:rsidR="004E16A1" w:rsidRDefault="00AA2638">
            <w:pPr>
              <w:pStyle w:val="TableParagraph"/>
              <w:ind w:left="56" w:right="57"/>
              <w:rPr>
                <w:sz w:val="14"/>
              </w:rPr>
            </w:pPr>
            <w:r>
              <w:rPr>
                <w:sz w:val="14"/>
              </w:rPr>
              <w:t>ученика за писање краћих текстова</w:t>
            </w:r>
          </w:p>
          <w:p w:rsidR="004E16A1" w:rsidRDefault="00AA2638">
            <w:pPr>
              <w:pStyle w:val="TableParagraph"/>
              <w:spacing w:line="159" w:lineRule="exact"/>
              <w:ind w:left="56"/>
              <w:rPr>
                <w:sz w:val="14"/>
              </w:rPr>
            </w:pPr>
            <w:r>
              <w:rPr>
                <w:sz w:val="14"/>
              </w:rPr>
              <w:t>различитог садржаја</w:t>
            </w:r>
          </w:p>
        </w:tc>
        <w:tc>
          <w:tcPr>
            <w:tcW w:w="2608" w:type="dxa"/>
          </w:tcPr>
          <w:p w:rsidR="004E16A1" w:rsidRDefault="00AA2638">
            <w:pPr>
              <w:pStyle w:val="TableParagraph"/>
              <w:numPr>
                <w:ilvl w:val="0"/>
                <w:numId w:val="997"/>
              </w:numPr>
              <w:tabs>
                <w:tab w:val="left" w:pos="176"/>
              </w:tabs>
              <w:spacing w:before="20"/>
              <w:ind w:right="496" w:hanging="119"/>
              <w:rPr>
                <w:sz w:val="14"/>
              </w:rPr>
            </w:pPr>
            <w:r>
              <w:rPr>
                <w:sz w:val="14"/>
              </w:rPr>
              <w:t>Попуњава рачуне, признанице</w:t>
            </w:r>
            <w:r>
              <w:rPr>
                <w:spacing w:val="-21"/>
                <w:sz w:val="14"/>
              </w:rPr>
              <w:t xml:space="preserve"> </w:t>
            </w:r>
            <w:r>
              <w:rPr>
                <w:sz w:val="14"/>
              </w:rPr>
              <w:t xml:space="preserve">и хартије </w:t>
            </w:r>
            <w:r>
              <w:rPr>
                <w:spacing w:val="-3"/>
                <w:sz w:val="14"/>
              </w:rPr>
              <w:t>од</w:t>
            </w:r>
            <w:r>
              <w:rPr>
                <w:spacing w:val="-1"/>
                <w:sz w:val="14"/>
              </w:rPr>
              <w:t xml:space="preserve"> </w:t>
            </w:r>
            <w:r>
              <w:rPr>
                <w:sz w:val="14"/>
              </w:rPr>
              <w:t>вредности;</w:t>
            </w:r>
          </w:p>
          <w:p w:rsidR="004E16A1" w:rsidRDefault="00AA2638">
            <w:pPr>
              <w:pStyle w:val="TableParagraph"/>
              <w:numPr>
                <w:ilvl w:val="0"/>
                <w:numId w:val="997"/>
              </w:numPr>
              <w:tabs>
                <w:tab w:val="left" w:pos="176"/>
              </w:tabs>
              <w:ind w:right="319" w:hanging="119"/>
              <w:rPr>
                <w:sz w:val="14"/>
              </w:rPr>
            </w:pPr>
            <w:r>
              <w:rPr>
                <w:sz w:val="14"/>
              </w:rPr>
              <w:t>Пише једноставно пословно писмо према одређеном</w:t>
            </w:r>
            <w:r>
              <w:rPr>
                <w:spacing w:val="-3"/>
                <w:sz w:val="14"/>
              </w:rPr>
              <w:t xml:space="preserve"> </w:t>
            </w:r>
            <w:r>
              <w:rPr>
                <w:sz w:val="14"/>
              </w:rPr>
              <w:t>моделу;</w:t>
            </w:r>
          </w:p>
          <w:p w:rsidR="004E16A1" w:rsidRDefault="00AA2638">
            <w:pPr>
              <w:pStyle w:val="TableParagraph"/>
              <w:numPr>
                <w:ilvl w:val="0"/>
                <w:numId w:val="997"/>
              </w:numPr>
              <w:tabs>
                <w:tab w:val="left" w:pos="176"/>
              </w:tabs>
              <w:spacing w:line="237" w:lineRule="auto"/>
              <w:ind w:right="255" w:hanging="119"/>
              <w:rPr>
                <w:sz w:val="14"/>
              </w:rPr>
            </w:pPr>
            <w:r>
              <w:rPr>
                <w:sz w:val="14"/>
              </w:rPr>
              <w:t>Описује и појашњава садржај симболичких модалитета везаних</w:t>
            </w:r>
            <w:r>
              <w:rPr>
                <w:spacing w:val="-19"/>
                <w:sz w:val="14"/>
              </w:rPr>
              <w:t xml:space="preserve"> </w:t>
            </w:r>
            <w:r>
              <w:rPr>
                <w:sz w:val="14"/>
              </w:rPr>
              <w:t xml:space="preserve">за </w:t>
            </w:r>
            <w:r>
              <w:rPr>
                <w:spacing w:val="-3"/>
                <w:sz w:val="14"/>
              </w:rPr>
              <w:t>струку.</w:t>
            </w:r>
          </w:p>
        </w:tc>
        <w:tc>
          <w:tcPr>
            <w:tcW w:w="3118" w:type="dxa"/>
            <w:tcBorders>
              <w:top w:val="nil"/>
              <w:bottom w:val="nil"/>
            </w:tcBorders>
          </w:tcPr>
          <w:p w:rsidR="004E16A1" w:rsidRDefault="004E16A1">
            <w:pPr>
              <w:pStyle w:val="TableParagraph"/>
              <w:ind w:left="0"/>
              <w:rPr>
                <w:sz w:val="14"/>
              </w:rPr>
            </w:pPr>
          </w:p>
        </w:tc>
        <w:tc>
          <w:tcPr>
            <w:tcW w:w="3118" w:type="dxa"/>
            <w:tcBorders>
              <w:top w:val="nil"/>
              <w:bottom w:val="nil"/>
            </w:tcBorders>
          </w:tcPr>
          <w:p w:rsidR="004E16A1" w:rsidRDefault="004E16A1">
            <w:pPr>
              <w:pStyle w:val="TableParagraph"/>
              <w:ind w:left="0"/>
              <w:rPr>
                <w:sz w:val="14"/>
              </w:rPr>
            </w:pPr>
          </w:p>
        </w:tc>
      </w:tr>
      <w:tr w:rsidR="004E16A1">
        <w:trPr>
          <w:trHeight w:val="258"/>
        </w:trPr>
        <w:tc>
          <w:tcPr>
            <w:tcW w:w="1701" w:type="dxa"/>
            <w:tcBorders>
              <w:bottom w:val="nil"/>
            </w:tcBorders>
          </w:tcPr>
          <w:p w:rsidR="004E16A1" w:rsidRDefault="00AA2638">
            <w:pPr>
              <w:pStyle w:val="TableParagraph"/>
              <w:spacing w:before="20"/>
              <w:ind w:left="56"/>
              <w:rPr>
                <w:sz w:val="14"/>
              </w:rPr>
            </w:pPr>
            <w:r>
              <w:rPr>
                <w:sz w:val="14"/>
              </w:rPr>
              <w:t>ИНТЕРАКЦИЈА</w:t>
            </w:r>
          </w:p>
        </w:tc>
        <w:tc>
          <w:tcPr>
            <w:tcW w:w="2608" w:type="dxa"/>
            <w:vMerge w:val="restart"/>
          </w:tcPr>
          <w:p w:rsidR="004E16A1" w:rsidRDefault="00AA2638">
            <w:pPr>
              <w:pStyle w:val="TableParagraph"/>
              <w:numPr>
                <w:ilvl w:val="0"/>
                <w:numId w:val="996"/>
              </w:numPr>
              <w:tabs>
                <w:tab w:val="left" w:pos="176"/>
              </w:tabs>
              <w:spacing w:before="20"/>
              <w:ind w:right="89" w:hanging="119"/>
              <w:rPr>
                <w:sz w:val="14"/>
              </w:rPr>
            </w:pPr>
            <w:r>
              <w:rPr>
                <w:sz w:val="14"/>
              </w:rPr>
              <w:t>Комуницира у свакодневним ситуацијама и размењује</w:t>
            </w:r>
            <w:r>
              <w:rPr>
                <w:spacing w:val="-15"/>
                <w:sz w:val="14"/>
              </w:rPr>
              <w:t xml:space="preserve"> </w:t>
            </w:r>
            <w:r>
              <w:rPr>
                <w:sz w:val="14"/>
              </w:rPr>
              <w:t>информације, блиске његовим</w:t>
            </w:r>
            <w:r>
              <w:rPr>
                <w:spacing w:val="-4"/>
                <w:sz w:val="14"/>
              </w:rPr>
              <w:t xml:space="preserve"> </w:t>
            </w:r>
            <w:r>
              <w:rPr>
                <w:sz w:val="14"/>
              </w:rPr>
              <w:t>интересовањима</w:t>
            </w:r>
          </w:p>
          <w:p w:rsidR="004E16A1" w:rsidRDefault="00AA2638">
            <w:pPr>
              <w:pStyle w:val="TableParagraph"/>
              <w:spacing w:line="237" w:lineRule="auto"/>
              <w:ind w:right="500"/>
              <w:rPr>
                <w:sz w:val="14"/>
              </w:rPr>
            </w:pPr>
            <w:r>
              <w:rPr>
                <w:sz w:val="14"/>
              </w:rPr>
              <w:t>и основним потребама у струци (писмено и усмено);</w:t>
            </w:r>
          </w:p>
        </w:tc>
        <w:tc>
          <w:tcPr>
            <w:tcW w:w="3118" w:type="dxa"/>
            <w:tcBorders>
              <w:top w:val="nil"/>
              <w:bottom w:val="nil"/>
            </w:tcBorders>
          </w:tcPr>
          <w:p w:rsidR="004E16A1" w:rsidRDefault="004E16A1">
            <w:pPr>
              <w:pStyle w:val="TableParagraph"/>
              <w:ind w:left="0"/>
              <w:rPr>
                <w:sz w:val="14"/>
              </w:rPr>
            </w:pPr>
          </w:p>
        </w:tc>
        <w:tc>
          <w:tcPr>
            <w:tcW w:w="3118" w:type="dxa"/>
            <w:tcBorders>
              <w:top w:val="nil"/>
              <w:bottom w:val="nil"/>
            </w:tcBorders>
          </w:tcPr>
          <w:p w:rsidR="004E16A1" w:rsidRDefault="004E16A1">
            <w:pPr>
              <w:pStyle w:val="TableParagraph"/>
              <w:ind w:left="0"/>
              <w:rPr>
                <w:sz w:val="14"/>
              </w:rPr>
            </w:pPr>
          </w:p>
        </w:tc>
      </w:tr>
      <w:tr w:rsidR="004E16A1">
        <w:trPr>
          <w:trHeight w:val="1051"/>
        </w:trPr>
        <w:tc>
          <w:tcPr>
            <w:tcW w:w="1701" w:type="dxa"/>
            <w:tcBorders>
              <w:top w:val="nil"/>
            </w:tcBorders>
          </w:tcPr>
          <w:p w:rsidR="004E16A1" w:rsidRDefault="00AA2638">
            <w:pPr>
              <w:pStyle w:val="TableParagraph"/>
              <w:spacing w:before="71"/>
              <w:ind w:left="56" w:right="185"/>
              <w:rPr>
                <w:sz w:val="14"/>
              </w:rPr>
            </w:pPr>
            <w:r>
              <w:rPr>
                <w:sz w:val="14"/>
              </w:rPr>
              <w:t>Оспособљавање ученика за учешће у дијалогу на страном језику и размену краћих писаних порука</w:t>
            </w:r>
          </w:p>
        </w:tc>
        <w:tc>
          <w:tcPr>
            <w:tcW w:w="2608" w:type="dxa"/>
            <w:vMerge/>
            <w:tcBorders>
              <w:top w:val="nil"/>
            </w:tcBorders>
          </w:tcPr>
          <w:p w:rsidR="004E16A1" w:rsidRDefault="004E16A1">
            <w:pPr>
              <w:rPr>
                <w:sz w:val="2"/>
                <w:szCs w:val="2"/>
              </w:rPr>
            </w:pPr>
          </w:p>
        </w:tc>
        <w:tc>
          <w:tcPr>
            <w:tcW w:w="3118" w:type="dxa"/>
            <w:tcBorders>
              <w:top w:val="nil"/>
              <w:bottom w:val="nil"/>
            </w:tcBorders>
          </w:tcPr>
          <w:p w:rsidR="004E16A1" w:rsidRDefault="004E16A1">
            <w:pPr>
              <w:pStyle w:val="TableParagraph"/>
              <w:ind w:left="0"/>
              <w:rPr>
                <w:sz w:val="14"/>
              </w:rPr>
            </w:pPr>
          </w:p>
        </w:tc>
        <w:tc>
          <w:tcPr>
            <w:tcW w:w="3118" w:type="dxa"/>
            <w:tcBorders>
              <w:top w:val="nil"/>
              <w:bottom w:val="nil"/>
            </w:tcBorders>
          </w:tcPr>
          <w:p w:rsidR="004E16A1" w:rsidRDefault="004E16A1">
            <w:pPr>
              <w:pStyle w:val="TableParagraph"/>
              <w:ind w:left="0"/>
              <w:rPr>
                <w:sz w:val="14"/>
              </w:rPr>
            </w:pPr>
          </w:p>
        </w:tc>
      </w:tr>
      <w:tr w:rsidR="004E16A1">
        <w:trPr>
          <w:trHeight w:val="259"/>
        </w:trPr>
        <w:tc>
          <w:tcPr>
            <w:tcW w:w="1701" w:type="dxa"/>
            <w:tcBorders>
              <w:bottom w:val="nil"/>
            </w:tcBorders>
          </w:tcPr>
          <w:p w:rsidR="004E16A1" w:rsidRDefault="00AA2638">
            <w:pPr>
              <w:pStyle w:val="TableParagraph"/>
              <w:spacing w:before="20"/>
              <w:ind w:left="56"/>
              <w:rPr>
                <w:sz w:val="14"/>
              </w:rPr>
            </w:pPr>
            <w:r>
              <w:rPr>
                <w:sz w:val="14"/>
              </w:rPr>
              <w:t>МЕДИЈАЦИЈА</w:t>
            </w:r>
          </w:p>
        </w:tc>
        <w:tc>
          <w:tcPr>
            <w:tcW w:w="2608" w:type="dxa"/>
            <w:vMerge w:val="restart"/>
          </w:tcPr>
          <w:p w:rsidR="004E16A1" w:rsidRDefault="00AA2638">
            <w:pPr>
              <w:pStyle w:val="TableParagraph"/>
              <w:numPr>
                <w:ilvl w:val="0"/>
                <w:numId w:val="995"/>
              </w:numPr>
              <w:tabs>
                <w:tab w:val="left" w:pos="176"/>
              </w:tabs>
              <w:spacing w:before="20"/>
              <w:ind w:right="230" w:hanging="119"/>
              <w:rPr>
                <w:sz w:val="14"/>
              </w:rPr>
            </w:pPr>
            <w:r>
              <w:rPr>
                <w:sz w:val="14"/>
              </w:rPr>
              <w:t>Преноси усмено или писмено кратке поруке у складу са</w:t>
            </w:r>
            <w:r>
              <w:rPr>
                <w:spacing w:val="-18"/>
                <w:sz w:val="14"/>
              </w:rPr>
              <w:t xml:space="preserve"> </w:t>
            </w:r>
            <w:r>
              <w:rPr>
                <w:sz w:val="14"/>
              </w:rPr>
              <w:t>потребама комуникације;</w:t>
            </w:r>
          </w:p>
        </w:tc>
        <w:tc>
          <w:tcPr>
            <w:tcW w:w="3118" w:type="dxa"/>
            <w:tcBorders>
              <w:top w:val="nil"/>
              <w:bottom w:val="nil"/>
            </w:tcBorders>
          </w:tcPr>
          <w:p w:rsidR="004E16A1" w:rsidRDefault="004E16A1">
            <w:pPr>
              <w:pStyle w:val="TableParagraph"/>
              <w:ind w:left="0"/>
              <w:rPr>
                <w:sz w:val="14"/>
              </w:rPr>
            </w:pPr>
          </w:p>
        </w:tc>
        <w:tc>
          <w:tcPr>
            <w:tcW w:w="3118" w:type="dxa"/>
            <w:tcBorders>
              <w:top w:val="nil"/>
              <w:bottom w:val="nil"/>
            </w:tcBorders>
          </w:tcPr>
          <w:p w:rsidR="004E16A1" w:rsidRDefault="004E16A1">
            <w:pPr>
              <w:pStyle w:val="TableParagraph"/>
              <w:ind w:left="0"/>
              <w:rPr>
                <w:sz w:val="14"/>
              </w:rPr>
            </w:pPr>
          </w:p>
        </w:tc>
      </w:tr>
      <w:tr w:rsidR="004E16A1">
        <w:trPr>
          <w:trHeight w:val="891"/>
        </w:trPr>
        <w:tc>
          <w:tcPr>
            <w:tcW w:w="1701" w:type="dxa"/>
            <w:tcBorders>
              <w:top w:val="nil"/>
            </w:tcBorders>
          </w:tcPr>
          <w:p w:rsidR="004E16A1" w:rsidRDefault="00AA2638">
            <w:pPr>
              <w:pStyle w:val="TableParagraph"/>
              <w:spacing w:before="71"/>
              <w:ind w:left="56" w:right="335"/>
              <w:rPr>
                <w:sz w:val="14"/>
              </w:rPr>
            </w:pPr>
            <w:r>
              <w:rPr>
                <w:sz w:val="14"/>
              </w:rPr>
              <w:t>Оспособљавање ученика да преводи, сажима и препричава</w:t>
            </w:r>
          </w:p>
          <w:p w:rsidR="004E16A1" w:rsidRDefault="00AA2638">
            <w:pPr>
              <w:pStyle w:val="TableParagraph"/>
              <w:spacing w:line="158" w:lineRule="exact"/>
              <w:ind w:left="56"/>
              <w:rPr>
                <w:sz w:val="14"/>
              </w:rPr>
            </w:pPr>
            <w:r>
              <w:rPr>
                <w:sz w:val="14"/>
              </w:rPr>
              <w:t>садржај краћих усмених и</w:t>
            </w:r>
          </w:p>
          <w:p w:rsidR="004E16A1" w:rsidRDefault="00AA2638">
            <w:pPr>
              <w:pStyle w:val="TableParagraph"/>
              <w:spacing w:line="159" w:lineRule="exact"/>
              <w:ind w:left="56"/>
              <w:rPr>
                <w:sz w:val="14"/>
              </w:rPr>
            </w:pPr>
            <w:r>
              <w:rPr>
                <w:sz w:val="14"/>
              </w:rPr>
              <w:t>писаних текстова</w:t>
            </w:r>
          </w:p>
        </w:tc>
        <w:tc>
          <w:tcPr>
            <w:tcW w:w="2608" w:type="dxa"/>
            <w:vMerge/>
            <w:tcBorders>
              <w:top w:val="nil"/>
            </w:tcBorders>
          </w:tcPr>
          <w:p w:rsidR="004E16A1" w:rsidRDefault="004E16A1">
            <w:pPr>
              <w:rPr>
                <w:sz w:val="2"/>
                <w:szCs w:val="2"/>
              </w:rPr>
            </w:pPr>
          </w:p>
        </w:tc>
        <w:tc>
          <w:tcPr>
            <w:tcW w:w="3118" w:type="dxa"/>
            <w:tcBorders>
              <w:top w:val="nil"/>
              <w:bottom w:val="nil"/>
            </w:tcBorders>
          </w:tcPr>
          <w:p w:rsidR="004E16A1" w:rsidRDefault="004E16A1">
            <w:pPr>
              <w:pStyle w:val="TableParagraph"/>
              <w:ind w:left="0"/>
              <w:rPr>
                <w:sz w:val="14"/>
              </w:rPr>
            </w:pPr>
          </w:p>
        </w:tc>
        <w:tc>
          <w:tcPr>
            <w:tcW w:w="3118" w:type="dxa"/>
            <w:tcBorders>
              <w:top w:val="nil"/>
              <w:bottom w:val="nil"/>
            </w:tcBorders>
          </w:tcPr>
          <w:p w:rsidR="004E16A1" w:rsidRDefault="004E16A1">
            <w:pPr>
              <w:pStyle w:val="TableParagraph"/>
              <w:ind w:left="0"/>
              <w:rPr>
                <w:sz w:val="14"/>
              </w:rPr>
            </w:pPr>
          </w:p>
        </w:tc>
      </w:tr>
      <w:tr w:rsidR="004E16A1">
        <w:trPr>
          <w:trHeight w:val="419"/>
        </w:trPr>
        <w:tc>
          <w:tcPr>
            <w:tcW w:w="1701" w:type="dxa"/>
            <w:tcBorders>
              <w:bottom w:val="nil"/>
            </w:tcBorders>
          </w:tcPr>
          <w:p w:rsidR="004E16A1" w:rsidRDefault="00AA2638">
            <w:pPr>
              <w:pStyle w:val="TableParagraph"/>
              <w:spacing w:before="21"/>
              <w:ind w:left="56" w:right="728"/>
              <w:rPr>
                <w:sz w:val="14"/>
              </w:rPr>
            </w:pPr>
            <w:r>
              <w:rPr>
                <w:sz w:val="14"/>
              </w:rPr>
              <w:t>МЕДИЈСКА ПИСМЕНОСТ</w:t>
            </w:r>
          </w:p>
        </w:tc>
        <w:tc>
          <w:tcPr>
            <w:tcW w:w="2608" w:type="dxa"/>
            <w:vMerge w:val="restart"/>
          </w:tcPr>
          <w:p w:rsidR="004E16A1" w:rsidRDefault="00AA2638">
            <w:pPr>
              <w:pStyle w:val="TableParagraph"/>
              <w:numPr>
                <w:ilvl w:val="0"/>
                <w:numId w:val="994"/>
              </w:numPr>
              <w:tabs>
                <w:tab w:val="left" w:pos="176"/>
              </w:tabs>
              <w:spacing w:before="21"/>
              <w:ind w:right="354" w:hanging="119"/>
              <w:rPr>
                <w:sz w:val="14"/>
              </w:rPr>
            </w:pPr>
            <w:r>
              <w:rPr>
                <w:sz w:val="14"/>
              </w:rPr>
              <w:t>Аргументује свој став о</w:t>
            </w:r>
            <w:r>
              <w:rPr>
                <w:spacing w:val="-19"/>
                <w:sz w:val="14"/>
              </w:rPr>
              <w:t xml:space="preserve"> </w:t>
            </w:r>
            <w:r>
              <w:rPr>
                <w:sz w:val="14"/>
              </w:rPr>
              <w:t xml:space="preserve">медијском </w:t>
            </w:r>
            <w:r>
              <w:rPr>
                <w:spacing w:val="-3"/>
                <w:sz w:val="14"/>
              </w:rPr>
              <w:t>тексту.</w:t>
            </w:r>
          </w:p>
        </w:tc>
        <w:tc>
          <w:tcPr>
            <w:tcW w:w="3118" w:type="dxa"/>
            <w:tcBorders>
              <w:top w:val="nil"/>
              <w:bottom w:val="nil"/>
            </w:tcBorders>
          </w:tcPr>
          <w:p w:rsidR="004E16A1" w:rsidRDefault="004E16A1">
            <w:pPr>
              <w:pStyle w:val="TableParagraph"/>
              <w:ind w:left="0"/>
              <w:rPr>
                <w:sz w:val="14"/>
              </w:rPr>
            </w:pPr>
          </w:p>
        </w:tc>
        <w:tc>
          <w:tcPr>
            <w:tcW w:w="3118" w:type="dxa"/>
            <w:tcBorders>
              <w:top w:val="nil"/>
              <w:bottom w:val="nil"/>
            </w:tcBorders>
          </w:tcPr>
          <w:p w:rsidR="004E16A1" w:rsidRDefault="004E16A1">
            <w:pPr>
              <w:pStyle w:val="TableParagraph"/>
              <w:ind w:left="0"/>
              <w:rPr>
                <w:sz w:val="14"/>
              </w:rPr>
            </w:pPr>
          </w:p>
        </w:tc>
      </w:tr>
      <w:tr w:rsidR="004E16A1">
        <w:trPr>
          <w:trHeight w:val="1051"/>
        </w:trPr>
        <w:tc>
          <w:tcPr>
            <w:tcW w:w="1701" w:type="dxa"/>
            <w:tcBorders>
              <w:top w:val="nil"/>
            </w:tcBorders>
          </w:tcPr>
          <w:p w:rsidR="004E16A1" w:rsidRDefault="00AA2638">
            <w:pPr>
              <w:pStyle w:val="TableParagraph"/>
              <w:spacing w:before="71" w:line="161" w:lineRule="exact"/>
              <w:ind w:left="56"/>
              <w:rPr>
                <w:sz w:val="14"/>
              </w:rPr>
            </w:pPr>
            <w:r>
              <w:rPr>
                <w:sz w:val="14"/>
              </w:rPr>
              <w:t>Оспособљавање</w:t>
            </w:r>
          </w:p>
          <w:p w:rsidR="004E16A1" w:rsidRDefault="00AA2638">
            <w:pPr>
              <w:pStyle w:val="TableParagraph"/>
              <w:ind w:left="56"/>
              <w:rPr>
                <w:sz w:val="14"/>
              </w:rPr>
            </w:pPr>
            <w:r>
              <w:rPr>
                <w:sz w:val="14"/>
              </w:rPr>
              <w:t>ученика да користе медије као изворе</w:t>
            </w:r>
          </w:p>
          <w:p w:rsidR="004E16A1" w:rsidRDefault="00AA2638">
            <w:pPr>
              <w:pStyle w:val="TableParagraph"/>
              <w:ind w:left="56" w:right="273"/>
              <w:rPr>
                <w:sz w:val="14"/>
              </w:rPr>
            </w:pPr>
            <w:r>
              <w:rPr>
                <w:sz w:val="14"/>
              </w:rPr>
              <w:t>информација и развијају критичко</w:t>
            </w:r>
          </w:p>
          <w:p w:rsidR="004E16A1" w:rsidRDefault="00AA2638">
            <w:pPr>
              <w:pStyle w:val="TableParagraph"/>
              <w:spacing w:line="158" w:lineRule="exact"/>
              <w:ind w:left="56"/>
              <w:rPr>
                <w:sz w:val="14"/>
              </w:rPr>
            </w:pPr>
            <w:r>
              <w:rPr>
                <w:sz w:val="14"/>
              </w:rPr>
              <w:t>мишљење у вези са њима</w:t>
            </w:r>
          </w:p>
        </w:tc>
        <w:tc>
          <w:tcPr>
            <w:tcW w:w="2608" w:type="dxa"/>
            <w:vMerge/>
            <w:tcBorders>
              <w:top w:val="nil"/>
            </w:tcBorders>
          </w:tcPr>
          <w:p w:rsidR="004E16A1" w:rsidRDefault="004E16A1">
            <w:pPr>
              <w:rPr>
                <w:sz w:val="2"/>
                <w:szCs w:val="2"/>
              </w:rPr>
            </w:pPr>
          </w:p>
        </w:tc>
        <w:tc>
          <w:tcPr>
            <w:tcW w:w="3118" w:type="dxa"/>
            <w:tcBorders>
              <w:top w:val="nil"/>
            </w:tcBorders>
          </w:tcPr>
          <w:p w:rsidR="004E16A1" w:rsidRDefault="004E16A1">
            <w:pPr>
              <w:pStyle w:val="TableParagraph"/>
              <w:ind w:left="0"/>
              <w:rPr>
                <w:sz w:val="14"/>
              </w:rPr>
            </w:pPr>
          </w:p>
        </w:tc>
        <w:tc>
          <w:tcPr>
            <w:tcW w:w="3118" w:type="dxa"/>
            <w:tcBorders>
              <w:top w:val="nil"/>
            </w:tcBorders>
          </w:tcPr>
          <w:p w:rsidR="004E16A1" w:rsidRDefault="004E16A1">
            <w:pPr>
              <w:pStyle w:val="TableParagraph"/>
              <w:ind w:left="0"/>
              <w:rPr>
                <w:sz w:val="14"/>
              </w:rPr>
            </w:pPr>
          </w:p>
        </w:tc>
      </w:tr>
    </w:tbl>
    <w:p w:rsidR="004E16A1" w:rsidRDefault="00AA2638">
      <w:pPr>
        <w:spacing w:before="32"/>
        <w:ind w:left="517"/>
        <w:rPr>
          <w:sz w:val="18"/>
        </w:rPr>
      </w:pPr>
      <w:r>
        <w:rPr>
          <w:b/>
          <w:sz w:val="18"/>
        </w:rPr>
        <w:t xml:space="preserve">Кључни појмови садржаја: </w:t>
      </w:r>
      <w:r>
        <w:rPr>
          <w:sz w:val="18"/>
        </w:rPr>
        <w:t>читање, слушање, писање, говор, знање о језику, медијација, интеркултурност.</w:t>
      </w:r>
    </w:p>
    <w:p w:rsidR="004E16A1" w:rsidRDefault="004E16A1">
      <w:pPr>
        <w:rPr>
          <w:sz w:val="18"/>
        </w:rPr>
        <w:sectPr w:rsidR="004E16A1">
          <w:pgSz w:w="11910" w:h="15780"/>
          <w:pgMar w:top="120" w:right="560" w:bottom="280" w:left="560" w:header="720" w:footer="720" w:gutter="0"/>
          <w:cols w:space="720"/>
        </w:sectPr>
      </w:pPr>
    </w:p>
    <w:p w:rsidR="004E16A1" w:rsidRDefault="004E16A1">
      <w:pPr>
        <w:pStyle w:val="BodyText"/>
        <w:ind w:left="0"/>
        <w:rPr>
          <w:sz w:val="20"/>
        </w:rPr>
      </w:pPr>
    </w:p>
    <w:p w:rsidR="004E16A1" w:rsidRDefault="004E16A1">
      <w:pPr>
        <w:pStyle w:val="BodyText"/>
        <w:ind w:left="0"/>
        <w:rPr>
          <w:sz w:val="20"/>
        </w:rPr>
      </w:pPr>
    </w:p>
    <w:p w:rsidR="004E16A1" w:rsidRDefault="004E16A1">
      <w:pPr>
        <w:pStyle w:val="BodyText"/>
        <w:spacing w:before="6"/>
        <w:ind w:left="0"/>
        <w:rPr>
          <w:sz w:val="16"/>
        </w:rPr>
      </w:pPr>
    </w:p>
    <w:p w:rsidR="004E16A1" w:rsidRDefault="00AA2638">
      <w:pPr>
        <w:pStyle w:val="ListParagraph"/>
        <w:numPr>
          <w:ilvl w:val="0"/>
          <w:numId w:val="993"/>
        </w:numPr>
        <w:tabs>
          <w:tab w:val="left" w:pos="668"/>
        </w:tabs>
        <w:spacing w:line="240" w:lineRule="auto"/>
        <w:rPr>
          <w:sz w:val="18"/>
        </w:rPr>
      </w:pPr>
      <w:r>
        <w:rPr>
          <w:sz w:val="18"/>
        </w:rPr>
        <w:t>РЕЧЕНИЦА</w:t>
      </w:r>
    </w:p>
    <w:p w:rsidR="004E16A1" w:rsidRDefault="00AA2638">
      <w:pPr>
        <w:pStyle w:val="Heading1"/>
        <w:spacing w:before="80" w:line="429" w:lineRule="auto"/>
        <w:ind w:left="874" w:right="4154" w:hanging="358"/>
      </w:pPr>
      <w:r>
        <w:rPr>
          <w:b w:val="0"/>
        </w:rPr>
        <w:br w:type="column"/>
      </w:r>
      <w:r>
        <w:t>ГРАМАТИЧКИ САДРЖАЈИ ЕНГЛЕСКИ ЈЕЗИК</w:t>
      </w:r>
    </w:p>
    <w:p w:rsidR="004E16A1" w:rsidRDefault="004E16A1">
      <w:pPr>
        <w:spacing w:line="429" w:lineRule="auto"/>
        <w:sectPr w:rsidR="004E16A1">
          <w:pgSz w:w="11910" w:h="15780"/>
          <w:pgMar w:top="100" w:right="560" w:bottom="280" w:left="560" w:header="720" w:footer="720" w:gutter="0"/>
          <w:cols w:num="2" w:space="720" w:equalWidth="0">
            <w:col w:w="1664" w:space="2042"/>
            <w:col w:w="7084"/>
          </w:cols>
        </w:sectPr>
      </w:pPr>
    </w:p>
    <w:p w:rsidR="004E16A1" w:rsidRDefault="00AA2638">
      <w:pPr>
        <w:pStyle w:val="ListParagraph"/>
        <w:numPr>
          <w:ilvl w:val="0"/>
          <w:numId w:val="1007"/>
        </w:numPr>
        <w:tabs>
          <w:tab w:val="left" w:pos="653"/>
        </w:tabs>
        <w:spacing w:line="197" w:lineRule="exact"/>
        <w:ind w:left="652"/>
        <w:rPr>
          <w:sz w:val="18"/>
        </w:rPr>
      </w:pPr>
      <w:r>
        <w:rPr>
          <w:sz w:val="18"/>
        </w:rPr>
        <w:t>Систематизација свих типова упитних</w:t>
      </w:r>
      <w:r>
        <w:rPr>
          <w:spacing w:val="-1"/>
          <w:sz w:val="18"/>
        </w:rPr>
        <w:t xml:space="preserve"> </w:t>
      </w:r>
      <w:r>
        <w:rPr>
          <w:sz w:val="18"/>
        </w:rPr>
        <w:t>реченица</w:t>
      </w:r>
    </w:p>
    <w:p w:rsidR="004E16A1" w:rsidRDefault="00AA2638">
      <w:pPr>
        <w:pStyle w:val="ListParagraph"/>
        <w:numPr>
          <w:ilvl w:val="0"/>
          <w:numId w:val="1007"/>
        </w:numPr>
        <w:tabs>
          <w:tab w:val="left" w:pos="653"/>
        </w:tabs>
        <w:ind w:left="652"/>
        <w:rPr>
          <w:sz w:val="18"/>
        </w:rPr>
      </w:pPr>
      <w:r>
        <w:rPr>
          <w:sz w:val="18"/>
        </w:rPr>
        <w:t>Директна и индиректна</w:t>
      </w:r>
      <w:r>
        <w:rPr>
          <w:spacing w:val="-2"/>
          <w:sz w:val="18"/>
        </w:rPr>
        <w:t xml:space="preserve"> </w:t>
      </w:r>
      <w:r>
        <w:rPr>
          <w:sz w:val="18"/>
        </w:rPr>
        <w:t>питања</w:t>
      </w:r>
    </w:p>
    <w:p w:rsidR="004E16A1" w:rsidRDefault="00AA2638">
      <w:pPr>
        <w:pStyle w:val="ListParagraph"/>
        <w:numPr>
          <w:ilvl w:val="0"/>
          <w:numId w:val="1007"/>
        </w:numPr>
        <w:tabs>
          <w:tab w:val="left" w:pos="653"/>
        </w:tabs>
        <w:ind w:left="652"/>
        <w:rPr>
          <w:sz w:val="18"/>
        </w:rPr>
      </w:pPr>
      <w:r>
        <w:rPr>
          <w:sz w:val="18"/>
        </w:rPr>
        <w:t>Индиректни говор: рецептивно и</w:t>
      </w:r>
      <w:r>
        <w:rPr>
          <w:spacing w:val="-2"/>
          <w:sz w:val="18"/>
        </w:rPr>
        <w:t xml:space="preserve"> </w:t>
      </w:r>
      <w:r>
        <w:rPr>
          <w:sz w:val="18"/>
        </w:rPr>
        <w:t>продуктивно</w:t>
      </w:r>
    </w:p>
    <w:p w:rsidR="004E16A1" w:rsidRDefault="00AA2638">
      <w:pPr>
        <w:pStyle w:val="BodyText"/>
        <w:spacing w:before="1" w:line="232" w:lineRule="auto"/>
        <w:ind w:right="1805"/>
      </w:pPr>
      <w:r>
        <w:t xml:space="preserve">а) </w:t>
      </w:r>
      <w:proofErr w:type="gramStart"/>
      <w:r>
        <w:t>изјаве</w:t>
      </w:r>
      <w:proofErr w:type="gramEnd"/>
      <w:r>
        <w:t xml:space="preserve"> и питања – без промене глаголског времена (глагол главне реченице у једном од садашњих времена) б) молбе, захтеви, наредбе</w:t>
      </w:r>
    </w:p>
    <w:p w:rsidR="004E16A1" w:rsidRDefault="00AA2638">
      <w:pPr>
        <w:pStyle w:val="ListParagraph"/>
        <w:numPr>
          <w:ilvl w:val="0"/>
          <w:numId w:val="1007"/>
        </w:numPr>
        <w:tabs>
          <w:tab w:val="left" w:pos="653"/>
        </w:tabs>
        <w:spacing w:line="197" w:lineRule="exact"/>
        <w:ind w:left="652"/>
        <w:rPr>
          <w:sz w:val="18"/>
        </w:rPr>
      </w:pPr>
      <w:r>
        <w:rPr>
          <w:sz w:val="18"/>
        </w:rPr>
        <w:t>Индиректни говор: само</w:t>
      </w:r>
      <w:r>
        <w:rPr>
          <w:spacing w:val="-1"/>
          <w:sz w:val="18"/>
        </w:rPr>
        <w:t xml:space="preserve"> </w:t>
      </w:r>
      <w:r>
        <w:rPr>
          <w:sz w:val="18"/>
        </w:rPr>
        <w:t>рецептивно</w:t>
      </w:r>
    </w:p>
    <w:p w:rsidR="004E16A1" w:rsidRDefault="00AA2638">
      <w:pPr>
        <w:pStyle w:val="BodyText"/>
        <w:spacing w:line="200" w:lineRule="exact"/>
      </w:pPr>
      <w:r>
        <w:t xml:space="preserve">а) </w:t>
      </w:r>
      <w:proofErr w:type="gramStart"/>
      <w:r>
        <w:t>изјаве</w:t>
      </w:r>
      <w:proofErr w:type="gramEnd"/>
      <w:r>
        <w:t xml:space="preserve"> са променом глаголских времена</w:t>
      </w:r>
    </w:p>
    <w:p w:rsidR="004E16A1" w:rsidRDefault="00AA2638">
      <w:pPr>
        <w:pStyle w:val="ListParagraph"/>
        <w:numPr>
          <w:ilvl w:val="0"/>
          <w:numId w:val="1007"/>
        </w:numPr>
        <w:tabs>
          <w:tab w:val="left" w:pos="653"/>
        </w:tabs>
        <w:ind w:left="652"/>
        <w:rPr>
          <w:sz w:val="18"/>
        </w:rPr>
      </w:pPr>
      <w:r>
        <w:rPr>
          <w:sz w:val="18"/>
        </w:rPr>
        <w:t>Одређене релативне</w:t>
      </w:r>
      <w:r>
        <w:rPr>
          <w:spacing w:val="-1"/>
          <w:sz w:val="18"/>
        </w:rPr>
        <w:t xml:space="preserve"> </w:t>
      </w:r>
      <w:r>
        <w:rPr>
          <w:sz w:val="18"/>
        </w:rPr>
        <w:t>клаузе</w:t>
      </w:r>
    </w:p>
    <w:p w:rsidR="004E16A1" w:rsidRDefault="00AA2638">
      <w:pPr>
        <w:pStyle w:val="ListParagraph"/>
        <w:numPr>
          <w:ilvl w:val="0"/>
          <w:numId w:val="1007"/>
        </w:numPr>
        <w:tabs>
          <w:tab w:val="left" w:pos="653"/>
        </w:tabs>
        <w:ind w:left="652"/>
        <w:rPr>
          <w:sz w:val="18"/>
        </w:rPr>
      </w:pPr>
      <w:r>
        <w:rPr>
          <w:sz w:val="18"/>
        </w:rPr>
        <w:t>Сложене реченице: временске клаузе, узрочне клаузе, допусне</w:t>
      </w:r>
      <w:r>
        <w:rPr>
          <w:spacing w:val="-4"/>
          <w:sz w:val="18"/>
        </w:rPr>
        <w:t xml:space="preserve"> </w:t>
      </w:r>
      <w:r>
        <w:rPr>
          <w:sz w:val="18"/>
        </w:rPr>
        <w:t>клаузе</w:t>
      </w:r>
    </w:p>
    <w:p w:rsidR="004E16A1" w:rsidRDefault="00AA2638">
      <w:pPr>
        <w:pStyle w:val="ListParagraph"/>
        <w:numPr>
          <w:ilvl w:val="0"/>
          <w:numId w:val="993"/>
        </w:numPr>
        <w:tabs>
          <w:tab w:val="left" w:pos="727"/>
        </w:tabs>
        <w:ind w:left="726" w:hanging="209"/>
        <w:rPr>
          <w:sz w:val="18"/>
        </w:rPr>
      </w:pPr>
      <w:r>
        <w:rPr>
          <w:sz w:val="18"/>
        </w:rPr>
        <w:t>ИМЕНИЧКА</w:t>
      </w:r>
      <w:r>
        <w:rPr>
          <w:spacing w:val="-2"/>
          <w:sz w:val="18"/>
        </w:rPr>
        <w:t xml:space="preserve"> </w:t>
      </w:r>
      <w:r>
        <w:rPr>
          <w:sz w:val="18"/>
        </w:rPr>
        <w:t>ГРУПА</w:t>
      </w:r>
    </w:p>
    <w:p w:rsidR="004E16A1" w:rsidRDefault="00AA2638">
      <w:pPr>
        <w:pStyle w:val="ListParagraph"/>
        <w:numPr>
          <w:ilvl w:val="1"/>
          <w:numId w:val="993"/>
        </w:numPr>
        <w:tabs>
          <w:tab w:val="left" w:pos="698"/>
        </w:tabs>
        <w:ind w:firstLine="0"/>
        <w:rPr>
          <w:sz w:val="18"/>
        </w:rPr>
      </w:pPr>
      <w:r>
        <w:rPr>
          <w:sz w:val="18"/>
        </w:rPr>
        <w:t>Члан</w:t>
      </w:r>
    </w:p>
    <w:p w:rsidR="004E16A1" w:rsidRDefault="00AA2638">
      <w:pPr>
        <w:pStyle w:val="ListParagraph"/>
        <w:numPr>
          <w:ilvl w:val="0"/>
          <w:numId w:val="1007"/>
        </w:numPr>
        <w:tabs>
          <w:tab w:val="left" w:pos="653"/>
        </w:tabs>
        <w:ind w:left="652"/>
        <w:rPr>
          <w:sz w:val="18"/>
        </w:rPr>
      </w:pPr>
      <w:r>
        <w:rPr>
          <w:sz w:val="18"/>
        </w:rPr>
        <w:t>Разлике између одређеног и неодређеног члана у ширем</w:t>
      </w:r>
      <w:r>
        <w:rPr>
          <w:spacing w:val="-6"/>
          <w:sz w:val="18"/>
        </w:rPr>
        <w:t xml:space="preserve"> </w:t>
      </w:r>
      <w:r>
        <w:rPr>
          <w:sz w:val="18"/>
        </w:rPr>
        <w:t>контексту</w:t>
      </w:r>
    </w:p>
    <w:p w:rsidR="004E16A1" w:rsidRDefault="00AA2638">
      <w:pPr>
        <w:pStyle w:val="ListParagraph"/>
        <w:numPr>
          <w:ilvl w:val="1"/>
          <w:numId w:val="993"/>
        </w:numPr>
        <w:tabs>
          <w:tab w:val="left" w:pos="698"/>
        </w:tabs>
        <w:ind w:firstLine="0"/>
        <w:rPr>
          <w:sz w:val="18"/>
        </w:rPr>
      </w:pPr>
      <w:r>
        <w:rPr>
          <w:sz w:val="18"/>
        </w:rPr>
        <w:t>Именице</w:t>
      </w:r>
    </w:p>
    <w:p w:rsidR="004E16A1" w:rsidRDefault="00AA2638">
      <w:pPr>
        <w:pStyle w:val="ListParagraph"/>
        <w:numPr>
          <w:ilvl w:val="0"/>
          <w:numId w:val="1007"/>
        </w:numPr>
        <w:tabs>
          <w:tab w:val="left" w:pos="653"/>
        </w:tabs>
        <w:ind w:left="652"/>
        <w:rPr>
          <w:sz w:val="18"/>
        </w:rPr>
      </w:pPr>
      <w:r>
        <w:rPr>
          <w:sz w:val="18"/>
        </w:rPr>
        <w:t>Бројиве и небројиве</w:t>
      </w:r>
      <w:r>
        <w:rPr>
          <w:spacing w:val="-2"/>
          <w:sz w:val="18"/>
        </w:rPr>
        <w:t xml:space="preserve"> </w:t>
      </w:r>
      <w:r>
        <w:rPr>
          <w:sz w:val="18"/>
        </w:rPr>
        <w:t>именице</w:t>
      </w:r>
    </w:p>
    <w:p w:rsidR="004E16A1" w:rsidRDefault="00AA2638">
      <w:pPr>
        <w:pStyle w:val="ListParagraph"/>
        <w:numPr>
          <w:ilvl w:val="1"/>
          <w:numId w:val="993"/>
        </w:numPr>
        <w:tabs>
          <w:tab w:val="left" w:pos="698"/>
        </w:tabs>
        <w:spacing w:before="2" w:line="232" w:lineRule="auto"/>
        <w:ind w:right="8654" w:firstLine="0"/>
        <w:rPr>
          <w:sz w:val="18"/>
        </w:rPr>
      </w:pPr>
      <w:r>
        <w:rPr>
          <w:sz w:val="18"/>
        </w:rPr>
        <w:t>Заменички облици а) Заменице</w:t>
      </w:r>
    </w:p>
    <w:p w:rsidR="004E16A1" w:rsidRDefault="00AA2638">
      <w:pPr>
        <w:pStyle w:val="ListParagraph"/>
        <w:numPr>
          <w:ilvl w:val="0"/>
          <w:numId w:val="1007"/>
        </w:numPr>
        <w:tabs>
          <w:tab w:val="left" w:pos="653"/>
        </w:tabs>
        <w:spacing w:line="197" w:lineRule="exact"/>
        <w:ind w:left="652"/>
        <w:rPr>
          <w:sz w:val="18"/>
        </w:rPr>
      </w:pPr>
      <w:r>
        <w:rPr>
          <w:sz w:val="18"/>
        </w:rPr>
        <w:t>Личне заменице у функцији субјекта и</w:t>
      </w:r>
      <w:r>
        <w:rPr>
          <w:spacing w:val="-4"/>
          <w:sz w:val="18"/>
        </w:rPr>
        <w:t xml:space="preserve"> </w:t>
      </w:r>
      <w:r>
        <w:rPr>
          <w:sz w:val="18"/>
        </w:rPr>
        <w:t>објекта</w:t>
      </w:r>
    </w:p>
    <w:p w:rsidR="004E16A1" w:rsidRDefault="00AA2638">
      <w:pPr>
        <w:pStyle w:val="ListParagraph"/>
        <w:numPr>
          <w:ilvl w:val="0"/>
          <w:numId w:val="1007"/>
        </w:numPr>
        <w:tabs>
          <w:tab w:val="left" w:pos="653"/>
        </w:tabs>
        <w:ind w:left="652"/>
        <w:rPr>
          <w:sz w:val="18"/>
        </w:rPr>
      </w:pPr>
      <w:r>
        <w:rPr>
          <w:sz w:val="18"/>
        </w:rPr>
        <w:t>Показне</w:t>
      </w:r>
      <w:r>
        <w:rPr>
          <w:spacing w:val="-1"/>
          <w:sz w:val="18"/>
        </w:rPr>
        <w:t xml:space="preserve"> </w:t>
      </w:r>
      <w:r>
        <w:rPr>
          <w:sz w:val="18"/>
        </w:rPr>
        <w:t>заменице</w:t>
      </w:r>
    </w:p>
    <w:p w:rsidR="004E16A1" w:rsidRDefault="00AA2638">
      <w:pPr>
        <w:pStyle w:val="ListParagraph"/>
        <w:numPr>
          <w:ilvl w:val="0"/>
          <w:numId w:val="1007"/>
        </w:numPr>
        <w:tabs>
          <w:tab w:val="left" w:pos="653"/>
        </w:tabs>
        <w:spacing w:before="1" w:line="232" w:lineRule="auto"/>
        <w:ind w:right="8706" w:firstLine="0"/>
        <w:rPr>
          <w:sz w:val="18"/>
        </w:rPr>
      </w:pPr>
      <w:r>
        <w:rPr>
          <w:sz w:val="18"/>
        </w:rPr>
        <w:t>Односне заменице б)</w:t>
      </w:r>
      <w:r>
        <w:rPr>
          <w:spacing w:val="-2"/>
          <w:sz w:val="18"/>
        </w:rPr>
        <w:t xml:space="preserve"> </w:t>
      </w:r>
      <w:r>
        <w:rPr>
          <w:sz w:val="18"/>
        </w:rPr>
        <w:t>детерминатори</w:t>
      </w:r>
    </w:p>
    <w:p w:rsidR="004E16A1" w:rsidRDefault="00AA2638">
      <w:pPr>
        <w:pStyle w:val="ListParagraph"/>
        <w:numPr>
          <w:ilvl w:val="0"/>
          <w:numId w:val="1007"/>
        </w:numPr>
        <w:tabs>
          <w:tab w:val="left" w:pos="653"/>
        </w:tabs>
        <w:spacing w:line="197" w:lineRule="exact"/>
        <w:ind w:left="652"/>
        <w:rPr>
          <w:sz w:val="18"/>
        </w:rPr>
      </w:pPr>
      <w:r>
        <w:rPr>
          <w:sz w:val="18"/>
        </w:rPr>
        <w:t>Показни</w:t>
      </w:r>
      <w:r>
        <w:rPr>
          <w:spacing w:val="-1"/>
          <w:sz w:val="18"/>
        </w:rPr>
        <w:t xml:space="preserve"> </w:t>
      </w:r>
      <w:r>
        <w:rPr>
          <w:sz w:val="18"/>
        </w:rPr>
        <w:t>детерминатори</w:t>
      </w:r>
    </w:p>
    <w:p w:rsidR="004E16A1" w:rsidRDefault="00AA2638">
      <w:pPr>
        <w:pStyle w:val="ListParagraph"/>
        <w:numPr>
          <w:ilvl w:val="0"/>
          <w:numId w:val="1007"/>
        </w:numPr>
        <w:tabs>
          <w:tab w:val="left" w:pos="653"/>
        </w:tabs>
        <w:ind w:left="652"/>
        <w:rPr>
          <w:sz w:val="18"/>
        </w:rPr>
      </w:pPr>
      <w:r>
        <w:rPr>
          <w:sz w:val="18"/>
        </w:rPr>
        <w:t>Неодређени</w:t>
      </w:r>
      <w:r>
        <w:rPr>
          <w:spacing w:val="-1"/>
          <w:sz w:val="18"/>
        </w:rPr>
        <w:t xml:space="preserve"> </w:t>
      </w:r>
      <w:r>
        <w:rPr>
          <w:sz w:val="18"/>
        </w:rPr>
        <w:t>детерминатори</w:t>
      </w:r>
    </w:p>
    <w:p w:rsidR="004E16A1" w:rsidRDefault="00AA2638">
      <w:pPr>
        <w:pStyle w:val="ListParagraph"/>
        <w:numPr>
          <w:ilvl w:val="0"/>
          <w:numId w:val="1007"/>
        </w:numPr>
        <w:tabs>
          <w:tab w:val="left" w:pos="653"/>
        </w:tabs>
        <w:ind w:left="652"/>
        <w:rPr>
          <w:sz w:val="18"/>
        </w:rPr>
      </w:pPr>
      <w:r>
        <w:rPr>
          <w:sz w:val="18"/>
        </w:rPr>
        <w:t>Присвојни</w:t>
      </w:r>
      <w:r>
        <w:rPr>
          <w:spacing w:val="-1"/>
          <w:sz w:val="18"/>
        </w:rPr>
        <w:t xml:space="preserve"> </w:t>
      </w:r>
      <w:r>
        <w:rPr>
          <w:sz w:val="18"/>
        </w:rPr>
        <w:t>детерминатори</w:t>
      </w:r>
    </w:p>
    <w:p w:rsidR="004E16A1" w:rsidRDefault="00AA2638">
      <w:pPr>
        <w:pStyle w:val="ListParagraph"/>
        <w:numPr>
          <w:ilvl w:val="1"/>
          <w:numId w:val="993"/>
        </w:numPr>
        <w:tabs>
          <w:tab w:val="left" w:pos="698"/>
        </w:tabs>
        <w:ind w:firstLine="0"/>
        <w:rPr>
          <w:sz w:val="18"/>
        </w:rPr>
      </w:pPr>
      <w:r>
        <w:rPr>
          <w:sz w:val="18"/>
        </w:rPr>
        <w:t>Придеви</w:t>
      </w:r>
    </w:p>
    <w:p w:rsidR="004E16A1" w:rsidRDefault="00AA2638">
      <w:pPr>
        <w:pStyle w:val="ListParagraph"/>
        <w:numPr>
          <w:ilvl w:val="0"/>
          <w:numId w:val="1007"/>
        </w:numPr>
        <w:tabs>
          <w:tab w:val="left" w:pos="653"/>
        </w:tabs>
        <w:ind w:left="652"/>
        <w:rPr>
          <w:sz w:val="18"/>
        </w:rPr>
      </w:pPr>
      <w:r>
        <w:rPr>
          <w:sz w:val="18"/>
        </w:rPr>
        <w:t>Обновити компарацију</w:t>
      </w:r>
      <w:r>
        <w:rPr>
          <w:spacing w:val="-2"/>
          <w:sz w:val="18"/>
        </w:rPr>
        <w:t xml:space="preserve"> </w:t>
      </w:r>
      <w:r>
        <w:rPr>
          <w:sz w:val="18"/>
        </w:rPr>
        <w:t>придева</w:t>
      </w:r>
    </w:p>
    <w:p w:rsidR="004E16A1" w:rsidRDefault="00AA2638">
      <w:pPr>
        <w:spacing w:line="200" w:lineRule="exact"/>
        <w:ind w:left="517"/>
        <w:rPr>
          <w:i/>
          <w:sz w:val="18"/>
        </w:rPr>
      </w:pPr>
      <w:r>
        <w:rPr>
          <w:i/>
          <w:sz w:val="18"/>
        </w:rPr>
        <w:t xml:space="preserve">– </w:t>
      </w:r>
      <w:proofErr w:type="gramStart"/>
      <w:r>
        <w:rPr>
          <w:i/>
          <w:sz w:val="18"/>
        </w:rPr>
        <w:t>too/not…</w:t>
      </w:r>
      <w:proofErr w:type="gramEnd"/>
      <w:r>
        <w:rPr>
          <w:i/>
          <w:sz w:val="18"/>
        </w:rPr>
        <w:t>enough/not as…(as)/…than</w:t>
      </w:r>
    </w:p>
    <w:p w:rsidR="004E16A1" w:rsidRDefault="00AA2638">
      <w:pPr>
        <w:pStyle w:val="ListParagraph"/>
        <w:numPr>
          <w:ilvl w:val="1"/>
          <w:numId w:val="993"/>
        </w:numPr>
        <w:tabs>
          <w:tab w:val="left" w:pos="698"/>
        </w:tabs>
        <w:ind w:firstLine="0"/>
        <w:rPr>
          <w:sz w:val="18"/>
        </w:rPr>
      </w:pPr>
      <w:r>
        <w:rPr>
          <w:sz w:val="18"/>
        </w:rPr>
        <w:t>Бројеви</w:t>
      </w:r>
    </w:p>
    <w:p w:rsidR="004E16A1" w:rsidRDefault="00AA2638">
      <w:pPr>
        <w:pStyle w:val="ListParagraph"/>
        <w:numPr>
          <w:ilvl w:val="1"/>
          <w:numId w:val="993"/>
        </w:numPr>
        <w:tabs>
          <w:tab w:val="left" w:pos="698"/>
        </w:tabs>
        <w:ind w:firstLine="0"/>
        <w:rPr>
          <w:sz w:val="18"/>
        </w:rPr>
      </w:pPr>
      <w:r>
        <w:rPr>
          <w:sz w:val="18"/>
        </w:rPr>
        <w:t>Кванитификатори</w:t>
      </w:r>
    </w:p>
    <w:p w:rsidR="004E16A1" w:rsidRDefault="00AA2638">
      <w:pPr>
        <w:pStyle w:val="ListParagraph"/>
        <w:numPr>
          <w:ilvl w:val="0"/>
          <w:numId w:val="993"/>
        </w:numPr>
        <w:tabs>
          <w:tab w:val="left" w:pos="787"/>
        </w:tabs>
        <w:ind w:left="786" w:hanging="269"/>
        <w:rPr>
          <w:sz w:val="18"/>
        </w:rPr>
      </w:pPr>
      <w:r>
        <w:rPr>
          <w:spacing w:val="-4"/>
          <w:sz w:val="18"/>
        </w:rPr>
        <w:t>ГЛАГОЛСКА</w:t>
      </w:r>
      <w:r>
        <w:rPr>
          <w:spacing w:val="-2"/>
          <w:sz w:val="18"/>
        </w:rPr>
        <w:t xml:space="preserve"> </w:t>
      </w:r>
      <w:r>
        <w:rPr>
          <w:sz w:val="18"/>
        </w:rPr>
        <w:t>ГРУПА</w:t>
      </w:r>
    </w:p>
    <w:p w:rsidR="004E16A1" w:rsidRDefault="00AA2638">
      <w:pPr>
        <w:pStyle w:val="ListParagraph"/>
        <w:numPr>
          <w:ilvl w:val="0"/>
          <w:numId w:val="992"/>
        </w:numPr>
        <w:tabs>
          <w:tab w:val="left" w:pos="653"/>
        </w:tabs>
        <w:rPr>
          <w:i/>
          <w:sz w:val="18"/>
        </w:rPr>
      </w:pPr>
      <w:r>
        <w:rPr>
          <w:sz w:val="18"/>
        </w:rPr>
        <w:t xml:space="preserve">Обновити разлику у употреби </w:t>
      </w:r>
      <w:r>
        <w:rPr>
          <w:i/>
          <w:sz w:val="18"/>
        </w:rPr>
        <w:t>Present Simple, Present Continuous; Past Simple, Past</w:t>
      </w:r>
      <w:r>
        <w:rPr>
          <w:i/>
          <w:spacing w:val="-5"/>
          <w:sz w:val="18"/>
        </w:rPr>
        <w:t xml:space="preserve"> </w:t>
      </w:r>
      <w:r>
        <w:rPr>
          <w:i/>
          <w:sz w:val="18"/>
        </w:rPr>
        <w:t>Continuous</w:t>
      </w:r>
    </w:p>
    <w:p w:rsidR="004E16A1" w:rsidRDefault="00AA2638">
      <w:pPr>
        <w:pStyle w:val="ListParagraph"/>
        <w:numPr>
          <w:ilvl w:val="0"/>
          <w:numId w:val="992"/>
        </w:numPr>
        <w:tabs>
          <w:tab w:val="left" w:pos="653"/>
        </w:tabs>
        <w:rPr>
          <w:i/>
          <w:sz w:val="18"/>
        </w:rPr>
      </w:pPr>
      <w:r>
        <w:rPr>
          <w:sz w:val="18"/>
        </w:rPr>
        <w:t xml:space="preserve">Обновити све употребе </w:t>
      </w:r>
      <w:r>
        <w:rPr>
          <w:i/>
          <w:sz w:val="18"/>
        </w:rPr>
        <w:t>Present</w:t>
      </w:r>
      <w:r>
        <w:rPr>
          <w:i/>
          <w:spacing w:val="-2"/>
          <w:sz w:val="18"/>
        </w:rPr>
        <w:t xml:space="preserve"> </w:t>
      </w:r>
      <w:r>
        <w:rPr>
          <w:i/>
          <w:sz w:val="18"/>
        </w:rPr>
        <w:t>Perfect</w:t>
      </w:r>
    </w:p>
    <w:p w:rsidR="004E16A1" w:rsidRDefault="00AA2638">
      <w:pPr>
        <w:spacing w:line="200" w:lineRule="exact"/>
        <w:ind w:left="517"/>
        <w:rPr>
          <w:i/>
          <w:sz w:val="18"/>
        </w:rPr>
      </w:pPr>
      <w:r>
        <w:rPr>
          <w:i/>
          <w:sz w:val="18"/>
        </w:rPr>
        <w:t>– Used to</w:t>
      </w:r>
    </w:p>
    <w:p w:rsidR="004E16A1" w:rsidRDefault="00AA2638">
      <w:pPr>
        <w:pStyle w:val="ListParagraph"/>
        <w:numPr>
          <w:ilvl w:val="0"/>
          <w:numId w:val="991"/>
        </w:numPr>
        <w:tabs>
          <w:tab w:val="left" w:pos="653"/>
        </w:tabs>
        <w:rPr>
          <w:sz w:val="18"/>
        </w:rPr>
      </w:pPr>
      <w:r>
        <w:rPr>
          <w:sz w:val="18"/>
        </w:rPr>
        <w:t>Начини изражавања будућности, планова у будућности (</w:t>
      </w:r>
      <w:r>
        <w:rPr>
          <w:i/>
          <w:sz w:val="18"/>
        </w:rPr>
        <w:t>going to,</w:t>
      </w:r>
      <w:r>
        <w:rPr>
          <w:i/>
          <w:spacing w:val="-4"/>
          <w:sz w:val="18"/>
        </w:rPr>
        <w:t xml:space="preserve"> </w:t>
      </w:r>
      <w:r>
        <w:rPr>
          <w:i/>
          <w:sz w:val="18"/>
        </w:rPr>
        <w:t>will</w:t>
      </w:r>
      <w:r>
        <w:rPr>
          <w:sz w:val="18"/>
        </w:rPr>
        <w:t>)</w:t>
      </w:r>
    </w:p>
    <w:p w:rsidR="004E16A1" w:rsidRDefault="00AA2638">
      <w:pPr>
        <w:pStyle w:val="ListParagraph"/>
        <w:numPr>
          <w:ilvl w:val="0"/>
          <w:numId w:val="991"/>
        </w:numPr>
        <w:tabs>
          <w:tab w:val="left" w:pos="653"/>
        </w:tabs>
        <w:rPr>
          <w:i/>
          <w:sz w:val="18"/>
        </w:rPr>
      </w:pPr>
      <w:r>
        <w:rPr>
          <w:sz w:val="18"/>
        </w:rPr>
        <w:t xml:space="preserve">Модални </w:t>
      </w:r>
      <w:r>
        <w:rPr>
          <w:spacing w:val="-3"/>
          <w:sz w:val="18"/>
        </w:rPr>
        <w:t xml:space="preserve">глаголи: </w:t>
      </w:r>
      <w:r>
        <w:rPr>
          <w:i/>
          <w:sz w:val="18"/>
        </w:rPr>
        <w:t xml:space="preserve">should, must, will, </w:t>
      </w:r>
      <w:r>
        <w:rPr>
          <w:i/>
          <w:spacing w:val="-4"/>
          <w:sz w:val="18"/>
        </w:rPr>
        <w:t>may,</w:t>
      </w:r>
      <w:r>
        <w:rPr>
          <w:i/>
          <w:spacing w:val="-2"/>
          <w:sz w:val="18"/>
        </w:rPr>
        <w:t xml:space="preserve"> </w:t>
      </w:r>
      <w:r>
        <w:rPr>
          <w:i/>
          <w:sz w:val="18"/>
        </w:rPr>
        <w:t>might</w:t>
      </w:r>
    </w:p>
    <w:p w:rsidR="004E16A1" w:rsidRDefault="00AA2638">
      <w:pPr>
        <w:pStyle w:val="ListParagraph"/>
        <w:numPr>
          <w:ilvl w:val="0"/>
          <w:numId w:val="991"/>
        </w:numPr>
        <w:tabs>
          <w:tab w:val="left" w:pos="653"/>
        </w:tabs>
        <w:rPr>
          <w:sz w:val="18"/>
        </w:rPr>
      </w:pPr>
      <w:r>
        <w:rPr>
          <w:sz w:val="18"/>
        </w:rPr>
        <w:t xml:space="preserve">Пасивне конструкције – садашње и прошло време – </w:t>
      </w:r>
      <w:r>
        <w:rPr>
          <w:i/>
          <w:sz w:val="18"/>
        </w:rPr>
        <w:t xml:space="preserve">Present Simple, Past Simple </w:t>
      </w:r>
      <w:r>
        <w:rPr>
          <w:sz w:val="18"/>
        </w:rPr>
        <w:t>(продуктивно и</w:t>
      </w:r>
      <w:r>
        <w:rPr>
          <w:spacing w:val="-17"/>
          <w:sz w:val="18"/>
        </w:rPr>
        <w:t xml:space="preserve"> </w:t>
      </w:r>
      <w:r>
        <w:rPr>
          <w:sz w:val="18"/>
        </w:rPr>
        <w:t>рецептивно),</w:t>
      </w:r>
    </w:p>
    <w:p w:rsidR="004E16A1" w:rsidRDefault="00AA2638">
      <w:pPr>
        <w:spacing w:line="200" w:lineRule="exact"/>
        <w:ind w:left="517"/>
        <w:rPr>
          <w:sz w:val="18"/>
        </w:rPr>
      </w:pPr>
      <w:r>
        <w:rPr>
          <w:i/>
          <w:sz w:val="18"/>
        </w:rPr>
        <w:t xml:space="preserve">– Present perfect passive </w:t>
      </w:r>
      <w:r>
        <w:rPr>
          <w:sz w:val="18"/>
        </w:rPr>
        <w:t>(рецептивно)</w:t>
      </w:r>
    </w:p>
    <w:p w:rsidR="004E16A1" w:rsidRDefault="00AA2638">
      <w:pPr>
        <w:pStyle w:val="BodyText"/>
        <w:spacing w:line="203" w:lineRule="exact"/>
      </w:pPr>
      <w:r>
        <w:t>– Први кондиционал (рецептивно и продуктивно), други кондиционал (рецептивно)</w:t>
      </w:r>
    </w:p>
    <w:p w:rsidR="004E16A1" w:rsidRDefault="00AA2638">
      <w:pPr>
        <w:pStyle w:val="Heading1"/>
        <w:spacing w:before="163" w:line="240" w:lineRule="auto"/>
        <w:ind w:left="91" w:right="91"/>
        <w:jc w:val="center"/>
      </w:pPr>
      <w:r>
        <w:t>ИТАЛИЈАНСКИ ЈЕЗИК</w:t>
      </w:r>
    </w:p>
    <w:p w:rsidR="004E16A1" w:rsidRDefault="00AA2638">
      <w:pPr>
        <w:pStyle w:val="ListParagraph"/>
        <w:numPr>
          <w:ilvl w:val="0"/>
          <w:numId w:val="990"/>
        </w:numPr>
        <w:tabs>
          <w:tab w:val="left" w:pos="698"/>
        </w:tabs>
        <w:spacing w:line="197" w:lineRule="exact"/>
        <w:rPr>
          <w:b/>
          <w:sz w:val="18"/>
        </w:rPr>
      </w:pPr>
      <w:r>
        <w:rPr>
          <w:b/>
          <w:sz w:val="18"/>
        </w:rPr>
        <w:t>Именице</w:t>
      </w:r>
    </w:p>
    <w:p w:rsidR="004E16A1" w:rsidRDefault="00AA2638">
      <w:pPr>
        <w:spacing w:before="1" w:line="232" w:lineRule="auto"/>
        <w:ind w:left="120" w:right="116" w:firstLine="451"/>
        <w:jc w:val="both"/>
        <w:rPr>
          <w:sz w:val="18"/>
        </w:rPr>
      </w:pPr>
      <w:r>
        <w:rPr>
          <w:sz w:val="18"/>
        </w:rPr>
        <w:t xml:space="preserve">Властите именице и заједничке, одговарајући род и број са детерминативом: </w:t>
      </w:r>
      <w:r>
        <w:rPr>
          <w:i/>
          <w:sz w:val="18"/>
        </w:rPr>
        <w:t xml:space="preserve">Annа, Pietro, Belgrado, Roma, Signor Bianchi, Signora Bianchi, i miei genitori, il nostro paese, questa casa, l’Italia, la Serbia, il </w:t>
      </w:r>
      <w:r>
        <w:rPr>
          <w:i/>
          <w:spacing w:val="-3"/>
          <w:sz w:val="18"/>
        </w:rPr>
        <w:t xml:space="preserve">Tirreno, </w:t>
      </w:r>
      <w:r>
        <w:rPr>
          <w:i/>
          <w:sz w:val="18"/>
        </w:rPr>
        <w:t>l’Adriatico, le Alpi, gli Appennini; i miei genitori, mia madre, ll loro padre, il nostro paese, i vostri figli, questo studente, questa ragazza, quell’amico, quella casa</w:t>
      </w:r>
      <w:r>
        <w:rPr>
          <w:sz w:val="18"/>
        </w:rPr>
        <w:t>, итд.</w:t>
      </w:r>
    </w:p>
    <w:p w:rsidR="004E16A1" w:rsidRDefault="00AA2638">
      <w:pPr>
        <w:pStyle w:val="BodyText"/>
        <w:spacing w:line="196" w:lineRule="exact"/>
      </w:pPr>
      <w:r>
        <w:t>Системски приказ морфолошких карактеристика.</w:t>
      </w:r>
    </w:p>
    <w:p w:rsidR="004E16A1" w:rsidRDefault="00AA2638">
      <w:pPr>
        <w:pStyle w:val="Heading1"/>
        <w:numPr>
          <w:ilvl w:val="0"/>
          <w:numId w:val="990"/>
        </w:numPr>
        <w:tabs>
          <w:tab w:val="left" w:pos="698"/>
        </w:tabs>
      </w:pPr>
      <w:r>
        <w:t xml:space="preserve">Члан. </w:t>
      </w:r>
      <w:r>
        <w:rPr>
          <w:spacing w:val="-3"/>
        </w:rPr>
        <w:t xml:space="preserve">Употреба </w:t>
      </w:r>
      <w:r>
        <w:t>члана. Систематизација.</w:t>
      </w:r>
    </w:p>
    <w:p w:rsidR="004E16A1" w:rsidRDefault="00AA2638">
      <w:pPr>
        <w:pStyle w:val="BodyText"/>
        <w:spacing w:line="200" w:lineRule="exact"/>
      </w:pPr>
      <w:r>
        <w:t>Облици одређеног и неодређеног члана. Основна употреба.</w:t>
      </w:r>
    </w:p>
    <w:p w:rsidR="004E16A1" w:rsidRDefault="00AA2638">
      <w:pPr>
        <w:pStyle w:val="BodyText"/>
        <w:spacing w:before="2" w:line="232" w:lineRule="auto"/>
        <w:ind w:right="4716"/>
      </w:pPr>
      <w:r>
        <w:t xml:space="preserve">Слагање одређеног и неодређеног члана са именицом или придевом. Члан спојен с предлозима </w:t>
      </w:r>
      <w:r>
        <w:rPr>
          <w:i/>
        </w:rPr>
        <w:t xml:space="preserve">di, a, da, in, su </w:t>
      </w:r>
      <w:r>
        <w:t xml:space="preserve">i </w:t>
      </w:r>
      <w:r>
        <w:rPr>
          <w:i/>
        </w:rPr>
        <w:t>con</w:t>
      </w:r>
      <w:r>
        <w:t>.</w:t>
      </w:r>
    </w:p>
    <w:p w:rsidR="004E16A1" w:rsidRDefault="00AA2638">
      <w:pPr>
        <w:spacing w:line="232" w:lineRule="auto"/>
        <w:ind w:left="120" w:firstLine="396"/>
        <w:rPr>
          <w:i/>
          <w:sz w:val="18"/>
        </w:rPr>
      </w:pPr>
      <w:r>
        <w:rPr>
          <w:sz w:val="18"/>
        </w:rPr>
        <w:t xml:space="preserve">Одређени члан испред датума: </w:t>
      </w:r>
      <w:r>
        <w:rPr>
          <w:i/>
          <w:sz w:val="18"/>
        </w:rPr>
        <w:t xml:space="preserve">Oggi è </w:t>
      </w:r>
      <w:proofErr w:type="gramStart"/>
      <w:r>
        <w:rPr>
          <w:i/>
          <w:sz w:val="18"/>
        </w:rPr>
        <w:t>il</w:t>
      </w:r>
      <w:proofErr w:type="gramEnd"/>
      <w:r>
        <w:rPr>
          <w:i/>
          <w:sz w:val="18"/>
        </w:rPr>
        <w:t xml:space="preserve"> 25 novembre. </w:t>
      </w:r>
      <w:r>
        <w:rPr>
          <w:sz w:val="18"/>
        </w:rPr>
        <w:t xml:space="preserve">Испред имена дана у неделји </w:t>
      </w:r>
      <w:r>
        <w:rPr>
          <w:i/>
          <w:sz w:val="18"/>
        </w:rPr>
        <w:t xml:space="preserve">Abbiamo lezioni di lingua italiana </w:t>
      </w:r>
      <w:proofErr w:type="gramStart"/>
      <w:r>
        <w:rPr>
          <w:i/>
          <w:sz w:val="18"/>
        </w:rPr>
        <w:t>il</w:t>
      </w:r>
      <w:proofErr w:type="gramEnd"/>
      <w:r>
        <w:rPr>
          <w:i/>
          <w:sz w:val="18"/>
        </w:rPr>
        <w:t xml:space="preserve"> mercoledì e il giovedì.</w:t>
      </w:r>
    </w:p>
    <w:p w:rsidR="004E16A1" w:rsidRDefault="00AA2638">
      <w:pPr>
        <w:pStyle w:val="BodyText"/>
        <w:spacing w:line="197" w:lineRule="exact"/>
      </w:pPr>
      <w:r>
        <w:t>Употреба члана уз властита имена, географске појмове, имена градова и држава, презимена.</w:t>
      </w:r>
    </w:p>
    <w:p w:rsidR="004E16A1" w:rsidRDefault="00AA2638">
      <w:pPr>
        <w:spacing w:line="200" w:lineRule="exact"/>
        <w:ind w:left="517"/>
        <w:rPr>
          <w:sz w:val="18"/>
        </w:rPr>
      </w:pPr>
      <w:r>
        <w:rPr>
          <w:sz w:val="18"/>
        </w:rPr>
        <w:t>Партитивни члан као суплетивни облик множине неодређеног члана (</w:t>
      </w:r>
      <w:r>
        <w:rPr>
          <w:i/>
          <w:sz w:val="18"/>
        </w:rPr>
        <w:t xml:space="preserve">Ho </w:t>
      </w:r>
      <w:proofErr w:type="gramStart"/>
      <w:r>
        <w:rPr>
          <w:i/>
          <w:sz w:val="18"/>
        </w:rPr>
        <w:t>un</w:t>
      </w:r>
      <w:proofErr w:type="gramEnd"/>
      <w:r>
        <w:rPr>
          <w:i/>
          <w:sz w:val="18"/>
        </w:rPr>
        <w:t xml:space="preserve"> amico italiano: Ho degli amici italiani.</w:t>
      </w:r>
      <w:r>
        <w:rPr>
          <w:sz w:val="18"/>
        </w:rPr>
        <w:t>).</w:t>
      </w:r>
    </w:p>
    <w:p w:rsidR="004E16A1" w:rsidRDefault="00AA2638">
      <w:pPr>
        <w:spacing w:line="232" w:lineRule="auto"/>
        <w:ind w:left="120" w:right="231" w:firstLine="396"/>
        <w:rPr>
          <w:sz w:val="18"/>
        </w:rPr>
      </w:pPr>
      <w:r>
        <w:rPr>
          <w:sz w:val="18"/>
        </w:rPr>
        <w:t>Употреба члана уз присвојни придев и именице које исказују блиско сродство (</w:t>
      </w:r>
      <w:r>
        <w:rPr>
          <w:i/>
          <w:sz w:val="18"/>
        </w:rPr>
        <w:t>Mia sorella si chiama Ada. Domani andiamo a Roma con i nostri nonni</w:t>
      </w:r>
      <w:r>
        <w:rPr>
          <w:sz w:val="18"/>
        </w:rPr>
        <w:t>).</w:t>
      </w:r>
    </w:p>
    <w:p w:rsidR="004E16A1" w:rsidRDefault="00AA2638">
      <w:pPr>
        <w:pStyle w:val="BodyText"/>
        <w:spacing w:line="197" w:lineRule="exact"/>
      </w:pPr>
      <w:r>
        <w:t xml:space="preserve">Положај члана и предлога уз неодређени придев </w:t>
      </w:r>
      <w:r>
        <w:rPr>
          <w:i/>
        </w:rPr>
        <w:t>tutto</w:t>
      </w:r>
      <w:r>
        <w:t>.</w:t>
      </w:r>
    </w:p>
    <w:p w:rsidR="004E16A1" w:rsidRDefault="00AA2638">
      <w:pPr>
        <w:pStyle w:val="Heading1"/>
        <w:numPr>
          <w:ilvl w:val="0"/>
          <w:numId w:val="990"/>
        </w:numPr>
        <w:tabs>
          <w:tab w:val="left" w:pos="698"/>
        </w:tabs>
      </w:pPr>
      <w:r>
        <w:t>Заменице</w:t>
      </w:r>
    </w:p>
    <w:p w:rsidR="004E16A1" w:rsidRDefault="00AA2638">
      <w:pPr>
        <w:pStyle w:val="BodyText"/>
        <w:spacing w:before="1" w:line="232" w:lineRule="auto"/>
        <w:ind w:right="6721"/>
      </w:pPr>
      <w:r>
        <w:t>Личне заменице у служби субјекта. Наглашене личне заменице у служби објекта. Дативне заменице.</w:t>
      </w:r>
    </w:p>
    <w:p w:rsidR="004E16A1" w:rsidRDefault="00AA2638">
      <w:pPr>
        <w:spacing w:line="232" w:lineRule="auto"/>
        <w:ind w:left="517" w:right="5993"/>
        <w:rPr>
          <w:sz w:val="18"/>
        </w:rPr>
      </w:pPr>
      <w:r>
        <w:rPr>
          <w:sz w:val="18"/>
        </w:rPr>
        <w:t>Присвојне заменице. Показне заменице (</w:t>
      </w:r>
      <w:r>
        <w:rPr>
          <w:i/>
          <w:sz w:val="18"/>
        </w:rPr>
        <w:t>questo, quello</w:t>
      </w:r>
      <w:r>
        <w:rPr>
          <w:sz w:val="18"/>
        </w:rPr>
        <w:t xml:space="preserve">). Упитне заменице </w:t>
      </w:r>
      <w:r>
        <w:rPr>
          <w:i/>
          <w:sz w:val="18"/>
        </w:rPr>
        <w:t>chi</w:t>
      </w:r>
      <w:r>
        <w:rPr>
          <w:sz w:val="18"/>
        </w:rPr>
        <w:t xml:space="preserve">? </w:t>
      </w:r>
      <w:proofErr w:type="gramStart"/>
      <w:r>
        <w:rPr>
          <w:sz w:val="18"/>
        </w:rPr>
        <w:t>i</w:t>
      </w:r>
      <w:proofErr w:type="gramEnd"/>
      <w:r>
        <w:rPr>
          <w:sz w:val="18"/>
        </w:rPr>
        <w:t xml:space="preserve"> </w:t>
      </w:r>
      <w:r>
        <w:rPr>
          <w:i/>
          <w:sz w:val="18"/>
        </w:rPr>
        <w:t>che</w:t>
      </w:r>
      <w:r>
        <w:rPr>
          <w:sz w:val="18"/>
        </w:rPr>
        <w:t xml:space="preserve">?/ </w:t>
      </w:r>
      <w:r>
        <w:rPr>
          <w:i/>
          <w:sz w:val="18"/>
        </w:rPr>
        <w:t>che cosa</w:t>
      </w:r>
      <w:r>
        <w:rPr>
          <w:sz w:val="18"/>
        </w:rPr>
        <w:t>?</w:t>
      </w:r>
    </w:p>
    <w:p w:rsidR="004E16A1" w:rsidRDefault="00AA2638">
      <w:pPr>
        <w:spacing w:line="232" w:lineRule="auto"/>
        <w:ind w:left="517" w:right="3515"/>
        <w:rPr>
          <w:sz w:val="18"/>
        </w:rPr>
      </w:pPr>
      <w:r>
        <w:rPr>
          <w:sz w:val="18"/>
        </w:rPr>
        <w:t>Неодређене заменице придеви (niente</w:t>
      </w:r>
      <w:r>
        <w:rPr>
          <w:i/>
          <w:sz w:val="18"/>
        </w:rPr>
        <w:t>/nulla, nessuno, qualcosa, qualcuno, qualche, alcuni</w:t>
      </w:r>
      <w:r>
        <w:rPr>
          <w:sz w:val="18"/>
        </w:rPr>
        <w:t>) Релативне заменице (</w:t>
      </w:r>
      <w:r>
        <w:rPr>
          <w:i/>
          <w:sz w:val="18"/>
        </w:rPr>
        <w:t xml:space="preserve">che, cui, </w:t>
      </w:r>
      <w:proofErr w:type="gramStart"/>
      <w:r>
        <w:rPr>
          <w:i/>
          <w:sz w:val="18"/>
        </w:rPr>
        <w:t>il</w:t>
      </w:r>
      <w:proofErr w:type="gramEnd"/>
      <w:r>
        <w:rPr>
          <w:i/>
          <w:sz w:val="18"/>
        </w:rPr>
        <w:t xml:space="preserve"> quale/la quale</w:t>
      </w:r>
      <w:r>
        <w:rPr>
          <w:sz w:val="18"/>
        </w:rPr>
        <w:t>)</w:t>
      </w:r>
    </w:p>
    <w:p w:rsidR="004E16A1" w:rsidRDefault="00AA2638">
      <w:pPr>
        <w:pStyle w:val="Heading1"/>
        <w:numPr>
          <w:ilvl w:val="0"/>
          <w:numId w:val="990"/>
        </w:numPr>
        <w:tabs>
          <w:tab w:val="left" w:pos="698"/>
        </w:tabs>
        <w:spacing w:line="197" w:lineRule="exact"/>
      </w:pPr>
      <w:r>
        <w:t>Придеви</w:t>
      </w:r>
    </w:p>
    <w:p w:rsidR="004E16A1" w:rsidRDefault="00AA2638">
      <w:pPr>
        <w:pStyle w:val="BodyText"/>
        <w:spacing w:line="232" w:lineRule="auto"/>
        <w:ind w:left="120" w:firstLine="396"/>
        <w:rPr>
          <w:i/>
        </w:rPr>
      </w:pPr>
      <w:r>
        <w:t xml:space="preserve">Описни придеви, слагање придева и именице у роду и борју. Описни придеви </w:t>
      </w:r>
      <w:r>
        <w:rPr>
          <w:i/>
        </w:rPr>
        <w:t xml:space="preserve">buono </w:t>
      </w:r>
      <w:r>
        <w:t xml:space="preserve">и </w:t>
      </w:r>
      <w:proofErr w:type="gramStart"/>
      <w:r>
        <w:rPr>
          <w:i/>
        </w:rPr>
        <w:t>bello</w:t>
      </w:r>
      <w:proofErr w:type="gramEnd"/>
      <w:r>
        <w:t xml:space="preserve">; неодређени придев </w:t>
      </w:r>
      <w:r>
        <w:rPr>
          <w:i/>
        </w:rPr>
        <w:t>tutto</w:t>
      </w:r>
      <w:r>
        <w:t xml:space="preserve">. Посебне ка- рактеристике придева </w:t>
      </w:r>
      <w:r>
        <w:rPr>
          <w:i/>
        </w:rPr>
        <w:t xml:space="preserve">santo </w:t>
      </w:r>
      <w:r>
        <w:t xml:space="preserve">и </w:t>
      </w:r>
      <w:r>
        <w:rPr>
          <w:i/>
        </w:rPr>
        <w:t>grande</w:t>
      </w:r>
    </w:p>
    <w:p w:rsidR="004E16A1" w:rsidRDefault="004E16A1">
      <w:pPr>
        <w:spacing w:line="232" w:lineRule="auto"/>
        <w:sectPr w:rsidR="004E16A1">
          <w:type w:val="continuous"/>
          <w:pgSz w:w="11910" w:h="15780"/>
          <w:pgMar w:top="1480" w:right="560" w:bottom="280" w:left="560" w:header="720" w:footer="720" w:gutter="0"/>
          <w:cols w:space="720"/>
        </w:sectPr>
      </w:pPr>
    </w:p>
    <w:p w:rsidR="004E16A1" w:rsidRDefault="00AA2638">
      <w:pPr>
        <w:spacing w:before="63" w:line="203" w:lineRule="exact"/>
        <w:ind w:left="517"/>
        <w:rPr>
          <w:i/>
          <w:sz w:val="18"/>
        </w:rPr>
      </w:pPr>
      <w:r>
        <w:rPr>
          <w:sz w:val="18"/>
        </w:rPr>
        <w:lastRenderedPageBreak/>
        <w:t xml:space="preserve">Компарација придева: </w:t>
      </w:r>
      <w:r>
        <w:rPr>
          <w:i/>
          <w:sz w:val="18"/>
        </w:rPr>
        <w:t xml:space="preserve">Maria è più </w:t>
      </w:r>
      <w:proofErr w:type="gramStart"/>
      <w:r>
        <w:rPr>
          <w:i/>
          <w:sz w:val="18"/>
        </w:rPr>
        <w:t>alta</w:t>
      </w:r>
      <w:proofErr w:type="gramEnd"/>
      <w:r>
        <w:rPr>
          <w:i/>
          <w:sz w:val="18"/>
        </w:rPr>
        <w:t xml:space="preserve"> di Marta. Noi siamo più veloci di voi. Maria e’ la piu’ </w:t>
      </w:r>
      <w:proofErr w:type="gramStart"/>
      <w:r>
        <w:rPr>
          <w:i/>
          <w:sz w:val="18"/>
        </w:rPr>
        <w:t>alta</w:t>
      </w:r>
      <w:proofErr w:type="gramEnd"/>
      <w:r>
        <w:rPr>
          <w:i/>
          <w:sz w:val="18"/>
        </w:rPr>
        <w:t xml:space="preserve"> della classe.</w:t>
      </w:r>
    </w:p>
    <w:p w:rsidR="004E16A1" w:rsidRDefault="00AA2638">
      <w:pPr>
        <w:spacing w:line="200" w:lineRule="exact"/>
        <w:ind w:left="517"/>
        <w:rPr>
          <w:i/>
          <w:sz w:val="18"/>
        </w:rPr>
      </w:pPr>
      <w:r>
        <w:rPr>
          <w:sz w:val="18"/>
        </w:rPr>
        <w:t xml:space="preserve">Апсолутни суперлатив </w:t>
      </w:r>
      <w:r>
        <w:rPr>
          <w:i/>
          <w:sz w:val="18"/>
        </w:rPr>
        <w:t>Maria è bellisima.</w:t>
      </w:r>
    </w:p>
    <w:p w:rsidR="004E16A1" w:rsidRDefault="00AA2638">
      <w:pPr>
        <w:spacing w:before="3" w:line="230" w:lineRule="auto"/>
        <w:ind w:left="517" w:right="231"/>
        <w:rPr>
          <w:i/>
          <w:sz w:val="18"/>
        </w:rPr>
      </w:pPr>
      <w:r>
        <w:rPr>
          <w:sz w:val="18"/>
        </w:rPr>
        <w:t xml:space="preserve">Синтетички (органски) облици компаратива и суперлатива (релативног и апсолутног) придева </w:t>
      </w:r>
      <w:r>
        <w:rPr>
          <w:i/>
          <w:sz w:val="18"/>
        </w:rPr>
        <w:t>piccolo, grande, buono, cattivo</w:t>
      </w:r>
      <w:r>
        <w:rPr>
          <w:sz w:val="18"/>
        </w:rPr>
        <w:t>. Разлика у значењу између аналитичких и синтетичких облика компаратива и супетлатива (</w:t>
      </w:r>
      <w:r>
        <w:rPr>
          <w:i/>
          <w:sz w:val="18"/>
        </w:rPr>
        <w:t xml:space="preserve">più </w:t>
      </w:r>
      <w:proofErr w:type="gramStart"/>
      <w:r>
        <w:rPr>
          <w:i/>
          <w:sz w:val="18"/>
        </w:rPr>
        <w:t>grande :</w:t>
      </w:r>
      <w:proofErr w:type="gramEnd"/>
      <w:r>
        <w:rPr>
          <w:i/>
          <w:sz w:val="18"/>
        </w:rPr>
        <w:t xml:space="preserve"> maggiore; più buono :</w:t>
      </w:r>
    </w:p>
    <w:p w:rsidR="004E16A1" w:rsidRDefault="00AA2638">
      <w:pPr>
        <w:spacing w:line="194" w:lineRule="exact"/>
        <w:ind w:left="120"/>
        <w:rPr>
          <w:sz w:val="18"/>
        </w:rPr>
      </w:pPr>
      <w:proofErr w:type="gramStart"/>
      <w:r>
        <w:rPr>
          <w:i/>
          <w:sz w:val="18"/>
        </w:rPr>
        <w:t>migliore</w:t>
      </w:r>
      <w:proofErr w:type="gramEnd"/>
      <w:r>
        <w:rPr>
          <w:sz w:val="18"/>
        </w:rPr>
        <w:t>).</w:t>
      </w:r>
    </w:p>
    <w:p w:rsidR="004E16A1" w:rsidRDefault="00AA2638">
      <w:pPr>
        <w:pStyle w:val="BodyText"/>
        <w:spacing w:before="2" w:line="230" w:lineRule="auto"/>
        <w:ind w:right="5660"/>
      </w:pPr>
      <w:r>
        <w:t xml:space="preserve">Присвојни придеви. Употреба члана уз присвојне придеве. Показни придеви: </w:t>
      </w:r>
      <w:r>
        <w:rPr>
          <w:i/>
        </w:rPr>
        <w:t>questo, quello</w:t>
      </w:r>
      <w:r>
        <w:t>.</w:t>
      </w:r>
    </w:p>
    <w:p w:rsidR="004E16A1" w:rsidRDefault="00AA2638">
      <w:pPr>
        <w:spacing w:line="230" w:lineRule="auto"/>
        <w:ind w:left="517" w:right="4716"/>
        <w:rPr>
          <w:sz w:val="18"/>
        </w:rPr>
      </w:pPr>
      <w:r>
        <w:rPr>
          <w:sz w:val="18"/>
        </w:rPr>
        <w:t xml:space="preserve">Назив боја, морфолошке особености придева </w:t>
      </w:r>
      <w:r>
        <w:rPr>
          <w:i/>
          <w:sz w:val="18"/>
        </w:rPr>
        <w:t xml:space="preserve">viola, </w:t>
      </w:r>
      <w:proofErr w:type="gramStart"/>
      <w:r>
        <w:rPr>
          <w:i/>
          <w:sz w:val="18"/>
        </w:rPr>
        <w:t>rosa</w:t>
      </w:r>
      <w:proofErr w:type="gramEnd"/>
      <w:r>
        <w:rPr>
          <w:i/>
          <w:sz w:val="18"/>
        </w:rPr>
        <w:t>, blu, arancione</w:t>
      </w:r>
      <w:r>
        <w:rPr>
          <w:sz w:val="18"/>
        </w:rPr>
        <w:t>. Главни бројеви (преко 1000) и редни (до 20). Редни бројеви.</w:t>
      </w:r>
    </w:p>
    <w:p w:rsidR="004E16A1" w:rsidRDefault="00AA2638">
      <w:pPr>
        <w:pStyle w:val="Heading1"/>
        <w:numPr>
          <w:ilvl w:val="0"/>
          <w:numId w:val="990"/>
        </w:numPr>
        <w:tabs>
          <w:tab w:val="left" w:pos="698"/>
        </w:tabs>
        <w:spacing w:line="194" w:lineRule="exact"/>
      </w:pPr>
      <w:r>
        <w:t>Предлози</w:t>
      </w:r>
    </w:p>
    <w:p w:rsidR="004E16A1" w:rsidRDefault="00AA2638">
      <w:pPr>
        <w:spacing w:before="1" w:line="230" w:lineRule="auto"/>
        <w:ind w:left="517" w:right="4140"/>
        <w:rPr>
          <w:sz w:val="18"/>
        </w:rPr>
      </w:pPr>
      <w:r>
        <w:rPr>
          <w:sz w:val="18"/>
        </w:rPr>
        <w:t xml:space="preserve">Прости предлози </w:t>
      </w:r>
      <w:r>
        <w:rPr>
          <w:i/>
          <w:sz w:val="18"/>
        </w:rPr>
        <w:t xml:space="preserve">di, a, da, in, con, su, per, tra, </w:t>
      </w:r>
      <w:proofErr w:type="gramStart"/>
      <w:r>
        <w:rPr>
          <w:i/>
          <w:sz w:val="18"/>
        </w:rPr>
        <w:t>fra</w:t>
      </w:r>
      <w:proofErr w:type="gramEnd"/>
      <w:r>
        <w:rPr>
          <w:i/>
          <w:sz w:val="18"/>
        </w:rPr>
        <w:t xml:space="preserve"> </w:t>
      </w:r>
      <w:r>
        <w:rPr>
          <w:sz w:val="18"/>
        </w:rPr>
        <w:t xml:space="preserve">и њихова основна употреба. Предлози </w:t>
      </w:r>
      <w:r>
        <w:rPr>
          <w:i/>
          <w:sz w:val="18"/>
        </w:rPr>
        <w:t>dentro, fuori, sotto, sopra, davanti dietro</w:t>
      </w:r>
      <w:r>
        <w:rPr>
          <w:sz w:val="18"/>
        </w:rPr>
        <w:t>.</w:t>
      </w:r>
    </w:p>
    <w:p w:rsidR="004E16A1" w:rsidRDefault="00AA2638">
      <w:pPr>
        <w:spacing w:line="230" w:lineRule="auto"/>
        <w:ind w:left="120" w:right="80" w:firstLine="396"/>
        <w:rPr>
          <w:sz w:val="18"/>
        </w:rPr>
      </w:pPr>
      <w:r>
        <w:rPr>
          <w:spacing w:val="-3"/>
          <w:sz w:val="18"/>
        </w:rPr>
        <w:t xml:space="preserve">Употреба </w:t>
      </w:r>
      <w:r>
        <w:rPr>
          <w:sz w:val="18"/>
        </w:rPr>
        <w:t xml:space="preserve">предлога </w:t>
      </w:r>
      <w:r>
        <w:rPr>
          <w:b/>
          <w:i/>
          <w:sz w:val="18"/>
        </w:rPr>
        <w:t xml:space="preserve">di </w:t>
      </w:r>
      <w:r>
        <w:rPr>
          <w:sz w:val="18"/>
        </w:rPr>
        <w:t>(</w:t>
      </w:r>
      <w:r>
        <w:rPr>
          <w:i/>
          <w:sz w:val="18"/>
        </w:rPr>
        <w:t>Marco finisce di fare i compiti. La mamma dice di non fare tardi</w:t>
      </w:r>
      <w:r>
        <w:rPr>
          <w:sz w:val="18"/>
        </w:rPr>
        <w:t xml:space="preserve">), </w:t>
      </w:r>
      <w:r>
        <w:rPr>
          <w:b/>
          <w:i/>
          <w:sz w:val="18"/>
        </w:rPr>
        <w:t xml:space="preserve">a </w:t>
      </w:r>
      <w:r>
        <w:rPr>
          <w:spacing w:val="-4"/>
          <w:sz w:val="18"/>
        </w:rPr>
        <w:t>(</w:t>
      </w:r>
      <w:r>
        <w:rPr>
          <w:i/>
          <w:spacing w:val="-4"/>
          <w:sz w:val="18"/>
        </w:rPr>
        <w:t xml:space="preserve">Vado </w:t>
      </w:r>
      <w:r>
        <w:rPr>
          <w:i/>
          <w:sz w:val="18"/>
        </w:rPr>
        <w:t>a giocare. Sei bravo a pattinare. Usciamo a giocare con gli amici</w:t>
      </w:r>
      <w:r>
        <w:rPr>
          <w:sz w:val="18"/>
        </w:rPr>
        <w:t xml:space="preserve">.), </w:t>
      </w:r>
      <w:r>
        <w:rPr>
          <w:b/>
          <w:i/>
          <w:sz w:val="18"/>
        </w:rPr>
        <w:t xml:space="preserve">da </w:t>
      </w:r>
      <w:r>
        <w:rPr>
          <w:i/>
          <w:spacing w:val="-4"/>
          <w:sz w:val="18"/>
        </w:rPr>
        <w:t xml:space="preserve">Vengo </w:t>
      </w:r>
      <w:r>
        <w:rPr>
          <w:i/>
          <w:sz w:val="18"/>
        </w:rPr>
        <w:t xml:space="preserve">da Belgrado. Andiamo </w:t>
      </w:r>
      <w:proofErr w:type="gramStart"/>
      <w:r>
        <w:rPr>
          <w:i/>
          <w:sz w:val="18"/>
        </w:rPr>
        <w:t>dai</w:t>
      </w:r>
      <w:proofErr w:type="gramEnd"/>
      <w:r>
        <w:rPr>
          <w:i/>
          <w:sz w:val="18"/>
        </w:rPr>
        <w:t xml:space="preserve"> nonni, </w:t>
      </w:r>
      <w:r>
        <w:rPr>
          <w:b/>
          <w:i/>
          <w:sz w:val="18"/>
        </w:rPr>
        <w:t xml:space="preserve">in </w:t>
      </w:r>
      <w:r>
        <w:rPr>
          <w:i/>
          <w:sz w:val="18"/>
        </w:rPr>
        <w:t>(vado in Italia, vivo nel lazio, ho un cappello in testa</w:t>
      </w:r>
      <w:r>
        <w:rPr>
          <w:sz w:val="18"/>
        </w:rPr>
        <w:t>)</w:t>
      </w:r>
    </w:p>
    <w:p w:rsidR="004E16A1" w:rsidRDefault="00AA2638">
      <w:pPr>
        <w:pStyle w:val="Heading1"/>
        <w:numPr>
          <w:ilvl w:val="0"/>
          <w:numId w:val="990"/>
        </w:numPr>
        <w:tabs>
          <w:tab w:val="left" w:pos="698"/>
        </w:tabs>
        <w:spacing w:line="194" w:lineRule="exact"/>
      </w:pPr>
      <w:r>
        <w:rPr>
          <w:spacing w:val="-5"/>
        </w:rPr>
        <w:t>Глаголи</w:t>
      </w:r>
    </w:p>
    <w:p w:rsidR="004E16A1" w:rsidRDefault="00AA2638">
      <w:pPr>
        <w:spacing w:line="198" w:lineRule="exact"/>
        <w:ind w:left="517"/>
        <w:rPr>
          <w:sz w:val="18"/>
        </w:rPr>
      </w:pPr>
      <w:r>
        <w:rPr>
          <w:sz w:val="18"/>
        </w:rPr>
        <w:t>Садашње време (</w:t>
      </w:r>
      <w:r>
        <w:rPr>
          <w:i/>
          <w:sz w:val="18"/>
        </w:rPr>
        <w:t>Presente Indicativo</w:t>
      </w:r>
      <w:r>
        <w:rPr>
          <w:sz w:val="18"/>
        </w:rPr>
        <w:t>)</w:t>
      </w:r>
    </w:p>
    <w:p w:rsidR="004E16A1" w:rsidRDefault="00AA2638">
      <w:pPr>
        <w:spacing w:line="198" w:lineRule="exact"/>
        <w:ind w:left="517"/>
        <w:rPr>
          <w:i/>
          <w:sz w:val="18"/>
        </w:rPr>
      </w:pPr>
      <w:r>
        <w:rPr>
          <w:sz w:val="18"/>
        </w:rPr>
        <w:t>Императив (</w:t>
      </w:r>
      <w:r>
        <w:rPr>
          <w:i/>
          <w:sz w:val="18"/>
        </w:rPr>
        <w:t>Imperativo</w:t>
      </w:r>
      <w:r>
        <w:rPr>
          <w:sz w:val="18"/>
        </w:rPr>
        <w:t xml:space="preserve">), заповедни начин. Заповедни начин, за сва лица: </w:t>
      </w:r>
      <w:r>
        <w:rPr>
          <w:i/>
          <w:sz w:val="18"/>
        </w:rPr>
        <w:t xml:space="preserve">Fa’ presto! Non tornare </w:t>
      </w:r>
      <w:proofErr w:type="gramStart"/>
      <w:r>
        <w:rPr>
          <w:i/>
          <w:sz w:val="18"/>
        </w:rPr>
        <w:t>tardi !</w:t>
      </w:r>
      <w:proofErr w:type="gramEnd"/>
      <w:r>
        <w:rPr>
          <w:i/>
          <w:sz w:val="18"/>
        </w:rPr>
        <w:t xml:space="preserve"> Non andate via senza di me.</w:t>
      </w:r>
    </w:p>
    <w:p w:rsidR="004E16A1" w:rsidRDefault="00AA2638">
      <w:pPr>
        <w:spacing w:line="198" w:lineRule="exact"/>
        <w:ind w:left="120"/>
        <w:rPr>
          <w:i/>
          <w:sz w:val="18"/>
        </w:rPr>
      </w:pPr>
      <w:r>
        <w:rPr>
          <w:i/>
          <w:sz w:val="18"/>
        </w:rPr>
        <w:t xml:space="preserve">Prego Signora, entri! Mi dia </w:t>
      </w:r>
      <w:proofErr w:type="gramStart"/>
      <w:r>
        <w:rPr>
          <w:i/>
          <w:sz w:val="18"/>
        </w:rPr>
        <w:t>un</w:t>
      </w:r>
      <w:proofErr w:type="gramEnd"/>
      <w:r>
        <w:rPr>
          <w:i/>
          <w:sz w:val="18"/>
        </w:rPr>
        <w:t xml:space="preserve"> etto di prosciutto e tre rosette, per favore</w:t>
      </w:r>
    </w:p>
    <w:p w:rsidR="004E16A1" w:rsidRDefault="00AA2638">
      <w:pPr>
        <w:pStyle w:val="BodyText"/>
        <w:spacing w:before="1" w:line="230" w:lineRule="auto"/>
        <w:ind w:right="8319"/>
      </w:pPr>
      <w:r>
        <w:t>Повратни глаголи.</w:t>
      </w:r>
    </w:p>
    <w:p w:rsidR="004E16A1" w:rsidRDefault="00AA2638">
      <w:pPr>
        <w:spacing w:line="230" w:lineRule="auto"/>
        <w:ind w:left="517" w:right="8262"/>
        <w:rPr>
          <w:sz w:val="18"/>
        </w:rPr>
      </w:pPr>
      <w:r>
        <w:rPr>
          <w:sz w:val="18"/>
        </w:rPr>
        <w:t xml:space="preserve">Употреба глагола </w:t>
      </w:r>
      <w:r>
        <w:rPr>
          <w:i/>
          <w:sz w:val="18"/>
        </w:rPr>
        <w:t>piacere</w:t>
      </w:r>
      <w:r>
        <w:rPr>
          <w:sz w:val="18"/>
        </w:rPr>
        <w:t>.</w:t>
      </w:r>
    </w:p>
    <w:p w:rsidR="004E16A1" w:rsidRDefault="00AA2638">
      <w:pPr>
        <w:spacing w:line="230" w:lineRule="auto"/>
        <w:ind w:left="517" w:right="836"/>
        <w:rPr>
          <w:i/>
          <w:sz w:val="18"/>
        </w:rPr>
      </w:pPr>
      <w:r>
        <w:rPr>
          <w:sz w:val="18"/>
        </w:rPr>
        <w:t xml:space="preserve">Перфект модалних глагола </w:t>
      </w:r>
      <w:r>
        <w:rPr>
          <w:i/>
          <w:sz w:val="18"/>
        </w:rPr>
        <w:t>volere, dovere, potere, sapere</w:t>
      </w:r>
      <w:r>
        <w:rPr>
          <w:sz w:val="18"/>
        </w:rPr>
        <w:t xml:space="preserve">. </w:t>
      </w:r>
      <w:r>
        <w:rPr>
          <w:i/>
          <w:sz w:val="18"/>
        </w:rPr>
        <w:t xml:space="preserve">Sono dovuto andare dal dentista. Ho potuto leggere i titoli in italiano. </w:t>
      </w:r>
      <w:r>
        <w:rPr>
          <w:sz w:val="18"/>
        </w:rPr>
        <w:t>Кондиционал презента (</w:t>
      </w:r>
      <w:r>
        <w:rPr>
          <w:i/>
          <w:sz w:val="18"/>
        </w:rPr>
        <w:t>Condizionale Presente</w:t>
      </w:r>
      <w:r>
        <w:rPr>
          <w:sz w:val="18"/>
        </w:rPr>
        <w:t xml:space="preserve">): </w:t>
      </w:r>
      <w:r>
        <w:rPr>
          <w:i/>
          <w:sz w:val="18"/>
        </w:rPr>
        <w:t xml:space="preserve">Vorrei un chilo di mele, per </w:t>
      </w:r>
      <w:proofErr w:type="gramStart"/>
      <w:r>
        <w:rPr>
          <w:i/>
          <w:sz w:val="18"/>
        </w:rPr>
        <w:t>favore !</w:t>
      </w:r>
      <w:proofErr w:type="gramEnd"/>
      <w:r>
        <w:rPr>
          <w:i/>
          <w:sz w:val="18"/>
        </w:rPr>
        <w:t xml:space="preserve"> Potresti prestarmi il tuo libro di </w:t>
      </w:r>
      <w:proofErr w:type="gramStart"/>
      <w:r>
        <w:rPr>
          <w:i/>
          <w:sz w:val="18"/>
        </w:rPr>
        <w:t>italiano ?</w:t>
      </w:r>
      <w:proofErr w:type="gramEnd"/>
      <w:r>
        <w:rPr>
          <w:i/>
          <w:sz w:val="18"/>
        </w:rPr>
        <w:t xml:space="preserve"> </w:t>
      </w:r>
      <w:r>
        <w:rPr>
          <w:sz w:val="18"/>
        </w:rPr>
        <w:t xml:space="preserve">Футур правилних и неправилних глагола. </w:t>
      </w:r>
      <w:r>
        <w:rPr>
          <w:i/>
          <w:sz w:val="18"/>
        </w:rPr>
        <w:t>Noi tormeremo a casa alle cinque</w:t>
      </w:r>
    </w:p>
    <w:p w:rsidR="004E16A1" w:rsidRDefault="00AA2638">
      <w:pPr>
        <w:spacing w:line="230" w:lineRule="auto"/>
        <w:ind w:left="517" w:right="753"/>
        <w:rPr>
          <w:i/>
          <w:sz w:val="18"/>
        </w:rPr>
      </w:pPr>
      <w:r>
        <w:rPr>
          <w:sz w:val="18"/>
        </w:rPr>
        <w:t>Имперфекат (</w:t>
      </w:r>
      <w:r>
        <w:rPr>
          <w:i/>
          <w:sz w:val="18"/>
        </w:rPr>
        <w:t>Imperfetto</w:t>
      </w:r>
      <w:r>
        <w:rPr>
          <w:sz w:val="18"/>
        </w:rPr>
        <w:t xml:space="preserve">): </w:t>
      </w:r>
      <w:r>
        <w:rPr>
          <w:i/>
          <w:sz w:val="18"/>
        </w:rPr>
        <w:t xml:space="preserve">C’era una </w:t>
      </w:r>
      <w:proofErr w:type="gramStart"/>
      <w:r>
        <w:rPr>
          <w:i/>
          <w:sz w:val="18"/>
        </w:rPr>
        <w:t>volta</w:t>
      </w:r>
      <w:proofErr w:type="gramEnd"/>
      <w:r>
        <w:rPr>
          <w:i/>
          <w:sz w:val="18"/>
        </w:rPr>
        <w:t xml:space="preserve"> un re e viveva in un castello. </w:t>
      </w:r>
      <w:r>
        <w:rPr>
          <w:sz w:val="18"/>
        </w:rPr>
        <w:t>Употреба и однос перфекта и имперфекта. Плусквамперфекат (</w:t>
      </w:r>
      <w:r>
        <w:rPr>
          <w:i/>
          <w:sz w:val="18"/>
        </w:rPr>
        <w:t>Trapassato prossimo</w:t>
      </w:r>
      <w:r>
        <w:rPr>
          <w:sz w:val="18"/>
        </w:rPr>
        <w:t xml:space="preserve">): </w:t>
      </w:r>
      <w:r>
        <w:rPr>
          <w:i/>
          <w:sz w:val="18"/>
        </w:rPr>
        <w:t xml:space="preserve">Sono arrivato alla stazione quando </w:t>
      </w:r>
      <w:proofErr w:type="gramStart"/>
      <w:r>
        <w:rPr>
          <w:i/>
          <w:sz w:val="18"/>
        </w:rPr>
        <w:t>il</w:t>
      </w:r>
      <w:proofErr w:type="gramEnd"/>
      <w:r>
        <w:rPr>
          <w:i/>
          <w:sz w:val="18"/>
        </w:rPr>
        <w:t xml:space="preserve"> treno era già partito.</w:t>
      </w:r>
    </w:p>
    <w:p w:rsidR="004E16A1" w:rsidRDefault="00AA2638">
      <w:pPr>
        <w:pStyle w:val="Heading1"/>
        <w:numPr>
          <w:ilvl w:val="0"/>
          <w:numId w:val="990"/>
        </w:numPr>
        <w:tabs>
          <w:tab w:val="left" w:pos="698"/>
        </w:tabs>
        <w:spacing w:line="194" w:lineRule="exact"/>
      </w:pPr>
      <w:r>
        <w:t>Прилози</w:t>
      </w:r>
    </w:p>
    <w:p w:rsidR="004E16A1" w:rsidRDefault="00AA2638">
      <w:pPr>
        <w:spacing w:line="230" w:lineRule="auto"/>
        <w:ind w:left="120" w:firstLine="396"/>
        <w:rPr>
          <w:i/>
          <w:sz w:val="18"/>
        </w:rPr>
      </w:pPr>
      <w:r>
        <w:rPr>
          <w:sz w:val="18"/>
        </w:rPr>
        <w:t>Потврдни, одређни (</w:t>
      </w:r>
      <w:r>
        <w:rPr>
          <w:i/>
          <w:sz w:val="18"/>
        </w:rPr>
        <w:t>sì, no</w:t>
      </w:r>
      <w:r>
        <w:rPr>
          <w:sz w:val="18"/>
        </w:rPr>
        <w:t xml:space="preserve">). Основни прилози </w:t>
      </w:r>
      <w:r>
        <w:rPr>
          <w:i/>
          <w:sz w:val="18"/>
        </w:rPr>
        <w:t xml:space="preserve">bene, male, molto, poco, troppo, meno, più </w:t>
      </w:r>
      <w:r>
        <w:rPr>
          <w:sz w:val="18"/>
        </w:rPr>
        <w:t>и прилошки изрази за одређивање времена (</w:t>
      </w:r>
      <w:r>
        <w:rPr>
          <w:i/>
          <w:sz w:val="18"/>
        </w:rPr>
        <w:t xml:space="preserve">prima, </w:t>
      </w:r>
      <w:proofErr w:type="gramStart"/>
      <w:r>
        <w:rPr>
          <w:i/>
          <w:sz w:val="18"/>
        </w:rPr>
        <w:t>durante</w:t>
      </w:r>
      <w:proofErr w:type="gramEnd"/>
      <w:r>
        <w:rPr>
          <w:i/>
          <w:sz w:val="18"/>
        </w:rPr>
        <w:t>, dopo</w:t>
      </w:r>
      <w:r>
        <w:rPr>
          <w:sz w:val="18"/>
        </w:rPr>
        <w:t xml:space="preserve">) и простора. </w:t>
      </w:r>
      <w:proofErr w:type="gramStart"/>
      <w:r>
        <w:rPr>
          <w:i/>
          <w:sz w:val="18"/>
        </w:rPr>
        <w:t>a</w:t>
      </w:r>
      <w:proofErr w:type="gramEnd"/>
      <w:r>
        <w:rPr>
          <w:i/>
          <w:sz w:val="18"/>
        </w:rPr>
        <w:t xml:space="preserve"> destra, a sinistra, dritto, davanti, dietro, sotto, sopra, su, giù</w:t>
      </w:r>
    </w:p>
    <w:p w:rsidR="004E16A1" w:rsidRDefault="00AA2638">
      <w:pPr>
        <w:spacing w:line="194" w:lineRule="exact"/>
        <w:ind w:left="517"/>
        <w:rPr>
          <w:i/>
          <w:sz w:val="18"/>
        </w:rPr>
      </w:pPr>
      <w:r>
        <w:rPr>
          <w:sz w:val="18"/>
        </w:rPr>
        <w:t xml:space="preserve">Упитни прилози: </w:t>
      </w:r>
      <w:r>
        <w:rPr>
          <w:i/>
          <w:sz w:val="18"/>
        </w:rPr>
        <w:t>quando</w:t>
      </w:r>
      <w:proofErr w:type="gramStart"/>
      <w:r>
        <w:rPr>
          <w:i/>
          <w:sz w:val="18"/>
        </w:rPr>
        <w:t>?,</w:t>
      </w:r>
      <w:proofErr w:type="gramEnd"/>
      <w:r>
        <w:rPr>
          <w:i/>
          <w:sz w:val="18"/>
        </w:rPr>
        <w:t xml:space="preserve"> come?, perché? </w:t>
      </w:r>
      <w:proofErr w:type="gramStart"/>
      <w:r>
        <w:rPr>
          <w:i/>
          <w:sz w:val="18"/>
        </w:rPr>
        <w:t>dove</w:t>
      </w:r>
      <w:proofErr w:type="gramEnd"/>
      <w:r>
        <w:rPr>
          <w:i/>
          <w:sz w:val="18"/>
        </w:rPr>
        <w:t>?</w:t>
      </w:r>
    </w:p>
    <w:p w:rsidR="004E16A1" w:rsidRDefault="00AA2638">
      <w:pPr>
        <w:pStyle w:val="BodyText"/>
        <w:spacing w:line="198" w:lineRule="exact"/>
        <w:rPr>
          <w:i/>
        </w:rPr>
      </w:pPr>
      <w:r>
        <w:t xml:space="preserve">Грађење прилога од придева помоћу суфикса </w:t>
      </w:r>
      <w:r>
        <w:rPr>
          <w:i/>
        </w:rPr>
        <w:t>mente</w:t>
      </w:r>
    </w:p>
    <w:p w:rsidR="004E16A1" w:rsidRDefault="00AA2638">
      <w:pPr>
        <w:pStyle w:val="ListParagraph"/>
        <w:numPr>
          <w:ilvl w:val="0"/>
          <w:numId w:val="990"/>
        </w:numPr>
        <w:tabs>
          <w:tab w:val="left" w:pos="698"/>
        </w:tabs>
        <w:spacing w:line="198" w:lineRule="exact"/>
        <w:rPr>
          <w:sz w:val="18"/>
        </w:rPr>
      </w:pPr>
      <w:r>
        <w:rPr>
          <w:b/>
          <w:sz w:val="18"/>
        </w:rPr>
        <w:t xml:space="preserve">Речца </w:t>
      </w:r>
      <w:r>
        <w:rPr>
          <w:i/>
          <w:sz w:val="18"/>
        </w:rPr>
        <w:t xml:space="preserve">ci </w:t>
      </w:r>
      <w:r>
        <w:rPr>
          <w:sz w:val="18"/>
        </w:rPr>
        <w:t xml:space="preserve">(с </w:t>
      </w:r>
      <w:r>
        <w:rPr>
          <w:spacing w:val="-3"/>
          <w:sz w:val="18"/>
        </w:rPr>
        <w:t xml:space="preserve">прилошком </w:t>
      </w:r>
      <w:r>
        <w:rPr>
          <w:sz w:val="18"/>
        </w:rPr>
        <w:t>вредношћу),</w:t>
      </w:r>
      <w:r>
        <w:rPr>
          <w:spacing w:val="-4"/>
          <w:sz w:val="18"/>
        </w:rPr>
        <w:t xml:space="preserve"> </w:t>
      </w:r>
      <w:r>
        <w:rPr>
          <w:i/>
          <w:sz w:val="18"/>
        </w:rPr>
        <w:t>ne</w:t>
      </w:r>
      <w:r>
        <w:rPr>
          <w:sz w:val="18"/>
        </w:rPr>
        <w:t>.</w:t>
      </w:r>
    </w:p>
    <w:p w:rsidR="004E16A1" w:rsidRDefault="00AA2638">
      <w:pPr>
        <w:pStyle w:val="Heading1"/>
        <w:numPr>
          <w:ilvl w:val="0"/>
          <w:numId w:val="990"/>
        </w:numPr>
        <w:tabs>
          <w:tab w:val="left" w:pos="698"/>
        </w:tabs>
        <w:spacing w:line="198" w:lineRule="exact"/>
      </w:pPr>
      <w:r>
        <w:t>Везници.</w:t>
      </w:r>
    </w:p>
    <w:p w:rsidR="004E16A1" w:rsidRDefault="00AA2638">
      <w:pPr>
        <w:pStyle w:val="ListParagraph"/>
        <w:numPr>
          <w:ilvl w:val="0"/>
          <w:numId w:val="990"/>
        </w:numPr>
        <w:tabs>
          <w:tab w:val="left" w:pos="788"/>
        </w:tabs>
        <w:spacing w:line="198" w:lineRule="exact"/>
        <w:ind w:left="787" w:hanging="270"/>
        <w:rPr>
          <w:b/>
          <w:sz w:val="18"/>
        </w:rPr>
      </w:pPr>
      <w:r>
        <w:rPr>
          <w:b/>
          <w:sz w:val="18"/>
        </w:rPr>
        <w:t>Реченица:</w:t>
      </w:r>
    </w:p>
    <w:p w:rsidR="004E16A1" w:rsidRDefault="00AA2638">
      <w:pPr>
        <w:pStyle w:val="BodyText"/>
        <w:spacing w:before="1" w:line="230" w:lineRule="auto"/>
        <w:ind w:right="4716"/>
      </w:pPr>
      <w:r>
        <w:t>Проста и проширена реченица у потврдном и у одричном облику. Упитна реченица:</w:t>
      </w:r>
    </w:p>
    <w:p w:rsidR="004E16A1" w:rsidRDefault="00AA2638">
      <w:pPr>
        <w:pStyle w:val="BodyText"/>
        <w:spacing w:line="230" w:lineRule="auto"/>
        <w:ind w:right="4145"/>
      </w:pPr>
      <w:r>
        <w:t>С конструкцијом изјавне реченице потврдног облика и упитном интонацијом. C конструкцијом изјавне реченице у одричном облику и упитном интонацијом. Ред речи у реченици.</w:t>
      </w:r>
    </w:p>
    <w:p w:rsidR="004E16A1" w:rsidRDefault="00AA2638">
      <w:pPr>
        <w:spacing w:line="230" w:lineRule="auto"/>
        <w:ind w:left="517" w:right="34"/>
        <w:rPr>
          <w:i/>
          <w:sz w:val="18"/>
        </w:rPr>
      </w:pPr>
      <w:r>
        <w:rPr>
          <w:sz w:val="18"/>
        </w:rPr>
        <w:t xml:space="preserve">Сложена реченица: употреба везника </w:t>
      </w:r>
      <w:r>
        <w:rPr>
          <w:spacing w:val="-3"/>
          <w:sz w:val="18"/>
        </w:rPr>
        <w:t xml:space="preserve">који </w:t>
      </w:r>
      <w:r>
        <w:rPr>
          <w:sz w:val="18"/>
        </w:rPr>
        <w:t xml:space="preserve">уводе зависну реченицу (временску, </w:t>
      </w:r>
      <w:r>
        <w:rPr>
          <w:spacing w:val="-3"/>
          <w:sz w:val="18"/>
        </w:rPr>
        <w:t xml:space="preserve">узрочну, релативну, </w:t>
      </w:r>
      <w:r>
        <w:rPr>
          <w:sz w:val="18"/>
        </w:rPr>
        <w:t xml:space="preserve">хипотетички период) Хипотетички период: Реална погодбена реченица: </w:t>
      </w:r>
      <w:r>
        <w:rPr>
          <w:i/>
          <w:sz w:val="18"/>
        </w:rPr>
        <w:t>Se hai tempo andiamo in gita. Se avrai tempo andremoin gita.</w:t>
      </w:r>
    </w:p>
    <w:p w:rsidR="004E16A1" w:rsidRDefault="00AA2638">
      <w:pPr>
        <w:spacing w:line="199" w:lineRule="exact"/>
        <w:ind w:left="517"/>
        <w:rPr>
          <w:i/>
          <w:sz w:val="18"/>
        </w:rPr>
      </w:pPr>
      <w:r>
        <w:rPr>
          <w:sz w:val="18"/>
        </w:rPr>
        <w:t xml:space="preserve">Иреална погодбена реченица, са имперфектом у протази и аподози: </w:t>
      </w:r>
      <w:r>
        <w:rPr>
          <w:i/>
          <w:sz w:val="18"/>
        </w:rPr>
        <w:t>Se avevi tempo, andavamo in gita.</w:t>
      </w:r>
    </w:p>
    <w:p w:rsidR="004E16A1" w:rsidRDefault="00AA2638">
      <w:pPr>
        <w:pStyle w:val="Heading1"/>
        <w:spacing w:before="157" w:line="240" w:lineRule="auto"/>
        <w:ind w:left="4613"/>
      </w:pPr>
      <w:r>
        <w:t>НЕМАЧКИ ЈЕЗИК</w:t>
      </w:r>
    </w:p>
    <w:p w:rsidR="004E16A1" w:rsidRDefault="004E16A1">
      <w:pPr>
        <w:pStyle w:val="BodyText"/>
        <w:ind w:left="0"/>
        <w:rPr>
          <w:b/>
          <w:sz w:val="17"/>
        </w:rPr>
      </w:pPr>
    </w:p>
    <w:p w:rsidR="004E16A1" w:rsidRDefault="00AA2638">
      <w:pPr>
        <w:spacing w:line="230" w:lineRule="auto"/>
        <w:ind w:left="120" w:firstLine="396"/>
        <w:rPr>
          <w:sz w:val="18"/>
        </w:rPr>
      </w:pPr>
      <w:r>
        <w:rPr>
          <w:b/>
          <w:sz w:val="18"/>
        </w:rPr>
        <w:t xml:space="preserve">Негација </w:t>
      </w:r>
      <w:r>
        <w:rPr>
          <w:i/>
          <w:sz w:val="18"/>
        </w:rPr>
        <w:t>nirgends, nirgendwo, niemals, gar nicht, nirgendwohin, keinesfalls, keineswegs Das war keinesfalls die richtige Antwort. Er wird keineswegs heute ankommen</w:t>
      </w:r>
      <w:r>
        <w:rPr>
          <w:sz w:val="18"/>
        </w:rPr>
        <w:t>.</w:t>
      </w:r>
    </w:p>
    <w:p w:rsidR="004E16A1" w:rsidRDefault="00AA2638">
      <w:pPr>
        <w:pStyle w:val="Heading1"/>
        <w:spacing w:line="194" w:lineRule="exact"/>
      </w:pPr>
      <w:r>
        <w:t>Глаголи</w:t>
      </w:r>
    </w:p>
    <w:p w:rsidR="004E16A1" w:rsidRDefault="00AA2638">
      <w:pPr>
        <w:pStyle w:val="BodyText"/>
        <w:spacing w:line="198" w:lineRule="exact"/>
      </w:pPr>
      <w:r>
        <w:t>Казивање радње и стања у садашњости, прошлости и будућности</w:t>
      </w:r>
    </w:p>
    <w:p w:rsidR="004E16A1" w:rsidRDefault="00AA2638">
      <w:pPr>
        <w:spacing w:before="3" w:line="230" w:lineRule="auto"/>
        <w:ind w:left="120" w:right="34" w:firstLine="396"/>
        <w:rPr>
          <w:sz w:val="18"/>
        </w:rPr>
      </w:pPr>
      <w:r>
        <w:rPr>
          <w:sz w:val="18"/>
        </w:rPr>
        <w:t xml:space="preserve">Пасив радње – рецептивно (презент, претерит, перфект), инфинитив пасива са модалним глаголом: </w:t>
      </w:r>
      <w:r>
        <w:rPr>
          <w:i/>
          <w:sz w:val="18"/>
        </w:rPr>
        <w:t>Der Patient musste operiert werden. Amerika wurde1492 entdeckt</w:t>
      </w:r>
      <w:r>
        <w:rPr>
          <w:sz w:val="18"/>
        </w:rPr>
        <w:t>.</w:t>
      </w:r>
    </w:p>
    <w:p w:rsidR="004E16A1" w:rsidRDefault="00AA2638">
      <w:pPr>
        <w:spacing w:line="230" w:lineRule="auto"/>
        <w:ind w:left="120" w:firstLine="396"/>
        <w:rPr>
          <w:sz w:val="18"/>
        </w:rPr>
      </w:pPr>
      <w:r>
        <w:rPr>
          <w:b/>
          <w:sz w:val="18"/>
        </w:rPr>
        <w:t xml:space="preserve">Одредбе квантитета </w:t>
      </w:r>
      <w:r>
        <w:rPr>
          <w:sz w:val="18"/>
        </w:rPr>
        <w:t xml:space="preserve">– Основни, редни, децимални бројеви. Основне мере. Рачунске радње. Монете. </w:t>
      </w:r>
      <w:r>
        <w:rPr>
          <w:i/>
          <w:sz w:val="18"/>
        </w:rPr>
        <w:t>Tausend, Million, die Hälfte, ein Viertel, eine halbe Stunde, zwei Liter Milch, 2,40 – zwei Meter vierzig, 2,40 ЕUR – zwei Euro vierzig</w:t>
      </w:r>
      <w:r>
        <w:rPr>
          <w:sz w:val="18"/>
        </w:rPr>
        <w:t>.</w:t>
      </w:r>
    </w:p>
    <w:p w:rsidR="004E16A1" w:rsidRDefault="00AA2638">
      <w:pPr>
        <w:pStyle w:val="BodyText"/>
        <w:spacing w:line="194" w:lineRule="exact"/>
      </w:pPr>
      <w:r>
        <w:t>Систематизација категорија којих у матерњем језику нема или се битно разликују.</w:t>
      </w:r>
    </w:p>
    <w:p w:rsidR="004E16A1" w:rsidRDefault="00AA2638">
      <w:pPr>
        <w:spacing w:line="230" w:lineRule="auto"/>
        <w:ind w:left="120" w:firstLine="397"/>
        <w:rPr>
          <w:i/>
          <w:sz w:val="18"/>
        </w:rPr>
      </w:pPr>
      <w:r>
        <w:rPr>
          <w:b/>
          <w:sz w:val="18"/>
        </w:rPr>
        <w:t xml:space="preserve">Инфинитивне конструкције </w:t>
      </w:r>
      <w:r>
        <w:rPr>
          <w:sz w:val="18"/>
        </w:rPr>
        <w:t xml:space="preserve">сa </w:t>
      </w:r>
      <w:r>
        <w:rPr>
          <w:i/>
          <w:sz w:val="18"/>
        </w:rPr>
        <w:t>zu, um... zu, ohne... zu, statt... zu: Er beschloß gleich nach Hause zu gehen. Ich kam früher, um mit dir zu reden. Sie verlassen / verließen das Zimmer, ohne uns zu begrüssen. Statt zu regnen, began es zu schneien.</w:t>
      </w:r>
    </w:p>
    <w:p w:rsidR="004E16A1" w:rsidRDefault="00AA2638">
      <w:pPr>
        <w:pStyle w:val="Heading1"/>
        <w:spacing w:line="194" w:lineRule="exact"/>
      </w:pPr>
      <w:r>
        <w:t>Казивање претпоставки, начина, жеље, поређења</w:t>
      </w:r>
    </w:p>
    <w:p w:rsidR="004E16A1" w:rsidRDefault="00AA2638">
      <w:pPr>
        <w:pStyle w:val="BodyText"/>
        <w:spacing w:line="198" w:lineRule="exact"/>
      </w:pPr>
      <w:r>
        <w:t>Конјунктив у простој (не сложеној) реченици за изражавање жеље, могућности, сумње, претпоставки, нестварности – рецептивно:</w:t>
      </w:r>
    </w:p>
    <w:p w:rsidR="004E16A1" w:rsidRDefault="00AA2638">
      <w:pPr>
        <w:spacing w:line="198" w:lineRule="exact"/>
        <w:ind w:left="120"/>
        <w:rPr>
          <w:i/>
          <w:sz w:val="18"/>
        </w:rPr>
      </w:pPr>
      <w:r>
        <w:rPr>
          <w:i/>
          <w:sz w:val="18"/>
        </w:rPr>
        <w:t>Ewig lebe unsere Freiheit! Beinahe wärest du zu spät gekommen. Hätte er das gewußt!</w:t>
      </w:r>
    </w:p>
    <w:p w:rsidR="004E16A1" w:rsidRDefault="00AA2638">
      <w:pPr>
        <w:pStyle w:val="Heading1"/>
        <w:spacing w:line="198" w:lineRule="exact"/>
      </w:pPr>
      <w:r>
        <w:t>Реченица</w:t>
      </w:r>
    </w:p>
    <w:p w:rsidR="004E16A1" w:rsidRDefault="00AA2638">
      <w:pPr>
        <w:spacing w:line="198" w:lineRule="exact"/>
        <w:ind w:left="517"/>
        <w:rPr>
          <w:sz w:val="18"/>
        </w:rPr>
      </w:pPr>
      <w:r>
        <w:rPr>
          <w:sz w:val="18"/>
        </w:rPr>
        <w:t xml:space="preserve">Кондиционалне реченице. Потенцијалне реченице. </w:t>
      </w:r>
      <w:r>
        <w:rPr>
          <w:i/>
          <w:sz w:val="18"/>
        </w:rPr>
        <w:t>Er wäre zufrieden, wenn du kämest. Ich würde dich besuchen, wenn ich Zeit hätte</w:t>
      </w:r>
      <w:r>
        <w:rPr>
          <w:sz w:val="18"/>
        </w:rPr>
        <w:t>.</w:t>
      </w:r>
    </w:p>
    <w:p w:rsidR="004E16A1" w:rsidRDefault="00AA2638">
      <w:pPr>
        <w:spacing w:line="198" w:lineRule="exact"/>
        <w:ind w:left="120"/>
        <w:rPr>
          <w:sz w:val="18"/>
        </w:rPr>
      </w:pPr>
      <w:r>
        <w:rPr>
          <w:sz w:val="18"/>
        </w:rPr>
        <w:t xml:space="preserve">Иреалне (рецептивно), везници </w:t>
      </w:r>
      <w:r>
        <w:rPr>
          <w:i/>
          <w:sz w:val="18"/>
        </w:rPr>
        <w:t>wenn, falls</w:t>
      </w:r>
      <w:r>
        <w:rPr>
          <w:sz w:val="18"/>
        </w:rPr>
        <w:t>.</w:t>
      </w:r>
    </w:p>
    <w:p w:rsidR="004E16A1" w:rsidRDefault="00AA2638">
      <w:pPr>
        <w:spacing w:line="198" w:lineRule="exact"/>
        <w:ind w:left="517"/>
        <w:rPr>
          <w:sz w:val="18"/>
        </w:rPr>
      </w:pPr>
      <w:r>
        <w:rPr>
          <w:i/>
          <w:sz w:val="18"/>
        </w:rPr>
        <w:t>Er wäre gekommen, wenn er die Einladung bekommen hätte</w:t>
      </w:r>
      <w:r>
        <w:rPr>
          <w:sz w:val="18"/>
        </w:rPr>
        <w:t>.</w:t>
      </w:r>
    </w:p>
    <w:p w:rsidR="004E16A1" w:rsidRDefault="00AA2638">
      <w:pPr>
        <w:spacing w:before="3" w:line="230" w:lineRule="auto"/>
        <w:ind w:left="120" w:firstLine="396"/>
        <w:rPr>
          <w:i/>
          <w:sz w:val="18"/>
        </w:rPr>
      </w:pPr>
      <w:r>
        <w:rPr>
          <w:sz w:val="18"/>
        </w:rPr>
        <w:t xml:space="preserve">Намерне реченице, везници </w:t>
      </w:r>
      <w:r>
        <w:rPr>
          <w:i/>
          <w:sz w:val="18"/>
        </w:rPr>
        <w:t>damit, dass: Wir gehen so früh in die Schule, damit wir alles vorbereiten. Gib acht, dass du nicht zu spät kommst.</w:t>
      </w:r>
    </w:p>
    <w:p w:rsidR="004E16A1" w:rsidRDefault="00AA2638">
      <w:pPr>
        <w:spacing w:line="230" w:lineRule="auto"/>
        <w:ind w:left="121" w:firstLine="396"/>
        <w:rPr>
          <w:i/>
          <w:sz w:val="18"/>
        </w:rPr>
      </w:pPr>
      <w:r>
        <w:rPr>
          <w:sz w:val="18"/>
        </w:rPr>
        <w:t xml:space="preserve">Начинске реченице, везници </w:t>
      </w:r>
      <w:r>
        <w:rPr>
          <w:i/>
          <w:sz w:val="18"/>
        </w:rPr>
        <w:t xml:space="preserve">indem, ohne dass, </w:t>
      </w:r>
      <w:proofErr w:type="gramStart"/>
      <w:r>
        <w:rPr>
          <w:i/>
          <w:sz w:val="18"/>
        </w:rPr>
        <w:t>statt</w:t>
      </w:r>
      <w:proofErr w:type="gramEnd"/>
      <w:r>
        <w:rPr>
          <w:i/>
          <w:sz w:val="18"/>
        </w:rPr>
        <w:t xml:space="preserve"> dass: Er betrat den Saal, indem er alle herzlichst begrüßte. Sie ging an mir vorbei, oh- ne dass sie </w:t>
      </w:r>
      <w:proofErr w:type="gramStart"/>
      <w:r>
        <w:rPr>
          <w:i/>
          <w:sz w:val="18"/>
        </w:rPr>
        <w:t>mich</w:t>
      </w:r>
      <w:proofErr w:type="gramEnd"/>
      <w:r>
        <w:rPr>
          <w:i/>
          <w:sz w:val="18"/>
        </w:rPr>
        <w:t xml:space="preserve"> bemerkte. Statt dass du </w:t>
      </w:r>
      <w:proofErr w:type="gramStart"/>
      <w:r>
        <w:rPr>
          <w:i/>
          <w:sz w:val="18"/>
        </w:rPr>
        <w:t>mich</w:t>
      </w:r>
      <w:proofErr w:type="gramEnd"/>
      <w:r>
        <w:rPr>
          <w:i/>
          <w:sz w:val="18"/>
        </w:rPr>
        <w:t xml:space="preserve"> abholst, gehe ich zu Fuß nach Hause.</w:t>
      </w:r>
    </w:p>
    <w:p w:rsidR="004E16A1" w:rsidRDefault="00AA2638">
      <w:pPr>
        <w:spacing w:line="232" w:lineRule="auto"/>
        <w:ind w:left="121" w:right="44" w:firstLine="396"/>
        <w:rPr>
          <w:sz w:val="18"/>
        </w:rPr>
      </w:pPr>
      <w:r>
        <w:rPr>
          <w:sz w:val="18"/>
        </w:rPr>
        <w:t xml:space="preserve">Поредбене/компаративне реченице (рецептивно), везници </w:t>
      </w:r>
      <w:r>
        <w:rPr>
          <w:i/>
          <w:sz w:val="18"/>
        </w:rPr>
        <w:t xml:space="preserve">wie, </w:t>
      </w:r>
      <w:proofErr w:type="gramStart"/>
      <w:r>
        <w:rPr>
          <w:i/>
          <w:sz w:val="18"/>
        </w:rPr>
        <w:t>als</w:t>
      </w:r>
      <w:proofErr w:type="gramEnd"/>
      <w:r>
        <w:rPr>
          <w:i/>
          <w:sz w:val="18"/>
        </w:rPr>
        <w:t xml:space="preserve">, als ob: Sie ist so schön, wie man mir erzählte. Alles endete viel </w:t>
      </w:r>
      <w:r>
        <w:rPr>
          <w:i/>
          <w:spacing w:val="-4"/>
          <w:sz w:val="18"/>
        </w:rPr>
        <w:t xml:space="preserve">besser, </w:t>
      </w:r>
      <w:proofErr w:type="gramStart"/>
      <w:r>
        <w:rPr>
          <w:i/>
          <w:sz w:val="18"/>
        </w:rPr>
        <w:t>als</w:t>
      </w:r>
      <w:proofErr w:type="gramEnd"/>
      <w:r>
        <w:rPr>
          <w:i/>
          <w:sz w:val="18"/>
        </w:rPr>
        <w:t xml:space="preserve"> ich erwarten konnte. Er sieht aus, </w:t>
      </w:r>
      <w:proofErr w:type="gramStart"/>
      <w:r>
        <w:rPr>
          <w:i/>
          <w:sz w:val="18"/>
        </w:rPr>
        <w:t>als</w:t>
      </w:r>
      <w:proofErr w:type="gramEnd"/>
      <w:r>
        <w:rPr>
          <w:i/>
          <w:sz w:val="18"/>
        </w:rPr>
        <w:t xml:space="preserve"> ob er krank sei</w:t>
      </w:r>
      <w:r>
        <w:rPr>
          <w:sz w:val="18"/>
        </w:rPr>
        <w:t>.</w:t>
      </w:r>
    </w:p>
    <w:p w:rsidR="004E16A1" w:rsidRDefault="00AA2638">
      <w:pPr>
        <w:spacing w:line="232" w:lineRule="auto"/>
        <w:ind w:left="121" w:right="35" w:firstLine="396"/>
        <w:rPr>
          <w:i/>
          <w:sz w:val="18"/>
        </w:rPr>
      </w:pPr>
      <w:r>
        <w:rPr>
          <w:sz w:val="18"/>
        </w:rPr>
        <w:t>Творба речи – заменички прилози, грађење и употреба (</w:t>
      </w:r>
      <w:r>
        <w:rPr>
          <w:i/>
          <w:sz w:val="18"/>
        </w:rPr>
        <w:t>wozu, womit, woran...; dazu, damit, daran...): Woran denkst du? Ich denke immer daran.</w:t>
      </w:r>
    </w:p>
    <w:p w:rsidR="004E16A1" w:rsidRDefault="004E16A1">
      <w:pPr>
        <w:spacing w:line="232" w:lineRule="auto"/>
        <w:rPr>
          <w:sz w:val="18"/>
        </w:rPr>
        <w:sectPr w:rsidR="004E16A1">
          <w:pgSz w:w="11910" w:h="15780"/>
          <w:pgMar w:top="120" w:right="560" w:bottom="280" w:left="560" w:header="720" w:footer="720" w:gutter="0"/>
          <w:cols w:space="720"/>
        </w:sectPr>
      </w:pPr>
    </w:p>
    <w:p w:rsidR="004E16A1" w:rsidRDefault="00AA2638">
      <w:pPr>
        <w:spacing w:before="68" w:line="232" w:lineRule="auto"/>
        <w:ind w:left="120" w:firstLine="396"/>
        <w:rPr>
          <w:i/>
          <w:sz w:val="18"/>
        </w:rPr>
      </w:pPr>
      <w:r>
        <w:rPr>
          <w:sz w:val="18"/>
        </w:rPr>
        <w:lastRenderedPageBreak/>
        <w:t xml:space="preserve">Грађење сложеница именица + именица; придев + именица, префиксација </w:t>
      </w:r>
      <w:r>
        <w:rPr>
          <w:i/>
          <w:sz w:val="18"/>
        </w:rPr>
        <w:t>Atomphysik, Wandtafel, Hochachule, Schnellzug, beantwor- ten, begrüßen, ummöglich</w:t>
      </w:r>
    </w:p>
    <w:p w:rsidR="004E16A1" w:rsidRDefault="00AA2638">
      <w:pPr>
        <w:spacing w:line="200" w:lineRule="exact"/>
        <w:ind w:left="517"/>
        <w:rPr>
          <w:sz w:val="18"/>
        </w:rPr>
      </w:pPr>
      <w:r>
        <w:rPr>
          <w:sz w:val="18"/>
        </w:rPr>
        <w:t xml:space="preserve">Изведене именице </w:t>
      </w:r>
      <w:r>
        <w:rPr>
          <w:i/>
          <w:sz w:val="18"/>
        </w:rPr>
        <w:t>Wohnung, Besichtigung, Heizung usw</w:t>
      </w:r>
      <w:r>
        <w:rPr>
          <w:sz w:val="18"/>
        </w:rPr>
        <w:t>.</w:t>
      </w:r>
    </w:p>
    <w:p w:rsidR="004E16A1" w:rsidRDefault="00AA2638">
      <w:pPr>
        <w:pStyle w:val="Heading1"/>
        <w:spacing w:before="163" w:line="203" w:lineRule="exact"/>
        <w:ind w:left="91" w:right="91"/>
        <w:jc w:val="center"/>
      </w:pPr>
      <w:r>
        <w:t>РУСКИ ЈЕЗИК</w:t>
      </w:r>
    </w:p>
    <w:p w:rsidR="004E16A1" w:rsidRDefault="00AA2638">
      <w:pPr>
        <w:spacing w:line="203" w:lineRule="exact"/>
        <w:ind w:left="517"/>
        <w:rPr>
          <w:b/>
          <w:sz w:val="18"/>
        </w:rPr>
      </w:pPr>
      <w:r>
        <w:rPr>
          <w:b/>
          <w:sz w:val="18"/>
        </w:rPr>
        <w:t>Реченица</w:t>
      </w:r>
    </w:p>
    <w:p w:rsidR="004E16A1" w:rsidRDefault="00AA2638">
      <w:pPr>
        <w:pStyle w:val="BodyText"/>
        <w:spacing w:line="197" w:lineRule="exact"/>
        <w:ind w:left="562"/>
      </w:pPr>
      <w:r>
        <w:t xml:space="preserve">Реченице са глаголским прилозима. Употреба </w:t>
      </w:r>
      <w:r>
        <w:rPr>
          <w:b/>
        </w:rPr>
        <w:t xml:space="preserve">нет </w:t>
      </w:r>
      <w:r>
        <w:t xml:space="preserve">и </w:t>
      </w:r>
      <w:r>
        <w:rPr>
          <w:b/>
        </w:rPr>
        <w:t xml:space="preserve">не </w:t>
      </w:r>
      <w:r>
        <w:t>у реченици.</w:t>
      </w:r>
    </w:p>
    <w:p w:rsidR="004E16A1" w:rsidRDefault="00AA2638">
      <w:pPr>
        <w:pStyle w:val="Heading1"/>
        <w:ind w:left="562"/>
      </w:pPr>
      <w:r>
        <w:t>Именице</w:t>
      </w:r>
    </w:p>
    <w:p w:rsidR="004E16A1" w:rsidRDefault="00AA2638">
      <w:pPr>
        <w:pStyle w:val="BodyText"/>
        <w:spacing w:line="200" w:lineRule="exact"/>
        <w:ind w:left="562"/>
      </w:pPr>
      <w:r>
        <w:t>Генитив једнине на –у.</w:t>
      </w:r>
    </w:p>
    <w:p w:rsidR="004E16A1" w:rsidRDefault="00AA2638">
      <w:pPr>
        <w:pStyle w:val="BodyText"/>
        <w:spacing w:line="200" w:lineRule="exact"/>
        <w:ind w:left="562"/>
      </w:pPr>
      <w:r>
        <w:t>Синоними, антоними, хомоними. Међујезички хомоними.</w:t>
      </w:r>
    </w:p>
    <w:p w:rsidR="004E16A1" w:rsidRDefault="00AA2638">
      <w:pPr>
        <w:pStyle w:val="Heading1"/>
      </w:pPr>
      <w:r>
        <w:t>Заменице</w:t>
      </w:r>
    </w:p>
    <w:p w:rsidR="004E16A1" w:rsidRDefault="00AA2638">
      <w:pPr>
        <w:spacing w:line="200" w:lineRule="exact"/>
        <w:ind w:left="562"/>
        <w:rPr>
          <w:b/>
          <w:sz w:val="18"/>
        </w:rPr>
      </w:pPr>
      <w:r>
        <w:rPr>
          <w:sz w:val="18"/>
        </w:rPr>
        <w:t xml:space="preserve">Неодрећене заменице </w:t>
      </w:r>
      <w:r>
        <w:rPr>
          <w:b/>
          <w:sz w:val="18"/>
        </w:rPr>
        <w:t>кто-то</w:t>
      </w:r>
      <w:r>
        <w:rPr>
          <w:sz w:val="18"/>
        </w:rPr>
        <w:t xml:space="preserve">, </w:t>
      </w:r>
      <w:r>
        <w:rPr>
          <w:b/>
          <w:sz w:val="18"/>
        </w:rPr>
        <w:t>кто-нибудь</w:t>
      </w:r>
      <w:r>
        <w:rPr>
          <w:sz w:val="18"/>
        </w:rPr>
        <w:t xml:space="preserve">, </w:t>
      </w:r>
      <w:r>
        <w:rPr>
          <w:b/>
          <w:sz w:val="18"/>
        </w:rPr>
        <w:t>некоторый</w:t>
      </w:r>
      <w:r>
        <w:rPr>
          <w:sz w:val="18"/>
        </w:rPr>
        <w:t xml:space="preserve">, </w:t>
      </w:r>
      <w:r>
        <w:rPr>
          <w:b/>
          <w:sz w:val="18"/>
        </w:rPr>
        <w:t>несколько</w:t>
      </w:r>
    </w:p>
    <w:p w:rsidR="004E16A1" w:rsidRDefault="00AA2638">
      <w:pPr>
        <w:spacing w:before="1" w:line="232" w:lineRule="auto"/>
        <w:ind w:left="517" w:right="6549" w:firstLine="45"/>
        <w:rPr>
          <w:b/>
          <w:sz w:val="18"/>
        </w:rPr>
      </w:pPr>
      <w:r>
        <w:rPr>
          <w:sz w:val="18"/>
        </w:rPr>
        <w:t xml:space="preserve">Одричне заменице </w:t>
      </w:r>
      <w:r>
        <w:rPr>
          <w:b/>
          <w:sz w:val="18"/>
        </w:rPr>
        <w:t>никто</w:t>
      </w:r>
      <w:r>
        <w:rPr>
          <w:sz w:val="18"/>
        </w:rPr>
        <w:t xml:space="preserve">, </w:t>
      </w:r>
      <w:r>
        <w:rPr>
          <w:b/>
          <w:sz w:val="18"/>
        </w:rPr>
        <w:t>ничто</w:t>
      </w:r>
      <w:r>
        <w:rPr>
          <w:sz w:val="18"/>
        </w:rPr>
        <w:t xml:space="preserve">, </w:t>
      </w:r>
      <w:r>
        <w:rPr>
          <w:b/>
          <w:sz w:val="18"/>
        </w:rPr>
        <w:t xml:space="preserve">никакой </w:t>
      </w:r>
      <w:r>
        <w:rPr>
          <w:sz w:val="18"/>
        </w:rPr>
        <w:t xml:space="preserve">Опште заменице </w:t>
      </w:r>
      <w:r>
        <w:rPr>
          <w:b/>
          <w:sz w:val="18"/>
        </w:rPr>
        <w:t>сам</w:t>
      </w:r>
      <w:r>
        <w:rPr>
          <w:sz w:val="18"/>
        </w:rPr>
        <w:t xml:space="preserve">, </w:t>
      </w:r>
      <w:r>
        <w:rPr>
          <w:b/>
          <w:sz w:val="18"/>
        </w:rPr>
        <w:t>самый</w:t>
      </w:r>
      <w:r>
        <w:rPr>
          <w:sz w:val="18"/>
        </w:rPr>
        <w:t xml:space="preserve">, </w:t>
      </w:r>
      <w:r>
        <w:rPr>
          <w:b/>
          <w:sz w:val="18"/>
        </w:rPr>
        <w:t>любой</w:t>
      </w:r>
      <w:r>
        <w:rPr>
          <w:sz w:val="18"/>
        </w:rPr>
        <w:t xml:space="preserve">, </w:t>
      </w:r>
      <w:r>
        <w:rPr>
          <w:b/>
          <w:sz w:val="18"/>
        </w:rPr>
        <w:t>каждый Придеви</w:t>
      </w:r>
    </w:p>
    <w:p w:rsidR="004E16A1" w:rsidRDefault="00AA2638">
      <w:pPr>
        <w:pStyle w:val="BodyText"/>
        <w:spacing w:line="196" w:lineRule="exact"/>
        <w:ind w:left="562"/>
      </w:pPr>
      <w:r>
        <w:t>Дужи и краћи облик придева. Употреба кратког облика.</w:t>
      </w:r>
    </w:p>
    <w:p w:rsidR="004E16A1" w:rsidRDefault="00AA2638">
      <w:pPr>
        <w:spacing w:before="2" w:line="232" w:lineRule="auto"/>
        <w:ind w:left="517" w:right="9140"/>
        <w:rPr>
          <w:sz w:val="18"/>
        </w:rPr>
      </w:pPr>
      <w:r>
        <w:rPr>
          <w:b/>
          <w:sz w:val="18"/>
        </w:rPr>
        <w:t xml:space="preserve">Бројеви </w:t>
      </w:r>
      <w:r>
        <w:rPr>
          <w:sz w:val="18"/>
        </w:rPr>
        <w:t xml:space="preserve">Редни бројеви </w:t>
      </w:r>
      <w:r>
        <w:rPr>
          <w:b/>
          <w:spacing w:val="-5"/>
          <w:sz w:val="18"/>
        </w:rPr>
        <w:t xml:space="preserve">Глаголи </w:t>
      </w:r>
      <w:r>
        <w:rPr>
          <w:sz w:val="18"/>
        </w:rPr>
        <w:t>Императив</w:t>
      </w:r>
    </w:p>
    <w:p w:rsidR="004E16A1" w:rsidRDefault="00AA2638">
      <w:pPr>
        <w:pStyle w:val="BodyText"/>
        <w:spacing w:line="232" w:lineRule="auto"/>
        <w:ind w:left="562" w:right="5993"/>
      </w:pPr>
      <w:r>
        <w:t>Прошло време глагола од инфинитива на сугласник Глаголи кретања са префиксима в-, вы-, у-, при-</w:t>
      </w:r>
    </w:p>
    <w:p w:rsidR="004E16A1" w:rsidRDefault="00AA2638">
      <w:pPr>
        <w:pStyle w:val="BodyText"/>
        <w:spacing w:line="232" w:lineRule="auto"/>
        <w:ind w:right="1308"/>
      </w:pPr>
      <w:r>
        <w:t>Реченице са одредбом израженом зависним падежом (Я тебя буду ждать у памятника. Они собираются по вечерам.) Реченице са глаголским прилогом (Кончив работу, он поехал домой. Возвращаясь домой, я встретил товарища.) Глаголски прилози</w:t>
      </w:r>
    </w:p>
    <w:p w:rsidR="004E16A1" w:rsidRDefault="00AA2638">
      <w:pPr>
        <w:pStyle w:val="Heading1"/>
        <w:spacing w:line="196" w:lineRule="exact"/>
      </w:pPr>
      <w:r>
        <w:t>Предлози</w:t>
      </w:r>
    </w:p>
    <w:p w:rsidR="004E16A1" w:rsidRDefault="00AA2638">
      <w:pPr>
        <w:spacing w:line="232" w:lineRule="auto"/>
        <w:ind w:left="517" w:right="1134"/>
        <w:rPr>
          <w:b/>
          <w:sz w:val="18"/>
        </w:rPr>
      </w:pPr>
      <w:r>
        <w:rPr>
          <w:sz w:val="18"/>
        </w:rPr>
        <w:t>Најфреквентнији предлози чија се употреба разликује у односу на матерњи језик (</w:t>
      </w:r>
      <w:r>
        <w:rPr>
          <w:b/>
          <w:sz w:val="18"/>
        </w:rPr>
        <w:t>у, около, вокруг, в, на, при, среди</w:t>
      </w:r>
      <w:r>
        <w:rPr>
          <w:sz w:val="18"/>
        </w:rPr>
        <w:t xml:space="preserve">) </w:t>
      </w:r>
      <w:r>
        <w:rPr>
          <w:b/>
          <w:sz w:val="18"/>
        </w:rPr>
        <w:t>СИНТАКСА</w:t>
      </w:r>
    </w:p>
    <w:p w:rsidR="004E16A1" w:rsidRDefault="00AA2638">
      <w:pPr>
        <w:pStyle w:val="BodyText"/>
        <w:spacing w:line="232" w:lineRule="auto"/>
        <w:ind w:right="2358"/>
      </w:pPr>
      <w:r>
        <w:t>Реченице са кратким придевским обликом у предикату (Он болен гриппом. Я способен к математике.) Реченице са објектом у инфинитиву (Я уговорил товарища молчать.)</w:t>
      </w:r>
    </w:p>
    <w:p w:rsidR="004E16A1" w:rsidRDefault="00AA2638">
      <w:pPr>
        <w:pStyle w:val="BodyText"/>
        <w:spacing w:line="232" w:lineRule="auto"/>
        <w:ind w:right="1308"/>
      </w:pPr>
      <w:r>
        <w:t>Реченице са одредбом израженом зависним падежом (Я тебя буду ждать у памятника. Они собираются по вечерам.) Реченице са глаголским прилогом (Кончив работу, он поехал домой. Возвращаясь домой, я встретил товарища.)</w:t>
      </w:r>
    </w:p>
    <w:p w:rsidR="004E16A1" w:rsidRDefault="00AA2638">
      <w:pPr>
        <w:pStyle w:val="Heading1"/>
        <w:spacing w:before="157" w:line="240" w:lineRule="auto"/>
        <w:ind w:left="91" w:right="91"/>
        <w:jc w:val="center"/>
      </w:pPr>
      <w:r>
        <w:t>ФРАНЦУСКИ ЈЕЗИК</w:t>
      </w:r>
    </w:p>
    <w:p w:rsidR="004E16A1" w:rsidRDefault="00AA2638">
      <w:pPr>
        <w:spacing w:line="197" w:lineRule="exact"/>
        <w:ind w:left="517"/>
        <w:rPr>
          <w:b/>
          <w:sz w:val="18"/>
        </w:rPr>
      </w:pPr>
      <w:r>
        <w:rPr>
          <w:b/>
          <w:sz w:val="18"/>
        </w:rPr>
        <w:t>Именичка група</w:t>
      </w:r>
    </w:p>
    <w:p w:rsidR="004E16A1" w:rsidRDefault="00AA2638">
      <w:pPr>
        <w:pStyle w:val="ListParagraph"/>
        <w:numPr>
          <w:ilvl w:val="0"/>
          <w:numId w:val="989"/>
        </w:numPr>
        <w:tabs>
          <w:tab w:val="left" w:pos="653"/>
        </w:tabs>
        <w:ind w:firstLine="397"/>
        <w:rPr>
          <w:sz w:val="18"/>
        </w:rPr>
      </w:pPr>
      <w:r>
        <w:rPr>
          <w:spacing w:val="-3"/>
          <w:sz w:val="18"/>
        </w:rPr>
        <w:t xml:space="preserve">Употреба </w:t>
      </w:r>
      <w:r>
        <w:rPr>
          <w:sz w:val="18"/>
        </w:rPr>
        <w:t xml:space="preserve">детерминаната: редослед у реченици; употреба речи </w:t>
      </w:r>
      <w:r>
        <w:rPr>
          <w:i/>
          <w:sz w:val="18"/>
        </w:rPr>
        <w:t>même</w:t>
      </w:r>
      <w:r>
        <w:rPr>
          <w:sz w:val="18"/>
        </w:rPr>
        <w:t xml:space="preserve">, </w:t>
      </w:r>
      <w:r>
        <w:rPr>
          <w:i/>
          <w:sz w:val="18"/>
        </w:rPr>
        <w:t>autre</w:t>
      </w:r>
      <w:r>
        <w:rPr>
          <w:sz w:val="18"/>
        </w:rPr>
        <w:t xml:space="preserve">, </w:t>
      </w:r>
      <w:r>
        <w:rPr>
          <w:i/>
          <w:sz w:val="18"/>
        </w:rPr>
        <w:t>seul</w:t>
      </w:r>
      <w:r>
        <w:rPr>
          <w:sz w:val="18"/>
        </w:rPr>
        <w:t>;</w:t>
      </w:r>
    </w:p>
    <w:p w:rsidR="004E16A1" w:rsidRDefault="00AA2638">
      <w:pPr>
        <w:pStyle w:val="ListParagraph"/>
        <w:numPr>
          <w:ilvl w:val="0"/>
          <w:numId w:val="989"/>
        </w:numPr>
        <w:tabs>
          <w:tab w:val="left" w:pos="657"/>
        </w:tabs>
        <w:spacing w:before="1" w:line="232" w:lineRule="auto"/>
        <w:ind w:right="118" w:firstLine="397"/>
        <w:rPr>
          <w:sz w:val="18"/>
        </w:rPr>
      </w:pPr>
      <w:r>
        <w:rPr>
          <w:sz w:val="18"/>
        </w:rPr>
        <w:t xml:space="preserve">Детерминанти у функцији заменице, посебно: показне заменице испред предлога </w:t>
      </w:r>
      <w:r>
        <w:rPr>
          <w:i/>
          <w:sz w:val="18"/>
        </w:rPr>
        <w:t xml:space="preserve">de </w:t>
      </w:r>
      <w:r>
        <w:rPr>
          <w:sz w:val="18"/>
        </w:rPr>
        <w:t xml:space="preserve">+ именичка група; испред релативне речени- це; испред </w:t>
      </w:r>
      <w:r>
        <w:rPr>
          <w:spacing w:val="-3"/>
          <w:sz w:val="18"/>
        </w:rPr>
        <w:t xml:space="preserve">партикула </w:t>
      </w:r>
      <w:r>
        <w:rPr>
          <w:i/>
          <w:sz w:val="18"/>
        </w:rPr>
        <w:t xml:space="preserve">ci </w:t>
      </w:r>
      <w:r>
        <w:rPr>
          <w:sz w:val="18"/>
        </w:rPr>
        <w:t xml:space="preserve">и </w:t>
      </w:r>
      <w:r>
        <w:rPr>
          <w:i/>
          <w:sz w:val="18"/>
        </w:rPr>
        <w:t>là</w:t>
      </w:r>
      <w:r>
        <w:rPr>
          <w:sz w:val="18"/>
        </w:rPr>
        <w:t>; неодређене</w:t>
      </w:r>
      <w:r>
        <w:rPr>
          <w:spacing w:val="-1"/>
          <w:sz w:val="18"/>
        </w:rPr>
        <w:t xml:space="preserve"> </w:t>
      </w:r>
      <w:r>
        <w:rPr>
          <w:sz w:val="18"/>
        </w:rPr>
        <w:t>заменице;</w:t>
      </w:r>
    </w:p>
    <w:p w:rsidR="004E16A1" w:rsidRDefault="00AA2638">
      <w:pPr>
        <w:pStyle w:val="ListParagraph"/>
        <w:numPr>
          <w:ilvl w:val="0"/>
          <w:numId w:val="989"/>
        </w:numPr>
        <w:tabs>
          <w:tab w:val="left" w:pos="653"/>
        </w:tabs>
        <w:spacing w:line="197" w:lineRule="exact"/>
        <w:ind w:left="652"/>
        <w:rPr>
          <w:sz w:val="18"/>
        </w:rPr>
      </w:pPr>
      <w:r>
        <w:rPr>
          <w:sz w:val="18"/>
        </w:rPr>
        <w:t>Бројеви: основни, редни, разломачки,</w:t>
      </w:r>
      <w:r>
        <w:rPr>
          <w:spacing w:val="-3"/>
          <w:sz w:val="18"/>
        </w:rPr>
        <w:t xml:space="preserve"> </w:t>
      </w:r>
      <w:r>
        <w:rPr>
          <w:sz w:val="18"/>
        </w:rPr>
        <w:t>апроксимативни;</w:t>
      </w:r>
    </w:p>
    <w:p w:rsidR="004E16A1" w:rsidRDefault="00AA2638">
      <w:pPr>
        <w:pStyle w:val="ListParagraph"/>
        <w:numPr>
          <w:ilvl w:val="0"/>
          <w:numId w:val="989"/>
        </w:numPr>
        <w:tabs>
          <w:tab w:val="left" w:pos="653"/>
        </w:tabs>
        <w:ind w:left="652"/>
        <w:rPr>
          <w:sz w:val="18"/>
        </w:rPr>
      </w:pPr>
      <w:r>
        <w:rPr>
          <w:spacing w:val="-4"/>
          <w:sz w:val="18"/>
        </w:rPr>
        <w:t xml:space="preserve">Род </w:t>
      </w:r>
      <w:r>
        <w:rPr>
          <w:sz w:val="18"/>
        </w:rPr>
        <w:t>и број именица и придева специфичних за дату струку; поређење придева, посебно</w:t>
      </w:r>
      <w:r>
        <w:rPr>
          <w:spacing w:val="-12"/>
          <w:sz w:val="18"/>
        </w:rPr>
        <w:t xml:space="preserve"> </w:t>
      </w:r>
      <w:r>
        <w:rPr>
          <w:sz w:val="18"/>
        </w:rPr>
        <w:t>суперлатив.</w:t>
      </w:r>
    </w:p>
    <w:p w:rsidR="004E16A1" w:rsidRDefault="00AA2638">
      <w:pPr>
        <w:pStyle w:val="Heading1"/>
      </w:pPr>
      <w:r>
        <w:t>Глаголска група</w:t>
      </w:r>
    </w:p>
    <w:p w:rsidR="004E16A1" w:rsidRDefault="00AA2638">
      <w:pPr>
        <w:spacing w:before="2" w:line="232" w:lineRule="auto"/>
        <w:ind w:left="120" w:right="117" w:firstLine="396"/>
        <w:jc w:val="both"/>
        <w:rPr>
          <w:i/>
          <w:sz w:val="18"/>
        </w:rPr>
      </w:pPr>
      <w:r>
        <w:rPr>
          <w:spacing w:val="-3"/>
          <w:sz w:val="18"/>
        </w:rPr>
        <w:t xml:space="preserve">Глаголски </w:t>
      </w:r>
      <w:r>
        <w:rPr>
          <w:sz w:val="18"/>
        </w:rPr>
        <w:t xml:space="preserve">начини и времена: </w:t>
      </w:r>
      <w:r>
        <w:rPr>
          <w:spacing w:val="-3"/>
          <w:sz w:val="18"/>
        </w:rPr>
        <w:t xml:space="preserve">презент,  </w:t>
      </w:r>
      <w:r>
        <w:rPr>
          <w:sz w:val="18"/>
        </w:rPr>
        <w:t xml:space="preserve">сложени </w:t>
      </w:r>
      <w:r>
        <w:rPr>
          <w:spacing w:val="-3"/>
          <w:sz w:val="18"/>
        </w:rPr>
        <w:t xml:space="preserve">перфект,  имперфект,  </w:t>
      </w:r>
      <w:r>
        <w:rPr>
          <w:sz w:val="18"/>
        </w:rPr>
        <w:t xml:space="preserve">плусквамперфект (рецептивно), футур први индикатива, као  и перифрастичне конструкције: блиски футур, блиска прошлост; </w:t>
      </w:r>
      <w:r>
        <w:rPr>
          <w:i/>
          <w:sz w:val="18"/>
        </w:rPr>
        <w:t xml:space="preserve">il faut que, je veux que, j’aimerais que </w:t>
      </w:r>
      <w:r>
        <w:rPr>
          <w:sz w:val="18"/>
        </w:rPr>
        <w:t xml:space="preserve">праћени презентом субјунктива </w:t>
      </w:r>
      <w:r>
        <w:rPr>
          <w:spacing w:val="-3"/>
          <w:sz w:val="18"/>
        </w:rPr>
        <w:t xml:space="preserve">глагола </w:t>
      </w:r>
      <w:r>
        <w:rPr>
          <w:sz w:val="18"/>
        </w:rPr>
        <w:t>прве групе (</w:t>
      </w:r>
      <w:r>
        <w:rPr>
          <w:i/>
          <w:sz w:val="18"/>
        </w:rPr>
        <w:t>Il faut que tu racontes ça à ton frère)</w:t>
      </w:r>
      <w:r>
        <w:rPr>
          <w:sz w:val="18"/>
        </w:rPr>
        <w:t xml:space="preserve">, као и рецептивно: </w:t>
      </w:r>
      <w:r>
        <w:rPr>
          <w:i/>
          <w:sz w:val="18"/>
        </w:rPr>
        <w:t>Il faut que tu fasses/ que tu ailles/ que tu sois/ que tu lises/ que tu saches/ que tu écrives</w:t>
      </w:r>
      <w:r>
        <w:rPr>
          <w:sz w:val="18"/>
        </w:rPr>
        <w:t xml:space="preserve">; Презент кондиционала: </w:t>
      </w:r>
      <w:r>
        <w:rPr>
          <w:i/>
          <w:sz w:val="18"/>
        </w:rPr>
        <w:t xml:space="preserve">Si mes parents me laissaient </w:t>
      </w:r>
      <w:r>
        <w:rPr>
          <w:i/>
          <w:spacing w:val="-3"/>
          <w:sz w:val="18"/>
        </w:rPr>
        <w:t xml:space="preserve">partir, </w:t>
      </w:r>
      <w:r>
        <w:rPr>
          <w:i/>
          <w:sz w:val="18"/>
        </w:rPr>
        <w:t xml:space="preserve">je viendrais avec toi ! </w:t>
      </w:r>
      <w:proofErr w:type="gramStart"/>
      <w:r>
        <w:rPr>
          <w:sz w:val="18"/>
        </w:rPr>
        <w:t>императив</w:t>
      </w:r>
      <w:proofErr w:type="gramEnd"/>
      <w:r>
        <w:rPr>
          <w:sz w:val="18"/>
        </w:rPr>
        <w:t xml:space="preserve"> (рецептивно): </w:t>
      </w:r>
      <w:r>
        <w:rPr>
          <w:i/>
          <w:sz w:val="18"/>
        </w:rPr>
        <w:t>aie un peu de patience, n’ayez pas peur</w:t>
      </w:r>
      <w:r>
        <w:rPr>
          <w:sz w:val="18"/>
        </w:rPr>
        <w:t xml:space="preserve">; </w:t>
      </w:r>
      <w:r>
        <w:rPr>
          <w:i/>
          <w:sz w:val="18"/>
        </w:rPr>
        <w:t>sois</w:t>
      </w:r>
      <w:r>
        <w:rPr>
          <w:i/>
          <w:spacing w:val="-2"/>
          <w:sz w:val="18"/>
        </w:rPr>
        <w:t xml:space="preserve"> </w:t>
      </w:r>
      <w:r>
        <w:rPr>
          <w:i/>
          <w:sz w:val="18"/>
        </w:rPr>
        <w:t>sage!</w:t>
      </w:r>
    </w:p>
    <w:p w:rsidR="004E16A1" w:rsidRDefault="00AA2638">
      <w:pPr>
        <w:pStyle w:val="ListParagraph"/>
        <w:numPr>
          <w:ilvl w:val="0"/>
          <w:numId w:val="989"/>
        </w:numPr>
        <w:tabs>
          <w:tab w:val="left" w:pos="653"/>
        </w:tabs>
        <w:spacing w:line="194" w:lineRule="exact"/>
        <w:ind w:left="652"/>
        <w:rPr>
          <w:sz w:val="18"/>
        </w:rPr>
      </w:pPr>
      <w:r>
        <w:rPr>
          <w:sz w:val="18"/>
        </w:rPr>
        <w:t>Партицип презента и герундив; партиципи презента и перфекта као</w:t>
      </w:r>
      <w:r>
        <w:rPr>
          <w:spacing w:val="-6"/>
          <w:sz w:val="18"/>
        </w:rPr>
        <w:t xml:space="preserve"> </w:t>
      </w:r>
      <w:r>
        <w:rPr>
          <w:sz w:val="18"/>
        </w:rPr>
        <w:t>придеви;</w:t>
      </w:r>
    </w:p>
    <w:p w:rsidR="004E16A1" w:rsidRDefault="00AA2638">
      <w:pPr>
        <w:pStyle w:val="ListParagraph"/>
        <w:numPr>
          <w:ilvl w:val="0"/>
          <w:numId w:val="989"/>
        </w:numPr>
        <w:tabs>
          <w:tab w:val="left" w:pos="653"/>
        </w:tabs>
        <w:ind w:left="652"/>
        <w:rPr>
          <w:sz w:val="18"/>
        </w:rPr>
      </w:pPr>
      <w:r>
        <w:rPr>
          <w:sz w:val="18"/>
        </w:rPr>
        <w:t xml:space="preserve">Фреквентни униперсонални </w:t>
      </w:r>
      <w:r>
        <w:rPr>
          <w:spacing w:val="-3"/>
          <w:sz w:val="18"/>
        </w:rPr>
        <w:t xml:space="preserve">глаголи </w:t>
      </w:r>
      <w:r>
        <w:rPr>
          <w:sz w:val="18"/>
        </w:rPr>
        <w:t>и</w:t>
      </w:r>
      <w:r>
        <w:rPr>
          <w:spacing w:val="-1"/>
          <w:sz w:val="18"/>
        </w:rPr>
        <w:t xml:space="preserve"> </w:t>
      </w:r>
      <w:r>
        <w:rPr>
          <w:sz w:val="18"/>
        </w:rPr>
        <w:t>конструкције.</w:t>
      </w:r>
    </w:p>
    <w:p w:rsidR="004E16A1" w:rsidRDefault="00AA2638">
      <w:pPr>
        <w:pStyle w:val="Heading1"/>
      </w:pPr>
      <w:r>
        <w:t>Предлози</w:t>
      </w:r>
    </w:p>
    <w:p w:rsidR="004E16A1" w:rsidRDefault="00AA2638">
      <w:pPr>
        <w:pStyle w:val="ListParagraph"/>
        <w:numPr>
          <w:ilvl w:val="0"/>
          <w:numId w:val="989"/>
        </w:numPr>
        <w:tabs>
          <w:tab w:val="left" w:pos="653"/>
        </w:tabs>
        <w:ind w:left="652"/>
        <w:rPr>
          <w:sz w:val="18"/>
        </w:rPr>
      </w:pPr>
      <w:r>
        <w:rPr>
          <w:sz w:val="18"/>
        </w:rPr>
        <w:t xml:space="preserve">Најчешћи предлози; предложни изрази </w:t>
      </w:r>
      <w:r>
        <w:rPr>
          <w:i/>
          <w:sz w:val="18"/>
        </w:rPr>
        <w:t>à côté de</w:t>
      </w:r>
      <w:r>
        <w:rPr>
          <w:sz w:val="18"/>
        </w:rPr>
        <w:t xml:space="preserve">, </w:t>
      </w:r>
      <w:r>
        <w:rPr>
          <w:i/>
          <w:sz w:val="18"/>
        </w:rPr>
        <w:t>à l’occasion de</w:t>
      </w:r>
      <w:r>
        <w:rPr>
          <w:sz w:val="18"/>
        </w:rPr>
        <w:t xml:space="preserve">, </w:t>
      </w:r>
      <w:r>
        <w:rPr>
          <w:i/>
          <w:sz w:val="18"/>
        </w:rPr>
        <w:t>à l’aide</w:t>
      </w:r>
      <w:r>
        <w:rPr>
          <w:i/>
          <w:spacing w:val="-6"/>
          <w:sz w:val="18"/>
        </w:rPr>
        <w:t xml:space="preserve"> </w:t>
      </w:r>
      <w:r>
        <w:rPr>
          <w:i/>
          <w:sz w:val="18"/>
        </w:rPr>
        <w:t>de</w:t>
      </w:r>
      <w:r>
        <w:rPr>
          <w:sz w:val="18"/>
        </w:rPr>
        <w:t>;</w:t>
      </w:r>
    </w:p>
    <w:p w:rsidR="004E16A1" w:rsidRDefault="00AA2638">
      <w:pPr>
        <w:pStyle w:val="ListParagraph"/>
        <w:numPr>
          <w:ilvl w:val="0"/>
          <w:numId w:val="989"/>
        </w:numPr>
        <w:tabs>
          <w:tab w:val="left" w:pos="653"/>
        </w:tabs>
        <w:ind w:left="652"/>
        <w:rPr>
          <w:sz w:val="18"/>
        </w:rPr>
      </w:pPr>
      <w:r>
        <w:rPr>
          <w:sz w:val="18"/>
        </w:rPr>
        <w:t>Контраховање члана и</w:t>
      </w:r>
      <w:r>
        <w:rPr>
          <w:spacing w:val="-2"/>
          <w:sz w:val="18"/>
        </w:rPr>
        <w:t xml:space="preserve"> </w:t>
      </w:r>
      <w:r>
        <w:rPr>
          <w:sz w:val="18"/>
        </w:rPr>
        <w:t>предлога.</w:t>
      </w:r>
    </w:p>
    <w:p w:rsidR="004E16A1" w:rsidRDefault="00AA2638">
      <w:pPr>
        <w:pStyle w:val="Heading1"/>
      </w:pPr>
      <w:r>
        <w:t>Прилози</w:t>
      </w:r>
    </w:p>
    <w:p w:rsidR="004E16A1" w:rsidRDefault="00AA2638">
      <w:pPr>
        <w:pStyle w:val="ListParagraph"/>
        <w:numPr>
          <w:ilvl w:val="0"/>
          <w:numId w:val="989"/>
        </w:numPr>
        <w:tabs>
          <w:tab w:val="left" w:pos="653"/>
        </w:tabs>
        <w:ind w:left="652"/>
        <w:rPr>
          <w:sz w:val="18"/>
        </w:rPr>
      </w:pPr>
      <w:r>
        <w:rPr>
          <w:sz w:val="18"/>
        </w:rPr>
        <w:t>за место, за време, за начин, за</w:t>
      </w:r>
      <w:r>
        <w:rPr>
          <w:spacing w:val="-6"/>
          <w:sz w:val="18"/>
        </w:rPr>
        <w:t xml:space="preserve"> </w:t>
      </w:r>
      <w:r>
        <w:rPr>
          <w:spacing w:val="-3"/>
          <w:sz w:val="18"/>
        </w:rPr>
        <w:t>количину;</w:t>
      </w:r>
    </w:p>
    <w:p w:rsidR="004E16A1" w:rsidRDefault="00AA2638">
      <w:pPr>
        <w:pStyle w:val="ListParagraph"/>
        <w:numPr>
          <w:ilvl w:val="0"/>
          <w:numId w:val="989"/>
        </w:numPr>
        <w:tabs>
          <w:tab w:val="left" w:pos="653"/>
        </w:tabs>
        <w:ind w:left="652"/>
        <w:rPr>
          <w:sz w:val="18"/>
        </w:rPr>
      </w:pPr>
      <w:r>
        <w:rPr>
          <w:i/>
          <w:sz w:val="18"/>
        </w:rPr>
        <w:t xml:space="preserve">alors </w:t>
      </w:r>
      <w:r>
        <w:rPr>
          <w:sz w:val="18"/>
        </w:rPr>
        <w:t>– за исказивање</w:t>
      </w:r>
      <w:r>
        <w:rPr>
          <w:spacing w:val="-2"/>
          <w:sz w:val="18"/>
        </w:rPr>
        <w:t xml:space="preserve"> </w:t>
      </w:r>
      <w:r>
        <w:rPr>
          <w:sz w:val="18"/>
        </w:rPr>
        <w:t>последице;</w:t>
      </w:r>
    </w:p>
    <w:p w:rsidR="004E16A1" w:rsidRDefault="00AA2638">
      <w:pPr>
        <w:pStyle w:val="ListParagraph"/>
        <w:numPr>
          <w:ilvl w:val="0"/>
          <w:numId w:val="989"/>
        </w:numPr>
        <w:tabs>
          <w:tab w:val="left" w:pos="653"/>
        </w:tabs>
        <w:ind w:left="652"/>
        <w:rPr>
          <w:sz w:val="18"/>
        </w:rPr>
      </w:pPr>
      <w:r>
        <w:rPr>
          <w:sz w:val="18"/>
        </w:rPr>
        <w:t>место</w:t>
      </w:r>
      <w:r>
        <w:rPr>
          <w:spacing w:val="-1"/>
          <w:sz w:val="18"/>
        </w:rPr>
        <w:t xml:space="preserve"> </w:t>
      </w:r>
      <w:r>
        <w:rPr>
          <w:sz w:val="18"/>
        </w:rPr>
        <w:t>прилога;</w:t>
      </w:r>
    </w:p>
    <w:p w:rsidR="004E16A1" w:rsidRDefault="00AA2638">
      <w:pPr>
        <w:pStyle w:val="ListParagraph"/>
        <w:numPr>
          <w:ilvl w:val="0"/>
          <w:numId w:val="989"/>
        </w:numPr>
        <w:tabs>
          <w:tab w:val="left" w:pos="653"/>
        </w:tabs>
        <w:ind w:left="652"/>
        <w:rPr>
          <w:sz w:val="18"/>
        </w:rPr>
      </w:pPr>
      <w:proofErr w:type="gramStart"/>
      <w:r>
        <w:rPr>
          <w:sz w:val="18"/>
        </w:rPr>
        <w:t>прилошке</w:t>
      </w:r>
      <w:proofErr w:type="gramEnd"/>
      <w:r>
        <w:rPr>
          <w:sz w:val="18"/>
        </w:rPr>
        <w:t xml:space="preserve"> заменице </w:t>
      </w:r>
      <w:r>
        <w:rPr>
          <w:i/>
          <w:sz w:val="18"/>
        </w:rPr>
        <w:t xml:space="preserve">en </w:t>
      </w:r>
      <w:r>
        <w:rPr>
          <w:sz w:val="18"/>
        </w:rPr>
        <w:t xml:space="preserve">и </w:t>
      </w:r>
      <w:r>
        <w:rPr>
          <w:i/>
          <w:sz w:val="18"/>
        </w:rPr>
        <w:t>y</w:t>
      </w:r>
      <w:r>
        <w:rPr>
          <w:i/>
          <w:spacing w:val="-3"/>
          <w:sz w:val="18"/>
        </w:rPr>
        <w:t xml:space="preserve"> </w:t>
      </w:r>
      <w:r>
        <w:rPr>
          <w:sz w:val="18"/>
        </w:rPr>
        <w:t>(рецептивно).</w:t>
      </w:r>
    </w:p>
    <w:p w:rsidR="004E16A1" w:rsidRDefault="00AA2638">
      <w:pPr>
        <w:pStyle w:val="Heading1"/>
      </w:pPr>
      <w:r>
        <w:t>Модалитети и форме реченице</w:t>
      </w:r>
    </w:p>
    <w:p w:rsidR="004E16A1" w:rsidRDefault="00AA2638">
      <w:pPr>
        <w:pStyle w:val="ListParagraph"/>
        <w:numPr>
          <w:ilvl w:val="0"/>
          <w:numId w:val="989"/>
        </w:numPr>
        <w:tabs>
          <w:tab w:val="left" w:pos="653"/>
        </w:tabs>
        <w:ind w:left="652"/>
        <w:rPr>
          <w:sz w:val="18"/>
        </w:rPr>
      </w:pPr>
      <w:r>
        <w:rPr>
          <w:sz w:val="18"/>
        </w:rPr>
        <w:t>декларативни, интерогативни, екскламативни и императивни</w:t>
      </w:r>
      <w:r>
        <w:rPr>
          <w:spacing w:val="-5"/>
          <w:sz w:val="18"/>
        </w:rPr>
        <w:t xml:space="preserve"> </w:t>
      </w:r>
      <w:r>
        <w:rPr>
          <w:sz w:val="18"/>
        </w:rPr>
        <w:t>модалитет;</w:t>
      </w:r>
    </w:p>
    <w:p w:rsidR="004E16A1" w:rsidRDefault="00AA2638">
      <w:pPr>
        <w:pStyle w:val="ListParagraph"/>
        <w:numPr>
          <w:ilvl w:val="0"/>
          <w:numId w:val="989"/>
        </w:numPr>
        <w:tabs>
          <w:tab w:val="left" w:pos="653"/>
        </w:tabs>
        <w:ind w:left="652"/>
        <w:rPr>
          <w:sz w:val="18"/>
        </w:rPr>
      </w:pPr>
      <w:r>
        <w:rPr>
          <w:sz w:val="18"/>
        </w:rPr>
        <w:t>афирмација и негација; актив и</w:t>
      </w:r>
      <w:r>
        <w:rPr>
          <w:spacing w:val="-4"/>
          <w:sz w:val="18"/>
        </w:rPr>
        <w:t xml:space="preserve"> </w:t>
      </w:r>
      <w:r>
        <w:rPr>
          <w:sz w:val="18"/>
        </w:rPr>
        <w:t>пасив;</w:t>
      </w:r>
    </w:p>
    <w:p w:rsidR="004E16A1" w:rsidRDefault="00AA2638">
      <w:pPr>
        <w:pStyle w:val="ListParagraph"/>
        <w:numPr>
          <w:ilvl w:val="0"/>
          <w:numId w:val="989"/>
        </w:numPr>
        <w:tabs>
          <w:tab w:val="left" w:pos="653"/>
        </w:tabs>
        <w:ind w:left="652"/>
        <w:rPr>
          <w:sz w:val="18"/>
        </w:rPr>
      </w:pPr>
      <w:r>
        <w:rPr>
          <w:sz w:val="18"/>
        </w:rPr>
        <w:t>реченице са</w:t>
      </w:r>
      <w:r>
        <w:rPr>
          <w:spacing w:val="-1"/>
          <w:sz w:val="18"/>
        </w:rPr>
        <w:t xml:space="preserve"> </w:t>
      </w:r>
      <w:r>
        <w:rPr>
          <w:sz w:val="18"/>
        </w:rPr>
        <w:t>презентативима;</w:t>
      </w:r>
    </w:p>
    <w:p w:rsidR="004E16A1" w:rsidRDefault="00AA2638">
      <w:pPr>
        <w:pStyle w:val="ListParagraph"/>
        <w:numPr>
          <w:ilvl w:val="0"/>
          <w:numId w:val="989"/>
        </w:numPr>
        <w:tabs>
          <w:tab w:val="left" w:pos="653"/>
        </w:tabs>
        <w:ind w:left="652"/>
        <w:rPr>
          <w:sz w:val="18"/>
        </w:rPr>
      </w:pPr>
      <w:proofErr w:type="gramStart"/>
      <w:r>
        <w:rPr>
          <w:sz w:val="18"/>
        </w:rPr>
        <w:t>наглашавање</w:t>
      </w:r>
      <w:proofErr w:type="gramEnd"/>
      <w:r>
        <w:rPr>
          <w:sz w:val="18"/>
        </w:rPr>
        <w:t xml:space="preserve"> реченичних делова помоћу формуле </w:t>
      </w:r>
      <w:r>
        <w:rPr>
          <w:i/>
          <w:sz w:val="18"/>
        </w:rPr>
        <w:t xml:space="preserve">c’est... qui </w:t>
      </w:r>
      <w:r>
        <w:rPr>
          <w:sz w:val="18"/>
        </w:rPr>
        <w:t xml:space="preserve">и </w:t>
      </w:r>
      <w:r>
        <w:rPr>
          <w:i/>
          <w:sz w:val="18"/>
        </w:rPr>
        <w:t>c’est ...</w:t>
      </w:r>
      <w:r>
        <w:rPr>
          <w:i/>
          <w:spacing w:val="-6"/>
          <w:sz w:val="18"/>
        </w:rPr>
        <w:t xml:space="preserve"> </w:t>
      </w:r>
      <w:r>
        <w:rPr>
          <w:i/>
          <w:sz w:val="18"/>
        </w:rPr>
        <w:t>que</w:t>
      </w:r>
      <w:r>
        <w:rPr>
          <w:sz w:val="18"/>
        </w:rPr>
        <w:t>.</w:t>
      </w:r>
    </w:p>
    <w:p w:rsidR="004E16A1" w:rsidRDefault="00AA2638">
      <w:pPr>
        <w:pStyle w:val="Heading1"/>
      </w:pPr>
      <w:r>
        <w:t>Основни типови сложених реченица</w:t>
      </w:r>
    </w:p>
    <w:p w:rsidR="004E16A1" w:rsidRDefault="00AA2638">
      <w:pPr>
        <w:pStyle w:val="ListParagraph"/>
        <w:numPr>
          <w:ilvl w:val="0"/>
          <w:numId w:val="989"/>
        </w:numPr>
        <w:tabs>
          <w:tab w:val="left" w:pos="654"/>
        </w:tabs>
        <w:spacing w:before="1" w:line="232" w:lineRule="auto"/>
        <w:ind w:right="117" w:firstLine="397"/>
        <w:rPr>
          <w:sz w:val="18"/>
        </w:rPr>
      </w:pPr>
      <w:r>
        <w:rPr>
          <w:sz w:val="18"/>
        </w:rPr>
        <w:t xml:space="preserve">Координиране реченице са везницима </w:t>
      </w:r>
      <w:r>
        <w:rPr>
          <w:i/>
          <w:sz w:val="18"/>
        </w:rPr>
        <w:t xml:space="preserve">et, ou, mais, </w:t>
      </w:r>
      <w:r>
        <w:rPr>
          <w:i/>
          <w:spacing w:val="-5"/>
          <w:sz w:val="18"/>
        </w:rPr>
        <w:t xml:space="preserve">car, </w:t>
      </w:r>
      <w:r>
        <w:rPr>
          <w:i/>
          <w:sz w:val="18"/>
        </w:rPr>
        <w:t xml:space="preserve">ni </w:t>
      </w:r>
      <w:r>
        <w:rPr>
          <w:sz w:val="18"/>
        </w:rPr>
        <w:t xml:space="preserve">и прилозима/прилошким изразима </w:t>
      </w:r>
      <w:r>
        <w:rPr>
          <w:i/>
          <w:sz w:val="18"/>
        </w:rPr>
        <w:t>c’est pourquoi, donc, puis, pourtant, par contre, par conséquent, au</w:t>
      </w:r>
      <w:r>
        <w:rPr>
          <w:i/>
          <w:spacing w:val="-1"/>
          <w:sz w:val="18"/>
        </w:rPr>
        <w:t xml:space="preserve"> </w:t>
      </w:r>
      <w:r>
        <w:rPr>
          <w:i/>
          <w:sz w:val="18"/>
        </w:rPr>
        <w:t>contraire</w:t>
      </w:r>
      <w:r>
        <w:rPr>
          <w:sz w:val="18"/>
        </w:rPr>
        <w:t>;</w:t>
      </w:r>
    </w:p>
    <w:p w:rsidR="004E16A1" w:rsidRDefault="00AA2638">
      <w:pPr>
        <w:pStyle w:val="ListParagraph"/>
        <w:numPr>
          <w:ilvl w:val="0"/>
          <w:numId w:val="989"/>
        </w:numPr>
        <w:tabs>
          <w:tab w:val="left" w:pos="658"/>
        </w:tabs>
        <w:spacing w:line="232" w:lineRule="auto"/>
        <w:ind w:right="117" w:firstLine="397"/>
        <w:jc w:val="both"/>
        <w:rPr>
          <w:sz w:val="18"/>
        </w:rPr>
      </w:pPr>
      <w:r>
        <w:rPr>
          <w:sz w:val="18"/>
        </w:rPr>
        <w:t xml:space="preserve">Зависне реченице: релативне са заменицама </w:t>
      </w:r>
      <w:r>
        <w:rPr>
          <w:i/>
          <w:sz w:val="18"/>
        </w:rPr>
        <w:t>qui</w:t>
      </w:r>
      <w:r>
        <w:rPr>
          <w:sz w:val="18"/>
        </w:rPr>
        <w:t xml:space="preserve">, </w:t>
      </w:r>
      <w:r>
        <w:rPr>
          <w:i/>
          <w:sz w:val="18"/>
        </w:rPr>
        <w:t xml:space="preserve">que, où </w:t>
      </w:r>
      <w:r>
        <w:rPr>
          <w:sz w:val="18"/>
        </w:rPr>
        <w:t xml:space="preserve">и </w:t>
      </w:r>
      <w:r>
        <w:rPr>
          <w:i/>
          <w:sz w:val="18"/>
        </w:rPr>
        <w:t>dont</w:t>
      </w:r>
      <w:r>
        <w:rPr>
          <w:sz w:val="18"/>
        </w:rPr>
        <w:t xml:space="preserve">; компаративне са везницима/везничким изразима </w:t>
      </w:r>
      <w:r>
        <w:rPr>
          <w:i/>
          <w:sz w:val="18"/>
        </w:rPr>
        <w:t xml:space="preserve">comme, </w:t>
      </w:r>
      <w:proofErr w:type="gramStart"/>
      <w:r>
        <w:rPr>
          <w:i/>
          <w:sz w:val="18"/>
        </w:rPr>
        <w:t>autant ....</w:t>
      </w:r>
      <w:proofErr w:type="gramEnd"/>
      <w:r>
        <w:rPr>
          <w:i/>
          <w:sz w:val="18"/>
        </w:rPr>
        <w:t xml:space="preserve"> que, le même ... que, plus ... que, moins ... que</w:t>
      </w:r>
      <w:r>
        <w:rPr>
          <w:sz w:val="18"/>
        </w:rPr>
        <w:t xml:space="preserve">; временске са везницима/везничким изразима </w:t>
      </w:r>
      <w:r>
        <w:rPr>
          <w:i/>
          <w:sz w:val="18"/>
        </w:rPr>
        <w:t xml:space="preserve">quand, avant que/avant de </w:t>
      </w:r>
      <w:r>
        <w:rPr>
          <w:sz w:val="18"/>
        </w:rPr>
        <w:t>+ инфинитив</w:t>
      </w:r>
      <w:r>
        <w:rPr>
          <w:i/>
          <w:sz w:val="18"/>
        </w:rPr>
        <w:t>, chaque fois que, pendant que, après que, depuis que</w:t>
      </w:r>
      <w:r>
        <w:rPr>
          <w:sz w:val="18"/>
        </w:rPr>
        <w:t xml:space="preserve">; узрочне са везницима </w:t>
      </w:r>
      <w:r>
        <w:rPr>
          <w:i/>
          <w:sz w:val="18"/>
        </w:rPr>
        <w:t xml:space="preserve">parce que </w:t>
      </w:r>
      <w:r>
        <w:rPr>
          <w:sz w:val="18"/>
        </w:rPr>
        <w:t xml:space="preserve">и </w:t>
      </w:r>
      <w:r>
        <w:rPr>
          <w:i/>
          <w:sz w:val="18"/>
        </w:rPr>
        <w:t>puisque</w:t>
      </w:r>
      <w:r>
        <w:rPr>
          <w:sz w:val="18"/>
        </w:rPr>
        <w:t xml:space="preserve">; (рецептивно) концесивне и опозитивне са везни- цима </w:t>
      </w:r>
      <w:r>
        <w:rPr>
          <w:i/>
          <w:sz w:val="18"/>
        </w:rPr>
        <w:t xml:space="preserve">bien que </w:t>
      </w:r>
      <w:r>
        <w:rPr>
          <w:sz w:val="18"/>
        </w:rPr>
        <w:t xml:space="preserve">и </w:t>
      </w:r>
      <w:r>
        <w:rPr>
          <w:i/>
          <w:sz w:val="18"/>
        </w:rPr>
        <w:t>alors que</w:t>
      </w:r>
      <w:r>
        <w:rPr>
          <w:sz w:val="18"/>
        </w:rPr>
        <w:t xml:space="preserve">; финалне са везницима </w:t>
      </w:r>
      <w:r>
        <w:rPr>
          <w:i/>
          <w:sz w:val="18"/>
        </w:rPr>
        <w:t>pour que/pour</w:t>
      </w:r>
      <w:r>
        <w:rPr>
          <w:sz w:val="18"/>
        </w:rPr>
        <w:t xml:space="preserve">+инфинитив и afin que/afin de+инфинитив; хипотетичне са </w:t>
      </w:r>
      <w:r>
        <w:rPr>
          <w:spacing w:val="-3"/>
          <w:sz w:val="18"/>
        </w:rPr>
        <w:t xml:space="preserve">везником </w:t>
      </w:r>
      <w:r>
        <w:rPr>
          <w:i/>
          <w:sz w:val="18"/>
        </w:rPr>
        <w:t xml:space="preserve">si </w:t>
      </w:r>
      <w:r>
        <w:rPr>
          <w:sz w:val="18"/>
        </w:rPr>
        <w:t xml:space="preserve">(вероватни и могући потенцијал); реченице са </w:t>
      </w:r>
      <w:r>
        <w:rPr>
          <w:i/>
          <w:sz w:val="18"/>
        </w:rPr>
        <w:t xml:space="preserve">que </w:t>
      </w:r>
      <w:r>
        <w:rPr>
          <w:sz w:val="18"/>
        </w:rPr>
        <w:t xml:space="preserve">у функцији објекта (нпр. </w:t>
      </w:r>
      <w:r>
        <w:rPr>
          <w:i/>
          <w:sz w:val="18"/>
        </w:rPr>
        <w:t>Nous espérons que tu réussiras ton examen</w:t>
      </w:r>
      <w:r>
        <w:rPr>
          <w:sz w:val="18"/>
        </w:rPr>
        <w:t>); слагање времена у објекатским</w:t>
      </w:r>
      <w:r>
        <w:rPr>
          <w:spacing w:val="-1"/>
          <w:sz w:val="18"/>
        </w:rPr>
        <w:t xml:space="preserve"> </w:t>
      </w:r>
      <w:r>
        <w:rPr>
          <w:sz w:val="18"/>
        </w:rPr>
        <w:t>реченицама.</w:t>
      </w:r>
    </w:p>
    <w:p w:rsidR="004E16A1" w:rsidRDefault="004E16A1">
      <w:pPr>
        <w:spacing w:line="232" w:lineRule="auto"/>
        <w:jc w:val="both"/>
        <w:rPr>
          <w:sz w:val="18"/>
        </w:rPr>
        <w:sectPr w:rsidR="004E16A1">
          <w:pgSz w:w="11910" w:h="15780"/>
          <w:pgMar w:top="120" w:right="560" w:bottom="280" w:left="560" w:header="720" w:footer="720" w:gutter="0"/>
          <w:cols w:space="720"/>
        </w:sectPr>
      </w:pPr>
    </w:p>
    <w:p w:rsidR="004E16A1" w:rsidRDefault="00AA2638">
      <w:pPr>
        <w:pStyle w:val="Heading1"/>
        <w:spacing w:before="80" w:line="203" w:lineRule="exact"/>
        <w:ind w:left="91" w:right="91"/>
        <w:jc w:val="center"/>
      </w:pPr>
      <w:r>
        <w:lastRenderedPageBreak/>
        <w:t>ШПАНСКИ ЈЕЗИК</w:t>
      </w:r>
    </w:p>
    <w:p w:rsidR="004E16A1" w:rsidRDefault="00AA2638">
      <w:pPr>
        <w:spacing w:line="203" w:lineRule="exact"/>
        <w:ind w:left="517"/>
        <w:rPr>
          <w:b/>
          <w:sz w:val="18"/>
        </w:rPr>
      </w:pPr>
      <w:r>
        <w:rPr>
          <w:b/>
          <w:sz w:val="18"/>
        </w:rPr>
        <w:t>Фонетика и правопис</w:t>
      </w:r>
    </w:p>
    <w:p w:rsidR="004E16A1" w:rsidRDefault="00AA2638">
      <w:pPr>
        <w:pStyle w:val="BodyText"/>
        <w:spacing w:line="196" w:lineRule="exact"/>
      </w:pPr>
      <w:r>
        <w:t>Гласовни систем; фонетски акценат и графички акценат систематизација</w:t>
      </w:r>
    </w:p>
    <w:p w:rsidR="004E16A1" w:rsidRDefault="00AA2638">
      <w:pPr>
        <w:pStyle w:val="BodyText"/>
        <w:spacing w:line="200" w:lineRule="exact"/>
      </w:pPr>
      <w:r>
        <w:t>Правописни систем: систематизација и обрада знакова интерпункције као што су црта, тачка са запетом, три тачке; наводници</w:t>
      </w:r>
    </w:p>
    <w:p w:rsidR="004E16A1" w:rsidRDefault="00AA2638">
      <w:pPr>
        <w:pStyle w:val="Heading1"/>
      </w:pPr>
      <w:r>
        <w:t>Именичка група</w:t>
      </w:r>
    </w:p>
    <w:p w:rsidR="004E16A1" w:rsidRDefault="00AA2638">
      <w:pPr>
        <w:pStyle w:val="BodyText"/>
        <w:spacing w:line="200" w:lineRule="exact"/>
      </w:pPr>
      <w:r>
        <w:t>Систематизација морфосинтаксичких особености</w:t>
      </w:r>
    </w:p>
    <w:p w:rsidR="004E16A1" w:rsidRDefault="00AA2638">
      <w:pPr>
        <w:pStyle w:val="BodyText"/>
        <w:spacing w:before="1" w:line="232" w:lineRule="auto"/>
      </w:pPr>
      <w:r>
        <w:t>Одређени и неодређени члан: систематизација и разграничење основних употреба; промена значења у односу на употребу члана Присвојни придеви и заменице</w:t>
      </w:r>
    </w:p>
    <w:p w:rsidR="004E16A1" w:rsidRDefault="00AA2638">
      <w:pPr>
        <w:spacing w:line="232" w:lineRule="auto"/>
        <w:ind w:left="517"/>
        <w:rPr>
          <w:i/>
          <w:sz w:val="18"/>
        </w:rPr>
      </w:pPr>
      <w:r>
        <w:rPr>
          <w:sz w:val="18"/>
        </w:rPr>
        <w:t xml:space="preserve">Редослед и промена заменица у служби индиректног и директног објекта: </w:t>
      </w:r>
      <w:r>
        <w:rPr>
          <w:i/>
          <w:sz w:val="18"/>
        </w:rPr>
        <w:t xml:space="preserve">me lo/la, </w:t>
      </w:r>
      <w:proofErr w:type="gramStart"/>
      <w:r>
        <w:rPr>
          <w:i/>
          <w:sz w:val="18"/>
        </w:rPr>
        <w:t>te</w:t>
      </w:r>
      <w:proofErr w:type="gramEnd"/>
      <w:r>
        <w:rPr>
          <w:i/>
          <w:sz w:val="18"/>
        </w:rPr>
        <w:t xml:space="preserve"> lo/la, se lo/la, nos lo/la, os lo/la, se lo/la </w:t>
      </w:r>
      <w:r>
        <w:rPr>
          <w:sz w:val="18"/>
        </w:rPr>
        <w:t xml:space="preserve">Понављање ненаглашеног облика заменице после именице у служби директног објекта (нпр. </w:t>
      </w:r>
      <w:r>
        <w:rPr>
          <w:i/>
          <w:sz w:val="18"/>
        </w:rPr>
        <w:t>El pan lo compro en el supermercado.</w:t>
      </w:r>
      <w:r>
        <w:rPr>
          <w:sz w:val="18"/>
        </w:rPr>
        <w:t xml:space="preserve">) Упитне заменице: </w:t>
      </w:r>
      <w:r>
        <w:rPr>
          <w:i/>
          <w:sz w:val="18"/>
        </w:rPr>
        <w:t>qué, cuál/cuáles</w:t>
      </w:r>
    </w:p>
    <w:p w:rsidR="004E16A1" w:rsidRDefault="00AA2638">
      <w:pPr>
        <w:pStyle w:val="Heading1"/>
        <w:spacing w:line="196" w:lineRule="exact"/>
      </w:pPr>
      <w:r>
        <w:t>Глаголска група</w:t>
      </w:r>
    </w:p>
    <w:p w:rsidR="004E16A1" w:rsidRDefault="00AA2638">
      <w:pPr>
        <w:pStyle w:val="BodyText"/>
        <w:spacing w:line="232" w:lineRule="auto"/>
        <w:ind w:left="120" w:firstLine="396"/>
      </w:pPr>
      <w:r>
        <w:t>Систематизација морфосинтаксичких особености глаголских облика у индикативу (презент, прости перфекат, сложени перфекат, имперфекат и плусквамперфекат) и футура;</w:t>
      </w:r>
    </w:p>
    <w:p w:rsidR="004E16A1" w:rsidRDefault="00AA2638">
      <w:pPr>
        <w:spacing w:line="197" w:lineRule="exact"/>
        <w:ind w:left="517"/>
        <w:rPr>
          <w:i/>
          <w:sz w:val="18"/>
        </w:rPr>
      </w:pPr>
      <w:r>
        <w:rPr>
          <w:sz w:val="18"/>
        </w:rPr>
        <w:t xml:space="preserve">Глаголске перифразе са инфинитивом: </w:t>
      </w:r>
      <w:r>
        <w:rPr>
          <w:i/>
          <w:sz w:val="18"/>
        </w:rPr>
        <w:t>deber, empezar, acabar de, tener que, poder, soler</w:t>
      </w:r>
    </w:p>
    <w:p w:rsidR="004E16A1" w:rsidRDefault="00AA2638">
      <w:pPr>
        <w:spacing w:line="200" w:lineRule="exact"/>
        <w:ind w:left="517"/>
        <w:rPr>
          <w:i/>
          <w:sz w:val="18"/>
        </w:rPr>
      </w:pPr>
      <w:r>
        <w:rPr>
          <w:sz w:val="18"/>
        </w:rPr>
        <w:t xml:space="preserve">Глаголске перифразе са герундом: </w:t>
      </w:r>
      <w:r>
        <w:rPr>
          <w:i/>
          <w:sz w:val="18"/>
        </w:rPr>
        <w:t>estar, seguir, llevar</w:t>
      </w:r>
    </w:p>
    <w:p w:rsidR="004E16A1" w:rsidRDefault="00AA2638">
      <w:pPr>
        <w:pStyle w:val="BodyText"/>
        <w:spacing w:before="2" w:line="232" w:lineRule="auto"/>
        <w:ind w:right="4140"/>
      </w:pPr>
      <w:r>
        <w:t>Императив за друго лице једнине и множине; у осталим лицима – рецептивно Кондиционал: основне морфосинтаксичке особености</w:t>
      </w:r>
    </w:p>
    <w:p w:rsidR="004E16A1" w:rsidRDefault="00AA2638">
      <w:pPr>
        <w:pStyle w:val="Heading1"/>
        <w:spacing w:line="197" w:lineRule="exact"/>
      </w:pPr>
      <w:r>
        <w:t>Синтакса</w:t>
      </w:r>
    </w:p>
    <w:p w:rsidR="004E16A1" w:rsidRDefault="00AA2638">
      <w:pPr>
        <w:pStyle w:val="BodyText"/>
        <w:spacing w:line="200" w:lineRule="exact"/>
      </w:pPr>
      <w:r>
        <w:t>Систематизација просте реченице у потврдном, одричном и упитном облику</w:t>
      </w:r>
    </w:p>
    <w:p w:rsidR="004E16A1" w:rsidRDefault="00AA2638">
      <w:pPr>
        <w:spacing w:before="1" w:line="232" w:lineRule="auto"/>
        <w:ind w:left="120" w:right="231" w:firstLine="396"/>
        <w:rPr>
          <w:sz w:val="18"/>
        </w:rPr>
      </w:pPr>
      <w:r>
        <w:rPr>
          <w:sz w:val="18"/>
        </w:rPr>
        <w:t>Зависно-сложена реченица у индикативу и уз инфинитив: временска (</w:t>
      </w:r>
      <w:r>
        <w:rPr>
          <w:i/>
          <w:sz w:val="18"/>
        </w:rPr>
        <w:t xml:space="preserve">Mientras iba por la calle, </w:t>
      </w:r>
      <w:proofErr w:type="gramStart"/>
      <w:r>
        <w:rPr>
          <w:i/>
          <w:sz w:val="18"/>
        </w:rPr>
        <w:t>vi</w:t>
      </w:r>
      <w:proofErr w:type="gramEnd"/>
      <w:r>
        <w:rPr>
          <w:i/>
          <w:sz w:val="18"/>
        </w:rPr>
        <w:t xml:space="preserve"> a Ángela. Cuando estoy de vacaciones, siempre visito a mis abuelos.</w:t>
      </w:r>
      <w:r>
        <w:rPr>
          <w:sz w:val="18"/>
        </w:rPr>
        <w:t xml:space="preserve">); узрочна (нпр. </w:t>
      </w:r>
      <w:r>
        <w:rPr>
          <w:i/>
          <w:sz w:val="18"/>
        </w:rPr>
        <w:t>Estudio español porque me gusta.</w:t>
      </w:r>
      <w:r>
        <w:rPr>
          <w:sz w:val="18"/>
        </w:rPr>
        <w:t xml:space="preserve">); намерна (нпр. </w:t>
      </w:r>
      <w:r>
        <w:rPr>
          <w:i/>
          <w:sz w:val="18"/>
        </w:rPr>
        <w:t>Estudio español para viajar</w:t>
      </w:r>
      <w:r>
        <w:rPr>
          <w:sz w:val="18"/>
        </w:rPr>
        <w:t>.)</w:t>
      </w:r>
    </w:p>
    <w:p w:rsidR="004E16A1" w:rsidRDefault="00AA2638">
      <w:pPr>
        <w:spacing w:line="232" w:lineRule="auto"/>
        <w:ind w:left="120" w:firstLine="396"/>
        <w:rPr>
          <w:i/>
          <w:sz w:val="18"/>
        </w:rPr>
      </w:pPr>
      <w:r>
        <w:rPr>
          <w:sz w:val="18"/>
        </w:rPr>
        <w:t xml:space="preserve">Управни и неуправни говор (потврдне, одричне и упитне реченице, императив), нпр </w:t>
      </w:r>
      <w:r>
        <w:rPr>
          <w:i/>
          <w:sz w:val="18"/>
        </w:rPr>
        <w:t>Dime si/donde/cuando/quién/que…, Sabes si/ donde/cuando/quién/que… Me puedes decir donde/cuando/quién/que…</w:t>
      </w:r>
    </w:p>
    <w:p w:rsidR="004E16A1" w:rsidRDefault="00AA2638">
      <w:pPr>
        <w:pStyle w:val="Heading1"/>
        <w:spacing w:before="162" w:line="240" w:lineRule="auto"/>
        <w:ind w:left="91" w:right="91"/>
        <w:jc w:val="center"/>
      </w:pPr>
      <w:r>
        <w:t>СТРАНИ ЈЕЗИК</w:t>
      </w:r>
    </w:p>
    <w:p w:rsidR="004E16A1" w:rsidRDefault="00AA2638">
      <w:pPr>
        <w:tabs>
          <w:tab w:val="right" w:pos="2017"/>
        </w:tabs>
        <w:spacing w:before="65"/>
        <w:ind w:left="177"/>
        <w:rPr>
          <w:b/>
          <w:sz w:val="14"/>
        </w:rPr>
      </w:pPr>
      <w:r>
        <w:rPr>
          <w:spacing w:val="-3"/>
          <w:sz w:val="14"/>
        </w:rPr>
        <w:t>Годишњи</w:t>
      </w:r>
      <w:r>
        <w:rPr>
          <w:sz w:val="14"/>
        </w:rPr>
        <w:t xml:space="preserve"> фонд часова:</w:t>
      </w:r>
      <w:r>
        <w:rPr>
          <w:sz w:val="14"/>
        </w:rPr>
        <w:tab/>
      </w:r>
      <w:r>
        <w:rPr>
          <w:b/>
          <w:sz w:val="14"/>
        </w:rPr>
        <w:t>31</w:t>
      </w:r>
    </w:p>
    <w:p w:rsidR="004E16A1" w:rsidRDefault="00AA2638">
      <w:pPr>
        <w:tabs>
          <w:tab w:val="left" w:pos="1877"/>
        </w:tabs>
        <w:spacing w:before="49"/>
        <w:ind w:left="177"/>
        <w:rPr>
          <w:b/>
          <w:sz w:val="14"/>
        </w:rPr>
      </w:pPr>
      <w:r>
        <w:rPr>
          <w:sz w:val="14"/>
        </w:rPr>
        <w:t>Разред:</w:t>
      </w:r>
      <w:r>
        <w:rPr>
          <w:sz w:val="14"/>
        </w:rPr>
        <w:tab/>
      </w:r>
      <w:r>
        <w:rPr>
          <w:b/>
          <w:sz w:val="14"/>
        </w:rPr>
        <w:t>Трећи</w:t>
      </w:r>
    </w:p>
    <w:p w:rsidR="004E16A1" w:rsidRDefault="004E16A1">
      <w:pPr>
        <w:pStyle w:val="BodyText"/>
        <w:spacing w:before="3"/>
        <w:ind w:left="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608"/>
        <w:gridCol w:w="3118"/>
        <w:gridCol w:w="3118"/>
      </w:tblGrid>
      <w:tr w:rsidR="004E16A1">
        <w:trPr>
          <w:trHeight w:val="518"/>
        </w:trPr>
        <w:tc>
          <w:tcPr>
            <w:tcW w:w="1701" w:type="dxa"/>
            <w:shd w:val="clear" w:color="auto" w:fill="E6E7E8"/>
          </w:tcPr>
          <w:p w:rsidR="004E16A1" w:rsidRDefault="00AA2638">
            <w:pPr>
              <w:pStyle w:val="TableParagraph"/>
              <w:spacing w:before="176"/>
              <w:ind w:left="93" w:right="84"/>
              <w:jc w:val="center"/>
              <w:rPr>
                <w:b/>
                <w:sz w:val="14"/>
              </w:rPr>
            </w:pPr>
            <w:r>
              <w:rPr>
                <w:b/>
                <w:sz w:val="14"/>
              </w:rPr>
              <w:t>ЦИЉ</w:t>
            </w:r>
          </w:p>
        </w:tc>
        <w:tc>
          <w:tcPr>
            <w:tcW w:w="2608" w:type="dxa"/>
            <w:shd w:val="clear" w:color="auto" w:fill="E6E7E8"/>
          </w:tcPr>
          <w:p w:rsidR="004E16A1" w:rsidRDefault="00AA2638">
            <w:pPr>
              <w:pStyle w:val="TableParagraph"/>
              <w:spacing w:before="15"/>
              <w:ind w:left="126" w:right="115"/>
              <w:jc w:val="center"/>
              <w:rPr>
                <w:b/>
                <w:sz w:val="14"/>
              </w:rPr>
            </w:pPr>
            <w:r>
              <w:rPr>
                <w:b/>
                <w:sz w:val="14"/>
              </w:rPr>
              <w:t>ИСХОДИ НА КРАЈУ ТРЕЋЕГ РАЗРЕДА</w:t>
            </w:r>
          </w:p>
          <w:p w:rsidR="004E16A1" w:rsidRDefault="00AA2638">
            <w:pPr>
              <w:pStyle w:val="TableParagraph"/>
              <w:spacing w:line="159" w:lineRule="exact"/>
              <w:ind w:left="124" w:right="115"/>
              <w:jc w:val="center"/>
              <w:rPr>
                <w:sz w:val="14"/>
              </w:rPr>
            </w:pPr>
            <w:r>
              <w:rPr>
                <w:sz w:val="14"/>
              </w:rPr>
              <w:t>Ученик ће бити у стању да:</w:t>
            </w:r>
          </w:p>
        </w:tc>
        <w:tc>
          <w:tcPr>
            <w:tcW w:w="3118" w:type="dxa"/>
            <w:shd w:val="clear" w:color="auto" w:fill="E6E7E8"/>
          </w:tcPr>
          <w:p w:rsidR="004E16A1" w:rsidRDefault="00AA2638">
            <w:pPr>
              <w:pStyle w:val="TableParagraph"/>
              <w:spacing w:before="15"/>
              <w:ind w:left="769" w:right="758"/>
              <w:jc w:val="center"/>
              <w:rPr>
                <w:b/>
                <w:sz w:val="14"/>
              </w:rPr>
            </w:pPr>
            <w:r>
              <w:rPr>
                <w:b/>
                <w:sz w:val="14"/>
              </w:rPr>
              <w:t>ПРЕПОРУЧЕНЕ ТЕМЕ ОПШТЕ И СТРУЧНЕ (80% + 20%)</w:t>
            </w:r>
          </w:p>
        </w:tc>
        <w:tc>
          <w:tcPr>
            <w:tcW w:w="3118" w:type="dxa"/>
            <w:shd w:val="clear" w:color="auto" w:fill="E6E7E8"/>
          </w:tcPr>
          <w:p w:rsidR="004E16A1" w:rsidRDefault="004E16A1">
            <w:pPr>
              <w:pStyle w:val="TableParagraph"/>
              <w:spacing w:before="3"/>
              <w:ind w:left="0"/>
              <w:rPr>
                <w:b/>
                <w:sz w:val="15"/>
              </w:rPr>
            </w:pPr>
          </w:p>
          <w:p w:rsidR="004E16A1" w:rsidRDefault="00AA2638">
            <w:pPr>
              <w:pStyle w:val="TableParagraph"/>
              <w:ind w:left="465"/>
              <w:rPr>
                <w:b/>
                <w:sz w:val="14"/>
              </w:rPr>
            </w:pPr>
            <w:r>
              <w:rPr>
                <w:b/>
                <w:sz w:val="14"/>
              </w:rPr>
              <w:t>КОМУНИКАТИВНЕ ФУНКЦИЈЕ</w:t>
            </w:r>
          </w:p>
        </w:tc>
      </w:tr>
      <w:tr w:rsidR="004E16A1">
        <w:trPr>
          <w:trHeight w:val="256"/>
        </w:trPr>
        <w:tc>
          <w:tcPr>
            <w:tcW w:w="1701" w:type="dxa"/>
            <w:tcBorders>
              <w:bottom w:val="nil"/>
            </w:tcBorders>
          </w:tcPr>
          <w:p w:rsidR="004E16A1" w:rsidRDefault="00AA2638">
            <w:pPr>
              <w:pStyle w:val="TableParagraph"/>
              <w:spacing w:before="18"/>
              <w:ind w:left="56"/>
              <w:rPr>
                <w:sz w:val="14"/>
              </w:rPr>
            </w:pPr>
            <w:r>
              <w:rPr>
                <w:sz w:val="14"/>
              </w:rPr>
              <w:t>СЛУШАЊЕ</w:t>
            </w:r>
          </w:p>
        </w:tc>
        <w:tc>
          <w:tcPr>
            <w:tcW w:w="2608" w:type="dxa"/>
            <w:vMerge w:val="restart"/>
          </w:tcPr>
          <w:p w:rsidR="004E16A1" w:rsidRDefault="00AA2638">
            <w:pPr>
              <w:pStyle w:val="TableParagraph"/>
              <w:numPr>
                <w:ilvl w:val="0"/>
                <w:numId w:val="988"/>
              </w:numPr>
              <w:tabs>
                <w:tab w:val="left" w:pos="176"/>
              </w:tabs>
              <w:spacing w:before="18"/>
              <w:ind w:right="199" w:hanging="119"/>
              <w:rPr>
                <w:sz w:val="14"/>
              </w:rPr>
            </w:pPr>
            <w:r>
              <w:rPr>
                <w:sz w:val="14"/>
              </w:rPr>
              <w:t>Разуме основне поруке и захтеве исказане јасним стандардним језиком</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реч</w:t>
            </w:r>
            <w:r>
              <w:rPr>
                <w:spacing w:val="-5"/>
                <w:sz w:val="14"/>
              </w:rPr>
              <w:t xml:space="preserve"> </w:t>
            </w:r>
            <w:r>
              <w:rPr>
                <w:sz w:val="14"/>
              </w:rPr>
              <w:t>о</w:t>
            </w:r>
            <w:r>
              <w:rPr>
                <w:spacing w:val="-5"/>
                <w:sz w:val="14"/>
              </w:rPr>
              <w:t xml:space="preserve"> </w:t>
            </w:r>
            <w:r>
              <w:rPr>
                <w:sz w:val="14"/>
              </w:rPr>
              <w:t>блиским</w:t>
            </w:r>
            <w:r>
              <w:rPr>
                <w:spacing w:val="-6"/>
                <w:sz w:val="14"/>
              </w:rPr>
              <w:t xml:space="preserve"> </w:t>
            </w:r>
            <w:r>
              <w:rPr>
                <w:sz w:val="14"/>
              </w:rPr>
              <w:t xml:space="preserve">темама (аутомобили, </w:t>
            </w:r>
            <w:r>
              <w:rPr>
                <w:spacing w:val="-3"/>
                <w:sz w:val="14"/>
              </w:rPr>
              <w:t xml:space="preserve">спорт, </w:t>
            </w:r>
            <w:r>
              <w:rPr>
                <w:sz w:val="14"/>
              </w:rPr>
              <w:t>посао,</w:t>
            </w:r>
            <w:r>
              <w:rPr>
                <w:spacing w:val="-1"/>
                <w:sz w:val="14"/>
              </w:rPr>
              <w:t xml:space="preserve"> </w:t>
            </w:r>
            <w:r>
              <w:rPr>
                <w:sz w:val="14"/>
              </w:rPr>
              <w:t>хоби);</w:t>
            </w:r>
          </w:p>
          <w:p w:rsidR="004E16A1" w:rsidRDefault="00AA2638">
            <w:pPr>
              <w:pStyle w:val="TableParagraph"/>
              <w:numPr>
                <w:ilvl w:val="0"/>
                <w:numId w:val="988"/>
              </w:numPr>
              <w:tabs>
                <w:tab w:val="left" w:pos="176"/>
              </w:tabs>
              <w:spacing w:line="237" w:lineRule="auto"/>
              <w:ind w:right="54" w:hanging="119"/>
              <w:rPr>
                <w:sz w:val="14"/>
              </w:rPr>
            </w:pPr>
            <w:r>
              <w:rPr>
                <w:sz w:val="14"/>
              </w:rPr>
              <w:t>Разуме глобално суштину нешто</w:t>
            </w:r>
            <w:r>
              <w:rPr>
                <w:spacing w:val="-26"/>
                <w:sz w:val="14"/>
              </w:rPr>
              <w:t xml:space="preserve"> </w:t>
            </w:r>
            <w:r>
              <w:rPr>
                <w:sz w:val="14"/>
              </w:rPr>
              <w:t xml:space="preserve">дужих разговора или дискусија на састанцима који се односе на једноставније садржаје из струке, </w:t>
            </w:r>
            <w:r>
              <w:rPr>
                <w:spacing w:val="-3"/>
                <w:sz w:val="14"/>
              </w:rPr>
              <w:t xml:space="preserve">уколико </w:t>
            </w:r>
            <w:r>
              <w:rPr>
                <w:sz w:val="14"/>
              </w:rPr>
              <w:t>се говори разговетно и стандардним</w:t>
            </w:r>
            <w:r>
              <w:rPr>
                <w:spacing w:val="-6"/>
                <w:sz w:val="14"/>
              </w:rPr>
              <w:t xml:space="preserve"> </w:t>
            </w:r>
            <w:r>
              <w:rPr>
                <w:sz w:val="14"/>
              </w:rPr>
              <w:t>језиком;</w:t>
            </w:r>
          </w:p>
          <w:p w:rsidR="004E16A1" w:rsidRDefault="00AA2638">
            <w:pPr>
              <w:pStyle w:val="TableParagraph"/>
              <w:numPr>
                <w:ilvl w:val="0"/>
                <w:numId w:val="988"/>
              </w:numPr>
              <w:tabs>
                <w:tab w:val="left" w:pos="176"/>
              </w:tabs>
              <w:ind w:right="86" w:hanging="119"/>
              <w:jc w:val="both"/>
              <w:rPr>
                <w:sz w:val="14"/>
              </w:rPr>
            </w:pPr>
            <w:r>
              <w:rPr>
                <w:sz w:val="14"/>
              </w:rPr>
              <w:t>Разуме глобални садржај саопштења и других информативних текстова у</w:t>
            </w:r>
            <w:r>
              <w:rPr>
                <w:spacing w:val="-26"/>
                <w:sz w:val="14"/>
              </w:rPr>
              <w:t xml:space="preserve"> </w:t>
            </w:r>
            <w:r>
              <w:rPr>
                <w:sz w:val="14"/>
              </w:rPr>
              <w:t>вези с једноставним стручним</w:t>
            </w:r>
            <w:r>
              <w:rPr>
                <w:spacing w:val="-1"/>
                <w:sz w:val="14"/>
              </w:rPr>
              <w:t xml:space="preserve"> </w:t>
            </w:r>
            <w:r>
              <w:rPr>
                <w:sz w:val="14"/>
              </w:rPr>
              <w:t>темама;</w:t>
            </w:r>
          </w:p>
        </w:tc>
        <w:tc>
          <w:tcPr>
            <w:tcW w:w="3118" w:type="dxa"/>
            <w:vMerge w:val="restart"/>
          </w:tcPr>
          <w:p w:rsidR="004E16A1" w:rsidRDefault="00AA2638">
            <w:pPr>
              <w:pStyle w:val="TableParagraph"/>
              <w:spacing w:before="16"/>
              <w:ind w:left="56"/>
              <w:rPr>
                <w:b/>
                <w:sz w:val="14"/>
              </w:rPr>
            </w:pPr>
            <w:r>
              <w:rPr>
                <w:b/>
                <w:sz w:val="14"/>
              </w:rPr>
              <w:t>ОПШТЕ ТЕМЕ</w:t>
            </w:r>
          </w:p>
          <w:p w:rsidR="004E16A1" w:rsidRDefault="004E16A1">
            <w:pPr>
              <w:pStyle w:val="TableParagraph"/>
              <w:spacing w:before="9"/>
              <w:ind w:left="0"/>
              <w:rPr>
                <w:b/>
                <w:sz w:val="13"/>
              </w:rPr>
            </w:pPr>
          </w:p>
          <w:p w:rsidR="004E16A1" w:rsidRDefault="00AA2638">
            <w:pPr>
              <w:pStyle w:val="TableParagraph"/>
              <w:numPr>
                <w:ilvl w:val="0"/>
                <w:numId w:val="987"/>
              </w:numPr>
              <w:tabs>
                <w:tab w:val="left" w:pos="176"/>
              </w:tabs>
              <w:ind w:right="109" w:hanging="119"/>
              <w:rPr>
                <w:sz w:val="14"/>
              </w:rPr>
            </w:pPr>
            <w:r>
              <w:rPr>
                <w:sz w:val="14"/>
              </w:rPr>
              <w:t>Свакодневни</w:t>
            </w:r>
            <w:r>
              <w:rPr>
                <w:spacing w:val="-9"/>
                <w:sz w:val="14"/>
              </w:rPr>
              <w:t xml:space="preserve"> </w:t>
            </w:r>
            <w:r>
              <w:rPr>
                <w:sz w:val="14"/>
              </w:rPr>
              <w:t>живот</w:t>
            </w:r>
            <w:r>
              <w:rPr>
                <w:spacing w:val="-9"/>
                <w:sz w:val="14"/>
              </w:rPr>
              <w:t xml:space="preserve"> </w:t>
            </w:r>
            <w:r>
              <w:rPr>
                <w:sz w:val="14"/>
              </w:rPr>
              <w:t>(генерацијски</w:t>
            </w:r>
            <w:r>
              <w:rPr>
                <w:spacing w:val="-9"/>
                <w:sz w:val="14"/>
              </w:rPr>
              <w:t xml:space="preserve"> </w:t>
            </w:r>
            <w:r>
              <w:rPr>
                <w:sz w:val="14"/>
              </w:rPr>
              <w:t>конфликти</w:t>
            </w:r>
            <w:r>
              <w:rPr>
                <w:spacing w:val="-9"/>
                <w:sz w:val="14"/>
              </w:rPr>
              <w:t xml:space="preserve"> </w:t>
            </w:r>
            <w:r>
              <w:rPr>
                <w:sz w:val="14"/>
              </w:rPr>
              <w:t>и начини</w:t>
            </w:r>
            <w:r>
              <w:rPr>
                <w:spacing w:val="-1"/>
                <w:sz w:val="14"/>
              </w:rPr>
              <w:t xml:space="preserve"> </w:t>
            </w:r>
            <w:r>
              <w:rPr>
                <w:sz w:val="14"/>
              </w:rPr>
              <w:t>превазилажења)</w:t>
            </w:r>
          </w:p>
          <w:p w:rsidR="004E16A1" w:rsidRDefault="00AA2638">
            <w:pPr>
              <w:pStyle w:val="TableParagraph"/>
              <w:numPr>
                <w:ilvl w:val="0"/>
                <w:numId w:val="987"/>
              </w:numPr>
              <w:tabs>
                <w:tab w:val="left" w:pos="176"/>
              </w:tabs>
              <w:ind w:right="90" w:hanging="119"/>
              <w:rPr>
                <w:sz w:val="14"/>
              </w:rPr>
            </w:pPr>
            <w:r>
              <w:rPr>
                <w:sz w:val="14"/>
              </w:rPr>
              <w:t xml:space="preserve">Образовање (образовање за све, пракса и припреме за </w:t>
            </w:r>
            <w:r>
              <w:rPr>
                <w:spacing w:val="-3"/>
                <w:sz w:val="14"/>
              </w:rPr>
              <w:t xml:space="preserve">будуће </w:t>
            </w:r>
            <w:r>
              <w:rPr>
                <w:sz w:val="14"/>
              </w:rPr>
              <w:t>занимање, размена</w:t>
            </w:r>
            <w:r>
              <w:rPr>
                <w:spacing w:val="-15"/>
                <w:sz w:val="14"/>
              </w:rPr>
              <w:t xml:space="preserve"> </w:t>
            </w:r>
            <w:r>
              <w:rPr>
                <w:sz w:val="14"/>
              </w:rPr>
              <w:t>ученика</w:t>
            </w:r>
          </w:p>
          <w:p w:rsidR="004E16A1" w:rsidRDefault="00AA2638">
            <w:pPr>
              <w:pStyle w:val="TableParagraph"/>
              <w:spacing w:line="159" w:lineRule="exact"/>
              <w:rPr>
                <w:sz w:val="14"/>
              </w:rPr>
            </w:pPr>
            <w:r>
              <w:rPr>
                <w:sz w:val="14"/>
              </w:rPr>
              <w:t>)</w:t>
            </w:r>
          </w:p>
          <w:p w:rsidR="004E16A1" w:rsidRDefault="00AA2638">
            <w:pPr>
              <w:pStyle w:val="TableParagraph"/>
              <w:numPr>
                <w:ilvl w:val="0"/>
                <w:numId w:val="987"/>
              </w:numPr>
              <w:tabs>
                <w:tab w:val="left" w:pos="176"/>
              </w:tabs>
              <w:ind w:right="500" w:hanging="119"/>
              <w:rPr>
                <w:sz w:val="14"/>
              </w:rPr>
            </w:pPr>
            <w:r>
              <w:rPr>
                <w:sz w:val="14"/>
              </w:rPr>
              <w:t>Познате фирме, предузећа, установе, институције у земљама чији се језик</w:t>
            </w:r>
            <w:r>
              <w:rPr>
                <w:spacing w:val="-14"/>
                <w:sz w:val="14"/>
              </w:rPr>
              <w:t xml:space="preserve"> </w:t>
            </w:r>
            <w:r>
              <w:rPr>
                <w:sz w:val="14"/>
              </w:rPr>
              <w:t>учи</w:t>
            </w:r>
          </w:p>
          <w:p w:rsidR="004E16A1" w:rsidRDefault="00AA2638">
            <w:pPr>
              <w:pStyle w:val="TableParagraph"/>
              <w:numPr>
                <w:ilvl w:val="0"/>
                <w:numId w:val="987"/>
              </w:numPr>
              <w:tabs>
                <w:tab w:val="left" w:pos="176"/>
              </w:tabs>
              <w:ind w:right="435" w:hanging="119"/>
              <w:rPr>
                <w:sz w:val="14"/>
              </w:rPr>
            </w:pPr>
            <w:r>
              <w:rPr>
                <w:spacing w:val="-3"/>
                <w:sz w:val="14"/>
              </w:rPr>
              <w:t xml:space="preserve">Културни </w:t>
            </w:r>
            <w:r>
              <w:rPr>
                <w:sz w:val="14"/>
              </w:rPr>
              <w:t>живот (међународни пројекти и учешће на</w:t>
            </w:r>
            <w:r>
              <w:rPr>
                <w:spacing w:val="-2"/>
                <w:sz w:val="14"/>
              </w:rPr>
              <w:t xml:space="preserve"> </w:t>
            </w:r>
            <w:r>
              <w:rPr>
                <w:sz w:val="14"/>
              </w:rPr>
              <w:t>њима)</w:t>
            </w:r>
          </w:p>
          <w:p w:rsidR="004E16A1" w:rsidRDefault="00AA2638">
            <w:pPr>
              <w:pStyle w:val="TableParagraph"/>
              <w:numPr>
                <w:ilvl w:val="0"/>
                <w:numId w:val="987"/>
              </w:numPr>
              <w:tabs>
                <w:tab w:val="left" w:pos="176"/>
              </w:tabs>
              <w:spacing w:line="159" w:lineRule="exact"/>
              <w:ind w:hanging="119"/>
              <w:rPr>
                <w:sz w:val="14"/>
              </w:rPr>
            </w:pPr>
            <w:r>
              <w:rPr>
                <w:sz w:val="14"/>
              </w:rPr>
              <w:t>Заштита човекове околине (волонтерски</w:t>
            </w:r>
            <w:r>
              <w:rPr>
                <w:spacing w:val="-14"/>
                <w:sz w:val="14"/>
              </w:rPr>
              <w:t xml:space="preserve"> </w:t>
            </w:r>
            <w:r>
              <w:rPr>
                <w:sz w:val="14"/>
              </w:rPr>
              <w:t>рад)</w:t>
            </w:r>
          </w:p>
          <w:p w:rsidR="004E16A1" w:rsidRDefault="00AA2638">
            <w:pPr>
              <w:pStyle w:val="TableParagraph"/>
              <w:numPr>
                <w:ilvl w:val="0"/>
                <w:numId w:val="987"/>
              </w:numPr>
              <w:tabs>
                <w:tab w:val="left" w:pos="176"/>
              </w:tabs>
              <w:ind w:right="435" w:hanging="119"/>
              <w:rPr>
                <w:sz w:val="14"/>
              </w:rPr>
            </w:pPr>
            <w:r>
              <w:rPr>
                <w:sz w:val="14"/>
              </w:rPr>
              <w:t>Медији (штампа, телевизија, електронски медији</w:t>
            </w:r>
            <w:r>
              <w:rPr>
                <w:spacing w:val="-1"/>
                <w:sz w:val="14"/>
              </w:rPr>
              <w:t xml:space="preserve"> </w:t>
            </w:r>
            <w:r>
              <w:rPr>
                <w:sz w:val="14"/>
              </w:rPr>
              <w:t>)</w:t>
            </w:r>
          </w:p>
          <w:p w:rsidR="004E16A1" w:rsidRDefault="00AA2638">
            <w:pPr>
              <w:pStyle w:val="TableParagraph"/>
              <w:numPr>
                <w:ilvl w:val="0"/>
                <w:numId w:val="987"/>
              </w:numPr>
              <w:tabs>
                <w:tab w:val="left" w:pos="176"/>
              </w:tabs>
              <w:ind w:right="182" w:hanging="119"/>
              <w:rPr>
                <w:sz w:val="14"/>
              </w:rPr>
            </w:pPr>
            <w:r>
              <w:rPr>
                <w:sz w:val="14"/>
              </w:rPr>
              <w:t>Историјски догађаји/личности из земаља чији се језик</w:t>
            </w:r>
            <w:r>
              <w:rPr>
                <w:spacing w:val="-1"/>
                <w:sz w:val="14"/>
              </w:rPr>
              <w:t xml:space="preserve"> </w:t>
            </w:r>
            <w:r>
              <w:rPr>
                <w:sz w:val="14"/>
              </w:rPr>
              <w:t>учи</w:t>
            </w:r>
          </w:p>
          <w:p w:rsidR="004E16A1" w:rsidRDefault="00AA2638">
            <w:pPr>
              <w:pStyle w:val="TableParagraph"/>
              <w:numPr>
                <w:ilvl w:val="0"/>
                <w:numId w:val="987"/>
              </w:numPr>
              <w:tabs>
                <w:tab w:val="left" w:pos="176"/>
              </w:tabs>
              <w:spacing w:line="159" w:lineRule="exact"/>
              <w:ind w:hanging="119"/>
              <w:rPr>
                <w:sz w:val="14"/>
              </w:rPr>
            </w:pPr>
            <w:r>
              <w:rPr>
                <w:sz w:val="14"/>
              </w:rPr>
              <w:t>Информатички садржаји, употреба</w:t>
            </w:r>
            <w:r>
              <w:rPr>
                <w:spacing w:val="-7"/>
                <w:sz w:val="14"/>
              </w:rPr>
              <w:t xml:space="preserve"> </w:t>
            </w:r>
            <w:r>
              <w:rPr>
                <w:sz w:val="14"/>
              </w:rPr>
              <w:t>интернета</w:t>
            </w:r>
          </w:p>
          <w:p w:rsidR="004E16A1" w:rsidRDefault="004E16A1">
            <w:pPr>
              <w:pStyle w:val="TableParagraph"/>
              <w:spacing w:before="3"/>
              <w:ind w:left="0"/>
              <w:rPr>
                <w:b/>
                <w:sz w:val="13"/>
              </w:rPr>
            </w:pPr>
          </w:p>
          <w:p w:rsidR="004E16A1" w:rsidRDefault="00AA2638">
            <w:pPr>
              <w:pStyle w:val="TableParagraph"/>
              <w:ind w:left="56"/>
              <w:rPr>
                <w:b/>
                <w:sz w:val="14"/>
              </w:rPr>
            </w:pPr>
            <w:r>
              <w:rPr>
                <w:b/>
                <w:sz w:val="14"/>
              </w:rPr>
              <w:t>СТРУЧНЕ ТЕМЕ</w:t>
            </w:r>
          </w:p>
          <w:p w:rsidR="004E16A1" w:rsidRDefault="004E16A1">
            <w:pPr>
              <w:pStyle w:val="TableParagraph"/>
              <w:spacing w:before="10"/>
              <w:ind w:left="0"/>
              <w:rPr>
                <w:b/>
                <w:sz w:val="13"/>
              </w:rPr>
            </w:pPr>
          </w:p>
          <w:p w:rsidR="004E16A1" w:rsidRDefault="00AA2638">
            <w:pPr>
              <w:pStyle w:val="TableParagraph"/>
              <w:numPr>
                <w:ilvl w:val="0"/>
                <w:numId w:val="987"/>
              </w:numPr>
              <w:tabs>
                <w:tab w:val="left" w:pos="176"/>
              </w:tabs>
              <w:spacing w:line="161" w:lineRule="exact"/>
              <w:ind w:hanging="119"/>
              <w:rPr>
                <w:sz w:val="14"/>
              </w:rPr>
            </w:pPr>
            <w:r>
              <w:rPr>
                <w:sz w:val="14"/>
              </w:rPr>
              <w:t>Основна стручна</w:t>
            </w:r>
            <w:r>
              <w:rPr>
                <w:spacing w:val="-3"/>
                <w:sz w:val="14"/>
              </w:rPr>
              <w:t xml:space="preserve"> </w:t>
            </w:r>
            <w:r>
              <w:rPr>
                <w:sz w:val="14"/>
              </w:rPr>
              <w:t>терминологија</w:t>
            </w:r>
          </w:p>
          <w:p w:rsidR="004E16A1" w:rsidRDefault="00AA2638">
            <w:pPr>
              <w:pStyle w:val="TableParagraph"/>
              <w:numPr>
                <w:ilvl w:val="0"/>
                <w:numId w:val="987"/>
              </w:numPr>
              <w:tabs>
                <w:tab w:val="left" w:pos="176"/>
              </w:tabs>
              <w:ind w:right="75" w:hanging="119"/>
              <w:rPr>
                <w:sz w:val="14"/>
              </w:rPr>
            </w:pPr>
            <w:r>
              <w:rPr>
                <w:sz w:val="14"/>
              </w:rPr>
              <w:t>Примена информационих технологија у</w:t>
            </w:r>
            <w:r>
              <w:rPr>
                <w:spacing w:val="-24"/>
                <w:sz w:val="14"/>
              </w:rPr>
              <w:t xml:space="preserve"> </w:t>
            </w:r>
            <w:r>
              <w:rPr>
                <w:sz w:val="14"/>
              </w:rPr>
              <w:t>домену струке</w:t>
            </w:r>
          </w:p>
          <w:p w:rsidR="004E16A1" w:rsidRDefault="00AA2638">
            <w:pPr>
              <w:pStyle w:val="TableParagraph"/>
              <w:numPr>
                <w:ilvl w:val="0"/>
                <w:numId w:val="987"/>
              </w:numPr>
              <w:tabs>
                <w:tab w:val="left" w:pos="176"/>
              </w:tabs>
              <w:ind w:right="429" w:hanging="119"/>
              <w:rPr>
                <w:sz w:val="14"/>
              </w:rPr>
            </w:pPr>
            <w:r>
              <w:rPr>
                <w:sz w:val="14"/>
              </w:rPr>
              <w:t>Основе пословне комуникације и коресподенције (пословна преписка и комуникација у писаној и усменој</w:t>
            </w:r>
            <w:r>
              <w:rPr>
                <w:spacing w:val="-18"/>
                <w:sz w:val="14"/>
              </w:rPr>
              <w:t xml:space="preserve"> </w:t>
            </w:r>
            <w:r>
              <w:rPr>
                <w:sz w:val="14"/>
              </w:rPr>
              <w:t>форми)</w:t>
            </w:r>
          </w:p>
          <w:p w:rsidR="004E16A1" w:rsidRDefault="00AA2638">
            <w:pPr>
              <w:pStyle w:val="TableParagraph"/>
              <w:numPr>
                <w:ilvl w:val="0"/>
                <w:numId w:val="987"/>
              </w:numPr>
              <w:tabs>
                <w:tab w:val="left" w:pos="176"/>
              </w:tabs>
              <w:spacing w:line="237" w:lineRule="auto"/>
              <w:ind w:right="428" w:hanging="119"/>
              <w:rPr>
                <w:sz w:val="14"/>
              </w:rPr>
            </w:pPr>
            <w:r>
              <w:rPr>
                <w:sz w:val="14"/>
              </w:rPr>
              <w:t>Мере заштите и очувања радне и</w:t>
            </w:r>
            <w:r>
              <w:rPr>
                <w:spacing w:val="-22"/>
                <w:sz w:val="14"/>
              </w:rPr>
              <w:t xml:space="preserve"> </w:t>
            </w:r>
            <w:r>
              <w:rPr>
                <w:sz w:val="14"/>
              </w:rPr>
              <w:t>животне средине</w:t>
            </w:r>
          </w:p>
          <w:p w:rsidR="004E16A1" w:rsidRDefault="004E16A1">
            <w:pPr>
              <w:pStyle w:val="TableParagraph"/>
              <w:spacing w:before="6"/>
              <w:ind w:left="0"/>
              <w:rPr>
                <w:b/>
                <w:sz w:val="13"/>
              </w:rPr>
            </w:pPr>
          </w:p>
          <w:p w:rsidR="004E16A1" w:rsidRDefault="00AA2638">
            <w:pPr>
              <w:pStyle w:val="TableParagraph"/>
              <w:ind w:left="56" w:right="310"/>
              <w:rPr>
                <w:sz w:val="14"/>
              </w:rPr>
            </w:pPr>
            <w:r>
              <w:rPr>
                <w:sz w:val="14"/>
              </w:rPr>
              <w:t>Напомена: Стручне теме треба распоредити по разредима тако да буду у корелацији са садржајима који се обрађују из стручних предмета</w:t>
            </w:r>
          </w:p>
        </w:tc>
        <w:tc>
          <w:tcPr>
            <w:tcW w:w="3118" w:type="dxa"/>
            <w:vMerge w:val="restart"/>
          </w:tcPr>
          <w:p w:rsidR="004E16A1" w:rsidRDefault="00AA2638">
            <w:pPr>
              <w:pStyle w:val="TableParagraph"/>
              <w:numPr>
                <w:ilvl w:val="0"/>
                <w:numId w:val="986"/>
              </w:numPr>
              <w:tabs>
                <w:tab w:val="left" w:pos="197"/>
              </w:tabs>
              <w:spacing w:before="19" w:line="161" w:lineRule="exact"/>
              <w:ind w:firstLine="0"/>
              <w:rPr>
                <w:sz w:val="14"/>
              </w:rPr>
            </w:pPr>
            <w:r>
              <w:rPr>
                <w:sz w:val="14"/>
              </w:rPr>
              <w:t>Представљање себе и</w:t>
            </w:r>
            <w:r>
              <w:rPr>
                <w:spacing w:val="-2"/>
                <w:sz w:val="14"/>
              </w:rPr>
              <w:t xml:space="preserve"> </w:t>
            </w:r>
            <w:r>
              <w:rPr>
                <w:sz w:val="14"/>
              </w:rPr>
              <w:t>других</w:t>
            </w:r>
          </w:p>
          <w:p w:rsidR="004E16A1" w:rsidRDefault="00AA2638">
            <w:pPr>
              <w:pStyle w:val="TableParagraph"/>
              <w:numPr>
                <w:ilvl w:val="0"/>
                <w:numId w:val="986"/>
              </w:numPr>
              <w:tabs>
                <w:tab w:val="left" w:pos="197"/>
              </w:tabs>
              <w:ind w:right="131" w:firstLine="0"/>
              <w:rPr>
                <w:sz w:val="14"/>
              </w:rPr>
            </w:pPr>
            <w:r>
              <w:rPr>
                <w:sz w:val="14"/>
              </w:rPr>
              <w:t>Поздрављање (састајање, растанак; формално, неформално, специфично по</w:t>
            </w:r>
            <w:r>
              <w:rPr>
                <w:spacing w:val="-4"/>
                <w:sz w:val="14"/>
              </w:rPr>
              <w:t xml:space="preserve"> </w:t>
            </w:r>
            <w:r>
              <w:rPr>
                <w:sz w:val="14"/>
              </w:rPr>
              <w:t>регионима)</w:t>
            </w:r>
          </w:p>
          <w:p w:rsidR="004E16A1" w:rsidRDefault="00AA2638">
            <w:pPr>
              <w:pStyle w:val="TableParagraph"/>
              <w:numPr>
                <w:ilvl w:val="0"/>
                <w:numId w:val="986"/>
              </w:numPr>
              <w:tabs>
                <w:tab w:val="left" w:pos="197"/>
              </w:tabs>
              <w:ind w:right="143" w:firstLine="0"/>
              <w:rPr>
                <w:sz w:val="14"/>
              </w:rPr>
            </w:pPr>
            <w:r>
              <w:rPr>
                <w:sz w:val="14"/>
              </w:rPr>
              <w:t>Идентификација и именовање особа,</w:t>
            </w:r>
            <w:r>
              <w:rPr>
                <w:spacing w:val="-20"/>
                <w:sz w:val="14"/>
              </w:rPr>
              <w:t xml:space="preserve"> </w:t>
            </w:r>
            <w:r>
              <w:rPr>
                <w:sz w:val="14"/>
              </w:rPr>
              <w:t>објеката, боја, бројева</w:t>
            </w:r>
            <w:r>
              <w:rPr>
                <w:spacing w:val="-1"/>
                <w:sz w:val="14"/>
              </w:rPr>
              <w:t xml:space="preserve"> </w:t>
            </w:r>
            <w:r>
              <w:rPr>
                <w:sz w:val="14"/>
              </w:rPr>
              <w:t>итд.)</w:t>
            </w:r>
          </w:p>
          <w:p w:rsidR="004E16A1" w:rsidRDefault="00AA2638">
            <w:pPr>
              <w:pStyle w:val="TableParagraph"/>
              <w:numPr>
                <w:ilvl w:val="0"/>
                <w:numId w:val="986"/>
              </w:numPr>
              <w:tabs>
                <w:tab w:val="left" w:pos="197"/>
              </w:tabs>
              <w:spacing w:line="159" w:lineRule="exact"/>
              <w:ind w:firstLine="0"/>
              <w:rPr>
                <w:sz w:val="14"/>
              </w:rPr>
            </w:pPr>
            <w:r>
              <w:rPr>
                <w:sz w:val="14"/>
              </w:rPr>
              <w:t>Давање једноставних упутстава и</w:t>
            </w:r>
            <w:r>
              <w:rPr>
                <w:spacing w:val="-5"/>
                <w:sz w:val="14"/>
              </w:rPr>
              <w:t xml:space="preserve"> </w:t>
            </w:r>
            <w:r>
              <w:rPr>
                <w:sz w:val="14"/>
              </w:rPr>
              <w:t>команди</w:t>
            </w:r>
          </w:p>
          <w:p w:rsidR="004E16A1" w:rsidRDefault="00AA2638">
            <w:pPr>
              <w:pStyle w:val="TableParagraph"/>
              <w:numPr>
                <w:ilvl w:val="0"/>
                <w:numId w:val="986"/>
              </w:numPr>
              <w:tabs>
                <w:tab w:val="left" w:pos="197"/>
              </w:tabs>
              <w:spacing w:line="160" w:lineRule="exact"/>
              <w:ind w:firstLine="0"/>
              <w:rPr>
                <w:sz w:val="14"/>
              </w:rPr>
            </w:pPr>
            <w:r>
              <w:rPr>
                <w:sz w:val="14"/>
              </w:rPr>
              <w:t>Изражавање молби и</w:t>
            </w:r>
            <w:r>
              <w:rPr>
                <w:spacing w:val="-4"/>
                <w:sz w:val="14"/>
              </w:rPr>
              <w:t xml:space="preserve"> </w:t>
            </w:r>
            <w:r>
              <w:rPr>
                <w:sz w:val="14"/>
              </w:rPr>
              <w:t>захвалности</w:t>
            </w:r>
          </w:p>
          <w:p w:rsidR="004E16A1" w:rsidRDefault="00AA2638">
            <w:pPr>
              <w:pStyle w:val="TableParagraph"/>
              <w:numPr>
                <w:ilvl w:val="0"/>
                <w:numId w:val="986"/>
              </w:numPr>
              <w:tabs>
                <w:tab w:val="left" w:pos="197"/>
              </w:tabs>
              <w:spacing w:line="160" w:lineRule="exact"/>
              <w:ind w:firstLine="0"/>
              <w:rPr>
                <w:sz w:val="14"/>
              </w:rPr>
            </w:pPr>
            <w:r>
              <w:rPr>
                <w:sz w:val="14"/>
              </w:rPr>
              <w:t>Изражавање</w:t>
            </w:r>
            <w:r>
              <w:rPr>
                <w:spacing w:val="-1"/>
                <w:sz w:val="14"/>
              </w:rPr>
              <w:t xml:space="preserve"> </w:t>
            </w:r>
            <w:r>
              <w:rPr>
                <w:sz w:val="14"/>
              </w:rPr>
              <w:t>извињења</w:t>
            </w:r>
          </w:p>
          <w:p w:rsidR="004E16A1" w:rsidRDefault="00AA2638">
            <w:pPr>
              <w:pStyle w:val="TableParagraph"/>
              <w:numPr>
                <w:ilvl w:val="0"/>
                <w:numId w:val="986"/>
              </w:numPr>
              <w:tabs>
                <w:tab w:val="left" w:pos="197"/>
              </w:tabs>
              <w:spacing w:line="160" w:lineRule="exact"/>
              <w:ind w:firstLine="0"/>
              <w:rPr>
                <w:sz w:val="14"/>
              </w:rPr>
            </w:pPr>
            <w:r>
              <w:rPr>
                <w:sz w:val="14"/>
              </w:rPr>
              <w:t>Изражавање потврде и</w:t>
            </w:r>
            <w:r>
              <w:rPr>
                <w:spacing w:val="-4"/>
                <w:sz w:val="14"/>
              </w:rPr>
              <w:t xml:space="preserve"> </w:t>
            </w:r>
            <w:r>
              <w:rPr>
                <w:sz w:val="14"/>
              </w:rPr>
              <w:t>негирање</w:t>
            </w:r>
          </w:p>
          <w:p w:rsidR="004E16A1" w:rsidRDefault="00AA2638">
            <w:pPr>
              <w:pStyle w:val="TableParagraph"/>
              <w:numPr>
                <w:ilvl w:val="0"/>
                <w:numId w:val="986"/>
              </w:numPr>
              <w:tabs>
                <w:tab w:val="left" w:pos="197"/>
              </w:tabs>
              <w:spacing w:line="160" w:lineRule="exact"/>
              <w:ind w:firstLine="0"/>
              <w:rPr>
                <w:sz w:val="14"/>
              </w:rPr>
            </w:pPr>
            <w:r>
              <w:rPr>
                <w:sz w:val="14"/>
              </w:rPr>
              <w:t>Изражавање допадања и</w:t>
            </w:r>
            <w:r>
              <w:rPr>
                <w:spacing w:val="-3"/>
                <w:sz w:val="14"/>
              </w:rPr>
              <w:t xml:space="preserve"> </w:t>
            </w:r>
            <w:r>
              <w:rPr>
                <w:sz w:val="14"/>
              </w:rPr>
              <w:t>недопадања</w:t>
            </w:r>
          </w:p>
          <w:p w:rsidR="004E16A1" w:rsidRDefault="00AA2638">
            <w:pPr>
              <w:pStyle w:val="TableParagraph"/>
              <w:numPr>
                <w:ilvl w:val="0"/>
                <w:numId w:val="986"/>
              </w:numPr>
              <w:tabs>
                <w:tab w:val="left" w:pos="197"/>
              </w:tabs>
              <w:spacing w:line="160" w:lineRule="exact"/>
              <w:ind w:firstLine="0"/>
              <w:rPr>
                <w:sz w:val="14"/>
              </w:rPr>
            </w:pPr>
            <w:r>
              <w:rPr>
                <w:sz w:val="14"/>
              </w:rPr>
              <w:t>Изражавање физичких сензација и</w:t>
            </w:r>
            <w:r>
              <w:rPr>
                <w:spacing w:val="-4"/>
                <w:sz w:val="14"/>
              </w:rPr>
              <w:t xml:space="preserve"> </w:t>
            </w:r>
            <w:r>
              <w:rPr>
                <w:sz w:val="14"/>
              </w:rPr>
              <w:t>потреба</w:t>
            </w:r>
          </w:p>
          <w:p w:rsidR="004E16A1" w:rsidRDefault="00AA2638">
            <w:pPr>
              <w:pStyle w:val="TableParagraph"/>
              <w:numPr>
                <w:ilvl w:val="0"/>
                <w:numId w:val="986"/>
              </w:numPr>
              <w:tabs>
                <w:tab w:val="left" w:pos="267"/>
              </w:tabs>
              <w:spacing w:line="160" w:lineRule="exact"/>
              <w:ind w:left="266" w:hanging="210"/>
              <w:rPr>
                <w:sz w:val="14"/>
              </w:rPr>
            </w:pPr>
            <w:r>
              <w:rPr>
                <w:sz w:val="14"/>
              </w:rPr>
              <w:t>Исказивање просторних и временских</w:t>
            </w:r>
            <w:r>
              <w:rPr>
                <w:spacing w:val="-12"/>
                <w:sz w:val="14"/>
              </w:rPr>
              <w:t xml:space="preserve"> </w:t>
            </w:r>
            <w:r>
              <w:rPr>
                <w:sz w:val="14"/>
              </w:rPr>
              <w:t>односа</w:t>
            </w:r>
          </w:p>
          <w:p w:rsidR="004E16A1" w:rsidRDefault="00AA2638">
            <w:pPr>
              <w:pStyle w:val="TableParagraph"/>
              <w:numPr>
                <w:ilvl w:val="0"/>
                <w:numId w:val="986"/>
              </w:numPr>
              <w:tabs>
                <w:tab w:val="left" w:pos="262"/>
              </w:tabs>
              <w:spacing w:line="160" w:lineRule="exact"/>
              <w:ind w:left="261" w:hanging="205"/>
              <w:rPr>
                <w:sz w:val="14"/>
              </w:rPr>
            </w:pPr>
            <w:r>
              <w:rPr>
                <w:sz w:val="14"/>
              </w:rPr>
              <w:t>Давање и тражење информација и</w:t>
            </w:r>
            <w:r>
              <w:rPr>
                <w:spacing w:val="-13"/>
                <w:sz w:val="14"/>
              </w:rPr>
              <w:t xml:space="preserve"> </w:t>
            </w:r>
            <w:r>
              <w:rPr>
                <w:sz w:val="14"/>
              </w:rPr>
              <w:t>обавештења</w:t>
            </w:r>
          </w:p>
          <w:p w:rsidR="004E16A1" w:rsidRDefault="00AA2638">
            <w:pPr>
              <w:pStyle w:val="TableParagraph"/>
              <w:numPr>
                <w:ilvl w:val="0"/>
                <w:numId w:val="986"/>
              </w:numPr>
              <w:tabs>
                <w:tab w:val="left" w:pos="267"/>
              </w:tabs>
              <w:spacing w:line="160" w:lineRule="exact"/>
              <w:ind w:left="266" w:hanging="210"/>
              <w:rPr>
                <w:sz w:val="14"/>
              </w:rPr>
            </w:pPr>
            <w:r>
              <w:rPr>
                <w:sz w:val="14"/>
              </w:rPr>
              <w:t>Описивање и упоређивање лица и</w:t>
            </w:r>
            <w:r>
              <w:rPr>
                <w:spacing w:val="-10"/>
                <w:sz w:val="14"/>
              </w:rPr>
              <w:t xml:space="preserve"> </w:t>
            </w:r>
            <w:r>
              <w:rPr>
                <w:sz w:val="14"/>
              </w:rPr>
              <w:t>предмета</w:t>
            </w:r>
          </w:p>
          <w:p w:rsidR="004E16A1" w:rsidRDefault="00AA2638">
            <w:pPr>
              <w:pStyle w:val="TableParagraph"/>
              <w:numPr>
                <w:ilvl w:val="0"/>
                <w:numId w:val="986"/>
              </w:numPr>
              <w:tabs>
                <w:tab w:val="left" w:pos="267"/>
              </w:tabs>
              <w:spacing w:line="160" w:lineRule="exact"/>
              <w:ind w:left="266" w:hanging="210"/>
              <w:rPr>
                <w:sz w:val="14"/>
              </w:rPr>
            </w:pPr>
            <w:r>
              <w:rPr>
                <w:sz w:val="14"/>
              </w:rPr>
              <w:t>Изрицање забране и реаговање на</w:t>
            </w:r>
            <w:r>
              <w:rPr>
                <w:spacing w:val="-13"/>
                <w:sz w:val="14"/>
              </w:rPr>
              <w:t xml:space="preserve"> </w:t>
            </w:r>
            <w:r>
              <w:rPr>
                <w:sz w:val="14"/>
              </w:rPr>
              <w:t>забрану</w:t>
            </w:r>
          </w:p>
          <w:p w:rsidR="004E16A1" w:rsidRDefault="00AA2638">
            <w:pPr>
              <w:pStyle w:val="TableParagraph"/>
              <w:numPr>
                <w:ilvl w:val="0"/>
                <w:numId w:val="986"/>
              </w:numPr>
              <w:tabs>
                <w:tab w:val="left" w:pos="267"/>
              </w:tabs>
              <w:spacing w:line="160" w:lineRule="exact"/>
              <w:ind w:left="266" w:hanging="210"/>
              <w:rPr>
                <w:sz w:val="14"/>
              </w:rPr>
            </w:pPr>
            <w:r>
              <w:rPr>
                <w:sz w:val="14"/>
              </w:rPr>
              <w:t>Изражавање припадања и</w:t>
            </w:r>
            <w:r>
              <w:rPr>
                <w:spacing w:val="-5"/>
                <w:sz w:val="14"/>
              </w:rPr>
              <w:t xml:space="preserve"> </w:t>
            </w:r>
            <w:r>
              <w:rPr>
                <w:sz w:val="14"/>
              </w:rPr>
              <w:t>поседовања</w:t>
            </w:r>
          </w:p>
          <w:p w:rsidR="004E16A1" w:rsidRDefault="00AA2638">
            <w:pPr>
              <w:pStyle w:val="TableParagraph"/>
              <w:numPr>
                <w:ilvl w:val="0"/>
                <w:numId w:val="986"/>
              </w:numPr>
              <w:tabs>
                <w:tab w:val="left" w:pos="267"/>
              </w:tabs>
              <w:spacing w:line="160" w:lineRule="exact"/>
              <w:ind w:left="266" w:hanging="210"/>
              <w:rPr>
                <w:sz w:val="14"/>
              </w:rPr>
            </w:pPr>
            <w:r>
              <w:rPr>
                <w:sz w:val="14"/>
              </w:rPr>
              <w:t>Скретање</w:t>
            </w:r>
            <w:r>
              <w:rPr>
                <w:spacing w:val="-1"/>
                <w:sz w:val="14"/>
              </w:rPr>
              <w:t xml:space="preserve"> </w:t>
            </w:r>
            <w:r>
              <w:rPr>
                <w:sz w:val="14"/>
              </w:rPr>
              <w:t>пажње</w:t>
            </w:r>
          </w:p>
          <w:p w:rsidR="004E16A1" w:rsidRDefault="00AA2638">
            <w:pPr>
              <w:pStyle w:val="TableParagraph"/>
              <w:numPr>
                <w:ilvl w:val="0"/>
                <w:numId w:val="986"/>
              </w:numPr>
              <w:tabs>
                <w:tab w:val="left" w:pos="267"/>
              </w:tabs>
              <w:ind w:right="194" w:firstLine="0"/>
              <w:rPr>
                <w:sz w:val="14"/>
              </w:rPr>
            </w:pPr>
            <w:r>
              <w:rPr>
                <w:sz w:val="14"/>
              </w:rPr>
              <w:t>Тражење мишљења и изражавање слагања</w:t>
            </w:r>
            <w:r>
              <w:rPr>
                <w:spacing w:val="-16"/>
                <w:sz w:val="14"/>
              </w:rPr>
              <w:t xml:space="preserve"> </w:t>
            </w:r>
            <w:r>
              <w:rPr>
                <w:sz w:val="14"/>
              </w:rPr>
              <w:t>и неслагања</w:t>
            </w:r>
          </w:p>
          <w:p w:rsidR="004E16A1" w:rsidRDefault="00AA2638">
            <w:pPr>
              <w:pStyle w:val="TableParagraph"/>
              <w:numPr>
                <w:ilvl w:val="0"/>
                <w:numId w:val="986"/>
              </w:numPr>
              <w:tabs>
                <w:tab w:val="left" w:pos="267"/>
              </w:tabs>
              <w:spacing w:line="159" w:lineRule="exact"/>
              <w:ind w:left="266" w:hanging="210"/>
              <w:rPr>
                <w:sz w:val="14"/>
              </w:rPr>
            </w:pPr>
            <w:r>
              <w:rPr>
                <w:sz w:val="14"/>
              </w:rPr>
              <w:t>Тражење и давање</w:t>
            </w:r>
            <w:r>
              <w:rPr>
                <w:spacing w:val="-3"/>
                <w:sz w:val="14"/>
              </w:rPr>
              <w:t xml:space="preserve"> </w:t>
            </w:r>
            <w:r>
              <w:rPr>
                <w:sz w:val="14"/>
              </w:rPr>
              <w:t>дозволе</w:t>
            </w:r>
          </w:p>
          <w:p w:rsidR="004E16A1" w:rsidRDefault="00AA2638">
            <w:pPr>
              <w:pStyle w:val="TableParagraph"/>
              <w:numPr>
                <w:ilvl w:val="0"/>
                <w:numId w:val="986"/>
              </w:numPr>
              <w:tabs>
                <w:tab w:val="left" w:pos="267"/>
              </w:tabs>
              <w:spacing w:line="160" w:lineRule="exact"/>
              <w:ind w:left="266" w:hanging="210"/>
              <w:rPr>
                <w:sz w:val="14"/>
              </w:rPr>
            </w:pPr>
            <w:r>
              <w:rPr>
                <w:sz w:val="14"/>
              </w:rPr>
              <w:t>Исказивање</w:t>
            </w:r>
            <w:r>
              <w:rPr>
                <w:spacing w:val="-1"/>
                <w:sz w:val="14"/>
              </w:rPr>
              <w:t xml:space="preserve"> </w:t>
            </w:r>
            <w:r>
              <w:rPr>
                <w:sz w:val="14"/>
              </w:rPr>
              <w:t>честитки</w:t>
            </w:r>
          </w:p>
          <w:p w:rsidR="004E16A1" w:rsidRDefault="00AA2638">
            <w:pPr>
              <w:pStyle w:val="TableParagraph"/>
              <w:numPr>
                <w:ilvl w:val="0"/>
                <w:numId w:val="986"/>
              </w:numPr>
              <w:tabs>
                <w:tab w:val="left" w:pos="267"/>
              </w:tabs>
              <w:spacing w:line="160" w:lineRule="exact"/>
              <w:ind w:left="266" w:hanging="210"/>
              <w:rPr>
                <w:sz w:val="14"/>
              </w:rPr>
            </w:pPr>
            <w:r>
              <w:rPr>
                <w:sz w:val="14"/>
              </w:rPr>
              <w:t>Исказивање</w:t>
            </w:r>
            <w:r>
              <w:rPr>
                <w:spacing w:val="-1"/>
                <w:sz w:val="14"/>
              </w:rPr>
              <w:t xml:space="preserve"> </w:t>
            </w:r>
            <w:r>
              <w:rPr>
                <w:sz w:val="14"/>
              </w:rPr>
              <w:t>препоруке</w:t>
            </w:r>
          </w:p>
          <w:p w:rsidR="004E16A1" w:rsidRDefault="00AA2638">
            <w:pPr>
              <w:pStyle w:val="TableParagraph"/>
              <w:numPr>
                <w:ilvl w:val="0"/>
                <w:numId w:val="986"/>
              </w:numPr>
              <w:tabs>
                <w:tab w:val="left" w:pos="267"/>
              </w:tabs>
              <w:spacing w:line="160" w:lineRule="exact"/>
              <w:ind w:left="266" w:hanging="210"/>
              <w:rPr>
                <w:sz w:val="14"/>
              </w:rPr>
            </w:pPr>
            <w:r>
              <w:rPr>
                <w:sz w:val="14"/>
              </w:rPr>
              <w:t>Изражавање хитности и</w:t>
            </w:r>
            <w:r>
              <w:rPr>
                <w:spacing w:val="-2"/>
                <w:sz w:val="14"/>
              </w:rPr>
              <w:t xml:space="preserve"> </w:t>
            </w:r>
            <w:r>
              <w:rPr>
                <w:sz w:val="14"/>
              </w:rPr>
              <w:t>обавезности</w:t>
            </w:r>
          </w:p>
          <w:p w:rsidR="004E16A1" w:rsidRDefault="00AA2638">
            <w:pPr>
              <w:pStyle w:val="TableParagraph"/>
              <w:numPr>
                <w:ilvl w:val="0"/>
                <w:numId w:val="986"/>
              </w:numPr>
              <w:tabs>
                <w:tab w:val="left" w:pos="267"/>
              </w:tabs>
              <w:spacing w:line="161" w:lineRule="exact"/>
              <w:ind w:left="266" w:hanging="210"/>
              <w:rPr>
                <w:sz w:val="14"/>
              </w:rPr>
            </w:pPr>
            <w:r>
              <w:rPr>
                <w:sz w:val="14"/>
              </w:rPr>
              <w:t>Исказивање сумње и</w:t>
            </w:r>
            <w:r>
              <w:rPr>
                <w:spacing w:val="-2"/>
                <w:sz w:val="14"/>
              </w:rPr>
              <w:t xml:space="preserve"> </w:t>
            </w:r>
            <w:r>
              <w:rPr>
                <w:sz w:val="14"/>
              </w:rPr>
              <w:t>несигурности</w:t>
            </w:r>
          </w:p>
        </w:tc>
      </w:tr>
      <w:tr w:rsidR="004E16A1">
        <w:trPr>
          <w:trHeight w:val="1853"/>
        </w:trPr>
        <w:tc>
          <w:tcPr>
            <w:tcW w:w="1701" w:type="dxa"/>
            <w:tcBorders>
              <w:top w:val="nil"/>
            </w:tcBorders>
          </w:tcPr>
          <w:p w:rsidR="004E16A1" w:rsidRDefault="00AA2638">
            <w:pPr>
              <w:pStyle w:val="TableParagraph"/>
              <w:spacing w:before="71"/>
              <w:ind w:left="56" w:right="130"/>
              <w:rPr>
                <w:sz w:val="14"/>
              </w:rPr>
            </w:pPr>
            <w:r>
              <w:rPr>
                <w:sz w:val="14"/>
              </w:rPr>
              <w:t>Оспособљавање ученика за разумевање усменог говора</w:t>
            </w:r>
          </w:p>
        </w:tc>
        <w:tc>
          <w:tcPr>
            <w:tcW w:w="260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257"/>
        </w:trPr>
        <w:tc>
          <w:tcPr>
            <w:tcW w:w="1701" w:type="dxa"/>
            <w:tcBorders>
              <w:bottom w:val="nil"/>
            </w:tcBorders>
          </w:tcPr>
          <w:p w:rsidR="004E16A1" w:rsidRDefault="00AA2638">
            <w:pPr>
              <w:pStyle w:val="TableParagraph"/>
              <w:spacing w:before="19"/>
              <w:ind w:left="56"/>
              <w:rPr>
                <w:sz w:val="14"/>
              </w:rPr>
            </w:pPr>
            <w:r>
              <w:rPr>
                <w:sz w:val="14"/>
              </w:rPr>
              <w:t>ЧИТАЊЕ</w:t>
            </w:r>
          </w:p>
        </w:tc>
        <w:tc>
          <w:tcPr>
            <w:tcW w:w="2608" w:type="dxa"/>
            <w:vMerge w:val="restart"/>
          </w:tcPr>
          <w:p w:rsidR="004E16A1" w:rsidRDefault="00AA2638">
            <w:pPr>
              <w:pStyle w:val="TableParagraph"/>
              <w:numPr>
                <w:ilvl w:val="0"/>
                <w:numId w:val="985"/>
              </w:numPr>
              <w:tabs>
                <w:tab w:val="left" w:pos="176"/>
              </w:tabs>
              <w:spacing w:before="19"/>
              <w:ind w:right="367" w:hanging="119"/>
              <w:rPr>
                <w:sz w:val="14"/>
              </w:rPr>
            </w:pPr>
            <w:r>
              <w:rPr>
                <w:sz w:val="14"/>
              </w:rPr>
              <w:t>Разуме једноставније текстове (стандардна писма, информације о процесу рада у струци) писане свакодневним</w:t>
            </w:r>
            <w:r>
              <w:rPr>
                <w:spacing w:val="-12"/>
                <w:sz w:val="14"/>
              </w:rPr>
              <w:t xml:space="preserve"> </w:t>
            </w:r>
            <w:r>
              <w:rPr>
                <w:sz w:val="14"/>
              </w:rPr>
              <w:t>језиком</w:t>
            </w:r>
            <w:r>
              <w:rPr>
                <w:spacing w:val="-12"/>
                <w:sz w:val="14"/>
              </w:rPr>
              <w:t xml:space="preserve"> </w:t>
            </w:r>
            <w:r>
              <w:rPr>
                <w:sz w:val="14"/>
              </w:rPr>
              <w:t>или</w:t>
            </w:r>
            <w:r>
              <w:rPr>
                <w:spacing w:val="-13"/>
                <w:sz w:val="14"/>
              </w:rPr>
              <w:t xml:space="preserve"> </w:t>
            </w:r>
            <w:r>
              <w:rPr>
                <w:sz w:val="14"/>
              </w:rPr>
              <w:t>језиком струке;</w:t>
            </w:r>
          </w:p>
          <w:p w:rsidR="004E16A1" w:rsidRDefault="00AA2638">
            <w:pPr>
              <w:pStyle w:val="TableParagraph"/>
              <w:numPr>
                <w:ilvl w:val="0"/>
                <w:numId w:val="985"/>
              </w:numPr>
              <w:tabs>
                <w:tab w:val="left" w:pos="176"/>
              </w:tabs>
              <w:spacing w:line="156" w:lineRule="exact"/>
              <w:ind w:hanging="119"/>
              <w:rPr>
                <w:sz w:val="14"/>
              </w:rPr>
            </w:pPr>
            <w:r>
              <w:rPr>
                <w:sz w:val="14"/>
              </w:rPr>
              <w:t>Разуме опис догађаја и</w:t>
            </w:r>
            <w:r>
              <w:rPr>
                <w:spacing w:val="-2"/>
                <w:sz w:val="14"/>
              </w:rPr>
              <w:t xml:space="preserve"> </w:t>
            </w:r>
            <w:r>
              <w:rPr>
                <w:sz w:val="14"/>
              </w:rPr>
              <w:t>осећања;</w:t>
            </w:r>
          </w:p>
          <w:p w:rsidR="004E16A1" w:rsidRDefault="00AA2638">
            <w:pPr>
              <w:pStyle w:val="TableParagraph"/>
              <w:numPr>
                <w:ilvl w:val="0"/>
                <w:numId w:val="985"/>
              </w:numPr>
              <w:tabs>
                <w:tab w:val="left" w:pos="176"/>
              </w:tabs>
              <w:ind w:right="124" w:hanging="119"/>
              <w:rPr>
                <w:sz w:val="14"/>
              </w:rPr>
            </w:pPr>
            <w:r>
              <w:rPr>
                <w:sz w:val="14"/>
              </w:rPr>
              <w:t>Разуме основни садржај као и</w:t>
            </w:r>
            <w:r>
              <w:rPr>
                <w:spacing w:val="-9"/>
                <w:sz w:val="14"/>
              </w:rPr>
              <w:t xml:space="preserve"> </w:t>
            </w:r>
            <w:r>
              <w:rPr>
                <w:sz w:val="14"/>
              </w:rPr>
              <w:t>важније детаље у извештајима, брошурама и уговорима везаним за</w:t>
            </w:r>
            <w:r>
              <w:rPr>
                <w:spacing w:val="-5"/>
                <w:sz w:val="14"/>
              </w:rPr>
              <w:t xml:space="preserve"> </w:t>
            </w:r>
            <w:r>
              <w:rPr>
                <w:sz w:val="14"/>
              </w:rPr>
              <w:t>струку;</w:t>
            </w: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1372"/>
        </w:trPr>
        <w:tc>
          <w:tcPr>
            <w:tcW w:w="1701" w:type="dxa"/>
            <w:tcBorders>
              <w:top w:val="nil"/>
            </w:tcBorders>
          </w:tcPr>
          <w:p w:rsidR="004E16A1" w:rsidRDefault="00AA2638">
            <w:pPr>
              <w:pStyle w:val="TableParagraph"/>
              <w:spacing w:before="71"/>
              <w:ind w:left="56" w:right="32"/>
              <w:rPr>
                <w:sz w:val="14"/>
              </w:rPr>
            </w:pPr>
            <w:r>
              <w:rPr>
                <w:sz w:val="14"/>
              </w:rPr>
              <w:t>Оспособљавање ученика за разумевање прочитаних текстова</w:t>
            </w:r>
          </w:p>
        </w:tc>
        <w:tc>
          <w:tcPr>
            <w:tcW w:w="260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258"/>
        </w:trPr>
        <w:tc>
          <w:tcPr>
            <w:tcW w:w="1701" w:type="dxa"/>
            <w:tcBorders>
              <w:bottom w:val="nil"/>
            </w:tcBorders>
          </w:tcPr>
          <w:p w:rsidR="004E16A1" w:rsidRDefault="00AA2638">
            <w:pPr>
              <w:pStyle w:val="TableParagraph"/>
              <w:spacing w:before="19"/>
              <w:ind w:left="56"/>
              <w:rPr>
                <w:sz w:val="14"/>
              </w:rPr>
            </w:pPr>
            <w:r>
              <w:rPr>
                <w:sz w:val="14"/>
              </w:rPr>
              <w:t>ГОВОР</w:t>
            </w:r>
          </w:p>
        </w:tc>
        <w:tc>
          <w:tcPr>
            <w:tcW w:w="2608" w:type="dxa"/>
            <w:vMerge w:val="restart"/>
          </w:tcPr>
          <w:p w:rsidR="004E16A1" w:rsidRDefault="00AA2638">
            <w:pPr>
              <w:pStyle w:val="TableParagraph"/>
              <w:numPr>
                <w:ilvl w:val="0"/>
                <w:numId w:val="984"/>
              </w:numPr>
              <w:tabs>
                <w:tab w:val="left" w:pos="176"/>
              </w:tabs>
              <w:spacing w:before="20"/>
              <w:ind w:right="131" w:hanging="119"/>
              <w:rPr>
                <w:sz w:val="14"/>
              </w:rPr>
            </w:pPr>
            <w:r>
              <w:rPr>
                <w:sz w:val="14"/>
              </w:rPr>
              <w:t>Поставља питања и тражи објашњења у вези са темом</w:t>
            </w:r>
            <w:r>
              <w:rPr>
                <w:spacing w:val="-8"/>
                <w:sz w:val="14"/>
              </w:rPr>
              <w:t xml:space="preserve"> </w:t>
            </w:r>
            <w:r>
              <w:rPr>
                <w:sz w:val="14"/>
              </w:rPr>
              <w:t>дискусије/разговора;</w:t>
            </w:r>
          </w:p>
          <w:p w:rsidR="004E16A1" w:rsidRDefault="00AA2638">
            <w:pPr>
              <w:pStyle w:val="TableParagraph"/>
              <w:numPr>
                <w:ilvl w:val="0"/>
                <w:numId w:val="984"/>
              </w:numPr>
              <w:tabs>
                <w:tab w:val="left" w:pos="176"/>
              </w:tabs>
              <w:ind w:right="475" w:hanging="119"/>
              <w:rPr>
                <w:sz w:val="14"/>
              </w:rPr>
            </w:pPr>
            <w:r>
              <w:rPr>
                <w:sz w:val="14"/>
              </w:rPr>
              <w:t xml:space="preserve">Описује статус и образовање, као и </w:t>
            </w:r>
            <w:r>
              <w:rPr>
                <w:spacing w:val="-3"/>
                <w:sz w:val="14"/>
              </w:rPr>
              <w:t xml:space="preserve">будуће </w:t>
            </w:r>
            <w:r>
              <w:rPr>
                <w:sz w:val="14"/>
              </w:rPr>
              <w:t>запослење и</w:t>
            </w:r>
            <w:r>
              <w:rPr>
                <w:spacing w:val="-4"/>
                <w:sz w:val="14"/>
              </w:rPr>
              <w:t xml:space="preserve"> </w:t>
            </w:r>
            <w:r>
              <w:rPr>
                <w:sz w:val="14"/>
              </w:rPr>
              <w:t>струку</w:t>
            </w:r>
          </w:p>
          <w:p w:rsidR="004E16A1" w:rsidRDefault="00AA2638">
            <w:pPr>
              <w:pStyle w:val="TableParagraph"/>
              <w:spacing w:line="159" w:lineRule="exact"/>
              <w:rPr>
                <w:sz w:val="14"/>
              </w:rPr>
            </w:pPr>
            <w:r>
              <w:rPr>
                <w:sz w:val="14"/>
              </w:rPr>
              <w:t>једноставним језичким средствима;</w:t>
            </w:r>
          </w:p>
          <w:p w:rsidR="004E16A1" w:rsidRDefault="00AA2638">
            <w:pPr>
              <w:pStyle w:val="TableParagraph"/>
              <w:numPr>
                <w:ilvl w:val="0"/>
                <w:numId w:val="984"/>
              </w:numPr>
              <w:tabs>
                <w:tab w:val="left" w:pos="176"/>
              </w:tabs>
              <w:ind w:right="241" w:hanging="119"/>
              <w:rPr>
                <w:sz w:val="14"/>
              </w:rPr>
            </w:pPr>
            <w:r>
              <w:rPr>
                <w:sz w:val="14"/>
              </w:rPr>
              <w:t xml:space="preserve">Описује делатност, </w:t>
            </w:r>
            <w:r>
              <w:rPr>
                <w:spacing w:val="-3"/>
                <w:sz w:val="14"/>
              </w:rPr>
              <w:t xml:space="preserve">фирму, </w:t>
            </w:r>
            <w:r>
              <w:rPr>
                <w:sz w:val="14"/>
              </w:rPr>
              <w:t>процес рада, преприча телефонски</w:t>
            </w:r>
            <w:r>
              <w:rPr>
                <w:spacing w:val="-11"/>
                <w:sz w:val="14"/>
              </w:rPr>
              <w:t xml:space="preserve"> </w:t>
            </w:r>
            <w:r>
              <w:rPr>
                <w:sz w:val="14"/>
              </w:rPr>
              <w:t>разговор или одлуке неког договора у оквиру познате лексике и на познате</w:t>
            </w:r>
            <w:r>
              <w:rPr>
                <w:spacing w:val="-22"/>
                <w:sz w:val="14"/>
              </w:rPr>
              <w:t xml:space="preserve"> </w:t>
            </w:r>
            <w:r>
              <w:rPr>
                <w:sz w:val="14"/>
              </w:rPr>
              <w:t>теме;</w:t>
            </w:r>
          </w:p>
          <w:p w:rsidR="004E16A1" w:rsidRDefault="00AA2638">
            <w:pPr>
              <w:pStyle w:val="TableParagraph"/>
              <w:numPr>
                <w:ilvl w:val="0"/>
                <w:numId w:val="984"/>
              </w:numPr>
              <w:tabs>
                <w:tab w:val="left" w:pos="176"/>
              </w:tabs>
              <w:spacing w:line="237" w:lineRule="auto"/>
              <w:ind w:right="454" w:hanging="119"/>
              <w:rPr>
                <w:sz w:val="14"/>
              </w:rPr>
            </w:pPr>
            <w:r>
              <w:rPr>
                <w:sz w:val="14"/>
              </w:rPr>
              <w:t>Образлаже укратко своје</w:t>
            </w:r>
            <w:r>
              <w:rPr>
                <w:spacing w:val="-25"/>
                <w:sz w:val="14"/>
              </w:rPr>
              <w:t xml:space="preserve"> </w:t>
            </w:r>
            <w:r>
              <w:rPr>
                <w:sz w:val="14"/>
              </w:rPr>
              <w:t>намере, одлуке,</w:t>
            </w:r>
            <w:r>
              <w:rPr>
                <w:spacing w:val="-1"/>
                <w:sz w:val="14"/>
              </w:rPr>
              <w:t xml:space="preserve"> </w:t>
            </w:r>
            <w:r>
              <w:rPr>
                <w:sz w:val="14"/>
              </w:rPr>
              <w:t>поступке;</w:t>
            </w: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1532"/>
        </w:trPr>
        <w:tc>
          <w:tcPr>
            <w:tcW w:w="1701" w:type="dxa"/>
            <w:tcBorders>
              <w:top w:val="nil"/>
            </w:tcBorders>
          </w:tcPr>
          <w:p w:rsidR="004E16A1" w:rsidRDefault="00AA2638">
            <w:pPr>
              <w:pStyle w:val="TableParagraph"/>
              <w:spacing w:before="71"/>
              <w:ind w:left="56" w:right="130"/>
              <w:rPr>
                <w:sz w:val="14"/>
              </w:rPr>
            </w:pPr>
            <w:r>
              <w:rPr>
                <w:sz w:val="14"/>
              </w:rPr>
              <w:t>Оспособљавање ученика за кратко монолошко излагање и за учешће у дијалогу на страном језику</w:t>
            </w:r>
          </w:p>
        </w:tc>
        <w:tc>
          <w:tcPr>
            <w:tcW w:w="260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258"/>
        </w:trPr>
        <w:tc>
          <w:tcPr>
            <w:tcW w:w="1701" w:type="dxa"/>
            <w:tcBorders>
              <w:bottom w:val="nil"/>
            </w:tcBorders>
          </w:tcPr>
          <w:p w:rsidR="004E16A1" w:rsidRDefault="00AA2638">
            <w:pPr>
              <w:pStyle w:val="TableParagraph"/>
              <w:spacing w:before="20"/>
              <w:ind w:left="56"/>
              <w:rPr>
                <w:sz w:val="14"/>
              </w:rPr>
            </w:pPr>
            <w:r>
              <w:rPr>
                <w:sz w:val="14"/>
              </w:rPr>
              <w:t>ПИСАЊЕ</w:t>
            </w:r>
          </w:p>
        </w:tc>
        <w:tc>
          <w:tcPr>
            <w:tcW w:w="2608" w:type="dxa"/>
            <w:vMerge w:val="restart"/>
          </w:tcPr>
          <w:p w:rsidR="004E16A1" w:rsidRDefault="00AA2638">
            <w:pPr>
              <w:pStyle w:val="TableParagraph"/>
              <w:numPr>
                <w:ilvl w:val="0"/>
                <w:numId w:val="983"/>
              </w:numPr>
              <w:tabs>
                <w:tab w:val="left" w:pos="176"/>
              </w:tabs>
              <w:spacing w:before="20"/>
              <w:ind w:right="496" w:hanging="119"/>
              <w:rPr>
                <w:sz w:val="14"/>
              </w:rPr>
            </w:pPr>
            <w:r>
              <w:rPr>
                <w:sz w:val="14"/>
              </w:rPr>
              <w:t>Попуњава рачуне, признанице</w:t>
            </w:r>
            <w:r>
              <w:rPr>
                <w:spacing w:val="-21"/>
                <w:sz w:val="14"/>
              </w:rPr>
              <w:t xml:space="preserve"> </w:t>
            </w:r>
            <w:r>
              <w:rPr>
                <w:sz w:val="14"/>
              </w:rPr>
              <w:t xml:space="preserve">и хартије </w:t>
            </w:r>
            <w:r>
              <w:rPr>
                <w:spacing w:val="-3"/>
                <w:sz w:val="14"/>
              </w:rPr>
              <w:t>од</w:t>
            </w:r>
            <w:r>
              <w:rPr>
                <w:spacing w:val="-1"/>
                <w:sz w:val="14"/>
              </w:rPr>
              <w:t xml:space="preserve"> </w:t>
            </w:r>
            <w:r>
              <w:rPr>
                <w:sz w:val="14"/>
              </w:rPr>
              <w:t>вредности;</w:t>
            </w:r>
          </w:p>
          <w:p w:rsidR="004E16A1" w:rsidRDefault="00AA2638">
            <w:pPr>
              <w:pStyle w:val="TableParagraph"/>
              <w:numPr>
                <w:ilvl w:val="0"/>
                <w:numId w:val="983"/>
              </w:numPr>
              <w:tabs>
                <w:tab w:val="left" w:pos="176"/>
              </w:tabs>
              <w:ind w:right="319" w:hanging="119"/>
              <w:rPr>
                <w:sz w:val="14"/>
              </w:rPr>
            </w:pPr>
            <w:r>
              <w:rPr>
                <w:sz w:val="14"/>
              </w:rPr>
              <w:t>Пише једноставно пословно писмо према одређеном</w:t>
            </w:r>
            <w:r>
              <w:rPr>
                <w:spacing w:val="-3"/>
                <w:sz w:val="14"/>
              </w:rPr>
              <w:t xml:space="preserve"> </w:t>
            </w:r>
            <w:r>
              <w:rPr>
                <w:sz w:val="14"/>
              </w:rPr>
              <w:t>моделу;</w:t>
            </w:r>
          </w:p>
          <w:p w:rsidR="004E16A1" w:rsidRDefault="00AA2638">
            <w:pPr>
              <w:pStyle w:val="TableParagraph"/>
              <w:numPr>
                <w:ilvl w:val="0"/>
                <w:numId w:val="983"/>
              </w:numPr>
              <w:tabs>
                <w:tab w:val="left" w:pos="176"/>
              </w:tabs>
              <w:ind w:right="255" w:hanging="119"/>
              <w:rPr>
                <w:sz w:val="14"/>
              </w:rPr>
            </w:pPr>
            <w:r>
              <w:rPr>
                <w:sz w:val="14"/>
              </w:rPr>
              <w:t>Описује и појашњава садржај симболичких модалитета везаних</w:t>
            </w:r>
            <w:r>
              <w:rPr>
                <w:spacing w:val="-19"/>
                <w:sz w:val="14"/>
              </w:rPr>
              <w:t xml:space="preserve"> </w:t>
            </w:r>
            <w:r>
              <w:rPr>
                <w:sz w:val="14"/>
              </w:rPr>
              <w:t>за струку;</w:t>
            </w: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1051"/>
        </w:trPr>
        <w:tc>
          <w:tcPr>
            <w:tcW w:w="1701" w:type="dxa"/>
            <w:tcBorders>
              <w:top w:val="nil"/>
            </w:tcBorders>
          </w:tcPr>
          <w:p w:rsidR="004E16A1" w:rsidRDefault="00AA2638">
            <w:pPr>
              <w:pStyle w:val="TableParagraph"/>
              <w:spacing w:before="71"/>
              <w:ind w:left="56" w:right="32"/>
              <w:rPr>
                <w:sz w:val="14"/>
              </w:rPr>
            </w:pPr>
            <w:r>
              <w:rPr>
                <w:sz w:val="14"/>
              </w:rPr>
              <w:t>Оспособљавање ученика за писање краћих текстова различитог</w:t>
            </w:r>
          </w:p>
          <w:p w:rsidR="004E16A1" w:rsidRDefault="00AA2638">
            <w:pPr>
              <w:pStyle w:val="TableParagraph"/>
              <w:spacing w:line="158" w:lineRule="exact"/>
              <w:ind w:left="56"/>
              <w:rPr>
                <w:sz w:val="14"/>
              </w:rPr>
            </w:pPr>
            <w:r>
              <w:rPr>
                <w:sz w:val="14"/>
              </w:rPr>
              <w:t>садржаја</w:t>
            </w:r>
          </w:p>
        </w:tc>
        <w:tc>
          <w:tcPr>
            <w:tcW w:w="260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bl>
    <w:p w:rsidR="004E16A1" w:rsidRDefault="004E16A1">
      <w:pPr>
        <w:rPr>
          <w:sz w:val="2"/>
          <w:szCs w:val="2"/>
        </w:rPr>
        <w:sectPr w:rsidR="004E16A1">
          <w:pgSz w:w="11910" w:h="15780"/>
          <w:pgMar w:top="10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608"/>
        <w:gridCol w:w="3118"/>
        <w:gridCol w:w="3118"/>
      </w:tblGrid>
      <w:tr w:rsidR="004E16A1">
        <w:trPr>
          <w:trHeight w:val="256"/>
        </w:trPr>
        <w:tc>
          <w:tcPr>
            <w:tcW w:w="1701" w:type="dxa"/>
            <w:tcBorders>
              <w:bottom w:val="nil"/>
            </w:tcBorders>
          </w:tcPr>
          <w:p w:rsidR="004E16A1" w:rsidRDefault="00AA2638">
            <w:pPr>
              <w:pStyle w:val="TableParagraph"/>
              <w:spacing w:before="18"/>
              <w:ind w:left="56"/>
              <w:rPr>
                <w:sz w:val="14"/>
              </w:rPr>
            </w:pPr>
            <w:r>
              <w:rPr>
                <w:sz w:val="14"/>
              </w:rPr>
              <w:lastRenderedPageBreak/>
              <w:t>ИНТЕРАКЦИЈА</w:t>
            </w:r>
          </w:p>
        </w:tc>
        <w:tc>
          <w:tcPr>
            <w:tcW w:w="2608" w:type="dxa"/>
            <w:vMerge w:val="restart"/>
          </w:tcPr>
          <w:p w:rsidR="004E16A1" w:rsidRDefault="00AA2638">
            <w:pPr>
              <w:pStyle w:val="TableParagraph"/>
              <w:numPr>
                <w:ilvl w:val="0"/>
                <w:numId w:val="982"/>
              </w:numPr>
              <w:tabs>
                <w:tab w:val="left" w:pos="176"/>
              </w:tabs>
              <w:spacing w:before="18"/>
              <w:ind w:right="45"/>
              <w:rPr>
                <w:sz w:val="14"/>
              </w:rPr>
            </w:pPr>
            <w:r>
              <w:rPr>
                <w:sz w:val="14"/>
              </w:rPr>
              <w:t>Поведе, настави и заврши неки једноставан разговор, под условом да</w:t>
            </w:r>
            <w:r>
              <w:rPr>
                <w:spacing w:val="-15"/>
                <w:sz w:val="14"/>
              </w:rPr>
              <w:t xml:space="preserve"> </w:t>
            </w:r>
            <w:r>
              <w:rPr>
                <w:sz w:val="14"/>
              </w:rPr>
              <w:t>је лице у лице са</w:t>
            </w:r>
            <w:r>
              <w:rPr>
                <w:spacing w:val="-6"/>
                <w:sz w:val="14"/>
              </w:rPr>
              <w:t xml:space="preserve"> </w:t>
            </w:r>
            <w:r>
              <w:rPr>
                <w:sz w:val="14"/>
              </w:rPr>
              <w:t>саговорником;</w:t>
            </w:r>
          </w:p>
          <w:p w:rsidR="004E16A1" w:rsidRDefault="00AA2638">
            <w:pPr>
              <w:pStyle w:val="TableParagraph"/>
              <w:numPr>
                <w:ilvl w:val="0"/>
                <w:numId w:val="982"/>
              </w:numPr>
              <w:tabs>
                <w:tab w:val="left" w:pos="176"/>
              </w:tabs>
              <w:spacing w:line="237" w:lineRule="auto"/>
              <w:ind w:left="175" w:right="385" w:hanging="119"/>
              <w:rPr>
                <w:sz w:val="14"/>
              </w:rPr>
            </w:pPr>
            <w:r>
              <w:rPr>
                <w:sz w:val="14"/>
              </w:rPr>
              <w:t>Размени идеје и информација о блиским темама у</w:t>
            </w:r>
            <w:r>
              <w:rPr>
                <w:spacing w:val="-16"/>
                <w:sz w:val="14"/>
              </w:rPr>
              <w:t xml:space="preserve"> </w:t>
            </w:r>
            <w:r>
              <w:rPr>
                <w:sz w:val="14"/>
              </w:rPr>
              <w:t>предвидљивим, свакодневним</w:t>
            </w:r>
            <w:r>
              <w:rPr>
                <w:spacing w:val="-2"/>
                <w:sz w:val="14"/>
              </w:rPr>
              <w:t xml:space="preserve"> </w:t>
            </w:r>
            <w:r>
              <w:rPr>
                <w:sz w:val="14"/>
              </w:rPr>
              <w:t>ситуацијама;</w:t>
            </w:r>
          </w:p>
        </w:tc>
        <w:tc>
          <w:tcPr>
            <w:tcW w:w="3118" w:type="dxa"/>
            <w:vMerge w:val="restart"/>
          </w:tcPr>
          <w:p w:rsidR="004E16A1" w:rsidRDefault="004E16A1">
            <w:pPr>
              <w:pStyle w:val="TableParagraph"/>
              <w:ind w:left="0"/>
              <w:rPr>
                <w:sz w:val="16"/>
              </w:rPr>
            </w:pPr>
          </w:p>
        </w:tc>
        <w:tc>
          <w:tcPr>
            <w:tcW w:w="3118" w:type="dxa"/>
            <w:vMerge w:val="restart"/>
          </w:tcPr>
          <w:p w:rsidR="004E16A1" w:rsidRDefault="004E16A1">
            <w:pPr>
              <w:pStyle w:val="TableParagraph"/>
              <w:ind w:left="0"/>
              <w:rPr>
                <w:sz w:val="16"/>
              </w:rPr>
            </w:pPr>
          </w:p>
        </w:tc>
      </w:tr>
      <w:tr w:rsidR="004E16A1">
        <w:trPr>
          <w:trHeight w:val="733"/>
        </w:trPr>
        <w:tc>
          <w:tcPr>
            <w:tcW w:w="1701" w:type="dxa"/>
            <w:tcBorders>
              <w:top w:val="nil"/>
            </w:tcBorders>
          </w:tcPr>
          <w:p w:rsidR="004E16A1" w:rsidRDefault="00AA2638">
            <w:pPr>
              <w:pStyle w:val="TableParagraph"/>
              <w:spacing w:before="71"/>
              <w:ind w:left="56" w:right="71"/>
              <w:rPr>
                <w:sz w:val="14"/>
              </w:rPr>
            </w:pPr>
            <w:r>
              <w:rPr>
                <w:sz w:val="14"/>
              </w:rPr>
              <w:t>Оспособљавање ученика за учешће у дијалогу на страном језику и размену краћих писаних порука</w:t>
            </w:r>
          </w:p>
        </w:tc>
        <w:tc>
          <w:tcPr>
            <w:tcW w:w="260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256"/>
        </w:trPr>
        <w:tc>
          <w:tcPr>
            <w:tcW w:w="1701" w:type="dxa"/>
            <w:tcBorders>
              <w:bottom w:val="nil"/>
            </w:tcBorders>
          </w:tcPr>
          <w:p w:rsidR="004E16A1" w:rsidRDefault="00AA2638">
            <w:pPr>
              <w:pStyle w:val="TableParagraph"/>
              <w:spacing w:before="18"/>
              <w:ind w:left="56"/>
              <w:rPr>
                <w:sz w:val="14"/>
              </w:rPr>
            </w:pPr>
            <w:r>
              <w:rPr>
                <w:sz w:val="14"/>
              </w:rPr>
              <w:t>МЕДИЈАЦИЈА</w:t>
            </w:r>
          </w:p>
        </w:tc>
        <w:tc>
          <w:tcPr>
            <w:tcW w:w="2608" w:type="dxa"/>
            <w:vMerge w:val="restart"/>
          </w:tcPr>
          <w:p w:rsidR="004E16A1" w:rsidRDefault="00AA2638">
            <w:pPr>
              <w:pStyle w:val="TableParagraph"/>
              <w:numPr>
                <w:ilvl w:val="0"/>
                <w:numId w:val="981"/>
              </w:numPr>
              <w:tabs>
                <w:tab w:val="left" w:pos="176"/>
              </w:tabs>
              <w:spacing w:before="18"/>
              <w:ind w:right="44" w:hanging="119"/>
              <w:rPr>
                <w:sz w:val="14"/>
              </w:rPr>
            </w:pPr>
            <w:r>
              <w:rPr>
                <w:sz w:val="14"/>
              </w:rPr>
              <w:t>Сажима и рекапитулира садржај</w:t>
            </w:r>
            <w:r>
              <w:rPr>
                <w:spacing w:val="-24"/>
                <w:sz w:val="14"/>
              </w:rPr>
              <w:t xml:space="preserve"> </w:t>
            </w:r>
            <w:r>
              <w:rPr>
                <w:sz w:val="14"/>
              </w:rPr>
              <w:t>текста, филма, разговара и</w:t>
            </w:r>
            <w:r>
              <w:rPr>
                <w:spacing w:val="-2"/>
                <w:sz w:val="14"/>
              </w:rPr>
              <w:t xml:space="preserve"> </w:t>
            </w:r>
            <w:r>
              <w:rPr>
                <w:sz w:val="14"/>
              </w:rPr>
              <w:t>сл;</w:t>
            </w: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893"/>
        </w:trPr>
        <w:tc>
          <w:tcPr>
            <w:tcW w:w="1701" w:type="dxa"/>
            <w:tcBorders>
              <w:top w:val="nil"/>
            </w:tcBorders>
          </w:tcPr>
          <w:p w:rsidR="004E16A1" w:rsidRDefault="00AA2638">
            <w:pPr>
              <w:pStyle w:val="TableParagraph"/>
              <w:spacing w:before="71"/>
              <w:ind w:left="56" w:right="130"/>
              <w:rPr>
                <w:sz w:val="14"/>
              </w:rPr>
            </w:pPr>
            <w:r>
              <w:rPr>
                <w:sz w:val="14"/>
              </w:rPr>
              <w:t>Оспособљавање ученика да преводи, сажима и препричава садржај краћих усмених и писаних текстова</w:t>
            </w:r>
          </w:p>
        </w:tc>
        <w:tc>
          <w:tcPr>
            <w:tcW w:w="260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416"/>
        </w:trPr>
        <w:tc>
          <w:tcPr>
            <w:tcW w:w="1701" w:type="dxa"/>
            <w:tcBorders>
              <w:bottom w:val="nil"/>
            </w:tcBorders>
          </w:tcPr>
          <w:p w:rsidR="004E16A1" w:rsidRDefault="00AA2638">
            <w:pPr>
              <w:pStyle w:val="TableParagraph"/>
              <w:spacing w:before="18"/>
              <w:ind w:left="56" w:right="728"/>
              <w:rPr>
                <w:sz w:val="14"/>
              </w:rPr>
            </w:pPr>
            <w:r>
              <w:rPr>
                <w:sz w:val="14"/>
              </w:rPr>
              <w:t>МЕДИЈСКА ПИСМЕНОСТ</w:t>
            </w:r>
          </w:p>
        </w:tc>
        <w:tc>
          <w:tcPr>
            <w:tcW w:w="2608" w:type="dxa"/>
            <w:vMerge w:val="restart"/>
          </w:tcPr>
          <w:p w:rsidR="004E16A1" w:rsidRDefault="00AA2638">
            <w:pPr>
              <w:pStyle w:val="TableParagraph"/>
              <w:numPr>
                <w:ilvl w:val="0"/>
                <w:numId w:val="980"/>
              </w:numPr>
              <w:tabs>
                <w:tab w:val="left" w:pos="176"/>
              </w:tabs>
              <w:spacing w:before="18"/>
              <w:ind w:right="234" w:hanging="119"/>
              <w:rPr>
                <w:sz w:val="14"/>
              </w:rPr>
            </w:pPr>
            <w:r>
              <w:rPr>
                <w:sz w:val="14"/>
              </w:rPr>
              <w:t>Идентификује различита гледишта</w:t>
            </w:r>
            <w:r>
              <w:rPr>
                <w:spacing w:val="-17"/>
                <w:sz w:val="14"/>
              </w:rPr>
              <w:t xml:space="preserve"> </w:t>
            </w:r>
            <w:r>
              <w:rPr>
                <w:sz w:val="14"/>
              </w:rPr>
              <w:t>о истој</w:t>
            </w:r>
            <w:r>
              <w:rPr>
                <w:spacing w:val="-1"/>
                <w:sz w:val="14"/>
              </w:rPr>
              <w:t xml:space="preserve"> </w:t>
            </w:r>
            <w:r>
              <w:rPr>
                <w:sz w:val="14"/>
              </w:rPr>
              <w:t>теми;</w:t>
            </w:r>
          </w:p>
          <w:p w:rsidR="004E16A1" w:rsidRDefault="00AA2638">
            <w:pPr>
              <w:pStyle w:val="TableParagraph"/>
              <w:numPr>
                <w:ilvl w:val="0"/>
                <w:numId w:val="980"/>
              </w:numPr>
              <w:tabs>
                <w:tab w:val="left" w:pos="176"/>
              </w:tabs>
              <w:ind w:right="911" w:hanging="119"/>
              <w:rPr>
                <w:sz w:val="14"/>
              </w:rPr>
            </w:pPr>
            <w:r>
              <w:rPr>
                <w:sz w:val="14"/>
              </w:rPr>
              <w:t>Схвата основне елементе аргументације;</w:t>
            </w: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893"/>
        </w:trPr>
        <w:tc>
          <w:tcPr>
            <w:tcW w:w="1701" w:type="dxa"/>
            <w:tcBorders>
              <w:top w:val="nil"/>
            </w:tcBorders>
          </w:tcPr>
          <w:p w:rsidR="004E16A1" w:rsidRDefault="00AA2638">
            <w:pPr>
              <w:pStyle w:val="TableParagraph"/>
              <w:spacing w:before="71"/>
              <w:ind w:left="56" w:right="130"/>
              <w:rPr>
                <w:sz w:val="14"/>
              </w:rPr>
            </w:pPr>
            <w:r>
              <w:rPr>
                <w:sz w:val="14"/>
              </w:rPr>
              <w:t>Оспособљавање ученика да користе медије као изворе информација</w:t>
            </w:r>
          </w:p>
          <w:p w:rsidR="004E16A1" w:rsidRDefault="00AA2638">
            <w:pPr>
              <w:pStyle w:val="TableParagraph"/>
              <w:spacing w:line="237" w:lineRule="auto"/>
              <w:ind w:left="56" w:right="96"/>
              <w:rPr>
                <w:sz w:val="14"/>
              </w:rPr>
            </w:pPr>
            <w:r>
              <w:rPr>
                <w:sz w:val="14"/>
              </w:rPr>
              <w:t>и развијају критичко мишљење у вези са њима</w:t>
            </w:r>
          </w:p>
        </w:tc>
        <w:tc>
          <w:tcPr>
            <w:tcW w:w="260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840"/>
        </w:trPr>
        <w:tc>
          <w:tcPr>
            <w:tcW w:w="1701" w:type="dxa"/>
          </w:tcPr>
          <w:p w:rsidR="004E16A1" w:rsidRDefault="00AA2638">
            <w:pPr>
              <w:pStyle w:val="TableParagraph"/>
              <w:spacing w:before="18"/>
              <w:ind w:left="56"/>
              <w:rPr>
                <w:sz w:val="14"/>
              </w:rPr>
            </w:pPr>
            <w:r>
              <w:rPr>
                <w:sz w:val="14"/>
              </w:rPr>
              <w:t>ЗНАЊА О ЈЕЗИКУ</w:t>
            </w:r>
          </w:p>
        </w:tc>
        <w:tc>
          <w:tcPr>
            <w:tcW w:w="2608" w:type="dxa"/>
          </w:tcPr>
          <w:p w:rsidR="004E16A1" w:rsidRDefault="00AA2638">
            <w:pPr>
              <w:pStyle w:val="TableParagraph"/>
              <w:numPr>
                <w:ilvl w:val="0"/>
                <w:numId w:val="979"/>
              </w:numPr>
              <w:tabs>
                <w:tab w:val="left" w:pos="176"/>
              </w:tabs>
              <w:spacing w:before="18"/>
              <w:ind w:right="224" w:hanging="119"/>
              <w:rPr>
                <w:sz w:val="14"/>
              </w:rPr>
            </w:pPr>
            <w:r>
              <w:rPr>
                <w:sz w:val="14"/>
              </w:rPr>
              <w:t xml:space="preserve">Коректно употребљава једноставне структуре користећи комплексније синтаксичке елементе </w:t>
            </w:r>
            <w:proofErr w:type="gramStart"/>
            <w:r>
              <w:rPr>
                <w:sz w:val="14"/>
              </w:rPr>
              <w:t>( уз</w:t>
            </w:r>
            <w:proofErr w:type="gramEnd"/>
            <w:r>
              <w:rPr>
                <w:sz w:val="14"/>
              </w:rPr>
              <w:t xml:space="preserve"> одређене елементарне грешке које не доводе</w:t>
            </w:r>
            <w:r>
              <w:rPr>
                <w:spacing w:val="-22"/>
                <w:sz w:val="14"/>
              </w:rPr>
              <w:t xml:space="preserve"> </w:t>
            </w:r>
            <w:r>
              <w:rPr>
                <w:sz w:val="14"/>
              </w:rPr>
              <w:t>у питање глобални</w:t>
            </w:r>
            <w:r>
              <w:rPr>
                <w:spacing w:val="-3"/>
                <w:sz w:val="14"/>
              </w:rPr>
              <w:t xml:space="preserve"> </w:t>
            </w:r>
            <w:r>
              <w:rPr>
                <w:sz w:val="14"/>
              </w:rPr>
              <w:t>смисао).</w:t>
            </w: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bl>
    <w:p w:rsidR="004E16A1" w:rsidRDefault="00AA2638">
      <w:pPr>
        <w:spacing w:before="38"/>
        <w:ind w:left="517"/>
        <w:rPr>
          <w:sz w:val="18"/>
        </w:rPr>
      </w:pPr>
      <w:r>
        <w:rPr>
          <w:b/>
          <w:sz w:val="18"/>
        </w:rPr>
        <w:t xml:space="preserve">Кључни појмови садржаја: </w:t>
      </w:r>
      <w:r>
        <w:rPr>
          <w:sz w:val="18"/>
        </w:rPr>
        <w:t>читање, слушање, писање, говор, знање о језику, медијација, интеркултурност.</w:t>
      </w:r>
    </w:p>
    <w:p w:rsidR="004E16A1" w:rsidRDefault="004E16A1">
      <w:pPr>
        <w:pStyle w:val="BodyText"/>
        <w:ind w:left="0"/>
        <w:rPr>
          <w:sz w:val="20"/>
        </w:rPr>
      </w:pPr>
    </w:p>
    <w:p w:rsidR="004E16A1" w:rsidRDefault="004E16A1">
      <w:pPr>
        <w:pStyle w:val="BodyText"/>
        <w:ind w:left="0"/>
        <w:rPr>
          <w:sz w:val="20"/>
        </w:rPr>
      </w:pPr>
    </w:p>
    <w:p w:rsidR="004E16A1" w:rsidRDefault="004E16A1">
      <w:pPr>
        <w:pStyle w:val="BodyText"/>
        <w:spacing w:before="3"/>
        <w:ind w:left="0"/>
      </w:pPr>
    </w:p>
    <w:p w:rsidR="004E16A1" w:rsidRDefault="004E16A1">
      <w:pPr>
        <w:sectPr w:rsidR="004E16A1">
          <w:pgSz w:w="11910" w:h="15780"/>
          <w:pgMar w:top="220" w:right="560" w:bottom="280" w:left="560" w:header="720" w:footer="720" w:gutter="0"/>
          <w:cols w:space="720"/>
        </w:sectPr>
      </w:pPr>
    </w:p>
    <w:p w:rsidR="004E16A1" w:rsidRDefault="004E16A1">
      <w:pPr>
        <w:pStyle w:val="BodyText"/>
        <w:ind w:left="0"/>
        <w:rPr>
          <w:sz w:val="20"/>
        </w:rPr>
      </w:pPr>
    </w:p>
    <w:p w:rsidR="004E16A1" w:rsidRDefault="004E16A1">
      <w:pPr>
        <w:pStyle w:val="BodyText"/>
        <w:ind w:left="0"/>
        <w:rPr>
          <w:sz w:val="20"/>
        </w:rPr>
      </w:pPr>
    </w:p>
    <w:p w:rsidR="004E16A1" w:rsidRDefault="004E16A1">
      <w:pPr>
        <w:pStyle w:val="BodyText"/>
        <w:spacing w:before="7"/>
        <w:ind w:left="0"/>
        <w:rPr>
          <w:sz w:val="17"/>
        </w:rPr>
      </w:pPr>
    </w:p>
    <w:p w:rsidR="004E16A1" w:rsidRDefault="00AA2638">
      <w:pPr>
        <w:pStyle w:val="ListParagraph"/>
        <w:numPr>
          <w:ilvl w:val="0"/>
          <w:numId w:val="978"/>
        </w:numPr>
        <w:tabs>
          <w:tab w:val="left" w:pos="668"/>
        </w:tabs>
        <w:spacing w:before="1" w:line="240" w:lineRule="auto"/>
        <w:rPr>
          <w:sz w:val="18"/>
        </w:rPr>
      </w:pPr>
      <w:r>
        <w:rPr>
          <w:sz w:val="18"/>
        </w:rPr>
        <w:t>РЕЧЕНИЦА</w:t>
      </w:r>
    </w:p>
    <w:p w:rsidR="004E16A1" w:rsidRDefault="00AA2638">
      <w:pPr>
        <w:pStyle w:val="Heading1"/>
        <w:spacing w:before="93" w:line="429" w:lineRule="auto"/>
        <w:ind w:left="874" w:right="4154" w:hanging="358"/>
      </w:pPr>
      <w:r>
        <w:rPr>
          <w:b w:val="0"/>
        </w:rPr>
        <w:br w:type="column"/>
      </w:r>
      <w:r>
        <w:t>ГРАМАТИЧКИ САДРЖАЈИ ЕНГЛЕСКИ ЈЕЗИК</w:t>
      </w:r>
    </w:p>
    <w:p w:rsidR="004E16A1" w:rsidRDefault="004E16A1">
      <w:pPr>
        <w:spacing w:line="429" w:lineRule="auto"/>
        <w:sectPr w:rsidR="004E16A1">
          <w:type w:val="continuous"/>
          <w:pgSz w:w="11910" w:h="15780"/>
          <w:pgMar w:top="1480" w:right="560" w:bottom="280" w:left="560" w:header="720" w:footer="720" w:gutter="0"/>
          <w:cols w:num="2" w:space="720" w:equalWidth="0">
            <w:col w:w="1664" w:space="2042"/>
            <w:col w:w="7084"/>
          </w:cols>
        </w:sectPr>
      </w:pPr>
    </w:p>
    <w:p w:rsidR="004E16A1" w:rsidRDefault="00AA2638">
      <w:pPr>
        <w:pStyle w:val="ListParagraph"/>
        <w:numPr>
          <w:ilvl w:val="0"/>
          <w:numId w:val="989"/>
        </w:numPr>
        <w:tabs>
          <w:tab w:val="left" w:pos="653"/>
        </w:tabs>
        <w:spacing w:line="196" w:lineRule="exact"/>
        <w:ind w:left="652"/>
        <w:rPr>
          <w:sz w:val="18"/>
        </w:rPr>
      </w:pPr>
      <w:r>
        <w:rPr>
          <w:sz w:val="18"/>
        </w:rPr>
        <w:t>Систематизација свих типова упитних</w:t>
      </w:r>
      <w:r>
        <w:rPr>
          <w:spacing w:val="-1"/>
          <w:sz w:val="18"/>
        </w:rPr>
        <w:t xml:space="preserve"> </w:t>
      </w:r>
      <w:r>
        <w:rPr>
          <w:sz w:val="18"/>
        </w:rPr>
        <w:t>реченица</w:t>
      </w:r>
    </w:p>
    <w:p w:rsidR="004E16A1" w:rsidRDefault="00AA2638">
      <w:pPr>
        <w:pStyle w:val="ListParagraph"/>
        <w:numPr>
          <w:ilvl w:val="0"/>
          <w:numId w:val="989"/>
        </w:numPr>
        <w:tabs>
          <w:tab w:val="left" w:pos="653"/>
        </w:tabs>
        <w:ind w:left="652"/>
        <w:rPr>
          <w:sz w:val="18"/>
        </w:rPr>
      </w:pPr>
      <w:r>
        <w:rPr>
          <w:sz w:val="18"/>
        </w:rPr>
        <w:t>Директна и индиректна</w:t>
      </w:r>
      <w:r>
        <w:rPr>
          <w:spacing w:val="-2"/>
          <w:sz w:val="18"/>
        </w:rPr>
        <w:t xml:space="preserve"> </w:t>
      </w:r>
      <w:r>
        <w:rPr>
          <w:sz w:val="18"/>
        </w:rPr>
        <w:t>питања</w:t>
      </w:r>
    </w:p>
    <w:p w:rsidR="004E16A1" w:rsidRDefault="00AA2638">
      <w:pPr>
        <w:pStyle w:val="ListParagraph"/>
        <w:numPr>
          <w:ilvl w:val="0"/>
          <w:numId w:val="989"/>
        </w:numPr>
        <w:tabs>
          <w:tab w:val="left" w:pos="653"/>
        </w:tabs>
        <w:ind w:left="652"/>
        <w:rPr>
          <w:sz w:val="18"/>
        </w:rPr>
      </w:pPr>
      <w:r>
        <w:rPr>
          <w:sz w:val="18"/>
        </w:rPr>
        <w:t>Индиректни говор: рецептивно и</w:t>
      </w:r>
      <w:r>
        <w:rPr>
          <w:spacing w:val="-2"/>
          <w:sz w:val="18"/>
        </w:rPr>
        <w:t xml:space="preserve"> </w:t>
      </w:r>
      <w:r>
        <w:rPr>
          <w:sz w:val="18"/>
        </w:rPr>
        <w:t>продуктивно</w:t>
      </w:r>
    </w:p>
    <w:p w:rsidR="004E16A1" w:rsidRDefault="00AA2638">
      <w:pPr>
        <w:pStyle w:val="BodyText"/>
        <w:spacing w:before="1" w:line="232" w:lineRule="auto"/>
        <w:ind w:right="1805"/>
      </w:pPr>
      <w:r>
        <w:t xml:space="preserve">а) </w:t>
      </w:r>
      <w:proofErr w:type="gramStart"/>
      <w:r>
        <w:t>изјаве</w:t>
      </w:r>
      <w:proofErr w:type="gramEnd"/>
      <w:r>
        <w:t xml:space="preserve"> и питања – без промене глаголског времена (глагол главне реченице у једном од садашњих времена) б) молбе, захтеви, наредбе</w:t>
      </w:r>
    </w:p>
    <w:p w:rsidR="004E16A1" w:rsidRDefault="00AA2638">
      <w:pPr>
        <w:pStyle w:val="ListParagraph"/>
        <w:numPr>
          <w:ilvl w:val="0"/>
          <w:numId w:val="989"/>
        </w:numPr>
        <w:tabs>
          <w:tab w:val="left" w:pos="653"/>
        </w:tabs>
        <w:spacing w:line="197" w:lineRule="exact"/>
        <w:ind w:left="652"/>
        <w:rPr>
          <w:sz w:val="18"/>
        </w:rPr>
      </w:pPr>
      <w:r>
        <w:rPr>
          <w:sz w:val="18"/>
        </w:rPr>
        <w:t>Индиректни говор: само</w:t>
      </w:r>
      <w:r>
        <w:rPr>
          <w:spacing w:val="-1"/>
          <w:sz w:val="18"/>
        </w:rPr>
        <w:t xml:space="preserve"> </w:t>
      </w:r>
      <w:r>
        <w:rPr>
          <w:sz w:val="18"/>
        </w:rPr>
        <w:t>рецептивно</w:t>
      </w:r>
    </w:p>
    <w:p w:rsidR="004E16A1" w:rsidRDefault="00AA2638">
      <w:pPr>
        <w:pStyle w:val="BodyText"/>
        <w:spacing w:line="200" w:lineRule="exact"/>
      </w:pPr>
      <w:r>
        <w:t xml:space="preserve">а) </w:t>
      </w:r>
      <w:proofErr w:type="gramStart"/>
      <w:r>
        <w:t>изјаве</w:t>
      </w:r>
      <w:proofErr w:type="gramEnd"/>
      <w:r>
        <w:t xml:space="preserve"> са променом глаголских времена</w:t>
      </w:r>
    </w:p>
    <w:p w:rsidR="004E16A1" w:rsidRDefault="00AA2638">
      <w:pPr>
        <w:pStyle w:val="ListParagraph"/>
        <w:numPr>
          <w:ilvl w:val="0"/>
          <w:numId w:val="989"/>
        </w:numPr>
        <w:tabs>
          <w:tab w:val="left" w:pos="653"/>
        </w:tabs>
        <w:ind w:left="652"/>
        <w:rPr>
          <w:sz w:val="18"/>
        </w:rPr>
      </w:pPr>
      <w:r>
        <w:rPr>
          <w:sz w:val="18"/>
        </w:rPr>
        <w:t>Одређене релативне</w:t>
      </w:r>
      <w:r>
        <w:rPr>
          <w:spacing w:val="-1"/>
          <w:sz w:val="18"/>
        </w:rPr>
        <w:t xml:space="preserve"> </w:t>
      </w:r>
      <w:r>
        <w:rPr>
          <w:sz w:val="18"/>
        </w:rPr>
        <w:t>клаузе</w:t>
      </w:r>
    </w:p>
    <w:p w:rsidR="004E16A1" w:rsidRDefault="00AA2638">
      <w:pPr>
        <w:pStyle w:val="ListParagraph"/>
        <w:numPr>
          <w:ilvl w:val="0"/>
          <w:numId w:val="989"/>
        </w:numPr>
        <w:tabs>
          <w:tab w:val="left" w:pos="653"/>
        </w:tabs>
        <w:ind w:left="652"/>
        <w:rPr>
          <w:sz w:val="18"/>
        </w:rPr>
      </w:pPr>
      <w:r>
        <w:rPr>
          <w:sz w:val="18"/>
        </w:rPr>
        <w:t>Сложене реченице: временске клаузе, узрочне клаузе, допусне</w:t>
      </w:r>
      <w:r>
        <w:rPr>
          <w:spacing w:val="-4"/>
          <w:sz w:val="18"/>
        </w:rPr>
        <w:t xml:space="preserve"> </w:t>
      </w:r>
      <w:r>
        <w:rPr>
          <w:sz w:val="18"/>
        </w:rPr>
        <w:t>клаузе</w:t>
      </w:r>
    </w:p>
    <w:p w:rsidR="004E16A1" w:rsidRDefault="00AA2638">
      <w:pPr>
        <w:pStyle w:val="ListParagraph"/>
        <w:numPr>
          <w:ilvl w:val="0"/>
          <w:numId w:val="978"/>
        </w:numPr>
        <w:tabs>
          <w:tab w:val="left" w:pos="728"/>
        </w:tabs>
        <w:ind w:left="727" w:hanging="210"/>
        <w:rPr>
          <w:sz w:val="18"/>
        </w:rPr>
      </w:pPr>
      <w:r>
        <w:rPr>
          <w:sz w:val="18"/>
        </w:rPr>
        <w:t>ИМЕНИЧКА</w:t>
      </w:r>
      <w:r>
        <w:rPr>
          <w:spacing w:val="-2"/>
          <w:sz w:val="18"/>
        </w:rPr>
        <w:t xml:space="preserve"> </w:t>
      </w:r>
      <w:r>
        <w:rPr>
          <w:sz w:val="18"/>
        </w:rPr>
        <w:t>ГРУПА</w:t>
      </w:r>
    </w:p>
    <w:p w:rsidR="004E16A1" w:rsidRDefault="00AA2638">
      <w:pPr>
        <w:pStyle w:val="ListParagraph"/>
        <w:numPr>
          <w:ilvl w:val="1"/>
          <w:numId w:val="978"/>
        </w:numPr>
        <w:tabs>
          <w:tab w:val="left" w:pos="698"/>
        </w:tabs>
        <w:ind w:firstLine="0"/>
        <w:rPr>
          <w:sz w:val="18"/>
        </w:rPr>
      </w:pPr>
      <w:r>
        <w:rPr>
          <w:sz w:val="18"/>
        </w:rPr>
        <w:t>Члан</w:t>
      </w:r>
    </w:p>
    <w:p w:rsidR="004E16A1" w:rsidRDefault="00AA2638">
      <w:pPr>
        <w:pStyle w:val="ListParagraph"/>
        <w:numPr>
          <w:ilvl w:val="0"/>
          <w:numId w:val="989"/>
        </w:numPr>
        <w:tabs>
          <w:tab w:val="left" w:pos="653"/>
        </w:tabs>
        <w:ind w:left="652"/>
        <w:rPr>
          <w:sz w:val="18"/>
        </w:rPr>
      </w:pPr>
      <w:r>
        <w:rPr>
          <w:sz w:val="18"/>
        </w:rPr>
        <w:t>Разлике између одређеног и неодређеног члана у ширем</w:t>
      </w:r>
      <w:r>
        <w:rPr>
          <w:spacing w:val="-6"/>
          <w:sz w:val="18"/>
        </w:rPr>
        <w:t xml:space="preserve"> </w:t>
      </w:r>
      <w:r>
        <w:rPr>
          <w:sz w:val="18"/>
        </w:rPr>
        <w:t>контексту</w:t>
      </w:r>
    </w:p>
    <w:p w:rsidR="004E16A1" w:rsidRDefault="00AA2638">
      <w:pPr>
        <w:pStyle w:val="ListParagraph"/>
        <w:numPr>
          <w:ilvl w:val="1"/>
          <w:numId w:val="978"/>
        </w:numPr>
        <w:tabs>
          <w:tab w:val="left" w:pos="698"/>
        </w:tabs>
        <w:ind w:firstLine="0"/>
        <w:rPr>
          <w:sz w:val="18"/>
        </w:rPr>
      </w:pPr>
      <w:r>
        <w:rPr>
          <w:sz w:val="18"/>
        </w:rPr>
        <w:t>Именице</w:t>
      </w:r>
    </w:p>
    <w:p w:rsidR="004E16A1" w:rsidRDefault="00AA2638">
      <w:pPr>
        <w:pStyle w:val="ListParagraph"/>
        <w:numPr>
          <w:ilvl w:val="0"/>
          <w:numId w:val="989"/>
        </w:numPr>
        <w:tabs>
          <w:tab w:val="left" w:pos="653"/>
        </w:tabs>
        <w:ind w:left="652"/>
        <w:rPr>
          <w:sz w:val="18"/>
        </w:rPr>
      </w:pPr>
      <w:r>
        <w:rPr>
          <w:sz w:val="18"/>
        </w:rPr>
        <w:t>Бројиве и небројиве</w:t>
      </w:r>
      <w:r>
        <w:rPr>
          <w:spacing w:val="-2"/>
          <w:sz w:val="18"/>
        </w:rPr>
        <w:t xml:space="preserve"> </w:t>
      </w:r>
      <w:r>
        <w:rPr>
          <w:sz w:val="18"/>
        </w:rPr>
        <w:t>именице</w:t>
      </w:r>
    </w:p>
    <w:p w:rsidR="004E16A1" w:rsidRDefault="00AA2638">
      <w:pPr>
        <w:pStyle w:val="ListParagraph"/>
        <w:numPr>
          <w:ilvl w:val="1"/>
          <w:numId w:val="978"/>
        </w:numPr>
        <w:tabs>
          <w:tab w:val="left" w:pos="698"/>
        </w:tabs>
        <w:spacing w:before="2" w:line="232" w:lineRule="auto"/>
        <w:ind w:right="8654" w:firstLine="0"/>
        <w:rPr>
          <w:sz w:val="18"/>
        </w:rPr>
      </w:pPr>
      <w:r>
        <w:rPr>
          <w:sz w:val="18"/>
        </w:rPr>
        <w:t>Заменички облици а) Заменице</w:t>
      </w:r>
    </w:p>
    <w:p w:rsidR="004E16A1" w:rsidRDefault="00AA2638">
      <w:pPr>
        <w:pStyle w:val="ListParagraph"/>
        <w:numPr>
          <w:ilvl w:val="0"/>
          <w:numId w:val="989"/>
        </w:numPr>
        <w:tabs>
          <w:tab w:val="left" w:pos="653"/>
        </w:tabs>
        <w:spacing w:line="197" w:lineRule="exact"/>
        <w:ind w:left="652"/>
        <w:rPr>
          <w:sz w:val="18"/>
        </w:rPr>
      </w:pPr>
      <w:r>
        <w:rPr>
          <w:sz w:val="18"/>
        </w:rPr>
        <w:t>Личне заменице у функцији субјекта и</w:t>
      </w:r>
      <w:r>
        <w:rPr>
          <w:spacing w:val="-4"/>
          <w:sz w:val="18"/>
        </w:rPr>
        <w:t xml:space="preserve"> </w:t>
      </w:r>
      <w:r>
        <w:rPr>
          <w:sz w:val="18"/>
        </w:rPr>
        <w:t>објекта</w:t>
      </w:r>
    </w:p>
    <w:p w:rsidR="004E16A1" w:rsidRDefault="00AA2638">
      <w:pPr>
        <w:pStyle w:val="ListParagraph"/>
        <w:numPr>
          <w:ilvl w:val="0"/>
          <w:numId w:val="989"/>
        </w:numPr>
        <w:tabs>
          <w:tab w:val="left" w:pos="653"/>
        </w:tabs>
        <w:ind w:left="652"/>
        <w:rPr>
          <w:sz w:val="18"/>
        </w:rPr>
      </w:pPr>
      <w:r>
        <w:rPr>
          <w:sz w:val="18"/>
        </w:rPr>
        <w:t>Показне</w:t>
      </w:r>
      <w:r>
        <w:rPr>
          <w:spacing w:val="-1"/>
          <w:sz w:val="18"/>
        </w:rPr>
        <w:t xml:space="preserve"> </w:t>
      </w:r>
      <w:r>
        <w:rPr>
          <w:sz w:val="18"/>
        </w:rPr>
        <w:t>заменице</w:t>
      </w:r>
    </w:p>
    <w:p w:rsidR="004E16A1" w:rsidRDefault="00AA2638">
      <w:pPr>
        <w:pStyle w:val="ListParagraph"/>
        <w:numPr>
          <w:ilvl w:val="0"/>
          <w:numId w:val="989"/>
        </w:numPr>
        <w:tabs>
          <w:tab w:val="left" w:pos="653"/>
        </w:tabs>
        <w:spacing w:before="1" w:line="232" w:lineRule="auto"/>
        <w:ind w:left="517" w:right="8706" w:firstLine="0"/>
        <w:rPr>
          <w:sz w:val="18"/>
        </w:rPr>
      </w:pPr>
      <w:r>
        <w:rPr>
          <w:sz w:val="18"/>
        </w:rPr>
        <w:t>Односне заменице б)</w:t>
      </w:r>
      <w:r>
        <w:rPr>
          <w:spacing w:val="-2"/>
          <w:sz w:val="18"/>
        </w:rPr>
        <w:t xml:space="preserve"> </w:t>
      </w:r>
      <w:r>
        <w:rPr>
          <w:sz w:val="18"/>
        </w:rPr>
        <w:t>детерминатори</w:t>
      </w:r>
    </w:p>
    <w:p w:rsidR="004E16A1" w:rsidRDefault="00AA2638">
      <w:pPr>
        <w:pStyle w:val="ListParagraph"/>
        <w:numPr>
          <w:ilvl w:val="0"/>
          <w:numId w:val="989"/>
        </w:numPr>
        <w:tabs>
          <w:tab w:val="left" w:pos="653"/>
        </w:tabs>
        <w:spacing w:line="197" w:lineRule="exact"/>
        <w:ind w:left="652"/>
        <w:rPr>
          <w:sz w:val="18"/>
        </w:rPr>
      </w:pPr>
      <w:r>
        <w:rPr>
          <w:sz w:val="18"/>
        </w:rPr>
        <w:t>Показни</w:t>
      </w:r>
      <w:r>
        <w:rPr>
          <w:spacing w:val="-1"/>
          <w:sz w:val="18"/>
        </w:rPr>
        <w:t xml:space="preserve"> </w:t>
      </w:r>
      <w:r>
        <w:rPr>
          <w:sz w:val="18"/>
        </w:rPr>
        <w:t>детерминатори</w:t>
      </w:r>
    </w:p>
    <w:p w:rsidR="004E16A1" w:rsidRDefault="00AA2638">
      <w:pPr>
        <w:pStyle w:val="ListParagraph"/>
        <w:numPr>
          <w:ilvl w:val="0"/>
          <w:numId w:val="989"/>
        </w:numPr>
        <w:tabs>
          <w:tab w:val="left" w:pos="653"/>
        </w:tabs>
        <w:ind w:left="652"/>
        <w:rPr>
          <w:sz w:val="18"/>
        </w:rPr>
      </w:pPr>
      <w:r>
        <w:rPr>
          <w:sz w:val="18"/>
        </w:rPr>
        <w:t>Неодређени</w:t>
      </w:r>
      <w:r>
        <w:rPr>
          <w:spacing w:val="-1"/>
          <w:sz w:val="18"/>
        </w:rPr>
        <w:t xml:space="preserve"> </w:t>
      </w:r>
      <w:r>
        <w:rPr>
          <w:sz w:val="18"/>
        </w:rPr>
        <w:t>детерминатори</w:t>
      </w:r>
    </w:p>
    <w:p w:rsidR="004E16A1" w:rsidRDefault="00AA2638">
      <w:pPr>
        <w:pStyle w:val="ListParagraph"/>
        <w:numPr>
          <w:ilvl w:val="0"/>
          <w:numId w:val="989"/>
        </w:numPr>
        <w:tabs>
          <w:tab w:val="left" w:pos="653"/>
        </w:tabs>
        <w:ind w:left="652"/>
        <w:rPr>
          <w:sz w:val="18"/>
        </w:rPr>
      </w:pPr>
      <w:r>
        <w:rPr>
          <w:sz w:val="18"/>
        </w:rPr>
        <w:t>Присвојни</w:t>
      </w:r>
      <w:r>
        <w:rPr>
          <w:spacing w:val="-1"/>
          <w:sz w:val="18"/>
        </w:rPr>
        <w:t xml:space="preserve"> </w:t>
      </w:r>
      <w:r>
        <w:rPr>
          <w:sz w:val="18"/>
        </w:rPr>
        <w:t>детерминатори</w:t>
      </w:r>
    </w:p>
    <w:p w:rsidR="004E16A1" w:rsidRDefault="00AA2638">
      <w:pPr>
        <w:pStyle w:val="ListParagraph"/>
        <w:numPr>
          <w:ilvl w:val="1"/>
          <w:numId w:val="978"/>
        </w:numPr>
        <w:tabs>
          <w:tab w:val="left" w:pos="698"/>
        </w:tabs>
        <w:ind w:firstLine="0"/>
        <w:rPr>
          <w:sz w:val="18"/>
        </w:rPr>
      </w:pPr>
      <w:r>
        <w:rPr>
          <w:sz w:val="18"/>
        </w:rPr>
        <w:t>Придеви</w:t>
      </w:r>
    </w:p>
    <w:p w:rsidR="004E16A1" w:rsidRDefault="00AA2638">
      <w:pPr>
        <w:pStyle w:val="ListParagraph"/>
        <w:numPr>
          <w:ilvl w:val="0"/>
          <w:numId w:val="989"/>
        </w:numPr>
        <w:tabs>
          <w:tab w:val="left" w:pos="653"/>
        </w:tabs>
        <w:ind w:left="652"/>
        <w:rPr>
          <w:sz w:val="18"/>
        </w:rPr>
      </w:pPr>
      <w:r>
        <w:rPr>
          <w:sz w:val="18"/>
        </w:rPr>
        <w:t>Обновити компарацију</w:t>
      </w:r>
      <w:r>
        <w:rPr>
          <w:spacing w:val="-2"/>
          <w:sz w:val="18"/>
        </w:rPr>
        <w:t xml:space="preserve"> </w:t>
      </w:r>
      <w:r>
        <w:rPr>
          <w:sz w:val="18"/>
        </w:rPr>
        <w:t>придева</w:t>
      </w:r>
    </w:p>
    <w:p w:rsidR="004E16A1" w:rsidRDefault="00AA2638">
      <w:pPr>
        <w:spacing w:line="200" w:lineRule="exact"/>
        <w:ind w:left="517"/>
        <w:rPr>
          <w:i/>
          <w:sz w:val="18"/>
        </w:rPr>
      </w:pPr>
      <w:r>
        <w:rPr>
          <w:i/>
          <w:sz w:val="18"/>
        </w:rPr>
        <w:t xml:space="preserve">– </w:t>
      </w:r>
      <w:proofErr w:type="gramStart"/>
      <w:r>
        <w:rPr>
          <w:i/>
          <w:sz w:val="18"/>
        </w:rPr>
        <w:t>too/not…</w:t>
      </w:r>
      <w:proofErr w:type="gramEnd"/>
      <w:r>
        <w:rPr>
          <w:i/>
          <w:sz w:val="18"/>
        </w:rPr>
        <w:t>enough/not as…(as)/…than</w:t>
      </w:r>
    </w:p>
    <w:p w:rsidR="004E16A1" w:rsidRDefault="00AA2638">
      <w:pPr>
        <w:pStyle w:val="ListParagraph"/>
        <w:numPr>
          <w:ilvl w:val="1"/>
          <w:numId w:val="978"/>
        </w:numPr>
        <w:tabs>
          <w:tab w:val="left" w:pos="698"/>
        </w:tabs>
        <w:ind w:firstLine="0"/>
        <w:rPr>
          <w:sz w:val="18"/>
        </w:rPr>
      </w:pPr>
      <w:r>
        <w:rPr>
          <w:sz w:val="18"/>
        </w:rPr>
        <w:t>Бројеви</w:t>
      </w:r>
    </w:p>
    <w:p w:rsidR="004E16A1" w:rsidRDefault="00AA2638">
      <w:pPr>
        <w:pStyle w:val="ListParagraph"/>
        <w:numPr>
          <w:ilvl w:val="1"/>
          <w:numId w:val="978"/>
        </w:numPr>
        <w:tabs>
          <w:tab w:val="left" w:pos="698"/>
        </w:tabs>
        <w:ind w:firstLine="0"/>
        <w:rPr>
          <w:sz w:val="18"/>
        </w:rPr>
      </w:pPr>
      <w:r>
        <w:rPr>
          <w:sz w:val="18"/>
        </w:rPr>
        <w:t>Кванитификатори</w:t>
      </w:r>
    </w:p>
    <w:p w:rsidR="004E16A1" w:rsidRDefault="00AA2638">
      <w:pPr>
        <w:pStyle w:val="ListParagraph"/>
        <w:numPr>
          <w:ilvl w:val="0"/>
          <w:numId w:val="978"/>
        </w:numPr>
        <w:tabs>
          <w:tab w:val="left" w:pos="787"/>
        </w:tabs>
        <w:ind w:left="786" w:hanging="269"/>
        <w:rPr>
          <w:sz w:val="18"/>
        </w:rPr>
      </w:pPr>
      <w:r>
        <w:rPr>
          <w:spacing w:val="-4"/>
          <w:sz w:val="18"/>
        </w:rPr>
        <w:t>ГЛАГОЛСКА</w:t>
      </w:r>
      <w:r>
        <w:rPr>
          <w:spacing w:val="-2"/>
          <w:sz w:val="18"/>
        </w:rPr>
        <w:t xml:space="preserve"> </w:t>
      </w:r>
      <w:r>
        <w:rPr>
          <w:sz w:val="18"/>
        </w:rPr>
        <w:t>ГРУПА</w:t>
      </w:r>
    </w:p>
    <w:p w:rsidR="004E16A1" w:rsidRDefault="00AA2638">
      <w:pPr>
        <w:pStyle w:val="ListParagraph"/>
        <w:numPr>
          <w:ilvl w:val="0"/>
          <w:numId w:val="977"/>
        </w:numPr>
        <w:tabs>
          <w:tab w:val="left" w:pos="653"/>
        </w:tabs>
        <w:rPr>
          <w:i/>
          <w:sz w:val="18"/>
        </w:rPr>
      </w:pPr>
      <w:r>
        <w:rPr>
          <w:sz w:val="18"/>
        </w:rPr>
        <w:t xml:space="preserve">Обновити разлику у употреби </w:t>
      </w:r>
      <w:r>
        <w:rPr>
          <w:i/>
          <w:sz w:val="18"/>
        </w:rPr>
        <w:t>Present Simple, Present Continuous; Past Simple, Past</w:t>
      </w:r>
      <w:r>
        <w:rPr>
          <w:i/>
          <w:spacing w:val="-5"/>
          <w:sz w:val="18"/>
        </w:rPr>
        <w:t xml:space="preserve"> </w:t>
      </w:r>
      <w:r>
        <w:rPr>
          <w:i/>
          <w:sz w:val="18"/>
        </w:rPr>
        <w:t>Continuous</w:t>
      </w:r>
    </w:p>
    <w:p w:rsidR="004E16A1" w:rsidRDefault="00AA2638">
      <w:pPr>
        <w:pStyle w:val="ListParagraph"/>
        <w:numPr>
          <w:ilvl w:val="0"/>
          <w:numId w:val="977"/>
        </w:numPr>
        <w:tabs>
          <w:tab w:val="left" w:pos="653"/>
        </w:tabs>
        <w:rPr>
          <w:i/>
          <w:sz w:val="18"/>
        </w:rPr>
      </w:pPr>
      <w:r>
        <w:rPr>
          <w:sz w:val="18"/>
        </w:rPr>
        <w:t xml:space="preserve">Обновити све употребе </w:t>
      </w:r>
      <w:r>
        <w:rPr>
          <w:i/>
          <w:sz w:val="18"/>
        </w:rPr>
        <w:t>Present</w:t>
      </w:r>
      <w:r>
        <w:rPr>
          <w:i/>
          <w:spacing w:val="-2"/>
          <w:sz w:val="18"/>
        </w:rPr>
        <w:t xml:space="preserve"> </w:t>
      </w:r>
      <w:r>
        <w:rPr>
          <w:i/>
          <w:sz w:val="18"/>
        </w:rPr>
        <w:t>Perfect</w:t>
      </w:r>
    </w:p>
    <w:p w:rsidR="004E16A1" w:rsidRDefault="00AA2638">
      <w:pPr>
        <w:spacing w:line="200" w:lineRule="exact"/>
        <w:ind w:left="517"/>
        <w:rPr>
          <w:i/>
          <w:sz w:val="18"/>
        </w:rPr>
      </w:pPr>
      <w:r>
        <w:rPr>
          <w:i/>
          <w:sz w:val="18"/>
        </w:rPr>
        <w:t>– Used to</w:t>
      </w:r>
    </w:p>
    <w:p w:rsidR="004E16A1" w:rsidRDefault="00AA2638">
      <w:pPr>
        <w:pStyle w:val="ListParagraph"/>
        <w:numPr>
          <w:ilvl w:val="0"/>
          <w:numId w:val="976"/>
        </w:numPr>
        <w:tabs>
          <w:tab w:val="left" w:pos="653"/>
        </w:tabs>
        <w:rPr>
          <w:sz w:val="18"/>
        </w:rPr>
      </w:pPr>
      <w:r>
        <w:rPr>
          <w:sz w:val="18"/>
        </w:rPr>
        <w:t>Начини изражавања будућности, планова у будућности (</w:t>
      </w:r>
      <w:r>
        <w:rPr>
          <w:i/>
          <w:sz w:val="18"/>
        </w:rPr>
        <w:t>going to,</w:t>
      </w:r>
      <w:r>
        <w:rPr>
          <w:i/>
          <w:spacing w:val="-4"/>
          <w:sz w:val="18"/>
        </w:rPr>
        <w:t xml:space="preserve"> </w:t>
      </w:r>
      <w:r>
        <w:rPr>
          <w:i/>
          <w:sz w:val="18"/>
        </w:rPr>
        <w:t>will</w:t>
      </w:r>
      <w:r>
        <w:rPr>
          <w:sz w:val="18"/>
        </w:rPr>
        <w:t>)</w:t>
      </w:r>
    </w:p>
    <w:p w:rsidR="004E16A1" w:rsidRDefault="00AA2638">
      <w:pPr>
        <w:pStyle w:val="ListParagraph"/>
        <w:numPr>
          <w:ilvl w:val="0"/>
          <w:numId w:val="976"/>
        </w:numPr>
        <w:tabs>
          <w:tab w:val="left" w:pos="653"/>
        </w:tabs>
        <w:rPr>
          <w:i/>
          <w:sz w:val="18"/>
        </w:rPr>
      </w:pPr>
      <w:r>
        <w:rPr>
          <w:sz w:val="18"/>
        </w:rPr>
        <w:t xml:space="preserve">Модални </w:t>
      </w:r>
      <w:r>
        <w:rPr>
          <w:spacing w:val="-3"/>
          <w:sz w:val="18"/>
        </w:rPr>
        <w:t xml:space="preserve">глаголи: </w:t>
      </w:r>
      <w:r>
        <w:rPr>
          <w:i/>
          <w:sz w:val="18"/>
        </w:rPr>
        <w:t xml:space="preserve">should, must, will, </w:t>
      </w:r>
      <w:r>
        <w:rPr>
          <w:i/>
          <w:spacing w:val="-4"/>
          <w:sz w:val="18"/>
        </w:rPr>
        <w:t>may,</w:t>
      </w:r>
      <w:r>
        <w:rPr>
          <w:i/>
          <w:spacing w:val="-2"/>
          <w:sz w:val="18"/>
        </w:rPr>
        <w:t xml:space="preserve"> </w:t>
      </w:r>
      <w:r>
        <w:rPr>
          <w:i/>
          <w:sz w:val="18"/>
        </w:rPr>
        <w:t>might</w:t>
      </w:r>
    </w:p>
    <w:p w:rsidR="004E16A1" w:rsidRDefault="00AA2638">
      <w:pPr>
        <w:pStyle w:val="ListParagraph"/>
        <w:numPr>
          <w:ilvl w:val="0"/>
          <w:numId w:val="976"/>
        </w:numPr>
        <w:tabs>
          <w:tab w:val="left" w:pos="653"/>
        </w:tabs>
        <w:rPr>
          <w:sz w:val="18"/>
        </w:rPr>
      </w:pPr>
      <w:r>
        <w:rPr>
          <w:sz w:val="18"/>
        </w:rPr>
        <w:t xml:space="preserve">Пасивне конструкције – садашње и прошло време – </w:t>
      </w:r>
      <w:r>
        <w:rPr>
          <w:i/>
          <w:sz w:val="18"/>
        </w:rPr>
        <w:t xml:space="preserve">Present Simple, Past Simple </w:t>
      </w:r>
      <w:r>
        <w:rPr>
          <w:sz w:val="18"/>
        </w:rPr>
        <w:t>(продуктивно и</w:t>
      </w:r>
      <w:r>
        <w:rPr>
          <w:spacing w:val="-17"/>
          <w:sz w:val="18"/>
        </w:rPr>
        <w:t xml:space="preserve"> </w:t>
      </w:r>
      <w:r>
        <w:rPr>
          <w:sz w:val="18"/>
        </w:rPr>
        <w:t>рецептивно),</w:t>
      </w:r>
    </w:p>
    <w:p w:rsidR="004E16A1" w:rsidRDefault="00AA2638">
      <w:pPr>
        <w:spacing w:line="200" w:lineRule="exact"/>
        <w:ind w:left="517"/>
        <w:rPr>
          <w:sz w:val="18"/>
        </w:rPr>
      </w:pPr>
      <w:r>
        <w:rPr>
          <w:i/>
          <w:sz w:val="18"/>
        </w:rPr>
        <w:t xml:space="preserve">– Present perfect passive </w:t>
      </w:r>
      <w:r>
        <w:rPr>
          <w:sz w:val="18"/>
        </w:rPr>
        <w:t>(рецептивно)</w:t>
      </w:r>
    </w:p>
    <w:p w:rsidR="004E16A1" w:rsidRDefault="00AA2638">
      <w:pPr>
        <w:pStyle w:val="ListParagraph"/>
        <w:numPr>
          <w:ilvl w:val="0"/>
          <w:numId w:val="975"/>
        </w:numPr>
        <w:tabs>
          <w:tab w:val="left" w:pos="698"/>
        </w:tabs>
        <w:rPr>
          <w:sz w:val="18"/>
        </w:rPr>
      </w:pPr>
      <w:r>
        <w:rPr>
          <w:sz w:val="18"/>
        </w:rPr>
        <w:t>Предлози и најчешћи прилози за оријентацију у времену и</w:t>
      </w:r>
      <w:r>
        <w:rPr>
          <w:spacing w:val="-9"/>
          <w:sz w:val="18"/>
        </w:rPr>
        <w:t xml:space="preserve"> </w:t>
      </w:r>
      <w:r>
        <w:rPr>
          <w:sz w:val="18"/>
        </w:rPr>
        <w:t>простору</w:t>
      </w:r>
    </w:p>
    <w:p w:rsidR="004E16A1" w:rsidRDefault="00AA2638">
      <w:pPr>
        <w:pStyle w:val="ListParagraph"/>
        <w:numPr>
          <w:ilvl w:val="0"/>
          <w:numId w:val="975"/>
        </w:numPr>
        <w:tabs>
          <w:tab w:val="left" w:pos="698"/>
        </w:tabs>
        <w:spacing w:line="203" w:lineRule="exact"/>
        <w:rPr>
          <w:sz w:val="18"/>
        </w:rPr>
      </w:pPr>
      <w:r>
        <w:rPr>
          <w:sz w:val="18"/>
        </w:rPr>
        <w:t>Кондиционал први и други (и рецептивно и</w:t>
      </w:r>
      <w:r>
        <w:rPr>
          <w:spacing w:val="-6"/>
          <w:sz w:val="18"/>
        </w:rPr>
        <w:t xml:space="preserve"> </w:t>
      </w:r>
      <w:r>
        <w:rPr>
          <w:sz w:val="18"/>
        </w:rPr>
        <w:t>продуктивно)</w:t>
      </w:r>
    </w:p>
    <w:p w:rsidR="004E16A1" w:rsidRDefault="004E16A1">
      <w:pPr>
        <w:spacing w:line="203" w:lineRule="exact"/>
        <w:rPr>
          <w:sz w:val="18"/>
        </w:rPr>
        <w:sectPr w:rsidR="004E16A1">
          <w:type w:val="continuous"/>
          <w:pgSz w:w="11910" w:h="15780"/>
          <w:pgMar w:top="1480" w:right="560" w:bottom="280" w:left="560" w:header="720" w:footer="720" w:gutter="0"/>
          <w:cols w:space="720"/>
        </w:sectPr>
      </w:pPr>
    </w:p>
    <w:p w:rsidR="004E16A1" w:rsidRDefault="00AA2638">
      <w:pPr>
        <w:pStyle w:val="Heading1"/>
        <w:spacing w:before="80" w:line="203" w:lineRule="exact"/>
        <w:ind w:left="91" w:right="91"/>
        <w:jc w:val="center"/>
      </w:pPr>
      <w:r>
        <w:lastRenderedPageBreak/>
        <w:t>ИТАЛИЈАНСКИ ЈЕЗИК</w:t>
      </w:r>
    </w:p>
    <w:p w:rsidR="004E16A1" w:rsidRDefault="00AA2638">
      <w:pPr>
        <w:spacing w:line="203" w:lineRule="exact"/>
        <w:ind w:left="517"/>
        <w:rPr>
          <w:b/>
          <w:sz w:val="18"/>
        </w:rPr>
      </w:pPr>
      <w:r>
        <w:rPr>
          <w:b/>
          <w:sz w:val="18"/>
        </w:rPr>
        <w:t>Именице</w:t>
      </w:r>
    </w:p>
    <w:p w:rsidR="004E16A1" w:rsidRDefault="00AA2638">
      <w:pPr>
        <w:spacing w:line="232" w:lineRule="auto"/>
        <w:ind w:left="120" w:right="116" w:firstLine="396"/>
        <w:jc w:val="both"/>
        <w:rPr>
          <w:sz w:val="18"/>
        </w:rPr>
      </w:pPr>
      <w:r>
        <w:rPr>
          <w:sz w:val="18"/>
        </w:rPr>
        <w:t xml:space="preserve">Властите именице и заједничке, одговарајући род и број са детерминативом: </w:t>
      </w:r>
      <w:r>
        <w:rPr>
          <w:i/>
          <w:sz w:val="18"/>
        </w:rPr>
        <w:t xml:space="preserve">Annа, Pietro, Belgrado, Roma, Signor Bianchi, Signora Bianchi, i miei genitori, il nostro paese, questa casa, l’Italia, la Serbia, il </w:t>
      </w:r>
      <w:r>
        <w:rPr>
          <w:i/>
          <w:spacing w:val="-3"/>
          <w:sz w:val="18"/>
        </w:rPr>
        <w:t xml:space="preserve">Tirreno, </w:t>
      </w:r>
      <w:r>
        <w:rPr>
          <w:i/>
          <w:sz w:val="18"/>
        </w:rPr>
        <w:t>l’Adriatico, le Alpi, gli Appennini; i miei genitori, mia madre, ll loro padre, il nostro paese, i vostri figli, questo studente, questa ragazza, quell’amico, quella casa</w:t>
      </w:r>
      <w:r>
        <w:rPr>
          <w:sz w:val="18"/>
        </w:rPr>
        <w:t>, итд.</w:t>
      </w:r>
    </w:p>
    <w:p w:rsidR="004E16A1" w:rsidRDefault="00AA2638">
      <w:pPr>
        <w:pStyle w:val="BodyText"/>
        <w:spacing w:line="196" w:lineRule="exact"/>
      </w:pPr>
      <w:r>
        <w:t>Системски приказ морфолошких карактеристика.</w:t>
      </w:r>
    </w:p>
    <w:p w:rsidR="004E16A1" w:rsidRDefault="00AA2638">
      <w:pPr>
        <w:pStyle w:val="Heading1"/>
        <w:rPr>
          <w:b w:val="0"/>
        </w:rPr>
      </w:pPr>
      <w:r>
        <w:t>Члан. Употреба члана. Систематизација</w:t>
      </w:r>
      <w:r>
        <w:rPr>
          <w:b w:val="0"/>
        </w:rPr>
        <w:t>.</w:t>
      </w:r>
    </w:p>
    <w:p w:rsidR="004E16A1" w:rsidRDefault="00AA2638">
      <w:pPr>
        <w:pStyle w:val="BodyText"/>
        <w:spacing w:line="200" w:lineRule="exact"/>
      </w:pPr>
      <w:r>
        <w:t>Облици одређеног и неодређеног члана. Основна употреба.</w:t>
      </w:r>
    </w:p>
    <w:p w:rsidR="004E16A1" w:rsidRDefault="00AA2638">
      <w:pPr>
        <w:pStyle w:val="BodyText"/>
        <w:spacing w:line="232" w:lineRule="auto"/>
        <w:ind w:right="4716"/>
      </w:pPr>
      <w:r>
        <w:t xml:space="preserve">Слагање одређеног и неодређеног члана са именицом или придевом. Члан спојен с предлозима </w:t>
      </w:r>
      <w:r>
        <w:rPr>
          <w:i/>
        </w:rPr>
        <w:t xml:space="preserve">di, a, da, in, su </w:t>
      </w:r>
      <w:r>
        <w:t xml:space="preserve">i </w:t>
      </w:r>
      <w:r>
        <w:rPr>
          <w:i/>
        </w:rPr>
        <w:t>con</w:t>
      </w:r>
      <w:r>
        <w:t>.</w:t>
      </w:r>
    </w:p>
    <w:p w:rsidR="004E16A1" w:rsidRDefault="00AA2638">
      <w:pPr>
        <w:spacing w:line="232" w:lineRule="auto"/>
        <w:ind w:left="120" w:firstLine="396"/>
        <w:rPr>
          <w:i/>
          <w:sz w:val="18"/>
        </w:rPr>
      </w:pPr>
      <w:r>
        <w:rPr>
          <w:sz w:val="18"/>
        </w:rPr>
        <w:t xml:space="preserve">Одређени члан испред датума: Oggi è </w:t>
      </w:r>
      <w:proofErr w:type="gramStart"/>
      <w:r>
        <w:rPr>
          <w:sz w:val="18"/>
        </w:rPr>
        <w:t>il</w:t>
      </w:r>
      <w:proofErr w:type="gramEnd"/>
      <w:r>
        <w:rPr>
          <w:sz w:val="18"/>
        </w:rPr>
        <w:t xml:space="preserve"> 25 novembre</w:t>
      </w:r>
      <w:r>
        <w:rPr>
          <w:i/>
          <w:sz w:val="18"/>
        </w:rPr>
        <w:t xml:space="preserve">. </w:t>
      </w:r>
      <w:r>
        <w:rPr>
          <w:sz w:val="18"/>
        </w:rPr>
        <w:t xml:space="preserve">Испред имена дана у неделји </w:t>
      </w:r>
      <w:r>
        <w:rPr>
          <w:i/>
          <w:sz w:val="18"/>
        </w:rPr>
        <w:t xml:space="preserve">Abbiamo lezioni di lingua italiana </w:t>
      </w:r>
      <w:proofErr w:type="gramStart"/>
      <w:r>
        <w:rPr>
          <w:i/>
          <w:sz w:val="18"/>
        </w:rPr>
        <w:t>il</w:t>
      </w:r>
      <w:proofErr w:type="gramEnd"/>
      <w:r>
        <w:rPr>
          <w:i/>
          <w:sz w:val="18"/>
        </w:rPr>
        <w:t xml:space="preserve"> mercoledì e il giovedì.</w:t>
      </w:r>
    </w:p>
    <w:p w:rsidR="004E16A1" w:rsidRDefault="00AA2638">
      <w:pPr>
        <w:pStyle w:val="BodyText"/>
        <w:spacing w:line="197" w:lineRule="exact"/>
      </w:pPr>
      <w:r>
        <w:t>Употреба члана уз властита имена, географске појмове, имена градова и држава, презимена.</w:t>
      </w:r>
    </w:p>
    <w:p w:rsidR="004E16A1" w:rsidRDefault="00AA2638">
      <w:pPr>
        <w:spacing w:line="200" w:lineRule="exact"/>
        <w:ind w:left="517"/>
        <w:rPr>
          <w:sz w:val="18"/>
        </w:rPr>
      </w:pPr>
      <w:r>
        <w:rPr>
          <w:sz w:val="18"/>
        </w:rPr>
        <w:t>Партитивни члан као суплетивни облик множине неодређеног члана (</w:t>
      </w:r>
      <w:r>
        <w:rPr>
          <w:i/>
          <w:sz w:val="18"/>
        </w:rPr>
        <w:t xml:space="preserve">Ho </w:t>
      </w:r>
      <w:proofErr w:type="gramStart"/>
      <w:r>
        <w:rPr>
          <w:i/>
          <w:sz w:val="18"/>
        </w:rPr>
        <w:t>un</w:t>
      </w:r>
      <w:proofErr w:type="gramEnd"/>
      <w:r>
        <w:rPr>
          <w:i/>
          <w:sz w:val="18"/>
        </w:rPr>
        <w:t xml:space="preserve"> amico italiano: Ho degli amici italiani.</w:t>
      </w:r>
      <w:r>
        <w:rPr>
          <w:sz w:val="18"/>
        </w:rPr>
        <w:t>).</w:t>
      </w:r>
    </w:p>
    <w:p w:rsidR="004E16A1" w:rsidRDefault="00AA2638">
      <w:pPr>
        <w:spacing w:line="232" w:lineRule="auto"/>
        <w:ind w:left="120" w:right="231" w:firstLine="396"/>
        <w:rPr>
          <w:sz w:val="18"/>
        </w:rPr>
      </w:pPr>
      <w:r>
        <w:rPr>
          <w:sz w:val="18"/>
        </w:rPr>
        <w:t>Употреба члана уз присвојни придев и именице које исказују блиско сродство (</w:t>
      </w:r>
      <w:r>
        <w:rPr>
          <w:i/>
          <w:sz w:val="18"/>
        </w:rPr>
        <w:t>Mia sorella si chiama Ada. Domani andiamo a Roma con i nostri nonni</w:t>
      </w:r>
      <w:r>
        <w:rPr>
          <w:sz w:val="18"/>
        </w:rPr>
        <w:t>).</w:t>
      </w:r>
    </w:p>
    <w:p w:rsidR="004E16A1" w:rsidRDefault="00AA2638">
      <w:pPr>
        <w:pStyle w:val="BodyText"/>
        <w:spacing w:line="197" w:lineRule="exact"/>
      </w:pPr>
      <w:r>
        <w:t xml:space="preserve">Положај члана и предлога уз неодређени придев </w:t>
      </w:r>
      <w:r>
        <w:rPr>
          <w:i/>
        </w:rPr>
        <w:t>tutto</w:t>
      </w:r>
      <w:r>
        <w:t>.</w:t>
      </w:r>
    </w:p>
    <w:p w:rsidR="004E16A1" w:rsidRDefault="00AA2638">
      <w:pPr>
        <w:spacing w:before="1" w:line="232" w:lineRule="auto"/>
        <w:ind w:left="120" w:firstLine="396"/>
        <w:rPr>
          <w:i/>
          <w:sz w:val="18"/>
        </w:rPr>
      </w:pPr>
      <w:r>
        <w:rPr>
          <w:sz w:val="18"/>
        </w:rPr>
        <w:t xml:space="preserve">Партитивни члан. </w:t>
      </w:r>
      <w:r>
        <w:rPr>
          <w:i/>
          <w:sz w:val="18"/>
        </w:rPr>
        <w:t xml:space="preserve">Mangio delle mele. </w:t>
      </w:r>
      <w:r>
        <w:rPr>
          <w:sz w:val="18"/>
        </w:rPr>
        <w:t xml:space="preserve">Изостављање у негацији. </w:t>
      </w:r>
      <w:r>
        <w:rPr>
          <w:i/>
          <w:sz w:val="18"/>
        </w:rPr>
        <w:t xml:space="preserve">Non mangio pane. </w:t>
      </w:r>
      <w:r>
        <w:rPr>
          <w:sz w:val="18"/>
        </w:rPr>
        <w:t xml:space="preserve">Употреба предлога </w:t>
      </w:r>
      <w:r>
        <w:rPr>
          <w:i/>
          <w:sz w:val="18"/>
        </w:rPr>
        <w:t xml:space="preserve">di </w:t>
      </w:r>
      <w:r>
        <w:rPr>
          <w:sz w:val="18"/>
        </w:rPr>
        <w:t xml:space="preserve">уз изразе који изражавају одређену количину. </w:t>
      </w:r>
      <w:r>
        <w:rPr>
          <w:i/>
          <w:sz w:val="18"/>
        </w:rPr>
        <w:t xml:space="preserve">Prendo </w:t>
      </w:r>
      <w:proofErr w:type="gramStart"/>
      <w:r>
        <w:rPr>
          <w:i/>
          <w:sz w:val="18"/>
        </w:rPr>
        <w:t>un</w:t>
      </w:r>
      <w:proofErr w:type="gramEnd"/>
      <w:r>
        <w:rPr>
          <w:i/>
          <w:sz w:val="18"/>
        </w:rPr>
        <w:t xml:space="preserve"> bicchiere d’acqua minerale.</w:t>
      </w:r>
    </w:p>
    <w:p w:rsidR="004E16A1" w:rsidRDefault="00AA2638">
      <w:pPr>
        <w:pStyle w:val="BodyText"/>
        <w:spacing w:line="197" w:lineRule="exact"/>
      </w:pPr>
      <w:r>
        <w:t>Системски приказ морфолошких карактеристика.</w:t>
      </w:r>
    </w:p>
    <w:p w:rsidR="004E16A1" w:rsidRDefault="00AA2638">
      <w:pPr>
        <w:pStyle w:val="Heading1"/>
      </w:pPr>
      <w:r>
        <w:t>Заменице</w:t>
      </w:r>
    </w:p>
    <w:p w:rsidR="004E16A1" w:rsidRDefault="00AA2638">
      <w:pPr>
        <w:pStyle w:val="BodyText"/>
        <w:spacing w:before="1" w:line="232" w:lineRule="auto"/>
        <w:ind w:right="6721"/>
      </w:pPr>
      <w:r>
        <w:t>Личне заменице у служби субјекта. Наглашене личне заменице у служби објекта.</w:t>
      </w:r>
    </w:p>
    <w:p w:rsidR="004E16A1" w:rsidRDefault="00AA2638">
      <w:pPr>
        <w:pStyle w:val="BodyText"/>
        <w:spacing w:line="232" w:lineRule="auto"/>
        <w:ind w:right="4140"/>
      </w:pPr>
      <w:r>
        <w:t xml:space="preserve">Наглашене личне заменице у служби директног i indirektnog објекта. Ненаглашене личне заменице у пару: Compro </w:t>
      </w:r>
      <w:proofErr w:type="gramStart"/>
      <w:r>
        <w:t>il</w:t>
      </w:r>
      <w:proofErr w:type="gramEnd"/>
      <w:r>
        <w:t xml:space="preserve"> libro a Luigi. Glielo compro.</w:t>
      </w:r>
    </w:p>
    <w:p w:rsidR="004E16A1" w:rsidRDefault="00AA2638">
      <w:pPr>
        <w:spacing w:line="232" w:lineRule="auto"/>
        <w:ind w:left="517" w:right="2553"/>
        <w:rPr>
          <w:sz w:val="18"/>
        </w:rPr>
      </w:pPr>
      <w:r>
        <w:rPr>
          <w:sz w:val="18"/>
        </w:rPr>
        <w:t>Измештање индиректног објекта испред прредиката (</w:t>
      </w:r>
      <w:r>
        <w:rPr>
          <w:i/>
          <w:sz w:val="18"/>
        </w:rPr>
        <w:t>Chiedi di Maria? Non l’ho vista da tanto)</w:t>
      </w:r>
      <w:r>
        <w:rPr>
          <w:sz w:val="18"/>
        </w:rPr>
        <w:t>. Присвојне заменице. Показне заменице (</w:t>
      </w:r>
      <w:r>
        <w:rPr>
          <w:i/>
          <w:sz w:val="18"/>
        </w:rPr>
        <w:t>questo, quello</w:t>
      </w:r>
      <w:r>
        <w:rPr>
          <w:sz w:val="18"/>
        </w:rPr>
        <w:t>).</w:t>
      </w:r>
    </w:p>
    <w:p w:rsidR="004E16A1" w:rsidRDefault="00AA2638">
      <w:pPr>
        <w:spacing w:line="197" w:lineRule="exact"/>
        <w:ind w:left="517"/>
        <w:rPr>
          <w:sz w:val="18"/>
        </w:rPr>
      </w:pPr>
      <w:r>
        <w:rPr>
          <w:sz w:val="18"/>
        </w:rPr>
        <w:t xml:space="preserve">Упитне заменице </w:t>
      </w:r>
      <w:r>
        <w:rPr>
          <w:i/>
          <w:sz w:val="18"/>
        </w:rPr>
        <w:t>chi</w:t>
      </w:r>
      <w:r>
        <w:rPr>
          <w:sz w:val="18"/>
        </w:rPr>
        <w:t xml:space="preserve">? </w:t>
      </w:r>
      <w:proofErr w:type="gramStart"/>
      <w:r>
        <w:rPr>
          <w:sz w:val="18"/>
        </w:rPr>
        <w:t>i</w:t>
      </w:r>
      <w:proofErr w:type="gramEnd"/>
      <w:r>
        <w:rPr>
          <w:sz w:val="18"/>
        </w:rPr>
        <w:t xml:space="preserve"> </w:t>
      </w:r>
      <w:r>
        <w:rPr>
          <w:i/>
          <w:sz w:val="18"/>
        </w:rPr>
        <w:t>che</w:t>
      </w:r>
      <w:r>
        <w:rPr>
          <w:sz w:val="18"/>
        </w:rPr>
        <w:t xml:space="preserve">?/ </w:t>
      </w:r>
      <w:r>
        <w:rPr>
          <w:i/>
          <w:sz w:val="18"/>
        </w:rPr>
        <w:t>che cosa</w:t>
      </w:r>
      <w:r>
        <w:rPr>
          <w:sz w:val="18"/>
        </w:rPr>
        <w:t>?</w:t>
      </w:r>
    </w:p>
    <w:p w:rsidR="004E16A1" w:rsidRDefault="00AA2638">
      <w:pPr>
        <w:spacing w:line="232" w:lineRule="auto"/>
        <w:ind w:left="517" w:right="3470"/>
        <w:rPr>
          <w:i/>
          <w:sz w:val="18"/>
        </w:rPr>
      </w:pPr>
      <w:r>
        <w:rPr>
          <w:sz w:val="18"/>
        </w:rPr>
        <w:t>Неодређене заменице, придеви (niente</w:t>
      </w:r>
      <w:r>
        <w:rPr>
          <w:i/>
          <w:sz w:val="18"/>
        </w:rPr>
        <w:t>/nulla, nessuno, qualcosa, qualcuno, qualche, alcuni</w:t>
      </w:r>
      <w:r>
        <w:rPr>
          <w:sz w:val="18"/>
        </w:rPr>
        <w:t xml:space="preserve">) Неодређене заменице, </w:t>
      </w:r>
      <w:proofErr w:type="gramStart"/>
      <w:r>
        <w:rPr>
          <w:sz w:val="18"/>
        </w:rPr>
        <w:t>придеви :</w:t>
      </w:r>
      <w:proofErr w:type="gramEnd"/>
      <w:r>
        <w:rPr>
          <w:sz w:val="18"/>
        </w:rPr>
        <w:t xml:space="preserve"> </w:t>
      </w:r>
      <w:r>
        <w:rPr>
          <w:i/>
          <w:sz w:val="18"/>
        </w:rPr>
        <w:t>alcuno, ciascuno, certo, altro, nessuno, parecchio.</w:t>
      </w:r>
    </w:p>
    <w:p w:rsidR="004E16A1" w:rsidRDefault="00AA2638">
      <w:pPr>
        <w:spacing w:line="232" w:lineRule="auto"/>
        <w:ind w:left="517" w:right="6072"/>
        <w:rPr>
          <w:b/>
          <w:sz w:val="18"/>
        </w:rPr>
      </w:pPr>
      <w:r>
        <w:rPr>
          <w:i/>
          <w:sz w:val="18"/>
        </w:rPr>
        <w:t xml:space="preserve">Неодређене заменице: nulla, niente, qualcosa. </w:t>
      </w:r>
      <w:r>
        <w:rPr>
          <w:sz w:val="18"/>
        </w:rPr>
        <w:t>Релативне заменице (</w:t>
      </w:r>
      <w:r>
        <w:rPr>
          <w:i/>
          <w:sz w:val="18"/>
        </w:rPr>
        <w:t xml:space="preserve">che, cui, </w:t>
      </w:r>
      <w:proofErr w:type="gramStart"/>
      <w:r>
        <w:rPr>
          <w:i/>
          <w:sz w:val="18"/>
        </w:rPr>
        <w:t>il</w:t>
      </w:r>
      <w:proofErr w:type="gramEnd"/>
      <w:r>
        <w:rPr>
          <w:i/>
          <w:sz w:val="18"/>
        </w:rPr>
        <w:t xml:space="preserve"> quale/la quale</w:t>
      </w:r>
      <w:r>
        <w:rPr>
          <w:sz w:val="18"/>
        </w:rPr>
        <w:t>) Здружене ненаглашеде заменице (</w:t>
      </w:r>
      <w:r>
        <w:rPr>
          <w:i/>
          <w:sz w:val="18"/>
        </w:rPr>
        <w:t>pronomi combinati</w:t>
      </w:r>
      <w:r>
        <w:rPr>
          <w:sz w:val="18"/>
        </w:rPr>
        <w:t xml:space="preserve">) </w:t>
      </w:r>
      <w:r>
        <w:rPr>
          <w:b/>
          <w:sz w:val="18"/>
        </w:rPr>
        <w:t>Придеви</w:t>
      </w:r>
    </w:p>
    <w:p w:rsidR="004E16A1" w:rsidRDefault="00AA2638">
      <w:pPr>
        <w:pStyle w:val="BodyText"/>
        <w:spacing w:line="232" w:lineRule="auto"/>
        <w:ind w:left="120" w:firstLine="396"/>
        <w:rPr>
          <w:i/>
        </w:rPr>
      </w:pPr>
      <w:r>
        <w:t xml:space="preserve">Описни придеви, слагање придева и именице у роду и борју. Описни придеви </w:t>
      </w:r>
      <w:r>
        <w:rPr>
          <w:i/>
        </w:rPr>
        <w:t xml:space="preserve">buono </w:t>
      </w:r>
      <w:r>
        <w:t xml:space="preserve">и </w:t>
      </w:r>
      <w:proofErr w:type="gramStart"/>
      <w:r>
        <w:rPr>
          <w:i/>
        </w:rPr>
        <w:t>bello</w:t>
      </w:r>
      <w:proofErr w:type="gramEnd"/>
      <w:r>
        <w:t xml:space="preserve">; неодређени придев </w:t>
      </w:r>
      <w:r>
        <w:rPr>
          <w:i/>
        </w:rPr>
        <w:t>tutto</w:t>
      </w:r>
      <w:r>
        <w:t xml:space="preserve">. Посебне ка- рактеристике придева </w:t>
      </w:r>
      <w:r>
        <w:rPr>
          <w:i/>
        </w:rPr>
        <w:t xml:space="preserve">santo </w:t>
      </w:r>
      <w:r>
        <w:t xml:space="preserve">и </w:t>
      </w:r>
      <w:r>
        <w:rPr>
          <w:i/>
        </w:rPr>
        <w:t>grande</w:t>
      </w:r>
    </w:p>
    <w:p w:rsidR="004E16A1" w:rsidRDefault="00AA2638">
      <w:pPr>
        <w:spacing w:line="197" w:lineRule="exact"/>
        <w:ind w:left="517"/>
        <w:rPr>
          <w:i/>
          <w:sz w:val="18"/>
        </w:rPr>
      </w:pPr>
      <w:r>
        <w:rPr>
          <w:sz w:val="18"/>
        </w:rPr>
        <w:t xml:space="preserve">Компарација придева: </w:t>
      </w:r>
      <w:r>
        <w:rPr>
          <w:i/>
          <w:sz w:val="18"/>
        </w:rPr>
        <w:t xml:space="preserve">Maria è più </w:t>
      </w:r>
      <w:proofErr w:type="gramStart"/>
      <w:r>
        <w:rPr>
          <w:i/>
          <w:sz w:val="18"/>
        </w:rPr>
        <w:t>alta</w:t>
      </w:r>
      <w:proofErr w:type="gramEnd"/>
      <w:r>
        <w:rPr>
          <w:i/>
          <w:sz w:val="18"/>
        </w:rPr>
        <w:t xml:space="preserve"> di Marta. Noi siamo più veloci di voi. Maria e’ la piu’ </w:t>
      </w:r>
      <w:proofErr w:type="gramStart"/>
      <w:r>
        <w:rPr>
          <w:i/>
          <w:sz w:val="18"/>
        </w:rPr>
        <w:t>alta</w:t>
      </w:r>
      <w:proofErr w:type="gramEnd"/>
      <w:r>
        <w:rPr>
          <w:i/>
          <w:sz w:val="18"/>
        </w:rPr>
        <w:t xml:space="preserve"> della classe.</w:t>
      </w:r>
    </w:p>
    <w:p w:rsidR="004E16A1" w:rsidRDefault="00AA2638">
      <w:pPr>
        <w:spacing w:line="200" w:lineRule="exact"/>
        <w:ind w:left="517"/>
        <w:rPr>
          <w:i/>
          <w:sz w:val="18"/>
        </w:rPr>
      </w:pPr>
      <w:r>
        <w:rPr>
          <w:sz w:val="18"/>
        </w:rPr>
        <w:t xml:space="preserve">Апсолутни суперлатив </w:t>
      </w:r>
      <w:r>
        <w:rPr>
          <w:i/>
          <w:sz w:val="18"/>
        </w:rPr>
        <w:t>Maria è bellisima.</w:t>
      </w:r>
    </w:p>
    <w:p w:rsidR="004E16A1" w:rsidRDefault="00AA2638">
      <w:pPr>
        <w:spacing w:line="232" w:lineRule="auto"/>
        <w:ind w:left="517" w:right="231"/>
        <w:rPr>
          <w:i/>
          <w:sz w:val="18"/>
        </w:rPr>
      </w:pPr>
      <w:r>
        <w:rPr>
          <w:sz w:val="18"/>
        </w:rPr>
        <w:t xml:space="preserve">Синтетички (органски) облици компаратива и суперлатива (релативног и апсолутног) придева </w:t>
      </w:r>
      <w:r>
        <w:rPr>
          <w:i/>
          <w:sz w:val="18"/>
        </w:rPr>
        <w:t>piccolo, grande, buono, cattivo</w:t>
      </w:r>
      <w:r>
        <w:rPr>
          <w:sz w:val="18"/>
        </w:rPr>
        <w:t>. Разлика у значењу између аналитичких и синтетичких облика компаратива и супетлатива (</w:t>
      </w:r>
      <w:r>
        <w:rPr>
          <w:i/>
          <w:sz w:val="18"/>
        </w:rPr>
        <w:t xml:space="preserve">più </w:t>
      </w:r>
      <w:proofErr w:type="gramStart"/>
      <w:r>
        <w:rPr>
          <w:i/>
          <w:sz w:val="18"/>
        </w:rPr>
        <w:t>grande :</w:t>
      </w:r>
      <w:proofErr w:type="gramEnd"/>
      <w:r>
        <w:rPr>
          <w:i/>
          <w:sz w:val="18"/>
        </w:rPr>
        <w:t xml:space="preserve"> maggiore; più buono :</w:t>
      </w:r>
    </w:p>
    <w:p w:rsidR="004E16A1" w:rsidRDefault="00AA2638">
      <w:pPr>
        <w:spacing w:line="197" w:lineRule="exact"/>
        <w:ind w:left="120"/>
        <w:rPr>
          <w:sz w:val="18"/>
        </w:rPr>
      </w:pPr>
      <w:proofErr w:type="gramStart"/>
      <w:r>
        <w:rPr>
          <w:i/>
          <w:sz w:val="18"/>
        </w:rPr>
        <w:t>migliore</w:t>
      </w:r>
      <w:proofErr w:type="gramEnd"/>
      <w:r>
        <w:rPr>
          <w:sz w:val="18"/>
        </w:rPr>
        <w:t>).</w:t>
      </w:r>
    </w:p>
    <w:p w:rsidR="004E16A1" w:rsidRDefault="00AA2638">
      <w:pPr>
        <w:pStyle w:val="BodyText"/>
        <w:spacing w:line="232" w:lineRule="auto"/>
        <w:ind w:right="5660"/>
      </w:pPr>
      <w:r>
        <w:t xml:space="preserve">Присвојни придеви. Употреба члана уз присвојне придеве. Показни придеви: </w:t>
      </w:r>
      <w:r>
        <w:rPr>
          <w:i/>
        </w:rPr>
        <w:t>questo, quello</w:t>
      </w:r>
      <w:r>
        <w:t>.</w:t>
      </w:r>
    </w:p>
    <w:p w:rsidR="004E16A1" w:rsidRDefault="00AA2638">
      <w:pPr>
        <w:spacing w:line="232" w:lineRule="auto"/>
        <w:ind w:left="517" w:right="4716"/>
        <w:rPr>
          <w:sz w:val="18"/>
        </w:rPr>
      </w:pPr>
      <w:r>
        <w:rPr>
          <w:sz w:val="18"/>
        </w:rPr>
        <w:t xml:space="preserve">Назив боја, морфолошке особености придева </w:t>
      </w:r>
      <w:r>
        <w:rPr>
          <w:i/>
          <w:sz w:val="18"/>
        </w:rPr>
        <w:t xml:space="preserve">viola, </w:t>
      </w:r>
      <w:proofErr w:type="gramStart"/>
      <w:r>
        <w:rPr>
          <w:i/>
          <w:sz w:val="18"/>
        </w:rPr>
        <w:t>rosa</w:t>
      </w:r>
      <w:proofErr w:type="gramEnd"/>
      <w:r>
        <w:rPr>
          <w:i/>
          <w:sz w:val="18"/>
        </w:rPr>
        <w:t>, blu, arancione</w:t>
      </w:r>
      <w:r>
        <w:rPr>
          <w:sz w:val="18"/>
        </w:rPr>
        <w:t>. Главни бројеви (преко 1000) и редни (до 20). Редни бројеви.</w:t>
      </w:r>
    </w:p>
    <w:p w:rsidR="004E16A1" w:rsidRDefault="00AA2638">
      <w:pPr>
        <w:pStyle w:val="BodyText"/>
        <w:spacing w:line="197" w:lineRule="exact"/>
      </w:pPr>
      <w:r>
        <w:t>Алтеративни суфикси -etto, -ello, -uccio, -otto.</w:t>
      </w:r>
    </w:p>
    <w:p w:rsidR="004E16A1" w:rsidRDefault="00AA2638">
      <w:pPr>
        <w:spacing w:line="200" w:lineRule="exact"/>
        <w:ind w:left="517"/>
        <w:rPr>
          <w:i/>
          <w:sz w:val="18"/>
        </w:rPr>
      </w:pPr>
      <w:r>
        <w:rPr>
          <w:sz w:val="18"/>
        </w:rPr>
        <w:t>Суфикси -enne и -</w:t>
      </w:r>
      <w:proofErr w:type="gramStart"/>
      <w:r>
        <w:rPr>
          <w:sz w:val="18"/>
        </w:rPr>
        <w:t>ina</w:t>
      </w:r>
      <w:proofErr w:type="gramEnd"/>
      <w:r>
        <w:rPr>
          <w:sz w:val="18"/>
        </w:rPr>
        <w:t xml:space="preserve"> за бројеве </w:t>
      </w:r>
      <w:r>
        <w:rPr>
          <w:i/>
          <w:sz w:val="18"/>
        </w:rPr>
        <w:t>quarantenne</w:t>
      </w:r>
      <w:r>
        <w:rPr>
          <w:sz w:val="18"/>
        </w:rPr>
        <w:t xml:space="preserve">, </w:t>
      </w:r>
      <w:r>
        <w:rPr>
          <w:i/>
          <w:sz w:val="18"/>
        </w:rPr>
        <w:t>sulla quarantina</w:t>
      </w:r>
    </w:p>
    <w:p w:rsidR="004E16A1" w:rsidRDefault="00AA2638">
      <w:pPr>
        <w:pStyle w:val="Heading1"/>
      </w:pPr>
      <w:r>
        <w:t>Предлози</w:t>
      </w:r>
    </w:p>
    <w:p w:rsidR="004E16A1" w:rsidRDefault="00AA2638">
      <w:pPr>
        <w:spacing w:line="232" w:lineRule="auto"/>
        <w:ind w:left="517" w:right="4140"/>
        <w:rPr>
          <w:sz w:val="18"/>
        </w:rPr>
      </w:pPr>
      <w:r>
        <w:rPr>
          <w:sz w:val="18"/>
        </w:rPr>
        <w:t xml:space="preserve">Прости предлози </w:t>
      </w:r>
      <w:r>
        <w:rPr>
          <w:i/>
          <w:sz w:val="18"/>
        </w:rPr>
        <w:t xml:space="preserve">di, a, da, in, con, su, per, tra, </w:t>
      </w:r>
      <w:proofErr w:type="gramStart"/>
      <w:r>
        <w:rPr>
          <w:i/>
          <w:sz w:val="18"/>
        </w:rPr>
        <w:t>fra</w:t>
      </w:r>
      <w:proofErr w:type="gramEnd"/>
      <w:r>
        <w:rPr>
          <w:i/>
          <w:sz w:val="18"/>
        </w:rPr>
        <w:t xml:space="preserve"> </w:t>
      </w:r>
      <w:r>
        <w:rPr>
          <w:sz w:val="18"/>
        </w:rPr>
        <w:t xml:space="preserve">и њихова основна употреба. Предлози </w:t>
      </w:r>
      <w:r>
        <w:rPr>
          <w:i/>
          <w:sz w:val="18"/>
        </w:rPr>
        <w:t>dentro, fuori, sotto, sopra, davanti dietro</w:t>
      </w:r>
      <w:r>
        <w:rPr>
          <w:sz w:val="18"/>
        </w:rPr>
        <w:t>.</w:t>
      </w:r>
    </w:p>
    <w:p w:rsidR="004E16A1" w:rsidRDefault="00AA2638">
      <w:pPr>
        <w:spacing w:line="232" w:lineRule="auto"/>
        <w:ind w:left="120" w:right="80" w:firstLine="396"/>
        <w:rPr>
          <w:sz w:val="18"/>
        </w:rPr>
      </w:pPr>
      <w:r>
        <w:rPr>
          <w:spacing w:val="-3"/>
          <w:sz w:val="18"/>
        </w:rPr>
        <w:t xml:space="preserve">Употреба </w:t>
      </w:r>
      <w:r>
        <w:rPr>
          <w:sz w:val="18"/>
        </w:rPr>
        <w:t xml:space="preserve">предлога </w:t>
      </w:r>
      <w:r>
        <w:rPr>
          <w:b/>
          <w:i/>
          <w:sz w:val="18"/>
        </w:rPr>
        <w:t xml:space="preserve">di </w:t>
      </w:r>
      <w:r>
        <w:rPr>
          <w:sz w:val="18"/>
        </w:rPr>
        <w:t>(</w:t>
      </w:r>
      <w:r>
        <w:rPr>
          <w:i/>
          <w:sz w:val="18"/>
        </w:rPr>
        <w:t>Marco finisce di fare i compiti. La mamma dice di non fare tardi</w:t>
      </w:r>
      <w:r>
        <w:rPr>
          <w:sz w:val="18"/>
        </w:rPr>
        <w:t xml:space="preserve">), </w:t>
      </w:r>
      <w:r>
        <w:rPr>
          <w:b/>
          <w:i/>
          <w:sz w:val="18"/>
        </w:rPr>
        <w:t xml:space="preserve">a </w:t>
      </w:r>
      <w:r>
        <w:rPr>
          <w:spacing w:val="-4"/>
          <w:sz w:val="18"/>
        </w:rPr>
        <w:t>(</w:t>
      </w:r>
      <w:r>
        <w:rPr>
          <w:i/>
          <w:spacing w:val="-4"/>
          <w:sz w:val="18"/>
        </w:rPr>
        <w:t xml:space="preserve">Vado </w:t>
      </w:r>
      <w:r>
        <w:rPr>
          <w:i/>
          <w:sz w:val="18"/>
        </w:rPr>
        <w:t>a giocare. Sei bravo a pattinare. Usciamo a giocare con gli amici</w:t>
      </w:r>
      <w:r>
        <w:rPr>
          <w:sz w:val="18"/>
        </w:rPr>
        <w:t xml:space="preserve">.), </w:t>
      </w:r>
      <w:r>
        <w:rPr>
          <w:b/>
          <w:i/>
          <w:sz w:val="18"/>
        </w:rPr>
        <w:t xml:space="preserve">da </w:t>
      </w:r>
      <w:r>
        <w:rPr>
          <w:i/>
          <w:spacing w:val="-4"/>
          <w:sz w:val="18"/>
        </w:rPr>
        <w:t xml:space="preserve">Vengo </w:t>
      </w:r>
      <w:r>
        <w:rPr>
          <w:i/>
          <w:sz w:val="18"/>
        </w:rPr>
        <w:t xml:space="preserve">da Belgrado. Andiamo </w:t>
      </w:r>
      <w:proofErr w:type="gramStart"/>
      <w:r>
        <w:rPr>
          <w:i/>
          <w:sz w:val="18"/>
        </w:rPr>
        <w:t>dai</w:t>
      </w:r>
      <w:proofErr w:type="gramEnd"/>
      <w:r>
        <w:rPr>
          <w:i/>
          <w:sz w:val="18"/>
        </w:rPr>
        <w:t xml:space="preserve"> nonni, </w:t>
      </w:r>
      <w:r>
        <w:rPr>
          <w:b/>
          <w:i/>
          <w:sz w:val="18"/>
        </w:rPr>
        <w:t xml:space="preserve">in </w:t>
      </w:r>
      <w:r>
        <w:rPr>
          <w:i/>
          <w:sz w:val="18"/>
        </w:rPr>
        <w:t>(vado in Italia, vivo nel lazio, ho un cappello in testa</w:t>
      </w:r>
      <w:r>
        <w:rPr>
          <w:sz w:val="18"/>
        </w:rPr>
        <w:t>)</w:t>
      </w:r>
    </w:p>
    <w:p w:rsidR="004E16A1" w:rsidRDefault="00AA2638">
      <w:pPr>
        <w:pStyle w:val="Heading1"/>
        <w:spacing w:line="197" w:lineRule="exact"/>
      </w:pPr>
      <w:r>
        <w:t>Глаголи</w:t>
      </w:r>
    </w:p>
    <w:p w:rsidR="004E16A1" w:rsidRDefault="00AA2638">
      <w:pPr>
        <w:spacing w:line="200" w:lineRule="exact"/>
        <w:ind w:left="517"/>
        <w:rPr>
          <w:i/>
          <w:sz w:val="18"/>
        </w:rPr>
      </w:pPr>
      <w:r>
        <w:rPr>
          <w:sz w:val="18"/>
        </w:rPr>
        <w:t>Императив (</w:t>
      </w:r>
      <w:r>
        <w:rPr>
          <w:i/>
          <w:sz w:val="18"/>
        </w:rPr>
        <w:t>Imperativo</w:t>
      </w:r>
      <w:r>
        <w:rPr>
          <w:sz w:val="18"/>
        </w:rPr>
        <w:t xml:space="preserve">), заповедни начин. Заповедни начин, за сва лица: </w:t>
      </w:r>
      <w:r>
        <w:rPr>
          <w:i/>
          <w:sz w:val="18"/>
        </w:rPr>
        <w:t xml:space="preserve">Fa’ presto! Non tornare </w:t>
      </w:r>
      <w:proofErr w:type="gramStart"/>
      <w:r>
        <w:rPr>
          <w:i/>
          <w:sz w:val="18"/>
        </w:rPr>
        <w:t>tardi !</w:t>
      </w:r>
      <w:proofErr w:type="gramEnd"/>
      <w:r>
        <w:rPr>
          <w:i/>
          <w:sz w:val="18"/>
        </w:rPr>
        <w:t xml:space="preserve"> Non andate via senza di me.</w:t>
      </w:r>
    </w:p>
    <w:p w:rsidR="004E16A1" w:rsidRDefault="00AA2638">
      <w:pPr>
        <w:spacing w:line="200" w:lineRule="exact"/>
        <w:ind w:left="120"/>
        <w:rPr>
          <w:i/>
          <w:sz w:val="18"/>
        </w:rPr>
      </w:pPr>
      <w:r>
        <w:rPr>
          <w:i/>
          <w:sz w:val="18"/>
        </w:rPr>
        <w:t xml:space="preserve">Prego Signora, entri! Mi dia </w:t>
      </w:r>
      <w:proofErr w:type="gramStart"/>
      <w:r>
        <w:rPr>
          <w:i/>
          <w:sz w:val="18"/>
        </w:rPr>
        <w:t>un</w:t>
      </w:r>
      <w:proofErr w:type="gramEnd"/>
      <w:r>
        <w:rPr>
          <w:i/>
          <w:sz w:val="18"/>
        </w:rPr>
        <w:t xml:space="preserve"> etto di prosciutto e tre tosette, per favore.</w:t>
      </w:r>
    </w:p>
    <w:p w:rsidR="004E16A1" w:rsidRDefault="00AA2638">
      <w:pPr>
        <w:spacing w:line="200" w:lineRule="exact"/>
        <w:ind w:left="517"/>
        <w:rPr>
          <w:sz w:val="18"/>
        </w:rPr>
      </w:pPr>
      <w:r>
        <w:rPr>
          <w:sz w:val="18"/>
        </w:rPr>
        <w:t xml:space="preserve">Употреба глагола </w:t>
      </w:r>
      <w:r>
        <w:rPr>
          <w:i/>
          <w:sz w:val="18"/>
        </w:rPr>
        <w:t>piacere</w:t>
      </w:r>
      <w:r>
        <w:rPr>
          <w:sz w:val="18"/>
        </w:rPr>
        <w:t>.</w:t>
      </w:r>
    </w:p>
    <w:p w:rsidR="004E16A1" w:rsidRDefault="00AA2638">
      <w:pPr>
        <w:spacing w:line="200" w:lineRule="exact"/>
        <w:ind w:left="517"/>
        <w:rPr>
          <w:i/>
          <w:sz w:val="18"/>
        </w:rPr>
      </w:pPr>
      <w:r>
        <w:rPr>
          <w:sz w:val="18"/>
        </w:rPr>
        <w:t>Кондиционал презента (</w:t>
      </w:r>
      <w:r>
        <w:rPr>
          <w:i/>
          <w:sz w:val="18"/>
        </w:rPr>
        <w:t>Condizionale Presente</w:t>
      </w:r>
      <w:r>
        <w:rPr>
          <w:sz w:val="18"/>
        </w:rPr>
        <w:t xml:space="preserve">): </w:t>
      </w:r>
      <w:r>
        <w:rPr>
          <w:i/>
          <w:sz w:val="18"/>
        </w:rPr>
        <w:t xml:space="preserve">Vorrei </w:t>
      </w:r>
      <w:proofErr w:type="gramStart"/>
      <w:r>
        <w:rPr>
          <w:i/>
          <w:sz w:val="18"/>
        </w:rPr>
        <w:t>un</w:t>
      </w:r>
      <w:proofErr w:type="gramEnd"/>
      <w:r>
        <w:rPr>
          <w:i/>
          <w:sz w:val="18"/>
        </w:rPr>
        <w:t xml:space="preserve"> chilo di mele, per favore! Potresti prestarmi il tuo libro di </w:t>
      </w:r>
      <w:proofErr w:type="gramStart"/>
      <w:r>
        <w:rPr>
          <w:i/>
          <w:sz w:val="18"/>
        </w:rPr>
        <w:t>italiano ?</w:t>
      </w:r>
      <w:proofErr w:type="gramEnd"/>
    </w:p>
    <w:p w:rsidR="004E16A1" w:rsidRDefault="00AA2638">
      <w:pPr>
        <w:spacing w:line="200" w:lineRule="exact"/>
        <w:ind w:left="517"/>
        <w:rPr>
          <w:i/>
          <w:sz w:val="18"/>
        </w:rPr>
      </w:pPr>
      <w:r>
        <w:rPr>
          <w:sz w:val="18"/>
        </w:rPr>
        <w:t xml:space="preserve">Футур правилних и неправилних глагола. </w:t>
      </w:r>
      <w:r>
        <w:rPr>
          <w:i/>
          <w:sz w:val="18"/>
        </w:rPr>
        <w:t>Noi tormeremo a casa alle cinque.</w:t>
      </w:r>
    </w:p>
    <w:p w:rsidR="004E16A1" w:rsidRDefault="00AA2638">
      <w:pPr>
        <w:spacing w:line="232" w:lineRule="auto"/>
        <w:ind w:left="517" w:right="2553"/>
        <w:rPr>
          <w:i/>
          <w:sz w:val="18"/>
        </w:rPr>
      </w:pPr>
      <w:r>
        <w:rPr>
          <w:sz w:val="18"/>
        </w:rPr>
        <w:t xml:space="preserve">Предбудуће време (Futuro anteriore). </w:t>
      </w:r>
      <w:r>
        <w:rPr>
          <w:i/>
          <w:sz w:val="18"/>
        </w:rPr>
        <w:t xml:space="preserve">Quando arriverà alla stazione, </w:t>
      </w:r>
      <w:proofErr w:type="gramStart"/>
      <w:r>
        <w:rPr>
          <w:i/>
          <w:sz w:val="18"/>
        </w:rPr>
        <w:t>il</w:t>
      </w:r>
      <w:proofErr w:type="gramEnd"/>
      <w:r>
        <w:rPr>
          <w:i/>
          <w:sz w:val="18"/>
        </w:rPr>
        <w:t xml:space="preserve"> treno sarà già partito. </w:t>
      </w:r>
      <w:r>
        <w:rPr>
          <w:sz w:val="18"/>
        </w:rPr>
        <w:t>Плусквамперфекат (</w:t>
      </w:r>
      <w:r>
        <w:rPr>
          <w:i/>
          <w:sz w:val="18"/>
        </w:rPr>
        <w:t>Trapassato prossimo</w:t>
      </w:r>
      <w:r>
        <w:rPr>
          <w:sz w:val="18"/>
        </w:rPr>
        <w:t xml:space="preserve">): </w:t>
      </w:r>
      <w:r>
        <w:rPr>
          <w:i/>
          <w:sz w:val="18"/>
        </w:rPr>
        <w:t xml:space="preserve">Sono arrivato alla stazione quando </w:t>
      </w:r>
      <w:proofErr w:type="gramStart"/>
      <w:r>
        <w:rPr>
          <w:i/>
          <w:sz w:val="18"/>
        </w:rPr>
        <w:t>il</w:t>
      </w:r>
      <w:proofErr w:type="gramEnd"/>
      <w:r>
        <w:rPr>
          <w:i/>
          <w:sz w:val="18"/>
        </w:rPr>
        <w:t xml:space="preserve"> treno era già partito. </w:t>
      </w:r>
      <w:r>
        <w:rPr>
          <w:sz w:val="18"/>
        </w:rPr>
        <w:t xml:space="preserve">Презент конјунктива (Congiuntivo presente): </w:t>
      </w:r>
      <w:r>
        <w:rPr>
          <w:i/>
          <w:sz w:val="18"/>
        </w:rPr>
        <w:t>Penso che Maria debba studiare di più.</w:t>
      </w:r>
    </w:p>
    <w:p w:rsidR="004E16A1" w:rsidRDefault="00AA2638">
      <w:pPr>
        <w:pStyle w:val="Heading1"/>
        <w:spacing w:line="196" w:lineRule="exact"/>
      </w:pPr>
      <w:r>
        <w:t>Прилози</w:t>
      </w:r>
    </w:p>
    <w:p w:rsidR="004E16A1" w:rsidRDefault="00AA2638">
      <w:pPr>
        <w:spacing w:line="232" w:lineRule="auto"/>
        <w:ind w:left="120" w:firstLine="396"/>
        <w:rPr>
          <w:i/>
          <w:sz w:val="18"/>
        </w:rPr>
      </w:pPr>
      <w:r>
        <w:rPr>
          <w:sz w:val="18"/>
        </w:rPr>
        <w:t>Потврдни, одређни (</w:t>
      </w:r>
      <w:r>
        <w:rPr>
          <w:i/>
          <w:sz w:val="18"/>
        </w:rPr>
        <w:t>sì, no</w:t>
      </w:r>
      <w:r>
        <w:rPr>
          <w:sz w:val="18"/>
        </w:rPr>
        <w:t xml:space="preserve">). Основни прилози </w:t>
      </w:r>
      <w:r>
        <w:rPr>
          <w:i/>
          <w:sz w:val="18"/>
        </w:rPr>
        <w:t xml:space="preserve">bene, male, molto, poco, troppo, meno, più </w:t>
      </w:r>
      <w:r>
        <w:rPr>
          <w:sz w:val="18"/>
        </w:rPr>
        <w:t>и прилошки изрази за одређивање времена (</w:t>
      </w:r>
      <w:r>
        <w:rPr>
          <w:i/>
          <w:sz w:val="18"/>
        </w:rPr>
        <w:t xml:space="preserve">prima, </w:t>
      </w:r>
      <w:proofErr w:type="gramStart"/>
      <w:r>
        <w:rPr>
          <w:i/>
          <w:sz w:val="18"/>
        </w:rPr>
        <w:t>durante</w:t>
      </w:r>
      <w:proofErr w:type="gramEnd"/>
      <w:r>
        <w:rPr>
          <w:i/>
          <w:sz w:val="18"/>
        </w:rPr>
        <w:t>, dopo</w:t>
      </w:r>
      <w:r>
        <w:rPr>
          <w:sz w:val="18"/>
        </w:rPr>
        <w:t xml:space="preserve">) и простора. </w:t>
      </w:r>
      <w:proofErr w:type="gramStart"/>
      <w:r>
        <w:rPr>
          <w:i/>
          <w:sz w:val="18"/>
        </w:rPr>
        <w:t>a</w:t>
      </w:r>
      <w:proofErr w:type="gramEnd"/>
      <w:r>
        <w:rPr>
          <w:i/>
          <w:sz w:val="18"/>
        </w:rPr>
        <w:t xml:space="preserve"> destra, a sinistra, dritto, davanti, dietro, sotto, sopra, su, giù</w:t>
      </w:r>
    </w:p>
    <w:p w:rsidR="004E16A1" w:rsidRDefault="00AA2638">
      <w:pPr>
        <w:spacing w:line="197" w:lineRule="exact"/>
        <w:ind w:left="517"/>
        <w:rPr>
          <w:i/>
          <w:sz w:val="18"/>
        </w:rPr>
      </w:pPr>
      <w:r>
        <w:rPr>
          <w:sz w:val="18"/>
        </w:rPr>
        <w:t xml:space="preserve">Упитни прилози: </w:t>
      </w:r>
      <w:r>
        <w:rPr>
          <w:i/>
          <w:sz w:val="18"/>
        </w:rPr>
        <w:t>quando</w:t>
      </w:r>
      <w:proofErr w:type="gramStart"/>
      <w:r>
        <w:rPr>
          <w:i/>
          <w:sz w:val="18"/>
        </w:rPr>
        <w:t>?,</w:t>
      </w:r>
      <w:proofErr w:type="gramEnd"/>
      <w:r>
        <w:rPr>
          <w:i/>
          <w:sz w:val="18"/>
        </w:rPr>
        <w:t xml:space="preserve"> come?, perché? </w:t>
      </w:r>
      <w:proofErr w:type="gramStart"/>
      <w:r>
        <w:rPr>
          <w:i/>
          <w:sz w:val="18"/>
        </w:rPr>
        <w:t>dove</w:t>
      </w:r>
      <w:proofErr w:type="gramEnd"/>
      <w:r>
        <w:rPr>
          <w:i/>
          <w:sz w:val="18"/>
        </w:rPr>
        <w:t>?</w:t>
      </w:r>
    </w:p>
    <w:p w:rsidR="004E16A1" w:rsidRDefault="00AA2638">
      <w:pPr>
        <w:pStyle w:val="BodyText"/>
        <w:spacing w:line="200" w:lineRule="exact"/>
        <w:rPr>
          <w:i/>
        </w:rPr>
      </w:pPr>
      <w:r>
        <w:t xml:space="preserve">Грађење прилога од придева помоћу суфикса </w:t>
      </w:r>
      <w:r>
        <w:rPr>
          <w:i/>
        </w:rPr>
        <w:t>mente</w:t>
      </w:r>
    </w:p>
    <w:p w:rsidR="004E16A1" w:rsidRDefault="00AA2638">
      <w:pPr>
        <w:spacing w:line="200" w:lineRule="exact"/>
        <w:ind w:left="517"/>
        <w:rPr>
          <w:sz w:val="18"/>
        </w:rPr>
      </w:pPr>
      <w:r>
        <w:rPr>
          <w:sz w:val="18"/>
        </w:rPr>
        <w:t xml:space="preserve">Положај прилога </w:t>
      </w:r>
      <w:r>
        <w:rPr>
          <w:i/>
          <w:sz w:val="18"/>
        </w:rPr>
        <w:t>mai, sempre, ancora</w:t>
      </w:r>
      <w:r>
        <w:rPr>
          <w:sz w:val="18"/>
        </w:rPr>
        <w:t xml:space="preserve">, già уз </w:t>
      </w:r>
      <w:r>
        <w:rPr>
          <w:i/>
          <w:sz w:val="18"/>
        </w:rPr>
        <w:t xml:space="preserve">passato </w:t>
      </w:r>
      <w:proofErr w:type="gramStart"/>
      <w:r>
        <w:rPr>
          <w:i/>
          <w:sz w:val="18"/>
        </w:rPr>
        <w:t>prossimo(</w:t>
      </w:r>
      <w:proofErr w:type="gramEnd"/>
      <w:r>
        <w:rPr>
          <w:i/>
          <w:sz w:val="18"/>
        </w:rPr>
        <w:t>Non ho mai viato una cosa tanto bella)</w:t>
      </w:r>
      <w:r>
        <w:rPr>
          <w:sz w:val="18"/>
        </w:rPr>
        <w:t>.</w:t>
      </w:r>
    </w:p>
    <w:p w:rsidR="004E16A1" w:rsidRDefault="00AA2638">
      <w:pPr>
        <w:spacing w:line="232" w:lineRule="auto"/>
        <w:ind w:left="120" w:firstLine="396"/>
        <w:rPr>
          <w:i/>
          <w:sz w:val="18"/>
        </w:rPr>
      </w:pPr>
      <w:r>
        <w:rPr>
          <w:b/>
          <w:sz w:val="18"/>
        </w:rPr>
        <w:t xml:space="preserve">Речца ci </w:t>
      </w:r>
      <w:r>
        <w:rPr>
          <w:sz w:val="18"/>
        </w:rPr>
        <w:t xml:space="preserve">(с прилошком вредношћу) и </w:t>
      </w:r>
      <w:r>
        <w:rPr>
          <w:i/>
          <w:sz w:val="18"/>
        </w:rPr>
        <w:t xml:space="preserve">ne </w:t>
      </w:r>
      <w:r>
        <w:rPr>
          <w:sz w:val="18"/>
        </w:rPr>
        <w:t>(</w:t>
      </w:r>
      <w:r>
        <w:rPr>
          <w:i/>
          <w:sz w:val="18"/>
        </w:rPr>
        <w:t>Ne torno adesso</w:t>
      </w:r>
      <w:r>
        <w:rPr>
          <w:sz w:val="18"/>
        </w:rPr>
        <w:t>) и заменичком вредношћу (</w:t>
      </w:r>
      <w:r>
        <w:rPr>
          <w:i/>
          <w:sz w:val="18"/>
        </w:rPr>
        <w:t>Marco? Ne parliamo spesso</w:t>
      </w:r>
      <w:r>
        <w:rPr>
          <w:sz w:val="18"/>
        </w:rPr>
        <w:t>). Речца ci са заме- ничком вредношћу (</w:t>
      </w:r>
      <w:r>
        <w:rPr>
          <w:i/>
          <w:sz w:val="18"/>
        </w:rPr>
        <w:t>Marco? Ci ho parlato ieri).</w:t>
      </w:r>
    </w:p>
    <w:p w:rsidR="004E16A1" w:rsidRDefault="004E16A1">
      <w:pPr>
        <w:spacing w:line="232" w:lineRule="auto"/>
        <w:rPr>
          <w:sz w:val="18"/>
        </w:rPr>
        <w:sectPr w:rsidR="004E16A1">
          <w:pgSz w:w="11910" w:h="15780"/>
          <w:pgMar w:top="100" w:right="560" w:bottom="280" w:left="560" w:header="720" w:footer="720" w:gutter="0"/>
          <w:cols w:space="720"/>
        </w:sectPr>
      </w:pPr>
    </w:p>
    <w:p w:rsidR="004E16A1" w:rsidRDefault="00AA2638">
      <w:pPr>
        <w:pStyle w:val="Heading1"/>
        <w:spacing w:before="85" w:line="232" w:lineRule="auto"/>
        <w:ind w:right="9450"/>
      </w:pPr>
      <w:r>
        <w:lastRenderedPageBreak/>
        <w:t>Везници.</w:t>
      </w:r>
    </w:p>
    <w:p w:rsidR="004E16A1" w:rsidRDefault="00AA2638">
      <w:pPr>
        <w:spacing w:line="232" w:lineRule="auto"/>
        <w:ind w:left="517" w:right="9450"/>
        <w:rPr>
          <w:sz w:val="18"/>
        </w:rPr>
      </w:pPr>
      <w:r>
        <w:rPr>
          <w:b/>
          <w:sz w:val="18"/>
        </w:rPr>
        <w:t>Реченица</w:t>
      </w:r>
      <w:r>
        <w:rPr>
          <w:sz w:val="18"/>
        </w:rPr>
        <w:t>:</w:t>
      </w:r>
    </w:p>
    <w:p w:rsidR="004E16A1" w:rsidRDefault="00AA2638">
      <w:pPr>
        <w:pStyle w:val="BodyText"/>
        <w:spacing w:line="232" w:lineRule="auto"/>
        <w:ind w:right="4716"/>
      </w:pPr>
      <w:r>
        <w:t>Проста и проширена реченица у потврдном и у одричном облику. Упитна реченица:</w:t>
      </w:r>
    </w:p>
    <w:p w:rsidR="004E16A1" w:rsidRDefault="00AA2638">
      <w:pPr>
        <w:pStyle w:val="BodyText"/>
        <w:spacing w:line="232" w:lineRule="auto"/>
        <w:ind w:right="4273"/>
      </w:pPr>
      <w:proofErr w:type="gramStart"/>
      <w:r>
        <w:t>с</w:t>
      </w:r>
      <w:proofErr w:type="gramEnd"/>
      <w:r>
        <w:t xml:space="preserve"> конструкцијом изјавне реченице потврдног облика и упитном интонацијом с</w:t>
      </w:r>
      <w:r>
        <w:rPr>
          <w:spacing w:val="-7"/>
        </w:rPr>
        <w:t xml:space="preserve"> </w:t>
      </w:r>
      <w:r>
        <w:t>конструкцијом</w:t>
      </w:r>
      <w:r>
        <w:rPr>
          <w:spacing w:val="-7"/>
        </w:rPr>
        <w:t xml:space="preserve"> </w:t>
      </w:r>
      <w:r>
        <w:t>изјавне</w:t>
      </w:r>
      <w:r>
        <w:rPr>
          <w:spacing w:val="-8"/>
        </w:rPr>
        <w:t xml:space="preserve"> </w:t>
      </w:r>
      <w:r>
        <w:t>реченице</w:t>
      </w:r>
      <w:r>
        <w:rPr>
          <w:spacing w:val="-7"/>
        </w:rPr>
        <w:t xml:space="preserve"> </w:t>
      </w:r>
      <w:r>
        <w:t>у</w:t>
      </w:r>
      <w:r>
        <w:rPr>
          <w:spacing w:val="-7"/>
        </w:rPr>
        <w:t xml:space="preserve"> </w:t>
      </w:r>
      <w:r>
        <w:t>одричном</w:t>
      </w:r>
      <w:r>
        <w:rPr>
          <w:spacing w:val="-7"/>
        </w:rPr>
        <w:t xml:space="preserve"> </w:t>
      </w:r>
      <w:r>
        <w:t>облику</w:t>
      </w:r>
      <w:r>
        <w:rPr>
          <w:spacing w:val="-7"/>
        </w:rPr>
        <w:t xml:space="preserve"> </w:t>
      </w:r>
      <w:r>
        <w:t>и</w:t>
      </w:r>
      <w:r>
        <w:rPr>
          <w:spacing w:val="-8"/>
        </w:rPr>
        <w:t xml:space="preserve"> </w:t>
      </w:r>
      <w:r>
        <w:t>упитном</w:t>
      </w:r>
      <w:r>
        <w:rPr>
          <w:spacing w:val="-7"/>
        </w:rPr>
        <w:t xml:space="preserve"> </w:t>
      </w:r>
      <w:r>
        <w:t>интонацијом Ред речи у</w:t>
      </w:r>
      <w:r>
        <w:rPr>
          <w:spacing w:val="-1"/>
        </w:rPr>
        <w:t xml:space="preserve"> </w:t>
      </w:r>
      <w:r>
        <w:t>реченици.</w:t>
      </w:r>
    </w:p>
    <w:p w:rsidR="004E16A1" w:rsidRDefault="00AA2638">
      <w:pPr>
        <w:pStyle w:val="BodyText"/>
        <w:spacing w:line="196" w:lineRule="exact"/>
      </w:pPr>
      <w:r>
        <w:t>Ред речи у реченици.</w:t>
      </w:r>
    </w:p>
    <w:p w:rsidR="004E16A1" w:rsidRDefault="00AA2638">
      <w:pPr>
        <w:spacing w:line="232" w:lineRule="auto"/>
        <w:ind w:left="517" w:right="34"/>
        <w:rPr>
          <w:i/>
          <w:sz w:val="18"/>
        </w:rPr>
      </w:pPr>
      <w:r>
        <w:rPr>
          <w:sz w:val="18"/>
        </w:rPr>
        <w:t xml:space="preserve">Сложена реченица: употреба везника </w:t>
      </w:r>
      <w:r>
        <w:rPr>
          <w:spacing w:val="-3"/>
          <w:sz w:val="18"/>
        </w:rPr>
        <w:t xml:space="preserve">који </w:t>
      </w:r>
      <w:r>
        <w:rPr>
          <w:sz w:val="18"/>
        </w:rPr>
        <w:t xml:space="preserve">уводе зависну реченицу (временску, </w:t>
      </w:r>
      <w:r>
        <w:rPr>
          <w:spacing w:val="-3"/>
          <w:sz w:val="18"/>
        </w:rPr>
        <w:t xml:space="preserve">узрочну, релативну, </w:t>
      </w:r>
      <w:r>
        <w:rPr>
          <w:sz w:val="18"/>
        </w:rPr>
        <w:t xml:space="preserve">хипотетички период) Хипотетички период: Реална погодбена реченица: </w:t>
      </w:r>
      <w:r>
        <w:rPr>
          <w:i/>
          <w:sz w:val="18"/>
        </w:rPr>
        <w:t>Se hai tempo andiamo in gita. Se avrai tempo andremoin gita.</w:t>
      </w:r>
    </w:p>
    <w:p w:rsidR="004E16A1" w:rsidRDefault="00AA2638">
      <w:pPr>
        <w:spacing w:line="200" w:lineRule="exact"/>
        <w:ind w:left="517"/>
        <w:rPr>
          <w:i/>
          <w:sz w:val="18"/>
        </w:rPr>
      </w:pPr>
      <w:r>
        <w:rPr>
          <w:sz w:val="18"/>
        </w:rPr>
        <w:t xml:space="preserve">Иреална погодбена реченица, са имперфектом у протази и аподози: </w:t>
      </w:r>
      <w:r>
        <w:rPr>
          <w:i/>
          <w:sz w:val="18"/>
        </w:rPr>
        <w:t>Se avevi tempo, andavamo in gita.</w:t>
      </w:r>
    </w:p>
    <w:p w:rsidR="004E16A1" w:rsidRDefault="00AA2638">
      <w:pPr>
        <w:pStyle w:val="Heading1"/>
        <w:spacing w:before="161" w:line="240" w:lineRule="auto"/>
        <w:ind w:left="91" w:right="91"/>
        <w:jc w:val="center"/>
      </w:pPr>
      <w:r>
        <w:t>НЕМАЧКИ ЈЕЗИК</w:t>
      </w:r>
    </w:p>
    <w:p w:rsidR="004E16A1" w:rsidRDefault="00AA2638">
      <w:pPr>
        <w:spacing w:line="197" w:lineRule="exact"/>
        <w:ind w:left="517"/>
        <w:rPr>
          <w:b/>
          <w:sz w:val="18"/>
        </w:rPr>
      </w:pPr>
      <w:r>
        <w:rPr>
          <w:b/>
          <w:sz w:val="18"/>
        </w:rPr>
        <w:t>Одредбе квалитета и квантитета</w:t>
      </w:r>
    </w:p>
    <w:p w:rsidR="004E16A1" w:rsidRDefault="00AA2638">
      <w:pPr>
        <w:spacing w:before="1" w:line="232" w:lineRule="auto"/>
        <w:ind w:left="120" w:right="48" w:firstLine="397"/>
        <w:rPr>
          <w:i/>
          <w:sz w:val="18"/>
        </w:rPr>
      </w:pPr>
      <w:r>
        <w:rPr>
          <w:sz w:val="18"/>
        </w:rPr>
        <w:t>Описна компарација помоћу партикула</w:t>
      </w:r>
      <w:r>
        <w:rPr>
          <w:i/>
          <w:sz w:val="18"/>
        </w:rPr>
        <w:t xml:space="preserve">: ganz, besonders, höchst, sehr, überaus </w:t>
      </w:r>
      <w:r>
        <w:rPr>
          <w:sz w:val="18"/>
        </w:rPr>
        <w:t>(апсолутни суперлатив</w:t>
      </w:r>
      <w:r>
        <w:rPr>
          <w:i/>
          <w:sz w:val="18"/>
        </w:rPr>
        <w:t xml:space="preserve">). Sie </w:t>
      </w:r>
      <w:proofErr w:type="gramStart"/>
      <w:r>
        <w:rPr>
          <w:i/>
          <w:sz w:val="18"/>
        </w:rPr>
        <w:t>ist</w:t>
      </w:r>
      <w:proofErr w:type="gramEnd"/>
      <w:r>
        <w:rPr>
          <w:i/>
          <w:sz w:val="18"/>
        </w:rPr>
        <w:t xml:space="preserve"> eine sehr fleißige Studen- tin Das war eine besonders /höchst/ angenehme Reise.</w:t>
      </w:r>
    </w:p>
    <w:p w:rsidR="004E16A1" w:rsidRDefault="00AA2638">
      <w:pPr>
        <w:spacing w:line="197" w:lineRule="exact"/>
        <w:ind w:left="517"/>
        <w:rPr>
          <w:i/>
          <w:sz w:val="18"/>
        </w:rPr>
      </w:pPr>
      <w:r>
        <w:rPr>
          <w:sz w:val="18"/>
        </w:rPr>
        <w:t xml:space="preserve">Потенцирање суперлатива </w:t>
      </w:r>
      <w:r>
        <w:rPr>
          <w:i/>
          <w:sz w:val="18"/>
        </w:rPr>
        <w:t xml:space="preserve">Seine Arbeit war bei weitem die beste. Sie </w:t>
      </w:r>
      <w:proofErr w:type="gramStart"/>
      <w:r>
        <w:rPr>
          <w:i/>
          <w:sz w:val="18"/>
        </w:rPr>
        <w:t>ist</w:t>
      </w:r>
      <w:proofErr w:type="gramEnd"/>
      <w:r>
        <w:rPr>
          <w:i/>
          <w:sz w:val="18"/>
        </w:rPr>
        <w:t xml:space="preserve"> das allerchönste Mädchen in der Schule.</w:t>
      </w:r>
    </w:p>
    <w:p w:rsidR="004E16A1" w:rsidRDefault="00AA2638">
      <w:pPr>
        <w:pStyle w:val="Heading1"/>
      </w:pPr>
      <w:r>
        <w:t>Неуправни говор</w:t>
      </w:r>
    </w:p>
    <w:p w:rsidR="004E16A1" w:rsidRDefault="00AA2638">
      <w:pPr>
        <w:spacing w:before="2" w:line="232" w:lineRule="auto"/>
        <w:ind w:left="120" w:firstLine="396"/>
        <w:rPr>
          <w:sz w:val="18"/>
        </w:rPr>
      </w:pPr>
      <w:r>
        <w:rPr>
          <w:sz w:val="18"/>
        </w:rPr>
        <w:t xml:space="preserve">За истовременост конјунктив презента или претерита – рецептивно: </w:t>
      </w:r>
      <w:r>
        <w:rPr>
          <w:i/>
          <w:sz w:val="18"/>
        </w:rPr>
        <w:t>Sie sagt</w:t>
      </w:r>
      <w:proofErr w:type="gramStart"/>
      <w:r>
        <w:rPr>
          <w:i/>
          <w:sz w:val="18"/>
        </w:rPr>
        <w:t>: ”</w:t>
      </w:r>
      <w:proofErr w:type="gramEnd"/>
      <w:r>
        <w:rPr>
          <w:i/>
          <w:sz w:val="18"/>
        </w:rPr>
        <w:t xml:space="preserve">Ich schreibe einen Brief an meinen Freund.” Sie sagt, sie schreibe /schriebe/ einen Brief </w:t>
      </w:r>
      <w:proofErr w:type="gramStart"/>
      <w:r>
        <w:rPr>
          <w:i/>
          <w:sz w:val="18"/>
        </w:rPr>
        <w:t>an</w:t>
      </w:r>
      <w:proofErr w:type="gramEnd"/>
      <w:r>
        <w:rPr>
          <w:i/>
          <w:sz w:val="18"/>
        </w:rPr>
        <w:t xml:space="preserve"> ihren Freund. Sie sagt, dass sie</w:t>
      </w:r>
      <w:r>
        <w:rPr>
          <w:sz w:val="18"/>
        </w:rPr>
        <w:t>...</w:t>
      </w:r>
    </w:p>
    <w:p w:rsidR="004E16A1" w:rsidRDefault="00AA2638">
      <w:pPr>
        <w:spacing w:line="232" w:lineRule="auto"/>
        <w:ind w:left="120" w:firstLine="397"/>
        <w:rPr>
          <w:i/>
          <w:sz w:val="18"/>
        </w:rPr>
      </w:pPr>
      <w:r>
        <w:rPr>
          <w:sz w:val="18"/>
        </w:rPr>
        <w:t xml:space="preserve">За радњу која се десила пре момента говора; перфект или плусквамперфект конјунктива – рецептивно: </w:t>
      </w:r>
      <w:r>
        <w:rPr>
          <w:i/>
          <w:sz w:val="18"/>
        </w:rPr>
        <w:t>Sie sagt: „Ich habe einen Ro- man von T. Mann gelesen”. Sie sagt, sie habe /hätte/ einen Roman von T. Mann gelesen. Sie sagt, dass sie...</w:t>
      </w:r>
    </w:p>
    <w:p w:rsidR="004E16A1" w:rsidRDefault="00AA2638">
      <w:pPr>
        <w:spacing w:line="232" w:lineRule="auto"/>
        <w:ind w:left="120" w:firstLine="396"/>
        <w:rPr>
          <w:i/>
          <w:sz w:val="18"/>
        </w:rPr>
      </w:pPr>
      <w:r>
        <w:rPr>
          <w:sz w:val="18"/>
        </w:rPr>
        <w:t>За радњу која се дешава после момента говора: футур конјунктива или облик „</w:t>
      </w:r>
      <w:r>
        <w:rPr>
          <w:i/>
          <w:sz w:val="18"/>
        </w:rPr>
        <w:t xml:space="preserve">würde” </w:t>
      </w:r>
      <w:r>
        <w:rPr>
          <w:sz w:val="18"/>
        </w:rPr>
        <w:t xml:space="preserve">– рецептивно: </w:t>
      </w:r>
      <w:r>
        <w:rPr>
          <w:i/>
          <w:sz w:val="18"/>
        </w:rPr>
        <w:t>Sie sagt: „Ich werde einen Ro- man von T. Mann lesen.” Sie sagt, sie werde /würde/ einen Roman von T. Mann lesen. Sie sagt, dass sie...</w:t>
      </w:r>
    </w:p>
    <w:p w:rsidR="004E16A1" w:rsidRDefault="00AA2638">
      <w:pPr>
        <w:pStyle w:val="Heading1"/>
        <w:spacing w:line="197" w:lineRule="exact"/>
      </w:pPr>
      <w:r>
        <w:t>Инфинитивне конструкције</w:t>
      </w:r>
    </w:p>
    <w:p w:rsidR="004E16A1" w:rsidRDefault="00AA2638">
      <w:pPr>
        <w:spacing w:line="200" w:lineRule="exact"/>
        <w:ind w:left="517"/>
        <w:rPr>
          <w:i/>
          <w:sz w:val="18"/>
        </w:rPr>
      </w:pPr>
      <w:r>
        <w:rPr>
          <w:sz w:val="18"/>
        </w:rPr>
        <w:t xml:space="preserve">Изражавање модалитета а) </w:t>
      </w:r>
      <w:r>
        <w:rPr>
          <w:i/>
          <w:sz w:val="18"/>
        </w:rPr>
        <w:t xml:space="preserve">sein + zu </w:t>
      </w:r>
      <w:r>
        <w:rPr>
          <w:sz w:val="18"/>
        </w:rPr>
        <w:t xml:space="preserve">+ инфинитив: </w:t>
      </w:r>
      <w:r>
        <w:rPr>
          <w:i/>
          <w:sz w:val="18"/>
        </w:rPr>
        <w:t xml:space="preserve">Dieses Problem </w:t>
      </w:r>
      <w:proofErr w:type="gramStart"/>
      <w:r>
        <w:rPr>
          <w:i/>
          <w:sz w:val="18"/>
        </w:rPr>
        <w:t>ist</w:t>
      </w:r>
      <w:proofErr w:type="gramEnd"/>
      <w:r>
        <w:rPr>
          <w:i/>
          <w:sz w:val="18"/>
        </w:rPr>
        <w:t xml:space="preserve"> zu lösen. Da </w:t>
      </w:r>
      <w:proofErr w:type="gramStart"/>
      <w:r>
        <w:rPr>
          <w:i/>
          <w:sz w:val="18"/>
        </w:rPr>
        <w:t>ist</w:t>
      </w:r>
      <w:proofErr w:type="gramEnd"/>
      <w:r>
        <w:rPr>
          <w:i/>
          <w:sz w:val="18"/>
        </w:rPr>
        <w:t xml:space="preserve"> dieser Vorgang am besten zu beobachten. </w:t>
      </w:r>
      <w:r>
        <w:rPr>
          <w:sz w:val="18"/>
        </w:rPr>
        <w:t xml:space="preserve">б) </w:t>
      </w:r>
      <w:proofErr w:type="gramStart"/>
      <w:r>
        <w:rPr>
          <w:i/>
          <w:sz w:val="18"/>
        </w:rPr>
        <w:t>lassen</w:t>
      </w:r>
      <w:proofErr w:type="gramEnd"/>
    </w:p>
    <w:p w:rsidR="004E16A1" w:rsidRDefault="00AA2638">
      <w:pPr>
        <w:spacing w:line="200" w:lineRule="exact"/>
        <w:ind w:left="120"/>
        <w:rPr>
          <w:i/>
          <w:sz w:val="18"/>
        </w:rPr>
      </w:pPr>
      <w:r>
        <w:rPr>
          <w:i/>
          <w:sz w:val="18"/>
        </w:rPr>
        <w:t xml:space="preserve">+ </w:t>
      </w:r>
      <w:proofErr w:type="gramStart"/>
      <w:r>
        <w:rPr>
          <w:i/>
          <w:sz w:val="18"/>
        </w:rPr>
        <w:t>sich</w:t>
      </w:r>
      <w:proofErr w:type="gramEnd"/>
      <w:r>
        <w:rPr>
          <w:i/>
          <w:sz w:val="18"/>
        </w:rPr>
        <w:t xml:space="preserve"> </w:t>
      </w:r>
      <w:r>
        <w:rPr>
          <w:sz w:val="18"/>
        </w:rPr>
        <w:t xml:space="preserve">+ инфинитив: </w:t>
      </w:r>
      <w:r>
        <w:rPr>
          <w:i/>
          <w:sz w:val="18"/>
        </w:rPr>
        <w:t xml:space="preserve">Das lässt sich leicht erklären. Diese Bruchspalte lässt sich </w:t>
      </w:r>
      <w:proofErr w:type="gramStart"/>
      <w:r>
        <w:rPr>
          <w:i/>
          <w:sz w:val="18"/>
        </w:rPr>
        <w:t>bis</w:t>
      </w:r>
      <w:proofErr w:type="gramEnd"/>
      <w:r>
        <w:rPr>
          <w:i/>
          <w:sz w:val="18"/>
        </w:rPr>
        <w:t xml:space="preserve"> nach Novi Sad verfolgen.</w:t>
      </w:r>
    </w:p>
    <w:p w:rsidR="004E16A1" w:rsidRDefault="00AA2638">
      <w:pPr>
        <w:spacing w:line="232" w:lineRule="auto"/>
        <w:ind w:left="120" w:right="118" w:firstLine="397"/>
        <w:jc w:val="both"/>
        <w:rPr>
          <w:sz w:val="18"/>
        </w:rPr>
      </w:pPr>
      <w:r>
        <w:rPr>
          <w:b/>
          <w:sz w:val="18"/>
        </w:rPr>
        <w:t>Пасив</w:t>
      </w:r>
      <w:r>
        <w:rPr>
          <w:b/>
          <w:spacing w:val="-9"/>
          <w:sz w:val="18"/>
        </w:rPr>
        <w:t xml:space="preserve"> </w:t>
      </w:r>
      <w:r>
        <w:rPr>
          <w:b/>
          <w:sz w:val="18"/>
        </w:rPr>
        <w:t>радње</w:t>
      </w:r>
      <w:r>
        <w:rPr>
          <w:b/>
          <w:spacing w:val="-9"/>
          <w:sz w:val="18"/>
        </w:rPr>
        <w:t xml:space="preserve"> </w:t>
      </w:r>
      <w:r>
        <w:rPr>
          <w:b/>
          <w:sz w:val="18"/>
        </w:rPr>
        <w:t>и</w:t>
      </w:r>
      <w:r>
        <w:rPr>
          <w:b/>
          <w:spacing w:val="-9"/>
          <w:sz w:val="18"/>
        </w:rPr>
        <w:t xml:space="preserve"> </w:t>
      </w:r>
      <w:r>
        <w:rPr>
          <w:b/>
          <w:sz w:val="18"/>
        </w:rPr>
        <w:t>пасив</w:t>
      </w:r>
      <w:r>
        <w:rPr>
          <w:b/>
          <w:spacing w:val="-9"/>
          <w:sz w:val="18"/>
        </w:rPr>
        <w:t xml:space="preserve"> </w:t>
      </w:r>
      <w:r>
        <w:rPr>
          <w:b/>
          <w:sz w:val="18"/>
        </w:rPr>
        <w:t>стања</w:t>
      </w:r>
      <w:r>
        <w:rPr>
          <w:b/>
          <w:spacing w:val="-9"/>
          <w:sz w:val="18"/>
        </w:rPr>
        <w:t xml:space="preserve"> </w:t>
      </w:r>
      <w:r>
        <w:rPr>
          <w:sz w:val="18"/>
        </w:rPr>
        <w:t>–</w:t>
      </w:r>
      <w:r>
        <w:rPr>
          <w:spacing w:val="-9"/>
          <w:sz w:val="18"/>
        </w:rPr>
        <w:t xml:space="preserve"> </w:t>
      </w:r>
      <w:r>
        <w:rPr>
          <w:sz w:val="18"/>
        </w:rPr>
        <w:t>рецептивно</w:t>
      </w:r>
      <w:r>
        <w:rPr>
          <w:spacing w:val="-9"/>
          <w:sz w:val="18"/>
        </w:rPr>
        <w:t xml:space="preserve"> </w:t>
      </w:r>
      <w:r>
        <w:rPr>
          <w:sz w:val="18"/>
        </w:rPr>
        <w:t>(презент,</w:t>
      </w:r>
      <w:r>
        <w:rPr>
          <w:spacing w:val="-9"/>
          <w:sz w:val="18"/>
        </w:rPr>
        <w:t xml:space="preserve"> </w:t>
      </w:r>
      <w:r>
        <w:rPr>
          <w:spacing w:val="-3"/>
          <w:sz w:val="18"/>
        </w:rPr>
        <w:t>перфект,</w:t>
      </w:r>
      <w:r>
        <w:rPr>
          <w:spacing w:val="-9"/>
          <w:sz w:val="18"/>
        </w:rPr>
        <w:t xml:space="preserve"> </w:t>
      </w:r>
      <w:r>
        <w:rPr>
          <w:sz w:val="18"/>
        </w:rPr>
        <w:t>претерит</w:t>
      </w:r>
      <w:r>
        <w:rPr>
          <w:spacing w:val="-9"/>
          <w:sz w:val="18"/>
        </w:rPr>
        <w:t xml:space="preserve"> </w:t>
      </w:r>
      <w:r>
        <w:rPr>
          <w:sz w:val="18"/>
        </w:rPr>
        <w:t>и</w:t>
      </w:r>
      <w:r>
        <w:rPr>
          <w:spacing w:val="-9"/>
          <w:sz w:val="18"/>
        </w:rPr>
        <w:t xml:space="preserve"> </w:t>
      </w:r>
      <w:r>
        <w:rPr>
          <w:sz w:val="18"/>
        </w:rPr>
        <w:t>футур)</w:t>
      </w:r>
      <w:r>
        <w:rPr>
          <w:spacing w:val="-9"/>
          <w:sz w:val="18"/>
        </w:rPr>
        <w:t xml:space="preserve"> </w:t>
      </w:r>
      <w:r>
        <w:rPr>
          <w:sz w:val="18"/>
        </w:rPr>
        <w:t>и</w:t>
      </w:r>
      <w:r>
        <w:rPr>
          <w:spacing w:val="-9"/>
          <w:sz w:val="18"/>
        </w:rPr>
        <w:t xml:space="preserve"> </w:t>
      </w:r>
      <w:r>
        <w:rPr>
          <w:sz w:val="18"/>
        </w:rPr>
        <w:t>продуктивно</w:t>
      </w:r>
      <w:r>
        <w:rPr>
          <w:spacing w:val="-9"/>
          <w:sz w:val="18"/>
        </w:rPr>
        <w:t xml:space="preserve"> </w:t>
      </w:r>
      <w:r>
        <w:rPr>
          <w:sz w:val="18"/>
        </w:rPr>
        <w:t>(презент</w:t>
      </w:r>
      <w:r>
        <w:rPr>
          <w:spacing w:val="-9"/>
          <w:sz w:val="18"/>
        </w:rPr>
        <w:t xml:space="preserve"> </w:t>
      </w:r>
      <w:r>
        <w:rPr>
          <w:sz w:val="18"/>
        </w:rPr>
        <w:t>и</w:t>
      </w:r>
      <w:r>
        <w:rPr>
          <w:spacing w:val="-9"/>
          <w:sz w:val="18"/>
        </w:rPr>
        <w:t xml:space="preserve"> </w:t>
      </w:r>
      <w:r>
        <w:rPr>
          <w:sz w:val="18"/>
        </w:rPr>
        <w:t>претерит):</w:t>
      </w:r>
      <w:r>
        <w:rPr>
          <w:spacing w:val="-9"/>
          <w:sz w:val="18"/>
        </w:rPr>
        <w:t xml:space="preserve"> </w:t>
      </w:r>
      <w:r>
        <w:rPr>
          <w:i/>
          <w:sz w:val="18"/>
        </w:rPr>
        <w:t>Die</w:t>
      </w:r>
      <w:r>
        <w:rPr>
          <w:i/>
          <w:spacing w:val="-9"/>
          <w:sz w:val="18"/>
        </w:rPr>
        <w:t xml:space="preserve"> </w:t>
      </w:r>
      <w:r>
        <w:rPr>
          <w:i/>
          <w:sz w:val="18"/>
        </w:rPr>
        <w:t>Unterlagen werden vor der Sitzung verteilt</w:t>
      </w:r>
      <w:r>
        <w:rPr>
          <w:sz w:val="18"/>
        </w:rPr>
        <w:t xml:space="preserve">. </w:t>
      </w:r>
      <w:r>
        <w:rPr>
          <w:i/>
          <w:sz w:val="18"/>
        </w:rPr>
        <w:t xml:space="preserve">Die Unterlagen </w:t>
      </w:r>
      <w:proofErr w:type="gramStart"/>
      <w:r>
        <w:rPr>
          <w:i/>
          <w:sz w:val="18"/>
        </w:rPr>
        <w:t>sind</w:t>
      </w:r>
      <w:proofErr w:type="gramEnd"/>
      <w:r>
        <w:rPr>
          <w:i/>
          <w:sz w:val="18"/>
        </w:rPr>
        <w:t xml:space="preserve"> noch nicht verteilt. </w:t>
      </w:r>
      <w:r>
        <w:rPr>
          <w:sz w:val="18"/>
        </w:rPr>
        <w:t xml:space="preserve">Модални </w:t>
      </w:r>
      <w:r>
        <w:rPr>
          <w:spacing w:val="-3"/>
          <w:sz w:val="18"/>
        </w:rPr>
        <w:t xml:space="preserve">глаголи </w:t>
      </w:r>
      <w:r>
        <w:rPr>
          <w:sz w:val="18"/>
        </w:rPr>
        <w:t xml:space="preserve">+ инфинитив презента пасива (рецептивно): </w:t>
      </w:r>
      <w:r>
        <w:rPr>
          <w:i/>
          <w:sz w:val="18"/>
        </w:rPr>
        <w:t>Dabei muss die Temperatur der Luft beachtet</w:t>
      </w:r>
      <w:r>
        <w:rPr>
          <w:i/>
          <w:spacing w:val="-4"/>
          <w:sz w:val="18"/>
        </w:rPr>
        <w:t xml:space="preserve"> </w:t>
      </w:r>
      <w:r>
        <w:rPr>
          <w:i/>
          <w:sz w:val="18"/>
        </w:rPr>
        <w:t>werden</w:t>
      </w:r>
      <w:r>
        <w:rPr>
          <w:sz w:val="18"/>
        </w:rPr>
        <w:t>.</w:t>
      </w:r>
    </w:p>
    <w:p w:rsidR="004E16A1" w:rsidRDefault="00AA2638">
      <w:pPr>
        <w:pStyle w:val="BodyText"/>
        <w:spacing w:line="232" w:lineRule="auto"/>
        <w:ind w:left="120" w:firstLine="396"/>
      </w:pPr>
      <w:r>
        <w:t>Лексикологија – сложенице, префиксација и суфиксација, стране речи и интернационализми, термини и терминологизиране речи из општег језика.</w:t>
      </w:r>
    </w:p>
    <w:p w:rsidR="004E16A1" w:rsidRDefault="00AA2638">
      <w:pPr>
        <w:pStyle w:val="Heading1"/>
        <w:spacing w:before="159" w:line="203" w:lineRule="exact"/>
        <w:ind w:left="91" w:right="91"/>
        <w:jc w:val="center"/>
      </w:pPr>
      <w:r>
        <w:t>РУСКИ ЈЕЗИК</w:t>
      </w:r>
    </w:p>
    <w:p w:rsidR="004E16A1" w:rsidRDefault="00AA2638">
      <w:pPr>
        <w:spacing w:line="203" w:lineRule="exact"/>
        <w:ind w:left="517"/>
        <w:rPr>
          <w:b/>
          <w:sz w:val="18"/>
        </w:rPr>
      </w:pPr>
      <w:r>
        <w:rPr>
          <w:b/>
          <w:sz w:val="18"/>
        </w:rPr>
        <w:t>Именице</w:t>
      </w:r>
    </w:p>
    <w:p w:rsidR="004E16A1" w:rsidRDefault="00AA2638">
      <w:pPr>
        <w:pStyle w:val="BodyText"/>
        <w:spacing w:line="232" w:lineRule="auto"/>
        <w:ind w:left="120" w:firstLine="396"/>
      </w:pPr>
      <w:r>
        <w:t>Скраћенице (</w:t>
      </w:r>
      <w:r>
        <w:rPr>
          <w:b/>
        </w:rPr>
        <w:t>ВУЗ, МГУ</w:t>
      </w:r>
      <w:r>
        <w:t>). Род абревијатура. Познатији наши и страни географски називи са специфичностима у роду, броју и про- мени.</w:t>
      </w:r>
    </w:p>
    <w:p w:rsidR="004E16A1" w:rsidRDefault="00AA2638">
      <w:pPr>
        <w:pStyle w:val="Heading1"/>
        <w:spacing w:line="197" w:lineRule="exact"/>
      </w:pPr>
      <w:r>
        <w:t>Заменице</w:t>
      </w:r>
    </w:p>
    <w:p w:rsidR="004E16A1" w:rsidRDefault="00AA2638">
      <w:pPr>
        <w:pStyle w:val="BodyText"/>
        <w:spacing w:line="200" w:lineRule="exact"/>
      </w:pPr>
      <w:r>
        <w:t>Систематизација неодређених заменица са –то, – нибудь</w:t>
      </w:r>
    </w:p>
    <w:p w:rsidR="004E16A1" w:rsidRDefault="00AA2638">
      <w:pPr>
        <w:pStyle w:val="Heading1"/>
      </w:pPr>
      <w:r>
        <w:t>Придеви</w:t>
      </w:r>
    </w:p>
    <w:p w:rsidR="004E16A1" w:rsidRDefault="00AA2638">
      <w:pPr>
        <w:pStyle w:val="BodyText"/>
        <w:spacing w:line="200" w:lineRule="exact"/>
      </w:pPr>
      <w:r>
        <w:t>Утврђивање и систематизација придевских облика</w:t>
      </w:r>
    </w:p>
    <w:p w:rsidR="004E16A1" w:rsidRDefault="00AA2638">
      <w:pPr>
        <w:pStyle w:val="Heading1"/>
      </w:pPr>
      <w:r>
        <w:t>Бројеви</w:t>
      </w:r>
    </w:p>
    <w:p w:rsidR="004E16A1" w:rsidRDefault="00AA2638">
      <w:pPr>
        <w:spacing w:line="200" w:lineRule="exact"/>
        <w:ind w:left="517"/>
        <w:rPr>
          <w:sz w:val="18"/>
        </w:rPr>
      </w:pPr>
      <w:r>
        <w:rPr>
          <w:sz w:val="18"/>
        </w:rPr>
        <w:t>Читање децимала и разломака (</w:t>
      </w:r>
      <w:r>
        <w:rPr>
          <w:b/>
          <w:sz w:val="18"/>
        </w:rPr>
        <w:t>0</w:t>
      </w:r>
      <w:proofErr w:type="gramStart"/>
      <w:r>
        <w:rPr>
          <w:b/>
          <w:sz w:val="18"/>
        </w:rPr>
        <w:t>,1</w:t>
      </w:r>
      <w:proofErr w:type="gramEnd"/>
      <w:r>
        <w:rPr>
          <w:b/>
          <w:sz w:val="18"/>
        </w:rPr>
        <w:t xml:space="preserve">-ноль целых одна десятая, 2,4-две целых четыре десятых, ½-одна вторая </w:t>
      </w:r>
      <w:r>
        <w:rPr>
          <w:sz w:val="18"/>
        </w:rPr>
        <w:t>(</w:t>
      </w:r>
      <w:r>
        <w:rPr>
          <w:b/>
          <w:sz w:val="18"/>
        </w:rPr>
        <w:t>половина</w:t>
      </w:r>
      <w:r>
        <w:rPr>
          <w:sz w:val="18"/>
        </w:rPr>
        <w:t>).</w:t>
      </w:r>
    </w:p>
    <w:p w:rsidR="004E16A1" w:rsidRDefault="00AA2638">
      <w:pPr>
        <w:pStyle w:val="Heading1"/>
      </w:pPr>
      <w:r>
        <w:t>Глаголи</w:t>
      </w:r>
    </w:p>
    <w:p w:rsidR="004E16A1" w:rsidRDefault="00AA2638">
      <w:pPr>
        <w:pStyle w:val="BodyText"/>
        <w:spacing w:line="232" w:lineRule="auto"/>
        <w:ind w:right="6858"/>
        <w:rPr>
          <w:b/>
        </w:rPr>
      </w:pPr>
      <w:r>
        <w:t xml:space="preserve">Радни глаголски придев садашњег времена Радни глаголски придев прошлог времена Пасивни глаголски придеви- употреба </w:t>
      </w:r>
      <w:r>
        <w:rPr>
          <w:b/>
        </w:rPr>
        <w:t>СИНТАКСА</w:t>
      </w:r>
    </w:p>
    <w:p w:rsidR="004E16A1" w:rsidRDefault="00AA2638">
      <w:pPr>
        <w:spacing w:line="232" w:lineRule="auto"/>
        <w:ind w:left="517" w:right="6549"/>
        <w:rPr>
          <w:b/>
          <w:sz w:val="18"/>
        </w:rPr>
      </w:pPr>
      <w:r>
        <w:rPr>
          <w:sz w:val="18"/>
        </w:rPr>
        <w:t xml:space="preserve">Реценице са субјектом типа </w:t>
      </w:r>
      <w:r>
        <w:rPr>
          <w:b/>
          <w:sz w:val="18"/>
        </w:rPr>
        <w:t xml:space="preserve">мы с вами </w:t>
      </w:r>
      <w:r>
        <w:rPr>
          <w:sz w:val="18"/>
        </w:rPr>
        <w:t xml:space="preserve">Реченице с копулама </w:t>
      </w:r>
      <w:r>
        <w:rPr>
          <w:b/>
          <w:sz w:val="18"/>
        </w:rPr>
        <w:t xml:space="preserve">являются, называются </w:t>
      </w:r>
      <w:r>
        <w:rPr>
          <w:sz w:val="18"/>
        </w:rPr>
        <w:t xml:space="preserve">Реченице с копулом </w:t>
      </w:r>
      <w:r>
        <w:rPr>
          <w:b/>
          <w:sz w:val="18"/>
        </w:rPr>
        <w:t>есть</w:t>
      </w:r>
    </w:p>
    <w:p w:rsidR="004E16A1" w:rsidRDefault="00AA2638">
      <w:pPr>
        <w:spacing w:line="232" w:lineRule="auto"/>
        <w:ind w:left="517" w:right="3515"/>
        <w:rPr>
          <w:sz w:val="18"/>
        </w:rPr>
      </w:pPr>
      <w:r>
        <w:rPr>
          <w:sz w:val="18"/>
        </w:rPr>
        <w:t>Реченице са трпним глаголским придевом у предикату (</w:t>
      </w:r>
      <w:r>
        <w:rPr>
          <w:b/>
          <w:sz w:val="18"/>
        </w:rPr>
        <w:t>Лес посажен недавно.</w:t>
      </w:r>
      <w:r>
        <w:rPr>
          <w:sz w:val="18"/>
        </w:rPr>
        <w:t>) Реченице са одредбом за приближну количину (</w:t>
      </w:r>
      <w:r>
        <w:rPr>
          <w:b/>
          <w:sz w:val="18"/>
        </w:rPr>
        <w:t>В классе было учеников тридцать.</w:t>
      </w:r>
      <w:r>
        <w:rPr>
          <w:sz w:val="18"/>
        </w:rPr>
        <w:t>)</w:t>
      </w:r>
    </w:p>
    <w:p w:rsidR="004E16A1" w:rsidRDefault="00AA2638">
      <w:pPr>
        <w:pStyle w:val="Heading1"/>
        <w:spacing w:before="158" w:line="240" w:lineRule="auto"/>
        <w:ind w:left="91" w:right="91"/>
        <w:jc w:val="center"/>
      </w:pPr>
      <w:r>
        <w:t>ФРАНЦУСКИ ЈЕЗИК</w:t>
      </w:r>
    </w:p>
    <w:p w:rsidR="004E16A1" w:rsidRDefault="00AA2638">
      <w:pPr>
        <w:spacing w:line="197" w:lineRule="exact"/>
        <w:ind w:left="517"/>
        <w:rPr>
          <w:b/>
          <w:sz w:val="18"/>
        </w:rPr>
      </w:pPr>
      <w:r>
        <w:rPr>
          <w:b/>
          <w:sz w:val="18"/>
        </w:rPr>
        <w:t>Именичка група</w:t>
      </w:r>
    </w:p>
    <w:p w:rsidR="004E16A1" w:rsidRDefault="00AA2638">
      <w:pPr>
        <w:pStyle w:val="ListParagraph"/>
        <w:numPr>
          <w:ilvl w:val="0"/>
          <w:numId w:val="974"/>
        </w:numPr>
        <w:tabs>
          <w:tab w:val="left" w:pos="691"/>
        </w:tabs>
        <w:spacing w:before="1" w:line="232" w:lineRule="auto"/>
        <w:ind w:right="116" w:firstLine="397"/>
        <w:jc w:val="both"/>
        <w:rPr>
          <w:sz w:val="18"/>
        </w:rPr>
      </w:pPr>
      <w:r>
        <w:rPr>
          <w:sz w:val="18"/>
        </w:rPr>
        <w:t xml:space="preserve">Систематизација употребе детерминаната: одређених, неодређених и партитивних чланова; присвојних и показних придева; основних, редних и апроксимативних бројева; неодређених речи; одсуство детерминаната (на пример: </w:t>
      </w:r>
      <w:r>
        <w:rPr>
          <w:spacing w:val="-6"/>
          <w:sz w:val="18"/>
        </w:rPr>
        <w:t xml:space="preserve">код </w:t>
      </w:r>
      <w:r>
        <w:rPr>
          <w:sz w:val="18"/>
        </w:rPr>
        <w:t xml:space="preserve">етикетирања производа – </w:t>
      </w:r>
      <w:r>
        <w:rPr>
          <w:i/>
          <w:sz w:val="18"/>
        </w:rPr>
        <w:t>fromage de brebis</w:t>
      </w:r>
      <w:r>
        <w:rPr>
          <w:sz w:val="18"/>
        </w:rPr>
        <w:t xml:space="preserve">, натписа на продавницама и установама – </w:t>
      </w:r>
      <w:r>
        <w:rPr>
          <w:i/>
          <w:sz w:val="18"/>
        </w:rPr>
        <w:t>boulangerie</w:t>
      </w:r>
      <w:r>
        <w:rPr>
          <w:sz w:val="18"/>
        </w:rPr>
        <w:t xml:space="preserve">, </w:t>
      </w:r>
      <w:r>
        <w:rPr>
          <w:i/>
          <w:sz w:val="18"/>
        </w:rPr>
        <w:t>banquе</w:t>
      </w:r>
      <w:r>
        <w:rPr>
          <w:sz w:val="18"/>
        </w:rPr>
        <w:t xml:space="preserve">, назива рубрика у штампаним медијима – </w:t>
      </w:r>
      <w:r>
        <w:rPr>
          <w:i/>
          <w:sz w:val="18"/>
        </w:rPr>
        <w:t>faits divers</w:t>
      </w:r>
      <w:r>
        <w:rPr>
          <w:sz w:val="18"/>
        </w:rPr>
        <w:t xml:space="preserve">, на знаковима упозорења – </w:t>
      </w:r>
      <w:r>
        <w:rPr>
          <w:i/>
          <w:sz w:val="18"/>
        </w:rPr>
        <w:t>еntrée interdite</w:t>
      </w:r>
      <w:r>
        <w:rPr>
          <w:sz w:val="18"/>
        </w:rPr>
        <w:t xml:space="preserve">; испред именице у позицији атрибута: </w:t>
      </w:r>
      <w:r>
        <w:rPr>
          <w:i/>
          <w:sz w:val="18"/>
        </w:rPr>
        <w:t xml:space="preserve">il est boulanger </w:t>
      </w:r>
      <w:r>
        <w:rPr>
          <w:sz w:val="18"/>
        </w:rPr>
        <w:t>и</w:t>
      </w:r>
      <w:r>
        <w:rPr>
          <w:spacing w:val="-14"/>
          <w:sz w:val="18"/>
        </w:rPr>
        <w:t xml:space="preserve"> </w:t>
      </w:r>
      <w:r>
        <w:rPr>
          <w:sz w:val="18"/>
        </w:rPr>
        <w:t>слично);</w:t>
      </w:r>
    </w:p>
    <w:p w:rsidR="004E16A1" w:rsidRDefault="00AA2638">
      <w:pPr>
        <w:pStyle w:val="ListParagraph"/>
        <w:numPr>
          <w:ilvl w:val="0"/>
          <w:numId w:val="974"/>
        </w:numPr>
        <w:tabs>
          <w:tab w:val="left" w:pos="659"/>
        </w:tabs>
        <w:spacing w:line="232" w:lineRule="auto"/>
        <w:ind w:right="117" w:firstLine="396"/>
        <w:jc w:val="both"/>
        <w:rPr>
          <w:sz w:val="18"/>
        </w:rPr>
      </w:pPr>
      <w:r>
        <w:rPr>
          <w:spacing w:val="-4"/>
          <w:sz w:val="18"/>
        </w:rPr>
        <w:t xml:space="preserve">Род </w:t>
      </w:r>
      <w:r>
        <w:rPr>
          <w:sz w:val="18"/>
        </w:rPr>
        <w:t xml:space="preserve">и број именица и придева; место придева </w:t>
      </w:r>
      <w:r>
        <w:rPr>
          <w:i/>
          <w:sz w:val="18"/>
        </w:rPr>
        <w:t xml:space="preserve">petit, grand, jeune, vieux, gros, gentil, beau, joli, long, bon, mauvais; </w:t>
      </w:r>
      <w:r>
        <w:rPr>
          <w:sz w:val="18"/>
        </w:rPr>
        <w:t xml:space="preserve">промена значења неких придева у зависности </w:t>
      </w:r>
      <w:r>
        <w:rPr>
          <w:spacing w:val="-3"/>
          <w:sz w:val="18"/>
        </w:rPr>
        <w:t xml:space="preserve">од </w:t>
      </w:r>
      <w:r>
        <w:rPr>
          <w:sz w:val="18"/>
        </w:rPr>
        <w:t xml:space="preserve">места: </w:t>
      </w:r>
      <w:r>
        <w:rPr>
          <w:i/>
          <w:sz w:val="18"/>
        </w:rPr>
        <w:t>un grand homme / un homme grand; un brave homme / un homme brave</w:t>
      </w:r>
      <w:r>
        <w:rPr>
          <w:sz w:val="18"/>
        </w:rPr>
        <w:t>; поређење</w:t>
      </w:r>
      <w:r>
        <w:rPr>
          <w:spacing w:val="-11"/>
          <w:sz w:val="18"/>
        </w:rPr>
        <w:t xml:space="preserve"> </w:t>
      </w:r>
      <w:r>
        <w:rPr>
          <w:sz w:val="18"/>
        </w:rPr>
        <w:t>придева;</w:t>
      </w:r>
    </w:p>
    <w:p w:rsidR="004E16A1" w:rsidRDefault="00AA2638">
      <w:pPr>
        <w:pStyle w:val="ListParagraph"/>
        <w:numPr>
          <w:ilvl w:val="0"/>
          <w:numId w:val="974"/>
        </w:numPr>
        <w:tabs>
          <w:tab w:val="left" w:pos="654"/>
        </w:tabs>
        <w:spacing w:line="232" w:lineRule="auto"/>
        <w:ind w:right="118" w:firstLine="397"/>
        <w:jc w:val="both"/>
        <w:rPr>
          <w:sz w:val="18"/>
        </w:rPr>
      </w:pPr>
      <w:r>
        <w:rPr>
          <w:sz w:val="18"/>
        </w:rPr>
        <w:t>Заменице:</w:t>
      </w:r>
      <w:r>
        <w:rPr>
          <w:spacing w:val="-5"/>
          <w:sz w:val="18"/>
        </w:rPr>
        <w:t xml:space="preserve"> </w:t>
      </w:r>
      <w:r>
        <w:rPr>
          <w:sz w:val="18"/>
        </w:rPr>
        <w:t>личне</w:t>
      </w:r>
      <w:r>
        <w:rPr>
          <w:spacing w:val="-5"/>
          <w:sz w:val="18"/>
        </w:rPr>
        <w:t xml:space="preserve"> </w:t>
      </w:r>
      <w:r>
        <w:rPr>
          <w:sz w:val="18"/>
        </w:rPr>
        <w:t>ненаглашене</w:t>
      </w:r>
      <w:r>
        <w:rPr>
          <w:spacing w:val="-5"/>
          <w:sz w:val="18"/>
        </w:rPr>
        <w:t xml:space="preserve"> </w:t>
      </w:r>
      <w:r>
        <w:rPr>
          <w:sz w:val="18"/>
        </w:rPr>
        <w:t>(укључујући</w:t>
      </w:r>
      <w:r>
        <w:rPr>
          <w:spacing w:val="-5"/>
          <w:sz w:val="18"/>
        </w:rPr>
        <w:t xml:space="preserve"> </w:t>
      </w:r>
      <w:r>
        <w:rPr>
          <w:sz w:val="18"/>
        </w:rPr>
        <w:t>и</w:t>
      </w:r>
      <w:r>
        <w:rPr>
          <w:spacing w:val="-5"/>
          <w:sz w:val="18"/>
        </w:rPr>
        <w:t xml:space="preserve"> </w:t>
      </w:r>
      <w:r>
        <w:rPr>
          <w:sz w:val="18"/>
        </w:rPr>
        <w:t>заменицу</w:t>
      </w:r>
      <w:r>
        <w:rPr>
          <w:spacing w:val="-5"/>
          <w:sz w:val="18"/>
        </w:rPr>
        <w:t xml:space="preserve"> </w:t>
      </w:r>
      <w:r>
        <w:rPr>
          <w:i/>
          <w:sz w:val="18"/>
        </w:rPr>
        <w:t>on</w:t>
      </w:r>
      <w:r>
        <w:rPr>
          <w:sz w:val="18"/>
        </w:rPr>
        <w:t>)</w:t>
      </w:r>
      <w:r>
        <w:rPr>
          <w:spacing w:val="-5"/>
          <w:sz w:val="18"/>
        </w:rPr>
        <w:t xml:space="preserve"> </w:t>
      </w:r>
      <w:r>
        <w:rPr>
          <w:sz w:val="18"/>
        </w:rPr>
        <w:t>и</w:t>
      </w:r>
      <w:r>
        <w:rPr>
          <w:spacing w:val="-5"/>
          <w:sz w:val="18"/>
        </w:rPr>
        <w:t xml:space="preserve"> </w:t>
      </w:r>
      <w:r>
        <w:rPr>
          <w:sz w:val="18"/>
        </w:rPr>
        <w:t>наглашене;</w:t>
      </w:r>
      <w:r>
        <w:rPr>
          <w:spacing w:val="-5"/>
          <w:sz w:val="18"/>
        </w:rPr>
        <w:t xml:space="preserve"> </w:t>
      </w:r>
      <w:r>
        <w:rPr>
          <w:sz w:val="18"/>
        </w:rPr>
        <w:t>заменице</w:t>
      </w:r>
      <w:r>
        <w:rPr>
          <w:spacing w:val="-5"/>
          <w:sz w:val="18"/>
        </w:rPr>
        <w:t xml:space="preserve"> </w:t>
      </w:r>
      <w:r>
        <w:rPr>
          <w:sz w:val="18"/>
        </w:rPr>
        <w:t>за</w:t>
      </w:r>
      <w:r>
        <w:rPr>
          <w:spacing w:val="-5"/>
          <w:sz w:val="18"/>
        </w:rPr>
        <w:t xml:space="preserve"> </w:t>
      </w:r>
      <w:r>
        <w:rPr>
          <w:sz w:val="18"/>
        </w:rPr>
        <w:t>директни</w:t>
      </w:r>
      <w:r>
        <w:rPr>
          <w:spacing w:val="-5"/>
          <w:sz w:val="18"/>
        </w:rPr>
        <w:t xml:space="preserve"> </w:t>
      </w:r>
      <w:r>
        <w:rPr>
          <w:sz w:val="18"/>
        </w:rPr>
        <w:t>и</w:t>
      </w:r>
      <w:r>
        <w:rPr>
          <w:spacing w:val="-5"/>
          <w:sz w:val="18"/>
        </w:rPr>
        <w:t xml:space="preserve"> </w:t>
      </w:r>
      <w:r>
        <w:rPr>
          <w:sz w:val="18"/>
        </w:rPr>
        <w:t>за</w:t>
      </w:r>
      <w:r>
        <w:rPr>
          <w:spacing w:val="-5"/>
          <w:sz w:val="18"/>
        </w:rPr>
        <w:t xml:space="preserve"> </w:t>
      </w:r>
      <w:r>
        <w:rPr>
          <w:sz w:val="18"/>
        </w:rPr>
        <w:t>индиректни</w:t>
      </w:r>
      <w:r>
        <w:rPr>
          <w:spacing w:val="-5"/>
          <w:sz w:val="18"/>
        </w:rPr>
        <w:t xml:space="preserve"> </w:t>
      </w:r>
      <w:r>
        <w:rPr>
          <w:sz w:val="18"/>
        </w:rPr>
        <w:t>објекат;</w:t>
      </w:r>
      <w:r>
        <w:rPr>
          <w:spacing w:val="-5"/>
          <w:sz w:val="18"/>
        </w:rPr>
        <w:t xml:space="preserve"> </w:t>
      </w:r>
      <w:r>
        <w:rPr>
          <w:sz w:val="18"/>
        </w:rPr>
        <w:t>показне</w:t>
      </w:r>
      <w:r>
        <w:rPr>
          <w:spacing w:val="-5"/>
          <w:sz w:val="18"/>
        </w:rPr>
        <w:t xml:space="preserve"> </w:t>
      </w:r>
      <w:r>
        <w:rPr>
          <w:sz w:val="18"/>
        </w:rPr>
        <w:t>и присвојне; упитне и</w:t>
      </w:r>
      <w:r>
        <w:rPr>
          <w:spacing w:val="-2"/>
          <w:sz w:val="18"/>
        </w:rPr>
        <w:t xml:space="preserve"> </w:t>
      </w:r>
      <w:r>
        <w:rPr>
          <w:sz w:val="18"/>
        </w:rPr>
        <w:t>неодређене.</w:t>
      </w:r>
    </w:p>
    <w:p w:rsidR="004E16A1" w:rsidRDefault="00AA2638">
      <w:pPr>
        <w:pStyle w:val="Heading1"/>
        <w:spacing w:line="197" w:lineRule="exact"/>
      </w:pPr>
      <w:r>
        <w:t>Глаголска група</w:t>
      </w:r>
    </w:p>
    <w:p w:rsidR="004E16A1" w:rsidRDefault="00AA2638">
      <w:pPr>
        <w:pStyle w:val="ListParagraph"/>
        <w:numPr>
          <w:ilvl w:val="0"/>
          <w:numId w:val="974"/>
        </w:numPr>
        <w:tabs>
          <w:tab w:val="left" w:pos="674"/>
        </w:tabs>
        <w:spacing w:line="232" w:lineRule="auto"/>
        <w:ind w:left="119" w:right="117" w:firstLine="398"/>
        <w:jc w:val="both"/>
        <w:rPr>
          <w:i/>
          <w:sz w:val="18"/>
        </w:rPr>
      </w:pPr>
      <w:r>
        <w:rPr>
          <w:sz w:val="18"/>
        </w:rPr>
        <w:t xml:space="preserve">Систематизација </w:t>
      </w:r>
      <w:r>
        <w:rPr>
          <w:spacing w:val="-3"/>
          <w:sz w:val="18"/>
        </w:rPr>
        <w:t xml:space="preserve">глаголских </w:t>
      </w:r>
      <w:r>
        <w:rPr>
          <w:sz w:val="18"/>
        </w:rPr>
        <w:t>начина и времена: времена индикатива, перифрастичне конструкције, посебно за исказивање рад</w:t>
      </w:r>
      <w:proofErr w:type="gramStart"/>
      <w:r>
        <w:rPr>
          <w:sz w:val="18"/>
        </w:rPr>
        <w:t>-  ње</w:t>
      </w:r>
      <w:proofErr w:type="gramEnd"/>
      <w:r>
        <w:rPr>
          <w:sz w:val="18"/>
        </w:rPr>
        <w:t xml:space="preserve"> у току </w:t>
      </w:r>
      <w:r>
        <w:rPr>
          <w:i/>
          <w:sz w:val="18"/>
        </w:rPr>
        <w:t xml:space="preserve">être en train de </w:t>
      </w:r>
      <w:r>
        <w:rPr>
          <w:sz w:val="18"/>
        </w:rPr>
        <w:t xml:space="preserve">...; презент субјунктива </w:t>
      </w:r>
      <w:r>
        <w:rPr>
          <w:spacing w:val="-3"/>
          <w:sz w:val="18"/>
        </w:rPr>
        <w:t xml:space="preserve">глагола </w:t>
      </w:r>
      <w:r>
        <w:rPr>
          <w:sz w:val="18"/>
        </w:rPr>
        <w:t xml:space="preserve">прве и друге групе и фреквентних неправилних </w:t>
      </w:r>
      <w:r>
        <w:rPr>
          <w:spacing w:val="-3"/>
          <w:sz w:val="18"/>
        </w:rPr>
        <w:t xml:space="preserve">глагола: </w:t>
      </w:r>
      <w:r>
        <w:rPr>
          <w:i/>
          <w:sz w:val="18"/>
        </w:rPr>
        <w:t>Il est important que tu viennes... / que nous allions... / que vous soyez...</w:t>
      </w:r>
      <w:r>
        <w:rPr>
          <w:sz w:val="18"/>
        </w:rPr>
        <w:t xml:space="preserve">; перфект кондиционала: </w:t>
      </w:r>
      <w:r>
        <w:rPr>
          <w:i/>
          <w:sz w:val="18"/>
        </w:rPr>
        <w:t xml:space="preserve">Si j’avais su, je serais venue plus tôt; </w:t>
      </w:r>
      <w:r>
        <w:rPr>
          <w:sz w:val="18"/>
        </w:rPr>
        <w:t xml:space="preserve">императив: </w:t>
      </w:r>
      <w:r>
        <w:rPr>
          <w:i/>
          <w:sz w:val="18"/>
        </w:rPr>
        <w:t>sachons attendre, ayons confiance</w:t>
      </w:r>
      <w:r>
        <w:rPr>
          <w:sz w:val="18"/>
        </w:rPr>
        <w:t xml:space="preserve">; </w:t>
      </w:r>
      <w:r>
        <w:rPr>
          <w:i/>
          <w:sz w:val="18"/>
        </w:rPr>
        <w:t>soyez les</w:t>
      </w:r>
      <w:r>
        <w:rPr>
          <w:i/>
          <w:spacing w:val="-2"/>
          <w:sz w:val="18"/>
        </w:rPr>
        <w:t xml:space="preserve"> </w:t>
      </w:r>
      <w:r>
        <w:rPr>
          <w:i/>
          <w:sz w:val="18"/>
        </w:rPr>
        <w:t>bienvenus!</w:t>
      </w:r>
    </w:p>
    <w:p w:rsidR="004E16A1" w:rsidRDefault="00AA2638">
      <w:pPr>
        <w:pStyle w:val="ListParagraph"/>
        <w:numPr>
          <w:ilvl w:val="0"/>
          <w:numId w:val="974"/>
        </w:numPr>
        <w:tabs>
          <w:tab w:val="left" w:pos="652"/>
        </w:tabs>
        <w:spacing w:line="199" w:lineRule="exact"/>
        <w:ind w:left="651" w:hanging="135"/>
        <w:rPr>
          <w:sz w:val="18"/>
        </w:rPr>
      </w:pPr>
      <w:r>
        <w:rPr>
          <w:sz w:val="18"/>
        </w:rPr>
        <w:t>Темпорална, каузална, концесивна и погодбена вредност</w:t>
      </w:r>
      <w:r>
        <w:rPr>
          <w:spacing w:val="-6"/>
          <w:sz w:val="18"/>
        </w:rPr>
        <w:t xml:space="preserve"> </w:t>
      </w:r>
      <w:r>
        <w:rPr>
          <w:sz w:val="18"/>
        </w:rPr>
        <w:t>герундива;</w:t>
      </w:r>
    </w:p>
    <w:p w:rsidR="004E16A1" w:rsidRDefault="004E16A1">
      <w:pPr>
        <w:spacing w:line="199" w:lineRule="exact"/>
        <w:rPr>
          <w:sz w:val="18"/>
        </w:rPr>
        <w:sectPr w:rsidR="004E16A1">
          <w:pgSz w:w="11910" w:h="15780"/>
          <w:pgMar w:top="100" w:right="560" w:bottom="280" w:left="560" w:header="720" w:footer="720" w:gutter="0"/>
          <w:cols w:space="720"/>
        </w:sectPr>
      </w:pPr>
    </w:p>
    <w:p w:rsidR="004E16A1" w:rsidRDefault="00AA2638">
      <w:pPr>
        <w:pStyle w:val="ListParagraph"/>
        <w:numPr>
          <w:ilvl w:val="0"/>
          <w:numId w:val="974"/>
        </w:numPr>
        <w:tabs>
          <w:tab w:val="left" w:pos="658"/>
        </w:tabs>
        <w:spacing w:before="68" w:line="232" w:lineRule="auto"/>
        <w:ind w:right="117" w:firstLine="397"/>
        <w:rPr>
          <w:sz w:val="18"/>
        </w:rPr>
      </w:pPr>
      <w:r>
        <w:rPr>
          <w:spacing w:val="-2"/>
          <w:sz w:val="18"/>
        </w:rPr>
        <w:lastRenderedPageBreak/>
        <w:t xml:space="preserve">Униперсонални </w:t>
      </w:r>
      <w:r>
        <w:rPr>
          <w:spacing w:val="-4"/>
          <w:sz w:val="18"/>
        </w:rPr>
        <w:t xml:space="preserve">глагол </w:t>
      </w:r>
      <w:r>
        <w:rPr>
          <w:i/>
          <w:sz w:val="18"/>
        </w:rPr>
        <w:t xml:space="preserve">s’agir </w:t>
      </w:r>
      <w:r>
        <w:rPr>
          <w:sz w:val="18"/>
        </w:rPr>
        <w:t xml:space="preserve">и униперсоналне конструкције са </w:t>
      </w:r>
      <w:r>
        <w:rPr>
          <w:spacing w:val="-3"/>
          <w:sz w:val="18"/>
        </w:rPr>
        <w:t xml:space="preserve">глаголима </w:t>
      </w:r>
      <w:r>
        <w:rPr>
          <w:i/>
          <w:sz w:val="18"/>
        </w:rPr>
        <w:t>suffire de + inf</w:t>
      </w:r>
      <w:r>
        <w:rPr>
          <w:sz w:val="18"/>
        </w:rPr>
        <w:t xml:space="preserve">., </w:t>
      </w:r>
      <w:r>
        <w:rPr>
          <w:i/>
          <w:sz w:val="18"/>
        </w:rPr>
        <w:t>défendre/interdire de + inf</w:t>
      </w:r>
      <w:r>
        <w:rPr>
          <w:sz w:val="18"/>
        </w:rPr>
        <w:t xml:space="preserve">., </w:t>
      </w:r>
      <w:r>
        <w:rPr>
          <w:i/>
          <w:sz w:val="18"/>
        </w:rPr>
        <w:t>recommander de + inf.</w:t>
      </w:r>
      <w:r>
        <w:rPr>
          <w:sz w:val="18"/>
        </w:rPr>
        <w:t xml:space="preserve">, </w:t>
      </w:r>
      <w:r>
        <w:rPr>
          <w:i/>
          <w:sz w:val="18"/>
        </w:rPr>
        <w:t>rester à +</w:t>
      </w:r>
      <w:r>
        <w:rPr>
          <w:i/>
          <w:spacing w:val="-1"/>
          <w:sz w:val="18"/>
        </w:rPr>
        <w:t xml:space="preserve"> </w:t>
      </w:r>
      <w:proofErr w:type="gramStart"/>
      <w:r>
        <w:rPr>
          <w:i/>
          <w:sz w:val="18"/>
        </w:rPr>
        <w:t>inf</w:t>
      </w:r>
      <w:proofErr w:type="gramEnd"/>
      <w:r>
        <w:rPr>
          <w:sz w:val="18"/>
        </w:rPr>
        <w:t>.</w:t>
      </w:r>
    </w:p>
    <w:p w:rsidR="004E16A1" w:rsidRDefault="00AA2638">
      <w:pPr>
        <w:pStyle w:val="Heading1"/>
        <w:spacing w:line="197" w:lineRule="exact"/>
        <w:ind w:left="516"/>
      </w:pPr>
      <w:r>
        <w:t>Предлози</w:t>
      </w:r>
    </w:p>
    <w:p w:rsidR="004E16A1" w:rsidRDefault="00AA2638">
      <w:pPr>
        <w:pStyle w:val="ListParagraph"/>
        <w:numPr>
          <w:ilvl w:val="0"/>
          <w:numId w:val="974"/>
        </w:numPr>
        <w:tabs>
          <w:tab w:val="left" w:pos="652"/>
        </w:tabs>
        <w:spacing w:line="198" w:lineRule="exact"/>
        <w:ind w:left="651" w:hanging="135"/>
        <w:rPr>
          <w:sz w:val="18"/>
        </w:rPr>
      </w:pPr>
      <w:r>
        <w:rPr>
          <w:sz w:val="18"/>
        </w:rPr>
        <w:t xml:space="preserve">Предложна група са </w:t>
      </w:r>
      <w:r>
        <w:rPr>
          <w:spacing w:val="-3"/>
          <w:sz w:val="18"/>
        </w:rPr>
        <w:t>придевском</w:t>
      </w:r>
      <w:r>
        <w:rPr>
          <w:spacing w:val="-1"/>
          <w:sz w:val="18"/>
        </w:rPr>
        <w:t xml:space="preserve"> </w:t>
      </w:r>
      <w:r>
        <w:rPr>
          <w:sz w:val="18"/>
        </w:rPr>
        <w:t>вредношћу;</w:t>
      </w:r>
    </w:p>
    <w:p w:rsidR="004E16A1" w:rsidRDefault="00AA2638">
      <w:pPr>
        <w:pStyle w:val="ListParagraph"/>
        <w:numPr>
          <w:ilvl w:val="0"/>
          <w:numId w:val="974"/>
        </w:numPr>
        <w:tabs>
          <w:tab w:val="left" w:pos="652"/>
        </w:tabs>
        <w:spacing w:line="196" w:lineRule="exact"/>
        <w:ind w:left="651" w:hanging="135"/>
        <w:rPr>
          <w:sz w:val="18"/>
        </w:rPr>
      </w:pPr>
      <w:r>
        <w:rPr>
          <w:sz w:val="18"/>
        </w:rPr>
        <w:t>Предложна група иза прилога за</w:t>
      </w:r>
      <w:r>
        <w:rPr>
          <w:spacing w:val="-4"/>
          <w:sz w:val="18"/>
        </w:rPr>
        <w:t xml:space="preserve"> количину.</w:t>
      </w:r>
    </w:p>
    <w:p w:rsidR="004E16A1" w:rsidRDefault="00AA2638">
      <w:pPr>
        <w:pStyle w:val="Heading1"/>
        <w:spacing w:before="2" w:line="228" w:lineRule="auto"/>
        <w:ind w:left="516" w:right="7485"/>
      </w:pPr>
      <w:r>
        <w:t>Прилози, систематизација Модалитети и форме реченице</w:t>
      </w:r>
    </w:p>
    <w:p w:rsidR="004E16A1" w:rsidRDefault="00AA2638">
      <w:pPr>
        <w:pStyle w:val="ListParagraph"/>
        <w:numPr>
          <w:ilvl w:val="0"/>
          <w:numId w:val="974"/>
        </w:numPr>
        <w:tabs>
          <w:tab w:val="left" w:pos="652"/>
        </w:tabs>
        <w:spacing w:line="192" w:lineRule="exact"/>
        <w:ind w:left="651" w:hanging="135"/>
        <w:rPr>
          <w:sz w:val="18"/>
        </w:rPr>
      </w:pPr>
      <w:r>
        <w:rPr>
          <w:sz w:val="18"/>
        </w:rPr>
        <w:t>Систематизација: декларативни, интерогативни, екскламативни и императивни</w:t>
      </w:r>
      <w:r>
        <w:rPr>
          <w:spacing w:val="-8"/>
          <w:sz w:val="18"/>
        </w:rPr>
        <w:t xml:space="preserve"> </w:t>
      </w:r>
      <w:r>
        <w:rPr>
          <w:sz w:val="18"/>
        </w:rPr>
        <w:t>модалитет;</w:t>
      </w:r>
    </w:p>
    <w:p w:rsidR="004E16A1" w:rsidRDefault="00AA2638">
      <w:pPr>
        <w:pStyle w:val="ListParagraph"/>
        <w:numPr>
          <w:ilvl w:val="0"/>
          <w:numId w:val="974"/>
        </w:numPr>
        <w:tabs>
          <w:tab w:val="left" w:pos="652"/>
        </w:tabs>
        <w:spacing w:line="196" w:lineRule="exact"/>
        <w:ind w:left="651" w:hanging="135"/>
        <w:rPr>
          <w:sz w:val="18"/>
        </w:rPr>
      </w:pPr>
      <w:r>
        <w:rPr>
          <w:sz w:val="18"/>
        </w:rPr>
        <w:t xml:space="preserve">Негација, изостављање форклузива </w:t>
      </w:r>
      <w:r>
        <w:rPr>
          <w:i/>
          <w:sz w:val="18"/>
        </w:rPr>
        <w:t>pas</w:t>
      </w:r>
      <w:r>
        <w:rPr>
          <w:sz w:val="18"/>
        </w:rPr>
        <w:t>, употреба осталих</w:t>
      </w:r>
      <w:r>
        <w:rPr>
          <w:spacing w:val="-3"/>
          <w:sz w:val="18"/>
        </w:rPr>
        <w:t xml:space="preserve"> </w:t>
      </w:r>
      <w:r>
        <w:rPr>
          <w:sz w:val="18"/>
        </w:rPr>
        <w:t>форклузива;</w:t>
      </w:r>
    </w:p>
    <w:p w:rsidR="004E16A1" w:rsidRDefault="00AA2638">
      <w:pPr>
        <w:pStyle w:val="ListParagraph"/>
        <w:numPr>
          <w:ilvl w:val="0"/>
          <w:numId w:val="974"/>
        </w:numPr>
        <w:tabs>
          <w:tab w:val="left" w:pos="652"/>
        </w:tabs>
        <w:spacing w:line="196" w:lineRule="exact"/>
        <w:ind w:left="651" w:hanging="135"/>
        <w:rPr>
          <w:sz w:val="18"/>
        </w:rPr>
      </w:pPr>
      <w:r>
        <w:rPr>
          <w:sz w:val="18"/>
        </w:rPr>
        <w:t xml:space="preserve">пасив: везивање агенса предлозима </w:t>
      </w:r>
      <w:r>
        <w:rPr>
          <w:i/>
          <w:sz w:val="18"/>
        </w:rPr>
        <w:t xml:space="preserve">de </w:t>
      </w:r>
      <w:r>
        <w:rPr>
          <w:sz w:val="18"/>
        </w:rPr>
        <w:t>и</w:t>
      </w:r>
      <w:r>
        <w:rPr>
          <w:spacing w:val="-20"/>
          <w:sz w:val="18"/>
        </w:rPr>
        <w:t xml:space="preserve"> </w:t>
      </w:r>
      <w:r>
        <w:rPr>
          <w:i/>
          <w:sz w:val="18"/>
        </w:rPr>
        <w:t>par</w:t>
      </w:r>
      <w:r>
        <w:rPr>
          <w:sz w:val="18"/>
        </w:rPr>
        <w:t>;</w:t>
      </w:r>
    </w:p>
    <w:p w:rsidR="004E16A1" w:rsidRDefault="00AA2638">
      <w:pPr>
        <w:pStyle w:val="ListParagraph"/>
        <w:numPr>
          <w:ilvl w:val="0"/>
          <w:numId w:val="974"/>
        </w:numPr>
        <w:tabs>
          <w:tab w:val="left" w:pos="652"/>
        </w:tabs>
        <w:spacing w:line="196" w:lineRule="exact"/>
        <w:ind w:left="651" w:hanging="135"/>
        <w:rPr>
          <w:sz w:val="18"/>
        </w:rPr>
      </w:pPr>
      <w:r>
        <w:rPr>
          <w:sz w:val="18"/>
        </w:rPr>
        <w:t>Позиционо наглашавање реченичних</w:t>
      </w:r>
      <w:r>
        <w:rPr>
          <w:spacing w:val="-35"/>
          <w:sz w:val="18"/>
        </w:rPr>
        <w:t xml:space="preserve"> </w:t>
      </w:r>
      <w:r>
        <w:rPr>
          <w:sz w:val="18"/>
        </w:rPr>
        <w:t>делова.</w:t>
      </w:r>
    </w:p>
    <w:p w:rsidR="004E16A1" w:rsidRDefault="00AA2638">
      <w:pPr>
        <w:pStyle w:val="Heading1"/>
        <w:spacing w:line="196" w:lineRule="exact"/>
        <w:ind w:left="516"/>
      </w:pPr>
      <w:r>
        <w:t>Основни типови сложених реченица</w:t>
      </w:r>
    </w:p>
    <w:p w:rsidR="004E16A1" w:rsidRDefault="00AA2638">
      <w:pPr>
        <w:pStyle w:val="ListParagraph"/>
        <w:numPr>
          <w:ilvl w:val="0"/>
          <w:numId w:val="974"/>
        </w:numPr>
        <w:tabs>
          <w:tab w:val="left" w:pos="652"/>
        </w:tabs>
        <w:spacing w:line="196" w:lineRule="exact"/>
        <w:ind w:left="651" w:hanging="135"/>
        <w:rPr>
          <w:sz w:val="18"/>
        </w:rPr>
      </w:pPr>
      <w:r>
        <w:rPr>
          <w:sz w:val="18"/>
        </w:rPr>
        <w:t>Систематизација координираних</w:t>
      </w:r>
      <w:r>
        <w:rPr>
          <w:spacing w:val="-1"/>
          <w:sz w:val="18"/>
        </w:rPr>
        <w:t xml:space="preserve"> </w:t>
      </w:r>
      <w:r>
        <w:rPr>
          <w:sz w:val="18"/>
        </w:rPr>
        <w:t>реченица;</w:t>
      </w:r>
    </w:p>
    <w:p w:rsidR="004E16A1" w:rsidRDefault="00AA2638">
      <w:pPr>
        <w:pStyle w:val="ListParagraph"/>
        <w:numPr>
          <w:ilvl w:val="0"/>
          <w:numId w:val="974"/>
        </w:numPr>
        <w:tabs>
          <w:tab w:val="left" w:pos="659"/>
        </w:tabs>
        <w:spacing w:before="3" w:line="228" w:lineRule="auto"/>
        <w:ind w:left="119" w:right="118" w:firstLine="397"/>
        <w:jc w:val="both"/>
        <w:rPr>
          <w:sz w:val="18"/>
        </w:rPr>
      </w:pPr>
      <w:r>
        <w:rPr>
          <w:sz w:val="18"/>
        </w:rPr>
        <w:t xml:space="preserve">Зависне реченице, систематизација: релативне, компаративне, временске; концесивне и опозитивне са везницима </w:t>
      </w:r>
      <w:r>
        <w:rPr>
          <w:i/>
          <w:sz w:val="18"/>
        </w:rPr>
        <w:t xml:space="preserve">bien que </w:t>
      </w:r>
      <w:r>
        <w:rPr>
          <w:sz w:val="18"/>
        </w:rPr>
        <w:t xml:space="preserve">и </w:t>
      </w:r>
      <w:r>
        <w:rPr>
          <w:i/>
          <w:sz w:val="18"/>
        </w:rPr>
        <w:t>alors que</w:t>
      </w:r>
      <w:r>
        <w:rPr>
          <w:sz w:val="18"/>
        </w:rPr>
        <w:t xml:space="preserve">; каузалне са везницима </w:t>
      </w:r>
      <w:r>
        <w:rPr>
          <w:i/>
          <w:sz w:val="18"/>
        </w:rPr>
        <w:t xml:space="preserve">comme </w:t>
      </w:r>
      <w:r>
        <w:rPr>
          <w:sz w:val="18"/>
        </w:rPr>
        <w:t xml:space="preserve">и </w:t>
      </w:r>
      <w:r>
        <w:rPr>
          <w:i/>
          <w:sz w:val="18"/>
        </w:rPr>
        <w:t>surtout que</w:t>
      </w:r>
      <w:r>
        <w:rPr>
          <w:sz w:val="18"/>
        </w:rPr>
        <w:t xml:space="preserve">; финалне конструкције и обрти са инфинитивом; хипотетичне са </w:t>
      </w:r>
      <w:r>
        <w:rPr>
          <w:spacing w:val="-3"/>
          <w:sz w:val="18"/>
        </w:rPr>
        <w:t xml:space="preserve">везником </w:t>
      </w:r>
      <w:r>
        <w:rPr>
          <w:i/>
          <w:sz w:val="18"/>
        </w:rPr>
        <w:t xml:space="preserve">si </w:t>
      </w:r>
      <w:r>
        <w:rPr>
          <w:sz w:val="18"/>
        </w:rPr>
        <w:t>(вероватни, могући</w:t>
      </w:r>
      <w:r>
        <w:rPr>
          <w:spacing w:val="-4"/>
          <w:sz w:val="18"/>
        </w:rPr>
        <w:t xml:space="preserve"> </w:t>
      </w:r>
      <w:r>
        <w:rPr>
          <w:sz w:val="18"/>
        </w:rPr>
        <w:t>и</w:t>
      </w:r>
      <w:r>
        <w:rPr>
          <w:spacing w:val="-4"/>
          <w:sz w:val="18"/>
        </w:rPr>
        <w:t xml:space="preserve"> </w:t>
      </w:r>
      <w:r>
        <w:rPr>
          <w:sz w:val="18"/>
        </w:rPr>
        <w:t>иреални</w:t>
      </w:r>
      <w:r>
        <w:rPr>
          <w:spacing w:val="-4"/>
          <w:sz w:val="18"/>
        </w:rPr>
        <w:t xml:space="preserve"> </w:t>
      </w:r>
      <w:r>
        <w:rPr>
          <w:sz w:val="18"/>
        </w:rPr>
        <w:t>потенцијал);</w:t>
      </w:r>
      <w:r>
        <w:rPr>
          <w:spacing w:val="-4"/>
          <w:sz w:val="18"/>
        </w:rPr>
        <w:t xml:space="preserve"> </w:t>
      </w:r>
      <w:r>
        <w:rPr>
          <w:sz w:val="18"/>
        </w:rPr>
        <w:t>реченице</w:t>
      </w:r>
      <w:r>
        <w:rPr>
          <w:spacing w:val="-4"/>
          <w:sz w:val="18"/>
        </w:rPr>
        <w:t xml:space="preserve"> </w:t>
      </w:r>
      <w:r>
        <w:rPr>
          <w:sz w:val="18"/>
        </w:rPr>
        <w:t>са</w:t>
      </w:r>
      <w:r>
        <w:rPr>
          <w:spacing w:val="-4"/>
          <w:sz w:val="18"/>
        </w:rPr>
        <w:t xml:space="preserve"> </w:t>
      </w:r>
      <w:r>
        <w:rPr>
          <w:i/>
          <w:sz w:val="18"/>
        </w:rPr>
        <w:t>que</w:t>
      </w:r>
      <w:r>
        <w:rPr>
          <w:i/>
          <w:spacing w:val="-4"/>
          <w:sz w:val="18"/>
        </w:rPr>
        <w:t xml:space="preserve"> </w:t>
      </w:r>
      <w:r>
        <w:rPr>
          <w:sz w:val="18"/>
        </w:rPr>
        <w:t>у</w:t>
      </w:r>
      <w:r>
        <w:rPr>
          <w:spacing w:val="-4"/>
          <w:sz w:val="18"/>
        </w:rPr>
        <w:t xml:space="preserve"> </w:t>
      </w:r>
      <w:r>
        <w:rPr>
          <w:sz w:val="18"/>
        </w:rPr>
        <w:t>функцији</w:t>
      </w:r>
      <w:r>
        <w:rPr>
          <w:spacing w:val="-4"/>
          <w:sz w:val="18"/>
        </w:rPr>
        <w:t xml:space="preserve"> </w:t>
      </w:r>
      <w:r>
        <w:rPr>
          <w:sz w:val="18"/>
        </w:rPr>
        <w:t>субјекта</w:t>
      </w:r>
      <w:r>
        <w:rPr>
          <w:spacing w:val="-4"/>
          <w:sz w:val="18"/>
        </w:rPr>
        <w:t xml:space="preserve"> </w:t>
      </w:r>
      <w:r>
        <w:rPr>
          <w:sz w:val="18"/>
        </w:rPr>
        <w:t>(нпр.</w:t>
      </w:r>
      <w:r>
        <w:rPr>
          <w:spacing w:val="-4"/>
          <w:sz w:val="18"/>
        </w:rPr>
        <w:t xml:space="preserve"> </w:t>
      </w:r>
      <w:proofErr w:type="gramStart"/>
      <w:r>
        <w:rPr>
          <w:i/>
          <w:sz w:val="18"/>
        </w:rPr>
        <w:t>Il</w:t>
      </w:r>
      <w:proofErr w:type="gramEnd"/>
      <w:r>
        <w:rPr>
          <w:i/>
          <w:spacing w:val="-4"/>
          <w:sz w:val="18"/>
        </w:rPr>
        <w:t xml:space="preserve"> </w:t>
      </w:r>
      <w:r>
        <w:rPr>
          <w:i/>
          <w:sz w:val="18"/>
        </w:rPr>
        <w:t>est</w:t>
      </w:r>
      <w:r>
        <w:rPr>
          <w:i/>
          <w:spacing w:val="-4"/>
          <w:sz w:val="18"/>
        </w:rPr>
        <w:t xml:space="preserve"> </w:t>
      </w:r>
      <w:r>
        <w:rPr>
          <w:i/>
          <w:sz w:val="18"/>
        </w:rPr>
        <w:t>possible</w:t>
      </w:r>
      <w:r>
        <w:rPr>
          <w:i/>
          <w:spacing w:val="-4"/>
          <w:sz w:val="18"/>
        </w:rPr>
        <w:t xml:space="preserve"> </w:t>
      </w:r>
      <w:r>
        <w:rPr>
          <w:i/>
          <w:sz w:val="18"/>
        </w:rPr>
        <w:t>qu’il</w:t>
      </w:r>
      <w:r>
        <w:rPr>
          <w:i/>
          <w:spacing w:val="-4"/>
          <w:sz w:val="18"/>
        </w:rPr>
        <w:t xml:space="preserve"> </w:t>
      </w:r>
      <w:r>
        <w:rPr>
          <w:i/>
          <w:sz w:val="18"/>
        </w:rPr>
        <w:t>soit</w:t>
      </w:r>
      <w:r>
        <w:rPr>
          <w:i/>
          <w:spacing w:val="-4"/>
          <w:sz w:val="18"/>
        </w:rPr>
        <w:t xml:space="preserve"> </w:t>
      </w:r>
      <w:r>
        <w:rPr>
          <w:i/>
          <w:sz w:val="18"/>
        </w:rPr>
        <w:t>parti</w:t>
      </w:r>
      <w:r>
        <w:rPr>
          <w:sz w:val="18"/>
        </w:rPr>
        <w:t>);</w:t>
      </w:r>
      <w:r>
        <w:rPr>
          <w:spacing w:val="-4"/>
          <w:sz w:val="18"/>
        </w:rPr>
        <w:t xml:space="preserve"> </w:t>
      </w:r>
      <w:r>
        <w:rPr>
          <w:sz w:val="18"/>
        </w:rPr>
        <w:t>систематизација</w:t>
      </w:r>
      <w:r>
        <w:rPr>
          <w:spacing w:val="-4"/>
          <w:sz w:val="18"/>
        </w:rPr>
        <w:t xml:space="preserve"> </w:t>
      </w:r>
      <w:r>
        <w:rPr>
          <w:sz w:val="18"/>
        </w:rPr>
        <w:t>слагања</w:t>
      </w:r>
      <w:r>
        <w:rPr>
          <w:spacing w:val="-4"/>
          <w:sz w:val="18"/>
        </w:rPr>
        <w:t xml:space="preserve"> </w:t>
      </w:r>
      <w:r>
        <w:rPr>
          <w:sz w:val="18"/>
        </w:rPr>
        <w:t>времена.</w:t>
      </w:r>
    </w:p>
    <w:p w:rsidR="004E16A1" w:rsidRDefault="00AA2638">
      <w:pPr>
        <w:pStyle w:val="Heading1"/>
        <w:spacing w:before="160" w:line="204" w:lineRule="exact"/>
        <w:ind w:left="91" w:right="92"/>
        <w:jc w:val="center"/>
      </w:pPr>
      <w:r>
        <w:t>ШПАНСКИ ЈЕЗИК</w:t>
      </w:r>
    </w:p>
    <w:p w:rsidR="004E16A1" w:rsidRDefault="00AA2638">
      <w:pPr>
        <w:spacing w:line="194" w:lineRule="exact"/>
        <w:ind w:left="516"/>
        <w:rPr>
          <w:b/>
          <w:sz w:val="18"/>
        </w:rPr>
      </w:pPr>
      <w:r>
        <w:rPr>
          <w:b/>
          <w:sz w:val="18"/>
        </w:rPr>
        <w:t>Фонетика и правопис</w:t>
      </w:r>
    </w:p>
    <w:p w:rsidR="004E16A1" w:rsidRDefault="00AA2638">
      <w:pPr>
        <w:pStyle w:val="BodyText"/>
        <w:spacing w:before="3" w:line="228" w:lineRule="auto"/>
        <w:ind w:left="516" w:right="4140"/>
        <w:rPr>
          <w:b/>
        </w:rPr>
      </w:pPr>
      <w:r>
        <w:t xml:space="preserve">Гласовни систем; фонетски акценат и графички акценат систематизација Правописни систем: систематизација употребе знакова интерпункције </w:t>
      </w:r>
      <w:r>
        <w:rPr>
          <w:b/>
        </w:rPr>
        <w:t>Именичка група</w:t>
      </w:r>
    </w:p>
    <w:p w:rsidR="004E16A1" w:rsidRDefault="00AA2638">
      <w:pPr>
        <w:pStyle w:val="BodyText"/>
        <w:spacing w:line="191" w:lineRule="exact"/>
        <w:ind w:left="516"/>
      </w:pPr>
      <w:r>
        <w:t>Систематизација морфосинтаксичких особености</w:t>
      </w:r>
    </w:p>
    <w:p w:rsidR="004E16A1" w:rsidRDefault="00AA2638">
      <w:pPr>
        <w:spacing w:line="196" w:lineRule="exact"/>
        <w:ind w:left="516"/>
        <w:rPr>
          <w:sz w:val="18"/>
        </w:rPr>
      </w:pPr>
      <w:r>
        <w:rPr>
          <w:sz w:val="18"/>
        </w:rPr>
        <w:t>Значење придева у складу са положајем (</w:t>
      </w:r>
      <w:r>
        <w:rPr>
          <w:i/>
          <w:sz w:val="18"/>
        </w:rPr>
        <w:t>valor explicativo y especificativo</w:t>
      </w:r>
      <w:r>
        <w:rPr>
          <w:sz w:val="18"/>
        </w:rPr>
        <w:t>)</w:t>
      </w:r>
    </w:p>
    <w:p w:rsidR="004E16A1" w:rsidRDefault="00AA2638">
      <w:pPr>
        <w:spacing w:line="196" w:lineRule="exact"/>
        <w:ind w:left="516"/>
        <w:rPr>
          <w:sz w:val="18"/>
        </w:rPr>
      </w:pPr>
      <w:r>
        <w:rPr>
          <w:b/>
          <w:sz w:val="18"/>
        </w:rPr>
        <w:t xml:space="preserve">Квантификатори: </w:t>
      </w:r>
      <w:r>
        <w:rPr>
          <w:i/>
          <w:sz w:val="18"/>
        </w:rPr>
        <w:t xml:space="preserve">demasiado, mucho, bastante, poco, alguno, ninguno, (casi) todo el mundo, la mayoría, (casi) nadie </w:t>
      </w:r>
      <w:r>
        <w:rPr>
          <w:sz w:val="18"/>
        </w:rPr>
        <w:t>и сл.</w:t>
      </w:r>
    </w:p>
    <w:p w:rsidR="004E16A1" w:rsidRDefault="00AA2638">
      <w:pPr>
        <w:pStyle w:val="Heading1"/>
        <w:spacing w:line="196" w:lineRule="exact"/>
        <w:ind w:left="516"/>
      </w:pPr>
      <w:r>
        <w:t>Глаголска група</w:t>
      </w:r>
    </w:p>
    <w:p w:rsidR="004E16A1" w:rsidRDefault="00AA2638">
      <w:pPr>
        <w:pStyle w:val="BodyText"/>
        <w:spacing w:before="3" w:line="228" w:lineRule="auto"/>
        <w:ind w:left="119" w:right="118" w:firstLine="396"/>
        <w:jc w:val="both"/>
      </w:pPr>
      <w:r>
        <w:t>Систематизација морфосинтаксичких особености глаголских облика у индикативу (презент, прости перфекат, сложени перфекат, имперфекат и плусквамперфекат); футур и кондиционал; глаголске перифразе</w:t>
      </w:r>
    </w:p>
    <w:p w:rsidR="004E16A1" w:rsidRDefault="00AA2638">
      <w:pPr>
        <w:pStyle w:val="BodyText"/>
        <w:spacing w:line="228" w:lineRule="auto"/>
        <w:ind w:left="516" w:right="3508"/>
        <w:rPr>
          <w:b/>
        </w:rPr>
      </w:pPr>
      <w:r>
        <w:t xml:space="preserve">Императив: морфосинтаксичке особености у потврдном и одричном облику за сва лица Конјунктив презента: морфологија и употреба за изражавање жеље и потребе </w:t>
      </w:r>
      <w:r>
        <w:rPr>
          <w:b/>
        </w:rPr>
        <w:t>Синтакса</w:t>
      </w:r>
    </w:p>
    <w:p w:rsidR="004E16A1" w:rsidRDefault="00AA2638">
      <w:pPr>
        <w:pStyle w:val="BodyText"/>
        <w:spacing w:line="228" w:lineRule="auto"/>
        <w:ind w:left="516" w:right="530"/>
      </w:pPr>
      <w:r>
        <w:t>Систематизација просте и зависно-сложене реченице у потврдном, одричном и упитном облику у индикативу и уз инфинитив Управни и неуправни говор: систематизација</w:t>
      </w:r>
    </w:p>
    <w:p w:rsidR="004E16A1" w:rsidRDefault="00AA2638">
      <w:pPr>
        <w:spacing w:line="228" w:lineRule="auto"/>
        <w:ind w:left="516" w:right="5172"/>
        <w:rPr>
          <w:sz w:val="18"/>
        </w:rPr>
      </w:pPr>
      <w:r>
        <w:rPr>
          <w:sz w:val="18"/>
        </w:rPr>
        <w:t xml:space="preserve">Последична зависна реченица уз везнике </w:t>
      </w:r>
      <w:r>
        <w:rPr>
          <w:i/>
          <w:sz w:val="18"/>
        </w:rPr>
        <w:t xml:space="preserve">por eso, así que </w:t>
      </w:r>
      <w:r>
        <w:rPr>
          <w:sz w:val="18"/>
        </w:rPr>
        <w:t>и сл. Изражавање жеље уз употребу инфинитива и конјунктива Пасивна конструкција (</w:t>
      </w:r>
      <w:r>
        <w:rPr>
          <w:i/>
          <w:sz w:val="18"/>
        </w:rPr>
        <w:t>pasiva refleja</w:t>
      </w:r>
      <w:r>
        <w:rPr>
          <w:sz w:val="18"/>
        </w:rPr>
        <w:t xml:space="preserve">) (нпр. </w:t>
      </w:r>
      <w:r>
        <w:rPr>
          <w:i/>
          <w:sz w:val="18"/>
        </w:rPr>
        <w:t>Se venden libros aquí</w:t>
      </w:r>
      <w:r>
        <w:rPr>
          <w:sz w:val="18"/>
        </w:rPr>
        <w:t>.)</w:t>
      </w:r>
    </w:p>
    <w:p w:rsidR="004E16A1" w:rsidRDefault="00AA2638">
      <w:pPr>
        <w:pStyle w:val="Heading1"/>
        <w:spacing w:before="155" w:line="240" w:lineRule="auto"/>
        <w:ind w:left="2168"/>
      </w:pPr>
      <w:r>
        <w:t>УПУТСТВО ЗА ДИДАКТИЧКО-МЕТОДИЧКО ОСТВАРИВАЊЕ ПРОГРАМА</w:t>
      </w:r>
    </w:p>
    <w:p w:rsidR="004E16A1" w:rsidRDefault="004E16A1">
      <w:pPr>
        <w:pStyle w:val="BodyText"/>
        <w:spacing w:before="9"/>
        <w:ind w:left="0"/>
        <w:rPr>
          <w:b/>
          <w:sz w:val="16"/>
        </w:rPr>
      </w:pPr>
    </w:p>
    <w:p w:rsidR="004E16A1" w:rsidRDefault="00AA2638">
      <w:pPr>
        <w:pStyle w:val="BodyText"/>
        <w:spacing w:before="1" w:line="228" w:lineRule="auto"/>
        <w:ind w:left="119" w:right="116" w:firstLine="396"/>
        <w:jc w:val="both"/>
      </w:pPr>
      <w:r>
        <w:t xml:space="preserve">Савремена настава страних језика у средњим стручним </w:t>
      </w:r>
      <w:r>
        <w:rPr>
          <w:spacing w:val="-3"/>
        </w:rPr>
        <w:t xml:space="preserve">школама </w:t>
      </w:r>
      <w:r>
        <w:t xml:space="preserve">претпоставља остваривање </w:t>
      </w:r>
      <w:r>
        <w:rPr>
          <w:spacing w:val="-3"/>
        </w:rPr>
        <w:t xml:space="preserve">исхода </w:t>
      </w:r>
      <w:r>
        <w:t>уз појачану мисаону активност ученика,</w:t>
      </w:r>
      <w:r>
        <w:rPr>
          <w:spacing w:val="-7"/>
        </w:rPr>
        <w:t xml:space="preserve"> </w:t>
      </w:r>
      <w:r>
        <w:t>поштовање</w:t>
      </w:r>
      <w:r>
        <w:rPr>
          <w:spacing w:val="-7"/>
        </w:rPr>
        <w:t xml:space="preserve"> </w:t>
      </w:r>
      <w:r>
        <w:t>и</w:t>
      </w:r>
      <w:r>
        <w:rPr>
          <w:spacing w:val="-7"/>
        </w:rPr>
        <w:t xml:space="preserve"> </w:t>
      </w:r>
      <w:r>
        <w:t>уважавање</w:t>
      </w:r>
      <w:r>
        <w:rPr>
          <w:spacing w:val="-7"/>
        </w:rPr>
        <w:t xml:space="preserve"> </w:t>
      </w:r>
      <w:r>
        <w:t>дидактичких</w:t>
      </w:r>
      <w:r>
        <w:rPr>
          <w:spacing w:val="-7"/>
        </w:rPr>
        <w:t xml:space="preserve"> </w:t>
      </w:r>
      <w:r>
        <w:t>принципа</w:t>
      </w:r>
      <w:r>
        <w:rPr>
          <w:spacing w:val="-7"/>
        </w:rPr>
        <w:t xml:space="preserve"> </w:t>
      </w:r>
      <w:r>
        <w:t>и</w:t>
      </w:r>
      <w:r>
        <w:rPr>
          <w:spacing w:val="-7"/>
        </w:rPr>
        <w:t xml:space="preserve"> </w:t>
      </w:r>
      <w:r>
        <w:t>треба</w:t>
      </w:r>
      <w:r>
        <w:rPr>
          <w:spacing w:val="-7"/>
        </w:rPr>
        <w:t xml:space="preserve"> </w:t>
      </w:r>
      <w:r>
        <w:t>да</w:t>
      </w:r>
      <w:r>
        <w:rPr>
          <w:spacing w:val="-7"/>
        </w:rPr>
        <w:t xml:space="preserve"> </w:t>
      </w:r>
      <w:r>
        <w:t>допринесе</w:t>
      </w:r>
      <w:r>
        <w:rPr>
          <w:spacing w:val="-7"/>
        </w:rPr>
        <w:t xml:space="preserve"> </w:t>
      </w:r>
      <w:r>
        <w:t>развоју</w:t>
      </w:r>
      <w:r>
        <w:rPr>
          <w:spacing w:val="-7"/>
        </w:rPr>
        <w:t xml:space="preserve"> </w:t>
      </w:r>
      <w:r>
        <w:t>стваралачког</w:t>
      </w:r>
      <w:r>
        <w:rPr>
          <w:spacing w:val="-7"/>
        </w:rPr>
        <w:t xml:space="preserve"> </w:t>
      </w:r>
      <w:r>
        <w:t>и</w:t>
      </w:r>
      <w:r>
        <w:rPr>
          <w:spacing w:val="-7"/>
        </w:rPr>
        <w:t xml:space="preserve"> </w:t>
      </w:r>
      <w:r>
        <w:t>истраживачког</w:t>
      </w:r>
      <w:r>
        <w:rPr>
          <w:spacing w:val="-7"/>
        </w:rPr>
        <w:t xml:space="preserve"> </w:t>
      </w:r>
      <w:r>
        <w:t>духа</w:t>
      </w:r>
      <w:r>
        <w:rPr>
          <w:spacing w:val="-7"/>
        </w:rPr>
        <w:t xml:space="preserve"> </w:t>
      </w:r>
      <w:r>
        <w:rPr>
          <w:spacing w:val="-3"/>
        </w:rPr>
        <w:t>који</w:t>
      </w:r>
      <w:r>
        <w:rPr>
          <w:spacing w:val="-7"/>
        </w:rPr>
        <w:t xml:space="preserve"> </w:t>
      </w:r>
      <w:r>
        <w:t>ће</w:t>
      </w:r>
      <w:r>
        <w:rPr>
          <w:spacing w:val="-7"/>
        </w:rPr>
        <w:t xml:space="preserve"> </w:t>
      </w:r>
      <w:r>
        <w:t xml:space="preserve">омогу- ћити ученицима да развијају знања, вредности и функционалне вештине </w:t>
      </w:r>
      <w:r>
        <w:rPr>
          <w:spacing w:val="-3"/>
        </w:rPr>
        <w:t xml:space="preserve">које </w:t>
      </w:r>
      <w:r>
        <w:t xml:space="preserve">ће моћи да користе у даљем </w:t>
      </w:r>
      <w:r>
        <w:rPr>
          <w:spacing w:val="-3"/>
        </w:rPr>
        <w:t xml:space="preserve">образовању, </w:t>
      </w:r>
      <w:r>
        <w:t xml:space="preserve">у професионалном раду и у свакодневном </w:t>
      </w:r>
      <w:r>
        <w:rPr>
          <w:spacing w:val="-4"/>
        </w:rPr>
        <w:t xml:space="preserve">животу, </w:t>
      </w:r>
      <w:r>
        <w:t xml:space="preserve">формирају вредносне ставове, </w:t>
      </w:r>
      <w:r>
        <w:rPr>
          <w:spacing w:val="-5"/>
        </w:rPr>
        <w:t xml:space="preserve">буду </w:t>
      </w:r>
      <w:r>
        <w:t xml:space="preserve">оспособљени за живот у </w:t>
      </w:r>
      <w:r>
        <w:rPr>
          <w:spacing w:val="-3"/>
        </w:rPr>
        <w:t xml:space="preserve">мултикултурном </w:t>
      </w:r>
      <w:r>
        <w:rPr>
          <w:spacing w:val="-4"/>
        </w:rPr>
        <w:t xml:space="preserve">друштву, </w:t>
      </w:r>
      <w:r>
        <w:t>као и да овладају компетенцијама релевантним за активно учешће у заједници и целоживотно</w:t>
      </w:r>
      <w:r>
        <w:rPr>
          <w:spacing w:val="-7"/>
        </w:rPr>
        <w:t xml:space="preserve"> </w:t>
      </w:r>
      <w:r>
        <w:t>учење.</w:t>
      </w:r>
    </w:p>
    <w:p w:rsidR="004E16A1" w:rsidRDefault="00AA2638">
      <w:pPr>
        <w:pStyle w:val="BodyText"/>
        <w:spacing w:line="228" w:lineRule="auto"/>
        <w:ind w:left="119" w:right="117" w:firstLine="396"/>
        <w:jc w:val="both"/>
      </w:pPr>
      <w:r>
        <w:t>Општи комуникативни циљ наставе страних језика се постиже помоћу различитих поступака, метода наставе и наставних сред- става. Комуникативни приступ у настави страних језика се остварује кроз примену различитих облика рада (рад у групама и парови</w:t>
      </w:r>
      <w:proofErr w:type="gramStart"/>
      <w:r>
        <w:t>-  ма</w:t>
      </w:r>
      <w:proofErr w:type="gramEnd"/>
      <w:r>
        <w:t xml:space="preserve">, индивидуални рад, пројекти), употребу додатних средстава у настави (АВ материјали, </w:t>
      </w:r>
      <w:r>
        <w:rPr>
          <w:spacing w:val="-6"/>
        </w:rPr>
        <w:t xml:space="preserve">ИКТ, </w:t>
      </w:r>
      <w:r>
        <w:t xml:space="preserve">игре, аутентични материјали, итд), као  и уз примену принципа наставе засноване на задацима </w:t>
      </w:r>
      <w:r>
        <w:rPr>
          <w:spacing w:val="-3"/>
        </w:rPr>
        <w:t xml:space="preserve">који </w:t>
      </w:r>
      <w:r>
        <w:t>не морају бити искључиво језичке природе (</w:t>
      </w:r>
      <w:r>
        <w:rPr>
          <w:i/>
        </w:rPr>
        <w:t>task-based language teaching; enseñanza por tareas, handlungsorientierter</w:t>
      </w:r>
      <w:r>
        <w:rPr>
          <w:i/>
          <w:spacing w:val="-1"/>
        </w:rPr>
        <w:t xml:space="preserve"> </w:t>
      </w:r>
      <w:r>
        <w:rPr>
          <w:i/>
        </w:rPr>
        <w:t>FSU</w:t>
      </w:r>
      <w:r>
        <w:t>).</w:t>
      </w:r>
    </w:p>
    <w:p w:rsidR="004E16A1" w:rsidRDefault="00AA2638">
      <w:pPr>
        <w:pStyle w:val="BodyText"/>
        <w:spacing w:line="228" w:lineRule="auto"/>
        <w:ind w:left="119" w:right="117" w:firstLine="396"/>
        <w:jc w:val="both"/>
      </w:pPr>
      <w:r>
        <w:t xml:space="preserve">Један </w:t>
      </w:r>
      <w:r>
        <w:rPr>
          <w:spacing w:val="-3"/>
        </w:rPr>
        <w:t xml:space="preserve">од </w:t>
      </w:r>
      <w:r>
        <w:t xml:space="preserve">кључних елемената комуникативне наставе страних језика је и комуникативно-интерактивна парадигма </w:t>
      </w:r>
      <w:r>
        <w:rPr>
          <w:spacing w:val="-3"/>
        </w:rPr>
        <w:t xml:space="preserve">која </w:t>
      </w:r>
      <w:r>
        <w:t>укључује сле- деће компоненте:</w:t>
      </w:r>
    </w:p>
    <w:p w:rsidR="004E16A1" w:rsidRDefault="00AA2638">
      <w:pPr>
        <w:pStyle w:val="ListParagraph"/>
        <w:numPr>
          <w:ilvl w:val="1"/>
          <w:numId w:val="1102"/>
        </w:numPr>
        <w:tabs>
          <w:tab w:val="left" w:pos="671"/>
        </w:tabs>
        <w:spacing w:line="192" w:lineRule="exact"/>
        <w:rPr>
          <w:sz w:val="18"/>
        </w:rPr>
      </w:pPr>
      <w:r>
        <w:rPr>
          <w:sz w:val="18"/>
        </w:rPr>
        <w:t>усвајање језичког садржаја кроз циљано и осмишљено учествовање у друштвеном</w:t>
      </w:r>
      <w:r>
        <w:rPr>
          <w:spacing w:val="-6"/>
          <w:sz w:val="18"/>
        </w:rPr>
        <w:t xml:space="preserve"> </w:t>
      </w:r>
      <w:r>
        <w:rPr>
          <w:sz w:val="18"/>
        </w:rPr>
        <w:t>чину;</w:t>
      </w:r>
    </w:p>
    <w:p w:rsidR="004E16A1" w:rsidRDefault="00AA2638">
      <w:pPr>
        <w:pStyle w:val="ListParagraph"/>
        <w:numPr>
          <w:ilvl w:val="1"/>
          <w:numId w:val="1102"/>
        </w:numPr>
        <w:tabs>
          <w:tab w:val="left" w:pos="671"/>
        </w:tabs>
        <w:spacing w:line="196" w:lineRule="exact"/>
        <w:rPr>
          <w:sz w:val="18"/>
        </w:rPr>
      </w:pPr>
      <w:r>
        <w:rPr>
          <w:sz w:val="18"/>
        </w:rPr>
        <w:t>поимање програма наставе и учења као динамичне, заједнички припремљене и ажуриране листе задатака и</w:t>
      </w:r>
      <w:r>
        <w:rPr>
          <w:spacing w:val="-26"/>
          <w:sz w:val="18"/>
        </w:rPr>
        <w:t xml:space="preserve"> </w:t>
      </w:r>
      <w:r>
        <w:rPr>
          <w:sz w:val="18"/>
        </w:rPr>
        <w:t>активности;</w:t>
      </w:r>
    </w:p>
    <w:p w:rsidR="004E16A1" w:rsidRDefault="00AA2638">
      <w:pPr>
        <w:pStyle w:val="ListParagraph"/>
        <w:numPr>
          <w:ilvl w:val="1"/>
          <w:numId w:val="1102"/>
        </w:numPr>
        <w:tabs>
          <w:tab w:val="left" w:pos="671"/>
        </w:tabs>
        <w:spacing w:line="196" w:lineRule="exact"/>
        <w:rPr>
          <w:sz w:val="18"/>
        </w:rPr>
      </w:pPr>
      <w:r>
        <w:rPr>
          <w:sz w:val="18"/>
        </w:rPr>
        <w:t>наставник је ту да омогући приступ и прихватање нових</w:t>
      </w:r>
      <w:r>
        <w:rPr>
          <w:spacing w:val="-5"/>
          <w:sz w:val="18"/>
        </w:rPr>
        <w:t xml:space="preserve"> </w:t>
      </w:r>
      <w:r>
        <w:rPr>
          <w:sz w:val="18"/>
        </w:rPr>
        <w:t>идеја;</w:t>
      </w:r>
    </w:p>
    <w:p w:rsidR="004E16A1" w:rsidRDefault="00AA2638">
      <w:pPr>
        <w:pStyle w:val="ListParagraph"/>
        <w:numPr>
          <w:ilvl w:val="1"/>
          <w:numId w:val="1102"/>
        </w:numPr>
        <w:tabs>
          <w:tab w:val="left" w:pos="671"/>
        </w:tabs>
        <w:spacing w:line="196" w:lineRule="exact"/>
        <w:rPr>
          <w:sz w:val="18"/>
        </w:rPr>
      </w:pPr>
      <w:r>
        <w:rPr>
          <w:sz w:val="18"/>
        </w:rPr>
        <w:t>ученици су активни, одговорни и креативни учесници у комуникативним</w:t>
      </w:r>
      <w:r>
        <w:rPr>
          <w:spacing w:val="-7"/>
          <w:sz w:val="18"/>
        </w:rPr>
        <w:t xml:space="preserve"> </w:t>
      </w:r>
      <w:r>
        <w:rPr>
          <w:sz w:val="18"/>
        </w:rPr>
        <w:t>чиновима;</w:t>
      </w:r>
    </w:p>
    <w:p w:rsidR="004E16A1" w:rsidRDefault="00AA2638">
      <w:pPr>
        <w:pStyle w:val="ListParagraph"/>
        <w:numPr>
          <w:ilvl w:val="1"/>
          <w:numId w:val="1102"/>
        </w:numPr>
        <w:tabs>
          <w:tab w:val="left" w:pos="671"/>
        </w:tabs>
        <w:spacing w:line="228" w:lineRule="auto"/>
        <w:ind w:right="118"/>
        <w:rPr>
          <w:sz w:val="18"/>
        </w:rPr>
      </w:pPr>
      <w:r>
        <w:rPr>
          <w:sz w:val="18"/>
        </w:rPr>
        <w:t xml:space="preserve">уџбеници су само један </w:t>
      </w:r>
      <w:r>
        <w:rPr>
          <w:spacing w:val="-3"/>
          <w:sz w:val="18"/>
        </w:rPr>
        <w:t xml:space="preserve">од </w:t>
      </w:r>
      <w:r>
        <w:rPr>
          <w:sz w:val="18"/>
        </w:rPr>
        <w:t xml:space="preserve">ресурса; осим њих препоручује се и примена других извора информација и дидактичких материјала, </w:t>
      </w:r>
      <w:r>
        <w:rPr>
          <w:spacing w:val="-3"/>
          <w:sz w:val="18"/>
        </w:rPr>
        <w:t xml:space="preserve">поготову </w:t>
      </w:r>
      <w:r>
        <w:rPr>
          <w:sz w:val="18"/>
        </w:rPr>
        <w:t>кад је реч о стручним</w:t>
      </w:r>
      <w:r>
        <w:rPr>
          <w:spacing w:val="1"/>
          <w:sz w:val="18"/>
        </w:rPr>
        <w:t xml:space="preserve"> </w:t>
      </w:r>
      <w:r>
        <w:rPr>
          <w:sz w:val="18"/>
        </w:rPr>
        <w:t>темама;</w:t>
      </w:r>
    </w:p>
    <w:p w:rsidR="004E16A1" w:rsidRDefault="00AA2638">
      <w:pPr>
        <w:pStyle w:val="ListParagraph"/>
        <w:numPr>
          <w:ilvl w:val="1"/>
          <w:numId w:val="1102"/>
        </w:numPr>
        <w:tabs>
          <w:tab w:val="left" w:pos="671"/>
        </w:tabs>
        <w:spacing w:line="192" w:lineRule="exact"/>
        <w:rPr>
          <w:sz w:val="18"/>
        </w:rPr>
      </w:pPr>
      <w:proofErr w:type="gramStart"/>
      <w:r>
        <w:rPr>
          <w:sz w:val="18"/>
        </w:rPr>
        <w:t>учионица</w:t>
      </w:r>
      <w:proofErr w:type="gramEnd"/>
      <w:r>
        <w:rPr>
          <w:sz w:val="18"/>
        </w:rPr>
        <w:t xml:space="preserve"> постаје простор </w:t>
      </w:r>
      <w:r>
        <w:rPr>
          <w:spacing w:val="-3"/>
          <w:sz w:val="18"/>
        </w:rPr>
        <w:t xml:space="preserve">који </w:t>
      </w:r>
      <w:r>
        <w:rPr>
          <w:sz w:val="18"/>
        </w:rPr>
        <w:t>је могуће реструктурирати из дана у дан.</w:t>
      </w:r>
    </w:p>
    <w:p w:rsidR="004E16A1" w:rsidRDefault="00AA2638">
      <w:pPr>
        <w:pStyle w:val="BodyText"/>
        <w:spacing w:line="228" w:lineRule="auto"/>
        <w:ind w:left="119" w:right="117" w:firstLine="396"/>
        <w:jc w:val="both"/>
      </w:pPr>
      <w:r>
        <w:rPr>
          <w:spacing w:val="-3"/>
        </w:rPr>
        <w:t xml:space="preserve">Граматичке </w:t>
      </w:r>
      <w:r>
        <w:t xml:space="preserve">садржаје треба посматрати са функционалног аспекта. У процесу наставе и учења, у што већој мери треба укључивати оне граматичке категорије </w:t>
      </w:r>
      <w:r>
        <w:rPr>
          <w:spacing w:val="-3"/>
        </w:rPr>
        <w:t xml:space="preserve">које </w:t>
      </w:r>
      <w:r>
        <w:t xml:space="preserve">су типичне и неопходне за свакодневни говор и комуникацију и потребе ученика у односу на образовни профил, односно квалификацију струке, што подразумева прогресију језичких структура према комуникативним циљевима и образов- ним потребама предмета: </w:t>
      </w:r>
      <w:r>
        <w:rPr>
          <w:spacing w:val="-3"/>
        </w:rPr>
        <w:t xml:space="preserve">од </w:t>
      </w:r>
      <w:r>
        <w:t xml:space="preserve">простијег ка сложенијем и </w:t>
      </w:r>
      <w:r>
        <w:rPr>
          <w:spacing w:val="-3"/>
        </w:rPr>
        <w:t xml:space="preserve">од </w:t>
      </w:r>
      <w:r>
        <w:t xml:space="preserve">рецептивног ка продуктивном. Сваки виши језички ниво подразумева грама- тичке садржаје претходних језичких нивоа. Цикличним понављањем претходно усвојених елемената, надограђују се граматичке струк- туре, а наставник има слободу да издвоји оне </w:t>
      </w:r>
      <w:r>
        <w:rPr>
          <w:spacing w:val="-3"/>
        </w:rPr>
        <w:t xml:space="preserve">које </w:t>
      </w:r>
      <w:r>
        <w:t xml:space="preserve">ће циклично понављати у складу са постигнућима ученика, као и потребама наставног контекста. </w:t>
      </w:r>
      <w:r>
        <w:rPr>
          <w:spacing w:val="-8"/>
        </w:rPr>
        <w:t xml:space="preserve">Уз </w:t>
      </w:r>
      <w:r>
        <w:t>одређене граматичке категорије стоји напомена да се усвајају рецептивно, док се друге усвајају продуктивно.</w:t>
      </w:r>
    </w:p>
    <w:p w:rsidR="004E16A1" w:rsidRDefault="00AA2638">
      <w:pPr>
        <w:pStyle w:val="BodyText"/>
        <w:spacing w:line="230" w:lineRule="auto"/>
        <w:ind w:left="119" w:right="117" w:firstLine="396"/>
        <w:jc w:val="both"/>
      </w:pPr>
      <w:r>
        <w:t>Неопходно је да стручна тематика која се обрађује на страном језику прати исходе појединих стручних предмета и буде у корела- цији са њима, а ученици се оспособљавају да прате одговарајућу стручну литературу у циљу информисања, праћења иновација и до- стигнућа у области струке, усавршавања и напредовања. Спектар текстова који се препоручују је велики: шематски прикази, упутства о примени апарата, инструмената или материјала, хемикалија, рецепти, декларације, краћи стручни текстови чији је садржај релевантан за тематске садржаје стручних предмета, извештаји, каталози, програми сајамских активности и сл. Рад с таквим текстовима захтева одго- варајућу дидактичку подршку која одговара врсти, тежини и важности информација садржаних у тексту.</w:t>
      </w:r>
    </w:p>
    <w:p w:rsidR="004E16A1" w:rsidRDefault="004E16A1">
      <w:pPr>
        <w:spacing w:line="230" w:lineRule="auto"/>
        <w:jc w:val="both"/>
        <w:sectPr w:rsidR="004E16A1">
          <w:pgSz w:w="11910" w:h="15780"/>
          <w:pgMar w:top="120" w:right="560" w:bottom="280" w:left="560" w:header="720" w:footer="720" w:gutter="0"/>
          <w:cols w:space="720"/>
        </w:sectPr>
      </w:pPr>
    </w:p>
    <w:p w:rsidR="004E16A1" w:rsidRDefault="00AA2638">
      <w:pPr>
        <w:pStyle w:val="BodyText"/>
        <w:spacing w:before="68" w:line="232" w:lineRule="auto"/>
        <w:ind w:left="120" w:right="117" w:firstLine="396"/>
        <w:jc w:val="both"/>
      </w:pPr>
      <w:r>
        <w:lastRenderedPageBreak/>
        <w:t xml:space="preserve">У планирању наставе и учења уџбеник представља </w:t>
      </w:r>
      <w:r>
        <w:rPr>
          <w:i/>
        </w:rPr>
        <w:t xml:space="preserve">функционалано </w:t>
      </w:r>
      <w:r>
        <w:t xml:space="preserve">и </w:t>
      </w:r>
      <w:r>
        <w:rPr>
          <w:i/>
        </w:rPr>
        <w:t xml:space="preserve">флексибилно </w:t>
      </w:r>
      <w:r>
        <w:t>наставно средство које не одређује садржаје предмета. Садржајима у уџбенику се приступа селективно и у складу са предвиђеним исходима. Наставник упућује ученике на друге изворе информисања и развијања знања и вештина, глобално, селективно или детаљно.</w:t>
      </w:r>
    </w:p>
    <w:p w:rsidR="004E16A1" w:rsidRDefault="00AA2638">
      <w:pPr>
        <w:pStyle w:val="BodyText"/>
        <w:spacing w:line="232" w:lineRule="auto"/>
        <w:ind w:left="120" w:right="116" w:firstLine="396"/>
        <w:jc w:val="both"/>
      </w:pPr>
      <w:r>
        <w:t>Продуктивне вештине треба посматрати с аспекта функционалне примене, која обезбеђује ученицима усвајање и овладавање стра- тегијама и језичким структурама усклађеним с реалним животним контекстима и захтевима и потребама струке. То подразумева писање порука, имејлова у оквиру пословне комуникације (поруџбенице, рекламације, захтеви, молбе) и вођење усмене комуникације која омо- гућава споразумевање било у директном контакту са саговорником или у телефонском разговору.</w:t>
      </w:r>
    </w:p>
    <w:p w:rsidR="004E16A1" w:rsidRDefault="00AA2638">
      <w:pPr>
        <w:pStyle w:val="BodyText"/>
        <w:spacing w:line="199" w:lineRule="exact"/>
      </w:pPr>
      <w:r>
        <w:t>Планира се израда два писмена задатка у првом и другом разреду и један писмени задатак у трећем разреду.</w:t>
      </w:r>
    </w:p>
    <w:p w:rsidR="004E16A1" w:rsidRDefault="00AA2638">
      <w:pPr>
        <w:pStyle w:val="Heading1"/>
        <w:spacing w:before="160" w:line="240" w:lineRule="auto"/>
        <w:ind w:left="91" w:right="91"/>
        <w:jc w:val="center"/>
      </w:pPr>
      <w:r>
        <w:t>ФИЗИЧКО ВАСПИТАЊЕ</w:t>
      </w:r>
    </w:p>
    <w:p w:rsidR="004E16A1" w:rsidRDefault="00AA2638">
      <w:pPr>
        <w:spacing w:before="163"/>
        <w:ind w:left="120"/>
        <w:rPr>
          <w:b/>
          <w:sz w:val="18"/>
        </w:rPr>
      </w:pPr>
      <w:r>
        <w:rPr>
          <w:b/>
          <w:sz w:val="18"/>
        </w:rPr>
        <w:t>ЦИЉ УЧЕЊА</w:t>
      </w:r>
    </w:p>
    <w:p w:rsidR="004E16A1" w:rsidRDefault="004E16A1">
      <w:pPr>
        <w:pStyle w:val="BodyText"/>
        <w:spacing w:before="1"/>
        <w:ind w:left="0"/>
        <w:rPr>
          <w:b/>
          <w:sz w:val="24"/>
        </w:rPr>
      </w:pPr>
    </w:p>
    <w:p w:rsidR="004E16A1" w:rsidRDefault="00AA2638">
      <w:pPr>
        <w:ind w:left="120"/>
        <w:rPr>
          <w:b/>
          <w:sz w:val="18"/>
        </w:rPr>
      </w:pPr>
      <w:r>
        <w:rPr>
          <w:b/>
          <w:sz w:val="18"/>
        </w:rPr>
        <w:t>Општи џиљ учења:</w:t>
      </w:r>
    </w:p>
    <w:p w:rsidR="004E16A1" w:rsidRDefault="00AA2638">
      <w:pPr>
        <w:pStyle w:val="BodyText"/>
        <w:spacing w:before="111" w:line="232" w:lineRule="auto"/>
        <w:ind w:left="120" w:right="116" w:firstLine="396"/>
        <w:jc w:val="both"/>
      </w:pPr>
      <w:r>
        <w:t>Циљ учења физичког васпитања је да се разноврсним и систематским моторичким активностима, у повезаности са осталим ва- спитно – образовним подручјима, допринесе интегралном развоју личности ученика (когнитивном,афективном, моторичком), развоју моторичких способности, стицању, усавршавању и примени моторичких умења, навика и неопходних теоријских знања у свакодневним и специфичним условима живота и рада.</w:t>
      </w:r>
    </w:p>
    <w:p w:rsidR="004E16A1" w:rsidRDefault="00AA2638">
      <w:pPr>
        <w:pStyle w:val="Heading1"/>
        <w:spacing w:before="162" w:line="240" w:lineRule="auto"/>
        <w:ind w:left="120"/>
      </w:pPr>
      <w:r>
        <w:t>Посебни циљеви учења:</w:t>
      </w:r>
    </w:p>
    <w:p w:rsidR="004E16A1" w:rsidRDefault="00AA2638">
      <w:pPr>
        <w:pStyle w:val="ListParagraph"/>
        <w:numPr>
          <w:ilvl w:val="0"/>
          <w:numId w:val="974"/>
        </w:numPr>
        <w:tabs>
          <w:tab w:val="left" w:pos="653"/>
        </w:tabs>
        <w:spacing w:before="107" w:line="203" w:lineRule="exact"/>
        <w:ind w:left="652" w:hanging="135"/>
        <w:rPr>
          <w:sz w:val="18"/>
        </w:rPr>
      </w:pPr>
      <w:r>
        <w:rPr>
          <w:sz w:val="18"/>
        </w:rPr>
        <w:t>подстицање раста и развоја и утицање на правилно држање тела (превенција постуралних</w:t>
      </w:r>
      <w:r>
        <w:rPr>
          <w:spacing w:val="-12"/>
          <w:sz w:val="18"/>
        </w:rPr>
        <w:t xml:space="preserve"> </w:t>
      </w:r>
      <w:r>
        <w:rPr>
          <w:sz w:val="18"/>
        </w:rPr>
        <w:t>поремећаја);</w:t>
      </w:r>
    </w:p>
    <w:p w:rsidR="004E16A1" w:rsidRDefault="00AA2638">
      <w:pPr>
        <w:pStyle w:val="ListParagraph"/>
        <w:numPr>
          <w:ilvl w:val="0"/>
          <w:numId w:val="974"/>
        </w:numPr>
        <w:tabs>
          <w:tab w:val="left" w:pos="653"/>
        </w:tabs>
        <w:ind w:left="652" w:hanging="135"/>
        <w:rPr>
          <w:sz w:val="18"/>
        </w:rPr>
      </w:pPr>
      <w:r>
        <w:rPr>
          <w:sz w:val="18"/>
        </w:rPr>
        <w:t>развој и усавршавање моторичких способности и теоријских знања неопходних самостални рад на</w:t>
      </w:r>
      <w:r>
        <w:rPr>
          <w:spacing w:val="-11"/>
          <w:sz w:val="18"/>
        </w:rPr>
        <w:t xml:space="preserve"> </w:t>
      </w:r>
      <w:r>
        <w:rPr>
          <w:sz w:val="18"/>
        </w:rPr>
        <w:t>њима;</w:t>
      </w:r>
    </w:p>
    <w:p w:rsidR="004E16A1" w:rsidRDefault="00AA2638">
      <w:pPr>
        <w:pStyle w:val="ListParagraph"/>
        <w:numPr>
          <w:ilvl w:val="0"/>
          <w:numId w:val="974"/>
        </w:numPr>
        <w:tabs>
          <w:tab w:val="left" w:pos="653"/>
        </w:tabs>
        <w:ind w:left="652" w:hanging="135"/>
        <w:rPr>
          <w:sz w:val="18"/>
        </w:rPr>
      </w:pPr>
      <w:r>
        <w:rPr>
          <w:sz w:val="18"/>
        </w:rPr>
        <w:t>стицање моторичких умења (вештина) и теоријских знања неопходних за њихово</w:t>
      </w:r>
      <w:r>
        <w:rPr>
          <w:spacing w:val="-10"/>
          <w:sz w:val="18"/>
        </w:rPr>
        <w:t xml:space="preserve"> </w:t>
      </w:r>
      <w:r>
        <w:rPr>
          <w:sz w:val="18"/>
        </w:rPr>
        <w:t>усвајање;</w:t>
      </w:r>
    </w:p>
    <w:p w:rsidR="004E16A1" w:rsidRDefault="00AA2638">
      <w:pPr>
        <w:pStyle w:val="ListParagraph"/>
        <w:numPr>
          <w:ilvl w:val="0"/>
          <w:numId w:val="974"/>
        </w:numPr>
        <w:tabs>
          <w:tab w:val="left" w:pos="660"/>
        </w:tabs>
        <w:spacing w:before="1" w:line="232" w:lineRule="auto"/>
        <w:ind w:right="117" w:firstLine="397"/>
        <w:rPr>
          <w:sz w:val="18"/>
        </w:rPr>
      </w:pPr>
      <w:r>
        <w:rPr>
          <w:sz w:val="18"/>
        </w:rPr>
        <w:t xml:space="preserve">проширење и продубљавање интересовања </w:t>
      </w:r>
      <w:r>
        <w:rPr>
          <w:spacing w:val="-3"/>
          <w:sz w:val="18"/>
        </w:rPr>
        <w:t xml:space="preserve">које </w:t>
      </w:r>
      <w:r>
        <w:rPr>
          <w:sz w:val="18"/>
        </w:rPr>
        <w:t xml:space="preserve">су ученици стекли у основној </w:t>
      </w:r>
      <w:r>
        <w:rPr>
          <w:spacing w:val="-3"/>
          <w:sz w:val="18"/>
        </w:rPr>
        <w:t xml:space="preserve">школи </w:t>
      </w:r>
      <w:r>
        <w:rPr>
          <w:sz w:val="18"/>
        </w:rPr>
        <w:t xml:space="preserve">и потпуније сагледавање спортске гране, за </w:t>
      </w:r>
      <w:r>
        <w:rPr>
          <w:spacing w:val="-3"/>
          <w:sz w:val="18"/>
        </w:rPr>
        <w:t xml:space="preserve">коју </w:t>
      </w:r>
      <w:r>
        <w:rPr>
          <w:sz w:val="18"/>
        </w:rPr>
        <w:t>показују посебан</w:t>
      </w:r>
      <w:r>
        <w:rPr>
          <w:spacing w:val="1"/>
          <w:sz w:val="18"/>
        </w:rPr>
        <w:t xml:space="preserve"> </w:t>
      </w:r>
      <w:r>
        <w:rPr>
          <w:sz w:val="18"/>
        </w:rPr>
        <w:t>интерес;</w:t>
      </w:r>
    </w:p>
    <w:p w:rsidR="004E16A1" w:rsidRDefault="00AA2638">
      <w:pPr>
        <w:pStyle w:val="ListParagraph"/>
        <w:numPr>
          <w:ilvl w:val="0"/>
          <w:numId w:val="974"/>
        </w:numPr>
        <w:tabs>
          <w:tab w:val="left" w:pos="676"/>
        </w:tabs>
        <w:spacing w:line="232" w:lineRule="auto"/>
        <w:ind w:right="117" w:firstLine="397"/>
        <w:rPr>
          <w:sz w:val="18"/>
        </w:rPr>
      </w:pPr>
      <w:r>
        <w:rPr>
          <w:sz w:val="18"/>
        </w:rPr>
        <w:t>усвајање знања ради разумевања значаја и суштине физичког васпитања дефинисаних општим циљем овог предмета (васпит- но-образовног</w:t>
      </w:r>
      <w:r>
        <w:rPr>
          <w:spacing w:val="-1"/>
          <w:sz w:val="18"/>
        </w:rPr>
        <w:t xml:space="preserve"> </w:t>
      </w:r>
      <w:r>
        <w:rPr>
          <w:sz w:val="18"/>
        </w:rPr>
        <w:t>подручја);</w:t>
      </w:r>
    </w:p>
    <w:p w:rsidR="004E16A1" w:rsidRDefault="00AA2638">
      <w:pPr>
        <w:pStyle w:val="ListParagraph"/>
        <w:numPr>
          <w:ilvl w:val="0"/>
          <w:numId w:val="974"/>
        </w:numPr>
        <w:tabs>
          <w:tab w:val="left" w:pos="653"/>
        </w:tabs>
        <w:spacing w:line="197" w:lineRule="exact"/>
        <w:ind w:left="652" w:hanging="135"/>
        <w:rPr>
          <w:sz w:val="18"/>
        </w:rPr>
      </w:pPr>
      <w:r>
        <w:rPr>
          <w:sz w:val="18"/>
        </w:rPr>
        <w:t>мотивација ученика за бављење физичким активностима и формирање позитивних психо-социјалних образаца</w:t>
      </w:r>
      <w:r>
        <w:rPr>
          <w:spacing w:val="-24"/>
          <w:sz w:val="18"/>
        </w:rPr>
        <w:t xml:space="preserve"> </w:t>
      </w:r>
      <w:r>
        <w:rPr>
          <w:sz w:val="18"/>
        </w:rPr>
        <w:t>понашања;</w:t>
      </w:r>
    </w:p>
    <w:p w:rsidR="004E16A1" w:rsidRDefault="00AA2638">
      <w:pPr>
        <w:pStyle w:val="ListParagraph"/>
        <w:numPr>
          <w:ilvl w:val="0"/>
          <w:numId w:val="974"/>
        </w:numPr>
        <w:tabs>
          <w:tab w:val="left" w:pos="653"/>
        </w:tabs>
        <w:ind w:left="652" w:hanging="135"/>
        <w:rPr>
          <w:sz w:val="18"/>
        </w:rPr>
      </w:pPr>
      <w:proofErr w:type="gramStart"/>
      <w:r>
        <w:rPr>
          <w:sz w:val="18"/>
        </w:rPr>
        <w:t>оспособљавање</w:t>
      </w:r>
      <w:proofErr w:type="gramEnd"/>
      <w:r>
        <w:rPr>
          <w:sz w:val="18"/>
        </w:rPr>
        <w:t xml:space="preserve"> ученика да стечена умења, знања и навике користе у свакодневним условима живота и</w:t>
      </w:r>
      <w:r>
        <w:rPr>
          <w:spacing w:val="-17"/>
          <w:sz w:val="18"/>
        </w:rPr>
        <w:t xml:space="preserve"> </w:t>
      </w:r>
      <w:r>
        <w:rPr>
          <w:sz w:val="18"/>
        </w:rPr>
        <w:t>рада.</w:t>
      </w:r>
    </w:p>
    <w:p w:rsidR="004E16A1" w:rsidRDefault="00AA2638">
      <w:pPr>
        <w:pStyle w:val="BodyText"/>
        <w:spacing w:line="232" w:lineRule="auto"/>
        <w:ind w:left="120" w:right="117" w:firstLine="396"/>
        <w:jc w:val="both"/>
      </w:pPr>
      <w:r>
        <w:t>Сваки од образовних профила има карактеристике везане за обављање конкретних стручних послова, који захтевају одређене по- ложаје тела, покрете и кретања, који могу негативно утицати на правилно држање (статус кичменог стуба и статус стопала). Како би се избегли ови негативни утицаји, наставници стручних предмета и професори физичког васпитања дефинишу могуће професионалне по- ремећаје, на основу чега се програмирају се посебни садржаји, којима се обезбеђује превенција</w:t>
      </w:r>
    </w:p>
    <w:p w:rsidR="004E16A1" w:rsidRDefault="00AA2638">
      <w:pPr>
        <w:tabs>
          <w:tab w:val="right" w:pos="2017"/>
        </w:tabs>
        <w:spacing w:before="264"/>
        <w:ind w:left="177"/>
        <w:rPr>
          <w:b/>
          <w:sz w:val="14"/>
        </w:rPr>
      </w:pPr>
      <w:r>
        <w:rPr>
          <w:spacing w:val="-3"/>
          <w:sz w:val="14"/>
        </w:rPr>
        <w:t>Годишњи</w:t>
      </w:r>
      <w:r>
        <w:rPr>
          <w:sz w:val="14"/>
        </w:rPr>
        <w:t xml:space="preserve"> фонд часова:</w:t>
      </w:r>
      <w:r>
        <w:rPr>
          <w:sz w:val="14"/>
        </w:rPr>
        <w:tab/>
      </w:r>
      <w:r>
        <w:rPr>
          <w:b/>
          <w:sz w:val="14"/>
        </w:rPr>
        <w:t>70</w:t>
      </w:r>
    </w:p>
    <w:p w:rsidR="004E16A1" w:rsidRDefault="00AA2638">
      <w:pPr>
        <w:tabs>
          <w:tab w:val="left" w:pos="1877"/>
        </w:tabs>
        <w:spacing w:before="49"/>
        <w:ind w:left="177"/>
        <w:rPr>
          <w:b/>
          <w:sz w:val="14"/>
        </w:rPr>
      </w:pPr>
      <w:r>
        <w:rPr>
          <w:sz w:val="14"/>
        </w:rPr>
        <w:t>Разред:</w:t>
      </w:r>
      <w:r>
        <w:rPr>
          <w:sz w:val="14"/>
        </w:rPr>
        <w:tab/>
      </w:r>
      <w:r>
        <w:rPr>
          <w:b/>
          <w:sz w:val="14"/>
        </w:rPr>
        <w:t>Први</w:t>
      </w:r>
    </w:p>
    <w:p w:rsidR="004E16A1" w:rsidRDefault="004E16A1">
      <w:pPr>
        <w:pStyle w:val="BodyText"/>
        <w:spacing w:before="3"/>
        <w:ind w:left="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AA2638">
            <w:pPr>
              <w:pStyle w:val="TableParagraph"/>
              <w:spacing w:before="176"/>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b/>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822" w:right="100" w:hanging="512"/>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5000"/>
        </w:trPr>
        <w:tc>
          <w:tcPr>
            <w:tcW w:w="1474" w:type="dxa"/>
          </w:tcPr>
          <w:p w:rsidR="004E16A1" w:rsidRDefault="004E16A1">
            <w:pPr>
              <w:pStyle w:val="TableParagraph"/>
              <w:spacing w:before="5"/>
              <w:ind w:left="0"/>
              <w:rPr>
                <w:b/>
                <w:sz w:val="15"/>
              </w:rPr>
            </w:pPr>
          </w:p>
          <w:p w:rsidR="004E16A1" w:rsidRDefault="00AA2638">
            <w:pPr>
              <w:pStyle w:val="TableParagraph"/>
              <w:numPr>
                <w:ilvl w:val="0"/>
                <w:numId w:val="973"/>
              </w:numPr>
              <w:tabs>
                <w:tab w:val="left" w:pos="177"/>
              </w:tabs>
              <w:ind w:right="185"/>
              <w:rPr>
                <w:sz w:val="14"/>
              </w:rPr>
            </w:pPr>
            <w:r>
              <w:rPr>
                <w:sz w:val="14"/>
              </w:rPr>
              <w:t>Здравствена култура и</w:t>
            </w:r>
            <w:r>
              <w:rPr>
                <w:spacing w:val="-15"/>
                <w:sz w:val="14"/>
              </w:rPr>
              <w:t xml:space="preserve"> </w:t>
            </w:r>
            <w:r>
              <w:rPr>
                <w:sz w:val="14"/>
              </w:rPr>
              <w:t>физичка активност,</w:t>
            </w:r>
          </w:p>
          <w:p w:rsidR="004E16A1" w:rsidRDefault="00AA2638">
            <w:pPr>
              <w:pStyle w:val="TableParagraph"/>
              <w:spacing w:line="237" w:lineRule="auto"/>
              <w:ind w:left="176" w:right="207"/>
              <w:rPr>
                <w:sz w:val="14"/>
              </w:rPr>
            </w:pPr>
            <w:r>
              <w:rPr>
                <w:sz w:val="14"/>
              </w:rPr>
              <w:t>као основа за реализовање постављених циљева и исхода;</w:t>
            </w:r>
          </w:p>
          <w:p w:rsidR="004E16A1" w:rsidRDefault="004E16A1">
            <w:pPr>
              <w:pStyle w:val="TableParagraph"/>
              <w:ind w:left="0"/>
              <w:rPr>
                <w:b/>
                <w:sz w:val="16"/>
              </w:rPr>
            </w:pPr>
          </w:p>
          <w:p w:rsidR="004E16A1" w:rsidRDefault="00AA2638">
            <w:pPr>
              <w:pStyle w:val="TableParagraph"/>
              <w:numPr>
                <w:ilvl w:val="0"/>
                <w:numId w:val="973"/>
              </w:numPr>
              <w:tabs>
                <w:tab w:val="left" w:pos="177"/>
              </w:tabs>
              <w:spacing w:before="136"/>
              <w:ind w:right="167"/>
              <w:rPr>
                <w:sz w:val="14"/>
              </w:rPr>
            </w:pPr>
            <w:r>
              <w:rPr>
                <w:sz w:val="14"/>
              </w:rPr>
              <w:t>Развој</w:t>
            </w:r>
            <w:r>
              <w:rPr>
                <w:spacing w:val="-7"/>
                <w:sz w:val="14"/>
              </w:rPr>
              <w:t xml:space="preserve"> </w:t>
            </w:r>
            <w:r>
              <w:rPr>
                <w:sz w:val="14"/>
              </w:rPr>
              <w:t>моторичких и функционалних способности човека, као основа за реализовање постављених циљева и</w:t>
            </w:r>
            <w:r>
              <w:rPr>
                <w:spacing w:val="-21"/>
                <w:sz w:val="14"/>
              </w:rPr>
              <w:t xml:space="preserve"> </w:t>
            </w:r>
            <w:r>
              <w:rPr>
                <w:sz w:val="14"/>
              </w:rPr>
              <w:t>исхода;</w:t>
            </w:r>
          </w:p>
        </w:tc>
        <w:tc>
          <w:tcPr>
            <w:tcW w:w="1701" w:type="dxa"/>
          </w:tcPr>
          <w:p w:rsidR="004E16A1" w:rsidRDefault="00AA2638">
            <w:pPr>
              <w:pStyle w:val="TableParagraph"/>
              <w:numPr>
                <w:ilvl w:val="0"/>
                <w:numId w:val="972"/>
              </w:numPr>
              <w:tabs>
                <w:tab w:val="left" w:pos="177"/>
              </w:tabs>
              <w:spacing w:before="18"/>
              <w:ind w:right="455"/>
              <w:rPr>
                <w:sz w:val="14"/>
              </w:rPr>
            </w:pPr>
            <w:r>
              <w:rPr>
                <w:sz w:val="14"/>
              </w:rPr>
              <w:t>Унапређивање и очување</w:t>
            </w:r>
            <w:r>
              <w:rPr>
                <w:spacing w:val="-8"/>
                <w:sz w:val="14"/>
              </w:rPr>
              <w:t xml:space="preserve"> </w:t>
            </w:r>
            <w:r>
              <w:rPr>
                <w:sz w:val="14"/>
              </w:rPr>
              <w:t>здравља;</w:t>
            </w:r>
          </w:p>
          <w:p w:rsidR="004E16A1" w:rsidRDefault="00AA2638">
            <w:pPr>
              <w:pStyle w:val="TableParagraph"/>
              <w:numPr>
                <w:ilvl w:val="0"/>
                <w:numId w:val="972"/>
              </w:numPr>
              <w:tabs>
                <w:tab w:val="left" w:pos="177"/>
              </w:tabs>
              <w:ind w:right="451"/>
              <w:rPr>
                <w:sz w:val="14"/>
              </w:rPr>
            </w:pPr>
            <w:r>
              <w:rPr>
                <w:sz w:val="14"/>
              </w:rPr>
              <w:t>Утицај на правилно држање тела (превенција постуралних поремећаја);</w:t>
            </w:r>
          </w:p>
          <w:p w:rsidR="004E16A1" w:rsidRDefault="00AA2638">
            <w:pPr>
              <w:pStyle w:val="TableParagraph"/>
              <w:numPr>
                <w:ilvl w:val="0"/>
                <w:numId w:val="972"/>
              </w:numPr>
              <w:tabs>
                <w:tab w:val="left" w:pos="177"/>
              </w:tabs>
              <w:spacing w:line="237" w:lineRule="auto"/>
              <w:ind w:right="206"/>
              <w:rPr>
                <w:sz w:val="14"/>
              </w:rPr>
            </w:pPr>
            <w:r>
              <w:rPr>
                <w:sz w:val="14"/>
              </w:rPr>
              <w:t>Развој и</w:t>
            </w:r>
            <w:r>
              <w:rPr>
                <w:spacing w:val="-6"/>
                <w:sz w:val="14"/>
              </w:rPr>
              <w:t xml:space="preserve"> </w:t>
            </w:r>
            <w:r>
              <w:rPr>
                <w:sz w:val="14"/>
              </w:rPr>
              <w:t>усавршавање моторичких способности и теоријских знања неопходних за самостални рад на њима;</w:t>
            </w:r>
          </w:p>
        </w:tc>
        <w:tc>
          <w:tcPr>
            <w:tcW w:w="2268" w:type="dxa"/>
          </w:tcPr>
          <w:p w:rsidR="004E16A1" w:rsidRDefault="00AA2638">
            <w:pPr>
              <w:pStyle w:val="TableParagraph"/>
              <w:numPr>
                <w:ilvl w:val="0"/>
                <w:numId w:val="971"/>
              </w:numPr>
              <w:tabs>
                <w:tab w:val="left" w:pos="176"/>
              </w:tabs>
              <w:spacing w:before="18"/>
              <w:ind w:right="274" w:hanging="119"/>
              <w:rPr>
                <w:sz w:val="14"/>
              </w:rPr>
            </w:pPr>
            <w:r>
              <w:rPr>
                <w:sz w:val="14"/>
              </w:rPr>
              <w:t>препозна везе између</w:t>
            </w:r>
            <w:r>
              <w:rPr>
                <w:spacing w:val="-15"/>
                <w:sz w:val="14"/>
              </w:rPr>
              <w:t xml:space="preserve"> </w:t>
            </w:r>
            <w:r>
              <w:rPr>
                <w:sz w:val="14"/>
              </w:rPr>
              <w:t>физичке активности и</w:t>
            </w:r>
            <w:r>
              <w:rPr>
                <w:spacing w:val="-2"/>
                <w:sz w:val="14"/>
              </w:rPr>
              <w:t xml:space="preserve"> </w:t>
            </w:r>
            <w:r>
              <w:rPr>
                <w:sz w:val="14"/>
              </w:rPr>
              <w:t>здравља;</w:t>
            </w:r>
          </w:p>
          <w:p w:rsidR="004E16A1" w:rsidRDefault="00AA2638">
            <w:pPr>
              <w:pStyle w:val="TableParagraph"/>
              <w:numPr>
                <w:ilvl w:val="0"/>
                <w:numId w:val="971"/>
              </w:numPr>
              <w:tabs>
                <w:tab w:val="left" w:pos="176"/>
              </w:tabs>
              <w:ind w:right="96" w:hanging="119"/>
              <w:rPr>
                <w:sz w:val="14"/>
              </w:rPr>
            </w:pPr>
            <w:r>
              <w:rPr>
                <w:sz w:val="14"/>
              </w:rPr>
              <w:t>објасни карактеристике</w:t>
            </w:r>
            <w:r>
              <w:rPr>
                <w:spacing w:val="-16"/>
                <w:sz w:val="14"/>
              </w:rPr>
              <w:t xml:space="preserve"> </w:t>
            </w:r>
            <w:r>
              <w:rPr>
                <w:sz w:val="14"/>
              </w:rPr>
              <w:t>положаја тела, покрета и кретања у професији за коју се</w:t>
            </w:r>
            <w:r>
              <w:rPr>
                <w:spacing w:val="-2"/>
                <w:sz w:val="14"/>
              </w:rPr>
              <w:t xml:space="preserve"> </w:t>
            </w:r>
            <w:r>
              <w:rPr>
                <w:spacing w:val="-3"/>
                <w:sz w:val="14"/>
              </w:rPr>
              <w:t>школује</w:t>
            </w:r>
          </w:p>
          <w:p w:rsidR="004E16A1" w:rsidRDefault="00AA2638">
            <w:pPr>
              <w:pStyle w:val="TableParagraph"/>
              <w:spacing w:line="237" w:lineRule="auto"/>
              <w:ind w:right="40"/>
              <w:rPr>
                <w:sz w:val="14"/>
              </w:rPr>
            </w:pPr>
            <w:r>
              <w:rPr>
                <w:sz w:val="14"/>
              </w:rPr>
              <w:t>и уочи оне, које могу имати негативан утицај на његов раст, развој;</w:t>
            </w:r>
          </w:p>
          <w:p w:rsidR="004E16A1" w:rsidRDefault="00AA2638">
            <w:pPr>
              <w:pStyle w:val="TableParagraph"/>
              <w:numPr>
                <w:ilvl w:val="0"/>
                <w:numId w:val="971"/>
              </w:numPr>
              <w:tabs>
                <w:tab w:val="left" w:pos="176"/>
              </w:tabs>
              <w:ind w:right="187" w:hanging="119"/>
              <w:rPr>
                <w:sz w:val="14"/>
              </w:rPr>
            </w:pPr>
            <w:r>
              <w:rPr>
                <w:sz w:val="14"/>
              </w:rPr>
              <w:t>одабере и изведе вежбе обликовања и вежбе из корективне гимнастике, које ће превентивно утицати на</w:t>
            </w:r>
            <w:r>
              <w:rPr>
                <w:spacing w:val="-11"/>
                <w:sz w:val="14"/>
              </w:rPr>
              <w:t xml:space="preserve"> </w:t>
            </w:r>
            <w:r>
              <w:rPr>
                <w:sz w:val="14"/>
              </w:rPr>
              <w:t>могуће негативне утицаје услед рада у одабраној</w:t>
            </w:r>
            <w:r>
              <w:rPr>
                <w:spacing w:val="-1"/>
                <w:sz w:val="14"/>
              </w:rPr>
              <w:t xml:space="preserve"> </w:t>
            </w:r>
            <w:r>
              <w:rPr>
                <w:sz w:val="14"/>
              </w:rPr>
              <w:t>професији;</w:t>
            </w:r>
          </w:p>
          <w:p w:rsidR="004E16A1" w:rsidRDefault="00AA2638">
            <w:pPr>
              <w:pStyle w:val="TableParagraph"/>
              <w:numPr>
                <w:ilvl w:val="0"/>
                <w:numId w:val="971"/>
              </w:numPr>
              <w:tabs>
                <w:tab w:val="left" w:pos="176"/>
              </w:tabs>
              <w:spacing w:line="237" w:lineRule="auto"/>
              <w:ind w:right="149" w:hanging="119"/>
              <w:rPr>
                <w:sz w:val="14"/>
              </w:rPr>
            </w:pPr>
            <w:r>
              <w:rPr>
                <w:sz w:val="14"/>
              </w:rPr>
              <w:t>именује моторичке способности које треба развијати, као и основна средства и методе за њихов</w:t>
            </w:r>
            <w:r>
              <w:rPr>
                <w:spacing w:val="-1"/>
                <w:sz w:val="14"/>
              </w:rPr>
              <w:t xml:space="preserve"> </w:t>
            </w:r>
            <w:r>
              <w:rPr>
                <w:sz w:val="14"/>
              </w:rPr>
              <w:t>развој;</w:t>
            </w:r>
          </w:p>
          <w:p w:rsidR="004E16A1" w:rsidRDefault="00AA2638">
            <w:pPr>
              <w:pStyle w:val="TableParagraph"/>
              <w:numPr>
                <w:ilvl w:val="0"/>
                <w:numId w:val="971"/>
              </w:numPr>
              <w:tabs>
                <w:tab w:val="left" w:pos="176"/>
              </w:tabs>
              <w:ind w:right="59" w:hanging="119"/>
              <w:rPr>
                <w:sz w:val="14"/>
              </w:rPr>
            </w:pPr>
            <w:r>
              <w:rPr>
                <w:sz w:val="14"/>
              </w:rPr>
              <w:t>примени адекватна средства (изводи вежбе) за развој и усавршавање моторичких способности из: вежби обликовања, атлетике, гимнастике, пливања и</w:t>
            </w:r>
            <w:r>
              <w:rPr>
                <w:spacing w:val="-17"/>
                <w:sz w:val="14"/>
              </w:rPr>
              <w:t xml:space="preserve"> </w:t>
            </w:r>
            <w:r>
              <w:rPr>
                <w:sz w:val="14"/>
              </w:rPr>
              <w:t>спортских игара за развој: снаге, брзине, издржљивости, гипкости, спретности и</w:t>
            </w:r>
            <w:r>
              <w:rPr>
                <w:spacing w:val="-1"/>
                <w:sz w:val="14"/>
              </w:rPr>
              <w:t xml:space="preserve"> </w:t>
            </w:r>
            <w:r>
              <w:rPr>
                <w:sz w:val="14"/>
              </w:rPr>
              <w:t>окретности;</w:t>
            </w:r>
          </w:p>
        </w:tc>
        <w:tc>
          <w:tcPr>
            <w:tcW w:w="2551" w:type="dxa"/>
          </w:tcPr>
          <w:p w:rsidR="004E16A1" w:rsidRDefault="00AA2638">
            <w:pPr>
              <w:pStyle w:val="TableParagraph"/>
              <w:numPr>
                <w:ilvl w:val="0"/>
                <w:numId w:val="970"/>
              </w:numPr>
              <w:tabs>
                <w:tab w:val="left" w:pos="176"/>
              </w:tabs>
              <w:spacing w:before="19"/>
              <w:ind w:right="44" w:hanging="119"/>
              <w:rPr>
                <w:sz w:val="14"/>
              </w:rPr>
            </w:pPr>
            <w:r>
              <w:rPr>
                <w:sz w:val="14"/>
              </w:rPr>
              <w:t>Вежбе</w:t>
            </w:r>
            <w:r>
              <w:rPr>
                <w:spacing w:val="-12"/>
                <w:sz w:val="14"/>
              </w:rPr>
              <w:t xml:space="preserve"> </w:t>
            </w:r>
            <w:r>
              <w:rPr>
                <w:sz w:val="14"/>
              </w:rPr>
              <w:t>обликовања</w:t>
            </w:r>
            <w:r>
              <w:rPr>
                <w:spacing w:val="-12"/>
                <w:sz w:val="14"/>
              </w:rPr>
              <w:t xml:space="preserve"> </w:t>
            </w:r>
            <w:r>
              <w:rPr>
                <w:sz w:val="14"/>
              </w:rPr>
              <w:t>(јачања,</w:t>
            </w:r>
            <w:r>
              <w:rPr>
                <w:spacing w:val="-12"/>
                <w:sz w:val="14"/>
              </w:rPr>
              <w:t xml:space="preserve"> </w:t>
            </w:r>
            <w:r>
              <w:rPr>
                <w:sz w:val="14"/>
              </w:rPr>
              <w:t>лабављење и</w:t>
            </w:r>
            <w:r>
              <w:rPr>
                <w:spacing w:val="-2"/>
                <w:sz w:val="14"/>
              </w:rPr>
              <w:t xml:space="preserve"> </w:t>
            </w:r>
            <w:r>
              <w:rPr>
                <w:sz w:val="14"/>
              </w:rPr>
              <w:t>растезање);</w:t>
            </w:r>
          </w:p>
          <w:p w:rsidR="004E16A1" w:rsidRDefault="00AA2638">
            <w:pPr>
              <w:pStyle w:val="TableParagraph"/>
              <w:numPr>
                <w:ilvl w:val="0"/>
                <w:numId w:val="970"/>
              </w:numPr>
              <w:tabs>
                <w:tab w:val="left" w:pos="176"/>
              </w:tabs>
              <w:spacing w:line="159" w:lineRule="exact"/>
              <w:ind w:hanging="119"/>
              <w:rPr>
                <w:sz w:val="14"/>
              </w:rPr>
            </w:pPr>
            <w:r>
              <w:rPr>
                <w:sz w:val="14"/>
              </w:rPr>
              <w:t>Вежбе из корективне</w:t>
            </w:r>
            <w:r>
              <w:rPr>
                <w:spacing w:val="-8"/>
                <w:sz w:val="14"/>
              </w:rPr>
              <w:t xml:space="preserve"> </w:t>
            </w:r>
            <w:r>
              <w:rPr>
                <w:sz w:val="14"/>
              </w:rPr>
              <w:t>гимнастике;</w:t>
            </w:r>
          </w:p>
          <w:p w:rsidR="004E16A1" w:rsidRDefault="00AA2638">
            <w:pPr>
              <w:pStyle w:val="TableParagraph"/>
              <w:numPr>
                <w:ilvl w:val="0"/>
                <w:numId w:val="970"/>
              </w:numPr>
              <w:tabs>
                <w:tab w:val="left" w:pos="176"/>
              </w:tabs>
              <w:ind w:right="580" w:hanging="119"/>
              <w:rPr>
                <w:sz w:val="14"/>
              </w:rPr>
            </w:pPr>
            <w:r>
              <w:rPr>
                <w:sz w:val="14"/>
              </w:rPr>
              <w:t>Провера стања моторичких и функционалних</w:t>
            </w:r>
            <w:r>
              <w:rPr>
                <w:spacing w:val="-1"/>
                <w:sz w:val="14"/>
              </w:rPr>
              <w:t xml:space="preserve"> </w:t>
            </w:r>
            <w:r>
              <w:rPr>
                <w:sz w:val="14"/>
              </w:rPr>
              <w:t>способности;</w:t>
            </w:r>
          </w:p>
          <w:p w:rsidR="004E16A1" w:rsidRDefault="00AA2638">
            <w:pPr>
              <w:pStyle w:val="TableParagraph"/>
              <w:numPr>
                <w:ilvl w:val="0"/>
                <w:numId w:val="970"/>
              </w:numPr>
              <w:tabs>
                <w:tab w:val="left" w:pos="176"/>
              </w:tabs>
              <w:ind w:right="142"/>
              <w:rPr>
                <w:sz w:val="14"/>
              </w:rPr>
            </w:pPr>
            <w:r>
              <w:rPr>
                <w:sz w:val="14"/>
              </w:rPr>
              <w:t>Вежбе снаге без и са малим</w:t>
            </w:r>
            <w:r>
              <w:rPr>
                <w:spacing w:val="-16"/>
                <w:sz w:val="14"/>
              </w:rPr>
              <w:t xml:space="preserve"> </w:t>
            </w:r>
            <w:r>
              <w:rPr>
                <w:sz w:val="14"/>
              </w:rPr>
              <w:t xml:space="preserve">теговима (до 4 </w:t>
            </w:r>
            <w:r>
              <w:rPr>
                <w:spacing w:val="-4"/>
                <w:sz w:val="14"/>
              </w:rPr>
              <w:t>кг.);</w:t>
            </w:r>
          </w:p>
          <w:p w:rsidR="004E16A1" w:rsidRDefault="00AA2638">
            <w:pPr>
              <w:pStyle w:val="TableParagraph"/>
              <w:numPr>
                <w:ilvl w:val="0"/>
                <w:numId w:val="970"/>
              </w:numPr>
              <w:tabs>
                <w:tab w:val="left" w:pos="176"/>
              </w:tabs>
              <w:spacing w:line="159" w:lineRule="exact"/>
              <w:ind w:hanging="119"/>
              <w:rPr>
                <w:sz w:val="14"/>
              </w:rPr>
            </w:pPr>
            <w:r>
              <w:rPr>
                <w:sz w:val="14"/>
              </w:rPr>
              <w:t>Трчање на 60 м и 100</w:t>
            </w:r>
            <w:r>
              <w:rPr>
                <w:spacing w:val="-4"/>
                <w:sz w:val="14"/>
              </w:rPr>
              <w:t xml:space="preserve"> </w:t>
            </w:r>
            <w:r>
              <w:rPr>
                <w:sz w:val="14"/>
              </w:rPr>
              <w:t>м;</w:t>
            </w:r>
          </w:p>
          <w:p w:rsidR="004E16A1" w:rsidRDefault="00AA2638">
            <w:pPr>
              <w:pStyle w:val="TableParagraph"/>
              <w:numPr>
                <w:ilvl w:val="0"/>
                <w:numId w:val="970"/>
              </w:numPr>
              <w:tabs>
                <w:tab w:val="left" w:pos="176"/>
              </w:tabs>
              <w:ind w:right="307" w:hanging="119"/>
              <w:rPr>
                <w:sz w:val="14"/>
              </w:rPr>
            </w:pPr>
            <w:r>
              <w:rPr>
                <w:sz w:val="14"/>
              </w:rPr>
              <w:t>Трчање на 800 м ученице и 1000</w:t>
            </w:r>
            <w:r>
              <w:rPr>
                <w:spacing w:val="-13"/>
                <w:sz w:val="14"/>
              </w:rPr>
              <w:t xml:space="preserve"> </w:t>
            </w:r>
            <w:r>
              <w:rPr>
                <w:sz w:val="14"/>
              </w:rPr>
              <w:t>м ученици;</w:t>
            </w:r>
          </w:p>
          <w:p w:rsidR="004E16A1" w:rsidRDefault="00AA2638">
            <w:pPr>
              <w:pStyle w:val="TableParagraph"/>
              <w:numPr>
                <w:ilvl w:val="0"/>
                <w:numId w:val="970"/>
              </w:numPr>
              <w:tabs>
                <w:tab w:val="left" w:pos="176"/>
              </w:tabs>
              <w:ind w:right="194" w:hanging="119"/>
              <w:rPr>
                <w:sz w:val="14"/>
              </w:rPr>
            </w:pPr>
            <w:r>
              <w:rPr>
                <w:sz w:val="14"/>
              </w:rPr>
              <w:t>Вежбе растезања (број понављања</w:t>
            </w:r>
            <w:r>
              <w:rPr>
                <w:spacing w:val="-18"/>
                <w:sz w:val="14"/>
              </w:rPr>
              <w:t xml:space="preserve"> </w:t>
            </w:r>
            <w:r>
              <w:rPr>
                <w:sz w:val="14"/>
              </w:rPr>
              <w:t>и издржај у крајњем</w:t>
            </w:r>
            <w:r>
              <w:rPr>
                <w:spacing w:val="-3"/>
                <w:sz w:val="14"/>
              </w:rPr>
              <w:t xml:space="preserve"> </w:t>
            </w:r>
            <w:r>
              <w:rPr>
                <w:sz w:val="14"/>
              </w:rPr>
              <w:t>положају),</w:t>
            </w:r>
          </w:p>
          <w:p w:rsidR="004E16A1" w:rsidRDefault="00AA2638">
            <w:pPr>
              <w:pStyle w:val="TableParagraph"/>
              <w:numPr>
                <w:ilvl w:val="0"/>
                <w:numId w:val="970"/>
              </w:numPr>
              <w:tabs>
                <w:tab w:val="left" w:pos="176"/>
              </w:tabs>
              <w:ind w:right="130" w:hanging="119"/>
              <w:rPr>
                <w:sz w:val="14"/>
              </w:rPr>
            </w:pPr>
            <w:r>
              <w:rPr>
                <w:sz w:val="14"/>
              </w:rPr>
              <w:t>Полигони спретности и окретности и спортске</w:t>
            </w:r>
            <w:r>
              <w:rPr>
                <w:spacing w:val="-1"/>
                <w:sz w:val="14"/>
              </w:rPr>
              <w:t xml:space="preserve"> </w:t>
            </w:r>
            <w:r>
              <w:rPr>
                <w:sz w:val="14"/>
              </w:rPr>
              <w:t>игре;</w:t>
            </w:r>
          </w:p>
          <w:p w:rsidR="004E16A1" w:rsidRDefault="00AA2638">
            <w:pPr>
              <w:pStyle w:val="TableParagraph"/>
              <w:numPr>
                <w:ilvl w:val="0"/>
                <w:numId w:val="970"/>
              </w:numPr>
              <w:tabs>
                <w:tab w:val="left" w:pos="176"/>
              </w:tabs>
              <w:spacing w:line="159" w:lineRule="exact"/>
              <w:ind w:hanging="119"/>
              <w:rPr>
                <w:sz w:val="14"/>
              </w:rPr>
            </w:pPr>
            <w:r>
              <w:rPr>
                <w:sz w:val="14"/>
              </w:rPr>
              <w:t>Аеробик;</w:t>
            </w:r>
          </w:p>
        </w:tc>
        <w:tc>
          <w:tcPr>
            <w:tcW w:w="2551" w:type="dxa"/>
          </w:tcPr>
          <w:p w:rsidR="004E16A1" w:rsidRDefault="00AA2638">
            <w:pPr>
              <w:pStyle w:val="TableParagraph"/>
              <w:numPr>
                <w:ilvl w:val="0"/>
                <w:numId w:val="969"/>
              </w:numPr>
              <w:tabs>
                <w:tab w:val="left" w:pos="176"/>
              </w:tabs>
              <w:spacing w:before="19"/>
              <w:ind w:right="55" w:hanging="119"/>
              <w:rPr>
                <w:sz w:val="14"/>
              </w:rPr>
            </w:pPr>
            <w:r>
              <w:rPr>
                <w:sz w:val="14"/>
              </w:rPr>
              <w:t>На почетку теме ученике упознати са циљевима и исходима наставе /</w:t>
            </w:r>
            <w:r>
              <w:rPr>
                <w:spacing w:val="-24"/>
                <w:sz w:val="14"/>
              </w:rPr>
              <w:t xml:space="preserve"> </w:t>
            </w:r>
            <w:r>
              <w:rPr>
                <w:sz w:val="14"/>
              </w:rPr>
              <w:t>учења, планом рада и начинима</w:t>
            </w:r>
            <w:r>
              <w:rPr>
                <w:spacing w:val="-11"/>
                <w:sz w:val="14"/>
              </w:rPr>
              <w:t xml:space="preserve"> </w:t>
            </w:r>
            <w:r>
              <w:rPr>
                <w:sz w:val="14"/>
              </w:rPr>
              <w:t>оцењивања;</w:t>
            </w:r>
          </w:p>
          <w:p w:rsidR="004E16A1" w:rsidRDefault="00AA2638">
            <w:pPr>
              <w:pStyle w:val="TableParagraph"/>
              <w:numPr>
                <w:ilvl w:val="0"/>
                <w:numId w:val="969"/>
              </w:numPr>
              <w:tabs>
                <w:tab w:val="left" w:pos="176"/>
              </w:tabs>
              <w:spacing w:line="237" w:lineRule="auto"/>
              <w:ind w:right="77" w:hanging="119"/>
              <w:rPr>
                <w:sz w:val="14"/>
              </w:rPr>
            </w:pPr>
            <w:r>
              <w:rPr>
                <w:spacing w:val="-5"/>
                <w:sz w:val="14"/>
              </w:rPr>
              <w:t xml:space="preserve">Током </w:t>
            </w:r>
            <w:r>
              <w:rPr>
                <w:sz w:val="14"/>
              </w:rPr>
              <w:t>реализације часова физичког васпитања давати информације о</w:t>
            </w:r>
            <w:r>
              <w:rPr>
                <w:spacing w:val="-20"/>
                <w:sz w:val="14"/>
              </w:rPr>
              <w:t xml:space="preserve"> </w:t>
            </w:r>
            <w:r>
              <w:rPr>
                <w:sz w:val="14"/>
              </w:rPr>
              <w:t>томе које вежбе позитиво утичу на статус њиховог организма, с обзиром на карактеристике њихове професије, а које негативно утичу на</w:t>
            </w:r>
            <w:r>
              <w:rPr>
                <w:spacing w:val="-8"/>
                <w:sz w:val="14"/>
              </w:rPr>
              <w:t xml:space="preserve"> </w:t>
            </w:r>
            <w:r>
              <w:rPr>
                <w:sz w:val="14"/>
              </w:rPr>
              <w:t>здравље;</w:t>
            </w:r>
          </w:p>
          <w:p w:rsidR="004E16A1" w:rsidRDefault="00AA2638">
            <w:pPr>
              <w:pStyle w:val="TableParagraph"/>
              <w:numPr>
                <w:ilvl w:val="0"/>
                <w:numId w:val="969"/>
              </w:numPr>
              <w:tabs>
                <w:tab w:val="left" w:pos="176"/>
              </w:tabs>
              <w:spacing w:before="1"/>
              <w:ind w:left="176" w:right="99"/>
              <w:rPr>
                <w:sz w:val="14"/>
              </w:rPr>
            </w:pPr>
            <w:r>
              <w:rPr>
                <w:sz w:val="14"/>
              </w:rPr>
              <w:t xml:space="preserve">Ученици који похађају трогодишње стручне </w:t>
            </w:r>
            <w:r>
              <w:rPr>
                <w:spacing w:val="-3"/>
                <w:sz w:val="14"/>
              </w:rPr>
              <w:t xml:space="preserve">школе </w:t>
            </w:r>
            <w:r>
              <w:rPr>
                <w:sz w:val="14"/>
              </w:rPr>
              <w:t>далеко су више оптерећени у редовном образовању практичном и теоријском наставом</w:t>
            </w:r>
            <w:r>
              <w:rPr>
                <w:spacing w:val="-24"/>
                <w:sz w:val="14"/>
              </w:rPr>
              <w:t xml:space="preserve"> </w:t>
            </w:r>
            <w:r>
              <w:rPr>
                <w:spacing w:val="-3"/>
                <w:sz w:val="14"/>
              </w:rPr>
              <w:t xml:space="preserve">од </w:t>
            </w:r>
            <w:r>
              <w:rPr>
                <w:sz w:val="14"/>
              </w:rPr>
              <w:t>осталих ученика</w:t>
            </w:r>
            <w:r>
              <w:rPr>
                <w:spacing w:val="-1"/>
                <w:sz w:val="14"/>
              </w:rPr>
              <w:t xml:space="preserve"> </w:t>
            </w:r>
            <w:r>
              <w:rPr>
                <w:sz w:val="14"/>
              </w:rPr>
              <w:t>;</w:t>
            </w:r>
          </w:p>
          <w:p w:rsidR="004E16A1" w:rsidRDefault="00AA2638">
            <w:pPr>
              <w:pStyle w:val="TableParagraph"/>
              <w:numPr>
                <w:ilvl w:val="0"/>
                <w:numId w:val="969"/>
              </w:numPr>
              <w:tabs>
                <w:tab w:val="left" w:pos="176"/>
              </w:tabs>
              <w:spacing w:line="237" w:lineRule="auto"/>
              <w:ind w:right="89" w:hanging="119"/>
              <w:rPr>
                <w:sz w:val="14"/>
              </w:rPr>
            </w:pPr>
            <w:r>
              <w:rPr>
                <w:sz w:val="14"/>
              </w:rPr>
              <w:t xml:space="preserve">Због тога је физичко васпитање, у овим школама, значајно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w:t>
            </w:r>
            <w:r>
              <w:rPr>
                <w:spacing w:val="-3"/>
                <w:sz w:val="14"/>
              </w:rPr>
              <w:t xml:space="preserve">од </w:t>
            </w:r>
            <w:r>
              <w:rPr>
                <w:sz w:val="14"/>
              </w:rPr>
              <w:t>великог значаја за укупним</w:t>
            </w:r>
            <w:r>
              <w:rPr>
                <w:spacing w:val="-21"/>
                <w:sz w:val="14"/>
              </w:rPr>
              <w:t xml:space="preserve"> </w:t>
            </w:r>
            <w:r>
              <w:rPr>
                <w:sz w:val="14"/>
              </w:rPr>
              <w:t>бављењем физичким</w:t>
            </w:r>
            <w:r>
              <w:rPr>
                <w:spacing w:val="-1"/>
                <w:sz w:val="14"/>
              </w:rPr>
              <w:t xml:space="preserve"> </w:t>
            </w:r>
            <w:r>
              <w:rPr>
                <w:sz w:val="14"/>
              </w:rPr>
              <w:t>вежбама.</w:t>
            </w:r>
          </w:p>
          <w:p w:rsidR="004E16A1" w:rsidRDefault="004E16A1">
            <w:pPr>
              <w:pStyle w:val="TableParagraph"/>
              <w:ind w:left="0"/>
              <w:rPr>
                <w:b/>
                <w:sz w:val="14"/>
              </w:rPr>
            </w:pPr>
          </w:p>
          <w:p w:rsidR="004E16A1" w:rsidRDefault="00AA2638">
            <w:pPr>
              <w:pStyle w:val="TableParagraph"/>
              <w:spacing w:line="161" w:lineRule="exact"/>
              <w:ind w:left="56"/>
              <w:rPr>
                <w:b/>
                <w:sz w:val="14"/>
              </w:rPr>
            </w:pPr>
            <w:r>
              <w:rPr>
                <w:b/>
                <w:sz w:val="14"/>
              </w:rPr>
              <w:t>Облици наставе</w:t>
            </w:r>
          </w:p>
          <w:p w:rsidR="004E16A1" w:rsidRDefault="00AA2638">
            <w:pPr>
              <w:pStyle w:val="TableParagraph"/>
              <w:ind w:left="56" w:right="395"/>
              <w:rPr>
                <w:sz w:val="14"/>
              </w:rPr>
            </w:pPr>
            <w:r>
              <w:rPr>
                <w:sz w:val="14"/>
              </w:rPr>
              <w:t>Предмет се реализује кроз следеће облике наставе:</w:t>
            </w:r>
          </w:p>
          <w:p w:rsidR="004E16A1" w:rsidRDefault="00AA2638">
            <w:pPr>
              <w:pStyle w:val="TableParagraph"/>
              <w:numPr>
                <w:ilvl w:val="0"/>
                <w:numId w:val="968"/>
              </w:numPr>
              <w:tabs>
                <w:tab w:val="left" w:pos="176"/>
              </w:tabs>
              <w:spacing w:line="159" w:lineRule="exact"/>
              <w:ind w:hanging="119"/>
              <w:rPr>
                <w:b/>
                <w:sz w:val="14"/>
              </w:rPr>
            </w:pPr>
            <w:r>
              <w:rPr>
                <w:b/>
                <w:sz w:val="14"/>
              </w:rPr>
              <w:t>теоријска настава (2</w:t>
            </w:r>
            <w:r>
              <w:rPr>
                <w:b/>
                <w:spacing w:val="-2"/>
                <w:sz w:val="14"/>
              </w:rPr>
              <w:t xml:space="preserve"> </w:t>
            </w:r>
            <w:r>
              <w:rPr>
                <w:b/>
                <w:sz w:val="14"/>
              </w:rPr>
              <w:t>часа)</w:t>
            </w:r>
          </w:p>
          <w:p w:rsidR="004E16A1" w:rsidRDefault="00AA2638">
            <w:pPr>
              <w:pStyle w:val="TableParagraph"/>
              <w:numPr>
                <w:ilvl w:val="0"/>
                <w:numId w:val="968"/>
              </w:numPr>
              <w:tabs>
                <w:tab w:val="left" w:pos="176"/>
              </w:tabs>
              <w:spacing w:line="160" w:lineRule="exact"/>
              <w:ind w:hanging="119"/>
              <w:rPr>
                <w:b/>
                <w:sz w:val="14"/>
              </w:rPr>
            </w:pPr>
            <w:r>
              <w:rPr>
                <w:b/>
                <w:sz w:val="14"/>
              </w:rPr>
              <w:t>мерење и тестирање (6</w:t>
            </w:r>
            <w:r>
              <w:rPr>
                <w:b/>
                <w:spacing w:val="-5"/>
                <w:sz w:val="14"/>
              </w:rPr>
              <w:t xml:space="preserve"> </w:t>
            </w:r>
            <w:r>
              <w:rPr>
                <w:b/>
                <w:sz w:val="14"/>
              </w:rPr>
              <w:t>часова)</w:t>
            </w:r>
          </w:p>
          <w:p w:rsidR="004E16A1" w:rsidRDefault="00AA2638">
            <w:pPr>
              <w:pStyle w:val="TableParagraph"/>
              <w:numPr>
                <w:ilvl w:val="0"/>
                <w:numId w:val="968"/>
              </w:numPr>
              <w:tabs>
                <w:tab w:val="left" w:pos="176"/>
              </w:tabs>
              <w:spacing w:line="161" w:lineRule="exact"/>
              <w:ind w:hanging="119"/>
              <w:rPr>
                <w:b/>
                <w:sz w:val="14"/>
              </w:rPr>
            </w:pPr>
            <w:r>
              <w:rPr>
                <w:b/>
                <w:sz w:val="14"/>
              </w:rPr>
              <w:t>практична настава (62</w:t>
            </w:r>
            <w:r>
              <w:rPr>
                <w:b/>
                <w:spacing w:val="-3"/>
                <w:sz w:val="14"/>
              </w:rPr>
              <w:t xml:space="preserve"> </w:t>
            </w:r>
            <w:r>
              <w:rPr>
                <w:b/>
                <w:sz w:val="14"/>
              </w:rPr>
              <w:t>часа)</w:t>
            </w:r>
          </w:p>
        </w:tc>
      </w:tr>
    </w:tbl>
    <w:p w:rsidR="004E16A1" w:rsidRDefault="004E16A1">
      <w:pPr>
        <w:spacing w:line="161" w:lineRule="exact"/>
        <w:rPr>
          <w:sz w:val="14"/>
        </w:rPr>
        <w:sectPr w:rsidR="004E16A1">
          <w:pgSz w:w="11910" w:h="15780"/>
          <w:pgMar w:top="1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13798"/>
        </w:trPr>
        <w:tc>
          <w:tcPr>
            <w:tcW w:w="1474" w:type="dxa"/>
          </w:tcPr>
          <w:p w:rsidR="004E16A1" w:rsidRDefault="00AA2638">
            <w:pPr>
              <w:pStyle w:val="TableParagraph"/>
              <w:numPr>
                <w:ilvl w:val="0"/>
                <w:numId w:val="967"/>
              </w:numPr>
              <w:tabs>
                <w:tab w:val="left" w:pos="177"/>
              </w:tabs>
              <w:spacing w:before="18"/>
              <w:ind w:right="145"/>
              <w:rPr>
                <w:sz w:val="14"/>
              </w:rPr>
            </w:pPr>
            <w:r>
              <w:rPr>
                <w:spacing w:val="-3"/>
                <w:sz w:val="14"/>
              </w:rPr>
              <w:lastRenderedPageBreak/>
              <w:t xml:space="preserve">Усвајање </w:t>
            </w:r>
            <w:r>
              <w:rPr>
                <w:sz w:val="14"/>
              </w:rPr>
              <w:t>знања, умења и вештина из спортских грана и</w:t>
            </w:r>
            <w:r>
              <w:rPr>
                <w:spacing w:val="-1"/>
                <w:sz w:val="14"/>
              </w:rPr>
              <w:t xml:space="preserve"> </w:t>
            </w:r>
            <w:r>
              <w:rPr>
                <w:sz w:val="14"/>
              </w:rPr>
              <w:t>дисциплина</w:t>
            </w:r>
          </w:p>
          <w:p w:rsidR="004E16A1" w:rsidRDefault="00AA2638">
            <w:pPr>
              <w:pStyle w:val="TableParagraph"/>
              <w:spacing w:line="237" w:lineRule="auto"/>
              <w:ind w:left="176" w:right="207"/>
              <w:rPr>
                <w:sz w:val="14"/>
              </w:rPr>
            </w:pPr>
            <w:r>
              <w:rPr>
                <w:sz w:val="14"/>
              </w:rPr>
              <w:t>као основа за реализовање постављених циљева и исхода;</w:t>
            </w:r>
          </w:p>
          <w:p w:rsidR="004E16A1" w:rsidRDefault="004E16A1">
            <w:pPr>
              <w:pStyle w:val="TableParagraph"/>
              <w:spacing w:before="9"/>
              <w:ind w:left="0"/>
              <w:rPr>
                <w:b/>
                <w:sz w:val="13"/>
              </w:rPr>
            </w:pPr>
          </w:p>
          <w:p w:rsidR="004E16A1" w:rsidRDefault="00AA2638">
            <w:pPr>
              <w:pStyle w:val="TableParagraph"/>
              <w:numPr>
                <w:ilvl w:val="0"/>
                <w:numId w:val="967"/>
              </w:numPr>
              <w:tabs>
                <w:tab w:val="left" w:pos="177"/>
              </w:tabs>
              <w:rPr>
                <w:sz w:val="14"/>
              </w:rPr>
            </w:pPr>
            <w:r>
              <w:rPr>
                <w:spacing w:val="-3"/>
                <w:sz w:val="14"/>
              </w:rPr>
              <w:t>Атлетика;</w:t>
            </w: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6"/>
              <w:ind w:left="0"/>
              <w:rPr>
                <w:b/>
                <w:sz w:val="14"/>
              </w:rPr>
            </w:pPr>
          </w:p>
          <w:p w:rsidR="004E16A1" w:rsidRDefault="00AA2638">
            <w:pPr>
              <w:pStyle w:val="TableParagraph"/>
              <w:numPr>
                <w:ilvl w:val="0"/>
                <w:numId w:val="967"/>
              </w:numPr>
              <w:tabs>
                <w:tab w:val="left" w:pos="177"/>
              </w:tabs>
              <w:ind w:right="562"/>
              <w:rPr>
                <w:sz w:val="14"/>
              </w:rPr>
            </w:pPr>
            <w:r>
              <w:rPr>
                <w:sz w:val="14"/>
              </w:rPr>
              <w:t xml:space="preserve">Спортска </w:t>
            </w:r>
            <w:r>
              <w:rPr>
                <w:spacing w:val="-1"/>
                <w:sz w:val="14"/>
              </w:rPr>
              <w:t>гимнастика:</w:t>
            </w:r>
          </w:p>
          <w:p w:rsidR="004E16A1" w:rsidRDefault="00AA2638">
            <w:pPr>
              <w:pStyle w:val="TableParagraph"/>
              <w:ind w:left="56" w:right="165"/>
              <w:rPr>
                <w:sz w:val="14"/>
              </w:rPr>
            </w:pPr>
            <w:r>
              <w:rPr>
                <w:sz w:val="14"/>
              </w:rPr>
              <w:t>(Вежбе на справама и тлу);</w:t>
            </w:r>
          </w:p>
        </w:tc>
        <w:tc>
          <w:tcPr>
            <w:tcW w:w="1701" w:type="dxa"/>
          </w:tcPr>
          <w:p w:rsidR="004E16A1" w:rsidRDefault="00AA2638">
            <w:pPr>
              <w:pStyle w:val="TableParagraph"/>
              <w:numPr>
                <w:ilvl w:val="0"/>
                <w:numId w:val="966"/>
              </w:numPr>
              <w:tabs>
                <w:tab w:val="left" w:pos="177"/>
              </w:tabs>
              <w:spacing w:before="18"/>
              <w:ind w:right="235"/>
              <w:rPr>
                <w:sz w:val="14"/>
              </w:rPr>
            </w:pPr>
            <w:r>
              <w:rPr>
                <w:sz w:val="14"/>
              </w:rPr>
              <w:t>Стицање</w:t>
            </w:r>
            <w:r>
              <w:rPr>
                <w:spacing w:val="-9"/>
                <w:sz w:val="14"/>
              </w:rPr>
              <w:t xml:space="preserve"> </w:t>
            </w:r>
            <w:r>
              <w:rPr>
                <w:sz w:val="14"/>
              </w:rPr>
              <w:t>моторичких умења (вештина) и теоријских знања неопходних за за њихово</w:t>
            </w:r>
            <w:r>
              <w:rPr>
                <w:spacing w:val="-2"/>
                <w:sz w:val="14"/>
              </w:rPr>
              <w:t xml:space="preserve"> </w:t>
            </w:r>
            <w:r>
              <w:rPr>
                <w:sz w:val="14"/>
              </w:rPr>
              <w:t>усвајање;</w:t>
            </w:r>
          </w:p>
          <w:p w:rsidR="004E16A1" w:rsidRDefault="00AA2638">
            <w:pPr>
              <w:pStyle w:val="TableParagraph"/>
              <w:numPr>
                <w:ilvl w:val="0"/>
                <w:numId w:val="966"/>
              </w:numPr>
              <w:tabs>
                <w:tab w:val="left" w:pos="177"/>
              </w:tabs>
              <w:spacing w:line="237" w:lineRule="auto"/>
              <w:ind w:right="142"/>
              <w:rPr>
                <w:sz w:val="14"/>
              </w:rPr>
            </w:pPr>
            <w:r>
              <w:rPr>
                <w:sz w:val="14"/>
              </w:rPr>
              <w:t>Мотивација ученика</w:t>
            </w:r>
            <w:r>
              <w:rPr>
                <w:spacing w:val="-12"/>
                <w:sz w:val="14"/>
              </w:rPr>
              <w:t xml:space="preserve"> </w:t>
            </w:r>
            <w:r>
              <w:rPr>
                <w:sz w:val="14"/>
              </w:rPr>
              <w:t>за бављењем физичким активностима;</w:t>
            </w:r>
          </w:p>
          <w:p w:rsidR="004E16A1" w:rsidRDefault="00AA2638">
            <w:pPr>
              <w:pStyle w:val="TableParagraph"/>
              <w:numPr>
                <w:ilvl w:val="0"/>
                <w:numId w:val="966"/>
              </w:numPr>
              <w:tabs>
                <w:tab w:val="left" w:pos="177"/>
              </w:tabs>
              <w:ind w:right="90"/>
              <w:rPr>
                <w:sz w:val="14"/>
              </w:rPr>
            </w:pPr>
            <w:r>
              <w:rPr>
                <w:sz w:val="14"/>
              </w:rPr>
              <w:t>Формирање</w:t>
            </w:r>
            <w:r>
              <w:rPr>
                <w:spacing w:val="-11"/>
                <w:sz w:val="14"/>
              </w:rPr>
              <w:t xml:space="preserve"> </w:t>
            </w:r>
            <w:r>
              <w:rPr>
                <w:sz w:val="14"/>
              </w:rPr>
              <w:t>позитивног психосоцијалних образаца</w:t>
            </w:r>
            <w:r>
              <w:rPr>
                <w:spacing w:val="-2"/>
                <w:sz w:val="14"/>
              </w:rPr>
              <w:t xml:space="preserve"> </w:t>
            </w:r>
            <w:r>
              <w:rPr>
                <w:sz w:val="14"/>
              </w:rPr>
              <w:t>понашања;</w:t>
            </w:r>
          </w:p>
          <w:p w:rsidR="004E16A1" w:rsidRDefault="00AA2638">
            <w:pPr>
              <w:pStyle w:val="TableParagraph"/>
              <w:numPr>
                <w:ilvl w:val="0"/>
                <w:numId w:val="966"/>
              </w:numPr>
              <w:tabs>
                <w:tab w:val="left" w:pos="177"/>
              </w:tabs>
              <w:spacing w:line="237" w:lineRule="auto"/>
              <w:ind w:right="48"/>
              <w:rPr>
                <w:sz w:val="14"/>
              </w:rPr>
            </w:pPr>
            <w:r>
              <w:rPr>
                <w:sz w:val="14"/>
              </w:rPr>
              <w:t>Примена стечених умења, знања и навика</w:t>
            </w:r>
            <w:r>
              <w:rPr>
                <w:spacing w:val="-14"/>
                <w:sz w:val="14"/>
              </w:rPr>
              <w:t xml:space="preserve"> </w:t>
            </w:r>
            <w:r>
              <w:rPr>
                <w:sz w:val="14"/>
              </w:rPr>
              <w:t>у свакодневним условима живота и</w:t>
            </w:r>
            <w:r>
              <w:rPr>
                <w:spacing w:val="-2"/>
                <w:sz w:val="14"/>
              </w:rPr>
              <w:t xml:space="preserve"> </w:t>
            </w:r>
            <w:r>
              <w:rPr>
                <w:sz w:val="14"/>
              </w:rPr>
              <w:t>рада;</w:t>
            </w:r>
          </w:p>
          <w:p w:rsidR="004E16A1" w:rsidRDefault="00AA2638">
            <w:pPr>
              <w:pStyle w:val="TableParagraph"/>
              <w:numPr>
                <w:ilvl w:val="0"/>
                <w:numId w:val="966"/>
              </w:numPr>
              <w:tabs>
                <w:tab w:val="left" w:pos="177"/>
              </w:tabs>
              <w:ind w:right="58"/>
              <w:rPr>
                <w:sz w:val="14"/>
              </w:rPr>
            </w:pPr>
            <w:r>
              <w:rPr>
                <w:sz w:val="14"/>
              </w:rPr>
              <w:t>Естетско изражавање покретом и доживљавање естетских вредности покрета и кретања;</w:t>
            </w:r>
          </w:p>
          <w:p w:rsidR="004E16A1" w:rsidRDefault="00AA2638">
            <w:pPr>
              <w:pStyle w:val="TableParagraph"/>
              <w:numPr>
                <w:ilvl w:val="0"/>
                <w:numId w:val="966"/>
              </w:numPr>
              <w:tabs>
                <w:tab w:val="left" w:pos="177"/>
              </w:tabs>
              <w:spacing w:line="237" w:lineRule="auto"/>
              <w:ind w:right="44"/>
              <w:rPr>
                <w:sz w:val="14"/>
              </w:rPr>
            </w:pPr>
            <w:r>
              <w:rPr>
                <w:spacing w:val="-3"/>
                <w:sz w:val="14"/>
              </w:rPr>
              <w:t xml:space="preserve">Усвајање </w:t>
            </w:r>
            <w:r>
              <w:rPr>
                <w:sz w:val="14"/>
              </w:rPr>
              <w:t>етичких вредности и</w:t>
            </w:r>
            <w:r>
              <w:rPr>
                <w:spacing w:val="-11"/>
                <w:sz w:val="14"/>
              </w:rPr>
              <w:t xml:space="preserve"> </w:t>
            </w:r>
            <w:r>
              <w:rPr>
                <w:sz w:val="14"/>
              </w:rPr>
              <w:t>подстицање вољних особина ученика</w:t>
            </w:r>
            <w:r>
              <w:rPr>
                <w:spacing w:val="-1"/>
                <w:sz w:val="14"/>
              </w:rPr>
              <w:t xml:space="preserve"> </w:t>
            </w:r>
            <w:r>
              <w:rPr>
                <w:sz w:val="14"/>
              </w:rPr>
              <w:t>;</w:t>
            </w:r>
          </w:p>
          <w:p w:rsidR="004E16A1" w:rsidRDefault="00AA2638">
            <w:pPr>
              <w:pStyle w:val="TableParagraph"/>
              <w:numPr>
                <w:ilvl w:val="0"/>
                <w:numId w:val="966"/>
              </w:numPr>
              <w:tabs>
                <w:tab w:val="left" w:pos="177"/>
              </w:tabs>
              <w:ind w:right="44"/>
              <w:rPr>
                <w:sz w:val="14"/>
              </w:rPr>
            </w:pPr>
            <w:r>
              <w:rPr>
                <w:sz w:val="14"/>
              </w:rPr>
              <w:t>Повезивање</w:t>
            </w:r>
            <w:r>
              <w:rPr>
                <w:spacing w:val="-10"/>
                <w:sz w:val="14"/>
              </w:rPr>
              <w:t xml:space="preserve"> </w:t>
            </w:r>
            <w:r>
              <w:rPr>
                <w:sz w:val="14"/>
              </w:rPr>
              <w:t>моторичких задатака у</w:t>
            </w:r>
            <w:r>
              <w:rPr>
                <w:spacing w:val="-3"/>
                <w:sz w:val="14"/>
              </w:rPr>
              <w:t xml:space="preserve"> </w:t>
            </w:r>
            <w:r>
              <w:rPr>
                <w:sz w:val="14"/>
              </w:rPr>
              <w:t>целине;</w:t>
            </w:r>
          </w:p>
          <w:p w:rsidR="004E16A1" w:rsidRDefault="004E16A1">
            <w:pPr>
              <w:pStyle w:val="TableParagraph"/>
              <w:spacing w:before="3"/>
              <w:ind w:left="0"/>
              <w:rPr>
                <w:b/>
                <w:sz w:val="13"/>
              </w:rPr>
            </w:pPr>
          </w:p>
          <w:p w:rsidR="004E16A1" w:rsidRDefault="00AA2638">
            <w:pPr>
              <w:pStyle w:val="TableParagraph"/>
              <w:numPr>
                <w:ilvl w:val="0"/>
                <w:numId w:val="966"/>
              </w:numPr>
              <w:tabs>
                <w:tab w:val="left" w:pos="177"/>
              </w:tabs>
              <w:ind w:left="56" w:right="127" w:firstLine="0"/>
              <w:rPr>
                <w:sz w:val="14"/>
              </w:rPr>
            </w:pPr>
            <w:r>
              <w:rPr>
                <w:spacing w:val="-3"/>
                <w:sz w:val="14"/>
              </w:rPr>
              <w:t xml:space="preserve">Увођење </w:t>
            </w:r>
            <w:r>
              <w:rPr>
                <w:sz w:val="14"/>
              </w:rPr>
              <w:t xml:space="preserve">ученика у организовани систем припрема за </w:t>
            </w:r>
            <w:r>
              <w:rPr>
                <w:spacing w:val="-3"/>
                <w:sz w:val="14"/>
              </w:rPr>
              <w:t xml:space="preserve">школска </w:t>
            </w:r>
            <w:r>
              <w:rPr>
                <w:sz w:val="14"/>
              </w:rPr>
              <w:t>такмичења, игре, сусрете и</w:t>
            </w:r>
            <w:r>
              <w:rPr>
                <w:spacing w:val="-1"/>
                <w:sz w:val="14"/>
              </w:rPr>
              <w:t xml:space="preserve"> </w:t>
            </w:r>
            <w:r>
              <w:rPr>
                <w:sz w:val="14"/>
              </w:rPr>
              <w:t>манифестације;</w:t>
            </w:r>
          </w:p>
          <w:p w:rsidR="004E16A1" w:rsidRDefault="00AA2638">
            <w:pPr>
              <w:pStyle w:val="TableParagraph"/>
              <w:numPr>
                <w:ilvl w:val="0"/>
                <w:numId w:val="966"/>
              </w:numPr>
              <w:tabs>
                <w:tab w:val="left" w:pos="177"/>
              </w:tabs>
              <w:spacing w:line="237" w:lineRule="auto"/>
              <w:ind w:right="96"/>
              <w:rPr>
                <w:sz w:val="14"/>
              </w:rPr>
            </w:pPr>
            <w:r>
              <w:rPr>
                <w:sz w:val="14"/>
              </w:rPr>
              <w:t xml:space="preserve">Развијање елемената ритма у препознавању целина: рад-одмор; </w:t>
            </w:r>
            <w:r>
              <w:rPr>
                <w:spacing w:val="-1"/>
                <w:sz w:val="14"/>
              </w:rPr>
              <w:t xml:space="preserve">напрезање-релаксација; </w:t>
            </w:r>
            <w:r>
              <w:rPr>
                <w:sz w:val="14"/>
              </w:rPr>
              <w:t>убрзање-успоравање;</w:t>
            </w:r>
          </w:p>
          <w:p w:rsidR="004E16A1" w:rsidRDefault="00AA2638">
            <w:pPr>
              <w:pStyle w:val="TableParagraph"/>
              <w:ind w:left="56" w:right="220"/>
              <w:rPr>
                <w:sz w:val="14"/>
              </w:rPr>
            </w:pPr>
            <w:r>
              <w:rPr>
                <w:sz w:val="14"/>
              </w:rPr>
              <w:t>Избор спортских грана, спортско-рекреативних или других кретних активности као</w:t>
            </w:r>
          </w:p>
          <w:p w:rsidR="004E16A1" w:rsidRDefault="00AA2638">
            <w:pPr>
              <w:pStyle w:val="TableParagraph"/>
              <w:spacing w:line="237" w:lineRule="auto"/>
              <w:ind w:left="56" w:right="255"/>
              <w:rPr>
                <w:sz w:val="14"/>
              </w:rPr>
            </w:pPr>
            <w:r>
              <w:rPr>
                <w:sz w:val="14"/>
              </w:rPr>
              <w:t>трајног опредељења за њихово свакодневно упражњавање;</w:t>
            </w:r>
          </w:p>
        </w:tc>
        <w:tc>
          <w:tcPr>
            <w:tcW w:w="2268" w:type="dxa"/>
          </w:tcPr>
          <w:p w:rsidR="004E16A1" w:rsidRDefault="00AA2638">
            <w:pPr>
              <w:pStyle w:val="TableParagraph"/>
              <w:numPr>
                <w:ilvl w:val="0"/>
                <w:numId w:val="965"/>
              </w:numPr>
              <w:tabs>
                <w:tab w:val="left" w:pos="177"/>
              </w:tabs>
              <w:spacing w:before="19"/>
              <w:ind w:right="144"/>
              <w:rPr>
                <w:sz w:val="14"/>
              </w:rPr>
            </w:pPr>
            <w:r>
              <w:rPr>
                <w:spacing w:val="-2"/>
                <w:sz w:val="14"/>
              </w:rPr>
              <w:t xml:space="preserve">кратко </w:t>
            </w:r>
            <w:r>
              <w:rPr>
                <w:sz w:val="14"/>
              </w:rPr>
              <w:t>опише основне карактеристике и правила атлетике,</w:t>
            </w:r>
            <w:r>
              <w:rPr>
                <w:spacing w:val="-10"/>
                <w:sz w:val="14"/>
              </w:rPr>
              <w:t xml:space="preserve"> </w:t>
            </w:r>
            <w:r>
              <w:rPr>
                <w:sz w:val="14"/>
              </w:rPr>
              <w:t>гимнастике</w:t>
            </w:r>
            <w:r>
              <w:rPr>
                <w:spacing w:val="-10"/>
                <w:sz w:val="14"/>
              </w:rPr>
              <w:t xml:space="preserve"> </w:t>
            </w:r>
            <w:r>
              <w:rPr>
                <w:sz w:val="14"/>
              </w:rPr>
              <w:t>и</w:t>
            </w:r>
            <w:r>
              <w:rPr>
                <w:spacing w:val="-11"/>
                <w:sz w:val="14"/>
              </w:rPr>
              <w:t xml:space="preserve"> </w:t>
            </w:r>
            <w:r>
              <w:rPr>
                <w:sz w:val="14"/>
              </w:rPr>
              <w:t>спортске гране – дисциплина које се</w:t>
            </w:r>
            <w:r>
              <w:rPr>
                <w:spacing w:val="-10"/>
                <w:sz w:val="14"/>
              </w:rPr>
              <w:t xml:space="preserve"> </w:t>
            </w:r>
            <w:r>
              <w:rPr>
                <w:sz w:val="14"/>
              </w:rPr>
              <w:t>уче;</w:t>
            </w:r>
          </w:p>
          <w:p w:rsidR="004E16A1" w:rsidRDefault="00AA2638">
            <w:pPr>
              <w:pStyle w:val="TableParagraph"/>
              <w:numPr>
                <w:ilvl w:val="0"/>
                <w:numId w:val="965"/>
              </w:numPr>
              <w:tabs>
                <w:tab w:val="left" w:pos="177"/>
              </w:tabs>
              <w:spacing w:line="237" w:lineRule="auto"/>
              <w:ind w:right="48"/>
              <w:rPr>
                <w:sz w:val="14"/>
              </w:rPr>
            </w:pPr>
            <w:r>
              <w:rPr>
                <w:sz w:val="14"/>
              </w:rPr>
              <w:t>демонстрира технику</w:t>
            </w:r>
            <w:r>
              <w:rPr>
                <w:spacing w:val="-3"/>
                <w:sz w:val="14"/>
              </w:rPr>
              <w:t xml:space="preserve"> </w:t>
            </w:r>
            <w:r>
              <w:rPr>
                <w:sz w:val="14"/>
              </w:rPr>
              <w:t>дисциплина из атлетике и гимнастике (вежби на справама и тлу) , поседује вештину, технику и тактику спортске игре као и вежбе из осталих програмом предвиђених садржаја</w:t>
            </w:r>
          </w:p>
          <w:p w:rsidR="004E16A1" w:rsidRDefault="00AA2638">
            <w:pPr>
              <w:pStyle w:val="TableParagraph"/>
              <w:numPr>
                <w:ilvl w:val="0"/>
                <w:numId w:val="965"/>
              </w:numPr>
              <w:tabs>
                <w:tab w:val="left" w:pos="177"/>
              </w:tabs>
              <w:spacing w:before="1"/>
              <w:ind w:right="155"/>
              <w:rPr>
                <w:sz w:val="14"/>
              </w:rPr>
            </w:pPr>
            <w:r>
              <w:rPr>
                <w:sz w:val="14"/>
              </w:rPr>
              <w:t xml:space="preserve">детаљније опише правила спортске гране за коју показује посебан интерес – за коју </w:t>
            </w:r>
            <w:r>
              <w:rPr>
                <w:spacing w:val="-3"/>
                <w:sz w:val="14"/>
              </w:rPr>
              <w:t xml:space="preserve">школа </w:t>
            </w:r>
            <w:r>
              <w:rPr>
                <w:sz w:val="14"/>
              </w:rPr>
              <w:t>има</w:t>
            </w:r>
            <w:r>
              <w:rPr>
                <w:spacing w:val="-1"/>
                <w:sz w:val="14"/>
              </w:rPr>
              <w:t xml:space="preserve"> </w:t>
            </w:r>
            <w:r>
              <w:rPr>
                <w:sz w:val="14"/>
              </w:rPr>
              <w:t>услове;</w:t>
            </w:r>
          </w:p>
          <w:p w:rsidR="004E16A1" w:rsidRDefault="00AA2638">
            <w:pPr>
              <w:pStyle w:val="TableParagraph"/>
              <w:numPr>
                <w:ilvl w:val="0"/>
                <w:numId w:val="965"/>
              </w:numPr>
              <w:tabs>
                <w:tab w:val="left" w:pos="177"/>
              </w:tabs>
              <w:spacing w:line="237" w:lineRule="auto"/>
              <w:ind w:right="127"/>
              <w:rPr>
                <w:sz w:val="14"/>
              </w:rPr>
            </w:pPr>
            <w:r>
              <w:rPr>
                <w:sz w:val="14"/>
              </w:rPr>
              <w:t>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rsidR="004E16A1" w:rsidRDefault="00AA2638">
            <w:pPr>
              <w:pStyle w:val="TableParagraph"/>
              <w:numPr>
                <w:ilvl w:val="0"/>
                <w:numId w:val="965"/>
              </w:numPr>
              <w:tabs>
                <w:tab w:val="left" w:pos="177"/>
              </w:tabs>
              <w:ind w:right="45"/>
              <w:rPr>
                <w:sz w:val="14"/>
              </w:rPr>
            </w:pPr>
            <w:r>
              <w:rPr>
                <w:sz w:val="14"/>
              </w:rPr>
              <w:t>сагледа</w:t>
            </w:r>
            <w:r>
              <w:rPr>
                <w:spacing w:val="-16"/>
                <w:sz w:val="14"/>
              </w:rPr>
              <w:t xml:space="preserve"> </w:t>
            </w:r>
            <w:r>
              <w:rPr>
                <w:sz w:val="14"/>
              </w:rPr>
              <w:t>позитивне</w:t>
            </w:r>
            <w:r>
              <w:rPr>
                <w:spacing w:val="-16"/>
                <w:sz w:val="14"/>
              </w:rPr>
              <w:t xml:space="preserve"> </w:t>
            </w:r>
            <w:r>
              <w:rPr>
                <w:sz w:val="14"/>
              </w:rPr>
              <w:t>карактеристике физичке и спортске</w:t>
            </w:r>
            <w:r>
              <w:rPr>
                <w:spacing w:val="-5"/>
                <w:sz w:val="14"/>
              </w:rPr>
              <w:t xml:space="preserve"> </w:t>
            </w:r>
            <w:r>
              <w:rPr>
                <w:sz w:val="14"/>
              </w:rPr>
              <w:t>активности</w:t>
            </w:r>
          </w:p>
          <w:p w:rsidR="004E16A1" w:rsidRDefault="00AA2638">
            <w:pPr>
              <w:pStyle w:val="TableParagraph"/>
              <w:ind w:left="176" w:right="40"/>
              <w:rPr>
                <w:sz w:val="14"/>
              </w:rPr>
            </w:pPr>
            <w:r>
              <w:rPr>
                <w:sz w:val="14"/>
              </w:rPr>
              <w:t>и њихов утицај на здравље, дружење и добро расположење;</w:t>
            </w:r>
          </w:p>
          <w:p w:rsidR="004E16A1" w:rsidRDefault="00AA2638">
            <w:pPr>
              <w:pStyle w:val="TableParagraph"/>
              <w:numPr>
                <w:ilvl w:val="0"/>
                <w:numId w:val="965"/>
              </w:numPr>
              <w:tabs>
                <w:tab w:val="left" w:pos="177"/>
              </w:tabs>
              <w:ind w:right="77"/>
              <w:rPr>
                <w:sz w:val="14"/>
              </w:rPr>
            </w:pPr>
            <w:r>
              <w:rPr>
                <w:sz w:val="14"/>
              </w:rPr>
              <w:t xml:space="preserve">сагледа негативне утицаје савременог начина живота (пушење, </w:t>
            </w:r>
            <w:r>
              <w:rPr>
                <w:spacing w:val="-3"/>
                <w:sz w:val="14"/>
              </w:rPr>
              <w:t xml:space="preserve">алкохол, </w:t>
            </w:r>
            <w:r>
              <w:rPr>
                <w:sz w:val="14"/>
              </w:rPr>
              <w:t>дрога, насиље, деликвентно</w:t>
            </w:r>
            <w:r>
              <w:rPr>
                <w:spacing w:val="-1"/>
                <w:sz w:val="14"/>
              </w:rPr>
              <w:t xml:space="preserve"> </w:t>
            </w:r>
            <w:r>
              <w:rPr>
                <w:sz w:val="14"/>
              </w:rPr>
              <w:t>понашање);</w:t>
            </w:r>
          </w:p>
          <w:p w:rsidR="004E16A1" w:rsidRDefault="00AA2638">
            <w:pPr>
              <w:pStyle w:val="TableParagraph"/>
              <w:numPr>
                <w:ilvl w:val="0"/>
                <w:numId w:val="965"/>
              </w:numPr>
              <w:tabs>
                <w:tab w:val="left" w:pos="177"/>
              </w:tabs>
              <w:spacing w:line="237" w:lineRule="auto"/>
              <w:ind w:right="65"/>
              <w:rPr>
                <w:sz w:val="14"/>
              </w:rPr>
            </w:pPr>
            <w:r>
              <w:rPr>
                <w:sz w:val="14"/>
              </w:rPr>
              <w:t>комуницира путем физичких односно спортских активности са својим</w:t>
            </w:r>
            <w:r>
              <w:rPr>
                <w:spacing w:val="-1"/>
                <w:sz w:val="14"/>
              </w:rPr>
              <w:t xml:space="preserve"> </w:t>
            </w:r>
            <w:r>
              <w:rPr>
                <w:sz w:val="14"/>
              </w:rPr>
              <w:t>друговима;</w:t>
            </w:r>
          </w:p>
          <w:p w:rsidR="004E16A1" w:rsidRDefault="00AA2638">
            <w:pPr>
              <w:pStyle w:val="TableParagraph"/>
              <w:numPr>
                <w:ilvl w:val="0"/>
                <w:numId w:val="965"/>
              </w:numPr>
              <w:tabs>
                <w:tab w:val="left" w:pos="177"/>
              </w:tabs>
              <w:ind w:right="286"/>
              <w:rPr>
                <w:sz w:val="14"/>
              </w:rPr>
            </w:pPr>
            <w:r>
              <w:rPr>
                <w:sz w:val="14"/>
              </w:rPr>
              <w:t>доводи у везу свакодневни живот и способност за учење и практичан рад са</w:t>
            </w:r>
            <w:r>
              <w:rPr>
                <w:spacing w:val="-9"/>
                <w:sz w:val="14"/>
              </w:rPr>
              <w:t xml:space="preserve"> </w:t>
            </w:r>
            <w:r>
              <w:rPr>
                <w:sz w:val="14"/>
              </w:rPr>
              <w:t>физичким,</w:t>
            </w:r>
          </w:p>
          <w:p w:rsidR="004E16A1" w:rsidRDefault="00AA2638">
            <w:pPr>
              <w:pStyle w:val="TableParagraph"/>
              <w:spacing w:line="237" w:lineRule="auto"/>
              <w:ind w:left="176" w:right="40"/>
              <w:rPr>
                <w:sz w:val="14"/>
              </w:rPr>
            </w:pPr>
            <w:r>
              <w:rPr>
                <w:sz w:val="14"/>
              </w:rPr>
              <w:t>односно спортским активностима и правилном исхраном;</w:t>
            </w:r>
          </w:p>
          <w:p w:rsidR="004E16A1" w:rsidRDefault="00AA2638">
            <w:pPr>
              <w:pStyle w:val="TableParagraph"/>
              <w:numPr>
                <w:ilvl w:val="0"/>
                <w:numId w:val="965"/>
              </w:numPr>
              <w:tabs>
                <w:tab w:val="left" w:pos="177"/>
              </w:tabs>
              <w:ind w:right="516"/>
              <w:rPr>
                <w:sz w:val="14"/>
              </w:rPr>
            </w:pPr>
            <w:r>
              <w:rPr>
                <w:sz w:val="14"/>
              </w:rPr>
              <w:t xml:space="preserve">самостално бира </w:t>
            </w:r>
            <w:r>
              <w:rPr>
                <w:spacing w:val="-3"/>
                <w:sz w:val="14"/>
              </w:rPr>
              <w:t xml:space="preserve">физичку, </w:t>
            </w:r>
            <w:r>
              <w:rPr>
                <w:sz w:val="14"/>
              </w:rPr>
              <w:t>односно</w:t>
            </w:r>
          </w:p>
          <w:p w:rsidR="004E16A1" w:rsidRDefault="00AA2638">
            <w:pPr>
              <w:pStyle w:val="TableParagraph"/>
              <w:numPr>
                <w:ilvl w:val="0"/>
                <w:numId w:val="965"/>
              </w:numPr>
              <w:tabs>
                <w:tab w:val="left" w:pos="177"/>
              </w:tabs>
              <w:ind w:right="112"/>
              <w:rPr>
                <w:sz w:val="14"/>
              </w:rPr>
            </w:pPr>
            <w:r>
              <w:rPr>
                <w:sz w:val="14"/>
              </w:rPr>
              <w:t>спортску активност и изводи је</w:t>
            </w:r>
            <w:r>
              <w:rPr>
                <w:spacing w:val="-11"/>
                <w:sz w:val="14"/>
              </w:rPr>
              <w:t xml:space="preserve"> </w:t>
            </w:r>
            <w:r>
              <w:rPr>
                <w:sz w:val="14"/>
              </w:rPr>
              <w:t xml:space="preserve">у окружењу у </w:t>
            </w:r>
            <w:r>
              <w:rPr>
                <w:spacing w:val="-3"/>
                <w:sz w:val="14"/>
              </w:rPr>
              <w:t>коме</w:t>
            </w:r>
            <w:r>
              <w:rPr>
                <w:spacing w:val="-1"/>
                <w:sz w:val="14"/>
              </w:rPr>
              <w:t xml:space="preserve"> </w:t>
            </w:r>
            <w:r>
              <w:rPr>
                <w:sz w:val="14"/>
              </w:rPr>
              <w:t>живи;</w:t>
            </w:r>
          </w:p>
          <w:p w:rsidR="004E16A1" w:rsidRDefault="00AA2638">
            <w:pPr>
              <w:pStyle w:val="TableParagraph"/>
              <w:numPr>
                <w:ilvl w:val="0"/>
                <w:numId w:val="965"/>
              </w:numPr>
              <w:tabs>
                <w:tab w:val="left" w:pos="177"/>
              </w:tabs>
              <w:ind w:right="241"/>
              <w:rPr>
                <w:sz w:val="14"/>
              </w:rPr>
            </w:pPr>
            <w:r>
              <w:rPr>
                <w:sz w:val="14"/>
              </w:rPr>
              <w:t>објасни да покрет и кретање, без обзира на то којој врсти физичке,односно спортске активности припада, има своју естетску компоненту (лепота извођења, лепота</w:t>
            </w:r>
            <w:r>
              <w:rPr>
                <w:spacing w:val="-6"/>
                <w:sz w:val="14"/>
              </w:rPr>
              <w:t xml:space="preserve"> </w:t>
            </w:r>
            <w:r>
              <w:rPr>
                <w:sz w:val="14"/>
              </w:rPr>
              <w:t>доживљаја);</w:t>
            </w:r>
          </w:p>
          <w:p w:rsidR="004E16A1" w:rsidRDefault="00AA2638">
            <w:pPr>
              <w:pStyle w:val="TableParagraph"/>
              <w:numPr>
                <w:ilvl w:val="0"/>
                <w:numId w:val="965"/>
              </w:numPr>
              <w:tabs>
                <w:tab w:val="left" w:pos="177"/>
              </w:tabs>
              <w:spacing w:line="237" w:lineRule="auto"/>
              <w:ind w:right="220"/>
              <w:rPr>
                <w:sz w:val="14"/>
              </w:rPr>
            </w:pPr>
            <w:r>
              <w:rPr>
                <w:sz w:val="14"/>
              </w:rPr>
              <w:t>анализира и вреднује</w:t>
            </w:r>
            <w:r>
              <w:rPr>
                <w:spacing w:val="-12"/>
                <w:sz w:val="14"/>
              </w:rPr>
              <w:t xml:space="preserve"> </w:t>
            </w:r>
            <w:r>
              <w:rPr>
                <w:sz w:val="14"/>
              </w:rPr>
              <w:t>извођење покрета и кретања у</w:t>
            </w:r>
            <w:r>
              <w:rPr>
                <w:spacing w:val="-7"/>
                <w:sz w:val="14"/>
              </w:rPr>
              <w:t xml:space="preserve"> </w:t>
            </w:r>
            <w:r>
              <w:rPr>
                <w:sz w:val="14"/>
              </w:rPr>
              <w:t>вежбању;</w:t>
            </w:r>
          </w:p>
          <w:p w:rsidR="004E16A1" w:rsidRDefault="00AA2638">
            <w:pPr>
              <w:pStyle w:val="TableParagraph"/>
              <w:numPr>
                <w:ilvl w:val="0"/>
                <w:numId w:val="965"/>
              </w:numPr>
              <w:tabs>
                <w:tab w:val="left" w:pos="177"/>
              </w:tabs>
              <w:ind w:right="373"/>
              <w:rPr>
                <w:sz w:val="14"/>
              </w:rPr>
            </w:pPr>
            <w:r>
              <w:rPr>
                <w:sz w:val="14"/>
              </w:rPr>
              <w:t>наводи основне олимпијске принципе и примењује их на школским спортским такмичењима и у</w:t>
            </w:r>
            <w:r>
              <w:rPr>
                <w:spacing w:val="-9"/>
                <w:sz w:val="14"/>
              </w:rPr>
              <w:t xml:space="preserve"> </w:t>
            </w:r>
            <w:r>
              <w:rPr>
                <w:sz w:val="14"/>
              </w:rPr>
              <w:t>слободном времену;</w:t>
            </w:r>
          </w:p>
          <w:p w:rsidR="004E16A1" w:rsidRDefault="00AA2638">
            <w:pPr>
              <w:pStyle w:val="TableParagraph"/>
              <w:numPr>
                <w:ilvl w:val="0"/>
                <w:numId w:val="965"/>
              </w:numPr>
              <w:tabs>
                <w:tab w:val="left" w:pos="177"/>
              </w:tabs>
              <w:spacing w:line="237" w:lineRule="auto"/>
              <w:ind w:right="45"/>
              <w:rPr>
                <w:sz w:val="14"/>
              </w:rPr>
            </w:pPr>
            <w:r>
              <w:rPr>
                <w:sz w:val="14"/>
              </w:rPr>
              <w:t>препозна нетолерантно</w:t>
            </w:r>
            <w:r>
              <w:rPr>
                <w:spacing w:val="-25"/>
                <w:sz w:val="14"/>
              </w:rPr>
              <w:t xml:space="preserve"> </w:t>
            </w:r>
            <w:r>
              <w:rPr>
                <w:sz w:val="14"/>
              </w:rPr>
              <w:t xml:space="preserve">понашање својих другова и реагује на њега, шири дух пријатељства, </w:t>
            </w:r>
            <w:r>
              <w:rPr>
                <w:spacing w:val="-4"/>
                <w:sz w:val="14"/>
              </w:rPr>
              <w:t xml:space="preserve">буде </w:t>
            </w:r>
            <w:r>
              <w:rPr>
                <w:sz w:val="14"/>
              </w:rPr>
              <w:t>истрајан у својим</w:t>
            </w:r>
            <w:r>
              <w:rPr>
                <w:spacing w:val="-2"/>
                <w:sz w:val="14"/>
              </w:rPr>
              <w:t xml:space="preserve"> </w:t>
            </w:r>
            <w:r>
              <w:rPr>
                <w:sz w:val="14"/>
              </w:rPr>
              <w:t>активностима;</w:t>
            </w:r>
          </w:p>
          <w:p w:rsidR="004E16A1" w:rsidRDefault="00AA2638">
            <w:pPr>
              <w:pStyle w:val="TableParagraph"/>
              <w:numPr>
                <w:ilvl w:val="0"/>
                <w:numId w:val="965"/>
              </w:numPr>
              <w:tabs>
                <w:tab w:val="left" w:pos="177"/>
              </w:tabs>
              <w:ind w:right="127"/>
              <w:rPr>
                <w:sz w:val="14"/>
              </w:rPr>
            </w:pPr>
            <w:r>
              <w:rPr>
                <w:sz w:val="14"/>
              </w:rPr>
              <w:t>правилно се односи према окружењу у којме вежба, рекреира се и бави спортом,</w:t>
            </w:r>
            <w:r>
              <w:rPr>
                <w:spacing w:val="-10"/>
                <w:sz w:val="14"/>
              </w:rPr>
              <w:t xml:space="preserve"> </w:t>
            </w:r>
            <w:r>
              <w:rPr>
                <w:sz w:val="14"/>
              </w:rPr>
              <w:t>што преноси у свакодневни</w:t>
            </w:r>
            <w:r>
              <w:rPr>
                <w:spacing w:val="-8"/>
                <w:sz w:val="14"/>
              </w:rPr>
              <w:t xml:space="preserve"> </w:t>
            </w:r>
            <w:r>
              <w:rPr>
                <w:sz w:val="14"/>
              </w:rPr>
              <w:t>живот;</w:t>
            </w:r>
          </w:p>
          <w:p w:rsidR="004E16A1" w:rsidRDefault="00AA2638">
            <w:pPr>
              <w:pStyle w:val="TableParagraph"/>
              <w:numPr>
                <w:ilvl w:val="0"/>
                <w:numId w:val="965"/>
              </w:numPr>
              <w:tabs>
                <w:tab w:val="left" w:pos="177"/>
              </w:tabs>
              <w:spacing w:line="237" w:lineRule="auto"/>
              <w:ind w:right="71"/>
              <w:rPr>
                <w:sz w:val="14"/>
              </w:rPr>
            </w:pPr>
            <w:proofErr w:type="gramStart"/>
            <w:r>
              <w:rPr>
                <w:sz w:val="14"/>
              </w:rPr>
              <w:t>учествује</w:t>
            </w:r>
            <w:proofErr w:type="gramEnd"/>
            <w:r>
              <w:rPr>
                <w:sz w:val="14"/>
              </w:rPr>
              <w:t xml:space="preserve"> на </w:t>
            </w:r>
            <w:r>
              <w:rPr>
                <w:spacing w:val="-3"/>
                <w:sz w:val="14"/>
              </w:rPr>
              <w:t xml:space="preserve">школском </w:t>
            </w:r>
            <w:r>
              <w:rPr>
                <w:sz w:val="14"/>
              </w:rPr>
              <w:t>такмичењу и у систему</w:t>
            </w:r>
            <w:r>
              <w:rPr>
                <w:spacing w:val="-15"/>
                <w:sz w:val="14"/>
              </w:rPr>
              <w:t xml:space="preserve"> </w:t>
            </w:r>
            <w:r>
              <w:rPr>
                <w:sz w:val="14"/>
              </w:rPr>
              <w:t>школских спортских такмичења.</w:t>
            </w:r>
          </w:p>
        </w:tc>
        <w:tc>
          <w:tcPr>
            <w:tcW w:w="2551" w:type="dxa"/>
          </w:tcPr>
          <w:p w:rsidR="004E16A1" w:rsidRDefault="00AA2638">
            <w:pPr>
              <w:pStyle w:val="TableParagraph"/>
              <w:numPr>
                <w:ilvl w:val="0"/>
                <w:numId w:val="964"/>
              </w:numPr>
              <w:tabs>
                <w:tab w:val="left" w:pos="176"/>
              </w:tabs>
              <w:spacing w:before="18" w:line="161" w:lineRule="exact"/>
              <w:ind w:hanging="119"/>
              <w:rPr>
                <w:b/>
                <w:sz w:val="14"/>
              </w:rPr>
            </w:pPr>
            <w:r>
              <w:rPr>
                <w:b/>
                <w:spacing w:val="-4"/>
                <w:sz w:val="14"/>
              </w:rPr>
              <w:t>АТЛЕТИКА</w:t>
            </w:r>
          </w:p>
          <w:p w:rsidR="004E16A1" w:rsidRDefault="00AA2638">
            <w:pPr>
              <w:pStyle w:val="TableParagraph"/>
              <w:ind w:left="56" w:right="283"/>
              <w:rPr>
                <w:sz w:val="14"/>
              </w:rPr>
            </w:pPr>
            <w:r>
              <w:rPr>
                <w:sz w:val="14"/>
              </w:rPr>
              <w:t>У свим атлетским дисциплинама треба радити на развијању основних моторичких особина за дату дисциплину;</w:t>
            </w:r>
          </w:p>
          <w:p w:rsidR="004E16A1" w:rsidRDefault="00AA2638">
            <w:pPr>
              <w:pStyle w:val="TableParagraph"/>
              <w:spacing w:line="157" w:lineRule="exact"/>
              <w:ind w:left="56"/>
              <w:rPr>
                <w:b/>
                <w:i/>
                <w:sz w:val="14"/>
              </w:rPr>
            </w:pPr>
            <w:r>
              <w:rPr>
                <w:b/>
                <w:i/>
                <w:sz w:val="14"/>
              </w:rPr>
              <w:t>Трчања:</w:t>
            </w:r>
          </w:p>
          <w:p w:rsidR="004E16A1" w:rsidRDefault="00AA2638">
            <w:pPr>
              <w:pStyle w:val="TableParagraph"/>
              <w:ind w:left="56" w:right="100"/>
              <w:rPr>
                <w:b/>
                <w:sz w:val="14"/>
              </w:rPr>
            </w:pPr>
            <w:r>
              <w:rPr>
                <w:b/>
                <w:sz w:val="14"/>
              </w:rPr>
              <w:t>Усавршавање технике трчања на кратке и средње стазе:</w:t>
            </w:r>
          </w:p>
          <w:p w:rsidR="004E16A1" w:rsidRDefault="00AA2638">
            <w:pPr>
              <w:pStyle w:val="TableParagraph"/>
              <w:numPr>
                <w:ilvl w:val="0"/>
                <w:numId w:val="963"/>
              </w:numPr>
              <w:tabs>
                <w:tab w:val="left" w:pos="162"/>
              </w:tabs>
              <w:spacing w:line="159" w:lineRule="exact"/>
              <w:ind w:firstLine="0"/>
              <w:rPr>
                <w:sz w:val="14"/>
              </w:rPr>
            </w:pPr>
            <w:r>
              <w:rPr>
                <w:sz w:val="14"/>
              </w:rPr>
              <w:t>100 m ученици и</w:t>
            </w:r>
            <w:r>
              <w:rPr>
                <w:spacing w:val="-1"/>
                <w:sz w:val="14"/>
              </w:rPr>
              <w:t xml:space="preserve"> </w:t>
            </w:r>
            <w:r>
              <w:rPr>
                <w:sz w:val="14"/>
              </w:rPr>
              <w:t>ученице;</w:t>
            </w:r>
          </w:p>
          <w:p w:rsidR="004E16A1" w:rsidRDefault="00AA2638">
            <w:pPr>
              <w:pStyle w:val="TableParagraph"/>
              <w:numPr>
                <w:ilvl w:val="0"/>
                <w:numId w:val="963"/>
              </w:numPr>
              <w:tabs>
                <w:tab w:val="left" w:pos="162"/>
              </w:tabs>
              <w:spacing w:line="160" w:lineRule="exact"/>
              <w:ind w:firstLine="0"/>
              <w:rPr>
                <w:sz w:val="14"/>
              </w:rPr>
            </w:pPr>
            <w:r>
              <w:rPr>
                <w:sz w:val="14"/>
              </w:rPr>
              <w:t>800 m ученици и</w:t>
            </w:r>
            <w:r>
              <w:rPr>
                <w:spacing w:val="-1"/>
                <w:sz w:val="14"/>
              </w:rPr>
              <w:t xml:space="preserve"> </w:t>
            </w:r>
            <w:r>
              <w:rPr>
                <w:sz w:val="14"/>
              </w:rPr>
              <w:t>ученице;</w:t>
            </w:r>
          </w:p>
          <w:p w:rsidR="004E16A1" w:rsidRDefault="00AA2638">
            <w:pPr>
              <w:pStyle w:val="TableParagraph"/>
              <w:numPr>
                <w:ilvl w:val="0"/>
                <w:numId w:val="963"/>
              </w:numPr>
              <w:tabs>
                <w:tab w:val="left" w:pos="162"/>
              </w:tabs>
              <w:ind w:right="96" w:firstLine="0"/>
              <w:rPr>
                <w:sz w:val="14"/>
              </w:rPr>
            </w:pPr>
            <w:proofErr w:type="gramStart"/>
            <w:r>
              <w:rPr>
                <w:sz w:val="14"/>
              </w:rPr>
              <w:t>штафета</w:t>
            </w:r>
            <w:proofErr w:type="gramEnd"/>
            <w:r>
              <w:rPr>
                <w:sz w:val="14"/>
              </w:rPr>
              <w:t xml:space="preserve"> 4 x 100 m ученици и ученице Вежбање технике трчања на средњим стазама умереним интезитетом и различитим темпом у трајању </w:t>
            </w:r>
            <w:r>
              <w:rPr>
                <w:spacing w:val="-3"/>
                <w:sz w:val="14"/>
              </w:rPr>
              <w:t xml:space="preserve">од </w:t>
            </w:r>
            <w:r>
              <w:rPr>
                <w:sz w:val="14"/>
              </w:rPr>
              <w:t>5 до 10 min.</w:t>
            </w:r>
          </w:p>
          <w:p w:rsidR="004E16A1" w:rsidRDefault="00AA2638">
            <w:pPr>
              <w:pStyle w:val="TableParagraph"/>
              <w:spacing w:line="156" w:lineRule="exact"/>
              <w:ind w:left="56"/>
              <w:rPr>
                <w:sz w:val="14"/>
              </w:rPr>
            </w:pPr>
            <w:r>
              <w:rPr>
                <w:sz w:val="14"/>
              </w:rPr>
              <w:t>Крос: јесењи и пролећни</w:t>
            </w:r>
          </w:p>
          <w:p w:rsidR="004E16A1" w:rsidRDefault="00AA2638">
            <w:pPr>
              <w:pStyle w:val="TableParagraph"/>
              <w:numPr>
                <w:ilvl w:val="0"/>
                <w:numId w:val="963"/>
              </w:numPr>
              <w:tabs>
                <w:tab w:val="left" w:pos="162"/>
              </w:tabs>
              <w:spacing w:line="160" w:lineRule="exact"/>
              <w:ind w:firstLine="0"/>
              <w:rPr>
                <w:sz w:val="14"/>
              </w:rPr>
            </w:pPr>
            <w:r>
              <w:rPr>
                <w:sz w:val="14"/>
              </w:rPr>
              <w:t>800 m ученице,</w:t>
            </w:r>
          </w:p>
          <w:p w:rsidR="004E16A1" w:rsidRDefault="00AA2638">
            <w:pPr>
              <w:pStyle w:val="TableParagraph"/>
              <w:numPr>
                <w:ilvl w:val="0"/>
                <w:numId w:val="963"/>
              </w:numPr>
              <w:tabs>
                <w:tab w:val="left" w:pos="162"/>
              </w:tabs>
              <w:spacing w:line="160" w:lineRule="exact"/>
              <w:ind w:firstLine="0"/>
              <w:rPr>
                <w:sz w:val="14"/>
              </w:rPr>
            </w:pPr>
            <w:r>
              <w:rPr>
                <w:sz w:val="14"/>
              </w:rPr>
              <w:t>1000 m ученици.</w:t>
            </w:r>
          </w:p>
          <w:p w:rsidR="004E16A1" w:rsidRDefault="00AA2638">
            <w:pPr>
              <w:pStyle w:val="TableParagraph"/>
              <w:spacing w:line="160" w:lineRule="exact"/>
              <w:ind w:left="56"/>
              <w:rPr>
                <w:b/>
                <w:i/>
                <w:sz w:val="14"/>
              </w:rPr>
            </w:pPr>
            <w:r>
              <w:rPr>
                <w:b/>
                <w:i/>
                <w:sz w:val="14"/>
              </w:rPr>
              <w:t>Скокови:</w:t>
            </w:r>
          </w:p>
          <w:p w:rsidR="004E16A1" w:rsidRDefault="00AA2638">
            <w:pPr>
              <w:pStyle w:val="TableParagraph"/>
              <w:ind w:left="56" w:right="471"/>
              <w:rPr>
                <w:sz w:val="14"/>
              </w:rPr>
            </w:pPr>
            <w:r>
              <w:rPr>
                <w:sz w:val="14"/>
              </w:rPr>
              <w:t>Скок удаљ техником увинућа Скок увис леђном</w:t>
            </w:r>
          </w:p>
          <w:p w:rsidR="004E16A1" w:rsidRDefault="00AA2638">
            <w:pPr>
              <w:pStyle w:val="TableParagraph"/>
              <w:spacing w:line="159" w:lineRule="exact"/>
              <w:ind w:left="56"/>
              <w:rPr>
                <w:b/>
                <w:i/>
                <w:sz w:val="14"/>
              </w:rPr>
            </w:pPr>
            <w:r>
              <w:rPr>
                <w:b/>
                <w:i/>
                <w:sz w:val="14"/>
              </w:rPr>
              <w:t>Бацања:</w:t>
            </w:r>
          </w:p>
          <w:p w:rsidR="004E16A1" w:rsidRDefault="00AA2638">
            <w:pPr>
              <w:pStyle w:val="TableParagraph"/>
              <w:ind w:left="56" w:right="100"/>
              <w:rPr>
                <w:sz w:val="14"/>
              </w:rPr>
            </w:pPr>
            <w:r>
              <w:rPr>
                <w:sz w:val="14"/>
              </w:rPr>
              <w:t>Бацање кугле, једна од рационалних техника (ученице 4 kg, ученици 5 kg). Спровести такмичења у одељењу,</w:t>
            </w:r>
          </w:p>
          <w:p w:rsidR="004E16A1" w:rsidRDefault="00AA2638">
            <w:pPr>
              <w:pStyle w:val="TableParagraph"/>
              <w:spacing w:line="237" w:lineRule="auto"/>
              <w:ind w:left="56" w:right="100"/>
              <w:rPr>
                <w:sz w:val="14"/>
              </w:rPr>
            </w:pPr>
            <w:proofErr w:type="gramStart"/>
            <w:r>
              <w:rPr>
                <w:sz w:val="14"/>
              </w:rPr>
              <w:t>на</w:t>
            </w:r>
            <w:proofErr w:type="gramEnd"/>
            <w:r>
              <w:rPr>
                <w:sz w:val="14"/>
              </w:rPr>
              <w:t xml:space="preserve"> резултат, у свим реализованим атлетским дисциплинама.</w:t>
            </w:r>
          </w:p>
          <w:p w:rsidR="004E16A1" w:rsidRDefault="004E16A1">
            <w:pPr>
              <w:pStyle w:val="TableParagraph"/>
              <w:spacing w:before="6"/>
              <w:ind w:left="0"/>
              <w:rPr>
                <w:b/>
                <w:sz w:val="13"/>
              </w:rPr>
            </w:pPr>
          </w:p>
          <w:p w:rsidR="004E16A1" w:rsidRDefault="00AA2638">
            <w:pPr>
              <w:pStyle w:val="TableParagraph"/>
              <w:numPr>
                <w:ilvl w:val="0"/>
                <w:numId w:val="962"/>
              </w:numPr>
              <w:tabs>
                <w:tab w:val="left" w:pos="176"/>
              </w:tabs>
              <w:ind w:right="302" w:hanging="119"/>
              <w:rPr>
                <w:b/>
                <w:sz w:val="14"/>
              </w:rPr>
            </w:pPr>
            <w:r>
              <w:rPr>
                <w:b/>
                <w:sz w:val="14"/>
              </w:rPr>
              <w:t xml:space="preserve">СПОРТСКА ГИМНАСТИКА: ВЕЖБЕ НА </w:t>
            </w:r>
            <w:r>
              <w:rPr>
                <w:b/>
                <w:spacing w:val="-4"/>
                <w:sz w:val="14"/>
              </w:rPr>
              <w:t xml:space="preserve">СПРАВАМА </w:t>
            </w:r>
            <w:r>
              <w:rPr>
                <w:b/>
                <w:sz w:val="14"/>
              </w:rPr>
              <w:t>И</w:t>
            </w:r>
            <w:r>
              <w:rPr>
                <w:b/>
                <w:spacing w:val="2"/>
                <w:sz w:val="14"/>
              </w:rPr>
              <w:t xml:space="preserve"> </w:t>
            </w:r>
            <w:r>
              <w:rPr>
                <w:b/>
                <w:spacing w:val="-3"/>
                <w:sz w:val="14"/>
              </w:rPr>
              <w:t>ТЛУ</w:t>
            </w:r>
          </w:p>
          <w:p w:rsidR="004E16A1" w:rsidRDefault="00AA2638">
            <w:pPr>
              <w:pStyle w:val="TableParagraph"/>
              <w:spacing w:line="159" w:lineRule="exact"/>
              <w:ind w:left="56"/>
              <w:rPr>
                <w:sz w:val="14"/>
              </w:rPr>
            </w:pPr>
            <w:r>
              <w:rPr>
                <w:sz w:val="14"/>
              </w:rPr>
              <w:t>Напомене:</w:t>
            </w:r>
          </w:p>
          <w:p w:rsidR="004E16A1" w:rsidRDefault="00AA2638">
            <w:pPr>
              <w:pStyle w:val="TableParagraph"/>
              <w:numPr>
                <w:ilvl w:val="0"/>
                <w:numId w:val="961"/>
              </w:numPr>
              <w:tabs>
                <w:tab w:val="left" w:pos="162"/>
              </w:tabs>
              <w:ind w:right="136" w:firstLine="0"/>
              <w:rPr>
                <w:sz w:val="14"/>
              </w:rPr>
            </w:pPr>
            <w:r>
              <w:rPr>
                <w:sz w:val="14"/>
              </w:rPr>
              <w:t xml:space="preserve">Наставник формира групе на основу умења (вештина) ученика стечених после основне </w:t>
            </w:r>
            <w:r>
              <w:rPr>
                <w:spacing w:val="-3"/>
                <w:sz w:val="14"/>
              </w:rPr>
              <w:t xml:space="preserve">школе: </w:t>
            </w:r>
            <w:r>
              <w:rPr>
                <w:sz w:val="14"/>
              </w:rPr>
              <w:t>основни, средњи и напредни</w:t>
            </w:r>
            <w:r>
              <w:rPr>
                <w:spacing w:val="-2"/>
                <w:sz w:val="14"/>
              </w:rPr>
              <w:t xml:space="preserve"> </w:t>
            </w:r>
            <w:r>
              <w:rPr>
                <w:sz w:val="14"/>
              </w:rPr>
              <w:t>ниво;</w:t>
            </w:r>
          </w:p>
          <w:p w:rsidR="004E16A1" w:rsidRDefault="00AA2638">
            <w:pPr>
              <w:pStyle w:val="TableParagraph"/>
              <w:numPr>
                <w:ilvl w:val="0"/>
                <w:numId w:val="961"/>
              </w:numPr>
              <w:tabs>
                <w:tab w:val="left" w:pos="162"/>
              </w:tabs>
              <w:spacing w:line="237" w:lineRule="auto"/>
              <w:ind w:right="109" w:firstLine="0"/>
              <w:rPr>
                <w:sz w:val="14"/>
              </w:rPr>
            </w:pPr>
            <w:r>
              <w:rPr>
                <w:sz w:val="14"/>
              </w:rPr>
              <w:t>Наставник олакшава, односно отежава програм на основу</w:t>
            </w:r>
            <w:r>
              <w:rPr>
                <w:spacing w:val="-18"/>
                <w:sz w:val="14"/>
              </w:rPr>
              <w:t xml:space="preserve"> </w:t>
            </w:r>
            <w:r>
              <w:rPr>
                <w:sz w:val="14"/>
              </w:rPr>
              <w:t>моторичких способности и претходно стечених умења</w:t>
            </w:r>
            <w:r>
              <w:rPr>
                <w:spacing w:val="-1"/>
                <w:sz w:val="14"/>
              </w:rPr>
              <w:t xml:space="preserve"> </w:t>
            </w:r>
            <w:r>
              <w:rPr>
                <w:sz w:val="14"/>
              </w:rPr>
              <w:t>ученика.</w:t>
            </w:r>
          </w:p>
          <w:p w:rsidR="004E16A1" w:rsidRDefault="00AA2638">
            <w:pPr>
              <w:pStyle w:val="TableParagraph"/>
              <w:spacing w:line="161" w:lineRule="exact"/>
              <w:ind w:left="56"/>
              <w:rPr>
                <w:b/>
                <w:i/>
                <w:sz w:val="14"/>
              </w:rPr>
            </w:pPr>
            <w:r>
              <w:rPr>
                <w:b/>
                <w:i/>
                <w:sz w:val="14"/>
              </w:rPr>
              <w:t>1. Вежбе на тлу</w:t>
            </w:r>
          </w:p>
          <w:p w:rsidR="004E16A1" w:rsidRDefault="00AA2638">
            <w:pPr>
              <w:pStyle w:val="TableParagraph"/>
              <w:spacing w:line="160" w:lineRule="exact"/>
              <w:ind w:left="56"/>
              <w:rPr>
                <w:b/>
                <w:sz w:val="14"/>
              </w:rPr>
            </w:pPr>
            <w:r>
              <w:rPr>
                <w:b/>
                <w:sz w:val="14"/>
              </w:rPr>
              <w:t>За ученике и ученице:</w:t>
            </w:r>
          </w:p>
          <w:p w:rsidR="004E16A1" w:rsidRDefault="00AA2638">
            <w:pPr>
              <w:pStyle w:val="TableParagraph"/>
              <w:numPr>
                <w:ilvl w:val="0"/>
                <w:numId w:val="960"/>
              </w:numPr>
              <w:tabs>
                <w:tab w:val="left" w:pos="162"/>
              </w:tabs>
              <w:ind w:right="467" w:firstLine="0"/>
              <w:jc w:val="both"/>
              <w:rPr>
                <w:sz w:val="14"/>
              </w:rPr>
            </w:pPr>
            <w:r>
              <w:rPr>
                <w:sz w:val="14"/>
              </w:rPr>
              <w:t>вага претклоном и заножењем</w:t>
            </w:r>
            <w:r>
              <w:rPr>
                <w:spacing w:val="-21"/>
                <w:sz w:val="14"/>
              </w:rPr>
              <w:t xml:space="preserve"> </w:t>
            </w:r>
            <w:r>
              <w:rPr>
                <w:sz w:val="14"/>
              </w:rPr>
              <w:t xml:space="preserve">и спојено, одразом једне ноге </w:t>
            </w:r>
            <w:r>
              <w:rPr>
                <w:spacing w:val="-3"/>
                <w:sz w:val="14"/>
              </w:rPr>
              <w:t xml:space="preserve">колут </w:t>
            </w:r>
            <w:r>
              <w:rPr>
                <w:sz w:val="14"/>
              </w:rPr>
              <w:t>напред;</w:t>
            </w:r>
          </w:p>
          <w:p w:rsidR="004E16A1" w:rsidRDefault="00AA2638">
            <w:pPr>
              <w:pStyle w:val="TableParagraph"/>
              <w:numPr>
                <w:ilvl w:val="0"/>
                <w:numId w:val="960"/>
              </w:numPr>
              <w:tabs>
                <w:tab w:val="left" w:pos="162"/>
              </w:tabs>
              <w:spacing w:line="158" w:lineRule="exact"/>
              <w:ind w:firstLine="0"/>
              <w:rPr>
                <w:sz w:val="14"/>
              </w:rPr>
            </w:pPr>
            <w:r>
              <w:rPr>
                <w:sz w:val="14"/>
              </w:rPr>
              <w:t xml:space="preserve">став на шакама, издржај, </w:t>
            </w:r>
            <w:r>
              <w:rPr>
                <w:spacing w:val="-3"/>
                <w:sz w:val="14"/>
              </w:rPr>
              <w:t>колут</w:t>
            </w:r>
            <w:r>
              <w:rPr>
                <w:spacing w:val="-13"/>
                <w:sz w:val="14"/>
              </w:rPr>
              <w:t xml:space="preserve"> </w:t>
            </w:r>
            <w:r>
              <w:rPr>
                <w:sz w:val="14"/>
              </w:rPr>
              <w:t>напред;</w:t>
            </w:r>
          </w:p>
          <w:p w:rsidR="004E16A1" w:rsidRDefault="00AA2638">
            <w:pPr>
              <w:pStyle w:val="TableParagraph"/>
              <w:numPr>
                <w:ilvl w:val="0"/>
                <w:numId w:val="960"/>
              </w:numPr>
              <w:tabs>
                <w:tab w:val="left" w:pos="162"/>
              </w:tabs>
              <w:ind w:right="154" w:firstLine="0"/>
              <w:rPr>
                <w:sz w:val="14"/>
              </w:rPr>
            </w:pPr>
            <w:r>
              <w:rPr>
                <w:sz w:val="14"/>
              </w:rPr>
              <w:t>два повезана премета странце</w:t>
            </w:r>
            <w:r>
              <w:rPr>
                <w:spacing w:val="-16"/>
                <w:sz w:val="14"/>
              </w:rPr>
              <w:t xml:space="preserve"> </w:t>
            </w:r>
            <w:r>
              <w:rPr>
                <w:sz w:val="14"/>
              </w:rPr>
              <w:t>удесно и</w:t>
            </w:r>
            <w:r>
              <w:rPr>
                <w:spacing w:val="-2"/>
                <w:sz w:val="14"/>
              </w:rPr>
              <w:t xml:space="preserve"> </w:t>
            </w:r>
            <w:r>
              <w:rPr>
                <w:sz w:val="14"/>
              </w:rPr>
              <w:t>улево;</w:t>
            </w:r>
          </w:p>
          <w:p w:rsidR="004E16A1" w:rsidRDefault="00AA2638">
            <w:pPr>
              <w:pStyle w:val="TableParagraph"/>
              <w:numPr>
                <w:ilvl w:val="0"/>
                <w:numId w:val="960"/>
              </w:numPr>
              <w:tabs>
                <w:tab w:val="left" w:pos="162"/>
              </w:tabs>
              <w:spacing w:line="235" w:lineRule="auto"/>
              <w:ind w:right="128" w:firstLine="0"/>
              <w:jc w:val="both"/>
              <w:rPr>
                <w:sz w:val="14"/>
              </w:rPr>
            </w:pPr>
            <w:r>
              <w:rPr>
                <w:sz w:val="14"/>
              </w:rPr>
              <w:t xml:space="preserve">за </w:t>
            </w:r>
            <w:r>
              <w:rPr>
                <w:b/>
                <w:sz w:val="14"/>
              </w:rPr>
              <w:t xml:space="preserve">напредни ниво </w:t>
            </w:r>
            <w:r>
              <w:rPr>
                <w:sz w:val="14"/>
              </w:rPr>
              <w:t>премет странце са окретом за 180</w:t>
            </w:r>
            <w:r>
              <w:rPr>
                <w:position w:val="5"/>
                <w:sz w:val="8"/>
              </w:rPr>
              <w:t xml:space="preserve">0 </w:t>
            </w:r>
            <w:r>
              <w:rPr>
                <w:sz w:val="14"/>
              </w:rPr>
              <w:t>и доскомом на обе</w:t>
            </w:r>
            <w:r>
              <w:rPr>
                <w:spacing w:val="-24"/>
                <w:sz w:val="14"/>
              </w:rPr>
              <w:t xml:space="preserve"> </w:t>
            </w:r>
            <w:r>
              <w:rPr>
                <w:sz w:val="14"/>
              </w:rPr>
              <w:t>ноге („рондат”)</w:t>
            </w:r>
          </w:p>
          <w:p w:rsidR="004E16A1" w:rsidRDefault="00AA2638">
            <w:pPr>
              <w:pStyle w:val="TableParagraph"/>
              <w:spacing w:line="161" w:lineRule="exact"/>
              <w:ind w:left="56"/>
              <w:rPr>
                <w:b/>
                <w:i/>
                <w:sz w:val="14"/>
              </w:rPr>
            </w:pPr>
            <w:r>
              <w:rPr>
                <w:b/>
                <w:i/>
                <w:sz w:val="14"/>
              </w:rPr>
              <w:t>2. Прескок</w:t>
            </w:r>
          </w:p>
          <w:p w:rsidR="004E16A1" w:rsidRDefault="00AA2638">
            <w:pPr>
              <w:pStyle w:val="TableParagraph"/>
              <w:ind w:left="56" w:right="100"/>
              <w:rPr>
                <w:sz w:val="14"/>
              </w:rPr>
            </w:pPr>
            <w:r>
              <w:rPr>
                <w:b/>
                <w:sz w:val="14"/>
              </w:rPr>
              <w:t xml:space="preserve">За ученике </w:t>
            </w:r>
            <w:r>
              <w:rPr>
                <w:sz w:val="14"/>
              </w:rPr>
              <w:t xml:space="preserve">коњ у ширину висине 120 cm; </w:t>
            </w:r>
            <w:r>
              <w:rPr>
                <w:b/>
                <w:sz w:val="14"/>
              </w:rPr>
              <w:t xml:space="preserve">за ученице </w:t>
            </w:r>
            <w:r>
              <w:rPr>
                <w:sz w:val="14"/>
              </w:rPr>
              <w:t>110 cm:</w:t>
            </w:r>
          </w:p>
          <w:p w:rsidR="004E16A1" w:rsidRDefault="00AA2638">
            <w:pPr>
              <w:pStyle w:val="TableParagraph"/>
              <w:numPr>
                <w:ilvl w:val="0"/>
                <w:numId w:val="959"/>
              </w:numPr>
              <w:tabs>
                <w:tab w:val="left" w:pos="162"/>
              </w:tabs>
              <w:spacing w:line="159" w:lineRule="exact"/>
              <w:rPr>
                <w:sz w:val="14"/>
              </w:rPr>
            </w:pPr>
            <w:r>
              <w:rPr>
                <w:sz w:val="14"/>
              </w:rPr>
              <w:t>згрчка;</w:t>
            </w:r>
          </w:p>
          <w:p w:rsidR="004E16A1" w:rsidRDefault="00AA2638">
            <w:pPr>
              <w:pStyle w:val="TableParagraph"/>
              <w:numPr>
                <w:ilvl w:val="0"/>
                <w:numId w:val="959"/>
              </w:numPr>
              <w:tabs>
                <w:tab w:val="left" w:pos="162"/>
              </w:tabs>
              <w:spacing w:line="160" w:lineRule="exact"/>
              <w:rPr>
                <w:sz w:val="14"/>
              </w:rPr>
            </w:pPr>
            <w:r>
              <w:rPr>
                <w:sz w:val="14"/>
              </w:rPr>
              <w:t>разношка</w:t>
            </w:r>
          </w:p>
          <w:p w:rsidR="004E16A1" w:rsidRDefault="00AA2638">
            <w:pPr>
              <w:pStyle w:val="TableParagraph"/>
              <w:numPr>
                <w:ilvl w:val="0"/>
                <w:numId w:val="959"/>
              </w:numPr>
              <w:tabs>
                <w:tab w:val="left" w:pos="162"/>
              </w:tabs>
              <w:spacing w:line="160" w:lineRule="exact"/>
              <w:rPr>
                <w:sz w:val="14"/>
              </w:rPr>
            </w:pPr>
            <w:r>
              <w:rPr>
                <w:sz w:val="14"/>
              </w:rPr>
              <w:t xml:space="preserve">за </w:t>
            </w:r>
            <w:r>
              <w:rPr>
                <w:b/>
                <w:sz w:val="14"/>
              </w:rPr>
              <w:t>напредни ниво</w:t>
            </w:r>
            <w:r>
              <w:rPr>
                <w:sz w:val="14"/>
              </w:rPr>
              <w:t>:</w:t>
            </w:r>
            <w:r>
              <w:rPr>
                <w:spacing w:val="-3"/>
                <w:sz w:val="14"/>
              </w:rPr>
              <w:t xml:space="preserve"> </w:t>
            </w:r>
            <w:r>
              <w:rPr>
                <w:sz w:val="14"/>
              </w:rPr>
              <w:t>склонка</w:t>
            </w:r>
          </w:p>
          <w:p w:rsidR="004E16A1" w:rsidRDefault="00AA2638">
            <w:pPr>
              <w:pStyle w:val="TableParagraph"/>
              <w:spacing w:line="160" w:lineRule="exact"/>
              <w:ind w:left="56"/>
              <w:rPr>
                <w:b/>
                <w:i/>
                <w:sz w:val="14"/>
              </w:rPr>
            </w:pPr>
            <w:r>
              <w:rPr>
                <w:b/>
                <w:i/>
                <w:sz w:val="14"/>
              </w:rPr>
              <w:t>3. Кругови</w:t>
            </w:r>
          </w:p>
          <w:p w:rsidR="004E16A1" w:rsidRDefault="00AA2638">
            <w:pPr>
              <w:pStyle w:val="TableParagraph"/>
              <w:spacing w:line="160" w:lineRule="exact"/>
              <w:ind w:left="56"/>
              <w:rPr>
                <w:sz w:val="14"/>
              </w:rPr>
            </w:pPr>
            <w:r>
              <w:rPr>
                <w:b/>
                <w:sz w:val="14"/>
              </w:rPr>
              <w:t xml:space="preserve">За ученике </w:t>
            </w:r>
            <w:r>
              <w:rPr>
                <w:sz w:val="14"/>
              </w:rPr>
              <w:t>/дохватни кругови/:</w:t>
            </w:r>
          </w:p>
          <w:p w:rsidR="004E16A1" w:rsidRDefault="00AA2638">
            <w:pPr>
              <w:pStyle w:val="TableParagraph"/>
              <w:numPr>
                <w:ilvl w:val="0"/>
                <w:numId w:val="958"/>
              </w:numPr>
              <w:tabs>
                <w:tab w:val="left" w:pos="162"/>
              </w:tabs>
              <w:ind w:right="121" w:firstLine="0"/>
              <w:rPr>
                <w:sz w:val="14"/>
              </w:rPr>
            </w:pPr>
            <w:proofErr w:type="gramStart"/>
            <w:r>
              <w:rPr>
                <w:sz w:val="14"/>
              </w:rPr>
              <w:t>из</w:t>
            </w:r>
            <w:proofErr w:type="gramEnd"/>
            <w:r>
              <w:rPr>
                <w:sz w:val="14"/>
              </w:rPr>
              <w:t xml:space="preserve"> мирног виса вучењем вис узнето, спуст у вис стражњи, издржај,</w:t>
            </w:r>
            <w:r>
              <w:rPr>
                <w:spacing w:val="-11"/>
                <w:sz w:val="14"/>
              </w:rPr>
              <w:t xml:space="preserve"> </w:t>
            </w:r>
            <w:r>
              <w:rPr>
                <w:sz w:val="14"/>
              </w:rPr>
              <w:t>вучењем вис узнето, спуст у вис</w:t>
            </w:r>
            <w:r>
              <w:rPr>
                <w:spacing w:val="-5"/>
                <w:sz w:val="14"/>
              </w:rPr>
              <w:t xml:space="preserve"> </w:t>
            </w:r>
            <w:r>
              <w:rPr>
                <w:sz w:val="14"/>
              </w:rPr>
              <w:t>предњи.</w:t>
            </w:r>
          </w:p>
          <w:p w:rsidR="004E16A1" w:rsidRDefault="00AA2638">
            <w:pPr>
              <w:pStyle w:val="TableParagraph"/>
              <w:spacing w:line="158" w:lineRule="exact"/>
              <w:ind w:left="56"/>
              <w:rPr>
                <w:sz w:val="14"/>
              </w:rPr>
            </w:pPr>
            <w:r>
              <w:rPr>
                <w:b/>
                <w:sz w:val="14"/>
              </w:rPr>
              <w:t xml:space="preserve">За ученице </w:t>
            </w:r>
            <w:r>
              <w:rPr>
                <w:sz w:val="14"/>
              </w:rPr>
              <w:t>/дохватни кругови/:</w:t>
            </w:r>
          </w:p>
          <w:p w:rsidR="004E16A1" w:rsidRDefault="00AA2638">
            <w:pPr>
              <w:pStyle w:val="TableParagraph"/>
              <w:numPr>
                <w:ilvl w:val="0"/>
                <w:numId w:val="958"/>
              </w:numPr>
              <w:tabs>
                <w:tab w:val="left" w:pos="162"/>
              </w:tabs>
              <w:ind w:right="185" w:firstLine="0"/>
              <w:jc w:val="both"/>
              <w:rPr>
                <w:sz w:val="14"/>
              </w:rPr>
            </w:pPr>
            <w:r>
              <w:rPr>
                <w:sz w:val="14"/>
              </w:rPr>
              <w:t xml:space="preserve">уз помоћ суножним </w:t>
            </w:r>
            <w:r>
              <w:rPr>
                <w:spacing w:val="-3"/>
                <w:sz w:val="14"/>
              </w:rPr>
              <w:t>одскоком</w:t>
            </w:r>
            <w:r>
              <w:rPr>
                <w:spacing w:val="-19"/>
                <w:sz w:val="14"/>
              </w:rPr>
              <w:t xml:space="preserve"> </w:t>
            </w:r>
            <w:r>
              <w:rPr>
                <w:sz w:val="14"/>
              </w:rPr>
              <w:t>наскок у згиб, њих у згибу /уз помоћ/; спуст</w:t>
            </w:r>
            <w:r>
              <w:rPr>
                <w:spacing w:val="-20"/>
                <w:sz w:val="14"/>
              </w:rPr>
              <w:t xml:space="preserve"> </w:t>
            </w:r>
            <w:r>
              <w:rPr>
                <w:sz w:val="14"/>
              </w:rPr>
              <w:t>у вис</w:t>
            </w:r>
            <w:r>
              <w:rPr>
                <w:spacing w:val="-2"/>
                <w:sz w:val="14"/>
              </w:rPr>
              <w:t xml:space="preserve"> </w:t>
            </w:r>
            <w:r>
              <w:rPr>
                <w:sz w:val="14"/>
              </w:rPr>
              <w:t>стојећи</w:t>
            </w:r>
          </w:p>
          <w:p w:rsidR="004E16A1" w:rsidRDefault="00AA2638">
            <w:pPr>
              <w:pStyle w:val="TableParagraph"/>
              <w:spacing w:line="158" w:lineRule="exact"/>
              <w:ind w:left="56"/>
              <w:rPr>
                <w:b/>
                <w:i/>
                <w:sz w:val="14"/>
              </w:rPr>
            </w:pPr>
            <w:r>
              <w:rPr>
                <w:b/>
                <w:i/>
                <w:sz w:val="14"/>
              </w:rPr>
              <w:t>4. Разбој</w:t>
            </w:r>
          </w:p>
          <w:p w:rsidR="004E16A1" w:rsidRDefault="00AA2638">
            <w:pPr>
              <w:pStyle w:val="TableParagraph"/>
              <w:spacing w:line="160" w:lineRule="exact"/>
              <w:ind w:left="56"/>
              <w:rPr>
                <w:sz w:val="14"/>
              </w:rPr>
            </w:pPr>
            <w:r>
              <w:rPr>
                <w:b/>
                <w:sz w:val="14"/>
              </w:rPr>
              <w:t>За ученике /</w:t>
            </w:r>
            <w:r>
              <w:rPr>
                <w:sz w:val="14"/>
              </w:rPr>
              <w:t>паралелни разбој/:</w:t>
            </w:r>
          </w:p>
          <w:p w:rsidR="004E16A1" w:rsidRDefault="00AA2638">
            <w:pPr>
              <w:pStyle w:val="TableParagraph"/>
              <w:numPr>
                <w:ilvl w:val="0"/>
                <w:numId w:val="957"/>
              </w:numPr>
              <w:tabs>
                <w:tab w:val="left" w:pos="162"/>
              </w:tabs>
              <w:ind w:right="100" w:firstLine="0"/>
              <w:rPr>
                <w:sz w:val="14"/>
              </w:rPr>
            </w:pPr>
            <w:r>
              <w:rPr>
                <w:sz w:val="14"/>
              </w:rPr>
              <w:t xml:space="preserve">из њиха у </w:t>
            </w:r>
            <w:r>
              <w:rPr>
                <w:spacing w:val="-3"/>
                <w:sz w:val="14"/>
              </w:rPr>
              <w:t xml:space="preserve">упору, </w:t>
            </w:r>
            <w:r>
              <w:rPr>
                <w:sz w:val="14"/>
              </w:rPr>
              <w:t>предњихом саскок</w:t>
            </w:r>
            <w:r>
              <w:rPr>
                <w:spacing w:val="-20"/>
                <w:sz w:val="14"/>
              </w:rPr>
              <w:t xml:space="preserve"> </w:t>
            </w:r>
            <w:r>
              <w:rPr>
                <w:sz w:val="14"/>
              </w:rPr>
              <w:t>са окретом за 180</w:t>
            </w:r>
            <w:r>
              <w:rPr>
                <w:position w:val="5"/>
                <w:sz w:val="8"/>
              </w:rPr>
              <w:t xml:space="preserve">0 </w:t>
            </w:r>
            <w:r>
              <w:rPr>
                <w:sz w:val="14"/>
              </w:rPr>
              <w:t>(окрет према</w:t>
            </w:r>
            <w:r>
              <w:rPr>
                <w:spacing w:val="-14"/>
                <w:sz w:val="14"/>
              </w:rPr>
              <w:t xml:space="preserve"> </w:t>
            </w:r>
            <w:r>
              <w:rPr>
                <w:sz w:val="14"/>
              </w:rPr>
              <w:t>притци);</w:t>
            </w:r>
          </w:p>
          <w:p w:rsidR="004E16A1" w:rsidRDefault="00AA2638">
            <w:pPr>
              <w:pStyle w:val="TableParagraph"/>
              <w:numPr>
                <w:ilvl w:val="0"/>
                <w:numId w:val="957"/>
              </w:numPr>
              <w:tabs>
                <w:tab w:val="left" w:pos="162"/>
              </w:tabs>
              <w:spacing w:line="237" w:lineRule="auto"/>
              <w:ind w:right="436" w:firstLine="0"/>
              <w:rPr>
                <w:sz w:val="14"/>
              </w:rPr>
            </w:pPr>
            <w:r>
              <w:rPr>
                <w:sz w:val="14"/>
              </w:rPr>
              <w:t xml:space="preserve">њих у </w:t>
            </w:r>
            <w:r>
              <w:rPr>
                <w:spacing w:val="-3"/>
                <w:sz w:val="14"/>
              </w:rPr>
              <w:t xml:space="preserve">упору, </w:t>
            </w:r>
            <w:r>
              <w:rPr>
                <w:sz w:val="14"/>
              </w:rPr>
              <w:t xml:space="preserve">у зањиху склек, предњихом упор, зањих у </w:t>
            </w:r>
            <w:r>
              <w:rPr>
                <w:spacing w:val="-3"/>
                <w:sz w:val="14"/>
              </w:rPr>
              <w:t>упору,</w:t>
            </w:r>
            <w:r>
              <w:rPr>
                <w:spacing w:val="-16"/>
                <w:sz w:val="14"/>
              </w:rPr>
              <w:t xml:space="preserve"> </w:t>
            </w:r>
            <w:r>
              <w:rPr>
                <w:sz w:val="14"/>
              </w:rPr>
              <w:t>у предњиху</w:t>
            </w:r>
            <w:r>
              <w:rPr>
                <w:spacing w:val="-1"/>
                <w:sz w:val="14"/>
              </w:rPr>
              <w:t xml:space="preserve"> </w:t>
            </w:r>
            <w:r>
              <w:rPr>
                <w:sz w:val="14"/>
              </w:rPr>
              <w:t>склек</w:t>
            </w:r>
          </w:p>
          <w:p w:rsidR="004E16A1" w:rsidRDefault="00AA2638">
            <w:pPr>
              <w:pStyle w:val="TableParagraph"/>
              <w:ind w:left="56" w:right="239" w:firstLine="35"/>
              <w:rPr>
                <w:sz w:val="14"/>
              </w:rPr>
            </w:pPr>
            <w:r>
              <w:rPr>
                <w:b/>
                <w:sz w:val="14"/>
              </w:rPr>
              <w:t>За ученице /</w:t>
            </w:r>
            <w:r>
              <w:rPr>
                <w:sz w:val="14"/>
              </w:rPr>
              <w:t>двовисински разбој или једна притка вратила/:</w:t>
            </w:r>
          </w:p>
          <w:p w:rsidR="004E16A1" w:rsidRDefault="00AA2638">
            <w:pPr>
              <w:pStyle w:val="TableParagraph"/>
              <w:numPr>
                <w:ilvl w:val="0"/>
                <w:numId w:val="957"/>
              </w:numPr>
              <w:tabs>
                <w:tab w:val="left" w:pos="162"/>
              </w:tabs>
              <w:ind w:right="127" w:firstLine="0"/>
              <w:rPr>
                <w:sz w:val="14"/>
              </w:rPr>
            </w:pPr>
            <w:proofErr w:type="gramStart"/>
            <w:r>
              <w:rPr>
                <w:sz w:val="14"/>
              </w:rPr>
              <w:t>наскок</w:t>
            </w:r>
            <w:proofErr w:type="gramEnd"/>
            <w:r>
              <w:rPr>
                <w:sz w:val="14"/>
              </w:rPr>
              <w:t xml:space="preserve"> у упор на н/п, премах једном ногом до упора јашућег, прехват у потхват упорном </w:t>
            </w:r>
            <w:r>
              <w:rPr>
                <w:spacing w:val="-3"/>
                <w:sz w:val="14"/>
              </w:rPr>
              <w:t xml:space="preserve">руком </w:t>
            </w:r>
            <w:r>
              <w:rPr>
                <w:sz w:val="14"/>
              </w:rPr>
              <w:t>(до</w:t>
            </w:r>
            <w:r>
              <w:rPr>
                <w:spacing w:val="-16"/>
                <w:sz w:val="14"/>
              </w:rPr>
              <w:t xml:space="preserve"> </w:t>
            </w:r>
            <w:r>
              <w:rPr>
                <w:sz w:val="14"/>
              </w:rPr>
              <w:t>предножне) и спојено одножењем заножне премах и саскок са окретом за 90</w:t>
            </w:r>
            <w:r>
              <w:rPr>
                <w:position w:val="5"/>
                <w:sz w:val="8"/>
              </w:rPr>
              <w:t xml:space="preserve">0 </w:t>
            </w:r>
            <w:r>
              <w:rPr>
                <w:sz w:val="14"/>
              </w:rPr>
              <w:t xml:space="preserve">(одношка), завршити </w:t>
            </w:r>
            <w:r>
              <w:rPr>
                <w:spacing w:val="-3"/>
                <w:sz w:val="14"/>
              </w:rPr>
              <w:t xml:space="preserve">боком </w:t>
            </w:r>
            <w:r>
              <w:rPr>
                <w:sz w:val="14"/>
              </w:rPr>
              <w:t>према</w:t>
            </w:r>
            <w:r>
              <w:rPr>
                <w:spacing w:val="-1"/>
                <w:sz w:val="14"/>
              </w:rPr>
              <w:t xml:space="preserve"> </w:t>
            </w:r>
            <w:r>
              <w:rPr>
                <w:sz w:val="14"/>
              </w:rPr>
              <w:t>притци.</w:t>
            </w:r>
          </w:p>
          <w:p w:rsidR="004E16A1" w:rsidRDefault="00AA2638">
            <w:pPr>
              <w:pStyle w:val="TableParagraph"/>
              <w:spacing w:line="155" w:lineRule="exact"/>
              <w:ind w:left="56"/>
              <w:rPr>
                <w:b/>
                <w:i/>
                <w:sz w:val="14"/>
              </w:rPr>
            </w:pPr>
            <w:r>
              <w:rPr>
                <w:b/>
                <w:i/>
                <w:sz w:val="14"/>
              </w:rPr>
              <w:t>5. Вратило</w:t>
            </w:r>
          </w:p>
          <w:p w:rsidR="004E16A1" w:rsidRDefault="00AA2638">
            <w:pPr>
              <w:pStyle w:val="TableParagraph"/>
              <w:spacing w:line="160" w:lineRule="exact"/>
              <w:ind w:left="56"/>
              <w:rPr>
                <w:sz w:val="14"/>
              </w:rPr>
            </w:pPr>
            <w:r>
              <w:rPr>
                <w:b/>
                <w:sz w:val="14"/>
              </w:rPr>
              <w:t xml:space="preserve">За ученике </w:t>
            </w:r>
            <w:r>
              <w:rPr>
                <w:sz w:val="14"/>
              </w:rPr>
              <w:t>/дохватно вратило/:</w:t>
            </w:r>
          </w:p>
          <w:p w:rsidR="004E16A1" w:rsidRDefault="00AA2638">
            <w:pPr>
              <w:pStyle w:val="TableParagraph"/>
              <w:ind w:left="56" w:right="67"/>
              <w:rPr>
                <w:sz w:val="14"/>
              </w:rPr>
            </w:pPr>
            <w:r>
              <w:rPr>
                <w:sz w:val="14"/>
              </w:rPr>
              <w:t xml:space="preserve">– </w:t>
            </w:r>
            <w:proofErr w:type="gramStart"/>
            <w:r>
              <w:rPr>
                <w:sz w:val="14"/>
              </w:rPr>
              <w:t>суножним</w:t>
            </w:r>
            <w:proofErr w:type="gramEnd"/>
            <w:r>
              <w:rPr>
                <w:sz w:val="14"/>
              </w:rPr>
              <w:t xml:space="preserve"> одривом узмак; ковртљај назад у упору предњем; саскок замахом у заножење (зањихом).</w:t>
            </w:r>
          </w:p>
        </w:tc>
        <w:tc>
          <w:tcPr>
            <w:tcW w:w="2551" w:type="dxa"/>
          </w:tcPr>
          <w:p w:rsidR="004E16A1" w:rsidRDefault="00AA2638">
            <w:pPr>
              <w:pStyle w:val="TableParagraph"/>
              <w:spacing w:before="16"/>
              <w:ind w:left="56" w:right="395"/>
              <w:rPr>
                <w:sz w:val="14"/>
              </w:rPr>
            </w:pPr>
            <w:r>
              <w:rPr>
                <w:b/>
                <w:sz w:val="14"/>
              </w:rPr>
              <w:t xml:space="preserve">Подела одељења на групе </w:t>
            </w:r>
            <w:r>
              <w:rPr>
                <w:sz w:val="14"/>
              </w:rPr>
              <w:t>Одељење се не дели приликом реализације;</w:t>
            </w:r>
          </w:p>
          <w:p w:rsidR="004E16A1" w:rsidRDefault="00AA2638">
            <w:pPr>
              <w:pStyle w:val="TableParagraph"/>
              <w:spacing w:line="237" w:lineRule="auto"/>
              <w:ind w:left="56"/>
              <w:rPr>
                <w:sz w:val="14"/>
              </w:rPr>
            </w:pPr>
            <w:r>
              <w:rPr>
                <w:sz w:val="14"/>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rsidR="004E16A1" w:rsidRDefault="004E16A1">
            <w:pPr>
              <w:pStyle w:val="TableParagraph"/>
              <w:spacing w:before="11"/>
              <w:ind w:left="0"/>
              <w:rPr>
                <w:b/>
                <w:sz w:val="13"/>
              </w:rPr>
            </w:pPr>
          </w:p>
          <w:p w:rsidR="004E16A1" w:rsidRDefault="00AA2638">
            <w:pPr>
              <w:pStyle w:val="TableParagraph"/>
              <w:spacing w:line="161" w:lineRule="exact"/>
              <w:ind w:left="56"/>
              <w:rPr>
                <w:b/>
                <w:sz w:val="14"/>
              </w:rPr>
            </w:pPr>
            <w:r>
              <w:rPr>
                <w:b/>
                <w:sz w:val="14"/>
              </w:rPr>
              <w:t>Место реализације наставе</w:t>
            </w:r>
          </w:p>
          <w:p w:rsidR="004E16A1" w:rsidRDefault="00AA2638">
            <w:pPr>
              <w:pStyle w:val="TableParagraph"/>
              <w:numPr>
                <w:ilvl w:val="0"/>
                <w:numId w:val="956"/>
              </w:numPr>
              <w:tabs>
                <w:tab w:val="left" w:pos="177"/>
              </w:tabs>
              <w:ind w:right="120"/>
              <w:rPr>
                <w:sz w:val="14"/>
              </w:rPr>
            </w:pPr>
            <w:r>
              <w:rPr>
                <w:sz w:val="14"/>
              </w:rPr>
              <w:t>Теоријска настава се реализује у учионици или у сали, истовремено са практичном</w:t>
            </w:r>
            <w:r>
              <w:rPr>
                <w:spacing w:val="-1"/>
                <w:sz w:val="14"/>
              </w:rPr>
              <w:t xml:space="preserve"> </w:t>
            </w:r>
            <w:r>
              <w:rPr>
                <w:sz w:val="14"/>
              </w:rPr>
              <w:t>наставом;</w:t>
            </w:r>
          </w:p>
          <w:p w:rsidR="004E16A1" w:rsidRDefault="00AA2638">
            <w:pPr>
              <w:pStyle w:val="TableParagraph"/>
              <w:numPr>
                <w:ilvl w:val="0"/>
                <w:numId w:val="956"/>
              </w:numPr>
              <w:tabs>
                <w:tab w:val="left" w:pos="177"/>
              </w:tabs>
              <w:spacing w:line="237" w:lineRule="auto"/>
              <w:ind w:right="366"/>
              <w:rPr>
                <w:sz w:val="14"/>
              </w:rPr>
            </w:pPr>
            <w:r>
              <w:rPr>
                <w:sz w:val="14"/>
              </w:rPr>
              <w:t>Практична настава реализује се на спортском вежбалишту (сала, спортски отворени терени,</w:t>
            </w:r>
            <w:r>
              <w:rPr>
                <w:spacing w:val="-10"/>
                <w:sz w:val="14"/>
              </w:rPr>
              <w:t xml:space="preserve"> </w:t>
            </w:r>
            <w:r>
              <w:rPr>
                <w:sz w:val="14"/>
              </w:rPr>
              <w:t>базен, клизалиште,</w:t>
            </w:r>
            <w:r>
              <w:rPr>
                <w:spacing w:val="-2"/>
                <w:sz w:val="14"/>
              </w:rPr>
              <w:t xml:space="preserve"> </w:t>
            </w:r>
            <w:r>
              <w:rPr>
                <w:sz w:val="14"/>
              </w:rPr>
              <w:t>скијалиште).</w:t>
            </w:r>
          </w:p>
          <w:p w:rsidR="004E16A1" w:rsidRDefault="004E16A1">
            <w:pPr>
              <w:pStyle w:val="TableParagraph"/>
              <w:spacing w:before="10"/>
              <w:ind w:left="0"/>
              <w:rPr>
                <w:b/>
                <w:sz w:val="13"/>
              </w:rPr>
            </w:pPr>
          </w:p>
          <w:p w:rsidR="004E16A1" w:rsidRDefault="00AA2638">
            <w:pPr>
              <w:pStyle w:val="TableParagraph"/>
              <w:spacing w:line="161" w:lineRule="exact"/>
              <w:ind w:left="56"/>
              <w:rPr>
                <w:b/>
                <w:sz w:val="14"/>
              </w:rPr>
            </w:pPr>
            <w:r>
              <w:rPr>
                <w:b/>
                <w:sz w:val="14"/>
              </w:rPr>
              <w:t>Препоруке за реализацију наставе</w:t>
            </w:r>
          </w:p>
          <w:p w:rsidR="004E16A1" w:rsidRDefault="00AA2638">
            <w:pPr>
              <w:pStyle w:val="TableParagraph"/>
              <w:numPr>
                <w:ilvl w:val="0"/>
                <w:numId w:val="956"/>
              </w:numPr>
              <w:tabs>
                <w:tab w:val="left" w:pos="177"/>
              </w:tabs>
              <w:ind w:right="124"/>
              <w:rPr>
                <w:sz w:val="14"/>
              </w:rPr>
            </w:pPr>
            <w:r>
              <w:rPr>
                <w:sz w:val="14"/>
              </w:rPr>
              <w:t xml:space="preserve">Настава се реализује у циклусима који трају приближно 10–12 часова (узастопних). Наставнику физичког васпитања је остављено да, зависно </w:t>
            </w:r>
            <w:r>
              <w:rPr>
                <w:spacing w:val="-3"/>
                <w:sz w:val="14"/>
              </w:rPr>
              <w:t xml:space="preserve">од </w:t>
            </w:r>
            <w:r>
              <w:rPr>
                <w:sz w:val="14"/>
              </w:rPr>
              <w:t>потреба, прецизира трајање</w:t>
            </w:r>
            <w:r>
              <w:rPr>
                <w:spacing w:val="-15"/>
                <w:sz w:val="14"/>
              </w:rPr>
              <w:t xml:space="preserve"> </w:t>
            </w:r>
            <w:r>
              <w:rPr>
                <w:sz w:val="14"/>
              </w:rPr>
              <w:t>сваког циклуса, као и редослед њиховог садржаја.</w:t>
            </w:r>
          </w:p>
          <w:p w:rsidR="004E16A1" w:rsidRDefault="004E16A1">
            <w:pPr>
              <w:pStyle w:val="TableParagraph"/>
              <w:spacing w:before="3"/>
              <w:ind w:left="0"/>
              <w:rPr>
                <w:b/>
                <w:sz w:val="13"/>
              </w:rPr>
            </w:pPr>
          </w:p>
          <w:p w:rsidR="004E16A1" w:rsidRDefault="00AA2638">
            <w:pPr>
              <w:pStyle w:val="TableParagraph"/>
              <w:numPr>
                <w:ilvl w:val="0"/>
                <w:numId w:val="955"/>
              </w:numPr>
              <w:tabs>
                <w:tab w:val="left" w:pos="177"/>
              </w:tabs>
              <w:spacing w:line="161" w:lineRule="exact"/>
              <w:rPr>
                <w:b/>
                <w:sz w:val="14"/>
              </w:rPr>
            </w:pPr>
            <w:r>
              <w:rPr>
                <w:b/>
                <w:sz w:val="14"/>
              </w:rPr>
              <w:t>Садржај циклуса</w:t>
            </w:r>
            <w:r>
              <w:rPr>
                <w:b/>
                <w:spacing w:val="-2"/>
                <w:sz w:val="14"/>
              </w:rPr>
              <w:t xml:space="preserve"> </w:t>
            </w:r>
            <w:r>
              <w:rPr>
                <w:b/>
                <w:sz w:val="14"/>
              </w:rPr>
              <w:t>је:</w:t>
            </w:r>
          </w:p>
          <w:p w:rsidR="004E16A1" w:rsidRDefault="00AA2638">
            <w:pPr>
              <w:pStyle w:val="TableParagraph"/>
              <w:numPr>
                <w:ilvl w:val="0"/>
                <w:numId w:val="954"/>
              </w:numPr>
              <w:tabs>
                <w:tab w:val="left" w:pos="162"/>
              </w:tabs>
              <w:ind w:right="455" w:firstLine="0"/>
              <w:rPr>
                <w:sz w:val="14"/>
              </w:rPr>
            </w:pPr>
            <w:r>
              <w:rPr>
                <w:sz w:val="14"/>
              </w:rPr>
              <w:t>за проверу нивоа знања на</w:t>
            </w:r>
            <w:r>
              <w:rPr>
                <w:spacing w:val="-17"/>
                <w:sz w:val="14"/>
              </w:rPr>
              <w:t xml:space="preserve"> </w:t>
            </w:r>
            <w:r>
              <w:rPr>
                <w:sz w:val="14"/>
              </w:rPr>
              <w:t xml:space="preserve">крају </w:t>
            </w:r>
            <w:r>
              <w:rPr>
                <w:spacing w:val="-3"/>
                <w:sz w:val="14"/>
              </w:rPr>
              <w:t xml:space="preserve">школске </w:t>
            </w:r>
            <w:r>
              <w:rPr>
                <w:sz w:val="14"/>
              </w:rPr>
              <w:t>године – један;</w:t>
            </w:r>
          </w:p>
          <w:p w:rsidR="004E16A1" w:rsidRDefault="00AA2638">
            <w:pPr>
              <w:pStyle w:val="TableParagraph"/>
              <w:numPr>
                <w:ilvl w:val="0"/>
                <w:numId w:val="954"/>
              </w:numPr>
              <w:tabs>
                <w:tab w:val="left" w:pos="162"/>
              </w:tabs>
              <w:spacing w:line="159" w:lineRule="exact"/>
              <w:ind w:firstLine="0"/>
              <w:rPr>
                <w:sz w:val="14"/>
              </w:rPr>
            </w:pPr>
            <w:r>
              <w:rPr>
                <w:sz w:val="14"/>
              </w:rPr>
              <w:t>за атлетику –</w:t>
            </w:r>
            <w:r>
              <w:rPr>
                <w:spacing w:val="-3"/>
                <w:sz w:val="14"/>
              </w:rPr>
              <w:t xml:space="preserve"> </w:t>
            </w:r>
            <w:r>
              <w:rPr>
                <w:sz w:val="14"/>
              </w:rPr>
              <w:t>један;</w:t>
            </w:r>
          </w:p>
          <w:p w:rsidR="004E16A1" w:rsidRDefault="00AA2638">
            <w:pPr>
              <w:pStyle w:val="TableParagraph"/>
              <w:numPr>
                <w:ilvl w:val="0"/>
                <w:numId w:val="954"/>
              </w:numPr>
              <w:tabs>
                <w:tab w:val="left" w:pos="162"/>
              </w:tabs>
              <w:ind w:right="244" w:firstLine="0"/>
              <w:rPr>
                <w:sz w:val="14"/>
              </w:rPr>
            </w:pPr>
            <w:r>
              <w:rPr>
                <w:sz w:val="14"/>
              </w:rPr>
              <w:t>за гимнастику: вежбе на справама</w:t>
            </w:r>
            <w:r>
              <w:rPr>
                <w:spacing w:val="-23"/>
                <w:sz w:val="14"/>
              </w:rPr>
              <w:t xml:space="preserve"> </w:t>
            </w:r>
            <w:r>
              <w:rPr>
                <w:sz w:val="14"/>
              </w:rPr>
              <w:t>и тлу –</w:t>
            </w:r>
            <w:r>
              <w:rPr>
                <w:spacing w:val="-2"/>
                <w:sz w:val="14"/>
              </w:rPr>
              <w:t xml:space="preserve"> </w:t>
            </w:r>
            <w:r>
              <w:rPr>
                <w:sz w:val="14"/>
              </w:rPr>
              <w:t>један</w:t>
            </w:r>
          </w:p>
          <w:p w:rsidR="004E16A1" w:rsidRDefault="00AA2638">
            <w:pPr>
              <w:pStyle w:val="TableParagraph"/>
              <w:numPr>
                <w:ilvl w:val="0"/>
                <w:numId w:val="954"/>
              </w:numPr>
              <w:tabs>
                <w:tab w:val="left" w:pos="162"/>
              </w:tabs>
              <w:spacing w:line="159" w:lineRule="exact"/>
              <w:ind w:firstLine="0"/>
              <w:rPr>
                <w:sz w:val="14"/>
              </w:rPr>
            </w:pPr>
            <w:r>
              <w:rPr>
                <w:sz w:val="14"/>
              </w:rPr>
              <w:t>за спорт по избору ученика –</w:t>
            </w:r>
            <w:r>
              <w:rPr>
                <w:spacing w:val="-8"/>
                <w:sz w:val="14"/>
              </w:rPr>
              <w:t xml:space="preserve"> </w:t>
            </w:r>
            <w:r>
              <w:rPr>
                <w:sz w:val="14"/>
              </w:rPr>
              <w:t>два;</w:t>
            </w:r>
          </w:p>
          <w:p w:rsidR="004E16A1" w:rsidRDefault="00AA2638">
            <w:pPr>
              <w:pStyle w:val="TableParagraph"/>
              <w:numPr>
                <w:ilvl w:val="0"/>
                <w:numId w:val="954"/>
              </w:numPr>
              <w:tabs>
                <w:tab w:val="left" w:pos="162"/>
              </w:tabs>
              <w:ind w:right="118" w:firstLine="0"/>
              <w:rPr>
                <w:sz w:val="14"/>
              </w:rPr>
            </w:pPr>
            <w:proofErr w:type="gramStart"/>
            <w:r>
              <w:rPr>
                <w:sz w:val="14"/>
              </w:rPr>
              <w:t>за</w:t>
            </w:r>
            <w:proofErr w:type="gramEnd"/>
            <w:r>
              <w:rPr>
                <w:sz w:val="14"/>
              </w:rPr>
              <w:t xml:space="preserve"> повезивање физичког васпитања</w:t>
            </w:r>
            <w:r>
              <w:rPr>
                <w:spacing w:val="-15"/>
                <w:sz w:val="14"/>
              </w:rPr>
              <w:t xml:space="preserve"> </w:t>
            </w:r>
            <w:r>
              <w:rPr>
                <w:sz w:val="14"/>
              </w:rPr>
              <w:t>са животом и радом –</w:t>
            </w:r>
            <w:r>
              <w:rPr>
                <w:spacing w:val="-3"/>
                <w:sz w:val="14"/>
              </w:rPr>
              <w:t xml:space="preserve"> </w:t>
            </w:r>
            <w:r>
              <w:rPr>
                <w:sz w:val="14"/>
              </w:rPr>
              <w:t>један.</w:t>
            </w:r>
          </w:p>
          <w:p w:rsidR="004E16A1" w:rsidRDefault="004E16A1">
            <w:pPr>
              <w:pStyle w:val="TableParagraph"/>
              <w:spacing w:before="7"/>
              <w:ind w:left="0"/>
              <w:rPr>
                <w:b/>
                <w:sz w:val="13"/>
              </w:rPr>
            </w:pPr>
          </w:p>
          <w:p w:rsidR="004E16A1" w:rsidRDefault="00AA2638">
            <w:pPr>
              <w:pStyle w:val="TableParagraph"/>
              <w:ind w:left="56"/>
              <w:rPr>
                <w:b/>
                <w:sz w:val="14"/>
              </w:rPr>
            </w:pPr>
            <w:r>
              <w:rPr>
                <w:b/>
                <w:sz w:val="14"/>
              </w:rPr>
              <w:t>Начин остваривања програма</w:t>
            </w:r>
          </w:p>
          <w:p w:rsidR="004E16A1" w:rsidRDefault="004E16A1">
            <w:pPr>
              <w:pStyle w:val="TableParagraph"/>
              <w:spacing w:before="10"/>
              <w:ind w:left="0"/>
              <w:rPr>
                <w:b/>
                <w:sz w:val="13"/>
              </w:rPr>
            </w:pPr>
          </w:p>
          <w:p w:rsidR="004E16A1" w:rsidRDefault="00AA2638">
            <w:pPr>
              <w:pStyle w:val="TableParagraph"/>
              <w:numPr>
                <w:ilvl w:val="0"/>
                <w:numId w:val="953"/>
              </w:numPr>
              <w:tabs>
                <w:tab w:val="left" w:pos="177"/>
              </w:tabs>
              <w:ind w:right="228"/>
              <w:rPr>
                <w:sz w:val="14"/>
              </w:rPr>
            </w:pPr>
            <w:r>
              <w:rPr>
                <w:sz w:val="14"/>
              </w:rPr>
              <w:t>Садржаји програма усмерени су</w:t>
            </w:r>
            <w:r>
              <w:rPr>
                <w:spacing w:val="-12"/>
                <w:sz w:val="14"/>
              </w:rPr>
              <w:t xml:space="preserve"> </w:t>
            </w:r>
            <w:r>
              <w:rPr>
                <w:sz w:val="14"/>
              </w:rPr>
              <w:t>на: развијање физичких способности; спортско-техничко образовање; повезивање физичког васпитања са животом и</w:t>
            </w:r>
            <w:r>
              <w:rPr>
                <w:spacing w:val="-2"/>
                <w:sz w:val="14"/>
              </w:rPr>
              <w:t xml:space="preserve"> </w:t>
            </w:r>
            <w:r>
              <w:rPr>
                <w:sz w:val="14"/>
              </w:rPr>
              <w:t>радом;</w:t>
            </w:r>
          </w:p>
          <w:p w:rsidR="004E16A1" w:rsidRDefault="00AA2638">
            <w:pPr>
              <w:pStyle w:val="TableParagraph"/>
              <w:numPr>
                <w:ilvl w:val="0"/>
                <w:numId w:val="953"/>
              </w:numPr>
              <w:tabs>
                <w:tab w:val="left" w:pos="177"/>
              </w:tabs>
              <w:spacing w:line="237" w:lineRule="auto"/>
              <w:ind w:right="232"/>
              <w:rPr>
                <w:sz w:val="14"/>
              </w:rPr>
            </w:pPr>
            <w:r>
              <w:rPr>
                <w:spacing w:val="-3"/>
                <w:sz w:val="14"/>
              </w:rPr>
              <w:t xml:space="preserve">Годишњи </w:t>
            </w:r>
            <w:r>
              <w:rPr>
                <w:sz w:val="14"/>
              </w:rPr>
              <w:t>план, програм и распоред кросева, такмичења,</w:t>
            </w:r>
            <w:r>
              <w:rPr>
                <w:spacing w:val="-1"/>
                <w:sz w:val="14"/>
              </w:rPr>
              <w:t xml:space="preserve"> </w:t>
            </w:r>
            <w:r>
              <w:rPr>
                <w:sz w:val="14"/>
              </w:rPr>
              <w:t>зимовања</w:t>
            </w:r>
          </w:p>
          <w:p w:rsidR="004E16A1" w:rsidRDefault="00AA2638">
            <w:pPr>
              <w:pStyle w:val="TableParagraph"/>
              <w:ind w:left="176" w:right="418"/>
              <w:rPr>
                <w:sz w:val="14"/>
              </w:rPr>
            </w:pPr>
            <w:r>
              <w:rPr>
                <w:sz w:val="14"/>
              </w:rPr>
              <w:t xml:space="preserve">и других облика рада утврђује се на почетку </w:t>
            </w:r>
            <w:r>
              <w:rPr>
                <w:spacing w:val="-3"/>
                <w:sz w:val="14"/>
              </w:rPr>
              <w:t xml:space="preserve">школске </w:t>
            </w:r>
            <w:r>
              <w:rPr>
                <w:sz w:val="14"/>
              </w:rPr>
              <w:t xml:space="preserve">године на наставничком </w:t>
            </w:r>
            <w:r>
              <w:rPr>
                <w:spacing w:val="-4"/>
                <w:sz w:val="14"/>
              </w:rPr>
              <w:t xml:space="preserve">већу, </w:t>
            </w:r>
            <w:r>
              <w:rPr>
                <w:sz w:val="14"/>
              </w:rPr>
              <w:t>на</w:t>
            </w:r>
            <w:r>
              <w:rPr>
                <w:spacing w:val="-4"/>
                <w:sz w:val="14"/>
              </w:rPr>
              <w:t xml:space="preserve"> </w:t>
            </w:r>
            <w:r>
              <w:rPr>
                <w:sz w:val="14"/>
              </w:rPr>
              <w:t>предлог</w:t>
            </w:r>
          </w:p>
          <w:p w:rsidR="004E16A1" w:rsidRDefault="00AA2638">
            <w:pPr>
              <w:pStyle w:val="TableParagraph"/>
              <w:spacing w:line="237" w:lineRule="auto"/>
              <w:ind w:left="176" w:right="100"/>
              <w:rPr>
                <w:sz w:val="14"/>
              </w:rPr>
            </w:pPr>
            <w:r>
              <w:rPr>
                <w:sz w:val="14"/>
              </w:rPr>
              <w:t>стручног већа наставника физичког васпитања;</w:t>
            </w:r>
          </w:p>
          <w:p w:rsidR="004E16A1" w:rsidRDefault="00AA2638">
            <w:pPr>
              <w:pStyle w:val="TableParagraph"/>
              <w:numPr>
                <w:ilvl w:val="0"/>
                <w:numId w:val="953"/>
              </w:numPr>
              <w:tabs>
                <w:tab w:val="left" w:pos="177"/>
              </w:tabs>
              <w:ind w:right="174"/>
              <w:rPr>
                <w:sz w:val="14"/>
              </w:rPr>
            </w:pPr>
            <w:r>
              <w:rPr>
                <w:sz w:val="14"/>
              </w:rPr>
              <w:t>Стручно веће наставника физичког васпитања, самостално, одређује редослед обраде појединих садржаја програма и</w:t>
            </w:r>
            <w:r>
              <w:rPr>
                <w:spacing w:val="-2"/>
                <w:sz w:val="14"/>
              </w:rPr>
              <w:t xml:space="preserve"> </w:t>
            </w:r>
            <w:r>
              <w:rPr>
                <w:sz w:val="14"/>
              </w:rPr>
              <w:t>циклуса;</w:t>
            </w:r>
          </w:p>
          <w:p w:rsidR="004E16A1" w:rsidRDefault="00AA2638">
            <w:pPr>
              <w:pStyle w:val="TableParagraph"/>
              <w:numPr>
                <w:ilvl w:val="0"/>
                <w:numId w:val="953"/>
              </w:numPr>
              <w:tabs>
                <w:tab w:val="left" w:pos="177"/>
              </w:tabs>
              <w:spacing w:line="237" w:lineRule="auto"/>
              <w:ind w:right="44"/>
              <w:rPr>
                <w:sz w:val="14"/>
              </w:rPr>
            </w:pPr>
            <w:r>
              <w:rPr>
                <w:sz w:val="14"/>
              </w:rPr>
              <w:t xml:space="preserve">Часови у току недеље треба да </w:t>
            </w:r>
            <w:r>
              <w:rPr>
                <w:spacing w:val="-4"/>
                <w:sz w:val="14"/>
              </w:rPr>
              <w:t xml:space="preserve">буду </w:t>
            </w:r>
            <w:r>
              <w:rPr>
                <w:sz w:val="14"/>
              </w:rPr>
              <w:t>распоређени у једнаким интервалима</w:t>
            </w:r>
            <w:r>
              <w:rPr>
                <w:b/>
                <w:sz w:val="14"/>
              </w:rPr>
              <w:t>, не могу се одржавати као блок часови.</w:t>
            </w:r>
            <w:r>
              <w:rPr>
                <w:b/>
                <w:spacing w:val="-7"/>
                <w:sz w:val="14"/>
              </w:rPr>
              <w:t xml:space="preserve"> </w:t>
            </w:r>
            <w:r>
              <w:rPr>
                <w:sz w:val="14"/>
              </w:rPr>
              <w:t>Настава</w:t>
            </w:r>
            <w:r>
              <w:rPr>
                <w:spacing w:val="-7"/>
                <w:sz w:val="14"/>
              </w:rPr>
              <w:t xml:space="preserve"> </w:t>
            </w:r>
            <w:r>
              <w:rPr>
                <w:sz w:val="14"/>
              </w:rPr>
              <w:t>се</w:t>
            </w:r>
            <w:r>
              <w:rPr>
                <w:spacing w:val="-7"/>
                <w:sz w:val="14"/>
              </w:rPr>
              <w:t xml:space="preserve"> </w:t>
            </w:r>
            <w:r>
              <w:rPr>
                <w:sz w:val="14"/>
              </w:rPr>
              <w:t>не</w:t>
            </w:r>
            <w:r>
              <w:rPr>
                <w:spacing w:val="-7"/>
                <w:sz w:val="14"/>
              </w:rPr>
              <w:t xml:space="preserve"> </w:t>
            </w:r>
            <w:r>
              <w:rPr>
                <w:sz w:val="14"/>
              </w:rPr>
              <w:t>може</w:t>
            </w:r>
            <w:r>
              <w:rPr>
                <w:spacing w:val="-7"/>
                <w:sz w:val="14"/>
              </w:rPr>
              <w:t xml:space="preserve"> </w:t>
            </w:r>
            <w:r>
              <w:rPr>
                <w:sz w:val="14"/>
              </w:rPr>
              <w:t xml:space="preserve">одржавати </w:t>
            </w:r>
            <w:r>
              <w:rPr>
                <w:b/>
                <w:sz w:val="14"/>
              </w:rPr>
              <w:t xml:space="preserve">истовремено са два одељења </w:t>
            </w:r>
            <w:r>
              <w:rPr>
                <w:sz w:val="14"/>
              </w:rPr>
              <w:t>ни на спортском терену ни у фискултурној сали;</w:t>
            </w:r>
          </w:p>
          <w:p w:rsidR="004E16A1" w:rsidRDefault="00AA2638">
            <w:pPr>
              <w:pStyle w:val="TableParagraph"/>
              <w:numPr>
                <w:ilvl w:val="0"/>
                <w:numId w:val="953"/>
              </w:numPr>
              <w:tabs>
                <w:tab w:val="left" w:pos="177"/>
              </w:tabs>
              <w:ind w:right="46"/>
              <w:rPr>
                <w:sz w:val="14"/>
              </w:rPr>
            </w:pPr>
            <w:r>
              <w:rPr>
                <w:sz w:val="14"/>
              </w:rPr>
              <w:t xml:space="preserve">У свим разредима настава физичког васпитања се реализује одвојено за ученике и одвојено за ученице, а само у </w:t>
            </w:r>
            <w:r>
              <w:rPr>
                <w:spacing w:val="-3"/>
                <w:sz w:val="14"/>
              </w:rPr>
              <w:t xml:space="preserve">школама </w:t>
            </w:r>
            <w:r>
              <w:rPr>
                <w:sz w:val="14"/>
              </w:rPr>
              <w:t>које имају по два паралелна објекта за физичко васпитање дозвољена је истовремена реализација часа ;</w:t>
            </w:r>
          </w:p>
          <w:p w:rsidR="004E16A1" w:rsidRDefault="004E16A1">
            <w:pPr>
              <w:pStyle w:val="TableParagraph"/>
              <w:spacing w:before="10"/>
              <w:ind w:left="0"/>
              <w:rPr>
                <w:b/>
                <w:sz w:val="12"/>
              </w:rPr>
            </w:pPr>
          </w:p>
          <w:p w:rsidR="004E16A1" w:rsidRDefault="00AA2638">
            <w:pPr>
              <w:pStyle w:val="TableParagraph"/>
              <w:spacing w:before="1" w:line="161" w:lineRule="exact"/>
              <w:ind w:left="56"/>
              <w:rPr>
                <w:b/>
                <w:sz w:val="14"/>
              </w:rPr>
            </w:pPr>
            <w:r>
              <w:rPr>
                <w:b/>
                <w:sz w:val="14"/>
              </w:rPr>
              <w:t>Праћење и вредновање</w:t>
            </w:r>
          </w:p>
          <w:p w:rsidR="004E16A1" w:rsidRDefault="00AA2638">
            <w:pPr>
              <w:pStyle w:val="TableParagraph"/>
              <w:ind w:left="56" w:right="100"/>
              <w:rPr>
                <w:sz w:val="14"/>
              </w:rPr>
            </w:pPr>
            <w:r>
              <w:rPr>
                <w:sz w:val="14"/>
              </w:rPr>
              <w:t>Праћење напретка ученика у физичком васпитању се обавља сукцесивно</w:t>
            </w:r>
          </w:p>
          <w:p w:rsidR="004E16A1" w:rsidRDefault="00AA2638">
            <w:pPr>
              <w:pStyle w:val="TableParagraph"/>
              <w:ind w:left="56" w:right="142"/>
              <w:rPr>
                <w:sz w:val="14"/>
              </w:rPr>
            </w:pPr>
            <w:r>
              <w:rPr>
                <w:sz w:val="14"/>
              </w:rPr>
              <w:t>у току читаве школске године, на основу методологије праћења, мерења и вредновања ефеката у физичком васпитању – стандарди за оцењивање физичких способности ученика и постигнућа у спортскимиграма</w:t>
            </w:r>
          </w:p>
        </w:tc>
      </w:tr>
    </w:tbl>
    <w:p w:rsidR="004E16A1" w:rsidRDefault="004E16A1">
      <w:pPr>
        <w:rPr>
          <w:sz w:val="14"/>
        </w:rPr>
        <w:sectPr w:rsidR="004E16A1">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935"/>
        </w:trPr>
        <w:tc>
          <w:tcPr>
            <w:tcW w:w="1474" w:type="dxa"/>
            <w:tcBorders>
              <w:bottom w:val="nil"/>
            </w:tcBorders>
          </w:tcPr>
          <w:p w:rsidR="004E16A1" w:rsidRDefault="004E16A1">
            <w:pPr>
              <w:pStyle w:val="TableParagraph"/>
              <w:ind w:left="0"/>
              <w:rPr>
                <w:sz w:val="14"/>
              </w:rPr>
            </w:pPr>
          </w:p>
        </w:tc>
        <w:tc>
          <w:tcPr>
            <w:tcW w:w="1701" w:type="dxa"/>
            <w:vMerge w:val="restart"/>
          </w:tcPr>
          <w:p w:rsidR="004E16A1" w:rsidRDefault="004E16A1">
            <w:pPr>
              <w:pStyle w:val="TableParagraph"/>
              <w:ind w:left="0"/>
              <w:rPr>
                <w:sz w:val="14"/>
              </w:rPr>
            </w:pPr>
          </w:p>
        </w:tc>
        <w:tc>
          <w:tcPr>
            <w:tcW w:w="2268" w:type="dxa"/>
            <w:vMerge w:val="restart"/>
          </w:tcPr>
          <w:p w:rsidR="004E16A1" w:rsidRDefault="004E16A1">
            <w:pPr>
              <w:pStyle w:val="TableParagraph"/>
              <w:ind w:left="0"/>
              <w:rPr>
                <w:sz w:val="14"/>
              </w:rPr>
            </w:pPr>
          </w:p>
        </w:tc>
        <w:tc>
          <w:tcPr>
            <w:tcW w:w="2551" w:type="dxa"/>
            <w:tcBorders>
              <w:bottom w:val="nil"/>
            </w:tcBorders>
          </w:tcPr>
          <w:p w:rsidR="004E16A1" w:rsidRDefault="00AA2638">
            <w:pPr>
              <w:pStyle w:val="TableParagraph"/>
              <w:spacing w:before="16" w:line="161" w:lineRule="exact"/>
              <w:ind w:left="56"/>
              <w:rPr>
                <w:b/>
                <w:i/>
                <w:sz w:val="14"/>
              </w:rPr>
            </w:pPr>
            <w:r>
              <w:rPr>
                <w:b/>
                <w:i/>
                <w:sz w:val="14"/>
              </w:rPr>
              <w:t>6. Греда</w:t>
            </w:r>
          </w:p>
          <w:p w:rsidR="004E16A1" w:rsidRDefault="00AA2638">
            <w:pPr>
              <w:pStyle w:val="TableParagraph"/>
              <w:spacing w:line="160" w:lineRule="exact"/>
              <w:ind w:left="56"/>
              <w:rPr>
                <w:sz w:val="14"/>
              </w:rPr>
            </w:pPr>
            <w:r>
              <w:rPr>
                <w:b/>
                <w:sz w:val="14"/>
              </w:rPr>
              <w:t>За ученице /</w:t>
            </w:r>
            <w:r>
              <w:rPr>
                <w:sz w:val="14"/>
              </w:rPr>
              <w:t>висока греда/:</w:t>
            </w:r>
          </w:p>
          <w:p w:rsidR="004E16A1" w:rsidRDefault="00AA2638">
            <w:pPr>
              <w:pStyle w:val="TableParagraph"/>
              <w:ind w:left="56" w:right="49"/>
              <w:rPr>
                <w:sz w:val="14"/>
              </w:rPr>
            </w:pPr>
            <w:r>
              <w:rPr>
                <w:sz w:val="14"/>
              </w:rPr>
              <w:t xml:space="preserve">– </w:t>
            </w:r>
            <w:proofErr w:type="gramStart"/>
            <w:r>
              <w:rPr>
                <w:sz w:val="14"/>
              </w:rPr>
              <w:t>залетом</w:t>
            </w:r>
            <w:proofErr w:type="gramEnd"/>
            <w:r>
              <w:rPr>
                <w:sz w:val="14"/>
              </w:rPr>
              <w:t xml:space="preserve"> и суножним одскоком наскок у упор, премах одножно десном; окрет за 90</w:t>
            </w:r>
            <w:r>
              <w:rPr>
                <w:position w:val="5"/>
                <w:sz w:val="8"/>
              </w:rPr>
              <w:t>0</w:t>
            </w:r>
            <w:r>
              <w:rPr>
                <w:sz w:val="14"/>
              </w:rPr>
              <w:t>, упором рукама испред тела преднос разножно; ослонцем ногу иза тела (</w:t>
            </w:r>
            <w:r>
              <w:rPr>
                <w:b/>
                <w:sz w:val="14"/>
              </w:rPr>
              <w:t>напреднији ниво</w:t>
            </w:r>
            <w:r>
              <w:rPr>
                <w:sz w:val="14"/>
              </w:rPr>
              <w:t>: замахом у заножење) до упора чучећег; усправ, усправ, ходање у успону са докорацима, вага претклоном, усклон, саскок пруженим телом (чеоно или бочно у односу на справу).</w:t>
            </w:r>
          </w:p>
          <w:p w:rsidR="004E16A1" w:rsidRDefault="00AA2638">
            <w:pPr>
              <w:pStyle w:val="TableParagraph"/>
              <w:spacing w:line="151" w:lineRule="exact"/>
              <w:ind w:left="56"/>
              <w:rPr>
                <w:b/>
                <w:i/>
                <w:sz w:val="14"/>
              </w:rPr>
            </w:pPr>
            <w:r>
              <w:rPr>
                <w:b/>
                <w:i/>
                <w:sz w:val="14"/>
              </w:rPr>
              <w:t>7. Коњ са хватаљкама</w:t>
            </w:r>
          </w:p>
          <w:p w:rsidR="004E16A1" w:rsidRDefault="00AA2638">
            <w:pPr>
              <w:pStyle w:val="TableParagraph"/>
              <w:spacing w:line="160" w:lineRule="exact"/>
              <w:ind w:left="56"/>
              <w:rPr>
                <w:b/>
                <w:sz w:val="14"/>
              </w:rPr>
            </w:pPr>
            <w:r>
              <w:rPr>
                <w:b/>
                <w:sz w:val="14"/>
              </w:rPr>
              <w:t>За ученике:</w:t>
            </w:r>
          </w:p>
          <w:p w:rsidR="004E16A1" w:rsidRDefault="00AA2638">
            <w:pPr>
              <w:pStyle w:val="TableParagraph"/>
              <w:ind w:left="56" w:right="40"/>
              <w:rPr>
                <w:sz w:val="14"/>
              </w:rPr>
            </w:pPr>
            <w:r>
              <w:rPr>
                <w:sz w:val="14"/>
              </w:rPr>
              <w:t>– премах одножно десном напред замах улево, замах удесно, замах улево и спојено премах левом напред; премах десном назад, замах улево, замах удесно и спојено одножењем десне, саскок са окретом за 90</w:t>
            </w:r>
            <w:r>
              <w:rPr>
                <w:position w:val="5"/>
                <w:sz w:val="8"/>
              </w:rPr>
              <w:t xml:space="preserve">0 </w:t>
            </w:r>
            <w:r>
              <w:rPr>
                <w:sz w:val="14"/>
              </w:rPr>
              <w:t>улево до става на тлу, леви бок према коњу.</w:t>
            </w:r>
          </w:p>
          <w:p w:rsidR="004E16A1" w:rsidRDefault="00AA2638">
            <w:pPr>
              <w:pStyle w:val="TableParagraph"/>
              <w:spacing w:line="237" w:lineRule="auto"/>
              <w:ind w:left="56" w:right="100"/>
              <w:rPr>
                <w:sz w:val="14"/>
              </w:rPr>
            </w:pPr>
            <w:r>
              <w:rPr>
                <w:b/>
                <w:sz w:val="14"/>
              </w:rPr>
              <w:t>Школско такмичење (одељење, школа)</w:t>
            </w:r>
            <w:r>
              <w:rPr>
                <w:sz w:val="14"/>
              </w:rPr>
              <w:t>: стручно веће наставника физичког васпитања бира справе на којима ће се ученици такмичити.</w:t>
            </w:r>
          </w:p>
          <w:p w:rsidR="004E16A1" w:rsidRDefault="00AA2638">
            <w:pPr>
              <w:pStyle w:val="TableParagraph"/>
              <w:ind w:left="56"/>
              <w:rPr>
                <w:sz w:val="14"/>
              </w:rPr>
            </w:pPr>
            <w:r>
              <w:rPr>
                <w:b/>
                <w:sz w:val="14"/>
              </w:rPr>
              <w:t xml:space="preserve">За напредније ученике: </w:t>
            </w:r>
            <w:r>
              <w:rPr>
                <w:sz w:val="14"/>
              </w:rPr>
              <w:t>састави из система школских спортских такмичења и учешће на вишим нивоима школских такмичења.</w:t>
            </w:r>
          </w:p>
          <w:p w:rsidR="004E16A1" w:rsidRDefault="00AA2638">
            <w:pPr>
              <w:pStyle w:val="TableParagraph"/>
              <w:spacing w:line="157" w:lineRule="exact"/>
              <w:ind w:left="56"/>
              <w:rPr>
                <w:b/>
                <w:sz w:val="14"/>
              </w:rPr>
            </w:pPr>
            <w:r>
              <w:rPr>
                <w:b/>
                <w:sz w:val="14"/>
              </w:rPr>
              <w:t>Минимални образовни захтеви:</w:t>
            </w:r>
          </w:p>
          <w:p w:rsidR="004E16A1" w:rsidRDefault="00AA2638">
            <w:pPr>
              <w:pStyle w:val="TableParagraph"/>
              <w:ind w:left="56" w:right="109"/>
              <w:rPr>
                <w:sz w:val="14"/>
              </w:rPr>
            </w:pPr>
            <w:r>
              <w:rPr>
                <w:b/>
                <w:sz w:val="14"/>
              </w:rPr>
              <w:t xml:space="preserve">За ученике: </w:t>
            </w:r>
            <w:r>
              <w:rPr>
                <w:sz w:val="14"/>
              </w:rPr>
              <w:t xml:space="preserve">наставни садржаји из програма вежби на тлу, прескока, једне справе у упору и једне справе у вису; </w:t>
            </w:r>
            <w:r>
              <w:rPr>
                <w:b/>
                <w:sz w:val="14"/>
              </w:rPr>
              <w:t>За ученице</w:t>
            </w:r>
            <w:r>
              <w:rPr>
                <w:sz w:val="14"/>
              </w:rPr>
              <w:t>: наставни садржаји из програма вежби на тлу, прескока, греде и двовисинског разбоја.</w:t>
            </w:r>
          </w:p>
        </w:tc>
        <w:tc>
          <w:tcPr>
            <w:tcW w:w="2551" w:type="dxa"/>
            <w:tcBorders>
              <w:bottom w:val="nil"/>
            </w:tcBorders>
          </w:tcPr>
          <w:p w:rsidR="004E16A1" w:rsidRDefault="00AA2638">
            <w:pPr>
              <w:pStyle w:val="TableParagraph"/>
              <w:spacing w:before="16" w:line="161" w:lineRule="exact"/>
              <w:ind w:left="56"/>
              <w:rPr>
                <w:b/>
                <w:sz w:val="14"/>
              </w:rPr>
            </w:pPr>
            <w:r>
              <w:rPr>
                <w:b/>
                <w:sz w:val="14"/>
              </w:rPr>
              <w:t>Минимални образовни захтеви</w:t>
            </w:r>
          </w:p>
          <w:p w:rsidR="004E16A1" w:rsidRDefault="00AA2638">
            <w:pPr>
              <w:pStyle w:val="TableParagraph"/>
              <w:numPr>
                <w:ilvl w:val="0"/>
                <w:numId w:val="952"/>
              </w:numPr>
              <w:tabs>
                <w:tab w:val="left" w:pos="176"/>
              </w:tabs>
              <w:ind w:right="292" w:hanging="119"/>
              <w:rPr>
                <w:sz w:val="14"/>
              </w:rPr>
            </w:pPr>
            <w:r>
              <w:rPr>
                <w:b/>
                <w:spacing w:val="-3"/>
                <w:sz w:val="14"/>
              </w:rPr>
              <w:t xml:space="preserve">Атлетика: </w:t>
            </w:r>
            <w:r>
              <w:rPr>
                <w:sz w:val="14"/>
              </w:rPr>
              <w:t xml:space="preserve">трчање на 100 m за ученике и ученице, трчање на 800 m за ученике и 500 m за ученице, скок удаљ, увис, бацање </w:t>
            </w:r>
            <w:r>
              <w:rPr>
                <w:spacing w:val="-3"/>
                <w:sz w:val="14"/>
              </w:rPr>
              <w:t xml:space="preserve">кугле </w:t>
            </w:r>
            <w:r>
              <w:rPr>
                <w:sz w:val="14"/>
              </w:rPr>
              <w:t>–</w:t>
            </w:r>
            <w:r>
              <w:rPr>
                <w:spacing w:val="-14"/>
                <w:sz w:val="14"/>
              </w:rPr>
              <w:t xml:space="preserve"> </w:t>
            </w:r>
            <w:r>
              <w:rPr>
                <w:sz w:val="14"/>
              </w:rPr>
              <w:t xml:space="preserve">на </w:t>
            </w:r>
            <w:r>
              <w:rPr>
                <w:spacing w:val="-3"/>
                <w:sz w:val="14"/>
              </w:rPr>
              <w:t>резултат.</w:t>
            </w:r>
          </w:p>
          <w:p w:rsidR="004E16A1" w:rsidRDefault="00AA2638">
            <w:pPr>
              <w:pStyle w:val="TableParagraph"/>
              <w:numPr>
                <w:ilvl w:val="0"/>
                <w:numId w:val="952"/>
              </w:numPr>
              <w:tabs>
                <w:tab w:val="left" w:pos="176"/>
              </w:tabs>
              <w:spacing w:line="156" w:lineRule="exact"/>
              <w:ind w:hanging="119"/>
              <w:rPr>
                <w:b/>
                <w:sz w:val="14"/>
              </w:rPr>
            </w:pPr>
            <w:r>
              <w:rPr>
                <w:b/>
                <w:sz w:val="14"/>
              </w:rPr>
              <w:t>Вежбе на справама и</w:t>
            </w:r>
            <w:r>
              <w:rPr>
                <w:b/>
                <w:spacing w:val="-4"/>
                <w:sz w:val="14"/>
              </w:rPr>
              <w:t xml:space="preserve"> </w:t>
            </w:r>
            <w:r>
              <w:rPr>
                <w:b/>
                <w:sz w:val="14"/>
              </w:rPr>
              <w:t>тлу:</w:t>
            </w:r>
          </w:p>
          <w:p w:rsidR="004E16A1" w:rsidRDefault="00AA2638">
            <w:pPr>
              <w:pStyle w:val="TableParagraph"/>
              <w:ind w:left="56" w:right="109"/>
              <w:rPr>
                <w:sz w:val="14"/>
              </w:rPr>
            </w:pPr>
            <w:r>
              <w:rPr>
                <w:b/>
                <w:sz w:val="14"/>
              </w:rPr>
              <w:t xml:space="preserve">За ученике: </w:t>
            </w:r>
            <w:r>
              <w:rPr>
                <w:sz w:val="14"/>
              </w:rPr>
              <w:t xml:space="preserve">наставни садржаји из програма вежби на тлу, прескока, једне справе у упору и једне справе у вису; </w:t>
            </w:r>
            <w:r>
              <w:rPr>
                <w:b/>
                <w:sz w:val="14"/>
              </w:rPr>
              <w:t>За ученице</w:t>
            </w:r>
            <w:r>
              <w:rPr>
                <w:sz w:val="14"/>
              </w:rPr>
              <w:t>: наставни садржаји из програма вежби на тлу, прескока, греде и двовисинског разбоја.</w:t>
            </w:r>
          </w:p>
          <w:p w:rsidR="004E16A1" w:rsidRDefault="004E16A1">
            <w:pPr>
              <w:pStyle w:val="TableParagraph"/>
              <w:spacing w:before="4"/>
              <w:ind w:left="0"/>
              <w:rPr>
                <w:b/>
                <w:sz w:val="13"/>
              </w:rPr>
            </w:pPr>
          </w:p>
          <w:p w:rsidR="004E16A1" w:rsidRDefault="00AA2638">
            <w:pPr>
              <w:pStyle w:val="TableParagraph"/>
              <w:spacing w:line="161" w:lineRule="exact"/>
              <w:ind w:left="56"/>
              <w:rPr>
                <w:b/>
                <w:sz w:val="14"/>
              </w:rPr>
            </w:pPr>
            <w:r>
              <w:rPr>
                <w:b/>
                <w:sz w:val="14"/>
              </w:rPr>
              <w:t>Оквирни број часова по темама</w:t>
            </w:r>
          </w:p>
          <w:p w:rsidR="004E16A1" w:rsidRDefault="00AA2638">
            <w:pPr>
              <w:pStyle w:val="TableParagraph"/>
              <w:numPr>
                <w:ilvl w:val="0"/>
                <w:numId w:val="951"/>
              </w:numPr>
              <w:tabs>
                <w:tab w:val="left" w:pos="176"/>
              </w:tabs>
              <w:ind w:right="266" w:hanging="119"/>
              <w:rPr>
                <w:sz w:val="14"/>
              </w:rPr>
            </w:pPr>
            <w:r>
              <w:rPr>
                <w:sz w:val="14"/>
              </w:rPr>
              <w:t>Тестирање и провера савладаности стандарда из основне</w:t>
            </w:r>
            <w:r>
              <w:rPr>
                <w:spacing w:val="-1"/>
                <w:sz w:val="14"/>
              </w:rPr>
              <w:t xml:space="preserve"> </w:t>
            </w:r>
            <w:r>
              <w:rPr>
                <w:spacing w:val="-3"/>
                <w:sz w:val="14"/>
              </w:rPr>
              <w:t>школе</w:t>
            </w:r>
          </w:p>
          <w:p w:rsidR="004E16A1" w:rsidRDefault="00AA2638">
            <w:pPr>
              <w:pStyle w:val="TableParagraph"/>
              <w:spacing w:line="159" w:lineRule="exact"/>
              <w:rPr>
                <w:sz w:val="14"/>
              </w:rPr>
            </w:pPr>
            <w:r>
              <w:rPr>
                <w:sz w:val="14"/>
              </w:rPr>
              <w:t>(6 часова);</w:t>
            </w:r>
          </w:p>
          <w:p w:rsidR="004E16A1" w:rsidRDefault="00AA2638">
            <w:pPr>
              <w:pStyle w:val="TableParagraph"/>
              <w:numPr>
                <w:ilvl w:val="0"/>
                <w:numId w:val="951"/>
              </w:numPr>
              <w:tabs>
                <w:tab w:val="left" w:pos="176"/>
              </w:tabs>
              <w:ind w:right="287" w:hanging="119"/>
              <w:rPr>
                <w:sz w:val="14"/>
              </w:rPr>
            </w:pPr>
            <w:r>
              <w:rPr>
                <w:sz w:val="14"/>
              </w:rPr>
              <w:t>Теоријских часова (1 у првом и 1</w:t>
            </w:r>
            <w:r>
              <w:rPr>
                <w:spacing w:val="-16"/>
                <w:sz w:val="14"/>
              </w:rPr>
              <w:t xml:space="preserve"> </w:t>
            </w:r>
            <w:r>
              <w:rPr>
                <w:sz w:val="14"/>
              </w:rPr>
              <w:t>у другом</w:t>
            </w:r>
            <w:r>
              <w:rPr>
                <w:spacing w:val="-2"/>
                <w:sz w:val="14"/>
              </w:rPr>
              <w:t xml:space="preserve"> </w:t>
            </w:r>
            <w:r>
              <w:rPr>
                <w:sz w:val="14"/>
              </w:rPr>
              <w:t>полугодишту);</w:t>
            </w:r>
          </w:p>
          <w:p w:rsidR="004E16A1" w:rsidRDefault="00AA2638">
            <w:pPr>
              <w:pStyle w:val="TableParagraph"/>
              <w:numPr>
                <w:ilvl w:val="0"/>
                <w:numId w:val="951"/>
              </w:numPr>
              <w:tabs>
                <w:tab w:val="left" w:pos="176"/>
              </w:tabs>
              <w:spacing w:line="159" w:lineRule="exact"/>
              <w:ind w:hanging="119"/>
              <w:rPr>
                <w:sz w:val="14"/>
              </w:rPr>
            </w:pPr>
            <w:r>
              <w:rPr>
                <w:spacing w:val="-3"/>
                <w:sz w:val="14"/>
              </w:rPr>
              <w:t xml:space="preserve">Атлетика </w:t>
            </w:r>
            <w:r>
              <w:rPr>
                <w:sz w:val="14"/>
              </w:rPr>
              <w:t>(12</w:t>
            </w:r>
            <w:r>
              <w:rPr>
                <w:spacing w:val="2"/>
                <w:sz w:val="14"/>
              </w:rPr>
              <w:t xml:space="preserve"> </w:t>
            </w:r>
            <w:r>
              <w:rPr>
                <w:sz w:val="14"/>
              </w:rPr>
              <w:t>часова)</w:t>
            </w:r>
          </w:p>
          <w:p w:rsidR="004E16A1" w:rsidRDefault="00AA2638">
            <w:pPr>
              <w:pStyle w:val="TableParagraph"/>
              <w:numPr>
                <w:ilvl w:val="0"/>
                <w:numId w:val="951"/>
              </w:numPr>
              <w:tabs>
                <w:tab w:val="left" w:pos="176"/>
              </w:tabs>
              <w:ind w:right="138" w:hanging="119"/>
              <w:rPr>
                <w:sz w:val="14"/>
              </w:rPr>
            </w:pPr>
            <w:r>
              <w:rPr>
                <w:sz w:val="14"/>
              </w:rPr>
              <w:t>Гимнастика: вежбе на справама и</w:t>
            </w:r>
            <w:r>
              <w:rPr>
                <w:spacing w:val="-25"/>
                <w:sz w:val="14"/>
              </w:rPr>
              <w:t xml:space="preserve"> </w:t>
            </w:r>
            <w:r>
              <w:rPr>
                <w:spacing w:val="-2"/>
                <w:sz w:val="14"/>
              </w:rPr>
              <w:t xml:space="preserve">тлу </w:t>
            </w:r>
            <w:r>
              <w:rPr>
                <w:sz w:val="14"/>
              </w:rPr>
              <w:t>(12</w:t>
            </w:r>
            <w:r>
              <w:rPr>
                <w:spacing w:val="-1"/>
                <w:sz w:val="14"/>
              </w:rPr>
              <w:t xml:space="preserve"> </w:t>
            </w:r>
            <w:r>
              <w:rPr>
                <w:sz w:val="14"/>
              </w:rPr>
              <w:t>часова);</w:t>
            </w:r>
          </w:p>
          <w:p w:rsidR="004E16A1" w:rsidRDefault="00AA2638">
            <w:pPr>
              <w:pStyle w:val="TableParagraph"/>
              <w:numPr>
                <w:ilvl w:val="0"/>
                <w:numId w:val="951"/>
              </w:numPr>
              <w:tabs>
                <w:tab w:val="left" w:pos="176"/>
              </w:tabs>
              <w:ind w:right="437" w:hanging="119"/>
              <w:rPr>
                <w:sz w:val="14"/>
              </w:rPr>
            </w:pPr>
            <w:r>
              <w:rPr>
                <w:sz w:val="14"/>
              </w:rPr>
              <w:t xml:space="preserve">Спортска игра: по избору </w:t>
            </w:r>
            <w:r>
              <w:rPr>
                <w:spacing w:val="-3"/>
                <w:sz w:val="14"/>
              </w:rPr>
              <w:t xml:space="preserve">школе </w:t>
            </w:r>
            <w:r>
              <w:rPr>
                <w:sz w:val="14"/>
              </w:rPr>
              <w:t>(12</w:t>
            </w:r>
            <w:r>
              <w:rPr>
                <w:spacing w:val="-1"/>
                <w:sz w:val="14"/>
              </w:rPr>
              <w:t xml:space="preserve"> </w:t>
            </w:r>
            <w:r>
              <w:rPr>
                <w:sz w:val="14"/>
              </w:rPr>
              <w:t>часова);</w:t>
            </w:r>
          </w:p>
          <w:p w:rsidR="004E16A1" w:rsidRDefault="00AA2638">
            <w:pPr>
              <w:pStyle w:val="TableParagraph"/>
              <w:numPr>
                <w:ilvl w:val="0"/>
                <w:numId w:val="951"/>
              </w:numPr>
              <w:tabs>
                <w:tab w:val="left" w:pos="176"/>
              </w:tabs>
              <w:ind w:right="95" w:hanging="119"/>
              <w:rPr>
                <w:sz w:val="14"/>
              </w:rPr>
            </w:pPr>
            <w:r>
              <w:rPr>
                <w:sz w:val="14"/>
              </w:rPr>
              <w:t>Физичка активност, односно</w:t>
            </w:r>
            <w:r>
              <w:rPr>
                <w:spacing w:val="-22"/>
                <w:sz w:val="14"/>
              </w:rPr>
              <w:t xml:space="preserve"> </w:t>
            </w:r>
            <w:r>
              <w:rPr>
                <w:sz w:val="14"/>
              </w:rPr>
              <w:t xml:space="preserve">спортска активност:у складу са могућностима </w:t>
            </w:r>
            <w:r>
              <w:rPr>
                <w:spacing w:val="-3"/>
                <w:sz w:val="14"/>
              </w:rPr>
              <w:t xml:space="preserve">школе </w:t>
            </w:r>
            <w:r>
              <w:rPr>
                <w:sz w:val="14"/>
              </w:rPr>
              <w:t>а по избору</w:t>
            </w:r>
            <w:r>
              <w:rPr>
                <w:spacing w:val="-1"/>
                <w:sz w:val="14"/>
              </w:rPr>
              <w:t xml:space="preserve"> </w:t>
            </w:r>
            <w:r>
              <w:rPr>
                <w:sz w:val="14"/>
              </w:rPr>
              <w:t>ученика</w:t>
            </w:r>
          </w:p>
          <w:p w:rsidR="004E16A1" w:rsidRDefault="00AA2638">
            <w:pPr>
              <w:pStyle w:val="TableParagraph"/>
              <w:spacing w:line="158" w:lineRule="exact"/>
              <w:rPr>
                <w:sz w:val="14"/>
              </w:rPr>
            </w:pPr>
            <w:r>
              <w:rPr>
                <w:sz w:val="14"/>
              </w:rPr>
              <w:t>(12 часова).</w:t>
            </w:r>
          </w:p>
          <w:p w:rsidR="004E16A1" w:rsidRDefault="00AA2638">
            <w:pPr>
              <w:pStyle w:val="TableParagraph"/>
              <w:numPr>
                <w:ilvl w:val="0"/>
                <w:numId w:val="951"/>
              </w:numPr>
              <w:tabs>
                <w:tab w:val="left" w:pos="176"/>
              </w:tabs>
              <w:spacing w:line="160" w:lineRule="exact"/>
              <w:ind w:hanging="119"/>
              <w:rPr>
                <w:sz w:val="14"/>
              </w:rPr>
            </w:pPr>
            <w:r>
              <w:rPr>
                <w:sz w:val="14"/>
              </w:rPr>
              <w:t>Пливање (10</w:t>
            </w:r>
            <w:r>
              <w:rPr>
                <w:spacing w:val="-1"/>
                <w:sz w:val="14"/>
              </w:rPr>
              <w:t xml:space="preserve"> </w:t>
            </w:r>
            <w:r>
              <w:rPr>
                <w:sz w:val="14"/>
              </w:rPr>
              <w:t>часова);</w:t>
            </w:r>
          </w:p>
          <w:p w:rsidR="004E16A1" w:rsidRDefault="00AA2638">
            <w:pPr>
              <w:pStyle w:val="TableParagraph"/>
              <w:numPr>
                <w:ilvl w:val="0"/>
                <w:numId w:val="951"/>
              </w:numPr>
              <w:tabs>
                <w:tab w:val="left" w:pos="176"/>
              </w:tabs>
              <w:spacing w:line="161" w:lineRule="exact"/>
              <w:ind w:hanging="119"/>
              <w:rPr>
                <w:sz w:val="14"/>
              </w:rPr>
            </w:pPr>
            <w:r>
              <w:rPr>
                <w:sz w:val="14"/>
              </w:rPr>
              <w:t>Провера знања и вештина (4</w:t>
            </w:r>
            <w:r>
              <w:rPr>
                <w:spacing w:val="-6"/>
                <w:sz w:val="14"/>
              </w:rPr>
              <w:t xml:space="preserve"> </w:t>
            </w:r>
            <w:r>
              <w:rPr>
                <w:sz w:val="14"/>
              </w:rPr>
              <w:t>часа).</w:t>
            </w:r>
          </w:p>
          <w:p w:rsidR="004E16A1" w:rsidRDefault="004E16A1">
            <w:pPr>
              <w:pStyle w:val="TableParagraph"/>
              <w:spacing w:before="4"/>
              <w:ind w:left="0"/>
              <w:rPr>
                <w:b/>
                <w:sz w:val="13"/>
              </w:rPr>
            </w:pPr>
          </w:p>
          <w:p w:rsidR="004E16A1" w:rsidRDefault="00AA2638">
            <w:pPr>
              <w:pStyle w:val="TableParagraph"/>
              <w:numPr>
                <w:ilvl w:val="0"/>
                <w:numId w:val="950"/>
              </w:numPr>
              <w:tabs>
                <w:tab w:val="left" w:pos="176"/>
              </w:tabs>
              <w:spacing w:line="161" w:lineRule="exact"/>
              <w:ind w:hanging="119"/>
              <w:rPr>
                <w:b/>
                <w:sz w:val="14"/>
              </w:rPr>
            </w:pPr>
            <w:r>
              <w:rPr>
                <w:b/>
                <w:sz w:val="14"/>
              </w:rPr>
              <w:t>ПОСЕБНЕ</w:t>
            </w:r>
            <w:r>
              <w:rPr>
                <w:b/>
                <w:spacing w:val="-2"/>
                <w:sz w:val="14"/>
              </w:rPr>
              <w:t xml:space="preserve"> </w:t>
            </w:r>
            <w:r>
              <w:rPr>
                <w:b/>
                <w:sz w:val="14"/>
              </w:rPr>
              <w:t>АКТИВНОСТИ</w:t>
            </w:r>
          </w:p>
          <w:p w:rsidR="004E16A1" w:rsidRDefault="00AA2638">
            <w:pPr>
              <w:pStyle w:val="TableParagraph"/>
              <w:numPr>
                <w:ilvl w:val="0"/>
                <w:numId w:val="949"/>
              </w:numPr>
              <w:tabs>
                <w:tab w:val="left" w:pos="162"/>
              </w:tabs>
              <w:ind w:right="131" w:firstLine="0"/>
              <w:rPr>
                <w:sz w:val="14"/>
              </w:rPr>
            </w:pPr>
            <w:r>
              <w:rPr>
                <w:sz w:val="14"/>
              </w:rPr>
              <w:t xml:space="preserve">Из фонда радних дана и за извођење редовне наставе </w:t>
            </w:r>
            <w:r>
              <w:rPr>
                <w:spacing w:val="-3"/>
                <w:sz w:val="14"/>
              </w:rPr>
              <w:t xml:space="preserve">школа </w:t>
            </w:r>
            <w:r>
              <w:rPr>
                <w:sz w:val="14"/>
              </w:rPr>
              <w:t>у току</w:t>
            </w:r>
            <w:r>
              <w:rPr>
                <w:spacing w:val="-14"/>
                <w:sz w:val="14"/>
              </w:rPr>
              <w:t xml:space="preserve"> </w:t>
            </w:r>
            <w:r>
              <w:rPr>
                <w:b/>
                <w:sz w:val="14"/>
              </w:rPr>
              <w:t>школске године</w:t>
            </w:r>
            <w:r>
              <w:rPr>
                <w:b/>
                <w:spacing w:val="-1"/>
                <w:sz w:val="14"/>
              </w:rPr>
              <w:t xml:space="preserve"> </w:t>
            </w:r>
            <w:r>
              <w:rPr>
                <w:sz w:val="14"/>
              </w:rPr>
              <w:t>организује:</w:t>
            </w:r>
          </w:p>
          <w:p w:rsidR="004E16A1" w:rsidRDefault="00AA2638">
            <w:pPr>
              <w:pStyle w:val="TableParagraph"/>
              <w:numPr>
                <w:ilvl w:val="0"/>
                <w:numId w:val="949"/>
              </w:numPr>
              <w:tabs>
                <w:tab w:val="left" w:pos="162"/>
              </w:tabs>
              <w:spacing w:line="135" w:lineRule="exact"/>
              <w:ind w:firstLine="0"/>
              <w:rPr>
                <w:sz w:val="14"/>
              </w:rPr>
            </w:pPr>
            <w:r>
              <w:rPr>
                <w:sz w:val="14"/>
              </w:rPr>
              <w:t>Два целодневна излета са</w:t>
            </w:r>
            <w:r>
              <w:rPr>
                <w:spacing w:val="-11"/>
                <w:sz w:val="14"/>
              </w:rPr>
              <w:t xml:space="preserve"> </w:t>
            </w:r>
            <w:r>
              <w:rPr>
                <w:sz w:val="14"/>
              </w:rPr>
              <w:t>пешачењем</w:t>
            </w:r>
          </w:p>
        </w:tc>
      </w:tr>
      <w:tr w:rsidR="004E16A1">
        <w:trPr>
          <w:trHeight w:val="150"/>
        </w:trPr>
        <w:tc>
          <w:tcPr>
            <w:tcW w:w="1474" w:type="dxa"/>
            <w:tcBorders>
              <w:top w:val="nil"/>
              <w:bottom w:val="nil"/>
            </w:tcBorders>
          </w:tcPr>
          <w:p w:rsidR="004E16A1" w:rsidRDefault="004E16A1">
            <w:pPr>
              <w:pStyle w:val="TableParagraph"/>
              <w:ind w:left="0"/>
              <w:rPr>
                <w:sz w:val="8"/>
              </w:rPr>
            </w:pP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tcBorders>
              <w:top w:val="nil"/>
              <w:bottom w:val="nil"/>
            </w:tcBorders>
          </w:tcPr>
          <w:p w:rsidR="004E16A1" w:rsidRDefault="00AA2638">
            <w:pPr>
              <w:pStyle w:val="TableParagraph"/>
              <w:spacing w:line="130" w:lineRule="exact"/>
              <w:ind w:left="56"/>
              <w:rPr>
                <w:b/>
                <w:sz w:val="14"/>
              </w:rPr>
            </w:pPr>
            <w:r>
              <w:rPr>
                <w:b/>
                <w:sz w:val="14"/>
              </w:rPr>
              <w:t>СПОРТСКА ИГРА (по избору)</w:t>
            </w:r>
          </w:p>
        </w:tc>
        <w:tc>
          <w:tcPr>
            <w:tcW w:w="2551" w:type="dxa"/>
            <w:tcBorders>
              <w:top w:val="nil"/>
              <w:bottom w:val="nil"/>
            </w:tcBorders>
          </w:tcPr>
          <w:p w:rsidR="004E16A1" w:rsidRDefault="004E16A1">
            <w:pPr>
              <w:pStyle w:val="TableParagraph"/>
              <w:ind w:left="0"/>
              <w:rPr>
                <w:sz w:val="8"/>
              </w:rPr>
            </w:pPr>
          </w:p>
        </w:tc>
      </w:tr>
      <w:tr w:rsidR="004E16A1">
        <w:trPr>
          <w:trHeight w:val="3852"/>
        </w:trPr>
        <w:tc>
          <w:tcPr>
            <w:tcW w:w="1474" w:type="dxa"/>
            <w:tcBorders>
              <w:top w:val="nil"/>
            </w:tcBorders>
          </w:tcPr>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23"/>
              </w:rPr>
            </w:pPr>
          </w:p>
          <w:p w:rsidR="004E16A1" w:rsidRDefault="00AA2638">
            <w:pPr>
              <w:pStyle w:val="TableParagraph"/>
              <w:numPr>
                <w:ilvl w:val="0"/>
                <w:numId w:val="948"/>
              </w:numPr>
              <w:tabs>
                <w:tab w:val="left" w:pos="177"/>
              </w:tabs>
              <w:ind w:right="200"/>
              <w:rPr>
                <w:sz w:val="14"/>
              </w:rPr>
            </w:pPr>
            <w:r>
              <w:rPr>
                <w:sz w:val="14"/>
              </w:rPr>
              <w:t>Спортска игра</w:t>
            </w:r>
            <w:r>
              <w:rPr>
                <w:spacing w:val="-10"/>
                <w:sz w:val="14"/>
              </w:rPr>
              <w:t xml:space="preserve"> </w:t>
            </w:r>
            <w:r>
              <w:rPr>
                <w:sz w:val="14"/>
              </w:rPr>
              <w:t>(по избору);</w:t>
            </w: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4"/>
              <w:ind w:left="0"/>
              <w:rPr>
                <w:b/>
                <w:sz w:val="19"/>
              </w:rPr>
            </w:pPr>
          </w:p>
          <w:p w:rsidR="004E16A1" w:rsidRDefault="00AA2638">
            <w:pPr>
              <w:pStyle w:val="TableParagraph"/>
              <w:numPr>
                <w:ilvl w:val="0"/>
                <w:numId w:val="948"/>
              </w:numPr>
              <w:tabs>
                <w:tab w:val="left" w:pos="177"/>
              </w:tabs>
              <w:ind w:right="81"/>
              <w:rPr>
                <w:sz w:val="14"/>
              </w:rPr>
            </w:pPr>
            <w:r>
              <w:rPr>
                <w:sz w:val="14"/>
              </w:rPr>
              <w:t>Физичка, односно спортска</w:t>
            </w:r>
            <w:r>
              <w:rPr>
                <w:spacing w:val="-3"/>
                <w:sz w:val="14"/>
              </w:rPr>
              <w:t xml:space="preserve"> </w:t>
            </w:r>
            <w:r>
              <w:rPr>
                <w:sz w:val="14"/>
              </w:rPr>
              <w:t xml:space="preserve">активност: у складу са могућностима </w:t>
            </w:r>
            <w:r>
              <w:rPr>
                <w:spacing w:val="-3"/>
                <w:sz w:val="14"/>
              </w:rPr>
              <w:t>школе.</w:t>
            </w: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tcBorders>
              <w:top w:val="nil"/>
            </w:tcBorders>
          </w:tcPr>
          <w:p w:rsidR="004E16A1" w:rsidRDefault="004E16A1">
            <w:pPr>
              <w:pStyle w:val="TableParagraph"/>
              <w:spacing w:before="1"/>
              <w:ind w:left="0"/>
              <w:rPr>
                <w:b/>
                <w:sz w:val="13"/>
              </w:rPr>
            </w:pPr>
          </w:p>
          <w:p w:rsidR="004E16A1" w:rsidRDefault="00AA2638">
            <w:pPr>
              <w:pStyle w:val="TableParagraph"/>
              <w:numPr>
                <w:ilvl w:val="0"/>
                <w:numId w:val="947"/>
              </w:numPr>
              <w:tabs>
                <w:tab w:val="left" w:pos="176"/>
              </w:tabs>
              <w:ind w:right="279" w:hanging="119"/>
              <w:rPr>
                <w:sz w:val="14"/>
              </w:rPr>
            </w:pPr>
            <w:r>
              <w:rPr>
                <w:sz w:val="14"/>
              </w:rPr>
              <w:t>Понављање и учвршћивање</w:t>
            </w:r>
            <w:r>
              <w:rPr>
                <w:spacing w:val="-11"/>
                <w:sz w:val="14"/>
              </w:rPr>
              <w:t xml:space="preserve"> </w:t>
            </w:r>
            <w:r>
              <w:rPr>
                <w:sz w:val="14"/>
              </w:rPr>
              <w:t>раније обучаваних елемената</w:t>
            </w:r>
            <w:r>
              <w:rPr>
                <w:spacing w:val="-3"/>
                <w:sz w:val="14"/>
              </w:rPr>
              <w:t xml:space="preserve"> </w:t>
            </w:r>
            <w:r>
              <w:rPr>
                <w:sz w:val="14"/>
              </w:rPr>
              <w:t>игре;</w:t>
            </w:r>
          </w:p>
          <w:p w:rsidR="004E16A1" w:rsidRDefault="00AA2638">
            <w:pPr>
              <w:pStyle w:val="TableParagraph"/>
              <w:numPr>
                <w:ilvl w:val="0"/>
                <w:numId w:val="947"/>
              </w:numPr>
              <w:tabs>
                <w:tab w:val="left" w:pos="176"/>
              </w:tabs>
              <w:ind w:right="79" w:hanging="119"/>
              <w:rPr>
                <w:sz w:val="14"/>
              </w:rPr>
            </w:pPr>
            <w:r>
              <w:rPr>
                <w:sz w:val="14"/>
              </w:rPr>
              <w:t xml:space="preserve">Даље проширивање и продубљавање техничко-тактичке припремљености ученика у складу са изборним програмом за дату </w:t>
            </w:r>
            <w:r>
              <w:rPr>
                <w:spacing w:val="-4"/>
                <w:sz w:val="14"/>
              </w:rPr>
              <w:t xml:space="preserve">игру. </w:t>
            </w:r>
            <w:r>
              <w:rPr>
                <w:sz w:val="14"/>
              </w:rPr>
              <w:t>На основу претходних умења у техници и тактици наставник планира</w:t>
            </w:r>
            <w:r>
              <w:rPr>
                <w:spacing w:val="-18"/>
                <w:sz w:val="14"/>
              </w:rPr>
              <w:t xml:space="preserve"> </w:t>
            </w:r>
            <w:r>
              <w:rPr>
                <w:sz w:val="14"/>
              </w:rPr>
              <w:t>конкретне садржаје из спортске</w:t>
            </w:r>
            <w:r>
              <w:rPr>
                <w:spacing w:val="-3"/>
                <w:sz w:val="14"/>
              </w:rPr>
              <w:t xml:space="preserve"> </w:t>
            </w:r>
            <w:r>
              <w:rPr>
                <w:sz w:val="14"/>
              </w:rPr>
              <w:t>игре;</w:t>
            </w:r>
          </w:p>
          <w:p w:rsidR="004E16A1" w:rsidRDefault="00AA2638">
            <w:pPr>
              <w:pStyle w:val="TableParagraph"/>
              <w:numPr>
                <w:ilvl w:val="0"/>
                <w:numId w:val="947"/>
              </w:numPr>
              <w:tabs>
                <w:tab w:val="left" w:pos="176"/>
              </w:tabs>
              <w:spacing w:line="237" w:lineRule="auto"/>
              <w:ind w:right="328" w:hanging="119"/>
              <w:rPr>
                <w:sz w:val="14"/>
              </w:rPr>
            </w:pPr>
            <w:r>
              <w:rPr>
                <w:sz w:val="14"/>
              </w:rPr>
              <w:t xml:space="preserve">Стручно веће наставника, према програму који сам доноси (из програма трећег разреда (програм по избору ученика) у складу са могућностима </w:t>
            </w:r>
            <w:r>
              <w:rPr>
                <w:spacing w:val="-3"/>
                <w:sz w:val="14"/>
              </w:rPr>
              <w:t xml:space="preserve">школе, </w:t>
            </w:r>
            <w:r>
              <w:rPr>
                <w:sz w:val="14"/>
              </w:rPr>
              <w:t>организује наставу за коју ученици покажу посебно</w:t>
            </w:r>
            <w:r>
              <w:rPr>
                <w:spacing w:val="-1"/>
                <w:sz w:val="14"/>
              </w:rPr>
              <w:t xml:space="preserve"> </w:t>
            </w:r>
            <w:r>
              <w:rPr>
                <w:sz w:val="14"/>
              </w:rPr>
              <w:t>интересовање;</w:t>
            </w:r>
          </w:p>
          <w:p w:rsidR="004E16A1" w:rsidRDefault="00AA2638">
            <w:pPr>
              <w:pStyle w:val="TableParagraph"/>
              <w:numPr>
                <w:ilvl w:val="0"/>
                <w:numId w:val="947"/>
              </w:numPr>
              <w:tabs>
                <w:tab w:val="left" w:pos="176"/>
              </w:tabs>
              <w:ind w:right="535" w:hanging="119"/>
              <w:jc w:val="both"/>
              <w:rPr>
                <w:sz w:val="14"/>
              </w:rPr>
            </w:pPr>
            <w:r>
              <w:rPr>
                <w:sz w:val="14"/>
              </w:rPr>
              <w:t xml:space="preserve">Препорука: </w:t>
            </w:r>
            <w:r>
              <w:rPr>
                <w:spacing w:val="-3"/>
                <w:sz w:val="14"/>
              </w:rPr>
              <w:t xml:space="preserve">уколико </w:t>
            </w:r>
            <w:r>
              <w:rPr>
                <w:sz w:val="14"/>
              </w:rPr>
              <w:t>је могуће, организовати наставу</w:t>
            </w:r>
            <w:r>
              <w:rPr>
                <w:spacing w:val="-18"/>
                <w:sz w:val="14"/>
              </w:rPr>
              <w:t xml:space="preserve"> </w:t>
            </w:r>
            <w:r>
              <w:rPr>
                <w:sz w:val="14"/>
              </w:rPr>
              <w:t>пливања (посебно обуку за</w:t>
            </w:r>
            <w:r>
              <w:rPr>
                <w:spacing w:val="-14"/>
                <w:sz w:val="14"/>
              </w:rPr>
              <w:t xml:space="preserve"> </w:t>
            </w:r>
            <w:r>
              <w:rPr>
                <w:sz w:val="14"/>
              </w:rPr>
              <w:t>непливаче).</w:t>
            </w:r>
          </w:p>
        </w:tc>
        <w:tc>
          <w:tcPr>
            <w:tcW w:w="2551" w:type="dxa"/>
            <w:tcBorders>
              <w:top w:val="nil"/>
            </w:tcBorders>
          </w:tcPr>
          <w:p w:rsidR="004E16A1" w:rsidRDefault="00AA2638">
            <w:pPr>
              <w:pStyle w:val="TableParagraph"/>
              <w:numPr>
                <w:ilvl w:val="0"/>
                <w:numId w:val="946"/>
              </w:numPr>
              <w:tabs>
                <w:tab w:val="left" w:pos="162"/>
              </w:tabs>
              <w:spacing w:line="237" w:lineRule="auto"/>
              <w:ind w:right="491" w:firstLine="0"/>
              <w:rPr>
                <w:sz w:val="14"/>
              </w:rPr>
            </w:pPr>
            <w:r>
              <w:rPr>
                <w:sz w:val="14"/>
              </w:rPr>
              <w:t>I разред до 12 km (укупно у</w:t>
            </w:r>
            <w:r>
              <w:rPr>
                <w:spacing w:val="-5"/>
                <w:sz w:val="14"/>
              </w:rPr>
              <w:t xml:space="preserve"> </w:t>
            </w:r>
            <w:r>
              <w:rPr>
                <w:sz w:val="14"/>
              </w:rPr>
              <w:t>оба правца);</w:t>
            </w:r>
          </w:p>
          <w:p w:rsidR="004E16A1" w:rsidRDefault="00AA2638">
            <w:pPr>
              <w:pStyle w:val="TableParagraph"/>
              <w:numPr>
                <w:ilvl w:val="0"/>
                <w:numId w:val="946"/>
              </w:numPr>
              <w:tabs>
                <w:tab w:val="left" w:pos="162"/>
              </w:tabs>
              <w:ind w:right="444" w:firstLine="0"/>
              <w:rPr>
                <w:sz w:val="14"/>
              </w:rPr>
            </w:pPr>
            <w:r>
              <w:rPr>
                <w:sz w:val="14"/>
              </w:rPr>
              <w:t>II разред до 14 km (укупно у</w:t>
            </w:r>
            <w:r>
              <w:rPr>
                <w:spacing w:val="-6"/>
                <w:sz w:val="14"/>
              </w:rPr>
              <w:t xml:space="preserve"> </w:t>
            </w:r>
            <w:r>
              <w:rPr>
                <w:sz w:val="14"/>
              </w:rPr>
              <w:t>оба правца);</w:t>
            </w:r>
          </w:p>
          <w:p w:rsidR="004E16A1" w:rsidRDefault="00AA2638">
            <w:pPr>
              <w:pStyle w:val="TableParagraph"/>
              <w:numPr>
                <w:ilvl w:val="0"/>
                <w:numId w:val="946"/>
              </w:numPr>
              <w:tabs>
                <w:tab w:val="left" w:pos="162"/>
              </w:tabs>
              <w:ind w:right="399" w:firstLine="0"/>
              <w:rPr>
                <w:sz w:val="14"/>
              </w:rPr>
            </w:pPr>
            <w:r>
              <w:rPr>
                <w:sz w:val="14"/>
              </w:rPr>
              <w:t>III разред do 16 km (укупно у</w:t>
            </w:r>
            <w:r>
              <w:rPr>
                <w:spacing w:val="-7"/>
                <w:sz w:val="14"/>
              </w:rPr>
              <w:t xml:space="preserve"> </w:t>
            </w:r>
            <w:r>
              <w:rPr>
                <w:sz w:val="14"/>
              </w:rPr>
              <w:t>оба правца);</w:t>
            </w:r>
          </w:p>
          <w:p w:rsidR="004E16A1" w:rsidRDefault="004E16A1">
            <w:pPr>
              <w:pStyle w:val="TableParagraph"/>
              <w:ind w:left="0"/>
              <w:rPr>
                <w:b/>
                <w:sz w:val="13"/>
              </w:rPr>
            </w:pPr>
          </w:p>
          <w:p w:rsidR="004E16A1" w:rsidRDefault="00AA2638">
            <w:pPr>
              <w:pStyle w:val="TableParagraph"/>
              <w:numPr>
                <w:ilvl w:val="0"/>
                <w:numId w:val="946"/>
              </w:numPr>
              <w:tabs>
                <w:tab w:val="left" w:pos="162"/>
              </w:tabs>
              <w:spacing w:line="161" w:lineRule="exact"/>
              <w:ind w:firstLine="0"/>
              <w:rPr>
                <w:sz w:val="14"/>
              </w:rPr>
            </w:pPr>
            <w:r>
              <w:rPr>
                <w:sz w:val="14"/>
              </w:rPr>
              <w:t>Два кроса : јесењи и</w:t>
            </w:r>
            <w:r>
              <w:rPr>
                <w:spacing w:val="-2"/>
                <w:sz w:val="14"/>
              </w:rPr>
              <w:t xml:space="preserve"> </w:t>
            </w:r>
            <w:r>
              <w:rPr>
                <w:sz w:val="14"/>
              </w:rPr>
              <w:t>пролећни</w:t>
            </w:r>
          </w:p>
          <w:p w:rsidR="004E16A1" w:rsidRDefault="00AA2638">
            <w:pPr>
              <w:pStyle w:val="TableParagraph"/>
              <w:numPr>
                <w:ilvl w:val="0"/>
                <w:numId w:val="946"/>
              </w:numPr>
              <w:tabs>
                <w:tab w:val="left" w:pos="162"/>
              </w:tabs>
              <w:ind w:right="176" w:firstLine="0"/>
              <w:rPr>
                <w:sz w:val="14"/>
              </w:rPr>
            </w:pPr>
            <w:r>
              <w:rPr>
                <w:sz w:val="14"/>
              </w:rPr>
              <w:t>Стручно веће наставника физичког васпитања утврђује програм и садржај излета, и дужину стазе за кросеве, према узрасту</w:t>
            </w:r>
            <w:r>
              <w:rPr>
                <w:spacing w:val="-1"/>
                <w:sz w:val="14"/>
              </w:rPr>
              <w:t xml:space="preserve"> </w:t>
            </w:r>
            <w:r>
              <w:rPr>
                <w:sz w:val="14"/>
              </w:rPr>
              <w:t>ученика.</w:t>
            </w:r>
          </w:p>
          <w:p w:rsidR="004E16A1" w:rsidRDefault="004E16A1">
            <w:pPr>
              <w:pStyle w:val="TableParagraph"/>
              <w:spacing w:before="6"/>
              <w:ind w:left="0"/>
              <w:rPr>
                <w:b/>
                <w:sz w:val="13"/>
              </w:rPr>
            </w:pPr>
          </w:p>
          <w:p w:rsidR="004E16A1" w:rsidRDefault="00AA2638">
            <w:pPr>
              <w:pStyle w:val="TableParagraph"/>
              <w:numPr>
                <w:ilvl w:val="0"/>
                <w:numId w:val="946"/>
              </w:numPr>
              <w:tabs>
                <w:tab w:val="left" w:pos="162"/>
              </w:tabs>
              <w:ind w:right="44" w:firstLine="0"/>
              <w:jc w:val="both"/>
              <w:rPr>
                <w:sz w:val="14"/>
              </w:rPr>
            </w:pPr>
            <w:r>
              <w:rPr>
                <w:spacing w:val="-3"/>
                <w:sz w:val="14"/>
              </w:rPr>
              <w:t xml:space="preserve">Школа </w:t>
            </w:r>
            <w:r>
              <w:rPr>
                <w:sz w:val="14"/>
              </w:rPr>
              <w:t>организује и спроводи спортска такмичења, као јединствени део процеса наставе физичког</w:t>
            </w:r>
            <w:r>
              <w:rPr>
                <w:spacing w:val="-2"/>
                <w:sz w:val="14"/>
              </w:rPr>
              <w:t xml:space="preserve"> </w:t>
            </w:r>
            <w:r>
              <w:rPr>
                <w:sz w:val="14"/>
              </w:rPr>
              <w:t>васпитања.</w:t>
            </w:r>
          </w:p>
          <w:p w:rsidR="004E16A1" w:rsidRDefault="00AA2638">
            <w:pPr>
              <w:pStyle w:val="TableParagraph"/>
              <w:spacing w:line="237" w:lineRule="auto"/>
              <w:ind w:left="56" w:right="47"/>
              <w:rPr>
                <w:sz w:val="14"/>
              </w:rPr>
            </w:pPr>
            <w:r>
              <w:rPr>
                <w:sz w:val="14"/>
              </w:rPr>
              <w:t>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које одреди Савез за школски спорт и олимпијско васпитање Србије које је уједно и организатор ових такмичења</w:t>
            </w:r>
          </w:p>
        </w:tc>
      </w:tr>
    </w:tbl>
    <w:p w:rsidR="004E16A1" w:rsidRDefault="00AA2638">
      <w:pPr>
        <w:pStyle w:val="BodyText"/>
        <w:spacing w:before="38"/>
      </w:pPr>
      <w:r>
        <w:t>Кључни појмови садржаја: физичко вежбање, очување здравља, спортска игра</w:t>
      </w:r>
    </w:p>
    <w:p w:rsidR="004E16A1" w:rsidRDefault="004E16A1">
      <w:pPr>
        <w:sectPr w:rsidR="004E16A1">
          <w:pgSz w:w="11910" w:h="15780"/>
          <w:pgMar w:top="220" w:right="560" w:bottom="280" w:left="560" w:header="720" w:footer="720" w:gutter="0"/>
          <w:cols w:space="720"/>
        </w:sectPr>
      </w:pPr>
    </w:p>
    <w:p w:rsidR="004E16A1" w:rsidRDefault="00AA2638">
      <w:pPr>
        <w:pStyle w:val="Heading1"/>
        <w:spacing w:before="80" w:line="240" w:lineRule="auto"/>
        <w:ind w:left="1807"/>
      </w:pPr>
      <w:r>
        <w:lastRenderedPageBreak/>
        <w:t>ФИЗИЧКО ВАСПИТАЊЕ</w:t>
      </w:r>
    </w:p>
    <w:p w:rsidR="004E16A1" w:rsidRDefault="00AA2638">
      <w:pPr>
        <w:tabs>
          <w:tab w:val="right" w:pos="2017"/>
        </w:tabs>
        <w:spacing w:before="64"/>
        <w:ind w:left="177"/>
        <w:rPr>
          <w:b/>
          <w:sz w:val="14"/>
        </w:rPr>
      </w:pPr>
      <w:r>
        <w:rPr>
          <w:spacing w:val="-3"/>
          <w:sz w:val="14"/>
        </w:rPr>
        <w:t>Годишњи</w:t>
      </w:r>
      <w:r>
        <w:rPr>
          <w:sz w:val="14"/>
        </w:rPr>
        <w:t xml:space="preserve"> фонд часова:</w:t>
      </w:r>
      <w:r>
        <w:rPr>
          <w:sz w:val="14"/>
        </w:rPr>
        <w:tab/>
      </w:r>
      <w:r>
        <w:rPr>
          <w:b/>
          <w:sz w:val="14"/>
        </w:rPr>
        <w:t>70</w:t>
      </w:r>
    </w:p>
    <w:p w:rsidR="004E16A1" w:rsidRDefault="00AA2638">
      <w:pPr>
        <w:tabs>
          <w:tab w:val="left" w:pos="1877"/>
        </w:tabs>
        <w:spacing w:before="49"/>
        <w:ind w:left="177"/>
        <w:rPr>
          <w:b/>
          <w:sz w:val="14"/>
        </w:rPr>
      </w:pPr>
      <w:r>
        <w:rPr>
          <w:sz w:val="14"/>
        </w:rPr>
        <w:t>Разред:</w:t>
      </w:r>
      <w:r>
        <w:rPr>
          <w:sz w:val="14"/>
        </w:rPr>
        <w:tab/>
      </w:r>
      <w:r>
        <w:rPr>
          <w:b/>
          <w:sz w:val="14"/>
        </w:rPr>
        <w:t>Други</w:t>
      </w:r>
    </w:p>
    <w:p w:rsidR="004E16A1" w:rsidRDefault="004E16A1">
      <w:pPr>
        <w:pStyle w:val="BodyText"/>
        <w:spacing w:before="3"/>
        <w:ind w:left="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AA2638">
            <w:pPr>
              <w:pStyle w:val="TableParagraph"/>
              <w:spacing w:before="176"/>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b/>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822" w:right="100" w:hanging="512"/>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2280"/>
        </w:trPr>
        <w:tc>
          <w:tcPr>
            <w:tcW w:w="1474" w:type="dxa"/>
          </w:tcPr>
          <w:p w:rsidR="004E16A1" w:rsidRDefault="00AA2638">
            <w:pPr>
              <w:pStyle w:val="TableParagraph"/>
              <w:numPr>
                <w:ilvl w:val="0"/>
                <w:numId w:val="945"/>
              </w:numPr>
              <w:tabs>
                <w:tab w:val="left" w:pos="177"/>
              </w:tabs>
              <w:spacing w:before="18"/>
              <w:ind w:right="185"/>
              <w:rPr>
                <w:sz w:val="14"/>
              </w:rPr>
            </w:pPr>
            <w:r>
              <w:rPr>
                <w:sz w:val="14"/>
              </w:rPr>
              <w:t>Здравствена култура и</w:t>
            </w:r>
            <w:r>
              <w:rPr>
                <w:spacing w:val="-15"/>
                <w:sz w:val="14"/>
              </w:rPr>
              <w:t xml:space="preserve"> </w:t>
            </w:r>
            <w:r>
              <w:rPr>
                <w:sz w:val="14"/>
              </w:rPr>
              <w:t>физичка активност,</w:t>
            </w:r>
          </w:p>
          <w:p w:rsidR="004E16A1" w:rsidRDefault="00AA2638">
            <w:pPr>
              <w:pStyle w:val="TableParagraph"/>
              <w:spacing w:line="237" w:lineRule="auto"/>
              <w:ind w:left="176" w:right="207"/>
              <w:rPr>
                <w:sz w:val="14"/>
              </w:rPr>
            </w:pPr>
            <w:r>
              <w:rPr>
                <w:sz w:val="14"/>
              </w:rPr>
              <w:t>као основа за реализовање постављених циљева и исхода;</w:t>
            </w:r>
          </w:p>
        </w:tc>
        <w:tc>
          <w:tcPr>
            <w:tcW w:w="1701" w:type="dxa"/>
          </w:tcPr>
          <w:p w:rsidR="004E16A1" w:rsidRDefault="00AA2638">
            <w:pPr>
              <w:pStyle w:val="TableParagraph"/>
              <w:numPr>
                <w:ilvl w:val="0"/>
                <w:numId w:val="944"/>
              </w:numPr>
              <w:tabs>
                <w:tab w:val="left" w:pos="177"/>
              </w:tabs>
              <w:spacing w:before="18"/>
              <w:ind w:right="455"/>
              <w:rPr>
                <w:sz w:val="14"/>
              </w:rPr>
            </w:pPr>
            <w:r>
              <w:rPr>
                <w:sz w:val="14"/>
              </w:rPr>
              <w:t>Унапређивање и очување</w:t>
            </w:r>
            <w:r>
              <w:rPr>
                <w:spacing w:val="-8"/>
                <w:sz w:val="14"/>
              </w:rPr>
              <w:t xml:space="preserve"> </w:t>
            </w:r>
            <w:r>
              <w:rPr>
                <w:sz w:val="14"/>
              </w:rPr>
              <w:t>здравља;</w:t>
            </w:r>
          </w:p>
          <w:p w:rsidR="004E16A1" w:rsidRDefault="00AA2638">
            <w:pPr>
              <w:pStyle w:val="TableParagraph"/>
              <w:numPr>
                <w:ilvl w:val="0"/>
                <w:numId w:val="944"/>
              </w:numPr>
              <w:tabs>
                <w:tab w:val="left" w:pos="177"/>
              </w:tabs>
              <w:ind w:right="451"/>
              <w:rPr>
                <w:sz w:val="14"/>
              </w:rPr>
            </w:pPr>
            <w:r>
              <w:rPr>
                <w:sz w:val="14"/>
              </w:rPr>
              <w:t>Утицај на правилно држање тела (превенција постуралних поремећаја);</w:t>
            </w:r>
          </w:p>
        </w:tc>
        <w:tc>
          <w:tcPr>
            <w:tcW w:w="2268" w:type="dxa"/>
          </w:tcPr>
          <w:p w:rsidR="004E16A1" w:rsidRDefault="00AA2638">
            <w:pPr>
              <w:pStyle w:val="TableParagraph"/>
              <w:numPr>
                <w:ilvl w:val="0"/>
                <w:numId w:val="943"/>
              </w:numPr>
              <w:tabs>
                <w:tab w:val="left" w:pos="176"/>
              </w:tabs>
              <w:spacing w:before="18"/>
              <w:ind w:right="274" w:hanging="119"/>
              <w:rPr>
                <w:sz w:val="14"/>
              </w:rPr>
            </w:pPr>
            <w:r>
              <w:rPr>
                <w:sz w:val="14"/>
              </w:rPr>
              <w:t>препозна везе између</w:t>
            </w:r>
            <w:r>
              <w:rPr>
                <w:spacing w:val="-15"/>
                <w:sz w:val="14"/>
              </w:rPr>
              <w:t xml:space="preserve"> </w:t>
            </w:r>
            <w:r>
              <w:rPr>
                <w:sz w:val="14"/>
              </w:rPr>
              <w:t>физичке активности и</w:t>
            </w:r>
            <w:r>
              <w:rPr>
                <w:spacing w:val="-2"/>
                <w:sz w:val="14"/>
              </w:rPr>
              <w:t xml:space="preserve"> </w:t>
            </w:r>
            <w:r>
              <w:rPr>
                <w:sz w:val="14"/>
              </w:rPr>
              <w:t>здравља;</w:t>
            </w:r>
          </w:p>
          <w:p w:rsidR="004E16A1" w:rsidRDefault="00AA2638">
            <w:pPr>
              <w:pStyle w:val="TableParagraph"/>
              <w:numPr>
                <w:ilvl w:val="0"/>
                <w:numId w:val="943"/>
              </w:numPr>
              <w:tabs>
                <w:tab w:val="left" w:pos="176"/>
              </w:tabs>
              <w:ind w:right="96" w:hanging="119"/>
              <w:rPr>
                <w:sz w:val="14"/>
              </w:rPr>
            </w:pPr>
            <w:r>
              <w:rPr>
                <w:sz w:val="14"/>
              </w:rPr>
              <w:t>објасни карактеристике</w:t>
            </w:r>
            <w:r>
              <w:rPr>
                <w:spacing w:val="-16"/>
                <w:sz w:val="14"/>
              </w:rPr>
              <w:t xml:space="preserve"> </w:t>
            </w:r>
            <w:r>
              <w:rPr>
                <w:sz w:val="14"/>
              </w:rPr>
              <w:t>положаја тела, покрета и кретања у професији за коју се</w:t>
            </w:r>
            <w:r>
              <w:rPr>
                <w:spacing w:val="-4"/>
                <w:sz w:val="14"/>
              </w:rPr>
              <w:t xml:space="preserve"> </w:t>
            </w:r>
            <w:r>
              <w:rPr>
                <w:spacing w:val="-3"/>
                <w:sz w:val="14"/>
              </w:rPr>
              <w:t>школује</w:t>
            </w:r>
          </w:p>
          <w:p w:rsidR="004E16A1" w:rsidRDefault="00AA2638">
            <w:pPr>
              <w:pStyle w:val="TableParagraph"/>
              <w:spacing w:line="237" w:lineRule="auto"/>
              <w:ind w:right="160"/>
              <w:rPr>
                <w:sz w:val="14"/>
              </w:rPr>
            </w:pPr>
            <w:r>
              <w:rPr>
                <w:sz w:val="14"/>
              </w:rPr>
              <w:t>и уочи оне, које могу имати негативан утицај на његов раст и развој;</w:t>
            </w:r>
          </w:p>
          <w:p w:rsidR="004E16A1" w:rsidRDefault="00AA2638">
            <w:pPr>
              <w:pStyle w:val="TableParagraph"/>
              <w:numPr>
                <w:ilvl w:val="0"/>
                <w:numId w:val="943"/>
              </w:numPr>
              <w:tabs>
                <w:tab w:val="left" w:pos="176"/>
              </w:tabs>
              <w:ind w:right="187" w:hanging="119"/>
              <w:rPr>
                <w:sz w:val="14"/>
              </w:rPr>
            </w:pPr>
            <w:r>
              <w:rPr>
                <w:sz w:val="14"/>
              </w:rPr>
              <w:t>одабере и изведе вежбе обликовања и вежбе из корективне гимнастике, које ће превентивно утицати на</w:t>
            </w:r>
            <w:r>
              <w:rPr>
                <w:spacing w:val="-11"/>
                <w:sz w:val="14"/>
              </w:rPr>
              <w:t xml:space="preserve"> </w:t>
            </w:r>
            <w:r>
              <w:rPr>
                <w:sz w:val="14"/>
              </w:rPr>
              <w:t>могуће негативне утицаје услед рада у одабраној</w:t>
            </w:r>
            <w:r>
              <w:rPr>
                <w:spacing w:val="-1"/>
                <w:sz w:val="14"/>
              </w:rPr>
              <w:t xml:space="preserve"> </w:t>
            </w:r>
            <w:r>
              <w:rPr>
                <w:sz w:val="14"/>
              </w:rPr>
              <w:t>професији;</w:t>
            </w:r>
          </w:p>
        </w:tc>
        <w:tc>
          <w:tcPr>
            <w:tcW w:w="2551" w:type="dxa"/>
          </w:tcPr>
          <w:p w:rsidR="004E16A1" w:rsidRDefault="00AA2638">
            <w:pPr>
              <w:pStyle w:val="TableParagraph"/>
              <w:numPr>
                <w:ilvl w:val="0"/>
                <w:numId w:val="942"/>
              </w:numPr>
              <w:tabs>
                <w:tab w:val="left" w:pos="176"/>
              </w:tabs>
              <w:spacing w:before="18"/>
              <w:ind w:right="44" w:hanging="119"/>
              <w:rPr>
                <w:sz w:val="14"/>
              </w:rPr>
            </w:pPr>
            <w:r>
              <w:rPr>
                <w:sz w:val="14"/>
              </w:rPr>
              <w:t>Вежбе</w:t>
            </w:r>
            <w:r>
              <w:rPr>
                <w:spacing w:val="-12"/>
                <w:sz w:val="14"/>
              </w:rPr>
              <w:t xml:space="preserve"> </w:t>
            </w:r>
            <w:r>
              <w:rPr>
                <w:sz w:val="14"/>
              </w:rPr>
              <w:t>обликовања</w:t>
            </w:r>
            <w:r>
              <w:rPr>
                <w:spacing w:val="-12"/>
                <w:sz w:val="14"/>
              </w:rPr>
              <w:t xml:space="preserve"> </w:t>
            </w:r>
            <w:r>
              <w:rPr>
                <w:sz w:val="14"/>
              </w:rPr>
              <w:t>(јачања,</w:t>
            </w:r>
            <w:r>
              <w:rPr>
                <w:spacing w:val="-12"/>
                <w:sz w:val="14"/>
              </w:rPr>
              <w:t xml:space="preserve"> </w:t>
            </w:r>
            <w:r>
              <w:rPr>
                <w:sz w:val="14"/>
              </w:rPr>
              <w:t>лабављење и</w:t>
            </w:r>
            <w:r>
              <w:rPr>
                <w:spacing w:val="-2"/>
                <w:sz w:val="14"/>
              </w:rPr>
              <w:t xml:space="preserve"> </w:t>
            </w:r>
            <w:r>
              <w:rPr>
                <w:sz w:val="14"/>
              </w:rPr>
              <w:t>растезање);</w:t>
            </w:r>
          </w:p>
          <w:p w:rsidR="004E16A1" w:rsidRDefault="00AA2638">
            <w:pPr>
              <w:pStyle w:val="TableParagraph"/>
              <w:numPr>
                <w:ilvl w:val="0"/>
                <w:numId w:val="942"/>
              </w:numPr>
              <w:tabs>
                <w:tab w:val="left" w:pos="176"/>
              </w:tabs>
              <w:spacing w:line="159" w:lineRule="exact"/>
              <w:ind w:hanging="119"/>
              <w:rPr>
                <w:sz w:val="14"/>
              </w:rPr>
            </w:pPr>
            <w:r>
              <w:rPr>
                <w:sz w:val="14"/>
              </w:rPr>
              <w:t>Вежбе из корективне</w:t>
            </w:r>
            <w:r>
              <w:rPr>
                <w:spacing w:val="-8"/>
                <w:sz w:val="14"/>
              </w:rPr>
              <w:t xml:space="preserve"> </w:t>
            </w:r>
            <w:r>
              <w:rPr>
                <w:sz w:val="14"/>
              </w:rPr>
              <w:t>гимнастике;</w:t>
            </w:r>
          </w:p>
          <w:p w:rsidR="004E16A1" w:rsidRDefault="00AA2638">
            <w:pPr>
              <w:pStyle w:val="TableParagraph"/>
              <w:numPr>
                <w:ilvl w:val="0"/>
                <w:numId w:val="942"/>
              </w:numPr>
              <w:tabs>
                <w:tab w:val="left" w:pos="176"/>
              </w:tabs>
              <w:ind w:right="580" w:hanging="119"/>
              <w:rPr>
                <w:sz w:val="14"/>
              </w:rPr>
            </w:pPr>
            <w:r>
              <w:rPr>
                <w:sz w:val="14"/>
              </w:rPr>
              <w:t>Провера стања моторичких и функционалних</w:t>
            </w:r>
            <w:r>
              <w:rPr>
                <w:spacing w:val="-1"/>
                <w:sz w:val="14"/>
              </w:rPr>
              <w:t xml:space="preserve"> </w:t>
            </w:r>
            <w:r>
              <w:rPr>
                <w:sz w:val="14"/>
              </w:rPr>
              <w:t>способности;</w:t>
            </w:r>
          </w:p>
        </w:tc>
        <w:tc>
          <w:tcPr>
            <w:tcW w:w="2551" w:type="dxa"/>
            <w:vMerge w:val="restart"/>
          </w:tcPr>
          <w:p w:rsidR="004E16A1" w:rsidRDefault="00AA2638">
            <w:pPr>
              <w:pStyle w:val="TableParagraph"/>
              <w:numPr>
                <w:ilvl w:val="0"/>
                <w:numId w:val="941"/>
              </w:numPr>
              <w:tabs>
                <w:tab w:val="left" w:pos="176"/>
              </w:tabs>
              <w:spacing w:before="19"/>
              <w:ind w:right="55" w:hanging="119"/>
              <w:rPr>
                <w:sz w:val="14"/>
              </w:rPr>
            </w:pPr>
            <w:r>
              <w:rPr>
                <w:sz w:val="14"/>
              </w:rPr>
              <w:t>На почетку теме ученике упознати са циљевима и исходима наставе /</w:t>
            </w:r>
            <w:r>
              <w:rPr>
                <w:spacing w:val="-24"/>
                <w:sz w:val="14"/>
              </w:rPr>
              <w:t xml:space="preserve"> </w:t>
            </w:r>
            <w:r>
              <w:rPr>
                <w:sz w:val="14"/>
              </w:rPr>
              <w:t>учења, планом рада и начинима</w:t>
            </w:r>
            <w:r>
              <w:rPr>
                <w:spacing w:val="-11"/>
                <w:sz w:val="14"/>
              </w:rPr>
              <w:t xml:space="preserve"> </w:t>
            </w:r>
            <w:r>
              <w:rPr>
                <w:sz w:val="14"/>
              </w:rPr>
              <w:t>оцењивања;</w:t>
            </w:r>
          </w:p>
          <w:p w:rsidR="004E16A1" w:rsidRDefault="00AA2638">
            <w:pPr>
              <w:pStyle w:val="TableParagraph"/>
              <w:numPr>
                <w:ilvl w:val="0"/>
                <w:numId w:val="941"/>
              </w:numPr>
              <w:tabs>
                <w:tab w:val="left" w:pos="176"/>
              </w:tabs>
              <w:spacing w:line="237" w:lineRule="auto"/>
              <w:ind w:right="77" w:hanging="119"/>
              <w:rPr>
                <w:sz w:val="14"/>
              </w:rPr>
            </w:pPr>
            <w:r>
              <w:rPr>
                <w:spacing w:val="-5"/>
                <w:sz w:val="14"/>
              </w:rPr>
              <w:t xml:space="preserve">Током </w:t>
            </w:r>
            <w:r>
              <w:rPr>
                <w:sz w:val="14"/>
              </w:rPr>
              <w:t>реализације часова физичког васпитања давати информације о</w:t>
            </w:r>
            <w:r>
              <w:rPr>
                <w:spacing w:val="-20"/>
                <w:sz w:val="14"/>
              </w:rPr>
              <w:t xml:space="preserve"> </w:t>
            </w:r>
            <w:r>
              <w:rPr>
                <w:sz w:val="14"/>
              </w:rPr>
              <w:t>томе које вежбе позитиво утичу на статус њиховог организма, с обзиром на карактеристике њихове професије, а које негативно утичу на</w:t>
            </w:r>
            <w:r>
              <w:rPr>
                <w:spacing w:val="-8"/>
                <w:sz w:val="14"/>
              </w:rPr>
              <w:t xml:space="preserve"> </w:t>
            </w:r>
            <w:r>
              <w:rPr>
                <w:sz w:val="14"/>
              </w:rPr>
              <w:t>здравље;</w:t>
            </w:r>
          </w:p>
          <w:p w:rsidR="004E16A1" w:rsidRDefault="00AA2638">
            <w:pPr>
              <w:pStyle w:val="TableParagraph"/>
              <w:numPr>
                <w:ilvl w:val="0"/>
                <w:numId w:val="941"/>
              </w:numPr>
              <w:tabs>
                <w:tab w:val="left" w:pos="176"/>
              </w:tabs>
              <w:spacing w:before="1"/>
              <w:ind w:left="176" w:right="99"/>
              <w:rPr>
                <w:sz w:val="14"/>
              </w:rPr>
            </w:pPr>
            <w:r>
              <w:rPr>
                <w:sz w:val="14"/>
              </w:rPr>
              <w:t xml:space="preserve">Ученици који похађају трогодишње стручне </w:t>
            </w:r>
            <w:r>
              <w:rPr>
                <w:spacing w:val="-3"/>
                <w:sz w:val="14"/>
              </w:rPr>
              <w:t xml:space="preserve">школе </w:t>
            </w:r>
            <w:r>
              <w:rPr>
                <w:sz w:val="14"/>
              </w:rPr>
              <w:t>далеко су више оптерећени у редовном образовању практичном и теоријском наставом</w:t>
            </w:r>
            <w:r>
              <w:rPr>
                <w:spacing w:val="-24"/>
                <w:sz w:val="14"/>
              </w:rPr>
              <w:t xml:space="preserve"> </w:t>
            </w:r>
            <w:r>
              <w:rPr>
                <w:spacing w:val="-3"/>
                <w:sz w:val="14"/>
              </w:rPr>
              <w:t xml:space="preserve">од </w:t>
            </w:r>
            <w:r>
              <w:rPr>
                <w:sz w:val="14"/>
              </w:rPr>
              <w:t>осталих</w:t>
            </w:r>
            <w:r>
              <w:rPr>
                <w:spacing w:val="-1"/>
                <w:sz w:val="14"/>
              </w:rPr>
              <w:t xml:space="preserve"> </w:t>
            </w:r>
            <w:r>
              <w:rPr>
                <w:sz w:val="14"/>
              </w:rPr>
              <w:t>ученика</w:t>
            </w:r>
          </w:p>
          <w:p w:rsidR="004E16A1" w:rsidRDefault="00AA2638">
            <w:pPr>
              <w:pStyle w:val="TableParagraph"/>
              <w:numPr>
                <w:ilvl w:val="0"/>
                <w:numId w:val="941"/>
              </w:numPr>
              <w:tabs>
                <w:tab w:val="left" w:pos="176"/>
              </w:tabs>
              <w:spacing w:line="237" w:lineRule="auto"/>
              <w:ind w:right="89" w:hanging="119"/>
              <w:rPr>
                <w:sz w:val="14"/>
              </w:rPr>
            </w:pPr>
            <w:r>
              <w:rPr>
                <w:sz w:val="14"/>
              </w:rPr>
              <w:t xml:space="preserve">Због тога је физичко васпитање, у овим школама, значајно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w:t>
            </w:r>
            <w:r>
              <w:rPr>
                <w:spacing w:val="-3"/>
                <w:sz w:val="14"/>
              </w:rPr>
              <w:t xml:space="preserve">од </w:t>
            </w:r>
            <w:r>
              <w:rPr>
                <w:sz w:val="14"/>
              </w:rPr>
              <w:t>великог значаја за укупним</w:t>
            </w:r>
            <w:r>
              <w:rPr>
                <w:spacing w:val="-21"/>
                <w:sz w:val="14"/>
              </w:rPr>
              <w:t xml:space="preserve"> </w:t>
            </w:r>
            <w:r>
              <w:rPr>
                <w:sz w:val="14"/>
              </w:rPr>
              <w:t>бављењем физичким</w:t>
            </w:r>
            <w:r>
              <w:rPr>
                <w:spacing w:val="-1"/>
                <w:sz w:val="14"/>
              </w:rPr>
              <w:t xml:space="preserve"> </w:t>
            </w:r>
            <w:r>
              <w:rPr>
                <w:sz w:val="14"/>
              </w:rPr>
              <w:t>вежбама.</w:t>
            </w:r>
          </w:p>
          <w:p w:rsidR="004E16A1" w:rsidRDefault="004E16A1">
            <w:pPr>
              <w:pStyle w:val="TableParagraph"/>
              <w:spacing w:before="11"/>
              <w:ind w:left="0"/>
              <w:rPr>
                <w:b/>
                <w:sz w:val="13"/>
              </w:rPr>
            </w:pPr>
          </w:p>
          <w:p w:rsidR="004E16A1" w:rsidRDefault="00AA2638">
            <w:pPr>
              <w:pStyle w:val="TableParagraph"/>
              <w:spacing w:line="161" w:lineRule="exact"/>
              <w:ind w:left="56"/>
              <w:rPr>
                <w:b/>
                <w:sz w:val="14"/>
              </w:rPr>
            </w:pPr>
            <w:r>
              <w:rPr>
                <w:b/>
                <w:sz w:val="14"/>
              </w:rPr>
              <w:t>Облици наставе</w:t>
            </w:r>
          </w:p>
          <w:p w:rsidR="004E16A1" w:rsidRDefault="00AA2638">
            <w:pPr>
              <w:pStyle w:val="TableParagraph"/>
              <w:ind w:left="56" w:right="395"/>
              <w:rPr>
                <w:sz w:val="14"/>
              </w:rPr>
            </w:pPr>
            <w:r>
              <w:rPr>
                <w:sz w:val="14"/>
              </w:rPr>
              <w:t>Предмет се реализује кроз следеће облике наставе:</w:t>
            </w:r>
          </w:p>
          <w:p w:rsidR="004E16A1" w:rsidRDefault="00AA2638">
            <w:pPr>
              <w:pStyle w:val="TableParagraph"/>
              <w:numPr>
                <w:ilvl w:val="0"/>
                <w:numId w:val="940"/>
              </w:numPr>
              <w:tabs>
                <w:tab w:val="left" w:pos="176"/>
              </w:tabs>
              <w:spacing w:line="159" w:lineRule="exact"/>
              <w:ind w:hanging="119"/>
              <w:rPr>
                <w:b/>
                <w:sz w:val="14"/>
              </w:rPr>
            </w:pPr>
            <w:r>
              <w:rPr>
                <w:b/>
                <w:sz w:val="14"/>
              </w:rPr>
              <w:t>теоријска настава (2</w:t>
            </w:r>
            <w:r>
              <w:rPr>
                <w:b/>
                <w:spacing w:val="-2"/>
                <w:sz w:val="14"/>
              </w:rPr>
              <w:t xml:space="preserve"> </w:t>
            </w:r>
            <w:r>
              <w:rPr>
                <w:b/>
                <w:sz w:val="14"/>
              </w:rPr>
              <w:t>часа)</w:t>
            </w:r>
          </w:p>
          <w:p w:rsidR="004E16A1" w:rsidRDefault="00AA2638">
            <w:pPr>
              <w:pStyle w:val="TableParagraph"/>
              <w:numPr>
                <w:ilvl w:val="0"/>
                <w:numId w:val="940"/>
              </w:numPr>
              <w:tabs>
                <w:tab w:val="left" w:pos="176"/>
              </w:tabs>
              <w:spacing w:line="160" w:lineRule="exact"/>
              <w:ind w:hanging="119"/>
              <w:rPr>
                <w:b/>
                <w:sz w:val="14"/>
              </w:rPr>
            </w:pPr>
            <w:r>
              <w:rPr>
                <w:b/>
                <w:sz w:val="14"/>
              </w:rPr>
              <w:t>мерење и тестирање (6</w:t>
            </w:r>
            <w:r>
              <w:rPr>
                <w:b/>
                <w:spacing w:val="-5"/>
                <w:sz w:val="14"/>
              </w:rPr>
              <w:t xml:space="preserve"> </w:t>
            </w:r>
            <w:r>
              <w:rPr>
                <w:b/>
                <w:sz w:val="14"/>
              </w:rPr>
              <w:t>часова)</w:t>
            </w:r>
          </w:p>
          <w:p w:rsidR="004E16A1" w:rsidRDefault="00AA2638">
            <w:pPr>
              <w:pStyle w:val="TableParagraph"/>
              <w:numPr>
                <w:ilvl w:val="0"/>
                <w:numId w:val="940"/>
              </w:numPr>
              <w:tabs>
                <w:tab w:val="left" w:pos="176"/>
              </w:tabs>
              <w:spacing w:line="161" w:lineRule="exact"/>
              <w:ind w:hanging="119"/>
              <w:rPr>
                <w:b/>
                <w:sz w:val="14"/>
              </w:rPr>
            </w:pPr>
            <w:r>
              <w:rPr>
                <w:b/>
                <w:sz w:val="14"/>
              </w:rPr>
              <w:t>практична настава (62</w:t>
            </w:r>
            <w:r>
              <w:rPr>
                <w:b/>
                <w:spacing w:val="-3"/>
                <w:sz w:val="14"/>
              </w:rPr>
              <w:t xml:space="preserve"> </w:t>
            </w:r>
            <w:r>
              <w:rPr>
                <w:b/>
                <w:sz w:val="14"/>
              </w:rPr>
              <w:t>часа)</w:t>
            </w:r>
          </w:p>
          <w:p w:rsidR="004E16A1" w:rsidRDefault="004E16A1">
            <w:pPr>
              <w:pStyle w:val="TableParagraph"/>
              <w:spacing w:before="9"/>
              <w:ind w:left="0"/>
              <w:rPr>
                <w:b/>
                <w:sz w:val="13"/>
              </w:rPr>
            </w:pPr>
          </w:p>
          <w:p w:rsidR="004E16A1" w:rsidRDefault="00AA2638">
            <w:pPr>
              <w:pStyle w:val="TableParagraph"/>
              <w:ind w:left="56" w:right="395"/>
              <w:rPr>
                <w:sz w:val="14"/>
              </w:rPr>
            </w:pPr>
            <w:r>
              <w:rPr>
                <w:b/>
                <w:sz w:val="14"/>
              </w:rPr>
              <w:t xml:space="preserve">Подела одељења на групе </w:t>
            </w:r>
            <w:r>
              <w:rPr>
                <w:sz w:val="14"/>
              </w:rPr>
              <w:t>Одељење се не дели приликом реализације;</w:t>
            </w:r>
          </w:p>
          <w:p w:rsidR="004E16A1" w:rsidRDefault="00AA2638">
            <w:pPr>
              <w:pStyle w:val="TableParagraph"/>
              <w:spacing w:line="237" w:lineRule="auto"/>
              <w:ind w:left="56"/>
              <w:rPr>
                <w:sz w:val="14"/>
              </w:rPr>
            </w:pPr>
            <w:r>
              <w:rPr>
                <w:sz w:val="14"/>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rsidR="004E16A1" w:rsidRDefault="004E16A1">
            <w:pPr>
              <w:pStyle w:val="TableParagraph"/>
              <w:ind w:left="0"/>
              <w:rPr>
                <w:b/>
                <w:sz w:val="14"/>
              </w:rPr>
            </w:pPr>
          </w:p>
          <w:p w:rsidR="004E16A1" w:rsidRDefault="00AA2638">
            <w:pPr>
              <w:pStyle w:val="TableParagraph"/>
              <w:spacing w:line="161" w:lineRule="exact"/>
              <w:ind w:left="56"/>
              <w:rPr>
                <w:b/>
                <w:sz w:val="14"/>
              </w:rPr>
            </w:pPr>
            <w:r>
              <w:rPr>
                <w:b/>
                <w:sz w:val="14"/>
              </w:rPr>
              <w:t>Место реализације наставе</w:t>
            </w:r>
          </w:p>
          <w:p w:rsidR="004E16A1" w:rsidRDefault="00AA2638">
            <w:pPr>
              <w:pStyle w:val="TableParagraph"/>
              <w:numPr>
                <w:ilvl w:val="0"/>
                <w:numId w:val="939"/>
              </w:numPr>
              <w:tabs>
                <w:tab w:val="left" w:pos="176"/>
              </w:tabs>
              <w:ind w:right="120" w:hanging="119"/>
              <w:rPr>
                <w:sz w:val="14"/>
              </w:rPr>
            </w:pPr>
            <w:r>
              <w:rPr>
                <w:sz w:val="14"/>
              </w:rPr>
              <w:t>Теоријска настава се реализује у учионици или у сали, истовремено са практичном</w:t>
            </w:r>
            <w:r>
              <w:rPr>
                <w:spacing w:val="-1"/>
                <w:sz w:val="14"/>
              </w:rPr>
              <w:t xml:space="preserve"> </w:t>
            </w:r>
            <w:r>
              <w:rPr>
                <w:sz w:val="14"/>
              </w:rPr>
              <w:t>наставом;</w:t>
            </w:r>
          </w:p>
          <w:p w:rsidR="004E16A1" w:rsidRDefault="00AA2638">
            <w:pPr>
              <w:pStyle w:val="TableParagraph"/>
              <w:numPr>
                <w:ilvl w:val="0"/>
                <w:numId w:val="939"/>
              </w:numPr>
              <w:tabs>
                <w:tab w:val="left" w:pos="176"/>
              </w:tabs>
              <w:spacing w:line="237" w:lineRule="auto"/>
              <w:ind w:right="366" w:hanging="119"/>
              <w:rPr>
                <w:sz w:val="14"/>
              </w:rPr>
            </w:pPr>
            <w:r>
              <w:rPr>
                <w:sz w:val="14"/>
              </w:rPr>
              <w:t>Практична настава реализује се на спортском вежбалишту (сала, спортски отворени терени,</w:t>
            </w:r>
            <w:r>
              <w:rPr>
                <w:spacing w:val="-9"/>
                <w:sz w:val="14"/>
              </w:rPr>
              <w:t xml:space="preserve"> </w:t>
            </w:r>
            <w:r>
              <w:rPr>
                <w:sz w:val="14"/>
              </w:rPr>
              <w:t>базен, клизалиште,</w:t>
            </w:r>
            <w:r>
              <w:rPr>
                <w:spacing w:val="-2"/>
                <w:sz w:val="14"/>
              </w:rPr>
              <w:t xml:space="preserve"> </w:t>
            </w:r>
            <w:r>
              <w:rPr>
                <w:sz w:val="14"/>
              </w:rPr>
              <w:t>скијалиште).</w:t>
            </w:r>
          </w:p>
          <w:p w:rsidR="004E16A1" w:rsidRDefault="004E16A1">
            <w:pPr>
              <w:pStyle w:val="TableParagraph"/>
              <w:spacing w:before="10"/>
              <w:ind w:left="0"/>
              <w:rPr>
                <w:b/>
                <w:sz w:val="13"/>
              </w:rPr>
            </w:pPr>
          </w:p>
          <w:p w:rsidR="004E16A1" w:rsidRDefault="00AA2638">
            <w:pPr>
              <w:pStyle w:val="TableParagraph"/>
              <w:spacing w:line="161" w:lineRule="exact"/>
              <w:ind w:left="56"/>
              <w:rPr>
                <w:b/>
                <w:sz w:val="14"/>
              </w:rPr>
            </w:pPr>
            <w:r>
              <w:rPr>
                <w:b/>
                <w:sz w:val="14"/>
              </w:rPr>
              <w:t>Препоруке за реализацију наставе</w:t>
            </w:r>
          </w:p>
          <w:p w:rsidR="004E16A1" w:rsidRDefault="00AA2638">
            <w:pPr>
              <w:pStyle w:val="TableParagraph"/>
              <w:numPr>
                <w:ilvl w:val="0"/>
                <w:numId w:val="939"/>
              </w:numPr>
              <w:tabs>
                <w:tab w:val="left" w:pos="176"/>
              </w:tabs>
              <w:ind w:right="124" w:hanging="119"/>
              <w:rPr>
                <w:sz w:val="14"/>
              </w:rPr>
            </w:pPr>
            <w:r>
              <w:rPr>
                <w:sz w:val="14"/>
              </w:rPr>
              <w:t xml:space="preserve">Настава се реализује у циклусима који трају приближно 10–12 часова (узастопних). Наставнику физичког васпитања је остављено да, зависно </w:t>
            </w:r>
            <w:r>
              <w:rPr>
                <w:spacing w:val="-3"/>
                <w:sz w:val="14"/>
              </w:rPr>
              <w:t xml:space="preserve">од </w:t>
            </w:r>
            <w:r>
              <w:rPr>
                <w:sz w:val="14"/>
              </w:rPr>
              <w:t>потреба, прецизира трајање</w:t>
            </w:r>
            <w:r>
              <w:rPr>
                <w:spacing w:val="-15"/>
                <w:sz w:val="14"/>
              </w:rPr>
              <w:t xml:space="preserve"> </w:t>
            </w:r>
            <w:r>
              <w:rPr>
                <w:sz w:val="14"/>
              </w:rPr>
              <w:t>сваког циклуса, као и редослед њиховог садржаја.</w:t>
            </w:r>
          </w:p>
          <w:p w:rsidR="004E16A1" w:rsidRDefault="00AA2638">
            <w:pPr>
              <w:pStyle w:val="TableParagraph"/>
              <w:spacing w:line="154" w:lineRule="exact"/>
              <w:ind w:left="56"/>
              <w:rPr>
                <w:sz w:val="14"/>
              </w:rPr>
            </w:pPr>
            <w:r>
              <w:rPr>
                <w:sz w:val="14"/>
              </w:rPr>
              <w:t>Садржај циклуса је:</w:t>
            </w:r>
          </w:p>
          <w:p w:rsidR="004E16A1" w:rsidRDefault="00AA2638">
            <w:pPr>
              <w:pStyle w:val="TableParagraph"/>
              <w:numPr>
                <w:ilvl w:val="0"/>
                <w:numId w:val="938"/>
              </w:numPr>
              <w:tabs>
                <w:tab w:val="left" w:pos="162"/>
              </w:tabs>
              <w:ind w:right="455" w:firstLine="0"/>
              <w:rPr>
                <w:sz w:val="14"/>
              </w:rPr>
            </w:pPr>
            <w:r>
              <w:rPr>
                <w:sz w:val="14"/>
              </w:rPr>
              <w:t>за проверу нивоа знања на</w:t>
            </w:r>
            <w:r>
              <w:rPr>
                <w:spacing w:val="-17"/>
                <w:sz w:val="14"/>
              </w:rPr>
              <w:t xml:space="preserve"> </w:t>
            </w:r>
            <w:r>
              <w:rPr>
                <w:sz w:val="14"/>
              </w:rPr>
              <w:t xml:space="preserve">крају </w:t>
            </w:r>
            <w:r>
              <w:rPr>
                <w:spacing w:val="-3"/>
                <w:sz w:val="14"/>
              </w:rPr>
              <w:t xml:space="preserve">школске </w:t>
            </w:r>
            <w:r>
              <w:rPr>
                <w:sz w:val="14"/>
              </w:rPr>
              <w:t>године – један;</w:t>
            </w:r>
          </w:p>
          <w:p w:rsidR="004E16A1" w:rsidRDefault="00AA2638">
            <w:pPr>
              <w:pStyle w:val="TableParagraph"/>
              <w:numPr>
                <w:ilvl w:val="0"/>
                <w:numId w:val="938"/>
              </w:numPr>
              <w:tabs>
                <w:tab w:val="left" w:pos="162"/>
              </w:tabs>
              <w:spacing w:line="159" w:lineRule="exact"/>
              <w:ind w:firstLine="0"/>
              <w:rPr>
                <w:sz w:val="14"/>
              </w:rPr>
            </w:pPr>
            <w:r>
              <w:rPr>
                <w:sz w:val="14"/>
              </w:rPr>
              <w:t>за атлетику –</w:t>
            </w:r>
            <w:r>
              <w:rPr>
                <w:spacing w:val="-3"/>
                <w:sz w:val="14"/>
              </w:rPr>
              <w:t xml:space="preserve"> </w:t>
            </w:r>
            <w:r>
              <w:rPr>
                <w:sz w:val="14"/>
              </w:rPr>
              <w:t>један;</w:t>
            </w:r>
          </w:p>
          <w:p w:rsidR="004E16A1" w:rsidRDefault="00AA2638">
            <w:pPr>
              <w:pStyle w:val="TableParagraph"/>
              <w:numPr>
                <w:ilvl w:val="0"/>
                <w:numId w:val="938"/>
              </w:numPr>
              <w:tabs>
                <w:tab w:val="left" w:pos="162"/>
              </w:tabs>
              <w:ind w:right="244" w:firstLine="0"/>
              <w:rPr>
                <w:sz w:val="14"/>
              </w:rPr>
            </w:pPr>
            <w:r>
              <w:rPr>
                <w:sz w:val="14"/>
              </w:rPr>
              <w:t>за гимнастику: вежбе на справама</w:t>
            </w:r>
            <w:r>
              <w:rPr>
                <w:spacing w:val="-23"/>
                <w:sz w:val="14"/>
              </w:rPr>
              <w:t xml:space="preserve"> </w:t>
            </w:r>
            <w:r>
              <w:rPr>
                <w:sz w:val="14"/>
              </w:rPr>
              <w:t>и тлу –</w:t>
            </w:r>
            <w:r>
              <w:rPr>
                <w:spacing w:val="-2"/>
                <w:sz w:val="14"/>
              </w:rPr>
              <w:t xml:space="preserve"> </w:t>
            </w:r>
            <w:r>
              <w:rPr>
                <w:sz w:val="14"/>
              </w:rPr>
              <w:t>један</w:t>
            </w:r>
          </w:p>
          <w:p w:rsidR="004E16A1" w:rsidRDefault="00AA2638">
            <w:pPr>
              <w:pStyle w:val="TableParagraph"/>
              <w:numPr>
                <w:ilvl w:val="0"/>
                <w:numId w:val="938"/>
              </w:numPr>
              <w:tabs>
                <w:tab w:val="left" w:pos="162"/>
              </w:tabs>
              <w:spacing w:line="159" w:lineRule="exact"/>
              <w:ind w:firstLine="0"/>
              <w:rPr>
                <w:sz w:val="14"/>
              </w:rPr>
            </w:pPr>
            <w:r>
              <w:rPr>
                <w:sz w:val="14"/>
              </w:rPr>
              <w:t>за спорт по избору ученика –</w:t>
            </w:r>
            <w:r>
              <w:rPr>
                <w:spacing w:val="-8"/>
                <w:sz w:val="14"/>
              </w:rPr>
              <w:t xml:space="preserve"> </w:t>
            </w:r>
            <w:r>
              <w:rPr>
                <w:sz w:val="14"/>
              </w:rPr>
              <w:t>два;</w:t>
            </w:r>
          </w:p>
          <w:p w:rsidR="004E16A1" w:rsidRDefault="00AA2638">
            <w:pPr>
              <w:pStyle w:val="TableParagraph"/>
              <w:numPr>
                <w:ilvl w:val="0"/>
                <w:numId w:val="938"/>
              </w:numPr>
              <w:tabs>
                <w:tab w:val="left" w:pos="162"/>
              </w:tabs>
              <w:ind w:right="118" w:firstLine="0"/>
              <w:rPr>
                <w:sz w:val="14"/>
              </w:rPr>
            </w:pPr>
            <w:proofErr w:type="gramStart"/>
            <w:r>
              <w:rPr>
                <w:sz w:val="14"/>
              </w:rPr>
              <w:t>за</w:t>
            </w:r>
            <w:proofErr w:type="gramEnd"/>
            <w:r>
              <w:rPr>
                <w:sz w:val="14"/>
              </w:rPr>
              <w:t xml:space="preserve"> повезивање физичког васпитања</w:t>
            </w:r>
            <w:r>
              <w:rPr>
                <w:spacing w:val="-15"/>
                <w:sz w:val="14"/>
              </w:rPr>
              <w:t xml:space="preserve"> </w:t>
            </w:r>
            <w:r>
              <w:rPr>
                <w:sz w:val="14"/>
              </w:rPr>
              <w:t>са животом и радом –</w:t>
            </w:r>
            <w:r>
              <w:rPr>
                <w:spacing w:val="-3"/>
                <w:sz w:val="14"/>
              </w:rPr>
              <w:t xml:space="preserve"> </w:t>
            </w:r>
            <w:r>
              <w:rPr>
                <w:sz w:val="14"/>
              </w:rPr>
              <w:t>један.</w:t>
            </w:r>
          </w:p>
          <w:p w:rsidR="004E16A1" w:rsidRDefault="004E16A1">
            <w:pPr>
              <w:pStyle w:val="TableParagraph"/>
              <w:spacing w:before="6"/>
              <w:ind w:left="0"/>
              <w:rPr>
                <w:b/>
                <w:sz w:val="13"/>
              </w:rPr>
            </w:pPr>
          </w:p>
          <w:p w:rsidR="004E16A1" w:rsidRDefault="00AA2638">
            <w:pPr>
              <w:pStyle w:val="TableParagraph"/>
              <w:spacing w:before="1" w:line="161" w:lineRule="exact"/>
              <w:ind w:left="56"/>
              <w:rPr>
                <w:b/>
                <w:sz w:val="14"/>
              </w:rPr>
            </w:pPr>
            <w:r>
              <w:rPr>
                <w:b/>
                <w:sz w:val="14"/>
              </w:rPr>
              <w:t>Начин наставе и учења</w:t>
            </w:r>
          </w:p>
          <w:p w:rsidR="004E16A1" w:rsidRDefault="00AA2638">
            <w:pPr>
              <w:pStyle w:val="TableParagraph"/>
              <w:ind w:left="56" w:right="265"/>
              <w:rPr>
                <w:sz w:val="14"/>
              </w:rPr>
            </w:pPr>
            <w:r>
              <w:rPr>
                <w:sz w:val="14"/>
              </w:rPr>
              <w:t>Садржаји програма усмерени су на</w:t>
            </w:r>
            <w:proofErr w:type="gramStart"/>
            <w:r>
              <w:rPr>
                <w:sz w:val="14"/>
              </w:rPr>
              <w:t>:развијање</w:t>
            </w:r>
            <w:proofErr w:type="gramEnd"/>
            <w:r>
              <w:rPr>
                <w:sz w:val="14"/>
              </w:rPr>
              <w:t xml:space="preserve"> физичких способности; спортско-техничко образовање; повезивање физичког васпитања са животом и радом.</w:t>
            </w:r>
          </w:p>
        </w:tc>
      </w:tr>
      <w:tr w:rsidR="004E16A1">
        <w:trPr>
          <w:trHeight w:val="1960"/>
        </w:trPr>
        <w:tc>
          <w:tcPr>
            <w:tcW w:w="1474" w:type="dxa"/>
          </w:tcPr>
          <w:p w:rsidR="004E16A1" w:rsidRDefault="00AA2638">
            <w:pPr>
              <w:pStyle w:val="TableParagraph"/>
              <w:numPr>
                <w:ilvl w:val="0"/>
                <w:numId w:val="937"/>
              </w:numPr>
              <w:tabs>
                <w:tab w:val="left" w:pos="177"/>
              </w:tabs>
              <w:spacing w:before="20"/>
              <w:ind w:right="167"/>
              <w:rPr>
                <w:sz w:val="14"/>
              </w:rPr>
            </w:pPr>
            <w:r>
              <w:rPr>
                <w:sz w:val="14"/>
              </w:rPr>
              <w:t>Развој</w:t>
            </w:r>
            <w:r>
              <w:rPr>
                <w:spacing w:val="-7"/>
                <w:sz w:val="14"/>
              </w:rPr>
              <w:t xml:space="preserve"> </w:t>
            </w:r>
            <w:r>
              <w:rPr>
                <w:sz w:val="14"/>
              </w:rPr>
              <w:t>моторичких и функционалних способности човека, као основа за реализовање постављених циљева и</w:t>
            </w:r>
            <w:r>
              <w:rPr>
                <w:spacing w:val="-9"/>
                <w:sz w:val="14"/>
              </w:rPr>
              <w:t xml:space="preserve"> </w:t>
            </w:r>
            <w:r>
              <w:rPr>
                <w:sz w:val="14"/>
              </w:rPr>
              <w:t>исхода;</w:t>
            </w:r>
          </w:p>
        </w:tc>
        <w:tc>
          <w:tcPr>
            <w:tcW w:w="1701" w:type="dxa"/>
          </w:tcPr>
          <w:p w:rsidR="004E16A1" w:rsidRDefault="00AA2638">
            <w:pPr>
              <w:pStyle w:val="TableParagraph"/>
              <w:numPr>
                <w:ilvl w:val="0"/>
                <w:numId w:val="936"/>
              </w:numPr>
              <w:tabs>
                <w:tab w:val="left" w:pos="177"/>
              </w:tabs>
              <w:spacing w:before="20"/>
              <w:ind w:right="206"/>
              <w:rPr>
                <w:sz w:val="14"/>
              </w:rPr>
            </w:pPr>
            <w:r>
              <w:rPr>
                <w:sz w:val="14"/>
              </w:rPr>
              <w:t>Развој и</w:t>
            </w:r>
            <w:r>
              <w:rPr>
                <w:spacing w:val="-6"/>
                <w:sz w:val="14"/>
              </w:rPr>
              <w:t xml:space="preserve"> </w:t>
            </w:r>
            <w:r>
              <w:rPr>
                <w:sz w:val="14"/>
              </w:rPr>
              <w:t>усавршавање моторичких способности и теоријских знања неопходних за самостални рад на њима;</w:t>
            </w:r>
          </w:p>
        </w:tc>
        <w:tc>
          <w:tcPr>
            <w:tcW w:w="2268" w:type="dxa"/>
          </w:tcPr>
          <w:p w:rsidR="004E16A1" w:rsidRDefault="00AA2638">
            <w:pPr>
              <w:pStyle w:val="TableParagraph"/>
              <w:numPr>
                <w:ilvl w:val="0"/>
                <w:numId w:val="935"/>
              </w:numPr>
              <w:tabs>
                <w:tab w:val="left" w:pos="176"/>
              </w:tabs>
              <w:spacing w:before="20"/>
              <w:ind w:right="149" w:hanging="119"/>
              <w:rPr>
                <w:sz w:val="14"/>
              </w:rPr>
            </w:pPr>
            <w:r>
              <w:rPr>
                <w:sz w:val="14"/>
              </w:rPr>
              <w:t>именује моторичке способности које треба развијати, као и основна средства и методе за њихов</w:t>
            </w:r>
            <w:r>
              <w:rPr>
                <w:spacing w:val="-1"/>
                <w:sz w:val="14"/>
              </w:rPr>
              <w:t xml:space="preserve"> </w:t>
            </w:r>
            <w:r>
              <w:rPr>
                <w:sz w:val="14"/>
              </w:rPr>
              <w:t>развој;</w:t>
            </w:r>
          </w:p>
          <w:p w:rsidR="004E16A1" w:rsidRDefault="00AA2638">
            <w:pPr>
              <w:pStyle w:val="TableParagraph"/>
              <w:spacing w:line="237" w:lineRule="auto"/>
              <w:ind w:left="56" w:right="45"/>
              <w:rPr>
                <w:sz w:val="14"/>
              </w:rPr>
            </w:pPr>
            <w:r>
              <w:rPr>
                <w:sz w:val="14"/>
              </w:rPr>
              <w:t>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2551" w:type="dxa"/>
          </w:tcPr>
          <w:p w:rsidR="004E16A1" w:rsidRDefault="00AA2638">
            <w:pPr>
              <w:pStyle w:val="TableParagraph"/>
              <w:numPr>
                <w:ilvl w:val="0"/>
                <w:numId w:val="934"/>
              </w:numPr>
              <w:tabs>
                <w:tab w:val="left" w:pos="176"/>
              </w:tabs>
              <w:spacing w:before="21"/>
              <w:ind w:right="142" w:hanging="119"/>
              <w:rPr>
                <w:sz w:val="14"/>
              </w:rPr>
            </w:pPr>
            <w:r>
              <w:rPr>
                <w:sz w:val="14"/>
              </w:rPr>
              <w:t>Вежбе снаге без и са малим</w:t>
            </w:r>
            <w:r>
              <w:rPr>
                <w:spacing w:val="-16"/>
                <w:sz w:val="14"/>
              </w:rPr>
              <w:t xml:space="preserve"> </w:t>
            </w:r>
            <w:r>
              <w:rPr>
                <w:sz w:val="14"/>
              </w:rPr>
              <w:t xml:space="preserve">теговима (до 4 </w:t>
            </w:r>
            <w:r>
              <w:rPr>
                <w:spacing w:val="-4"/>
                <w:sz w:val="14"/>
              </w:rPr>
              <w:t>кг.);</w:t>
            </w:r>
          </w:p>
          <w:p w:rsidR="004E16A1" w:rsidRDefault="00AA2638">
            <w:pPr>
              <w:pStyle w:val="TableParagraph"/>
              <w:numPr>
                <w:ilvl w:val="0"/>
                <w:numId w:val="934"/>
              </w:numPr>
              <w:tabs>
                <w:tab w:val="left" w:pos="176"/>
              </w:tabs>
              <w:spacing w:line="159" w:lineRule="exact"/>
              <w:ind w:hanging="119"/>
              <w:rPr>
                <w:sz w:val="14"/>
              </w:rPr>
            </w:pPr>
            <w:r>
              <w:rPr>
                <w:sz w:val="14"/>
              </w:rPr>
              <w:t>Трчање на 60 м и 100</w:t>
            </w:r>
            <w:r>
              <w:rPr>
                <w:spacing w:val="-4"/>
                <w:sz w:val="14"/>
              </w:rPr>
              <w:t xml:space="preserve"> </w:t>
            </w:r>
            <w:r>
              <w:rPr>
                <w:sz w:val="14"/>
              </w:rPr>
              <w:t>м;</w:t>
            </w:r>
          </w:p>
          <w:p w:rsidR="004E16A1" w:rsidRDefault="00AA2638">
            <w:pPr>
              <w:pStyle w:val="TableParagraph"/>
              <w:numPr>
                <w:ilvl w:val="0"/>
                <w:numId w:val="934"/>
              </w:numPr>
              <w:tabs>
                <w:tab w:val="left" w:pos="176"/>
              </w:tabs>
              <w:ind w:right="307" w:hanging="119"/>
              <w:rPr>
                <w:sz w:val="14"/>
              </w:rPr>
            </w:pPr>
            <w:r>
              <w:rPr>
                <w:sz w:val="14"/>
              </w:rPr>
              <w:t>Трчање на 800 м ученице и 1000</w:t>
            </w:r>
            <w:r>
              <w:rPr>
                <w:spacing w:val="-13"/>
                <w:sz w:val="14"/>
              </w:rPr>
              <w:t xml:space="preserve"> </w:t>
            </w:r>
            <w:r>
              <w:rPr>
                <w:sz w:val="14"/>
              </w:rPr>
              <w:t>м ученици;</w:t>
            </w:r>
          </w:p>
          <w:p w:rsidR="004E16A1" w:rsidRDefault="00AA2638">
            <w:pPr>
              <w:pStyle w:val="TableParagraph"/>
              <w:numPr>
                <w:ilvl w:val="0"/>
                <w:numId w:val="934"/>
              </w:numPr>
              <w:tabs>
                <w:tab w:val="left" w:pos="176"/>
              </w:tabs>
              <w:ind w:right="194" w:hanging="119"/>
              <w:rPr>
                <w:sz w:val="14"/>
              </w:rPr>
            </w:pPr>
            <w:r>
              <w:rPr>
                <w:sz w:val="14"/>
              </w:rPr>
              <w:t>Вежбе растезања (број понављања</w:t>
            </w:r>
            <w:r>
              <w:rPr>
                <w:spacing w:val="-18"/>
                <w:sz w:val="14"/>
              </w:rPr>
              <w:t xml:space="preserve"> </w:t>
            </w:r>
            <w:r>
              <w:rPr>
                <w:sz w:val="14"/>
              </w:rPr>
              <w:t>и издржај у крајњем</w:t>
            </w:r>
            <w:r>
              <w:rPr>
                <w:spacing w:val="-3"/>
                <w:sz w:val="14"/>
              </w:rPr>
              <w:t xml:space="preserve"> </w:t>
            </w:r>
            <w:r>
              <w:rPr>
                <w:sz w:val="14"/>
              </w:rPr>
              <w:t>положају),</w:t>
            </w:r>
          </w:p>
          <w:p w:rsidR="004E16A1" w:rsidRDefault="00AA2638">
            <w:pPr>
              <w:pStyle w:val="TableParagraph"/>
              <w:numPr>
                <w:ilvl w:val="0"/>
                <w:numId w:val="934"/>
              </w:numPr>
              <w:tabs>
                <w:tab w:val="left" w:pos="176"/>
              </w:tabs>
              <w:ind w:right="130" w:hanging="119"/>
              <w:rPr>
                <w:sz w:val="14"/>
              </w:rPr>
            </w:pPr>
            <w:r>
              <w:rPr>
                <w:sz w:val="14"/>
              </w:rPr>
              <w:t>Полигони спретности и окретности и спортске</w:t>
            </w:r>
            <w:r>
              <w:rPr>
                <w:spacing w:val="-1"/>
                <w:sz w:val="14"/>
              </w:rPr>
              <w:t xml:space="preserve"> </w:t>
            </w:r>
            <w:r>
              <w:rPr>
                <w:sz w:val="14"/>
              </w:rPr>
              <w:t>игре;</w:t>
            </w:r>
          </w:p>
          <w:p w:rsidR="004E16A1" w:rsidRDefault="00AA2638">
            <w:pPr>
              <w:pStyle w:val="TableParagraph"/>
              <w:numPr>
                <w:ilvl w:val="0"/>
                <w:numId w:val="934"/>
              </w:numPr>
              <w:tabs>
                <w:tab w:val="left" w:pos="176"/>
              </w:tabs>
              <w:spacing w:line="159" w:lineRule="exact"/>
              <w:ind w:hanging="119"/>
              <w:rPr>
                <w:sz w:val="14"/>
              </w:rPr>
            </w:pPr>
            <w:r>
              <w:rPr>
                <w:sz w:val="14"/>
              </w:rPr>
              <w:t>Аеробик;</w:t>
            </w:r>
          </w:p>
        </w:tc>
        <w:tc>
          <w:tcPr>
            <w:tcW w:w="2551" w:type="dxa"/>
            <w:vMerge/>
            <w:tcBorders>
              <w:top w:val="nil"/>
            </w:tcBorders>
          </w:tcPr>
          <w:p w:rsidR="004E16A1" w:rsidRDefault="004E16A1">
            <w:pPr>
              <w:rPr>
                <w:sz w:val="2"/>
                <w:szCs w:val="2"/>
              </w:rPr>
            </w:pPr>
          </w:p>
        </w:tc>
      </w:tr>
      <w:tr w:rsidR="004E16A1">
        <w:trPr>
          <w:trHeight w:val="8200"/>
        </w:trPr>
        <w:tc>
          <w:tcPr>
            <w:tcW w:w="1474" w:type="dxa"/>
          </w:tcPr>
          <w:p w:rsidR="004E16A1" w:rsidRDefault="00AA2638">
            <w:pPr>
              <w:pStyle w:val="TableParagraph"/>
              <w:numPr>
                <w:ilvl w:val="0"/>
                <w:numId w:val="933"/>
              </w:numPr>
              <w:tabs>
                <w:tab w:val="left" w:pos="177"/>
              </w:tabs>
              <w:spacing w:before="21"/>
              <w:ind w:right="145"/>
              <w:rPr>
                <w:sz w:val="14"/>
              </w:rPr>
            </w:pPr>
            <w:r>
              <w:rPr>
                <w:spacing w:val="-3"/>
                <w:sz w:val="14"/>
              </w:rPr>
              <w:t xml:space="preserve">Усвајање </w:t>
            </w:r>
            <w:r>
              <w:rPr>
                <w:sz w:val="14"/>
              </w:rPr>
              <w:t>знања, умења и вештина из спортских грана и</w:t>
            </w:r>
            <w:r>
              <w:rPr>
                <w:spacing w:val="-1"/>
                <w:sz w:val="14"/>
              </w:rPr>
              <w:t xml:space="preserve"> </w:t>
            </w:r>
            <w:r>
              <w:rPr>
                <w:sz w:val="14"/>
              </w:rPr>
              <w:t>дисциплина</w:t>
            </w:r>
          </w:p>
          <w:p w:rsidR="004E16A1" w:rsidRDefault="00AA2638">
            <w:pPr>
              <w:pStyle w:val="TableParagraph"/>
              <w:spacing w:line="237" w:lineRule="auto"/>
              <w:ind w:left="176" w:right="207"/>
              <w:rPr>
                <w:sz w:val="14"/>
              </w:rPr>
            </w:pPr>
            <w:r>
              <w:rPr>
                <w:sz w:val="14"/>
              </w:rPr>
              <w:t>као основа за реализовање постављених циљева и исхода;</w:t>
            </w:r>
          </w:p>
          <w:p w:rsidR="004E16A1" w:rsidRDefault="004E16A1">
            <w:pPr>
              <w:pStyle w:val="TableParagraph"/>
              <w:spacing w:before="9"/>
              <w:ind w:left="0"/>
              <w:rPr>
                <w:b/>
                <w:sz w:val="13"/>
              </w:rPr>
            </w:pPr>
          </w:p>
          <w:p w:rsidR="004E16A1" w:rsidRDefault="00AA2638">
            <w:pPr>
              <w:pStyle w:val="TableParagraph"/>
              <w:numPr>
                <w:ilvl w:val="0"/>
                <w:numId w:val="933"/>
              </w:numPr>
              <w:tabs>
                <w:tab w:val="left" w:pos="177"/>
              </w:tabs>
              <w:rPr>
                <w:sz w:val="14"/>
              </w:rPr>
            </w:pPr>
            <w:r>
              <w:rPr>
                <w:spacing w:val="-3"/>
                <w:sz w:val="14"/>
              </w:rPr>
              <w:t>Атлетика;</w:t>
            </w: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8"/>
              </w:rPr>
            </w:pPr>
          </w:p>
          <w:p w:rsidR="004E16A1" w:rsidRDefault="00AA2638">
            <w:pPr>
              <w:pStyle w:val="TableParagraph"/>
              <w:numPr>
                <w:ilvl w:val="0"/>
                <w:numId w:val="933"/>
              </w:numPr>
              <w:tabs>
                <w:tab w:val="left" w:pos="177"/>
              </w:tabs>
              <w:ind w:right="562"/>
              <w:rPr>
                <w:sz w:val="14"/>
              </w:rPr>
            </w:pPr>
            <w:r>
              <w:rPr>
                <w:sz w:val="14"/>
              </w:rPr>
              <w:t xml:space="preserve">Спортска </w:t>
            </w:r>
            <w:r>
              <w:rPr>
                <w:spacing w:val="-1"/>
                <w:sz w:val="14"/>
              </w:rPr>
              <w:t>гимнастика:</w:t>
            </w:r>
          </w:p>
          <w:p w:rsidR="004E16A1" w:rsidRDefault="00AA2638">
            <w:pPr>
              <w:pStyle w:val="TableParagraph"/>
              <w:ind w:left="91" w:right="344"/>
              <w:rPr>
                <w:sz w:val="14"/>
              </w:rPr>
            </w:pPr>
            <w:r>
              <w:rPr>
                <w:sz w:val="14"/>
              </w:rPr>
              <w:t>(Вежбе на справама и тлу);</w:t>
            </w:r>
          </w:p>
        </w:tc>
        <w:tc>
          <w:tcPr>
            <w:tcW w:w="1701" w:type="dxa"/>
          </w:tcPr>
          <w:p w:rsidR="004E16A1" w:rsidRDefault="00AA2638">
            <w:pPr>
              <w:pStyle w:val="TableParagraph"/>
              <w:numPr>
                <w:ilvl w:val="0"/>
                <w:numId w:val="932"/>
              </w:numPr>
              <w:tabs>
                <w:tab w:val="left" w:pos="177"/>
              </w:tabs>
              <w:spacing w:before="21"/>
              <w:ind w:right="235"/>
              <w:rPr>
                <w:sz w:val="14"/>
              </w:rPr>
            </w:pPr>
            <w:r>
              <w:rPr>
                <w:sz w:val="14"/>
              </w:rPr>
              <w:t>Стицање</w:t>
            </w:r>
            <w:r>
              <w:rPr>
                <w:spacing w:val="-9"/>
                <w:sz w:val="14"/>
              </w:rPr>
              <w:t xml:space="preserve"> </w:t>
            </w:r>
            <w:r>
              <w:rPr>
                <w:sz w:val="14"/>
              </w:rPr>
              <w:t>моторичких умења (вештина) и теоријских знања неопходних за за њихово</w:t>
            </w:r>
            <w:r>
              <w:rPr>
                <w:spacing w:val="-2"/>
                <w:sz w:val="14"/>
              </w:rPr>
              <w:t xml:space="preserve"> </w:t>
            </w:r>
            <w:r>
              <w:rPr>
                <w:sz w:val="14"/>
              </w:rPr>
              <w:t>усвајање;</w:t>
            </w:r>
          </w:p>
          <w:p w:rsidR="004E16A1" w:rsidRDefault="00AA2638">
            <w:pPr>
              <w:pStyle w:val="TableParagraph"/>
              <w:numPr>
                <w:ilvl w:val="0"/>
                <w:numId w:val="932"/>
              </w:numPr>
              <w:tabs>
                <w:tab w:val="left" w:pos="177"/>
              </w:tabs>
              <w:spacing w:line="237" w:lineRule="auto"/>
              <w:ind w:right="142"/>
              <w:rPr>
                <w:sz w:val="14"/>
              </w:rPr>
            </w:pPr>
            <w:r>
              <w:rPr>
                <w:sz w:val="14"/>
              </w:rPr>
              <w:t>Мотивација ученика</w:t>
            </w:r>
            <w:r>
              <w:rPr>
                <w:spacing w:val="-12"/>
                <w:sz w:val="14"/>
              </w:rPr>
              <w:t xml:space="preserve"> </w:t>
            </w:r>
            <w:r>
              <w:rPr>
                <w:sz w:val="14"/>
              </w:rPr>
              <w:t>за бављењем физичким активностима;</w:t>
            </w:r>
          </w:p>
          <w:p w:rsidR="004E16A1" w:rsidRDefault="00AA2638">
            <w:pPr>
              <w:pStyle w:val="TableParagraph"/>
              <w:numPr>
                <w:ilvl w:val="0"/>
                <w:numId w:val="932"/>
              </w:numPr>
              <w:tabs>
                <w:tab w:val="left" w:pos="177"/>
              </w:tabs>
              <w:ind w:right="90"/>
              <w:rPr>
                <w:sz w:val="14"/>
              </w:rPr>
            </w:pPr>
            <w:r>
              <w:rPr>
                <w:sz w:val="14"/>
              </w:rPr>
              <w:t>Формирање</w:t>
            </w:r>
            <w:r>
              <w:rPr>
                <w:spacing w:val="-11"/>
                <w:sz w:val="14"/>
              </w:rPr>
              <w:t xml:space="preserve"> </w:t>
            </w:r>
            <w:r>
              <w:rPr>
                <w:sz w:val="14"/>
              </w:rPr>
              <w:t>позитивног психосоцијалних образаца</w:t>
            </w:r>
            <w:r>
              <w:rPr>
                <w:spacing w:val="-2"/>
                <w:sz w:val="14"/>
              </w:rPr>
              <w:t xml:space="preserve"> </w:t>
            </w:r>
            <w:r>
              <w:rPr>
                <w:sz w:val="14"/>
              </w:rPr>
              <w:t>понашања;</w:t>
            </w:r>
          </w:p>
          <w:p w:rsidR="004E16A1" w:rsidRDefault="00AA2638">
            <w:pPr>
              <w:pStyle w:val="TableParagraph"/>
              <w:numPr>
                <w:ilvl w:val="0"/>
                <w:numId w:val="932"/>
              </w:numPr>
              <w:tabs>
                <w:tab w:val="left" w:pos="177"/>
              </w:tabs>
              <w:spacing w:line="237" w:lineRule="auto"/>
              <w:ind w:right="48"/>
              <w:rPr>
                <w:sz w:val="14"/>
              </w:rPr>
            </w:pPr>
            <w:r>
              <w:rPr>
                <w:sz w:val="14"/>
              </w:rPr>
              <w:t>Примена стечених умења, знања и навика</w:t>
            </w:r>
            <w:r>
              <w:rPr>
                <w:spacing w:val="-14"/>
                <w:sz w:val="14"/>
              </w:rPr>
              <w:t xml:space="preserve"> </w:t>
            </w:r>
            <w:r>
              <w:rPr>
                <w:sz w:val="14"/>
              </w:rPr>
              <w:t>у свакодневним условима живота и</w:t>
            </w:r>
            <w:r>
              <w:rPr>
                <w:spacing w:val="-2"/>
                <w:sz w:val="14"/>
              </w:rPr>
              <w:t xml:space="preserve"> </w:t>
            </w:r>
            <w:r>
              <w:rPr>
                <w:sz w:val="14"/>
              </w:rPr>
              <w:t>рада;</w:t>
            </w:r>
          </w:p>
          <w:p w:rsidR="004E16A1" w:rsidRDefault="00AA2638">
            <w:pPr>
              <w:pStyle w:val="TableParagraph"/>
              <w:numPr>
                <w:ilvl w:val="0"/>
                <w:numId w:val="932"/>
              </w:numPr>
              <w:tabs>
                <w:tab w:val="left" w:pos="177"/>
              </w:tabs>
              <w:ind w:right="59"/>
              <w:rPr>
                <w:sz w:val="14"/>
              </w:rPr>
            </w:pPr>
            <w:r>
              <w:rPr>
                <w:sz w:val="14"/>
              </w:rPr>
              <w:t>Естетско изражавање покретом и доживљавање естетских вредности покрета и кретања;</w:t>
            </w:r>
          </w:p>
          <w:p w:rsidR="004E16A1" w:rsidRDefault="00AA2638">
            <w:pPr>
              <w:pStyle w:val="TableParagraph"/>
              <w:numPr>
                <w:ilvl w:val="0"/>
                <w:numId w:val="932"/>
              </w:numPr>
              <w:tabs>
                <w:tab w:val="left" w:pos="177"/>
              </w:tabs>
              <w:spacing w:line="237" w:lineRule="auto"/>
              <w:ind w:right="44"/>
              <w:rPr>
                <w:sz w:val="14"/>
              </w:rPr>
            </w:pPr>
            <w:r>
              <w:rPr>
                <w:spacing w:val="-3"/>
                <w:sz w:val="14"/>
              </w:rPr>
              <w:t xml:space="preserve">Усвајање </w:t>
            </w:r>
            <w:r>
              <w:rPr>
                <w:sz w:val="14"/>
              </w:rPr>
              <w:t>етичких вредности и</w:t>
            </w:r>
            <w:r>
              <w:rPr>
                <w:spacing w:val="-11"/>
                <w:sz w:val="14"/>
              </w:rPr>
              <w:t xml:space="preserve"> </w:t>
            </w:r>
            <w:r>
              <w:rPr>
                <w:sz w:val="14"/>
              </w:rPr>
              <w:t>подстицање вољних особина ученика</w:t>
            </w:r>
            <w:r>
              <w:rPr>
                <w:spacing w:val="-1"/>
                <w:sz w:val="14"/>
              </w:rPr>
              <w:t xml:space="preserve"> </w:t>
            </w:r>
            <w:r>
              <w:rPr>
                <w:sz w:val="14"/>
              </w:rPr>
              <w:t>;</w:t>
            </w:r>
          </w:p>
          <w:p w:rsidR="004E16A1" w:rsidRDefault="00AA2638">
            <w:pPr>
              <w:pStyle w:val="TableParagraph"/>
              <w:numPr>
                <w:ilvl w:val="0"/>
                <w:numId w:val="932"/>
              </w:numPr>
              <w:tabs>
                <w:tab w:val="left" w:pos="177"/>
              </w:tabs>
              <w:ind w:right="44"/>
              <w:rPr>
                <w:sz w:val="14"/>
              </w:rPr>
            </w:pPr>
            <w:r>
              <w:rPr>
                <w:sz w:val="14"/>
              </w:rPr>
              <w:t>Повезивање</w:t>
            </w:r>
            <w:r>
              <w:rPr>
                <w:spacing w:val="-10"/>
                <w:sz w:val="14"/>
              </w:rPr>
              <w:t xml:space="preserve"> </w:t>
            </w:r>
            <w:r>
              <w:rPr>
                <w:sz w:val="14"/>
              </w:rPr>
              <w:t>моторичких задатака у</w:t>
            </w:r>
            <w:r>
              <w:rPr>
                <w:spacing w:val="-3"/>
                <w:sz w:val="14"/>
              </w:rPr>
              <w:t xml:space="preserve"> </w:t>
            </w:r>
            <w:r>
              <w:rPr>
                <w:sz w:val="14"/>
              </w:rPr>
              <w:t>целине;</w:t>
            </w:r>
          </w:p>
          <w:p w:rsidR="004E16A1" w:rsidRDefault="00AA2638">
            <w:pPr>
              <w:pStyle w:val="TableParagraph"/>
              <w:numPr>
                <w:ilvl w:val="0"/>
                <w:numId w:val="932"/>
              </w:numPr>
              <w:tabs>
                <w:tab w:val="left" w:pos="177"/>
              </w:tabs>
              <w:ind w:right="485"/>
              <w:rPr>
                <w:sz w:val="14"/>
              </w:rPr>
            </w:pPr>
            <w:r>
              <w:rPr>
                <w:spacing w:val="-3"/>
                <w:sz w:val="14"/>
              </w:rPr>
              <w:t xml:space="preserve">Увођење </w:t>
            </w:r>
            <w:r>
              <w:rPr>
                <w:sz w:val="14"/>
              </w:rPr>
              <w:t>ученика у</w:t>
            </w:r>
            <w:r>
              <w:rPr>
                <w:spacing w:val="-1"/>
                <w:sz w:val="14"/>
              </w:rPr>
              <w:t xml:space="preserve"> </w:t>
            </w:r>
            <w:r>
              <w:rPr>
                <w:sz w:val="14"/>
              </w:rPr>
              <w:t>организовани</w:t>
            </w:r>
          </w:p>
          <w:p w:rsidR="004E16A1" w:rsidRDefault="00AA2638">
            <w:pPr>
              <w:pStyle w:val="TableParagraph"/>
              <w:ind w:left="176" w:right="71"/>
              <w:rPr>
                <w:sz w:val="14"/>
              </w:rPr>
            </w:pPr>
            <w:r>
              <w:rPr>
                <w:sz w:val="14"/>
              </w:rPr>
              <w:t>систем припрема за школска такмичења, игре, сусрете и манифестације;</w:t>
            </w:r>
          </w:p>
          <w:p w:rsidR="004E16A1" w:rsidRDefault="00AA2638">
            <w:pPr>
              <w:pStyle w:val="TableParagraph"/>
              <w:numPr>
                <w:ilvl w:val="0"/>
                <w:numId w:val="932"/>
              </w:numPr>
              <w:tabs>
                <w:tab w:val="left" w:pos="177"/>
              </w:tabs>
              <w:spacing w:line="237" w:lineRule="auto"/>
              <w:ind w:right="96"/>
              <w:rPr>
                <w:sz w:val="14"/>
              </w:rPr>
            </w:pPr>
            <w:r>
              <w:rPr>
                <w:sz w:val="14"/>
              </w:rPr>
              <w:t xml:space="preserve">Развијање елемената ритма у препознавању целина: рад-одмор; </w:t>
            </w:r>
            <w:r>
              <w:rPr>
                <w:spacing w:val="-1"/>
                <w:sz w:val="14"/>
              </w:rPr>
              <w:t xml:space="preserve">напрезање-релаксација; </w:t>
            </w:r>
            <w:r>
              <w:rPr>
                <w:sz w:val="14"/>
              </w:rPr>
              <w:t>убрзање-успоравање;</w:t>
            </w:r>
          </w:p>
          <w:p w:rsidR="004E16A1" w:rsidRDefault="00AA2638">
            <w:pPr>
              <w:pStyle w:val="TableParagraph"/>
              <w:numPr>
                <w:ilvl w:val="0"/>
                <w:numId w:val="932"/>
              </w:numPr>
              <w:tabs>
                <w:tab w:val="left" w:pos="177"/>
              </w:tabs>
              <w:ind w:right="100"/>
              <w:rPr>
                <w:sz w:val="14"/>
              </w:rPr>
            </w:pPr>
            <w:r>
              <w:rPr>
                <w:sz w:val="14"/>
              </w:rPr>
              <w:t>Избор спортских грана, спортско-рекреативних или других кретних активности</w:t>
            </w:r>
            <w:r>
              <w:rPr>
                <w:spacing w:val="-1"/>
                <w:sz w:val="14"/>
              </w:rPr>
              <w:t xml:space="preserve"> </w:t>
            </w:r>
            <w:r>
              <w:rPr>
                <w:sz w:val="14"/>
              </w:rPr>
              <w:t>као</w:t>
            </w:r>
          </w:p>
          <w:p w:rsidR="004E16A1" w:rsidRDefault="00AA2638">
            <w:pPr>
              <w:pStyle w:val="TableParagraph"/>
              <w:spacing w:line="237" w:lineRule="auto"/>
              <w:ind w:left="176" w:right="135"/>
              <w:rPr>
                <w:sz w:val="14"/>
              </w:rPr>
            </w:pPr>
            <w:proofErr w:type="gramStart"/>
            <w:r>
              <w:rPr>
                <w:sz w:val="14"/>
              </w:rPr>
              <w:t>трајног</w:t>
            </w:r>
            <w:proofErr w:type="gramEnd"/>
            <w:r>
              <w:rPr>
                <w:sz w:val="14"/>
              </w:rPr>
              <w:t xml:space="preserve"> опредељења за њихово свакодневно упражњавање.</w:t>
            </w:r>
          </w:p>
        </w:tc>
        <w:tc>
          <w:tcPr>
            <w:tcW w:w="2268" w:type="dxa"/>
          </w:tcPr>
          <w:p w:rsidR="004E16A1" w:rsidRDefault="00AA2638">
            <w:pPr>
              <w:pStyle w:val="TableParagraph"/>
              <w:numPr>
                <w:ilvl w:val="0"/>
                <w:numId w:val="931"/>
              </w:numPr>
              <w:tabs>
                <w:tab w:val="left" w:pos="176"/>
              </w:tabs>
              <w:spacing w:before="22"/>
              <w:ind w:right="95" w:hanging="119"/>
              <w:rPr>
                <w:sz w:val="14"/>
              </w:rPr>
            </w:pPr>
            <w:r>
              <w:rPr>
                <w:sz w:val="14"/>
              </w:rPr>
              <w:t>опише основне карактеристике и правила</w:t>
            </w:r>
            <w:r>
              <w:rPr>
                <w:spacing w:val="-10"/>
                <w:sz w:val="14"/>
              </w:rPr>
              <w:t xml:space="preserve"> </w:t>
            </w:r>
            <w:r>
              <w:rPr>
                <w:sz w:val="14"/>
              </w:rPr>
              <w:t>спортске</w:t>
            </w:r>
            <w:r>
              <w:rPr>
                <w:spacing w:val="-9"/>
                <w:sz w:val="14"/>
              </w:rPr>
              <w:t xml:space="preserve"> </w:t>
            </w:r>
            <w:r>
              <w:rPr>
                <w:sz w:val="14"/>
              </w:rPr>
              <w:t>гране</w:t>
            </w:r>
            <w:r>
              <w:rPr>
                <w:spacing w:val="-10"/>
                <w:sz w:val="14"/>
              </w:rPr>
              <w:t xml:space="preserve"> </w:t>
            </w:r>
            <w:r>
              <w:rPr>
                <w:sz w:val="14"/>
              </w:rPr>
              <w:t>атлетике, гимнастике и спортске гране- дисциплина које се</w:t>
            </w:r>
            <w:r>
              <w:rPr>
                <w:spacing w:val="-2"/>
                <w:sz w:val="14"/>
              </w:rPr>
              <w:t xml:space="preserve"> </w:t>
            </w:r>
            <w:r>
              <w:rPr>
                <w:sz w:val="14"/>
              </w:rPr>
              <w:t>уче;</w:t>
            </w:r>
          </w:p>
          <w:p w:rsidR="004E16A1" w:rsidRDefault="00AA2638">
            <w:pPr>
              <w:pStyle w:val="TableParagraph"/>
              <w:numPr>
                <w:ilvl w:val="0"/>
                <w:numId w:val="931"/>
              </w:numPr>
              <w:tabs>
                <w:tab w:val="left" w:pos="176"/>
              </w:tabs>
              <w:spacing w:line="237" w:lineRule="auto"/>
              <w:ind w:right="204" w:hanging="119"/>
              <w:rPr>
                <w:sz w:val="14"/>
              </w:rPr>
            </w:pPr>
            <w:r>
              <w:rPr>
                <w:sz w:val="14"/>
              </w:rPr>
              <w:t>демонстрира – вежбе и</w:t>
            </w:r>
            <w:r>
              <w:rPr>
                <w:spacing w:val="-11"/>
                <w:sz w:val="14"/>
              </w:rPr>
              <w:t xml:space="preserve"> </w:t>
            </w:r>
            <w:r>
              <w:rPr>
                <w:sz w:val="14"/>
              </w:rPr>
              <w:t>технике атлетских дисциплина и вежби на справама и тлу које се уче (поседовати</w:t>
            </w:r>
            <w:r>
              <w:rPr>
                <w:spacing w:val="-1"/>
                <w:sz w:val="14"/>
              </w:rPr>
              <w:t xml:space="preserve"> </w:t>
            </w:r>
            <w:r>
              <w:rPr>
                <w:sz w:val="14"/>
              </w:rPr>
              <w:t>вештину)</w:t>
            </w:r>
          </w:p>
          <w:p w:rsidR="004E16A1" w:rsidRDefault="00AA2638">
            <w:pPr>
              <w:pStyle w:val="TableParagraph"/>
              <w:numPr>
                <w:ilvl w:val="0"/>
                <w:numId w:val="931"/>
              </w:numPr>
              <w:tabs>
                <w:tab w:val="left" w:pos="176"/>
              </w:tabs>
              <w:ind w:right="225" w:hanging="119"/>
              <w:rPr>
                <w:sz w:val="14"/>
              </w:rPr>
            </w:pPr>
            <w:r>
              <w:rPr>
                <w:sz w:val="14"/>
              </w:rPr>
              <w:t>детаљније описаше правила спортске гране за коју</w:t>
            </w:r>
            <w:r>
              <w:rPr>
                <w:spacing w:val="-25"/>
                <w:sz w:val="14"/>
              </w:rPr>
              <w:t xml:space="preserve"> </w:t>
            </w:r>
            <w:r>
              <w:rPr>
                <w:sz w:val="14"/>
              </w:rPr>
              <w:t xml:space="preserve">показује посебан интерес, за коју </w:t>
            </w:r>
            <w:r>
              <w:rPr>
                <w:spacing w:val="-3"/>
                <w:sz w:val="14"/>
              </w:rPr>
              <w:t xml:space="preserve">школа </w:t>
            </w:r>
            <w:r>
              <w:rPr>
                <w:sz w:val="14"/>
              </w:rPr>
              <w:t>има</w:t>
            </w:r>
            <w:r>
              <w:rPr>
                <w:spacing w:val="-1"/>
                <w:sz w:val="14"/>
              </w:rPr>
              <w:t xml:space="preserve"> </w:t>
            </w:r>
            <w:r>
              <w:rPr>
                <w:sz w:val="14"/>
              </w:rPr>
              <w:t>услове;</w:t>
            </w:r>
          </w:p>
          <w:p w:rsidR="004E16A1" w:rsidRDefault="00AA2638">
            <w:pPr>
              <w:pStyle w:val="TableParagraph"/>
              <w:numPr>
                <w:ilvl w:val="0"/>
                <w:numId w:val="931"/>
              </w:numPr>
              <w:tabs>
                <w:tab w:val="left" w:pos="176"/>
              </w:tabs>
              <w:spacing w:line="237" w:lineRule="auto"/>
              <w:ind w:right="127" w:hanging="119"/>
              <w:rPr>
                <w:sz w:val="14"/>
              </w:rPr>
            </w:pPr>
            <w:r>
              <w:rPr>
                <w:sz w:val="14"/>
              </w:rPr>
              <w:t>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rsidR="004E16A1" w:rsidRDefault="00AA2638">
            <w:pPr>
              <w:pStyle w:val="TableParagraph"/>
              <w:numPr>
                <w:ilvl w:val="0"/>
                <w:numId w:val="931"/>
              </w:numPr>
              <w:tabs>
                <w:tab w:val="left" w:pos="176"/>
              </w:tabs>
              <w:ind w:right="45" w:hanging="119"/>
              <w:rPr>
                <w:sz w:val="14"/>
              </w:rPr>
            </w:pPr>
            <w:r>
              <w:rPr>
                <w:sz w:val="14"/>
              </w:rPr>
              <w:t>сагледа</w:t>
            </w:r>
            <w:r>
              <w:rPr>
                <w:spacing w:val="-16"/>
                <w:sz w:val="14"/>
              </w:rPr>
              <w:t xml:space="preserve"> </w:t>
            </w:r>
            <w:r>
              <w:rPr>
                <w:sz w:val="14"/>
              </w:rPr>
              <w:t>позитивне</w:t>
            </w:r>
            <w:r>
              <w:rPr>
                <w:spacing w:val="-16"/>
                <w:sz w:val="14"/>
              </w:rPr>
              <w:t xml:space="preserve"> </w:t>
            </w:r>
            <w:r>
              <w:rPr>
                <w:sz w:val="14"/>
              </w:rPr>
              <w:t>карактеристике физичке и спортске</w:t>
            </w:r>
            <w:r>
              <w:rPr>
                <w:spacing w:val="-5"/>
                <w:sz w:val="14"/>
              </w:rPr>
              <w:t xml:space="preserve"> </w:t>
            </w:r>
            <w:r>
              <w:rPr>
                <w:sz w:val="14"/>
              </w:rPr>
              <w:t>активности</w:t>
            </w:r>
          </w:p>
          <w:p w:rsidR="004E16A1" w:rsidRDefault="00AA2638">
            <w:pPr>
              <w:pStyle w:val="TableParagraph"/>
              <w:ind w:right="40"/>
              <w:rPr>
                <w:sz w:val="14"/>
              </w:rPr>
            </w:pPr>
            <w:r>
              <w:rPr>
                <w:sz w:val="14"/>
              </w:rPr>
              <w:t>и њихов утицај на здравље, дружење и добро расположење;</w:t>
            </w:r>
          </w:p>
          <w:p w:rsidR="004E16A1" w:rsidRDefault="00AA2638">
            <w:pPr>
              <w:pStyle w:val="TableParagraph"/>
              <w:numPr>
                <w:ilvl w:val="0"/>
                <w:numId w:val="931"/>
              </w:numPr>
              <w:tabs>
                <w:tab w:val="left" w:pos="176"/>
              </w:tabs>
              <w:ind w:right="78" w:hanging="119"/>
              <w:rPr>
                <w:sz w:val="14"/>
              </w:rPr>
            </w:pPr>
            <w:r>
              <w:rPr>
                <w:sz w:val="14"/>
              </w:rPr>
              <w:t xml:space="preserve">сагледа негативне утицаје савременог начина живота (пушење, </w:t>
            </w:r>
            <w:r>
              <w:rPr>
                <w:spacing w:val="-3"/>
                <w:sz w:val="14"/>
              </w:rPr>
              <w:t xml:space="preserve">алкохол, </w:t>
            </w:r>
            <w:r>
              <w:rPr>
                <w:sz w:val="14"/>
              </w:rPr>
              <w:t>дрога, насиље, деликвентно</w:t>
            </w:r>
            <w:r>
              <w:rPr>
                <w:spacing w:val="-1"/>
                <w:sz w:val="14"/>
              </w:rPr>
              <w:t xml:space="preserve"> </w:t>
            </w:r>
            <w:r>
              <w:rPr>
                <w:sz w:val="14"/>
              </w:rPr>
              <w:t>понашање);</w:t>
            </w:r>
          </w:p>
          <w:p w:rsidR="004E16A1" w:rsidRDefault="00AA2638">
            <w:pPr>
              <w:pStyle w:val="TableParagraph"/>
              <w:numPr>
                <w:ilvl w:val="0"/>
                <w:numId w:val="931"/>
              </w:numPr>
              <w:tabs>
                <w:tab w:val="left" w:pos="176"/>
              </w:tabs>
              <w:spacing w:line="237" w:lineRule="auto"/>
              <w:ind w:right="67" w:hanging="119"/>
              <w:rPr>
                <w:sz w:val="14"/>
              </w:rPr>
            </w:pPr>
            <w:r>
              <w:rPr>
                <w:sz w:val="14"/>
              </w:rPr>
              <w:t>путем физичких односно спортских активности комуницира са својим</w:t>
            </w:r>
            <w:r>
              <w:rPr>
                <w:spacing w:val="-17"/>
                <w:sz w:val="14"/>
              </w:rPr>
              <w:t xml:space="preserve"> </w:t>
            </w:r>
            <w:r>
              <w:rPr>
                <w:sz w:val="14"/>
              </w:rPr>
              <w:t>друговима;</w:t>
            </w:r>
          </w:p>
          <w:p w:rsidR="004E16A1" w:rsidRDefault="00AA2638">
            <w:pPr>
              <w:pStyle w:val="TableParagraph"/>
              <w:numPr>
                <w:ilvl w:val="0"/>
                <w:numId w:val="931"/>
              </w:numPr>
              <w:tabs>
                <w:tab w:val="left" w:pos="176"/>
              </w:tabs>
              <w:ind w:right="305" w:hanging="119"/>
              <w:rPr>
                <w:sz w:val="14"/>
              </w:rPr>
            </w:pPr>
            <w:r>
              <w:rPr>
                <w:sz w:val="14"/>
              </w:rPr>
              <w:t xml:space="preserve">доводи у везу свакодневни </w:t>
            </w:r>
            <w:r>
              <w:rPr>
                <w:spacing w:val="-3"/>
                <w:sz w:val="14"/>
              </w:rPr>
              <w:t xml:space="preserve">живот, </w:t>
            </w:r>
            <w:r>
              <w:rPr>
                <w:sz w:val="14"/>
              </w:rPr>
              <w:t>способност за учење и практичан рад са</w:t>
            </w:r>
            <w:r>
              <w:rPr>
                <w:spacing w:val="-5"/>
                <w:sz w:val="14"/>
              </w:rPr>
              <w:t xml:space="preserve"> </w:t>
            </w:r>
            <w:r>
              <w:rPr>
                <w:sz w:val="14"/>
              </w:rPr>
              <w:t>физичким,</w:t>
            </w:r>
          </w:p>
          <w:p w:rsidR="004E16A1" w:rsidRDefault="00AA2638">
            <w:pPr>
              <w:pStyle w:val="TableParagraph"/>
              <w:spacing w:line="237" w:lineRule="auto"/>
              <w:ind w:right="41"/>
              <w:rPr>
                <w:sz w:val="14"/>
              </w:rPr>
            </w:pPr>
            <w:r>
              <w:rPr>
                <w:sz w:val="14"/>
              </w:rPr>
              <w:t>односно спортским активностима и правилном исхраном;</w:t>
            </w:r>
          </w:p>
          <w:p w:rsidR="004E16A1" w:rsidRDefault="00AA2638">
            <w:pPr>
              <w:pStyle w:val="TableParagraph"/>
              <w:numPr>
                <w:ilvl w:val="0"/>
                <w:numId w:val="931"/>
              </w:numPr>
              <w:tabs>
                <w:tab w:val="left" w:pos="176"/>
              </w:tabs>
              <w:ind w:right="347" w:hanging="119"/>
              <w:rPr>
                <w:sz w:val="14"/>
              </w:rPr>
            </w:pPr>
            <w:r>
              <w:rPr>
                <w:sz w:val="14"/>
              </w:rPr>
              <w:t xml:space="preserve">објасни да покрет и кретање, без обзира на то којој врсти физичке,односно спортске активности </w:t>
            </w:r>
            <w:r>
              <w:rPr>
                <w:spacing w:val="-3"/>
                <w:sz w:val="14"/>
              </w:rPr>
              <w:t>припадају,</w:t>
            </w:r>
            <w:r>
              <w:rPr>
                <w:spacing w:val="2"/>
                <w:sz w:val="14"/>
              </w:rPr>
              <w:t xml:space="preserve"> </w:t>
            </w:r>
            <w:r>
              <w:rPr>
                <w:sz w:val="14"/>
              </w:rPr>
              <w:t>имају</w:t>
            </w:r>
          </w:p>
          <w:p w:rsidR="004E16A1" w:rsidRDefault="00AA2638">
            <w:pPr>
              <w:pStyle w:val="TableParagraph"/>
              <w:spacing w:line="237" w:lineRule="auto"/>
              <w:ind w:right="15"/>
              <w:rPr>
                <w:sz w:val="14"/>
              </w:rPr>
            </w:pPr>
            <w:r>
              <w:rPr>
                <w:sz w:val="14"/>
              </w:rPr>
              <w:t>своју естетску компоненту(лепота извођења, лепота доживљаја);</w:t>
            </w:r>
          </w:p>
          <w:p w:rsidR="004E16A1" w:rsidRDefault="00AA2638">
            <w:pPr>
              <w:pStyle w:val="TableParagraph"/>
              <w:numPr>
                <w:ilvl w:val="0"/>
                <w:numId w:val="931"/>
              </w:numPr>
              <w:tabs>
                <w:tab w:val="left" w:pos="176"/>
              </w:tabs>
              <w:ind w:right="220" w:hanging="119"/>
              <w:rPr>
                <w:sz w:val="14"/>
              </w:rPr>
            </w:pPr>
            <w:r>
              <w:rPr>
                <w:sz w:val="14"/>
              </w:rPr>
              <w:t>анализира и вреднује</w:t>
            </w:r>
            <w:r>
              <w:rPr>
                <w:spacing w:val="-12"/>
                <w:sz w:val="14"/>
              </w:rPr>
              <w:t xml:space="preserve"> </w:t>
            </w:r>
            <w:r>
              <w:rPr>
                <w:sz w:val="14"/>
              </w:rPr>
              <w:t>извођење покрета и кретања у</w:t>
            </w:r>
            <w:r>
              <w:rPr>
                <w:spacing w:val="-7"/>
                <w:sz w:val="14"/>
              </w:rPr>
              <w:t xml:space="preserve"> </w:t>
            </w:r>
            <w:r>
              <w:rPr>
                <w:sz w:val="14"/>
              </w:rPr>
              <w:t>вежбању;</w:t>
            </w:r>
          </w:p>
          <w:p w:rsidR="004E16A1" w:rsidRDefault="00AA2638">
            <w:pPr>
              <w:pStyle w:val="TableParagraph"/>
              <w:numPr>
                <w:ilvl w:val="0"/>
                <w:numId w:val="931"/>
              </w:numPr>
              <w:tabs>
                <w:tab w:val="left" w:pos="176"/>
              </w:tabs>
              <w:ind w:right="382" w:hanging="119"/>
              <w:rPr>
                <w:sz w:val="14"/>
              </w:rPr>
            </w:pPr>
            <w:r>
              <w:rPr>
                <w:sz w:val="14"/>
              </w:rPr>
              <w:t>ученик наводи основне олимпијске принципе и примењује их на школским спортским такмичењима и у слободном</w:t>
            </w:r>
            <w:r>
              <w:rPr>
                <w:spacing w:val="-2"/>
                <w:sz w:val="14"/>
              </w:rPr>
              <w:t xml:space="preserve"> </w:t>
            </w:r>
            <w:r>
              <w:rPr>
                <w:sz w:val="14"/>
              </w:rPr>
              <w:t>времену;</w:t>
            </w:r>
          </w:p>
        </w:tc>
        <w:tc>
          <w:tcPr>
            <w:tcW w:w="2551" w:type="dxa"/>
          </w:tcPr>
          <w:p w:rsidR="004E16A1" w:rsidRDefault="00AA2638">
            <w:pPr>
              <w:pStyle w:val="TableParagraph"/>
              <w:spacing w:before="21" w:line="161" w:lineRule="exact"/>
              <w:ind w:left="91"/>
              <w:rPr>
                <w:b/>
                <w:sz w:val="14"/>
              </w:rPr>
            </w:pPr>
            <w:r>
              <w:rPr>
                <w:b/>
                <w:sz w:val="14"/>
              </w:rPr>
              <w:t>АТЛЕТИКА</w:t>
            </w:r>
          </w:p>
          <w:p w:rsidR="004E16A1" w:rsidRDefault="00AA2638">
            <w:pPr>
              <w:pStyle w:val="TableParagraph"/>
              <w:ind w:left="56" w:right="283"/>
              <w:rPr>
                <w:sz w:val="14"/>
              </w:rPr>
            </w:pPr>
            <w:r>
              <w:rPr>
                <w:sz w:val="14"/>
              </w:rPr>
              <w:t>У свим атлетским дисциплинама треба радити на развијању основних моторичких особина за дату дисциплину;</w:t>
            </w:r>
          </w:p>
          <w:p w:rsidR="004E16A1" w:rsidRDefault="004E16A1">
            <w:pPr>
              <w:pStyle w:val="TableParagraph"/>
              <w:spacing w:before="6"/>
              <w:ind w:left="0"/>
              <w:rPr>
                <w:b/>
                <w:sz w:val="13"/>
              </w:rPr>
            </w:pPr>
          </w:p>
          <w:p w:rsidR="004E16A1" w:rsidRDefault="00AA2638">
            <w:pPr>
              <w:pStyle w:val="TableParagraph"/>
              <w:spacing w:line="161" w:lineRule="exact"/>
              <w:ind w:left="56"/>
              <w:rPr>
                <w:b/>
                <w:i/>
                <w:sz w:val="14"/>
              </w:rPr>
            </w:pPr>
            <w:r>
              <w:rPr>
                <w:b/>
                <w:i/>
                <w:sz w:val="14"/>
              </w:rPr>
              <w:t>Трчања:</w:t>
            </w:r>
          </w:p>
          <w:p w:rsidR="004E16A1" w:rsidRDefault="00AA2638">
            <w:pPr>
              <w:pStyle w:val="TableParagraph"/>
              <w:ind w:left="56" w:right="100"/>
              <w:rPr>
                <w:b/>
                <w:sz w:val="14"/>
              </w:rPr>
            </w:pPr>
            <w:r>
              <w:rPr>
                <w:b/>
                <w:sz w:val="14"/>
              </w:rPr>
              <w:t>Усавршавање технике трчања на кратке и средње стазе:</w:t>
            </w:r>
          </w:p>
          <w:p w:rsidR="004E16A1" w:rsidRDefault="00AA2638">
            <w:pPr>
              <w:pStyle w:val="TableParagraph"/>
              <w:numPr>
                <w:ilvl w:val="0"/>
                <w:numId w:val="930"/>
              </w:numPr>
              <w:tabs>
                <w:tab w:val="left" w:pos="162"/>
              </w:tabs>
              <w:spacing w:line="159" w:lineRule="exact"/>
              <w:ind w:firstLine="0"/>
              <w:rPr>
                <w:sz w:val="14"/>
              </w:rPr>
            </w:pPr>
            <w:r>
              <w:rPr>
                <w:sz w:val="14"/>
              </w:rPr>
              <w:t>100 m ученици и</w:t>
            </w:r>
            <w:r>
              <w:rPr>
                <w:spacing w:val="-1"/>
                <w:sz w:val="14"/>
              </w:rPr>
              <w:t xml:space="preserve"> </w:t>
            </w:r>
            <w:r>
              <w:rPr>
                <w:sz w:val="14"/>
              </w:rPr>
              <w:t>ученице;</w:t>
            </w:r>
          </w:p>
          <w:p w:rsidR="004E16A1" w:rsidRDefault="00AA2638">
            <w:pPr>
              <w:pStyle w:val="TableParagraph"/>
              <w:numPr>
                <w:ilvl w:val="0"/>
                <w:numId w:val="930"/>
              </w:numPr>
              <w:tabs>
                <w:tab w:val="left" w:pos="162"/>
              </w:tabs>
              <w:spacing w:line="160" w:lineRule="exact"/>
              <w:ind w:firstLine="0"/>
              <w:rPr>
                <w:sz w:val="14"/>
              </w:rPr>
            </w:pPr>
            <w:r>
              <w:rPr>
                <w:sz w:val="14"/>
              </w:rPr>
              <w:t>800 m ученици и</w:t>
            </w:r>
            <w:r>
              <w:rPr>
                <w:spacing w:val="-1"/>
                <w:sz w:val="14"/>
              </w:rPr>
              <w:t xml:space="preserve"> </w:t>
            </w:r>
            <w:r>
              <w:rPr>
                <w:sz w:val="14"/>
              </w:rPr>
              <w:t>ученице</w:t>
            </w:r>
          </w:p>
          <w:p w:rsidR="004E16A1" w:rsidRDefault="00AA2638">
            <w:pPr>
              <w:pStyle w:val="TableParagraph"/>
              <w:numPr>
                <w:ilvl w:val="0"/>
                <w:numId w:val="930"/>
              </w:numPr>
              <w:tabs>
                <w:tab w:val="left" w:pos="162"/>
              </w:tabs>
              <w:ind w:right="96" w:firstLine="0"/>
              <w:rPr>
                <w:sz w:val="14"/>
              </w:rPr>
            </w:pPr>
            <w:proofErr w:type="gramStart"/>
            <w:r>
              <w:rPr>
                <w:sz w:val="14"/>
              </w:rPr>
              <w:t>штафета</w:t>
            </w:r>
            <w:proofErr w:type="gramEnd"/>
            <w:r>
              <w:rPr>
                <w:sz w:val="14"/>
              </w:rPr>
              <w:t xml:space="preserve"> 4 x 100 m ученици и ученице Вежбање технике трчања на средњим стазама умереним интезитетом и различитим темпом у трајању </w:t>
            </w:r>
            <w:r>
              <w:rPr>
                <w:spacing w:val="-3"/>
                <w:sz w:val="14"/>
              </w:rPr>
              <w:t xml:space="preserve">од </w:t>
            </w:r>
            <w:r>
              <w:rPr>
                <w:sz w:val="14"/>
              </w:rPr>
              <w:t>5 до 10 min.</w:t>
            </w:r>
          </w:p>
          <w:p w:rsidR="004E16A1" w:rsidRDefault="00AA2638">
            <w:pPr>
              <w:pStyle w:val="TableParagraph"/>
              <w:spacing w:line="156" w:lineRule="exact"/>
              <w:ind w:left="56"/>
              <w:rPr>
                <w:sz w:val="14"/>
              </w:rPr>
            </w:pPr>
            <w:r>
              <w:rPr>
                <w:sz w:val="14"/>
              </w:rPr>
              <w:t>Крос: јесењи и пролећни</w:t>
            </w:r>
          </w:p>
          <w:p w:rsidR="004E16A1" w:rsidRDefault="00AA2638">
            <w:pPr>
              <w:pStyle w:val="TableParagraph"/>
              <w:numPr>
                <w:ilvl w:val="0"/>
                <w:numId w:val="930"/>
              </w:numPr>
              <w:tabs>
                <w:tab w:val="left" w:pos="162"/>
              </w:tabs>
              <w:spacing w:line="160" w:lineRule="exact"/>
              <w:ind w:firstLine="0"/>
              <w:rPr>
                <w:sz w:val="14"/>
              </w:rPr>
            </w:pPr>
            <w:r>
              <w:rPr>
                <w:sz w:val="14"/>
              </w:rPr>
              <w:t>800 m ученице,</w:t>
            </w:r>
          </w:p>
          <w:p w:rsidR="004E16A1" w:rsidRDefault="00AA2638">
            <w:pPr>
              <w:pStyle w:val="TableParagraph"/>
              <w:numPr>
                <w:ilvl w:val="0"/>
                <w:numId w:val="930"/>
              </w:numPr>
              <w:tabs>
                <w:tab w:val="left" w:pos="162"/>
              </w:tabs>
              <w:spacing w:line="160" w:lineRule="exact"/>
              <w:ind w:firstLine="0"/>
              <w:rPr>
                <w:sz w:val="14"/>
              </w:rPr>
            </w:pPr>
            <w:r>
              <w:rPr>
                <w:sz w:val="14"/>
              </w:rPr>
              <w:t>1000 m ученици.</w:t>
            </w:r>
          </w:p>
          <w:p w:rsidR="004E16A1" w:rsidRDefault="00AA2638">
            <w:pPr>
              <w:pStyle w:val="TableParagraph"/>
              <w:spacing w:line="160" w:lineRule="exact"/>
              <w:ind w:left="56"/>
              <w:rPr>
                <w:b/>
                <w:i/>
                <w:sz w:val="14"/>
              </w:rPr>
            </w:pPr>
            <w:r>
              <w:rPr>
                <w:b/>
                <w:i/>
                <w:sz w:val="14"/>
              </w:rPr>
              <w:t>Скокови:</w:t>
            </w:r>
          </w:p>
          <w:p w:rsidR="004E16A1" w:rsidRDefault="00AA2638">
            <w:pPr>
              <w:pStyle w:val="TableParagraph"/>
              <w:ind w:left="56" w:right="395"/>
              <w:rPr>
                <w:sz w:val="14"/>
              </w:rPr>
            </w:pPr>
            <w:r>
              <w:rPr>
                <w:sz w:val="14"/>
              </w:rPr>
              <w:t>Скок удаљкорачном техником. Скок увис леђном техника.</w:t>
            </w:r>
          </w:p>
          <w:p w:rsidR="004E16A1" w:rsidRDefault="00AA2638">
            <w:pPr>
              <w:pStyle w:val="TableParagraph"/>
              <w:spacing w:line="159" w:lineRule="exact"/>
              <w:ind w:left="56"/>
              <w:rPr>
                <w:b/>
                <w:i/>
                <w:sz w:val="14"/>
              </w:rPr>
            </w:pPr>
            <w:r>
              <w:rPr>
                <w:b/>
                <w:i/>
                <w:sz w:val="14"/>
              </w:rPr>
              <w:t>Бацања:</w:t>
            </w:r>
          </w:p>
          <w:p w:rsidR="004E16A1" w:rsidRDefault="00AA2638">
            <w:pPr>
              <w:pStyle w:val="TableParagraph"/>
              <w:ind w:left="56" w:right="100"/>
              <w:rPr>
                <w:sz w:val="14"/>
              </w:rPr>
            </w:pPr>
            <w:r>
              <w:rPr>
                <w:sz w:val="14"/>
              </w:rPr>
              <w:t>Бацање кугле, једна од рационалних техника (ученице 4 kg, ученици 5 kg). Спровести такмичења у одељењу</w:t>
            </w:r>
            <w:proofErr w:type="gramStart"/>
            <w:r>
              <w:rPr>
                <w:sz w:val="14"/>
              </w:rPr>
              <w:t>,на</w:t>
            </w:r>
            <w:proofErr w:type="gramEnd"/>
            <w:r>
              <w:rPr>
                <w:sz w:val="14"/>
              </w:rPr>
              <w:t xml:space="preserve"> резултат, у свим реализованим атлетским дисциплинама.</w:t>
            </w:r>
          </w:p>
          <w:p w:rsidR="004E16A1" w:rsidRDefault="004E16A1">
            <w:pPr>
              <w:pStyle w:val="TableParagraph"/>
              <w:spacing w:before="3"/>
              <w:ind w:left="0"/>
              <w:rPr>
                <w:b/>
                <w:sz w:val="13"/>
              </w:rPr>
            </w:pPr>
          </w:p>
          <w:p w:rsidR="004E16A1" w:rsidRDefault="00AA2638">
            <w:pPr>
              <w:pStyle w:val="TableParagraph"/>
              <w:numPr>
                <w:ilvl w:val="0"/>
                <w:numId w:val="929"/>
              </w:numPr>
              <w:tabs>
                <w:tab w:val="left" w:pos="176"/>
              </w:tabs>
              <w:spacing w:before="1"/>
              <w:ind w:right="302" w:hanging="119"/>
              <w:rPr>
                <w:b/>
                <w:sz w:val="14"/>
              </w:rPr>
            </w:pPr>
            <w:r>
              <w:rPr>
                <w:b/>
                <w:sz w:val="14"/>
              </w:rPr>
              <w:t xml:space="preserve">СПОРТСКА ГИМНАСТИКА: ВЕЖБЕ НА </w:t>
            </w:r>
            <w:r>
              <w:rPr>
                <w:b/>
                <w:spacing w:val="-4"/>
                <w:sz w:val="14"/>
              </w:rPr>
              <w:t xml:space="preserve">СПРАВАМА </w:t>
            </w:r>
            <w:r>
              <w:rPr>
                <w:b/>
                <w:sz w:val="14"/>
              </w:rPr>
              <w:t>И</w:t>
            </w:r>
            <w:r>
              <w:rPr>
                <w:b/>
                <w:spacing w:val="2"/>
                <w:sz w:val="14"/>
              </w:rPr>
              <w:t xml:space="preserve"> </w:t>
            </w:r>
            <w:r>
              <w:rPr>
                <w:b/>
                <w:spacing w:val="-3"/>
                <w:sz w:val="14"/>
              </w:rPr>
              <w:t>ТЛУ</w:t>
            </w:r>
          </w:p>
          <w:p w:rsidR="004E16A1" w:rsidRDefault="00AA2638">
            <w:pPr>
              <w:pStyle w:val="TableParagraph"/>
              <w:spacing w:line="159" w:lineRule="exact"/>
              <w:ind w:left="56"/>
              <w:rPr>
                <w:sz w:val="14"/>
              </w:rPr>
            </w:pPr>
            <w:r>
              <w:rPr>
                <w:sz w:val="14"/>
              </w:rPr>
              <w:t>Напомена:</w:t>
            </w:r>
          </w:p>
          <w:p w:rsidR="004E16A1" w:rsidRDefault="00AA2638">
            <w:pPr>
              <w:pStyle w:val="TableParagraph"/>
              <w:ind w:left="56" w:right="100"/>
              <w:rPr>
                <w:sz w:val="14"/>
              </w:rPr>
            </w:pPr>
            <w:r>
              <w:rPr>
                <w:sz w:val="14"/>
              </w:rPr>
              <w:t>– Наставник олакшава, односно отежава програм на основу моторичких способности и претходно стечених умења ученика.</w:t>
            </w:r>
          </w:p>
          <w:p w:rsidR="004E16A1" w:rsidRDefault="00AA2638">
            <w:pPr>
              <w:pStyle w:val="TableParagraph"/>
              <w:spacing w:line="157" w:lineRule="exact"/>
              <w:ind w:left="56"/>
              <w:rPr>
                <w:b/>
                <w:i/>
                <w:sz w:val="14"/>
              </w:rPr>
            </w:pPr>
            <w:r>
              <w:rPr>
                <w:b/>
                <w:i/>
                <w:sz w:val="14"/>
              </w:rPr>
              <w:t>1. Вежбе на тлу</w:t>
            </w:r>
          </w:p>
          <w:p w:rsidR="004E16A1" w:rsidRDefault="00AA2638">
            <w:pPr>
              <w:pStyle w:val="TableParagraph"/>
              <w:spacing w:line="160" w:lineRule="exact"/>
              <w:ind w:left="56"/>
              <w:rPr>
                <w:b/>
                <w:sz w:val="14"/>
              </w:rPr>
            </w:pPr>
            <w:r>
              <w:rPr>
                <w:b/>
                <w:sz w:val="14"/>
              </w:rPr>
              <w:t>За ученике и ученице:</w:t>
            </w:r>
          </w:p>
          <w:p w:rsidR="004E16A1" w:rsidRDefault="00AA2638">
            <w:pPr>
              <w:pStyle w:val="TableParagraph"/>
              <w:numPr>
                <w:ilvl w:val="0"/>
                <w:numId w:val="928"/>
              </w:numPr>
              <w:tabs>
                <w:tab w:val="left" w:pos="162"/>
              </w:tabs>
              <w:ind w:right="258" w:firstLine="0"/>
              <w:jc w:val="both"/>
              <w:rPr>
                <w:sz w:val="14"/>
              </w:rPr>
            </w:pPr>
            <w:r>
              <w:rPr>
                <w:sz w:val="14"/>
              </w:rPr>
              <w:t>из упора за рукама, зибом, провлак згрчено напред до упора пред</w:t>
            </w:r>
            <w:r>
              <w:rPr>
                <w:spacing w:val="-22"/>
                <w:sz w:val="14"/>
              </w:rPr>
              <w:t xml:space="preserve"> </w:t>
            </w:r>
            <w:r>
              <w:rPr>
                <w:sz w:val="14"/>
              </w:rPr>
              <w:t>рукама (опружено);</w:t>
            </w:r>
          </w:p>
          <w:p w:rsidR="004E16A1" w:rsidRDefault="00AA2638">
            <w:pPr>
              <w:pStyle w:val="TableParagraph"/>
              <w:numPr>
                <w:ilvl w:val="0"/>
                <w:numId w:val="928"/>
              </w:numPr>
              <w:tabs>
                <w:tab w:val="left" w:pos="162"/>
              </w:tabs>
              <w:spacing w:line="237" w:lineRule="auto"/>
              <w:ind w:right="147" w:firstLine="0"/>
              <w:rPr>
                <w:sz w:val="14"/>
              </w:rPr>
            </w:pPr>
            <w:r>
              <w:rPr>
                <w:spacing w:val="-3"/>
                <w:sz w:val="14"/>
              </w:rPr>
              <w:t xml:space="preserve">колут </w:t>
            </w:r>
            <w:r>
              <w:rPr>
                <w:sz w:val="14"/>
              </w:rPr>
              <w:t>напред и спојено усправом до ваге претклоном и заножењем,</w:t>
            </w:r>
            <w:r>
              <w:rPr>
                <w:spacing w:val="-26"/>
                <w:sz w:val="14"/>
              </w:rPr>
              <w:t xml:space="preserve"> </w:t>
            </w:r>
            <w:r>
              <w:rPr>
                <w:sz w:val="14"/>
              </w:rPr>
              <w:t>издржај</w:t>
            </w:r>
          </w:p>
          <w:p w:rsidR="004E16A1" w:rsidRDefault="00AA2638">
            <w:pPr>
              <w:pStyle w:val="TableParagraph"/>
              <w:numPr>
                <w:ilvl w:val="0"/>
                <w:numId w:val="928"/>
              </w:numPr>
              <w:tabs>
                <w:tab w:val="left" w:pos="162"/>
              </w:tabs>
              <w:ind w:right="384" w:firstLine="0"/>
              <w:rPr>
                <w:sz w:val="14"/>
              </w:rPr>
            </w:pPr>
            <w:r>
              <w:rPr>
                <w:sz w:val="14"/>
              </w:rPr>
              <w:t>премет странце упором у „бољу” страну и спојено, премет странце</w:t>
            </w:r>
            <w:r>
              <w:rPr>
                <w:spacing w:val="-5"/>
                <w:sz w:val="14"/>
              </w:rPr>
              <w:t xml:space="preserve"> </w:t>
            </w:r>
            <w:r>
              <w:rPr>
                <w:sz w:val="14"/>
              </w:rPr>
              <w:t>у</w:t>
            </w:r>
          </w:p>
          <w:p w:rsidR="004E16A1" w:rsidRDefault="00AA2638">
            <w:pPr>
              <w:pStyle w:val="TableParagraph"/>
              <w:spacing w:line="159" w:lineRule="exact"/>
              <w:ind w:left="56"/>
              <w:rPr>
                <w:sz w:val="14"/>
              </w:rPr>
            </w:pPr>
            <w:r>
              <w:rPr>
                <w:sz w:val="14"/>
              </w:rPr>
              <w:t>„слабију” страну</w:t>
            </w:r>
          </w:p>
          <w:p w:rsidR="004E16A1" w:rsidRDefault="00AA2638">
            <w:pPr>
              <w:pStyle w:val="TableParagraph"/>
              <w:numPr>
                <w:ilvl w:val="0"/>
                <w:numId w:val="928"/>
              </w:numPr>
              <w:tabs>
                <w:tab w:val="left" w:pos="162"/>
              </w:tabs>
              <w:ind w:right="384" w:firstLine="0"/>
              <w:rPr>
                <w:sz w:val="14"/>
              </w:rPr>
            </w:pPr>
            <w:r>
              <w:rPr>
                <w:sz w:val="14"/>
              </w:rPr>
              <w:t xml:space="preserve">за </w:t>
            </w:r>
            <w:r>
              <w:rPr>
                <w:b/>
                <w:sz w:val="14"/>
              </w:rPr>
              <w:t xml:space="preserve">напредни ниво </w:t>
            </w:r>
            <w:r>
              <w:rPr>
                <w:sz w:val="14"/>
              </w:rPr>
              <w:t>премет</w:t>
            </w:r>
            <w:r>
              <w:rPr>
                <w:spacing w:val="-23"/>
                <w:sz w:val="14"/>
              </w:rPr>
              <w:t xml:space="preserve"> </w:t>
            </w:r>
            <w:r>
              <w:rPr>
                <w:sz w:val="14"/>
              </w:rPr>
              <w:t>напред упором</w:t>
            </w:r>
          </w:p>
        </w:tc>
        <w:tc>
          <w:tcPr>
            <w:tcW w:w="2551" w:type="dxa"/>
            <w:vMerge/>
            <w:tcBorders>
              <w:top w:val="nil"/>
            </w:tcBorders>
          </w:tcPr>
          <w:p w:rsidR="004E16A1" w:rsidRDefault="004E16A1">
            <w:pPr>
              <w:rPr>
                <w:sz w:val="2"/>
                <w:szCs w:val="2"/>
              </w:rPr>
            </w:pPr>
          </w:p>
        </w:tc>
      </w:tr>
    </w:tbl>
    <w:p w:rsidR="004E16A1" w:rsidRDefault="004E16A1">
      <w:pPr>
        <w:rPr>
          <w:sz w:val="2"/>
          <w:szCs w:val="2"/>
        </w:rPr>
        <w:sectPr w:rsidR="004E16A1">
          <w:pgSz w:w="11910" w:h="15780"/>
          <w:pgMar w:top="10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13798"/>
        </w:trPr>
        <w:tc>
          <w:tcPr>
            <w:tcW w:w="1474" w:type="dxa"/>
          </w:tcPr>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8"/>
              <w:ind w:left="0"/>
              <w:rPr>
                <w:b/>
                <w:sz w:val="12"/>
              </w:rPr>
            </w:pPr>
          </w:p>
          <w:p w:rsidR="004E16A1" w:rsidRDefault="00AA2638">
            <w:pPr>
              <w:pStyle w:val="TableParagraph"/>
              <w:numPr>
                <w:ilvl w:val="0"/>
                <w:numId w:val="927"/>
              </w:numPr>
              <w:tabs>
                <w:tab w:val="left" w:pos="177"/>
              </w:tabs>
              <w:spacing w:before="1"/>
              <w:ind w:right="200"/>
              <w:rPr>
                <w:sz w:val="14"/>
              </w:rPr>
            </w:pPr>
            <w:r>
              <w:rPr>
                <w:sz w:val="14"/>
              </w:rPr>
              <w:t>Спортска игра</w:t>
            </w:r>
            <w:r>
              <w:rPr>
                <w:spacing w:val="-10"/>
                <w:sz w:val="14"/>
              </w:rPr>
              <w:t xml:space="preserve"> </w:t>
            </w:r>
            <w:r>
              <w:rPr>
                <w:sz w:val="14"/>
              </w:rPr>
              <w:t>(по избору);</w:t>
            </w: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3"/>
              <w:ind w:left="0"/>
              <w:rPr>
                <w:b/>
                <w:sz w:val="19"/>
              </w:rPr>
            </w:pPr>
          </w:p>
          <w:p w:rsidR="004E16A1" w:rsidRDefault="00AA2638">
            <w:pPr>
              <w:pStyle w:val="TableParagraph"/>
              <w:numPr>
                <w:ilvl w:val="0"/>
                <w:numId w:val="927"/>
              </w:numPr>
              <w:tabs>
                <w:tab w:val="left" w:pos="177"/>
              </w:tabs>
              <w:ind w:right="81"/>
              <w:rPr>
                <w:sz w:val="14"/>
              </w:rPr>
            </w:pPr>
            <w:r>
              <w:rPr>
                <w:sz w:val="14"/>
              </w:rPr>
              <w:t>Физичка, односно спортска</w:t>
            </w:r>
            <w:r>
              <w:rPr>
                <w:spacing w:val="-3"/>
                <w:sz w:val="14"/>
              </w:rPr>
              <w:t xml:space="preserve"> </w:t>
            </w:r>
            <w:r>
              <w:rPr>
                <w:sz w:val="14"/>
              </w:rPr>
              <w:t xml:space="preserve">активност: у складу са могућностима </w:t>
            </w:r>
            <w:r>
              <w:rPr>
                <w:spacing w:val="-3"/>
                <w:sz w:val="14"/>
              </w:rPr>
              <w:t>школе.</w:t>
            </w:r>
          </w:p>
        </w:tc>
        <w:tc>
          <w:tcPr>
            <w:tcW w:w="1701" w:type="dxa"/>
          </w:tcPr>
          <w:p w:rsidR="004E16A1" w:rsidRDefault="004E16A1">
            <w:pPr>
              <w:pStyle w:val="TableParagraph"/>
              <w:ind w:left="0"/>
              <w:rPr>
                <w:sz w:val="14"/>
              </w:rPr>
            </w:pPr>
          </w:p>
        </w:tc>
        <w:tc>
          <w:tcPr>
            <w:tcW w:w="2268" w:type="dxa"/>
          </w:tcPr>
          <w:p w:rsidR="004E16A1" w:rsidRDefault="00AA2638">
            <w:pPr>
              <w:pStyle w:val="TableParagraph"/>
              <w:numPr>
                <w:ilvl w:val="0"/>
                <w:numId w:val="926"/>
              </w:numPr>
              <w:tabs>
                <w:tab w:val="left" w:pos="177"/>
              </w:tabs>
              <w:spacing w:before="18"/>
              <w:ind w:right="444"/>
              <w:rPr>
                <w:sz w:val="14"/>
              </w:rPr>
            </w:pPr>
            <w:proofErr w:type="gramStart"/>
            <w:r>
              <w:rPr>
                <w:sz w:val="14"/>
              </w:rPr>
              <w:t>препознаје</w:t>
            </w:r>
            <w:proofErr w:type="gramEnd"/>
            <w:r>
              <w:rPr>
                <w:sz w:val="14"/>
              </w:rPr>
              <w:t xml:space="preserve"> нетолерантно понашање својих другова</w:t>
            </w:r>
            <w:r>
              <w:rPr>
                <w:spacing w:val="-16"/>
                <w:sz w:val="14"/>
              </w:rPr>
              <w:t xml:space="preserve"> </w:t>
            </w:r>
            <w:r>
              <w:rPr>
                <w:sz w:val="14"/>
              </w:rPr>
              <w:t>и реагује на њега, шири дух пријатељства, истрајан је у својим</w:t>
            </w:r>
            <w:r>
              <w:rPr>
                <w:spacing w:val="-1"/>
                <w:sz w:val="14"/>
              </w:rPr>
              <w:t xml:space="preserve"> </w:t>
            </w:r>
            <w:r>
              <w:rPr>
                <w:sz w:val="14"/>
              </w:rPr>
              <w:t>активностима.</w:t>
            </w:r>
          </w:p>
          <w:p w:rsidR="004E16A1" w:rsidRDefault="00AA2638">
            <w:pPr>
              <w:pStyle w:val="TableParagraph"/>
              <w:numPr>
                <w:ilvl w:val="0"/>
                <w:numId w:val="926"/>
              </w:numPr>
              <w:tabs>
                <w:tab w:val="left" w:pos="177"/>
              </w:tabs>
              <w:spacing w:line="237" w:lineRule="auto"/>
              <w:ind w:right="127"/>
              <w:rPr>
                <w:sz w:val="14"/>
              </w:rPr>
            </w:pPr>
            <w:proofErr w:type="gramStart"/>
            <w:r>
              <w:rPr>
                <w:sz w:val="14"/>
              </w:rPr>
              <w:t>правилно</w:t>
            </w:r>
            <w:proofErr w:type="gramEnd"/>
            <w:r>
              <w:rPr>
                <w:sz w:val="14"/>
              </w:rPr>
              <w:t xml:space="preserve"> се односи према окружењу у којме вежба, рекреира се и бави спортом,</w:t>
            </w:r>
            <w:r>
              <w:rPr>
                <w:spacing w:val="-10"/>
                <w:sz w:val="14"/>
              </w:rPr>
              <w:t xml:space="preserve"> </w:t>
            </w:r>
            <w:r>
              <w:rPr>
                <w:sz w:val="14"/>
              </w:rPr>
              <w:t>што преноси у свакодневни</w:t>
            </w:r>
            <w:r>
              <w:rPr>
                <w:spacing w:val="-5"/>
                <w:sz w:val="14"/>
              </w:rPr>
              <w:t xml:space="preserve"> </w:t>
            </w:r>
            <w:r>
              <w:rPr>
                <w:spacing w:val="-3"/>
                <w:sz w:val="14"/>
              </w:rPr>
              <w:t>живот.</w:t>
            </w:r>
          </w:p>
        </w:tc>
        <w:tc>
          <w:tcPr>
            <w:tcW w:w="2551" w:type="dxa"/>
          </w:tcPr>
          <w:p w:rsidR="004E16A1" w:rsidRDefault="00AA2638">
            <w:pPr>
              <w:pStyle w:val="TableParagraph"/>
              <w:spacing w:before="16" w:line="161" w:lineRule="exact"/>
              <w:ind w:left="56"/>
              <w:rPr>
                <w:b/>
                <w:i/>
                <w:sz w:val="14"/>
              </w:rPr>
            </w:pPr>
            <w:r>
              <w:rPr>
                <w:b/>
                <w:i/>
                <w:sz w:val="14"/>
              </w:rPr>
              <w:t>2. Прескок</w:t>
            </w:r>
          </w:p>
          <w:p w:rsidR="004E16A1" w:rsidRDefault="00AA2638">
            <w:pPr>
              <w:pStyle w:val="TableParagraph"/>
              <w:ind w:left="56" w:right="100"/>
              <w:rPr>
                <w:sz w:val="14"/>
              </w:rPr>
            </w:pPr>
            <w:r>
              <w:rPr>
                <w:b/>
                <w:sz w:val="14"/>
              </w:rPr>
              <w:t xml:space="preserve">За ученике </w:t>
            </w:r>
            <w:r>
              <w:rPr>
                <w:sz w:val="14"/>
              </w:rPr>
              <w:t xml:space="preserve">коњ у ширину висине 120 cm; </w:t>
            </w:r>
            <w:r>
              <w:rPr>
                <w:b/>
                <w:sz w:val="14"/>
              </w:rPr>
              <w:t xml:space="preserve">за ученице </w:t>
            </w:r>
            <w:r>
              <w:rPr>
                <w:sz w:val="14"/>
              </w:rPr>
              <w:t>110 cm:</w:t>
            </w:r>
          </w:p>
          <w:p w:rsidR="004E16A1" w:rsidRDefault="00AA2638">
            <w:pPr>
              <w:pStyle w:val="TableParagraph"/>
              <w:numPr>
                <w:ilvl w:val="0"/>
                <w:numId w:val="925"/>
              </w:numPr>
              <w:tabs>
                <w:tab w:val="left" w:pos="162"/>
              </w:tabs>
              <w:spacing w:line="159" w:lineRule="exact"/>
              <w:ind w:firstLine="0"/>
              <w:rPr>
                <w:sz w:val="14"/>
              </w:rPr>
            </w:pPr>
            <w:r>
              <w:rPr>
                <w:sz w:val="14"/>
              </w:rPr>
              <w:t>згрчка;</w:t>
            </w:r>
          </w:p>
          <w:p w:rsidR="004E16A1" w:rsidRDefault="00AA2638">
            <w:pPr>
              <w:pStyle w:val="TableParagraph"/>
              <w:numPr>
                <w:ilvl w:val="0"/>
                <w:numId w:val="925"/>
              </w:numPr>
              <w:tabs>
                <w:tab w:val="left" w:pos="162"/>
              </w:tabs>
              <w:spacing w:line="160" w:lineRule="exact"/>
              <w:ind w:firstLine="0"/>
              <w:rPr>
                <w:sz w:val="14"/>
              </w:rPr>
            </w:pPr>
            <w:r>
              <w:rPr>
                <w:sz w:val="14"/>
              </w:rPr>
              <w:t>разношка</w:t>
            </w:r>
          </w:p>
          <w:p w:rsidR="004E16A1" w:rsidRDefault="00AA2638">
            <w:pPr>
              <w:pStyle w:val="TableParagraph"/>
              <w:numPr>
                <w:ilvl w:val="0"/>
                <w:numId w:val="925"/>
              </w:numPr>
              <w:tabs>
                <w:tab w:val="left" w:pos="161"/>
              </w:tabs>
              <w:ind w:right="44" w:firstLine="0"/>
              <w:rPr>
                <w:sz w:val="14"/>
              </w:rPr>
            </w:pPr>
            <w:r>
              <w:rPr>
                <w:sz w:val="14"/>
              </w:rPr>
              <w:t xml:space="preserve">за </w:t>
            </w:r>
            <w:r>
              <w:rPr>
                <w:b/>
                <w:sz w:val="14"/>
              </w:rPr>
              <w:t>напредни ниво</w:t>
            </w:r>
            <w:r>
              <w:rPr>
                <w:sz w:val="14"/>
              </w:rPr>
              <w:t>: склонка и</w:t>
            </w:r>
            <w:r>
              <w:rPr>
                <w:spacing w:val="-25"/>
                <w:sz w:val="14"/>
              </w:rPr>
              <w:t xml:space="preserve"> </w:t>
            </w:r>
            <w:r>
              <w:rPr>
                <w:sz w:val="14"/>
              </w:rPr>
              <w:t>прескоци са</w:t>
            </w:r>
            <w:r>
              <w:rPr>
                <w:spacing w:val="-1"/>
                <w:sz w:val="14"/>
              </w:rPr>
              <w:t xml:space="preserve"> </w:t>
            </w:r>
            <w:r>
              <w:rPr>
                <w:sz w:val="14"/>
              </w:rPr>
              <w:t>заножењем</w:t>
            </w:r>
          </w:p>
          <w:p w:rsidR="004E16A1" w:rsidRDefault="00AA2638">
            <w:pPr>
              <w:pStyle w:val="TableParagraph"/>
              <w:spacing w:line="159" w:lineRule="exact"/>
              <w:ind w:left="56"/>
              <w:rPr>
                <w:b/>
                <w:i/>
                <w:sz w:val="14"/>
              </w:rPr>
            </w:pPr>
            <w:r>
              <w:rPr>
                <w:b/>
                <w:i/>
                <w:sz w:val="14"/>
              </w:rPr>
              <w:t>3. Кругови</w:t>
            </w:r>
          </w:p>
          <w:p w:rsidR="004E16A1" w:rsidRDefault="00AA2638">
            <w:pPr>
              <w:pStyle w:val="TableParagraph"/>
              <w:spacing w:line="160" w:lineRule="exact"/>
              <w:ind w:left="56"/>
              <w:rPr>
                <w:sz w:val="14"/>
              </w:rPr>
            </w:pPr>
            <w:r>
              <w:rPr>
                <w:b/>
                <w:sz w:val="14"/>
              </w:rPr>
              <w:t xml:space="preserve">За ученике </w:t>
            </w:r>
            <w:r>
              <w:rPr>
                <w:sz w:val="14"/>
              </w:rPr>
              <w:t>/доскочни кругови/:</w:t>
            </w:r>
          </w:p>
          <w:p w:rsidR="004E16A1" w:rsidRDefault="00AA2638">
            <w:pPr>
              <w:pStyle w:val="TableParagraph"/>
              <w:spacing w:line="160" w:lineRule="exact"/>
              <w:ind w:left="56"/>
              <w:rPr>
                <w:sz w:val="14"/>
              </w:rPr>
            </w:pPr>
            <w:r>
              <w:rPr>
                <w:sz w:val="14"/>
              </w:rPr>
              <w:t xml:space="preserve">– </w:t>
            </w:r>
            <w:proofErr w:type="gramStart"/>
            <w:r>
              <w:rPr>
                <w:sz w:val="14"/>
              </w:rPr>
              <w:t>њих</w:t>
            </w:r>
            <w:proofErr w:type="gramEnd"/>
            <w:r>
              <w:rPr>
                <w:sz w:val="14"/>
              </w:rPr>
              <w:t>, зањихом саскок, уз помоћ.</w:t>
            </w:r>
          </w:p>
          <w:p w:rsidR="004E16A1" w:rsidRDefault="00AA2638">
            <w:pPr>
              <w:pStyle w:val="TableParagraph"/>
              <w:spacing w:line="160" w:lineRule="exact"/>
              <w:ind w:left="56"/>
              <w:rPr>
                <w:b/>
                <w:i/>
                <w:sz w:val="14"/>
              </w:rPr>
            </w:pPr>
            <w:r>
              <w:rPr>
                <w:b/>
                <w:i/>
                <w:sz w:val="14"/>
              </w:rPr>
              <w:t>4. Разбој</w:t>
            </w:r>
          </w:p>
          <w:p w:rsidR="004E16A1" w:rsidRDefault="00AA2638">
            <w:pPr>
              <w:pStyle w:val="TableParagraph"/>
              <w:spacing w:line="160" w:lineRule="exact"/>
              <w:ind w:left="56"/>
              <w:rPr>
                <w:sz w:val="14"/>
              </w:rPr>
            </w:pPr>
            <w:r>
              <w:rPr>
                <w:b/>
                <w:sz w:val="14"/>
              </w:rPr>
              <w:t>За ученике /</w:t>
            </w:r>
            <w:r>
              <w:rPr>
                <w:sz w:val="14"/>
              </w:rPr>
              <w:t>паралелни разбој/:</w:t>
            </w:r>
          </w:p>
          <w:p w:rsidR="004E16A1" w:rsidRDefault="00AA2638">
            <w:pPr>
              <w:pStyle w:val="TableParagraph"/>
              <w:numPr>
                <w:ilvl w:val="0"/>
                <w:numId w:val="924"/>
              </w:numPr>
              <w:tabs>
                <w:tab w:val="left" w:pos="162"/>
              </w:tabs>
              <w:ind w:right="65" w:firstLine="0"/>
              <w:rPr>
                <w:sz w:val="14"/>
              </w:rPr>
            </w:pPr>
            <w:proofErr w:type="gramStart"/>
            <w:r>
              <w:rPr>
                <w:sz w:val="14"/>
              </w:rPr>
              <w:t>из</w:t>
            </w:r>
            <w:proofErr w:type="gramEnd"/>
            <w:r>
              <w:rPr>
                <w:sz w:val="14"/>
              </w:rPr>
              <w:t xml:space="preserve"> упора седећег разножно пред рукама, прехватом напред и дизањем склоњено став на раменима, спуст назад у упор седећи разножно, прехват</w:t>
            </w:r>
            <w:r>
              <w:rPr>
                <w:spacing w:val="-20"/>
                <w:sz w:val="14"/>
              </w:rPr>
              <w:t xml:space="preserve"> </w:t>
            </w:r>
            <w:r>
              <w:rPr>
                <w:sz w:val="14"/>
              </w:rPr>
              <w:t xml:space="preserve">рукама иза бутина, сножити и зањихом саскок. </w:t>
            </w:r>
            <w:r>
              <w:rPr>
                <w:b/>
                <w:sz w:val="14"/>
              </w:rPr>
              <w:t>За ученице /</w:t>
            </w:r>
            <w:r>
              <w:rPr>
                <w:sz w:val="14"/>
              </w:rPr>
              <w:t>двовисински разбој, једна притка,</w:t>
            </w:r>
            <w:r>
              <w:rPr>
                <w:spacing w:val="-1"/>
                <w:sz w:val="14"/>
              </w:rPr>
              <w:t xml:space="preserve"> </w:t>
            </w:r>
            <w:r>
              <w:rPr>
                <w:sz w:val="14"/>
              </w:rPr>
              <w:t>вратило/:</w:t>
            </w:r>
          </w:p>
          <w:p w:rsidR="004E16A1" w:rsidRDefault="00AA2638">
            <w:pPr>
              <w:pStyle w:val="TableParagraph"/>
              <w:numPr>
                <w:ilvl w:val="0"/>
                <w:numId w:val="924"/>
              </w:numPr>
              <w:tabs>
                <w:tab w:val="left" w:pos="162"/>
              </w:tabs>
              <w:spacing w:line="237" w:lineRule="auto"/>
              <w:ind w:right="356" w:firstLine="0"/>
              <w:rPr>
                <w:sz w:val="14"/>
              </w:rPr>
            </w:pPr>
            <w:r>
              <w:rPr>
                <w:sz w:val="14"/>
              </w:rPr>
              <w:t>вис на в/п лицем према н/п:</w:t>
            </w:r>
            <w:r>
              <w:rPr>
                <w:spacing w:val="-20"/>
                <w:sz w:val="14"/>
              </w:rPr>
              <w:t xml:space="preserve"> </w:t>
            </w:r>
            <w:r>
              <w:rPr>
                <w:sz w:val="14"/>
              </w:rPr>
              <w:t>клим, премах згрчено једном ногом до виса</w:t>
            </w:r>
            <w:r>
              <w:rPr>
                <w:spacing w:val="-6"/>
                <w:sz w:val="14"/>
              </w:rPr>
              <w:t xml:space="preserve"> </w:t>
            </w:r>
            <w:r>
              <w:rPr>
                <w:sz w:val="14"/>
              </w:rPr>
              <w:t>лежећег</w:t>
            </w:r>
            <w:r>
              <w:rPr>
                <w:spacing w:val="-6"/>
                <w:sz w:val="14"/>
              </w:rPr>
              <w:t xml:space="preserve"> </w:t>
            </w:r>
            <w:r>
              <w:rPr>
                <w:sz w:val="14"/>
              </w:rPr>
              <w:t>на</w:t>
            </w:r>
            <w:r>
              <w:rPr>
                <w:spacing w:val="-6"/>
                <w:sz w:val="14"/>
              </w:rPr>
              <w:t xml:space="preserve"> </w:t>
            </w:r>
            <w:r>
              <w:rPr>
                <w:sz w:val="14"/>
              </w:rPr>
              <w:t>н/п,</w:t>
            </w:r>
            <w:r>
              <w:rPr>
                <w:spacing w:val="-6"/>
                <w:sz w:val="14"/>
              </w:rPr>
              <w:t xml:space="preserve"> </w:t>
            </w:r>
            <w:r>
              <w:rPr>
                <w:sz w:val="14"/>
              </w:rPr>
              <w:t>прехват</w:t>
            </w:r>
            <w:r>
              <w:rPr>
                <w:spacing w:val="-6"/>
                <w:sz w:val="14"/>
              </w:rPr>
              <w:t xml:space="preserve"> </w:t>
            </w:r>
            <w:r>
              <w:rPr>
                <w:sz w:val="14"/>
              </w:rPr>
              <w:t>(може</w:t>
            </w:r>
          </w:p>
          <w:p w:rsidR="004E16A1" w:rsidRDefault="00AA2638">
            <w:pPr>
              <w:pStyle w:val="TableParagraph"/>
              <w:ind w:left="56" w:right="100"/>
              <w:rPr>
                <w:sz w:val="14"/>
              </w:rPr>
            </w:pPr>
            <w:r>
              <w:rPr>
                <w:sz w:val="14"/>
              </w:rPr>
              <w:t>разноручно) на н/п до упора јашућег; премах одножно предножном (уназад) до упора предњег; замахом уназад (зањихом) саскок пруженим телом;</w:t>
            </w:r>
          </w:p>
          <w:p w:rsidR="004E16A1" w:rsidRDefault="00AA2638">
            <w:pPr>
              <w:pStyle w:val="TableParagraph"/>
              <w:numPr>
                <w:ilvl w:val="0"/>
                <w:numId w:val="924"/>
              </w:numPr>
              <w:tabs>
                <w:tab w:val="left" w:pos="162"/>
              </w:tabs>
              <w:spacing w:line="237" w:lineRule="auto"/>
              <w:ind w:right="115" w:firstLine="0"/>
              <w:rPr>
                <w:sz w:val="14"/>
              </w:rPr>
            </w:pPr>
            <w:r>
              <w:rPr>
                <w:sz w:val="14"/>
              </w:rPr>
              <w:t>једна притка: наскок у упр предњи, премах одножно једном ногом до</w:t>
            </w:r>
            <w:r>
              <w:rPr>
                <w:spacing w:val="-26"/>
                <w:sz w:val="14"/>
              </w:rPr>
              <w:t xml:space="preserve"> </w:t>
            </w:r>
            <w:r>
              <w:rPr>
                <w:sz w:val="14"/>
              </w:rPr>
              <w:t>упора јашућег; премах одножно</w:t>
            </w:r>
            <w:r>
              <w:rPr>
                <w:spacing w:val="-8"/>
                <w:sz w:val="14"/>
              </w:rPr>
              <w:t xml:space="preserve"> </w:t>
            </w:r>
            <w:r>
              <w:rPr>
                <w:sz w:val="14"/>
              </w:rPr>
              <w:t>заножном</w:t>
            </w:r>
          </w:p>
          <w:p w:rsidR="004E16A1" w:rsidRDefault="00AA2638">
            <w:pPr>
              <w:pStyle w:val="TableParagraph"/>
              <w:ind w:left="56" w:right="100"/>
              <w:rPr>
                <w:sz w:val="14"/>
              </w:rPr>
            </w:pPr>
            <w:proofErr w:type="gramStart"/>
            <w:r>
              <w:rPr>
                <w:sz w:val="14"/>
              </w:rPr>
              <w:t>до</w:t>
            </w:r>
            <w:proofErr w:type="gramEnd"/>
            <w:r>
              <w:rPr>
                <w:sz w:val="14"/>
              </w:rPr>
              <w:t xml:space="preserve"> упора стражњег; саскок саседом (замахом ногама унапред).</w:t>
            </w:r>
          </w:p>
          <w:p w:rsidR="004E16A1" w:rsidRDefault="00AA2638">
            <w:pPr>
              <w:pStyle w:val="TableParagraph"/>
              <w:spacing w:line="159" w:lineRule="exact"/>
              <w:ind w:left="56"/>
              <w:rPr>
                <w:b/>
                <w:i/>
                <w:sz w:val="14"/>
              </w:rPr>
            </w:pPr>
            <w:r>
              <w:rPr>
                <w:b/>
                <w:i/>
                <w:sz w:val="14"/>
              </w:rPr>
              <w:t>5. Вратило</w:t>
            </w:r>
          </w:p>
          <w:p w:rsidR="004E16A1" w:rsidRDefault="00AA2638">
            <w:pPr>
              <w:pStyle w:val="TableParagraph"/>
              <w:spacing w:line="160" w:lineRule="exact"/>
              <w:ind w:left="56"/>
              <w:rPr>
                <w:sz w:val="14"/>
              </w:rPr>
            </w:pPr>
            <w:r>
              <w:rPr>
                <w:b/>
                <w:sz w:val="14"/>
              </w:rPr>
              <w:t xml:space="preserve">За ученике </w:t>
            </w:r>
            <w:r>
              <w:rPr>
                <w:sz w:val="14"/>
              </w:rPr>
              <w:t>/доскочно вратило/</w:t>
            </w:r>
          </w:p>
          <w:p w:rsidR="004E16A1" w:rsidRDefault="00AA2638">
            <w:pPr>
              <w:pStyle w:val="TableParagraph"/>
              <w:ind w:left="56" w:right="9"/>
              <w:rPr>
                <w:sz w:val="14"/>
              </w:rPr>
            </w:pPr>
            <w:r>
              <w:rPr>
                <w:sz w:val="14"/>
              </w:rPr>
              <w:t>– из мирног виса узмак до упора, замахом ногама уназад (зањихом) саскок увито</w:t>
            </w:r>
          </w:p>
          <w:p w:rsidR="004E16A1" w:rsidRDefault="00AA2638">
            <w:pPr>
              <w:pStyle w:val="TableParagraph"/>
              <w:spacing w:line="158" w:lineRule="exact"/>
              <w:ind w:left="56"/>
              <w:rPr>
                <w:b/>
                <w:i/>
                <w:sz w:val="14"/>
              </w:rPr>
            </w:pPr>
            <w:r>
              <w:rPr>
                <w:b/>
                <w:i/>
                <w:sz w:val="14"/>
              </w:rPr>
              <w:t>6. Греда</w:t>
            </w:r>
          </w:p>
          <w:p w:rsidR="004E16A1" w:rsidRDefault="00AA2638">
            <w:pPr>
              <w:pStyle w:val="TableParagraph"/>
              <w:spacing w:line="160" w:lineRule="exact"/>
              <w:ind w:left="56"/>
              <w:rPr>
                <w:sz w:val="14"/>
              </w:rPr>
            </w:pPr>
            <w:r>
              <w:rPr>
                <w:b/>
                <w:sz w:val="14"/>
              </w:rPr>
              <w:t>За ученице /</w:t>
            </w:r>
            <w:r>
              <w:rPr>
                <w:sz w:val="14"/>
              </w:rPr>
              <w:t>висока греда/:</w:t>
            </w:r>
          </w:p>
          <w:p w:rsidR="004E16A1" w:rsidRDefault="00AA2638">
            <w:pPr>
              <w:pStyle w:val="TableParagraph"/>
              <w:spacing w:line="237" w:lineRule="auto"/>
              <w:ind w:left="56" w:right="67"/>
              <w:rPr>
                <w:sz w:val="14"/>
              </w:rPr>
            </w:pPr>
            <w:r>
              <w:rPr>
                <w:sz w:val="14"/>
              </w:rPr>
              <w:t xml:space="preserve">– залетом и суножним </w:t>
            </w:r>
            <w:r>
              <w:rPr>
                <w:spacing w:val="-3"/>
                <w:sz w:val="14"/>
              </w:rPr>
              <w:t xml:space="preserve">одскоком </w:t>
            </w:r>
            <w:r>
              <w:rPr>
                <w:sz w:val="14"/>
              </w:rPr>
              <w:t>наскок у упор чучећи; окрет за 90</w:t>
            </w:r>
            <w:r>
              <w:rPr>
                <w:position w:val="5"/>
                <w:sz w:val="8"/>
              </w:rPr>
              <w:t xml:space="preserve">0 </w:t>
            </w:r>
            <w:r>
              <w:rPr>
                <w:sz w:val="14"/>
              </w:rPr>
              <w:t>усправ у успон, окрет за 180</w:t>
            </w:r>
            <w:r>
              <w:rPr>
                <w:position w:val="5"/>
                <w:sz w:val="8"/>
              </w:rPr>
              <w:t>0</w:t>
            </w:r>
            <w:r>
              <w:rPr>
                <w:sz w:val="14"/>
              </w:rPr>
              <w:t xml:space="preserve">, лагано трчање на прстима, скок са променом </w:t>
            </w:r>
            <w:r>
              <w:rPr>
                <w:spacing w:val="-4"/>
                <w:sz w:val="14"/>
              </w:rPr>
              <w:t xml:space="preserve">ногу, </w:t>
            </w:r>
            <w:r>
              <w:rPr>
                <w:sz w:val="14"/>
              </w:rPr>
              <w:t>кораци у успону до краја греде; саскок згрчено (бочно у односу на греду).</w:t>
            </w:r>
          </w:p>
          <w:p w:rsidR="004E16A1" w:rsidRDefault="00AA2638">
            <w:pPr>
              <w:pStyle w:val="TableParagraph"/>
              <w:ind w:left="91" w:right="956" w:hanging="35"/>
              <w:rPr>
                <w:b/>
                <w:sz w:val="14"/>
              </w:rPr>
            </w:pPr>
            <w:r>
              <w:rPr>
                <w:b/>
                <w:sz w:val="14"/>
              </w:rPr>
              <w:t>7. Коњ са хватаљкама За ученике:</w:t>
            </w:r>
          </w:p>
          <w:p w:rsidR="004E16A1" w:rsidRDefault="00AA2638">
            <w:pPr>
              <w:pStyle w:val="TableParagraph"/>
              <w:ind w:left="56" w:right="100"/>
              <w:rPr>
                <w:sz w:val="14"/>
              </w:rPr>
            </w:pPr>
            <w:r>
              <w:rPr>
                <w:sz w:val="14"/>
              </w:rPr>
              <w:t xml:space="preserve">– </w:t>
            </w:r>
            <w:proofErr w:type="gramStart"/>
            <w:r>
              <w:rPr>
                <w:sz w:val="14"/>
              </w:rPr>
              <w:t>из</w:t>
            </w:r>
            <w:proofErr w:type="gramEnd"/>
            <w:r>
              <w:rPr>
                <w:sz w:val="14"/>
              </w:rPr>
              <w:t xml:space="preserve"> упора пред рукама, коло заножно левом, коло заножно десном.</w:t>
            </w:r>
          </w:p>
          <w:p w:rsidR="004E16A1" w:rsidRDefault="00AA2638">
            <w:pPr>
              <w:pStyle w:val="TableParagraph"/>
              <w:ind w:left="56" w:right="100"/>
              <w:rPr>
                <w:sz w:val="14"/>
              </w:rPr>
            </w:pPr>
            <w:r>
              <w:rPr>
                <w:b/>
                <w:sz w:val="14"/>
              </w:rPr>
              <w:t>Школско такмичење (одељење, школа)</w:t>
            </w:r>
            <w:r>
              <w:rPr>
                <w:sz w:val="14"/>
              </w:rPr>
              <w:t>: актив наставника физичког васпитања бира справе на којима ће се ученици такмичити.</w:t>
            </w:r>
          </w:p>
          <w:p w:rsidR="004E16A1" w:rsidRDefault="00AA2638">
            <w:pPr>
              <w:pStyle w:val="TableParagraph"/>
              <w:spacing w:line="237" w:lineRule="auto"/>
              <w:ind w:left="56"/>
              <w:rPr>
                <w:sz w:val="14"/>
              </w:rPr>
            </w:pPr>
            <w:r>
              <w:rPr>
                <w:b/>
                <w:sz w:val="14"/>
              </w:rPr>
              <w:t xml:space="preserve">За напредније ученике: </w:t>
            </w:r>
            <w:r>
              <w:rPr>
                <w:sz w:val="14"/>
              </w:rPr>
              <w:t>састави из система школских спортских такмичења и учешће на вишим нивоима школских такмичења.</w:t>
            </w:r>
          </w:p>
          <w:p w:rsidR="004E16A1" w:rsidRDefault="004E16A1">
            <w:pPr>
              <w:pStyle w:val="TableParagraph"/>
              <w:spacing w:before="10"/>
              <w:ind w:left="0"/>
              <w:rPr>
                <w:b/>
                <w:sz w:val="12"/>
              </w:rPr>
            </w:pPr>
          </w:p>
          <w:p w:rsidR="004E16A1" w:rsidRDefault="00AA2638">
            <w:pPr>
              <w:pStyle w:val="TableParagraph"/>
              <w:spacing w:line="161" w:lineRule="exact"/>
              <w:ind w:left="56"/>
              <w:rPr>
                <w:b/>
                <w:sz w:val="14"/>
              </w:rPr>
            </w:pPr>
            <w:r>
              <w:rPr>
                <w:b/>
                <w:sz w:val="14"/>
              </w:rPr>
              <w:t>Минимални образовни захтеви:</w:t>
            </w:r>
          </w:p>
          <w:p w:rsidR="004E16A1" w:rsidRDefault="00AA2638">
            <w:pPr>
              <w:pStyle w:val="TableParagraph"/>
              <w:ind w:left="56" w:right="109"/>
              <w:rPr>
                <w:sz w:val="14"/>
              </w:rPr>
            </w:pPr>
            <w:r>
              <w:rPr>
                <w:b/>
                <w:sz w:val="14"/>
              </w:rPr>
              <w:t xml:space="preserve">За ученике: </w:t>
            </w:r>
            <w:r>
              <w:rPr>
                <w:sz w:val="14"/>
              </w:rPr>
              <w:t xml:space="preserve">наставни садржаји из програма вежби на тлу, прескока, једне справе у упору и једне справе у вису; </w:t>
            </w:r>
            <w:r>
              <w:rPr>
                <w:b/>
                <w:sz w:val="14"/>
              </w:rPr>
              <w:t>За ученице</w:t>
            </w:r>
            <w:r>
              <w:rPr>
                <w:sz w:val="14"/>
              </w:rPr>
              <w:t>: наставни садржаји из програма вежби на тлу, прескока, греде и двовисинског разбоја.</w:t>
            </w:r>
          </w:p>
          <w:p w:rsidR="004E16A1" w:rsidRDefault="004E16A1">
            <w:pPr>
              <w:pStyle w:val="TableParagraph"/>
              <w:ind w:left="0"/>
              <w:rPr>
                <w:b/>
                <w:sz w:val="16"/>
              </w:rPr>
            </w:pPr>
          </w:p>
          <w:p w:rsidR="004E16A1" w:rsidRDefault="00AA2638">
            <w:pPr>
              <w:pStyle w:val="TableParagraph"/>
              <w:numPr>
                <w:ilvl w:val="0"/>
                <w:numId w:val="923"/>
              </w:numPr>
              <w:tabs>
                <w:tab w:val="left" w:pos="176"/>
              </w:tabs>
              <w:spacing w:before="130" w:line="161" w:lineRule="exact"/>
              <w:ind w:hanging="119"/>
              <w:rPr>
                <w:b/>
                <w:sz w:val="14"/>
              </w:rPr>
            </w:pPr>
            <w:r>
              <w:rPr>
                <w:b/>
                <w:sz w:val="14"/>
              </w:rPr>
              <w:t xml:space="preserve">СПОРТСКА </w:t>
            </w:r>
            <w:r>
              <w:rPr>
                <w:b/>
                <w:spacing w:val="-5"/>
                <w:sz w:val="14"/>
              </w:rPr>
              <w:t xml:space="preserve">ИГРА </w:t>
            </w:r>
            <w:r>
              <w:rPr>
                <w:b/>
                <w:sz w:val="14"/>
              </w:rPr>
              <w:t>(по</w:t>
            </w:r>
            <w:r>
              <w:rPr>
                <w:b/>
                <w:spacing w:val="1"/>
                <w:sz w:val="14"/>
              </w:rPr>
              <w:t xml:space="preserve"> </w:t>
            </w:r>
            <w:r>
              <w:rPr>
                <w:b/>
                <w:sz w:val="14"/>
              </w:rPr>
              <w:t>избору)</w:t>
            </w:r>
          </w:p>
          <w:p w:rsidR="004E16A1" w:rsidRDefault="00AA2638">
            <w:pPr>
              <w:pStyle w:val="TableParagraph"/>
              <w:numPr>
                <w:ilvl w:val="0"/>
                <w:numId w:val="922"/>
              </w:numPr>
              <w:tabs>
                <w:tab w:val="left" w:pos="162"/>
              </w:tabs>
              <w:ind w:right="294" w:firstLine="0"/>
              <w:rPr>
                <w:sz w:val="14"/>
              </w:rPr>
            </w:pPr>
            <w:r>
              <w:rPr>
                <w:sz w:val="14"/>
              </w:rPr>
              <w:t>Понављање и учвршћивање</w:t>
            </w:r>
            <w:r>
              <w:rPr>
                <w:spacing w:val="-11"/>
                <w:sz w:val="14"/>
              </w:rPr>
              <w:t xml:space="preserve"> </w:t>
            </w:r>
            <w:r>
              <w:rPr>
                <w:sz w:val="14"/>
              </w:rPr>
              <w:t>раније обучаваних елемената</w:t>
            </w:r>
            <w:r>
              <w:rPr>
                <w:spacing w:val="-2"/>
                <w:sz w:val="14"/>
              </w:rPr>
              <w:t xml:space="preserve"> </w:t>
            </w:r>
            <w:r>
              <w:rPr>
                <w:sz w:val="14"/>
              </w:rPr>
              <w:t>игре.</w:t>
            </w:r>
          </w:p>
          <w:p w:rsidR="004E16A1" w:rsidRDefault="00AA2638">
            <w:pPr>
              <w:pStyle w:val="TableParagraph"/>
              <w:numPr>
                <w:ilvl w:val="0"/>
                <w:numId w:val="922"/>
              </w:numPr>
              <w:tabs>
                <w:tab w:val="left" w:pos="162"/>
              </w:tabs>
              <w:ind w:right="121" w:firstLine="0"/>
              <w:rPr>
                <w:sz w:val="14"/>
              </w:rPr>
            </w:pPr>
            <w:r>
              <w:rPr>
                <w:sz w:val="14"/>
              </w:rPr>
              <w:t xml:space="preserve">Даље проширивање и продубљавање техничко-тактичке припремљености ученика у складу са изборним програмом за дату </w:t>
            </w:r>
            <w:r>
              <w:rPr>
                <w:spacing w:val="-4"/>
                <w:sz w:val="14"/>
              </w:rPr>
              <w:t xml:space="preserve">игру. </w:t>
            </w:r>
            <w:r>
              <w:rPr>
                <w:sz w:val="14"/>
              </w:rPr>
              <w:t>На основу претходних умења у техници и</w:t>
            </w:r>
            <w:r>
              <w:rPr>
                <w:spacing w:val="-24"/>
                <w:sz w:val="14"/>
              </w:rPr>
              <w:t xml:space="preserve"> </w:t>
            </w:r>
            <w:r>
              <w:rPr>
                <w:sz w:val="14"/>
              </w:rPr>
              <w:t>тактици наставник планира конкретне садржаје из спортске</w:t>
            </w:r>
            <w:r>
              <w:rPr>
                <w:spacing w:val="-2"/>
                <w:sz w:val="14"/>
              </w:rPr>
              <w:t xml:space="preserve"> </w:t>
            </w:r>
            <w:r>
              <w:rPr>
                <w:sz w:val="14"/>
              </w:rPr>
              <w:t>игре.</w:t>
            </w:r>
          </w:p>
          <w:p w:rsidR="004E16A1" w:rsidRDefault="004E16A1">
            <w:pPr>
              <w:pStyle w:val="TableParagraph"/>
              <w:spacing w:before="1"/>
              <w:ind w:left="0"/>
              <w:rPr>
                <w:b/>
                <w:sz w:val="13"/>
              </w:rPr>
            </w:pPr>
          </w:p>
          <w:p w:rsidR="004E16A1" w:rsidRDefault="00AA2638">
            <w:pPr>
              <w:pStyle w:val="TableParagraph"/>
              <w:numPr>
                <w:ilvl w:val="0"/>
                <w:numId w:val="921"/>
              </w:numPr>
              <w:tabs>
                <w:tab w:val="left" w:pos="176"/>
              </w:tabs>
              <w:ind w:right="90" w:hanging="119"/>
              <w:rPr>
                <w:b/>
                <w:sz w:val="14"/>
              </w:rPr>
            </w:pPr>
            <w:r>
              <w:rPr>
                <w:b/>
                <w:sz w:val="14"/>
              </w:rPr>
              <w:t>Стручно веће наставника</w:t>
            </w:r>
            <w:r>
              <w:rPr>
                <w:b/>
                <w:spacing w:val="-13"/>
                <w:sz w:val="14"/>
              </w:rPr>
              <w:t xml:space="preserve"> </w:t>
            </w:r>
            <w:r>
              <w:rPr>
                <w:b/>
                <w:sz w:val="14"/>
              </w:rPr>
              <w:t>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w:t>
            </w:r>
            <w:r>
              <w:rPr>
                <w:b/>
                <w:spacing w:val="-5"/>
                <w:sz w:val="14"/>
              </w:rPr>
              <w:t xml:space="preserve"> </w:t>
            </w:r>
            <w:r>
              <w:rPr>
                <w:b/>
                <w:sz w:val="14"/>
              </w:rPr>
              <w:t>за</w:t>
            </w:r>
          </w:p>
          <w:p w:rsidR="004E16A1" w:rsidRDefault="00AA2638">
            <w:pPr>
              <w:pStyle w:val="TableParagraph"/>
              <w:spacing w:line="237" w:lineRule="auto"/>
              <w:ind w:right="471"/>
              <w:rPr>
                <w:b/>
                <w:sz w:val="14"/>
              </w:rPr>
            </w:pPr>
            <w:r>
              <w:rPr>
                <w:b/>
                <w:sz w:val="14"/>
              </w:rPr>
              <w:t>коју ученици покажу посебно интересовање</w:t>
            </w:r>
          </w:p>
        </w:tc>
        <w:tc>
          <w:tcPr>
            <w:tcW w:w="2551" w:type="dxa"/>
          </w:tcPr>
          <w:p w:rsidR="004E16A1" w:rsidRDefault="00AA2638">
            <w:pPr>
              <w:pStyle w:val="TableParagraph"/>
              <w:spacing w:before="19"/>
              <w:ind w:left="56" w:right="74"/>
              <w:rPr>
                <w:sz w:val="14"/>
              </w:rPr>
            </w:pPr>
            <w:r>
              <w:rPr>
                <w:sz w:val="14"/>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rsidR="004E16A1" w:rsidRDefault="00AA2638">
            <w:pPr>
              <w:pStyle w:val="TableParagraph"/>
              <w:spacing w:line="237" w:lineRule="auto"/>
              <w:ind w:left="56" w:right="277"/>
              <w:rPr>
                <w:sz w:val="14"/>
              </w:rPr>
            </w:pPr>
            <w:r>
              <w:rPr>
                <w:sz w:val="14"/>
              </w:rPr>
              <w:t>Стручно веће наставника физичког васпитања, самостално, одређује редослед обраде појединих садржаја програма и циклуса.</w:t>
            </w:r>
          </w:p>
          <w:p w:rsidR="004E16A1" w:rsidRDefault="00AA2638">
            <w:pPr>
              <w:pStyle w:val="TableParagraph"/>
              <w:ind w:left="56" w:right="100"/>
              <w:rPr>
                <w:sz w:val="14"/>
              </w:rPr>
            </w:pPr>
            <w:r>
              <w:rPr>
                <w:sz w:val="14"/>
              </w:rPr>
              <w:t>Часови у току недеље треба да буду распоређени у једнаким интервалима</w:t>
            </w:r>
            <w:r>
              <w:rPr>
                <w:b/>
                <w:sz w:val="14"/>
              </w:rPr>
              <w:t xml:space="preserve">, не могу се одржавати као блок часови. </w:t>
            </w:r>
            <w:r>
              <w:rPr>
                <w:sz w:val="14"/>
              </w:rPr>
              <w:t xml:space="preserve">Настава се не може одржавати </w:t>
            </w:r>
            <w:r>
              <w:rPr>
                <w:b/>
                <w:sz w:val="14"/>
              </w:rPr>
              <w:t xml:space="preserve">истовремено са два одељења </w:t>
            </w:r>
            <w:r>
              <w:rPr>
                <w:sz w:val="14"/>
              </w:rPr>
              <w:t>ни на спортском терену ни у фискултурној сали.</w:t>
            </w:r>
          </w:p>
          <w:p w:rsidR="004E16A1" w:rsidRDefault="00AA2638">
            <w:pPr>
              <w:pStyle w:val="TableParagraph"/>
              <w:spacing w:line="237" w:lineRule="auto"/>
              <w:ind w:left="56" w:right="283"/>
              <w:rPr>
                <w:sz w:val="14"/>
              </w:rPr>
            </w:pPr>
            <w:r>
              <w:rPr>
                <w:sz w:val="14"/>
              </w:rPr>
              <w:t>У свим разредима настава физичког васпитања се реализује одвојено за ученике и одвојено за ученице, а само у школама које имају по два</w:t>
            </w:r>
          </w:p>
          <w:p w:rsidR="004E16A1" w:rsidRDefault="00AA2638">
            <w:pPr>
              <w:pStyle w:val="TableParagraph"/>
              <w:ind w:left="56"/>
              <w:rPr>
                <w:sz w:val="14"/>
              </w:rPr>
            </w:pPr>
            <w:r>
              <w:rPr>
                <w:sz w:val="14"/>
              </w:rPr>
              <w:t>паралелна објекта за физичко васпитање дозвољена је истовремена реализација часа</w:t>
            </w:r>
          </w:p>
          <w:p w:rsidR="004E16A1" w:rsidRDefault="004E16A1">
            <w:pPr>
              <w:pStyle w:val="TableParagraph"/>
              <w:ind w:left="0"/>
              <w:rPr>
                <w:b/>
                <w:sz w:val="13"/>
              </w:rPr>
            </w:pPr>
          </w:p>
          <w:p w:rsidR="004E16A1" w:rsidRDefault="00AA2638">
            <w:pPr>
              <w:pStyle w:val="TableParagraph"/>
              <w:spacing w:line="161" w:lineRule="exact"/>
              <w:ind w:left="56"/>
              <w:rPr>
                <w:b/>
                <w:sz w:val="14"/>
              </w:rPr>
            </w:pPr>
            <w:r>
              <w:rPr>
                <w:b/>
                <w:sz w:val="14"/>
              </w:rPr>
              <w:t>Праћење и вредновање</w:t>
            </w:r>
          </w:p>
          <w:p w:rsidR="004E16A1" w:rsidRDefault="00AA2638">
            <w:pPr>
              <w:pStyle w:val="TableParagraph"/>
              <w:ind w:left="56" w:right="100"/>
              <w:rPr>
                <w:sz w:val="14"/>
              </w:rPr>
            </w:pPr>
            <w:r>
              <w:rPr>
                <w:sz w:val="14"/>
              </w:rPr>
              <w:t>Праћење напретка ученика у физичком васпитању се обавља сукцесивно</w:t>
            </w:r>
          </w:p>
          <w:p w:rsidR="004E16A1" w:rsidRDefault="00AA2638">
            <w:pPr>
              <w:pStyle w:val="TableParagraph"/>
              <w:ind w:left="56" w:right="142"/>
              <w:rPr>
                <w:sz w:val="14"/>
              </w:rPr>
            </w:pPr>
            <w:r>
              <w:rPr>
                <w:sz w:val="14"/>
              </w:rPr>
              <w:t>у току читаве школске године, на основу методологије праћења, мерења и вредновања ефеката у физичком васпитању – стандарди за оцењивање физичких способности ученика и постигнућа у спортскимиграма</w:t>
            </w:r>
          </w:p>
          <w:p w:rsidR="004E16A1" w:rsidRDefault="004E16A1">
            <w:pPr>
              <w:pStyle w:val="TableParagraph"/>
              <w:spacing w:before="2"/>
              <w:ind w:left="0"/>
              <w:rPr>
                <w:b/>
                <w:sz w:val="13"/>
              </w:rPr>
            </w:pPr>
          </w:p>
          <w:p w:rsidR="004E16A1" w:rsidRDefault="00AA2638">
            <w:pPr>
              <w:pStyle w:val="TableParagraph"/>
              <w:spacing w:line="161" w:lineRule="exact"/>
              <w:ind w:left="56"/>
              <w:rPr>
                <w:b/>
                <w:sz w:val="14"/>
              </w:rPr>
            </w:pPr>
            <w:r>
              <w:rPr>
                <w:b/>
                <w:sz w:val="14"/>
              </w:rPr>
              <w:t>Минимални образовни захтеви</w:t>
            </w:r>
          </w:p>
          <w:p w:rsidR="004E16A1" w:rsidRDefault="00AA2638">
            <w:pPr>
              <w:pStyle w:val="TableParagraph"/>
              <w:numPr>
                <w:ilvl w:val="0"/>
                <w:numId w:val="920"/>
              </w:numPr>
              <w:tabs>
                <w:tab w:val="left" w:pos="177"/>
              </w:tabs>
              <w:ind w:right="292"/>
              <w:rPr>
                <w:sz w:val="14"/>
              </w:rPr>
            </w:pPr>
            <w:r>
              <w:rPr>
                <w:b/>
                <w:spacing w:val="-3"/>
                <w:sz w:val="14"/>
              </w:rPr>
              <w:t xml:space="preserve">Атлетика </w:t>
            </w:r>
            <w:r>
              <w:rPr>
                <w:b/>
                <w:sz w:val="14"/>
              </w:rPr>
              <w:t xml:space="preserve">: </w:t>
            </w:r>
            <w:r>
              <w:rPr>
                <w:sz w:val="14"/>
              </w:rPr>
              <w:t xml:space="preserve">трчање на 100 m за ученике и ученице, трчање на 800 m за ученике и 500 m за ученице, скок удаљ, увис, бацање </w:t>
            </w:r>
            <w:r>
              <w:rPr>
                <w:spacing w:val="-3"/>
                <w:sz w:val="14"/>
              </w:rPr>
              <w:t xml:space="preserve">кугле </w:t>
            </w:r>
            <w:r>
              <w:rPr>
                <w:sz w:val="14"/>
              </w:rPr>
              <w:t>–</w:t>
            </w:r>
            <w:r>
              <w:rPr>
                <w:spacing w:val="-14"/>
                <w:sz w:val="14"/>
              </w:rPr>
              <w:t xml:space="preserve"> </w:t>
            </w:r>
            <w:r>
              <w:rPr>
                <w:sz w:val="14"/>
              </w:rPr>
              <w:t xml:space="preserve">на </w:t>
            </w:r>
            <w:r>
              <w:rPr>
                <w:spacing w:val="-3"/>
                <w:sz w:val="14"/>
              </w:rPr>
              <w:t>резултат.</w:t>
            </w:r>
          </w:p>
          <w:p w:rsidR="004E16A1" w:rsidRDefault="00AA2638">
            <w:pPr>
              <w:pStyle w:val="TableParagraph"/>
              <w:numPr>
                <w:ilvl w:val="0"/>
                <w:numId w:val="920"/>
              </w:numPr>
              <w:tabs>
                <w:tab w:val="left" w:pos="177"/>
              </w:tabs>
              <w:spacing w:line="156" w:lineRule="exact"/>
              <w:rPr>
                <w:b/>
                <w:sz w:val="14"/>
              </w:rPr>
            </w:pPr>
            <w:r>
              <w:rPr>
                <w:b/>
                <w:sz w:val="14"/>
              </w:rPr>
              <w:t>Вежбе на справама и</w:t>
            </w:r>
            <w:r>
              <w:rPr>
                <w:b/>
                <w:spacing w:val="-4"/>
                <w:sz w:val="14"/>
              </w:rPr>
              <w:t xml:space="preserve"> </w:t>
            </w:r>
            <w:r>
              <w:rPr>
                <w:b/>
                <w:sz w:val="14"/>
              </w:rPr>
              <w:t>тлу:</w:t>
            </w:r>
          </w:p>
          <w:p w:rsidR="004E16A1" w:rsidRDefault="00AA2638">
            <w:pPr>
              <w:pStyle w:val="TableParagraph"/>
              <w:ind w:left="56" w:right="109"/>
              <w:rPr>
                <w:sz w:val="14"/>
              </w:rPr>
            </w:pPr>
            <w:r>
              <w:rPr>
                <w:b/>
                <w:sz w:val="14"/>
              </w:rPr>
              <w:t xml:space="preserve">За ученике: </w:t>
            </w:r>
            <w:r>
              <w:rPr>
                <w:sz w:val="14"/>
              </w:rPr>
              <w:t xml:space="preserve">наставни садржаји из програма вежби на тлу, прескока, једне справе у упору и једне справе у вису; </w:t>
            </w:r>
            <w:r>
              <w:rPr>
                <w:b/>
                <w:sz w:val="14"/>
              </w:rPr>
              <w:t>За ученице</w:t>
            </w:r>
            <w:r>
              <w:rPr>
                <w:sz w:val="14"/>
              </w:rPr>
              <w:t>: наставни садржаји из програма вежби на тлу, прескока, греде и двовисинског разбоја.</w:t>
            </w:r>
          </w:p>
          <w:p w:rsidR="004E16A1" w:rsidRDefault="004E16A1">
            <w:pPr>
              <w:pStyle w:val="TableParagraph"/>
              <w:spacing w:before="4"/>
              <w:ind w:left="0"/>
              <w:rPr>
                <w:b/>
                <w:sz w:val="13"/>
              </w:rPr>
            </w:pPr>
          </w:p>
          <w:p w:rsidR="004E16A1" w:rsidRDefault="00AA2638">
            <w:pPr>
              <w:pStyle w:val="TableParagraph"/>
              <w:spacing w:line="161" w:lineRule="exact"/>
              <w:ind w:left="56"/>
              <w:rPr>
                <w:b/>
                <w:sz w:val="14"/>
              </w:rPr>
            </w:pPr>
            <w:r>
              <w:rPr>
                <w:b/>
                <w:sz w:val="14"/>
              </w:rPr>
              <w:t>Оквирни број часова по темама</w:t>
            </w:r>
          </w:p>
          <w:p w:rsidR="004E16A1" w:rsidRDefault="00AA2638">
            <w:pPr>
              <w:pStyle w:val="TableParagraph"/>
              <w:numPr>
                <w:ilvl w:val="0"/>
                <w:numId w:val="919"/>
              </w:numPr>
              <w:tabs>
                <w:tab w:val="left" w:pos="177"/>
              </w:tabs>
              <w:ind w:right="266"/>
              <w:rPr>
                <w:sz w:val="14"/>
              </w:rPr>
            </w:pPr>
            <w:r>
              <w:rPr>
                <w:sz w:val="14"/>
              </w:rPr>
              <w:t xml:space="preserve">Тестирање и провера савладаности </w:t>
            </w:r>
            <w:r>
              <w:rPr>
                <w:spacing w:val="-3"/>
                <w:sz w:val="14"/>
              </w:rPr>
              <w:t xml:space="preserve">исхода </w:t>
            </w:r>
            <w:r>
              <w:rPr>
                <w:sz w:val="14"/>
              </w:rPr>
              <w:t>из претходног</w:t>
            </w:r>
            <w:r>
              <w:rPr>
                <w:spacing w:val="-2"/>
                <w:sz w:val="14"/>
              </w:rPr>
              <w:t xml:space="preserve"> </w:t>
            </w:r>
            <w:r>
              <w:rPr>
                <w:sz w:val="14"/>
              </w:rPr>
              <w:t>разреда</w:t>
            </w:r>
          </w:p>
          <w:p w:rsidR="004E16A1" w:rsidRDefault="00AA2638">
            <w:pPr>
              <w:pStyle w:val="TableParagraph"/>
              <w:spacing w:line="159" w:lineRule="exact"/>
              <w:ind w:left="176"/>
              <w:rPr>
                <w:sz w:val="14"/>
              </w:rPr>
            </w:pPr>
            <w:r>
              <w:rPr>
                <w:sz w:val="14"/>
              </w:rPr>
              <w:t>(6 часова)</w:t>
            </w:r>
          </w:p>
          <w:p w:rsidR="004E16A1" w:rsidRDefault="00AA2638">
            <w:pPr>
              <w:pStyle w:val="TableParagraph"/>
              <w:numPr>
                <w:ilvl w:val="0"/>
                <w:numId w:val="919"/>
              </w:numPr>
              <w:tabs>
                <w:tab w:val="left" w:pos="177"/>
              </w:tabs>
              <w:ind w:right="287"/>
              <w:rPr>
                <w:sz w:val="14"/>
              </w:rPr>
            </w:pPr>
            <w:r>
              <w:rPr>
                <w:sz w:val="14"/>
              </w:rPr>
              <w:t>Теоријских часова (1 у првом и 1</w:t>
            </w:r>
            <w:r>
              <w:rPr>
                <w:spacing w:val="-16"/>
                <w:sz w:val="14"/>
              </w:rPr>
              <w:t xml:space="preserve"> </w:t>
            </w:r>
            <w:r>
              <w:rPr>
                <w:sz w:val="14"/>
              </w:rPr>
              <w:t>у другом</w:t>
            </w:r>
            <w:r>
              <w:rPr>
                <w:spacing w:val="-2"/>
                <w:sz w:val="14"/>
              </w:rPr>
              <w:t xml:space="preserve"> </w:t>
            </w:r>
            <w:r>
              <w:rPr>
                <w:sz w:val="14"/>
              </w:rPr>
              <w:t>полугодишту).</w:t>
            </w:r>
          </w:p>
          <w:p w:rsidR="004E16A1" w:rsidRDefault="00AA2638">
            <w:pPr>
              <w:pStyle w:val="TableParagraph"/>
              <w:numPr>
                <w:ilvl w:val="0"/>
                <w:numId w:val="919"/>
              </w:numPr>
              <w:tabs>
                <w:tab w:val="left" w:pos="177"/>
              </w:tabs>
              <w:spacing w:line="159" w:lineRule="exact"/>
              <w:rPr>
                <w:sz w:val="14"/>
              </w:rPr>
            </w:pPr>
            <w:r>
              <w:rPr>
                <w:spacing w:val="-3"/>
                <w:sz w:val="14"/>
              </w:rPr>
              <w:t xml:space="preserve">Атлетика </w:t>
            </w:r>
            <w:r>
              <w:rPr>
                <w:sz w:val="14"/>
              </w:rPr>
              <w:t>(12</w:t>
            </w:r>
            <w:r>
              <w:rPr>
                <w:spacing w:val="2"/>
                <w:sz w:val="14"/>
              </w:rPr>
              <w:t xml:space="preserve"> </w:t>
            </w:r>
            <w:r>
              <w:rPr>
                <w:sz w:val="14"/>
              </w:rPr>
              <w:t>часова)</w:t>
            </w:r>
          </w:p>
          <w:p w:rsidR="004E16A1" w:rsidRDefault="00AA2638">
            <w:pPr>
              <w:pStyle w:val="TableParagraph"/>
              <w:numPr>
                <w:ilvl w:val="0"/>
                <w:numId w:val="919"/>
              </w:numPr>
              <w:tabs>
                <w:tab w:val="left" w:pos="177"/>
              </w:tabs>
              <w:ind w:right="138"/>
              <w:rPr>
                <w:sz w:val="14"/>
              </w:rPr>
            </w:pPr>
            <w:r>
              <w:rPr>
                <w:sz w:val="14"/>
              </w:rPr>
              <w:t>Гимнастика: вежбе на справама и</w:t>
            </w:r>
            <w:r>
              <w:rPr>
                <w:spacing w:val="-25"/>
                <w:sz w:val="14"/>
              </w:rPr>
              <w:t xml:space="preserve"> </w:t>
            </w:r>
            <w:r>
              <w:rPr>
                <w:spacing w:val="-2"/>
                <w:sz w:val="14"/>
              </w:rPr>
              <w:t xml:space="preserve">тлу </w:t>
            </w:r>
            <w:r>
              <w:rPr>
                <w:sz w:val="14"/>
              </w:rPr>
              <w:t>(12</w:t>
            </w:r>
            <w:r>
              <w:rPr>
                <w:spacing w:val="-1"/>
                <w:sz w:val="14"/>
              </w:rPr>
              <w:t xml:space="preserve"> </w:t>
            </w:r>
            <w:r>
              <w:rPr>
                <w:sz w:val="14"/>
              </w:rPr>
              <w:t>часова).</w:t>
            </w:r>
          </w:p>
          <w:p w:rsidR="004E16A1" w:rsidRDefault="00AA2638">
            <w:pPr>
              <w:pStyle w:val="TableParagraph"/>
              <w:numPr>
                <w:ilvl w:val="0"/>
                <w:numId w:val="919"/>
              </w:numPr>
              <w:tabs>
                <w:tab w:val="left" w:pos="177"/>
              </w:tabs>
              <w:ind w:right="437"/>
              <w:rPr>
                <w:sz w:val="14"/>
              </w:rPr>
            </w:pPr>
            <w:r>
              <w:rPr>
                <w:sz w:val="14"/>
              </w:rPr>
              <w:t xml:space="preserve">Спортска игра: по избору </w:t>
            </w:r>
            <w:r>
              <w:rPr>
                <w:spacing w:val="-3"/>
                <w:sz w:val="14"/>
              </w:rPr>
              <w:t xml:space="preserve">школе </w:t>
            </w:r>
            <w:r>
              <w:rPr>
                <w:sz w:val="14"/>
              </w:rPr>
              <w:t>(14</w:t>
            </w:r>
            <w:r>
              <w:rPr>
                <w:spacing w:val="-1"/>
                <w:sz w:val="14"/>
              </w:rPr>
              <w:t xml:space="preserve"> </w:t>
            </w:r>
            <w:r>
              <w:rPr>
                <w:sz w:val="14"/>
              </w:rPr>
              <w:t>часова)</w:t>
            </w:r>
          </w:p>
          <w:p w:rsidR="004E16A1" w:rsidRDefault="00AA2638">
            <w:pPr>
              <w:pStyle w:val="TableParagraph"/>
              <w:numPr>
                <w:ilvl w:val="0"/>
                <w:numId w:val="919"/>
              </w:numPr>
              <w:tabs>
                <w:tab w:val="left" w:pos="177"/>
              </w:tabs>
              <w:ind w:right="95"/>
              <w:rPr>
                <w:sz w:val="14"/>
              </w:rPr>
            </w:pPr>
            <w:r>
              <w:rPr>
                <w:sz w:val="14"/>
              </w:rPr>
              <w:t>Физичка активност, односно</w:t>
            </w:r>
            <w:r>
              <w:rPr>
                <w:spacing w:val="-22"/>
                <w:sz w:val="14"/>
              </w:rPr>
              <w:t xml:space="preserve"> </w:t>
            </w:r>
            <w:r>
              <w:rPr>
                <w:sz w:val="14"/>
              </w:rPr>
              <w:t xml:space="preserve">спортска активност:у складу са могућностима </w:t>
            </w:r>
            <w:r>
              <w:rPr>
                <w:spacing w:val="-3"/>
                <w:sz w:val="14"/>
              </w:rPr>
              <w:t xml:space="preserve">школе </w:t>
            </w:r>
            <w:r>
              <w:rPr>
                <w:sz w:val="14"/>
              </w:rPr>
              <w:t>а по избору</w:t>
            </w:r>
            <w:r>
              <w:rPr>
                <w:spacing w:val="-1"/>
                <w:sz w:val="14"/>
              </w:rPr>
              <w:t xml:space="preserve"> </w:t>
            </w:r>
            <w:r>
              <w:rPr>
                <w:sz w:val="14"/>
              </w:rPr>
              <w:t>ученика</w:t>
            </w:r>
          </w:p>
          <w:p w:rsidR="004E16A1" w:rsidRDefault="00AA2638">
            <w:pPr>
              <w:pStyle w:val="TableParagraph"/>
              <w:spacing w:line="158" w:lineRule="exact"/>
              <w:ind w:left="176"/>
              <w:rPr>
                <w:sz w:val="14"/>
              </w:rPr>
            </w:pPr>
            <w:r>
              <w:rPr>
                <w:sz w:val="14"/>
              </w:rPr>
              <w:t>(10 часова).</w:t>
            </w:r>
          </w:p>
          <w:p w:rsidR="004E16A1" w:rsidRDefault="00AA2638">
            <w:pPr>
              <w:pStyle w:val="TableParagraph"/>
              <w:numPr>
                <w:ilvl w:val="0"/>
                <w:numId w:val="919"/>
              </w:numPr>
              <w:tabs>
                <w:tab w:val="left" w:pos="177"/>
              </w:tabs>
              <w:spacing w:line="160" w:lineRule="exact"/>
              <w:rPr>
                <w:sz w:val="14"/>
              </w:rPr>
            </w:pPr>
            <w:r>
              <w:rPr>
                <w:sz w:val="14"/>
              </w:rPr>
              <w:t>Пливање (10</w:t>
            </w:r>
            <w:r>
              <w:rPr>
                <w:spacing w:val="-1"/>
                <w:sz w:val="14"/>
              </w:rPr>
              <w:t xml:space="preserve"> </w:t>
            </w:r>
            <w:r>
              <w:rPr>
                <w:sz w:val="14"/>
              </w:rPr>
              <w:t>часова).</w:t>
            </w:r>
          </w:p>
          <w:p w:rsidR="004E16A1" w:rsidRDefault="00AA2638">
            <w:pPr>
              <w:pStyle w:val="TableParagraph"/>
              <w:numPr>
                <w:ilvl w:val="0"/>
                <w:numId w:val="919"/>
              </w:numPr>
              <w:tabs>
                <w:tab w:val="left" w:pos="177"/>
              </w:tabs>
              <w:spacing w:line="161" w:lineRule="exact"/>
              <w:rPr>
                <w:sz w:val="14"/>
              </w:rPr>
            </w:pPr>
            <w:r>
              <w:rPr>
                <w:sz w:val="14"/>
              </w:rPr>
              <w:t>Провера знања и вештина (4</w:t>
            </w:r>
            <w:r>
              <w:rPr>
                <w:spacing w:val="-6"/>
                <w:sz w:val="14"/>
              </w:rPr>
              <w:t xml:space="preserve"> </w:t>
            </w:r>
            <w:r>
              <w:rPr>
                <w:sz w:val="14"/>
              </w:rPr>
              <w:t>часа).</w:t>
            </w:r>
          </w:p>
          <w:p w:rsidR="004E16A1" w:rsidRDefault="004E16A1">
            <w:pPr>
              <w:pStyle w:val="TableParagraph"/>
              <w:spacing w:before="4"/>
              <w:ind w:left="0"/>
              <w:rPr>
                <w:b/>
                <w:sz w:val="13"/>
              </w:rPr>
            </w:pPr>
          </w:p>
          <w:p w:rsidR="004E16A1" w:rsidRDefault="00AA2638">
            <w:pPr>
              <w:pStyle w:val="TableParagraph"/>
              <w:spacing w:line="161" w:lineRule="exact"/>
              <w:ind w:left="56"/>
              <w:rPr>
                <w:b/>
                <w:sz w:val="14"/>
              </w:rPr>
            </w:pPr>
            <w:r>
              <w:rPr>
                <w:b/>
                <w:sz w:val="14"/>
              </w:rPr>
              <w:t>ПОСЕБНЕ АКТИВНОСТИ</w:t>
            </w:r>
          </w:p>
          <w:p w:rsidR="004E16A1" w:rsidRDefault="00AA2638">
            <w:pPr>
              <w:pStyle w:val="TableParagraph"/>
              <w:numPr>
                <w:ilvl w:val="0"/>
                <w:numId w:val="918"/>
              </w:numPr>
              <w:tabs>
                <w:tab w:val="left" w:pos="162"/>
              </w:tabs>
              <w:ind w:right="56" w:firstLine="0"/>
              <w:rPr>
                <w:sz w:val="14"/>
              </w:rPr>
            </w:pPr>
            <w:r>
              <w:rPr>
                <w:sz w:val="14"/>
              </w:rPr>
              <w:t xml:space="preserve">Из фонда радних дана и за извођење редопвне наставе </w:t>
            </w:r>
            <w:r>
              <w:rPr>
                <w:spacing w:val="-3"/>
                <w:sz w:val="14"/>
              </w:rPr>
              <w:t xml:space="preserve">школа </w:t>
            </w:r>
            <w:r>
              <w:rPr>
                <w:sz w:val="14"/>
              </w:rPr>
              <w:t>у току</w:t>
            </w:r>
            <w:r>
              <w:rPr>
                <w:spacing w:val="-14"/>
                <w:sz w:val="14"/>
              </w:rPr>
              <w:t xml:space="preserve"> </w:t>
            </w:r>
            <w:r>
              <w:rPr>
                <w:b/>
                <w:sz w:val="14"/>
              </w:rPr>
              <w:t>школске године</w:t>
            </w:r>
            <w:r>
              <w:rPr>
                <w:b/>
                <w:spacing w:val="-1"/>
                <w:sz w:val="14"/>
              </w:rPr>
              <w:t xml:space="preserve"> </w:t>
            </w:r>
            <w:r>
              <w:rPr>
                <w:sz w:val="14"/>
              </w:rPr>
              <w:t>организује:</w:t>
            </w:r>
          </w:p>
          <w:p w:rsidR="004E16A1" w:rsidRDefault="00AA2638">
            <w:pPr>
              <w:pStyle w:val="TableParagraph"/>
              <w:numPr>
                <w:ilvl w:val="0"/>
                <w:numId w:val="918"/>
              </w:numPr>
              <w:tabs>
                <w:tab w:val="left" w:pos="162"/>
              </w:tabs>
              <w:spacing w:line="158" w:lineRule="exact"/>
              <w:ind w:firstLine="0"/>
              <w:rPr>
                <w:sz w:val="14"/>
              </w:rPr>
            </w:pPr>
            <w:r>
              <w:rPr>
                <w:sz w:val="14"/>
              </w:rPr>
              <w:t>Два целодневна излета са</w:t>
            </w:r>
            <w:r>
              <w:rPr>
                <w:spacing w:val="-11"/>
                <w:sz w:val="14"/>
              </w:rPr>
              <w:t xml:space="preserve"> </w:t>
            </w:r>
            <w:r>
              <w:rPr>
                <w:sz w:val="14"/>
              </w:rPr>
              <w:t>пешачењем</w:t>
            </w:r>
          </w:p>
          <w:p w:rsidR="004E16A1" w:rsidRDefault="00AA2638">
            <w:pPr>
              <w:pStyle w:val="TableParagraph"/>
              <w:numPr>
                <w:ilvl w:val="0"/>
                <w:numId w:val="918"/>
              </w:numPr>
              <w:tabs>
                <w:tab w:val="left" w:pos="162"/>
              </w:tabs>
              <w:ind w:right="490" w:firstLine="0"/>
              <w:rPr>
                <w:sz w:val="14"/>
              </w:rPr>
            </w:pPr>
            <w:r>
              <w:rPr>
                <w:sz w:val="14"/>
              </w:rPr>
              <w:t>I разред до 12 km (укупно у</w:t>
            </w:r>
            <w:r>
              <w:rPr>
                <w:spacing w:val="-5"/>
                <w:sz w:val="14"/>
              </w:rPr>
              <w:t xml:space="preserve"> </w:t>
            </w:r>
            <w:r>
              <w:rPr>
                <w:sz w:val="14"/>
              </w:rPr>
              <w:t>оба правца);</w:t>
            </w:r>
          </w:p>
          <w:p w:rsidR="004E16A1" w:rsidRDefault="00AA2638">
            <w:pPr>
              <w:pStyle w:val="TableParagraph"/>
              <w:numPr>
                <w:ilvl w:val="0"/>
                <w:numId w:val="918"/>
              </w:numPr>
              <w:tabs>
                <w:tab w:val="left" w:pos="162"/>
              </w:tabs>
              <w:ind w:right="444" w:firstLine="0"/>
              <w:rPr>
                <w:sz w:val="14"/>
              </w:rPr>
            </w:pPr>
            <w:r>
              <w:rPr>
                <w:sz w:val="14"/>
              </w:rPr>
              <w:t>II разред до 14 km (укупно у</w:t>
            </w:r>
            <w:r>
              <w:rPr>
                <w:spacing w:val="-6"/>
                <w:sz w:val="14"/>
              </w:rPr>
              <w:t xml:space="preserve"> </w:t>
            </w:r>
            <w:r>
              <w:rPr>
                <w:sz w:val="14"/>
              </w:rPr>
              <w:t>оба правца);</w:t>
            </w:r>
          </w:p>
          <w:p w:rsidR="004E16A1" w:rsidRDefault="00AA2638">
            <w:pPr>
              <w:pStyle w:val="TableParagraph"/>
              <w:numPr>
                <w:ilvl w:val="0"/>
                <w:numId w:val="918"/>
              </w:numPr>
              <w:tabs>
                <w:tab w:val="left" w:pos="162"/>
              </w:tabs>
              <w:ind w:right="400" w:firstLine="0"/>
              <w:rPr>
                <w:sz w:val="14"/>
              </w:rPr>
            </w:pPr>
            <w:r>
              <w:rPr>
                <w:sz w:val="14"/>
              </w:rPr>
              <w:t>III разред do 16 km (укупно у</w:t>
            </w:r>
            <w:r>
              <w:rPr>
                <w:spacing w:val="-7"/>
                <w:sz w:val="14"/>
              </w:rPr>
              <w:t xml:space="preserve"> </w:t>
            </w:r>
            <w:r>
              <w:rPr>
                <w:sz w:val="14"/>
              </w:rPr>
              <w:t>оба правца);</w:t>
            </w:r>
          </w:p>
          <w:p w:rsidR="004E16A1" w:rsidRDefault="00AA2638">
            <w:pPr>
              <w:pStyle w:val="TableParagraph"/>
              <w:numPr>
                <w:ilvl w:val="0"/>
                <w:numId w:val="918"/>
              </w:numPr>
              <w:tabs>
                <w:tab w:val="left" w:pos="162"/>
              </w:tabs>
              <w:spacing w:line="159" w:lineRule="exact"/>
              <w:ind w:firstLine="0"/>
              <w:rPr>
                <w:sz w:val="14"/>
              </w:rPr>
            </w:pPr>
            <w:r>
              <w:rPr>
                <w:sz w:val="14"/>
              </w:rPr>
              <w:t>Два кроса : јесењи и</w:t>
            </w:r>
            <w:r>
              <w:rPr>
                <w:spacing w:val="-2"/>
                <w:sz w:val="14"/>
              </w:rPr>
              <w:t xml:space="preserve"> </w:t>
            </w:r>
            <w:r>
              <w:rPr>
                <w:sz w:val="14"/>
              </w:rPr>
              <w:t>пролећни</w:t>
            </w:r>
          </w:p>
          <w:p w:rsidR="004E16A1" w:rsidRDefault="00AA2638">
            <w:pPr>
              <w:pStyle w:val="TableParagraph"/>
              <w:numPr>
                <w:ilvl w:val="0"/>
                <w:numId w:val="918"/>
              </w:numPr>
              <w:tabs>
                <w:tab w:val="left" w:pos="162"/>
              </w:tabs>
              <w:ind w:right="282" w:firstLine="0"/>
              <w:rPr>
                <w:sz w:val="14"/>
              </w:rPr>
            </w:pPr>
            <w:r>
              <w:rPr>
                <w:sz w:val="14"/>
              </w:rPr>
              <w:t>Стручно веће наставника</w:t>
            </w:r>
            <w:r>
              <w:rPr>
                <w:spacing w:val="-16"/>
                <w:sz w:val="14"/>
              </w:rPr>
              <w:t xml:space="preserve"> </w:t>
            </w:r>
            <w:r>
              <w:rPr>
                <w:sz w:val="14"/>
              </w:rPr>
              <w:t>физичког васпитања утврђује програм и садржајизлета, и дужину стазе за кросеве, према узрасту</w:t>
            </w:r>
            <w:r>
              <w:rPr>
                <w:spacing w:val="-2"/>
                <w:sz w:val="14"/>
              </w:rPr>
              <w:t xml:space="preserve"> </w:t>
            </w:r>
            <w:r>
              <w:rPr>
                <w:sz w:val="14"/>
              </w:rPr>
              <w:t>ученика.</w:t>
            </w:r>
          </w:p>
        </w:tc>
      </w:tr>
    </w:tbl>
    <w:p w:rsidR="004E16A1" w:rsidRDefault="004E16A1">
      <w:pPr>
        <w:rPr>
          <w:sz w:val="14"/>
        </w:rPr>
        <w:sectPr w:rsidR="004E16A1">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1800"/>
        </w:trPr>
        <w:tc>
          <w:tcPr>
            <w:tcW w:w="1474" w:type="dxa"/>
          </w:tcPr>
          <w:p w:rsidR="004E16A1" w:rsidRDefault="004E16A1">
            <w:pPr>
              <w:pStyle w:val="TableParagraph"/>
              <w:ind w:left="0"/>
              <w:rPr>
                <w:sz w:val="14"/>
              </w:rPr>
            </w:pPr>
          </w:p>
        </w:tc>
        <w:tc>
          <w:tcPr>
            <w:tcW w:w="1701" w:type="dxa"/>
          </w:tcPr>
          <w:p w:rsidR="004E16A1" w:rsidRDefault="004E16A1">
            <w:pPr>
              <w:pStyle w:val="TableParagraph"/>
              <w:ind w:left="0"/>
              <w:rPr>
                <w:sz w:val="14"/>
              </w:rPr>
            </w:pPr>
          </w:p>
        </w:tc>
        <w:tc>
          <w:tcPr>
            <w:tcW w:w="2268" w:type="dxa"/>
          </w:tcPr>
          <w:p w:rsidR="004E16A1" w:rsidRDefault="004E16A1">
            <w:pPr>
              <w:pStyle w:val="TableParagraph"/>
              <w:ind w:left="0"/>
              <w:rPr>
                <w:sz w:val="14"/>
              </w:rPr>
            </w:pPr>
          </w:p>
        </w:tc>
        <w:tc>
          <w:tcPr>
            <w:tcW w:w="2551" w:type="dxa"/>
          </w:tcPr>
          <w:p w:rsidR="004E16A1" w:rsidRDefault="004E16A1">
            <w:pPr>
              <w:pStyle w:val="TableParagraph"/>
              <w:ind w:left="0"/>
              <w:rPr>
                <w:sz w:val="14"/>
              </w:rPr>
            </w:pPr>
          </w:p>
        </w:tc>
        <w:tc>
          <w:tcPr>
            <w:tcW w:w="2551" w:type="dxa"/>
          </w:tcPr>
          <w:p w:rsidR="004E16A1" w:rsidRDefault="00AA2638">
            <w:pPr>
              <w:pStyle w:val="TableParagraph"/>
              <w:spacing w:before="18"/>
              <w:ind w:left="56" w:right="65"/>
              <w:rPr>
                <w:sz w:val="14"/>
              </w:rPr>
            </w:pPr>
            <w:r>
              <w:rPr>
                <w:spacing w:val="-3"/>
                <w:sz w:val="14"/>
              </w:rPr>
              <w:t xml:space="preserve">Школа </w:t>
            </w:r>
            <w:r>
              <w:rPr>
                <w:sz w:val="14"/>
              </w:rPr>
              <w:t xml:space="preserve">организује и спроводи спортска такмичења, као јединствени део процеса наставе физичког васпитања. </w:t>
            </w:r>
            <w:proofErr w:type="gramStart"/>
            <w:r>
              <w:rPr>
                <w:sz w:val="14"/>
              </w:rPr>
              <w:t>спортска</w:t>
            </w:r>
            <w:proofErr w:type="gramEnd"/>
            <w:r>
              <w:rPr>
                <w:sz w:val="14"/>
              </w:rPr>
              <w:t xml:space="preserve"> такмичења организују се у оквиру радне суботе и у друго време које одреди </w:t>
            </w:r>
            <w:r>
              <w:rPr>
                <w:spacing w:val="-3"/>
                <w:sz w:val="14"/>
              </w:rPr>
              <w:t xml:space="preserve">школа. </w:t>
            </w:r>
            <w:r>
              <w:rPr>
                <w:sz w:val="14"/>
              </w:rPr>
              <w:t>Међушколска спортска такмичења организују се у оквиру календара које одреди Савез за школски спорт и олимпијско васпитање Србије које је уједно и организатор</w:t>
            </w:r>
            <w:r>
              <w:rPr>
                <w:spacing w:val="-17"/>
                <w:sz w:val="14"/>
              </w:rPr>
              <w:t xml:space="preserve"> </w:t>
            </w:r>
            <w:r>
              <w:rPr>
                <w:sz w:val="14"/>
              </w:rPr>
              <w:t>ових такмичења.</w:t>
            </w:r>
          </w:p>
        </w:tc>
      </w:tr>
    </w:tbl>
    <w:p w:rsidR="004E16A1" w:rsidRDefault="00AA2638">
      <w:pPr>
        <w:pStyle w:val="BodyText"/>
        <w:spacing w:before="38"/>
      </w:pPr>
      <w:r>
        <w:t>Кључни појмови садржаја: физичко вежбање, очување здравља, спортска игра</w:t>
      </w:r>
    </w:p>
    <w:p w:rsidR="004E16A1" w:rsidRDefault="00AA2638">
      <w:pPr>
        <w:pStyle w:val="Heading1"/>
        <w:spacing w:before="163" w:line="240" w:lineRule="auto"/>
        <w:ind w:left="91" w:right="91"/>
        <w:jc w:val="center"/>
      </w:pPr>
      <w:r>
        <w:t>ФИЗИЧКО ВАСПИТАЊЕ</w:t>
      </w:r>
    </w:p>
    <w:p w:rsidR="004E16A1" w:rsidRDefault="00AA2638">
      <w:pPr>
        <w:tabs>
          <w:tab w:val="right" w:pos="2017"/>
        </w:tabs>
        <w:spacing w:before="64"/>
        <w:ind w:left="177"/>
        <w:rPr>
          <w:b/>
          <w:sz w:val="14"/>
        </w:rPr>
      </w:pPr>
      <w:r>
        <w:rPr>
          <w:spacing w:val="-3"/>
          <w:sz w:val="14"/>
        </w:rPr>
        <w:t>Годишњи</w:t>
      </w:r>
      <w:r>
        <w:rPr>
          <w:sz w:val="14"/>
        </w:rPr>
        <w:t xml:space="preserve"> фонд часова:</w:t>
      </w:r>
      <w:r>
        <w:rPr>
          <w:sz w:val="14"/>
        </w:rPr>
        <w:tab/>
      </w:r>
      <w:r>
        <w:rPr>
          <w:b/>
          <w:sz w:val="14"/>
        </w:rPr>
        <w:t>62</w:t>
      </w:r>
    </w:p>
    <w:p w:rsidR="004E16A1" w:rsidRDefault="00AA2638">
      <w:pPr>
        <w:tabs>
          <w:tab w:val="left" w:pos="1877"/>
        </w:tabs>
        <w:spacing w:before="49"/>
        <w:ind w:left="177"/>
        <w:rPr>
          <w:b/>
          <w:sz w:val="14"/>
        </w:rPr>
      </w:pPr>
      <w:r>
        <w:rPr>
          <w:sz w:val="14"/>
        </w:rPr>
        <w:t>Разред:</w:t>
      </w:r>
      <w:r>
        <w:rPr>
          <w:sz w:val="14"/>
        </w:rPr>
        <w:tab/>
      </w:r>
      <w:r>
        <w:rPr>
          <w:b/>
          <w:sz w:val="14"/>
        </w:rPr>
        <w:t>Трећи</w:t>
      </w:r>
    </w:p>
    <w:p w:rsidR="004E16A1" w:rsidRDefault="004E16A1">
      <w:pPr>
        <w:pStyle w:val="BodyText"/>
        <w:spacing w:before="3"/>
        <w:ind w:left="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AA2638">
            <w:pPr>
              <w:pStyle w:val="TableParagraph"/>
              <w:spacing w:before="176"/>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b/>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822" w:right="100" w:hanging="512"/>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2120"/>
        </w:trPr>
        <w:tc>
          <w:tcPr>
            <w:tcW w:w="1474" w:type="dxa"/>
          </w:tcPr>
          <w:p w:rsidR="004E16A1" w:rsidRDefault="00AA2638">
            <w:pPr>
              <w:pStyle w:val="TableParagraph"/>
              <w:numPr>
                <w:ilvl w:val="0"/>
                <w:numId w:val="917"/>
              </w:numPr>
              <w:tabs>
                <w:tab w:val="left" w:pos="177"/>
              </w:tabs>
              <w:spacing w:before="18"/>
              <w:ind w:right="185"/>
              <w:rPr>
                <w:sz w:val="14"/>
              </w:rPr>
            </w:pPr>
            <w:r>
              <w:rPr>
                <w:sz w:val="14"/>
              </w:rPr>
              <w:t>Здравствена култура и</w:t>
            </w:r>
            <w:r>
              <w:rPr>
                <w:spacing w:val="-15"/>
                <w:sz w:val="14"/>
              </w:rPr>
              <w:t xml:space="preserve"> </w:t>
            </w:r>
            <w:r>
              <w:rPr>
                <w:sz w:val="14"/>
              </w:rPr>
              <w:t>физичка активност,</w:t>
            </w:r>
          </w:p>
          <w:p w:rsidR="004E16A1" w:rsidRDefault="00AA2638">
            <w:pPr>
              <w:pStyle w:val="TableParagraph"/>
              <w:spacing w:line="237" w:lineRule="auto"/>
              <w:ind w:left="176" w:right="207"/>
              <w:rPr>
                <w:sz w:val="14"/>
              </w:rPr>
            </w:pPr>
            <w:r>
              <w:rPr>
                <w:sz w:val="14"/>
              </w:rPr>
              <w:t>као основа за реализовање постављених циљева и исхода;</w:t>
            </w:r>
          </w:p>
        </w:tc>
        <w:tc>
          <w:tcPr>
            <w:tcW w:w="1701" w:type="dxa"/>
          </w:tcPr>
          <w:p w:rsidR="004E16A1" w:rsidRDefault="00AA2638">
            <w:pPr>
              <w:pStyle w:val="TableParagraph"/>
              <w:numPr>
                <w:ilvl w:val="0"/>
                <w:numId w:val="916"/>
              </w:numPr>
              <w:tabs>
                <w:tab w:val="left" w:pos="177"/>
              </w:tabs>
              <w:spacing w:before="18"/>
              <w:ind w:right="455"/>
              <w:rPr>
                <w:sz w:val="14"/>
              </w:rPr>
            </w:pPr>
            <w:r>
              <w:rPr>
                <w:sz w:val="14"/>
              </w:rPr>
              <w:t>Унапређивање и очување</w:t>
            </w:r>
            <w:r>
              <w:rPr>
                <w:spacing w:val="-8"/>
                <w:sz w:val="14"/>
              </w:rPr>
              <w:t xml:space="preserve"> </w:t>
            </w:r>
            <w:r>
              <w:rPr>
                <w:sz w:val="14"/>
              </w:rPr>
              <w:t>здравља;</w:t>
            </w:r>
          </w:p>
          <w:p w:rsidR="004E16A1" w:rsidRDefault="00AA2638">
            <w:pPr>
              <w:pStyle w:val="TableParagraph"/>
              <w:numPr>
                <w:ilvl w:val="0"/>
                <w:numId w:val="916"/>
              </w:numPr>
              <w:tabs>
                <w:tab w:val="left" w:pos="177"/>
              </w:tabs>
              <w:ind w:right="451"/>
              <w:rPr>
                <w:sz w:val="14"/>
              </w:rPr>
            </w:pPr>
            <w:r>
              <w:rPr>
                <w:sz w:val="14"/>
              </w:rPr>
              <w:t>Утицај на правилно држање тела (превенција постуралних поремећаја);</w:t>
            </w:r>
          </w:p>
        </w:tc>
        <w:tc>
          <w:tcPr>
            <w:tcW w:w="2268" w:type="dxa"/>
          </w:tcPr>
          <w:p w:rsidR="004E16A1" w:rsidRDefault="00AA2638">
            <w:pPr>
              <w:pStyle w:val="TableParagraph"/>
              <w:numPr>
                <w:ilvl w:val="0"/>
                <w:numId w:val="915"/>
              </w:numPr>
              <w:tabs>
                <w:tab w:val="left" w:pos="176"/>
              </w:tabs>
              <w:spacing w:before="18"/>
              <w:ind w:right="274" w:hanging="119"/>
              <w:rPr>
                <w:sz w:val="14"/>
              </w:rPr>
            </w:pPr>
            <w:r>
              <w:rPr>
                <w:sz w:val="14"/>
              </w:rPr>
              <w:t>препозна везе између</w:t>
            </w:r>
            <w:r>
              <w:rPr>
                <w:spacing w:val="-15"/>
                <w:sz w:val="14"/>
              </w:rPr>
              <w:t xml:space="preserve"> </w:t>
            </w:r>
            <w:r>
              <w:rPr>
                <w:sz w:val="14"/>
              </w:rPr>
              <w:t>физичке активности и</w:t>
            </w:r>
            <w:r>
              <w:rPr>
                <w:spacing w:val="-2"/>
                <w:sz w:val="14"/>
              </w:rPr>
              <w:t xml:space="preserve"> </w:t>
            </w:r>
            <w:r>
              <w:rPr>
                <w:sz w:val="14"/>
              </w:rPr>
              <w:t>здравља;</w:t>
            </w:r>
          </w:p>
          <w:p w:rsidR="004E16A1" w:rsidRDefault="00AA2638">
            <w:pPr>
              <w:pStyle w:val="TableParagraph"/>
              <w:numPr>
                <w:ilvl w:val="0"/>
                <w:numId w:val="915"/>
              </w:numPr>
              <w:tabs>
                <w:tab w:val="left" w:pos="176"/>
              </w:tabs>
              <w:ind w:right="96" w:hanging="119"/>
              <w:rPr>
                <w:sz w:val="14"/>
              </w:rPr>
            </w:pPr>
            <w:r>
              <w:rPr>
                <w:sz w:val="14"/>
              </w:rPr>
              <w:t>објасни карактеристике</w:t>
            </w:r>
            <w:r>
              <w:rPr>
                <w:spacing w:val="-16"/>
                <w:sz w:val="14"/>
              </w:rPr>
              <w:t xml:space="preserve"> </w:t>
            </w:r>
            <w:r>
              <w:rPr>
                <w:sz w:val="14"/>
              </w:rPr>
              <w:t>положаја тела, покрета и кретања у професији за коју се</w:t>
            </w:r>
            <w:r>
              <w:rPr>
                <w:spacing w:val="-2"/>
                <w:sz w:val="14"/>
              </w:rPr>
              <w:t xml:space="preserve"> </w:t>
            </w:r>
            <w:r>
              <w:rPr>
                <w:spacing w:val="-3"/>
                <w:sz w:val="14"/>
              </w:rPr>
              <w:t>школује</w:t>
            </w:r>
          </w:p>
          <w:p w:rsidR="004E16A1" w:rsidRDefault="00AA2638">
            <w:pPr>
              <w:pStyle w:val="TableParagraph"/>
              <w:spacing w:line="237" w:lineRule="auto"/>
              <w:ind w:right="40"/>
              <w:rPr>
                <w:sz w:val="14"/>
              </w:rPr>
            </w:pPr>
            <w:r>
              <w:rPr>
                <w:sz w:val="14"/>
              </w:rPr>
              <w:t>и уочи оне, које могу имати негативан утицај на његов раст, развој;</w:t>
            </w:r>
          </w:p>
          <w:p w:rsidR="004E16A1" w:rsidRDefault="00AA2638">
            <w:pPr>
              <w:pStyle w:val="TableParagraph"/>
              <w:ind w:left="56" w:right="37"/>
              <w:rPr>
                <w:sz w:val="14"/>
              </w:rPr>
            </w:pPr>
            <w:r>
              <w:rPr>
                <w:sz w:val="14"/>
              </w:rPr>
              <w:t>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2551" w:type="dxa"/>
          </w:tcPr>
          <w:p w:rsidR="004E16A1" w:rsidRDefault="00AA2638">
            <w:pPr>
              <w:pStyle w:val="TableParagraph"/>
              <w:numPr>
                <w:ilvl w:val="0"/>
                <w:numId w:val="914"/>
              </w:numPr>
              <w:tabs>
                <w:tab w:val="left" w:pos="176"/>
              </w:tabs>
              <w:spacing w:before="18"/>
              <w:ind w:right="44" w:hanging="119"/>
              <w:rPr>
                <w:sz w:val="14"/>
              </w:rPr>
            </w:pPr>
            <w:r>
              <w:rPr>
                <w:sz w:val="14"/>
              </w:rPr>
              <w:t>Вежбе</w:t>
            </w:r>
            <w:r>
              <w:rPr>
                <w:spacing w:val="-12"/>
                <w:sz w:val="14"/>
              </w:rPr>
              <w:t xml:space="preserve"> </w:t>
            </w:r>
            <w:r>
              <w:rPr>
                <w:sz w:val="14"/>
              </w:rPr>
              <w:t>обликовања</w:t>
            </w:r>
            <w:r>
              <w:rPr>
                <w:spacing w:val="-12"/>
                <w:sz w:val="14"/>
              </w:rPr>
              <w:t xml:space="preserve"> </w:t>
            </w:r>
            <w:r>
              <w:rPr>
                <w:sz w:val="14"/>
              </w:rPr>
              <w:t>(јачања,</w:t>
            </w:r>
            <w:r>
              <w:rPr>
                <w:spacing w:val="-12"/>
                <w:sz w:val="14"/>
              </w:rPr>
              <w:t xml:space="preserve"> </w:t>
            </w:r>
            <w:r>
              <w:rPr>
                <w:sz w:val="14"/>
              </w:rPr>
              <w:t>лабављење и</w:t>
            </w:r>
            <w:r>
              <w:rPr>
                <w:spacing w:val="-2"/>
                <w:sz w:val="14"/>
              </w:rPr>
              <w:t xml:space="preserve"> </w:t>
            </w:r>
            <w:r>
              <w:rPr>
                <w:sz w:val="14"/>
              </w:rPr>
              <w:t>растезање);</w:t>
            </w:r>
          </w:p>
          <w:p w:rsidR="004E16A1" w:rsidRDefault="00AA2638">
            <w:pPr>
              <w:pStyle w:val="TableParagraph"/>
              <w:numPr>
                <w:ilvl w:val="0"/>
                <w:numId w:val="914"/>
              </w:numPr>
              <w:tabs>
                <w:tab w:val="left" w:pos="176"/>
              </w:tabs>
              <w:spacing w:line="159" w:lineRule="exact"/>
              <w:ind w:hanging="119"/>
              <w:rPr>
                <w:sz w:val="14"/>
              </w:rPr>
            </w:pPr>
            <w:r>
              <w:rPr>
                <w:sz w:val="14"/>
              </w:rPr>
              <w:t>Вежбе из корективне</w:t>
            </w:r>
            <w:r>
              <w:rPr>
                <w:spacing w:val="-8"/>
                <w:sz w:val="14"/>
              </w:rPr>
              <w:t xml:space="preserve"> </w:t>
            </w:r>
            <w:r>
              <w:rPr>
                <w:sz w:val="14"/>
              </w:rPr>
              <w:t>гимнастике;</w:t>
            </w:r>
          </w:p>
          <w:p w:rsidR="004E16A1" w:rsidRDefault="00AA2638">
            <w:pPr>
              <w:pStyle w:val="TableParagraph"/>
              <w:numPr>
                <w:ilvl w:val="0"/>
                <w:numId w:val="914"/>
              </w:numPr>
              <w:tabs>
                <w:tab w:val="left" w:pos="176"/>
              </w:tabs>
              <w:ind w:right="580" w:hanging="119"/>
              <w:rPr>
                <w:sz w:val="14"/>
              </w:rPr>
            </w:pPr>
            <w:r>
              <w:rPr>
                <w:sz w:val="14"/>
              </w:rPr>
              <w:t>Провера стања моторичких и функционалних</w:t>
            </w:r>
            <w:r>
              <w:rPr>
                <w:spacing w:val="-1"/>
                <w:sz w:val="14"/>
              </w:rPr>
              <w:t xml:space="preserve"> </w:t>
            </w:r>
            <w:r>
              <w:rPr>
                <w:sz w:val="14"/>
              </w:rPr>
              <w:t>способности;</w:t>
            </w:r>
          </w:p>
        </w:tc>
        <w:tc>
          <w:tcPr>
            <w:tcW w:w="2551" w:type="dxa"/>
            <w:vMerge w:val="restart"/>
          </w:tcPr>
          <w:p w:rsidR="004E16A1" w:rsidRDefault="00AA2638">
            <w:pPr>
              <w:pStyle w:val="TableParagraph"/>
              <w:numPr>
                <w:ilvl w:val="0"/>
                <w:numId w:val="913"/>
              </w:numPr>
              <w:tabs>
                <w:tab w:val="left" w:pos="176"/>
              </w:tabs>
              <w:spacing w:before="19"/>
              <w:ind w:right="55" w:hanging="119"/>
              <w:rPr>
                <w:sz w:val="14"/>
              </w:rPr>
            </w:pPr>
            <w:r>
              <w:rPr>
                <w:sz w:val="14"/>
              </w:rPr>
              <w:t>На почетку теме ученике упознати са циљевима и исходима наставе /</w:t>
            </w:r>
            <w:r>
              <w:rPr>
                <w:spacing w:val="-24"/>
                <w:sz w:val="14"/>
              </w:rPr>
              <w:t xml:space="preserve"> </w:t>
            </w:r>
            <w:r>
              <w:rPr>
                <w:sz w:val="14"/>
              </w:rPr>
              <w:t>учења, планом рада и начинима</w:t>
            </w:r>
            <w:r>
              <w:rPr>
                <w:spacing w:val="-11"/>
                <w:sz w:val="14"/>
              </w:rPr>
              <w:t xml:space="preserve"> </w:t>
            </w:r>
            <w:r>
              <w:rPr>
                <w:sz w:val="14"/>
              </w:rPr>
              <w:t>оцењивања;</w:t>
            </w:r>
          </w:p>
          <w:p w:rsidR="004E16A1" w:rsidRDefault="00AA2638">
            <w:pPr>
              <w:pStyle w:val="TableParagraph"/>
              <w:numPr>
                <w:ilvl w:val="0"/>
                <w:numId w:val="913"/>
              </w:numPr>
              <w:tabs>
                <w:tab w:val="left" w:pos="176"/>
              </w:tabs>
              <w:spacing w:line="237" w:lineRule="auto"/>
              <w:ind w:right="77" w:hanging="119"/>
              <w:rPr>
                <w:sz w:val="14"/>
              </w:rPr>
            </w:pPr>
            <w:r>
              <w:rPr>
                <w:spacing w:val="-5"/>
                <w:sz w:val="14"/>
              </w:rPr>
              <w:t xml:space="preserve">Током </w:t>
            </w:r>
            <w:r>
              <w:rPr>
                <w:sz w:val="14"/>
              </w:rPr>
              <w:t>реализације часова физичког васпитања давати информације о</w:t>
            </w:r>
            <w:r>
              <w:rPr>
                <w:spacing w:val="-20"/>
                <w:sz w:val="14"/>
              </w:rPr>
              <w:t xml:space="preserve"> </w:t>
            </w:r>
            <w:r>
              <w:rPr>
                <w:sz w:val="14"/>
              </w:rPr>
              <w:t>томе које вежбе позитиво утичу на статус њиховог организма, с обзиром на карактеристике њихове професије, а које негативно утичу на</w:t>
            </w:r>
            <w:r>
              <w:rPr>
                <w:spacing w:val="-8"/>
                <w:sz w:val="14"/>
              </w:rPr>
              <w:t xml:space="preserve"> </w:t>
            </w:r>
            <w:r>
              <w:rPr>
                <w:sz w:val="14"/>
              </w:rPr>
              <w:t>здравље;</w:t>
            </w:r>
          </w:p>
          <w:p w:rsidR="004E16A1" w:rsidRDefault="00AA2638">
            <w:pPr>
              <w:pStyle w:val="TableParagraph"/>
              <w:numPr>
                <w:ilvl w:val="0"/>
                <w:numId w:val="913"/>
              </w:numPr>
              <w:tabs>
                <w:tab w:val="left" w:pos="176"/>
              </w:tabs>
              <w:spacing w:before="1"/>
              <w:ind w:left="176" w:right="99"/>
              <w:rPr>
                <w:sz w:val="14"/>
              </w:rPr>
            </w:pPr>
            <w:r>
              <w:rPr>
                <w:sz w:val="14"/>
              </w:rPr>
              <w:t xml:space="preserve">Ученици који похађају трогодишње стручне </w:t>
            </w:r>
            <w:r>
              <w:rPr>
                <w:spacing w:val="-3"/>
                <w:sz w:val="14"/>
              </w:rPr>
              <w:t xml:space="preserve">школе </w:t>
            </w:r>
            <w:r>
              <w:rPr>
                <w:sz w:val="14"/>
              </w:rPr>
              <w:t>далеко су више оптерећени у редовном образовању практичном и теоријском наставом</w:t>
            </w:r>
            <w:r>
              <w:rPr>
                <w:spacing w:val="-24"/>
                <w:sz w:val="14"/>
              </w:rPr>
              <w:t xml:space="preserve"> </w:t>
            </w:r>
            <w:r>
              <w:rPr>
                <w:spacing w:val="-3"/>
                <w:sz w:val="14"/>
              </w:rPr>
              <w:t xml:space="preserve">од </w:t>
            </w:r>
            <w:r>
              <w:rPr>
                <w:sz w:val="14"/>
              </w:rPr>
              <w:t>осталих ученика</w:t>
            </w:r>
            <w:r>
              <w:rPr>
                <w:spacing w:val="-1"/>
                <w:sz w:val="14"/>
              </w:rPr>
              <w:t xml:space="preserve"> </w:t>
            </w:r>
            <w:r>
              <w:rPr>
                <w:sz w:val="14"/>
              </w:rPr>
              <w:t>;</w:t>
            </w:r>
          </w:p>
          <w:p w:rsidR="004E16A1" w:rsidRDefault="00AA2638">
            <w:pPr>
              <w:pStyle w:val="TableParagraph"/>
              <w:numPr>
                <w:ilvl w:val="0"/>
                <w:numId w:val="913"/>
              </w:numPr>
              <w:tabs>
                <w:tab w:val="left" w:pos="176"/>
              </w:tabs>
              <w:spacing w:line="237" w:lineRule="auto"/>
              <w:ind w:right="89" w:hanging="119"/>
              <w:rPr>
                <w:sz w:val="14"/>
              </w:rPr>
            </w:pPr>
            <w:r>
              <w:rPr>
                <w:sz w:val="14"/>
              </w:rPr>
              <w:t xml:space="preserve">Због тога је физичко васпитање, у овим школама, значајно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w:t>
            </w:r>
            <w:r>
              <w:rPr>
                <w:spacing w:val="-3"/>
                <w:sz w:val="14"/>
              </w:rPr>
              <w:t xml:space="preserve">од </w:t>
            </w:r>
            <w:r>
              <w:rPr>
                <w:sz w:val="14"/>
              </w:rPr>
              <w:t>великог значаја за укупним</w:t>
            </w:r>
            <w:r>
              <w:rPr>
                <w:spacing w:val="-21"/>
                <w:sz w:val="14"/>
              </w:rPr>
              <w:t xml:space="preserve"> </w:t>
            </w:r>
            <w:r>
              <w:rPr>
                <w:sz w:val="14"/>
              </w:rPr>
              <w:t>бављењем физичким</w:t>
            </w:r>
            <w:r>
              <w:rPr>
                <w:spacing w:val="-1"/>
                <w:sz w:val="14"/>
              </w:rPr>
              <w:t xml:space="preserve"> </w:t>
            </w:r>
            <w:r>
              <w:rPr>
                <w:sz w:val="14"/>
              </w:rPr>
              <w:t>вежбама.</w:t>
            </w:r>
          </w:p>
          <w:p w:rsidR="004E16A1" w:rsidRDefault="00AA2638">
            <w:pPr>
              <w:pStyle w:val="TableParagraph"/>
              <w:spacing w:before="1" w:line="161" w:lineRule="exact"/>
              <w:ind w:left="56"/>
              <w:rPr>
                <w:b/>
                <w:sz w:val="14"/>
              </w:rPr>
            </w:pPr>
            <w:r>
              <w:rPr>
                <w:b/>
                <w:sz w:val="14"/>
              </w:rPr>
              <w:t>Облици наставе</w:t>
            </w:r>
          </w:p>
          <w:p w:rsidR="004E16A1" w:rsidRDefault="00AA2638">
            <w:pPr>
              <w:pStyle w:val="TableParagraph"/>
              <w:ind w:left="56" w:right="395"/>
              <w:rPr>
                <w:sz w:val="14"/>
              </w:rPr>
            </w:pPr>
            <w:r>
              <w:rPr>
                <w:sz w:val="14"/>
              </w:rPr>
              <w:t>Предмет се реализује кроз следеће облике наставе:</w:t>
            </w:r>
          </w:p>
          <w:p w:rsidR="004E16A1" w:rsidRDefault="00AA2638">
            <w:pPr>
              <w:pStyle w:val="TableParagraph"/>
              <w:numPr>
                <w:ilvl w:val="0"/>
                <w:numId w:val="912"/>
              </w:numPr>
              <w:tabs>
                <w:tab w:val="left" w:pos="176"/>
              </w:tabs>
              <w:spacing w:line="159" w:lineRule="exact"/>
              <w:ind w:hanging="119"/>
              <w:rPr>
                <w:b/>
                <w:sz w:val="14"/>
              </w:rPr>
            </w:pPr>
            <w:r>
              <w:rPr>
                <w:b/>
                <w:sz w:val="14"/>
              </w:rPr>
              <w:t>теоријска настава (2</w:t>
            </w:r>
            <w:r>
              <w:rPr>
                <w:b/>
                <w:spacing w:val="-2"/>
                <w:sz w:val="14"/>
              </w:rPr>
              <w:t xml:space="preserve"> </w:t>
            </w:r>
            <w:r>
              <w:rPr>
                <w:b/>
                <w:sz w:val="14"/>
              </w:rPr>
              <w:t>часа)</w:t>
            </w:r>
          </w:p>
          <w:p w:rsidR="004E16A1" w:rsidRDefault="00AA2638">
            <w:pPr>
              <w:pStyle w:val="TableParagraph"/>
              <w:numPr>
                <w:ilvl w:val="0"/>
                <w:numId w:val="912"/>
              </w:numPr>
              <w:tabs>
                <w:tab w:val="left" w:pos="176"/>
              </w:tabs>
              <w:spacing w:line="160" w:lineRule="exact"/>
              <w:ind w:hanging="119"/>
              <w:rPr>
                <w:b/>
                <w:sz w:val="14"/>
              </w:rPr>
            </w:pPr>
            <w:r>
              <w:rPr>
                <w:b/>
                <w:sz w:val="14"/>
              </w:rPr>
              <w:t>мерење и тестирање (6</w:t>
            </w:r>
            <w:r>
              <w:rPr>
                <w:b/>
                <w:spacing w:val="-5"/>
                <w:sz w:val="14"/>
              </w:rPr>
              <w:t xml:space="preserve"> </w:t>
            </w:r>
            <w:r>
              <w:rPr>
                <w:b/>
                <w:sz w:val="14"/>
              </w:rPr>
              <w:t>часова)</w:t>
            </w:r>
          </w:p>
          <w:p w:rsidR="004E16A1" w:rsidRDefault="00AA2638">
            <w:pPr>
              <w:pStyle w:val="TableParagraph"/>
              <w:numPr>
                <w:ilvl w:val="0"/>
                <w:numId w:val="912"/>
              </w:numPr>
              <w:tabs>
                <w:tab w:val="left" w:pos="176"/>
              </w:tabs>
              <w:spacing w:line="161" w:lineRule="exact"/>
              <w:ind w:hanging="119"/>
              <w:rPr>
                <w:b/>
                <w:sz w:val="14"/>
              </w:rPr>
            </w:pPr>
            <w:r>
              <w:rPr>
                <w:b/>
                <w:sz w:val="14"/>
              </w:rPr>
              <w:t>практична настава (54</w:t>
            </w:r>
            <w:r>
              <w:rPr>
                <w:b/>
                <w:spacing w:val="-3"/>
                <w:sz w:val="14"/>
              </w:rPr>
              <w:t xml:space="preserve"> </w:t>
            </w:r>
            <w:r>
              <w:rPr>
                <w:b/>
                <w:sz w:val="14"/>
              </w:rPr>
              <w:t>часа)</w:t>
            </w:r>
          </w:p>
          <w:p w:rsidR="004E16A1" w:rsidRDefault="004E16A1">
            <w:pPr>
              <w:pStyle w:val="TableParagraph"/>
              <w:spacing w:before="8"/>
              <w:ind w:left="0"/>
              <w:rPr>
                <w:b/>
                <w:sz w:val="13"/>
              </w:rPr>
            </w:pPr>
          </w:p>
          <w:p w:rsidR="004E16A1" w:rsidRDefault="00AA2638">
            <w:pPr>
              <w:pStyle w:val="TableParagraph"/>
              <w:spacing w:before="1"/>
              <w:ind w:left="56" w:right="395"/>
              <w:rPr>
                <w:sz w:val="14"/>
              </w:rPr>
            </w:pPr>
            <w:r>
              <w:rPr>
                <w:b/>
                <w:sz w:val="14"/>
              </w:rPr>
              <w:t xml:space="preserve">Подела одељења на групе </w:t>
            </w:r>
            <w:r>
              <w:rPr>
                <w:sz w:val="14"/>
              </w:rPr>
              <w:t>Одељење се не дели приликом реализације;</w:t>
            </w:r>
          </w:p>
          <w:p w:rsidR="004E16A1" w:rsidRDefault="00AA2638">
            <w:pPr>
              <w:pStyle w:val="TableParagraph"/>
              <w:spacing w:line="237" w:lineRule="auto"/>
              <w:ind w:left="56"/>
              <w:rPr>
                <w:sz w:val="14"/>
              </w:rPr>
            </w:pPr>
            <w:r>
              <w:rPr>
                <w:sz w:val="14"/>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rsidR="004E16A1" w:rsidRDefault="004E16A1">
            <w:pPr>
              <w:pStyle w:val="TableParagraph"/>
              <w:spacing w:before="11"/>
              <w:ind w:left="0"/>
              <w:rPr>
                <w:b/>
                <w:sz w:val="13"/>
              </w:rPr>
            </w:pPr>
          </w:p>
          <w:p w:rsidR="004E16A1" w:rsidRDefault="00AA2638">
            <w:pPr>
              <w:pStyle w:val="TableParagraph"/>
              <w:spacing w:line="161" w:lineRule="exact"/>
              <w:ind w:left="56"/>
              <w:rPr>
                <w:b/>
                <w:sz w:val="14"/>
              </w:rPr>
            </w:pPr>
            <w:r>
              <w:rPr>
                <w:b/>
                <w:sz w:val="14"/>
              </w:rPr>
              <w:t>Место реализације наставе</w:t>
            </w:r>
          </w:p>
          <w:p w:rsidR="004E16A1" w:rsidRDefault="00AA2638">
            <w:pPr>
              <w:pStyle w:val="TableParagraph"/>
              <w:numPr>
                <w:ilvl w:val="0"/>
                <w:numId w:val="911"/>
              </w:numPr>
              <w:tabs>
                <w:tab w:val="left" w:pos="176"/>
              </w:tabs>
              <w:ind w:right="120" w:hanging="119"/>
              <w:rPr>
                <w:sz w:val="14"/>
              </w:rPr>
            </w:pPr>
            <w:r>
              <w:rPr>
                <w:sz w:val="14"/>
              </w:rPr>
              <w:t>Теоријска настава се реализује у учионици или у сали, истовремено са практичном</w:t>
            </w:r>
            <w:r>
              <w:rPr>
                <w:spacing w:val="-1"/>
                <w:sz w:val="14"/>
              </w:rPr>
              <w:t xml:space="preserve"> </w:t>
            </w:r>
            <w:r>
              <w:rPr>
                <w:sz w:val="14"/>
              </w:rPr>
              <w:t>наставом;</w:t>
            </w:r>
          </w:p>
          <w:p w:rsidR="004E16A1" w:rsidRDefault="00AA2638">
            <w:pPr>
              <w:pStyle w:val="TableParagraph"/>
              <w:numPr>
                <w:ilvl w:val="0"/>
                <w:numId w:val="911"/>
              </w:numPr>
              <w:tabs>
                <w:tab w:val="left" w:pos="176"/>
              </w:tabs>
              <w:spacing w:line="237" w:lineRule="auto"/>
              <w:ind w:right="366" w:hanging="119"/>
              <w:rPr>
                <w:sz w:val="14"/>
              </w:rPr>
            </w:pPr>
            <w:r>
              <w:rPr>
                <w:sz w:val="14"/>
              </w:rPr>
              <w:t>Практична настава реализује се на спортском вежбалишту (сала, спортски отворени терени,</w:t>
            </w:r>
            <w:r>
              <w:rPr>
                <w:spacing w:val="-9"/>
                <w:sz w:val="14"/>
              </w:rPr>
              <w:t xml:space="preserve"> </w:t>
            </w:r>
            <w:r>
              <w:rPr>
                <w:sz w:val="14"/>
              </w:rPr>
              <w:t>базен, клизалиште,</w:t>
            </w:r>
            <w:r>
              <w:rPr>
                <w:spacing w:val="-2"/>
                <w:sz w:val="14"/>
              </w:rPr>
              <w:t xml:space="preserve"> </w:t>
            </w:r>
            <w:r>
              <w:rPr>
                <w:sz w:val="14"/>
              </w:rPr>
              <w:t>скијалиште).</w:t>
            </w:r>
          </w:p>
          <w:p w:rsidR="004E16A1" w:rsidRDefault="004E16A1">
            <w:pPr>
              <w:pStyle w:val="TableParagraph"/>
              <w:spacing w:before="10"/>
              <w:ind w:left="0"/>
              <w:rPr>
                <w:b/>
                <w:sz w:val="13"/>
              </w:rPr>
            </w:pPr>
          </w:p>
          <w:p w:rsidR="004E16A1" w:rsidRDefault="00AA2638">
            <w:pPr>
              <w:pStyle w:val="TableParagraph"/>
              <w:spacing w:line="161" w:lineRule="exact"/>
              <w:ind w:left="56"/>
              <w:rPr>
                <w:b/>
                <w:sz w:val="14"/>
              </w:rPr>
            </w:pPr>
            <w:r>
              <w:rPr>
                <w:b/>
                <w:sz w:val="14"/>
              </w:rPr>
              <w:t>Препоруке за реализацију наставе</w:t>
            </w:r>
          </w:p>
          <w:p w:rsidR="004E16A1" w:rsidRDefault="00AA2638">
            <w:pPr>
              <w:pStyle w:val="TableParagraph"/>
              <w:numPr>
                <w:ilvl w:val="0"/>
                <w:numId w:val="911"/>
              </w:numPr>
              <w:tabs>
                <w:tab w:val="left" w:pos="176"/>
              </w:tabs>
              <w:ind w:right="124" w:hanging="119"/>
              <w:rPr>
                <w:sz w:val="14"/>
              </w:rPr>
            </w:pPr>
            <w:r>
              <w:rPr>
                <w:sz w:val="14"/>
              </w:rPr>
              <w:t xml:space="preserve">Настава се реализује у циклусима који трају приближно 10–12 часова (узастопних). Наставнику физичког васпитања је остављено да, зависно </w:t>
            </w:r>
            <w:r>
              <w:rPr>
                <w:spacing w:val="-3"/>
                <w:sz w:val="14"/>
              </w:rPr>
              <w:t xml:space="preserve">од </w:t>
            </w:r>
            <w:r>
              <w:rPr>
                <w:sz w:val="14"/>
              </w:rPr>
              <w:t>потреба, прецизира трајање</w:t>
            </w:r>
            <w:r>
              <w:rPr>
                <w:spacing w:val="-15"/>
                <w:sz w:val="14"/>
              </w:rPr>
              <w:t xml:space="preserve"> </w:t>
            </w:r>
            <w:r>
              <w:rPr>
                <w:sz w:val="14"/>
              </w:rPr>
              <w:t>сваког циклуса, као и редослед њиховог садржаја.</w:t>
            </w:r>
          </w:p>
          <w:p w:rsidR="004E16A1" w:rsidRDefault="004E16A1">
            <w:pPr>
              <w:pStyle w:val="TableParagraph"/>
              <w:spacing w:before="3"/>
              <w:ind w:left="0"/>
              <w:rPr>
                <w:b/>
                <w:sz w:val="13"/>
              </w:rPr>
            </w:pPr>
          </w:p>
          <w:p w:rsidR="004E16A1" w:rsidRDefault="00AA2638">
            <w:pPr>
              <w:pStyle w:val="TableParagraph"/>
              <w:spacing w:line="161" w:lineRule="exact"/>
              <w:ind w:left="56"/>
              <w:rPr>
                <w:b/>
                <w:sz w:val="14"/>
              </w:rPr>
            </w:pPr>
            <w:r>
              <w:rPr>
                <w:b/>
                <w:sz w:val="14"/>
              </w:rPr>
              <w:t>Садржај циклуса је:</w:t>
            </w:r>
          </w:p>
          <w:p w:rsidR="004E16A1" w:rsidRDefault="00AA2638">
            <w:pPr>
              <w:pStyle w:val="TableParagraph"/>
              <w:numPr>
                <w:ilvl w:val="0"/>
                <w:numId w:val="910"/>
              </w:numPr>
              <w:tabs>
                <w:tab w:val="left" w:pos="162"/>
              </w:tabs>
              <w:ind w:right="455" w:firstLine="0"/>
              <w:rPr>
                <w:sz w:val="14"/>
              </w:rPr>
            </w:pPr>
            <w:r>
              <w:rPr>
                <w:sz w:val="14"/>
              </w:rPr>
              <w:t>за проверу нивоа знања на</w:t>
            </w:r>
            <w:r>
              <w:rPr>
                <w:spacing w:val="-17"/>
                <w:sz w:val="14"/>
              </w:rPr>
              <w:t xml:space="preserve"> </w:t>
            </w:r>
            <w:r>
              <w:rPr>
                <w:sz w:val="14"/>
              </w:rPr>
              <w:t xml:space="preserve">крају </w:t>
            </w:r>
            <w:r>
              <w:rPr>
                <w:spacing w:val="-3"/>
                <w:sz w:val="14"/>
              </w:rPr>
              <w:t xml:space="preserve">школске </w:t>
            </w:r>
            <w:r>
              <w:rPr>
                <w:sz w:val="14"/>
              </w:rPr>
              <w:t>године – један;</w:t>
            </w:r>
          </w:p>
          <w:p w:rsidR="004E16A1" w:rsidRDefault="00AA2638">
            <w:pPr>
              <w:pStyle w:val="TableParagraph"/>
              <w:numPr>
                <w:ilvl w:val="0"/>
                <w:numId w:val="910"/>
              </w:numPr>
              <w:tabs>
                <w:tab w:val="left" w:pos="162"/>
              </w:tabs>
              <w:spacing w:line="159" w:lineRule="exact"/>
              <w:ind w:firstLine="0"/>
              <w:rPr>
                <w:sz w:val="14"/>
              </w:rPr>
            </w:pPr>
            <w:r>
              <w:rPr>
                <w:sz w:val="14"/>
              </w:rPr>
              <w:t>за атлетику –</w:t>
            </w:r>
            <w:r>
              <w:rPr>
                <w:spacing w:val="-3"/>
                <w:sz w:val="14"/>
              </w:rPr>
              <w:t xml:space="preserve"> </w:t>
            </w:r>
            <w:r>
              <w:rPr>
                <w:sz w:val="14"/>
              </w:rPr>
              <w:t>један;</w:t>
            </w:r>
          </w:p>
          <w:p w:rsidR="004E16A1" w:rsidRDefault="00AA2638">
            <w:pPr>
              <w:pStyle w:val="TableParagraph"/>
              <w:numPr>
                <w:ilvl w:val="0"/>
                <w:numId w:val="910"/>
              </w:numPr>
              <w:tabs>
                <w:tab w:val="left" w:pos="162"/>
              </w:tabs>
              <w:spacing w:line="237" w:lineRule="auto"/>
              <w:ind w:right="244" w:firstLine="0"/>
              <w:rPr>
                <w:sz w:val="14"/>
              </w:rPr>
            </w:pPr>
            <w:r>
              <w:rPr>
                <w:sz w:val="14"/>
              </w:rPr>
              <w:t>за гимнастику: вежбе на справама</w:t>
            </w:r>
            <w:r>
              <w:rPr>
                <w:spacing w:val="-23"/>
                <w:sz w:val="14"/>
              </w:rPr>
              <w:t xml:space="preserve"> </w:t>
            </w:r>
            <w:r>
              <w:rPr>
                <w:sz w:val="14"/>
              </w:rPr>
              <w:t>и тлу –</w:t>
            </w:r>
            <w:r>
              <w:rPr>
                <w:spacing w:val="-2"/>
                <w:sz w:val="14"/>
              </w:rPr>
              <w:t xml:space="preserve"> </w:t>
            </w:r>
            <w:r>
              <w:rPr>
                <w:sz w:val="14"/>
              </w:rPr>
              <w:t>један</w:t>
            </w:r>
          </w:p>
        </w:tc>
      </w:tr>
      <w:tr w:rsidR="004E16A1">
        <w:trPr>
          <w:trHeight w:val="2120"/>
        </w:trPr>
        <w:tc>
          <w:tcPr>
            <w:tcW w:w="1474" w:type="dxa"/>
          </w:tcPr>
          <w:p w:rsidR="004E16A1" w:rsidRDefault="00AA2638">
            <w:pPr>
              <w:pStyle w:val="TableParagraph"/>
              <w:numPr>
                <w:ilvl w:val="0"/>
                <w:numId w:val="909"/>
              </w:numPr>
              <w:tabs>
                <w:tab w:val="left" w:pos="177"/>
              </w:tabs>
              <w:spacing w:before="20"/>
              <w:ind w:right="167"/>
              <w:rPr>
                <w:sz w:val="14"/>
              </w:rPr>
            </w:pPr>
            <w:r>
              <w:rPr>
                <w:sz w:val="14"/>
              </w:rPr>
              <w:t>Развој</w:t>
            </w:r>
            <w:r>
              <w:rPr>
                <w:spacing w:val="-7"/>
                <w:sz w:val="14"/>
              </w:rPr>
              <w:t xml:space="preserve"> </w:t>
            </w:r>
            <w:r>
              <w:rPr>
                <w:sz w:val="14"/>
              </w:rPr>
              <w:t>моторичких и функционалних способности човека, као основа за реализовање постављених циљева и</w:t>
            </w:r>
            <w:r>
              <w:rPr>
                <w:spacing w:val="-9"/>
                <w:sz w:val="14"/>
              </w:rPr>
              <w:t xml:space="preserve"> </w:t>
            </w:r>
            <w:r>
              <w:rPr>
                <w:sz w:val="14"/>
              </w:rPr>
              <w:t>исхода;</w:t>
            </w:r>
          </w:p>
        </w:tc>
        <w:tc>
          <w:tcPr>
            <w:tcW w:w="1701" w:type="dxa"/>
          </w:tcPr>
          <w:p w:rsidR="004E16A1" w:rsidRDefault="00AA2638">
            <w:pPr>
              <w:pStyle w:val="TableParagraph"/>
              <w:numPr>
                <w:ilvl w:val="0"/>
                <w:numId w:val="908"/>
              </w:numPr>
              <w:tabs>
                <w:tab w:val="left" w:pos="177"/>
              </w:tabs>
              <w:spacing w:before="20"/>
              <w:ind w:right="206"/>
              <w:rPr>
                <w:sz w:val="14"/>
              </w:rPr>
            </w:pPr>
            <w:r>
              <w:rPr>
                <w:sz w:val="14"/>
              </w:rPr>
              <w:t>Развој и</w:t>
            </w:r>
            <w:r>
              <w:rPr>
                <w:spacing w:val="-6"/>
                <w:sz w:val="14"/>
              </w:rPr>
              <w:t xml:space="preserve"> </w:t>
            </w:r>
            <w:r>
              <w:rPr>
                <w:sz w:val="14"/>
              </w:rPr>
              <w:t>усавршавање моторичких способности и теоријских знања неопходних за самостални рад на њима;</w:t>
            </w:r>
          </w:p>
        </w:tc>
        <w:tc>
          <w:tcPr>
            <w:tcW w:w="2268" w:type="dxa"/>
          </w:tcPr>
          <w:p w:rsidR="004E16A1" w:rsidRDefault="00AA2638">
            <w:pPr>
              <w:pStyle w:val="TableParagraph"/>
              <w:numPr>
                <w:ilvl w:val="0"/>
                <w:numId w:val="907"/>
              </w:numPr>
              <w:tabs>
                <w:tab w:val="left" w:pos="176"/>
              </w:tabs>
              <w:spacing w:before="20"/>
              <w:ind w:right="149" w:hanging="119"/>
              <w:rPr>
                <w:sz w:val="14"/>
              </w:rPr>
            </w:pPr>
            <w:r>
              <w:rPr>
                <w:sz w:val="14"/>
              </w:rPr>
              <w:t>именује моторичке способности које треба развијати, као и основна средства и методе за њихов</w:t>
            </w:r>
            <w:r>
              <w:rPr>
                <w:spacing w:val="-1"/>
                <w:sz w:val="14"/>
              </w:rPr>
              <w:t xml:space="preserve"> </w:t>
            </w:r>
            <w:r>
              <w:rPr>
                <w:sz w:val="14"/>
              </w:rPr>
              <w:t>развој;</w:t>
            </w:r>
          </w:p>
          <w:p w:rsidR="004E16A1" w:rsidRDefault="00AA2638">
            <w:pPr>
              <w:pStyle w:val="TableParagraph"/>
              <w:numPr>
                <w:ilvl w:val="0"/>
                <w:numId w:val="907"/>
              </w:numPr>
              <w:tabs>
                <w:tab w:val="left" w:pos="176"/>
              </w:tabs>
              <w:spacing w:line="237" w:lineRule="auto"/>
              <w:ind w:right="59" w:hanging="119"/>
              <w:rPr>
                <w:sz w:val="14"/>
              </w:rPr>
            </w:pPr>
            <w:r>
              <w:rPr>
                <w:sz w:val="14"/>
              </w:rPr>
              <w:t>примени адекватна средства (изводи вежбе) за развој и усавршавање моторичких способности из: вежби обликовања, атлетике, гимнастике, пливања и</w:t>
            </w:r>
            <w:r>
              <w:rPr>
                <w:spacing w:val="-17"/>
                <w:sz w:val="14"/>
              </w:rPr>
              <w:t xml:space="preserve"> </w:t>
            </w:r>
            <w:r>
              <w:rPr>
                <w:sz w:val="14"/>
              </w:rPr>
              <w:t>спортских игара за развој: снаге, брзине, издржљивости, гипкости, спретности и</w:t>
            </w:r>
            <w:r>
              <w:rPr>
                <w:spacing w:val="-1"/>
                <w:sz w:val="14"/>
              </w:rPr>
              <w:t xml:space="preserve"> </w:t>
            </w:r>
            <w:r>
              <w:rPr>
                <w:sz w:val="14"/>
              </w:rPr>
              <w:t>окретности;</w:t>
            </w:r>
          </w:p>
        </w:tc>
        <w:tc>
          <w:tcPr>
            <w:tcW w:w="2551" w:type="dxa"/>
          </w:tcPr>
          <w:p w:rsidR="004E16A1" w:rsidRDefault="00AA2638">
            <w:pPr>
              <w:pStyle w:val="TableParagraph"/>
              <w:numPr>
                <w:ilvl w:val="0"/>
                <w:numId w:val="906"/>
              </w:numPr>
              <w:tabs>
                <w:tab w:val="left" w:pos="176"/>
              </w:tabs>
              <w:spacing w:before="20"/>
              <w:ind w:right="142" w:hanging="119"/>
              <w:rPr>
                <w:sz w:val="14"/>
              </w:rPr>
            </w:pPr>
            <w:r>
              <w:rPr>
                <w:sz w:val="14"/>
              </w:rPr>
              <w:t>Вежбе снаге без и са малим</w:t>
            </w:r>
            <w:r>
              <w:rPr>
                <w:spacing w:val="-16"/>
                <w:sz w:val="14"/>
              </w:rPr>
              <w:t xml:space="preserve"> </w:t>
            </w:r>
            <w:r>
              <w:rPr>
                <w:sz w:val="14"/>
              </w:rPr>
              <w:t>теговима (до 4</w:t>
            </w:r>
            <w:r>
              <w:rPr>
                <w:spacing w:val="-1"/>
                <w:sz w:val="14"/>
              </w:rPr>
              <w:t xml:space="preserve"> </w:t>
            </w:r>
            <w:r>
              <w:rPr>
                <w:sz w:val="14"/>
              </w:rPr>
              <w:t>kg);</w:t>
            </w:r>
          </w:p>
          <w:p w:rsidR="004E16A1" w:rsidRDefault="00AA2638">
            <w:pPr>
              <w:pStyle w:val="TableParagraph"/>
              <w:numPr>
                <w:ilvl w:val="0"/>
                <w:numId w:val="906"/>
              </w:numPr>
              <w:tabs>
                <w:tab w:val="left" w:pos="176"/>
              </w:tabs>
              <w:spacing w:line="159" w:lineRule="exact"/>
              <w:ind w:hanging="119"/>
              <w:rPr>
                <w:sz w:val="14"/>
              </w:rPr>
            </w:pPr>
            <w:r>
              <w:rPr>
                <w:sz w:val="14"/>
              </w:rPr>
              <w:t>Трчање на 60 m и 100</w:t>
            </w:r>
            <w:r>
              <w:rPr>
                <w:spacing w:val="-5"/>
                <w:sz w:val="14"/>
              </w:rPr>
              <w:t xml:space="preserve"> </w:t>
            </w:r>
            <w:r>
              <w:rPr>
                <w:sz w:val="14"/>
              </w:rPr>
              <w:t>m;</w:t>
            </w:r>
          </w:p>
          <w:p w:rsidR="004E16A1" w:rsidRDefault="00AA2638">
            <w:pPr>
              <w:pStyle w:val="TableParagraph"/>
              <w:numPr>
                <w:ilvl w:val="0"/>
                <w:numId w:val="906"/>
              </w:numPr>
              <w:tabs>
                <w:tab w:val="left" w:pos="176"/>
              </w:tabs>
              <w:ind w:right="266" w:hanging="119"/>
              <w:rPr>
                <w:sz w:val="14"/>
              </w:rPr>
            </w:pPr>
            <w:r>
              <w:rPr>
                <w:sz w:val="14"/>
              </w:rPr>
              <w:t>Трчање на 800 m ученице и 1000</w:t>
            </w:r>
            <w:r>
              <w:rPr>
                <w:spacing w:val="-13"/>
                <w:sz w:val="14"/>
              </w:rPr>
              <w:t xml:space="preserve"> </w:t>
            </w:r>
            <w:r>
              <w:rPr>
                <w:sz w:val="14"/>
              </w:rPr>
              <w:t>m ученици;</w:t>
            </w:r>
          </w:p>
          <w:p w:rsidR="004E16A1" w:rsidRDefault="00AA2638">
            <w:pPr>
              <w:pStyle w:val="TableParagraph"/>
              <w:numPr>
                <w:ilvl w:val="0"/>
                <w:numId w:val="906"/>
              </w:numPr>
              <w:tabs>
                <w:tab w:val="left" w:pos="176"/>
              </w:tabs>
              <w:ind w:right="194" w:hanging="119"/>
              <w:rPr>
                <w:sz w:val="14"/>
              </w:rPr>
            </w:pPr>
            <w:r>
              <w:rPr>
                <w:sz w:val="14"/>
              </w:rPr>
              <w:t>Вежбе растезања (број понављања</w:t>
            </w:r>
            <w:r>
              <w:rPr>
                <w:spacing w:val="-18"/>
                <w:sz w:val="14"/>
              </w:rPr>
              <w:t xml:space="preserve"> </w:t>
            </w:r>
            <w:r>
              <w:rPr>
                <w:sz w:val="14"/>
              </w:rPr>
              <w:t>и издржај у крајњем</w:t>
            </w:r>
            <w:r>
              <w:rPr>
                <w:spacing w:val="-3"/>
                <w:sz w:val="14"/>
              </w:rPr>
              <w:t xml:space="preserve"> </w:t>
            </w:r>
            <w:r>
              <w:rPr>
                <w:sz w:val="14"/>
              </w:rPr>
              <w:t>положају),</w:t>
            </w:r>
          </w:p>
          <w:p w:rsidR="004E16A1" w:rsidRDefault="00AA2638">
            <w:pPr>
              <w:pStyle w:val="TableParagraph"/>
              <w:numPr>
                <w:ilvl w:val="0"/>
                <w:numId w:val="906"/>
              </w:numPr>
              <w:tabs>
                <w:tab w:val="left" w:pos="176"/>
              </w:tabs>
              <w:ind w:right="130" w:hanging="119"/>
              <w:rPr>
                <w:sz w:val="14"/>
              </w:rPr>
            </w:pPr>
            <w:r>
              <w:rPr>
                <w:sz w:val="14"/>
              </w:rPr>
              <w:t>Полигони спретности и окретности и спортске</w:t>
            </w:r>
            <w:r>
              <w:rPr>
                <w:spacing w:val="-1"/>
                <w:sz w:val="14"/>
              </w:rPr>
              <w:t xml:space="preserve"> </w:t>
            </w:r>
            <w:r>
              <w:rPr>
                <w:sz w:val="14"/>
              </w:rPr>
              <w:t>игре;</w:t>
            </w:r>
          </w:p>
          <w:p w:rsidR="004E16A1" w:rsidRDefault="00AA2638">
            <w:pPr>
              <w:pStyle w:val="TableParagraph"/>
              <w:numPr>
                <w:ilvl w:val="0"/>
                <w:numId w:val="906"/>
              </w:numPr>
              <w:tabs>
                <w:tab w:val="left" w:pos="176"/>
              </w:tabs>
              <w:spacing w:line="159" w:lineRule="exact"/>
              <w:ind w:hanging="119"/>
              <w:rPr>
                <w:sz w:val="14"/>
              </w:rPr>
            </w:pPr>
            <w:r>
              <w:rPr>
                <w:sz w:val="14"/>
              </w:rPr>
              <w:t>Аеробик;</w:t>
            </w:r>
          </w:p>
        </w:tc>
        <w:tc>
          <w:tcPr>
            <w:tcW w:w="2551" w:type="dxa"/>
            <w:vMerge/>
            <w:tcBorders>
              <w:top w:val="nil"/>
            </w:tcBorders>
          </w:tcPr>
          <w:p w:rsidR="004E16A1" w:rsidRDefault="004E16A1">
            <w:pPr>
              <w:rPr>
                <w:sz w:val="2"/>
                <w:szCs w:val="2"/>
              </w:rPr>
            </w:pPr>
          </w:p>
        </w:tc>
      </w:tr>
      <w:tr w:rsidR="004E16A1">
        <w:trPr>
          <w:trHeight w:val="6019"/>
        </w:trPr>
        <w:tc>
          <w:tcPr>
            <w:tcW w:w="1474" w:type="dxa"/>
          </w:tcPr>
          <w:p w:rsidR="004E16A1" w:rsidRDefault="00AA2638">
            <w:pPr>
              <w:pStyle w:val="TableParagraph"/>
              <w:numPr>
                <w:ilvl w:val="0"/>
                <w:numId w:val="905"/>
              </w:numPr>
              <w:tabs>
                <w:tab w:val="left" w:pos="177"/>
              </w:tabs>
              <w:spacing w:before="21"/>
              <w:ind w:right="145"/>
              <w:rPr>
                <w:sz w:val="14"/>
              </w:rPr>
            </w:pPr>
            <w:r>
              <w:rPr>
                <w:spacing w:val="-3"/>
                <w:sz w:val="14"/>
              </w:rPr>
              <w:t xml:space="preserve">Усвајање </w:t>
            </w:r>
            <w:r>
              <w:rPr>
                <w:sz w:val="14"/>
              </w:rPr>
              <w:t>знања, умења и вештина из спортских грана и</w:t>
            </w:r>
            <w:r>
              <w:rPr>
                <w:spacing w:val="-1"/>
                <w:sz w:val="14"/>
              </w:rPr>
              <w:t xml:space="preserve"> </w:t>
            </w:r>
            <w:r>
              <w:rPr>
                <w:sz w:val="14"/>
              </w:rPr>
              <w:t>дисциплина</w:t>
            </w:r>
          </w:p>
          <w:p w:rsidR="004E16A1" w:rsidRDefault="00AA2638">
            <w:pPr>
              <w:pStyle w:val="TableParagraph"/>
              <w:spacing w:line="237" w:lineRule="auto"/>
              <w:ind w:left="176" w:right="207"/>
              <w:rPr>
                <w:sz w:val="14"/>
              </w:rPr>
            </w:pPr>
            <w:r>
              <w:rPr>
                <w:sz w:val="14"/>
              </w:rPr>
              <w:t>као основа за реализовање постављених циљева и исхода;</w:t>
            </w:r>
          </w:p>
          <w:p w:rsidR="004E16A1" w:rsidRDefault="004E16A1">
            <w:pPr>
              <w:pStyle w:val="TableParagraph"/>
              <w:spacing w:before="9"/>
              <w:ind w:left="0"/>
              <w:rPr>
                <w:b/>
                <w:sz w:val="13"/>
              </w:rPr>
            </w:pPr>
          </w:p>
          <w:p w:rsidR="004E16A1" w:rsidRDefault="00AA2638">
            <w:pPr>
              <w:pStyle w:val="TableParagraph"/>
              <w:numPr>
                <w:ilvl w:val="0"/>
                <w:numId w:val="905"/>
              </w:numPr>
              <w:tabs>
                <w:tab w:val="left" w:pos="177"/>
              </w:tabs>
              <w:ind w:right="142"/>
              <w:rPr>
                <w:sz w:val="14"/>
              </w:rPr>
            </w:pPr>
            <w:r>
              <w:rPr>
                <w:sz w:val="14"/>
              </w:rPr>
              <w:t>Програм по</w:t>
            </w:r>
            <w:r>
              <w:rPr>
                <w:spacing w:val="-13"/>
                <w:sz w:val="14"/>
              </w:rPr>
              <w:t xml:space="preserve"> </w:t>
            </w:r>
            <w:r>
              <w:rPr>
                <w:sz w:val="14"/>
              </w:rPr>
              <w:t>избору ученика:</w:t>
            </w:r>
          </w:p>
          <w:p w:rsidR="004E16A1" w:rsidRDefault="004E16A1">
            <w:pPr>
              <w:pStyle w:val="TableParagraph"/>
              <w:spacing w:before="8"/>
              <w:ind w:left="0"/>
              <w:rPr>
                <w:b/>
                <w:sz w:val="13"/>
              </w:rPr>
            </w:pPr>
          </w:p>
          <w:p w:rsidR="004E16A1" w:rsidRDefault="00AA2638">
            <w:pPr>
              <w:pStyle w:val="TableParagraph"/>
              <w:numPr>
                <w:ilvl w:val="0"/>
                <w:numId w:val="905"/>
              </w:numPr>
              <w:tabs>
                <w:tab w:val="left" w:pos="177"/>
              </w:tabs>
              <w:spacing w:before="1"/>
              <w:ind w:right="234"/>
              <w:rPr>
                <w:sz w:val="14"/>
              </w:rPr>
            </w:pPr>
            <w:r>
              <w:rPr>
                <w:sz w:val="14"/>
              </w:rPr>
              <w:t>Ритмичка гимнастика и народни</w:t>
            </w:r>
            <w:r>
              <w:rPr>
                <w:spacing w:val="-6"/>
                <w:sz w:val="14"/>
              </w:rPr>
              <w:t xml:space="preserve"> </w:t>
            </w:r>
            <w:r>
              <w:rPr>
                <w:sz w:val="14"/>
              </w:rPr>
              <w:t>плесови;</w:t>
            </w:r>
          </w:p>
          <w:p w:rsidR="004E16A1" w:rsidRDefault="004E16A1">
            <w:pPr>
              <w:pStyle w:val="TableParagraph"/>
              <w:ind w:left="0"/>
              <w:rPr>
                <w:b/>
                <w:sz w:val="16"/>
              </w:rPr>
            </w:pPr>
          </w:p>
          <w:p w:rsidR="004E16A1" w:rsidRDefault="00AA2638">
            <w:pPr>
              <w:pStyle w:val="TableParagraph"/>
              <w:numPr>
                <w:ilvl w:val="0"/>
                <w:numId w:val="905"/>
              </w:numPr>
              <w:tabs>
                <w:tab w:val="left" w:pos="177"/>
              </w:tabs>
              <w:spacing w:before="133"/>
              <w:ind w:left="91" w:right="426" w:hanging="35"/>
              <w:rPr>
                <w:sz w:val="14"/>
              </w:rPr>
            </w:pPr>
            <w:r>
              <w:rPr>
                <w:sz w:val="14"/>
              </w:rPr>
              <w:t>Спортска</w:t>
            </w:r>
            <w:r>
              <w:rPr>
                <w:spacing w:val="-7"/>
                <w:sz w:val="14"/>
              </w:rPr>
              <w:t xml:space="preserve"> </w:t>
            </w:r>
            <w:r>
              <w:rPr>
                <w:sz w:val="14"/>
              </w:rPr>
              <w:t>игра (по</w:t>
            </w:r>
            <w:r>
              <w:rPr>
                <w:spacing w:val="-2"/>
                <w:sz w:val="14"/>
              </w:rPr>
              <w:t xml:space="preserve"> </w:t>
            </w:r>
            <w:r>
              <w:rPr>
                <w:sz w:val="14"/>
              </w:rPr>
              <w:t>избору);</w:t>
            </w: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3"/>
              <w:ind w:left="0"/>
              <w:rPr>
                <w:b/>
                <w:sz w:val="19"/>
              </w:rPr>
            </w:pPr>
          </w:p>
          <w:p w:rsidR="004E16A1" w:rsidRDefault="00AA2638">
            <w:pPr>
              <w:pStyle w:val="TableParagraph"/>
              <w:numPr>
                <w:ilvl w:val="0"/>
                <w:numId w:val="905"/>
              </w:numPr>
              <w:tabs>
                <w:tab w:val="left" w:pos="177"/>
              </w:tabs>
              <w:rPr>
                <w:sz w:val="14"/>
              </w:rPr>
            </w:pPr>
            <w:r>
              <w:rPr>
                <w:sz w:val="14"/>
              </w:rPr>
              <w:t>Рукомет;</w:t>
            </w:r>
          </w:p>
        </w:tc>
        <w:tc>
          <w:tcPr>
            <w:tcW w:w="1701" w:type="dxa"/>
          </w:tcPr>
          <w:p w:rsidR="004E16A1" w:rsidRDefault="00AA2638">
            <w:pPr>
              <w:pStyle w:val="TableParagraph"/>
              <w:numPr>
                <w:ilvl w:val="0"/>
                <w:numId w:val="904"/>
              </w:numPr>
              <w:tabs>
                <w:tab w:val="left" w:pos="177"/>
              </w:tabs>
              <w:spacing w:before="21"/>
              <w:ind w:right="235"/>
              <w:rPr>
                <w:sz w:val="14"/>
              </w:rPr>
            </w:pPr>
            <w:r>
              <w:rPr>
                <w:sz w:val="14"/>
              </w:rPr>
              <w:t>Стицање</w:t>
            </w:r>
            <w:r>
              <w:rPr>
                <w:spacing w:val="-9"/>
                <w:sz w:val="14"/>
              </w:rPr>
              <w:t xml:space="preserve"> </w:t>
            </w:r>
            <w:r>
              <w:rPr>
                <w:sz w:val="14"/>
              </w:rPr>
              <w:t>моторичких умења (вештина) и теоријских знања неопходних за за њихово</w:t>
            </w:r>
            <w:r>
              <w:rPr>
                <w:spacing w:val="-2"/>
                <w:sz w:val="14"/>
              </w:rPr>
              <w:t xml:space="preserve"> </w:t>
            </w:r>
            <w:r>
              <w:rPr>
                <w:sz w:val="14"/>
              </w:rPr>
              <w:t>усвајање;</w:t>
            </w:r>
          </w:p>
          <w:p w:rsidR="004E16A1" w:rsidRDefault="00AA2638">
            <w:pPr>
              <w:pStyle w:val="TableParagraph"/>
              <w:numPr>
                <w:ilvl w:val="0"/>
                <w:numId w:val="904"/>
              </w:numPr>
              <w:tabs>
                <w:tab w:val="left" w:pos="177"/>
              </w:tabs>
              <w:spacing w:line="237" w:lineRule="auto"/>
              <w:ind w:right="142"/>
              <w:rPr>
                <w:sz w:val="14"/>
              </w:rPr>
            </w:pPr>
            <w:r>
              <w:rPr>
                <w:sz w:val="14"/>
              </w:rPr>
              <w:t>Мотивација ученика</w:t>
            </w:r>
            <w:r>
              <w:rPr>
                <w:spacing w:val="-12"/>
                <w:sz w:val="14"/>
              </w:rPr>
              <w:t xml:space="preserve"> </w:t>
            </w:r>
            <w:r>
              <w:rPr>
                <w:sz w:val="14"/>
              </w:rPr>
              <w:t>за бављењем физичким активностима;</w:t>
            </w:r>
          </w:p>
          <w:p w:rsidR="004E16A1" w:rsidRDefault="00AA2638">
            <w:pPr>
              <w:pStyle w:val="TableParagraph"/>
              <w:numPr>
                <w:ilvl w:val="0"/>
                <w:numId w:val="904"/>
              </w:numPr>
              <w:tabs>
                <w:tab w:val="left" w:pos="177"/>
              </w:tabs>
              <w:ind w:right="90"/>
              <w:rPr>
                <w:sz w:val="14"/>
              </w:rPr>
            </w:pPr>
            <w:r>
              <w:rPr>
                <w:sz w:val="14"/>
              </w:rPr>
              <w:t>Формирање</w:t>
            </w:r>
            <w:r>
              <w:rPr>
                <w:spacing w:val="-11"/>
                <w:sz w:val="14"/>
              </w:rPr>
              <w:t xml:space="preserve"> </w:t>
            </w:r>
            <w:r>
              <w:rPr>
                <w:sz w:val="14"/>
              </w:rPr>
              <w:t>позитивног психосоцијалних образаца</w:t>
            </w:r>
            <w:r>
              <w:rPr>
                <w:spacing w:val="-2"/>
                <w:sz w:val="14"/>
              </w:rPr>
              <w:t xml:space="preserve"> </w:t>
            </w:r>
            <w:r>
              <w:rPr>
                <w:sz w:val="14"/>
              </w:rPr>
              <w:t>понашања;</w:t>
            </w:r>
          </w:p>
          <w:p w:rsidR="004E16A1" w:rsidRDefault="00AA2638">
            <w:pPr>
              <w:pStyle w:val="TableParagraph"/>
              <w:numPr>
                <w:ilvl w:val="0"/>
                <w:numId w:val="904"/>
              </w:numPr>
              <w:tabs>
                <w:tab w:val="left" w:pos="177"/>
              </w:tabs>
              <w:spacing w:line="237" w:lineRule="auto"/>
              <w:ind w:right="48"/>
              <w:rPr>
                <w:sz w:val="14"/>
              </w:rPr>
            </w:pPr>
            <w:r>
              <w:rPr>
                <w:sz w:val="14"/>
              </w:rPr>
              <w:t>Примена стечених умења, знања и навика</w:t>
            </w:r>
            <w:r>
              <w:rPr>
                <w:spacing w:val="-14"/>
                <w:sz w:val="14"/>
              </w:rPr>
              <w:t xml:space="preserve"> </w:t>
            </w:r>
            <w:r>
              <w:rPr>
                <w:sz w:val="14"/>
              </w:rPr>
              <w:t>у свакодневним условима живота и</w:t>
            </w:r>
            <w:r>
              <w:rPr>
                <w:spacing w:val="-2"/>
                <w:sz w:val="14"/>
              </w:rPr>
              <w:t xml:space="preserve"> </w:t>
            </w:r>
            <w:r>
              <w:rPr>
                <w:sz w:val="14"/>
              </w:rPr>
              <w:t>рада;</w:t>
            </w:r>
          </w:p>
          <w:p w:rsidR="004E16A1" w:rsidRDefault="00AA2638">
            <w:pPr>
              <w:pStyle w:val="TableParagraph"/>
              <w:numPr>
                <w:ilvl w:val="0"/>
                <w:numId w:val="904"/>
              </w:numPr>
              <w:tabs>
                <w:tab w:val="left" w:pos="177"/>
              </w:tabs>
              <w:ind w:right="59"/>
              <w:rPr>
                <w:sz w:val="14"/>
              </w:rPr>
            </w:pPr>
            <w:r>
              <w:rPr>
                <w:sz w:val="14"/>
              </w:rPr>
              <w:t>Естетско изражавање покретом и доживљавање естетских вредности покрета и кретања;</w:t>
            </w:r>
          </w:p>
          <w:p w:rsidR="004E16A1" w:rsidRDefault="00AA2638">
            <w:pPr>
              <w:pStyle w:val="TableParagraph"/>
              <w:numPr>
                <w:ilvl w:val="0"/>
                <w:numId w:val="904"/>
              </w:numPr>
              <w:tabs>
                <w:tab w:val="left" w:pos="177"/>
              </w:tabs>
              <w:spacing w:line="237" w:lineRule="auto"/>
              <w:ind w:right="44"/>
              <w:rPr>
                <w:sz w:val="14"/>
              </w:rPr>
            </w:pPr>
            <w:r>
              <w:rPr>
                <w:spacing w:val="-3"/>
                <w:sz w:val="14"/>
              </w:rPr>
              <w:t xml:space="preserve">Усвајање </w:t>
            </w:r>
            <w:r>
              <w:rPr>
                <w:sz w:val="14"/>
              </w:rPr>
              <w:t>етичких вредности и</w:t>
            </w:r>
            <w:r>
              <w:rPr>
                <w:spacing w:val="-11"/>
                <w:sz w:val="14"/>
              </w:rPr>
              <w:t xml:space="preserve"> </w:t>
            </w:r>
            <w:r>
              <w:rPr>
                <w:sz w:val="14"/>
              </w:rPr>
              <w:t>подстицање вољних особина ученика</w:t>
            </w:r>
            <w:r>
              <w:rPr>
                <w:spacing w:val="-1"/>
                <w:sz w:val="14"/>
              </w:rPr>
              <w:t xml:space="preserve"> </w:t>
            </w:r>
            <w:r>
              <w:rPr>
                <w:sz w:val="14"/>
              </w:rPr>
              <w:t>;</w:t>
            </w:r>
          </w:p>
          <w:p w:rsidR="004E16A1" w:rsidRDefault="00AA2638">
            <w:pPr>
              <w:pStyle w:val="TableParagraph"/>
              <w:numPr>
                <w:ilvl w:val="0"/>
                <w:numId w:val="904"/>
              </w:numPr>
              <w:tabs>
                <w:tab w:val="left" w:pos="177"/>
              </w:tabs>
              <w:ind w:right="44"/>
              <w:rPr>
                <w:sz w:val="14"/>
              </w:rPr>
            </w:pPr>
            <w:r>
              <w:rPr>
                <w:sz w:val="14"/>
              </w:rPr>
              <w:t>Повезивање</w:t>
            </w:r>
            <w:r>
              <w:rPr>
                <w:spacing w:val="-10"/>
                <w:sz w:val="14"/>
              </w:rPr>
              <w:t xml:space="preserve"> </w:t>
            </w:r>
            <w:r>
              <w:rPr>
                <w:sz w:val="14"/>
              </w:rPr>
              <w:t>моторичких задатака у</w:t>
            </w:r>
            <w:r>
              <w:rPr>
                <w:spacing w:val="-3"/>
                <w:sz w:val="14"/>
              </w:rPr>
              <w:t xml:space="preserve"> </w:t>
            </w:r>
            <w:r>
              <w:rPr>
                <w:sz w:val="14"/>
              </w:rPr>
              <w:t>целине;</w:t>
            </w:r>
          </w:p>
          <w:p w:rsidR="004E16A1" w:rsidRDefault="00AA2638">
            <w:pPr>
              <w:pStyle w:val="TableParagraph"/>
              <w:ind w:left="176" w:right="273"/>
              <w:rPr>
                <w:sz w:val="14"/>
              </w:rPr>
            </w:pPr>
            <w:r>
              <w:rPr>
                <w:sz w:val="14"/>
              </w:rPr>
              <w:t>али без стварања крутих моторичких аутоматизама</w:t>
            </w:r>
          </w:p>
          <w:p w:rsidR="004E16A1" w:rsidRDefault="00AA2638">
            <w:pPr>
              <w:pStyle w:val="TableParagraph"/>
              <w:numPr>
                <w:ilvl w:val="0"/>
                <w:numId w:val="904"/>
              </w:numPr>
              <w:tabs>
                <w:tab w:val="left" w:pos="177"/>
              </w:tabs>
              <w:spacing w:line="237" w:lineRule="auto"/>
              <w:ind w:right="485"/>
              <w:rPr>
                <w:sz w:val="14"/>
              </w:rPr>
            </w:pPr>
            <w:r>
              <w:rPr>
                <w:spacing w:val="-3"/>
                <w:sz w:val="14"/>
              </w:rPr>
              <w:t xml:space="preserve">Увођење </w:t>
            </w:r>
            <w:r>
              <w:rPr>
                <w:sz w:val="14"/>
              </w:rPr>
              <w:t>ученика у</w:t>
            </w:r>
            <w:r>
              <w:rPr>
                <w:spacing w:val="-1"/>
                <w:sz w:val="14"/>
              </w:rPr>
              <w:t xml:space="preserve"> </w:t>
            </w:r>
            <w:r>
              <w:rPr>
                <w:sz w:val="14"/>
              </w:rPr>
              <w:t>организовани</w:t>
            </w:r>
          </w:p>
          <w:p w:rsidR="004E16A1" w:rsidRDefault="00AA2638">
            <w:pPr>
              <w:pStyle w:val="TableParagraph"/>
              <w:ind w:left="176" w:right="71"/>
              <w:rPr>
                <w:sz w:val="14"/>
              </w:rPr>
            </w:pPr>
            <w:r>
              <w:rPr>
                <w:sz w:val="14"/>
              </w:rPr>
              <w:t>систем припрема за школска такмичења, игре, сусрете и манифестације;</w:t>
            </w:r>
          </w:p>
        </w:tc>
        <w:tc>
          <w:tcPr>
            <w:tcW w:w="2268" w:type="dxa"/>
          </w:tcPr>
          <w:p w:rsidR="004E16A1" w:rsidRDefault="00AA2638">
            <w:pPr>
              <w:pStyle w:val="TableParagraph"/>
              <w:numPr>
                <w:ilvl w:val="0"/>
                <w:numId w:val="903"/>
              </w:numPr>
              <w:tabs>
                <w:tab w:val="left" w:pos="176"/>
              </w:tabs>
              <w:spacing w:before="22"/>
              <w:ind w:right="144" w:hanging="119"/>
              <w:rPr>
                <w:sz w:val="14"/>
              </w:rPr>
            </w:pPr>
            <w:r>
              <w:rPr>
                <w:spacing w:val="-2"/>
                <w:sz w:val="14"/>
              </w:rPr>
              <w:t xml:space="preserve">кратко </w:t>
            </w:r>
            <w:r>
              <w:rPr>
                <w:sz w:val="14"/>
              </w:rPr>
              <w:t>опише основне карактеристике и правила атлетике,</w:t>
            </w:r>
            <w:r>
              <w:rPr>
                <w:spacing w:val="-10"/>
                <w:sz w:val="14"/>
              </w:rPr>
              <w:t xml:space="preserve"> </w:t>
            </w:r>
            <w:r>
              <w:rPr>
                <w:sz w:val="14"/>
              </w:rPr>
              <w:t>гимнастике</w:t>
            </w:r>
            <w:r>
              <w:rPr>
                <w:spacing w:val="-10"/>
                <w:sz w:val="14"/>
              </w:rPr>
              <w:t xml:space="preserve"> </w:t>
            </w:r>
            <w:r>
              <w:rPr>
                <w:sz w:val="14"/>
              </w:rPr>
              <w:t>и</w:t>
            </w:r>
            <w:r>
              <w:rPr>
                <w:spacing w:val="-11"/>
                <w:sz w:val="14"/>
              </w:rPr>
              <w:t xml:space="preserve"> </w:t>
            </w:r>
            <w:r>
              <w:rPr>
                <w:sz w:val="14"/>
              </w:rPr>
              <w:t>спортске гране – дисциплина које се</w:t>
            </w:r>
            <w:r>
              <w:rPr>
                <w:spacing w:val="-10"/>
                <w:sz w:val="14"/>
              </w:rPr>
              <w:t xml:space="preserve"> </w:t>
            </w:r>
            <w:r>
              <w:rPr>
                <w:sz w:val="14"/>
              </w:rPr>
              <w:t>уче;</w:t>
            </w:r>
          </w:p>
          <w:p w:rsidR="004E16A1" w:rsidRDefault="00AA2638">
            <w:pPr>
              <w:pStyle w:val="TableParagraph"/>
              <w:numPr>
                <w:ilvl w:val="0"/>
                <w:numId w:val="903"/>
              </w:numPr>
              <w:tabs>
                <w:tab w:val="left" w:pos="176"/>
              </w:tabs>
              <w:spacing w:line="237" w:lineRule="auto"/>
              <w:ind w:right="48" w:hanging="119"/>
              <w:rPr>
                <w:sz w:val="14"/>
              </w:rPr>
            </w:pPr>
            <w:r>
              <w:rPr>
                <w:sz w:val="14"/>
              </w:rPr>
              <w:t>демонстрира технику</w:t>
            </w:r>
            <w:r>
              <w:rPr>
                <w:spacing w:val="-3"/>
                <w:sz w:val="14"/>
              </w:rPr>
              <w:t xml:space="preserve"> </w:t>
            </w:r>
            <w:r>
              <w:rPr>
                <w:sz w:val="14"/>
              </w:rPr>
              <w:t>дисциплина из атлетике и гимнастике (вежби на справама и тлу) , поседује вештину, технику и тактику спортске игре као и вежбе из осталих програмом предвиђених садржаја</w:t>
            </w:r>
          </w:p>
          <w:p w:rsidR="004E16A1" w:rsidRDefault="00AA2638">
            <w:pPr>
              <w:pStyle w:val="TableParagraph"/>
              <w:numPr>
                <w:ilvl w:val="0"/>
                <w:numId w:val="903"/>
              </w:numPr>
              <w:tabs>
                <w:tab w:val="left" w:pos="176"/>
              </w:tabs>
              <w:ind w:right="155" w:hanging="119"/>
              <w:rPr>
                <w:sz w:val="14"/>
              </w:rPr>
            </w:pPr>
            <w:r>
              <w:rPr>
                <w:sz w:val="14"/>
              </w:rPr>
              <w:t xml:space="preserve">детаљније опише правила спортске гране за коју показује посебан интерес – за коју </w:t>
            </w:r>
            <w:r>
              <w:rPr>
                <w:spacing w:val="-3"/>
                <w:sz w:val="14"/>
              </w:rPr>
              <w:t xml:space="preserve">школа </w:t>
            </w:r>
            <w:r>
              <w:rPr>
                <w:sz w:val="14"/>
              </w:rPr>
              <w:t>има</w:t>
            </w:r>
            <w:r>
              <w:rPr>
                <w:spacing w:val="-1"/>
                <w:sz w:val="14"/>
              </w:rPr>
              <w:t xml:space="preserve"> </w:t>
            </w:r>
            <w:r>
              <w:rPr>
                <w:sz w:val="14"/>
              </w:rPr>
              <w:t>услове;</w:t>
            </w:r>
          </w:p>
          <w:p w:rsidR="004E16A1" w:rsidRDefault="00AA2638">
            <w:pPr>
              <w:pStyle w:val="TableParagraph"/>
              <w:numPr>
                <w:ilvl w:val="0"/>
                <w:numId w:val="903"/>
              </w:numPr>
              <w:tabs>
                <w:tab w:val="left" w:pos="176"/>
              </w:tabs>
              <w:spacing w:line="237" w:lineRule="auto"/>
              <w:ind w:right="127" w:hanging="119"/>
              <w:rPr>
                <w:sz w:val="14"/>
              </w:rPr>
            </w:pPr>
            <w:r>
              <w:rPr>
                <w:sz w:val="14"/>
              </w:rPr>
              <w:t>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rsidR="004E16A1" w:rsidRDefault="00AA2638">
            <w:pPr>
              <w:pStyle w:val="TableParagraph"/>
              <w:numPr>
                <w:ilvl w:val="0"/>
                <w:numId w:val="903"/>
              </w:numPr>
              <w:tabs>
                <w:tab w:val="left" w:pos="176"/>
              </w:tabs>
              <w:spacing w:before="1"/>
              <w:ind w:right="45" w:hanging="119"/>
              <w:rPr>
                <w:sz w:val="14"/>
              </w:rPr>
            </w:pPr>
            <w:r>
              <w:rPr>
                <w:sz w:val="14"/>
              </w:rPr>
              <w:t>сагледа</w:t>
            </w:r>
            <w:r>
              <w:rPr>
                <w:spacing w:val="-16"/>
                <w:sz w:val="14"/>
              </w:rPr>
              <w:t xml:space="preserve"> </w:t>
            </w:r>
            <w:r>
              <w:rPr>
                <w:sz w:val="14"/>
              </w:rPr>
              <w:t>позитивне</w:t>
            </w:r>
            <w:r>
              <w:rPr>
                <w:spacing w:val="-16"/>
                <w:sz w:val="14"/>
              </w:rPr>
              <w:t xml:space="preserve"> </w:t>
            </w:r>
            <w:r>
              <w:rPr>
                <w:sz w:val="14"/>
              </w:rPr>
              <w:t>карактеристике физичке и спортске</w:t>
            </w:r>
            <w:r>
              <w:rPr>
                <w:spacing w:val="-5"/>
                <w:sz w:val="14"/>
              </w:rPr>
              <w:t xml:space="preserve"> </w:t>
            </w:r>
            <w:r>
              <w:rPr>
                <w:sz w:val="14"/>
              </w:rPr>
              <w:t>активности</w:t>
            </w:r>
          </w:p>
          <w:p w:rsidR="004E16A1" w:rsidRDefault="00AA2638">
            <w:pPr>
              <w:pStyle w:val="TableParagraph"/>
              <w:ind w:right="40"/>
              <w:rPr>
                <w:sz w:val="14"/>
              </w:rPr>
            </w:pPr>
            <w:r>
              <w:rPr>
                <w:sz w:val="14"/>
              </w:rPr>
              <w:t>и њихов утицај на здравље, дружење и добро расположење;</w:t>
            </w:r>
          </w:p>
          <w:p w:rsidR="004E16A1" w:rsidRDefault="00AA2638">
            <w:pPr>
              <w:pStyle w:val="TableParagraph"/>
              <w:numPr>
                <w:ilvl w:val="0"/>
                <w:numId w:val="903"/>
              </w:numPr>
              <w:tabs>
                <w:tab w:val="left" w:pos="176"/>
              </w:tabs>
              <w:ind w:right="488" w:hanging="119"/>
              <w:rPr>
                <w:sz w:val="14"/>
              </w:rPr>
            </w:pPr>
            <w:r>
              <w:rPr>
                <w:sz w:val="14"/>
              </w:rPr>
              <w:t>сагледа негативне утицаје савременог начина</w:t>
            </w:r>
            <w:r>
              <w:rPr>
                <w:spacing w:val="-8"/>
                <w:sz w:val="14"/>
              </w:rPr>
              <w:t xml:space="preserve"> </w:t>
            </w:r>
            <w:r>
              <w:rPr>
                <w:sz w:val="14"/>
              </w:rPr>
              <w:t>живота (пушење, дрога, насиље, деликвентно</w:t>
            </w:r>
            <w:r>
              <w:rPr>
                <w:spacing w:val="-3"/>
                <w:sz w:val="14"/>
              </w:rPr>
              <w:t xml:space="preserve"> </w:t>
            </w:r>
            <w:r>
              <w:rPr>
                <w:sz w:val="14"/>
              </w:rPr>
              <w:t>понашање);</w:t>
            </w:r>
          </w:p>
          <w:p w:rsidR="004E16A1" w:rsidRDefault="00AA2638">
            <w:pPr>
              <w:pStyle w:val="TableParagraph"/>
              <w:numPr>
                <w:ilvl w:val="0"/>
                <w:numId w:val="903"/>
              </w:numPr>
              <w:tabs>
                <w:tab w:val="left" w:pos="176"/>
              </w:tabs>
              <w:spacing w:line="237" w:lineRule="auto"/>
              <w:ind w:right="65" w:hanging="119"/>
              <w:rPr>
                <w:sz w:val="14"/>
              </w:rPr>
            </w:pPr>
            <w:r>
              <w:rPr>
                <w:sz w:val="14"/>
              </w:rPr>
              <w:t>комуницира путем физичких односно спортских активности са својим</w:t>
            </w:r>
            <w:r>
              <w:rPr>
                <w:spacing w:val="-1"/>
                <w:sz w:val="14"/>
              </w:rPr>
              <w:t xml:space="preserve"> </w:t>
            </w:r>
            <w:r>
              <w:rPr>
                <w:sz w:val="14"/>
              </w:rPr>
              <w:t>друговима;</w:t>
            </w:r>
          </w:p>
        </w:tc>
        <w:tc>
          <w:tcPr>
            <w:tcW w:w="2551" w:type="dxa"/>
          </w:tcPr>
          <w:p w:rsidR="004E16A1" w:rsidRDefault="00AA2638">
            <w:pPr>
              <w:pStyle w:val="TableParagraph"/>
              <w:spacing w:before="22"/>
              <w:ind w:left="56"/>
              <w:rPr>
                <w:sz w:val="14"/>
              </w:rPr>
            </w:pPr>
            <w:r>
              <w:rPr>
                <w:sz w:val="14"/>
              </w:rPr>
              <w:t>ПРОГРАМ ПО ИЗБОРУ УЧЕНИКА</w:t>
            </w:r>
          </w:p>
          <w:p w:rsidR="004E16A1" w:rsidRDefault="004E16A1">
            <w:pPr>
              <w:pStyle w:val="TableParagraph"/>
              <w:spacing w:before="10"/>
              <w:ind w:left="0"/>
              <w:rPr>
                <w:b/>
                <w:sz w:val="13"/>
              </w:rPr>
            </w:pPr>
          </w:p>
          <w:p w:rsidR="004E16A1" w:rsidRDefault="00AA2638">
            <w:pPr>
              <w:pStyle w:val="TableParagraph"/>
              <w:numPr>
                <w:ilvl w:val="0"/>
                <w:numId w:val="902"/>
              </w:numPr>
              <w:tabs>
                <w:tab w:val="left" w:pos="176"/>
              </w:tabs>
              <w:ind w:right="313" w:hanging="119"/>
              <w:rPr>
                <w:b/>
                <w:sz w:val="14"/>
              </w:rPr>
            </w:pPr>
            <w:r>
              <w:rPr>
                <w:b/>
                <w:sz w:val="14"/>
              </w:rPr>
              <w:t>РИТМИЧКА ГИМНАСТИКА</w:t>
            </w:r>
            <w:r>
              <w:rPr>
                <w:b/>
                <w:spacing w:val="-17"/>
                <w:sz w:val="14"/>
              </w:rPr>
              <w:t xml:space="preserve"> </w:t>
            </w:r>
            <w:r>
              <w:rPr>
                <w:b/>
                <w:sz w:val="14"/>
              </w:rPr>
              <w:t>И НАРОДНИ</w:t>
            </w:r>
            <w:r>
              <w:rPr>
                <w:b/>
                <w:spacing w:val="-1"/>
                <w:sz w:val="14"/>
              </w:rPr>
              <w:t xml:space="preserve"> </w:t>
            </w:r>
            <w:r>
              <w:rPr>
                <w:b/>
                <w:sz w:val="14"/>
              </w:rPr>
              <w:t>ПЛЕСОВИ</w:t>
            </w:r>
          </w:p>
          <w:p w:rsidR="004E16A1" w:rsidRDefault="00AA2638">
            <w:pPr>
              <w:pStyle w:val="TableParagraph"/>
              <w:numPr>
                <w:ilvl w:val="0"/>
                <w:numId w:val="901"/>
              </w:numPr>
              <w:tabs>
                <w:tab w:val="left" w:pos="161"/>
              </w:tabs>
              <w:spacing w:line="159" w:lineRule="exact"/>
              <w:ind w:firstLine="0"/>
              <w:rPr>
                <w:sz w:val="14"/>
              </w:rPr>
            </w:pPr>
            <w:r>
              <w:rPr>
                <w:sz w:val="14"/>
              </w:rPr>
              <w:t>Савладавање основних</w:t>
            </w:r>
            <w:r>
              <w:rPr>
                <w:spacing w:val="-1"/>
                <w:sz w:val="14"/>
              </w:rPr>
              <w:t xml:space="preserve"> </w:t>
            </w:r>
            <w:r>
              <w:rPr>
                <w:sz w:val="14"/>
              </w:rPr>
              <w:t>вежби:</w:t>
            </w:r>
          </w:p>
          <w:p w:rsidR="004E16A1" w:rsidRDefault="00AA2638">
            <w:pPr>
              <w:pStyle w:val="TableParagraph"/>
              <w:ind w:left="55" w:right="215"/>
              <w:jc w:val="both"/>
              <w:rPr>
                <w:sz w:val="14"/>
              </w:rPr>
            </w:pPr>
            <w:r>
              <w:rPr>
                <w:sz w:val="14"/>
              </w:rPr>
              <w:t>„докорак,”, мењајући корак галопом</w:t>
            </w:r>
            <w:r>
              <w:rPr>
                <w:spacing w:val="-21"/>
                <w:sz w:val="14"/>
              </w:rPr>
              <w:t xml:space="preserve"> </w:t>
            </w:r>
            <w:r>
              <w:rPr>
                <w:sz w:val="14"/>
              </w:rPr>
              <w:t>у свим правцима, полкин корак, далеко високи скок,</w:t>
            </w:r>
            <w:r>
              <w:rPr>
                <w:spacing w:val="-3"/>
                <w:sz w:val="14"/>
              </w:rPr>
              <w:t xml:space="preserve"> </w:t>
            </w:r>
            <w:r>
              <w:rPr>
                <w:sz w:val="14"/>
              </w:rPr>
              <w:t>„маказице”;</w:t>
            </w:r>
          </w:p>
          <w:p w:rsidR="004E16A1" w:rsidRDefault="00AA2638">
            <w:pPr>
              <w:pStyle w:val="TableParagraph"/>
              <w:numPr>
                <w:ilvl w:val="0"/>
                <w:numId w:val="901"/>
              </w:numPr>
              <w:tabs>
                <w:tab w:val="left" w:pos="161"/>
              </w:tabs>
              <w:spacing w:line="237" w:lineRule="auto"/>
              <w:ind w:right="78" w:firstLine="0"/>
              <w:rPr>
                <w:sz w:val="14"/>
              </w:rPr>
            </w:pPr>
            <w:r>
              <w:rPr>
                <w:sz w:val="14"/>
              </w:rPr>
              <w:t>Систематска обрада естетског</w:t>
            </w:r>
            <w:r>
              <w:rPr>
                <w:spacing w:val="-15"/>
                <w:sz w:val="14"/>
              </w:rPr>
              <w:t xml:space="preserve"> </w:t>
            </w:r>
            <w:r>
              <w:rPr>
                <w:sz w:val="14"/>
              </w:rPr>
              <w:t>покрета тела у месту и у кретању без реквизита и са реквизитима, користећи при томе различиту динамику, ритам и</w:t>
            </w:r>
            <w:r>
              <w:rPr>
                <w:spacing w:val="-8"/>
                <w:sz w:val="14"/>
              </w:rPr>
              <w:t xml:space="preserve"> </w:t>
            </w:r>
            <w:r>
              <w:rPr>
                <w:sz w:val="14"/>
              </w:rPr>
              <w:t>темпо,</w:t>
            </w:r>
          </w:p>
          <w:p w:rsidR="004E16A1" w:rsidRDefault="00AA2638">
            <w:pPr>
              <w:pStyle w:val="TableParagraph"/>
              <w:numPr>
                <w:ilvl w:val="0"/>
                <w:numId w:val="901"/>
              </w:numPr>
              <w:tabs>
                <w:tab w:val="left" w:pos="161"/>
              </w:tabs>
              <w:ind w:right="76" w:firstLine="0"/>
              <w:rPr>
                <w:sz w:val="14"/>
              </w:rPr>
            </w:pPr>
            <w:r>
              <w:rPr>
                <w:sz w:val="14"/>
              </w:rPr>
              <w:t>Примена савладане технике естетског покрета и кретања у кратким</w:t>
            </w:r>
            <w:r>
              <w:rPr>
                <w:spacing w:val="-10"/>
                <w:sz w:val="14"/>
              </w:rPr>
              <w:t xml:space="preserve"> </w:t>
            </w:r>
            <w:r>
              <w:rPr>
                <w:sz w:val="14"/>
              </w:rPr>
              <w:t>саставима.</w:t>
            </w:r>
          </w:p>
          <w:p w:rsidR="004E16A1" w:rsidRDefault="00AA2638">
            <w:pPr>
              <w:pStyle w:val="TableParagraph"/>
              <w:numPr>
                <w:ilvl w:val="0"/>
                <w:numId w:val="901"/>
              </w:numPr>
              <w:tabs>
                <w:tab w:val="left" w:pos="161"/>
              </w:tabs>
              <w:ind w:right="52" w:firstLine="0"/>
              <w:rPr>
                <w:sz w:val="14"/>
              </w:rPr>
            </w:pPr>
            <w:r>
              <w:rPr>
                <w:sz w:val="14"/>
              </w:rPr>
              <w:t>Треба</w:t>
            </w:r>
            <w:r>
              <w:rPr>
                <w:spacing w:val="-7"/>
                <w:sz w:val="14"/>
              </w:rPr>
              <w:t xml:space="preserve"> </w:t>
            </w:r>
            <w:r>
              <w:rPr>
                <w:sz w:val="14"/>
              </w:rPr>
              <w:t>савладати</w:t>
            </w:r>
            <w:r>
              <w:rPr>
                <w:spacing w:val="-7"/>
                <w:sz w:val="14"/>
              </w:rPr>
              <w:t xml:space="preserve"> </w:t>
            </w:r>
            <w:r>
              <w:rPr>
                <w:sz w:val="14"/>
              </w:rPr>
              <w:t>најмање</w:t>
            </w:r>
            <w:r>
              <w:rPr>
                <w:spacing w:val="-7"/>
                <w:sz w:val="14"/>
              </w:rPr>
              <w:t xml:space="preserve"> </w:t>
            </w:r>
            <w:r>
              <w:rPr>
                <w:sz w:val="14"/>
              </w:rPr>
              <w:t>пет</w:t>
            </w:r>
            <w:r>
              <w:rPr>
                <w:spacing w:val="-8"/>
                <w:sz w:val="14"/>
              </w:rPr>
              <w:t xml:space="preserve"> </w:t>
            </w:r>
            <w:r>
              <w:rPr>
                <w:sz w:val="14"/>
              </w:rPr>
              <w:t>народних плесова.</w:t>
            </w:r>
          </w:p>
          <w:p w:rsidR="004E16A1" w:rsidRDefault="00AA2638">
            <w:pPr>
              <w:pStyle w:val="TableParagraph"/>
              <w:numPr>
                <w:ilvl w:val="0"/>
                <w:numId w:val="901"/>
              </w:numPr>
              <w:tabs>
                <w:tab w:val="left" w:pos="161"/>
              </w:tabs>
              <w:ind w:right="127" w:firstLine="0"/>
              <w:rPr>
                <w:sz w:val="14"/>
              </w:rPr>
            </w:pPr>
            <w:r>
              <w:rPr>
                <w:sz w:val="14"/>
              </w:rPr>
              <w:t>Припрема за такмичење и приредбе</w:t>
            </w:r>
            <w:r>
              <w:rPr>
                <w:spacing w:val="-16"/>
                <w:sz w:val="14"/>
              </w:rPr>
              <w:t xml:space="preserve"> </w:t>
            </w:r>
            <w:r>
              <w:rPr>
                <w:sz w:val="14"/>
              </w:rPr>
              <w:t>и учешће на</w:t>
            </w:r>
            <w:r>
              <w:rPr>
                <w:spacing w:val="-2"/>
                <w:sz w:val="14"/>
              </w:rPr>
              <w:t xml:space="preserve"> </w:t>
            </w:r>
            <w:r>
              <w:rPr>
                <w:sz w:val="14"/>
              </w:rPr>
              <w:t>њима.</w:t>
            </w:r>
          </w:p>
          <w:p w:rsidR="004E16A1" w:rsidRDefault="004E16A1">
            <w:pPr>
              <w:pStyle w:val="TableParagraph"/>
              <w:spacing w:before="4"/>
              <w:ind w:left="0"/>
              <w:rPr>
                <w:b/>
                <w:sz w:val="13"/>
              </w:rPr>
            </w:pPr>
          </w:p>
          <w:p w:rsidR="004E16A1" w:rsidRDefault="00AA2638">
            <w:pPr>
              <w:pStyle w:val="TableParagraph"/>
              <w:numPr>
                <w:ilvl w:val="0"/>
                <w:numId w:val="900"/>
              </w:numPr>
              <w:tabs>
                <w:tab w:val="left" w:pos="176"/>
              </w:tabs>
              <w:spacing w:line="161" w:lineRule="exact"/>
              <w:rPr>
                <w:b/>
                <w:sz w:val="14"/>
              </w:rPr>
            </w:pPr>
            <w:r>
              <w:rPr>
                <w:b/>
                <w:sz w:val="14"/>
              </w:rPr>
              <w:t xml:space="preserve">СПОРТСКА </w:t>
            </w:r>
            <w:r>
              <w:rPr>
                <w:b/>
                <w:spacing w:val="-5"/>
                <w:sz w:val="14"/>
              </w:rPr>
              <w:t xml:space="preserve">ИГРА </w:t>
            </w:r>
            <w:r>
              <w:rPr>
                <w:b/>
                <w:sz w:val="14"/>
              </w:rPr>
              <w:t>(по</w:t>
            </w:r>
            <w:r>
              <w:rPr>
                <w:b/>
                <w:spacing w:val="1"/>
                <w:sz w:val="14"/>
              </w:rPr>
              <w:t xml:space="preserve"> </w:t>
            </w:r>
            <w:r>
              <w:rPr>
                <w:b/>
                <w:sz w:val="14"/>
              </w:rPr>
              <w:t>избору)</w:t>
            </w:r>
          </w:p>
          <w:p w:rsidR="004E16A1" w:rsidRDefault="00AA2638">
            <w:pPr>
              <w:pStyle w:val="TableParagraph"/>
              <w:numPr>
                <w:ilvl w:val="0"/>
                <w:numId w:val="899"/>
              </w:numPr>
              <w:tabs>
                <w:tab w:val="left" w:pos="162"/>
              </w:tabs>
              <w:ind w:right="294" w:firstLine="0"/>
              <w:rPr>
                <w:sz w:val="14"/>
              </w:rPr>
            </w:pPr>
            <w:r>
              <w:rPr>
                <w:sz w:val="14"/>
              </w:rPr>
              <w:t>Понављање и учвршћивање</w:t>
            </w:r>
            <w:r>
              <w:rPr>
                <w:spacing w:val="-11"/>
                <w:sz w:val="14"/>
              </w:rPr>
              <w:t xml:space="preserve"> </w:t>
            </w:r>
            <w:r>
              <w:rPr>
                <w:sz w:val="14"/>
              </w:rPr>
              <w:t>раније обучаваних елемената</w:t>
            </w:r>
            <w:r>
              <w:rPr>
                <w:spacing w:val="-2"/>
                <w:sz w:val="14"/>
              </w:rPr>
              <w:t xml:space="preserve"> </w:t>
            </w:r>
            <w:r>
              <w:rPr>
                <w:sz w:val="14"/>
              </w:rPr>
              <w:t>игре.</w:t>
            </w:r>
          </w:p>
          <w:p w:rsidR="004E16A1" w:rsidRDefault="00AA2638">
            <w:pPr>
              <w:pStyle w:val="TableParagraph"/>
              <w:numPr>
                <w:ilvl w:val="0"/>
                <w:numId w:val="899"/>
              </w:numPr>
              <w:tabs>
                <w:tab w:val="left" w:pos="162"/>
              </w:tabs>
              <w:ind w:right="168" w:firstLine="0"/>
              <w:rPr>
                <w:sz w:val="14"/>
              </w:rPr>
            </w:pPr>
            <w:r>
              <w:rPr>
                <w:sz w:val="14"/>
              </w:rPr>
              <w:t>Даље проширивање и</w:t>
            </w:r>
            <w:r>
              <w:rPr>
                <w:spacing w:val="-22"/>
                <w:sz w:val="14"/>
              </w:rPr>
              <w:t xml:space="preserve"> </w:t>
            </w:r>
            <w:r>
              <w:rPr>
                <w:sz w:val="14"/>
              </w:rPr>
              <w:t>продубљавање техничко-тактичке припремљености ученика у складу са изборним програмом за дату</w:t>
            </w:r>
            <w:r>
              <w:rPr>
                <w:spacing w:val="-3"/>
                <w:sz w:val="14"/>
              </w:rPr>
              <w:t xml:space="preserve"> </w:t>
            </w:r>
            <w:r>
              <w:rPr>
                <w:spacing w:val="-4"/>
                <w:sz w:val="14"/>
              </w:rPr>
              <w:t>игру.</w:t>
            </w:r>
          </w:p>
          <w:p w:rsidR="004E16A1" w:rsidRDefault="004E16A1">
            <w:pPr>
              <w:pStyle w:val="TableParagraph"/>
              <w:spacing w:before="4"/>
              <w:ind w:left="0"/>
              <w:rPr>
                <w:b/>
                <w:sz w:val="13"/>
              </w:rPr>
            </w:pPr>
          </w:p>
          <w:p w:rsidR="004E16A1" w:rsidRDefault="00AA2638">
            <w:pPr>
              <w:pStyle w:val="TableParagraph"/>
              <w:spacing w:line="161" w:lineRule="exact"/>
              <w:ind w:left="56"/>
              <w:rPr>
                <w:b/>
                <w:sz w:val="14"/>
              </w:rPr>
            </w:pPr>
            <w:r>
              <w:rPr>
                <w:b/>
                <w:sz w:val="14"/>
              </w:rPr>
              <w:t>РУКОМЕТ</w:t>
            </w:r>
          </w:p>
          <w:p w:rsidR="004E16A1" w:rsidRDefault="00AA2638">
            <w:pPr>
              <w:pStyle w:val="TableParagraph"/>
              <w:numPr>
                <w:ilvl w:val="0"/>
                <w:numId w:val="899"/>
              </w:numPr>
              <w:tabs>
                <w:tab w:val="left" w:pos="162"/>
              </w:tabs>
              <w:ind w:right="292" w:firstLine="0"/>
              <w:rPr>
                <w:sz w:val="14"/>
              </w:rPr>
            </w:pPr>
            <w:r>
              <w:rPr>
                <w:spacing w:val="-3"/>
                <w:sz w:val="14"/>
              </w:rPr>
              <w:t xml:space="preserve">Увежбавати </w:t>
            </w:r>
            <w:r>
              <w:rPr>
                <w:sz w:val="14"/>
              </w:rPr>
              <w:t xml:space="preserve">основне техничке елементе који су предвиђени програмским садржајима за основну </w:t>
            </w:r>
            <w:r>
              <w:rPr>
                <w:spacing w:val="-5"/>
                <w:sz w:val="14"/>
              </w:rPr>
              <w:t>школу.</w:t>
            </w:r>
          </w:p>
          <w:p w:rsidR="004E16A1" w:rsidRDefault="00AA2638">
            <w:pPr>
              <w:pStyle w:val="TableParagraph"/>
              <w:numPr>
                <w:ilvl w:val="0"/>
                <w:numId w:val="899"/>
              </w:numPr>
              <w:tabs>
                <w:tab w:val="left" w:pos="162"/>
              </w:tabs>
              <w:spacing w:line="237" w:lineRule="auto"/>
              <w:ind w:right="119" w:firstLine="0"/>
              <w:rPr>
                <w:sz w:val="14"/>
              </w:rPr>
            </w:pPr>
            <w:r>
              <w:rPr>
                <w:sz w:val="14"/>
              </w:rPr>
              <w:t>Покривање и откривање играча, одузимање лопте, ометање</w:t>
            </w:r>
            <w:r>
              <w:rPr>
                <w:spacing w:val="-19"/>
                <w:sz w:val="14"/>
              </w:rPr>
              <w:t xml:space="preserve"> </w:t>
            </w:r>
            <w:r>
              <w:rPr>
                <w:sz w:val="14"/>
              </w:rPr>
              <w:t xml:space="preserve">противника. Општи принципи постављања </w:t>
            </w:r>
            <w:r>
              <w:rPr>
                <w:spacing w:val="-3"/>
                <w:sz w:val="14"/>
              </w:rPr>
              <w:t xml:space="preserve">играчау </w:t>
            </w:r>
            <w:r>
              <w:rPr>
                <w:sz w:val="14"/>
              </w:rPr>
              <w:t xml:space="preserve">одбрани и </w:t>
            </w:r>
            <w:r>
              <w:rPr>
                <w:spacing w:val="-3"/>
                <w:sz w:val="14"/>
              </w:rPr>
              <w:t xml:space="preserve">нападу. </w:t>
            </w:r>
            <w:r>
              <w:rPr>
                <w:sz w:val="14"/>
              </w:rPr>
              <w:t>Напад са</w:t>
            </w:r>
            <w:r>
              <w:rPr>
                <w:spacing w:val="-4"/>
                <w:sz w:val="14"/>
              </w:rPr>
              <w:t xml:space="preserve"> </w:t>
            </w:r>
            <w:r>
              <w:rPr>
                <w:sz w:val="14"/>
              </w:rPr>
              <w:t>једним</w:t>
            </w:r>
          </w:p>
        </w:tc>
        <w:tc>
          <w:tcPr>
            <w:tcW w:w="2551" w:type="dxa"/>
            <w:vMerge/>
            <w:tcBorders>
              <w:top w:val="nil"/>
            </w:tcBorders>
          </w:tcPr>
          <w:p w:rsidR="004E16A1" w:rsidRDefault="004E16A1">
            <w:pPr>
              <w:rPr>
                <w:sz w:val="2"/>
                <w:szCs w:val="2"/>
              </w:rPr>
            </w:pPr>
          </w:p>
        </w:tc>
      </w:tr>
    </w:tbl>
    <w:p w:rsidR="004E16A1" w:rsidRDefault="004E16A1">
      <w:pPr>
        <w:rPr>
          <w:sz w:val="2"/>
          <w:szCs w:val="2"/>
        </w:rPr>
        <w:sectPr w:rsidR="004E16A1">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13160"/>
        </w:trPr>
        <w:tc>
          <w:tcPr>
            <w:tcW w:w="1474" w:type="dxa"/>
          </w:tcPr>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1"/>
              <w:ind w:left="0"/>
              <w:rPr>
                <w:b/>
                <w:sz w:val="23"/>
              </w:rPr>
            </w:pPr>
          </w:p>
          <w:p w:rsidR="004E16A1" w:rsidRDefault="00AA2638">
            <w:pPr>
              <w:pStyle w:val="TableParagraph"/>
              <w:numPr>
                <w:ilvl w:val="0"/>
                <w:numId w:val="898"/>
              </w:numPr>
              <w:tabs>
                <w:tab w:val="left" w:pos="177"/>
              </w:tabs>
              <w:rPr>
                <w:sz w:val="14"/>
              </w:rPr>
            </w:pPr>
            <w:r>
              <w:rPr>
                <w:sz w:val="14"/>
              </w:rPr>
              <w:t>Фудбал;</w:t>
            </w: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AA2638">
            <w:pPr>
              <w:pStyle w:val="TableParagraph"/>
              <w:numPr>
                <w:ilvl w:val="0"/>
                <w:numId w:val="898"/>
              </w:numPr>
              <w:tabs>
                <w:tab w:val="left" w:pos="177"/>
              </w:tabs>
              <w:spacing w:before="103"/>
              <w:rPr>
                <w:sz w:val="14"/>
              </w:rPr>
            </w:pPr>
            <w:r>
              <w:rPr>
                <w:sz w:val="14"/>
              </w:rPr>
              <w:t>Кошарка;</w:t>
            </w: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8"/>
              <w:ind w:left="0"/>
              <w:rPr>
                <w:b/>
                <w:sz w:val="16"/>
              </w:rPr>
            </w:pPr>
          </w:p>
          <w:p w:rsidR="004E16A1" w:rsidRDefault="00AA2638">
            <w:pPr>
              <w:pStyle w:val="TableParagraph"/>
              <w:numPr>
                <w:ilvl w:val="0"/>
                <w:numId w:val="898"/>
              </w:numPr>
              <w:tabs>
                <w:tab w:val="left" w:pos="177"/>
              </w:tabs>
              <w:rPr>
                <w:sz w:val="14"/>
              </w:rPr>
            </w:pPr>
            <w:r>
              <w:rPr>
                <w:sz w:val="14"/>
              </w:rPr>
              <w:t>Одбојка;</w:t>
            </w: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9"/>
              <w:ind w:left="0"/>
              <w:rPr>
                <w:b/>
                <w:sz w:val="20"/>
              </w:rPr>
            </w:pPr>
          </w:p>
          <w:p w:rsidR="004E16A1" w:rsidRDefault="00AA2638">
            <w:pPr>
              <w:pStyle w:val="TableParagraph"/>
              <w:numPr>
                <w:ilvl w:val="0"/>
                <w:numId w:val="898"/>
              </w:numPr>
              <w:tabs>
                <w:tab w:val="left" w:pos="177"/>
              </w:tabs>
              <w:rPr>
                <w:sz w:val="14"/>
              </w:rPr>
            </w:pPr>
            <w:r>
              <w:rPr>
                <w:sz w:val="14"/>
              </w:rPr>
              <w:t>Пливање;</w:t>
            </w: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AA2638">
            <w:pPr>
              <w:pStyle w:val="TableParagraph"/>
              <w:numPr>
                <w:ilvl w:val="0"/>
                <w:numId w:val="898"/>
              </w:numPr>
              <w:tabs>
                <w:tab w:val="left" w:pos="177"/>
              </w:tabs>
              <w:spacing w:before="103"/>
              <w:rPr>
                <w:sz w:val="14"/>
              </w:rPr>
            </w:pPr>
            <w:r>
              <w:rPr>
                <w:sz w:val="14"/>
              </w:rPr>
              <w:t>Борилачке</w:t>
            </w:r>
            <w:r>
              <w:rPr>
                <w:spacing w:val="-16"/>
                <w:sz w:val="14"/>
              </w:rPr>
              <w:t xml:space="preserve"> </w:t>
            </w:r>
            <w:r>
              <w:rPr>
                <w:sz w:val="14"/>
              </w:rPr>
              <w:t>вештине;</w:t>
            </w: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6"/>
              <w:ind w:left="0"/>
              <w:rPr>
                <w:b/>
                <w:sz w:val="23"/>
              </w:rPr>
            </w:pPr>
          </w:p>
          <w:p w:rsidR="004E16A1" w:rsidRDefault="00AA2638">
            <w:pPr>
              <w:pStyle w:val="TableParagraph"/>
              <w:numPr>
                <w:ilvl w:val="0"/>
                <w:numId w:val="898"/>
              </w:numPr>
              <w:tabs>
                <w:tab w:val="left" w:pos="177"/>
              </w:tabs>
              <w:spacing w:before="1"/>
              <w:rPr>
                <w:sz w:val="14"/>
              </w:rPr>
            </w:pPr>
            <w:r>
              <w:rPr>
                <w:sz w:val="14"/>
              </w:rPr>
              <w:t>Клизање, смучање;</w:t>
            </w:r>
          </w:p>
        </w:tc>
        <w:tc>
          <w:tcPr>
            <w:tcW w:w="1701" w:type="dxa"/>
          </w:tcPr>
          <w:p w:rsidR="004E16A1" w:rsidRDefault="00AA2638">
            <w:pPr>
              <w:pStyle w:val="TableParagraph"/>
              <w:numPr>
                <w:ilvl w:val="0"/>
                <w:numId w:val="897"/>
              </w:numPr>
              <w:tabs>
                <w:tab w:val="left" w:pos="177"/>
              </w:tabs>
              <w:spacing w:before="18"/>
              <w:ind w:right="151"/>
              <w:rPr>
                <w:sz w:val="14"/>
              </w:rPr>
            </w:pPr>
            <w:r>
              <w:rPr>
                <w:sz w:val="14"/>
              </w:rPr>
              <w:t>Развијање елемената ритма сједињавањем кинетичких и енергетских елемената у цјелине: у препознавању целина: рад-одмор;</w:t>
            </w:r>
            <w:r>
              <w:rPr>
                <w:spacing w:val="-11"/>
                <w:sz w:val="14"/>
              </w:rPr>
              <w:t xml:space="preserve"> </w:t>
            </w:r>
            <w:r>
              <w:rPr>
                <w:sz w:val="14"/>
              </w:rPr>
              <w:t>напрезање- релаксација; убрзање- успоравање;</w:t>
            </w:r>
          </w:p>
          <w:p w:rsidR="004E16A1" w:rsidRDefault="00AA2638">
            <w:pPr>
              <w:pStyle w:val="TableParagraph"/>
              <w:numPr>
                <w:ilvl w:val="0"/>
                <w:numId w:val="897"/>
              </w:numPr>
              <w:tabs>
                <w:tab w:val="left" w:pos="177"/>
              </w:tabs>
              <w:spacing w:line="237" w:lineRule="auto"/>
              <w:ind w:right="100"/>
              <w:rPr>
                <w:sz w:val="14"/>
              </w:rPr>
            </w:pPr>
            <w:r>
              <w:rPr>
                <w:sz w:val="14"/>
              </w:rPr>
              <w:t>Избор спортских грана, спортско-рекреативних или других кретних активности</w:t>
            </w:r>
            <w:r>
              <w:rPr>
                <w:spacing w:val="-1"/>
                <w:sz w:val="14"/>
              </w:rPr>
              <w:t xml:space="preserve"> </w:t>
            </w:r>
            <w:r>
              <w:rPr>
                <w:sz w:val="14"/>
              </w:rPr>
              <w:t>као</w:t>
            </w:r>
          </w:p>
          <w:p w:rsidR="004E16A1" w:rsidRDefault="00AA2638">
            <w:pPr>
              <w:pStyle w:val="TableParagraph"/>
              <w:ind w:left="176" w:right="135"/>
              <w:rPr>
                <w:sz w:val="14"/>
              </w:rPr>
            </w:pPr>
            <w:r>
              <w:rPr>
                <w:sz w:val="14"/>
              </w:rPr>
              <w:t>трајног опредељења за њихово свакодневно упражњавање;</w:t>
            </w:r>
          </w:p>
        </w:tc>
        <w:tc>
          <w:tcPr>
            <w:tcW w:w="2268" w:type="dxa"/>
          </w:tcPr>
          <w:p w:rsidR="004E16A1" w:rsidRDefault="00AA2638">
            <w:pPr>
              <w:pStyle w:val="TableParagraph"/>
              <w:numPr>
                <w:ilvl w:val="0"/>
                <w:numId w:val="896"/>
              </w:numPr>
              <w:tabs>
                <w:tab w:val="left" w:pos="177"/>
              </w:tabs>
              <w:spacing w:before="18"/>
              <w:ind w:right="494"/>
              <w:rPr>
                <w:sz w:val="14"/>
              </w:rPr>
            </w:pPr>
            <w:r>
              <w:rPr>
                <w:sz w:val="14"/>
              </w:rPr>
              <w:t>доводи у везу</w:t>
            </w:r>
            <w:r>
              <w:rPr>
                <w:spacing w:val="-24"/>
                <w:sz w:val="14"/>
              </w:rPr>
              <w:t xml:space="preserve"> </w:t>
            </w:r>
            <w:r>
              <w:rPr>
                <w:sz w:val="14"/>
              </w:rPr>
              <w:t>свакодневни живот и способност за учење и практичан рад</w:t>
            </w:r>
            <w:r>
              <w:rPr>
                <w:spacing w:val="-7"/>
                <w:sz w:val="14"/>
              </w:rPr>
              <w:t xml:space="preserve"> </w:t>
            </w:r>
            <w:r>
              <w:rPr>
                <w:sz w:val="14"/>
              </w:rPr>
              <w:t>са</w:t>
            </w:r>
          </w:p>
          <w:p w:rsidR="004E16A1" w:rsidRDefault="00AA2638">
            <w:pPr>
              <w:pStyle w:val="TableParagraph"/>
              <w:spacing w:line="237" w:lineRule="auto"/>
              <w:ind w:left="176" w:right="234"/>
              <w:rPr>
                <w:sz w:val="14"/>
              </w:rPr>
            </w:pPr>
            <w:r>
              <w:rPr>
                <w:sz w:val="14"/>
              </w:rPr>
              <w:t>физичким, односно спортским активностимаи правилном исхраном;</w:t>
            </w:r>
          </w:p>
          <w:p w:rsidR="004E16A1" w:rsidRDefault="00AA2638">
            <w:pPr>
              <w:pStyle w:val="TableParagraph"/>
              <w:numPr>
                <w:ilvl w:val="0"/>
                <w:numId w:val="896"/>
              </w:numPr>
              <w:tabs>
                <w:tab w:val="left" w:pos="177"/>
              </w:tabs>
              <w:ind w:right="268"/>
              <w:rPr>
                <w:sz w:val="14"/>
              </w:rPr>
            </w:pPr>
            <w:proofErr w:type="gramStart"/>
            <w:r>
              <w:rPr>
                <w:sz w:val="14"/>
              </w:rPr>
              <w:t>самостално</w:t>
            </w:r>
            <w:proofErr w:type="gramEnd"/>
            <w:r>
              <w:rPr>
                <w:sz w:val="14"/>
              </w:rPr>
              <w:t xml:space="preserve"> бира </w:t>
            </w:r>
            <w:r>
              <w:rPr>
                <w:spacing w:val="-3"/>
                <w:sz w:val="14"/>
              </w:rPr>
              <w:t xml:space="preserve">физичку, </w:t>
            </w:r>
            <w:r>
              <w:rPr>
                <w:sz w:val="14"/>
              </w:rPr>
              <w:t>односно спортску активност</w:t>
            </w:r>
            <w:r>
              <w:rPr>
                <w:spacing w:val="-5"/>
                <w:sz w:val="14"/>
              </w:rPr>
              <w:t xml:space="preserve"> </w:t>
            </w:r>
            <w:r>
              <w:rPr>
                <w:sz w:val="14"/>
              </w:rPr>
              <w:t xml:space="preserve">и изводи је у окружењу у </w:t>
            </w:r>
            <w:r>
              <w:rPr>
                <w:spacing w:val="-3"/>
                <w:sz w:val="14"/>
              </w:rPr>
              <w:t xml:space="preserve">коме </w:t>
            </w:r>
            <w:r>
              <w:rPr>
                <w:sz w:val="14"/>
              </w:rPr>
              <w:t>живи (да ли си ово намерно избацио?.</w:t>
            </w:r>
          </w:p>
          <w:p w:rsidR="004E16A1" w:rsidRDefault="00AA2638">
            <w:pPr>
              <w:pStyle w:val="TableParagraph"/>
              <w:numPr>
                <w:ilvl w:val="0"/>
                <w:numId w:val="896"/>
              </w:numPr>
              <w:tabs>
                <w:tab w:val="left" w:pos="177"/>
              </w:tabs>
              <w:spacing w:line="237" w:lineRule="auto"/>
              <w:ind w:right="241"/>
              <w:rPr>
                <w:sz w:val="14"/>
              </w:rPr>
            </w:pPr>
            <w:r>
              <w:rPr>
                <w:sz w:val="14"/>
              </w:rPr>
              <w:t>објасни да покрет и кретање, без обзира на то којој врсти физичке,односно спортске активности припада, има своју естетску компоненту (лепота извођења, лепота</w:t>
            </w:r>
            <w:r>
              <w:rPr>
                <w:spacing w:val="-6"/>
                <w:sz w:val="14"/>
              </w:rPr>
              <w:t xml:space="preserve"> </w:t>
            </w:r>
            <w:r>
              <w:rPr>
                <w:sz w:val="14"/>
              </w:rPr>
              <w:t>доживљаја);</w:t>
            </w:r>
          </w:p>
          <w:p w:rsidR="004E16A1" w:rsidRDefault="00AA2638">
            <w:pPr>
              <w:pStyle w:val="TableParagraph"/>
              <w:numPr>
                <w:ilvl w:val="0"/>
                <w:numId w:val="896"/>
              </w:numPr>
              <w:tabs>
                <w:tab w:val="left" w:pos="177"/>
              </w:tabs>
              <w:ind w:right="220"/>
              <w:rPr>
                <w:sz w:val="14"/>
              </w:rPr>
            </w:pPr>
            <w:r>
              <w:rPr>
                <w:sz w:val="14"/>
              </w:rPr>
              <w:t>анализира и вреднује</w:t>
            </w:r>
            <w:r>
              <w:rPr>
                <w:spacing w:val="-12"/>
                <w:sz w:val="14"/>
              </w:rPr>
              <w:t xml:space="preserve"> </w:t>
            </w:r>
            <w:r>
              <w:rPr>
                <w:sz w:val="14"/>
              </w:rPr>
              <w:t>извођење покрета и кретања у</w:t>
            </w:r>
            <w:r>
              <w:rPr>
                <w:spacing w:val="-7"/>
                <w:sz w:val="14"/>
              </w:rPr>
              <w:t xml:space="preserve"> </w:t>
            </w:r>
            <w:r>
              <w:rPr>
                <w:sz w:val="14"/>
              </w:rPr>
              <w:t>вежбању;</w:t>
            </w:r>
          </w:p>
          <w:p w:rsidR="004E16A1" w:rsidRDefault="00AA2638">
            <w:pPr>
              <w:pStyle w:val="TableParagraph"/>
              <w:numPr>
                <w:ilvl w:val="0"/>
                <w:numId w:val="896"/>
              </w:numPr>
              <w:tabs>
                <w:tab w:val="left" w:pos="177"/>
              </w:tabs>
              <w:ind w:right="373"/>
              <w:rPr>
                <w:sz w:val="14"/>
              </w:rPr>
            </w:pPr>
            <w:r>
              <w:rPr>
                <w:sz w:val="14"/>
              </w:rPr>
              <w:t>наводи основне олимпијске принципе и примењује их на школским спортским такмичењима и у</w:t>
            </w:r>
            <w:r>
              <w:rPr>
                <w:spacing w:val="-9"/>
                <w:sz w:val="14"/>
              </w:rPr>
              <w:t xml:space="preserve"> </w:t>
            </w:r>
            <w:r>
              <w:rPr>
                <w:sz w:val="14"/>
              </w:rPr>
              <w:t>слободном времену;</w:t>
            </w:r>
          </w:p>
          <w:p w:rsidR="004E16A1" w:rsidRDefault="00AA2638">
            <w:pPr>
              <w:pStyle w:val="TableParagraph"/>
              <w:numPr>
                <w:ilvl w:val="0"/>
                <w:numId w:val="896"/>
              </w:numPr>
              <w:tabs>
                <w:tab w:val="left" w:pos="177"/>
              </w:tabs>
              <w:spacing w:line="237" w:lineRule="auto"/>
              <w:ind w:right="45"/>
              <w:rPr>
                <w:sz w:val="14"/>
              </w:rPr>
            </w:pPr>
            <w:r>
              <w:rPr>
                <w:sz w:val="14"/>
              </w:rPr>
              <w:t>препозна нетолерантно</w:t>
            </w:r>
            <w:r>
              <w:rPr>
                <w:spacing w:val="-25"/>
                <w:sz w:val="14"/>
              </w:rPr>
              <w:t xml:space="preserve"> </w:t>
            </w:r>
            <w:r>
              <w:rPr>
                <w:sz w:val="14"/>
              </w:rPr>
              <w:t>понашање својих другова и реагује</w:t>
            </w:r>
            <w:r>
              <w:rPr>
                <w:spacing w:val="-4"/>
                <w:sz w:val="14"/>
              </w:rPr>
              <w:t xml:space="preserve"> </w:t>
            </w:r>
            <w:r>
              <w:rPr>
                <w:sz w:val="14"/>
              </w:rPr>
              <w:t>на</w:t>
            </w:r>
          </w:p>
          <w:p w:rsidR="004E16A1" w:rsidRDefault="00AA2638">
            <w:pPr>
              <w:pStyle w:val="TableParagraph"/>
              <w:ind w:left="176" w:right="40"/>
              <w:rPr>
                <w:sz w:val="14"/>
              </w:rPr>
            </w:pPr>
            <w:proofErr w:type="gramStart"/>
            <w:r>
              <w:rPr>
                <w:sz w:val="14"/>
              </w:rPr>
              <w:t>њега</w:t>
            </w:r>
            <w:proofErr w:type="gramEnd"/>
            <w:r>
              <w:rPr>
                <w:sz w:val="14"/>
              </w:rPr>
              <w:t>, шири дух пријатељства, буде истрајан је у својим активностима.</w:t>
            </w:r>
          </w:p>
          <w:p w:rsidR="004E16A1" w:rsidRDefault="00AA2638">
            <w:pPr>
              <w:pStyle w:val="TableParagraph"/>
              <w:numPr>
                <w:ilvl w:val="0"/>
                <w:numId w:val="896"/>
              </w:numPr>
              <w:tabs>
                <w:tab w:val="left" w:pos="177"/>
              </w:tabs>
              <w:spacing w:line="237" w:lineRule="auto"/>
              <w:ind w:right="238"/>
              <w:rPr>
                <w:sz w:val="14"/>
              </w:rPr>
            </w:pPr>
            <w:r>
              <w:rPr>
                <w:sz w:val="14"/>
              </w:rPr>
              <w:t>се правилно односи према окружењу у којме вежба, рекреира се и бави се</w:t>
            </w:r>
            <w:r>
              <w:rPr>
                <w:spacing w:val="-6"/>
                <w:sz w:val="14"/>
              </w:rPr>
              <w:t xml:space="preserve"> </w:t>
            </w:r>
            <w:r>
              <w:rPr>
                <w:sz w:val="14"/>
              </w:rPr>
              <w:t>спортом, што преноси у свакодневни живот;</w:t>
            </w:r>
          </w:p>
          <w:p w:rsidR="004E16A1" w:rsidRDefault="00AA2638">
            <w:pPr>
              <w:pStyle w:val="TableParagraph"/>
              <w:numPr>
                <w:ilvl w:val="0"/>
                <w:numId w:val="896"/>
              </w:numPr>
              <w:tabs>
                <w:tab w:val="left" w:pos="177"/>
              </w:tabs>
              <w:ind w:right="71"/>
              <w:rPr>
                <w:sz w:val="14"/>
              </w:rPr>
            </w:pPr>
            <w:proofErr w:type="gramStart"/>
            <w:r>
              <w:rPr>
                <w:sz w:val="14"/>
              </w:rPr>
              <w:t>учествује</w:t>
            </w:r>
            <w:proofErr w:type="gramEnd"/>
            <w:r>
              <w:rPr>
                <w:sz w:val="14"/>
              </w:rPr>
              <w:t xml:space="preserve"> на </w:t>
            </w:r>
            <w:r>
              <w:rPr>
                <w:spacing w:val="-3"/>
                <w:sz w:val="14"/>
              </w:rPr>
              <w:t xml:space="preserve">школском </w:t>
            </w:r>
            <w:r>
              <w:rPr>
                <w:sz w:val="14"/>
              </w:rPr>
              <w:t>такмичењу и у систему</w:t>
            </w:r>
            <w:r>
              <w:rPr>
                <w:spacing w:val="-15"/>
                <w:sz w:val="14"/>
              </w:rPr>
              <w:t xml:space="preserve"> </w:t>
            </w:r>
            <w:r>
              <w:rPr>
                <w:sz w:val="14"/>
              </w:rPr>
              <w:t>школских спортских такмичења.</w:t>
            </w:r>
          </w:p>
        </w:tc>
        <w:tc>
          <w:tcPr>
            <w:tcW w:w="2551" w:type="dxa"/>
          </w:tcPr>
          <w:p w:rsidR="004E16A1" w:rsidRDefault="00AA2638">
            <w:pPr>
              <w:pStyle w:val="TableParagraph"/>
              <w:spacing w:before="19"/>
              <w:ind w:left="56"/>
              <w:rPr>
                <w:sz w:val="14"/>
              </w:rPr>
            </w:pPr>
            <w:proofErr w:type="gramStart"/>
            <w:r>
              <w:rPr>
                <w:sz w:val="14"/>
              </w:rPr>
              <w:t>и</w:t>
            </w:r>
            <w:proofErr w:type="gramEnd"/>
            <w:r>
              <w:rPr>
                <w:sz w:val="14"/>
              </w:rPr>
              <w:t xml:space="preserve"> два играча и напад против зонске одбране. Зонска одбрана и напад „човек на човека”. Уигравање кроз тренажни процес.</w:t>
            </w:r>
          </w:p>
          <w:p w:rsidR="004E16A1" w:rsidRDefault="00AA2638">
            <w:pPr>
              <w:pStyle w:val="TableParagraph"/>
              <w:numPr>
                <w:ilvl w:val="0"/>
                <w:numId w:val="895"/>
              </w:numPr>
              <w:tabs>
                <w:tab w:val="left" w:pos="162"/>
              </w:tabs>
              <w:spacing w:line="157" w:lineRule="exact"/>
              <w:ind w:firstLine="0"/>
              <w:rPr>
                <w:sz w:val="14"/>
              </w:rPr>
            </w:pPr>
            <w:r>
              <w:rPr>
                <w:sz w:val="14"/>
              </w:rPr>
              <w:t>Правила</w:t>
            </w:r>
            <w:r>
              <w:rPr>
                <w:spacing w:val="-2"/>
                <w:sz w:val="14"/>
              </w:rPr>
              <w:t xml:space="preserve"> </w:t>
            </w:r>
            <w:r>
              <w:rPr>
                <w:sz w:val="14"/>
              </w:rPr>
              <w:t>игре.</w:t>
            </w:r>
          </w:p>
          <w:p w:rsidR="004E16A1" w:rsidRDefault="00AA2638">
            <w:pPr>
              <w:pStyle w:val="TableParagraph"/>
              <w:numPr>
                <w:ilvl w:val="0"/>
                <w:numId w:val="895"/>
              </w:numPr>
              <w:tabs>
                <w:tab w:val="left" w:pos="162"/>
              </w:tabs>
              <w:ind w:right="89" w:firstLine="0"/>
              <w:rPr>
                <w:sz w:val="14"/>
              </w:rPr>
            </w:pPr>
            <w:r>
              <w:rPr>
                <w:sz w:val="14"/>
              </w:rPr>
              <w:t>Учествовање на разредним,</w:t>
            </w:r>
            <w:r>
              <w:rPr>
                <w:spacing w:val="-18"/>
                <w:sz w:val="14"/>
              </w:rPr>
              <w:t xml:space="preserve"> </w:t>
            </w:r>
            <w:r>
              <w:rPr>
                <w:sz w:val="14"/>
              </w:rPr>
              <w:t>школским и међусколским</w:t>
            </w:r>
            <w:r>
              <w:rPr>
                <w:spacing w:val="-4"/>
                <w:sz w:val="14"/>
              </w:rPr>
              <w:t xml:space="preserve"> </w:t>
            </w:r>
            <w:r>
              <w:rPr>
                <w:sz w:val="14"/>
              </w:rPr>
              <w:t>такмичењима.</w:t>
            </w:r>
          </w:p>
          <w:p w:rsidR="004E16A1" w:rsidRDefault="004E16A1">
            <w:pPr>
              <w:pStyle w:val="TableParagraph"/>
              <w:spacing w:before="8"/>
              <w:ind w:left="0"/>
              <w:rPr>
                <w:b/>
                <w:sz w:val="13"/>
              </w:rPr>
            </w:pPr>
          </w:p>
          <w:p w:rsidR="004E16A1" w:rsidRDefault="00AA2638">
            <w:pPr>
              <w:pStyle w:val="TableParagraph"/>
              <w:spacing w:line="161" w:lineRule="exact"/>
              <w:ind w:left="56"/>
              <w:rPr>
                <w:b/>
                <w:sz w:val="14"/>
              </w:rPr>
            </w:pPr>
            <w:r>
              <w:rPr>
                <w:b/>
                <w:sz w:val="14"/>
              </w:rPr>
              <w:t>ФУДБАЛ</w:t>
            </w:r>
          </w:p>
          <w:p w:rsidR="004E16A1" w:rsidRDefault="00AA2638">
            <w:pPr>
              <w:pStyle w:val="TableParagraph"/>
              <w:numPr>
                <w:ilvl w:val="0"/>
                <w:numId w:val="895"/>
              </w:numPr>
              <w:tabs>
                <w:tab w:val="left" w:pos="162"/>
              </w:tabs>
              <w:ind w:right="292" w:firstLine="0"/>
              <w:rPr>
                <w:sz w:val="14"/>
              </w:rPr>
            </w:pPr>
            <w:r>
              <w:rPr>
                <w:spacing w:val="-3"/>
                <w:sz w:val="14"/>
              </w:rPr>
              <w:t xml:space="preserve">Увежбавати </w:t>
            </w:r>
            <w:r>
              <w:rPr>
                <w:sz w:val="14"/>
              </w:rPr>
              <w:t xml:space="preserve">основне техничке елементе који су предвиђени програмским садржајима за основну </w:t>
            </w:r>
            <w:r>
              <w:rPr>
                <w:spacing w:val="-5"/>
                <w:sz w:val="14"/>
              </w:rPr>
              <w:t>школу.</w:t>
            </w:r>
          </w:p>
          <w:p w:rsidR="004E16A1" w:rsidRDefault="00AA2638">
            <w:pPr>
              <w:pStyle w:val="TableParagraph"/>
              <w:numPr>
                <w:ilvl w:val="0"/>
                <w:numId w:val="895"/>
              </w:numPr>
              <w:tabs>
                <w:tab w:val="left" w:pos="162"/>
              </w:tabs>
              <w:spacing w:line="237" w:lineRule="auto"/>
              <w:ind w:right="44" w:firstLine="0"/>
              <w:rPr>
                <w:sz w:val="14"/>
              </w:rPr>
            </w:pPr>
            <w:r>
              <w:rPr>
                <w:sz w:val="14"/>
              </w:rPr>
              <w:t>Покривање и откривање играча, одузимање лопте и ометање</w:t>
            </w:r>
            <w:r>
              <w:rPr>
                <w:spacing w:val="-21"/>
                <w:sz w:val="14"/>
              </w:rPr>
              <w:t xml:space="preserve"> </w:t>
            </w:r>
            <w:r>
              <w:rPr>
                <w:sz w:val="14"/>
              </w:rPr>
              <w:t>противника.</w:t>
            </w:r>
          </w:p>
          <w:p w:rsidR="004E16A1" w:rsidRDefault="00AA2638">
            <w:pPr>
              <w:pStyle w:val="TableParagraph"/>
              <w:ind w:left="56" w:right="224"/>
              <w:rPr>
                <w:sz w:val="14"/>
              </w:rPr>
            </w:pPr>
            <w:r>
              <w:rPr>
                <w:sz w:val="14"/>
              </w:rPr>
              <w:t>Општи принципи постављања играча у нападу и одбрани. Разне варијанте напада и одбране. Уигравање кроз тренажни процес.</w:t>
            </w:r>
          </w:p>
          <w:p w:rsidR="004E16A1" w:rsidRDefault="00AA2638">
            <w:pPr>
              <w:pStyle w:val="TableParagraph"/>
              <w:numPr>
                <w:ilvl w:val="0"/>
                <w:numId w:val="895"/>
              </w:numPr>
              <w:tabs>
                <w:tab w:val="left" w:pos="162"/>
              </w:tabs>
              <w:spacing w:line="157" w:lineRule="exact"/>
              <w:ind w:firstLine="0"/>
              <w:rPr>
                <w:sz w:val="14"/>
              </w:rPr>
            </w:pPr>
            <w:r>
              <w:rPr>
                <w:sz w:val="14"/>
              </w:rPr>
              <w:t>Правила малог</w:t>
            </w:r>
            <w:r>
              <w:rPr>
                <w:spacing w:val="-4"/>
                <w:sz w:val="14"/>
              </w:rPr>
              <w:t xml:space="preserve"> </w:t>
            </w:r>
            <w:r>
              <w:rPr>
                <w:sz w:val="14"/>
              </w:rPr>
              <w:t>фудбала.</w:t>
            </w:r>
          </w:p>
          <w:p w:rsidR="004E16A1" w:rsidRDefault="00AA2638">
            <w:pPr>
              <w:pStyle w:val="TableParagraph"/>
              <w:numPr>
                <w:ilvl w:val="0"/>
                <w:numId w:val="895"/>
              </w:numPr>
              <w:tabs>
                <w:tab w:val="left" w:pos="162"/>
              </w:tabs>
              <w:ind w:right="216" w:firstLine="0"/>
              <w:rPr>
                <w:sz w:val="14"/>
              </w:rPr>
            </w:pPr>
            <w:r>
              <w:rPr>
                <w:sz w:val="14"/>
              </w:rPr>
              <w:t>Учествовање на разним школским</w:t>
            </w:r>
            <w:r>
              <w:rPr>
                <w:spacing w:val="-17"/>
                <w:sz w:val="14"/>
              </w:rPr>
              <w:t xml:space="preserve"> </w:t>
            </w:r>
            <w:r>
              <w:rPr>
                <w:sz w:val="14"/>
              </w:rPr>
              <w:t>и међушколским</w:t>
            </w:r>
            <w:r>
              <w:rPr>
                <w:spacing w:val="-2"/>
                <w:sz w:val="14"/>
              </w:rPr>
              <w:t xml:space="preserve"> </w:t>
            </w:r>
            <w:r>
              <w:rPr>
                <w:sz w:val="14"/>
              </w:rPr>
              <w:t>такмичељима.</w:t>
            </w:r>
          </w:p>
          <w:p w:rsidR="004E16A1" w:rsidRDefault="004E16A1">
            <w:pPr>
              <w:pStyle w:val="TableParagraph"/>
              <w:spacing w:before="5"/>
              <w:ind w:left="0"/>
              <w:rPr>
                <w:b/>
                <w:sz w:val="13"/>
              </w:rPr>
            </w:pPr>
          </w:p>
          <w:p w:rsidR="004E16A1" w:rsidRDefault="00AA2638">
            <w:pPr>
              <w:pStyle w:val="TableParagraph"/>
              <w:spacing w:line="161" w:lineRule="exact"/>
              <w:ind w:left="56"/>
              <w:rPr>
                <w:b/>
                <w:sz w:val="14"/>
              </w:rPr>
            </w:pPr>
            <w:r>
              <w:rPr>
                <w:b/>
                <w:sz w:val="14"/>
              </w:rPr>
              <w:t>КОШАРКА</w:t>
            </w:r>
          </w:p>
          <w:p w:rsidR="004E16A1" w:rsidRDefault="00AA2638">
            <w:pPr>
              <w:pStyle w:val="TableParagraph"/>
              <w:numPr>
                <w:ilvl w:val="0"/>
                <w:numId w:val="895"/>
              </w:numPr>
              <w:tabs>
                <w:tab w:val="left" w:pos="162"/>
              </w:tabs>
              <w:ind w:right="292" w:firstLine="0"/>
              <w:rPr>
                <w:sz w:val="14"/>
              </w:rPr>
            </w:pPr>
            <w:r>
              <w:rPr>
                <w:spacing w:val="-3"/>
                <w:sz w:val="14"/>
              </w:rPr>
              <w:t xml:space="preserve">Увежбавати </w:t>
            </w:r>
            <w:r>
              <w:rPr>
                <w:sz w:val="14"/>
              </w:rPr>
              <w:t xml:space="preserve">основне техничке елементе који су предвиђени програмским садржајима за основну </w:t>
            </w:r>
            <w:r>
              <w:rPr>
                <w:spacing w:val="-3"/>
                <w:sz w:val="14"/>
              </w:rPr>
              <w:t>школу</w:t>
            </w:r>
          </w:p>
          <w:p w:rsidR="004E16A1" w:rsidRDefault="00AA2638">
            <w:pPr>
              <w:pStyle w:val="TableParagraph"/>
              <w:numPr>
                <w:ilvl w:val="0"/>
                <w:numId w:val="895"/>
              </w:numPr>
              <w:tabs>
                <w:tab w:val="left" w:pos="162"/>
              </w:tabs>
              <w:spacing w:line="237" w:lineRule="auto"/>
              <w:ind w:right="181" w:firstLine="0"/>
              <w:rPr>
                <w:sz w:val="14"/>
              </w:rPr>
            </w:pPr>
            <w:r>
              <w:rPr>
                <w:sz w:val="14"/>
              </w:rPr>
              <w:t>Техника кошарке. Шутирање на</w:t>
            </w:r>
            <w:r>
              <w:rPr>
                <w:spacing w:val="-21"/>
                <w:sz w:val="14"/>
              </w:rPr>
              <w:t xml:space="preserve"> </w:t>
            </w:r>
            <w:r>
              <w:rPr>
                <w:spacing w:val="-3"/>
                <w:sz w:val="14"/>
              </w:rPr>
              <w:t xml:space="preserve">кош </w:t>
            </w:r>
            <w:r>
              <w:rPr>
                <w:sz w:val="14"/>
              </w:rPr>
              <w:t xml:space="preserve">из места и кретања, шут са једном или обема рукама, са разних одстојања </w:t>
            </w:r>
            <w:r>
              <w:rPr>
                <w:spacing w:val="-3"/>
                <w:sz w:val="14"/>
              </w:rPr>
              <w:t xml:space="preserve">од </w:t>
            </w:r>
            <w:r>
              <w:rPr>
                <w:sz w:val="14"/>
              </w:rPr>
              <w:t>коша. Постављање и кретање играча у нападу и одбрани. Одбрана „зоном”</w:t>
            </w:r>
            <w:r>
              <w:rPr>
                <w:spacing w:val="-15"/>
                <w:sz w:val="14"/>
              </w:rPr>
              <w:t xml:space="preserve"> </w:t>
            </w:r>
            <w:r>
              <w:rPr>
                <w:sz w:val="14"/>
              </w:rPr>
              <w:t>и</w:t>
            </w:r>
          </w:p>
          <w:p w:rsidR="004E16A1" w:rsidRDefault="00AA2638">
            <w:pPr>
              <w:pStyle w:val="TableParagraph"/>
              <w:ind w:left="56" w:right="213"/>
              <w:jc w:val="both"/>
              <w:rPr>
                <w:sz w:val="14"/>
              </w:rPr>
            </w:pPr>
            <w:r>
              <w:rPr>
                <w:sz w:val="14"/>
              </w:rPr>
              <w:t>„</w:t>
            </w:r>
            <w:proofErr w:type="gramStart"/>
            <w:r>
              <w:rPr>
                <w:sz w:val="14"/>
              </w:rPr>
              <w:t>човек</w:t>
            </w:r>
            <w:proofErr w:type="gramEnd"/>
            <w:r>
              <w:rPr>
                <w:sz w:val="14"/>
              </w:rPr>
              <w:t xml:space="preserve"> на човека”. Напад против</w:t>
            </w:r>
            <w:r>
              <w:rPr>
                <w:spacing w:val="-18"/>
                <w:sz w:val="14"/>
              </w:rPr>
              <w:t xml:space="preserve"> </w:t>
            </w:r>
            <w:r>
              <w:rPr>
                <w:sz w:val="14"/>
              </w:rPr>
              <w:t>ових врста одбрана. Контранапад у разним варијантама и принцип</w:t>
            </w:r>
            <w:r>
              <w:rPr>
                <w:spacing w:val="-5"/>
                <w:sz w:val="14"/>
              </w:rPr>
              <w:t xml:space="preserve"> </w:t>
            </w:r>
            <w:r>
              <w:rPr>
                <w:sz w:val="14"/>
              </w:rPr>
              <w:t>блока.</w:t>
            </w:r>
          </w:p>
          <w:p w:rsidR="004E16A1" w:rsidRDefault="00AA2638">
            <w:pPr>
              <w:pStyle w:val="TableParagraph"/>
              <w:numPr>
                <w:ilvl w:val="0"/>
                <w:numId w:val="895"/>
              </w:numPr>
              <w:tabs>
                <w:tab w:val="left" w:pos="162"/>
              </w:tabs>
              <w:spacing w:line="158" w:lineRule="exact"/>
              <w:ind w:firstLine="0"/>
              <w:rPr>
                <w:sz w:val="14"/>
              </w:rPr>
            </w:pPr>
            <w:r>
              <w:rPr>
                <w:sz w:val="14"/>
              </w:rPr>
              <w:t>Правила игре и</w:t>
            </w:r>
            <w:r>
              <w:rPr>
                <w:spacing w:val="-5"/>
                <w:sz w:val="14"/>
              </w:rPr>
              <w:t xml:space="preserve"> </w:t>
            </w:r>
            <w:r>
              <w:rPr>
                <w:sz w:val="14"/>
              </w:rPr>
              <w:t>суђење.</w:t>
            </w:r>
          </w:p>
          <w:p w:rsidR="004E16A1" w:rsidRDefault="00AA2638">
            <w:pPr>
              <w:pStyle w:val="TableParagraph"/>
              <w:numPr>
                <w:ilvl w:val="0"/>
                <w:numId w:val="895"/>
              </w:numPr>
              <w:tabs>
                <w:tab w:val="left" w:pos="162"/>
              </w:tabs>
              <w:ind w:right="649" w:firstLine="0"/>
              <w:rPr>
                <w:sz w:val="14"/>
              </w:rPr>
            </w:pPr>
            <w:r>
              <w:rPr>
                <w:sz w:val="14"/>
              </w:rPr>
              <w:t>Учествовање на разредним и школским</w:t>
            </w:r>
            <w:r>
              <w:rPr>
                <w:spacing w:val="-3"/>
                <w:sz w:val="14"/>
              </w:rPr>
              <w:t xml:space="preserve"> </w:t>
            </w:r>
            <w:r>
              <w:rPr>
                <w:sz w:val="14"/>
              </w:rPr>
              <w:t>такмичењима.</w:t>
            </w:r>
          </w:p>
          <w:p w:rsidR="004E16A1" w:rsidRDefault="004E16A1">
            <w:pPr>
              <w:pStyle w:val="TableParagraph"/>
              <w:spacing w:before="7"/>
              <w:ind w:left="0"/>
              <w:rPr>
                <w:b/>
                <w:sz w:val="13"/>
              </w:rPr>
            </w:pPr>
          </w:p>
          <w:p w:rsidR="004E16A1" w:rsidRDefault="00AA2638">
            <w:pPr>
              <w:pStyle w:val="TableParagraph"/>
              <w:spacing w:line="161" w:lineRule="exact"/>
              <w:ind w:left="91"/>
              <w:rPr>
                <w:b/>
                <w:sz w:val="14"/>
              </w:rPr>
            </w:pPr>
            <w:r>
              <w:rPr>
                <w:b/>
                <w:sz w:val="14"/>
              </w:rPr>
              <w:t>ОДБОЈКА</w:t>
            </w:r>
          </w:p>
          <w:p w:rsidR="004E16A1" w:rsidRDefault="00AA2638">
            <w:pPr>
              <w:pStyle w:val="TableParagraph"/>
              <w:numPr>
                <w:ilvl w:val="0"/>
                <w:numId w:val="895"/>
              </w:numPr>
              <w:tabs>
                <w:tab w:val="left" w:pos="162"/>
              </w:tabs>
              <w:ind w:right="327" w:firstLine="0"/>
              <w:rPr>
                <w:sz w:val="14"/>
              </w:rPr>
            </w:pPr>
            <w:r>
              <w:rPr>
                <w:spacing w:val="-3"/>
                <w:sz w:val="14"/>
              </w:rPr>
              <w:t xml:space="preserve">Увежбавати </w:t>
            </w:r>
            <w:r>
              <w:rPr>
                <w:sz w:val="14"/>
              </w:rPr>
              <w:t xml:space="preserve">основне техничке елементе који су предвиђени програмским сад.жајима за основну </w:t>
            </w:r>
            <w:r>
              <w:rPr>
                <w:spacing w:val="-3"/>
                <w:sz w:val="14"/>
              </w:rPr>
              <w:t>школу</w:t>
            </w:r>
          </w:p>
          <w:p w:rsidR="004E16A1" w:rsidRDefault="00AA2638">
            <w:pPr>
              <w:pStyle w:val="TableParagraph"/>
              <w:numPr>
                <w:ilvl w:val="0"/>
                <w:numId w:val="895"/>
              </w:numPr>
              <w:tabs>
                <w:tab w:val="left" w:pos="162"/>
              </w:tabs>
              <w:spacing w:line="237" w:lineRule="auto"/>
              <w:ind w:right="206" w:firstLine="0"/>
              <w:rPr>
                <w:sz w:val="14"/>
              </w:rPr>
            </w:pPr>
            <w:r>
              <w:rPr>
                <w:sz w:val="14"/>
              </w:rPr>
              <w:t>Техника</w:t>
            </w:r>
            <w:r>
              <w:rPr>
                <w:spacing w:val="-7"/>
                <w:sz w:val="14"/>
              </w:rPr>
              <w:t xml:space="preserve"> </w:t>
            </w:r>
            <w:r>
              <w:rPr>
                <w:sz w:val="14"/>
              </w:rPr>
              <w:t>одбојке.</w:t>
            </w:r>
            <w:r>
              <w:rPr>
                <w:spacing w:val="-7"/>
                <w:sz w:val="14"/>
              </w:rPr>
              <w:t xml:space="preserve"> </w:t>
            </w:r>
            <w:r>
              <w:rPr>
                <w:sz w:val="14"/>
              </w:rPr>
              <w:t>Игра</w:t>
            </w:r>
            <w:r>
              <w:rPr>
                <w:spacing w:val="-8"/>
                <w:sz w:val="14"/>
              </w:rPr>
              <w:t xml:space="preserve"> </w:t>
            </w:r>
            <w:r>
              <w:rPr>
                <w:sz w:val="14"/>
              </w:rPr>
              <w:t>са</w:t>
            </w:r>
            <w:r>
              <w:rPr>
                <w:spacing w:val="-7"/>
                <w:sz w:val="14"/>
              </w:rPr>
              <w:t xml:space="preserve"> </w:t>
            </w:r>
            <w:r>
              <w:rPr>
                <w:sz w:val="14"/>
              </w:rPr>
              <w:t>повученим и истуреним центром.</w:t>
            </w:r>
            <w:r>
              <w:rPr>
                <w:spacing w:val="-5"/>
                <w:sz w:val="14"/>
              </w:rPr>
              <w:t xml:space="preserve"> </w:t>
            </w:r>
            <w:r>
              <w:rPr>
                <w:sz w:val="14"/>
              </w:rPr>
              <w:t>Смечирање</w:t>
            </w:r>
          </w:p>
          <w:p w:rsidR="004E16A1" w:rsidRDefault="00AA2638">
            <w:pPr>
              <w:pStyle w:val="TableParagraph"/>
              <w:ind w:left="56" w:right="100"/>
              <w:rPr>
                <w:sz w:val="14"/>
              </w:rPr>
            </w:pPr>
            <w:proofErr w:type="gramStart"/>
            <w:r>
              <w:rPr>
                <w:sz w:val="14"/>
              </w:rPr>
              <w:t>и</w:t>
            </w:r>
            <w:proofErr w:type="gramEnd"/>
            <w:r>
              <w:rPr>
                <w:sz w:val="14"/>
              </w:rPr>
              <w:t xml:space="preserve"> његова блокада. Уигравање кроз тренажни процес.</w:t>
            </w:r>
          </w:p>
          <w:p w:rsidR="004E16A1" w:rsidRDefault="00AA2638">
            <w:pPr>
              <w:pStyle w:val="TableParagraph"/>
              <w:numPr>
                <w:ilvl w:val="0"/>
                <w:numId w:val="895"/>
              </w:numPr>
              <w:tabs>
                <w:tab w:val="left" w:pos="162"/>
              </w:tabs>
              <w:spacing w:line="159" w:lineRule="exact"/>
              <w:ind w:firstLine="0"/>
              <w:rPr>
                <w:sz w:val="14"/>
              </w:rPr>
            </w:pPr>
            <w:r>
              <w:rPr>
                <w:sz w:val="14"/>
              </w:rPr>
              <w:t>Правила игре и</w:t>
            </w:r>
            <w:r>
              <w:rPr>
                <w:spacing w:val="-5"/>
                <w:sz w:val="14"/>
              </w:rPr>
              <w:t xml:space="preserve"> </w:t>
            </w:r>
            <w:r>
              <w:rPr>
                <w:sz w:val="14"/>
              </w:rPr>
              <w:t>суђења.</w:t>
            </w:r>
          </w:p>
          <w:p w:rsidR="004E16A1" w:rsidRDefault="00AA2638">
            <w:pPr>
              <w:pStyle w:val="TableParagraph"/>
              <w:numPr>
                <w:ilvl w:val="0"/>
                <w:numId w:val="895"/>
              </w:numPr>
              <w:tabs>
                <w:tab w:val="left" w:pos="162"/>
              </w:tabs>
              <w:ind w:right="619" w:firstLine="0"/>
              <w:rPr>
                <w:sz w:val="14"/>
              </w:rPr>
            </w:pPr>
            <w:r>
              <w:rPr>
                <w:sz w:val="14"/>
              </w:rPr>
              <w:t>Учествовање на</w:t>
            </w:r>
            <w:r>
              <w:rPr>
                <w:spacing w:val="-7"/>
                <w:sz w:val="14"/>
              </w:rPr>
              <w:t xml:space="preserve"> </w:t>
            </w:r>
            <w:r>
              <w:rPr>
                <w:sz w:val="14"/>
              </w:rPr>
              <w:t>одељенским, разредним и међушколским такмичењима.</w:t>
            </w:r>
          </w:p>
          <w:p w:rsidR="004E16A1" w:rsidRDefault="004E16A1">
            <w:pPr>
              <w:pStyle w:val="TableParagraph"/>
              <w:spacing w:before="4"/>
              <w:ind w:left="0"/>
              <w:rPr>
                <w:b/>
                <w:sz w:val="13"/>
              </w:rPr>
            </w:pPr>
          </w:p>
          <w:p w:rsidR="004E16A1" w:rsidRDefault="00AA2638">
            <w:pPr>
              <w:pStyle w:val="TableParagraph"/>
              <w:spacing w:line="161" w:lineRule="exact"/>
              <w:ind w:left="91"/>
              <w:rPr>
                <w:b/>
                <w:sz w:val="14"/>
              </w:rPr>
            </w:pPr>
            <w:r>
              <w:rPr>
                <w:b/>
                <w:sz w:val="14"/>
              </w:rPr>
              <w:t>ПЛИВАЊЕ</w:t>
            </w:r>
          </w:p>
          <w:p w:rsidR="004E16A1" w:rsidRDefault="00AA2638">
            <w:pPr>
              <w:pStyle w:val="TableParagraph"/>
              <w:numPr>
                <w:ilvl w:val="0"/>
                <w:numId w:val="895"/>
              </w:numPr>
              <w:tabs>
                <w:tab w:val="left" w:pos="162"/>
              </w:tabs>
              <w:ind w:right="409" w:firstLine="0"/>
              <w:rPr>
                <w:sz w:val="14"/>
              </w:rPr>
            </w:pPr>
            <w:r>
              <w:rPr>
                <w:sz w:val="14"/>
              </w:rPr>
              <w:t>Упознавање и примена</w:t>
            </w:r>
            <w:r>
              <w:rPr>
                <w:spacing w:val="-22"/>
                <w:sz w:val="14"/>
              </w:rPr>
              <w:t xml:space="preserve"> </w:t>
            </w:r>
            <w:r>
              <w:rPr>
                <w:sz w:val="14"/>
              </w:rPr>
              <w:t>основних сигурносних мера у</w:t>
            </w:r>
            <w:r>
              <w:rPr>
                <w:spacing w:val="-2"/>
                <w:sz w:val="14"/>
              </w:rPr>
              <w:t xml:space="preserve"> </w:t>
            </w:r>
            <w:r>
              <w:rPr>
                <w:sz w:val="14"/>
              </w:rPr>
              <w:t>пливању;</w:t>
            </w:r>
          </w:p>
          <w:p w:rsidR="004E16A1" w:rsidRDefault="00AA2638">
            <w:pPr>
              <w:pStyle w:val="TableParagraph"/>
              <w:numPr>
                <w:ilvl w:val="0"/>
                <w:numId w:val="895"/>
              </w:numPr>
              <w:tabs>
                <w:tab w:val="left" w:pos="162"/>
              </w:tabs>
              <w:ind w:right="338" w:firstLine="0"/>
              <w:rPr>
                <w:sz w:val="14"/>
              </w:rPr>
            </w:pPr>
            <w:r>
              <w:rPr>
                <w:spacing w:val="-3"/>
                <w:sz w:val="14"/>
              </w:rPr>
              <w:t xml:space="preserve">Усвајање </w:t>
            </w:r>
            <w:r>
              <w:rPr>
                <w:sz w:val="14"/>
              </w:rPr>
              <w:t>две технике пливања (по склоностима и избору</w:t>
            </w:r>
            <w:r>
              <w:rPr>
                <w:spacing w:val="-10"/>
                <w:sz w:val="14"/>
              </w:rPr>
              <w:t xml:space="preserve"> </w:t>
            </w:r>
            <w:r>
              <w:rPr>
                <w:sz w:val="14"/>
              </w:rPr>
              <w:t>ученика). Вежбање ради постизања бољих резултата. Скок на старту и</w:t>
            </w:r>
            <w:r>
              <w:rPr>
                <w:spacing w:val="-21"/>
                <w:sz w:val="14"/>
              </w:rPr>
              <w:t xml:space="preserve"> </w:t>
            </w:r>
            <w:r>
              <w:rPr>
                <w:sz w:val="14"/>
              </w:rPr>
              <w:t>окрети.</w:t>
            </w:r>
          </w:p>
          <w:p w:rsidR="004E16A1" w:rsidRDefault="00AA2638">
            <w:pPr>
              <w:pStyle w:val="TableParagraph"/>
              <w:numPr>
                <w:ilvl w:val="0"/>
                <w:numId w:val="895"/>
              </w:numPr>
              <w:tabs>
                <w:tab w:val="left" w:pos="162"/>
              </w:tabs>
              <w:spacing w:line="237" w:lineRule="auto"/>
              <w:ind w:right="619" w:firstLine="0"/>
              <w:rPr>
                <w:sz w:val="14"/>
              </w:rPr>
            </w:pPr>
            <w:r>
              <w:rPr>
                <w:sz w:val="14"/>
              </w:rPr>
              <w:t>Учествовање на</w:t>
            </w:r>
            <w:r>
              <w:rPr>
                <w:spacing w:val="-7"/>
                <w:sz w:val="14"/>
              </w:rPr>
              <w:t xml:space="preserve"> </w:t>
            </w:r>
            <w:r>
              <w:rPr>
                <w:sz w:val="14"/>
              </w:rPr>
              <w:t>одељенским, разредним и међушколским такмичењима.</w:t>
            </w:r>
          </w:p>
          <w:p w:rsidR="004E16A1" w:rsidRDefault="004E16A1">
            <w:pPr>
              <w:pStyle w:val="TableParagraph"/>
              <w:spacing w:before="6"/>
              <w:ind w:left="0"/>
              <w:rPr>
                <w:b/>
                <w:sz w:val="13"/>
              </w:rPr>
            </w:pPr>
          </w:p>
          <w:p w:rsidR="004E16A1" w:rsidRDefault="00AA2638">
            <w:pPr>
              <w:pStyle w:val="TableParagraph"/>
              <w:spacing w:line="161" w:lineRule="exact"/>
              <w:ind w:left="56"/>
              <w:rPr>
                <w:b/>
                <w:sz w:val="14"/>
              </w:rPr>
            </w:pPr>
            <w:r>
              <w:rPr>
                <w:b/>
                <w:sz w:val="14"/>
              </w:rPr>
              <w:t>БОРИЛАЧКЕ ВЕШТИНЕ</w:t>
            </w:r>
          </w:p>
          <w:p w:rsidR="004E16A1" w:rsidRDefault="00AA2638">
            <w:pPr>
              <w:pStyle w:val="TableParagraph"/>
              <w:numPr>
                <w:ilvl w:val="0"/>
                <w:numId w:val="895"/>
              </w:numPr>
              <w:tabs>
                <w:tab w:val="left" w:pos="162"/>
              </w:tabs>
              <w:ind w:right="309" w:firstLine="0"/>
              <w:rPr>
                <w:sz w:val="14"/>
              </w:rPr>
            </w:pPr>
            <w:r>
              <w:rPr>
                <w:sz w:val="14"/>
              </w:rPr>
              <w:t>Избор борилачке вештине која се изучава на матичним факултетима спорта и физичког васпитања, и</w:t>
            </w:r>
            <w:r>
              <w:rPr>
                <w:spacing w:val="-20"/>
                <w:sz w:val="14"/>
              </w:rPr>
              <w:t xml:space="preserve"> </w:t>
            </w:r>
            <w:r>
              <w:rPr>
                <w:sz w:val="14"/>
              </w:rPr>
              <w:t>која је у програму Школских спортских такмичења. Наставник у складу са</w:t>
            </w:r>
          </w:p>
          <w:p w:rsidR="004E16A1" w:rsidRDefault="00AA2638">
            <w:pPr>
              <w:pStyle w:val="TableParagraph"/>
              <w:spacing w:line="237" w:lineRule="auto"/>
              <w:ind w:left="56"/>
              <w:rPr>
                <w:sz w:val="14"/>
              </w:rPr>
            </w:pPr>
            <w:proofErr w:type="gramStart"/>
            <w:r>
              <w:rPr>
                <w:sz w:val="14"/>
              </w:rPr>
              <w:t>могућностима</w:t>
            </w:r>
            <w:proofErr w:type="gramEnd"/>
            <w:r>
              <w:rPr>
                <w:sz w:val="14"/>
              </w:rPr>
              <w:t xml:space="preserve"> школе и интересовањима ученика предлаже наставни програм.</w:t>
            </w:r>
          </w:p>
          <w:p w:rsidR="004E16A1" w:rsidRDefault="004E16A1">
            <w:pPr>
              <w:pStyle w:val="TableParagraph"/>
              <w:spacing w:before="6"/>
              <w:ind w:left="0"/>
              <w:rPr>
                <w:b/>
                <w:sz w:val="13"/>
              </w:rPr>
            </w:pPr>
          </w:p>
          <w:p w:rsidR="004E16A1" w:rsidRDefault="00AA2638">
            <w:pPr>
              <w:pStyle w:val="TableParagraph"/>
              <w:spacing w:before="1" w:line="161" w:lineRule="exact"/>
              <w:ind w:left="56"/>
              <w:rPr>
                <w:b/>
                <w:sz w:val="14"/>
              </w:rPr>
            </w:pPr>
            <w:r>
              <w:rPr>
                <w:b/>
                <w:sz w:val="14"/>
              </w:rPr>
              <w:t>КЛИЗАЊЕ И СКИЈАЊЕ</w:t>
            </w:r>
          </w:p>
          <w:p w:rsidR="004E16A1" w:rsidRDefault="00AA2638">
            <w:pPr>
              <w:pStyle w:val="TableParagraph"/>
              <w:numPr>
                <w:ilvl w:val="0"/>
                <w:numId w:val="895"/>
              </w:numPr>
              <w:tabs>
                <w:tab w:val="left" w:pos="162"/>
              </w:tabs>
              <w:spacing w:line="237" w:lineRule="auto"/>
              <w:ind w:right="45" w:firstLine="0"/>
              <w:rPr>
                <w:sz w:val="14"/>
              </w:rPr>
            </w:pPr>
            <w:r>
              <w:rPr>
                <w:sz w:val="14"/>
              </w:rPr>
              <w:t>Програмски задаци из клизања и скијања обухватају савладавање</w:t>
            </w:r>
            <w:r>
              <w:rPr>
                <w:spacing w:val="-14"/>
                <w:sz w:val="14"/>
              </w:rPr>
              <w:t xml:space="preserve"> </w:t>
            </w:r>
            <w:r>
              <w:rPr>
                <w:sz w:val="14"/>
              </w:rPr>
              <w:t>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w:t>
            </w:r>
            <w:r>
              <w:rPr>
                <w:spacing w:val="-3"/>
                <w:sz w:val="14"/>
              </w:rPr>
              <w:t xml:space="preserve"> </w:t>
            </w:r>
            <w:r>
              <w:rPr>
                <w:sz w:val="14"/>
              </w:rPr>
              <w:t>факултетима.</w:t>
            </w:r>
          </w:p>
        </w:tc>
        <w:tc>
          <w:tcPr>
            <w:tcW w:w="2551" w:type="dxa"/>
          </w:tcPr>
          <w:p w:rsidR="004E16A1" w:rsidRDefault="00AA2638">
            <w:pPr>
              <w:pStyle w:val="TableParagraph"/>
              <w:numPr>
                <w:ilvl w:val="0"/>
                <w:numId w:val="894"/>
              </w:numPr>
              <w:tabs>
                <w:tab w:val="left" w:pos="162"/>
              </w:tabs>
              <w:spacing w:before="20" w:line="161" w:lineRule="exact"/>
              <w:ind w:firstLine="0"/>
              <w:rPr>
                <w:sz w:val="14"/>
              </w:rPr>
            </w:pPr>
            <w:r>
              <w:rPr>
                <w:sz w:val="14"/>
              </w:rPr>
              <w:t>за спорт по избору ученика –</w:t>
            </w:r>
            <w:r>
              <w:rPr>
                <w:spacing w:val="-8"/>
                <w:sz w:val="14"/>
              </w:rPr>
              <w:t xml:space="preserve"> </w:t>
            </w:r>
            <w:r>
              <w:rPr>
                <w:sz w:val="14"/>
              </w:rPr>
              <w:t>два;</w:t>
            </w:r>
          </w:p>
          <w:p w:rsidR="004E16A1" w:rsidRDefault="00AA2638">
            <w:pPr>
              <w:pStyle w:val="TableParagraph"/>
              <w:numPr>
                <w:ilvl w:val="0"/>
                <w:numId w:val="894"/>
              </w:numPr>
              <w:tabs>
                <w:tab w:val="left" w:pos="162"/>
              </w:tabs>
              <w:ind w:right="118" w:firstLine="0"/>
              <w:rPr>
                <w:sz w:val="14"/>
              </w:rPr>
            </w:pPr>
            <w:proofErr w:type="gramStart"/>
            <w:r>
              <w:rPr>
                <w:sz w:val="14"/>
              </w:rPr>
              <w:t>за</w:t>
            </w:r>
            <w:proofErr w:type="gramEnd"/>
            <w:r>
              <w:rPr>
                <w:sz w:val="14"/>
              </w:rPr>
              <w:t xml:space="preserve"> повезивање физичког васпитања</w:t>
            </w:r>
            <w:r>
              <w:rPr>
                <w:spacing w:val="-15"/>
                <w:sz w:val="14"/>
              </w:rPr>
              <w:t xml:space="preserve"> </w:t>
            </w:r>
            <w:r>
              <w:rPr>
                <w:sz w:val="14"/>
              </w:rPr>
              <w:t>са животом и радом –</w:t>
            </w:r>
            <w:r>
              <w:rPr>
                <w:spacing w:val="-3"/>
                <w:sz w:val="14"/>
              </w:rPr>
              <w:t xml:space="preserve"> </w:t>
            </w:r>
            <w:r>
              <w:rPr>
                <w:sz w:val="14"/>
              </w:rPr>
              <w:t>један.</w:t>
            </w:r>
          </w:p>
          <w:p w:rsidR="004E16A1" w:rsidRDefault="004E16A1">
            <w:pPr>
              <w:pStyle w:val="TableParagraph"/>
              <w:spacing w:before="8"/>
              <w:ind w:left="0"/>
              <w:rPr>
                <w:b/>
                <w:sz w:val="13"/>
              </w:rPr>
            </w:pPr>
          </w:p>
          <w:p w:rsidR="004E16A1" w:rsidRDefault="00AA2638">
            <w:pPr>
              <w:pStyle w:val="TableParagraph"/>
              <w:ind w:left="56" w:right="307"/>
              <w:rPr>
                <w:sz w:val="14"/>
              </w:rPr>
            </w:pPr>
            <w:r>
              <w:rPr>
                <w:b/>
                <w:sz w:val="14"/>
              </w:rPr>
              <w:t xml:space="preserve">Начин остваривања програма </w:t>
            </w:r>
            <w:r>
              <w:rPr>
                <w:sz w:val="14"/>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rsidR="004E16A1" w:rsidRDefault="00AA2638">
            <w:pPr>
              <w:pStyle w:val="TableParagraph"/>
              <w:spacing w:line="237" w:lineRule="auto"/>
              <w:ind w:left="56" w:right="74" w:firstLine="35"/>
              <w:rPr>
                <w:sz w:val="14"/>
              </w:rPr>
            </w:pPr>
            <w:r>
              <w:rPr>
                <w:sz w:val="14"/>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rsidR="004E16A1" w:rsidRDefault="00AA2638">
            <w:pPr>
              <w:pStyle w:val="TableParagraph"/>
              <w:ind w:left="56" w:right="277" w:firstLine="35"/>
              <w:rPr>
                <w:sz w:val="14"/>
              </w:rPr>
            </w:pPr>
            <w:r>
              <w:rPr>
                <w:sz w:val="14"/>
              </w:rPr>
              <w:t>Стручно веће наставника физичког васпитања, самостално, одређује редослед обраде појединих садржаја програма и циклуса.</w:t>
            </w:r>
          </w:p>
          <w:p w:rsidR="004E16A1" w:rsidRDefault="00AA2638">
            <w:pPr>
              <w:pStyle w:val="TableParagraph"/>
              <w:spacing w:line="237" w:lineRule="auto"/>
              <w:ind w:left="56" w:right="100" w:firstLine="35"/>
              <w:rPr>
                <w:sz w:val="14"/>
              </w:rPr>
            </w:pPr>
            <w:r>
              <w:rPr>
                <w:sz w:val="14"/>
              </w:rPr>
              <w:t>Часови у току недеље треба да буду распоређени у једнаким интервалима</w:t>
            </w:r>
            <w:r>
              <w:rPr>
                <w:b/>
                <w:sz w:val="14"/>
              </w:rPr>
              <w:t xml:space="preserve">, не могу се одржавати као блок часови. </w:t>
            </w:r>
            <w:r>
              <w:rPr>
                <w:sz w:val="14"/>
              </w:rPr>
              <w:t xml:space="preserve">Настава се не може одржавати </w:t>
            </w:r>
            <w:r>
              <w:rPr>
                <w:b/>
                <w:sz w:val="14"/>
              </w:rPr>
              <w:t xml:space="preserve">истовремено са два одељења </w:t>
            </w:r>
            <w:r>
              <w:rPr>
                <w:sz w:val="14"/>
              </w:rPr>
              <w:t>ни на спортском терену ни у фискултурној сали.</w:t>
            </w:r>
          </w:p>
          <w:p w:rsidR="004E16A1" w:rsidRDefault="00AA2638">
            <w:pPr>
              <w:pStyle w:val="TableParagraph"/>
              <w:ind w:left="56" w:right="283"/>
              <w:rPr>
                <w:sz w:val="14"/>
              </w:rPr>
            </w:pPr>
            <w:r>
              <w:rPr>
                <w:sz w:val="14"/>
              </w:rPr>
              <w:t>У свим разредима настава физичког васпитања се реализује одвојено за ученике и одвојено за ученице, а само у школама које имају по два</w:t>
            </w:r>
          </w:p>
          <w:p w:rsidR="004E16A1" w:rsidRDefault="00AA2638">
            <w:pPr>
              <w:pStyle w:val="TableParagraph"/>
              <w:spacing w:line="237" w:lineRule="auto"/>
              <w:ind w:left="56"/>
              <w:rPr>
                <w:sz w:val="14"/>
              </w:rPr>
            </w:pPr>
            <w:r>
              <w:rPr>
                <w:sz w:val="14"/>
              </w:rPr>
              <w:t>паралелна објекта за физичко васпитање дозвољена је истовремена реализација часа</w:t>
            </w:r>
          </w:p>
          <w:p w:rsidR="004E16A1" w:rsidRDefault="004E16A1">
            <w:pPr>
              <w:pStyle w:val="TableParagraph"/>
              <w:spacing w:before="8"/>
              <w:ind w:left="0"/>
              <w:rPr>
                <w:b/>
                <w:sz w:val="13"/>
              </w:rPr>
            </w:pPr>
          </w:p>
          <w:p w:rsidR="004E16A1" w:rsidRDefault="00AA2638">
            <w:pPr>
              <w:pStyle w:val="TableParagraph"/>
              <w:spacing w:line="161" w:lineRule="exact"/>
              <w:ind w:left="56"/>
              <w:rPr>
                <w:b/>
                <w:sz w:val="14"/>
              </w:rPr>
            </w:pPr>
            <w:r>
              <w:rPr>
                <w:b/>
                <w:sz w:val="14"/>
              </w:rPr>
              <w:t>Праћење и вредновање</w:t>
            </w:r>
          </w:p>
          <w:p w:rsidR="004E16A1" w:rsidRDefault="00AA2638">
            <w:pPr>
              <w:pStyle w:val="TableParagraph"/>
              <w:ind w:left="56" w:firstLine="35"/>
              <w:rPr>
                <w:sz w:val="14"/>
              </w:rPr>
            </w:pPr>
            <w:r>
              <w:rPr>
                <w:sz w:val="14"/>
              </w:rPr>
              <w:t>Праћење напретка ученика у физичком васпитању се обавља сукцесивно</w:t>
            </w:r>
          </w:p>
          <w:p w:rsidR="004E16A1" w:rsidRDefault="00AA2638">
            <w:pPr>
              <w:pStyle w:val="TableParagraph"/>
              <w:ind w:left="56" w:right="142"/>
              <w:rPr>
                <w:sz w:val="14"/>
              </w:rPr>
            </w:pPr>
            <w:r>
              <w:rPr>
                <w:sz w:val="14"/>
              </w:rPr>
              <w:t>у току читаве школске године, на основу методологије праћења, мерења и вредновања ефеката у физичком васпитању – стандарди за оцењивање физичких способности ученика и постигнућа у спортским играма</w:t>
            </w:r>
          </w:p>
          <w:p w:rsidR="004E16A1" w:rsidRDefault="004E16A1">
            <w:pPr>
              <w:pStyle w:val="TableParagraph"/>
              <w:spacing w:before="2"/>
              <w:ind w:left="0"/>
              <w:rPr>
                <w:b/>
                <w:sz w:val="13"/>
              </w:rPr>
            </w:pPr>
          </w:p>
          <w:p w:rsidR="004E16A1" w:rsidRDefault="00AA2638">
            <w:pPr>
              <w:pStyle w:val="TableParagraph"/>
              <w:spacing w:line="161" w:lineRule="exact"/>
              <w:ind w:left="56"/>
              <w:rPr>
                <w:b/>
                <w:sz w:val="14"/>
              </w:rPr>
            </w:pPr>
            <w:r>
              <w:rPr>
                <w:b/>
                <w:sz w:val="14"/>
              </w:rPr>
              <w:t>Оквирни број часова по темама</w:t>
            </w:r>
          </w:p>
          <w:p w:rsidR="004E16A1" w:rsidRDefault="00AA2638">
            <w:pPr>
              <w:pStyle w:val="TableParagraph"/>
              <w:numPr>
                <w:ilvl w:val="0"/>
                <w:numId w:val="893"/>
              </w:numPr>
              <w:tabs>
                <w:tab w:val="left" w:pos="176"/>
              </w:tabs>
              <w:ind w:right="266" w:hanging="119"/>
              <w:rPr>
                <w:sz w:val="14"/>
              </w:rPr>
            </w:pPr>
            <w:r>
              <w:rPr>
                <w:sz w:val="14"/>
              </w:rPr>
              <w:t xml:space="preserve">Тестирање и провера савладаности </w:t>
            </w:r>
            <w:r>
              <w:rPr>
                <w:spacing w:val="-3"/>
                <w:sz w:val="14"/>
              </w:rPr>
              <w:t xml:space="preserve">исхода </w:t>
            </w:r>
            <w:r>
              <w:rPr>
                <w:sz w:val="14"/>
              </w:rPr>
              <w:t>из претходног</w:t>
            </w:r>
            <w:r>
              <w:rPr>
                <w:spacing w:val="-2"/>
                <w:sz w:val="14"/>
              </w:rPr>
              <w:t xml:space="preserve"> </w:t>
            </w:r>
            <w:r>
              <w:rPr>
                <w:sz w:val="14"/>
              </w:rPr>
              <w:t>разреда</w:t>
            </w:r>
          </w:p>
          <w:p w:rsidR="004E16A1" w:rsidRDefault="00AA2638">
            <w:pPr>
              <w:pStyle w:val="TableParagraph"/>
              <w:spacing w:line="159" w:lineRule="exact"/>
              <w:rPr>
                <w:sz w:val="14"/>
              </w:rPr>
            </w:pPr>
            <w:r>
              <w:rPr>
                <w:sz w:val="14"/>
              </w:rPr>
              <w:t>(6 часова)</w:t>
            </w:r>
          </w:p>
          <w:p w:rsidR="004E16A1" w:rsidRDefault="00AA2638">
            <w:pPr>
              <w:pStyle w:val="TableParagraph"/>
              <w:numPr>
                <w:ilvl w:val="0"/>
                <w:numId w:val="893"/>
              </w:numPr>
              <w:tabs>
                <w:tab w:val="left" w:pos="176"/>
              </w:tabs>
              <w:ind w:right="287" w:hanging="119"/>
              <w:rPr>
                <w:sz w:val="14"/>
              </w:rPr>
            </w:pPr>
            <w:r>
              <w:rPr>
                <w:sz w:val="14"/>
              </w:rPr>
              <w:t>Теоријских часова (1 у првом и 1</w:t>
            </w:r>
            <w:r>
              <w:rPr>
                <w:spacing w:val="-16"/>
                <w:sz w:val="14"/>
              </w:rPr>
              <w:t xml:space="preserve"> </w:t>
            </w:r>
            <w:r>
              <w:rPr>
                <w:sz w:val="14"/>
              </w:rPr>
              <w:t>у другом</w:t>
            </w:r>
            <w:r>
              <w:rPr>
                <w:spacing w:val="-2"/>
                <w:sz w:val="14"/>
              </w:rPr>
              <w:t xml:space="preserve"> </w:t>
            </w:r>
            <w:r>
              <w:rPr>
                <w:sz w:val="14"/>
              </w:rPr>
              <w:t>полугодишту).</w:t>
            </w:r>
          </w:p>
          <w:p w:rsidR="004E16A1" w:rsidRDefault="00AA2638">
            <w:pPr>
              <w:pStyle w:val="TableParagraph"/>
              <w:numPr>
                <w:ilvl w:val="0"/>
                <w:numId w:val="893"/>
              </w:numPr>
              <w:tabs>
                <w:tab w:val="left" w:pos="176"/>
              </w:tabs>
              <w:ind w:right="437" w:hanging="119"/>
              <w:rPr>
                <w:sz w:val="14"/>
              </w:rPr>
            </w:pPr>
            <w:r>
              <w:rPr>
                <w:sz w:val="14"/>
              </w:rPr>
              <w:t xml:space="preserve">Спортска игра: по избору </w:t>
            </w:r>
            <w:r>
              <w:rPr>
                <w:spacing w:val="-3"/>
                <w:sz w:val="14"/>
              </w:rPr>
              <w:t xml:space="preserve">школе </w:t>
            </w:r>
            <w:r>
              <w:rPr>
                <w:sz w:val="14"/>
              </w:rPr>
              <w:t>(50</w:t>
            </w:r>
            <w:r>
              <w:rPr>
                <w:spacing w:val="-1"/>
                <w:sz w:val="14"/>
              </w:rPr>
              <w:t xml:space="preserve"> </w:t>
            </w:r>
            <w:r>
              <w:rPr>
                <w:sz w:val="14"/>
              </w:rPr>
              <w:t>часова)</w:t>
            </w:r>
          </w:p>
          <w:p w:rsidR="004E16A1" w:rsidRDefault="00AA2638">
            <w:pPr>
              <w:pStyle w:val="TableParagraph"/>
              <w:numPr>
                <w:ilvl w:val="0"/>
                <w:numId w:val="893"/>
              </w:numPr>
              <w:tabs>
                <w:tab w:val="left" w:pos="176"/>
              </w:tabs>
              <w:ind w:left="56" w:right="50" w:firstLine="0"/>
              <w:rPr>
                <w:sz w:val="14"/>
              </w:rPr>
            </w:pPr>
            <w:r>
              <w:rPr>
                <w:sz w:val="14"/>
              </w:rPr>
              <w:t xml:space="preserve">Провера знања и вештина (4 часа). </w:t>
            </w:r>
            <w:r>
              <w:rPr>
                <w:spacing w:val="-3"/>
                <w:sz w:val="14"/>
              </w:rPr>
              <w:t xml:space="preserve">Школа </w:t>
            </w:r>
            <w:r>
              <w:rPr>
                <w:sz w:val="14"/>
              </w:rPr>
              <w:t>организује и спроводи спортска такмичења, као јединствени део процеса наставе физичког</w:t>
            </w:r>
            <w:r>
              <w:rPr>
                <w:spacing w:val="-2"/>
                <w:sz w:val="14"/>
              </w:rPr>
              <w:t xml:space="preserve"> </w:t>
            </w:r>
            <w:r>
              <w:rPr>
                <w:sz w:val="14"/>
              </w:rPr>
              <w:t>васпитања.</w:t>
            </w:r>
          </w:p>
          <w:p w:rsidR="004E16A1" w:rsidRDefault="00AA2638">
            <w:pPr>
              <w:pStyle w:val="TableParagraph"/>
              <w:spacing w:line="237" w:lineRule="auto"/>
              <w:ind w:left="56" w:right="47"/>
              <w:rPr>
                <w:sz w:val="14"/>
              </w:rPr>
            </w:pPr>
            <w:r>
              <w:rPr>
                <w:sz w:val="14"/>
              </w:rPr>
              <w:t>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које одреди Савез за школски спорт и олимпијско васпитање Србије које је уједно и организатор ових такмичења.</w:t>
            </w:r>
          </w:p>
        </w:tc>
      </w:tr>
    </w:tbl>
    <w:p w:rsidR="004E16A1" w:rsidRDefault="00AA2638">
      <w:pPr>
        <w:pStyle w:val="BodyText"/>
        <w:spacing w:before="38"/>
      </w:pPr>
      <w:r>
        <w:t>Кључни појмови садржаја: физичко вежбање, очување здравља, спортска игра</w:t>
      </w:r>
    </w:p>
    <w:p w:rsidR="004E16A1" w:rsidRDefault="004E16A1">
      <w:pPr>
        <w:sectPr w:rsidR="004E16A1">
          <w:pgSz w:w="11910" w:h="15780"/>
          <w:pgMar w:top="220" w:right="560" w:bottom="280" w:left="560" w:header="720" w:footer="720" w:gutter="0"/>
          <w:cols w:space="720"/>
        </w:sectPr>
      </w:pPr>
    </w:p>
    <w:p w:rsidR="004E16A1" w:rsidRDefault="004E16A1">
      <w:pPr>
        <w:pStyle w:val="BodyText"/>
        <w:ind w:left="0"/>
        <w:rPr>
          <w:sz w:val="16"/>
        </w:rPr>
      </w:pPr>
    </w:p>
    <w:p w:rsidR="004E16A1" w:rsidRDefault="004E16A1">
      <w:pPr>
        <w:pStyle w:val="BodyText"/>
        <w:spacing w:before="6"/>
        <w:ind w:left="0"/>
        <w:rPr>
          <w:sz w:val="14"/>
        </w:rPr>
      </w:pPr>
    </w:p>
    <w:p w:rsidR="004E16A1" w:rsidRDefault="00AA2638">
      <w:pPr>
        <w:ind w:left="1877"/>
        <w:rPr>
          <w:sz w:val="14"/>
        </w:rPr>
      </w:pPr>
      <w:r>
        <w:rPr>
          <w:sz w:val="14"/>
        </w:rPr>
        <w:t>–</w:t>
      </w:r>
      <w:r>
        <w:rPr>
          <w:spacing w:val="-6"/>
          <w:sz w:val="14"/>
        </w:rPr>
        <w:t xml:space="preserve"> </w:t>
      </w:r>
      <w:r>
        <w:rPr>
          <w:sz w:val="14"/>
        </w:rPr>
        <w:t>Развијање</w:t>
      </w:r>
      <w:r>
        <w:rPr>
          <w:spacing w:val="-7"/>
          <w:sz w:val="14"/>
        </w:rPr>
        <w:t xml:space="preserve"> </w:t>
      </w:r>
      <w:r>
        <w:rPr>
          <w:sz w:val="14"/>
        </w:rPr>
        <w:t>логичког</w:t>
      </w:r>
      <w:r>
        <w:rPr>
          <w:spacing w:val="-6"/>
          <w:sz w:val="14"/>
        </w:rPr>
        <w:t xml:space="preserve"> </w:t>
      </w:r>
      <w:r>
        <w:rPr>
          <w:sz w:val="14"/>
        </w:rPr>
        <w:t>и</w:t>
      </w:r>
      <w:r>
        <w:rPr>
          <w:spacing w:val="-7"/>
          <w:sz w:val="14"/>
        </w:rPr>
        <w:t xml:space="preserve"> </w:t>
      </w:r>
      <w:r>
        <w:rPr>
          <w:sz w:val="14"/>
        </w:rPr>
        <w:t>апстрактног</w:t>
      </w:r>
      <w:r>
        <w:rPr>
          <w:spacing w:val="-6"/>
          <w:sz w:val="14"/>
        </w:rPr>
        <w:t xml:space="preserve"> </w:t>
      </w:r>
      <w:r>
        <w:rPr>
          <w:sz w:val="14"/>
        </w:rPr>
        <w:t>мишљења;</w:t>
      </w:r>
    </w:p>
    <w:p w:rsidR="004E16A1" w:rsidRDefault="00AA2638">
      <w:pPr>
        <w:pStyle w:val="Heading1"/>
        <w:spacing w:before="80" w:line="240" w:lineRule="auto"/>
        <w:ind w:left="-1"/>
      </w:pPr>
      <w:r>
        <w:rPr>
          <w:b w:val="0"/>
        </w:rPr>
        <w:br w:type="column"/>
      </w:r>
      <w:r>
        <w:t>МАТЕМАТИКА</w:t>
      </w:r>
    </w:p>
    <w:p w:rsidR="004E16A1" w:rsidRDefault="004E16A1">
      <w:pPr>
        <w:sectPr w:rsidR="004E16A1">
          <w:pgSz w:w="11910" w:h="15780"/>
          <w:pgMar w:top="100" w:right="560" w:bottom="280" w:left="560" w:header="720" w:footer="720" w:gutter="0"/>
          <w:cols w:num="2" w:space="720" w:equalWidth="0">
            <w:col w:w="4689" w:space="40"/>
            <w:col w:w="6061"/>
          </w:cols>
        </w:sectPr>
      </w:pPr>
    </w:p>
    <w:p w:rsidR="004E16A1" w:rsidRDefault="004E16A1">
      <w:pPr>
        <w:pStyle w:val="BodyText"/>
        <w:spacing w:before="9"/>
        <w:ind w:left="0"/>
        <w:rPr>
          <w:b/>
          <w:sz w:val="20"/>
        </w:rPr>
      </w:pPr>
    </w:p>
    <w:p w:rsidR="004E16A1" w:rsidRDefault="00AA2638">
      <w:pPr>
        <w:ind w:left="177"/>
        <w:rPr>
          <w:sz w:val="14"/>
        </w:rPr>
      </w:pPr>
      <w:r>
        <w:rPr>
          <w:sz w:val="14"/>
        </w:rPr>
        <w:t>Циљеви учења:</w:t>
      </w:r>
    </w:p>
    <w:p w:rsidR="004E16A1" w:rsidRDefault="00AA2638">
      <w:pPr>
        <w:pStyle w:val="ListParagraph"/>
        <w:numPr>
          <w:ilvl w:val="0"/>
          <w:numId w:val="1102"/>
        </w:numPr>
        <w:tabs>
          <w:tab w:val="left" w:pos="283"/>
        </w:tabs>
        <w:spacing w:line="160" w:lineRule="exact"/>
        <w:ind w:firstLine="0"/>
        <w:rPr>
          <w:sz w:val="14"/>
        </w:rPr>
      </w:pPr>
      <w:r>
        <w:rPr>
          <w:spacing w:val="-1"/>
          <w:sz w:val="14"/>
        </w:rPr>
        <w:br w:type="column"/>
      </w:r>
      <w:r>
        <w:rPr>
          <w:sz w:val="14"/>
        </w:rPr>
        <w:t>Развијање способности јасног и прецизног изражавања и коришћења основног математичко-логичког</w:t>
      </w:r>
      <w:r>
        <w:rPr>
          <w:spacing w:val="-11"/>
          <w:sz w:val="14"/>
        </w:rPr>
        <w:t xml:space="preserve"> </w:t>
      </w:r>
      <w:r>
        <w:rPr>
          <w:sz w:val="14"/>
        </w:rPr>
        <w:t>језика;</w:t>
      </w:r>
    </w:p>
    <w:p w:rsidR="004E16A1" w:rsidRDefault="00AA2638">
      <w:pPr>
        <w:pStyle w:val="ListParagraph"/>
        <w:numPr>
          <w:ilvl w:val="0"/>
          <w:numId w:val="1102"/>
        </w:numPr>
        <w:tabs>
          <w:tab w:val="left" w:pos="283"/>
        </w:tabs>
        <w:spacing w:line="160" w:lineRule="exact"/>
        <w:ind w:firstLine="0"/>
        <w:rPr>
          <w:sz w:val="14"/>
        </w:rPr>
      </w:pPr>
      <w:r>
        <w:rPr>
          <w:sz w:val="14"/>
        </w:rPr>
        <w:t>Развијање способности одређивања и процене квантитативних величина и њиховог</w:t>
      </w:r>
      <w:r>
        <w:rPr>
          <w:spacing w:val="-8"/>
          <w:sz w:val="14"/>
        </w:rPr>
        <w:t xml:space="preserve"> </w:t>
      </w:r>
      <w:r>
        <w:rPr>
          <w:sz w:val="14"/>
        </w:rPr>
        <w:t>односа;</w:t>
      </w:r>
    </w:p>
    <w:p w:rsidR="004E16A1" w:rsidRDefault="00AA2638">
      <w:pPr>
        <w:pStyle w:val="ListParagraph"/>
        <w:numPr>
          <w:ilvl w:val="0"/>
          <w:numId w:val="1102"/>
        </w:numPr>
        <w:tabs>
          <w:tab w:val="left" w:pos="283"/>
        </w:tabs>
        <w:spacing w:line="160" w:lineRule="exact"/>
        <w:ind w:firstLine="0"/>
        <w:rPr>
          <w:sz w:val="14"/>
        </w:rPr>
      </w:pPr>
      <w:r>
        <w:rPr>
          <w:sz w:val="14"/>
        </w:rPr>
        <w:t>Развијање осећаја за простор, разликовање геометријских објеката и њихови узајамни односи и</w:t>
      </w:r>
      <w:r>
        <w:rPr>
          <w:spacing w:val="-11"/>
          <w:sz w:val="14"/>
        </w:rPr>
        <w:t xml:space="preserve"> </w:t>
      </w:r>
      <w:r>
        <w:rPr>
          <w:sz w:val="14"/>
        </w:rPr>
        <w:t>трансформације;</w:t>
      </w:r>
    </w:p>
    <w:p w:rsidR="004E16A1" w:rsidRDefault="00AA2638">
      <w:pPr>
        <w:pStyle w:val="ListParagraph"/>
        <w:numPr>
          <w:ilvl w:val="0"/>
          <w:numId w:val="1102"/>
        </w:numPr>
        <w:tabs>
          <w:tab w:val="left" w:pos="283"/>
        </w:tabs>
        <w:spacing w:line="160" w:lineRule="exact"/>
        <w:ind w:firstLine="0"/>
        <w:rPr>
          <w:sz w:val="14"/>
        </w:rPr>
      </w:pPr>
      <w:r>
        <w:rPr>
          <w:sz w:val="14"/>
        </w:rPr>
        <w:t>Разумевање функционалних зависности, њихово представљање и</w:t>
      </w:r>
      <w:r>
        <w:rPr>
          <w:spacing w:val="-4"/>
          <w:sz w:val="14"/>
        </w:rPr>
        <w:t xml:space="preserve"> </w:t>
      </w:r>
      <w:r>
        <w:rPr>
          <w:sz w:val="14"/>
        </w:rPr>
        <w:t>примена;</w:t>
      </w:r>
    </w:p>
    <w:p w:rsidR="004E16A1" w:rsidRDefault="00AA2638">
      <w:pPr>
        <w:pStyle w:val="ListParagraph"/>
        <w:numPr>
          <w:ilvl w:val="0"/>
          <w:numId w:val="1102"/>
        </w:numPr>
        <w:tabs>
          <w:tab w:val="left" w:pos="283"/>
        </w:tabs>
        <w:spacing w:line="161" w:lineRule="exact"/>
        <w:ind w:firstLine="0"/>
        <w:rPr>
          <w:sz w:val="14"/>
        </w:rPr>
      </w:pPr>
      <w:r>
        <w:rPr>
          <w:sz w:val="14"/>
        </w:rPr>
        <w:t>Развијање систематичности, уредности, прецизности, темељности, истрајности, критичности у</w:t>
      </w:r>
      <w:r>
        <w:rPr>
          <w:spacing w:val="-2"/>
          <w:sz w:val="14"/>
        </w:rPr>
        <w:t xml:space="preserve"> </w:t>
      </w:r>
      <w:r>
        <w:rPr>
          <w:spacing w:val="-3"/>
          <w:sz w:val="14"/>
        </w:rPr>
        <w:t>раду.</w:t>
      </w:r>
    </w:p>
    <w:p w:rsidR="004E16A1" w:rsidRDefault="004E16A1">
      <w:pPr>
        <w:spacing w:line="161" w:lineRule="exact"/>
        <w:rPr>
          <w:sz w:val="14"/>
        </w:rPr>
        <w:sectPr w:rsidR="004E16A1">
          <w:type w:val="continuous"/>
          <w:pgSz w:w="11910" w:h="15780"/>
          <w:pgMar w:top="1480" w:right="560" w:bottom="280" w:left="560" w:header="720" w:footer="720" w:gutter="0"/>
          <w:cols w:num="2" w:space="720" w:equalWidth="0">
            <w:col w:w="1138" w:space="563"/>
            <w:col w:w="9089"/>
          </w:cols>
        </w:sectPr>
      </w:pPr>
    </w:p>
    <w:p w:rsidR="004E16A1" w:rsidRDefault="00AA2638">
      <w:pPr>
        <w:tabs>
          <w:tab w:val="left" w:pos="1877"/>
        </w:tabs>
        <w:spacing w:before="49"/>
        <w:ind w:left="177"/>
        <w:rPr>
          <w:b/>
          <w:sz w:val="14"/>
        </w:rPr>
      </w:pPr>
      <w:r>
        <w:rPr>
          <w:spacing w:val="-3"/>
          <w:sz w:val="14"/>
        </w:rPr>
        <w:t>Годишњи</w:t>
      </w:r>
      <w:r>
        <w:rPr>
          <w:sz w:val="14"/>
        </w:rPr>
        <w:t xml:space="preserve"> фонд часова:</w:t>
      </w:r>
      <w:r>
        <w:rPr>
          <w:sz w:val="14"/>
        </w:rPr>
        <w:tab/>
      </w:r>
      <w:r>
        <w:rPr>
          <w:b/>
          <w:sz w:val="14"/>
        </w:rPr>
        <w:t>70</w:t>
      </w:r>
      <w:r>
        <w:rPr>
          <w:b/>
          <w:spacing w:val="-1"/>
          <w:sz w:val="14"/>
        </w:rPr>
        <w:t xml:space="preserve"> </w:t>
      </w:r>
      <w:r>
        <w:rPr>
          <w:b/>
          <w:sz w:val="14"/>
        </w:rPr>
        <w:t>часова</w:t>
      </w:r>
    </w:p>
    <w:p w:rsidR="004E16A1" w:rsidRDefault="00AA2638">
      <w:pPr>
        <w:tabs>
          <w:tab w:val="left" w:pos="1877"/>
        </w:tabs>
        <w:spacing w:before="50"/>
        <w:ind w:left="177"/>
        <w:rPr>
          <w:b/>
          <w:sz w:val="14"/>
        </w:rPr>
      </w:pPr>
      <w:r>
        <w:rPr>
          <w:sz w:val="14"/>
        </w:rPr>
        <w:t>Разред:</w:t>
      </w:r>
      <w:r>
        <w:rPr>
          <w:sz w:val="14"/>
        </w:rPr>
        <w:tab/>
      </w:r>
      <w:r>
        <w:rPr>
          <w:b/>
          <w:sz w:val="14"/>
        </w:rPr>
        <w:t>Први</w:t>
      </w:r>
    </w:p>
    <w:p w:rsidR="004E16A1" w:rsidRDefault="004E16A1">
      <w:pPr>
        <w:pStyle w:val="BodyText"/>
        <w:spacing w:before="2"/>
        <w:ind w:left="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4E16A1">
            <w:pPr>
              <w:pStyle w:val="TableParagraph"/>
              <w:spacing w:before="3"/>
              <w:ind w:left="0"/>
              <w:rPr>
                <w:b/>
                <w:sz w:val="15"/>
              </w:rPr>
            </w:pPr>
          </w:p>
          <w:p w:rsidR="004E16A1" w:rsidRDefault="00AA2638">
            <w:pPr>
              <w:pStyle w:val="TableParagraph"/>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b/>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948" w:right="100" w:hanging="765"/>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3400"/>
        </w:trPr>
        <w:tc>
          <w:tcPr>
            <w:tcW w:w="1474" w:type="dxa"/>
          </w:tcPr>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7"/>
              <w:ind w:left="0"/>
              <w:rPr>
                <w:b/>
                <w:sz w:val="12"/>
              </w:rPr>
            </w:pPr>
          </w:p>
          <w:p w:rsidR="004E16A1" w:rsidRDefault="00AA2638">
            <w:pPr>
              <w:pStyle w:val="TableParagraph"/>
              <w:ind w:left="37" w:right="28"/>
              <w:jc w:val="center"/>
              <w:rPr>
                <w:b/>
                <w:sz w:val="14"/>
              </w:rPr>
            </w:pPr>
            <w:r>
              <w:rPr>
                <w:b/>
                <w:sz w:val="14"/>
              </w:rPr>
              <w:t>Реални бројеви</w:t>
            </w:r>
          </w:p>
        </w:tc>
        <w:tc>
          <w:tcPr>
            <w:tcW w:w="1701" w:type="dxa"/>
          </w:tcPr>
          <w:p w:rsidR="004E16A1" w:rsidRDefault="00AA2638">
            <w:pPr>
              <w:pStyle w:val="TableParagraph"/>
              <w:numPr>
                <w:ilvl w:val="0"/>
                <w:numId w:val="892"/>
              </w:numPr>
              <w:tabs>
                <w:tab w:val="left" w:pos="177"/>
              </w:tabs>
              <w:spacing w:before="18"/>
              <w:ind w:right="158"/>
              <w:rPr>
                <w:sz w:val="14"/>
              </w:rPr>
            </w:pPr>
            <w:r>
              <w:rPr>
                <w:sz w:val="14"/>
              </w:rPr>
              <w:t>Проширивање знања</w:t>
            </w:r>
            <w:r>
              <w:rPr>
                <w:spacing w:val="-12"/>
                <w:sz w:val="14"/>
              </w:rPr>
              <w:t xml:space="preserve"> </w:t>
            </w:r>
            <w:r>
              <w:rPr>
                <w:sz w:val="14"/>
              </w:rPr>
              <w:t>о скупу реалних</w:t>
            </w:r>
            <w:r>
              <w:rPr>
                <w:spacing w:val="-6"/>
                <w:sz w:val="14"/>
              </w:rPr>
              <w:t xml:space="preserve"> </w:t>
            </w:r>
            <w:r>
              <w:rPr>
                <w:sz w:val="14"/>
              </w:rPr>
              <w:t>бројева</w:t>
            </w:r>
          </w:p>
          <w:p w:rsidR="004E16A1" w:rsidRDefault="00AA2638">
            <w:pPr>
              <w:pStyle w:val="TableParagraph"/>
              <w:numPr>
                <w:ilvl w:val="0"/>
                <w:numId w:val="892"/>
              </w:numPr>
              <w:tabs>
                <w:tab w:val="left" w:pos="177"/>
              </w:tabs>
              <w:ind w:right="131"/>
              <w:rPr>
                <w:sz w:val="14"/>
              </w:rPr>
            </w:pPr>
            <w:r>
              <w:rPr>
                <w:sz w:val="14"/>
              </w:rPr>
              <w:t>Упознавање са појмовима апсолутна</w:t>
            </w:r>
            <w:r>
              <w:rPr>
                <w:spacing w:val="-16"/>
                <w:sz w:val="14"/>
              </w:rPr>
              <w:t xml:space="preserve"> </w:t>
            </w:r>
            <w:r>
              <w:rPr>
                <w:sz w:val="14"/>
              </w:rPr>
              <w:t>и релативна</w:t>
            </w:r>
            <w:r>
              <w:rPr>
                <w:spacing w:val="-2"/>
                <w:sz w:val="14"/>
              </w:rPr>
              <w:t xml:space="preserve"> </w:t>
            </w:r>
            <w:r>
              <w:rPr>
                <w:sz w:val="14"/>
              </w:rPr>
              <w:t>грешка</w:t>
            </w:r>
          </w:p>
        </w:tc>
        <w:tc>
          <w:tcPr>
            <w:tcW w:w="2268" w:type="dxa"/>
          </w:tcPr>
          <w:p w:rsidR="004E16A1" w:rsidRDefault="00AA2638">
            <w:pPr>
              <w:pStyle w:val="TableParagraph"/>
              <w:numPr>
                <w:ilvl w:val="0"/>
                <w:numId w:val="891"/>
              </w:numPr>
              <w:tabs>
                <w:tab w:val="left" w:pos="176"/>
              </w:tabs>
              <w:spacing w:before="18"/>
              <w:ind w:right="234" w:hanging="119"/>
              <w:rPr>
                <w:sz w:val="14"/>
              </w:rPr>
            </w:pPr>
            <w:proofErr w:type="gramStart"/>
            <w:r>
              <w:rPr>
                <w:sz w:val="14"/>
              </w:rPr>
              <w:t>разликује</w:t>
            </w:r>
            <w:proofErr w:type="gramEnd"/>
            <w:r>
              <w:rPr>
                <w:sz w:val="14"/>
              </w:rPr>
              <w:t xml:space="preserve"> различите записе бројева из скупова </w:t>
            </w:r>
            <w:r>
              <w:rPr>
                <w:i/>
                <w:sz w:val="14"/>
              </w:rPr>
              <w:t>N, Z, Q</w:t>
            </w:r>
            <w:r>
              <w:rPr>
                <w:sz w:val="14"/>
              </w:rPr>
              <w:t>, и те бројеве приказује на</w:t>
            </w:r>
            <w:r>
              <w:rPr>
                <w:spacing w:val="-13"/>
                <w:sz w:val="14"/>
              </w:rPr>
              <w:t xml:space="preserve"> </w:t>
            </w:r>
            <w:r>
              <w:rPr>
                <w:sz w:val="14"/>
              </w:rPr>
              <w:t>бројној правој и пореди</w:t>
            </w:r>
            <w:r>
              <w:rPr>
                <w:spacing w:val="-3"/>
                <w:sz w:val="14"/>
              </w:rPr>
              <w:t xml:space="preserve"> </w:t>
            </w:r>
            <w:r>
              <w:rPr>
                <w:sz w:val="14"/>
              </w:rPr>
              <w:t>их.</w:t>
            </w:r>
          </w:p>
          <w:p w:rsidR="004E16A1" w:rsidRDefault="00AA2638">
            <w:pPr>
              <w:pStyle w:val="TableParagraph"/>
              <w:numPr>
                <w:ilvl w:val="0"/>
                <w:numId w:val="891"/>
              </w:numPr>
              <w:tabs>
                <w:tab w:val="left" w:pos="176"/>
              </w:tabs>
              <w:spacing w:before="1" w:line="230" w:lineRule="auto"/>
              <w:ind w:right="45" w:hanging="119"/>
              <w:rPr>
                <w:sz w:val="14"/>
              </w:rPr>
            </w:pPr>
            <w:r>
              <w:rPr>
                <w:sz w:val="14"/>
              </w:rPr>
              <w:t xml:space="preserve">разликује основне </w:t>
            </w:r>
            <w:r>
              <w:rPr>
                <w:spacing w:val="-3"/>
                <w:sz w:val="14"/>
              </w:rPr>
              <w:t xml:space="preserve">подскупове </w:t>
            </w:r>
            <w:r>
              <w:rPr>
                <w:sz w:val="14"/>
              </w:rPr>
              <w:t>скупа реалних бројева (N, Z, Q, I) и</w:t>
            </w:r>
            <w:r>
              <w:rPr>
                <w:spacing w:val="-10"/>
                <w:sz w:val="14"/>
              </w:rPr>
              <w:t xml:space="preserve"> </w:t>
            </w:r>
            <w:r>
              <w:rPr>
                <w:spacing w:val="-4"/>
                <w:sz w:val="14"/>
              </w:rPr>
              <w:t>уочава</w:t>
            </w:r>
            <w:r>
              <w:rPr>
                <w:spacing w:val="-10"/>
                <w:sz w:val="14"/>
              </w:rPr>
              <w:t xml:space="preserve"> </w:t>
            </w:r>
            <w:r>
              <w:rPr>
                <w:sz w:val="14"/>
              </w:rPr>
              <w:t>релације</w:t>
            </w:r>
            <w:r>
              <w:rPr>
                <w:spacing w:val="-10"/>
                <w:sz w:val="14"/>
              </w:rPr>
              <w:t xml:space="preserve"> </w:t>
            </w:r>
            <w:r>
              <w:rPr>
                <w:sz w:val="14"/>
              </w:rPr>
              <w:t>N</w:t>
            </w:r>
            <w:r>
              <w:rPr>
                <w:rFonts w:ascii="Symbol" w:hAnsi="Symbol"/>
                <w:sz w:val="14"/>
              </w:rPr>
              <w:t></w:t>
            </w:r>
            <w:r>
              <w:rPr>
                <w:sz w:val="14"/>
              </w:rPr>
              <w:t>Z</w:t>
            </w:r>
            <w:r>
              <w:rPr>
                <w:rFonts w:ascii="Symbol" w:hAnsi="Symbol"/>
                <w:sz w:val="14"/>
              </w:rPr>
              <w:t></w:t>
            </w:r>
            <w:r>
              <w:rPr>
                <w:sz w:val="14"/>
              </w:rPr>
              <w:t>Q</w:t>
            </w:r>
            <w:r>
              <w:rPr>
                <w:rFonts w:ascii="Symbol" w:hAnsi="Symbol"/>
                <w:sz w:val="14"/>
              </w:rPr>
              <w:t></w:t>
            </w:r>
            <w:r>
              <w:rPr>
                <w:sz w:val="14"/>
              </w:rPr>
              <w:t>R,</w:t>
            </w:r>
            <w:r>
              <w:rPr>
                <w:spacing w:val="-10"/>
                <w:sz w:val="14"/>
              </w:rPr>
              <w:t xml:space="preserve"> </w:t>
            </w:r>
            <w:r>
              <w:rPr>
                <w:sz w:val="14"/>
              </w:rPr>
              <w:t>I</w:t>
            </w:r>
            <w:r>
              <w:rPr>
                <w:rFonts w:ascii="Symbol" w:hAnsi="Symbol"/>
                <w:sz w:val="14"/>
              </w:rPr>
              <w:t></w:t>
            </w:r>
            <w:r>
              <w:rPr>
                <w:sz w:val="14"/>
              </w:rPr>
              <w:t>R</w:t>
            </w:r>
          </w:p>
          <w:p w:rsidR="004E16A1" w:rsidRDefault="00AA2638">
            <w:pPr>
              <w:pStyle w:val="TableParagraph"/>
              <w:numPr>
                <w:ilvl w:val="0"/>
                <w:numId w:val="891"/>
              </w:numPr>
              <w:tabs>
                <w:tab w:val="left" w:pos="176"/>
              </w:tabs>
              <w:spacing w:before="1"/>
              <w:ind w:right="138" w:hanging="119"/>
              <w:rPr>
                <w:sz w:val="14"/>
              </w:rPr>
            </w:pPr>
            <w:r>
              <w:rPr>
                <w:sz w:val="14"/>
              </w:rPr>
              <w:t>израчуна вредност једноставног рационалног бројевног израза поштујући приоритет</w:t>
            </w:r>
            <w:r>
              <w:rPr>
                <w:spacing w:val="-17"/>
                <w:sz w:val="14"/>
              </w:rPr>
              <w:t xml:space="preserve"> </w:t>
            </w:r>
            <w:r>
              <w:rPr>
                <w:sz w:val="14"/>
              </w:rPr>
              <w:t>рачунских операција и употребу</w:t>
            </w:r>
            <w:r>
              <w:rPr>
                <w:spacing w:val="-6"/>
                <w:sz w:val="14"/>
              </w:rPr>
              <w:t xml:space="preserve"> </w:t>
            </w:r>
            <w:r>
              <w:rPr>
                <w:sz w:val="14"/>
              </w:rPr>
              <w:t>заграда</w:t>
            </w:r>
          </w:p>
          <w:p w:rsidR="004E16A1" w:rsidRDefault="00AA2638">
            <w:pPr>
              <w:pStyle w:val="TableParagraph"/>
              <w:numPr>
                <w:ilvl w:val="0"/>
                <w:numId w:val="891"/>
              </w:numPr>
              <w:tabs>
                <w:tab w:val="left" w:pos="176"/>
              </w:tabs>
              <w:spacing w:line="237" w:lineRule="auto"/>
              <w:ind w:right="598" w:hanging="119"/>
              <w:rPr>
                <w:sz w:val="14"/>
              </w:rPr>
            </w:pPr>
            <w:r>
              <w:rPr>
                <w:sz w:val="14"/>
              </w:rPr>
              <w:t xml:space="preserve">користи </w:t>
            </w:r>
            <w:r>
              <w:rPr>
                <w:spacing w:val="-3"/>
                <w:sz w:val="14"/>
              </w:rPr>
              <w:t xml:space="preserve">калкулатор </w:t>
            </w:r>
            <w:r>
              <w:rPr>
                <w:sz w:val="14"/>
              </w:rPr>
              <w:t>при израчунавању</w:t>
            </w:r>
            <w:r>
              <w:rPr>
                <w:spacing w:val="-10"/>
                <w:sz w:val="14"/>
              </w:rPr>
              <w:t xml:space="preserve"> </w:t>
            </w:r>
            <w:r>
              <w:rPr>
                <w:sz w:val="14"/>
              </w:rPr>
              <w:t>вредности бројевног</w:t>
            </w:r>
            <w:r>
              <w:rPr>
                <w:spacing w:val="-1"/>
                <w:sz w:val="14"/>
              </w:rPr>
              <w:t xml:space="preserve"> </w:t>
            </w:r>
            <w:r>
              <w:rPr>
                <w:sz w:val="14"/>
              </w:rPr>
              <w:t>израза</w:t>
            </w:r>
          </w:p>
          <w:p w:rsidR="004E16A1" w:rsidRDefault="00AA2638">
            <w:pPr>
              <w:pStyle w:val="TableParagraph"/>
              <w:numPr>
                <w:ilvl w:val="0"/>
                <w:numId w:val="891"/>
              </w:numPr>
              <w:tabs>
                <w:tab w:val="left" w:pos="176"/>
              </w:tabs>
              <w:ind w:right="246" w:hanging="119"/>
              <w:rPr>
                <w:sz w:val="14"/>
              </w:rPr>
            </w:pPr>
            <w:r>
              <w:rPr>
                <w:sz w:val="14"/>
              </w:rPr>
              <w:t>одреди апсолутну вредност реалног броја и графички интерпретира на бројевној</w:t>
            </w:r>
            <w:r>
              <w:rPr>
                <w:spacing w:val="-10"/>
                <w:sz w:val="14"/>
              </w:rPr>
              <w:t xml:space="preserve"> </w:t>
            </w:r>
            <w:r>
              <w:rPr>
                <w:sz w:val="14"/>
              </w:rPr>
              <w:t>оси</w:t>
            </w:r>
          </w:p>
          <w:p w:rsidR="004E16A1" w:rsidRDefault="00AA2638">
            <w:pPr>
              <w:pStyle w:val="TableParagraph"/>
              <w:numPr>
                <w:ilvl w:val="0"/>
                <w:numId w:val="891"/>
              </w:numPr>
              <w:tabs>
                <w:tab w:val="left" w:pos="176"/>
              </w:tabs>
              <w:spacing w:line="237" w:lineRule="auto"/>
              <w:ind w:right="164" w:hanging="119"/>
              <w:rPr>
                <w:sz w:val="14"/>
              </w:rPr>
            </w:pPr>
            <w:r>
              <w:rPr>
                <w:sz w:val="14"/>
              </w:rPr>
              <w:t>заокругли број на одређени</w:t>
            </w:r>
            <w:r>
              <w:rPr>
                <w:spacing w:val="-22"/>
                <w:sz w:val="14"/>
              </w:rPr>
              <w:t xml:space="preserve"> </w:t>
            </w:r>
            <w:r>
              <w:rPr>
                <w:sz w:val="14"/>
              </w:rPr>
              <w:t>број децимала</w:t>
            </w:r>
          </w:p>
          <w:p w:rsidR="004E16A1" w:rsidRDefault="00AA2638">
            <w:pPr>
              <w:pStyle w:val="TableParagraph"/>
              <w:numPr>
                <w:ilvl w:val="0"/>
                <w:numId w:val="891"/>
              </w:numPr>
              <w:tabs>
                <w:tab w:val="left" w:pos="176"/>
              </w:tabs>
              <w:ind w:right="267" w:hanging="119"/>
              <w:rPr>
                <w:sz w:val="14"/>
              </w:rPr>
            </w:pPr>
            <w:r>
              <w:rPr>
                <w:sz w:val="14"/>
              </w:rPr>
              <w:t>одреди апсолутну и</w:t>
            </w:r>
            <w:r>
              <w:rPr>
                <w:spacing w:val="-25"/>
                <w:sz w:val="14"/>
              </w:rPr>
              <w:t xml:space="preserve"> </w:t>
            </w:r>
            <w:r>
              <w:rPr>
                <w:sz w:val="14"/>
              </w:rPr>
              <w:t>релативну грешку</w:t>
            </w:r>
          </w:p>
        </w:tc>
        <w:tc>
          <w:tcPr>
            <w:tcW w:w="2551" w:type="dxa"/>
          </w:tcPr>
          <w:p w:rsidR="004E16A1" w:rsidRDefault="00AA2638">
            <w:pPr>
              <w:pStyle w:val="TableParagraph"/>
              <w:numPr>
                <w:ilvl w:val="0"/>
                <w:numId w:val="890"/>
              </w:numPr>
              <w:tabs>
                <w:tab w:val="left" w:pos="176"/>
              </w:tabs>
              <w:spacing w:before="18"/>
              <w:ind w:right="45" w:hanging="119"/>
              <w:rPr>
                <w:sz w:val="14"/>
              </w:rPr>
            </w:pPr>
            <w:r>
              <w:rPr>
                <w:sz w:val="14"/>
              </w:rPr>
              <w:t>Преглед бројева, операције са</w:t>
            </w:r>
            <w:r>
              <w:rPr>
                <w:spacing w:val="-20"/>
                <w:sz w:val="14"/>
              </w:rPr>
              <w:t xml:space="preserve"> </w:t>
            </w:r>
            <w:r>
              <w:rPr>
                <w:sz w:val="14"/>
              </w:rPr>
              <w:t>реалним бројевима</w:t>
            </w:r>
          </w:p>
          <w:p w:rsidR="004E16A1" w:rsidRDefault="00AA2638">
            <w:pPr>
              <w:pStyle w:val="TableParagraph"/>
              <w:numPr>
                <w:ilvl w:val="0"/>
                <w:numId w:val="890"/>
              </w:numPr>
              <w:tabs>
                <w:tab w:val="left" w:pos="176"/>
              </w:tabs>
              <w:spacing w:line="159" w:lineRule="exact"/>
              <w:ind w:hanging="119"/>
              <w:rPr>
                <w:sz w:val="14"/>
              </w:rPr>
            </w:pPr>
            <w:r>
              <w:rPr>
                <w:sz w:val="14"/>
              </w:rPr>
              <w:t>Апсолутна вредност реалног</w:t>
            </w:r>
            <w:r>
              <w:rPr>
                <w:spacing w:val="-5"/>
                <w:sz w:val="14"/>
              </w:rPr>
              <w:t xml:space="preserve"> </w:t>
            </w:r>
            <w:r>
              <w:rPr>
                <w:sz w:val="14"/>
              </w:rPr>
              <w:t>броја</w:t>
            </w:r>
          </w:p>
          <w:p w:rsidR="004E16A1" w:rsidRDefault="00AA2638">
            <w:pPr>
              <w:pStyle w:val="TableParagraph"/>
              <w:numPr>
                <w:ilvl w:val="0"/>
                <w:numId w:val="890"/>
              </w:numPr>
              <w:tabs>
                <w:tab w:val="left" w:pos="176"/>
              </w:tabs>
              <w:ind w:right="65" w:hanging="119"/>
              <w:rPr>
                <w:sz w:val="14"/>
              </w:rPr>
            </w:pPr>
            <w:r>
              <w:rPr>
                <w:sz w:val="14"/>
              </w:rPr>
              <w:t>Приближна вредност реалних бројева, правила</w:t>
            </w:r>
            <w:r>
              <w:rPr>
                <w:spacing w:val="-2"/>
                <w:sz w:val="14"/>
              </w:rPr>
              <w:t xml:space="preserve"> </w:t>
            </w:r>
            <w:r>
              <w:rPr>
                <w:sz w:val="14"/>
              </w:rPr>
              <w:t>заокругљивања</w:t>
            </w:r>
          </w:p>
          <w:p w:rsidR="004E16A1" w:rsidRDefault="00AA2638">
            <w:pPr>
              <w:pStyle w:val="TableParagraph"/>
              <w:numPr>
                <w:ilvl w:val="0"/>
                <w:numId w:val="890"/>
              </w:numPr>
              <w:tabs>
                <w:tab w:val="left" w:pos="176"/>
              </w:tabs>
              <w:spacing w:line="159" w:lineRule="exact"/>
              <w:ind w:hanging="119"/>
              <w:rPr>
                <w:sz w:val="14"/>
              </w:rPr>
            </w:pPr>
            <w:r>
              <w:rPr>
                <w:sz w:val="14"/>
              </w:rPr>
              <w:t>Апсолутна и релативна</w:t>
            </w:r>
            <w:r>
              <w:rPr>
                <w:spacing w:val="-6"/>
                <w:sz w:val="14"/>
              </w:rPr>
              <w:t xml:space="preserve"> </w:t>
            </w:r>
            <w:r>
              <w:rPr>
                <w:sz w:val="14"/>
              </w:rPr>
              <w:t>грешка</w:t>
            </w:r>
          </w:p>
        </w:tc>
        <w:tc>
          <w:tcPr>
            <w:tcW w:w="2551" w:type="dxa"/>
            <w:vMerge w:val="restart"/>
          </w:tcPr>
          <w:p w:rsidR="004E16A1" w:rsidRDefault="00AA2638">
            <w:pPr>
              <w:pStyle w:val="TableParagraph"/>
              <w:spacing w:before="19"/>
              <w:ind w:left="56" w:right="307"/>
              <w:rPr>
                <w:sz w:val="14"/>
              </w:rPr>
            </w:pPr>
            <w:r>
              <w:rPr>
                <w:sz w:val="14"/>
              </w:rPr>
              <w:t>На почетку теме ученике упознати са циљевима и исходима наставе,</w:t>
            </w:r>
          </w:p>
          <w:p w:rsidR="004E16A1" w:rsidRDefault="00AA2638">
            <w:pPr>
              <w:pStyle w:val="TableParagraph"/>
              <w:ind w:left="56"/>
              <w:rPr>
                <w:sz w:val="14"/>
              </w:rPr>
            </w:pPr>
            <w:proofErr w:type="gramStart"/>
            <w:r>
              <w:rPr>
                <w:sz w:val="14"/>
              </w:rPr>
              <w:t>односно</w:t>
            </w:r>
            <w:proofErr w:type="gramEnd"/>
            <w:r>
              <w:rPr>
                <w:sz w:val="14"/>
              </w:rPr>
              <w:t xml:space="preserve"> учења, планом рада и начинима оцењивања.</w:t>
            </w:r>
          </w:p>
          <w:p w:rsidR="004E16A1" w:rsidRDefault="004E16A1">
            <w:pPr>
              <w:pStyle w:val="TableParagraph"/>
              <w:spacing w:before="6"/>
              <w:ind w:left="0"/>
              <w:rPr>
                <w:b/>
                <w:sz w:val="13"/>
              </w:rPr>
            </w:pPr>
          </w:p>
          <w:p w:rsidR="004E16A1" w:rsidRDefault="00AA2638">
            <w:pPr>
              <w:pStyle w:val="TableParagraph"/>
              <w:spacing w:line="161" w:lineRule="exact"/>
              <w:ind w:left="56"/>
              <w:rPr>
                <w:b/>
                <w:sz w:val="14"/>
              </w:rPr>
            </w:pPr>
            <w:r>
              <w:rPr>
                <w:b/>
                <w:sz w:val="14"/>
              </w:rPr>
              <w:t>Облици наставе</w:t>
            </w:r>
          </w:p>
          <w:p w:rsidR="004E16A1" w:rsidRDefault="00AA2638">
            <w:pPr>
              <w:pStyle w:val="TableParagraph"/>
              <w:ind w:left="56" w:right="395"/>
              <w:rPr>
                <w:sz w:val="14"/>
              </w:rPr>
            </w:pPr>
            <w:r>
              <w:rPr>
                <w:sz w:val="14"/>
              </w:rPr>
              <w:t>Предмет се реализује кроз следеће облике наставе:</w:t>
            </w:r>
          </w:p>
          <w:p w:rsidR="004E16A1" w:rsidRDefault="00AA2638">
            <w:pPr>
              <w:pStyle w:val="TableParagraph"/>
              <w:numPr>
                <w:ilvl w:val="0"/>
                <w:numId w:val="889"/>
              </w:numPr>
              <w:tabs>
                <w:tab w:val="left" w:pos="176"/>
              </w:tabs>
              <w:spacing w:line="159" w:lineRule="exact"/>
              <w:ind w:hanging="119"/>
              <w:rPr>
                <w:b/>
                <w:sz w:val="14"/>
              </w:rPr>
            </w:pPr>
            <w:r>
              <w:rPr>
                <w:sz w:val="14"/>
              </w:rPr>
              <w:t xml:space="preserve">теоријска настава </w:t>
            </w:r>
            <w:r>
              <w:rPr>
                <w:b/>
                <w:sz w:val="14"/>
              </w:rPr>
              <w:t>(70</w:t>
            </w:r>
            <w:r>
              <w:rPr>
                <w:b/>
                <w:spacing w:val="-3"/>
                <w:sz w:val="14"/>
              </w:rPr>
              <w:t xml:space="preserve"> </w:t>
            </w:r>
            <w:r>
              <w:rPr>
                <w:b/>
                <w:sz w:val="14"/>
              </w:rPr>
              <w:t>часова)</w:t>
            </w:r>
          </w:p>
          <w:p w:rsidR="004E16A1" w:rsidRDefault="004E16A1">
            <w:pPr>
              <w:pStyle w:val="TableParagraph"/>
              <w:spacing w:before="9"/>
              <w:ind w:left="0"/>
              <w:rPr>
                <w:b/>
                <w:sz w:val="13"/>
              </w:rPr>
            </w:pPr>
          </w:p>
          <w:p w:rsidR="004E16A1" w:rsidRDefault="00AA2638">
            <w:pPr>
              <w:pStyle w:val="TableParagraph"/>
              <w:spacing w:line="161" w:lineRule="exact"/>
              <w:ind w:left="56"/>
              <w:rPr>
                <w:b/>
                <w:sz w:val="14"/>
              </w:rPr>
            </w:pPr>
            <w:r>
              <w:rPr>
                <w:b/>
                <w:sz w:val="14"/>
              </w:rPr>
              <w:t>Место реализације наставе</w:t>
            </w:r>
          </w:p>
          <w:p w:rsidR="004E16A1" w:rsidRDefault="00AA2638">
            <w:pPr>
              <w:pStyle w:val="TableParagraph"/>
              <w:numPr>
                <w:ilvl w:val="0"/>
                <w:numId w:val="889"/>
              </w:numPr>
              <w:tabs>
                <w:tab w:val="left" w:pos="176"/>
              </w:tabs>
              <w:ind w:right="145" w:hanging="119"/>
              <w:rPr>
                <w:sz w:val="14"/>
              </w:rPr>
            </w:pPr>
            <w:r>
              <w:rPr>
                <w:sz w:val="14"/>
              </w:rPr>
              <w:t>Настава се реализује у учионици или кабинету за</w:t>
            </w:r>
            <w:r>
              <w:rPr>
                <w:spacing w:val="-3"/>
                <w:sz w:val="14"/>
              </w:rPr>
              <w:t xml:space="preserve"> </w:t>
            </w:r>
            <w:r>
              <w:rPr>
                <w:sz w:val="14"/>
              </w:rPr>
              <w:t>математику</w:t>
            </w:r>
          </w:p>
          <w:p w:rsidR="004E16A1" w:rsidRDefault="004E16A1">
            <w:pPr>
              <w:pStyle w:val="TableParagraph"/>
              <w:spacing w:before="8"/>
              <w:ind w:left="0"/>
              <w:rPr>
                <w:b/>
                <w:sz w:val="13"/>
              </w:rPr>
            </w:pPr>
          </w:p>
          <w:p w:rsidR="004E16A1" w:rsidRDefault="00AA2638">
            <w:pPr>
              <w:pStyle w:val="TableParagraph"/>
              <w:spacing w:line="161" w:lineRule="exact"/>
              <w:ind w:left="56"/>
              <w:rPr>
                <w:b/>
                <w:sz w:val="14"/>
              </w:rPr>
            </w:pPr>
            <w:r>
              <w:rPr>
                <w:b/>
                <w:sz w:val="14"/>
              </w:rPr>
              <w:t>Препоруке за реализацију наставе</w:t>
            </w:r>
          </w:p>
          <w:p w:rsidR="004E16A1" w:rsidRDefault="00AA2638">
            <w:pPr>
              <w:pStyle w:val="TableParagraph"/>
              <w:numPr>
                <w:ilvl w:val="0"/>
                <w:numId w:val="889"/>
              </w:numPr>
              <w:tabs>
                <w:tab w:val="left" w:pos="176"/>
              </w:tabs>
              <w:ind w:right="184" w:hanging="119"/>
              <w:rPr>
                <w:sz w:val="14"/>
              </w:rPr>
            </w:pPr>
            <w:r>
              <w:rPr>
                <w:sz w:val="14"/>
              </w:rPr>
              <w:t>образложити циљ предмета, начин</w:t>
            </w:r>
            <w:r>
              <w:rPr>
                <w:spacing w:val="-16"/>
                <w:sz w:val="14"/>
              </w:rPr>
              <w:t xml:space="preserve"> </w:t>
            </w:r>
            <w:r>
              <w:rPr>
                <w:sz w:val="14"/>
              </w:rPr>
              <w:t>и критеријум</w:t>
            </w:r>
            <w:r>
              <w:rPr>
                <w:spacing w:val="-1"/>
                <w:sz w:val="14"/>
              </w:rPr>
              <w:t xml:space="preserve"> </w:t>
            </w:r>
            <w:r>
              <w:rPr>
                <w:sz w:val="14"/>
              </w:rPr>
              <w:t>оцењивања</w:t>
            </w:r>
          </w:p>
          <w:p w:rsidR="004E16A1" w:rsidRDefault="00AA2638">
            <w:pPr>
              <w:pStyle w:val="TableParagraph"/>
              <w:numPr>
                <w:ilvl w:val="0"/>
                <w:numId w:val="889"/>
              </w:numPr>
              <w:tabs>
                <w:tab w:val="left" w:pos="176"/>
              </w:tabs>
              <w:ind w:right="311" w:hanging="119"/>
              <w:rPr>
                <w:sz w:val="14"/>
              </w:rPr>
            </w:pPr>
            <w:r>
              <w:rPr>
                <w:sz w:val="14"/>
              </w:rPr>
              <w:t>неопходна предзнања поновити</w:t>
            </w:r>
            <w:r>
              <w:rPr>
                <w:spacing w:val="-26"/>
                <w:sz w:val="14"/>
              </w:rPr>
              <w:t xml:space="preserve"> </w:t>
            </w:r>
            <w:r>
              <w:rPr>
                <w:sz w:val="14"/>
              </w:rPr>
              <w:t>уз максимално ангажовање</w:t>
            </w:r>
            <w:r>
              <w:rPr>
                <w:spacing w:val="-11"/>
                <w:sz w:val="14"/>
              </w:rPr>
              <w:t xml:space="preserve"> </w:t>
            </w:r>
            <w:r>
              <w:rPr>
                <w:sz w:val="14"/>
              </w:rPr>
              <w:t>ученика;</w:t>
            </w:r>
          </w:p>
          <w:p w:rsidR="004E16A1" w:rsidRDefault="00AA2638">
            <w:pPr>
              <w:pStyle w:val="TableParagraph"/>
              <w:numPr>
                <w:ilvl w:val="0"/>
                <w:numId w:val="889"/>
              </w:numPr>
              <w:tabs>
                <w:tab w:val="left" w:pos="176"/>
              </w:tabs>
              <w:ind w:right="67" w:hanging="119"/>
              <w:rPr>
                <w:sz w:val="14"/>
              </w:rPr>
            </w:pPr>
            <w:r>
              <w:rPr>
                <w:sz w:val="14"/>
              </w:rPr>
              <w:t>подстицати ученике на размишљање</w:t>
            </w:r>
            <w:r>
              <w:rPr>
                <w:spacing w:val="-19"/>
                <w:sz w:val="14"/>
              </w:rPr>
              <w:t xml:space="preserve"> </w:t>
            </w:r>
            <w:r>
              <w:rPr>
                <w:sz w:val="14"/>
              </w:rPr>
              <w:t>и самостално</w:t>
            </w:r>
            <w:r>
              <w:rPr>
                <w:spacing w:val="-2"/>
                <w:sz w:val="14"/>
              </w:rPr>
              <w:t xml:space="preserve"> </w:t>
            </w:r>
            <w:r>
              <w:rPr>
                <w:sz w:val="14"/>
              </w:rPr>
              <w:t>закључивање</w:t>
            </w:r>
          </w:p>
          <w:p w:rsidR="004E16A1" w:rsidRDefault="00AA2638">
            <w:pPr>
              <w:pStyle w:val="TableParagraph"/>
              <w:numPr>
                <w:ilvl w:val="0"/>
                <w:numId w:val="889"/>
              </w:numPr>
              <w:tabs>
                <w:tab w:val="left" w:pos="176"/>
              </w:tabs>
              <w:ind w:right="300" w:hanging="119"/>
              <w:rPr>
                <w:sz w:val="14"/>
              </w:rPr>
            </w:pPr>
            <w:r>
              <w:rPr>
                <w:sz w:val="14"/>
              </w:rPr>
              <w:t>примењивати разноврсне облике</w:t>
            </w:r>
            <w:r>
              <w:rPr>
                <w:spacing w:val="-21"/>
                <w:sz w:val="14"/>
              </w:rPr>
              <w:t xml:space="preserve"> </w:t>
            </w:r>
            <w:r>
              <w:rPr>
                <w:sz w:val="14"/>
              </w:rPr>
              <w:t xml:space="preserve">и методе рада, </w:t>
            </w:r>
            <w:r>
              <w:rPr>
                <w:spacing w:val="-3"/>
                <w:sz w:val="14"/>
              </w:rPr>
              <w:t xml:space="preserve">како </w:t>
            </w:r>
            <w:r>
              <w:rPr>
                <w:sz w:val="14"/>
              </w:rPr>
              <w:t>би се подстакла активност</w:t>
            </w:r>
            <w:r>
              <w:rPr>
                <w:spacing w:val="-1"/>
                <w:sz w:val="14"/>
              </w:rPr>
              <w:t xml:space="preserve"> </w:t>
            </w:r>
            <w:r>
              <w:rPr>
                <w:sz w:val="14"/>
              </w:rPr>
              <w:t>ученика</w:t>
            </w:r>
          </w:p>
          <w:p w:rsidR="004E16A1" w:rsidRDefault="00AA2638">
            <w:pPr>
              <w:pStyle w:val="TableParagraph"/>
              <w:numPr>
                <w:ilvl w:val="0"/>
                <w:numId w:val="889"/>
              </w:numPr>
              <w:tabs>
                <w:tab w:val="left" w:pos="176"/>
              </w:tabs>
              <w:spacing w:line="237" w:lineRule="auto"/>
              <w:ind w:right="612" w:hanging="119"/>
              <w:jc w:val="both"/>
              <w:rPr>
                <w:sz w:val="14"/>
              </w:rPr>
            </w:pPr>
            <w:r>
              <w:rPr>
                <w:sz w:val="14"/>
              </w:rPr>
              <w:t>инсистирати на прецизности, тачности, систематичности и уредности у раду</w:t>
            </w:r>
          </w:p>
          <w:p w:rsidR="004E16A1" w:rsidRDefault="00AA2638">
            <w:pPr>
              <w:pStyle w:val="TableParagraph"/>
              <w:numPr>
                <w:ilvl w:val="0"/>
                <w:numId w:val="889"/>
              </w:numPr>
              <w:tabs>
                <w:tab w:val="left" w:pos="176"/>
              </w:tabs>
              <w:ind w:right="159" w:hanging="119"/>
              <w:rPr>
                <w:sz w:val="14"/>
              </w:rPr>
            </w:pPr>
            <w:r>
              <w:rPr>
                <w:sz w:val="14"/>
              </w:rPr>
              <w:t>упућивати ученике на</w:t>
            </w:r>
            <w:r>
              <w:rPr>
                <w:spacing w:val="-16"/>
                <w:sz w:val="14"/>
              </w:rPr>
              <w:t xml:space="preserve"> </w:t>
            </w:r>
            <w:r>
              <w:rPr>
                <w:sz w:val="14"/>
              </w:rPr>
              <w:t>претраживање различитих извора и примену савремених</w:t>
            </w:r>
            <w:r>
              <w:rPr>
                <w:spacing w:val="-1"/>
                <w:sz w:val="14"/>
              </w:rPr>
              <w:t xml:space="preserve"> </w:t>
            </w:r>
            <w:r>
              <w:rPr>
                <w:sz w:val="14"/>
              </w:rPr>
              <w:t>технологија</w:t>
            </w:r>
          </w:p>
          <w:p w:rsidR="004E16A1" w:rsidRDefault="004E16A1">
            <w:pPr>
              <w:pStyle w:val="TableParagraph"/>
              <w:spacing w:before="1"/>
              <w:ind w:left="0"/>
              <w:rPr>
                <w:b/>
                <w:sz w:val="13"/>
              </w:rPr>
            </w:pPr>
          </w:p>
          <w:p w:rsidR="004E16A1" w:rsidRDefault="00AA2638">
            <w:pPr>
              <w:pStyle w:val="TableParagraph"/>
              <w:numPr>
                <w:ilvl w:val="0"/>
                <w:numId w:val="888"/>
              </w:numPr>
              <w:tabs>
                <w:tab w:val="left" w:pos="176"/>
              </w:tabs>
              <w:ind w:right="64" w:hanging="119"/>
              <w:rPr>
                <w:sz w:val="14"/>
              </w:rPr>
            </w:pPr>
            <w:r>
              <w:rPr>
                <w:b/>
                <w:sz w:val="14"/>
              </w:rPr>
              <w:t xml:space="preserve">Реални бројеви: </w:t>
            </w:r>
            <w:r>
              <w:rPr>
                <w:sz w:val="14"/>
              </w:rPr>
              <w:t>садржаје о</w:t>
            </w:r>
            <w:r>
              <w:rPr>
                <w:spacing w:val="-12"/>
                <w:sz w:val="14"/>
              </w:rPr>
              <w:t xml:space="preserve"> </w:t>
            </w:r>
            <w:r>
              <w:rPr>
                <w:sz w:val="14"/>
              </w:rPr>
              <w:t>грешкама повезати са стручним предметима, израчунавати апсолутну и релативну грешку конкретних</w:t>
            </w:r>
            <w:r>
              <w:rPr>
                <w:spacing w:val="-2"/>
                <w:sz w:val="14"/>
              </w:rPr>
              <w:t xml:space="preserve"> </w:t>
            </w:r>
            <w:r>
              <w:rPr>
                <w:sz w:val="14"/>
              </w:rPr>
              <w:t>мерења.</w:t>
            </w:r>
          </w:p>
          <w:p w:rsidR="004E16A1" w:rsidRDefault="004E16A1">
            <w:pPr>
              <w:pStyle w:val="TableParagraph"/>
              <w:spacing w:before="6"/>
              <w:ind w:left="0"/>
              <w:rPr>
                <w:b/>
                <w:sz w:val="13"/>
              </w:rPr>
            </w:pPr>
          </w:p>
          <w:p w:rsidR="004E16A1" w:rsidRDefault="00AA2638">
            <w:pPr>
              <w:pStyle w:val="TableParagraph"/>
              <w:numPr>
                <w:ilvl w:val="0"/>
                <w:numId w:val="888"/>
              </w:numPr>
              <w:tabs>
                <w:tab w:val="left" w:pos="176"/>
              </w:tabs>
              <w:spacing w:before="1"/>
              <w:ind w:right="162" w:hanging="119"/>
              <w:jc w:val="both"/>
              <w:rPr>
                <w:sz w:val="14"/>
              </w:rPr>
            </w:pPr>
            <w:r>
              <w:rPr>
                <w:b/>
                <w:sz w:val="14"/>
              </w:rPr>
              <w:t xml:space="preserve">Пропорционалност: </w:t>
            </w:r>
            <w:r>
              <w:rPr>
                <w:sz w:val="14"/>
              </w:rPr>
              <w:t>користити што више конкретних примера из</w:t>
            </w:r>
            <w:r>
              <w:rPr>
                <w:spacing w:val="-21"/>
                <w:sz w:val="14"/>
              </w:rPr>
              <w:t xml:space="preserve"> </w:t>
            </w:r>
            <w:r>
              <w:rPr>
                <w:sz w:val="14"/>
              </w:rPr>
              <w:t>живота и</w:t>
            </w:r>
            <w:r>
              <w:rPr>
                <w:spacing w:val="-2"/>
                <w:sz w:val="14"/>
              </w:rPr>
              <w:t xml:space="preserve"> </w:t>
            </w:r>
            <w:r>
              <w:rPr>
                <w:sz w:val="14"/>
              </w:rPr>
              <w:t>струке.</w:t>
            </w:r>
          </w:p>
          <w:p w:rsidR="004E16A1" w:rsidRDefault="004E16A1">
            <w:pPr>
              <w:pStyle w:val="TableParagraph"/>
              <w:spacing w:before="7"/>
              <w:ind w:left="0"/>
              <w:rPr>
                <w:b/>
                <w:sz w:val="13"/>
              </w:rPr>
            </w:pPr>
          </w:p>
          <w:p w:rsidR="004E16A1" w:rsidRDefault="00AA2638">
            <w:pPr>
              <w:pStyle w:val="TableParagraph"/>
              <w:numPr>
                <w:ilvl w:val="0"/>
                <w:numId w:val="888"/>
              </w:numPr>
              <w:tabs>
                <w:tab w:val="left" w:pos="176"/>
              </w:tabs>
              <w:ind w:right="454" w:hanging="119"/>
              <w:rPr>
                <w:sz w:val="14"/>
              </w:rPr>
            </w:pPr>
            <w:r>
              <w:rPr>
                <w:b/>
                <w:sz w:val="14"/>
              </w:rPr>
              <w:t>Рационални алгебарски изрази: т</w:t>
            </w:r>
            <w:r>
              <w:rPr>
                <w:sz w:val="14"/>
              </w:rPr>
              <w:t xml:space="preserve">ежиште треба да </w:t>
            </w:r>
            <w:r>
              <w:rPr>
                <w:spacing w:val="-4"/>
                <w:sz w:val="14"/>
              </w:rPr>
              <w:t xml:space="preserve">буде </w:t>
            </w:r>
            <w:r>
              <w:rPr>
                <w:sz w:val="14"/>
              </w:rPr>
              <w:t>на разноврсности идеја, сврси</w:t>
            </w:r>
            <w:r>
              <w:rPr>
                <w:spacing w:val="-5"/>
                <w:sz w:val="14"/>
              </w:rPr>
              <w:t xml:space="preserve"> </w:t>
            </w:r>
            <w:r>
              <w:rPr>
                <w:sz w:val="14"/>
              </w:rPr>
              <w:t>и</w:t>
            </w:r>
          </w:p>
          <w:p w:rsidR="004E16A1" w:rsidRDefault="00AA2638">
            <w:pPr>
              <w:pStyle w:val="TableParagraph"/>
              <w:spacing w:line="237" w:lineRule="auto"/>
              <w:rPr>
                <w:b/>
                <w:sz w:val="14"/>
              </w:rPr>
            </w:pPr>
            <w:proofErr w:type="gramStart"/>
            <w:r>
              <w:rPr>
                <w:sz w:val="14"/>
              </w:rPr>
              <w:t>суштини</w:t>
            </w:r>
            <w:proofErr w:type="gramEnd"/>
            <w:r>
              <w:rPr>
                <w:sz w:val="14"/>
              </w:rPr>
              <w:t xml:space="preserve"> трансформација полинома и алгебарских разломака, а не на раду са компликованим изразима</w:t>
            </w:r>
            <w:r>
              <w:rPr>
                <w:b/>
                <w:sz w:val="14"/>
              </w:rPr>
              <w:t>.</w:t>
            </w:r>
          </w:p>
          <w:p w:rsidR="004E16A1" w:rsidRDefault="004E16A1">
            <w:pPr>
              <w:pStyle w:val="TableParagraph"/>
              <w:spacing w:before="10"/>
              <w:ind w:left="0"/>
              <w:rPr>
                <w:b/>
                <w:sz w:val="13"/>
              </w:rPr>
            </w:pPr>
          </w:p>
          <w:p w:rsidR="004E16A1" w:rsidRDefault="00AA2638">
            <w:pPr>
              <w:pStyle w:val="TableParagraph"/>
              <w:numPr>
                <w:ilvl w:val="0"/>
                <w:numId w:val="888"/>
              </w:numPr>
              <w:tabs>
                <w:tab w:val="left" w:pos="176"/>
              </w:tabs>
              <w:ind w:right="169" w:hanging="119"/>
              <w:rPr>
                <w:sz w:val="14"/>
              </w:rPr>
            </w:pPr>
            <w:r>
              <w:rPr>
                <w:b/>
                <w:sz w:val="14"/>
              </w:rPr>
              <w:t>Геометрија: и</w:t>
            </w:r>
            <w:r>
              <w:rPr>
                <w:sz w:val="14"/>
              </w:rPr>
              <w:t>нсистирати на прецизности, уредности и правилној терминологији.</w:t>
            </w:r>
          </w:p>
          <w:p w:rsidR="004E16A1" w:rsidRDefault="004E16A1">
            <w:pPr>
              <w:pStyle w:val="TableParagraph"/>
              <w:spacing w:before="7"/>
              <w:ind w:left="0"/>
              <w:rPr>
                <w:b/>
                <w:sz w:val="13"/>
              </w:rPr>
            </w:pPr>
          </w:p>
          <w:p w:rsidR="004E16A1" w:rsidRDefault="00AA2638">
            <w:pPr>
              <w:pStyle w:val="TableParagraph"/>
              <w:numPr>
                <w:ilvl w:val="0"/>
                <w:numId w:val="888"/>
              </w:numPr>
              <w:tabs>
                <w:tab w:val="left" w:pos="176"/>
              </w:tabs>
              <w:ind w:right="119" w:hanging="119"/>
              <w:rPr>
                <w:sz w:val="14"/>
              </w:rPr>
            </w:pPr>
            <w:r>
              <w:rPr>
                <w:b/>
                <w:sz w:val="14"/>
              </w:rPr>
              <w:t>Линеарне једначине и</w:t>
            </w:r>
            <w:r>
              <w:rPr>
                <w:b/>
                <w:spacing w:val="-25"/>
                <w:sz w:val="14"/>
              </w:rPr>
              <w:t xml:space="preserve"> </w:t>
            </w:r>
            <w:r>
              <w:rPr>
                <w:b/>
                <w:sz w:val="14"/>
              </w:rPr>
              <w:t xml:space="preserve">неједначине: </w:t>
            </w:r>
            <w:r>
              <w:rPr>
                <w:sz w:val="14"/>
              </w:rPr>
              <w:t>истаћи повезаност између аналитичког и графичког приказа функције. Садржаје повезати са одговарајућим садржајима физике и примерима из свакодневног</w:t>
            </w:r>
            <w:r>
              <w:rPr>
                <w:spacing w:val="-15"/>
                <w:sz w:val="14"/>
              </w:rPr>
              <w:t xml:space="preserve"> </w:t>
            </w:r>
            <w:r>
              <w:rPr>
                <w:sz w:val="14"/>
              </w:rPr>
              <w:t>живота.</w:t>
            </w:r>
          </w:p>
          <w:p w:rsidR="004E16A1" w:rsidRDefault="004E16A1">
            <w:pPr>
              <w:pStyle w:val="TableParagraph"/>
              <w:spacing w:before="5"/>
              <w:ind w:left="0"/>
              <w:rPr>
                <w:b/>
                <w:sz w:val="13"/>
              </w:rPr>
            </w:pPr>
          </w:p>
          <w:p w:rsidR="004E16A1" w:rsidRDefault="00AA2638">
            <w:pPr>
              <w:pStyle w:val="TableParagraph"/>
              <w:numPr>
                <w:ilvl w:val="0"/>
                <w:numId w:val="888"/>
              </w:numPr>
              <w:tabs>
                <w:tab w:val="left" w:pos="176"/>
              </w:tabs>
              <w:ind w:left="56" w:right="481" w:firstLine="0"/>
              <w:rPr>
                <w:sz w:val="14"/>
              </w:rPr>
            </w:pPr>
            <w:r>
              <w:rPr>
                <w:b/>
                <w:sz w:val="14"/>
              </w:rPr>
              <w:t xml:space="preserve">Праћење и вредновање </w:t>
            </w:r>
            <w:r>
              <w:rPr>
                <w:sz w:val="14"/>
              </w:rPr>
              <w:t xml:space="preserve">Вредновање остварености </w:t>
            </w:r>
            <w:r>
              <w:rPr>
                <w:spacing w:val="-3"/>
                <w:sz w:val="14"/>
              </w:rPr>
              <w:t xml:space="preserve">исхода </w:t>
            </w:r>
            <w:r>
              <w:rPr>
                <w:sz w:val="14"/>
              </w:rPr>
              <w:t>вршити</w:t>
            </w:r>
            <w:r>
              <w:rPr>
                <w:spacing w:val="-2"/>
                <w:sz w:val="14"/>
              </w:rPr>
              <w:t xml:space="preserve"> </w:t>
            </w:r>
            <w:r>
              <w:rPr>
                <w:sz w:val="14"/>
              </w:rPr>
              <w:t>кроз:</w:t>
            </w:r>
          </w:p>
          <w:p w:rsidR="004E16A1" w:rsidRDefault="00AA2638">
            <w:pPr>
              <w:pStyle w:val="TableParagraph"/>
              <w:numPr>
                <w:ilvl w:val="0"/>
                <w:numId w:val="887"/>
              </w:numPr>
              <w:tabs>
                <w:tab w:val="left" w:pos="197"/>
              </w:tabs>
              <w:spacing w:line="158" w:lineRule="exact"/>
              <w:rPr>
                <w:sz w:val="14"/>
              </w:rPr>
            </w:pPr>
            <w:r>
              <w:rPr>
                <w:sz w:val="14"/>
              </w:rPr>
              <w:t>активност ученика на</w:t>
            </w:r>
            <w:r>
              <w:rPr>
                <w:spacing w:val="-2"/>
                <w:sz w:val="14"/>
              </w:rPr>
              <w:t xml:space="preserve"> </w:t>
            </w:r>
            <w:r>
              <w:rPr>
                <w:sz w:val="14"/>
              </w:rPr>
              <w:t>часу;</w:t>
            </w:r>
          </w:p>
          <w:p w:rsidR="004E16A1" w:rsidRDefault="00AA2638">
            <w:pPr>
              <w:pStyle w:val="TableParagraph"/>
              <w:numPr>
                <w:ilvl w:val="0"/>
                <w:numId w:val="887"/>
              </w:numPr>
              <w:tabs>
                <w:tab w:val="left" w:pos="197"/>
              </w:tabs>
              <w:spacing w:line="160" w:lineRule="exact"/>
              <w:rPr>
                <w:sz w:val="14"/>
              </w:rPr>
            </w:pPr>
            <w:r>
              <w:rPr>
                <w:sz w:val="14"/>
              </w:rPr>
              <w:t>усмену проверу</w:t>
            </w:r>
            <w:r>
              <w:rPr>
                <w:spacing w:val="-1"/>
                <w:sz w:val="14"/>
              </w:rPr>
              <w:t xml:space="preserve"> </w:t>
            </w:r>
            <w:r>
              <w:rPr>
                <w:sz w:val="14"/>
              </w:rPr>
              <w:t>знања;</w:t>
            </w:r>
          </w:p>
          <w:p w:rsidR="004E16A1" w:rsidRDefault="00AA2638">
            <w:pPr>
              <w:pStyle w:val="TableParagraph"/>
              <w:numPr>
                <w:ilvl w:val="0"/>
                <w:numId w:val="887"/>
              </w:numPr>
              <w:tabs>
                <w:tab w:val="left" w:pos="197"/>
              </w:tabs>
              <w:spacing w:line="160" w:lineRule="exact"/>
              <w:rPr>
                <w:sz w:val="14"/>
              </w:rPr>
            </w:pPr>
            <w:r>
              <w:rPr>
                <w:sz w:val="14"/>
              </w:rPr>
              <w:t>писмену провера</w:t>
            </w:r>
            <w:r>
              <w:rPr>
                <w:spacing w:val="-3"/>
                <w:sz w:val="14"/>
              </w:rPr>
              <w:t xml:space="preserve"> </w:t>
            </w:r>
            <w:r>
              <w:rPr>
                <w:sz w:val="14"/>
              </w:rPr>
              <w:t>знања;</w:t>
            </w:r>
          </w:p>
          <w:p w:rsidR="004E16A1" w:rsidRDefault="00AA2638">
            <w:pPr>
              <w:pStyle w:val="TableParagraph"/>
              <w:numPr>
                <w:ilvl w:val="0"/>
                <w:numId w:val="887"/>
              </w:numPr>
              <w:tabs>
                <w:tab w:val="left" w:pos="197"/>
              </w:tabs>
              <w:spacing w:line="161" w:lineRule="exact"/>
              <w:rPr>
                <w:sz w:val="14"/>
              </w:rPr>
            </w:pPr>
            <w:proofErr w:type="gramStart"/>
            <w:r>
              <w:rPr>
                <w:sz w:val="14"/>
              </w:rPr>
              <w:t>тестове</w:t>
            </w:r>
            <w:proofErr w:type="gramEnd"/>
            <w:r>
              <w:rPr>
                <w:spacing w:val="-1"/>
                <w:sz w:val="14"/>
              </w:rPr>
              <w:t xml:space="preserve"> </w:t>
            </w:r>
            <w:r>
              <w:rPr>
                <w:sz w:val="14"/>
              </w:rPr>
              <w:t>знања.</w:t>
            </w:r>
          </w:p>
          <w:p w:rsidR="004E16A1" w:rsidRDefault="004E16A1">
            <w:pPr>
              <w:pStyle w:val="TableParagraph"/>
              <w:spacing w:before="9"/>
              <w:ind w:left="0"/>
              <w:rPr>
                <w:b/>
                <w:sz w:val="13"/>
              </w:rPr>
            </w:pPr>
          </w:p>
          <w:p w:rsidR="004E16A1" w:rsidRDefault="00AA2638">
            <w:pPr>
              <w:pStyle w:val="TableParagraph"/>
              <w:spacing w:before="1" w:line="161" w:lineRule="exact"/>
              <w:ind w:left="56"/>
              <w:rPr>
                <w:b/>
                <w:sz w:val="14"/>
              </w:rPr>
            </w:pPr>
            <w:r>
              <w:rPr>
                <w:b/>
                <w:sz w:val="14"/>
              </w:rPr>
              <w:t>Оквирни број часова по темама</w:t>
            </w:r>
          </w:p>
          <w:p w:rsidR="004E16A1" w:rsidRDefault="00AA2638">
            <w:pPr>
              <w:pStyle w:val="TableParagraph"/>
              <w:numPr>
                <w:ilvl w:val="0"/>
                <w:numId w:val="886"/>
              </w:numPr>
              <w:tabs>
                <w:tab w:val="left" w:pos="176"/>
              </w:tabs>
              <w:spacing w:line="160" w:lineRule="exact"/>
              <w:ind w:hanging="119"/>
              <w:rPr>
                <w:b/>
                <w:sz w:val="14"/>
              </w:rPr>
            </w:pPr>
            <w:r>
              <w:rPr>
                <w:sz w:val="14"/>
              </w:rPr>
              <w:t xml:space="preserve">Реални бројеви </w:t>
            </w:r>
            <w:r>
              <w:rPr>
                <w:b/>
                <w:sz w:val="14"/>
              </w:rPr>
              <w:t>(8</w:t>
            </w:r>
            <w:r>
              <w:rPr>
                <w:b/>
                <w:spacing w:val="-3"/>
                <w:sz w:val="14"/>
              </w:rPr>
              <w:t xml:space="preserve"> </w:t>
            </w:r>
            <w:r>
              <w:rPr>
                <w:b/>
                <w:sz w:val="14"/>
              </w:rPr>
              <w:t>часова)</w:t>
            </w:r>
          </w:p>
          <w:p w:rsidR="004E16A1" w:rsidRDefault="00AA2638">
            <w:pPr>
              <w:pStyle w:val="TableParagraph"/>
              <w:numPr>
                <w:ilvl w:val="0"/>
                <w:numId w:val="886"/>
              </w:numPr>
              <w:tabs>
                <w:tab w:val="left" w:pos="176"/>
              </w:tabs>
              <w:spacing w:line="160" w:lineRule="exact"/>
              <w:ind w:hanging="119"/>
              <w:rPr>
                <w:b/>
                <w:sz w:val="14"/>
              </w:rPr>
            </w:pPr>
            <w:r>
              <w:rPr>
                <w:sz w:val="14"/>
              </w:rPr>
              <w:t xml:space="preserve">Пропорционалност </w:t>
            </w:r>
            <w:r>
              <w:rPr>
                <w:b/>
                <w:spacing w:val="-3"/>
                <w:sz w:val="14"/>
              </w:rPr>
              <w:t>(11</w:t>
            </w:r>
            <w:r>
              <w:rPr>
                <w:b/>
                <w:spacing w:val="-14"/>
                <w:sz w:val="14"/>
              </w:rPr>
              <w:t xml:space="preserve"> </w:t>
            </w:r>
            <w:r>
              <w:rPr>
                <w:b/>
                <w:sz w:val="14"/>
              </w:rPr>
              <w:t>часова)</w:t>
            </w:r>
          </w:p>
          <w:p w:rsidR="004E16A1" w:rsidRDefault="00AA2638">
            <w:pPr>
              <w:pStyle w:val="TableParagraph"/>
              <w:numPr>
                <w:ilvl w:val="0"/>
                <w:numId w:val="886"/>
              </w:numPr>
              <w:tabs>
                <w:tab w:val="left" w:pos="176"/>
              </w:tabs>
              <w:spacing w:line="160" w:lineRule="exact"/>
              <w:ind w:hanging="119"/>
              <w:rPr>
                <w:sz w:val="14"/>
              </w:rPr>
            </w:pPr>
            <w:r>
              <w:rPr>
                <w:sz w:val="14"/>
              </w:rPr>
              <w:t>Рационални алгебарски</w:t>
            </w:r>
            <w:r>
              <w:rPr>
                <w:spacing w:val="-16"/>
                <w:sz w:val="14"/>
              </w:rPr>
              <w:t xml:space="preserve"> </w:t>
            </w:r>
            <w:r>
              <w:rPr>
                <w:sz w:val="14"/>
              </w:rPr>
              <w:t>изрази</w:t>
            </w:r>
          </w:p>
          <w:p w:rsidR="004E16A1" w:rsidRDefault="00AA2638">
            <w:pPr>
              <w:pStyle w:val="TableParagraph"/>
              <w:spacing w:line="161" w:lineRule="exact"/>
              <w:rPr>
                <w:b/>
                <w:sz w:val="14"/>
              </w:rPr>
            </w:pPr>
            <w:r>
              <w:rPr>
                <w:b/>
                <w:sz w:val="14"/>
              </w:rPr>
              <w:t>(14 часова)</w:t>
            </w:r>
          </w:p>
        </w:tc>
      </w:tr>
      <w:tr w:rsidR="004E16A1">
        <w:trPr>
          <w:trHeight w:val="2280"/>
        </w:trPr>
        <w:tc>
          <w:tcPr>
            <w:tcW w:w="1474" w:type="dxa"/>
          </w:tcPr>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AA2638">
            <w:pPr>
              <w:pStyle w:val="TableParagraph"/>
              <w:spacing w:before="139"/>
              <w:ind w:left="37" w:right="27"/>
              <w:jc w:val="center"/>
              <w:rPr>
                <w:b/>
                <w:sz w:val="14"/>
              </w:rPr>
            </w:pPr>
            <w:r>
              <w:rPr>
                <w:b/>
                <w:sz w:val="14"/>
              </w:rPr>
              <w:t>Пропорционалност</w:t>
            </w:r>
          </w:p>
        </w:tc>
        <w:tc>
          <w:tcPr>
            <w:tcW w:w="1701" w:type="dxa"/>
          </w:tcPr>
          <w:p w:rsidR="004E16A1" w:rsidRDefault="00AA2638">
            <w:pPr>
              <w:pStyle w:val="TableParagraph"/>
              <w:numPr>
                <w:ilvl w:val="0"/>
                <w:numId w:val="885"/>
              </w:numPr>
              <w:tabs>
                <w:tab w:val="left" w:pos="177"/>
              </w:tabs>
              <w:spacing w:before="20"/>
              <w:ind w:right="263"/>
              <w:rPr>
                <w:sz w:val="14"/>
              </w:rPr>
            </w:pPr>
            <w:r>
              <w:rPr>
                <w:sz w:val="14"/>
              </w:rPr>
              <w:t>Проширивање</w:t>
            </w:r>
            <w:r>
              <w:rPr>
                <w:spacing w:val="-10"/>
                <w:sz w:val="14"/>
              </w:rPr>
              <w:t xml:space="preserve"> </w:t>
            </w:r>
            <w:r>
              <w:rPr>
                <w:sz w:val="14"/>
              </w:rPr>
              <w:t>знања о пропорцијама и процентном</w:t>
            </w:r>
            <w:r>
              <w:rPr>
                <w:spacing w:val="-5"/>
                <w:sz w:val="14"/>
              </w:rPr>
              <w:t xml:space="preserve"> </w:t>
            </w:r>
            <w:r>
              <w:rPr>
                <w:sz w:val="14"/>
              </w:rPr>
              <w:t>рачуну</w:t>
            </w:r>
          </w:p>
          <w:p w:rsidR="004E16A1" w:rsidRDefault="00AA2638">
            <w:pPr>
              <w:pStyle w:val="TableParagraph"/>
              <w:numPr>
                <w:ilvl w:val="0"/>
                <w:numId w:val="885"/>
              </w:numPr>
              <w:tabs>
                <w:tab w:val="left" w:pos="177"/>
              </w:tabs>
              <w:spacing w:line="237" w:lineRule="auto"/>
              <w:ind w:right="103"/>
              <w:rPr>
                <w:sz w:val="14"/>
              </w:rPr>
            </w:pPr>
            <w:r>
              <w:rPr>
                <w:sz w:val="14"/>
              </w:rPr>
              <w:t>Оспособљавање за примену пропорција и процената на</w:t>
            </w:r>
            <w:r>
              <w:rPr>
                <w:spacing w:val="-12"/>
                <w:sz w:val="14"/>
              </w:rPr>
              <w:t xml:space="preserve"> </w:t>
            </w:r>
            <w:r>
              <w:rPr>
                <w:sz w:val="14"/>
              </w:rPr>
              <w:t>решавање реалних</w:t>
            </w:r>
            <w:r>
              <w:rPr>
                <w:spacing w:val="-3"/>
                <w:sz w:val="14"/>
              </w:rPr>
              <w:t xml:space="preserve"> </w:t>
            </w:r>
            <w:r>
              <w:rPr>
                <w:sz w:val="14"/>
              </w:rPr>
              <w:t>проблеме</w:t>
            </w:r>
          </w:p>
        </w:tc>
        <w:tc>
          <w:tcPr>
            <w:tcW w:w="2268" w:type="dxa"/>
          </w:tcPr>
          <w:p w:rsidR="004E16A1" w:rsidRDefault="00AA2638">
            <w:pPr>
              <w:pStyle w:val="TableParagraph"/>
              <w:numPr>
                <w:ilvl w:val="0"/>
                <w:numId w:val="884"/>
              </w:numPr>
              <w:tabs>
                <w:tab w:val="left" w:pos="176"/>
              </w:tabs>
              <w:spacing w:before="20"/>
              <w:ind w:right="499" w:hanging="119"/>
              <w:rPr>
                <w:sz w:val="14"/>
              </w:rPr>
            </w:pPr>
            <w:r>
              <w:rPr>
                <w:sz w:val="14"/>
              </w:rPr>
              <w:t>израчуна одређен део</w:t>
            </w:r>
            <w:r>
              <w:rPr>
                <w:spacing w:val="-19"/>
                <w:sz w:val="14"/>
              </w:rPr>
              <w:t xml:space="preserve"> </w:t>
            </w:r>
            <w:r>
              <w:rPr>
                <w:sz w:val="14"/>
              </w:rPr>
              <w:t>неке величине</w:t>
            </w:r>
          </w:p>
          <w:p w:rsidR="004E16A1" w:rsidRDefault="00AA2638">
            <w:pPr>
              <w:pStyle w:val="TableParagraph"/>
              <w:numPr>
                <w:ilvl w:val="0"/>
                <w:numId w:val="884"/>
              </w:numPr>
              <w:tabs>
                <w:tab w:val="left" w:pos="176"/>
              </w:tabs>
              <w:ind w:right="88" w:hanging="119"/>
              <w:rPr>
                <w:sz w:val="14"/>
              </w:rPr>
            </w:pPr>
            <w:r>
              <w:rPr>
                <w:sz w:val="14"/>
              </w:rPr>
              <w:t>одреди непознате чланове</w:t>
            </w:r>
            <w:r>
              <w:rPr>
                <w:spacing w:val="-16"/>
                <w:sz w:val="14"/>
              </w:rPr>
              <w:t xml:space="preserve"> </w:t>
            </w:r>
            <w:r>
              <w:rPr>
                <w:sz w:val="14"/>
              </w:rPr>
              <w:t>просте пропорције</w:t>
            </w:r>
          </w:p>
          <w:p w:rsidR="004E16A1" w:rsidRDefault="00AA2638">
            <w:pPr>
              <w:pStyle w:val="TableParagraph"/>
              <w:numPr>
                <w:ilvl w:val="0"/>
                <w:numId w:val="884"/>
              </w:numPr>
              <w:tabs>
                <w:tab w:val="left" w:pos="176"/>
              </w:tabs>
              <w:ind w:right="84" w:hanging="119"/>
              <w:rPr>
                <w:sz w:val="14"/>
              </w:rPr>
            </w:pPr>
            <w:r>
              <w:rPr>
                <w:sz w:val="14"/>
              </w:rPr>
              <w:t>прошири или скрати размеру и примени је у решавању</w:t>
            </w:r>
            <w:r>
              <w:rPr>
                <w:spacing w:val="-18"/>
                <w:sz w:val="14"/>
              </w:rPr>
              <w:t xml:space="preserve"> </w:t>
            </w:r>
            <w:r>
              <w:rPr>
                <w:sz w:val="14"/>
              </w:rPr>
              <w:t>проблема поделе</w:t>
            </w:r>
          </w:p>
          <w:p w:rsidR="004E16A1" w:rsidRDefault="00AA2638">
            <w:pPr>
              <w:pStyle w:val="TableParagraph"/>
              <w:numPr>
                <w:ilvl w:val="0"/>
                <w:numId w:val="884"/>
              </w:numPr>
              <w:tabs>
                <w:tab w:val="left" w:pos="176"/>
              </w:tabs>
              <w:spacing w:line="237" w:lineRule="auto"/>
              <w:ind w:right="174" w:hanging="119"/>
              <w:rPr>
                <w:sz w:val="14"/>
              </w:rPr>
            </w:pPr>
            <w:r>
              <w:rPr>
                <w:sz w:val="14"/>
              </w:rPr>
              <w:t>препозна директну или</w:t>
            </w:r>
            <w:r>
              <w:rPr>
                <w:spacing w:val="-15"/>
                <w:sz w:val="14"/>
              </w:rPr>
              <w:t xml:space="preserve"> </w:t>
            </w:r>
            <w:r>
              <w:rPr>
                <w:sz w:val="14"/>
              </w:rPr>
              <w:t>обрнуту пропорционалност две</w:t>
            </w:r>
            <w:r>
              <w:rPr>
                <w:spacing w:val="-7"/>
                <w:sz w:val="14"/>
              </w:rPr>
              <w:t xml:space="preserve"> </w:t>
            </w:r>
            <w:r>
              <w:rPr>
                <w:sz w:val="14"/>
              </w:rPr>
              <w:t>величне</w:t>
            </w:r>
          </w:p>
          <w:p w:rsidR="004E16A1" w:rsidRDefault="00AA2638">
            <w:pPr>
              <w:pStyle w:val="TableParagraph"/>
              <w:ind w:right="445"/>
              <w:rPr>
                <w:sz w:val="14"/>
              </w:rPr>
            </w:pPr>
            <w:r>
              <w:rPr>
                <w:sz w:val="14"/>
              </w:rPr>
              <w:t>, примени je при решавању једноставних проблема и. прикаже графички</w:t>
            </w:r>
          </w:p>
          <w:p w:rsidR="004E16A1" w:rsidRDefault="00AA2638">
            <w:pPr>
              <w:pStyle w:val="TableParagraph"/>
              <w:numPr>
                <w:ilvl w:val="0"/>
                <w:numId w:val="884"/>
              </w:numPr>
              <w:tabs>
                <w:tab w:val="left" w:pos="176"/>
              </w:tabs>
              <w:spacing w:line="158" w:lineRule="exact"/>
              <w:ind w:hanging="119"/>
              <w:rPr>
                <w:sz w:val="14"/>
              </w:rPr>
            </w:pPr>
            <w:r>
              <w:rPr>
                <w:sz w:val="14"/>
              </w:rPr>
              <w:t>одреди непознату</w:t>
            </w:r>
            <w:r>
              <w:rPr>
                <w:spacing w:val="-11"/>
                <w:sz w:val="14"/>
              </w:rPr>
              <w:t xml:space="preserve"> </w:t>
            </w:r>
            <w:r>
              <w:rPr>
                <w:spacing w:val="-4"/>
                <w:sz w:val="14"/>
              </w:rPr>
              <w:t>главницу,</w:t>
            </w:r>
          </w:p>
          <w:p w:rsidR="004E16A1" w:rsidRDefault="00AA2638">
            <w:pPr>
              <w:pStyle w:val="TableParagraph"/>
              <w:spacing w:line="159" w:lineRule="exact"/>
              <w:rPr>
                <w:sz w:val="14"/>
              </w:rPr>
            </w:pPr>
            <w:r>
              <w:rPr>
                <w:sz w:val="14"/>
              </w:rPr>
              <w:t>проценат или процентни износ</w:t>
            </w:r>
          </w:p>
        </w:tc>
        <w:tc>
          <w:tcPr>
            <w:tcW w:w="2551" w:type="dxa"/>
          </w:tcPr>
          <w:p w:rsidR="004E16A1" w:rsidRDefault="00AA2638">
            <w:pPr>
              <w:pStyle w:val="TableParagraph"/>
              <w:numPr>
                <w:ilvl w:val="0"/>
                <w:numId w:val="883"/>
              </w:numPr>
              <w:tabs>
                <w:tab w:val="left" w:pos="176"/>
              </w:tabs>
              <w:spacing w:before="20" w:line="161" w:lineRule="exact"/>
              <w:ind w:hanging="119"/>
              <w:rPr>
                <w:sz w:val="14"/>
              </w:rPr>
            </w:pPr>
            <w:r>
              <w:rPr>
                <w:sz w:val="14"/>
              </w:rPr>
              <w:t>Размера и</w:t>
            </w:r>
            <w:r>
              <w:rPr>
                <w:spacing w:val="-2"/>
                <w:sz w:val="14"/>
              </w:rPr>
              <w:t xml:space="preserve"> </w:t>
            </w:r>
            <w:r>
              <w:rPr>
                <w:sz w:val="14"/>
              </w:rPr>
              <w:t>пропорција</w:t>
            </w:r>
          </w:p>
          <w:p w:rsidR="004E16A1" w:rsidRDefault="00AA2638">
            <w:pPr>
              <w:pStyle w:val="TableParagraph"/>
              <w:numPr>
                <w:ilvl w:val="0"/>
                <w:numId w:val="883"/>
              </w:numPr>
              <w:tabs>
                <w:tab w:val="left" w:pos="176"/>
              </w:tabs>
              <w:ind w:right="1170" w:hanging="119"/>
              <w:rPr>
                <w:sz w:val="14"/>
              </w:rPr>
            </w:pPr>
            <w:r>
              <w:rPr>
                <w:sz w:val="14"/>
              </w:rPr>
              <w:t>Директна и обрнута пропорционалност</w:t>
            </w:r>
          </w:p>
          <w:p w:rsidR="004E16A1" w:rsidRDefault="00AA2638">
            <w:pPr>
              <w:pStyle w:val="TableParagraph"/>
              <w:numPr>
                <w:ilvl w:val="0"/>
                <w:numId w:val="883"/>
              </w:numPr>
              <w:tabs>
                <w:tab w:val="left" w:pos="176"/>
              </w:tabs>
              <w:spacing w:line="159" w:lineRule="exact"/>
              <w:ind w:hanging="119"/>
              <w:rPr>
                <w:sz w:val="14"/>
              </w:rPr>
            </w:pPr>
            <w:r>
              <w:rPr>
                <w:sz w:val="14"/>
              </w:rPr>
              <w:t>Прост сразмерни</w:t>
            </w:r>
            <w:r>
              <w:rPr>
                <w:spacing w:val="-1"/>
                <w:sz w:val="14"/>
              </w:rPr>
              <w:t xml:space="preserve"> </w:t>
            </w:r>
            <w:r>
              <w:rPr>
                <w:sz w:val="14"/>
              </w:rPr>
              <w:t>рачун</w:t>
            </w:r>
          </w:p>
          <w:p w:rsidR="004E16A1" w:rsidRDefault="00AA2638">
            <w:pPr>
              <w:pStyle w:val="TableParagraph"/>
              <w:numPr>
                <w:ilvl w:val="0"/>
                <w:numId w:val="883"/>
              </w:numPr>
              <w:tabs>
                <w:tab w:val="left" w:pos="176"/>
              </w:tabs>
              <w:spacing w:line="160" w:lineRule="exact"/>
              <w:ind w:hanging="119"/>
              <w:rPr>
                <w:sz w:val="14"/>
              </w:rPr>
            </w:pPr>
            <w:r>
              <w:rPr>
                <w:sz w:val="14"/>
              </w:rPr>
              <w:t>Рачун</w:t>
            </w:r>
            <w:r>
              <w:rPr>
                <w:spacing w:val="-1"/>
                <w:sz w:val="14"/>
              </w:rPr>
              <w:t xml:space="preserve"> </w:t>
            </w:r>
            <w:r>
              <w:rPr>
                <w:sz w:val="14"/>
              </w:rPr>
              <w:t>поделе</w:t>
            </w:r>
          </w:p>
          <w:p w:rsidR="004E16A1" w:rsidRDefault="00AA2638">
            <w:pPr>
              <w:pStyle w:val="TableParagraph"/>
              <w:numPr>
                <w:ilvl w:val="0"/>
                <w:numId w:val="883"/>
              </w:numPr>
              <w:tabs>
                <w:tab w:val="left" w:pos="176"/>
              </w:tabs>
              <w:spacing w:line="161" w:lineRule="exact"/>
              <w:ind w:hanging="119"/>
              <w:rPr>
                <w:sz w:val="14"/>
              </w:rPr>
            </w:pPr>
            <w:r>
              <w:rPr>
                <w:sz w:val="14"/>
              </w:rPr>
              <w:t>Процентни и промилни</w:t>
            </w:r>
            <w:r>
              <w:rPr>
                <w:spacing w:val="-5"/>
                <w:sz w:val="14"/>
              </w:rPr>
              <w:t xml:space="preserve"> </w:t>
            </w:r>
            <w:r>
              <w:rPr>
                <w:sz w:val="14"/>
              </w:rPr>
              <w:t>рачун</w:t>
            </w:r>
          </w:p>
        </w:tc>
        <w:tc>
          <w:tcPr>
            <w:tcW w:w="2551" w:type="dxa"/>
            <w:vMerge/>
            <w:tcBorders>
              <w:top w:val="nil"/>
            </w:tcBorders>
          </w:tcPr>
          <w:p w:rsidR="004E16A1" w:rsidRDefault="004E16A1">
            <w:pPr>
              <w:rPr>
                <w:sz w:val="2"/>
                <w:szCs w:val="2"/>
              </w:rPr>
            </w:pPr>
          </w:p>
        </w:tc>
      </w:tr>
      <w:tr w:rsidR="004E16A1">
        <w:trPr>
          <w:trHeight w:val="1960"/>
        </w:trPr>
        <w:tc>
          <w:tcPr>
            <w:tcW w:w="1474" w:type="dxa"/>
          </w:tcPr>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3"/>
              <w:ind w:left="0"/>
              <w:rPr>
                <w:b/>
                <w:sz w:val="23"/>
              </w:rPr>
            </w:pPr>
          </w:p>
          <w:p w:rsidR="004E16A1" w:rsidRDefault="00AA2638">
            <w:pPr>
              <w:pStyle w:val="TableParagraph"/>
              <w:ind w:left="150" w:right="121" w:firstLine="196"/>
              <w:rPr>
                <w:b/>
                <w:sz w:val="14"/>
              </w:rPr>
            </w:pPr>
            <w:r>
              <w:rPr>
                <w:b/>
                <w:sz w:val="14"/>
              </w:rPr>
              <w:t>Рационални алгебарски изрази</w:t>
            </w:r>
          </w:p>
        </w:tc>
        <w:tc>
          <w:tcPr>
            <w:tcW w:w="1701" w:type="dxa"/>
          </w:tcPr>
          <w:p w:rsidR="004E16A1" w:rsidRDefault="00AA2638">
            <w:pPr>
              <w:pStyle w:val="TableParagraph"/>
              <w:numPr>
                <w:ilvl w:val="0"/>
                <w:numId w:val="882"/>
              </w:numPr>
              <w:tabs>
                <w:tab w:val="left" w:pos="177"/>
              </w:tabs>
              <w:spacing w:before="20"/>
              <w:ind w:right="158"/>
              <w:rPr>
                <w:sz w:val="14"/>
              </w:rPr>
            </w:pPr>
            <w:r>
              <w:rPr>
                <w:sz w:val="14"/>
              </w:rPr>
              <w:t>Проширивање знања</w:t>
            </w:r>
            <w:r>
              <w:rPr>
                <w:spacing w:val="-12"/>
                <w:sz w:val="14"/>
              </w:rPr>
              <w:t xml:space="preserve"> </w:t>
            </w:r>
            <w:r>
              <w:rPr>
                <w:sz w:val="14"/>
              </w:rPr>
              <w:t>о полиномима</w:t>
            </w:r>
          </w:p>
          <w:p w:rsidR="004E16A1" w:rsidRDefault="00AA2638">
            <w:pPr>
              <w:pStyle w:val="TableParagraph"/>
              <w:numPr>
                <w:ilvl w:val="0"/>
                <w:numId w:val="882"/>
              </w:numPr>
              <w:tabs>
                <w:tab w:val="left" w:pos="177"/>
              </w:tabs>
              <w:ind w:right="108"/>
              <w:rPr>
                <w:sz w:val="14"/>
              </w:rPr>
            </w:pPr>
            <w:r>
              <w:rPr>
                <w:sz w:val="14"/>
              </w:rPr>
              <w:t>Разумевање поступка растављања полинома на чиниоце и одређивања НЗС и</w:t>
            </w:r>
            <w:r>
              <w:rPr>
                <w:spacing w:val="-9"/>
                <w:sz w:val="14"/>
              </w:rPr>
              <w:t xml:space="preserve"> </w:t>
            </w:r>
            <w:r>
              <w:rPr>
                <w:spacing w:val="-4"/>
                <w:sz w:val="14"/>
              </w:rPr>
              <w:t xml:space="preserve">НЗД </w:t>
            </w:r>
            <w:r>
              <w:rPr>
                <w:sz w:val="14"/>
              </w:rPr>
              <w:t>полинома</w:t>
            </w:r>
          </w:p>
        </w:tc>
        <w:tc>
          <w:tcPr>
            <w:tcW w:w="2268" w:type="dxa"/>
          </w:tcPr>
          <w:p w:rsidR="004E16A1" w:rsidRDefault="00AA2638">
            <w:pPr>
              <w:pStyle w:val="TableParagraph"/>
              <w:numPr>
                <w:ilvl w:val="0"/>
                <w:numId w:val="881"/>
              </w:numPr>
              <w:tabs>
                <w:tab w:val="left" w:pos="176"/>
              </w:tabs>
              <w:spacing w:before="21"/>
              <w:ind w:right="571" w:hanging="119"/>
              <w:rPr>
                <w:sz w:val="14"/>
              </w:rPr>
            </w:pPr>
            <w:r>
              <w:rPr>
                <w:sz w:val="14"/>
              </w:rPr>
              <w:t>сабира, одузима и</w:t>
            </w:r>
            <w:r>
              <w:rPr>
                <w:spacing w:val="-10"/>
                <w:sz w:val="14"/>
              </w:rPr>
              <w:t xml:space="preserve"> </w:t>
            </w:r>
            <w:r>
              <w:rPr>
                <w:sz w:val="14"/>
              </w:rPr>
              <w:t>множи полиноме</w:t>
            </w:r>
          </w:p>
          <w:p w:rsidR="004E16A1" w:rsidRDefault="00AA2638">
            <w:pPr>
              <w:pStyle w:val="TableParagraph"/>
              <w:numPr>
                <w:ilvl w:val="0"/>
                <w:numId w:val="881"/>
              </w:numPr>
              <w:tabs>
                <w:tab w:val="left" w:pos="176"/>
              </w:tabs>
              <w:ind w:right="103" w:hanging="119"/>
              <w:rPr>
                <w:sz w:val="14"/>
              </w:rPr>
            </w:pPr>
            <w:r>
              <w:rPr>
                <w:sz w:val="14"/>
              </w:rPr>
              <w:t>примени дистрибутивни закон множења према сабирању и формуле за квадрат бинома и разлику квадрата, збир и</w:t>
            </w:r>
            <w:r>
              <w:rPr>
                <w:spacing w:val="-14"/>
                <w:sz w:val="14"/>
              </w:rPr>
              <w:t xml:space="preserve"> </w:t>
            </w:r>
            <w:r>
              <w:rPr>
                <w:sz w:val="14"/>
              </w:rPr>
              <w:t>разлику кубова при трансформацији полинома</w:t>
            </w:r>
          </w:p>
          <w:p w:rsidR="004E16A1" w:rsidRDefault="00AA2638">
            <w:pPr>
              <w:pStyle w:val="TableParagraph"/>
              <w:numPr>
                <w:ilvl w:val="0"/>
                <w:numId w:val="881"/>
              </w:numPr>
              <w:tabs>
                <w:tab w:val="left" w:pos="176"/>
              </w:tabs>
              <w:spacing w:line="155" w:lineRule="exact"/>
              <w:ind w:hanging="119"/>
              <w:rPr>
                <w:sz w:val="14"/>
              </w:rPr>
            </w:pPr>
            <w:r>
              <w:rPr>
                <w:sz w:val="14"/>
              </w:rPr>
              <w:t>растави полином на</w:t>
            </w:r>
            <w:r>
              <w:rPr>
                <w:spacing w:val="-10"/>
                <w:sz w:val="14"/>
              </w:rPr>
              <w:t xml:space="preserve"> </w:t>
            </w:r>
            <w:r>
              <w:rPr>
                <w:sz w:val="14"/>
              </w:rPr>
              <w:t>чиниоце</w:t>
            </w:r>
          </w:p>
          <w:p w:rsidR="004E16A1" w:rsidRDefault="00AA2638">
            <w:pPr>
              <w:pStyle w:val="TableParagraph"/>
              <w:numPr>
                <w:ilvl w:val="0"/>
                <w:numId w:val="881"/>
              </w:numPr>
              <w:tabs>
                <w:tab w:val="left" w:pos="176"/>
              </w:tabs>
              <w:spacing w:line="160" w:lineRule="exact"/>
              <w:ind w:hanging="119"/>
              <w:rPr>
                <w:sz w:val="14"/>
              </w:rPr>
            </w:pPr>
            <w:r>
              <w:rPr>
                <w:sz w:val="14"/>
              </w:rPr>
              <w:t xml:space="preserve">одреди </w:t>
            </w:r>
            <w:r>
              <w:rPr>
                <w:spacing w:val="-4"/>
                <w:sz w:val="14"/>
              </w:rPr>
              <w:t xml:space="preserve">НЗД </w:t>
            </w:r>
            <w:r>
              <w:rPr>
                <w:sz w:val="14"/>
              </w:rPr>
              <w:t>и НЗС</w:t>
            </w:r>
            <w:r>
              <w:rPr>
                <w:spacing w:val="-16"/>
                <w:sz w:val="14"/>
              </w:rPr>
              <w:t xml:space="preserve"> </w:t>
            </w:r>
            <w:r>
              <w:rPr>
                <w:sz w:val="14"/>
              </w:rPr>
              <w:t>полинома</w:t>
            </w:r>
          </w:p>
          <w:p w:rsidR="004E16A1" w:rsidRDefault="00AA2638">
            <w:pPr>
              <w:pStyle w:val="TableParagraph"/>
              <w:numPr>
                <w:ilvl w:val="0"/>
                <w:numId w:val="881"/>
              </w:numPr>
              <w:tabs>
                <w:tab w:val="left" w:pos="176"/>
              </w:tabs>
              <w:spacing w:line="160" w:lineRule="exact"/>
              <w:ind w:right="313" w:hanging="119"/>
              <w:rPr>
                <w:sz w:val="14"/>
              </w:rPr>
            </w:pPr>
            <w:r>
              <w:rPr>
                <w:sz w:val="14"/>
              </w:rPr>
              <w:t>трансформише једноставнији рационални алгебарски</w:t>
            </w:r>
            <w:r>
              <w:rPr>
                <w:spacing w:val="-8"/>
                <w:sz w:val="14"/>
              </w:rPr>
              <w:t xml:space="preserve"> </w:t>
            </w:r>
            <w:r>
              <w:rPr>
                <w:sz w:val="14"/>
              </w:rPr>
              <w:t>израз</w:t>
            </w:r>
          </w:p>
        </w:tc>
        <w:tc>
          <w:tcPr>
            <w:tcW w:w="2551" w:type="dxa"/>
          </w:tcPr>
          <w:p w:rsidR="004E16A1" w:rsidRDefault="00AA2638">
            <w:pPr>
              <w:pStyle w:val="TableParagraph"/>
              <w:numPr>
                <w:ilvl w:val="0"/>
                <w:numId w:val="880"/>
              </w:numPr>
              <w:tabs>
                <w:tab w:val="left" w:pos="176"/>
              </w:tabs>
              <w:spacing w:before="21" w:line="161" w:lineRule="exact"/>
              <w:rPr>
                <w:sz w:val="14"/>
              </w:rPr>
            </w:pPr>
            <w:r>
              <w:rPr>
                <w:sz w:val="14"/>
              </w:rPr>
              <w:t>Полиноми</w:t>
            </w:r>
          </w:p>
          <w:p w:rsidR="004E16A1" w:rsidRDefault="00AA2638">
            <w:pPr>
              <w:pStyle w:val="TableParagraph"/>
              <w:numPr>
                <w:ilvl w:val="0"/>
                <w:numId w:val="880"/>
              </w:numPr>
              <w:tabs>
                <w:tab w:val="left" w:pos="176"/>
              </w:tabs>
              <w:spacing w:line="160" w:lineRule="exact"/>
              <w:rPr>
                <w:sz w:val="14"/>
              </w:rPr>
            </w:pPr>
            <w:r>
              <w:rPr>
                <w:sz w:val="14"/>
              </w:rPr>
              <w:t>Растављање полинома на</w:t>
            </w:r>
            <w:r>
              <w:rPr>
                <w:spacing w:val="-5"/>
                <w:sz w:val="14"/>
              </w:rPr>
              <w:t xml:space="preserve"> </w:t>
            </w:r>
            <w:r>
              <w:rPr>
                <w:sz w:val="14"/>
              </w:rPr>
              <w:t>чиниоце</w:t>
            </w:r>
          </w:p>
          <w:p w:rsidR="004E16A1" w:rsidRDefault="00AA2638">
            <w:pPr>
              <w:pStyle w:val="TableParagraph"/>
              <w:numPr>
                <w:ilvl w:val="0"/>
                <w:numId w:val="880"/>
              </w:numPr>
              <w:tabs>
                <w:tab w:val="left" w:pos="176"/>
              </w:tabs>
              <w:spacing w:line="160" w:lineRule="exact"/>
              <w:rPr>
                <w:sz w:val="14"/>
              </w:rPr>
            </w:pPr>
            <w:r>
              <w:rPr>
                <w:spacing w:val="-4"/>
                <w:sz w:val="14"/>
              </w:rPr>
              <w:t xml:space="preserve">НЗД </w:t>
            </w:r>
            <w:r>
              <w:rPr>
                <w:sz w:val="14"/>
              </w:rPr>
              <w:t>и НЗС полинома</w:t>
            </w:r>
          </w:p>
          <w:p w:rsidR="004E16A1" w:rsidRDefault="00AA2638">
            <w:pPr>
              <w:pStyle w:val="TableParagraph"/>
              <w:numPr>
                <w:ilvl w:val="0"/>
                <w:numId w:val="880"/>
              </w:numPr>
              <w:tabs>
                <w:tab w:val="left" w:pos="176"/>
              </w:tabs>
              <w:ind w:right="567"/>
              <w:rPr>
                <w:sz w:val="14"/>
              </w:rPr>
            </w:pPr>
            <w:r>
              <w:rPr>
                <w:sz w:val="14"/>
              </w:rPr>
              <w:t>Трансформације</w:t>
            </w:r>
            <w:r>
              <w:rPr>
                <w:spacing w:val="-10"/>
                <w:sz w:val="14"/>
              </w:rPr>
              <w:t xml:space="preserve"> </w:t>
            </w:r>
            <w:r>
              <w:rPr>
                <w:sz w:val="14"/>
              </w:rPr>
              <w:t>рационалних алгебарских</w:t>
            </w:r>
            <w:r>
              <w:rPr>
                <w:spacing w:val="-1"/>
                <w:sz w:val="14"/>
              </w:rPr>
              <w:t xml:space="preserve"> </w:t>
            </w:r>
            <w:r>
              <w:rPr>
                <w:sz w:val="14"/>
              </w:rPr>
              <w:t>израза</w:t>
            </w:r>
          </w:p>
        </w:tc>
        <w:tc>
          <w:tcPr>
            <w:tcW w:w="2551" w:type="dxa"/>
            <w:vMerge/>
            <w:tcBorders>
              <w:top w:val="nil"/>
            </w:tcBorders>
          </w:tcPr>
          <w:p w:rsidR="004E16A1" w:rsidRDefault="004E16A1">
            <w:pPr>
              <w:rPr>
                <w:sz w:val="2"/>
                <w:szCs w:val="2"/>
              </w:rPr>
            </w:pPr>
          </w:p>
        </w:tc>
      </w:tr>
      <w:tr w:rsidR="004E16A1">
        <w:trPr>
          <w:trHeight w:val="3889"/>
        </w:trPr>
        <w:tc>
          <w:tcPr>
            <w:tcW w:w="1474" w:type="dxa"/>
          </w:tcPr>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1"/>
              <w:ind w:left="0"/>
              <w:rPr>
                <w:b/>
                <w:sz w:val="18"/>
              </w:rPr>
            </w:pPr>
          </w:p>
          <w:p w:rsidR="004E16A1" w:rsidRDefault="00AA2638">
            <w:pPr>
              <w:pStyle w:val="TableParagraph"/>
              <w:ind w:left="37" w:right="28"/>
              <w:jc w:val="center"/>
              <w:rPr>
                <w:b/>
                <w:sz w:val="14"/>
              </w:rPr>
            </w:pPr>
            <w:r>
              <w:rPr>
                <w:b/>
                <w:sz w:val="14"/>
              </w:rPr>
              <w:t>Геометрија</w:t>
            </w:r>
          </w:p>
        </w:tc>
        <w:tc>
          <w:tcPr>
            <w:tcW w:w="1701" w:type="dxa"/>
          </w:tcPr>
          <w:p w:rsidR="004E16A1" w:rsidRDefault="00AA2638">
            <w:pPr>
              <w:pStyle w:val="TableParagraph"/>
              <w:numPr>
                <w:ilvl w:val="0"/>
                <w:numId w:val="879"/>
              </w:numPr>
              <w:tabs>
                <w:tab w:val="left" w:pos="177"/>
              </w:tabs>
              <w:spacing w:before="21"/>
              <w:ind w:right="208"/>
              <w:rPr>
                <w:sz w:val="14"/>
              </w:rPr>
            </w:pPr>
            <w:r>
              <w:rPr>
                <w:sz w:val="14"/>
              </w:rPr>
              <w:t>Обнављање основних појмова у</w:t>
            </w:r>
            <w:r>
              <w:rPr>
                <w:spacing w:val="-7"/>
                <w:sz w:val="14"/>
              </w:rPr>
              <w:t xml:space="preserve"> </w:t>
            </w:r>
            <w:r>
              <w:rPr>
                <w:sz w:val="14"/>
              </w:rPr>
              <w:t>геометрији</w:t>
            </w:r>
          </w:p>
          <w:p w:rsidR="004E16A1" w:rsidRDefault="00AA2638">
            <w:pPr>
              <w:pStyle w:val="TableParagraph"/>
              <w:numPr>
                <w:ilvl w:val="0"/>
                <w:numId w:val="879"/>
              </w:numPr>
              <w:tabs>
                <w:tab w:val="left" w:pos="177"/>
              </w:tabs>
              <w:ind w:right="263"/>
              <w:rPr>
                <w:sz w:val="14"/>
              </w:rPr>
            </w:pPr>
            <w:r>
              <w:rPr>
                <w:sz w:val="14"/>
              </w:rPr>
              <w:t>Проширивање</w:t>
            </w:r>
            <w:r>
              <w:rPr>
                <w:spacing w:val="-10"/>
                <w:sz w:val="14"/>
              </w:rPr>
              <w:t xml:space="preserve"> </w:t>
            </w:r>
            <w:r>
              <w:rPr>
                <w:sz w:val="14"/>
              </w:rPr>
              <w:t>знања о трогловима и четвороугловима</w:t>
            </w:r>
          </w:p>
        </w:tc>
        <w:tc>
          <w:tcPr>
            <w:tcW w:w="2268" w:type="dxa"/>
          </w:tcPr>
          <w:p w:rsidR="004E16A1" w:rsidRDefault="00AA2638">
            <w:pPr>
              <w:pStyle w:val="TableParagraph"/>
              <w:numPr>
                <w:ilvl w:val="0"/>
                <w:numId w:val="878"/>
              </w:numPr>
              <w:tabs>
                <w:tab w:val="left" w:pos="176"/>
              </w:tabs>
              <w:spacing w:before="21"/>
              <w:ind w:right="320" w:hanging="119"/>
              <w:rPr>
                <w:sz w:val="14"/>
              </w:rPr>
            </w:pPr>
            <w:r>
              <w:rPr>
                <w:sz w:val="14"/>
              </w:rPr>
              <w:t>разликује основне и изведене геометријске</w:t>
            </w:r>
            <w:r>
              <w:rPr>
                <w:spacing w:val="-1"/>
                <w:sz w:val="14"/>
              </w:rPr>
              <w:t xml:space="preserve"> </w:t>
            </w:r>
            <w:r>
              <w:rPr>
                <w:sz w:val="14"/>
              </w:rPr>
              <w:t>појмове</w:t>
            </w:r>
          </w:p>
          <w:p w:rsidR="004E16A1" w:rsidRDefault="00AA2638">
            <w:pPr>
              <w:pStyle w:val="TableParagraph"/>
              <w:numPr>
                <w:ilvl w:val="0"/>
                <w:numId w:val="878"/>
              </w:numPr>
              <w:tabs>
                <w:tab w:val="left" w:pos="176"/>
              </w:tabs>
              <w:spacing w:line="232" w:lineRule="auto"/>
              <w:ind w:right="451" w:hanging="119"/>
              <w:rPr>
                <w:sz w:val="14"/>
              </w:rPr>
            </w:pPr>
            <w:r>
              <w:rPr>
                <w:sz w:val="14"/>
              </w:rPr>
              <w:t>разликује међусобни</w:t>
            </w:r>
            <w:r>
              <w:rPr>
                <w:spacing w:val="-4"/>
                <w:sz w:val="14"/>
              </w:rPr>
              <w:t xml:space="preserve"> </w:t>
            </w:r>
            <w:r>
              <w:rPr>
                <w:sz w:val="14"/>
              </w:rPr>
              <w:t>однос углова (суседни, упоредни, унакрсни, комплементни, суплементни)</w:t>
            </w:r>
          </w:p>
          <w:p w:rsidR="004E16A1" w:rsidRDefault="00AA2638">
            <w:pPr>
              <w:pStyle w:val="TableParagraph"/>
              <w:numPr>
                <w:ilvl w:val="0"/>
                <w:numId w:val="878"/>
              </w:numPr>
              <w:tabs>
                <w:tab w:val="left" w:pos="176"/>
              </w:tabs>
              <w:spacing w:line="232" w:lineRule="auto"/>
              <w:ind w:right="285" w:hanging="119"/>
              <w:rPr>
                <w:sz w:val="14"/>
              </w:rPr>
            </w:pPr>
            <w:r>
              <w:rPr>
                <w:sz w:val="14"/>
              </w:rPr>
              <w:t>наведе и примени везе</w:t>
            </w:r>
            <w:r>
              <w:rPr>
                <w:spacing w:val="-17"/>
                <w:sz w:val="14"/>
              </w:rPr>
              <w:t xml:space="preserve"> </w:t>
            </w:r>
            <w:r>
              <w:rPr>
                <w:sz w:val="14"/>
              </w:rPr>
              <w:t>између углова са паралелним (или нормалним</w:t>
            </w:r>
            <w:r>
              <w:rPr>
                <w:spacing w:val="-2"/>
                <w:sz w:val="14"/>
              </w:rPr>
              <w:t xml:space="preserve"> </w:t>
            </w:r>
            <w:r>
              <w:rPr>
                <w:sz w:val="14"/>
              </w:rPr>
              <w:t>крацима)</w:t>
            </w:r>
          </w:p>
          <w:p w:rsidR="004E16A1" w:rsidRDefault="00AA2638">
            <w:pPr>
              <w:pStyle w:val="TableParagraph"/>
              <w:numPr>
                <w:ilvl w:val="0"/>
                <w:numId w:val="878"/>
              </w:numPr>
              <w:tabs>
                <w:tab w:val="left" w:pos="176"/>
              </w:tabs>
              <w:spacing w:line="232" w:lineRule="auto"/>
              <w:ind w:right="50" w:hanging="119"/>
              <w:rPr>
                <w:sz w:val="14"/>
              </w:rPr>
            </w:pPr>
            <w:r>
              <w:rPr>
                <w:sz w:val="14"/>
              </w:rPr>
              <w:t>наведе и примени релације</w:t>
            </w:r>
            <w:r>
              <w:rPr>
                <w:spacing w:val="-16"/>
                <w:sz w:val="14"/>
              </w:rPr>
              <w:t xml:space="preserve"> </w:t>
            </w:r>
            <w:r>
              <w:rPr>
                <w:sz w:val="14"/>
              </w:rPr>
              <w:t>везане за унутрашње и спољашње углове</w:t>
            </w:r>
            <w:r>
              <w:rPr>
                <w:spacing w:val="-1"/>
                <w:sz w:val="14"/>
              </w:rPr>
              <w:t xml:space="preserve"> </w:t>
            </w:r>
            <w:r>
              <w:rPr>
                <w:spacing w:val="-3"/>
                <w:sz w:val="14"/>
              </w:rPr>
              <w:t>троугла</w:t>
            </w:r>
          </w:p>
          <w:p w:rsidR="004E16A1" w:rsidRDefault="00AA2638">
            <w:pPr>
              <w:pStyle w:val="TableParagraph"/>
              <w:numPr>
                <w:ilvl w:val="0"/>
                <w:numId w:val="878"/>
              </w:numPr>
              <w:tabs>
                <w:tab w:val="left" w:pos="176"/>
              </w:tabs>
              <w:spacing w:line="232" w:lineRule="auto"/>
              <w:ind w:right="185" w:hanging="119"/>
              <w:rPr>
                <w:sz w:val="14"/>
              </w:rPr>
            </w:pPr>
            <w:r>
              <w:rPr>
                <w:sz w:val="14"/>
              </w:rPr>
              <w:t>дефинише појмове симетрала дужи, симетрала угла,</w:t>
            </w:r>
            <w:r>
              <w:rPr>
                <w:spacing w:val="-18"/>
                <w:sz w:val="14"/>
              </w:rPr>
              <w:t xml:space="preserve"> </w:t>
            </w:r>
            <w:r>
              <w:rPr>
                <w:sz w:val="14"/>
              </w:rPr>
              <w:t>тежишна дуж и средња линија</w:t>
            </w:r>
            <w:r>
              <w:rPr>
                <w:spacing w:val="-4"/>
                <w:sz w:val="14"/>
              </w:rPr>
              <w:t xml:space="preserve"> </w:t>
            </w:r>
            <w:r>
              <w:rPr>
                <w:spacing w:val="-3"/>
                <w:sz w:val="14"/>
              </w:rPr>
              <w:t>троугла</w:t>
            </w:r>
          </w:p>
          <w:p w:rsidR="004E16A1" w:rsidRDefault="00AA2638">
            <w:pPr>
              <w:pStyle w:val="TableParagraph"/>
              <w:numPr>
                <w:ilvl w:val="0"/>
                <w:numId w:val="878"/>
              </w:numPr>
              <w:tabs>
                <w:tab w:val="left" w:pos="176"/>
              </w:tabs>
              <w:spacing w:line="232" w:lineRule="auto"/>
              <w:ind w:right="116" w:hanging="119"/>
              <w:rPr>
                <w:sz w:val="14"/>
              </w:rPr>
            </w:pPr>
            <w:r>
              <w:rPr>
                <w:sz w:val="14"/>
              </w:rPr>
              <w:t xml:space="preserve">конструише симетралу дужи, симетралу </w:t>
            </w:r>
            <w:r>
              <w:rPr>
                <w:spacing w:val="-3"/>
                <w:sz w:val="14"/>
              </w:rPr>
              <w:t xml:space="preserve">угла </w:t>
            </w:r>
            <w:r>
              <w:rPr>
                <w:sz w:val="14"/>
              </w:rPr>
              <w:t>и висину</w:t>
            </w:r>
            <w:r>
              <w:rPr>
                <w:spacing w:val="2"/>
                <w:sz w:val="14"/>
              </w:rPr>
              <w:t xml:space="preserve"> </w:t>
            </w:r>
            <w:r>
              <w:rPr>
                <w:spacing w:val="-3"/>
                <w:sz w:val="14"/>
              </w:rPr>
              <w:t>троугла</w:t>
            </w:r>
          </w:p>
          <w:p w:rsidR="004E16A1" w:rsidRDefault="00AA2638">
            <w:pPr>
              <w:pStyle w:val="TableParagraph"/>
              <w:numPr>
                <w:ilvl w:val="0"/>
                <w:numId w:val="878"/>
              </w:numPr>
              <w:tabs>
                <w:tab w:val="left" w:pos="176"/>
              </w:tabs>
              <w:spacing w:line="154" w:lineRule="exact"/>
              <w:ind w:hanging="119"/>
              <w:rPr>
                <w:sz w:val="14"/>
              </w:rPr>
            </w:pPr>
            <w:r>
              <w:rPr>
                <w:sz w:val="14"/>
              </w:rPr>
              <w:t>конструише значајне тачке</w:t>
            </w:r>
            <w:r>
              <w:rPr>
                <w:spacing w:val="-21"/>
                <w:sz w:val="14"/>
              </w:rPr>
              <w:t xml:space="preserve"> </w:t>
            </w:r>
            <w:r>
              <w:rPr>
                <w:sz w:val="14"/>
              </w:rPr>
              <w:t>трогла</w:t>
            </w:r>
          </w:p>
          <w:p w:rsidR="004E16A1" w:rsidRDefault="00AA2638">
            <w:pPr>
              <w:pStyle w:val="TableParagraph"/>
              <w:numPr>
                <w:ilvl w:val="0"/>
                <w:numId w:val="878"/>
              </w:numPr>
              <w:tabs>
                <w:tab w:val="left" w:pos="176"/>
              </w:tabs>
              <w:spacing w:line="156" w:lineRule="exact"/>
              <w:ind w:hanging="119"/>
              <w:rPr>
                <w:sz w:val="14"/>
              </w:rPr>
            </w:pPr>
            <w:r>
              <w:rPr>
                <w:sz w:val="14"/>
              </w:rPr>
              <w:t>наведе својство</w:t>
            </w:r>
            <w:r>
              <w:rPr>
                <w:spacing w:val="-1"/>
                <w:sz w:val="14"/>
              </w:rPr>
              <w:t xml:space="preserve"> </w:t>
            </w:r>
            <w:r>
              <w:rPr>
                <w:sz w:val="14"/>
              </w:rPr>
              <w:t>тежишта</w:t>
            </w:r>
          </w:p>
          <w:p w:rsidR="004E16A1" w:rsidRDefault="00AA2638">
            <w:pPr>
              <w:pStyle w:val="TableParagraph"/>
              <w:numPr>
                <w:ilvl w:val="0"/>
                <w:numId w:val="878"/>
              </w:numPr>
              <w:tabs>
                <w:tab w:val="left" w:pos="176"/>
              </w:tabs>
              <w:spacing w:line="232" w:lineRule="auto"/>
              <w:ind w:right="556" w:hanging="119"/>
              <w:rPr>
                <w:sz w:val="14"/>
              </w:rPr>
            </w:pPr>
            <w:r>
              <w:rPr>
                <w:sz w:val="14"/>
              </w:rPr>
              <w:t>наведе основне релације у једнакокраком,</w:t>
            </w:r>
            <w:r>
              <w:rPr>
                <w:spacing w:val="-21"/>
                <w:sz w:val="14"/>
              </w:rPr>
              <w:t xml:space="preserve"> </w:t>
            </w:r>
            <w:r>
              <w:rPr>
                <w:sz w:val="14"/>
              </w:rPr>
              <w:t>односно</w:t>
            </w:r>
          </w:p>
          <w:p w:rsidR="004E16A1" w:rsidRDefault="00AA2638">
            <w:pPr>
              <w:pStyle w:val="TableParagraph"/>
              <w:spacing w:line="156" w:lineRule="exact"/>
              <w:rPr>
                <w:sz w:val="14"/>
              </w:rPr>
            </w:pPr>
            <w:r>
              <w:rPr>
                <w:sz w:val="14"/>
              </w:rPr>
              <w:t>једнакостраничном троуглу</w:t>
            </w:r>
          </w:p>
          <w:p w:rsidR="004E16A1" w:rsidRDefault="00AA2638">
            <w:pPr>
              <w:pStyle w:val="TableParagraph"/>
              <w:numPr>
                <w:ilvl w:val="0"/>
                <w:numId w:val="878"/>
              </w:numPr>
              <w:tabs>
                <w:tab w:val="left" w:pos="176"/>
              </w:tabs>
              <w:ind w:right="159" w:hanging="119"/>
              <w:rPr>
                <w:sz w:val="14"/>
              </w:rPr>
            </w:pPr>
            <w:r>
              <w:rPr>
                <w:sz w:val="14"/>
              </w:rPr>
              <w:t>разликује врсте четвороуглова</w:t>
            </w:r>
            <w:r>
              <w:rPr>
                <w:spacing w:val="-24"/>
                <w:sz w:val="14"/>
              </w:rPr>
              <w:t xml:space="preserve"> </w:t>
            </w:r>
            <w:r>
              <w:rPr>
                <w:sz w:val="14"/>
              </w:rPr>
              <w:t>и њихове</w:t>
            </w:r>
            <w:r>
              <w:rPr>
                <w:spacing w:val="-1"/>
                <w:sz w:val="14"/>
              </w:rPr>
              <w:t xml:space="preserve"> </w:t>
            </w:r>
            <w:r>
              <w:rPr>
                <w:sz w:val="14"/>
              </w:rPr>
              <w:t>особине</w:t>
            </w:r>
          </w:p>
        </w:tc>
        <w:tc>
          <w:tcPr>
            <w:tcW w:w="2551" w:type="dxa"/>
          </w:tcPr>
          <w:p w:rsidR="004E16A1" w:rsidRDefault="00AA2638">
            <w:pPr>
              <w:pStyle w:val="TableParagraph"/>
              <w:numPr>
                <w:ilvl w:val="0"/>
                <w:numId w:val="877"/>
              </w:numPr>
              <w:tabs>
                <w:tab w:val="left" w:pos="176"/>
              </w:tabs>
              <w:spacing w:before="20"/>
              <w:ind w:right="199"/>
              <w:rPr>
                <w:sz w:val="14"/>
              </w:rPr>
            </w:pPr>
            <w:r>
              <w:rPr>
                <w:sz w:val="14"/>
              </w:rPr>
              <w:t>Геометријски појмови и везе</w:t>
            </w:r>
            <w:r>
              <w:rPr>
                <w:spacing w:val="-24"/>
                <w:sz w:val="14"/>
              </w:rPr>
              <w:t xml:space="preserve"> </w:t>
            </w:r>
            <w:r>
              <w:rPr>
                <w:sz w:val="14"/>
              </w:rPr>
              <w:t>између њих</w:t>
            </w:r>
          </w:p>
          <w:p w:rsidR="004E16A1" w:rsidRDefault="00AA2638">
            <w:pPr>
              <w:pStyle w:val="TableParagraph"/>
              <w:numPr>
                <w:ilvl w:val="0"/>
                <w:numId w:val="877"/>
              </w:numPr>
              <w:tabs>
                <w:tab w:val="left" w:pos="176"/>
              </w:tabs>
              <w:spacing w:line="159" w:lineRule="exact"/>
              <w:rPr>
                <w:sz w:val="14"/>
              </w:rPr>
            </w:pPr>
            <w:r>
              <w:rPr>
                <w:sz w:val="14"/>
              </w:rPr>
              <w:t>Троугао</w:t>
            </w:r>
          </w:p>
          <w:p w:rsidR="004E16A1" w:rsidRDefault="00AA2638">
            <w:pPr>
              <w:pStyle w:val="TableParagraph"/>
              <w:numPr>
                <w:ilvl w:val="0"/>
                <w:numId w:val="877"/>
              </w:numPr>
              <w:tabs>
                <w:tab w:val="left" w:pos="176"/>
              </w:tabs>
              <w:spacing w:line="160" w:lineRule="exact"/>
              <w:rPr>
                <w:sz w:val="14"/>
              </w:rPr>
            </w:pPr>
            <w:r>
              <w:rPr>
                <w:sz w:val="14"/>
              </w:rPr>
              <w:t>Значајне тачке</w:t>
            </w:r>
            <w:r>
              <w:rPr>
                <w:spacing w:val="-1"/>
                <w:sz w:val="14"/>
              </w:rPr>
              <w:t xml:space="preserve"> </w:t>
            </w:r>
            <w:r>
              <w:rPr>
                <w:spacing w:val="-3"/>
                <w:sz w:val="14"/>
              </w:rPr>
              <w:t>троугла</w:t>
            </w:r>
          </w:p>
          <w:p w:rsidR="004E16A1" w:rsidRDefault="00AA2638">
            <w:pPr>
              <w:pStyle w:val="TableParagraph"/>
              <w:numPr>
                <w:ilvl w:val="0"/>
                <w:numId w:val="877"/>
              </w:numPr>
              <w:tabs>
                <w:tab w:val="left" w:pos="176"/>
              </w:tabs>
              <w:spacing w:line="160" w:lineRule="exact"/>
              <w:rPr>
                <w:sz w:val="14"/>
              </w:rPr>
            </w:pPr>
            <w:r>
              <w:rPr>
                <w:sz w:val="14"/>
              </w:rPr>
              <w:t>Четвороугао</w:t>
            </w:r>
          </w:p>
          <w:p w:rsidR="004E16A1" w:rsidRDefault="00AA2638">
            <w:pPr>
              <w:pStyle w:val="TableParagraph"/>
              <w:numPr>
                <w:ilvl w:val="0"/>
                <w:numId w:val="877"/>
              </w:numPr>
              <w:tabs>
                <w:tab w:val="left" w:pos="176"/>
              </w:tabs>
              <w:spacing w:line="161" w:lineRule="exact"/>
              <w:rPr>
                <w:sz w:val="14"/>
              </w:rPr>
            </w:pPr>
            <w:r>
              <w:rPr>
                <w:sz w:val="14"/>
              </w:rPr>
              <w:t>Талесова</w:t>
            </w:r>
            <w:r>
              <w:rPr>
                <w:spacing w:val="-1"/>
                <w:sz w:val="14"/>
              </w:rPr>
              <w:t xml:space="preserve"> </w:t>
            </w:r>
            <w:r>
              <w:rPr>
                <w:sz w:val="14"/>
              </w:rPr>
              <w:t>теорема</w:t>
            </w:r>
          </w:p>
        </w:tc>
        <w:tc>
          <w:tcPr>
            <w:tcW w:w="2551" w:type="dxa"/>
            <w:vMerge/>
            <w:tcBorders>
              <w:top w:val="nil"/>
            </w:tcBorders>
          </w:tcPr>
          <w:p w:rsidR="004E16A1" w:rsidRDefault="004E16A1">
            <w:pPr>
              <w:rPr>
                <w:sz w:val="2"/>
                <w:szCs w:val="2"/>
              </w:rPr>
            </w:pPr>
          </w:p>
        </w:tc>
      </w:tr>
    </w:tbl>
    <w:p w:rsidR="004E16A1" w:rsidRDefault="004E16A1">
      <w:pPr>
        <w:rPr>
          <w:sz w:val="2"/>
          <w:szCs w:val="2"/>
        </w:rPr>
        <w:sectPr w:rsidR="004E16A1">
          <w:type w:val="continuous"/>
          <w:pgSz w:w="11910" w:h="15780"/>
          <w:pgMar w:top="14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1160"/>
        </w:trPr>
        <w:tc>
          <w:tcPr>
            <w:tcW w:w="1474" w:type="dxa"/>
          </w:tcPr>
          <w:p w:rsidR="004E16A1" w:rsidRDefault="004E16A1">
            <w:pPr>
              <w:pStyle w:val="TableParagraph"/>
              <w:ind w:left="0"/>
              <w:rPr>
                <w:sz w:val="14"/>
              </w:rPr>
            </w:pPr>
          </w:p>
        </w:tc>
        <w:tc>
          <w:tcPr>
            <w:tcW w:w="1701" w:type="dxa"/>
          </w:tcPr>
          <w:p w:rsidR="004E16A1" w:rsidRDefault="004E16A1">
            <w:pPr>
              <w:pStyle w:val="TableParagraph"/>
              <w:ind w:left="0"/>
              <w:rPr>
                <w:sz w:val="14"/>
              </w:rPr>
            </w:pPr>
          </w:p>
        </w:tc>
        <w:tc>
          <w:tcPr>
            <w:tcW w:w="2268" w:type="dxa"/>
          </w:tcPr>
          <w:p w:rsidR="004E16A1" w:rsidRDefault="00AA2638">
            <w:pPr>
              <w:pStyle w:val="TableParagraph"/>
              <w:numPr>
                <w:ilvl w:val="0"/>
                <w:numId w:val="876"/>
              </w:numPr>
              <w:tabs>
                <w:tab w:val="left" w:pos="177"/>
              </w:tabs>
              <w:spacing w:before="18"/>
              <w:ind w:right="58"/>
              <w:rPr>
                <w:sz w:val="14"/>
              </w:rPr>
            </w:pPr>
            <w:r>
              <w:rPr>
                <w:sz w:val="14"/>
              </w:rPr>
              <w:t>наведе ставове о паралелограму</w:t>
            </w:r>
            <w:r>
              <w:rPr>
                <w:spacing w:val="-16"/>
                <w:sz w:val="14"/>
              </w:rPr>
              <w:t xml:space="preserve"> </w:t>
            </w:r>
            <w:r>
              <w:rPr>
                <w:sz w:val="14"/>
              </w:rPr>
              <w:t>и уме да их</w:t>
            </w:r>
            <w:r>
              <w:rPr>
                <w:spacing w:val="-3"/>
                <w:sz w:val="14"/>
              </w:rPr>
              <w:t xml:space="preserve"> </w:t>
            </w:r>
            <w:r>
              <w:rPr>
                <w:sz w:val="14"/>
              </w:rPr>
              <w:t>примени</w:t>
            </w:r>
          </w:p>
          <w:p w:rsidR="004E16A1" w:rsidRDefault="00AA2638">
            <w:pPr>
              <w:pStyle w:val="TableParagraph"/>
              <w:numPr>
                <w:ilvl w:val="0"/>
                <w:numId w:val="876"/>
              </w:numPr>
              <w:tabs>
                <w:tab w:val="left" w:pos="177"/>
              </w:tabs>
              <w:ind w:right="383"/>
              <w:rPr>
                <w:sz w:val="14"/>
              </w:rPr>
            </w:pPr>
            <w:r>
              <w:rPr>
                <w:sz w:val="14"/>
              </w:rPr>
              <w:t>наведе особине специјалних паралелограма</w:t>
            </w:r>
          </w:p>
          <w:p w:rsidR="004E16A1" w:rsidRDefault="00AA2638">
            <w:pPr>
              <w:pStyle w:val="TableParagraph"/>
              <w:ind w:left="56" w:right="295"/>
              <w:jc w:val="both"/>
              <w:rPr>
                <w:sz w:val="14"/>
              </w:rPr>
            </w:pPr>
            <w:r>
              <w:rPr>
                <w:sz w:val="14"/>
              </w:rPr>
              <w:t>формулише Талесову теорему</w:t>
            </w:r>
            <w:r>
              <w:rPr>
                <w:spacing w:val="-23"/>
                <w:sz w:val="14"/>
              </w:rPr>
              <w:t xml:space="preserve"> </w:t>
            </w:r>
            <w:r>
              <w:rPr>
                <w:sz w:val="14"/>
              </w:rPr>
              <w:t>и примени је на поделу дужи на</w:t>
            </w:r>
            <w:r>
              <w:rPr>
                <w:spacing w:val="-18"/>
                <w:sz w:val="14"/>
              </w:rPr>
              <w:t xml:space="preserve"> </w:t>
            </w:r>
            <w:r>
              <w:rPr>
                <w:sz w:val="14"/>
              </w:rPr>
              <w:t>n једнаких</w:t>
            </w:r>
            <w:r>
              <w:rPr>
                <w:spacing w:val="-1"/>
                <w:sz w:val="14"/>
              </w:rPr>
              <w:t xml:space="preserve"> </w:t>
            </w:r>
            <w:r>
              <w:rPr>
                <w:sz w:val="14"/>
              </w:rPr>
              <w:t>делова</w:t>
            </w:r>
          </w:p>
        </w:tc>
        <w:tc>
          <w:tcPr>
            <w:tcW w:w="2551" w:type="dxa"/>
          </w:tcPr>
          <w:p w:rsidR="004E16A1" w:rsidRDefault="004E16A1">
            <w:pPr>
              <w:pStyle w:val="TableParagraph"/>
              <w:ind w:left="0"/>
              <w:rPr>
                <w:sz w:val="14"/>
              </w:rPr>
            </w:pPr>
          </w:p>
        </w:tc>
        <w:tc>
          <w:tcPr>
            <w:tcW w:w="2551" w:type="dxa"/>
            <w:vMerge w:val="restart"/>
          </w:tcPr>
          <w:p w:rsidR="004E16A1" w:rsidRDefault="00AA2638">
            <w:pPr>
              <w:pStyle w:val="TableParagraph"/>
              <w:numPr>
                <w:ilvl w:val="0"/>
                <w:numId w:val="875"/>
              </w:numPr>
              <w:tabs>
                <w:tab w:val="left" w:pos="176"/>
              </w:tabs>
              <w:spacing w:before="18" w:line="161" w:lineRule="exact"/>
              <w:ind w:hanging="119"/>
              <w:rPr>
                <w:b/>
                <w:sz w:val="14"/>
              </w:rPr>
            </w:pPr>
            <w:r>
              <w:rPr>
                <w:sz w:val="14"/>
              </w:rPr>
              <w:t xml:space="preserve">Геометрија </w:t>
            </w:r>
            <w:r>
              <w:rPr>
                <w:b/>
                <w:sz w:val="14"/>
              </w:rPr>
              <w:t>(15</w:t>
            </w:r>
            <w:r>
              <w:rPr>
                <w:b/>
                <w:spacing w:val="-2"/>
                <w:sz w:val="14"/>
              </w:rPr>
              <w:t xml:space="preserve"> </w:t>
            </w:r>
            <w:r>
              <w:rPr>
                <w:b/>
                <w:sz w:val="14"/>
              </w:rPr>
              <w:t>часова)</w:t>
            </w:r>
          </w:p>
          <w:p w:rsidR="004E16A1" w:rsidRDefault="00AA2638">
            <w:pPr>
              <w:pStyle w:val="TableParagraph"/>
              <w:numPr>
                <w:ilvl w:val="0"/>
                <w:numId w:val="875"/>
              </w:numPr>
              <w:tabs>
                <w:tab w:val="left" w:pos="176"/>
              </w:tabs>
              <w:spacing w:line="160" w:lineRule="exact"/>
              <w:ind w:hanging="119"/>
              <w:rPr>
                <w:sz w:val="14"/>
              </w:rPr>
            </w:pPr>
            <w:r>
              <w:rPr>
                <w:sz w:val="14"/>
              </w:rPr>
              <w:t>Линеарне једначине и</w:t>
            </w:r>
            <w:r>
              <w:rPr>
                <w:spacing w:val="-7"/>
                <w:sz w:val="14"/>
              </w:rPr>
              <w:t xml:space="preserve"> </w:t>
            </w:r>
            <w:r>
              <w:rPr>
                <w:sz w:val="14"/>
              </w:rPr>
              <w:t>неједначине</w:t>
            </w:r>
          </w:p>
          <w:p w:rsidR="004E16A1" w:rsidRDefault="00AA2638">
            <w:pPr>
              <w:pStyle w:val="TableParagraph"/>
              <w:spacing w:line="161" w:lineRule="exact"/>
              <w:rPr>
                <w:b/>
                <w:sz w:val="14"/>
              </w:rPr>
            </w:pPr>
            <w:r>
              <w:rPr>
                <w:b/>
                <w:sz w:val="14"/>
              </w:rPr>
              <w:t>(14 часова)</w:t>
            </w:r>
          </w:p>
          <w:p w:rsidR="004E16A1" w:rsidRDefault="004E16A1">
            <w:pPr>
              <w:pStyle w:val="TableParagraph"/>
              <w:spacing w:before="9"/>
              <w:ind w:left="0"/>
              <w:rPr>
                <w:b/>
                <w:sz w:val="13"/>
              </w:rPr>
            </w:pPr>
          </w:p>
          <w:p w:rsidR="004E16A1" w:rsidRDefault="00AA2638">
            <w:pPr>
              <w:pStyle w:val="TableParagraph"/>
              <w:ind w:left="56" w:right="306"/>
              <w:rPr>
                <w:b/>
                <w:sz w:val="14"/>
              </w:rPr>
            </w:pPr>
            <w:r>
              <w:rPr>
                <w:sz w:val="14"/>
              </w:rPr>
              <w:t xml:space="preserve">За реализацију 4 писменa задатка са исправкама планирано је </w:t>
            </w:r>
            <w:r>
              <w:rPr>
                <w:b/>
                <w:sz w:val="14"/>
              </w:rPr>
              <w:t>8 часова.</w:t>
            </w:r>
          </w:p>
        </w:tc>
      </w:tr>
      <w:tr w:rsidR="004E16A1">
        <w:trPr>
          <w:trHeight w:val="2600"/>
        </w:trPr>
        <w:tc>
          <w:tcPr>
            <w:tcW w:w="1474" w:type="dxa"/>
          </w:tcPr>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10"/>
              <w:ind w:left="0"/>
              <w:rPr>
                <w:b/>
                <w:sz w:val="18"/>
              </w:rPr>
            </w:pPr>
          </w:p>
          <w:p w:rsidR="004E16A1" w:rsidRDefault="00AA2638">
            <w:pPr>
              <w:pStyle w:val="TableParagraph"/>
              <w:ind w:left="295" w:right="27" w:hanging="198"/>
              <w:rPr>
                <w:b/>
                <w:sz w:val="14"/>
              </w:rPr>
            </w:pPr>
            <w:r>
              <w:rPr>
                <w:b/>
                <w:sz w:val="14"/>
              </w:rPr>
              <w:t>Линеарне једначине и неједначине</w:t>
            </w:r>
          </w:p>
        </w:tc>
        <w:tc>
          <w:tcPr>
            <w:tcW w:w="1701" w:type="dxa"/>
          </w:tcPr>
          <w:p w:rsidR="004E16A1" w:rsidRDefault="00AA2638">
            <w:pPr>
              <w:pStyle w:val="TableParagraph"/>
              <w:numPr>
                <w:ilvl w:val="0"/>
                <w:numId w:val="874"/>
              </w:numPr>
              <w:tabs>
                <w:tab w:val="left" w:pos="177"/>
              </w:tabs>
              <w:spacing w:before="18"/>
              <w:ind w:right="62"/>
              <w:rPr>
                <w:sz w:val="14"/>
              </w:rPr>
            </w:pPr>
            <w:r>
              <w:rPr>
                <w:sz w:val="14"/>
              </w:rPr>
              <w:t>Проширивање знања о линеарној једначини, нејeднaчини и</w:t>
            </w:r>
            <w:r>
              <w:rPr>
                <w:spacing w:val="-14"/>
                <w:sz w:val="14"/>
              </w:rPr>
              <w:t xml:space="preserve"> </w:t>
            </w:r>
            <w:r>
              <w:rPr>
                <w:sz w:val="14"/>
              </w:rPr>
              <w:t>функцији</w:t>
            </w:r>
          </w:p>
          <w:p w:rsidR="004E16A1" w:rsidRDefault="00AA2638">
            <w:pPr>
              <w:pStyle w:val="TableParagraph"/>
              <w:numPr>
                <w:ilvl w:val="0"/>
                <w:numId w:val="874"/>
              </w:numPr>
              <w:tabs>
                <w:tab w:val="left" w:pos="177"/>
              </w:tabs>
              <w:spacing w:line="237" w:lineRule="auto"/>
              <w:ind w:right="391"/>
              <w:rPr>
                <w:sz w:val="14"/>
              </w:rPr>
            </w:pPr>
            <w:r>
              <w:rPr>
                <w:sz w:val="14"/>
              </w:rPr>
              <w:t>Оспособљавање за анализу графика функције и</w:t>
            </w:r>
            <w:r>
              <w:rPr>
                <w:spacing w:val="-14"/>
                <w:sz w:val="14"/>
              </w:rPr>
              <w:t xml:space="preserve"> </w:t>
            </w:r>
            <w:r>
              <w:rPr>
                <w:sz w:val="14"/>
              </w:rPr>
              <w:t>његову примену</w:t>
            </w:r>
          </w:p>
          <w:p w:rsidR="004E16A1" w:rsidRDefault="00AA2638">
            <w:pPr>
              <w:pStyle w:val="TableParagraph"/>
              <w:numPr>
                <w:ilvl w:val="0"/>
                <w:numId w:val="874"/>
              </w:numPr>
              <w:tabs>
                <w:tab w:val="left" w:pos="177"/>
              </w:tabs>
              <w:ind w:right="54"/>
              <w:rPr>
                <w:sz w:val="14"/>
              </w:rPr>
            </w:pPr>
            <w:r>
              <w:rPr>
                <w:sz w:val="14"/>
              </w:rPr>
              <w:t>Примена знања о линеарним</w:t>
            </w:r>
            <w:r>
              <w:rPr>
                <w:spacing w:val="-10"/>
                <w:sz w:val="14"/>
              </w:rPr>
              <w:t xml:space="preserve"> </w:t>
            </w:r>
            <w:r>
              <w:rPr>
                <w:sz w:val="14"/>
              </w:rPr>
              <w:t>једначинама, системима и неједначинама на реалне</w:t>
            </w:r>
            <w:r>
              <w:rPr>
                <w:spacing w:val="-2"/>
                <w:sz w:val="14"/>
              </w:rPr>
              <w:t xml:space="preserve"> </w:t>
            </w:r>
            <w:r>
              <w:rPr>
                <w:sz w:val="14"/>
              </w:rPr>
              <w:t>проблеме</w:t>
            </w:r>
          </w:p>
        </w:tc>
        <w:tc>
          <w:tcPr>
            <w:tcW w:w="2268" w:type="dxa"/>
          </w:tcPr>
          <w:p w:rsidR="004E16A1" w:rsidRDefault="00AA2638">
            <w:pPr>
              <w:pStyle w:val="TableParagraph"/>
              <w:numPr>
                <w:ilvl w:val="0"/>
                <w:numId w:val="873"/>
              </w:numPr>
              <w:tabs>
                <w:tab w:val="left" w:pos="177"/>
              </w:tabs>
              <w:spacing w:before="18"/>
              <w:ind w:right="502"/>
              <w:rPr>
                <w:sz w:val="14"/>
              </w:rPr>
            </w:pPr>
            <w:r>
              <w:rPr>
                <w:sz w:val="14"/>
              </w:rPr>
              <w:t>дефинише појам линеарне једначине</w:t>
            </w:r>
          </w:p>
          <w:p w:rsidR="004E16A1" w:rsidRDefault="00AA2638">
            <w:pPr>
              <w:pStyle w:val="TableParagraph"/>
              <w:numPr>
                <w:ilvl w:val="0"/>
                <w:numId w:val="873"/>
              </w:numPr>
              <w:tabs>
                <w:tab w:val="left" w:pos="177"/>
              </w:tabs>
              <w:spacing w:line="159" w:lineRule="exact"/>
              <w:rPr>
                <w:sz w:val="14"/>
              </w:rPr>
            </w:pPr>
            <w:r>
              <w:rPr>
                <w:sz w:val="14"/>
              </w:rPr>
              <w:t>реши линеарну</w:t>
            </w:r>
            <w:r>
              <w:rPr>
                <w:spacing w:val="-2"/>
                <w:sz w:val="14"/>
              </w:rPr>
              <w:t xml:space="preserve"> </w:t>
            </w:r>
            <w:r>
              <w:rPr>
                <w:sz w:val="14"/>
              </w:rPr>
              <w:t>једначину</w:t>
            </w:r>
          </w:p>
          <w:p w:rsidR="004E16A1" w:rsidRDefault="00AA2638">
            <w:pPr>
              <w:pStyle w:val="TableParagraph"/>
              <w:numPr>
                <w:ilvl w:val="0"/>
                <w:numId w:val="873"/>
              </w:numPr>
              <w:tabs>
                <w:tab w:val="left" w:pos="177"/>
              </w:tabs>
              <w:ind w:right="164"/>
              <w:rPr>
                <w:sz w:val="14"/>
              </w:rPr>
            </w:pPr>
            <w:r>
              <w:rPr>
                <w:sz w:val="14"/>
              </w:rPr>
              <w:t>примени линеарну једначину</w:t>
            </w:r>
            <w:r>
              <w:rPr>
                <w:spacing w:val="-16"/>
                <w:sz w:val="14"/>
              </w:rPr>
              <w:t xml:space="preserve"> </w:t>
            </w:r>
            <w:r>
              <w:rPr>
                <w:sz w:val="14"/>
              </w:rPr>
              <w:t>на решавање</w:t>
            </w:r>
            <w:r>
              <w:rPr>
                <w:spacing w:val="-1"/>
                <w:sz w:val="14"/>
              </w:rPr>
              <w:t xml:space="preserve"> </w:t>
            </w:r>
            <w:r>
              <w:rPr>
                <w:sz w:val="14"/>
              </w:rPr>
              <w:t>проблема</w:t>
            </w:r>
          </w:p>
          <w:p w:rsidR="004E16A1" w:rsidRDefault="00AA2638">
            <w:pPr>
              <w:pStyle w:val="TableParagraph"/>
              <w:numPr>
                <w:ilvl w:val="0"/>
                <w:numId w:val="873"/>
              </w:numPr>
              <w:tabs>
                <w:tab w:val="left" w:pos="177"/>
              </w:tabs>
              <w:ind w:left="175" w:right="163" w:hanging="119"/>
              <w:rPr>
                <w:sz w:val="14"/>
              </w:rPr>
            </w:pPr>
            <w:r>
              <w:rPr>
                <w:sz w:val="14"/>
              </w:rPr>
              <w:t>реши једначину које се своди</w:t>
            </w:r>
            <w:r>
              <w:rPr>
                <w:spacing w:val="-22"/>
                <w:sz w:val="14"/>
              </w:rPr>
              <w:t xml:space="preserve"> </w:t>
            </w:r>
            <w:r>
              <w:rPr>
                <w:sz w:val="14"/>
              </w:rPr>
              <w:t>на линеарну</w:t>
            </w:r>
            <w:r>
              <w:rPr>
                <w:spacing w:val="-1"/>
                <w:sz w:val="14"/>
              </w:rPr>
              <w:t xml:space="preserve"> </w:t>
            </w:r>
            <w:r>
              <w:rPr>
                <w:sz w:val="14"/>
              </w:rPr>
              <w:t>једначину</w:t>
            </w:r>
          </w:p>
          <w:p w:rsidR="004E16A1" w:rsidRDefault="00AA2638">
            <w:pPr>
              <w:pStyle w:val="TableParagraph"/>
              <w:numPr>
                <w:ilvl w:val="0"/>
                <w:numId w:val="873"/>
              </w:numPr>
              <w:tabs>
                <w:tab w:val="left" w:pos="177"/>
              </w:tabs>
              <w:ind w:right="502"/>
              <w:rPr>
                <w:sz w:val="14"/>
              </w:rPr>
            </w:pPr>
            <w:r>
              <w:rPr>
                <w:sz w:val="14"/>
              </w:rPr>
              <w:t>дефинише појам линеарне функције</w:t>
            </w:r>
          </w:p>
          <w:p w:rsidR="004E16A1" w:rsidRDefault="00AA2638">
            <w:pPr>
              <w:pStyle w:val="TableParagraph"/>
              <w:numPr>
                <w:ilvl w:val="0"/>
                <w:numId w:val="873"/>
              </w:numPr>
              <w:tabs>
                <w:tab w:val="left" w:pos="177"/>
              </w:tabs>
              <w:ind w:right="61"/>
              <w:rPr>
                <w:sz w:val="14"/>
              </w:rPr>
            </w:pPr>
            <w:r>
              <w:rPr>
                <w:sz w:val="14"/>
              </w:rPr>
              <w:t>прикаже аналитички, табеларно</w:t>
            </w:r>
            <w:r>
              <w:rPr>
                <w:spacing w:val="-14"/>
                <w:sz w:val="14"/>
              </w:rPr>
              <w:t xml:space="preserve"> </w:t>
            </w:r>
            <w:r>
              <w:rPr>
                <w:sz w:val="14"/>
              </w:rPr>
              <w:t>и графички линеарну</w:t>
            </w:r>
            <w:r>
              <w:rPr>
                <w:spacing w:val="-4"/>
                <w:sz w:val="14"/>
              </w:rPr>
              <w:t xml:space="preserve"> </w:t>
            </w:r>
            <w:r>
              <w:rPr>
                <w:sz w:val="14"/>
              </w:rPr>
              <w:t>функцију</w:t>
            </w:r>
          </w:p>
          <w:p w:rsidR="004E16A1" w:rsidRDefault="00AA2638">
            <w:pPr>
              <w:pStyle w:val="TableParagraph"/>
              <w:numPr>
                <w:ilvl w:val="0"/>
                <w:numId w:val="873"/>
              </w:numPr>
              <w:tabs>
                <w:tab w:val="left" w:pos="177"/>
              </w:tabs>
              <w:ind w:right="163"/>
              <w:rPr>
                <w:sz w:val="14"/>
              </w:rPr>
            </w:pPr>
            <w:r>
              <w:rPr>
                <w:sz w:val="14"/>
              </w:rPr>
              <w:t>реши линеарну неједначину и графички прикаже скуп</w:t>
            </w:r>
            <w:r>
              <w:rPr>
                <w:spacing w:val="-17"/>
                <w:sz w:val="14"/>
              </w:rPr>
              <w:t xml:space="preserve"> </w:t>
            </w:r>
            <w:r>
              <w:rPr>
                <w:sz w:val="14"/>
              </w:rPr>
              <w:t>решења</w:t>
            </w:r>
          </w:p>
          <w:p w:rsidR="004E16A1" w:rsidRDefault="00AA2638">
            <w:pPr>
              <w:pStyle w:val="TableParagraph"/>
              <w:numPr>
                <w:ilvl w:val="0"/>
                <w:numId w:val="873"/>
              </w:numPr>
              <w:tabs>
                <w:tab w:val="left" w:pos="177"/>
              </w:tabs>
              <w:ind w:right="471"/>
              <w:rPr>
                <w:sz w:val="14"/>
              </w:rPr>
            </w:pPr>
            <w:r>
              <w:rPr>
                <w:sz w:val="14"/>
              </w:rPr>
              <w:t>реши систем линеарних једначина са две</w:t>
            </w:r>
            <w:r>
              <w:rPr>
                <w:spacing w:val="-17"/>
                <w:sz w:val="14"/>
              </w:rPr>
              <w:t xml:space="preserve"> </w:t>
            </w:r>
            <w:r>
              <w:rPr>
                <w:sz w:val="14"/>
              </w:rPr>
              <w:t>непознате</w:t>
            </w:r>
          </w:p>
        </w:tc>
        <w:tc>
          <w:tcPr>
            <w:tcW w:w="2551" w:type="dxa"/>
          </w:tcPr>
          <w:p w:rsidR="004E16A1" w:rsidRDefault="00AA2638">
            <w:pPr>
              <w:pStyle w:val="TableParagraph"/>
              <w:numPr>
                <w:ilvl w:val="0"/>
                <w:numId w:val="872"/>
              </w:numPr>
              <w:tabs>
                <w:tab w:val="left" w:pos="176"/>
              </w:tabs>
              <w:spacing w:before="19" w:line="161" w:lineRule="exact"/>
              <w:ind w:hanging="119"/>
              <w:rPr>
                <w:sz w:val="14"/>
              </w:rPr>
            </w:pPr>
            <w:r>
              <w:rPr>
                <w:sz w:val="14"/>
              </w:rPr>
              <w:t>Линеарна једначина и њене</w:t>
            </w:r>
            <w:r>
              <w:rPr>
                <w:spacing w:val="-11"/>
                <w:sz w:val="14"/>
              </w:rPr>
              <w:t xml:space="preserve"> </w:t>
            </w:r>
            <w:r>
              <w:rPr>
                <w:sz w:val="14"/>
              </w:rPr>
              <w:t>примене</w:t>
            </w:r>
          </w:p>
          <w:p w:rsidR="004E16A1" w:rsidRDefault="00AA2638">
            <w:pPr>
              <w:pStyle w:val="TableParagraph"/>
              <w:numPr>
                <w:ilvl w:val="0"/>
                <w:numId w:val="872"/>
              </w:numPr>
              <w:tabs>
                <w:tab w:val="left" w:pos="176"/>
              </w:tabs>
              <w:spacing w:line="160" w:lineRule="exact"/>
              <w:ind w:hanging="119"/>
              <w:rPr>
                <w:sz w:val="14"/>
              </w:rPr>
            </w:pPr>
            <w:r>
              <w:rPr>
                <w:sz w:val="14"/>
              </w:rPr>
              <w:t>Линеарна функција и њен</w:t>
            </w:r>
            <w:r>
              <w:rPr>
                <w:spacing w:val="-6"/>
                <w:sz w:val="14"/>
              </w:rPr>
              <w:t xml:space="preserve"> </w:t>
            </w:r>
            <w:r>
              <w:rPr>
                <w:sz w:val="14"/>
              </w:rPr>
              <w:t>график</w:t>
            </w:r>
          </w:p>
          <w:p w:rsidR="004E16A1" w:rsidRDefault="00AA2638">
            <w:pPr>
              <w:pStyle w:val="TableParagraph"/>
              <w:numPr>
                <w:ilvl w:val="0"/>
                <w:numId w:val="872"/>
              </w:numPr>
              <w:tabs>
                <w:tab w:val="left" w:pos="176"/>
              </w:tabs>
              <w:spacing w:line="160" w:lineRule="exact"/>
              <w:ind w:hanging="119"/>
              <w:rPr>
                <w:sz w:val="14"/>
              </w:rPr>
            </w:pPr>
            <w:r>
              <w:rPr>
                <w:sz w:val="14"/>
              </w:rPr>
              <w:t>Линеарна</w:t>
            </w:r>
            <w:r>
              <w:rPr>
                <w:spacing w:val="-1"/>
                <w:sz w:val="14"/>
              </w:rPr>
              <w:t xml:space="preserve"> </w:t>
            </w:r>
            <w:r>
              <w:rPr>
                <w:sz w:val="14"/>
              </w:rPr>
              <w:t>неједначина</w:t>
            </w:r>
          </w:p>
          <w:p w:rsidR="004E16A1" w:rsidRDefault="00AA2638">
            <w:pPr>
              <w:pStyle w:val="TableParagraph"/>
              <w:numPr>
                <w:ilvl w:val="0"/>
                <w:numId w:val="872"/>
              </w:numPr>
              <w:tabs>
                <w:tab w:val="left" w:pos="176"/>
              </w:tabs>
              <w:spacing w:line="161" w:lineRule="exact"/>
              <w:ind w:hanging="119"/>
              <w:rPr>
                <w:sz w:val="14"/>
              </w:rPr>
            </w:pPr>
            <w:r>
              <w:rPr>
                <w:sz w:val="14"/>
              </w:rPr>
              <w:t>Систем линеарних</w:t>
            </w:r>
            <w:r>
              <w:rPr>
                <w:spacing w:val="-1"/>
                <w:sz w:val="14"/>
              </w:rPr>
              <w:t xml:space="preserve"> </w:t>
            </w:r>
            <w:r>
              <w:rPr>
                <w:sz w:val="14"/>
              </w:rPr>
              <w:t>једначина</w:t>
            </w:r>
          </w:p>
        </w:tc>
        <w:tc>
          <w:tcPr>
            <w:tcW w:w="2551" w:type="dxa"/>
            <w:vMerge/>
            <w:tcBorders>
              <w:top w:val="nil"/>
            </w:tcBorders>
          </w:tcPr>
          <w:p w:rsidR="004E16A1" w:rsidRDefault="004E16A1">
            <w:pPr>
              <w:rPr>
                <w:sz w:val="2"/>
                <w:szCs w:val="2"/>
              </w:rPr>
            </w:pPr>
          </w:p>
        </w:tc>
      </w:tr>
    </w:tbl>
    <w:p w:rsidR="004E16A1" w:rsidRDefault="00AA2638">
      <w:pPr>
        <w:pStyle w:val="BodyText"/>
        <w:spacing w:before="43" w:line="232" w:lineRule="auto"/>
        <w:ind w:left="120" w:firstLine="396"/>
      </w:pPr>
      <w:r>
        <w:t>Кључни појмови садржаја: реални бројеви, пропорција, рационални алгебарски изрази, геометријске фигуре, линеарне једначине, неједначине и функције.</w:t>
      </w:r>
    </w:p>
    <w:p w:rsidR="004E16A1" w:rsidRDefault="00AA2638">
      <w:pPr>
        <w:pStyle w:val="Heading1"/>
        <w:spacing w:before="163" w:line="240" w:lineRule="auto"/>
        <w:ind w:left="91" w:right="91"/>
        <w:jc w:val="center"/>
      </w:pPr>
      <w:r>
        <w:t>МАТЕМАТИКА</w:t>
      </w:r>
    </w:p>
    <w:p w:rsidR="004E16A1" w:rsidRDefault="00AA2638">
      <w:pPr>
        <w:tabs>
          <w:tab w:val="left" w:pos="1877"/>
        </w:tabs>
        <w:spacing w:before="64"/>
        <w:ind w:left="177"/>
        <w:rPr>
          <w:b/>
          <w:sz w:val="14"/>
        </w:rPr>
      </w:pPr>
      <w:r>
        <w:rPr>
          <w:spacing w:val="-3"/>
          <w:sz w:val="14"/>
        </w:rPr>
        <w:t>Годишњи</w:t>
      </w:r>
      <w:r>
        <w:rPr>
          <w:sz w:val="14"/>
        </w:rPr>
        <w:t xml:space="preserve"> фонд часова:</w:t>
      </w:r>
      <w:r>
        <w:rPr>
          <w:sz w:val="14"/>
        </w:rPr>
        <w:tab/>
      </w:r>
      <w:r>
        <w:rPr>
          <w:b/>
          <w:sz w:val="14"/>
        </w:rPr>
        <w:t>70</w:t>
      </w:r>
      <w:r>
        <w:rPr>
          <w:b/>
          <w:spacing w:val="-1"/>
          <w:sz w:val="14"/>
        </w:rPr>
        <w:t xml:space="preserve"> </w:t>
      </w:r>
      <w:r>
        <w:rPr>
          <w:b/>
          <w:sz w:val="14"/>
        </w:rPr>
        <w:t>часова</w:t>
      </w:r>
    </w:p>
    <w:p w:rsidR="004E16A1" w:rsidRDefault="00AA2638">
      <w:pPr>
        <w:tabs>
          <w:tab w:val="left" w:pos="1877"/>
        </w:tabs>
        <w:spacing w:before="50"/>
        <w:ind w:left="177"/>
        <w:rPr>
          <w:b/>
          <w:sz w:val="14"/>
        </w:rPr>
      </w:pPr>
      <w:r>
        <w:rPr>
          <w:sz w:val="14"/>
        </w:rPr>
        <w:t>Разред:</w:t>
      </w:r>
      <w:r>
        <w:rPr>
          <w:sz w:val="14"/>
        </w:rPr>
        <w:tab/>
      </w:r>
      <w:r>
        <w:rPr>
          <w:b/>
          <w:sz w:val="14"/>
        </w:rPr>
        <w:t>Други</w:t>
      </w:r>
    </w:p>
    <w:p w:rsidR="004E16A1" w:rsidRDefault="004E16A1">
      <w:pPr>
        <w:pStyle w:val="BodyText"/>
        <w:spacing w:before="3"/>
        <w:ind w:left="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4E16A1">
            <w:pPr>
              <w:pStyle w:val="TableParagraph"/>
              <w:spacing w:before="3"/>
              <w:ind w:left="0"/>
              <w:rPr>
                <w:b/>
                <w:sz w:val="15"/>
              </w:rPr>
            </w:pPr>
          </w:p>
          <w:p w:rsidR="004E16A1" w:rsidRDefault="00AA2638">
            <w:pPr>
              <w:pStyle w:val="TableParagraph"/>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b/>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948" w:right="100" w:hanging="765"/>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4520"/>
        </w:trPr>
        <w:tc>
          <w:tcPr>
            <w:tcW w:w="1474" w:type="dxa"/>
          </w:tcPr>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4"/>
              <w:ind w:left="0"/>
              <w:rPr>
                <w:b/>
              </w:rPr>
            </w:pPr>
          </w:p>
          <w:p w:rsidR="004E16A1" w:rsidRDefault="00AA2638">
            <w:pPr>
              <w:pStyle w:val="TableParagraph"/>
              <w:ind w:left="122" w:firstLine="100"/>
              <w:rPr>
                <w:b/>
                <w:sz w:val="14"/>
              </w:rPr>
            </w:pPr>
            <w:r>
              <w:rPr>
                <w:b/>
                <w:sz w:val="14"/>
              </w:rPr>
              <w:t>Тригонометрија правоуглог троугла</w:t>
            </w:r>
          </w:p>
        </w:tc>
        <w:tc>
          <w:tcPr>
            <w:tcW w:w="1701" w:type="dxa"/>
          </w:tcPr>
          <w:p w:rsidR="004E16A1" w:rsidRDefault="00AA2638">
            <w:pPr>
              <w:pStyle w:val="TableParagraph"/>
              <w:numPr>
                <w:ilvl w:val="0"/>
                <w:numId w:val="871"/>
              </w:numPr>
              <w:tabs>
                <w:tab w:val="left" w:pos="177"/>
              </w:tabs>
              <w:spacing w:before="18"/>
              <w:ind w:right="209"/>
              <w:rPr>
                <w:sz w:val="14"/>
              </w:rPr>
            </w:pPr>
            <w:r>
              <w:rPr>
                <w:sz w:val="14"/>
              </w:rPr>
              <w:t>Разумевање</w:t>
            </w:r>
            <w:r>
              <w:rPr>
                <w:spacing w:val="-6"/>
                <w:sz w:val="14"/>
              </w:rPr>
              <w:t xml:space="preserve"> </w:t>
            </w:r>
            <w:r>
              <w:rPr>
                <w:sz w:val="14"/>
              </w:rPr>
              <w:t>основних тригонометријских функција и идентичности</w:t>
            </w:r>
          </w:p>
          <w:p w:rsidR="004E16A1" w:rsidRDefault="00AA2638">
            <w:pPr>
              <w:pStyle w:val="TableParagraph"/>
              <w:numPr>
                <w:ilvl w:val="0"/>
                <w:numId w:val="871"/>
              </w:numPr>
              <w:tabs>
                <w:tab w:val="left" w:pos="177"/>
              </w:tabs>
              <w:spacing w:line="237" w:lineRule="auto"/>
              <w:ind w:right="543"/>
              <w:rPr>
                <w:sz w:val="14"/>
              </w:rPr>
            </w:pPr>
            <w:r>
              <w:rPr>
                <w:sz w:val="14"/>
              </w:rPr>
              <w:t>Оспособљавање за</w:t>
            </w:r>
            <w:r>
              <w:rPr>
                <w:spacing w:val="-2"/>
                <w:sz w:val="14"/>
              </w:rPr>
              <w:t xml:space="preserve"> </w:t>
            </w:r>
            <w:r>
              <w:rPr>
                <w:sz w:val="14"/>
              </w:rPr>
              <w:t>примену</w:t>
            </w:r>
          </w:p>
          <w:p w:rsidR="004E16A1" w:rsidRDefault="00AA2638">
            <w:pPr>
              <w:pStyle w:val="TableParagraph"/>
              <w:ind w:left="176"/>
              <w:rPr>
                <w:sz w:val="14"/>
              </w:rPr>
            </w:pPr>
            <w:r>
              <w:rPr>
                <w:sz w:val="14"/>
              </w:rPr>
              <w:t>тригонометријских функција у практичним проблемима</w:t>
            </w:r>
          </w:p>
        </w:tc>
        <w:tc>
          <w:tcPr>
            <w:tcW w:w="2268" w:type="dxa"/>
          </w:tcPr>
          <w:p w:rsidR="004E16A1" w:rsidRDefault="00AA2638">
            <w:pPr>
              <w:pStyle w:val="TableParagraph"/>
              <w:numPr>
                <w:ilvl w:val="0"/>
                <w:numId w:val="870"/>
              </w:numPr>
              <w:tabs>
                <w:tab w:val="left" w:pos="176"/>
              </w:tabs>
              <w:spacing w:before="18"/>
              <w:ind w:right="433" w:hanging="119"/>
              <w:rPr>
                <w:sz w:val="14"/>
              </w:rPr>
            </w:pPr>
            <w:r>
              <w:rPr>
                <w:sz w:val="14"/>
              </w:rPr>
              <w:t>дефинише основне тригонометријске</w:t>
            </w:r>
            <w:r>
              <w:rPr>
                <w:spacing w:val="-11"/>
                <w:sz w:val="14"/>
              </w:rPr>
              <w:t xml:space="preserve"> </w:t>
            </w:r>
            <w:r>
              <w:rPr>
                <w:sz w:val="14"/>
              </w:rPr>
              <w:t xml:space="preserve">функције оштрог </w:t>
            </w:r>
            <w:r>
              <w:rPr>
                <w:spacing w:val="-3"/>
                <w:sz w:val="14"/>
              </w:rPr>
              <w:t>угла</w:t>
            </w:r>
          </w:p>
          <w:p w:rsidR="004E16A1" w:rsidRDefault="00AA2638">
            <w:pPr>
              <w:pStyle w:val="TableParagraph"/>
              <w:numPr>
                <w:ilvl w:val="0"/>
                <w:numId w:val="870"/>
              </w:numPr>
              <w:tabs>
                <w:tab w:val="left" w:pos="176"/>
              </w:tabs>
              <w:spacing w:line="237" w:lineRule="auto"/>
              <w:ind w:right="180" w:hanging="119"/>
              <w:rPr>
                <w:sz w:val="14"/>
              </w:rPr>
            </w:pPr>
            <w:r>
              <w:rPr>
                <w:sz w:val="14"/>
              </w:rPr>
              <w:t xml:space="preserve">израчуна основне тригонометријске функције оштрог </w:t>
            </w:r>
            <w:r>
              <w:rPr>
                <w:spacing w:val="-3"/>
                <w:sz w:val="14"/>
              </w:rPr>
              <w:t xml:space="preserve">угла </w:t>
            </w:r>
            <w:r>
              <w:rPr>
                <w:sz w:val="14"/>
              </w:rPr>
              <w:t xml:space="preserve">правоуглог </w:t>
            </w:r>
            <w:r>
              <w:rPr>
                <w:spacing w:val="-3"/>
                <w:sz w:val="14"/>
              </w:rPr>
              <w:t xml:space="preserve">троугла </w:t>
            </w:r>
            <w:r>
              <w:rPr>
                <w:sz w:val="14"/>
              </w:rPr>
              <w:t>када су дате две</w:t>
            </w:r>
            <w:r>
              <w:rPr>
                <w:spacing w:val="-3"/>
                <w:sz w:val="14"/>
              </w:rPr>
              <w:t xml:space="preserve"> </w:t>
            </w:r>
            <w:r>
              <w:rPr>
                <w:sz w:val="14"/>
              </w:rPr>
              <w:t>странице</w:t>
            </w:r>
          </w:p>
          <w:p w:rsidR="004E16A1" w:rsidRDefault="00AA2638">
            <w:pPr>
              <w:pStyle w:val="TableParagraph"/>
              <w:numPr>
                <w:ilvl w:val="0"/>
                <w:numId w:val="870"/>
              </w:numPr>
              <w:tabs>
                <w:tab w:val="left" w:pos="176"/>
              </w:tabs>
              <w:ind w:right="465" w:hanging="119"/>
              <w:rPr>
                <w:sz w:val="14"/>
              </w:rPr>
            </w:pPr>
            <w:r>
              <w:rPr>
                <w:sz w:val="14"/>
              </w:rPr>
              <w:t xml:space="preserve">конструише оштар угао </w:t>
            </w:r>
            <w:r>
              <w:rPr>
                <w:spacing w:val="-3"/>
                <w:sz w:val="14"/>
              </w:rPr>
              <w:t xml:space="preserve">ако </w:t>
            </w:r>
            <w:r>
              <w:rPr>
                <w:sz w:val="14"/>
              </w:rPr>
              <w:t>је позната једна</w:t>
            </w:r>
            <w:r>
              <w:rPr>
                <w:spacing w:val="-13"/>
                <w:sz w:val="14"/>
              </w:rPr>
              <w:t xml:space="preserve"> </w:t>
            </w:r>
            <w:r>
              <w:rPr>
                <w:sz w:val="14"/>
              </w:rPr>
              <w:t>његова</w:t>
            </w:r>
          </w:p>
          <w:p w:rsidR="004E16A1" w:rsidRDefault="00AA2638">
            <w:pPr>
              <w:pStyle w:val="TableParagraph"/>
              <w:spacing w:line="159" w:lineRule="exact"/>
              <w:rPr>
                <w:sz w:val="14"/>
              </w:rPr>
            </w:pPr>
            <w:r>
              <w:rPr>
                <w:sz w:val="14"/>
              </w:rPr>
              <w:t>тригонометријска функција</w:t>
            </w:r>
          </w:p>
          <w:p w:rsidR="004E16A1" w:rsidRDefault="00AA2638">
            <w:pPr>
              <w:pStyle w:val="TableParagraph"/>
              <w:numPr>
                <w:ilvl w:val="0"/>
                <w:numId w:val="870"/>
              </w:numPr>
              <w:tabs>
                <w:tab w:val="left" w:pos="176"/>
              </w:tabs>
              <w:ind w:right="435" w:hanging="119"/>
              <w:rPr>
                <w:sz w:val="14"/>
              </w:rPr>
            </w:pPr>
            <w:r>
              <w:rPr>
                <w:sz w:val="14"/>
              </w:rPr>
              <w:t>наведе тригонометријске идентичности и примењује их у одређивању</w:t>
            </w:r>
            <w:r>
              <w:rPr>
                <w:spacing w:val="-10"/>
                <w:sz w:val="14"/>
              </w:rPr>
              <w:t xml:space="preserve"> </w:t>
            </w:r>
            <w:r>
              <w:rPr>
                <w:sz w:val="14"/>
              </w:rPr>
              <w:t>вредности</w:t>
            </w:r>
          </w:p>
          <w:p w:rsidR="004E16A1" w:rsidRDefault="00AA2638">
            <w:pPr>
              <w:pStyle w:val="TableParagraph"/>
              <w:spacing w:line="237" w:lineRule="auto"/>
              <w:ind w:right="40"/>
              <w:rPr>
                <w:sz w:val="14"/>
              </w:rPr>
            </w:pPr>
            <w:r>
              <w:rPr>
                <w:sz w:val="14"/>
              </w:rPr>
              <w:t>тригонометријских функција ако је позната вредност једне од њих</w:t>
            </w:r>
          </w:p>
          <w:p w:rsidR="004E16A1" w:rsidRDefault="00AA2638">
            <w:pPr>
              <w:pStyle w:val="TableParagraph"/>
              <w:numPr>
                <w:ilvl w:val="0"/>
                <w:numId w:val="870"/>
              </w:numPr>
              <w:tabs>
                <w:tab w:val="left" w:pos="176"/>
              </w:tabs>
              <w:ind w:right="245" w:hanging="119"/>
              <w:rPr>
                <w:sz w:val="14"/>
              </w:rPr>
            </w:pPr>
            <w:r>
              <w:rPr>
                <w:sz w:val="14"/>
              </w:rPr>
              <w:t>наведе вредности тригонометријских функција карактеристичних углова (од 30°, 45°, 60° ) и са</w:t>
            </w:r>
            <w:r>
              <w:rPr>
                <w:spacing w:val="-20"/>
                <w:sz w:val="14"/>
              </w:rPr>
              <w:t xml:space="preserve"> </w:t>
            </w:r>
            <w:r>
              <w:rPr>
                <w:sz w:val="14"/>
              </w:rPr>
              <w:t>калкулатора прочита вредности за</w:t>
            </w:r>
            <w:r>
              <w:rPr>
                <w:spacing w:val="-3"/>
                <w:sz w:val="14"/>
              </w:rPr>
              <w:t xml:space="preserve"> </w:t>
            </w:r>
            <w:r>
              <w:rPr>
                <w:sz w:val="14"/>
              </w:rPr>
              <w:t>остале</w:t>
            </w:r>
          </w:p>
          <w:p w:rsidR="004E16A1" w:rsidRDefault="00AA2638">
            <w:pPr>
              <w:pStyle w:val="TableParagraph"/>
              <w:spacing w:line="237" w:lineRule="auto"/>
              <w:ind w:right="35"/>
              <w:rPr>
                <w:sz w:val="14"/>
              </w:rPr>
            </w:pPr>
            <w:r>
              <w:rPr>
                <w:sz w:val="14"/>
              </w:rPr>
              <w:t>оштре углове и обрнуто (одређује оштар угао ако је позната вредност тригонометријске функције)</w:t>
            </w:r>
          </w:p>
          <w:p w:rsidR="004E16A1" w:rsidRDefault="00AA2638">
            <w:pPr>
              <w:pStyle w:val="TableParagraph"/>
              <w:numPr>
                <w:ilvl w:val="0"/>
                <w:numId w:val="870"/>
              </w:numPr>
              <w:tabs>
                <w:tab w:val="left" w:pos="176"/>
              </w:tabs>
              <w:ind w:right="96" w:hanging="119"/>
              <w:rPr>
                <w:sz w:val="14"/>
              </w:rPr>
            </w:pPr>
            <w:r>
              <w:rPr>
                <w:sz w:val="14"/>
              </w:rPr>
              <w:t xml:space="preserve">примени елементе тригонометрије </w:t>
            </w:r>
            <w:r>
              <w:rPr>
                <w:spacing w:val="-3"/>
                <w:sz w:val="14"/>
              </w:rPr>
              <w:t xml:space="preserve">правоуглог троугла </w:t>
            </w:r>
            <w:r>
              <w:rPr>
                <w:sz w:val="14"/>
              </w:rPr>
              <w:t>на решавање практичних проблема</w:t>
            </w:r>
          </w:p>
        </w:tc>
        <w:tc>
          <w:tcPr>
            <w:tcW w:w="2551" w:type="dxa"/>
          </w:tcPr>
          <w:p w:rsidR="004E16A1" w:rsidRDefault="00AA2638">
            <w:pPr>
              <w:pStyle w:val="TableParagraph"/>
              <w:numPr>
                <w:ilvl w:val="0"/>
                <w:numId w:val="869"/>
              </w:numPr>
              <w:tabs>
                <w:tab w:val="left" w:pos="176"/>
              </w:tabs>
              <w:spacing w:before="19"/>
              <w:ind w:right="454" w:hanging="119"/>
              <w:rPr>
                <w:sz w:val="14"/>
              </w:rPr>
            </w:pPr>
            <w:r>
              <w:rPr>
                <w:sz w:val="14"/>
              </w:rPr>
              <w:t xml:space="preserve">Дефиниције тригонометријских функција у </w:t>
            </w:r>
            <w:r>
              <w:rPr>
                <w:spacing w:val="-3"/>
                <w:sz w:val="14"/>
              </w:rPr>
              <w:t>правоуглом</w:t>
            </w:r>
            <w:r>
              <w:rPr>
                <w:spacing w:val="5"/>
                <w:sz w:val="14"/>
              </w:rPr>
              <w:t xml:space="preserve"> </w:t>
            </w:r>
            <w:r>
              <w:rPr>
                <w:spacing w:val="-3"/>
                <w:sz w:val="14"/>
              </w:rPr>
              <w:t>троуглу</w:t>
            </w:r>
          </w:p>
          <w:p w:rsidR="004E16A1" w:rsidRDefault="00AA2638">
            <w:pPr>
              <w:pStyle w:val="TableParagraph"/>
              <w:numPr>
                <w:ilvl w:val="0"/>
                <w:numId w:val="869"/>
              </w:numPr>
              <w:tabs>
                <w:tab w:val="left" w:pos="176"/>
              </w:tabs>
              <w:ind w:right="302" w:hanging="119"/>
              <w:rPr>
                <w:sz w:val="14"/>
              </w:rPr>
            </w:pPr>
            <w:r>
              <w:rPr>
                <w:sz w:val="14"/>
              </w:rPr>
              <w:t xml:space="preserve">Врeдности тригонометријских функција за углове </w:t>
            </w:r>
            <w:r>
              <w:rPr>
                <w:spacing w:val="-3"/>
                <w:sz w:val="14"/>
              </w:rPr>
              <w:t xml:space="preserve">од </w:t>
            </w:r>
            <w:r>
              <w:rPr>
                <w:sz w:val="14"/>
              </w:rPr>
              <w:t>0° , 30°,</w:t>
            </w:r>
            <w:r>
              <w:rPr>
                <w:spacing w:val="-13"/>
                <w:sz w:val="14"/>
              </w:rPr>
              <w:t xml:space="preserve"> </w:t>
            </w:r>
            <w:r>
              <w:rPr>
                <w:sz w:val="14"/>
              </w:rPr>
              <w:t>45°, 60°, 90°</w:t>
            </w:r>
          </w:p>
          <w:p w:rsidR="004E16A1" w:rsidRDefault="00AA2638">
            <w:pPr>
              <w:pStyle w:val="TableParagraph"/>
              <w:numPr>
                <w:ilvl w:val="0"/>
                <w:numId w:val="869"/>
              </w:numPr>
              <w:tabs>
                <w:tab w:val="left" w:pos="176"/>
              </w:tabs>
              <w:spacing w:line="237" w:lineRule="auto"/>
              <w:ind w:right="756" w:hanging="119"/>
              <w:rPr>
                <w:sz w:val="14"/>
              </w:rPr>
            </w:pPr>
            <w:r>
              <w:rPr>
                <w:sz w:val="14"/>
              </w:rPr>
              <w:t>Основне</w:t>
            </w:r>
            <w:r>
              <w:rPr>
                <w:spacing w:val="-12"/>
                <w:sz w:val="14"/>
              </w:rPr>
              <w:t xml:space="preserve"> </w:t>
            </w:r>
            <w:r>
              <w:rPr>
                <w:sz w:val="14"/>
              </w:rPr>
              <w:t>тригонометријске идентичности</w:t>
            </w:r>
          </w:p>
          <w:p w:rsidR="004E16A1" w:rsidRDefault="00AA2638">
            <w:pPr>
              <w:pStyle w:val="TableParagraph"/>
              <w:numPr>
                <w:ilvl w:val="0"/>
                <w:numId w:val="869"/>
              </w:numPr>
              <w:tabs>
                <w:tab w:val="left" w:pos="176"/>
              </w:tabs>
              <w:ind w:hanging="119"/>
              <w:rPr>
                <w:sz w:val="14"/>
              </w:rPr>
            </w:pPr>
            <w:r>
              <w:rPr>
                <w:sz w:val="14"/>
              </w:rPr>
              <w:t>Решавање правоуглог</w:t>
            </w:r>
            <w:r>
              <w:rPr>
                <w:spacing w:val="-3"/>
                <w:sz w:val="14"/>
              </w:rPr>
              <w:t xml:space="preserve"> троугла</w:t>
            </w:r>
          </w:p>
        </w:tc>
        <w:tc>
          <w:tcPr>
            <w:tcW w:w="2551" w:type="dxa"/>
            <w:vMerge w:val="restart"/>
          </w:tcPr>
          <w:p w:rsidR="004E16A1" w:rsidRDefault="00AA2638">
            <w:pPr>
              <w:pStyle w:val="TableParagraph"/>
              <w:spacing w:before="19"/>
              <w:ind w:left="56" w:right="307"/>
              <w:rPr>
                <w:sz w:val="14"/>
              </w:rPr>
            </w:pPr>
            <w:r>
              <w:rPr>
                <w:sz w:val="14"/>
              </w:rPr>
              <w:t>На почетку теме ученике упознати са циљевима и исходима наставе,</w:t>
            </w:r>
          </w:p>
          <w:p w:rsidR="004E16A1" w:rsidRDefault="00AA2638">
            <w:pPr>
              <w:pStyle w:val="TableParagraph"/>
              <w:ind w:left="56"/>
              <w:rPr>
                <w:sz w:val="14"/>
              </w:rPr>
            </w:pPr>
            <w:proofErr w:type="gramStart"/>
            <w:r>
              <w:rPr>
                <w:sz w:val="14"/>
              </w:rPr>
              <w:t>односно</w:t>
            </w:r>
            <w:proofErr w:type="gramEnd"/>
            <w:r>
              <w:rPr>
                <w:sz w:val="14"/>
              </w:rPr>
              <w:t xml:space="preserve"> учења, планом рада и начинима оцењивања.</w:t>
            </w:r>
          </w:p>
          <w:p w:rsidR="004E16A1" w:rsidRDefault="004E16A1">
            <w:pPr>
              <w:pStyle w:val="TableParagraph"/>
              <w:spacing w:before="6"/>
              <w:ind w:left="0"/>
              <w:rPr>
                <w:b/>
                <w:sz w:val="13"/>
              </w:rPr>
            </w:pPr>
          </w:p>
          <w:p w:rsidR="004E16A1" w:rsidRDefault="00AA2638">
            <w:pPr>
              <w:pStyle w:val="TableParagraph"/>
              <w:spacing w:line="161" w:lineRule="exact"/>
              <w:ind w:left="56"/>
              <w:rPr>
                <w:b/>
                <w:sz w:val="14"/>
              </w:rPr>
            </w:pPr>
            <w:r>
              <w:rPr>
                <w:b/>
                <w:sz w:val="14"/>
              </w:rPr>
              <w:t>Облици наставе</w:t>
            </w:r>
          </w:p>
          <w:p w:rsidR="004E16A1" w:rsidRDefault="00AA2638">
            <w:pPr>
              <w:pStyle w:val="TableParagraph"/>
              <w:ind w:left="56" w:right="395"/>
              <w:rPr>
                <w:sz w:val="14"/>
              </w:rPr>
            </w:pPr>
            <w:r>
              <w:rPr>
                <w:sz w:val="14"/>
              </w:rPr>
              <w:t>Предмет се реализује кроз следеће облике наставе:</w:t>
            </w:r>
          </w:p>
          <w:p w:rsidR="004E16A1" w:rsidRDefault="00AA2638">
            <w:pPr>
              <w:pStyle w:val="TableParagraph"/>
              <w:numPr>
                <w:ilvl w:val="0"/>
                <w:numId w:val="868"/>
              </w:numPr>
              <w:tabs>
                <w:tab w:val="left" w:pos="176"/>
              </w:tabs>
              <w:spacing w:line="159" w:lineRule="exact"/>
              <w:ind w:hanging="119"/>
              <w:rPr>
                <w:b/>
                <w:sz w:val="14"/>
              </w:rPr>
            </w:pPr>
            <w:r>
              <w:rPr>
                <w:sz w:val="14"/>
              </w:rPr>
              <w:t xml:space="preserve">теоријска настава </w:t>
            </w:r>
            <w:r>
              <w:rPr>
                <w:b/>
                <w:sz w:val="14"/>
              </w:rPr>
              <w:t>(70</w:t>
            </w:r>
            <w:r>
              <w:rPr>
                <w:b/>
                <w:spacing w:val="-3"/>
                <w:sz w:val="14"/>
              </w:rPr>
              <w:t xml:space="preserve"> </w:t>
            </w:r>
            <w:r>
              <w:rPr>
                <w:b/>
                <w:sz w:val="14"/>
              </w:rPr>
              <w:t>часова)</w:t>
            </w:r>
          </w:p>
          <w:p w:rsidR="004E16A1" w:rsidRDefault="004E16A1">
            <w:pPr>
              <w:pStyle w:val="TableParagraph"/>
              <w:spacing w:before="9"/>
              <w:ind w:left="0"/>
              <w:rPr>
                <w:b/>
                <w:sz w:val="13"/>
              </w:rPr>
            </w:pPr>
          </w:p>
          <w:p w:rsidR="004E16A1" w:rsidRDefault="00AA2638">
            <w:pPr>
              <w:pStyle w:val="TableParagraph"/>
              <w:spacing w:line="161" w:lineRule="exact"/>
              <w:ind w:left="56"/>
              <w:rPr>
                <w:b/>
                <w:sz w:val="14"/>
              </w:rPr>
            </w:pPr>
            <w:r>
              <w:rPr>
                <w:b/>
                <w:sz w:val="14"/>
              </w:rPr>
              <w:t>Место реализације наставе</w:t>
            </w:r>
          </w:p>
          <w:p w:rsidR="004E16A1" w:rsidRDefault="00AA2638">
            <w:pPr>
              <w:pStyle w:val="TableParagraph"/>
              <w:numPr>
                <w:ilvl w:val="0"/>
                <w:numId w:val="868"/>
              </w:numPr>
              <w:tabs>
                <w:tab w:val="left" w:pos="176"/>
              </w:tabs>
              <w:ind w:right="145" w:hanging="119"/>
              <w:rPr>
                <w:sz w:val="14"/>
              </w:rPr>
            </w:pPr>
            <w:r>
              <w:rPr>
                <w:sz w:val="14"/>
              </w:rPr>
              <w:t>Настава се реализује у учионици или кабинету за</w:t>
            </w:r>
            <w:r>
              <w:rPr>
                <w:spacing w:val="-3"/>
                <w:sz w:val="14"/>
              </w:rPr>
              <w:t xml:space="preserve"> </w:t>
            </w:r>
            <w:r>
              <w:rPr>
                <w:sz w:val="14"/>
              </w:rPr>
              <w:t>математику</w:t>
            </w:r>
          </w:p>
          <w:p w:rsidR="004E16A1" w:rsidRDefault="004E16A1">
            <w:pPr>
              <w:pStyle w:val="TableParagraph"/>
              <w:spacing w:before="8"/>
              <w:ind w:left="0"/>
              <w:rPr>
                <w:b/>
                <w:sz w:val="13"/>
              </w:rPr>
            </w:pPr>
          </w:p>
          <w:p w:rsidR="004E16A1" w:rsidRDefault="00AA2638">
            <w:pPr>
              <w:pStyle w:val="TableParagraph"/>
              <w:spacing w:before="1" w:line="161" w:lineRule="exact"/>
              <w:ind w:left="56"/>
              <w:rPr>
                <w:b/>
                <w:sz w:val="14"/>
              </w:rPr>
            </w:pPr>
            <w:r>
              <w:rPr>
                <w:b/>
                <w:sz w:val="14"/>
              </w:rPr>
              <w:t>Препоруке за реализацију наставе</w:t>
            </w:r>
          </w:p>
          <w:p w:rsidR="004E16A1" w:rsidRDefault="00AA2638">
            <w:pPr>
              <w:pStyle w:val="TableParagraph"/>
              <w:numPr>
                <w:ilvl w:val="0"/>
                <w:numId w:val="868"/>
              </w:numPr>
              <w:tabs>
                <w:tab w:val="left" w:pos="176"/>
              </w:tabs>
              <w:ind w:right="184" w:hanging="119"/>
              <w:rPr>
                <w:sz w:val="14"/>
              </w:rPr>
            </w:pPr>
            <w:r>
              <w:rPr>
                <w:sz w:val="14"/>
              </w:rPr>
              <w:t>образложити циљ предмета, начин</w:t>
            </w:r>
            <w:r>
              <w:rPr>
                <w:spacing w:val="-16"/>
                <w:sz w:val="14"/>
              </w:rPr>
              <w:t xml:space="preserve"> </w:t>
            </w:r>
            <w:r>
              <w:rPr>
                <w:sz w:val="14"/>
              </w:rPr>
              <w:t>и критеријум</w:t>
            </w:r>
            <w:r>
              <w:rPr>
                <w:spacing w:val="-1"/>
                <w:sz w:val="14"/>
              </w:rPr>
              <w:t xml:space="preserve"> </w:t>
            </w:r>
            <w:r>
              <w:rPr>
                <w:sz w:val="14"/>
              </w:rPr>
              <w:t>оцењивања</w:t>
            </w:r>
          </w:p>
          <w:p w:rsidR="004E16A1" w:rsidRDefault="00AA2638">
            <w:pPr>
              <w:pStyle w:val="TableParagraph"/>
              <w:numPr>
                <w:ilvl w:val="0"/>
                <w:numId w:val="868"/>
              </w:numPr>
              <w:tabs>
                <w:tab w:val="left" w:pos="176"/>
              </w:tabs>
              <w:ind w:right="311" w:hanging="119"/>
              <w:rPr>
                <w:sz w:val="14"/>
              </w:rPr>
            </w:pPr>
            <w:r>
              <w:rPr>
                <w:sz w:val="14"/>
              </w:rPr>
              <w:t>неопходна предзнања поновити</w:t>
            </w:r>
            <w:r>
              <w:rPr>
                <w:spacing w:val="-26"/>
                <w:sz w:val="14"/>
              </w:rPr>
              <w:t xml:space="preserve"> </w:t>
            </w:r>
            <w:r>
              <w:rPr>
                <w:sz w:val="14"/>
              </w:rPr>
              <w:t>уз максимално ангажовање</w:t>
            </w:r>
            <w:r>
              <w:rPr>
                <w:spacing w:val="-11"/>
                <w:sz w:val="14"/>
              </w:rPr>
              <w:t xml:space="preserve"> </w:t>
            </w:r>
            <w:r>
              <w:rPr>
                <w:sz w:val="14"/>
              </w:rPr>
              <w:t>ученика;</w:t>
            </w:r>
          </w:p>
          <w:p w:rsidR="004E16A1" w:rsidRDefault="00AA2638">
            <w:pPr>
              <w:pStyle w:val="TableParagraph"/>
              <w:numPr>
                <w:ilvl w:val="0"/>
                <w:numId w:val="868"/>
              </w:numPr>
              <w:tabs>
                <w:tab w:val="left" w:pos="176"/>
              </w:tabs>
              <w:ind w:right="67" w:hanging="119"/>
              <w:rPr>
                <w:sz w:val="14"/>
              </w:rPr>
            </w:pPr>
            <w:r>
              <w:rPr>
                <w:sz w:val="14"/>
              </w:rPr>
              <w:t>подстицати ученике на размишљање</w:t>
            </w:r>
            <w:r>
              <w:rPr>
                <w:spacing w:val="-19"/>
                <w:sz w:val="14"/>
              </w:rPr>
              <w:t xml:space="preserve"> </w:t>
            </w:r>
            <w:r>
              <w:rPr>
                <w:sz w:val="14"/>
              </w:rPr>
              <w:t>и самостално</w:t>
            </w:r>
            <w:r>
              <w:rPr>
                <w:spacing w:val="-2"/>
                <w:sz w:val="14"/>
              </w:rPr>
              <w:t xml:space="preserve"> </w:t>
            </w:r>
            <w:r>
              <w:rPr>
                <w:sz w:val="14"/>
              </w:rPr>
              <w:t>закључивање</w:t>
            </w:r>
          </w:p>
          <w:p w:rsidR="004E16A1" w:rsidRDefault="00AA2638">
            <w:pPr>
              <w:pStyle w:val="TableParagraph"/>
              <w:numPr>
                <w:ilvl w:val="0"/>
                <w:numId w:val="868"/>
              </w:numPr>
              <w:tabs>
                <w:tab w:val="left" w:pos="176"/>
              </w:tabs>
              <w:ind w:right="300" w:hanging="119"/>
              <w:rPr>
                <w:sz w:val="14"/>
              </w:rPr>
            </w:pPr>
            <w:r>
              <w:rPr>
                <w:sz w:val="14"/>
              </w:rPr>
              <w:t>примењивати разноврсне облике</w:t>
            </w:r>
            <w:r>
              <w:rPr>
                <w:spacing w:val="-21"/>
                <w:sz w:val="14"/>
              </w:rPr>
              <w:t xml:space="preserve"> </w:t>
            </w:r>
            <w:r>
              <w:rPr>
                <w:sz w:val="14"/>
              </w:rPr>
              <w:t xml:space="preserve">и методе рада, </w:t>
            </w:r>
            <w:r>
              <w:rPr>
                <w:spacing w:val="-3"/>
                <w:sz w:val="14"/>
              </w:rPr>
              <w:t xml:space="preserve">како </w:t>
            </w:r>
            <w:r>
              <w:rPr>
                <w:sz w:val="14"/>
              </w:rPr>
              <w:t>би се подстакла активност</w:t>
            </w:r>
            <w:r>
              <w:rPr>
                <w:spacing w:val="-1"/>
                <w:sz w:val="14"/>
              </w:rPr>
              <w:t xml:space="preserve"> </w:t>
            </w:r>
            <w:r>
              <w:rPr>
                <w:sz w:val="14"/>
              </w:rPr>
              <w:t>ученика</w:t>
            </w:r>
          </w:p>
          <w:p w:rsidR="004E16A1" w:rsidRDefault="00AA2638">
            <w:pPr>
              <w:pStyle w:val="TableParagraph"/>
              <w:numPr>
                <w:ilvl w:val="0"/>
                <w:numId w:val="868"/>
              </w:numPr>
              <w:tabs>
                <w:tab w:val="left" w:pos="176"/>
              </w:tabs>
              <w:spacing w:line="237" w:lineRule="auto"/>
              <w:ind w:right="612" w:hanging="119"/>
              <w:jc w:val="both"/>
              <w:rPr>
                <w:sz w:val="14"/>
              </w:rPr>
            </w:pPr>
            <w:r>
              <w:rPr>
                <w:sz w:val="14"/>
              </w:rPr>
              <w:t>инсистирати на прецизности, тачности, систематичности и уредности у раду</w:t>
            </w:r>
          </w:p>
          <w:p w:rsidR="004E16A1" w:rsidRDefault="00AA2638">
            <w:pPr>
              <w:pStyle w:val="TableParagraph"/>
              <w:numPr>
                <w:ilvl w:val="0"/>
                <w:numId w:val="868"/>
              </w:numPr>
              <w:tabs>
                <w:tab w:val="left" w:pos="176"/>
              </w:tabs>
              <w:ind w:right="159" w:hanging="119"/>
              <w:rPr>
                <w:sz w:val="14"/>
              </w:rPr>
            </w:pPr>
            <w:r>
              <w:rPr>
                <w:sz w:val="14"/>
              </w:rPr>
              <w:t>упућивати ученике на</w:t>
            </w:r>
            <w:r>
              <w:rPr>
                <w:spacing w:val="-16"/>
                <w:sz w:val="14"/>
              </w:rPr>
              <w:t xml:space="preserve"> </w:t>
            </w:r>
            <w:r>
              <w:rPr>
                <w:sz w:val="14"/>
              </w:rPr>
              <w:t>претраживање различитих извора и примену савремених</w:t>
            </w:r>
            <w:r>
              <w:rPr>
                <w:spacing w:val="-1"/>
                <w:sz w:val="14"/>
              </w:rPr>
              <w:t xml:space="preserve"> </w:t>
            </w:r>
            <w:r>
              <w:rPr>
                <w:sz w:val="14"/>
              </w:rPr>
              <w:t>технологија</w:t>
            </w:r>
          </w:p>
          <w:p w:rsidR="004E16A1" w:rsidRDefault="004E16A1">
            <w:pPr>
              <w:pStyle w:val="TableParagraph"/>
              <w:ind w:left="0"/>
              <w:rPr>
                <w:b/>
                <w:sz w:val="13"/>
              </w:rPr>
            </w:pPr>
          </w:p>
          <w:p w:rsidR="004E16A1" w:rsidRDefault="00AA2638">
            <w:pPr>
              <w:pStyle w:val="TableParagraph"/>
              <w:numPr>
                <w:ilvl w:val="0"/>
                <w:numId w:val="867"/>
              </w:numPr>
              <w:tabs>
                <w:tab w:val="left" w:pos="176"/>
              </w:tabs>
              <w:ind w:right="130" w:hanging="119"/>
              <w:rPr>
                <w:sz w:val="14"/>
              </w:rPr>
            </w:pPr>
            <w:r>
              <w:rPr>
                <w:b/>
                <w:sz w:val="14"/>
              </w:rPr>
              <w:t xml:space="preserve">Тригонометрија </w:t>
            </w:r>
            <w:r>
              <w:rPr>
                <w:b/>
                <w:spacing w:val="-3"/>
                <w:sz w:val="14"/>
              </w:rPr>
              <w:t xml:space="preserve">правоуглог троугла: </w:t>
            </w:r>
            <w:r>
              <w:rPr>
                <w:sz w:val="14"/>
              </w:rPr>
              <w:t>садржаје повезивати са одговарајућим примерима из</w:t>
            </w:r>
            <w:r>
              <w:rPr>
                <w:spacing w:val="-21"/>
                <w:sz w:val="14"/>
              </w:rPr>
              <w:t xml:space="preserve"> </w:t>
            </w:r>
            <w:r>
              <w:rPr>
                <w:sz w:val="14"/>
              </w:rPr>
              <w:t xml:space="preserve">живота, нпр. </w:t>
            </w:r>
            <w:proofErr w:type="gramStart"/>
            <w:r>
              <w:rPr>
                <w:sz w:val="14"/>
              </w:rPr>
              <w:t>величина</w:t>
            </w:r>
            <w:proofErr w:type="gramEnd"/>
            <w:r>
              <w:rPr>
                <w:sz w:val="14"/>
              </w:rPr>
              <w:t xml:space="preserve"> сенке. Поновити правила заокругљивања бројева на одређени број децимала. Оспособити ученике за употребу калкулатора као помоћног средства при решавању проблема применом</w:t>
            </w:r>
            <w:r>
              <w:rPr>
                <w:spacing w:val="-15"/>
                <w:sz w:val="14"/>
              </w:rPr>
              <w:t xml:space="preserve"> </w:t>
            </w:r>
            <w:r>
              <w:rPr>
                <w:sz w:val="14"/>
              </w:rPr>
              <w:t>тригонометрије.</w:t>
            </w:r>
          </w:p>
          <w:p w:rsidR="004E16A1" w:rsidRDefault="004E16A1">
            <w:pPr>
              <w:pStyle w:val="TableParagraph"/>
              <w:spacing w:before="2"/>
              <w:ind w:left="0"/>
              <w:rPr>
                <w:b/>
                <w:sz w:val="13"/>
              </w:rPr>
            </w:pPr>
          </w:p>
          <w:p w:rsidR="004E16A1" w:rsidRDefault="00AA2638">
            <w:pPr>
              <w:pStyle w:val="TableParagraph"/>
              <w:numPr>
                <w:ilvl w:val="0"/>
                <w:numId w:val="867"/>
              </w:numPr>
              <w:tabs>
                <w:tab w:val="left" w:pos="176"/>
              </w:tabs>
              <w:ind w:right="49" w:hanging="119"/>
              <w:rPr>
                <w:sz w:val="14"/>
              </w:rPr>
            </w:pPr>
            <w:r>
              <w:rPr>
                <w:b/>
                <w:sz w:val="14"/>
              </w:rPr>
              <w:t xml:space="preserve">Степеновање и кореновање: </w:t>
            </w:r>
            <w:r>
              <w:rPr>
                <w:sz w:val="14"/>
              </w:rPr>
              <w:t xml:space="preserve">при проширивању скупа из кога је </w:t>
            </w:r>
            <w:proofErr w:type="gramStart"/>
            <w:r>
              <w:rPr>
                <w:sz w:val="14"/>
              </w:rPr>
              <w:t>изложилац ,</w:t>
            </w:r>
            <w:proofErr w:type="gramEnd"/>
            <w:r>
              <w:rPr>
                <w:sz w:val="14"/>
              </w:rPr>
              <w:t xml:space="preserve"> нагласити перманентност особина степеновања. Оспособити ученике</w:t>
            </w:r>
            <w:r>
              <w:rPr>
                <w:spacing w:val="-9"/>
                <w:sz w:val="14"/>
              </w:rPr>
              <w:t xml:space="preserve"> </w:t>
            </w:r>
            <w:r>
              <w:rPr>
                <w:sz w:val="14"/>
              </w:rPr>
              <w:t>да</w:t>
            </w:r>
            <w:r>
              <w:rPr>
                <w:spacing w:val="-9"/>
                <w:sz w:val="14"/>
              </w:rPr>
              <w:t xml:space="preserve"> </w:t>
            </w:r>
            <w:r>
              <w:rPr>
                <w:sz w:val="14"/>
              </w:rPr>
              <w:t>помоћу</w:t>
            </w:r>
            <w:r>
              <w:rPr>
                <w:spacing w:val="-9"/>
                <w:sz w:val="14"/>
              </w:rPr>
              <w:t xml:space="preserve"> </w:t>
            </w:r>
            <w:r>
              <w:rPr>
                <w:sz w:val="14"/>
              </w:rPr>
              <w:t>калкулатора</w:t>
            </w:r>
            <w:r>
              <w:rPr>
                <w:spacing w:val="-9"/>
                <w:sz w:val="14"/>
              </w:rPr>
              <w:t xml:space="preserve"> </w:t>
            </w:r>
            <w:r>
              <w:rPr>
                <w:sz w:val="14"/>
              </w:rPr>
              <w:t>одреде вредности корена и степена датог броја.</w:t>
            </w:r>
          </w:p>
        </w:tc>
      </w:tr>
      <w:tr w:rsidR="004E16A1">
        <w:trPr>
          <w:trHeight w:val="3349"/>
        </w:trPr>
        <w:tc>
          <w:tcPr>
            <w:tcW w:w="1474" w:type="dxa"/>
          </w:tcPr>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7"/>
              <w:ind w:left="0"/>
              <w:rPr>
                <w:b/>
                <w:sz w:val="19"/>
              </w:rPr>
            </w:pPr>
          </w:p>
          <w:p w:rsidR="004E16A1" w:rsidRDefault="00AA2638">
            <w:pPr>
              <w:pStyle w:val="TableParagraph"/>
              <w:ind w:left="359" w:hanging="100"/>
              <w:rPr>
                <w:b/>
                <w:sz w:val="14"/>
              </w:rPr>
            </w:pPr>
            <w:r>
              <w:rPr>
                <w:b/>
                <w:sz w:val="14"/>
              </w:rPr>
              <w:t>Степеновање и кореновање</w:t>
            </w:r>
          </w:p>
        </w:tc>
        <w:tc>
          <w:tcPr>
            <w:tcW w:w="1701" w:type="dxa"/>
          </w:tcPr>
          <w:p w:rsidR="004E16A1" w:rsidRDefault="00AA2638">
            <w:pPr>
              <w:pStyle w:val="TableParagraph"/>
              <w:numPr>
                <w:ilvl w:val="0"/>
                <w:numId w:val="866"/>
              </w:numPr>
              <w:tabs>
                <w:tab w:val="left" w:pos="177"/>
              </w:tabs>
              <w:spacing w:before="20"/>
              <w:ind w:right="263"/>
              <w:rPr>
                <w:sz w:val="14"/>
              </w:rPr>
            </w:pPr>
            <w:r>
              <w:rPr>
                <w:sz w:val="14"/>
              </w:rPr>
              <w:t>Проширивање</w:t>
            </w:r>
            <w:r>
              <w:rPr>
                <w:spacing w:val="-10"/>
                <w:sz w:val="14"/>
              </w:rPr>
              <w:t xml:space="preserve"> </w:t>
            </w:r>
            <w:r>
              <w:rPr>
                <w:sz w:val="14"/>
              </w:rPr>
              <w:t>знања о степеновању и кореновању</w:t>
            </w:r>
          </w:p>
          <w:p w:rsidR="004E16A1" w:rsidRDefault="00AA2638">
            <w:pPr>
              <w:pStyle w:val="TableParagraph"/>
              <w:numPr>
                <w:ilvl w:val="0"/>
                <w:numId w:val="866"/>
              </w:numPr>
              <w:tabs>
                <w:tab w:val="left" w:pos="177"/>
              </w:tabs>
              <w:spacing w:line="237" w:lineRule="auto"/>
              <w:ind w:right="207"/>
              <w:rPr>
                <w:sz w:val="14"/>
              </w:rPr>
            </w:pPr>
            <w:r>
              <w:rPr>
                <w:spacing w:val="-3"/>
                <w:sz w:val="14"/>
              </w:rPr>
              <w:t xml:space="preserve">Уочавање </w:t>
            </w:r>
            <w:r>
              <w:rPr>
                <w:sz w:val="14"/>
              </w:rPr>
              <w:t>веза између степеновања и кореновања</w:t>
            </w:r>
          </w:p>
          <w:p w:rsidR="004E16A1" w:rsidRDefault="00AA2638">
            <w:pPr>
              <w:pStyle w:val="TableParagraph"/>
              <w:numPr>
                <w:ilvl w:val="0"/>
                <w:numId w:val="866"/>
              </w:numPr>
              <w:tabs>
                <w:tab w:val="left" w:pos="177"/>
              </w:tabs>
              <w:ind w:right="125"/>
              <w:rPr>
                <w:sz w:val="14"/>
              </w:rPr>
            </w:pPr>
            <w:r>
              <w:rPr>
                <w:sz w:val="14"/>
              </w:rPr>
              <w:t>Овладавање</w:t>
            </w:r>
            <w:r>
              <w:rPr>
                <w:spacing w:val="-16"/>
                <w:sz w:val="14"/>
              </w:rPr>
              <w:t xml:space="preserve"> </w:t>
            </w:r>
            <w:r>
              <w:rPr>
                <w:sz w:val="14"/>
              </w:rPr>
              <w:t>поступком рационалисања имениоца</w:t>
            </w:r>
          </w:p>
        </w:tc>
        <w:tc>
          <w:tcPr>
            <w:tcW w:w="2268" w:type="dxa"/>
          </w:tcPr>
          <w:p w:rsidR="004E16A1" w:rsidRDefault="00AA2638">
            <w:pPr>
              <w:pStyle w:val="TableParagraph"/>
              <w:numPr>
                <w:ilvl w:val="0"/>
                <w:numId w:val="865"/>
              </w:numPr>
              <w:tabs>
                <w:tab w:val="left" w:pos="176"/>
              </w:tabs>
              <w:spacing w:before="20"/>
              <w:ind w:right="534" w:hanging="119"/>
              <w:rPr>
                <w:sz w:val="14"/>
              </w:rPr>
            </w:pPr>
            <w:r>
              <w:rPr>
                <w:sz w:val="14"/>
              </w:rPr>
              <w:t>наведе особине операција степеновања са целим експонентом и примени их у трансформацијама једноставнијих</w:t>
            </w:r>
            <w:r>
              <w:rPr>
                <w:spacing w:val="-1"/>
                <w:sz w:val="14"/>
              </w:rPr>
              <w:t xml:space="preserve"> </w:t>
            </w:r>
            <w:r>
              <w:rPr>
                <w:sz w:val="14"/>
              </w:rPr>
              <w:t>израза</w:t>
            </w:r>
          </w:p>
          <w:p w:rsidR="004E16A1" w:rsidRDefault="00AA2638">
            <w:pPr>
              <w:pStyle w:val="TableParagraph"/>
              <w:numPr>
                <w:ilvl w:val="0"/>
                <w:numId w:val="865"/>
              </w:numPr>
              <w:tabs>
                <w:tab w:val="left" w:pos="176"/>
              </w:tabs>
              <w:spacing w:line="237" w:lineRule="auto"/>
              <w:ind w:right="139" w:hanging="119"/>
              <w:rPr>
                <w:sz w:val="14"/>
              </w:rPr>
            </w:pPr>
            <w:r>
              <w:rPr>
                <w:sz w:val="14"/>
              </w:rPr>
              <w:t>наведе особине операција кореновања и примени их у трансформацијама једноставних израза</w:t>
            </w:r>
          </w:p>
          <w:p w:rsidR="004E16A1" w:rsidRDefault="00AA2638">
            <w:pPr>
              <w:pStyle w:val="TableParagraph"/>
              <w:numPr>
                <w:ilvl w:val="0"/>
                <w:numId w:val="865"/>
              </w:numPr>
              <w:tabs>
                <w:tab w:val="left" w:pos="176"/>
              </w:tabs>
              <w:ind w:right="327" w:hanging="119"/>
              <w:rPr>
                <w:sz w:val="14"/>
              </w:rPr>
            </w:pPr>
            <w:r>
              <w:rPr>
                <w:sz w:val="14"/>
              </w:rPr>
              <w:t>наведе особине операција степеновања са рационалним изложиоцем и</w:t>
            </w:r>
            <w:r>
              <w:rPr>
                <w:spacing w:val="-4"/>
                <w:sz w:val="14"/>
              </w:rPr>
              <w:t xml:space="preserve"> </w:t>
            </w:r>
            <w:r>
              <w:rPr>
                <w:sz w:val="14"/>
              </w:rPr>
              <w:t>примени</w:t>
            </w:r>
          </w:p>
          <w:p w:rsidR="004E16A1" w:rsidRDefault="00AA2638">
            <w:pPr>
              <w:pStyle w:val="TableParagraph"/>
              <w:spacing w:line="237" w:lineRule="auto"/>
              <w:ind w:right="664"/>
              <w:rPr>
                <w:sz w:val="14"/>
              </w:rPr>
            </w:pPr>
            <w:r>
              <w:rPr>
                <w:sz w:val="14"/>
              </w:rPr>
              <w:t>их у трансформацијама једноставнијих израза</w:t>
            </w:r>
          </w:p>
          <w:p w:rsidR="004E16A1" w:rsidRDefault="00AA2638">
            <w:pPr>
              <w:pStyle w:val="TableParagraph"/>
              <w:numPr>
                <w:ilvl w:val="0"/>
                <w:numId w:val="865"/>
              </w:numPr>
              <w:tabs>
                <w:tab w:val="left" w:pos="176"/>
              </w:tabs>
              <w:ind w:left="56" w:right="81" w:firstLine="0"/>
              <w:rPr>
                <w:sz w:val="14"/>
              </w:rPr>
            </w:pPr>
            <w:r>
              <w:rPr>
                <w:sz w:val="14"/>
              </w:rPr>
              <w:t>рационалише именилац</w:t>
            </w:r>
            <w:r>
              <w:rPr>
                <w:spacing w:val="-14"/>
                <w:sz w:val="14"/>
              </w:rPr>
              <w:t xml:space="preserve"> </w:t>
            </w:r>
            <w:r>
              <w:rPr>
                <w:sz w:val="14"/>
              </w:rPr>
              <w:t>разломка у једноставним случајевима</w:t>
            </w:r>
          </w:p>
        </w:tc>
        <w:tc>
          <w:tcPr>
            <w:tcW w:w="2551" w:type="dxa"/>
          </w:tcPr>
          <w:p w:rsidR="004E16A1" w:rsidRDefault="00AA2638">
            <w:pPr>
              <w:pStyle w:val="TableParagraph"/>
              <w:numPr>
                <w:ilvl w:val="0"/>
                <w:numId w:val="864"/>
              </w:numPr>
              <w:tabs>
                <w:tab w:val="left" w:pos="176"/>
              </w:tabs>
              <w:spacing w:before="20"/>
              <w:ind w:right="655" w:hanging="119"/>
              <w:rPr>
                <w:sz w:val="14"/>
              </w:rPr>
            </w:pPr>
            <w:r>
              <w:rPr>
                <w:sz w:val="14"/>
              </w:rPr>
              <w:t>Појам степена. Операције са степенима</w:t>
            </w:r>
          </w:p>
          <w:p w:rsidR="004E16A1" w:rsidRDefault="00AA2638">
            <w:pPr>
              <w:pStyle w:val="TableParagraph"/>
              <w:numPr>
                <w:ilvl w:val="0"/>
                <w:numId w:val="864"/>
              </w:numPr>
              <w:tabs>
                <w:tab w:val="left" w:pos="176"/>
              </w:tabs>
              <w:spacing w:line="159" w:lineRule="exact"/>
              <w:ind w:hanging="119"/>
              <w:rPr>
                <w:sz w:val="14"/>
              </w:rPr>
            </w:pPr>
            <w:r>
              <w:rPr>
                <w:sz w:val="14"/>
              </w:rPr>
              <w:t>Степен са целим</w:t>
            </w:r>
            <w:r>
              <w:rPr>
                <w:spacing w:val="-4"/>
                <w:sz w:val="14"/>
              </w:rPr>
              <w:t xml:space="preserve"> </w:t>
            </w:r>
            <w:r>
              <w:rPr>
                <w:sz w:val="14"/>
              </w:rPr>
              <w:t>изложиоцем</w:t>
            </w:r>
          </w:p>
          <w:p w:rsidR="004E16A1" w:rsidRDefault="00AA2638">
            <w:pPr>
              <w:pStyle w:val="TableParagraph"/>
              <w:numPr>
                <w:ilvl w:val="0"/>
                <w:numId w:val="864"/>
              </w:numPr>
              <w:tabs>
                <w:tab w:val="left" w:pos="176"/>
              </w:tabs>
              <w:spacing w:line="160" w:lineRule="exact"/>
              <w:ind w:hanging="119"/>
              <w:rPr>
                <w:sz w:val="14"/>
              </w:rPr>
            </w:pPr>
            <w:r>
              <w:rPr>
                <w:sz w:val="14"/>
              </w:rPr>
              <w:t>Запис броја у Е (scientific)</w:t>
            </w:r>
            <w:r>
              <w:rPr>
                <w:spacing w:val="-11"/>
                <w:sz w:val="14"/>
              </w:rPr>
              <w:t xml:space="preserve"> </w:t>
            </w:r>
            <w:r>
              <w:rPr>
                <w:sz w:val="14"/>
              </w:rPr>
              <w:t>формату</w:t>
            </w:r>
          </w:p>
          <w:p w:rsidR="004E16A1" w:rsidRDefault="00AA2638">
            <w:pPr>
              <w:pStyle w:val="TableParagraph"/>
              <w:numPr>
                <w:ilvl w:val="0"/>
                <w:numId w:val="864"/>
              </w:numPr>
              <w:tabs>
                <w:tab w:val="left" w:pos="176"/>
              </w:tabs>
              <w:spacing w:line="160" w:lineRule="exact"/>
              <w:ind w:hanging="119"/>
              <w:rPr>
                <w:sz w:val="14"/>
              </w:rPr>
            </w:pPr>
            <w:r>
              <w:rPr>
                <w:sz w:val="14"/>
              </w:rPr>
              <w:t>Појам корена. Операције са</w:t>
            </w:r>
            <w:r>
              <w:rPr>
                <w:spacing w:val="-16"/>
                <w:sz w:val="14"/>
              </w:rPr>
              <w:t xml:space="preserve"> </w:t>
            </w:r>
            <w:r>
              <w:rPr>
                <w:sz w:val="14"/>
              </w:rPr>
              <w:t>коренима</w:t>
            </w:r>
          </w:p>
          <w:p w:rsidR="004E16A1" w:rsidRDefault="00AA2638">
            <w:pPr>
              <w:pStyle w:val="TableParagraph"/>
              <w:numPr>
                <w:ilvl w:val="0"/>
                <w:numId w:val="864"/>
              </w:numPr>
              <w:tabs>
                <w:tab w:val="left" w:pos="176"/>
              </w:tabs>
              <w:spacing w:line="160" w:lineRule="exact"/>
              <w:ind w:hanging="119"/>
              <w:rPr>
                <w:sz w:val="14"/>
              </w:rPr>
            </w:pPr>
            <w:r>
              <w:rPr>
                <w:sz w:val="14"/>
              </w:rPr>
              <w:t>Степен са рационалним</w:t>
            </w:r>
            <w:r>
              <w:rPr>
                <w:spacing w:val="-6"/>
                <w:sz w:val="14"/>
              </w:rPr>
              <w:t xml:space="preserve"> </w:t>
            </w:r>
            <w:r>
              <w:rPr>
                <w:sz w:val="14"/>
              </w:rPr>
              <w:t>изложиоцем</w:t>
            </w:r>
          </w:p>
          <w:p w:rsidR="004E16A1" w:rsidRDefault="00AA2638">
            <w:pPr>
              <w:pStyle w:val="TableParagraph"/>
              <w:numPr>
                <w:ilvl w:val="0"/>
                <w:numId w:val="864"/>
              </w:numPr>
              <w:tabs>
                <w:tab w:val="left" w:pos="176"/>
              </w:tabs>
              <w:spacing w:line="161" w:lineRule="exact"/>
              <w:ind w:hanging="119"/>
              <w:rPr>
                <w:sz w:val="14"/>
              </w:rPr>
            </w:pPr>
            <w:r>
              <w:rPr>
                <w:sz w:val="14"/>
              </w:rPr>
              <w:t>Рационалисање имениоца</w:t>
            </w:r>
            <w:r>
              <w:rPr>
                <w:spacing w:val="-5"/>
                <w:sz w:val="14"/>
              </w:rPr>
              <w:t xml:space="preserve"> </w:t>
            </w:r>
            <w:r>
              <w:rPr>
                <w:sz w:val="14"/>
              </w:rPr>
              <w:t>разломка</w:t>
            </w:r>
          </w:p>
        </w:tc>
        <w:tc>
          <w:tcPr>
            <w:tcW w:w="2551" w:type="dxa"/>
            <w:vMerge/>
            <w:tcBorders>
              <w:top w:val="nil"/>
            </w:tcBorders>
          </w:tcPr>
          <w:p w:rsidR="004E16A1" w:rsidRDefault="004E16A1">
            <w:pPr>
              <w:rPr>
                <w:sz w:val="2"/>
                <w:szCs w:val="2"/>
              </w:rPr>
            </w:pPr>
          </w:p>
        </w:tc>
      </w:tr>
    </w:tbl>
    <w:p w:rsidR="004E16A1" w:rsidRDefault="004E16A1">
      <w:pPr>
        <w:rPr>
          <w:sz w:val="2"/>
          <w:szCs w:val="2"/>
        </w:rPr>
        <w:sectPr w:rsidR="004E16A1">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2280"/>
        </w:trPr>
        <w:tc>
          <w:tcPr>
            <w:tcW w:w="1474" w:type="dxa"/>
          </w:tcPr>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11"/>
              <w:ind w:left="0"/>
              <w:rPr>
                <w:b/>
                <w:sz w:val="20"/>
              </w:rPr>
            </w:pPr>
          </w:p>
          <w:p w:rsidR="004E16A1" w:rsidRDefault="00AA2638">
            <w:pPr>
              <w:pStyle w:val="TableParagraph"/>
              <w:ind w:left="439" w:right="83" w:hanging="328"/>
              <w:rPr>
                <w:b/>
                <w:sz w:val="14"/>
              </w:rPr>
            </w:pPr>
            <w:r>
              <w:rPr>
                <w:b/>
                <w:sz w:val="14"/>
              </w:rPr>
              <w:t>Функција и график функције</w:t>
            </w:r>
          </w:p>
        </w:tc>
        <w:tc>
          <w:tcPr>
            <w:tcW w:w="1701" w:type="dxa"/>
          </w:tcPr>
          <w:p w:rsidR="004E16A1" w:rsidRDefault="00AA2638">
            <w:pPr>
              <w:pStyle w:val="TableParagraph"/>
              <w:numPr>
                <w:ilvl w:val="0"/>
                <w:numId w:val="863"/>
              </w:numPr>
              <w:tabs>
                <w:tab w:val="left" w:pos="177"/>
              </w:tabs>
              <w:spacing w:before="18"/>
              <w:ind w:right="197"/>
              <w:rPr>
                <w:sz w:val="14"/>
              </w:rPr>
            </w:pPr>
            <w:r>
              <w:rPr>
                <w:sz w:val="14"/>
              </w:rPr>
              <w:t>Упознавање</w:t>
            </w:r>
            <w:r>
              <w:rPr>
                <w:spacing w:val="-14"/>
                <w:sz w:val="14"/>
              </w:rPr>
              <w:t xml:space="preserve"> </w:t>
            </w:r>
            <w:r>
              <w:rPr>
                <w:sz w:val="14"/>
              </w:rPr>
              <w:t>основних својстава</w:t>
            </w:r>
            <w:r>
              <w:rPr>
                <w:spacing w:val="-1"/>
                <w:sz w:val="14"/>
              </w:rPr>
              <w:t xml:space="preserve"> </w:t>
            </w:r>
            <w:r>
              <w:rPr>
                <w:sz w:val="14"/>
              </w:rPr>
              <w:t>функција</w:t>
            </w:r>
          </w:p>
          <w:p w:rsidR="004E16A1" w:rsidRDefault="00AA2638">
            <w:pPr>
              <w:pStyle w:val="TableParagraph"/>
              <w:numPr>
                <w:ilvl w:val="0"/>
                <w:numId w:val="863"/>
              </w:numPr>
              <w:tabs>
                <w:tab w:val="left" w:pos="177"/>
              </w:tabs>
              <w:ind w:right="96"/>
              <w:rPr>
                <w:sz w:val="14"/>
              </w:rPr>
            </w:pPr>
            <w:r>
              <w:rPr>
                <w:sz w:val="14"/>
              </w:rPr>
              <w:t>Оспособљавање за представљање</w:t>
            </w:r>
            <w:r>
              <w:rPr>
                <w:spacing w:val="-12"/>
                <w:sz w:val="14"/>
              </w:rPr>
              <w:t xml:space="preserve"> </w:t>
            </w:r>
            <w:r>
              <w:rPr>
                <w:sz w:val="14"/>
              </w:rPr>
              <w:t>података различитим графичким облицима и анализу датих</w:t>
            </w:r>
            <w:r>
              <w:rPr>
                <w:spacing w:val="-2"/>
                <w:sz w:val="14"/>
              </w:rPr>
              <w:t xml:space="preserve"> </w:t>
            </w:r>
            <w:r>
              <w:rPr>
                <w:sz w:val="14"/>
              </w:rPr>
              <w:t>података</w:t>
            </w:r>
          </w:p>
        </w:tc>
        <w:tc>
          <w:tcPr>
            <w:tcW w:w="2268" w:type="dxa"/>
          </w:tcPr>
          <w:p w:rsidR="004E16A1" w:rsidRDefault="00AA2638">
            <w:pPr>
              <w:pStyle w:val="TableParagraph"/>
              <w:numPr>
                <w:ilvl w:val="0"/>
                <w:numId w:val="862"/>
              </w:numPr>
              <w:tabs>
                <w:tab w:val="left" w:pos="176"/>
              </w:tabs>
              <w:spacing w:before="18" w:line="161" w:lineRule="exact"/>
              <w:rPr>
                <w:sz w:val="14"/>
              </w:rPr>
            </w:pPr>
            <w:r>
              <w:rPr>
                <w:sz w:val="14"/>
              </w:rPr>
              <w:t>наведе примере</w:t>
            </w:r>
            <w:r>
              <w:rPr>
                <w:spacing w:val="-3"/>
                <w:sz w:val="14"/>
              </w:rPr>
              <w:t xml:space="preserve"> </w:t>
            </w:r>
            <w:r>
              <w:rPr>
                <w:sz w:val="14"/>
              </w:rPr>
              <w:t>функција</w:t>
            </w:r>
          </w:p>
          <w:p w:rsidR="004E16A1" w:rsidRDefault="00AA2638">
            <w:pPr>
              <w:pStyle w:val="TableParagraph"/>
              <w:numPr>
                <w:ilvl w:val="0"/>
                <w:numId w:val="862"/>
              </w:numPr>
              <w:tabs>
                <w:tab w:val="left" w:pos="176"/>
              </w:tabs>
              <w:ind w:right="442"/>
              <w:rPr>
                <w:sz w:val="14"/>
              </w:rPr>
            </w:pPr>
            <w:r>
              <w:rPr>
                <w:sz w:val="14"/>
              </w:rPr>
              <w:t>одреди знак, интервале монотоности, максимум и минимум на датом</w:t>
            </w:r>
            <w:r>
              <w:rPr>
                <w:spacing w:val="-21"/>
                <w:sz w:val="14"/>
              </w:rPr>
              <w:t xml:space="preserve"> </w:t>
            </w:r>
            <w:r>
              <w:rPr>
                <w:sz w:val="14"/>
              </w:rPr>
              <w:t>графику</w:t>
            </w:r>
          </w:p>
          <w:p w:rsidR="004E16A1" w:rsidRDefault="00AA2638">
            <w:pPr>
              <w:pStyle w:val="TableParagraph"/>
              <w:numPr>
                <w:ilvl w:val="0"/>
                <w:numId w:val="862"/>
              </w:numPr>
              <w:tabs>
                <w:tab w:val="left" w:pos="176"/>
              </w:tabs>
              <w:spacing w:line="237" w:lineRule="auto"/>
              <w:ind w:right="284"/>
              <w:rPr>
                <w:sz w:val="14"/>
              </w:rPr>
            </w:pPr>
            <w:r>
              <w:rPr>
                <w:sz w:val="14"/>
              </w:rPr>
              <w:t>прочита и разуме податак са графикона, дијаграма или из табеле и одреди минимум</w:t>
            </w:r>
            <w:r>
              <w:rPr>
                <w:spacing w:val="-14"/>
                <w:sz w:val="14"/>
              </w:rPr>
              <w:t xml:space="preserve"> </w:t>
            </w:r>
            <w:r>
              <w:rPr>
                <w:sz w:val="14"/>
              </w:rPr>
              <w:t>или максимум и средњу вредност зависне</w:t>
            </w:r>
            <w:r>
              <w:rPr>
                <w:spacing w:val="-2"/>
                <w:sz w:val="14"/>
              </w:rPr>
              <w:t xml:space="preserve"> </w:t>
            </w:r>
            <w:r>
              <w:rPr>
                <w:sz w:val="14"/>
              </w:rPr>
              <w:t>величине</w:t>
            </w:r>
          </w:p>
          <w:p w:rsidR="004E16A1" w:rsidRDefault="00AA2638">
            <w:pPr>
              <w:pStyle w:val="TableParagraph"/>
              <w:numPr>
                <w:ilvl w:val="0"/>
                <w:numId w:val="862"/>
              </w:numPr>
              <w:tabs>
                <w:tab w:val="left" w:pos="176"/>
              </w:tabs>
              <w:ind w:right="214"/>
              <w:jc w:val="both"/>
              <w:rPr>
                <w:sz w:val="14"/>
              </w:rPr>
            </w:pPr>
            <w:r>
              <w:rPr>
                <w:sz w:val="14"/>
              </w:rPr>
              <w:t>податке представљене у</w:t>
            </w:r>
            <w:r>
              <w:rPr>
                <w:spacing w:val="-21"/>
                <w:sz w:val="14"/>
              </w:rPr>
              <w:t xml:space="preserve"> </w:t>
            </w:r>
            <w:r>
              <w:rPr>
                <w:sz w:val="14"/>
              </w:rPr>
              <w:t>једном графичком облику представи у другом</w:t>
            </w:r>
          </w:p>
        </w:tc>
        <w:tc>
          <w:tcPr>
            <w:tcW w:w="2551" w:type="dxa"/>
          </w:tcPr>
          <w:p w:rsidR="004E16A1" w:rsidRDefault="00AA2638">
            <w:pPr>
              <w:pStyle w:val="TableParagraph"/>
              <w:numPr>
                <w:ilvl w:val="0"/>
                <w:numId w:val="861"/>
              </w:numPr>
              <w:tabs>
                <w:tab w:val="left" w:pos="176"/>
              </w:tabs>
              <w:spacing w:before="18" w:line="161" w:lineRule="exact"/>
              <w:ind w:hanging="119"/>
              <w:rPr>
                <w:sz w:val="14"/>
              </w:rPr>
            </w:pPr>
            <w:r>
              <w:rPr>
                <w:sz w:val="14"/>
              </w:rPr>
              <w:t>Појам</w:t>
            </w:r>
            <w:r>
              <w:rPr>
                <w:spacing w:val="-2"/>
                <w:sz w:val="14"/>
              </w:rPr>
              <w:t xml:space="preserve"> </w:t>
            </w:r>
            <w:r>
              <w:rPr>
                <w:sz w:val="14"/>
              </w:rPr>
              <w:t>функције.</w:t>
            </w:r>
          </w:p>
          <w:p w:rsidR="004E16A1" w:rsidRDefault="00AA2638">
            <w:pPr>
              <w:pStyle w:val="TableParagraph"/>
              <w:numPr>
                <w:ilvl w:val="0"/>
                <w:numId w:val="861"/>
              </w:numPr>
              <w:tabs>
                <w:tab w:val="left" w:pos="176"/>
              </w:tabs>
              <w:spacing w:line="160" w:lineRule="exact"/>
              <w:ind w:hanging="119"/>
              <w:rPr>
                <w:sz w:val="14"/>
              </w:rPr>
            </w:pPr>
            <w:r>
              <w:rPr>
                <w:sz w:val="14"/>
              </w:rPr>
              <w:t>Функције са коначним</w:t>
            </w:r>
            <w:r>
              <w:rPr>
                <w:spacing w:val="-6"/>
                <w:sz w:val="14"/>
              </w:rPr>
              <w:t xml:space="preserve"> </w:t>
            </w:r>
            <w:r>
              <w:rPr>
                <w:sz w:val="14"/>
              </w:rPr>
              <w:t>доменом</w:t>
            </w:r>
          </w:p>
          <w:p w:rsidR="004E16A1" w:rsidRDefault="00AA2638">
            <w:pPr>
              <w:pStyle w:val="TableParagraph"/>
              <w:numPr>
                <w:ilvl w:val="0"/>
                <w:numId w:val="861"/>
              </w:numPr>
              <w:tabs>
                <w:tab w:val="left" w:pos="176"/>
              </w:tabs>
              <w:spacing w:line="160" w:lineRule="exact"/>
              <w:ind w:hanging="119"/>
              <w:rPr>
                <w:sz w:val="14"/>
              </w:rPr>
            </w:pPr>
            <w:r>
              <w:rPr>
                <w:spacing w:val="-3"/>
                <w:sz w:val="14"/>
              </w:rPr>
              <w:t xml:space="preserve">Графичко </w:t>
            </w:r>
            <w:r>
              <w:rPr>
                <w:sz w:val="14"/>
              </w:rPr>
              <w:t>представљање</w:t>
            </w:r>
            <w:r>
              <w:rPr>
                <w:spacing w:val="2"/>
                <w:sz w:val="14"/>
              </w:rPr>
              <w:t xml:space="preserve"> </w:t>
            </w:r>
            <w:r>
              <w:rPr>
                <w:sz w:val="14"/>
              </w:rPr>
              <w:t>функције</w:t>
            </w:r>
          </w:p>
          <w:p w:rsidR="004E16A1" w:rsidRDefault="00AA2638">
            <w:pPr>
              <w:pStyle w:val="TableParagraph"/>
              <w:numPr>
                <w:ilvl w:val="0"/>
                <w:numId w:val="861"/>
              </w:numPr>
              <w:tabs>
                <w:tab w:val="left" w:pos="176"/>
              </w:tabs>
              <w:ind w:right="120" w:hanging="119"/>
              <w:rPr>
                <w:sz w:val="14"/>
              </w:rPr>
            </w:pPr>
            <w:r>
              <w:rPr>
                <w:sz w:val="14"/>
              </w:rPr>
              <w:t>Читање графика функције (одређивање знака, интервала монотоности, максимума,</w:t>
            </w:r>
            <w:r>
              <w:rPr>
                <w:spacing w:val="-12"/>
                <w:sz w:val="14"/>
              </w:rPr>
              <w:t xml:space="preserve"> </w:t>
            </w:r>
            <w:r>
              <w:rPr>
                <w:sz w:val="14"/>
              </w:rPr>
              <w:t>минимума)</w:t>
            </w:r>
          </w:p>
          <w:p w:rsidR="004E16A1" w:rsidRDefault="00AA2638">
            <w:pPr>
              <w:pStyle w:val="TableParagraph"/>
              <w:spacing w:line="237" w:lineRule="auto"/>
              <w:ind w:right="453"/>
              <w:rPr>
                <w:sz w:val="14"/>
              </w:rPr>
            </w:pPr>
            <w:r>
              <w:rPr>
                <w:sz w:val="14"/>
              </w:rPr>
              <w:t>– без формалне дефиниције тих појмова</w:t>
            </w:r>
          </w:p>
          <w:p w:rsidR="004E16A1" w:rsidRDefault="00AA2638">
            <w:pPr>
              <w:pStyle w:val="TableParagraph"/>
              <w:numPr>
                <w:ilvl w:val="0"/>
                <w:numId w:val="861"/>
              </w:numPr>
              <w:tabs>
                <w:tab w:val="left" w:pos="176"/>
              </w:tabs>
              <w:ind w:right="152" w:hanging="119"/>
              <w:rPr>
                <w:sz w:val="14"/>
              </w:rPr>
            </w:pPr>
            <w:r>
              <w:rPr>
                <w:sz w:val="14"/>
              </w:rPr>
              <w:t>Различити графички облици представљања функција са</w:t>
            </w:r>
            <w:r>
              <w:rPr>
                <w:spacing w:val="-19"/>
                <w:sz w:val="14"/>
              </w:rPr>
              <w:t xml:space="preserve"> </w:t>
            </w:r>
            <w:r>
              <w:rPr>
                <w:sz w:val="14"/>
              </w:rPr>
              <w:t>коначним доменом (табела, график, дијаграм, круг)</w:t>
            </w:r>
          </w:p>
          <w:p w:rsidR="004E16A1" w:rsidRDefault="00AA2638">
            <w:pPr>
              <w:pStyle w:val="TableParagraph"/>
              <w:numPr>
                <w:ilvl w:val="0"/>
                <w:numId w:val="861"/>
              </w:numPr>
              <w:tabs>
                <w:tab w:val="left" w:pos="176"/>
              </w:tabs>
              <w:spacing w:line="237" w:lineRule="auto"/>
              <w:ind w:right="135" w:hanging="119"/>
              <w:rPr>
                <w:sz w:val="14"/>
              </w:rPr>
            </w:pPr>
            <w:r>
              <w:rPr>
                <w:sz w:val="14"/>
              </w:rPr>
              <w:t>Одређивање максимума, минимума</w:t>
            </w:r>
            <w:r>
              <w:rPr>
                <w:spacing w:val="-15"/>
                <w:sz w:val="14"/>
              </w:rPr>
              <w:t xml:space="preserve"> </w:t>
            </w:r>
            <w:r>
              <w:rPr>
                <w:sz w:val="14"/>
              </w:rPr>
              <w:t>и средње вредности зависне</w:t>
            </w:r>
            <w:r>
              <w:rPr>
                <w:spacing w:val="-7"/>
                <w:sz w:val="14"/>
              </w:rPr>
              <w:t xml:space="preserve"> </w:t>
            </w:r>
            <w:r>
              <w:rPr>
                <w:sz w:val="14"/>
              </w:rPr>
              <w:t>величине</w:t>
            </w:r>
          </w:p>
        </w:tc>
        <w:tc>
          <w:tcPr>
            <w:tcW w:w="2551" w:type="dxa"/>
            <w:vMerge w:val="restart"/>
          </w:tcPr>
          <w:p w:rsidR="004E16A1" w:rsidRDefault="00AA2638">
            <w:pPr>
              <w:pStyle w:val="TableParagraph"/>
              <w:numPr>
                <w:ilvl w:val="0"/>
                <w:numId w:val="860"/>
              </w:numPr>
              <w:tabs>
                <w:tab w:val="left" w:pos="176"/>
              </w:tabs>
              <w:spacing w:before="16"/>
              <w:ind w:right="162" w:hanging="119"/>
              <w:rPr>
                <w:sz w:val="14"/>
              </w:rPr>
            </w:pPr>
            <w:r>
              <w:rPr>
                <w:b/>
                <w:sz w:val="14"/>
              </w:rPr>
              <w:t xml:space="preserve">Функција и график функције: </w:t>
            </w:r>
            <w:r>
              <w:rPr>
                <w:sz w:val="14"/>
              </w:rPr>
              <w:t>приликом обраде користити што више конкретних примера из</w:t>
            </w:r>
            <w:r>
              <w:rPr>
                <w:spacing w:val="-21"/>
                <w:sz w:val="14"/>
              </w:rPr>
              <w:t xml:space="preserve"> </w:t>
            </w:r>
            <w:r>
              <w:rPr>
                <w:sz w:val="14"/>
              </w:rPr>
              <w:t>живота и</w:t>
            </w:r>
            <w:r>
              <w:rPr>
                <w:spacing w:val="-2"/>
                <w:sz w:val="14"/>
              </w:rPr>
              <w:t xml:space="preserve"> </w:t>
            </w:r>
            <w:r>
              <w:rPr>
                <w:sz w:val="14"/>
              </w:rPr>
              <w:t>струке.</w:t>
            </w:r>
          </w:p>
          <w:p w:rsidR="004E16A1" w:rsidRDefault="004E16A1">
            <w:pPr>
              <w:pStyle w:val="TableParagraph"/>
              <w:spacing w:before="7"/>
              <w:ind w:left="0"/>
              <w:rPr>
                <w:b/>
                <w:sz w:val="13"/>
              </w:rPr>
            </w:pPr>
          </w:p>
          <w:p w:rsidR="004E16A1" w:rsidRDefault="00AA2638">
            <w:pPr>
              <w:pStyle w:val="TableParagraph"/>
              <w:numPr>
                <w:ilvl w:val="0"/>
                <w:numId w:val="860"/>
              </w:numPr>
              <w:tabs>
                <w:tab w:val="left" w:pos="176"/>
              </w:tabs>
              <w:ind w:right="202" w:hanging="119"/>
              <w:rPr>
                <w:sz w:val="14"/>
              </w:rPr>
            </w:pPr>
            <w:r>
              <w:rPr>
                <w:b/>
                <w:sz w:val="14"/>
              </w:rPr>
              <w:t>Квадратна</w:t>
            </w:r>
            <w:r>
              <w:rPr>
                <w:b/>
                <w:spacing w:val="-10"/>
                <w:sz w:val="14"/>
              </w:rPr>
              <w:t xml:space="preserve"> </w:t>
            </w:r>
            <w:r>
              <w:rPr>
                <w:b/>
                <w:sz w:val="14"/>
              </w:rPr>
              <w:t>једначина</w:t>
            </w:r>
            <w:r>
              <w:rPr>
                <w:b/>
                <w:spacing w:val="-9"/>
                <w:sz w:val="14"/>
              </w:rPr>
              <w:t xml:space="preserve"> </w:t>
            </w:r>
            <w:r>
              <w:rPr>
                <w:b/>
                <w:sz w:val="14"/>
              </w:rPr>
              <w:t>и</w:t>
            </w:r>
            <w:r>
              <w:rPr>
                <w:b/>
                <w:spacing w:val="-10"/>
                <w:sz w:val="14"/>
              </w:rPr>
              <w:t xml:space="preserve"> </w:t>
            </w:r>
            <w:r>
              <w:rPr>
                <w:b/>
                <w:sz w:val="14"/>
              </w:rPr>
              <w:t xml:space="preserve">квадратна функција: </w:t>
            </w:r>
            <w:r>
              <w:rPr>
                <w:sz w:val="14"/>
              </w:rPr>
              <w:t>показати односе између решења и коефицијената, као и растављање квадратног</w:t>
            </w:r>
            <w:r>
              <w:rPr>
                <w:spacing w:val="-3"/>
                <w:sz w:val="14"/>
              </w:rPr>
              <w:t xml:space="preserve"> </w:t>
            </w:r>
            <w:r>
              <w:rPr>
                <w:sz w:val="14"/>
              </w:rPr>
              <w:t>тринома</w:t>
            </w:r>
          </w:p>
          <w:p w:rsidR="004E16A1" w:rsidRDefault="00AA2638">
            <w:pPr>
              <w:pStyle w:val="TableParagraph"/>
              <w:spacing w:line="237" w:lineRule="auto"/>
              <w:ind w:right="100"/>
              <w:rPr>
                <w:sz w:val="14"/>
              </w:rPr>
            </w:pPr>
            <w:proofErr w:type="gramStart"/>
            <w:r>
              <w:rPr>
                <w:sz w:val="14"/>
              </w:rPr>
              <w:t>на</w:t>
            </w:r>
            <w:proofErr w:type="gramEnd"/>
            <w:r>
              <w:rPr>
                <w:sz w:val="14"/>
              </w:rPr>
              <w:t xml:space="preserve"> чиниоце. Нацртати свих шест облика квадратне функције. Истаћи повезаност између аналитичког</w:t>
            </w:r>
          </w:p>
          <w:p w:rsidR="004E16A1" w:rsidRDefault="00AA2638">
            <w:pPr>
              <w:pStyle w:val="TableParagraph"/>
              <w:ind w:right="100"/>
              <w:rPr>
                <w:sz w:val="14"/>
              </w:rPr>
            </w:pPr>
            <w:proofErr w:type="gramStart"/>
            <w:r>
              <w:rPr>
                <w:sz w:val="14"/>
              </w:rPr>
              <w:t>и</w:t>
            </w:r>
            <w:proofErr w:type="gramEnd"/>
            <w:r>
              <w:rPr>
                <w:sz w:val="14"/>
              </w:rPr>
              <w:t xml:space="preserve"> графичког приказа квадратне функције.</w:t>
            </w:r>
          </w:p>
          <w:p w:rsidR="004E16A1" w:rsidRDefault="00AA2638">
            <w:pPr>
              <w:pStyle w:val="TableParagraph"/>
              <w:numPr>
                <w:ilvl w:val="0"/>
                <w:numId w:val="860"/>
              </w:numPr>
              <w:tabs>
                <w:tab w:val="left" w:pos="176"/>
              </w:tabs>
              <w:ind w:right="421" w:hanging="119"/>
              <w:rPr>
                <w:sz w:val="14"/>
              </w:rPr>
            </w:pPr>
            <w:r>
              <w:rPr>
                <w:b/>
                <w:sz w:val="14"/>
              </w:rPr>
              <w:t xml:space="preserve">Геометријска тела: </w:t>
            </w:r>
            <w:r>
              <w:rPr>
                <w:sz w:val="14"/>
              </w:rPr>
              <w:t xml:space="preserve">користити симулације пресека на </w:t>
            </w:r>
            <w:r>
              <w:rPr>
                <w:spacing w:val="-3"/>
                <w:sz w:val="14"/>
              </w:rPr>
              <w:t xml:space="preserve">рачунару. </w:t>
            </w:r>
            <w:r>
              <w:rPr>
                <w:sz w:val="14"/>
              </w:rPr>
              <w:t>Садржаје повезати са стручним предметима и проблемима из свакодневног</w:t>
            </w:r>
            <w:r>
              <w:rPr>
                <w:spacing w:val="-1"/>
                <w:sz w:val="14"/>
              </w:rPr>
              <w:t xml:space="preserve"> </w:t>
            </w:r>
            <w:r>
              <w:rPr>
                <w:sz w:val="14"/>
              </w:rPr>
              <w:t>живота.</w:t>
            </w:r>
          </w:p>
          <w:p w:rsidR="004E16A1" w:rsidRDefault="00AA2638">
            <w:pPr>
              <w:pStyle w:val="TableParagraph"/>
              <w:numPr>
                <w:ilvl w:val="0"/>
                <w:numId w:val="860"/>
              </w:numPr>
              <w:tabs>
                <w:tab w:val="left" w:pos="176"/>
              </w:tabs>
              <w:spacing w:line="237" w:lineRule="auto"/>
              <w:ind w:right="163" w:hanging="119"/>
              <w:rPr>
                <w:sz w:val="14"/>
              </w:rPr>
            </w:pPr>
            <w:r>
              <w:rPr>
                <w:b/>
                <w:sz w:val="14"/>
              </w:rPr>
              <w:t xml:space="preserve">Низови: </w:t>
            </w:r>
            <w:r>
              <w:rPr>
                <w:sz w:val="14"/>
              </w:rPr>
              <w:t>примере низова узимати из разних области математике, (нпр. из геометрије) као и из свакодневног живота (нпр. неки изабрани</w:t>
            </w:r>
            <w:r>
              <w:rPr>
                <w:spacing w:val="-24"/>
                <w:sz w:val="14"/>
              </w:rPr>
              <w:t xml:space="preserve"> </w:t>
            </w:r>
            <w:r>
              <w:rPr>
                <w:sz w:val="14"/>
              </w:rPr>
              <w:t>проблем сложеног интересног</w:t>
            </w:r>
            <w:r>
              <w:rPr>
                <w:spacing w:val="-2"/>
                <w:sz w:val="14"/>
              </w:rPr>
              <w:t xml:space="preserve"> </w:t>
            </w:r>
            <w:r>
              <w:rPr>
                <w:sz w:val="14"/>
              </w:rPr>
              <w:t>рачуна).</w:t>
            </w:r>
          </w:p>
          <w:p w:rsidR="004E16A1" w:rsidRDefault="00AA2638">
            <w:pPr>
              <w:pStyle w:val="TableParagraph"/>
              <w:spacing w:line="161" w:lineRule="exact"/>
              <w:ind w:left="56"/>
              <w:rPr>
                <w:b/>
                <w:sz w:val="14"/>
              </w:rPr>
            </w:pPr>
            <w:r>
              <w:rPr>
                <w:b/>
                <w:sz w:val="14"/>
              </w:rPr>
              <w:t>●</w:t>
            </w:r>
          </w:p>
          <w:p w:rsidR="004E16A1" w:rsidRDefault="00AA2638">
            <w:pPr>
              <w:pStyle w:val="TableParagraph"/>
              <w:numPr>
                <w:ilvl w:val="0"/>
                <w:numId w:val="860"/>
              </w:numPr>
              <w:tabs>
                <w:tab w:val="left" w:pos="176"/>
              </w:tabs>
              <w:ind w:left="56" w:right="481" w:firstLine="0"/>
              <w:rPr>
                <w:sz w:val="14"/>
              </w:rPr>
            </w:pPr>
            <w:r>
              <w:rPr>
                <w:b/>
                <w:sz w:val="14"/>
              </w:rPr>
              <w:t xml:space="preserve">Прећење и вредновање </w:t>
            </w:r>
            <w:r>
              <w:rPr>
                <w:sz w:val="14"/>
              </w:rPr>
              <w:t xml:space="preserve">Вредновање остварености </w:t>
            </w:r>
            <w:r>
              <w:rPr>
                <w:spacing w:val="-3"/>
                <w:sz w:val="14"/>
              </w:rPr>
              <w:t xml:space="preserve">исхода </w:t>
            </w:r>
            <w:r>
              <w:rPr>
                <w:sz w:val="14"/>
              </w:rPr>
              <w:t>вршити</w:t>
            </w:r>
            <w:r>
              <w:rPr>
                <w:spacing w:val="-2"/>
                <w:sz w:val="14"/>
              </w:rPr>
              <w:t xml:space="preserve"> </w:t>
            </w:r>
            <w:r>
              <w:rPr>
                <w:sz w:val="14"/>
              </w:rPr>
              <w:t>кроз:</w:t>
            </w:r>
          </w:p>
          <w:p w:rsidR="004E16A1" w:rsidRDefault="00AA2638">
            <w:pPr>
              <w:pStyle w:val="TableParagraph"/>
              <w:numPr>
                <w:ilvl w:val="0"/>
                <w:numId w:val="859"/>
              </w:numPr>
              <w:tabs>
                <w:tab w:val="left" w:pos="197"/>
              </w:tabs>
              <w:spacing w:line="158" w:lineRule="exact"/>
              <w:rPr>
                <w:sz w:val="14"/>
              </w:rPr>
            </w:pPr>
            <w:r>
              <w:rPr>
                <w:sz w:val="14"/>
              </w:rPr>
              <w:t>активност ученика на</w:t>
            </w:r>
            <w:r>
              <w:rPr>
                <w:spacing w:val="-2"/>
                <w:sz w:val="14"/>
              </w:rPr>
              <w:t xml:space="preserve"> </w:t>
            </w:r>
            <w:r>
              <w:rPr>
                <w:sz w:val="14"/>
              </w:rPr>
              <w:t>часу;</w:t>
            </w:r>
          </w:p>
          <w:p w:rsidR="004E16A1" w:rsidRDefault="00AA2638">
            <w:pPr>
              <w:pStyle w:val="TableParagraph"/>
              <w:numPr>
                <w:ilvl w:val="0"/>
                <w:numId w:val="859"/>
              </w:numPr>
              <w:tabs>
                <w:tab w:val="left" w:pos="197"/>
              </w:tabs>
              <w:spacing w:line="160" w:lineRule="exact"/>
              <w:rPr>
                <w:sz w:val="14"/>
              </w:rPr>
            </w:pPr>
            <w:r>
              <w:rPr>
                <w:sz w:val="14"/>
              </w:rPr>
              <w:t>усмену проверу</w:t>
            </w:r>
            <w:r>
              <w:rPr>
                <w:spacing w:val="-1"/>
                <w:sz w:val="14"/>
              </w:rPr>
              <w:t xml:space="preserve"> </w:t>
            </w:r>
            <w:r>
              <w:rPr>
                <w:sz w:val="14"/>
              </w:rPr>
              <w:t>знања;</w:t>
            </w:r>
          </w:p>
          <w:p w:rsidR="004E16A1" w:rsidRDefault="00AA2638">
            <w:pPr>
              <w:pStyle w:val="TableParagraph"/>
              <w:numPr>
                <w:ilvl w:val="0"/>
                <w:numId w:val="859"/>
              </w:numPr>
              <w:tabs>
                <w:tab w:val="left" w:pos="197"/>
              </w:tabs>
              <w:spacing w:line="160" w:lineRule="exact"/>
              <w:rPr>
                <w:sz w:val="14"/>
              </w:rPr>
            </w:pPr>
            <w:r>
              <w:rPr>
                <w:sz w:val="14"/>
              </w:rPr>
              <w:t>писмену провера</w:t>
            </w:r>
            <w:r>
              <w:rPr>
                <w:spacing w:val="-3"/>
                <w:sz w:val="14"/>
              </w:rPr>
              <w:t xml:space="preserve"> </w:t>
            </w:r>
            <w:r>
              <w:rPr>
                <w:sz w:val="14"/>
              </w:rPr>
              <w:t>знања;</w:t>
            </w:r>
          </w:p>
          <w:p w:rsidR="004E16A1" w:rsidRDefault="00AA2638">
            <w:pPr>
              <w:pStyle w:val="TableParagraph"/>
              <w:numPr>
                <w:ilvl w:val="0"/>
                <w:numId w:val="859"/>
              </w:numPr>
              <w:tabs>
                <w:tab w:val="left" w:pos="197"/>
              </w:tabs>
              <w:spacing w:line="161" w:lineRule="exact"/>
              <w:rPr>
                <w:sz w:val="14"/>
              </w:rPr>
            </w:pPr>
            <w:proofErr w:type="gramStart"/>
            <w:r>
              <w:rPr>
                <w:sz w:val="14"/>
              </w:rPr>
              <w:t>тестове</w:t>
            </w:r>
            <w:proofErr w:type="gramEnd"/>
            <w:r>
              <w:rPr>
                <w:spacing w:val="-1"/>
                <w:sz w:val="14"/>
              </w:rPr>
              <w:t xml:space="preserve"> </w:t>
            </w:r>
            <w:r>
              <w:rPr>
                <w:sz w:val="14"/>
              </w:rPr>
              <w:t>знања.</w:t>
            </w:r>
          </w:p>
          <w:p w:rsidR="004E16A1" w:rsidRDefault="004E16A1">
            <w:pPr>
              <w:pStyle w:val="TableParagraph"/>
              <w:spacing w:before="3"/>
              <w:ind w:left="0"/>
              <w:rPr>
                <w:b/>
                <w:sz w:val="13"/>
              </w:rPr>
            </w:pPr>
          </w:p>
          <w:p w:rsidR="004E16A1" w:rsidRDefault="00AA2638">
            <w:pPr>
              <w:pStyle w:val="TableParagraph"/>
              <w:spacing w:before="1" w:line="161" w:lineRule="exact"/>
              <w:ind w:left="56"/>
              <w:rPr>
                <w:b/>
                <w:sz w:val="14"/>
              </w:rPr>
            </w:pPr>
            <w:r>
              <w:rPr>
                <w:b/>
                <w:sz w:val="14"/>
              </w:rPr>
              <w:t>Оквирни број часова по темама</w:t>
            </w:r>
          </w:p>
          <w:p w:rsidR="004E16A1" w:rsidRDefault="00AA2638">
            <w:pPr>
              <w:pStyle w:val="TableParagraph"/>
              <w:numPr>
                <w:ilvl w:val="0"/>
                <w:numId w:val="858"/>
              </w:numPr>
              <w:tabs>
                <w:tab w:val="left" w:pos="176"/>
              </w:tabs>
              <w:spacing w:line="160" w:lineRule="exact"/>
              <w:ind w:hanging="119"/>
              <w:rPr>
                <w:sz w:val="14"/>
              </w:rPr>
            </w:pPr>
            <w:r>
              <w:rPr>
                <w:sz w:val="14"/>
              </w:rPr>
              <w:t>Тригонометрија правоуглог</w:t>
            </w:r>
            <w:r>
              <w:rPr>
                <w:spacing w:val="-7"/>
                <w:sz w:val="14"/>
              </w:rPr>
              <w:t xml:space="preserve"> </w:t>
            </w:r>
            <w:r>
              <w:rPr>
                <w:spacing w:val="-3"/>
                <w:sz w:val="14"/>
              </w:rPr>
              <w:t>троугла</w:t>
            </w:r>
          </w:p>
          <w:p w:rsidR="004E16A1" w:rsidRDefault="00AA2638">
            <w:pPr>
              <w:pStyle w:val="TableParagraph"/>
              <w:spacing w:line="160" w:lineRule="exact"/>
              <w:rPr>
                <w:b/>
                <w:sz w:val="14"/>
              </w:rPr>
            </w:pPr>
            <w:r>
              <w:rPr>
                <w:b/>
                <w:sz w:val="14"/>
              </w:rPr>
              <w:t>(7 часова)</w:t>
            </w:r>
          </w:p>
          <w:p w:rsidR="004E16A1" w:rsidRDefault="00AA2638">
            <w:pPr>
              <w:pStyle w:val="TableParagraph"/>
              <w:numPr>
                <w:ilvl w:val="0"/>
                <w:numId w:val="858"/>
              </w:numPr>
              <w:tabs>
                <w:tab w:val="left" w:pos="176"/>
              </w:tabs>
              <w:ind w:right="511" w:hanging="119"/>
              <w:rPr>
                <w:b/>
                <w:sz w:val="14"/>
              </w:rPr>
            </w:pPr>
            <w:r>
              <w:rPr>
                <w:sz w:val="14"/>
              </w:rPr>
              <w:t>Степеновање и кореновање</w:t>
            </w:r>
            <w:r>
              <w:rPr>
                <w:spacing w:val="-17"/>
                <w:sz w:val="14"/>
              </w:rPr>
              <w:t xml:space="preserve"> </w:t>
            </w:r>
            <w:r>
              <w:rPr>
                <w:b/>
                <w:sz w:val="14"/>
              </w:rPr>
              <w:t>(12 часова)</w:t>
            </w:r>
          </w:p>
          <w:p w:rsidR="004E16A1" w:rsidRDefault="00AA2638">
            <w:pPr>
              <w:pStyle w:val="TableParagraph"/>
              <w:numPr>
                <w:ilvl w:val="0"/>
                <w:numId w:val="858"/>
              </w:numPr>
              <w:tabs>
                <w:tab w:val="left" w:pos="176"/>
              </w:tabs>
              <w:ind w:right="482" w:hanging="119"/>
              <w:rPr>
                <w:b/>
                <w:sz w:val="14"/>
              </w:rPr>
            </w:pPr>
            <w:r>
              <w:rPr>
                <w:sz w:val="14"/>
              </w:rPr>
              <w:t>Функција и график функције</w:t>
            </w:r>
            <w:r>
              <w:rPr>
                <w:spacing w:val="-19"/>
                <w:sz w:val="14"/>
              </w:rPr>
              <w:t xml:space="preserve"> </w:t>
            </w:r>
            <w:r>
              <w:rPr>
                <w:b/>
                <w:sz w:val="14"/>
              </w:rPr>
              <w:t>(6 часова)</w:t>
            </w:r>
          </w:p>
          <w:p w:rsidR="004E16A1" w:rsidRDefault="00AA2638">
            <w:pPr>
              <w:pStyle w:val="TableParagraph"/>
              <w:numPr>
                <w:ilvl w:val="0"/>
                <w:numId w:val="858"/>
              </w:numPr>
              <w:tabs>
                <w:tab w:val="left" w:pos="176"/>
              </w:tabs>
              <w:ind w:right="388" w:hanging="119"/>
              <w:rPr>
                <w:b/>
                <w:sz w:val="14"/>
              </w:rPr>
            </w:pPr>
            <w:r>
              <w:rPr>
                <w:sz w:val="14"/>
              </w:rPr>
              <w:t>Квадратна једначина и</w:t>
            </w:r>
            <w:r>
              <w:rPr>
                <w:spacing w:val="-24"/>
                <w:sz w:val="14"/>
              </w:rPr>
              <w:t xml:space="preserve"> </w:t>
            </w:r>
            <w:r>
              <w:rPr>
                <w:sz w:val="14"/>
              </w:rPr>
              <w:t xml:space="preserve">квадратна функција </w:t>
            </w:r>
            <w:r>
              <w:rPr>
                <w:b/>
                <w:sz w:val="14"/>
              </w:rPr>
              <w:t>(15</w:t>
            </w:r>
            <w:r>
              <w:rPr>
                <w:b/>
                <w:spacing w:val="-2"/>
                <w:sz w:val="14"/>
              </w:rPr>
              <w:t xml:space="preserve"> </w:t>
            </w:r>
            <w:r>
              <w:rPr>
                <w:b/>
                <w:sz w:val="14"/>
              </w:rPr>
              <w:t>часова)</w:t>
            </w:r>
          </w:p>
          <w:p w:rsidR="004E16A1" w:rsidRDefault="00AA2638">
            <w:pPr>
              <w:pStyle w:val="TableParagraph"/>
              <w:numPr>
                <w:ilvl w:val="0"/>
                <w:numId w:val="858"/>
              </w:numPr>
              <w:tabs>
                <w:tab w:val="left" w:pos="176"/>
              </w:tabs>
              <w:spacing w:line="159" w:lineRule="exact"/>
              <w:ind w:hanging="119"/>
              <w:rPr>
                <w:b/>
                <w:sz w:val="14"/>
              </w:rPr>
            </w:pPr>
            <w:r>
              <w:rPr>
                <w:sz w:val="14"/>
              </w:rPr>
              <w:t xml:space="preserve">Тела </w:t>
            </w:r>
            <w:r>
              <w:rPr>
                <w:b/>
                <w:sz w:val="14"/>
              </w:rPr>
              <w:t>(15</w:t>
            </w:r>
            <w:r>
              <w:rPr>
                <w:b/>
                <w:spacing w:val="-1"/>
                <w:sz w:val="14"/>
              </w:rPr>
              <w:t xml:space="preserve"> </w:t>
            </w:r>
            <w:r>
              <w:rPr>
                <w:b/>
                <w:sz w:val="14"/>
              </w:rPr>
              <w:t>часова)</w:t>
            </w:r>
          </w:p>
          <w:p w:rsidR="004E16A1" w:rsidRDefault="00AA2638">
            <w:pPr>
              <w:pStyle w:val="TableParagraph"/>
              <w:numPr>
                <w:ilvl w:val="0"/>
                <w:numId w:val="858"/>
              </w:numPr>
              <w:tabs>
                <w:tab w:val="left" w:pos="176"/>
              </w:tabs>
              <w:spacing w:line="161" w:lineRule="exact"/>
              <w:ind w:hanging="119"/>
              <w:rPr>
                <w:b/>
                <w:sz w:val="14"/>
              </w:rPr>
            </w:pPr>
            <w:r>
              <w:rPr>
                <w:sz w:val="14"/>
              </w:rPr>
              <w:t xml:space="preserve">Низови </w:t>
            </w:r>
            <w:r>
              <w:rPr>
                <w:b/>
                <w:sz w:val="14"/>
              </w:rPr>
              <w:t>(7</w:t>
            </w:r>
            <w:r>
              <w:rPr>
                <w:b/>
                <w:spacing w:val="-1"/>
                <w:sz w:val="14"/>
              </w:rPr>
              <w:t xml:space="preserve"> </w:t>
            </w:r>
            <w:r>
              <w:rPr>
                <w:b/>
                <w:sz w:val="14"/>
              </w:rPr>
              <w:t>часова).</w:t>
            </w:r>
          </w:p>
          <w:p w:rsidR="004E16A1" w:rsidRDefault="004E16A1">
            <w:pPr>
              <w:pStyle w:val="TableParagraph"/>
              <w:spacing w:before="5"/>
              <w:ind w:left="0"/>
              <w:rPr>
                <w:b/>
                <w:sz w:val="13"/>
              </w:rPr>
            </w:pPr>
          </w:p>
          <w:p w:rsidR="004E16A1" w:rsidRDefault="00AA2638">
            <w:pPr>
              <w:pStyle w:val="TableParagraph"/>
              <w:ind w:left="56" w:right="306"/>
              <w:rPr>
                <w:b/>
                <w:sz w:val="14"/>
              </w:rPr>
            </w:pPr>
            <w:r>
              <w:rPr>
                <w:sz w:val="14"/>
              </w:rPr>
              <w:t xml:space="preserve">За реализацију 4 писменa задатка са исправкама планирано је </w:t>
            </w:r>
            <w:r>
              <w:rPr>
                <w:b/>
                <w:sz w:val="14"/>
              </w:rPr>
              <w:t>8 часова.</w:t>
            </w:r>
          </w:p>
        </w:tc>
      </w:tr>
      <w:tr w:rsidR="004E16A1">
        <w:trPr>
          <w:trHeight w:val="2280"/>
        </w:trPr>
        <w:tc>
          <w:tcPr>
            <w:tcW w:w="1474" w:type="dxa"/>
          </w:tcPr>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1"/>
              <w:ind w:left="0"/>
              <w:rPr>
                <w:b/>
                <w:sz w:val="14"/>
              </w:rPr>
            </w:pPr>
          </w:p>
          <w:p w:rsidR="004E16A1" w:rsidRDefault="00AA2638">
            <w:pPr>
              <w:pStyle w:val="TableParagraph"/>
              <w:ind w:left="51" w:right="39"/>
              <w:jc w:val="center"/>
              <w:rPr>
                <w:b/>
                <w:sz w:val="14"/>
              </w:rPr>
            </w:pPr>
            <w:r>
              <w:rPr>
                <w:b/>
                <w:sz w:val="14"/>
              </w:rPr>
              <w:t>Квадратна једначина и квадратна функција</w:t>
            </w:r>
          </w:p>
        </w:tc>
        <w:tc>
          <w:tcPr>
            <w:tcW w:w="1701" w:type="dxa"/>
          </w:tcPr>
          <w:p w:rsidR="004E16A1" w:rsidRDefault="00AA2638">
            <w:pPr>
              <w:pStyle w:val="TableParagraph"/>
              <w:numPr>
                <w:ilvl w:val="0"/>
                <w:numId w:val="857"/>
              </w:numPr>
              <w:tabs>
                <w:tab w:val="left" w:pos="177"/>
              </w:tabs>
              <w:spacing w:before="20"/>
              <w:ind w:right="210"/>
              <w:rPr>
                <w:sz w:val="14"/>
              </w:rPr>
            </w:pPr>
            <w:r>
              <w:rPr>
                <w:sz w:val="14"/>
              </w:rPr>
              <w:t>Стицање основних знања потребних за решавање</w:t>
            </w:r>
            <w:r>
              <w:rPr>
                <w:spacing w:val="-10"/>
                <w:sz w:val="14"/>
              </w:rPr>
              <w:t xml:space="preserve"> </w:t>
            </w:r>
            <w:r>
              <w:rPr>
                <w:sz w:val="14"/>
              </w:rPr>
              <w:t>квадратних једначина</w:t>
            </w:r>
          </w:p>
          <w:p w:rsidR="004E16A1" w:rsidRDefault="00AA2638">
            <w:pPr>
              <w:pStyle w:val="TableParagraph"/>
              <w:numPr>
                <w:ilvl w:val="0"/>
                <w:numId w:val="857"/>
              </w:numPr>
              <w:tabs>
                <w:tab w:val="left" w:pos="177"/>
              </w:tabs>
              <w:spacing w:line="237" w:lineRule="auto"/>
              <w:ind w:right="249"/>
              <w:rPr>
                <w:sz w:val="14"/>
              </w:rPr>
            </w:pPr>
            <w:r>
              <w:rPr>
                <w:sz w:val="14"/>
              </w:rPr>
              <w:t>Оспособљавање за скицирање и</w:t>
            </w:r>
            <w:r>
              <w:rPr>
                <w:spacing w:val="-5"/>
                <w:sz w:val="14"/>
              </w:rPr>
              <w:t xml:space="preserve"> </w:t>
            </w:r>
            <w:r>
              <w:rPr>
                <w:sz w:val="14"/>
              </w:rPr>
              <w:t>анализу графика квадратне функције</w:t>
            </w:r>
          </w:p>
        </w:tc>
        <w:tc>
          <w:tcPr>
            <w:tcW w:w="2268" w:type="dxa"/>
          </w:tcPr>
          <w:p w:rsidR="004E16A1" w:rsidRDefault="00AA2638">
            <w:pPr>
              <w:pStyle w:val="TableParagraph"/>
              <w:numPr>
                <w:ilvl w:val="0"/>
                <w:numId w:val="856"/>
              </w:numPr>
              <w:tabs>
                <w:tab w:val="left" w:pos="176"/>
              </w:tabs>
              <w:spacing w:before="20"/>
              <w:ind w:right="463" w:firstLine="0"/>
              <w:rPr>
                <w:sz w:val="14"/>
              </w:rPr>
            </w:pPr>
            <w:r>
              <w:rPr>
                <w:sz w:val="14"/>
              </w:rPr>
              <w:t>реши непотпуну</w:t>
            </w:r>
            <w:r>
              <w:rPr>
                <w:spacing w:val="-16"/>
                <w:sz w:val="14"/>
              </w:rPr>
              <w:t xml:space="preserve"> </w:t>
            </w:r>
            <w:r>
              <w:rPr>
                <w:sz w:val="14"/>
              </w:rPr>
              <w:t>квадратну једначину у скупу</w:t>
            </w:r>
            <w:r>
              <w:rPr>
                <w:spacing w:val="-2"/>
                <w:sz w:val="14"/>
              </w:rPr>
              <w:t xml:space="preserve"> </w:t>
            </w:r>
            <w:r>
              <w:rPr>
                <w:sz w:val="14"/>
              </w:rPr>
              <w:t>R</w:t>
            </w:r>
          </w:p>
          <w:p w:rsidR="004E16A1" w:rsidRDefault="00AA2638">
            <w:pPr>
              <w:pStyle w:val="TableParagraph"/>
              <w:numPr>
                <w:ilvl w:val="0"/>
                <w:numId w:val="856"/>
              </w:numPr>
              <w:tabs>
                <w:tab w:val="left" w:pos="176"/>
              </w:tabs>
              <w:ind w:left="176" w:right="301"/>
              <w:rPr>
                <w:sz w:val="14"/>
              </w:rPr>
            </w:pPr>
            <w:r>
              <w:rPr>
                <w:sz w:val="14"/>
              </w:rPr>
              <w:t>наведе пример квадратне једначине која нема решења</w:t>
            </w:r>
            <w:r>
              <w:rPr>
                <w:spacing w:val="-20"/>
                <w:sz w:val="14"/>
              </w:rPr>
              <w:t xml:space="preserve"> </w:t>
            </w:r>
            <w:r>
              <w:rPr>
                <w:sz w:val="14"/>
              </w:rPr>
              <w:t>у скупу</w:t>
            </w:r>
            <w:r>
              <w:rPr>
                <w:spacing w:val="-1"/>
                <w:sz w:val="14"/>
              </w:rPr>
              <w:t xml:space="preserve"> </w:t>
            </w:r>
            <w:r>
              <w:rPr>
                <w:sz w:val="14"/>
              </w:rPr>
              <w:t>R</w:t>
            </w:r>
          </w:p>
          <w:p w:rsidR="004E16A1" w:rsidRDefault="00AA2638">
            <w:pPr>
              <w:pStyle w:val="TableParagraph"/>
              <w:numPr>
                <w:ilvl w:val="0"/>
                <w:numId w:val="856"/>
              </w:numPr>
              <w:tabs>
                <w:tab w:val="left" w:pos="176"/>
              </w:tabs>
              <w:spacing w:line="237" w:lineRule="auto"/>
              <w:ind w:left="176" w:right="279"/>
              <w:rPr>
                <w:sz w:val="14"/>
              </w:rPr>
            </w:pPr>
            <w:r>
              <w:rPr>
                <w:sz w:val="14"/>
              </w:rPr>
              <w:t>примени образац за</w:t>
            </w:r>
            <w:r>
              <w:rPr>
                <w:spacing w:val="-11"/>
                <w:sz w:val="14"/>
              </w:rPr>
              <w:t xml:space="preserve"> </w:t>
            </w:r>
            <w:r>
              <w:rPr>
                <w:sz w:val="14"/>
              </w:rPr>
              <w:t>решавање квадратне</w:t>
            </w:r>
            <w:r>
              <w:rPr>
                <w:spacing w:val="-1"/>
                <w:sz w:val="14"/>
              </w:rPr>
              <w:t xml:space="preserve"> </w:t>
            </w:r>
            <w:r>
              <w:rPr>
                <w:sz w:val="14"/>
              </w:rPr>
              <w:t>једначине</w:t>
            </w:r>
          </w:p>
          <w:p w:rsidR="004E16A1" w:rsidRDefault="00AA2638">
            <w:pPr>
              <w:pStyle w:val="TableParagraph"/>
              <w:numPr>
                <w:ilvl w:val="0"/>
                <w:numId w:val="856"/>
              </w:numPr>
              <w:tabs>
                <w:tab w:val="left" w:pos="176"/>
              </w:tabs>
              <w:ind w:left="176" w:right="633"/>
              <w:rPr>
                <w:sz w:val="14"/>
              </w:rPr>
            </w:pPr>
            <w:r>
              <w:rPr>
                <w:sz w:val="14"/>
              </w:rPr>
              <w:t>одреди природу</w:t>
            </w:r>
            <w:r>
              <w:rPr>
                <w:spacing w:val="-15"/>
                <w:sz w:val="14"/>
              </w:rPr>
              <w:t xml:space="preserve"> </w:t>
            </w:r>
            <w:r>
              <w:rPr>
                <w:sz w:val="14"/>
              </w:rPr>
              <w:t>решења квадратне</w:t>
            </w:r>
            <w:r>
              <w:rPr>
                <w:spacing w:val="-3"/>
                <w:sz w:val="14"/>
              </w:rPr>
              <w:t xml:space="preserve"> </w:t>
            </w:r>
            <w:r>
              <w:rPr>
                <w:sz w:val="14"/>
              </w:rPr>
              <w:t>једначине</w:t>
            </w:r>
          </w:p>
          <w:p w:rsidR="004E16A1" w:rsidRDefault="00AA2638">
            <w:pPr>
              <w:pStyle w:val="TableParagraph"/>
              <w:numPr>
                <w:ilvl w:val="0"/>
                <w:numId w:val="856"/>
              </w:numPr>
              <w:tabs>
                <w:tab w:val="left" w:pos="176"/>
              </w:tabs>
              <w:spacing w:line="159" w:lineRule="exact"/>
              <w:ind w:firstLine="0"/>
              <w:rPr>
                <w:sz w:val="14"/>
              </w:rPr>
            </w:pPr>
            <w:r>
              <w:rPr>
                <w:sz w:val="14"/>
              </w:rPr>
              <w:t>растави квадратни</w:t>
            </w:r>
            <w:r>
              <w:rPr>
                <w:spacing w:val="-2"/>
                <w:sz w:val="14"/>
              </w:rPr>
              <w:t xml:space="preserve"> </w:t>
            </w:r>
            <w:r>
              <w:rPr>
                <w:sz w:val="14"/>
              </w:rPr>
              <w:t>трином</w:t>
            </w:r>
          </w:p>
          <w:p w:rsidR="004E16A1" w:rsidRDefault="00AA2638">
            <w:pPr>
              <w:pStyle w:val="TableParagraph"/>
              <w:numPr>
                <w:ilvl w:val="0"/>
                <w:numId w:val="856"/>
              </w:numPr>
              <w:tabs>
                <w:tab w:val="left" w:pos="176"/>
              </w:tabs>
              <w:spacing w:line="237" w:lineRule="auto"/>
              <w:ind w:left="176" w:right="141"/>
              <w:rPr>
                <w:sz w:val="14"/>
              </w:rPr>
            </w:pPr>
            <w:r>
              <w:rPr>
                <w:sz w:val="14"/>
              </w:rPr>
              <w:t xml:space="preserve">скицира и анализира график квадратне функције (да прочита </w:t>
            </w:r>
            <w:r>
              <w:rPr>
                <w:spacing w:val="-3"/>
                <w:sz w:val="14"/>
              </w:rPr>
              <w:t xml:space="preserve">нуле </w:t>
            </w:r>
            <w:r>
              <w:rPr>
                <w:sz w:val="14"/>
              </w:rPr>
              <w:t xml:space="preserve">функције, максимум или минимум, </w:t>
            </w:r>
            <w:r>
              <w:rPr>
                <w:spacing w:val="-3"/>
                <w:sz w:val="14"/>
              </w:rPr>
              <w:t xml:space="preserve">где </w:t>
            </w:r>
            <w:r>
              <w:rPr>
                <w:sz w:val="14"/>
              </w:rPr>
              <w:t xml:space="preserve">расте, а </w:t>
            </w:r>
            <w:r>
              <w:rPr>
                <w:spacing w:val="-3"/>
                <w:sz w:val="14"/>
              </w:rPr>
              <w:t>где</w:t>
            </w:r>
            <w:r>
              <w:rPr>
                <w:spacing w:val="3"/>
                <w:sz w:val="14"/>
              </w:rPr>
              <w:t xml:space="preserve"> </w:t>
            </w:r>
            <w:r>
              <w:rPr>
                <w:sz w:val="14"/>
              </w:rPr>
              <w:t>опада)</w:t>
            </w:r>
          </w:p>
        </w:tc>
        <w:tc>
          <w:tcPr>
            <w:tcW w:w="2551" w:type="dxa"/>
          </w:tcPr>
          <w:p w:rsidR="004E16A1" w:rsidRDefault="00AA2638">
            <w:pPr>
              <w:pStyle w:val="TableParagraph"/>
              <w:numPr>
                <w:ilvl w:val="0"/>
                <w:numId w:val="855"/>
              </w:numPr>
              <w:tabs>
                <w:tab w:val="left" w:pos="176"/>
              </w:tabs>
              <w:spacing w:before="20" w:line="161" w:lineRule="exact"/>
              <w:ind w:hanging="119"/>
              <w:rPr>
                <w:sz w:val="14"/>
              </w:rPr>
            </w:pPr>
            <w:r>
              <w:rPr>
                <w:sz w:val="14"/>
              </w:rPr>
              <w:t>Квадратна</w:t>
            </w:r>
            <w:r>
              <w:rPr>
                <w:spacing w:val="-1"/>
                <w:sz w:val="14"/>
              </w:rPr>
              <w:t xml:space="preserve"> </w:t>
            </w:r>
            <w:r>
              <w:rPr>
                <w:sz w:val="14"/>
              </w:rPr>
              <w:t>једначина</w:t>
            </w:r>
          </w:p>
          <w:p w:rsidR="004E16A1" w:rsidRDefault="00AA2638">
            <w:pPr>
              <w:pStyle w:val="TableParagraph"/>
              <w:numPr>
                <w:ilvl w:val="0"/>
                <w:numId w:val="855"/>
              </w:numPr>
              <w:tabs>
                <w:tab w:val="left" w:pos="176"/>
              </w:tabs>
              <w:ind w:right="459" w:hanging="119"/>
              <w:rPr>
                <w:sz w:val="14"/>
              </w:rPr>
            </w:pPr>
            <w:r>
              <w:rPr>
                <w:sz w:val="14"/>
              </w:rPr>
              <w:t>Образац за решавање</w:t>
            </w:r>
            <w:r>
              <w:rPr>
                <w:spacing w:val="-18"/>
                <w:sz w:val="14"/>
              </w:rPr>
              <w:t xml:space="preserve"> </w:t>
            </w:r>
            <w:r>
              <w:rPr>
                <w:sz w:val="14"/>
              </w:rPr>
              <w:t>квадратне једначине</w:t>
            </w:r>
          </w:p>
          <w:p w:rsidR="004E16A1" w:rsidRDefault="00AA2638">
            <w:pPr>
              <w:pStyle w:val="TableParagraph"/>
              <w:numPr>
                <w:ilvl w:val="0"/>
                <w:numId w:val="855"/>
              </w:numPr>
              <w:tabs>
                <w:tab w:val="left" w:pos="176"/>
              </w:tabs>
              <w:spacing w:line="159" w:lineRule="exact"/>
              <w:ind w:hanging="119"/>
              <w:rPr>
                <w:sz w:val="14"/>
              </w:rPr>
            </w:pPr>
            <w:r>
              <w:rPr>
                <w:sz w:val="14"/>
              </w:rPr>
              <w:t>Природа решења квадратне</w:t>
            </w:r>
            <w:r>
              <w:rPr>
                <w:spacing w:val="-13"/>
                <w:sz w:val="14"/>
              </w:rPr>
              <w:t xml:space="preserve"> </w:t>
            </w:r>
            <w:r>
              <w:rPr>
                <w:sz w:val="14"/>
              </w:rPr>
              <w:t>једначине</w:t>
            </w:r>
          </w:p>
          <w:p w:rsidR="004E16A1" w:rsidRDefault="00AA2638">
            <w:pPr>
              <w:pStyle w:val="TableParagraph"/>
              <w:numPr>
                <w:ilvl w:val="0"/>
                <w:numId w:val="855"/>
              </w:numPr>
              <w:tabs>
                <w:tab w:val="left" w:pos="176"/>
              </w:tabs>
              <w:ind w:right="242" w:hanging="119"/>
              <w:rPr>
                <w:sz w:val="14"/>
              </w:rPr>
            </w:pPr>
            <w:r>
              <w:rPr>
                <w:sz w:val="14"/>
              </w:rPr>
              <w:t>Растављање квадратног тринома</w:t>
            </w:r>
            <w:r>
              <w:rPr>
                <w:spacing w:val="-15"/>
                <w:sz w:val="14"/>
              </w:rPr>
              <w:t xml:space="preserve"> </w:t>
            </w:r>
            <w:r>
              <w:rPr>
                <w:sz w:val="14"/>
              </w:rPr>
              <w:t>на линеарне</w:t>
            </w:r>
            <w:r>
              <w:rPr>
                <w:spacing w:val="-1"/>
                <w:sz w:val="14"/>
              </w:rPr>
              <w:t xml:space="preserve"> </w:t>
            </w:r>
            <w:r>
              <w:rPr>
                <w:sz w:val="14"/>
              </w:rPr>
              <w:t>чиниоце</w:t>
            </w:r>
          </w:p>
          <w:p w:rsidR="004E16A1" w:rsidRDefault="00AA2638">
            <w:pPr>
              <w:pStyle w:val="TableParagraph"/>
              <w:numPr>
                <w:ilvl w:val="0"/>
                <w:numId w:val="855"/>
              </w:numPr>
              <w:tabs>
                <w:tab w:val="left" w:pos="176"/>
              </w:tabs>
              <w:spacing w:line="159" w:lineRule="exact"/>
              <w:ind w:hanging="119"/>
              <w:rPr>
                <w:sz w:val="14"/>
              </w:rPr>
            </w:pPr>
            <w:r>
              <w:rPr>
                <w:sz w:val="14"/>
              </w:rPr>
              <w:t>Квадратна функција и њен</w:t>
            </w:r>
            <w:r>
              <w:rPr>
                <w:spacing w:val="-8"/>
                <w:sz w:val="14"/>
              </w:rPr>
              <w:t xml:space="preserve"> </w:t>
            </w:r>
            <w:r>
              <w:rPr>
                <w:sz w:val="14"/>
              </w:rPr>
              <w:t>график</w:t>
            </w:r>
          </w:p>
        </w:tc>
        <w:tc>
          <w:tcPr>
            <w:tcW w:w="2551" w:type="dxa"/>
            <w:vMerge/>
            <w:tcBorders>
              <w:top w:val="nil"/>
            </w:tcBorders>
          </w:tcPr>
          <w:p w:rsidR="004E16A1" w:rsidRDefault="004E16A1">
            <w:pPr>
              <w:rPr>
                <w:sz w:val="2"/>
                <w:szCs w:val="2"/>
              </w:rPr>
            </w:pPr>
          </w:p>
        </w:tc>
      </w:tr>
      <w:tr w:rsidR="004E16A1">
        <w:trPr>
          <w:trHeight w:val="1960"/>
        </w:trPr>
        <w:tc>
          <w:tcPr>
            <w:tcW w:w="1474" w:type="dxa"/>
          </w:tcPr>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2"/>
              <w:ind w:left="0"/>
              <w:rPr>
                <w:b/>
                <w:sz w:val="14"/>
              </w:rPr>
            </w:pPr>
          </w:p>
          <w:p w:rsidR="004E16A1" w:rsidRDefault="00AA2638">
            <w:pPr>
              <w:pStyle w:val="TableParagraph"/>
              <w:ind w:left="37" w:right="28"/>
              <w:jc w:val="center"/>
              <w:rPr>
                <w:b/>
                <w:sz w:val="14"/>
              </w:rPr>
            </w:pPr>
            <w:r>
              <w:rPr>
                <w:b/>
                <w:sz w:val="14"/>
              </w:rPr>
              <w:t>Геометријска тела</w:t>
            </w:r>
          </w:p>
        </w:tc>
        <w:tc>
          <w:tcPr>
            <w:tcW w:w="1701" w:type="dxa"/>
          </w:tcPr>
          <w:p w:rsidR="004E16A1" w:rsidRDefault="00AA2638">
            <w:pPr>
              <w:pStyle w:val="TableParagraph"/>
              <w:numPr>
                <w:ilvl w:val="0"/>
                <w:numId w:val="854"/>
              </w:numPr>
              <w:tabs>
                <w:tab w:val="left" w:pos="177"/>
              </w:tabs>
              <w:spacing w:before="20"/>
              <w:ind w:right="158"/>
              <w:rPr>
                <w:sz w:val="14"/>
              </w:rPr>
            </w:pPr>
            <w:r>
              <w:rPr>
                <w:sz w:val="14"/>
              </w:rPr>
              <w:t>Проширивање знања</w:t>
            </w:r>
            <w:r>
              <w:rPr>
                <w:spacing w:val="-12"/>
                <w:sz w:val="14"/>
              </w:rPr>
              <w:t xml:space="preserve"> </w:t>
            </w:r>
            <w:r>
              <w:rPr>
                <w:sz w:val="14"/>
              </w:rPr>
              <w:t>о телима</w:t>
            </w:r>
          </w:p>
          <w:p w:rsidR="004E16A1" w:rsidRDefault="00AA2638">
            <w:pPr>
              <w:pStyle w:val="TableParagraph"/>
              <w:numPr>
                <w:ilvl w:val="0"/>
                <w:numId w:val="854"/>
              </w:numPr>
              <w:tabs>
                <w:tab w:val="left" w:pos="177"/>
              </w:tabs>
              <w:ind w:right="389"/>
              <w:rPr>
                <w:sz w:val="14"/>
              </w:rPr>
            </w:pPr>
            <w:r>
              <w:rPr>
                <w:spacing w:val="-3"/>
                <w:sz w:val="14"/>
              </w:rPr>
              <w:t xml:space="preserve">Уочавање </w:t>
            </w:r>
            <w:r>
              <w:rPr>
                <w:sz w:val="14"/>
              </w:rPr>
              <w:t>односа у простору</w:t>
            </w:r>
          </w:p>
          <w:p w:rsidR="004E16A1" w:rsidRDefault="00AA2638">
            <w:pPr>
              <w:pStyle w:val="TableParagraph"/>
              <w:numPr>
                <w:ilvl w:val="0"/>
                <w:numId w:val="854"/>
              </w:numPr>
              <w:tabs>
                <w:tab w:val="left" w:pos="177"/>
              </w:tabs>
              <w:ind w:right="176"/>
              <w:rPr>
                <w:sz w:val="14"/>
              </w:rPr>
            </w:pPr>
            <w:r>
              <w:rPr>
                <w:sz w:val="14"/>
              </w:rPr>
              <w:t>Разумевање</w:t>
            </w:r>
            <w:r>
              <w:rPr>
                <w:spacing w:val="-13"/>
                <w:sz w:val="14"/>
              </w:rPr>
              <w:t xml:space="preserve"> </w:t>
            </w:r>
            <w:r>
              <w:rPr>
                <w:sz w:val="14"/>
              </w:rPr>
              <w:t>површине и запремине тела и примена на конкретне примере</w:t>
            </w:r>
          </w:p>
        </w:tc>
        <w:tc>
          <w:tcPr>
            <w:tcW w:w="2268" w:type="dxa"/>
          </w:tcPr>
          <w:p w:rsidR="004E16A1" w:rsidRDefault="00AA2638">
            <w:pPr>
              <w:pStyle w:val="TableParagraph"/>
              <w:numPr>
                <w:ilvl w:val="0"/>
                <w:numId w:val="853"/>
              </w:numPr>
              <w:tabs>
                <w:tab w:val="left" w:pos="176"/>
              </w:tabs>
              <w:spacing w:before="20"/>
              <w:ind w:right="452" w:hanging="119"/>
              <w:rPr>
                <w:sz w:val="14"/>
              </w:rPr>
            </w:pPr>
            <w:r>
              <w:rPr>
                <w:sz w:val="14"/>
              </w:rPr>
              <w:t>израчуна обим и</w:t>
            </w:r>
            <w:r>
              <w:rPr>
                <w:spacing w:val="-16"/>
                <w:sz w:val="14"/>
              </w:rPr>
              <w:t xml:space="preserve"> </w:t>
            </w:r>
            <w:r>
              <w:rPr>
                <w:sz w:val="14"/>
              </w:rPr>
              <w:t>површину фигура у равни</w:t>
            </w:r>
          </w:p>
          <w:p w:rsidR="004E16A1" w:rsidRDefault="00AA2638">
            <w:pPr>
              <w:pStyle w:val="TableParagraph"/>
              <w:numPr>
                <w:ilvl w:val="0"/>
                <w:numId w:val="853"/>
              </w:numPr>
              <w:tabs>
                <w:tab w:val="left" w:pos="176"/>
              </w:tabs>
              <w:spacing w:line="159" w:lineRule="exact"/>
              <w:ind w:hanging="119"/>
              <w:rPr>
                <w:sz w:val="14"/>
              </w:rPr>
            </w:pPr>
            <w:r>
              <w:rPr>
                <w:sz w:val="14"/>
              </w:rPr>
              <w:t>разликује правилне</w:t>
            </w:r>
            <w:r>
              <w:rPr>
                <w:spacing w:val="-4"/>
                <w:sz w:val="14"/>
              </w:rPr>
              <w:t xml:space="preserve"> </w:t>
            </w:r>
            <w:r>
              <w:rPr>
                <w:sz w:val="14"/>
              </w:rPr>
              <w:t>полиедре</w:t>
            </w:r>
          </w:p>
          <w:p w:rsidR="004E16A1" w:rsidRDefault="00AA2638">
            <w:pPr>
              <w:pStyle w:val="TableParagraph"/>
              <w:numPr>
                <w:ilvl w:val="0"/>
                <w:numId w:val="853"/>
              </w:numPr>
              <w:tabs>
                <w:tab w:val="left" w:pos="176"/>
              </w:tabs>
              <w:ind w:right="105" w:hanging="119"/>
              <w:rPr>
                <w:sz w:val="14"/>
              </w:rPr>
            </w:pPr>
            <w:r>
              <w:rPr>
                <w:sz w:val="14"/>
              </w:rPr>
              <w:t>примени одговарајуће формуле</w:t>
            </w:r>
            <w:r>
              <w:rPr>
                <w:spacing w:val="-26"/>
                <w:sz w:val="14"/>
              </w:rPr>
              <w:t xml:space="preserve"> </w:t>
            </w:r>
            <w:r>
              <w:rPr>
                <w:sz w:val="14"/>
              </w:rPr>
              <w:t>и израчуна површине и запремине правилне призме и пирамиде (једноставнији</w:t>
            </w:r>
            <w:r>
              <w:rPr>
                <w:spacing w:val="-1"/>
                <w:sz w:val="14"/>
              </w:rPr>
              <w:t xml:space="preserve"> </w:t>
            </w:r>
            <w:r>
              <w:rPr>
                <w:sz w:val="14"/>
              </w:rPr>
              <w:t>задаци)</w:t>
            </w:r>
          </w:p>
          <w:p w:rsidR="004E16A1" w:rsidRDefault="00AA2638">
            <w:pPr>
              <w:pStyle w:val="TableParagraph"/>
              <w:numPr>
                <w:ilvl w:val="0"/>
                <w:numId w:val="853"/>
              </w:numPr>
              <w:tabs>
                <w:tab w:val="left" w:pos="176"/>
              </w:tabs>
              <w:spacing w:line="237" w:lineRule="auto"/>
              <w:ind w:left="56" w:right="152" w:firstLine="0"/>
              <w:rPr>
                <w:sz w:val="14"/>
              </w:rPr>
            </w:pPr>
            <w:r>
              <w:rPr>
                <w:sz w:val="14"/>
              </w:rPr>
              <w:t>примени одговарајуће формуле и израчуна површине и</w:t>
            </w:r>
            <w:r>
              <w:rPr>
                <w:spacing w:val="-26"/>
                <w:sz w:val="14"/>
              </w:rPr>
              <w:t xml:space="preserve"> </w:t>
            </w:r>
            <w:r>
              <w:rPr>
                <w:sz w:val="14"/>
              </w:rPr>
              <w:t>запремине правог ваљка, купе и</w:t>
            </w:r>
            <w:r>
              <w:rPr>
                <w:spacing w:val="-6"/>
                <w:sz w:val="14"/>
              </w:rPr>
              <w:t xml:space="preserve"> </w:t>
            </w:r>
            <w:r>
              <w:rPr>
                <w:sz w:val="14"/>
              </w:rPr>
              <w:t>лопте</w:t>
            </w:r>
          </w:p>
          <w:p w:rsidR="004E16A1" w:rsidRDefault="00AA2638">
            <w:pPr>
              <w:pStyle w:val="TableParagraph"/>
              <w:numPr>
                <w:ilvl w:val="0"/>
                <w:numId w:val="853"/>
              </w:numPr>
              <w:tabs>
                <w:tab w:val="left" w:pos="176"/>
              </w:tabs>
              <w:spacing w:line="160" w:lineRule="exact"/>
              <w:ind w:right="195" w:hanging="119"/>
              <w:rPr>
                <w:sz w:val="14"/>
              </w:rPr>
            </w:pPr>
            <w:r>
              <w:rPr>
                <w:sz w:val="14"/>
              </w:rPr>
              <w:t>одреди површину</w:t>
            </w:r>
            <w:r>
              <w:rPr>
                <w:spacing w:val="-11"/>
                <w:sz w:val="14"/>
              </w:rPr>
              <w:t xml:space="preserve"> </w:t>
            </w:r>
            <w:r>
              <w:rPr>
                <w:sz w:val="14"/>
              </w:rPr>
              <w:t>једноставних равних пресека</w:t>
            </w:r>
            <w:r>
              <w:rPr>
                <w:spacing w:val="-1"/>
                <w:sz w:val="14"/>
              </w:rPr>
              <w:t xml:space="preserve"> </w:t>
            </w:r>
            <w:r>
              <w:rPr>
                <w:sz w:val="14"/>
              </w:rPr>
              <w:t>тела</w:t>
            </w:r>
          </w:p>
        </w:tc>
        <w:tc>
          <w:tcPr>
            <w:tcW w:w="2551" w:type="dxa"/>
          </w:tcPr>
          <w:p w:rsidR="004E16A1" w:rsidRDefault="00AA2638">
            <w:pPr>
              <w:pStyle w:val="TableParagraph"/>
              <w:numPr>
                <w:ilvl w:val="0"/>
                <w:numId w:val="852"/>
              </w:numPr>
              <w:tabs>
                <w:tab w:val="left" w:pos="176"/>
              </w:tabs>
              <w:spacing w:before="20" w:line="161" w:lineRule="exact"/>
              <w:ind w:hanging="119"/>
              <w:rPr>
                <w:sz w:val="14"/>
              </w:rPr>
            </w:pPr>
            <w:r>
              <w:rPr>
                <w:sz w:val="14"/>
              </w:rPr>
              <w:t>Обим и површина фигура у</w:t>
            </w:r>
            <w:r>
              <w:rPr>
                <w:spacing w:val="-7"/>
                <w:sz w:val="14"/>
              </w:rPr>
              <w:t xml:space="preserve"> </w:t>
            </w:r>
            <w:r>
              <w:rPr>
                <w:sz w:val="14"/>
              </w:rPr>
              <w:t>равни</w:t>
            </w:r>
          </w:p>
          <w:p w:rsidR="004E16A1" w:rsidRDefault="00AA2638">
            <w:pPr>
              <w:pStyle w:val="TableParagraph"/>
              <w:numPr>
                <w:ilvl w:val="0"/>
                <w:numId w:val="852"/>
              </w:numPr>
              <w:tabs>
                <w:tab w:val="left" w:pos="176"/>
              </w:tabs>
              <w:ind w:right="285" w:hanging="119"/>
              <w:rPr>
                <w:sz w:val="14"/>
              </w:rPr>
            </w:pPr>
            <w:r>
              <w:rPr>
                <w:sz w:val="14"/>
              </w:rPr>
              <w:t>Призма, пирамида и њихови</w:t>
            </w:r>
            <w:r>
              <w:rPr>
                <w:spacing w:val="-21"/>
                <w:sz w:val="14"/>
              </w:rPr>
              <w:t xml:space="preserve"> </w:t>
            </w:r>
            <w:r>
              <w:rPr>
                <w:sz w:val="14"/>
              </w:rPr>
              <w:t>равни пресеци</w:t>
            </w:r>
          </w:p>
          <w:p w:rsidR="004E16A1" w:rsidRDefault="00AA2638">
            <w:pPr>
              <w:pStyle w:val="TableParagraph"/>
              <w:numPr>
                <w:ilvl w:val="0"/>
                <w:numId w:val="852"/>
              </w:numPr>
              <w:tabs>
                <w:tab w:val="left" w:pos="176"/>
              </w:tabs>
              <w:spacing w:line="159" w:lineRule="exact"/>
              <w:ind w:hanging="119"/>
              <w:rPr>
                <w:sz w:val="14"/>
              </w:rPr>
            </w:pPr>
            <w:r>
              <w:rPr>
                <w:sz w:val="14"/>
              </w:rPr>
              <w:t>Површина и запремина</w:t>
            </w:r>
            <w:r>
              <w:rPr>
                <w:spacing w:val="-7"/>
                <w:sz w:val="14"/>
              </w:rPr>
              <w:t xml:space="preserve"> </w:t>
            </w:r>
            <w:r>
              <w:rPr>
                <w:sz w:val="14"/>
              </w:rPr>
              <w:t>призме</w:t>
            </w:r>
          </w:p>
          <w:p w:rsidR="004E16A1" w:rsidRDefault="00AA2638">
            <w:pPr>
              <w:pStyle w:val="TableParagraph"/>
              <w:numPr>
                <w:ilvl w:val="0"/>
                <w:numId w:val="852"/>
              </w:numPr>
              <w:tabs>
                <w:tab w:val="left" w:pos="176"/>
              </w:tabs>
              <w:spacing w:line="160" w:lineRule="exact"/>
              <w:ind w:hanging="119"/>
              <w:rPr>
                <w:sz w:val="14"/>
              </w:rPr>
            </w:pPr>
            <w:r>
              <w:rPr>
                <w:sz w:val="14"/>
              </w:rPr>
              <w:t>Површина и запремина</w:t>
            </w:r>
            <w:r>
              <w:rPr>
                <w:spacing w:val="-9"/>
                <w:sz w:val="14"/>
              </w:rPr>
              <w:t xml:space="preserve"> </w:t>
            </w:r>
            <w:r>
              <w:rPr>
                <w:sz w:val="14"/>
              </w:rPr>
              <w:t>пирамиде</w:t>
            </w:r>
          </w:p>
          <w:p w:rsidR="004E16A1" w:rsidRDefault="00AA2638">
            <w:pPr>
              <w:pStyle w:val="TableParagraph"/>
              <w:numPr>
                <w:ilvl w:val="0"/>
                <w:numId w:val="852"/>
              </w:numPr>
              <w:tabs>
                <w:tab w:val="left" w:pos="176"/>
              </w:tabs>
              <w:ind w:right="243" w:hanging="119"/>
              <w:rPr>
                <w:sz w:val="14"/>
              </w:rPr>
            </w:pPr>
            <w:r>
              <w:rPr>
                <w:sz w:val="14"/>
              </w:rPr>
              <w:t>Ваљак, купа, лопта и њихови</w:t>
            </w:r>
            <w:r>
              <w:rPr>
                <w:spacing w:val="-14"/>
                <w:sz w:val="14"/>
              </w:rPr>
              <w:t xml:space="preserve"> </w:t>
            </w:r>
            <w:r>
              <w:rPr>
                <w:sz w:val="14"/>
              </w:rPr>
              <w:t>равни пресеци</w:t>
            </w:r>
          </w:p>
          <w:p w:rsidR="004E16A1" w:rsidRDefault="00AA2638">
            <w:pPr>
              <w:pStyle w:val="TableParagraph"/>
              <w:numPr>
                <w:ilvl w:val="0"/>
                <w:numId w:val="852"/>
              </w:numPr>
              <w:tabs>
                <w:tab w:val="left" w:pos="176"/>
              </w:tabs>
              <w:spacing w:line="159" w:lineRule="exact"/>
              <w:ind w:hanging="119"/>
              <w:rPr>
                <w:sz w:val="14"/>
              </w:rPr>
            </w:pPr>
            <w:r>
              <w:rPr>
                <w:sz w:val="14"/>
              </w:rPr>
              <w:t>Површина и запремина</w:t>
            </w:r>
            <w:r>
              <w:rPr>
                <w:spacing w:val="-7"/>
                <w:sz w:val="14"/>
              </w:rPr>
              <w:t xml:space="preserve"> </w:t>
            </w:r>
            <w:r>
              <w:rPr>
                <w:sz w:val="14"/>
              </w:rPr>
              <w:t>ваљка</w:t>
            </w:r>
          </w:p>
          <w:p w:rsidR="004E16A1" w:rsidRDefault="00AA2638">
            <w:pPr>
              <w:pStyle w:val="TableParagraph"/>
              <w:numPr>
                <w:ilvl w:val="0"/>
                <w:numId w:val="852"/>
              </w:numPr>
              <w:tabs>
                <w:tab w:val="left" w:pos="176"/>
              </w:tabs>
              <w:spacing w:line="160" w:lineRule="exact"/>
              <w:ind w:hanging="119"/>
              <w:rPr>
                <w:sz w:val="14"/>
              </w:rPr>
            </w:pPr>
            <w:r>
              <w:rPr>
                <w:sz w:val="14"/>
              </w:rPr>
              <w:t>Површина и запремина</w:t>
            </w:r>
            <w:r>
              <w:rPr>
                <w:spacing w:val="-6"/>
                <w:sz w:val="14"/>
              </w:rPr>
              <w:t xml:space="preserve"> </w:t>
            </w:r>
            <w:r>
              <w:rPr>
                <w:sz w:val="14"/>
              </w:rPr>
              <w:t>купе</w:t>
            </w:r>
          </w:p>
          <w:p w:rsidR="004E16A1" w:rsidRDefault="00AA2638">
            <w:pPr>
              <w:pStyle w:val="TableParagraph"/>
              <w:numPr>
                <w:ilvl w:val="0"/>
                <w:numId w:val="852"/>
              </w:numPr>
              <w:tabs>
                <w:tab w:val="left" w:pos="176"/>
              </w:tabs>
              <w:spacing w:line="161" w:lineRule="exact"/>
              <w:ind w:hanging="119"/>
              <w:rPr>
                <w:sz w:val="14"/>
              </w:rPr>
            </w:pPr>
            <w:r>
              <w:rPr>
                <w:sz w:val="14"/>
              </w:rPr>
              <w:t>Површина и запремина</w:t>
            </w:r>
            <w:r>
              <w:rPr>
                <w:spacing w:val="-6"/>
                <w:sz w:val="14"/>
              </w:rPr>
              <w:t xml:space="preserve"> </w:t>
            </w:r>
            <w:r>
              <w:rPr>
                <w:sz w:val="14"/>
              </w:rPr>
              <w:t>лопте</w:t>
            </w:r>
          </w:p>
        </w:tc>
        <w:tc>
          <w:tcPr>
            <w:tcW w:w="2551" w:type="dxa"/>
            <w:vMerge/>
            <w:tcBorders>
              <w:top w:val="nil"/>
            </w:tcBorders>
          </w:tcPr>
          <w:p w:rsidR="004E16A1" w:rsidRDefault="004E16A1">
            <w:pPr>
              <w:rPr>
                <w:sz w:val="2"/>
                <w:szCs w:val="2"/>
              </w:rPr>
            </w:pPr>
          </w:p>
        </w:tc>
      </w:tr>
      <w:tr w:rsidR="004E16A1">
        <w:trPr>
          <w:trHeight w:val="1960"/>
        </w:trPr>
        <w:tc>
          <w:tcPr>
            <w:tcW w:w="1474" w:type="dxa"/>
          </w:tcPr>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2"/>
              <w:ind w:left="0"/>
              <w:rPr>
                <w:b/>
                <w:sz w:val="14"/>
              </w:rPr>
            </w:pPr>
          </w:p>
          <w:p w:rsidR="004E16A1" w:rsidRDefault="00AA2638">
            <w:pPr>
              <w:pStyle w:val="TableParagraph"/>
              <w:spacing w:before="1"/>
              <w:ind w:left="37" w:right="28"/>
              <w:jc w:val="center"/>
              <w:rPr>
                <w:b/>
                <w:sz w:val="14"/>
              </w:rPr>
            </w:pPr>
            <w:r>
              <w:rPr>
                <w:b/>
                <w:sz w:val="14"/>
              </w:rPr>
              <w:t>Низови</w:t>
            </w:r>
          </w:p>
        </w:tc>
        <w:tc>
          <w:tcPr>
            <w:tcW w:w="1701" w:type="dxa"/>
          </w:tcPr>
          <w:p w:rsidR="004E16A1" w:rsidRDefault="00AA2638">
            <w:pPr>
              <w:pStyle w:val="TableParagraph"/>
              <w:numPr>
                <w:ilvl w:val="0"/>
                <w:numId w:val="851"/>
              </w:numPr>
              <w:tabs>
                <w:tab w:val="left" w:pos="177"/>
              </w:tabs>
              <w:spacing w:before="21"/>
              <w:ind w:right="174"/>
              <w:rPr>
                <w:sz w:val="14"/>
              </w:rPr>
            </w:pPr>
            <w:r>
              <w:rPr>
                <w:sz w:val="14"/>
              </w:rPr>
              <w:t>Упознавање са</w:t>
            </w:r>
            <w:r>
              <w:rPr>
                <w:spacing w:val="-22"/>
                <w:sz w:val="14"/>
              </w:rPr>
              <w:t xml:space="preserve"> </w:t>
            </w:r>
            <w:r>
              <w:rPr>
                <w:sz w:val="14"/>
              </w:rPr>
              <w:t>појмом низа</w:t>
            </w:r>
          </w:p>
          <w:p w:rsidR="004E16A1" w:rsidRDefault="00AA2638">
            <w:pPr>
              <w:pStyle w:val="TableParagraph"/>
              <w:numPr>
                <w:ilvl w:val="0"/>
                <w:numId w:val="851"/>
              </w:numPr>
              <w:tabs>
                <w:tab w:val="left" w:pos="177"/>
              </w:tabs>
              <w:ind w:right="194"/>
              <w:rPr>
                <w:sz w:val="14"/>
              </w:rPr>
            </w:pPr>
            <w:r>
              <w:rPr>
                <w:sz w:val="14"/>
              </w:rPr>
              <w:t>Разумевање појмова аритметички и геометријски низ и примена на</w:t>
            </w:r>
            <w:r>
              <w:rPr>
                <w:spacing w:val="-15"/>
                <w:sz w:val="14"/>
              </w:rPr>
              <w:t xml:space="preserve"> </w:t>
            </w:r>
            <w:r>
              <w:rPr>
                <w:sz w:val="14"/>
              </w:rPr>
              <w:t>конкретне проблеме</w:t>
            </w:r>
          </w:p>
        </w:tc>
        <w:tc>
          <w:tcPr>
            <w:tcW w:w="2268" w:type="dxa"/>
          </w:tcPr>
          <w:p w:rsidR="004E16A1" w:rsidRDefault="00AA2638">
            <w:pPr>
              <w:pStyle w:val="TableParagraph"/>
              <w:numPr>
                <w:ilvl w:val="0"/>
                <w:numId w:val="850"/>
              </w:numPr>
              <w:tabs>
                <w:tab w:val="left" w:pos="176"/>
              </w:tabs>
              <w:spacing w:before="21"/>
              <w:ind w:right="362" w:hanging="119"/>
              <w:rPr>
                <w:sz w:val="14"/>
              </w:rPr>
            </w:pPr>
            <w:r>
              <w:rPr>
                <w:sz w:val="14"/>
              </w:rPr>
              <w:t>препозна низ и да га настави (једноставнији</w:t>
            </w:r>
            <w:r>
              <w:rPr>
                <w:spacing w:val="-1"/>
                <w:sz w:val="14"/>
              </w:rPr>
              <w:t xml:space="preserve"> </w:t>
            </w:r>
            <w:r>
              <w:rPr>
                <w:sz w:val="14"/>
              </w:rPr>
              <w:t>примери)</w:t>
            </w:r>
          </w:p>
          <w:p w:rsidR="004E16A1" w:rsidRDefault="00AA2638">
            <w:pPr>
              <w:pStyle w:val="TableParagraph"/>
              <w:numPr>
                <w:ilvl w:val="0"/>
                <w:numId w:val="850"/>
              </w:numPr>
              <w:tabs>
                <w:tab w:val="left" w:pos="176"/>
              </w:tabs>
              <w:ind w:right="193" w:hanging="119"/>
              <w:rPr>
                <w:sz w:val="14"/>
              </w:rPr>
            </w:pPr>
            <w:r>
              <w:rPr>
                <w:sz w:val="14"/>
              </w:rPr>
              <w:t>препозна аритметички низ, објасни шта су n и d и</w:t>
            </w:r>
            <w:r>
              <w:rPr>
                <w:spacing w:val="-13"/>
                <w:sz w:val="14"/>
              </w:rPr>
              <w:t xml:space="preserve"> </w:t>
            </w:r>
            <w:r>
              <w:rPr>
                <w:sz w:val="14"/>
              </w:rPr>
              <w:t>израчуна тражени члан</w:t>
            </w:r>
            <w:r>
              <w:rPr>
                <w:spacing w:val="-1"/>
                <w:sz w:val="14"/>
              </w:rPr>
              <w:t xml:space="preserve"> </w:t>
            </w:r>
            <w:r>
              <w:rPr>
                <w:sz w:val="14"/>
              </w:rPr>
              <w:t>низа</w:t>
            </w:r>
          </w:p>
          <w:p w:rsidR="004E16A1" w:rsidRDefault="00AA2638">
            <w:pPr>
              <w:pStyle w:val="TableParagraph"/>
              <w:numPr>
                <w:ilvl w:val="0"/>
                <w:numId w:val="850"/>
              </w:numPr>
              <w:tabs>
                <w:tab w:val="left" w:pos="176"/>
              </w:tabs>
              <w:spacing w:line="237" w:lineRule="auto"/>
              <w:ind w:left="56" w:right="234" w:firstLine="0"/>
              <w:rPr>
                <w:sz w:val="14"/>
              </w:rPr>
            </w:pPr>
            <w:r>
              <w:rPr>
                <w:sz w:val="14"/>
              </w:rPr>
              <w:t>израчуна збир првих n</w:t>
            </w:r>
            <w:r>
              <w:rPr>
                <w:spacing w:val="-19"/>
                <w:sz w:val="14"/>
              </w:rPr>
              <w:t xml:space="preserve"> </w:t>
            </w:r>
            <w:r>
              <w:rPr>
                <w:sz w:val="14"/>
              </w:rPr>
              <w:t>чланова аритметичког</w:t>
            </w:r>
            <w:r>
              <w:rPr>
                <w:spacing w:val="-1"/>
                <w:sz w:val="14"/>
              </w:rPr>
              <w:t xml:space="preserve"> </w:t>
            </w:r>
            <w:r>
              <w:rPr>
                <w:sz w:val="14"/>
              </w:rPr>
              <w:t>низа</w:t>
            </w:r>
          </w:p>
          <w:p w:rsidR="004E16A1" w:rsidRDefault="00AA2638">
            <w:pPr>
              <w:pStyle w:val="TableParagraph"/>
              <w:numPr>
                <w:ilvl w:val="0"/>
                <w:numId w:val="850"/>
              </w:numPr>
              <w:tabs>
                <w:tab w:val="left" w:pos="176"/>
              </w:tabs>
              <w:ind w:right="394" w:hanging="119"/>
              <w:rPr>
                <w:sz w:val="14"/>
              </w:rPr>
            </w:pPr>
            <w:r>
              <w:rPr>
                <w:sz w:val="14"/>
              </w:rPr>
              <w:t>препозна геометријски низ,објасни шта су n и q и израчуна тражени члан</w:t>
            </w:r>
            <w:r>
              <w:rPr>
                <w:spacing w:val="-13"/>
                <w:sz w:val="14"/>
              </w:rPr>
              <w:t xml:space="preserve"> </w:t>
            </w:r>
            <w:r>
              <w:rPr>
                <w:sz w:val="14"/>
              </w:rPr>
              <w:t>низа</w:t>
            </w:r>
          </w:p>
          <w:p w:rsidR="004E16A1" w:rsidRDefault="00AA2638">
            <w:pPr>
              <w:pStyle w:val="TableParagraph"/>
              <w:numPr>
                <w:ilvl w:val="0"/>
                <w:numId w:val="850"/>
              </w:numPr>
              <w:tabs>
                <w:tab w:val="left" w:pos="176"/>
              </w:tabs>
              <w:spacing w:line="158" w:lineRule="exact"/>
              <w:ind w:hanging="119"/>
              <w:rPr>
                <w:sz w:val="14"/>
              </w:rPr>
            </w:pPr>
            <w:r>
              <w:rPr>
                <w:sz w:val="14"/>
              </w:rPr>
              <w:t>израчуна збир првих n</w:t>
            </w:r>
            <w:r>
              <w:rPr>
                <w:spacing w:val="-9"/>
                <w:sz w:val="14"/>
              </w:rPr>
              <w:t xml:space="preserve"> </w:t>
            </w:r>
            <w:r>
              <w:rPr>
                <w:sz w:val="14"/>
              </w:rPr>
              <w:t>чланова</w:t>
            </w:r>
          </w:p>
          <w:p w:rsidR="004E16A1" w:rsidRDefault="00AA2638">
            <w:pPr>
              <w:pStyle w:val="TableParagraph"/>
              <w:spacing w:line="159" w:lineRule="exact"/>
              <w:rPr>
                <w:sz w:val="14"/>
              </w:rPr>
            </w:pPr>
            <w:r>
              <w:rPr>
                <w:sz w:val="14"/>
              </w:rPr>
              <w:t>геометријског низа</w:t>
            </w:r>
          </w:p>
        </w:tc>
        <w:tc>
          <w:tcPr>
            <w:tcW w:w="2551" w:type="dxa"/>
          </w:tcPr>
          <w:p w:rsidR="004E16A1" w:rsidRDefault="00AA2638">
            <w:pPr>
              <w:pStyle w:val="TableParagraph"/>
              <w:numPr>
                <w:ilvl w:val="0"/>
                <w:numId w:val="849"/>
              </w:numPr>
              <w:tabs>
                <w:tab w:val="left" w:pos="176"/>
              </w:tabs>
              <w:spacing w:before="21" w:line="161" w:lineRule="exact"/>
              <w:ind w:hanging="119"/>
              <w:rPr>
                <w:sz w:val="14"/>
              </w:rPr>
            </w:pPr>
            <w:r>
              <w:rPr>
                <w:sz w:val="14"/>
              </w:rPr>
              <w:t>Појам</w:t>
            </w:r>
            <w:r>
              <w:rPr>
                <w:spacing w:val="-2"/>
                <w:sz w:val="14"/>
              </w:rPr>
              <w:t xml:space="preserve"> </w:t>
            </w:r>
            <w:r>
              <w:rPr>
                <w:sz w:val="14"/>
              </w:rPr>
              <w:t>низа</w:t>
            </w:r>
          </w:p>
          <w:p w:rsidR="004E16A1" w:rsidRDefault="00AA2638">
            <w:pPr>
              <w:pStyle w:val="TableParagraph"/>
              <w:numPr>
                <w:ilvl w:val="0"/>
                <w:numId w:val="849"/>
              </w:numPr>
              <w:tabs>
                <w:tab w:val="left" w:pos="176"/>
              </w:tabs>
              <w:spacing w:line="160" w:lineRule="exact"/>
              <w:ind w:hanging="119"/>
              <w:rPr>
                <w:sz w:val="14"/>
              </w:rPr>
            </w:pPr>
            <w:r>
              <w:rPr>
                <w:sz w:val="14"/>
              </w:rPr>
              <w:t>Аритметички</w:t>
            </w:r>
            <w:r>
              <w:rPr>
                <w:spacing w:val="-2"/>
                <w:sz w:val="14"/>
              </w:rPr>
              <w:t xml:space="preserve"> </w:t>
            </w:r>
            <w:r>
              <w:rPr>
                <w:sz w:val="14"/>
              </w:rPr>
              <w:t>низ</w:t>
            </w:r>
          </w:p>
          <w:p w:rsidR="004E16A1" w:rsidRDefault="00AA2638">
            <w:pPr>
              <w:pStyle w:val="TableParagraph"/>
              <w:numPr>
                <w:ilvl w:val="0"/>
                <w:numId w:val="849"/>
              </w:numPr>
              <w:tabs>
                <w:tab w:val="left" w:pos="176"/>
              </w:tabs>
              <w:ind w:right="223" w:hanging="119"/>
              <w:rPr>
                <w:sz w:val="14"/>
              </w:rPr>
            </w:pPr>
            <w:r>
              <w:rPr>
                <w:sz w:val="14"/>
              </w:rPr>
              <w:t>Збир првих n чланова</w:t>
            </w:r>
            <w:r>
              <w:rPr>
                <w:spacing w:val="-15"/>
                <w:sz w:val="14"/>
              </w:rPr>
              <w:t xml:space="preserve"> </w:t>
            </w:r>
            <w:r>
              <w:rPr>
                <w:sz w:val="14"/>
              </w:rPr>
              <w:t>аритметичког низа</w:t>
            </w:r>
          </w:p>
          <w:p w:rsidR="004E16A1" w:rsidRDefault="00AA2638">
            <w:pPr>
              <w:pStyle w:val="TableParagraph"/>
              <w:numPr>
                <w:ilvl w:val="0"/>
                <w:numId w:val="849"/>
              </w:numPr>
              <w:tabs>
                <w:tab w:val="left" w:pos="176"/>
              </w:tabs>
              <w:spacing w:line="159" w:lineRule="exact"/>
              <w:ind w:hanging="119"/>
              <w:rPr>
                <w:sz w:val="14"/>
              </w:rPr>
            </w:pPr>
            <w:r>
              <w:rPr>
                <w:sz w:val="14"/>
              </w:rPr>
              <w:t>Геометријски</w:t>
            </w:r>
            <w:r>
              <w:rPr>
                <w:spacing w:val="-1"/>
                <w:sz w:val="14"/>
              </w:rPr>
              <w:t xml:space="preserve"> </w:t>
            </w:r>
            <w:r>
              <w:rPr>
                <w:sz w:val="14"/>
              </w:rPr>
              <w:t>низ</w:t>
            </w:r>
          </w:p>
          <w:p w:rsidR="004E16A1" w:rsidRDefault="00AA2638">
            <w:pPr>
              <w:pStyle w:val="TableParagraph"/>
              <w:numPr>
                <w:ilvl w:val="0"/>
                <w:numId w:val="849"/>
              </w:numPr>
              <w:tabs>
                <w:tab w:val="left" w:pos="176"/>
              </w:tabs>
              <w:ind w:right="204" w:hanging="119"/>
              <w:rPr>
                <w:sz w:val="14"/>
              </w:rPr>
            </w:pPr>
            <w:r>
              <w:rPr>
                <w:sz w:val="14"/>
              </w:rPr>
              <w:t>Збир првих n чланова</w:t>
            </w:r>
            <w:r>
              <w:rPr>
                <w:spacing w:val="-18"/>
                <w:sz w:val="14"/>
              </w:rPr>
              <w:t xml:space="preserve"> </w:t>
            </w:r>
            <w:r>
              <w:rPr>
                <w:sz w:val="14"/>
              </w:rPr>
              <w:t>геометријског низа</w:t>
            </w:r>
          </w:p>
        </w:tc>
        <w:tc>
          <w:tcPr>
            <w:tcW w:w="2551" w:type="dxa"/>
            <w:vMerge/>
            <w:tcBorders>
              <w:top w:val="nil"/>
            </w:tcBorders>
          </w:tcPr>
          <w:p w:rsidR="004E16A1" w:rsidRDefault="004E16A1">
            <w:pPr>
              <w:rPr>
                <w:sz w:val="2"/>
                <w:szCs w:val="2"/>
              </w:rPr>
            </w:pPr>
          </w:p>
        </w:tc>
      </w:tr>
    </w:tbl>
    <w:p w:rsidR="004E16A1" w:rsidRDefault="00AA2638">
      <w:pPr>
        <w:pStyle w:val="BodyText"/>
        <w:spacing w:before="43" w:line="232" w:lineRule="auto"/>
        <w:ind w:left="120" w:firstLine="396"/>
      </w:pPr>
      <w:r>
        <w:t>Кључни појмови садржаја: тригонометријске функције, степеновање и кореновање, својства функција, квадратна једначина и ква- дратна функција, полиедри, обртна тела, аритметички и геометријски низ.</w:t>
      </w:r>
    </w:p>
    <w:p w:rsidR="004E16A1" w:rsidRDefault="004E16A1">
      <w:pPr>
        <w:spacing w:line="232" w:lineRule="auto"/>
        <w:sectPr w:rsidR="004E16A1">
          <w:pgSz w:w="11910" w:h="15780"/>
          <w:pgMar w:top="220" w:right="560" w:bottom="280" w:left="560" w:header="720" w:footer="720" w:gutter="0"/>
          <w:cols w:space="720"/>
        </w:sectPr>
      </w:pPr>
    </w:p>
    <w:p w:rsidR="004E16A1" w:rsidRDefault="00AA2638">
      <w:pPr>
        <w:pStyle w:val="Heading1"/>
        <w:spacing w:before="80" w:line="240" w:lineRule="auto"/>
        <w:ind w:left="91" w:right="91"/>
        <w:jc w:val="center"/>
      </w:pPr>
      <w:r>
        <w:lastRenderedPageBreak/>
        <w:t>МАТЕМАТИКА</w:t>
      </w:r>
    </w:p>
    <w:p w:rsidR="004E16A1" w:rsidRDefault="00AA2638">
      <w:pPr>
        <w:tabs>
          <w:tab w:val="right" w:pos="2017"/>
        </w:tabs>
        <w:spacing w:before="64"/>
        <w:ind w:left="177"/>
        <w:rPr>
          <w:b/>
          <w:sz w:val="14"/>
        </w:rPr>
      </w:pPr>
      <w:r>
        <w:rPr>
          <w:spacing w:val="-3"/>
          <w:sz w:val="14"/>
        </w:rPr>
        <w:t>Годишњи</w:t>
      </w:r>
      <w:r>
        <w:rPr>
          <w:sz w:val="14"/>
        </w:rPr>
        <w:t xml:space="preserve"> фонд часова:</w:t>
      </w:r>
      <w:r>
        <w:rPr>
          <w:sz w:val="14"/>
        </w:rPr>
        <w:tab/>
      </w:r>
      <w:r>
        <w:rPr>
          <w:b/>
          <w:sz w:val="14"/>
        </w:rPr>
        <w:t>31</w:t>
      </w:r>
    </w:p>
    <w:p w:rsidR="004E16A1" w:rsidRDefault="00AA2638">
      <w:pPr>
        <w:tabs>
          <w:tab w:val="left" w:pos="1877"/>
        </w:tabs>
        <w:spacing w:before="49"/>
        <w:ind w:left="177"/>
        <w:rPr>
          <w:b/>
          <w:sz w:val="14"/>
        </w:rPr>
      </w:pPr>
      <w:r>
        <w:rPr>
          <w:sz w:val="14"/>
        </w:rPr>
        <w:t>Разред:</w:t>
      </w:r>
      <w:r>
        <w:rPr>
          <w:sz w:val="14"/>
        </w:rPr>
        <w:tab/>
      </w:r>
      <w:r>
        <w:rPr>
          <w:b/>
          <w:sz w:val="14"/>
        </w:rPr>
        <w:t>Трећи</w:t>
      </w:r>
    </w:p>
    <w:p w:rsidR="004E16A1" w:rsidRDefault="004E16A1">
      <w:pPr>
        <w:pStyle w:val="BodyText"/>
        <w:spacing w:before="3"/>
        <w:ind w:left="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AA2638">
            <w:pPr>
              <w:pStyle w:val="TableParagraph"/>
              <w:spacing w:before="176"/>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b/>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948" w:right="100" w:hanging="765"/>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4360"/>
        </w:trPr>
        <w:tc>
          <w:tcPr>
            <w:tcW w:w="1474" w:type="dxa"/>
          </w:tcPr>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4"/>
              <w:ind w:left="0"/>
              <w:rPr>
                <w:b/>
                <w:sz w:val="15"/>
              </w:rPr>
            </w:pPr>
          </w:p>
          <w:p w:rsidR="004E16A1" w:rsidRDefault="00AA2638">
            <w:pPr>
              <w:pStyle w:val="TableParagraph"/>
              <w:ind w:left="127" w:right="95" w:firstLine="215"/>
              <w:rPr>
                <w:b/>
                <w:sz w:val="14"/>
              </w:rPr>
            </w:pPr>
            <w:r>
              <w:rPr>
                <w:b/>
                <w:sz w:val="14"/>
              </w:rPr>
              <w:t>Аналитичка геометрија у равни</w:t>
            </w:r>
          </w:p>
        </w:tc>
        <w:tc>
          <w:tcPr>
            <w:tcW w:w="1701" w:type="dxa"/>
          </w:tcPr>
          <w:p w:rsidR="004E16A1" w:rsidRDefault="00AA2638">
            <w:pPr>
              <w:pStyle w:val="TableParagraph"/>
              <w:numPr>
                <w:ilvl w:val="0"/>
                <w:numId w:val="848"/>
              </w:numPr>
              <w:tabs>
                <w:tab w:val="left" w:pos="177"/>
              </w:tabs>
              <w:spacing w:before="18"/>
              <w:ind w:right="133"/>
              <w:rPr>
                <w:sz w:val="14"/>
              </w:rPr>
            </w:pPr>
            <w:r>
              <w:rPr>
                <w:sz w:val="14"/>
              </w:rPr>
              <w:t>Упознавање са координатном</w:t>
            </w:r>
            <w:r>
              <w:rPr>
                <w:spacing w:val="-23"/>
                <w:sz w:val="14"/>
              </w:rPr>
              <w:t xml:space="preserve"> </w:t>
            </w:r>
            <w:r>
              <w:rPr>
                <w:sz w:val="14"/>
              </w:rPr>
              <w:t>методом</w:t>
            </w:r>
          </w:p>
          <w:p w:rsidR="004E16A1" w:rsidRDefault="00AA2638">
            <w:pPr>
              <w:pStyle w:val="TableParagraph"/>
              <w:numPr>
                <w:ilvl w:val="0"/>
                <w:numId w:val="848"/>
              </w:numPr>
              <w:tabs>
                <w:tab w:val="left" w:pos="177"/>
              </w:tabs>
              <w:ind w:right="198"/>
              <w:rPr>
                <w:sz w:val="14"/>
              </w:rPr>
            </w:pPr>
            <w:r>
              <w:rPr>
                <w:sz w:val="14"/>
              </w:rPr>
              <w:t>Разумевање зависности положаја праве и међусобног положаја две праве</w:t>
            </w:r>
            <w:r>
              <w:rPr>
                <w:spacing w:val="-11"/>
                <w:sz w:val="14"/>
              </w:rPr>
              <w:t xml:space="preserve"> </w:t>
            </w:r>
            <w:r>
              <w:rPr>
                <w:spacing w:val="-3"/>
                <w:sz w:val="14"/>
              </w:rPr>
              <w:t xml:space="preserve">од </w:t>
            </w:r>
            <w:r>
              <w:rPr>
                <w:sz w:val="14"/>
              </w:rPr>
              <w:t>коефицијената k и</w:t>
            </w:r>
            <w:r>
              <w:rPr>
                <w:spacing w:val="-5"/>
                <w:sz w:val="14"/>
              </w:rPr>
              <w:t xml:space="preserve"> </w:t>
            </w:r>
            <w:r>
              <w:rPr>
                <w:sz w:val="14"/>
              </w:rPr>
              <w:t>n</w:t>
            </w:r>
          </w:p>
          <w:p w:rsidR="004E16A1" w:rsidRDefault="00AA2638">
            <w:pPr>
              <w:pStyle w:val="TableParagraph"/>
              <w:numPr>
                <w:ilvl w:val="0"/>
                <w:numId w:val="848"/>
              </w:numPr>
              <w:tabs>
                <w:tab w:val="left" w:pos="177"/>
              </w:tabs>
              <w:spacing w:line="237" w:lineRule="auto"/>
              <w:ind w:right="109"/>
              <w:rPr>
                <w:sz w:val="14"/>
              </w:rPr>
            </w:pPr>
            <w:r>
              <w:rPr>
                <w:sz w:val="14"/>
              </w:rPr>
              <w:t>Разумевање</w:t>
            </w:r>
            <w:r>
              <w:rPr>
                <w:spacing w:val="-9"/>
                <w:sz w:val="14"/>
              </w:rPr>
              <w:t xml:space="preserve"> </w:t>
            </w:r>
            <w:r>
              <w:rPr>
                <w:sz w:val="14"/>
              </w:rPr>
              <w:t>зависности положаја кружнице и међусобног положаја праве и</w:t>
            </w:r>
            <w:r>
              <w:rPr>
                <w:spacing w:val="-3"/>
                <w:sz w:val="14"/>
              </w:rPr>
              <w:t xml:space="preserve"> </w:t>
            </w:r>
            <w:r>
              <w:rPr>
                <w:sz w:val="14"/>
              </w:rPr>
              <w:t>кружнице</w:t>
            </w:r>
          </w:p>
          <w:p w:rsidR="004E16A1" w:rsidRDefault="00AA2638">
            <w:pPr>
              <w:pStyle w:val="TableParagraph"/>
              <w:ind w:left="176"/>
              <w:rPr>
                <w:sz w:val="14"/>
              </w:rPr>
            </w:pPr>
            <w:r>
              <w:rPr>
                <w:sz w:val="14"/>
              </w:rPr>
              <w:t>од коефицијената у њиховим једначинама</w:t>
            </w:r>
          </w:p>
        </w:tc>
        <w:tc>
          <w:tcPr>
            <w:tcW w:w="2268" w:type="dxa"/>
          </w:tcPr>
          <w:p w:rsidR="004E16A1" w:rsidRDefault="00AA2638">
            <w:pPr>
              <w:pStyle w:val="TableParagraph"/>
              <w:numPr>
                <w:ilvl w:val="0"/>
                <w:numId w:val="847"/>
              </w:numPr>
              <w:tabs>
                <w:tab w:val="left" w:pos="176"/>
              </w:tabs>
              <w:spacing w:before="18"/>
              <w:ind w:right="301" w:hanging="119"/>
              <w:jc w:val="both"/>
              <w:rPr>
                <w:sz w:val="14"/>
              </w:rPr>
            </w:pPr>
            <w:r>
              <w:rPr>
                <w:sz w:val="14"/>
              </w:rPr>
              <w:t xml:space="preserve">примени </w:t>
            </w:r>
            <w:r>
              <w:rPr>
                <w:spacing w:val="-2"/>
                <w:sz w:val="14"/>
              </w:rPr>
              <w:t xml:space="preserve">Гаусов </w:t>
            </w:r>
            <w:r>
              <w:rPr>
                <w:sz w:val="14"/>
              </w:rPr>
              <w:t>алгоритам на решавање система линеарних једначина(3*3)</w:t>
            </w:r>
          </w:p>
          <w:p w:rsidR="004E16A1" w:rsidRDefault="00AA2638">
            <w:pPr>
              <w:pStyle w:val="TableParagraph"/>
              <w:numPr>
                <w:ilvl w:val="0"/>
                <w:numId w:val="847"/>
              </w:numPr>
              <w:tabs>
                <w:tab w:val="left" w:pos="176"/>
              </w:tabs>
              <w:spacing w:line="237" w:lineRule="auto"/>
              <w:ind w:right="147" w:hanging="119"/>
              <w:rPr>
                <w:sz w:val="14"/>
              </w:rPr>
            </w:pPr>
            <w:r>
              <w:rPr>
                <w:sz w:val="14"/>
              </w:rPr>
              <w:t xml:space="preserve">израчуна растојање између две тачке и обим </w:t>
            </w:r>
            <w:r>
              <w:rPr>
                <w:spacing w:val="-3"/>
                <w:sz w:val="14"/>
              </w:rPr>
              <w:t xml:space="preserve">троугла ако </w:t>
            </w:r>
            <w:r>
              <w:rPr>
                <w:sz w:val="14"/>
              </w:rPr>
              <w:t>су дате координате његових</w:t>
            </w:r>
            <w:r>
              <w:rPr>
                <w:spacing w:val="-5"/>
                <w:sz w:val="14"/>
              </w:rPr>
              <w:t xml:space="preserve"> </w:t>
            </w:r>
            <w:r>
              <w:rPr>
                <w:sz w:val="14"/>
              </w:rPr>
              <w:t>темена</w:t>
            </w:r>
          </w:p>
          <w:p w:rsidR="004E16A1" w:rsidRDefault="00AA2638">
            <w:pPr>
              <w:pStyle w:val="TableParagraph"/>
              <w:numPr>
                <w:ilvl w:val="0"/>
                <w:numId w:val="847"/>
              </w:numPr>
              <w:tabs>
                <w:tab w:val="left" w:pos="176"/>
              </w:tabs>
              <w:ind w:right="82" w:hanging="119"/>
              <w:rPr>
                <w:sz w:val="14"/>
              </w:rPr>
            </w:pPr>
            <w:r>
              <w:rPr>
                <w:sz w:val="14"/>
              </w:rPr>
              <w:t>разликује општи облик</w:t>
            </w:r>
            <w:r>
              <w:rPr>
                <w:spacing w:val="-16"/>
                <w:sz w:val="14"/>
              </w:rPr>
              <w:t xml:space="preserve"> </w:t>
            </w:r>
            <w:r>
              <w:rPr>
                <w:sz w:val="14"/>
              </w:rPr>
              <w:t xml:space="preserve">једначине праве </w:t>
            </w:r>
            <w:r>
              <w:rPr>
                <w:spacing w:val="-3"/>
                <w:sz w:val="14"/>
              </w:rPr>
              <w:t xml:space="preserve">од </w:t>
            </w:r>
            <w:r>
              <w:rPr>
                <w:sz w:val="14"/>
              </w:rPr>
              <w:t>екплицитног облика и преведе један запис у</w:t>
            </w:r>
            <w:r>
              <w:rPr>
                <w:spacing w:val="-6"/>
                <w:sz w:val="14"/>
              </w:rPr>
              <w:t xml:space="preserve"> </w:t>
            </w:r>
            <w:r>
              <w:rPr>
                <w:sz w:val="14"/>
              </w:rPr>
              <w:t>други</w:t>
            </w:r>
          </w:p>
          <w:p w:rsidR="004E16A1" w:rsidRDefault="00AA2638">
            <w:pPr>
              <w:pStyle w:val="TableParagraph"/>
              <w:numPr>
                <w:ilvl w:val="0"/>
                <w:numId w:val="847"/>
              </w:numPr>
              <w:tabs>
                <w:tab w:val="left" w:pos="176"/>
              </w:tabs>
              <w:spacing w:line="237" w:lineRule="auto"/>
              <w:ind w:right="334" w:hanging="119"/>
              <w:rPr>
                <w:sz w:val="14"/>
              </w:rPr>
            </w:pPr>
            <w:r>
              <w:rPr>
                <w:sz w:val="14"/>
              </w:rPr>
              <w:t xml:space="preserve">објасни положај праве у координатном систему у зависности </w:t>
            </w:r>
            <w:r>
              <w:rPr>
                <w:spacing w:val="-3"/>
                <w:sz w:val="14"/>
              </w:rPr>
              <w:t xml:space="preserve">од </w:t>
            </w:r>
            <w:r>
              <w:rPr>
                <w:sz w:val="14"/>
              </w:rPr>
              <w:t>коефицијената k и</w:t>
            </w:r>
            <w:r>
              <w:rPr>
                <w:spacing w:val="-1"/>
                <w:sz w:val="14"/>
              </w:rPr>
              <w:t xml:space="preserve"> </w:t>
            </w:r>
            <w:r>
              <w:rPr>
                <w:sz w:val="14"/>
              </w:rPr>
              <w:t>n</w:t>
            </w:r>
          </w:p>
          <w:p w:rsidR="004E16A1" w:rsidRDefault="00AA2638">
            <w:pPr>
              <w:pStyle w:val="TableParagraph"/>
              <w:numPr>
                <w:ilvl w:val="0"/>
                <w:numId w:val="847"/>
              </w:numPr>
              <w:tabs>
                <w:tab w:val="left" w:pos="176"/>
              </w:tabs>
              <w:ind w:right="214" w:hanging="119"/>
              <w:rPr>
                <w:sz w:val="14"/>
              </w:rPr>
            </w:pPr>
            <w:r>
              <w:rPr>
                <w:sz w:val="14"/>
              </w:rPr>
              <w:t xml:space="preserve">одреди једначину праве одређену датом </w:t>
            </w:r>
            <w:r>
              <w:rPr>
                <w:spacing w:val="-3"/>
                <w:sz w:val="14"/>
              </w:rPr>
              <w:t xml:space="preserve">тачком </w:t>
            </w:r>
            <w:r>
              <w:rPr>
                <w:sz w:val="14"/>
              </w:rPr>
              <w:t>и</w:t>
            </w:r>
            <w:r>
              <w:rPr>
                <w:spacing w:val="-16"/>
                <w:sz w:val="14"/>
              </w:rPr>
              <w:t xml:space="preserve"> </w:t>
            </w:r>
            <w:r>
              <w:rPr>
                <w:sz w:val="14"/>
              </w:rPr>
              <w:t>датим коефицијентом</w:t>
            </w:r>
            <w:r>
              <w:rPr>
                <w:spacing w:val="-2"/>
                <w:sz w:val="14"/>
              </w:rPr>
              <w:t xml:space="preserve"> </w:t>
            </w:r>
            <w:r>
              <w:rPr>
                <w:sz w:val="14"/>
              </w:rPr>
              <w:t>правца</w:t>
            </w:r>
          </w:p>
          <w:p w:rsidR="004E16A1" w:rsidRDefault="00AA2638">
            <w:pPr>
              <w:pStyle w:val="TableParagraph"/>
              <w:numPr>
                <w:ilvl w:val="0"/>
                <w:numId w:val="847"/>
              </w:numPr>
              <w:tabs>
                <w:tab w:val="left" w:pos="176"/>
              </w:tabs>
              <w:spacing w:line="237" w:lineRule="auto"/>
              <w:ind w:right="90" w:hanging="119"/>
              <w:rPr>
                <w:sz w:val="14"/>
              </w:rPr>
            </w:pPr>
            <w:r>
              <w:rPr>
                <w:sz w:val="14"/>
              </w:rPr>
              <w:t>одреди једначину праве</w:t>
            </w:r>
            <w:r>
              <w:rPr>
                <w:spacing w:val="-22"/>
                <w:sz w:val="14"/>
              </w:rPr>
              <w:t xml:space="preserve"> </w:t>
            </w:r>
            <w:r>
              <w:rPr>
                <w:sz w:val="14"/>
              </w:rPr>
              <w:t>одређену датим двема</w:t>
            </w:r>
            <w:r>
              <w:rPr>
                <w:spacing w:val="-2"/>
                <w:sz w:val="14"/>
              </w:rPr>
              <w:t xml:space="preserve"> </w:t>
            </w:r>
            <w:r>
              <w:rPr>
                <w:sz w:val="14"/>
              </w:rPr>
              <w:t>тачкама</w:t>
            </w:r>
          </w:p>
          <w:p w:rsidR="004E16A1" w:rsidRDefault="00AA2638">
            <w:pPr>
              <w:pStyle w:val="TableParagraph"/>
              <w:numPr>
                <w:ilvl w:val="0"/>
                <w:numId w:val="847"/>
              </w:numPr>
              <w:tabs>
                <w:tab w:val="left" w:pos="176"/>
              </w:tabs>
              <w:ind w:right="332" w:hanging="119"/>
              <w:rPr>
                <w:sz w:val="14"/>
              </w:rPr>
            </w:pPr>
            <w:r>
              <w:rPr>
                <w:sz w:val="14"/>
              </w:rPr>
              <w:t>примени услов паралелности две</w:t>
            </w:r>
            <w:r>
              <w:rPr>
                <w:spacing w:val="-1"/>
                <w:sz w:val="14"/>
              </w:rPr>
              <w:t xml:space="preserve"> </w:t>
            </w:r>
            <w:r>
              <w:rPr>
                <w:sz w:val="14"/>
              </w:rPr>
              <w:t>праве</w:t>
            </w:r>
          </w:p>
          <w:p w:rsidR="004E16A1" w:rsidRDefault="00AA2638">
            <w:pPr>
              <w:pStyle w:val="TableParagraph"/>
              <w:numPr>
                <w:ilvl w:val="0"/>
                <w:numId w:val="847"/>
              </w:numPr>
              <w:tabs>
                <w:tab w:val="left" w:pos="176"/>
              </w:tabs>
              <w:ind w:right="399" w:hanging="119"/>
              <w:rPr>
                <w:sz w:val="14"/>
              </w:rPr>
            </w:pPr>
            <w:r>
              <w:rPr>
                <w:sz w:val="14"/>
              </w:rPr>
              <w:t>израчуна растојање тачке</w:t>
            </w:r>
            <w:r>
              <w:rPr>
                <w:spacing w:val="-18"/>
                <w:sz w:val="14"/>
              </w:rPr>
              <w:t xml:space="preserve"> </w:t>
            </w:r>
            <w:r>
              <w:rPr>
                <w:spacing w:val="-3"/>
                <w:sz w:val="14"/>
              </w:rPr>
              <w:t xml:space="preserve">од </w:t>
            </w:r>
            <w:r>
              <w:rPr>
                <w:sz w:val="14"/>
              </w:rPr>
              <w:t>праве</w:t>
            </w:r>
          </w:p>
          <w:p w:rsidR="004E16A1" w:rsidRDefault="00AA2638">
            <w:pPr>
              <w:pStyle w:val="TableParagraph"/>
              <w:numPr>
                <w:ilvl w:val="0"/>
                <w:numId w:val="847"/>
              </w:numPr>
              <w:tabs>
                <w:tab w:val="left" w:pos="176"/>
              </w:tabs>
              <w:ind w:right="185" w:hanging="119"/>
              <w:rPr>
                <w:sz w:val="14"/>
              </w:rPr>
            </w:pPr>
            <w:r>
              <w:rPr>
                <w:sz w:val="14"/>
              </w:rPr>
              <w:t>преведе општи облик</w:t>
            </w:r>
            <w:r>
              <w:rPr>
                <w:spacing w:val="-20"/>
                <w:sz w:val="14"/>
              </w:rPr>
              <w:t xml:space="preserve"> </w:t>
            </w:r>
            <w:r>
              <w:rPr>
                <w:sz w:val="14"/>
              </w:rPr>
              <w:t>једначине кружнице у</w:t>
            </w:r>
            <w:r>
              <w:rPr>
                <w:spacing w:val="-1"/>
                <w:sz w:val="14"/>
              </w:rPr>
              <w:t xml:space="preserve"> </w:t>
            </w:r>
            <w:r>
              <w:rPr>
                <w:sz w:val="14"/>
              </w:rPr>
              <w:t>канонски</w:t>
            </w:r>
          </w:p>
          <w:p w:rsidR="004E16A1" w:rsidRDefault="00AA2638">
            <w:pPr>
              <w:pStyle w:val="TableParagraph"/>
              <w:numPr>
                <w:ilvl w:val="0"/>
                <w:numId w:val="847"/>
              </w:numPr>
              <w:tabs>
                <w:tab w:val="left" w:pos="176"/>
              </w:tabs>
              <w:ind w:right="56" w:hanging="119"/>
              <w:rPr>
                <w:sz w:val="14"/>
              </w:rPr>
            </w:pPr>
            <w:r>
              <w:rPr>
                <w:sz w:val="14"/>
              </w:rPr>
              <w:t>одреди положај кружнице у Декартовом координатном систему и полупречник</w:t>
            </w:r>
            <w:r>
              <w:rPr>
                <w:spacing w:val="-15"/>
                <w:sz w:val="14"/>
              </w:rPr>
              <w:t xml:space="preserve"> </w:t>
            </w:r>
            <w:r>
              <w:rPr>
                <w:sz w:val="14"/>
              </w:rPr>
              <w:t>кружнице</w:t>
            </w:r>
          </w:p>
        </w:tc>
        <w:tc>
          <w:tcPr>
            <w:tcW w:w="2551" w:type="dxa"/>
          </w:tcPr>
          <w:p w:rsidR="004E16A1" w:rsidRDefault="00AA2638">
            <w:pPr>
              <w:pStyle w:val="TableParagraph"/>
              <w:numPr>
                <w:ilvl w:val="0"/>
                <w:numId w:val="846"/>
              </w:numPr>
              <w:tabs>
                <w:tab w:val="left" w:pos="176"/>
              </w:tabs>
              <w:spacing w:before="19"/>
              <w:ind w:right="85"/>
              <w:rPr>
                <w:sz w:val="14"/>
              </w:rPr>
            </w:pPr>
            <w:r>
              <w:rPr>
                <w:sz w:val="14"/>
              </w:rPr>
              <w:t>Системи линеарних једначина.</w:t>
            </w:r>
            <w:r>
              <w:rPr>
                <w:spacing w:val="-10"/>
                <w:sz w:val="14"/>
              </w:rPr>
              <w:t xml:space="preserve"> </w:t>
            </w:r>
            <w:r>
              <w:rPr>
                <w:spacing w:val="-2"/>
                <w:sz w:val="14"/>
              </w:rPr>
              <w:t xml:space="preserve">Гаусов </w:t>
            </w:r>
            <w:r>
              <w:rPr>
                <w:sz w:val="14"/>
              </w:rPr>
              <w:t>алгоритам</w:t>
            </w:r>
          </w:p>
          <w:p w:rsidR="004E16A1" w:rsidRDefault="00AA2638">
            <w:pPr>
              <w:pStyle w:val="TableParagraph"/>
              <w:numPr>
                <w:ilvl w:val="0"/>
                <w:numId w:val="846"/>
              </w:numPr>
              <w:tabs>
                <w:tab w:val="left" w:pos="176"/>
              </w:tabs>
              <w:ind w:right="48"/>
              <w:rPr>
                <w:sz w:val="14"/>
              </w:rPr>
            </w:pPr>
            <w:r>
              <w:rPr>
                <w:sz w:val="14"/>
              </w:rPr>
              <w:t>Декартов координатни систем у</w:t>
            </w:r>
            <w:r>
              <w:rPr>
                <w:spacing w:val="-21"/>
                <w:sz w:val="14"/>
              </w:rPr>
              <w:t xml:space="preserve"> </w:t>
            </w:r>
            <w:r>
              <w:rPr>
                <w:sz w:val="14"/>
              </w:rPr>
              <w:t>равни. Координате тачке и растојање између две</w:t>
            </w:r>
            <w:r>
              <w:rPr>
                <w:spacing w:val="-1"/>
                <w:sz w:val="14"/>
              </w:rPr>
              <w:t xml:space="preserve"> </w:t>
            </w:r>
            <w:r>
              <w:rPr>
                <w:sz w:val="14"/>
              </w:rPr>
              <w:t>тачке</w:t>
            </w:r>
          </w:p>
          <w:p w:rsidR="004E16A1" w:rsidRDefault="00AA2638">
            <w:pPr>
              <w:pStyle w:val="TableParagraph"/>
              <w:numPr>
                <w:ilvl w:val="0"/>
                <w:numId w:val="846"/>
              </w:numPr>
              <w:tabs>
                <w:tab w:val="left" w:pos="176"/>
              </w:tabs>
              <w:spacing w:line="237" w:lineRule="auto"/>
              <w:ind w:right="82"/>
              <w:rPr>
                <w:sz w:val="14"/>
              </w:rPr>
            </w:pPr>
            <w:r>
              <w:rPr>
                <w:sz w:val="14"/>
              </w:rPr>
              <w:t xml:space="preserve">Једначина праве у Декартовом </w:t>
            </w:r>
            <w:r>
              <w:rPr>
                <w:spacing w:val="-3"/>
                <w:sz w:val="14"/>
              </w:rPr>
              <w:t xml:space="preserve">правоуглом </w:t>
            </w:r>
            <w:r>
              <w:rPr>
                <w:sz w:val="14"/>
              </w:rPr>
              <w:t>координатном систему. Општи и екплицитни облик</w:t>
            </w:r>
            <w:r>
              <w:rPr>
                <w:spacing w:val="-20"/>
                <w:sz w:val="14"/>
              </w:rPr>
              <w:t xml:space="preserve"> </w:t>
            </w:r>
            <w:r>
              <w:rPr>
                <w:sz w:val="14"/>
              </w:rPr>
              <w:t>једначине праве</w:t>
            </w:r>
          </w:p>
          <w:p w:rsidR="004E16A1" w:rsidRDefault="00AA2638">
            <w:pPr>
              <w:pStyle w:val="TableParagraph"/>
              <w:numPr>
                <w:ilvl w:val="0"/>
                <w:numId w:val="846"/>
              </w:numPr>
              <w:tabs>
                <w:tab w:val="left" w:pos="176"/>
              </w:tabs>
              <w:ind w:right="270"/>
              <w:rPr>
                <w:sz w:val="14"/>
              </w:rPr>
            </w:pPr>
            <w:r>
              <w:rPr>
                <w:sz w:val="14"/>
              </w:rPr>
              <w:t xml:space="preserve">Једначина праве одређена </w:t>
            </w:r>
            <w:r>
              <w:rPr>
                <w:spacing w:val="-3"/>
                <w:sz w:val="14"/>
              </w:rPr>
              <w:t>тачком</w:t>
            </w:r>
            <w:r>
              <w:rPr>
                <w:spacing w:val="-15"/>
                <w:sz w:val="14"/>
              </w:rPr>
              <w:t xml:space="preserve"> </w:t>
            </w:r>
            <w:r>
              <w:rPr>
                <w:sz w:val="14"/>
              </w:rPr>
              <w:t>и коефицијентом</w:t>
            </w:r>
            <w:r>
              <w:rPr>
                <w:spacing w:val="-1"/>
                <w:sz w:val="14"/>
              </w:rPr>
              <w:t xml:space="preserve"> </w:t>
            </w:r>
            <w:r>
              <w:rPr>
                <w:sz w:val="14"/>
              </w:rPr>
              <w:t>правца</w:t>
            </w:r>
          </w:p>
          <w:p w:rsidR="004E16A1" w:rsidRDefault="00AA2638">
            <w:pPr>
              <w:pStyle w:val="TableParagraph"/>
              <w:numPr>
                <w:ilvl w:val="0"/>
                <w:numId w:val="846"/>
              </w:numPr>
              <w:tabs>
                <w:tab w:val="left" w:pos="176"/>
              </w:tabs>
              <w:ind w:right="439"/>
              <w:rPr>
                <w:sz w:val="14"/>
              </w:rPr>
            </w:pPr>
            <w:r>
              <w:rPr>
                <w:sz w:val="14"/>
              </w:rPr>
              <w:t>Једначина праве одређена</w:t>
            </w:r>
            <w:r>
              <w:rPr>
                <w:spacing w:val="-19"/>
                <w:sz w:val="14"/>
              </w:rPr>
              <w:t xml:space="preserve"> </w:t>
            </w:r>
            <w:r>
              <w:rPr>
                <w:sz w:val="14"/>
              </w:rPr>
              <w:t>двема тачкама</w:t>
            </w:r>
          </w:p>
          <w:p w:rsidR="004E16A1" w:rsidRDefault="00AA2638">
            <w:pPr>
              <w:pStyle w:val="TableParagraph"/>
              <w:numPr>
                <w:ilvl w:val="0"/>
                <w:numId w:val="846"/>
              </w:numPr>
              <w:tabs>
                <w:tab w:val="left" w:pos="176"/>
              </w:tabs>
              <w:spacing w:line="159" w:lineRule="exact"/>
              <w:rPr>
                <w:sz w:val="14"/>
              </w:rPr>
            </w:pPr>
            <w:r>
              <w:rPr>
                <w:spacing w:val="-3"/>
                <w:sz w:val="14"/>
              </w:rPr>
              <w:t xml:space="preserve">Узајамни </w:t>
            </w:r>
            <w:r>
              <w:rPr>
                <w:sz w:val="14"/>
              </w:rPr>
              <w:t>положај две праве</w:t>
            </w:r>
          </w:p>
          <w:p w:rsidR="004E16A1" w:rsidRDefault="00AA2638">
            <w:pPr>
              <w:pStyle w:val="TableParagraph"/>
              <w:numPr>
                <w:ilvl w:val="0"/>
                <w:numId w:val="846"/>
              </w:numPr>
              <w:tabs>
                <w:tab w:val="left" w:pos="176"/>
              </w:tabs>
              <w:ind w:right="269"/>
              <w:rPr>
                <w:sz w:val="14"/>
              </w:rPr>
            </w:pPr>
            <w:r>
              <w:rPr>
                <w:sz w:val="14"/>
              </w:rPr>
              <w:t>Нормални облик једначине праве</w:t>
            </w:r>
            <w:r>
              <w:rPr>
                <w:spacing w:val="-25"/>
                <w:sz w:val="14"/>
              </w:rPr>
              <w:t xml:space="preserve"> </w:t>
            </w:r>
            <w:r>
              <w:rPr>
                <w:sz w:val="14"/>
              </w:rPr>
              <w:t xml:space="preserve">и растојање тачке </w:t>
            </w:r>
            <w:r>
              <w:rPr>
                <w:spacing w:val="-3"/>
                <w:sz w:val="14"/>
              </w:rPr>
              <w:t xml:space="preserve">од </w:t>
            </w:r>
            <w:r>
              <w:rPr>
                <w:sz w:val="14"/>
              </w:rPr>
              <w:t>праве</w:t>
            </w:r>
          </w:p>
          <w:p w:rsidR="004E16A1" w:rsidRDefault="00AA2638">
            <w:pPr>
              <w:pStyle w:val="TableParagraph"/>
              <w:numPr>
                <w:ilvl w:val="0"/>
                <w:numId w:val="846"/>
              </w:numPr>
              <w:tabs>
                <w:tab w:val="left" w:pos="176"/>
              </w:tabs>
              <w:spacing w:line="159" w:lineRule="exact"/>
              <w:rPr>
                <w:sz w:val="14"/>
              </w:rPr>
            </w:pPr>
            <w:r>
              <w:rPr>
                <w:sz w:val="14"/>
              </w:rPr>
              <w:t>Једначина</w:t>
            </w:r>
            <w:r>
              <w:rPr>
                <w:spacing w:val="-1"/>
                <w:sz w:val="14"/>
              </w:rPr>
              <w:t xml:space="preserve"> </w:t>
            </w:r>
            <w:r>
              <w:rPr>
                <w:sz w:val="14"/>
              </w:rPr>
              <w:t>кружнице</w:t>
            </w:r>
          </w:p>
          <w:p w:rsidR="004E16A1" w:rsidRDefault="00AA2638">
            <w:pPr>
              <w:pStyle w:val="TableParagraph"/>
              <w:numPr>
                <w:ilvl w:val="0"/>
                <w:numId w:val="846"/>
              </w:numPr>
              <w:tabs>
                <w:tab w:val="left" w:pos="176"/>
              </w:tabs>
              <w:spacing w:line="161" w:lineRule="exact"/>
              <w:rPr>
                <w:sz w:val="14"/>
              </w:rPr>
            </w:pPr>
            <w:r>
              <w:rPr>
                <w:spacing w:val="-3"/>
                <w:sz w:val="14"/>
              </w:rPr>
              <w:t xml:space="preserve">Узајамни </w:t>
            </w:r>
            <w:r>
              <w:rPr>
                <w:sz w:val="14"/>
              </w:rPr>
              <w:t>положај праве и</w:t>
            </w:r>
            <w:r>
              <w:rPr>
                <w:spacing w:val="-4"/>
                <w:sz w:val="14"/>
              </w:rPr>
              <w:t xml:space="preserve"> </w:t>
            </w:r>
            <w:r>
              <w:rPr>
                <w:sz w:val="14"/>
              </w:rPr>
              <w:t>кружнице</w:t>
            </w:r>
          </w:p>
        </w:tc>
        <w:tc>
          <w:tcPr>
            <w:tcW w:w="2551" w:type="dxa"/>
            <w:vMerge w:val="restart"/>
          </w:tcPr>
          <w:p w:rsidR="004E16A1" w:rsidRDefault="00AA2638">
            <w:pPr>
              <w:pStyle w:val="TableParagraph"/>
              <w:spacing w:before="19"/>
              <w:ind w:left="56" w:right="307"/>
              <w:rPr>
                <w:sz w:val="14"/>
              </w:rPr>
            </w:pPr>
            <w:r>
              <w:rPr>
                <w:sz w:val="14"/>
              </w:rPr>
              <w:t>На почетку теме ученике упознати са циљевима и исходима наставе,</w:t>
            </w:r>
          </w:p>
          <w:p w:rsidR="004E16A1" w:rsidRDefault="00AA2638">
            <w:pPr>
              <w:pStyle w:val="TableParagraph"/>
              <w:ind w:left="56"/>
              <w:rPr>
                <w:sz w:val="14"/>
              </w:rPr>
            </w:pPr>
            <w:r>
              <w:rPr>
                <w:sz w:val="14"/>
              </w:rPr>
              <w:t>односно учења, планом рада и начинима оцењивања</w:t>
            </w:r>
          </w:p>
          <w:p w:rsidR="004E16A1" w:rsidRDefault="004E16A1">
            <w:pPr>
              <w:pStyle w:val="TableParagraph"/>
              <w:spacing w:before="6"/>
              <w:ind w:left="0"/>
              <w:rPr>
                <w:b/>
                <w:sz w:val="13"/>
              </w:rPr>
            </w:pPr>
          </w:p>
          <w:p w:rsidR="004E16A1" w:rsidRDefault="00AA2638">
            <w:pPr>
              <w:pStyle w:val="TableParagraph"/>
              <w:spacing w:before="1" w:line="161" w:lineRule="exact"/>
              <w:ind w:left="56"/>
              <w:rPr>
                <w:b/>
                <w:sz w:val="14"/>
              </w:rPr>
            </w:pPr>
            <w:r>
              <w:rPr>
                <w:b/>
                <w:sz w:val="14"/>
              </w:rPr>
              <w:t>Облици наставе</w:t>
            </w:r>
          </w:p>
          <w:p w:rsidR="004E16A1" w:rsidRDefault="00AA2638">
            <w:pPr>
              <w:pStyle w:val="TableParagraph"/>
              <w:ind w:left="56" w:right="395"/>
              <w:rPr>
                <w:sz w:val="14"/>
              </w:rPr>
            </w:pPr>
            <w:r>
              <w:rPr>
                <w:sz w:val="14"/>
              </w:rPr>
              <w:t>Предмет се реализује кроз следеће облике наставе:</w:t>
            </w:r>
          </w:p>
          <w:p w:rsidR="004E16A1" w:rsidRDefault="00AA2638">
            <w:pPr>
              <w:pStyle w:val="TableParagraph"/>
              <w:numPr>
                <w:ilvl w:val="0"/>
                <w:numId w:val="845"/>
              </w:numPr>
              <w:tabs>
                <w:tab w:val="left" w:pos="176"/>
              </w:tabs>
              <w:spacing w:line="159" w:lineRule="exact"/>
              <w:ind w:hanging="119"/>
              <w:rPr>
                <w:b/>
                <w:sz w:val="14"/>
              </w:rPr>
            </w:pPr>
            <w:r>
              <w:rPr>
                <w:sz w:val="14"/>
              </w:rPr>
              <w:t xml:space="preserve">теоријска настава </w:t>
            </w:r>
            <w:r>
              <w:rPr>
                <w:b/>
                <w:sz w:val="14"/>
              </w:rPr>
              <w:t>(31</w:t>
            </w:r>
            <w:r>
              <w:rPr>
                <w:b/>
                <w:spacing w:val="-2"/>
                <w:sz w:val="14"/>
              </w:rPr>
              <w:t xml:space="preserve"> </w:t>
            </w:r>
            <w:r>
              <w:rPr>
                <w:b/>
                <w:sz w:val="14"/>
              </w:rPr>
              <w:t>час)</w:t>
            </w:r>
          </w:p>
          <w:p w:rsidR="004E16A1" w:rsidRDefault="004E16A1">
            <w:pPr>
              <w:pStyle w:val="TableParagraph"/>
              <w:spacing w:before="9"/>
              <w:ind w:left="0"/>
              <w:rPr>
                <w:b/>
                <w:sz w:val="13"/>
              </w:rPr>
            </w:pPr>
          </w:p>
          <w:p w:rsidR="004E16A1" w:rsidRDefault="00AA2638">
            <w:pPr>
              <w:pStyle w:val="TableParagraph"/>
              <w:spacing w:line="161" w:lineRule="exact"/>
              <w:ind w:left="56"/>
              <w:rPr>
                <w:b/>
                <w:sz w:val="14"/>
              </w:rPr>
            </w:pPr>
            <w:r>
              <w:rPr>
                <w:b/>
                <w:sz w:val="14"/>
              </w:rPr>
              <w:t>Место реализације наставе</w:t>
            </w:r>
          </w:p>
          <w:p w:rsidR="004E16A1" w:rsidRDefault="00AA2638">
            <w:pPr>
              <w:pStyle w:val="TableParagraph"/>
              <w:numPr>
                <w:ilvl w:val="0"/>
                <w:numId w:val="845"/>
              </w:numPr>
              <w:tabs>
                <w:tab w:val="left" w:pos="176"/>
              </w:tabs>
              <w:ind w:right="145" w:hanging="119"/>
              <w:rPr>
                <w:sz w:val="14"/>
              </w:rPr>
            </w:pPr>
            <w:r>
              <w:rPr>
                <w:sz w:val="14"/>
              </w:rPr>
              <w:t>Настава се реализује у учионици или кабинету за</w:t>
            </w:r>
            <w:r>
              <w:rPr>
                <w:spacing w:val="-3"/>
                <w:sz w:val="14"/>
              </w:rPr>
              <w:t xml:space="preserve"> </w:t>
            </w:r>
            <w:r>
              <w:rPr>
                <w:sz w:val="14"/>
              </w:rPr>
              <w:t>математику</w:t>
            </w:r>
          </w:p>
          <w:p w:rsidR="004E16A1" w:rsidRDefault="004E16A1">
            <w:pPr>
              <w:pStyle w:val="TableParagraph"/>
              <w:spacing w:before="8"/>
              <w:ind w:left="0"/>
              <w:rPr>
                <w:b/>
                <w:sz w:val="13"/>
              </w:rPr>
            </w:pPr>
          </w:p>
          <w:p w:rsidR="004E16A1" w:rsidRDefault="00AA2638">
            <w:pPr>
              <w:pStyle w:val="TableParagraph"/>
              <w:spacing w:line="161" w:lineRule="exact"/>
              <w:ind w:left="56"/>
              <w:rPr>
                <w:b/>
                <w:sz w:val="14"/>
              </w:rPr>
            </w:pPr>
            <w:r>
              <w:rPr>
                <w:b/>
                <w:sz w:val="14"/>
              </w:rPr>
              <w:t>Препоруке за реализацију наставе</w:t>
            </w:r>
          </w:p>
          <w:p w:rsidR="004E16A1" w:rsidRDefault="00AA2638">
            <w:pPr>
              <w:pStyle w:val="TableParagraph"/>
              <w:numPr>
                <w:ilvl w:val="0"/>
                <w:numId w:val="845"/>
              </w:numPr>
              <w:tabs>
                <w:tab w:val="left" w:pos="176"/>
              </w:tabs>
              <w:ind w:right="184" w:hanging="119"/>
              <w:rPr>
                <w:sz w:val="14"/>
              </w:rPr>
            </w:pPr>
            <w:r>
              <w:rPr>
                <w:sz w:val="14"/>
              </w:rPr>
              <w:t>образложити циљ предмета, начин</w:t>
            </w:r>
            <w:r>
              <w:rPr>
                <w:spacing w:val="-16"/>
                <w:sz w:val="14"/>
              </w:rPr>
              <w:t xml:space="preserve"> </w:t>
            </w:r>
            <w:r>
              <w:rPr>
                <w:sz w:val="14"/>
              </w:rPr>
              <w:t>и критеријум</w:t>
            </w:r>
            <w:r>
              <w:rPr>
                <w:spacing w:val="-1"/>
                <w:sz w:val="14"/>
              </w:rPr>
              <w:t xml:space="preserve"> </w:t>
            </w:r>
            <w:r>
              <w:rPr>
                <w:sz w:val="14"/>
              </w:rPr>
              <w:t>оцењивања</w:t>
            </w:r>
          </w:p>
          <w:p w:rsidR="004E16A1" w:rsidRDefault="00AA2638">
            <w:pPr>
              <w:pStyle w:val="TableParagraph"/>
              <w:numPr>
                <w:ilvl w:val="0"/>
                <w:numId w:val="845"/>
              </w:numPr>
              <w:tabs>
                <w:tab w:val="left" w:pos="176"/>
              </w:tabs>
              <w:ind w:right="311" w:hanging="119"/>
              <w:rPr>
                <w:sz w:val="14"/>
              </w:rPr>
            </w:pPr>
            <w:r>
              <w:rPr>
                <w:sz w:val="14"/>
              </w:rPr>
              <w:t>неопходна предзнања поновити</w:t>
            </w:r>
            <w:r>
              <w:rPr>
                <w:spacing w:val="-26"/>
                <w:sz w:val="14"/>
              </w:rPr>
              <w:t xml:space="preserve"> </w:t>
            </w:r>
            <w:r>
              <w:rPr>
                <w:sz w:val="14"/>
              </w:rPr>
              <w:t>уз максимално ангажовање</w:t>
            </w:r>
            <w:r>
              <w:rPr>
                <w:spacing w:val="-9"/>
                <w:sz w:val="14"/>
              </w:rPr>
              <w:t xml:space="preserve"> </w:t>
            </w:r>
            <w:r>
              <w:rPr>
                <w:sz w:val="14"/>
              </w:rPr>
              <w:t>ученика</w:t>
            </w:r>
          </w:p>
          <w:p w:rsidR="004E16A1" w:rsidRDefault="00AA2638">
            <w:pPr>
              <w:pStyle w:val="TableParagraph"/>
              <w:numPr>
                <w:ilvl w:val="0"/>
                <w:numId w:val="845"/>
              </w:numPr>
              <w:tabs>
                <w:tab w:val="left" w:pos="176"/>
              </w:tabs>
              <w:ind w:right="67" w:hanging="119"/>
              <w:rPr>
                <w:sz w:val="14"/>
              </w:rPr>
            </w:pPr>
            <w:r>
              <w:rPr>
                <w:sz w:val="14"/>
              </w:rPr>
              <w:t>подстицати ученике на размишљање</w:t>
            </w:r>
            <w:r>
              <w:rPr>
                <w:spacing w:val="-19"/>
                <w:sz w:val="14"/>
              </w:rPr>
              <w:t xml:space="preserve"> </w:t>
            </w:r>
            <w:r>
              <w:rPr>
                <w:sz w:val="14"/>
              </w:rPr>
              <w:t>и самостално</w:t>
            </w:r>
            <w:r>
              <w:rPr>
                <w:spacing w:val="-2"/>
                <w:sz w:val="14"/>
              </w:rPr>
              <w:t xml:space="preserve"> </w:t>
            </w:r>
            <w:r>
              <w:rPr>
                <w:sz w:val="14"/>
              </w:rPr>
              <w:t>закључивање</w:t>
            </w:r>
          </w:p>
          <w:p w:rsidR="004E16A1" w:rsidRDefault="00AA2638">
            <w:pPr>
              <w:pStyle w:val="TableParagraph"/>
              <w:numPr>
                <w:ilvl w:val="0"/>
                <w:numId w:val="845"/>
              </w:numPr>
              <w:tabs>
                <w:tab w:val="left" w:pos="176"/>
              </w:tabs>
              <w:ind w:right="300" w:hanging="119"/>
              <w:rPr>
                <w:sz w:val="14"/>
              </w:rPr>
            </w:pPr>
            <w:r>
              <w:rPr>
                <w:sz w:val="14"/>
              </w:rPr>
              <w:t>примењивати разноврсне облике</w:t>
            </w:r>
            <w:r>
              <w:rPr>
                <w:spacing w:val="-21"/>
                <w:sz w:val="14"/>
              </w:rPr>
              <w:t xml:space="preserve"> </w:t>
            </w:r>
            <w:r>
              <w:rPr>
                <w:sz w:val="14"/>
              </w:rPr>
              <w:t xml:space="preserve">и методе рада, </w:t>
            </w:r>
            <w:r>
              <w:rPr>
                <w:spacing w:val="-3"/>
                <w:sz w:val="14"/>
              </w:rPr>
              <w:t xml:space="preserve">како </w:t>
            </w:r>
            <w:r>
              <w:rPr>
                <w:sz w:val="14"/>
              </w:rPr>
              <w:t>би се подстакла активност</w:t>
            </w:r>
            <w:r>
              <w:rPr>
                <w:spacing w:val="-1"/>
                <w:sz w:val="14"/>
              </w:rPr>
              <w:t xml:space="preserve"> </w:t>
            </w:r>
            <w:r>
              <w:rPr>
                <w:sz w:val="14"/>
              </w:rPr>
              <w:t>ученика</w:t>
            </w:r>
          </w:p>
          <w:p w:rsidR="004E16A1" w:rsidRDefault="00AA2638">
            <w:pPr>
              <w:pStyle w:val="TableParagraph"/>
              <w:numPr>
                <w:ilvl w:val="0"/>
                <w:numId w:val="845"/>
              </w:numPr>
              <w:tabs>
                <w:tab w:val="left" w:pos="176"/>
              </w:tabs>
              <w:spacing w:line="237" w:lineRule="auto"/>
              <w:ind w:right="612" w:hanging="119"/>
              <w:jc w:val="both"/>
              <w:rPr>
                <w:sz w:val="14"/>
              </w:rPr>
            </w:pPr>
            <w:r>
              <w:rPr>
                <w:sz w:val="14"/>
              </w:rPr>
              <w:t>инсистирати на прецизности, тачности, систематичности и уредности у раду</w:t>
            </w:r>
          </w:p>
          <w:p w:rsidR="004E16A1" w:rsidRDefault="00AA2638">
            <w:pPr>
              <w:pStyle w:val="TableParagraph"/>
              <w:numPr>
                <w:ilvl w:val="0"/>
                <w:numId w:val="845"/>
              </w:numPr>
              <w:tabs>
                <w:tab w:val="left" w:pos="176"/>
              </w:tabs>
              <w:ind w:right="159" w:hanging="119"/>
              <w:rPr>
                <w:sz w:val="14"/>
              </w:rPr>
            </w:pPr>
            <w:r>
              <w:rPr>
                <w:sz w:val="14"/>
              </w:rPr>
              <w:t>упућивати ученике на</w:t>
            </w:r>
            <w:r>
              <w:rPr>
                <w:spacing w:val="-16"/>
                <w:sz w:val="14"/>
              </w:rPr>
              <w:t xml:space="preserve"> </w:t>
            </w:r>
            <w:r>
              <w:rPr>
                <w:sz w:val="14"/>
              </w:rPr>
              <w:t>претраживање различитих извора и примену савремених</w:t>
            </w:r>
            <w:r>
              <w:rPr>
                <w:spacing w:val="-1"/>
                <w:sz w:val="14"/>
              </w:rPr>
              <w:t xml:space="preserve"> </w:t>
            </w:r>
            <w:r>
              <w:rPr>
                <w:sz w:val="14"/>
              </w:rPr>
              <w:t>технологија</w:t>
            </w:r>
          </w:p>
          <w:p w:rsidR="004E16A1" w:rsidRDefault="00AA2638">
            <w:pPr>
              <w:pStyle w:val="TableParagraph"/>
              <w:numPr>
                <w:ilvl w:val="0"/>
                <w:numId w:val="844"/>
              </w:numPr>
              <w:tabs>
                <w:tab w:val="left" w:pos="176"/>
              </w:tabs>
              <w:spacing w:line="237" w:lineRule="auto"/>
              <w:ind w:right="257" w:hanging="119"/>
              <w:jc w:val="both"/>
              <w:rPr>
                <w:sz w:val="14"/>
              </w:rPr>
            </w:pPr>
            <w:r>
              <w:rPr>
                <w:b/>
                <w:sz w:val="14"/>
              </w:rPr>
              <w:t xml:space="preserve">Аналитичка геометрија у равни: </w:t>
            </w:r>
            <w:r>
              <w:rPr>
                <w:sz w:val="14"/>
              </w:rPr>
              <w:t>истаћи да је аналитичка</w:t>
            </w:r>
            <w:r>
              <w:rPr>
                <w:spacing w:val="-11"/>
                <w:sz w:val="14"/>
              </w:rPr>
              <w:t xml:space="preserve"> </w:t>
            </w:r>
            <w:r>
              <w:rPr>
                <w:sz w:val="14"/>
              </w:rPr>
              <w:t>геометрија на одређени начин спој</w:t>
            </w:r>
            <w:r>
              <w:rPr>
                <w:spacing w:val="-7"/>
                <w:sz w:val="14"/>
              </w:rPr>
              <w:t xml:space="preserve"> </w:t>
            </w:r>
            <w:r>
              <w:rPr>
                <w:sz w:val="14"/>
              </w:rPr>
              <w:t>алгебре</w:t>
            </w:r>
          </w:p>
          <w:p w:rsidR="004E16A1" w:rsidRDefault="00AA2638">
            <w:pPr>
              <w:pStyle w:val="TableParagraph"/>
              <w:ind w:right="100"/>
              <w:rPr>
                <w:sz w:val="14"/>
              </w:rPr>
            </w:pPr>
            <w:proofErr w:type="gramStart"/>
            <w:r>
              <w:rPr>
                <w:sz w:val="14"/>
              </w:rPr>
              <w:t>и</w:t>
            </w:r>
            <w:proofErr w:type="gramEnd"/>
            <w:r>
              <w:rPr>
                <w:sz w:val="14"/>
              </w:rPr>
              <w:t xml:space="preserve"> геометрије и повезати примену аналитичког апарата са решавањем одређених задатака из геометрије. Указати на везе између различитих облика једначине праве. Једначину кружнице обрадити у општем и канонском облику.</w:t>
            </w:r>
          </w:p>
          <w:p w:rsidR="004E16A1" w:rsidRDefault="004E16A1">
            <w:pPr>
              <w:pStyle w:val="TableParagraph"/>
              <w:spacing w:before="7"/>
              <w:ind w:left="0"/>
              <w:rPr>
                <w:b/>
                <w:sz w:val="12"/>
              </w:rPr>
            </w:pPr>
          </w:p>
          <w:p w:rsidR="004E16A1" w:rsidRDefault="00AA2638">
            <w:pPr>
              <w:pStyle w:val="TableParagraph"/>
              <w:numPr>
                <w:ilvl w:val="0"/>
                <w:numId w:val="844"/>
              </w:numPr>
              <w:tabs>
                <w:tab w:val="left" w:pos="176"/>
              </w:tabs>
              <w:ind w:right="83" w:hanging="119"/>
              <w:rPr>
                <w:sz w:val="14"/>
              </w:rPr>
            </w:pPr>
            <w:r>
              <w:rPr>
                <w:b/>
                <w:sz w:val="14"/>
              </w:rPr>
              <w:t>Елементи финансијске</w:t>
            </w:r>
            <w:r>
              <w:rPr>
                <w:b/>
                <w:spacing w:val="-20"/>
                <w:sz w:val="14"/>
              </w:rPr>
              <w:t xml:space="preserve"> </w:t>
            </w:r>
            <w:r>
              <w:rPr>
                <w:b/>
                <w:sz w:val="14"/>
              </w:rPr>
              <w:t xml:space="preserve">математике: </w:t>
            </w:r>
            <w:r>
              <w:rPr>
                <w:sz w:val="14"/>
              </w:rPr>
              <w:t>користити што више конкретних примера из</w:t>
            </w:r>
            <w:r>
              <w:rPr>
                <w:spacing w:val="-3"/>
                <w:sz w:val="14"/>
              </w:rPr>
              <w:t xml:space="preserve"> </w:t>
            </w:r>
            <w:r>
              <w:rPr>
                <w:sz w:val="14"/>
              </w:rPr>
              <w:t>живота.</w:t>
            </w:r>
          </w:p>
          <w:p w:rsidR="004E16A1" w:rsidRDefault="004E16A1">
            <w:pPr>
              <w:pStyle w:val="TableParagraph"/>
              <w:spacing w:before="7"/>
              <w:ind w:left="0"/>
              <w:rPr>
                <w:b/>
                <w:sz w:val="13"/>
              </w:rPr>
            </w:pPr>
          </w:p>
          <w:p w:rsidR="004E16A1" w:rsidRDefault="00AA2638">
            <w:pPr>
              <w:pStyle w:val="TableParagraph"/>
              <w:spacing w:before="1"/>
              <w:ind w:left="56" w:right="395"/>
              <w:rPr>
                <w:sz w:val="14"/>
              </w:rPr>
            </w:pPr>
            <w:r>
              <w:rPr>
                <w:b/>
                <w:sz w:val="14"/>
              </w:rPr>
              <w:t xml:space="preserve">Праћење и вредновање </w:t>
            </w:r>
            <w:r>
              <w:rPr>
                <w:sz w:val="14"/>
              </w:rPr>
              <w:t>Вредновање остварености исхода вршити кроз:</w:t>
            </w:r>
          </w:p>
          <w:p w:rsidR="004E16A1" w:rsidRDefault="00AA2638">
            <w:pPr>
              <w:pStyle w:val="TableParagraph"/>
              <w:numPr>
                <w:ilvl w:val="0"/>
                <w:numId w:val="843"/>
              </w:numPr>
              <w:tabs>
                <w:tab w:val="left" w:pos="176"/>
              </w:tabs>
              <w:spacing w:line="158" w:lineRule="exact"/>
              <w:ind w:hanging="119"/>
              <w:rPr>
                <w:sz w:val="14"/>
              </w:rPr>
            </w:pPr>
            <w:r>
              <w:rPr>
                <w:sz w:val="14"/>
              </w:rPr>
              <w:t>активност ученика на</w:t>
            </w:r>
            <w:r>
              <w:rPr>
                <w:spacing w:val="-2"/>
                <w:sz w:val="14"/>
              </w:rPr>
              <w:t xml:space="preserve"> </w:t>
            </w:r>
            <w:r>
              <w:rPr>
                <w:sz w:val="14"/>
              </w:rPr>
              <w:t>часу;</w:t>
            </w:r>
          </w:p>
          <w:p w:rsidR="004E16A1" w:rsidRDefault="00AA2638">
            <w:pPr>
              <w:pStyle w:val="TableParagraph"/>
              <w:numPr>
                <w:ilvl w:val="0"/>
                <w:numId w:val="843"/>
              </w:numPr>
              <w:tabs>
                <w:tab w:val="left" w:pos="176"/>
              </w:tabs>
              <w:spacing w:line="160" w:lineRule="exact"/>
              <w:ind w:hanging="119"/>
              <w:rPr>
                <w:sz w:val="14"/>
              </w:rPr>
            </w:pPr>
            <w:r>
              <w:rPr>
                <w:sz w:val="14"/>
              </w:rPr>
              <w:t>усмену проверу</w:t>
            </w:r>
            <w:r>
              <w:rPr>
                <w:spacing w:val="-1"/>
                <w:sz w:val="14"/>
              </w:rPr>
              <w:t xml:space="preserve"> </w:t>
            </w:r>
            <w:r>
              <w:rPr>
                <w:sz w:val="14"/>
              </w:rPr>
              <w:t>знања;</w:t>
            </w:r>
          </w:p>
          <w:p w:rsidR="004E16A1" w:rsidRDefault="00AA2638">
            <w:pPr>
              <w:pStyle w:val="TableParagraph"/>
              <w:numPr>
                <w:ilvl w:val="0"/>
                <w:numId w:val="843"/>
              </w:numPr>
              <w:tabs>
                <w:tab w:val="left" w:pos="176"/>
              </w:tabs>
              <w:spacing w:line="160" w:lineRule="exact"/>
              <w:ind w:hanging="119"/>
              <w:rPr>
                <w:sz w:val="14"/>
              </w:rPr>
            </w:pPr>
            <w:r>
              <w:rPr>
                <w:sz w:val="14"/>
              </w:rPr>
              <w:t>писмену провера</w:t>
            </w:r>
            <w:r>
              <w:rPr>
                <w:spacing w:val="-3"/>
                <w:sz w:val="14"/>
              </w:rPr>
              <w:t xml:space="preserve"> </w:t>
            </w:r>
            <w:r>
              <w:rPr>
                <w:sz w:val="14"/>
              </w:rPr>
              <w:t>знања;</w:t>
            </w:r>
          </w:p>
          <w:p w:rsidR="004E16A1" w:rsidRDefault="00AA2638">
            <w:pPr>
              <w:pStyle w:val="TableParagraph"/>
              <w:numPr>
                <w:ilvl w:val="0"/>
                <w:numId w:val="843"/>
              </w:numPr>
              <w:tabs>
                <w:tab w:val="left" w:pos="176"/>
              </w:tabs>
              <w:spacing w:line="161" w:lineRule="exact"/>
              <w:ind w:hanging="119"/>
              <w:rPr>
                <w:sz w:val="14"/>
              </w:rPr>
            </w:pPr>
            <w:proofErr w:type="gramStart"/>
            <w:r>
              <w:rPr>
                <w:sz w:val="14"/>
              </w:rPr>
              <w:t>тестове</w:t>
            </w:r>
            <w:proofErr w:type="gramEnd"/>
            <w:r>
              <w:rPr>
                <w:spacing w:val="-1"/>
                <w:sz w:val="14"/>
              </w:rPr>
              <w:t xml:space="preserve"> </w:t>
            </w:r>
            <w:r>
              <w:rPr>
                <w:sz w:val="14"/>
              </w:rPr>
              <w:t>знања.</w:t>
            </w:r>
          </w:p>
          <w:p w:rsidR="004E16A1" w:rsidRDefault="004E16A1">
            <w:pPr>
              <w:pStyle w:val="TableParagraph"/>
              <w:spacing w:before="9"/>
              <w:ind w:left="0"/>
              <w:rPr>
                <w:b/>
                <w:sz w:val="13"/>
              </w:rPr>
            </w:pPr>
          </w:p>
          <w:p w:rsidR="004E16A1" w:rsidRDefault="00AA2638">
            <w:pPr>
              <w:pStyle w:val="TableParagraph"/>
              <w:spacing w:line="161" w:lineRule="exact"/>
              <w:ind w:left="56"/>
              <w:rPr>
                <w:b/>
                <w:sz w:val="14"/>
              </w:rPr>
            </w:pPr>
            <w:r>
              <w:rPr>
                <w:b/>
                <w:sz w:val="14"/>
              </w:rPr>
              <w:t>Оквирни број часова по темама</w:t>
            </w:r>
          </w:p>
          <w:p w:rsidR="004E16A1" w:rsidRDefault="00AA2638">
            <w:pPr>
              <w:pStyle w:val="TableParagraph"/>
              <w:numPr>
                <w:ilvl w:val="0"/>
                <w:numId w:val="843"/>
              </w:numPr>
              <w:tabs>
                <w:tab w:val="left" w:pos="176"/>
              </w:tabs>
              <w:ind w:right="255" w:hanging="119"/>
              <w:rPr>
                <w:b/>
                <w:sz w:val="14"/>
              </w:rPr>
            </w:pPr>
            <w:r>
              <w:rPr>
                <w:sz w:val="14"/>
              </w:rPr>
              <w:t>Аналитичка геометрија у равни</w:t>
            </w:r>
            <w:r>
              <w:rPr>
                <w:spacing w:val="-15"/>
                <w:sz w:val="14"/>
              </w:rPr>
              <w:t xml:space="preserve"> </w:t>
            </w:r>
            <w:r>
              <w:rPr>
                <w:b/>
                <w:sz w:val="14"/>
              </w:rPr>
              <w:t>(19 часова)</w:t>
            </w:r>
          </w:p>
          <w:p w:rsidR="004E16A1" w:rsidRDefault="00AA2638">
            <w:pPr>
              <w:pStyle w:val="TableParagraph"/>
              <w:numPr>
                <w:ilvl w:val="0"/>
                <w:numId w:val="843"/>
              </w:numPr>
              <w:tabs>
                <w:tab w:val="left" w:pos="176"/>
              </w:tabs>
              <w:spacing w:line="159" w:lineRule="exact"/>
              <w:ind w:hanging="119"/>
              <w:rPr>
                <w:sz w:val="14"/>
              </w:rPr>
            </w:pPr>
            <w:r>
              <w:rPr>
                <w:sz w:val="14"/>
              </w:rPr>
              <w:t>Елементи финансијске</w:t>
            </w:r>
            <w:r>
              <w:rPr>
                <w:spacing w:val="-5"/>
                <w:sz w:val="14"/>
              </w:rPr>
              <w:t xml:space="preserve"> </w:t>
            </w:r>
            <w:r>
              <w:rPr>
                <w:sz w:val="14"/>
              </w:rPr>
              <w:t>математике:</w:t>
            </w:r>
          </w:p>
          <w:p w:rsidR="004E16A1" w:rsidRDefault="00AA2638">
            <w:pPr>
              <w:pStyle w:val="TableParagraph"/>
              <w:spacing w:line="161" w:lineRule="exact"/>
              <w:rPr>
                <w:b/>
                <w:sz w:val="14"/>
              </w:rPr>
            </w:pPr>
            <w:r>
              <w:rPr>
                <w:b/>
                <w:sz w:val="14"/>
              </w:rPr>
              <w:t>(8 часова)</w:t>
            </w:r>
          </w:p>
          <w:p w:rsidR="004E16A1" w:rsidRDefault="004E16A1">
            <w:pPr>
              <w:pStyle w:val="TableParagraph"/>
              <w:ind w:left="0"/>
              <w:rPr>
                <w:b/>
                <w:sz w:val="14"/>
              </w:rPr>
            </w:pPr>
          </w:p>
          <w:p w:rsidR="004E16A1" w:rsidRDefault="00AA2638">
            <w:pPr>
              <w:pStyle w:val="TableParagraph"/>
              <w:spacing w:line="160" w:lineRule="exact"/>
              <w:ind w:left="56" w:right="306"/>
              <w:rPr>
                <w:b/>
                <w:sz w:val="14"/>
              </w:rPr>
            </w:pPr>
            <w:r>
              <w:rPr>
                <w:sz w:val="14"/>
              </w:rPr>
              <w:t xml:space="preserve">За реализацију 2 писменa задатка са исправкама планирана су </w:t>
            </w:r>
            <w:r>
              <w:rPr>
                <w:b/>
                <w:sz w:val="14"/>
              </w:rPr>
              <w:t>4 часа.</w:t>
            </w:r>
          </w:p>
        </w:tc>
      </w:tr>
      <w:tr w:rsidR="004E16A1">
        <w:trPr>
          <w:trHeight w:val="5430"/>
        </w:trPr>
        <w:tc>
          <w:tcPr>
            <w:tcW w:w="1474" w:type="dxa"/>
          </w:tcPr>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1"/>
              <w:ind w:left="0"/>
              <w:rPr>
                <w:b/>
                <w:sz w:val="23"/>
              </w:rPr>
            </w:pPr>
          </w:p>
          <w:p w:rsidR="004E16A1" w:rsidRDefault="00AA2638">
            <w:pPr>
              <w:pStyle w:val="TableParagraph"/>
              <w:spacing w:before="1"/>
              <w:ind w:left="336" w:right="325" w:hanging="1"/>
              <w:jc w:val="center"/>
              <w:rPr>
                <w:b/>
                <w:sz w:val="14"/>
              </w:rPr>
            </w:pPr>
            <w:r>
              <w:rPr>
                <w:b/>
                <w:sz w:val="14"/>
              </w:rPr>
              <w:t xml:space="preserve">Елементи </w:t>
            </w:r>
            <w:r>
              <w:rPr>
                <w:b/>
                <w:spacing w:val="-1"/>
                <w:sz w:val="14"/>
              </w:rPr>
              <w:t xml:space="preserve">финансијске </w:t>
            </w:r>
            <w:r>
              <w:rPr>
                <w:b/>
                <w:sz w:val="14"/>
              </w:rPr>
              <w:t>математике</w:t>
            </w:r>
          </w:p>
        </w:tc>
        <w:tc>
          <w:tcPr>
            <w:tcW w:w="1701" w:type="dxa"/>
          </w:tcPr>
          <w:p w:rsidR="004E16A1" w:rsidRDefault="00AA2638">
            <w:pPr>
              <w:pStyle w:val="TableParagraph"/>
              <w:numPr>
                <w:ilvl w:val="0"/>
                <w:numId w:val="842"/>
              </w:numPr>
              <w:tabs>
                <w:tab w:val="left" w:pos="177"/>
              </w:tabs>
              <w:spacing w:before="20"/>
              <w:ind w:right="57"/>
              <w:rPr>
                <w:sz w:val="14"/>
              </w:rPr>
            </w:pPr>
            <w:r>
              <w:rPr>
                <w:sz w:val="14"/>
              </w:rPr>
              <w:t>Упознавање са основним елементима финансијске</w:t>
            </w:r>
            <w:r>
              <w:rPr>
                <w:spacing w:val="-17"/>
                <w:sz w:val="14"/>
              </w:rPr>
              <w:t xml:space="preserve"> </w:t>
            </w:r>
            <w:r>
              <w:rPr>
                <w:sz w:val="14"/>
              </w:rPr>
              <w:t>математике</w:t>
            </w:r>
          </w:p>
          <w:p w:rsidR="004E16A1" w:rsidRDefault="00AA2638">
            <w:pPr>
              <w:pStyle w:val="TableParagraph"/>
              <w:numPr>
                <w:ilvl w:val="0"/>
                <w:numId w:val="842"/>
              </w:numPr>
              <w:tabs>
                <w:tab w:val="left" w:pos="177"/>
              </w:tabs>
              <w:spacing w:line="237" w:lineRule="auto"/>
              <w:ind w:right="382"/>
              <w:rPr>
                <w:sz w:val="14"/>
              </w:rPr>
            </w:pPr>
            <w:r>
              <w:rPr>
                <w:spacing w:val="-3"/>
                <w:sz w:val="14"/>
              </w:rPr>
              <w:t xml:space="preserve">Уочавање </w:t>
            </w:r>
            <w:r>
              <w:rPr>
                <w:sz w:val="14"/>
              </w:rPr>
              <w:t>разлике између простог и сложеног</w:t>
            </w:r>
            <w:r>
              <w:rPr>
                <w:spacing w:val="-15"/>
                <w:sz w:val="14"/>
              </w:rPr>
              <w:t xml:space="preserve"> </w:t>
            </w:r>
            <w:r>
              <w:rPr>
                <w:sz w:val="14"/>
              </w:rPr>
              <w:t>каматног рачуна</w:t>
            </w:r>
          </w:p>
          <w:p w:rsidR="004E16A1" w:rsidRDefault="00AA2638">
            <w:pPr>
              <w:pStyle w:val="TableParagraph"/>
              <w:numPr>
                <w:ilvl w:val="0"/>
                <w:numId w:val="842"/>
              </w:numPr>
              <w:tabs>
                <w:tab w:val="left" w:pos="177"/>
              </w:tabs>
              <w:ind w:right="196"/>
              <w:rPr>
                <w:sz w:val="14"/>
              </w:rPr>
            </w:pPr>
            <w:r>
              <w:rPr>
                <w:sz w:val="14"/>
              </w:rPr>
              <w:t>Оспособљавање за примену стечених знања у</w:t>
            </w:r>
            <w:r>
              <w:rPr>
                <w:spacing w:val="-21"/>
                <w:sz w:val="14"/>
              </w:rPr>
              <w:t xml:space="preserve"> </w:t>
            </w:r>
            <w:r>
              <w:rPr>
                <w:sz w:val="14"/>
              </w:rPr>
              <w:t>свакодневном животу</w:t>
            </w:r>
          </w:p>
        </w:tc>
        <w:tc>
          <w:tcPr>
            <w:tcW w:w="2268" w:type="dxa"/>
          </w:tcPr>
          <w:p w:rsidR="004E16A1" w:rsidRDefault="00AA2638">
            <w:pPr>
              <w:pStyle w:val="TableParagraph"/>
              <w:numPr>
                <w:ilvl w:val="0"/>
                <w:numId w:val="841"/>
              </w:numPr>
              <w:tabs>
                <w:tab w:val="left" w:pos="176"/>
              </w:tabs>
              <w:spacing w:before="20"/>
              <w:ind w:right="47" w:hanging="119"/>
              <w:rPr>
                <w:sz w:val="14"/>
              </w:rPr>
            </w:pPr>
            <w:r>
              <w:rPr>
                <w:sz w:val="14"/>
              </w:rPr>
              <w:t xml:space="preserve">примени каматни рачун </w:t>
            </w:r>
            <w:r>
              <w:rPr>
                <w:spacing w:val="-3"/>
                <w:sz w:val="14"/>
              </w:rPr>
              <w:t xml:space="preserve">од </w:t>
            </w:r>
            <w:r>
              <w:rPr>
                <w:sz w:val="14"/>
              </w:rPr>
              <w:t>сто (време дато у годинама,</w:t>
            </w:r>
            <w:r>
              <w:rPr>
                <w:spacing w:val="-17"/>
                <w:sz w:val="14"/>
              </w:rPr>
              <w:t xml:space="preserve"> </w:t>
            </w:r>
            <w:r>
              <w:rPr>
                <w:sz w:val="14"/>
              </w:rPr>
              <w:t>месецима или</w:t>
            </w:r>
            <w:r>
              <w:rPr>
                <w:spacing w:val="-2"/>
                <w:sz w:val="14"/>
              </w:rPr>
              <w:t xml:space="preserve"> </w:t>
            </w:r>
            <w:r>
              <w:rPr>
                <w:sz w:val="14"/>
              </w:rPr>
              <w:t>данима)</w:t>
            </w:r>
          </w:p>
          <w:p w:rsidR="004E16A1" w:rsidRDefault="00AA2638">
            <w:pPr>
              <w:pStyle w:val="TableParagraph"/>
              <w:numPr>
                <w:ilvl w:val="0"/>
                <w:numId w:val="841"/>
              </w:numPr>
              <w:tabs>
                <w:tab w:val="left" w:pos="176"/>
              </w:tabs>
              <w:spacing w:line="237" w:lineRule="auto"/>
              <w:ind w:right="90" w:hanging="119"/>
              <w:rPr>
                <w:sz w:val="14"/>
              </w:rPr>
            </w:pPr>
            <w:r>
              <w:rPr>
                <w:sz w:val="14"/>
              </w:rPr>
              <w:t>примени каматни рачун више</w:t>
            </w:r>
            <w:r>
              <w:rPr>
                <w:spacing w:val="-26"/>
                <w:sz w:val="14"/>
              </w:rPr>
              <w:t xml:space="preserve"> </w:t>
            </w:r>
            <w:r>
              <w:rPr>
                <w:sz w:val="14"/>
              </w:rPr>
              <w:t>сто и ниже</w:t>
            </w:r>
            <w:r>
              <w:rPr>
                <w:spacing w:val="-2"/>
                <w:sz w:val="14"/>
              </w:rPr>
              <w:t xml:space="preserve"> </w:t>
            </w:r>
            <w:r>
              <w:rPr>
                <w:sz w:val="14"/>
              </w:rPr>
              <w:t>сто</w:t>
            </w:r>
          </w:p>
          <w:p w:rsidR="004E16A1" w:rsidRDefault="00AA2638">
            <w:pPr>
              <w:pStyle w:val="TableParagraph"/>
              <w:numPr>
                <w:ilvl w:val="0"/>
                <w:numId w:val="841"/>
              </w:numPr>
              <w:tabs>
                <w:tab w:val="left" w:pos="176"/>
              </w:tabs>
              <w:ind w:right="221" w:hanging="119"/>
              <w:rPr>
                <w:sz w:val="14"/>
              </w:rPr>
            </w:pPr>
            <w:r>
              <w:rPr>
                <w:sz w:val="14"/>
              </w:rPr>
              <w:t>објасни појам менице и на</w:t>
            </w:r>
            <w:r>
              <w:rPr>
                <w:spacing w:val="-15"/>
                <w:sz w:val="14"/>
              </w:rPr>
              <w:t xml:space="preserve"> </w:t>
            </w:r>
            <w:r>
              <w:rPr>
                <w:sz w:val="14"/>
              </w:rPr>
              <w:t>који начин се</w:t>
            </w:r>
            <w:r>
              <w:rPr>
                <w:spacing w:val="-2"/>
                <w:sz w:val="14"/>
              </w:rPr>
              <w:t xml:space="preserve"> </w:t>
            </w:r>
            <w:r>
              <w:rPr>
                <w:sz w:val="14"/>
              </w:rPr>
              <w:t>употребљава</w:t>
            </w:r>
          </w:p>
          <w:p w:rsidR="004E16A1" w:rsidRDefault="00AA2638">
            <w:pPr>
              <w:pStyle w:val="TableParagraph"/>
              <w:numPr>
                <w:ilvl w:val="0"/>
                <w:numId w:val="841"/>
              </w:numPr>
              <w:tabs>
                <w:tab w:val="left" w:pos="176"/>
              </w:tabs>
              <w:ind w:right="262" w:hanging="119"/>
              <w:rPr>
                <w:sz w:val="14"/>
              </w:rPr>
            </w:pPr>
            <w:r>
              <w:rPr>
                <w:sz w:val="14"/>
              </w:rPr>
              <w:t xml:space="preserve">примени прост каматни рачун на обрачунавање камате </w:t>
            </w:r>
            <w:r>
              <w:rPr>
                <w:spacing w:val="-5"/>
                <w:sz w:val="14"/>
              </w:rPr>
              <w:t xml:space="preserve">код </w:t>
            </w:r>
            <w:r>
              <w:rPr>
                <w:sz w:val="14"/>
              </w:rPr>
              <w:t>штедних улога и</w:t>
            </w:r>
            <w:r>
              <w:rPr>
                <w:spacing w:val="-22"/>
                <w:sz w:val="14"/>
              </w:rPr>
              <w:t xml:space="preserve"> </w:t>
            </w:r>
            <w:r>
              <w:rPr>
                <w:sz w:val="14"/>
              </w:rPr>
              <w:t>потрошачких кредита</w:t>
            </w:r>
          </w:p>
          <w:p w:rsidR="004E16A1" w:rsidRDefault="00AA2638">
            <w:pPr>
              <w:pStyle w:val="TableParagraph"/>
              <w:numPr>
                <w:ilvl w:val="0"/>
                <w:numId w:val="841"/>
              </w:numPr>
              <w:tabs>
                <w:tab w:val="left" w:pos="176"/>
              </w:tabs>
              <w:spacing w:line="237" w:lineRule="auto"/>
              <w:ind w:right="192" w:hanging="119"/>
              <w:jc w:val="both"/>
              <w:rPr>
                <w:sz w:val="14"/>
              </w:rPr>
            </w:pPr>
            <w:r>
              <w:rPr>
                <w:sz w:val="14"/>
              </w:rPr>
              <w:t>покаже разлику између</w:t>
            </w:r>
            <w:r>
              <w:rPr>
                <w:spacing w:val="-13"/>
                <w:sz w:val="14"/>
              </w:rPr>
              <w:t xml:space="preserve"> </w:t>
            </w:r>
            <w:r>
              <w:rPr>
                <w:sz w:val="14"/>
              </w:rPr>
              <w:t>простог и сложеног каматног рачуна на датом</w:t>
            </w:r>
            <w:r>
              <w:rPr>
                <w:spacing w:val="-1"/>
                <w:sz w:val="14"/>
              </w:rPr>
              <w:t xml:space="preserve"> </w:t>
            </w:r>
            <w:r>
              <w:rPr>
                <w:sz w:val="14"/>
              </w:rPr>
              <w:t>примеру</w:t>
            </w:r>
          </w:p>
        </w:tc>
        <w:tc>
          <w:tcPr>
            <w:tcW w:w="2551" w:type="dxa"/>
          </w:tcPr>
          <w:p w:rsidR="004E16A1" w:rsidRDefault="00AA2638">
            <w:pPr>
              <w:pStyle w:val="TableParagraph"/>
              <w:numPr>
                <w:ilvl w:val="0"/>
                <w:numId w:val="840"/>
              </w:numPr>
              <w:tabs>
                <w:tab w:val="left" w:pos="176"/>
              </w:tabs>
              <w:spacing w:before="21"/>
              <w:ind w:right="154"/>
              <w:rPr>
                <w:sz w:val="14"/>
              </w:rPr>
            </w:pPr>
            <w:r>
              <w:rPr>
                <w:sz w:val="14"/>
              </w:rPr>
              <w:t>Прост</w:t>
            </w:r>
            <w:r>
              <w:rPr>
                <w:spacing w:val="-8"/>
                <w:sz w:val="14"/>
              </w:rPr>
              <w:t xml:space="preserve"> </w:t>
            </w:r>
            <w:r>
              <w:rPr>
                <w:sz w:val="14"/>
              </w:rPr>
              <w:t>каматни</w:t>
            </w:r>
            <w:r>
              <w:rPr>
                <w:spacing w:val="-8"/>
                <w:sz w:val="14"/>
              </w:rPr>
              <w:t xml:space="preserve"> </w:t>
            </w:r>
            <w:r>
              <w:rPr>
                <w:sz w:val="14"/>
              </w:rPr>
              <w:t>рачун</w:t>
            </w:r>
            <w:r>
              <w:rPr>
                <w:spacing w:val="-8"/>
                <w:sz w:val="14"/>
              </w:rPr>
              <w:t xml:space="preserve"> </w:t>
            </w:r>
            <w:r>
              <w:rPr>
                <w:sz w:val="14"/>
              </w:rPr>
              <w:t>(каматни</w:t>
            </w:r>
            <w:r>
              <w:rPr>
                <w:spacing w:val="-8"/>
                <w:sz w:val="14"/>
              </w:rPr>
              <w:t xml:space="preserve"> </w:t>
            </w:r>
            <w:r>
              <w:rPr>
                <w:sz w:val="14"/>
              </w:rPr>
              <w:t xml:space="preserve">рачун </w:t>
            </w:r>
            <w:r>
              <w:rPr>
                <w:spacing w:val="-3"/>
                <w:sz w:val="14"/>
              </w:rPr>
              <w:t xml:space="preserve">од </w:t>
            </w:r>
            <w:r>
              <w:rPr>
                <w:sz w:val="14"/>
              </w:rPr>
              <w:t>сто, више сто и ниже</w:t>
            </w:r>
            <w:r>
              <w:rPr>
                <w:spacing w:val="-3"/>
                <w:sz w:val="14"/>
              </w:rPr>
              <w:t xml:space="preserve"> </w:t>
            </w:r>
            <w:r>
              <w:rPr>
                <w:sz w:val="14"/>
              </w:rPr>
              <w:t>сто)</w:t>
            </w:r>
          </w:p>
          <w:p w:rsidR="004E16A1" w:rsidRDefault="00AA2638">
            <w:pPr>
              <w:pStyle w:val="TableParagraph"/>
              <w:numPr>
                <w:ilvl w:val="0"/>
                <w:numId w:val="840"/>
              </w:numPr>
              <w:tabs>
                <w:tab w:val="left" w:pos="176"/>
              </w:tabs>
              <w:ind w:right="146"/>
              <w:rPr>
                <w:sz w:val="14"/>
              </w:rPr>
            </w:pPr>
            <w:r>
              <w:rPr>
                <w:sz w:val="14"/>
              </w:rPr>
              <w:t>Примена простог каматног рачуна (рад са меницама и са рачуном штедног улога, потрошачки</w:t>
            </w:r>
            <w:r>
              <w:rPr>
                <w:spacing w:val="-24"/>
                <w:sz w:val="14"/>
              </w:rPr>
              <w:t xml:space="preserve"> </w:t>
            </w:r>
            <w:r>
              <w:rPr>
                <w:sz w:val="14"/>
              </w:rPr>
              <w:t>кредити)</w:t>
            </w:r>
          </w:p>
          <w:p w:rsidR="004E16A1" w:rsidRDefault="00AA2638">
            <w:pPr>
              <w:pStyle w:val="TableParagraph"/>
              <w:numPr>
                <w:ilvl w:val="0"/>
                <w:numId w:val="840"/>
              </w:numPr>
              <w:tabs>
                <w:tab w:val="left" w:pos="176"/>
              </w:tabs>
              <w:spacing w:line="158" w:lineRule="exact"/>
              <w:rPr>
                <w:sz w:val="14"/>
              </w:rPr>
            </w:pPr>
            <w:r>
              <w:rPr>
                <w:sz w:val="14"/>
              </w:rPr>
              <w:t>Појам сложеног каматног</w:t>
            </w:r>
            <w:r>
              <w:rPr>
                <w:spacing w:val="-7"/>
                <w:sz w:val="14"/>
              </w:rPr>
              <w:t xml:space="preserve"> </w:t>
            </w:r>
            <w:r>
              <w:rPr>
                <w:sz w:val="14"/>
              </w:rPr>
              <w:t>рачуна</w:t>
            </w:r>
          </w:p>
        </w:tc>
        <w:tc>
          <w:tcPr>
            <w:tcW w:w="2551" w:type="dxa"/>
            <w:vMerge/>
            <w:tcBorders>
              <w:top w:val="nil"/>
            </w:tcBorders>
          </w:tcPr>
          <w:p w:rsidR="004E16A1" w:rsidRDefault="004E16A1">
            <w:pPr>
              <w:rPr>
                <w:sz w:val="2"/>
                <w:szCs w:val="2"/>
              </w:rPr>
            </w:pPr>
          </w:p>
        </w:tc>
      </w:tr>
    </w:tbl>
    <w:p w:rsidR="004E16A1" w:rsidRDefault="00AA2638">
      <w:pPr>
        <w:pStyle w:val="BodyText"/>
        <w:spacing w:before="32"/>
      </w:pPr>
      <w:r>
        <w:t>Кључни појмови садржаја</w:t>
      </w:r>
      <w:proofErr w:type="gramStart"/>
      <w:r>
        <w:t>:права</w:t>
      </w:r>
      <w:proofErr w:type="gramEnd"/>
      <w:r>
        <w:t>, кружница, каматни рачун, штедни улог, кредит.</w:t>
      </w:r>
    </w:p>
    <w:p w:rsidR="004E16A1" w:rsidRDefault="004E16A1">
      <w:pPr>
        <w:sectPr w:rsidR="004E16A1">
          <w:pgSz w:w="11910" w:h="15780"/>
          <w:pgMar w:top="100" w:right="560" w:bottom="280" w:left="560" w:header="720" w:footer="720" w:gutter="0"/>
          <w:cols w:space="720"/>
        </w:sectPr>
      </w:pPr>
    </w:p>
    <w:p w:rsidR="004E16A1" w:rsidRDefault="00AA2638">
      <w:pPr>
        <w:tabs>
          <w:tab w:val="left" w:pos="1877"/>
        </w:tabs>
        <w:spacing w:before="69"/>
        <w:ind w:left="177"/>
        <w:rPr>
          <w:b/>
          <w:sz w:val="14"/>
        </w:rPr>
      </w:pPr>
      <w:r>
        <w:rPr>
          <w:sz w:val="14"/>
        </w:rPr>
        <w:lastRenderedPageBreak/>
        <w:t>Назив</w:t>
      </w:r>
      <w:r>
        <w:rPr>
          <w:spacing w:val="-4"/>
          <w:sz w:val="14"/>
        </w:rPr>
        <w:t xml:space="preserve"> </w:t>
      </w:r>
      <w:r>
        <w:rPr>
          <w:sz w:val="14"/>
        </w:rPr>
        <w:t>предмета:</w:t>
      </w:r>
      <w:r>
        <w:rPr>
          <w:sz w:val="14"/>
        </w:rPr>
        <w:tab/>
      </w:r>
      <w:r>
        <w:rPr>
          <w:b/>
          <w:sz w:val="14"/>
        </w:rPr>
        <w:t>ИСТОРИЈА</w:t>
      </w:r>
    </w:p>
    <w:p w:rsidR="004E16A1" w:rsidRDefault="00AA2638">
      <w:pPr>
        <w:tabs>
          <w:tab w:val="right" w:pos="2017"/>
        </w:tabs>
        <w:spacing w:before="49"/>
        <w:ind w:left="177"/>
        <w:rPr>
          <w:b/>
          <w:sz w:val="14"/>
        </w:rPr>
      </w:pPr>
      <w:r>
        <w:rPr>
          <w:spacing w:val="-3"/>
          <w:sz w:val="14"/>
        </w:rPr>
        <w:t>Годишњи</w:t>
      </w:r>
      <w:r>
        <w:rPr>
          <w:sz w:val="14"/>
        </w:rPr>
        <w:t xml:space="preserve"> фонд часова:</w:t>
      </w:r>
      <w:r>
        <w:rPr>
          <w:sz w:val="14"/>
        </w:rPr>
        <w:tab/>
      </w:r>
      <w:r>
        <w:rPr>
          <w:b/>
          <w:sz w:val="14"/>
        </w:rPr>
        <w:t>70</w:t>
      </w:r>
    </w:p>
    <w:p w:rsidR="004E16A1" w:rsidRDefault="00AA2638">
      <w:pPr>
        <w:tabs>
          <w:tab w:val="left" w:pos="1877"/>
        </w:tabs>
        <w:spacing w:before="50"/>
        <w:ind w:left="177"/>
        <w:rPr>
          <w:b/>
          <w:sz w:val="14"/>
        </w:rPr>
      </w:pPr>
      <w:r>
        <w:rPr>
          <w:sz w:val="14"/>
        </w:rPr>
        <w:t>Разред:</w:t>
      </w:r>
      <w:r>
        <w:rPr>
          <w:sz w:val="14"/>
        </w:rPr>
        <w:tab/>
      </w:r>
      <w:r>
        <w:rPr>
          <w:b/>
          <w:sz w:val="14"/>
        </w:rPr>
        <w:t>Први</w:t>
      </w:r>
    </w:p>
    <w:p w:rsidR="004E16A1" w:rsidRDefault="00AA2638">
      <w:pPr>
        <w:pStyle w:val="ListParagraph"/>
        <w:numPr>
          <w:ilvl w:val="0"/>
          <w:numId w:val="839"/>
        </w:numPr>
        <w:tabs>
          <w:tab w:val="left" w:pos="1983"/>
        </w:tabs>
        <w:spacing w:before="49" w:line="161" w:lineRule="exact"/>
        <w:rPr>
          <w:sz w:val="14"/>
        </w:rPr>
      </w:pPr>
      <w:r>
        <w:rPr>
          <w:sz w:val="14"/>
        </w:rPr>
        <w:t>Стицање хуманистичког образовања и развијање историјске</w:t>
      </w:r>
      <w:r>
        <w:rPr>
          <w:spacing w:val="-3"/>
          <w:sz w:val="14"/>
        </w:rPr>
        <w:t xml:space="preserve"> </w:t>
      </w:r>
      <w:r>
        <w:rPr>
          <w:sz w:val="14"/>
        </w:rPr>
        <w:t>свести;</w:t>
      </w:r>
    </w:p>
    <w:p w:rsidR="004E16A1" w:rsidRDefault="00AA2638">
      <w:pPr>
        <w:pStyle w:val="ListParagraph"/>
        <w:numPr>
          <w:ilvl w:val="0"/>
          <w:numId w:val="839"/>
        </w:numPr>
        <w:tabs>
          <w:tab w:val="left" w:pos="1983"/>
        </w:tabs>
        <w:spacing w:line="160" w:lineRule="exact"/>
        <w:rPr>
          <w:sz w:val="14"/>
        </w:rPr>
      </w:pPr>
      <w:r>
        <w:rPr>
          <w:sz w:val="14"/>
        </w:rPr>
        <w:t xml:space="preserve">Разумевање историјског простора и времена, историјских догађаја, појава и процеса и </w:t>
      </w:r>
      <w:r>
        <w:rPr>
          <w:spacing w:val="-3"/>
          <w:sz w:val="14"/>
        </w:rPr>
        <w:t xml:space="preserve">улоге </w:t>
      </w:r>
      <w:r>
        <w:rPr>
          <w:sz w:val="14"/>
        </w:rPr>
        <w:t>истакнутих</w:t>
      </w:r>
      <w:r>
        <w:rPr>
          <w:spacing w:val="-8"/>
          <w:sz w:val="14"/>
        </w:rPr>
        <w:t xml:space="preserve"> </w:t>
      </w:r>
      <w:r>
        <w:rPr>
          <w:sz w:val="14"/>
        </w:rPr>
        <w:t>личности;</w:t>
      </w:r>
    </w:p>
    <w:p w:rsidR="004E16A1" w:rsidRDefault="00AA2638">
      <w:pPr>
        <w:pStyle w:val="ListParagraph"/>
        <w:numPr>
          <w:ilvl w:val="0"/>
          <w:numId w:val="839"/>
        </w:numPr>
        <w:tabs>
          <w:tab w:val="left" w:pos="1983"/>
        </w:tabs>
        <w:spacing w:line="160" w:lineRule="exact"/>
        <w:rPr>
          <w:sz w:val="14"/>
        </w:rPr>
      </w:pPr>
      <w:r>
        <w:rPr>
          <w:sz w:val="14"/>
        </w:rPr>
        <w:t>Развијање индивидуалног и националног</w:t>
      </w:r>
      <w:r>
        <w:rPr>
          <w:spacing w:val="-5"/>
          <w:sz w:val="14"/>
        </w:rPr>
        <w:t xml:space="preserve"> </w:t>
      </w:r>
      <w:r>
        <w:rPr>
          <w:sz w:val="14"/>
        </w:rPr>
        <w:t>идентитета;</w:t>
      </w:r>
    </w:p>
    <w:p w:rsidR="004E16A1" w:rsidRDefault="00AA2638">
      <w:pPr>
        <w:pStyle w:val="ListParagraph"/>
        <w:numPr>
          <w:ilvl w:val="0"/>
          <w:numId w:val="839"/>
        </w:numPr>
        <w:tabs>
          <w:tab w:val="left" w:pos="1983"/>
        </w:tabs>
        <w:spacing w:line="161" w:lineRule="exact"/>
        <w:rPr>
          <w:sz w:val="14"/>
        </w:rPr>
      </w:pPr>
      <w:r>
        <w:rPr>
          <w:sz w:val="14"/>
        </w:rPr>
        <w:t>Стицање</w:t>
      </w:r>
      <w:r>
        <w:rPr>
          <w:spacing w:val="-2"/>
          <w:sz w:val="14"/>
        </w:rPr>
        <w:t xml:space="preserve"> </w:t>
      </w:r>
      <w:r>
        <w:rPr>
          <w:sz w:val="14"/>
        </w:rPr>
        <w:t>и</w:t>
      </w:r>
      <w:r>
        <w:rPr>
          <w:spacing w:val="-3"/>
          <w:sz w:val="14"/>
        </w:rPr>
        <w:t xml:space="preserve"> </w:t>
      </w:r>
      <w:r>
        <w:rPr>
          <w:sz w:val="14"/>
        </w:rPr>
        <w:t>проширивање</w:t>
      </w:r>
      <w:r>
        <w:rPr>
          <w:spacing w:val="-2"/>
          <w:sz w:val="14"/>
        </w:rPr>
        <w:t xml:space="preserve"> </w:t>
      </w:r>
      <w:r>
        <w:rPr>
          <w:sz w:val="14"/>
        </w:rPr>
        <w:t>знања,</w:t>
      </w:r>
      <w:r>
        <w:rPr>
          <w:spacing w:val="-3"/>
          <w:sz w:val="14"/>
        </w:rPr>
        <w:t xml:space="preserve"> </w:t>
      </w:r>
      <w:r>
        <w:rPr>
          <w:sz w:val="14"/>
        </w:rPr>
        <w:t>развијање</w:t>
      </w:r>
      <w:r>
        <w:rPr>
          <w:spacing w:val="-2"/>
          <w:sz w:val="14"/>
        </w:rPr>
        <w:t xml:space="preserve"> </w:t>
      </w:r>
      <w:r>
        <w:rPr>
          <w:sz w:val="14"/>
        </w:rPr>
        <w:t>вештина</w:t>
      </w:r>
      <w:r>
        <w:rPr>
          <w:spacing w:val="-2"/>
          <w:sz w:val="14"/>
        </w:rPr>
        <w:t xml:space="preserve"> </w:t>
      </w:r>
      <w:r>
        <w:rPr>
          <w:sz w:val="14"/>
        </w:rPr>
        <w:t>и</w:t>
      </w:r>
      <w:r>
        <w:rPr>
          <w:spacing w:val="-3"/>
          <w:sz w:val="14"/>
        </w:rPr>
        <w:t xml:space="preserve"> </w:t>
      </w:r>
      <w:r>
        <w:rPr>
          <w:sz w:val="14"/>
        </w:rPr>
        <w:t>формирање</w:t>
      </w:r>
      <w:r>
        <w:rPr>
          <w:spacing w:val="-2"/>
          <w:sz w:val="14"/>
        </w:rPr>
        <w:t xml:space="preserve"> </w:t>
      </w:r>
      <w:r>
        <w:rPr>
          <w:sz w:val="14"/>
        </w:rPr>
        <w:t>ставова</w:t>
      </w:r>
      <w:r>
        <w:rPr>
          <w:spacing w:val="-2"/>
          <w:sz w:val="14"/>
        </w:rPr>
        <w:t xml:space="preserve"> </w:t>
      </w:r>
      <w:r>
        <w:rPr>
          <w:sz w:val="14"/>
        </w:rPr>
        <w:t>неопходних</w:t>
      </w:r>
      <w:r>
        <w:rPr>
          <w:spacing w:val="-2"/>
          <w:sz w:val="14"/>
        </w:rPr>
        <w:t xml:space="preserve"> </w:t>
      </w:r>
      <w:r>
        <w:rPr>
          <w:sz w:val="14"/>
        </w:rPr>
        <w:t>за</w:t>
      </w:r>
      <w:r>
        <w:rPr>
          <w:spacing w:val="-3"/>
          <w:sz w:val="14"/>
        </w:rPr>
        <w:t xml:space="preserve"> </w:t>
      </w:r>
      <w:r>
        <w:rPr>
          <w:sz w:val="14"/>
        </w:rPr>
        <w:t>разумевање</w:t>
      </w:r>
      <w:r>
        <w:rPr>
          <w:spacing w:val="-2"/>
          <w:sz w:val="14"/>
        </w:rPr>
        <w:t xml:space="preserve"> </w:t>
      </w:r>
      <w:r>
        <w:rPr>
          <w:sz w:val="14"/>
        </w:rPr>
        <w:t>савременог</w:t>
      </w:r>
      <w:r>
        <w:rPr>
          <w:spacing w:val="-2"/>
          <w:sz w:val="14"/>
        </w:rPr>
        <w:t xml:space="preserve"> </w:t>
      </w:r>
      <w:r>
        <w:rPr>
          <w:sz w:val="14"/>
        </w:rPr>
        <w:t>света</w:t>
      </w:r>
      <w:r>
        <w:rPr>
          <w:spacing w:val="-2"/>
          <w:sz w:val="14"/>
        </w:rPr>
        <w:t xml:space="preserve"> </w:t>
      </w:r>
      <w:r>
        <w:rPr>
          <w:sz w:val="14"/>
        </w:rPr>
        <w:t>(у</w:t>
      </w:r>
      <w:r>
        <w:rPr>
          <w:spacing w:val="-2"/>
          <w:sz w:val="14"/>
        </w:rPr>
        <w:t xml:space="preserve"> </w:t>
      </w:r>
      <w:r>
        <w:rPr>
          <w:sz w:val="14"/>
        </w:rPr>
        <w:t>националном,</w:t>
      </w:r>
    </w:p>
    <w:p w:rsidR="004E16A1" w:rsidRDefault="004E16A1">
      <w:pPr>
        <w:spacing w:line="161" w:lineRule="exact"/>
        <w:rPr>
          <w:sz w:val="14"/>
        </w:rPr>
        <w:sectPr w:rsidR="004E16A1">
          <w:pgSz w:w="11910" w:h="15780"/>
          <w:pgMar w:top="180" w:right="560" w:bottom="280" w:left="560" w:header="720" w:footer="720" w:gutter="0"/>
          <w:cols w:space="720"/>
        </w:sectPr>
      </w:pPr>
    </w:p>
    <w:p w:rsidR="004E16A1" w:rsidRDefault="00AA2638">
      <w:pPr>
        <w:spacing w:before="79"/>
        <w:ind w:left="177"/>
        <w:rPr>
          <w:sz w:val="14"/>
        </w:rPr>
      </w:pPr>
      <w:r>
        <w:rPr>
          <w:sz w:val="14"/>
        </w:rPr>
        <w:t>Циљеви учења:</w:t>
      </w:r>
    </w:p>
    <w:p w:rsidR="004E16A1" w:rsidRDefault="00AA2638">
      <w:pPr>
        <w:spacing w:line="160" w:lineRule="exact"/>
        <w:ind w:left="177"/>
        <w:rPr>
          <w:sz w:val="14"/>
        </w:rPr>
      </w:pPr>
      <w:r>
        <w:br w:type="column"/>
      </w:r>
      <w:proofErr w:type="gramStart"/>
      <w:r>
        <w:rPr>
          <w:sz w:val="14"/>
        </w:rPr>
        <w:t>регионалном</w:t>
      </w:r>
      <w:proofErr w:type="gramEnd"/>
      <w:r>
        <w:rPr>
          <w:sz w:val="14"/>
        </w:rPr>
        <w:t>, европском и глобалном оквиру);</w:t>
      </w:r>
    </w:p>
    <w:p w:rsidR="004E16A1" w:rsidRDefault="00AA2638">
      <w:pPr>
        <w:pStyle w:val="ListParagraph"/>
        <w:numPr>
          <w:ilvl w:val="0"/>
          <w:numId w:val="1102"/>
        </w:numPr>
        <w:tabs>
          <w:tab w:val="left" w:pos="283"/>
        </w:tabs>
        <w:spacing w:line="240" w:lineRule="auto"/>
        <w:ind w:right="383" w:firstLine="0"/>
        <w:rPr>
          <w:sz w:val="14"/>
        </w:rPr>
      </w:pPr>
      <w:r>
        <w:rPr>
          <w:sz w:val="14"/>
        </w:rPr>
        <w:t>Унапређивање функционалних вештина и компетенција неопходних за живот у савременом друштву (истраживачких вештина, критичког и креативног</w:t>
      </w:r>
      <w:r>
        <w:rPr>
          <w:spacing w:val="-4"/>
          <w:sz w:val="14"/>
        </w:rPr>
        <w:t xml:space="preserve"> </w:t>
      </w:r>
      <w:r>
        <w:rPr>
          <w:sz w:val="14"/>
        </w:rPr>
        <w:t>мишљења,</w:t>
      </w:r>
      <w:r>
        <w:rPr>
          <w:spacing w:val="-4"/>
          <w:sz w:val="14"/>
        </w:rPr>
        <w:t xml:space="preserve"> </w:t>
      </w:r>
      <w:r>
        <w:rPr>
          <w:sz w:val="14"/>
        </w:rPr>
        <w:t>способности</w:t>
      </w:r>
      <w:r>
        <w:rPr>
          <w:spacing w:val="-4"/>
          <w:sz w:val="14"/>
        </w:rPr>
        <w:t xml:space="preserve"> </w:t>
      </w:r>
      <w:r>
        <w:rPr>
          <w:sz w:val="14"/>
        </w:rPr>
        <w:t>изражавања</w:t>
      </w:r>
      <w:r>
        <w:rPr>
          <w:spacing w:val="-4"/>
          <w:sz w:val="14"/>
        </w:rPr>
        <w:t xml:space="preserve"> </w:t>
      </w:r>
      <w:r>
        <w:rPr>
          <w:sz w:val="14"/>
        </w:rPr>
        <w:t>и</w:t>
      </w:r>
      <w:r>
        <w:rPr>
          <w:spacing w:val="-5"/>
          <w:sz w:val="14"/>
        </w:rPr>
        <w:t xml:space="preserve"> </w:t>
      </w:r>
      <w:r>
        <w:rPr>
          <w:sz w:val="14"/>
        </w:rPr>
        <w:t>образлагања</w:t>
      </w:r>
      <w:r>
        <w:rPr>
          <w:spacing w:val="-4"/>
          <w:sz w:val="14"/>
        </w:rPr>
        <w:t xml:space="preserve"> </w:t>
      </w:r>
      <w:r>
        <w:rPr>
          <w:sz w:val="14"/>
        </w:rPr>
        <w:t>сопствених</w:t>
      </w:r>
      <w:r>
        <w:rPr>
          <w:spacing w:val="-4"/>
          <w:sz w:val="14"/>
        </w:rPr>
        <w:t xml:space="preserve"> </w:t>
      </w:r>
      <w:r>
        <w:rPr>
          <w:sz w:val="14"/>
        </w:rPr>
        <w:t>ставова,</w:t>
      </w:r>
      <w:r>
        <w:rPr>
          <w:spacing w:val="-4"/>
          <w:sz w:val="14"/>
        </w:rPr>
        <w:t xml:space="preserve"> </w:t>
      </w:r>
      <w:r>
        <w:rPr>
          <w:sz w:val="14"/>
        </w:rPr>
        <w:t>разумевања</w:t>
      </w:r>
      <w:r>
        <w:rPr>
          <w:spacing w:val="-4"/>
          <w:sz w:val="14"/>
        </w:rPr>
        <w:t xml:space="preserve"> </w:t>
      </w:r>
      <w:r>
        <w:rPr>
          <w:sz w:val="14"/>
        </w:rPr>
        <w:t>мултикултуралности,</w:t>
      </w:r>
      <w:r>
        <w:rPr>
          <w:spacing w:val="-4"/>
          <w:sz w:val="14"/>
        </w:rPr>
        <w:t xml:space="preserve"> </w:t>
      </w:r>
      <w:r>
        <w:rPr>
          <w:sz w:val="14"/>
        </w:rPr>
        <w:t>развијање</w:t>
      </w:r>
      <w:r>
        <w:rPr>
          <w:spacing w:val="-4"/>
          <w:sz w:val="14"/>
        </w:rPr>
        <w:t xml:space="preserve"> </w:t>
      </w:r>
      <w:r>
        <w:rPr>
          <w:sz w:val="14"/>
        </w:rPr>
        <w:t>толеранције</w:t>
      </w:r>
      <w:r>
        <w:rPr>
          <w:spacing w:val="-5"/>
          <w:sz w:val="14"/>
        </w:rPr>
        <w:t xml:space="preserve"> </w:t>
      </w:r>
      <w:r>
        <w:rPr>
          <w:sz w:val="14"/>
        </w:rPr>
        <w:t>и културе аргументованог</w:t>
      </w:r>
      <w:r>
        <w:rPr>
          <w:spacing w:val="-1"/>
          <w:sz w:val="14"/>
        </w:rPr>
        <w:t xml:space="preserve"> </w:t>
      </w:r>
      <w:r>
        <w:rPr>
          <w:sz w:val="14"/>
        </w:rPr>
        <w:t>дијалога);</w:t>
      </w:r>
    </w:p>
    <w:p w:rsidR="004E16A1" w:rsidRDefault="00AA2638">
      <w:pPr>
        <w:pStyle w:val="ListParagraph"/>
        <w:numPr>
          <w:ilvl w:val="0"/>
          <w:numId w:val="1102"/>
        </w:numPr>
        <w:tabs>
          <w:tab w:val="left" w:pos="283"/>
        </w:tabs>
        <w:spacing w:line="158" w:lineRule="exact"/>
        <w:ind w:firstLine="0"/>
        <w:rPr>
          <w:sz w:val="14"/>
        </w:rPr>
      </w:pPr>
      <w:r>
        <w:rPr>
          <w:sz w:val="14"/>
        </w:rPr>
        <w:t>Оспособљавање за ефикасно коришћење информационо-комуникационих</w:t>
      </w:r>
      <w:r>
        <w:rPr>
          <w:spacing w:val="-4"/>
          <w:sz w:val="14"/>
        </w:rPr>
        <w:t xml:space="preserve"> </w:t>
      </w:r>
      <w:r>
        <w:rPr>
          <w:sz w:val="14"/>
        </w:rPr>
        <w:t>технологија;</w:t>
      </w:r>
    </w:p>
    <w:p w:rsidR="004E16A1" w:rsidRDefault="00AA2638">
      <w:pPr>
        <w:pStyle w:val="ListParagraph"/>
        <w:numPr>
          <w:ilvl w:val="0"/>
          <w:numId w:val="1102"/>
        </w:numPr>
        <w:tabs>
          <w:tab w:val="left" w:pos="283"/>
        </w:tabs>
        <w:spacing w:line="161" w:lineRule="exact"/>
        <w:ind w:firstLine="0"/>
        <w:rPr>
          <w:sz w:val="14"/>
        </w:rPr>
      </w:pPr>
      <w:r>
        <w:rPr>
          <w:sz w:val="14"/>
        </w:rPr>
        <w:t>Развијање свести о потреби сталног усавршавања и свести о важности неговања културно-историјске</w:t>
      </w:r>
      <w:r>
        <w:rPr>
          <w:spacing w:val="-9"/>
          <w:sz w:val="14"/>
        </w:rPr>
        <w:t xml:space="preserve"> </w:t>
      </w:r>
      <w:r>
        <w:rPr>
          <w:sz w:val="14"/>
        </w:rPr>
        <w:t>баштине.</w:t>
      </w:r>
    </w:p>
    <w:p w:rsidR="004E16A1" w:rsidRDefault="004E16A1">
      <w:pPr>
        <w:spacing w:line="161" w:lineRule="exact"/>
        <w:rPr>
          <w:sz w:val="14"/>
        </w:rPr>
        <w:sectPr w:rsidR="004E16A1">
          <w:type w:val="continuous"/>
          <w:pgSz w:w="11910" w:h="15780"/>
          <w:pgMar w:top="1480" w:right="560" w:bottom="280" w:left="560" w:header="720" w:footer="720" w:gutter="0"/>
          <w:cols w:num="2" w:space="720" w:equalWidth="0">
            <w:col w:w="1138" w:space="563"/>
            <w:col w:w="9089"/>
          </w:cols>
        </w:sectPr>
      </w:pPr>
    </w:p>
    <w:p w:rsidR="004E16A1" w:rsidRDefault="004E16A1">
      <w:pPr>
        <w:pStyle w:val="BodyText"/>
        <w:spacing w:before="2"/>
        <w:ind w:left="0"/>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4E16A1">
            <w:pPr>
              <w:pStyle w:val="TableParagraph"/>
              <w:spacing w:before="3"/>
              <w:ind w:left="0"/>
              <w:rPr>
                <w:sz w:val="15"/>
              </w:rPr>
            </w:pPr>
          </w:p>
          <w:p w:rsidR="004E16A1" w:rsidRDefault="00AA2638">
            <w:pPr>
              <w:pStyle w:val="TableParagraph"/>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948" w:right="100" w:hanging="765"/>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1060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8"/>
              <w:ind w:left="0"/>
              <w:rPr>
                <w:sz w:val="14"/>
              </w:rPr>
            </w:pPr>
          </w:p>
          <w:p w:rsidR="004E16A1" w:rsidRDefault="00AA2638">
            <w:pPr>
              <w:pStyle w:val="TableParagraph"/>
              <w:ind w:left="398" w:right="162" w:hanging="205"/>
              <w:rPr>
                <w:b/>
                <w:sz w:val="14"/>
              </w:rPr>
            </w:pPr>
            <w:r>
              <w:rPr>
                <w:b/>
                <w:sz w:val="14"/>
              </w:rPr>
              <w:t>Српска држава и државност</w:t>
            </w:r>
          </w:p>
        </w:tc>
        <w:tc>
          <w:tcPr>
            <w:tcW w:w="1701" w:type="dxa"/>
          </w:tcPr>
          <w:p w:rsidR="004E16A1" w:rsidRDefault="00AA2638">
            <w:pPr>
              <w:pStyle w:val="TableParagraph"/>
              <w:numPr>
                <w:ilvl w:val="0"/>
                <w:numId w:val="838"/>
              </w:numPr>
              <w:tabs>
                <w:tab w:val="left" w:pos="177"/>
              </w:tabs>
              <w:spacing w:before="18"/>
              <w:ind w:right="166"/>
              <w:rPr>
                <w:sz w:val="14"/>
              </w:rPr>
            </w:pPr>
            <w:r>
              <w:rPr>
                <w:sz w:val="14"/>
              </w:rPr>
              <w:t>Проширивање знања о настанку модерне српске државе и најважнијим</w:t>
            </w:r>
            <w:r>
              <w:rPr>
                <w:spacing w:val="-12"/>
                <w:sz w:val="14"/>
              </w:rPr>
              <w:t xml:space="preserve"> </w:t>
            </w:r>
            <w:r>
              <w:rPr>
                <w:sz w:val="14"/>
              </w:rPr>
              <w:t>одликама српске</w:t>
            </w:r>
            <w:r>
              <w:rPr>
                <w:spacing w:val="-1"/>
                <w:sz w:val="14"/>
              </w:rPr>
              <w:t xml:space="preserve"> </w:t>
            </w:r>
            <w:r>
              <w:rPr>
                <w:sz w:val="14"/>
              </w:rPr>
              <w:t>државности.</w:t>
            </w:r>
          </w:p>
          <w:p w:rsidR="004E16A1" w:rsidRDefault="00AA2638">
            <w:pPr>
              <w:pStyle w:val="TableParagraph"/>
              <w:numPr>
                <w:ilvl w:val="0"/>
                <w:numId w:val="838"/>
              </w:numPr>
              <w:tabs>
                <w:tab w:val="left" w:pos="177"/>
              </w:tabs>
              <w:spacing w:line="237" w:lineRule="auto"/>
              <w:ind w:right="82"/>
              <w:rPr>
                <w:sz w:val="14"/>
              </w:rPr>
            </w:pPr>
            <w:r>
              <w:rPr>
                <w:sz w:val="14"/>
              </w:rPr>
              <w:t>Развијање свести о значају средњовековне државности за настанак модерне српске</w:t>
            </w:r>
            <w:r>
              <w:rPr>
                <w:spacing w:val="-9"/>
                <w:sz w:val="14"/>
              </w:rPr>
              <w:t xml:space="preserve"> </w:t>
            </w:r>
            <w:r>
              <w:rPr>
                <w:sz w:val="14"/>
              </w:rPr>
              <w:t>државе.</w:t>
            </w:r>
          </w:p>
          <w:p w:rsidR="004E16A1" w:rsidRDefault="00AA2638">
            <w:pPr>
              <w:pStyle w:val="TableParagraph"/>
              <w:numPr>
                <w:ilvl w:val="0"/>
                <w:numId w:val="838"/>
              </w:numPr>
              <w:tabs>
                <w:tab w:val="left" w:pos="177"/>
              </w:tabs>
              <w:ind w:right="216"/>
              <w:rPr>
                <w:sz w:val="14"/>
              </w:rPr>
            </w:pPr>
            <w:r>
              <w:rPr>
                <w:spacing w:val="-3"/>
                <w:sz w:val="14"/>
              </w:rPr>
              <w:t xml:space="preserve">Уочавање улоге </w:t>
            </w:r>
            <w:r>
              <w:rPr>
                <w:sz w:val="14"/>
              </w:rPr>
              <w:t>знаменитих личности у развоју српске државности.</w:t>
            </w:r>
          </w:p>
          <w:p w:rsidR="004E16A1" w:rsidRDefault="00AA2638">
            <w:pPr>
              <w:pStyle w:val="TableParagraph"/>
              <w:numPr>
                <w:ilvl w:val="0"/>
                <w:numId w:val="838"/>
              </w:numPr>
              <w:tabs>
                <w:tab w:val="left" w:pos="177"/>
              </w:tabs>
              <w:spacing w:line="237" w:lineRule="auto"/>
              <w:ind w:right="300"/>
              <w:rPr>
                <w:sz w:val="14"/>
              </w:rPr>
            </w:pPr>
            <w:r>
              <w:rPr>
                <w:sz w:val="14"/>
              </w:rPr>
              <w:t>Разумевање најзначајнијих</w:t>
            </w:r>
            <w:r>
              <w:rPr>
                <w:spacing w:val="-12"/>
                <w:sz w:val="14"/>
              </w:rPr>
              <w:t xml:space="preserve"> </w:t>
            </w:r>
            <w:r>
              <w:rPr>
                <w:sz w:val="14"/>
              </w:rPr>
              <w:t>идеја модерног доба и њиховог утицаја у процесу стварања српске</w:t>
            </w:r>
            <w:r>
              <w:rPr>
                <w:spacing w:val="-1"/>
                <w:sz w:val="14"/>
              </w:rPr>
              <w:t xml:space="preserve"> </w:t>
            </w:r>
            <w:r>
              <w:rPr>
                <w:sz w:val="14"/>
              </w:rPr>
              <w:t>државе.</w:t>
            </w:r>
          </w:p>
          <w:p w:rsidR="004E16A1" w:rsidRDefault="00AA2638">
            <w:pPr>
              <w:pStyle w:val="TableParagraph"/>
              <w:numPr>
                <w:ilvl w:val="0"/>
                <w:numId w:val="838"/>
              </w:numPr>
              <w:tabs>
                <w:tab w:val="left" w:pos="177"/>
              </w:tabs>
              <w:ind w:right="61"/>
              <w:rPr>
                <w:sz w:val="14"/>
              </w:rPr>
            </w:pPr>
            <w:r>
              <w:rPr>
                <w:sz w:val="14"/>
              </w:rPr>
              <w:t>Разумевање међународног</w:t>
            </w:r>
            <w:r>
              <w:rPr>
                <w:spacing w:val="-14"/>
                <w:sz w:val="14"/>
              </w:rPr>
              <w:t xml:space="preserve"> </w:t>
            </w:r>
            <w:r>
              <w:rPr>
                <w:sz w:val="14"/>
              </w:rPr>
              <w:t xml:space="preserve">контекста у </w:t>
            </w:r>
            <w:r>
              <w:rPr>
                <w:spacing w:val="-3"/>
                <w:sz w:val="14"/>
              </w:rPr>
              <w:t xml:space="preserve">коме </w:t>
            </w:r>
            <w:r>
              <w:rPr>
                <w:sz w:val="14"/>
              </w:rPr>
              <w:t>настаје и постоји српска</w:t>
            </w:r>
            <w:r>
              <w:rPr>
                <w:spacing w:val="-1"/>
                <w:sz w:val="14"/>
              </w:rPr>
              <w:t xml:space="preserve"> </w:t>
            </w:r>
            <w:r>
              <w:rPr>
                <w:sz w:val="14"/>
              </w:rPr>
              <w:t>држава.</w:t>
            </w:r>
          </w:p>
        </w:tc>
        <w:tc>
          <w:tcPr>
            <w:tcW w:w="2268" w:type="dxa"/>
          </w:tcPr>
          <w:p w:rsidR="004E16A1" w:rsidRDefault="00AA2638">
            <w:pPr>
              <w:pStyle w:val="TableParagraph"/>
              <w:numPr>
                <w:ilvl w:val="0"/>
                <w:numId w:val="837"/>
              </w:numPr>
              <w:tabs>
                <w:tab w:val="left" w:pos="176"/>
              </w:tabs>
              <w:spacing w:before="18"/>
              <w:ind w:right="45" w:hanging="119"/>
              <w:rPr>
                <w:sz w:val="14"/>
              </w:rPr>
            </w:pPr>
            <w:r>
              <w:rPr>
                <w:sz w:val="14"/>
              </w:rPr>
              <w:t>препозна различите историјске садржаје (личности, догађаје, појаве и процесе) и доведе их у везу</w:t>
            </w:r>
            <w:r>
              <w:rPr>
                <w:spacing w:val="-12"/>
                <w:sz w:val="14"/>
              </w:rPr>
              <w:t xml:space="preserve"> </w:t>
            </w:r>
            <w:r>
              <w:rPr>
                <w:sz w:val="14"/>
              </w:rPr>
              <w:t>са</w:t>
            </w:r>
            <w:r>
              <w:rPr>
                <w:spacing w:val="-12"/>
                <w:sz w:val="14"/>
              </w:rPr>
              <w:t xml:space="preserve"> </w:t>
            </w:r>
            <w:r>
              <w:rPr>
                <w:sz w:val="14"/>
              </w:rPr>
              <w:t>одговарајућом</w:t>
            </w:r>
            <w:r>
              <w:rPr>
                <w:spacing w:val="-12"/>
                <w:sz w:val="14"/>
              </w:rPr>
              <w:t xml:space="preserve"> </w:t>
            </w:r>
            <w:r>
              <w:rPr>
                <w:sz w:val="14"/>
              </w:rPr>
              <w:t>временском одредницом и историјским периодом;</w:t>
            </w:r>
          </w:p>
          <w:p w:rsidR="004E16A1" w:rsidRDefault="00AA2638">
            <w:pPr>
              <w:pStyle w:val="TableParagraph"/>
              <w:numPr>
                <w:ilvl w:val="0"/>
                <w:numId w:val="837"/>
              </w:numPr>
              <w:tabs>
                <w:tab w:val="left" w:pos="176"/>
              </w:tabs>
              <w:spacing w:line="237" w:lineRule="auto"/>
              <w:ind w:right="138" w:hanging="119"/>
              <w:rPr>
                <w:sz w:val="14"/>
              </w:rPr>
            </w:pPr>
            <w:r>
              <w:rPr>
                <w:sz w:val="14"/>
              </w:rPr>
              <w:t>разликује периоде у којима је постојала, престала да постоји и поново настала српска</w:t>
            </w:r>
            <w:r>
              <w:rPr>
                <w:spacing w:val="-7"/>
                <w:sz w:val="14"/>
              </w:rPr>
              <w:t xml:space="preserve"> </w:t>
            </w:r>
            <w:r>
              <w:rPr>
                <w:sz w:val="14"/>
              </w:rPr>
              <w:t>држава;</w:t>
            </w:r>
          </w:p>
          <w:p w:rsidR="004E16A1" w:rsidRDefault="00AA2638">
            <w:pPr>
              <w:pStyle w:val="TableParagraph"/>
              <w:numPr>
                <w:ilvl w:val="0"/>
                <w:numId w:val="837"/>
              </w:numPr>
              <w:tabs>
                <w:tab w:val="left" w:pos="176"/>
              </w:tabs>
              <w:ind w:right="173" w:hanging="119"/>
              <w:jc w:val="both"/>
              <w:rPr>
                <w:sz w:val="14"/>
              </w:rPr>
            </w:pPr>
            <w:r>
              <w:rPr>
                <w:sz w:val="14"/>
              </w:rPr>
              <w:t>наведе и упореди одлике</w:t>
            </w:r>
            <w:r>
              <w:rPr>
                <w:spacing w:val="-20"/>
                <w:sz w:val="14"/>
              </w:rPr>
              <w:t xml:space="preserve"> </w:t>
            </w:r>
            <w:r>
              <w:rPr>
                <w:sz w:val="14"/>
              </w:rPr>
              <w:t>српске државности у средњем и новом веку;</w:t>
            </w:r>
          </w:p>
          <w:p w:rsidR="004E16A1" w:rsidRDefault="00AA2638">
            <w:pPr>
              <w:pStyle w:val="TableParagraph"/>
              <w:numPr>
                <w:ilvl w:val="0"/>
                <w:numId w:val="837"/>
              </w:numPr>
              <w:tabs>
                <w:tab w:val="left" w:pos="176"/>
              </w:tabs>
              <w:spacing w:line="237" w:lineRule="auto"/>
              <w:ind w:right="329" w:hanging="119"/>
              <w:rPr>
                <w:sz w:val="14"/>
              </w:rPr>
            </w:pPr>
            <w:r>
              <w:rPr>
                <w:sz w:val="14"/>
              </w:rPr>
              <w:t>уочи утицај европских револуционарних збивања</w:t>
            </w:r>
            <w:r>
              <w:rPr>
                <w:spacing w:val="-17"/>
                <w:sz w:val="14"/>
              </w:rPr>
              <w:t xml:space="preserve"> </w:t>
            </w:r>
            <w:r>
              <w:rPr>
                <w:sz w:val="14"/>
              </w:rPr>
              <w:t>на развој српске националне и државне</w:t>
            </w:r>
            <w:r>
              <w:rPr>
                <w:spacing w:val="-1"/>
                <w:sz w:val="14"/>
              </w:rPr>
              <w:t xml:space="preserve"> </w:t>
            </w:r>
            <w:r>
              <w:rPr>
                <w:sz w:val="14"/>
              </w:rPr>
              <w:t>идеје;</w:t>
            </w:r>
          </w:p>
          <w:p w:rsidR="004E16A1" w:rsidRDefault="00AA2638">
            <w:pPr>
              <w:pStyle w:val="TableParagraph"/>
              <w:numPr>
                <w:ilvl w:val="0"/>
                <w:numId w:val="837"/>
              </w:numPr>
              <w:tabs>
                <w:tab w:val="left" w:pos="176"/>
              </w:tabs>
              <w:ind w:right="119" w:hanging="119"/>
              <w:rPr>
                <w:sz w:val="14"/>
              </w:rPr>
            </w:pPr>
            <w:r>
              <w:rPr>
                <w:sz w:val="14"/>
              </w:rPr>
              <w:t>објасни узроке и последице Српске револуције, ослободилачких ратова 1876– 1878, балканских ратова и</w:t>
            </w:r>
            <w:r>
              <w:rPr>
                <w:spacing w:val="-15"/>
                <w:sz w:val="14"/>
              </w:rPr>
              <w:t xml:space="preserve"> </w:t>
            </w:r>
            <w:r>
              <w:rPr>
                <w:sz w:val="14"/>
              </w:rPr>
              <w:t>Првог светског</w:t>
            </w:r>
            <w:r>
              <w:rPr>
                <w:spacing w:val="-1"/>
                <w:sz w:val="14"/>
              </w:rPr>
              <w:t xml:space="preserve"> </w:t>
            </w:r>
            <w:r>
              <w:rPr>
                <w:sz w:val="14"/>
              </w:rPr>
              <w:t>рата;</w:t>
            </w:r>
          </w:p>
          <w:p w:rsidR="004E16A1" w:rsidRDefault="00AA2638">
            <w:pPr>
              <w:pStyle w:val="TableParagraph"/>
              <w:numPr>
                <w:ilvl w:val="0"/>
                <w:numId w:val="837"/>
              </w:numPr>
              <w:tabs>
                <w:tab w:val="left" w:pos="176"/>
              </w:tabs>
              <w:spacing w:line="237" w:lineRule="auto"/>
              <w:ind w:right="270" w:hanging="119"/>
              <w:rPr>
                <w:sz w:val="14"/>
              </w:rPr>
            </w:pPr>
            <w:r>
              <w:rPr>
                <w:sz w:val="14"/>
              </w:rPr>
              <w:t>уочи и објасни на историјској карти промене граница</w:t>
            </w:r>
            <w:r>
              <w:rPr>
                <w:spacing w:val="-20"/>
                <w:sz w:val="14"/>
              </w:rPr>
              <w:t xml:space="preserve"> </w:t>
            </w:r>
            <w:r>
              <w:rPr>
                <w:sz w:val="14"/>
              </w:rPr>
              <w:t>српске државе;</w:t>
            </w:r>
          </w:p>
          <w:p w:rsidR="004E16A1" w:rsidRDefault="00AA2638">
            <w:pPr>
              <w:pStyle w:val="TableParagraph"/>
              <w:numPr>
                <w:ilvl w:val="0"/>
                <w:numId w:val="837"/>
              </w:numPr>
              <w:tabs>
                <w:tab w:val="left" w:pos="176"/>
              </w:tabs>
              <w:ind w:right="79" w:hanging="119"/>
              <w:rPr>
                <w:sz w:val="14"/>
              </w:rPr>
            </w:pPr>
            <w:r>
              <w:rPr>
                <w:sz w:val="14"/>
              </w:rPr>
              <w:t xml:space="preserve">лоцира места најважнијих битака које су вођене </w:t>
            </w:r>
            <w:r>
              <w:rPr>
                <w:spacing w:val="-3"/>
                <w:sz w:val="14"/>
              </w:rPr>
              <w:t xml:space="preserve">током </w:t>
            </w:r>
            <w:r>
              <w:rPr>
                <w:sz w:val="14"/>
              </w:rPr>
              <w:t>Српске револуције, ослободилачких ратова 1876–1878, балканских ратова и Првог светског</w:t>
            </w:r>
            <w:r>
              <w:rPr>
                <w:spacing w:val="-9"/>
                <w:sz w:val="14"/>
              </w:rPr>
              <w:t xml:space="preserve"> </w:t>
            </w:r>
            <w:r>
              <w:rPr>
                <w:sz w:val="14"/>
              </w:rPr>
              <w:t>рата;</w:t>
            </w:r>
          </w:p>
          <w:p w:rsidR="004E16A1" w:rsidRDefault="00AA2638">
            <w:pPr>
              <w:pStyle w:val="TableParagraph"/>
              <w:numPr>
                <w:ilvl w:val="0"/>
                <w:numId w:val="837"/>
              </w:numPr>
              <w:tabs>
                <w:tab w:val="left" w:pos="176"/>
              </w:tabs>
              <w:spacing w:line="237" w:lineRule="auto"/>
              <w:ind w:right="71" w:hanging="119"/>
              <w:rPr>
                <w:sz w:val="14"/>
              </w:rPr>
            </w:pPr>
            <w:r>
              <w:rPr>
                <w:sz w:val="14"/>
              </w:rPr>
              <w:t>опише улогу истакнутих личности у Српској револуцији, у развоју државних иституција и формирању модерног</w:t>
            </w:r>
            <w:r>
              <w:rPr>
                <w:spacing w:val="-21"/>
                <w:sz w:val="14"/>
              </w:rPr>
              <w:t xml:space="preserve"> </w:t>
            </w:r>
            <w:r>
              <w:rPr>
                <w:sz w:val="14"/>
              </w:rPr>
              <w:t>политичког система, у ослободилачким ратовима 1876–1878, балканским ратовима и Првом светском</w:t>
            </w:r>
            <w:r>
              <w:rPr>
                <w:spacing w:val="-27"/>
                <w:sz w:val="14"/>
              </w:rPr>
              <w:t xml:space="preserve"> </w:t>
            </w:r>
            <w:r>
              <w:rPr>
                <w:sz w:val="14"/>
              </w:rPr>
              <w:t>рату;</w:t>
            </w:r>
          </w:p>
          <w:p w:rsidR="004E16A1" w:rsidRDefault="00AA2638">
            <w:pPr>
              <w:pStyle w:val="TableParagraph"/>
              <w:numPr>
                <w:ilvl w:val="0"/>
                <w:numId w:val="837"/>
              </w:numPr>
              <w:tabs>
                <w:tab w:val="left" w:pos="176"/>
              </w:tabs>
              <w:ind w:right="265" w:hanging="119"/>
              <w:rPr>
                <w:sz w:val="14"/>
              </w:rPr>
            </w:pPr>
            <w:proofErr w:type="gramStart"/>
            <w:r>
              <w:rPr>
                <w:sz w:val="14"/>
              </w:rPr>
              <w:t>изведе</w:t>
            </w:r>
            <w:proofErr w:type="gramEnd"/>
            <w:r>
              <w:rPr>
                <w:sz w:val="14"/>
              </w:rPr>
              <w:t xml:space="preserve"> закључак о значају уставности за развој модерног политичког</w:t>
            </w:r>
            <w:r>
              <w:rPr>
                <w:spacing w:val="-1"/>
                <w:sz w:val="14"/>
              </w:rPr>
              <w:t xml:space="preserve"> </w:t>
            </w:r>
            <w:r>
              <w:rPr>
                <w:sz w:val="14"/>
              </w:rPr>
              <w:t>система.</w:t>
            </w:r>
          </w:p>
        </w:tc>
        <w:tc>
          <w:tcPr>
            <w:tcW w:w="2551" w:type="dxa"/>
          </w:tcPr>
          <w:p w:rsidR="004E16A1" w:rsidRDefault="00AA2638">
            <w:pPr>
              <w:pStyle w:val="TableParagraph"/>
              <w:numPr>
                <w:ilvl w:val="0"/>
                <w:numId w:val="836"/>
              </w:numPr>
              <w:tabs>
                <w:tab w:val="left" w:pos="176"/>
              </w:tabs>
              <w:spacing w:before="19" w:line="161" w:lineRule="exact"/>
              <w:rPr>
                <w:sz w:val="14"/>
              </w:rPr>
            </w:pPr>
            <w:r>
              <w:rPr>
                <w:sz w:val="14"/>
              </w:rPr>
              <w:t>Српска државност у средњем</w:t>
            </w:r>
            <w:r>
              <w:rPr>
                <w:spacing w:val="-1"/>
                <w:sz w:val="14"/>
              </w:rPr>
              <w:t xml:space="preserve"> </w:t>
            </w:r>
            <w:r>
              <w:rPr>
                <w:spacing w:val="-4"/>
                <w:sz w:val="14"/>
              </w:rPr>
              <w:t>веку.</w:t>
            </w:r>
          </w:p>
          <w:p w:rsidR="004E16A1" w:rsidRDefault="00AA2638">
            <w:pPr>
              <w:pStyle w:val="TableParagraph"/>
              <w:numPr>
                <w:ilvl w:val="0"/>
                <w:numId w:val="836"/>
              </w:numPr>
              <w:tabs>
                <w:tab w:val="left" w:pos="176"/>
              </w:tabs>
              <w:ind w:right="97"/>
              <w:rPr>
                <w:sz w:val="14"/>
              </w:rPr>
            </w:pPr>
            <w:r>
              <w:rPr>
                <w:sz w:val="14"/>
              </w:rPr>
              <w:t xml:space="preserve">Српски народ и његови суседи у средњем веку – </w:t>
            </w:r>
            <w:r>
              <w:rPr>
                <w:spacing w:val="-3"/>
                <w:sz w:val="14"/>
              </w:rPr>
              <w:t xml:space="preserve">од </w:t>
            </w:r>
            <w:r>
              <w:rPr>
                <w:sz w:val="14"/>
              </w:rPr>
              <w:t>досељавања Словена на Балкан и стварања првих српских држава до пада под</w:t>
            </w:r>
            <w:r>
              <w:rPr>
                <w:spacing w:val="-12"/>
                <w:sz w:val="14"/>
              </w:rPr>
              <w:t xml:space="preserve"> </w:t>
            </w:r>
            <w:r>
              <w:rPr>
                <w:sz w:val="14"/>
              </w:rPr>
              <w:t>османску власт у XV</w:t>
            </w:r>
            <w:r>
              <w:rPr>
                <w:spacing w:val="-5"/>
                <w:sz w:val="14"/>
              </w:rPr>
              <w:t xml:space="preserve"> </w:t>
            </w:r>
            <w:r>
              <w:rPr>
                <w:spacing w:val="-4"/>
                <w:sz w:val="14"/>
              </w:rPr>
              <w:t>веку.</w:t>
            </w:r>
          </w:p>
          <w:p w:rsidR="004E16A1" w:rsidRDefault="00AA2638">
            <w:pPr>
              <w:pStyle w:val="TableParagraph"/>
              <w:numPr>
                <w:ilvl w:val="0"/>
                <w:numId w:val="836"/>
              </w:numPr>
              <w:tabs>
                <w:tab w:val="left" w:pos="176"/>
              </w:tabs>
              <w:spacing w:line="237" w:lineRule="auto"/>
              <w:ind w:right="324"/>
              <w:rPr>
                <w:sz w:val="14"/>
              </w:rPr>
            </w:pPr>
            <w:r>
              <w:rPr>
                <w:sz w:val="14"/>
              </w:rPr>
              <w:t>Положај Срба под османском, хабзбуршком</w:t>
            </w:r>
            <w:r>
              <w:rPr>
                <w:spacing w:val="-13"/>
                <w:sz w:val="14"/>
              </w:rPr>
              <w:t xml:space="preserve"> </w:t>
            </w:r>
            <w:r>
              <w:rPr>
                <w:sz w:val="14"/>
              </w:rPr>
              <w:t>и</w:t>
            </w:r>
            <w:r>
              <w:rPr>
                <w:spacing w:val="-14"/>
                <w:sz w:val="14"/>
              </w:rPr>
              <w:t xml:space="preserve"> </w:t>
            </w:r>
            <w:r>
              <w:rPr>
                <w:sz w:val="14"/>
              </w:rPr>
              <w:t>млетачком</w:t>
            </w:r>
            <w:r>
              <w:rPr>
                <w:spacing w:val="-13"/>
                <w:sz w:val="14"/>
              </w:rPr>
              <w:t xml:space="preserve"> </w:t>
            </w:r>
            <w:r>
              <w:rPr>
                <w:sz w:val="14"/>
              </w:rPr>
              <w:t>влашћу (XVI–XVIII</w:t>
            </w:r>
            <w:r>
              <w:rPr>
                <w:spacing w:val="-1"/>
                <w:sz w:val="14"/>
              </w:rPr>
              <w:t xml:space="preserve"> </w:t>
            </w:r>
            <w:r>
              <w:rPr>
                <w:sz w:val="14"/>
              </w:rPr>
              <w:t>век).</w:t>
            </w:r>
          </w:p>
          <w:p w:rsidR="004E16A1" w:rsidRDefault="00AA2638">
            <w:pPr>
              <w:pStyle w:val="TableParagraph"/>
              <w:numPr>
                <w:ilvl w:val="0"/>
                <w:numId w:val="836"/>
              </w:numPr>
              <w:tabs>
                <w:tab w:val="left" w:pos="176"/>
              </w:tabs>
              <w:ind w:right="77"/>
              <w:rPr>
                <w:sz w:val="14"/>
              </w:rPr>
            </w:pPr>
            <w:r>
              <w:rPr>
                <w:sz w:val="14"/>
              </w:rPr>
              <w:t xml:space="preserve">Српска револуција 1804–1835. </w:t>
            </w:r>
            <w:proofErr w:type="gramStart"/>
            <w:r>
              <w:rPr>
                <w:sz w:val="14"/>
              </w:rPr>
              <w:t>и</w:t>
            </w:r>
            <w:proofErr w:type="gramEnd"/>
            <w:r>
              <w:rPr>
                <w:sz w:val="14"/>
              </w:rPr>
              <w:t xml:space="preserve"> њено место у контексту европских</w:t>
            </w:r>
            <w:r>
              <w:rPr>
                <w:spacing w:val="-17"/>
                <w:sz w:val="14"/>
              </w:rPr>
              <w:t xml:space="preserve"> </w:t>
            </w:r>
            <w:r>
              <w:rPr>
                <w:sz w:val="14"/>
              </w:rPr>
              <w:t>збивања.</w:t>
            </w:r>
          </w:p>
          <w:p w:rsidR="004E16A1" w:rsidRDefault="00AA2638">
            <w:pPr>
              <w:pStyle w:val="TableParagraph"/>
              <w:numPr>
                <w:ilvl w:val="0"/>
                <w:numId w:val="836"/>
              </w:numPr>
              <w:tabs>
                <w:tab w:val="left" w:pos="176"/>
              </w:tabs>
              <w:spacing w:line="159" w:lineRule="exact"/>
              <w:rPr>
                <w:sz w:val="14"/>
              </w:rPr>
            </w:pPr>
            <w:r>
              <w:rPr>
                <w:sz w:val="14"/>
              </w:rPr>
              <w:t>Развој државних</w:t>
            </w:r>
            <w:r>
              <w:rPr>
                <w:spacing w:val="-2"/>
                <w:sz w:val="14"/>
              </w:rPr>
              <w:t xml:space="preserve"> </w:t>
            </w:r>
            <w:r>
              <w:rPr>
                <w:sz w:val="14"/>
              </w:rPr>
              <w:t>институција.</w:t>
            </w:r>
          </w:p>
          <w:p w:rsidR="004E16A1" w:rsidRDefault="00AA2638">
            <w:pPr>
              <w:pStyle w:val="TableParagraph"/>
              <w:numPr>
                <w:ilvl w:val="0"/>
                <w:numId w:val="836"/>
              </w:numPr>
              <w:tabs>
                <w:tab w:val="left" w:pos="176"/>
              </w:tabs>
              <w:spacing w:line="160" w:lineRule="exact"/>
              <w:rPr>
                <w:sz w:val="14"/>
              </w:rPr>
            </w:pPr>
            <w:r>
              <w:rPr>
                <w:sz w:val="14"/>
              </w:rPr>
              <w:t>Развој уставности.</w:t>
            </w:r>
          </w:p>
          <w:p w:rsidR="004E16A1" w:rsidRDefault="00AA2638">
            <w:pPr>
              <w:pStyle w:val="TableParagraph"/>
              <w:numPr>
                <w:ilvl w:val="0"/>
                <w:numId w:val="836"/>
              </w:numPr>
              <w:tabs>
                <w:tab w:val="left" w:pos="176"/>
              </w:tabs>
              <w:ind w:right="567"/>
              <w:rPr>
                <w:sz w:val="14"/>
              </w:rPr>
            </w:pPr>
            <w:r>
              <w:rPr>
                <w:spacing w:val="-4"/>
                <w:sz w:val="14"/>
              </w:rPr>
              <w:t xml:space="preserve">Улога </w:t>
            </w:r>
            <w:r>
              <w:rPr>
                <w:sz w:val="14"/>
              </w:rPr>
              <w:t>модерних династија (Карађорђевићи,</w:t>
            </w:r>
            <w:r>
              <w:rPr>
                <w:spacing w:val="-10"/>
                <w:sz w:val="14"/>
              </w:rPr>
              <w:t xml:space="preserve"> </w:t>
            </w:r>
            <w:r>
              <w:rPr>
                <w:sz w:val="14"/>
              </w:rPr>
              <w:t>Обреновићи, Петровићи) у развоју српске државности.</w:t>
            </w:r>
          </w:p>
          <w:p w:rsidR="004E16A1" w:rsidRDefault="00AA2638">
            <w:pPr>
              <w:pStyle w:val="TableParagraph"/>
              <w:numPr>
                <w:ilvl w:val="0"/>
                <w:numId w:val="836"/>
              </w:numPr>
              <w:tabs>
                <w:tab w:val="left" w:pos="176"/>
              </w:tabs>
              <w:spacing w:line="237" w:lineRule="auto"/>
              <w:ind w:right="600"/>
              <w:rPr>
                <w:sz w:val="14"/>
              </w:rPr>
            </w:pPr>
            <w:r>
              <w:rPr>
                <w:sz w:val="14"/>
              </w:rPr>
              <w:t xml:space="preserve">Ратови Србије и Црне </w:t>
            </w:r>
            <w:r>
              <w:rPr>
                <w:spacing w:val="-4"/>
                <w:sz w:val="14"/>
              </w:rPr>
              <w:t xml:space="preserve">Горе </w:t>
            </w:r>
            <w:r>
              <w:rPr>
                <w:sz w:val="14"/>
              </w:rPr>
              <w:t>за независност</w:t>
            </w:r>
            <w:r>
              <w:rPr>
                <w:spacing w:val="-1"/>
                <w:sz w:val="14"/>
              </w:rPr>
              <w:t xml:space="preserve"> </w:t>
            </w:r>
            <w:r>
              <w:rPr>
                <w:sz w:val="14"/>
              </w:rPr>
              <w:t>1876–1878.</w:t>
            </w:r>
          </w:p>
          <w:p w:rsidR="004E16A1" w:rsidRDefault="00AA2638">
            <w:pPr>
              <w:pStyle w:val="TableParagraph"/>
              <w:numPr>
                <w:ilvl w:val="0"/>
                <w:numId w:val="836"/>
              </w:numPr>
              <w:tabs>
                <w:tab w:val="left" w:pos="176"/>
              </w:tabs>
              <w:ind w:right="342"/>
              <w:rPr>
                <w:sz w:val="14"/>
              </w:rPr>
            </w:pPr>
            <w:r>
              <w:rPr>
                <w:sz w:val="14"/>
              </w:rPr>
              <w:t>Формирање модерног</w:t>
            </w:r>
            <w:r>
              <w:rPr>
                <w:spacing w:val="-22"/>
                <w:sz w:val="14"/>
              </w:rPr>
              <w:t xml:space="preserve"> </w:t>
            </w:r>
            <w:r>
              <w:rPr>
                <w:sz w:val="14"/>
              </w:rPr>
              <w:t>политичког система и настанак странака (радикалне, либералне и напредњачке).</w:t>
            </w:r>
          </w:p>
          <w:p w:rsidR="004E16A1" w:rsidRDefault="00AA2638">
            <w:pPr>
              <w:pStyle w:val="TableParagraph"/>
              <w:numPr>
                <w:ilvl w:val="0"/>
                <w:numId w:val="836"/>
              </w:numPr>
              <w:tabs>
                <w:tab w:val="left" w:pos="176"/>
              </w:tabs>
              <w:spacing w:line="237" w:lineRule="auto"/>
              <w:ind w:right="496"/>
              <w:rPr>
                <w:sz w:val="14"/>
              </w:rPr>
            </w:pPr>
            <w:r>
              <w:rPr>
                <w:sz w:val="14"/>
              </w:rPr>
              <w:t>Положај Срба под османском</w:t>
            </w:r>
            <w:r>
              <w:rPr>
                <w:spacing w:val="-22"/>
                <w:sz w:val="14"/>
              </w:rPr>
              <w:t xml:space="preserve"> </w:t>
            </w:r>
            <w:r>
              <w:rPr>
                <w:sz w:val="14"/>
              </w:rPr>
              <w:t>и хабзбуршком влашћу у XIX и почетком XX</w:t>
            </w:r>
            <w:r>
              <w:rPr>
                <w:spacing w:val="-3"/>
                <w:sz w:val="14"/>
              </w:rPr>
              <w:t xml:space="preserve"> </w:t>
            </w:r>
            <w:r>
              <w:rPr>
                <w:sz w:val="14"/>
              </w:rPr>
              <w:t>века.</w:t>
            </w:r>
          </w:p>
          <w:p w:rsidR="004E16A1" w:rsidRDefault="00AA2638">
            <w:pPr>
              <w:pStyle w:val="TableParagraph"/>
              <w:numPr>
                <w:ilvl w:val="0"/>
                <w:numId w:val="836"/>
              </w:numPr>
              <w:tabs>
                <w:tab w:val="left" w:pos="176"/>
              </w:tabs>
              <w:ind w:right="352"/>
              <w:rPr>
                <w:sz w:val="14"/>
              </w:rPr>
            </w:pPr>
            <w:r>
              <w:rPr>
                <w:sz w:val="14"/>
              </w:rPr>
              <w:t xml:space="preserve">Србија и Црна </w:t>
            </w:r>
            <w:r>
              <w:rPr>
                <w:spacing w:val="-4"/>
                <w:sz w:val="14"/>
              </w:rPr>
              <w:t xml:space="preserve">Гора </w:t>
            </w:r>
            <w:r>
              <w:rPr>
                <w:sz w:val="14"/>
              </w:rPr>
              <w:t>у балканским ратовима.</w:t>
            </w:r>
          </w:p>
          <w:p w:rsidR="004E16A1" w:rsidRDefault="00AA2638">
            <w:pPr>
              <w:pStyle w:val="TableParagraph"/>
              <w:numPr>
                <w:ilvl w:val="0"/>
                <w:numId w:val="836"/>
              </w:numPr>
              <w:tabs>
                <w:tab w:val="left" w:pos="176"/>
              </w:tabs>
              <w:ind w:right="87"/>
              <w:rPr>
                <w:sz w:val="14"/>
              </w:rPr>
            </w:pPr>
            <w:r>
              <w:rPr>
                <w:sz w:val="14"/>
              </w:rPr>
              <w:t xml:space="preserve">Црбија и Црна </w:t>
            </w:r>
            <w:r>
              <w:rPr>
                <w:spacing w:val="-3"/>
                <w:sz w:val="14"/>
              </w:rPr>
              <w:t xml:space="preserve">Гора </w:t>
            </w:r>
            <w:r>
              <w:rPr>
                <w:sz w:val="14"/>
              </w:rPr>
              <w:t>у Првом</w:t>
            </w:r>
            <w:r>
              <w:rPr>
                <w:spacing w:val="-23"/>
                <w:sz w:val="14"/>
              </w:rPr>
              <w:t xml:space="preserve"> </w:t>
            </w:r>
            <w:r>
              <w:rPr>
                <w:sz w:val="14"/>
              </w:rPr>
              <w:t xml:space="preserve">светском </w:t>
            </w:r>
            <w:r>
              <w:rPr>
                <w:spacing w:val="-7"/>
                <w:sz w:val="14"/>
              </w:rPr>
              <w:t>рату.</w:t>
            </w:r>
          </w:p>
          <w:p w:rsidR="004E16A1" w:rsidRDefault="00AA2638">
            <w:pPr>
              <w:pStyle w:val="TableParagraph"/>
              <w:ind w:left="55" w:right="100"/>
              <w:rPr>
                <w:sz w:val="14"/>
              </w:rPr>
            </w:pPr>
            <w:r>
              <w:rPr>
                <w:sz w:val="14"/>
              </w:rPr>
              <w:t>Најзначајније личности (вожд Карађорђе Петровић, кнез Милош Обреновић, прота Матеја Ненадовић, митрополит Стефан Стратимировић, Димитрије Давидовић, Тома Вучић Перишић, Илија Гарашанин, кнез Александар Карађорђевић, кнез Михаило Обреновић, Владимир Јовановић, Светозар Милетић, краљ Милан Обреновић, владика Петар I Петровић, владика Петар II Петровић, књаз Данило Петровић, књаз Никола Петровић, Лука Вукаловић, Јован Ристић, Стојан Новаковић, Никола Пашић, краљ Александар Обреновић, краљ Петар I Карађорђевић, престолонаследник Александар Карађорђевић, Радомир Путник, Степа Степановић, Живојин Мишић, Петар Бојовић, Јанко Вукотић...).</w:t>
            </w:r>
          </w:p>
        </w:tc>
        <w:tc>
          <w:tcPr>
            <w:tcW w:w="2551" w:type="dxa"/>
          </w:tcPr>
          <w:p w:rsidR="004E16A1" w:rsidRDefault="00AA2638">
            <w:pPr>
              <w:pStyle w:val="TableParagraph"/>
              <w:spacing w:before="20"/>
              <w:ind w:left="56" w:right="307"/>
              <w:rPr>
                <w:sz w:val="14"/>
              </w:rPr>
            </w:pPr>
            <w:r>
              <w:rPr>
                <w:sz w:val="14"/>
              </w:rPr>
              <w:t>На почетку теме ученике упознати са циљевима и исходима наставе,</w:t>
            </w:r>
          </w:p>
          <w:p w:rsidR="004E16A1" w:rsidRDefault="00AA2638">
            <w:pPr>
              <w:pStyle w:val="TableParagraph"/>
              <w:ind w:left="56"/>
              <w:rPr>
                <w:sz w:val="14"/>
              </w:rPr>
            </w:pPr>
            <w:r>
              <w:rPr>
                <w:sz w:val="14"/>
              </w:rPr>
              <w:t>односно учења, планом рада и начинима оцењивања</w:t>
            </w:r>
          </w:p>
          <w:p w:rsidR="004E16A1" w:rsidRDefault="004E16A1">
            <w:pPr>
              <w:pStyle w:val="TableParagraph"/>
              <w:spacing w:before="7"/>
              <w:ind w:left="0"/>
              <w:rPr>
                <w:sz w:val="13"/>
              </w:rPr>
            </w:pPr>
          </w:p>
          <w:p w:rsidR="004E16A1" w:rsidRDefault="00AA2638">
            <w:pPr>
              <w:pStyle w:val="TableParagraph"/>
              <w:spacing w:line="161" w:lineRule="exact"/>
              <w:ind w:left="56"/>
              <w:rPr>
                <w:b/>
                <w:sz w:val="14"/>
              </w:rPr>
            </w:pPr>
            <w:r>
              <w:rPr>
                <w:b/>
                <w:sz w:val="14"/>
              </w:rPr>
              <w:t>Облици наставе:</w:t>
            </w:r>
          </w:p>
          <w:p w:rsidR="004E16A1" w:rsidRDefault="00AA2638">
            <w:pPr>
              <w:pStyle w:val="TableParagraph"/>
              <w:ind w:left="56" w:right="395"/>
              <w:rPr>
                <w:sz w:val="14"/>
              </w:rPr>
            </w:pPr>
            <w:r>
              <w:rPr>
                <w:sz w:val="14"/>
              </w:rPr>
              <w:t>Предмет се реализује кроз следеће облике наставе:</w:t>
            </w:r>
          </w:p>
          <w:p w:rsidR="004E16A1" w:rsidRDefault="00AA2638">
            <w:pPr>
              <w:pStyle w:val="TableParagraph"/>
              <w:numPr>
                <w:ilvl w:val="0"/>
                <w:numId w:val="835"/>
              </w:numPr>
              <w:tabs>
                <w:tab w:val="left" w:pos="176"/>
              </w:tabs>
              <w:spacing w:line="159" w:lineRule="exact"/>
              <w:ind w:hanging="119"/>
              <w:rPr>
                <w:sz w:val="14"/>
              </w:rPr>
            </w:pPr>
            <w:proofErr w:type="gramStart"/>
            <w:r>
              <w:rPr>
                <w:sz w:val="14"/>
              </w:rPr>
              <w:t>теоријска</w:t>
            </w:r>
            <w:proofErr w:type="gramEnd"/>
            <w:r>
              <w:rPr>
                <w:spacing w:val="-1"/>
                <w:sz w:val="14"/>
              </w:rPr>
              <w:t xml:space="preserve"> </w:t>
            </w:r>
            <w:r>
              <w:rPr>
                <w:sz w:val="14"/>
              </w:rPr>
              <w:t>настава.</w:t>
            </w:r>
          </w:p>
          <w:p w:rsidR="004E16A1" w:rsidRDefault="004E16A1">
            <w:pPr>
              <w:pStyle w:val="TableParagraph"/>
              <w:spacing w:before="9"/>
              <w:ind w:left="0"/>
              <w:rPr>
                <w:sz w:val="13"/>
              </w:rPr>
            </w:pPr>
          </w:p>
          <w:p w:rsidR="004E16A1" w:rsidRDefault="00AA2638">
            <w:pPr>
              <w:pStyle w:val="TableParagraph"/>
              <w:spacing w:line="161" w:lineRule="exact"/>
              <w:ind w:left="56"/>
              <w:rPr>
                <w:b/>
                <w:sz w:val="14"/>
              </w:rPr>
            </w:pPr>
            <w:r>
              <w:rPr>
                <w:b/>
                <w:sz w:val="14"/>
              </w:rPr>
              <w:t>Место реализације наставе:</w:t>
            </w:r>
          </w:p>
          <w:p w:rsidR="004E16A1" w:rsidRDefault="00AA2638">
            <w:pPr>
              <w:pStyle w:val="TableParagraph"/>
              <w:numPr>
                <w:ilvl w:val="0"/>
                <w:numId w:val="835"/>
              </w:numPr>
              <w:tabs>
                <w:tab w:val="left" w:pos="176"/>
              </w:tabs>
              <w:ind w:right="44" w:hanging="119"/>
              <w:rPr>
                <w:sz w:val="14"/>
              </w:rPr>
            </w:pPr>
            <w:r>
              <w:rPr>
                <w:sz w:val="14"/>
              </w:rPr>
              <w:t>Теоријска настава се реализује у учионици или одговарајућем</w:t>
            </w:r>
            <w:r>
              <w:rPr>
                <w:spacing w:val="-9"/>
                <w:sz w:val="14"/>
              </w:rPr>
              <w:t xml:space="preserve"> </w:t>
            </w:r>
            <w:r>
              <w:rPr>
                <w:spacing w:val="-3"/>
                <w:sz w:val="14"/>
              </w:rPr>
              <w:t>кабинету.</w:t>
            </w:r>
          </w:p>
          <w:p w:rsidR="004E16A1" w:rsidRDefault="004E16A1">
            <w:pPr>
              <w:pStyle w:val="TableParagraph"/>
              <w:spacing w:before="8"/>
              <w:ind w:left="0"/>
              <w:rPr>
                <w:sz w:val="13"/>
              </w:rPr>
            </w:pPr>
          </w:p>
          <w:p w:rsidR="004E16A1" w:rsidRDefault="00AA2638">
            <w:pPr>
              <w:pStyle w:val="TableParagraph"/>
              <w:ind w:left="56" w:right="395"/>
              <w:rPr>
                <w:sz w:val="14"/>
              </w:rPr>
            </w:pPr>
            <w:r>
              <w:rPr>
                <w:b/>
                <w:sz w:val="14"/>
              </w:rPr>
              <w:t xml:space="preserve">Праћење и вредновање: </w:t>
            </w:r>
            <w:r>
              <w:rPr>
                <w:sz w:val="14"/>
              </w:rPr>
              <w:t>Вредновање остварености исхода вршити кроз:</w:t>
            </w:r>
          </w:p>
          <w:p w:rsidR="004E16A1" w:rsidRDefault="00AA2638">
            <w:pPr>
              <w:pStyle w:val="TableParagraph"/>
              <w:numPr>
                <w:ilvl w:val="0"/>
                <w:numId w:val="835"/>
              </w:numPr>
              <w:tabs>
                <w:tab w:val="left" w:pos="176"/>
              </w:tabs>
              <w:spacing w:line="158" w:lineRule="exact"/>
              <w:ind w:hanging="119"/>
              <w:rPr>
                <w:sz w:val="14"/>
              </w:rPr>
            </w:pPr>
            <w:r>
              <w:rPr>
                <w:sz w:val="14"/>
              </w:rPr>
              <w:t>праћење остварености</w:t>
            </w:r>
            <w:r>
              <w:rPr>
                <w:spacing w:val="-1"/>
                <w:sz w:val="14"/>
              </w:rPr>
              <w:t xml:space="preserve"> </w:t>
            </w:r>
            <w:r>
              <w:rPr>
                <w:spacing w:val="-3"/>
                <w:sz w:val="14"/>
              </w:rPr>
              <w:t>исхода</w:t>
            </w:r>
          </w:p>
          <w:p w:rsidR="004E16A1" w:rsidRDefault="00AA2638">
            <w:pPr>
              <w:pStyle w:val="TableParagraph"/>
              <w:numPr>
                <w:ilvl w:val="0"/>
                <w:numId w:val="835"/>
              </w:numPr>
              <w:tabs>
                <w:tab w:val="left" w:pos="176"/>
              </w:tabs>
              <w:spacing w:line="161" w:lineRule="exact"/>
              <w:ind w:hanging="119"/>
              <w:rPr>
                <w:sz w:val="14"/>
              </w:rPr>
            </w:pPr>
            <w:proofErr w:type="gramStart"/>
            <w:r>
              <w:rPr>
                <w:sz w:val="14"/>
              </w:rPr>
              <w:t>тестове</w:t>
            </w:r>
            <w:proofErr w:type="gramEnd"/>
            <w:r>
              <w:rPr>
                <w:spacing w:val="-1"/>
                <w:sz w:val="14"/>
              </w:rPr>
              <w:t xml:space="preserve"> </w:t>
            </w:r>
            <w:r>
              <w:rPr>
                <w:sz w:val="14"/>
              </w:rPr>
              <w:t>знања.</w:t>
            </w:r>
          </w:p>
          <w:p w:rsidR="004E16A1" w:rsidRDefault="004E16A1">
            <w:pPr>
              <w:pStyle w:val="TableParagraph"/>
              <w:spacing w:before="9"/>
              <w:ind w:left="0"/>
              <w:rPr>
                <w:sz w:val="13"/>
              </w:rPr>
            </w:pPr>
          </w:p>
          <w:p w:rsidR="004E16A1" w:rsidRDefault="00AA2638">
            <w:pPr>
              <w:pStyle w:val="TableParagraph"/>
              <w:spacing w:before="1" w:line="161" w:lineRule="exact"/>
              <w:ind w:left="56"/>
              <w:rPr>
                <w:b/>
                <w:sz w:val="14"/>
              </w:rPr>
            </w:pPr>
            <w:r>
              <w:rPr>
                <w:b/>
                <w:sz w:val="14"/>
              </w:rPr>
              <w:t>Оквирни број часова по темама:</w:t>
            </w:r>
          </w:p>
          <w:p w:rsidR="004E16A1" w:rsidRDefault="00AA2638">
            <w:pPr>
              <w:pStyle w:val="TableParagraph"/>
              <w:numPr>
                <w:ilvl w:val="0"/>
                <w:numId w:val="835"/>
              </w:numPr>
              <w:tabs>
                <w:tab w:val="left" w:pos="176"/>
              </w:tabs>
              <w:ind w:right="584" w:hanging="119"/>
              <w:rPr>
                <w:sz w:val="14"/>
              </w:rPr>
            </w:pPr>
            <w:r>
              <w:rPr>
                <w:sz w:val="14"/>
              </w:rPr>
              <w:t>Српска држава и државност – 30</w:t>
            </w:r>
            <w:r>
              <w:rPr>
                <w:spacing w:val="-1"/>
                <w:sz w:val="14"/>
              </w:rPr>
              <w:t xml:space="preserve"> </w:t>
            </w:r>
            <w:r>
              <w:rPr>
                <w:sz w:val="14"/>
              </w:rPr>
              <w:t>часова;</w:t>
            </w:r>
          </w:p>
          <w:p w:rsidR="004E16A1" w:rsidRDefault="00AA2638">
            <w:pPr>
              <w:pStyle w:val="TableParagraph"/>
              <w:numPr>
                <w:ilvl w:val="0"/>
                <w:numId w:val="835"/>
              </w:numPr>
              <w:tabs>
                <w:tab w:val="left" w:pos="176"/>
              </w:tabs>
              <w:spacing w:line="159" w:lineRule="exact"/>
              <w:ind w:hanging="119"/>
              <w:rPr>
                <w:sz w:val="14"/>
              </w:rPr>
            </w:pPr>
            <w:r>
              <w:rPr>
                <w:sz w:val="14"/>
              </w:rPr>
              <w:t>Српски народ у југословенској</w:t>
            </w:r>
            <w:r>
              <w:rPr>
                <w:spacing w:val="-13"/>
                <w:sz w:val="14"/>
              </w:rPr>
              <w:t xml:space="preserve"> </w:t>
            </w:r>
            <w:r>
              <w:rPr>
                <w:sz w:val="14"/>
              </w:rPr>
              <w:t>држави</w:t>
            </w:r>
          </w:p>
          <w:p w:rsidR="004E16A1" w:rsidRDefault="00AA2638">
            <w:pPr>
              <w:pStyle w:val="TableParagraph"/>
              <w:spacing w:line="160" w:lineRule="exact"/>
              <w:rPr>
                <w:sz w:val="14"/>
              </w:rPr>
            </w:pPr>
            <w:r>
              <w:rPr>
                <w:sz w:val="14"/>
              </w:rPr>
              <w:t>– 20 часова;</w:t>
            </w:r>
          </w:p>
          <w:p w:rsidR="004E16A1" w:rsidRDefault="00AA2638">
            <w:pPr>
              <w:pStyle w:val="TableParagraph"/>
              <w:numPr>
                <w:ilvl w:val="0"/>
                <w:numId w:val="835"/>
              </w:numPr>
              <w:tabs>
                <w:tab w:val="left" w:pos="176"/>
              </w:tabs>
              <w:ind w:right="629" w:hanging="119"/>
              <w:rPr>
                <w:sz w:val="14"/>
              </w:rPr>
            </w:pPr>
            <w:r>
              <w:rPr>
                <w:sz w:val="14"/>
              </w:rPr>
              <w:t>Достигнућа српске културе</w:t>
            </w:r>
            <w:r>
              <w:rPr>
                <w:spacing w:val="-14"/>
                <w:sz w:val="14"/>
              </w:rPr>
              <w:t xml:space="preserve"> </w:t>
            </w:r>
            <w:r>
              <w:rPr>
                <w:sz w:val="14"/>
              </w:rPr>
              <w:t>– 10</w:t>
            </w:r>
            <w:r>
              <w:rPr>
                <w:spacing w:val="-1"/>
                <w:sz w:val="14"/>
              </w:rPr>
              <w:t xml:space="preserve"> </w:t>
            </w:r>
            <w:r>
              <w:rPr>
                <w:sz w:val="14"/>
              </w:rPr>
              <w:t>часова;</w:t>
            </w:r>
          </w:p>
          <w:p w:rsidR="004E16A1" w:rsidRDefault="00AA2638">
            <w:pPr>
              <w:pStyle w:val="TableParagraph"/>
              <w:numPr>
                <w:ilvl w:val="0"/>
                <w:numId w:val="835"/>
              </w:numPr>
              <w:tabs>
                <w:tab w:val="left" w:pos="176"/>
              </w:tabs>
              <w:ind w:right="139" w:hanging="119"/>
              <w:rPr>
                <w:sz w:val="14"/>
              </w:rPr>
            </w:pPr>
            <w:r>
              <w:rPr>
                <w:sz w:val="14"/>
              </w:rPr>
              <w:t>Српски народ и Србија у</w:t>
            </w:r>
            <w:r>
              <w:rPr>
                <w:spacing w:val="-11"/>
                <w:sz w:val="14"/>
              </w:rPr>
              <w:t xml:space="preserve"> </w:t>
            </w:r>
            <w:r>
              <w:rPr>
                <w:sz w:val="14"/>
              </w:rPr>
              <w:t>савременом свету – 10</w:t>
            </w:r>
            <w:r>
              <w:rPr>
                <w:spacing w:val="-1"/>
                <w:sz w:val="14"/>
              </w:rPr>
              <w:t xml:space="preserve"> </w:t>
            </w:r>
            <w:r>
              <w:rPr>
                <w:sz w:val="14"/>
              </w:rPr>
              <w:t>часова.</w:t>
            </w:r>
          </w:p>
          <w:p w:rsidR="004E16A1" w:rsidRDefault="004E16A1">
            <w:pPr>
              <w:pStyle w:val="TableParagraph"/>
              <w:spacing w:before="5"/>
              <w:ind w:left="0"/>
              <w:rPr>
                <w:sz w:val="13"/>
              </w:rPr>
            </w:pPr>
          </w:p>
          <w:p w:rsidR="004E16A1" w:rsidRDefault="00AA2638">
            <w:pPr>
              <w:pStyle w:val="TableParagraph"/>
              <w:spacing w:line="161" w:lineRule="exact"/>
              <w:ind w:left="56"/>
              <w:rPr>
                <w:b/>
                <w:sz w:val="14"/>
              </w:rPr>
            </w:pPr>
            <w:r>
              <w:rPr>
                <w:b/>
                <w:sz w:val="14"/>
              </w:rPr>
              <w:t>Препоруке за реализацију наставе:</w:t>
            </w:r>
          </w:p>
          <w:p w:rsidR="004E16A1" w:rsidRDefault="00AA2638">
            <w:pPr>
              <w:pStyle w:val="TableParagraph"/>
              <w:numPr>
                <w:ilvl w:val="0"/>
                <w:numId w:val="835"/>
              </w:numPr>
              <w:tabs>
                <w:tab w:val="left" w:pos="176"/>
              </w:tabs>
              <w:ind w:right="317" w:hanging="119"/>
              <w:rPr>
                <w:sz w:val="14"/>
              </w:rPr>
            </w:pPr>
            <w:r>
              <w:rPr>
                <w:sz w:val="14"/>
              </w:rPr>
              <w:t>структура програма конципирана је с циљем да помогне</w:t>
            </w:r>
            <w:r>
              <w:rPr>
                <w:spacing w:val="-13"/>
                <w:sz w:val="14"/>
              </w:rPr>
              <w:t xml:space="preserve"> </w:t>
            </w:r>
            <w:r>
              <w:rPr>
                <w:sz w:val="14"/>
              </w:rPr>
              <w:t>наставнику у планирању непосредног</w:t>
            </w:r>
            <w:r>
              <w:rPr>
                <w:spacing w:val="-5"/>
                <w:sz w:val="14"/>
              </w:rPr>
              <w:t xml:space="preserve"> </w:t>
            </w:r>
            <w:r>
              <w:rPr>
                <w:sz w:val="14"/>
              </w:rPr>
              <w:t>рада</w:t>
            </w:r>
          </w:p>
          <w:p w:rsidR="004E16A1" w:rsidRDefault="00AA2638">
            <w:pPr>
              <w:pStyle w:val="TableParagraph"/>
              <w:spacing w:line="237" w:lineRule="auto"/>
              <w:ind w:right="100"/>
              <w:rPr>
                <w:sz w:val="14"/>
              </w:rPr>
            </w:pPr>
            <w:r>
              <w:rPr>
                <w:sz w:val="14"/>
              </w:rPr>
              <w:t>са ученицима, олакшавајући му одређивање обима и дубине обраде појединих наставних садржаја,</w:t>
            </w:r>
          </w:p>
          <w:p w:rsidR="004E16A1" w:rsidRDefault="00AA2638">
            <w:pPr>
              <w:pStyle w:val="TableParagraph"/>
              <w:numPr>
                <w:ilvl w:val="0"/>
                <w:numId w:val="835"/>
              </w:numPr>
              <w:tabs>
                <w:tab w:val="left" w:pos="176"/>
              </w:tabs>
              <w:ind w:right="129" w:hanging="119"/>
              <w:rPr>
                <w:sz w:val="14"/>
              </w:rPr>
            </w:pPr>
            <w:r>
              <w:rPr>
                <w:sz w:val="14"/>
              </w:rPr>
              <w:t xml:space="preserve">за сваку тематску целину дати су циљеви, </w:t>
            </w:r>
            <w:r>
              <w:rPr>
                <w:spacing w:val="-3"/>
                <w:sz w:val="14"/>
              </w:rPr>
              <w:t xml:space="preserve">исходи </w:t>
            </w:r>
            <w:r>
              <w:rPr>
                <w:sz w:val="14"/>
              </w:rPr>
              <w:t xml:space="preserve">и садржаји, а </w:t>
            </w:r>
            <w:r>
              <w:rPr>
                <w:spacing w:val="-3"/>
                <w:sz w:val="14"/>
              </w:rPr>
              <w:t xml:space="preserve">исходи </w:t>
            </w:r>
            <w:r>
              <w:rPr>
                <w:sz w:val="14"/>
              </w:rPr>
              <w:t xml:space="preserve">треба да послуже да наставни процес </w:t>
            </w:r>
            <w:r>
              <w:rPr>
                <w:spacing w:val="-4"/>
                <w:sz w:val="14"/>
              </w:rPr>
              <w:t xml:space="preserve">буде </w:t>
            </w:r>
            <w:r>
              <w:rPr>
                <w:sz w:val="14"/>
              </w:rPr>
              <w:t>тако обликован да се наведени циљеви</w:t>
            </w:r>
            <w:r>
              <w:rPr>
                <w:spacing w:val="-2"/>
                <w:sz w:val="14"/>
              </w:rPr>
              <w:t xml:space="preserve"> </w:t>
            </w:r>
            <w:r>
              <w:rPr>
                <w:sz w:val="14"/>
              </w:rPr>
              <w:t>остваре,</w:t>
            </w:r>
          </w:p>
          <w:p w:rsidR="004E16A1" w:rsidRDefault="00AA2638">
            <w:pPr>
              <w:pStyle w:val="TableParagraph"/>
              <w:numPr>
                <w:ilvl w:val="0"/>
                <w:numId w:val="835"/>
              </w:numPr>
              <w:tabs>
                <w:tab w:val="left" w:pos="176"/>
              </w:tabs>
              <w:spacing w:line="237" w:lineRule="auto"/>
              <w:ind w:right="278" w:hanging="119"/>
              <w:rPr>
                <w:sz w:val="14"/>
              </w:rPr>
            </w:pPr>
            <w:r>
              <w:rPr>
                <w:sz w:val="14"/>
              </w:rPr>
              <w:t xml:space="preserve">садржаје треба прилагођавати ученицима, </w:t>
            </w:r>
            <w:r>
              <w:rPr>
                <w:spacing w:val="-3"/>
                <w:sz w:val="14"/>
              </w:rPr>
              <w:t xml:space="preserve">како </w:t>
            </w:r>
            <w:r>
              <w:rPr>
                <w:sz w:val="14"/>
              </w:rPr>
              <w:t>би најлакше и најбрже</w:t>
            </w:r>
            <w:r>
              <w:rPr>
                <w:spacing w:val="-10"/>
                <w:sz w:val="14"/>
              </w:rPr>
              <w:t xml:space="preserve"> </w:t>
            </w:r>
            <w:r>
              <w:rPr>
                <w:sz w:val="14"/>
              </w:rPr>
              <w:t>достигли</w:t>
            </w:r>
            <w:r>
              <w:rPr>
                <w:spacing w:val="-10"/>
                <w:sz w:val="14"/>
              </w:rPr>
              <w:t xml:space="preserve"> </w:t>
            </w:r>
            <w:r>
              <w:rPr>
                <w:sz w:val="14"/>
              </w:rPr>
              <w:t>наведене</w:t>
            </w:r>
            <w:r>
              <w:rPr>
                <w:spacing w:val="-10"/>
                <w:sz w:val="14"/>
              </w:rPr>
              <w:t xml:space="preserve"> </w:t>
            </w:r>
            <w:r>
              <w:rPr>
                <w:sz w:val="14"/>
              </w:rPr>
              <w:t>исходе,</w:t>
            </w:r>
          </w:p>
          <w:p w:rsidR="004E16A1" w:rsidRDefault="00AA2638">
            <w:pPr>
              <w:pStyle w:val="TableParagraph"/>
              <w:numPr>
                <w:ilvl w:val="0"/>
                <w:numId w:val="835"/>
              </w:numPr>
              <w:tabs>
                <w:tab w:val="left" w:pos="176"/>
              </w:tabs>
              <w:ind w:right="112" w:hanging="119"/>
              <w:rPr>
                <w:sz w:val="14"/>
              </w:rPr>
            </w:pPr>
            <w:r>
              <w:rPr>
                <w:sz w:val="14"/>
              </w:rPr>
              <w:t>наставник има слободу да сам</w:t>
            </w:r>
            <w:r>
              <w:rPr>
                <w:spacing w:val="-15"/>
                <w:sz w:val="14"/>
              </w:rPr>
              <w:t xml:space="preserve"> </w:t>
            </w:r>
            <w:r>
              <w:rPr>
                <w:sz w:val="14"/>
              </w:rPr>
              <w:t>одреди распоред и динамику</w:t>
            </w:r>
            <w:r>
              <w:rPr>
                <w:spacing w:val="-2"/>
                <w:sz w:val="14"/>
              </w:rPr>
              <w:t xml:space="preserve"> </w:t>
            </w:r>
            <w:r>
              <w:rPr>
                <w:sz w:val="14"/>
              </w:rPr>
              <w:t>активности</w:t>
            </w:r>
          </w:p>
          <w:p w:rsidR="004E16A1" w:rsidRDefault="00AA2638">
            <w:pPr>
              <w:pStyle w:val="TableParagraph"/>
              <w:ind w:right="100"/>
              <w:rPr>
                <w:sz w:val="14"/>
              </w:rPr>
            </w:pPr>
            <w:r>
              <w:rPr>
                <w:sz w:val="14"/>
              </w:rPr>
              <w:t>за сваку тему, уважавајући циљеве предмета,</w:t>
            </w:r>
          </w:p>
          <w:p w:rsidR="004E16A1" w:rsidRDefault="00AA2638">
            <w:pPr>
              <w:pStyle w:val="TableParagraph"/>
              <w:numPr>
                <w:ilvl w:val="0"/>
                <w:numId w:val="835"/>
              </w:numPr>
              <w:tabs>
                <w:tab w:val="left" w:pos="176"/>
              </w:tabs>
              <w:ind w:right="201" w:hanging="119"/>
              <w:rPr>
                <w:sz w:val="14"/>
              </w:rPr>
            </w:pPr>
            <w:r>
              <w:rPr>
                <w:sz w:val="14"/>
              </w:rPr>
              <w:t xml:space="preserve">програм се може допунити садржајима из прошлости завичаја, чиме се </w:t>
            </w:r>
            <w:r>
              <w:rPr>
                <w:spacing w:val="-5"/>
                <w:sz w:val="14"/>
              </w:rPr>
              <w:t xml:space="preserve">код </w:t>
            </w:r>
            <w:r>
              <w:rPr>
                <w:sz w:val="14"/>
              </w:rPr>
              <w:t>ученика постиже јаснија представа о историјској и културној баштини у њиховом</w:t>
            </w:r>
            <w:r>
              <w:rPr>
                <w:spacing w:val="-23"/>
                <w:sz w:val="14"/>
              </w:rPr>
              <w:t xml:space="preserve"> </w:t>
            </w:r>
            <w:r>
              <w:rPr>
                <w:sz w:val="14"/>
              </w:rPr>
              <w:t>крају (археолошка налазишта, музејске збирке),</w:t>
            </w:r>
          </w:p>
          <w:p w:rsidR="004E16A1" w:rsidRDefault="00AA2638">
            <w:pPr>
              <w:pStyle w:val="TableParagraph"/>
              <w:numPr>
                <w:ilvl w:val="0"/>
                <w:numId w:val="835"/>
              </w:numPr>
              <w:tabs>
                <w:tab w:val="left" w:pos="176"/>
              </w:tabs>
              <w:spacing w:line="237" w:lineRule="auto"/>
              <w:ind w:right="208" w:hanging="119"/>
              <w:rPr>
                <w:sz w:val="14"/>
              </w:rPr>
            </w:pPr>
            <w:r>
              <w:rPr>
                <w:sz w:val="14"/>
              </w:rPr>
              <w:t xml:space="preserve">у </w:t>
            </w:r>
            <w:r>
              <w:rPr>
                <w:spacing w:val="-3"/>
                <w:sz w:val="14"/>
              </w:rPr>
              <w:t xml:space="preserve">школама </w:t>
            </w:r>
            <w:r>
              <w:rPr>
                <w:sz w:val="14"/>
              </w:rPr>
              <w:t xml:space="preserve">на наставном језику неке </w:t>
            </w:r>
            <w:r>
              <w:rPr>
                <w:spacing w:val="-3"/>
                <w:sz w:val="14"/>
              </w:rPr>
              <w:t xml:space="preserve">од </w:t>
            </w:r>
            <w:r>
              <w:rPr>
                <w:sz w:val="14"/>
              </w:rPr>
              <w:t>националних мањина могу се обрадити и проширени наставни садржаји из прошлости тог</w:t>
            </w:r>
            <w:r>
              <w:rPr>
                <w:spacing w:val="-10"/>
                <w:sz w:val="14"/>
              </w:rPr>
              <w:t xml:space="preserve"> </w:t>
            </w:r>
            <w:r>
              <w:rPr>
                <w:sz w:val="14"/>
              </w:rPr>
              <w:t>народа,</w:t>
            </w:r>
          </w:p>
          <w:p w:rsidR="004E16A1" w:rsidRDefault="00AA2638">
            <w:pPr>
              <w:pStyle w:val="TableParagraph"/>
              <w:numPr>
                <w:ilvl w:val="0"/>
                <w:numId w:val="835"/>
              </w:numPr>
              <w:tabs>
                <w:tab w:val="left" w:pos="176"/>
              </w:tabs>
              <w:ind w:right="180" w:hanging="119"/>
              <w:rPr>
                <w:sz w:val="14"/>
              </w:rPr>
            </w:pPr>
            <w:r>
              <w:rPr>
                <w:sz w:val="14"/>
              </w:rPr>
              <w:t>важно је искористити велике могућности које историја као наративни предмет пружа у подстицању ученичке</w:t>
            </w:r>
            <w:r>
              <w:rPr>
                <w:spacing w:val="-7"/>
                <w:sz w:val="14"/>
              </w:rPr>
              <w:t xml:space="preserve"> </w:t>
            </w:r>
            <w:r>
              <w:rPr>
                <w:sz w:val="14"/>
              </w:rPr>
              <w:t>радозналости, која је у основи сваког</w:t>
            </w:r>
            <w:r>
              <w:rPr>
                <w:spacing w:val="-6"/>
                <w:sz w:val="14"/>
              </w:rPr>
              <w:t xml:space="preserve"> </w:t>
            </w:r>
            <w:r>
              <w:rPr>
                <w:sz w:val="14"/>
              </w:rPr>
              <w:t>сазнања,</w:t>
            </w:r>
          </w:p>
        </w:tc>
      </w:tr>
    </w:tbl>
    <w:p w:rsidR="004E16A1" w:rsidRDefault="004E16A1">
      <w:pPr>
        <w:rPr>
          <w:sz w:val="14"/>
        </w:rPr>
        <w:sectPr w:rsidR="004E16A1">
          <w:type w:val="continuous"/>
          <w:pgSz w:w="11910" w:h="15780"/>
          <w:pgMar w:top="14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676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9"/>
              <w:ind w:left="0"/>
              <w:rPr>
                <w:sz w:val="16"/>
              </w:rPr>
            </w:pPr>
          </w:p>
          <w:p w:rsidR="004E16A1" w:rsidRDefault="00AA2638">
            <w:pPr>
              <w:pStyle w:val="TableParagraph"/>
              <w:ind w:left="51" w:right="39"/>
              <w:jc w:val="center"/>
              <w:rPr>
                <w:b/>
                <w:sz w:val="14"/>
              </w:rPr>
            </w:pPr>
            <w:r>
              <w:rPr>
                <w:b/>
                <w:sz w:val="14"/>
              </w:rPr>
              <w:t>Српски народ у југословенској држави</w:t>
            </w:r>
          </w:p>
        </w:tc>
        <w:tc>
          <w:tcPr>
            <w:tcW w:w="1701" w:type="dxa"/>
          </w:tcPr>
          <w:p w:rsidR="004E16A1" w:rsidRDefault="00AA2638">
            <w:pPr>
              <w:pStyle w:val="TableParagraph"/>
              <w:numPr>
                <w:ilvl w:val="0"/>
                <w:numId w:val="834"/>
              </w:numPr>
              <w:tabs>
                <w:tab w:val="left" w:pos="177"/>
              </w:tabs>
              <w:spacing w:before="18"/>
              <w:ind w:right="177"/>
              <w:rPr>
                <w:sz w:val="14"/>
              </w:rPr>
            </w:pPr>
            <w:r>
              <w:rPr>
                <w:sz w:val="14"/>
              </w:rPr>
              <w:t>Проширивање знања о југословенској</w:t>
            </w:r>
            <w:r>
              <w:rPr>
                <w:spacing w:val="-14"/>
                <w:sz w:val="14"/>
              </w:rPr>
              <w:t xml:space="preserve"> </w:t>
            </w:r>
            <w:r>
              <w:rPr>
                <w:sz w:val="14"/>
              </w:rPr>
              <w:t>идеји и носиоцима</w:t>
            </w:r>
            <w:r>
              <w:rPr>
                <w:spacing w:val="-2"/>
                <w:sz w:val="14"/>
              </w:rPr>
              <w:t xml:space="preserve"> </w:t>
            </w:r>
            <w:r>
              <w:rPr>
                <w:sz w:val="14"/>
              </w:rPr>
              <w:t>идеје</w:t>
            </w:r>
          </w:p>
          <w:p w:rsidR="004E16A1" w:rsidRDefault="00AA2638">
            <w:pPr>
              <w:pStyle w:val="TableParagraph"/>
              <w:spacing w:line="237" w:lineRule="auto"/>
              <w:ind w:left="176"/>
              <w:rPr>
                <w:sz w:val="14"/>
              </w:rPr>
            </w:pPr>
            <w:proofErr w:type="gramStart"/>
            <w:r>
              <w:rPr>
                <w:sz w:val="14"/>
              </w:rPr>
              <w:t>стварања</w:t>
            </w:r>
            <w:proofErr w:type="gramEnd"/>
            <w:r>
              <w:rPr>
                <w:sz w:val="14"/>
              </w:rPr>
              <w:t xml:space="preserve"> југословенске државе.</w:t>
            </w:r>
          </w:p>
          <w:p w:rsidR="004E16A1" w:rsidRDefault="00AA2638">
            <w:pPr>
              <w:pStyle w:val="TableParagraph"/>
              <w:numPr>
                <w:ilvl w:val="0"/>
                <w:numId w:val="834"/>
              </w:numPr>
              <w:tabs>
                <w:tab w:val="left" w:pos="177"/>
              </w:tabs>
              <w:ind w:right="61"/>
              <w:rPr>
                <w:sz w:val="14"/>
              </w:rPr>
            </w:pPr>
            <w:r>
              <w:rPr>
                <w:sz w:val="14"/>
              </w:rPr>
              <w:t>Разумевање међународног</w:t>
            </w:r>
            <w:r>
              <w:rPr>
                <w:spacing w:val="-14"/>
                <w:sz w:val="14"/>
              </w:rPr>
              <w:t xml:space="preserve"> </w:t>
            </w:r>
            <w:r>
              <w:rPr>
                <w:sz w:val="14"/>
              </w:rPr>
              <w:t xml:space="preserve">контекста у </w:t>
            </w:r>
            <w:r>
              <w:rPr>
                <w:spacing w:val="-3"/>
                <w:sz w:val="14"/>
              </w:rPr>
              <w:t xml:space="preserve">коме </w:t>
            </w:r>
            <w:r>
              <w:rPr>
                <w:sz w:val="14"/>
              </w:rPr>
              <w:t>настаје југословенска</w:t>
            </w:r>
            <w:r>
              <w:rPr>
                <w:spacing w:val="-7"/>
                <w:sz w:val="14"/>
              </w:rPr>
              <w:t xml:space="preserve"> </w:t>
            </w:r>
            <w:r>
              <w:rPr>
                <w:sz w:val="14"/>
              </w:rPr>
              <w:t>држава.</w:t>
            </w:r>
          </w:p>
          <w:p w:rsidR="004E16A1" w:rsidRDefault="00AA2638">
            <w:pPr>
              <w:pStyle w:val="TableParagraph"/>
              <w:numPr>
                <w:ilvl w:val="0"/>
                <w:numId w:val="834"/>
              </w:numPr>
              <w:tabs>
                <w:tab w:val="left" w:pos="177"/>
              </w:tabs>
              <w:spacing w:line="237" w:lineRule="auto"/>
              <w:ind w:right="88"/>
              <w:rPr>
                <w:sz w:val="14"/>
              </w:rPr>
            </w:pPr>
            <w:r>
              <w:rPr>
                <w:sz w:val="14"/>
              </w:rPr>
              <w:t>Проширивање знања о одликама</w:t>
            </w:r>
            <w:r>
              <w:rPr>
                <w:spacing w:val="-13"/>
                <w:sz w:val="14"/>
              </w:rPr>
              <w:t xml:space="preserve"> </w:t>
            </w:r>
            <w:r>
              <w:rPr>
                <w:sz w:val="14"/>
              </w:rPr>
              <w:t>југословенске државе.</w:t>
            </w:r>
          </w:p>
          <w:p w:rsidR="004E16A1" w:rsidRDefault="00AA2638">
            <w:pPr>
              <w:pStyle w:val="TableParagraph"/>
              <w:numPr>
                <w:ilvl w:val="0"/>
                <w:numId w:val="834"/>
              </w:numPr>
              <w:tabs>
                <w:tab w:val="left" w:pos="177"/>
              </w:tabs>
              <w:ind w:right="263"/>
              <w:rPr>
                <w:sz w:val="14"/>
              </w:rPr>
            </w:pPr>
            <w:r>
              <w:rPr>
                <w:sz w:val="14"/>
              </w:rPr>
              <w:t>Проширивање</w:t>
            </w:r>
            <w:r>
              <w:rPr>
                <w:spacing w:val="-10"/>
                <w:sz w:val="14"/>
              </w:rPr>
              <w:t xml:space="preserve"> </w:t>
            </w:r>
            <w:r>
              <w:rPr>
                <w:sz w:val="14"/>
              </w:rPr>
              <w:t>знања о положају</w:t>
            </w:r>
            <w:r>
              <w:rPr>
                <w:spacing w:val="-7"/>
                <w:sz w:val="14"/>
              </w:rPr>
              <w:t xml:space="preserve"> </w:t>
            </w:r>
            <w:r>
              <w:rPr>
                <w:sz w:val="14"/>
              </w:rPr>
              <w:t>српског</w:t>
            </w:r>
          </w:p>
          <w:p w:rsidR="004E16A1" w:rsidRDefault="00AA2638">
            <w:pPr>
              <w:pStyle w:val="TableParagraph"/>
              <w:ind w:left="176"/>
              <w:rPr>
                <w:sz w:val="14"/>
              </w:rPr>
            </w:pPr>
            <w:proofErr w:type="gramStart"/>
            <w:r>
              <w:rPr>
                <w:sz w:val="14"/>
              </w:rPr>
              <w:t>народа</w:t>
            </w:r>
            <w:proofErr w:type="gramEnd"/>
            <w:r>
              <w:rPr>
                <w:sz w:val="14"/>
              </w:rPr>
              <w:t xml:space="preserve"> у југословенској држави.</w:t>
            </w:r>
          </w:p>
          <w:p w:rsidR="004E16A1" w:rsidRDefault="00AA2638">
            <w:pPr>
              <w:pStyle w:val="TableParagraph"/>
              <w:numPr>
                <w:ilvl w:val="0"/>
                <w:numId w:val="834"/>
              </w:numPr>
              <w:tabs>
                <w:tab w:val="left" w:pos="177"/>
              </w:tabs>
              <w:ind w:right="185"/>
              <w:rPr>
                <w:sz w:val="14"/>
              </w:rPr>
            </w:pPr>
            <w:r>
              <w:rPr>
                <w:spacing w:val="-3"/>
                <w:sz w:val="14"/>
              </w:rPr>
              <w:t xml:space="preserve">Уочавање улоге </w:t>
            </w:r>
            <w:r>
              <w:rPr>
                <w:sz w:val="14"/>
              </w:rPr>
              <w:t>знаменитих личности у политичком животу југословенске</w:t>
            </w:r>
            <w:r>
              <w:rPr>
                <w:spacing w:val="-7"/>
                <w:sz w:val="14"/>
              </w:rPr>
              <w:t xml:space="preserve"> </w:t>
            </w:r>
            <w:r>
              <w:rPr>
                <w:sz w:val="14"/>
              </w:rPr>
              <w:t>државе.</w:t>
            </w:r>
          </w:p>
          <w:p w:rsidR="004E16A1" w:rsidRDefault="00AA2638">
            <w:pPr>
              <w:pStyle w:val="TableParagraph"/>
              <w:numPr>
                <w:ilvl w:val="0"/>
                <w:numId w:val="834"/>
              </w:numPr>
              <w:tabs>
                <w:tab w:val="left" w:pos="177"/>
              </w:tabs>
              <w:spacing w:line="237" w:lineRule="auto"/>
              <w:ind w:right="103"/>
              <w:rPr>
                <w:sz w:val="14"/>
              </w:rPr>
            </w:pPr>
            <w:r>
              <w:rPr>
                <w:sz w:val="14"/>
              </w:rPr>
              <w:t>Сагледавање међународног</w:t>
            </w:r>
            <w:r>
              <w:rPr>
                <w:spacing w:val="-11"/>
                <w:sz w:val="14"/>
              </w:rPr>
              <w:t xml:space="preserve"> </w:t>
            </w:r>
            <w:r>
              <w:rPr>
                <w:sz w:val="14"/>
              </w:rPr>
              <w:t>положаја југословенске</w:t>
            </w:r>
            <w:r>
              <w:rPr>
                <w:spacing w:val="-3"/>
                <w:sz w:val="14"/>
              </w:rPr>
              <w:t xml:space="preserve"> </w:t>
            </w:r>
            <w:r>
              <w:rPr>
                <w:sz w:val="14"/>
              </w:rPr>
              <w:t>државе.</w:t>
            </w:r>
          </w:p>
        </w:tc>
        <w:tc>
          <w:tcPr>
            <w:tcW w:w="2268" w:type="dxa"/>
          </w:tcPr>
          <w:p w:rsidR="004E16A1" w:rsidRDefault="00AA2638">
            <w:pPr>
              <w:pStyle w:val="TableParagraph"/>
              <w:numPr>
                <w:ilvl w:val="0"/>
                <w:numId w:val="833"/>
              </w:numPr>
              <w:tabs>
                <w:tab w:val="left" w:pos="176"/>
              </w:tabs>
              <w:spacing w:before="18"/>
              <w:ind w:right="192" w:hanging="119"/>
              <w:rPr>
                <w:sz w:val="14"/>
              </w:rPr>
            </w:pPr>
            <w:r>
              <w:rPr>
                <w:sz w:val="14"/>
              </w:rPr>
              <w:t>образложи најважније мотиве</w:t>
            </w:r>
            <w:r>
              <w:rPr>
                <w:spacing w:val="-12"/>
                <w:sz w:val="14"/>
              </w:rPr>
              <w:t xml:space="preserve"> </w:t>
            </w:r>
            <w:r>
              <w:rPr>
                <w:sz w:val="14"/>
              </w:rPr>
              <w:t>и узроке стварања југословенске државе;</w:t>
            </w:r>
          </w:p>
          <w:p w:rsidR="004E16A1" w:rsidRDefault="00AA2638">
            <w:pPr>
              <w:pStyle w:val="TableParagraph"/>
              <w:numPr>
                <w:ilvl w:val="0"/>
                <w:numId w:val="833"/>
              </w:numPr>
              <w:tabs>
                <w:tab w:val="left" w:pos="176"/>
              </w:tabs>
              <w:spacing w:line="237" w:lineRule="auto"/>
              <w:ind w:right="187" w:hanging="119"/>
              <w:rPr>
                <w:sz w:val="14"/>
              </w:rPr>
            </w:pPr>
            <w:r>
              <w:rPr>
                <w:sz w:val="14"/>
              </w:rPr>
              <w:t>уочи значај настанка југословенске државе за</w:t>
            </w:r>
            <w:r>
              <w:rPr>
                <w:spacing w:val="-9"/>
                <w:sz w:val="14"/>
              </w:rPr>
              <w:t xml:space="preserve"> </w:t>
            </w:r>
            <w:r>
              <w:rPr>
                <w:sz w:val="14"/>
              </w:rPr>
              <w:t>српски народ;</w:t>
            </w:r>
          </w:p>
          <w:p w:rsidR="004E16A1" w:rsidRDefault="00AA2638">
            <w:pPr>
              <w:pStyle w:val="TableParagraph"/>
              <w:numPr>
                <w:ilvl w:val="0"/>
                <w:numId w:val="833"/>
              </w:numPr>
              <w:tabs>
                <w:tab w:val="left" w:pos="176"/>
              </w:tabs>
              <w:ind w:right="436" w:hanging="119"/>
              <w:rPr>
                <w:sz w:val="14"/>
              </w:rPr>
            </w:pPr>
            <w:r>
              <w:rPr>
                <w:sz w:val="14"/>
              </w:rPr>
              <w:t>идентификује одлике југословенске државе као монархије и као</w:t>
            </w:r>
            <w:r>
              <w:rPr>
                <w:spacing w:val="-15"/>
                <w:sz w:val="14"/>
              </w:rPr>
              <w:t xml:space="preserve"> </w:t>
            </w:r>
            <w:r>
              <w:rPr>
                <w:sz w:val="14"/>
              </w:rPr>
              <w:t>републике;</w:t>
            </w:r>
          </w:p>
          <w:p w:rsidR="004E16A1" w:rsidRDefault="00AA2638">
            <w:pPr>
              <w:pStyle w:val="TableParagraph"/>
              <w:numPr>
                <w:ilvl w:val="0"/>
                <w:numId w:val="833"/>
              </w:numPr>
              <w:tabs>
                <w:tab w:val="left" w:pos="176"/>
              </w:tabs>
              <w:spacing w:line="237" w:lineRule="auto"/>
              <w:ind w:right="59" w:hanging="119"/>
              <w:rPr>
                <w:sz w:val="14"/>
              </w:rPr>
            </w:pPr>
            <w:r>
              <w:rPr>
                <w:sz w:val="14"/>
              </w:rPr>
              <w:t>разликује особености друштвено- политичких система који су постојали у југословенској држави;</w:t>
            </w:r>
          </w:p>
          <w:p w:rsidR="004E16A1" w:rsidRDefault="00AA2638">
            <w:pPr>
              <w:pStyle w:val="TableParagraph"/>
              <w:numPr>
                <w:ilvl w:val="0"/>
                <w:numId w:val="833"/>
              </w:numPr>
              <w:tabs>
                <w:tab w:val="left" w:pos="176"/>
              </w:tabs>
              <w:ind w:right="236" w:hanging="119"/>
              <w:rPr>
                <w:sz w:val="14"/>
              </w:rPr>
            </w:pPr>
            <w:r>
              <w:rPr>
                <w:sz w:val="14"/>
              </w:rPr>
              <w:t>уочи и разуме међународни положај југословенске</w:t>
            </w:r>
            <w:r>
              <w:rPr>
                <w:spacing w:val="-14"/>
                <w:sz w:val="14"/>
              </w:rPr>
              <w:t xml:space="preserve"> </w:t>
            </w:r>
            <w:r>
              <w:rPr>
                <w:sz w:val="14"/>
              </w:rPr>
              <w:t>државе;</w:t>
            </w:r>
          </w:p>
          <w:p w:rsidR="004E16A1" w:rsidRDefault="00AA2638">
            <w:pPr>
              <w:pStyle w:val="TableParagraph"/>
              <w:numPr>
                <w:ilvl w:val="0"/>
                <w:numId w:val="833"/>
              </w:numPr>
              <w:tabs>
                <w:tab w:val="left" w:pos="176"/>
              </w:tabs>
              <w:ind w:right="44" w:hanging="119"/>
              <w:rPr>
                <w:sz w:val="14"/>
              </w:rPr>
            </w:pPr>
            <w:r>
              <w:rPr>
                <w:sz w:val="14"/>
              </w:rPr>
              <w:t>образложи допринос југословенских</w:t>
            </w:r>
            <w:r>
              <w:rPr>
                <w:spacing w:val="-9"/>
                <w:sz w:val="14"/>
              </w:rPr>
              <w:t xml:space="preserve"> </w:t>
            </w:r>
            <w:r>
              <w:rPr>
                <w:sz w:val="14"/>
              </w:rPr>
              <w:t>антифашистичких покрета победи Савезника у Другом светском</w:t>
            </w:r>
            <w:r>
              <w:rPr>
                <w:spacing w:val="-3"/>
                <w:sz w:val="14"/>
              </w:rPr>
              <w:t xml:space="preserve"> </w:t>
            </w:r>
            <w:r>
              <w:rPr>
                <w:sz w:val="14"/>
              </w:rPr>
              <w:t>рату;</w:t>
            </w:r>
          </w:p>
          <w:p w:rsidR="004E16A1" w:rsidRDefault="00AA2638">
            <w:pPr>
              <w:pStyle w:val="TableParagraph"/>
              <w:numPr>
                <w:ilvl w:val="0"/>
                <w:numId w:val="833"/>
              </w:numPr>
              <w:tabs>
                <w:tab w:val="left" w:pos="176"/>
              </w:tabs>
              <w:spacing w:line="237" w:lineRule="auto"/>
              <w:ind w:right="267" w:hanging="119"/>
              <w:rPr>
                <w:sz w:val="14"/>
              </w:rPr>
            </w:pPr>
            <w:r>
              <w:rPr>
                <w:sz w:val="14"/>
              </w:rPr>
              <w:t>именује најважније личности које су утицале на</w:t>
            </w:r>
            <w:r>
              <w:rPr>
                <w:spacing w:val="-16"/>
                <w:sz w:val="14"/>
              </w:rPr>
              <w:t xml:space="preserve"> </w:t>
            </w:r>
            <w:r>
              <w:rPr>
                <w:sz w:val="14"/>
              </w:rPr>
              <w:t>друштвено-</w:t>
            </w:r>
          </w:p>
          <w:p w:rsidR="004E16A1" w:rsidRDefault="00AA2638">
            <w:pPr>
              <w:pStyle w:val="TableParagraph"/>
              <w:rPr>
                <w:sz w:val="14"/>
              </w:rPr>
            </w:pPr>
            <w:r>
              <w:rPr>
                <w:sz w:val="14"/>
              </w:rPr>
              <w:t>политичка збивања у Југославији.</w:t>
            </w:r>
          </w:p>
        </w:tc>
        <w:tc>
          <w:tcPr>
            <w:tcW w:w="2551" w:type="dxa"/>
          </w:tcPr>
          <w:p w:rsidR="004E16A1" w:rsidRDefault="00AA2638">
            <w:pPr>
              <w:pStyle w:val="TableParagraph"/>
              <w:numPr>
                <w:ilvl w:val="0"/>
                <w:numId w:val="832"/>
              </w:numPr>
              <w:tabs>
                <w:tab w:val="left" w:pos="176"/>
              </w:tabs>
              <w:spacing w:before="19"/>
              <w:ind w:right="130" w:hanging="119"/>
              <w:rPr>
                <w:sz w:val="14"/>
              </w:rPr>
            </w:pPr>
            <w:r>
              <w:rPr>
                <w:sz w:val="14"/>
              </w:rPr>
              <w:t>Југословенска идеја и</w:t>
            </w:r>
            <w:r>
              <w:rPr>
                <w:spacing w:val="-20"/>
                <w:sz w:val="14"/>
              </w:rPr>
              <w:t xml:space="preserve"> </w:t>
            </w:r>
            <w:r>
              <w:rPr>
                <w:sz w:val="14"/>
              </w:rPr>
              <w:t>конституисање државе.</w:t>
            </w:r>
          </w:p>
          <w:p w:rsidR="004E16A1" w:rsidRDefault="00AA2638">
            <w:pPr>
              <w:pStyle w:val="TableParagraph"/>
              <w:numPr>
                <w:ilvl w:val="0"/>
                <w:numId w:val="832"/>
              </w:numPr>
              <w:tabs>
                <w:tab w:val="left" w:pos="176"/>
              </w:tabs>
              <w:ind w:right="73" w:hanging="119"/>
              <w:rPr>
                <w:sz w:val="14"/>
              </w:rPr>
            </w:pPr>
            <w:r>
              <w:rPr>
                <w:sz w:val="14"/>
              </w:rPr>
              <w:t>Одлике политичког система у југословенској краљевини (политичке борбе, Видовдански и Октроисани устав, лични режим краља Александра, стварање Бановине Хрватске и отварање српског</w:t>
            </w:r>
            <w:r>
              <w:rPr>
                <w:spacing w:val="-23"/>
                <w:sz w:val="14"/>
              </w:rPr>
              <w:t xml:space="preserve"> </w:t>
            </w:r>
            <w:r>
              <w:rPr>
                <w:sz w:val="14"/>
              </w:rPr>
              <w:t>питања).</w:t>
            </w:r>
          </w:p>
          <w:p w:rsidR="004E16A1" w:rsidRDefault="00AA2638">
            <w:pPr>
              <w:pStyle w:val="TableParagraph"/>
              <w:numPr>
                <w:ilvl w:val="0"/>
                <w:numId w:val="832"/>
              </w:numPr>
              <w:tabs>
                <w:tab w:val="left" w:pos="176"/>
              </w:tabs>
              <w:spacing w:line="237" w:lineRule="auto"/>
              <w:ind w:right="309" w:hanging="119"/>
              <w:rPr>
                <w:sz w:val="14"/>
              </w:rPr>
            </w:pPr>
            <w:r>
              <w:rPr>
                <w:sz w:val="14"/>
              </w:rPr>
              <w:t>Априлски рат и последице</w:t>
            </w:r>
            <w:r>
              <w:rPr>
                <w:spacing w:val="-18"/>
                <w:sz w:val="14"/>
              </w:rPr>
              <w:t xml:space="preserve"> </w:t>
            </w:r>
            <w:r>
              <w:rPr>
                <w:sz w:val="14"/>
              </w:rPr>
              <w:t>пораза, геноцид над Србима у</w:t>
            </w:r>
            <w:r>
              <w:rPr>
                <w:spacing w:val="-4"/>
                <w:sz w:val="14"/>
              </w:rPr>
              <w:t xml:space="preserve"> </w:t>
            </w:r>
            <w:r>
              <w:rPr>
                <w:sz w:val="14"/>
              </w:rPr>
              <w:t>НДХ.</w:t>
            </w:r>
          </w:p>
          <w:p w:rsidR="004E16A1" w:rsidRDefault="00AA2638">
            <w:pPr>
              <w:pStyle w:val="TableParagraph"/>
              <w:numPr>
                <w:ilvl w:val="0"/>
                <w:numId w:val="832"/>
              </w:numPr>
              <w:tabs>
                <w:tab w:val="left" w:pos="176"/>
              </w:tabs>
              <w:spacing w:line="160" w:lineRule="exact"/>
              <w:ind w:hanging="119"/>
              <w:rPr>
                <w:sz w:val="14"/>
              </w:rPr>
            </w:pPr>
            <w:r>
              <w:rPr>
                <w:sz w:val="14"/>
              </w:rPr>
              <w:t>Отпор, устанак и грађански</w:t>
            </w:r>
            <w:r>
              <w:rPr>
                <w:spacing w:val="-6"/>
                <w:sz w:val="14"/>
              </w:rPr>
              <w:t xml:space="preserve"> </w:t>
            </w:r>
            <w:r>
              <w:rPr>
                <w:spacing w:val="-4"/>
                <w:sz w:val="14"/>
              </w:rPr>
              <w:t>рат.</w:t>
            </w:r>
          </w:p>
          <w:p w:rsidR="004E16A1" w:rsidRDefault="00AA2638">
            <w:pPr>
              <w:pStyle w:val="TableParagraph"/>
              <w:numPr>
                <w:ilvl w:val="0"/>
                <w:numId w:val="832"/>
              </w:numPr>
              <w:tabs>
                <w:tab w:val="left" w:pos="176"/>
              </w:tabs>
              <w:ind w:right="210" w:hanging="119"/>
              <w:rPr>
                <w:sz w:val="14"/>
              </w:rPr>
            </w:pPr>
            <w:r>
              <w:rPr>
                <w:sz w:val="14"/>
              </w:rPr>
              <w:t>Биланс рата и допринос Југославије победи антифашистичке</w:t>
            </w:r>
            <w:r>
              <w:rPr>
                <w:spacing w:val="-15"/>
                <w:sz w:val="14"/>
              </w:rPr>
              <w:t xml:space="preserve"> </w:t>
            </w:r>
            <w:r>
              <w:rPr>
                <w:sz w:val="14"/>
              </w:rPr>
              <w:t>коалиције.</w:t>
            </w:r>
          </w:p>
          <w:p w:rsidR="004E16A1" w:rsidRDefault="00AA2638">
            <w:pPr>
              <w:pStyle w:val="TableParagraph"/>
              <w:numPr>
                <w:ilvl w:val="0"/>
                <w:numId w:val="832"/>
              </w:numPr>
              <w:tabs>
                <w:tab w:val="left" w:pos="176"/>
              </w:tabs>
              <w:ind w:right="309" w:hanging="119"/>
              <w:rPr>
                <w:sz w:val="14"/>
              </w:rPr>
            </w:pPr>
            <w:r>
              <w:rPr>
                <w:sz w:val="14"/>
              </w:rPr>
              <w:t>Југославија после Другог</w:t>
            </w:r>
            <w:r>
              <w:rPr>
                <w:spacing w:val="-15"/>
                <w:sz w:val="14"/>
              </w:rPr>
              <w:t xml:space="preserve"> </w:t>
            </w:r>
            <w:r>
              <w:rPr>
                <w:sz w:val="14"/>
              </w:rPr>
              <w:t>светског рата: настанак југословенске федерације; политичке,</w:t>
            </w:r>
            <w:r>
              <w:rPr>
                <w:spacing w:val="-23"/>
                <w:sz w:val="14"/>
              </w:rPr>
              <w:t xml:space="preserve"> </w:t>
            </w:r>
            <w:r>
              <w:rPr>
                <w:sz w:val="14"/>
              </w:rPr>
              <w:t>економске и културне прилике;</w:t>
            </w:r>
            <w:r>
              <w:rPr>
                <w:spacing w:val="-6"/>
                <w:sz w:val="14"/>
              </w:rPr>
              <w:t xml:space="preserve"> </w:t>
            </w:r>
            <w:r>
              <w:rPr>
                <w:sz w:val="14"/>
              </w:rPr>
              <w:t>односи</w:t>
            </w:r>
          </w:p>
          <w:p w:rsidR="004E16A1" w:rsidRDefault="00AA2638">
            <w:pPr>
              <w:pStyle w:val="TableParagraph"/>
              <w:spacing w:line="237" w:lineRule="auto"/>
              <w:ind w:right="45"/>
              <w:rPr>
                <w:sz w:val="14"/>
              </w:rPr>
            </w:pPr>
            <w:proofErr w:type="gramStart"/>
            <w:r>
              <w:rPr>
                <w:sz w:val="14"/>
              </w:rPr>
              <w:t>са</w:t>
            </w:r>
            <w:proofErr w:type="gramEnd"/>
            <w:r>
              <w:rPr>
                <w:sz w:val="14"/>
              </w:rPr>
              <w:t xml:space="preserve"> </w:t>
            </w:r>
            <w:r>
              <w:rPr>
                <w:spacing w:val="-3"/>
                <w:sz w:val="14"/>
              </w:rPr>
              <w:t xml:space="preserve">Истоком </w:t>
            </w:r>
            <w:r>
              <w:rPr>
                <w:sz w:val="14"/>
              </w:rPr>
              <w:t xml:space="preserve">и Западом; </w:t>
            </w:r>
            <w:r>
              <w:rPr>
                <w:spacing w:val="-3"/>
                <w:sz w:val="14"/>
              </w:rPr>
              <w:t xml:space="preserve">улога </w:t>
            </w:r>
            <w:r>
              <w:rPr>
                <w:sz w:val="14"/>
              </w:rPr>
              <w:t>Југославије у Покрету несврстаних; самоуправни концепт</w:t>
            </w:r>
            <w:r>
              <w:rPr>
                <w:spacing w:val="-20"/>
                <w:sz w:val="14"/>
              </w:rPr>
              <w:t xml:space="preserve"> </w:t>
            </w:r>
            <w:r>
              <w:rPr>
                <w:sz w:val="14"/>
              </w:rPr>
              <w:t xml:space="preserve">социјалистичког развоја, </w:t>
            </w:r>
            <w:r>
              <w:rPr>
                <w:spacing w:val="-4"/>
                <w:sz w:val="14"/>
              </w:rPr>
              <w:t xml:space="preserve">Устав </w:t>
            </w:r>
            <w:r>
              <w:rPr>
                <w:sz w:val="14"/>
              </w:rPr>
              <w:t>из 1974. године и дезинтеграција СФРЈ; положај</w:t>
            </w:r>
            <w:r>
              <w:rPr>
                <w:spacing w:val="-25"/>
                <w:sz w:val="14"/>
              </w:rPr>
              <w:t xml:space="preserve"> </w:t>
            </w:r>
            <w:r>
              <w:rPr>
                <w:sz w:val="14"/>
              </w:rPr>
              <w:t xml:space="preserve">српског народа изван република Србије и Црне </w:t>
            </w:r>
            <w:r>
              <w:rPr>
                <w:spacing w:val="-4"/>
                <w:sz w:val="14"/>
              </w:rPr>
              <w:t xml:space="preserve">Горе </w:t>
            </w:r>
            <w:r>
              <w:rPr>
                <w:sz w:val="14"/>
              </w:rPr>
              <w:t xml:space="preserve">и сецесионистички ратови 1990-их, настанак нових држава; демографске, економске и културне последице разбијања СФРЈ; питање АП Косово и Метохија и </w:t>
            </w:r>
            <w:r>
              <w:rPr>
                <w:spacing w:val="-4"/>
                <w:sz w:val="14"/>
              </w:rPr>
              <w:t xml:space="preserve">НАТО </w:t>
            </w:r>
            <w:r>
              <w:rPr>
                <w:sz w:val="14"/>
              </w:rPr>
              <w:t>агресија на СРЈ, раздвајање Србије и Црне</w:t>
            </w:r>
            <w:r>
              <w:rPr>
                <w:spacing w:val="-2"/>
                <w:sz w:val="14"/>
              </w:rPr>
              <w:t xml:space="preserve"> </w:t>
            </w:r>
            <w:r>
              <w:rPr>
                <w:spacing w:val="-3"/>
                <w:sz w:val="14"/>
              </w:rPr>
              <w:t>Горе.</w:t>
            </w:r>
          </w:p>
          <w:p w:rsidR="004E16A1" w:rsidRDefault="00AA2638">
            <w:pPr>
              <w:pStyle w:val="TableParagraph"/>
              <w:numPr>
                <w:ilvl w:val="0"/>
                <w:numId w:val="832"/>
              </w:numPr>
              <w:tabs>
                <w:tab w:val="left" w:pos="176"/>
              </w:tabs>
              <w:ind w:right="514" w:hanging="119"/>
              <w:rPr>
                <w:sz w:val="14"/>
              </w:rPr>
            </w:pPr>
            <w:r>
              <w:rPr>
                <w:sz w:val="14"/>
              </w:rPr>
              <w:t xml:space="preserve">Најзначајније личности (краљ Александар I Карађорђевић, </w:t>
            </w:r>
            <w:r>
              <w:rPr>
                <w:spacing w:val="-3"/>
                <w:sz w:val="14"/>
              </w:rPr>
              <w:t xml:space="preserve">Никола </w:t>
            </w:r>
            <w:r>
              <w:rPr>
                <w:sz w:val="14"/>
              </w:rPr>
              <w:t>Пашић, Стјепан Радић, Љуба Давидовић,</w:t>
            </w:r>
            <w:r>
              <w:rPr>
                <w:spacing w:val="-5"/>
                <w:sz w:val="14"/>
              </w:rPr>
              <w:t xml:space="preserve"> </w:t>
            </w:r>
            <w:r>
              <w:rPr>
                <w:sz w:val="14"/>
              </w:rPr>
              <w:t>Светозар</w:t>
            </w:r>
          </w:p>
          <w:p w:rsidR="004E16A1" w:rsidRDefault="00AA2638">
            <w:pPr>
              <w:pStyle w:val="TableParagraph"/>
              <w:spacing w:line="237" w:lineRule="auto"/>
              <w:rPr>
                <w:sz w:val="14"/>
              </w:rPr>
            </w:pPr>
            <w:r>
              <w:rPr>
                <w:sz w:val="14"/>
              </w:rPr>
              <w:t>Прибићевић, Антон Корошец, Милан Стојадиновић, Влатко Мачек, кнез Павле Карађорђевић, краљ Петар</w:t>
            </w:r>
          </w:p>
          <w:p w:rsidR="004E16A1" w:rsidRDefault="00AA2638">
            <w:pPr>
              <w:pStyle w:val="TableParagraph"/>
              <w:spacing w:line="237" w:lineRule="auto"/>
              <w:ind w:right="100"/>
              <w:rPr>
                <w:sz w:val="14"/>
              </w:rPr>
            </w:pPr>
            <w:r>
              <w:rPr>
                <w:sz w:val="14"/>
              </w:rPr>
              <w:t>II Карађорђевић, генерал Драгољуб Михаиловић, генерал Милан Недић, Анте Павелић, Јосип Броз Тито, Слободан Милошевић, Фрањо Туђман...).</w:t>
            </w:r>
          </w:p>
        </w:tc>
        <w:tc>
          <w:tcPr>
            <w:tcW w:w="2551" w:type="dxa"/>
            <w:vMerge w:val="restart"/>
          </w:tcPr>
          <w:p w:rsidR="004E16A1" w:rsidRDefault="00AA2638">
            <w:pPr>
              <w:pStyle w:val="TableParagraph"/>
              <w:numPr>
                <w:ilvl w:val="0"/>
                <w:numId w:val="831"/>
              </w:numPr>
              <w:tabs>
                <w:tab w:val="left" w:pos="176"/>
              </w:tabs>
              <w:spacing w:before="20"/>
              <w:ind w:right="50" w:hanging="119"/>
              <w:rPr>
                <w:sz w:val="14"/>
              </w:rPr>
            </w:pPr>
            <w:r>
              <w:rPr>
                <w:sz w:val="14"/>
              </w:rPr>
              <w:t xml:space="preserve">наставни садржаји треба да </w:t>
            </w:r>
            <w:r>
              <w:rPr>
                <w:spacing w:val="-4"/>
                <w:sz w:val="14"/>
              </w:rPr>
              <w:t xml:space="preserve">буду </w:t>
            </w:r>
            <w:r>
              <w:rPr>
                <w:sz w:val="14"/>
              </w:rPr>
              <w:t>представљени као „прича” богата информацијама и детаљима, не зато</w:t>
            </w:r>
            <w:r>
              <w:rPr>
                <w:spacing w:val="-18"/>
                <w:sz w:val="14"/>
              </w:rPr>
              <w:t xml:space="preserve"> </w:t>
            </w:r>
            <w:r>
              <w:rPr>
                <w:sz w:val="14"/>
              </w:rPr>
              <w:t>да би оптеретили памћење ученика, већ да би им историјски догађаји,</w:t>
            </w:r>
            <w:r>
              <w:rPr>
                <w:spacing w:val="-7"/>
                <w:sz w:val="14"/>
              </w:rPr>
              <w:t xml:space="preserve"> </w:t>
            </w:r>
            <w:r>
              <w:rPr>
                <w:sz w:val="14"/>
              </w:rPr>
              <w:t>појаве</w:t>
            </w:r>
          </w:p>
          <w:p w:rsidR="004E16A1" w:rsidRDefault="00AA2638">
            <w:pPr>
              <w:pStyle w:val="TableParagraph"/>
              <w:spacing w:line="237" w:lineRule="auto"/>
              <w:ind w:right="377"/>
              <w:rPr>
                <w:sz w:val="14"/>
              </w:rPr>
            </w:pPr>
            <w:r>
              <w:rPr>
                <w:sz w:val="14"/>
              </w:rPr>
              <w:t>и процеси били предочени јасно, детаљно, живо и динамично,</w:t>
            </w:r>
          </w:p>
          <w:p w:rsidR="004E16A1" w:rsidRDefault="00AA2638">
            <w:pPr>
              <w:pStyle w:val="TableParagraph"/>
              <w:numPr>
                <w:ilvl w:val="0"/>
                <w:numId w:val="831"/>
              </w:numPr>
              <w:tabs>
                <w:tab w:val="left" w:pos="176"/>
              </w:tabs>
              <w:ind w:right="117" w:hanging="119"/>
              <w:rPr>
                <w:sz w:val="14"/>
              </w:rPr>
            </w:pPr>
            <w:r>
              <w:rPr>
                <w:sz w:val="14"/>
              </w:rPr>
              <w:t xml:space="preserve">посебно место у настави </w:t>
            </w:r>
            <w:r>
              <w:rPr>
                <w:i/>
                <w:sz w:val="14"/>
              </w:rPr>
              <w:t xml:space="preserve">историје </w:t>
            </w:r>
            <w:r>
              <w:rPr>
                <w:sz w:val="14"/>
              </w:rPr>
              <w:t xml:space="preserve">имају питања, </w:t>
            </w:r>
            <w:r>
              <w:rPr>
                <w:spacing w:val="-3"/>
                <w:sz w:val="14"/>
              </w:rPr>
              <w:t xml:space="preserve">како </w:t>
            </w:r>
            <w:r>
              <w:rPr>
                <w:sz w:val="14"/>
              </w:rPr>
              <w:t>она која поставља наставник ученицима, тако и она</w:t>
            </w:r>
            <w:r>
              <w:rPr>
                <w:spacing w:val="-18"/>
                <w:sz w:val="14"/>
              </w:rPr>
              <w:t xml:space="preserve"> </w:t>
            </w:r>
            <w:r>
              <w:rPr>
                <w:sz w:val="14"/>
              </w:rPr>
              <w:t xml:space="preserve">која долазе </w:t>
            </w:r>
            <w:r>
              <w:rPr>
                <w:spacing w:val="-3"/>
                <w:sz w:val="14"/>
              </w:rPr>
              <w:t xml:space="preserve">од </w:t>
            </w:r>
            <w:r>
              <w:rPr>
                <w:sz w:val="14"/>
              </w:rPr>
              <w:t>ученика, подстакнута оним што су чули у учионици или што су сазнали ван ње користећи различите изворе</w:t>
            </w:r>
            <w:r>
              <w:rPr>
                <w:spacing w:val="-1"/>
                <w:sz w:val="14"/>
              </w:rPr>
              <w:t xml:space="preserve"> </w:t>
            </w:r>
            <w:r>
              <w:rPr>
                <w:sz w:val="14"/>
              </w:rPr>
              <w:t>информација,</w:t>
            </w:r>
          </w:p>
          <w:p w:rsidR="004E16A1" w:rsidRDefault="00AA2638">
            <w:pPr>
              <w:pStyle w:val="TableParagraph"/>
              <w:numPr>
                <w:ilvl w:val="0"/>
                <w:numId w:val="831"/>
              </w:numPr>
              <w:tabs>
                <w:tab w:val="left" w:pos="176"/>
              </w:tabs>
              <w:spacing w:line="237" w:lineRule="auto"/>
              <w:ind w:right="52" w:hanging="119"/>
              <w:rPr>
                <w:sz w:val="14"/>
              </w:rPr>
            </w:pPr>
            <w:r>
              <w:rPr>
                <w:sz w:val="14"/>
              </w:rPr>
              <w:t>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w:t>
            </w:r>
            <w:r>
              <w:rPr>
                <w:spacing w:val="-19"/>
                <w:sz w:val="14"/>
              </w:rPr>
              <w:t xml:space="preserve"> </w:t>
            </w:r>
            <w:r>
              <w:rPr>
                <w:sz w:val="14"/>
              </w:rPr>
              <w:t>самој обради наставних</w:t>
            </w:r>
            <w:r>
              <w:rPr>
                <w:spacing w:val="-1"/>
                <w:sz w:val="14"/>
              </w:rPr>
              <w:t xml:space="preserve"> </w:t>
            </w:r>
            <w:r>
              <w:rPr>
                <w:sz w:val="14"/>
              </w:rPr>
              <w:t>садржаја,</w:t>
            </w:r>
          </w:p>
          <w:p w:rsidR="004E16A1" w:rsidRDefault="00AA2638">
            <w:pPr>
              <w:pStyle w:val="TableParagraph"/>
              <w:numPr>
                <w:ilvl w:val="0"/>
                <w:numId w:val="831"/>
              </w:numPr>
              <w:tabs>
                <w:tab w:val="left" w:pos="176"/>
              </w:tabs>
              <w:ind w:right="146" w:hanging="119"/>
              <w:rPr>
                <w:sz w:val="14"/>
              </w:rPr>
            </w:pPr>
            <w:r>
              <w:rPr>
                <w:sz w:val="14"/>
              </w:rPr>
              <w:t xml:space="preserve">у зависности </w:t>
            </w:r>
            <w:r>
              <w:rPr>
                <w:spacing w:val="-3"/>
                <w:sz w:val="14"/>
              </w:rPr>
              <w:t xml:space="preserve">од </w:t>
            </w:r>
            <w:r>
              <w:rPr>
                <w:sz w:val="14"/>
              </w:rPr>
              <w:t>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w:t>
            </w:r>
            <w:r>
              <w:rPr>
                <w:spacing w:val="-2"/>
                <w:sz w:val="14"/>
              </w:rPr>
              <w:t xml:space="preserve"> </w:t>
            </w:r>
            <w:r>
              <w:rPr>
                <w:sz w:val="14"/>
              </w:rPr>
              <w:t>појашњењем,</w:t>
            </w:r>
          </w:p>
          <w:p w:rsidR="004E16A1" w:rsidRDefault="00AA2638">
            <w:pPr>
              <w:pStyle w:val="TableParagraph"/>
              <w:numPr>
                <w:ilvl w:val="0"/>
                <w:numId w:val="831"/>
              </w:numPr>
              <w:tabs>
                <w:tab w:val="left" w:pos="176"/>
              </w:tabs>
              <w:spacing w:line="237" w:lineRule="auto"/>
              <w:ind w:right="296" w:hanging="119"/>
              <w:rPr>
                <w:sz w:val="14"/>
              </w:rPr>
            </w:pPr>
            <w:r>
              <w:rPr>
                <w:sz w:val="14"/>
              </w:rPr>
              <w:t>настава би требало да помогне ученицима у стварању што</w:t>
            </w:r>
            <w:r>
              <w:rPr>
                <w:spacing w:val="-6"/>
                <w:sz w:val="14"/>
              </w:rPr>
              <w:t xml:space="preserve"> </w:t>
            </w:r>
            <w:r>
              <w:rPr>
                <w:sz w:val="14"/>
              </w:rPr>
              <w:t>јасније представе не само о томе шта се десило, већ и зашто се то</w:t>
            </w:r>
            <w:r>
              <w:rPr>
                <w:spacing w:val="-2"/>
                <w:sz w:val="14"/>
              </w:rPr>
              <w:t xml:space="preserve"> </w:t>
            </w:r>
            <w:r>
              <w:rPr>
                <w:sz w:val="14"/>
              </w:rPr>
              <w:t>десило</w:t>
            </w:r>
          </w:p>
          <w:p w:rsidR="004E16A1" w:rsidRDefault="00AA2638">
            <w:pPr>
              <w:pStyle w:val="TableParagraph"/>
              <w:ind w:right="224"/>
              <w:rPr>
                <w:sz w:val="14"/>
              </w:rPr>
            </w:pPr>
            <w:r>
              <w:rPr>
                <w:sz w:val="14"/>
              </w:rPr>
              <w:t>и какве су последице из тога проистекле,у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p w:rsidR="004E16A1" w:rsidRDefault="00AA2638">
            <w:pPr>
              <w:pStyle w:val="TableParagraph"/>
              <w:numPr>
                <w:ilvl w:val="0"/>
                <w:numId w:val="831"/>
              </w:numPr>
              <w:tabs>
                <w:tab w:val="left" w:pos="176"/>
              </w:tabs>
              <w:spacing w:line="237" w:lineRule="auto"/>
              <w:ind w:right="127" w:hanging="119"/>
              <w:rPr>
                <w:sz w:val="14"/>
              </w:rPr>
            </w:pPr>
            <w:r>
              <w:rPr>
                <w:sz w:val="14"/>
              </w:rPr>
              <w:t>да би схватио догађаје из</w:t>
            </w:r>
            <w:r>
              <w:rPr>
                <w:spacing w:val="-14"/>
                <w:sz w:val="14"/>
              </w:rPr>
              <w:t xml:space="preserve"> </w:t>
            </w:r>
            <w:r>
              <w:rPr>
                <w:sz w:val="14"/>
              </w:rPr>
              <w:t>прошлости, ученик треба да их „оживи у свом уму”,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w:t>
            </w:r>
            <w:r>
              <w:rPr>
                <w:spacing w:val="-2"/>
                <w:sz w:val="14"/>
              </w:rPr>
              <w:t xml:space="preserve"> </w:t>
            </w:r>
            <w:r>
              <w:rPr>
                <w:sz w:val="14"/>
              </w:rPr>
              <w:t>културе,</w:t>
            </w:r>
          </w:p>
          <w:p w:rsidR="004E16A1" w:rsidRDefault="00AA2638">
            <w:pPr>
              <w:pStyle w:val="TableParagraph"/>
              <w:numPr>
                <w:ilvl w:val="0"/>
                <w:numId w:val="831"/>
              </w:numPr>
              <w:tabs>
                <w:tab w:val="left" w:pos="176"/>
              </w:tabs>
              <w:ind w:right="49" w:hanging="119"/>
              <w:rPr>
                <w:sz w:val="14"/>
              </w:rPr>
            </w:pPr>
            <w:r>
              <w:rPr>
                <w:sz w:val="14"/>
              </w:rPr>
              <w:t>коришћење историјских карата изузетно је важно јер омогућавају ученицима да на очигледан и</w:t>
            </w:r>
            <w:r>
              <w:rPr>
                <w:spacing w:val="-26"/>
                <w:sz w:val="14"/>
              </w:rPr>
              <w:t xml:space="preserve"> </w:t>
            </w:r>
            <w:r>
              <w:rPr>
                <w:sz w:val="14"/>
              </w:rPr>
              <w:t xml:space="preserve">сликовит начин доживе простор на </w:t>
            </w:r>
            <w:r>
              <w:rPr>
                <w:spacing w:val="-3"/>
                <w:sz w:val="14"/>
              </w:rPr>
              <w:t>коме</w:t>
            </w:r>
            <w:r>
              <w:rPr>
                <w:spacing w:val="-6"/>
                <w:sz w:val="14"/>
              </w:rPr>
              <w:t xml:space="preserve"> </w:t>
            </w:r>
            <w:r>
              <w:rPr>
                <w:sz w:val="14"/>
              </w:rPr>
              <w:t>се</w:t>
            </w:r>
          </w:p>
          <w:p w:rsidR="004E16A1" w:rsidRDefault="00AA2638">
            <w:pPr>
              <w:pStyle w:val="TableParagraph"/>
              <w:spacing w:line="237" w:lineRule="auto"/>
              <w:ind w:right="100"/>
              <w:rPr>
                <w:sz w:val="14"/>
              </w:rPr>
            </w:pPr>
            <w:r>
              <w:rPr>
                <w:sz w:val="14"/>
              </w:rPr>
              <w:t>неки од догађаја одвијао, помажући им да кроз време прате промене на одређеном простору,</w:t>
            </w:r>
          </w:p>
          <w:p w:rsidR="004E16A1" w:rsidRDefault="00AA2638">
            <w:pPr>
              <w:pStyle w:val="TableParagraph"/>
              <w:numPr>
                <w:ilvl w:val="0"/>
                <w:numId w:val="831"/>
              </w:numPr>
              <w:tabs>
                <w:tab w:val="left" w:pos="176"/>
              </w:tabs>
              <w:ind w:right="239" w:hanging="119"/>
              <w:rPr>
                <w:sz w:val="14"/>
              </w:rPr>
            </w:pPr>
            <w:r>
              <w:rPr>
                <w:sz w:val="14"/>
              </w:rPr>
              <w:t>треба искористити и утицај</w:t>
            </w:r>
            <w:r>
              <w:rPr>
                <w:spacing w:val="-13"/>
                <w:sz w:val="14"/>
              </w:rPr>
              <w:t xml:space="preserve"> </w:t>
            </w:r>
            <w:r>
              <w:rPr>
                <w:sz w:val="14"/>
              </w:rPr>
              <w:t>наставе историје на развијање језичке и говорне културе</w:t>
            </w:r>
            <w:r>
              <w:rPr>
                <w:spacing w:val="-5"/>
                <w:sz w:val="14"/>
              </w:rPr>
              <w:t xml:space="preserve"> </w:t>
            </w:r>
            <w:r>
              <w:rPr>
                <w:sz w:val="14"/>
              </w:rPr>
              <w:t>(беседништва),</w:t>
            </w:r>
          </w:p>
          <w:p w:rsidR="004E16A1" w:rsidRDefault="00AA2638">
            <w:pPr>
              <w:pStyle w:val="TableParagraph"/>
              <w:spacing w:line="237" w:lineRule="auto"/>
              <w:ind w:right="264"/>
              <w:rPr>
                <w:sz w:val="14"/>
              </w:rPr>
            </w:pPr>
            <w:r>
              <w:rPr>
                <w:sz w:val="14"/>
              </w:rPr>
              <w:t>јер историјски садржаји богате и оплемењују језички фонд ученика,</w:t>
            </w:r>
          </w:p>
          <w:p w:rsidR="004E16A1" w:rsidRDefault="00AA2638">
            <w:pPr>
              <w:pStyle w:val="TableParagraph"/>
              <w:numPr>
                <w:ilvl w:val="0"/>
                <w:numId w:val="831"/>
              </w:numPr>
              <w:tabs>
                <w:tab w:val="left" w:pos="176"/>
              </w:tabs>
              <w:ind w:right="148" w:hanging="119"/>
              <w:rPr>
                <w:sz w:val="14"/>
              </w:rPr>
            </w:pPr>
            <w:r>
              <w:rPr>
                <w:sz w:val="14"/>
              </w:rPr>
              <w:t>у раду са ученицима неопходно је имати у виду интегративну</w:t>
            </w:r>
            <w:r>
              <w:rPr>
                <w:spacing w:val="-26"/>
                <w:sz w:val="14"/>
              </w:rPr>
              <w:t xml:space="preserve"> </w:t>
            </w:r>
            <w:r>
              <w:rPr>
                <w:sz w:val="14"/>
              </w:rPr>
              <w:t xml:space="preserve">функцију историје, која у образовном систему, </w:t>
            </w:r>
            <w:r>
              <w:rPr>
                <w:spacing w:val="-3"/>
                <w:sz w:val="14"/>
              </w:rPr>
              <w:t xml:space="preserve">где </w:t>
            </w:r>
            <w:r>
              <w:rPr>
                <w:sz w:val="14"/>
              </w:rPr>
              <w:t>су знања подељена по наставним предметима, помаже</w:t>
            </w:r>
            <w:r>
              <w:rPr>
                <w:spacing w:val="-3"/>
                <w:sz w:val="14"/>
              </w:rPr>
              <w:t xml:space="preserve"> </w:t>
            </w:r>
            <w:r>
              <w:rPr>
                <w:sz w:val="14"/>
              </w:rPr>
              <w:t>ученицима</w:t>
            </w:r>
          </w:p>
          <w:p w:rsidR="004E16A1" w:rsidRDefault="00AA2638">
            <w:pPr>
              <w:pStyle w:val="TableParagraph"/>
              <w:spacing w:line="237" w:lineRule="auto"/>
              <w:ind w:right="453"/>
              <w:rPr>
                <w:sz w:val="14"/>
              </w:rPr>
            </w:pPr>
            <w:r>
              <w:rPr>
                <w:sz w:val="14"/>
              </w:rPr>
              <w:t>да постигну целовито схватање о повезаности и условљености</w:t>
            </w:r>
          </w:p>
          <w:p w:rsidR="004E16A1" w:rsidRDefault="00AA2638">
            <w:pPr>
              <w:pStyle w:val="TableParagraph"/>
              <w:rPr>
                <w:sz w:val="14"/>
              </w:rPr>
            </w:pPr>
            <w:r>
              <w:rPr>
                <w:sz w:val="14"/>
              </w:rPr>
              <w:t>географских, економских и културних услова живота човека кроз простор</w:t>
            </w:r>
          </w:p>
          <w:p w:rsidR="004E16A1" w:rsidRDefault="00AA2638">
            <w:pPr>
              <w:pStyle w:val="TableParagraph"/>
              <w:spacing w:line="159" w:lineRule="exact"/>
              <w:rPr>
                <w:sz w:val="14"/>
              </w:rPr>
            </w:pPr>
            <w:r>
              <w:rPr>
                <w:sz w:val="14"/>
              </w:rPr>
              <w:t>и време,</w:t>
            </w:r>
          </w:p>
          <w:p w:rsidR="004E16A1" w:rsidRDefault="00AA2638">
            <w:pPr>
              <w:pStyle w:val="TableParagraph"/>
              <w:numPr>
                <w:ilvl w:val="0"/>
                <w:numId w:val="831"/>
              </w:numPr>
              <w:tabs>
                <w:tab w:val="left" w:pos="176"/>
              </w:tabs>
              <w:ind w:right="127" w:hanging="119"/>
              <w:rPr>
                <w:sz w:val="14"/>
              </w:rPr>
            </w:pPr>
            <w:r>
              <w:rPr>
                <w:sz w:val="14"/>
              </w:rPr>
              <w:t>пожељно је избегавати</w:t>
            </w:r>
            <w:r>
              <w:rPr>
                <w:spacing w:val="-18"/>
                <w:sz w:val="14"/>
              </w:rPr>
              <w:t xml:space="preserve"> </w:t>
            </w:r>
            <w:r>
              <w:rPr>
                <w:sz w:val="14"/>
              </w:rPr>
              <w:t>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rsidR="004E16A1" w:rsidRDefault="00AA2638">
            <w:pPr>
              <w:pStyle w:val="TableParagraph"/>
              <w:numPr>
                <w:ilvl w:val="0"/>
                <w:numId w:val="831"/>
              </w:numPr>
              <w:tabs>
                <w:tab w:val="left" w:pos="176"/>
              </w:tabs>
              <w:spacing w:line="237" w:lineRule="auto"/>
              <w:ind w:right="144" w:hanging="119"/>
              <w:rPr>
                <w:sz w:val="14"/>
              </w:rPr>
            </w:pPr>
            <w:r>
              <w:rPr>
                <w:sz w:val="14"/>
              </w:rPr>
              <w:t xml:space="preserve">у настави треба, кад </w:t>
            </w:r>
            <w:r>
              <w:rPr>
                <w:spacing w:val="-3"/>
                <w:sz w:val="14"/>
              </w:rPr>
              <w:t xml:space="preserve">год </w:t>
            </w:r>
            <w:r>
              <w:rPr>
                <w:sz w:val="14"/>
              </w:rPr>
              <w:t>је то могуће, примењивати дидактички концепт мултиперспективности,</w:t>
            </w:r>
          </w:p>
          <w:p w:rsidR="004E16A1" w:rsidRDefault="00AA2638">
            <w:pPr>
              <w:pStyle w:val="TableParagraph"/>
              <w:numPr>
                <w:ilvl w:val="0"/>
                <w:numId w:val="831"/>
              </w:numPr>
              <w:tabs>
                <w:tab w:val="left" w:pos="176"/>
              </w:tabs>
              <w:ind w:right="215" w:hanging="119"/>
              <w:rPr>
                <w:sz w:val="14"/>
              </w:rPr>
            </w:pPr>
            <w:proofErr w:type="gramStart"/>
            <w:r>
              <w:rPr>
                <w:sz w:val="14"/>
              </w:rPr>
              <w:t>одређене</w:t>
            </w:r>
            <w:proofErr w:type="gramEnd"/>
            <w:r>
              <w:rPr>
                <w:sz w:val="14"/>
              </w:rPr>
              <w:t xml:space="preserve"> теме, по могућности, треба реализовати са</w:t>
            </w:r>
            <w:r>
              <w:rPr>
                <w:spacing w:val="-16"/>
                <w:sz w:val="14"/>
              </w:rPr>
              <w:t xml:space="preserve"> </w:t>
            </w:r>
            <w:r>
              <w:rPr>
                <w:sz w:val="14"/>
              </w:rPr>
              <w:t>одговарајућим садржајима из сродних</w:t>
            </w:r>
            <w:r>
              <w:rPr>
                <w:spacing w:val="-5"/>
                <w:sz w:val="14"/>
              </w:rPr>
              <w:t xml:space="preserve"> </w:t>
            </w:r>
            <w:r>
              <w:rPr>
                <w:sz w:val="14"/>
              </w:rPr>
              <w:t>предмета.</w:t>
            </w:r>
          </w:p>
        </w:tc>
      </w:tr>
      <w:tr w:rsidR="004E16A1">
        <w:trPr>
          <w:trHeight w:val="660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1"/>
              <w:ind w:left="0"/>
              <w:rPr>
                <w:sz w:val="17"/>
              </w:rPr>
            </w:pPr>
          </w:p>
          <w:p w:rsidR="004E16A1" w:rsidRDefault="00AA2638">
            <w:pPr>
              <w:pStyle w:val="TableParagraph"/>
              <w:ind w:left="486" w:right="106" w:hanging="349"/>
              <w:rPr>
                <w:b/>
                <w:sz w:val="14"/>
              </w:rPr>
            </w:pPr>
            <w:r>
              <w:rPr>
                <w:b/>
                <w:sz w:val="14"/>
              </w:rPr>
              <w:t>Достигнућа српске културе</w:t>
            </w:r>
          </w:p>
        </w:tc>
        <w:tc>
          <w:tcPr>
            <w:tcW w:w="1701" w:type="dxa"/>
          </w:tcPr>
          <w:p w:rsidR="004E16A1" w:rsidRDefault="00AA2638">
            <w:pPr>
              <w:pStyle w:val="TableParagraph"/>
              <w:numPr>
                <w:ilvl w:val="0"/>
                <w:numId w:val="830"/>
              </w:numPr>
              <w:tabs>
                <w:tab w:val="left" w:pos="177"/>
              </w:tabs>
              <w:spacing w:before="21"/>
              <w:ind w:right="418"/>
              <w:jc w:val="both"/>
              <w:rPr>
                <w:sz w:val="14"/>
              </w:rPr>
            </w:pPr>
            <w:r>
              <w:rPr>
                <w:sz w:val="14"/>
              </w:rPr>
              <w:t>Разумевање појма српског</w:t>
            </w:r>
            <w:r>
              <w:rPr>
                <w:spacing w:val="-18"/>
                <w:sz w:val="14"/>
              </w:rPr>
              <w:t xml:space="preserve"> </w:t>
            </w:r>
            <w:r>
              <w:rPr>
                <w:sz w:val="14"/>
              </w:rPr>
              <w:t>културног простора.</w:t>
            </w:r>
          </w:p>
          <w:p w:rsidR="004E16A1" w:rsidRDefault="00AA2638">
            <w:pPr>
              <w:pStyle w:val="TableParagraph"/>
              <w:numPr>
                <w:ilvl w:val="0"/>
                <w:numId w:val="830"/>
              </w:numPr>
              <w:tabs>
                <w:tab w:val="left" w:pos="177"/>
              </w:tabs>
              <w:spacing w:line="237" w:lineRule="auto"/>
              <w:ind w:right="485"/>
              <w:rPr>
                <w:sz w:val="14"/>
              </w:rPr>
            </w:pPr>
            <w:r>
              <w:rPr>
                <w:sz w:val="14"/>
              </w:rPr>
              <w:t>Развијање свести о</w:t>
            </w:r>
            <w:r>
              <w:rPr>
                <w:spacing w:val="-6"/>
                <w:sz w:val="14"/>
              </w:rPr>
              <w:t xml:space="preserve"> </w:t>
            </w:r>
            <w:r>
              <w:rPr>
                <w:sz w:val="14"/>
              </w:rPr>
              <w:t>вишевековном</w:t>
            </w:r>
          </w:p>
          <w:p w:rsidR="004E16A1" w:rsidRDefault="00AA2638">
            <w:pPr>
              <w:pStyle w:val="TableParagraph"/>
              <w:ind w:left="176"/>
              <w:rPr>
                <w:sz w:val="14"/>
              </w:rPr>
            </w:pPr>
            <w:proofErr w:type="gramStart"/>
            <w:r>
              <w:rPr>
                <w:sz w:val="14"/>
              </w:rPr>
              <w:t>континуитету</w:t>
            </w:r>
            <w:proofErr w:type="gramEnd"/>
            <w:r>
              <w:rPr>
                <w:sz w:val="14"/>
              </w:rPr>
              <w:t xml:space="preserve"> српске културе.</w:t>
            </w:r>
          </w:p>
          <w:p w:rsidR="004E16A1" w:rsidRDefault="00AA2638">
            <w:pPr>
              <w:pStyle w:val="TableParagraph"/>
              <w:numPr>
                <w:ilvl w:val="0"/>
                <w:numId w:val="830"/>
              </w:numPr>
              <w:tabs>
                <w:tab w:val="left" w:pos="177"/>
              </w:tabs>
              <w:ind w:right="282"/>
              <w:rPr>
                <w:sz w:val="14"/>
              </w:rPr>
            </w:pPr>
            <w:r>
              <w:rPr>
                <w:sz w:val="14"/>
              </w:rPr>
              <w:t>Сагледавање српске културе као дела европског</w:t>
            </w:r>
            <w:r>
              <w:rPr>
                <w:spacing w:val="-18"/>
                <w:sz w:val="14"/>
              </w:rPr>
              <w:t xml:space="preserve"> </w:t>
            </w:r>
            <w:r>
              <w:rPr>
                <w:sz w:val="14"/>
              </w:rPr>
              <w:t>културног наслеђа.</w:t>
            </w:r>
          </w:p>
          <w:p w:rsidR="004E16A1" w:rsidRDefault="00AA2638">
            <w:pPr>
              <w:pStyle w:val="TableParagraph"/>
              <w:numPr>
                <w:ilvl w:val="0"/>
                <w:numId w:val="830"/>
              </w:numPr>
              <w:tabs>
                <w:tab w:val="left" w:pos="177"/>
              </w:tabs>
              <w:spacing w:line="237" w:lineRule="auto"/>
              <w:ind w:right="102"/>
              <w:rPr>
                <w:sz w:val="14"/>
              </w:rPr>
            </w:pPr>
            <w:r>
              <w:rPr>
                <w:sz w:val="14"/>
              </w:rPr>
              <w:t>Проширивање знања о највишим дометима и представницима</w:t>
            </w:r>
            <w:r>
              <w:rPr>
                <w:spacing w:val="-7"/>
                <w:sz w:val="14"/>
              </w:rPr>
              <w:t xml:space="preserve"> </w:t>
            </w:r>
            <w:r>
              <w:rPr>
                <w:sz w:val="14"/>
              </w:rPr>
              <w:t>српске културе.</w:t>
            </w:r>
          </w:p>
          <w:p w:rsidR="004E16A1" w:rsidRDefault="00AA2638">
            <w:pPr>
              <w:pStyle w:val="TableParagraph"/>
              <w:numPr>
                <w:ilvl w:val="0"/>
                <w:numId w:val="830"/>
              </w:numPr>
              <w:tabs>
                <w:tab w:val="left" w:pos="177"/>
              </w:tabs>
              <w:ind w:right="361"/>
              <w:jc w:val="both"/>
              <w:rPr>
                <w:sz w:val="14"/>
              </w:rPr>
            </w:pPr>
            <w:r>
              <w:rPr>
                <w:sz w:val="14"/>
              </w:rPr>
              <w:t>Развијање свести о значају</w:t>
            </w:r>
            <w:r>
              <w:rPr>
                <w:spacing w:val="-10"/>
                <w:sz w:val="14"/>
              </w:rPr>
              <w:t xml:space="preserve"> </w:t>
            </w:r>
            <w:r>
              <w:rPr>
                <w:sz w:val="14"/>
              </w:rPr>
              <w:t>образовања за општи културни напредак.</w:t>
            </w:r>
          </w:p>
          <w:p w:rsidR="004E16A1" w:rsidRDefault="00AA2638">
            <w:pPr>
              <w:pStyle w:val="TableParagraph"/>
              <w:numPr>
                <w:ilvl w:val="0"/>
                <w:numId w:val="830"/>
              </w:numPr>
              <w:tabs>
                <w:tab w:val="left" w:pos="177"/>
              </w:tabs>
              <w:spacing w:line="237" w:lineRule="auto"/>
              <w:ind w:right="222"/>
              <w:rPr>
                <w:sz w:val="14"/>
              </w:rPr>
            </w:pPr>
            <w:r>
              <w:rPr>
                <w:spacing w:val="-3"/>
                <w:sz w:val="14"/>
              </w:rPr>
              <w:t xml:space="preserve">Уочавање </w:t>
            </w:r>
            <w:r>
              <w:rPr>
                <w:sz w:val="14"/>
              </w:rPr>
              <w:t>промена у свакодневном</w:t>
            </w:r>
            <w:r>
              <w:rPr>
                <w:spacing w:val="-20"/>
                <w:sz w:val="14"/>
              </w:rPr>
              <w:t xml:space="preserve"> </w:t>
            </w:r>
            <w:r>
              <w:rPr>
                <w:sz w:val="14"/>
              </w:rPr>
              <w:t xml:space="preserve">животу </w:t>
            </w:r>
            <w:r>
              <w:rPr>
                <w:spacing w:val="-5"/>
                <w:sz w:val="14"/>
              </w:rPr>
              <w:t xml:space="preserve">код </w:t>
            </w:r>
            <w:r>
              <w:rPr>
                <w:sz w:val="14"/>
              </w:rPr>
              <w:t>Срба кроз</w:t>
            </w:r>
            <w:r>
              <w:rPr>
                <w:spacing w:val="-3"/>
                <w:sz w:val="14"/>
              </w:rPr>
              <w:t xml:space="preserve"> </w:t>
            </w:r>
            <w:r>
              <w:rPr>
                <w:sz w:val="14"/>
              </w:rPr>
              <w:t>векове.</w:t>
            </w:r>
          </w:p>
        </w:tc>
        <w:tc>
          <w:tcPr>
            <w:tcW w:w="2268" w:type="dxa"/>
          </w:tcPr>
          <w:p w:rsidR="004E16A1" w:rsidRDefault="00AA2638">
            <w:pPr>
              <w:pStyle w:val="TableParagraph"/>
              <w:numPr>
                <w:ilvl w:val="0"/>
                <w:numId w:val="829"/>
              </w:numPr>
              <w:tabs>
                <w:tab w:val="left" w:pos="176"/>
              </w:tabs>
              <w:spacing w:before="22"/>
              <w:ind w:right="71" w:hanging="119"/>
              <w:rPr>
                <w:sz w:val="14"/>
              </w:rPr>
            </w:pPr>
            <w:r>
              <w:rPr>
                <w:sz w:val="14"/>
              </w:rPr>
              <w:t>разликује периоде у којима су настала најзначајнија дела</w:t>
            </w:r>
            <w:r>
              <w:rPr>
                <w:spacing w:val="-16"/>
                <w:sz w:val="14"/>
              </w:rPr>
              <w:t xml:space="preserve"> </w:t>
            </w:r>
            <w:r>
              <w:rPr>
                <w:sz w:val="14"/>
              </w:rPr>
              <w:t>српске културе;</w:t>
            </w:r>
          </w:p>
          <w:p w:rsidR="004E16A1" w:rsidRDefault="00AA2638">
            <w:pPr>
              <w:pStyle w:val="TableParagraph"/>
              <w:numPr>
                <w:ilvl w:val="0"/>
                <w:numId w:val="829"/>
              </w:numPr>
              <w:tabs>
                <w:tab w:val="left" w:pos="176"/>
              </w:tabs>
              <w:spacing w:line="237" w:lineRule="auto"/>
              <w:ind w:right="217" w:hanging="119"/>
              <w:rPr>
                <w:sz w:val="14"/>
              </w:rPr>
            </w:pPr>
            <w:r>
              <w:rPr>
                <w:sz w:val="14"/>
              </w:rPr>
              <w:t>упореди одлике српске</w:t>
            </w:r>
            <w:r>
              <w:rPr>
                <w:spacing w:val="-26"/>
                <w:sz w:val="14"/>
              </w:rPr>
              <w:t xml:space="preserve"> </w:t>
            </w:r>
            <w:r>
              <w:rPr>
                <w:sz w:val="14"/>
              </w:rPr>
              <w:t>културе различитих</w:t>
            </w:r>
            <w:r>
              <w:rPr>
                <w:spacing w:val="-1"/>
                <w:sz w:val="14"/>
              </w:rPr>
              <w:t xml:space="preserve"> </w:t>
            </w:r>
            <w:r>
              <w:rPr>
                <w:sz w:val="14"/>
              </w:rPr>
              <w:t>периода;</w:t>
            </w:r>
          </w:p>
          <w:p w:rsidR="004E16A1" w:rsidRDefault="00AA2638">
            <w:pPr>
              <w:pStyle w:val="TableParagraph"/>
              <w:numPr>
                <w:ilvl w:val="0"/>
                <w:numId w:val="829"/>
              </w:numPr>
              <w:tabs>
                <w:tab w:val="left" w:pos="176"/>
              </w:tabs>
              <w:ind w:right="283" w:hanging="119"/>
              <w:rPr>
                <w:sz w:val="14"/>
              </w:rPr>
            </w:pPr>
            <w:r>
              <w:rPr>
                <w:sz w:val="14"/>
              </w:rPr>
              <w:t>објасни утицаје историјских збивања на културна</w:t>
            </w:r>
            <w:r>
              <w:rPr>
                <w:spacing w:val="-17"/>
                <w:sz w:val="14"/>
              </w:rPr>
              <w:t xml:space="preserve"> </w:t>
            </w:r>
            <w:r>
              <w:rPr>
                <w:sz w:val="14"/>
              </w:rPr>
              <w:t>кретања;</w:t>
            </w:r>
          </w:p>
          <w:p w:rsidR="004E16A1" w:rsidRDefault="00AA2638">
            <w:pPr>
              <w:pStyle w:val="TableParagraph"/>
              <w:numPr>
                <w:ilvl w:val="0"/>
                <w:numId w:val="829"/>
              </w:numPr>
              <w:tabs>
                <w:tab w:val="left" w:pos="176"/>
              </w:tabs>
              <w:ind w:right="242" w:hanging="119"/>
              <w:rPr>
                <w:sz w:val="14"/>
              </w:rPr>
            </w:pPr>
            <w:r>
              <w:rPr>
                <w:sz w:val="14"/>
              </w:rPr>
              <w:t xml:space="preserve">опише одлике свакодневног живота </w:t>
            </w:r>
            <w:r>
              <w:rPr>
                <w:spacing w:val="-5"/>
                <w:sz w:val="14"/>
              </w:rPr>
              <w:t xml:space="preserve">код </w:t>
            </w:r>
            <w:r>
              <w:rPr>
                <w:sz w:val="14"/>
              </w:rPr>
              <w:t>Срба у различитим епохама и</w:t>
            </w:r>
            <w:r>
              <w:rPr>
                <w:spacing w:val="-3"/>
                <w:sz w:val="14"/>
              </w:rPr>
              <w:t xml:space="preserve"> </w:t>
            </w:r>
            <w:r>
              <w:rPr>
                <w:sz w:val="14"/>
              </w:rPr>
              <w:t>областима;</w:t>
            </w:r>
          </w:p>
          <w:p w:rsidR="004E16A1" w:rsidRDefault="00AA2638">
            <w:pPr>
              <w:pStyle w:val="TableParagraph"/>
              <w:numPr>
                <w:ilvl w:val="0"/>
                <w:numId w:val="829"/>
              </w:numPr>
              <w:tabs>
                <w:tab w:val="left" w:pos="176"/>
              </w:tabs>
              <w:spacing w:line="237" w:lineRule="auto"/>
              <w:ind w:right="116" w:hanging="119"/>
              <w:rPr>
                <w:sz w:val="14"/>
              </w:rPr>
            </w:pPr>
            <w:proofErr w:type="gramStart"/>
            <w:r>
              <w:rPr>
                <w:sz w:val="14"/>
              </w:rPr>
              <w:t>именује</w:t>
            </w:r>
            <w:proofErr w:type="gramEnd"/>
            <w:r>
              <w:rPr>
                <w:sz w:val="14"/>
              </w:rPr>
              <w:t xml:space="preserve"> најважније личности које су заслужне за развој</w:t>
            </w:r>
            <w:r>
              <w:rPr>
                <w:spacing w:val="-22"/>
                <w:sz w:val="14"/>
              </w:rPr>
              <w:t xml:space="preserve"> </w:t>
            </w:r>
            <w:r>
              <w:rPr>
                <w:sz w:val="14"/>
              </w:rPr>
              <w:t>српске културе.</w:t>
            </w:r>
          </w:p>
        </w:tc>
        <w:tc>
          <w:tcPr>
            <w:tcW w:w="2551" w:type="dxa"/>
          </w:tcPr>
          <w:p w:rsidR="004E16A1" w:rsidRDefault="00AA2638">
            <w:pPr>
              <w:pStyle w:val="TableParagraph"/>
              <w:numPr>
                <w:ilvl w:val="0"/>
                <w:numId w:val="828"/>
              </w:numPr>
              <w:tabs>
                <w:tab w:val="left" w:pos="176"/>
              </w:tabs>
              <w:spacing w:before="22"/>
              <w:ind w:right="263" w:hanging="119"/>
              <w:rPr>
                <w:sz w:val="14"/>
              </w:rPr>
            </w:pPr>
            <w:r>
              <w:rPr>
                <w:sz w:val="14"/>
              </w:rPr>
              <w:t>Средњовековна култура Срба (језик и писмо, верски карактер културе, Мирослављево</w:t>
            </w:r>
            <w:r>
              <w:rPr>
                <w:spacing w:val="-14"/>
                <w:sz w:val="14"/>
              </w:rPr>
              <w:t xml:space="preserve"> </w:t>
            </w:r>
            <w:r>
              <w:rPr>
                <w:sz w:val="14"/>
              </w:rPr>
              <w:t>јеванђеље,</w:t>
            </w:r>
          </w:p>
          <w:p w:rsidR="004E16A1" w:rsidRDefault="00AA2638">
            <w:pPr>
              <w:pStyle w:val="TableParagraph"/>
              <w:spacing w:line="237" w:lineRule="auto"/>
              <w:rPr>
                <w:sz w:val="14"/>
              </w:rPr>
            </w:pPr>
            <w:proofErr w:type="gramStart"/>
            <w:r>
              <w:rPr>
                <w:sz w:val="14"/>
              </w:rPr>
              <w:t>књижевност</w:t>
            </w:r>
            <w:proofErr w:type="gramEnd"/>
            <w:r>
              <w:rPr>
                <w:sz w:val="14"/>
              </w:rPr>
              <w:t>, најзначајније задужбине, правни споменици).</w:t>
            </w:r>
          </w:p>
          <w:p w:rsidR="004E16A1" w:rsidRDefault="00AA2638">
            <w:pPr>
              <w:pStyle w:val="TableParagraph"/>
              <w:numPr>
                <w:ilvl w:val="0"/>
                <w:numId w:val="828"/>
              </w:numPr>
              <w:tabs>
                <w:tab w:val="left" w:pos="176"/>
              </w:tabs>
              <w:ind w:right="156"/>
              <w:rPr>
                <w:sz w:val="14"/>
              </w:rPr>
            </w:pPr>
            <w:r>
              <w:rPr>
                <w:sz w:val="14"/>
              </w:rPr>
              <w:t>Последице сеоба на српску културу (утицај западноевропских</w:t>
            </w:r>
            <w:r>
              <w:rPr>
                <w:spacing w:val="-20"/>
                <w:sz w:val="14"/>
              </w:rPr>
              <w:t xml:space="preserve"> </w:t>
            </w:r>
            <w:r>
              <w:rPr>
                <w:sz w:val="14"/>
              </w:rPr>
              <w:t>културних кретања на српску</w:t>
            </w:r>
            <w:r>
              <w:rPr>
                <w:spacing w:val="-4"/>
                <w:sz w:val="14"/>
              </w:rPr>
              <w:t xml:space="preserve"> </w:t>
            </w:r>
            <w:r>
              <w:rPr>
                <w:sz w:val="14"/>
              </w:rPr>
              <w:t>културу).</w:t>
            </w:r>
          </w:p>
          <w:p w:rsidR="004E16A1" w:rsidRDefault="00AA2638">
            <w:pPr>
              <w:pStyle w:val="TableParagraph"/>
              <w:numPr>
                <w:ilvl w:val="0"/>
                <w:numId w:val="828"/>
              </w:numPr>
              <w:tabs>
                <w:tab w:val="left" w:pos="176"/>
              </w:tabs>
              <w:spacing w:line="158" w:lineRule="exact"/>
              <w:rPr>
                <w:sz w:val="14"/>
              </w:rPr>
            </w:pPr>
            <w:r>
              <w:rPr>
                <w:spacing w:val="-4"/>
                <w:sz w:val="14"/>
              </w:rPr>
              <w:t xml:space="preserve">Успон </w:t>
            </w:r>
            <w:r>
              <w:rPr>
                <w:sz w:val="14"/>
              </w:rPr>
              <w:t>грађанске</w:t>
            </w:r>
            <w:r>
              <w:rPr>
                <w:spacing w:val="2"/>
                <w:sz w:val="14"/>
              </w:rPr>
              <w:t xml:space="preserve"> </w:t>
            </w:r>
            <w:r>
              <w:rPr>
                <w:sz w:val="14"/>
              </w:rPr>
              <w:t>класе.</w:t>
            </w:r>
          </w:p>
          <w:p w:rsidR="004E16A1" w:rsidRDefault="00AA2638">
            <w:pPr>
              <w:pStyle w:val="TableParagraph"/>
              <w:numPr>
                <w:ilvl w:val="0"/>
                <w:numId w:val="828"/>
              </w:numPr>
              <w:tabs>
                <w:tab w:val="left" w:pos="176"/>
              </w:tabs>
              <w:ind w:right="50"/>
              <w:rPr>
                <w:sz w:val="14"/>
              </w:rPr>
            </w:pPr>
            <w:r>
              <w:rPr>
                <w:sz w:val="14"/>
              </w:rPr>
              <w:t>Свакодневни</w:t>
            </w:r>
            <w:r>
              <w:rPr>
                <w:spacing w:val="-8"/>
                <w:sz w:val="14"/>
              </w:rPr>
              <w:t xml:space="preserve"> </w:t>
            </w:r>
            <w:r>
              <w:rPr>
                <w:sz w:val="14"/>
              </w:rPr>
              <w:t>живот</w:t>
            </w:r>
            <w:r>
              <w:rPr>
                <w:spacing w:val="-8"/>
                <w:sz w:val="14"/>
              </w:rPr>
              <w:t xml:space="preserve"> </w:t>
            </w:r>
            <w:r>
              <w:rPr>
                <w:sz w:val="14"/>
              </w:rPr>
              <w:t>сеоског</w:t>
            </w:r>
            <w:r>
              <w:rPr>
                <w:spacing w:val="-8"/>
                <w:sz w:val="14"/>
              </w:rPr>
              <w:t xml:space="preserve"> </w:t>
            </w:r>
            <w:r>
              <w:rPr>
                <w:sz w:val="14"/>
              </w:rPr>
              <w:t>и</w:t>
            </w:r>
            <w:r>
              <w:rPr>
                <w:spacing w:val="-9"/>
                <w:sz w:val="14"/>
              </w:rPr>
              <w:t xml:space="preserve"> </w:t>
            </w:r>
            <w:r>
              <w:rPr>
                <w:sz w:val="14"/>
              </w:rPr>
              <w:t>градског становништва.</w:t>
            </w:r>
          </w:p>
          <w:p w:rsidR="004E16A1" w:rsidRDefault="00AA2638">
            <w:pPr>
              <w:pStyle w:val="TableParagraph"/>
              <w:numPr>
                <w:ilvl w:val="0"/>
                <w:numId w:val="828"/>
              </w:numPr>
              <w:tabs>
                <w:tab w:val="left" w:pos="176"/>
              </w:tabs>
              <w:spacing w:line="159" w:lineRule="exact"/>
              <w:rPr>
                <w:sz w:val="14"/>
              </w:rPr>
            </w:pPr>
            <w:r>
              <w:rPr>
                <w:spacing w:val="-3"/>
                <w:sz w:val="14"/>
              </w:rPr>
              <w:t xml:space="preserve">Културна </w:t>
            </w:r>
            <w:r>
              <w:rPr>
                <w:sz w:val="14"/>
              </w:rPr>
              <w:t>и просветна политика</w:t>
            </w:r>
          </w:p>
          <w:p w:rsidR="004E16A1" w:rsidRDefault="00AA2638">
            <w:pPr>
              <w:pStyle w:val="TableParagraph"/>
              <w:ind w:right="100"/>
              <w:rPr>
                <w:sz w:val="14"/>
              </w:rPr>
            </w:pPr>
            <w:r>
              <w:rPr>
                <w:sz w:val="14"/>
              </w:rPr>
              <w:t xml:space="preserve">– </w:t>
            </w:r>
            <w:proofErr w:type="gramStart"/>
            <w:r>
              <w:rPr>
                <w:sz w:val="14"/>
              </w:rPr>
              <w:t>оснивање</w:t>
            </w:r>
            <w:proofErr w:type="gramEnd"/>
            <w:r>
              <w:rPr>
                <w:sz w:val="14"/>
              </w:rPr>
              <w:t xml:space="preserve"> Велике школе, Универзитета, академије наука, Народног позоришта.</w:t>
            </w:r>
          </w:p>
          <w:p w:rsidR="004E16A1" w:rsidRDefault="00AA2638">
            <w:pPr>
              <w:pStyle w:val="TableParagraph"/>
              <w:numPr>
                <w:ilvl w:val="0"/>
                <w:numId w:val="828"/>
              </w:numPr>
              <w:tabs>
                <w:tab w:val="left" w:pos="176"/>
              </w:tabs>
              <w:spacing w:line="158" w:lineRule="exact"/>
              <w:rPr>
                <w:sz w:val="14"/>
              </w:rPr>
            </w:pPr>
            <w:r>
              <w:rPr>
                <w:sz w:val="14"/>
              </w:rPr>
              <w:t>Европски културни</w:t>
            </w:r>
            <w:r>
              <w:rPr>
                <w:spacing w:val="-2"/>
                <w:sz w:val="14"/>
              </w:rPr>
              <w:t xml:space="preserve"> </w:t>
            </w:r>
            <w:r>
              <w:rPr>
                <w:sz w:val="14"/>
              </w:rPr>
              <w:t>утицаји.</w:t>
            </w:r>
          </w:p>
          <w:p w:rsidR="004E16A1" w:rsidRDefault="00AA2638">
            <w:pPr>
              <w:pStyle w:val="TableParagraph"/>
              <w:numPr>
                <w:ilvl w:val="0"/>
                <w:numId w:val="828"/>
              </w:numPr>
              <w:tabs>
                <w:tab w:val="left" w:pos="176"/>
              </w:tabs>
              <w:ind w:right="285"/>
              <w:rPr>
                <w:sz w:val="14"/>
              </w:rPr>
            </w:pPr>
            <w:r>
              <w:rPr>
                <w:sz w:val="14"/>
              </w:rPr>
              <w:t xml:space="preserve">Личности – Свети Сава, деспот Стефан Лазаревић, монахиња Јефимија, Доситеј Обрадовић, Вук Караџић, Сава Текелија, Петар II Петровић Његош, Паја Јовановић, </w:t>
            </w:r>
            <w:r>
              <w:rPr>
                <w:spacing w:val="-4"/>
                <w:sz w:val="14"/>
              </w:rPr>
              <w:t xml:space="preserve">Урош </w:t>
            </w:r>
            <w:r>
              <w:rPr>
                <w:sz w:val="14"/>
              </w:rPr>
              <w:t>Предић, Надежда Петровић, Лаза</w:t>
            </w:r>
            <w:r>
              <w:rPr>
                <w:spacing w:val="-2"/>
                <w:sz w:val="14"/>
              </w:rPr>
              <w:t xml:space="preserve"> </w:t>
            </w:r>
            <w:r>
              <w:rPr>
                <w:sz w:val="14"/>
              </w:rPr>
              <w:t>Костић...).</w:t>
            </w:r>
          </w:p>
          <w:p w:rsidR="004E16A1" w:rsidRDefault="00AA2638">
            <w:pPr>
              <w:pStyle w:val="TableParagraph"/>
              <w:numPr>
                <w:ilvl w:val="0"/>
                <w:numId w:val="828"/>
              </w:numPr>
              <w:tabs>
                <w:tab w:val="left" w:pos="176"/>
              </w:tabs>
              <w:spacing w:line="237" w:lineRule="auto"/>
              <w:ind w:right="44"/>
              <w:rPr>
                <w:sz w:val="14"/>
              </w:rPr>
            </w:pPr>
            <w:r>
              <w:rPr>
                <w:sz w:val="14"/>
              </w:rPr>
              <w:t>Српска</w:t>
            </w:r>
            <w:r>
              <w:rPr>
                <w:spacing w:val="-8"/>
                <w:sz w:val="14"/>
              </w:rPr>
              <w:t xml:space="preserve"> </w:t>
            </w:r>
            <w:r>
              <w:rPr>
                <w:sz w:val="14"/>
              </w:rPr>
              <w:t>култура</w:t>
            </w:r>
            <w:r>
              <w:rPr>
                <w:spacing w:val="-9"/>
                <w:sz w:val="14"/>
              </w:rPr>
              <w:t xml:space="preserve"> </w:t>
            </w:r>
            <w:r>
              <w:rPr>
                <w:sz w:val="14"/>
              </w:rPr>
              <w:t>као</w:t>
            </w:r>
            <w:r>
              <w:rPr>
                <w:spacing w:val="-8"/>
                <w:sz w:val="14"/>
              </w:rPr>
              <w:t xml:space="preserve"> </w:t>
            </w:r>
            <w:r>
              <w:rPr>
                <w:sz w:val="14"/>
              </w:rPr>
              <w:t>део</w:t>
            </w:r>
            <w:r>
              <w:rPr>
                <w:spacing w:val="-8"/>
                <w:sz w:val="14"/>
              </w:rPr>
              <w:t xml:space="preserve"> </w:t>
            </w:r>
            <w:r>
              <w:rPr>
                <w:sz w:val="14"/>
              </w:rPr>
              <w:t>југословенског културног</w:t>
            </w:r>
            <w:r>
              <w:rPr>
                <w:spacing w:val="-10"/>
                <w:sz w:val="14"/>
              </w:rPr>
              <w:t xml:space="preserve"> </w:t>
            </w:r>
            <w:r>
              <w:rPr>
                <w:sz w:val="14"/>
              </w:rPr>
              <w:t>простора</w:t>
            </w:r>
            <w:r>
              <w:rPr>
                <w:spacing w:val="-10"/>
                <w:sz w:val="14"/>
              </w:rPr>
              <w:t xml:space="preserve"> </w:t>
            </w:r>
            <w:r>
              <w:rPr>
                <w:sz w:val="14"/>
              </w:rPr>
              <w:t>(културна</w:t>
            </w:r>
            <w:r>
              <w:rPr>
                <w:spacing w:val="-10"/>
                <w:sz w:val="14"/>
              </w:rPr>
              <w:t xml:space="preserve"> </w:t>
            </w:r>
            <w:r>
              <w:rPr>
                <w:sz w:val="14"/>
              </w:rPr>
              <w:t xml:space="preserve">сарадња и прожимања, наука, уметнички покрети, хуманитарне и спортске организације, популарна култура, личности – </w:t>
            </w:r>
            <w:r>
              <w:rPr>
                <w:spacing w:val="-3"/>
                <w:sz w:val="14"/>
              </w:rPr>
              <w:t xml:space="preserve">Никола </w:t>
            </w:r>
            <w:r>
              <w:rPr>
                <w:sz w:val="14"/>
              </w:rPr>
              <w:t>Тесла, Михајло Пупин, Михаило Петровић Алас, Јован Цвијић, Милутин Миланковић, Бранислав Нушић,</w:t>
            </w:r>
            <w:r>
              <w:rPr>
                <w:spacing w:val="-4"/>
                <w:sz w:val="14"/>
              </w:rPr>
              <w:t xml:space="preserve"> </w:t>
            </w:r>
            <w:r>
              <w:rPr>
                <w:sz w:val="14"/>
              </w:rPr>
              <w:t>Исидора</w:t>
            </w:r>
          </w:p>
          <w:p w:rsidR="004E16A1" w:rsidRDefault="00AA2638">
            <w:pPr>
              <w:pStyle w:val="TableParagraph"/>
              <w:spacing w:line="237" w:lineRule="auto"/>
              <w:ind w:right="103"/>
              <w:rPr>
                <w:sz w:val="14"/>
              </w:rPr>
            </w:pPr>
            <w:r>
              <w:rPr>
                <w:sz w:val="14"/>
              </w:rPr>
              <w:t>Секулић, Јован Дучић, Ксенија Атанасијевић, Слободан Јовановић, Сава Шумановић, Иван Мештровић, Иво Андрић, Милош Црњански, Бојан Ступица, Десанка Максимовић, Борислав Пекић, Добрица Ћосић, Александар Петровић, Александар Поповић, Емир Кустурица, Душан Ковачевић…).</w:t>
            </w:r>
          </w:p>
        </w:tc>
        <w:tc>
          <w:tcPr>
            <w:tcW w:w="2551" w:type="dxa"/>
            <w:vMerge/>
            <w:tcBorders>
              <w:top w:val="nil"/>
            </w:tcBorders>
          </w:tcPr>
          <w:p w:rsidR="004E16A1" w:rsidRDefault="004E16A1">
            <w:pPr>
              <w:rPr>
                <w:sz w:val="2"/>
                <w:szCs w:val="2"/>
              </w:rPr>
            </w:pPr>
          </w:p>
        </w:tc>
      </w:tr>
    </w:tbl>
    <w:p w:rsidR="004E16A1" w:rsidRDefault="004E16A1">
      <w:pPr>
        <w:rPr>
          <w:sz w:val="2"/>
          <w:szCs w:val="2"/>
        </w:rPr>
        <w:sectPr w:rsidR="004E16A1">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308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9"/>
              <w:ind w:left="0"/>
              <w:rPr>
                <w:sz w:val="16"/>
              </w:rPr>
            </w:pPr>
          </w:p>
          <w:p w:rsidR="004E16A1" w:rsidRDefault="00AA2638">
            <w:pPr>
              <w:pStyle w:val="TableParagraph"/>
              <w:ind w:right="163" w:hanging="1"/>
              <w:jc w:val="center"/>
              <w:rPr>
                <w:b/>
                <w:sz w:val="14"/>
              </w:rPr>
            </w:pPr>
            <w:r>
              <w:rPr>
                <w:b/>
                <w:sz w:val="14"/>
              </w:rPr>
              <w:t>Српски народ и Србија у савременом свету</w:t>
            </w:r>
          </w:p>
        </w:tc>
        <w:tc>
          <w:tcPr>
            <w:tcW w:w="1701" w:type="dxa"/>
          </w:tcPr>
          <w:p w:rsidR="004E16A1" w:rsidRDefault="00AA2638">
            <w:pPr>
              <w:pStyle w:val="TableParagraph"/>
              <w:numPr>
                <w:ilvl w:val="0"/>
                <w:numId w:val="827"/>
              </w:numPr>
              <w:tabs>
                <w:tab w:val="left" w:pos="177"/>
              </w:tabs>
              <w:spacing w:before="18"/>
              <w:ind w:right="69"/>
              <w:rPr>
                <w:sz w:val="14"/>
              </w:rPr>
            </w:pPr>
            <w:r>
              <w:rPr>
                <w:sz w:val="14"/>
              </w:rPr>
              <w:t>Разумевање</w:t>
            </w:r>
            <w:r>
              <w:rPr>
                <w:spacing w:val="-15"/>
                <w:sz w:val="14"/>
              </w:rPr>
              <w:t xml:space="preserve"> </w:t>
            </w:r>
            <w:r>
              <w:rPr>
                <w:sz w:val="14"/>
              </w:rPr>
              <w:t>политичких и економских односа у савременом</w:t>
            </w:r>
            <w:r>
              <w:rPr>
                <w:spacing w:val="-1"/>
                <w:sz w:val="14"/>
              </w:rPr>
              <w:t xml:space="preserve"> </w:t>
            </w:r>
            <w:r>
              <w:rPr>
                <w:spacing w:val="-3"/>
                <w:sz w:val="14"/>
              </w:rPr>
              <w:t>свету.</w:t>
            </w:r>
          </w:p>
          <w:p w:rsidR="004E16A1" w:rsidRDefault="00AA2638">
            <w:pPr>
              <w:pStyle w:val="TableParagraph"/>
              <w:numPr>
                <w:ilvl w:val="0"/>
                <w:numId w:val="827"/>
              </w:numPr>
              <w:tabs>
                <w:tab w:val="left" w:pos="177"/>
              </w:tabs>
              <w:spacing w:line="237" w:lineRule="auto"/>
              <w:ind w:right="103"/>
              <w:rPr>
                <w:sz w:val="14"/>
              </w:rPr>
            </w:pPr>
            <w:r>
              <w:rPr>
                <w:sz w:val="14"/>
              </w:rPr>
              <w:t>Сагледавање међународног</w:t>
            </w:r>
            <w:r>
              <w:rPr>
                <w:spacing w:val="-11"/>
                <w:sz w:val="14"/>
              </w:rPr>
              <w:t xml:space="preserve"> </w:t>
            </w:r>
            <w:r>
              <w:rPr>
                <w:sz w:val="14"/>
              </w:rPr>
              <w:t>положаја Србије.</w:t>
            </w:r>
          </w:p>
          <w:p w:rsidR="004E16A1" w:rsidRDefault="00AA2638">
            <w:pPr>
              <w:pStyle w:val="TableParagraph"/>
              <w:numPr>
                <w:ilvl w:val="0"/>
                <w:numId w:val="827"/>
              </w:numPr>
              <w:tabs>
                <w:tab w:val="left" w:pos="177"/>
              </w:tabs>
              <w:ind w:right="263"/>
              <w:rPr>
                <w:sz w:val="14"/>
              </w:rPr>
            </w:pPr>
            <w:r>
              <w:rPr>
                <w:sz w:val="14"/>
              </w:rPr>
              <w:t>Проширивање</w:t>
            </w:r>
            <w:r>
              <w:rPr>
                <w:spacing w:val="-10"/>
                <w:sz w:val="14"/>
              </w:rPr>
              <w:t xml:space="preserve"> </w:t>
            </w:r>
            <w:r>
              <w:rPr>
                <w:sz w:val="14"/>
              </w:rPr>
              <w:t>знања о најзначајнијим међународним организацијама и чланству Србије у њима.</w:t>
            </w:r>
          </w:p>
          <w:p w:rsidR="004E16A1" w:rsidRDefault="00AA2638">
            <w:pPr>
              <w:pStyle w:val="TableParagraph"/>
              <w:numPr>
                <w:ilvl w:val="0"/>
                <w:numId w:val="827"/>
              </w:numPr>
              <w:tabs>
                <w:tab w:val="left" w:pos="177"/>
              </w:tabs>
              <w:spacing w:line="237" w:lineRule="auto"/>
              <w:ind w:right="158"/>
              <w:rPr>
                <w:sz w:val="14"/>
              </w:rPr>
            </w:pPr>
            <w:r>
              <w:rPr>
                <w:sz w:val="14"/>
              </w:rPr>
              <w:t>Проширивање знања</w:t>
            </w:r>
            <w:r>
              <w:rPr>
                <w:spacing w:val="-12"/>
                <w:sz w:val="14"/>
              </w:rPr>
              <w:t xml:space="preserve"> </w:t>
            </w:r>
            <w:r>
              <w:rPr>
                <w:sz w:val="14"/>
              </w:rPr>
              <w:t>о последицама научно- технолошког развоја на живот савременог човека.</w:t>
            </w:r>
          </w:p>
        </w:tc>
        <w:tc>
          <w:tcPr>
            <w:tcW w:w="2268" w:type="dxa"/>
          </w:tcPr>
          <w:p w:rsidR="004E16A1" w:rsidRDefault="00AA2638">
            <w:pPr>
              <w:pStyle w:val="TableParagraph"/>
              <w:numPr>
                <w:ilvl w:val="0"/>
                <w:numId w:val="826"/>
              </w:numPr>
              <w:tabs>
                <w:tab w:val="left" w:pos="176"/>
              </w:tabs>
              <w:spacing w:before="18"/>
              <w:ind w:right="491" w:hanging="119"/>
              <w:rPr>
                <w:sz w:val="14"/>
              </w:rPr>
            </w:pPr>
            <w:r>
              <w:rPr>
                <w:sz w:val="14"/>
              </w:rPr>
              <w:t>идентификује најважније чиниоце у међународним политичким и</w:t>
            </w:r>
            <w:r>
              <w:rPr>
                <w:spacing w:val="-20"/>
                <w:sz w:val="14"/>
              </w:rPr>
              <w:t xml:space="preserve"> </w:t>
            </w:r>
            <w:r>
              <w:rPr>
                <w:sz w:val="14"/>
              </w:rPr>
              <w:t>економским односима;</w:t>
            </w:r>
          </w:p>
          <w:p w:rsidR="004E16A1" w:rsidRDefault="00AA2638">
            <w:pPr>
              <w:pStyle w:val="TableParagraph"/>
              <w:numPr>
                <w:ilvl w:val="0"/>
                <w:numId w:val="826"/>
              </w:numPr>
              <w:tabs>
                <w:tab w:val="left" w:pos="176"/>
              </w:tabs>
              <w:spacing w:line="237" w:lineRule="auto"/>
              <w:ind w:right="269" w:hanging="119"/>
              <w:rPr>
                <w:sz w:val="14"/>
              </w:rPr>
            </w:pPr>
            <w:r>
              <w:rPr>
                <w:sz w:val="14"/>
              </w:rPr>
              <w:t>разуме место и улогу Србије</w:t>
            </w:r>
            <w:r>
              <w:rPr>
                <w:spacing w:val="-16"/>
                <w:sz w:val="14"/>
              </w:rPr>
              <w:t xml:space="preserve"> </w:t>
            </w:r>
            <w:r>
              <w:rPr>
                <w:sz w:val="14"/>
              </w:rPr>
              <w:t>у савременом</w:t>
            </w:r>
            <w:r>
              <w:rPr>
                <w:spacing w:val="-1"/>
                <w:sz w:val="14"/>
              </w:rPr>
              <w:t xml:space="preserve"> </w:t>
            </w:r>
            <w:r>
              <w:rPr>
                <w:sz w:val="14"/>
              </w:rPr>
              <w:t>свету;</w:t>
            </w:r>
          </w:p>
          <w:p w:rsidR="004E16A1" w:rsidRDefault="00AA2638">
            <w:pPr>
              <w:pStyle w:val="TableParagraph"/>
              <w:numPr>
                <w:ilvl w:val="0"/>
                <w:numId w:val="826"/>
              </w:numPr>
              <w:tabs>
                <w:tab w:val="left" w:pos="176"/>
              </w:tabs>
              <w:ind w:right="162" w:hanging="119"/>
              <w:rPr>
                <w:sz w:val="14"/>
              </w:rPr>
            </w:pPr>
            <w:r>
              <w:rPr>
                <w:sz w:val="14"/>
              </w:rPr>
              <w:t>утврди значај чланства Србије</w:t>
            </w:r>
            <w:r>
              <w:rPr>
                <w:spacing w:val="-12"/>
                <w:sz w:val="14"/>
              </w:rPr>
              <w:t xml:space="preserve"> </w:t>
            </w:r>
            <w:r>
              <w:rPr>
                <w:sz w:val="14"/>
              </w:rPr>
              <w:t>у међународним</w:t>
            </w:r>
            <w:r>
              <w:rPr>
                <w:spacing w:val="-3"/>
                <w:sz w:val="14"/>
              </w:rPr>
              <w:t xml:space="preserve"> </w:t>
            </w:r>
            <w:r>
              <w:rPr>
                <w:sz w:val="14"/>
              </w:rPr>
              <w:t>организацијама;</w:t>
            </w:r>
          </w:p>
          <w:p w:rsidR="004E16A1" w:rsidRDefault="00AA2638">
            <w:pPr>
              <w:pStyle w:val="TableParagraph"/>
              <w:numPr>
                <w:ilvl w:val="0"/>
                <w:numId w:val="826"/>
              </w:numPr>
              <w:tabs>
                <w:tab w:val="left" w:pos="176"/>
              </w:tabs>
              <w:ind w:right="478" w:hanging="119"/>
              <w:rPr>
                <w:sz w:val="14"/>
              </w:rPr>
            </w:pPr>
            <w:proofErr w:type="gramStart"/>
            <w:r>
              <w:rPr>
                <w:sz w:val="14"/>
              </w:rPr>
              <w:t>објасни</w:t>
            </w:r>
            <w:proofErr w:type="gramEnd"/>
            <w:r>
              <w:rPr>
                <w:sz w:val="14"/>
              </w:rPr>
              <w:t xml:space="preserve"> утицај савремених техничких достигнућа на повезивање </w:t>
            </w:r>
            <w:r>
              <w:rPr>
                <w:spacing w:val="-3"/>
                <w:sz w:val="14"/>
              </w:rPr>
              <w:t xml:space="preserve">људи </w:t>
            </w:r>
            <w:r>
              <w:rPr>
                <w:sz w:val="14"/>
              </w:rPr>
              <w:t xml:space="preserve">у </w:t>
            </w:r>
            <w:r>
              <w:rPr>
                <w:spacing w:val="-3"/>
                <w:sz w:val="14"/>
              </w:rPr>
              <w:t>свету.</w:t>
            </w:r>
          </w:p>
        </w:tc>
        <w:tc>
          <w:tcPr>
            <w:tcW w:w="2551" w:type="dxa"/>
          </w:tcPr>
          <w:p w:rsidR="004E16A1" w:rsidRDefault="00AA2638">
            <w:pPr>
              <w:pStyle w:val="TableParagraph"/>
              <w:numPr>
                <w:ilvl w:val="0"/>
                <w:numId w:val="825"/>
              </w:numPr>
              <w:tabs>
                <w:tab w:val="left" w:pos="176"/>
              </w:tabs>
              <w:spacing w:before="18"/>
              <w:ind w:right="143" w:hanging="119"/>
              <w:rPr>
                <w:sz w:val="14"/>
              </w:rPr>
            </w:pPr>
            <w:r>
              <w:rPr>
                <w:sz w:val="14"/>
              </w:rPr>
              <w:t>Најутицајније државе и</w:t>
            </w:r>
            <w:r>
              <w:rPr>
                <w:spacing w:val="-14"/>
                <w:sz w:val="14"/>
              </w:rPr>
              <w:t xml:space="preserve"> </w:t>
            </w:r>
            <w:r>
              <w:rPr>
                <w:sz w:val="14"/>
              </w:rPr>
              <w:t>организације у међународним политичким и економским</w:t>
            </w:r>
            <w:r>
              <w:rPr>
                <w:spacing w:val="-1"/>
                <w:sz w:val="14"/>
              </w:rPr>
              <w:t xml:space="preserve"> </w:t>
            </w:r>
            <w:r>
              <w:rPr>
                <w:sz w:val="14"/>
              </w:rPr>
              <w:t>односима.</w:t>
            </w:r>
          </w:p>
          <w:p w:rsidR="004E16A1" w:rsidRDefault="00AA2638">
            <w:pPr>
              <w:pStyle w:val="TableParagraph"/>
              <w:numPr>
                <w:ilvl w:val="0"/>
                <w:numId w:val="825"/>
              </w:numPr>
              <w:tabs>
                <w:tab w:val="left" w:pos="176"/>
              </w:tabs>
              <w:spacing w:line="237" w:lineRule="auto"/>
              <w:ind w:right="158" w:hanging="119"/>
              <w:rPr>
                <w:sz w:val="14"/>
              </w:rPr>
            </w:pPr>
            <w:r>
              <w:rPr>
                <w:spacing w:val="-4"/>
                <w:sz w:val="14"/>
              </w:rPr>
              <w:t xml:space="preserve">Улога </w:t>
            </w:r>
            <w:r>
              <w:rPr>
                <w:sz w:val="14"/>
              </w:rPr>
              <w:t xml:space="preserve">Организације уједињених нација у очувању мира у </w:t>
            </w:r>
            <w:r>
              <w:rPr>
                <w:spacing w:val="-3"/>
                <w:sz w:val="14"/>
              </w:rPr>
              <w:t xml:space="preserve">свету, </w:t>
            </w:r>
            <w:r>
              <w:rPr>
                <w:sz w:val="14"/>
              </w:rPr>
              <w:t>борби против сиромаштва и</w:t>
            </w:r>
            <w:r>
              <w:rPr>
                <w:spacing w:val="-18"/>
                <w:sz w:val="14"/>
              </w:rPr>
              <w:t xml:space="preserve"> </w:t>
            </w:r>
            <w:r>
              <w:rPr>
                <w:sz w:val="14"/>
              </w:rPr>
              <w:t>заштити културних</w:t>
            </w:r>
            <w:r>
              <w:rPr>
                <w:spacing w:val="-1"/>
                <w:sz w:val="14"/>
              </w:rPr>
              <w:t xml:space="preserve"> </w:t>
            </w:r>
            <w:r>
              <w:rPr>
                <w:sz w:val="14"/>
              </w:rPr>
              <w:t>споменика.</w:t>
            </w:r>
          </w:p>
          <w:p w:rsidR="004E16A1" w:rsidRDefault="00AA2638">
            <w:pPr>
              <w:pStyle w:val="TableParagraph"/>
              <w:numPr>
                <w:ilvl w:val="0"/>
                <w:numId w:val="825"/>
              </w:numPr>
              <w:tabs>
                <w:tab w:val="left" w:pos="176"/>
              </w:tabs>
              <w:spacing w:line="161" w:lineRule="exact"/>
              <w:ind w:hanging="119"/>
              <w:rPr>
                <w:sz w:val="14"/>
              </w:rPr>
            </w:pPr>
            <w:r>
              <w:rPr>
                <w:sz w:val="14"/>
              </w:rPr>
              <w:t>Геополитички положај</w:t>
            </w:r>
            <w:r>
              <w:rPr>
                <w:spacing w:val="-5"/>
                <w:sz w:val="14"/>
              </w:rPr>
              <w:t xml:space="preserve"> </w:t>
            </w:r>
            <w:r>
              <w:rPr>
                <w:sz w:val="14"/>
              </w:rPr>
              <w:t>Србије.</w:t>
            </w:r>
          </w:p>
          <w:p w:rsidR="004E16A1" w:rsidRDefault="00AA2638">
            <w:pPr>
              <w:pStyle w:val="TableParagraph"/>
              <w:numPr>
                <w:ilvl w:val="0"/>
                <w:numId w:val="825"/>
              </w:numPr>
              <w:tabs>
                <w:tab w:val="left" w:pos="176"/>
              </w:tabs>
              <w:ind w:right="72" w:hanging="119"/>
              <w:rPr>
                <w:sz w:val="14"/>
              </w:rPr>
            </w:pPr>
            <w:r>
              <w:rPr>
                <w:sz w:val="14"/>
              </w:rPr>
              <w:t>Чланство Србије у регионалним, европским и светским организацијама (Савет Европе, ОЕБС,</w:t>
            </w:r>
            <w:r>
              <w:rPr>
                <w:spacing w:val="-3"/>
                <w:sz w:val="14"/>
              </w:rPr>
              <w:t xml:space="preserve"> </w:t>
            </w:r>
            <w:r>
              <w:rPr>
                <w:sz w:val="14"/>
              </w:rPr>
              <w:t>ОУН…).</w:t>
            </w:r>
          </w:p>
          <w:p w:rsidR="004E16A1" w:rsidRDefault="00AA2638">
            <w:pPr>
              <w:pStyle w:val="TableParagraph"/>
              <w:numPr>
                <w:ilvl w:val="0"/>
                <w:numId w:val="825"/>
              </w:numPr>
              <w:tabs>
                <w:tab w:val="left" w:pos="176"/>
              </w:tabs>
              <w:spacing w:line="237" w:lineRule="auto"/>
              <w:ind w:right="109" w:hanging="119"/>
              <w:jc w:val="both"/>
              <w:rPr>
                <w:sz w:val="14"/>
              </w:rPr>
            </w:pPr>
            <w:r>
              <w:rPr>
                <w:sz w:val="14"/>
              </w:rPr>
              <w:t xml:space="preserve">Срби ван Србије (проблем избеглица, Црна </w:t>
            </w:r>
            <w:r>
              <w:rPr>
                <w:spacing w:val="-3"/>
                <w:sz w:val="14"/>
              </w:rPr>
              <w:t xml:space="preserve">Гора, </w:t>
            </w:r>
            <w:r>
              <w:rPr>
                <w:sz w:val="14"/>
              </w:rPr>
              <w:t>Република Српска, Срби</w:t>
            </w:r>
            <w:r>
              <w:rPr>
                <w:spacing w:val="-14"/>
                <w:sz w:val="14"/>
              </w:rPr>
              <w:t xml:space="preserve"> </w:t>
            </w:r>
            <w:r>
              <w:rPr>
                <w:sz w:val="14"/>
              </w:rPr>
              <w:t>у дијаспори).</w:t>
            </w:r>
          </w:p>
          <w:p w:rsidR="004E16A1" w:rsidRDefault="00AA2638">
            <w:pPr>
              <w:pStyle w:val="TableParagraph"/>
              <w:numPr>
                <w:ilvl w:val="0"/>
                <w:numId w:val="825"/>
              </w:numPr>
              <w:tabs>
                <w:tab w:val="left" w:pos="176"/>
              </w:tabs>
              <w:ind w:right="188" w:hanging="119"/>
              <w:rPr>
                <w:sz w:val="14"/>
              </w:rPr>
            </w:pPr>
            <w:r>
              <w:rPr>
                <w:sz w:val="14"/>
              </w:rPr>
              <w:t xml:space="preserve">Свет почетком XXI века – научни и технолошки развој, </w:t>
            </w:r>
            <w:r>
              <w:rPr>
                <w:spacing w:val="-2"/>
                <w:sz w:val="14"/>
              </w:rPr>
              <w:t xml:space="preserve">интернет, </w:t>
            </w:r>
            <w:r>
              <w:rPr>
                <w:sz w:val="14"/>
              </w:rPr>
              <w:t>утицај медија на јавно мњење, популарна култура, глобализација, тероризам, еколошки</w:t>
            </w:r>
            <w:r>
              <w:rPr>
                <w:spacing w:val="-3"/>
                <w:sz w:val="14"/>
              </w:rPr>
              <w:t xml:space="preserve"> </w:t>
            </w:r>
            <w:r>
              <w:rPr>
                <w:sz w:val="14"/>
              </w:rPr>
              <w:t>проблеми...</w:t>
            </w:r>
          </w:p>
        </w:tc>
        <w:tc>
          <w:tcPr>
            <w:tcW w:w="2551" w:type="dxa"/>
          </w:tcPr>
          <w:p w:rsidR="004E16A1" w:rsidRDefault="004E16A1">
            <w:pPr>
              <w:pStyle w:val="TableParagraph"/>
              <w:ind w:left="0"/>
              <w:rPr>
                <w:sz w:val="16"/>
              </w:rPr>
            </w:pPr>
          </w:p>
        </w:tc>
      </w:tr>
    </w:tbl>
    <w:p w:rsidR="004E16A1" w:rsidRDefault="00AA2638">
      <w:pPr>
        <w:pStyle w:val="BodyText"/>
        <w:spacing w:before="38"/>
      </w:pPr>
      <w:r>
        <w:t>Кључни појмови садржаја: Србија, држава, друштво, политички систем, уставност, култура, уметност, наука</w:t>
      </w:r>
    </w:p>
    <w:p w:rsidR="004E16A1" w:rsidRDefault="00AA2638">
      <w:pPr>
        <w:pStyle w:val="Heading1"/>
        <w:spacing w:before="163" w:line="240" w:lineRule="auto"/>
        <w:ind w:left="3860"/>
      </w:pPr>
      <w:r>
        <w:t>РАЧУНАРСТВО И ИНФОРМАТИКА</w:t>
      </w:r>
    </w:p>
    <w:p w:rsidR="004E16A1" w:rsidRDefault="004E16A1">
      <w:pPr>
        <w:pStyle w:val="BodyText"/>
        <w:spacing w:before="2"/>
        <w:ind w:left="0"/>
        <w:rPr>
          <w:b/>
          <w:sz w:val="17"/>
        </w:rPr>
      </w:pPr>
    </w:p>
    <w:p w:rsidR="004E16A1" w:rsidRDefault="00AA2638">
      <w:pPr>
        <w:pStyle w:val="BodyText"/>
        <w:spacing w:line="232" w:lineRule="auto"/>
        <w:ind w:left="120" w:right="117" w:firstLine="396"/>
        <w:jc w:val="both"/>
      </w:pPr>
      <w:r>
        <w:rPr>
          <w:b/>
        </w:rPr>
        <w:t xml:space="preserve">Циљ </w:t>
      </w:r>
      <w:r>
        <w:t>учења рачунарства и информатике је да ученик, усвајајући информатичке концепте, знања и вештине, формира вредносне ставове и развије апстрактно и критичко мишљење, способност ефективног коришћења технологије на рационалан, етичан и безбедан начин и примени стечена знања и вештине у решавању проблема из свакодневног живота, даљем школовању и раду.</w:t>
      </w:r>
    </w:p>
    <w:p w:rsidR="004E16A1" w:rsidRDefault="00AA2638">
      <w:pPr>
        <w:pStyle w:val="Heading1"/>
        <w:spacing w:line="196" w:lineRule="exact"/>
      </w:pPr>
      <w:r>
        <w:t>Општа предметна компетенција</w:t>
      </w:r>
    </w:p>
    <w:p w:rsidR="004E16A1" w:rsidRDefault="00AA2638">
      <w:pPr>
        <w:pStyle w:val="BodyText"/>
        <w:spacing w:before="2" w:line="232" w:lineRule="auto"/>
        <w:ind w:left="120" w:right="117" w:firstLine="396"/>
        <w:jc w:val="both"/>
      </w:pPr>
      <w:r>
        <w:t>Учењем наставног предмета Рачунарство и информатика ученик је изградио позитиван став према коришћењу дигиталне техноло- гије и оспособљен је да примени стечена знања и вештине из области информационо-комуникационих технологија (ИКТ) ради испуња- вања постављених циљева и задатака у свакодневном животу, евентуалном даљем школовању и будућем раду у одабраној струци.</w:t>
      </w:r>
    </w:p>
    <w:p w:rsidR="004E16A1" w:rsidRDefault="00AA2638">
      <w:pPr>
        <w:pStyle w:val="Heading1"/>
        <w:spacing w:line="196" w:lineRule="exact"/>
      </w:pPr>
      <w:r>
        <w:t>Основни ниво</w:t>
      </w:r>
    </w:p>
    <w:p w:rsidR="004E16A1" w:rsidRDefault="00AA2638">
      <w:pPr>
        <w:pStyle w:val="BodyText"/>
        <w:spacing w:before="2" w:line="232" w:lineRule="auto"/>
        <w:ind w:left="120" w:right="117" w:firstLine="396"/>
        <w:jc w:val="both"/>
      </w:pPr>
      <w:r>
        <w:t>Ученик</w:t>
      </w:r>
      <w:r>
        <w:rPr>
          <w:spacing w:val="-8"/>
        </w:rPr>
        <w:t xml:space="preserve"> </w:t>
      </w:r>
      <w:r>
        <w:t>користи</w:t>
      </w:r>
      <w:r>
        <w:rPr>
          <w:spacing w:val="-8"/>
        </w:rPr>
        <w:t xml:space="preserve"> </w:t>
      </w:r>
      <w:r>
        <w:t>технологију</w:t>
      </w:r>
      <w:r>
        <w:rPr>
          <w:spacing w:val="-8"/>
        </w:rPr>
        <w:t xml:space="preserve"> </w:t>
      </w:r>
      <w:r>
        <w:t>на</w:t>
      </w:r>
      <w:r>
        <w:rPr>
          <w:spacing w:val="-8"/>
        </w:rPr>
        <w:t xml:space="preserve"> </w:t>
      </w:r>
      <w:r>
        <w:t>безбедан</w:t>
      </w:r>
      <w:r>
        <w:rPr>
          <w:spacing w:val="-8"/>
        </w:rPr>
        <w:t xml:space="preserve"> </w:t>
      </w:r>
      <w:r>
        <w:t>начин,</w:t>
      </w:r>
      <w:r>
        <w:rPr>
          <w:spacing w:val="-8"/>
        </w:rPr>
        <w:t xml:space="preserve"> </w:t>
      </w:r>
      <w:r>
        <w:t>свестан</w:t>
      </w:r>
      <w:r>
        <w:rPr>
          <w:spacing w:val="-8"/>
        </w:rPr>
        <w:t xml:space="preserve"> </w:t>
      </w:r>
      <w:r>
        <w:t>последица</w:t>
      </w:r>
      <w:r>
        <w:rPr>
          <w:spacing w:val="-8"/>
        </w:rPr>
        <w:t xml:space="preserve"> </w:t>
      </w:r>
      <w:r>
        <w:t>њене</w:t>
      </w:r>
      <w:r>
        <w:rPr>
          <w:spacing w:val="-8"/>
        </w:rPr>
        <w:t xml:space="preserve"> </w:t>
      </w:r>
      <w:r>
        <w:t>непримерене</w:t>
      </w:r>
      <w:r>
        <w:rPr>
          <w:spacing w:val="-8"/>
        </w:rPr>
        <w:t xml:space="preserve"> </w:t>
      </w:r>
      <w:r>
        <w:t>и</w:t>
      </w:r>
      <w:r>
        <w:rPr>
          <w:spacing w:val="-8"/>
        </w:rPr>
        <w:t xml:space="preserve"> </w:t>
      </w:r>
      <w:r>
        <w:t>прекомерне</w:t>
      </w:r>
      <w:r>
        <w:rPr>
          <w:spacing w:val="-8"/>
        </w:rPr>
        <w:t xml:space="preserve"> </w:t>
      </w:r>
      <w:r>
        <w:t>употребе,</w:t>
      </w:r>
      <w:r>
        <w:rPr>
          <w:spacing w:val="-8"/>
        </w:rPr>
        <w:t xml:space="preserve"> </w:t>
      </w:r>
      <w:r>
        <w:t>водећи</w:t>
      </w:r>
      <w:r>
        <w:rPr>
          <w:spacing w:val="-8"/>
        </w:rPr>
        <w:t xml:space="preserve"> </w:t>
      </w:r>
      <w:r>
        <w:t>рачуна</w:t>
      </w:r>
      <w:r>
        <w:rPr>
          <w:spacing w:val="-8"/>
        </w:rPr>
        <w:t xml:space="preserve"> </w:t>
      </w:r>
      <w:r>
        <w:t>о</w:t>
      </w:r>
      <w:r>
        <w:rPr>
          <w:spacing w:val="-8"/>
        </w:rPr>
        <w:t xml:space="preserve"> </w:t>
      </w:r>
      <w:r>
        <w:t xml:space="preserve">свом физичком и </w:t>
      </w:r>
      <w:r>
        <w:rPr>
          <w:spacing w:val="-3"/>
        </w:rPr>
        <w:t xml:space="preserve">психичком здрављу, </w:t>
      </w:r>
      <w:r>
        <w:t xml:space="preserve">о другим корисницима, као и о животној средини. Из различитих извора проналази информације уз свест да неке </w:t>
      </w:r>
      <w:r>
        <w:rPr>
          <w:spacing w:val="-3"/>
        </w:rPr>
        <w:t xml:space="preserve">од </w:t>
      </w:r>
      <w:r>
        <w:t xml:space="preserve">њих нису поуздане. Комуницира коришћењем различитих видова дигиталне комуникације, поштујући правила језичког и дигиталног правописа, пристојне и етичне комуникације. Дигитални садржај и програме користи на етичан начин поштујући ауторска права и интелектуалну </w:t>
      </w:r>
      <w:r>
        <w:rPr>
          <w:spacing w:val="-3"/>
        </w:rPr>
        <w:t xml:space="preserve">својину. </w:t>
      </w:r>
      <w:r>
        <w:t>Креира и форматира једноставне дигиталне садржаје. Коришћењем ИКТ ученик спроводи елементарне анализе прикупљених података и графички представља добијене</w:t>
      </w:r>
      <w:r>
        <w:rPr>
          <w:spacing w:val="-6"/>
        </w:rPr>
        <w:t xml:space="preserve"> </w:t>
      </w:r>
      <w:r>
        <w:t>резултате.</w:t>
      </w:r>
    </w:p>
    <w:p w:rsidR="004E16A1" w:rsidRDefault="00AA2638">
      <w:pPr>
        <w:pStyle w:val="Heading1"/>
        <w:spacing w:line="194" w:lineRule="exact"/>
      </w:pPr>
      <w:r>
        <w:t>Средњи ниво</w:t>
      </w:r>
    </w:p>
    <w:p w:rsidR="004E16A1" w:rsidRDefault="00AA2638">
      <w:pPr>
        <w:pStyle w:val="BodyText"/>
        <w:spacing w:before="1" w:line="232" w:lineRule="auto"/>
        <w:ind w:left="120" w:right="116" w:firstLine="396"/>
        <w:jc w:val="both"/>
      </w:pPr>
      <w:r>
        <w:t>Ученик креира обимније и сложеније документе и писане радове примењујући напредне могућности канцеларијског софтвера. Врши корекције фотографије и дизајнира графички садржај у складу са правилима савремене естетике. Примењујући технологију про- дубљује</w:t>
      </w:r>
      <w:r>
        <w:rPr>
          <w:spacing w:val="-6"/>
        </w:rPr>
        <w:t xml:space="preserve"> </w:t>
      </w:r>
      <w:r>
        <w:t>знања</w:t>
      </w:r>
      <w:r>
        <w:rPr>
          <w:spacing w:val="-6"/>
        </w:rPr>
        <w:t xml:space="preserve"> </w:t>
      </w:r>
      <w:r>
        <w:t>из</w:t>
      </w:r>
      <w:r>
        <w:rPr>
          <w:spacing w:val="-6"/>
        </w:rPr>
        <w:t xml:space="preserve"> </w:t>
      </w:r>
      <w:r>
        <w:t>свих</w:t>
      </w:r>
      <w:r>
        <w:rPr>
          <w:spacing w:val="-6"/>
        </w:rPr>
        <w:t xml:space="preserve"> </w:t>
      </w:r>
      <w:r>
        <w:t>наставних</w:t>
      </w:r>
      <w:r>
        <w:rPr>
          <w:spacing w:val="-6"/>
        </w:rPr>
        <w:t xml:space="preserve"> </w:t>
      </w:r>
      <w:r>
        <w:t>предмета,</w:t>
      </w:r>
      <w:r>
        <w:rPr>
          <w:spacing w:val="-6"/>
        </w:rPr>
        <w:t xml:space="preserve"> </w:t>
      </w:r>
      <w:r>
        <w:t>прикупљајући</w:t>
      </w:r>
      <w:r>
        <w:rPr>
          <w:spacing w:val="-6"/>
        </w:rPr>
        <w:t xml:space="preserve"> </w:t>
      </w:r>
      <w:r>
        <w:t>релевантне</w:t>
      </w:r>
      <w:r>
        <w:rPr>
          <w:spacing w:val="-6"/>
        </w:rPr>
        <w:t xml:space="preserve"> </w:t>
      </w:r>
      <w:r>
        <w:t>информације,</w:t>
      </w:r>
      <w:r>
        <w:rPr>
          <w:spacing w:val="-6"/>
        </w:rPr>
        <w:t xml:space="preserve"> </w:t>
      </w:r>
      <w:r>
        <w:t>вршећи</w:t>
      </w:r>
      <w:r>
        <w:rPr>
          <w:spacing w:val="-6"/>
        </w:rPr>
        <w:t xml:space="preserve"> </w:t>
      </w:r>
      <w:r>
        <w:t>анализе,</w:t>
      </w:r>
      <w:r>
        <w:rPr>
          <w:spacing w:val="-6"/>
        </w:rPr>
        <w:t xml:space="preserve"> </w:t>
      </w:r>
      <w:r>
        <w:t>експерименте</w:t>
      </w:r>
      <w:r>
        <w:rPr>
          <w:spacing w:val="-6"/>
        </w:rPr>
        <w:t xml:space="preserve"> </w:t>
      </w:r>
      <w:r>
        <w:t>и</w:t>
      </w:r>
      <w:r>
        <w:rPr>
          <w:spacing w:val="-6"/>
        </w:rPr>
        <w:t xml:space="preserve"> </w:t>
      </w:r>
      <w:r>
        <w:t>симулације</w:t>
      </w:r>
      <w:r>
        <w:rPr>
          <w:spacing w:val="-6"/>
        </w:rPr>
        <w:t xml:space="preserve"> </w:t>
      </w:r>
      <w:r>
        <w:t>помоћу рачунара.</w:t>
      </w:r>
    </w:p>
    <w:p w:rsidR="004E16A1" w:rsidRDefault="00AA2638">
      <w:pPr>
        <w:pStyle w:val="Heading1"/>
        <w:spacing w:line="195" w:lineRule="exact"/>
      </w:pPr>
      <w:r>
        <w:t>Напредни ниво</w:t>
      </w:r>
    </w:p>
    <w:p w:rsidR="004E16A1" w:rsidRDefault="00AA2638">
      <w:pPr>
        <w:pStyle w:val="BodyText"/>
        <w:spacing w:before="2" w:line="232" w:lineRule="auto"/>
        <w:ind w:left="120" w:right="117" w:firstLine="396"/>
        <w:jc w:val="both"/>
      </w:pPr>
      <w:r>
        <w:t xml:space="preserve">Ученик користи ИКТ за самостално решавање сложенијих проблема из своје </w:t>
      </w:r>
      <w:proofErr w:type="gramStart"/>
      <w:r>
        <w:rPr>
          <w:spacing w:val="-4"/>
        </w:rPr>
        <w:t xml:space="preserve">будуће  </w:t>
      </w:r>
      <w:r>
        <w:t>струке</w:t>
      </w:r>
      <w:proofErr w:type="gramEnd"/>
      <w:r>
        <w:t xml:space="preserve">. Организује веће </w:t>
      </w:r>
      <w:proofErr w:type="gramStart"/>
      <w:r>
        <w:rPr>
          <w:spacing w:val="-3"/>
        </w:rPr>
        <w:t xml:space="preserve">количине  </w:t>
      </w:r>
      <w:r>
        <w:t>података</w:t>
      </w:r>
      <w:proofErr w:type="gramEnd"/>
      <w:r>
        <w:t xml:space="preserve">  на начин погодан за </w:t>
      </w:r>
      <w:r>
        <w:rPr>
          <w:spacing w:val="-3"/>
        </w:rPr>
        <w:t xml:space="preserve">обраду. </w:t>
      </w:r>
      <w:r>
        <w:t>Примењује напредније анализе и обраде података у реалним стручним проблемима. Осмишљава стратегије анализа и обрада података у циљу извлачења релевантних информација из података. Изводи закључке на основу добијених резултата спроведених</w:t>
      </w:r>
      <w:r>
        <w:rPr>
          <w:spacing w:val="-1"/>
        </w:rPr>
        <w:t xml:space="preserve"> </w:t>
      </w:r>
      <w:r>
        <w:t>анализа.</w:t>
      </w:r>
    </w:p>
    <w:p w:rsidR="004E16A1" w:rsidRDefault="00AA2638">
      <w:pPr>
        <w:pStyle w:val="Heading1"/>
        <w:spacing w:line="195" w:lineRule="exact"/>
      </w:pPr>
      <w:r>
        <w:t>Специфичне предметне компетенције</w:t>
      </w:r>
    </w:p>
    <w:p w:rsidR="004E16A1" w:rsidRDefault="00AA2638">
      <w:pPr>
        <w:pStyle w:val="BodyText"/>
        <w:spacing w:before="1" w:line="232" w:lineRule="auto"/>
        <w:ind w:left="120" w:right="116" w:firstLine="396"/>
        <w:jc w:val="both"/>
      </w:pPr>
      <w:r>
        <w:t>Учењем предмета Рачунарство и информатика ученици упознају структуру и принципе рада дигиталних уређаја, хардвера и соф- твера у циљу ефикаснијег обављања различитих задатака. У стању су да креирају и елементарно уређују текстуалне, графичке, видео, аудио и мултимедијалне дигиталне садржаје и на тај начин комуницирају са другима. Оспособљени су да уносе, форматирају и елемен- тарно обрађују и анализирају податке различитих типова у програму за табеларна израчунавања и на аналитички начин доносе одлуке важне за њих и њихово окружење.</w:t>
      </w:r>
    </w:p>
    <w:p w:rsidR="004E16A1" w:rsidRDefault="004E16A1">
      <w:pPr>
        <w:pStyle w:val="BodyText"/>
        <w:spacing w:before="10"/>
        <w:ind w:left="0"/>
        <w:rPr>
          <w:sz w:val="22"/>
        </w:rPr>
      </w:pPr>
    </w:p>
    <w:p w:rsidR="004E16A1" w:rsidRDefault="00AA2638">
      <w:pPr>
        <w:tabs>
          <w:tab w:val="left" w:pos="1700"/>
        </w:tabs>
        <w:ind w:right="8385"/>
        <w:jc w:val="center"/>
        <w:rPr>
          <w:b/>
          <w:sz w:val="14"/>
        </w:rPr>
      </w:pPr>
      <w:r>
        <w:rPr>
          <w:sz w:val="14"/>
        </w:rPr>
        <w:t>Разред</w:t>
      </w:r>
      <w:r>
        <w:rPr>
          <w:sz w:val="14"/>
        </w:rPr>
        <w:tab/>
      </w:r>
      <w:r>
        <w:rPr>
          <w:b/>
          <w:sz w:val="14"/>
        </w:rPr>
        <w:t>Први</w:t>
      </w:r>
    </w:p>
    <w:p w:rsidR="004E16A1" w:rsidRDefault="00AA2638">
      <w:pPr>
        <w:tabs>
          <w:tab w:val="left" w:pos="1700"/>
        </w:tabs>
        <w:spacing w:before="49"/>
        <w:ind w:right="8342"/>
        <w:jc w:val="center"/>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2 часа</w:t>
      </w:r>
    </w:p>
    <w:p w:rsidR="004E16A1" w:rsidRDefault="004E16A1">
      <w:pPr>
        <w:pStyle w:val="BodyText"/>
        <w:spacing w:before="3"/>
        <w:ind w:left="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7"/>
        <w:gridCol w:w="5267"/>
      </w:tblGrid>
      <w:tr w:rsidR="004E16A1">
        <w:trPr>
          <w:trHeight w:val="360"/>
        </w:trPr>
        <w:tc>
          <w:tcPr>
            <w:tcW w:w="5267" w:type="dxa"/>
            <w:shd w:val="clear" w:color="auto" w:fill="E6E7E8"/>
          </w:tcPr>
          <w:p w:rsidR="004E16A1" w:rsidRDefault="00AA2638">
            <w:pPr>
              <w:pStyle w:val="TableParagraph"/>
              <w:spacing w:before="18" w:line="161" w:lineRule="exact"/>
              <w:ind w:left="1133" w:right="1123"/>
              <w:jc w:val="center"/>
              <w:rPr>
                <w:b/>
                <w:sz w:val="14"/>
              </w:rPr>
            </w:pPr>
            <w:r>
              <w:rPr>
                <w:b/>
                <w:sz w:val="14"/>
              </w:rPr>
              <w:t>ИСХОДИ</w:t>
            </w:r>
          </w:p>
          <w:p w:rsidR="004E16A1" w:rsidRDefault="00AA2638">
            <w:pPr>
              <w:pStyle w:val="TableParagraph"/>
              <w:spacing w:line="161" w:lineRule="exact"/>
              <w:ind w:left="1133" w:right="1123"/>
              <w:jc w:val="center"/>
              <w:rPr>
                <w:sz w:val="14"/>
              </w:rPr>
            </w:pPr>
            <w:r>
              <w:rPr>
                <w:sz w:val="14"/>
              </w:rPr>
              <w:t>По завршетку разреда ученик ће бити у стању да:</w:t>
            </w:r>
          </w:p>
        </w:tc>
        <w:tc>
          <w:tcPr>
            <w:tcW w:w="5267" w:type="dxa"/>
            <w:shd w:val="clear" w:color="auto" w:fill="E6E7E8"/>
          </w:tcPr>
          <w:p w:rsidR="004E16A1" w:rsidRDefault="00AA2638">
            <w:pPr>
              <w:pStyle w:val="TableParagraph"/>
              <w:spacing w:before="17" w:line="161" w:lineRule="exact"/>
              <w:ind w:left="1133" w:right="1122"/>
              <w:jc w:val="center"/>
              <w:rPr>
                <w:b/>
                <w:sz w:val="14"/>
              </w:rPr>
            </w:pPr>
            <w:r>
              <w:rPr>
                <w:b/>
                <w:sz w:val="14"/>
              </w:rPr>
              <w:t>ТЕМА</w:t>
            </w:r>
          </w:p>
          <w:p w:rsidR="004E16A1" w:rsidRDefault="00AA2638">
            <w:pPr>
              <w:pStyle w:val="TableParagraph"/>
              <w:spacing w:line="161" w:lineRule="exact"/>
              <w:ind w:left="1133" w:right="1122"/>
              <w:jc w:val="center"/>
              <w:rPr>
                <w:sz w:val="14"/>
              </w:rPr>
            </w:pPr>
            <w:r>
              <w:rPr>
                <w:sz w:val="14"/>
              </w:rPr>
              <w:t>и кључни појмови садржаја</w:t>
            </w:r>
          </w:p>
        </w:tc>
      </w:tr>
      <w:tr w:rsidR="004E16A1">
        <w:trPr>
          <w:trHeight w:val="2600"/>
        </w:trPr>
        <w:tc>
          <w:tcPr>
            <w:tcW w:w="5267" w:type="dxa"/>
          </w:tcPr>
          <w:p w:rsidR="004E16A1" w:rsidRDefault="00AA2638">
            <w:pPr>
              <w:pStyle w:val="TableParagraph"/>
              <w:numPr>
                <w:ilvl w:val="0"/>
                <w:numId w:val="824"/>
              </w:numPr>
              <w:tabs>
                <w:tab w:val="left" w:pos="162"/>
              </w:tabs>
              <w:spacing w:before="18" w:line="161" w:lineRule="exact"/>
              <w:rPr>
                <w:sz w:val="14"/>
              </w:rPr>
            </w:pPr>
            <w:r>
              <w:rPr>
                <w:sz w:val="14"/>
              </w:rPr>
              <w:t>објасни улогу ИКТ у свакодневном</w:t>
            </w:r>
            <w:r>
              <w:rPr>
                <w:spacing w:val="-5"/>
                <w:sz w:val="14"/>
              </w:rPr>
              <w:t xml:space="preserve"> </w:t>
            </w:r>
            <w:r>
              <w:rPr>
                <w:sz w:val="14"/>
              </w:rPr>
              <w:t>животу;</w:t>
            </w:r>
          </w:p>
          <w:p w:rsidR="004E16A1" w:rsidRDefault="00AA2638">
            <w:pPr>
              <w:pStyle w:val="TableParagraph"/>
              <w:numPr>
                <w:ilvl w:val="0"/>
                <w:numId w:val="824"/>
              </w:numPr>
              <w:tabs>
                <w:tab w:val="left" w:pos="162"/>
              </w:tabs>
              <w:spacing w:line="160" w:lineRule="exact"/>
              <w:rPr>
                <w:sz w:val="14"/>
              </w:rPr>
            </w:pPr>
            <w:r>
              <w:rPr>
                <w:sz w:val="14"/>
              </w:rPr>
              <w:t>наведе актуелне области рачунарства и проблеме који они</w:t>
            </w:r>
            <w:r>
              <w:rPr>
                <w:spacing w:val="-14"/>
                <w:sz w:val="14"/>
              </w:rPr>
              <w:t xml:space="preserve"> </w:t>
            </w:r>
            <w:r>
              <w:rPr>
                <w:sz w:val="14"/>
              </w:rPr>
              <w:t>решавају;</w:t>
            </w:r>
          </w:p>
          <w:p w:rsidR="004E16A1" w:rsidRDefault="00AA2638">
            <w:pPr>
              <w:pStyle w:val="TableParagraph"/>
              <w:numPr>
                <w:ilvl w:val="0"/>
                <w:numId w:val="824"/>
              </w:numPr>
              <w:tabs>
                <w:tab w:val="left" w:pos="162"/>
              </w:tabs>
              <w:ind w:right="567"/>
              <w:rPr>
                <w:sz w:val="14"/>
              </w:rPr>
            </w:pPr>
            <w:r>
              <w:rPr>
                <w:sz w:val="14"/>
              </w:rPr>
              <w:t>разуме</w:t>
            </w:r>
            <w:r>
              <w:rPr>
                <w:spacing w:val="-5"/>
                <w:sz w:val="14"/>
              </w:rPr>
              <w:t xml:space="preserve"> </w:t>
            </w:r>
            <w:r>
              <w:rPr>
                <w:sz w:val="14"/>
              </w:rPr>
              <w:t>изазове</w:t>
            </w:r>
            <w:r>
              <w:rPr>
                <w:spacing w:val="-5"/>
                <w:sz w:val="14"/>
              </w:rPr>
              <w:t xml:space="preserve"> </w:t>
            </w:r>
            <w:r>
              <w:rPr>
                <w:sz w:val="14"/>
              </w:rPr>
              <w:t>коришћења</w:t>
            </w:r>
            <w:r>
              <w:rPr>
                <w:spacing w:val="-5"/>
                <w:sz w:val="14"/>
              </w:rPr>
              <w:t xml:space="preserve"> </w:t>
            </w:r>
            <w:r>
              <w:rPr>
                <w:sz w:val="14"/>
              </w:rPr>
              <w:t>и</w:t>
            </w:r>
            <w:r>
              <w:rPr>
                <w:spacing w:val="-6"/>
                <w:sz w:val="14"/>
              </w:rPr>
              <w:t xml:space="preserve"> </w:t>
            </w:r>
            <w:r>
              <w:rPr>
                <w:sz w:val="14"/>
              </w:rPr>
              <w:t>користи</w:t>
            </w:r>
            <w:r>
              <w:rPr>
                <w:spacing w:val="-5"/>
                <w:sz w:val="14"/>
              </w:rPr>
              <w:t xml:space="preserve"> </w:t>
            </w:r>
            <w:r>
              <w:rPr>
                <w:sz w:val="14"/>
              </w:rPr>
              <w:t>савремене</w:t>
            </w:r>
            <w:r>
              <w:rPr>
                <w:spacing w:val="-5"/>
                <w:sz w:val="14"/>
              </w:rPr>
              <w:t xml:space="preserve"> </w:t>
            </w:r>
            <w:r>
              <w:rPr>
                <w:sz w:val="14"/>
              </w:rPr>
              <w:t>технологије</w:t>
            </w:r>
            <w:r>
              <w:rPr>
                <w:spacing w:val="-6"/>
                <w:sz w:val="14"/>
              </w:rPr>
              <w:t xml:space="preserve"> </w:t>
            </w:r>
            <w:r>
              <w:rPr>
                <w:sz w:val="14"/>
              </w:rPr>
              <w:t>на</w:t>
            </w:r>
            <w:r>
              <w:rPr>
                <w:spacing w:val="-6"/>
                <w:sz w:val="14"/>
              </w:rPr>
              <w:t xml:space="preserve"> </w:t>
            </w:r>
            <w:r>
              <w:rPr>
                <w:sz w:val="14"/>
              </w:rPr>
              <w:t>одговоран</w:t>
            </w:r>
            <w:r>
              <w:rPr>
                <w:spacing w:val="-5"/>
                <w:sz w:val="14"/>
              </w:rPr>
              <w:t xml:space="preserve"> </w:t>
            </w:r>
            <w:r>
              <w:rPr>
                <w:sz w:val="14"/>
              </w:rPr>
              <w:t>и безбедан</w:t>
            </w:r>
            <w:r>
              <w:rPr>
                <w:spacing w:val="-1"/>
                <w:sz w:val="14"/>
              </w:rPr>
              <w:t xml:space="preserve"> </w:t>
            </w:r>
            <w:r>
              <w:rPr>
                <w:sz w:val="14"/>
              </w:rPr>
              <w:t>начин;</w:t>
            </w:r>
          </w:p>
          <w:p w:rsidR="004E16A1" w:rsidRDefault="00AA2638">
            <w:pPr>
              <w:pStyle w:val="TableParagraph"/>
              <w:numPr>
                <w:ilvl w:val="0"/>
                <w:numId w:val="824"/>
              </w:numPr>
              <w:tabs>
                <w:tab w:val="left" w:pos="162"/>
              </w:tabs>
              <w:spacing w:line="159" w:lineRule="exact"/>
              <w:rPr>
                <w:sz w:val="14"/>
              </w:rPr>
            </w:pPr>
            <w:r>
              <w:rPr>
                <w:sz w:val="14"/>
              </w:rPr>
              <w:t>објасни начин дигиталног записа података и бинарног записа природних</w:t>
            </w:r>
            <w:r>
              <w:rPr>
                <w:spacing w:val="-24"/>
                <w:sz w:val="14"/>
              </w:rPr>
              <w:t xml:space="preserve"> </w:t>
            </w:r>
            <w:r>
              <w:rPr>
                <w:sz w:val="14"/>
              </w:rPr>
              <w:t>бројева;</w:t>
            </w:r>
          </w:p>
          <w:p w:rsidR="004E16A1" w:rsidRDefault="00AA2638">
            <w:pPr>
              <w:pStyle w:val="TableParagraph"/>
              <w:numPr>
                <w:ilvl w:val="0"/>
                <w:numId w:val="824"/>
              </w:numPr>
              <w:tabs>
                <w:tab w:val="left" w:pos="162"/>
              </w:tabs>
              <w:spacing w:line="160" w:lineRule="exact"/>
              <w:rPr>
                <w:sz w:val="14"/>
              </w:rPr>
            </w:pPr>
            <w:r>
              <w:rPr>
                <w:sz w:val="14"/>
              </w:rPr>
              <w:t>процени количину меморије коју заузимају различите врсте</w:t>
            </w:r>
            <w:r>
              <w:rPr>
                <w:spacing w:val="-15"/>
                <w:sz w:val="14"/>
              </w:rPr>
              <w:t xml:space="preserve"> </w:t>
            </w:r>
            <w:r>
              <w:rPr>
                <w:sz w:val="14"/>
              </w:rPr>
              <w:t>података;</w:t>
            </w:r>
          </w:p>
          <w:p w:rsidR="004E16A1" w:rsidRDefault="00AA2638">
            <w:pPr>
              <w:pStyle w:val="TableParagraph"/>
              <w:numPr>
                <w:ilvl w:val="0"/>
                <w:numId w:val="824"/>
              </w:numPr>
              <w:tabs>
                <w:tab w:val="left" w:pos="162"/>
              </w:tabs>
              <w:spacing w:line="160" w:lineRule="exact"/>
              <w:rPr>
                <w:sz w:val="14"/>
              </w:rPr>
            </w:pPr>
            <w:r>
              <w:rPr>
                <w:sz w:val="14"/>
              </w:rPr>
              <w:t>опише разлику између хардвера и</w:t>
            </w:r>
            <w:r>
              <w:rPr>
                <w:spacing w:val="-2"/>
                <w:sz w:val="14"/>
              </w:rPr>
              <w:t xml:space="preserve"> </w:t>
            </w:r>
            <w:r>
              <w:rPr>
                <w:sz w:val="14"/>
              </w:rPr>
              <w:t>софтвера;</w:t>
            </w:r>
          </w:p>
          <w:p w:rsidR="004E16A1" w:rsidRDefault="00AA2638">
            <w:pPr>
              <w:pStyle w:val="TableParagraph"/>
              <w:numPr>
                <w:ilvl w:val="0"/>
                <w:numId w:val="824"/>
              </w:numPr>
              <w:tabs>
                <w:tab w:val="left" w:pos="162"/>
              </w:tabs>
              <w:ind w:right="466"/>
              <w:rPr>
                <w:sz w:val="14"/>
              </w:rPr>
            </w:pPr>
            <w:r>
              <w:rPr>
                <w:sz w:val="14"/>
              </w:rPr>
              <w:t>наведе</w:t>
            </w:r>
            <w:r>
              <w:rPr>
                <w:spacing w:val="-4"/>
                <w:sz w:val="14"/>
              </w:rPr>
              <w:t xml:space="preserve"> </w:t>
            </w:r>
            <w:r>
              <w:rPr>
                <w:sz w:val="14"/>
              </w:rPr>
              <w:t>хардверске</w:t>
            </w:r>
            <w:r>
              <w:rPr>
                <w:spacing w:val="-4"/>
                <w:sz w:val="14"/>
              </w:rPr>
              <w:t xml:space="preserve"> </w:t>
            </w:r>
            <w:r>
              <w:rPr>
                <w:sz w:val="14"/>
              </w:rPr>
              <w:t>компоненте</w:t>
            </w:r>
            <w:r>
              <w:rPr>
                <w:spacing w:val="-4"/>
                <w:sz w:val="14"/>
              </w:rPr>
              <w:t xml:space="preserve"> </w:t>
            </w:r>
            <w:r>
              <w:rPr>
                <w:sz w:val="14"/>
              </w:rPr>
              <w:t>дигиталних</w:t>
            </w:r>
            <w:r>
              <w:rPr>
                <w:spacing w:val="-5"/>
                <w:sz w:val="14"/>
              </w:rPr>
              <w:t xml:space="preserve"> </w:t>
            </w:r>
            <w:r>
              <w:rPr>
                <w:sz w:val="14"/>
              </w:rPr>
              <w:t>уређаја,</w:t>
            </w:r>
            <w:r>
              <w:rPr>
                <w:spacing w:val="-4"/>
                <w:sz w:val="14"/>
              </w:rPr>
              <w:t xml:space="preserve"> </w:t>
            </w:r>
            <w:r>
              <w:rPr>
                <w:spacing w:val="-3"/>
                <w:sz w:val="14"/>
              </w:rPr>
              <w:t>њихову</w:t>
            </w:r>
            <w:r>
              <w:rPr>
                <w:spacing w:val="-4"/>
                <w:sz w:val="14"/>
              </w:rPr>
              <w:t xml:space="preserve"> </w:t>
            </w:r>
            <w:r>
              <w:rPr>
                <w:sz w:val="14"/>
              </w:rPr>
              <w:t>улогу</w:t>
            </w:r>
            <w:r>
              <w:rPr>
                <w:spacing w:val="-5"/>
                <w:sz w:val="14"/>
              </w:rPr>
              <w:t xml:space="preserve"> </w:t>
            </w:r>
            <w:r>
              <w:rPr>
                <w:sz w:val="14"/>
              </w:rPr>
              <w:t>у</w:t>
            </w:r>
            <w:r>
              <w:rPr>
                <w:spacing w:val="-4"/>
                <w:sz w:val="14"/>
              </w:rPr>
              <w:t xml:space="preserve"> </w:t>
            </w:r>
            <w:r>
              <w:rPr>
                <w:sz w:val="14"/>
              </w:rPr>
              <w:t>систему</w:t>
            </w:r>
            <w:r>
              <w:rPr>
                <w:spacing w:val="-4"/>
                <w:sz w:val="14"/>
              </w:rPr>
              <w:t xml:space="preserve"> </w:t>
            </w:r>
            <w:r>
              <w:rPr>
                <w:sz w:val="14"/>
              </w:rPr>
              <w:t>и основне</w:t>
            </w:r>
            <w:r>
              <w:rPr>
                <w:spacing w:val="-1"/>
                <w:sz w:val="14"/>
              </w:rPr>
              <w:t xml:space="preserve"> </w:t>
            </w:r>
            <w:r>
              <w:rPr>
                <w:sz w:val="14"/>
              </w:rPr>
              <w:t>карактеристике;</w:t>
            </w:r>
          </w:p>
          <w:p w:rsidR="004E16A1" w:rsidRDefault="00AA2638">
            <w:pPr>
              <w:pStyle w:val="TableParagraph"/>
              <w:numPr>
                <w:ilvl w:val="0"/>
                <w:numId w:val="824"/>
              </w:numPr>
              <w:tabs>
                <w:tab w:val="left" w:pos="162"/>
              </w:tabs>
              <w:spacing w:line="159" w:lineRule="exact"/>
              <w:rPr>
                <w:sz w:val="14"/>
              </w:rPr>
            </w:pPr>
            <w:r>
              <w:rPr>
                <w:sz w:val="14"/>
              </w:rPr>
              <w:t>објасни шта је системски</w:t>
            </w:r>
            <w:r>
              <w:rPr>
                <w:spacing w:val="-1"/>
                <w:sz w:val="14"/>
              </w:rPr>
              <w:t xml:space="preserve"> </w:t>
            </w:r>
            <w:r>
              <w:rPr>
                <w:sz w:val="14"/>
              </w:rPr>
              <w:t>софтвер;</w:t>
            </w:r>
          </w:p>
          <w:p w:rsidR="004E16A1" w:rsidRDefault="00AA2638">
            <w:pPr>
              <w:pStyle w:val="TableParagraph"/>
              <w:numPr>
                <w:ilvl w:val="0"/>
                <w:numId w:val="824"/>
              </w:numPr>
              <w:tabs>
                <w:tab w:val="left" w:pos="162"/>
              </w:tabs>
              <w:spacing w:line="160" w:lineRule="exact"/>
              <w:rPr>
                <w:sz w:val="14"/>
              </w:rPr>
            </w:pPr>
            <w:r>
              <w:rPr>
                <w:sz w:val="14"/>
              </w:rPr>
              <w:t>објасни која је улога оперативног</w:t>
            </w:r>
            <w:r>
              <w:rPr>
                <w:spacing w:val="-3"/>
                <w:sz w:val="14"/>
              </w:rPr>
              <w:t xml:space="preserve"> </w:t>
            </w:r>
            <w:r>
              <w:rPr>
                <w:sz w:val="14"/>
              </w:rPr>
              <w:t>система;</w:t>
            </w:r>
          </w:p>
          <w:p w:rsidR="004E16A1" w:rsidRDefault="00AA2638">
            <w:pPr>
              <w:pStyle w:val="TableParagraph"/>
              <w:numPr>
                <w:ilvl w:val="0"/>
                <w:numId w:val="824"/>
              </w:numPr>
              <w:tabs>
                <w:tab w:val="left" w:pos="162"/>
              </w:tabs>
              <w:spacing w:line="160" w:lineRule="exact"/>
              <w:rPr>
                <w:sz w:val="14"/>
              </w:rPr>
            </w:pPr>
            <w:r>
              <w:rPr>
                <w:sz w:val="14"/>
              </w:rPr>
              <w:t>познаје основне типове апликативног</w:t>
            </w:r>
            <w:r>
              <w:rPr>
                <w:spacing w:val="-3"/>
                <w:sz w:val="14"/>
              </w:rPr>
              <w:t xml:space="preserve"> </w:t>
            </w:r>
            <w:r>
              <w:rPr>
                <w:sz w:val="14"/>
              </w:rPr>
              <w:t>софтвера;</w:t>
            </w:r>
          </w:p>
          <w:p w:rsidR="004E16A1" w:rsidRDefault="00AA2638">
            <w:pPr>
              <w:pStyle w:val="TableParagraph"/>
              <w:numPr>
                <w:ilvl w:val="0"/>
                <w:numId w:val="824"/>
              </w:numPr>
              <w:tabs>
                <w:tab w:val="left" w:pos="162"/>
              </w:tabs>
              <w:spacing w:line="160" w:lineRule="exact"/>
              <w:rPr>
                <w:sz w:val="14"/>
              </w:rPr>
            </w:pPr>
            <w:r>
              <w:rPr>
                <w:sz w:val="14"/>
              </w:rPr>
              <w:t>разликује појмове и типове лиценци софтвера и садржаја који се</w:t>
            </w:r>
            <w:r>
              <w:rPr>
                <w:spacing w:val="-10"/>
                <w:sz w:val="14"/>
              </w:rPr>
              <w:t xml:space="preserve"> </w:t>
            </w:r>
            <w:r>
              <w:rPr>
                <w:sz w:val="14"/>
              </w:rPr>
              <w:t>деле;</w:t>
            </w:r>
          </w:p>
          <w:p w:rsidR="004E16A1" w:rsidRDefault="00AA2638">
            <w:pPr>
              <w:pStyle w:val="TableParagraph"/>
              <w:numPr>
                <w:ilvl w:val="0"/>
                <w:numId w:val="824"/>
              </w:numPr>
              <w:tabs>
                <w:tab w:val="left" w:pos="162"/>
              </w:tabs>
              <w:spacing w:line="160" w:lineRule="exact"/>
              <w:rPr>
                <w:sz w:val="14"/>
              </w:rPr>
            </w:pPr>
            <w:r>
              <w:rPr>
                <w:sz w:val="14"/>
              </w:rPr>
              <w:t>разликује елементе графичког корисничког</w:t>
            </w:r>
            <w:r>
              <w:rPr>
                <w:spacing w:val="-3"/>
                <w:sz w:val="14"/>
              </w:rPr>
              <w:t xml:space="preserve"> </w:t>
            </w:r>
            <w:r>
              <w:rPr>
                <w:sz w:val="14"/>
              </w:rPr>
              <w:t>интерфејса;</w:t>
            </w:r>
          </w:p>
          <w:p w:rsidR="004E16A1" w:rsidRDefault="00AA2638">
            <w:pPr>
              <w:pStyle w:val="TableParagraph"/>
              <w:numPr>
                <w:ilvl w:val="0"/>
                <w:numId w:val="824"/>
              </w:numPr>
              <w:tabs>
                <w:tab w:val="left" w:pos="162"/>
              </w:tabs>
              <w:spacing w:line="160" w:lineRule="exact"/>
              <w:rPr>
                <w:sz w:val="14"/>
              </w:rPr>
            </w:pPr>
            <w:r>
              <w:rPr>
                <w:sz w:val="14"/>
              </w:rPr>
              <w:t>прилагоди радно окружење кроз основна</w:t>
            </w:r>
            <w:r>
              <w:rPr>
                <w:spacing w:val="-3"/>
                <w:sz w:val="14"/>
              </w:rPr>
              <w:t xml:space="preserve"> </w:t>
            </w:r>
            <w:r>
              <w:rPr>
                <w:sz w:val="14"/>
              </w:rPr>
              <w:t>подешавања;</w:t>
            </w:r>
          </w:p>
          <w:p w:rsidR="004E16A1" w:rsidRDefault="00AA2638">
            <w:pPr>
              <w:pStyle w:val="TableParagraph"/>
              <w:numPr>
                <w:ilvl w:val="0"/>
                <w:numId w:val="824"/>
              </w:numPr>
              <w:tabs>
                <w:tab w:val="left" w:pos="162"/>
              </w:tabs>
              <w:spacing w:line="161" w:lineRule="exact"/>
              <w:rPr>
                <w:sz w:val="14"/>
              </w:rPr>
            </w:pPr>
            <w:r>
              <w:rPr>
                <w:sz w:val="14"/>
              </w:rPr>
              <w:t>инсталира и деинсталира корисничке</w:t>
            </w:r>
            <w:r>
              <w:rPr>
                <w:spacing w:val="-5"/>
                <w:sz w:val="14"/>
              </w:rPr>
              <w:t xml:space="preserve"> </w:t>
            </w:r>
            <w:r>
              <w:rPr>
                <w:sz w:val="14"/>
              </w:rPr>
              <w:t>програме;</w:t>
            </w:r>
          </w:p>
        </w:tc>
        <w:tc>
          <w:tcPr>
            <w:tcW w:w="5267" w:type="dxa"/>
          </w:tcPr>
          <w:p w:rsidR="004E16A1" w:rsidRDefault="00AA2638">
            <w:pPr>
              <w:pStyle w:val="TableParagraph"/>
              <w:spacing w:before="18"/>
              <w:ind w:left="1133" w:right="1122"/>
              <w:jc w:val="center"/>
              <w:rPr>
                <w:b/>
                <w:sz w:val="14"/>
              </w:rPr>
            </w:pPr>
            <w:r>
              <w:rPr>
                <w:b/>
                <w:sz w:val="14"/>
              </w:rPr>
              <w:t>РАЧУНАРСТВО</w:t>
            </w:r>
          </w:p>
          <w:p w:rsidR="004E16A1" w:rsidRDefault="004E16A1">
            <w:pPr>
              <w:pStyle w:val="TableParagraph"/>
              <w:spacing w:before="9"/>
              <w:ind w:left="0"/>
              <w:rPr>
                <w:b/>
                <w:sz w:val="13"/>
              </w:rPr>
            </w:pPr>
          </w:p>
          <w:p w:rsidR="004E16A1" w:rsidRDefault="00AA2638">
            <w:pPr>
              <w:pStyle w:val="TableParagraph"/>
              <w:spacing w:before="1" w:line="161" w:lineRule="exact"/>
              <w:ind w:left="57"/>
              <w:rPr>
                <w:sz w:val="14"/>
              </w:rPr>
            </w:pPr>
            <w:r>
              <w:rPr>
                <w:sz w:val="14"/>
              </w:rPr>
              <w:t>ИКТ у свакодневном окружењу.</w:t>
            </w:r>
          </w:p>
          <w:p w:rsidR="004E16A1" w:rsidRDefault="00AA2638">
            <w:pPr>
              <w:pStyle w:val="TableParagraph"/>
              <w:ind w:left="57" w:right="616"/>
              <w:rPr>
                <w:sz w:val="14"/>
              </w:rPr>
            </w:pPr>
            <w:r>
              <w:rPr>
                <w:sz w:val="14"/>
              </w:rPr>
              <w:t xml:space="preserve">Области рачунарства (софтверско и хардверско инжењерство, вештачка интелигенција, информациони системи, рачунарска </w:t>
            </w:r>
            <w:proofErr w:type="gramStart"/>
            <w:r>
              <w:rPr>
                <w:sz w:val="14"/>
              </w:rPr>
              <w:t>графика, ...)</w:t>
            </w:r>
            <w:proofErr w:type="gramEnd"/>
            <w:r>
              <w:rPr>
                <w:sz w:val="14"/>
              </w:rPr>
              <w:t>.</w:t>
            </w:r>
          </w:p>
          <w:p w:rsidR="004E16A1" w:rsidRDefault="00AA2638">
            <w:pPr>
              <w:pStyle w:val="TableParagraph"/>
              <w:spacing w:line="159" w:lineRule="exact"/>
              <w:ind w:left="57"/>
              <w:rPr>
                <w:sz w:val="14"/>
              </w:rPr>
            </w:pPr>
            <w:r>
              <w:rPr>
                <w:sz w:val="14"/>
              </w:rPr>
              <w:t>Дигитални рачунари и дигитални запис података.</w:t>
            </w:r>
          </w:p>
          <w:p w:rsidR="004E16A1" w:rsidRDefault="00AA2638">
            <w:pPr>
              <w:pStyle w:val="TableParagraph"/>
              <w:ind w:left="57" w:right="616"/>
              <w:rPr>
                <w:sz w:val="14"/>
              </w:rPr>
            </w:pPr>
            <w:r>
              <w:rPr>
                <w:sz w:val="14"/>
              </w:rPr>
              <w:t>Начини приказивања/представљања података и дигиталног записа. Хардверске и софтверске компоненте рачунарских система.</w:t>
            </w:r>
          </w:p>
          <w:p w:rsidR="004E16A1" w:rsidRDefault="00AA2638">
            <w:pPr>
              <w:pStyle w:val="TableParagraph"/>
              <w:spacing w:line="159" w:lineRule="exact"/>
              <w:ind w:left="57"/>
              <w:rPr>
                <w:sz w:val="14"/>
              </w:rPr>
            </w:pPr>
            <w:r>
              <w:rPr>
                <w:sz w:val="14"/>
              </w:rPr>
              <w:t>Системски и апликативни софтвер.</w:t>
            </w:r>
          </w:p>
          <w:p w:rsidR="004E16A1" w:rsidRDefault="00AA2638">
            <w:pPr>
              <w:pStyle w:val="TableParagraph"/>
              <w:ind w:left="57" w:right="2223"/>
              <w:rPr>
                <w:sz w:val="14"/>
              </w:rPr>
            </w:pPr>
            <w:r>
              <w:rPr>
                <w:sz w:val="14"/>
              </w:rPr>
              <w:t>Улога и компоненте оперативних система. Типови апликативног софтвера.</w:t>
            </w:r>
          </w:p>
          <w:p w:rsidR="004E16A1" w:rsidRDefault="00AA2638">
            <w:pPr>
              <w:pStyle w:val="TableParagraph"/>
              <w:spacing w:line="159" w:lineRule="exact"/>
              <w:ind w:left="57"/>
              <w:rPr>
                <w:sz w:val="14"/>
              </w:rPr>
            </w:pPr>
            <w:r>
              <w:rPr>
                <w:sz w:val="14"/>
              </w:rPr>
              <w:t>Ауторска права и лиценце софтвера.</w:t>
            </w:r>
          </w:p>
        </w:tc>
      </w:tr>
    </w:tbl>
    <w:p w:rsidR="004E16A1" w:rsidRDefault="004E16A1">
      <w:pPr>
        <w:spacing w:line="159" w:lineRule="exact"/>
        <w:rPr>
          <w:sz w:val="14"/>
        </w:rPr>
        <w:sectPr w:rsidR="004E16A1">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7"/>
        <w:gridCol w:w="5267"/>
      </w:tblGrid>
      <w:tr w:rsidR="004E16A1">
        <w:trPr>
          <w:trHeight w:val="1958"/>
        </w:trPr>
        <w:tc>
          <w:tcPr>
            <w:tcW w:w="5267" w:type="dxa"/>
            <w:vMerge w:val="restart"/>
          </w:tcPr>
          <w:p w:rsidR="004E16A1" w:rsidRDefault="00AA2638">
            <w:pPr>
              <w:pStyle w:val="TableParagraph"/>
              <w:numPr>
                <w:ilvl w:val="0"/>
                <w:numId w:val="823"/>
              </w:numPr>
              <w:tabs>
                <w:tab w:val="left" w:pos="162"/>
              </w:tabs>
              <w:spacing w:before="18"/>
              <w:ind w:right="450"/>
              <w:rPr>
                <w:sz w:val="14"/>
              </w:rPr>
            </w:pPr>
            <w:r>
              <w:rPr>
                <w:sz w:val="14"/>
              </w:rPr>
              <w:lastRenderedPageBreak/>
              <w:t>објасни</w:t>
            </w:r>
            <w:r>
              <w:rPr>
                <w:spacing w:val="-4"/>
                <w:sz w:val="14"/>
              </w:rPr>
              <w:t xml:space="preserve"> </w:t>
            </w:r>
            <w:r>
              <w:rPr>
                <w:sz w:val="14"/>
              </w:rPr>
              <w:t>начине</w:t>
            </w:r>
            <w:r>
              <w:rPr>
                <w:spacing w:val="-4"/>
                <w:sz w:val="14"/>
              </w:rPr>
              <w:t xml:space="preserve"> </w:t>
            </w:r>
            <w:r>
              <w:rPr>
                <w:sz w:val="14"/>
              </w:rPr>
              <w:t>прикључивања</w:t>
            </w:r>
            <w:r>
              <w:rPr>
                <w:spacing w:val="-4"/>
                <w:sz w:val="14"/>
              </w:rPr>
              <w:t xml:space="preserve"> </w:t>
            </w:r>
            <w:r>
              <w:rPr>
                <w:sz w:val="14"/>
              </w:rPr>
              <w:t>и</w:t>
            </w:r>
            <w:r>
              <w:rPr>
                <w:spacing w:val="-5"/>
                <w:sz w:val="14"/>
              </w:rPr>
              <w:t xml:space="preserve"> </w:t>
            </w:r>
            <w:r>
              <w:rPr>
                <w:sz w:val="14"/>
              </w:rPr>
              <w:t>подешавања</w:t>
            </w:r>
            <w:r>
              <w:rPr>
                <w:spacing w:val="-4"/>
                <w:sz w:val="14"/>
              </w:rPr>
              <w:t xml:space="preserve"> </w:t>
            </w:r>
            <w:r>
              <w:rPr>
                <w:sz w:val="14"/>
              </w:rPr>
              <w:t>спољашњих</w:t>
            </w:r>
            <w:r>
              <w:rPr>
                <w:spacing w:val="-4"/>
                <w:sz w:val="14"/>
              </w:rPr>
              <w:t xml:space="preserve"> </w:t>
            </w:r>
            <w:r>
              <w:rPr>
                <w:sz w:val="14"/>
              </w:rPr>
              <w:t>уређаја</w:t>
            </w:r>
            <w:r>
              <w:rPr>
                <w:spacing w:val="-4"/>
                <w:sz w:val="14"/>
              </w:rPr>
              <w:t xml:space="preserve"> </w:t>
            </w:r>
            <w:r>
              <w:rPr>
                <w:sz w:val="14"/>
              </w:rPr>
              <w:t>(штампача, скенера, пројектора,</w:t>
            </w:r>
            <w:r>
              <w:rPr>
                <w:spacing w:val="-1"/>
                <w:sz w:val="14"/>
              </w:rPr>
              <w:t xml:space="preserve"> </w:t>
            </w:r>
            <w:r>
              <w:rPr>
                <w:sz w:val="14"/>
              </w:rPr>
              <w:t>...);</w:t>
            </w:r>
          </w:p>
          <w:p w:rsidR="004E16A1" w:rsidRDefault="00AA2638">
            <w:pPr>
              <w:pStyle w:val="TableParagraph"/>
              <w:numPr>
                <w:ilvl w:val="0"/>
                <w:numId w:val="823"/>
              </w:numPr>
              <w:tabs>
                <w:tab w:val="left" w:pos="162"/>
              </w:tabs>
              <w:ind w:right="103"/>
              <w:rPr>
                <w:sz w:val="14"/>
              </w:rPr>
            </w:pPr>
            <w:r>
              <w:rPr>
                <w:sz w:val="14"/>
              </w:rPr>
              <w:t xml:space="preserve">приступа </w:t>
            </w:r>
            <w:r>
              <w:rPr>
                <w:spacing w:val="-3"/>
                <w:sz w:val="14"/>
              </w:rPr>
              <w:t xml:space="preserve">интернету, </w:t>
            </w:r>
            <w:r>
              <w:rPr>
                <w:sz w:val="14"/>
              </w:rPr>
              <w:t>самостално претражује, проналази информације у дигиталном окружењу и преузима их на свој</w:t>
            </w:r>
            <w:r>
              <w:rPr>
                <w:spacing w:val="-5"/>
                <w:sz w:val="14"/>
              </w:rPr>
              <w:t xml:space="preserve"> </w:t>
            </w:r>
            <w:r>
              <w:rPr>
                <w:sz w:val="14"/>
              </w:rPr>
              <w:t>уређај;</w:t>
            </w:r>
          </w:p>
          <w:p w:rsidR="004E16A1" w:rsidRDefault="00AA2638">
            <w:pPr>
              <w:pStyle w:val="TableParagraph"/>
              <w:numPr>
                <w:ilvl w:val="0"/>
                <w:numId w:val="823"/>
              </w:numPr>
              <w:tabs>
                <w:tab w:val="left" w:pos="162"/>
              </w:tabs>
              <w:spacing w:line="159" w:lineRule="exact"/>
              <w:rPr>
                <w:sz w:val="14"/>
              </w:rPr>
            </w:pPr>
            <w:r>
              <w:rPr>
                <w:sz w:val="14"/>
              </w:rPr>
              <w:t>организује датотеке на локалном и дељеном</w:t>
            </w:r>
            <w:r>
              <w:rPr>
                <w:spacing w:val="-6"/>
                <w:sz w:val="14"/>
              </w:rPr>
              <w:t xml:space="preserve"> </w:t>
            </w:r>
            <w:r>
              <w:rPr>
                <w:sz w:val="14"/>
              </w:rPr>
              <w:t>складишту;</w:t>
            </w:r>
          </w:p>
          <w:p w:rsidR="004E16A1" w:rsidRDefault="00AA2638">
            <w:pPr>
              <w:pStyle w:val="TableParagraph"/>
              <w:numPr>
                <w:ilvl w:val="0"/>
                <w:numId w:val="823"/>
              </w:numPr>
              <w:tabs>
                <w:tab w:val="left" w:pos="162"/>
              </w:tabs>
              <w:spacing w:line="160" w:lineRule="exact"/>
              <w:rPr>
                <w:sz w:val="14"/>
              </w:rPr>
            </w:pPr>
            <w:r>
              <w:rPr>
                <w:sz w:val="14"/>
              </w:rPr>
              <w:t>класификује</w:t>
            </w:r>
            <w:r>
              <w:rPr>
                <w:spacing w:val="-4"/>
                <w:sz w:val="14"/>
              </w:rPr>
              <w:t xml:space="preserve"> </w:t>
            </w:r>
            <w:r>
              <w:rPr>
                <w:sz w:val="14"/>
              </w:rPr>
              <w:t>информације</w:t>
            </w:r>
            <w:r>
              <w:rPr>
                <w:spacing w:val="-4"/>
                <w:sz w:val="14"/>
              </w:rPr>
              <w:t xml:space="preserve"> </w:t>
            </w:r>
            <w:r>
              <w:rPr>
                <w:sz w:val="14"/>
              </w:rPr>
              <w:t>са</w:t>
            </w:r>
            <w:r>
              <w:rPr>
                <w:spacing w:val="-4"/>
                <w:sz w:val="14"/>
              </w:rPr>
              <w:t xml:space="preserve"> </w:t>
            </w:r>
            <w:r>
              <w:rPr>
                <w:sz w:val="14"/>
              </w:rPr>
              <w:t>интернета</w:t>
            </w:r>
            <w:r>
              <w:rPr>
                <w:spacing w:val="-4"/>
                <w:sz w:val="14"/>
              </w:rPr>
              <w:t xml:space="preserve"> </w:t>
            </w:r>
            <w:r>
              <w:rPr>
                <w:sz w:val="14"/>
              </w:rPr>
              <w:t>и</w:t>
            </w:r>
            <w:r>
              <w:rPr>
                <w:spacing w:val="-5"/>
                <w:sz w:val="14"/>
              </w:rPr>
              <w:t xml:space="preserve"> </w:t>
            </w:r>
            <w:r>
              <w:rPr>
                <w:sz w:val="14"/>
              </w:rPr>
              <w:t>процењује</w:t>
            </w:r>
            <w:r>
              <w:rPr>
                <w:spacing w:val="-5"/>
                <w:sz w:val="14"/>
              </w:rPr>
              <w:t xml:space="preserve"> </w:t>
            </w:r>
            <w:r>
              <w:rPr>
                <w:sz w:val="14"/>
              </w:rPr>
              <w:t>њихов</w:t>
            </w:r>
            <w:r>
              <w:rPr>
                <w:spacing w:val="-4"/>
                <w:sz w:val="14"/>
              </w:rPr>
              <w:t xml:space="preserve"> </w:t>
            </w:r>
            <w:r>
              <w:rPr>
                <w:sz w:val="14"/>
              </w:rPr>
              <w:t>квалитет</w:t>
            </w:r>
            <w:r>
              <w:rPr>
                <w:spacing w:val="-5"/>
                <w:sz w:val="14"/>
              </w:rPr>
              <w:t xml:space="preserve"> </w:t>
            </w:r>
            <w:r>
              <w:rPr>
                <w:sz w:val="14"/>
              </w:rPr>
              <w:t>и</w:t>
            </w:r>
            <w:r>
              <w:rPr>
                <w:spacing w:val="-5"/>
                <w:sz w:val="14"/>
              </w:rPr>
              <w:t xml:space="preserve"> </w:t>
            </w:r>
            <w:r>
              <w:rPr>
                <w:sz w:val="14"/>
              </w:rPr>
              <w:t>поузданост;</w:t>
            </w:r>
          </w:p>
          <w:p w:rsidR="004E16A1" w:rsidRDefault="00AA2638">
            <w:pPr>
              <w:pStyle w:val="TableParagraph"/>
              <w:numPr>
                <w:ilvl w:val="0"/>
                <w:numId w:val="823"/>
              </w:numPr>
              <w:tabs>
                <w:tab w:val="left" w:pos="162"/>
              </w:tabs>
              <w:spacing w:line="160" w:lineRule="exact"/>
              <w:rPr>
                <w:sz w:val="14"/>
              </w:rPr>
            </w:pPr>
            <w:r>
              <w:rPr>
                <w:sz w:val="14"/>
              </w:rPr>
              <w:t>користи сервисе интернета који одговарају његовом стручном</w:t>
            </w:r>
            <w:r>
              <w:rPr>
                <w:spacing w:val="-12"/>
                <w:sz w:val="14"/>
              </w:rPr>
              <w:t xml:space="preserve"> </w:t>
            </w:r>
            <w:r>
              <w:rPr>
                <w:sz w:val="14"/>
              </w:rPr>
              <w:t>усмерењу;</w:t>
            </w:r>
          </w:p>
          <w:p w:rsidR="004E16A1" w:rsidRDefault="00AA2638">
            <w:pPr>
              <w:pStyle w:val="TableParagraph"/>
              <w:numPr>
                <w:ilvl w:val="0"/>
                <w:numId w:val="823"/>
              </w:numPr>
              <w:tabs>
                <w:tab w:val="left" w:pos="162"/>
              </w:tabs>
              <w:spacing w:line="160" w:lineRule="exact"/>
              <w:rPr>
                <w:sz w:val="14"/>
              </w:rPr>
            </w:pPr>
            <w:r>
              <w:rPr>
                <w:sz w:val="14"/>
              </w:rPr>
              <w:t>спроводи поступке за заштиту личних података и приватности на</w:t>
            </w:r>
            <w:r>
              <w:rPr>
                <w:spacing w:val="-23"/>
                <w:sz w:val="14"/>
              </w:rPr>
              <w:t xml:space="preserve"> </w:t>
            </w:r>
            <w:r>
              <w:rPr>
                <w:sz w:val="14"/>
              </w:rPr>
              <w:t>интернету;</w:t>
            </w:r>
          </w:p>
          <w:p w:rsidR="004E16A1" w:rsidRDefault="00AA2638">
            <w:pPr>
              <w:pStyle w:val="TableParagraph"/>
              <w:numPr>
                <w:ilvl w:val="0"/>
                <w:numId w:val="823"/>
              </w:numPr>
              <w:tabs>
                <w:tab w:val="left" w:pos="162"/>
              </w:tabs>
              <w:ind w:right="98"/>
              <w:rPr>
                <w:sz w:val="14"/>
              </w:rPr>
            </w:pPr>
            <w:r>
              <w:rPr>
                <w:sz w:val="14"/>
              </w:rPr>
              <w:t>ефикасно</w:t>
            </w:r>
            <w:r>
              <w:rPr>
                <w:spacing w:val="-4"/>
                <w:sz w:val="14"/>
              </w:rPr>
              <w:t xml:space="preserve"> </w:t>
            </w:r>
            <w:r>
              <w:rPr>
                <w:sz w:val="14"/>
              </w:rPr>
              <w:t>и</w:t>
            </w:r>
            <w:r>
              <w:rPr>
                <w:spacing w:val="-5"/>
                <w:sz w:val="14"/>
              </w:rPr>
              <w:t xml:space="preserve"> </w:t>
            </w:r>
            <w:r>
              <w:rPr>
                <w:sz w:val="14"/>
              </w:rPr>
              <w:t>тачно</w:t>
            </w:r>
            <w:r>
              <w:rPr>
                <w:spacing w:val="-4"/>
                <w:sz w:val="14"/>
              </w:rPr>
              <w:t xml:space="preserve"> </w:t>
            </w:r>
            <w:r>
              <w:rPr>
                <w:sz w:val="14"/>
              </w:rPr>
              <w:t>уноси</w:t>
            </w:r>
            <w:r>
              <w:rPr>
                <w:spacing w:val="-4"/>
                <w:sz w:val="14"/>
              </w:rPr>
              <w:t xml:space="preserve"> </w:t>
            </w:r>
            <w:r>
              <w:rPr>
                <w:sz w:val="14"/>
              </w:rPr>
              <w:t>и</w:t>
            </w:r>
            <w:r>
              <w:rPr>
                <w:spacing w:val="-5"/>
                <w:sz w:val="14"/>
              </w:rPr>
              <w:t xml:space="preserve"> </w:t>
            </w:r>
            <w:r>
              <w:rPr>
                <w:sz w:val="14"/>
              </w:rPr>
              <w:t>уређује</w:t>
            </w:r>
            <w:r>
              <w:rPr>
                <w:spacing w:val="-4"/>
                <w:sz w:val="14"/>
              </w:rPr>
              <w:t xml:space="preserve"> </w:t>
            </w:r>
            <w:r>
              <w:rPr>
                <w:sz w:val="14"/>
              </w:rPr>
              <w:t>неформатиран</w:t>
            </w:r>
            <w:r>
              <w:rPr>
                <w:spacing w:val="-4"/>
                <w:sz w:val="14"/>
              </w:rPr>
              <w:t xml:space="preserve"> </w:t>
            </w:r>
            <w:r>
              <w:rPr>
                <w:spacing w:val="-3"/>
                <w:sz w:val="14"/>
              </w:rPr>
              <w:t>текст,</w:t>
            </w:r>
            <w:r>
              <w:rPr>
                <w:spacing w:val="-4"/>
                <w:sz w:val="14"/>
              </w:rPr>
              <w:t xml:space="preserve"> </w:t>
            </w:r>
            <w:r>
              <w:rPr>
                <w:sz w:val="14"/>
              </w:rPr>
              <w:t>поштујући</w:t>
            </w:r>
            <w:r>
              <w:rPr>
                <w:spacing w:val="-4"/>
                <w:sz w:val="14"/>
              </w:rPr>
              <w:t xml:space="preserve"> </w:t>
            </w:r>
            <w:r>
              <w:rPr>
                <w:sz w:val="14"/>
              </w:rPr>
              <w:t>правила</w:t>
            </w:r>
            <w:r>
              <w:rPr>
                <w:spacing w:val="-5"/>
                <w:sz w:val="14"/>
              </w:rPr>
              <w:t xml:space="preserve"> </w:t>
            </w:r>
            <w:r>
              <w:rPr>
                <w:sz w:val="14"/>
              </w:rPr>
              <w:t>језичког и дигиталног</w:t>
            </w:r>
            <w:r>
              <w:rPr>
                <w:spacing w:val="-3"/>
                <w:sz w:val="14"/>
              </w:rPr>
              <w:t xml:space="preserve"> </w:t>
            </w:r>
            <w:r>
              <w:rPr>
                <w:sz w:val="14"/>
              </w:rPr>
              <w:t>правописа;</w:t>
            </w:r>
          </w:p>
          <w:p w:rsidR="004E16A1" w:rsidRDefault="00AA2638">
            <w:pPr>
              <w:pStyle w:val="TableParagraph"/>
              <w:numPr>
                <w:ilvl w:val="0"/>
                <w:numId w:val="823"/>
              </w:numPr>
              <w:tabs>
                <w:tab w:val="left" w:pos="162"/>
              </w:tabs>
              <w:spacing w:line="159" w:lineRule="exact"/>
              <w:rPr>
                <w:sz w:val="14"/>
              </w:rPr>
            </w:pPr>
            <w:r>
              <w:rPr>
                <w:sz w:val="14"/>
              </w:rPr>
              <w:t>користи функционалнoсти намењене сарадничком</w:t>
            </w:r>
            <w:r>
              <w:rPr>
                <w:spacing w:val="-5"/>
                <w:sz w:val="14"/>
              </w:rPr>
              <w:t xml:space="preserve"> </w:t>
            </w:r>
            <w:r>
              <w:rPr>
                <w:sz w:val="14"/>
              </w:rPr>
              <w:t>раду;</w:t>
            </w:r>
          </w:p>
          <w:p w:rsidR="004E16A1" w:rsidRDefault="00AA2638">
            <w:pPr>
              <w:pStyle w:val="TableParagraph"/>
              <w:numPr>
                <w:ilvl w:val="0"/>
                <w:numId w:val="823"/>
              </w:numPr>
              <w:tabs>
                <w:tab w:val="left" w:pos="162"/>
              </w:tabs>
              <w:ind w:right="281"/>
              <w:rPr>
                <w:sz w:val="14"/>
              </w:rPr>
            </w:pPr>
            <w:r>
              <w:rPr>
                <w:sz w:val="14"/>
              </w:rPr>
              <w:t>примени</w:t>
            </w:r>
            <w:r>
              <w:rPr>
                <w:spacing w:val="-5"/>
                <w:sz w:val="14"/>
              </w:rPr>
              <w:t xml:space="preserve"> </w:t>
            </w:r>
            <w:r>
              <w:rPr>
                <w:sz w:val="14"/>
              </w:rPr>
              <w:t>основне</w:t>
            </w:r>
            <w:r>
              <w:rPr>
                <w:spacing w:val="-4"/>
                <w:sz w:val="14"/>
              </w:rPr>
              <w:t xml:space="preserve"> </w:t>
            </w:r>
            <w:r>
              <w:rPr>
                <w:sz w:val="14"/>
              </w:rPr>
              <w:t>и</w:t>
            </w:r>
            <w:r>
              <w:rPr>
                <w:spacing w:val="-5"/>
                <w:sz w:val="14"/>
              </w:rPr>
              <w:t xml:space="preserve"> </w:t>
            </w:r>
            <w:r>
              <w:rPr>
                <w:sz w:val="14"/>
              </w:rPr>
              <w:t>напредније</w:t>
            </w:r>
            <w:r>
              <w:rPr>
                <w:spacing w:val="-4"/>
                <w:sz w:val="14"/>
              </w:rPr>
              <w:t xml:space="preserve"> </w:t>
            </w:r>
            <w:r>
              <w:rPr>
                <w:sz w:val="14"/>
              </w:rPr>
              <w:t>елементе</w:t>
            </w:r>
            <w:r>
              <w:rPr>
                <w:spacing w:val="-4"/>
                <w:sz w:val="14"/>
              </w:rPr>
              <w:t xml:space="preserve"> </w:t>
            </w:r>
            <w:r>
              <w:rPr>
                <w:sz w:val="14"/>
              </w:rPr>
              <w:t>форматирања</w:t>
            </w:r>
            <w:r>
              <w:rPr>
                <w:spacing w:val="-4"/>
                <w:sz w:val="14"/>
              </w:rPr>
              <w:t xml:space="preserve"> </w:t>
            </w:r>
            <w:r>
              <w:rPr>
                <w:sz w:val="14"/>
              </w:rPr>
              <w:t>и</w:t>
            </w:r>
            <w:r>
              <w:rPr>
                <w:spacing w:val="-5"/>
                <w:sz w:val="14"/>
              </w:rPr>
              <w:t xml:space="preserve"> </w:t>
            </w:r>
            <w:r>
              <w:rPr>
                <w:sz w:val="14"/>
              </w:rPr>
              <w:t>структуирања</w:t>
            </w:r>
            <w:r>
              <w:rPr>
                <w:spacing w:val="-4"/>
                <w:sz w:val="14"/>
              </w:rPr>
              <w:t xml:space="preserve"> </w:t>
            </w:r>
            <w:r>
              <w:rPr>
                <w:sz w:val="14"/>
              </w:rPr>
              <w:t>стручног текста;</w:t>
            </w:r>
          </w:p>
          <w:p w:rsidR="004E16A1" w:rsidRDefault="00AA2638">
            <w:pPr>
              <w:pStyle w:val="TableParagraph"/>
              <w:numPr>
                <w:ilvl w:val="0"/>
                <w:numId w:val="823"/>
              </w:numPr>
              <w:tabs>
                <w:tab w:val="left" w:pos="162"/>
              </w:tabs>
              <w:spacing w:line="159" w:lineRule="exact"/>
              <w:rPr>
                <w:sz w:val="14"/>
              </w:rPr>
            </w:pPr>
            <w:r>
              <w:rPr>
                <w:sz w:val="14"/>
              </w:rPr>
              <w:t>примени</w:t>
            </w:r>
            <w:r>
              <w:rPr>
                <w:spacing w:val="-4"/>
                <w:sz w:val="14"/>
              </w:rPr>
              <w:t xml:space="preserve"> </w:t>
            </w:r>
            <w:r>
              <w:rPr>
                <w:sz w:val="14"/>
              </w:rPr>
              <w:t>параметре</w:t>
            </w:r>
            <w:r>
              <w:rPr>
                <w:spacing w:val="-4"/>
                <w:sz w:val="14"/>
              </w:rPr>
              <w:t xml:space="preserve"> </w:t>
            </w:r>
            <w:r>
              <w:rPr>
                <w:sz w:val="14"/>
              </w:rPr>
              <w:t>стилизовања</w:t>
            </w:r>
            <w:r>
              <w:rPr>
                <w:spacing w:val="-4"/>
                <w:sz w:val="14"/>
              </w:rPr>
              <w:t xml:space="preserve"> </w:t>
            </w:r>
            <w:r>
              <w:rPr>
                <w:sz w:val="14"/>
              </w:rPr>
              <w:t>текста</w:t>
            </w:r>
            <w:r>
              <w:rPr>
                <w:spacing w:val="-4"/>
                <w:sz w:val="14"/>
              </w:rPr>
              <w:t xml:space="preserve"> </w:t>
            </w:r>
            <w:r>
              <w:rPr>
                <w:sz w:val="14"/>
              </w:rPr>
              <w:t>на</w:t>
            </w:r>
            <w:r>
              <w:rPr>
                <w:spacing w:val="-4"/>
                <w:sz w:val="14"/>
              </w:rPr>
              <w:t xml:space="preserve"> </w:t>
            </w:r>
            <w:r>
              <w:rPr>
                <w:sz w:val="14"/>
              </w:rPr>
              <w:t>нивоу</w:t>
            </w:r>
            <w:r>
              <w:rPr>
                <w:spacing w:val="-4"/>
                <w:sz w:val="14"/>
              </w:rPr>
              <w:t xml:space="preserve"> </w:t>
            </w:r>
            <w:r>
              <w:rPr>
                <w:sz w:val="14"/>
              </w:rPr>
              <w:t>карактера,</w:t>
            </w:r>
            <w:r>
              <w:rPr>
                <w:spacing w:val="-4"/>
                <w:sz w:val="14"/>
              </w:rPr>
              <w:t xml:space="preserve"> </w:t>
            </w:r>
            <w:r>
              <w:rPr>
                <w:sz w:val="14"/>
              </w:rPr>
              <w:t>параграфа</w:t>
            </w:r>
            <w:r>
              <w:rPr>
                <w:spacing w:val="-4"/>
                <w:sz w:val="14"/>
              </w:rPr>
              <w:t xml:space="preserve"> </w:t>
            </w:r>
            <w:r>
              <w:rPr>
                <w:sz w:val="14"/>
              </w:rPr>
              <w:t>и</w:t>
            </w:r>
            <w:r>
              <w:rPr>
                <w:spacing w:val="-4"/>
                <w:sz w:val="14"/>
              </w:rPr>
              <w:t xml:space="preserve"> </w:t>
            </w:r>
            <w:r>
              <w:rPr>
                <w:sz w:val="14"/>
              </w:rPr>
              <w:t>страница;</w:t>
            </w:r>
          </w:p>
          <w:p w:rsidR="004E16A1" w:rsidRDefault="00AA2638">
            <w:pPr>
              <w:pStyle w:val="TableParagraph"/>
              <w:numPr>
                <w:ilvl w:val="0"/>
                <w:numId w:val="823"/>
              </w:numPr>
              <w:tabs>
                <w:tab w:val="left" w:pos="162"/>
              </w:tabs>
              <w:spacing w:line="160" w:lineRule="exact"/>
              <w:rPr>
                <w:sz w:val="14"/>
              </w:rPr>
            </w:pPr>
            <w:r>
              <w:rPr>
                <w:sz w:val="14"/>
              </w:rPr>
              <w:t>користи, креира и одржава именоване стилове и табелу садржаја</w:t>
            </w:r>
            <w:r>
              <w:rPr>
                <w:spacing w:val="-12"/>
                <w:sz w:val="14"/>
              </w:rPr>
              <w:t xml:space="preserve"> </w:t>
            </w:r>
            <w:r>
              <w:rPr>
                <w:sz w:val="14"/>
              </w:rPr>
              <w:t>документа;</w:t>
            </w:r>
          </w:p>
          <w:p w:rsidR="004E16A1" w:rsidRDefault="00AA2638">
            <w:pPr>
              <w:pStyle w:val="TableParagraph"/>
              <w:numPr>
                <w:ilvl w:val="0"/>
                <w:numId w:val="823"/>
              </w:numPr>
              <w:tabs>
                <w:tab w:val="left" w:pos="162"/>
              </w:tabs>
              <w:spacing w:line="160" w:lineRule="exact"/>
              <w:rPr>
                <w:sz w:val="14"/>
              </w:rPr>
            </w:pPr>
            <w:r>
              <w:rPr>
                <w:sz w:val="14"/>
              </w:rPr>
              <w:t>припреми документ за штампу и одштампа</w:t>
            </w:r>
            <w:r>
              <w:rPr>
                <w:spacing w:val="-5"/>
                <w:sz w:val="14"/>
              </w:rPr>
              <w:t xml:space="preserve"> </w:t>
            </w:r>
            <w:r>
              <w:rPr>
                <w:sz w:val="14"/>
              </w:rPr>
              <w:t>га;</w:t>
            </w:r>
          </w:p>
          <w:p w:rsidR="004E16A1" w:rsidRDefault="00AA2638">
            <w:pPr>
              <w:pStyle w:val="TableParagraph"/>
              <w:numPr>
                <w:ilvl w:val="0"/>
                <w:numId w:val="823"/>
              </w:numPr>
              <w:tabs>
                <w:tab w:val="left" w:pos="162"/>
              </w:tabs>
              <w:spacing w:line="160" w:lineRule="exact"/>
              <w:rPr>
                <w:sz w:val="14"/>
              </w:rPr>
            </w:pPr>
            <w:r>
              <w:rPr>
                <w:sz w:val="14"/>
              </w:rPr>
              <w:t>креира растерску и векторску слику у изабраном</w:t>
            </w:r>
            <w:r>
              <w:rPr>
                <w:spacing w:val="-6"/>
                <w:sz w:val="14"/>
              </w:rPr>
              <w:t xml:space="preserve"> </w:t>
            </w:r>
            <w:r>
              <w:rPr>
                <w:sz w:val="14"/>
              </w:rPr>
              <w:t>програму;</w:t>
            </w:r>
          </w:p>
          <w:p w:rsidR="004E16A1" w:rsidRDefault="00AA2638">
            <w:pPr>
              <w:pStyle w:val="TableParagraph"/>
              <w:numPr>
                <w:ilvl w:val="0"/>
                <w:numId w:val="823"/>
              </w:numPr>
              <w:tabs>
                <w:tab w:val="left" w:pos="162"/>
              </w:tabs>
              <w:spacing w:line="160" w:lineRule="exact"/>
              <w:rPr>
                <w:sz w:val="14"/>
              </w:rPr>
            </w:pPr>
            <w:r>
              <w:rPr>
                <w:sz w:val="14"/>
              </w:rPr>
              <w:t>користи алате за уређивање и трансформацију</w:t>
            </w:r>
            <w:r>
              <w:rPr>
                <w:spacing w:val="-5"/>
                <w:sz w:val="14"/>
              </w:rPr>
              <w:t xml:space="preserve"> </w:t>
            </w:r>
            <w:r>
              <w:rPr>
                <w:sz w:val="14"/>
              </w:rPr>
              <w:t>слике;</w:t>
            </w:r>
          </w:p>
          <w:p w:rsidR="004E16A1" w:rsidRDefault="00AA2638">
            <w:pPr>
              <w:pStyle w:val="TableParagraph"/>
              <w:numPr>
                <w:ilvl w:val="0"/>
                <w:numId w:val="823"/>
              </w:numPr>
              <w:tabs>
                <w:tab w:val="left" w:pos="162"/>
              </w:tabs>
              <w:ind w:right="295"/>
              <w:rPr>
                <w:sz w:val="14"/>
              </w:rPr>
            </w:pPr>
            <w:r>
              <w:rPr>
                <w:sz w:val="14"/>
              </w:rPr>
              <w:t>оптимизује</w:t>
            </w:r>
            <w:r>
              <w:rPr>
                <w:spacing w:val="-4"/>
                <w:sz w:val="14"/>
              </w:rPr>
              <w:t xml:space="preserve"> </w:t>
            </w:r>
            <w:r>
              <w:rPr>
                <w:sz w:val="14"/>
              </w:rPr>
              <w:t>слику</w:t>
            </w:r>
            <w:r>
              <w:rPr>
                <w:spacing w:val="-4"/>
                <w:sz w:val="14"/>
              </w:rPr>
              <w:t xml:space="preserve"> </w:t>
            </w:r>
            <w:r>
              <w:rPr>
                <w:sz w:val="14"/>
              </w:rPr>
              <w:t>за</w:t>
            </w:r>
            <w:r>
              <w:rPr>
                <w:spacing w:val="-4"/>
                <w:sz w:val="14"/>
              </w:rPr>
              <w:t xml:space="preserve"> </w:t>
            </w:r>
            <w:r>
              <w:rPr>
                <w:sz w:val="14"/>
              </w:rPr>
              <w:t>приказ</w:t>
            </w:r>
            <w:r>
              <w:rPr>
                <w:spacing w:val="-4"/>
                <w:sz w:val="14"/>
              </w:rPr>
              <w:t xml:space="preserve"> </w:t>
            </w:r>
            <w:r>
              <w:rPr>
                <w:sz w:val="14"/>
              </w:rPr>
              <w:t>на</w:t>
            </w:r>
            <w:r>
              <w:rPr>
                <w:spacing w:val="-4"/>
                <w:sz w:val="14"/>
              </w:rPr>
              <w:t xml:space="preserve"> </w:t>
            </w:r>
            <w:r>
              <w:rPr>
                <w:sz w:val="14"/>
              </w:rPr>
              <w:t>различитим</w:t>
            </w:r>
            <w:r>
              <w:rPr>
                <w:spacing w:val="-4"/>
                <w:sz w:val="14"/>
              </w:rPr>
              <w:t xml:space="preserve"> </w:t>
            </w:r>
            <w:r>
              <w:rPr>
                <w:sz w:val="14"/>
              </w:rPr>
              <w:t>медијима</w:t>
            </w:r>
            <w:r>
              <w:rPr>
                <w:spacing w:val="-4"/>
                <w:sz w:val="14"/>
              </w:rPr>
              <w:t xml:space="preserve"> </w:t>
            </w:r>
            <w:r>
              <w:rPr>
                <w:sz w:val="14"/>
              </w:rPr>
              <w:t>и</w:t>
            </w:r>
            <w:r>
              <w:rPr>
                <w:spacing w:val="-4"/>
                <w:sz w:val="14"/>
              </w:rPr>
              <w:t xml:space="preserve"> </w:t>
            </w:r>
            <w:r>
              <w:rPr>
                <w:sz w:val="14"/>
              </w:rPr>
              <w:t>сачува</w:t>
            </w:r>
            <w:r>
              <w:rPr>
                <w:spacing w:val="-4"/>
                <w:sz w:val="14"/>
              </w:rPr>
              <w:t xml:space="preserve"> </w:t>
            </w:r>
            <w:r>
              <w:rPr>
                <w:sz w:val="14"/>
              </w:rPr>
              <w:t>је</w:t>
            </w:r>
            <w:r>
              <w:rPr>
                <w:spacing w:val="-4"/>
                <w:sz w:val="14"/>
              </w:rPr>
              <w:t xml:space="preserve"> </w:t>
            </w:r>
            <w:r>
              <w:rPr>
                <w:sz w:val="14"/>
              </w:rPr>
              <w:t>у</w:t>
            </w:r>
            <w:r>
              <w:rPr>
                <w:spacing w:val="-4"/>
                <w:sz w:val="14"/>
              </w:rPr>
              <w:t xml:space="preserve"> </w:t>
            </w:r>
            <w:r>
              <w:rPr>
                <w:sz w:val="14"/>
              </w:rPr>
              <w:t>одговарајућем формату;</w:t>
            </w:r>
          </w:p>
          <w:p w:rsidR="004E16A1" w:rsidRDefault="00AA2638">
            <w:pPr>
              <w:pStyle w:val="TableParagraph"/>
              <w:numPr>
                <w:ilvl w:val="0"/>
                <w:numId w:val="823"/>
              </w:numPr>
              <w:tabs>
                <w:tab w:val="left" w:pos="162"/>
              </w:tabs>
              <w:spacing w:line="159" w:lineRule="exact"/>
              <w:rPr>
                <w:sz w:val="14"/>
              </w:rPr>
            </w:pPr>
            <w:r>
              <w:rPr>
                <w:sz w:val="14"/>
              </w:rPr>
              <w:t xml:space="preserve">користи алат за уређивање </w:t>
            </w:r>
            <w:r>
              <w:rPr>
                <w:spacing w:val="-4"/>
                <w:sz w:val="14"/>
              </w:rPr>
              <w:t xml:space="preserve">аудио </w:t>
            </w:r>
            <w:r>
              <w:rPr>
                <w:sz w:val="14"/>
              </w:rPr>
              <w:t>и видео-записа;</w:t>
            </w:r>
          </w:p>
          <w:p w:rsidR="004E16A1" w:rsidRDefault="00AA2638">
            <w:pPr>
              <w:pStyle w:val="TableParagraph"/>
              <w:numPr>
                <w:ilvl w:val="0"/>
                <w:numId w:val="823"/>
              </w:numPr>
              <w:tabs>
                <w:tab w:val="left" w:pos="162"/>
              </w:tabs>
              <w:ind w:right="294"/>
              <w:rPr>
                <w:sz w:val="14"/>
              </w:rPr>
            </w:pPr>
            <w:r>
              <w:rPr>
                <w:sz w:val="14"/>
              </w:rPr>
              <w:t>у складу са правилима за израду добре презентације креира, уређује и приказује слајд</w:t>
            </w:r>
            <w:r>
              <w:rPr>
                <w:spacing w:val="-1"/>
                <w:sz w:val="14"/>
              </w:rPr>
              <w:t xml:space="preserve"> </w:t>
            </w:r>
            <w:r>
              <w:rPr>
                <w:sz w:val="14"/>
              </w:rPr>
              <w:t>презентације;</w:t>
            </w:r>
          </w:p>
          <w:p w:rsidR="004E16A1" w:rsidRDefault="00AA2638">
            <w:pPr>
              <w:pStyle w:val="TableParagraph"/>
              <w:numPr>
                <w:ilvl w:val="0"/>
                <w:numId w:val="823"/>
              </w:numPr>
              <w:tabs>
                <w:tab w:val="left" w:pos="162"/>
              </w:tabs>
              <w:spacing w:line="159" w:lineRule="exact"/>
              <w:rPr>
                <w:sz w:val="14"/>
              </w:rPr>
            </w:pPr>
            <w:r>
              <w:rPr>
                <w:sz w:val="14"/>
              </w:rPr>
              <w:t>креира једноставни веб-сајт на основу готових веб</w:t>
            </w:r>
            <w:r>
              <w:rPr>
                <w:spacing w:val="-11"/>
                <w:sz w:val="14"/>
              </w:rPr>
              <w:t xml:space="preserve"> </w:t>
            </w:r>
            <w:r>
              <w:rPr>
                <w:sz w:val="14"/>
              </w:rPr>
              <w:t>решења;</w:t>
            </w:r>
          </w:p>
          <w:p w:rsidR="004E16A1" w:rsidRDefault="00AA2638">
            <w:pPr>
              <w:pStyle w:val="TableParagraph"/>
              <w:numPr>
                <w:ilvl w:val="0"/>
                <w:numId w:val="823"/>
              </w:numPr>
              <w:tabs>
                <w:tab w:val="left" w:pos="162"/>
              </w:tabs>
              <w:spacing w:line="160" w:lineRule="exact"/>
              <w:rPr>
                <w:sz w:val="14"/>
              </w:rPr>
            </w:pPr>
            <w:r>
              <w:rPr>
                <w:sz w:val="14"/>
              </w:rPr>
              <w:t>креира</w:t>
            </w:r>
            <w:r>
              <w:rPr>
                <w:spacing w:val="-5"/>
                <w:sz w:val="14"/>
              </w:rPr>
              <w:t xml:space="preserve"> </w:t>
            </w:r>
            <w:r>
              <w:rPr>
                <w:sz w:val="14"/>
              </w:rPr>
              <w:t>и</w:t>
            </w:r>
            <w:r>
              <w:rPr>
                <w:spacing w:val="-6"/>
                <w:sz w:val="14"/>
              </w:rPr>
              <w:t xml:space="preserve"> </w:t>
            </w:r>
            <w:r>
              <w:rPr>
                <w:sz w:val="14"/>
              </w:rPr>
              <w:t>форматира</w:t>
            </w:r>
            <w:r>
              <w:rPr>
                <w:spacing w:val="-5"/>
                <w:sz w:val="14"/>
              </w:rPr>
              <w:t xml:space="preserve"> </w:t>
            </w:r>
            <w:r>
              <w:rPr>
                <w:sz w:val="14"/>
              </w:rPr>
              <w:t>табелу</w:t>
            </w:r>
            <w:r>
              <w:rPr>
                <w:spacing w:val="-5"/>
                <w:sz w:val="14"/>
              </w:rPr>
              <w:t xml:space="preserve"> </w:t>
            </w:r>
            <w:r>
              <w:rPr>
                <w:sz w:val="14"/>
              </w:rPr>
              <w:t>са</w:t>
            </w:r>
            <w:r>
              <w:rPr>
                <w:spacing w:val="-5"/>
                <w:sz w:val="14"/>
              </w:rPr>
              <w:t xml:space="preserve"> </w:t>
            </w:r>
            <w:r>
              <w:rPr>
                <w:sz w:val="14"/>
              </w:rPr>
              <w:t>подацима</w:t>
            </w:r>
            <w:r>
              <w:rPr>
                <w:spacing w:val="-5"/>
                <w:sz w:val="14"/>
              </w:rPr>
              <w:t xml:space="preserve"> </w:t>
            </w:r>
            <w:r>
              <w:rPr>
                <w:sz w:val="14"/>
              </w:rPr>
              <w:t>одговарајућег</w:t>
            </w:r>
            <w:r>
              <w:rPr>
                <w:spacing w:val="-5"/>
                <w:sz w:val="14"/>
              </w:rPr>
              <w:t xml:space="preserve"> </w:t>
            </w:r>
            <w:r>
              <w:rPr>
                <w:sz w:val="14"/>
              </w:rPr>
              <w:t>типа;</w:t>
            </w:r>
          </w:p>
          <w:p w:rsidR="004E16A1" w:rsidRDefault="00AA2638">
            <w:pPr>
              <w:pStyle w:val="TableParagraph"/>
              <w:numPr>
                <w:ilvl w:val="0"/>
                <w:numId w:val="823"/>
              </w:numPr>
              <w:tabs>
                <w:tab w:val="left" w:pos="162"/>
              </w:tabs>
              <w:spacing w:line="160" w:lineRule="exact"/>
              <w:rPr>
                <w:sz w:val="14"/>
              </w:rPr>
            </w:pPr>
            <w:r>
              <w:rPr>
                <w:sz w:val="14"/>
              </w:rPr>
              <w:t>креира формуле за израчунавање статистика уз коришћење уграђених</w:t>
            </w:r>
            <w:r>
              <w:rPr>
                <w:spacing w:val="-25"/>
                <w:sz w:val="14"/>
              </w:rPr>
              <w:t xml:space="preserve"> </w:t>
            </w:r>
            <w:r>
              <w:rPr>
                <w:sz w:val="14"/>
              </w:rPr>
              <w:t>функција;</w:t>
            </w:r>
          </w:p>
          <w:p w:rsidR="004E16A1" w:rsidRDefault="00AA2638">
            <w:pPr>
              <w:pStyle w:val="TableParagraph"/>
              <w:numPr>
                <w:ilvl w:val="0"/>
                <w:numId w:val="823"/>
              </w:numPr>
              <w:tabs>
                <w:tab w:val="left" w:pos="162"/>
              </w:tabs>
              <w:spacing w:line="160" w:lineRule="exact"/>
              <w:rPr>
                <w:sz w:val="14"/>
              </w:rPr>
            </w:pPr>
            <w:r>
              <w:rPr>
                <w:sz w:val="14"/>
              </w:rPr>
              <w:t>користи апсолутно и релативно</w:t>
            </w:r>
            <w:r>
              <w:rPr>
                <w:spacing w:val="-4"/>
                <w:sz w:val="14"/>
              </w:rPr>
              <w:t xml:space="preserve"> </w:t>
            </w:r>
            <w:r>
              <w:rPr>
                <w:sz w:val="14"/>
              </w:rPr>
              <w:t>адресирање;</w:t>
            </w:r>
          </w:p>
          <w:p w:rsidR="004E16A1" w:rsidRDefault="00AA2638">
            <w:pPr>
              <w:pStyle w:val="TableParagraph"/>
              <w:numPr>
                <w:ilvl w:val="0"/>
                <w:numId w:val="823"/>
              </w:numPr>
              <w:tabs>
                <w:tab w:val="left" w:pos="162"/>
              </w:tabs>
              <w:spacing w:line="160" w:lineRule="exact"/>
              <w:rPr>
                <w:sz w:val="14"/>
              </w:rPr>
            </w:pPr>
            <w:r>
              <w:rPr>
                <w:sz w:val="14"/>
              </w:rPr>
              <w:t>сортира и филтрира податке по задатом</w:t>
            </w:r>
            <w:r>
              <w:rPr>
                <w:spacing w:val="-6"/>
                <w:sz w:val="14"/>
              </w:rPr>
              <w:t xml:space="preserve"> </w:t>
            </w:r>
            <w:r>
              <w:rPr>
                <w:sz w:val="14"/>
              </w:rPr>
              <w:t>критеријуму;</w:t>
            </w:r>
          </w:p>
          <w:p w:rsidR="004E16A1" w:rsidRDefault="00AA2638">
            <w:pPr>
              <w:pStyle w:val="TableParagraph"/>
              <w:numPr>
                <w:ilvl w:val="0"/>
                <w:numId w:val="823"/>
              </w:numPr>
              <w:tabs>
                <w:tab w:val="left" w:pos="162"/>
              </w:tabs>
              <w:spacing w:line="160" w:lineRule="exact"/>
              <w:rPr>
                <w:sz w:val="14"/>
              </w:rPr>
            </w:pPr>
            <w:r>
              <w:rPr>
                <w:sz w:val="14"/>
              </w:rPr>
              <w:t>креира изведене (пивот)</w:t>
            </w:r>
            <w:r>
              <w:rPr>
                <w:spacing w:val="-1"/>
                <w:sz w:val="14"/>
              </w:rPr>
              <w:t xml:space="preserve"> </w:t>
            </w:r>
            <w:r>
              <w:rPr>
                <w:sz w:val="14"/>
              </w:rPr>
              <w:t>табеле;</w:t>
            </w:r>
          </w:p>
          <w:p w:rsidR="004E16A1" w:rsidRDefault="00AA2638">
            <w:pPr>
              <w:pStyle w:val="TableParagraph"/>
              <w:numPr>
                <w:ilvl w:val="0"/>
                <w:numId w:val="823"/>
              </w:numPr>
              <w:tabs>
                <w:tab w:val="left" w:pos="162"/>
              </w:tabs>
              <w:spacing w:line="160" w:lineRule="exact"/>
              <w:rPr>
                <w:sz w:val="14"/>
              </w:rPr>
            </w:pPr>
            <w:r>
              <w:rPr>
                <w:sz w:val="14"/>
              </w:rPr>
              <w:t>представи визуелно податке на oдговарајући</w:t>
            </w:r>
            <w:r>
              <w:rPr>
                <w:spacing w:val="-4"/>
                <w:sz w:val="14"/>
              </w:rPr>
              <w:t xml:space="preserve"> </w:t>
            </w:r>
            <w:r>
              <w:rPr>
                <w:sz w:val="14"/>
              </w:rPr>
              <w:t>начин;</w:t>
            </w:r>
          </w:p>
          <w:p w:rsidR="004E16A1" w:rsidRDefault="00AA2638">
            <w:pPr>
              <w:pStyle w:val="TableParagraph"/>
              <w:numPr>
                <w:ilvl w:val="0"/>
                <w:numId w:val="823"/>
              </w:numPr>
              <w:tabs>
                <w:tab w:val="left" w:pos="162"/>
              </w:tabs>
              <w:spacing w:line="160" w:lineRule="exact"/>
              <w:rPr>
                <w:sz w:val="14"/>
              </w:rPr>
            </w:pPr>
            <w:r>
              <w:rPr>
                <w:sz w:val="14"/>
              </w:rPr>
              <w:t>протумачи резултате анализе података и изведе</w:t>
            </w:r>
            <w:r>
              <w:rPr>
                <w:spacing w:val="-9"/>
                <w:sz w:val="14"/>
              </w:rPr>
              <w:t xml:space="preserve"> </w:t>
            </w:r>
            <w:r>
              <w:rPr>
                <w:sz w:val="14"/>
              </w:rPr>
              <w:t>закључке;</w:t>
            </w:r>
          </w:p>
          <w:p w:rsidR="004E16A1" w:rsidRDefault="00AA2638">
            <w:pPr>
              <w:pStyle w:val="TableParagraph"/>
              <w:numPr>
                <w:ilvl w:val="0"/>
                <w:numId w:val="823"/>
              </w:numPr>
              <w:tabs>
                <w:tab w:val="left" w:pos="162"/>
              </w:tabs>
              <w:spacing w:line="161" w:lineRule="exact"/>
              <w:rPr>
                <w:sz w:val="14"/>
              </w:rPr>
            </w:pPr>
            <w:proofErr w:type="gramStart"/>
            <w:r>
              <w:rPr>
                <w:sz w:val="14"/>
              </w:rPr>
              <w:t>припреми</w:t>
            </w:r>
            <w:proofErr w:type="gramEnd"/>
            <w:r>
              <w:rPr>
                <w:sz w:val="14"/>
              </w:rPr>
              <w:t xml:space="preserve"> табеле за штампу и одштампа</w:t>
            </w:r>
            <w:r>
              <w:rPr>
                <w:spacing w:val="-5"/>
                <w:sz w:val="14"/>
              </w:rPr>
              <w:t xml:space="preserve"> </w:t>
            </w:r>
            <w:r>
              <w:rPr>
                <w:sz w:val="14"/>
              </w:rPr>
              <w:t>их.</w:t>
            </w:r>
          </w:p>
        </w:tc>
        <w:tc>
          <w:tcPr>
            <w:tcW w:w="5267" w:type="dxa"/>
          </w:tcPr>
          <w:p w:rsidR="004E16A1" w:rsidRDefault="00AA2638">
            <w:pPr>
              <w:pStyle w:val="TableParagraph"/>
              <w:spacing w:before="16"/>
              <w:ind w:left="1341"/>
              <w:rPr>
                <w:b/>
                <w:sz w:val="14"/>
              </w:rPr>
            </w:pPr>
            <w:r>
              <w:rPr>
                <w:b/>
                <w:sz w:val="14"/>
              </w:rPr>
              <w:t>ДИГИТАЛНИ УРЕЂАЈИ И ИНТЕРНЕТ</w:t>
            </w:r>
          </w:p>
          <w:p w:rsidR="004E16A1" w:rsidRDefault="004E16A1">
            <w:pPr>
              <w:pStyle w:val="TableParagraph"/>
              <w:spacing w:before="9"/>
              <w:ind w:left="0"/>
              <w:rPr>
                <w:b/>
                <w:sz w:val="13"/>
              </w:rPr>
            </w:pPr>
          </w:p>
          <w:p w:rsidR="004E16A1" w:rsidRDefault="00AA2638">
            <w:pPr>
              <w:pStyle w:val="TableParagraph"/>
              <w:spacing w:before="1"/>
              <w:ind w:left="57" w:right="616"/>
              <w:rPr>
                <w:sz w:val="14"/>
              </w:rPr>
            </w:pPr>
            <w:r>
              <w:rPr>
                <w:sz w:val="14"/>
              </w:rPr>
              <w:t>Елементи графичко-корисничког интерфејса и интеракција са њима. Подешавања оперативног система.</w:t>
            </w:r>
          </w:p>
          <w:p w:rsidR="004E16A1" w:rsidRDefault="00AA2638">
            <w:pPr>
              <w:pStyle w:val="TableParagraph"/>
              <w:ind w:left="57" w:right="616"/>
              <w:rPr>
                <w:sz w:val="14"/>
              </w:rPr>
            </w:pPr>
            <w:r>
              <w:rPr>
                <w:sz w:val="14"/>
              </w:rPr>
              <w:t>Инсталирање и уклањање програма (апликативних програма, драјвера). Средства и методе заштите рачунара и информација.</w:t>
            </w:r>
          </w:p>
          <w:p w:rsidR="004E16A1" w:rsidRDefault="00AA2638">
            <w:pPr>
              <w:pStyle w:val="TableParagraph"/>
              <w:ind w:left="57" w:right="2223"/>
              <w:rPr>
                <w:sz w:val="14"/>
              </w:rPr>
            </w:pPr>
            <w:r>
              <w:rPr>
                <w:sz w:val="14"/>
              </w:rPr>
              <w:t>Рад са документима и системом датотека. Глобална мрежа (интернет) и сервиси интернета.</w:t>
            </w:r>
          </w:p>
          <w:p w:rsidR="004E16A1" w:rsidRDefault="00AA2638">
            <w:pPr>
              <w:pStyle w:val="TableParagraph"/>
              <w:ind w:left="57"/>
              <w:rPr>
                <w:sz w:val="14"/>
              </w:rPr>
            </w:pPr>
            <w:r>
              <w:rPr>
                <w:sz w:val="14"/>
              </w:rPr>
              <w:t>Чување, организовање и дељење докумената „у облаку” коришћењем различитих сервиса.</w:t>
            </w:r>
          </w:p>
          <w:p w:rsidR="004E16A1" w:rsidRDefault="00AA2638">
            <w:pPr>
              <w:pStyle w:val="TableParagraph"/>
              <w:ind w:left="57" w:right="2223"/>
              <w:rPr>
                <w:sz w:val="14"/>
              </w:rPr>
            </w:pPr>
            <w:r>
              <w:rPr>
                <w:sz w:val="14"/>
              </w:rPr>
              <w:t>Лепо понашање, право и етика на интернету. Безбедност и приватност на интернету.</w:t>
            </w:r>
          </w:p>
        </w:tc>
      </w:tr>
      <w:tr w:rsidR="004E16A1">
        <w:trPr>
          <w:trHeight w:val="2600"/>
        </w:trPr>
        <w:tc>
          <w:tcPr>
            <w:tcW w:w="5267" w:type="dxa"/>
            <w:vMerge/>
            <w:tcBorders>
              <w:top w:val="nil"/>
            </w:tcBorders>
          </w:tcPr>
          <w:p w:rsidR="004E16A1" w:rsidRDefault="004E16A1">
            <w:pPr>
              <w:rPr>
                <w:sz w:val="2"/>
                <w:szCs w:val="2"/>
              </w:rPr>
            </w:pPr>
          </w:p>
        </w:tc>
        <w:tc>
          <w:tcPr>
            <w:tcW w:w="5267" w:type="dxa"/>
          </w:tcPr>
          <w:p w:rsidR="004E16A1" w:rsidRDefault="00AA2638">
            <w:pPr>
              <w:pStyle w:val="TableParagraph"/>
              <w:spacing w:before="19"/>
              <w:ind w:left="754"/>
              <w:rPr>
                <w:b/>
                <w:sz w:val="14"/>
              </w:rPr>
            </w:pPr>
            <w:r>
              <w:rPr>
                <w:b/>
                <w:sz w:val="14"/>
              </w:rPr>
              <w:t>КРЕИРАЊЕ И УРЕЂИВАЊЕ ДИГИТАЛНИХ САДРЖАЈА</w:t>
            </w:r>
          </w:p>
          <w:p w:rsidR="004E16A1" w:rsidRDefault="004E16A1">
            <w:pPr>
              <w:pStyle w:val="TableParagraph"/>
              <w:spacing w:before="9"/>
              <w:ind w:left="0"/>
              <w:rPr>
                <w:b/>
                <w:sz w:val="13"/>
              </w:rPr>
            </w:pPr>
          </w:p>
          <w:p w:rsidR="004E16A1" w:rsidRDefault="00AA2638">
            <w:pPr>
              <w:pStyle w:val="TableParagraph"/>
              <w:ind w:left="57" w:right="223"/>
              <w:rPr>
                <w:sz w:val="14"/>
              </w:rPr>
            </w:pPr>
            <w:r>
              <w:rPr>
                <w:sz w:val="14"/>
              </w:rPr>
              <w:t>Унос текста и његово уређивање на локалном рачунару и у облаку, кроз различите сервисе.</w:t>
            </w:r>
          </w:p>
          <w:p w:rsidR="004E16A1" w:rsidRDefault="00AA2638">
            <w:pPr>
              <w:pStyle w:val="TableParagraph"/>
              <w:ind w:left="57"/>
              <w:rPr>
                <w:sz w:val="14"/>
              </w:rPr>
            </w:pPr>
            <w:r>
              <w:rPr>
                <w:sz w:val="14"/>
              </w:rPr>
              <w:t>Дељење докумената у облаку. Сараднички рад на изради текстуалног документа (и у облаку и коришћењем опције праћења промена).</w:t>
            </w:r>
          </w:p>
          <w:p w:rsidR="004E16A1" w:rsidRDefault="00AA2638">
            <w:pPr>
              <w:pStyle w:val="TableParagraph"/>
              <w:spacing w:line="159" w:lineRule="exact"/>
              <w:ind w:left="57"/>
              <w:rPr>
                <w:sz w:val="14"/>
              </w:rPr>
            </w:pPr>
            <w:r>
              <w:rPr>
                <w:sz w:val="14"/>
              </w:rPr>
              <w:t>Форматирање и обликовање текста.</w:t>
            </w:r>
          </w:p>
          <w:p w:rsidR="004E16A1" w:rsidRDefault="00AA2638">
            <w:pPr>
              <w:pStyle w:val="TableParagraph"/>
              <w:ind w:left="57"/>
              <w:rPr>
                <w:sz w:val="14"/>
              </w:rPr>
            </w:pPr>
            <w:r>
              <w:rPr>
                <w:sz w:val="14"/>
              </w:rPr>
              <w:t xml:space="preserve">Посебни елементи у тексту (листе, табеле, слике, математичке </w:t>
            </w:r>
            <w:proofErr w:type="gramStart"/>
            <w:r>
              <w:rPr>
                <w:sz w:val="14"/>
              </w:rPr>
              <w:t>формуле, ...)</w:t>
            </w:r>
            <w:proofErr w:type="gramEnd"/>
            <w:r>
              <w:rPr>
                <w:sz w:val="14"/>
              </w:rPr>
              <w:t>. Коришћење готових и израда нових стилова, генерисање садржаја.</w:t>
            </w:r>
          </w:p>
          <w:p w:rsidR="004E16A1" w:rsidRDefault="00AA2638">
            <w:pPr>
              <w:pStyle w:val="TableParagraph"/>
              <w:ind w:left="57" w:right="2227"/>
              <w:rPr>
                <w:sz w:val="14"/>
              </w:rPr>
            </w:pPr>
            <w:r>
              <w:rPr>
                <w:sz w:val="14"/>
              </w:rPr>
              <w:t>Припрема за штампу и штампање докумената. Рад у програму за растерску графику.</w:t>
            </w:r>
          </w:p>
          <w:p w:rsidR="004E16A1" w:rsidRDefault="00AA2638">
            <w:pPr>
              <w:pStyle w:val="TableParagraph"/>
              <w:spacing w:line="159" w:lineRule="exact"/>
              <w:ind w:left="57"/>
              <w:rPr>
                <w:sz w:val="14"/>
              </w:rPr>
            </w:pPr>
            <w:r>
              <w:rPr>
                <w:sz w:val="14"/>
              </w:rPr>
              <w:t>Рад у програму за векторску графику.</w:t>
            </w:r>
          </w:p>
          <w:p w:rsidR="004E16A1" w:rsidRDefault="00AA2638">
            <w:pPr>
              <w:pStyle w:val="TableParagraph"/>
              <w:ind w:left="57" w:right="616"/>
              <w:rPr>
                <w:sz w:val="14"/>
              </w:rPr>
            </w:pPr>
            <w:r>
              <w:rPr>
                <w:sz w:val="14"/>
              </w:rPr>
              <w:t>Формати записа слике (компресија са губитком, компресија без губитка). Рад у програму за снимање и обраду аудио и видео-записа.</w:t>
            </w:r>
          </w:p>
          <w:p w:rsidR="004E16A1" w:rsidRDefault="00AA2638">
            <w:pPr>
              <w:pStyle w:val="TableParagraph"/>
              <w:ind w:left="57" w:right="3389"/>
              <w:rPr>
                <w:sz w:val="14"/>
              </w:rPr>
            </w:pPr>
            <w:r>
              <w:rPr>
                <w:sz w:val="14"/>
              </w:rPr>
              <w:t>Креирање слајд-презентације. Готова веб дизајн решења.</w:t>
            </w:r>
          </w:p>
        </w:tc>
      </w:tr>
      <w:tr w:rsidR="004E16A1">
        <w:trPr>
          <w:trHeight w:val="1960"/>
        </w:trPr>
        <w:tc>
          <w:tcPr>
            <w:tcW w:w="5267" w:type="dxa"/>
            <w:vMerge/>
            <w:tcBorders>
              <w:top w:val="nil"/>
            </w:tcBorders>
          </w:tcPr>
          <w:p w:rsidR="004E16A1" w:rsidRDefault="004E16A1">
            <w:pPr>
              <w:rPr>
                <w:sz w:val="2"/>
                <w:szCs w:val="2"/>
              </w:rPr>
            </w:pPr>
          </w:p>
        </w:tc>
        <w:tc>
          <w:tcPr>
            <w:tcW w:w="5267" w:type="dxa"/>
          </w:tcPr>
          <w:p w:rsidR="004E16A1" w:rsidRDefault="00AA2638">
            <w:pPr>
              <w:pStyle w:val="TableParagraph"/>
              <w:spacing w:before="19"/>
              <w:ind w:left="1070"/>
              <w:rPr>
                <w:b/>
                <w:sz w:val="14"/>
              </w:rPr>
            </w:pPr>
            <w:r>
              <w:rPr>
                <w:b/>
                <w:sz w:val="14"/>
              </w:rPr>
              <w:t>ПРОГРАМИ ЗА ТАБЕЛАРНА ИЗРАЧУНАВАЊА</w:t>
            </w:r>
          </w:p>
          <w:p w:rsidR="004E16A1" w:rsidRDefault="004E16A1">
            <w:pPr>
              <w:pStyle w:val="TableParagraph"/>
              <w:spacing w:before="9"/>
              <w:ind w:left="0"/>
              <w:rPr>
                <w:b/>
                <w:sz w:val="13"/>
              </w:rPr>
            </w:pPr>
          </w:p>
          <w:p w:rsidR="004E16A1" w:rsidRDefault="00AA2638">
            <w:pPr>
              <w:pStyle w:val="TableParagraph"/>
              <w:ind w:left="57"/>
              <w:rPr>
                <w:sz w:val="14"/>
              </w:rPr>
            </w:pPr>
            <w:r>
              <w:rPr>
                <w:sz w:val="14"/>
              </w:rPr>
              <w:t>Креирање и форматирање табеле уз унос различитих типова података (нумеричких, текстуалних, датум, време....).</w:t>
            </w:r>
          </w:p>
          <w:p w:rsidR="004E16A1" w:rsidRDefault="00AA2638">
            <w:pPr>
              <w:pStyle w:val="TableParagraph"/>
              <w:ind w:left="57" w:right="616"/>
              <w:rPr>
                <w:sz w:val="14"/>
              </w:rPr>
            </w:pPr>
            <w:r>
              <w:rPr>
                <w:sz w:val="14"/>
              </w:rPr>
              <w:t>Примена формула и уграђених функција за израчунавање статистика. Копирање формула уз коришћење апсолутног и релативног адресирања. Сортирање и филтрирање података.</w:t>
            </w:r>
          </w:p>
          <w:p w:rsidR="004E16A1" w:rsidRDefault="00AA2638">
            <w:pPr>
              <w:pStyle w:val="TableParagraph"/>
              <w:spacing w:line="237" w:lineRule="auto"/>
              <w:ind w:left="57" w:right="2846"/>
              <w:rPr>
                <w:sz w:val="14"/>
              </w:rPr>
            </w:pPr>
            <w:r>
              <w:rPr>
                <w:sz w:val="14"/>
              </w:rPr>
              <w:t>Условно форматирање табела. Изведене (пивот) табеле.</w:t>
            </w:r>
          </w:p>
          <w:p w:rsidR="004E16A1" w:rsidRDefault="00AA2638">
            <w:pPr>
              <w:pStyle w:val="TableParagraph"/>
              <w:spacing w:line="160" w:lineRule="exact"/>
              <w:ind w:left="57"/>
              <w:rPr>
                <w:sz w:val="14"/>
              </w:rPr>
            </w:pPr>
            <w:r>
              <w:rPr>
                <w:sz w:val="14"/>
              </w:rPr>
              <w:t>Визуализација података.</w:t>
            </w:r>
          </w:p>
          <w:p w:rsidR="004E16A1" w:rsidRDefault="00AA2638">
            <w:pPr>
              <w:pStyle w:val="TableParagraph"/>
              <w:ind w:left="57" w:right="788"/>
              <w:rPr>
                <w:sz w:val="14"/>
              </w:rPr>
            </w:pPr>
            <w:r>
              <w:rPr>
                <w:sz w:val="14"/>
              </w:rPr>
              <w:t>Тумачење и презентовање резултата обраде и анализе података. Припрема табеле за штампу.</w:t>
            </w:r>
          </w:p>
        </w:tc>
      </w:tr>
    </w:tbl>
    <w:p w:rsidR="004E16A1" w:rsidRDefault="004E16A1">
      <w:pPr>
        <w:pStyle w:val="BodyText"/>
        <w:spacing w:before="5"/>
        <w:ind w:left="0"/>
        <w:rPr>
          <w:b/>
          <w:sz w:val="27"/>
        </w:rPr>
      </w:pPr>
    </w:p>
    <w:p w:rsidR="004E16A1" w:rsidRDefault="00AA2638">
      <w:pPr>
        <w:pStyle w:val="Heading1"/>
        <w:spacing w:before="92" w:line="240" w:lineRule="auto"/>
        <w:ind w:left="120"/>
      </w:pPr>
      <w:r>
        <w:t>УПУТСТВО ЗА ДИДАКТИЧКО-МЕТОДИЧКО ОСТВАРИВАЊЕ ПРОГРАМА</w:t>
      </w:r>
    </w:p>
    <w:p w:rsidR="004E16A1" w:rsidRDefault="00AA2638">
      <w:pPr>
        <w:pStyle w:val="BodyText"/>
        <w:spacing w:before="107" w:line="203" w:lineRule="exact"/>
      </w:pPr>
      <w:r>
        <w:t>Настава се изводи на спојеним часовима, са половином одељења у рачунарском кабинету, у групама не већим од 15 ученика.</w:t>
      </w:r>
    </w:p>
    <w:p w:rsidR="004E16A1" w:rsidRDefault="00AA2638">
      <w:pPr>
        <w:pStyle w:val="BodyText"/>
        <w:spacing w:before="1" w:line="232" w:lineRule="auto"/>
        <w:ind w:left="120" w:right="117" w:firstLine="396"/>
        <w:jc w:val="both"/>
      </w:pPr>
      <w:r>
        <w:t>На почетку наставе урадити проверу нивоа знања и вештина ученика, која треба да послужи као оријентир за организацију и евен- туалну индивидуализацију наставе.</w:t>
      </w:r>
    </w:p>
    <w:p w:rsidR="004E16A1" w:rsidRDefault="00AA2638">
      <w:pPr>
        <w:pStyle w:val="BodyText"/>
        <w:spacing w:line="232" w:lineRule="auto"/>
        <w:ind w:left="120" w:right="117" w:firstLine="396"/>
        <w:jc w:val="both"/>
      </w:pPr>
      <w:r>
        <w:t>При</w:t>
      </w:r>
      <w:r>
        <w:rPr>
          <w:spacing w:val="-7"/>
        </w:rPr>
        <w:t xml:space="preserve"> </w:t>
      </w:r>
      <w:r>
        <w:t>реализацији</w:t>
      </w:r>
      <w:r>
        <w:rPr>
          <w:spacing w:val="-7"/>
        </w:rPr>
        <w:t xml:space="preserve"> </w:t>
      </w:r>
      <w:r>
        <w:t>програма</w:t>
      </w:r>
      <w:r>
        <w:rPr>
          <w:spacing w:val="-7"/>
        </w:rPr>
        <w:t xml:space="preserve"> </w:t>
      </w:r>
      <w:r>
        <w:t>дати</w:t>
      </w:r>
      <w:r>
        <w:rPr>
          <w:spacing w:val="-7"/>
        </w:rPr>
        <w:t xml:space="preserve"> </w:t>
      </w:r>
      <w:r>
        <w:t>предност</w:t>
      </w:r>
      <w:r>
        <w:rPr>
          <w:spacing w:val="-7"/>
        </w:rPr>
        <w:t xml:space="preserve"> </w:t>
      </w:r>
      <w:r>
        <w:t>пројектној,</w:t>
      </w:r>
      <w:r>
        <w:rPr>
          <w:spacing w:val="-7"/>
        </w:rPr>
        <w:t xml:space="preserve"> </w:t>
      </w:r>
      <w:r>
        <w:t>проблемској</w:t>
      </w:r>
      <w:r>
        <w:rPr>
          <w:spacing w:val="-7"/>
        </w:rPr>
        <w:t xml:space="preserve"> </w:t>
      </w:r>
      <w:r>
        <w:t>и</w:t>
      </w:r>
      <w:r>
        <w:rPr>
          <w:spacing w:val="-7"/>
        </w:rPr>
        <w:t xml:space="preserve"> </w:t>
      </w:r>
      <w:r>
        <w:t>активно</w:t>
      </w:r>
      <w:r>
        <w:rPr>
          <w:spacing w:val="-7"/>
        </w:rPr>
        <w:t xml:space="preserve"> </w:t>
      </w:r>
      <w:r>
        <w:t>оријентисаној</w:t>
      </w:r>
      <w:r>
        <w:rPr>
          <w:spacing w:val="-7"/>
        </w:rPr>
        <w:t xml:space="preserve"> </w:t>
      </w:r>
      <w:r>
        <w:t>настави,</w:t>
      </w:r>
      <w:r>
        <w:rPr>
          <w:spacing w:val="-7"/>
        </w:rPr>
        <w:t xml:space="preserve"> </w:t>
      </w:r>
      <w:r>
        <w:t>кооперативном</w:t>
      </w:r>
      <w:r>
        <w:rPr>
          <w:spacing w:val="-7"/>
        </w:rPr>
        <w:t xml:space="preserve"> </w:t>
      </w:r>
      <w:r>
        <w:rPr>
          <w:spacing w:val="-4"/>
        </w:rPr>
        <w:t>учењу,</w:t>
      </w:r>
      <w:r>
        <w:rPr>
          <w:spacing w:val="-7"/>
        </w:rPr>
        <w:t xml:space="preserve"> </w:t>
      </w:r>
      <w:r>
        <w:t xml:space="preserve">вршњач- </w:t>
      </w:r>
      <w:r>
        <w:rPr>
          <w:spacing w:val="-4"/>
        </w:rPr>
        <w:t xml:space="preserve">кој </w:t>
      </w:r>
      <w:r>
        <w:t>процени, изградњи знања и развоју критичког мишљења. Ангажовати се на стварању услова за реализацију хибридног модела наста- ве</w:t>
      </w:r>
      <w:r>
        <w:rPr>
          <w:spacing w:val="-4"/>
        </w:rPr>
        <w:t xml:space="preserve"> </w:t>
      </w:r>
      <w:r>
        <w:t>–</w:t>
      </w:r>
      <w:r>
        <w:rPr>
          <w:spacing w:val="-4"/>
        </w:rPr>
        <w:t xml:space="preserve"> </w:t>
      </w:r>
      <w:r>
        <w:t>комбинација</w:t>
      </w:r>
      <w:r>
        <w:rPr>
          <w:spacing w:val="-4"/>
        </w:rPr>
        <w:t xml:space="preserve"> </w:t>
      </w:r>
      <w:r>
        <w:t>традиционалне</w:t>
      </w:r>
      <w:r>
        <w:rPr>
          <w:spacing w:val="-4"/>
        </w:rPr>
        <w:t xml:space="preserve"> </w:t>
      </w:r>
      <w:r>
        <w:t>наставе</w:t>
      </w:r>
      <w:r>
        <w:rPr>
          <w:spacing w:val="-4"/>
        </w:rPr>
        <w:t xml:space="preserve"> </w:t>
      </w:r>
      <w:r>
        <w:t>и</w:t>
      </w:r>
      <w:r>
        <w:rPr>
          <w:spacing w:val="-4"/>
        </w:rPr>
        <w:t xml:space="preserve"> </w:t>
      </w:r>
      <w:r>
        <w:t>електронски</w:t>
      </w:r>
      <w:r>
        <w:rPr>
          <w:spacing w:val="-4"/>
        </w:rPr>
        <w:t xml:space="preserve"> </w:t>
      </w:r>
      <w:r>
        <w:t>подржаног</w:t>
      </w:r>
      <w:r>
        <w:rPr>
          <w:spacing w:val="-4"/>
        </w:rPr>
        <w:t xml:space="preserve"> </w:t>
      </w:r>
      <w:r>
        <w:t>учења</w:t>
      </w:r>
      <w:r>
        <w:rPr>
          <w:spacing w:val="-4"/>
        </w:rPr>
        <w:t xml:space="preserve"> </w:t>
      </w:r>
      <w:r>
        <w:t>коришћењем</w:t>
      </w:r>
      <w:r>
        <w:rPr>
          <w:spacing w:val="-4"/>
        </w:rPr>
        <w:t xml:space="preserve"> </w:t>
      </w:r>
      <w:r>
        <w:rPr>
          <w:spacing w:val="-3"/>
        </w:rPr>
        <w:t>неког</w:t>
      </w:r>
      <w:r>
        <w:rPr>
          <w:spacing w:val="-4"/>
        </w:rPr>
        <w:t xml:space="preserve"> </w:t>
      </w:r>
      <w:r>
        <w:rPr>
          <w:spacing w:val="-3"/>
        </w:rPr>
        <w:t>од</w:t>
      </w:r>
      <w:r>
        <w:rPr>
          <w:spacing w:val="-4"/>
        </w:rPr>
        <w:t xml:space="preserve"> </w:t>
      </w:r>
      <w:r>
        <w:t>система</w:t>
      </w:r>
      <w:r>
        <w:rPr>
          <w:spacing w:val="-4"/>
        </w:rPr>
        <w:t xml:space="preserve"> </w:t>
      </w:r>
      <w:r>
        <w:t>за</w:t>
      </w:r>
      <w:r>
        <w:rPr>
          <w:spacing w:val="-4"/>
        </w:rPr>
        <w:t xml:space="preserve"> </w:t>
      </w:r>
      <w:r>
        <w:t>управљање</w:t>
      </w:r>
      <w:r>
        <w:rPr>
          <w:spacing w:val="-4"/>
        </w:rPr>
        <w:t xml:space="preserve"> </w:t>
      </w:r>
      <w:r>
        <w:t>учењем,</w:t>
      </w:r>
      <w:r>
        <w:rPr>
          <w:spacing w:val="-4"/>
        </w:rPr>
        <w:t xml:space="preserve"> </w:t>
      </w:r>
      <w:r>
        <w:t xml:space="preserve">поготово у случајевима када је због разлика у предзнању потребна већа индивидуализација наставе. Посебно се за дискусије и вршњачку процену препоручује употреба форума у безбедном окружењу </w:t>
      </w:r>
      <w:r>
        <w:rPr>
          <w:spacing w:val="-4"/>
        </w:rPr>
        <w:t xml:space="preserve">школског </w:t>
      </w:r>
      <w:r>
        <w:t>система за електронски подржано</w:t>
      </w:r>
      <w:r>
        <w:rPr>
          <w:spacing w:val="-5"/>
        </w:rPr>
        <w:t xml:space="preserve"> </w:t>
      </w:r>
      <w:r>
        <w:t>учење.</w:t>
      </w:r>
    </w:p>
    <w:p w:rsidR="004E16A1" w:rsidRDefault="00AA2638">
      <w:pPr>
        <w:pStyle w:val="Heading1"/>
        <w:numPr>
          <w:ilvl w:val="0"/>
          <w:numId w:val="822"/>
        </w:numPr>
        <w:tabs>
          <w:tab w:val="left" w:pos="281"/>
        </w:tabs>
        <w:spacing w:before="160" w:line="240" w:lineRule="auto"/>
      </w:pPr>
      <w:r>
        <w:rPr>
          <w:spacing w:val="-3"/>
        </w:rPr>
        <w:t xml:space="preserve">ПЛАНИРАЊЕ НАСТАВЕ </w:t>
      </w:r>
      <w:r>
        <w:t>И</w:t>
      </w:r>
      <w:r>
        <w:rPr>
          <w:spacing w:val="3"/>
        </w:rPr>
        <w:t xml:space="preserve"> </w:t>
      </w:r>
      <w:r>
        <w:t>УЧЕЊА</w:t>
      </w:r>
    </w:p>
    <w:p w:rsidR="004E16A1" w:rsidRDefault="00AA2638">
      <w:pPr>
        <w:pStyle w:val="BodyText"/>
        <w:spacing w:before="111" w:line="232" w:lineRule="auto"/>
        <w:ind w:left="120" w:right="116" w:firstLine="396"/>
        <w:jc w:val="both"/>
      </w:pPr>
      <w:r>
        <w:t xml:space="preserve">Програм усмерава наставника да наставни процес конципира у складу са дефинисаним </w:t>
      </w:r>
      <w:r>
        <w:rPr>
          <w:spacing w:val="-3"/>
        </w:rPr>
        <w:t xml:space="preserve">исходима, </w:t>
      </w:r>
      <w:r>
        <w:t xml:space="preserve">односно да планира </w:t>
      </w:r>
      <w:r>
        <w:rPr>
          <w:spacing w:val="-4"/>
        </w:rPr>
        <w:t xml:space="preserve">како </w:t>
      </w:r>
      <w:r>
        <w:t xml:space="preserve">да уче- ници остваре </w:t>
      </w:r>
      <w:r>
        <w:rPr>
          <w:spacing w:val="-3"/>
        </w:rPr>
        <w:t xml:space="preserve">исходе, </w:t>
      </w:r>
      <w:r>
        <w:t xml:space="preserve">и да одабере одговарајуће методе, активности и технике за рад са ученицима. Дефинисани </w:t>
      </w:r>
      <w:r>
        <w:rPr>
          <w:spacing w:val="-3"/>
        </w:rPr>
        <w:t xml:space="preserve">исходи </w:t>
      </w:r>
      <w:r>
        <w:t xml:space="preserve">показују настав- нику и </w:t>
      </w:r>
      <w:r>
        <w:rPr>
          <w:spacing w:val="-3"/>
        </w:rPr>
        <w:t xml:space="preserve">која </w:t>
      </w:r>
      <w:r>
        <w:t xml:space="preserve">су то специфична знања и вештине </w:t>
      </w:r>
      <w:r>
        <w:rPr>
          <w:spacing w:val="-3"/>
        </w:rPr>
        <w:t xml:space="preserve">која </w:t>
      </w:r>
      <w:r>
        <w:t xml:space="preserve">су ученику потребна за даље учење и свакодневни </w:t>
      </w:r>
      <w:r>
        <w:rPr>
          <w:spacing w:val="-4"/>
        </w:rPr>
        <w:t xml:space="preserve">живот. </w:t>
      </w:r>
      <w:r>
        <w:rPr>
          <w:spacing w:val="-3"/>
        </w:rPr>
        <w:t xml:space="preserve">Приликом </w:t>
      </w:r>
      <w:r>
        <w:t xml:space="preserve">планирања часа, за достизање </w:t>
      </w:r>
      <w:r>
        <w:rPr>
          <w:spacing w:val="-3"/>
        </w:rPr>
        <w:t xml:space="preserve">исхода </w:t>
      </w:r>
      <w:r>
        <w:t xml:space="preserve">предвиђених програмом планиране активности за конкретан час треба разложити на мање сегменте. Треба имати у виду да се </w:t>
      </w:r>
      <w:r>
        <w:rPr>
          <w:spacing w:val="-3"/>
        </w:rPr>
        <w:t xml:space="preserve">исходи </w:t>
      </w:r>
      <w:r>
        <w:t xml:space="preserve">у програму </w:t>
      </w:r>
      <w:r>
        <w:rPr>
          <w:spacing w:val="-3"/>
        </w:rPr>
        <w:t xml:space="preserve">разликују, </w:t>
      </w:r>
      <w:r>
        <w:t xml:space="preserve">да се неки могу лакше и брже остварити, док је за одређене </w:t>
      </w:r>
      <w:r>
        <w:rPr>
          <w:spacing w:val="-3"/>
        </w:rPr>
        <w:t xml:space="preserve">исходе </w:t>
      </w:r>
      <w:r>
        <w:t xml:space="preserve">потребно више времена, ак- тивности и рада на различитим садржајима. </w:t>
      </w:r>
      <w:r>
        <w:rPr>
          <w:spacing w:val="-3"/>
        </w:rPr>
        <w:t xml:space="preserve">Исходе </w:t>
      </w:r>
      <w:r>
        <w:t xml:space="preserve">треба посматрати као циљеве којима се тежи </w:t>
      </w:r>
      <w:r>
        <w:rPr>
          <w:spacing w:val="-4"/>
        </w:rPr>
        <w:t xml:space="preserve">током </w:t>
      </w:r>
      <w:r>
        <w:t xml:space="preserve">једне </w:t>
      </w:r>
      <w:r>
        <w:rPr>
          <w:spacing w:val="-3"/>
        </w:rPr>
        <w:t xml:space="preserve">школске </w:t>
      </w:r>
      <w:r>
        <w:t xml:space="preserve">године. Наставу у </w:t>
      </w:r>
      <w:r>
        <w:rPr>
          <w:spacing w:val="-3"/>
        </w:rPr>
        <w:t xml:space="preserve">том </w:t>
      </w:r>
      <w:r>
        <w:t xml:space="preserve">смислу треба усмерити на развијање компетенција, и не треба је усмерити само на остваривање појединачних </w:t>
      </w:r>
      <w:r>
        <w:rPr>
          <w:spacing w:val="-3"/>
        </w:rPr>
        <w:t>исхода.</w:t>
      </w:r>
    </w:p>
    <w:p w:rsidR="004E16A1" w:rsidRDefault="00AA2638">
      <w:pPr>
        <w:pStyle w:val="BodyText"/>
        <w:spacing w:line="232" w:lineRule="auto"/>
        <w:ind w:left="120" w:right="116" w:firstLine="396"/>
        <w:jc w:val="right"/>
      </w:pPr>
      <w:r>
        <w:t xml:space="preserve">При обради нових садржаја треба се ослањати на постојеће искуство и знање ученикa. Основна </w:t>
      </w:r>
      <w:r>
        <w:rPr>
          <w:spacing w:val="-3"/>
        </w:rPr>
        <w:t xml:space="preserve">улога </w:t>
      </w:r>
      <w:r>
        <w:t>наставника је да</w:t>
      </w:r>
      <w:r>
        <w:rPr>
          <w:spacing w:val="2"/>
        </w:rPr>
        <w:t xml:space="preserve"> </w:t>
      </w:r>
      <w:r>
        <w:rPr>
          <w:spacing w:val="-5"/>
        </w:rPr>
        <w:t>буде</w:t>
      </w:r>
      <w:r>
        <w:t xml:space="preserve"> органи- затор наставног процеса, да подстиче и усмерава активност ученика. Ученике треба упућивати да користе уџбеник, наставна</w:t>
      </w:r>
      <w:r>
        <w:rPr>
          <w:spacing w:val="35"/>
        </w:rPr>
        <w:t xml:space="preserve"> </w:t>
      </w:r>
      <w:r>
        <w:t xml:space="preserve">средства и друге изворе знања, </w:t>
      </w:r>
      <w:r>
        <w:rPr>
          <w:spacing w:val="-4"/>
        </w:rPr>
        <w:t xml:space="preserve">како </w:t>
      </w:r>
      <w:r>
        <w:t>би усвојена знања била трајнија и шира, а ученици оспособљени за примену у решавању</w:t>
      </w:r>
      <w:r>
        <w:rPr>
          <w:spacing w:val="-32"/>
        </w:rPr>
        <w:t xml:space="preserve"> </w:t>
      </w:r>
      <w:r>
        <w:t>разноврсних</w:t>
      </w:r>
      <w:r>
        <w:rPr>
          <w:spacing w:val="-2"/>
        </w:rPr>
        <w:t xml:space="preserve"> </w:t>
      </w:r>
      <w:r>
        <w:t>задатака. На</w:t>
      </w:r>
      <w:r>
        <w:rPr>
          <w:spacing w:val="12"/>
        </w:rPr>
        <w:t xml:space="preserve"> </w:t>
      </w:r>
      <w:r>
        <w:t>часовима</w:t>
      </w:r>
      <w:r>
        <w:rPr>
          <w:spacing w:val="12"/>
        </w:rPr>
        <w:t xml:space="preserve"> </w:t>
      </w:r>
      <w:r>
        <w:t>треба</w:t>
      </w:r>
      <w:r>
        <w:rPr>
          <w:spacing w:val="12"/>
        </w:rPr>
        <w:t xml:space="preserve"> </w:t>
      </w:r>
      <w:r>
        <w:rPr>
          <w:spacing w:val="-3"/>
        </w:rPr>
        <w:t>комбиновати</w:t>
      </w:r>
      <w:r>
        <w:rPr>
          <w:spacing w:val="12"/>
        </w:rPr>
        <w:t xml:space="preserve"> </w:t>
      </w:r>
      <w:r>
        <w:t>различите</w:t>
      </w:r>
      <w:r>
        <w:rPr>
          <w:spacing w:val="12"/>
        </w:rPr>
        <w:t xml:space="preserve"> </w:t>
      </w:r>
      <w:r>
        <w:t>методе</w:t>
      </w:r>
      <w:r>
        <w:rPr>
          <w:spacing w:val="12"/>
        </w:rPr>
        <w:t xml:space="preserve"> </w:t>
      </w:r>
      <w:r>
        <w:t>и</w:t>
      </w:r>
      <w:r>
        <w:rPr>
          <w:spacing w:val="12"/>
        </w:rPr>
        <w:t xml:space="preserve"> </w:t>
      </w:r>
      <w:r>
        <w:t>облике</w:t>
      </w:r>
      <w:r>
        <w:rPr>
          <w:spacing w:val="12"/>
        </w:rPr>
        <w:t xml:space="preserve"> </w:t>
      </w:r>
      <w:r>
        <w:t>рада,</w:t>
      </w:r>
      <w:r>
        <w:rPr>
          <w:spacing w:val="12"/>
        </w:rPr>
        <w:t xml:space="preserve"> </w:t>
      </w:r>
      <w:r>
        <w:t>што</w:t>
      </w:r>
      <w:r>
        <w:rPr>
          <w:spacing w:val="12"/>
        </w:rPr>
        <w:t xml:space="preserve"> </w:t>
      </w:r>
      <w:r>
        <w:t>доприноси</w:t>
      </w:r>
      <w:r>
        <w:rPr>
          <w:spacing w:val="12"/>
        </w:rPr>
        <w:t xml:space="preserve"> </w:t>
      </w:r>
      <w:r>
        <w:t>већој</w:t>
      </w:r>
      <w:r>
        <w:rPr>
          <w:spacing w:val="12"/>
        </w:rPr>
        <w:t xml:space="preserve"> </w:t>
      </w:r>
      <w:r>
        <w:t>рационализацији</w:t>
      </w:r>
      <w:r>
        <w:rPr>
          <w:spacing w:val="12"/>
        </w:rPr>
        <w:t xml:space="preserve"> </w:t>
      </w:r>
      <w:r>
        <w:t>наставног</w:t>
      </w:r>
      <w:r>
        <w:rPr>
          <w:spacing w:val="12"/>
        </w:rPr>
        <w:t xml:space="preserve"> </w:t>
      </w:r>
      <w:r>
        <w:t>процеса,</w:t>
      </w:r>
      <w:r>
        <w:rPr>
          <w:spacing w:val="12"/>
        </w:rPr>
        <w:t xml:space="preserve"> </w:t>
      </w:r>
      <w:r>
        <w:t>под- стиче интелектуалну активност ученика и наставу чини интересантнијом и ефикаснијом. Препорука је да се користе</w:t>
      </w:r>
      <w:r>
        <w:rPr>
          <w:spacing w:val="1"/>
        </w:rPr>
        <w:t xml:space="preserve"> </w:t>
      </w:r>
      <w:r>
        <w:t>интерактивнe, про- јектне,</w:t>
      </w:r>
      <w:r>
        <w:rPr>
          <w:spacing w:val="11"/>
        </w:rPr>
        <w:t xml:space="preserve"> </w:t>
      </w:r>
      <w:r>
        <w:t>проблемске</w:t>
      </w:r>
      <w:r>
        <w:rPr>
          <w:spacing w:val="11"/>
        </w:rPr>
        <w:t xml:space="preserve"> </w:t>
      </w:r>
      <w:r>
        <w:t>и</w:t>
      </w:r>
      <w:r>
        <w:rPr>
          <w:spacing w:val="11"/>
        </w:rPr>
        <w:t xml:space="preserve"> </w:t>
      </w:r>
      <w:r>
        <w:t>истраживачке</w:t>
      </w:r>
      <w:r>
        <w:rPr>
          <w:spacing w:val="11"/>
        </w:rPr>
        <w:t xml:space="preserve"> </w:t>
      </w:r>
      <w:r>
        <w:t>методе,</w:t>
      </w:r>
      <w:r>
        <w:rPr>
          <w:spacing w:val="11"/>
        </w:rPr>
        <w:t xml:space="preserve"> </w:t>
      </w:r>
      <w:r>
        <w:t>дискусије,</w:t>
      </w:r>
      <w:r>
        <w:rPr>
          <w:spacing w:val="11"/>
        </w:rPr>
        <w:t xml:space="preserve"> </w:t>
      </w:r>
      <w:r>
        <w:t>дебате</w:t>
      </w:r>
      <w:r>
        <w:rPr>
          <w:spacing w:val="11"/>
        </w:rPr>
        <w:t xml:space="preserve"> </w:t>
      </w:r>
      <w:r>
        <w:t>и</w:t>
      </w:r>
      <w:r>
        <w:rPr>
          <w:spacing w:val="11"/>
        </w:rPr>
        <w:t xml:space="preserve"> </w:t>
      </w:r>
      <w:r>
        <w:t>слично,</w:t>
      </w:r>
      <w:r>
        <w:rPr>
          <w:spacing w:val="11"/>
        </w:rPr>
        <w:t xml:space="preserve"> </w:t>
      </w:r>
      <w:r>
        <w:rPr>
          <w:spacing w:val="-4"/>
        </w:rPr>
        <w:t>како</w:t>
      </w:r>
      <w:r>
        <w:rPr>
          <w:spacing w:val="11"/>
        </w:rPr>
        <w:t xml:space="preserve"> </w:t>
      </w:r>
      <w:r>
        <w:t>би</w:t>
      </w:r>
      <w:r>
        <w:rPr>
          <w:spacing w:val="11"/>
        </w:rPr>
        <w:t xml:space="preserve"> </w:t>
      </w:r>
      <w:r>
        <w:t>ученици</w:t>
      </w:r>
      <w:r>
        <w:rPr>
          <w:spacing w:val="11"/>
        </w:rPr>
        <w:t xml:space="preserve"> </w:t>
      </w:r>
      <w:r>
        <w:t>били</w:t>
      </w:r>
      <w:r>
        <w:rPr>
          <w:spacing w:val="11"/>
        </w:rPr>
        <w:t xml:space="preserve"> </w:t>
      </w:r>
      <w:r>
        <w:t>што</w:t>
      </w:r>
      <w:r>
        <w:rPr>
          <w:spacing w:val="11"/>
        </w:rPr>
        <w:t xml:space="preserve"> </w:t>
      </w:r>
      <w:r>
        <w:t>више</w:t>
      </w:r>
      <w:r>
        <w:rPr>
          <w:spacing w:val="11"/>
        </w:rPr>
        <w:t xml:space="preserve"> </w:t>
      </w:r>
      <w:r>
        <w:t>ангажовани</w:t>
      </w:r>
      <w:r>
        <w:rPr>
          <w:spacing w:val="11"/>
        </w:rPr>
        <w:t xml:space="preserve"> </w:t>
      </w:r>
      <w:r>
        <w:rPr>
          <w:spacing w:val="-4"/>
        </w:rPr>
        <w:t>током</w:t>
      </w:r>
      <w:r>
        <w:rPr>
          <w:spacing w:val="11"/>
        </w:rPr>
        <w:t xml:space="preserve"> </w:t>
      </w:r>
      <w:r>
        <w:t>наставе.</w:t>
      </w:r>
      <w:r>
        <w:rPr>
          <w:spacing w:val="11"/>
        </w:rPr>
        <w:t xml:space="preserve"> </w:t>
      </w:r>
      <w:r>
        <w:t>У зависности</w:t>
      </w:r>
      <w:r>
        <w:rPr>
          <w:spacing w:val="13"/>
        </w:rPr>
        <w:t xml:space="preserve"> </w:t>
      </w:r>
      <w:r>
        <w:rPr>
          <w:spacing w:val="-3"/>
        </w:rPr>
        <w:t>од</w:t>
      </w:r>
      <w:r>
        <w:rPr>
          <w:spacing w:val="13"/>
        </w:rPr>
        <w:t xml:space="preserve"> </w:t>
      </w:r>
      <w:r>
        <w:t>могућности</w:t>
      </w:r>
      <w:r>
        <w:rPr>
          <w:spacing w:val="13"/>
        </w:rPr>
        <w:t xml:space="preserve"> </w:t>
      </w:r>
      <w:r>
        <w:t>ученика</w:t>
      </w:r>
      <w:r>
        <w:rPr>
          <w:spacing w:val="13"/>
        </w:rPr>
        <w:t xml:space="preserve"> </w:t>
      </w:r>
      <w:r>
        <w:t>и</w:t>
      </w:r>
      <w:r>
        <w:rPr>
          <w:spacing w:val="13"/>
        </w:rPr>
        <w:t xml:space="preserve"> </w:t>
      </w:r>
      <w:r>
        <w:t>рачунарске</w:t>
      </w:r>
      <w:r>
        <w:rPr>
          <w:spacing w:val="13"/>
        </w:rPr>
        <w:t xml:space="preserve"> </w:t>
      </w:r>
      <w:r>
        <w:t>опреме,</w:t>
      </w:r>
      <w:r>
        <w:rPr>
          <w:spacing w:val="13"/>
        </w:rPr>
        <w:t xml:space="preserve"> </w:t>
      </w:r>
      <w:r>
        <w:rPr>
          <w:spacing w:val="-3"/>
        </w:rPr>
        <w:t>комбиновати</w:t>
      </w:r>
      <w:r>
        <w:rPr>
          <w:spacing w:val="13"/>
        </w:rPr>
        <w:t xml:space="preserve"> </w:t>
      </w:r>
      <w:r>
        <w:t>на</w:t>
      </w:r>
      <w:r>
        <w:rPr>
          <w:spacing w:val="13"/>
        </w:rPr>
        <w:t xml:space="preserve"> </w:t>
      </w:r>
      <w:r>
        <w:t>часовима</w:t>
      </w:r>
      <w:r>
        <w:rPr>
          <w:spacing w:val="13"/>
        </w:rPr>
        <w:t xml:space="preserve"> </w:t>
      </w:r>
      <w:r>
        <w:t>различите</w:t>
      </w:r>
      <w:r>
        <w:rPr>
          <w:spacing w:val="13"/>
        </w:rPr>
        <w:t xml:space="preserve"> </w:t>
      </w:r>
      <w:r>
        <w:t>облике</w:t>
      </w:r>
      <w:r>
        <w:rPr>
          <w:spacing w:val="13"/>
        </w:rPr>
        <w:t xml:space="preserve"> </w:t>
      </w:r>
      <w:r>
        <w:t>рада</w:t>
      </w:r>
      <w:r>
        <w:rPr>
          <w:spacing w:val="13"/>
        </w:rPr>
        <w:t xml:space="preserve"> </w:t>
      </w:r>
      <w:r>
        <w:t>као</w:t>
      </w:r>
      <w:r>
        <w:rPr>
          <w:spacing w:val="13"/>
        </w:rPr>
        <w:t xml:space="preserve"> </w:t>
      </w:r>
      <w:r>
        <w:t>што</w:t>
      </w:r>
      <w:r>
        <w:rPr>
          <w:spacing w:val="13"/>
        </w:rPr>
        <w:t xml:space="preserve"> </w:t>
      </w:r>
      <w:r>
        <w:t>су</w:t>
      </w:r>
      <w:r>
        <w:rPr>
          <w:spacing w:val="13"/>
        </w:rPr>
        <w:t xml:space="preserve"> </w:t>
      </w:r>
      <w:r>
        <w:t>самостални</w:t>
      </w:r>
      <w:r>
        <w:rPr>
          <w:spacing w:val="13"/>
        </w:rPr>
        <w:t xml:space="preserve"> </w:t>
      </w:r>
      <w:r>
        <w:t>рад ученика</w:t>
      </w:r>
      <w:r>
        <w:rPr>
          <w:spacing w:val="5"/>
        </w:rPr>
        <w:t xml:space="preserve"> </w:t>
      </w:r>
      <w:r>
        <w:t>(по</w:t>
      </w:r>
      <w:r>
        <w:rPr>
          <w:spacing w:val="5"/>
        </w:rPr>
        <w:t xml:space="preserve"> </w:t>
      </w:r>
      <w:r>
        <w:t>принципу</w:t>
      </w:r>
      <w:r>
        <w:rPr>
          <w:spacing w:val="5"/>
        </w:rPr>
        <w:t xml:space="preserve"> </w:t>
      </w:r>
      <w:r>
        <w:t>један</w:t>
      </w:r>
      <w:r>
        <w:rPr>
          <w:spacing w:val="5"/>
        </w:rPr>
        <w:t xml:space="preserve"> </w:t>
      </w:r>
      <w:r>
        <w:t>ученик</w:t>
      </w:r>
      <w:r>
        <w:rPr>
          <w:spacing w:val="5"/>
        </w:rPr>
        <w:t xml:space="preserve"> </w:t>
      </w:r>
      <w:r>
        <w:t>–</w:t>
      </w:r>
      <w:r>
        <w:rPr>
          <w:spacing w:val="5"/>
        </w:rPr>
        <w:t xml:space="preserve"> </w:t>
      </w:r>
      <w:r>
        <w:t>један</w:t>
      </w:r>
      <w:r>
        <w:rPr>
          <w:spacing w:val="5"/>
        </w:rPr>
        <w:t xml:space="preserve"> </w:t>
      </w:r>
      <w:r>
        <w:t>рачунар),</w:t>
      </w:r>
      <w:r>
        <w:rPr>
          <w:spacing w:val="5"/>
        </w:rPr>
        <w:t xml:space="preserve"> </w:t>
      </w:r>
      <w:r>
        <w:t>рад</w:t>
      </w:r>
      <w:r>
        <w:rPr>
          <w:spacing w:val="5"/>
        </w:rPr>
        <w:t xml:space="preserve"> </w:t>
      </w:r>
      <w:r>
        <w:t>у</w:t>
      </w:r>
      <w:r>
        <w:rPr>
          <w:spacing w:val="5"/>
        </w:rPr>
        <w:t xml:space="preserve"> </w:t>
      </w:r>
      <w:r>
        <w:t>паровима</w:t>
      </w:r>
      <w:r>
        <w:rPr>
          <w:spacing w:val="5"/>
        </w:rPr>
        <w:t xml:space="preserve"> </w:t>
      </w:r>
      <w:r>
        <w:t>(два</w:t>
      </w:r>
      <w:r>
        <w:rPr>
          <w:spacing w:val="5"/>
        </w:rPr>
        <w:t xml:space="preserve"> </w:t>
      </w:r>
      <w:r>
        <w:t>ученика</w:t>
      </w:r>
      <w:r>
        <w:rPr>
          <w:spacing w:val="5"/>
        </w:rPr>
        <w:t xml:space="preserve"> </w:t>
      </w:r>
      <w:r>
        <w:t>истовремено</w:t>
      </w:r>
      <w:r>
        <w:rPr>
          <w:spacing w:val="5"/>
        </w:rPr>
        <w:t xml:space="preserve"> </w:t>
      </w:r>
      <w:r>
        <w:t>и</w:t>
      </w:r>
      <w:r>
        <w:rPr>
          <w:spacing w:val="5"/>
        </w:rPr>
        <w:t xml:space="preserve"> </w:t>
      </w:r>
      <w:r>
        <w:t>заједно</w:t>
      </w:r>
      <w:r>
        <w:rPr>
          <w:spacing w:val="5"/>
        </w:rPr>
        <w:t xml:space="preserve"> </w:t>
      </w:r>
      <w:r>
        <w:t>решавају</w:t>
      </w:r>
      <w:r>
        <w:rPr>
          <w:spacing w:val="5"/>
        </w:rPr>
        <w:t xml:space="preserve"> </w:t>
      </w:r>
      <w:r>
        <w:t>конкретне</w:t>
      </w:r>
      <w:r>
        <w:rPr>
          <w:spacing w:val="5"/>
        </w:rPr>
        <w:t xml:space="preserve"> </w:t>
      </w:r>
      <w:r>
        <w:t>задатке), рад</w:t>
      </w:r>
      <w:r>
        <w:rPr>
          <w:spacing w:val="-4"/>
        </w:rPr>
        <w:t xml:space="preserve"> </w:t>
      </w:r>
      <w:r>
        <w:t>у</w:t>
      </w:r>
      <w:r>
        <w:rPr>
          <w:spacing w:val="-4"/>
        </w:rPr>
        <w:t xml:space="preserve"> </w:t>
      </w:r>
      <w:r>
        <w:t>мањим</w:t>
      </w:r>
      <w:r>
        <w:rPr>
          <w:spacing w:val="-4"/>
        </w:rPr>
        <w:t xml:space="preserve"> </w:t>
      </w:r>
      <w:r>
        <w:t>групама</w:t>
      </w:r>
      <w:r>
        <w:rPr>
          <w:spacing w:val="-4"/>
        </w:rPr>
        <w:t xml:space="preserve"> </w:t>
      </w:r>
      <w:r>
        <w:t>(почетна</w:t>
      </w:r>
      <w:r>
        <w:rPr>
          <w:spacing w:val="-4"/>
        </w:rPr>
        <w:t xml:space="preserve"> </w:t>
      </w:r>
      <w:r>
        <w:t>анализа</w:t>
      </w:r>
      <w:r>
        <w:rPr>
          <w:spacing w:val="-4"/>
        </w:rPr>
        <w:t xml:space="preserve"> </w:t>
      </w:r>
      <w:r>
        <w:t>и</w:t>
      </w:r>
      <w:r>
        <w:rPr>
          <w:spacing w:val="-4"/>
        </w:rPr>
        <w:t xml:space="preserve"> </w:t>
      </w:r>
      <w:r>
        <w:t>идеје</w:t>
      </w:r>
      <w:r>
        <w:rPr>
          <w:spacing w:val="-4"/>
        </w:rPr>
        <w:t xml:space="preserve"> </w:t>
      </w:r>
      <w:r>
        <w:t>за</w:t>
      </w:r>
      <w:r>
        <w:rPr>
          <w:spacing w:val="-4"/>
        </w:rPr>
        <w:t xml:space="preserve"> </w:t>
      </w:r>
      <w:r>
        <w:t>методе</w:t>
      </w:r>
      <w:r>
        <w:rPr>
          <w:spacing w:val="-4"/>
        </w:rPr>
        <w:t xml:space="preserve"> </w:t>
      </w:r>
      <w:r>
        <w:t>решавања),</w:t>
      </w:r>
      <w:r>
        <w:rPr>
          <w:spacing w:val="-4"/>
        </w:rPr>
        <w:t xml:space="preserve"> </w:t>
      </w:r>
      <w:r>
        <w:t>као</w:t>
      </w:r>
      <w:r>
        <w:rPr>
          <w:spacing w:val="-4"/>
        </w:rPr>
        <w:t xml:space="preserve"> </w:t>
      </w:r>
      <w:r>
        <w:t>и</w:t>
      </w:r>
      <w:r>
        <w:rPr>
          <w:spacing w:val="-4"/>
        </w:rPr>
        <w:t xml:space="preserve"> </w:t>
      </w:r>
      <w:r>
        <w:t>рад</w:t>
      </w:r>
      <w:r>
        <w:rPr>
          <w:spacing w:val="-4"/>
        </w:rPr>
        <w:t xml:space="preserve"> </w:t>
      </w:r>
      <w:r>
        <w:t>са</w:t>
      </w:r>
      <w:r>
        <w:rPr>
          <w:spacing w:val="-4"/>
        </w:rPr>
        <w:t xml:space="preserve"> </w:t>
      </w:r>
      <w:r>
        <w:t>целом</w:t>
      </w:r>
      <w:r>
        <w:rPr>
          <w:spacing w:val="-4"/>
        </w:rPr>
        <w:t xml:space="preserve"> </w:t>
      </w:r>
      <w:r>
        <w:t>групом</w:t>
      </w:r>
      <w:r>
        <w:rPr>
          <w:spacing w:val="-4"/>
        </w:rPr>
        <w:t xml:space="preserve"> </w:t>
      </w:r>
      <w:r>
        <w:t>када</w:t>
      </w:r>
      <w:r>
        <w:rPr>
          <w:spacing w:val="-4"/>
        </w:rPr>
        <w:t xml:space="preserve"> </w:t>
      </w:r>
      <w:r>
        <w:t>наставник</w:t>
      </w:r>
      <w:r>
        <w:rPr>
          <w:spacing w:val="-4"/>
        </w:rPr>
        <w:t xml:space="preserve"> </w:t>
      </w:r>
      <w:r>
        <w:t>објашњава,</w:t>
      </w:r>
      <w:r>
        <w:rPr>
          <w:spacing w:val="-4"/>
        </w:rPr>
        <w:t xml:space="preserve"> </w:t>
      </w:r>
      <w:r>
        <w:t>приказује,</w:t>
      </w:r>
      <w:r>
        <w:rPr>
          <w:spacing w:val="-4"/>
        </w:rPr>
        <w:t xml:space="preserve"> </w:t>
      </w:r>
      <w:r>
        <w:t>де- монстрира и кроз дискусију уводи ученике у нове области. Избор метода и облика рада, као и планирање активности</w:t>
      </w:r>
      <w:r>
        <w:rPr>
          <w:spacing w:val="-29"/>
        </w:rPr>
        <w:t xml:space="preserve"> </w:t>
      </w:r>
      <w:r>
        <w:t>ученика</w:t>
      </w:r>
      <w:r>
        <w:rPr>
          <w:spacing w:val="-2"/>
        </w:rPr>
        <w:t xml:space="preserve"> </w:t>
      </w:r>
      <w:r>
        <w:t>ускладити са</w:t>
      </w:r>
      <w:r>
        <w:rPr>
          <w:spacing w:val="1"/>
        </w:rPr>
        <w:t xml:space="preserve"> </w:t>
      </w:r>
      <w:r>
        <w:t>наставним</w:t>
      </w:r>
      <w:r>
        <w:rPr>
          <w:spacing w:val="1"/>
        </w:rPr>
        <w:t xml:space="preserve"> </w:t>
      </w:r>
      <w:r>
        <w:t>садржајем</w:t>
      </w:r>
      <w:r>
        <w:rPr>
          <w:spacing w:val="1"/>
        </w:rPr>
        <w:t xml:space="preserve"> </w:t>
      </w:r>
      <w:r>
        <w:rPr>
          <w:spacing w:val="-3"/>
        </w:rPr>
        <w:t>који</w:t>
      </w:r>
      <w:r>
        <w:rPr>
          <w:spacing w:val="1"/>
        </w:rPr>
        <w:t xml:space="preserve"> </w:t>
      </w:r>
      <w:r>
        <w:t>треба</w:t>
      </w:r>
      <w:r>
        <w:rPr>
          <w:spacing w:val="1"/>
        </w:rPr>
        <w:t xml:space="preserve"> </w:t>
      </w:r>
      <w:r>
        <w:t>реализовати</w:t>
      </w:r>
      <w:r>
        <w:rPr>
          <w:spacing w:val="1"/>
        </w:rPr>
        <w:t xml:space="preserve"> </w:t>
      </w:r>
      <w:r>
        <w:t>на</w:t>
      </w:r>
      <w:r>
        <w:rPr>
          <w:spacing w:val="1"/>
        </w:rPr>
        <w:t xml:space="preserve"> </w:t>
      </w:r>
      <w:r>
        <w:t>часу</w:t>
      </w:r>
      <w:r>
        <w:rPr>
          <w:spacing w:val="1"/>
        </w:rPr>
        <w:t xml:space="preserve"> </w:t>
      </w:r>
      <w:r>
        <w:t>у</w:t>
      </w:r>
      <w:r>
        <w:rPr>
          <w:spacing w:val="1"/>
        </w:rPr>
        <w:t xml:space="preserve"> </w:t>
      </w:r>
      <w:r>
        <w:t>складу</w:t>
      </w:r>
      <w:r>
        <w:rPr>
          <w:spacing w:val="1"/>
        </w:rPr>
        <w:t xml:space="preserve"> </w:t>
      </w:r>
      <w:r>
        <w:t>са</w:t>
      </w:r>
      <w:r>
        <w:rPr>
          <w:spacing w:val="1"/>
        </w:rPr>
        <w:t xml:space="preserve"> </w:t>
      </w:r>
      <w:r>
        <w:t>предвиђеним</w:t>
      </w:r>
      <w:r>
        <w:rPr>
          <w:spacing w:val="1"/>
        </w:rPr>
        <w:t xml:space="preserve"> </w:t>
      </w:r>
      <w:r>
        <w:rPr>
          <w:spacing w:val="-3"/>
        </w:rPr>
        <w:t>исходима,</w:t>
      </w:r>
      <w:r>
        <w:rPr>
          <w:spacing w:val="1"/>
        </w:rPr>
        <w:t xml:space="preserve"> </w:t>
      </w:r>
      <w:r>
        <w:t>али</w:t>
      </w:r>
      <w:r>
        <w:rPr>
          <w:spacing w:val="1"/>
        </w:rPr>
        <w:t xml:space="preserve"> </w:t>
      </w:r>
      <w:r>
        <w:t>и</w:t>
      </w:r>
      <w:r>
        <w:rPr>
          <w:spacing w:val="1"/>
        </w:rPr>
        <w:t xml:space="preserve"> </w:t>
      </w:r>
      <w:r>
        <w:t>са</w:t>
      </w:r>
      <w:r>
        <w:rPr>
          <w:spacing w:val="1"/>
        </w:rPr>
        <w:t xml:space="preserve"> </w:t>
      </w:r>
      <w:r>
        <w:t>специфичностима</w:t>
      </w:r>
      <w:r>
        <w:rPr>
          <w:spacing w:val="1"/>
        </w:rPr>
        <w:t xml:space="preserve"> </w:t>
      </w:r>
      <w:r>
        <w:t>одељења</w:t>
      </w:r>
      <w:r>
        <w:rPr>
          <w:spacing w:val="1"/>
        </w:rPr>
        <w:t xml:space="preserve"> </w:t>
      </w:r>
      <w:r>
        <w:t>и</w:t>
      </w:r>
      <w:r>
        <w:rPr>
          <w:spacing w:val="1"/>
        </w:rPr>
        <w:t xml:space="preserve"> </w:t>
      </w:r>
      <w:r>
        <w:t>инди-</w:t>
      </w:r>
    </w:p>
    <w:p w:rsidR="004E16A1" w:rsidRDefault="00AA2638">
      <w:pPr>
        <w:pStyle w:val="BodyText"/>
        <w:spacing w:line="190" w:lineRule="exact"/>
        <w:ind w:left="120"/>
      </w:pPr>
      <w:proofErr w:type="gramStart"/>
      <w:r>
        <w:t>видуалним</w:t>
      </w:r>
      <w:proofErr w:type="gramEnd"/>
      <w:r>
        <w:t xml:space="preserve"> карактеристикама ученика.</w:t>
      </w:r>
    </w:p>
    <w:p w:rsidR="004E16A1" w:rsidRDefault="00AA2638">
      <w:pPr>
        <w:pStyle w:val="BodyText"/>
        <w:spacing w:line="200" w:lineRule="exact"/>
      </w:pPr>
      <w:r>
        <w:t>Ради лакшег планирања наставе даје се пример оријентационог броја часова по темама за годишњи фонд часова 74.</w:t>
      </w:r>
    </w:p>
    <w:p w:rsidR="004E16A1" w:rsidRDefault="00AA2638">
      <w:pPr>
        <w:pStyle w:val="ListParagraph"/>
        <w:numPr>
          <w:ilvl w:val="1"/>
          <w:numId w:val="822"/>
        </w:numPr>
        <w:tabs>
          <w:tab w:val="left" w:pos="671"/>
        </w:tabs>
        <w:ind w:hanging="153"/>
        <w:rPr>
          <w:sz w:val="18"/>
        </w:rPr>
      </w:pPr>
      <w:r>
        <w:rPr>
          <w:sz w:val="18"/>
        </w:rPr>
        <w:t>Рачунарство</w:t>
      </w:r>
      <w:r>
        <w:rPr>
          <w:spacing w:val="-1"/>
          <w:sz w:val="18"/>
        </w:rPr>
        <w:t xml:space="preserve"> </w:t>
      </w:r>
      <w:r>
        <w:rPr>
          <w:sz w:val="18"/>
        </w:rPr>
        <w:t>(20)</w:t>
      </w:r>
    </w:p>
    <w:p w:rsidR="004E16A1" w:rsidRDefault="00AA2638">
      <w:pPr>
        <w:pStyle w:val="ListParagraph"/>
        <w:numPr>
          <w:ilvl w:val="1"/>
          <w:numId w:val="822"/>
        </w:numPr>
        <w:tabs>
          <w:tab w:val="left" w:pos="671"/>
        </w:tabs>
        <w:spacing w:line="203" w:lineRule="exact"/>
        <w:ind w:hanging="153"/>
        <w:rPr>
          <w:sz w:val="18"/>
        </w:rPr>
      </w:pPr>
      <w:r>
        <w:rPr>
          <w:sz w:val="18"/>
        </w:rPr>
        <w:t>Дигитални уређаји и интернет</w:t>
      </w:r>
      <w:r>
        <w:rPr>
          <w:spacing w:val="-4"/>
          <w:sz w:val="18"/>
        </w:rPr>
        <w:t xml:space="preserve"> </w:t>
      </w:r>
      <w:r>
        <w:rPr>
          <w:sz w:val="18"/>
        </w:rPr>
        <w:t>(10)</w:t>
      </w:r>
    </w:p>
    <w:p w:rsidR="004E16A1" w:rsidRDefault="004E16A1">
      <w:pPr>
        <w:spacing w:line="203" w:lineRule="exact"/>
        <w:rPr>
          <w:sz w:val="18"/>
        </w:rPr>
        <w:sectPr w:rsidR="004E16A1">
          <w:pgSz w:w="11910" w:h="15780"/>
          <w:pgMar w:top="220" w:right="560" w:bottom="280" w:left="560" w:header="720" w:footer="720" w:gutter="0"/>
          <w:cols w:space="720"/>
        </w:sectPr>
      </w:pPr>
    </w:p>
    <w:p w:rsidR="004E16A1" w:rsidRDefault="00AA2638">
      <w:pPr>
        <w:pStyle w:val="ListParagraph"/>
        <w:numPr>
          <w:ilvl w:val="1"/>
          <w:numId w:val="822"/>
        </w:numPr>
        <w:tabs>
          <w:tab w:val="left" w:pos="671"/>
        </w:tabs>
        <w:spacing w:before="63" w:line="203" w:lineRule="exact"/>
        <w:ind w:hanging="153"/>
        <w:rPr>
          <w:sz w:val="18"/>
        </w:rPr>
      </w:pPr>
      <w:r>
        <w:rPr>
          <w:sz w:val="18"/>
        </w:rPr>
        <w:lastRenderedPageBreak/>
        <w:t>Креирање дигиталних садржаја</w:t>
      </w:r>
      <w:r>
        <w:rPr>
          <w:spacing w:val="-1"/>
          <w:sz w:val="18"/>
        </w:rPr>
        <w:t xml:space="preserve"> </w:t>
      </w:r>
      <w:r>
        <w:rPr>
          <w:sz w:val="18"/>
        </w:rPr>
        <w:t>(24)</w:t>
      </w:r>
    </w:p>
    <w:p w:rsidR="004E16A1" w:rsidRDefault="00AA2638">
      <w:pPr>
        <w:pStyle w:val="ListParagraph"/>
        <w:numPr>
          <w:ilvl w:val="1"/>
          <w:numId w:val="822"/>
        </w:numPr>
        <w:tabs>
          <w:tab w:val="left" w:pos="671"/>
        </w:tabs>
        <w:ind w:hanging="153"/>
        <w:rPr>
          <w:sz w:val="18"/>
        </w:rPr>
      </w:pPr>
      <w:r>
        <w:rPr>
          <w:sz w:val="18"/>
        </w:rPr>
        <w:t>Програми за табеларна израчунавања</w:t>
      </w:r>
      <w:r>
        <w:rPr>
          <w:spacing w:val="-3"/>
          <w:sz w:val="18"/>
        </w:rPr>
        <w:t xml:space="preserve"> </w:t>
      </w:r>
      <w:r>
        <w:rPr>
          <w:sz w:val="18"/>
        </w:rPr>
        <w:t>(20)</w:t>
      </w:r>
    </w:p>
    <w:p w:rsidR="004E16A1" w:rsidRDefault="00AA2638">
      <w:pPr>
        <w:pStyle w:val="BodyText"/>
        <w:spacing w:before="1" w:line="232" w:lineRule="auto"/>
        <w:ind w:left="120" w:right="117" w:firstLine="396"/>
        <w:jc w:val="both"/>
      </w:pPr>
      <w:r>
        <w:t>Предложени број часова по темама је оквиран, на наставнику је да процени потребан и довољан број часова по темама узимајући у обзир годишњи фонд часова, знања и вештине које ученици имају из претходног школовања и животног искуства.</w:t>
      </w:r>
    </w:p>
    <w:p w:rsidR="004E16A1" w:rsidRDefault="00AA2638">
      <w:pPr>
        <w:pStyle w:val="Heading1"/>
        <w:numPr>
          <w:ilvl w:val="0"/>
          <w:numId w:val="822"/>
        </w:numPr>
        <w:tabs>
          <w:tab w:val="left" w:pos="351"/>
        </w:tabs>
        <w:spacing w:before="164" w:line="240" w:lineRule="auto"/>
        <w:ind w:left="350" w:hanging="230"/>
      </w:pPr>
      <w:r>
        <w:rPr>
          <w:spacing w:val="-3"/>
        </w:rPr>
        <w:t xml:space="preserve">ОСТВАРИВАЊЕ НАСТАВЕ </w:t>
      </w:r>
      <w:r>
        <w:t>И</w:t>
      </w:r>
      <w:r>
        <w:rPr>
          <w:spacing w:val="3"/>
        </w:rPr>
        <w:t xml:space="preserve"> </w:t>
      </w:r>
      <w:r>
        <w:t>УЧЕЊА</w:t>
      </w:r>
    </w:p>
    <w:p w:rsidR="004E16A1" w:rsidRDefault="00AA2638">
      <w:pPr>
        <w:pStyle w:val="BodyText"/>
        <w:spacing w:before="111" w:line="232" w:lineRule="auto"/>
        <w:ind w:left="120" w:right="116" w:firstLine="396"/>
        <w:jc w:val="both"/>
      </w:pPr>
      <w:r>
        <w:t xml:space="preserve">У наставку је дат предлог конкретних знања и вештина </w:t>
      </w:r>
      <w:proofErr w:type="gramStart"/>
      <w:r>
        <w:rPr>
          <w:spacing w:val="-3"/>
        </w:rPr>
        <w:t xml:space="preserve">које  </w:t>
      </w:r>
      <w:r>
        <w:t>могу</w:t>
      </w:r>
      <w:proofErr w:type="gramEnd"/>
      <w:r>
        <w:t xml:space="preserve"> бити предмет изучавања у склопу сваке наставне теме. Многе   </w:t>
      </w:r>
      <w:r>
        <w:rPr>
          <w:spacing w:val="-3"/>
        </w:rPr>
        <w:t xml:space="preserve">од </w:t>
      </w:r>
      <w:r>
        <w:t xml:space="preserve">предложених садржаја су ученици већ обрађивали у основној </w:t>
      </w:r>
      <w:r>
        <w:rPr>
          <w:spacing w:val="-3"/>
        </w:rPr>
        <w:t xml:space="preserve">школи </w:t>
      </w:r>
      <w:r>
        <w:t xml:space="preserve">и </w:t>
      </w:r>
      <w:r>
        <w:rPr>
          <w:spacing w:val="-4"/>
        </w:rPr>
        <w:t xml:space="preserve">ако </w:t>
      </w:r>
      <w:r>
        <w:t xml:space="preserve">наставник процени да су ученици постигли одговарајући ниво компетенција не мора те садржаје обрађивати поново. </w:t>
      </w:r>
      <w:r>
        <w:rPr>
          <w:spacing w:val="-6"/>
        </w:rPr>
        <w:t xml:space="preserve">Уколико </w:t>
      </w:r>
      <w:r>
        <w:t xml:space="preserve">наставник процени да су неки </w:t>
      </w:r>
      <w:r>
        <w:rPr>
          <w:spacing w:val="-3"/>
        </w:rPr>
        <w:t xml:space="preserve">од </w:t>
      </w:r>
      <w:r>
        <w:t xml:space="preserve">предложених садржаја превише напредни за одређени образовни профил, може да их изостави и да више времена посвети детаљнијој обради тема </w:t>
      </w:r>
      <w:r>
        <w:rPr>
          <w:spacing w:val="-3"/>
        </w:rPr>
        <w:t xml:space="preserve">које </w:t>
      </w:r>
      <w:r>
        <w:t>су релевантне за конкретан образовни</w:t>
      </w:r>
      <w:r>
        <w:rPr>
          <w:spacing w:val="-1"/>
        </w:rPr>
        <w:t xml:space="preserve"> </w:t>
      </w:r>
      <w:r>
        <w:t>профил.</w:t>
      </w:r>
    </w:p>
    <w:p w:rsidR="004E16A1" w:rsidRDefault="00AA2638">
      <w:pPr>
        <w:pStyle w:val="Heading1"/>
        <w:spacing w:before="161" w:line="240" w:lineRule="auto"/>
        <w:ind w:left="120"/>
      </w:pPr>
      <w:r>
        <w:t>Рачунарство</w:t>
      </w:r>
    </w:p>
    <w:p w:rsidR="004E16A1" w:rsidRDefault="00AA2638">
      <w:pPr>
        <w:pStyle w:val="BodyText"/>
        <w:spacing w:before="112" w:line="232" w:lineRule="auto"/>
        <w:ind w:left="120" w:right="117" w:firstLine="396"/>
        <w:jc w:val="both"/>
      </w:pPr>
      <w:r>
        <w:t>Потребно је нагласити значај ИКТ у свакодневном животу, али и да коришћење доноси различите ризике и одговорност. Кроз уче- ницима познате примере навести примере одговорног и безбедног коришћења ИКТ (иако ће се ова тема провлачити током целог школо- вања, како ученици овладавају алатима и применом ИКТ у свом животу, наглашавати безбедност и одговорност при коришћењу истих).</w:t>
      </w:r>
    </w:p>
    <w:p w:rsidR="004E16A1" w:rsidRDefault="00AA2638">
      <w:pPr>
        <w:pStyle w:val="BodyText"/>
        <w:spacing w:line="232" w:lineRule="auto"/>
        <w:ind w:left="120" w:right="117" w:firstLine="396"/>
        <w:jc w:val="both"/>
      </w:pPr>
      <w:r>
        <w:rPr>
          <w:spacing w:val="-3"/>
        </w:rPr>
        <w:t xml:space="preserve">Приликом </w:t>
      </w:r>
      <w:r>
        <w:t xml:space="preserve">објашњавања </w:t>
      </w:r>
      <w:r>
        <w:rPr>
          <w:spacing w:val="-3"/>
        </w:rPr>
        <w:t xml:space="preserve">који </w:t>
      </w:r>
      <w:r>
        <w:t xml:space="preserve">се уређаји користе, посебну пажњу посветити уређајима </w:t>
      </w:r>
      <w:r>
        <w:rPr>
          <w:spacing w:val="-3"/>
        </w:rPr>
        <w:t xml:space="preserve">који </w:t>
      </w:r>
      <w:r>
        <w:t xml:space="preserve">се користе </w:t>
      </w:r>
      <w:r>
        <w:rPr>
          <w:spacing w:val="-6"/>
        </w:rPr>
        <w:t xml:space="preserve">код </w:t>
      </w:r>
      <w:r>
        <w:t xml:space="preserve">образовног профила за </w:t>
      </w:r>
      <w:r>
        <w:rPr>
          <w:spacing w:val="-3"/>
        </w:rPr>
        <w:t xml:space="preserve">који </w:t>
      </w:r>
      <w:r>
        <w:t xml:space="preserve">се ученици </w:t>
      </w:r>
      <w:r>
        <w:rPr>
          <w:spacing w:val="-5"/>
        </w:rPr>
        <w:t xml:space="preserve">школују. </w:t>
      </w:r>
      <w:r>
        <w:t xml:space="preserve">Ученици би требало да се упознају са врстама уређаја, њиховим најбитнијим функцијама и ситуацијама у који- ма се ти уређаји </w:t>
      </w:r>
      <w:r>
        <w:rPr>
          <w:spacing w:val="-3"/>
        </w:rPr>
        <w:t xml:space="preserve">примењују. </w:t>
      </w:r>
      <w:r>
        <w:t>Осврнути се на софтверска решења за слање електронске поште, за комуникацију (нпр. Zoom, Google Meet, Teams),</w:t>
      </w:r>
      <w:r>
        <w:rPr>
          <w:spacing w:val="-5"/>
        </w:rPr>
        <w:t xml:space="preserve"> </w:t>
      </w:r>
      <w:r>
        <w:t>на</w:t>
      </w:r>
      <w:r>
        <w:rPr>
          <w:spacing w:val="-5"/>
        </w:rPr>
        <w:t xml:space="preserve"> </w:t>
      </w:r>
      <w:r>
        <w:t>системе</w:t>
      </w:r>
      <w:r>
        <w:rPr>
          <w:spacing w:val="-5"/>
        </w:rPr>
        <w:t xml:space="preserve"> </w:t>
      </w:r>
      <w:r>
        <w:t>за</w:t>
      </w:r>
      <w:r>
        <w:rPr>
          <w:spacing w:val="-5"/>
        </w:rPr>
        <w:t xml:space="preserve"> </w:t>
      </w:r>
      <w:r>
        <w:t>управљање</w:t>
      </w:r>
      <w:r>
        <w:rPr>
          <w:spacing w:val="-5"/>
        </w:rPr>
        <w:t xml:space="preserve"> </w:t>
      </w:r>
      <w:r>
        <w:t>учењем</w:t>
      </w:r>
      <w:r>
        <w:rPr>
          <w:spacing w:val="-5"/>
        </w:rPr>
        <w:t xml:space="preserve"> </w:t>
      </w:r>
      <w:r>
        <w:t>(нпр.</w:t>
      </w:r>
      <w:r>
        <w:rPr>
          <w:spacing w:val="-5"/>
        </w:rPr>
        <w:t xml:space="preserve"> </w:t>
      </w:r>
      <w:r>
        <w:t>Moodle)</w:t>
      </w:r>
      <w:r>
        <w:rPr>
          <w:spacing w:val="-5"/>
        </w:rPr>
        <w:t xml:space="preserve"> </w:t>
      </w:r>
      <w:r>
        <w:t>итд.</w:t>
      </w:r>
      <w:r>
        <w:rPr>
          <w:spacing w:val="-5"/>
        </w:rPr>
        <w:t xml:space="preserve"> </w:t>
      </w:r>
      <w:r>
        <w:t>Осврнути</w:t>
      </w:r>
      <w:r>
        <w:rPr>
          <w:spacing w:val="-5"/>
        </w:rPr>
        <w:t xml:space="preserve"> </w:t>
      </w:r>
      <w:r>
        <w:t>се</w:t>
      </w:r>
      <w:r>
        <w:rPr>
          <w:spacing w:val="-5"/>
        </w:rPr>
        <w:t xml:space="preserve"> </w:t>
      </w:r>
      <w:r>
        <w:t>на</w:t>
      </w:r>
      <w:r>
        <w:rPr>
          <w:spacing w:val="-5"/>
        </w:rPr>
        <w:t xml:space="preserve"> </w:t>
      </w:r>
      <w:r>
        <w:t>типове</w:t>
      </w:r>
      <w:r>
        <w:rPr>
          <w:spacing w:val="-5"/>
        </w:rPr>
        <w:t xml:space="preserve"> </w:t>
      </w:r>
      <w:r>
        <w:t>уређаја</w:t>
      </w:r>
      <w:r>
        <w:rPr>
          <w:spacing w:val="-5"/>
        </w:rPr>
        <w:t xml:space="preserve"> </w:t>
      </w:r>
      <w:r>
        <w:rPr>
          <w:spacing w:val="-3"/>
        </w:rPr>
        <w:t>преко</w:t>
      </w:r>
      <w:r>
        <w:rPr>
          <w:spacing w:val="-5"/>
        </w:rPr>
        <w:t xml:space="preserve"> </w:t>
      </w:r>
      <w:r>
        <w:t>којих</w:t>
      </w:r>
      <w:r>
        <w:rPr>
          <w:spacing w:val="-5"/>
        </w:rPr>
        <w:t xml:space="preserve"> </w:t>
      </w:r>
      <w:r>
        <w:t>може</w:t>
      </w:r>
      <w:r>
        <w:rPr>
          <w:spacing w:val="-5"/>
        </w:rPr>
        <w:t xml:space="preserve"> </w:t>
      </w:r>
      <w:r>
        <w:t>да</w:t>
      </w:r>
      <w:r>
        <w:rPr>
          <w:spacing w:val="-5"/>
        </w:rPr>
        <w:t xml:space="preserve"> </w:t>
      </w:r>
      <w:r>
        <w:t>се</w:t>
      </w:r>
      <w:r>
        <w:rPr>
          <w:spacing w:val="-5"/>
        </w:rPr>
        <w:t xml:space="preserve"> </w:t>
      </w:r>
      <w:r>
        <w:t>оствари</w:t>
      </w:r>
      <w:r>
        <w:rPr>
          <w:spacing w:val="-5"/>
        </w:rPr>
        <w:t xml:space="preserve"> </w:t>
      </w:r>
      <w:r>
        <w:t xml:space="preserve">комуникација и шта је потребно да би неки уређај (нпр. уређај </w:t>
      </w:r>
      <w:r>
        <w:rPr>
          <w:spacing w:val="-3"/>
        </w:rPr>
        <w:t xml:space="preserve">који </w:t>
      </w:r>
      <w:r>
        <w:t>је нов) могао да обезбеди комуникацију између корисника. Са ученицима разма- трати ИКТ сервисе: електронска трговина, електронско банкарство, системе за складиштење и размену података, симулацију система на којима се обучавају радници или учи управљање уређајима, тродимензионална модулација, навигација</w:t>
      </w:r>
      <w:r>
        <w:rPr>
          <w:spacing w:val="-15"/>
        </w:rPr>
        <w:t xml:space="preserve"> </w:t>
      </w:r>
      <w:r>
        <w:t>итд.</w:t>
      </w:r>
    </w:p>
    <w:p w:rsidR="004E16A1" w:rsidRDefault="00AA2638">
      <w:pPr>
        <w:pStyle w:val="BodyText"/>
        <w:spacing w:line="232" w:lineRule="auto"/>
        <w:ind w:left="120" w:right="118" w:firstLine="396"/>
        <w:jc w:val="both"/>
      </w:pPr>
      <w:r>
        <w:t xml:space="preserve">Разматрати утицај ИКТ-а на друштво. Ученици треба да препознају </w:t>
      </w:r>
      <w:r>
        <w:rPr>
          <w:spacing w:val="-3"/>
        </w:rPr>
        <w:t xml:space="preserve">које </w:t>
      </w:r>
      <w:r>
        <w:t xml:space="preserve">карактеристике има информационо друштво, </w:t>
      </w:r>
      <w:r>
        <w:rPr>
          <w:spacing w:val="-3"/>
        </w:rPr>
        <w:t xml:space="preserve">који </w:t>
      </w:r>
      <w:r>
        <w:t xml:space="preserve">је значај примене дигиталних уређаја и </w:t>
      </w:r>
      <w:r>
        <w:rPr>
          <w:spacing w:val="-4"/>
        </w:rPr>
        <w:t xml:space="preserve">како </w:t>
      </w:r>
      <w:r>
        <w:t xml:space="preserve">дигитални уређаји утичу на здравље и животну </w:t>
      </w:r>
      <w:r>
        <w:rPr>
          <w:spacing w:val="-3"/>
        </w:rPr>
        <w:t xml:space="preserve">средину. </w:t>
      </w:r>
      <w:r>
        <w:t>Посебно нагласити значај појма интелекту- ална</w:t>
      </w:r>
      <w:r>
        <w:rPr>
          <w:spacing w:val="-8"/>
        </w:rPr>
        <w:t xml:space="preserve"> </w:t>
      </w:r>
      <w:r>
        <w:t>својина,</w:t>
      </w:r>
      <w:r>
        <w:rPr>
          <w:spacing w:val="-8"/>
        </w:rPr>
        <w:t xml:space="preserve"> </w:t>
      </w:r>
      <w:r>
        <w:t>безбедност,</w:t>
      </w:r>
      <w:r>
        <w:rPr>
          <w:spacing w:val="-8"/>
        </w:rPr>
        <w:t xml:space="preserve"> </w:t>
      </w:r>
      <w:r>
        <w:t>заштита</w:t>
      </w:r>
      <w:r>
        <w:rPr>
          <w:spacing w:val="-8"/>
        </w:rPr>
        <w:t xml:space="preserve"> </w:t>
      </w:r>
      <w:r>
        <w:t>личних</w:t>
      </w:r>
      <w:r>
        <w:rPr>
          <w:spacing w:val="-7"/>
        </w:rPr>
        <w:t xml:space="preserve"> </w:t>
      </w:r>
      <w:r>
        <w:t>података</w:t>
      </w:r>
      <w:r>
        <w:rPr>
          <w:spacing w:val="-8"/>
        </w:rPr>
        <w:t xml:space="preserve"> </w:t>
      </w:r>
      <w:r>
        <w:t>и</w:t>
      </w:r>
      <w:r>
        <w:rPr>
          <w:spacing w:val="-8"/>
        </w:rPr>
        <w:t xml:space="preserve"> </w:t>
      </w:r>
      <w:r>
        <w:t>правила</w:t>
      </w:r>
      <w:r>
        <w:rPr>
          <w:spacing w:val="-8"/>
        </w:rPr>
        <w:t xml:space="preserve"> </w:t>
      </w:r>
      <w:r>
        <w:t>понашања</w:t>
      </w:r>
      <w:r>
        <w:rPr>
          <w:spacing w:val="-8"/>
        </w:rPr>
        <w:t xml:space="preserve"> </w:t>
      </w:r>
      <w:r>
        <w:rPr>
          <w:spacing w:val="-3"/>
        </w:rPr>
        <w:t>приликом</w:t>
      </w:r>
      <w:r>
        <w:rPr>
          <w:spacing w:val="-8"/>
        </w:rPr>
        <w:t xml:space="preserve"> </w:t>
      </w:r>
      <w:r>
        <w:t>коришћења</w:t>
      </w:r>
      <w:r>
        <w:rPr>
          <w:spacing w:val="-8"/>
        </w:rPr>
        <w:t xml:space="preserve"> </w:t>
      </w:r>
      <w:r>
        <w:t>ИКТ-а.</w:t>
      </w:r>
      <w:r>
        <w:rPr>
          <w:spacing w:val="-8"/>
        </w:rPr>
        <w:t xml:space="preserve"> </w:t>
      </w:r>
      <w:r>
        <w:t>Ученике</w:t>
      </w:r>
      <w:r>
        <w:rPr>
          <w:spacing w:val="-8"/>
        </w:rPr>
        <w:t xml:space="preserve"> </w:t>
      </w:r>
      <w:r>
        <w:t>упутити</w:t>
      </w:r>
      <w:r>
        <w:rPr>
          <w:spacing w:val="-7"/>
        </w:rPr>
        <w:t xml:space="preserve"> </w:t>
      </w:r>
      <w:r>
        <w:t>на</w:t>
      </w:r>
      <w:r>
        <w:rPr>
          <w:spacing w:val="-8"/>
        </w:rPr>
        <w:t xml:space="preserve"> </w:t>
      </w:r>
      <w:r>
        <w:t>адресу</w:t>
      </w:r>
      <w:r>
        <w:rPr>
          <w:spacing w:val="-8"/>
        </w:rPr>
        <w:t xml:space="preserve"> </w:t>
      </w:r>
      <w:r>
        <w:t>Завода за унапређивање образовања и васпитања https://zuov.gov.rs/savremene-tehnologije/ на тему „Безбедност и приватност на</w:t>
      </w:r>
      <w:r>
        <w:rPr>
          <w:spacing w:val="-30"/>
        </w:rPr>
        <w:t xml:space="preserve"> </w:t>
      </w:r>
      <w:r>
        <w:t>мрежи”.</w:t>
      </w:r>
    </w:p>
    <w:p w:rsidR="004E16A1" w:rsidRDefault="00AA2638">
      <w:pPr>
        <w:pStyle w:val="BodyText"/>
        <w:spacing w:line="232" w:lineRule="auto"/>
        <w:ind w:left="120" w:right="116" w:firstLine="396"/>
        <w:jc w:val="both"/>
      </w:pPr>
      <w:r>
        <w:t>Представити како предузећа, организације и појединци користе информационе системе, где је информациони систем интегрисани скуп компоненти за прикупљање, обраду, складиштење и преношење информација.</w:t>
      </w:r>
    </w:p>
    <w:p w:rsidR="004E16A1" w:rsidRDefault="00AA2638">
      <w:pPr>
        <w:pStyle w:val="BodyText"/>
        <w:spacing w:line="232" w:lineRule="auto"/>
        <w:ind w:left="120" w:right="116" w:firstLine="396"/>
        <w:jc w:val="both"/>
      </w:pPr>
      <w:r>
        <w:rPr>
          <w:spacing w:val="-4"/>
        </w:rPr>
        <w:t xml:space="preserve">Упознати </w:t>
      </w:r>
      <w:r>
        <w:t xml:space="preserve">ученике са основним областима савременог рачунарства. Објаснити ученицима чиме се бави софтверско инжењерство: креирање и унапређивање апликација, опeративних система… </w:t>
      </w:r>
      <w:r>
        <w:rPr>
          <w:spacing w:val="-4"/>
        </w:rPr>
        <w:t xml:space="preserve">Упознати </w:t>
      </w:r>
      <w:r>
        <w:t xml:space="preserve">их са пословима хардверског инжењерства, креирањем и уна- пређивањем хардверског дела уређаја. Разматрати особине система у којима хардвер и софтвер реализују машинско учење и продукују да машине обављају задатке интелигентно (препознају </w:t>
      </w:r>
      <w:r>
        <w:rPr>
          <w:spacing w:val="-3"/>
        </w:rPr>
        <w:t xml:space="preserve">људски </w:t>
      </w:r>
      <w:r>
        <w:t xml:space="preserve">говор, анализирају црте лица, </w:t>
      </w:r>
      <w:r>
        <w:rPr>
          <w:spacing w:val="-3"/>
        </w:rPr>
        <w:t xml:space="preserve">тумаче </w:t>
      </w:r>
      <w:r>
        <w:t xml:space="preserve">информације </w:t>
      </w:r>
      <w:r>
        <w:rPr>
          <w:spacing w:val="-3"/>
        </w:rPr>
        <w:t xml:space="preserve">које </w:t>
      </w:r>
      <w:r>
        <w:t xml:space="preserve">добијају </w:t>
      </w:r>
      <w:r>
        <w:rPr>
          <w:spacing w:val="-3"/>
        </w:rPr>
        <w:t xml:space="preserve">од </w:t>
      </w:r>
      <w:r>
        <w:t xml:space="preserve">сензо- ра, предвиђају </w:t>
      </w:r>
      <w:r>
        <w:rPr>
          <w:spacing w:val="-4"/>
        </w:rPr>
        <w:t xml:space="preserve">како </w:t>
      </w:r>
      <w:r>
        <w:t>ће се одвијати догађаји).</w:t>
      </w:r>
    </w:p>
    <w:p w:rsidR="004E16A1" w:rsidRDefault="00AA2638">
      <w:pPr>
        <w:pStyle w:val="BodyText"/>
        <w:spacing w:line="232" w:lineRule="auto"/>
        <w:ind w:left="120" w:right="117" w:firstLine="396"/>
        <w:jc w:val="both"/>
      </w:pPr>
      <w:r>
        <w:t>Рачунарску</w:t>
      </w:r>
      <w:r>
        <w:rPr>
          <w:spacing w:val="-4"/>
        </w:rPr>
        <w:t xml:space="preserve"> </w:t>
      </w:r>
      <w:r>
        <w:t>графику</w:t>
      </w:r>
      <w:r>
        <w:rPr>
          <w:spacing w:val="-4"/>
        </w:rPr>
        <w:t xml:space="preserve"> </w:t>
      </w:r>
      <w:r>
        <w:t>и</w:t>
      </w:r>
      <w:r>
        <w:rPr>
          <w:spacing w:val="-4"/>
        </w:rPr>
        <w:t xml:space="preserve"> </w:t>
      </w:r>
      <w:r>
        <w:t>анимацију</w:t>
      </w:r>
      <w:r>
        <w:rPr>
          <w:spacing w:val="-4"/>
        </w:rPr>
        <w:t xml:space="preserve"> </w:t>
      </w:r>
      <w:r>
        <w:t>представити</w:t>
      </w:r>
      <w:r>
        <w:rPr>
          <w:spacing w:val="-3"/>
        </w:rPr>
        <w:t xml:space="preserve"> </w:t>
      </w:r>
      <w:r>
        <w:t>као</w:t>
      </w:r>
      <w:r>
        <w:rPr>
          <w:spacing w:val="-4"/>
        </w:rPr>
        <w:t xml:space="preserve"> </w:t>
      </w:r>
      <w:r>
        <w:t>неизоставни</w:t>
      </w:r>
      <w:r>
        <w:rPr>
          <w:spacing w:val="-3"/>
        </w:rPr>
        <w:t xml:space="preserve"> </w:t>
      </w:r>
      <w:r>
        <w:t>део</w:t>
      </w:r>
      <w:r>
        <w:rPr>
          <w:spacing w:val="-4"/>
        </w:rPr>
        <w:t xml:space="preserve"> </w:t>
      </w:r>
      <w:r>
        <w:t>данашњице.</w:t>
      </w:r>
      <w:r>
        <w:rPr>
          <w:spacing w:val="-3"/>
        </w:rPr>
        <w:t xml:space="preserve"> </w:t>
      </w:r>
      <w:r>
        <w:t>На</w:t>
      </w:r>
      <w:r>
        <w:rPr>
          <w:spacing w:val="-4"/>
        </w:rPr>
        <w:t xml:space="preserve"> </w:t>
      </w:r>
      <w:r>
        <w:t>примерима</w:t>
      </w:r>
      <w:r>
        <w:rPr>
          <w:spacing w:val="-4"/>
        </w:rPr>
        <w:t xml:space="preserve"> </w:t>
      </w:r>
      <w:r>
        <w:t>обрадити</w:t>
      </w:r>
      <w:r>
        <w:rPr>
          <w:spacing w:val="-4"/>
        </w:rPr>
        <w:t xml:space="preserve"> </w:t>
      </w:r>
      <w:r>
        <w:t>коришћење</w:t>
      </w:r>
      <w:r>
        <w:rPr>
          <w:spacing w:val="-4"/>
        </w:rPr>
        <w:t xml:space="preserve"> </w:t>
      </w:r>
      <w:r>
        <w:t>графике</w:t>
      </w:r>
      <w:r>
        <w:rPr>
          <w:spacing w:val="-4"/>
        </w:rPr>
        <w:t xml:space="preserve"> </w:t>
      </w:r>
      <w:r>
        <w:t>и</w:t>
      </w:r>
      <w:r>
        <w:rPr>
          <w:spacing w:val="-4"/>
        </w:rPr>
        <w:t xml:space="preserve"> </w:t>
      </w:r>
      <w:r>
        <w:t xml:space="preserve">ани- мација узимајући у обзир за </w:t>
      </w:r>
      <w:r>
        <w:rPr>
          <w:spacing w:val="-3"/>
        </w:rPr>
        <w:t xml:space="preserve">који </w:t>
      </w:r>
      <w:r>
        <w:t xml:space="preserve">се образовни профил ученици </w:t>
      </w:r>
      <w:r>
        <w:rPr>
          <w:spacing w:val="-5"/>
        </w:rPr>
        <w:t xml:space="preserve">школују, </w:t>
      </w:r>
      <w:r>
        <w:t xml:space="preserve">на пример: пројектовање новог аутомобила, зграде, обуће, </w:t>
      </w:r>
      <w:r>
        <w:rPr>
          <w:spacing w:val="-4"/>
        </w:rPr>
        <w:t xml:space="preserve">кома- </w:t>
      </w:r>
      <w:r>
        <w:t xml:space="preserve">да намештаја, моделовање унутрашњости </w:t>
      </w:r>
      <w:r>
        <w:rPr>
          <w:spacing w:val="-4"/>
        </w:rPr>
        <w:t xml:space="preserve">људског </w:t>
      </w:r>
      <w:r>
        <w:t>тела</w:t>
      </w:r>
      <w:r>
        <w:rPr>
          <w:spacing w:val="2"/>
        </w:rPr>
        <w:t xml:space="preserve"> </w:t>
      </w:r>
      <w:r>
        <w:t>итд.</w:t>
      </w:r>
    </w:p>
    <w:p w:rsidR="004E16A1" w:rsidRDefault="00AA2638">
      <w:pPr>
        <w:pStyle w:val="BodyText"/>
        <w:spacing w:line="232" w:lineRule="auto"/>
        <w:ind w:left="120" w:right="117" w:firstLine="396"/>
        <w:jc w:val="both"/>
      </w:pPr>
      <w:r>
        <w:t xml:space="preserve">Вештачку интелигенцију представити ученицима помоћу области </w:t>
      </w:r>
      <w:r>
        <w:rPr>
          <w:spacing w:val="-3"/>
        </w:rPr>
        <w:t xml:space="preserve">које </w:t>
      </w:r>
      <w:r>
        <w:t xml:space="preserve">јој припадају: машинско учење, </w:t>
      </w:r>
      <w:r>
        <w:rPr>
          <w:spacing w:val="-4"/>
        </w:rPr>
        <w:t xml:space="preserve">аутоматско </w:t>
      </w:r>
      <w:r>
        <w:t xml:space="preserve">резоновање, об- рада природног језика, рачунарска интелигенција, теорија игара и друге. Са ученицима дискутовати о примени вештачке интелигенције у свакодневном </w:t>
      </w:r>
      <w:r>
        <w:rPr>
          <w:spacing w:val="-4"/>
        </w:rPr>
        <w:t xml:space="preserve">животу. </w:t>
      </w:r>
      <w:r>
        <w:t xml:space="preserve">Ученици треба да препознају </w:t>
      </w:r>
      <w:r>
        <w:rPr>
          <w:spacing w:val="-3"/>
        </w:rPr>
        <w:t xml:space="preserve">где </w:t>
      </w:r>
      <w:r>
        <w:t xml:space="preserve">и </w:t>
      </w:r>
      <w:r>
        <w:rPr>
          <w:spacing w:val="-4"/>
        </w:rPr>
        <w:t xml:space="preserve">како </w:t>
      </w:r>
      <w:r>
        <w:t xml:space="preserve">се вештачка интелигенција може користити у занимањима за </w:t>
      </w:r>
      <w:r>
        <w:rPr>
          <w:spacing w:val="-3"/>
        </w:rPr>
        <w:t xml:space="preserve">које </w:t>
      </w:r>
      <w:r>
        <w:t xml:space="preserve">се </w:t>
      </w:r>
      <w:r>
        <w:rPr>
          <w:spacing w:val="-5"/>
        </w:rPr>
        <w:t xml:space="preserve">школују. </w:t>
      </w:r>
      <w:r>
        <w:t xml:space="preserve">Навести теме за размишљање и разматрање: да ли је могуће идентификовати особу на </w:t>
      </w:r>
      <w:r>
        <w:rPr>
          <w:spacing w:val="-3"/>
        </w:rPr>
        <w:t xml:space="preserve">улици </w:t>
      </w:r>
      <w:r>
        <w:t xml:space="preserve">помоћу сигурносних камера, </w:t>
      </w:r>
      <w:proofErr w:type="gramStart"/>
      <w:r>
        <w:t>да  ли</w:t>
      </w:r>
      <w:proofErr w:type="gramEnd"/>
      <w:r>
        <w:t xml:space="preserve"> рачунар може да препозна </w:t>
      </w:r>
      <w:r>
        <w:rPr>
          <w:spacing w:val="-3"/>
        </w:rPr>
        <w:t xml:space="preserve">људски </w:t>
      </w:r>
      <w:r>
        <w:t xml:space="preserve">рукопис, да ли могу да се направе потпуно </w:t>
      </w:r>
      <w:r>
        <w:rPr>
          <w:spacing w:val="-3"/>
        </w:rPr>
        <w:t xml:space="preserve">аутоматизовани </w:t>
      </w:r>
      <w:r>
        <w:t xml:space="preserve">аутомобил, итд. Као истраживачки или пројектни задатак ученици у сарадњи са наставником треба да пронађу слободан софтвер </w:t>
      </w:r>
      <w:r>
        <w:rPr>
          <w:spacing w:val="-3"/>
        </w:rPr>
        <w:t xml:space="preserve">који </w:t>
      </w:r>
      <w:r>
        <w:t xml:space="preserve">је заснован на </w:t>
      </w:r>
      <w:r>
        <w:rPr>
          <w:spacing w:val="-3"/>
        </w:rPr>
        <w:t xml:space="preserve">вештачкој </w:t>
      </w:r>
      <w:r>
        <w:t xml:space="preserve">интелигенцији (на пример, софтвер за обраду слика, звука, текста на природном језику), да га испробају и прикажу осталим ђацима. Ученици </w:t>
      </w:r>
      <w:r>
        <w:rPr>
          <w:spacing w:val="-3"/>
        </w:rPr>
        <w:t xml:space="preserve">који </w:t>
      </w:r>
      <w:r>
        <w:t>се додатно</w:t>
      </w:r>
      <w:r>
        <w:rPr>
          <w:spacing w:val="-5"/>
        </w:rPr>
        <w:t xml:space="preserve"> </w:t>
      </w:r>
      <w:r>
        <w:t>заинтересују</w:t>
      </w:r>
      <w:r>
        <w:rPr>
          <w:spacing w:val="-5"/>
        </w:rPr>
        <w:t xml:space="preserve"> </w:t>
      </w:r>
      <w:r>
        <w:t>за</w:t>
      </w:r>
      <w:r>
        <w:rPr>
          <w:spacing w:val="-6"/>
        </w:rPr>
        <w:t xml:space="preserve"> </w:t>
      </w:r>
      <w:r>
        <w:rPr>
          <w:spacing w:val="-3"/>
        </w:rPr>
        <w:t>ову</w:t>
      </w:r>
      <w:r>
        <w:rPr>
          <w:spacing w:val="-5"/>
        </w:rPr>
        <w:t xml:space="preserve"> </w:t>
      </w:r>
      <w:r>
        <w:t>тему</w:t>
      </w:r>
      <w:r>
        <w:rPr>
          <w:spacing w:val="-5"/>
        </w:rPr>
        <w:t xml:space="preserve"> </w:t>
      </w:r>
      <w:r>
        <w:t>могу</w:t>
      </w:r>
      <w:r>
        <w:rPr>
          <w:spacing w:val="-5"/>
        </w:rPr>
        <w:t xml:space="preserve"> </w:t>
      </w:r>
      <w:r>
        <w:t>да</w:t>
      </w:r>
      <w:r>
        <w:rPr>
          <w:spacing w:val="-5"/>
        </w:rPr>
        <w:t xml:space="preserve"> </w:t>
      </w:r>
      <w:r>
        <w:t>креирају</w:t>
      </w:r>
      <w:r>
        <w:rPr>
          <w:spacing w:val="-5"/>
        </w:rPr>
        <w:t xml:space="preserve"> </w:t>
      </w:r>
      <w:r>
        <w:t>симулацију</w:t>
      </w:r>
      <w:r>
        <w:rPr>
          <w:spacing w:val="-6"/>
        </w:rPr>
        <w:t xml:space="preserve"> </w:t>
      </w:r>
      <w:r>
        <w:t>паметног</w:t>
      </w:r>
      <w:r>
        <w:rPr>
          <w:spacing w:val="-6"/>
        </w:rPr>
        <w:t xml:space="preserve"> </w:t>
      </w:r>
      <w:r>
        <w:t>града</w:t>
      </w:r>
      <w:r>
        <w:rPr>
          <w:spacing w:val="-6"/>
        </w:rPr>
        <w:t xml:space="preserve"> </w:t>
      </w:r>
      <w:r>
        <w:t>коришћењем</w:t>
      </w:r>
      <w:r>
        <w:rPr>
          <w:spacing w:val="-5"/>
        </w:rPr>
        <w:t xml:space="preserve"> </w:t>
      </w:r>
      <w:r>
        <w:t>бесплатног</w:t>
      </w:r>
      <w:r>
        <w:rPr>
          <w:spacing w:val="-5"/>
        </w:rPr>
        <w:t xml:space="preserve"> </w:t>
      </w:r>
      <w:r>
        <w:t>алат</w:t>
      </w:r>
      <w:hyperlink r:id="rId10">
        <w:r>
          <w:t>а</w:t>
        </w:r>
        <w:r>
          <w:rPr>
            <w:spacing w:val="-5"/>
          </w:rPr>
          <w:t xml:space="preserve"> </w:t>
        </w:r>
        <w:r>
          <w:t>https://www.tinkercad.com/.</w:t>
        </w:r>
      </w:hyperlink>
    </w:p>
    <w:p w:rsidR="004E16A1" w:rsidRDefault="00AA2638">
      <w:pPr>
        <w:pStyle w:val="BodyText"/>
        <w:spacing w:line="232" w:lineRule="auto"/>
        <w:ind w:left="120" w:right="116" w:firstLine="396"/>
        <w:jc w:val="both"/>
      </w:pPr>
      <w:r>
        <w:t>При реализацији ове тематске целине потребно је да ученици стекну знања о томе како се у дигиталним уређајима информације представљају помоћу бројева. Треба да знају да се кодирањем представљају текст, графика и звук. Приказати ученицима како се при- родни бројеви представљају у бинарном систему (нулама и јединицама). На информативном нивоу показати хексадекадни систем као скраћење записа бинарних бројева и приказати бинарни запис неких података (на пример, текста записаног ASCII кодом). За превођење бинарних записа у друге бројне системе користити калкулаторе на рачунарима.</w:t>
      </w:r>
    </w:p>
    <w:p w:rsidR="004E16A1" w:rsidRDefault="00AA2638">
      <w:pPr>
        <w:pStyle w:val="BodyText"/>
        <w:spacing w:line="232" w:lineRule="auto"/>
        <w:ind w:left="120" w:right="117" w:firstLine="396"/>
        <w:jc w:val="both"/>
      </w:pPr>
      <w:r>
        <w:t xml:space="preserve">Ученици треба да познају јединице за мерење </w:t>
      </w:r>
      <w:r>
        <w:rPr>
          <w:spacing w:val="-3"/>
        </w:rPr>
        <w:t xml:space="preserve">количине </w:t>
      </w:r>
      <w:r>
        <w:t xml:space="preserve">података </w:t>
      </w:r>
      <w:r>
        <w:rPr>
          <w:spacing w:val="-3"/>
        </w:rPr>
        <w:t xml:space="preserve">(бит, бајт, </w:t>
      </w:r>
      <w:proofErr w:type="gramStart"/>
      <w:r>
        <w:t>килобајт, ...)</w:t>
      </w:r>
      <w:proofErr w:type="gramEnd"/>
      <w:r>
        <w:t xml:space="preserve"> и везе између њих, као и да процене </w:t>
      </w:r>
      <w:r>
        <w:rPr>
          <w:spacing w:val="-4"/>
        </w:rPr>
        <w:t xml:space="preserve">ко- </w:t>
      </w:r>
      <w:r>
        <w:rPr>
          <w:spacing w:val="-3"/>
        </w:rPr>
        <w:t xml:space="preserve">лико </w:t>
      </w:r>
      <w:r>
        <w:t xml:space="preserve">уобичајени подаци заузимају меморије (нпр. </w:t>
      </w:r>
      <w:r>
        <w:rPr>
          <w:spacing w:val="-5"/>
        </w:rPr>
        <w:t xml:space="preserve">колико </w:t>
      </w:r>
      <w:r>
        <w:t>отприлике заузима страница текста, фотографија ниске и високе резолуције, видео-записи</w:t>
      </w:r>
      <w:r>
        <w:rPr>
          <w:spacing w:val="-6"/>
        </w:rPr>
        <w:t xml:space="preserve"> </w:t>
      </w:r>
      <w:r>
        <w:t>и</w:t>
      </w:r>
      <w:r>
        <w:rPr>
          <w:spacing w:val="-6"/>
        </w:rPr>
        <w:t xml:space="preserve"> </w:t>
      </w:r>
      <w:r>
        <w:t>слично).</w:t>
      </w:r>
      <w:r>
        <w:rPr>
          <w:spacing w:val="-5"/>
        </w:rPr>
        <w:t xml:space="preserve"> </w:t>
      </w:r>
      <w:r>
        <w:t>Важно</w:t>
      </w:r>
      <w:r>
        <w:rPr>
          <w:spacing w:val="-6"/>
        </w:rPr>
        <w:t xml:space="preserve"> </w:t>
      </w:r>
      <w:r>
        <w:t>је</w:t>
      </w:r>
      <w:r>
        <w:rPr>
          <w:spacing w:val="-6"/>
        </w:rPr>
        <w:t xml:space="preserve"> </w:t>
      </w:r>
      <w:r>
        <w:t>и</w:t>
      </w:r>
      <w:r>
        <w:rPr>
          <w:spacing w:val="-6"/>
        </w:rPr>
        <w:t xml:space="preserve"> </w:t>
      </w:r>
      <w:r>
        <w:t>да</w:t>
      </w:r>
      <w:r>
        <w:rPr>
          <w:spacing w:val="-6"/>
        </w:rPr>
        <w:t xml:space="preserve"> </w:t>
      </w:r>
      <w:r>
        <w:t>знају</w:t>
      </w:r>
      <w:r>
        <w:rPr>
          <w:spacing w:val="-6"/>
        </w:rPr>
        <w:t xml:space="preserve"> </w:t>
      </w:r>
      <w:r>
        <w:t>шта</w:t>
      </w:r>
      <w:r>
        <w:rPr>
          <w:spacing w:val="-6"/>
        </w:rPr>
        <w:t xml:space="preserve"> </w:t>
      </w:r>
      <w:r>
        <w:t>су</w:t>
      </w:r>
      <w:r>
        <w:rPr>
          <w:spacing w:val="-6"/>
        </w:rPr>
        <w:t xml:space="preserve"> </w:t>
      </w:r>
      <w:r>
        <w:t>компримовани</w:t>
      </w:r>
      <w:r>
        <w:rPr>
          <w:spacing w:val="-5"/>
        </w:rPr>
        <w:t xml:space="preserve"> </w:t>
      </w:r>
      <w:r>
        <w:t>подаци</w:t>
      </w:r>
      <w:r>
        <w:rPr>
          <w:spacing w:val="-5"/>
        </w:rPr>
        <w:t xml:space="preserve"> </w:t>
      </w:r>
      <w:r>
        <w:t>и</w:t>
      </w:r>
      <w:r>
        <w:rPr>
          <w:spacing w:val="-6"/>
        </w:rPr>
        <w:t xml:space="preserve"> </w:t>
      </w:r>
      <w:r>
        <w:t>на</w:t>
      </w:r>
      <w:r>
        <w:rPr>
          <w:spacing w:val="-6"/>
        </w:rPr>
        <w:t xml:space="preserve"> </w:t>
      </w:r>
      <w:r>
        <w:rPr>
          <w:spacing w:val="-3"/>
        </w:rPr>
        <w:t>које</w:t>
      </w:r>
      <w:r>
        <w:rPr>
          <w:spacing w:val="-6"/>
        </w:rPr>
        <w:t xml:space="preserve"> </w:t>
      </w:r>
      <w:r>
        <w:t>начине</w:t>
      </w:r>
      <w:r>
        <w:rPr>
          <w:spacing w:val="-5"/>
        </w:rPr>
        <w:t xml:space="preserve"> </w:t>
      </w:r>
      <w:r>
        <w:t>могу</w:t>
      </w:r>
      <w:r>
        <w:rPr>
          <w:spacing w:val="-5"/>
        </w:rPr>
        <w:t xml:space="preserve"> </w:t>
      </w:r>
      <w:r>
        <w:t>да</w:t>
      </w:r>
      <w:r>
        <w:rPr>
          <w:spacing w:val="-6"/>
        </w:rPr>
        <w:t xml:space="preserve"> </w:t>
      </w:r>
      <w:r>
        <w:t>представе</w:t>
      </w:r>
      <w:r>
        <w:rPr>
          <w:spacing w:val="-6"/>
        </w:rPr>
        <w:t xml:space="preserve"> </w:t>
      </w:r>
      <w:r>
        <w:rPr>
          <w:spacing w:val="-3"/>
        </w:rPr>
        <w:t>податке</w:t>
      </w:r>
      <w:r>
        <w:rPr>
          <w:spacing w:val="-6"/>
        </w:rPr>
        <w:t xml:space="preserve"> </w:t>
      </w:r>
      <w:r>
        <w:rPr>
          <w:spacing w:val="-4"/>
        </w:rPr>
        <w:t>како</w:t>
      </w:r>
      <w:r>
        <w:rPr>
          <w:spacing w:val="-6"/>
        </w:rPr>
        <w:t xml:space="preserve"> </w:t>
      </w:r>
      <w:r>
        <w:t>би</w:t>
      </w:r>
      <w:r>
        <w:rPr>
          <w:spacing w:val="-5"/>
        </w:rPr>
        <w:t xml:space="preserve"> </w:t>
      </w:r>
      <w:r>
        <w:t>они</w:t>
      </w:r>
      <w:r>
        <w:rPr>
          <w:spacing w:val="-5"/>
        </w:rPr>
        <w:t xml:space="preserve"> </w:t>
      </w:r>
      <w:r>
        <w:t>заузели мање меморијског простора на дигиталном</w:t>
      </w:r>
      <w:r>
        <w:rPr>
          <w:spacing w:val="-2"/>
        </w:rPr>
        <w:t xml:space="preserve"> </w:t>
      </w:r>
      <w:r>
        <w:rPr>
          <w:spacing w:val="-3"/>
        </w:rPr>
        <w:t>уређају.</w:t>
      </w:r>
    </w:p>
    <w:p w:rsidR="004E16A1" w:rsidRDefault="00AA2638">
      <w:pPr>
        <w:pStyle w:val="BodyText"/>
        <w:spacing w:line="232" w:lineRule="auto"/>
        <w:ind w:left="120" w:right="116" w:firstLine="396"/>
        <w:jc w:val="both"/>
      </w:pPr>
      <w:r>
        <w:rPr>
          <w:spacing w:val="-6"/>
        </w:rPr>
        <w:t xml:space="preserve">Током </w:t>
      </w:r>
      <w:r>
        <w:t>изучавања ове области ученици стичу основна знања о структури рачунара (процесор, меморије и улазно-излазни уређаји, као</w:t>
      </w:r>
      <w:r>
        <w:rPr>
          <w:spacing w:val="-4"/>
        </w:rPr>
        <w:t xml:space="preserve"> </w:t>
      </w:r>
      <w:r>
        <w:t>и</w:t>
      </w:r>
      <w:r>
        <w:rPr>
          <w:spacing w:val="-5"/>
        </w:rPr>
        <w:t xml:space="preserve"> </w:t>
      </w:r>
      <w:r>
        <w:t>комуникација</w:t>
      </w:r>
      <w:r>
        <w:rPr>
          <w:spacing w:val="-4"/>
        </w:rPr>
        <w:t xml:space="preserve"> </w:t>
      </w:r>
      <w:r>
        <w:t>између</w:t>
      </w:r>
      <w:r>
        <w:rPr>
          <w:spacing w:val="-5"/>
        </w:rPr>
        <w:t xml:space="preserve"> </w:t>
      </w:r>
      <w:r>
        <w:t>њих)</w:t>
      </w:r>
      <w:r>
        <w:rPr>
          <w:spacing w:val="-5"/>
        </w:rPr>
        <w:t xml:space="preserve"> </w:t>
      </w:r>
      <w:r>
        <w:t>и</w:t>
      </w:r>
      <w:r>
        <w:rPr>
          <w:spacing w:val="-5"/>
        </w:rPr>
        <w:t xml:space="preserve"> </w:t>
      </w:r>
      <w:r>
        <w:t>организацији</w:t>
      </w:r>
      <w:r>
        <w:rPr>
          <w:spacing w:val="-4"/>
        </w:rPr>
        <w:t xml:space="preserve"> </w:t>
      </w:r>
      <w:r>
        <w:t>савремених</w:t>
      </w:r>
      <w:r>
        <w:rPr>
          <w:spacing w:val="-4"/>
        </w:rPr>
        <w:t xml:space="preserve"> </w:t>
      </w:r>
      <w:r>
        <w:t>стоних</w:t>
      </w:r>
      <w:r>
        <w:rPr>
          <w:spacing w:val="-4"/>
        </w:rPr>
        <w:t xml:space="preserve"> </w:t>
      </w:r>
      <w:r>
        <w:t>и</w:t>
      </w:r>
      <w:r>
        <w:rPr>
          <w:spacing w:val="-5"/>
        </w:rPr>
        <w:t xml:space="preserve"> </w:t>
      </w:r>
      <w:r>
        <w:t>преносних</w:t>
      </w:r>
      <w:r>
        <w:rPr>
          <w:spacing w:val="-4"/>
        </w:rPr>
        <w:t xml:space="preserve"> </w:t>
      </w:r>
      <w:r>
        <w:t>рачунара</w:t>
      </w:r>
      <w:r>
        <w:rPr>
          <w:spacing w:val="-4"/>
        </w:rPr>
        <w:t xml:space="preserve"> </w:t>
      </w:r>
      <w:r>
        <w:t>(кућиште</w:t>
      </w:r>
      <w:r>
        <w:rPr>
          <w:spacing w:val="-4"/>
        </w:rPr>
        <w:t xml:space="preserve"> </w:t>
      </w:r>
      <w:r>
        <w:t>са</w:t>
      </w:r>
      <w:r>
        <w:rPr>
          <w:spacing w:val="-4"/>
        </w:rPr>
        <w:t xml:space="preserve"> </w:t>
      </w:r>
      <w:r>
        <w:t>напајањем,</w:t>
      </w:r>
      <w:r>
        <w:rPr>
          <w:spacing w:val="-5"/>
        </w:rPr>
        <w:t xml:space="preserve"> </w:t>
      </w:r>
      <w:r>
        <w:t>матична</w:t>
      </w:r>
      <w:r>
        <w:rPr>
          <w:spacing w:val="-4"/>
        </w:rPr>
        <w:t xml:space="preserve"> </w:t>
      </w:r>
      <w:r>
        <w:t>плоча</w:t>
      </w:r>
      <w:r>
        <w:rPr>
          <w:spacing w:val="-4"/>
        </w:rPr>
        <w:t xml:space="preserve"> </w:t>
      </w:r>
      <w:r>
        <w:t>и</w:t>
      </w:r>
      <w:r>
        <w:rPr>
          <w:spacing w:val="-5"/>
        </w:rPr>
        <w:t xml:space="preserve"> </w:t>
      </w:r>
      <w:r>
        <w:t xml:space="preserve">њене компоненте, врсте портова, графичке картице итд.). Ученици треба да знају </w:t>
      </w:r>
      <w:proofErr w:type="gramStart"/>
      <w:r>
        <w:rPr>
          <w:spacing w:val="-3"/>
        </w:rPr>
        <w:t xml:space="preserve">улогу  </w:t>
      </w:r>
      <w:r>
        <w:t>процесора</w:t>
      </w:r>
      <w:proofErr w:type="gramEnd"/>
      <w:r>
        <w:t xml:space="preserve"> у функционисању рачунарског система,   да познају особине процесора, да објасне врсте и </w:t>
      </w:r>
      <w:r>
        <w:rPr>
          <w:spacing w:val="-3"/>
        </w:rPr>
        <w:t xml:space="preserve">улогу </w:t>
      </w:r>
      <w:r>
        <w:t xml:space="preserve">различитих меморија у рачунарима (меморије </w:t>
      </w:r>
      <w:r>
        <w:rPr>
          <w:spacing w:val="-3"/>
        </w:rPr>
        <w:t xml:space="preserve">које </w:t>
      </w:r>
      <w:r>
        <w:t xml:space="preserve">трајно и привремено памте </w:t>
      </w:r>
      <w:r>
        <w:rPr>
          <w:spacing w:val="-3"/>
        </w:rPr>
        <w:t xml:space="preserve">податке) </w:t>
      </w:r>
      <w:r>
        <w:t xml:space="preserve">и да разликују унутрашње меморије (кеш, RAM) </w:t>
      </w:r>
      <w:r>
        <w:rPr>
          <w:spacing w:val="-3"/>
        </w:rPr>
        <w:t xml:space="preserve">од </w:t>
      </w:r>
      <w:r>
        <w:t>спољашњих, складишних меморија (хард-дискова, флеш-меморија, SSD уређаја, оптичких дискова). Инсистирати на хијерархијској организацији меморија и објаснити разлику у брзини, капацитету и цени ра- зличитих</w:t>
      </w:r>
      <w:r>
        <w:rPr>
          <w:spacing w:val="-8"/>
        </w:rPr>
        <w:t xml:space="preserve"> </w:t>
      </w:r>
      <w:r>
        <w:t>облика</w:t>
      </w:r>
      <w:r>
        <w:rPr>
          <w:spacing w:val="-8"/>
        </w:rPr>
        <w:t xml:space="preserve"> </w:t>
      </w:r>
      <w:r>
        <w:t>меморија</w:t>
      </w:r>
      <w:r>
        <w:rPr>
          <w:spacing w:val="-8"/>
        </w:rPr>
        <w:t xml:space="preserve"> </w:t>
      </w:r>
      <w:r>
        <w:t>(особине</w:t>
      </w:r>
      <w:r>
        <w:rPr>
          <w:spacing w:val="-8"/>
        </w:rPr>
        <w:t xml:space="preserve"> </w:t>
      </w:r>
      <w:r>
        <w:t>меморија);</w:t>
      </w:r>
      <w:r>
        <w:rPr>
          <w:spacing w:val="-8"/>
        </w:rPr>
        <w:t xml:space="preserve"> </w:t>
      </w:r>
      <w:r>
        <w:t>основне</w:t>
      </w:r>
      <w:r>
        <w:rPr>
          <w:spacing w:val="-8"/>
        </w:rPr>
        <w:t xml:space="preserve"> </w:t>
      </w:r>
      <w:r>
        <w:t>врсте</w:t>
      </w:r>
      <w:r>
        <w:rPr>
          <w:spacing w:val="-8"/>
        </w:rPr>
        <w:t xml:space="preserve"> </w:t>
      </w:r>
      <w:r>
        <w:t>улазно-излазних</w:t>
      </w:r>
      <w:r>
        <w:rPr>
          <w:spacing w:val="-8"/>
        </w:rPr>
        <w:t xml:space="preserve"> </w:t>
      </w:r>
      <w:r>
        <w:t>уређаја</w:t>
      </w:r>
      <w:r>
        <w:rPr>
          <w:spacing w:val="-8"/>
        </w:rPr>
        <w:t xml:space="preserve"> </w:t>
      </w:r>
      <w:r>
        <w:t>и</w:t>
      </w:r>
      <w:r>
        <w:rPr>
          <w:spacing w:val="-8"/>
        </w:rPr>
        <w:t xml:space="preserve"> </w:t>
      </w:r>
      <w:r>
        <w:t>начине</w:t>
      </w:r>
      <w:r>
        <w:rPr>
          <w:spacing w:val="-8"/>
        </w:rPr>
        <w:t xml:space="preserve"> </w:t>
      </w:r>
      <w:r>
        <w:t>комуникације</w:t>
      </w:r>
      <w:r>
        <w:rPr>
          <w:spacing w:val="-8"/>
        </w:rPr>
        <w:t xml:space="preserve"> </w:t>
      </w:r>
      <w:r>
        <w:t>са</w:t>
      </w:r>
      <w:r>
        <w:rPr>
          <w:spacing w:val="-8"/>
        </w:rPr>
        <w:t xml:space="preserve"> </w:t>
      </w:r>
      <w:r>
        <w:t>њима;</w:t>
      </w:r>
      <w:r>
        <w:rPr>
          <w:spacing w:val="-8"/>
        </w:rPr>
        <w:t xml:space="preserve"> </w:t>
      </w:r>
      <w:r>
        <w:t>врсте</w:t>
      </w:r>
      <w:r>
        <w:rPr>
          <w:spacing w:val="-8"/>
        </w:rPr>
        <w:t xml:space="preserve"> </w:t>
      </w:r>
      <w:r>
        <w:t xml:space="preserve">магистрала и </w:t>
      </w:r>
      <w:r>
        <w:rPr>
          <w:spacing w:val="-3"/>
        </w:rPr>
        <w:t xml:space="preserve">њихову улогу </w:t>
      </w:r>
      <w:r>
        <w:t xml:space="preserve">у остваривању комуникације између различитих компонената унутар рачунара. У зависности </w:t>
      </w:r>
      <w:r>
        <w:rPr>
          <w:spacing w:val="-3"/>
        </w:rPr>
        <w:t xml:space="preserve">од </w:t>
      </w:r>
      <w:r>
        <w:t xml:space="preserve">образовног профила за </w:t>
      </w:r>
      <w:r>
        <w:rPr>
          <w:spacing w:val="-3"/>
        </w:rPr>
        <w:t xml:space="preserve">које </w:t>
      </w:r>
      <w:r>
        <w:t xml:space="preserve">се ученик </w:t>
      </w:r>
      <w:r>
        <w:rPr>
          <w:spacing w:val="-3"/>
        </w:rPr>
        <w:t xml:space="preserve">школује, </w:t>
      </w:r>
      <w:r>
        <w:t xml:space="preserve">посветити пажњу описивању компоненти и </w:t>
      </w:r>
      <w:r>
        <w:rPr>
          <w:spacing w:val="-3"/>
        </w:rPr>
        <w:t xml:space="preserve">њиховом </w:t>
      </w:r>
      <w:r>
        <w:t xml:space="preserve">функционисању. На пример, </w:t>
      </w:r>
      <w:r>
        <w:rPr>
          <w:spacing w:val="-4"/>
        </w:rPr>
        <w:t xml:space="preserve">ако </w:t>
      </w:r>
      <w:r>
        <w:t xml:space="preserve">се ради о куварима или ме- дицинским техничарима ученици треба да их познају на </w:t>
      </w:r>
      <w:r>
        <w:rPr>
          <w:spacing w:val="-3"/>
        </w:rPr>
        <w:t xml:space="preserve">нивоу </w:t>
      </w:r>
      <w:r>
        <w:t xml:space="preserve">препознавања, без улажења у детаље, а </w:t>
      </w:r>
      <w:r>
        <w:rPr>
          <w:spacing w:val="-4"/>
        </w:rPr>
        <w:t xml:space="preserve">ако </w:t>
      </w:r>
      <w:r>
        <w:t>се ради о електротехничарима рачунара ученици треба детаљно да знају архитектуру компоненти и њихово</w:t>
      </w:r>
      <w:r>
        <w:rPr>
          <w:spacing w:val="-8"/>
        </w:rPr>
        <w:t xml:space="preserve"> </w:t>
      </w:r>
      <w:r>
        <w:t>функционисање.</w:t>
      </w:r>
    </w:p>
    <w:p w:rsidR="004E16A1" w:rsidRDefault="00AA2638">
      <w:pPr>
        <w:pStyle w:val="BodyText"/>
        <w:spacing w:line="232" w:lineRule="auto"/>
        <w:ind w:left="120" w:right="117" w:firstLine="396"/>
        <w:jc w:val="both"/>
      </w:pPr>
      <w:r>
        <w:t xml:space="preserve">Искуствено ученици могу описати </w:t>
      </w:r>
      <w:r>
        <w:rPr>
          <w:spacing w:val="-3"/>
        </w:rPr>
        <w:t xml:space="preserve">улогу </w:t>
      </w:r>
      <w:r>
        <w:t>оперативних система. Кроз дискусију ученике подсетити на разлику између апликативних и системских програма, као и на различиту примену апликативних програма у свакодневном животу (на пример, програме за приступ интернету</w:t>
      </w:r>
      <w:r>
        <w:rPr>
          <w:spacing w:val="-7"/>
        </w:rPr>
        <w:t xml:space="preserve"> </w:t>
      </w:r>
      <w:r>
        <w:t>и</w:t>
      </w:r>
      <w:r>
        <w:rPr>
          <w:spacing w:val="-7"/>
        </w:rPr>
        <w:t xml:space="preserve"> </w:t>
      </w:r>
      <w:r>
        <w:rPr>
          <w:spacing w:val="-6"/>
        </w:rPr>
        <w:t>вебу,</w:t>
      </w:r>
      <w:r>
        <w:rPr>
          <w:spacing w:val="-7"/>
        </w:rPr>
        <w:t xml:space="preserve"> </w:t>
      </w:r>
      <w:r>
        <w:t>рачунарске</w:t>
      </w:r>
      <w:r>
        <w:rPr>
          <w:spacing w:val="-7"/>
        </w:rPr>
        <w:t xml:space="preserve"> </w:t>
      </w:r>
      <w:r>
        <w:t>игре,</w:t>
      </w:r>
      <w:r>
        <w:rPr>
          <w:spacing w:val="-7"/>
        </w:rPr>
        <w:t xml:space="preserve"> </w:t>
      </w:r>
      <w:r>
        <w:t>програме</w:t>
      </w:r>
      <w:r>
        <w:rPr>
          <w:spacing w:val="-7"/>
        </w:rPr>
        <w:t xml:space="preserve"> </w:t>
      </w:r>
      <w:r>
        <w:t>за</w:t>
      </w:r>
      <w:r>
        <w:rPr>
          <w:spacing w:val="-7"/>
        </w:rPr>
        <w:t xml:space="preserve"> </w:t>
      </w:r>
      <w:r>
        <w:t>обраду</w:t>
      </w:r>
      <w:r>
        <w:rPr>
          <w:spacing w:val="-7"/>
        </w:rPr>
        <w:t xml:space="preserve"> </w:t>
      </w:r>
      <w:r>
        <w:t>звука,</w:t>
      </w:r>
      <w:r>
        <w:rPr>
          <w:spacing w:val="-7"/>
        </w:rPr>
        <w:t xml:space="preserve"> </w:t>
      </w:r>
      <w:r>
        <w:t>апликације</w:t>
      </w:r>
      <w:r>
        <w:rPr>
          <w:spacing w:val="-7"/>
        </w:rPr>
        <w:t xml:space="preserve"> </w:t>
      </w:r>
      <w:r>
        <w:t>везане</w:t>
      </w:r>
      <w:r>
        <w:rPr>
          <w:spacing w:val="-7"/>
        </w:rPr>
        <w:t xml:space="preserve"> </w:t>
      </w:r>
      <w:r>
        <w:t>за</w:t>
      </w:r>
      <w:r>
        <w:rPr>
          <w:spacing w:val="-7"/>
        </w:rPr>
        <w:t xml:space="preserve"> </w:t>
      </w:r>
      <w:r>
        <w:t>стручну</w:t>
      </w:r>
      <w:r>
        <w:rPr>
          <w:spacing w:val="-7"/>
        </w:rPr>
        <w:t xml:space="preserve"> </w:t>
      </w:r>
      <w:r>
        <w:t>област).</w:t>
      </w:r>
      <w:r>
        <w:rPr>
          <w:spacing w:val="-7"/>
        </w:rPr>
        <w:t xml:space="preserve"> </w:t>
      </w:r>
      <w:r>
        <w:t>Посебну</w:t>
      </w:r>
      <w:r>
        <w:rPr>
          <w:spacing w:val="-7"/>
        </w:rPr>
        <w:t xml:space="preserve"> </w:t>
      </w:r>
      <w:r>
        <w:t>пажњу</w:t>
      </w:r>
      <w:r>
        <w:rPr>
          <w:spacing w:val="-7"/>
        </w:rPr>
        <w:t xml:space="preserve"> </w:t>
      </w:r>
      <w:r>
        <w:t>посветити</w:t>
      </w:r>
      <w:r>
        <w:rPr>
          <w:spacing w:val="-7"/>
        </w:rPr>
        <w:t xml:space="preserve"> </w:t>
      </w:r>
      <w:r>
        <w:t>ауторским</w:t>
      </w:r>
    </w:p>
    <w:p w:rsidR="004E16A1" w:rsidRDefault="004E16A1">
      <w:pPr>
        <w:spacing w:line="232" w:lineRule="auto"/>
        <w:jc w:val="both"/>
        <w:sectPr w:rsidR="004E16A1">
          <w:pgSz w:w="11910" w:h="15780"/>
          <w:pgMar w:top="120" w:right="560" w:bottom="280" w:left="560" w:header="720" w:footer="720" w:gutter="0"/>
          <w:cols w:space="720"/>
        </w:sectPr>
      </w:pPr>
    </w:p>
    <w:p w:rsidR="004E16A1" w:rsidRDefault="00AA2638">
      <w:pPr>
        <w:pStyle w:val="BodyText"/>
        <w:spacing w:before="68" w:line="232" w:lineRule="auto"/>
        <w:ind w:left="120"/>
      </w:pPr>
      <w:proofErr w:type="gramStart"/>
      <w:r>
        <w:lastRenderedPageBreak/>
        <w:t>правима</w:t>
      </w:r>
      <w:proofErr w:type="gramEnd"/>
      <w:r>
        <w:t>, интелектуалној својини и типовима лиценци софтвера и дељених садржаја. Део тематске целине чији је фокус на заштити ау- торских права и коришћењу туђег садржаја треба да се прожима кроз све тематске целине.</w:t>
      </w:r>
    </w:p>
    <w:p w:rsidR="004E16A1" w:rsidRDefault="00AA2638">
      <w:pPr>
        <w:pStyle w:val="Heading1"/>
        <w:spacing w:before="163" w:line="240" w:lineRule="auto"/>
        <w:ind w:left="120"/>
      </w:pPr>
      <w:r>
        <w:t>Дигитални уређаји и интернет</w:t>
      </w:r>
    </w:p>
    <w:p w:rsidR="004E16A1" w:rsidRDefault="00AA2638">
      <w:pPr>
        <w:pStyle w:val="BodyText"/>
        <w:spacing w:before="112" w:line="232" w:lineRule="auto"/>
        <w:ind w:left="120" w:right="116" w:firstLine="396"/>
        <w:jc w:val="both"/>
      </w:pPr>
      <w:r>
        <w:t xml:space="preserve">Систематизовати знање ученика о елементима графичког корисничког окружења: радној површини, прозорима, менијима, дугма- дима, пољима за унос текста и слично. Осигурати да ученици ефикасно баратају основним улазним уређајима тј. </w:t>
      </w:r>
      <w:proofErr w:type="gramStart"/>
      <w:r>
        <w:t>да</w:t>
      </w:r>
      <w:proofErr w:type="gramEnd"/>
      <w:r>
        <w:t xml:space="preserve"> умеју да изведу ак- ције мишем, екраном осетљивим на додир, али и пречицама на тастатури. Обезбедити да ученици разумеју концепте селекције, концепт клиборда и њихову примену на копирање и премештање података. Ученици треба да знају да адекватно одреагују на разне поруке које добијају од система током рада (на пример, при брисању података, затварању програма, чувању документа…).</w:t>
      </w:r>
    </w:p>
    <w:p w:rsidR="004E16A1" w:rsidRDefault="00AA2638">
      <w:pPr>
        <w:pStyle w:val="BodyText"/>
        <w:spacing w:line="232" w:lineRule="auto"/>
        <w:ind w:left="120" w:right="118" w:firstLine="396"/>
        <w:jc w:val="both"/>
      </w:pPr>
      <w:r>
        <w:t>Систематизовати са ученицима и основна системска подешавања (датума и времена, радне површине, регионална подешавања, подешавања језика и тастатуре, коришћење и подешавање корисничких налога). Објаснити, кроз неколико примера инсталацију и укла- њање програма – апликативних програма, драјвера (опет направити паралелу стоних и преносивих рачунара са мобилним уређајима) прилагођених потребама ученика који похађају различите образовне профиле.</w:t>
      </w:r>
    </w:p>
    <w:p w:rsidR="004E16A1" w:rsidRDefault="00AA2638">
      <w:pPr>
        <w:pStyle w:val="BodyText"/>
        <w:spacing w:line="195" w:lineRule="exact"/>
      </w:pPr>
      <w:r>
        <w:t>Паралелно са радом на организацији података на систему датотека оперативног система демонстрирати манипулисање подацима у</w:t>
      </w:r>
    </w:p>
    <w:p w:rsidR="004E16A1" w:rsidRDefault="00AA2638">
      <w:pPr>
        <w:pStyle w:val="BodyText"/>
        <w:spacing w:line="232" w:lineRule="auto"/>
        <w:ind w:left="120" w:right="117"/>
        <w:jc w:val="both"/>
      </w:pPr>
      <w:r>
        <w:t>„</w:t>
      </w:r>
      <w:proofErr w:type="gramStart"/>
      <w:r>
        <w:t>облаку</w:t>
      </w:r>
      <w:proofErr w:type="gramEnd"/>
      <w:r>
        <w:t xml:space="preserve">”. Дискутовати о предностима и недостацима рада са подацима на оба начина. Потребно је да ученици знају када </w:t>
      </w:r>
      <w:r>
        <w:rPr>
          <w:spacing w:val="-3"/>
        </w:rPr>
        <w:t xml:space="preserve">податке </w:t>
      </w:r>
      <w:r>
        <w:t xml:space="preserve">чува- ју на </w:t>
      </w:r>
      <w:r>
        <w:rPr>
          <w:spacing w:val="-4"/>
        </w:rPr>
        <w:t xml:space="preserve">диску, </w:t>
      </w:r>
      <w:r>
        <w:t xml:space="preserve">на </w:t>
      </w:r>
      <w:r>
        <w:rPr>
          <w:spacing w:val="-3"/>
        </w:rPr>
        <w:t xml:space="preserve">некој </w:t>
      </w:r>
      <w:r>
        <w:t xml:space="preserve">преносивој спољној меморији, на </w:t>
      </w:r>
      <w:r>
        <w:rPr>
          <w:spacing w:val="-3"/>
        </w:rPr>
        <w:t xml:space="preserve">телефону, </w:t>
      </w:r>
      <w:r>
        <w:t>„у облаку” итд. Потребно је појаснити терминологију (фајл-датотека, фолдер</w:t>
      </w:r>
      <w:r>
        <w:rPr>
          <w:spacing w:val="-4"/>
        </w:rPr>
        <w:t xml:space="preserve"> </w:t>
      </w:r>
      <w:r>
        <w:t>–</w:t>
      </w:r>
      <w:r>
        <w:rPr>
          <w:spacing w:val="-4"/>
        </w:rPr>
        <w:t xml:space="preserve"> </w:t>
      </w:r>
      <w:r>
        <w:t>фасцикла</w:t>
      </w:r>
      <w:r>
        <w:rPr>
          <w:spacing w:val="-4"/>
        </w:rPr>
        <w:t xml:space="preserve"> </w:t>
      </w:r>
      <w:r>
        <w:t>–</w:t>
      </w:r>
      <w:r>
        <w:rPr>
          <w:spacing w:val="-4"/>
        </w:rPr>
        <w:t xml:space="preserve"> </w:t>
      </w:r>
      <w:r>
        <w:t>директоријум</w:t>
      </w:r>
      <w:r>
        <w:rPr>
          <w:spacing w:val="-4"/>
        </w:rPr>
        <w:t xml:space="preserve"> </w:t>
      </w:r>
      <w:r>
        <w:t>–</w:t>
      </w:r>
      <w:r>
        <w:rPr>
          <w:spacing w:val="-4"/>
        </w:rPr>
        <w:t xml:space="preserve"> каталог, </w:t>
      </w:r>
      <w:r>
        <w:t>партиција,</w:t>
      </w:r>
      <w:r>
        <w:rPr>
          <w:spacing w:val="-4"/>
        </w:rPr>
        <w:t xml:space="preserve"> </w:t>
      </w:r>
      <w:r>
        <w:t>диск),</w:t>
      </w:r>
      <w:r>
        <w:rPr>
          <w:spacing w:val="-4"/>
        </w:rPr>
        <w:t xml:space="preserve"> </w:t>
      </w:r>
      <w:r>
        <w:t>и</w:t>
      </w:r>
      <w:r>
        <w:rPr>
          <w:spacing w:val="-4"/>
        </w:rPr>
        <w:t xml:space="preserve"> </w:t>
      </w:r>
      <w:r>
        <w:t>обезбедити</w:t>
      </w:r>
      <w:r>
        <w:rPr>
          <w:spacing w:val="-4"/>
        </w:rPr>
        <w:t xml:space="preserve"> </w:t>
      </w:r>
      <w:r>
        <w:t>да</w:t>
      </w:r>
      <w:r>
        <w:rPr>
          <w:spacing w:val="-4"/>
        </w:rPr>
        <w:t xml:space="preserve"> </w:t>
      </w:r>
      <w:r>
        <w:t>ученици</w:t>
      </w:r>
      <w:r>
        <w:rPr>
          <w:spacing w:val="-4"/>
        </w:rPr>
        <w:t xml:space="preserve"> </w:t>
      </w:r>
      <w:r>
        <w:t>разумеју</w:t>
      </w:r>
      <w:r>
        <w:rPr>
          <w:spacing w:val="-4"/>
        </w:rPr>
        <w:t xml:space="preserve"> </w:t>
      </w:r>
      <w:r>
        <w:t>концепт</w:t>
      </w:r>
      <w:r>
        <w:rPr>
          <w:spacing w:val="-4"/>
        </w:rPr>
        <w:t xml:space="preserve"> </w:t>
      </w:r>
      <w:r>
        <w:t>датотека</w:t>
      </w:r>
      <w:r>
        <w:rPr>
          <w:spacing w:val="-4"/>
        </w:rPr>
        <w:t xml:space="preserve"> </w:t>
      </w:r>
      <w:r>
        <w:t>и</w:t>
      </w:r>
      <w:r>
        <w:rPr>
          <w:spacing w:val="-4"/>
        </w:rPr>
        <w:t xml:space="preserve"> </w:t>
      </w:r>
      <w:r>
        <w:t>фасцикли</w:t>
      </w:r>
      <w:r>
        <w:rPr>
          <w:spacing w:val="-4"/>
        </w:rPr>
        <w:t xml:space="preserve"> </w:t>
      </w:r>
      <w:r>
        <w:t>и</w:t>
      </w:r>
      <w:r>
        <w:rPr>
          <w:spacing w:val="-4"/>
        </w:rPr>
        <w:t xml:space="preserve"> </w:t>
      </w:r>
      <w:r>
        <w:rPr>
          <w:spacing w:val="-3"/>
        </w:rPr>
        <w:t xml:space="preserve">њихову </w:t>
      </w:r>
      <w:r>
        <w:t xml:space="preserve">примену на хијерархијско организовање података. Ученици треба да познају најпознатије типове датотека, да знају да искључе/укључе приказ типа </w:t>
      </w:r>
      <w:r>
        <w:rPr>
          <w:spacing w:val="-3"/>
        </w:rPr>
        <w:t xml:space="preserve">датотеке </w:t>
      </w:r>
      <w:r>
        <w:t xml:space="preserve">и скривених датотека, да знају да су одређени типови датотека повезани са подразумеваним програмима </w:t>
      </w:r>
      <w:r>
        <w:rPr>
          <w:spacing w:val="-3"/>
        </w:rPr>
        <w:t xml:space="preserve">који </w:t>
      </w:r>
      <w:r>
        <w:t xml:space="preserve">их </w:t>
      </w:r>
      <w:r>
        <w:rPr>
          <w:spacing w:val="-3"/>
        </w:rPr>
        <w:t xml:space="preserve">отварају, </w:t>
      </w:r>
      <w:r>
        <w:t xml:space="preserve">као и да та повезивања подесе. Кроз рад на документима и фасциклама инсистирати на начинима </w:t>
      </w:r>
      <w:r>
        <w:rPr>
          <w:spacing w:val="-4"/>
        </w:rPr>
        <w:t xml:space="preserve">како </w:t>
      </w:r>
      <w:r>
        <w:t xml:space="preserve">се дели и приступа фа- сциклама и датотекама у „облаку” (сарадња, само да прегледају документе....). Потребно је да ученици разумеју хијерархијску организа- цију система датотека и путање </w:t>
      </w:r>
      <w:r>
        <w:rPr>
          <w:spacing w:val="-3"/>
        </w:rPr>
        <w:t xml:space="preserve">које </w:t>
      </w:r>
      <w:r>
        <w:t xml:space="preserve">одређују позицију (тј. адресу) </w:t>
      </w:r>
      <w:r>
        <w:rPr>
          <w:spacing w:val="-3"/>
        </w:rPr>
        <w:t xml:space="preserve">датотеке </w:t>
      </w:r>
      <w:r>
        <w:t xml:space="preserve">у </w:t>
      </w:r>
      <w:r>
        <w:rPr>
          <w:spacing w:val="-3"/>
        </w:rPr>
        <w:t xml:space="preserve">систему. </w:t>
      </w:r>
      <w:r>
        <w:t xml:space="preserve">Ученике подсетити на „пречице” тј. </w:t>
      </w:r>
      <w:proofErr w:type="gramStart"/>
      <w:r>
        <w:t>симболичке</w:t>
      </w:r>
      <w:proofErr w:type="gramEnd"/>
      <w:r>
        <w:t xml:space="preserve"> </w:t>
      </w:r>
      <w:r>
        <w:rPr>
          <w:spacing w:val="-3"/>
        </w:rPr>
        <w:t xml:space="preserve">линкове </w:t>
      </w:r>
      <w:r>
        <w:t xml:space="preserve">ка датотекама. </w:t>
      </w:r>
      <w:r>
        <w:rPr>
          <w:spacing w:val="-4"/>
        </w:rPr>
        <w:t xml:space="preserve">Упознати </w:t>
      </w:r>
      <w:r>
        <w:t>ученике са неким програмима за архивирање података и потребом за таквим програмима (на пример, вежба слање мејла са архивираним</w:t>
      </w:r>
      <w:r>
        <w:rPr>
          <w:spacing w:val="-1"/>
        </w:rPr>
        <w:t xml:space="preserve"> </w:t>
      </w:r>
      <w:r>
        <w:t>подацима).</w:t>
      </w:r>
    </w:p>
    <w:p w:rsidR="004E16A1" w:rsidRDefault="00AA2638">
      <w:pPr>
        <w:pStyle w:val="BodyText"/>
        <w:spacing w:line="191" w:lineRule="exact"/>
      </w:pPr>
      <w:r>
        <w:t>Упознати ученике са методама и значајем заштите података, подешавањем антивирусног програма, заштитног зида.</w:t>
      </w:r>
    </w:p>
    <w:p w:rsidR="004E16A1" w:rsidRDefault="00AA2638">
      <w:pPr>
        <w:pStyle w:val="BodyText"/>
        <w:spacing w:line="232" w:lineRule="auto"/>
        <w:ind w:left="120" w:right="116" w:firstLine="396"/>
        <w:jc w:val="both"/>
      </w:pPr>
      <w:r>
        <w:t xml:space="preserve">Нагласити да су савремени уређаји данас нераскидиви део интернета и обрнуто. Ученици треба да стекну представу о рачунарским мрежама и да јасно разликују локалну мрежу и </w:t>
      </w:r>
      <w:r>
        <w:rPr>
          <w:spacing w:val="-3"/>
        </w:rPr>
        <w:t xml:space="preserve">интернет. </w:t>
      </w:r>
      <w:r>
        <w:t xml:space="preserve">Потребно је направити паралелу између кућне мреже и мреже у </w:t>
      </w:r>
      <w:r>
        <w:rPr>
          <w:spacing w:val="-3"/>
        </w:rPr>
        <w:t xml:space="preserve">школи </w:t>
      </w:r>
      <w:r>
        <w:t xml:space="preserve">и скре- нути пажњу да су за формирање и функционисање мреже потребни и посебни уређаји и програми, без </w:t>
      </w:r>
      <w:r>
        <w:rPr>
          <w:spacing w:val="-3"/>
        </w:rPr>
        <w:t xml:space="preserve">уласка </w:t>
      </w:r>
      <w:r>
        <w:t xml:space="preserve">у детаљну анализу њихове </w:t>
      </w:r>
      <w:r>
        <w:rPr>
          <w:spacing w:val="-3"/>
        </w:rPr>
        <w:t xml:space="preserve">улоге </w:t>
      </w:r>
      <w:r>
        <w:t xml:space="preserve">и технолошких карактеристика. При реализацији ове теме потребно је да наставник, у зависности </w:t>
      </w:r>
      <w:r>
        <w:rPr>
          <w:spacing w:val="-3"/>
        </w:rPr>
        <w:t xml:space="preserve">од </w:t>
      </w:r>
      <w:r>
        <w:t>образовног профила, процени шта</w:t>
      </w:r>
      <w:r>
        <w:rPr>
          <w:spacing w:val="-5"/>
        </w:rPr>
        <w:t xml:space="preserve"> </w:t>
      </w:r>
      <w:r>
        <w:t>ће</w:t>
      </w:r>
      <w:r>
        <w:rPr>
          <w:spacing w:val="-5"/>
        </w:rPr>
        <w:t xml:space="preserve"> </w:t>
      </w:r>
      <w:r>
        <w:t>бити</w:t>
      </w:r>
      <w:r>
        <w:rPr>
          <w:spacing w:val="-5"/>
        </w:rPr>
        <w:t xml:space="preserve"> </w:t>
      </w:r>
      <w:r>
        <w:t>полазна</w:t>
      </w:r>
      <w:r>
        <w:rPr>
          <w:spacing w:val="-5"/>
        </w:rPr>
        <w:t xml:space="preserve"> </w:t>
      </w:r>
      <w:r>
        <w:t>и</w:t>
      </w:r>
      <w:r>
        <w:rPr>
          <w:spacing w:val="-5"/>
        </w:rPr>
        <w:t xml:space="preserve"> </w:t>
      </w:r>
      <w:r>
        <w:t>крајња</w:t>
      </w:r>
      <w:r>
        <w:rPr>
          <w:spacing w:val="-5"/>
        </w:rPr>
        <w:t xml:space="preserve"> </w:t>
      </w:r>
      <w:r>
        <w:t>тачка</w:t>
      </w:r>
      <w:r>
        <w:rPr>
          <w:spacing w:val="-5"/>
        </w:rPr>
        <w:t xml:space="preserve"> </w:t>
      </w:r>
      <w:r>
        <w:t>у</w:t>
      </w:r>
      <w:r>
        <w:rPr>
          <w:spacing w:val="-5"/>
        </w:rPr>
        <w:t xml:space="preserve"> </w:t>
      </w:r>
      <w:r>
        <w:t>изучавању</w:t>
      </w:r>
      <w:r>
        <w:rPr>
          <w:spacing w:val="-5"/>
        </w:rPr>
        <w:t xml:space="preserve"> </w:t>
      </w:r>
      <w:r>
        <w:t>рачунарске</w:t>
      </w:r>
      <w:r>
        <w:rPr>
          <w:spacing w:val="-5"/>
        </w:rPr>
        <w:t xml:space="preserve"> </w:t>
      </w:r>
      <w:r>
        <w:t>мреже</w:t>
      </w:r>
      <w:r>
        <w:rPr>
          <w:spacing w:val="-5"/>
        </w:rPr>
        <w:t xml:space="preserve"> </w:t>
      </w:r>
      <w:r>
        <w:t>(локалне</w:t>
      </w:r>
      <w:r>
        <w:rPr>
          <w:spacing w:val="-5"/>
        </w:rPr>
        <w:t xml:space="preserve"> </w:t>
      </w:r>
      <w:r>
        <w:t>или</w:t>
      </w:r>
      <w:r>
        <w:rPr>
          <w:spacing w:val="-5"/>
        </w:rPr>
        <w:t xml:space="preserve"> </w:t>
      </w:r>
      <w:r>
        <w:t>глобалне).</w:t>
      </w:r>
      <w:r>
        <w:rPr>
          <w:spacing w:val="-5"/>
        </w:rPr>
        <w:t xml:space="preserve"> </w:t>
      </w:r>
      <w:r>
        <w:t>Полазна</w:t>
      </w:r>
      <w:r>
        <w:rPr>
          <w:spacing w:val="-5"/>
        </w:rPr>
        <w:t xml:space="preserve"> </w:t>
      </w:r>
      <w:r>
        <w:t>основа</w:t>
      </w:r>
      <w:r>
        <w:rPr>
          <w:spacing w:val="-5"/>
        </w:rPr>
        <w:t xml:space="preserve"> </w:t>
      </w:r>
      <w:r>
        <w:t>при</w:t>
      </w:r>
      <w:r>
        <w:rPr>
          <w:spacing w:val="-5"/>
        </w:rPr>
        <w:t xml:space="preserve"> </w:t>
      </w:r>
      <w:r>
        <w:t>упознавању</w:t>
      </w:r>
      <w:r>
        <w:rPr>
          <w:spacing w:val="-5"/>
        </w:rPr>
        <w:t xml:space="preserve"> </w:t>
      </w:r>
      <w:r>
        <w:t>са</w:t>
      </w:r>
      <w:r>
        <w:rPr>
          <w:spacing w:val="-5"/>
        </w:rPr>
        <w:t xml:space="preserve"> </w:t>
      </w:r>
      <w:r>
        <w:t xml:space="preserve">локалном мрежом треба да </w:t>
      </w:r>
      <w:r>
        <w:rPr>
          <w:spacing w:val="-5"/>
        </w:rPr>
        <w:t xml:space="preserve">буде </w:t>
      </w:r>
      <w:r>
        <w:rPr>
          <w:spacing w:val="-3"/>
        </w:rPr>
        <w:t xml:space="preserve">школска </w:t>
      </w:r>
      <w:r>
        <w:t xml:space="preserve">мрежа на којој се могу илустровати њене саставне компоненте, топологије, ресурси, клијент-сервер орга- низација итд. Наставник треба локалну мрежу да стави у контекст интернета (светске мреже) и сарадничког коришћења расположивих ресурса. Ученици треба да </w:t>
      </w:r>
      <w:r>
        <w:rPr>
          <w:spacing w:val="-2"/>
        </w:rPr>
        <w:t xml:space="preserve">схвате </w:t>
      </w:r>
      <w:r>
        <w:t xml:space="preserve">предности умрежавања, треба да разумеју у чему је разлика између рачунара-сервера и рачунара-кли- јента, </w:t>
      </w:r>
      <w:r>
        <w:rPr>
          <w:spacing w:val="-3"/>
        </w:rPr>
        <w:t xml:space="preserve">која </w:t>
      </w:r>
      <w:r>
        <w:t xml:space="preserve">је </w:t>
      </w:r>
      <w:r>
        <w:rPr>
          <w:spacing w:val="-3"/>
        </w:rPr>
        <w:t xml:space="preserve">улога </w:t>
      </w:r>
      <w:r>
        <w:t xml:space="preserve">интернет-провајдера, карактеристике основних технологија </w:t>
      </w:r>
      <w:r>
        <w:rPr>
          <w:spacing w:val="-4"/>
        </w:rPr>
        <w:t xml:space="preserve">како </w:t>
      </w:r>
      <w:r>
        <w:t xml:space="preserve">се приступа </w:t>
      </w:r>
      <w:r>
        <w:rPr>
          <w:spacing w:val="-3"/>
        </w:rPr>
        <w:t xml:space="preserve">интернету, </w:t>
      </w:r>
      <w:r>
        <w:t xml:space="preserve">адресирање на интернету итд, као и принципе функционисања интернета, чему служе основни интернет </w:t>
      </w:r>
      <w:r>
        <w:rPr>
          <w:spacing w:val="-3"/>
        </w:rPr>
        <w:t xml:space="preserve">протоколи </w:t>
      </w:r>
      <w:r>
        <w:t xml:space="preserve">и </w:t>
      </w:r>
      <w:r>
        <w:rPr>
          <w:spacing w:val="-4"/>
        </w:rPr>
        <w:t xml:space="preserve">како </w:t>
      </w:r>
      <w:r>
        <w:t>се рачунари повезују са</w:t>
      </w:r>
      <w:r>
        <w:rPr>
          <w:spacing w:val="-29"/>
        </w:rPr>
        <w:t xml:space="preserve"> </w:t>
      </w:r>
      <w:r>
        <w:t>интернетом.</w:t>
      </w:r>
    </w:p>
    <w:p w:rsidR="004E16A1" w:rsidRDefault="00AA2638">
      <w:pPr>
        <w:pStyle w:val="BodyText"/>
        <w:spacing w:line="232" w:lineRule="auto"/>
        <w:ind w:left="120" w:right="117" w:firstLine="396"/>
        <w:jc w:val="both"/>
      </w:pPr>
      <w:r>
        <w:t>Са ученицима детаљније дискутовати о сервисима на интернету и веб-апликацијама и подстакнути их да једни другима укажу на корисне и интересантне сервисе и апликације. Приликом објашњавања апликација и сервиса који се користе посебно пажњу посветити на оне који су значајни за образовни профил за који се ученици образују (нпр. коришћење Google Maps и других апликација за означа- вање важних локација за истовар робе возача или мапирање различитих културних и историјских локација за туристичке водиче итд.). Посебну пажњу посветити ефикасном претраживању информација на интернету и процени њихове поузданости и релевантности. Ова тема треба да буде практично демонстрирана и прожета током читавог наставног процеса.</w:t>
      </w:r>
    </w:p>
    <w:p w:rsidR="004E16A1" w:rsidRDefault="00AA2638">
      <w:pPr>
        <w:pStyle w:val="BodyText"/>
        <w:spacing w:line="232" w:lineRule="auto"/>
        <w:ind w:left="120" w:right="117" w:firstLine="396"/>
        <w:jc w:val="both"/>
      </w:pPr>
      <w:r>
        <w:t>При свакој интернет-комуникацији инсистирати на безбедном и одговорном коришћењу уз поштовање правила лепог понашања. Ученике упознати кроз практичне задатке са неким од сервиса „у облаку” (cloud computing) за складиштење и обраду података. При свему овоме неопходно је перманентно радити на развијању свести о важности поштовања правних и етичких норми при коришћењу интернета, критичком прихватању информација са веба, поштовању ауторских права при коришћењу информација са веба, поштовању права приватности. Ученике усмерити ка тражењу образовних веб сајтова и коришћењу система за електронско учење, како би се код њих развиле навике коришћења интернета за прикупљање информација потребних за сопствено образовање.</w:t>
      </w:r>
    </w:p>
    <w:p w:rsidR="004E16A1" w:rsidRDefault="00AA2638">
      <w:pPr>
        <w:pStyle w:val="Heading1"/>
        <w:spacing w:before="146" w:line="240" w:lineRule="auto"/>
        <w:ind w:left="120"/>
      </w:pPr>
      <w:r>
        <w:t>Креирање и уређивање дигиталних садржаја</w:t>
      </w:r>
    </w:p>
    <w:p w:rsidR="004E16A1" w:rsidRDefault="00AA2638">
      <w:pPr>
        <w:pStyle w:val="BodyText"/>
        <w:spacing w:before="112" w:line="232" w:lineRule="auto"/>
        <w:ind w:left="120" w:right="116" w:firstLine="396"/>
        <w:jc w:val="both"/>
      </w:pPr>
      <w:r>
        <w:t xml:space="preserve">Препорука је да се тема Креирање и уређивање дигиталних садржаја обрађује у облику пројектног задатка. У зависности </w:t>
      </w:r>
      <w:r>
        <w:rPr>
          <w:spacing w:val="-3"/>
        </w:rPr>
        <w:t xml:space="preserve">од </w:t>
      </w:r>
      <w:r>
        <w:t xml:space="preserve">обра- зовног профила, ученицима поставити задатке </w:t>
      </w:r>
      <w:r>
        <w:rPr>
          <w:spacing w:val="-3"/>
        </w:rPr>
        <w:t xml:space="preserve">који </w:t>
      </w:r>
      <w:r>
        <w:t xml:space="preserve">их подстичу да проуче различите производе, односно услуге, да саставе специфика- ције за њих у оквиру дељених докумената, да у документацију убаце одговарајуће табеле, листе, слике, </w:t>
      </w:r>
      <w:r>
        <w:rPr>
          <w:spacing w:val="-5"/>
        </w:rPr>
        <w:t xml:space="preserve">аудио </w:t>
      </w:r>
      <w:r>
        <w:t xml:space="preserve">и видео записе (директно или путем линкова), да припреме своју презентацију и представе их другим ученицима у </w:t>
      </w:r>
      <w:r>
        <w:rPr>
          <w:spacing w:val="-3"/>
        </w:rPr>
        <w:t xml:space="preserve">oдељењу. </w:t>
      </w:r>
      <w:r>
        <w:t xml:space="preserve">Као припрему за овај пројектни зада- так, потребно је </w:t>
      </w:r>
      <w:r>
        <w:rPr>
          <w:spacing w:val="-3"/>
        </w:rPr>
        <w:t xml:space="preserve">сагледати </w:t>
      </w:r>
      <w:r>
        <w:t xml:space="preserve">садржаје стручних предмета и обезбедити ученицима унапред припремљену листу производа, односно услуга </w:t>
      </w:r>
      <w:r>
        <w:rPr>
          <w:spacing w:val="-3"/>
        </w:rPr>
        <w:t xml:space="preserve">које </w:t>
      </w:r>
      <w:r>
        <w:t xml:space="preserve">могу истраживати. </w:t>
      </w:r>
      <w:r>
        <w:rPr>
          <w:spacing w:val="-3"/>
        </w:rPr>
        <w:t xml:space="preserve">Приликом </w:t>
      </w:r>
      <w:r>
        <w:t xml:space="preserve">одабира теме за пројектни задатак наставник треба да усмери ученике на избор одговарајућих извора али и техника истраживања. Ученици могу да истражују у групи или у паровима и додељују им се задаци везани за једну или више тема (у зависности </w:t>
      </w:r>
      <w:r>
        <w:rPr>
          <w:spacing w:val="-3"/>
        </w:rPr>
        <w:t xml:space="preserve">од </w:t>
      </w:r>
      <w:r>
        <w:t xml:space="preserve">сложености теме, времена потребног за истраживање и обраду података, интересовања ученика и сл.) и потребно их је усмеравати ка прикупљању података из различитих извора. Поред прикупљања података са релевантних интернет страница, </w:t>
      </w:r>
      <w:r>
        <w:rPr>
          <w:spacing w:val="-3"/>
        </w:rPr>
        <w:t xml:space="preserve">прегледа </w:t>
      </w:r>
      <w:r>
        <w:t xml:space="preserve">литературе, теме је могуће истражити и испитивањем стручњака за поједине области (наставници одређених предмета, стручњаци ин- ституција ван </w:t>
      </w:r>
      <w:r>
        <w:rPr>
          <w:spacing w:val="-3"/>
        </w:rPr>
        <w:t xml:space="preserve">школе </w:t>
      </w:r>
      <w:r>
        <w:t xml:space="preserve">и сл.). </w:t>
      </w:r>
      <w:r>
        <w:rPr>
          <w:spacing w:val="-5"/>
        </w:rPr>
        <w:t xml:space="preserve">Улога </w:t>
      </w:r>
      <w:r>
        <w:t>наставника у изради пројектног задатака је вишеструка: он је организатор читавог процеса, подстиче и усмерава</w:t>
      </w:r>
      <w:r>
        <w:rPr>
          <w:spacing w:val="-7"/>
        </w:rPr>
        <w:t xml:space="preserve"> </w:t>
      </w:r>
      <w:r>
        <w:t>активност</w:t>
      </w:r>
      <w:r>
        <w:rPr>
          <w:spacing w:val="-7"/>
        </w:rPr>
        <w:t xml:space="preserve"> </w:t>
      </w:r>
      <w:r>
        <w:t>ученика,</w:t>
      </w:r>
      <w:r>
        <w:rPr>
          <w:spacing w:val="-7"/>
        </w:rPr>
        <w:t xml:space="preserve"> </w:t>
      </w:r>
      <w:r>
        <w:t>усмерава</w:t>
      </w:r>
      <w:r>
        <w:rPr>
          <w:spacing w:val="-7"/>
        </w:rPr>
        <w:t xml:space="preserve"> </w:t>
      </w:r>
      <w:r>
        <w:t>ученике</w:t>
      </w:r>
      <w:r>
        <w:rPr>
          <w:spacing w:val="-7"/>
        </w:rPr>
        <w:t xml:space="preserve"> </w:t>
      </w:r>
      <w:r>
        <w:t>на</w:t>
      </w:r>
      <w:r>
        <w:rPr>
          <w:spacing w:val="-7"/>
        </w:rPr>
        <w:t xml:space="preserve"> </w:t>
      </w:r>
      <w:r>
        <w:t>релевантне</w:t>
      </w:r>
      <w:r>
        <w:rPr>
          <w:spacing w:val="-7"/>
        </w:rPr>
        <w:t xml:space="preserve"> </w:t>
      </w:r>
      <w:r>
        <w:t>изворе</w:t>
      </w:r>
      <w:r>
        <w:rPr>
          <w:spacing w:val="-7"/>
        </w:rPr>
        <w:t xml:space="preserve"> </w:t>
      </w:r>
      <w:r>
        <w:t>и</w:t>
      </w:r>
      <w:r>
        <w:rPr>
          <w:spacing w:val="-7"/>
        </w:rPr>
        <w:t xml:space="preserve"> </w:t>
      </w:r>
      <w:r>
        <w:t>технике</w:t>
      </w:r>
      <w:r>
        <w:rPr>
          <w:spacing w:val="-7"/>
        </w:rPr>
        <w:t xml:space="preserve"> </w:t>
      </w:r>
      <w:r>
        <w:t>истраживања,</w:t>
      </w:r>
      <w:r>
        <w:rPr>
          <w:spacing w:val="-7"/>
        </w:rPr>
        <w:t xml:space="preserve"> </w:t>
      </w:r>
      <w:r>
        <w:t>пружа</w:t>
      </w:r>
      <w:r>
        <w:rPr>
          <w:spacing w:val="-7"/>
        </w:rPr>
        <w:t xml:space="preserve"> </w:t>
      </w:r>
      <w:r>
        <w:t>адекватну</w:t>
      </w:r>
      <w:r>
        <w:rPr>
          <w:spacing w:val="-7"/>
        </w:rPr>
        <w:t xml:space="preserve"> </w:t>
      </w:r>
      <w:r>
        <w:t>стручну</w:t>
      </w:r>
      <w:r>
        <w:rPr>
          <w:spacing w:val="-7"/>
        </w:rPr>
        <w:t xml:space="preserve"> </w:t>
      </w:r>
      <w:r>
        <w:t>помоћ</w:t>
      </w:r>
      <w:r>
        <w:rPr>
          <w:spacing w:val="-7"/>
        </w:rPr>
        <w:t xml:space="preserve"> </w:t>
      </w:r>
      <w:r>
        <w:t>и</w:t>
      </w:r>
      <w:r>
        <w:rPr>
          <w:spacing w:val="-7"/>
        </w:rPr>
        <w:t xml:space="preserve"> </w:t>
      </w:r>
      <w:r>
        <w:t xml:space="preserve">подршку везану за теме истраживања, даје примере различитих задатака и подстиче </w:t>
      </w:r>
      <w:r>
        <w:rPr>
          <w:spacing w:val="-3"/>
        </w:rPr>
        <w:t xml:space="preserve">њихову </w:t>
      </w:r>
      <w:r>
        <w:t xml:space="preserve">анализу (издвајањем добрих и мање добрих делова задатака) итд. </w:t>
      </w:r>
      <w:r>
        <w:rPr>
          <w:spacing w:val="-3"/>
        </w:rPr>
        <w:t xml:space="preserve">Такође, </w:t>
      </w:r>
      <w:r>
        <w:t xml:space="preserve">листови за евалуацију и самоевалуацију оваквих радова су препоручљиви за пројектне задатка </w:t>
      </w:r>
      <w:r>
        <w:rPr>
          <w:spacing w:val="-4"/>
        </w:rPr>
        <w:t xml:space="preserve">како </w:t>
      </w:r>
      <w:r>
        <w:t xml:space="preserve">би ученици </w:t>
      </w:r>
      <w:r>
        <w:rPr>
          <w:spacing w:val="-3"/>
        </w:rPr>
        <w:t xml:space="preserve">могли </w:t>
      </w:r>
      <w:r>
        <w:t xml:space="preserve">да </w:t>
      </w:r>
      <w:r>
        <w:rPr>
          <w:spacing w:val="-3"/>
        </w:rPr>
        <w:t xml:space="preserve">препознају, уоче </w:t>
      </w:r>
      <w:r>
        <w:t>и исправе грешке, али и начине свог учешћа у току пројекта, у пројектним</w:t>
      </w:r>
      <w:r>
        <w:rPr>
          <w:spacing w:val="-8"/>
        </w:rPr>
        <w:t xml:space="preserve"> </w:t>
      </w:r>
      <w:r>
        <w:t>задацима.</w:t>
      </w:r>
    </w:p>
    <w:p w:rsidR="004E16A1" w:rsidRDefault="00AA2638">
      <w:pPr>
        <w:pStyle w:val="BodyText"/>
        <w:spacing w:line="187" w:lineRule="exact"/>
      </w:pPr>
      <w:r>
        <w:t>Приликом рада на пројектном задатку од ученика се очекује да:</w:t>
      </w:r>
    </w:p>
    <w:p w:rsidR="004E16A1" w:rsidRDefault="00AA2638">
      <w:pPr>
        <w:pStyle w:val="ListParagraph"/>
        <w:numPr>
          <w:ilvl w:val="0"/>
          <w:numId w:val="821"/>
        </w:numPr>
        <w:tabs>
          <w:tab w:val="left" w:pos="653"/>
        </w:tabs>
        <w:rPr>
          <w:sz w:val="18"/>
        </w:rPr>
      </w:pPr>
      <w:r>
        <w:rPr>
          <w:sz w:val="18"/>
        </w:rPr>
        <w:t xml:space="preserve">се определе за област из </w:t>
      </w:r>
      <w:r>
        <w:rPr>
          <w:spacing w:val="-3"/>
          <w:sz w:val="18"/>
        </w:rPr>
        <w:t xml:space="preserve">које </w:t>
      </w:r>
      <w:r>
        <w:rPr>
          <w:sz w:val="18"/>
        </w:rPr>
        <w:t>ће радити</w:t>
      </w:r>
      <w:r>
        <w:rPr>
          <w:spacing w:val="-1"/>
          <w:sz w:val="18"/>
        </w:rPr>
        <w:t xml:space="preserve"> </w:t>
      </w:r>
      <w:r>
        <w:rPr>
          <w:spacing w:val="-3"/>
          <w:sz w:val="18"/>
        </w:rPr>
        <w:t>пројекат,</w:t>
      </w:r>
    </w:p>
    <w:p w:rsidR="004E16A1" w:rsidRDefault="00AA2638">
      <w:pPr>
        <w:pStyle w:val="ListParagraph"/>
        <w:numPr>
          <w:ilvl w:val="0"/>
          <w:numId w:val="821"/>
        </w:numPr>
        <w:tabs>
          <w:tab w:val="left" w:pos="653"/>
        </w:tabs>
        <w:rPr>
          <w:sz w:val="18"/>
        </w:rPr>
      </w:pPr>
      <w:r>
        <w:rPr>
          <w:sz w:val="18"/>
        </w:rPr>
        <w:t>уз помоћ наставника дефинишу циљ пројекта своје</w:t>
      </w:r>
      <w:r>
        <w:rPr>
          <w:spacing w:val="-3"/>
          <w:sz w:val="18"/>
        </w:rPr>
        <w:t xml:space="preserve"> </w:t>
      </w:r>
      <w:r>
        <w:rPr>
          <w:sz w:val="18"/>
        </w:rPr>
        <w:t>групе,</w:t>
      </w:r>
    </w:p>
    <w:p w:rsidR="004E16A1" w:rsidRDefault="00AA2638">
      <w:pPr>
        <w:pStyle w:val="ListParagraph"/>
        <w:numPr>
          <w:ilvl w:val="0"/>
          <w:numId w:val="821"/>
        </w:numPr>
        <w:tabs>
          <w:tab w:val="left" w:pos="653"/>
        </w:tabs>
        <w:spacing w:line="203" w:lineRule="exact"/>
        <w:rPr>
          <w:sz w:val="18"/>
        </w:rPr>
      </w:pPr>
      <w:proofErr w:type="gramStart"/>
      <w:r>
        <w:rPr>
          <w:sz w:val="18"/>
        </w:rPr>
        <w:t>јасно</w:t>
      </w:r>
      <w:proofErr w:type="gramEnd"/>
      <w:r>
        <w:rPr>
          <w:sz w:val="18"/>
        </w:rPr>
        <w:t xml:space="preserve"> и прецизно презентују</w:t>
      </w:r>
      <w:r>
        <w:rPr>
          <w:spacing w:val="-3"/>
          <w:sz w:val="18"/>
        </w:rPr>
        <w:t xml:space="preserve"> пројекат.</w:t>
      </w:r>
    </w:p>
    <w:p w:rsidR="004E16A1" w:rsidRDefault="004E16A1">
      <w:pPr>
        <w:spacing w:line="203" w:lineRule="exact"/>
        <w:rPr>
          <w:sz w:val="18"/>
        </w:rPr>
        <w:sectPr w:rsidR="004E16A1">
          <w:pgSz w:w="11910" w:h="15780"/>
          <w:pgMar w:top="120" w:right="560" w:bottom="280" w:left="560" w:header="720" w:footer="720" w:gutter="0"/>
          <w:cols w:space="720"/>
        </w:sectPr>
      </w:pPr>
    </w:p>
    <w:p w:rsidR="004E16A1" w:rsidRDefault="00AA2638">
      <w:pPr>
        <w:pStyle w:val="BodyText"/>
        <w:spacing w:before="68" w:line="232" w:lineRule="auto"/>
        <w:ind w:left="120" w:right="118" w:firstLine="396"/>
        <w:jc w:val="both"/>
      </w:pPr>
      <w:r>
        <w:lastRenderedPageBreak/>
        <w:t>Уколико наставник процени да је ученицима потребан традиционалан облик наставе, наставник има слободу да наставу организује на тај начин.</w:t>
      </w:r>
    </w:p>
    <w:p w:rsidR="004E16A1" w:rsidRDefault="00AA2638">
      <w:pPr>
        <w:pStyle w:val="BodyText"/>
        <w:spacing w:line="230" w:lineRule="auto"/>
        <w:ind w:left="120" w:right="117" w:firstLine="396"/>
        <w:jc w:val="both"/>
      </w:pPr>
      <w:r>
        <w:t xml:space="preserve">При реализацији ове тематске целине, потребно је да се кроз мултидисциплинарни приступ формирају вежбе прилагођене образов- ном профилу за </w:t>
      </w:r>
      <w:r>
        <w:rPr>
          <w:spacing w:val="-3"/>
        </w:rPr>
        <w:t xml:space="preserve">који </w:t>
      </w:r>
      <w:r>
        <w:t xml:space="preserve">се ученици </w:t>
      </w:r>
      <w:r>
        <w:rPr>
          <w:spacing w:val="-5"/>
        </w:rPr>
        <w:t xml:space="preserve">школују. </w:t>
      </w:r>
      <w:r>
        <w:rPr>
          <w:spacing w:val="-3"/>
        </w:rPr>
        <w:t xml:space="preserve">Текстове </w:t>
      </w:r>
      <w:r>
        <w:t xml:space="preserve">и графичке елементе треба преузети из садржаја стручних предмета, или из опште- образовних предмета извући садржаје </w:t>
      </w:r>
      <w:r>
        <w:rPr>
          <w:spacing w:val="-3"/>
        </w:rPr>
        <w:t xml:space="preserve">који </w:t>
      </w:r>
      <w:r>
        <w:t xml:space="preserve">чине основу за даљи рад у оквиру струке. Инсистирати да ученици вешто и ефикасно врше уношење текста строго придржавајући се дигиталног правописа (у </w:t>
      </w:r>
      <w:r>
        <w:rPr>
          <w:spacing w:val="-3"/>
        </w:rPr>
        <w:t xml:space="preserve">латиничком </w:t>
      </w:r>
      <w:r>
        <w:t>тексту на српском језику користећи дијакритичке карак- тере</w:t>
      </w:r>
      <w:r>
        <w:rPr>
          <w:spacing w:val="-4"/>
        </w:rPr>
        <w:t xml:space="preserve"> </w:t>
      </w:r>
      <w:r>
        <w:t>č,</w:t>
      </w:r>
      <w:r>
        <w:rPr>
          <w:spacing w:val="-4"/>
        </w:rPr>
        <w:t xml:space="preserve"> </w:t>
      </w:r>
      <w:r>
        <w:t>ć,</w:t>
      </w:r>
      <w:r>
        <w:rPr>
          <w:spacing w:val="-4"/>
        </w:rPr>
        <w:t xml:space="preserve"> </w:t>
      </w:r>
      <w:r>
        <w:t>ž,</w:t>
      </w:r>
      <w:r>
        <w:rPr>
          <w:spacing w:val="-4"/>
        </w:rPr>
        <w:t xml:space="preserve"> </w:t>
      </w:r>
      <w:r>
        <w:t>š,</w:t>
      </w:r>
      <w:r>
        <w:rPr>
          <w:spacing w:val="-4"/>
        </w:rPr>
        <w:t xml:space="preserve"> </w:t>
      </w:r>
      <w:r>
        <w:t>и</w:t>
      </w:r>
      <w:r>
        <w:rPr>
          <w:spacing w:val="-4"/>
        </w:rPr>
        <w:t xml:space="preserve"> </w:t>
      </w:r>
      <w:r>
        <w:t>сва</w:t>
      </w:r>
      <w:r>
        <w:rPr>
          <w:spacing w:val="-4"/>
        </w:rPr>
        <w:t xml:space="preserve"> </w:t>
      </w:r>
      <w:r>
        <w:t>граматичка</w:t>
      </w:r>
      <w:r>
        <w:rPr>
          <w:spacing w:val="-4"/>
        </w:rPr>
        <w:t xml:space="preserve"> </w:t>
      </w:r>
      <w:r>
        <w:t>правила</w:t>
      </w:r>
      <w:r>
        <w:rPr>
          <w:spacing w:val="-4"/>
        </w:rPr>
        <w:t xml:space="preserve"> </w:t>
      </w:r>
      <w:r>
        <w:t>говорног</w:t>
      </w:r>
      <w:r>
        <w:rPr>
          <w:spacing w:val="-4"/>
        </w:rPr>
        <w:t xml:space="preserve"> </w:t>
      </w:r>
      <w:r>
        <w:t>језика).</w:t>
      </w:r>
      <w:r>
        <w:rPr>
          <w:spacing w:val="-4"/>
        </w:rPr>
        <w:t xml:space="preserve"> </w:t>
      </w:r>
      <w:r>
        <w:t>За</w:t>
      </w:r>
      <w:r>
        <w:rPr>
          <w:spacing w:val="-4"/>
        </w:rPr>
        <w:t xml:space="preserve"> </w:t>
      </w:r>
      <w:r>
        <w:t>почетак</w:t>
      </w:r>
      <w:r>
        <w:rPr>
          <w:spacing w:val="-4"/>
        </w:rPr>
        <w:t xml:space="preserve"> </w:t>
      </w:r>
      <w:r>
        <w:t>вежбати</w:t>
      </w:r>
      <w:r>
        <w:rPr>
          <w:spacing w:val="-4"/>
        </w:rPr>
        <w:t xml:space="preserve"> </w:t>
      </w:r>
      <w:r>
        <w:t>рад</w:t>
      </w:r>
      <w:r>
        <w:rPr>
          <w:spacing w:val="-4"/>
        </w:rPr>
        <w:t xml:space="preserve"> </w:t>
      </w:r>
      <w:r>
        <w:t>са</w:t>
      </w:r>
      <w:r>
        <w:rPr>
          <w:spacing w:val="-4"/>
        </w:rPr>
        <w:t xml:space="preserve"> </w:t>
      </w:r>
      <w:r>
        <w:t>чистим</w:t>
      </w:r>
      <w:r>
        <w:rPr>
          <w:spacing w:val="-4"/>
        </w:rPr>
        <w:t xml:space="preserve"> </w:t>
      </w:r>
      <w:r>
        <w:t>текстом,</w:t>
      </w:r>
      <w:r>
        <w:rPr>
          <w:spacing w:val="-4"/>
        </w:rPr>
        <w:t xml:space="preserve"> </w:t>
      </w:r>
      <w:r>
        <w:t>без</w:t>
      </w:r>
      <w:r>
        <w:rPr>
          <w:spacing w:val="-4"/>
        </w:rPr>
        <w:t xml:space="preserve"> </w:t>
      </w:r>
      <w:r>
        <w:t>уметнутих</w:t>
      </w:r>
      <w:r>
        <w:rPr>
          <w:spacing w:val="-4"/>
        </w:rPr>
        <w:t xml:space="preserve"> </w:t>
      </w:r>
      <w:r>
        <w:t>нетекстуалних</w:t>
      </w:r>
      <w:r>
        <w:rPr>
          <w:spacing w:val="-4"/>
        </w:rPr>
        <w:t xml:space="preserve"> </w:t>
      </w:r>
      <w:r>
        <w:t xml:space="preserve">елеме- ната. Осим уношења текста, треба нагласити да су основни кораци у раду са текстом кретање кроз </w:t>
      </w:r>
      <w:r>
        <w:rPr>
          <w:spacing w:val="-4"/>
        </w:rPr>
        <w:t xml:space="preserve">текст, </w:t>
      </w:r>
      <w:r>
        <w:t xml:space="preserve">копирање, премештање делова текста, претрага и замена. Ученици треба да користе пречице на тастатури за различите операције са текстом (копирање, премештање, </w:t>
      </w:r>
      <w:proofErr w:type="gramStart"/>
      <w:r>
        <w:t>претрага, …)</w:t>
      </w:r>
      <w:proofErr w:type="gramEnd"/>
      <w:r>
        <w:t xml:space="preserve">. </w:t>
      </w:r>
      <w:r>
        <w:rPr>
          <w:spacing w:val="-3"/>
        </w:rPr>
        <w:t xml:space="preserve">Приликом </w:t>
      </w:r>
      <w:r>
        <w:t xml:space="preserve">уноса текста потребно је да знају </w:t>
      </w:r>
      <w:r>
        <w:rPr>
          <w:spacing w:val="-4"/>
        </w:rPr>
        <w:t xml:space="preserve">како </w:t>
      </w:r>
      <w:r>
        <w:t xml:space="preserve">се текст дели на целине – параграфе и скренути им пажњу на разлику из- међу експлицитног уметања ознака за нови ред и прелаза у нови ред </w:t>
      </w:r>
      <w:r>
        <w:rPr>
          <w:spacing w:val="-3"/>
        </w:rPr>
        <w:t xml:space="preserve">које </w:t>
      </w:r>
      <w:r>
        <w:t xml:space="preserve">едитор текста </w:t>
      </w:r>
      <w:r>
        <w:rPr>
          <w:spacing w:val="-3"/>
        </w:rPr>
        <w:t xml:space="preserve">аутоматски </w:t>
      </w:r>
      <w:r>
        <w:t xml:space="preserve">приказује (а </w:t>
      </w:r>
      <w:r>
        <w:rPr>
          <w:spacing w:val="-3"/>
        </w:rPr>
        <w:t xml:space="preserve">који </w:t>
      </w:r>
      <w:r>
        <w:t xml:space="preserve">нису унети у текст). Нагласити ученицима да је овај основни ниво рада са текстом заједнички за веома широку палету програма (од најједноставнијих еди- тора текста до напредних процесора текста) и демонстрирати рад у </w:t>
      </w:r>
      <w:r>
        <w:rPr>
          <w:spacing w:val="-4"/>
        </w:rPr>
        <w:t xml:space="preserve">неколико </w:t>
      </w:r>
      <w:r>
        <w:t xml:space="preserve">различитих програма (на локалном </w:t>
      </w:r>
      <w:r>
        <w:rPr>
          <w:spacing w:val="-4"/>
        </w:rPr>
        <w:t xml:space="preserve">рачунару, </w:t>
      </w:r>
      <w:r>
        <w:t xml:space="preserve">али и онлајн), укључујући и програмерске едиторе </w:t>
      </w:r>
      <w:r>
        <w:rPr>
          <w:spacing w:val="-4"/>
        </w:rPr>
        <w:t xml:space="preserve">ако </w:t>
      </w:r>
      <w:r>
        <w:t>је то за саму струку битно.</w:t>
      </w:r>
    </w:p>
    <w:p w:rsidR="004E16A1" w:rsidRDefault="00AA2638">
      <w:pPr>
        <w:pStyle w:val="BodyText"/>
        <w:spacing w:line="230" w:lineRule="auto"/>
        <w:ind w:left="120" w:right="116" w:firstLine="396"/>
        <w:jc w:val="both"/>
      </w:pPr>
      <w:r>
        <w:rPr>
          <w:spacing w:val="-3"/>
        </w:rPr>
        <w:t xml:space="preserve">Након </w:t>
      </w:r>
      <w:r>
        <w:t xml:space="preserve">рада са чистим текстом, прећи на обраду уметања нетекстуалних елемената и структурирање текста. Ученици треба да знају да организују текст коришћењем нумерисаних и ненумерисаних листа, да у текст уметну нетекстуалне елементе (табеле, слике, једно- ставне </w:t>
      </w:r>
      <w:r>
        <w:rPr>
          <w:spacing w:val="-3"/>
        </w:rPr>
        <w:t xml:space="preserve">математичке </w:t>
      </w:r>
      <w:r>
        <w:t xml:space="preserve">симболе и формуле...). И </w:t>
      </w:r>
      <w:r>
        <w:rPr>
          <w:spacing w:val="-3"/>
        </w:rPr>
        <w:t xml:space="preserve">ову </w:t>
      </w:r>
      <w:r>
        <w:t xml:space="preserve">тему приказати кроз </w:t>
      </w:r>
      <w:r>
        <w:rPr>
          <w:spacing w:val="-4"/>
        </w:rPr>
        <w:t xml:space="preserve">неколико </w:t>
      </w:r>
      <w:r>
        <w:t>различитих програма (нпр. текст процесора, програма за слање електронске поште и креирање онлајн документа или веб стране) и истаћи заједничке карактеристике.</w:t>
      </w:r>
    </w:p>
    <w:p w:rsidR="004E16A1" w:rsidRDefault="00AA2638">
      <w:pPr>
        <w:pStyle w:val="BodyText"/>
        <w:spacing w:line="230" w:lineRule="auto"/>
        <w:ind w:left="120" w:right="116" w:firstLine="396"/>
        <w:jc w:val="both"/>
      </w:pPr>
      <w:r>
        <w:t xml:space="preserve">Објаснити разлику између логичке структуре документа и његовог визуелног и </w:t>
      </w:r>
      <w:r>
        <w:rPr>
          <w:spacing w:val="-3"/>
        </w:rPr>
        <w:t xml:space="preserve">стилског обликовања </w:t>
      </w:r>
      <w:r>
        <w:t xml:space="preserve">и увести стилове као основну технику </w:t>
      </w:r>
      <w:r>
        <w:rPr>
          <w:spacing w:val="-3"/>
        </w:rPr>
        <w:t xml:space="preserve">логичког </w:t>
      </w:r>
      <w:r>
        <w:t xml:space="preserve">структурирања документа. Ученици треба ефикасно да </w:t>
      </w:r>
      <w:r>
        <w:rPr>
          <w:spacing w:val="-3"/>
        </w:rPr>
        <w:t xml:space="preserve">користе </w:t>
      </w:r>
      <w:r>
        <w:t>постојеће, прилагођавају именоване стилове и креирају сопствене</w:t>
      </w:r>
      <w:r>
        <w:rPr>
          <w:spacing w:val="-9"/>
        </w:rPr>
        <w:t xml:space="preserve"> </w:t>
      </w:r>
      <w:r>
        <w:t>стилове</w:t>
      </w:r>
      <w:r>
        <w:rPr>
          <w:spacing w:val="-9"/>
        </w:rPr>
        <w:t xml:space="preserve"> </w:t>
      </w:r>
      <w:r>
        <w:t>на</w:t>
      </w:r>
      <w:r>
        <w:rPr>
          <w:spacing w:val="-9"/>
        </w:rPr>
        <w:t xml:space="preserve"> </w:t>
      </w:r>
      <w:r>
        <w:rPr>
          <w:spacing w:val="-3"/>
        </w:rPr>
        <w:t>нивоу</w:t>
      </w:r>
      <w:r>
        <w:rPr>
          <w:spacing w:val="-9"/>
        </w:rPr>
        <w:t xml:space="preserve"> </w:t>
      </w:r>
      <w:r>
        <w:t>карактера,</w:t>
      </w:r>
      <w:r>
        <w:rPr>
          <w:spacing w:val="-9"/>
        </w:rPr>
        <w:t xml:space="preserve"> </w:t>
      </w:r>
      <w:r>
        <w:t>параграфа</w:t>
      </w:r>
      <w:r>
        <w:rPr>
          <w:spacing w:val="-9"/>
        </w:rPr>
        <w:t xml:space="preserve"> </w:t>
      </w:r>
      <w:r>
        <w:t>и</w:t>
      </w:r>
      <w:r>
        <w:rPr>
          <w:spacing w:val="-9"/>
        </w:rPr>
        <w:t xml:space="preserve"> </w:t>
      </w:r>
      <w:r>
        <w:t>странице.</w:t>
      </w:r>
      <w:r>
        <w:rPr>
          <w:spacing w:val="-9"/>
        </w:rPr>
        <w:t xml:space="preserve"> </w:t>
      </w:r>
      <w:r>
        <w:t>Поред</w:t>
      </w:r>
      <w:r>
        <w:rPr>
          <w:spacing w:val="-9"/>
        </w:rPr>
        <w:t xml:space="preserve"> </w:t>
      </w:r>
      <w:r>
        <w:t>тога</w:t>
      </w:r>
      <w:r>
        <w:rPr>
          <w:spacing w:val="-9"/>
        </w:rPr>
        <w:t xml:space="preserve"> </w:t>
      </w:r>
      <w:r>
        <w:t>потребно</w:t>
      </w:r>
      <w:r>
        <w:rPr>
          <w:spacing w:val="-9"/>
        </w:rPr>
        <w:t xml:space="preserve"> </w:t>
      </w:r>
      <w:r>
        <w:t>је</w:t>
      </w:r>
      <w:r>
        <w:rPr>
          <w:spacing w:val="-9"/>
        </w:rPr>
        <w:t xml:space="preserve"> </w:t>
      </w:r>
      <w:r>
        <w:t>да</w:t>
      </w:r>
      <w:r>
        <w:rPr>
          <w:spacing w:val="-9"/>
        </w:rPr>
        <w:t xml:space="preserve"> </w:t>
      </w:r>
      <w:r>
        <w:t>овладају</w:t>
      </w:r>
      <w:r>
        <w:rPr>
          <w:spacing w:val="-9"/>
        </w:rPr>
        <w:t xml:space="preserve"> </w:t>
      </w:r>
      <w:r>
        <w:t>елементима</w:t>
      </w:r>
      <w:r>
        <w:rPr>
          <w:spacing w:val="-9"/>
        </w:rPr>
        <w:t xml:space="preserve"> </w:t>
      </w:r>
      <w:r>
        <w:t>за</w:t>
      </w:r>
      <w:r>
        <w:rPr>
          <w:spacing w:val="-9"/>
        </w:rPr>
        <w:t xml:space="preserve"> </w:t>
      </w:r>
      <w:r>
        <w:rPr>
          <w:spacing w:val="-5"/>
        </w:rPr>
        <w:t>аутоматско</w:t>
      </w:r>
      <w:r>
        <w:rPr>
          <w:spacing w:val="-9"/>
        </w:rPr>
        <w:t xml:space="preserve"> </w:t>
      </w:r>
      <w:r>
        <w:t>ажурирања</w:t>
      </w:r>
      <w:r>
        <w:rPr>
          <w:spacing w:val="-9"/>
        </w:rPr>
        <w:t xml:space="preserve"> </w:t>
      </w:r>
      <w:r>
        <w:t>до- кумента</w:t>
      </w:r>
      <w:r>
        <w:rPr>
          <w:spacing w:val="-6"/>
        </w:rPr>
        <w:t xml:space="preserve"> </w:t>
      </w:r>
      <w:r>
        <w:t>(садржај,</w:t>
      </w:r>
      <w:r>
        <w:rPr>
          <w:spacing w:val="-6"/>
        </w:rPr>
        <w:t xml:space="preserve"> </w:t>
      </w:r>
      <w:r>
        <w:t>листа</w:t>
      </w:r>
      <w:r>
        <w:rPr>
          <w:spacing w:val="-6"/>
        </w:rPr>
        <w:t xml:space="preserve"> </w:t>
      </w:r>
      <w:r>
        <w:t>свих</w:t>
      </w:r>
      <w:r>
        <w:rPr>
          <w:spacing w:val="-6"/>
        </w:rPr>
        <w:t xml:space="preserve"> </w:t>
      </w:r>
      <w:r>
        <w:t>табела</w:t>
      </w:r>
      <w:r>
        <w:rPr>
          <w:spacing w:val="-6"/>
        </w:rPr>
        <w:t xml:space="preserve"> </w:t>
      </w:r>
      <w:r>
        <w:t>или</w:t>
      </w:r>
      <w:r>
        <w:rPr>
          <w:spacing w:val="-6"/>
        </w:rPr>
        <w:t xml:space="preserve"> </w:t>
      </w:r>
      <w:r>
        <w:t>слика,</w:t>
      </w:r>
      <w:r>
        <w:rPr>
          <w:spacing w:val="-6"/>
        </w:rPr>
        <w:t xml:space="preserve"> </w:t>
      </w:r>
      <w:r>
        <w:t>странице...).</w:t>
      </w:r>
      <w:r>
        <w:rPr>
          <w:spacing w:val="-6"/>
        </w:rPr>
        <w:t xml:space="preserve"> </w:t>
      </w:r>
      <w:r>
        <w:t>На</w:t>
      </w:r>
      <w:r>
        <w:rPr>
          <w:spacing w:val="-6"/>
        </w:rPr>
        <w:t xml:space="preserve"> </w:t>
      </w:r>
      <w:r>
        <w:t>крају</w:t>
      </w:r>
      <w:r>
        <w:rPr>
          <w:spacing w:val="-6"/>
        </w:rPr>
        <w:t xml:space="preserve"> </w:t>
      </w:r>
      <w:r>
        <w:t>рада</w:t>
      </w:r>
      <w:r>
        <w:rPr>
          <w:spacing w:val="-6"/>
        </w:rPr>
        <w:t xml:space="preserve"> </w:t>
      </w:r>
      <w:r>
        <w:t>са</w:t>
      </w:r>
      <w:r>
        <w:rPr>
          <w:spacing w:val="-6"/>
        </w:rPr>
        <w:t xml:space="preserve"> </w:t>
      </w:r>
      <w:r>
        <w:rPr>
          <w:spacing w:val="-3"/>
        </w:rPr>
        <w:t>документом</w:t>
      </w:r>
      <w:r>
        <w:rPr>
          <w:spacing w:val="-6"/>
        </w:rPr>
        <w:t xml:space="preserve"> </w:t>
      </w:r>
      <w:r>
        <w:t>треба</w:t>
      </w:r>
      <w:r>
        <w:rPr>
          <w:spacing w:val="-6"/>
        </w:rPr>
        <w:t xml:space="preserve"> </w:t>
      </w:r>
      <w:r>
        <w:t>да</w:t>
      </w:r>
      <w:r>
        <w:rPr>
          <w:spacing w:val="-6"/>
        </w:rPr>
        <w:t xml:space="preserve"> </w:t>
      </w:r>
      <w:r>
        <w:t>знају</w:t>
      </w:r>
      <w:r>
        <w:rPr>
          <w:spacing w:val="-6"/>
        </w:rPr>
        <w:t xml:space="preserve"> </w:t>
      </w:r>
      <w:r>
        <w:t>да</w:t>
      </w:r>
      <w:r>
        <w:rPr>
          <w:spacing w:val="-6"/>
        </w:rPr>
        <w:t xml:space="preserve"> </w:t>
      </w:r>
      <w:r>
        <w:t>документ</w:t>
      </w:r>
      <w:r>
        <w:rPr>
          <w:spacing w:val="-6"/>
        </w:rPr>
        <w:t xml:space="preserve"> </w:t>
      </w:r>
      <w:r>
        <w:t>припреме</w:t>
      </w:r>
      <w:r>
        <w:rPr>
          <w:spacing w:val="-6"/>
        </w:rPr>
        <w:t xml:space="preserve"> </w:t>
      </w:r>
      <w:r>
        <w:t>за</w:t>
      </w:r>
      <w:r>
        <w:rPr>
          <w:spacing w:val="-6"/>
        </w:rPr>
        <w:t xml:space="preserve"> </w:t>
      </w:r>
      <w:r>
        <w:t>штампа- ње</w:t>
      </w:r>
      <w:r>
        <w:rPr>
          <w:spacing w:val="-4"/>
        </w:rPr>
        <w:t xml:space="preserve"> </w:t>
      </w:r>
      <w:r>
        <w:t>и</w:t>
      </w:r>
      <w:r>
        <w:rPr>
          <w:spacing w:val="-4"/>
        </w:rPr>
        <w:t xml:space="preserve"> </w:t>
      </w:r>
      <w:r>
        <w:t>одштампају</w:t>
      </w:r>
      <w:r>
        <w:rPr>
          <w:spacing w:val="-4"/>
        </w:rPr>
        <w:t xml:space="preserve"> </w:t>
      </w:r>
      <w:r>
        <w:t>га</w:t>
      </w:r>
      <w:r>
        <w:rPr>
          <w:spacing w:val="-4"/>
        </w:rPr>
        <w:t xml:space="preserve"> </w:t>
      </w:r>
      <w:r>
        <w:t>на</w:t>
      </w:r>
      <w:r>
        <w:rPr>
          <w:spacing w:val="-4"/>
        </w:rPr>
        <w:t xml:space="preserve"> </w:t>
      </w:r>
      <w:r>
        <w:t>папиру</w:t>
      </w:r>
      <w:r>
        <w:rPr>
          <w:spacing w:val="-4"/>
        </w:rPr>
        <w:t xml:space="preserve"> (уколико </w:t>
      </w:r>
      <w:r>
        <w:t>за</w:t>
      </w:r>
      <w:r>
        <w:rPr>
          <w:spacing w:val="-4"/>
        </w:rPr>
        <w:t xml:space="preserve"> </w:t>
      </w:r>
      <w:r>
        <w:t>то</w:t>
      </w:r>
      <w:r>
        <w:rPr>
          <w:spacing w:val="-4"/>
        </w:rPr>
        <w:t xml:space="preserve"> </w:t>
      </w:r>
      <w:r>
        <w:t>постоје</w:t>
      </w:r>
      <w:r>
        <w:rPr>
          <w:spacing w:val="-4"/>
        </w:rPr>
        <w:t xml:space="preserve"> </w:t>
      </w:r>
      <w:r>
        <w:t>техничке</w:t>
      </w:r>
      <w:r>
        <w:rPr>
          <w:spacing w:val="-4"/>
        </w:rPr>
        <w:t xml:space="preserve"> </w:t>
      </w:r>
      <w:r>
        <w:t>могућности)</w:t>
      </w:r>
      <w:r>
        <w:rPr>
          <w:spacing w:val="-4"/>
        </w:rPr>
        <w:t xml:space="preserve"> </w:t>
      </w:r>
      <w:r>
        <w:t>или</w:t>
      </w:r>
      <w:r>
        <w:rPr>
          <w:spacing w:val="-4"/>
        </w:rPr>
        <w:t xml:space="preserve"> </w:t>
      </w:r>
      <w:r>
        <w:t>извезу</w:t>
      </w:r>
      <w:r>
        <w:rPr>
          <w:spacing w:val="-4"/>
        </w:rPr>
        <w:t xml:space="preserve"> </w:t>
      </w:r>
      <w:r>
        <w:t>у</w:t>
      </w:r>
      <w:r>
        <w:rPr>
          <w:spacing w:val="-4"/>
        </w:rPr>
        <w:t xml:space="preserve"> </w:t>
      </w:r>
      <w:r>
        <w:rPr>
          <w:spacing w:val="-3"/>
        </w:rPr>
        <w:t>формат</w:t>
      </w:r>
      <w:r>
        <w:rPr>
          <w:spacing w:val="-4"/>
        </w:rPr>
        <w:t xml:space="preserve"> </w:t>
      </w:r>
      <w:r>
        <w:rPr>
          <w:spacing w:val="-5"/>
        </w:rPr>
        <w:t>PDF.</w:t>
      </w:r>
      <w:r>
        <w:rPr>
          <w:spacing w:val="-4"/>
        </w:rPr>
        <w:t xml:space="preserve"> </w:t>
      </w:r>
      <w:r>
        <w:t>Коришћењем</w:t>
      </w:r>
      <w:r>
        <w:rPr>
          <w:spacing w:val="-4"/>
        </w:rPr>
        <w:t xml:space="preserve"> </w:t>
      </w:r>
      <w:r>
        <w:t>програма</w:t>
      </w:r>
      <w:r>
        <w:rPr>
          <w:spacing w:val="-4"/>
        </w:rPr>
        <w:t xml:space="preserve"> </w:t>
      </w:r>
      <w:r>
        <w:t>за</w:t>
      </w:r>
      <w:r>
        <w:rPr>
          <w:spacing w:val="-4"/>
        </w:rPr>
        <w:t xml:space="preserve"> </w:t>
      </w:r>
      <w:r>
        <w:t>креирање слајд</w:t>
      </w:r>
      <w:r>
        <w:rPr>
          <w:spacing w:val="-10"/>
        </w:rPr>
        <w:t xml:space="preserve"> </w:t>
      </w:r>
      <w:r>
        <w:t>презентација</w:t>
      </w:r>
      <w:r>
        <w:rPr>
          <w:spacing w:val="-10"/>
        </w:rPr>
        <w:t xml:space="preserve"> </w:t>
      </w:r>
      <w:r>
        <w:t>ученици</w:t>
      </w:r>
      <w:r>
        <w:rPr>
          <w:spacing w:val="-10"/>
        </w:rPr>
        <w:t xml:space="preserve"> </w:t>
      </w:r>
      <w:r>
        <w:t>треба</w:t>
      </w:r>
      <w:r>
        <w:rPr>
          <w:spacing w:val="-10"/>
        </w:rPr>
        <w:t xml:space="preserve"> </w:t>
      </w:r>
      <w:r>
        <w:t>да</w:t>
      </w:r>
      <w:r>
        <w:rPr>
          <w:spacing w:val="-10"/>
        </w:rPr>
        <w:t xml:space="preserve"> </w:t>
      </w:r>
      <w:r>
        <w:t>примене</w:t>
      </w:r>
      <w:r>
        <w:rPr>
          <w:spacing w:val="-10"/>
        </w:rPr>
        <w:t xml:space="preserve"> </w:t>
      </w:r>
      <w:r>
        <w:t>већ</w:t>
      </w:r>
      <w:r>
        <w:rPr>
          <w:spacing w:val="-10"/>
        </w:rPr>
        <w:t xml:space="preserve"> </w:t>
      </w:r>
      <w:r>
        <w:t>овладане</w:t>
      </w:r>
      <w:r>
        <w:rPr>
          <w:spacing w:val="-10"/>
        </w:rPr>
        <w:t xml:space="preserve"> </w:t>
      </w:r>
      <w:r>
        <w:t>технике</w:t>
      </w:r>
      <w:r>
        <w:rPr>
          <w:spacing w:val="-10"/>
        </w:rPr>
        <w:t xml:space="preserve"> </w:t>
      </w:r>
      <w:r>
        <w:t>форматирања</w:t>
      </w:r>
      <w:r>
        <w:rPr>
          <w:spacing w:val="-10"/>
        </w:rPr>
        <w:t xml:space="preserve"> </w:t>
      </w:r>
      <w:r>
        <w:t>и</w:t>
      </w:r>
      <w:r>
        <w:rPr>
          <w:spacing w:val="-10"/>
        </w:rPr>
        <w:t xml:space="preserve"> </w:t>
      </w:r>
      <w:r>
        <w:t>стилизовања</w:t>
      </w:r>
      <w:r>
        <w:rPr>
          <w:spacing w:val="-10"/>
        </w:rPr>
        <w:t xml:space="preserve"> </w:t>
      </w:r>
      <w:r>
        <w:t>текста</w:t>
      </w:r>
      <w:r>
        <w:rPr>
          <w:spacing w:val="-10"/>
        </w:rPr>
        <w:t xml:space="preserve"> </w:t>
      </w:r>
      <w:r>
        <w:t>и</w:t>
      </w:r>
      <w:r>
        <w:rPr>
          <w:spacing w:val="-10"/>
        </w:rPr>
        <w:t xml:space="preserve"> </w:t>
      </w:r>
      <w:r>
        <w:t>креирају</w:t>
      </w:r>
      <w:r>
        <w:rPr>
          <w:spacing w:val="-10"/>
        </w:rPr>
        <w:t xml:space="preserve"> </w:t>
      </w:r>
      <w:r>
        <w:t>добру</w:t>
      </w:r>
      <w:r>
        <w:rPr>
          <w:spacing w:val="-10"/>
        </w:rPr>
        <w:t xml:space="preserve"> </w:t>
      </w:r>
      <w:r>
        <w:t>и</w:t>
      </w:r>
      <w:r>
        <w:rPr>
          <w:spacing w:val="-10"/>
        </w:rPr>
        <w:t xml:space="preserve"> </w:t>
      </w:r>
      <w:r>
        <w:t>ефективну</w:t>
      </w:r>
      <w:r>
        <w:rPr>
          <w:spacing w:val="-10"/>
        </w:rPr>
        <w:t xml:space="preserve"> </w:t>
      </w:r>
      <w:r>
        <w:t xml:space="preserve">пре- </w:t>
      </w:r>
      <w:r>
        <w:rPr>
          <w:spacing w:val="-3"/>
        </w:rPr>
        <w:t xml:space="preserve">зентацију. </w:t>
      </w:r>
      <w:r>
        <w:t xml:space="preserve">При изради слајд-презентације морају се придржавати правила добре презентације (број информација на </w:t>
      </w:r>
      <w:r>
        <w:rPr>
          <w:spacing w:val="-4"/>
        </w:rPr>
        <w:t xml:space="preserve">слајду, </w:t>
      </w:r>
      <w:r>
        <w:t xml:space="preserve">дизајн слајда, естетика, анимације у служби </w:t>
      </w:r>
      <w:proofErr w:type="gramStart"/>
      <w:r>
        <w:t>садржаја, …)</w:t>
      </w:r>
      <w:proofErr w:type="gramEnd"/>
      <w:r>
        <w:t>. Нагласити важност израде сарадничког документа, као и праћења измена начињених</w:t>
      </w:r>
      <w:r>
        <w:rPr>
          <w:spacing w:val="-33"/>
        </w:rPr>
        <w:t xml:space="preserve"> </w:t>
      </w:r>
      <w:r>
        <w:t>унутар документа</w:t>
      </w:r>
      <w:r>
        <w:rPr>
          <w:spacing w:val="-4"/>
        </w:rPr>
        <w:t xml:space="preserve"> од </w:t>
      </w:r>
      <w:r>
        <w:t>стране</w:t>
      </w:r>
      <w:r>
        <w:rPr>
          <w:spacing w:val="-4"/>
        </w:rPr>
        <w:t xml:space="preserve"> </w:t>
      </w:r>
      <w:r>
        <w:t>сарадника</w:t>
      </w:r>
      <w:r>
        <w:rPr>
          <w:spacing w:val="-4"/>
        </w:rPr>
        <w:t xml:space="preserve"> </w:t>
      </w:r>
      <w:r>
        <w:t>на</w:t>
      </w:r>
      <w:r>
        <w:rPr>
          <w:spacing w:val="-4"/>
        </w:rPr>
        <w:t xml:space="preserve"> </w:t>
      </w:r>
      <w:r>
        <w:t>документу</w:t>
      </w:r>
      <w:r>
        <w:rPr>
          <w:spacing w:val="-4"/>
        </w:rPr>
        <w:t xml:space="preserve"> </w:t>
      </w:r>
      <w:r>
        <w:rPr>
          <w:spacing w:val="-2"/>
        </w:rPr>
        <w:t>(Track</w:t>
      </w:r>
      <w:r>
        <w:rPr>
          <w:spacing w:val="-4"/>
        </w:rPr>
        <w:t xml:space="preserve"> </w:t>
      </w:r>
      <w:r>
        <w:t>Changes,</w:t>
      </w:r>
      <w:r>
        <w:rPr>
          <w:spacing w:val="-8"/>
        </w:rPr>
        <w:t xml:space="preserve"> </w:t>
      </w:r>
      <w:r>
        <w:rPr>
          <w:spacing w:val="-4"/>
        </w:rPr>
        <w:t xml:space="preserve">Versions) </w:t>
      </w:r>
      <w:r>
        <w:rPr>
          <w:spacing w:val="-3"/>
        </w:rPr>
        <w:t>приликом</w:t>
      </w:r>
      <w:r>
        <w:rPr>
          <w:spacing w:val="-4"/>
        </w:rPr>
        <w:t xml:space="preserve"> </w:t>
      </w:r>
      <w:r>
        <w:t>рада</w:t>
      </w:r>
      <w:r>
        <w:rPr>
          <w:spacing w:val="-4"/>
        </w:rPr>
        <w:t xml:space="preserve"> </w:t>
      </w:r>
      <w:r>
        <w:t>на</w:t>
      </w:r>
      <w:r>
        <w:rPr>
          <w:spacing w:val="-4"/>
        </w:rPr>
        <w:t xml:space="preserve"> неком </w:t>
      </w:r>
      <w:r>
        <w:rPr>
          <w:spacing w:val="-3"/>
        </w:rPr>
        <w:t>тексту</w:t>
      </w:r>
      <w:r>
        <w:rPr>
          <w:spacing w:val="-4"/>
        </w:rPr>
        <w:t xml:space="preserve"> </w:t>
      </w:r>
      <w:r>
        <w:t>или</w:t>
      </w:r>
      <w:r>
        <w:rPr>
          <w:spacing w:val="-4"/>
        </w:rPr>
        <w:t xml:space="preserve"> </w:t>
      </w:r>
      <w:r>
        <w:t>слајд</w:t>
      </w:r>
      <w:r>
        <w:rPr>
          <w:spacing w:val="-4"/>
        </w:rPr>
        <w:t xml:space="preserve"> </w:t>
      </w:r>
      <w:r>
        <w:t>–</w:t>
      </w:r>
      <w:r>
        <w:rPr>
          <w:spacing w:val="-4"/>
        </w:rPr>
        <w:t xml:space="preserve"> </w:t>
      </w:r>
      <w:r>
        <w:t>презентацији.</w:t>
      </w:r>
    </w:p>
    <w:p w:rsidR="004E16A1" w:rsidRDefault="00AA2638">
      <w:pPr>
        <w:pStyle w:val="BodyText"/>
        <w:spacing w:line="230" w:lineRule="auto"/>
        <w:ind w:left="120" w:right="116" w:firstLine="396"/>
        <w:jc w:val="both"/>
      </w:pPr>
      <w:r>
        <w:t xml:space="preserve">За рад на уобличавању текстуалних докумената и презентација, користити стручне текстове и одговарајуће графичке елементе. Ве- жбати са ученицима начине за приказ садржаја према образовном профилу за </w:t>
      </w:r>
      <w:r>
        <w:rPr>
          <w:spacing w:val="-3"/>
        </w:rPr>
        <w:t xml:space="preserve">који </w:t>
      </w:r>
      <w:r>
        <w:t xml:space="preserve">се </w:t>
      </w:r>
      <w:r>
        <w:rPr>
          <w:spacing w:val="-5"/>
        </w:rPr>
        <w:t xml:space="preserve">школују. </w:t>
      </w:r>
      <w:r>
        <w:rPr>
          <w:spacing w:val="-6"/>
        </w:rPr>
        <w:t xml:space="preserve">Уколико </w:t>
      </w:r>
      <w:r>
        <w:t xml:space="preserve">за то постоји потреба, у зави- сности </w:t>
      </w:r>
      <w:r>
        <w:rPr>
          <w:spacing w:val="-3"/>
        </w:rPr>
        <w:t xml:space="preserve">од </w:t>
      </w:r>
      <w:r>
        <w:t xml:space="preserve">образовног профила, увежбавати израду формалних докумената (разних образаца, уговора, биографије, пословних писама, електронске поште …). </w:t>
      </w:r>
      <w:r>
        <w:rPr>
          <w:spacing w:val="-5"/>
        </w:rPr>
        <w:t xml:space="preserve">Код </w:t>
      </w:r>
      <w:r>
        <w:t xml:space="preserve">израде презентација потребно је додатно објаснити да је, уз поштовање препорука за израду ефектних пре- зентација, потребно размотрити и однос елемената у оквиру презентација </w:t>
      </w:r>
      <w:r>
        <w:rPr>
          <w:spacing w:val="-4"/>
        </w:rPr>
        <w:t xml:space="preserve">како </w:t>
      </w:r>
      <w:r>
        <w:t>би се оне прилагодиле одређеној групи корисника, али и различитим</w:t>
      </w:r>
      <w:r>
        <w:rPr>
          <w:spacing w:val="-4"/>
        </w:rPr>
        <w:t xml:space="preserve"> </w:t>
      </w:r>
      <w:r>
        <w:t>начинима</w:t>
      </w:r>
      <w:r>
        <w:rPr>
          <w:spacing w:val="-4"/>
        </w:rPr>
        <w:t xml:space="preserve"> </w:t>
      </w:r>
      <w:r>
        <w:t>приказа</w:t>
      </w:r>
      <w:r>
        <w:rPr>
          <w:spacing w:val="-4"/>
        </w:rPr>
        <w:t xml:space="preserve"> </w:t>
      </w:r>
      <w:r>
        <w:t>(за</w:t>
      </w:r>
      <w:r>
        <w:rPr>
          <w:spacing w:val="-4"/>
        </w:rPr>
        <w:t xml:space="preserve"> </w:t>
      </w:r>
      <w:r>
        <w:t>подршку</w:t>
      </w:r>
      <w:r>
        <w:rPr>
          <w:spacing w:val="-4"/>
        </w:rPr>
        <w:t xml:space="preserve"> </w:t>
      </w:r>
      <w:r>
        <w:rPr>
          <w:spacing w:val="-3"/>
        </w:rPr>
        <w:t>презентеру,</w:t>
      </w:r>
      <w:r>
        <w:rPr>
          <w:spacing w:val="-4"/>
        </w:rPr>
        <w:t xml:space="preserve"> </w:t>
      </w:r>
      <w:r>
        <w:t>односно</w:t>
      </w:r>
      <w:r>
        <w:rPr>
          <w:spacing w:val="-4"/>
        </w:rPr>
        <w:t xml:space="preserve"> </w:t>
      </w:r>
      <w:r>
        <w:t>за</w:t>
      </w:r>
      <w:r>
        <w:rPr>
          <w:spacing w:val="-4"/>
        </w:rPr>
        <w:t xml:space="preserve"> </w:t>
      </w:r>
      <w:r>
        <w:t>читање).</w:t>
      </w:r>
      <w:r>
        <w:rPr>
          <w:spacing w:val="-4"/>
        </w:rPr>
        <w:t xml:space="preserve"> </w:t>
      </w:r>
      <w:r>
        <w:t>За</w:t>
      </w:r>
      <w:r>
        <w:rPr>
          <w:spacing w:val="-4"/>
        </w:rPr>
        <w:t xml:space="preserve"> </w:t>
      </w:r>
      <w:r>
        <w:t>представљање</w:t>
      </w:r>
      <w:r>
        <w:rPr>
          <w:spacing w:val="-4"/>
        </w:rPr>
        <w:t xml:space="preserve"> </w:t>
      </w:r>
      <w:r>
        <w:t>резултата</w:t>
      </w:r>
      <w:r>
        <w:rPr>
          <w:spacing w:val="-4"/>
        </w:rPr>
        <w:t xml:space="preserve"> </w:t>
      </w:r>
      <w:r>
        <w:t>рада</w:t>
      </w:r>
      <w:r>
        <w:rPr>
          <w:spacing w:val="-4"/>
        </w:rPr>
        <w:t xml:space="preserve"> </w:t>
      </w:r>
      <w:r>
        <w:t>у</w:t>
      </w:r>
      <w:r>
        <w:rPr>
          <w:spacing w:val="-4"/>
        </w:rPr>
        <w:t xml:space="preserve"> </w:t>
      </w:r>
      <w:r>
        <w:t>оквиру</w:t>
      </w:r>
      <w:r>
        <w:rPr>
          <w:spacing w:val="-4"/>
        </w:rPr>
        <w:t xml:space="preserve"> </w:t>
      </w:r>
      <w:r>
        <w:t>ове</w:t>
      </w:r>
      <w:r>
        <w:rPr>
          <w:spacing w:val="-4"/>
        </w:rPr>
        <w:t xml:space="preserve"> </w:t>
      </w:r>
      <w:r>
        <w:t>тематске</w:t>
      </w:r>
      <w:r>
        <w:rPr>
          <w:spacing w:val="-4"/>
        </w:rPr>
        <w:t xml:space="preserve"> </w:t>
      </w:r>
      <w:r>
        <w:t xml:space="preserve">цели- не, потребно је организовати ученике у групе и формирати диференциране задатке </w:t>
      </w:r>
      <w:r>
        <w:rPr>
          <w:spacing w:val="-4"/>
        </w:rPr>
        <w:t xml:space="preserve">како </w:t>
      </w:r>
      <w:r>
        <w:t>би имали прилику да се опробају у различитим улогама (од техничара до</w:t>
      </w:r>
      <w:r>
        <w:rPr>
          <w:spacing w:val="-1"/>
        </w:rPr>
        <w:t xml:space="preserve"> </w:t>
      </w:r>
      <w:r>
        <w:t>презентера).</w:t>
      </w:r>
    </w:p>
    <w:p w:rsidR="004E16A1" w:rsidRDefault="00AA2638">
      <w:pPr>
        <w:pStyle w:val="BodyText"/>
        <w:spacing w:line="230" w:lineRule="auto"/>
        <w:ind w:left="120" w:right="117" w:firstLine="396"/>
        <w:jc w:val="both"/>
      </w:pPr>
      <w:r>
        <w:t>Обновити</w:t>
      </w:r>
      <w:r>
        <w:rPr>
          <w:spacing w:val="-4"/>
        </w:rPr>
        <w:t xml:space="preserve"> </w:t>
      </w:r>
      <w:r>
        <w:t>карактеристике</w:t>
      </w:r>
      <w:r>
        <w:rPr>
          <w:spacing w:val="-4"/>
        </w:rPr>
        <w:t xml:space="preserve"> </w:t>
      </w:r>
      <w:r>
        <w:t>векторског</w:t>
      </w:r>
      <w:r>
        <w:rPr>
          <w:spacing w:val="-4"/>
        </w:rPr>
        <w:t xml:space="preserve"> </w:t>
      </w:r>
      <w:r>
        <w:t>и</w:t>
      </w:r>
      <w:r>
        <w:rPr>
          <w:spacing w:val="-4"/>
        </w:rPr>
        <w:t xml:space="preserve"> </w:t>
      </w:r>
      <w:r>
        <w:t>растерског</w:t>
      </w:r>
      <w:r>
        <w:rPr>
          <w:spacing w:val="-4"/>
        </w:rPr>
        <w:t xml:space="preserve"> </w:t>
      </w:r>
      <w:r>
        <w:t>представљања</w:t>
      </w:r>
      <w:r>
        <w:rPr>
          <w:spacing w:val="-4"/>
        </w:rPr>
        <w:t xml:space="preserve"> </w:t>
      </w:r>
      <w:r>
        <w:t>слике,</w:t>
      </w:r>
      <w:r>
        <w:rPr>
          <w:spacing w:val="-4"/>
        </w:rPr>
        <w:t xml:space="preserve"> </w:t>
      </w:r>
      <w:r>
        <w:t>предности</w:t>
      </w:r>
      <w:r>
        <w:rPr>
          <w:spacing w:val="-4"/>
        </w:rPr>
        <w:t xml:space="preserve"> </w:t>
      </w:r>
      <w:r>
        <w:t>и</w:t>
      </w:r>
      <w:r>
        <w:rPr>
          <w:spacing w:val="-4"/>
        </w:rPr>
        <w:t xml:space="preserve"> </w:t>
      </w:r>
      <w:r>
        <w:t>недостатке</w:t>
      </w:r>
      <w:r>
        <w:rPr>
          <w:spacing w:val="-4"/>
        </w:rPr>
        <w:t xml:space="preserve"> </w:t>
      </w:r>
      <w:r>
        <w:t>једног</w:t>
      </w:r>
      <w:r>
        <w:rPr>
          <w:spacing w:val="-4"/>
        </w:rPr>
        <w:t xml:space="preserve"> </w:t>
      </w:r>
      <w:r>
        <w:t>и</w:t>
      </w:r>
      <w:r>
        <w:rPr>
          <w:spacing w:val="-4"/>
        </w:rPr>
        <w:t xml:space="preserve"> </w:t>
      </w:r>
      <w:r>
        <w:t>другог</w:t>
      </w:r>
      <w:r>
        <w:rPr>
          <w:spacing w:val="-4"/>
        </w:rPr>
        <w:t xml:space="preserve"> </w:t>
      </w:r>
      <w:r>
        <w:t>начина.</w:t>
      </w:r>
      <w:r>
        <w:rPr>
          <w:spacing w:val="-4"/>
        </w:rPr>
        <w:t xml:space="preserve"> </w:t>
      </w:r>
      <w:r>
        <w:t xml:space="preserve">Подсетити ученике на постојање RGB и CMYK палета боја и на везу избора палете у односу на намену: RGB за приказивање на дигиталном уре- ђају или на </w:t>
      </w:r>
      <w:r>
        <w:rPr>
          <w:spacing w:val="-3"/>
        </w:rPr>
        <w:t xml:space="preserve">интернету, </w:t>
      </w:r>
      <w:r>
        <w:t xml:space="preserve">односно CMYK палете боја за припрему за штампање. Размотрити питање одговарајуће резолуције (квалитета) графичке </w:t>
      </w:r>
      <w:r>
        <w:rPr>
          <w:spacing w:val="-3"/>
        </w:rPr>
        <w:t xml:space="preserve">датотеке </w:t>
      </w:r>
      <w:r>
        <w:t xml:space="preserve">у контексту конкретне потребе, штампање или коришћење на дигиталном </w:t>
      </w:r>
      <w:r>
        <w:rPr>
          <w:spacing w:val="-3"/>
        </w:rPr>
        <w:t xml:space="preserve">уређају, </w:t>
      </w:r>
      <w:r>
        <w:t xml:space="preserve">односно постављање на </w:t>
      </w:r>
      <w:r>
        <w:rPr>
          <w:spacing w:val="-3"/>
        </w:rPr>
        <w:t xml:space="preserve">интернет. </w:t>
      </w:r>
      <w:r>
        <w:rPr>
          <w:spacing w:val="-5"/>
        </w:rPr>
        <w:t xml:space="preserve">Код </w:t>
      </w:r>
      <w:r>
        <w:t xml:space="preserve">помињања резолуције слике, још једном подсетити ученике на појам пиксела, однос квалитета слике и резолуције. Коментарисати </w:t>
      </w:r>
      <w:r>
        <w:rPr>
          <w:spacing w:val="-3"/>
        </w:rPr>
        <w:t xml:space="preserve">количину </w:t>
      </w:r>
      <w:r>
        <w:t xml:space="preserve">меморијског простора </w:t>
      </w:r>
      <w:r>
        <w:rPr>
          <w:spacing w:val="-3"/>
        </w:rPr>
        <w:t xml:space="preserve">који </w:t>
      </w:r>
      <w:r>
        <w:t xml:space="preserve">заузима иста дигитална слика припремљена за штампу и припремљена за приказивање на </w:t>
      </w:r>
      <w:r>
        <w:rPr>
          <w:spacing w:val="-3"/>
        </w:rPr>
        <w:t xml:space="preserve">вебу </w:t>
      </w:r>
      <w:r>
        <w:t>или слање</w:t>
      </w:r>
      <w:r>
        <w:rPr>
          <w:spacing w:val="-4"/>
        </w:rPr>
        <w:t xml:space="preserve"> </w:t>
      </w:r>
      <w:r>
        <w:t>електронском</w:t>
      </w:r>
      <w:r>
        <w:rPr>
          <w:spacing w:val="-4"/>
        </w:rPr>
        <w:t xml:space="preserve"> </w:t>
      </w:r>
      <w:r>
        <w:t>поштом,</w:t>
      </w:r>
      <w:r>
        <w:rPr>
          <w:spacing w:val="-4"/>
        </w:rPr>
        <w:t xml:space="preserve"> </w:t>
      </w:r>
      <w:r>
        <w:t>и</w:t>
      </w:r>
      <w:r>
        <w:rPr>
          <w:spacing w:val="-4"/>
        </w:rPr>
        <w:t xml:space="preserve"> </w:t>
      </w:r>
      <w:r>
        <w:t>то</w:t>
      </w:r>
      <w:r>
        <w:rPr>
          <w:spacing w:val="-4"/>
        </w:rPr>
        <w:t xml:space="preserve"> </w:t>
      </w:r>
      <w:r>
        <w:t>повезати</w:t>
      </w:r>
      <w:r>
        <w:rPr>
          <w:spacing w:val="-4"/>
        </w:rPr>
        <w:t xml:space="preserve"> </w:t>
      </w:r>
      <w:r>
        <w:t>са</w:t>
      </w:r>
      <w:r>
        <w:rPr>
          <w:spacing w:val="-4"/>
        </w:rPr>
        <w:t xml:space="preserve"> </w:t>
      </w:r>
      <w:r>
        <w:t>претрагом</w:t>
      </w:r>
      <w:r>
        <w:rPr>
          <w:spacing w:val="-4"/>
        </w:rPr>
        <w:t xml:space="preserve"> </w:t>
      </w:r>
      <w:r>
        <w:t>слика</w:t>
      </w:r>
      <w:r>
        <w:rPr>
          <w:spacing w:val="-4"/>
        </w:rPr>
        <w:t xml:space="preserve"> </w:t>
      </w:r>
      <w:r>
        <w:t>у</w:t>
      </w:r>
      <w:r>
        <w:rPr>
          <w:spacing w:val="-4"/>
        </w:rPr>
        <w:t xml:space="preserve"> </w:t>
      </w:r>
      <w:r>
        <w:t>оквиру</w:t>
      </w:r>
      <w:r>
        <w:rPr>
          <w:spacing w:val="-4"/>
        </w:rPr>
        <w:t xml:space="preserve"> </w:t>
      </w:r>
      <w:r>
        <w:t>интернет</w:t>
      </w:r>
      <w:r>
        <w:rPr>
          <w:spacing w:val="-4"/>
        </w:rPr>
        <w:t xml:space="preserve"> </w:t>
      </w:r>
      <w:r>
        <w:rPr>
          <w:spacing w:val="-3"/>
        </w:rPr>
        <w:t>прегледача</w:t>
      </w:r>
      <w:r>
        <w:rPr>
          <w:spacing w:val="-4"/>
        </w:rPr>
        <w:t xml:space="preserve"> </w:t>
      </w:r>
      <w:r>
        <w:t>(претрага</w:t>
      </w:r>
      <w:r>
        <w:rPr>
          <w:spacing w:val="-4"/>
        </w:rPr>
        <w:t xml:space="preserve"> </w:t>
      </w:r>
      <w:r>
        <w:t>по</w:t>
      </w:r>
      <w:r>
        <w:rPr>
          <w:spacing w:val="-4"/>
        </w:rPr>
        <w:t xml:space="preserve"> </w:t>
      </w:r>
      <w:r>
        <w:t>„величини”</w:t>
      </w:r>
      <w:r>
        <w:rPr>
          <w:spacing w:val="-4"/>
        </w:rPr>
        <w:t xml:space="preserve"> </w:t>
      </w:r>
      <w:r>
        <w:t>слике).</w:t>
      </w:r>
      <w:r>
        <w:rPr>
          <w:spacing w:val="-4"/>
        </w:rPr>
        <w:t xml:space="preserve"> </w:t>
      </w:r>
      <w:r>
        <w:t xml:space="preserve">Објаснити појам битмапе и најчешће технике компресије података (компресија редуковањем величине, компресија без губитка података и компре- сија са </w:t>
      </w:r>
      <w:r>
        <w:rPr>
          <w:spacing w:val="-3"/>
        </w:rPr>
        <w:t xml:space="preserve">губитком </w:t>
      </w:r>
      <w:r>
        <w:t xml:space="preserve">квалитета слике), без </w:t>
      </w:r>
      <w:r>
        <w:rPr>
          <w:spacing w:val="-3"/>
        </w:rPr>
        <w:t xml:space="preserve">уласка </w:t>
      </w:r>
      <w:r>
        <w:t>у техничке детаље самих алгоритама</w:t>
      </w:r>
      <w:r>
        <w:rPr>
          <w:spacing w:val="1"/>
        </w:rPr>
        <w:t xml:space="preserve"> </w:t>
      </w:r>
      <w:r>
        <w:t>компресије.</w:t>
      </w:r>
    </w:p>
    <w:p w:rsidR="004E16A1" w:rsidRDefault="00AA2638">
      <w:pPr>
        <w:pStyle w:val="BodyText"/>
        <w:spacing w:line="230" w:lineRule="auto"/>
        <w:ind w:left="120" w:right="117" w:firstLine="396"/>
        <w:jc w:val="both"/>
      </w:pPr>
      <w:r>
        <w:t>Наставити</w:t>
      </w:r>
      <w:r>
        <w:rPr>
          <w:spacing w:val="-8"/>
        </w:rPr>
        <w:t xml:space="preserve"> </w:t>
      </w:r>
      <w:r>
        <w:t>рад</w:t>
      </w:r>
      <w:r>
        <w:rPr>
          <w:spacing w:val="-8"/>
        </w:rPr>
        <w:t xml:space="preserve"> </w:t>
      </w:r>
      <w:r>
        <w:t>на</w:t>
      </w:r>
      <w:r>
        <w:rPr>
          <w:spacing w:val="-8"/>
        </w:rPr>
        <w:t xml:space="preserve"> </w:t>
      </w:r>
      <w:r>
        <w:t>креирању</w:t>
      </w:r>
      <w:r>
        <w:rPr>
          <w:spacing w:val="-8"/>
        </w:rPr>
        <w:t xml:space="preserve"> </w:t>
      </w:r>
      <w:r>
        <w:t>растерске</w:t>
      </w:r>
      <w:r>
        <w:rPr>
          <w:spacing w:val="-8"/>
        </w:rPr>
        <w:t xml:space="preserve"> </w:t>
      </w:r>
      <w:r>
        <w:t>графике</w:t>
      </w:r>
      <w:r>
        <w:rPr>
          <w:spacing w:val="-8"/>
        </w:rPr>
        <w:t xml:space="preserve"> </w:t>
      </w:r>
      <w:r>
        <w:t>у</w:t>
      </w:r>
      <w:r>
        <w:rPr>
          <w:spacing w:val="-8"/>
        </w:rPr>
        <w:t xml:space="preserve"> </w:t>
      </w:r>
      <w:r>
        <w:t>програму</w:t>
      </w:r>
      <w:r>
        <w:rPr>
          <w:spacing w:val="-8"/>
        </w:rPr>
        <w:t xml:space="preserve"> </w:t>
      </w:r>
      <w:r>
        <w:rPr>
          <w:spacing w:val="-3"/>
        </w:rPr>
        <w:t>који</w:t>
      </w:r>
      <w:r>
        <w:rPr>
          <w:spacing w:val="-8"/>
        </w:rPr>
        <w:t xml:space="preserve"> </w:t>
      </w:r>
      <w:r>
        <w:t>су</w:t>
      </w:r>
      <w:r>
        <w:rPr>
          <w:spacing w:val="-8"/>
        </w:rPr>
        <w:t xml:space="preserve"> </w:t>
      </w:r>
      <w:r>
        <w:t>ученици</w:t>
      </w:r>
      <w:r>
        <w:rPr>
          <w:spacing w:val="-8"/>
        </w:rPr>
        <w:t xml:space="preserve"> </w:t>
      </w:r>
      <w:r>
        <w:t>користили</w:t>
      </w:r>
      <w:r>
        <w:rPr>
          <w:spacing w:val="-8"/>
        </w:rPr>
        <w:t xml:space="preserve"> </w:t>
      </w:r>
      <w:r>
        <w:t>у</w:t>
      </w:r>
      <w:r>
        <w:rPr>
          <w:spacing w:val="-8"/>
        </w:rPr>
        <w:t xml:space="preserve"> </w:t>
      </w:r>
      <w:r>
        <w:t>претходним</w:t>
      </w:r>
      <w:r>
        <w:rPr>
          <w:spacing w:val="-8"/>
        </w:rPr>
        <w:t xml:space="preserve"> </w:t>
      </w:r>
      <w:r>
        <w:t>разредима.</w:t>
      </w:r>
      <w:r>
        <w:rPr>
          <w:spacing w:val="-8"/>
        </w:rPr>
        <w:t xml:space="preserve"> </w:t>
      </w:r>
      <w:r>
        <w:t>Разматрати</w:t>
      </w:r>
      <w:r>
        <w:rPr>
          <w:spacing w:val="-8"/>
        </w:rPr>
        <w:t xml:space="preserve"> </w:t>
      </w:r>
      <w:r>
        <w:t>јединице за</w:t>
      </w:r>
      <w:r>
        <w:rPr>
          <w:spacing w:val="-3"/>
        </w:rPr>
        <w:t xml:space="preserve"> </w:t>
      </w:r>
      <w:r>
        <w:t>опис</w:t>
      </w:r>
      <w:r>
        <w:rPr>
          <w:spacing w:val="-2"/>
        </w:rPr>
        <w:t xml:space="preserve"> </w:t>
      </w:r>
      <w:r>
        <w:t>квалитета</w:t>
      </w:r>
      <w:r>
        <w:rPr>
          <w:spacing w:val="-2"/>
        </w:rPr>
        <w:t xml:space="preserve"> </w:t>
      </w:r>
      <w:r>
        <w:t>слике,</w:t>
      </w:r>
      <w:r>
        <w:rPr>
          <w:spacing w:val="-2"/>
        </w:rPr>
        <w:t xml:space="preserve"> </w:t>
      </w:r>
      <w:r>
        <w:t>PPI</w:t>
      </w:r>
      <w:r>
        <w:rPr>
          <w:spacing w:val="-3"/>
        </w:rPr>
        <w:t xml:space="preserve"> </w:t>
      </w:r>
      <w:r>
        <w:t>(pixel</w:t>
      </w:r>
      <w:r>
        <w:rPr>
          <w:spacing w:val="-2"/>
        </w:rPr>
        <w:t xml:space="preserve"> </w:t>
      </w:r>
      <w:r>
        <w:t>per</w:t>
      </w:r>
      <w:r>
        <w:rPr>
          <w:spacing w:val="-2"/>
        </w:rPr>
        <w:t xml:space="preserve"> </w:t>
      </w:r>
      <w:r>
        <w:t>inch)</w:t>
      </w:r>
      <w:r>
        <w:rPr>
          <w:spacing w:val="-2"/>
        </w:rPr>
        <w:t xml:space="preserve"> </w:t>
      </w:r>
      <w:r>
        <w:t>и</w:t>
      </w:r>
      <w:r>
        <w:rPr>
          <w:spacing w:val="-3"/>
        </w:rPr>
        <w:t xml:space="preserve"> </w:t>
      </w:r>
      <w:r>
        <w:t>DPI</w:t>
      </w:r>
      <w:r>
        <w:rPr>
          <w:spacing w:val="-3"/>
        </w:rPr>
        <w:t xml:space="preserve"> </w:t>
      </w:r>
      <w:r>
        <w:t>(dot</w:t>
      </w:r>
      <w:r>
        <w:rPr>
          <w:spacing w:val="-2"/>
        </w:rPr>
        <w:t xml:space="preserve"> </w:t>
      </w:r>
      <w:r>
        <w:t>per</w:t>
      </w:r>
      <w:r>
        <w:rPr>
          <w:spacing w:val="-2"/>
        </w:rPr>
        <w:t xml:space="preserve"> </w:t>
      </w:r>
      <w:r>
        <w:t>inch)</w:t>
      </w:r>
      <w:r>
        <w:rPr>
          <w:spacing w:val="-2"/>
        </w:rPr>
        <w:t xml:space="preserve"> </w:t>
      </w:r>
      <w:r>
        <w:t>и</w:t>
      </w:r>
      <w:r>
        <w:rPr>
          <w:spacing w:val="-3"/>
        </w:rPr>
        <w:t xml:space="preserve"> </w:t>
      </w:r>
      <w:r>
        <w:t>различите</w:t>
      </w:r>
      <w:r>
        <w:rPr>
          <w:spacing w:val="-2"/>
        </w:rPr>
        <w:t xml:space="preserve"> </w:t>
      </w:r>
      <w:r>
        <w:t>формате</w:t>
      </w:r>
      <w:r>
        <w:rPr>
          <w:spacing w:val="-2"/>
        </w:rPr>
        <w:t xml:space="preserve"> </w:t>
      </w:r>
      <w:r>
        <w:t>записа</w:t>
      </w:r>
      <w:r>
        <w:rPr>
          <w:spacing w:val="-2"/>
        </w:rPr>
        <w:t xml:space="preserve"> </w:t>
      </w:r>
      <w:r>
        <w:t>фотографије</w:t>
      </w:r>
      <w:r>
        <w:rPr>
          <w:spacing w:val="-2"/>
        </w:rPr>
        <w:t xml:space="preserve"> </w:t>
      </w:r>
      <w:r>
        <w:t>(bmp,</w:t>
      </w:r>
      <w:r>
        <w:rPr>
          <w:spacing w:val="-2"/>
        </w:rPr>
        <w:t xml:space="preserve"> </w:t>
      </w:r>
      <w:r>
        <w:t>gif,</w:t>
      </w:r>
      <w:r>
        <w:rPr>
          <w:spacing w:val="-2"/>
        </w:rPr>
        <w:t xml:space="preserve"> </w:t>
      </w:r>
      <w:r>
        <w:t>mpeg,</w:t>
      </w:r>
      <w:r>
        <w:rPr>
          <w:spacing w:val="-2"/>
        </w:rPr>
        <w:t xml:space="preserve"> </w:t>
      </w:r>
      <w:r>
        <w:t>png,</w:t>
      </w:r>
      <w:r>
        <w:rPr>
          <w:spacing w:val="-2"/>
        </w:rPr>
        <w:t xml:space="preserve"> </w:t>
      </w:r>
      <w:r>
        <w:t>tiff).</w:t>
      </w:r>
    </w:p>
    <w:p w:rsidR="004E16A1" w:rsidRDefault="00AA2638">
      <w:pPr>
        <w:pStyle w:val="BodyText"/>
        <w:spacing w:line="230" w:lineRule="auto"/>
        <w:ind w:left="120" w:right="115" w:firstLine="396"/>
        <w:jc w:val="both"/>
      </w:pPr>
      <w:r>
        <w:t xml:space="preserve">Подсетити ученике на појам и сврху слојева. </w:t>
      </w:r>
      <w:r>
        <w:rPr>
          <w:spacing w:val="-3"/>
        </w:rPr>
        <w:t xml:space="preserve">Урадити </w:t>
      </w:r>
      <w:r>
        <w:t xml:space="preserve">пример са </w:t>
      </w:r>
      <w:r>
        <w:rPr>
          <w:spacing w:val="-3"/>
        </w:rPr>
        <w:t xml:space="preserve">сликом која </w:t>
      </w:r>
      <w:r>
        <w:t xml:space="preserve">садржи више слојева, </w:t>
      </w:r>
      <w:r>
        <w:rPr>
          <w:spacing w:val="-3"/>
        </w:rPr>
        <w:t xml:space="preserve">од </w:t>
      </w:r>
      <w:r>
        <w:t>којих је један слој текст дат као векторски слој у растерској слици. Демонстрирати увећавање слова док је слој векторски. Провежбати технике: додавања и бриса- ња слоја, видљивости и сакривања слоја, подешавања провидности, закључавања слоја за измену и стапања слојева. На више основних примера</w:t>
      </w:r>
      <w:r>
        <w:rPr>
          <w:spacing w:val="-5"/>
        </w:rPr>
        <w:t xml:space="preserve"> </w:t>
      </w:r>
      <w:r>
        <w:t>поновити</w:t>
      </w:r>
      <w:r>
        <w:rPr>
          <w:spacing w:val="-5"/>
        </w:rPr>
        <w:t xml:space="preserve"> </w:t>
      </w:r>
      <w:r>
        <w:t>основне</w:t>
      </w:r>
      <w:r>
        <w:rPr>
          <w:spacing w:val="-5"/>
        </w:rPr>
        <w:t xml:space="preserve"> </w:t>
      </w:r>
      <w:r>
        <w:t>геометријске</w:t>
      </w:r>
      <w:r>
        <w:rPr>
          <w:spacing w:val="-5"/>
        </w:rPr>
        <w:t xml:space="preserve"> </w:t>
      </w:r>
      <w:r>
        <w:t>трансформације</w:t>
      </w:r>
      <w:r>
        <w:rPr>
          <w:spacing w:val="-5"/>
        </w:rPr>
        <w:t xml:space="preserve"> </w:t>
      </w:r>
      <w:r>
        <w:t>над</w:t>
      </w:r>
      <w:r>
        <w:rPr>
          <w:spacing w:val="-5"/>
        </w:rPr>
        <w:t xml:space="preserve"> </w:t>
      </w:r>
      <w:r>
        <w:rPr>
          <w:spacing w:val="-3"/>
        </w:rPr>
        <w:t>сликом</w:t>
      </w:r>
      <w:r>
        <w:rPr>
          <w:spacing w:val="-5"/>
        </w:rPr>
        <w:t xml:space="preserve"> </w:t>
      </w:r>
      <w:r>
        <w:t>(опсецање,</w:t>
      </w:r>
      <w:r>
        <w:rPr>
          <w:spacing w:val="-5"/>
        </w:rPr>
        <w:t xml:space="preserve"> </w:t>
      </w:r>
      <w:r>
        <w:t>ротирање,</w:t>
      </w:r>
      <w:r>
        <w:rPr>
          <w:spacing w:val="-5"/>
        </w:rPr>
        <w:t xml:space="preserve"> </w:t>
      </w:r>
      <w:r>
        <w:t>смицање</w:t>
      </w:r>
      <w:r>
        <w:rPr>
          <w:spacing w:val="-5"/>
        </w:rPr>
        <w:t xml:space="preserve"> </w:t>
      </w:r>
      <w:r>
        <w:t>и</w:t>
      </w:r>
      <w:r>
        <w:rPr>
          <w:spacing w:val="-5"/>
        </w:rPr>
        <w:t xml:space="preserve"> </w:t>
      </w:r>
      <w:r>
        <w:t>превртање</w:t>
      </w:r>
      <w:r>
        <w:rPr>
          <w:spacing w:val="-5"/>
        </w:rPr>
        <w:t xml:space="preserve"> </w:t>
      </w:r>
      <w:r>
        <w:t>слике</w:t>
      </w:r>
      <w:r>
        <w:rPr>
          <w:spacing w:val="-5"/>
        </w:rPr>
        <w:t xml:space="preserve"> </w:t>
      </w:r>
      <w:r>
        <w:t>у</w:t>
      </w:r>
      <w:r>
        <w:rPr>
          <w:spacing w:val="-5"/>
        </w:rPr>
        <w:t xml:space="preserve"> </w:t>
      </w:r>
      <w:r>
        <w:t>целини...),</w:t>
      </w:r>
      <w:r>
        <w:rPr>
          <w:spacing w:val="-5"/>
        </w:rPr>
        <w:t xml:space="preserve"> </w:t>
      </w:r>
      <w:r>
        <w:t xml:space="preserve">про- вежбати рад са алатима за селекцију и основне корекције дигиталних слика и фотографија као што су промена нивоа осветљености, </w:t>
      </w:r>
      <w:r>
        <w:rPr>
          <w:spacing w:val="-3"/>
        </w:rPr>
        <w:t xml:space="preserve">кон- </w:t>
      </w:r>
      <w:r>
        <w:t xml:space="preserve">траста и обојености. На конкретним сликама или фотографијама применити филтере као што су Blur (замућеност) и Sharpen (оштрина) и тражити </w:t>
      </w:r>
      <w:r>
        <w:rPr>
          <w:spacing w:val="-3"/>
        </w:rPr>
        <w:t xml:space="preserve">од </w:t>
      </w:r>
      <w:r>
        <w:t xml:space="preserve">ученика да сами изаберу различите околности када користе различите филтере (нпр. поштовање права приватности особа </w:t>
      </w:r>
      <w:r>
        <w:rPr>
          <w:spacing w:val="-3"/>
        </w:rPr>
        <w:t xml:space="preserve">које </w:t>
      </w:r>
      <w:r>
        <w:t xml:space="preserve">сликамо...). Приказати могућности </w:t>
      </w:r>
      <w:r>
        <w:rPr>
          <w:spacing w:val="-3"/>
        </w:rPr>
        <w:t xml:space="preserve">аутоматске </w:t>
      </w:r>
      <w:r>
        <w:t xml:space="preserve">обраде већег броја дигиталних слика (нпр. </w:t>
      </w:r>
      <w:r>
        <w:rPr>
          <w:spacing w:val="-4"/>
        </w:rPr>
        <w:t xml:space="preserve">аутоматско </w:t>
      </w:r>
      <w:r>
        <w:t xml:space="preserve">смањење величине свих слика преузетих са дигиталног фото-апарата). Припремити за часове дигитални фото-апарат или мобилни телефон са камером и на часу пра- вити фотографије. На </w:t>
      </w:r>
      <w:r>
        <w:rPr>
          <w:spacing w:val="-3"/>
        </w:rPr>
        <w:t xml:space="preserve">претходном </w:t>
      </w:r>
      <w:r>
        <w:t xml:space="preserve">часу дати ученицима задатак да донесу фотографије </w:t>
      </w:r>
      <w:r>
        <w:rPr>
          <w:spacing w:val="-3"/>
        </w:rPr>
        <w:t xml:space="preserve">које </w:t>
      </w:r>
      <w:r>
        <w:t xml:space="preserve">ће на часу скенирати </w:t>
      </w:r>
      <w:r>
        <w:rPr>
          <w:spacing w:val="-4"/>
        </w:rPr>
        <w:t xml:space="preserve">(уколико </w:t>
      </w:r>
      <w:r>
        <w:t>за то постоје техничке</w:t>
      </w:r>
      <w:r>
        <w:rPr>
          <w:spacing w:val="-1"/>
        </w:rPr>
        <w:t xml:space="preserve"> </w:t>
      </w:r>
      <w:r>
        <w:t>могућности).</w:t>
      </w:r>
    </w:p>
    <w:p w:rsidR="004E16A1" w:rsidRDefault="00AA2638">
      <w:pPr>
        <w:pStyle w:val="BodyText"/>
        <w:spacing w:line="230" w:lineRule="auto"/>
        <w:ind w:left="120" w:right="115" w:firstLine="396"/>
        <w:jc w:val="both"/>
      </w:pPr>
      <w:r>
        <w:t xml:space="preserve">Објаснити објекат као основни графички елемент у векторској графици и његове најважније атрибуте: </w:t>
      </w:r>
      <w:r>
        <w:rPr>
          <w:spacing w:val="-4"/>
        </w:rPr>
        <w:t xml:space="preserve">боју, </w:t>
      </w:r>
      <w:r>
        <w:rPr>
          <w:spacing w:val="-3"/>
        </w:rPr>
        <w:t xml:space="preserve">границу, </w:t>
      </w:r>
      <w:r>
        <w:t xml:space="preserve">место и вели- </w:t>
      </w:r>
      <w:r>
        <w:rPr>
          <w:spacing w:val="-4"/>
        </w:rPr>
        <w:t xml:space="preserve">чину. </w:t>
      </w:r>
      <w:r>
        <w:t xml:space="preserve">Посебну пажњу посветити пројектовању цртежа (подели на нивое, уочавању симетрије, објеката </w:t>
      </w:r>
      <w:r>
        <w:rPr>
          <w:spacing w:val="-3"/>
        </w:rPr>
        <w:t xml:space="preserve">који </w:t>
      </w:r>
      <w:r>
        <w:t xml:space="preserve">се добијају померањем, ро- тацијом, трансформацијом или модификацијом других објеката итд.), као и припреми за цртање (избор величине и оријентације папира, постављање јединица мере, размере, помоћних линија и мреже, привлачења, </w:t>
      </w:r>
      <w:r>
        <w:rPr>
          <w:spacing w:val="-3"/>
        </w:rPr>
        <w:t xml:space="preserve">углова, </w:t>
      </w:r>
      <w:r>
        <w:t xml:space="preserve">итд.). </w:t>
      </w:r>
      <w:r>
        <w:rPr>
          <w:spacing w:val="-5"/>
        </w:rPr>
        <w:t xml:space="preserve">Код </w:t>
      </w:r>
      <w:r>
        <w:t xml:space="preserve">цртања основних графичких елемената (дуж, изломљена линија, правоугаоник, </w:t>
      </w:r>
      <w:r>
        <w:rPr>
          <w:spacing w:val="-3"/>
        </w:rPr>
        <w:t xml:space="preserve">квадрат, </w:t>
      </w:r>
      <w:r>
        <w:rPr>
          <w:spacing w:val="-5"/>
        </w:rPr>
        <w:t xml:space="preserve">круг, </w:t>
      </w:r>
      <w:r>
        <w:t xml:space="preserve">елипса) објаснити принцип коришћења алатки и указати на сличности са команда- ма у различитим програмима. Слично је и са радом са графичким елементима и њиховим означавањем, брисањем, копирањем, груписа- њем и разлагањем, премештањем, ротирањем, симетричним пресликавањем и осталим манипулацијама. </w:t>
      </w:r>
      <w:r>
        <w:rPr>
          <w:spacing w:val="-4"/>
        </w:rPr>
        <w:t xml:space="preserve">Указати </w:t>
      </w:r>
      <w:r>
        <w:t xml:space="preserve">на важност поделе по нивоима и основне особине нивоа (видљивост, могућност штампања, закључавање). </w:t>
      </w:r>
      <w:r>
        <w:rPr>
          <w:spacing w:val="-5"/>
        </w:rPr>
        <w:t xml:space="preserve">Код </w:t>
      </w:r>
      <w:r>
        <w:t>трансформација објеката обратити пажњу на тачно</w:t>
      </w:r>
      <w:r>
        <w:rPr>
          <w:spacing w:val="-7"/>
        </w:rPr>
        <w:t xml:space="preserve"> </w:t>
      </w:r>
      <w:r>
        <w:t>одређивање</w:t>
      </w:r>
      <w:r>
        <w:rPr>
          <w:spacing w:val="-7"/>
        </w:rPr>
        <w:t xml:space="preserve"> </w:t>
      </w:r>
      <w:r>
        <w:t>величине,</w:t>
      </w:r>
      <w:r>
        <w:rPr>
          <w:spacing w:val="-7"/>
        </w:rPr>
        <w:t xml:space="preserve"> </w:t>
      </w:r>
      <w:r>
        <w:t>промену</w:t>
      </w:r>
      <w:r>
        <w:rPr>
          <w:spacing w:val="-7"/>
        </w:rPr>
        <w:t xml:space="preserve"> </w:t>
      </w:r>
      <w:r>
        <w:t>величине</w:t>
      </w:r>
      <w:r>
        <w:rPr>
          <w:spacing w:val="-7"/>
        </w:rPr>
        <w:t xml:space="preserve"> </w:t>
      </w:r>
      <w:r>
        <w:t>(по</w:t>
      </w:r>
      <w:r>
        <w:rPr>
          <w:spacing w:val="-7"/>
        </w:rPr>
        <w:t xml:space="preserve"> </w:t>
      </w:r>
      <w:r>
        <w:t>једној</w:t>
      </w:r>
      <w:r>
        <w:rPr>
          <w:spacing w:val="-7"/>
        </w:rPr>
        <w:t xml:space="preserve"> </w:t>
      </w:r>
      <w:r>
        <w:t>или</w:t>
      </w:r>
      <w:r>
        <w:rPr>
          <w:spacing w:val="-7"/>
        </w:rPr>
        <w:t xml:space="preserve"> </w:t>
      </w:r>
      <w:r>
        <w:t>обе</w:t>
      </w:r>
      <w:r>
        <w:rPr>
          <w:spacing w:val="-7"/>
        </w:rPr>
        <w:t xml:space="preserve"> </w:t>
      </w:r>
      <w:r>
        <w:t>димензије),</w:t>
      </w:r>
      <w:r>
        <w:rPr>
          <w:spacing w:val="-7"/>
        </w:rPr>
        <w:t xml:space="preserve"> </w:t>
      </w:r>
      <w:r>
        <w:t>промену</w:t>
      </w:r>
      <w:r>
        <w:rPr>
          <w:spacing w:val="-7"/>
        </w:rPr>
        <w:t xml:space="preserve"> </w:t>
      </w:r>
      <w:r>
        <w:t>атрибута</w:t>
      </w:r>
      <w:r>
        <w:rPr>
          <w:spacing w:val="-7"/>
        </w:rPr>
        <w:t xml:space="preserve"> </w:t>
      </w:r>
      <w:r>
        <w:t>линија</w:t>
      </w:r>
      <w:r>
        <w:rPr>
          <w:spacing w:val="-7"/>
        </w:rPr>
        <w:t xml:space="preserve"> </w:t>
      </w:r>
      <w:r>
        <w:t>и</w:t>
      </w:r>
      <w:r>
        <w:rPr>
          <w:spacing w:val="-7"/>
        </w:rPr>
        <w:t xml:space="preserve"> </w:t>
      </w:r>
      <w:r>
        <w:t>њихово</w:t>
      </w:r>
      <w:r>
        <w:rPr>
          <w:spacing w:val="-7"/>
        </w:rPr>
        <w:t xml:space="preserve"> </w:t>
      </w:r>
      <w:r>
        <w:t>евентуално</w:t>
      </w:r>
      <w:r>
        <w:rPr>
          <w:spacing w:val="-7"/>
        </w:rPr>
        <w:t xml:space="preserve"> </w:t>
      </w:r>
      <w:r>
        <w:t>везивање</w:t>
      </w:r>
      <w:r>
        <w:rPr>
          <w:spacing w:val="-7"/>
        </w:rPr>
        <w:t xml:space="preserve"> </w:t>
      </w:r>
      <w:r>
        <w:t>за ниво. Посебно указати на разлику отворене и затворене линије и могућност попуњавања (бојом, узорком,</w:t>
      </w:r>
      <w:r>
        <w:rPr>
          <w:spacing w:val="-19"/>
        </w:rPr>
        <w:t xml:space="preserve"> </w:t>
      </w:r>
      <w:r>
        <w:t>итд.).</w:t>
      </w:r>
    </w:p>
    <w:p w:rsidR="004E16A1" w:rsidRDefault="00AA2638">
      <w:pPr>
        <w:pStyle w:val="BodyText"/>
        <w:spacing w:line="232" w:lineRule="auto"/>
        <w:ind w:left="120" w:right="116" w:firstLine="396"/>
        <w:jc w:val="both"/>
      </w:pPr>
      <w:r>
        <w:t>Указати на важност промене величине приказа слике на екрану (увећавање и умањивање цртежа), и на разлоге и начине освежава- ња. Код коришћења текста указати на различите врсте текста у овим програмима, објаснити њихову намену и приказати ефекте који се тиме постижу.</w:t>
      </w:r>
    </w:p>
    <w:p w:rsidR="004E16A1" w:rsidRDefault="004E16A1">
      <w:pPr>
        <w:spacing w:line="232" w:lineRule="auto"/>
        <w:jc w:val="both"/>
        <w:sectPr w:rsidR="004E16A1">
          <w:pgSz w:w="11910" w:h="15780"/>
          <w:pgMar w:top="120" w:right="560" w:bottom="280" w:left="560" w:header="720" w:footer="720" w:gutter="0"/>
          <w:cols w:space="720"/>
        </w:sectPr>
      </w:pPr>
    </w:p>
    <w:p w:rsidR="004E16A1" w:rsidRDefault="00AA2638">
      <w:pPr>
        <w:pStyle w:val="BodyText"/>
        <w:spacing w:before="68" w:line="232" w:lineRule="auto"/>
        <w:ind w:left="120" w:right="116" w:firstLine="396"/>
        <w:jc w:val="both"/>
      </w:pPr>
      <w:r>
        <w:lastRenderedPageBreak/>
        <w:t>За</w:t>
      </w:r>
      <w:r>
        <w:rPr>
          <w:spacing w:val="-4"/>
        </w:rPr>
        <w:t xml:space="preserve"> </w:t>
      </w:r>
      <w:r>
        <w:t>увежбавање</w:t>
      </w:r>
      <w:r>
        <w:rPr>
          <w:spacing w:val="-4"/>
        </w:rPr>
        <w:t xml:space="preserve"> </w:t>
      </w:r>
      <w:r>
        <w:t>дати</w:t>
      </w:r>
      <w:r>
        <w:rPr>
          <w:spacing w:val="-4"/>
        </w:rPr>
        <w:t xml:space="preserve"> </w:t>
      </w:r>
      <w:r>
        <w:t>ученицима</w:t>
      </w:r>
      <w:r>
        <w:rPr>
          <w:spacing w:val="-4"/>
        </w:rPr>
        <w:t xml:space="preserve"> </w:t>
      </w:r>
      <w:r>
        <w:t>конкретан</w:t>
      </w:r>
      <w:r>
        <w:rPr>
          <w:spacing w:val="-4"/>
        </w:rPr>
        <w:t xml:space="preserve"> </w:t>
      </w:r>
      <w:r>
        <w:t>задатак</w:t>
      </w:r>
      <w:r>
        <w:rPr>
          <w:spacing w:val="-4"/>
        </w:rPr>
        <w:t xml:space="preserve"> </w:t>
      </w:r>
      <w:r>
        <w:t>да</w:t>
      </w:r>
      <w:r>
        <w:rPr>
          <w:spacing w:val="-4"/>
        </w:rPr>
        <w:t xml:space="preserve"> </w:t>
      </w:r>
      <w:r>
        <w:t>нацртају</w:t>
      </w:r>
      <w:r>
        <w:rPr>
          <w:spacing w:val="-4"/>
        </w:rPr>
        <w:t xml:space="preserve"> </w:t>
      </w:r>
      <w:r>
        <w:t>грб</w:t>
      </w:r>
      <w:r>
        <w:rPr>
          <w:spacing w:val="-4"/>
        </w:rPr>
        <w:t xml:space="preserve"> </w:t>
      </w:r>
      <w:r>
        <w:rPr>
          <w:spacing w:val="-3"/>
        </w:rPr>
        <w:t>школе,</w:t>
      </w:r>
      <w:r>
        <w:rPr>
          <w:spacing w:val="-4"/>
        </w:rPr>
        <w:t xml:space="preserve"> </w:t>
      </w:r>
      <w:r>
        <w:t>свог</w:t>
      </w:r>
      <w:r>
        <w:rPr>
          <w:spacing w:val="-4"/>
        </w:rPr>
        <w:t xml:space="preserve"> </w:t>
      </w:r>
      <w:r>
        <w:t>града</w:t>
      </w:r>
      <w:r>
        <w:rPr>
          <w:spacing w:val="-4"/>
        </w:rPr>
        <w:t xml:space="preserve"> </w:t>
      </w:r>
      <w:r>
        <w:t>или</w:t>
      </w:r>
      <w:r>
        <w:rPr>
          <w:spacing w:val="-4"/>
        </w:rPr>
        <w:t xml:space="preserve"> </w:t>
      </w:r>
      <w:r>
        <w:t>спортског</w:t>
      </w:r>
      <w:r>
        <w:rPr>
          <w:spacing w:val="-4"/>
        </w:rPr>
        <w:t xml:space="preserve"> </w:t>
      </w:r>
      <w:r>
        <w:t>друштва,</w:t>
      </w:r>
      <w:r>
        <w:rPr>
          <w:spacing w:val="-4"/>
        </w:rPr>
        <w:t xml:space="preserve"> </w:t>
      </w:r>
      <w:r>
        <w:t>насловну</w:t>
      </w:r>
      <w:r>
        <w:rPr>
          <w:spacing w:val="-4"/>
        </w:rPr>
        <w:t xml:space="preserve"> </w:t>
      </w:r>
      <w:r>
        <w:t>страну</w:t>
      </w:r>
      <w:r>
        <w:rPr>
          <w:spacing w:val="-4"/>
        </w:rPr>
        <w:t xml:space="preserve"> </w:t>
      </w:r>
      <w:r>
        <w:rPr>
          <w:spacing w:val="-3"/>
        </w:rPr>
        <w:t xml:space="preserve">школ- ског </w:t>
      </w:r>
      <w:r>
        <w:t xml:space="preserve">часописа, рекламни пано и сл. Као пројектни задатак, у зависности </w:t>
      </w:r>
      <w:r>
        <w:rPr>
          <w:spacing w:val="-3"/>
        </w:rPr>
        <w:t xml:space="preserve">од </w:t>
      </w:r>
      <w:r>
        <w:t xml:space="preserve">стручног усмерења, поделити ученике у групе </w:t>
      </w:r>
      <w:r>
        <w:rPr>
          <w:spacing w:val="-3"/>
        </w:rPr>
        <w:t xml:space="preserve">које </w:t>
      </w:r>
      <w:r>
        <w:t xml:space="preserve">ће фор- мирати своје виртуелно предузеће и осмислити визуелни </w:t>
      </w:r>
      <w:r>
        <w:rPr>
          <w:spacing w:val="-3"/>
        </w:rPr>
        <w:t xml:space="preserve">идентитет, </w:t>
      </w:r>
      <w:r>
        <w:t xml:space="preserve">као и начине за рекламирање овог предузећа. При овоме се могу користити и различите апликације на </w:t>
      </w:r>
      <w:r>
        <w:rPr>
          <w:spacing w:val="-3"/>
        </w:rPr>
        <w:t xml:space="preserve">интернету, </w:t>
      </w:r>
      <w:r>
        <w:t xml:space="preserve">а посебно се овде треба усмерити на различите формате </w:t>
      </w:r>
      <w:r>
        <w:rPr>
          <w:spacing w:val="-3"/>
        </w:rPr>
        <w:t xml:space="preserve">који </w:t>
      </w:r>
      <w:r>
        <w:t xml:space="preserve">се </w:t>
      </w:r>
      <w:r>
        <w:rPr>
          <w:spacing w:val="-3"/>
        </w:rPr>
        <w:t xml:space="preserve">приликом </w:t>
      </w:r>
      <w:r>
        <w:t>рекламирања производа и услуга</w:t>
      </w:r>
      <w:r>
        <w:rPr>
          <w:spacing w:val="-2"/>
        </w:rPr>
        <w:t xml:space="preserve"> </w:t>
      </w:r>
      <w:r>
        <w:t>користе.</w:t>
      </w:r>
    </w:p>
    <w:p w:rsidR="004E16A1" w:rsidRDefault="00AA2638">
      <w:pPr>
        <w:pStyle w:val="BodyText"/>
        <w:spacing w:line="232" w:lineRule="auto"/>
        <w:ind w:left="120" w:right="117" w:firstLine="396"/>
        <w:jc w:val="both"/>
      </w:pPr>
      <w:r>
        <w:t xml:space="preserve">Приказати ученицима конкретне примере блога, викија и електронског портфолија, размотрити могућности примене у оквиру њи- </w:t>
      </w:r>
      <w:r>
        <w:rPr>
          <w:spacing w:val="-3"/>
        </w:rPr>
        <w:t xml:space="preserve">хове </w:t>
      </w:r>
      <w:r>
        <w:t xml:space="preserve">струке, ученицима пружити прилику да креирају садржаје и коментаре на веб-сајтовима и порталима са слободним приступом или у саставу </w:t>
      </w:r>
      <w:r>
        <w:rPr>
          <w:spacing w:val="-4"/>
        </w:rPr>
        <w:t xml:space="preserve">школског </w:t>
      </w:r>
      <w:r>
        <w:t xml:space="preserve">веб-сајта или платформе за електронски подржано учење. На крају ове наставне целине пожељно је да ученик креира повезане веб-странице са изабраним елементима на тему </w:t>
      </w:r>
      <w:r>
        <w:rPr>
          <w:spacing w:val="-3"/>
        </w:rPr>
        <w:t xml:space="preserve">која </w:t>
      </w:r>
      <w:r>
        <w:t xml:space="preserve">је прилагођена образовном профилу за </w:t>
      </w:r>
      <w:r>
        <w:rPr>
          <w:spacing w:val="-3"/>
        </w:rPr>
        <w:t xml:space="preserve">који </w:t>
      </w:r>
      <w:r>
        <w:t xml:space="preserve">се </w:t>
      </w:r>
      <w:r>
        <w:rPr>
          <w:spacing w:val="-5"/>
        </w:rPr>
        <w:t xml:space="preserve">школују. </w:t>
      </w:r>
      <w:r>
        <w:t xml:space="preserve">Посебну пажњу обратити на потребу поштовања ауторских права, етичких норми, поштовање права на </w:t>
      </w:r>
      <w:r>
        <w:rPr>
          <w:spacing w:val="-3"/>
        </w:rPr>
        <w:t xml:space="preserve">приватност, </w:t>
      </w:r>
      <w:r>
        <w:t xml:space="preserve">правилно писање и изражавање и правила лепог понашања у комуникацији. Активности осмислити </w:t>
      </w:r>
      <w:r>
        <w:rPr>
          <w:spacing w:val="-3"/>
        </w:rPr>
        <w:t xml:space="preserve">тако </w:t>
      </w:r>
      <w:r>
        <w:t xml:space="preserve">да подстичу тимски рад, </w:t>
      </w:r>
      <w:r>
        <w:rPr>
          <w:spacing w:val="-3"/>
        </w:rPr>
        <w:t xml:space="preserve">сарадњу, </w:t>
      </w:r>
      <w:r>
        <w:t xml:space="preserve">критичко мишљење, процену и самопроцену кроз рад на </w:t>
      </w:r>
      <w:r>
        <w:rPr>
          <w:spacing w:val="-5"/>
        </w:rPr>
        <w:t xml:space="preserve">часу, </w:t>
      </w:r>
      <w:r>
        <w:t>примену у другим наставним областима и домаће задатке.</w:t>
      </w:r>
    </w:p>
    <w:p w:rsidR="004E16A1" w:rsidRDefault="00AA2638">
      <w:pPr>
        <w:pStyle w:val="Heading1"/>
        <w:spacing w:before="155" w:line="240" w:lineRule="auto"/>
        <w:ind w:left="120"/>
      </w:pPr>
      <w:r>
        <w:t>Програми за табеларна израчунавања</w:t>
      </w:r>
    </w:p>
    <w:p w:rsidR="004E16A1" w:rsidRDefault="00AA2638">
      <w:pPr>
        <w:pStyle w:val="BodyText"/>
        <w:spacing w:before="112" w:line="232" w:lineRule="auto"/>
        <w:ind w:left="120" w:right="117" w:firstLine="396"/>
        <w:jc w:val="both"/>
      </w:pPr>
      <w:r>
        <w:t>Све</w:t>
      </w:r>
      <w:r>
        <w:rPr>
          <w:spacing w:val="-6"/>
        </w:rPr>
        <w:t xml:space="preserve"> </w:t>
      </w:r>
      <w:r>
        <w:t>појмове</w:t>
      </w:r>
      <w:r>
        <w:rPr>
          <w:spacing w:val="-6"/>
        </w:rPr>
        <w:t xml:space="preserve"> </w:t>
      </w:r>
      <w:r>
        <w:t>уводити</w:t>
      </w:r>
      <w:r>
        <w:rPr>
          <w:spacing w:val="-6"/>
        </w:rPr>
        <w:t xml:space="preserve"> </w:t>
      </w:r>
      <w:r>
        <w:t>кроз</w:t>
      </w:r>
      <w:r>
        <w:rPr>
          <w:spacing w:val="-6"/>
        </w:rPr>
        <w:t xml:space="preserve"> </w:t>
      </w:r>
      <w:r>
        <w:t>демонстрацију</w:t>
      </w:r>
      <w:r>
        <w:rPr>
          <w:spacing w:val="-6"/>
        </w:rPr>
        <w:t xml:space="preserve"> </w:t>
      </w:r>
      <w:r>
        <w:t>на</w:t>
      </w:r>
      <w:r>
        <w:rPr>
          <w:spacing w:val="-6"/>
        </w:rPr>
        <w:t xml:space="preserve"> </w:t>
      </w:r>
      <w:r>
        <w:t>реалним</w:t>
      </w:r>
      <w:r>
        <w:rPr>
          <w:spacing w:val="-6"/>
        </w:rPr>
        <w:t xml:space="preserve"> </w:t>
      </w:r>
      <w:r>
        <w:t>примерима,</w:t>
      </w:r>
      <w:r>
        <w:rPr>
          <w:spacing w:val="-6"/>
        </w:rPr>
        <w:t xml:space="preserve"> </w:t>
      </w:r>
      <w:r>
        <w:t>прилагођеним</w:t>
      </w:r>
      <w:r>
        <w:rPr>
          <w:spacing w:val="-6"/>
        </w:rPr>
        <w:t xml:space="preserve"> </w:t>
      </w:r>
      <w:r>
        <w:t>приватном</w:t>
      </w:r>
      <w:r>
        <w:rPr>
          <w:spacing w:val="-6"/>
        </w:rPr>
        <w:t xml:space="preserve"> </w:t>
      </w:r>
      <w:r>
        <w:t>и</w:t>
      </w:r>
      <w:r>
        <w:rPr>
          <w:spacing w:val="-6"/>
        </w:rPr>
        <w:t xml:space="preserve"> </w:t>
      </w:r>
      <w:r>
        <w:rPr>
          <w:spacing w:val="-4"/>
        </w:rPr>
        <w:t>школском</w:t>
      </w:r>
      <w:r>
        <w:rPr>
          <w:spacing w:val="-6"/>
        </w:rPr>
        <w:t xml:space="preserve"> </w:t>
      </w:r>
      <w:r>
        <w:t>животу</w:t>
      </w:r>
      <w:r>
        <w:rPr>
          <w:spacing w:val="-6"/>
        </w:rPr>
        <w:t xml:space="preserve"> </w:t>
      </w:r>
      <w:r>
        <w:t>ученика,</w:t>
      </w:r>
      <w:r>
        <w:rPr>
          <w:spacing w:val="-6"/>
        </w:rPr>
        <w:t xml:space="preserve"> </w:t>
      </w:r>
      <w:r>
        <w:t>али</w:t>
      </w:r>
      <w:r>
        <w:rPr>
          <w:spacing w:val="-6"/>
        </w:rPr>
        <w:t xml:space="preserve"> </w:t>
      </w:r>
      <w:r>
        <w:t>и</w:t>
      </w:r>
      <w:r>
        <w:rPr>
          <w:spacing w:val="-6"/>
        </w:rPr>
        <w:t xml:space="preserve"> </w:t>
      </w:r>
      <w:r>
        <w:rPr>
          <w:spacing w:val="-4"/>
        </w:rPr>
        <w:t xml:space="preserve">буду- </w:t>
      </w:r>
      <w:r>
        <w:t xml:space="preserve">ћој струци ученика. Од самог почетка давати ученицима најпре једноставне, а затим све сложеније примере кроз </w:t>
      </w:r>
      <w:r>
        <w:rPr>
          <w:spacing w:val="-3"/>
        </w:rPr>
        <w:t xml:space="preserve">које </w:t>
      </w:r>
      <w:r>
        <w:t>ће сами практично испробати оно што је демонстрирао наставник. Анализу података приказати у функцији извођења закључака на основу којих се могу доносити личне и пословне</w:t>
      </w:r>
      <w:r>
        <w:rPr>
          <w:spacing w:val="-3"/>
        </w:rPr>
        <w:t xml:space="preserve"> </w:t>
      </w:r>
      <w:r>
        <w:t>одлуке.</w:t>
      </w:r>
    </w:p>
    <w:p w:rsidR="004E16A1" w:rsidRDefault="00AA2638">
      <w:pPr>
        <w:pStyle w:val="BodyText"/>
        <w:spacing w:line="232" w:lineRule="auto"/>
        <w:ind w:left="120" w:right="117" w:firstLine="396"/>
        <w:jc w:val="both"/>
      </w:pPr>
      <w:r>
        <w:t>Објаснити основне појмове у програмима за рад са табелама (табела, врста, колона, ћелија</w:t>
      </w:r>
      <w:proofErr w:type="gramStart"/>
      <w:r>
        <w:t>,…</w:t>
      </w:r>
      <w:proofErr w:type="gramEnd"/>
      <w:r>
        <w:t>) и указати на њихову општост у раду са подацима. При уношењу података у табелу, објаснити разлику између различитих типова података (нумерички формати, датум и вре- ме), као и грешке које могу из тога да настану. У том смислу представити алате за валидацију података, увођењем ограничења која се тичу врсте података или вредности које корисници уносе у ћелију, као и додавања могућности избора из падајуће листе.</w:t>
      </w:r>
    </w:p>
    <w:p w:rsidR="004E16A1" w:rsidRDefault="00AA2638">
      <w:pPr>
        <w:pStyle w:val="BodyText"/>
        <w:spacing w:line="232" w:lineRule="auto"/>
        <w:ind w:left="120" w:right="117" w:firstLine="396"/>
        <w:jc w:val="both"/>
      </w:pPr>
      <w:r>
        <w:t xml:space="preserve">Код трансформација табеле указати на различите могућности додавања или одузимања редова, или колона у табели. Објаснити по- јам опсега тј. </w:t>
      </w:r>
      <w:proofErr w:type="gramStart"/>
      <w:r>
        <w:t>распона</w:t>
      </w:r>
      <w:proofErr w:type="gramEnd"/>
      <w:r>
        <w:t xml:space="preserve"> ћелија.</w:t>
      </w:r>
    </w:p>
    <w:p w:rsidR="004E16A1" w:rsidRDefault="00AA2638">
      <w:pPr>
        <w:pStyle w:val="BodyText"/>
        <w:spacing w:line="232" w:lineRule="auto"/>
        <w:ind w:left="120" w:right="117" w:firstLine="396"/>
        <w:jc w:val="both"/>
      </w:pPr>
      <w:r>
        <w:t>Код форматирања приказа податка у ћелији, приказати на примерима могућност различитог тумачења истог нумеричког податка (број, датум, време). Указати на предности условног форматирања које омогућава означавање ћелије одређеном бојом у зависности од вредности ћелије, коришћењем већ уграђених правила као и дефинисање нових правила коришћењем формула.</w:t>
      </w:r>
    </w:p>
    <w:p w:rsidR="004E16A1" w:rsidRDefault="00AA2638">
      <w:pPr>
        <w:pStyle w:val="BodyText"/>
        <w:spacing w:line="232" w:lineRule="auto"/>
        <w:ind w:left="120" w:right="117" w:firstLine="396"/>
        <w:jc w:val="both"/>
      </w:pPr>
      <w:r>
        <w:rPr>
          <w:spacing w:val="-3"/>
        </w:rPr>
        <w:t xml:space="preserve">Такође, </w:t>
      </w:r>
      <w:r>
        <w:t>нагласити важност доброг приказа података (висине и ширине ћелија, фонта, поравнања) и истицања појединих података или</w:t>
      </w:r>
      <w:r>
        <w:rPr>
          <w:spacing w:val="-6"/>
        </w:rPr>
        <w:t xml:space="preserve"> </w:t>
      </w:r>
      <w:r>
        <w:t>група</w:t>
      </w:r>
      <w:r>
        <w:rPr>
          <w:spacing w:val="-6"/>
        </w:rPr>
        <w:t xml:space="preserve"> </w:t>
      </w:r>
      <w:r>
        <w:t>података</w:t>
      </w:r>
      <w:r>
        <w:rPr>
          <w:spacing w:val="-6"/>
        </w:rPr>
        <w:t xml:space="preserve"> </w:t>
      </w:r>
      <w:r>
        <w:t>раздвајањем</w:t>
      </w:r>
      <w:r>
        <w:rPr>
          <w:spacing w:val="-6"/>
        </w:rPr>
        <w:t xml:space="preserve"> </w:t>
      </w:r>
      <w:r>
        <w:t>различитим</w:t>
      </w:r>
      <w:r>
        <w:rPr>
          <w:spacing w:val="-6"/>
        </w:rPr>
        <w:t xml:space="preserve"> </w:t>
      </w:r>
      <w:r>
        <w:t>типовима</w:t>
      </w:r>
      <w:r>
        <w:rPr>
          <w:spacing w:val="-6"/>
        </w:rPr>
        <w:t xml:space="preserve"> </w:t>
      </w:r>
      <w:r>
        <w:t>линија</w:t>
      </w:r>
      <w:r>
        <w:rPr>
          <w:spacing w:val="-6"/>
        </w:rPr>
        <w:t xml:space="preserve"> </w:t>
      </w:r>
      <w:r>
        <w:t>и</w:t>
      </w:r>
      <w:r>
        <w:rPr>
          <w:spacing w:val="-6"/>
        </w:rPr>
        <w:t xml:space="preserve"> </w:t>
      </w:r>
      <w:r>
        <w:t>бојењем</w:t>
      </w:r>
      <w:r>
        <w:rPr>
          <w:spacing w:val="-6"/>
        </w:rPr>
        <w:t xml:space="preserve"> </w:t>
      </w:r>
      <w:r>
        <w:t>или</w:t>
      </w:r>
      <w:r>
        <w:rPr>
          <w:spacing w:val="-6"/>
        </w:rPr>
        <w:t xml:space="preserve"> </w:t>
      </w:r>
      <w:r>
        <w:t>сенчењем.</w:t>
      </w:r>
      <w:r>
        <w:rPr>
          <w:spacing w:val="-6"/>
        </w:rPr>
        <w:t xml:space="preserve"> </w:t>
      </w:r>
      <w:r>
        <w:t>Представити</w:t>
      </w:r>
      <w:r>
        <w:rPr>
          <w:spacing w:val="-6"/>
        </w:rPr>
        <w:t xml:space="preserve"> </w:t>
      </w:r>
      <w:r>
        <w:t>опције</w:t>
      </w:r>
      <w:r>
        <w:rPr>
          <w:spacing w:val="-6"/>
        </w:rPr>
        <w:t xml:space="preserve"> </w:t>
      </w:r>
      <w:r>
        <w:t>за</w:t>
      </w:r>
      <w:r>
        <w:rPr>
          <w:spacing w:val="-6"/>
        </w:rPr>
        <w:t xml:space="preserve"> </w:t>
      </w:r>
      <w:r>
        <w:t>побољшање</w:t>
      </w:r>
      <w:r>
        <w:rPr>
          <w:spacing w:val="-6"/>
        </w:rPr>
        <w:t xml:space="preserve"> </w:t>
      </w:r>
      <w:r>
        <w:t xml:space="preserve">прегледности података груписањем редова и </w:t>
      </w:r>
      <w:r>
        <w:rPr>
          <w:spacing w:val="-3"/>
        </w:rPr>
        <w:t xml:space="preserve">колона, </w:t>
      </w:r>
      <w:r>
        <w:t xml:space="preserve">као и замрзавањем изабране области </w:t>
      </w:r>
      <w:r>
        <w:rPr>
          <w:spacing w:val="-4"/>
        </w:rPr>
        <w:t xml:space="preserve">како </w:t>
      </w:r>
      <w:r>
        <w:t xml:space="preserve">би иста била стално видљива при </w:t>
      </w:r>
      <w:r>
        <w:rPr>
          <w:spacing w:val="-3"/>
        </w:rPr>
        <w:t xml:space="preserve">прегледу </w:t>
      </w:r>
      <w:r>
        <w:t>остатка са- држаја радног</w:t>
      </w:r>
      <w:r>
        <w:rPr>
          <w:spacing w:val="-1"/>
        </w:rPr>
        <w:t xml:space="preserve"> </w:t>
      </w:r>
      <w:r>
        <w:t>листа.</w:t>
      </w:r>
    </w:p>
    <w:p w:rsidR="004E16A1" w:rsidRDefault="00AA2638">
      <w:pPr>
        <w:pStyle w:val="BodyText"/>
        <w:spacing w:line="232" w:lineRule="auto"/>
        <w:ind w:left="120" w:right="117" w:firstLine="396"/>
        <w:jc w:val="both"/>
      </w:pPr>
      <w:r>
        <w:rPr>
          <w:spacing w:val="-4"/>
        </w:rPr>
        <w:t xml:space="preserve">Указати </w:t>
      </w:r>
      <w:r>
        <w:t xml:space="preserve">на повезаност података у табели и могућност добијања изведених података применом формула. Објаснити појам адресе и различите могућности референцирања ћелија. Приказати копирање формула и понашање релативних и апсолутних адреса </w:t>
      </w:r>
      <w:r>
        <w:rPr>
          <w:spacing w:val="-3"/>
        </w:rPr>
        <w:t xml:space="preserve">приликом </w:t>
      </w:r>
      <w:r>
        <w:rPr>
          <w:spacing w:val="-4"/>
        </w:rPr>
        <w:t xml:space="preserve">ко- </w:t>
      </w:r>
      <w:r>
        <w:t xml:space="preserve">пирања формула. </w:t>
      </w:r>
      <w:r>
        <w:rPr>
          <w:spacing w:val="-4"/>
        </w:rPr>
        <w:t xml:space="preserve">Указати </w:t>
      </w:r>
      <w:r>
        <w:t xml:space="preserve">на различите могућности додељивања имена подацима или групама података и предности коришћења имена. Приказати функције уграђене у програм и обратити пажњу на најосновније функције, посебно за сумирање, сортирање (по једном и по више критеријума), филтрирање, а затим показати многобројност и применљивост осталих уграђених функција. Показати математич- ке, статистичке функције, функције за текст и време, референцирање итд. Примери могу бити статистика одељења, и статистика свих одељења на </w:t>
      </w:r>
      <w:r>
        <w:rPr>
          <w:spacing w:val="-3"/>
        </w:rPr>
        <w:t xml:space="preserve">нивоу школе </w:t>
      </w:r>
      <w:r>
        <w:t xml:space="preserve">(или разреда) укључујући просек, успех, успех по предметима, издвајање </w:t>
      </w:r>
      <w:r>
        <w:rPr>
          <w:spacing w:val="-3"/>
        </w:rPr>
        <w:t xml:space="preserve">датума </w:t>
      </w:r>
      <w:r>
        <w:t xml:space="preserve">рођења из </w:t>
      </w:r>
      <w:r>
        <w:rPr>
          <w:spacing w:val="-5"/>
        </w:rPr>
        <w:t xml:space="preserve">ЈМБГ, </w:t>
      </w:r>
      <w:r>
        <w:t xml:space="preserve">одређивање дана у недељи кад је ученик рођен, </w:t>
      </w:r>
      <w:r>
        <w:rPr>
          <w:spacing w:val="-5"/>
        </w:rPr>
        <w:t xml:space="preserve">ко </w:t>
      </w:r>
      <w:r>
        <w:t xml:space="preserve">је најстарији, најмлађи, раздвајање имена и презимена из табеле са уклањањем </w:t>
      </w:r>
      <w:r>
        <w:rPr>
          <w:spacing w:val="-3"/>
        </w:rPr>
        <w:t xml:space="preserve">вишкова знакова </w:t>
      </w:r>
      <w:r>
        <w:t xml:space="preserve">(празнине), спајање имена и презимена уз кориговање великих слова тамо </w:t>
      </w:r>
      <w:r>
        <w:rPr>
          <w:spacing w:val="-3"/>
        </w:rPr>
        <w:t xml:space="preserve">где </w:t>
      </w:r>
      <w:r>
        <w:t>треба, сортирање по више критеријума, филтрирање по различитим захтевима,</w:t>
      </w:r>
      <w:r>
        <w:rPr>
          <w:spacing w:val="-1"/>
        </w:rPr>
        <w:t xml:space="preserve"> </w:t>
      </w:r>
      <w:r>
        <w:t>итд.</w:t>
      </w:r>
    </w:p>
    <w:p w:rsidR="004E16A1" w:rsidRDefault="00AA2638">
      <w:pPr>
        <w:pStyle w:val="BodyText"/>
        <w:spacing w:line="191" w:lineRule="exact"/>
      </w:pPr>
      <w:r>
        <w:t>Указати на различите могућности аутоматског уношења података у серији.</w:t>
      </w:r>
    </w:p>
    <w:p w:rsidR="004E16A1" w:rsidRDefault="00AA2638">
      <w:pPr>
        <w:pStyle w:val="BodyText"/>
        <w:spacing w:line="232" w:lineRule="auto"/>
        <w:ind w:left="120" w:right="117" w:firstLine="396"/>
        <w:jc w:val="both"/>
      </w:pPr>
      <w:r>
        <w:t xml:space="preserve">Посебну пажњу посветити различитим могућностима графичког представљања података. </w:t>
      </w:r>
      <w:r>
        <w:rPr>
          <w:spacing w:val="-4"/>
        </w:rPr>
        <w:t xml:space="preserve">Указати </w:t>
      </w:r>
      <w:r>
        <w:t xml:space="preserve">на промене података дефиниса- них у табели формулама, и графикону у случају измене појединих података у табели. </w:t>
      </w:r>
      <w:r>
        <w:rPr>
          <w:spacing w:val="-4"/>
        </w:rPr>
        <w:t xml:space="preserve">Указати </w:t>
      </w:r>
      <w:r>
        <w:t xml:space="preserve">на могућност накнадних промена у графи- </w:t>
      </w:r>
      <w:r>
        <w:rPr>
          <w:spacing w:val="-6"/>
        </w:rPr>
        <w:t xml:space="preserve">кону, </w:t>
      </w:r>
      <w:r>
        <w:rPr>
          <w:spacing w:val="-4"/>
        </w:rPr>
        <w:t xml:space="preserve">како </w:t>
      </w:r>
      <w:r>
        <w:t xml:space="preserve">у </w:t>
      </w:r>
      <w:r>
        <w:rPr>
          <w:spacing w:val="-5"/>
        </w:rPr>
        <w:t xml:space="preserve">тексту, </w:t>
      </w:r>
      <w:r>
        <w:rPr>
          <w:spacing w:val="-3"/>
        </w:rPr>
        <w:t xml:space="preserve">тако </w:t>
      </w:r>
      <w:r>
        <w:t>и у размери и бојама (позадине слова, скале, боја, промена величине, лабеле итд.).</w:t>
      </w:r>
    </w:p>
    <w:p w:rsidR="004E16A1" w:rsidRDefault="00AA2638">
      <w:pPr>
        <w:pStyle w:val="BodyText"/>
        <w:spacing w:line="232" w:lineRule="auto"/>
        <w:ind w:left="120" w:right="116" w:firstLine="396"/>
        <w:jc w:val="both"/>
      </w:pPr>
      <w:r>
        <w:t>Показати анализу података кроз креирање и примену изведених (пивот) табела. Указати на потребу да подаци морају бити добро припремљени, и како се накнадно пивот табела мења и анализира, чиме се добијају различити погледи на почетни скуп података.</w:t>
      </w:r>
    </w:p>
    <w:p w:rsidR="004E16A1" w:rsidRDefault="00AA2638">
      <w:pPr>
        <w:pStyle w:val="BodyText"/>
        <w:spacing w:line="197" w:lineRule="exact"/>
      </w:pPr>
      <w:r>
        <w:t>Указати на важност претходног прегледа података и графикона пре штампања, као и на основне опције при штампању.</w:t>
      </w:r>
    </w:p>
    <w:p w:rsidR="004E16A1" w:rsidRDefault="00AA2638">
      <w:pPr>
        <w:pStyle w:val="BodyText"/>
        <w:spacing w:line="232" w:lineRule="auto"/>
        <w:ind w:left="120" w:right="117" w:firstLine="396"/>
        <w:jc w:val="both"/>
      </w:pPr>
      <w:r>
        <w:t>Пројектни задатак из дела Креирање дигиталних садржаја је могуће урадити у две фазе. Тим на почетку бира тему за коју ће креи- рати дигиталне садржаје. У првом делу пројектног задатка претражује интернет, прикупља податке и представља их у дигиталном обли- ку, а касније након обраде теме Програми за табеларна израчунавања, може да анализира и обрађује те податке, представља их визуелно и на основу њих доноси закључке.</w:t>
      </w:r>
    </w:p>
    <w:p w:rsidR="004E16A1" w:rsidRDefault="00AA2638">
      <w:pPr>
        <w:pStyle w:val="Heading1"/>
        <w:numPr>
          <w:ilvl w:val="0"/>
          <w:numId w:val="822"/>
        </w:numPr>
        <w:tabs>
          <w:tab w:val="left" w:pos="421"/>
        </w:tabs>
        <w:spacing w:before="149" w:line="240" w:lineRule="auto"/>
        <w:ind w:left="420" w:hanging="300"/>
      </w:pPr>
      <w:r>
        <w:rPr>
          <w:spacing w:val="-4"/>
        </w:rPr>
        <w:t xml:space="preserve">ПРАЋЕЊЕ </w:t>
      </w:r>
      <w:r>
        <w:t xml:space="preserve">И ВРЕДНОВАЊЕ </w:t>
      </w:r>
      <w:r>
        <w:rPr>
          <w:spacing w:val="-3"/>
        </w:rPr>
        <w:t xml:space="preserve">НАСТАВЕ </w:t>
      </w:r>
      <w:r>
        <w:t>И</w:t>
      </w:r>
      <w:r>
        <w:rPr>
          <w:spacing w:val="2"/>
        </w:rPr>
        <w:t xml:space="preserve"> </w:t>
      </w:r>
      <w:r>
        <w:t>УЧЕЊА</w:t>
      </w:r>
    </w:p>
    <w:p w:rsidR="004E16A1" w:rsidRDefault="00AA2638">
      <w:pPr>
        <w:pStyle w:val="BodyText"/>
        <w:spacing w:before="111" w:line="232" w:lineRule="auto"/>
        <w:ind w:left="120" w:right="116" w:firstLine="396"/>
        <w:jc w:val="both"/>
      </w:pPr>
      <w:r>
        <w:t xml:space="preserve">У процесу вредновања потребно је континуирано пратити рад ученика. У настави оријентисаној на достизање </w:t>
      </w:r>
      <w:r>
        <w:rPr>
          <w:spacing w:val="-3"/>
        </w:rPr>
        <w:t xml:space="preserve">исхода </w:t>
      </w:r>
      <w:r>
        <w:t xml:space="preserve">вреднују се   и процес и продукти учења. Тај процес започети иницијалном проценом нивоа на </w:t>
      </w:r>
      <w:proofErr w:type="gramStart"/>
      <w:r>
        <w:rPr>
          <w:spacing w:val="-4"/>
        </w:rPr>
        <w:t xml:space="preserve">коме  </w:t>
      </w:r>
      <w:r>
        <w:t>се</w:t>
      </w:r>
      <w:proofErr w:type="gramEnd"/>
      <w:r>
        <w:t xml:space="preserve"> ученик налази. Прикупљање информација    из различитих извора (свакодневна посматрања, активност на </w:t>
      </w:r>
      <w:r>
        <w:rPr>
          <w:spacing w:val="-5"/>
        </w:rPr>
        <w:t xml:space="preserve">часу, </w:t>
      </w:r>
      <w:r>
        <w:t xml:space="preserve">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w:t>
      </w:r>
      <w:r>
        <w:rPr>
          <w:spacing w:val="-3"/>
        </w:rPr>
        <w:t xml:space="preserve">исхода. </w:t>
      </w:r>
      <w:r>
        <w:t>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w:t>
      </w:r>
      <w:r>
        <w:rPr>
          <w:spacing w:val="-1"/>
        </w:rPr>
        <w:t xml:space="preserve"> </w:t>
      </w:r>
      <w:r>
        <w:rPr>
          <w:spacing w:val="-4"/>
        </w:rPr>
        <w:t>учењу.</w:t>
      </w:r>
    </w:p>
    <w:p w:rsidR="004E16A1" w:rsidRDefault="00AA2638">
      <w:pPr>
        <w:pStyle w:val="BodyText"/>
        <w:spacing w:line="232" w:lineRule="auto"/>
        <w:ind w:left="120" w:right="117" w:firstLine="396"/>
        <w:jc w:val="both"/>
      </w:pPr>
      <w:r>
        <w:t xml:space="preserve">Вредновање активности, нарочито </w:t>
      </w:r>
      <w:r>
        <w:rPr>
          <w:spacing w:val="-4"/>
        </w:rPr>
        <w:t xml:space="preserve">ако </w:t>
      </w:r>
      <w:r>
        <w:t xml:space="preserve">је тимски рад у </w:t>
      </w:r>
      <w:r>
        <w:rPr>
          <w:spacing w:val="-3"/>
        </w:rPr>
        <w:t xml:space="preserve">питању, </w:t>
      </w:r>
      <w:r>
        <w:t xml:space="preserve">се може обавити са групом </w:t>
      </w:r>
      <w:r>
        <w:rPr>
          <w:spacing w:val="-3"/>
        </w:rPr>
        <w:t xml:space="preserve">тако </w:t>
      </w:r>
      <w:r>
        <w:t xml:space="preserve">да се </w:t>
      </w:r>
      <w:r>
        <w:rPr>
          <w:spacing w:val="-3"/>
        </w:rPr>
        <w:t xml:space="preserve">од сваког </w:t>
      </w:r>
      <w:r>
        <w:t xml:space="preserve">члана тражи мишље- ње о сопственом раду и о раду </w:t>
      </w:r>
      <w:r>
        <w:rPr>
          <w:spacing w:val="-3"/>
        </w:rPr>
        <w:t xml:space="preserve">сваког </w:t>
      </w:r>
      <w:r>
        <w:t xml:space="preserve">члана понаособ (тзв. </w:t>
      </w:r>
      <w:r>
        <w:rPr>
          <w:spacing w:val="-3"/>
        </w:rPr>
        <w:t xml:space="preserve">вршњачко </w:t>
      </w:r>
      <w:r>
        <w:t>оцењивање). Препоручује се да наставник са ученицима договори показатеље</w:t>
      </w:r>
      <w:r>
        <w:rPr>
          <w:spacing w:val="-3"/>
        </w:rPr>
        <w:t xml:space="preserve"> </w:t>
      </w:r>
      <w:r>
        <w:t>на</w:t>
      </w:r>
      <w:r>
        <w:rPr>
          <w:spacing w:val="-3"/>
        </w:rPr>
        <w:t xml:space="preserve"> </w:t>
      </w:r>
      <w:r>
        <w:t>основу</w:t>
      </w:r>
      <w:r>
        <w:rPr>
          <w:spacing w:val="-3"/>
        </w:rPr>
        <w:t xml:space="preserve"> </w:t>
      </w:r>
      <w:r>
        <w:t>којих</w:t>
      </w:r>
      <w:r>
        <w:rPr>
          <w:spacing w:val="-3"/>
        </w:rPr>
        <w:t xml:space="preserve"> </w:t>
      </w:r>
      <w:r>
        <w:t>сви</w:t>
      </w:r>
      <w:r>
        <w:rPr>
          <w:spacing w:val="-3"/>
        </w:rPr>
        <w:t xml:space="preserve"> </w:t>
      </w:r>
      <w:r>
        <w:t>могу</w:t>
      </w:r>
      <w:r>
        <w:rPr>
          <w:spacing w:val="-3"/>
        </w:rPr>
        <w:t xml:space="preserve"> </w:t>
      </w:r>
      <w:r>
        <w:t>да</w:t>
      </w:r>
      <w:r>
        <w:rPr>
          <w:spacing w:val="-3"/>
        </w:rPr>
        <w:t xml:space="preserve"> </w:t>
      </w:r>
      <w:r>
        <w:t>прате</w:t>
      </w:r>
      <w:r>
        <w:rPr>
          <w:spacing w:val="-3"/>
        </w:rPr>
        <w:t xml:space="preserve"> </w:t>
      </w:r>
      <w:r>
        <w:t>напредак</w:t>
      </w:r>
      <w:r>
        <w:rPr>
          <w:spacing w:val="-3"/>
        </w:rPr>
        <w:t xml:space="preserve"> </w:t>
      </w:r>
      <w:r>
        <w:t>у</w:t>
      </w:r>
      <w:r>
        <w:rPr>
          <w:spacing w:val="-3"/>
        </w:rPr>
        <w:t xml:space="preserve"> </w:t>
      </w:r>
      <w:r>
        <w:rPr>
          <w:spacing w:val="-4"/>
        </w:rPr>
        <w:t>учењу,</w:t>
      </w:r>
      <w:r>
        <w:rPr>
          <w:spacing w:val="-3"/>
        </w:rPr>
        <w:t xml:space="preserve"> </w:t>
      </w:r>
      <w:r>
        <w:t>ученици</w:t>
      </w:r>
      <w:r>
        <w:rPr>
          <w:spacing w:val="-3"/>
        </w:rPr>
        <w:t xml:space="preserve"> </w:t>
      </w:r>
      <w:r>
        <w:t>се</w:t>
      </w:r>
      <w:r>
        <w:rPr>
          <w:spacing w:val="-3"/>
        </w:rPr>
        <w:t xml:space="preserve"> </w:t>
      </w:r>
      <w:r>
        <w:t>уче</w:t>
      </w:r>
      <w:r>
        <w:rPr>
          <w:spacing w:val="-3"/>
        </w:rPr>
        <w:t xml:space="preserve"> </w:t>
      </w:r>
      <w:r>
        <w:t>да</w:t>
      </w:r>
      <w:r>
        <w:rPr>
          <w:spacing w:val="-3"/>
        </w:rPr>
        <w:t xml:space="preserve"> </w:t>
      </w:r>
      <w:r>
        <w:t>размишљају</w:t>
      </w:r>
      <w:r>
        <w:rPr>
          <w:spacing w:val="-3"/>
        </w:rPr>
        <w:t xml:space="preserve"> </w:t>
      </w:r>
      <w:r>
        <w:t>о</w:t>
      </w:r>
      <w:r>
        <w:rPr>
          <w:spacing w:val="-3"/>
        </w:rPr>
        <w:t xml:space="preserve"> </w:t>
      </w:r>
      <w:r>
        <w:t>квалитету</w:t>
      </w:r>
      <w:r>
        <w:rPr>
          <w:spacing w:val="-3"/>
        </w:rPr>
        <w:t xml:space="preserve"> </w:t>
      </w:r>
      <w:r>
        <w:t>свог</w:t>
      </w:r>
      <w:r>
        <w:rPr>
          <w:spacing w:val="-3"/>
        </w:rPr>
        <w:t xml:space="preserve"> </w:t>
      </w:r>
      <w:r>
        <w:t>рада</w:t>
      </w:r>
      <w:r>
        <w:rPr>
          <w:spacing w:val="-3"/>
        </w:rPr>
        <w:t xml:space="preserve"> </w:t>
      </w:r>
      <w:r>
        <w:t>и</w:t>
      </w:r>
      <w:r>
        <w:rPr>
          <w:spacing w:val="-3"/>
        </w:rPr>
        <w:t xml:space="preserve"> </w:t>
      </w:r>
      <w:r>
        <w:t>о</w:t>
      </w:r>
      <w:r>
        <w:rPr>
          <w:spacing w:val="-3"/>
        </w:rPr>
        <w:t xml:space="preserve"> </w:t>
      </w:r>
      <w:r>
        <w:t>томе</w:t>
      </w:r>
      <w:r>
        <w:rPr>
          <w:spacing w:val="-3"/>
        </w:rPr>
        <w:t xml:space="preserve"> </w:t>
      </w:r>
      <w:r>
        <w:t>шта</w:t>
      </w:r>
      <w:r>
        <w:rPr>
          <w:spacing w:val="-3"/>
        </w:rPr>
        <w:t xml:space="preserve"> </w:t>
      </w:r>
      <w:r>
        <w:t xml:space="preserve">треба да предузму да би свој рад унапредили. Оцењивање </w:t>
      </w:r>
      <w:r>
        <w:rPr>
          <w:spacing w:val="-3"/>
        </w:rPr>
        <w:t xml:space="preserve">тако </w:t>
      </w:r>
      <w:r>
        <w:t xml:space="preserve">постаје инструмент за напредовање у </w:t>
      </w:r>
      <w:r>
        <w:rPr>
          <w:spacing w:val="-4"/>
        </w:rPr>
        <w:t xml:space="preserve">учењу. </w:t>
      </w:r>
      <w:r>
        <w:t>На основу резултата праћења и вредновања, заједно са ученицима треба планирати процес учења и бирати погодне стратегије</w:t>
      </w:r>
      <w:r>
        <w:rPr>
          <w:spacing w:val="-10"/>
        </w:rPr>
        <w:t xml:space="preserve"> </w:t>
      </w:r>
      <w:r>
        <w:t>учења.</w:t>
      </w:r>
    </w:p>
    <w:p w:rsidR="004E16A1" w:rsidRDefault="00AA2638">
      <w:pPr>
        <w:pStyle w:val="BodyText"/>
        <w:spacing w:line="232" w:lineRule="auto"/>
        <w:ind w:left="120" w:right="117" w:firstLine="396"/>
        <w:jc w:val="both"/>
      </w:pPr>
      <w:r>
        <w:t>У процесу оцењивања добро је користити портфолио (електронска збиркa дoкумeнaтa и eвидeнциja o прoцeсу и прoдуктимa рада ученика, уз кoмeнтaрe и прeпoрукe) као извор података и показатеља о напредовању ученика. Предности коришћења потрфолија су ви- шеструке: омогућава кoнтинуирaнo и систeмaтичнo прaћeњe нaпрeдoвaњa, подстиче развој ученика, представља увид у прaћeњe рaзли-</w:t>
      </w:r>
    </w:p>
    <w:p w:rsidR="004E16A1" w:rsidRDefault="004E16A1">
      <w:pPr>
        <w:spacing w:line="232" w:lineRule="auto"/>
        <w:jc w:val="both"/>
        <w:sectPr w:rsidR="004E16A1">
          <w:pgSz w:w="11910" w:h="15780"/>
          <w:pgMar w:top="120" w:right="560" w:bottom="280" w:left="560" w:header="720" w:footer="720" w:gutter="0"/>
          <w:cols w:space="720"/>
        </w:sectPr>
      </w:pPr>
    </w:p>
    <w:p w:rsidR="004E16A1" w:rsidRDefault="00AA2638">
      <w:pPr>
        <w:pStyle w:val="BodyText"/>
        <w:spacing w:before="68" w:line="232" w:lineRule="auto"/>
        <w:ind w:left="120" w:right="116"/>
        <w:jc w:val="both"/>
      </w:pPr>
      <w:proofErr w:type="gramStart"/>
      <w:r>
        <w:lastRenderedPageBreak/>
        <w:t>читих</w:t>
      </w:r>
      <w:proofErr w:type="gramEnd"/>
      <w:r>
        <w:t xml:space="preserve"> аспеката учења и развоја, представља, подршку у оспособљавању ученика за самопроцену, пружа прецизнији увид у различите oблaсти постигнућа (јаке и слабе стране) ученика. Употребу портфолија отежавају недостатак критеријума за одабир продуката учења, материјално-физички проблеми, време, финансијска средства и велики број ученика. Већи број ометајућих фактора, у прикупљању при- лога и успостављању критеријума оцењивања, је решив успостављањем сарадње наставника са стручним сарадником, уз коришћење Блумове таксономије.</w:t>
      </w:r>
    </w:p>
    <w:p w:rsidR="004E16A1" w:rsidRDefault="00AA2638">
      <w:pPr>
        <w:pStyle w:val="BodyText"/>
        <w:spacing w:line="232" w:lineRule="auto"/>
        <w:ind w:left="120" w:right="117" w:firstLine="396"/>
        <w:jc w:val="both"/>
      </w:pPr>
      <w:r>
        <w:t>Препоручено је комбиновање различитих начина оцењивања да би се сагледале слабе и јаке стране сваког ученика. Приликом сва- 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4E16A1" w:rsidRDefault="004E16A1">
      <w:pPr>
        <w:pStyle w:val="BodyText"/>
        <w:spacing w:before="6"/>
        <w:ind w:left="0"/>
        <w:rPr>
          <w:sz w:val="22"/>
        </w:rPr>
      </w:pPr>
    </w:p>
    <w:p w:rsidR="004E16A1" w:rsidRDefault="00AA2638">
      <w:pPr>
        <w:tabs>
          <w:tab w:val="left" w:pos="1877"/>
        </w:tabs>
        <w:ind w:left="177"/>
        <w:jc w:val="both"/>
        <w:rPr>
          <w:b/>
          <w:sz w:val="14"/>
        </w:rPr>
      </w:pPr>
      <w:r>
        <w:rPr>
          <w:sz w:val="14"/>
        </w:rPr>
        <w:t>Назив</w:t>
      </w:r>
      <w:r>
        <w:rPr>
          <w:spacing w:val="-4"/>
          <w:sz w:val="14"/>
        </w:rPr>
        <w:t xml:space="preserve"> </w:t>
      </w:r>
      <w:r>
        <w:rPr>
          <w:sz w:val="14"/>
        </w:rPr>
        <w:t>предмета:</w:t>
      </w:r>
      <w:r>
        <w:rPr>
          <w:sz w:val="14"/>
        </w:rPr>
        <w:tab/>
      </w:r>
      <w:r>
        <w:rPr>
          <w:b/>
          <w:sz w:val="14"/>
        </w:rPr>
        <w:t>Географија</w:t>
      </w:r>
    </w:p>
    <w:p w:rsidR="004E16A1" w:rsidRDefault="00AA2638">
      <w:pPr>
        <w:tabs>
          <w:tab w:val="right" w:pos="2017"/>
        </w:tabs>
        <w:spacing w:before="49"/>
        <w:ind w:left="177"/>
        <w:rPr>
          <w:b/>
          <w:sz w:val="14"/>
        </w:rPr>
      </w:pPr>
      <w:r>
        <w:rPr>
          <w:spacing w:val="-3"/>
          <w:sz w:val="14"/>
        </w:rPr>
        <w:t>Годишњи</w:t>
      </w:r>
      <w:r>
        <w:rPr>
          <w:sz w:val="14"/>
        </w:rPr>
        <w:t xml:space="preserve"> фонд часова:</w:t>
      </w:r>
      <w:r>
        <w:rPr>
          <w:sz w:val="14"/>
        </w:rPr>
        <w:tab/>
      </w:r>
      <w:r>
        <w:rPr>
          <w:b/>
          <w:sz w:val="14"/>
        </w:rPr>
        <w:t>35</w:t>
      </w:r>
    </w:p>
    <w:p w:rsidR="004E16A1" w:rsidRDefault="00AA2638">
      <w:pPr>
        <w:tabs>
          <w:tab w:val="left" w:pos="1877"/>
        </w:tabs>
        <w:spacing w:before="50"/>
        <w:ind w:left="177"/>
        <w:jc w:val="both"/>
        <w:rPr>
          <w:b/>
          <w:sz w:val="14"/>
        </w:rPr>
      </w:pPr>
      <w:r>
        <w:rPr>
          <w:sz w:val="14"/>
        </w:rPr>
        <w:t>Разред:</w:t>
      </w:r>
      <w:r>
        <w:rPr>
          <w:sz w:val="14"/>
        </w:rPr>
        <w:tab/>
      </w:r>
      <w:r>
        <w:rPr>
          <w:b/>
          <w:sz w:val="14"/>
        </w:rPr>
        <w:t>Први</w:t>
      </w:r>
    </w:p>
    <w:p w:rsidR="004E16A1" w:rsidRDefault="00AA2638">
      <w:pPr>
        <w:pStyle w:val="ListParagraph"/>
        <w:numPr>
          <w:ilvl w:val="0"/>
          <w:numId w:val="820"/>
        </w:numPr>
        <w:tabs>
          <w:tab w:val="left" w:pos="1983"/>
        </w:tabs>
        <w:spacing w:before="49" w:line="161" w:lineRule="exact"/>
        <w:rPr>
          <w:sz w:val="14"/>
        </w:rPr>
      </w:pPr>
      <w:r>
        <w:rPr>
          <w:spacing w:val="-3"/>
          <w:sz w:val="14"/>
        </w:rPr>
        <w:t xml:space="preserve">Уочавање </w:t>
      </w:r>
      <w:r>
        <w:rPr>
          <w:sz w:val="14"/>
        </w:rPr>
        <w:t>и схватање корелативних односа између географије и других природних и друштвених</w:t>
      </w:r>
      <w:r>
        <w:rPr>
          <w:spacing w:val="-8"/>
          <w:sz w:val="14"/>
        </w:rPr>
        <w:t xml:space="preserve"> </w:t>
      </w:r>
      <w:r>
        <w:rPr>
          <w:sz w:val="14"/>
        </w:rPr>
        <w:t>наука.</w:t>
      </w:r>
    </w:p>
    <w:p w:rsidR="004E16A1" w:rsidRDefault="00AA2638">
      <w:pPr>
        <w:pStyle w:val="ListParagraph"/>
        <w:numPr>
          <w:ilvl w:val="0"/>
          <w:numId w:val="820"/>
        </w:numPr>
        <w:tabs>
          <w:tab w:val="left" w:pos="1983"/>
        </w:tabs>
        <w:spacing w:line="160" w:lineRule="exact"/>
        <w:rPr>
          <w:sz w:val="14"/>
        </w:rPr>
      </w:pPr>
      <w:r>
        <w:rPr>
          <w:sz w:val="14"/>
        </w:rPr>
        <w:t xml:space="preserve">Стицање нових актуелних знања о </w:t>
      </w:r>
      <w:r>
        <w:rPr>
          <w:spacing w:val="-3"/>
          <w:sz w:val="14"/>
        </w:rPr>
        <w:t xml:space="preserve">положају, </w:t>
      </w:r>
      <w:r>
        <w:rPr>
          <w:sz w:val="14"/>
        </w:rPr>
        <w:t>месту и улози Србије на Балканском полуострву и југоисточној</w:t>
      </w:r>
      <w:r>
        <w:rPr>
          <w:spacing w:val="-17"/>
          <w:sz w:val="14"/>
        </w:rPr>
        <w:t xml:space="preserve"> </w:t>
      </w:r>
      <w:r>
        <w:rPr>
          <w:sz w:val="14"/>
        </w:rPr>
        <w:t>Европи.</w:t>
      </w:r>
    </w:p>
    <w:p w:rsidR="004E16A1" w:rsidRDefault="00AA2638">
      <w:pPr>
        <w:pStyle w:val="ListParagraph"/>
        <w:numPr>
          <w:ilvl w:val="0"/>
          <w:numId w:val="820"/>
        </w:numPr>
        <w:tabs>
          <w:tab w:val="left" w:pos="1983"/>
        </w:tabs>
        <w:spacing w:line="160" w:lineRule="exact"/>
        <w:rPr>
          <w:sz w:val="14"/>
        </w:rPr>
      </w:pPr>
      <w:r>
        <w:rPr>
          <w:sz w:val="14"/>
        </w:rPr>
        <w:t>Стицање знања и објашњења о савременим географским појавама, објектима и процесима на територији Републике</w:t>
      </w:r>
      <w:r>
        <w:rPr>
          <w:spacing w:val="-15"/>
          <w:sz w:val="14"/>
        </w:rPr>
        <w:t xml:space="preserve"> </w:t>
      </w:r>
      <w:r>
        <w:rPr>
          <w:sz w:val="14"/>
        </w:rPr>
        <w:t>Србије.</w:t>
      </w:r>
    </w:p>
    <w:p w:rsidR="004E16A1" w:rsidRDefault="00AA2638">
      <w:pPr>
        <w:pStyle w:val="ListParagraph"/>
        <w:numPr>
          <w:ilvl w:val="0"/>
          <w:numId w:val="820"/>
        </w:numPr>
        <w:tabs>
          <w:tab w:val="left" w:pos="1983"/>
        </w:tabs>
        <w:spacing w:line="161" w:lineRule="exact"/>
        <w:rPr>
          <w:sz w:val="14"/>
        </w:rPr>
      </w:pPr>
      <w:r>
        <w:rPr>
          <w:sz w:val="14"/>
        </w:rPr>
        <w:t xml:space="preserve">Стицање нових актуелних знања о </w:t>
      </w:r>
      <w:r>
        <w:rPr>
          <w:spacing w:val="-3"/>
          <w:sz w:val="14"/>
        </w:rPr>
        <w:t xml:space="preserve">порасту, </w:t>
      </w:r>
      <w:r>
        <w:rPr>
          <w:sz w:val="14"/>
        </w:rPr>
        <w:t>кретањима, структурним променама и територијалном размештају</w:t>
      </w:r>
      <w:r>
        <w:rPr>
          <w:spacing w:val="-10"/>
          <w:sz w:val="14"/>
        </w:rPr>
        <w:t xml:space="preserve"> </w:t>
      </w:r>
      <w:r>
        <w:rPr>
          <w:sz w:val="14"/>
        </w:rPr>
        <w:t>становништва.</w:t>
      </w:r>
    </w:p>
    <w:p w:rsidR="004E16A1" w:rsidRDefault="004E16A1">
      <w:pPr>
        <w:spacing w:line="161" w:lineRule="exact"/>
        <w:rPr>
          <w:sz w:val="14"/>
        </w:rPr>
        <w:sectPr w:rsidR="004E16A1">
          <w:pgSz w:w="11910" w:h="15780"/>
          <w:pgMar w:top="120" w:right="560" w:bottom="280" w:left="560" w:header="720" w:footer="720" w:gutter="0"/>
          <w:cols w:space="720"/>
        </w:sectPr>
      </w:pPr>
    </w:p>
    <w:p w:rsidR="004E16A1" w:rsidRDefault="00AA2638">
      <w:pPr>
        <w:spacing w:before="79"/>
        <w:ind w:left="177"/>
        <w:rPr>
          <w:sz w:val="14"/>
        </w:rPr>
      </w:pPr>
      <w:r>
        <w:rPr>
          <w:sz w:val="14"/>
        </w:rPr>
        <w:t>Циљеви учења:</w:t>
      </w:r>
    </w:p>
    <w:p w:rsidR="004E16A1" w:rsidRDefault="00AA2638">
      <w:pPr>
        <w:pStyle w:val="ListParagraph"/>
        <w:numPr>
          <w:ilvl w:val="0"/>
          <w:numId w:val="1102"/>
        </w:numPr>
        <w:tabs>
          <w:tab w:val="left" w:pos="283"/>
        </w:tabs>
        <w:spacing w:line="160" w:lineRule="exact"/>
        <w:ind w:firstLine="0"/>
        <w:rPr>
          <w:sz w:val="14"/>
        </w:rPr>
      </w:pPr>
      <w:r>
        <w:rPr>
          <w:spacing w:val="-1"/>
          <w:sz w:val="14"/>
        </w:rPr>
        <w:br w:type="column"/>
      </w:r>
      <w:r>
        <w:rPr>
          <w:sz w:val="14"/>
        </w:rPr>
        <w:t>Разумевање актуелне географске стварности наше земље и савременог</w:t>
      </w:r>
      <w:r>
        <w:rPr>
          <w:spacing w:val="-5"/>
          <w:sz w:val="14"/>
        </w:rPr>
        <w:t xml:space="preserve"> </w:t>
      </w:r>
      <w:r>
        <w:rPr>
          <w:sz w:val="14"/>
        </w:rPr>
        <w:t>света.</w:t>
      </w:r>
    </w:p>
    <w:p w:rsidR="004E16A1" w:rsidRDefault="00AA2638">
      <w:pPr>
        <w:pStyle w:val="ListParagraph"/>
        <w:numPr>
          <w:ilvl w:val="0"/>
          <w:numId w:val="1102"/>
        </w:numPr>
        <w:tabs>
          <w:tab w:val="left" w:pos="283"/>
        </w:tabs>
        <w:spacing w:line="240" w:lineRule="auto"/>
        <w:ind w:right="706" w:firstLine="0"/>
        <w:rPr>
          <w:sz w:val="14"/>
        </w:rPr>
      </w:pPr>
      <w:r>
        <w:rPr>
          <w:sz w:val="14"/>
        </w:rPr>
        <w:t>Развијање</w:t>
      </w:r>
      <w:r>
        <w:rPr>
          <w:spacing w:val="-5"/>
          <w:sz w:val="14"/>
        </w:rPr>
        <w:t xml:space="preserve"> </w:t>
      </w:r>
      <w:r>
        <w:rPr>
          <w:sz w:val="14"/>
        </w:rPr>
        <w:t>осећања</w:t>
      </w:r>
      <w:r>
        <w:rPr>
          <w:spacing w:val="-4"/>
          <w:sz w:val="14"/>
        </w:rPr>
        <w:t xml:space="preserve"> </w:t>
      </w:r>
      <w:r>
        <w:rPr>
          <w:sz w:val="14"/>
        </w:rPr>
        <w:t>припадности</w:t>
      </w:r>
      <w:r>
        <w:rPr>
          <w:spacing w:val="-4"/>
          <w:sz w:val="14"/>
        </w:rPr>
        <w:t xml:space="preserve"> </w:t>
      </w:r>
      <w:r>
        <w:rPr>
          <w:sz w:val="14"/>
        </w:rPr>
        <w:t>својој</w:t>
      </w:r>
      <w:r>
        <w:rPr>
          <w:spacing w:val="-4"/>
          <w:sz w:val="14"/>
        </w:rPr>
        <w:t xml:space="preserve"> </w:t>
      </w:r>
      <w:r>
        <w:rPr>
          <w:sz w:val="14"/>
        </w:rPr>
        <w:t>нацији</w:t>
      </w:r>
      <w:r>
        <w:rPr>
          <w:spacing w:val="-5"/>
          <w:sz w:val="14"/>
        </w:rPr>
        <w:t xml:space="preserve"> </w:t>
      </w:r>
      <w:r>
        <w:rPr>
          <w:sz w:val="14"/>
        </w:rPr>
        <w:t>као</w:t>
      </w:r>
      <w:r>
        <w:rPr>
          <w:spacing w:val="-4"/>
          <w:sz w:val="14"/>
        </w:rPr>
        <w:t xml:space="preserve"> </w:t>
      </w:r>
      <w:r>
        <w:rPr>
          <w:sz w:val="14"/>
        </w:rPr>
        <w:t>делу</w:t>
      </w:r>
      <w:r>
        <w:rPr>
          <w:spacing w:val="-4"/>
          <w:sz w:val="14"/>
        </w:rPr>
        <w:t xml:space="preserve"> </w:t>
      </w:r>
      <w:r>
        <w:rPr>
          <w:sz w:val="14"/>
        </w:rPr>
        <w:t>интегралног</w:t>
      </w:r>
      <w:r>
        <w:rPr>
          <w:spacing w:val="-5"/>
          <w:sz w:val="14"/>
        </w:rPr>
        <w:t xml:space="preserve"> </w:t>
      </w:r>
      <w:r>
        <w:rPr>
          <w:sz w:val="14"/>
        </w:rPr>
        <w:t>света,</w:t>
      </w:r>
      <w:r>
        <w:rPr>
          <w:spacing w:val="-4"/>
          <w:sz w:val="14"/>
        </w:rPr>
        <w:t xml:space="preserve"> </w:t>
      </w:r>
      <w:r>
        <w:rPr>
          <w:sz w:val="14"/>
        </w:rPr>
        <w:t>изградња</w:t>
      </w:r>
      <w:r>
        <w:rPr>
          <w:spacing w:val="-5"/>
          <w:sz w:val="14"/>
        </w:rPr>
        <w:t xml:space="preserve"> </w:t>
      </w:r>
      <w:r>
        <w:rPr>
          <w:sz w:val="14"/>
        </w:rPr>
        <w:t>и</w:t>
      </w:r>
      <w:r>
        <w:rPr>
          <w:spacing w:val="-5"/>
          <w:sz w:val="14"/>
        </w:rPr>
        <w:t xml:space="preserve"> </w:t>
      </w:r>
      <w:r>
        <w:rPr>
          <w:sz w:val="14"/>
        </w:rPr>
        <w:t>неговање</w:t>
      </w:r>
      <w:r>
        <w:rPr>
          <w:spacing w:val="-4"/>
          <w:sz w:val="14"/>
        </w:rPr>
        <w:t xml:space="preserve"> </w:t>
      </w:r>
      <w:r>
        <w:rPr>
          <w:sz w:val="14"/>
        </w:rPr>
        <w:t>националног</w:t>
      </w:r>
      <w:r>
        <w:rPr>
          <w:spacing w:val="-5"/>
          <w:sz w:val="14"/>
        </w:rPr>
        <w:t xml:space="preserve"> </w:t>
      </w:r>
      <w:r>
        <w:rPr>
          <w:sz w:val="14"/>
        </w:rPr>
        <w:t>и</w:t>
      </w:r>
      <w:r>
        <w:rPr>
          <w:spacing w:val="-5"/>
          <w:sz w:val="14"/>
        </w:rPr>
        <w:t xml:space="preserve"> </w:t>
      </w:r>
      <w:r>
        <w:rPr>
          <w:sz w:val="14"/>
        </w:rPr>
        <w:t>културног</w:t>
      </w:r>
      <w:r>
        <w:rPr>
          <w:spacing w:val="-4"/>
          <w:sz w:val="14"/>
        </w:rPr>
        <w:t xml:space="preserve"> </w:t>
      </w:r>
      <w:r>
        <w:rPr>
          <w:sz w:val="14"/>
        </w:rPr>
        <w:t>идентитета</w:t>
      </w:r>
      <w:r>
        <w:rPr>
          <w:spacing w:val="-4"/>
          <w:sz w:val="14"/>
        </w:rPr>
        <w:t xml:space="preserve"> </w:t>
      </w:r>
      <w:r>
        <w:rPr>
          <w:sz w:val="14"/>
        </w:rPr>
        <w:t>у мултиетничком, мултикултуралном и мултијезичком</w:t>
      </w:r>
      <w:r>
        <w:rPr>
          <w:spacing w:val="-4"/>
          <w:sz w:val="14"/>
        </w:rPr>
        <w:t xml:space="preserve"> </w:t>
      </w:r>
      <w:r>
        <w:rPr>
          <w:spacing w:val="-3"/>
          <w:sz w:val="14"/>
        </w:rPr>
        <w:t>свету.</w:t>
      </w:r>
    </w:p>
    <w:p w:rsidR="004E16A1" w:rsidRDefault="00AA2638">
      <w:pPr>
        <w:pStyle w:val="ListParagraph"/>
        <w:numPr>
          <w:ilvl w:val="0"/>
          <w:numId w:val="1102"/>
        </w:numPr>
        <w:tabs>
          <w:tab w:val="left" w:pos="283"/>
        </w:tabs>
        <w:spacing w:line="159" w:lineRule="exact"/>
        <w:ind w:firstLine="0"/>
        <w:rPr>
          <w:sz w:val="14"/>
        </w:rPr>
      </w:pPr>
      <w:r>
        <w:rPr>
          <w:sz w:val="14"/>
        </w:rPr>
        <w:t>Оспособљавање ученика да примењују географско знање и вештине у даљем образовном и професионалном</w:t>
      </w:r>
      <w:r>
        <w:rPr>
          <w:spacing w:val="-15"/>
          <w:sz w:val="14"/>
        </w:rPr>
        <w:t xml:space="preserve"> </w:t>
      </w:r>
      <w:r>
        <w:rPr>
          <w:sz w:val="14"/>
        </w:rPr>
        <w:t>развоју.</w:t>
      </w:r>
    </w:p>
    <w:p w:rsidR="004E16A1" w:rsidRDefault="00AA2638">
      <w:pPr>
        <w:pStyle w:val="ListParagraph"/>
        <w:numPr>
          <w:ilvl w:val="0"/>
          <w:numId w:val="1102"/>
        </w:numPr>
        <w:tabs>
          <w:tab w:val="left" w:pos="283"/>
        </w:tabs>
        <w:spacing w:line="240" w:lineRule="auto"/>
        <w:ind w:right="265" w:firstLine="0"/>
        <w:rPr>
          <w:sz w:val="14"/>
        </w:rPr>
      </w:pPr>
      <w:r>
        <w:rPr>
          <w:sz w:val="14"/>
        </w:rPr>
        <w:t>Оспособљавање</w:t>
      </w:r>
      <w:r>
        <w:rPr>
          <w:spacing w:val="-4"/>
          <w:sz w:val="14"/>
        </w:rPr>
        <w:t xml:space="preserve"> </w:t>
      </w:r>
      <w:r>
        <w:rPr>
          <w:sz w:val="14"/>
        </w:rPr>
        <w:t>ученика</w:t>
      </w:r>
      <w:r>
        <w:rPr>
          <w:spacing w:val="-4"/>
          <w:sz w:val="14"/>
        </w:rPr>
        <w:t xml:space="preserve"> </w:t>
      </w:r>
      <w:r>
        <w:rPr>
          <w:sz w:val="14"/>
        </w:rPr>
        <w:t>за</w:t>
      </w:r>
      <w:r>
        <w:rPr>
          <w:spacing w:val="-5"/>
          <w:sz w:val="14"/>
        </w:rPr>
        <w:t xml:space="preserve"> </w:t>
      </w:r>
      <w:r>
        <w:rPr>
          <w:sz w:val="14"/>
        </w:rPr>
        <w:t>одговорно</w:t>
      </w:r>
      <w:r>
        <w:rPr>
          <w:spacing w:val="-4"/>
          <w:sz w:val="14"/>
        </w:rPr>
        <w:t xml:space="preserve"> </w:t>
      </w:r>
      <w:r>
        <w:rPr>
          <w:sz w:val="14"/>
        </w:rPr>
        <w:t>опхођење</w:t>
      </w:r>
      <w:r>
        <w:rPr>
          <w:spacing w:val="-4"/>
          <w:sz w:val="14"/>
        </w:rPr>
        <w:t xml:space="preserve"> </w:t>
      </w:r>
      <w:r>
        <w:rPr>
          <w:sz w:val="14"/>
        </w:rPr>
        <w:t>према</w:t>
      </w:r>
      <w:r>
        <w:rPr>
          <w:spacing w:val="-4"/>
          <w:sz w:val="14"/>
        </w:rPr>
        <w:t xml:space="preserve"> </w:t>
      </w:r>
      <w:r>
        <w:rPr>
          <w:sz w:val="14"/>
        </w:rPr>
        <w:t>себи</w:t>
      </w:r>
      <w:r>
        <w:rPr>
          <w:spacing w:val="-4"/>
          <w:sz w:val="14"/>
        </w:rPr>
        <w:t xml:space="preserve"> </w:t>
      </w:r>
      <w:r>
        <w:rPr>
          <w:sz w:val="14"/>
        </w:rPr>
        <w:t>и</w:t>
      </w:r>
      <w:r>
        <w:rPr>
          <w:spacing w:val="-5"/>
          <w:sz w:val="14"/>
        </w:rPr>
        <w:t xml:space="preserve"> </w:t>
      </w:r>
      <w:r>
        <w:rPr>
          <w:sz w:val="14"/>
        </w:rPr>
        <w:t>окружењуи</w:t>
      </w:r>
      <w:r>
        <w:rPr>
          <w:spacing w:val="-4"/>
          <w:sz w:val="14"/>
        </w:rPr>
        <w:t xml:space="preserve"> </w:t>
      </w:r>
      <w:r>
        <w:rPr>
          <w:sz w:val="14"/>
        </w:rPr>
        <w:t>за</w:t>
      </w:r>
      <w:r>
        <w:rPr>
          <w:spacing w:val="-5"/>
          <w:sz w:val="14"/>
        </w:rPr>
        <w:t xml:space="preserve"> </w:t>
      </w:r>
      <w:r>
        <w:rPr>
          <w:sz w:val="14"/>
        </w:rPr>
        <w:t>активно</w:t>
      </w:r>
      <w:r>
        <w:rPr>
          <w:spacing w:val="-4"/>
          <w:sz w:val="14"/>
        </w:rPr>
        <w:t xml:space="preserve"> </w:t>
      </w:r>
      <w:r>
        <w:rPr>
          <w:sz w:val="14"/>
        </w:rPr>
        <w:t>учествовање</w:t>
      </w:r>
      <w:r>
        <w:rPr>
          <w:spacing w:val="-4"/>
          <w:sz w:val="14"/>
        </w:rPr>
        <w:t xml:space="preserve"> </w:t>
      </w:r>
      <w:r>
        <w:rPr>
          <w:sz w:val="14"/>
        </w:rPr>
        <w:t>у</w:t>
      </w:r>
      <w:r>
        <w:rPr>
          <w:spacing w:val="-4"/>
          <w:sz w:val="14"/>
        </w:rPr>
        <w:t xml:space="preserve"> </w:t>
      </w:r>
      <w:r>
        <w:rPr>
          <w:sz w:val="14"/>
        </w:rPr>
        <w:t>заштити,</w:t>
      </w:r>
      <w:r>
        <w:rPr>
          <w:spacing w:val="-5"/>
          <w:sz w:val="14"/>
        </w:rPr>
        <w:t xml:space="preserve"> </w:t>
      </w:r>
      <w:r>
        <w:rPr>
          <w:sz w:val="14"/>
        </w:rPr>
        <w:t>обнови</w:t>
      </w:r>
      <w:r>
        <w:rPr>
          <w:spacing w:val="-4"/>
          <w:sz w:val="14"/>
        </w:rPr>
        <w:t xml:space="preserve"> </w:t>
      </w:r>
      <w:r>
        <w:rPr>
          <w:sz w:val="14"/>
        </w:rPr>
        <w:t>и</w:t>
      </w:r>
      <w:r>
        <w:rPr>
          <w:spacing w:val="-5"/>
          <w:sz w:val="14"/>
        </w:rPr>
        <w:t xml:space="preserve"> </w:t>
      </w:r>
      <w:r>
        <w:rPr>
          <w:sz w:val="14"/>
        </w:rPr>
        <w:t>унапређивању</w:t>
      </w:r>
      <w:r>
        <w:rPr>
          <w:spacing w:val="-4"/>
          <w:sz w:val="14"/>
        </w:rPr>
        <w:t xml:space="preserve"> </w:t>
      </w:r>
      <w:r>
        <w:rPr>
          <w:sz w:val="14"/>
        </w:rPr>
        <w:t>животне средине.</w:t>
      </w:r>
    </w:p>
    <w:p w:rsidR="004E16A1" w:rsidRDefault="004E16A1">
      <w:pPr>
        <w:rPr>
          <w:sz w:val="14"/>
        </w:rPr>
        <w:sectPr w:rsidR="004E16A1">
          <w:type w:val="continuous"/>
          <w:pgSz w:w="11910" w:h="15780"/>
          <w:pgMar w:top="1480" w:right="560" w:bottom="280" w:left="560" w:header="720" w:footer="720" w:gutter="0"/>
          <w:cols w:num="2" w:space="720" w:equalWidth="0">
            <w:col w:w="1138" w:space="563"/>
            <w:col w:w="9089"/>
          </w:cols>
        </w:sectPr>
      </w:pPr>
    </w:p>
    <w:p w:rsidR="004E16A1" w:rsidRDefault="004E16A1">
      <w:pPr>
        <w:pStyle w:val="BodyText"/>
        <w:spacing w:after="1"/>
        <w:ind w:left="0"/>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608"/>
        <w:gridCol w:w="3118"/>
        <w:gridCol w:w="3118"/>
      </w:tblGrid>
      <w:tr w:rsidR="004E16A1">
        <w:trPr>
          <w:trHeight w:val="518"/>
        </w:trPr>
        <w:tc>
          <w:tcPr>
            <w:tcW w:w="1701" w:type="dxa"/>
            <w:shd w:val="clear" w:color="auto" w:fill="E6E7E8"/>
          </w:tcPr>
          <w:p w:rsidR="004E16A1" w:rsidRDefault="004E16A1">
            <w:pPr>
              <w:pStyle w:val="TableParagraph"/>
              <w:spacing w:before="3"/>
              <w:ind w:left="0"/>
              <w:rPr>
                <w:sz w:val="15"/>
              </w:rPr>
            </w:pPr>
          </w:p>
          <w:p w:rsidR="004E16A1" w:rsidRDefault="00AA2638">
            <w:pPr>
              <w:pStyle w:val="TableParagraph"/>
              <w:ind w:left="640"/>
              <w:rPr>
                <w:b/>
                <w:sz w:val="14"/>
              </w:rPr>
            </w:pPr>
            <w:r>
              <w:rPr>
                <w:b/>
                <w:sz w:val="14"/>
              </w:rPr>
              <w:t>ТЕМА</w:t>
            </w:r>
          </w:p>
        </w:tc>
        <w:tc>
          <w:tcPr>
            <w:tcW w:w="2608" w:type="dxa"/>
            <w:shd w:val="clear" w:color="auto" w:fill="E6E7E8"/>
          </w:tcPr>
          <w:p w:rsidR="004E16A1" w:rsidRDefault="00AA2638">
            <w:pPr>
              <w:pStyle w:val="TableParagraph"/>
              <w:spacing w:before="15" w:line="161" w:lineRule="exact"/>
              <w:ind w:left="124" w:right="115"/>
              <w:jc w:val="center"/>
              <w:rPr>
                <w:b/>
                <w:sz w:val="14"/>
              </w:rPr>
            </w:pPr>
            <w:r>
              <w:rPr>
                <w:b/>
                <w:sz w:val="14"/>
              </w:rPr>
              <w:t>ИСХОДИ</w:t>
            </w:r>
          </w:p>
          <w:p w:rsidR="004E16A1" w:rsidRDefault="00AA2638">
            <w:pPr>
              <w:pStyle w:val="TableParagraph"/>
              <w:ind w:left="127" w:right="115"/>
              <w:jc w:val="center"/>
              <w:rPr>
                <w:sz w:val="14"/>
              </w:rPr>
            </w:pPr>
            <w:r>
              <w:rPr>
                <w:sz w:val="14"/>
              </w:rPr>
              <w:t>По завршетку теме ученик ће бити у стању да:</w:t>
            </w:r>
          </w:p>
        </w:tc>
        <w:tc>
          <w:tcPr>
            <w:tcW w:w="3118" w:type="dxa"/>
            <w:shd w:val="clear" w:color="auto" w:fill="E6E7E8"/>
          </w:tcPr>
          <w:p w:rsidR="004E16A1" w:rsidRDefault="004E16A1">
            <w:pPr>
              <w:pStyle w:val="TableParagraph"/>
              <w:spacing w:before="3"/>
              <w:ind w:left="0"/>
              <w:rPr>
                <w:sz w:val="15"/>
              </w:rPr>
            </w:pPr>
          </w:p>
          <w:p w:rsidR="004E16A1" w:rsidRDefault="00AA2638">
            <w:pPr>
              <w:pStyle w:val="TableParagraph"/>
              <w:ind w:left="123"/>
              <w:rPr>
                <w:b/>
                <w:sz w:val="14"/>
              </w:rPr>
            </w:pPr>
            <w:r>
              <w:rPr>
                <w:b/>
                <w:sz w:val="14"/>
              </w:rPr>
              <w:t>ПРЕПОРУЧЕНИ САДРЖАЈИ ПО ТЕМАМА</w:t>
            </w:r>
          </w:p>
        </w:tc>
        <w:tc>
          <w:tcPr>
            <w:tcW w:w="3118" w:type="dxa"/>
            <w:shd w:val="clear" w:color="auto" w:fill="E6E7E8"/>
          </w:tcPr>
          <w:p w:rsidR="004E16A1" w:rsidRDefault="00AA2638">
            <w:pPr>
              <w:pStyle w:val="TableParagraph"/>
              <w:spacing w:before="15" w:line="161" w:lineRule="exact"/>
              <w:ind w:left="767" w:right="758"/>
              <w:jc w:val="center"/>
              <w:rPr>
                <w:b/>
                <w:sz w:val="14"/>
              </w:rPr>
            </w:pPr>
            <w:r>
              <w:rPr>
                <w:b/>
                <w:sz w:val="14"/>
              </w:rPr>
              <w:t>УПУТСТВО</w:t>
            </w:r>
          </w:p>
          <w:p w:rsidR="004E16A1" w:rsidRDefault="00AA2638">
            <w:pPr>
              <w:pStyle w:val="TableParagraph"/>
              <w:ind w:left="431" w:right="419"/>
              <w:jc w:val="center"/>
              <w:rPr>
                <w:b/>
                <w:sz w:val="14"/>
              </w:rPr>
            </w:pPr>
            <w:r>
              <w:rPr>
                <w:b/>
                <w:sz w:val="14"/>
              </w:rPr>
              <w:t>ЗА ДИДАКТИЧКО-МЕТОДИЧКО ОСТВАРИВАЊЕ ПРОГРАМА</w:t>
            </w:r>
          </w:p>
        </w:tc>
      </w:tr>
      <w:tr w:rsidR="004E16A1">
        <w:trPr>
          <w:trHeight w:val="1800"/>
        </w:trPr>
        <w:tc>
          <w:tcPr>
            <w:tcW w:w="1701"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23"/>
              </w:rPr>
            </w:pPr>
          </w:p>
          <w:p w:rsidR="004E16A1" w:rsidRDefault="00AA2638">
            <w:pPr>
              <w:pStyle w:val="TableParagraph"/>
              <w:ind w:left="699"/>
              <w:rPr>
                <w:b/>
                <w:sz w:val="14"/>
              </w:rPr>
            </w:pPr>
            <w:r>
              <w:rPr>
                <w:b/>
                <w:sz w:val="14"/>
              </w:rPr>
              <w:t>Увод</w:t>
            </w:r>
          </w:p>
        </w:tc>
        <w:tc>
          <w:tcPr>
            <w:tcW w:w="2608" w:type="dxa"/>
          </w:tcPr>
          <w:p w:rsidR="004E16A1" w:rsidRDefault="00AA2638">
            <w:pPr>
              <w:pStyle w:val="TableParagraph"/>
              <w:numPr>
                <w:ilvl w:val="0"/>
                <w:numId w:val="819"/>
              </w:numPr>
              <w:tabs>
                <w:tab w:val="left" w:pos="177"/>
              </w:tabs>
              <w:spacing w:before="18"/>
              <w:ind w:right="157"/>
              <w:rPr>
                <w:sz w:val="14"/>
              </w:rPr>
            </w:pPr>
            <w:r>
              <w:rPr>
                <w:sz w:val="14"/>
              </w:rPr>
              <w:t>дефинише предмет изучавања,</w:t>
            </w:r>
            <w:r>
              <w:rPr>
                <w:spacing w:val="-17"/>
                <w:sz w:val="14"/>
              </w:rPr>
              <w:t xml:space="preserve"> </w:t>
            </w:r>
            <w:r>
              <w:rPr>
                <w:sz w:val="14"/>
              </w:rPr>
              <w:t xml:space="preserve">значај, развој и место географије у систему </w:t>
            </w:r>
            <w:r>
              <w:rPr>
                <w:spacing w:val="-3"/>
                <w:sz w:val="14"/>
              </w:rPr>
              <w:t>наука</w:t>
            </w:r>
          </w:p>
          <w:p w:rsidR="004E16A1" w:rsidRDefault="00AA2638">
            <w:pPr>
              <w:pStyle w:val="TableParagraph"/>
              <w:numPr>
                <w:ilvl w:val="0"/>
                <w:numId w:val="819"/>
              </w:numPr>
              <w:tabs>
                <w:tab w:val="left" w:pos="177"/>
              </w:tabs>
              <w:spacing w:line="237" w:lineRule="auto"/>
              <w:ind w:right="436"/>
              <w:jc w:val="both"/>
              <w:rPr>
                <w:sz w:val="14"/>
              </w:rPr>
            </w:pPr>
            <w:r>
              <w:rPr>
                <w:sz w:val="14"/>
              </w:rPr>
              <w:t>разликује природне и друштвене елементе географског простора</w:t>
            </w:r>
            <w:r>
              <w:rPr>
                <w:spacing w:val="-11"/>
                <w:sz w:val="14"/>
              </w:rPr>
              <w:t xml:space="preserve"> </w:t>
            </w:r>
            <w:r>
              <w:rPr>
                <w:sz w:val="14"/>
              </w:rPr>
              <w:t>и схвата њихове узајамне узрочно- последичне везе и</w:t>
            </w:r>
            <w:r>
              <w:rPr>
                <w:spacing w:val="-3"/>
                <w:sz w:val="14"/>
              </w:rPr>
              <w:t xml:space="preserve"> </w:t>
            </w:r>
            <w:r>
              <w:rPr>
                <w:sz w:val="14"/>
              </w:rPr>
              <w:t>односе</w:t>
            </w:r>
          </w:p>
          <w:p w:rsidR="004E16A1" w:rsidRDefault="00AA2638">
            <w:pPr>
              <w:pStyle w:val="TableParagraph"/>
              <w:numPr>
                <w:ilvl w:val="0"/>
                <w:numId w:val="819"/>
              </w:numPr>
              <w:tabs>
                <w:tab w:val="left" w:pos="177"/>
              </w:tabs>
              <w:ind w:right="324"/>
              <w:rPr>
                <w:sz w:val="14"/>
              </w:rPr>
            </w:pPr>
            <w:r>
              <w:rPr>
                <w:sz w:val="14"/>
              </w:rPr>
              <w:t>одреди место географије у</w:t>
            </w:r>
            <w:r>
              <w:rPr>
                <w:spacing w:val="-8"/>
                <w:sz w:val="14"/>
              </w:rPr>
              <w:t xml:space="preserve"> </w:t>
            </w:r>
            <w:r>
              <w:rPr>
                <w:sz w:val="14"/>
              </w:rPr>
              <w:t xml:space="preserve">систему </w:t>
            </w:r>
            <w:r>
              <w:rPr>
                <w:spacing w:val="-3"/>
                <w:sz w:val="14"/>
              </w:rPr>
              <w:t>наука</w:t>
            </w:r>
          </w:p>
          <w:p w:rsidR="004E16A1" w:rsidRDefault="00AA2638">
            <w:pPr>
              <w:pStyle w:val="TableParagraph"/>
              <w:numPr>
                <w:ilvl w:val="0"/>
                <w:numId w:val="819"/>
              </w:numPr>
              <w:tabs>
                <w:tab w:val="left" w:pos="177"/>
              </w:tabs>
              <w:ind w:right="162"/>
              <w:rPr>
                <w:sz w:val="14"/>
              </w:rPr>
            </w:pPr>
            <w:r>
              <w:rPr>
                <w:sz w:val="14"/>
              </w:rPr>
              <w:t>препозна</w:t>
            </w:r>
            <w:r>
              <w:rPr>
                <w:spacing w:val="-8"/>
                <w:sz w:val="14"/>
              </w:rPr>
              <w:t xml:space="preserve"> </w:t>
            </w:r>
            <w:r>
              <w:rPr>
                <w:sz w:val="14"/>
              </w:rPr>
              <w:t>значај</w:t>
            </w:r>
            <w:r>
              <w:rPr>
                <w:spacing w:val="-7"/>
                <w:sz w:val="14"/>
              </w:rPr>
              <w:t xml:space="preserve"> </w:t>
            </w:r>
            <w:r>
              <w:rPr>
                <w:sz w:val="14"/>
              </w:rPr>
              <w:t>и</w:t>
            </w:r>
            <w:r>
              <w:rPr>
                <w:spacing w:val="-8"/>
                <w:sz w:val="14"/>
              </w:rPr>
              <w:t xml:space="preserve"> </w:t>
            </w:r>
            <w:r>
              <w:rPr>
                <w:sz w:val="14"/>
              </w:rPr>
              <w:t>практичну</w:t>
            </w:r>
            <w:r>
              <w:rPr>
                <w:spacing w:val="-7"/>
                <w:sz w:val="14"/>
              </w:rPr>
              <w:t xml:space="preserve"> </w:t>
            </w:r>
            <w:r>
              <w:rPr>
                <w:sz w:val="14"/>
              </w:rPr>
              <w:t>примену географских</w:t>
            </w:r>
            <w:r>
              <w:rPr>
                <w:spacing w:val="-1"/>
                <w:sz w:val="14"/>
              </w:rPr>
              <w:t xml:space="preserve"> </w:t>
            </w:r>
            <w:r>
              <w:rPr>
                <w:sz w:val="14"/>
              </w:rPr>
              <w:t>сазнања</w:t>
            </w:r>
          </w:p>
        </w:tc>
        <w:tc>
          <w:tcPr>
            <w:tcW w:w="3118" w:type="dxa"/>
          </w:tcPr>
          <w:p w:rsidR="004E16A1" w:rsidRDefault="00AA2638">
            <w:pPr>
              <w:pStyle w:val="TableParagraph"/>
              <w:numPr>
                <w:ilvl w:val="0"/>
                <w:numId w:val="818"/>
              </w:numPr>
              <w:tabs>
                <w:tab w:val="left" w:pos="176"/>
              </w:tabs>
              <w:spacing w:before="18"/>
              <w:ind w:right="711" w:hanging="119"/>
              <w:rPr>
                <w:sz w:val="14"/>
              </w:rPr>
            </w:pPr>
            <w:r>
              <w:rPr>
                <w:sz w:val="14"/>
              </w:rPr>
              <w:t>Предмет проучавања, подела и</w:t>
            </w:r>
            <w:r>
              <w:rPr>
                <w:spacing w:val="-19"/>
                <w:sz w:val="14"/>
              </w:rPr>
              <w:t xml:space="preserve"> </w:t>
            </w:r>
            <w:r>
              <w:rPr>
                <w:sz w:val="14"/>
              </w:rPr>
              <w:t xml:space="preserve">место географије у систему </w:t>
            </w:r>
            <w:r>
              <w:rPr>
                <w:spacing w:val="-3"/>
                <w:sz w:val="14"/>
              </w:rPr>
              <w:t>наука</w:t>
            </w:r>
          </w:p>
        </w:tc>
        <w:tc>
          <w:tcPr>
            <w:tcW w:w="3118" w:type="dxa"/>
            <w:vMerge w:val="restart"/>
          </w:tcPr>
          <w:p w:rsidR="004E16A1" w:rsidRDefault="00AA2638">
            <w:pPr>
              <w:pStyle w:val="TableParagraph"/>
              <w:spacing w:before="18"/>
              <w:ind w:left="56" w:right="25"/>
              <w:rPr>
                <w:sz w:val="14"/>
              </w:rPr>
            </w:pPr>
            <w:r>
              <w:rPr>
                <w:sz w:val="14"/>
              </w:rPr>
              <w:t>На почетку теме ученике треба упознати са циљевима и исходима наставе / учења, планом рада и начинима оцењивања</w:t>
            </w:r>
          </w:p>
          <w:p w:rsidR="004E16A1" w:rsidRDefault="004E16A1">
            <w:pPr>
              <w:pStyle w:val="TableParagraph"/>
              <w:spacing w:before="7"/>
              <w:ind w:left="0"/>
              <w:rPr>
                <w:sz w:val="13"/>
              </w:rPr>
            </w:pPr>
          </w:p>
          <w:p w:rsidR="004E16A1" w:rsidRDefault="00AA2638">
            <w:pPr>
              <w:pStyle w:val="TableParagraph"/>
              <w:spacing w:before="1" w:line="161" w:lineRule="exact"/>
              <w:ind w:left="56"/>
              <w:rPr>
                <w:b/>
                <w:sz w:val="14"/>
              </w:rPr>
            </w:pPr>
            <w:r>
              <w:rPr>
                <w:b/>
                <w:sz w:val="14"/>
              </w:rPr>
              <w:t>Облици наставе</w:t>
            </w:r>
          </w:p>
          <w:p w:rsidR="004E16A1" w:rsidRDefault="00AA2638">
            <w:pPr>
              <w:pStyle w:val="TableParagraph"/>
              <w:ind w:left="56" w:right="310" w:firstLine="35"/>
              <w:rPr>
                <w:sz w:val="14"/>
              </w:rPr>
            </w:pPr>
            <w:r>
              <w:rPr>
                <w:sz w:val="14"/>
              </w:rPr>
              <w:t>Предмет се реализује кроз следеће облике наставе:</w:t>
            </w:r>
          </w:p>
          <w:p w:rsidR="004E16A1" w:rsidRDefault="00AA2638">
            <w:pPr>
              <w:pStyle w:val="TableParagraph"/>
              <w:spacing w:line="159" w:lineRule="exact"/>
              <w:ind w:left="91"/>
              <w:rPr>
                <w:b/>
                <w:sz w:val="14"/>
              </w:rPr>
            </w:pPr>
            <w:r>
              <w:rPr>
                <w:sz w:val="14"/>
              </w:rPr>
              <w:t xml:space="preserve">теоријска настава </w:t>
            </w:r>
            <w:r>
              <w:rPr>
                <w:b/>
                <w:sz w:val="14"/>
              </w:rPr>
              <w:t>35 часова</w:t>
            </w:r>
          </w:p>
          <w:p w:rsidR="004E16A1" w:rsidRDefault="004E16A1">
            <w:pPr>
              <w:pStyle w:val="TableParagraph"/>
              <w:spacing w:before="8"/>
              <w:ind w:left="0"/>
              <w:rPr>
                <w:sz w:val="13"/>
              </w:rPr>
            </w:pPr>
          </w:p>
          <w:p w:rsidR="004E16A1" w:rsidRDefault="00AA2638">
            <w:pPr>
              <w:pStyle w:val="TableParagraph"/>
              <w:spacing w:before="1" w:line="161" w:lineRule="exact"/>
              <w:ind w:left="56"/>
              <w:rPr>
                <w:b/>
                <w:sz w:val="14"/>
              </w:rPr>
            </w:pPr>
            <w:r>
              <w:rPr>
                <w:b/>
                <w:sz w:val="14"/>
              </w:rPr>
              <w:t>Место реализације наставе</w:t>
            </w:r>
          </w:p>
          <w:p w:rsidR="004E16A1" w:rsidRDefault="00AA2638">
            <w:pPr>
              <w:pStyle w:val="TableParagraph"/>
              <w:spacing w:line="161" w:lineRule="exact"/>
              <w:ind w:left="91"/>
              <w:rPr>
                <w:sz w:val="14"/>
              </w:rPr>
            </w:pPr>
            <w:r>
              <w:rPr>
                <w:sz w:val="14"/>
              </w:rPr>
              <w:t>Теоријска настава се реализује у учионици</w:t>
            </w:r>
          </w:p>
          <w:p w:rsidR="004E16A1" w:rsidRDefault="004E16A1">
            <w:pPr>
              <w:pStyle w:val="TableParagraph"/>
              <w:spacing w:before="9"/>
              <w:ind w:left="0"/>
              <w:rPr>
                <w:sz w:val="13"/>
              </w:rPr>
            </w:pPr>
          </w:p>
          <w:p w:rsidR="004E16A1" w:rsidRDefault="00AA2638">
            <w:pPr>
              <w:pStyle w:val="TableParagraph"/>
              <w:spacing w:line="161" w:lineRule="exact"/>
              <w:ind w:left="56"/>
              <w:rPr>
                <w:b/>
                <w:sz w:val="14"/>
              </w:rPr>
            </w:pPr>
            <w:r>
              <w:rPr>
                <w:b/>
                <w:sz w:val="14"/>
              </w:rPr>
              <w:t>Препоруке за реализацију наставе</w:t>
            </w:r>
          </w:p>
          <w:p w:rsidR="004E16A1" w:rsidRDefault="00AA2638">
            <w:pPr>
              <w:pStyle w:val="TableParagraph"/>
              <w:numPr>
                <w:ilvl w:val="0"/>
                <w:numId w:val="817"/>
              </w:numPr>
              <w:tabs>
                <w:tab w:val="left" w:pos="177"/>
              </w:tabs>
              <w:spacing w:line="160" w:lineRule="exact"/>
              <w:rPr>
                <w:sz w:val="14"/>
              </w:rPr>
            </w:pPr>
            <w:r>
              <w:rPr>
                <w:sz w:val="14"/>
              </w:rPr>
              <w:t>коришћење савремених електронских</w:t>
            </w:r>
            <w:r>
              <w:rPr>
                <w:spacing w:val="-10"/>
                <w:sz w:val="14"/>
              </w:rPr>
              <w:t xml:space="preserve"> </w:t>
            </w:r>
            <w:r>
              <w:rPr>
                <w:sz w:val="14"/>
              </w:rPr>
              <w:t>помагала,</w:t>
            </w:r>
          </w:p>
          <w:p w:rsidR="004E16A1" w:rsidRDefault="00AA2638">
            <w:pPr>
              <w:pStyle w:val="TableParagraph"/>
              <w:numPr>
                <w:ilvl w:val="0"/>
                <w:numId w:val="817"/>
              </w:numPr>
              <w:tabs>
                <w:tab w:val="left" w:pos="177"/>
              </w:tabs>
              <w:ind w:right="277"/>
              <w:rPr>
                <w:sz w:val="14"/>
              </w:rPr>
            </w:pPr>
            <w:r>
              <w:rPr>
                <w:sz w:val="14"/>
              </w:rPr>
              <w:t>аналогних и дигиталних географских</w:t>
            </w:r>
            <w:r>
              <w:rPr>
                <w:spacing w:val="-15"/>
                <w:sz w:val="14"/>
              </w:rPr>
              <w:t xml:space="preserve"> </w:t>
            </w:r>
            <w:r>
              <w:rPr>
                <w:sz w:val="14"/>
              </w:rPr>
              <w:t>карата различитог размера и</w:t>
            </w:r>
            <w:r>
              <w:rPr>
                <w:spacing w:val="-2"/>
                <w:sz w:val="14"/>
              </w:rPr>
              <w:t xml:space="preserve"> </w:t>
            </w:r>
            <w:r>
              <w:rPr>
                <w:sz w:val="14"/>
              </w:rPr>
              <w:t>садржаја</w:t>
            </w:r>
          </w:p>
          <w:p w:rsidR="004E16A1" w:rsidRDefault="00AA2638">
            <w:pPr>
              <w:pStyle w:val="TableParagraph"/>
              <w:numPr>
                <w:ilvl w:val="0"/>
                <w:numId w:val="817"/>
              </w:numPr>
              <w:tabs>
                <w:tab w:val="left" w:pos="177"/>
              </w:tabs>
              <w:spacing w:line="159" w:lineRule="exact"/>
              <w:rPr>
                <w:sz w:val="14"/>
              </w:rPr>
            </w:pPr>
            <w:r>
              <w:rPr>
                <w:sz w:val="14"/>
              </w:rPr>
              <w:t>коришћење информација са</w:t>
            </w:r>
            <w:r>
              <w:rPr>
                <w:spacing w:val="-21"/>
                <w:sz w:val="14"/>
              </w:rPr>
              <w:t xml:space="preserve"> </w:t>
            </w:r>
            <w:r>
              <w:rPr>
                <w:sz w:val="14"/>
              </w:rPr>
              <w:t>Интернета</w:t>
            </w:r>
          </w:p>
          <w:p w:rsidR="004E16A1" w:rsidRDefault="00AA2638">
            <w:pPr>
              <w:pStyle w:val="TableParagraph"/>
              <w:numPr>
                <w:ilvl w:val="0"/>
                <w:numId w:val="817"/>
              </w:numPr>
              <w:tabs>
                <w:tab w:val="left" w:pos="177"/>
              </w:tabs>
              <w:spacing w:line="160" w:lineRule="exact"/>
              <w:rPr>
                <w:sz w:val="14"/>
              </w:rPr>
            </w:pPr>
            <w:r>
              <w:rPr>
                <w:sz w:val="14"/>
              </w:rPr>
              <w:t>коришћење</w:t>
            </w:r>
            <w:r>
              <w:rPr>
                <w:spacing w:val="-10"/>
                <w:sz w:val="14"/>
              </w:rPr>
              <w:t xml:space="preserve"> </w:t>
            </w:r>
            <w:r>
              <w:rPr>
                <w:sz w:val="14"/>
              </w:rPr>
              <w:t>интерактивних</w:t>
            </w:r>
            <w:r>
              <w:rPr>
                <w:spacing w:val="-10"/>
                <w:sz w:val="14"/>
              </w:rPr>
              <w:t xml:space="preserve"> </w:t>
            </w:r>
            <w:r>
              <w:rPr>
                <w:sz w:val="14"/>
              </w:rPr>
              <w:t>метода</w:t>
            </w:r>
            <w:r>
              <w:rPr>
                <w:spacing w:val="-10"/>
                <w:sz w:val="14"/>
              </w:rPr>
              <w:t xml:space="preserve"> </w:t>
            </w:r>
            <w:r>
              <w:rPr>
                <w:sz w:val="14"/>
              </w:rPr>
              <w:t>рада</w:t>
            </w:r>
          </w:p>
          <w:p w:rsidR="004E16A1" w:rsidRDefault="00AA2638">
            <w:pPr>
              <w:pStyle w:val="TableParagraph"/>
              <w:numPr>
                <w:ilvl w:val="0"/>
                <w:numId w:val="817"/>
              </w:numPr>
              <w:tabs>
                <w:tab w:val="left" w:pos="177"/>
              </w:tabs>
              <w:ind w:right="150"/>
              <w:rPr>
                <w:sz w:val="14"/>
              </w:rPr>
            </w:pPr>
            <w:r>
              <w:rPr>
                <w:sz w:val="14"/>
              </w:rPr>
              <w:t>коришћење географских и историјских</w:t>
            </w:r>
            <w:r>
              <w:rPr>
                <w:spacing w:val="-20"/>
                <w:sz w:val="14"/>
              </w:rPr>
              <w:t xml:space="preserve"> </w:t>
            </w:r>
            <w:r>
              <w:rPr>
                <w:sz w:val="14"/>
              </w:rPr>
              <w:t>карата, општих и</w:t>
            </w:r>
            <w:r>
              <w:rPr>
                <w:spacing w:val="-2"/>
                <w:sz w:val="14"/>
              </w:rPr>
              <w:t xml:space="preserve"> </w:t>
            </w:r>
            <w:r>
              <w:rPr>
                <w:sz w:val="14"/>
              </w:rPr>
              <w:t>тематских</w:t>
            </w:r>
          </w:p>
          <w:p w:rsidR="004E16A1" w:rsidRDefault="00AA2638">
            <w:pPr>
              <w:pStyle w:val="TableParagraph"/>
              <w:numPr>
                <w:ilvl w:val="0"/>
                <w:numId w:val="817"/>
              </w:numPr>
              <w:tabs>
                <w:tab w:val="left" w:pos="177"/>
              </w:tabs>
              <w:ind w:right="473"/>
              <w:rPr>
                <w:sz w:val="14"/>
              </w:rPr>
            </w:pPr>
            <w:proofErr w:type="gramStart"/>
            <w:r>
              <w:rPr>
                <w:sz w:val="14"/>
              </w:rPr>
              <w:t>коришћење</w:t>
            </w:r>
            <w:proofErr w:type="gramEnd"/>
            <w:r>
              <w:rPr>
                <w:sz w:val="14"/>
              </w:rPr>
              <w:t xml:space="preserve"> писаних извора</w:t>
            </w:r>
            <w:r>
              <w:rPr>
                <w:spacing w:val="-18"/>
                <w:sz w:val="14"/>
              </w:rPr>
              <w:t xml:space="preserve"> </w:t>
            </w:r>
            <w:r>
              <w:rPr>
                <w:sz w:val="14"/>
              </w:rPr>
              <w:t>информација (књиге, статистички подаци,</w:t>
            </w:r>
            <w:r>
              <w:rPr>
                <w:spacing w:val="-15"/>
                <w:sz w:val="14"/>
              </w:rPr>
              <w:t xml:space="preserve"> </w:t>
            </w:r>
            <w:r>
              <w:rPr>
                <w:sz w:val="14"/>
              </w:rPr>
              <w:t>часописи...)</w:t>
            </w:r>
          </w:p>
          <w:p w:rsidR="004E16A1" w:rsidRDefault="004E16A1">
            <w:pPr>
              <w:pStyle w:val="TableParagraph"/>
              <w:spacing w:before="6"/>
              <w:ind w:left="0"/>
              <w:rPr>
                <w:sz w:val="13"/>
              </w:rPr>
            </w:pPr>
          </w:p>
          <w:p w:rsidR="004E16A1" w:rsidRDefault="00AA2638">
            <w:pPr>
              <w:pStyle w:val="TableParagraph"/>
              <w:spacing w:line="161" w:lineRule="exact"/>
              <w:ind w:left="56"/>
              <w:rPr>
                <w:b/>
                <w:sz w:val="14"/>
              </w:rPr>
            </w:pPr>
            <w:r>
              <w:rPr>
                <w:b/>
                <w:sz w:val="14"/>
              </w:rPr>
              <w:t>Прећење и вредновање</w:t>
            </w:r>
          </w:p>
          <w:p w:rsidR="004E16A1" w:rsidRDefault="00AA2638">
            <w:pPr>
              <w:pStyle w:val="TableParagraph"/>
              <w:spacing w:line="160" w:lineRule="exact"/>
              <w:ind w:left="91"/>
              <w:rPr>
                <w:sz w:val="14"/>
              </w:rPr>
            </w:pPr>
            <w:r>
              <w:rPr>
                <w:sz w:val="14"/>
              </w:rPr>
              <w:t>Вредновање остварености исхода вршит кроз:</w:t>
            </w:r>
          </w:p>
          <w:p w:rsidR="004E16A1" w:rsidRDefault="00AA2638">
            <w:pPr>
              <w:pStyle w:val="TableParagraph"/>
              <w:numPr>
                <w:ilvl w:val="0"/>
                <w:numId w:val="817"/>
              </w:numPr>
              <w:tabs>
                <w:tab w:val="left" w:pos="177"/>
              </w:tabs>
              <w:spacing w:line="160" w:lineRule="exact"/>
              <w:rPr>
                <w:sz w:val="14"/>
              </w:rPr>
            </w:pPr>
            <w:r>
              <w:rPr>
                <w:sz w:val="14"/>
              </w:rPr>
              <w:t>праћење остварености</w:t>
            </w:r>
            <w:r>
              <w:rPr>
                <w:spacing w:val="-1"/>
                <w:sz w:val="14"/>
              </w:rPr>
              <w:t xml:space="preserve"> </w:t>
            </w:r>
            <w:r>
              <w:rPr>
                <w:spacing w:val="-3"/>
                <w:sz w:val="14"/>
              </w:rPr>
              <w:t>исхода</w:t>
            </w:r>
          </w:p>
          <w:p w:rsidR="004E16A1" w:rsidRDefault="00AA2638">
            <w:pPr>
              <w:pStyle w:val="TableParagraph"/>
              <w:numPr>
                <w:ilvl w:val="0"/>
                <w:numId w:val="817"/>
              </w:numPr>
              <w:tabs>
                <w:tab w:val="left" w:pos="177"/>
              </w:tabs>
              <w:spacing w:line="161" w:lineRule="exact"/>
              <w:rPr>
                <w:sz w:val="14"/>
              </w:rPr>
            </w:pPr>
            <w:r>
              <w:rPr>
                <w:sz w:val="14"/>
              </w:rPr>
              <w:t>тестови</w:t>
            </w:r>
            <w:r>
              <w:rPr>
                <w:spacing w:val="-1"/>
                <w:sz w:val="14"/>
              </w:rPr>
              <w:t xml:space="preserve"> </w:t>
            </w:r>
            <w:r>
              <w:rPr>
                <w:sz w:val="14"/>
              </w:rPr>
              <w:t>знања</w:t>
            </w:r>
          </w:p>
          <w:p w:rsidR="004E16A1" w:rsidRDefault="004E16A1">
            <w:pPr>
              <w:pStyle w:val="TableParagraph"/>
              <w:spacing w:before="9"/>
              <w:ind w:left="0"/>
              <w:rPr>
                <w:sz w:val="13"/>
              </w:rPr>
            </w:pPr>
          </w:p>
          <w:p w:rsidR="004E16A1" w:rsidRDefault="00AA2638">
            <w:pPr>
              <w:pStyle w:val="TableParagraph"/>
              <w:spacing w:line="161" w:lineRule="exact"/>
              <w:ind w:left="56"/>
              <w:rPr>
                <w:b/>
                <w:sz w:val="14"/>
              </w:rPr>
            </w:pPr>
            <w:r>
              <w:rPr>
                <w:b/>
                <w:sz w:val="14"/>
              </w:rPr>
              <w:t>Оквирни број часова по темама</w:t>
            </w:r>
          </w:p>
          <w:p w:rsidR="004E16A1" w:rsidRDefault="00AA2638">
            <w:pPr>
              <w:pStyle w:val="TableParagraph"/>
              <w:numPr>
                <w:ilvl w:val="0"/>
                <w:numId w:val="817"/>
              </w:numPr>
              <w:tabs>
                <w:tab w:val="left" w:pos="177"/>
              </w:tabs>
              <w:spacing w:line="160" w:lineRule="exact"/>
              <w:rPr>
                <w:b/>
                <w:sz w:val="14"/>
              </w:rPr>
            </w:pPr>
            <w:r>
              <w:rPr>
                <w:spacing w:val="-6"/>
                <w:sz w:val="14"/>
              </w:rPr>
              <w:t xml:space="preserve">Увод </w:t>
            </w:r>
            <w:r>
              <w:rPr>
                <w:b/>
                <w:sz w:val="14"/>
              </w:rPr>
              <w:t>(2</w:t>
            </w:r>
            <w:r>
              <w:rPr>
                <w:b/>
                <w:spacing w:val="5"/>
                <w:sz w:val="14"/>
              </w:rPr>
              <w:t xml:space="preserve"> </w:t>
            </w:r>
            <w:r>
              <w:rPr>
                <w:b/>
                <w:sz w:val="14"/>
              </w:rPr>
              <w:t>часа)</w:t>
            </w:r>
          </w:p>
          <w:p w:rsidR="004E16A1" w:rsidRDefault="00AA2638">
            <w:pPr>
              <w:pStyle w:val="TableParagraph"/>
              <w:numPr>
                <w:ilvl w:val="0"/>
                <w:numId w:val="817"/>
              </w:numPr>
              <w:tabs>
                <w:tab w:val="left" w:pos="177"/>
              </w:tabs>
              <w:ind w:right="227"/>
              <w:rPr>
                <w:b/>
                <w:sz w:val="14"/>
              </w:rPr>
            </w:pPr>
            <w:r>
              <w:rPr>
                <w:sz w:val="14"/>
              </w:rPr>
              <w:t>Савремене компоненте географског</w:t>
            </w:r>
            <w:r>
              <w:rPr>
                <w:spacing w:val="-27"/>
                <w:sz w:val="14"/>
              </w:rPr>
              <w:t xml:space="preserve"> </w:t>
            </w:r>
            <w:r>
              <w:rPr>
                <w:sz w:val="14"/>
              </w:rPr>
              <w:t xml:space="preserve">положаја Србије </w:t>
            </w:r>
            <w:r>
              <w:rPr>
                <w:b/>
                <w:sz w:val="14"/>
              </w:rPr>
              <w:t>– (4 часа)</w:t>
            </w:r>
          </w:p>
          <w:p w:rsidR="004E16A1" w:rsidRDefault="00AA2638">
            <w:pPr>
              <w:pStyle w:val="TableParagraph"/>
              <w:numPr>
                <w:ilvl w:val="0"/>
                <w:numId w:val="817"/>
              </w:numPr>
              <w:tabs>
                <w:tab w:val="left" w:pos="177"/>
              </w:tabs>
              <w:ind w:left="175" w:right="199" w:hanging="119"/>
              <w:rPr>
                <w:b/>
                <w:sz w:val="14"/>
              </w:rPr>
            </w:pPr>
            <w:r>
              <w:rPr>
                <w:sz w:val="14"/>
              </w:rPr>
              <w:t xml:space="preserve">Природни ресурси Србије и њихов </w:t>
            </w:r>
            <w:r>
              <w:rPr>
                <w:spacing w:val="-3"/>
                <w:sz w:val="14"/>
              </w:rPr>
              <w:t xml:space="preserve">економско </w:t>
            </w:r>
            <w:r>
              <w:rPr>
                <w:sz w:val="14"/>
              </w:rPr>
              <w:t xml:space="preserve">географски значај </w:t>
            </w:r>
            <w:r>
              <w:rPr>
                <w:b/>
                <w:sz w:val="14"/>
              </w:rPr>
              <w:t>(4</w:t>
            </w:r>
            <w:r>
              <w:rPr>
                <w:b/>
                <w:spacing w:val="-1"/>
                <w:sz w:val="14"/>
              </w:rPr>
              <w:t xml:space="preserve"> </w:t>
            </w:r>
            <w:r>
              <w:rPr>
                <w:b/>
                <w:sz w:val="14"/>
              </w:rPr>
              <w:t>часа)</w:t>
            </w:r>
          </w:p>
          <w:p w:rsidR="004E16A1" w:rsidRDefault="00AA2638">
            <w:pPr>
              <w:pStyle w:val="TableParagraph"/>
              <w:numPr>
                <w:ilvl w:val="0"/>
                <w:numId w:val="817"/>
              </w:numPr>
              <w:tabs>
                <w:tab w:val="left" w:pos="177"/>
              </w:tabs>
              <w:spacing w:line="159" w:lineRule="exact"/>
              <w:rPr>
                <w:b/>
                <w:sz w:val="14"/>
              </w:rPr>
            </w:pPr>
            <w:r>
              <w:rPr>
                <w:sz w:val="14"/>
              </w:rPr>
              <w:t xml:space="preserve">Становништво и насеља Србије </w:t>
            </w:r>
            <w:r>
              <w:rPr>
                <w:b/>
                <w:sz w:val="14"/>
              </w:rPr>
              <w:t>(6</w:t>
            </w:r>
            <w:r>
              <w:rPr>
                <w:b/>
                <w:spacing w:val="-6"/>
                <w:sz w:val="14"/>
              </w:rPr>
              <w:t xml:space="preserve"> </w:t>
            </w:r>
            <w:r>
              <w:rPr>
                <w:b/>
                <w:sz w:val="14"/>
              </w:rPr>
              <w:t>часова)</w:t>
            </w:r>
          </w:p>
          <w:p w:rsidR="004E16A1" w:rsidRDefault="00AA2638">
            <w:pPr>
              <w:pStyle w:val="TableParagraph"/>
              <w:numPr>
                <w:ilvl w:val="0"/>
                <w:numId w:val="817"/>
              </w:numPr>
              <w:tabs>
                <w:tab w:val="left" w:pos="177"/>
              </w:tabs>
              <w:spacing w:line="160" w:lineRule="exact"/>
              <w:rPr>
                <w:b/>
                <w:sz w:val="14"/>
              </w:rPr>
            </w:pPr>
            <w:r>
              <w:rPr>
                <w:sz w:val="14"/>
              </w:rPr>
              <w:t xml:space="preserve">Привреда Србије </w:t>
            </w:r>
            <w:r>
              <w:rPr>
                <w:b/>
                <w:sz w:val="14"/>
              </w:rPr>
              <w:t>(3</w:t>
            </w:r>
            <w:r>
              <w:rPr>
                <w:b/>
                <w:spacing w:val="-2"/>
                <w:sz w:val="14"/>
              </w:rPr>
              <w:t xml:space="preserve"> </w:t>
            </w:r>
            <w:r>
              <w:rPr>
                <w:b/>
                <w:sz w:val="14"/>
              </w:rPr>
              <w:t>часа)</w:t>
            </w:r>
          </w:p>
          <w:p w:rsidR="004E16A1" w:rsidRDefault="00AA2638">
            <w:pPr>
              <w:pStyle w:val="TableParagraph"/>
              <w:numPr>
                <w:ilvl w:val="0"/>
                <w:numId w:val="817"/>
              </w:numPr>
              <w:tabs>
                <w:tab w:val="left" w:pos="177"/>
              </w:tabs>
              <w:spacing w:line="160" w:lineRule="exact"/>
              <w:rPr>
                <w:b/>
                <w:sz w:val="14"/>
              </w:rPr>
            </w:pPr>
            <w:r>
              <w:rPr>
                <w:sz w:val="14"/>
              </w:rPr>
              <w:t xml:space="preserve">Регионалне целине Србије </w:t>
            </w:r>
            <w:r>
              <w:rPr>
                <w:b/>
                <w:sz w:val="14"/>
              </w:rPr>
              <w:t>(10</w:t>
            </w:r>
            <w:r>
              <w:rPr>
                <w:b/>
                <w:spacing w:val="-6"/>
                <w:sz w:val="14"/>
              </w:rPr>
              <w:t xml:space="preserve"> </w:t>
            </w:r>
            <w:r>
              <w:rPr>
                <w:b/>
                <w:sz w:val="14"/>
              </w:rPr>
              <w:t>часова)</w:t>
            </w:r>
          </w:p>
          <w:p w:rsidR="004E16A1" w:rsidRDefault="00AA2638">
            <w:pPr>
              <w:pStyle w:val="TableParagraph"/>
              <w:numPr>
                <w:ilvl w:val="0"/>
                <w:numId w:val="817"/>
              </w:numPr>
              <w:tabs>
                <w:tab w:val="left" w:pos="177"/>
              </w:tabs>
              <w:spacing w:line="160" w:lineRule="exact"/>
              <w:rPr>
                <w:sz w:val="14"/>
              </w:rPr>
            </w:pPr>
            <w:r>
              <w:rPr>
                <w:sz w:val="14"/>
              </w:rPr>
              <w:t>Србија и савремени процеси у Европи и</w:t>
            </w:r>
            <w:r>
              <w:rPr>
                <w:spacing w:val="-4"/>
                <w:sz w:val="14"/>
              </w:rPr>
              <w:t xml:space="preserve"> </w:t>
            </w:r>
            <w:r>
              <w:rPr>
                <w:sz w:val="14"/>
              </w:rPr>
              <w:t>свету</w:t>
            </w:r>
          </w:p>
          <w:p w:rsidR="004E16A1" w:rsidRDefault="00AA2638">
            <w:pPr>
              <w:pStyle w:val="TableParagraph"/>
              <w:spacing w:line="161" w:lineRule="exact"/>
              <w:ind w:left="176"/>
              <w:rPr>
                <w:b/>
                <w:sz w:val="14"/>
              </w:rPr>
            </w:pPr>
            <w:r>
              <w:rPr>
                <w:b/>
                <w:sz w:val="14"/>
              </w:rPr>
              <w:t>(6 часова)</w:t>
            </w:r>
          </w:p>
        </w:tc>
      </w:tr>
      <w:tr w:rsidR="004E16A1">
        <w:trPr>
          <w:trHeight w:val="3080"/>
        </w:trPr>
        <w:tc>
          <w:tcPr>
            <w:tcW w:w="1701"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9"/>
              <w:ind w:left="0"/>
              <w:rPr>
                <w:sz w:val="16"/>
              </w:rPr>
            </w:pPr>
          </w:p>
          <w:p w:rsidR="004E16A1" w:rsidRDefault="00AA2638">
            <w:pPr>
              <w:pStyle w:val="TableParagraph"/>
              <w:spacing w:before="1"/>
              <w:ind w:left="95" w:right="84"/>
              <w:jc w:val="center"/>
              <w:rPr>
                <w:b/>
                <w:sz w:val="14"/>
              </w:rPr>
            </w:pPr>
            <w:r>
              <w:rPr>
                <w:b/>
                <w:sz w:val="14"/>
              </w:rPr>
              <w:t>Савремене компоненте географског положаја Србије</w:t>
            </w:r>
          </w:p>
        </w:tc>
        <w:tc>
          <w:tcPr>
            <w:tcW w:w="2608" w:type="dxa"/>
          </w:tcPr>
          <w:p w:rsidR="004E16A1" w:rsidRDefault="00AA2638">
            <w:pPr>
              <w:pStyle w:val="TableParagraph"/>
              <w:numPr>
                <w:ilvl w:val="0"/>
                <w:numId w:val="816"/>
              </w:numPr>
              <w:tabs>
                <w:tab w:val="left" w:pos="177"/>
              </w:tabs>
              <w:spacing w:before="19"/>
              <w:ind w:right="112"/>
              <w:rPr>
                <w:sz w:val="14"/>
              </w:rPr>
            </w:pPr>
            <w:r>
              <w:rPr>
                <w:sz w:val="14"/>
              </w:rPr>
              <w:t>дефинише појам и функције</w:t>
            </w:r>
            <w:r>
              <w:rPr>
                <w:spacing w:val="-9"/>
                <w:sz w:val="14"/>
              </w:rPr>
              <w:t xml:space="preserve"> </w:t>
            </w:r>
            <w:r>
              <w:rPr>
                <w:sz w:val="14"/>
              </w:rPr>
              <w:t xml:space="preserve">државних граница, разуме државно уређење Србије и познаје државна обележја: грб, </w:t>
            </w:r>
            <w:r>
              <w:rPr>
                <w:spacing w:val="-3"/>
                <w:sz w:val="14"/>
              </w:rPr>
              <w:t>заставу,</w:t>
            </w:r>
            <w:r>
              <w:rPr>
                <w:spacing w:val="-2"/>
                <w:sz w:val="14"/>
              </w:rPr>
              <w:t xml:space="preserve"> </w:t>
            </w:r>
            <w:r>
              <w:rPr>
                <w:sz w:val="14"/>
              </w:rPr>
              <w:t>химну</w:t>
            </w:r>
          </w:p>
          <w:p w:rsidR="004E16A1" w:rsidRDefault="00AA2638">
            <w:pPr>
              <w:pStyle w:val="TableParagraph"/>
              <w:numPr>
                <w:ilvl w:val="0"/>
                <w:numId w:val="816"/>
              </w:numPr>
              <w:tabs>
                <w:tab w:val="left" w:pos="177"/>
              </w:tabs>
              <w:spacing w:line="237" w:lineRule="auto"/>
              <w:ind w:right="47"/>
              <w:rPr>
                <w:sz w:val="14"/>
              </w:rPr>
            </w:pPr>
            <w:r>
              <w:rPr>
                <w:sz w:val="14"/>
              </w:rPr>
              <w:t>објашњава на карти положај и величину територије Србије уз кратак опис битних карактеристика граница</w:t>
            </w:r>
            <w:r>
              <w:rPr>
                <w:spacing w:val="-13"/>
                <w:sz w:val="14"/>
              </w:rPr>
              <w:t xml:space="preserve"> </w:t>
            </w:r>
            <w:r>
              <w:rPr>
                <w:sz w:val="14"/>
              </w:rPr>
              <w:t>са суседним</w:t>
            </w:r>
            <w:r>
              <w:rPr>
                <w:spacing w:val="-1"/>
                <w:sz w:val="14"/>
              </w:rPr>
              <w:t xml:space="preserve"> </w:t>
            </w:r>
            <w:r>
              <w:rPr>
                <w:sz w:val="14"/>
              </w:rPr>
              <w:t>земљама</w:t>
            </w:r>
          </w:p>
          <w:p w:rsidR="004E16A1" w:rsidRDefault="00AA2638">
            <w:pPr>
              <w:pStyle w:val="TableParagraph"/>
              <w:numPr>
                <w:ilvl w:val="0"/>
                <w:numId w:val="816"/>
              </w:numPr>
              <w:tabs>
                <w:tab w:val="left" w:pos="177"/>
              </w:tabs>
              <w:ind w:right="96"/>
              <w:rPr>
                <w:sz w:val="14"/>
              </w:rPr>
            </w:pPr>
            <w:r>
              <w:rPr>
                <w:sz w:val="14"/>
              </w:rPr>
              <w:t>дефинише појам југоисточна Европа, лоцира</w:t>
            </w:r>
            <w:r>
              <w:rPr>
                <w:spacing w:val="-8"/>
                <w:sz w:val="14"/>
              </w:rPr>
              <w:t xml:space="preserve"> </w:t>
            </w:r>
            <w:r>
              <w:rPr>
                <w:sz w:val="14"/>
              </w:rPr>
              <w:t>на</w:t>
            </w:r>
            <w:r>
              <w:rPr>
                <w:spacing w:val="-8"/>
                <w:sz w:val="14"/>
              </w:rPr>
              <w:t xml:space="preserve"> </w:t>
            </w:r>
            <w:r>
              <w:rPr>
                <w:sz w:val="14"/>
              </w:rPr>
              <w:t>карти</w:t>
            </w:r>
            <w:r>
              <w:rPr>
                <w:spacing w:val="-7"/>
                <w:sz w:val="14"/>
              </w:rPr>
              <w:t xml:space="preserve"> </w:t>
            </w:r>
            <w:r>
              <w:rPr>
                <w:sz w:val="14"/>
              </w:rPr>
              <w:t>Балканско</w:t>
            </w:r>
            <w:r>
              <w:rPr>
                <w:spacing w:val="-7"/>
                <w:sz w:val="14"/>
              </w:rPr>
              <w:t xml:space="preserve"> </w:t>
            </w:r>
            <w:r>
              <w:rPr>
                <w:sz w:val="14"/>
              </w:rPr>
              <w:t>полуострво и идентификује његове опште географске карактеристике: физичке, културне и</w:t>
            </w:r>
            <w:r>
              <w:rPr>
                <w:spacing w:val="-3"/>
                <w:sz w:val="14"/>
              </w:rPr>
              <w:t xml:space="preserve"> </w:t>
            </w:r>
            <w:r>
              <w:rPr>
                <w:sz w:val="14"/>
              </w:rPr>
              <w:t>демографске</w:t>
            </w:r>
          </w:p>
          <w:p w:rsidR="004E16A1" w:rsidRDefault="00AA2638">
            <w:pPr>
              <w:pStyle w:val="TableParagraph"/>
              <w:numPr>
                <w:ilvl w:val="0"/>
                <w:numId w:val="816"/>
              </w:numPr>
              <w:tabs>
                <w:tab w:val="left" w:pos="177"/>
              </w:tabs>
              <w:spacing w:line="237" w:lineRule="auto"/>
              <w:ind w:right="72"/>
              <w:rPr>
                <w:sz w:val="14"/>
              </w:rPr>
            </w:pPr>
            <w:r>
              <w:rPr>
                <w:sz w:val="14"/>
              </w:rPr>
              <w:t>анализира промене на политичкој карти Балканског полуострва:</w:t>
            </w:r>
            <w:r>
              <w:rPr>
                <w:spacing w:val="-23"/>
                <w:sz w:val="14"/>
              </w:rPr>
              <w:t xml:space="preserve"> </w:t>
            </w:r>
            <w:r>
              <w:rPr>
                <w:sz w:val="14"/>
              </w:rPr>
              <w:t>настанак и распад Југославије, стварање нових држава и облици њихове</w:t>
            </w:r>
            <w:r>
              <w:rPr>
                <w:spacing w:val="-7"/>
                <w:sz w:val="14"/>
              </w:rPr>
              <w:t xml:space="preserve"> </w:t>
            </w:r>
            <w:r>
              <w:rPr>
                <w:sz w:val="14"/>
              </w:rPr>
              <w:t>сарадње</w:t>
            </w:r>
          </w:p>
          <w:p w:rsidR="004E16A1" w:rsidRDefault="00AA2638">
            <w:pPr>
              <w:pStyle w:val="TableParagraph"/>
              <w:numPr>
                <w:ilvl w:val="0"/>
                <w:numId w:val="816"/>
              </w:numPr>
              <w:tabs>
                <w:tab w:val="left" w:pos="177"/>
              </w:tabs>
              <w:ind w:right="573"/>
              <w:rPr>
                <w:sz w:val="14"/>
              </w:rPr>
            </w:pPr>
            <w:r>
              <w:rPr>
                <w:sz w:val="14"/>
              </w:rPr>
              <w:t>уочава предности и</w:t>
            </w:r>
            <w:r>
              <w:rPr>
                <w:spacing w:val="-18"/>
                <w:sz w:val="14"/>
              </w:rPr>
              <w:t xml:space="preserve"> </w:t>
            </w:r>
            <w:r>
              <w:rPr>
                <w:sz w:val="14"/>
              </w:rPr>
              <w:t>недостатке географског положаја</w:t>
            </w:r>
            <w:r>
              <w:rPr>
                <w:spacing w:val="-7"/>
                <w:sz w:val="14"/>
              </w:rPr>
              <w:t xml:space="preserve"> </w:t>
            </w:r>
            <w:r>
              <w:rPr>
                <w:sz w:val="14"/>
              </w:rPr>
              <w:t>Србије</w:t>
            </w:r>
          </w:p>
        </w:tc>
        <w:tc>
          <w:tcPr>
            <w:tcW w:w="3118" w:type="dxa"/>
          </w:tcPr>
          <w:p w:rsidR="004E16A1" w:rsidRDefault="00AA2638">
            <w:pPr>
              <w:pStyle w:val="TableParagraph"/>
              <w:numPr>
                <w:ilvl w:val="0"/>
                <w:numId w:val="815"/>
              </w:numPr>
              <w:tabs>
                <w:tab w:val="left" w:pos="176"/>
              </w:tabs>
              <w:spacing w:before="19"/>
              <w:ind w:right="535" w:hanging="119"/>
              <w:rPr>
                <w:sz w:val="14"/>
              </w:rPr>
            </w:pPr>
            <w:r>
              <w:rPr>
                <w:sz w:val="14"/>
              </w:rPr>
              <w:t>Површина, границе, државно уређење и државна обележја</w:t>
            </w:r>
            <w:r>
              <w:rPr>
                <w:spacing w:val="-1"/>
                <w:sz w:val="14"/>
              </w:rPr>
              <w:t xml:space="preserve"> </w:t>
            </w:r>
            <w:r>
              <w:rPr>
                <w:sz w:val="14"/>
              </w:rPr>
              <w:t>Србије</w:t>
            </w:r>
          </w:p>
          <w:p w:rsidR="004E16A1" w:rsidRDefault="00AA2638">
            <w:pPr>
              <w:pStyle w:val="TableParagraph"/>
              <w:numPr>
                <w:ilvl w:val="0"/>
                <w:numId w:val="815"/>
              </w:numPr>
              <w:tabs>
                <w:tab w:val="left" w:pos="176"/>
              </w:tabs>
              <w:ind w:right="227" w:hanging="119"/>
              <w:rPr>
                <w:sz w:val="14"/>
              </w:rPr>
            </w:pPr>
            <w:r>
              <w:rPr>
                <w:sz w:val="14"/>
              </w:rPr>
              <w:t>Савремене компоненте географског</w:t>
            </w:r>
            <w:r>
              <w:rPr>
                <w:spacing w:val="-27"/>
                <w:sz w:val="14"/>
              </w:rPr>
              <w:t xml:space="preserve"> </w:t>
            </w:r>
            <w:r>
              <w:rPr>
                <w:sz w:val="14"/>
              </w:rPr>
              <w:t>положаја Србије</w:t>
            </w:r>
          </w:p>
        </w:tc>
        <w:tc>
          <w:tcPr>
            <w:tcW w:w="3118" w:type="dxa"/>
            <w:vMerge/>
            <w:tcBorders>
              <w:top w:val="nil"/>
            </w:tcBorders>
          </w:tcPr>
          <w:p w:rsidR="004E16A1" w:rsidRDefault="004E16A1">
            <w:pPr>
              <w:rPr>
                <w:sz w:val="2"/>
                <w:szCs w:val="2"/>
              </w:rPr>
            </w:pPr>
          </w:p>
        </w:tc>
      </w:tr>
      <w:tr w:rsidR="004E16A1">
        <w:trPr>
          <w:trHeight w:val="4040"/>
        </w:trPr>
        <w:tc>
          <w:tcPr>
            <w:tcW w:w="1701"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7"/>
              <w:ind w:left="0"/>
              <w:rPr>
                <w:sz w:val="19"/>
              </w:rPr>
            </w:pPr>
          </w:p>
          <w:p w:rsidR="004E16A1" w:rsidRDefault="00AA2638">
            <w:pPr>
              <w:pStyle w:val="TableParagraph"/>
              <w:spacing w:before="1"/>
              <w:ind w:left="137" w:right="125" w:hanging="1"/>
              <w:jc w:val="center"/>
              <w:rPr>
                <w:b/>
                <w:sz w:val="14"/>
              </w:rPr>
            </w:pPr>
            <w:r>
              <w:rPr>
                <w:b/>
                <w:sz w:val="14"/>
              </w:rPr>
              <w:t>Природни ресурси Србије и њихов економско</w:t>
            </w:r>
            <w:r>
              <w:rPr>
                <w:b/>
                <w:spacing w:val="-11"/>
                <w:sz w:val="14"/>
              </w:rPr>
              <w:t xml:space="preserve"> </w:t>
            </w:r>
            <w:r>
              <w:rPr>
                <w:b/>
                <w:sz w:val="14"/>
              </w:rPr>
              <w:t>географски значај</w:t>
            </w:r>
          </w:p>
        </w:tc>
        <w:tc>
          <w:tcPr>
            <w:tcW w:w="2608" w:type="dxa"/>
          </w:tcPr>
          <w:p w:rsidR="004E16A1" w:rsidRDefault="00AA2638">
            <w:pPr>
              <w:pStyle w:val="TableParagraph"/>
              <w:numPr>
                <w:ilvl w:val="0"/>
                <w:numId w:val="814"/>
              </w:numPr>
              <w:tabs>
                <w:tab w:val="left" w:pos="177"/>
              </w:tabs>
              <w:spacing w:before="19"/>
              <w:ind w:right="146"/>
              <w:rPr>
                <w:sz w:val="14"/>
              </w:rPr>
            </w:pPr>
            <w:r>
              <w:rPr>
                <w:sz w:val="14"/>
              </w:rPr>
              <w:t xml:space="preserve">одреди у геолошком саставу Србије заступљеност стена различите старости, састава и порекла значајних за појаву </w:t>
            </w:r>
            <w:r>
              <w:rPr>
                <w:spacing w:val="-3"/>
                <w:sz w:val="14"/>
              </w:rPr>
              <w:t xml:space="preserve">руда </w:t>
            </w:r>
            <w:r>
              <w:rPr>
                <w:sz w:val="14"/>
              </w:rPr>
              <w:t>и</w:t>
            </w:r>
            <w:r>
              <w:rPr>
                <w:spacing w:val="-1"/>
                <w:sz w:val="14"/>
              </w:rPr>
              <w:t xml:space="preserve"> </w:t>
            </w:r>
            <w:r>
              <w:rPr>
                <w:sz w:val="14"/>
              </w:rPr>
              <w:t>минерала</w:t>
            </w:r>
          </w:p>
          <w:p w:rsidR="004E16A1" w:rsidRDefault="00AA2638">
            <w:pPr>
              <w:pStyle w:val="TableParagraph"/>
              <w:numPr>
                <w:ilvl w:val="0"/>
                <w:numId w:val="814"/>
              </w:numPr>
              <w:tabs>
                <w:tab w:val="left" w:pos="177"/>
              </w:tabs>
              <w:spacing w:line="237" w:lineRule="auto"/>
              <w:ind w:right="160"/>
              <w:rPr>
                <w:sz w:val="14"/>
              </w:rPr>
            </w:pPr>
            <w:r>
              <w:rPr>
                <w:sz w:val="14"/>
              </w:rPr>
              <w:t>лоцира у оквиру геотектонске структуре Србије велике целине: Динариди, Вардарска зона, Српско- македонскa масa,</w:t>
            </w:r>
            <w:r>
              <w:rPr>
                <w:spacing w:val="-18"/>
                <w:sz w:val="14"/>
              </w:rPr>
              <w:t xml:space="preserve"> </w:t>
            </w:r>
            <w:r>
              <w:rPr>
                <w:sz w:val="14"/>
              </w:rPr>
              <w:t>Карпато-балканиди, Мезијска плоча, Тиса-Дакија и објасни њихов постанак</w:t>
            </w:r>
            <w:r>
              <w:rPr>
                <w:spacing w:val="-3"/>
                <w:sz w:val="14"/>
              </w:rPr>
              <w:t xml:space="preserve"> </w:t>
            </w:r>
            <w:r>
              <w:rPr>
                <w:sz w:val="14"/>
              </w:rPr>
              <w:t>(деловање</w:t>
            </w:r>
          </w:p>
          <w:p w:rsidR="004E16A1" w:rsidRDefault="00AA2638">
            <w:pPr>
              <w:pStyle w:val="TableParagraph"/>
              <w:ind w:left="176" w:right="62"/>
              <w:rPr>
                <w:sz w:val="14"/>
              </w:rPr>
            </w:pPr>
            <w:r>
              <w:rPr>
                <w:sz w:val="14"/>
              </w:rPr>
              <w:t>унутрашњих тектонских и спољашњих сила)</w:t>
            </w:r>
          </w:p>
          <w:p w:rsidR="004E16A1" w:rsidRDefault="00AA2638">
            <w:pPr>
              <w:pStyle w:val="TableParagraph"/>
              <w:numPr>
                <w:ilvl w:val="0"/>
                <w:numId w:val="814"/>
              </w:numPr>
              <w:tabs>
                <w:tab w:val="left" w:pos="177"/>
              </w:tabs>
              <w:ind w:right="220"/>
              <w:rPr>
                <w:sz w:val="14"/>
              </w:rPr>
            </w:pPr>
            <w:r>
              <w:rPr>
                <w:sz w:val="14"/>
              </w:rPr>
              <w:t>идентификује основне макро-целине рељефа Србије: Панонски басен и Планинску</w:t>
            </w:r>
            <w:r>
              <w:rPr>
                <w:spacing w:val="-1"/>
                <w:sz w:val="14"/>
              </w:rPr>
              <w:t xml:space="preserve"> </w:t>
            </w:r>
            <w:r>
              <w:rPr>
                <w:sz w:val="14"/>
              </w:rPr>
              <w:t>област</w:t>
            </w:r>
          </w:p>
          <w:p w:rsidR="004E16A1" w:rsidRDefault="00AA2638">
            <w:pPr>
              <w:pStyle w:val="TableParagraph"/>
              <w:numPr>
                <w:ilvl w:val="0"/>
                <w:numId w:val="814"/>
              </w:numPr>
              <w:tabs>
                <w:tab w:val="left" w:pos="177"/>
              </w:tabs>
              <w:spacing w:line="237" w:lineRule="auto"/>
              <w:ind w:right="285"/>
              <w:rPr>
                <w:sz w:val="14"/>
              </w:rPr>
            </w:pPr>
            <w:r>
              <w:rPr>
                <w:sz w:val="14"/>
              </w:rPr>
              <w:t>одреди</w:t>
            </w:r>
            <w:r>
              <w:rPr>
                <w:spacing w:val="-7"/>
                <w:sz w:val="14"/>
              </w:rPr>
              <w:t xml:space="preserve"> </w:t>
            </w:r>
            <w:r>
              <w:rPr>
                <w:sz w:val="14"/>
              </w:rPr>
              <w:t>планинску</w:t>
            </w:r>
            <w:r>
              <w:rPr>
                <w:spacing w:val="-7"/>
                <w:sz w:val="14"/>
              </w:rPr>
              <w:t xml:space="preserve"> </w:t>
            </w:r>
            <w:r>
              <w:rPr>
                <w:sz w:val="14"/>
              </w:rPr>
              <w:t>област</w:t>
            </w:r>
            <w:r>
              <w:rPr>
                <w:spacing w:val="-8"/>
                <w:sz w:val="14"/>
              </w:rPr>
              <w:t xml:space="preserve"> </w:t>
            </w:r>
            <w:r>
              <w:rPr>
                <w:sz w:val="14"/>
              </w:rPr>
              <w:t>и</w:t>
            </w:r>
            <w:r>
              <w:rPr>
                <w:spacing w:val="-8"/>
                <w:sz w:val="14"/>
              </w:rPr>
              <w:t xml:space="preserve"> </w:t>
            </w:r>
            <w:r>
              <w:rPr>
                <w:sz w:val="14"/>
              </w:rPr>
              <w:t>направи картографски преглед раседних и набраних планина и већих</w:t>
            </w:r>
            <w:r>
              <w:rPr>
                <w:spacing w:val="-14"/>
                <w:sz w:val="14"/>
              </w:rPr>
              <w:t xml:space="preserve"> </w:t>
            </w:r>
            <w:r>
              <w:rPr>
                <w:spacing w:val="-3"/>
                <w:sz w:val="14"/>
              </w:rPr>
              <w:t>котлина</w:t>
            </w:r>
          </w:p>
          <w:p w:rsidR="004E16A1" w:rsidRDefault="00AA2638">
            <w:pPr>
              <w:pStyle w:val="TableParagraph"/>
              <w:numPr>
                <w:ilvl w:val="0"/>
                <w:numId w:val="814"/>
              </w:numPr>
              <w:tabs>
                <w:tab w:val="left" w:pos="177"/>
              </w:tabs>
              <w:ind w:right="88"/>
              <w:rPr>
                <w:sz w:val="14"/>
              </w:rPr>
            </w:pPr>
            <w:r>
              <w:rPr>
                <w:sz w:val="14"/>
              </w:rPr>
              <w:t>објасни елементе и факторе климе, разликује климатске типове у Србији</w:t>
            </w:r>
            <w:r>
              <w:rPr>
                <w:spacing w:val="-11"/>
                <w:sz w:val="14"/>
              </w:rPr>
              <w:t xml:space="preserve"> </w:t>
            </w:r>
            <w:r>
              <w:rPr>
                <w:sz w:val="14"/>
              </w:rPr>
              <w:t>и њихове</w:t>
            </w:r>
            <w:r>
              <w:rPr>
                <w:spacing w:val="-1"/>
                <w:sz w:val="14"/>
              </w:rPr>
              <w:t xml:space="preserve"> </w:t>
            </w:r>
            <w:r>
              <w:rPr>
                <w:sz w:val="14"/>
              </w:rPr>
              <w:t>одлике</w:t>
            </w:r>
          </w:p>
          <w:p w:rsidR="004E16A1" w:rsidRDefault="00AA2638">
            <w:pPr>
              <w:pStyle w:val="TableParagraph"/>
              <w:numPr>
                <w:ilvl w:val="0"/>
                <w:numId w:val="814"/>
              </w:numPr>
              <w:tabs>
                <w:tab w:val="left" w:pos="177"/>
              </w:tabs>
              <w:spacing w:line="237" w:lineRule="auto"/>
              <w:ind w:right="158"/>
              <w:rPr>
                <w:sz w:val="14"/>
              </w:rPr>
            </w:pPr>
            <w:r>
              <w:rPr>
                <w:sz w:val="14"/>
              </w:rPr>
              <w:t>направи преглед водног богатства Србије: одреди на карти развођа сливова, објасни постанак, поделу и значај језера и термоминералних</w:t>
            </w:r>
            <w:r>
              <w:rPr>
                <w:spacing w:val="-25"/>
                <w:sz w:val="14"/>
              </w:rPr>
              <w:t xml:space="preserve"> </w:t>
            </w:r>
            <w:r>
              <w:rPr>
                <w:sz w:val="14"/>
              </w:rPr>
              <w:t>вода</w:t>
            </w:r>
          </w:p>
        </w:tc>
        <w:tc>
          <w:tcPr>
            <w:tcW w:w="3118" w:type="dxa"/>
          </w:tcPr>
          <w:p w:rsidR="004E16A1" w:rsidRDefault="00AA2638">
            <w:pPr>
              <w:pStyle w:val="TableParagraph"/>
              <w:numPr>
                <w:ilvl w:val="0"/>
                <w:numId w:val="813"/>
              </w:numPr>
              <w:tabs>
                <w:tab w:val="left" w:pos="177"/>
              </w:tabs>
              <w:spacing w:before="19" w:line="161" w:lineRule="exact"/>
              <w:rPr>
                <w:sz w:val="14"/>
              </w:rPr>
            </w:pPr>
            <w:r>
              <w:rPr>
                <w:sz w:val="14"/>
              </w:rPr>
              <w:t>Рељеф</w:t>
            </w:r>
            <w:r>
              <w:rPr>
                <w:spacing w:val="-1"/>
                <w:sz w:val="14"/>
              </w:rPr>
              <w:t xml:space="preserve"> </w:t>
            </w:r>
            <w:r>
              <w:rPr>
                <w:sz w:val="14"/>
              </w:rPr>
              <w:t>Србије</w:t>
            </w:r>
          </w:p>
          <w:p w:rsidR="004E16A1" w:rsidRDefault="00AA2638">
            <w:pPr>
              <w:pStyle w:val="TableParagraph"/>
              <w:numPr>
                <w:ilvl w:val="0"/>
                <w:numId w:val="813"/>
              </w:numPr>
              <w:tabs>
                <w:tab w:val="left" w:pos="177"/>
              </w:tabs>
              <w:ind w:right="295"/>
              <w:rPr>
                <w:sz w:val="14"/>
              </w:rPr>
            </w:pPr>
            <w:r>
              <w:rPr>
                <w:sz w:val="14"/>
              </w:rPr>
              <w:t>Клима, биљни и животињски свет (одлике</w:t>
            </w:r>
            <w:r>
              <w:rPr>
                <w:spacing w:val="-20"/>
                <w:sz w:val="14"/>
              </w:rPr>
              <w:t xml:space="preserve"> </w:t>
            </w:r>
            <w:r>
              <w:rPr>
                <w:sz w:val="14"/>
              </w:rPr>
              <w:t>и значај)</w:t>
            </w:r>
          </w:p>
          <w:p w:rsidR="004E16A1" w:rsidRDefault="00AA2638">
            <w:pPr>
              <w:pStyle w:val="TableParagraph"/>
              <w:numPr>
                <w:ilvl w:val="0"/>
                <w:numId w:val="813"/>
              </w:numPr>
              <w:tabs>
                <w:tab w:val="left" w:pos="177"/>
              </w:tabs>
              <w:spacing w:line="159" w:lineRule="exact"/>
              <w:rPr>
                <w:sz w:val="14"/>
              </w:rPr>
            </w:pPr>
            <w:r>
              <w:rPr>
                <w:sz w:val="14"/>
              </w:rPr>
              <w:t>Воде и водни ресурси, састав и карактер</w:t>
            </w:r>
            <w:r>
              <w:rPr>
                <w:spacing w:val="-9"/>
                <w:sz w:val="14"/>
              </w:rPr>
              <w:t xml:space="preserve"> </w:t>
            </w:r>
            <w:r>
              <w:rPr>
                <w:spacing w:val="-2"/>
                <w:sz w:val="14"/>
              </w:rPr>
              <w:t>тла</w:t>
            </w:r>
          </w:p>
          <w:p w:rsidR="004E16A1" w:rsidRDefault="00AA2638">
            <w:pPr>
              <w:pStyle w:val="TableParagraph"/>
              <w:numPr>
                <w:ilvl w:val="0"/>
                <w:numId w:val="813"/>
              </w:numPr>
              <w:tabs>
                <w:tab w:val="left" w:pos="177"/>
              </w:tabs>
              <w:ind w:right="75"/>
              <w:rPr>
                <w:sz w:val="14"/>
              </w:rPr>
            </w:pPr>
            <w:r>
              <w:rPr>
                <w:sz w:val="14"/>
              </w:rPr>
              <w:t>Заштићена природна добра у Србији и</w:t>
            </w:r>
            <w:r>
              <w:rPr>
                <w:spacing w:val="-14"/>
                <w:sz w:val="14"/>
              </w:rPr>
              <w:t xml:space="preserve"> </w:t>
            </w:r>
            <w:r>
              <w:rPr>
                <w:sz w:val="14"/>
              </w:rPr>
              <w:t>заштита, очување и унапређивање</w:t>
            </w:r>
            <w:r>
              <w:rPr>
                <w:spacing w:val="-4"/>
                <w:sz w:val="14"/>
              </w:rPr>
              <w:t xml:space="preserve"> </w:t>
            </w:r>
            <w:r>
              <w:rPr>
                <w:sz w:val="14"/>
              </w:rPr>
              <w:t>природе</w:t>
            </w:r>
          </w:p>
        </w:tc>
        <w:tc>
          <w:tcPr>
            <w:tcW w:w="3118" w:type="dxa"/>
            <w:vMerge/>
            <w:tcBorders>
              <w:top w:val="nil"/>
            </w:tcBorders>
          </w:tcPr>
          <w:p w:rsidR="004E16A1" w:rsidRDefault="004E16A1">
            <w:pPr>
              <w:rPr>
                <w:sz w:val="2"/>
                <w:szCs w:val="2"/>
              </w:rPr>
            </w:pPr>
          </w:p>
        </w:tc>
      </w:tr>
    </w:tbl>
    <w:p w:rsidR="004E16A1" w:rsidRDefault="004E16A1">
      <w:pPr>
        <w:rPr>
          <w:sz w:val="2"/>
          <w:szCs w:val="2"/>
        </w:rPr>
        <w:sectPr w:rsidR="004E16A1">
          <w:type w:val="continuous"/>
          <w:pgSz w:w="11910" w:h="15780"/>
          <w:pgMar w:top="14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608"/>
        <w:gridCol w:w="3118"/>
        <w:gridCol w:w="3118"/>
      </w:tblGrid>
      <w:tr w:rsidR="004E16A1">
        <w:trPr>
          <w:trHeight w:val="4040"/>
        </w:trPr>
        <w:tc>
          <w:tcPr>
            <w:tcW w:w="1701" w:type="dxa"/>
          </w:tcPr>
          <w:p w:rsidR="004E16A1" w:rsidRDefault="004E16A1">
            <w:pPr>
              <w:pStyle w:val="TableParagraph"/>
              <w:ind w:left="0"/>
              <w:rPr>
                <w:sz w:val="14"/>
              </w:rPr>
            </w:pPr>
          </w:p>
        </w:tc>
        <w:tc>
          <w:tcPr>
            <w:tcW w:w="2608" w:type="dxa"/>
          </w:tcPr>
          <w:p w:rsidR="004E16A1" w:rsidRDefault="00AA2638">
            <w:pPr>
              <w:pStyle w:val="TableParagraph"/>
              <w:numPr>
                <w:ilvl w:val="0"/>
                <w:numId w:val="812"/>
              </w:numPr>
              <w:tabs>
                <w:tab w:val="left" w:pos="177"/>
              </w:tabs>
              <w:spacing w:before="18"/>
              <w:ind w:right="151"/>
              <w:rPr>
                <w:sz w:val="14"/>
              </w:rPr>
            </w:pPr>
            <w:r>
              <w:rPr>
                <w:sz w:val="14"/>
              </w:rPr>
              <w:t xml:space="preserve">закључује о </w:t>
            </w:r>
            <w:r>
              <w:rPr>
                <w:spacing w:val="-3"/>
                <w:sz w:val="14"/>
              </w:rPr>
              <w:t xml:space="preserve">економском </w:t>
            </w:r>
            <w:r>
              <w:rPr>
                <w:sz w:val="14"/>
              </w:rPr>
              <w:t xml:space="preserve">значају вода за снабдевање насеља, наводњавање, производњу хидроенергије, </w:t>
            </w:r>
            <w:r>
              <w:rPr>
                <w:spacing w:val="-3"/>
                <w:sz w:val="14"/>
              </w:rPr>
              <w:t xml:space="preserve">пловидбу, </w:t>
            </w:r>
            <w:r>
              <w:rPr>
                <w:sz w:val="14"/>
              </w:rPr>
              <w:t>рибарство и</w:t>
            </w:r>
            <w:r>
              <w:rPr>
                <w:spacing w:val="-2"/>
                <w:sz w:val="14"/>
              </w:rPr>
              <w:t xml:space="preserve"> </w:t>
            </w:r>
            <w:r>
              <w:rPr>
                <w:sz w:val="14"/>
              </w:rPr>
              <w:t>туризам</w:t>
            </w:r>
          </w:p>
          <w:p w:rsidR="004E16A1" w:rsidRDefault="00AA2638">
            <w:pPr>
              <w:pStyle w:val="TableParagraph"/>
              <w:numPr>
                <w:ilvl w:val="0"/>
                <w:numId w:val="812"/>
              </w:numPr>
              <w:tabs>
                <w:tab w:val="left" w:pos="177"/>
              </w:tabs>
              <w:spacing w:line="237" w:lineRule="auto"/>
              <w:ind w:right="65"/>
              <w:rPr>
                <w:sz w:val="14"/>
              </w:rPr>
            </w:pPr>
            <w:r>
              <w:rPr>
                <w:sz w:val="14"/>
              </w:rPr>
              <w:t>дискутује о загађивачима,</w:t>
            </w:r>
            <w:r>
              <w:rPr>
                <w:spacing w:val="-18"/>
                <w:sz w:val="14"/>
              </w:rPr>
              <w:t xml:space="preserve"> </w:t>
            </w:r>
            <w:r>
              <w:rPr>
                <w:sz w:val="14"/>
              </w:rPr>
              <w:t>последицама и мерама</w:t>
            </w:r>
            <w:r>
              <w:rPr>
                <w:spacing w:val="-2"/>
                <w:sz w:val="14"/>
              </w:rPr>
              <w:t xml:space="preserve"> </w:t>
            </w:r>
            <w:r>
              <w:rPr>
                <w:sz w:val="14"/>
              </w:rPr>
              <w:t>заштите</w:t>
            </w:r>
          </w:p>
          <w:p w:rsidR="004E16A1" w:rsidRDefault="00AA2638">
            <w:pPr>
              <w:pStyle w:val="TableParagraph"/>
              <w:numPr>
                <w:ilvl w:val="0"/>
                <w:numId w:val="812"/>
              </w:numPr>
              <w:tabs>
                <w:tab w:val="left" w:pos="177"/>
              </w:tabs>
              <w:ind w:right="242"/>
              <w:rPr>
                <w:sz w:val="14"/>
              </w:rPr>
            </w:pPr>
            <w:r>
              <w:rPr>
                <w:sz w:val="14"/>
              </w:rPr>
              <w:t>познаје утицај</w:t>
            </w:r>
            <w:r>
              <w:rPr>
                <w:spacing w:val="-15"/>
                <w:sz w:val="14"/>
              </w:rPr>
              <w:t xml:space="preserve"> </w:t>
            </w:r>
            <w:r>
              <w:rPr>
                <w:sz w:val="14"/>
              </w:rPr>
              <w:t>физичко-географских фактора на формирање типова вегетације и разноврсност животињског света панонске и планинске области</w:t>
            </w:r>
            <w:r>
              <w:rPr>
                <w:spacing w:val="-3"/>
                <w:sz w:val="14"/>
              </w:rPr>
              <w:t xml:space="preserve"> </w:t>
            </w:r>
            <w:r>
              <w:rPr>
                <w:sz w:val="14"/>
              </w:rPr>
              <w:t>Србије</w:t>
            </w:r>
          </w:p>
          <w:p w:rsidR="004E16A1" w:rsidRDefault="00AA2638">
            <w:pPr>
              <w:pStyle w:val="TableParagraph"/>
              <w:numPr>
                <w:ilvl w:val="0"/>
                <w:numId w:val="812"/>
              </w:numPr>
              <w:tabs>
                <w:tab w:val="left" w:pos="177"/>
              </w:tabs>
              <w:spacing w:line="237" w:lineRule="auto"/>
              <w:ind w:right="115"/>
              <w:rPr>
                <w:sz w:val="14"/>
              </w:rPr>
            </w:pPr>
            <w:r>
              <w:rPr>
                <w:sz w:val="14"/>
              </w:rPr>
              <w:t>дефинише појам природне средине, предмет проучавања заштите</w:t>
            </w:r>
            <w:r>
              <w:rPr>
                <w:spacing w:val="-26"/>
                <w:sz w:val="14"/>
              </w:rPr>
              <w:t xml:space="preserve"> </w:t>
            </w:r>
            <w:r>
              <w:rPr>
                <w:sz w:val="14"/>
              </w:rPr>
              <w:t>природе, значај заштите и унапређивања природе</w:t>
            </w:r>
          </w:p>
          <w:p w:rsidR="004E16A1" w:rsidRDefault="00AA2638">
            <w:pPr>
              <w:pStyle w:val="TableParagraph"/>
              <w:numPr>
                <w:ilvl w:val="0"/>
                <w:numId w:val="812"/>
              </w:numPr>
              <w:tabs>
                <w:tab w:val="left" w:pos="177"/>
              </w:tabs>
              <w:ind w:right="143"/>
              <w:rPr>
                <w:sz w:val="14"/>
              </w:rPr>
            </w:pPr>
            <w:r>
              <w:rPr>
                <w:sz w:val="14"/>
              </w:rPr>
              <w:t>наведе елементе природне средине, загађиваче воде, ваздуха, земљишта; последице загађивања и мере</w:t>
            </w:r>
            <w:r>
              <w:rPr>
                <w:spacing w:val="-15"/>
                <w:sz w:val="14"/>
              </w:rPr>
              <w:t xml:space="preserve"> </w:t>
            </w:r>
            <w:r>
              <w:rPr>
                <w:sz w:val="14"/>
              </w:rPr>
              <w:t>заштите</w:t>
            </w:r>
          </w:p>
          <w:p w:rsidR="004E16A1" w:rsidRDefault="00AA2638">
            <w:pPr>
              <w:pStyle w:val="TableParagraph"/>
              <w:numPr>
                <w:ilvl w:val="0"/>
                <w:numId w:val="812"/>
              </w:numPr>
              <w:tabs>
                <w:tab w:val="left" w:pos="177"/>
              </w:tabs>
              <w:spacing w:line="237" w:lineRule="auto"/>
              <w:ind w:right="155"/>
              <w:rPr>
                <w:sz w:val="14"/>
              </w:rPr>
            </w:pPr>
            <w:r>
              <w:rPr>
                <w:sz w:val="14"/>
              </w:rPr>
              <w:t>препозна појаве штетне по своје природно и културно окружење и активно учествује у њиховој</w:t>
            </w:r>
            <w:r>
              <w:rPr>
                <w:spacing w:val="-23"/>
                <w:sz w:val="14"/>
              </w:rPr>
              <w:t xml:space="preserve"> </w:t>
            </w:r>
            <w:r>
              <w:rPr>
                <w:sz w:val="14"/>
              </w:rPr>
              <w:t>заштити, обнови и</w:t>
            </w:r>
            <w:r>
              <w:rPr>
                <w:spacing w:val="-2"/>
                <w:sz w:val="14"/>
              </w:rPr>
              <w:t xml:space="preserve"> </w:t>
            </w:r>
            <w:r>
              <w:rPr>
                <w:sz w:val="14"/>
              </w:rPr>
              <w:t>унапређивању</w:t>
            </w:r>
          </w:p>
          <w:p w:rsidR="004E16A1" w:rsidRDefault="00AA2638">
            <w:pPr>
              <w:pStyle w:val="TableParagraph"/>
              <w:numPr>
                <w:ilvl w:val="0"/>
                <w:numId w:val="812"/>
              </w:numPr>
              <w:tabs>
                <w:tab w:val="left" w:pos="177"/>
              </w:tabs>
              <w:ind w:right="52"/>
              <w:rPr>
                <w:sz w:val="14"/>
              </w:rPr>
            </w:pPr>
            <w:r>
              <w:rPr>
                <w:sz w:val="14"/>
              </w:rPr>
              <w:t>дефинише: парк природе, предео изузетних одлика, резерват природе, споменик природе и природне</w:t>
            </w:r>
            <w:r>
              <w:rPr>
                <w:spacing w:val="-25"/>
                <w:sz w:val="14"/>
              </w:rPr>
              <w:t xml:space="preserve"> </w:t>
            </w:r>
            <w:r>
              <w:rPr>
                <w:sz w:val="14"/>
              </w:rPr>
              <w:t>реткости</w:t>
            </w:r>
          </w:p>
        </w:tc>
        <w:tc>
          <w:tcPr>
            <w:tcW w:w="3118" w:type="dxa"/>
          </w:tcPr>
          <w:p w:rsidR="004E16A1" w:rsidRDefault="004E16A1">
            <w:pPr>
              <w:pStyle w:val="TableParagraph"/>
              <w:ind w:left="0"/>
              <w:rPr>
                <w:sz w:val="14"/>
              </w:rPr>
            </w:pPr>
          </w:p>
        </w:tc>
        <w:tc>
          <w:tcPr>
            <w:tcW w:w="3118" w:type="dxa"/>
            <w:vMerge w:val="restart"/>
          </w:tcPr>
          <w:p w:rsidR="004E16A1" w:rsidRDefault="004E16A1">
            <w:pPr>
              <w:pStyle w:val="TableParagraph"/>
              <w:ind w:left="0"/>
              <w:rPr>
                <w:sz w:val="14"/>
              </w:rPr>
            </w:pPr>
          </w:p>
        </w:tc>
      </w:tr>
      <w:tr w:rsidR="004E16A1">
        <w:trPr>
          <w:trHeight w:val="7240"/>
        </w:trPr>
        <w:tc>
          <w:tcPr>
            <w:tcW w:w="1701"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7"/>
              <w:ind w:left="0"/>
              <w:rPr>
                <w:sz w:val="12"/>
              </w:rPr>
            </w:pPr>
          </w:p>
          <w:p w:rsidR="004E16A1" w:rsidRDefault="00AA2638">
            <w:pPr>
              <w:pStyle w:val="TableParagraph"/>
              <w:ind w:left="631" w:right="37" w:hanging="562"/>
              <w:rPr>
                <w:b/>
                <w:sz w:val="14"/>
              </w:rPr>
            </w:pPr>
            <w:r>
              <w:rPr>
                <w:b/>
                <w:sz w:val="14"/>
              </w:rPr>
              <w:t>Становништво и насеља Србије</w:t>
            </w:r>
          </w:p>
        </w:tc>
        <w:tc>
          <w:tcPr>
            <w:tcW w:w="2608" w:type="dxa"/>
          </w:tcPr>
          <w:p w:rsidR="004E16A1" w:rsidRDefault="00AA2638">
            <w:pPr>
              <w:pStyle w:val="TableParagraph"/>
              <w:numPr>
                <w:ilvl w:val="0"/>
                <w:numId w:val="811"/>
              </w:numPr>
              <w:tabs>
                <w:tab w:val="left" w:pos="177"/>
              </w:tabs>
              <w:spacing w:before="18"/>
              <w:ind w:right="175"/>
              <w:rPr>
                <w:sz w:val="14"/>
              </w:rPr>
            </w:pPr>
            <w:r>
              <w:rPr>
                <w:sz w:val="14"/>
              </w:rPr>
              <w:t>опише антропогеографска обележја</w:t>
            </w:r>
            <w:r>
              <w:rPr>
                <w:spacing w:val="-6"/>
                <w:sz w:val="14"/>
              </w:rPr>
              <w:t xml:space="preserve"> </w:t>
            </w:r>
            <w:r>
              <w:rPr>
                <w:sz w:val="14"/>
              </w:rPr>
              <w:t>и историјско-географски континуитет насељавања</w:t>
            </w:r>
            <w:r>
              <w:rPr>
                <w:spacing w:val="-1"/>
                <w:sz w:val="14"/>
              </w:rPr>
              <w:t xml:space="preserve"> </w:t>
            </w:r>
            <w:r>
              <w:rPr>
                <w:sz w:val="14"/>
              </w:rPr>
              <w:t>Србије</w:t>
            </w:r>
          </w:p>
          <w:p w:rsidR="004E16A1" w:rsidRDefault="00AA2638">
            <w:pPr>
              <w:pStyle w:val="TableParagraph"/>
              <w:numPr>
                <w:ilvl w:val="0"/>
                <w:numId w:val="811"/>
              </w:numPr>
              <w:tabs>
                <w:tab w:val="left" w:pos="177"/>
              </w:tabs>
              <w:spacing w:line="237" w:lineRule="auto"/>
              <w:ind w:right="563"/>
              <w:rPr>
                <w:sz w:val="14"/>
              </w:rPr>
            </w:pPr>
            <w:r>
              <w:rPr>
                <w:sz w:val="14"/>
              </w:rPr>
              <w:t>објасни кретање становништва и територијални размештај становништва у</w:t>
            </w:r>
            <w:r>
              <w:rPr>
                <w:spacing w:val="-1"/>
                <w:sz w:val="14"/>
              </w:rPr>
              <w:t xml:space="preserve"> </w:t>
            </w:r>
            <w:r>
              <w:rPr>
                <w:sz w:val="14"/>
              </w:rPr>
              <w:t>Србији</w:t>
            </w:r>
          </w:p>
          <w:p w:rsidR="004E16A1" w:rsidRDefault="00AA2638">
            <w:pPr>
              <w:pStyle w:val="TableParagraph"/>
              <w:numPr>
                <w:ilvl w:val="0"/>
                <w:numId w:val="811"/>
              </w:numPr>
              <w:tabs>
                <w:tab w:val="left" w:pos="177"/>
              </w:tabs>
              <w:ind w:right="268"/>
              <w:rPr>
                <w:sz w:val="14"/>
              </w:rPr>
            </w:pPr>
            <w:r>
              <w:rPr>
                <w:sz w:val="14"/>
              </w:rPr>
              <w:t>укаже на промену броја становника Србије и наведе факторе који условљавају промене</w:t>
            </w:r>
            <w:r>
              <w:rPr>
                <w:spacing w:val="-8"/>
                <w:sz w:val="14"/>
              </w:rPr>
              <w:t xml:space="preserve"> </w:t>
            </w:r>
            <w:r>
              <w:rPr>
                <w:sz w:val="14"/>
              </w:rPr>
              <w:t>становништва</w:t>
            </w:r>
          </w:p>
          <w:p w:rsidR="004E16A1" w:rsidRDefault="00AA2638">
            <w:pPr>
              <w:pStyle w:val="TableParagraph"/>
              <w:numPr>
                <w:ilvl w:val="0"/>
                <w:numId w:val="811"/>
              </w:numPr>
              <w:tabs>
                <w:tab w:val="left" w:pos="177"/>
              </w:tabs>
              <w:spacing w:line="237" w:lineRule="auto"/>
              <w:ind w:right="92"/>
              <w:rPr>
                <w:sz w:val="14"/>
              </w:rPr>
            </w:pPr>
            <w:proofErr w:type="gramStart"/>
            <w:r>
              <w:rPr>
                <w:sz w:val="14"/>
              </w:rPr>
              <w:t>уз</w:t>
            </w:r>
            <w:proofErr w:type="gramEnd"/>
            <w:r>
              <w:rPr>
                <w:sz w:val="14"/>
              </w:rPr>
              <w:t xml:space="preserve"> помоћ графичких метода анализира основне демографске одлике; да их објашњава, врши предвиђања и</w:t>
            </w:r>
            <w:r>
              <w:rPr>
                <w:spacing w:val="-18"/>
                <w:sz w:val="14"/>
              </w:rPr>
              <w:t xml:space="preserve"> </w:t>
            </w:r>
            <w:r>
              <w:rPr>
                <w:sz w:val="14"/>
              </w:rPr>
              <w:t>изводи закључке</w:t>
            </w:r>
            <w:r>
              <w:rPr>
                <w:spacing w:val="-1"/>
                <w:sz w:val="14"/>
              </w:rPr>
              <w:t xml:space="preserve"> </w:t>
            </w:r>
            <w:r>
              <w:rPr>
                <w:sz w:val="14"/>
              </w:rPr>
              <w:t>.</w:t>
            </w:r>
          </w:p>
          <w:p w:rsidR="004E16A1" w:rsidRDefault="00AA2638">
            <w:pPr>
              <w:pStyle w:val="TableParagraph"/>
              <w:numPr>
                <w:ilvl w:val="0"/>
                <w:numId w:val="811"/>
              </w:numPr>
              <w:tabs>
                <w:tab w:val="left" w:pos="177"/>
              </w:tabs>
              <w:ind w:right="322"/>
              <w:rPr>
                <w:sz w:val="14"/>
              </w:rPr>
            </w:pPr>
            <w:proofErr w:type="gramStart"/>
            <w:r>
              <w:rPr>
                <w:sz w:val="14"/>
              </w:rPr>
              <w:t>дефинише</w:t>
            </w:r>
            <w:proofErr w:type="gramEnd"/>
            <w:r>
              <w:rPr>
                <w:sz w:val="14"/>
              </w:rPr>
              <w:t xml:space="preserve"> појмове: наталитет, морталитет и природни</w:t>
            </w:r>
            <w:r>
              <w:rPr>
                <w:spacing w:val="-17"/>
                <w:sz w:val="14"/>
              </w:rPr>
              <w:t xml:space="preserve"> </w:t>
            </w:r>
            <w:r>
              <w:rPr>
                <w:sz w:val="14"/>
              </w:rPr>
              <w:t>прираштај.</w:t>
            </w:r>
          </w:p>
          <w:p w:rsidR="004E16A1" w:rsidRDefault="00AA2638">
            <w:pPr>
              <w:pStyle w:val="TableParagraph"/>
              <w:numPr>
                <w:ilvl w:val="0"/>
                <w:numId w:val="811"/>
              </w:numPr>
              <w:tabs>
                <w:tab w:val="left" w:pos="177"/>
              </w:tabs>
              <w:ind w:right="76"/>
              <w:rPr>
                <w:sz w:val="14"/>
              </w:rPr>
            </w:pPr>
            <w:r>
              <w:rPr>
                <w:sz w:val="14"/>
              </w:rPr>
              <w:t>дефинише појам миграције и разликује типове и видове</w:t>
            </w:r>
            <w:r>
              <w:rPr>
                <w:spacing w:val="-2"/>
                <w:sz w:val="14"/>
              </w:rPr>
              <w:t xml:space="preserve"> </w:t>
            </w:r>
            <w:r>
              <w:rPr>
                <w:sz w:val="14"/>
              </w:rPr>
              <w:t>миграција</w:t>
            </w:r>
          </w:p>
          <w:p w:rsidR="004E16A1" w:rsidRDefault="00AA2638">
            <w:pPr>
              <w:pStyle w:val="TableParagraph"/>
              <w:numPr>
                <w:ilvl w:val="0"/>
                <w:numId w:val="811"/>
              </w:numPr>
              <w:tabs>
                <w:tab w:val="left" w:pos="177"/>
              </w:tabs>
              <w:ind w:right="455"/>
              <w:rPr>
                <w:sz w:val="14"/>
              </w:rPr>
            </w:pPr>
            <w:r>
              <w:rPr>
                <w:sz w:val="14"/>
              </w:rPr>
              <w:t>објасни структуру</w:t>
            </w:r>
            <w:r>
              <w:rPr>
                <w:spacing w:val="-8"/>
                <w:sz w:val="14"/>
              </w:rPr>
              <w:t xml:space="preserve"> </w:t>
            </w:r>
            <w:r>
              <w:rPr>
                <w:sz w:val="14"/>
              </w:rPr>
              <w:t>становништва у Србији (биолошка, економска, социјална,</w:t>
            </w:r>
            <w:r>
              <w:rPr>
                <w:spacing w:val="-2"/>
                <w:sz w:val="14"/>
              </w:rPr>
              <w:t xml:space="preserve"> </w:t>
            </w:r>
            <w:r>
              <w:rPr>
                <w:sz w:val="14"/>
              </w:rPr>
              <w:t>национална)</w:t>
            </w:r>
          </w:p>
          <w:p w:rsidR="004E16A1" w:rsidRDefault="00AA2638">
            <w:pPr>
              <w:pStyle w:val="TableParagraph"/>
              <w:numPr>
                <w:ilvl w:val="0"/>
                <w:numId w:val="811"/>
              </w:numPr>
              <w:tabs>
                <w:tab w:val="left" w:pos="177"/>
              </w:tabs>
              <w:spacing w:line="237" w:lineRule="auto"/>
              <w:ind w:right="439"/>
              <w:rPr>
                <w:sz w:val="14"/>
              </w:rPr>
            </w:pPr>
            <w:r>
              <w:rPr>
                <w:sz w:val="14"/>
              </w:rPr>
              <w:t xml:space="preserve">разликује појмове: </w:t>
            </w:r>
            <w:r>
              <w:rPr>
                <w:spacing w:val="-3"/>
                <w:sz w:val="14"/>
              </w:rPr>
              <w:t xml:space="preserve">националног, </w:t>
            </w:r>
            <w:r>
              <w:rPr>
                <w:sz w:val="14"/>
              </w:rPr>
              <w:t>етничког и културног</w:t>
            </w:r>
            <w:r>
              <w:rPr>
                <w:spacing w:val="-25"/>
                <w:sz w:val="14"/>
              </w:rPr>
              <w:t xml:space="preserve"> </w:t>
            </w:r>
            <w:r>
              <w:rPr>
                <w:sz w:val="14"/>
              </w:rPr>
              <w:t>идентитета</w:t>
            </w:r>
          </w:p>
          <w:p w:rsidR="004E16A1" w:rsidRDefault="00AA2638">
            <w:pPr>
              <w:pStyle w:val="TableParagraph"/>
              <w:numPr>
                <w:ilvl w:val="0"/>
                <w:numId w:val="811"/>
              </w:numPr>
              <w:tabs>
                <w:tab w:val="left" w:pos="177"/>
              </w:tabs>
              <w:ind w:right="115"/>
              <w:rPr>
                <w:sz w:val="14"/>
              </w:rPr>
            </w:pPr>
            <w:r>
              <w:rPr>
                <w:sz w:val="14"/>
              </w:rPr>
              <w:t xml:space="preserve">изгради став о једнаким правима </w:t>
            </w:r>
            <w:r>
              <w:rPr>
                <w:spacing w:val="-3"/>
                <w:sz w:val="14"/>
              </w:rPr>
              <w:t xml:space="preserve">људи </w:t>
            </w:r>
            <w:r>
              <w:rPr>
                <w:sz w:val="14"/>
              </w:rPr>
              <w:t xml:space="preserve">без обзира на </w:t>
            </w:r>
            <w:r>
              <w:rPr>
                <w:spacing w:val="-3"/>
                <w:sz w:val="14"/>
              </w:rPr>
              <w:t xml:space="preserve">расну, </w:t>
            </w:r>
            <w:r>
              <w:rPr>
                <w:sz w:val="14"/>
              </w:rPr>
              <w:t>националну, верску и другу</w:t>
            </w:r>
            <w:r>
              <w:rPr>
                <w:spacing w:val="-3"/>
                <w:sz w:val="14"/>
              </w:rPr>
              <w:t xml:space="preserve"> </w:t>
            </w:r>
            <w:r>
              <w:rPr>
                <w:sz w:val="14"/>
              </w:rPr>
              <w:t>припадност</w:t>
            </w:r>
          </w:p>
          <w:p w:rsidR="004E16A1" w:rsidRDefault="00AA2638">
            <w:pPr>
              <w:pStyle w:val="TableParagraph"/>
              <w:numPr>
                <w:ilvl w:val="0"/>
                <w:numId w:val="811"/>
              </w:numPr>
              <w:tabs>
                <w:tab w:val="left" w:pos="177"/>
              </w:tabs>
              <w:spacing w:line="237" w:lineRule="auto"/>
              <w:ind w:right="459"/>
              <w:rPr>
                <w:sz w:val="14"/>
              </w:rPr>
            </w:pPr>
            <w:r>
              <w:rPr>
                <w:sz w:val="14"/>
              </w:rPr>
              <w:t>објасни демографске проблеме</w:t>
            </w:r>
            <w:r>
              <w:rPr>
                <w:spacing w:val="-14"/>
                <w:sz w:val="14"/>
              </w:rPr>
              <w:t xml:space="preserve"> </w:t>
            </w:r>
            <w:r>
              <w:rPr>
                <w:sz w:val="14"/>
              </w:rPr>
              <w:t>и популациону политику у</w:t>
            </w:r>
            <w:r>
              <w:rPr>
                <w:spacing w:val="-19"/>
                <w:sz w:val="14"/>
              </w:rPr>
              <w:t xml:space="preserve"> </w:t>
            </w:r>
            <w:r>
              <w:rPr>
                <w:sz w:val="14"/>
              </w:rPr>
              <w:t>Србији</w:t>
            </w:r>
          </w:p>
          <w:p w:rsidR="004E16A1" w:rsidRDefault="00AA2638">
            <w:pPr>
              <w:pStyle w:val="TableParagraph"/>
              <w:numPr>
                <w:ilvl w:val="0"/>
                <w:numId w:val="811"/>
              </w:numPr>
              <w:tabs>
                <w:tab w:val="left" w:pos="177"/>
              </w:tabs>
              <w:ind w:right="263"/>
              <w:rPr>
                <w:sz w:val="14"/>
              </w:rPr>
            </w:pPr>
            <w:r>
              <w:rPr>
                <w:sz w:val="14"/>
              </w:rPr>
              <w:t>објасни радне миграције у евопске земље и именује државе и градове</w:t>
            </w:r>
            <w:r>
              <w:rPr>
                <w:spacing w:val="-20"/>
                <w:sz w:val="14"/>
              </w:rPr>
              <w:t xml:space="preserve"> </w:t>
            </w:r>
            <w:r>
              <w:rPr>
                <w:sz w:val="14"/>
              </w:rPr>
              <w:t>у којима има нашег</w:t>
            </w:r>
            <w:r>
              <w:rPr>
                <w:spacing w:val="-6"/>
                <w:sz w:val="14"/>
              </w:rPr>
              <w:t xml:space="preserve"> </w:t>
            </w:r>
            <w:r>
              <w:rPr>
                <w:sz w:val="14"/>
              </w:rPr>
              <w:t>становништва</w:t>
            </w:r>
          </w:p>
          <w:p w:rsidR="004E16A1" w:rsidRDefault="00AA2638">
            <w:pPr>
              <w:pStyle w:val="TableParagraph"/>
              <w:numPr>
                <w:ilvl w:val="0"/>
                <w:numId w:val="811"/>
              </w:numPr>
              <w:tabs>
                <w:tab w:val="left" w:pos="177"/>
              </w:tabs>
              <w:spacing w:line="237" w:lineRule="auto"/>
              <w:ind w:right="635"/>
              <w:rPr>
                <w:sz w:val="14"/>
              </w:rPr>
            </w:pPr>
            <w:r>
              <w:rPr>
                <w:sz w:val="14"/>
              </w:rPr>
              <w:t>објасни исељавање нашег становништва на</w:t>
            </w:r>
            <w:r>
              <w:rPr>
                <w:spacing w:val="-9"/>
                <w:sz w:val="14"/>
              </w:rPr>
              <w:t xml:space="preserve"> </w:t>
            </w:r>
            <w:r>
              <w:rPr>
                <w:sz w:val="14"/>
              </w:rPr>
              <w:t>ваневропске континенте</w:t>
            </w:r>
          </w:p>
          <w:p w:rsidR="004E16A1" w:rsidRDefault="00AA2638">
            <w:pPr>
              <w:pStyle w:val="TableParagraph"/>
              <w:numPr>
                <w:ilvl w:val="0"/>
                <w:numId w:val="811"/>
              </w:numPr>
              <w:tabs>
                <w:tab w:val="left" w:pos="177"/>
              </w:tabs>
              <w:ind w:right="305"/>
              <w:rPr>
                <w:sz w:val="14"/>
              </w:rPr>
            </w:pPr>
            <w:r>
              <w:rPr>
                <w:sz w:val="14"/>
              </w:rPr>
              <w:t>разликује фазе у исељавању Срба</w:t>
            </w:r>
            <w:r>
              <w:rPr>
                <w:spacing w:val="-4"/>
                <w:sz w:val="14"/>
              </w:rPr>
              <w:t xml:space="preserve"> </w:t>
            </w:r>
            <w:r>
              <w:rPr>
                <w:sz w:val="14"/>
              </w:rPr>
              <w:t>у прекоокеанске</w:t>
            </w:r>
            <w:r>
              <w:rPr>
                <w:spacing w:val="-1"/>
                <w:sz w:val="14"/>
              </w:rPr>
              <w:t xml:space="preserve"> </w:t>
            </w:r>
            <w:r>
              <w:rPr>
                <w:sz w:val="14"/>
              </w:rPr>
              <w:t>земље</w:t>
            </w:r>
          </w:p>
          <w:p w:rsidR="004E16A1" w:rsidRDefault="00AA2638">
            <w:pPr>
              <w:pStyle w:val="TableParagraph"/>
              <w:numPr>
                <w:ilvl w:val="0"/>
                <w:numId w:val="811"/>
              </w:numPr>
              <w:tabs>
                <w:tab w:val="left" w:pos="177"/>
              </w:tabs>
              <w:ind w:right="348"/>
              <w:rPr>
                <w:sz w:val="14"/>
              </w:rPr>
            </w:pPr>
            <w:r>
              <w:rPr>
                <w:sz w:val="14"/>
              </w:rPr>
              <w:t>именује државе и градове у</w:t>
            </w:r>
            <w:r>
              <w:rPr>
                <w:spacing w:val="-23"/>
                <w:sz w:val="14"/>
              </w:rPr>
              <w:t xml:space="preserve"> </w:t>
            </w:r>
            <w:r>
              <w:rPr>
                <w:sz w:val="14"/>
              </w:rPr>
              <w:t>којима живи наше</w:t>
            </w:r>
            <w:r>
              <w:rPr>
                <w:spacing w:val="-2"/>
                <w:sz w:val="14"/>
              </w:rPr>
              <w:t xml:space="preserve"> </w:t>
            </w:r>
            <w:r>
              <w:rPr>
                <w:sz w:val="14"/>
              </w:rPr>
              <w:t>становништво</w:t>
            </w:r>
          </w:p>
          <w:p w:rsidR="004E16A1" w:rsidRDefault="00AA2638">
            <w:pPr>
              <w:pStyle w:val="TableParagraph"/>
              <w:numPr>
                <w:ilvl w:val="0"/>
                <w:numId w:val="811"/>
              </w:numPr>
              <w:tabs>
                <w:tab w:val="left" w:pos="177"/>
              </w:tabs>
              <w:spacing w:line="159" w:lineRule="exact"/>
              <w:rPr>
                <w:sz w:val="14"/>
              </w:rPr>
            </w:pPr>
            <w:r>
              <w:rPr>
                <w:sz w:val="14"/>
              </w:rPr>
              <w:t>дефинише појам</w:t>
            </w:r>
            <w:r>
              <w:rPr>
                <w:spacing w:val="-2"/>
                <w:sz w:val="14"/>
              </w:rPr>
              <w:t xml:space="preserve"> </w:t>
            </w:r>
            <w:r>
              <w:rPr>
                <w:sz w:val="14"/>
              </w:rPr>
              <w:t>насеља</w:t>
            </w:r>
          </w:p>
          <w:p w:rsidR="004E16A1" w:rsidRDefault="00AA2638">
            <w:pPr>
              <w:pStyle w:val="TableParagraph"/>
              <w:numPr>
                <w:ilvl w:val="0"/>
                <w:numId w:val="811"/>
              </w:numPr>
              <w:tabs>
                <w:tab w:val="left" w:pos="177"/>
              </w:tabs>
              <w:ind w:right="205"/>
              <w:rPr>
                <w:sz w:val="14"/>
              </w:rPr>
            </w:pPr>
            <w:r>
              <w:rPr>
                <w:sz w:val="14"/>
              </w:rPr>
              <w:t>објасни постанак, развој и размештај насеља</w:t>
            </w:r>
            <w:r>
              <w:rPr>
                <w:spacing w:val="-1"/>
                <w:sz w:val="14"/>
              </w:rPr>
              <w:t xml:space="preserve"> </w:t>
            </w:r>
            <w:r>
              <w:rPr>
                <w:sz w:val="14"/>
              </w:rPr>
              <w:t>Србије</w:t>
            </w:r>
          </w:p>
          <w:p w:rsidR="004E16A1" w:rsidRDefault="00AA2638">
            <w:pPr>
              <w:pStyle w:val="TableParagraph"/>
              <w:numPr>
                <w:ilvl w:val="0"/>
                <w:numId w:val="811"/>
              </w:numPr>
              <w:tabs>
                <w:tab w:val="left" w:pos="177"/>
              </w:tabs>
              <w:ind w:right="328"/>
              <w:rPr>
                <w:sz w:val="14"/>
              </w:rPr>
            </w:pPr>
            <w:r>
              <w:rPr>
                <w:sz w:val="14"/>
              </w:rPr>
              <w:t>наведе факторе развоја и трансформације насеља и</w:t>
            </w:r>
            <w:r>
              <w:rPr>
                <w:spacing w:val="-11"/>
                <w:sz w:val="14"/>
              </w:rPr>
              <w:t xml:space="preserve"> </w:t>
            </w:r>
            <w:r>
              <w:rPr>
                <w:sz w:val="14"/>
              </w:rPr>
              <w:t>њихових мрежа и</w:t>
            </w:r>
            <w:r>
              <w:rPr>
                <w:spacing w:val="-2"/>
                <w:sz w:val="14"/>
              </w:rPr>
              <w:t xml:space="preserve"> </w:t>
            </w:r>
            <w:r>
              <w:rPr>
                <w:sz w:val="14"/>
              </w:rPr>
              <w:t>система</w:t>
            </w:r>
          </w:p>
          <w:p w:rsidR="004E16A1" w:rsidRDefault="00AA2638">
            <w:pPr>
              <w:pStyle w:val="TableParagraph"/>
              <w:numPr>
                <w:ilvl w:val="0"/>
                <w:numId w:val="811"/>
              </w:numPr>
              <w:tabs>
                <w:tab w:val="left" w:pos="177"/>
              </w:tabs>
              <w:spacing w:line="237" w:lineRule="auto"/>
              <w:ind w:right="112"/>
              <w:rPr>
                <w:sz w:val="14"/>
              </w:rPr>
            </w:pPr>
            <w:r>
              <w:rPr>
                <w:sz w:val="14"/>
              </w:rPr>
              <w:t>именује антропогена културна добра</w:t>
            </w:r>
            <w:r>
              <w:rPr>
                <w:spacing w:val="-20"/>
                <w:sz w:val="14"/>
              </w:rPr>
              <w:t xml:space="preserve"> </w:t>
            </w:r>
            <w:r>
              <w:rPr>
                <w:sz w:val="14"/>
              </w:rPr>
              <w:t xml:space="preserve">и објасни </w:t>
            </w:r>
            <w:r>
              <w:rPr>
                <w:spacing w:val="-3"/>
                <w:sz w:val="14"/>
              </w:rPr>
              <w:t>њихову</w:t>
            </w:r>
            <w:r>
              <w:rPr>
                <w:spacing w:val="-1"/>
                <w:sz w:val="14"/>
              </w:rPr>
              <w:t xml:space="preserve"> </w:t>
            </w:r>
            <w:r>
              <w:rPr>
                <w:sz w:val="14"/>
              </w:rPr>
              <w:t>заштиту</w:t>
            </w:r>
          </w:p>
        </w:tc>
        <w:tc>
          <w:tcPr>
            <w:tcW w:w="3118" w:type="dxa"/>
          </w:tcPr>
          <w:p w:rsidR="004E16A1" w:rsidRDefault="00AA2638">
            <w:pPr>
              <w:pStyle w:val="TableParagraph"/>
              <w:numPr>
                <w:ilvl w:val="0"/>
                <w:numId w:val="810"/>
              </w:numPr>
              <w:tabs>
                <w:tab w:val="left" w:pos="176"/>
              </w:tabs>
              <w:spacing w:before="19"/>
              <w:ind w:right="277" w:hanging="119"/>
              <w:rPr>
                <w:sz w:val="14"/>
              </w:rPr>
            </w:pPr>
            <w:r>
              <w:rPr>
                <w:sz w:val="14"/>
              </w:rPr>
              <w:t>Антропогеографска обележја. Историјско- географски континуитет насељавања</w:t>
            </w:r>
            <w:r>
              <w:rPr>
                <w:spacing w:val="-13"/>
                <w:sz w:val="14"/>
              </w:rPr>
              <w:t xml:space="preserve"> </w:t>
            </w:r>
            <w:r>
              <w:rPr>
                <w:sz w:val="14"/>
              </w:rPr>
              <w:t>Србије</w:t>
            </w:r>
          </w:p>
          <w:p w:rsidR="004E16A1" w:rsidRDefault="00AA2638">
            <w:pPr>
              <w:pStyle w:val="TableParagraph"/>
              <w:numPr>
                <w:ilvl w:val="0"/>
                <w:numId w:val="810"/>
              </w:numPr>
              <w:tabs>
                <w:tab w:val="left" w:pos="176"/>
              </w:tabs>
              <w:ind w:right="563" w:hanging="119"/>
              <w:rPr>
                <w:sz w:val="14"/>
              </w:rPr>
            </w:pPr>
            <w:r>
              <w:rPr>
                <w:sz w:val="14"/>
              </w:rPr>
              <w:t>Кретање и територијални размештај становништва (наталитет, морталитет</w:t>
            </w:r>
            <w:r>
              <w:rPr>
                <w:spacing w:val="-20"/>
                <w:sz w:val="14"/>
              </w:rPr>
              <w:t xml:space="preserve"> </w:t>
            </w:r>
            <w:r>
              <w:rPr>
                <w:sz w:val="14"/>
              </w:rPr>
              <w:t>и природни</w:t>
            </w:r>
            <w:r>
              <w:rPr>
                <w:spacing w:val="-1"/>
                <w:sz w:val="14"/>
              </w:rPr>
              <w:t xml:space="preserve"> </w:t>
            </w:r>
            <w:r>
              <w:rPr>
                <w:sz w:val="14"/>
              </w:rPr>
              <w:t>прираштај)</w:t>
            </w:r>
          </w:p>
          <w:p w:rsidR="004E16A1" w:rsidRDefault="00AA2638">
            <w:pPr>
              <w:pStyle w:val="TableParagraph"/>
              <w:numPr>
                <w:ilvl w:val="0"/>
                <w:numId w:val="810"/>
              </w:numPr>
              <w:tabs>
                <w:tab w:val="left" w:pos="176"/>
              </w:tabs>
              <w:spacing w:line="158" w:lineRule="exact"/>
              <w:ind w:hanging="119"/>
              <w:rPr>
                <w:sz w:val="14"/>
              </w:rPr>
            </w:pPr>
            <w:r>
              <w:rPr>
                <w:sz w:val="14"/>
              </w:rPr>
              <w:t>Миграције. Појам, значај, типови и</w:t>
            </w:r>
            <w:r>
              <w:rPr>
                <w:spacing w:val="-13"/>
                <w:sz w:val="14"/>
              </w:rPr>
              <w:t xml:space="preserve"> </w:t>
            </w:r>
            <w:r>
              <w:rPr>
                <w:sz w:val="14"/>
              </w:rPr>
              <w:t>видови</w:t>
            </w:r>
          </w:p>
          <w:p w:rsidR="004E16A1" w:rsidRDefault="00AA2638">
            <w:pPr>
              <w:pStyle w:val="TableParagraph"/>
              <w:numPr>
                <w:ilvl w:val="0"/>
                <w:numId w:val="810"/>
              </w:numPr>
              <w:tabs>
                <w:tab w:val="left" w:pos="176"/>
              </w:tabs>
              <w:ind w:right="47" w:hanging="119"/>
              <w:rPr>
                <w:sz w:val="14"/>
              </w:rPr>
            </w:pPr>
            <w:r>
              <w:rPr>
                <w:sz w:val="14"/>
              </w:rPr>
              <w:t>Структура становништва: биолошка,</w:t>
            </w:r>
            <w:r>
              <w:rPr>
                <w:spacing w:val="-27"/>
                <w:sz w:val="14"/>
              </w:rPr>
              <w:t xml:space="preserve"> </w:t>
            </w:r>
            <w:r>
              <w:rPr>
                <w:sz w:val="14"/>
              </w:rPr>
              <w:t>економска, социјална,национална (етничка и</w:t>
            </w:r>
            <w:r>
              <w:rPr>
                <w:spacing w:val="-6"/>
                <w:sz w:val="14"/>
              </w:rPr>
              <w:t xml:space="preserve"> </w:t>
            </w:r>
            <w:r>
              <w:rPr>
                <w:sz w:val="14"/>
              </w:rPr>
              <w:t>верска)</w:t>
            </w:r>
          </w:p>
          <w:p w:rsidR="004E16A1" w:rsidRDefault="00AA2638">
            <w:pPr>
              <w:pStyle w:val="TableParagraph"/>
              <w:numPr>
                <w:ilvl w:val="0"/>
                <w:numId w:val="810"/>
              </w:numPr>
              <w:tabs>
                <w:tab w:val="left" w:pos="176"/>
              </w:tabs>
              <w:ind w:right="595" w:hanging="119"/>
              <w:rPr>
                <w:sz w:val="14"/>
              </w:rPr>
            </w:pPr>
            <w:r>
              <w:rPr>
                <w:sz w:val="14"/>
              </w:rPr>
              <w:t>Демографски проблеми и</w:t>
            </w:r>
            <w:r>
              <w:rPr>
                <w:spacing w:val="-24"/>
                <w:sz w:val="14"/>
              </w:rPr>
              <w:t xml:space="preserve"> </w:t>
            </w:r>
            <w:r>
              <w:rPr>
                <w:sz w:val="14"/>
              </w:rPr>
              <w:t>популациона политика у</w:t>
            </w:r>
            <w:r>
              <w:rPr>
                <w:spacing w:val="-1"/>
                <w:sz w:val="14"/>
              </w:rPr>
              <w:t xml:space="preserve"> </w:t>
            </w:r>
            <w:r>
              <w:rPr>
                <w:sz w:val="14"/>
              </w:rPr>
              <w:t>Србији</w:t>
            </w:r>
          </w:p>
          <w:p w:rsidR="004E16A1" w:rsidRDefault="00AA2638">
            <w:pPr>
              <w:pStyle w:val="TableParagraph"/>
              <w:numPr>
                <w:ilvl w:val="0"/>
                <w:numId w:val="810"/>
              </w:numPr>
              <w:tabs>
                <w:tab w:val="left" w:pos="176"/>
              </w:tabs>
              <w:spacing w:line="159" w:lineRule="exact"/>
              <w:ind w:hanging="119"/>
              <w:rPr>
                <w:sz w:val="14"/>
              </w:rPr>
            </w:pPr>
            <w:r>
              <w:rPr>
                <w:sz w:val="14"/>
              </w:rPr>
              <w:t>Постанак, развој и размештај насеља</w:t>
            </w:r>
            <w:r>
              <w:rPr>
                <w:spacing w:val="-1"/>
                <w:sz w:val="14"/>
              </w:rPr>
              <w:t xml:space="preserve"> </w:t>
            </w:r>
            <w:r>
              <w:rPr>
                <w:sz w:val="14"/>
              </w:rPr>
              <w:t>Србије</w:t>
            </w:r>
          </w:p>
          <w:p w:rsidR="004E16A1" w:rsidRDefault="00AA2638">
            <w:pPr>
              <w:pStyle w:val="TableParagraph"/>
              <w:numPr>
                <w:ilvl w:val="0"/>
                <w:numId w:val="810"/>
              </w:numPr>
              <w:tabs>
                <w:tab w:val="left" w:pos="176"/>
              </w:tabs>
              <w:ind w:right="173" w:hanging="119"/>
              <w:rPr>
                <w:sz w:val="14"/>
              </w:rPr>
            </w:pPr>
            <w:r>
              <w:rPr>
                <w:sz w:val="14"/>
              </w:rPr>
              <w:t>Подела насеља. Сеоска, градска, приградска</w:t>
            </w:r>
            <w:r>
              <w:rPr>
                <w:spacing w:val="-22"/>
                <w:sz w:val="14"/>
              </w:rPr>
              <w:t xml:space="preserve"> </w:t>
            </w:r>
            <w:r>
              <w:rPr>
                <w:sz w:val="14"/>
              </w:rPr>
              <w:t>и привремена</w:t>
            </w:r>
          </w:p>
          <w:p w:rsidR="004E16A1" w:rsidRDefault="00AA2638">
            <w:pPr>
              <w:pStyle w:val="TableParagraph"/>
              <w:numPr>
                <w:ilvl w:val="0"/>
                <w:numId w:val="810"/>
              </w:numPr>
              <w:tabs>
                <w:tab w:val="left" w:pos="176"/>
              </w:tabs>
              <w:ind w:right="313" w:hanging="119"/>
              <w:rPr>
                <w:sz w:val="14"/>
              </w:rPr>
            </w:pPr>
            <w:r>
              <w:rPr>
                <w:sz w:val="14"/>
              </w:rPr>
              <w:t>Економско-географски фактори развоја и трансформације насеља и њихових мрежа</w:t>
            </w:r>
            <w:r>
              <w:rPr>
                <w:spacing w:val="-12"/>
                <w:sz w:val="14"/>
              </w:rPr>
              <w:t xml:space="preserve"> </w:t>
            </w:r>
            <w:r>
              <w:rPr>
                <w:sz w:val="14"/>
              </w:rPr>
              <w:t>и система</w:t>
            </w:r>
          </w:p>
          <w:p w:rsidR="004E16A1" w:rsidRDefault="00AA2638">
            <w:pPr>
              <w:pStyle w:val="TableParagraph"/>
              <w:numPr>
                <w:ilvl w:val="0"/>
                <w:numId w:val="810"/>
              </w:numPr>
              <w:tabs>
                <w:tab w:val="left" w:pos="176"/>
              </w:tabs>
              <w:spacing w:line="237" w:lineRule="auto"/>
              <w:ind w:right="187" w:hanging="119"/>
              <w:rPr>
                <w:sz w:val="14"/>
              </w:rPr>
            </w:pPr>
            <w:r>
              <w:rPr>
                <w:sz w:val="14"/>
              </w:rPr>
              <w:t>Градски</w:t>
            </w:r>
            <w:r>
              <w:rPr>
                <w:spacing w:val="-6"/>
                <w:sz w:val="14"/>
              </w:rPr>
              <w:t xml:space="preserve"> </w:t>
            </w:r>
            <w:r>
              <w:rPr>
                <w:sz w:val="14"/>
              </w:rPr>
              <w:t>центри</w:t>
            </w:r>
            <w:r>
              <w:rPr>
                <w:spacing w:val="-6"/>
                <w:sz w:val="14"/>
              </w:rPr>
              <w:t xml:space="preserve"> </w:t>
            </w:r>
            <w:r>
              <w:rPr>
                <w:sz w:val="14"/>
              </w:rPr>
              <w:t>и</w:t>
            </w:r>
            <w:r>
              <w:rPr>
                <w:spacing w:val="-7"/>
                <w:sz w:val="14"/>
              </w:rPr>
              <w:t xml:space="preserve"> </w:t>
            </w:r>
            <w:r>
              <w:rPr>
                <w:sz w:val="14"/>
              </w:rPr>
              <w:t>њихова</w:t>
            </w:r>
            <w:r>
              <w:rPr>
                <w:spacing w:val="-6"/>
                <w:sz w:val="14"/>
              </w:rPr>
              <w:t xml:space="preserve"> </w:t>
            </w:r>
            <w:r>
              <w:rPr>
                <w:sz w:val="14"/>
              </w:rPr>
              <w:t>улога</w:t>
            </w:r>
            <w:r>
              <w:rPr>
                <w:spacing w:val="-7"/>
                <w:sz w:val="14"/>
              </w:rPr>
              <w:t xml:space="preserve"> </w:t>
            </w:r>
            <w:r>
              <w:rPr>
                <w:sz w:val="14"/>
              </w:rPr>
              <w:t>у</w:t>
            </w:r>
            <w:r>
              <w:rPr>
                <w:spacing w:val="-6"/>
                <w:sz w:val="14"/>
              </w:rPr>
              <w:t xml:space="preserve"> </w:t>
            </w:r>
            <w:r>
              <w:rPr>
                <w:sz w:val="14"/>
              </w:rPr>
              <w:t>регионалној организацији Србије</w:t>
            </w:r>
          </w:p>
          <w:p w:rsidR="004E16A1" w:rsidRDefault="00AA2638">
            <w:pPr>
              <w:pStyle w:val="TableParagraph"/>
              <w:numPr>
                <w:ilvl w:val="0"/>
                <w:numId w:val="810"/>
              </w:numPr>
              <w:tabs>
                <w:tab w:val="left" w:pos="176"/>
              </w:tabs>
              <w:ind w:hanging="119"/>
              <w:rPr>
                <w:sz w:val="14"/>
              </w:rPr>
            </w:pPr>
            <w:r>
              <w:rPr>
                <w:sz w:val="14"/>
              </w:rPr>
              <w:t>Антропогена културна добра и њихова</w:t>
            </w:r>
            <w:r>
              <w:rPr>
                <w:spacing w:val="-22"/>
                <w:sz w:val="14"/>
              </w:rPr>
              <w:t xml:space="preserve"> </w:t>
            </w:r>
            <w:r>
              <w:rPr>
                <w:sz w:val="14"/>
              </w:rPr>
              <w:t>заштита.</w:t>
            </w:r>
          </w:p>
        </w:tc>
        <w:tc>
          <w:tcPr>
            <w:tcW w:w="3118" w:type="dxa"/>
            <w:vMerge/>
            <w:tcBorders>
              <w:top w:val="nil"/>
            </w:tcBorders>
          </w:tcPr>
          <w:p w:rsidR="004E16A1" w:rsidRDefault="004E16A1">
            <w:pPr>
              <w:rPr>
                <w:sz w:val="2"/>
                <w:szCs w:val="2"/>
              </w:rPr>
            </w:pPr>
          </w:p>
        </w:tc>
      </w:tr>
      <w:tr w:rsidR="004E16A1">
        <w:trPr>
          <w:trHeight w:val="1160"/>
        </w:trPr>
        <w:tc>
          <w:tcPr>
            <w:tcW w:w="1701" w:type="dxa"/>
          </w:tcPr>
          <w:p w:rsidR="004E16A1" w:rsidRDefault="004E16A1">
            <w:pPr>
              <w:pStyle w:val="TableParagraph"/>
              <w:ind w:left="0"/>
              <w:rPr>
                <w:sz w:val="16"/>
              </w:rPr>
            </w:pPr>
          </w:p>
          <w:p w:rsidR="004E16A1" w:rsidRDefault="004E16A1">
            <w:pPr>
              <w:pStyle w:val="TableParagraph"/>
              <w:ind w:left="0"/>
              <w:rPr>
                <w:sz w:val="16"/>
              </w:rPr>
            </w:pPr>
          </w:p>
          <w:p w:rsidR="004E16A1" w:rsidRDefault="00AA2638">
            <w:pPr>
              <w:pStyle w:val="TableParagraph"/>
              <w:spacing w:before="130"/>
              <w:ind w:left="302"/>
              <w:rPr>
                <w:b/>
                <w:sz w:val="14"/>
              </w:rPr>
            </w:pPr>
            <w:r>
              <w:rPr>
                <w:b/>
                <w:sz w:val="14"/>
              </w:rPr>
              <w:t>Привреда Србије</w:t>
            </w:r>
          </w:p>
        </w:tc>
        <w:tc>
          <w:tcPr>
            <w:tcW w:w="2608" w:type="dxa"/>
          </w:tcPr>
          <w:p w:rsidR="004E16A1" w:rsidRDefault="00AA2638">
            <w:pPr>
              <w:pStyle w:val="TableParagraph"/>
              <w:numPr>
                <w:ilvl w:val="0"/>
                <w:numId w:val="809"/>
              </w:numPr>
              <w:tabs>
                <w:tab w:val="left" w:pos="177"/>
              </w:tabs>
              <w:spacing w:before="19"/>
              <w:ind w:right="45"/>
              <w:rPr>
                <w:sz w:val="14"/>
              </w:rPr>
            </w:pPr>
            <w:r>
              <w:rPr>
                <w:sz w:val="14"/>
              </w:rPr>
              <w:t>анализира утицај природних и друштвених чиниоца на условљеност развоја и размештаја привреде Србије</w:t>
            </w:r>
            <w:r>
              <w:rPr>
                <w:spacing w:val="-14"/>
                <w:sz w:val="14"/>
              </w:rPr>
              <w:t xml:space="preserve"> </w:t>
            </w:r>
            <w:r>
              <w:rPr>
                <w:sz w:val="14"/>
              </w:rPr>
              <w:t>и групише гране привреде по</w:t>
            </w:r>
            <w:r>
              <w:rPr>
                <w:spacing w:val="-14"/>
                <w:sz w:val="14"/>
              </w:rPr>
              <w:t xml:space="preserve"> </w:t>
            </w:r>
            <w:r>
              <w:rPr>
                <w:sz w:val="14"/>
              </w:rPr>
              <w:t>секторима</w:t>
            </w:r>
          </w:p>
          <w:p w:rsidR="004E16A1" w:rsidRDefault="00AA2638">
            <w:pPr>
              <w:pStyle w:val="TableParagraph"/>
              <w:numPr>
                <w:ilvl w:val="0"/>
                <w:numId w:val="809"/>
              </w:numPr>
              <w:tabs>
                <w:tab w:val="left" w:pos="177"/>
              </w:tabs>
              <w:spacing w:line="237" w:lineRule="auto"/>
              <w:ind w:right="62"/>
              <w:rPr>
                <w:sz w:val="14"/>
              </w:rPr>
            </w:pPr>
            <w:r>
              <w:rPr>
                <w:sz w:val="14"/>
              </w:rPr>
              <w:t>анализира утицај природних и друштвених фактора на развој</w:t>
            </w:r>
            <w:r>
              <w:rPr>
                <w:spacing w:val="-15"/>
                <w:sz w:val="14"/>
              </w:rPr>
              <w:t xml:space="preserve"> </w:t>
            </w:r>
            <w:r>
              <w:rPr>
                <w:sz w:val="14"/>
              </w:rPr>
              <w:t>туризма, дефиншие и наведе поделу</w:t>
            </w:r>
            <w:r>
              <w:rPr>
                <w:spacing w:val="-7"/>
                <w:sz w:val="14"/>
              </w:rPr>
              <w:t xml:space="preserve"> </w:t>
            </w:r>
            <w:r>
              <w:rPr>
                <w:sz w:val="14"/>
              </w:rPr>
              <w:t>туризма</w:t>
            </w:r>
          </w:p>
        </w:tc>
        <w:tc>
          <w:tcPr>
            <w:tcW w:w="3118" w:type="dxa"/>
          </w:tcPr>
          <w:p w:rsidR="004E16A1" w:rsidRDefault="00AA2638">
            <w:pPr>
              <w:pStyle w:val="TableParagraph"/>
              <w:numPr>
                <w:ilvl w:val="0"/>
                <w:numId w:val="808"/>
              </w:numPr>
              <w:tabs>
                <w:tab w:val="left" w:pos="176"/>
              </w:tabs>
              <w:spacing w:before="20"/>
              <w:ind w:right="324" w:hanging="119"/>
              <w:rPr>
                <w:sz w:val="14"/>
              </w:rPr>
            </w:pPr>
            <w:r>
              <w:rPr>
                <w:sz w:val="14"/>
              </w:rPr>
              <w:t>Основне карактеристике привреде Србије</w:t>
            </w:r>
            <w:r>
              <w:rPr>
                <w:spacing w:val="-20"/>
                <w:sz w:val="14"/>
              </w:rPr>
              <w:t xml:space="preserve"> </w:t>
            </w:r>
            <w:r>
              <w:rPr>
                <w:sz w:val="14"/>
              </w:rPr>
              <w:t>и место туризма и</w:t>
            </w:r>
            <w:r>
              <w:rPr>
                <w:spacing w:val="-2"/>
                <w:sz w:val="14"/>
              </w:rPr>
              <w:t xml:space="preserve"> </w:t>
            </w:r>
            <w:r>
              <w:rPr>
                <w:sz w:val="14"/>
              </w:rPr>
              <w:t>њој</w:t>
            </w:r>
          </w:p>
        </w:tc>
        <w:tc>
          <w:tcPr>
            <w:tcW w:w="3118" w:type="dxa"/>
            <w:vMerge/>
            <w:tcBorders>
              <w:top w:val="nil"/>
            </w:tcBorders>
          </w:tcPr>
          <w:p w:rsidR="004E16A1" w:rsidRDefault="004E16A1">
            <w:pPr>
              <w:rPr>
                <w:sz w:val="2"/>
                <w:szCs w:val="2"/>
              </w:rPr>
            </w:pPr>
          </w:p>
        </w:tc>
      </w:tr>
    </w:tbl>
    <w:p w:rsidR="004E16A1" w:rsidRDefault="004E16A1">
      <w:pPr>
        <w:rPr>
          <w:sz w:val="2"/>
          <w:szCs w:val="2"/>
        </w:rPr>
        <w:sectPr w:rsidR="004E16A1">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608"/>
        <w:gridCol w:w="3118"/>
        <w:gridCol w:w="3118"/>
      </w:tblGrid>
      <w:tr w:rsidR="004E16A1">
        <w:trPr>
          <w:trHeight w:val="4040"/>
        </w:trPr>
        <w:tc>
          <w:tcPr>
            <w:tcW w:w="1701"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5"/>
              <w:ind w:left="0"/>
              <w:rPr>
                <w:sz w:val="17"/>
              </w:rPr>
            </w:pPr>
          </w:p>
          <w:p w:rsidR="004E16A1" w:rsidRDefault="00AA2638">
            <w:pPr>
              <w:pStyle w:val="TableParagraph"/>
              <w:ind w:left="631" w:right="214" w:hanging="388"/>
              <w:rPr>
                <w:b/>
                <w:sz w:val="14"/>
              </w:rPr>
            </w:pPr>
            <w:r>
              <w:rPr>
                <w:b/>
                <w:sz w:val="14"/>
              </w:rPr>
              <w:t>Регионалне целине Србије</w:t>
            </w:r>
          </w:p>
        </w:tc>
        <w:tc>
          <w:tcPr>
            <w:tcW w:w="2608" w:type="dxa"/>
          </w:tcPr>
          <w:p w:rsidR="004E16A1" w:rsidRDefault="00AA2638">
            <w:pPr>
              <w:pStyle w:val="TableParagraph"/>
              <w:numPr>
                <w:ilvl w:val="0"/>
                <w:numId w:val="807"/>
              </w:numPr>
              <w:tabs>
                <w:tab w:val="left" w:pos="177"/>
              </w:tabs>
              <w:spacing w:before="18"/>
              <w:ind w:right="317"/>
              <w:rPr>
                <w:sz w:val="14"/>
              </w:rPr>
            </w:pPr>
            <w:r>
              <w:rPr>
                <w:sz w:val="14"/>
              </w:rPr>
              <w:t>дефинише појам регије и направи картографски преглед</w:t>
            </w:r>
            <w:r>
              <w:rPr>
                <w:spacing w:val="-21"/>
                <w:sz w:val="14"/>
              </w:rPr>
              <w:t xml:space="preserve"> </w:t>
            </w:r>
            <w:r>
              <w:rPr>
                <w:sz w:val="14"/>
              </w:rPr>
              <w:t>регионалних целина</w:t>
            </w:r>
            <w:r>
              <w:rPr>
                <w:spacing w:val="-2"/>
                <w:sz w:val="14"/>
              </w:rPr>
              <w:t xml:space="preserve"> </w:t>
            </w:r>
            <w:r>
              <w:rPr>
                <w:sz w:val="14"/>
              </w:rPr>
              <w:t>Србије</w:t>
            </w:r>
          </w:p>
          <w:p w:rsidR="004E16A1" w:rsidRDefault="00AA2638">
            <w:pPr>
              <w:pStyle w:val="TableParagraph"/>
              <w:numPr>
                <w:ilvl w:val="0"/>
                <w:numId w:val="807"/>
              </w:numPr>
              <w:tabs>
                <w:tab w:val="left" w:pos="177"/>
              </w:tabs>
              <w:spacing w:line="237" w:lineRule="auto"/>
              <w:ind w:right="47"/>
              <w:rPr>
                <w:sz w:val="14"/>
              </w:rPr>
            </w:pPr>
            <w:r>
              <w:rPr>
                <w:sz w:val="14"/>
              </w:rPr>
              <w:t>лоцира на карти Србије границе Војводине и њених предеоних целина</w:t>
            </w:r>
            <w:r>
              <w:rPr>
                <w:spacing w:val="-21"/>
                <w:sz w:val="14"/>
              </w:rPr>
              <w:t xml:space="preserve"> </w:t>
            </w:r>
            <w:r>
              <w:rPr>
                <w:sz w:val="14"/>
              </w:rPr>
              <w:t>и препозна њене природне и друштвене одлике</w:t>
            </w:r>
          </w:p>
          <w:p w:rsidR="004E16A1" w:rsidRDefault="00AA2638">
            <w:pPr>
              <w:pStyle w:val="TableParagraph"/>
              <w:numPr>
                <w:ilvl w:val="0"/>
                <w:numId w:val="807"/>
              </w:numPr>
              <w:tabs>
                <w:tab w:val="left" w:pos="177"/>
              </w:tabs>
              <w:ind w:right="150"/>
              <w:rPr>
                <w:sz w:val="14"/>
              </w:rPr>
            </w:pPr>
            <w:r>
              <w:rPr>
                <w:sz w:val="14"/>
              </w:rPr>
              <w:t>покаже на карти Србије границе Шумадије и Поморавља и наведе њихове</w:t>
            </w:r>
            <w:r>
              <w:rPr>
                <w:spacing w:val="-7"/>
                <w:sz w:val="14"/>
              </w:rPr>
              <w:t xml:space="preserve"> </w:t>
            </w:r>
            <w:r>
              <w:rPr>
                <w:sz w:val="14"/>
              </w:rPr>
              <w:t>природне</w:t>
            </w:r>
            <w:r>
              <w:rPr>
                <w:spacing w:val="-7"/>
                <w:sz w:val="14"/>
              </w:rPr>
              <w:t xml:space="preserve"> </w:t>
            </w:r>
            <w:r>
              <w:rPr>
                <w:sz w:val="14"/>
              </w:rPr>
              <w:t>и</w:t>
            </w:r>
            <w:r>
              <w:rPr>
                <w:spacing w:val="-8"/>
                <w:sz w:val="14"/>
              </w:rPr>
              <w:t xml:space="preserve"> </w:t>
            </w:r>
            <w:r>
              <w:rPr>
                <w:sz w:val="14"/>
              </w:rPr>
              <w:t>друштвене</w:t>
            </w:r>
            <w:r>
              <w:rPr>
                <w:spacing w:val="-7"/>
                <w:sz w:val="14"/>
              </w:rPr>
              <w:t xml:space="preserve"> </w:t>
            </w:r>
            <w:r>
              <w:rPr>
                <w:sz w:val="14"/>
              </w:rPr>
              <w:t>одлике</w:t>
            </w:r>
          </w:p>
          <w:p w:rsidR="004E16A1" w:rsidRDefault="00AA2638">
            <w:pPr>
              <w:pStyle w:val="TableParagraph"/>
              <w:numPr>
                <w:ilvl w:val="0"/>
                <w:numId w:val="807"/>
              </w:numPr>
              <w:tabs>
                <w:tab w:val="left" w:pos="177"/>
              </w:tabs>
              <w:spacing w:line="237" w:lineRule="auto"/>
              <w:ind w:right="379"/>
              <w:rPr>
                <w:sz w:val="14"/>
              </w:rPr>
            </w:pPr>
            <w:r>
              <w:rPr>
                <w:sz w:val="14"/>
              </w:rPr>
              <w:t>препозна на карти Србије</w:t>
            </w:r>
            <w:r>
              <w:rPr>
                <w:spacing w:val="-20"/>
                <w:sz w:val="14"/>
              </w:rPr>
              <w:t xml:space="preserve"> </w:t>
            </w:r>
            <w:r>
              <w:rPr>
                <w:sz w:val="14"/>
              </w:rPr>
              <w:t>границе Западне Србије и опише њене природне и друштвене</w:t>
            </w:r>
            <w:r>
              <w:rPr>
                <w:spacing w:val="-8"/>
                <w:sz w:val="14"/>
              </w:rPr>
              <w:t xml:space="preserve"> </w:t>
            </w:r>
            <w:r>
              <w:rPr>
                <w:sz w:val="14"/>
              </w:rPr>
              <w:t>одлике</w:t>
            </w:r>
          </w:p>
          <w:p w:rsidR="004E16A1" w:rsidRDefault="00AA2638">
            <w:pPr>
              <w:pStyle w:val="TableParagraph"/>
              <w:numPr>
                <w:ilvl w:val="0"/>
                <w:numId w:val="807"/>
              </w:numPr>
              <w:tabs>
                <w:tab w:val="left" w:pos="177"/>
              </w:tabs>
              <w:ind w:right="131"/>
              <w:rPr>
                <w:sz w:val="14"/>
              </w:rPr>
            </w:pPr>
            <w:r>
              <w:rPr>
                <w:sz w:val="14"/>
              </w:rPr>
              <w:t>покаже на карти Србије</w:t>
            </w:r>
            <w:r>
              <w:rPr>
                <w:spacing w:val="-27"/>
                <w:sz w:val="14"/>
              </w:rPr>
              <w:t xml:space="preserve"> </w:t>
            </w:r>
            <w:r>
              <w:rPr>
                <w:sz w:val="14"/>
              </w:rPr>
              <w:t>Старовлашко- рашку висију уз анализу њених природних и друштвених</w:t>
            </w:r>
            <w:r>
              <w:rPr>
                <w:spacing w:val="-6"/>
                <w:sz w:val="14"/>
              </w:rPr>
              <w:t xml:space="preserve"> </w:t>
            </w:r>
            <w:r>
              <w:rPr>
                <w:sz w:val="14"/>
              </w:rPr>
              <w:t>одлика</w:t>
            </w:r>
          </w:p>
          <w:p w:rsidR="004E16A1" w:rsidRDefault="00AA2638">
            <w:pPr>
              <w:pStyle w:val="TableParagraph"/>
              <w:numPr>
                <w:ilvl w:val="0"/>
                <w:numId w:val="807"/>
              </w:numPr>
              <w:tabs>
                <w:tab w:val="left" w:pos="177"/>
              </w:tabs>
              <w:spacing w:line="237" w:lineRule="auto"/>
              <w:ind w:right="501"/>
              <w:rPr>
                <w:sz w:val="14"/>
              </w:rPr>
            </w:pPr>
            <w:r>
              <w:rPr>
                <w:sz w:val="14"/>
              </w:rPr>
              <w:t>лоцира на карти Србије</w:t>
            </w:r>
            <w:r>
              <w:rPr>
                <w:spacing w:val="-18"/>
                <w:sz w:val="14"/>
              </w:rPr>
              <w:t xml:space="preserve"> </w:t>
            </w:r>
            <w:r>
              <w:rPr>
                <w:sz w:val="14"/>
              </w:rPr>
              <w:t>границе Источне Србије и наведе њене природне и друштвене</w:t>
            </w:r>
            <w:r>
              <w:rPr>
                <w:spacing w:val="-11"/>
                <w:sz w:val="14"/>
              </w:rPr>
              <w:t xml:space="preserve"> </w:t>
            </w:r>
            <w:r>
              <w:rPr>
                <w:sz w:val="14"/>
              </w:rPr>
              <w:t>одлике</w:t>
            </w:r>
          </w:p>
          <w:p w:rsidR="004E16A1" w:rsidRDefault="00AA2638">
            <w:pPr>
              <w:pStyle w:val="TableParagraph"/>
              <w:numPr>
                <w:ilvl w:val="0"/>
                <w:numId w:val="807"/>
              </w:numPr>
              <w:tabs>
                <w:tab w:val="left" w:pos="177"/>
              </w:tabs>
              <w:ind w:right="134"/>
              <w:rPr>
                <w:sz w:val="14"/>
              </w:rPr>
            </w:pPr>
            <w:r>
              <w:rPr>
                <w:sz w:val="14"/>
              </w:rPr>
              <w:t>препозна на карти Србије границе Јужног Поморавља и препозна</w:t>
            </w:r>
            <w:r>
              <w:rPr>
                <w:spacing w:val="-21"/>
                <w:sz w:val="14"/>
              </w:rPr>
              <w:t xml:space="preserve"> </w:t>
            </w:r>
            <w:r>
              <w:rPr>
                <w:sz w:val="14"/>
              </w:rPr>
              <w:t>његове природне и друштвене</w:t>
            </w:r>
            <w:r>
              <w:rPr>
                <w:spacing w:val="-5"/>
                <w:sz w:val="14"/>
              </w:rPr>
              <w:t xml:space="preserve"> </w:t>
            </w:r>
            <w:r>
              <w:rPr>
                <w:sz w:val="14"/>
              </w:rPr>
              <w:t>одлике</w:t>
            </w:r>
          </w:p>
          <w:p w:rsidR="004E16A1" w:rsidRDefault="00AA2638">
            <w:pPr>
              <w:pStyle w:val="TableParagraph"/>
              <w:numPr>
                <w:ilvl w:val="0"/>
                <w:numId w:val="807"/>
              </w:numPr>
              <w:tabs>
                <w:tab w:val="left" w:pos="177"/>
              </w:tabs>
              <w:spacing w:line="237" w:lineRule="auto"/>
              <w:ind w:right="45"/>
              <w:rPr>
                <w:sz w:val="14"/>
              </w:rPr>
            </w:pPr>
            <w:r>
              <w:rPr>
                <w:sz w:val="14"/>
              </w:rPr>
              <w:t>покаже</w:t>
            </w:r>
            <w:r>
              <w:rPr>
                <w:spacing w:val="-6"/>
                <w:sz w:val="14"/>
              </w:rPr>
              <w:t xml:space="preserve"> </w:t>
            </w:r>
            <w:r>
              <w:rPr>
                <w:sz w:val="14"/>
              </w:rPr>
              <w:t>на</w:t>
            </w:r>
            <w:r>
              <w:rPr>
                <w:spacing w:val="-7"/>
                <w:sz w:val="14"/>
              </w:rPr>
              <w:t xml:space="preserve"> </w:t>
            </w:r>
            <w:r>
              <w:rPr>
                <w:sz w:val="14"/>
              </w:rPr>
              <w:t>карти</w:t>
            </w:r>
            <w:r>
              <w:rPr>
                <w:spacing w:val="-6"/>
                <w:sz w:val="14"/>
              </w:rPr>
              <w:t xml:space="preserve"> </w:t>
            </w:r>
            <w:r>
              <w:rPr>
                <w:sz w:val="14"/>
              </w:rPr>
              <w:t>Србије</w:t>
            </w:r>
            <w:r>
              <w:rPr>
                <w:spacing w:val="-7"/>
                <w:sz w:val="14"/>
              </w:rPr>
              <w:t xml:space="preserve"> </w:t>
            </w:r>
            <w:r>
              <w:rPr>
                <w:sz w:val="14"/>
              </w:rPr>
              <w:t>границе</w:t>
            </w:r>
            <w:r>
              <w:rPr>
                <w:spacing w:val="-6"/>
                <w:sz w:val="14"/>
              </w:rPr>
              <w:t xml:space="preserve"> </w:t>
            </w:r>
            <w:r>
              <w:rPr>
                <w:sz w:val="14"/>
              </w:rPr>
              <w:t>Косова и Метохије и дискутује о његовим природним и друштвеним</w:t>
            </w:r>
            <w:r>
              <w:rPr>
                <w:spacing w:val="-8"/>
                <w:sz w:val="14"/>
              </w:rPr>
              <w:t xml:space="preserve"> </w:t>
            </w:r>
            <w:r>
              <w:rPr>
                <w:sz w:val="14"/>
              </w:rPr>
              <w:t>одликама</w:t>
            </w:r>
          </w:p>
        </w:tc>
        <w:tc>
          <w:tcPr>
            <w:tcW w:w="3118" w:type="dxa"/>
          </w:tcPr>
          <w:p w:rsidR="004E16A1" w:rsidRDefault="00AA2638">
            <w:pPr>
              <w:pStyle w:val="TableParagraph"/>
              <w:numPr>
                <w:ilvl w:val="0"/>
                <w:numId w:val="806"/>
              </w:numPr>
              <w:tabs>
                <w:tab w:val="left" w:pos="176"/>
              </w:tabs>
              <w:spacing w:before="18" w:line="161" w:lineRule="exact"/>
              <w:rPr>
                <w:sz w:val="14"/>
              </w:rPr>
            </w:pPr>
            <w:r>
              <w:rPr>
                <w:sz w:val="14"/>
              </w:rPr>
              <w:t>Војводина</w:t>
            </w:r>
          </w:p>
          <w:p w:rsidR="004E16A1" w:rsidRDefault="00AA2638">
            <w:pPr>
              <w:pStyle w:val="TableParagraph"/>
              <w:numPr>
                <w:ilvl w:val="0"/>
                <w:numId w:val="806"/>
              </w:numPr>
              <w:tabs>
                <w:tab w:val="left" w:pos="176"/>
              </w:tabs>
              <w:spacing w:line="160" w:lineRule="exact"/>
              <w:rPr>
                <w:sz w:val="14"/>
              </w:rPr>
            </w:pPr>
            <w:r>
              <w:rPr>
                <w:sz w:val="14"/>
              </w:rPr>
              <w:t>Шумадија и Поморавље (Западно и</w:t>
            </w:r>
            <w:r>
              <w:rPr>
                <w:spacing w:val="-11"/>
                <w:sz w:val="14"/>
              </w:rPr>
              <w:t xml:space="preserve"> </w:t>
            </w:r>
            <w:r>
              <w:rPr>
                <w:sz w:val="14"/>
              </w:rPr>
              <w:t>Велико)</w:t>
            </w:r>
          </w:p>
          <w:p w:rsidR="004E16A1" w:rsidRDefault="00AA2638">
            <w:pPr>
              <w:pStyle w:val="TableParagraph"/>
              <w:numPr>
                <w:ilvl w:val="0"/>
                <w:numId w:val="806"/>
              </w:numPr>
              <w:tabs>
                <w:tab w:val="left" w:pos="176"/>
              </w:tabs>
              <w:spacing w:line="160" w:lineRule="exact"/>
              <w:rPr>
                <w:sz w:val="14"/>
              </w:rPr>
            </w:pPr>
            <w:r>
              <w:rPr>
                <w:sz w:val="14"/>
              </w:rPr>
              <w:t>Западна</w:t>
            </w:r>
            <w:r>
              <w:rPr>
                <w:spacing w:val="-2"/>
                <w:sz w:val="14"/>
              </w:rPr>
              <w:t xml:space="preserve"> </w:t>
            </w:r>
            <w:r>
              <w:rPr>
                <w:sz w:val="14"/>
              </w:rPr>
              <w:t>Србија</w:t>
            </w:r>
          </w:p>
          <w:p w:rsidR="004E16A1" w:rsidRDefault="00AA2638">
            <w:pPr>
              <w:pStyle w:val="TableParagraph"/>
              <w:numPr>
                <w:ilvl w:val="0"/>
                <w:numId w:val="806"/>
              </w:numPr>
              <w:tabs>
                <w:tab w:val="left" w:pos="176"/>
              </w:tabs>
              <w:spacing w:line="160" w:lineRule="exact"/>
              <w:rPr>
                <w:sz w:val="14"/>
              </w:rPr>
            </w:pPr>
            <w:r>
              <w:rPr>
                <w:sz w:val="14"/>
              </w:rPr>
              <w:t>Старовлашко-рашка</w:t>
            </w:r>
            <w:r>
              <w:rPr>
                <w:spacing w:val="-1"/>
                <w:sz w:val="14"/>
              </w:rPr>
              <w:t xml:space="preserve"> </w:t>
            </w:r>
            <w:r>
              <w:rPr>
                <w:sz w:val="14"/>
              </w:rPr>
              <w:t>висија</w:t>
            </w:r>
          </w:p>
          <w:p w:rsidR="004E16A1" w:rsidRDefault="00AA2638">
            <w:pPr>
              <w:pStyle w:val="TableParagraph"/>
              <w:numPr>
                <w:ilvl w:val="0"/>
                <w:numId w:val="806"/>
              </w:numPr>
              <w:tabs>
                <w:tab w:val="left" w:pos="176"/>
              </w:tabs>
              <w:spacing w:line="160" w:lineRule="exact"/>
              <w:rPr>
                <w:sz w:val="14"/>
              </w:rPr>
            </w:pPr>
            <w:r>
              <w:rPr>
                <w:sz w:val="14"/>
              </w:rPr>
              <w:t>Источна</w:t>
            </w:r>
            <w:r>
              <w:rPr>
                <w:spacing w:val="-1"/>
                <w:sz w:val="14"/>
              </w:rPr>
              <w:t xml:space="preserve"> </w:t>
            </w:r>
            <w:r>
              <w:rPr>
                <w:sz w:val="14"/>
              </w:rPr>
              <w:t>Србија</w:t>
            </w:r>
          </w:p>
          <w:p w:rsidR="004E16A1" w:rsidRDefault="00AA2638">
            <w:pPr>
              <w:pStyle w:val="TableParagraph"/>
              <w:numPr>
                <w:ilvl w:val="0"/>
                <w:numId w:val="806"/>
              </w:numPr>
              <w:tabs>
                <w:tab w:val="left" w:pos="176"/>
              </w:tabs>
              <w:spacing w:line="160" w:lineRule="exact"/>
              <w:rPr>
                <w:sz w:val="14"/>
              </w:rPr>
            </w:pPr>
            <w:r>
              <w:rPr>
                <w:sz w:val="14"/>
              </w:rPr>
              <w:t>Јужно</w:t>
            </w:r>
            <w:r>
              <w:rPr>
                <w:spacing w:val="-1"/>
                <w:sz w:val="14"/>
              </w:rPr>
              <w:t xml:space="preserve"> </w:t>
            </w:r>
            <w:r>
              <w:rPr>
                <w:sz w:val="14"/>
              </w:rPr>
              <w:t>Поморавље</w:t>
            </w:r>
          </w:p>
          <w:p w:rsidR="004E16A1" w:rsidRDefault="00AA2638">
            <w:pPr>
              <w:pStyle w:val="TableParagraph"/>
              <w:numPr>
                <w:ilvl w:val="0"/>
                <w:numId w:val="806"/>
              </w:numPr>
              <w:tabs>
                <w:tab w:val="left" w:pos="176"/>
              </w:tabs>
              <w:spacing w:line="161" w:lineRule="exact"/>
              <w:rPr>
                <w:sz w:val="14"/>
              </w:rPr>
            </w:pPr>
            <w:r>
              <w:rPr>
                <w:sz w:val="14"/>
              </w:rPr>
              <w:t>Косово и</w:t>
            </w:r>
            <w:r>
              <w:rPr>
                <w:spacing w:val="-2"/>
                <w:sz w:val="14"/>
              </w:rPr>
              <w:t xml:space="preserve"> </w:t>
            </w:r>
            <w:r>
              <w:rPr>
                <w:sz w:val="14"/>
              </w:rPr>
              <w:t>Метохија</w:t>
            </w:r>
          </w:p>
        </w:tc>
        <w:tc>
          <w:tcPr>
            <w:tcW w:w="3118" w:type="dxa"/>
            <w:vMerge w:val="restart"/>
          </w:tcPr>
          <w:p w:rsidR="004E16A1" w:rsidRDefault="004E16A1">
            <w:pPr>
              <w:pStyle w:val="TableParagraph"/>
              <w:ind w:left="0"/>
              <w:rPr>
                <w:sz w:val="14"/>
              </w:rPr>
            </w:pPr>
          </w:p>
        </w:tc>
      </w:tr>
      <w:tr w:rsidR="004E16A1">
        <w:trPr>
          <w:trHeight w:val="3240"/>
        </w:trPr>
        <w:tc>
          <w:tcPr>
            <w:tcW w:w="1701"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9"/>
              <w:ind w:left="0"/>
              <w:rPr>
                <w:sz w:val="23"/>
              </w:rPr>
            </w:pPr>
          </w:p>
          <w:p w:rsidR="004E16A1" w:rsidRDefault="00AA2638">
            <w:pPr>
              <w:pStyle w:val="TableParagraph"/>
              <w:ind w:left="95" w:right="84"/>
              <w:jc w:val="center"/>
              <w:rPr>
                <w:b/>
                <w:sz w:val="14"/>
              </w:rPr>
            </w:pPr>
            <w:r>
              <w:rPr>
                <w:b/>
                <w:sz w:val="14"/>
              </w:rPr>
              <w:t>Србија и савремени процеси у Европи и Свету</w:t>
            </w:r>
          </w:p>
        </w:tc>
        <w:tc>
          <w:tcPr>
            <w:tcW w:w="2608" w:type="dxa"/>
          </w:tcPr>
          <w:p w:rsidR="004E16A1" w:rsidRDefault="00AA2638">
            <w:pPr>
              <w:pStyle w:val="TableParagraph"/>
              <w:numPr>
                <w:ilvl w:val="0"/>
                <w:numId w:val="805"/>
              </w:numPr>
              <w:tabs>
                <w:tab w:val="left" w:pos="177"/>
              </w:tabs>
              <w:spacing w:before="18"/>
              <w:ind w:right="526"/>
              <w:rPr>
                <w:sz w:val="14"/>
              </w:rPr>
            </w:pPr>
            <w:r>
              <w:rPr>
                <w:sz w:val="14"/>
              </w:rPr>
              <w:t>дефинише појмове: процес интеграције, демократска регионализација,</w:t>
            </w:r>
            <w:r>
              <w:rPr>
                <w:spacing w:val="-16"/>
                <w:sz w:val="14"/>
              </w:rPr>
              <w:t xml:space="preserve"> </w:t>
            </w:r>
            <w:r>
              <w:rPr>
                <w:sz w:val="14"/>
              </w:rPr>
              <w:t>глобализација</w:t>
            </w:r>
          </w:p>
          <w:p w:rsidR="004E16A1" w:rsidRDefault="00AA2638">
            <w:pPr>
              <w:pStyle w:val="TableParagraph"/>
              <w:numPr>
                <w:ilvl w:val="0"/>
                <w:numId w:val="805"/>
              </w:numPr>
              <w:tabs>
                <w:tab w:val="left" w:pos="177"/>
              </w:tabs>
              <w:spacing w:line="237" w:lineRule="auto"/>
              <w:ind w:right="50"/>
              <w:rPr>
                <w:sz w:val="14"/>
              </w:rPr>
            </w:pPr>
            <w:r>
              <w:rPr>
                <w:sz w:val="14"/>
              </w:rPr>
              <w:t>објасни економске интеграције на Балкану и у југоисточној Европи и познаје мирољубиву политику Србије</w:t>
            </w:r>
            <w:r>
              <w:rPr>
                <w:spacing w:val="-21"/>
                <w:sz w:val="14"/>
              </w:rPr>
              <w:t xml:space="preserve"> </w:t>
            </w:r>
            <w:r>
              <w:rPr>
                <w:sz w:val="14"/>
              </w:rPr>
              <w:t>у међународним оквирима и на</w:t>
            </w:r>
            <w:r>
              <w:rPr>
                <w:spacing w:val="-9"/>
                <w:sz w:val="14"/>
              </w:rPr>
              <w:t xml:space="preserve"> </w:t>
            </w:r>
            <w:r>
              <w:rPr>
                <w:sz w:val="14"/>
              </w:rPr>
              <w:t>Балкану</w:t>
            </w:r>
          </w:p>
          <w:p w:rsidR="004E16A1" w:rsidRDefault="00AA2638">
            <w:pPr>
              <w:pStyle w:val="TableParagraph"/>
              <w:numPr>
                <w:ilvl w:val="0"/>
                <w:numId w:val="805"/>
              </w:numPr>
              <w:tabs>
                <w:tab w:val="left" w:pos="177"/>
              </w:tabs>
              <w:ind w:right="167"/>
              <w:rPr>
                <w:sz w:val="14"/>
              </w:rPr>
            </w:pPr>
            <w:r>
              <w:rPr>
                <w:sz w:val="14"/>
              </w:rPr>
              <w:t xml:space="preserve">опише историјат развоја, наведе циљеве и дефинише проблеме унутар </w:t>
            </w:r>
            <w:r>
              <w:rPr>
                <w:spacing w:val="-4"/>
                <w:sz w:val="14"/>
              </w:rPr>
              <w:t>Уније</w:t>
            </w:r>
          </w:p>
          <w:p w:rsidR="004E16A1" w:rsidRDefault="00AA2638">
            <w:pPr>
              <w:pStyle w:val="TableParagraph"/>
              <w:numPr>
                <w:ilvl w:val="0"/>
                <w:numId w:val="805"/>
              </w:numPr>
              <w:tabs>
                <w:tab w:val="left" w:pos="177"/>
              </w:tabs>
              <w:spacing w:line="237" w:lineRule="auto"/>
              <w:ind w:right="286"/>
              <w:rPr>
                <w:sz w:val="14"/>
              </w:rPr>
            </w:pPr>
            <w:r>
              <w:rPr>
                <w:sz w:val="14"/>
              </w:rPr>
              <w:t>објасни услове које Србија треба</w:t>
            </w:r>
            <w:r>
              <w:rPr>
                <w:spacing w:val="-8"/>
                <w:sz w:val="14"/>
              </w:rPr>
              <w:t xml:space="preserve"> </w:t>
            </w:r>
            <w:r>
              <w:rPr>
                <w:sz w:val="14"/>
              </w:rPr>
              <w:t>да испуни да би постала равноправна чланица</w:t>
            </w:r>
            <w:r>
              <w:rPr>
                <w:spacing w:val="-1"/>
                <w:sz w:val="14"/>
              </w:rPr>
              <w:t xml:space="preserve"> </w:t>
            </w:r>
            <w:r>
              <w:rPr>
                <w:sz w:val="14"/>
              </w:rPr>
              <w:t>заједнице</w:t>
            </w:r>
          </w:p>
          <w:p w:rsidR="004E16A1" w:rsidRDefault="00AA2638">
            <w:pPr>
              <w:pStyle w:val="TableParagraph"/>
              <w:numPr>
                <w:ilvl w:val="0"/>
                <w:numId w:val="805"/>
              </w:numPr>
              <w:tabs>
                <w:tab w:val="left" w:pos="177"/>
              </w:tabs>
              <w:ind w:right="265"/>
              <w:rPr>
                <w:sz w:val="14"/>
              </w:rPr>
            </w:pPr>
            <w:r>
              <w:rPr>
                <w:sz w:val="14"/>
              </w:rPr>
              <w:t>опише историјат развоја УН,</w:t>
            </w:r>
            <w:r>
              <w:rPr>
                <w:spacing w:val="-15"/>
                <w:sz w:val="14"/>
              </w:rPr>
              <w:t xml:space="preserve"> </w:t>
            </w:r>
            <w:r>
              <w:rPr>
                <w:sz w:val="14"/>
              </w:rPr>
              <w:t>наведе циљеве и структуру организације и образложи приврженост Србије</w:t>
            </w:r>
            <w:r>
              <w:rPr>
                <w:spacing w:val="-7"/>
                <w:sz w:val="14"/>
              </w:rPr>
              <w:t xml:space="preserve"> </w:t>
            </w:r>
            <w:r>
              <w:rPr>
                <w:sz w:val="14"/>
              </w:rPr>
              <w:t>УН</w:t>
            </w:r>
          </w:p>
          <w:p w:rsidR="004E16A1" w:rsidRDefault="00AA2638">
            <w:pPr>
              <w:pStyle w:val="TableParagraph"/>
              <w:numPr>
                <w:ilvl w:val="0"/>
                <w:numId w:val="805"/>
              </w:numPr>
              <w:tabs>
                <w:tab w:val="left" w:pos="177"/>
              </w:tabs>
              <w:spacing w:line="237" w:lineRule="auto"/>
              <w:ind w:right="175"/>
              <w:rPr>
                <w:sz w:val="14"/>
              </w:rPr>
            </w:pPr>
            <w:r>
              <w:rPr>
                <w:sz w:val="14"/>
              </w:rPr>
              <w:t>дефинише појам глобализације и разликује политичке,</w:t>
            </w:r>
            <w:r>
              <w:rPr>
                <w:spacing w:val="-17"/>
                <w:sz w:val="14"/>
              </w:rPr>
              <w:t xml:space="preserve"> </w:t>
            </w:r>
            <w:r>
              <w:rPr>
                <w:sz w:val="14"/>
              </w:rPr>
              <w:t>територијалане, економске, културне и другe видовe глобализације</w:t>
            </w:r>
          </w:p>
        </w:tc>
        <w:tc>
          <w:tcPr>
            <w:tcW w:w="3118" w:type="dxa"/>
          </w:tcPr>
          <w:p w:rsidR="004E16A1" w:rsidRDefault="00AA2638">
            <w:pPr>
              <w:pStyle w:val="TableParagraph"/>
              <w:numPr>
                <w:ilvl w:val="0"/>
                <w:numId w:val="804"/>
              </w:numPr>
              <w:tabs>
                <w:tab w:val="left" w:pos="176"/>
              </w:tabs>
              <w:spacing w:before="19"/>
              <w:ind w:right="614"/>
              <w:rPr>
                <w:sz w:val="14"/>
              </w:rPr>
            </w:pPr>
            <w:r>
              <w:rPr>
                <w:sz w:val="14"/>
              </w:rPr>
              <w:t>Сарадња Србије са другим државама</w:t>
            </w:r>
            <w:r>
              <w:rPr>
                <w:spacing w:val="-4"/>
                <w:sz w:val="14"/>
              </w:rPr>
              <w:t xml:space="preserve"> </w:t>
            </w:r>
            <w:r>
              <w:rPr>
                <w:sz w:val="14"/>
              </w:rPr>
              <w:t>и међународним</w:t>
            </w:r>
            <w:r>
              <w:rPr>
                <w:spacing w:val="-1"/>
                <w:sz w:val="14"/>
              </w:rPr>
              <w:t xml:space="preserve"> </w:t>
            </w:r>
            <w:r>
              <w:rPr>
                <w:sz w:val="14"/>
              </w:rPr>
              <w:t>организацијама</w:t>
            </w:r>
          </w:p>
          <w:p w:rsidR="004E16A1" w:rsidRDefault="00AA2638">
            <w:pPr>
              <w:pStyle w:val="TableParagraph"/>
              <w:numPr>
                <w:ilvl w:val="0"/>
                <w:numId w:val="804"/>
              </w:numPr>
              <w:tabs>
                <w:tab w:val="left" w:pos="176"/>
              </w:tabs>
              <w:ind w:right="692"/>
              <w:rPr>
                <w:sz w:val="14"/>
              </w:rPr>
            </w:pPr>
            <w:r>
              <w:rPr>
                <w:sz w:val="14"/>
              </w:rPr>
              <w:t>Европска унија – оснивање,чланице, циљеви,проблеми, фондови и</w:t>
            </w:r>
            <w:r>
              <w:rPr>
                <w:spacing w:val="-26"/>
                <w:sz w:val="14"/>
              </w:rPr>
              <w:t xml:space="preserve"> </w:t>
            </w:r>
            <w:r>
              <w:rPr>
                <w:sz w:val="14"/>
              </w:rPr>
              <w:t>њихова приступачност</w:t>
            </w:r>
          </w:p>
          <w:p w:rsidR="004E16A1" w:rsidRDefault="00AA2638">
            <w:pPr>
              <w:pStyle w:val="TableParagraph"/>
              <w:numPr>
                <w:ilvl w:val="0"/>
                <w:numId w:val="804"/>
              </w:numPr>
              <w:tabs>
                <w:tab w:val="left" w:pos="176"/>
              </w:tabs>
              <w:spacing w:line="237" w:lineRule="auto"/>
              <w:ind w:right="244"/>
              <w:rPr>
                <w:sz w:val="14"/>
              </w:rPr>
            </w:pPr>
            <w:r>
              <w:rPr>
                <w:sz w:val="14"/>
              </w:rPr>
              <w:t>Уједињене нације. Структура и</w:t>
            </w:r>
            <w:r>
              <w:rPr>
                <w:spacing w:val="-21"/>
                <w:sz w:val="14"/>
              </w:rPr>
              <w:t xml:space="preserve"> </w:t>
            </w:r>
            <w:r>
              <w:rPr>
                <w:sz w:val="14"/>
              </w:rPr>
              <w:t>међународни значај. Србија и</w:t>
            </w:r>
            <w:r>
              <w:rPr>
                <w:spacing w:val="-2"/>
                <w:sz w:val="14"/>
              </w:rPr>
              <w:t xml:space="preserve"> </w:t>
            </w:r>
            <w:r>
              <w:rPr>
                <w:sz w:val="14"/>
              </w:rPr>
              <w:t>УН</w:t>
            </w:r>
          </w:p>
          <w:p w:rsidR="004E16A1" w:rsidRDefault="00AA2638">
            <w:pPr>
              <w:pStyle w:val="TableParagraph"/>
              <w:numPr>
                <w:ilvl w:val="0"/>
                <w:numId w:val="804"/>
              </w:numPr>
              <w:tabs>
                <w:tab w:val="left" w:pos="176"/>
              </w:tabs>
              <w:rPr>
                <w:sz w:val="14"/>
              </w:rPr>
            </w:pPr>
            <w:r>
              <w:rPr>
                <w:sz w:val="14"/>
              </w:rPr>
              <w:t>Глобализација као светски</w:t>
            </w:r>
            <w:r>
              <w:rPr>
                <w:spacing w:val="-4"/>
                <w:sz w:val="14"/>
              </w:rPr>
              <w:t xml:space="preserve"> </w:t>
            </w:r>
            <w:r>
              <w:rPr>
                <w:sz w:val="14"/>
              </w:rPr>
              <w:t>процес</w:t>
            </w:r>
          </w:p>
        </w:tc>
        <w:tc>
          <w:tcPr>
            <w:tcW w:w="3118" w:type="dxa"/>
            <w:vMerge/>
            <w:tcBorders>
              <w:top w:val="nil"/>
            </w:tcBorders>
          </w:tcPr>
          <w:p w:rsidR="004E16A1" w:rsidRDefault="004E16A1">
            <w:pPr>
              <w:rPr>
                <w:sz w:val="2"/>
                <w:szCs w:val="2"/>
              </w:rPr>
            </w:pPr>
          </w:p>
        </w:tc>
      </w:tr>
    </w:tbl>
    <w:p w:rsidR="004E16A1" w:rsidRDefault="00AA2638">
      <w:pPr>
        <w:pStyle w:val="BodyText"/>
        <w:spacing w:before="38"/>
      </w:pPr>
      <w:r>
        <w:t>Кључни појмови садржаја: Србија, природни ресурси, популациона политика, национални идентитет, глобализација.</w:t>
      </w:r>
    </w:p>
    <w:p w:rsidR="004E16A1" w:rsidRDefault="004E16A1">
      <w:pPr>
        <w:sectPr w:rsidR="004E16A1">
          <w:pgSz w:w="11910" w:h="15780"/>
          <w:pgMar w:top="220" w:right="560" w:bottom="280" w:left="560" w:header="720" w:footer="720" w:gutter="0"/>
          <w:cols w:space="720"/>
        </w:sectPr>
      </w:pPr>
    </w:p>
    <w:p w:rsidR="004E16A1" w:rsidRDefault="00AA2638">
      <w:pPr>
        <w:tabs>
          <w:tab w:val="left" w:pos="1877"/>
        </w:tabs>
        <w:spacing w:before="69"/>
        <w:ind w:left="177"/>
        <w:rPr>
          <w:b/>
          <w:sz w:val="14"/>
        </w:rPr>
      </w:pPr>
      <w:r>
        <w:rPr>
          <w:sz w:val="14"/>
        </w:rPr>
        <w:lastRenderedPageBreak/>
        <w:t>Назив</w:t>
      </w:r>
      <w:r>
        <w:rPr>
          <w:spacing w:val="-4"/>
          <w:sz w:val="14"/>
        </w:rPr>
        <w:t xml:space="preserve"> </w:t>
      </w:r>
      <w:r>
        <w:rPr>
          <w:sz w:val="14"/>
        </w:rPr>
        <w:t>предмета:</w:t>
      </w:r>
      <w:r>
        <w:rPr>
          <w:sz w:val="14"/>
        </w:rPr>
        <w:tab/>
      </w:r>
      <w:r>
        <w:rPr>
          <w:b/>
          <w:sz w:val="14"/>
        </w:rPr>
        <w:t>ЕКОЛОГИЈА И ЗАШТИТА ЖИВОТНЕ</w:t>
      </w:r>
      <w:r>
        <w:rPr>
          <w:b/>
          <w:spacing w:val="-3"/>
          <w:sz w:val="14"/>
        </w:rPr>
        <w:t xml:space="preserve"> </w:t>
      </w:r>
      <w:r>
        <w:rPr>
          <w:b/>
          <w:sz w:val="14"/>
        </w:rPr>
        <w:t>СРЕДИНЕ</w:t>
      </w:r>
    </w:p>
    <w:p w:rsidR="004E16A1" w:rsidRDefault="00AA2638">
      <w:pPr>
        <w:tabs>
          <w:tab w:val="right" w:pos="2017"/>
        </w:tabs>
        <w:spacing w:before="49"/>
        <w:ind w:left="177"/>
        <w:rPr>
          <w:b/>
          <w:sz w:val="14"/>
        </w:rPr>
      </w:pPr>
      <w:r>
        <w:rPr>
          <w:spacing w:val="-3"/>
          <w:sz w:val="14"/>
        </w:rPr>
        <w:t>Годишњи</w:t>
      </w:r>
      <w:r>
        <w:rPr>
          <w:sz w:val="14"/>
        </w:rPr>
        <w:t xml:space="preserve"> фонд часова:</w:t>
      </w:r>
      <w:r>
        <w:rPr>
          <w:sz w:val="14"/>
        </w:rPr>
        <w:tab/>
      </w:r>
      <w:r>
        <w:rPr>
          <w:b/>
          <w:sz w:val="14"/>
        </w:rPr>
        <w:t>35</w:t>
      </w:r>
    </w:p>
    <w:p w:rsidR="004E16A1" w:rsidRDefault="00AA2638">
      <w:pPr>
        <w:tabs>
          <w:tab w:val="left" w:pos="1877"/>
        </w:tabs>
        <w:spacing w:before="50"/>
        <w:ind w:left="177"/>
        <w:rPr>
          <w:b/>
          <w:sz w:val="14"/>
        </w:rPr>
      </w:pPr>
      <w:r>
        <w:rPr>
          <w:sz w:val="14"/>
        </w:rPr>
        <w:t>Разред:</w:t>
      </w:r>
      <w:r>
        <w:rPr>
          <w:sz w:val="14"/>
        </w:rPr>
        <w:tab/>
      </w:r>
      <w:r>
        <w:rPr>
          <w:b/>
          <w:sz w:val="14"/>
        </w:rPr>
        <w:t>Први</w:t>
      </w:r>
    </w:p>
    <w:p w:rsidR="004E16A1" w:rsidRDefault="00AA2638">
      <w:pPr>
        <w:spacing w:before="49"/>
        <w:ind w:left="1877"/>
        <w:rPr>
          <w:sz w:val="14"/>
        </w:rPr>
      </w:pPr>
      <w:r>
        <w:rPr>
          <w:sz w:val="14"/>
        </w:rPr>
        <w:t>– Проширивање знања о односу човека и животне средине;</w:t>
      </w:r>
    </w:p>
    <w:p w:rsidR="004E16A1" w:rsidRDefault="004E16A1">
      <w:pPr>
        <w:rPr>
          <w:sz w:val="14"/>
        </w:rPr>
        <w:sectPr w:rsidR="004E16A1">
          <w:pgSz w:w="11910" w:h="15780"/>
          <w:pgMar w:top="180" w:right="560" w:bottom="280" w:left="560" w:header="720" w:footer="720" w:gutter="0"/>
          <w:cols w:space="720"/>
        </w:sectPr>
      </w:pPr>
    </w:p>
    <w:p w:rsidR="004E16A1" w:rsidRDefault="00AA2638">
      <w:pPr>
        <w:spacing w:before="79"/>
        <w:ind w:left="177"/>
        <w:rPr>
          <w:sz w:val="14"/>
        </w:rPr>
      </w:pPr>
      <w:r>
        <w:rPr>
          <w:sz w:val="14"/>
        </w:rPr>
        <w:t>Циљеви учења:</w:t>
      </w:r>
    </w:p>
    <w:p w:rsidR="004E16A1" w:rsidRDefault="00AA2638">
      <w:pPr>
        <w:pStyle w:val="ListParagraph"/>
        <w:numPr>
          <w:ilvl w:val="0"/>
          <w:numId w:val="1102"/>
        </w:numPr>
        <w:tabs>
          <w:tab w:val="left" w:pos="283"/>
        </w:tabs>
        <w:spacing w:line="160" w:lineRule="exact"/>
        <w:ind w:firstLine="0"/>
        <w:rPr>
          <w:sz w:val="14"/>
        </w:rPr>
      </w:pPr>
      <w:r>
        <w:rPr>
          <w:spacing w:val="-1"/>
          <w:sz w:val="14"/>
        </w:rPr>
        <w:br w:type="column"/>
      </w:r>
      <w:r>
        <w:rPr>
          <w:sz w:val="14"/>
        </w:rPr>
        <w:t>Разумевање структуре екосистема и</w:t>
      </w:r>
      <w:r>
        <w:rPr>
          <w:spacing w:val="-2"/>
          <w:sz w:val="14"/>
        </w:rPr>
        <w:t xml:space="preserve"> </w:t>
      </w:r>
      <w:r>
        <w:rPr>
          <w:sz w:val="14"/>
        </w:rPr>
        <w:t>биосфере;</w:t>
      </w:r>
    </w:p>
    <w:p w:rsidR="004E16A1" w:rsidRDefault="00AA2638">
      <w:pPr>
        <w:pStyle w:val="ListParagraph"/>
        <w:numPr>
          <w:ilvl w:val="0"/>
          <w:numId w:val="1102"/>
        </w:numPr>
        <w:tabs>
          <w:tab w:val="left" w:pos="283"/>
        </w:tabs>
        <w:spacing w:line="160" w:lineRule="exact"/>
        <w:ind w:firstLine="0"/>
        <w:rPr>
          <w:sz w:val="14"/>
        </w:rPr>
      </w:pPr>
      <w:r>
        <w:rPr>
          <w:sz w:val="14"/>
        </w:rPr>
        <w:t>Схватање концепта одрживог</w:t>
      </w:r>
      <w:r>
        <w:rPr>
          <w:spacing w:val="-1"/>
          <w:sz w:val="14"/>
        </w:rPr>
        <w:t xml:space="preserve"> </w:t>
      </w:r>
      <w:r>
        <w:rPr>
          <w:sz w:val="14"/>
        </w:rPr>
        <w:t>развоја;</w:t>
      </w:r>
    </w:p>
    <w:p w:rsidR="004E16A1" w:rsidRDefault="00AA2638">
      <w:pPr>
        <w:pStyle w:val="ListParagraph"/>
        <w:numPr>
          <w:ilvl w:val="0"/>
          <w:numId w:val="1102"/>
        </w:numPr>
        <w:tabs>
          <w:tab w:val="left" w:pos="283"/>
        </w:tabs>
        <w:spacing w:line="161" w:lineRule="exact"/>
        <w:ind w:firstLine="0"/>
        <w:rPr>
          <w:sz w:val="14"/>
        </w:rPr>
      </w:pPr>
      <w:r>
        <w:rPr>
          <w:sz w:val="14"/>
        </w:rPr>
        <w:t>Проширивање знања о различитим облицима загађивања животне средине и њиховим утицајима на здравље</w:t>
      </w:r>
      <w:r>
        <w:rPr>
          <w:spacing w:val="-14"/>
          <w:sz w:val="14"/>
        </w:rPr>
        <w:t xml:space="preserve"> </w:t>
      </w:r>
      <w:r>
        <w:rPr>
          <w:sz w:val="14"/>
        </w:rPr>
        <w:t>човека.</w:t>
      </w:r>
    </w:p>
    <w:p w:rsidR="004E16A1" w:rsidRDefault="004E16A1">
      <w:pPr>
        <w:spacing w:line="161" w:lineRule="exact"/>
        <w:rPr>
          <w:sz w:val="14"/>
        </w:rPr>
        <w:sectPr w:rsidR="004E16A1">
          <w:type w:val="continuous"/>
          <w:pgSz w:w="11910" w:h="15780"/>
          <w:pgMar w:top="1480" w:right="560" w:bottom="280" w:left="560" w:header="720" w:footer="720" w:gutter="0"/>
          <w:cols w:num="2" w:space="720" w:equalWidth="0">
            <w:col w:w="1138" w:space="563"/>
            <w:col w:w="9089"/>
          </w:cols>
        </w:sectPr>
      </w:pPr>
    </w:p>
    <w:p w:rsidR="004E16A1" w:rsidRDefault="004E16A1">
      <w:pPr>
        <w:pStyle w:val="BodyText"/>
        <w:spacing w:before="2" w:after="1"/>
        <w:ind w:left="0"/>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4E16A1">
            <w:pPr>
              <w:pStyle w:val="TableParagraph"/>
              <w:spacing w:before="3"/>
              <w:ind w:left="0"/>
              <w:rPr>
                <w:sz w:val="15"/>
              </w:rPr>
            </w:pPr>
          </w:p>
          <w:p w:rsidR="004E16A1" w:rsidRDefault="00AA2638">
            <w:pPr>
              <w:pStyle w:val="TableParagraph"/>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822" w:right="100" w:hanging="512"/>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196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23"/>
              </w:rPr>
            </w:pPr>
          </w:p>
          <w:p w:rsidR="004E16A1" w:rsidRDefault="00AA2638">
            <w:pPr>
              <w:pStyle w:val="TableParagraph"/>
              <w:ind w:left="431" w:hanging="247"/>
              <w:rPr>
                <w:b/>
                <w:sz w:val="14"/>
              </w:rPr>
            </w:pPr>
            <w:r>
              <w:rPr>
                <w:b/>
                <w:sz w:val="14"/>
              </w:rPr>
              <w:t>Основни појмови екологије</w:t>
            </w:r>
          </w:p>
        </w:tc>
        <w:tc>
          <w:tcPr>
            <w:tcW w:w="1701" w:type="dxa"/>
          </w:tcPr>
          <w:p w:rsidR="004E16A1" w:rsidRDefault="00AA2638">
            <w:pPr>
              <w:pStyle w:val="TableParagraph"/>
              <w:numPr>
                <w:ilvl w:val="0"/>
                <w:numId w:val="803"/>
              </w:numPr>
              <w:tabs>
                <w:tab w:val="left" w:pos="177"/>
              </w:tabs>
              <w:spacing w:before="18"/>
              <w:ind w:right="127"/>
              <w:jc w:val="both"/>
              <w:rPr>
                <w:sz w:val="14"/>
              </w:rPr>
            </w:pPr>
            <w:r>
              <w:rPr>
                <w:sz w:val="14"/>
              </w:rPr>
              <w:t>Проширивање знања о предмету</w:t>
            </w:r>
            <w:r>
              <w:rPr>
                <w:spacing w:val="-8"/>
                <w:sz w:val="14"/>
              </w:rPr>
              <w:t xml:space="preserve"> </w:t>
            </w:r>
            <w:r>
              <w:rPr>
                <w:sz w:val="14"/>
              </w:rPr>
              <w:t>истраживања и значају</w:t>
            </w:r>
            <w:r>
              <w:rPr>
                <w:spacing w:val="-7"/>
                <w:sz w:val="14"/>
              </w:rPr>
              <w:t xml:space="preserve"> </w:t>
            </w:r>
            <w:r>
              <w:rPr>
                <w:sz w:val="14"/>
              </w:rPr>
              <w:t>екологије</w:t>
            </w:r>
          </w:p>
          <w:p w:rsidR="004E16A1" w:rsidRDefault="00AA2638">
            <w:pPr>
              <w:pStyle w:val="TableParagraph"/>
              <w:numPr>
                <w:ilvl w:val="0"/>
                <w:numId w:val="803"/>
              </w:numPr>
              <w:tabs>
                <w:tab w:val="left" w:pos="177"/>
              </w:tabs>
              <w:spacing w:line="237" w:lineRule="auto"/>
              <w:ind w:right="124"/>
              <w:rPr>
                <w:sz w:val="14"/>
              </w:rPr>
            </w:pPr>
            <w:r>
              <w:rPr>
                <w:sz w:val="14"/>
              </w:rPr>
              <w:t>Схватање структуре екосистема/биосфере и процеса који се у</w:t>
            </w:r>
            <w:r>
              <w:rPr>
                <w:spacing w:val="-10"/>
                <w:sz w:val="14"/>
              </w:rPr>
              <w:t xml:space="preserve"> </w:t>
            </w:r>
            <w:r>
              <w:rPr>
                <w:sz w:val="14"/>
              </w:rPr>
              <w:t>њима одвијају</w:t>
            </w:r>
          </w:p>
          <w:p w:rsidR="004E16A1" w:rsidRDefault="00AA2638">
            <w:pPr>
              <w:pStyle w:val="TableParagraph"/>
              <w:numPr>
                <w:ilvl w:val="0"/>
                <w:numId w:val="803"/>
              </w:numPr>
              <w:tabs>
                <w:tab w:val="left" w:pos="177"/>
              </w:tabs>
              <w:ind w:right="338"/>
              <w:rPr>
                <w:sz w:val="14"/>
              </w:rPr>
            </w:pPr>
            <w:r>
              <w:rPr>
                <w:sz w:val="14"/>
              </w:rPr>
              <w:t>Разумевање значаја биодиверзитета за опстанак живота на Земљи</w:t>
            </w:r>
          </w:p>
        </w:tc>
        <w:tc>
          <w:tcPr>
            <w:tcW w:w="2268" w:type="dxa"/>
          </w:tcPr>
          <w:p w:rsidR="004E16A1" w:rsidRDefault="00AA2638">
            <w:pPr>
              <w:pStyle w:val="TableParagraph"/>
              <w:numPr>
                <w:ilvl w:val="0"/>
                <w:numId w:val="802"/>
              </w:numPr>
              <w:tabs>
                <w:tab w:val="left" w:pos="176"/>
              </w:tabs>
              <w:spacing w:before="18"/>
              <w:ind w:right="107" w:hanging="119"/>
              <w:rPr>
                <w:sz w:val="14"/>
              </w:rPr>
            </w:pPr>
            <w:r>
              <w:rPr>
                <w:sz w:val="14"/>
              </w:rPr>
              <w:t>дефинише предмет истраживања и значај</w:t>
            </w:r>
            <w:r>
              <w:rPr>
                <w:spacing w:val="-3"/>
                <w:sz w:val="14"/>
              </w:rPr>
              <w:t xml:space="preserve"> </w:t>
            </w:r>
            <w:r>
              <w:rPr>
                <w:sz w:val="14"/>
              </w:rPr>
              <w:t>екологије</w:t>
            </w:r>
          </w:p>
          <w:p w:rsidR="004E16A1" w:rsidRDefault="00AA2638">
            <w:pPr>
              <w:pStyle w:val="TableParagraph"/>
              <w:numPr>
                <w:ilvl w:val="0"/>
                <w:numId w:val="802"/>
              </w:numPr>
              <w:tabs>
                <w:tab w:val="left" w:pos="176"/>
              </w:tabs>
              <w:spacing w:line="159" w:lineRule="exact"/>
              <w:ind w:hanging="119"/>
              <w:rPr>
                <w:sz w:val="14"/>
              </w:rPr>
            </w:pPr>
            <w:r>
              <w:rPr>
                <w:sz w:val="14"/>
              </w:rPr>
              <w:t>објасни структуру</w:t>
            </w:r>
            <w:r>
              <w:rPr>
                <w:spacing w:val="-3"/>
                <w:sz w:val="14"/>
              </w:rPr>
              <w:t xml:space="preserve"> </w:t>
            </w:r>
            <w:r>
              <w:rPr>
                <w:sz w:val="14"/>
              </w:rPr>
              <w:t>екосистема</w:t>
            </w:r>
          </w:p>
          <w:p w:rsidR="004E16A1" w:rsidRDefault="00AA2638">
            <w:pPr>
              <w:pStyle w:val="TableParagraph"/>
              <w:numPr>
                <w:ilvl w:val="0"/>
                <w:numId w:val="802"/>
              </w:numPr>
              <w:tabs>
                <w:tab w:val="left" w:pos="176"/>
              </w:tabs>
              <w:ind w:right="625" w:hanging="119"/>
              <w:rPr>
                <w:sz w:val="14"/>
              </w:rPr>
            </w:pPr>
            <w:r>
              <w:rPr>
                <w:sz w:val="14"/>
              </w:rPr>
              <w:t>објасни процесе који се одигравају у</w:t>
            </w:r>
            <w:r>
              <w:rPr>
                <w:spacing w:val="-12"/>
                <w:sz w:val="14"/>
              </w:rPr>
              <w:t xml:space="preserve"> </w:t>
            </w:r>
            <w:r>
              <w:rPr>
                <w:sz w:val="14"/>
              </w:rPr>
              <w:t>екосистему</w:t>
            </w:r>
          </w:p>
          <w:p w:rsidR="004E16A1" w:rsidRDefault="00AA2638">
            <w:pPr>
              <w:pStyle w:val="TableParagraph"/>
              <w:numPr>
                <w:ilvl w:val="0"/>
                <w:numId w:val="802"/>
              </w:numPr>
              <w:tabs>
                <w:tab w:val="left" w:pos="176"/>
              </w:tabs>
              <w:ind w:right="247" w:hanging="119"/>
              <w:rPr>
                <w:sz w:val="14"/>
              </w:rPr>
            </w:pPr>
            <w:r>
              <w:rPr>
                <w:sz w:val="14"/>
              </w:rPr>
              <w:t>анализира међусобне односе организама у ланцима</w:t>
            </w:r>
            <w:r>
              <w:rPr>
                <w:spacing w:val="-10"/>
                <w:sz w:val="14"/>
              </w:rPr>
              <w:t xml:space="preserve"> </w:t>
            </w:r>
            <w:r>
              <w:rPr>
                <w:sz w:val="14"/>
              </w:rPr>
              <w:t>исхране</w:t>
            </w:r>
          </w:p>
          <w:p w:rsidR="004E16A1" w:rsidRDefault="00AA2638">
            <w:pPr>
              <w:pStyle w:val="TableParagraph"/>
              <w:numPr>
                <w:ilvl w:val="0"/>
                <w:numId w:val="802"/>
              </w:numPr>
              <w:tabs>
                <w:tab w:val="left" w:pos="176"/>
              </w:tabs>
              <w:spacing w:line="159" w:lineRule="exact"/>
              <w:ind w:hanging="119"/>
              <w:rPr>
                <w:sz w:val="14"/>
              </w:rPr>
            </w:pPr>
            <w:r>
              <w:rPr>
                <w:sz w:val="14"/>
              </w:rPr>
              <w:t>објасни структуру</w:t>
            </w:r>
            <w:r>
              <w:rPr>
                <w:spacing w:val="-1"/>
                <w:sz w:val="14"/>
              </w:rPr>
              <w:t xml:space="preserve"> </w:t>
            </w:r>
            <w:r>
              <w:rPr>
                <w:sz w:val="14"/>
              </w:rPr>
              <w:t>биосфере</w:t>
            </w:r>
          </w:p>
          <w:p w:rsidR="004E16A1" w:rsidRDefault="00AA2638">
            <w:pPr>
              <w:pStyle w:val="TableParagraph"/>
              <w:numPr>
                <w:ilvl w:val="0"/>
                <w:numId w:val="802"/>
              </w:numPr>
              <w:tabs>
                <w:tab w:val="left" w:pos="176"/>
              </w:tabs>
              <w:ind w:right="516" w:hanging="119"/>
              <w:rPr>
                <w:sz w:val="14"/>
              </w:rPr>
            </w:pPr>
            <w:r>
              <w:rPr>
                <w:sz w:val="14"/>
              </w:rPr>
              <w:t>анализира</w:t>
            </w:r>
            <w:r>
              <w:rPr>
                <w:spacing w:val="-15"/>
                <w:sz w:val="14"/>
              </w:rPr>
              <w:t xml:space="preserve"> </w:t>
            </w:r>
            <w:r>
              <w:rPr>
                <w:sz w:val="14"/>
              </w:rPr>
              <w:t>биогеохемијске циклусе у биосфери</w:t>
            </w:r>
          </w:p>
          <w:p w:rsidR="004E16A1" w:rsidRDefault="00AA2638">
            <w:pPr>
              <w:pStyle w:val="TableParagraph"/>
              <w:numPr>
                <w:ilvl w:val="0"/>
                <w:numId w:val="802"/>
              </w:numPr>
              <w:tabs>
                <w:tab w:val="left" w:pos="176"/>
              </w:tabs>
              <w:ind w:right="57" w:hanging="119"/>
              <w:rPr>
                <w:sz w:val="14"/>
              </w:rPr>
            </w:pPr>
            <w:r>
              <w:rPr>
                <w:sz w:val="14"/>
              </w:rPr>
              <w:t>утврђује значај биодиверзитета</w:t>
            </w:r>
            <w:r>
              <w:rPr>
                <w:spacing w:val="-16"/>
                <w:sz w:val="14"/>
              </w:rPr>
              <w:t xml:space="preserve"> </w:t>
            </w:r>
            <w:r>
              <w:rPr>
                <w:sz w:val="14"/>
              </w:rPr>
              <w:t>за опстанак живота на</w:t>
            </w:r>
            <w:r>
              <w:rPr>
                <w:spacing w:val="-2"/>
                <w:sz w:val="14"/>
              </w:rPr>
              <w:t xml:space="preserve"> </w:t>
            </w:r>
            <w:r>
              <w:rPr>
                <w:sz w:val="14"/>
              </w:rPr>
              <w:t>Земљи</w:t>
            </w:r>
          </w:p>
        </w:tc>
        <w:tc>
          <w:tcPr>
            <w:tcW w:w="2551" w:type="dxa"/>
          </w:tcPr>
          <w:p w:rsidR="004E16A1" w:rsidRDefault="00AA2638">
            <w:pPr>
              <w:pStyle w:val="TableParagraph"/>
              <w:numPr>
                <w:ilvl w:val="0"/>
                <w:numId w:val="801"/>
              </w:numPr>
              <w:tabs>
                <w:tab w:val="left" w:pos="176"/>
              </w:tabs>
              <w:spacing w:before="18"/>
              <w:ind w:right="138" w:hanging="119"/>
              <w:rPr>
                <w:sz w:val="14"/>
              </w:rPr>
            </w:pPr>
            <w:r>
              <w:rPr>
                <w:sz w:val="14"/>
              </w:rPr>
              <w:t>Дефиниција, предмет истраживања и значај</w:t>
            </w:r>
            <w:r>
              <w:rPr>
                <w:spacing w:val="-1"/>
                <w:sz w:val="14"/>
              </w:rPr>
              <w:t xml:space="preserve"> </w:t>
            </w:r>
            <w:r>
              <w:rPr>
                <w:sz w:val="14"/>
              </w:rPr>
              <w:t>екологије</w:t>
            </w:r>
          </w:p>
          <w:p w:rsidR="004E16A1" w:rsidRDefault="00AA2638">
            <w:pPr>
              <w:pStyle w:val="TableParagraph"/>
              <w:numPr>
                <w:ilvl w:val="0"/>
                <w:numId w:val="801"/>
              </w:numPr>
              <w:tabs>
                <w:tab w:val="left" w:pos="176"/>
              </w:tabs>
              <w:spacing w:line="159" w:lineRule="exact"/>
              <w:ind w:hanging="119"/>
              <w:rPr>
                <w:sz w:val="14"/>
              </w:rPr>
            </w:pPr>
            <w:r>
              <w:rPr>
                <w:sz w:val="14"/>
              </w:rPr>
              <w:t>Структура</w:t>
            </w:r>
            <w:r>
              <w:rPr>
                <w:spacing w:val="-1"/>
                <w:sz w:val="14"/>
              </w:rPr>
              <w:t xml:space="preserve"> </w:t>
            </w:r>
            <w:r>
              <w:rPr>
                <w:sz w:val="14"/>
              </w:rPr>
              <w:t>екосистема</w:t>
            </w:r>
          </w:p>
          <w:p w:rsidR="004E16A1" w:rsidRDefault="00AA2638">
            <w:pPr>
              <w:pStyle w:val="TableParagraph"/>
              <w:numPr>
                <w:ilvl w:val="0"/>
                <w:numId w:val="801"/>
              </w:numPr>
              <w:tabs>
                <w:tab w:val="left" w:pos="176"/>
              </w:tabs>
              <w:ind w:right="626" w:hanging="119"/>
              <w:rPr>
                <w:sz w:val="14"/>
              </w:rPr>
            </w:pPr>
            <w:r>
              <w:rPr>
                <w:sz w:val="14"/>
              </w:rPr>
              <w:t>Процеси који се одигравају</w:t>
            </w:r>
            <w:r>
              <w:rPr>
                <w:spacing w:val="-14"/>
                <w:sz w:val="14"/>
              </w:rPr>
              <w:t xml:space="preserve"> </w:t>
            </w:r>
            <w:r>
              <w:rPr>
                <w:sz w:val="14"/>
              </w:rPr>
              <w:t>у екосистему</w:t>
            </w:r>
          </w:p>
          <w:p w:rsidR="004E16A1" w:rsidRDefault="00AA2638">
            <w:pPr>
              <w:pStyle w:val="TableParagraph"/>
              <w:numPr>
                <w:ilvl w:val="0"/>
                <w:numId w:val="801"/>
              </w:numPr>
              <w:tabs>
                <w:tab w:val="left" w:pos="176"/>
              </w:tabs>
              <w:spacing w:line="159" w:lineRule="exact"/>
              <w:ind w:hanging="119"/>
              <w:rPr>
                <w:sz w:val="14"/>
              </w:rPr>
            </w:pPr>
            <w:r>
              <w:rPr>
                <w:sz w:val="14"/>
              </w:rPr>
              <w:t>Биодиверзитет</w:t>
            </w:r>
          </w:p>
          <w:p w:rsidR="004E16A1" w:rsidRDefault="00AA2638">
            <w:pPr>
              <w:pStyle w:val="TableParagraph"/>
              <w:numPr>
                <w:ilvl w:val="0"/>
                <w:numId w:val="801"/>
              </w:numPr>
              <w:tabs>
                <w:tab w:val="left" w:pos="176"/>
              </w:tabs>
              <w:ind w:right="179" w:hanging="119"/>
              <w:rPr>
                <w:sz w:val="14"/>
              </w:rPr>
            </w:pPr>
            <w:r>
              <w:rPr>
                <w:sz w:val="14"/>
              </w:rPr>
              <w:t>Биосфера као јединствени</w:t>
            </w:r>
            <w:r>
              <w:rPr>
                <w:spacing w:val="-17"/>
                <w:sz w:val="14"/>
              </w:rPr>
              <w:t xml:space="preserve"> </w:t>
            </w:r>
            <w:r>
              <w:rPr>
                <w:sz w:val="14"/>
              </w:rPr>
              <w:t>еколошки систем Земље</w:t>
            </w:r>
          </w:p>
        </w:tc>
        <w:tc>
          <w:tcPr>
            <w:tcW w:w="2551" w:type="dxa"/>
            <w:vMerge w:val="restart"/>
          </w:tcPr>
          <w:p w:rsidR="004E16A1" w:rsidRDefault="00AA2638">
            <w:pPr>
              <w:pStyle w:val="TableParagraph"/>
              <w:spacing w:before="18"/>
              <w:ind w:left="56" w:right="307"/>
              <w:rPr>
                <w:sz w:val="14"/>
              </w:rPr>
            </w:pPr>
            <w:r>
              <w:rPr>
                <w:sz w:val="14"/>
              </w:rPr>
              <w:t>На почетку теме ученике упознати са циљевима и исходима наставе,</w:t>
            </w:r>
          </w:p>
          <w:p w:rsidR="004E16A1" w:rsidRDefault="00AA2638">
            <w:pPr>
              <w:pStyle w:val="TableParagraph"/>
              <w:ind w:left="56"/>
              <w:rPr>
                <w:sz w:val="14"/>
              </w:rPr>
            </w:pPr>
            <w:proofErr w:type="gramStart"/>
            <w:r>
              <w:rPr>
                <w:sz w:val="14"/>
              </w:rPr>
              <w:t>односно</w:t>
            </w:r>
            <w:proofErr w:type="gramEnd"/>
            <w:r>
              <w:rPr>
                <w:sz w:val="14"/>
              </w:rPr>
              <w:t xml:space="preserve"> учења, планом рада и начинима евидентирања и оцењивања.</w:t>
            </w:r>
          </w:p>
          <w:p w:rsidR="004E16A1" w:rsidRDefault="004E16A1">
            <w:pPr>
              <w:pStyle w:val="TableParagraph"/>
              <w:spacing w:before="7"/>
              <w:ind w:left="0"/>
              <w:rPr>
                <w:sz w:val="13"/>
              </w:rPr>
            </w:pPr>
          </w:p>
          <w:p w:rsidR="004E16A1" w:rsidRDefault="00AA2638">
            <w:pPr>
              <w:pStyle w:val="TableParagraph"/>
              <w:spacing w:line="161" w:lineRule="exact"/>
              <w:ind w:left="56"/>
              <w:rPr>
                <w:b/>
                <w:sz w:val="14"/>
              </w:rPr>
            </w:pPr>
            <w:r>
              <w:rPr>
                <w:b/>
                <w:sz w:val="14"/>
              </w:rPr>
              <w:t>Облици наставе</w:t>
            </w:r>
          </w:p>
          <w:p w:rsidR="004E16A1" w:rsidRDefault="00AA2638">
            <w:pPr>
              <w:pStyle w:val="TableParagraph"/>
              <w:ind w:left="56" w:right="37"/>
              <w:rPr>
                <w:sz w:val="14"/>
              </w:rPr>
            </w:pPr>
            <w:r>
              <w:rPr>
                <w:sz w:val="14"/>
              </w:rPr>
              <w:t>Предмет се реализује кроз комбинацију различитих облика наставног рада и врста наставе (дидактичких модела)</w:t>
            </w:r>
          </w:p>
          <w:p w:rsidR="004E16A1" w:rsidRDefault="004E16A1">
            <w:pPr>
              <w:pStyle w:val="TableParagraph"/>
              <w:spacing w:before="7"/>
              <w:ind w:left="0"/>
              <w:rPr>
                <w:sz w:val="13"/>
              </w:rPr>
            </w:pPr>
          </w:p>
          <w:p w:rsidR="004E16A1" w:rsidRDefault="00AA2638">
            <w:pPr>
              <w:pStyle w:val="TableParagraph"/>
              <w:spacing w:line="161" w:lineRule="exact"/>
              <w:ind w:left="56"/>
              <w:rPr>
                <w:b/>
                <w:sz w:val="14"/>
              </w:rPr>
            </w:pPr>
            <w:r>
              <w:rPr>
                <w:b/>
                <w:sz w:val="14"/>
              </w:rPr>
              <w:t>Место реализације наставе</w:t>
            </w:r>
          </w:p>
          <w:p w:rsidR="004E16A1" w:rsidRDefault="00AA2638">
            <w:pPr>
              <w:pStyle w:val="TableParagraph"/>
              <w:numPr>
                <w:ilvl w:val="0"/>
                <w:numId w:val="800"/>
              </w:numPr>
              <w:tabs>
                <w:tab w:val="left" w:pos="176"/>
              </w:tabs>
              <w:ind w:right="277" w:hanging="119"/>
              <w:rPr>
                <w:sz w:val="14"/>
              </w:rPr>
            </w:pPr>
            <w:r>
              <w:rPr>
                <w:sz w:val="14"/>
              </w:rPr>
              <w:t xml:space="preserve">Кабинет за </w:t>
            </w:r>
            <w:r>
              <w:rPr>
                <w:spacing w:val="-3"/>
                <w:sz w:val="14"/>
              </w:rPr>
              <w:t xml:space="preserve">биологију, </w:t>
            </w:r>
            <w:r>
              <w:rPr>
                <w:sz w:val="14"/>
              </w:rPr>
              <w:t>виваријум, биолошка радионица, универзална учионица, адекватни објекти</w:t>
            </w:r>
            <w:r>
              <w:rPr>
                <w:spacing w:val="-14"/>
                <w:sz w:val="14"/>
              </w:rPr>
              <w:t xml:space="preserve"> </w:t>
            </w:r>
            <w:r>
              <w:rPr>
                <w:sz w:val="14"/>
              </w:rPr>
              <w:t xml:space="preserve">изван </w:t>
            </w:r>
            <w:r>
              <w:rPr>
                <w:spacing w:val="-3"/>
                <w:sz w:val="14"/>
              </w:rPr>
              <w:t xml:space="preserve">школског </w:t>
            </w:r>
            <w:r>
              <w:rPr>
                <w:sz w:val="14"/>
              </w:rPr>
              <w:t>комплекса,</w:t>
            </w:r>
            <w:r>
              <w:rPr>
                <w:spacing w:val="-1"/>
                <w:sz w:val="14"/>
              </w:rPr>
              <w:t xml:space="preserve"> </w:t>
            </w:r>
            <w:r>
              <w:rPr>
                <w:sz w:val="14"/>
              </w:rPr>
              <w:t>природа</w:t>
            </w:r>
          </w:p>
          <w:p w:rsidR="004E16A1" w:rsidRDefault="004E16A1">
            <w:pPr>
              <w:pStyle w:val="TableParagraph"/>
              <w:spacing w:before="6"/>
              <w:ind w:left="0"/>
              <w:rPr>
                <w:sz w:val="13"/>
              </w:rPr>
            </w:pPr>
          </w:p>
          <w:p w:rsidR="004E16A1" w:rsidRDefault="00AA2638">
            <w:pPr>
              <w:pStyle w:val="TableParagraph"/>
              <w:spacing w:line="161" w:lineRule="exact"/>
              <w:ind w:left="56"/>
              <w:rPr>
                <w:b/>
                <w:sz w:val="14"/>
              </w:rPr>
            </w:pPr>
            <w:r>
              <w:rPr>
                <w:b/>
                <w:sz w:val="14"/>
              </w:rPr>
              <w:t>Препоруке за реализацију наставе</w:t>
            </w:r>
          </w:p>
          <w:p w:rsidR="004E16A1" w:rsidRDefault="00AA2638">
            <w:pPr>
              <w:pStyle w:val="TableParagraph"/>
              <w:numPr>
                <w:ilvl w:val="0"/>
                <w:numId w:val="800"/>
              </w:numPr>
              <w:tabs>
                <w:tab w:val="left" w:pos="176"/>
              </w:tabs>
              <w:ind w:right="582" w:hanging="119"/>
              <w:rPr>
                <w:sz w:val="14"/>
              </w:rPr>
            </w:pPr>
            <w:r>
              <w:rPr>
                <w:sz w:val="14"/>
              </w:rPr>
              <w:t>поштовање свих</w:t>
            </w:r>
            <w:r>
              <w:rPr>
                <w:spacing w:val="-13"/>
                <w:sz w:val="14"/>
              </w:rPr>
              <w:t xml:space="preserve"> </w:t>
            </w:r>
            <w:r>
              <w:rPr>
                <w:sz w:val="14"/>
              </w:rPr>
              <w:t>дидактичких принципа</w:t>
            </w:r>
          </w:p>
          <w:p w:rsidR="004E16A1" w:rsidRDefault="00AA2638">
            <w:pPr>
              <w:pStyle w:val="TableParagraph"/>
              <w:numPr>
                <w:ilvl w:val="0"/>
                <w:numId w:val="800"/>
              </w:numPr>
              <w:tabs>
                <w:tab w:val="left" w:pos="176"/>
              </w:tabs>
              <w:ind w:right="252" w:hanging="119"/>
              <w:rPr>
                <w:sz w:val="14"/>
              </w:rPr>
            </w:pPr>
            <w:r>
              <w:rPr>
                <w:sz w:val="14"/>
              </w:rPr>
              <w:t>примена наставних средстава, реализација теренске наставе, реализација</w:t>
            </w:r>
            <w:r>
              <w:rPr>
                <w:spacing w:val="-19"/>
                <w:sz w:val="14"/>
              </w:rPr>
              <w:t xml:space="preserve"> </w:t>
            </w:r>
            <w:r>
              <w:rPr>
                <w:sz w:val="14"/>
              </w:rPr>
              <w:t>биолошких/еколошких наставних</w:t>
            </w:r>
            <w:r>
              <w:rPr>
                <w:spacing w:val="-1"/>
                <w:sz w:val="14"/>
              </w:rPr>
              <w:t xml:space="preserve"> </w:t>
            </w:r>
            <w:r>
              <w:rPr>
                <w:sz w:val="14"/>
              </w:rPr>
              <w:t>екскурзија</w:t>
            </w:r>
          </w:p>
          <w:p w:rsidR="004E16A1" w:rsidRDefault="00AA2638">
            <w:pPr>
              <w:pStyle w:val="TableParagraph"/>
              <w:numPr>
                <w:ilvl w:val="0"/>
                <w:numId w:val="800"/>
              </w:numPr>
              <w:tabs>
                <w:tab w:val="left" w:pos="176"/>
              </w:tabs>
              <w:spacing w:line="237" w:lineRule="auto"/>
              <w:ind w:right="46" w:hanging="119"/>
              <w:rPr>
                <w:sz w:val="14"/>
              </w:rPr>
            </w:pPr>
            <w:r>
              <w:rPr>
                <w:sz w:val="14"/>
              </w:rPr>
              <w:t>комбиновање различитих</w:t>
            </w:r>
            <w:r>
              <w:rPr>
                <w:spacing w:val="-19"/>
                <w:sz w:val="14"/>
              </w:rPr>
              <w:t xml:space="preserve"> </w:t>
            </w:r>
            <w:r>
              <w:rPr>
                <w:sz w:val="14"/>
              </w:rPr>
              <w:t>дидактичких модела (проблемска, тимска настава биологије)</w:t>
            </w:r>
          </w:p>
          <w:p w:rsidR="004E16A1" w:rsidRDefault="00AA2638">
            <w:pPr>
              <w:pStyle w:val="TableParagraph"/>
              <w:numPr>
                <w:ilvl w:val="0"/>
                <w:numId w:val="800"/>
              </w:numPr>
              <w:tabs>
                <w:tab w:val="left" w:pos="176"/>
              </w:tabs>
              <w:ind w:right="72" w:hanging="119"/>
              <w:rPr>
                <w:sz w:val="14"/>
              </w:rPr>
            </w:pPr>
            <w:r>
              <w:rPr>
                <w:sz w:val="14"/>
              </w:rPr>
              <w:t>реализација самосталних ученичких радова (есеји, презентације, реферати, пројекти)</w:t>
            </w:r>
          </w:p>
          <w:p w:rsidR="004E16A1" w:rsidRDefault="004E16A1">
            <w:pPr>
              <w:pStyle w:val="TableParagraph"/>
              <w:spacing w:before="4"/>
              <w:ind w:left="0"/>
              <w:rPr>
                <w:sz w:val="13"/>
              </w:rPr>
            </w:pPr>
          </w:p>
          <w:p w:rsidR="004E16A1" w:rsidRDefault="00AA2638">
            <w:pPr>
              <w:pStyle w:val="TableParagraph"/>
              <w:ind w:left="56" w:right="131"/>
              <w:rPr>
                <w:sz w:val="14"/>
              </w:rPr>
            </w:pPr>
            <w:r>
              <w:rPr>
                <w:b/>
                <w:sz w:val="14"/>
              </w:rPr>
              <w:t xml:space="preserve">Прећење и вредновање </w:t>
            </w:r>
            <w:r>
              <w:rPr>
                <w:sz w:val="14"/>
              </w:rPr>
              <w:t>Евидентирање и оцењивање ученика (путем усмене и писане провере знања, тестирања, израде презентација и пројеката)</w:t>
            </w:r>
          </w:p>
          <w:p w:rsidR="004E16A1" w:rsidRDefault="004E16A1">
            <w:pPr>
              <w:pStyle w:val="TableParagraph"/>
              <w:spacing w:before="5"/>
              <w:ind w:left="0"/>
              <w:rPr>
                <w:sz w:val="13"/>
              </w:rPr>
            </w:pPr>
          </w:p>
          <w:p w:rsidR="004E16A1" w:rsidRDefault="00AA2638">
            <w:pPr>
              <w:pStyle w:val="TableParagraph"/>
              <w:spacing w:line="161" w:lineRule="exact"/>
              <w:ind w:left="56"/>
              <w:rPr>
                <w:b/>
                <w:sz w:val="14"/>
              </w:rPr>
            </w:pPr>
            <w:r>
              <w:rPr>
                <w:b/>
                <w:sz w:val="14"/>
              </w:rPr>
              <w:t>Oквирни број часова по темама</w:t>
            </w:r>
          </w:p>
          <w:p w:rsidR="004E16A1" w:rsidRDefault="00AA2638">
            <w:pPr>
              <w:pStyle w:val="TableParagraph"/>
              <w:numPr>
                <w:ilvl w:val="0"/>
                <w:numId w:val="800"/>
              </w:numPr>
              <w:tabs>
                <w:tab w:val="left" w:pos="176"/>
              </w:tabs>
              <w:spacing w:line="160" w:lineRule="exact"/>
              <w:ind w:hanging="119"/>
              <w:rPr>
                <w:sz w:val="14"/>
              </w:rPr>
            </w:pPr>
            <w:r>
              <w:rPr>
                <w:sz w:val="14"/>
              </w:rPr>
              <w:t xml:space="preserve">основни појмови екологије </w:t>
            </w:r>
            <w:r>
              <w:rPr>
                <w:b/>
                <w:sz w:val="14"/>
              </w:rPr>
              <w:t>(8</w:t>
            </w:r>
            <w:r>
              <w:rPr>
                <w:b/>
                <w:spacing w:val="-16"/>
                <w:sz w:val="14"/>
              </w:rPr>
              <w:t xml:space="preserve"> </w:t>
            </w:r>
            <w:r>
              <w:rPr>
                <w:b/>
                <w:sz w:val="14"/>
              </w:rPr>
              <w:t>часова</w:t>
            </w:r>
            <w:r>
              <w:rPr>
                <w:sz w:val="14"/>
              </w:rPr>
              <w:t>)</w:t>
            </w:r>
          </w:p>
          <w:p w:rsidR="004E16A1" w:rsidRDefault="00AA2638">
            <w:pPr>
              <w:pStyle w:val="TableParagraph"/>
              <w:numPr>
                <w:ilvl w:val="0"/>
                <w:numId w:val="800"/>
              </w:numPr>
              <w:tabs>
                <w:tab w:val="left" w:pos="176"/>
              </w:tabs>
              <w:ind w:right="65" w:hanging="119"/>
              <w:rPr>
                <w:sz w:val="14"/>
              </w:rPr>
            </w:pPr>
            <w:r>
              <w:rPr>
                <w:sz w:val="14"/>
              </w:rPr>
              <w:t>животна средина и одрживи развој</w:t>
            </w:r>
            <w:r>
              <w:rPr>
                <w:spacing w:val="-17"/>
                <w:sz w:val="14"/>
              </w:rPr>
              <w:t xml:space="preserve"> </w:t>
            </w:r>
            <w:r>
              <w:rPr>
                <w:b/>
                <w:sz w:val="14"/>
              </w:rPr>
              <w:t>(17 часова</w:t>
            </w:r>
            <w:r>
              <w:rPr>
                <w:sz w:val="14"/>
              </w:rPr>
              <w:t>)</w:t>
            </w:r>
          </w:p>
          <w:p w:rsidR="004E16A1" w:rsidRDefault="00AA2638">
            <w:pPr>
              <w:pStyle w:val="TableParagraph"/>
              <w:numPr>
                <w:ilvl w:val="0"/>
                <w:numId w:val="800"/>
              </w:numPr>
              <w:tabs>
                <w:tab w:val="left" w:pos="176"/>
              </w:tabs>
              <w:spacing w:line="159" w:lineRule="exact"/>
              <w:ind w:hanging="119"/>
              <w:rPr>
                <w:sz w:val="14"/>
              </w:rPr>
            </w:pPr>
            <w:r>
              <w:rPr>
                <w:sz w:val="14"/>
              </w:rPr>
              <w:t xml:space="preserve">еколошка култура </w:t>
            </w:r>
            <w:r>
              <w:rPr>
                <w:b/>
                <w:sz w:val="14"/>
              </w:rPr>
              <w:t>(10</w:t>
            </w:r>
            <w:r>
              <w:rPr>
                <w:b/>
                <w:spacing w:val="-6"/>
                <w:sz w:val="14"/>
              </w:rPr>
              <w:t xml:space="preserve"> </w:t>
            </w:r>
            <w:r>
              <w:rPr>
                <w:b/>
                <w:sz w:val="14"/>
              </w:rPr>
              <w:t>часова</w:t>
            </w:r>
            <w:r>
              <w:rPr>
                <w:sz w:val="14"/>
              </w:rPr>
              <w:t>)</w:t>
            </w:r>
          </w:p>
        </w:tc>
      </w:tr>
      <w:tr w:rsidR="004E16A1">
        <w:trPr>
          <w:trHeight w:val="324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9"/>
              <w:ind w:left="0"/>
              <w:rPr>
                <w:sz w:val="14"/>
              </w:rPr>
            </w:pPr>
          </w:p>
          <w:p w:rsidR="004E16A1" w:rsidRDefault="00AA2638">
            <w:pPr>
              <w:pStyle w:val="TableParagraph"/>
              <w:ind w:left="245" w:hanging="126"/>
              <w:rPr>
                <w:b/>
                <w:sz w:val="14"/>
              </w:rPr>
            </w:pPr>
            <w:r>
              <w:rPr>
                <w:b/>
                <w:sz w:val="14"/>
              </w:rPr>
              <w:t>Животна средина и одрживи развој</w:t>
            </w:r>
          </w:p>
        </w:tc>
        <w:tc>
          <w:tcPr>
            <w:tcW w:w="1701" w:type="dxa"/>
          </w:tcPr>
          <w:p w:rsidR="004E16A1" w:rsidRDefault="00AA2638">
            <w:pPr>
              <w:pStyle w:val="TableParagraph"/>
              <w:numPr>
                <w:ilvl w:val="0"/>
                <w:numId w:val="799"/>
              </w:numPr>
              <w:tabs>
                <w:tab w:val="left" w:pos="177"/>
              </w:tabs>
              <w:spacing w:before="19"/>
              <w:ind w:right="229"/>
              <w:rPr>
                <w:sz w:val="14"/>
              </w:rPr>
            </w:pPr>
            <w:r>
              <w:rPr>
                <w:sz w:val="14"/>
              </w:rPr>
              <w:t>Проширивање знања о изворима и</w:t>
            </w:r>
            <w:r>
              <w:rPr>
                <w:spacing w:val="-8"/>
                <w:sz w:val="14"/>
              </w:rPr>
              <w:t xml:space="preserve"> </w:t>
            </w:r>
            <w:r>
              <w:rPr>
                <w:sz w:val="14"/>
              </w:rPr>
              <w:t>врстама загађивања животне средине</w:t>
            </w:r>
          </w:p>
          <w:p w:rsidR="004E16A1" w:rsidRDefault="00AA2638">
            <w:pPr>
              <w:pStyle w:val="TableParagraph"/>
              <w:numPr>
                <w:ilvl w:val="0"/>
                <w:numId w:val="799"/>
              </w:numPr>
              <w:tabs>
                <w:tab w:val="left" w:pos="177"/>
              </w:tabs>
              <w:spacing w:line="237" w:lineRule="auto"/>
              <w:ind w:right="233"/>
              <w:rPr>
                <w:sz w:val="14"/>
              </w:rPr>
            </w:pPr>
            <w:r>
              <w:rPr>
                <w:sz w:val="14"/>
              </w:rPr>
              <w:t>Разумевање</w:t>
            </w:r>
            <w:r>
              <w:rPr>
                <w:spacing w:val="-14"/>
                <w:sz w:val="14"/>
              </w:rPr>
              <w:t xml:space="preserve"> </w:t>
            </w:r>
            <w:r>
              <w:rPr>
                <w:sz w:val="14"/>
              </w:rPr>
              <w:t>концепта одрживог</w:t>
            </w:r>
            <w:r>
              <w:rPr>
                <w:spacing w:val="-1"/>
                <w:sz w:val="14"/>
              </w:rPr>
              <w:t xml:space="preserve"> </w:t>
            </w:r>
            <w:r>
              <w:rPr>
                <w:sz w:val="14"/>
              </w:rPr>
              <w:t>развоја</w:t>
            </w:r>
          </w:p>
          <w:p w:rsidR="004E16A1" w:rsidRDefault="004E16A1">
            <w:pPr>
              <w:pStyle w:val="TableParagraph"/>
              <w:spacing w:before="8"/>
              <w:ind w:left="0"/>
              <w:rPr>
                <w:sz w:val="13"/>
              </w:rPr>
            </w:pPr>
          </w:p>
          <w:p w:rsidR="004E16A1" w:rsidRDefault="00AA2638">
            <w:pPr>
              <w:pStyle w:val="TableParagraph"/>
              <w:numPr>
                <w:ilvl w:val="0"/>
                <w:numId w:val="799"/>
              </w:numPr>
              <w:tabs>
                <w:tab w:val="left" w:pos="177"/>
              </w:tabs>
              <w:ind w:right="44"/>
              <w:rPr>
                <w:sz w:val="14"/>
              </w:rPr>
            </w:pPr>
            <w:r>
              <w:rPr>
                <w:sz w:val="14"/>
              </w:rPr>
              <w:t>Разумевање значаја различитих облика заштите и</w:t>
            </w:r>
            <w:r>
              <w:rPr>
                <w:spacing w:val="-20"/>
                <w:sz w:val="14"/>
              </w:rPr>
              <w:t xml:space="preserve"> </w:t>
            </w:r>
            <w:r>
              <w:rPr>
                <w:sz w:val="14"/>
              </w:rPr>
              <w:t>унапређивања животне</w:t>
            </w:r>
            <w:r>
              <w:rPr>
                <w:spacing w:val="-1"/>
                <w:sz w:val="14"/>
              </w:rPr>
              <w:t xml:space="preserve"> </w:t>
            </w:r>
            <w:r>
              <w:rPr>
                <w:sz w:val="14"/>
              </w:rPr>
              <w:t>средине</w:t>
            </w:r>
          </w:p>
          <w:p w:rsidR="004E16A1" w:rsidRDefault="00AA2638">
            <w:pPr>
              <w:pStyle w:val="TableParagraph"/>
              <w:numPr>
                <w:ilvl w:val="0"/>
                <w:numId w:val="799"/>
              </w:numPr>
              <w:tabs>
                <w:tab w:val="left" w:pos="177"/>
              </w:tabs>
              <w:spacing w:line="237" w:lineRule="auto"/>
              <w:ind w:right="89"/>
              <w:rPr>
                <w:sz w:val="14"/>
              </w:rPr>
            </w:pPr>
            <w:r>
              <w:rPr>
                <w:sz w:val="14"/>
              </w:rPr>
              <w:t>Развијање свести о последицама</w:t>
            </w:r>
            <w:r>
              <w:rPr>
                <w:spacing w:val="-12"/>
                <w:sz w:val="14"/>
              </w:rPr>
              <w:t xml:space="preserve"> </w:t>
            </w:r>
            <w:r>
              <w:rPr>
                <w:sz w:val="14"/>
              </w:rPr>
              <w:t>глобалних климатских</w:t>
            </w:r>
            <w:r>
              <w:rPr>
                <w:spacing w:val="-2"/>
                <w:sz w:val="14"/>
              </w:rPr>
              <w:t xml:space="preserve"> </w:t>
            </w:r>
            <w:r>
              <w:rPr>
                <w:sz w:val="14"/>
              </w:rPr>
              <w:t>промена</w:t>
            </w:r>
          </w:p>
        </w:tc>
        <w:tc>
          <w:tcPr>
            <w:tcW w:w="2268" w:type="dxa"/>
          </w:tcPr>
          <w:p w:rsidR="004E16A1" w:rsidRDefault="00AA2638">
            <w:pPr>
              <w:pStyle w:val="TableParagraph"/>
              <w:numPr>
                <w:ilvl w:val="0"/>
                <w:numId w:val="798"/>
              </w:numPr>
              <w:tabs>
                <w:tab w:val="left" w:pos="176"/>
              </w:tabs>
              <w:spacing w:before="19"/>
              <w:ind w:right="547" w:hanging="119"/>
              <w:rPr>
                <w:sz w:val="14"/>
              </w:rPr>
            </w:pPr>
            <w:r>
              <w:rPr>
                <w:sz w:val="14"/>
              </w:rPr>
              <w:t>наведе изворе</w:t>
            </w:r>
            <w:r>
              <w:rPr>
                <w:spacing w:val="-14"/>
                <w:sz w:val="14"/>
              </w:rPr>
              <w:t xml:space="preserve"> </w:t>
            </w:r>
            <w:r>
              <w:rPr>
                <w:sz w:val="14"/>
              </w:rPr>
              <w:t>загађивања животне</w:t>
            </w:r>
            <w:r>
              <w:rPr>
                <w:spacing w:val="-1"/>
                <w:sz w:val="14"/>
              </w:rPr>
              <w:t xml:space="preserve"> </w:t>
            </w:r>
            <w:r>
              <w:rPr>
                <w:sz w:val="14"/>
              </w:rPr>
              <w:t>средине</w:t>
            </w:r>
          </w:p>
          <w:p w:rsidR="004E16A1" w:rsidRDefault="00AA2638">
            <w:pPr>
              <w:pStyle w:val="TableParagraph"/>
              <w:numPr>
                <w:ilvl w:val="0"/>
                <w:numId w:val="798"/>
              </w:numPr>
              <w:tabs>
                <w:tab w:val="left" w:pos="176"/>
              </w:tabs>
              <w:ind w:right="121" w:hanging="119"/>
              <w:rPr>
                <w:sz w:val="14"/>
              </w:rPr>
            </w:pPr>
            <w:r>
              <w:rPr>
                <w:sz w:val="14"/>
              </w:rPr>
              <w:t>анализира врсте загађивања свог непосредног</w:t>
            </w:r>
            <w:r>
              <w:rPr>
                <w:spacing w:val="-1"/>
                <w:sz w:val="14"/>
              </w:rPr>
              <w:t xml:space="preserve"> </w:t>
            </w:r>
            <w:r>
              <w:rPr>
                <w:sz w:val="14"/>
              </w:rPr>
              <w:t>окружења</w:t>
            </w:r>
          </w:p>
          <w:p w:rsidR="004E16A1" w:rsidRDefault="00AA2638">
            <w:pPr>
              <w:pStyle w:val="TableParagraph"/>
              <w:numPr>
                <w:ilvl w:val="0"/>
                <w:numId w:val="798"/>
              </w:numPr>
              <w:tabs>
                <w:tab w:val="left" w:pos="176"/>
              </w:tabs>
              <w:ind w:right="214" w:hanging="119"/>
              <w:rPr>
                <w:sz w:val="14"/>
              </w:rPr>
            </w:pPr>
            <w:r>
              <w:rPr>
                <w:sz w:val="14"/>
              </w:rPr>
              <w:t>процени последице загађивања животне</w:t>
            </w:r>
            <w:r>
              <w:rPr>
                <w:spacing w:val="-1"/>
                <w:sz w:val="14"/>
              </w:rPr>
              <w:t xml:space="preserve"> </w:t>
            </w:r>
            <w:r>
              <w:rPr>
                <w:sz w:val="14"/>
              </w:rPr>
              <w:t>средине</w:t>
            </w:r>
          </w:p>
          <w:p w:rsidR="004E16A1" w:rsidRDefault="00AA2638">
            <w:pPr>
              <w:pStyle w:val="TableParagraph"/>
              <w:numPr>
                <w:ilvl w:val="0"/>
                <w:numId w:val="798"/>
              </w:numPr>
              <w:tabs>
                <w:tab w:val="left" w:pos="176"/>
              </w:tabs>
              <w:spacing w:line="159" w:lineRule="exact"/>
              <w:ind w:hanging="119"/>
              <w:rPr>
                <w:sz w:val="14"/>
              </w:rPr>
            </w:pPr>
            <w:r>
              <w:rPr>
                <w:sz w:val="14"/>
              </w:rPr>
              <w:t>објасни значај одрживог</w:t>
            </w:r>
            <w:r>
              <w:rPr>
                <w:spacing w:val="-6"/>
                <w:sz w:val="14"/>
              </w:rPr>
              <w:t xml:space="preserve"> </w:t>
            </w:r>
            <w:r>
              <w:rPr>
                <w:sz w:val="14"/>
              </w:rPr>
              <w:t>развоја</w:t>
            </w:r>
          </w:p>
          <w:p w:rsidR="004E16A1" w:rsidRDefault="00AA2638">
            <w:pPr>
              <w:pStyle w:val="TableParagraph"/>
              <w:numPr>
                <w:ilvl w:val="0"/>
                <w:numId w:val="798"/>
              </w:numPr>
              <w:tabs>
                <w:tab w:val="left" w:pos="176"/>
              </w:tabs>
              <w:ind w:right="566" w:hanging="119"/>
              <w:rPr>
                <w:sz w:val="14"/>
              </w:rPr>
            </w:pPr>
            <w:r>
              <w:rPr>
                <w:sz w:val="14"/>
              </w:rPr>
              <w:t>наведе облике</w:t>
            </w:r>
            <w:r>
              <w:rPr>
                <w:spacing w:val="-18"/>
                <w:sz w:val="14"/>
              </w:rPr>
              <w:t xml:space="preserve"> </w:t>
            </w:r>
            <w:r>
              <w:rPr>
                <w:sz w:val="14"/>
              </w:rPr>
              <w:t>енергетске ефикасности</w:t>
            </w:r>
          </w:p>
          <w:p w:rsidR="004E16A1" w:rsidRDefault="00AA2638">
            <w:pPr>
              <w:pStyle w:val="TableParagraph"/>
              <w:numPr>
                <w:ilvl w:val="0"/>
                <w:numId w:val="798"/>
              </w:numPr>
              <w:tabs>
                <w:tab w:val="left" w:pos="176"/>
              </w:tabs>
              <w:ind w:right="126" w:hanging="119"/>
              <w:rPr>
                <w:sz w:val="14"/>
              </w:rPr>
            </w:pPr>
            <w:r>
              <w:rPr>
                <w:sz w:val="14"/>
              </w:rPr>
              <w:t>наведе узроке нестајања биљних и животињских врста на територији</w:t>
            </w:r>
            <w:r>
              <w:rPr>
                <w:spacing w:val="-1"/>
                <w:sz w:val="14"/>
              </w:rPr>
              <w:t xml:space="preserve"> </w:t>
            </w:r>
            <w:r>
              <w:rPr>
                <w:sz w:val="14"/>
              </w:rPr>
              <w:t>Србије</w:t>
            </w:r>
          </w:p>
          <w:p w:rsidR="004E16A1" w:rsidRDefault="00AA2638">
            <w:pPr>
              <w:pStyle w:val="TableParagraph"/>
              <w:numPr>
                <w:ilvl w:val="0"/>
                <w:numId w:val="798"/>
              </w:numPr>
              <w:tabs>
                <w:tab w:val="left" w:pos="176"/>
              </w:tabs>
              <w:spacing w:line="237" w:lineRule="auto"/>
              <w:ind w:right="265" w:hanging="119"/>
              <w:rPr>
                <w:sz w:val="14"/>
              </w:rPr>
            </w:pPr>
            <w:r>
              <w:rPr>
                <w:sz w:val="14"/>
              </w:rPr>
              <w:t>испољи одговоран однос према домаћим животињама, кућним љубимцима,</w:t>
            </w:r>
            <w:r>
              <w:rPr>
                <w:spacing w:val="-16"/>
                <w:sz w:val="14"/>
              </w:rPr>
              <w:t xml:space="preserve"> </w:t>
            </w:r>
            <w:r>
              <w:rPr>
                <w:sz w:val="14"/>
              </w:rPr>
              <w:t>огледним животињама,</w:t>
            </w:r>
            <w:r>
              <w:rPr>
                <w:spacing w:val="-2"/>
                <w:sz w:val="14"/>
              </w:rPr>
              <w:t xml:space="preserve"> </w:t>
            </w:r>
            <w:r>
              <w:rPr>
                <w:sz w:val="14"/>
              </w:rPr>
              <w:t>крзнашицама</w:t>
            </w:r>
          </w:p>
          <w:p w:rsidR="004E16A1" w:rsidRDefault="00AA2638">
            <w:pPr>
              <w:pStyle w:val="TableParagraph"/>
              <w:ind w:right="85"/>
              <w:rPr>
                <w:sz w:val="14"/>
              </w:rPr>
            </w:pPr>
            <w:r>
              <w:rPr>
                <w:sz w:val="14"/>
              </w:rPr>
              <w:t>и осталим угроженим животињским и биљним врстама</w:t>
            </w:r>
          </w:p>
          <w:p w:rsidR="004E16A1" w:rsidRDefault="00AA2638">
            <w:pPr>
              <w:pStyle w:val="TableParagraph"/>
              <w:numPr>
                <w:ilvl w:val="0"/>
                <w:numId w:val="798"/>
              </w:numPr>
              <w:tabs>
                <w:tab w:val="left" w:pos="176"/>
              </w:tabs>
              <w:spacing w:line="237" w:lineRule="auto"/>
              <w:ind w:right="269" w:hanging="119"/>
              <w:rPr>
                <w:sz w:val="14"/>
              </w:rPr>
            </w:pPr>
            <w:r>
              <w:rPr>
                <w:sz w:val="14"/>
              </w:rPr>
              <w:t>процени последице</w:t>
            </w:r>
            <w:r>
              <w:rPr>
                <w:spacing w:val="-17"/>
                <w:sz w:val="14"/>
              </w:rPr>
              <w:t xml:space="preserve"> </w:t>
            </w:r>
            <w:r>
              <w:rPr>
                <w:sz w:val="14"/>
              </w:rPr>
              <w:t>глобалних климатских</w:t>
            </w:r>
            <w:r>
              <w:rPr>
                <w:spacing w:val="-1"/>
                <w:sz w:val="14"/>
              </w:rPr>
              <w:t xml:space="preserve"> </w:t>
            </w:r>
            <w:r>
              <w:rPr>
                <w:sz w:val="14"/>
              </w:rPr>
              <w:t>промена</w:t>
            </w:r>
          </w:p>
        </w:tc>
        <w:tc>
          <w:tcPr>
            <w:tcW w:w="2551" w:type="dxa"/>
          </w:tcPr>
          <w:p w:rsidR="004E16A1" w:rsidRDefault="00AA2638">
            <w:pPr>
              <w:pStyle w:val="TableParagraph"/>
              <w:numPr>
                <w:ilvl w:val="0"/>
                <w:numId w:val="797"/>
              </w:numPr>
              <w:tabs>
                <w:tab w:val="left" w:pos="176"/>
              </w:tabs>
              <w:spacing w:before="20" w:line="161" w:lineRule="exact"/>
              <w:ind w:hanging="119"/>
              <w:rPr>
                <w:sz w:val="14"/>
              </w:rPr>
            </w:pPr>
            <w:r>
              <w:rPr>
                <w:sz w:val="14"/>
              </w:rPr>
              <w:t>Извори загађивања животне</w:t>
            </w:r>
            <w:r>
              <w:rPr>
                <w:spacing w:val="-7"/>
                <w:sz w:val="14"/>
              </w:rPr>
              <w:t xml:space="preserve"> </w:t>
            </w:r>
            <w:r>
              <w:rPr>
                <w:sz w:val="14"/>
              </w:rPr>
              <w:t>средине</w:t>
            </w:r>
          </w:p>
          <w:p w:rsidR="004E16A1" w:rsidRDefault="00AA2638">
            <w:pPr>
              <w:pStyle w:val="TableParagraph"/>
              <w:numPr>
                <w:ilvl w:val="0"/>
                <w:numId w:val="797"/>
              </w:numPr>
              <w:tabs>
                <w:tab w:val="left" w:pos="176"/>
              </w:tabs>
              <w:ind w:right="470" w:hanging="119"/>
              <w:rPr>
                <w:sz w:val="14"/>
              </w:rPr>
            </w:pPr>
            <w:r>
              <w:rPr>
                <w:sz w:val="14"/>
              </w:rPr>
              <w:t>Последице загађивања</w:t>
            </w:r>
            <w:r>
              <w:rPr>
                <w:spacing w:val="-12"/>
                <w:sz w:val="14"/>
              </w:rPr>
              <w:t xml:space="preserve"> </w:t>
            </w:r>
            <w:r>
              <w:rPr>
                <w:sz w:val="14"/>
              </w:rPr>
              <w:t>животне средине</w:t>
            </w:r>
          </w:p>
          <w:p w:rsidR="004E16A1" w:rsidRDefault="00AA2638">
            <w:pPr>
              <w:pStyle w:val="TableParagraph"/>
              <w:numPr>
                <w:ilvl w:val="0"/>
                <w:numId w:val="797"/>
              </w:numPr>
              <w:tabs>
                <w:tab w:val="left" w:pos="176"/>
              </w:tabs>
              <w:ind w:right="147" w:hanging="119"/>
              <w:rPr>
                <w:sz w:val="14"/>
              </w:rPr>
            </w:pPr>
            <w:r>
              <w:rPr>
                <w:sz w:val="14"/>
              </w:rPr>
              <w:t>Заштита животне средине и</w:t>
            </w:r>
            <w:r>
              <w:rPr>
                <w:spacing w:val="-12"/>
                <w:sz w:val="14"/>
              </w:rPr>
              <w:t xml:space="preserve"> </w:t>
            </w:r>
            <w:r>
              <w:rPr>
                <w:sz w:val="14"/>
              </w:rPr>
              <w:t>одрживи развој</w:t>
            </w:r>
          </w:p>
          <w:p w:rsidR="004E16A1" w:rsidRDefault="00AA2638">
            <w:pPr>
              <w:pStyle w:val="TableParagraph"/>
              <w:numPr>
                <w:ilvl w:val="0"/>
                <w:numId w:val="797"/>
              </w:numPr>
              <w:tabs>
                <w:tab w:val="left" w:pos="176"/>
              </w:tabs>
              <w:ind w:right="62" w:hanging="119"/>
              <w:rPr>
                <w:sz w:val="14"/>
              </w:rPr>
            </w:pPr>
            <w:r>
              <w:rPr>
                <w:sz w:val="14"/>
              </w:rPr>
              <w:t>Глобалне промене у животној</w:t>
            </w:r>
            <w:r>
              <w:rPr>
                <w:spacing w:val="-27"/>
                <w:sz w:val="14"/>
              </w:rPr>
              <w:t xml:space="preserve"> </w:t>
            </w:r>
            <w:r>
              <w:rPr>
                <w:sz w:val="14"/>
              </w:rPr>
              <w:t>средини и њихове</w:t>
            </w:r>
            <w:r>
              <w:rPr>
                <w:spacing w:val="-2"/>
                <w:sz w:val="14"/>
              </w:rPr>
              <w:t xml:space="preserve"> </w:t>
            </w:r>
            <w:r>
              <w:rPr>
                <w:sz w:val="14"/>
              </w:rPr>
              <w:t>последице</w:t>
            </w:r>
          </w:p>
        </w:tc>
        <w:tc>
          <w:tcPr>
            <w:tcW w:w="2551" w:type="dxa"/>
            <w:vMerge/>
            <w:tcBorders>
              <w:top w:val="nil"/>
            </w:tcBorders>
          </w:tcPr>
          <w:p w:rsidR="004E16A1" w:rsidRDefault="004E16A1">
            <w:pPr>
              <w:rPr>
                <w:sz w:val="2"/>
                <w:szCs w:val="2"/>
              </w:rPr>
            </w:pPr>
          </w:p>
        </w:tc>
      </w:tr>
      <w:tr w:rsidR="004E16A1">
        <w:trPr>
          <w:trHeight w:val="292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10"/>
              <w:ind w:left="0"/>
              <w:rPr>
                <w:sz w:val="23"/>
              </w:rPr>
            </w:pPr>
          </w:p>
          <w:p w:rsidR="004E16A1" w:rsidRDefault="00AA2638">
            <w:pPr>
              <w:pStyle w:val="TableParagraph"/>
              <w:spacing w:before="1"/>
              <w:ind w:left="37" w:right="27"/>
              <w:jc w:val="center"/>
              <w:rPr>
                <w:b/>
                <w:sz w:val="14"/>
              </w:rPr>
            </w:pPr>
            <w:r>
              <w:rPr>
                <w:b/>
                <w:sz w:val="14"/>
              </w:rPr>
              <w:t>Еколошка култура</w:t>
            </w:r>
          </w:p>
        </w:tc>
        <w:tc>
          <w:tcPr>
            <w:tcW w:w="1701" w:type="dxa"/>
          </w:tcPr>
          <w:p w:rsidR="004E16A1" w:rsidRDefault="00AA2638">
            <w:pPr>
              <w:pStyle w:val="TableParagraph"/>
              <w:numPr>
                <w:ilvl w:val="0"/>
                <w:numId w:val="796"/>
              </w:numPr>
              <w:tabs>
                <w:tab w:val="left" w:pos="177"/>
              </w:tabs>
              <w:spacing w:before="20"/>
              <w:ind w:right="258"/>
              <w:rPr>
                <w:sz w:val="14"/>
              </w:rPr>
            </w:pPr>
            <w:r>
              <w:rPr>
                <w:sz w:val="14"/>
              </w:rPr>
              <w:t>Проширивање знања о начинима и</w:t>
            </w:r>
            <w:r>
              <w:rPr>
                <w:spacing w:val="-16"/>
                <w:sz w:val="14"/>
              </w:rPr>
              <w:t xml:space="preserve"> </w:t>
            </w:r>
            <w:r>
              <w:rPr>
                <w:sz w:val="14"/>
              </w:rPr>
              <w:t>значају одржавања личне хигијене и хигијене животног и радног простора</w:t>
            </w:r>
          </w:p>
          <w:p w:rsidR="004E16A1" w:rsidRDefault="00AA2638">
            <w:pPr>
              <w:pStyle w:val="TableParagraph"/>
              <w:numPr>
                <w:ilvl w:val="0"/>
                <w:numId w:val="796"/>
              </w:numPr>
              <w:tabs>
                <w:tab w:val="left" w:pos="177"/>
              </w:tabs>
              <w:spacing w:line="237" w:lineRule="auto"/>
              <w:ind w:right="383"/>
              <w:rPr>
                <w:sz w:val="14"/>
              </w:rPr>
            </w:pPr>
            <w:r>
              <w:rPr>
                <w:sz w:val="14"/>
              </w:rPr>
              <w:t>Схватање значаја правилне</w:t>
            </w:r>
            <w:r>
              <w:rPr>
                <w:spacing w:val="-9"/>
                <w:sz w:val="14"/>
              </w:rPr>
              <w:t xml:space="preserve"> </w:t>
            </w:r>
            <w:r>
              <w:rPr>
                <w:sz w:val="14"/>
              </w:rPr>
              <w:t>употребе производа</w:t>
            </w:r>
          </w:p>
          <w:p w:rsidR="004E16A1" w:rsidRDefault="00AA2638">
            <w:pPr>
              <w:pStyle w:val="TableParagraph"/>
              <w:numPr>
                <w:ilvl w:val="0"/>
                <w:numId w:val="796"/>
              </w:numPr>
              <w:tabs>
                <w:tab w:val="left" w:pos="177"/>
              </w:tabs>
              <w:ind w:right="92"/>
              <w:rPr>
                <w:sz w:val="14"/>
              </w:rPr>
            </w:pPr>
            <w:r>
              <w:rPr>
                <w:sz w:val="14"/>
              </w:rPr>
              <w:t>Разумевање</w:t>
            </w:r>
            <w:r>
              <w:rPr>
                <w:spacing w:val="-8"/>
                <w:sz w:val="14"/>
              </w:rPr>
              <w:t xml:space="preserve"> </w:t>
            </w:r>
            <w:r>
              <w:rPr>
                <w:sz w:val="14"/>
              </w:rPr>
              <w:t>различитих утицаја на здравље човека</w:t>
            </w:r>
          </w:p>
        </w:tc>
        <w:tc>
          <w:tcPr>
            <w:tcW w:w="2268" w:type="dxa"/>
          </w:tcPr>
          <w:p w:rsidR="004E16A1" w:rsidRDefault="00AA2638">
            <w:pPr>
              <w:pStyle w:val="TableParagraph"/>
              <w:numPr>
                <w:ilvl w:val="0"/>
                <w:numId w:val="795"/>
              </w:numPr>
              <w:tabs>
                <w:tab w:val="left" w:pos="176"/>
              </w:tabs>
              <w:spacing w:before="20"/>
              <w:ind w:right="154" w:hanging="119"/>
              <w:rPr>
                <w:sz w:val="14"/>
              </w:rPr>
            </w:pPr>
            <w:r>
              <w:rPr>
                <w:sz w:val="14"/>
              </w:rPr>
              <w:t>објасни значај одржавања</w:t>
            </w:r>
            <w:r>
              <w:rPr>
                <w:spacing w:val="-18"/>
                <w:sz w:val="14"/>
              </w:rPr>
              <w:t xml:space="preserve"> </w:t>
            </w:r>
            <w:r>
              <w:rPr>
                <w:sz w:val="14"/>
              </w:rPr>
              <w:t>личне хигијене, хигијене животног и радног</w:t>
            </w:r>
            <w:r>
              <w:rPr>
                <w:spacing w:val="-1"/>
                <w:sz w:val="14"/>
              </w:rPr>
              <w:t xml:space="preserve"> </w:t>
            </w:r>
            <w:r>
              <w:rPr>
                <w:sz w:val="14"/>
              </w:rPr>
              <w:t>простора</w:t>
            </w:r>
          </w:p>
          <w:p w:rsidR="004E16A1" w:rsidRDefault="00AA2638">
            <w:pPr>
              <w:pStyle w:val="TableParagraph"/>
              <w:numPr>
                <w:ilvl w:val="0"/>
                <w:numId w:val="795"/>
              </w:numPr>
              <w:tabs>
                <w:tab w:val="left" w:pos="176"/>
              </w:tabs>
              <w:spacing w:line="237" w:lineRule="auto"/>
              <w:ind w:right="382" w:hanging="119"/>
              <w:rPr>
                <w:sz w:val="14"/>
              </w:rPr>
            </w:pPr>
            <w:r>
              <w:rPr>
                <w:sz w:val="14"/>
              </w:rPr>
              <w:t>разликује адитиве опасне</w:t>
            </w:r>
            <w:r>
              <w:rPr>
                <w:spacing w:val="-5"/>
                <w:sz w:val="14"/>
              </w:rPr>
              <w:t xml:space="preserve"> </w:t>
            </w:r>
            <w:r>
              <w:rPr>
                <w:sz w:val="14"/>
              </w:rPr>
              <w:t>по здравље</w:t>
            </w:r>
          </w:p>
          <w:p w:rsidR="004E16A1" w:rsidRDefault="00AA2638">
            <w:pPr>
              <w:pStyle w:val="TableParagraph"/>
              <w:numPr>
                <w:ilvl w:val="0"/>
                <w:numId w:val="795"/>
              </w:numPr>
              <w:tabs>
                <w:tab w:val="left" w:pos="176"/>
              </w:tabs>
              <w:ind w:right="45" w:hanging="119"/>
              <w:rPr>
                <w:sz w:val="14"/>
              </w:rPr>
            </w:pPr>
            <w:r>
              <w:rPr>
                <w:sz w:val="14"/>
              </w:rPr>
              <w:t>објасни значај употребе производа у складу са декларацијом и упутством у</w:t>
            </w:r>
            <w:r>
              <w:rPr>
                <w:spacing w:val="-18"/>
                <w:sz w:val="14"/>
              </w:rPr>
              <w:t xml:space="preserve"> </w:t>
            </w:r>
            <w:r>
              <w:rPr>
                <w:sz w:val="14"/>
              </w:rPr>
              <w:t>циљу очувања сопственог здравља и заштите животне</w:t>
            </w:r>
            <w:r>
              <w:rPr>
                <w:spacing w:val="-3"/>
                <w:sz w:val="14"/>
              </w:rPr>
              <w:t xml:space="preserve"> </w:t>
            </w:r>
            <w:r>
              <w:rPr>
                <w:sz w:val="14"/>
              </w:rPr>
              <w:t>средине</w:t>
            </w:r>
          </w:p>
          <w:p w:rsidR="004E16A1" w:rsidRDefault="00AA2638">
            <w:pPr>
              <w:pStyle w:val="TableParagraph"/>
              <w:numPr>
                <w:ilvl w:val="0"/>
                <w:numId w:val="795"/>
              </w:numPr>
              <w:tabs>
                <w:tab w:val="left" w:pos="176"/>
              </w:tabs>
              <w:spacing w:line="237" w:lineRule="auto"/>
              <w:ind w:right="603" w:hanging="119"/>
              <w:rPr>
                <w:sz w:val="14"/>
              </w:rPr>
            </w:pPr>
            <w:r>
              <w:rPr>
                <w:sz w:val="14"/>
              </w:rPr>
              <w:t>процени значај употребе биоразградиве</w:t>
            </w:r>
            <w:r>
              <w:rPr>
                <w:spacing w:val="-4"/>
                <w:sz w:val="14"/>
              </w:rPr>
              <w:t xml:space="preserve"> </w:t>
            </w:r>
            <w:r>
              <w:rPr>
                <w:sz w:val="14"/>
              </w:rPr>
              <w:t>амбалаже</w:t>
            </w:r>
          </w:p>
          <w:p w:rsidR="004E16A1" w:rsidRDefault="00AA2638">
            <w:pPr>
              <w:pStyle w:val="TableParagraph"/>
              <w:numPr>
                <w:ilvl w:val="0"/>
                <w:numId w:val="795"/>
              </w:numPr>
              <w:tabs>
                <w:tab w:val="left" w:pos="176"/>
              </w:tabs>
              <w:ind w:right="86" w:hanging="119"/>
              <w:rPr>
                <w:sz w:val="14"/>
              </w:rPr>
            </w:pPr>
            <w:r>
              <w:rPr>
                <w:sz w:val="14"/>
              </w:rPr>
              <w:t>објасни начине и значај</w:t>
            </w:r>
            <w:r>
              <w:rPr>
                <w:spacing w:val="-20"/>
                <w:sz w:val="14"/>
              </w:rPr>
              <w:t xml:space="preserve"> </w:t>
            </w:r>
            <w:r>
              <w:rPr>
                <w:sz w:val="14"/>
              </w:rPr>
              <w:t>одлагања отпада</w:t>
            </w:r>
          </w:p>
          <w:p w:rsidR="004E16A1" w:rsidRDefault="00AA2638">
            <w:pPr>
              <w:pStyle w:val="TableParagraph"/>
              <w:numPr>
                <w:ilvl w:val="0"/>
                <w:numId w:val="795"/>
              </w:numPr>
              <w:tabs>
                <w:tab w:val="left" w:pos="176"/>
              </w:tabs>
              <w:spacing w:line="237" w:lineRule="auto"/>
              <w:ind w:right="181" w:hanging="119"/>
              <w:jc w:val="both"/>
              <w:rPr>
                <w:sz w:val="14"/>
              </w:rPr>
            </w:pPr>
            <w:r>
              <w:rPr>
                <w:sz w:val="14"/>
              </w:rPr>
              <w:t>протумачи утицаје стреса,</w:t>
            </w:r>
            <w:r>
              <w:rPr>
                <w:spacing w:val="-19"/>
                <w:sz w:val="14"/>
              </w:rPr>
              <w:t xml:space="preserve"> </w:t>
            </w:r>
            <w:r>
              <w:rPr>
                <w:sz w:val="14"/>
              </w:rPr>
              <w:t>буке, психоактивних супстанци, брзе хране и физичке активности на здравље</w:t>
            </w:r>
            <w:r>
              <w:rPr>
                <w:spacing w:val="-1"/>
                <w:sz w:val="14"/>
              </w:rPr>
              <w:t xml:space="preserve"> </w:t>
            </w:r>
            <w:r>
              <w:rPr>
                <w:sz w:val="14"/>
              </w:rPr>
              <w:t>човека</w:t>
            </w:r>
          </w:p>
        </w:tc>
        <w:tc>
          <w:tcPr>
            <w:tcW w:w="2551" w:type="dxa"/>
          </w:tcPr>
          <w:p w:rsidR="004E16A1" w:rsidRDefault="00AA2638">
            <w:pPr>
              <w:pStyle w:val="TableParagraph"/>
              <w:numPr>
                <w:ilvl w:val="0"/>
                <w:numId w:val="794"/>
              </w:numPr>
              <w:tabs>
                <w:tab w:val="left" w:pos="176"/>
              </w:tabs>
              <w:spacing w:before="21" w:line="161" w:lineRule="exact"/>
              <w:ind w:hanging="119"/>
              <w:rPr>
                <w:sz w:val="14"/>
              </w:rPr>
            </w:pPr>
            <w:r>
              <w:rPr>
                <w:sz w:val="14"/>
              </w:rPr>
              <w:t>Уређење животног и радног</w:t>
            </w:r>
            <w:r>
              <w:rPr>
                <w:spacing w:val="-12"/>
                <w:sz w:val="14"/>
              </w:rPr>
              <w:t xml:space="preserve"> </w:t>
            </w:r>
            <w:r>
              <w:rPr>
                <w:sz w:val="14"/>
              </w:rPr>
              <w:t>простора</w:t>
            </w:r>
          </w:p>
          <w:p w:rsidR="004E16A1" w:rsidRDefault="00AA2638">
            <w:pPr>
              <w:pStyle w:val="TableParagraph"/>
              <w:numPr>
                <w:ilvl w:val="0"/>
                <w:numId w:val="794"/>
              </w:numPr>
              <w:tabs>
                <w:tab w:val="left" w:pos="176"/>
              </w:tabs>
              <w:spacing w:line="160" w:lineRule="exact"/>
              <w:ind w:hanging="119"/>
              <w:rPr>
                <w:sz w:val="14"/>
              </w:rPr>
            </w:pPr>
            <w:r>
              <w:rPr>
                <w:sz w:val="14"/>
              </w:rPr>
              <w:t>Потрошачка</w:t>
            </w:r>
            <w:r>
              <w:rPr>
                <w:spacing w:val="-1"/>
                <w:sz w:val="14"/>
              </w:rPr>
              <w:t xml:space="preserve"> </w:t>
            </w:r>
            <w:r>
              <w:rPr>
                <w:sz w:val="14"/>
              </w:rPr>
              <w:t>култура</w:t>
            </w:r>
          </w:p>
          <w:p w:rsidR="004E16A1" w:rsidRDefault="00AA2638">
            <w:pPr>
              <w:pStyle w:val="TableParagraph"/>
              <w:numPr>
                <w:ilvl w:val="0"/>
                <w:numId w:val="794"/>
              </w:numPr>
              <w:tabs>
                <w:tab w:val="left" w:pos="176"/>
              </w:tabs>
              <w:spacing w:line="160" w:lineRule="exact"/>
              <w:ind w:hanging="119"/>
              <w:rPr>
                <w:sz w:val="14"/>
              </w:rPr>
            </w:pPr>
            <w:r>
              <w:rPr>
                <w:sz w:val="14"/>
              </w:rPr>
              <w:t>Употреба ГМ</w:t>
            </w:r>
            <w:r>
              <w:rPr>
                <w:spacing w:val="-2"/>
                <w:sz w:val="14"/>
              </w:rPr>
              <w:t xml:space="preserve"> </w:t>
            </w:r>
            <w:r>
              <w:rPr>
                <w:sz w:val="14"/>
              </w:rPr>
              <w:t>хране</w:t>
            </w:r>
          </w:p>
          <w:p w:rsidR="004E16A1" w:rsidRDefault="00AA2638">
            <w:pPr>
              <w:pStyle w:val="TableParagraph"/>
              <w:numPr>
                <w:ilvl w:val="0"/>
                <w:numId w:val="794"/>
              </w:numPr>
              <w:tabs>
                <w:tab w:val="left" w:pos="176"/>
              </w:tabs>
              <w:ind w:right="153" w:hanging="119"/>
              <w:rPr>
                <w:sz w:val="14"/>
              </w:rPr>
            </w:pPr>
            <w:r>
              <w:rPr>
                <w:sz w:val="14"/>
              </w:rPr>
              <w:t>Утицај савременог начина живота</w:t>
            </w:r>
            <w:r>
              <w:rPr>
                <w:spacing w:val="-14"/>
                <w:sz w:val="14"/>
              </w:rPr>
              <w:t xml:space="preserve"> </w:t>
            </w:r>
            <w:r>
              <w:rPr>
                <w:sz w:val="14"/>
              </w:rPr>
              <w:t>на здравље</w:t>
            </w:r>
            <w:r>
              <w:rPr>
                <w:spacing w:val="-1"/>
                <w:sz w:val="14"/>
              </w:rPr>
              <w:t xml:space="preserve"> </w:t>
            </w:r>
            <w:r>
              <w:rPr>
                <w:sz w:val="14"/>
              </w:rPr>
              <w:t>човека</w:t>
            </w:r>
          </w:p>
        </w:tc>
        <w:tc>
          <w:tcPr>
            <w:tcW w:w="2551" w:type="dxa"/>
            <w:vMerge/>
            <w:tcBorders>
              <w:top w:val="nil"/>
            </w:tcBorders>
          </w:tcPr>
          <w:p w:rsidR="004E16A1" w:rsidRDefault="004E16A1">
            <w:pPr>
              <w:rPr>
                <w:sz w:val="2"/>
                <w:szCs w:val="2"/>
              </w:rPr>
            </w:pPr>
          </w:p>
        </w:tc>
      </w:tr>
    </w:tbl>
    <w:p w:rsidR="004E16A1" w:rsidRDefault="00AA2638">
      <w:pPr>
        <w:pStyle w:val="BodyText"/>
        <w:spacing w:before="32"/>
      </w:pPr>
      <w:r>
        <w:t>Кључни појмови садржаја: екосистем, биодиверзитет, животна средина, одрживи развој, здравље</w:t>
      </w:r>
    </w:p>
    <w:p w:rsidR="004E16A1" w:rsidRDefault="004E16A1">
      <w:pPr>
        <w:sectPr w:rsidR="004E16A1">
          <w:type w:val="continuous"/>
          <w:pgSz w:w="11910" w:h="15780"/>
          <w:pgMar w:top="1480" w:right="560" w:bottom="280" w:left="560" w:header="720" w:footer="720" w:gutter="0"/>
          <w:cols w:space="720"/>
        </w:sectPr>
      </w:pPr>
    </w:p>
    <w:p w:rsidR="004E16A1" w:rsidRDefault="00AA2638">
      <w:pPr>
        <w:tabs>
          <w:tab w:val="left" w:pos="1877"/>
        </w:tabs>
        <w:spacing w:before="67" w:line="309" w:lineRule="auto"/>
        <w:ind w:left="177" w:right="6800"/>
        <w:rPr>
          <w:b/>
          <w:sz w:val="14"/>
        </w:rPr>
      </w:pPr>
      <w:r>
        <w:rPr>
          <w:b/>
          <w:sz w:val="14"/>
        </w:rPr>
        <w:lastRenderedPageBreak/>
        <w:t>Назив</w:t>
      </w:r>
      <w:r>
        <w:rPr>
          <w:b/>
          <w:spacing w:val="-1"/>
          <w:sz w:val="14"/>
        </w:rPr>
        <w:t xml:space="preserve"> </w:t>
      </w:r>
      <w:r>
        <w:rPr>
          <w:b/>
          <w:sz w:val="14"/>
        </w:rPr>
        <w:t>предмета:</w:t>
      </w:r>
      <w:r>
        <w:rPr>
          <w:b/>
          <w:sz w:val="14"/>
        </w:rPr>
        <w:tab/>
        <w:t xml:space="preserve">Социологија са правима грађана </w:t>
      </w:r>
      <w:r>
        <w:rPr>
          <w:b/>
          <w:spacing w:val="-3"/>
          <w:sz w:val="14"/>
        </w:rPr>
        <w:t>Годишњи</w:t>
      </w:r>
      <w:r>
        <w:rPr>
          <w:b/>
          <w:spacing w:val="-1"/>
          <w:sz w:val="14"/>
        </w:rPr>
        <w:t xml:space="preserve"> </w:t>
      </w:r>
      <w:r>
        <w:rPr>
          <w:b/>
          <w:sz w:val="14"/>
        </w:rPr>
        <w:t>фонд</w:t>
      </w:r>
      <w:r>
        <w:rPr>
          <w:b/>
          <w:spacing w:val="-1"/>
          <w:sz w:val="14"/>
        </w:rPr>
        <w:t xml:space="preserve"> </w:t>
      </w:r>
      <w:r>
        <w:rPr>
          <w:b/>
          <w:sz w:val="14"/>
        </w:rPr>
        <w:t>часова:</w:t>
      </w:r>
      <w:r>
        <w:rPr>
          <w:b/>
          <w:sz w:val="14"/>
        </w:rPr>
        <w:tab/>
        <w:t>31</w:t>
      </w:r>
    </w:p>
    <w:p w:rsidR="004E16A1" w:rsidRDefault="00AA2638">
      <w:pPr>
        <w:tabs>
          <w:tab w:val="left" w:pos="1877"/>
        </w:tabs>
        <w:spacing w:before="3"/>
        <w:ind w:left="177"/>
        <w:rPr>
          <w:b/>
          <w:sz w:val="14"/>
        </w:rPr>
      </w:pPr>
      <w:r>
        <w:rPr>
          <w:sz w:val="14"/>
        </w:rPr>
        <w:t>Разред:</w:t>
      </w:r>
      <w:r>
        <w:rPr>
          <w:sz w:val="14"/>
        </w:rPr>
        <w:tab/>
      </w:r>
      <w:r>
        <w:rPr>
          <w:b/>
          <w:sz w:val="14"/>
        </w:rPr>
        <w:t>Трећи</w:t>
      </w:r>
    </w:p>
    <w:p w:rsidR="004E16A1" w:rsidRDefault="00AA2638">
      <w:pPr>
        <w:spacing w:before="49"/>
        <w:ind w:left="1877"/>
        <w:rPr>
          <w:sz w:val="14"/>
        </w:rPr>
      </w:pPr>
      <w:r>
        <w:rPr>
          <w:sz w:val="14"/>
        </w:rPr>
        <w:t>– Оспособљава ученика за живот у друштву изложеном сталним променама и изазовима које доноси развој савременог друштва</w:t>
      </w:r>
    </w:p>
    <w:p w:rsidR="004E16A1" w:rsidRDefault="004E16A1">
      <w:pPr>
        <w:rPr>
          <w:sz w:val="14"/>
        </w:rPr>
        <w:sectPr w:rsidR="004E16A1">
          <w:pgSz w:w="11910" w:h="15780"/>
          <w:pgMar w:top="180" w:right="560" w:bottom="280" w:left="560" w:header="720" w:footer="720" w:gutter="0"/>
          <w:cols w:space="720"/>
        </w:sectPr>
      </w:pPr>
    </w:p>
    <w:p w:rsidR="004E16A1" w:rsidRDefault="00AA2638">
      <w:pPr>
        <w:spacing w:line="161" w:lineRule="exact"/>
        <w:ind w:left="177"/>
        <w:rPr>
          <w:sz w:val="14"/>
        </w:rPr>
      </w:pPr>
      <w:r>
        <w:rPr>
          <w:sz w:val="14"/>
        </w:rPr>
        <w:t>Циљеви учења:</w:t>
      </w:r>
    </w:p>
    <w:p w:rsidR="004E16A1" w:rsidRDefault="00AA2638">
      <w:pPr>
        <w:pStyle w:val="ListParagraph"/>
        <w:numPr>
          <w:ilvl w:val="0"/>
          <w:numId w:val="1102"/>
        </w:numPr>
        <w:tabs>
          <w:tab w:val="left" w:pos="283"/>
        </w:tabs>
        <w:spacing w:line="160" w:lineRule="exact"/>
        <w:ind w:firstLine="0"/>
        <w:rPr>
          <w:sz w:val="14"/>
        </w:rPr>
      </w:pPr>
      <w:r>
        <w:rPr>
          <w:spacing w:val="-1"/>
          <w:sz w:val="14"/>
        </w:rPr>
        <w:br w:type="column"/>
      </w:r>
      <w:r>
        <w:rPr>
          <w:sz w:val="14"/>
        </w:rPr>
        <w:t xml:space="preserve">Развија способност, </w:t>
      </w:r>
      <w:r>
        <w:rPr>
          <w:spacing w:val="-5"/>
          <w:sz w:val="14"/>
        </w:rPr>
        <w:t xml:space="preserve">код </w:t>
      </w:r>
      <w:r>
        <w:rPr>
          <w:sz w:val="14"/>
        </w:rPr>
        <w:t>ученика, за улогу одговорног грађанина, за живот у демократски уређеном и хуманом</w:t>
      </w:r>
      <w:r>
        <w:rPr>
          <w:spacing w:val="-19"/>
          <w:sz w:val="14"/>
        </w:rPr>
        <w:t xml:space="preserve"> </w:t>
      </w:r>
      <w:r>
        <w:rPr>
          <w:sz w:val="14"/>
        </w:rPr>
        <w:t>друштву;</w:t>
      </w:r>
    </w:p>
    <w:p w:rsidR="004E16A1" w:rsidRDefault="00AA2638">
      <w:pPr>
        <w:pStyle w:val="ListParagraph"/>
        <w:numPr>
          <w:ilvl w:val="0"/>
          <w:numId w:val="1102"/>
        </w:numPr>
        <w:tabs>
          <w:tab w:val="left" w:pos="283"/>
        </w:tabs>
        <w:spacing w:line="161" w:lineRule="exact"/>
        <w:ind w:firstLine="0"/>
        <w:rPr>
          <w:sz w:val="14"/>
        </w:rPr>
      </w:pPr>
      <w:r>
        <w:rPr>
          <w:spacing w:val="-3"/>
          <w:sz w:val="14"/>
        </w:rPr>
        <w:t xml:space="preserve">Унапређује </w:t>
      </w:r>
      <w:r>
        <w:rPr>
          <w:sz w:val="14"/>
        </w:rPr>
        <w:t>ученичке способности за све облике комуникације, дијалога и исказивања аргументованог</w:t>
      </w:r>
      <w:r>
        <w:rPr>
          <w:spacing w:val="-6"/>
          <w:sz w:val="14"/>
        </w:rPr>
        <w:t xml:space="preserve"> </w:t>
      </w:r>
      <w:r>
        <w:rPr>
          <w:sz w:val="14"/>
        </w:rPr>
        <w:t>става;</w:t>
      </w:r>
    </w:p>
    <w:p w:rsidR="004E16A1" w:rsidRDefault="004E16A1">
      <w:pPr>
        <w:spacing w:line="161" w:lineRule="exact"/>
        <w:rPr>
          <w:sz w:val="14"/>
        </w:rPr>
        <w:sectPr w:rsidR="004E16A1">
          <w:type w:val="continuous"/>
          <w:pgSz w:w="11910" w:h="15780"/>
          <w:pgMar w:top="1480" w:right="560" w:bottom="280" w:left="560" w:header="720" w:footer="720" w:gutter="0"/>
          <w:cols w:num="2" w:space="720" w:equalWidth="0">
            <w:col w:w="1138" w:space="563"/>
            <w:col w:w="9089"/>
          </w:cols>
        </w:sectPr>
      </w:pPr>
    </w:p>
    <w:p w:rsidR="004E16A1" w:rsidRDefault="004E16A1">
      <w:pPr>
        <w:pStyle w:val="BodyText"/>
        <w:spacing w:before="2" w:after="1"/>
        <w:ind w:left="0"/>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4E16A1">
            <w:pPr>
              <w:pStyle w:val="TableParagraph"/>
              <w:spacing w:before="3"/>
              <w:ind w:left="0"/>
              <w:rPr>
                <w:sz w:val="15"/>
              </w:rPr>
            </w:pPr>
          </w:p>
          <w:p w:rsidR="004E16A1" w:rsidRDefault="00AA2638">
            <w:pPr>
              <w:pStyle w:val="TableParagraph"/>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822" w:right="100" w:hanging="512"/>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212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23"/>
              </w:rPr>
            </w:pPr>
          </w:p>
          <w:p w:rsidR="004E16A1" w:rsidRDefault="00AA2638">
            <w:pPr>
              <w:pStyle w:val="TableParagraph"/>
              <w:ind w:left="93" w:right="81"/>
              <w:jc w:val="center"/>
              <w:rPr>
                <w:b/>
                <w:sz w:val="14"/>
              </w:rPr>
            </w:pPr>
            <w:r>
              <w:rPr>
                <w:b/>
                <w:sz w:val="14"/>
              </w:rPr>
              <w:t>Структура и организација друштва</w:t>
            </w:r>
          </w:p>
        </w:tc>
        <w:tc>
          <w:tcPr>
            <w:tcW w:w="1701" w:type="dxa"/>
          </w:tcPr>
          <w:p w:rsidR="004E16A1" w:rsidRDefault="00AA2638">
            <w:pPr>
              <w:pStyle w:val="TableParagraph"/>
              <w:spacing w:before="18"/>
              <w:ind w:left="56"/>
              <w:rPr>
                <w:sz w:val="14"/>
              </w:rPr>
            </w:pPr>
            <w:r>
              <w:rPr>
                <w:sz w:val="14"/>
              </w:rPr>
              <w:t>Упознавање са функционисањем, структуром и организацијом друштва</w:t>
            </w:r>
          </w:p>
        </w:tc>
        <w:tc>
          <w:tcPr>
            <w:tcW w:w="2268" w:type="dxa"/>
          </w:tcPr>
          <w:p w:rsidR="004E16A1" w:rsidRDefault="00AA2638">
            <w:pPr>
              <w:pStyle w:val="TableParagraph"/>
              <w:numPr>
                <w:ilvl w:val="0"/>
                <w:numId w:val="793"/>
              </w:numPr>
              <w:tabs>
                <w:tab w:val="left" w:pos="176"/>
              </w:tabs>
              <w:spacing w:before="18"/>
              <w:ind w:right="63" w:hanging="119"/>
              <w:rPr>
                <w:sz w:val="14"/>
              </w:rPr>
            </w:pPr>
            <w:r>
              <w:rPr>
                <w:sz w:val="14"/>
              </w:rPr>
              <w:t>објасни структуру и</w:t>
            </w:r>
            <w:r>
              <w:rPr>
                <w:spacing w:val="-8"/>
                <w:sz w:val="14"/>
              </w:rPr>
              <w:t xml:space="preserve"> </w:t>
            </w:r>
            <w:r>
              <w:rPr>
                <w:sz w:val="14"/>
              </w:rPr>
              <w:t>организацију друштва</w:t>
            </w:r>
          </w:p>
          <w:p w:rsidR="004E16A1" w:rsidRDefault="00AA2638">
            <w:pPr>
              <w:pStyle w:val="TableParagraph"/>
              <w:numPr>
                <w:ilvl w:val="0"/>
                <w:numId w:val="793"/>
              </w:numPr>
              <w:tabs>
                <w:tab w:val="left" w:pos="176"/>
              </w:tabs>
              <w:ind w:right="131" w:hanging="119"/>
              <w:rPr>
                <w:sz w:val="14"/>
              </w:rPr>
            </w:pPr>
            <w:r>
              <w:rPr>
                <w:sz w:val="14"/>
              </w:rPr>
              <w:t>објасни улогу друштвених</w:t>
            </w:r>
            <w:r>
              <w:rPr>
                <w:spacing w:val="-16"/>
                <w:sz w:val="14"/>
              </w:rPr>
              <w:t xml:space="preserve"> </w:t>
            </w:r>
            <w:r>
              <w:rPr>
                <w:sz w:val="14"/>
              </w:rPr>
              <w:t>група с посебним освртом на брак и породицу</w:t>
            </w:r>
          </w:p>
          <w:p w:rsidR="004E16A1" w:rsidRDefault="00AA2638">
            <w:pPr>
              <w:pStyle w:val="TableParagraph"/>
              <w:numPr>
                <w:ilvl w:val="0"/>
                <w:numId w:val="793"/>
              </w:numPr>
              <w:tabs>
                <w:tab w:val="left" w:pos="176"/>
              </w:tabs>
              <w:spacing w:line="158" w:lineRule="exact"/>
              <w:ind w:hanging="119"/>
              <w:rPr>
                <w:sz w:val="14"/>
              </w:rPr>
            </w:pPr>
            <w:r>
              <w:rPr>
                <w:sz w:val="14"/>
              </w:rPr>
              <w:t>објасни друштвену поделу</w:t>
            </w:r>
            <w:r>
              <w:rPr>
                <w:spacing w:val="-4"/>
                <w:sz w:val="14"/>
              </w:rPr>
              <w:t xml:space="preserve"> </w:t>
            </w:r>
            <w:r>
              <w:rPr>
                <w:sz w:val="14"/>
              </w:rPr>
              <w:t>рада</w:t>
            </w:r>
          </w:p>
          <w:p w:rsidR="004E16A1" w:rsidRDefault="00AA2638">
            <w:pPr>
              <w:pStyle w:val="TableParagraph"/>
              <w:numPr>
                <w:ilvl w:val="0"/>
                <w:numId w:val="793"/>
              </w:numPr>
              <w:tabs>
                <w:tab w:val="left" w:pos="176"/>
              </w:tabs>
              <w:ind w:right="455" w:hanging="119"/>
              <w:rPr>
                <w:sz w:val="14"/>
              </w:rPr>
            </w:pPr>
            <w:r>
              <w:rPr>
                <w:sz w:val="14"/>
              </w:rPr>
              <w:t>објасни узроке</w:t>
            </w:r>
            <w:r>
              <w:rPr>
                <w:spacing w:val="-7"/>
                <w:sz w:val="14"/>
              </w:rPr>
              <w:t xml:space="preserve"> </w:t>
            </w:r>
            <w:r>
              <w:rPr>
                <w:sz w:val="14"/>
              </w:rPr>
              <w:t>друштвеног раслојавања</w:t>
            </w:r>
          </w:p>
          <w:p w:rsidR="004E16A1" w:rsidRDefault="00AA2638">
            <w:pPr>
              <w:pStyle w:val="TableParagraph"/>
              <w:numPr>
                <w:ilvl w:val="0"/>
                <w:numId w:val="793"/>
              </w:numPr>
              <w:tabs>
                <w:tab w:val="left" w:pos="176"/>
              </w:tabs>
              <w:ind w:right="360" w:hanging="119"/>
              <w:jc w:val="both"/>
              <w:rPr>
                <w:sz w:val="14"/>
              </w:rPr>
            </w:pPr>
            <w:r>
              <w:rPr>
                <w:sz w:val="14"/>
              </w:rPr>
              <w:t>наведе друштвене установе и друштвене организације и направи разлику између</w:t>
            </w:r>
            <w:r>
              <w:rPr>
                <w:spacing w:val="-15"/>
                <w:sz w:val="14"/>
              </w:rPr>
              <w:t xml:space="preserve"> </w:t>
            </w:r>
            <w:r>
              <w:rPr>
                <w:sz w:val="14"/>
              </w:rPr>
              <w:t>њих</w:t>
            </w:r>
          </w:p>
          <w:p w:rsidR="004E16A1" w:rsidRDefault="00AA2638">
            <w:pPr>
              <w:pStyle w:val="TableParagraph"/>
              <w:numPr>
                <w:ilvl w:val="0"/>
                <w:numId w:val="793"/>
              </w:numPr>
              <w:tabs>
                <w:tab w:val="left" w:pos="176"/>
              </w:tabs>
              <w:spacing w:line="237" w:lineRule="auto"/>
              <w:ind w:right="196" w:hanging="119"/>
              <w:rPr>
                <w:sz w:val="14"/>
              </w:rPr>
            </w:pPr>
            <w:r>
              <w:rPr>
                <w:sz w:val="14"/>
              </w:rPr>
              <w:t>разликује особености сеоског и градског</w:t>
            </w:r>
            <w:r>
              <w:rPr>
                <w:spacing w:val="-1"/>
                <w:sz w:val="14"/>
              </w:rPr>
              <w:t xml:space="preserve"> </w:t>
            </w:r>
            <w:r>
              <w:rPr>
                <w:sz w:val="14"/>
              </w:rPr>
              <w:t>становништва</w:t>
            </w:r>
          </w:p>
        </w:tc>
        <w:tc>
          <w:tcPr>
            <w:tcW w:w="2551" w:type="dxa"/>
          </w:tcPr>
          <w:p w:rsidR="004E16A1" w:rsidRDefault="00AA2638">
            <w:pPr>
              <w:pStyle w:val="TableParagraph"/>
              <w:numPr>
                <w:ilvl w:val="0"/>
                <w:numId w:val="792"/>
              </w:numPr>
              <w:tabs>
                <w:tab w:val="left" w:pos="176"/>
              </w:tabs>
              <w:spacing w:before="18" w:line="161" w:lineRule="exact"/>
              <w:ind w:hanging="119"/>
              <w:rPr>
                <w:sz w:val="14"/>
              </w:rPr>
            </w:pPr>
            <w:r>
              <w:rPr>
                <w:sz w:val="14"/>
              </w:rPr>
              <w:t>Појам и елементи</w:t>
            </w:r>
            <w:r>
              <w:rPr>
                <w:spacing w:val="-3"/>
                <w:sz w:val="14"/>
              </w:rPr>
              <w:t xml:space="preserve"> </w:t>
            </w:r>
            <w:r>
              <w:rPr>
                <w:sz w:val="14"/>
              </w:rPr>
              <w:t>друштва</w:t>
            </w:r>
          </w:p>
          <w:p w:rsidR="004E16A1" w:rsidRDefault="00AA2638">
            <w:pPr>
              <w:pStyle w:val="TableParagraph"/>
              <w:numPr>
                <w:ilvl w:val="0"/>
                <w:numId w:val="792"/>
              </w:numPr>
              <w:tabs>
                <w:tab w:val="left" w:pos="176"/>
              </w:tabs>
              <w:spacing w:line="160" w:lineRule="exact"/>
              <w:ind w:hanging="119"/>
              <w:rPr>
                <w:sz w:val="14"/>
              </w:rPr>
            </w:pPr>
            <w:r>
              <w:rPr>
                <w:sz w:val="14"/>
              </w:rPr>
              <w:t>Друштвене</w:t>
            </w:r>
            <w:r>
              <w:rPr>
                <w:spacing w:val="-1"/>
                <w:sz w:val="14"/>
              </w:rPr>
              <w:t xml:space="preserve"> </w:t>
            </w:r>
            <w:r>
              <w:rPr>
                <w:sz w:val="14"/>
              </w:rPr>
              <w:t>групе</w:t>
            </w:r>
          </w:p>
          <w:p w:rsidR="004E16A1" w:rsidRDefault="00AA2638">
            <w:pPr>
              <w:pStyle w:val="TableParagraph"/>
              <w:numPr>
                <w:ilvl w:val="0"/>
                <w:numId w:val="792"/>
              </w:numPr>
              <w:tabs>
                <w:tab w:val="left" w:pos="176"/>
              </w:tabs>
              <w:spacing w:line="160" w:lineRule="exact"/>
              <w:ind w:hanging="119"/>
              <w:rPr>
                <w:sz w:val="14"/>
              </w:rPr>
            </w:pPr>
            <w:r>
              <w:rPr>
                <w:sz w:val="14"/>
              </w:rPr>
              <w:t>Брак и</w:t>
            </w:r>
            <w:r>
              <w:rPr>
                <w:spacing w:val="-3"/>
                <w:sz w:val="14"/>
              </w:rPr>
              <w:t xml:space="preserve"> </w:t>
            </w:r>
            <w:r>
              <w:rPr>
                <w:sz w:val="14"/>
              </w:rPr>
              <w:t>породица</w:t>
            </w:r>
          </w:p>
          <w:p w:rsidR="004E16A1" w:rsidRDefault="00AA2638">
            <w:pPr>
              <w:pStyle w:val="TableParagraph"/>
              <w:numPr>
                <w:ilvl w:val="0"/>
                <w:numId w:val="792"/>
              </w:numPr>
              <w:tabs>
                <w:tab w:val="left" w:pos="176"/>
              </w:tabs>
              <w:spacing w:line="160" w:lineRule="exact"/>
              <w:ind w:hanging="119"/>
              <w:rPr>
                <w:sz w:val="14"/>
              </w:rPr>
            </w:pPr>
            <w:r>
              <w:rPr>
                <w:sz w:val="14"/>
              </w:rPr>
              <w:t>Друштвена подела</w:t>
            </w:r>
            <w:r>
              <w:rPr>
                <w:spacing w:val="-10"/>
                <w:sz w:val="14"/>
              </w:rPr>
              <w:t xml:space="preserve"> </w:t>
            </w:r>
            <w:r>
              <w:rPr>
                <w:sz w:val="14"/>
              </w:rPr>
              <w:t>рада</w:t>
            </w:r>
          </w:p>
          <w:p w:rsidR="004E16A1" w:rsidRDefault="00AA2638">
            <w:pPr>
              <w:pStyle w:val="TableParagraph"/>
              <w:numPr>
                <w:ilvl w:val="0"/>
                <w:numId w:val="792"/>
              </w:numPr>
              <w:tabs>
                <w:tab w:val="left" w:pos="176"/>
              </w:tabs>
              <w:spacing w:line="160" w:lineRule="exact"/>
              <w:ind w:hanging="119"/>
              <w:rPr>
                <w:sz w:val="14"/>
              </w:rPr>
            </w:pPr>
            <w:r>
              <w:rPr>
                <w:sz w:val="14"/>
              </w:rPr>
              <w:t>Друштвено</w:t>
            </w:r>
            <w:r>
              <w:rPr>
                <w:spacing w:val="-6"/>
                <w:sz w:val="14"/>
              </w:rPr>
              <w:t xml:space="preserve"> </w:t>
            </w:r>
            <w:r>
              <w:rPr>
                <w:sz w:val="14"/>
              </w:rPr>
              <w:t>раслојавање</w:t>
            </w:r>
          </w:p>
          <w:p w:rsidR="004E16A1" w:rsidRDefault="00AA2638">
            <w:pPr>
              <w:pStyle w:val="TableParagraph"/>
              <w:numPr>
                <w:ilvl w:val="0"/>
                <w:numId w:val="792"/>
              </w:numPr>
              <w:tabs>
                <w:tab w:val="left" w:pos="176"/>
              </w:tabs>
              <w:spacing w:line="160" w:lineRule="exact"/>
              <w:ind w:hanging="119"/>
              <w:rPr>
                <w:sz w:val="14"/>
              </w:rPr>
            </w:pPr>
            <w:r>
              <w:rPr>
                <w:sz w:val="14"/>
              </w:rPr>
              <w:t>Друштвене установе и</w:t>
            </w:r>
            <w:r>
              <w:rPr>
                <w:spacing w:val="-3"/>
                <w:sz w:val="14"/>
              </w:rPr>
              <w:t xml:space="preserve"> </w:t>
            </w:r>
            <w:r>
              <w:rPr>
                <w:sz w:val="14"/>
              </w:rPr>
              <w:t>организације</w:t>
            </w:r>
          </w:p>
          <w:p w:rsidR="004E16A1" w:rsidRDefault="00AA2638">
            <w:pPr>
              <w:pStyle w:val="TableParagraph"/>
              <w:numPr>
                <w:ilvl w:val="0"/>
                <w:numId w:val="792"/>
              </w:numPr>
              <w:tabs>
                <w:tab w:val="left" w:pos="176"/>
              </w:tabs>
              <w:spacing w:line="161" w:lineRule="exact"/>
              <w:ind w:hanging="119"/>
              <w:rPr>
                <w:sz w:val="14"/>
              </w:rPr>
            </w:pPr>
            <w:r>
              <w:rPr>
                <w:sz w:val="14"/>
              </w:rPr>
              <w:t>Насеља и</w:t>
            </w:r>
            <w:r>
              <w:rPr>
                <w:spacing w:val="-2"/>
                <w:sz w:val="14"/>
              </w:rPr>
              <w:t xml:space="preserve"> </w:t>
            </w:r>
            <w:r>
              <w:rPr>
                <w:sz w:val="14"/>
              </w:rPr>
              <w:t>становништво</w:t>
            </w:r>
          </w:p>
        </w:tc>
        <w:tc>
          <w:tcPr>
            <w:tcW w:w="2551" w:type="dxa"/>
            <w:vMerge w:val="restart"/>
          </w:tcPr>
          <w:p w:rsidR="004E16A1" w:rsidRDefault="00AA2638">
            <w:pPr>
              <w:pStyle w:val="TableParagraph"/>
              <w:numPr>
                <w:ilvl w:val="0"/>
                <w:numId w:val="791"/>
              </w:numPr>
              <w:tabs>
                <w:tab w:val="left" w:pos="176"/>
              </w:tabs>
              <w:spacing w:before="18"/>
              <w:ind w:right="55" w:hanging="119"/>
              <w:rPr>
                <w:sz w:val="14"/>
              </w:rPr>
            </w:pPr>
            <w:r>
              <w:rPr>
                <w:sz w:val="14"/>
              </w:rPr>
              <w:t>На почетку теме ученике упознати са циљевима и исходима наставе /</w:t>
            </w:r>
            <w:r>
              <w:rPr>
                <w:spacing w:val="-24"/>
                <w:sz w:val="14"/>
              </w:rPr>
              <w:t xml:space="preserve"> </w:t>
            </w:r>
            <w:r>
              <w:rPr>
                <w:sz w:val="14"/>
              </w:rPr>
              <w:t>учења, планом рада и начинима</w:t>
            </w:r>
            <w:r>
              <w:rPr>
                <w:spacing w:val="-11"/>
                <w:sz w:val="14"/>
              </w:rPr>
              <w:t xml:space="preserve"> </w:t>
            </w:r>
            <w:r>
              <w:rPr>
                <w:sz w:val="14"/>
              </w:rPr>
              <w:t>оцењивања.</w:t>
            </w:r>
          </w:p>
          <w:p w:rsidR="004E16A1" w:rsidRDefault="004E16A1">
            <w:pPr>
              <w:pStyle w:val="TableParagraph"/>
              <w:spacing w:before="8"/>
              <w:ind w:left="0"/>
              <w:rPr>
                <w:sz w:val="13"/>
              </w:rPr>
            </w:pPr>
          </w:p>
          <w:p w:rsidR="004E16A1" w:rsidRDefault="00AA2638">
            <w:pPr>
              <w:pStyle w:val="TableParagraph"/>
              <w:spacing w:line="161" w:lineRule="exact"/>
              <w:ind w:left="56"/>
              <w:rPr>
                <w:b/>
                <w:sz w:val="14"/>
              </w:rPr>
            </w:pPr>
            <w:r>
              <w:rPr>
                <w:b/>
                <w:sz w:val="14"/>
              </w:rPr>
              <w:t>Облици наставе</w:t>
            </w:r>
          </w:p>
          <w:p w:rsidR="004E16A1" w:rsidRDefault="00AA2638">
            <w:pPr>
              <w:pStyle w:val="TableParagraph"/>
              <w:ind w:left="56" w:right="395"/>
              <w:rPr>
                <w:sz w:val="14"/>
              </w:rPr>
            </w:pPr>
            <w:r>
              <w:rPr>
                <w:sz w:val="14"/>
              </w:rPr>
              <w:t>Предмет се реализује кроз следеће облике наставе:</w:t>
            </w:r>
          </w:p>
          <w:p w:rsidR="004E16A1" w:rsidRDefault="00AA2638">
            <w:pPr>
              <w:pStyle w:val="TableParagraph"/>
              <w:numPr>
                <w:ilvl w:val="0"/>
                <w:numId w:val="790"/>
              </w:numPr>
              <w:tabs>
                <w:tab w:val="left" w:pos="176"/>
              </w:tabs>
              <w:spacing w:line="159" w:lineRule="exact"/>
              <w:ind w:hanging="119"/>
              <w:rPr>
                <w:b/>
                <w:sz w:val="14"/>
              </w:rPr>
            </w:pPr>
            <w:r>
              <w:rPr>
                <w:b/>
                <w:sz w:val="14"/>
              </w:rPr>
              <w:t>теоријска настава (31</w:t>
            </w:r>
            <w:r>
              <w:rPr>
                <w:b/>
                <w:spacing w:val="-2"/>
                <w:sz w:val="14"/>
              </w:rPr>
              <w:t xml:space="preserve"> </w:t>
            </w:r>
            <w:r>
              <w:rPr>
                <w:b/>
                <w:sz w:val="14"/>
              </w:rPr>
              <w:t>час)</w:t>
            </w:r>
          </w:p>
          <w:p w:rsidR="004E16A1" w:rsidRDefault="004E16A1">
            <w:pPr>
              <w:pStyle w:val="TableParagraph"/>
              <w:spacing w:before="9"/>
              <w:ind w:left="0"/>
              <w:rPr>
                <w:sz w:val="13"/>
              </w:rPr>
            </w:pPr>
          </w:p>
          <w:p w:rsidR="004E16A1" w:rsidRDefault="00AA2638">
            <w:pPr>
              <w:pStyle w:val="TableParagraph"/>
              <w:spacing w:line="161" w:lineRule="exact"/>
              <w:ind w:left="56"/>
              <w:rPr>
                <w:b/>
                <w:sz w:val="14"/>
              </w:rPr>
            </w:pPr>
            <w:r>
              <w:rPr>
                <w:b/>
                <w:sz w:val="14"/>
              </w:rPr>
              <w:t>Место реализације наставе</w:t>
            </w:r>
          </w:p>
          <w:p w:rsidR="004E16A1" w:rsidRDefault="00AA2638">
            <w:pPr>
              <w:pStyle w:val="TableParagraph"/>
              <w:numPr>
                <w:ilvl w:val="0"/>
                <w:numId w:val="789"/>
              </w:numPr>
              <w:tabs>
                <w:tab w:val="left" w:pos="176"/>
              </w:tabs>
              <w:ind w:right="424" w:hanging="119"/>
              <w:rPr>
                <w:sz w:val="14"/>
              </w:rPr>
            </w:pPr>
            <w:r>
              <w:rPr>
                <w:sz w:val="14"/>
              </w:rPr>
              <w:t>Теоријска настава се реализује</w:t>
            </w:r>
            <w:r>
              <w:rPr>
                <w:spacing w:val="-14"/>
                <w:sz w:val="14"/>
              </w:rPr>
              <w:t xml:space="preserve"> </w:t>
            </w:r>
            <w:r>
              <w:rPr>
                <w:sz w:val="14"/>
              </w:rPr>
              <w:t>у учионици</w:t>
            </w:r>
          </w:p>
          <w:p w:rsidR="004E16A1" w:rsidRDefault="004E16A1">
            <w:pPr>
              <w:pStyle w:val="TableParagraph"/>
              <w:spacing w:before="8"/>
              <w:ind w:left="0"/>
              <w:rPr>
                <w:sz w:val="13"/>
              </w:rPr>
            </w:pPr>
          </w:p>
          <w:p w:rsidR="004E16A1" w:rsidRDefault="00AA2638">
            <w:pPr>
              <w:pStyle w:val="TableParagraph"/>
              <w:spacing w:line="161" w:lineRule="exact"/>
              <w:ind w:left="56"/>
              <w:rPr>
                <w:b/>
                <w:sz w:val="14"/>
              </w:rPr>
            </w:pPr>
            <w:r>
              <w:rPr>
                <w:b/>
                <w:sz w:val="14"/>
              </w:rPr>
              <w:t>Препоруке за реализацију наставе</w:t>
            </w:r>
          </w:p>
          <w:p w:rsidR="004E16A1" w:rsidRDefault="00AA2638">
            <w:pPr>
              <w:pStyle w:val="TableParagraph"/>
              <w:numPr>
                <w:ilvl w:val="0"/>
                <w:numId w:val="789"/>
              </w:numPr>
              <w:tabs>
                <w:tab w:val="left" w:pos="176"/>
              </w:tabs>
              <w:ind w:right="217" w:hanging="119"/>
              <w:rPr>
                <w:sz w:val="14"/>
              </w:rPr>
            </w:pPr>
            <w:r>
              <w:rPr>
                <w:sz w:val="14"/>
              </w:rPr>
              <w:t>Користити актуелне примере из штампе и других медија</w:t>
            </w:r>
            <w:r>
              <w:rPr>
                <w:spacing w:val="-7"/>
                <w:sz w:val="14"/>
              </w:rPr>
              <w:t xml:space="preserve"> </w:t>
            </w:r>
            <w:r>
              <w:rPr>
                <w:sz w:val="14"/>
              </w:rPr>
              <w:t>релевантне за</w:t>
            </w:r>
            <w:r>
              <w:rPr>
                <w:spacing w:val="-2"/>
                <w:sz w:val="14"/>
              </w:rPr>
              <w:t xml:space="preserve"> </w:t>
            </w:r>
            <w:r>
              <w:rPr>
                <w:sz w:val="14"/>
              </w:rPr>
              <w:t>предмет</w:t>
            </w:r>
          </w:p>
          <w:p w:rsidR="004E16A1" w:rsidRDefault="00AA2638">
            <w:pPr>
              <w:pStyle w:val="TableParagraph"/>
              <w:numPr>
                <w:ilvl w:val="0"/>
                <w:numId w:val="789"/>
              </w:numPr>
              <w:tabs>
                <w:tab w:val="left" w:pos="176"/>
              </w:tabs>
              <w:spacing w:line="237" w:lineRule="auto"/>
              <w:ind w:right="127" w:hanging="119"/>
              <w:rPr>
                <w:sz w:val="14"/>
              </w:rPr>
            </w:pPr>
            <w:r>
              <w:rPr>
                <w:sz w:val="14"/>
              </w:rPr>
              <w:t xml:space="preserve">Користити </w:t>
            </w:r>
            <w:r>
              <w:rPr>
                <w:spacing w:val="-4"/>
                <w:sz w:val="14"/>
              </w:rPr>
              <w:t xml:space="preserve">Устав </w:t>
            </w:r>
            <w:r>
              <w:rPr>
                <w:sz w:val="14"/>
              </w:rPr>
              <w:t>и релевантне</w:t>
            </w:r>
            <w:r>
              <w:rPr>
                <w:spacing w:val="-12"/>
                <w:sz w:val="14"/>
              </w:rPr>
              <w:t xml:space="preserve"> </w:t>
            </w:r>
            <w:r>
              <w:rPr>
                <w:sz w:val="14"/>
              </w:rPr>
              <w:t xml:space="preserve">законе у зависности </w:t>
            </w:r>
            <w:r>
              <w:rPr>
                <w:spacing w:val="-3"/>
                <w:sz w:val="14"/>
              </w:rPr>
              <w:t xml:space="preserve">од </w:t>
            </w:r>
            <w:r>
              <w:rPr>
                <w:sz w:val="14"/>
              </w:rPr>
              <w:t>садржаја који се обрађује</w:t>
            </w:r>
          </w:p>
          <w:p w:rsidR="004E16A1" w:rsidRDefault="004E16A1">
            <w:pPr>
              <w:pStyle w:val="TableParagraph"/>
              <w:spacing w:before="9"/>
              <w:ind w:left="0"/>
              <w:rPr>
                <w:sz w:val="13"/>
              </w:rPr>
            </w:pPr>
          </w:p>
          <w:p w:rsidR="004E16A1" w:rsidRDefault="00AA2638">
            <w:pPr>
              <w:pStyle w:val="TableParagraph"/>
              <w:ind w:left="56" w:right="395"/>
              <w:rPr>
                <w:sz w:val="14"/>
              </w:rPr>
            </w:pPr>
            <w:r>
              <w:rPr>
                <w:b/>
                <w:sz w:val="14"/>
              </w:rPr>
              <w:t xml:space="preserve">Праћење и вредновање </w:t>
            </w:r>
            <w:r>
              <w:rPr>
                <w:sz w:val="14"/>
              </w:rPr>
              <w:t>Вредновање остварености исхода вршити кроз:</w:t>
            </w:r>
          </w:p>
          <w:p w:rsidR="004E16A1" w:rsidRDefault="00AA2638">
            <w:pPr>
              <w:pStyle w:val="TableParagraph"/>
              <w:numPr>
                <w:ilvl w:val="0"/>
                <w:numId w:val="788"/>
              </w:numPr>
              <w:tabs>
                <w:tab w:val="left" w:pos="197"/>
              </w:tabs>
              <w:spacing w:line="158" w:lineRule="exact"/>
              <w:rPr>
                <w:sz w:val="14"/>
              </w:rPr>
            </w:pPr>
            <w:r>
              <w:rPr>
                <w:sz w:val="14"/>
              </w:rPr>
              <w:t>праћење остварености</w:t>
            </w:r>
            <w:r>
              <w:rPr>
                <w:spacing w:val="-1"/>
                <w:sz w:val="14"/>
              </w:rPr>
              <w:t xml:space="preserve"> </w:t>
            </w:r>
            <w:r>
              <w:rPr>
                <w:spacing w:val="-3"/>
                <w:sz w:val="14"/>
              </w:rPr>
              <w:t>исхода</w:t>
            </w:r>
          </w:p>
          <w:p w:rsidR="004E16A1" w:rsidRDefault="00AA2638">
            <w:pPr>
              <w:pStyle w:val="TableParagraph"/>
              <w:numPr>
                <w:ilvl w:val="0"/>
                <w:numId w:val="788"/>
              </w:numPr>
              <w:tabs>
                <w:tab w:val="left" w:pos="197"/>
              </w:tabs>
              <w:spacing w:line="160" w:lineRule="exact"/>
              <w:rPr>
                <w:sz w:val="14"/>
              </w:rPr>
            </w:pPr>
            <w:r>
              <w:rPr>
                <w:sz w:val="14"/>
              </w:rPr>
              <w:t>тестове</w:t>
            </w:r>
            <w:r>
              <w:rPr>
                <w:spacing w:val="-1"/>
                <w:sz w:val="14"/>
              </w:rPr>
              <w:t xml:space="preserve"> </w:t>
            </w:r>
            <w:r>
              <w:rPr>
                <w:sz w:val="14"/>
              </w:rPr>
              <w:t>знања</w:t>
            </w:r>
          </w:p>
          <w:p w:rsidR="004E16A1" w:rsidRDefault="00AA2638">
            <w:pPr>
              <w:pStyle w:val="TableParagraph"/>
              <w:numPr>
                <w:ilvl w:val="0"/>
                <w:numId w:val="788"/>
              </w:numPr>
              <w:tabs>
                <w:tab w:val="left" w:pos="197"/>
              </w:tabs>
              <w:spacing w:line="161" w:lineRule="exact"/>
              <w:rPr>
                <w:sz w:val="14"/>
              </w:rPr>
            </w:pPr>
            <w:r>
              <w:rPr>
                <w:sz w:val="14"/>
              </w:rPr>
              <w:t>тестове практичних</w:t>
            </w:r>
            <w:r>
              <w:rPr>
                <w:spacing w:val="-11"/>
                <w:sz w:val="14"/>
              </w:rPr>
              <w:t xml:space="preserve"> </w:t>
            </w:r>
            <w:r>
              <w:rPr>
                <w:sz w:val="14"/>
              </w:rPr>
              <w:t>вештина</w:t>
            </w:r>
          </w:p>
          <w:p w:rsidR="004E16A1" w:rsidRDefault="004E16A1">
            <w:pPr>
              <w:pStyle w:val="TableParagraph"/>
              <w:spacing w:before="10"/>
              <w:ind w:left="0"/>
              <w:rPr>
                <w:sz w:val="13"/>
              </w:rPr>
            </w:pPr>
          </w:p>
          <w:p w:rsidR="004E16A1" w:rsidRDefault="00AA2638">
            <w:pPr>
              <w:pStyle w:val="TableParagraph"/>
              <w:spacing w:line="161" w:lineRule="exact"/>
              <w:ind w:left="56"/>
              <w:rPr>
                <w:b/>
                <w:sz w:val="14"/>
              </w:rPr>
            </w:pPr>
            <w:r>
              <w:rPr>
                <w:b/>
                <w:sz w:val="14"/>
              </w:rPr>
              <w:t>Оквирни број часова по темама</w:t>
            </w:r>
          </w:p>
          <w:p w:rsidR="004E16A1" w:rsidRDefault="00AA2638">
            <w:pPr>
              <w:pStyle w:val="TableParagraph"/>
              <w:numPr>
                <w:ilvl w:val="0"/>
                <w:numId w:val="787"/>
              </w:numPr>
              <w:tabs>
                <w:tab w:val="left" w:pos="176"/>
              </w:tabs>
              <w:spacing w:line="160" w:lineRule="exact"/>
              <w:ind w:hanging="119"/>
              <w:rPr>
                <w:sz w:val="14"/>
              </w:rPr>
            </w:pPr>
            <w:r>
              <w:rPr>
                <w:sz w:val="14"/>
              </w:rPr>
              <w:t>Структура и организација</w:t>
            </w:r>
            <w:r>
              <w:rPr>
                <w:spacing w:val="-4"/>
                <w:sz w:val="14"/>
              </w:rPr>
              <w:t xml:space="preserve"> </w:t>
            </w:r>
            <w:r>
              <w:rPr>
                <w:sz w:val="14"/>
              </w:rPr>
              <w:t>друштва</w:t>
            </w:r>
          </w:p>
          <w:p w:rsidR="004E16A1" w:rsidRDefault="00AA2638">
            <w:pPr>
              <w:pStyle w:val="TableParagraph"/>
              <w:spacing w:line="160" w:lineRule="exact"/>
              <w:ind w:left="50" w:right="1615"/>
              <w:jc w:val="center"/>
              <w:rPr>
                <w:b/>
                <w:sz w:val="14"/>
              </w:rPr>
            </w:pPr>
            <w:r>
              <w:rPr>
                <w:b/>
                <w:sz w:val="14"/>
              </w:rPr>
              <w:t>(8 часова)</w:t>
            </w:r>
          </w:p>
          <w:p w:rsidR="004E16A1" w:rsidRDefault="00AA2638">
            <w:pPr>
              <w:pStyle w:val="TableParagraph"/>
              <w:numPr>
                <w:ilvl w:val="0"/>
                <w:numId w:val="787"/>
              </w:numPr>
              <w:tabs>
                <w:tab w:val="left" w:pos="176"/>
              </w:tabs>
              <w:spacing w:line="160" w:lineRule="exact"/>
              <w:ind w:hanging="119"/>
              <w:rPr>
                <w:sz w:val="14"/>
              </w:rPr>
            </w:pPr>
            <w:r>
              <w:rPr>
                <w:spacing w:val="-4"/>
                <w:sz w:val="14"/>
              </w:rPr>
              <w:t xml:space="preserve">Устав </w:t>
            </w:r>
            <w:r>
              <w:rPr>
                <w:sz w:val="14"/>
              </w:rPr>
              <w:t>и правна држава у Србији</w:t>
            </w:r>
          </w:p>
          <w:p w:rsidR="004E16A1" w:rsidRDefault="00AA2638">
            <w:pPr>
              <w:pStyle w:val="TableParagraph"/>
              <w:spacing w:line="160" w:lineRule="exact"/>
              <w:ind w:left="50" w:right="1615"/>
              <w:jc w:val="center"/>
              <w:rPr>
                <w:b/>
                <w:sz w:val="14"/>
              </w:rPr>
            </w:pPr>
            <w:r>
              <w:rPr>
                <w:b/>
                <w:sz w:val="14"/>
              </w:rPr>
              <w:t>(4 часова)</w:t>
            </w:r>
          </w:p>
          <w:p w:rsidR="004E16A1" w:rsidRDefault="00AA2638">
            <w:pPr>
              <w:pStyle w:val="TableParagraph"/>
              <w:numPr>
                <w:ilvl w:val="0"/>
                <w:numId w:val="787"/>
              </w:numPr>
              <w:tabs>
                <w:tab w:val="left" w:pos="176"/>
              </w:tabs>
              <w:spacing w:line="160" w:lineRule="exact"/>
              <w:ind w:hanging="119"/>
              <w:rPr>
                <w:b/>
                <w:sz w:val="14"/>
              </w:rPr>
            </w:pPr>
            <w:r>
              <w:rPr>
                <w:sz w:val="14"/>
              </w:rPr>
              <w:t xml:space="preserve">Држава и политика </w:t>
            </w:r>
            <w:r>
              <w:rPr>
                <w:b/>
                <w:sz w:val="14"/>
              </w:rPr>
              <w:t>(6</w:t>
            </w:r>
            <w:r>
              <w:rPr>
                <w:b/>
                <w:spacing w:val="-6"/>
                <w:sz w:val="14"/>
              </w:rPr>
              <w:t xml:space="preserve"> </w:t>
            </w:r>
            <w:r>
              <w:rPr>
                <w:b/>
                <w:sz w:val="14"/>
              </w:rPr>
              <w:t>часова)</w:t>
            </w:r>
          </w:p>
          <w:p w:rsidR="004E16A1" w:rsidRDefault="00AA2638">
            <w:pPr>
              <w:pStyle w:val="TableParagraph"/>
              <w:numPr>
                <w:ilvl w:val="0"/>
                <w:numId w:val="787"/>
              </w:numPr>
              <w:tabs>
                <w:tab w:val="left" w:pos="176"/>
              </w:tabs>
              <w:ind w:right="154" w:hanging="119"/>
              <w:rPr>
                <w:sz w:val="14"/>
              </w:rPr>
            </w:pPr>
            <w:r>
              <w:rPr>
                <w:sz w:val="14"/>
              </w:rPr>
              <w:t>Грађанин</w:t>
            </w:r>
            <w:r>
              <w:rPr>
                <w:spacing w:val="-5"/>
                <w:sz w:val="14"/>
              </w:rPr>
              <w:t xml:space="preserve"> </w:t>
            </w:r>
            <w:r>
              <w:rPr>
                <w:sz w:val="14"/>
              </w:rPr>
              <w:t>и</w:t>
            </w:r>
            <w:r>
              <w:rPr>
                <w:spacing w:val="-6"/>
                <w:sz w:val="14"/>
              </w:rPr>
              <w:t xml:space="preserve"> </w:t>
            </w:r>
            <w:r>
              <w:rPr>
                <w:sz w:val="14"/>
              </w:rPr>
              <w:t>његова</w:t>
            </w:r>
            <w:r>
              <w:rPr>
                <w:spacing w:val="-5"/>
                <w:sz w:val="14"/>
              </w:rPr>
              <w:t xml:space="preserve"> </w:t>
            </w:r>
            <w:r>
              <w:rPr>
                <w:sz w:val="14"/>
              </w:rPr>
              <w:t>права</w:t>
            </w:r>
            <w:r>
              <w:rPr>
                <w:spacing w:val="-5"/>
                <w:sz w:val="14"/>
              </w:rPr>
              <w:t xml:space="preserve"> </w:t>
            </w:r>
            <w:r>
              <w:rPr>
                <w:sz w:val="14"/>
              </w:rPr>
              <w:t>и</w:t>
            </w:r>
            <w:r>
              <w:rPr>
                <w:spacing w:val="-6"/>
                <w:sz w:val="14"/>
              </w:rPr>
              <w:t xml:space="preserve"> </w:t>
            </w:r>
            <w:r>
              <w:rPr>
                <w:sz w:val="14"/>
              </w:rPr>
              <w:t>слободе</w:t>
            </w:r>
            <w:r>
              <w:rPr>
                <w:spacing w:val="-5"/>
                <w:sz w:val="14"/>
              </w:rPr>
              <w:t xml:space="preserve"> </w:t>
            </w:r>
            <w:r>
              <w:rPr>
                <w:sz w:val="14"/>
              </w:rPr>
              <w:t>у Србији (</w:t>
            </w:r>
            <w:r>
              <w:rPr>
                <w:b/>
                <w:sz w:val="14"/>
              </w:rPr>
              <w:t>4 часа</w:t>
            </w:r>
            <w:r>
              <w:rPr>
                <w:sz w:val="14"/>
              </w:rPr>
              <w:t>)</w:t>
            </w:r>
          </w:p>
          <w:p w:rsidR="004E16A1" w:rsidRDefault="00AA2638">
            <w:pPr>
              <w:pStyle w:val="TableParagraph"/>
              <w:numPr>
                <w:ilvl w:val="0"/>
                <w:numId w:val="787"/>
              </w:numPr>
              <w:tabs>
                <w:tab w:val="left" w:pos="176"/>
              </w:tabs>
              <w:spacing w:line="159" w:lineRule="exact"/>
              <w:ind w:hanging="119"/>
              <w:rPr>
                <w:b/>
                <w:sz w:val="14"/>
              </w:rPr>
            </w:pPr>
            <w:r>
              <w:rPr>
                <w:spacing w:val="-3"/>
                <w:sz w:val="14"/>
              </w:rPr>
              <w:t xml:space="preserve">Култура </w:t>
            </w:r>
            <w:r>
              <w:rPr>
                <w:sz w:val="14"/>
              </w:rPr>
              <w:t xml:space="preserve">и друштво </w:t>
            </w:r>
            <w:r>
              <w:rPr>
                <w:b/>
                <w:sz w:val="14"/>
              </w:rPr>
              <w:t>(5</w:t>
            </w:r>
            <w:r>
              <w:rPr>
                <w:b/>
                <w:spacing w:val="-1"/>
                <w:sz w:val="14"/>
              </w:rPr>
              <w:t xml:space="preserve"> </w:t>
            </w:r>
            <w:r>
              <w:rPr>
                <w:b/>
                <w:sz w:val="14"/>
              </w:rPr>
              <w:t>часова)</w:t>
            </w:r>
          </w:p>
          <w:p w:rsidR="004E16A1" w:rsidRDefault="00AA2638">
            <w:pPr>
              <w:pStyle w:val="TableParagraph"/>
              <w:numPr>
                <w:ilvl w:val="0"/>
                <w:numId w:val="787"/>
              </w:numPr>
              <w:tabs>
                <w:tab w:val="left" w:pos="176"/>
              </w:tabs>
              <w:spacing w:line="160" w:lineRule="exact"/>
              <w:ind w:hanging="119"/>
              <w:rPr>
                <w:sz w:val="14"/>
              </w:rPr>
            </w:pPr>
            <w:r>
              <w:rPr>
                <w:sz w:val="14"/>
              </w:rPr>
              <w:t>Друштвене промене и развој</w:t>
            </w:r>
            <w:r>
              <w:rPr>
                <w:spacing w:val="-15"/>
                <w:sz w:val="14"/>
              </w:rPr>
              <w:t xml:space="preserve"> </w:t>
            </w:r>
            <w:r>
              <w:rPr>
                <w:sz w:val="14"/>
              </w:rPr>
              <w:t>друштва</w:t>
            </w:r>
          </w:p>
          <w:p w:rsidR="004E16A1" w:rsidRDefault="00AA2638">
            <w:pPr>
              <w:pStyle w:val="TableParagraph"/>
              <w:spacing w:line="161" w:lineRule="exact"/>
              <w:rPr>
                <w:b/>
                <w:sz w:val="14"/>
              </w:rPr>
            </w:pPr>
            <w:r>
              <w:rPr>
                <w:b/>
                <w:sz w:val="14"/>
              </w:rPr>
              <w:t>(4 часа)</w:t>
            </w:r>
          </w:p>
        </w:tc>
      </w:tr>
      <w:tr w:rsidR="004E16A1">
        <w:trPr>
          <w:trHeight w:val="276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10"/>
              <w:ind w:left="0"/>
              <w:rPr>
                <w:sz w:val="16"/>
              </w:rPr>
            </w:pPr>
          </w:p>
          <w:p w:rsidR="004E16A1" w:rsidRDefault="00AA2638">
            <w:pPr>
              <w:pStyle w:val="TableParagraph"/>
              <w:ind w:left="37" w:right="28"/>
              <w:jc w:val="center"/>
              <w:rPr>
                <w:b/>
                <w:sz w:val="14"/>
              </w:rPr>
            </w:pPr>
            <w:r>
              <w:rPr>
                <w:b/>
                <w:sz w:val="14"/>
              </w:rPr>
              <w:t>Држава и политика</w:t>
            </w:r>
          </w:p>
        </w:tc>
        <w:tc>
          <w:tcPr>
            <w:tcW w:w="1701" w:type="dxa"/>
          </w:tcPr>
          <w:p w:rsidR="004E16A1" w:rsidRDefault="00AA2638">
            <w:pPr>
              <w:pStyle w:val="TableParagraph"/>
              <w:numPr>
                <w:ilvl w:val="0"/>
                <w:numId w:val="786"/>
              </w:numPr>
              <w:tabs>
                <w:tab w:val="left" w:pos="177"/>
              </w:tabs>
              <w:spacing w:before="19"/>
              <w:ind w:right="205"/>
              <w:rPr>
                <w:sz w:val="14"/>
              </w:rPr>
            </w:pPr>
            <w:r>
              <w:rPr>
                <w:sz w:val="14"/>
              </w:rPr>
              <w:t>Упознавање са политиком као вештином</w:t>
            </w:r>
            <w:r>
              <w:rPr>
                <w:spacing w:val="-4"/>
                <w:sz w:val="14"/>
              </w:rPr>
              <w:t xml:space="preserve"> </w:t>
            </w:r>
            <w:r>
              <w:rPr>
                <w:sz w:val="14"/>
              </w:rPr>
              <w:t>управљања друштвом</w:t>
            </w:r>
          </w:p>
          <w:p w:rsidR="004E16A1" w:rsidRDefault="00AA2638">
            <w:pPr>
              <w:pStyle w:val="TableParagraph"/>
              <w:numPr>
                <w:ilvl w:val="0"/>
                <w:numId w:val="786"/>
              </w:numPr>
              <w:tabs>
                <w:tab w:val="left" w:pos="177"/>
              </w:tabs>
              <w:spacing w:line="237" w:lineRule="auto"/>
              <w:ind w:right="134"/>
              <w:rPr>
                <w:sz w:val="14"/>
              </w:rPr>
            </w:pPr>
            <w:r>
              <w:rPr>
                <w:sz w:val="14"/>
              </w:rPr>
              <w:t>Оспособљавање за демократско</w:t>
            </w:r>
            <w:r>
              <w:rPr>
                <w:spacing w:val="-10"/>
                <w:sz w:val="14"/>
              </w:rPr>
              <w:t xml:space="preserve"> </w:t>
            </w:r>
            <w:r>
              <w:rPr>
                <w:sz w:val="14"/>
              </w:rPr>
              <w:t>мишљење</w:t>
            </w:r>
          </w:p>
          <w:p w:rsidR="004E16A1" w:rsidRDefault="00AA2638">
            <w:pPr>
              <w:pStyle w:val="TableParagraph"/>
              <w:numPr>
                <w:ilvl w:val="0"/>
                <w:numId w:val="786"/>
              </w:numPr>
              <w:tabs>
                <w:tab w:val="left" w:pos="177"/>
              </w:tabs>
              <w:ind w:right="53"/>
              <w:rPr>
                <w:sz w:val="14"/>
              </w:rPr>
            </w:pPr>
            <w:r>
              <w:rPr>
                <w:sz w:val="14"/>
              </w:rPr>
              <w:t>Упознавање са функционисањем државних институција</w:t>
            </w:r>
            <w:r>
              <w:rPr>
                <w:spacing w:val="-7"/>
                <w:sz w:val="14"/>
              </w:rPr>
              <w:t xml:space="preserve"> </w:t>
            </w:r>
            <w:r>
              <w:rPr>
                <w:sz w:val="14"/>
              </w:rPr>
              <w:t>и органа</w:t>
            </w:r>
            <w:r>
              <w:rPr>
                <w:spacing w:val="-1"/>
                <w:sz w:val="14"/>
              </w:rPr>
              <w:t xml:space="preserve"> </w:t>
            </w:r>
            <w:r>
              <w:rPr>
                <w:sz w:val="14"/>
              </w:rPr>
              <w:t>власти</w:t>
            </w:r>
          </w:p>
          <w:p w:rsidR="004E16A1" w:rsidRDefault="00AA2638">
            <w:pPr>
              <w:pStyle w:val="TableParagraph"/>
              <w:numPr>
                <w:ilvl w:val="0"/>
                <w:numId w:val="786"/>
              </w:numPr>
              <w:tabs>
                <w:tab w:val="left" w:pos="177"/>
              </w:tabs>
              <w:spacing w:line="237" w:lineRule="auto"/>
              <w:ind w:right="171"/>
              <w:rPr>
                <w:sz w:val="14"/>
              </w:rPr>
            </w:pPr>
            <w:r>
              <w:rPr>
                <w:sz w:val="14"/>
              </w:rPr>
              <w:t>Развијање знања о аутономији и</w:t>
            </w:r>
            <w:r>
              <w:rPr>
                <w:spacing w:val="-19"/>
                <w:sz w:val="14"/>
              </w:rPr>
              <w:t xml:space="preserve"> </w:t>
            </w:r>
            <w:r>
              <w:rPr>
                <w:sz w:val="14"/>
              </w:rPr>
              <w:t>локалној самоуправи</w:t>
            </w:r>
          </w:p>
        </w:tc>
        <w:tc>
          <w:tcPr>
            <w:tcW w:w="2268" w:type="dxa"/>
          </w:tcPr>
          <w:p w:rsidR="004E16A1" w:rsidRDefault="00AA2638">
            <w:pPr>
              <w:pStyle w:val="TableParagraph"/>
              <w:numPr>
                <w:ilvl w:val="0"/>
                <w:numId w:val="785"/>
              </w:numPr>
              <w:tabs>
                <w:tab w:val="left" w:pos="176"/>
              </w:tabs>
              <w:spacing w:before="19" w:line="161" w:lineRule="exact"/>
              <w:ind w:hanging="119"/>
              <w:rPr>
                <w:sz w:val="14"/>
              </w:rPr>
            </w:pPr>
            <w:r>
              <w:rPr>
                <w:sz w:val="14"/>
              </w:rPr>
              <w:t>опише улогу политике у</w:t>
            </w:r>
            <w:r>
              <w:rPr>
                <w:spacing w:val="-18"/>
                <w:sz w:val="14"/>
              </w:rPr>
              <w:t xml:space="preserve"> </w:t>
            </w:r>
            <w:r>
              <w:rPr>
                <w:sz w:val="14"/>
              </w:rPr>
              <w:t>друштву</w:t>
            </w:r>
          </w:p>
          <w:p w:rsidR="004E16A1" w:rsidRDefault="00AA2638">
            <w:pPr>
              <w:pStyle w:val="TableParagraph"/>
              <w:numPr>
                <w:ilvl w:val="0"/>
                <w:numId w:val="785"/>
              </w:numPr>
              <w:tabs>
                <w:tab w:val="left" w:pos="176"/>
              </w:tabs>
              <w:ind w:right="270" w:hanging="119"/>
              <w:rPr>
                <w:sz w:val="14"/>
              </w:rPr>
            </w:pPr>
            <w:r>
              <w:rPr>
                <w:sz w:val="14"/>
              </w:rPr>
              <w:t>објасни појам, развој и</w:t>
            </w:r>
            <w:r>
              <w:rPr>
                <w:spacing w:val="-17"/>
                <w:sz w:val="14"/>
              </w:rPr>
              <w:t xml:space="preserve"> </w:t>
            </w:r>
            <w:r>
              <w:rPr>
                <w:sz w:val="14"/>
              </w:rPr>
              <w:t>облике демократије</w:t>
            </w:r>
          </w:p>
          <w:p w:rsidR="004E16A1" w:rsidRDefault="00AA2638">
            <w:pPr>
              <w:pStyle w:val="TableParagraph"/>
              <w:numPr>
                <w:ilvl w:val="0"/>
                <w:numId w:val="785"/>
              </w:numPr>
              <w:tabs>
                <w:tab w:val="left" w:pos="176"/>
              </w:tabs>
              <w:ind w:right="57" w:hanging="119"/>
              <w:rPr>
                <w:sz w:val="14"/>
              </w:rPr>
            </w:pPr>
            <w:r>
              <w:rPr>
                <w:sz w:val="14"/>
              </w:rPr>
              <w:t xml:space="preserve">разликује </w:t>
            </w:r>
            <w:r>
              <w:rPr>
                <w:spacing w:val="-3"/>
                <w:sz w:val="14"/>
              </w:rPr>
              <w:t xml:space="preserve">законодавну, </w:t>
            </w:r>
            <w:r>
              <w:rPr>
                <w:sz w:val="14"/>
              </w:rPr>
              <w:t xml:space="preserve">извршну и </w:t>
            </w:r>
            <w:r>
              <w:rPr>
                <w:spacing w:val="-3"/>
                <w:sz w:val="14"/>
              </w:rPr>
              <w:t>судску</w:t>
            </w:r>
            <w:r>
              <w:rPr>
                <w:spacing w:val="-1"/>
                <w:sz w:val="14"/>
              </w:rPr>
              <w:t xml:space="preserve"> </w:t>
            </w:r>
            <w:r>
              <w:rPr>
                <w:sz w:val="14"/>
              </w:rPr>
              <w:t>власт</w:t>
            </w:r>
          </w:p>
          <w:p w:rsidR="004E16A1" w:rsidRDefault="00AA2638">
            <w:pPr>
              <w:pStyle w:val="TableParagraph"/>
              <w:numPr>
                <w:ilvl w:val="0"/>
                <w:numId w:val="785"/>
              </w:numPr>
              <w:tabs>
                <w:tab w:val="left" w:pos="176"/>
              </w:tabs>
              <w:ind w:right="285" w:hanging="119"/>
              <w:rPr>
                <w:sz w:val="14"/>
              </w:rPr>
            </w:pPr>
            <w:r>
              <w:rPr>
                <w:sz w:val="14"/>
              </w:rPr>
              <w:t>разликује удружења грађана</w:t>
            </w:r>
            <w:r>
              <w:rPr>
                <w:spacing w:val="-22"/>
                <w:sz w:val="14"/>
              </w:rPr>
              <w:t xml:space="preserve"> </w:t>
            </w:r>
            <w:r>
              <w:rPr>
                <w:sz w:val="14"/>
              </w:rPr>
              <w:t>и политичке</w:t>
            </w:r>
            <w:r>
              <w:rPr>
                <w:spacing w:val="-1"/>
                <w:sz w:val="14"/>
              </w:rPr>
              <w:t xml:space="preserve"> </w:t>
            </w:r>
            <w:r>
              <w:rPr>
                <w:sz w:val="14"/>
              </w:rPr>
              <w:t>партије</w:t>
            </w:r>
          </w:p>
          <w:p w:rsidR="004E16A1" w:rsidRDefault="00AA2638">
            <w:pPr>
              <w:pStyle w:val="TableParagraph"/>
              <w:numPr>
                <w:ilvl w:val="0"/>
                <w:numId w:val="785"/>
              </w:numPr>
              <w:tabs>
                <w:tab w:val="left" w:pos="176"/>
              </w:tabs>
              <w:ind w:right="356" w:hanging="119"/>
              <w:rPr>
                <w:sz w:val="14"/>
              </w:rPr>
            </w:pPr>
            <w:r>
              <w:rPr>
                <w:sz w:val="14"/>
              </w:rPr>
              <w:t>препозна идеолошке</w:t>
            </w:r>
            <w:r>
              <w:rPr>
                <w:spacing w:val="-20"/>
                <w:sz w:val="14"/>
              </w:rPr>
              <w:t xml:space="preserve"> </w:t>
            </w:r>
            <w:r>
              <w:rPr>
                <w:sz w:val="14"/>
              </w:rPr>
              <w:t xml:space="preserve">разлике партија и поделу на </w:t>
            </w:r>
            <w:r>
              <w:rPr>
                <w:spacing w:val="-3"/>
                <w:sz w:val="14"/>
              </w:rPr>
              <w:t xml:space="preserve">левицу, </w:t>
            </w:r>
            <w:r>
              <w:rPr>
                <w:sz w:val="14"/>
              </w:rPr>
              <w:t>десницу и</w:t>
            </w:r>
            <w:r>
              <w:rPr>
                <w:spacing w:val="-1"/>
                <w:sz w:val="14"/>
              </w:rPr>
              <w:t xml:space="preserve"> </w:t>
            </w:r>
            <w:r>
              <w:rPr>
                <w:sz w:val="14"/>
              </w:rPr>
              <w:t>центар</w:t>
            </w:r>
          </w:p>
          <w:p w:rsidR="004E16A1" w:rsidRDefault="00AA2638">
            <w:pPr>
              <w:pStyle w:val="TableParagraph"/>
              <w:numPr>
                <w:ilvl w:val="0"/>
                <w:numId w:val="785"/>
              </w:numPr>
              <w:tabs>
                <w:tab w:val="left" w:pos="176"/>
              </w:tabs>
              <w:spacing w:line="237" w:lineRule="auto"/>
              <w:ind w:right="79" w:hanging="119"/>
              <w:rPr>
                <w:sz w:val="14"/>
              </w:rPr>
            </w:pPr>
            <w:r>
              <w:rPr>
                <w:sz w:val="14"/>
              </w:rPr>
              <w:t>објасни изборни поступак и конституисање скупшине и</w:t>
            </w:r>
            <w:r>
              <w:rPr>
                <w:spacing w:val="-18"/>
                <w:sz w:val="14"/>
              </w:rPr>
              <w:t xml:space="preserve"> </w:t>
            </w:r>
            <w:r>
              <w:rPr>
                <w:sz w:val="14"/>
              </w:rPr>
              <w:t>владе</w:t>
            </w:r>
          </w:p>
          <w:p w:rsidR="004E16A1" w:rsidRDefault="00AA2638">
            <w:pPr>
              <w:pStyle w:val="TableParagraph"/>
              <w:numPr>
                <w:ilvl w:val="0"/>
                <w:numId w:val="785"/>
              </w:numPr>
              <w:tabs>
                <w:tab w:val="left" w:pos="176"/>
              </w:tabs>
              <w:spacing w:line="160" w:lineRule="exact"/>
              <w:ind w:hanging="119"/>
              <w:rPr>
                <w:sz w:val="14"/>
              </w:rPr>
            </w:pPr>
            <w:r>
              <w:rPr>
                <w:sz w:val="14"/>
              </w:rPr>
              <w:t>разликује државне органе</w:t>
            </w:r>
            <w:r>
              <w:rPr>
                <w:spacing w:val="-5"/>
                <w:sz w:val="14"/>
              </w:rPr>
              <w:t xml:space="preserve"> </w:t>
            </w:r>
            <w:r>
              <w:rPr>
                <w:sz w:val="14"/>
              </w:rPr>
              <w:t>власти</w:t>
            </w:r>
          </w:p>
          <w:p w:rsidR="004E16A1" w:rsidRDefault="00AA2638">
            <w:pPr>
              <w:pStyle w:val="TableParagraph"/>
              <w:numPr>
                <w:ilvl w:val="0"/>
                <w:numId w:val="785"/>
              </w:numPr>
              <w:tabs>
                <w:tab w:val="left" w:pos="176"/>
              </w:tabs>
              <w:ind w:right="177" w:hanging="119"/>
              <w:rPr>
                <w:sz w:val="14"/>
              </w:rPr>
            </w:pPr>
            <w:r>
              <w:rPr>
                <w:sz w:val="14"/>
              </w:rPr>
              <w:t>разликује аутономију и</w:t>
            </w:r>
            <w:r>
              <w:rPr>
                <w:spacing w:val="-21"/>
                <w:sz w:val="14"/>
              </w:rPr>
              <w:t xml:space="preserve"> </w:t>
            </w:r>
            <w:r>
              <w:rPr>
                <w:sz w:val="14"/>
              </w:rPr>
              <w:t>локалну самоуправу</w:t>
            </w:r>
          </w:p>
          <w:p w:rsidR="004E16A1" w:rsidRDefault="00AA2638">
            <w:pPr>
              <w:pStyle w:val="TableParagraph"/>
              <w:numPr>
                <w:ilvl w:val="0"/>
                <w:numId w:val="785"/>
              </w:numPr>
              <w:tabs>
                <w:tab w:val="left" w:pos="176"/>
              </w:tabs>
              <w:spacing w:line="237" w:lineRule="auto"/>
              <w:ind w:right="120" w:hanging="119"/>
              <w:rPr>
                <w:sz w:val="14"/>
              </w:rPr>
            </w:pPr>
            <w:r>
              <w:rPr>
                <w:sz w:val="14"/>
              </w:rPr>
              <w:t>објасни функционисање</w:t>
            </w:r>
            <w:r>
              <w:rPr>
                <w:spacing w:val="-9"/>
                <w:sz w:val="14"/>
              </w:rPr>
              <w:t xml:space="preserve"> </w:t>
            </w:r>
            <w:r>
              <w:rPr>
                <w:sz w:val="14"/>
              </w:rPr>
              <w:t>локалне самоуправе</w:t>
            </w:r>
          </w:p>
        </w:tc>
        <w:tc>
          <w:tcPr>
            <w:tcW w:w="2551" w:type="dxa"/>
          </w:tcPr>
          <w:p w:rsidR="004E16A1" w:rsidRDefault="00AA2638">
            <w:pPr>
              <w:pStyle w:val="TableParagraph"/>
              <w:numPr>
                <w:ilvl w:val="0"/>
                <w:numId w:val="784"/>
              </w:numPr>
              <w:tabs>
                <w:tab w:val="left" w:pos="176"/>
              </w:tabs>
              <w:spacing w:before="20"/>
              <w:ind w:right="431"/>
              <w:rPr>
                <w:sz w:val="14"/>
              </w:rPr>
            </w:pPr>
            <w:r>
              <w:rPr>
                <w:sz w:val="14"/>
              </w:rPr>
              <w:t>Политика – вештина</w:t>
            </w:r>
            <w:r>
              <w:rPr>
                <w:spacing w:val="-11"/>
                <w:sz w:val="14"/>
              </w:rPr>
              <w:t xml:space="preserve"> </w:t>
            </w:r>
            <w:r>
              <w:rPr>
                <w:sz w:val="14"/>
              </w:rPr>
              <w:t>управљања друштвом</w:t>
            </w:r>
          </w:p>
          <w:p w:rsidR="004E16A1" w:rsidRDefault="00AA2638">
            <w:pPr>
              <w:pStyle w:val="TableParagraph"/>
              <w:numPr>
                <w:ilvl w:val="0"/>
                <w:numId w:val="784"/>
              </w:numPr>
              <w:tabs>
                <w:tab w:val="left" w:pos="176"/>
              </w:tabs>
              <w:spacing w:line="159" w:lineRule="exact"/>
              <w:rPr>
                <w:sz w:val="14"/>
              </w:rPr>
            </w:pPr>
            <w:r>
              <w:rPr>
                <w:sz w:val="14"/>
              </w:rPr>
              <w:t>Појам и развој</w:t>
            </w:r>
            <w:r>
              <w:rPr>
                <w:spacing w:val="-4"/>
                <w:sz w:val="14"/>
              </w:rPr>
              <w:t xml:space="preserve"> </w:t>
            </w:r>
            <w:r>
              <w:rPr>
                <w:sz w:val="14"/>
              </w:rPr>
              <w:t>демократије</w:t>
            </w:r>
          </w:p>
          <w:p w:rsidR="004E16A1" w:rsidRDefault="00AA2638">
            <w:pPr>
              <w:pStyle w:val="TableParagraph"/>
              <w:numPr>
                <w:ilvl w:val="0"/>
                <w:numId w:val="784"/>
              </w:numPr>
              <w:tabs>
                <w:tab w:val="left" w:pos="176"/>
              </w:tabs>
              <w:spacing w:line="160" w:lineRule="exact"/>
              <w:rPr>
                <w:sz w:val="14"/>
              </w:rPr>
            </w:pPr>
            <w:r>
              <w:rPr>
                <w:sz w:val="14"/>
              </w:rPr>
              <w:t>Конститутивни елементи</w:t>
            </w:r>
            <w:r>
              <w:rPr>
                <w:spacing w:val="-2"/>
                <w:sz w:val="14"/>
              </w:rPr>
              <w:t xml:space="preserve"> </w:t>
            </w:r>
            <w:r>
              <w:rPr>
                <w:sz w:val="14"/>
              </w:rPr>
              <w:t>државе</w:t>
            </w:r>
          </w:p>
          <w:p w:rsidR="004E16A1" w:rsidRDefault="00AA2638">
            <w:pPr>
              <w:pStyle w:val="TableParagraph"/>
              <w:numPr>
                <w:ilvl w:val="0"/>
                <w:numId w:val="784"/>
              </w:numPr>
              <w:tabs>
                <w:tab w:val="left" w:pos="176"/>
              </w:tabs>
              <w:spacing w:line="160" w:lineRule="exact"/>
              <w:rPr>
                <w:sz w:val="14"/>
              </w:rPr>
            </w:pPr>
            <w:r>
              <w:rPr>
                <w:sz w:val="14"/>
              </w:rPr>
              <w:t>Подела</w:t>
            </w:r>
            <w:r>
              <w:rPr>
                <w:spacing w:val="-1"/>
                <w:sz w:val="14"/>
              </w:rPr>
              <w:t xml:space="preserve"> </w:t>
            </w:r>
            <w:r>
              <w:rPr>
                <w:sz w:val="14"/>
              </w:rPr>
              <w:t>власти</w:t>
            </w:r>
          </w:p>
          <w:p w:rsidR="004E16A1" w:rsidRDefault="00AA2638">
            <w:pPr>
              <w:pStyle w:val="TableParagraph"/>
              <w:numPr>
                <w:ilvl w:val="0"/>
                <w:numId w:val="784"/>
              </w:numPr>
              <w:tabs>
                <w:tab w:val="left" w:pos="176"/>
              </w:tabs>
              <w:spacing w:line="160" w:lineRule="exact"/>
              <w:rPr>
                <w:sz w:val="14"/>
              </w:rPr>
            </w:pPr>
            <w:r>
              <w:rPr>
                <w:sz w:val="14"/>
              </w:rPr>
              <w:t>Oрганизације</w:t>
            </w:r>
            <w:r>
              <w:rPr>
                <w:spacing w:val="-2"/>
                <w:sz w:val="14"/>
              </w:rPr>
              <w:t xml:space="preserve"> </w:t>
            </w:r>
            <w:r>
              <w:rPr>
                <w:sz w:val="14"/>
              </w:rPr>
              <w:t>грађана</w:t>
            </w:r>
          </w:p>
          <w:p w:rsidR="004E16A1" w:rsidRDefault="00AA2638">
            <w:pPr>
              <w:pStyle w:val="TableParagraph"/>
              <w:numPr>
                <w:ilvl w:val="0"/>
                <w:numId w:val="784"/>
              </w:numPr>
              <w:tabs>
                <w:tab w:val="left" w:pos="176"/>
              </w:tabs>
              <w:spacing w:line="160" w:lineRule="exact"/>
              <w:rPr>
                <w:sz w:val="14"/>
              </w:rPr>
            </w:pPr>
            <w:r>
              <w:rPr>
                <w:sz w:val="14"/>
              </w:rPr>
              <w:t>Политичке</w:t>
            </w:r>
            <w:r>
              <w:rPr>
                <w:spacing w:val="-1"/>
                <w:sz w:val="14"/>
              </w:rPr>
              <w:t xml:space="preserve"> </w:t>
            </w:r>
            <w:r>
              <w:rPr>
                <w:sz w:val="14"/>
              </w:rPr>
              <w:t>партије</w:t>
            </w:r>
          </w:p>
          <w:p w:rsidR="004E16A1" w:rsidRDefault="00AA2638">
            <w:pPr>
              <w:pStyle w:val="TableParagraph"/>
              <w:numPr>
                <w:ilvl w:val="0"/>
                <w:numId w:val="784"/>
              </w:numPr>
              <w:tabs>
                <w:tab w:val="left" w:pos="176"/>
              </w:tabs>
              <w:spacing w:line="160" w:lineRule="exact"/>
              <w:rPr>
                <w:sz w:val="14"/>
              </w:rPr>
            </w:pPr>
            <w:r>
              <w:rPr>
                <w:sz w:val="14"/>
              </w:rPr>
              <w:t>Избори</w:t>
            </w:r>
          </w:p>
          <w:p w:rsidR="004E16A1" w:rsidRDefault="00AA2638">
            <w:pPr>
              <w:pStyle w:val="TableParagraph"/>
              <w:numPr>
                <w:ilvl w:val="0"/>
                <w:numId w:val="784"/>
              </w:numPr>
              <w:tabs>
                <w:tab w:val="left" w:pos="176"/>
              </w:tabs>
              <w:spacing w:line="160" w:lineRule="exact"/>
              <w:rPr>
                <w:sz w:val="14"/>
              </w:rPr>
            </w:pPr>
            <w:r>
              <w:rPr>
                <w:sz w:val="14"/>
              </w:rPr>
              <w:t>Скупштина</w:t>
            </w:r>
          </w:p>
          <w:p w:rsidR="004E16A1" w:rsidRDefault="00AA2638">
            <w:pPr>
              <w:pStyle w:val="TableParagraph"/>
              <w:numPr>
                <w:ilvl w:val="0"/>
                <w:numId w:val="784"/>
              </w:numPr>
              <w:tabs>
                <w:tab w:val="left" w:pos="176"/>
              </w:tabs>
              <w:spacing w:line="160" w:lineRule="exact"/>
              <w:rPr>
                <w:sz w:val="14"/>
              </w:rPr>
            </w:pPr>
            <w:r>
              <w:rPr>
                <w:sz w:val="14"/>
              </w:rPr>
              <w:t>Државни органи</w:t>
            </w:r>
            <w:r>
              <w:rPr>
                <w:spacing w:val="-2"/>
                <w:sz w:val="14"/>
              </w:rPr>
              <w:t xml:space="preserve"> </w:t>
            </w:r>
            <w:r>
              <w:rPr>
                <w:sz w:val="14"/>
              </w:rPr>
              <w:t>власти</w:t>
            </w:r>
          </w:p>
          <w:p w:rsidR="004E16A1" w:rsidRDefault="00AA2638">
            <w:pPr>
              <w:pStyle w:val="TableParagraph"/>
              <w:numPr>
                <w:ilvl w:val="0"/>
                <w:numId w:val="784"/>
              </w:numPr>
              <w:tabs>
                <w:tab w:val="left" w:pos="176"/>
              </w:tabs>
              <w:spacing w:line="160" w:lineRule="exact"/>
              <w:rPr>
                <w:sz w:val="14"/>
              </w:rPr>
            </w:pPr>
            <w:r>
              <w:rPr>
                <w:sz w:val="14"/>
              </w:rPr>
              <w:t>Облици</w:t>
            </w:r>
            <w:r>
              <w:rPr>
                <w:spacing w:val="-2"/>
                <w:sz w:val="14"/>
              </w:rPr>
              <w:t xml:space="preserve"> </w:t>
            </w:r>
            <w:r>
              <w:rPr>
                <w:sz w:val="14"/>
              </w:rPr>
              <w:t>аутономије</w:t>
            </w:r>
          </w:p>
          <w:p w:rsidR="004E16A1" w:rsidRDefault="00AA2638">
            <w:pPr>
              <w:pStyle w:val="TableParagraph"/>
              <w:numPr>
                <w:ilvl w:val="0"/>
                <w:numId w:val="784"/>
              </w:numPr>
              <w:tabs>
                <w:tab w:val="left" w:pos="176"/>
              </w:tabs>
              <w:spacing w:line="161" w:lineRule="exact"/>
              <w:rPr>
                <w:sz w:val="14"/>
              </w:rPr>
            </w:pPr>
            <w:r>
              <w:rPr>
                <w:sz w:val="14"/>
              </w:rPr>
              <w:t>Демократска локална</w:t>
            </w:r>
            <w:r>
              <w:rPr>
                <w:spacing w:val="-4"/>
                <w:sz w:val="14"/>
              </w:rPr>
              <w:t xml:space="preserve"> </w:t>
            </w:r>
            <w:r>
              <w:rPr>
                <w:sz w:val="14"/>
              </w:rPr>
              <w:t>самоуправа</w:t>
            </w:r>
          </w:p>
        </w:tc>
        <w:tc>
          <w:tcPr>
            <w:tcW w:w="2551" w:type="dxa"/>
            <w:vMerge/>
            <w:tcBorders>
              <w:top w:val="nil"/>
            </w:tcBorders>
          </w:tcPr>
          <w:p w:rsidR="004E16A1" w:rsidRDefault="004E16A1">
            <w:pPr>
              <w:rPr>
                <w:sz w:val="2"/>
                <w:szCs w:val="2"/>
              </w:rPr>
            </w:pPr>
          </w:p>
        </w:tc>
      </w:tr>
      <w:tr w:rsidR="004E16A1">
        <w:trPr>
          <w:trHeight w:val="1000"/>
        </w:trPr>
        <w:tc>
          <w:tcPr>
            <w:tcW w:w="1474" w:type="dxa"/>
          </w:tcPr>
          <w:p w:rsidR="004E16A1" w:rsidRDefault="004E16A1">
            <w:pPr>
              <w:pStyle w:val="TableParagraph"/>
              <w:ind w:left="0"/>
              <w:rPr>
                <w:sz w:val="16"/>
              </w:rPr>
            </w:pPr>
          </w:p>
          <w:p w:rsidR="004E16A1" w:rsidRDefault="004E16A1">
            <w:pPr>
              <w:pStyle w:val="TableParagraph"/>
              <w:spacing w:before="5"/>
              <w:ind w:left="0"/>
              <w:rPr>
                <w:sz w:val="13"/>
              </w:rPr>
            </w:pPr>
          </w:p>
          <w:p w:rsidR="004E16A1" w:rsidRDefault="00AA2638">
            <w:pPr>
              <w:pStyle w:val="TableParagraph"/>
              <w:ind w:left="235" w:hanging="105"/>
              <w:rPr>
                <w:b/>
                <w:sz w:val="14"/>
              </w:rPr>
            </w:pPr>
            <w:r>
              <w:rPr>
                <w:b/>
                <w:sz w:val="14"/>
              </w:rPr>
              <w:t>Грађанин и његова права и слободе</w:t>
            </w:r>
          </w:p>
        </w:tc>
        <w:tc>
          <w:tcPr>
            <w:tcW w:w="1701" w:type="dxa"/>
          </w:tcPr>
          <w:p w:rsidR="004E16A1" w:rsidRDefault="00AA2638">
            <w:pPr>
              <w:pStyle w:val="TableParagraph"/>
              <w:spacing w:before="20"/>
              <w:ind w:left="56" w:right="96"/>
              <w:rPr>
                <w:sz w:val="14"/>
              </w:rPr>
            </w:pPr>
            <w:r>
              <w:rPr>
                <w:sz w:val="14"/>
              </w:rPr>
              <w:t>Богаћење знања о људским правима и слободама и о улози појединца у друштвеном и политичком животу</w:t>
            </w:r>
          </w:p>
        </w:tc>
        <w:tc>
          <w:tcPr>
            <w:tcW w:w="2268" w:type="dxa"/>
          </w:tcPr>
          <w:p w:rsidR="004E16A1" w:rsidRDefault="00AA2638">
            <w:pPr>
              <w:pStyle w:val="TableParagraph"/>
              <w:numPr>
                <w:ilvl w:val="0"/>
                <w:numId w:val="783"/>
              </w:numPr>
              <w:tabs>
                <w:tab w:val="left" w:pos="176"/>
              </w:tabs>
              <w:spacing w:before="20"/>
              <w:ind w:right="45" w:hanging="119"/>
              <w:rPr>
                <w:sz w:val="14"/>
              </w:rPr>
            </w:pPr>
            <w:r>
              <w:rPr>
                <w:sz w:val="14"/>
              </w:rPr>
              <w:t>уочава</w:t>
            </w:r>
            <w:r>
              <w:rPr>
                <w:spacing w:val="-12"/>
                <w:sz w:val="14"/>
              </w:rPr>
              <w:t xml:space="preserve"> </w:t>
            </w:r>
            <w:r>
              <w:rPr>
                <w:sz w:val="14"/>
              </w:rPr>
              <w:t>значај</w:t>
            </w:r>
            <w:r>
              <w:rPr>
                <w:spacing w:val="-12"/>
                <w:sz w:val="14"/>
              </w:rPr>
              <w:t xml:space="preserve"> </w:t>
            </w:r>
            <w:r>
              <w:rPr>
                <w:sz w:val="14"/>
              </w:rPr>
              <w:t>поштовања</w:t>
            </w:r>
            <w:r>
              <w:rPr>
                <w:spacing w:val="-12"/>
                <w:sz w:val="14"/>
              </w:rPr>
              <w:t xml:space="preserve"> </w:t>
            </w:r>
            <w:r>
              <w:rPr>
                <w:sz w:val="14"/>
              </w:rPr>
              <w:t>људских права и</w:t>
            </w:r>
            <w:r>
              <w:rPr>
                <w:spacing w:val="-2"/>
                <w:sz w:val="14"/>
              </w:rPr>
              <w:t xml:space="preserve"> </w:t>
            </w:r>
            <w:r>
              <w:rPr>
                <w:sz w:val="14"/>
              </w:rPr>
              <w:t>слобода</w:t>
            </w:r>
          </w:p>
          <w:p w:rsidR="004E16A1" w:rsidRDefault="00AA2638">
            <w:pPr>
              <w:pStyle w:val="TableParagraph"/>
              <w:ind w:left="56" w:right="160"/>
              <w:rPr>
                <w:sz w:val="14"/>
              </w:rPr>
            </w:pPr>
            <w:r>
              <w:rPr>
                <w:sz w:val="14"/>
              </w:rPr>
              <w:t>наведе на који начин се штите права и слободе грађана</w:t>
            </w:r>
          </w:p>
        </w:tc>
        <w:tc>
          <w:tcPr>
            <w:tcW w:w="2551" w:type="dxa"/>
          </w:tcPr>
          <w:p w:rsidR="004E16A1" w:rsidRDefault="00AA2638">
            <w:pPr>
              <w:pStyle w:val="TableParagraph"/>
              <w:numPr>
                <w:ilvl w:val="0"/>
                <w:numId w:val="782"/>
              </w:numPr>
              <w:tabs>
                <w:tab w:val="left" w:pos="176"/>
              </w:tabs>
              <w:spacing w:before="20" w:line="161" w:lineRule="exact"/>
              <w:rPr>
                <w:sz w:val="14"/>
              </w:rPr>
            </w:pPr>
            <w:r>
              <w:rPr>
                <w:sz w:val="14"/>
              </w:rPr>
              <w:t>Политичке</w:t>
            </w:r>
            <w:r>
              <w:rPr>
                <w:spacing w:val="-8"/>
                <w:sz w:val="14"/>
              </w:rPr>
              <w:t xml:space="preserve"> </w:t>
            </w:r>
            <w:r>
              <w:rPr>
                <w:sz w:val="14"/>
              </w:rPr>
              <w:t>слободе</w:t>
            </w:r>
            <w:r>
              <w:rPr>
                <w:spacing w:val="-8"/>
                <w:sz w:val="14"/>
              </w:rPr>
              <w:t xml:space="preserve"> </w:t>
            </w:r>
            <w:r>
              <w:rPr>
                <w:sz w:val="14"/>
              </w:rPr>
              <w:t>и</w:t>
            </w:r>
            <w:r>
              <w:rPr>
                <w:spacing w:val="-9"/>
                <w:sz w:val="14"/>
              </w:rPr>
              <w:t xml:space="preserve"> </w:t>
            </w:r>
            <w:r>
              <w:rPr>
                <w:sz w:val="14"/>
              </w:rPr>
              <w:t>права</w:t>
            </w:r>
            <w:r>
              <w:rPr>
                <w:spacing w:val="-8"/>
                <w:sz w:val="14"/>
              </w:rPr>
              <w:t xml:space="preserve"> </w:t>
            </w:r>
            <w:r>
              <w:rPr>
                <w:sz w:val="14"/>
              </w:rPr>
              <w:t>грађана</w:t>
            </w:r>
          </w:p>
          <w:p w:rsidR="004E16A1" w:rsidRDefault="00AA2638">
            <w:pPr>
              <w:pStyle w:val="TableParagraph"/>
              <w:numPr>
                <w:ilvl w:val="0"/>
                <w:numId w:val="782"/>
              </w:numPr>
              <w:tabs>
                <w:tab w:val="left" w:pos="176"/>
              </w:tabs>
              <w:spacing w:line="160" w:lineRule="exact"/>
              <w:rPr>
                <w:sz w:val="14"/>
              </w:rPr>
            </w:pPr>
            <w:r>
              <w:rPr>
                <w:sz w:val="14"/>
              </w:rPr>
              <w:t>Економске</w:t>
            </w:r>
            <w:r>
              <w:rPr>
                <w:spacing w:val="-9"/>
                <w:sz w:val="14"/>
              </w:rPr>
              <w:t xml:space="preserve"> </w:t>
            </w:r>
            <w:r>
              <w:rPr>
                <w:sz w:val="14"/>
              </w:rPr>
              <w:t>слободе</w:t>
            </w:r>
            <w:r>
              <w:rPr>
                <w:spacing w:val="-9"/>
                <w:sz w:val="14"/>
              </w:rPr>
              <w:t xml:space="preserve"> </w:t>
            </w:r>
            <w:r>
              <w:rPr>
                <w:sz w:val="14"/>
              </w:rPr>
              <w:t>и</w:t>
            </w:r>
            <w:r>
              <w:rPr>
                <w:spacing w:val="-9"/>
                <w:sz w:val="14"/>
              </w:rPr>
              <w:t xml:space="preserve"> </w:t>
            </w:r>
            <w:r>
              <w:rPr>
                <w:sz w:val="14"/>
              </w:rPr>
              <w:t>права</w:t>
            </w:r>
            <w:r>
              <w:rPr>
                <w:spacing w:val="-9"/>
                <w:sz w:val="14"/>
              </w:rPr>
              <w:t xml:space="preserve"> </w:t>
            </w:r>
            <w:r>
              <w:rPr>
                <w:sz w:val="14"/>
              </w:rPr>
              <w:t>грађана</w:t>
            </w:r>
          </w:p>
          <w:p w:rsidR="004E16A1" w:rsidRDefault="00AA2638">
            <w:pPr>
              <w:pStyle w:val="TableParagraph"/>
              <w:numPr>
                <w:ilvl w:val="0"/>
                <w:numId w:val="782"/>
              </w:numPr>
              <w:tabs>
                <w:tab w:val="left" w:pos="176"/>
              </w:tabs>
              <w:spacing w:line="160" w:lineRule="exact"/>
              <w:rPr>
                <w:sz w:val="14"/>
              </w:rPr>
            </w:pPr>
            <w:r>
              <w:rPr>
                <w:sz w:val="14"/>
              </w:rPr>
              <w:t>Личне слободе и права</w:t>
            </w:r>
            <w:r>
              <w:rPr>
                <w:spacing w:val="-7"/>
                <w:sz w:val="14"/>
              </w:rPr>
              <w:t xml:space="preserve"> </w:t>
            </w:r>
            <w:r>
              <w:rPr>
                <w:sz w:val="14"/>
              </w:rPr>
              <w:t>грађана</w:t>
            </w:r>
          </w:p>
          <w:p w:rsidR="004E16A1" w:rsidRDefault="00AA2638">
            <w:pPr>
              <w:pStyle w:val="TableParagraph"/>
              <w:numPr>
                <w:ilvl w:val="0"/>
                <w:numId w:val="781"/>
              </w:numPr>
              <w:tabs>
                <w:tab w:val="left" w:pos="176"/>
              </w:tabs>
              <w:spacing w:line="160" w:lineRule="exact"/>
              <w:rPr>
                <w:sz w:val="14"/>
              </w:rPr>
            </w:pPr>
            <w:r>
              <w:rPr>
                <w:sz w:val="14"/>
              </w:rPr>
              <w:t>Остале слободе и права</w:t>
            </w:r>
            <w:r>
              <w:rPr>
                <w:spacing w:val="-6"/>
                <w:sz w:val="14"/>
              </w:rPr>
              <w:t xml:space="preserve"> </w:t>
            </w:r>
            <w:r>
              <w:rPr>
                <w:sz w:val="14"/>
              </w:rPr>
              <w:t>грађана</w:t>
            </w:r>
          </w:p>
          <w:p w:rsidR="004E16A1" w:rsidRDefault="00AA2638">
            <w:pPr>
              <w:pStyle w:val="TableParagraph"/>
              <w:numPr>
                <w:ilvl w:val="0"/>
                <w:numId w:val="781"/>
              </w:numPr>
              <w:tabs>
                <w:tab w:val="left" w:pos="176"/>
              </w:tabs>
              <w:spacing w:before="1" w:line="237" w:lineRule="auto"/>
              <w:ind w:right="143"/>
              <w:rPr>
                <w:sz w:val="14"/>
              </w:rPr>
            </w:pPr>
            <w:r>
              <w:rPr>
                <w:sz w:val="14"/>
              </w:rPr>
              <w:t>Заштита уставом гарантованих</w:t>
            </w:r>
            <w:r>
              <w:rPr>
                <w:spacing w:val="-15"/>
                <w:sz w:val="14"/>
              </w:rPr>
              <w:t xml:space="preserve"> </w:t>
            </w:r>
            <w:r>
              <w:rPr>
                <w:sz w:val="14"/>
              </w:rPr>
              <w:t>права и</w:t>
            </w:r>
            <w:r>
              <w:rPr>
                <w:spacing w:val="-2"/>
                <w:sz w:val="14"/>
              </w:rPr>
              <w:t xml:space="preserve"> </w:t>
            </w:r>
            <w:r>
              <w:rPr>
                <w:sz w:val="14"/>
              </w:rPr>
              <w:t>слобода</w:t>
            </w:r>
          </w:p>
        </w:tc>
        <w:tc>
          <w:tcPr>
            <w:tcW w:w="2551" w:type="dxa"/>
            <w:vMerge/>
            <w:tcBorders>
              <w:top w:val="nil"/>
            </w:tcBorders>
          </w:tcPr>
          <w:p w:rsidR="004E16A1" w:rsidRDefault="004E16A1">
            <w:pPr>
              <w:rPr>
                <w:sz w:val="2"/>
                <w:szCs w:val="2"/>
              </w:rPr>
            </w:pPr>
          </w:p>
        </w:tc>
      </w:tr>
      <w:tr w:rsidR="004E16A1">
        <w:trPr>
          <w:trHeight w:val="196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3"/>
              <w:ind w:left="0"/>
              <w:rPr>
                <w:sz w:val="16"/>
              </w:rPr>
            </w:pPr>
          </w:p>
          <w:p w:rsidR="004E16A1" w:rsidRDefault="00AA2638">
            <w:pPr>
              <w:pStyle w:val="TableParagraph"/>
              <w:ind w:left="93" w:right="81" w:hanging="1"/>
              <w:jc w:val="center"/>
              <w:rPr>
                <w:b/>
                <w:sz w:val="14"/>
              </w:rPr>
            </w:pPr>
            <w:r>
              <w:rPr>
                <w:b/>
                <w:spacing w:val="-4"/>
                <w:sz w:val="14"/>
              </w:rPr>
              <w:t xml:space="preserve">Устав </w:t>
            </w:r>
            <w:r>
              <w:rPr>
                <w:b/>
                <w:sz w:val="14"/>
              </w:rPr>
              <w:t>и правна држава у</w:t>
            </w:r>
            <w:r>
              <w:rPr>
                <w:b/>
                <w:spacing w:val="-12"/>
                <w:sz w:val="14"/>
              </w:rPr>
              <w:t xml:space="preserve"> </w:t>
            </w:r>
            <w:r>
              <w:rPr>
                <w:b/>
                <w:sz w:val="14"/>
              </w:rPr>
              <w:t>Републици Србији</w:t>
            </w:r>
          </w:p>
        </w:tc>
        <w:tc>
          <w:tcPr>
            <w:tcW w:w="1701" w:type="dxa"/>
          </w:tcPr>
          <w:p w:rsidR="004E16A1" w:rsidRDefault="00AA2638">
            <w:pPr>
              <w:pStyle w:val="TableParagraph"/>
              <w:numPr>
                <w:ilvl w:val="0"/>
                <w:numId w:val="780"/>
              </w:numPr>
              <w:tabs>
                <w:tab w:val="left" w:pos="176"/>
              </w:tabs>
              <w:spacing w:before="20"/>
              <w:ind w:right="112" w:hanging="119"/>
              <w:rPr>
                <w:sz w:val="14"/>
              </w:rPr>
            </w:pPr>
            <w:r>
              <w:rPr>
                <w:sz w:val="14"/>
              </w:rPr>
              <w:t>Упознавање са</w:t>
            </w:r>
            <w:r>
              <w:rPr>
                <w:spacing w:val="-16"/>
                <w:sz w:val="14"/>
              </w:rPr>
              <w:t xml:space="preserve"> </w:t>
            </w:r>
            <w:r>
              <w:rPr>
                <w:spacing w:val="-3"/>
                <w:sz w:val="14"/>
              </w:rPr>
              <w:t xml:space="preserve">Уставом </w:t>
            </w:r>
            <w:r>
              <w:rPr>
                <w:sz w:val="14"/>
              </w:rPr>
              <w:t>Републике Србије, његовим историјским претечама и правосудним системом Републике</w:t>
            </w:r>
            <w:r>
              <w:rPr>
                <w:spacing w:val="-2"/>
                <w:sz w:val="14"/>
              </w:rPr>
              <w:t xml:space="preserve"> </w:t>
            </w:r>
            <w:r>
              <w:rPr>
                <w:sz w:val="14"/>
              </w:rPr>
              <w:t>Србије</w:t>
            </w:r>
          </w:p>
        </w:tc>
        <w:tc>
          <w:tcPr>
            <w:tcW w:w="2268" w:type="dxa"/>
          </w:tcPr>
          <w:p w:rsidR="004E16A1" w:rsidRDefault="00AA2638">
            <w:pPr>
              <w:pStyle w:val="TableParagraph"/>
              <w:numPr>
                <w:ilvl w:val="0"/>
                <w:numId w:val="779"/>
              </w:numPr>
              <w:tabs>
                <w:tab w:val="left" w:pos="176"/>
              </w:tabs>
              <w:spacing w:before="20"/>
              <w:ind w:right="398" w:hanging="119"/>
              <w:rPr>
                <w:sz w:val="14"/>
              </w:rPr>
            </w:pPr>
            <w:r>
              <w:rPr>
                <w:sz w:val="14"/>
              </w:rPr>
              <w:t>образложи значај устава</w:t>
            </w:r>
            <w:r>
              <w:rPr>
                <w:spacing w:val="-15"/>
                <w:sz w:val="14"/>
              </w:rPr>
              <w:t xml:space="preserve"> </w:t>
            </w:r>
            <w:r>
              <w:rPr>
                <w:sz w:val="14"/>
              </w:rPr>
              <w:t>као највишег правног</w:t>
            </w:r>
            <w:r>
              <w:rPr>
                <w:spacing w:val="-5"/>
                <w:sz w:val="14"/>
              </w:rPr>
              <w:t xml:space="preserve"> </w:t>
            </w:r>
            <w:r>
              <w:rPr>
                <w:sz w:val="14"/>
              </w:rPr>
              <w:t>акта</w:t>
            </w:r>
          </w:p>
          <w:p w:rsidR="004E16A1" w:rsidRDefault="00AA2638">
            <w:pPr>
              <w:pStyle w:val="TableParagraph"/>
              <w:numPr>
                <w:ilvl w:val="0"/>
                <w:numId w:val="779"/>
              </w:numPr>
              <w:tabs>
                <w:tab w:val="left" w:pos="176"/>
              </w:tabs>
              <w:spacing w:line="159" w:lineRule="exact"/>
              <w:ind w:hanging="119"/>
              <w:rPr>
                <w:sz w:val="14"/>
              </w:rPr>
            </w:pPr>
            <w:r>
              <w:rPr>
                <w:sz w:val="14"/>
              </w:rPr>
              <w:t xml:space="preserve">разликује устав </w:t>
            </w:r>
            <w:r>
              <w:rPr>
                <w:spacing w:val="-3"/>
                <w:sz w:val="14"/>
              </w:rPr>
              <w:t>од</w:t>
            </w:r>
            <w:r>
              <w:rPr>
                <w:spacing w:val="-2"/>
                <w:sz w:val="14"/>
              </w:rPr>
              <w:t xml:space="preserve"> </w:t>
            </w:r>
            <w:r>
              <w:rPr>
                <w:sz w:val="14"/>
              </w:rPr>
              <w:t>закона</w:t>
            </w:r>
          </w:p>
          <w:p w:rsidR="004E16A1" w:rsidRDefault="00AA2638">
            <w:pPr>
              <w:pStyle w:val="TableParagraph"/>
              <w:numPr>
                <w:ilvl w:val="0"/>
                <w:numId w:val="779"/>
              </w:numPr>
              <w:tabs>
                <w:tab w:val="left" w:pos="176"/>
              </w:tabs>
              <w:ind w:right="644" w:hanging="119"/>
              <w:rPr>
                <w:sz w:val="14"/>
              </w:rPr>
            </w:pPr>
            <w:r>
              <w:rPr>
                <w:sz w:val="14"/>
              </w:rPr>
              <w:t>направи преглед</w:t>
            </w:r>
            <w:r>
              <w:rPr>
                <w:spacing w:val="-20"/>
                <w:sz w:val="14"/>
              </w:rPr>
              <w:t xml:space="preserve"> </w:t>
            </w:r>
            <w:r>
              <w:rPr>
                <w:sz w:val="14"/>
              </w:rPr>
              <w:t>развоја уставности у Србији</w:t>
            </w:r>
          </w:p>
          <w:p w:rsidR="004E16A1" w:rsidRDefault="00AA2638">
            <w:pPr>
              <w:pStyle w:val="TableParagraph"/>
              <w:numPr>
                <w:ilvl w:val="0"/>
                <w:numId w:val="779"/>
              </w:numPr>
              <w:tabs>
                <w:tab w:val="left" w:pos="176"/>
              </w:tabs>
              <w:ind w:right="287" w:hanging="119"/>
              <w:rPr>
                <w:sz w:val="14"/>
              </w:rPr>
            </w:pPr>
            <w:r>
              <w:rPr>
                <w:sz w:val="14"/>
              </w:rPr>
              <w:t>уочи</w:t>
            </w:r>
            <w:r>
              <w:rPr>
                <w:spacing w:val="-7"/>
                <w:sz w:val="14"/>
              </w:rPr>
              <w:t xml:space="preserve"> </w:t>
            </w:r>
            <w:r>
              <w:rPr>
                <w:sz w:val="14"/>
              </w:rPr>
              <w:t>значај</w:t>
            </w:r>
            <w:r>
              <w:rPr>
                <w:spacing w:val="-7"/>
                <w:sz w:val="14"/>
              </w:rPr>
              <w:t xml:space="preserve"> </w:t>
            </w:r>
            <w:r>
              <w:rPr>
                <w:sz w:val="14"/>
              </w:rPr>
              <w:t>владавине</w:t>
            </w:r>
            <w:r>
              <w:rPr>
                <w:spacing w:val="-8"/>
                <w:sz w:val="14"/>
              </w:rPr>
              <w:t xml:space="preserve"> </w:t>
            </w:r>
            <w:r>
              <w:rPr>
                <w:sz w:val="14"/>
              </w:rPr>
              <w:t>права</w:t>
            </w:r>
            <w:r>
              <w:rPr>
                <w:spacing w:val="-7"/>
                <w:sz w:val="14"/>
              </w:rPr>
              <w:t xml:space="preserve"> </w:t>
            </w:r>
            <w:r>
              <w:rPr>
                <w:sz w:val="14"/>
              </w:rPr>
              <w:t>и правне</w:t>
            </w:r>
            <w:r>
              <w:rPr>
                <w:spacing w:val="-2"/>
                <w:sz w:val="14"/>
              </w:rPr>
              <w:t xml:space="preserve"> </w:t>
            </w:r>
            <w:r>
              <w:rPr>
                <w:sz w:val="14"/>
              </w:rPr>
              <w:t>државе</w:t>
            </w:r>
          </w:p>
          <w:p w:rsidR="004E16A1" w:rsidRDefault="00AA2638">
            <w:pPr>
              <w:pStyle w:val="TableParagraph"/>
              <w:numPr>
                <w:ilvl w:val="0"/>
                <w:numId w:val="779"/>
              </w:numPr>
              <w:tabs>
                <w:tab w:val="left" w:pos="176"/>
              </w:tabs>
              <w:ind w:right="229" w:hanging="119"/>
              <w:rPr>
                <w:sz w:val="14"/>
              </w:rPr>
            </w:pPr>
            <w:r>
              <w:rPr>
                <w:sz w:val="14"/>
              </w:rPr>
              <w:t xml:space="preserve">наведе основне одредбе </w:t>
            </w:r>
            <w:r>
              <w:rPr>
                <w:spacing w:val="-4"/>
                <w:sz w:val="14"/>
              </w:rPr>
              <w:t xml:space="preserve">Устава </w:t>
            </w:r>
            <w:r>
              <w:rPr>
                <w:sz w:val="14"/>
              </w:rPr>
              <w:t>Републике</w:t>
            </w:r>
            <w:r>
              <w:rPr>
                <w:spacing w:val="-1"/>
                <w:sz w:val="14"/>
              </w:rPr>
              <w:t xml:space="preserve"> </w:t>
            </w:r>
            <w:r>
              <w:rPr>
                <w:sz w:val="14"/>
              </w:rPr>
              <w:t>Србије</w:t>
            </w:r>
          </w:p>
          <w:p w:rsidR="004E16A1" w:rsidRDefault="00AA2638">
            <w:pPr>
              <w:pStyle w:val="TableParagraph"/>
              <w:numPr>
                <w:ilvl w:val="0"/>
                <w:numId w:val="779"/>
              </w:numPr>
              <w:tabs>
                <w:tab w:val="left" w:pos="176"/>
              </w:tabs>
              <w:spacing w:line="237" w:lineRule="auto"/>
              <w:ind w:right="176" w:hanging="119"/>
              <w:rPr>
                <w:sz w:val="14"/>
              </w:rPr>
            </w:pPr>
            <w:r>
              <w:rPr>
                <w:sz w:val="14"/>
              </w:rPr>
              <w:t>објасни функционисање правосудног система</w:t>
            </w:r>
            <w:r>
              <w:rPr>
                <w:spacing w:val="-24"/>
                <w:sz w:val="14"/>
              </w:rPr>
              <w:t xml:space="preserve"> </w:t>
            </w:r>
            <w:r>
              <w:rPr>
                <w:sz w:val="14"/>
              </w:rPr>
              <w:t>Републике Србије</w:t>
            </w:r>
          </w:p>
        </w:tc>
        <w:tc>
          <w:tcPr>
            <w:tcW w:w="2551" w:type="dxa"/>
          </w:tcPr>
          <w:p w:rsidR="004E16A1" w:rsidRDefault="00AA2638">
            <w:pPr>
              <w:pStyle w:val="TableParagraph"/>
              <w:numPr>
                <w:ilvl w:val="0"/>
                <w:numId w:val="778"/>
              </w:numPr>
              <w:tabs>
                <w:tab w:val="left" w:pos="176"/>
              </w:tabs>
              <w:spacing w:before="20" w:line="161" w:lineRule="exact"/>
              <w:rPr>
                <w:sz w:val="14"/>
              </w:rPr>
            </w:pPr>
            <w:r>
              <w:rPr>
                <w:sz w:val="14"/>
              </w:rPr>
              <w:t xml:space="preserve">Значење </w:t>
            </w:r>
            <w:r>
              <w:rPr>
                <w:spacing w:val="-4"/>
                <w:sz w:val="14"/>
              </w:rPr>
              <w:t xml:space="preserve">Устава </w:t>
            </w:r>
            <w:r>
              <w:rPr>
                <w:sz w:val="14"/>
              </w:rPr>
              <w:t>Републике Србије</w:t>
            </w:r>
          </w:p>
          <w:p w:rsidR="004E16A1" w:rsidRDefault="00AA2638">
            <w:pPr>
              <w:pStyle w:val="TableParagraph"/>
              <w:numPr>
                <w:ilvl w:val="0"/>
                <w:numId w:val="778"/>
              </w:numPr>
              <w:tabs>
                <w:tab w:val="left" w:pos="176"/>
              </w:tabs>
              <w:spacing w:line="160" w:lineRule="exact"/>
              <w:rPr>
                <w:sz w:val="14"/>
              </w:rPr>
            </w:pPr>
            <w:r>
              <w:rPr>
                <w:sz w:val="14"/>
              </w:rPr>
              <w:t>Принципи уставност и</w:t>
            </w:r>
            <w:r>
              <w:rPr>
                <w:spacing w:val="-6"/>
                <w:sz w:val="14"/>
              </w:rPr>
              <w:t xml:space="preserve"> </w:t>
            </w:r>
            <w:r>
              <w:rPr>
                <w:sz w:val="14"/>
              </w:rPr>
              <w:t>законитости</w:t>
            </w:r>
          </w:p>
          <w:p w:rsidR="004E16A1" w:rsidRDefault="00AA2638">
            <w:pPr>
              <w:pStyle w:val="TableParagraph"/>
              <w:numPr>
                <w:ilvl w:val="0"/>
                <w:numId w:val="778"/>
              </w:numPr>
              <w:tabs>
                <w:tab w:val="left" w:pos="176"/>
              </w:tabs>
              <w:spacing w:line="160" w:lineRule="exact"/>
              <w:rPr>
                <w:sz w:val="14"/>
              </w:rPr>
            </w:pPr>
            <w:r>
              <w:rPr>
                <w:spacing w:val="-3"/>
                <w:sz w:val="14"/>
              </w:rPr>
              <w:t>Уставни</w:t>
            </w:r>
            <w:r>
              <w:rPr>
                <w:sz w:val="14"/>
              </w:rPr>
              <w:t xml:space="preserve"> </w:t>
            </w:r>
            <w:r>
              <w:rPr>
                <w:spacing w:val="-4"/>
                <w:sz w:val="14"/>
              </w:rPr>
              <w:t>суд</w:t>
            </w:r>
          </w:p>
          <w:p w:rsidR="004E16A1" w:rsidRDefault="00AA2638">
            <w:pPr>
              <w:pStyle w:val="TableParagraph"/>
              <w:numPr>
                <w:ilvl w:val="0"/>
                <w:numId w:val="778"/>
              </w:numPr>
              <w:tabs>
                <w:tab w:val="left" w:pos="176"/>
              </w:tabs>
              <w:spacing w:line="161" w:lineRule="exact"/>
              <w:rPr>
                <w:sz w:val="14"/>
              </w:rPr>
            </w:pPr>
            <w:r>
              <w:rPr>
                <w:sz w:val="14"/>
              </w:rPr>
              <w:t>Редовни</w:t>
            </w:r>
            <w:r>
              <w:rPr>
                <w:spacing w:val="-1"/>
                <w:sz w:val="14"/>
              </w:rPr>
              <w:t xml:space="preserve"> </w:t>
            </w:r>
            <w:r>
              <w:rPr>
                <w:sz w:val="14"/>
              </w:rPr>
              <w:t>судови</w:t>
            </w:r>
          </w:p>
        </w:tc>
        <w:tc>
          <w:tcPr>
            <w:tcW w:w="2551" w:type="dxa"/>
            <w:vMerge/>
            <w:tcBorders>
              <w:top w:val="nil"/>
            </w:tcBorders>
          </w:tcPr>
          <w:p w:rsidR="004E16A1" w:rsidRDefault="004E16A1">
            <w:pPr>
              <w:rPr>
                <w:sz w:val="2"/>
                <w:szCs w:val="2"/>
              </w:rPr>
            </w:pPr>
          </w:p>
        </w:tc>
      </w:tr>
      <w:tr w:rsidR="004E16A1">
        <w:trPr>
          <w:trHeight w:val="180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3"/>
              <w:ind w:left="0"/>
              <w:rPr>
                <w:sz w:val="23"/>
              </w:rPr>
            </w:pPr>
          </w:p>
          <w:p w:rsidR="004E16A1" w:rsidRDefault="00AA2638">
            <w:pPr>
              <w:pStyle w:val="TableParagraph"/>
              <w:ind w:left="37" w:right="28"/>
              <w:jc w:val="center"/>
              <w:rPr>
                <w:b/>
                <w:sz w:val="14"/>
              </w:rPr>
            </w:pPr>
            <w:r>
              <w:rPr>
                <w:b/>
                <w:sz w:val="14"/>
              </w:rPr>
              <w:t>Култура и друштво</w:t>
            </w:r>
          </w:p>
        </w:tc>
        <w:tc>
          <w:tcPr>
            <w:tcW w:w="1701" w:type="dxa"/>
          </w:tcPr>
          <w:p w:rsidR="004E16A1" w:rsidRDefault="00AA2638">
            <w:pPr>
              <w:pStyle w:val="TableParagraph"/>
              <w:numPr>
                <w:ilvl w:val="0"/>
                <w:numId w:val="777"/>
              </w:numPr>
              <w:tabs>
                <w:tab w:val="left" w:pos="176"/>
              </w:tabs>
              <w:spacing w:before="20"/>
              <w:ind w:right="158" w:hanging="119"/>
              <w:rPr>
                <w:sz w:val="14"/>
              </w:rPr>
            </w:pPr>
            <w:r>
              <w:rPr>
                <w:sz w:val="14"/>
              </w:rPr>
              <w:t>Развијање знања о културним</w:t>
            </w:r>
            <w:r>
              <w:rPr>
                <w:spacing w:val="-18"/>
                <w:sz w:val="14"/>
              </w:rPr>
              <w:t xml:space="preserve"> </w:t>
            </w:r>
            <w:r>
              <w:rPr>
                <w:sz w:val="14"/>
              </w:rPr>
              <w:t>тековинама</w:t>
            </w:r>
          </w:p>
        </w:tc>
        <w:tc>
          <w:tcPr>
            <w:tcW w:w="2268" w:type="dxa"/>
          </w:tcPr>
          <w:p w:rsidR="004E16A1" w:rsidRDefault="00AA2638">
            <w:pPr>
              <w:pStyle w:val="TableParagraph"/>
              <w:numPr>
                <w:ilvl w:val="0"/>
                <w:numId w:val="776"/>
              </w:numPr>
              <w:tabs>
                <w:tab w:val="left" w:pos="176"/>
              </w:tabs>
              <w:spacing w:before="20"/>
              <w:ind w:right="78"/>
              <w:rPr>
                <w:sz w:val="14"/>
              </w:rPr>
            </w:pPr>
            <w:r>
              <w:rPr>
                <w:sz w:val="14"/>
              </w:rPr>
              <w:t>уочи разлику и сличности</w:t>
            </w:r>
            <w:r>
              <w:rPr>
                <w:spacing w:val="-11"/>
                <w:sz w:val="14"/>
              </w:rPr>
              <w:t xml:space="preserve"> </w:t>
            </w:r>
            <w:r>
              <w:rPr>
                <w:sz w:val="14"/>
              </w:rPr>
              <w:t>између културе и</w:t>
            </w:r>
            <w:r>
              <w:rPr>
                <w:spacing w:val="-4"/>
                <w:sz w:val="14"/>
              </w:rPr>
              <w:t xml:space="preserve"> </w:t>
            </w:r>
            <w:r>
              <w:rPr>
                <w:sz w:val="14"/>
              </w:rPr>
              <w:t>цивилизације</w:t>
            </w:r>
          </w:p>
          <w:p w:rsidR="004E16A1" w:rsidRDefault="00AA2638">
            <w:pPr>
              <w:pStyle w:val="TableParagraph"/>
              <w:numPr>
                <w:ilvl w:val="0"/>
                <w:numId w:val="776"/>
              </w:numPr>
              <w:tabs>
                <w:tab w:val="left" w:pos="176"/>
              </w:tabs>
              <w:ind w:right="104"/>
              <w:rPr>
                <w:sz w:val="14"/>
              </w:rPr>
            </w:pPr>
            <w:r>
              <w:rPr>
                <w:sz w:val="14"/>
              </w:rPr>
              <w:t>објасни појам религије као важног облика друштвене</w:t>
            </w:r>
            <w:r>
              <w:rPr>
                <w:spacing w:val="-12"/>
                <w:sz w:val="14"/>
              </w:rPr>
              <w:t xml:space="preserve"> </w:t>
            </w:r>
            <w:r>
              <w:rPr>
                <w:sz w:val="14"/>
              </w:rPr>
              <w:t>свести</w:t>
            </w:r>
          </w:p>
          <w:p w:rsidR="004E16A1" w:rsidRDefault="00AA2638">
            <w:pPr>
              <w:pStyle w:val="TableParagraph"/>
              <w:numPr>
                <w:ilvl w:val="0"/>
                <w:numId w:val="776"/>
              </w:numPr>
              <w:tabs>
                <w:tab w:val="left" w:pos="176"/>
              </w:tabs>
              <w:ind w:right="328"/>
              <w:rPr>
                <w:sz w:val="14"/>
              </w:rPr>
            </w:pPr>
            <w:r>
              <w:rPr>
                <w:sz w:val="14"/>
              </w:rPr>
              <w:t>идентификује</w:t>
            </w:r>
            <w:r>
              <w:rPr>
                <w:spacing w:val="-13"/>
                <w:sz w:val="14"/>
              </w:rPr>
              <w:t xml:space="preserve"> </w:t>
            </w:r>
            <w:r>
              <w:rPr>
                <w:sz w:val="14"/>
              </w:rPr>
              <w:t>монотеистичке религије и објасни специфичности хришћанства</w:t>
            </w:r>
          </w:p>
          <w:p w:rsidR="004E16A1" w:rsidRDefault="00AA2638">
            <w:pPr>
              <w:pStyle w:val="TableParagraph"/>
              <w:numPr>
                <w:ilvl w:val="0"/>
                <w:numId w:val="776"/>
              </w:numPr>
              <w:tabs>
                <w:tab w:val="left" w:pos="176"/>
              </w:tabs>
              <w:spacing w:line="158" w:lineRule="exact"/>
              <w:rPr>
                <w:sz w:val="14"/>
              </w:rPr>
            </w:pPr>
            <w:r>
              <w:rPr>
                <w:sz w:val="14"/>
              </w:rPr>
              <w:t>разликује обичај и</w:t>
            </w:r>
            <w:r>
              <w:rPr>
                <w:spacing w:val="-2"/>
                <w:sz w:val="14"/>
              </w:rPr>
              <w:t xml:space="preserve"> </w:t>
            </w:r>
            <w:r>
              <w:rPr>
                <w:sz w:val="14"/>
              </w:rPr>
              <w:t>морал</w:t>
            </w:r>
          </w:p>
          <w:p w:rsidR="004E16A1" w:rsidRDefault="00AA2638">
            <w:pPr>
              <w:pStyle w:val="TableParagraph"/>
              <w:numPr>
                <w:ilvl w:val="0"/>
                <w:numId w:val="776"/>
              </w:numPr>
              <w:tabs>
                <w:tab w:val="left" w:pos="176"/>
              </w:tabs>
              <w:spacing w:line="237" w:lineRule="auto"/>
              <w:ind w:right="366"/>
              <w:rPr>
                <w:sz w:val="14"/>
              </w:rPr>
            </w:pPr>
            <w:r>
              <w:rPr>
                <w:sz w:val="14"/>
              </w:rPr>
              <w:t>препознаје разлику између уметности, масовне</w:t>
            </w:r>
            <w:r>
              <w:rPr>
                <w:spacing w:val="-11"/>
                <w:sz w:val="14"/>
              </w:rPr>
              <w:t xml:space="preserve"> </w:t>
            </w:r>
            <w:r>
              <w:rPr>
                <w:sz w:val="14"/>
              </w:rPr>
              <w:t>културе, подкултуре, шунда и</w:t>
            </w:r>
            <w:r>
              <w:rPr>
                <w:spacing w:val="-11"/>
                <w:sz w:val="14"/>
              </w:rPr>
              <w:t xml:space="preserve"> </w:t>
            </w:r>
            <w:r>
              <w:rPr>
                <w:sz w:val="14"/>
              </w:rPr>
              <w:t>кича</w:t>
            </w:r>
          </w:p>
        </w:tc>
        <w:tc>
          <w:tcPr>
            <w:tcW w:w="2551" w:type="dxa"/>
          </w:tcPr>
          <w:p w:rsidR="004E16A1" w:rsidRDefault="00AA2638">
            <w:pPr>
              <w:pStyle w:val="TableParagraph"/>
              <w:numPr>
                <w:ilvl w:val="0"/>
                <w:numId w:val="775"/>
              </w:numPr>
              <w:tabs>
                <w:tab w:val="left" w:pos="176"/>
              </w:tabs>
              <w:spacing w:before="21" w:line="161" w:lineRule="exact"/>
              <w:rPr>
                <w:sz w:val="14"/>
              </w:rPr>
            </w:pPr>
            <w:r>
              <w:rPr>
                <w:sz w:val="14"/>
              </w:rPr>
              <w:t>Појам културе и</w:t>
            </w:r>
            <w:r>
              <w:rPr>
                <w:spacing w:val="-7"/>
                <w:sz w:val="14"/>
              </w:rPr>
              <w:t xml:space="preserve"> </w:t>
            </w:r>
            <w:r>
              <w:rPr>
                <w:sz w:val="14"/>
              </w:rPr>
              <w:t>цивилизације</w:t>
            </w:r>
          </w:p>
          <w:p w:rsidR="004E16A1" w:rsidRDefault="00AA2638">
            <w:pPr>
              <w:pStyle w:val="TableParagraph"/>
              <w:numPr>
                <w:ilvl w:val="0"/>
                <w:numId w:val="775"/>
              </w:numPr>
              <w:tabs>
                <w:tab w:val="left" w:pos="176"/>
              </w:tabs>
              <w:spacing w:line="160" w:lineRule="exact"/>
              <w:rPr>
                <w:sz w:val="14"/>
              </w:rPr>
            </w:pPr>
            <w:r>
              <w:rPr>
                <w:sz w:val="14"/>
              </w:rPr>
              <w:t>Религија</w:t>
            </w:r>
          </w:p>
          <w:p w:rsidR="004E16A1" w:rsidRDefault="00AA2638">
            <w:pPr>
              <w:pStyle w:val="TableParagraph"/>
              <w:numPr>
                <w:ilvl w:val="0"/>
                <w:numId w:val="775"/>
              </w:numPr>
              <w:tabs>
                <w:tab w:val="left" w:pos="176"/>
              </w:tabs>
              <w:spacing w:line="160" w:lineRule="exact"/>
              <w:rPr>
                <w:sz w:val="14"/>
              </w:rPr>
            </w:pPr>
            <w:r>
              <w:rPr>
                <w:sz w:val="14"/>
              </w:rPr>
              <w:t>Настанак религијског</w:t>
            </w:r>
            <w:r>
              <w:rPr>
                <w:spacing w:val="-2"/>
                <w:sz w:val="14"/>
              </w:rPr>
              <w:t xml:space="preserve"> </w:t>
            </w:r>
            <w:r>
              <w:rPr>
                <w:sz w:val="14"/>
              </w:rPr>
              <w:t>мишљења</w:t>
            </w:r>
          </w:p>
          <w:p w:rsidR="004E16A1" w:rsidRDefault="00AA2638">
            <w:pPr>
              <w:pStyle w:val="TableParagraph"/>
              <w:numPr>
                <w:ilvl w:val="0"/>
                <w:numId w:val="775"/>
              </w:numPr>
              <w:tabs>
                <w:tab w:val="left" w:pos="176"/>
              </w:tabs>
              <w:spacing w:line="160" w:lineRule="exact"/>
              <w:rPr>
                <w:sz w:val="14"/>
              </w:rPr>
            </w:pPr>
            <w:r>
              <w:rPr>
                <w:sz w:val="14"/>
              </w:rPr>
              <w:t>Монотеистичке</w:t>
            </w:r>
            <w:r>
              <w:rPr>
                <w:spacing w:val="-1"/>
                <w:sz w:val="14"/>
              </w:rPr>
              <w:t xml:space="preserve"> </w:t>
            </w:r>
            <w:r>
              <w:rPr>
                <w:sz w:val="14"/>
              </w:rPr>
              <w:t>религије</w:t>
            </w:r>
          </w:p>
          <w:p w:rsidR="004E16A1" w:rsidRDefault="00AA2638">
            <w:pPr>
              <w:pStyle w:val="TableParagraph"/>
              <w:numPr>
                <w:ilvl w:val="0"/>
                <w:numId w:val="775"/>
              </w:numPr>
              <w:tabs>
                <w:tab w:val="left" w:pos="176"/>
              </w:tabs>
              <w:spacing w:line="160" w:lineRule="exact"/>
              <w:rPr>
                <w:sz w:val="14"/>
              </w:rPr>
            </w:pPr>
            <w:r>
              <w:rPr>
                <w:sz w:val="14"/>
              </w:rPr>
              <w:t>Хришћанство</w:t>
            </w:r>
          </w:p>
          <w:p w:rsidR="004E16A1" w:rsidRDefault="00AA2638">
            <w:pPr>
              <w:pStyle w:val="TableParagraph"/>
              <w:numPr>
                <w:ilvl w:val="0"/>
                <w:numId w:val="774"/>
              </w:numPr>
              <w:tabs>
                <w:tab w:val="left" w:pos="176"/>
              </w:tabs>
              <w:spacing w:line="160" w:lineRule="exact"/>
              <w:rPr>
                <w:sz w:val="14"/>
              </w:rPr>
            </w:pPr>
            <w:r>
              <w:rPr>
                <w:sz w:val="14"/>
              </w:rPr>
              <w:t>Обичај и</w:t>
            </w:r>
            <w:r>
              <w:rPr>
                <w:spacing w:val="-3"/>
                <w:sz w:val="14"/>
              </w:rPr>
              <w:t xml:space="preserve"> </w:t>
            </w:r>
            <w:r>
              <w:rPr>
                <w:sz w:val="14"/>
              </w:rPr>
              <w:t>морал</w:t>
            </w:r>
          </w:p>
          <w:p w:rsidR="004E16A1" w:rsidRDefault="00AA2638">
            <w:pPr>
              <w:pStyle w:val="TableParagraph"/>
              <w:numPr>
                <w:ilvl w:val="0"/>
                <w:numId w:val="774"/>
              </w:numPr>
              <w:tabs>
                <w:tab w:val="left" w:pos="176"/>
              </w:tabs>
              <w:spacing w:line="160" w:lineRule="exact"/>
              <w:rPr>
                <w:sz w:val="14"/>
              </w:rPr>
            </w:pPr>
            <w:r>
              <w:rPr>
                <w:sz w:val="14"/>
              </w:rPr>
              <w:t>Уметност</w:t>
            </w:r>
          </w:p>
          <w:p w:rsidR="004E16A1" w:rsidRDefault="00AA2638">
            <w:pPr>
              <w:pStyle w:val="TableParagraph"/>
              <w:numPr>
                <w:ilvl w:val="0"/>
                <w:numId w:val="773"/>
              </w:numPr>
              <w:tabs>
                <w:tab w:val="left" w:pos="176"/>
              </w:tabs>
              <w:spacing w:line="161" w:lineRule="exact"/>
              <w:rPr>
                <w:sz w:val="14"/>
              </w:rPr>
            </w:pPr>
            <w:r>
              <w:rPr>
                <w:sz w:val="14"/>
              </w:rPr>
              <w:t>Масовна</w:t>
            </w:r>
            <w:r>
              <w:rPr>
                <w:spacing w:val="-2"/>
                <w:sz w:val="14"/>
              </w:rPr>
              <w:t xml:space="preserve"> </w:t>
            </w:r>
            <w:r>
              <w:rPr>
                <w:sz w:val="14"/>
              </w:rPr>
              <w:t>култура</w:t>
            </w:r>
          </w:p>
        </w:tc>
        <w:tc>
          <w:tcPr>
            <w:tcW w:w="2551" w:type="dxa"/>
            <w:vMerge/>
            <w:tcBorders>
              <w:top w:val="nil"/>
            </w:tcBorders>
          </w:tcPr>
          <w:p w:rsidR="004E16A1" w:rsidRDefault="004E16A1">
            <w:pPr>
              <w:rPr>
                <w:sz w:val="2"/>
                <w:szCs w:val="2"/>
              </w:rPr>
            </w:pPr>
          </w:p>
        </w:tc>
      </w:tr>
      <w:tr w:rsidR="004E16A1">
        <w:trPr>
          <w:trHeight w:val="164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AA2638">
            <w:pPr>
              <w:pStyle w:val="TableParagraph"/>
              <w:spacing w:before="108"/>
              <w:ind w:left="188" w:right="27" w:hanging="88"/>
              <w:rPr>
                <w:b/>
                <w:sz w:val="14"/>
              </w:rPr>
            </w:pPr>
            <w:r>
              <w:rPr>
                <w:b/>
                <w:sz w:val="14"/>
              </w:rPr>
              <w:t>Друштвене промене и развој друштва</w:t>
            </w:r>
          </w:p>
        </w:tc>
        <w:tc>
          <w:tcPr>
            <w:tcW w:w="1701" w:type="dxa"/>
          </w:tcPr>
          <w:p w:rsidR="004E16A1" w:rsidRDefault="00AA2638">
            <w:pPr>
              <w:pStyle w:val="TableParagraph"/>
              <w:numPr>
                <w:ilvl w:val="0"/>
                <w:numId w:val="772"/>
              </w:numPr>
              <w:tabs>
                <w:tab w:val="left" w:pos="176"/>
              </w:tabs>
              <w:spacing w:before="21"/>
              <w:ind w:right="110" w:hanging="119"/>
              <w:rPr>
                <w:sz w:val="14"/>
              </w:rPr>
            </w:pPr>
            <w:r>
              <w:rPr>
                <w:sz w:val="14"/>
              </w:rPr>
              <w:t>Оспособљавање за живот у друштву изложеном сталним променама и</w:t>
            </w:r>
            <w:r>
              <w:rPr>
                <w:spacing w:val="-11"/>
                <w:sz w:val="14"/>
              </w:rPr>
              <w:t xml:space="preserve"> </w:t>
            </w:r>
            <w:r>
              <w:rPr>
                <w:sz w:val="14"/>
              </w:rPr>
              <w:t>изазовима које доноси развој савременог</w:t>
            </w:r>
            <w:r>
              <w:rPr>
                <w:spacing w:val="-1"/>
                <w:sz w:val="14"/>
              </w:rPr>
              <w:t xml:space="preserve"> </w:t>
            </w:r>
            <w:r>
              <w:rPr>
                <w:sz w:val="14"/>
              </w:rPr>
              <w:t>друштва</w:t>
            </w:r>
          </w:p>
          <w:p w:rsidR="004E16A1" w:rsidRDefault="00AA2638">
            <w:pPr>
              <w:pStyle w:val="TableParagraph"/>
              <w:numPr>
                <w:ilvl w:val="0"/>
                <w:numId w:val="772"/>
              </w:numPr>
              <w:tabs>
                <w:tab w:val="left" w:pos="176"/>
              </w:tabs>
              <w:spacing w:line="237" w:lineRule="auto"/>
              <w:ind w:right="549" w:hanging="119"/>
              <w:rPr>
                <w:sz w:val="14"/>
              </w:rPr>
            </w:pPr>
            <w:r>
              <w:rPr>
                <w:sz w:val="14"/>
              </w:rPr>
              <w:t>Стицање знања о</w:t>
            </w:r>
            <w:r>
              <w:rPr>
                <w:spacing w:val="-8"/>
                <w:sz w:val="14"/>
              </w:rPr>
              <w:t xml:space="preserve"> </w:t>
            </w:r>
            <w:r>
              <w:rPr>
                <w:sz w:val="14"/>
              </w:rPr>
              <w:t>хоризонталној и</w:t>
            </w:r>
            <w:r>
              <w:rPr>
                <w:spacing w:val="-3"/>
                <w:sz w:val="14"/>
              </w:rPr>
              <w:t xml:space="preserve"> </w:t>
            </w:r>
            <w:r>
              <w:rPr>
                <w:sz w:val="14"/>
              </w:rPr>
              <w:t>вертикалној</w:t>
            </w:r>
          </w:p>
          <w:p w:rsidR="004E16A1" w:rsidRDefault="00AA2638">
            <w:pPr>
              <w:pStyle w:val="TableParagraph"/>
              <w:spacing w:line="159" w:lineRule="exact"/>
              <w:rPr>
                <w:sz w:val="14"/>
              </w:rPr>
            </w:pPr>
            <w:r>
              <w:rPr>
                <w:sz w:val="14"/>
              </w:rPr>
              <w:t>покретљивости друштва</w:t>
            </w:r>
          </w:p>
        </w:tc>
        <w:tc>
          <w:tcPr>
            <w:tcW w:w="2268" w:type="dxa"/>
          </w:tcPr>
          <w:p w:rsidR="004E16A1" w:rsidRDefault="00AA2638">
            <w:pPr>
              <w:pStyle w:val="TableParagraph"/>
              <w:numPr>
                <w:ilvl w:val="0"/>
                <w:numId w:val="771"/>
              </w:numPr>
              <w:tabs>
                <w:tab w:val="left" w:pos="176"/>
              </w:tabs>
              <w:spacing w:before="21" w:line="161" w:lineRule="exact"/>
              <w:rPr>
                <w:sz w:val="14"/>
              </w:rPr>
            </w:pPr>
            <w:r>
              <w:rPr>
                <w:sz w:val="14"/>
              </w:rPr>
              <w:t>идентификује друштвене</w:t>
            </w:r>
            <w:r>
              <w:rPr>
                <w:spacing w:val="-12"/>
                <w:sz w:val="14"/>
              </w:rPr>
              <w:t xml:space="preserve"> </w:t>
            </w:r>
            <w:r>
              <w:rPr>
                <w:sz w:val="14"/>
              </w:rPr>
              <w:t>промене</w:t>
            </w:r>
          </w:p>
          <w:p w:rsidR="004E16A1" w:rsidRDefault="00AA2638">
            <w:pPr>
              <w:pStyle w:val="TableParagraph"/>
              <w:numPr>
                <w:ilvl w:val="0"/>
                <w:numId w:val="771"/>
              </w:numPr>
              <w:tabs>
                <w:tab w:val="left" w:pos="176"/>
              </w:tabs>
              <w:ind w:right="215"/>
              <w:rPr>
                <w:sz w:val="14"/>
              </w:rPr>
            </w:pPr>
            <w:r>
              <w:rPr>
                <w:sz w:val="14"/>
              </w:rPr>
              <w:t>уочава основне</w:t>
            </w:r>
            <w:r>
              <w:rPr>
                <w:spacing w:val="-15"/>
                <w:sz w:val="14"/>
              </w:rPr>
              <w:t xml:space="preserve"> </w:t>
            </w:r>
            <w:r>
              <w:rPr>
                <w:sz w:val="14"/>
              </w:rPr>
              <w:t>карактеристике хоризонталне и вертикалне покретљивости</w:t>
            </w:r>
          </w:p>
          <w:p w:rsidR="004E16A1" w:rsidRDefault="00AA2638">
            <w:pPr>
              <w:pStyle w:val="TableParagraph"/>
              <w:numPr>
                <w:ilvl w:val="0"/>
                <w:numId w:val="771"/>
              </w:numPr>
              <w:tabs>
                <w:tab w:val="left" w:pos="176"/>
              </w:tabs>
              <w:spacing w:line="237" w:lineRule="auto"/>
              <w:ind w:right="222"/>
              <w:rPr>
                <w:sz w:val="14"/>
              </w:rPr>
            </w:pPr>
            <w:r>
              <w:rPr>
                <w:sz w:val="14"/>
              </w:rPr>
              <w:t>препозна друштвени развој критички процењује различите аспекте</w:t>
            </w:r>
            <w:r>
              <w:rPr>
                <w:spacing w:val="-2"/>
                <w:sz w:val="14"/>
              </w:rPr>
              <w:t xml:space="preserve"> </w:t>
            </w:r>
            <w:r>
              <w:rPr>
                <w:sz w:val="14"/>
              </w:rPr>
              <w:t>глобализације</w:t>
            </w:r>
          </w:p>
        </w:tc>
        <w:tc>
          <w:tcPr>
            <w:tcW w:w="2551" w:type="dxa"/>
          </w:tcPr>
          <w:p w:rsidR="004E16A1" w:rsidRDefault="00AA2638">
            <w:pPr>
              <w:pStyle w:val="TableParagraph"/>
              <w:numPr>
                <w:ilvl w:val="0"/>
                <w:numId w:val="770"/>
              </w:numPr>
              <w:tabs>
                <w:tab w:val="left" w:pos="176"/>
              </w:tabs>
              <w:spacing w:before="21" w:line="161" w:lineRule="exact"/>
              <w:ind w:firstLine="0"/>
              <w:rPr>
                <w:sz w:val="14"/>
              </w:rPr>
            </w:pPr>
            <w:r>
              <w:rPr>
                <w:sz w:val="14"/>
              </w:rPr>
              <w:t>Појам и врсте друштвених</w:t>
            </w:r>
            <w:r>
              <w:rPr>
                <w:spacing w:val="-9"/>
                <w:sz w:val="14"/>
              </w:rPr>
              <w:t xml:space="preserve"> </w:t>
            </w:r>
            <w:r>
              <w:rPr>
                <w:sz w:val="14"/>
              </w:rPr>
              <w:t>промена</w:t>
            </w:r>
          </w:p>
          <w:p w:rsidR="004E16A1" w:rsidRDefault="00AA2638">
            <w:pPr>
              <w:pStyle w:val="TableParagraph"/>
              <w:numPr>
                <w:ilvl w:val="0"/>
                <w:numId w:val="770"/>
              </w:numPr>
              <w:tabs>
                <w:tab w:val="left" w:pos="176"/>
              </w:tabs>
              <w:ind w:right="816" w:firstLine="0"/>
              <w:rPr>
                <w:sz w:val="14"/>
              </w:rPr>
            </w:pPr>
            <w:r>
              <w:rPr>
                <w:sz w:val="14"/>
              </w:rPr>
              <w:t>Друштвена покретљивост Друштвени</w:t>
            </w:r>
            <w:r>
              <w:rPr>
                <w:spacing w:val="-1"/>
                <w:sz w:val="14"/>
              </w:rPr>
              <w:t xml:space="preserve"> </w:t>
            </w:r>
            <w:r>
              <w:rPr>
                <w:sz w:val="14"/>
              </w:rPr>
              <w:t>развој</w:t>
            </w:r>
          </w:p>
        </w:tc>
        <w:tc>
          <w:tcPr>
            <w:tcW w:w="2551" w:type="dxa"/>
            <w:vMerge/>
            <w:tcBorders>
              <w:top w:val="nil"/>
            </w:tcBorders>
          </w:tcPr>
          <w:p w:rsidR="004E16A1" w:rsidRDefault="004E16A1">
            <w:pPr>
              <w:rPr>
                <w:sz w:val="2"/>
                <w:szCs w:val="2"/>
              </w:rPr>
            </w:pPr>
          </w:p>
        </w:tc>
      </w:tr>
    </w:tbl>
    <w:p w:rsidR="004E16A1" w:rsidRDefault="00AA2638">
      <w:pPr>
        <w:pStyle w:val="BodyText"/>
        <w:spacing w:before="32"/>
      </w:pPr>
      <w:r>
        <w:t>Кључни појмови садржаја: друштвени односи, друштвене групе, религија, породица, морал, друштво, политика</w:t>
      </w:r>
    </w:p>
    <w:p w:rsidR="004E16A1" w:rsidRDefault="004E16A1">
      <w:pPr>
        <w:sectPr w:rsidR="004E16A1">
          <w:type w:val="continuous"/>
          <w:pgSz w:w="11910" w:h="15780"/>
          <w:pgMar w:top="1480" w:right="560" w:bottom="280" w:left="560" w:header="720" w:footer="720" w:gutter="0"/>
          <w:cols w:space="720"/>
        </w:sectPr>
      </w:pPr>
    </w:p>
    <w:p w:rsidR="004E16A1" w:rsidRDefault="004E16A1">
      <w:pPr>
        <w:pStyle w:val="BodyText"/>
        <w:ind w:left="0"/>
        <w:rPr>
          <w:sz w:val="16"/>
        </w:rPr>
      </w:pPr>
    </w:p>
    <w:p w:rsidR="004E16A1" w:rsidRDefault="004E16A1">
      <w:pPr>
        <w:pStyle w:val="BodyText"/>
        <w:spacing w:before="6"/>
        <w:ind w:left="0"/>
        <w:rPr>
          <w:sz w:val="14"/>
        </w:rPr>
      </w:pPr>
    </w:p>
    <w:p w:rsidR="004E16A1" w:rsidRDefault="00AA2638">
      <w:pPr>
        <w:tabs>
          <w:tab w:val="left" w:pos="1877"/>
        </w:tabs>
        <w:ind w:left="177"/>
        <w:rPr>
          <w:b/>
          <w:sz w:val="14"/>
        </w:rPr>
      </w:pPr>
      <w:r>
        <w:rPr>
          <w:sz w:val="14"/>
        </w:rPr>
        <w:t>Назив</w:t>
      </w:r>
      <w:r>
        <w:rPr>
          <w:spacing w:val="-5"/>
          <w:sz w:val="14"/>
        </w:rPr>
        <w:t xml:space="preserve"> </w:t>
      </w:r>
      <w:r>
        <w:rPr>
          <w:sz w:val="14"/>
        </w:rPr>
        <w:t>програма:</w:t>
      </w:r>
      <w:r>
        <w:rPr>
          <w:sz w:val="14"/>
        </w:rPr>
        <w:tab/>
      </w:r>
      <w:r>
        <w:rPr>
          <w:b/>
          <w:spacing w:val="-4"/>
          <w:sz w:val="14"/>
        </w:rPr>
        <w:t>ГРАЂАНСКО</w:t>
      </w:r>
      <w:r>
        <w:rPr>
          <w:b/>
          <w:spacing w:val="5"/>
          <w:sz w:val="14"/>
        </w:rPr>
        <w:t xml:space="preserve"> </w:t>
      </w:r>
      <w:r>
        <w:rPr>
          <w:b/>
          <w:spacing w:val="-4"/>
          <w:sz w:val="14"/>
        </w:rPr>
        <w:t>ВАСПИТАЊЕ</w:t>
      </w:r>
    </w:p>
    <w:p w:rsidR="004E16A1" w:rsidRDefault="00AA2638">
      <w:pPr>
        <w:tabs>
          <w:tab w:val="right" w:pos="2017"/>
        </w:tabs>
        <w:spacing w:before="49"/>
        <w:ind w:left="177"/>
        <w:rPr>
          <w:b/>
          <w:sz w:val="14"/>
        </w:rPr>
      </w:pPr>
      <w:r>
        <w:rPr>
          <w:spacing w:val="-3"/>
          <w:sz w:val="14"/>
        </w:rPr>
        <w:t>Годишњи</w:t>
      </w:r>
      <w:r>
        <w:rPr>
          <w:sz w:val="14"/>
        </w:rPr>
        <w:t xml:space="preserve"> фонд часова:</w:t>
      </w:r>
      <w:r>
        <w:rPr>
          <w:sz w:val="14"/>
        </w:rPr>
        <w:tab/>
      </w:r>
      <w:r>
        <w:rPr>
          <w:b/>
          <w:sz w:val="14"/>
        </w:rPr>
        <w:t>37</w:t>
      </w:r>
    </w:p>
    <w:p w:rsidR="004E16A1" w:rsidRDefault="00AA2638">
      <w:pPr>
        <w:tabs>
          <w:tab w:val="left" w:pos="1877"/>
        </w:tabs>
        <w:spacing w:before="50"/>
        <w:ind w:left="177"/>
        <w:rPr>
          <w:b/>
          <w:sz w:val="14"/>
        </w:rPr>
      </w:pPr>
      <w:r>
        <w:rPr>
          <w:sz w:val="14"/>
        </w:rPr>
        <w:t>Разред:</w:t>
      </w:r>
      <w:r>
        <w:rPr>
          <w:sz w:val="14"/>
        </w:rPr>
        <w:tab/>
      </w:r>
      <w:r>
        <w:rPr>
          <w:b/>
          <w:sz w:val="14"/>
        </w:rPr>
        <w:t>Први</w:t>
      </w:r>
    </w:p>
    <w:p w:rsidR="004E16A1" w:rsidRDefault="00AA2638">
      <w:pPr>
        <w:pStyle w:val="Heading1"/>
        <w:spacing w:before="80" w:line="240" w:lineRule="auto"/>
        <w:ind w:left="177"/>
      </w:pPr>
      <w:r>
        <w:rPr>
          <w:b w:val="0"/>
        </w:rPr>
        <w:br w:type="column"/>
      </w:r>
      <w:r>
        <w:t>A2: ИЗБОРНИ ПРОГРАМИ</w:t>
      </w:r>
    </w:p>
    <w:p w:rsidR="004E16A1" w:rsidRDefault="004E16A1">
      <w:pPr>
        <w:sectPr w:rsidR="004E16A1">
          <w:pgSz w:w="11910" w:h="15780"/>
          <w:pgMar w:top="100" w:right="560" w:bottom="280" w:left="560" w:header="720" w:footer="720" w:gutter="0"/>
          <w:cols w:num="2" w:space="720" w:equalWidth="0">
            <w:col w:w="3759" w:space="315"/>
            <w:col w:w="6716"/>
          </w:cols>
        </w:sectPr>
      </w:pPr>
    </w:p>
    <w:p w:rsidR="004E16A1" w:rsidRDefault="00AA2638">
      <w:pPr>
        <w:spacing w:before="289"/>
        <w:ind w:left="177"/>
        <w:rPr>
          <w:sz w:val="14"/>
        </w:rPr>
      </w:pPr>
      <w:r>
        <w:rPr>
          <w:sz w:val="14"/>
        </w:rPr>
        <w:t>Циљеви учења:</w:t>
      </w:r>
    </w:p>
    <w:p w:rsidR="004E16A1" w:rsidRDefault="00AA2638">
      <w:pPr>
        <w:pStyle w:val="ListParagraph"/>
        <w:numPr>
          <w:ilvl w:val="0"/>
          <w:numId w:val="1102"/>
        </w:numPr>
        <w:tabs>
          <w:tab w:val="left" w:pos="283"/>
        </w:tabs>
        <w:spacing w:before="49" w:line="240" w:lineRule="auto"/>
        <w:ind w:right="190" w:firstLine="0"/>
        <w:rPr>
          <w:sz w:val="14"/>
        </w:rPr>
      </w:pPr>
      <w:r>
        <w:rPr>
          <w:spacing w:val="-2"/>
          <w:sz w:val="14"/>
        </w:rPr>
        <w:br w:type="column"/>
      </w:r>
      <w:r>
        <w:rPr>
          <w:sz w:val="14"/>
        </w:rPr>
        <w:t>Стицање</w:t>
      </w:r>
      <w:r>
        <w:rPr>
          <w:spacing w:val="-3"/>
          <w:sz w:val="14"/>
        </w:rPr>
        <w:t xml:space="preserve"> </w:t>
      </w:r>
      <w:r>
        <w:rPr>
          <w:sz w:val="14"/>
        </w:rPr>
        <w:t>знања,</w:t>
      </w:r>
      <w:r>
        <w:rPr>
          <w:spacing w:val="-4"/>
          <w:sz w:val="14"/>
        </w:rPr>
        <w:t xml:space="preserve"> </w:t>
      </w:r>
      <w:r>
        <w:rPr>
          <w:sz w:val="14"/>
        </w:rPr>
        <w:t>развијање</w:t>
      </w:r>
      <w:r>
        <w:rPr>
          <w:spacing w:val="-3"/>
          <w:sz w:val="14"/>
        </w:rPr>
        <w:t xml:space="preserve"> </w:t>
      </w:r>
      <w:r>
        <w:rPr>
          <w:sz w:val="14"/>
        </w:rPr>
        <w:t>вештина,</w:t>
      </w:r>
      <w:r>
        <w:rPr>
          <w:spacing w:val="-3"/>
          <w:sz w:val="14"/>
        </w:rPr>
        <w:t xml:space="preserve"> </w:t>
      </w:r>
      <w:r>
        <w:rPr>
          <w:sz w:val="14"/>
        </w:rPr>
        <w:t>усвајање</w:t>
      </w:r>
      <w:r>
        <w:rPr>
          <w:spacing w:val="-3"/>
          <w:sz w:val="14"/>
        </w:rPr>
        <w:t xml:space="preserve"> </w:t>
      </w:r>
      <w:r>
        <w:rPr>
          <w:sz w:val="14"/>
        </w:rPr>
        <w:t>вредности</w:t>
      </w:r>
      <w:r>
        <w:rPr>
          <w:spacing w:val="-3"/>
          <w:sz w:val="14"/>
        </w:rPr>
        <w:t xml:space="preserve"> </w:t>
      </w:r>
      <w:r>
        <w:rPr>
          <w:sz w:val="14"/>
        </w:rPr>
        <w:t>и</w:t>
      </w:r>
      <w:r>
        <w:rPr>
          <w:spacing w:val="-4"/>
          <w:sz w:val="14"/>
        </w:rPr>
        <w:t xml:space="preserve"> </w:t>
      </w:r>
      <w:r>
        <w:rPr>
          <w:sz w:val="14"/>
        </w:rPr>
        <w:t>формирање</w:t>
      </w:r>
      <w:r>
        <w:rPr>
          <w:spacing w:val="-3"/>
          <w:sz w:val="14"/>
        </w:rPr>
        <w:t xml:space="preserve"> </w:t>
      </w:r>
      <w:r>
        <w:rPr>
          <w:sz w:val="14"/>
        </w:rPr>
        <w:t>ставова</w:t>
      </w:r>
      <w:r>
        <w:rPr>
          <w:spacing w:val="-3"/>
          <w:sz w:val="14"/>
        </w:rPr>
        <w:t xml:space="preserve"> </w:t>
      </w:r>
      <w:r>
        <w:rPr>
          <w:sz w:val="14"/>
        </w:rPr>
        <w:t>који</w:t>
      </w:r>
      <w:r>
        <w:rPr>
          <w:spacing w:val="-3"/>
          <w:sz w:val="14"/>
        </w:rPr>
        <w:t xml:space="preserve"> </w:t>
      </w:r>
      <w:r>
        <w:rPr>
          <w:sz w:val="14"/>
        </w:rPr>
        <w:t>су</w:t>
      </w:r>
      <w:r>
        <w:rPr>
          <w:spacing w:val="-3"/>
          <w:sz w:val="14"/>
        </w:rPr>
        <w:t xml:space="preserve"> </w:t>
      </w:r>
      <w:r>
        <w:rPr>
          <w:sz w:val="14"/>
        </w:rPr>
        <w:t>претпоставка</w:t>
      </w:r>
      <w:r>
        <w:rPr>
          <w:spacing w:val="-3"/>
          <w:sz w:val="14"/>
        </w:rPr>
        <w:t xml:space="preserve"> </w:t>
      </w:r>
      <w:r>
        <w:rPr>
          <w:sz w:val="14"/>
        </w:rPr>
        <w:t>за</w:t>
      </w:r>
      <w:r>
        <w:rPr>
          <w:spacing w:val="-4"/>
          <w:sz w:val="14"/>
        </w:rPr>
        <w:t xml:space="preserve"> </w:t>
      </w:r>
      <w:r>
        <w:rPr>
          <w:sz w:val="14"/>
        </w:rPr>
        <w:t>успешан,</w:t>
      </w:r>
      <w:r>
        <w:rPr>
          <w:spacing w:val="-3"/>
          <w:sz w:val="14"/>
        </w:rPr>
        <w:t xml:space="preserve"> </w:t>
      </w:r>
      <w:r>
        <w:rPr>
          <w:sz w:val="14"/>
        </w:rPr>
        <w:t>одговоран</w:t>
      </w:r>
      <w:r>
        <w:rPr>
          <w:spacing w:val="-3"/>
          <w:sz w:val="14"/>
        </w:rPr>
        <w:t xml:space="preserve"> </w:t>
      </w:r>
      <w:r>
        <w:rPr>
          <w:sz w:val="14"/>
        </w:rPr>
        <w:t>и</w:t>
      </w:r>
      <w:r>
        <w:rPr>
          <w:spacing w:val="-4"/>
          <w:sz w:val="14"/>
        </w:rPr>
        <w:t xml:space="preserve"> </w:t>
      </w:r>
      <w:r>
        <w:rPr>
          <w:sz w:val="14"/>
        </w:rPr>
        <w:t>ангажован</w:t>
      </w:r>
      <w:r>
        <w:rPr>
          <w:spacing w:val="-3"/>
          <w:sz w:val="14"/>
        </w:rPr>
        <w:t xml:space="preserve"> </w:t>
      </w:r>
      <w:r>
        <w:rPr>
          <w:sz w:val="14"/>
        </w:rPr>
        <w:t>живот</w:t>
      </w:r>
      <w:r>
        <w:rPr>
          <w:spacing w:val="-3"/>
          <w:sz w:val="14"/>
        </w:rPr>
        <w:t xml:space="preserve"> </w:t>
      </w:r>
      <w:r>
        <w:rPr>
          <w:sz w:val="14"/>
        </w:rPr>
        <w:t>у демократском</w:t>
      </w:r>
      <w:r>
        <w:rPr>
          <w:spacing w:val="-1"/>
          <w:sz w:val="14"/>
        </w:rPr>
        <w:t xml:space="preserve"> </w:t>
      </w:r>
      <w:r>
        <w:rPr>
          <w:sz w:val="14"/>
        </w:rPr>
        <w:t>друштву;</w:t>
      </w:r>
    </w:p>
    <w:p w:rsidR="004E16A1" w:rsidRDefault="00AA2638">
      <w:pPr>
        <w:pStyle w:val="ListParagraph"/>
        <w:numPr>
          <w:ilvl w:val="0"/>
          <w:numId w:val="1102"/>
        </w:numPr>
        <w:tabs>
          <w:tab w:val="left" w:pos="283"/>
        </w:tabs>
        <w:spacing w:line="159" w:lineRule="exact"/>
        <w:ind w:firstLine="0"/>
        <w:rPr>
          <w:sz w:val="14"/>
        </w:rPr>
      </w:pPr>
      <w:r>
        <w:rPr>
          <w:sz w:val="14"/>
        </w:rPr>
        <w:t>Оснаживање ученика за поштовање, одбрану и афирмацију вредности демократског</w:t>
      </w:r>
      <w:r>
        <w:rPr>
          <w:spacing w:val="-6"/>
          <w:sz w:val="14"/>
        </w:rPr>
        <w:t xml:space="preserve"> </w:t>
      </w:r>
      <w:r>
        <w:rPr>
          <w:sz w:val="14"/>
        </w:rPr>
        <w:t>друштва;</w:t>
      </w:r>
    </w:p>
    <w:p w:rsidR="004E16A1" w:rsidRDefault="00AA2638">
      <w:pPr>
        <w:pStyle w:val="ListParagraph"/>
        <w:numPr>
          <w:ilvl w:val="0"/>
          <w:numId w:val="1102"/>
        </w:numPr>
        <w:tabs>
          <w:tab w:val="left" w:pos="283"/>
        </w:tabs>
        <w:spacing w:line="161" w:lineRule="exact"/>
        <w:ind w:firstLine="0"/>
        <w:rPr>
          <w:sz w:val="14"/>
        </w:rPr>
      </w:pPr>
      <w:r>
        <w:rPr>
          <w:sz w:val="14"/>
        </w:rPr>
        <w:t xml:space="preserve">Јачање друштвене </w:t>
      </w:r>
      <w:r>
        <w:rPr>
          <w:spacing w:val="-3"/>
          <w:sz w:val="14"/>
        </w:rPr>
        <w:t xml:space="preserve">кохезије, </w:t>
      </w:r>
      <w:r>
        <w:rPr>
          <w:sz w:val="14"/>
        </w:rPr>
        <w:t>уважавање различитости и подршка сузбијању сваког облика дискриминације и</w:t>
      </w:r>
      <w:r>
        <w:rPr>
          <w:spacing w:val="-8"/>
          <w:sz w:val="14"/>
        </w:rPr>
        <w:t xml:space="preserve"> </w:t>
      </w:r>
      <w:r>
        <w:rPr>
          <w:sz w:val="14"/>
        </w:rPr>
        <w:t>насиља.</w:t>
      </w:r>
    </w:p>
    <w:p w:rsidR="004E16A1" w:rsidRDefault="004E16A1">
      <w:pPr>
        <w:spacing w:line="161" w:lineRule="exact"/>
        <w:rPr>
          <w:sz w:val="14"/>
        </w:rPr>
        <w:sectPr w:rsidR="004E16A1">
          <w:type w:val="continuous"/>
          <w:pgSz w:w="11910" w:h="15780"/>
          <w:pgMar w:top="1480" w:right="560" w:bottom="280" w:left="560" w:header="720" w:footer="720" w:gutter="0"/>
          <w:cols w:num="2" w:space="720" w:equalWidth="0">
            <w:col w:w="1138" w:space="563"/>
            <w:col w:w="9089"/>
          </w:cols>
        </w:sectPr>
      </w:pPr>
    </w:p>
    <w:p w:rsidR="004E16A1" w:rsidRDefault="004E16A1">
      <w:pPr>
        <w:pStyle w:val="BodyText"/>
        <w:spacing w:before="3"/>
        <w:ind w:left="0"/>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4E16A1">
            <w:pPr>
              <w:pStyle w:val="TableParagraph"/>
              <w:spacing w:before="3"/>
              <w:ind w:left="0"/>
              <w:rPr>
                <w:sz w:val="15"/>
              </w:rPr>
            </w:pPr>
          </w:p>
          <w:p w:rsidR="004E16A1" w:rsidRDefault="00AA2638">
            <w:pPr>
              <w:pStyle w:val="TableParagraph"/>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822" w:right="100" w:hanging="512"/>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2096"/>
        </w:trPr>
        <w:tc>
          <w:tcPr>
            <w:tcW w:w="1474" w:type="dxa"/>
          </w:tcPr>
          <w:p w:rsidR="004E16A1" w:rsidRDefault="00AA2638">
            <w:pPr>
              <w:pStyle w:val="TableParagraph"/>
              <w:spacing w:before="16"/>
              <w:ind w:left="56"/>
              <w:rPr>
                <w:b/>
                <w:sz w:val="14"/>
              </w:rPr>
            </w:pPr>
            <w:r>
              <w:rPr>
                <w:b/>
                <w:sz w:val="14"/>
              </w:rPr>
              <w:t>ЈА, МИ И ДРУГИ</w:t>
            </w:r>
          </w:p>
        </w:tc>
        <w:tc>
          <w:tcPr>
            <w:tcW w:w="1701" w:type="dxa"/>
          </w:tcPr>
          <w:p w:rsidR="004E16A1" w:rsidRDefault="00AA2638">
            <w:pPr>
              <w:pStyle w:val="TableParagraph"/>
              <w:numPr>
                <w:ilvl w:val="0"/>
                <w:numId w:val="769"/>
              </w:numPr>
              <w:tabs>
                <w:tab w:val="left" w:pos="177"/>
              </w:tabs>
              <w:spacing w:before="21" w:line="235" w:lineRule="auto"/>
              <w:ind w:right="87"/>
              <w:rPr>
                <w:sz w:val="14"/>
              </w:rPr>
            </w:pPr>
            <w:r>
              <w:rPr>
                <w:sz w:val="14"/>
              </w:rPr>
              <w:t>Подстицање ученика</w:t>
            </w:r>
            <w:r>
              <w:rPr>
                <w:spacing w:val="-10"/>
                <w:sz w:val="14"/>
              </w:rPr>
              <w:t xml:space="preserve"> </w:t>
            </w:r>
            <w:r>
              <w:rPr>
                <w:sz w:val="14"/>
              </w:rPr>
              <w:t>на међусобно</w:t>
            </w:r>
            <w:r>
              <w:rPr>
                <w:spacing w:val="-1"/>
                <w:sz w:val="14"/>
              </w:rPr>
              <w:t xml:space="preserve"> </w:t>
            </w:r>
            <w:r>
              <w:rPr>
                <w:sz w:val="14"/>
              </w:rPr>
              <w:t>упознавање</w:t>
            </w:r>
          </w:p>
          <w:p w:rsidR="004E16A1" w:rsidRDefault="00AA2638">
            <w:pPr>
              <w:pStyle w:val="TableParagraph"/>
              <w:numPr>
                <w:ilvl w:val="0"/>
                <w:numId w:val="769"/>
              </w:numPr>
              <w:tabs>
                <w:tab w:val="left" w:pos="177"/>
              </w:tabs>
              <w:spacing w:line="235" w:lineRule="auto"/>
              <w:ind w:right="131"/>
              <w:rPr>
                <w:sz w:val="14"/>
              </w:rPr>
            </w:pPr>
            <w:r>
              <w:rPr>
                <w:sz w:val="14"/>
              </w:rPr>
              <w:t>Подстицање ученика да сагледају</w:t>
            </w:r>
            <w:r>
              <w:rPr>
                <w:spacing w:val="-10"/>
                <w:sz w:val="14"/>
              </w:rPr>
              <w:t xml:space="preserve"> </w:t>
            </w:r>
            <w:r>
              <w:rPr>
                <w:sz w:val="14"/>
              </w:rPr>
              <w:t>међусобне сличности и разлике и уваже</w:t>
            </w:r>
            <w:r>
              <w:rPr>
                <w:spacing w:val="-1"/>
                <w:sz w:val="14"/>
              </w:rPr>
              <w:t xml:space="preserve"> </w:t>
            </w:r>
            <w:r>
              <w:rPr>
                <w:sz w:val="14"/>
              </w:rPr>
              <w:t>их</w:t>
            </w:r>
          </w:p>
          <w:p w:rsidR="004E16A1" w:rsidRDefault="00AA2638">
            <w:pPr>
              <w:pStyle w:val="TableParagraph"/>
              <w:numPr>
                <w:ilvl w:val="0"/>
                <w:numId w:val="769"/>
              </w:numPr>
              <w:tabs>
                <w:tab w:val="left" w:pos="177"/>
              </w:tabs>
              <w:spacing w:before="1" w:line="235" w:lineRule="auto"/>
              <w:ind w:right="102"/>
              <w:jc w:val="both"/>
              <w:rPr>
                <w:sz w:val="14"/>
              </w:rPr>
            </w:pPr>
            <w:r>
              <w:rPr>
                <w:sz w:val="14"/>
              </w:rPr>
              <w:t>Развој негативног</w:t>
            </w:r>
            <w:r>
              <w:rPr>
                <w:spacing w:val="-14"/>
                <w:sz w:val="14"/>
              </w:rPr>
              <w:t xml:space="preserve"> </w:t>
            </w:r>
            <w:r>
              <w:rPr>
                <w:sz w:val="14"/>
              </w:rPr>
              <w:t xml:space="preserve">става према било </w:t>
            </w:r>
            <w:r>
              <w:rPr>
                <w:spacing w:val="-4"/>
                <w:sz w:val="14"/>
              </w:rPr>
              <w:t xml:space="preserve">ком </w:t>
            </w:r>
            <w:r>
              <w:rPr>
                <w:sz w:val="14"/>
              </w:rPr>
              <w:t>облику дискриминације</w:t>
            </w:r>
          </w:p>
        </w:tc>
        <w:tc>
          <w:tcPr>
            <w:tcW w:w="2268" w:type="dxa"/>
          </w:tcPr>
          <w:p w:rsidR="004E16A1" w:rsidRDefault="00AA2638">
            <w:pPr>
              <w:pStyle w:val="TableParagraph"/>
              <w:numPr>
                <w:ilvl w:val="0"/>
                <w:numId w:val="768"/>
              </w:numPr>
              <w:tabs>
                <w:tab w:val="left" w:pos="176"/>
              </w:tabs>
              <w:spacing w:before="21" w:line="235" w:lineRule="auto"/>
              <w:ind w:right="117" w:hanging="119"/>
              <w:rPr>
                <w:sz w:val="14"/>
              </w:rPr>
            </w:pPr>
            <w:r>
              <w:rPr>
                <w:sz w:val="14"/>
              </w:rPr>
              <w:t>Анализира своје особине и да их представи</w:t>
            </w:r>
            <w:r>
              <w:rPr>
                <w:spacing w:val="-1"/>
                <w:sz w:val="14"/>
              </w:rPr>
              <w:t xml:space="preserve"> </w:t>
            </w:r>
            <w:r>
              <w:rPr>
                <w:sz w:val="14"/>
              </w:rPr>
              <w:t>другима</w:t>
            </w:r>
          </w:p>
          <w:p w:rsidR="004E16A1" w:rsidRDefault="00AA2638">
            <w:pPr>
              <w:pStyle w:val="TableParagraph"/>
              <w:numPr>
                <w:ilvl w:val="0"/>
                <w:numId w:val="768"/>
              </w:numPr>
              <w:tabs>
                <w:tab w:val="left" w:pos="176"/>
              </w:tabs>
              <w:spacing w:before="1" w:line="235" w:lineRule="auto"/>
              <w:ind w:right="62" w:hanging="119"/>
              <w:rPr>
                <w:sz w:val="14"/>
              </w:rPr>
            </w:pPr>
            <w:r>
              <w:rPr>
                <w:sz w:val="14"/>
              </w:rPr>
              <w:t>Препозна, анализира сличности и разлике унутар</w:t>
            </w:r>
            <w:r>
              <w:rPr>
                <w:spacing w:val="-1"/>
                <w:sz w:val="14"/>
              </w:rPr>
              <w:t xml:space="preserve"> </w:t>
            </w:r>
            <w:r>
              <w:rPr>
                <w:sz w:val="14"/>
              </w:rPr>
              <w:t>групе</w:t>
            </w:r>
          </w:p>
          <w:p w:rsidR="004E16A1" w:rsidRDefault="00AA2638">
            <w:pPr>
              <w:pStyle w:val="TableParagraph"/>
              <w:numPr>
                <w:ilvl w:val="0"/>
                <w:numId w:val="768"/>
              </w:numPr>
              <w:tabs>
                <w:tab w:val="left" w:pos="176"/>
              </w:tabs>
              <w:spacing w:line="235" w:lineRule="auto"/>
              <w:ind w:right="115" w:hanging="119"/>
              <w:rPr>
                <w:sz w:val="14"/>
              </w:rPr>
            </w:pPr>
            <w:r>
              <w:rPr>
                <w:sz w:val="14"/>
              </w:rPr>
              <w:t>Прихвати друге ученике и</w:t>
            </w:r>
            <w:r>
              <w:rPr>
                <w:spacing w:val="-21"/>
                <w:sz w:val="14"/>
              </w:rPr>
              <w:t xml:space="preserve"> </w:t>
            </w:r>
            <w:r>
              <w:rPr>
                <w:sz w:val="14"/>
              </w:rPr>
              <w:t xml:space="preserve">уважи </w:t>
            </w:r>
            <w:r>
              <w:rPr>
                <w:spacing w:val="-3"/>
                <w:sz w:val="14"/>
              </w:rPr>
              <w:t>њихову</w:t>
            </w:r>
            <w:r>
              <w:rPr>
                <w:sz w:val="14"/>
              </w:rPr>
              <w:t xml:space="preserve"> различитост</w:t>
            </w:r>
          </w:p>
          <w:p w:rsidR="004E16A1" w:rsidRDefault="00AA2638">
            <w:pPr>
              <w:pStyle w:val="TableParagraph"/>
              <w:numPr>
                <w:ilvl w:val="0"/>
                <w:numId w:val="768"/>
              </w:numPr>
              <w:tabs>
                <w:tab w:val="left" w:pos="176"/>
              </w:tabs>
              <w:spacing w:before="1" w:line="235" w:lineRule="auto"/>
              <w:ind w:right="46" w:hanging="119"/>
              <w:rPr>
                <w:sz w:val="14"/>
              </w:rPr>
            </w:pPr>
            <w:r>
              <w:rPr>
                <w:sz w:val="14"/>
              </w:rPr>
              <w:t>Препозна предрасуде,</w:t>
            </w:r>
            <w:r>
              <w:rPr>
                <w:spacing w:val="-24"/>
                <w:sz w:val="14"/>
              </w:rPr>
              <w:t xml:space="preserve"> </w:t>
            </w:r>
            <w:r>
              <w:rPr>
                <w:sz w:val="14"/>
              </w:rPr>
              <w:t>стереотипе, дискриминацију, нетолеранцију по различитим</w:t>
            </w:r>
            <w:r>
              <w:rPr>
                <w:spacing w:val="-2"/>
                <w:sz w:val="14"/>
              </w:rPr>
              <w:t xml:space="preserve"> </w:t>
            </w:r>
            <w:r>
              <w:rPr>
                <w:sz w:val="14"/>
              </w:rPr>
              <w:t>основама</w:t>
            </w:r>
          </w:p>
          <w:p w:rsidR="004E16A1" w:rsidRDefault="00AA2638">
            <w:pPr>
              <w:pStyle w:val="TableParagraph"/>
              <w:numPr>
                <w:ilvl w:val="0"/>
                <w:numId w:val="768"/>
              </w:numPr>
              <w:tabs>
                <w:tab w:val="left" w:pos="176"/>
              </w:tabs>
              <w:spacing w:before="1" w:line="235" w:lineRule="auto"/>
              <w:ind w:right="128" w:hanging="119"/>
              <w:rPr>
                <w:sz w:val="14"/>
              </w:rPr>
            </w:pPr>
            <w:r>
              <w:rPr>
                <w:sz w:val="14"/>
              </w:rPr>
              <w:t>Сагледа могуће последице нетолеранције, дискриминације, стереотипа, предрасуда и</w:t>
            </w:r>
            <w:r>
              <w:rPr>
                <w:spacing w:val="-26"/>
                <w:sz w:val="14"/>
              </w:rPr>
              <w:t xml:space="preserve"> </w:t>
            </w:r>
            <w:r>
              <w:rPr>
                <w:sz w:val="14"/>
              </w:rPr>
              <w:t>начине</w:t>
            </w:r>
          </w:p>
        </w:tc>
        <w:tc>
          <w:tcPr>
            <w:tcW w:w="2551" w:type="dxa"/>
          </w:tcPr>
          <w:p w:rsidR="004E16A1" w:rsidRDefault="00AA2638">
            <w:pPr>
              <w:pStyle w:val="TableParagraph"/>
              <w:numPr>
                <w:ilvl w:val="0"/>
                <w:numId w:val="767"/>
              </w:numPr>
              <w:tabs>
                <w:tab w:val="left" w:pos="176"/>
              </w:tabs>
              <w:spacing w:before="19" w:line="160" w:lineRule="exact"/>
              <w:ind w:hanging="119"/>
              <w:rPr>
                <w:sz w:val="14"/>
              </w:rPr>
            </w:pPr>
            <w:r>
              <w:rPr>
                <w:sz w:val="14"/>
              </w:rPr>
              <w:t>Лични</w:t>
            </w:r>
            <w:r>
              <w:rPr>
                <w:spacing w:val="-2"/>
                <w:sz w:val="14"/>
              </w:rPr>
              <w:t xml:space="preserve"> </w:t>
            </w:r>
            <w:r>
              <w:rPr>
                <w:sz w:val="14"/>
              </w:rPr>
              <w:t>идентитет</w:t>
            </w:r>
          </w:p>
          <w:p w:rsidR="004E16A1" w:rsidRDefault="00AA2638">
            <w:pPr>
              <w:pStyle w:val="TableParagraph"/>
              <w:numPr>
                <w:ilvl w:val="0"/>
                <w:numId w:val="767"/>
              </w:numPr>
              <w:tabs>
                <w:tab w:val="left" w:pos="176"/>
              </w:tabs>
              <w:spacing w:line="158" w:lineRule="exact"/>
              <w:ind w:hanging="119"/>
              <w:rPr>
                <w:sz w:val="14"/>
              </w:rPr>
            </w:pPr>
            <w:r>
              <w:rPr>
                <w:sz w:val="14"/>
              </w:rPr>
              <w:t>Откривање и уважавање</w:t>
            </w:r>
            <w:r>
              <w:rPr>
                <w:spacing w:val="-4"/>
                <w:sz w:val="14"/>
              </w:rPr>
              <w:t xml:space="preserve"> </w:t>
            </w:r>
            <w:r>
              <w:rPr>
                <w:sz w:val="14"/>
              </w:rPr>
              <w:t>разлика</w:t>
            </w:r>
          </w:p>
          <w:p w:rsidR="004E16A1" w:rsidRDefault="00AA2638">
            <w:pPr>
              <w:pStyle w:val="TableParagraph"/>
              <w:numPr>
                <w:ilvl w:val="0"/>
                <w:numId w:val="767"/>
              </w:numPr>
              <w:tabs>
                <w:tab w:val="left" w:pos="176"/>
              </w:tabs>
              <w:spacing w:line="158" w:lineRule="exact"/>
              <w:ind w:hanging="119"/>
              <w:rPr>
                <w:sz w:val="14"/>
              </w:rPr>
            </w:pPr>
            <w:r>
              <w:rPr>
                <w:sz w:val="14"/>
              </w:rPr>
              <w:t>Групна</w:t>
            </w:r>
            <w:r>
              <w:rPr>
                <w:spacing w:val="-1"/>
                <w:sz w:val="14"/>
              </w:rPr>
              <w:t xml:space="preserve"> </w:t>
            </w:r>
            <w:r>
              <w:rPr>
                <w:sz w:val="14"/>
              </w:rPr>
              <w:t>припадност</w:t>
            </w:r>
          </w:p>
          <w:p w:rsidR="004E16A1" w:rsidRDefault="00AA2638">
            <w:pPr>
              <w:pStyle w:val="TableParagraph"/>
              <w:numPr>
                <w:ilvl w:val="0"/>
                <w:numId w:val="767"/>
              </w:numPr>
              <w:tabs>
                <w:tab w:val="left" w:pos="176"/>
              </w:tabs>
              <w:spacing w:line="158" w:lineRule="exact"/>
              <w:ind w:hanging="119"/>
              <w:rPr>
                <w:sz w:val="14"/>
              </w:rPr>
            </w:pPr>
            <w:r>
              <w:rPr>
                <w:sz w:val="14"/>
              </w:rPr>
              <w:t>Стeреотипи и</w:t>
            </w:r>
            <w:r>
              <w:rPr>
                <w:spacing w:val="-3"/>
                <w:sz w:val="14"/>
              </w:rPr>
              <w:t xml:space="preserve"> </w:t>
            </w:r>
            <w:r>
              <w:rPr>
                <w:sz w:val="14"/>
              </w:rPr>
              <w:t>предрасуде</w:t>
            </w:r>
          </w:p>
          <w:p w:rsidR="004E16A1" w:rsidRDefault="00AA2638">
            <w:pPr>
              <w:pStyle w:val="TableParagraph"/>
              <w:numPr>
                <w:ilvl w:val="0"/>
                <w:numId w:val="767"/>
              </w:numPr>
              <w:tabs>
                <w:tab w:val="left" w:pos="176"/>
              </w:tabs>
              <w:spacing w:line="160" w:lineRule="exact"/>
              <w:ind w:hanging="119"/>
              <w:rPr>
                <w:sz w:val="14"/>
              </w:rPr>
            </w:pPr>
            <w:r>
              <w:rPr>
                <w:sz w:val="14"/>
              </w:rPr>
              <w:t>Толеранција и</w:t>
            </w:r>
            <w:r>
              <w:rPr>
                <w:spacing w:val="-5"/>
                <w:sz w:val="14"/>
              </w:rPr>
              <w:t xml:space="preserve"> </w:t>
            </w:r>
            <w:r>
              <w:rPr>
                <w:sz w:val="14"/>
              </w:rPr>
              <w:t>дискриминација</w:t>
            </w:r>
          </w:p>
        </w:tc>
        <w:tc>
          <w:tcPr>
            <w:tcW w:w="2551" w:type="dxa"/>
            <w:vMerge w:val="restart"/>
          </w:tcPr>
          <w:p w:rsidR="004E16A1" w:rsidRDefault="00AA2638">
            <w:pPr>
              <w:pStyle w:val="TableParagraph"/>
              <w:numPr>
                <w:ilvl w:val="0"/>
                <w:numId w:val="766"/>
              </w:numPr>
              <w:tabs>
                <w:tab w:val="left" w:pos="176"/>
              </w:tabs>
              <w:spacing w:before="22" w:line="235" w:lineRule="auto"/>
              <w:ind w:right="55" w:hanging="119"/>
              <w:rPr>
                <w:sz w:val="14"/>
              </w:rPr>
            </w:pPr>
            <w:r>
              <w:rPr>
                <w:sz w:val="14"/>
              </w:rPr>
              <w:t>На почетку теме ученике упознати са циљевима и исходима наставе /</w:t>
            </w:r>
            <w:r>
              <w:rPr>
                <w:spacing w:val="-24"/>
                <w:sz w:val="14"/>
              </w:rPr>
              <w:t xml:space="preserve"> </w:t>
            </w:r>
            <w:r>
              <w:rPr>
                <w:sz w:val="14"/>
              </w:rPr>
              <w:t>учења, планом рада и начинима</w:t>
            </w:r>
            <w:r>
              <w:rPr>
                <w:spacing w:val="-11"/>
                <w:sz w:val="14"/>
              </w:rPr>
              <w:t xml:space="preserve"> </w:t>
            </w:r>
            <w:r>
              <w:rPr>
                <w:sz w:val="14"/>
              </w:rPr>
              <w:t>оцењивања.</w:t>
            </w:r>
          </w:p>
          <w:p w:rsidR="004E16A1" w:rsidRDefault="004E16A1">
            <w:pPr>
              <w:pStyle w:val="TableParagraph"/>
              <w:spacing w:before="7"/>
              <w:ind w:left="0"/>
              <w:rPr>
                <w:sz w:val="13"/>
              </w:rPr>
            </w:pPr>
          </w:p>
          <w:p w:rsidR="004E16A1" w:rsidRDefault="00AA2638">
            <w:pPr>
              <w:pStyle w:val="TableParagraph"/>
              <w:spacing w:line="160" w:lineRule="exact"/>
              <w:ind w:left="56"/>
              <w:rPr>
                <w:b/>
                <w:sz w:val="14"/>
              </w:rPr>
            </w:pPr>
            <w:r>
              <w:rPr>
                <w:b/>
                <w:sz w:val="14"/>
              </w:rPr>
              <w:t>Облици наставе</w:t>
            </w:r>
          </w:p>
          <w:p w:rsidR="004E16A1" w:rsidRDefault="00AA2638">
            <w:pPr>
              <w:pStyle w:val="TableParagraph"/>
              <w:spacing w:before="1" w:line="235" w:lineRule="auto"/>
              <w:ind w:left="56" w:right="393"/>
              <w:rPr>
                <w:sz w:val="14"/>
              </w:rPr>
            </w:pPr>
            <w:r>
              <w:rPr>
                <w:sz w:val="14"/>
              </w:rPr>
              <w:t>Програм се реализује кроз следеће облике наставе:</w:t>
            </w:r>
          </w:p>
          <w:p w:rsidR="004E16A1" w:rsidRDefault="00AA2638">
            <w:pPr>
              <w:pStyle w:val="TableParagraph"/>
              <w:numPr>
                <w:ilvl w:val="0"/>
                <w:numId w:val="766"/>
              </w:numPr>
              <w:tabs>
                <w:tab w:val="left" w:pos="176"/>
              </w:tabs>
              <w:spacing w:line="159" w:lineRule="exact"/>
              <w:ind w:hanging="119"/>
              <w:rPr>
                <w:sz w:val="14"/>
              </w:rPr>
            </w:pPr>
            <w:r>
              <w:rPr>
                <w:sz w:val="14"/>
              </w:rPr>
              <w:t>теоријска</w:t>
            </w:r>
            <w:r>
              <w:rPr>
                <w:spacing w:val="-1"/>
                <w:sz w:val="14"/>
              </w:rPr>
              <w:t xml:space="preserve"> </w:t>
            </w:r>
            <w:r>
              <w:rPr>
                <w:sz w:val="14"/>
              </w:rPr>
              <w:t>настава</w:t>
            </w:r>
          </w:p>
          <w:p w:rsidR="004E16A1" w:rsidRDefault="004E16A1">
            <w:pPr>
              <w:pStyle w:val="TableParagraph"/>
              <w:spacing w:before="5"/>
              <w:ind w:left="0"/>
              <w:rPr>
                <w:sz w:val="13"/>
              </w:rPr>
            </w:pPr>
          </w:p>
          <w:p w:rsidR="004E16A1" w:rsidRDefault="00AA2638">
            <w:pPr>
              <w:pStyle w:val="TableParagraph"/>
              <w:spacing w:line="160" w:lineRule="exact"/>
              <w:ind w:left="56"/>
              <w:rPr>
                <w:b/>
                <w:sz w:val="14"/>
              </w:rPr>
            </w:pPr>
            <w:r>
              <w:rPr>
                <w:b/>
                <w:sz w:val="14"/>
              </w:rPr>
              <w:t>Подела одељења на групе</w:t>
            </w:r>
          </w:p>
          <w:p w:rsidR="004E16A1" w:rsidRDefault="00AA2638">
            <w:pPr>
              <w:pStyle w:val="TableParagraph"/>
              <w:numPr>
                <w:ilvl w:val="0"/>
                <w:numId w:val="766"/>
              </w:numPr>
              <w:tabs>
                <w:tab w:val="left" w:pos="176"/>
              </w:tabs>
              <w:spacing w:line="160" w:lineRule="exact"/>
              <w:ind w:hanging="119"/>
              <w:rPr>
                <w:sz w:val="14"/>
              </w:rPr>
            </w:pPr>
            <w:r>
              <w:rPr>
                <w:sz w:val="14"/>
              </w:rPr>
              <w:t>Одељење се не дели на</w:t>
            </w:r>
            <w:r>
              <w:rPr>
                <w:spacing w:val="-4"/>
                <w:sz w:val="14"/>
              </w:rPr>
              <w:t xml:space="preserve"> </w:t>
            </w:r>
            <w:r>
              <w:rPr>
                <w:sz w:val="14"/>
              </w:rPr>
              <w:t>групе</w:t>
            </w:r>
          </w:p>
          <w:p w:rsidR="004E16A1" w:rsidRDefault="004E16A1">
            <w:pPr>
              <w:pStyle w:val="TableParagraph"/>
              <w:spacing w:before="6"/>
              <w:ind w:left="0"/>
              <w:rPr>
                <w:sz w:val="13"/>
              </w:rPr>
            </w:pPr>
          </w:p>
          <w:p w:rsidR="004E16A1" w:rsidRDefault="00AA2638">
            <w:pPr>
              <w:pStyle w:val="TableParagraph"/>
              <w:spacing w:line="160" w:lineRule="exact"/>
              <w:ind w:left="56"/>
              <w:rPr>
                <w:b/>
                <w:sz w:val="14"/>
              </w:rPr>
            </w:pPr>
            <w:r>
              <w:rPr>
                <w:b/>
                <w:sz w:val="14"/>
              </w:rPr>
              <w:t>Место реализације наставе</w:t>
            </w:r>
          </w:p>
          <w:p w:rsidR="004E16A1" w:rsidRDefault="00AA2638">
            <w:pPr>
              <w:pStyle w:val="TableParagraph"/>
              <w:numPr>
                <w:ilvl w:val="0"/>
                <w:numId w:val="766"/>
              </w:numPr>
              <w:tabs>
                <w:tab w:val="left" w:pos="176"/>
              </w:tabs>
              <w:spacing w:line="160" w:lineRule="exact"/>
              <w:ind w:hanging="119"/>
              <w:rPr>
                <w:sz w:val="14"/>
              </w:rPr>
            </w:pPr>
            <w:r>
              <w:rPr>
                <w:sz w:val="14"/>
              </w:rPr>
              <w:t>Настава се реализује у</w:t>
            </w:r>
            <w:r>
              <w:rPr>
                <w:spacing w:val="-2"/>
                <w:sz w:val="14"/>
              </w:rPr>
              <w:t xml:space="preserve"> </w:t>
            </w:r>
            <w:r>
              <w:rPr>
                <w:sz w:val="14"/>
              </w:rPr>
              <w:t>учионици</w:t>
            </w:r>
          </w:p>
          <w:p w:rsidR="004E16A1" w:rsidRDefault="004E16A1">
            <w:pPr>
              <w:pStyle w:val="TableParagraph"/>
              <w:spacing w:before="5"/>
              <w:ind w:left="0"/>
              <w:rPr>
                <w:sz w:val="13"/>
              </w:rPr>
            </w:pPr>
          </w:p>
          <w:p w:rsidR="004E16A1" w:rsidRDefault="00AA2638">
            <w:pPr>
              <w:pStyle w:val="TableParagraph"/>
              <w:spacing w:line="160" w:lineRule="exact"/>
              <w:ind w:left="56"/>
              <w:rPr>
                <w:b/>
                <w:sz w:val="14"/>
              </w:rPr>
            </w:pPr>
            <w:r>
              <w:rPr>
                <w:b/>
                <w:sz w:val="14"/>
              </w:rPr>
              <w:t>Препоруке за реализацију наставе</w:t>
            </w:r>
          </w:p>
          <w:p w:rsidR="004E16A1" w:rsidRDefault="00AA2638">
            <w:pPr>
              <w:pStyle w:val="TableParagraph"/>
              <w:numPr>
                <w:ilvl w:val="0"/>
                <w:numId w:val="766"/>
              </w:numPr>
              <w:tabs>
                <w:tab w:val="left" w:pos="176"/>
              </w:tabs>
              <w:spacing w:before="2" w:line="235" w:lineRule="auto"/>
              <w:ind w:right="120" w:hanging="119"/>
              <w:rPr>
                <w:sz w:val="14"/>
              </w:rPr>
            </w:pPr>
            <w:r>
              <w:rPr>
                <w:sz w:val="14"/>
              </w:rPr>
              <w:t xml:space="preserve">Активности на првим часовима треба тако организовати да се обезбеди међусобно упознавање ученика, упознавање ученика са циљевима и наставним садржајима програма, али и тако да наставник добије почетни увид у то са каквим знањима, ставовима и вештинама из области грађанског васпитања група располаже с обзиром да нису сви ученици у основној </w:t>
            </w:r>
            <w:r>
              <w:rPr>
                <w:spacing w:val="-3"/>
                <w:sz w:val="14"/>
              </w:rPr>
              <w:t xml:space="preserve">школи </w:t>
            </w:r>
            <w:r>
              <w:rPr>
                <w:sz w:val="14"/>
              </w:rPr>
              <w:t>похађали наставу грађанског васпитања у</w:t>
            </w:r>
            <w:r>
              <w:rPr>
                <w:spacing w:val="-24"/>
                <w:sz w:val="14"/>
              </w:rPr>
              <w:t xml:space="preserve"> </w:t>
            </w:r>
            <w:r>
              <w:rPr>
                <w:sz w:val="14"/>
              </w:rPr>
              <w:t>истој мери.</w:t>
            </w:r>
          </w:p>
          <w:p w:rsidR="004E16A1" w:rsidRDefault="00AA2638">
            <w:pPr>
              <w:pStyle w:val="TableParagraph"/>
              <w:numPr>
                <w:ilvl w:val="0"/>
                <w:numId w:val="766"/>
              </w:numPr>
              <w:tabs>
                <w:tab w:val="left" w:pos="176"/>
              </w:tabs>
              <w:spacing w:before="3" w:line="235" w:lineRule="auto"/>
              <w:ind w:right="162" w:hanging="119"/>
              <w:rPr>
                <w:sz w:val="14"/>
              </w:rPr>
            </w:pPr>
            <w:r>
              <w:rPr>
                <w:sz w:val="14"/>
              </w:rPr>
              <w:t>Реализација програма треба да се одвија у складу са принципима активне,</w:t>
            </w:r>
            <w:r>
              <w:rPr>
                <w:spacing w:val="-10"/>
                <w:sz w:val="14"/>
              </w:rPr>
              <w:t xml:space="preserve"> </w:t>
            </w:r>
            <w:r>
              <w:rPr>
                <w:sz w:val="14"/>
              </w:rPr>
              <w:t>проблемске</w:t>
            </w:r>
            <w:r>
              <w:rPr>
                <w:spacing w:val="-10"/>
                <w:sz w:val="14"/>
              </w:rPr>
              <w:t xml:space="preserve"> </w:t>
            </w:r>
            <w:r>
              <w:rPr>
                <w:sz w:val="14"/>
              </w:rPr>
              <w:t>и</w:t>
            </w:r>
            <w:r>
              <w:rPr>
                <w:spacing w:val="-11"/>
                <w:sz w:val="14"/>
              </w:rPr>
              <w:t xml:space="preserve"> </w:t>
            </w:r>
            <w:r>
              <w:rPr>
                <w:sz w:val="14"/>
              </w:rPr>
              <w:t>истраживачке наставе са сталним рефлексијама на одговарајуће појаве из друштвеног контекста прошлости и</w:t>
            </w:r>
            <w:r>
              <w:rPr>
                <w:spacing w:val="-9"/>
                <w:sz w:val="14"/>
              </w:rPr>
              <w:t xml:space="preserve"> </w:t>
            </w:r>
            <w:r>
              <w:rPr>
                <w:sz w:val="14"/>
              </w:rPr>
              <w:t>садашњости.</w:t>
            </w:r>
          </w:p>
          <w:p w:rsidR="004E16A1" w:rsidRDefault="00AA2638">
            <w:pPr>
              <w:pStyle w:val="TableParagraph"/>
              <w:numPr>
                <w:ilvl w:val="0"/>
                <w:numId w:val="766"/>
              </w:numPr>
              <w:tabs>
                <w:tab w:val="left" w:pos="176"/>
              </w:tabs>
              <w:spacing w:before="2" w:line="235" w:lineRule="auto"/>
              <w:ind w:right="299" w:hanging="119"/>
              <w:rPr>
                <w:sz w:val="14"/>
              </w:rPr>
            </w:pPr>
            <w:r>
              <w:rPr>
                <w:sz w:val="14"/>
              </w:rPr>
              <w:t>Квалитет наставе се обезбеђује усаглашавањем садржаја са одговарајућим методичким активностима и сталном</w:t>
            </w:r>
            <w:r>
              <w:rPr>
                <w:spacing w:val="-10"/>
                <w:sz w:val="14"/>
              </w:rPr>
              <w:t xml:space="preserve"> </w:t>
            </w:r>
            <w:r>
              <w:rPr>
                <w:sz w:val="14"/>
              </w:rPr>
              <w:t>разменом информација унутар</w:t>
            </w:r>
            <w:r>
              <w:rPr>
                <w:spacing w:val="-2"/>
                <w:sz w:val="14"/>
              </w:rPr>
              <w:t xml:space="preserve"> </w:t>
            </w:r>
            <w:r>
              <w:rPr>
                <w:sz w:val="14"/>
              </w:rPr>
              <w:t>групе.</w:t>
            </w:r>
          </w:p>
          <w:p w:rsidR="004E16A1" w:rsidRDefault="00AA2638">
            <w:pPr>
              <w:pStyle w:val="TableParagraph"/>
              <w:numPr>
                <w:ilvl w:val="0"/>
                <w:numId w:val="766"/>
              </w:numPr>
              <w:tabs>
                <w:tab w:val="left" w:pos="176"/>
              </w:tabs>
              <w:spacing w:before="2" w:line="235" w:lineRule="auto"/>
              <w:ind w:right="181" w:hanging="119"/>
              <w:rPr>
                <w:sz w:val="14"/>
              </w:rPr>
            </w:pPr>
            <w:r>
              <w:rPr>
                <w:sz w:val="14"/>
              </w:rPr>
              <w:t>Добар индикатор успешне наставе је способност ученика да адекватно примењују стечена знања и</w:t>
            </w:r>
            <w:r>
              <w:rPr>
                <w:spacing w:val="-18"/>
                <w:sz w:val="14"/>
              </w:rPr>
              <w:t xml:space="preserve"> </w:t>
            </w:r>
            <w:r>
              <w:rPr>
                <w:sz w:val="14"/>
              </w:rPr>
              <w:t>вештине и да у пракси изражавају ставове и вредности демократског</w:t>
            </w:r>
            <w:r>
              <w:rPr>
                <w:spacing w:val="-5"/>
                <w:sz w:val="14"/>
              </w:rPr>
              <w:t xml:space="preserve"> </w:t>
            </w:r>
            <w:r>
              <w:rPr>
                <w:sz w:val="14"/>
              </w:rPr>
              <w:t>друштва.</w:t>
            </w:r>
          </w:p>
          <w:p w:rsidR="004E16A1" w:rsidRDefault="00AA2638">
            <w:pPr>
              <w:pStyle w:val="TableParagraph"/>
              <w:numPr>
                <w:ilvl w:val="0"/>
                <w:numId w:val="766"/>
              </w:numPr>
              <w:tabs>
                <w:tab w:val="left" w:pos="176"/>
              </w:tabs>
              <w:spacing w:before="1" w:line="235" w:lineRule="auto"/>
              <w:ind w:right="114" w:hanging="119"/>
              <w:rPr>
                <w:sz w:val="14"/>
              </w:rPr>
            </w:pPr>
            <w:r>
              <w:rPr>
                <w:sz w:val="14"/>
              </w:rPr>
              <w:t>Наставник треба да пружи</w:t>
            </w:r>
            <w:r>
              <w:rPr>
                <w:spacing w:val="-19"/>
                <w:sz w:val="14"/>
              </w:rPr>
              <w:t xml:space="preserve"> </w:t>
            </w:r>
            <w:r>
              <w:rPr>
                <w:sz w:val="14"/>
              </w:rPr>
              <w:t>неопходну помоћ и подршку ученицима у припреми и реализацији активности, а заједно са групом да обезбеди повратну информацију о њеној успешности.</w:t>
            </w:r>
          </w:p>
          <w:p w:rsidR="004E16A1" w:rsidRDefault="00AA2638">
            <w:pPr>
              <w:pStyle w:val="TableParagraph"/>
              <w:numPr>
                <w:ilvl w:val="0"/>
                <w:numId w:val="766"/>
              </w:numPr>
              <w:tabs>
                <w:tab w:val="left" w:pos="176"/>
              </w:tabs>
              <w:spacing w:before="2" w:line="235" w:lineRule="auto"/>
              <w:ind w:right="64" w:hanging="119"/>
              <w:rPr>
                <w:sz w:val="14"/>
              </w:rPr>
            </w:pPr>
            <w:r>
              <w:rPr>
                <w:sz w:val="14"/>
              </w:rPr>
              <w:t>У реализацији овог програма наставник је извор знања,</w:t>
            </w:r>
            <w:r>
              <w:rPr>
                <w:spacing w:val="-16"/>
                <w:sz w:val="14"/>
              </w:rPr>
              <w:t xml:space="preserve"> </w:t>
            </w:r>
            <w:r>
              <w:rPr>
                <w:sz w:val="14"/>
              </w:rPr>
              <w:t>организатор и водитељ ученичких активности и особа</w:t>
            </w:r>
            <w:r>
              <w:rPr>
                <w:spacing w:val="-9"/>
                <w:sz w:val="14"/>
              </w:rPr>
              <w:t xml:space="preserve"> </w:t>
            </w:r>
            <w:r>
              <w:rPr>
                <w:sz w:val="14"/>
              </w:rPr>
              <w:t>која</w:t>
            </w:r>
            <w:r>
              <w:rPr>
                <w:spacing w:val="-9"/>
                <w:sz w:val="14"/>
              </w:rPr>
              <w:t xml:space="preserve"> </w:t>
            </w:r>
            <w:r>
              <w:rPr>
                <w:sz w:val="14"/>
              </w:rPr>
              <w:t>даје</w:t>
            </w:r>
            <w:r>
              <w:rPr>
                <w:spacing w:val="-9"/>
                <w:sz w:val="14"/>
              </w:rPr>
              <w:t xml:space="preserve"> </w:t>
            </w:r>
            <w:r>
              <w:rPr>
                <w:sz w:val="14"/>
              </w:rPr>
              <w:t>повратну</w:t>
            </w:r>
            <w:r>
              <w:rPr>
                <w:spacing w:val="-9"/>
                <w:sz w:val="14"/>
              </w:rPr>
              <w:t xml:space="preserve"> </w:t>
            </w:r>
            <w:r>
              <w:rPr>
                <w:sz w:val="14"/>
              </w:rPr>
              <w:t>информацију.</w:t>
            </w:r>
          </w:p>
          <w:p w:rsidR="004E16A1" w:rsidRDefault="00AA2638">
            <w:pPr>
              <w:pStyle w:val="TableParagraph"/>
              <w:numPr>
                <w:ilvl w:val="0"/>
                <w:numId w:val="766"/>
              </w:numPr>
              <w:tabs>
                <w:tab w:val="left" w:pos="176"/>
              </w:tabs>
              <w:spacing w:before="1" w:line="235" w:lineRule="auto"/>
              <w:ind w:right="115" w:hanging="119"/>
              <w:rPr>
                <w:sz w:val="14"/>
              </w:rPr>
            </w:pPr>
            <w:r>
              <w:rPr>
                <w:sz w:val="14"/>
              </w:rPr>
              <w:t xml:space="preserve">Повратна информација је </w:t>
            </w:r>
            <w:r>
              <w:rPr>
                <w:spacing w:val="-3"/>
                <w:sz w:val="14"/>
              </w:rPr>
              <w:t xml:space="preserve">од </w:t>
            </w:r>
            <w:r>
              <w:rPr>
                <w:sz w:val="14"/>
              </w:rPr>
              <w:t>великог значаја не само за процес стицања сазнања, већ и за подстицање самопоуздања, учешћа у раду групе</w:t>
            </w:r>
            <w:r>
              <w:rPr>
                <w:spacing w:val="-11"/>
                <w:sz w:val="14"/>
              </w:rPr>
              <w:t xml:space="preserve"> </w:t>
            </w:r>
            <w:r>
              <w:rPr>
                <w:sz w:val="14"/>
              </w:rPr>
              <w:t>и мотивације за</w:t>
            </w:r>
            <w:r>
              <w:rPr>
                <w:spacing w:val="-2"/>
                <w:sz w:val="14"/>
              </w:rPr>
              <w:t xml:space="preserve"> </w:t>
            </w:r>
            <w:r>
              <w:rPr>
                <w:sz w:val="14"/>
              </w:rPr>
              <w:t>програм</w:t>
            </w:r>
          </w:p>
          <w:p w:rsidR="004E16A1" w:rsidRDefault="00AA2638">
            <w:pPr>
              <w:pStyle w:val="TableParagraph"/>
              <w:numPr>
                <w:ilvl w:val="0"/>
                <w:numId w:val="766"/>
              </w:numPr>
              <w:tabs>
                <w:tab w:val="left" w:pos="176"/>
              </w:tabs>
              <w:spacing w:before="1" w:line="235" w:lineRule="auto"/>
              <w:ind w:right="83" w:hanging="119"/>
              <w:rPr>
                <w:sz w:val="14"/>
              </w:rPr>
            </w:pPr>
            <w:r>
              <w:rPr>
                <w:sz w:val="14"/>
              </w:rPr>
              <w:t xml:space="preserve">За успешно реализовање наставе број ученика у групи не би требала да </w:t>
            </w:r>
            <w:r>
              <w:rPr>
                <w:spacing w:val="-4"/>
                <w:sz w:val="14"/>
              </w:rPr>
              <w:t xml:space="preserve">буде </w:t>
            </w:r>
            <w:r>
              <w:rPr>
                <w:sz w:val="14"/>
              </w:rPr>
              <w:t xml:space="preserve">већа </w:t>
            </w:r>
            <w:r>
              <w:rPr>
                <w:spacing w:val="-3"/>
                <w:sz w:val="14"/>
              </w:rPr>
              <w:t xml:space="preserve">од </w:t>
            </w:r>
            <w:r>
              <w:rPr>
                <w:sz w:val="14"/>
              </w:rPr>
              <w:t>25 ученика. Оптималан број ученика је 15-20</w:t>
            </w:r>
            <w:r>
              <w:rPr>
                <w:spacing w:val="-1"/>
                <w:sz w:val="14"/>
              </w:rPr>
              <w:t xml:space="preserve"> </w:t>
            </w:r>
            <w:r>
              <w:rPr>
                <w:sz w:val="14"/>
              </w:rPr>
              <w:t>ученика</w:t>
            </w:r>
          </w:p>
          <w:p w:rsidR="004E16A1" w:rsidRDefault="00AA2638">
            <w:pPr>
              <w:pStyle w:val="TableParagraph"/>
              <w:spacing w:before="2" w:line="235" w:lineRule="auto"/>
              <w:ind w:left="56" w:right="395"/>
              <w:rPr>
                <w:b/>
                <w:sz w:val="14"/>
              </w:rPr>
            </w:pPr>
            <w:r>
              <w:rPr>
                <w:b/>
                <w:sz w:val="14"/>
              </w:rPr>
              <w:t xml:space="preserve">Праћење и вредновање </w:t>
            </w:r>
            <w:r>
              <w:rPr>
                <w:sz w:val="14"/>
              </w:rPr>
              <w:t xml:space="preserve">Вредновање се вршити кроз праћење остварености исхода </w:t>
            </w:r>
            <w:r>
              <w:rPr>
                <w:b/>
                <w:sz w:val="14"/>
              </w:rPr>
              <w:t>Оквирни број часова по темама</w:t>
            </w:r>
          </w:p>
          <w:p w:rsidR="004E16A1" w:rsidRDefault="00AA2638">
            <w:pPr>
              <w:pStyle w:val="TableParagraph"/>
              <w:numPr>
                <w:ilvl w:val="0"/>
                <w:numId w:val="766"/>
              </w:numPr>
              <w:tabs>
                <w:tab w:val="left" w:pos="176"/>
              </w:tabs>
              <w:spacing w:line="158" w:lineRule="exact"/>
              <w:ind w:hanging="119"/>
              <w:rPr>
                <w:b/>
                <w:sz w:val="14"/>
              </w:rPr>
            </w:pPr>
            <w:r>
              <w:rPr>
                <w:sz w:val="14"/>
              </w:rPr>
              <w:t xml:space="preserve">Ја, ми и други </w:t>
            </w:r>
            <w:r>
              <w:rPr>
                <w:b/>
                <w:sz w:val="14"/>
              </w:rPr>
              <w:t>(9</w:t>
            </w:r>
            <w:r>
              <w:rPr>
                <w:b/>
                <w:spacing w:val="-4"/>
                <w:sz w:val="14"/>
              </w:rPr>
              <w:t xml:space="preserve"> </w:t>
            </w:r>
            <w:r>
              <w:rPr>
                <w:b/>
                <w:sz w:val="14"/>
              </w:rPr>
              <w:t>часова)</w:t>
            </w:r>
          </w:p>
          <w:p w:rsidR="004E16A1" w:rsidRDefault="00AA2638">
            <w:pPr>
              <w:pStyle w:val="TableParagraph"/>
              <w:numPr>
                <w:ilvl w:val="0"/>
                <w:numId w:val="766"/>
              </w:numPr>
              <w:tabs>
                <w:tab w:val="left" w:pos="176"/>
              </w:tabs>
              <w:spacing w:line="158" w:lineRule="exact"/>
              <w:ind w:hanging="119"/>
              <w:rPr>
                <w:b/>
                <w:sz w:val="14"/>
              </w:rPr>
            </w:pPr>
            <w:r>
              <w:rPr>
                <w:sz w:val="14"/>
              </w:rPr>
              <w:t xml:space="preserve">Комуникација у групи </w:t>
            </w:r>
            <w:r>
              <w:rPr>
                <w:b/>
                <w:sz w:val="14"/>
              </w:rPr>
              <w:t>(12</w:t>
            </w:r>
            <w:r>
              <w:rPr>
                <w:b/>
                <w:spacing w:val="-8"/>
                <w:sz w:val="14"/>
              </w:rPr>
              <w:t xml:space="preserve"> </w:t>
            </w:r>
            <w:r>
              <w:rPr>
                <w:b/>
                <w:sz w:val="14"/>
              </w:rPr>
              <w:t>часова)</w:t>
            </w:r>
          </w:p>
          <w:p w:rsidR="004E16A1" w:rsidRDefault="00AA2638">
            <w:pPr>
              <w:pStyle w:val="TableParagraph"/>
              <w:numPr>
                <w:ilvl w:val="0"/>
                <w:numId w:val="766"/>
              </w:numPr>
              <w:tabs>
                <w:tab w:val="left" w:pos="176"/>
              </w:tabs>
              <w:spacing w:line="156" w:lineRule="exact"/>
              <w:ind w:hanging="119"/>
              <w:rPr>
                <w:b/>
                <w:sz w:val="14"/>
              </w:rPr>
            </w:pPr>
            <w:r>
              <w:rPr>
                <w:sz w:val="14"/>
              </w:rPr>
              <w:t xml:space="preserve">Односи у групи/заједници </w:t>
            </w:r>
            <w:r>
              <w:rPr>
                <w:b/>
                <w:sz w:val="14"/>
              </w:rPr>
              <w:t>(16</w:t>
            </w:r>
            <w:r>
              <w:rPr>
                <w:b/>
                <w:spacing w:val="-9"/>
                <w:sz w:val="14"/>
              </w:rPr>
              <w:t xml:space="preserve"> </w:t>
            </w:r>
            <w:r>
              <w:rPr>
                <w:b/>
                <w:sz w:val="14"/>
              </w:rPr>
              <w:t>часова)</w:t>
            </w:r>
          </w:p>
        </w:tc>
      </w:tr>
      <w:tr w:rsidR="004E16A1">
        <w:trPr>
          <w:trHeight w:val="1938"/>
        </w:trPr>
        <w:tc>
          <w:tcPr>
            <w:tcW w:w="1474" w:type="dxa"/>
          </w:tcPr>
          <w:p w:rsidR="004E16A1" w:rsidRDefault="00AA2638">
            <w:pPr>
              <w:pStyle w:val="TableParagraph"/>
              <w:spacing w:before="23" w:line="235" w:lineRule="auto"/>
              <w:ind w:left="56" w:right="133"/>
              <w:rPr>
                <w:b/>
                <w:sz w:val="14"/>
              </w:rPr>
            </w:pPr>
            <w:r>
              <w:rPr>
                <w:b/>
                <w:sz w:val="14"/>
              </w:rPr>
              <w:t>КОМУНИКАЦИЈА У ГРУПИ</w:t>
            </w:r>
          </w:p>
        </w:tc>
        <w:tc>
          <w:tcPr>
            <w:tcW w:w="1701" w:type="dxa"/>
          </w:tcPr>
          <w:p w:rsidR="004E16A1" w:rsidRDefault="00AA2638">
            <w:pPr>
              <w:pStyle w:val="TableParagraph"/>
              <w:numPr>
                <w:ilvl w:val="0"/>
                <w:numId w:val="765"/>
              </w:numPr>
              <w:tabs>
                <w:tab w:val="left" w:pos="177"/>
              </w:tabs>
              <w:spacing w:before="26" w:line="235" w:lineRule="auto"/>
              <w:ind w:right="203"/>
              <w:rPr>
                <w:sz w:val="14"/>
              </w:rPr>
            </w:pPr>
            <w:r>
              <w:rPr>
                <w:sz w:val="14"/>
              </w:rPr>
              <w:t>Оспособљавање ученика за комуникацију у</w:t>
            </w:r>
            <w:r>
              <w:rPr>
                <w:spacing w:val="-16"/>
                <w:sz w:val="14"/>
              </w:rPr>
              <w:t xml:space="preserve"> </w:t>
            </w:r>
            <w:r>
              <w:rPr>
                <w:sz w:val="14"/>
              </w:rPr>
              <w:t>групи</w:t>
            </w:r>
          </w:p>
        </w:tc>
        <w:tc>
          <w:tcPr>
            <w:tcW w:w="2268" w:type="dxa"/>
          </w:tcPr>
          <w:p w:rsidR="004E16A1" w:rsidRDefault="00AA2638">
            <w:pPr>
              <w:pStyle w:val="TableParagraph"/>
              <w:numPr>
                <w:ilvl w:val="0"/>
                <w:numId w:val="764"/>
              </w:numPr>
              <w:tabs>
                <w:tab w:val="left" w:pos="176"/>
              </w:tabs>
              <w:spacing w:before="26" w:line="235" w:lineRule="auto"/>
              <w:ind w:right="461" w:hanging="119"/>
              <w:rPr>
                <w:sz w:val="14"/>
              </w:rPr>
            </w:pPr>
            <w:r>
              <w:rPr>
                <w:sz w:val="14"/>
              </w:rPr>
              <w:t>Искаже,образложи и</w:t>
            </w:r>
            <w:r>
              <w:rPr>
                <w:spacing w:val="-11"/>
                <w:sz w:val="14"/>
              </w:rPr>
              <w:t xml:space="preserve"> </w:t>
            </w:r>
            <w:r>
              <w:rPr>
                <w:sz w:val="14"/>
              </w:rPr>
              <w:t>брани мишљење</w:t>
            </w:r>
            <w:r>
              <w:rPr>
                <w:spacing w:val="-1"/>
                <w:sz w:val="14"/>
              </w:rPr>
              <w:t xml:space="preserve"> </w:t>
            </w:r>
            <w:r>
              <w:rPr>
                <w:sz w:val="14"/>
              </w:rPr>
              <w:t>аргументима</w:t>
            </w:r>
          </w:p>
          <w:p w:rsidR="004E16A1" w:rsidRDefault="00AA2638">
            <w:pPr>
              <w:pStyle w:val="TableParagraph"/>
              <w:numPr>
                <w:ilvl w:val="0"/>
                <w:numId w:val="764"/>
              </w:numPr>
              <w:tabs>
                <w:tab w:val="left" w:pos="176"/>
              </w:tabs>
              <w:spacing w:line="157" w:lineRule="exact"/>
              <w:ind w:hanging="119"/>
              <w:rPr>
                <w:sz w:val="14"/>
              </w:rPr>
            </w:pPr>
            <w:r>
              <w:rPr>
                <w:sz w:val="14"/>
              </w:rPr>
              <w:t>Активно</w:t>
            </w:r>
            <w:r>
              <w:rPr>
                <w:spacing w:val="-1"/>
                <w:sz w:val="14"/>
              </w:rPr>
              <w:t xml:space="preserve"> </w:t>
            </w:r>
            <w:r>
              <w:rPr>
                <w:sz w:val="14"/>
              </w:rPr>
              <w:t>слуша</w:t>
            </w:r>
          </w:p>
          <w:p w:rsidR="004E16A1" w:rsidRDefault="00AA2638">
            <w:pPr>
              <w:pStyle w:val="TableParagraph"/>
              <w:numPr>
                <w:ilvl w:val="0"/>
                <w:numId w:val="764"/>
              </w:numPr>
              <w:tabs>
                <w:tab w:val="left" w:pos="176"/>
              </w:tabs>
              <w:spacing w:before="1" w:line="235" w:lineRule="auto"/>
              <w:ind w:right="263" w:hanging="119"/>
              <w:rPr>
                <w:sz w:val="14"/>
              </w:rPr>
            </w:pPr>
            <w:r>
              <w:rPr>
                <w:sz w:val="14"/>
              </w:rPr>
              <w:t>Дебатује и дискутује на неугрожавајући начин, уважавајући мишљење</w:t>
            </w:r>
            <w:r>
              <w:rPr>
                <w:spacing w:val="-6"/>
                <w:sz w:val="14"/>
              </w:rPr>
              <w:t xml:space="preserve"> </w:t>
            </w:r>
            <w:r>
              <w:rPr>
                <w:sz w:val="14"/>
              </w:rPr>
              <w:t>других</w:t>
            </w:r>
          </w:p>
          <w:p w:rsidR="004E16A1" w:rsidRDefault="00AA2638">
            <w:pPr>
              <w:pStyle w:val="TableParagraph"/>
              <w:numPr>
                <w:ilvl w:val="0"/>
                <w:numId w:val="764"/>
              </w:numPr>
              <w:tabs>
                <w:tab w:val="left" w:pos="176"/>
              </w:tabs>
              <w:spacing w:before="1" w:line="235" w:lineRule="auto"/>
              <w:ind w:right="96" w:hanging="119"/>
              <w:rPr>
                <w:sz w:val="14"/>
              </w:rPr>
            </w:pPr>
            <w:r>
              <w:rPr>
                <w:sz w:val="14"/>
              </w:rPr>
              <w:t>Објасни разлику између</w:t>
            </w:r>
            <w:r>
              <w:rPr>
                <w:spacing w:val="-14"/>
                <w:sz w:val="14"/>
              </w:rPr>
              <w:t xml:space="preserve"> </w:t>
            </w:r>
            <w:r>
              <w:rPr>
                <w:sz w:val="14"/>
              </w:rPr>
              <w:t>дијалога и</w:t>
            </w:r>
            <w:r>
              <w:rPr>
                <w:spacing w:val="-2"/>
                <w:sz w:val="14"/>
              </w:rPr>
              <w:t xml:space="preserve"> </w:t>
            </w:r>
            <w:r>
              <w:rPr>
                <w:sz w:val="14"/>
              </w:rPr>
              <w:t>дебате</w:t>
            </w:r>
          </w:p>
          <w:p w:rsidR="004E16A1" w:rsidRDefault="00AA2638">
            <w:pPr>
              <w:pStyle w:val="TableParagraph"/>
              <w:numPr>
                <w:ilvl w:val="0"/>
                <w:numId w:val="764"/>
              </w:numPr>
              <w:tabs>
                <w:tab w:val="left" w:pos="176"/>
              </w:tabs>
              <w:spacing w:before="2" w:line="158" w:lineRule="exact"/>
              <w:ind w:right="104" w:hanging="119"/>
              <w:rPr>
                <w:sz w:val="14"/>
              </w:rPr>
            </w:pPr>
            <w:r>
              <w:rPr>
                <w:sz w:val="14"/>
              </w:rPr>
              <w:t>Објасни разлоге и начине настанка гласина у свакодневној комуникацији и објасни последице које изазивају</w:t>
            </w:r>
            <w:r>
              <w:rPr>
                <w:spacing w:val="-25"/>
                <w:sz w:val="14"/>
              </w:rPr>
              <w:t xml:space="preserve"> </w:t>
            </w:r>
            <w:r>
              <w:rPr>
                <w:sz w:val="14"/>
              </w:rPr>
              <w:t>гласине</w:t>
            </w:r>
          </w:p>
        </w:tc>
        <w:tc>
          <w:tcPr>
            <w:tcW w:w="2551" w:type="dxa"/>
          </w:tcPr>
          <w:p w:rsidR="004E16A1" w:rsidRDefault="00AA2638">
            <w:pPr>
              <w:pStyle w:val="TableParagraph"/>
              <w:numPr>
                <w:ilvl w:val="0"/>
                <w:numId w:val="763"/>
              </w:numPr>
              <w:tabs>
                <w:tab w:val="left" w:pos="176"/>
              </w:tabs>
              <w:spacing w:before="24" w:line="160" w:lineRule="exact"/>
              <w:ind w:hanging="119"/>
              <w:rPr>
                <w:sz w:val="14"/>
              </w:rPr>
            </w:pPr>
            <w:r>
              <w:rPr>
                <w:sz w:val="14"/>
              </w:rPr>
              <w:t>Самопоуздано</w:t>
            </w:r>
            <w:r>
              <w:rPr>
                <w:spacing w:val="-1"/>
                <w:sz w:val="14"/>
              </w:rPr>
              <w:t xml:space="preserve"> </w:t>
            </w:r>
            <w:r>
              <w:rPr>
                <w:sz w:val="14"/>
              </w:rPr>
              <w:t>реаговање</w:t>
            </w:r>
          </w:p>
          <w:p w:rsidR="004E16A1" w:rsidRDefault="00AA2638">
            <w:pPr>
              <w:pStyle w:val="TableParagraph"/>
              <w:numPr>
                <w:ilvl w:val="0"/>
                <w:numId w:val="763"/>
              </w:numPr>
              <w:tabs>
                <w:tab w:val="left" w:pos="176"/>
              </w:tabs>
              <w:spacing w:line="158" w:lineRule="exact"/>
              <w:ind w:hanging="119"/>
              <w:rPr>
                <w:sz w:val="14"/>
              </w:rPr>
            </w:pPr>
            <w:r>
              <w:rPr>
                <w:spacing w:val="-3"/>
                <w:sz w:val="14"/>
              </w:rPr>
              <w:t>Гласине</w:t>
            </w:r>
          </w:p>
          <w:p w:rsidR="004E16A1" w:rsidRDefault="00AA2638">
            <w:pPr>
              <w:pStyle w:val="TableParagraph"/>
              <w:numPr>
                <w:ilvl w:val="0"/>
                <w:numId w:val="763"/>
              </w:numPr>
              <w:tabs>
                <w:tab w:val="left" w:pos="176"/>
              </w:tabs>
              <w:spacing w:line="158" w:lineRule="exact"/>
              <w:ind w:hanging="119"/>
              <w:rPr>
                <w:sz w:val="14"/>
              </w:rPr>
            </w:pPr>
            <w:r>
              <w:rPr>
                <w:sz w:val="14"/>
              </w:rPr>
              <w:t>Неслушање,активно</w:t>
            </w:r>
            <w:r>
              <w:rPr>
                <w:spacing w:val="-1"/>
                <w:sz w:val="14"/>
              </w:rPr>
              <w:t xml:space="preserve"> </w:t>
            </w:r>
            <w:r>
              <w:rPr>
                <w:sz w:val="14"/>
              </w:rPr>
              <w:t>слушање</w:t>
            </w:r>
          </w:p>
          <w:p w:rsidR="004E16A1" w:rsidRDefault="00AA2638">
            <w:pPr>
              <w:pStyle w:val="TableParagraph"/>
              <w:numPr>
                <w:ilvl w:val="0"/>
                <w:numId w:val="763"/>
              </w:numPr>
              <w:tabs>
                <w:tab w:val="left" w:pos="176"/>
              </w:tabs>
              <w:spacing w:line="158" w:lineRule="exact"/>
              <w:ind w:hanging="119"/>
              <w:rPr>
                <w:sz w:val="14"/>
              </w:rPr>
            </w:pPr>
            <w:r>
              <w:rPr>
                <w:sz w:val="14"/>
              </w:rPr>
              <w:t>Неоптужујуће</w:t>
            </w:r>
            <w:r>
              <w:rPr>
                <w:spacing w:val="-1"/>
                <w:sz w:val="14"/>
              </w:rPr>
              <w:t xml:space="preserve"> </w:t>
            </w:r>
            <w:r>
              <w:rPr>
                <w:sz w:val="14"/>
              </w:rPr>
              <w:t>поруке</w:t>
            </w:r>
          </w:p>
          <w:p w:rsidR="004E16A1" w:rsidRDefault="00AA2638">
            <w:pPr>
              <w:pStyle w:val="TableParagraph"/>
              <w:numPr>
                <w:ilvl w:val="0"/>
                <w:numId w:val="763"/>
              </w:numPr>
              <w:tabs>
                <w:tab w:val="left" w:pos="176"/>
              </w:tabs>
              <w:spacing w:line="158" w:lineRule="exact"/>
              <w:ind w:hanging="119"/>
              <w:rPr>
                <w:sz w:val="14"/>
              </w:rPr>
            </w:pPr>
            <w:r>
              <w:rPr>
                <w:sz w:val="14"/>
              </w:rPr>
              <w:t>Изражавање</w:t>
            </w:r>
            <w:r>
              <w:rPr>
                <w:spacing w:val="-1"/>
                <w:sz w:val="14"/>
              </w:rPr>
              <w:t xml:space="preserve"> </w:t>
            </w:r>
            <w:r>
              <w:rPr>
                <w:sz w:val="14"/>
              </w:rPr>
              <w:t>мишљења</w:t>
            </w:r>
          </w:p>
          <w:p w:rsidR="004E16A1" w:rsidRDefault="00AA2638">
            <w:pPr>
              <w:pStyle w:val="TableParagraph"/>
              <w:numPr>
                <w:ilvl w:val="0"/>
                <w:numId w:val="763"/>
              </w:numPr>
              <w:tabs>
                <w:tab w:val="left" w:pos="176"/>
              </w:tabs>
              <w:spacing w:line="160" w:lineRule="exact"/>
              <w:ind w:hanging="119"/>
              <w:rPr>
                <w:sz w:val="14"/>
              </w:rPr>
            </w:pPr>
            <w:r>
              <w:rPr>
                <w:sz w:val="14"/>
              </w:rPr>
              <w:t>Вођење дебате и</w:t>
            </w:r>
            <w:r>
              <w:rPr>
                <w:spacing w:val="-2"/>
                <w:sz w:val="14"/>
              </w:rPr>
              <w:t xml:space="preserve"> </w:t>
            </w:r>
            <w:r>
              <w:rPr>
                <w:sz w:val="14"/>
              </w:rPr>
              <w:t>дијалога</w:t>
            </w:r>
          </w:p>
        </w:tc>
        <w:tc>
          <w:tcPr>
            <w:tcW w:w="2551" w:type="dxa"/>
            <w:vMerge/>
            <w:tcBorders>
              <w:top w:val="nil"/>
            </w:tcBorders>
          </w:tcPr>
          <w:p w:rsidR="004E16A1" w:rsidRDefault="004E16A1">
            <w:pPr>
              <w:rPr>
                <w:sz w:val="2"/>
                <w:szCs w:val="2"/>
              </w:rPr>
            </w:pPr>
          </w:p>
        </w:tc>
      </w:tr>
      <w:tr w:rsidR="004E16A1">
        <w:trPr>
          <w:trHeight w:val="7205"/>
        </w:trPr>
        <w:tc>
          <w:tcPr>
            <w:tcW w:w="1474" w:type="dxa"/>
          </w:tcPr>
          <w:p w:rsidR="004E16A1" w:rsidRDefault="00AA2638">
            <w:pPr>
              <w:pStyle w:val="TableParagraph"/>
              <w:spacing w:before="25" w:line="235" w:lineRule="auto"/>
              <w:ind w:left="56"/>
              <w:rPr>
                <w:b/>
                <w:sz w:val="14"/>
              </w:rPr>
            </w:pPr>
            <w:r>
              <w:rPr>
                <w:b/>
                <w:sz w:val="14"/>
              </w:rPr>
              <w:t>ОДНОСИ У ГРУПИ/ ЗАЈЕДНИЦИ</w:t>
            </w:r>
          </w:p>
        </w:tc>
        <w:tc>
          <w:tcPr>
            <w:tcW w:w="1701" w:type="dxa"/>
          </w:tcPr>
          <w:p w:rsidR="004E16A1" w:rsidRDefault="00AA2638">
            <w:pPr>
              <w:pStyle w:val="TableParagraph"/>
              <w:numPr>
                <w:ilvl w:val="0"/>
                <w:numId w:val="762"/>
              </w:numPr>
              <w:tabs>
                <w:tab w:val="left" w:pos="177"/>
              </w:tabs>
              <w:spacing w:before="27" w:line="235" w:lineRule="auto"/>
              <w:ind w:right="117"/>
              <w:rPr>
                <w:sz w:val="14"/>
              </w:rPr>
            </w:pPr>
            <w:r>
              <w:rPr>
                <w:sz w:val="14"/>
              </w:rPr>
              <w:t>Оспособљавање ученика за рад у</w:t>
            </w:r>
            <w:r>
              <w:rPr>
                <w:spacing w:val="-8"/>
                <w:sz w:val="14"/>
              </w:rPr>
              <w:t xml:space="preserve"> </w:t>
            </w:r>
            <w:r>
              <w:rPr>
                <w:sz w:val="14"/>
              </w:rPr>
              <w:t>групи/ тиму и међусобну сарадњу</w:t>
            </w:r>
          </w:p>
          <w:p w:rsidR="004E16A1" w:rsidRDefault="00AA2638">
            <w:pPr>
              <w:pStyle w:val="TableParagraph"/>
              <w:numPr>
                <w:ilvl w:val="0"/>
                <w:numId w:val="762"/>
              </w:numPr>
              <w:tabs>
                <w:tab w:val="left" w:pos="177"/>
              </w:tabs>
              <w:spacing w:before="1" w:line="235" w:lineRule="auto"/>
              <w:ind w:right="143"/>
              <w:rPr>
                <w:sz w:val="14"/>
              </w:rPr>
            </w:pPr>
            <w:r>
              <w:rPr>
                <w:sz w:val="14"/>
              </w:rPr>
              <w:t>Подстицање ученика да сукобе решавају на конструктиван начин</w:t>
            </w:r>
            <w:r>
              <w:rPr>
                <w:spacing w:val="-19"/>
                <w:sz w:val="14"/>
              </w:rPr>
              <w:t xml:space="preserve"> </w:t>
            </w:r>
            <w:r>
              <w:rPr>
                <w:sz w:val="14"/>
              </w:rPr>
              <w:t>и избегавју</w:t>
            </w:r>
            <w:r>
              <w:rPr>
                <w:spacing w:val="-2"/>
                <w:sz w:val="14"/>
              </w:rPr>
              <w:t xml:space="preserve"> </w:t>
            </w:r>
            <w:r>
              <w:rPr>
                <w:sz w:val="14"/>
              </w:rPr>
              <w:t>сукобе</w:t>
            </w:r>
          </w:p>
          <w:p w:rsidR="004E16A1" w:rsidRDefault="00AA2638">
            <w:pPr>
              <w:pStyle w:val="TableParagraph"/>
              <w:numPr>
                <w:ilvl w:val="0"/>
                <w:numId w:val="762"/>
              </w:numPr>
              <w:tabs>
                <w:tab w:val="left" w:pos="177"/>
              </w:tabs>
              <w:spacing w:before="1" w:line="235" w:lineRule="auto"/>
              <w:ind w:right="101"/>
              <w:rPr>
                <w:sz w:val="14"/>
              </w:rPr>
            </w:pPr>
            <w:r>
              <w:rPr>
                <w:sz w:val="14"/>
              </w:rPr>
              <w:t>Оспособљавање ученика да препознају примере насиље у својој средини и преузму одговорност</w:t>
            </w:r>
            <w:r>
              <w:rPr>
                <w:spacing w:val="-15"/>
                <w:sz w:val="14"/>
              </w:rPr>
              <w:t xml:space="preserve"> </w:t>
            </w:r>
            <w:r>
              <w:rPr>
                <w:sz w:val="14"/>
              </w:rPr>
              <w:t>за сопствено понашање у таквој</w:t>
            </w:r>
            <w:r>
              <w:rPr>
                <w:spacing w:val="-1"/>
                <w:sz w:val="14"/>
              </w:rPr>
              <w:t xml:space="preserve"> </w:t>
            </w:r>
            <w:r>
              <w:rPr>
                <w:sz w:val="14"/>
              </w:rPr>
              <w:t>ситуацији</w:t>
            </w:r>
          </w:p>
        </w:tc>
        <w:tc>
          <w:tcPr>
            <w:tcW w:w="2268" w:type="dxa"/>
          </w:tcPr>
          <w:p w:rsidR="004E16A1" w:rsidRDefault="00AA2638">
            <w:pPr>
              <w:pStyle w:val="TableParagraph"/>
              <w:numPr>
                <w:ilvl w:val="0"/>
                <w:numId w:val="761"/>
              </w:numPr>
              <w:tabs>
                <w:tab w:val="left" w:pos="176"/>
              </w:tabs>
              <w:spacing w:before="25" w:line="160" w:lineRule="exact"/>
              <w:ind w:hanging="119"/>
              <w:rPr>
                <w:sz w:val="14"/>
              </w:rPr>
            </w:pPr>
            <w:r>
              <w:rPr>
                <w:sz w:val="14"/>
              </w:rPr>
              <w:t>Ради у</w:t>
            </w:r>
            <w:r>
              <w:rPr>
                <w:spacing w:val="-2"/>
                <w:sz w:val="14"/>
              </w:rPr>
              <w:t xml:space="preserve"> </w:t>
            </w:r>
            <w:r>
              <w:rPr>
                <w:sz w:val="14"/>
              </w:rPr>
              <w:t>групи/тиму</w:t>
            </w:r>
          </w:p>
          <w:p w:rsidR="004E16A1" w:rsidRDefault="00AA2638">
            <w:pPr>
              <w:pStyle w:val="TableParagraph"/>
              <w:numPr>
                <w:ilvl w:val="0"/>
                <w:numId w:val="761"/>
              </w:numPr>
              <w:tabs>
                <w:tab w:val="left" w:pos="176"/>
              </w:tabs>
              <w:spacing w:before="2" w:line="235" w:lineRule="auto"/>
              <w:ind w:right="304" w:hanging="119"/>
              <w:rPr>
                <w:sz w:val="14"/>
              </w:rPr>
            </w:pPr>
            <w:r>
              <w:rPr>
                <w:sz w:val="14"/>
              </w:rPr>
              <w:t>Препозна предности групног/ тимског</w:t>
            </w:r>
            <w:r>
              <w:rPr>
                <w:spacing w:val="-1"/>
                <w:sz w:val="14"/>
              </w:rPr>
              <w:t xml:space="preserve"> </w:t>
            </w:r>
            <w:r>
              <w:rPr>
                <w:sz w:val="14"/>
              </w:rPr>
              <w:t>рада</w:t>
            </w:r>
          </w:p>
          <w:p w:rsidR="004E16A1" w:rsidRDefault="00AA2638">
            <w:pPr>
              <w:pStyle w:val="TableParagraph"/>
              <w:numPr>
                <w:ilvl w:val="0"/>
                <w:numId w:val="761"/>
              </w:numPr>
              <w:tabs>
                <w:tab w:val="left" w:pos="176"/>
              </w:tabs>
              <w:spacing w:line="235" w:lineRule="auto"/>
              <w:ind w:right="196" w:hanging="119"/>
              <w:rPr>
                <w:sz w:val="14"/>
              </w:rPr>
            </w:pPr>
            <w:r>
              <w:rPr>
                <w:sz w:val="14"/>
              </w:rPr>
              <w:t>Учествује у доношењу</w:t>
            </w:r>
            <w:r>
              <w:rPr>
                <w:spacing w:val="-5"/>
                <w:sz w:val="14"/>
              </w:rPr>
              <w:t xml:space="preserve"> </w:t>
            </w:r>
            <w:r>
              <w:rPr>
                <w:sz w:val="14"/>
              </w:rPr>
              <w:t>групних одлука</w:t>
            </w:r>
          </w:p>
          <w:p w:rsidR="004E16A1" w:rsidRDefault="00AA2638">
            <w:pPr>
              <w:pStyle w:val="TableParagraph"/>
              <w:numPr>
                <w:ilvl w:val="0"/>
                <w:numId w:val="761"/>
              </w:numPr>
              <w:tabs>
                <w:tab w:val="left" w:pos="176"/>
              </w:tabs>
              <w:spacing w:before="1" w:line="235" w:lineRule="auto"/>
              <w:ind w:right="127" w:hanging="119"/>
              <w:rPr>
                <w:sz w:val="14"/>
              </w:rPr>
            </w:pPr>
            <w:r>
              <w:rPr>
                <w:sz w:val="14"/>
              </w:rPr>
              <w:t>Разликује могуће облике</w:t>
            </w:r>
            <w:r>
              <w:rPr>
                <w:spacing w:val="-16"/>
                <w:sz w:val="14"/>
              </w:rPr>
              <w:t xml:space="preserve"> </w:t>
            </w:r>
            <w:r>
              <w:rPr>
                <w:sz w:val="14"/>
              </w:rPr>
              <w:t>учешћа младих у друштвеном</w:t>
            </w:r>
            <w:r>
              <w:rPr>
                <w:spacing w:val="-5"/>
                <w:sz w:val="14"/>
              </w:rPr>
              <w:t xml:space="preserve"> </w:t>
            </w:r>
            <w:r>
              <w:rPr>
                <w:sz w:val="14"/>
              </w:rPr>
              <w:t>животу</w:t>
            </w:r>
          </w:p>
          <w:p w:rsidR="004E16A1" w:rsidRDefault="00AA2638">
            <w:pPr>
              <w:pStyle w:val="TableParagraph"/>
              <w:numPr>
                <w:ilvl w:val="0"/>
                <w:numId w:val="761"/>
              </w:numPr>
              <w:tabs>
                <w:tab w:val="left" w:pos="176"/>
              </w:tabs>
              <w:spacing w:line="235" w:lineRule="auto"/>
              <w:ind w:left="56" w:right="446" w:firstLine="0"/>
              <w:rPr>
                <w:sz w:val="14"/>
              </w:rPr>
            </w:pPr>
            <w:r>
              <w:rPr>
                <w:sz w:val="14"/>
              </w:rPr>
              <w:t>Објасни потребу и</w:t>
            </w:r>
            <w:r>
              <w:rPr>
                <w:spacing w:val="-14"/>
                <w:sz w:val="14"/>
              </w:rPr>
              <w:t xml:space="preserve"> </w:t>
            </w:r>
            <w:r>
              <w:rPr>
                <w:sz w:val="14"/>
              </w:rPr>
              <w:t>важност партиципације младих у друштвеном</w:t>
            </w:r>
            <w:r>
              <w:rPr>
                <w:spacing w:val="-1"/>
                <w:sz w:val="14"/>
              </w:rPr>
              <w:t xml:space="preserve"> </w:t>
            </w:r>
            <w:r>
              <w:rPr>
                <w:sz w:val="14"/>
              </w:rPr>
              <w:t>животу</w:t>
            </w:r>
          </w:p>
          <w:p w:rsidR="004E16A1" w:rsidRDefault="00AA2638">
            <w:pPr>
              <w:pStyle w:val="TableParagraph"/>
              <w:numPr>
                <w:ilvl w:val="0"/>
                <w:numId w:val="761"/>
              </w:numPr>
              <w:tabs>
                <w:tab w:val="left" w:pos="176"/>
              </w:tabs>
              <w:spacing w:before="1" w:line="235" w:lineRule="auto"/>
              <w:ind w:right="68" w:hanging="119"/>
              <w:rPr>
                <w:sz w:val="14"/>
              </w:rPr>
            </w:pPr>
            <w:r>
              <w:rPr>
                <w:sz w:val="14"/>
              </w:rPr>
              <w:t>Објасни степене и облике</w:t>
            </w:r>
            <w:r>
              <w:rPr>
                <w:spacing w:val="-17"/>
                <w:sz w:val="14"/>
              </w:rPr>
              <w:t xml:space="preserve"> </w:t>
            </w:r>
            <w:r>
              <w:rPr>
                <w:sz w:val="14"/>
              </w:rPr>
              <w:t>учешћа младих у друштвеном</w:t>
            </w:r>
            <w:r>
              <w:rPr>
                <w:spacing w:val="-4"/>
                <w:sz w:val="14"/>
              </w:rPr>
              <w:t xml:space="preserve"> </w:t>
            </w:r>
            <w:r>
              <w:rPr>
                <w:sz w:val="14"/>
              </w:rPr>
              <w:t>животу</w:t>
            </w:r>
          </w:p>
          <w:p w:rsidR="004E16A1" w:rsidRDefault="00AA2638">
            <w:pPr>
              <w:pStyle w:val="TableParagraph"/>
              <w:numPr>
                <w:ilvl w:val="0"/>
                <w:numId w:val="761"/>
              </w:numPr>
              <w:tabs>
                <w:tab w:val="left" w:pos="176"/>
              </w:tabs>
              <w:spacing w:before="1" w:line="235" w:lineRule="auto"/>
              <w:ind w:right="113" w:hanging="119"/>
              <w:rPr>
                <w:sz w:val="14"/>
              </w:rPr>
            </w:pPr>
            <w:r>
              <w:rPr>
                <w:sz w:val="14"/>
              </w:rPr>
              <w:t>Објасни разлоге,ток и</w:t>
            </w:r>
            <w:r>
              <w:rPr>
                <w:spacing w:val="-11"/>
                <w:sz w:val="14"/>
              </w:rPr>
              <w:t xml:space="preserve"> </w:t>
            </w:r>
            <w:r>
              <w:rPr>
                <w:sz w:val="14"/>
              </w:rPr>
              <w:t>последице сукоба</w:t>
            </w:r>
          </w:p>
          <w:p w:rsidR="004E16A1" w:rsidRDefault="00AA2638">
            <w:pPr>
              <w:pStyle w:val="TableParagraph"/>
              <w:numPr>
                <w:ilvl w:val="0"/>
                <w:numId w:val="761"/>
              </w:numPr>
              <w:tabs>
                <w:tab w:val="left" w:pos="176"/>
              </w:tabs>
              <w:spacing w:line="235" w:lineRule="auto"/>
              <w:ind w:right="85" w:hanging="119"/>
              <w:rPr>
                <w:sz w:val="14"/>
              </w:rPr>
            </w:pPr>
            <w:r>
              <w:rPr>
                <w:sz w:val="14"/>
              </w:rPr>
              <w:t>Објасни ефекте конфликта на</w:t>
            </w:r>
            <w:r>
              <w:rPr>
                <w:spacing w:val="-25"/>
                <w:sz w:val="14"/>
              </w:rPr>
              <w:t xml:space="preserve"> </w:t>
            </w:r>
            <w:r>
              <w:rPr>
                <w:sz w:val="14"/>
              </w:rPr>
              <w:t>ток комуникације</w:t>
            </w:r>
          </w:p>
          <w:p w:rsidR="004E16A1" w:rsidRDefault="00AA2638">
            <w:pPr>
              <w:pStyle w:val="TableParagraph"/>
              <w:numPr>
                <w:ilvl w:val="0"/>
                <w:numId w:val="761"/>
              </w:numPr>
              <w:tabs>
                <w:tab w:val="left" w:pos="176"/>
              </w:tabs>
              <w:spacing w:before="1" w:line="235" w:lineRule="auto"/>
              <w:ind w:right="438" w:hanging="119"/>
              <w:rPr>
                <w:sz w:val="14"/>
              </w:rPr>
            </w:pPr>
            <w:r>
              <w:rPr>
                <w:spacing w:val="-5"/>
                <w:sz w:val="14"/>
              </w:rPr>
              <w:t xml:space="preserve">Уочи </w:t>
            </w:r>
            <w:r>
              <w:rPr>
                <w:sz w:val="14"/>
              </w:rPr>
              <w:t>факторе који</w:t>
            </w:r>
            <w:r>
              <w:rPr>
                <w:spacing w:val="-11"/>
                <w:sz w:val="14"/>
              </w:rPr>
              <w:t xml:space="preserve"> </w:t>
            </w:r>
            <w:r>
              <w:rPr>
                <w:sz w:val="14"/>
              </w:rPr>
              <w:t>одређују понашање у ситуацијама конфликта</w:t>
            </w:r>
          </w:p>
          <w:p w:rsidR="004E16A1" w:rsidRDefault="00AA2638">
            <w:pPr>
              <w:pStyle w:val="TableParagraph"/>
              <w:numPr>
                <w:ilvl w:val="0"/>
                <w:numId w:val="761"/>
              </w:numPr>
              <w:tabs>
                <w:tab w:val="left" w:pos="176"/>
              </w:tabs>
              <w:spacing w:before="1" w:line="235" w:lineRule="auto"/>
              <w:ind w:right="182" w:hanging="119"/>
              <w:rPr>
                <w:sz w:val="14"/>
              </w:rPr>
            </w:pPr>
            <w:r>
              <w:rPr>
                <w:sz w:val="14"/>
              </w:rPr>
              <w:t>Анализира сукоб из</w:t>
            </w:r>
            <w:r>
              <w:rPr>
                <w:spacing w:val="-17"/>
                <w:sz w:val="14"/>
              </w:rPr>
              <w:t xml:space="preserve"> </w:t>
            </w:r>
            <w:r>
              <w:rPr>
                <w:sz w:val="14"/>
              </w:rPr>
              <w:t>различитих улова, (препознаје</w:t>
            </w:r>
            <w:r>
              <w:rPr>
                <w:spacing w:val="-5"/>
                <w:sz w:val="14"/>
              </w:rPr>
              <w:t xml:space="preserve"> </w:t>
            </w:r>
            <w:r>
              <w:rPr>
                <w:sz w:val="14"/>
              </w:rPr>
              <w:t>потребе</w:t>
            </w:r>
          </w:p>
          <w:p w:rsidR="004E16A1" w:rsidRDefault="00AA2638">
            <w:pPr>
              <w:pStyle w:val="TableParagraph"/>
              <w:spacing w:line="235" w:lineRule="auto"/>
              <w:ind w:right="160"/>
              <w:rPr>
                <w:sz w:val="14"/>
              </w:rPr>
            </w:pPr>
            <w:proofErr w:type="gramStart"/>
            <w:r>
              <w:rPr>
                <w:sz w:val="14"/>
              </w:rPr>
              <w:t>и</w:t>
            </w:r>
            <w:proofErr w:type="gramEnd"/>
            <w:r>
              <w:rPr>
                <w:sz w:val="14"/>
              </w:rPr>
              <w:t xml:space="preserve"> страхове актера сукоба) и налаи конструктивна решења прихватљива за обе стране у сукобу.</w:t>
            </w:r>
          </w:p>
          <w:p w:rsidR="004E16A1" w:rsidRDefault="00AA2638">
            <w:pPr>
              <w:pStyle w:val="TableParagraph"/>
              <w:numPr>
                <w:ilvl w:val="0"/>
                <w:numId w:val="761"/>
              </w:numPr>
              <w:tabs>
                <w:tab w:val="left" w:pos="176"/>
              </w:tabs>
              <w:spacing w:before="2" w:line="235" w:lineRule="auto"/>
              <w:ind w:right="64" w:hanging="119"/>
              <w:rPr>
                <w:sz w:val="14"/>
              </w:rPr>
            </w:pPr>
            <w:r>
              <w:rPr>
                <w:sz w:val="14"/>
              </w:rPr>
              <w:t>Образложи предности конструктивног начине</w:t>
            </w:r>
            <w:r>
              <w:rPr>
                <w:spacing w:val="-22"/>
                <w:sz w:val="14"/>
              </w:rPr>
              <w:t xml:space="preserve"> </w:t>
            </w:r>
            <w:r>
              <w:rPr>
                <w:sz w:val="14"/>
              </w:rPr>
              <w:t>решавања сукоба</w:t>
            </w:r>
          </w:p>
          <w:p w:rsidR="004E16A1" w:rsidRDefault="00AA2638">
            <w:pPr>
              <w:pStyle w:val="TableParagraph"/>
              <w:numPr>
                <w:ilvl w:val="0"/>
                <w:numId w:val="761"/>
              </w:numPr>
              <w:tabs>
                <w:tab w:val="left" w:pos="176"/>
              </w:tabs>
              <w:spacing w:line="235" w:lineRule="auto"/>
              <w:ind w:right="289" w:hanging="119"/>
              <w:rPr>
                <w:sz w:val="14"/>
              </w:rPr>
            </w:pPr>
            <w:r>
              <w:rPr>
                <w:sz w:val="14"/>
              </w:rPr>
              <w:t>Објасни значај посредовања</w:t>
            </w:r>
            <w:r>
              <w:rPr>
                <w:spacing w:val="-15"/>
                <w:sz w:val="14"/>
              </w:rPr>
              <w:t xml:space="preserve"> </w:t>
            </w:r>
            <w:r>
              <w:rPr>
                <w:sz w:val="14"/>
              </w:rPr>
              <w:t xml:space="preserve">у </w:t>
            </w:r>
            <w:r>
              <w:rPr>
                <w:spacing w:val="-3"/>
                <w:sz w:val="14"/>
              </w:rPr>
              <w:t>сукобу</w:t>
            </w:r>
          </w:p>
          <w:p w:rsidR="004E16A1" w:rsidRDefault="00AA2638">
            <w:pPr>
              <w:pStyle w:val="TableParagraph"/>
              <w:numPr>
                <w:ilvl w:val="0"/>
                <w:numId w:val="761"/>
              </w:numPr>
              <w:tabs>
                <w:tab w:val="left" w:pos="176"/>
              </w:tabs>
              <w:spacing w:line="157" w:lineRule="exact"/>
              <w:ind w:hanging="119"/>
              <w:rPr>
                <w:sz w:val="14"/>
              </w:rPr>
            </w:pPr>
            <w:r>
              <w:rPr>
                <w:sz w:val="14"/>
              </w:rPr>
              <w:t>Препозна и објасни врсте</w:t>
            </w:r>
            <w:r>
              <w:rPr>
                <w:spacing w:val="-13"/>
                <w:sz w:val="14"/>
              </w:rPr>
              <w:t xml:space="preserve"> </w:t>
            </w:r>
            <w:r>
              <w:rPr>
                <w:sz w:val="14"/>
              </w:rPr>
              <w:t>насиља</w:t>
            </w:r>
          </w:p>
          <w:p w:rsidR="004E16A1" w:rsidRDefault="00AA2638">
            <w:pPr>
              <w:pStyle w:val="TableParagraph"/>
              <w:numPr>
                <w:ilvl w:val="0"/>
                <w:numId w:val="761"/>
              </w:numPr>
              <w:tabs>
                <w:tab w:val="left" w:pos="176"/>
              </w:tabs>
              <w:spacing w:before="2" w:line="235" w:lineRule="auto"/>
              <w:ind w:right="52" w:hanging="119"/>
              <w:rPr>
                <w:sz w:val="14"/>
              </w:rPr>
            </w:pPr>
            <w:r>
              <w:rPr>
                <w:sz w:val="14"/>
              </w:rPr>
              <w:t>Идентификује и анализира</w:t>
            </w:r>
            <w:r>
              <w:rPr>
                <w:spacing w:val="-18"/>
                <w:sz w:val="14"/>
              </w:rPr>
              <w:t xml:space="preserve"> </w:t>
            </w:r>
            <w:r>
              <w:rPr>
                <w:sz w:val="14"/>
              </w:rPr>
              <w:t>узроке насиља у својој средини, међу вршњацима,</w:t>
            </w:r>
            <w:r>
              <w:rPr>
                <w:spacing w:val="-1"/>
                <w:sz w:val="14"/>
              </w:rPr>
              <w:t xml:space="preserve"> </w:t>
            </w:r>
            <w:r>
              <w:rPr>
                <w:spacing w:val="-3"/>
                <w:sz w:val="14"/>
              </w:rPr>
              <w:t>школи</w:t>
            </w:r>
          </w:p>
          <w:p w:rsidR="004E16A1" w:rsidRDefault="00AA2638">
            <w:pPr>
              <w:pStyle w:val="TableParagraph"/>
              <w:numPr>
                <w:ilvl w:val="0"/>
                <w:numId w:val="761"/>
              </w:numPr>
              <w:tabs>
                <w:tab w:val="left" w:pos="176"/>
              </w:tabs>
              <w:spacing w:line="235" w:lineRule="auto"/>
              <w:ind w:right="186" w:hanging="119"/>
              <w:rPr>
                <w:sz w:val="14"/>
              </w:rPr>
            </w:pPr>
            <w:r>
              <w:rPr>
                <w:sz w:val="14"/>
              </w:rPr>
              <w:t>Идентификује и анализира могуће начине реаговања појединца у ситуацијама вршњачког</w:t>
            </w:r>
            <w:r>
              <w:rPr>
                <w:spacing w:val="-10"/>
                <w:sz w:val="14"/>
              </w:rPr>
              <w:t xml:space="preserve"> </w:t>
            </w:r>
            <w:r>
              <w:rPr>
                <w:sz w:val="14"/>
              </w:rPr>
              <w:t>насиља,</w:t>
            </w:r>
            <w:r>
              <w:rPr>
                <w:spacing w:val="-10"/>
                <w:sz w:val="14"/>
              </w:rPr>
              <w:t xml:space="preserve"> </w:t>
            </w:r>
            <w:r>
              <w:rPr>
                <w:sz w:val="14"/>
              </w:rPr>
              <w:t>из</w:t>
            </w:r>
            <w:r>
              <w:rPr>
                <w:spacing w:val="-10"/>
                <w:sz w:val="14"/>
              </w:rPr>
              <w:t xml:space="preserve"> </w:t>
            </w:r>
            <w:r>
              <w:rPr>
                <w:sz w:val="14"/>
              </w:rPr>
              <w:t>позиције жртве и</w:t>
            </w:r>
            <w:r>
              <w:rPr>
                <w:spacing w:val="-2"/>
                <w:sz w:val="14"/>
              </w:rPr>
              <w:t xml:space="preserve"> </w:t>
            </w:r>
            <w:r>
              <w:rPr>
                <w:sz w:val="14"/>
              </w:rPr>
              <w:t>посматрача</w:t>
            </w:r>
          </w:p>
          <w:p w:rsidR="004E16A1" w:rsidRDefault="00AA2638">
            <w:pPr>
              <w:pStyle w:val="TableParagraph"/>
              <w:numPr>
                <w:ilvl w:val="0"/>
                <w:numId w:val="761"/>
              </w:numPr>
              <w:tabs>
                <w:tab w:val="left" w:pos="176"/>
              </w:tabs>
              <w:spacing w:before="2" w:line="235" w:lineRule="auto"/>
              <w:ind w:right="579" w:hanging="119"/>
              <w:rPr>
                <w:sz w:val="14"/>
              </w:rPr>
            </w:pPr>
            <w:r>
              <w:rPr>
                <w:sz w:val="14"/>
              </w:rPr>
              <w:t>Прихвати одговорност</w:t>
            </w:r>
            <w:r>
              <w:rPr>
                <w:spacing w:val="-17"/>
                <w:sz w:val="14"/>
              </w:rPr>
              <w:t xml:space="preserve"> </w:t>
            </w:r>
            <w:r>
              <w:rPr>
                <w:sz w:val="14"/>
              </w:rPr>
              <w:t>за сопствено</w:t>
            </w:r>
            <w:r>
              <w:rPr>
                <w:spacing w:val="-2"/>
                <w:sz w:val="14"/>
              </w:rPr>
              <w:t xml:space="preserve"> </w:t>
            </w:r>
            <w:r>
              <w:rPr>
                <w:sz w:val="14"/>
              </w:rPr>
              <w:t>понашање</w:t>
            </w:r>
          </w:p>
        </w:tc>
        <w:tc>
          <w:tcPr>
            <w:tcW w:w="2551" w:type="dxa"/>
          </w:tcPr>
          <w:p w:rsidR="004E16A1" w:rsidRDefault="00AA2638">
            <w:pPr>
              <w:pStyle w:val="TableParagraph"/>
              <w:numPr>
                <w:ilvl w:val="0"/>
                <w:numId w:val="760"/>
              </w:numPr>
              <w:tabs>
                <w:tab w:val="left" w:pos="176"/>
              </w:tabs>
              <w:spacing w:before="28" w:line="160" w:lineRule="exact"/>
              <w:ind w:hanging="119"/>
              <w:rPr>
                <w:sz w:val="14"/>
              </w:rPr>
            </w:pPr>
            <w:r>
              <w:rPr>
                <w:sz w:val="14"/>
              </w:rPr>
              <w:t>Сарадња</w:t>
            </w:r>
          </w:p>
          <w:p w:rsidR="004E16A1" w:rsidRDefault="00AA2638">
            <w:pPr>
              <w:pStyle w:val="TableParagraph"/>
              <w:numPr>
                <w:ilvl w:val="0"/>
                <w:numId w:val="760"/>
              </w:numPr>
              <w:tabs>
                <w:tab w:val="left" w:pos="176"/>
              </w:tabs>
              <w:spacing w:line="158" w:lineRule="exact"/>
              <w:ind w:hanging="119"/>
              <w:rPr>
                <w:sz w:val="14"/>
              </w:rPr>
            </w:pPr>
            <w:r>
              <w:rPr>
                <w:sz w:val="14"/>
              </w:rPr>
              <w:t>Групни</w:t>
            </w:r>
            <w:r>
              <w:rPr>
                <w:spacing w:val="-1"/>
                <w:sz w:val="14"/>
              </w:rPr>
              <w:t xml:space="preserve"> </w:t>
            </w:r>
            <w:r>
              <w:rPr>
                <w:sz w:val="14"/>
              </w:rPr>
              <w:t>рад</w:t>
            </w:r>
          </w:p>
          <w:p w:rsidR="004E16A1" w:rsidRDefault="00AA2638">
            <w:pPr>
              <w:pStyle w:val="TableParagraph"/>
              <w:numPr>
                <w:ilvl w:val="0"/>
                <w:numId w:val="760"/>
              </w:numPr>
              <w:tabs>
                <w:tab w:val="left" w:pos="176"/>
              </w:tabs>
              <w:spacing w:line="158" w:lineRule="exact"/>
              <w:ind w:hanging="119"/>
              <w:rPr>
                <w:sz w:val="14"/>
              </w:rPr>
            </w:pPr>
            <w:r>
              <w:rPr>
                <w:sz w:val="14"/>
              </w:rPr>
              <w:t>Групно</w:t>
            </w:r>
            <w:r>
              <w:rPr>
                <w:spacing w:val="-1"/>
                <w:sz w:val="14"/>
              </w:rPr>
              <w:t xml:space="preserve"> </w:t>
            </w:r>
            <w:r>
              <w:rPr>
                <w:sz w:val="14"/>
              </w:rPr>
              <w:t>одлучивање</w:t>
            </w:r>
          </w:p>
          <w:p w:rsidR="004E16A1" w:rsidRDefault="00AA2638">
            <w:pPr>
              <w:pStyle w:val="TableParagraph"/>
              <w:numPr>
                <w:ilvl w:val="0"/>
                <w:numId w:val="760"/>
              </w:numPr>
              <w:tabs>
                <w:tab w:val="left" w:pos="176"/>
              </w:tabs>
              <w:spacing w:before="1" w:line="235" w:lineRule="auto"/>
              <w:ind w:right="727" w:hanging="119"/>
              <w:rPr>
                <w:sz w:val="14"/>
              </w:rPr>
            </w:pPr>
            <w:r>
              <w:rPr>
                <w:sz w:val="14"/>
              </w:rPr>
              <w:t>Учешће младих: "Лествица партиципације"</w:t>
            </w:r>
          </w:p>
          <w:p w:rsidR="004E16A1" w:rsidRDefault="00AA2638">
            <w:pPr>
              <w:pStyle w:val="TableParagraph"/>
              <w:numPr>
                <w:ilvl w:val="0"/>
                <w:numId w:val="760"/>
              </w:numPr>
              <w:tabs>
                <w:tab w:val="left" w:pos="176"/>
              </w:tabs>
              <w:spacing w:line="157" w:lineRule="exact"/>
              <w:ind w:hanging="119"/>
              <w:rPr>
                <w:sz w:val="14"/>
              </w:rPr>
            </w:pPr>
            <w:r>
              <w:rPr>
                <w:sz w:val="14"/>
              </w:rPr>
              <w:t>Радити</w:t>
            </w:r>
            <w:r>
              <w:rPr>
                <w:spacing w:val="-2"/>
                <w:sz w:val="14"/>
              </w:rPr>
              <w:t xml:space="preserve"> </w:t>
            </w:r>
            <w:r>
              <w:rPr>
                <w:sz w:val="14"/>
              </w:rPr>
              <w:t>заједно</w:t>
            </w:r>
          </w:p>
          <w:p w:rsidR="004E16A1" w:rsidRDefault="00AA2638">
            <w:pPr>
              <w:pStyle w:val="TableParagraph"/>
              <w:numPr>
                <w:ilvl w:val="0"/>
                <w:numId w:val="760"/>
              </w:numPr>
              <w:tabs>
                <w:tab w:val="left" w:pos="176"/>
              </w:tabs>
              <w:spacing w:line="158" w:lineRule="exact"/>
              <w:rPr>
                <w:sz w:val="14"/>
              </w:rPr>
            </w:pPr>
            <w:r>
              <w:rPr>
                <w:sz w:val="14"/>
              </w:rPr>
              <w:t xml:space="preserve">Динамика и </w:t>
            </w:r>
            <w:r>
              <w:rPr>
                <w:spacing w:val="-3"/>
                <w:sz w:val="14"/>
              </w:rPr>
              <w:t xml:space="preserve">исходи </w:t>
            </w:r>
            <w:r>
              <w:rPr>
                <w:sz w:val="14"/>
              </w:rPr>
              <w:t>сукоба</w:t>
            </w:r>
          </w:p>
          <w:p w:rsidR="004E16A1" w:rsidRDefault="00AA2638">
            <w:pPr>
              <w:pStyle w:val="TableParagraph"/>
              <w:numPr>
                <w:ilvl w:val="0"/>
                <w:numId w:val="760"/>
              </w:numPr>
              <w:tabs>
                <w:tab w:val="left" w:pos="176"/>
              </w:tabs>
              <w:spacing w:line="158" w:lineRule="exact"/>
              <w:ind w:hanging="119"/>
              <w:rPr>
                <w:sz w:val="14"/>
              </w:rPr>
            </w:pPr>
            <w:r>
              <w:rPr>
                <w:sz w:val="14"/>
              </w:rPr>
              <w:t>Стилови поступања у</w:t>
            </w:r>
            <w:r>
              <w:rPr>
                <w:spacing w:val="-7"/>
                <w:sz w:val="14"/>
              </w:rPr>
              <w:t xml:space="preserve"> </w:t>
            </w:r>
            <w:r>
              <w:rPr>
                <w:sz w:val="14"/>
              </w:rPr>
              <w:t>конфликтима</w:t>
            </w:r>
          </w:p>
          <w:p w:rsidR="004E16A1" w:rsidRDefault="00AA2638">
            <w:pPr>
              <w:pStyle w:val="TableParagraph"/>
              <w:numPr>
                <w:ilvl w:val="0"/>
                <w:numId w:val="760"/>
              </w:numPr>
              <w:tabs>
                <w:tab w:val="left" w:pos="176"/>
              </w:tabs>
              <w:spacing w:before="1" w:line="235" w:lineRule="auto"/>
              <w:ind w:right="120" w:hanging="119"/>
              <w:rPr>
                <w:sz w:val="14"/>
              </w:rPr>
            </w:pPr>
            <w:r>
              <w:rPr>
                <w:sz w:val="14"/>
              </w:rPr>
              <w:t>Сагледавање проблема из</w:t>
            </w:r>
            <w:r>
              <w:rPr>
                <w:spacing w:val="-23"/>
                <w:sz w:val="14"/>
              </w:rPr>
              <w:t xml:space="preserve"> </w:t>
            </w:r>
            <w:r>
              <w:rPr>
                <w:sz w:val="14"/>
              </w:rPr>
              <w:t>различитих углова</w:t>
            </w:r>
          </w:p>
          <w:p w:rsidR="004E16A1" w:rsidRDefault="00AA2638">
            <w:pPr>
              <w:pStyle w:val="TableParagraph"/>
              <w:numPr>
                <w:ilvl w:val="0"/>
                <w:numId w:val="760"/>
              </w:numPr>
              <w:tabs>
                <w:tab w:val="left" w:pos="176"/>
              </w:tabs>
              <w:spacing w:line="157" w:lineRule="exact"/>
              <w:ind w:hanging="119"/>
              <w:rPr>
                <w:sz w:val="14"/>
              </w:rPr>
            </w:pPr>
            <w:r>
              <w:rPr>
                <w:sz w:val="14"/>
              </w:rPr>
              <w:t>Налажење</w:t>
            </w:r>
            <w:r>
              <w:rPr>
                <w:spacing w:val="-1"/>
                <w:sz w:val="14"/>
              </w:rPr>
              <w:t xml:space="preserve"> </w:t>
            </w:r>
            <w:r>
              <w:rPr>
                <w:sz w:val="14"/>
              </w:rPr>
              <w:t>решења</w:t>
            </w:r>
          </w:p>
          <w:p w:rsidR="004E16A1" w:rsidRDefault="00AA2638">
            <w:pPr>
              <w:pStyle w:val="TableParagraph"/>
              <w:numPr>
                <w:ilvl w:val="0"/>
                <w:numId w:val="760"/>
              </w:numPr>
              <w:tabs>
                <w:tab w:val="left" w:pos="176"/>
              </w:tabs>
              <w:spacing w:line="158" w:lineRule="exact"/>
              <w:ind w:hanging="119"/>
              <w:rPr>
                <w:sz w:val="14"/>
              </w:rPr>
            </w:pPr>
            <w:r>
              <w:rPr>
                <w:sz w:val="14"/>
              </w:rPr>
              <w:t>Постизање</w:t>
            </w:r>
            <w:r>
              <w:rPr>
                <w:spacing w:val="-1"/>
                <w:sz w:val="14"/>
              </w:rPr>
              <w:t xml:space="preserve"> </w:t>
            </w:r>
            <w:r>
              <w:rPr>
                <w:sz w:val="14"/>
              </w:rPr>
              <w:t>договора</w:t>
            </w:r>
          </w:p>
          <w:p w:rsidR="004E16A1" w:rsidRDefault="00AA2638">
            <w:pPr>
              <w:pStyle w:val="TableParagraph"/>
              <w:numPr>
                <w:ilvl w:val="0"/>
                <w:numId w:val="760"/>
              </w:numPr>
              <w:tabs>
                <w:tab w:val="left" w:pos="176"/>
              </w:tabs>
              <w:spacing w:line="158" w:lineRule="exact"/>
              <w:ind w:hanging="119"/>
              <w:rPr>
                <w:sz w:val="14"/>
              </w:rPr>
            </w:pPr>
            <w:r>
              <w:rPr>
                <w:sz w:val="14"/>
              </w:rPr>
              <w:t>Извини</w:t>
            </w:r>
          </w:p>
          <w:p w:rsidR="004E16A1" w:rsidRDefault="00AA2638">
            <w:pPr>
              <w:pStyle w:val="TableParagraph"/>
              <w:numPr>
                <w:ilvl w:val="0"/>
                <w:numId w:val="760"/>
              </w:numPr>
              <w:tabs>
                <w:tab w:val="left" w:pos="176"/>
              </w:tabs>
              <w:spacing w:line="158" w:lineRule="exact"/>
              <w:ind w:hanging="119"/>
              <w:rPr>
                <w:sz w:val="14"/>
              </w:rPr>
            </w:pPr>
            <w:r>
              <w:rPr>
                <w:sz w:val="14"/>
              </w:rPr>
              <w:t>Посредовање</w:t>
            </w:r>
          </w:p>
          <w:p w:rsidR="004E16A1" w:rsidRDefault="00AA2638">
            <w:pPr>
              <w:pStyle w:val="TableParagraph"/>
              <w:numPr>
                <w:ilvl w:val="0"/>
                <w:numId w:val="760"/>
              </w:numPr>
              <w:tabs>
                <w:tab w:val="left" w:pos="176"/>
              </w:tabs>
              <w:spacing w:line="158" w:lineRule="exact"/>
              <w:ind w:hanging="119"/>
              <w:rPr>
                <w:sz w:val="14"/>
              </w:rPr>
            </w:pPr>
            <w:r>
              <w:rPr>
                <w:sz w:val="14"/>
              </w:rPr>
              <w:t>Насиље у</w:t>
            </w:r>
            <w:r>
              <w:rPr>
                <w:spacing w:val="-19"/>
                <w:sz w:val="14"/>
              </w:rPr>
              <w:t xml:space="preserve"> </w:t>
            </w:r>
            <w:r>
              <w:rPr>
                <w:sz w:val="14"/>
              </w:rPr>
              <w:t>околини</w:t>
            </w:r>
          </w:p>
          <w:p w:rsidR="004E16A1" w:rsidRDefault="00AA2638">
            <w:pPr>
              <w:pStyle w:val="TableParagraph"/>
              <w:numPr>
                <w:ilvl w:val="0"/>
                <w:numId w:val="760"/>
              </w:numPr>
              <w:tabs>
                <w:tab w:val="left" w:pos="176"/>
              </w:tabs>
              <w:spacing w:line="158" w:lineRule="exact"/>
              <w:ind w:hanging="119"/>
              <w:rPr>
                <w:sz w:val="14"/>
              </w:rPr>
            </w:pPr>
            <w:r>
              <w:rPr>
                <w:sz w:val="14"/>
              </w:rPr>
              <w:t>Вршњачко</w:t>
            </w:r>
            <w:r>
              <w:rPr>
                <w:spacing w:val="-20"/>
                <w:sz w:val="14"/>
              </w:rPr>
              <w:t xml:space="preserve"> </w:t>
            </w:r>
            <w:r>
              <w:rPr>
                <w:sz w:val="14"/>
              </w:rPr>
              <w:t>насиље</w:t>
            </w:r>
          </w:p>
          <w:p w:rsidR="004E16A1" w:rsidRDefault="00AA2638">
            <w:pPr>
              <w:pStyle w:val="TableParagraph"/>
              <w:numPr>
                <w:ilvl w:val="0"/>
                <w:numId w:val="760"/>
              </w:numPr>
              <w:tabs>
                <w:tab w:val="left" w:pos="176"/>
              </w:tabs>
              <w:spacing w:line="158" w:lineRule="exact"/>
              <w:ind w:hanging="119"/>
              <w:rPr>
                <w:sz w:val="14"/>
              </w:rPr>
            </w:pPr>
            <w:r>
              <w:rPr>
                <w:sz w:val="14"/>
              </w:rPr>
              <w:t>Насиље у</w:t>
            </w:r>
            <w:r>
              <w:rPr>
                <w:spacing w:val="-1"/>
                <w:sz w:val="14"/>
              </w:rPr>
              <w:t xml:space="preserve"> </w:t>
            </w:r>
            <w:r>
              <w:rPr>
                <w:spacing w:val="-3"/>
                <w:sz w:val="14"/>
              </w:rPr>
              <w:t>школи.</w:t>
            </w:r>
          </w:p>
          <w:p w:rsidR="004E16A1" w:rsidRDefault="00AA2638">
            <w:pPr>
              <w:pStyle w:val="TableParagraph"/>
              <w:numPr>
                <w:ilvl w:val="0"/>
                <w:numId w:val="760"/>
              </w:numPr>
              <w:tabs>
                <w:tab w:val="left" w:pos="176"/>
              </w:tabs>
              <w:spacing w:line="160" w:lineRule="exact"/>
              <w:ind w:hanging="119"/>
              <w:rPr>
                <w:sz w:val="14"/>
              </w:rPr>
            </w:pPr>
            <w:r>
              <w:rPr>
                <w:sz w:val="14"/>
              </w:rPr>
              <w:t>Постизање мира</w:t>
            </w:r>
          </w:p>
        </w:tc>
        <w:tc>
          <w:tcPr>
            <w:tcW w:w="2551" w:type="dxa"/>
            <w:vMerge/>
            <w:tcBorders>
              <w:top w:val="nil"/>
            </w:tcBorders>
          </w:tcPr>
          <w:p w:rsidR="004E16A1" w:rsidRDefault="004E16A1">
            <w:pPr>
              <w:rPr>
                <w:sz w:val="2"/>
                <w:szCs w:val="2"/>
              </w:rPr>
            </w:pPr>
          </w:p>
        </w:tc>
      </w:tr>
    </w:tbl>
    <w:p w:rsidR="004E16A1" w:rsidRDefault="00AA2638">
      <w:pPr>
        <w:pStyle w:val="BodyText"/>
        <w:spacing w:before="37" w:line="232" w:lineRule="auto"/>
        <w:ind w:left="120" w:right="55" w:firstLine="396"/>
      </w:pPr>
      <w:r>
        <w:t>Кључни појмови садржаја: идентитет, стереотипи и предрасуде, толеранција и дискриминација, комуникација, насиље, жртва, одго- ворност</w:t>
      </w:r>
    </w:p>
    <w:p w:rsidR="004E16A1" w:rsidRDefault="004E16A1">
      <w:pPr>
        <w:spacing w:line="232" w:lineRule="auto"/>
        <w:sectPr w:rsidR="004E16A1">
          <w:type w:val="continuous"/>
          <w:pgSz w:w="11910" w:h="15780"/>
          <w:pgMar w:top="1480" w:right="560" w:bottom="280" w:left="560" w:header="720" w:footer="720" w:gutter="0"/>
          <w:cols w:space="720"/>
        </w:sectPr>
      </w:pPr>
    </w:p>
    <w:p w:rsidR="004E16A1" w:rsidRDefault="00AA2638">
      <w:pPr>
        <w:tabs>
          <w:tab w:val="left" w:pos="1877"/>
        </w:tabs>
        <w:spacing w:before="69"/>
        <w:ind w:left="177"/>
        <w:rPr>
          <w:b/>
          <w:sz w:val="14"/>
        </w:rPr>
      </w:pPr>
      <w:r>
        <w:rPr>
          <w:sz w:val="14"/>
        </w:rPr>
        <w:lastRenderedPageBreak/>
        <w:t>Назив</w:t>
      </w:r>
      <w:r>
        <w:rPr>
          <w:spacing w:val="-5"/>
          <w:sz w:val="14"/>
        </w:rPr>
        <w:t xml:space="preserve"> </w:t>
      </w:r>
      <w:r>
        <w:rPr>
          <w:sz w:val="14"/>
        </w:rPr>
        <w:t>програма:</w:t>
      </w:r>
      <w:r>
        <w:rPr>
          <w:sz w:val="14"/>
        </w:rPr>
        <w:tab/>
      </w:r>
      <w:r>
        <w:rPr>
          <w:b/>
          <w:spacing w:val="-4"/>
          <w:sz w:val="14"/>
        </w:rPr>
        <w:t>ГРАЂАНСКО</w:t>
      </w:r>
      <w:r>
        <w:rPr>
          <w:b/>
          <w:sz w:val="14"/>
        </w:rPr>
        <w:t xml:space="preserve"> </w:t>
      </w:r>
      <w:r>
        <w:rPr>
          <w:b/>
          <w:spacing w:val="-4"/>
          <w:sz w:val="14"/>
        </w:rPr>
        <w:t>ВАСПИТАЊЕ</w:t>
      </w:r>
    </w:p>
    <w:p w:rsidR="004E16A1" w:rsidRDefault="00AA2638">
      <w:pPr>
        <w:tabs>
          <w:tab w:val="right" w:pos="2017"/>
        </w:tabs>
        <w:spacing w:before="49"/>
        <w:ind w:left="177"/>
        <w:rPr>
          <w:b/>
          <w:sz w:val="14"/>
        </w:rPr>
      </w:pPr>
      <w:r>
        <w:rPr>
          <w:spacing w:val="-3"/>
          <w:sz w:val="14"/>
        </w:rPr>
        <w:t>Годишњи</w:t>
      </w:r>
      <w:r>
        <w:rPr>
          <w:sz w:val="14"/>
        </w:rPr>
        <w:t xml:space="preserve"> фонд часова:</w:t>
      </w:r>
      <w:r>
        <w:rPr>
          <w:sz w:val="14"/>
        </w:rPr>
        <w:tab/>
      </w:r>
      <w:r>
        <w:rPr>
          <w:b/>
          <w:sz w:val="14"/>
        </w:rPr>
        <w:t>35</w:t>
      </w:r>
    </w:p>
    <w:p w:rsidR="004E16A1" w:rsidRDefault="00AA2638">
      <w:pPr>
        <w:tabs>
          <w:tab w:val="left" w:pos="1877"/>
        </w:tabs>
        <w:spacing w:before="50"/>
        <w:ind w:left="177"/>
        <w:rPr>
          <w:b/>
          <w:sz w:val="14"/>
        </w:rPr>
      </w:pPr>
      <w:r>
        <w:rPr>
          <w:sz w:val="14"/>
        </w:rPr>
        <w:t>Разред:</w:t>
      </w:r>
      <w:r>
        <w:rPr>
          <w:sz w:val="14"/>
        </w:rPr>
        <w:tab/>
      </w:r>
      <w:r>
        <w:rPr>
          <w:b/>
          <w:sz w:val="14"/>
        </w:rPr>
        <w:t>Други</w:t>
      </w:r>
    </w:p>
    <w:p w:rsidR="004E16A1" w:rsidRDefault="004E16A1">
      <w:pPr>
        <w:pStyle w:val="BodyText"/>
        <w:spacing w:before="3"/>
        <w:ind w:left="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AA2638">
            <w:pPr>
              <w:pStyle w:val="TableParagraph"/>
              <w:spacing w:before="176"/>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b/>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822" w:right="100" w:hanging="512"/>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4840"/>
        </w:trPr>
        <w:tc>
          <w:tcPr>
            <w:tcW w:w="1474" w:type="dxa"/>
          </w:tcPr>
          <w:p w:rsidR="004E16A1" w:rsidRDefault="00AA2638">
            <w:pPr>
              <w:pStyle w:val="TableParagraph"/>
              <w:spacing w:before="16"/>
              <w:ind w:left="56"/>
              <w:rPr>
                <w:b/>
                <w:sz w:val="14"/>
              </w:rPr>
            </w:pPr>
            <w:r>
              <w:rPr>
                <w:b/>
                <w:sz w:val="14"/>
              </w:rPr>
              <w:t>ПРАВА И ОДГОВОРНОСТИ</w:t>
            </w:r>
          </w:p>
        </w:tc>
        <w:tc>
          <w:tcPr>
            <w:tcW w:w="1701" w:type="dxa"/>
          </w:tcPr>
          <w:p w:rsidR="004E16A1" w:rsidRDefault="00AA2638">
            <w:pPr>
              <w:pStyle w:val="TableParagraph"/>
              <w:numPr>
                <w:ilvl w:val="0"/>
                <w:numId w:val="759"/>
              </w:numPr>
              <w:tabs>
                <w:tab w:val="left" w:pos="177"/>
              </w:tabs>
              <w:spacing w:before="18"/>
              <w:ind w:right="363"/>
              <w:rPr>
                <w:sz w:val="14"/>
              </w:rPr>
            </w:pPr>
            <w:r>
              <w:rPr>
                <w:sz w:val="14"/>
              </w:rPr>
              <w:t>Упознавање ученика са врстама права и природом (универзалност, целовитост, недељивост)</w:t>
            </w:r>
          </w:p>
          <w:p w:rsidR="004E16A1" w:rsidRDefault="00AA2638">
            <w:pPr>
              <w:pStyle w:val="TableParagraph"/>
              <w:numPr>
                <w:ilvl w:val="0"/>
                <w:numId w:val="759"/>
              </w:numPr>
              <w:tabs>
                <w:tab w:val="left" w:pos="177"/>
              </w:tabs>
              <w:spacing w:line="237" w:lineRule="auto"/>
              <w:ind w:right="197"/>
              <w:rPr>
                <w:sz w:val="14"/>
              </w:rPr>
            </w:pPr>
            <w:r>
              <w:rPr>
                <w:sz w:val="14"/>
              </w:rPr>
              <w:t>Упознавање ученика са начинима и механизмима</w:t>
            </w:r>
            <w:r>
              <w:rPr>
                <w:spacing w:val="-11"/>
                <w:sz w:val="14"/>
              </w:rPr>
              <w:t xml:space="preserve"> </w:t>
            </w:r>
            <w:r>
              <w:rPr>
                <w:sz w:val="14"/>
              </w:rPr>
              <w:t>заштите права</w:t>
            </w:r>
          </w:p>
          <w:p w:rsidR="004E16A1" w:rsidRDefault="00AA2638">
            <w:pPr>
              <w:pStyle w:val="TableParagraph"/>
              <w:numPr>
                <w:ilvl w:val="0"/>
                <w:numId w:val="759"/>
              </w:numPr>
              <w:tabs>
                <w:tab w:val="left" w:pos="177"/>
              </w:tabs>
              <w:ind w:right="245"/>
              <w:rPr>
                <w:sz w:val="14"/>
              </w:rPr>
            </w:pPr>
            <w:r>
              <w:rPr>
                <w:sz w:val="14"/>
              </w:rPr>
              <w:t>Сагледавање значаја личног ангажовања</w:t>
            </w:r>
            <w:r>
              <w:rPr>
                <w:spacing w:val="-11"/>
                <w:sz w:val="14"/>
              </w:rPr>
              <w:t xml:space="preserve"> </w:t>
            </w:r>
            <w:r>
              <w:rPr>
                <w:sz w:val="14"/>
              </w:rPr>
              <w:t xml:space="preserve">у заштити сопствених права и права других </w:t>
            </w:r>
            <w:r>
              <w:rPr>
                <w:spacing w:val="-3"/>
                <w:sz w:val="14"/>
              </w:rPr>
              <w:t>људи</w:t>
            </w:r>
          </w:p>
        </w:tc>
        <w:tc>
          <w:tcPr>
            <w:tcW w:w="2268" w:type="dxa"/>
          </w:tcPr>
          <w:p w:rsidR="004E16A1" w:rsidRDefault="00AA2638">
            <w:pPr>
              <w:pStyle w:val="TableParagraph"/>
              <w:numPr>
                <w:ilvl w:val="0"/>
                <w:numId w:val="758"/>
              </w:numPr>
              <w:tabs>
                <w:tab w:val="left" w:pos="176"/>
              </w:tabs>
              <w:spacing w:before="18"/>
              <w:ind w:right="510" w:hanging="119"/>
              <w:rPr>
                <w:sz w:val="14"/>
              </w:rPr>
            </w:pPr>
            <w:r>
              <w:rPr>
                <w:sz w:val="14"/>
              </w:rPr>
              <w:t>Објасни значење и</w:t>
            </w:r>
            <w:r>
              <w:rPr>
                <w:spacing w:val="-14"/>
                <w:sz w:val="14"/>
              </w:rPr>
              <w:t xml:space="preserve"> </w:t>
            </w:r>
            <w:r>
              <w:rPr>
                <w:sz w:val="14"/>
              </w:rPr>
              <w:t>смисао људских</w:t>
            </w:r>
            <w:r>
              <w:rPr>
                <w:spacing w:val="-1"/>
                <w:sz w:val="14"/>
              </w:rPr>
              <w:t xml:space="preserve"> </w:t>
            </w:r>
            <w:r>
              <w:rPr>
                <w:sz w:val="14"/>
              </w:rPr>
              <w:t>права</w:t>
            </w:r>
          </w:p>
          <w:p w:rsidR="004E16A1" w:rsidRDefault="00AA2638">
            <w:pPr>
              <w:pStyle w:val="TableParagraph"/>
              <w:numPr>
                <w:ilvl w:val="0"/>
                <w:numId w:val="758"/>
              </w:numPr>
              <w:tabs>
                <w:tab w:val="left" w:pos="176"/>
              </w:tabs>
              <w:ind w:right="585" w:hanging="119"/>
              <w:rPr>
                <w:sz w:val="14"/>
              </w:rPr>
            </w:pPr>
            <w:r>
              <w:rPr>
                <w:sz w:val="14"/>
              </w:rPr>
              <w:t>Разликује врсте људских права (лична,</w:t>
            </w:r>
            <w:r>
              <w:rPr>
                <w:spacing w:val="-18"/>
                <w:sz w:val="14"/>
              </w:rPr>
              <w:t xml:space="preserve"> </w:t>
            </w:r>
            <w:r>
              <w:rPr>
                <w:sz w:val="14"/>
              </w:rPr>
              <w:t>политичка,</w:t>
            </w:r>
          </w:p>
          <w:p w:rsidR="004E16A1" w:rsidRDefault="00AA2638">
            <w:pPr>
              <w:pStyle w:val="TableParagraph"/>
              <w:ind w:right="40"/>
              <w:rPr>
                <w:sz w:val="14"/>
              </w:rPr>
            </w:pPr>
            <w:r>
              <w:rPr>
                <w:sz w:val="14"/>
              </w:rPr>
              <w:t>социјалноекономска, културна, здравствена права)</w:t>
            </w:r>
          </w:p>
          <w:p w:rsidR="004E16A1" w:rsidRDefault="00AA2638">
            <w:pPr>
              <w:pStyle w:val="TableParagraph"/>
              <w:numPr>
                <w:ilvl w:val="0"/>
                <w:numId w:val="758"/>
              </w:numPr>
              <w:tabs>
                <w:tab w:val="left" w:pos="176"/>
              </w:tabs>
              <w:ind w:right="265" w:hanging="119"/>
              <w:rPr>
                <w:sz w:val="14"/>
              </w:rPr>
            </w:pPr>
            <w:r>
              <w:rPr>
                <w:sz w:val="14"/>
              </w:rPr>
              <w:t>Анализира и објашњава однос права и</w:t>
            </w:r>
            <w:r>
              <w:rPr>
                <w:spacing w:val="-3"/>
                <w:sz w:val="14"/>
              </w:rPr>
              <w:t xml:space="preserve"> </w:t>
            </w:r>
            <w:r>
              <w:rPr>
                <w:sz w:val="14"/>
              </w:rPr>
              <w:t>одговорности</w:t>
            </w:r>
          </w:p>
          <w:p w:rsidR="004E16A1" w:rsidRDefault="00AA2638">
            <w:pPr>
              <w:pStyle w:val="TableParagraph"/>
              <w:numPr>
                <w:ilvl w:val="0"/>
                <w:numId w:val="758"/>
              </w:numPr>
              <w:tabs>
                <w:tab w:val="left" w:pos="176"/>
              </w:tabs>
              <w:ind w:right="218" w:hanging="119"/>
              <w:rPr>
                <w:sz w:val="14"/>
              </w:rPr>
            </w:pPr>
            <w:r>
              <w:rPr>
                <w:sz w:val="14"/>
              </w:rPr>
              <w:t>Објасни целовитост и узајамну повезаност људских</w:t>
            </w:r>
            <w:r>
              <w:rPr>
                <w:spacing w:val="-4"/>
                <w:sz w:val="14"/>
              </w:rPr>
              <w:t xml:space="preserve"> </w:t>
            </w:r>
            <w:r>
              <w:rPr>
                <w:sz w:val="14"/>
              </w:rPr>
              <w:t>права</w:t>
            </w:r>
          </w:p>
          <w:p w:rsidR="004E16A1" w:rsidRDefault="00AA2638">
            <w:pPr>
              <w:pStyle w:val="TableParagraph"/>
              <w:numPr>
                <w:ilvl w:val="0"/>
                <w:numId w:val="758"/>
              </w:numPr>
              <w:tabs>
                <w:tab w:val="left" w:pos="176"/>
              </w:tabs>
              <w:ind w:right="533" w:hanging="119"/>
              <w:rPr>
                <w:sz w:val="14"/>
              </w:rPr>
            </w:pPr>
            <w:r>
              <w:rPr>
                <w:sz w:val="14"/>
              </w:rPr>
              <w:t>Објасни универзалност и развојност људских</w:t>
            </w:r>
            <w:r>
              <w:rPr>
                <w:spacing w:val="-12"/>
                <w:sz w:val="14"/>
              </w:rPr>
              <w:t xml:space="preserve"> </w:t>
            </w:r>
            <w:r>
              <w:rPr>
                <w:sz w:val="14"/>
              </w:rPr>
              <w:t>права</w:t>
            </w:r>
          </w:p>
          <w:p w:rsidR="004E16A1" w:rsidRDefault="00AA2638">
            <w:pPr>
              <w:pStyle w:val="TableParagraph"/>
              <w:numPr>
                <w:ilvl w:val="0"/>
                <w:numId w:val="758"/>
              </w:numPr>
              <w:tabs>
                <w:tab w:val="left" w:pos="176"/>
              </w:tabs>
              <w:ind w:right="382" w:hanging="119"/>
              <w:rPr>
                <w:sz w:val="14"/>
              </w:rPr>
            </w:pPr>
            <w:r>
              <w:rPr>
                <w:sz w:val="14"/>
              </w:rPr>
              <w:t>Објашњава потребу</w:t>
            </w:r>
            <w:r>
              <w:rPr>
                <w:spacing w:val="-12"/>
                <w:sz w:val="14"/>
              </w:rPr>
              <w:t xml:space="preserve"> </w:t>
            </w:r>
            <w:r>
              <w:rPr>
                <w:sz w:val="14"/>
              </w:rPr>
              <w:t>посебне заштите права</w:t>
            </w:r>
            <w:r>
              <w:rPr>
                <w:spacing w:val="-3"/>
                <w:sz w:val="14"/>
              </w:rPr>
              <w:t xml:space="preserve"> </w:t>
            </w:r>
            <w:r>
              <w:rPr>
                <w:sz w:val="14"/>
              </w:rPr>
              <w:t>детета</w:t>
            </w:r>
          </w:p>
          <w:p w:rsidR="004E16A1" w:rsidRDefault="00AA2638">
            <w:pPr>
              <w:pStyle w:val="TableParagraph"/>
              <w:numPr>
                <w:ilvl w:val="0"/>
                <w:numId w:val="758"/>
              </w:numPr>
              <w:tabs>
                <w:tab w:val="left" w:pos="176"/>
              </w:tabs>
              <w:ind w:right="82" w:hanging="119"/>
              <w:rPr>
                <w:sz w:val="14"/>
              </w:rPr>
            </w:pPr>
            <w:r>
              <w:rPr>
                <w:sz w:val="14"/>
              </w:rPr>
              <w:t>Проналази примере и</w:t>
            </w:r>
            <w:r>
              <w:rPr>
                <w:spacing w:val="-23"/>
                <w:sz w:val="14"/>
              </w:rPr>
              <w:t xml:space="preserve"> </w:t>
            </w:r>
            <w:r>
              <w:rPr>
                <w:sz w:val="14"/>
              </w:rPr>
              <w:t>показатеље остваривања и кршења људских праваа</w:t>
            </w:r>
          </w:p>
          <w:p w:rsidR="004E16A1" w:rsidRDefault="00AA2638">
            <w:pPr>
              <w:pStyle w:val="TableParagraph"/>
              <w:numPr>
                <w:ilvl w:val="0"/>
                <w:numId w:val="758"/>
              </w:numPr>
              <w:tabs>
                <w:tab w:val="left" w:pos="176"/>
              </w:tabs>
              <w:spacing w:line="237" w:lineRule="auto"/>
              <w:ind w:right="292" w:hanging="119"/>
              <w:rPr>
                <w:sz w:val="14"/>
              </w:rPr>
            </w:pPr>
            <w:r>
              <w:rPr>
                <w:sz w:val="14"/>
              </w:rPr>
              <w:t>Процени положај појединца</w:t>
            </w:r>
            <w:r>
              <w:rPr>
                <w:spacing w:val="-18"/>
                <w:sz w:val="14"/>
              </w:rPr>
              <w:t xml:space="preserve"> </w:t>
            </w:r>
            <w:r>
              <w:rPr>
                <w:sz w:val="14"/>
              </w:rPr>
              <w:t>и друштвених група са аспекта људских</w:t>
            </w:r>
            <w:r>
              <w:rPr>
                <w:spacing w:val="-1"/>
                <w:sz w:val="14"/>
              </w:rPr>
              <w:t xml:space="preserve"> </w:t>
            </w:r>
            <w:r>
              <w:rPr>
                <w:sz w:val="14"/>
              </w:rPr>
              <w:t>права</w:t>
            </w:r>
          </w:p>
          <w:p w:rsidR="004E16A1" w:rsidRDefault="00AA2638">
            <w:pPr>
              <w:pStyle w:val="TableParagraph"/>
              <w:numPr>
                <w:ilvl w:val="0"/>
                <w:numId w:val="758"/>
              </w:numPr>
              <w:tabs>
                <w:tab w:val="left" w:pos="176"/>
              </w:tabs>
              <w:ind w:right="215" w:hanging="119"/>
              <w:rPr>
                <w:sz w:val="14"/>
              </w:rPr>
            </w:pPr>
            <w:r>
              <w:rPr>
                <w:sz w:val="14"/>
              </w:rPr>
              <w:t>Објасни механизме и начине</w:t>
            </w:r>
            <w:r>
              <w:rPr>
                <w:spacing w:val="-21"/>
                <w:sz w:val="14"/>
              </w:rPr>
              <w:t xml:space="preserve"> </w:t>
            </w:r>
            <w:r>
              <w:rPr>
                <w:sz w:val="14"/>
              </w:rPr>
              <w:t>за заштиту људских</w:t>
            </w:r>
            <w:r>
              <w:rPr>
                <w:spacing w:val="-3"/>
                <w:sz w:val="14"/>
              </w:rPr>
              <w:t xml:space="preserve"> </w:t>
            </w:r>
            <w:r>
              <w:rPr>
                <w:sz w:val="14"/>
              </w:rPr>
              <w:t>права</w:t>
            </w:r>
          </w:p>
          <w:p w:rsidR="004E16A1" w:rsidRDefault="00AA2638">
            <w:pPr>
              <w:pStyle w:val="TableParagraph"/>
              <w:numPr>
                <w:ilvl w:val="0"/>
                <w:numId w:val="758"/>
              </w:numPr>
              <w:tabs>
                <w:tab w:val="left" w:pos="176"/>
              </w:tabs>
              <w:ind w:right="83" w:hanging="119"/>
              <w:rPr>
                <w:sz w:val="14"/>
              </w:rPr>
            </w:pPr>
            <w:r>
              <w:rPr>
                <w:sz w:val="14"/>
              </w:rPr>
              <w:t>Анализира и тумачи основна међународна и домаћа</w:t>
            </w:r>
            <w:r>
              <w:rPr>
                <w:spacing w:val="-14"/>
                <w:sz w:val="14"/>
              </w:rPr>
              <w:t xml:space="preserve"> </w:t>
            </w:r>
            <w:r>
              <w:rPr>
                <w:sz w:val="14"/>
              </w:rPr>
              <w:t>документа из области људских</w:t>
            </w:r>
            <w:r>
              <w:rPr>
                <w:spacing w:val="-7"/>
                <w:sz w:val="14"/>
              </w:rPr>
              <w:t xml:space="preserve"> </w:t>
            </w:r>
            <w:r>
              <w:rPr>
                <w:sz w:val="14"/>
              </w:rPr>
              <w:t>права</w:t>
            </w:r>
          </w:p>
          <w:p w:rsidR="004E16A1" w:rsidRDefault="00AA2638">
            <w:pPr>
              <w:pStyle w:val="TableParagraph"/>
              <w:numPr>
                <w:ilvl w:val="0"/>
                <w:numId w:val="758"/>
              </w:numPr>
              <w:tabs>
                <w:tab w:val="left" w:pos="176"/>
              </w:tabs>
              <w:spacing w:line="237" w:lineRule="auto"/>
              <w:ind w:right="63" w:hanging="119"/>
              <w:rPr>
                <w:sz w:val="14"/>
              </w:rPr>
            </w:pPr>
            <w:r>
              <w:rPr>
                <w:sz w:val="14"/>
              </w:rPr>
              <w:t>Објасни улогу најзначајнијих институција и процедуре</w:t>
            </w:r>
            <w:r>
              <w:rPr>
                <w:spacing w:val="-18"/>
                <w:sz w:val="14"/>
              </w:rPr>
              <w:t xml:space="preserve"> </w:t>
            </w:r>
            <w:r>
              <w:rPr>
                <w:sz w:val="14"/>
              </w:rPr>
              <w:t>заштите људских</w:t>
            </w:r>
            <w:r>
              <w:rPr>
                <w:spacing w:val="-1"/>
                <w:sz w:val="14"/>
              </w:rPr>
              <w:t xml:space="preserve"> </w:t>
            </w:r>
            <w:r>
              <w:rPr>
                <w:sz w:val="14"/>
              </w:rPr>
              <w:t>права</w:t>
            </w:r>
          </w:p>
          <w:p w:rsidR="004E16A1" w:rsidRDefault="00AA2638">
            <w:pPr>
              <w:pStyle w:val="TableParagraph"/>
              <w:numPr>
                <w:ilvl w:val="0"/>
                <w:numId w:val="758"/>
              </w:numPr>
              <w:tabs>
                <w:tab w:val="left" w:pos="176"/>
              </w:tabs>
              <w:ind w:right="113" w:hanging="119"/>
              <w:rPr>
                <w:sz w:val="14"/>
              </w:rPr>
            </w:pPr>
            <w:r>
              <w:rPr>
                <w:sz w:val="14"/>
              </w:rPr>
              <w:t>Објасни улогу појединца и</w:t>
            </w:r>
            <w:r>
              <w:rPr>
                <w:spacing w:val="-24"/>
                <w:sz w:val="14"/>
              </w:rPr>
              <w:t xml:space="preserve"> </w:t>
            </w:r>
            <w:r>
              <w:rPr>
                <w:sz w:val="14"/>
              </w:rPr>
              <w:t>група у заштити људских</w:t>
            </w:r>
            <w:r>
              <w:rPr>
                <w:spacing w:val="-5"/>
                <w:sz w:val="14"/>
              </w:rPr>
              <w:t xml:space="preserve"> </w:t>
            </w:r>
            <w:r>
              <w:rPr>
                <w:sz w:val="14"/>
              </w:rPr>
              <w:t>права</w:t>
            </w:r>
          </w:p>
        </w:tc>
        <w:tc>
          <w:tcPr>
            <w:tcW w:w="2551" w:type="dxa"/>
          </w:tcPr>
          <w:p w:rsidR="004E16A1" w:rsidRDefault="00AA2638">
            <w:pPr>
              <w:pStyle w:val="TableParagraph"/>
              <w:numPr>
                <w:ilvl w:val="0"/>
                <w:numId w:val="757"/>
              </w:numPr>
              <w:tabs>
                <w:tab w:val="left" w:pos="176"/>
              </w:tabs>
              <w:spacing w:before="19" w:line="161" w:lineRule="exact"/>
              <w:ind w:hanging="119"/>
              <w:rPr>
                <w:sz w:val="14"/>
              </w:rPr>
            </w:pPr>
            <w:r>
              <w:rPr>
                <w:sz w:val="14"/>
              </w:rPr>
              <w:t>Потребе и</w:t>
            </w:r>
            <w:r>
              <w:rPr>
                <w:spacing w:val="-10"/>
                <w:sz w:val="14"/>
              </w:rPr>
              <w:t xml:space="preserve"> </w:t>
            </w:r>
            <w:r>
              <w:rPr>
                <w:sz w:val="14"/>
              </w:rPr>
              <w:t>права</w:t>
            </w:r>
          </w:p>
          <w:p w:rsidR="004E16A1" w:rsidRDefault="00AA2638">
            <w:pPr>
              <w:pStyle w:val="TableParagraph"/>
              <w:numPr>
                <w:ilvl w:val="0"/>
                <w:numId w:val="757"/>
              </w:numPr>
              <w:tabs>
                <w:tab w:val="left" w:pos="176"/>
              </w:tabs>
              <w:spacing w:line="160" w:lineRule="exact"/>
              <w:ind w:hanging="119"/>
              <w:rPr>
                <w:sz w:val="14"/>
              </w:rPr>
            </w:pPr>
            <w:r>
              <w:rPr>
                <w:sz w:val="14"/>
              </w:rPr>
              <w:t>Права и</w:t>
            </w:r>
            <w:r>
              <w:rPr>
                <w:spacing w:val="-13"/>
                <w:sz w:val="14"/>
              </w:rPr>
              <w:t xml:space="preserve"> </w:t>
            </w:r>
            <w:r>
              <w:rPr>
                <w:sz w:val="14"/>
              </w:rPr>
              <w:t>правила</w:t>
            </w:r>
          </w:p>
          <w:p w:rsidR="004E16A1" w:rsidRDefault="00AA2638">
            <w:pPr>
              <w:pStyle w:val="TableParagraph"/>
              <w:numPr>
                <w:ilvl w:val="0"/>
                <w:numId w:val="757"/>
              </w:numPr>
              <w:tabs>
                <w:tab w:val="left" w:pos="176"/>
              </w:tabs>
              <w:spacing w:line="160" w:lineRule="exact"/>
              <w:ind w:hanging="119"/>
              <w:rPr>
                <w:sz w:val="14"/>
              </w:rPr>
            </w:pPr>
            <w:r>
              <w:rPr>
                <w:sz w:val="14"/>
              </w:rPr>
              <w:t>Права и</w:t>
            </w:r>
            <w:r>
              <w:rPr>
                <w:spacing w:val="-2"/>
                <w:sz w:val="14"/>
              </w:rPr>
              <w:t xml:space="preserve"> </w:t>
            </w:r>
            <w:r>
              <w:rPr>
                <w:sz w:val="14"/>
              </w:rPr>
              <w:t>закони</w:t>
            </w:r>
          </w:p>
          <w:p w:rsidR="004E16A1" w:rsidRDefault="00AA2638">
            <w:pPr>
              <w:pStyle w:val="TableParagraph"/>
              <w:numPr>
                <w:ilvl w:val="0"/>
                <w:numId w:val="757"/>
              </w:numPr>
              <w:tabs>
                <w:tab w:val="left" w:pos="176"/>
              </w:tabs>
              <w:ind w:right="260" w:hanging="119"/>
              <w:rPr>
                <w:sz w:val="14"/>
              </w:rPr>
            </w:pPr>
            <w:r>
              <w:rPr>
                <w:sz w:val="14"/>
              </w:rPr>
              <w:t>Међународна документа о</w:t>
            </w:r>
            <w:r>
              <w:rPr>
                <w:spacing w:val="-16"/>
                <w:sz w:val="14"/>
              </w:rPr>
              <w:t xml:space="preserve"> </w:t>
            </w:r>
            <w:r>
              <w:rPr>
                <w:sz w:val="14"/>
              </w:rPr>
              <w:t>заштити права</w:t>
            </w:r>
          </w:p>
          <w:p w:rsidR="004E16A1" w:rsidRDefault="00AA2638">
            <w:pPr>
              <w:pStyle w:val="TableParagraph"/>
              <w:numPr>
                <w:ilvl w:val="0"/>
                <w:numId w:val="757"/>
              </w:numPr>
              <w:tabs>
                <w:tab w:val="left" w:pos="176"/>
              </w:tabs>
              <w:spacing w:line="159" w:lineRule="exact"/>
              <w:ind w:hanging="119"/>
              <w:rPr>
                <w:sz w:val="14"/>
              </w:rPr>
            </w:pPr>
            <w:r>
              <w:rPr>
                <w:sz w:val="14"/>
              </w:rPr>
              <w:t>Права и</w:t>
            </w:r>
            <w:r>
              <w:rPr>
                <w:spacing w:val="-2"/>
                <w:sz w:val="14"/>
              </w:rPr>
              <w:t xml:space="preserve"> </w:t>
            </w:r>
            <w:r>
              <w:rPr>
                <w:sz w:val="14"/>
              </w:rPr>
              <w:t>вредности</w:t>
            </w:r>
          </w:p>
          <w:p w:rsidR="004E16A1" w:rsidRDefault="00AA2638">
            <w:pPr>
              <w:pStyle w:val="TableParagraph"/>
              <w:numPr>
                <w:ilvl w:val="0"/>
                <w:numId w:val="757"/>
              </w:numPr>
              <w:tabs>
                <w:tab w:val="left" w:pos="176"/>
              </w:tabs>
              <w:spacing w:line="160" w:lineRule="exact"/>
              <w:ind w:hanging="119"/>
              <w:rPr>
                <w:sz w:val="14"/>
              </w:rPr>
            </w:pPr>
            <w:r>
              <w:rPr>
                <w:sz w:val="14"/>
              </w:rPr>
              <w:t>Врсте</w:t>
            </w:r>
            <w:r>
              <w:rPr>
                <w:spacing w:val="-1"/>
                <w:sz w:val="14"/>
              </w:rPr>
              <w:t xml:space="preserve"> </w:t>
            </w:r>
            <w:r>
              <w:rPr>
                <w:sz w:val="14"/>
              </w:rPr>
              <w:t>права</w:t>
            </w:r>
          </w:p>
          <w:p w:rsidR="004E16A1" w:rsidRDefault="00AA2638">
            <w:pPr>
              <w:pStyle w:val="TableParagraph"/>
              <w:numPr>
                <w:ilvl w:val="0"/>
                <w:numId w:val="757"/>
              </w:numPr>
              <w:tabs>
                <w:tab w:val="left" w:pos="176"/>
              </w:tabs>
              <w:spacing w:line="160" w:lineRule="exact"/>
              <w:ind w:hanging="119"/>
              <w:rPr>
                <w:sz w:val="14"/>
              </w:rPr>
            </w:pPr>
            <w:r>
              <w:rPr>
                <w:sz w:val="14"/>
              </w:rPr>
              <w:t>Односи међу</w:t>
            </w:r>
            <w:r>
              <w:rPr>
                <w:spacing w:val="-1"/>
                <w:sz w:val="14"/>
              </w:rPr>
              <w:t xml:space="preserve"> </w:t>
            </w:r>
            <w:r>
              <w:rPr>
                <w:sz w:val="14"/>
              </w:rPr>
              <w:t>правима</w:t>
            </w:r>
          </w:p>
          <w:p w:rsidR="004E16A1" w:rsidRDefault="00AA2638">
            <w:pPr>
              <w:pStyle w:val="TableParagraph"/>
              <w:numPr>
                <w:ilvl w:val="0"/>
                <w:numId w:val="756"/>
              </w:numPr>
              <w:tabs>
                <w:tab w:val="left" w:pos="176"/>
              </w:tabs>
              <w:spacing w:line="160" w:lineRule="exact"/>
              <w:ind w:hanging="119"/>
              <w:rPr>
                <w:i/>
                <w:sz w:val="14"/>
              </w:rPr>
            </w:pPr>
            <w:r>
              <w:rPr>
                <w:i/>
                <w:sz w:val="14"/>
              </w:rPr>
              <w:t>Сукоб</w:t>
            </w:r>
            <w:r>
              <w:rPr>
                <w:i/>
                <w:spacing w:val="-1"/>
                <w:sz w:val="14"/>
              </w:rPr>
              <w:t xml:space="preserve"> </w:t>
            </w:r>
            <w:r>
              <w:rPr>
                <w:i/>
                <w:sz w:val="14"/>
              </w:rPr>
              <w:t>права</w:t>
            </w:r>
          </w:p>
          <w:p w:rsidR="004E16A1" w:rsidRDefault="00AA2638">
            <w:pPr>
              <w:pStyle w:val="TableParagraph"/>
              <w:numPr>
                <w:ilvl w:val="0"/>
                <w:numId w:val="755"/>
              </w:numPr>
              <w:tabs>
                <w:tab w:val="left" w:pos="176"/>
              </w:tabs>
              <w:spacing w:line="160" w:lineRule="exact"/>
              <w:ind w:hanging="119"/>
              <w:rPr>
                <w:sz w:val="14"/>
              </w:rPr>
            </w:pPr>
            <w:r>
              <w:rPr>
                <w:sz w:val="14"/>
              </w:rPr>
              <w:t xml:space="preserve">Дечја и </w:t>
            </w:r>
            <w:r>
              <w:rPr>
                <w:spacing w:val="-3"/>
                <w:sz w:val="14"/>
              </w:rPr>
              <w:t>људска</w:t>
            </w:r>
            <w:r>
              <w:rPr>
                <w:spacing w:val="-2"/>
                <w:sz w:val="14"/>
              </w:rPr>
              <w:t xml:space="preserve"> </w:t>
            </w:r>
            <w:r>
              <w:rPr>
                <w:sz w:val="14"/>
              </w:rPr>
              <w:t>права</w:t>
            </w:r>
          </w:p>
          <w:p w:rsidR="004E16A1" w:rsidRDefault="00AA2638">
            <w:pPr>
              <w:pStyle w:val="TableParagraph"/>
              <w:numPr>
                <w:ilvl w:val="0"/>
                <w:numId w:val="755"/>
              </w:numPr>
              <w:tabs>
                <w:tab w:val="left" w:pos="176"/>
              </w:tabs>
              <w:ind w:right="240" w:hanging="119"/>
              <w:rPr>
                <w:sz w:val="14"/>
              </w:rPr>
            </w:pPr>
            <w:r>
              <w:rPr>
                <w:sz w:val="14"/>
              </w:rPr>
              <w:t>Конвенције и заступљеност права</w:t>
            </w:r>
            <w:r>
              <w:rPr>
                <w:spacing w:val="-15"/>
                <w:sz w:val="14"/>
              </w:rPr>
              <w:t xml:space="preserve"> </w:t>
            </w:r>
            <w:r>
              <w:rPr>
                <w:sz w:val="14"/>
              </w:rPr>
              <w:t>у штампи</w:t>
            </w:r>
          </w:p>
          <w:p w:rsidR="004E16A1" w:rsidRDefault="00AA2638">
            <w:pPr>
              <w:pStyle w:val="TableParagraph"/>
              <w:numPr>
                <w:ilvl w:val="0"/>
                <w:numId w:val="755"/>
              </w:numPr>
              <w:tabs>
                <w:tab w:val="left" w:pos="176"/>
              </w:tabs>
              <w:spacing w:line="159" w:lineRule="exact"/>
              <w:ind w:hanging="119"/>
              <w:rPr>
                <w:sz w:val="14"/>
              </w:rPr>
            </w:pPr>
            <w:r>
              <w:rPr>
                <w:sz w:val="14"/>
              </w:rPr>
              <w:t>Одговорност</w:t>
            </w:r>
            <w:r>
              <w:rPr>
                <w:spacing w:val="-1"/>
                <w:sz w:val="14"/>
              </w:rPr>
              <w:t xml:space="preserve"> </w:t>
            </w:r>
            <w:r>
              <w:rPr>
                <w:sz w:val="14"/>
              </w:rPr>
              <w:t>одраслих</w:t>
            </w:r>
          </w:p>
          <w:p w:rsidR="004E16A1" w:rsidRDefault="00AA2638">
            <w:pPr>
              <w:pStyle w:val="TableParagraph"/>
              <w:numPr>
                <w:ilvl w:val="0"/>
                <w:numId w:val="755"/>
              </w:numPr>
              <w:tabs>
                <w:tab w:val="left" w:pos="176"/>
              </w:tabs>
              <w:spacing w:line="160" w:lineRule="exact"/>
              <w:ind w:hanging="119"/>
              <w:rPr>
                <w:sz w:val="14"/>
              </w:rPr>
            </w:pPr>
            <w:r>
              <w:rPr>
                <w:sz w:val="14"/>
              </w:rPr>
              <w:t>Одговорност</w:t>
            </w:r>
            <w:r>
              <w:rPr>
                <w:spacing w:val="-1"/>
                <w:sz w:val="14"/>
              </w:rPr>
              <w:t xml:space="preserve"> </w:t>
            </w:r>
            <w:r>
              <w:rPr>
                <w:sz w:val="14"/>
              </w:rPr>
              <w:t>деце</w:t>
            </w:r>
          </w:p>
          <w:p w:rsidR="004E16A1" w:rsidRDefault="00AA2638">
            <w:pPr>
              <w:pStyle w:val="TableParagraph"/>
              <w:numPr>
                <w:ilvl w:val="0"/>
                <w:numId w:val="755"/>
              </w:numPr>
              <w:tabs>
                <w:tab w:val="left" w:pos="176"/>
              </w:tabs>
              <w:spacing w:line="160" w:lineRule="exact"/>
              <w:ind w:hanging="119"/>
              <w:rPr>
                <w:sz w:val="14"/>
              </w:rPr>
            </w:pPr>
            <w:r>
              <w:rPr>
                <w:sz w:val="14"/>
              </w:rPr>
              <w:t>Кршење права</w:t>
            </w:r>
            <w:r>
              <w:rPr>
                <w:spacing w:val="-4"/>
                <w:sz w:val="14"/>
              </w:rPr>
              <w:t xml:space="preserve"> </w:t>
            </w:r>
            <w:r>
              <w:rPr>
                <w:sz w:val="14"/>
              </w:rPr>
              <w:t>детета</w:t>
            </w:r>
          </w:p>
          <w:p w:rsidR="004E16A1" w:rsidRDefault="00AA2638">
            <w:pPr>
              <w:pStyle w:val="TableParagraph"/>
              <w:numPr>
                <w:ilvl w:val="0"/>
                <w:numId w:val="755"/>
              </w:numPr>
              <w:tabs>
                <w:tab w:val="left" w:pos="176"/>
              </w:tabs>
              <w:spacing w:line="161" w:lineRule="exact"/>
              <w:ind w:hanging="119"/>
              <w:rPr>
                <w:sz w:val="14"/>
              </w:rPr>
            </w:pPr>
            <w:r>
              <w:rPr>
                <w:sz w:val="14"/>
              </w:rPr>
              <w:t>Заштита права</w:t>
            </w:r>
            <w:r>
              <w:rPr>
                <w:spacing w:val="-3"/>
                <w:sz w:val="14"/>
              </w:rPr>
              <w:t xml:space="preserve"> </w:t>
            </w:r>
            <w:r>
              <w:rPr>
                <w:sz w:val="14"/>
              </w:rPr>
              <w:t>детета</w:t>
            </w:r>
          </w:p>
        </w:tc>
        <w:tc>
          <w:tcPr>
            <w:tcW w:w="2551" w:type="dxa"/>
            <w:vMerge w:val="restart"/>
          </w:tcPr>
          <w:p w:rsidR="004E16A1" w:rsidRDefault="00AA2638">
            <w:pPr>
              <w:pStyle w:val="TableParagraph"/>
              <w:numPr>
                <w:ilvl w:val="0"/>
                <w:numId w:val="754"/>
              </w:numPr>
              <w:tabs>
                <w:tab w:val="left" w:pos="176"/>
              </w:tabs>
              <w:spacing w:before="19"/>
              <w:ind w:right="55" w:hanging="119"/>
              <w:rPr>
                <w:sz w:val="14"/>
              </w:rPr>
            </w:pPr>
            <w:r>
              <w:rPr>
                <w:sz w:val="14"/>
              </w:rPr>
              <w:t>На почетку теме ученике упознати са циљевима и исходима наставе /</w:t>
            </w:r>
            <w:r>
              <w:rPr>
                <w:spacing w:val="-24"/>
                <w:sz w:val="14"/>
              </w:rPr>
              <w:t xml:space="preserve"> </w:t>
            </w:r>
            <w:r>
              <w:rPr>
                <w:sz w:val="14"/>
              </w:rPr>
              <w:t>учења, планом рада и начинима</w:t>
            </w:r>
            <w:r>
              <w:rPr>
                <w:spacing w:val="-11"/>
                <w:sz w:val="14"/>
              </w:rPr>
              <w:t xml:space="preserve"> </w:t>
            </w:r>
            <w:r>
              <w:rPr>
                <w:sz w:val="14"/>
              </w:rPr>
              <w:t>оцењивања.</w:t>
            </w:r>
          </w:p>
          <w:p w:rsidR="004E16A1" w:rsidRDefault="00AA2638">
            <w:pPr>
              <w:pStyle w:val="TableParagraph"/>
              <w:spacing w:line="158" w:lineRule="exact"/>
              <w:ind w:left="56"/>
              <w:rPr>
                <w:b/>
                <w:sz w:val="14"/>
              </w:rPr>
            </w:pPr>
            <w:r>
              <w:rPr>
                <w:b/>
                <w:sz w:val="14"/>
              </w:rPr>
              <w:t>Облици наставе</w:t>
            </w:r>
          </w:p>
          <w:p w:rsidR="004E16A1" w:rsidRDefault="00AA2638">
            <w:pPr>
              <w:pStyle w:val="TableParagraph"/>
              <w:ind w:left="56" w:right="393"/>
              <w:rPr>
                <w:sz w:val="14"/>
              </w:rPr>
            </w:pPr>
            <w:r>
              <w:rPr>
                <w:sz w:val="14"/>
              </w:rPr>
              <w:t>Програм се реализује кроз следеће облике наставе:</w:t>
            </w:r>
          </w:p>
          <w:p w:rsidR="004E16A1" w:rsidRDefault="00AA2638">
            <w:pPr>
              <w:pStyle w:val="TableParagraph"/>
              <w:numPr>
                <w:ilvl w:val="0"/>
                <w:numId w:val="754"/>
              </w:numPr>
              <w:tabs>
                <w:tab w:val="left" w:pos="176"/>
              </w:tabs>
              <w:spacing w:line="159" w:lineRule="exact"/>
              <w:ind w:hanging="119"/>
              <w:rPr>
                <w:sz w:val="14"/>
              </w:rPr>
            </w:pPr>
            <w:r>
              <w:rPr>
                <w:sz w:val="14"/>
              </w:rPr>
              <w:t>теоријска</w:t>
            </w:r>
            <w:r>
              <w:rPr>
                <w:spacing w:val="-1"/>
                <w:sz w:val="14"/>
              </w:rPr>
              <w:t xml:space="preserve"> </w:t>
            </w:r>
            <w:r>
              <w:rPr>
                <w:sz w:val="14"/>
              </w:rPr>
              <w:t>настава</w:t>
            </w:r>
          </w:p>
          <w:p w:rsidR="004E16A1" w:rsidRDefault="00AA2638">
            <w:pPr>
              <w:pStyle w:val="TableParagraph"/>
              <w:spacing w:line="160" w:lineRule="exact"/>
              <w:ind w:left="56"/>
              <w:rPr>
                <w:b/>
                <w:sz w:val="14"/>
              </w:rPr>
            </w:pPr>
            <w:r>
              <w:rPr>
                <w:b/>
                <w:sz w:val="14"/>
              </w:rPr>
              <w:t>Подела одељења на групе</w:t>
            </w:r>
          </w:p>
          <w:p w:rsidR="004E16A1" w:rsidRDefault="00AA2638">
            <w:pPr>
              <w:pStyle w:val="TableParagraph"/>
              <w:numPr>
                <w:ilvl w:val="0"/>
                <w:numId w:val="754"/>
              </w:numPr>
              <w:tabs>
                <w:tab w:val="left" w:pos="176"/>
              </w:tabs>
              <w:spacing w:line="160" w:lineRule="exact"/>
              <w:ind w:hanging="119"/>
              <w:rPr>
                <w:sz w:val="14"/>
              </w:rPr>
            </w:pPr>
            <w:r>
              <w:rPr>
                <w:sz w:val="14"/>
              </w:rPr>
              <w:t>Одељење се не дели на</w:t>
            </w:r>
            <w:r>
              <w:rPr>
                <w:spacing w:val="-4"/>
                <w:sz w:val="14"/>
              </w:rPr>
              <w:t xml:space="preserve"> </w:t>
            </w:r>
            <w:r>
              <w:rPr>
                <w:sz w:val="14"/>
              </w:rPr>
              <w:t>групе</w:t>
            </w:r>
          </w:p>
          <w:p w:rsidR="004E16A1" w:rsidRDefault="00AA2638">
            <w:pPr>
              <w:pStyle w:val="TableParagraph"/>
              <w:spacing w:line="160" w:lineRule="exact"/>
              <w:ind w:left="56"/>
              <w:rPr>
                <w:b/>
                <w:sz w:val="14"/>
              </w:rPr>
            </w:pPr>
            <w:r>
              <w:rPr>
                <w:b/>
                <w:sz w:val="14"/>
              </w:rPr>
              <w:t>Место реализације наставе</w:t>
            </w:r>
          </w:p>
          <w:p w:rsidR="004E16A1" w:rsidRDefault="00AA2638">
            <w:pPr>
              <w:pStyle w:val="TableParagraph"/>
              <w:numPr>
                <w:ilvl w:val="0"/>
                <w:numId w:val="754"/>
              </w:numPr>
              <w:tabs>
                <w:tab w:val="left" w:pos="176"/>
              </w:tabs>
              <w:spacing w:line="160" w:lineRule="exact"/>
              <w:ind w:hanging="119"/>
              <w:rPr>
                <w:sz w:val="14"/>
              </w:rPr>
            </w:pPr>
            <w:r>
              <w:rPr>
                <w:sz w:val="14"/>
              </w:rPr>
              <w:t>Настава се реализује у</w:t>
            </w:r>
            <w:r>
              <w:rPr>
                <w:spacing w:val="-2"/>
                <w:sz w:val="14"/>
              </w:rPr>
              <w:t xml:space="preserve"> </w:t>
            </w:r>
            <w:r>
              <w:rPr>
                <w:sz w:val="14"/>
              </w:rPr>
              <w:t>учионици</w:t>
            </w:r>
          </w:p>
          <w:p w:rsidR="004E16A1" w:rsidRDefault="00AA2638">
            <w:pPr>
              <w:pStyle w:val="TableParagraph"/>
              <w:spacing w:line="160" w:lineRule="exact"/>
              <w:ind w:left="56"/>
              <w:rPr>
                <w:b/>
                <w:sz w:val="14"/>
              </w:rPr>
            </w:pPr>
            <w:r>
              <w:rPr>
                <w:b/>
                <w:sz w:val="14"/>
              </w:rPr>
              <w:t>Препоруке за реализацију наставе</w:t>
            </w:r>
          </w:p>
          <w:p w:rsidR="004E16A1" w:rsidRDefault="00AA2638">
            <w:pPr>
              <w:pStyle w:val="TableParagraph"/>
              <w:numPr>
                <w:ilvl w:val="0"/>
                <w:numId w:val="754"/>
              </w:numPr>
              <w:tabs>
                <w:tab w:val="left" w:pos="176"/>
              </w:tabs>
              <w:ind w:right="162" w:hanging="119"/>
              <w:rPr>
                <w:sz w:val="14"/>
              </w:rPr>
            </w:pPr>
            <w:r>
              <w:rPr>
                <w:sz w:val="14"/>
              </w:rPr>
              <w:t>Реализација програма треба да се одвија у складу са принципима активне,</w:t>
            </w:r>
            <w:r>
              <w:rPr>
                <w:spacing w:val="-10"/>
                <w:sz w:val="14"/>
              </w:rPr>
              <w:t xml:space="preserve"> </w:t>
            </w:r>
            <w:r>
              <w:rPr>
                <w:sz w:val="14"/>
              </w:rPr>
              <w:t>проблемске</w:t>
            </w:r>
            <w:r>
              <w:rPr>
                <w:spacing w:val="-10"/>
                <w:sz w:val="14"/>
              </w:rPr>
              <w:t xml:space="preserve"> </w:t>
            </w:r>
            <w:r>
              <w:rPr>
                <w:sz w:val="14"/>
              </w:rPr>
              <w:t>и</w:t>
            </w:r>
            <w:r>
              <w:rPr>
                <w:spacing w:val="-11"/>
                <w:sz w:val="14"/>
              </w:rPr>
              <w:t xml:space="preserve"> </w:t>
            </w:r>
            <w:r>
              <w:rPr>
                <w:sz w:val="14"/>
              </w:rPr>
              <w:t>истраживачке наставе са сталним рефлексијама на одговарајуће појаве из друштвеног контекста прошлости и</w:t>
            </w:r>
            <w:r>
              <w:rPr>
                <w:spacing w:val="-9"/>
                <w:sz w:val="14"/>
              </w:rPr>
              <w:t xml:space="preserve"> </w:t>
            </w:r>
            <w:r>
              <w:rPr>
                <w:sz w:val="14"/>
              </w:rPr>
              <w:t>садашњости.</w:t>
            </w:r>
          </w:p>
          <w:p w:rsidR="004E16A1" w:rsidRDefault="00AA2638">
            <w:pPr>
              <w:pStyle w:val="TableParagraph"/>
              <w:numPr>
                <w:ilvl w:val="0"/>
                <w:numId w:val="754"/>
              </w:numPr>
              <w:tabs>
                <w:tab w:val="left" w:pos="176"/>
              </w:tabs>
              <w:spacing w:line="237" w:lineRule="auto"/>
              <w:ind w:right="299" w:hanging="119"/>
              <w:rPr>
                <w:sz w:val="14"/>
              </w:rPr>
            </w:pPr>
            <w:r>
              <w:rPr>
                <w:sz w:val="14"/>
              </w:rPr>
              <w:t>Квалитет наставе се обезбеђује усаглашавањем садржаја са одговарајућим методичким активностима и сталном</w:t>
            </w:r>
            <w:r>
              <w:rPr>
                <w:spacing w:val="-10"/>
                <w:sz w:val="14"/>
              </w:rPr>
              <w:t xml:space="preserve"> </w:t>
            </w:r>
            <w:r>
              <w:rPr>
                <w:sz w:val="14"/>
              </w:rPr>
              <w:t>разменом информација унутар</w:t>
            </w:r>
            <w:r>
              <w:rPr>
                <w:spacing w:val="-2"/>
                <w:sz w:val="14"/>
              </w:rPr>
              <w:t xml:space="preserve"> </w:t>
            </w:r>
            <w:r>
              <w:rPr>
                <w:sz w:val="14"/>
              </w:rPr>
              <w:t>групе.</w:t>
            </w:r>
          </w:p>
          <w:p w:rsidR="004E16A1" w:rsidRDefault="00AA2638">
            <w:pPr>
              <w:pStyle w:val="TableParagraph"/>
              <w:numPr>
                <w:ilvl w:val="0"/>
                <w:numId w:val="754"/>
              </w:numPr>
              <w:tabs>
                <w:tab w:val="left" w:pos="176"/>
              </w:tabs>
              <w:ind w:right="181" w:hanging="119"/>
              <w:rPr>
                <w:sz w:val="14"/>
              </w:rPr>
            </w:pPr>
            <w:r>
              <w:rPr>
                <w:sz w:val="14"/>
              </w:rPr>
              <w:t>Добар индикатор успешне наставе је способност ученика да адекватно примењују стечена знања и</w:t>
            </w:r>
            <w:r>
              <w:rPr>
                <w:spacing w:val="-18"/>
                <w:sz w:val="14"/>
              </w:rPr>
              <w:t xml:space="preserve"> </w:t>
            </w:r>
            <w:r>
              <w:rPr>
                <w:sz w:val="14"/>
              </w:rPr>
              <w:t>вештине и да у пракси изражавају ставове и вредности демократског</w:t>
            </w:r>
            <w:r>
              <w:rPr>
                <w:spacing w:val="-5"/>
                <w:sz w:val="14"/>
              </w:rPr>
              <w:t xml:space="preserve"> </w:t>
            </w:r>
            <w:r>
              <w:rPr>
                <w:sz w:val="14"/>
              </w:rPr>
              <w:t>друштва.</w:t>
            </w:r>
          </w:p>
          <w:p w:rsidR="004E16A1" w:rsidRDefault="00AA2638">
            <w:pPr>
              <w:pStyle w:val="TableParagraph"/>
              <w:numPr>
                <w:ilvl w:val="0"/>
                <w:numId w:val="754"/>
              </w:numPr>
              <w:tabs>
                <w:tab w:val="left" w:pos="176"/>
              </w:tabs>
              <w:spacing w:line="237" w:lineRule="auto"/>
              <w:ind w:right="114" w:hanging="119"/>
              <w:rPr>
                <w:sz w:val="14"/>
              </w:rPr>
            </w:pPr>
            <w:r>
              <w:rPr>
                <w:sz w:val="14"/>
              </w:rPr>
              <w:t>Наставник треба да пружи</w:t>
            </w:r>
            <w:r>
              <w:rPr>
                <w:spacing w:val="-19"/>
                <w:sz w:val="14"/>
              </w:rPr>
              <w:t xml:space="preserve"> </w:t>
            </w:r>
            <w:r>
              <w:rPr>
                <w:sz w:val="14"/>
              </w:rPr>
              <w:t>неопходну помоћ и подршку ученицима у припреми и реализацији активности, а заједно са групом да обезбеди повратну информацију о њеној успешности.</w:t>
            </w:r>
          </w:p>
          <w:p w:rsidR="004E16A1" w:rsidRDefault="00AA2638">
            <w:pPr>
              <w:pStyle w:val="TableParagraph"/>
              <w:numPr>
                <w:ilvl w:val="0"/>
                <w:numId w:val="754"/>
              </w:numPr>
              <w:tabs>
                <w:tab w:val="left" w:pos="176"/>
              </w:tabs>
              <w:ind w:right="64" w:hanging="119"/>
              <w:rPr>
                <w:sz w:val="14"/>
              </w:rPr>
            </w:pPr>
            <w:r>
              <w:rPr>
                <w:sz w:val="14"/>
              </w:rPr>
              <w:t>У реализацији овог програма наставник је извор знања,</w:t>
            </w:r>
            <w:r>
              <w:rPr>
                <w:spacing w:val="-16"/>
                <w:sz w:val="14"/>
              </w:rPr>
              <w:t xml:space="preserve"> </w:t>
            </w:r>
            <w:r>
              <w:rPr>
                <w:sz w:val="14"/>
              </w:rPr>
              <w:t>организатор и водитељ ученичких активности и особа</w:t>
            </w:r>
            <w:r>
              <w:rPr>
                <w:spacing w:val="-9"/>
                <w:sz w:val="14"/>
              </w:rPr>
              <w:t xml:space="preserve"> </w:t>
            </w:r>
            <w:r>
              <w:rPr>
                <w:sz w:val="14"/>
              </w:rPr>
              <w:t>која</w:t>
            </w:r>
            <w:r>
              <w:rPr>
                <w:spacing w:val="-9"/>
                <w:sz w:val="14"/>
              </w:rPr>
              <w:t xml:space="preserve"> </w:t>
            </w:r>
            <w:r>
              <w:rPr>
                <w:sz w:val="14"/>
              </w:rPr>
              <w:t>даје</w:t>
            </w:r>
            <w:r>
              <w:rPr>
                <w:spacing w:val="-9"/>
                <w:sz w:val="14"/>
              </w:rPr>
              <w:t xml:space="preserve"> </w:t>
            </w:r>
            <w:r>
              <w:rPr>
                <w:sz w:val="14"/>
              </w:rPr>
              <w:t>повратну</w:t>
            </w:r>
            <w:r>
              <w:rPr>
                <w:spacing w:val="-9"/>
                <w:sz w:val="14"/>
              </w:rPr>
              <w:t xml:space="preserve"> </w:t>
            </w:r>
            <w:r>
              <w:rPr>
                <w:sz w:val="14"/>
              </w:rPr>
              <w:t>информацију.</w:t>
            </w:r>
          </w:p>
          <w:p w:rsidR="004E16A1" w:rsidRDefault="00AA2638">
            <w:pPr>
              <w:pStyle w:val="TableParagraph"/>
              <w:numPr>
                <w:ilvl w:val="0"/>
                <w:numId w:val="754"/>
              </w:numPr>
              <w:tabs>
                <w:tab w:val="left" w:pos="176"/>
              </w:tabs>
              <w:spacing w:line="237" w:lineRule="auto"/>
              <w:ind w:right="115" w:hanging="119"/>
              <w:rPr>
                <w:sz w:val="14"/>
              </w:rPr>
            </w:pPr>
            <w:r>
              <w:rPr>
                <w:sz w:val="14"/>
              </w:rPr>
              <w:t xml:space="preserve">Повратна информација је </w:t>
            </w:r>
            <w:r>
              <w:rPr>
                <w:spacing w:val="-3"/>
                <w:sz w:val="14"/>
              </w:rPr>
              <w:t xml:space="preserve">од </w:t>
            </w:r>
            <w:r>
              <w:rPr>
                <w:sz w:val="14"/>
              </w:rPr>
              <w:t>великог значаја не само за процес стицања сазнања, већ и за подстицање самопоуздања, учешћа у раду групе</w:t>
            </w:r>
            <w:r>
              <w:rPr>
                <w:spacing w:val="-11"/>
                <w:sz w:val="14"/>
              </w:rPr>
              <w:t xml:space="preserve"> </w:t>
            </w:r>
            <w:r>
              <w:rPr>
                <w:sz w:val="14"/>
              </w:rPr>
              <w:t>и мотивације за</w:t>
            </w:r>
            <w:r>
              <w:rPr>
                <w:spacing w:val="-2"/>
                <w:sz w:val="14"/>
              </w:rPr>
              <w:t xml:space="preserve"> </w:t>
            </w:r>
            <w:r>
              <w:rPr>
                <w:sz w:val="14"/>
              </w:rPr>
              <w:t>програм</w:t>
            </w:r>
          </w:p>
          <w:p w:rsidR="004E16A1" w:rsidRDefault="00AA2638">
            <w:pPr>
              <w:pStyle w:val="TableParagraph"/>
              <w:numPr>
                <w:ilvl w:val="0"/>
                <w:numId w:val="754"/>
              </w:numPr>
              <w:tabs>
                <w:tab w:val="left" w:pos="176"/>
              </w:tabs>
              <w:ind w:right="83" w:hanging="119"/>
              <w:rPr>
                <w:sz w:val="14"/>
              </w:rPr>
            </w:pPr>
            <w:r>
              <w:rPr>
                <w:sz w:val="14"/>
              </w:rPr>
              <w:t xml:space="preserve">За успешно реализовање наставе број ученика у групи не би требала да </w:t>
            </w:r>
            <w:r>
              <w:rPr>
                <w:spacing w:val="-4"/>
                <w:sz w:val="14"/>
              </w:rPr>
              <w:t xml:space="preserve">буде </w:t>
            </w:r>
            <w:r>
              <w:rPr>
                <w:sz w:val="14"/>
              </w:rPr>
              <w:t xml:space="preserve">већа </w:t>
            </w:r>
            <w:r>
              <w:rPr>
                <w:spacing w:val="-3"/>
                <w:sz w:val="14"/>
              </w:rPr>
              <w:t xml:space="preserve">од </w:t>
            </w:r>
            <w:r>
              <w:rPr>
                <w:sz w:val="14"/>
              </w:rPr>
              <w:t>25 ученика. Оптималан број ученика је 15-20</w:t>
            </w:r>
            <w:r>
              <w:rPr>
                <w:spacing w:val="-1"/>
                <w:sz w:val="14"/>
              </w:rPr>
              <w:t xml:space="preserve"> </w:t>
            </w:r>
            <w:r>
              <w:rPr>
                <w:sz w:val="14"/>
              </w:rPr>
              <w:t>ученика</w:t>
            </w:r>
          </w:p>
          <w:p w:rsidR="004E16A1" w:rsidRDefault="00AA2638">
            <w:pPr>
              <w:pStyle w:val="TableParagraph"/>
              <w:spacing w:line="237" w:lineRule="auto"/>
              <w:ind w:left="56" w:right="395"/>
              <w:rPr>
                <w:b/>
                <w:sz w:val="14"/>
              </w:rPr>
            </w:pPr>
            <w:r>
              <w:rPr>
                <w:b/>
                <w:sz w:val="14"/>
              </w:rPr>
              <w:t xml:space="preserve">Праћење и вредновање </w:t>
            </w:r>
            <w:r>
              <w:rPr>
                <w:sz w:val="14"/>
              </w:rPr>
              <w:t xml:space="preserve">Вредновање се вршити кроз праћење остварености исхода </w:t>
            </w:r>
            <w:r>
              <w:rPr>
                <w:b/>
                <w:sz w:val="14"/>
              </w:rPr>
              <w:t>Оквирни број часова по темама</w:t>
            </w:r>
          </w:p>
          <w:p w:rsidR="004E16A1" w:rsidRDefault="00AA2638">
            <w:pPr>
              <w:pStyle w:val="TableParagraph"/>
              <w:numPr>
                <w:ilvl w:val="0"/>
                <w:numId w:val="754"/>
              </w:numPr>
              <w:tabs>
                <w:tab w:val="left" w:pos="176"/>
              </w:tabs>
              <w:spacing w:line="161" w:lineRule="exact"/>
              <w:ind w:hanging="119"/>
              <w:rPr>
                <w:b/>
                <w:sz w:val="14"/>
              </w:rPr>
            </w:pPr>
            <w:r>
              <w:rPr>
                <w:sz w:val="14"/>
              </w:rPr>
              <w:t xml:space="preserve">Права и одговорности </w:t>
            </w:r>
            <w:r>
              <w:rPr>
                <w:b/>
                <w:sz w:val="14"/>
              </w:rPr>
              <w:t>(15</w:t>
            </w:r>
            <w:r>
              <w:rPr>
                <w:b/>
                <w:spacing w:val="-8"/>
                <w:sz w:val="14"/>
              </w:rPr>
              <w:t xml:space="preserve"> </w:t>
            </w:r>
            <w:r>
              <w:rPr>
                <w:b/>
                <w:sz w:val="14"/>
              </w:rPr>
              <w:t>часова)</w:t>
            </w:r>
          </w:p>
          <w:p w:rsidR="004E16A1" w:rsidRDefault="00AA2638">
            <w:pPr>
              <w:pStyle w:val="TableParagraph"/>
              <w:numPr>
                <w:ilvl w:val="0"/>
                <w:numId w:val="754"/>
              </w:numPr>
              <w:tabs>
                <w:tab w:val="left" w:pos="176"/>
              </w:tabs>
              <w:spacing w:line="160" w:lineRule="exact"/>
              <w:ind w:hanging="119"/>
              <w:rPr>
                <w:sz w:val="14"/>
              </w:rPr>
            </w:pPr>
            <w:r>
              <w:rPr>
                <w:sz w:val="14"/>
              </w:rPr>
              <w:t>Планирање и извођење</w:t>
            </w:r>
            <w:r>
              <w:rPr>
                <w:spacing w:val="-4"/>
                <w:sz w:val="14"/>
              </w:rPr>
              <w:t xml:space="preserve"> </w:t>
            </w:r>
            <w:r>
              <w:rPr>
                <w:sz w:val="14"/>
              </w:rPr>
              <w:t>акције</w:t>
            </w:r>
          </w:p>
          <w:p w:rsidR="004E16A1" w:rsidRDefault="00AA2638">
            <w:pPr>
              <w:pStyle w:val="TableParagraph"/>
              <w:spacing w:line="160" w:lineRule="exact"/>
              <w:ind w:left="91"/>
              <w:rPr>
                <w:b/>
                <w:sz w:val="14"/>
              </w:rPr>
            </w:pPr>
            <w:r>
              <w:rPr>
                <w:b/>
                <w:sz w:val="14"/>
              </w:rPr>
              <w:t>(20 часова)</w:t>
            </w:r>
          </w:p>
        </w:tc>
      </w:tr>
      <w:tr w:rsidR="004E16A1">
        <w:trPr>
          <w:trHeight w:val="3830"/>
        </w:trPr>
        <w:tc>
          <w:tcPr>
            <w:tcW w:w="1474" w:type="dxa"/>
          </w:tcPr>
          <w:p w:rsidR="004E16A1" w:rsidRDefault="00AA2638">
            <w:pPr>
              <w:pStyle w:val="TableParagraph"/>
              <w:spacing w:before="18"/>
              <w:ind w:left="56" w:right="438"/>
              <w:jc w:val="both"/>
              <w:rPr>
                <w:b/>
                <w:sz w:val="14"/>
              </w:rPr>
            </w:pPr>
            <w:r>
              <w:rPr>
                <w:b/>
                <w:sz w:val="14"/>
              </w:rPr>
              <w:t>ПЛАНИРАЊЕ И ИЗВОЂЕЊЕ АКЦИЈЕ</w:t>
            </w:r>
          </w:p>
        </w:tc>
        <w:tc>
          <w:tcPr>
            <w:tcW w:w="1701" w:type="dxa"/>
          </w:tcPr>
          <w:p w:rsidR="004E16A1" w:rsidRDefault="00AA2638">
            <w:pPr>
              <w:pStyle w:val="TableParagraph"/>
              <w:numPr>
                <w:ilvl w:val="0"/>
                <w:numId w:val="753"/>
              </w:numPr>
              <w:tabs>
                <w:tab w:val="left" w:pos="177"/>
              </w:tabs>
              <w:spacing w:before="20"/>
              <w:ind w:right="85"/>
              <w:jc w:val="both"/>
              <w:rPr>
                <w:sz w:val="14"/>
              </w:rPr>
            </w:pPr>
            <w:r>
              <w:rPr>
                <w:sz w:val="14"/>
              </w:rPr>
              <w:t>Подстицање ученика</w:t>
            </w:r>
            <w:r>
              <w:rPr>
                <w:spacing w:val="-10"/>
                <w:sz w:val="14"/>
              </w:rPr>
              <w:t xml:space="preserve"> </w:t>
            </w:r>
            <w:r>
              <w:rPr>
                <w:sz w:val="14"/>
              </w:rPr>
              <w:t>на активну партципацију</w:t>
            </w:r>
            <w:r>
              <w:rPr>
                <w:spacing w:val="-15"/>
                <w:sz w:val="14"/>
              </w:rPr>
              <w:t xml:space="preserve"> </w:t>
            </w:r>
            <w:r>
              <w:rPr>
                <w:sz w:val="14"/>
              </w:rPr>
              <w:t>у животу</w:t>
            </w:r>
            <w:r>
              <w:rPr>
                <w:spacing w:val="-1"/>
                <w:sz w:val="14"/>
              </w:rPr>
              <w:t xml:space="preserve"> </w:t>
            </w:r>
            <w:r>
              <w:rPr>
                <w:spacing w:val="-3"/>
                <w:sz w:val="14"/>
              </w:rPr>
              <w:t>школе</w:t>
            </w:r>
          </w:p>
          <w:p w:rsidR="004E16A1" w:rsidRDefault="00AA2638">
            <w:pPr>
              <w:pStyle w:val="TableParagraph"/>
              <w:numPr>
                <w:ilvl w:val="0"/>
                <w:numId w:val="753"/>
              </w:numPr>
              <w:tabs>
                <w:tab w:val="left" w:pos="177"/>
              </w:tabs>
              <w:spacing w:line="237" w:lineRule="auto"/>
              <w:ind w:right="368"/>
              <w:rPr>
                <w:sz w:val="14"/>
              </w:rPr>
            </w:pPr>
            <w:r>
              <w:rPr>
                <w:sz w:val="14"/>
              </w:rPr>
              <w:t>Развијање вештина планирања</w:t>
            </w:r>
            <w:r>
              <w:rPr>
                <w:spacing w:val="-4"/>
                <w:sz w:val="14"/>
              </w:rPr>
              <w:t xml:space="preserve"> </w:t>
            </w:r>
            <w:r>
              <w:rPr>
                <w:sz w:val="14"/>
              </w:rPr>
              <w:t>акција</w:t>
            </w:r>
          </w:p>
        </w:tc>
        <w:tc>
          <w:tcPr>
            <w:tcW w:w="2268" w:type="dxa"/>
          </w:tcPr>
          <w:p w:rsidR="004E16A1" w:rsidRDefault="00AA2638">
            <w:pPr>
              <w:pStyle w:val="TableParagraph"/>
              <w:numPr>
                <w:ilvl w:val="0"/>
                <w:numId w:val="752"/>
              </w:numPr>
              <w:tabs>
                <w:tab w:val="left" w:pos="176"/>
              </w:tabs>
              <w:spacing w:before="20"/>
              <w:ind w:right="146" w:hanging="119"/>
              <w:rPr>
                <w:sz w:val="14"/>
              </w:rPr>
            </w:pPr>
            <w:r>
              <w:rPr>
                <w:sz w:val="14"/>
              </w:rPr>
              <w:t>Идентификује проблеме у</w:t>
            </w:r>
            <w:r>
              <w:rPr>
                <w:spacing w:val="-19"/>
                <w:sz w:val="14"/>
              </w:rPr>
              <w:t xml:space="preserve"> </w:t>
            </w:r>
            <w:r>
              <w:rPr>
                <w:sz w:val="14"/>
              </w:rPr>
              <w:t>својој локалној заједници/</w:t>
            </w:r>
            <w:r>
              <w:rPr>
                <w:spacing w:val="-3"/>
                <w:sz w:val="14"/>
              </w:rPr>
              <w:t xml:space="preserve"> школи</w:t>
            </w:r>
          </w:p>
          <w:p w:rsidR="004E16A1" w:rsidRDefault="00AA2638">
            <w:pPr>
              <w:pStyle w:val="TableParagraph"/>
              <w:numPr>
                <w:ilvl w:val="0"/>
                <w:numId w:val="752"/>
              </w:numPr>
              <w:tabs>
                <w:tab w:val="left" w:pos="176"/>
              </w:tabs>
              <w:ind w:right="230" w:hanging="119"/>
              <w:rPr>
                <w:sz w:val="14"/>
              </w:rPr>
            </w:pPr>
            <w:r>
              <w:rPr>
                <w:sz w:val="14"/>
              </w:rPr>
              <w:t>Анализира изабране</w:t>
            </w:r>
            <w:r>
              <w:rPr>
                <w:spacing w:val="-20"/>
                <w:sz w:val="14"/>
              </w:rPr>
              <w:t xml:space="preserve"> </w:t>
            </w:r>
            <w:r>
              <w:rPr>
                <w:sz w:val="14"/>
              </w:rPr>
              <w:t>проблеме, изучава</w:t>
            </w:r>
            <w:r>
              <w:rPr>
                <w:spacing w:val="-1"/>
                <w:sz w:val="14"/>
              </w:rPr>
              <w:t xml:space="preserve"> </w:t>
            </w:r>
            <w:r>
              <w:rPr>
                <w:sz w:val="14"/>
              </w:rPr>
              <w:t>их</w:t>
            </w:r>
          </w:p>
          <w:p w:rsidR="004E16A1" w:rsidRDefault="00AA2638">
            <w:pPr>
              <w:pStyle w:val="TableParagraph"/>
              <w:numPr>
                <w:ilvl w:val="0"/>
                <w:numId w:val="752"/>
              </w:numPr>
              <w:tabs>
                <w:tab w:val="left" w:pos="176"/>
              </w:tabs>
              <w:ind w:right="56" w:hanging="119"/>
              <w:rPr>
                <w:sz w:val="14"/>
              </w:rPr>
            </w:pPr>
            <w:r>
              <w:rPr>
                <w:sz w:val="14"/>
              </w:rPr>
              <w:t>Предлаже активности и</w:t>
            </w:r>
            <w:r>
              <w:rPr>
                <w:spacing w:val="-10"/>
                <w:sz w:val="14"/>
              </w:rPr>
              <w:t xml:space="preserve"> </w:t>
            </w:r>
            <w:r>
              <w:rPr>
                <w:sz w:val="14"/>
              </w:rPr>
              <w:t>дискутује о њима са осталим члановима тима</w:t>
            </w:r>
          </w:p>
          <w:p w:rsidR="004E16A1" w:rsidRDefault="00AA2638">
            <w:pPr>
              <w:pStyle w:val="TableParagraph"/>
              <w:numPr>
                <w:ilvl w:val="0"/>
                <w:numId w:val="752"/>
              </w:numPr>
              <w:tabs>
                <w:tab w:val="left" w:pos="176"/>
              </w:tabs>
              <w:spacing w:line="237" w:lineRule="auto"/>
              <w:ind w:right="288" w:hanging="119"/>
              <w:rPr>
                <w:sz w:val="14"/>
              </w:rPr>
            </w:pPr>
            <w:r>
              <w:rPr>
                <w:sz w:val="14"/>
              </w:rPr>
              <w:t>Сарађује са члановима тима и учествује у доношењу</w:t>
            </w:r>
            <w:r>
              <w:rPr>
                <w:spacing w:val="-8"/>
                <w:sz w:val="14"/>
              </w:rPr>
              <w:t xml:space="preserve"> </w:t>
            </w:r>
            <w:r>
              <w:rPr>
                <w:sz w:val="14"/>
              </w:rPr>
              <w:t>одлука</w:t>
            </w:r>
          </w:p>
          <w:p w:rsidR="004E16A1" w:rsidRDefault="00AA2638">
            <w:pPr>
              <w:pStyle w:val="TableParagraph"/>
              <w:numPr>
                <w:ilvl w:val="0"/>
                <w:numId w:val="752"/>
              </w:numPr>
              <w:tabs>
                <w:tab w:val="left" w:pos="176"/>
              </w:tabs>
              <w:ind w:right="353" w:hanging="119"/>
              <w:rPr>
                <w:sz w:val="14"/>
              </w:rPr>
            </w:pPr>
            <w:r>
              <w:rPr>
                <w:sz w:val="14"/>
              </w:rPr>
              <w:t>Формулише циљеве и</w:t>
            </w:r>
            <w:r>
              <w:rPr>
                <w:spacing w:val="-19"/>
                <w:sz w:val="14"/>
              </w:rPr>
              <w:t xml:space="preserve"> </w:t>
            </w:r>
            <w:r>
              <w:rPr>
                <w:spacing w:val="-2"/>
                <w:sz w:val="14"/>
              </w:rPr>
              <w:t xml:space="preserve">кораке </w:t>
            </w:r>
            <w:r>
              <w:rPr>
                <w:sz w:val="14"/>
              </w:rPr>
              <w:t>акције</w:t>
            </w:r>
          </w:p>
          <w:p w:rsidR="004E16A1" w:rsidRDefault="00AA2638">
            <w:pPr>
              <w:pStyle w:val="TableParagraph"/>
              <w:numPr>
                <w:ilvl w:val="0"/>
                <w:numId w:val="752"/>
              </w:numPr>
              <w:tabs>
                <w:tab w:val="left" w:pos="176"/>
              </w:tabs>
              <w:ind w:right="135" w:hanging="119"/>
              <w:rPr>
                <w:sz w:val="14"/>
              </w:rPr>
            </w:pPr>
            <w:r>
              <w:rPr>
                <w:sz w:val="14"/>
              </w:rPr>
              <w:t>Иницира активности ,прати их</w:t>
            </w:r>
            <w:r>
              <w:rPr>
                <w:spacing w:val="-12"/>
                <w:sz w:val="14"/>
              </w:rPr>
              <w:t xml:space="preserve"> </w:t>
            </w:r>
            <w:r>
              <w:rPr>
                <w:sz w:val="14"/>
              </w:rPr>
              <w:t>и оцењује</w:t>
            </w:r>
            <w:r>
              <w:rPr>
                <w:spacing w:val="-1"/>
                <w:sz w:val="14"/>
              </w:rPr>
              <w:t xml:space="preserve"> </w:t>
            </w:r>
            <w:r>
              <w:rPr>
                <w:sz w:val="14"/>
              </w:rPr>
              <w:t>их</w:t>
            </w:r>
          </w:p>
          <w:p w:rsidR="004E16A1" w:rsidRDefault="00AA2638">
            <w:pPr>
              <w:pStyle w:val="TableParagraph"/>
              <w:numPr>
                <w:ilvl w:val="0"/>
                <w:numId w:val="752"/>
              </w:numPr>
              <w:tabs>
                <w:tab w:val="left" w:pos="176"/>
              </w:tabs>
              <w:ind w:right="392" w:hanging="119"/>
              <w:rPr>
                <w:sz w:val="14"/>
              </w:rPr>
            </w:pPr>
            <w:r>
              <w:rPr>
                <w:sz w:val="14"/>
              </w:rPr>
              <w:t>Представи путем јавне презентацију нацрт акције и резултате</w:t>
            </w:r>
            <w:r>
              <w:rPr>
                <w:spacing w:val="-1"/>
                <w:sz w:val="14"/>
              </w:rPr>
              <w:t xml:space="preserve"> </w:t>
            </w:r>
            <w:r>
              <w:rPr>
                <w:sz w:val="14"/>
              </w:rPr>
              <w:t>акције</w:t>
            </w:r>
          </w:p>
        </w:tc>
        <w:tc>
          <w:tcPr>
            <w:tcW w:w="2551" w:type="dxa"/>
          </w:tcPr>
          <w:p w:rsidR="004E16A1" w:rsidRDefault="00AA2638">
            <w:pPr>
              <w:pStyle w:val="TableParagraph"/>
              <w:numPr>
                <w:ilvl w:val="0"/>
                <w:numId w:val="751"/>
              </w:numPr>
              <w:tabs>
                <w:tab w:val="left" w:pos="176"/>
              </w:tabs>
              <w:spacing w:before="21" w:line="161" w:lineRule="exact"/>
              <w:ind w:hanging="119"/>
              <w:rPr>
                <w:sz w:val="14"/>
              </w:rPr>
            </w:pPr>
            <w:r>
              <w:rPr>
                <w:sz w:val="14"/>
              </w:rPr>
              <w:t>Избор</w:t>
            </w:r>
            <w:r>
              <w:rPr>
                <w:spacing w:val="-2"/>
                <w:sz w:val="14"/>
              </w:rPr>
              <w:t xml:space="preserve"> </w:t>
            </w:r>
            <w:r>
              <w:rPr>
                <w:sz w:val="14"/>
              </w:rPr>
              <w:t>проблема</w:t>
            </w:r>
          </w:p>
          <w:p w:rsidR="004E16A1" w:rsidRDefault="00AA2638">
            <w:pPr>
              <w:pStyle w:val="TableParagraph"/>
              <w:numPr>
                <w:ilvl w:val="0"/>
                <w:numId w:val="751"/>
              </w:numPr>
              <w:tabs>
                <w:tab w:val="left" w:pos="176"/>
              </w:tabs>
              <w:spacing w:line="160" w:lineRule="exact"/>
              <w:ind w:hanging="119"/>
              <w:rPr>
                <w:sz w:val="14"/>
              </w:rPr>
            </w:pPr>
            <w:r>
              <w:rPr>
                <w:sz w:val="14"/>
              </w:rPr>
              <w:t>Идентификација могућих</w:t>
            </w:r>
            <w:r>
              <w:rPr>
                <w:spacing w:val="-2"/>
                <w:sz w:val="14"/>
              </w:rPr>
              <w:t xml:space="preserve"> </w:t>
            </w:r>
            <w:r>
              <w:rPr>
                <w:sz w:val="14"/>
              </w:rPr>
              <w:t>решења</w:t>
            </w:r>
          </w:p>
          <w:p w:rsidR="004E16A1" w:rsidRDefault="00AA2638">
            <w:pPr>
              <w:pStyle w:val="TableParagraph"/>
              <w:numPr>
                <w:ilvl w:val="0"/>
                <w:numId w:val="751"/>
              </w:numPr>
              <w:tabs>
                <w:tab w:val="left" w:pos="176"/>
              </w:tabs>
              <w:spacing w:line="160" w:lineRule="exact"/>
              <w:ind w:hanging="119"/>
              <w:rPr>
                <w:sz w:val="14"/>
              </w:rPr>
            </w:pPr>
            <w:r>
              <w:rPr>
                <w:sz w:val="14"/>
              </w:rPr>
              <w:t>Припрема нацрта</w:t>
            </w:r>
            <w:r>
              <w:rPr>
                <w:spacing w:val="-1"/>
                <w:sz w:val="14"/>
              </w:rPr>
              <w:t xml:space="preserve"> </w:t>
            </w:r>
            <w:r>
              <w:rPr>
                <w:sz w:val="14"/>
              </w:rPr>
              <w:t>акције</w:t>
            </w:r>
          </w:p>
          <w:p w:rsidR="004E16A1" w:rsidRDefault="00AA2638">
            <w:pPr>
              <w:pStyle w:val="TableParagraph"/>
              <w:numPr>
                <w:ilvl w:val="0"/>
                <w:numId w:val="751"/>
              </w:numPr>
              <w:tabs>
                <w:tab w:val="left" w:pos="176"/>
              </w:tabs>
              <w:ind w:right="354" w:hanging="119"/>
              <w:rPr>
                <w:sz w:val="14"/>
              </w:rPr>
            </w:pPr>
            <w:r>
              <w:rPr>
                <w:sz w:val="14"/>
              </w:rPr>
              <w:t>Реализација акције (ван</w:t>
            </w:r>
            <w:r>
              <w:rPr>
                <w:spacing w:val="-11"/>
                <w:sz w:val="14"/>
              </w:rPr>
              <w:t xml:space="preserve"> </w:t>
            </w:r>
            <w:r>
              <w:rPr>
                <w:sz w:val="14"/>
              </w:rPr>
              <w:t>редовних часова и</w:t>
            </w:r>
            <w:r>
              <w:rPr>
                <w:spacing w:val="-2"/>
                <w:sz w:val="14"/>
              </w:rPr>
              <w:t xml:space="preserve"> </w:t>
            </w:r>
            <w:r>
              <w:rPr>
                <w:sz w:val="14"/>
              </w:rPr>
              <w:t>учионице)</w:t>
            </w:r>
          </w:p>
          <w:p w:rsidR="004E16A1" w:rsidRDefault="00AA2638">
            <w:pPr>
              <w:pStyle w:val="TableParagraph"/>
              <w:numPr>
                <w:ilvl w:val="0"/>
                <w:numId w:val="751"/>
              </w:numPr>
              <w:tabs>
                <w:tab w:val="left" w:pos="176"/>
              </w:tabs>
              <w:spacing w:line="159" w:lineRule="exact"/>
              <w:ind w:hanging="119"/>
              <w:rPr>
                <w:sz w:val="14"/>
              </w:rPr>
            </w:pPr>
            <w:r>
              <w:rPr>
                <w:sz w:val="14"/>
              </w:rPr>
              <w:t>Анализа реализоване</w:t>
            </w:r>
            <w:r>
              <w:rPr>
                <w:spacing w:val="-2"/>
                <w:sz w:val="14"/>
              </w:rPr>
              <w:t xml:space="preserve"> </w:t>
            </w:r>
            <w:r>
              <w:rPr>
                <w:sz w:val="14"/>
              </w:rPr>
              <w:t>акције</w:t>
            </w:r>
          </w:p>
          <w:p w:rsidR="004E16A1" w:rsidRDefault="00AA2638">
            <w:pPr>
              <w:pStyle w:val="TableParagraph"/>
              <w:numPr>
                <w:ilvl w:val="0"/>
                <w:numId w:val="751"/>
              </w:numPr>
              <w:tabs>
                <w:tab w:val="left" w:pos="176"/>
              </w:tabs>
              <w:spacing w:line="161" w:lineRule="exact"/>
              <w:ind w:hanging="119"/>
              <w:rPr>
                <w:sz w:val="14"/>
              </w:rPr>
            </w:pPr>
            <w:r>
              <w:rPr>
                <w:sz w:val="14"/>
              </w:rPr>
              <w:t>Представљање резултата</w:t>
            </w:r>
            <w:r>
              <w:rPr>
                <w:spacing w:val="-2"/>
                <w:sz w:val="14"/>
              </w:rPr>
              <w:t xml:space="preserve"> </w:t>
            </w:r>
            <w:r>
              <w:rPr>
                <w:sz w:val="14"/>
              </w:rPr>
              <w:t>акције</w:t>
            </w:r>
          </w:p>
        </w:tc>
        <w:tc>
          <w:tcPr>
            <w:tcW w:w="2551" w:type="dxa"/>
            <w:vMerge/>
            <w:tcBorders>
              <w:top w:val="nil"/>
            </w:tcBorders>
          </w:tcPr>
          <w:p w:rsidR="004E16A1" w:rsidRDefault="004E16A1">
            <w:pPr>
              <w:rPr>
                <w:sz w:val="2"/>
                <w:szCs w:val="2"/>
              </w:rPr>
            </w:pPr>
          </w:p>
        </w:tc>
      </w:tr>
    </w:tbl>
    <w:p w:rsidR="004E16A1" w:rsidRDefault="00AA2638">
      <w:pPr>
        <w:pStyle w:val="BodyText"/>
        <w:spacing w:before="32"/>
      </w:pPr>
      <w:r>
        <w:t>Кључни појмови садржаја: права, одговорност, грађанска акција</w:t>
      </w:r>
    </w:p>
    <w:p w:rsidR="004E16A1" w:rsidRDefault="004E16A1">
      <w:pPr>
        <w:sectPr w:rsidR="004E16A1">
          <w:pgSz w:w="11910" w:h="15780"/>
          <w:pgMar w:top="180" w:right="560" w:bottom="280" w:left="560" w:header="720" w:footer="720" w:gutter="0"/>
          <w:cols w:space="720"/>
        </w:sectPr>
      </w:pPr>
    </w:p>
    <w:p w:rsidR="004E16A1" w:rsidRDefault="00AA2638">
      <w:pPr>
        <w:tabs>
          <w:tab w:val="left" w:pos="1877"/>
        </w:tabs>
        <w:spacing w:before="69"/>
        <w:ind w:left="177"/>
        <w:rPr>
          <w:b/>
          <w:sz w:val="14"/>
        </w:rPr>
      </w:pPr>
      <w:r>
        <w:rPr>
          <w:sz w:val="14"/>
        </w:rPr>
        <w:lastRenderedPageBreak/>
        <w:t>Назив</w:t>
      </w:r>
      <w:r>
        <w:rPr>
          <w:spacing w:val="-5"/>
          <w:sz w:val="14"/>
        </w:rPr>
        <w:t xml:space="preserve"> </w:t>
      </w:r>
      <w:r>
        <w:rPr>
          <w:sz w:val="14"/>
        </w:rPr>
        <w:t>програма:</w:t>
      </w:r>
      <w:r>
        <w:rPr>
          <w:sz w:val="14"/>
        </w:rPr>
        <w:tab/>
      </w:r>
      <w:r>
        <w:rPr>
          <w:b/>
          <w:spacing w:val="-4"/>
          <w:sz w:val="14"/>
        </w:rPr>
        <w:t>ГРАЂАНСКО</w:t>
      </w:r>
      <w:r>
        <w:rPr>
          <w:b/>
          <w:sz w:val="14"/>
        </w:rPr>
        <w:t xml:space="preserve"> </w:t>
      </w:r>
      <w:r>
        <w:rPr>
          <w:b/>
          <w:spacing w:val="-4"/>
          <w:sz w:val="14"/>
        </w:rPr>
        <w:t>ВАСПИТАЊЕ</w:t>
      </w:r>
    </w:p>
    <w:p w:rsidR="004E16A1" w:rsidRDefault="00AA2638">
      <w:pPr>
        <w:tabs>
          <w:tab w:val="right" w:pos="2017"/>
        </w:tabs>
        <w:spacing w:before="49"/>
        <w:ind w:left="177"/>
        <w:rPr>
          <w:b/>
          <w:sz w:val="14"/>
        </w:rPr>
      </w:pPr>
      <w:r>
        <w:rPr>
          <w:spacing w:val="-3"/>
          <w:sz w:val="14"/>
        </w:rPr>
        <w:t>Годишњи</w:t>
      </w:r>
      <w:r>
        <w:rPr>
          <w:sz w:val="14"/>
        </w:rPr>
        <w:t xml:space="preserve"> фонд часова:</w:t>
      </w:r>
      <w:r>
        <w:rPr>
          <w:sz w:val="14"/>
        </w:rPr>
        <w:tab/>
      </w:r>
      <w:r>
        <w:rPr>
          <w:b/>
          <w:sz w:val="14"/>
        </w:rPr>
        <w:t>31</w:t>
      </w:r>
    </w:p>
    <w:p w:rsidR="004E16A1" w:rsidRDefault="00AA2638">
      <w:pPr>
        <w:tabs>
          <w:tab w:val="left" w:pos="1877"/>
        </w:tabs>
        <w:spacing w:before="50"/>
        <w:ind w:left="177"/>
        <w:rPr>
          <w:b/>
          <w:sz w:val="14"/>
        </w:rPr>
      </w:pPr>
      <w:r>
        <w:rPr>
          <w:sz w:val="14"/>
        </w:rPr>
        <w:t>Разред:</w:t>
      </w:r>
      <w:r>
        <w:rPr>
          <w:sz w:val="14"/>
        </w:rPr>
        <w:tab/>
      </w:r>
      <w:r>
        <w:rPr>
          <w:b/>
          <w:sz w:val="14"/>
        </w:rPr>
        <w:t>Трећи</w:t>
      </w:r>
    </w:p>
    <w:p w:rsidR="004E16A1" w:rsidRDefault="004E16A1">
      <w:pPr>
        <w:pStyle w:val="BodyText"/>
        <w:spacing w:before="3"/>
        <w:ind w:left="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AA2638">
            <w:pPr>
              <w:pStyle w:val="TableParagraph"/>
              <w:spacing w:before="176"/>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b/>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822" w:right="100" w:hanging="512"/>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2072"/>
        </w:trPr>
        <w:tc>
          <w:tcPr>
            <w:tcW w:w="1474" w:type="dxa"/>
          </w:tcPr>
          <w:p w:rsidR="004E16A1" w:rsidRDefault="00AA2638">
            <w:pPr>
              <w:pStyle w:val="TableParagraph"/>
              <w:spacing w:before="20" w:line="232" w:lineRule="auto"/>
              <w:ind w:left="56"/>
              <w:rPr>
                <w:b/>
                <w:sz w:val="14"/>
              </w:rPr>
            </w:pPr>
            <w:r>
              <w:rPr>
                <w:b/>
                <w:sz w:val="14"/>
              </w:rPr>
              <w:t>ДЕМОКРАТИЈА И ПОЛИТИКА</w:t>
            </w:r>
          </w:p>
        </w:tc>
        <w:tc>
          <w:tcPr>
            <w:tcW w:w="1701" w:type="dxa"/>
          </w:tcPr>
          <w:p w:rsidR="004E16A1" w:rsidRDefault="00AA2638">
            <w:pPr>
              <w:pStyle w:val="TableParagraph"/>
              <w:numPr>
                <w:ilvl w:val="0"/>
                <w:numId w:val="750"/>
              </w:numPr>
              <w:tabs>
                <w:tab w:val="left" w:pos="177"/>
              </w:tabs>
              <w:spacing w:before="22" w:line="232" w:lineRule="auto"/>
              <w:ind w:right="130"/>
              <w:rPr>
                <w:sz w:val="14"/>
              </w:rPr>
            </w:pPr>
            <w:r>
              <w:rPr>
                <w:sz w:val="14"/>
              </w:rPr>
              <w:t>Разумевање појмова демократија,</w:t>
            </w:r>
            <w:r>
              <w:rPr>
                <w:spacing w:val="-14"/>
                <w:sz w:val="14"/>
              </w:rPr>
              <w:t xml:space="preserve"> </w:t>
            </w:r>
            <w:r>
              <w:rPr>
                <w:sz w:val="14"/>
              </w:rPr>
              <w:t xml:space="preserve">политика, </w:t>
            </w:r>
            <w:r>
              <w:rPr>
                <w:spacing w:val="-3"/>
                <w:sz w:val="14"/>
              </w:rPr>
              <w:t xml:space="preserve">власт, </w:t>
            </w:r>
            <w:r>
              <w:rPr>
                <w:sz w:val="14"/>
              </w:rPr>
              <w:t>грађански</w:t>
            </w:r>
            <w:r>
              <w:rPr>
                <w:spacing w:val="-6"/>
                <w:sz w:val="14"/>
              </w:rPr>
              <w:t xml:space="preserve"> </w:t>
            </w:r>
            <w:r>
              <w:rPr>
                <w:sz w:val="14"/>
              </w:rPr>
              <w:t>живот</w:t>
            </w:r>
          </w:p>
          <w:p w:rsidR="004E16A1" w:rsidRDefault="00AA2638">
            <w:pPr>
              <w:pStyle w:val="TableParagraph"/>
              <w:numPr>
                <w:ilvl w:val="0"/>
                <w:numId w:val="750"/>
              </w:numPr>
              <w:tabs>
                <w:tab w:val="left" w:pos="177"/>
              </w:tabs>
              <w:spacing w:line="232" w:lineRule="auto"/>
              <w:ind w:right="553"/>
              <w:rPr>
                <w:sz w:val="14"/>
              </w:rPr>
            </w:pPr>
            <w:r>
              <w:rPr>
                <w:sz w:val="14"/>
              </w:rPr>
              <w:t xml:space="preserve">Упознавање са механизмима </w:t>
            </w:r>
            <w:r>
              <w:rPr>
                <w:spacing w:val="-1"/>
                <w:sz w:val="14"/>
              </w:rPr>
              <w:t xml:space="preserve">функционисања </w:t>
            </w:r>
            <w:r>
              <w:rPr>
                <w:sz w:val="14"/>
              </w:rPr>
              <w:t>демократије и институцијама демократије</w:t>
            </w:r>
          </w:p>
          <w:p w:rsidR="004E16A1" w:rsidRDefault="00AA2638">
            <w:pPr>
              <w:pStyle w:val="TableParagraph"/>
              <w:numPr>
                <w:ilvl w:val="0"/>
                <w:numId w:val="750"/>
              </w:numPr>
              <w:tabs>
                <w:tab w:val="left" w:pos="177"/>
              </w:tabs>
              <w:spacing w:line="232" w:lineRule="auto"/>
              <w:ind w:right="272"/>
              <w:jc w:val="both"/>
              <w:rPr>
                <w:sz w:val="14"/>
              </w:rPr>
            </w:pPr>
            <w:r>
              <w:rPr>
                <w:sz w:val="14"/>
              </w:rPr>
              <w:t>Сагледавање значаја и начина контроле и ограничења власти</w:t>
            </w:r>
            <w:r>
              <w:rPr>
                <w:spacing w:val="-7"/>
                <w:sz w:val="14"/>
              </w:rPr>
              <w:t xml:space="preserve"> </w:t>
            </w:r>
            <w:r>
              <w:rPr>
                <w:sz w:val="14"/>
              </w:rPr>
              <w:t>у демократији</w:t>
            </w:r>
          </w:p>
        </w:tc>
        <w:tc>
          <w:tcPr>
            <w:tcW w:w="2268" w:type="dxa"/>
          </w:tcPr>
          <w:p w:rsidR="004E16A1" w:rsidRDefault="00AA2638">
            <w:pPr>
              <w:pStyle w:val="TableParagraph"/>
              <w:numPr>
                <w:ilvl w:val="0"/>
                <w:numId w:val="749"/>
              </w:numPr>
              <w:tabs>
                <w:tab w:val="left" w:pos="176"/>
              </w:tabs>
              <w:spacing w:before="21" w:line="232" w:lineRule="auto"/>
              <w:ind w:right="78" w:hanging="119"/>
              <w:rPr>
                <w:sz w:val="14"/>
              </w:rPr>
            </w:pPr>
            <w:r>
              <w:rPr>
                <w:sz w:val="14"/>
              </w:rPr>
              <w:t xml:space="preserve">Објасни појмове демократија, политика, </w:t>
            </w:r>
            <w:r>
              <w:rPr>
                <w:spacing w:val="-3"/>
                <w:sz w:val="14"/>
              </w:rPr>
              <w:t xml:space="preserve">власт, </w:t>
            </w:r>
            <w:r>
              <w:rPr>
                <w:sz w:val="14"/>
              </w:rPr>
              <w:t>грађански</w:t>
            </w:r>
            <w:r>
              <w:rPr>
                <w:spacing w:val="-14"/>
                <w:sz w:val="14"/>
              </w:rPr>
              <w:t xml:space="preserve"> </w:t>
            </w:r>
            <w:r>
              <w:rPr>
                <w:sz w:val="14"/>
              </w:rPr>
              <w:t>живот</w:t>
            </w:r>
          </w:p>
          <w:p w:rsidR="004E16A1" w:rsidRDefault="00AA2638">
            <w:pPr>
              <w:pStyle w:val="TableParagraph"/>
              <w:numPr>
                <w:ilvl w:val="0"/>
                <w:numId w:val="749"/>
              </w:numPr>
              <w:tabs>
                <w:tab w:val="left" w:pos="176"/>
              </w:tabs>
              <w:spacing w:line="232" w:lineRule="auto"/>
              <w:ind w:right="196" w:hanging="119"/>
              <w:rPr>
                <w:sz w:val="14"/>
              </w:rPr>
            </w:pPr>
            <w:r>
              <w:rPr>
                <w:sz w:val="14"/>
              </w:rPr>
              <w:t>Наведе разлике између демократског и</w:t>
            </w:r>
            <w:r>
              <w:rPr>
                <w:spacing w:val="-24"/>
                <w:sz w:val="14"/>
              </w:rPr>
              <w:t xml:space="preserve"> </w:t>
            </w:r>
            <w:r>
              <w:rPr>
                <w:sz w:val="14"/>
              </w:rPr>
              <w:t>недемократског начина</w:t>
            </w:r>
            <w:r>
              <w:rPr>
                <w:spacing w:val="-1"/>
                <w:sz w:val="14"/>
              </w:rPr>
              <w:t xml:space="preserve"> </w:t>
            </w:r>
            <w:r>
              <w:rPr>
                <w:sz w:val="14"/>
              </w:rPr>
              <w:t>одлучивања</w:t>
            </w:r>
          </w:p>
          <w:p w:rsidR="004E16A1" w:rsidRDefault="00AA2638">
            <w:pPr>
              <w:pStyle w:val="TableParagraph"/>
              <w:numPr>
                <w:ilvl w:val="0"/>
                <w:numId w:val="749"/>
              </w:numPr>
              <w:tabs>
                <w:tab w:val="left" w:pos="176"/>
              </w:tabs>
              <w:spacing w:line="232" w:lineRule="auto"/>
              <w:ind w:right="648" w:hanging="119"/>
              <w:rPr>
                <w:sz w:val="14"/>
              </w:rPr>
            </w:pPr>
            <w:r>
              <w:rPr>
                <w:sz w:val="14"/>
              </w:rPr>
              <w:t>Објасни разлике</w:t>
            </w:r>
            <w:r>
              <w:rPr>
                <w:spacing w:val="-13"/>
                <w:sz w:val="14"/>
              </w:rPr>
              <w:t xml:space="preserve"> </w:t>
            </w:r>
            <w:r>
              <w:rPr>
                <w:sz w:val="14"/>
              </w:rPr>
              <w:t>између непосредне и посредне демократије</w:t>
            </w:r>
          </w:p>
          <w:p w:rsidR="004E16A1" w:rsidRDefault="00AA2638">
            <w:pPr>
              <w:pStyle w:val="TableParagraph"/>
              <w:numPr>
                <w:ilvl w:val="0"/>
                <w:numId w:val="749"/>
              </w:numPr>
              <w:tabs>
                <w:tab w:val="left" w:pos="176"/>
              </w:tabs>
              <w:spacing w:line="232" w:lineRule="auto"/>
              <w:ind w:right="348" w:hanging="119"/>
              <w:rPr>
                <w:sz w:val="14"/>
              </w:rPr>
            </w:pPr>
            <w:r>
              <w:rPr>
                <w:sz w:val="14"/>
              </w:rPr>
              <w:t>Анализира различите</w:t>
            </w:r>
            <w:r>
              <w:rPr>
                <w:spacing w:val="-12"/>
                <w:sz w:val="14"/>
              </w:rPr>
              <w:t xml:space="preserve"> </w:t>
            </w:r>
            <w:r>
              <w:rPr>
                <w:sz w:val="14"/>
              </w:rPr>
              <w:t>начине ограничавања</w:t>
            </w:r>
            <w:r>
              <w:rPr>
                <w:spacing w:val="-1"/>
                <w:sz w:val="14"/>
              </w:rPr>
              <w:t xml:space="preserve"> </w:t>
            </w:r>
            <w:r>
              <w:rPr>
                <w:sz w:val="14"/>
              </w:rPr>
              <w:t>власти</w:t>
            </w:r>
          </w:p>
          <w:p w:rsidR="004E16A1" w:rsidRDefault="00AA2638">
            <w:pPr>
              <w:pStyle w:val="TableParagraph"/>
              <w:numPr>
                <w:ilvl w:val="0"/>
                <w:numId w:val="749"/>
              </w:numPr>
              <w:tabs>
                <w:tab w:val="left" w:pos="176"/>
              </w:tabs>
              <w:spacing w:line="232" w:lineRule="auto"/>
              <w:ind w:right="280" w:hanging="119"/>
              <w:rPr>
                <w:sz w:val="14"/>
              </w:rPr>
            </w:pPr>
            <w:r>
              <w:rPr>
                <w:sz w:val="14"/>
              </w:rPr>
              <w:t>Разликује надлежности законодавне,извршне и</w:t>
            </w:r>
            <w:r>
              <w:rPr>
                <w:spacing w:val="-12"/>
                <w:sz w:val="14"/>
              </w:rPr>
              <w:t xml:space="preserve"> </w:t>
            </w:r>
            <w:r>
              <w:rPr>
                <w:spacing w:val="-3"/>
                <w:sz w:val="14"/>
              </w:rPr>
              <w:t xml:space="preserve">судске </w:t>
            </w:r>
            <w:r>
              <w:rPr>
                <w:sz w:val="14"/>
              </w:rPr>
              <w:t>власти</w:t>
            </w:r>
          </w:p>
        </w:tc>
        <w:tc>
          <w:tcPr>
            <w:tcW w:w="2551" w:type="dxa"/>
          </w:tcPr>
          <w:p w:rsidR="004E16A1" w:rsidRDefault="00AA2638">
            <w:pPr>
              <w:pStyle w:val="TableParagraph"/>
              <w:numPr>
                <w:ilvl w:val="0"/>
                <w:numId w:val="748"/>
              </w:numPr>
              <w:tabs>
                <w:tab w:val="left" w:pos="176"/>
              </w:tabs>
              <w:spacing w:before="17" w:line="158" w:lineRule="exact"/>
              <w:ind w:hanging="119"/>
              <w:rPr>
                <w:sz w:val="14"/>
              </w:rPr>
            </w:pPr>
            <w:r>
              <w:rPr>
                <w:sz w:val="14"/>
              </w:rPr>
              <w:t>Демократија, политика и</w:t>
            </w:r>
            <w:r>
              <w:rPr>
                <w:spacing w:val="-5"/>
                <w:sz w:val="14"/>
              </w:rPr>
              <w:t xml:space="preserve"> </w:t>
            </w:r>
            <w:r>
              <w:rPr>
                <w:sz w:val="14"/>
              </w:rPr>
              <w:t>власт</w:t>
            </w:r>
          </w:p>
          <w:p w:rsidR="004E16A1" w:rsidRDefault="00AA2638">
            <w:pPr>
              <w:pStyle w:val="TableParagraph"/>
              <w:numPr>
                <w:ilvl w:val="0"/>
                <w:numId w:val="748"/>
              </w:numPr>
              <w:tabs>
                <w:tab w:val="left" w:pos="176"/>
              </w:tabs>
              <w:spacing w:before="1" w:line="232" w:lineRule="auto"/>
              <w:ind w:right="617" w:hanging="119"/>
              <w:rPr>
                <w:sz w:val="14"/>
              </w:rPr>
            </w:pPr>
            <w:r>
              <w:rPr>
                <w:sz w:val="14"/>
              </w:rPr>
              <w:t>Функционисања институције демократије</w:t>
            </w:r>
          </w:p>
          <w:p w:rsidR="004E16A1" w:rsidRDefault="00AA2638">
            <w:pPr>
              <w:pStyle w:val="TableParagraph"/>
              <w:numPr>
                <w:ilvl w:val="0"/>
                <w:numId w:val="748"/>
              </w:numPr>
              <w:tabs>
                <w:tab w:val="left" w:pos="176"/>
              </w:tabs>
              <w:spacing w:line="232" w:lineRule="auto"/>
              <w:ind w:right="258" w:hanging="119"/>
              <w:rPr>
                <w:sz w:val="14"/>
              </w:rPr>
            </w:pPr>
            <w:r>
              <w:rPr>
                <w:sz w:val="14"/>
              </w:rPr>
              <w:t>Механизми и начини контроле и ограничења власти у</w:t>
            </w:r>
            <w:r>
              <w:rPr>
                <w:spacing w:val="-20"/>
                <w:sz w:val="14"/>
              </w:rPr>
              <w:t xml:space="preserve"> </w:t>
            </w:r>
            <w:r>
              <w:rPr>
                <w:sz w:val="14"/>
              </w:rPr>
              <w:t>демократском поретку</w:t>
            </w:r>
          </w:p>
        </w:tc>
        <w:tc>
          <w:tcPr>
            <w:tcW w:w="2551" w:type="dxa"/>
            <w:vMerge w:val="restart"/>
          </w:tcPr>
          <w:p w:rsidR="004E16A1" w:rsidRDefault="00AA2638">
            <w:pPr>
              <w:pStyle w:val="TableParagraph"/>
              <w:numPr>
                <w:ilvl w:val="0"/>
                <w:numId w:val="747"/>
              </w:numPr>
              <w:tabs>
                <w:tab w:val="left" w:pos="176"/>
              </w:tabs>
              <w:spacing w:before="21" w:line="232" w:lineRule="auto"/>
              <w:ind w:right="55" w:hanging="119"/>
              <w:rPr>
                <w:sz w:val="14"/>
              </w:rPr>
            </w:pPr>
            <w:r>
              <w:rPr>
                <w:sz w:val="14"/>
              </w:rPr>
              <w:t>На почетку теме ученике упознати са циљевима и исходима наставе /</w:t>
            </w:r>
            <w:r>
              <w:rPr>
                <w:spacing w:val="-24"/>
                <w:sz w:val="14"/>
              </w:rPr>
              <w:t xml:space="preserve"> </w:t>
            </w:r>
            <w:r>
              <w:rPr>
                <w:sz w:val="14"/>
              </w:rPr>
              <w:t>учења, планом рада и начинима</w:t>
            </w:r>
            <w:r>
              <w:rPr>
                <w:spacing w:val="-11"/>
                <w:sz w:val="14"/>
              </w:rPr>
              <w:t xml:space="preserve"> </w:t>
            </w:r>
            <w:r>
              <w:rPr>
                <w:sz w:val="14"/>
              </w:rPr>
              <w:t>оцењивања.</w:t>
            </w:r>
          </w:p>
          <w:p w:rsidR="004E16A1" w:rsidRDefault="004E16A1">
            <w:pPr>
              <w:pStyle w:val="TableParagraph"/>
              <w:spacing w:before="2"/>
              <w:ind w:left="0"/>
              <w:rPr>
                <w:b/>
                <w:sz w:val="13"/>
              </w:rPr>
            </w:pPr>
          </w:p>
          <w:p w:rsidR="004E16A1" w:rsidRDefault="00AA2638">
            <w:pPr>
              <w:pStyle w:val="TableParagraph"/>
              <w:spacing w:line="158" w:lineRule="exact"/>
              <w:ind w:left="56"/>
              <w:rPr>
                <w:b/>
                <w:sz w:val="14"/>
              </w:rPr>
            </w:pPr>
            <w:r>
              <w:rPr>
                <w:b/>
                <w:sz w:val="14"/>
              </w:rPr>
              <w:t>Облици наставе</w:t>
            </w:r>
          </w:p>
          <w:p w:rsidR="004E16A1" w:rsidRDefault="00AA2638">
            <w:pPr>
              <w:pStyle w:val="TableParagraph"/>
              <w:spacing w:before="1" w:line="232" w:lineRule="auto"/>
              <w:ind w:left="56" w:right="393"/>
              <w:rPr>
                <w:sz w:val="14"/>
              </w:rPr>
            </w:pPr>
            <w:r>
              <w:rPr>
                <w:sz w:val="14"/>
              </w:rPr>
              <w:t>Програм се реализује кроз следеће облике наставе:</w:t>
            </w:r>
          </w:p>
          <w:p w:rsidR="004E16A1" w:rsidRDefault="00AA2638">
            <w:pPr>
              <w:pStyle w:val="TableParagraph"/>
              <w:numPr>
                <w:ilvl w:val="0"/>
                <w:numId w:val="747"/>
              </w:numPr>
              <w:tabs>
                <w:tab w:val="left" w:pos="176"/>
              </w:tabs>
              <w:spacing w:line="154" w:lineRule="exact"/>
              <w:ind w:hanging="119"/>
              <w:rPr>
                <w:sz w:val="14"/>
              </w:rPr>
            </w:pPr>
            <w:r>
              <w:rPr>
                <w:sz w:val="14"/>
              </w:rPr>
              <w:t>теоријска</w:t>
            </w:r>
            <w:r>
              <w:rPr>
                <w:spacing w:val="-1"/>
                <w:sz w:val="14"/>
              </w:rPr>
              <w:t xml:space="preserve"> </w:t>
            </w:r>
            <w:r>
              <w:rPr>
                <w:sz w:val="14"/>
              </w:rPr>
              <w:t>настава</w:t>
            </w:r>
          </w:p>
          <w:p w:rsidR="004E16A1" w:rsidRDefault="00AA2638">
            <w:pPr>
              <w:pStyle w:val="TableParagraph"/>
              <w:spacing w:line="156" w:lineRule="exact"/>
              <w:ind w:left="56"/>
              <w:rPr>
                <w:b/>
                <w:sz w:val="14"/>
              </w:rPr>
            </w:pPr>
            <w:r>
              <w:rPr>
                <w:b/>
                <w:sz w:val="14"/>
              </w:rPr>
              <w:t>Подела одељења на групе</w:t>
            </w:r>
          </w:p>
          <w:p w:rsidR="004E16A1" w:rsidRDefault="00AA2638">
            <w:pPr>
              <w:pStyle w:val="TableParagraph"/>
              <w:numPr>
                <w:ilvl w:val="0"/>
                <w:numId w:val="747"/>
              </w:numPr>
              <w:tabs>
                <w:tab w:val="left" w:pos="176"/>
              </w:tabs>
              <w:spacing w:line="156" w:lineRule="exact"/>
              <w:ind w:hanging="119"/>
              <w:rPr>
                <w:sz w:val="14"/>
              </w:rPr>
            </w:pPr>
            <w:r>
              <w:rPr>
                <w:sz w:val="14"/>
              </w:rPr>
              <w:t>Одељење се не дели на</w:t>
            </w:r>
            <w:r>
              <w:rPr>
                <w:spacing w:val="-4"/>
                <w:sz w:val="14"/>
              </w:rPr>
              <w:t xml:space="preserve"> </w:t>
            </w:r>
            <w:r>
              <w:rPr>
                <w:sz w:val="14"/>
              </w:rPr>
              <w:t>групе</w:t>
            </w:r>
          </w:p>
          <w:p w:rsidR="004E16A1" w:rsidRDefault="00AA2638">
            <w:pPr>
              <w:pStyle w:val="TableParagraph"/>
              <w:spacing w:line="156" w:lineRule="exact"/>
              <w:ind w:left="56"/>
              <w:rPr>
                <w:b/>
                <w:sz w:val="14"/>
              </w:rPr>
            </w:pPr>
            <w:r>
              <w:rPr>
                <w:b/>
                <w:sz w:val="14"/>
              </w:rPr>
              <w:t>Место реализације наставе</w:t>
            </w:r>
          </w:p>
          <w:p w:rsidR="004E16A1" w:rsidRDefault="00AA2638">
            <w:pPr>
              <w:pStyle w:val="TableParagraph"/>
              <w:numPr>
                <w:ilvl w:val="0"/>
                <w:numId w:val="747"/>
              </w:numPr>
              <w:tabs>
                <w:tab w:val="left" w:pos="176"/>
              </w:tabs>
              <w:spacing w:line="156" w:lineRule="exact"/>
              <w:ind w:hanging="119"/>
              <w:rPr>
                <w:sz w:val="14"/>
              </w:rPr>
            </w:pPr>
            <w:r>
              <w:rPr>
                <w:sz w:val="14"/>
              </w:rPr>
              <w:t>Настава се реализује у</w:t>
            </w:r>
            <w:r>
              <w:rPr>
                <w:spacing w:val="-2"/>
                <w:sz w:val="14"/>
              </w:rPr>
              <w:t xml:space="preserve"> </w:t>
            </w:r>
            <w:r>
              <w:rPr>
                <w:sz w:val="14"/>
              </w:rPr>
              <w:t>учионици</w:t>
            </w:r>
          </w:p>
          <w:p w:rsidR="004E16A1" w:rsidRDefault="00AA2638">
            <w:pPr>
              <w:pStyle w:val="TableParagraph"/>
              <w:spacing w:line="156" w:lineRule="exact"/>
              <w:ind w:left="56"/>
              <w:rPr>
                <w:b/>
                <w:sz w:val="14"/>
              </w:rPr>
            </w:pPr>
            <w:r>
              <w:rPr>
                <w:b/>
                <w:sz w:val="14"/>
              </w:rPr>
              <w:t>Препоруке за реализацију наставе</w:t>
            </w:r>
          </w:p>
          <w:p w:rsidR="004E16A1" w:rsidRDefault="00AA2638">
            <w:pPr>
              <w:pStyle w:val="TableParagraph"/>
              <w:numPr>
                <w:ilvl w:val="0"/>
                <w:numId w:val="747"/>
              </w:numPr>
              <w:tabs>
                <w:tab w:val="left" w:pos="176"/>
              </w:tabs>
              <w:spacing w:before="2" w:line="232" w:lineRule="auto"/>
              <w:ind w:right="162" w:hanging="119"/>
              <w:rPr>
                <w:sz w:val="14"/>
              </w:rPr>
            </w:pPr>
            <w:r>
              <w:rPr>
                <w:sz w:val="14"/>
              </w:rPr>
              <w:t>Реализација програма треба да се одвија у складу са принципима активне,</w:t>
            </w:r>
            <w:r>
              <w:rPr>
                <w:spacing w:val="-10"/>
                <w:sz w:val="14"/>
              </w:rPr>
              <w:t xml:space="preserve"> </w:t>
            </w:r>
            <w:r>
              <w:rPr>
                <w:sz w:val="14"/>
              </w:rPr>
              <w:t>проблемске</w:t>
            </w:r>
            <w:r>
              <w:rPr>
                <w:spacing w:val="-10"/>
                <w:sz w:val="14"/>
              </w:rPr>
              <w:t xml:space="preserve"> </w:t>
            </w:r>
            <w:r>
              <w:rPr>
                <w:sz w:val="14"/>
              </w:rPr>
              <w:t>и</w:t>
            </w:r>
            <w:r>
              <w:rPr>
                <w:spacing w:val="-11"/>
                <w:sz w:val="14"/>
              </w:rPr>
              <w:t xml:space="preserve"> </w:t>
            </w:r>
            <w:r>
              <w:rPr>
                <w:sz w:val="14"/>
              </w:rPr>
              <w:t>истраживачке наставе са сталним рефлексијама на одговарајуће појаве из друштвеног контекста прошлости и</w:t>
            </w:r>
            <w:r>
              <w:rPr>
                <w:spacing w:val="-9"/>
                <w:sz w:val="14"/>
              </w:rPr>
              <w:t xml:space="preserve"> </w:t>
            </w:r>
            <w:r>
              <w:rPr>
                <w:sz w:val="14"/>
              </w:rPr>
              <w:t>садашњости.</w:t>
            </w:r>
          </w:p>
          <w:p w:rsidR="004E16A1" w:rsidRDefault="00AA2638">
            <w:pPr>
              <w:pStyle w:val="TableParagraph"/>
              <w:numPr>
                <w:ilvl w:val="0"/>
                <w:numId w:val="747"/>
              </w:numPr>
              <w:tabs>
                <w:tab w:val="left" w:pos="176"/>
              </w:tabs>
              <w:spacing w:line="232" w:lineRule="auto"/>
              <w:ind w:right="299" w:hanging="119"/>
              <w:rPr>
                <w:sz w:val="14"/>
              </w:rPr>
            </w:pPr>
            <w:r>
              <w:rPr>
                <w:sz w:val="14"/>
              </w:rPr>
              <w:t>Квалитет наставе се обезбеђује усаглашавањем садржаја са одговарајућим методичким активностима и сталном</w:t>
            </w:r>
            <w:r>
              <w:rPr>
                <w:spacing w:val="-10"/>
                <w:sz w:val="14"/>
              </w:rPr>
              <w:t xml:space="preserve"> </w:t>
            </w:r>
            <w:r>
              <w:rPr>
                <w:sz w:val="14"/>
              </w:rPr>
              <w:t>разменом информација унутар</w:t>
            </w:r>
            <w:r>
              <w:rPr>
                <w:spacing w:val="-2"/>
                <w:sz w:val="14"/>
              </w:rPr>
              <w:t xml:space="preserve"> </w:t>
            </w:r>
            <w:r>
              <w:rPr>
                <w:sz w:val="14"/>
              </w:rPr>
              <w:t>групе.</w:t>
            </w:r>
          </w:p>
          <w:p w:rsidR="004E16A1" w:rsidRDefault="00AA2638">
            <w:pPr>
              <w:pStyle w:val="TableParagraph"/>
              <w:numPr>
                <w:ilvl w:val="0"/>
                <w:numId w:val="747"/>
              </w:numPr>
              <w:tabs>
                <w:tab w:val="left" w:pos="176"/>
              </w:tabs>
              <w:spacing w:line="232" w:lineRule="auto"/>
              <w:ind w:right="181" w:hanging="119"/>
              <w:rPr>
                <w:sz w:val="14"/>
              </w:rPr>
            </w:pPr>
            <w:r>
              <w:rPr>
                <w:sz w:val="14"/>
              </w:rPr>
              <w:t>Добар индикатор успешне наставе је способност ученика да адекватно примењују стечена знања и</w:t>
            </w:r>
            <w:r>
              <w:rPr>
                <w:spacing w:val="-18"/>
                <w:sz w:val="14"/>
              </w:rPr>
              <w:t xml:space="preserve"> </w:t>
            </w:r>
            <w:r>
              <w:rPr>
                <w:sz w:val="14"/>
              </w:rPr>
              <w:t>вештине и да у пракси изражавају ставове и вредности демократског</w:t>
            </w:r>
            <w:r>
              <w:rPr>
                <w:spacing w:val="-5"/>
                <w:sz w:val="14"/>
              </w:rPr>
              <w:t xml:space="preserve"> </w:t>
            </w:r>
            <w:r>
              <w:rPr>
                <w:sz w:val="14"/>
              </w:rPr>
              <w:t>друштва.</w:t>
            </w:r>
          </w:p>
          <w:p w:rsidR="004E16A1" w:rsidRDefault="00AA2638">
            <w:pPr>
              <w:pStyle w:val="TableParagraph"/>
              <w:numPr>
                <w:ilvl w:val="0"/>
                <w:numId w:val="747"/>
              </w:numPr>
              <w:tabs>
                <w:tab w:val="left" w:pos="176"/>
              </w:tabs>
              <w:spacing w:line="232" w:lineRule="auto"/>
              <w:ind w:right="114" w:hanging="119"/>
              <w:rPr>
                <w:sz w:val="14"/>
              </w:rPr>
            </w:pPr>
            <w:r>
              <w:rPr>
                <w:sz w:val="14"/>
              </w:rPr>
              <w:t>Наставник треба да пружи</w:t>
            </w:r>
            <w:r>
              <w:rPr>
                <w:spacing w:val="-19"/>
                <w:sz w:val="14"/>
              </w:rPr>
              <w:t xml:space="preserve"> </w:t>
            </w:r>
            <w:r>
              <w:rPr>
                <w:sz w:val="14"/>
              </w:rPr>
              <w:t>неопходну помоћ и подршку ученицима у припреми и реализацији активности, а заједно са групом да обезбеди повратну информацију о њеној успешности.</w:t>
            </w:r>
          </w:p>
          <w:p w:rsidR="004E16A1" w:rsidRDefault="00AA2638">
            <w:pPr>
              <w:pStyle w:val="TableParagraph"/>
              <w:numPr>
                <w:ilvl w:val="0"/>
                <w:numId w:val="747"/>
              </w:numPr>
              <w:tabs>
                <w:tab w:val="left" w:pos="176"/>
              </w:tabs>
              <w:spacing w:line="232" w:lineRule="auto"/>
              <w:ind w:right="64" w:hanging="119"/>
              <w:rPr>
                <w:sz w:val="14"/>
              </w:rPr>
            </w:pPr>
            <w:r>
              <w:rPr>
                <w:sz w:val="14"/>
              </w:rPr>
              <w:t>У реализацији овог програма наставник је извор знања,</w:t>
            </w:r>
            <w:r>
              <w:rPr>
                <w:spacing w:val="-16"/>
                <w:sz w:val="14"/>
              </w:rPr>
              <w:t xml:space="preserve"> </w:t>
            </w:r>
            <w:r>
              <w:rPr>
                <w:sz w:val="14"/>
              </w:rPr>
              <w:t>организатор и водитељ ученичких активности и особа</w:t>
            </w:r>
            <w:r>
              <w:rPr>
                <w:spacing w:val="-9"/>
                <w:sz w:val="14"/>
              </w:rPr>
              <w:t xml:space="preserve"> </w:t>
            </w:r>
            <w:r>
              <w:rPr>
                <w:sz w:val="14"/>
              </w:rPr>
              <w:t>која</w:t>
            </w:r>
            <w:r>
              <w:rPr>
                <w:spacing w:val="-9"/>
                <w:sz w:val="14"/>
              </w:rPr>
              <w:t xml:space="preserve"> </w:t>
            </w:r>
            <w:r>
              <w:rPr>
                <w:sz w:val="14"/>
              </w:rPr>
              <w:t>даје</w:t>
            </w:r>
            <w:r>
              <w:rPr>
                <w:spacing w:val="-9"/>
                <w:sz w:val="14"/>
              </w:rPr>
              <w:t xml:space="preserve"> </w:t>
            </w:r>
            <w:r>
              <w:rPr>
                <w:sz w:val="14"/>
              </w:rPr>
              <w:t>повратну</w:t>
            </w:r>
            <w:r>
              <w:rPr>
                <w:spacing w:val="-9"/>
                <w:sz w:val="14"/>
              </w:rPr>
              <w:t xml:space="preserve"> </w:t>
            </w:r>
            <w:r>
              <w:rPr>
                <w:sz w:val="14"/>
              </w:rPr>
              <w:t>информацију.</w:t>
            </w:r>
          </w:p>
          <w:p w:rsidR="004E16A1" w:rsidRDefault="00AA2638">
            <w:pPr>
              <w:pStyle w:val="TableParagraph"/>
              <w:numPr>
                <w:ilvl w:val="0"/>
                <w:numId w:val="747"/>
              </w:numPr>
              <w:tabs>
                <w:tab w:val="left" w:pos="176"/>
              </w:tabs>
              <w:spacing w:line="232" w:lineRule="auto"/>
              <w:ind w:right="115" w:hanging="119"/>
              <w:rPr>
                <w:sz w:val="14"/>
              </w:rPr>
            </w:pPr>
            <w:r>
              <w:rPr>
                <w:sz w:val="14"/>
              </w:rPr>
              <w:t xml:space="preserve">Повратна информација је </w:t>
            </w:r>
            <w:r>
              <w:rPr>
                <w:spacing w:val="-3"/>
                <w:sz w:val="14"/>
              </w:rPr>
              <w:t xml:space="preserve">од </w:t>
            </w:r>
            <w:r>
              <w:rPr>
                <w:sz w:val="14"/>
              </w:rPr>
              <w:t>великог значаја не само за процес стицања сазнања, већ и за подстицање самопоуздања, учешћа у раду групе</w:t>
            </w:r>
            <w:r>
              <w:rPr>
                <w:spacing w:val="-11"/>
                <w:sz w:val="14"/>
              </w:rPr>
              <w:t xml:space="preserve"> </w:t>
            </w:r>
            <w:r>
              <w:rPr>
                <w:sz w:val="14"/>
              </w:rPr>
              <w:t>и мотивације за</w:t>
            </w:r>
            <w:r>
              <w:rPr>
                <w:spacing w:val="-2"/>
                <w:sz w:val="14"/>
              </w:rPr>
              <w:t xml:space="preserve"> </w:t>
            </w:r>
            <w:r>
              <w:rPr>
                <w:sz w:val="14"/>
              </w:rPr>
              <w:t>програм</w:t>
            </w:r>
          </w:p>
          <w:p w:rsidR="004E16A1" w:rsidRDefault="00AA2638">
            <w:pPr>
              <w:pStyle w:val="TableParagraph"/>
              <w:numPr>
                <w:ilvl w:val="0"/>
                <w:numId w:val="747"/>
              </w:numPr>
              <w:tabs>
                <w:tab w:val="left" w:pos="176"/>
              </w:tabs>
              <w:spacing w:line="232" w:lineRule="auto"/>
              <w:ind w:right="83" w:hanging="119"/>
              <w:rPr>
                <w:sz w:val="14"/>
              </w:rPr>
            </w:pPr>
            <w:r>
              <w:rPr>
                <w:sz w:val="14"/>
              </w:rPr>
              <w:t xml:space="preserve">За успешно реализовање наставе број ученика у групи не би требала да </w:t>
            </w:r>
            <w:r>
              <w:rPr>
                <w:spacing w:val="-4"/>
                <w:sz w:val="14"/>
              </w:rPr>
              <w:t xml:space="preserve">буде </w:t>
            </w:r>
            <w:r>
              <w:rPr>
                <w:sz w:val="14"/>
              </w:rPr>
              <w:t xml:space="preserve">већа </w:t>
            </w:r>
            <w:r>
              <w:rPr>
                <w:spacing w:val="-3"/>
                <w:sz w:val="14"/>
              </w:rPr>
              <w:t xml:space="preserve">од </w:t>
            </w:r>
            <w:r>
              <w:rPr>
                <w:sz w:val="14"/>
              </w:rPr>
              <w:t>25 ученика. Оптималан број ученика је 15–20</w:t>
            </w:r>
            <w:r>
              <w:rPr>
                <w:spacing w:val="-1"/>
                <w:sz w:val="14"/>
              </w:rPr>
              <w:t xml:space="preserve"> </w:t>
            </w:r>
            <w:r>
              <w:rPr>
                <w:sz w:val="14"/>
              </w:rPr>
              <w:t>ученика</w:t>
            </w:r>
          </w:p>
          <w:p w:rsidR="004E16A1" w:rsidRDefault="004E16A1">
            <w:pPr>
              <w:pStyle w:val="TableParagraph"/>
              <w:spacing w:before="11"/>
              <w:ind w:left="0"/>
              <w:rPr>
                <w:b/>
                <w:sz w:val="12"/>
              </w:rPr>
            </w:pPr>
          </w:p>
          <w:p w:rsidR="004E16A1" w:rsidRDefault="00AA2638">
            <w:pPr>
              <w:pStyle w:val="TableParagraph"/>
              <w:spacing w:line="232" w:lineRule="auto"/>
              <w:ind w:left="56" w:right="395"/>
              <w:rPr>
                <w:sz w:val="14"/>
              </w:rPr>
            </w:pPr>
            <w:r>
              <w:rPr>
                <w:b/>
                <w:sz w:val="14"/>
              </w:rPr>
              <w:t xml:space="preserve">Праћење и вредновање </w:t>
            </w:r>
            <w:r>
              <w:rPr>
                <w:sz w:val="14"/>
              </w:rPr>
              <w:t>Вредновање се вршити кроз праћење остварености исхода</w:t>
            </w:r>
          </w:p>
          <w:p w:rsidR="004E16A1" w:rsidRDefault="004E16A1">
            <w:pPr>
              <w:pStyle w:val="TableParagraph"/>
              <w:spacing w:before="2"/>
              <w:ind w:left="0"/>
              <w:rPr>
                <w:b/>
                <w:sz w:val="13"/>
              </w:rPr>
            </w:pPr>
          </w:p>
          <w:p w:rsidR="004E16A1" w:rsidRDefault="00AA2638">
            <w:pPr>
              <w:pStyle w:val="TableParagraph"/>
              <w:spacing w:line="158" w:lineRule="exact"/>
              <w:ind w:left="56"/>
              <w:rPr>
                <w:b/>
                <w:sz w:val="14"/>
              </w:rPr>
            </w:pPr>
            <w:r>
              <w:rPr>
                <w:b/>
                <w:sz w:val="14"/>
              </w:rPr>
              <w:t>Оквирни број часова по темама</w:t>
            </w:r>
          </w:p>
          <w:p w:rsidR="004E16A1" w:rsidRDefault="00AA2638">
            <w:pPr>
              <w:pStyle w:val="TableParagraph"/>
              <w:numPr>
                <w:ilvl w:val="0"/>
                <w:numId w:val="747"/>
              </w:numPr>
              <w:tabs>
                <w:tab w:val="left" w:pos="176"/>
              </w:tabs>
              <w:spacing w:line="156" w:lineRule="exact"/>
              <w:ind w:hanging="119"/>
              <w:rPr>
                <w:b/>
                <w:sz w:val="14"/>
              </w:rPr>
            </w:pPr>
            <w:r>
              <w:rPr>
                <w:sz w:val="14"/>
              </w:rPr>
              <w:t xml:space="preserve">Демократија и политика </w:t>
            </w:r>
            <w:r>
              <w:rPr>
                <w:b/>
                <w:sz w:val="14"/>
              </w:rPr>
              <w:t>(6</w:t>
            </w:r>
            <w:r>
              <w:rPr>
                <w:b/>
                <w:spacing w:val="-9"/>
                <w:sz w:val="14"/>
              </w:rPr>
              <w:t xml:space="preserve"> </w:t>
            </w:r>
            <w:r>
              <w:rPr>
                <w:b/>
                <w:sz w:val="14"/>
              </w:rPr>
              <w:t>часова)</w:t>
            </w:r>
          </w:p>
          <w:p w:rsidR="004E16A1" w:rsidRDefault="00AA2638">
            <w:pPr>
              <w:pStyle w:val="TableParagraph"/>
              <w:numPr>
                <w:ilvl w:val="0"/>
                <w:numId w:val="747"/>
              </w:numPr>
              <w:tabs>
                <w:tab w:val="left" w:pos="176"/>
              </w:tabs>
              <w:spacing w:line="156" w:lineRule="exact"/>
              <w:ind w:hanging="119"/>
              <w:rPr>
                <w:b/>
                <w:sz w:val="14"/>
              </w:rPr>
            </w:pPr>
            <w:r>
              <w:rPr>
                <w:sz w:val="14"/>
              </w:rPr>
              <w:t xml:space="preserve">Грађанин и друштво </w:t>
            </w:r>
            <w:r>
              <w:rPr>
                <w:b/>
                <w:sz w:val="14"/>
              </w:rPr>
              <w:t>(7</w:t>
            </w:r>
            <w:r>
              <w:rPr>
                <w:b/>
                <w:spacing w:val="-6"/>
                <w:sz w:val="14"/>
              </w:rPr>
              <w:t xml:space="preserve"> </w:t>
            </w:r>
            <w:r>
              <w:rPr>
                <w:b/>
                <w:sz w:val="14"/>
              </w:rPr>
              <w:t>часова)</w:t>
            </w:r>
          </w:p>
          <w:p w:rsidR="004E16A1" w:rsidRDefault="00AA2638">
            <w:pPr>
              <w:pStyle w:val="TableParagraph"/>
              <w:numPr>
                <w:ilvl w:val="0"/>
                <w:numId w:val="747"/>
              </w:numPr>
              <w:tabs>
                <w:tab w:val="left" w:pos="176"/>
              </w:tabs>
              <w:spacing w:before="1" w:line="232" w:lineRule="auto"/>
              <w:ind w:right="141" w:hanging="119"/>
              <w:rPr>
                <w:sz w:val="14"/>
              </w:rPr>
            </w:pPr>
            <w:r>
              <w:rPr>
                <w:sz w:val="14"/>
              </w:rPr>
              <w:t>Грађанска</w:t>
            </w:r>
            <w:r>
              <w:rPr>
                <w:spacing w:val="-6"/>
                <w:sz w:val="14"/>
              </w:rPr>
              <w:t xml:space="preserve"> </w:t>
            </w:r>
            <w:r>
              <w:rPr>
                <w:sz w:val="14"/>
              </w:rPr>
              <w:t>и</w:t>
            </w:r>
            <w:r>
              <w:rPr>
                <w:spacing w:val="-7"/>
                <w:sz w:val="14"/>
              </w:rPr>
              <w:t xml:space="preserve"> </w:t>
            </w:r>
            <w:r>
              <w:rPr>
                <w:sz w:val="14"/>
              </w:rPr>
              <w:t>политичка</w:t>
            </w:r>
            <w:r>
              <w:rPr>
                <w:spacing w:val="-6"/>
                <w:sz w:val="14"/>
              </w:rPr>
              <w:t xml:space="preserve"> </w:t>
            </w:r>
            <w:r>
              <w:rPr>
                <w:sz w:val="14"/>
              </w:rPr>
              <w:t>права</w:t>
            </w:r>
            <w:r>
              <w:rPr>
                <w:spacing w:val="-6"/>
                <w:sz w:val="14"/>
              </w:rPr>
              <w:t xml:space="preserve"> </w:t>
            </w:r>
            <w:r>
              <w:rPr>
                <w:sz w:val="14"/>
              </w:rPr>
              <w:t>и</w:t>
            </w:r>
            <w:r>
              <w:rPr>
                <w:spacing w:val="-7"/>
                <w:sz w:val="14"/>
              </w:rPr>
              <w:t xml:space="preserve"> </w:t>
            </w:r>
            <w:r>
              <w:rPr>
                <w:sz w:val="14"/>
              </w:rPr>
              <w:t>право на грађанску</w:t>
            </w:r>
            <w:r>
              <w:rPr>
                <w:spacing w:val="-4"/>
                <w:sz w:val="14"/>
              </w:rPr>
              <w:t xml:space="preserve"> </w:t>
            </w:r>
            <w:r>
              <w:rPr>
                <w:sz w:val="14"/>
              </w:rPr>
              <w:t>иницијативу</w:t>
            </w:r>
          </w:p>
          <w:p w:rsidR="004E16A1" w:rsidRDefault="00AA2638">
            <w:pPr>
              <w:pStyle w:val="TableParagraph"/>
              <w:spacing w:line="154" w:lineRule="exact"/>
              <w:ind w:left="91"/>
              <w:rPr>
                <w:sz w:val="14"/>
              </w:rPr>
            </w:pPr>
            <w:r>
              <w:rPr>
                <w:sz w:val="14"/>
              </w:rPr>
              <w:t xml:space="preserve">( </w:t>
            </w:r>
            <w:r>
              <w:rPr>
                <w:b/>
                <w:sz w:val="14"/>
              </w:rPr>
              <w:t>12 часова</w:t>
            </w:r>
            <w:r>
              <w:rPr>
                <w:sz w:val="14"/>
              </w:rPr>
              <w:t>)</w:t>
            </w:r>
          </w:p>
          <w:p w:rsidR="004E16A1" w:rsidRDefault="00AA2638">
            <w:pPr>
              <w:pStyle w:val="TableParagraph"/>
              <w:numPr>
                <w:ilvl w:val="0"/>
                <w:numId w:val="747"/>
              </w:numPr>
              <w:tabs>
                <w:tab w:val="left" w:pos="176"/>
              </w:tabs>
              <w:spacing w:before="2" w:line="232" w:lineRule="auto"/>
              <w:ind w:left="91" w:right="629" w:hanging="35"/>
              <w:rPr>
                <w:sz w:val="14"/>
              </w:rPr>
            </w:pPr>
            <w:r>
              <w:rPr>
                <w:sz w:val="14"/>
              </w:rPr>
              <w:t>Планирање конкретне</w:t>
            </w:r>
            <w:r>
              <w:rPr>
                <w:spacing w:val="-14"/>
                <w:sz w:val="14"/>
              </w:rPr>
              <w:t xml:space="preserve"> </w:t>
            </w:r>
            <w:r>
              <w:rPr>
                <w:sz w:val="14"/>
              </w:rPr>
              <w:t>акције (</w:t>
            </w:r>
            <w:r>
              <w:rPr>
                <w:b/>
                <w:sz w:val="14"/>
              </w:rPr>
              <w:t>6</w:t>
            </w:r>
            <w:r>
              <w:rPr>
                <w:b/>
                <w:spacing w:val="-1"/>
                <w:sz w:val="14"/>
              </w:rPr>
              <w:t xml:space="preserve"> </w:t>
            </w:r>
            <w:r>
              <w:rPr>
                <w:b/>
                <w:sz w:val="14"/>
              </w:rPr>
              <w:t>часова</w:t>
            </w:r>
            <w:r>
              <w:rPr>
                <w:sz w:val="14"/>
              </w:rPr>
              <w:t>)</w:t>
            </w:r>
          </w:p>
        </w:tc>
      </w:tr>
      <w:tr w:rsidR="004E16A1">
        <w:trPr>
          <w:trHeight w:val="2852"/>
        </w:trPr>
        <w:tc>
          <w:tcPr>
            <w:tcW w:w="1474" w:type="dxa"/>
          </w:tcPr>
          <w:p w:rsidR="004E16A1" w:rsidRDefault="00AA2638">
            <w:pPr>
              <w:pStyle w:val="TableParagraph"/>
              <w:spacing w:before="17" w:line="232" w:lineRule="auto"/>
              <w:ind w:left="56"/>
              <w:rPr>
                <w:b/>
                <w:sz w:val="14"/>
              </w:rPr>
            </w:pPr>
            <w:r>
              <w:rPr>
                <w:b/>
                <w:sz w:val="14"/>
              </w:rPr>
              <w:t>ГРАЂАНИН И ДРУШТВО</w:t>
            </w:r>
          </w:p>
        </w:tc>
        <w:tc>
          <w:tcPr>
            <w:tcW w:w="1701" w:type="dxa"/>
          </w:tcPr>
          <w:p w:rsidR="004E16A1" w:rsidRDefault="00AA2638">
            <w:pPr>
              <w:pStyle w:val="TableParagraph"/>
              <w:numPr>
                <w:ilvl w:val="0"/>
                <w:numId w:val="746"/>
              </w:numPr>
              <w:tabs>
                <w:tab w:val="left" w:pos="177"/>
              </w:tabs>
              <w:spacing w:before="19" w:line="232" w:lineRule="auto"/>
              <w:ind w:right="137"/>
              <w:rPr>
                <w:sz w:val="14"/>
              </w:rPr>
            </w:pPr>
            <w:r>
              <w:rPr>
                <w:sz w:val="14"/>
              </w:rPr>
              <w:t xml:space="preserve">Сагледавање </w:t>
            </w:r>
            <w:r>
              <w:rPr>
                <w:spacing w:val="-3"/>
                <w:sz w:val="14"/>
              </w:rPr>
              <w:t xml:space="preserve">улоге </w:t>
            </w:r>
            <w:r>
              <w:rPr>
                <w:sz w:val="14"/>
              </w:rPr>
              <w:t>грађанина/грађанке у демократском</w:t>
            </w:r>
            <w:r>
              <w:rPr>
                <w:spacing w:val="-19"/>
                <w:sz w:val="14"/>
              </w:rPr>
              <w:t xml:space="preserve"> </w:t>
            </w:r>
            <w:r>
              <w:rPr>
                <w:sz w:val="14"/>
              </w:rPr>
              <w:t>друштву</w:t>
            </w:r>
          </w:p>
          <w:p w:rsidR="004E16A1" w:rsidRDefault="00AA2638">
            <w:pPr>
              <w:pStyle w:val="TableParagraph"/>
              <w:numPr>
                <w:ilvl w:val="0"/>
                <w:numId w:val="746"/>
              </w:numPr>
              <w:tabs>
                <w:tab w:val="left" w:pos="177"/>
              </w:tabs>
              <w:spacing w:line="232" w:lineRule="auto"/>
              <w:ind w:right="209"/>
              <w:rPr>
                <w:sz w:val="14"/>
              </w:rPr>
            </w:pPr>
            <w:r>
              <w:rPr>
                <w:spacing w:val="-3"/>
                <w:sz w:val="14"/>
              </w:rPr>
              <w:t xml:space="preserve">Упознање </w:t>
            </w:r>
            <w:r>
              <w:rPr>
                <w:sz w:val="14"/>
              </w:rPr>
              <w:t>се са радом локалне</w:t>
            </w:r>
            <w:r>
              <w:rPr>
                <w:spacing w:val="-4"/>
                <w:sz w:val="14"/>
              </w:rPr>
              <w:t xml:space="preserve"> </w:t>
            </w:r>
            <w:r>
              <w:rPr>
                <w:sz w:val="14"/>
              </w:rPr>
              <w:t>самоуправе</w:t>
            </w:r>
          </w:p>
          <w:p w:rsidR="004E16A1" w:rsidRDefault="00AA2638">
            <w:pPr>
              <w:pStyle w:val="TableParagraph"/>
              <w:numPr>
                <w:ilvl w:val="0"/>
                <w:numId w:val="746"/>
              </w:numPr>
              <w:tabs>
                <w:tab w:val="left" w:pos="177"/>
              </w:tabs>
              <w:spacing w:line="232" w:lineRule="auto"/>
              <w:ind w:right="305"/>
              <w:rPr>
                <w:sz w:val="14"/>
              </w:rPr>
            </w:pPr>
            <w:r>
              <w:rPr>
                <w:sz w:val="14"/>
              </w:rPr>
              <w:t xml:space="preserve">Сагледавање </w:t>
            </w:r>
            <w:r>
              <w:rPr>
                <w:spacing w:val="-3"/>
                <w:sz w:val="14"/>
              </w:rPr>
              <w:t xml:space="preserve">улоге </w:t>
            </w:r>
            <w:r>
              <w:rPr>
                <w:sz w:val="14"/>
              </w:rPr>
              <w:t>и карактеристика цивилног друштва</w:t>
            </w:r>
            <w:r>
              <w:rPr>
                <w:spacing w:val="-11"/>
                <w:sz w:val="14"/>
              </w:rPr>
              <w:t xml:space="preserve"> </w:t>
            </w:r>
            <w:r>
              <w:rPr>
                <w:sz w:val="14"/>
              </w:rPr>
              <w:t>у демократији</w:t>
            </w:r>
          </w:p>
          <w:p w:rsidR="004E16A1" w:rsidRDefault="00AA2638">
            <w:pPr>
              <w:pStyle w:val="TableParagraph"/>
              <w:numPr>
                <w:ilvl w:val="0"/>
                <w:numId w:val="746"/>
              </w:numPr>
              <w:tabs>
                <w:tab w:val="left" w:pos="177"/>
              </w:tabs>
              <w:spacing w:line="232" w:lineRule="auto"/>
              <w:ind w:right="199"/>
              <w:rPr>
                <w:sz w:val="14"/>
              </w:rPr>
            </w:pPr>
            <w:r>
              <w:rPr>
                <w:sz w:val="14"/>
              </w:rPr>
              <w:t>Сагледавање значаја и начина</w:t>
            </w:r>
            <w:r>
              <w:rPr>
                <w:spacing w:val="-8"/>
                <w:sz w:val="14"/>
              </w:rPr>
              <w:t xml:space="preserve"> </w:t>
            </w:r>
            <w:r>
              <w:rPr>
                <w:sz w:val="14"/>
              </w:rPr>
              <w:t>учествовања грађанина/грађанке у политици</w:t>
            </w:r>
          </w:p>
        </w:tc>
        <w:tc>
          <w:tcPr>
            <w:tcW w:w="2268" w:type="dxa"/>
          </w:tcPr>
          <w:p w:rsidR="004E16A1" w:rsidRDefault="00AA2638">
            <w:pPr>
              <w:pStyle w:val="TableParagraph"/>
              <w:numPr>
                <w:ilvl w:val="0"/>
                <w:numId w:val="745"/>
              </w:numPr>
              <w:tabs>
                <w:tab w:val="left" w:pos="176"/>
              </w:tabs>
              <w:spacing w:before="18" w:line="232" w:lineRule="auto"/>
              <w:ind w:right="45" w:hanging="119"/>
              <w:rPr>
                <w:sz w:val="14"/>
              </w:rPr>
            </w:pPr>
            <w:r>
              <w:rPr>
                <w:sz w:val="14"/>
              </w:rPr>
              <w:t>Разуме</w:t>
            </w:r>
            <w:r>
              <w:rPr>
                <w:spacing w:val="-11"/>
                <w:sz w:val="14"/>
              </w:rPr>
              <w:t xml:space="preserve"> </w:t>
            </w:r>
            <w:r>
              <w:rPr>
                <w:sz w:val="14"/>
              </w:rPr>
              <w:t>политичко</w:t>
            </w:r>
            <w:r>
              <w:rPr>
                <w:spacing w:val="-11"/>
                <w:sz w:val="14"/>
              </w:rPr>
              <w:t xml:space="preserve"> </w:t>
            </w:r>
            <w:r>
              <w:rPr>
                <w:sz w:val="14"/>
              </w:rPr>
              <w:t>одређење</w:t>
            </w:r>
            <w:r>
              <w:rPr>
                <w:spacing w:val="-11"/>
                <w:sz w:val="14"/>
              </w:rPr>
              <w:t xml:space="preserve"> </w:t>
            </w:r>
            <w:r>
              <w:rPr>
                <w:sz w:val="14"/>
              </w:rPr>
              <w:t>појма грађанин/грађанка</w:t>
            </w:r>
          </w:p>
          <w:p w:rsidR="004E16A1" w:rsidRDefault="00AA2638">
            <w:pPr>
              <w:pStyle w:val="TableParagraph"/>
              <w:numPr>
                <w:ilvl w:val="0"/>
                <w:numId w:val="745"/>
              </w:numPr>
              <w:tabs>
                <w:tab w:val="left" w:pos="176"/>
              </w:tabs>
              <w:spacing w:line="232" w:lineRule="auto"/>
              <w:ind w:right="148" w:hanging="119"/>
              <w:rPr>
                <w:sz w:val="14"/>
              </w:rPr>
            </w:pPr>
            <w:r>
              <w:rPr>
                <w:sz w:val="14"/>
              </w:rPr>
              <w:t>Разуме</w:t>
            </w:r>
            <w:r>
              <w:rPr>
                <w:spacing w:val="-10"/>
                <w:sz w:val="14"/>
              </w:rPr>
              <w:t xml:space="preserve"> </w:t>
            </w:r>
            <w:r>
              <w:rPr>
                <w:sz w:val="14"/>
              </w:rPr>
              <w:t>значај</w:t>
            </w:r>
            <w:r>
              <w:rPr>
                <w:spacing w:val="-10"/>
                <w:sz w:val="14"/>
              </w:rPr>
              <w:t xml:space="preserve"> </w:t>
            </w:r>
            <w:r>
              <w:rPr>
                <w:sz w:val="14"/>
              </w:rPr>
              <w:t>поштовања</w:t>
            </w:r>
            <w:r>
              <w:rPr>
                <w:spacing w:val="-10"/>
                <w:sz w:val="14"/>
              </w:rPr>
              <w:t xml:space="preserve"> </w:t>
            </w:r>
            <w:r>
              <w:rPr>
                <w:sz w:val="14"/>
              </w:rPr>
              <w:t>закона у демократској</w:t>
            </w:r>
            <w:r>
              <w:rPr>
                <w:spacing w:val="-2"/>
                <w:sz w:val="14"/>
              </w:rPr>
              <w:t xml:space="preserve"> </w:t>
            </w:r>
            <w:r>
              <w:rPr>
                <w:sz w:val="14"/>
              </w:rPr>
              <w:t>држави</w:t>
            </w:r>
          </w:p>
          <w:p w:rsidR="004E16A1" w:rsidRDefault="00AA2638">
            <w:pPr>
              <w:pStyle w:val="TableParagraph"/>
              <w:numPr>
                <w:ilvl w:val="0"/>
                <w:numId w:val="745"/>
              </w:numPr>
              <w:tabs>
                <w:tab w:val="left" w:pos="176"/>
              </w:tabs>
              <w:spacing w:line="232" w:lineRule="auto"/>
              <w:ind w:right="182" w:hanging="119"/>
              <w:rPr>
                <w:sz w:val="14"/>
              </w:rPr>
            </w:pPr>
            <w:r>
              <w:rPr>
                <w:sz w:val="14"/>
              </w:rPr>
              <w:t>Објасни улогу локалне самоуправе и послове којима</w:t>
            </w:r>
            <w:r>
              <w:rPr>
                <w:spacing w:val="-14"/>
                <w:sz w:val="14"/>
              </w:rPr>
              <w:t xml:space="preserve"> </w:t>
            </w:r>
            <w:r>
              <w:rPr>
                <w:sz w:val="14"/>
              </w:rPr>
              <w:t>се она бави</w:t>
            </w:r>
          </w:p>
          <w:p w:rsidR="004E16A1" w:rsidRDefault="00AA2638">
            <w:pPr>
              <w:pStyle w:val="TableParagraph"/>
              <w:numPr>
                <w:ilvl w:val="0"/>
                <w:numId w:val="745"/>
              </w:numPr>
              <w:tabs>
                <w:tab w:val="left" w:pos="176"/>
              </w:tabs>
              <w:spacing w:line="232" w:lineRule="auto"/>
              <w:ind w:right="164" w:hanging="119"/>
              <w:rPr>
                <w:sz w:val="14"/>
              </w:rPr>
            </w:pPr>
            <w:r>
              <w:rPr>
                <w:sz w:val="14"/>
              </w:rPr>
              <w:t xml:space="preserve">Објасни карактеристике и </w:t>
            </w:r>
            <w:r>
              <w:rPr>
                <w:spacing w:val="-3"/>
                <w:sz w:val="14"/>
              </w:rPr>
              <w:t xml:space="preserve">улогу </w:t>
            </w:r>
            <w:r>
              <w:rPr>
                <w:sz w:val="14"/>
              </w:rPr>
              <w:t>цивилног</w:t>
            </w:r>
            <w:r>
              <w:rPr>
                <w:spacing w:val="-2"/>
                <w:sz w:val="14"/>
              </w:rPr>
              <w:t xml:space="preserve"> </w:t>
            </w:r>
            <w:r>
              <w:rPr>
                <w:sz w:val="14"/>
              </w:rPr>
              <w:t>друштва</w:t>
            </w:r>
          </w:p>
          <w:p w:rsidR="004E16A1" w:rsidRDefault="00AA2638">
            <w:pPr>
              <w:pStyle w:val="TableParagraph"/>
              <w:numPr>
                <w:ilvl w:val="0"/>
                <w:numId w:val="745"/>
              </w:numPr>
              <w:tabs>
                <w:tab w:val="left" w:pos="176"/>
              </w:tabs>
              <w:spacing w:line="232" w:lineRule="auto"/>
              <w:ind w:right="220" w:hanging="119"/>
              <w:rPr>
                <w:sz w:val="14"/>
              </w:rPr>
            </w:pPr>
            <w:r>
              <w:rPr>
                <w:sz w:val="14"/>
              </w:rPr>
              <w:t xml:space="preserve">Наведе могућности утицаја грађана на </w:t>
            </w:r>
            <w:r>
              <w:rPr>
                <w:spacing w:val="-3"/>
                <w:sz w:val="14"/>
              </w:rPr>
              <w:t xml:space="preserve">власт, </w:t>
            </w:r>
            <w:r>
              <w:rPr>
                <w:sz w:val="14"/>
              </w:rPr>
              <w:t>правни и политичи систем (различите форме грађанског</w:t>
            </w:r>
            <w:r>
              <w:rPr>
                <w:spacing w:val="-28"/>
                <w:sz w:val="14"/>
              </w:rPr>
              <w:t xml:space="preserve"> </w:t>
            </w:r>
            <w:r>
              <w:rPr>
                <w:sz w:val="14"/>
              </w:rPr>
              <w:t>удруживања, различите форме грађанских иницијатива и</w:t>
            </w:r>
            <w:r>
              <w:rPr>
                <w:spacing w:val="-3"/>
                <w:sz w:val="14"/>
              </w:rPr>
              <w:t xml:space="preserve"> </w:t>
            </w:r>
            <w:r>
              <w:rPr>
                <w:sz w:val="14"/>
              </w:rPr>
              <w:t>акција)</w:t>
            </w:r>
          </w:p>
          <w:p w:rsidR="004E16A1" w:rsidRDefault="00AA2638">
            <w:pPr>
              <w:pStyle w:val="TableParagraph"/>
              <w:numPr>
                <w:ilvl w:val="0"/>
                <w:numId w:val="745"/>
              </w:numPr>
              <w:tabs>
                <w:tab w:val="left" w:pos="176"/>
              </w:tabs>
              <w:spacing w:line="232" w:lineRule="auto"/>
              <w:ind w:right="207" w:hanging="119"/>
              <w:rPr>
                <w:sz w:val="14"/>
              </w:rPr>
            </w:pPr>
            <w:r>
              <w:rPr>
                <w:sz w:val="14"/>
              </w:rPr>
              <w:t>Идентификује и анализира факторе који ометају/</w:t>
            </w:r>
            <w:r>
              <w:rPr>
                <w:spacing w:val="-19"/>
                <w:sz w:val="14"/>
              </w:rPr>
              <w:t xml:space="preserve"> </w:t>
            </w:r>
            <w:r>
              <w:rPr>
                <w:sz w:val="14"/>
              </w:rPr>
              <w:t>подстичу демократски развој</w:t>
            </w:r>
            <w:r>
              <w:rPr>
                <w:spacing w:val="-3"/>
                <w:sz w:val="14"/>
              </w:rPr>
              <w:t xml:space="preserve"> </w:t>
            </w:r>
            <w:r>
              <w:rPr>
                <w:sz w:val="14"/>
              </w:rPr>
              <w:t>друштва</w:t>
            </w:r>
          </w:p>
        </w:tc>
        <w:tc>
          <w:tcPr>
            <w:tcW w:w="2551" w:type="dxa"/>
          </w:tcPr>
          <w:p w:rsidR="004E16A1" w:rsidRDefault="00AA2638">
            <w:pPr>
              <w:pStyle w:val="TableParagraph"/>
              <w:numPr>
                <w:ilvl w:val="0"/>
                <w:numId w:val="744"/>
              </w:numPr>
              <w:tabs>
                <w:tab w:val="left" w:pos="176"/>
              </w:tabs>
              <w:spacing w:before="14" w:line="158" w:lineRule="exact"/>
              <w:ind w:hanging="119"/>
              <w:rPr>
                <w:sz w:val="14"/>
              </w:rPr>
            </w:pPr>
            <w:r>
              <w:rPr>
                <w:sz w:val="14"/>
              </w:rPr>
              <w:t>Однос државе и грађанског</w:t>
            </w:r>
            <w:r>
              <w:rPr>
                <w:spacing w:val="-9"/>
                <w:sz w:val="14"/>
              </w:rPr>
              <w:t xml:space="preserve"> </w:t>
            </w:r>
            <w:r>
              <w:rPr>
                <w:sz w:val="14"/>
              </w:rPr>
              <w:t>друштва</w:t>
            </w:r>
          </w:p>
          <w:p w:rsidR="004E16A1" w:rsidRDefault="00AA2638">
            <w:pPr>
              <w:pStyle w:val="TableParagraph"/>
              <w:numPr>
                <w:ilvl w:val="0"/>
                <w:numId w:val="744"/>
              </w:numPr>
              <w:tabs>
                <w:tab w:val="left" w:pos="176"/>
              </w:tabs>
              <w:spacing w:line="156" w:lineRule="exact"/>
              <w:ind w:hanging="119"/>
              <w:rPr>
                <w:sz w:val="14"/>
              </w:rPr>
            </w:pPr>
            <w:r>
              <w:rPr>
                <w:sz w:val="14"/>
              </w:rPr>
              <w:t>Појам</w:t>
            </w:r>
            <w:r>
              <w:rPr>
                <w:spacing w:val="-2"/>
                <w:sz w:val="14"/>
              </w:rPr>
              <w:t xml:space="preserve"> </w:t>
            </w:r>
            <w:r>
              <w:rPr>
                <w:sz w:val="14"/>
              </w:rPr>
              <w:t>грађанина</w:t>
            </w:r>
          </w:p>
          <w:p w:rsidR="004E16A1" w:rsidRDefault="00AA2638">
            <w:pPr>
              <w:pStyle w:val="TableParagraph"/>
              <w:numPr>
                <w:ilvl w:val="0"/>
                <w:numId w:val="744"/>
              </w:numPr>
              <w:tabs>
                <w:tab w:val="left" w:pos="176"/>
              </w:tabs>
              <w:spacing w:before="1" w:line="232" w:lineRule="auto"/>
              <w:ind w:right="63" w:hanging="119"/>
              <w:rPr>
                <w:sz w:val="14"/>
              </w:rPr>
            </w:pPr>
            <w:r>
              <w:rPr>
                <w:sz w:val="14"/>
              </w:rPr>
              <w:t>Значај и начин учествовања</w:t>
            </w:r>
            <w:r>
              <w:rPr>
                <w:spacing w:val="-21"/>
                <w:sz w:val="14"/>
              </w:rPr>
              <w:t xml:space="preserve"> </w:t>
            </w:r>
            <w:r>
              <w:rPr>
                <w:sz w:val="14"/>
              </w:rPr>
              <w:t>грађанина у</w:t>
            </w:r>
            <w:r>
              <w:rPr>
                <w:spacing w:val="-1"/>
                <w:sz w:val="14"/>
              </w:rPr>
              <w:t xml:space="preserve"> </w:t>
            </w:r>
            <w:r>
              <w:rPr>
                <w:sz w:val="14"/>
              </w:rPr>
              <w:t>политици</w:t>
            </w:r>
          </w:p>
          <w:p w:rsidR="004E16A1" w:rsidRDefault="00AA2638">
            <w:pPr>
              <w:pStyle w:val="TableParagraph"/>
              <w:numPr>
                <w:ilvl w:val="0"/>
                <w:numId w:val="744"/>
              </w:numPr>
              <w:tabs>
                <w:tab w:val="left" w:pos="176"/>
              </w:tabs>
              <w:spacing w:line="157" w:lineRule="exact"/>
              <w:ind w:hanging="119"/>
              <w:rPr>
                <w:sz w:val="14"/>
              </w:rPr>
            </w:pPr>
            <w:r>
              <w:rPr>
                <w:spacing w:val="-4"/>
                <w:sz w:val="14"/>
              </w:rPr>
              <w:t xml:space="preserve">Улога </w:t>
            </w:r>
            <w:r>
              <w:rPr>
                <w:sz w:val="14"/>
              </w:rPr>
              <w:t>грађана у остваривању</w:t>
            </w:r>
            <w:r>
              <w:rPr>
                <w:spacing w:val="-2"/>
                <w:sz w:val="14"/>
              </w:rPr>
              <w:t xml:space="preserve"> </w:t>
            </w:r>
            <w:r>
              <w:rPr>
                <w:sz w:val="14"/>
              </w:rPr>
              <w:t>права</w:t>
            </w:r>
          </w:p>
        </w:tc>
        <w:tc>
          <w:tcPr>
            <w:tcW w:w="2551" w:type="dxa"/>
            <w:vMerge/>
            <w:tcBorders>
              <w:top w:val="nil"/>
            </w:tcBorders>
          </w:tcPr>
          <w:p w:rsidR="004E16A1" w:rsidRDefault="004E16A1">
            <w:pPr>
              <w:rPr>
                <w:sz w:val="2"/>
                <w:szCs w:val="2"/>
              </w:rPr>
            </w:pPr>
          </w:p>
        </w:tc>
      </w:tr>
      <w:tr w:rsidR="004E16A1">
        <w:trPr>
          <w:trHeight w:val="4880"/>
        </w:trPr>
        <w:tc>
          <w:tcPr>
            <w:tcW w:w="1474" w:type="dxa"/>
          </w:tcPr>
          <w:p w:rsidR="004E16A1" w:rsidRDefault="00AA2638">
            <w:pPr>
              <w:pStyle w:val="TableParagraph"/>
              <w:spacing w:before="15" w:line="232" w:lineRule="auto"/>
              <w:ind w:left="56" w:right="207"/>
              <w:rPr>
                <w:b/>
                <w:sz w:val="14"/>
              </w:rPr>
            </w:pPr>
            <w:r>
              <w:rPr>
                <w:b/>
                <w:sz w:val="14"/>
              </w:rPr>
              <w:t>ГРАЂАНСКА И ПОЛИТИЧКА ПРАВА И ПРАВО НА ГРАЂАНСКУ ИНИЦИЈАТИВУ</w:t>
            </w:r>
          </w:p>
        </w:tc>
        <w:tc>
          <w:tcPr>
            <w:tcW w:w="1701" w:type="dxa"/>
          </w:tcPr>
          <w:p w:rsidR="004E16A1" w:rsidRDefault="00AA2638">
            <w:pPr>
              <w:pStyle w:val="TableParagraph"/>
              <w:numPr>
                <w:ilvl w:val="0"/>
                <w:numId w:val="743"/>
              </w:numPr>
              <w:tabs>
                <w:tab w:val="left" w:pos="177"/>
              </w:tabs>
              <w:spacing w:before="17" w:line="232" w:lineRule="auto"/>
              <w:ind w:right="122"/>
              <w:rPr>
                <w:sz w:val="14"/>
              </w:rPr>
            </w:pPr>
            <w:r>
              <w:rPr>
                <w:sz w:val="14"/>
              </w:rPr>
              <w:t>Упознавање ученика</w:t>
            </w:r>
            <w:r>
              <w:rPr>
                <w:spacing w:val="-20"/>
                <w:sz w:val="14"/>
              </w:rPr>
              <w:t xml:space="preserve"> </w:t>
            </w:r>
            <w:r>
              <w:rPr>
                <w:sz w:val="14"/>
              </w:rPr>
              <w:t>са суштином грађанских права и правом на грађанску</w:t>
            </w:r>
            <w:r>
              <w:rPr>
                <w:spacing w:val="-12"/>
                <w:sz w:val="14"/>
              </w:rPr>
              <w:t xml:space="preserve"> </w:t>
            </w:r>
            <w:r>
              <w:rPr>
                <w:sz w:val="14"/>
              </w:rPr>
              <w:t>иницијативу</w:t>
            </w:r>
          </w:p>
          <w:p w:rsidR="004E16A1" w:rsidRDefault="00AA2638">
            <w:pPr>
              <w:pStyle w:val="TableParagraph"/>
              <w:numPr>
                <w:ilvl w:val="0"/>
                <w:numId w:val="743"/>
              </w:numPr>
              <w:tabs>
                <w:tab w:val="left" w:pos="177"/>
              </w:tabs>
              <w:spacing w:line="232" w:lineRule="auto"/>
              <w:ind w:right="137"/>
              <w:rPr>
                <w:sz w:val="14"/>
              </w:rPr>
            </w:pPr>
            <w:r>
              <w:rPr>
                <w:sz w:val="14"/>
              </w:rPr>
              <w:t xml:space="preserve">Сагледавање </w:t>
            </w:r>
            <w:r>
              <w:rPr>
                <w:spacing w:val="-3"/>
                <w:sz w:val="14"/>
              </w:rPr>
              <w:t xml:space="preserve">улоге </w:t>
            </w:r>
            <w:r>
              <w:rPr>
                <w:sz w:val="14"/>
              </w:rPr>
              <w:t>грађана у остваривању људских права у демократском</w:t>
            </w:r>
            <w:r>
              <w:rPr>
                <w:spacing w:val="-19"/>
                <w:sz w:val="14"/>
              </w:rPr>
              <w:t xml:space="preserve"> </w:t>
            </w:r>
            <w:r>
              <w:rPr>
                <w:sz w:val="14"/>
              </w:rPr>
              <w:t>друштву</w:t>
            </w:r>
          </w:p>
          <w:p w:rsidR="004E16A1" w:rsidRDefault="00AA2638">
            <w:pPr>
              <w:pStyle w:val="TableParagraph"/>
              <w:numPr>
                <w:ilvl w:val="0"/>
                <w:numId w:val="743"/>
              </w:numPr>
              <w:tabs>
                <w:tab w:val="left" w:pos="177"/>
              </w:tabs>
              <w:spacing w:line="232" w:lineRule="auto"/>
              <w:ind w:right="86"/>
              <w:rPr>
                <w:sz w:val="14"/>
              </w:rPr>
            </w:pPr>
            <w:r>
              <w:rPr>
                <w:sz w:val="14"/>
              </w:rPr>
              <w:t>Сагледавање неопходности и начина активног учешћа грађана у</w:t>
            </w:r>
            <w:r>
              <w:rPr>
                <w:spacing w:val="-19"/>
                <w:sz w:val="14"/>
              </w:rPr>
              <w:t xml:space="preserve"> </w:t>
            </w:r>
            <w:r>
              <w:rPr>
                <w:sz w:val="14"/>
              </w:rPr>
              <w:t>демократском друштву</w:t>
            </w:r>
          </w:p>
        </w:tc>
        <w:tc>
          <w:tcPr>
            <w:tcW w:w="2268" w:type="dxa"/>
          </w:tcPr>
          <w:p w:rsidR="004E16A1" w:rsidRDefault="00AA2638">
            <w:pPr>
              <w:pStyle w:val="TableParagraph"/>
              <w:numPr>
                <w:ilvl w:val="0"/>
                <w:numId w:val="742"/>
              </w:numPr>
              <w:tabs>
                <w:tab w:val="left" w:pos="176"/>
              </w:tabs>
              <w:spacing w:before="13" w:line="158" w:lineRule="exact"/>
              <w:ind w:hanging="119"/>
              <w:rPr>
                <w:sz w:val="14"/>
              </w:rPr>
            </w:pPr>
            <w:r>
              <w:rPr>
                <w:sz w:val="14"/>
              </w:rPr>
              <w:t>Објасни појам људских</w:t>
            </w:r>
            <w:r>
              <w:rPr>
                <w:spacing w:val="-8"/>
                <w:sz w:val="14"/>
              </w:rPr>
              <w:t xml:space="preserve"> </w:t>
            </w:r>
            <w:r>
              <w:rPr>
                <w:sz w:val="14"/>
              </w:rPr>
              <w:t>права</w:t>
            </w:r>
          </w:p>
          <w:p w:rsidR="004E16A1" w:rsidRDefault="00AA2638">
            <w:pPr>
              <w:pStyle w:val="TableParagraph"/>
              <w:numPr>
                <w:ilvl w:val="0"/>
                <w:numId w:val="742"/>
              </w:numPr>
              <w:tabs>
                <w:tab w:val="left" w:pos="176"/>
              </w:tabs>
              <w:spacing w:before="1" w:line="232" w:lineRule="auto"/>
              <w:ind w:right="278" w:hanging="119"/>
              <w:rPr>
                <w:sz w:val="14"/>
              </w:rPr>
            </w:pPr>
            <w:r>
              <w:rPr>
                <w:sz w:val="14"/>
              </w:rPr>
              <w:t>Наведе врсте људских права</w:t>
            </w:r>
            <w:r>
              <w:rPr>
                <w:spacing w:val="-23"/>
                <w:sz w:val="14"/>
              </w:rPr>
              <w:t xml:space="preserve"> </w:t>
            </w:r>
            <w:r>
              <w:rPr>
                <w:sz w:val="14"/>
              </w:rPr>
              <w:t>и објасни њихов</w:t>
            </w:r>
            <w:r>
              <w:rPr>
                <w:spacing w:val="-1"/>
                <w:sz w:val="14"/>
              </w:rPr>
              <w:t xml:space="preserve"> </w:t>
            </w:r>
            <w:r>
              <w:rPr>
                <w:sz w:val="14"/>
              </w:rPr>
              <w:t>садржај</w:t>
            </w:r>
          </w:p>
          <w:p w:rsidR="004E16A1" w:rsidRDefault="00AA2638">
            <w:pPr>
              <w:pStyle w:val="TableParagraph"/>
              <w:numPr>
                <w:ilvl w:val="0"/>
                <w:numId w:val="742"/>
              </w:numPr>
              <w:tabs>
                <w:tab w:val="left" w:pos="176"/>
              </w:tabs>
              <w:spacing w:line="232" w:lineRule="auto"/>
              <w:ind w:right="60" w:hanging="119"/>
              <w:rPr>
                <w:sz w:val="14"/>
              </w:rPr>
            </w:pPr>
            <w:r>
              <w:rPr>
                <w:sz w:val="14"/>
              </w:rPr>
              <w:t>Анализира предствљање</w:t>
            </w:r>
            <w:r>
              <w:rPr>
                <w:spacing w:val="-18"/>
                <w:sz w:val="14"/>
              </w:rPr>
              <w:t xml:space="preserve"> </w:t>
            </w:r>
            <w:r>
              <w:rPr>
                <w:sz w:val="14"/>
              </w:rPr>
              <w:t>људских права у актуелним</w:t>
            </w:r>
            <w:r>
              <w:rPr>
                <w:spacing w:val="-4"/>
                <w:sz w:val="14"/>
              </w:rPr>
              <w:t xml:space="preserve"> </w:t>
            </w:r>
            <w:r>
              <w:rPr>
                <w:sz w:val="14"/>
              </w:rPr>
              <w:t>медијима</w:t>
            </w:r>
          </w:p>
          <w:p w:rsidR="004E16A1" w:rsidRDefault="00AA2638">
            <w:pPr>
              <w:pStyle w:val="TableParagraph"/>
              <w:numPr>
                <w:ilvl w:val="0"/>
                <w:numId w:val="742"/>
              </w:numPr>
              <w:tabs>
                <w:tab w:val="left" w:pos="176"/>
              </w:tabs>
              <w:spacing w:line="232" w:lineRule="auto"/>
              <w:ind w:right="191" w:hanging="119"/>
              <w:rPr>
                <w:sz w:val="14"/>
              </w:rPr>
            </w:pPr>
            <w:r>
              <w:rPr>
                <w:sz w:val="14"/>
              </w:rPr>
              <w:t>Објасни улогу појединца у заштити и оствариању</w:t>
            </w:r>
            <w:r>
              <w:rPr>
                <w:spacing w:val="-16"/>
                <w:sz w:val="14"/>
              </w:rPr>
              <w:t xml:space="preserve"> </w:t>
            </w:r>
            <w:r>
              <w:rPr>
                <w:sz w:val="14"/>
              </w:rPr>
              <w:t>људских права</w:t>
            </w:r>
          </w:p>
          <w:p w:rsidR="004E16A1" w:rsidRDefault="00AA2638">
            <w:pPr>
              <w:pStyle w:val="TableParagraph"/>
              <w:numPr>
                <w:ilvl w:val="0"/>
                <w:numId w:val="742"/>
              </w:numPr>
              <w:tabs>
                <w:tab w:val="left" w:pos="176"/>
              </w:tabs>
              <w:spacing w:line="232" w:lineRule="auto"/>
              <w:ind w:right="607" w:hanging="119"/>
              <w:rPr>
                <w:sz w:val="14"/>
              </w:rPr>
            </w:pPr>
            <w:r>
              <w:rPr>
                <w:sz w:val="14"/>
              </w:rPr>
              <w:t>Објасни појам</w:t>
            </w:r>
            <w:r>
              <w:rPr>
                <w:spacing w:val="-18"/>
                <w:sz w:val="14"/>
              </w:rPr>
              <w:t xml:space="preserve"> </w:t>
            </w:r>
            <w:r>
              <w:rPr>
                <w:sz w:val="14"/>
              </w:rPr>
              <w:t>грађанске иницијативе</w:t>
            </w:r>
          </w:p>
          <w:p w:rsidR="004E16A1" w:rsidRDefault="00AA2638">
            <w:pPr>
              <w:pStyle w:val="TableParagraph"/>
              <w:numPr>
                <w:ilvl w:val="0"/>
                <w:numId w:val="742"/>
              </w:numPr>
              <w:tabs>
                <w:tab w:val="left" w:pos="176"/>
              </w:tabs>
              <w:spacing w:line="232" w:lineRule="auto"/>
              <w:ind w:right="168" w:hanging="119"/>
              <w:rPr>
                <w:sz w:val="14"/>
              </w:rPr>
            </w:pPr>
            <w:r>
              <w:rPr>
                <w:sz w:val="14"/>
              </w:rPr>
              <w:t>Наведе надлежности општине и послове којима се она</w:t>
            </w:r>
            <w:r>
              <w:rPr>
                <w:spacing w:val="-3"/>
                <w:sz w:val="14"/>
              </w:rPr>
              <w:t xml:space="preserve"> </w:t>
            </w:r>
            <w:r>
              <w:rPr>
                <w:sz w:val="14"/>
              </w:rPr>
              <w:t>бави</w:t>
            </w:r>
          </w:p>
          <w:p w:rsidR="004E16A1" w:rsidRDefault="00AA2638">
            <w:pPr>
              <w:pStyle w:val="TableParagraph"/>
              <w:numPr>
                <w:ilvl w:val="0"/>
                <w:numId w:val="742"/>
              </w:numPr>
              <w:tabs>
                <w:tab w:val="left" w:pos="176"/>
              </w:tabs>
              <w:spacing w:line="232" w:lineRule="auto"/>
              <w:ind w:right="654" w:hanging="119"/>
              <w:rPr>
                <w:sz w:val="14"/>
              </w:rPr>
            </w:pPr>
            <w:r>
              <w:rPr>
                <w:sz w:val="14"/>
              </w:rPr>
              <w:t xml:space="preserve">Разликује формалну </w:t>
            </w:r>
            <w:r>
              <w:rPr>
                <w:spacing w:val="-3"/>
                <w:sz w:val="14"/>
              </w:rPr>
              <w:t xml:space="preserve">од </w:t>
            </w:r>
            <w:r>
              <w:rPr>
                <w:sz w:val="14"/>
              </w:rPr>
              <w:t>нефомалне</w:t>
            </w:r>
            <w:r>
              <w:rPr>
                <w:spacing w:val="-17"/>
                <w:sz w:val="14"/>
              </w:rPr>
              <w:t xml:space="preserve"> </w:t>
            </w:r>
            <w:r>
              <w:rPr>
                <w:sz w:val="14"/>
              </w:rPr>
              <w:t>иницијативе</w:t>
            </w:r>
          </w:p>
          <w:p w:rsidR="004E16A1" w:rsidRDefault="00AA2638">
            <w:pPr>
              <w:pStyle w:val="TableParagraph"/>
              <w:numPr>
                <w:ilvl w:val="0"/>
                <w:numId w:val="742"/>
              </w:numPr>
              <w:tabs>
                <w:tab w:val="left" w:pos="176"/>
              </w:tabs>
              <w:spacing w:line="232" w:lineRule="auto"/>
              <w:ind w:right="239" w:hanging="119"/>
              <w:rPr>
                <w:sz w:val="14"/>
              </w:rPr>
            </w:pPr>
            <w:r>
              <w:rPr>
                <w:sz w:val="14"/>
              </w:rPr>
              <w:t>Наведе форму и садржај формалног предлога</w:t>
            </w:r>
            <w:r>
              <w:rPr>
                <w:spacing w:val="-18"/>
                <w:sz w:val="14"/>
              </w:rPr>
              <w:t xml:space="preserve"> </w:t>
            </w:r>
            <w:r>
              <w:rPr>
                <w:sz w:val="14"/>
              </w:rPr>
              <w:t>грађанске иницијативе</w:t>
            </w:r>
          </w:p>
          <w:p w:rsidR="004E16A1" w:rsidRDefault="00AA2638">
            <w:pPr>
              <w:pStyle w:val="TableParagraph"/>
              <w:numPr>
                <w:ilvl w:val="0"/>
                <w:numId w:val="742"/>
              </w:numPr>
              <w:tabs>
                <w:tab w:val="left" w:pos="176"/>
              </w:tabs>
              <w:spacing w:line="232" w:lineRule="auto"/>
              <w:ind w:right="435" w:hanging="119"/>
              <w:rPr>
                <w:sz w:val="14"/>
              </w:rPr>
            </w:pPr>
            <w:r>
              <w:rPr>
                <w:sz w:val="14"/>
              </w:rPr>
              <w:t xml:space="preserve">Наведе </w:t>
            </w:r>
            <w:r>
              <w:rPr>
                <w:spacing w:val="-3"/>
                <w:sz w:val="14"/>
              </w:rPr>
              <w:t xml:space="preserve">структуру, </w:t>
            </w:r>
            <w:r>
              <w:rPr>
                <w:sz w:val="14"/>
              </w:rPr>
              <w:t>функционисање, правила и процедуре рада</w:t>
            </w:r>
            <w:r>
              <w:rPr>
                <w:spacing w:val="-8"/>
                <w:sz w:val="14"/>
              </w:rPr>
              <w:t xml:space="preserve"> </w:t>
            </w:r>
            <w:r>
              <w:rPr>
                <w:sz w:val="14"/>
              </w:rPr>
              <w:t>Скупштине</w:t>
            </w:r>
          </w:p>
          <w:p w:rsidR="004E16A1" w:rsidRDefault="00AA2638">
            <w:pPr>
              <w:pStyle w:val="TableParagraph"/>
              <w:numPr>
                <w:ilvl w:val="0"/>
                <w:numId w:val="742"/>
              </w:numPr>
              <w:tabs>
                <w:tab w:val="left" w:pos="176"/>
              </w:tabs>
              <w:spacing w:line="232" w:lineRule="auto"/>
              <w:ind w:right="175" w:hanging="119"/>
              <w:rPr>
                <w:sz w:val="14"/>
              </w:rPr>
            </w:pPr>
            <w:r>
              <w:rPr>
                <w:sz w:val="14"/>
              </w:rPr>
              <w:t>Изведе симулацију заседања Скупштине поштујући све процедуре у процесу доношења одлука на предлог</w:t>
            </w:r>
            <w:r>
              <w:rPr>
                <w:spacing w:val="-6"/>
                <w:sz w:val="14"/>
              </w:rPr>
              <w:t xml:space="preserve"> </w:t>
            </w:r>
            <w:r>
              <w:rPr>
                <w:sz w:val="14"/>
              </w:rPr>
              <w:t>грађана</w:t>
            </w:r>
          </w:p>
          <w:p w:rsidR="004E16A1" w:rsidRDefault="00AA2638">
            <w:pPr>
              <w:pStyle w:val="TableParagraph"/>
              <w:numPr>
                <w:ilvl w:val="0"/>
                <w:numId w:val="742"/>
              </w:numPr>
              <w:tabs>
                <w:tab w:val="left" w:pos="176"/>
              </w:tabs>
              <w:spacing w:line="232" w:lineRule="auto"/>
              <w:ind w:right="200" w:hanging="119"/>
              <w:rPr>
                <w:sz w:val="14"/>
              </w:rPr>
            </w:pPr>
            <w:r>
              <w:rPr>
                <w:sz w:val="14"/>
              </w:rPr>
              <w:t>Oбјасни појам,</w:t>
            </w:r>
            <w:r>
              <w:rPr>
                <w:spacing w:val="-18"/>
                <w:sz w:val="14"/>
              </w:rPr>
              <w:t xml:space="preserve"> </w:t>
            </w:r>
            <w:r>
              <w:rPr>
                <w:sz w:val="14"/>
              </w:rPr>
              <w:t>карактеристике, улогу и врсте удруживања грађана</w:t>
            </w:r>
          </w:p>
          <w:p w:rsidR="004E16A1" w:rsidRDefault="00AA2638">
            <w:pPr>
              <w:pStyle w:val="TableParagraph"/>
              <w:numPr>
                <w:ilvl w:val="0"/>
                <w:numId w:val="742"/>
              </w:numPr>
              <w:tabs>
                <w:tab w:val="left" w:pos="176"/>
              </w:tabs>
              <w:spacing w:line="232" w:lineRule="auto"/>
              <w:ind w:right="252" w:hanging="119"/>
              <w:rPr>
                <w:sz w:val="14"/>
              </w:rPr>
            </w:pPr>
            <w:r>
              <w:rPr>
                <w:sz w:val="14"/>
              </w:rPr>
              <w:t>Идентификује и анализира активности и акције</w:t>
            </w:r>
            <w:r>
              <w:rPr>
                <w:spacing w:val="-15"/>
                <w:sz w:val="14"/>
              </w:rPr>
              <w:t xml:space="preserve"> </w:t>
            </w:r>
            <w:r>
              <w:rPr>
                <w:sz w:val="14"/>
              </w:rPr>
              <w:t>удружења грађана у својој локалној заједници.</w:t>
            </w:r>
          </w:p>
        </w:tc>
        <w:tc>
          <w:tcPr>
            <w:tcW w:w="2551" w:type="dxa"/>
          </w:tcPr>
          <w:p w:rsidR="004E16A1" w:rsidRDefault="00AA2638">
            <w:pPr>
              <w:pStyle w:val="TableParagraph"/>
              <w:numPr>
                <w:ilvl w:val="0"/>
                <w:numId w:val="741"/>
              </w:numPr>
              <w:tabs>
                <w:tab w:val="left" w:pos="176"/>
              </w:tabs>
              <w:spacing w:before="12" w:line="158" w:lineRule="exact"/>
              <w:ind w:hanging="119"/>
              <w:rPr>
                <w:sz w:val="14"/>
              </w:rPr>
            </w:pPr>
            <w:r>
              <w:rPr>
                <w:sz w:val="14"/>
              </w:rPr>
              <w:t>Право на грађанску</w:t>
            </w:r>
            <w:r>
              <w:rPr>
                <w:spacing w:val="-7"/>
                <w:sz w:val="14"/>
              </w:rPr>
              <w:t xml:space="preserve"> </w:t>
            </w:r>
            <w:r>
              <w:rPr>
                <w:sz w:val="14"/>
              </w:rPr>
              <w:t>иницијативу</w:t>
            </w:r>
          </w:p>
          <w:p w:rsidR="004E16A1" w:rsidRDefault="00AA2638">
            <w:pPr>
              <w:pStyle w:val="TableParagraph"/>
              <w:numPr>
                <w:ilvl w:val="0"/>
                <w:numId w:val="741"/>
              </w:numPr>
              <w:tabs>
                <w:tab w:val="left" w:pos="176"/>
              </w:tabs>
              <w:spacing w:before="1" w:line="232" w:lineRule="auto"/>
              <w:ind w:right="341" w:hanging="119"/>
              <w:rPr>
                <w:sz w:val="14"/>
              </w:rPr>
            </w:pPr>
            <w:r>
              <w:rPr>
                <w:sz w:val="14"/>
              </w:rPr>
              <w:t>Партиципација грађана у процесу доношења одлука и право на самоорганизовање</w:t>
            </w:r>
            <w:r>
              <w:rPr>
                <w:spacing w:val="-1"/>
                <w:sz w:val="14"/>
              </w:rPr>
              <w:t xml:space="preserve"> </w:t>
            </w:r>
            <w:r>
              <w:rPr>
                <w:sz w:val="14"/>
              </w:rPr>
              <w:t>грађана</w:t>
            </w:r>
          </w:p>
          <w:p w:rsidR="004E16A1" w:rsidRDefault="00AA2638">
            <w:pPr>
              <w:pStyle w:val="TableParagraph"/>
              <w:numPr>
                <w:ilvl w:val="0"/>
                <w:numId w:val="741"/>
              </w:numPr>
              <w:tabs>
                <w:tab w:val="left" w:pos="176"/>
              </w:tabs>
              <w:spacing w:line="156" w:lineRule="exact"/>
              <w:ind w:hanging="119"/>
              <w:rPr>
                <w:sz w:val="14"/>
              </w:rPr>
            </w:pPr>
            <w:r>
              <w:rPr>
                <w:spacing w:val="-4"/>
                <w:sz w:val="14"/>
              </w:rPr>
              <w:t xml:space="preserve">Улога </w:t>
            </w:r>
            <w:r>
              <w:rPr>
                <w:sz w:val="14"/>
              </w:rPr>
              <w:t>невладиних организација</w:t>
            </w:r>
          </w:p>
        </w:tc>
        <w:tc>
          <w:tcPr>
            <w:tcW w:w="2551" w:type="dxa"/>
            <w:vMerge/>
            <w:tcBorders>
              <w:top w:val="nil"/>
            </w:tcBorders>
          </w:tcPr>
          <w:p w:rsidR="004E16A1" w:rsidRDefault="004E16A1">
            <w:pPr>
              <w:rPr>
                <w:sz w:val="2"/>
                <w:szCs w:val="2"/>
              </w:rPr>
            </w:pPr>
          </w:p>
        </w:tc>
      </w:tr>
      <w:tr w:rsidR="004E16A1">
        <w:trPr>
          <w:trHeight w:val="2540"/>
        </w:trPr>
        <w:tc>
          <w:tcPr>
            <w:tcW w:w="1474" w:type="dxa"/>
          </w:tcPr>
          <w:p w:rsidR="004E16A1" w:rsidRDefault="00AA2638">
            <w:pPr>
              <w:pStyle w:val="TableParagraph"/>
              <w:spacing w:before="13" w:line="232" w:lineRule="auto"/>
              <w:ind w:left="56"/>
              <w:rPr>
                <w:b/>
                <w:sz w:val="14"/>
              </w:rPr>
            </w:pPr>
            <w:r>
              <w:rPr>
                <w:b/>
                <w:sz w:val="14"/>
              </w:rPr>
              <w:t>ПЛАНИРАЊЕ КОНКРЕТНЕ АКЦИЈЕ</w:t>
            </w:r>
          </w:p>
        </w:tc>
        <w:tc>
          <w:tcPr>
            <w:tcW w:w="1701" w:type="dxa"/>
          </w:tcPr>
          <w:p w:rsidR="004E16A1" w:rsidRDefault="00AA2638">
            <w:pPr>
              <w:pStyle w:val="TableParagraph"/>
              <w:numPr>
                <w:ilvl w:val="0"/>
                <w:numId w:val="740"/>
              </w:numPr>
              <w:tabs>
                <w:tab w:val="left" w:pos="177"/>
              </w:tabs>
              <w:spacing w:before="16" w:line="232" w:lineRule="auto"/>
              <w:ind w:right="192"/>
              <w:rPr>
                <w:sz w:val="14"/>
              </w:rPr>
            </w:pPr>
            <w:r>
              <w:rPr>
                <w:sz w:val="14"/>
              </w:rPr>
              <w:t>Подстицање и оспособљавање ученика за</w:t>
            </w:r>
            <w:r>
              <w:rPr>
                <w:spacing w:val="-12"/>
                <w:sz w:val="14"/>
              </w:rPr>
              <w:t xml:space="preserve"> </w:t>
            </w:r>
            <w:r>
              <w:rPr>
                <w:sz w:val="14"/>
              </w:rPr>
              <w:t>планирање заједничких акција и пројеката у локалној заједници</w:t>
            </w:r>
          </w:p>
        </w:tc>
        <w:tc>
          <w:tcPr>
            <w:tcW w:w="2268" w:type="dxa"/>
          </w:tcPr>
          <w:p w:rsidR="004E16A1" w:rsidRDefault="00AA2638">
            <w:pPr>
              <w:pStyle w:val="TableParagraph"/>
              <w:numPr>
                <w:ilvl w:val="0"/>
                <w:numId w:val="739"/>
              </w:numPr>
              <w:tabs>
                <w:tab w:val="left" w:pos="176"/>
              </w:tabs>
              <w:spacing w:before="15" w:line="232" w:lineRule="auto"/>
              <w:ind w:right="146" w:hanging="119"/>
              <w:rPr>
                <w:sz w:val="14"/>
              </w:rPr>
            </w:pPr>
            <w:r>
              <w:rPr>
                <w:sz w:val="14"/>
              </w:rPr>
              <w:t>Идентификује проблеме у</w:t>
            </w:r>
            <w:r>
              <w:rPr>
                <w:spacing w:val="-19"/>
                <w:sz w:val="14"/>
              </w:rPr>
              <w:t xml:space="preserve"> </w:t>
            </w:r>
            <w:r>
              <w:rPr>
                <w:sz w:val="14"/>
              </w:rPr>
              <w:t>својој локалној</w:t>
            </w:r>
            <w:r>
              <w:rPr>
                <w:spacing w:val="-2"/>
                <w:sz w:val="14"/>
              </w:rPr>
              <w:t xml:space="preserve"> </w:t>
            </w:r>
            <w:r>
              <w:rPr>
                <w:sz w:val="14"/>
              </w:rPr>
              <w:t>заједници</w:t>
            </w:r>
          </w:p>
          <w:p w:rsidR="004E16A1" w:rsidRDefault="00AA2638">
            <w:pPr>
              <w:pStyle w:val="TableParagraph"/>
              <w:numPr>
                <w:ilvl w:val="0"/>
                <w:numId w:val="739"/>
              </w:numPr>
              <w:tabs>
                <w:tab w:val="left" w:pos="176"/>
              </w:tabs>
              <w:spacing w:line="232" w:lineRule="auto"/>
              <w:ind w:right="230" w:hanging="119"/>
              <w:rPr>
                <w:sz w:val="14"/>
              </w:rPr>
            </w:pPr>
            <w:r>
              <w:rPr>
                <w:sz w:val="14"/>
              </w:rPr>
              <w:t>Анализира изабране</w:t>
            </w:r>
            <w:r>
              <w:rPr>
                <w:spacing w:val="-20"/>
                <w:sz w:val="14"/>
              </w:rPr>
              <w:t xml:space="preserve"> </w:t>
            </w:r>
            <w:r>
              <w:rPr>
                <w:sz w:val="14"/>
              </w:rPr>
              <w:t>проблеме, изучава</w:t>
            </w:r>
            <w:r>
              <w:rPr>
                <w:spacing w:val="-1"/>
                <w:sz w:val="14"/>
              </w:rPr>
              <w:t xml:space="preserve"> </w:t>
            </w:r>
            <w:r>
              <w:rPr>
                <w:sz w:val="14"/>
              </w:rPr>
              <w:t>их</w:t>
            </w:r>
          </w:p>
          <w:p w:rsidR="004E16A1" w:rsidRDefault="00AA2638">
            <w:pPr>
              <w:pStyle w:val="TableParagraph"/>
              <w:numPr>
                <w:ilvl w:val="0"/>
                <w:numId w:val="739"/>
              </w:numPr>
              <w:tabs>
                <w:tab w:val="left" w:pos="176"/>
              </w:tabs>
              <w:spacing w:line="232" w:lineRule="auto"/>
              <w:ind w:right="56" w:hanging="119"/>
              <w:rPr>
                <w:sz w:val="14"/>
              </w:rPr>
            </w:pPr>
            <w:r>
              <w:rPr>
                <w:sz w:val="14"/>
              </w:rPr>
              <w:t>Предлаже активности и</w:t>
            </w:r>
            <w:r>
              <w:rPr>
                <w:spacing w:val="-10"/>
                <w:sz w:val="14"/>
              </w:rPr>
              <w:t xml:space="preserve"> </w:t>
            </w:r>
            <w:r>
              <w:rPr>
                <w:sz w:val="14"/>
              </w:rPr>
              <w:t>дискутује о њима са осталим члановима тима</w:t>
            </w:r>
          </w:p>
          <w:p w:rsidR="004E16A1" w:rsidRDefault="00AA2638">
            <w:pPr>
              <w:pStyle w:val="TableParagraph"/>
              <w:numPr>
                <w:ilvl w:val="0"/>
                <w:numId w:val="739"/>
              </w:numPr>
              <w:tabs>
                <w:tab w:val="left" w:pos="176"/>
              </w:tabs>
              <w:spacing w:line="232" w:lineRule="auto"/>
              <w:ind w:right="288" w:hanging="119"/>
              <w:rPr>
                <w:sz w:val="14"/>
              </w:rPr>
            </w:pPr>
            <w:r>
              <w:rPr>
                <w:sz w:val="14"/>
              </w:rPr>
              <w:t>Сарађује са члановима тима и учествује у доношењу</w:t>
            </w:r>
            <w:r>
              <w:rPr>
                <w:spacing w:val="-8"/>
                <w:sz w:val="14"/>
              </w:rPr>
              <w:t xml:space="preserve"> </w:t>
            </w:r>
            <w:r>
              <w:rPr>
                <w:sz w:val="14"/>
              </w:rPr>
              <w:t>одлука</w:t>
            </w:r>
          </w:p>
          <w:p w:rsidR="004E16A1" w:rsidRDefault="00AA2638">
            <w:pPr>
              <w:pStyle w:val="TableParagraph"/>
              <w:numPr>
                <w:ilvl w:val="0"/>
                <w:numId w:val="739"/>
              </w:numPr>
              <w:tabs>
                <w:tab w:val="left" w:pos="176"/>
              </w:tabs>
              <w:spacing w:line="232" w:lineRule="auto"/>
              <w:ind w:right="353" w:hanging="119"/>
              <w:rPr>
                <w:sz w:val="14"/>
              </w:rPr>
            </w:pPr>
            <w:r>
              <w:rPr>
                <w:sz w:val="14"/>
              </w:rPr>
              <w:t>Формулише циљеве и</w:t>
            </w:r>
            <w:r>
              <w:rPr>
                <w:spacing w:val="-19"/>
                <w:sz w:val="14"/>
              </w:rPr>
              <w:t xml:space="preserve"> </w:t>
            </w:r>
            <w:r>
              <w:rPr>
                <w:spacing w:val="-2"/>
                <w:sz w:val="14"/>
              </w:rPr>
              <w:t xml:space="preserve">кораке </w:t>
            </w:r>
            <w:r>
              <w:rPr>
                <w:sz w:val="14"/>
              </w:rPr>
              <w:t>акције</w:t>
            </w:r>
          </w:p>
          <w:p w:rsidR="004E16A1" w:rsidRDefault="00AA2638">
            <w:pPr>
              <w:pStyle w:val="TableParagraph"/>
              <w:numPr>
                <w:ilvl w:val="0"/>
                <w:numId w:val="739"/>
              </w:numPr>
              <w:tabs>
                <w:tab w:val="left" w:pos="176"/>
              </w:tabs>
              <w:spacing w:line="232" w:lineRule="auto"/>
              <w:ind w:right="135" w:hanging="119"/>
              <w:rPr>
                <w:sz w:val="14"/>
              </w:rPr>
            </w:pPr>
            <w:r>
              <w:rPr>
                <w:sz w:val="14"/>
              </w:rPr>
              <w:t>Иницира активности ,прати их</w:t>
            </w:r>
            <w:r>
              <w:rPr>
                <w:spacing w:val="-12"/>
                <w:sz w:val="14"/>
              </w:rPr>
              <w:t xml:space="preserve"> </w:t>
            </w:r>
            <w:r>
              <w:rPr>
                <w:sz w:val="14"/>
              </w:rPr>
              <w:t>и оцењује</w:t>
            </w:r>
          </w:p>
          <w:p w:rsidR="004E16A1" w:rsidRDefault="00AA2638">
            <w:pPr>
              <w:pStyle w:val="TableParagraph"/>
              <w:numPr>
                <w:ilvl w:val="0"/>
                <w:numId w:val="739"/>
              </w:numPr>
              <w:tabs>
                <w:tab w:val="left" w:pos="176"/>
              </w:tabs>
              <w:spacing w:line="232" w:lineRule="auto"/>
              <w:ind w:right="392" w:hanging="119"/>
              <w:rPr>
                <w:sz w:val="14"/>
              </w:rPr>
            </w:pPr>
            <w:r>
              <w:rPr>
                <w:sz w:val="14"/>
              </w:rPr>
              <w:t>Представи путем јавне презентацију нацрт акције и резултате</w:t>
            </w:r>
            <w:r>
              <w:rPr>
                <w:spacing w:val="-1"/>
                <w:sz w:val="14"/>
              </w:rPr>
              <w:t xml:space="preserve"> </w:t>
            </w:r>
            <w:r>
              <w:rPr>
                <w:sz w:val="14"/>
              </w:rPr>
              <w:t>акције</w:t>
            </w:r>
          </w:p>
        </w:tc>
        <w:tc>
          <w:tcPr>
            <w:tcW w:w="2551" w:type="dxa"/>
          </w:tcPr>
          <w:p w:rsidR="004E16A1" w:rsidRDefault="00AA2638">
            <w:pPr>
              <w:pStyle w:val="TableParagraph"/>
              <w:numPr>
                <w:ilvl w:val="0"/>
                <w:numId w:val="738"/>
              </w:numPr>
              <w:tabs>
                <w:tab w:val="left" w:pos="176"/>
              </w:tabs>
              <w:spacing w:before="11" w:line="158" w:lineRule="exact"/>
              <w:ind w:hanging="119"/>
              <w:rPr>
                <w:sz w:val="14"/>
              </w:rPr>
            </w:pPr>
            <w:r>
              <w:rPr>
                <w:sz w:val="14"/>
              </w:rPr>
              <w:t>Избор</w:t>
            </w:r>
            <w:r>
              <w:rPr>
                <w:spacing w:val="-2"/>
                <w:sz w:val="14"/>
              </w:rPr>
              <w:t xml:space="preserve"> </w:t>
            </w:r>
            <w:r>
              <w:rPr>
                <w:sz w:val="14"/>
              </w:rPr>
              <w:t>проблема</w:t>
            </w:r>
          </w:p>
          <w:p w:rsidR="004E16A1" w:rsidRDefault="00AA2638">
            <w:pPr>
              <w:pStyle w:val="TableParagraph"/>
              <w:numPr>
                <w:ilvl w:val="0"/>
                <w:numId w:val="738"/>
              </w:numPr>
              <w:tabs>
                <w:tab w:val="left" w:pos="176"/>
              </w:tabs>
              <w:spacing w:line="156" w:lineRule="exact"/>
              <w:ind w:hanging="119"/>
              <w:rPr>
                <w:sz w:val="14"/>
              </w:rPr>
            </w:pPr>
            <w:r>
              <w:rPr>
                <w:sz w:val="14"/>
              </w:rPr>
              <w:t>Идентификација могућих</w:t>
            </w:r>
            <w:r>
              <w:rPr>
                <w:spacing w:val="-2"/>
                <w:sz w:val="14"/>
              </w:rPr>
              <w:t xml:space="preserve"> </w:t>
            </w:r>
            <w:r>
              <w:rPr>
                <w:sz w:val="14"/>
              </w:rPr>
              <w:t>решења</w:t>
            </w:r>
          </w:p>
          <w:p w:rsidR="004E16A1" w:rsidRDefault="00AA2638">
            <w:pPr>
              <w:pStyle w:val="TableParagraph"/>
              <w:numPr>
                <w:ilvl w:val="0"/>
                <w:numId w:val="738"/>
              </w:numPr>
              <w:tabs>
                <w:tab w:val="left" w:pos="176"/>
              </w:tabs>
              <w:spacing w:line="156" w:lineRule="exact"/>
              <w:ind w:hanging="119"/>
              <w:rPr>
                <w:sz w:val="14"/>
              </w:rPr>
            </w:pPr>
            <w:r>
              <w:rPr>
                <w:sz w:val="14"/>
              </w:rPr>
              <w:t>Припрема нацрта</w:t>
            </w:r>
            <w:r>
              <w:rPr>
                <w:spacing w:val="-1"/>
                <w:sz w:val="14"/>
              </w:rPr>
              <w:t xml:space="preserve"> </w:t>
            </w:r>
            <w:r>
              <w:rPr>
                <w:sz w:val="14"/>
              </w:rPr>
              <w:t>акције</w:t>
            </w:r>
          </w:p>
          <w:p w:rsidR="004E16A1" w:rsidRDefault="00AA2638">
            <w:pPr>
              <w:pStyle w:val="TableParagraph"/>
              <w:numPr>
                <w:ilvl w:val="0"/>
                <w:numId w:val="738"/>
              </w:numPr>
              <w:tabs>
                <w:tab w:val="left" w:pos="176"/>
              </w:tabs>
              <w:spacing w:before="1" w:line="232" w:lineRule="auto"/>
              <w:ind w:right="354" w:hanging="119"/>
              <w:rPr>
                <w:sz w:val="14"/>
              </w:rPr>
            </w:pPr>
            <w:r>
              <w:rPr>
                <w:sz w:val="14"/>
              </w:rPr>
              <w:t>Реализација акције (ван</w:t>
            </w:r>
            <w:r>
              <w:rPr>
                <w:spacing w:val="-11"/>
                <w:sz w:val="14"/>
              </w:rPr>
              <w:t xml:space="preserve"> </w:t>
            </w:r>
            <w:r>
              <w:rPr>
                <w:sz w:val="14"/>
              </w:rPr>
              <w:t>редовних часова и</w:t>
            </w:r>
            <w:r>
              <w:rPr>
                <w:spacing w:val="-2"/>
                <w:sz w:val="14"/>
              </w:rPr>
              <w:t xml:space="preserve"> </w:t>
            </w:r>
            <w:r>
              <w:rPr>
                <w:sz w:val="14"/>
              </w:rPr>
              <w:t>учионице)</w:t>
            </w:r>
          </w:p>
          <w:p w:rsidR="004E16A1" w:rsidRDefault="00AA2638">
            <w:pPr>
              <w:pStyle w:val="TableParagraph"/>
              <w:numPr>
                <w:ilvl w:val="0"/>
                <w:numId w:val="738"/>
              </w:numPr>
              <w:tabs>
                <w:tab w:val="left" w:pos="176"/>
              </w:tabs>
              <w:spacing w:line="154" w:lineRule="exact"/>
              <w:ind w:hanging="119"/>
              <w:rPr>
                <w:sz w:val="14"/>
              </w:rPr>
            </w:pPr>
            <w:r>
              <w:rPr>
                <w:sz w:val="14"/>
              </w:rPr>
              <w:t>Анализа реализоване</w:t>
            </w:r>
            <w:r>
              <w:rPr>
                <w:spacing w:val="-2"/>
                <w:sz w:val="14"/>
              </w:rPr>
              <w:t xml:space="preserve"> </w:t>
            </w:r>
            <w:r>
              <w:rPr>
                <w:sz w:val="14"/>
              </w:rPr>
              <w:t>акције</w:t>
            </w:r>
          </w:p>
          <w:p w:rsidR="004E16A1" w:rsidRDefault="00AA2638">
            <w:pPr>
              <w:pStyle w:val="TableParagraph"/>
              <w:numPr>
                <w:ilvl w:val="0"/>
                <w:numId w:val="738"/>
              </w:numPr>
              <w:tabs>
                <w:tab w:val="left" w:pos="176"/>
              </w:tabs>
              <w:spacing w:line="158" w:lineRule="exact"/>
              <w:ind w:hanging="119"/>
              <w:rPr>
                <w:sz w:val="14"/>
              </w:rPr>
            </w:pPr>
            <w:r>
              <w:rPr>
                <w:sz w:val="14"/>
              </w:rPr>
              <w:t>Представљање резултата</w:t>
            </w:r>
            <w:r>
              <w:rPr>
                <w:spacing w:val="-2"/>
                <w:sz w:val="14"/>
              </w:rPr>
              <w:t xml:space="preserve"> </w:t>
            </w:r>
            <w:r>
              <w:rPr>
                <w:sz w:val="14"/>
              </w:rPr>
              <w:t>акције</w:t>
            </w:r>
          </w:p>
        </w:tc>
        <w:tc>
          <w:tcPr>
            <w:tcW w:w="2551" w:type="dxa"/>
            <w:vMerge/>
            <w:tcBorders>
              <w:top w:val="nil"/>
            </w:tcBorders>
          </w:tcPr>
          <w:p w:rsidR="004E16A1" w:rsidRDefault="004E16A1">
            <w:pPr>
              <w:rPr>
                <w:sz w:val="2"/>
                <w:szCs w:val="2"/>
              </w:rPr>
            </w:pPr>
          </w:p>
        </w:tc>
      </w:tr>
    </w:tbl>
    <w:p w:rsidR="004E16A1" w:rsidRDefault="00AA2638">
      <w:pPr>
        <w:pStyle w:val="BodyText"/>
        <w:spacing w:before="32"/>
      </w:pPr>
      <w:r>
        <w:t>Кључни појмови садржаја</w:t>
      </w:r>
      <w:proofErr w:type="gramStart"/>
      <w:r>
        <w:t>:демократија</w:t>
      </w:r>
      <w:proofErr w:type="gramEnd"/>
      <w:r>
        <w:t>, политика, власт, грађанин, грађанска иницијатива, невладине организације</w:t>
      </w:r>
    </w:p>
    <w:p w:rsidR="004E16A1" w:rsidRDefault="004E16A1">
      <w:pPr>
        <w:sectPr w:rsidR="004E16A1">
          <w:pgSz w:w="11910" w:h="15780"/>
          <w:pgMar w:top="180" w:right="560" w:bottom="280" w:left="560" w:header="720" w:footer="720" w:gutter="0"/>
          <w:cols w:space="720"/>
        </w:sectPr>
      </w:pPr>
    </w:p>
    <w:p w:rsidR="004E16A1" w:rsidRDefault="004E16A1">
      <w:pPr>
        <w:pStyle w:val="BodyText"/>
        <w:ind w:left="0"/>
        <w:rPr>
          <w:sz w:val="16"/>
        </w:rPr>
      </w:pPr>
    </w:p>
    <w:p w:rsidR="004E16A1" w:rsidRDefault="004E16A1">
      <w:pPr>
        <w:pStyle w:val="BodyText"/>
        <w:spacing w:before="6"/>
        <w:ind w:left="0"/>
        <w:rPr>
          <w:sz w:val="14"/>
        </w:rPr>
      </w:pPr>
    </w:p>
    <w:p w:rsidR="004E16A1" w:rsidRDefault="00AA2638">
      <w:pPr>
        <w:tabs>
          <w:tab w:val="left" w:pos="1912"/>
        </w:tabs>
        <w:ind w:left="177"/>
        <w:rPr>
          <w:b/>
          <w:sz w:val="14"/>
        </w:rPr>
      </w:pPr>
      <w:r>
        <w:rPr>
          <w:sz w:val="14"/>
        </w:rPr>
        <w:t>Назив</w:t>
      </w:r>
      <w:r>
        <w:rPr>
          <w:spacing w:val="-5"/>
          <w:sz w:val="14"/>
        </w:rPr>
        <w:t xml:space="preserve"> </w:t>
      </w:r>
      <w:r>
        <w:rPr>
          <w:sz w:val="14"/>
        </w:rPr>
        <w:t>програма:</w:t>
      </w:r>
      <w:r>
        <w:rPr>
          <w:sz w:val="14"/>
        </w:rPr>
        <w:tab/>
      </w:r>
      <w:r>
        <w:rPr>
          <w:b/>
          <w:spacing w:val="-4"/>
          <w:sz w:val="14"/>
        </w:rPr>
        <w:t xml:space="preserve">СТРАНИ </w:t>
      </w:r>
      <w:r>
        <w:rPr>
          <w:b/>
          <w:sz w:val="14"/>
        </w:rPr>
        <w:t>ЈЕЗИК</w:t>
      </w:r>
      <w:r>
        <w:rPr>
          <w:b/>
          <w:spacing w:val="2"/>
          <w:sz w:val="14"/>
        </w:rPr>
        <w:t xml:space="preserve"> </w:t>
      </w:r>
      <w:r>
        <w:rPr>
          <w:b/>
          <w:sz w:val="14"/>
        </w:rPr>
        <w:t>II</w:t>
      </w:r>
    </w:p>
    <w:p w:rsidR="004E16A1" w:rsidRDefault="00AA2638">
      <w:pPr>
        <w:tabs>
          <w:tab w:val="left" w:pos="1877"/>
        </w:tabs>
        <w:spacing w:before="49"/>
        <w:ind w:left="177"/>
        <w:rPr>
          <w:b/>
          <w:sz w:val="14"/>
        </w:rPr>
      </w:pPr>
      <w:r>
        <w:rPr>
          <w:spacing w:val="-3"/>
          <w:sz w:val="14"/>
        </w:rPr>
        <w:t>Годишњи</w:t>
      </w:r>
      <w:r>
        <w:rPr>
          <w:sz w:val="14"/>
        </w:rPr>
        <w:t xml:space="preserve"> фонд часова:</w:t>
      </w:r>
      <w:r>
        <w:rPr>
          <w:sz w:val="14"/>
        </w:rPr>
        <w:tab/>
      </w:r>
      <w:r>
        <w:rPr>
          <w:b/>
          <w:sz w:val="14"/>
        </w:rPr>
        <w:t>35+31</w:t>
      </w:r>
    </w:p>
    <w:p w:rsidR="004E16A1" w:rsidRDefault="00AA2638">
      <w:pPr>
        <w:tabs>
          <w:tab w:val="left" w:pos="1877"/>
        </w:tabs>
        <w:spacing w:before="50"/>
        <w:ind w:left="177"/>
        <w:rPr>
          <w:b/>
          <w:sz w:val="14"/>
        </w:rPr>
      </w:pPr>
      <w:r>
        <w:rPr>
          <w:sz w:val="14"/>
        </w:rPr>
        <w:t>Разред:</w:t>
      </w:r>
      <w:r>
        <w:rPr>
          <w:sz w:val="14"/>
        </w:rPr>
        <w:tab/>
      </w:r>
      <w:r>
        <w:rPr>
          <w:b/>
          <w:sz w:val="14"/>
        </w:rPr>
        <w:t>Други и трећи</w:t>
      </w:r>
      <w:r>
        <w:rPr>
          <w:b/>
          <w:spacing w:val="-12"/>
          <w:sz w:val="14"/>
        </w:rPr>
        <w:t xml:space="preserve"> </w:t>
      </w:r>
      <w:r>
        <w:rPr>
          <w:b/>
          <w:sz w:val="14"/>
        </w:rPr>
        <w:t>разред</w:t>
      </w:r>
    </w:p>
    <w:p w:rsidR="004E16A1" w:rsidRDefault="00AA2638">
      <w:pPr>
        <w:pStyle w:val="Heading1"/>
        <w:spacing w:before="80" w:line="240" w:lineRule="auto"/>
        <w:ind w:left="177"/>
      </w:pPr>
      <w:r>
        <w:rPr>
          <w:b w:val="0"/>
        </w:rPr>
        <w:br w:type="column"/>
      </w:r>
      <w:r>
        <w:t>ИЗБОРНИ ОПШТЕОБРАЗОВНИ ПРОГРАМИ</w:t>
      </w:r>
    </w:p>
    <w:p w:rsidR="004E16A1" w:rsidRDefault="004E16A1">
      <w:pPr>
        <w:sectPr w:rsidR="004E16A1">
          <w:pgSz w:w="11910" w:h="15780"/>
          <w:pgMar w:top="100" w:right="560" w:bottom="280" w:left="560" w:header="720" w:footer="720" w:gutter="0"/>
          <w:cols w:num="2" w:space="720" w:equalWidth="0">
            <w:col w:w="3232" w:space="70"/>
            <w:col w:w="7488"/>
          </w:cols>
        </w:sectPr>
      </w:pPr>
    </w:p>
    <w:p w:rsidR="004E16A1" w:rsidRDefault="004E16A1">
      <w:pPr>
        <w:pStyle w:val="BodyText"/>
        <w:ind w:left="0"/>
        <w:rPr>
          <w:b/>
          <w:sz w:val="16"/>
        </w:rPr>
      </w:pPr>
    </w:p>
    <w:p w:rsidR="004E16A1" w:rsidRDefault="004E16A1">
      <w:pPr>
        <w:pStyle w:val="BodyText"/>
        <w:ind w:left="0"/>
        <w:rPr>
          <w:b/>
          <w:sz w:val="16"/>
        </w:rPr>
      </w:pPr>
    </w:p>
    <w:p w:rsidR="004E16A1" w:rsidRDefault="004E16A1">
      <w:pPr>
        <w:pStyle w:val="BodyText"/>
        <w:ind w:left="0"/>
        <w:rPr>
          <w:b/>
          <w:sz w:val="16"/>
        </w:rPr>
      </w:pPr>
    </w:p>
    <w:p w:rsidR="004E16A1" w:rsidRDefault="004E16A1">
      <w:pPr>
        <w:pStyle w:val="BodyText"/>
        <w:ind w:left="0"/>
        <w:rPr>
          <w:b/>
          <w:sz w:val="16"/>
        </w:rPr>
      </w:pPr>
    </w:p>
    <w:p w:rsidR="004E16A1" w:rsidRDefault="004E16A1">
      <w:pPr>
        <w:pStyle w:val="BodyText"/>
        <w:spacing w:before="9"/>
        <w:ind w:left="0"/>
        <w:rPr>
          <w:b/>
          <w:sz w:val="23"/>
        </w:rPr>
      </w:pPr>
    </w:p>
    <w:p w:rsidR="004E16A1" w:rsidRDefault="00AA2638">
      <w:pPr>
        <w:ind w:left="177"/>
        <w:rPr>
          <w:sz w:val="14"/>
        </w:rPr>
      </w:pPr>
      <w:r>
        <w:rPr>
          <w:sz w:val="14"/>
        </w:rPr>
        <w:t>Циљеви учења:</w:t>
      </w:r>
    </w:p>
    <w:p w:rsidR="004E16A1" w:rsidRDefault="00AA2638">
      <w:pPr>
        <w:spacing w:before="49"/>
        <w:ind w:left="177" w:right="189"/>
        <w:rPr>
          <w:sz w:val="14"/>
        </w:rPr>
      </w:pPr>
      <w:r>
        <w:br w:type="column"/>
      </w:r>
      <w:r>
        <w:rPr>
          <w:sz w:val="14"/>
        </w:rPr>
        <w:t>Развијање сазнајних и интелектуалних способности и стицање позитивног односа према другим културама уз уважавање различитости и усвајање знања и умења потребних у комуникацији на страном језику у усменом и писаном облику.</w:t>
      </w:r>
    </w:p>
    <w:p w:rsidR="004E16A1" w:rsidRDefault="00AA2638">
      <w:pPr>
        <w:spacing w:line="159" w:lineRule="exact"/>
        <w:ind w:left="177"/>
        <w:rPr>
          <w:b/>
          <w:sz w:val="14"/>
        </w:rPr>
      </w:pPr>
      <w:r>
        <w:rPr>
          <w:b/>
          <w:sz w:val="14"/>
        </w:rPr>
        <w:t>Нивои општих и појединачних постигнућа дефинисани су према Заједничком европском референтном оквиру за живе језике.</w:t>
      </w:r>
    </w:p>
    <w:p w:rsidR="004E16A1" w:rsidRDefault="00AA2638">
      <w:pPr>
        <w:pStyle w:val="ListParagraph"/>
        <w:numPr>
          <w:ilvl w:val="0"/>
          <w:numId w:val="1102"/>
        </w:numPr>
        <w:tabs>
          <w:tab w:val="left" w:pos="283"/>
        </w:tabs>
        <w:spacing w:line="240" w:lineRule="auto"/>
        <w:ind w:right="216" w:firstLine="0"/>
        <w:rPr>
          <w:sz w:val="14"/>
        </w:rPr>
      </w:pPr>
      <w:r>
        <w:rPr>
          <w:sz w:val="14"/>
        </w:rPr>
        <w:t>До</w:t>
      </w:r>
      <w:r>
        <w:rPr>
          <w:spacing w:val="-3"/>
          <w:sz w:val="14"/>
        </w:rPr>
        <w:t xml:space="preserve"> </w:t>
      </w:r>
      <w:r>
        <w:rPr>
          <w:sz w:val="14"/>
        </w:rPr>
        <w:t>краја</w:t>
      </w:r>
      <w:r>
        <w:rPr>
          <w:spacing w:val="-2"/>
          <w:sz w:val="14"/>
        </w:rPr>
        <w:t xml:space="preserve"> </w:t>
      </w:r>
      <w:r>
        <w:rPr>
          <w:sz w:val="14"/>
        </w:rPr>
        <w:t>четвртог</w:t>
      </w:r>
      <w:r>
        <w:rPr>
          <w:spacing w:val="-2"/>
          <w:sz w:val="14"/>
        </w:rPr>
        <w:t xml:space="preserve"> </w:t>
      </w:r>
      <w:r>
        <w:rPr>
          <w:sz w:val="14"/>
        </w:rPr>
        <w:t>разреда</w:t>
      </w:r>
      <w:r>
        <w:rPr>
          <w:spacing w:val="-2"/>
          <w:sz w:val="14"/>
        </w:rPr>
        <w:t xml:space="preserve"> </w:t>
      </w:r>
      <w:r>
        <w:rPr>
          <w:sz w:val="14"/>
        </w:rPr>
        <w:t>гимназије</w:t>
      </w:r>
      <w:r>
        <w:rPr>
          <w:spacing w:val="-3"/>
          <w:sz w:val="14"/>
        </w:rPr>
        <w:t xml:space="preserve"> </w:t>
      </w:r>
      <w:r>
        <w:rPr>
          <w:sz w:val="14"/>
        </w:rPr>
        <w:t>ученик/ученица</w:t>
      </w:r>
      <w:r>
        <w:rPr>
          <w:spacing w:val="-2"/>
          <w:sz w:val="14"/>
        </w:rPr>
        <w:t xml:space="preserve"> </w:t>
      </w:r>
      <w:r>
        <w:rPr>
          <w:sz w:val="14"/>
        </w:rPr>
        <w:t>треба</w:t>
      </w:r>
      <w:r>
        <w:rPr>
          <w:spacing w:val="-2"/>
          <w:sz w:val="14"/>
        </w:rPr>
        <w:t xml:space="preserve"> </w:t>
      </w:r>
      <w:r>
        <w:rPr>
          <w:sz w:val="14"/>
        </w:rPr>
        <w:t>да</w:t>
      </w:r>
      <w:r>
        <w:rPr>
          <w:spacing w:val="-2"/>
          <w:sz w:val="14"/>
        </w:rPr>
        <w:t xml:space="preserve"> </w:t>
      </w:r>
      <w:r>
        <w:rPr>
          <w:sz w:val="14"/>
        </w:rPr>
        <w:t>савлада</w:t>
      </w:r>
      <w:r>
        <w:rPr>
          <w:spacing w:val="-2"/>
          <w:sz w:val="14"/>
        </w:rPr>
        <w:t xml:space="preserve"> </w:t>
      </w:r>
      <w:r>
        <w:rPr>
          <w:i/>
          <w:sz w:val="14"/>
        </w:rPr>
        <w:t>први</w:t>
      </w:r>
      <w:r>
        <w:rPr>
          <w:i/>
          <w:spacing w:val="-2"/>
          <w:sz w:val="14"/>
        </w:rPr>
        <w:t xml:space="preserve"> </w:t>
      </w:r>
      <w:r>
        <w:rPr>
          <w:i/>
          <w:sz w:val="14"/>
        </w:rPr>
        <w:t>страни</w:t>
      </w:r>
      <w:r>
        <w:rPr>
          <w:i/>
          <w:spacing w:val="-2"/>
          <w:sz w:val="14"/>
        </w:rPr>
        <w:t xml:space="preserve"> </w:t>
      </w:r>
      <w:r>
        <w:rPr>
          <w:sz w:val="14"/>
        </w:rPr>
        <w:t>језик</w:t>
      </w:r>
      <w:r>
        <w:rPr>
          <w:spacing w:val="-3"/>
          <w:sz w:val="14"/>
        </w:rPr>
        <w:t xml:space="preserve"> </w:t>
      </w:r>
      <w:r>
        <w:rPr>
          <w:sz w:val="14"/>
        </w:rPr>
        <w:t>до</w:t>
      </w:r>
      <w:r>
        <w:rPr>
          <w:spacing w:val="-2"/>
          <w:sz w:val="14"/>
        </w:rPr>
        <w:t xml:space="preserve"> </w:t>
      </w:r>
      <w:r>
        <w:rPr>
          <w:sz w:val="14"/>
        </w:rPr>
        <w:t>нивоа</w:t>
      </w:r>
      <w:r>
        <w:rPr>
          <w:spacing w:val="-2"/>
          <w:sz w:val="14"/>
        </w:rPr>
        <w:t xml:space="preserve"> </w:t>
      </w:r>
      <w:r>
        <w:rPr>
          <w:sz w:val="14"/>
        </w:rPr>
        <w:t>Б1+,</w:t>
      </w:r>
      <w:r>
        <w:rPr>
          <w:spacing w:val="-3"/>
          <w:sz w:val="14"/>
        </w:rPr>
        <w:t xml:space="preserve"> </w:t>
      </w:r>
      <w:r>
        <w:rPr>
          <w:sz w:val="14"/>
        </w:rPr>
        <w:t>односно</w:t>
      </w:r>
      <w:r>
        <w:rPr>
          <w:spacing w:val="-2"/>
          <w:sz w:val="14"/>
        </w:rPr>
        <w:t xml:space="preserve"> </w:t>
      </w:r>
      <w:r>
        <w:rPr>
          <w:sz w:val="14"/>
        </w:rPr>
        <w:t>Б2</w:t>
      </w:r>
      <w:r>
        <w:rPr>
          <w:spacing w:val="-3"/>
          <w:sz w:val="14"/>
        </w:rPr>
        <w:t xml:space="preserve"> уколико</w:t>
      </w:r>
      <w:r>
        <w:rPr>
          <w:spacing w:val="-2"/>
          <w:sz w:val="14"/>
        </w:rPr>
        <w:t xml:space="preserve"> </w:t>
      </w:r>
      <w:r>
        <w:rPr>
          <w:sz w:val="14"/>
        </w:rPr>
        <w:t>се</w:t>
      </w:r>
      <w:r>
        <w:rPr>
          <w:spacing w:val="-2"/>
          <w:sz w:val="14"/>
        </w:rPr>
        <w:t xml:space="preserve"> </w:t>
      </w:r>
      <w:r>
        <w:rPr>
          <w:sz w:val="14"/>
        </w:rPr>
        <w:t>ради</w:t>
      </w:r>
      <w:r>
        <w:rPr>
          <w:spacing w:val="-2"/>
          <w:sz w:val="14"/>
        </w:rPr>
        <w:t xml:space="preserve"> </w:t>
      </w:r>
      <w:r>
        <w:rPr>
          <w:sz w:val="14"/>
        </w:rPr>
        <w:t>о</w:t>
      </w:r>
      <w:r>
        <w:rPr>
          <w:spacing w:val="-2"/>
          <w:sz w:val="14"/>
        </w:rPr>
        <w:t xml:space="preserve"> </w:t>
      </w:r>
      <w:r>
        <w:rPr>
          <w:sz w:val="14"/>
        </w:rPr>
        <w:t xml:space="preserve">енглеском </w:t>
      </w:r>
      <w:r>
        <w:rPr>
          <w:spacing w:val="-3"/>
          <w:sz w:val="14"/>
        </w:rPr>
        <w:t xml:space="preserve">језику, </w:t>
      </w:r>
      <w:r>
        <w:rPr>
          <w:sz w:val="14"/>
        </w:rPr>
        <w:t xml:space="preserve">а </w:t>
      </w:r>
      <w:r>
        <w:rPr>
          <w:i/>
          <w:sz w:val="14"/>
        </w:rPr>
        <w:t xml:space="preserve">други страни </w:t>
      </w:r>
      <w:r>
        <w:rPr>
          <w:sz w:val="14"/>
        </w:rPr>
        <w:t xml:space="preserve">језик до нивоа А2+, односно Б1 </w:t>
      </w:r>
      <w:r>
        <w:rPr>
          <w:spacing w:val="-3"/>
          <w:sz w:val="14"/>
        </w:rPr>
        <w:t xml:space="preserve">уколико </w:t>
      </w:r>
      <w:r>
        <w:rPr>
          <w:sz w:val="14"/>
        </w:rPr>
        <w:t xml:space="preserve">се ради о енглеском </w:t>
      </w:r>
      <w:r>
        <w:rPr>
          <w:spacing w:val="-3"/>
          <w:sz w:val="14"/>
        </w:rPr>
        <w:t>језику.</w:t>
      </w:r>
    </w:p>
    <w:p w:rsidR="004E16A1" w:rsidRDefault="00AA2638">
      <w:pPr>
        <w:pStyle w:val="ListParagraph"/>
        <w:numPr>
          <w:ilvl w:val="0"/>
          <w:numId w:val="1102"/>
        </w:numPr>
        <w:tabs>
          <w:tab w:val="left" w:pos="283"/>
        </w:tabs>
        <w:spacing w:line="240" w:lineRule="auto"/>
        <w:ind w:right="191" w:firstLine="0"/>
        <w:rPr>
          <w:sz w:val="14"/>
        </w:rPr>
      </w:pPr>
      <w:r>
        <w:rPr>
          <w:sz w:val="14"/>
        </w:rPr>
        <w:t xml:space="preserve">До краја четворогодишње средње стручне </w:t>
      </w:r>
      <w:r>
        <w:rPr>
          <w:spacing w:val="-3"/>
          <w:sz w:val="14"/>
        </w:rPr>
        <w:t xml:space="preserve">школе </w:t>
      </w:r>
      <w:r>
        <w:rPr>
          <w:sz w:val="14"/>
        </w:rPr>
        <w:t xml:space="preserve">ученик/ученица треба да савлада први страни језик до нивоа Б1, а други страни језик до нивоа А2+. Такође, до краја четворогодишње средње стручне </w:t>
      </w:r>
      <w:r>
        <w:rPr>
          <w:spacing w:val="-3"/>
          <w:sz w:val="14"/>
        </w:rPr>
        <w:t xml:space="preserve">школе </w:t>
      </w:r>
      <w:r>
        <w:rPr>
          <w:sz w:val="14"/>
        </w:rPr>
        <w:t>ученик/ученица треба да савлада основне аспекте језика струке (терминологија и регистар).</w:t>
      </w:r>
    </w:p>
    <w:p w:rsidR="004E16A1" w:rsidRDefault="00AA2638">
      <w:pPr>
        <w:pStyle w:val="ListParagraph"/>
        <w:numPr>
          <w:ilvl w:val="0"/>
          <w:numId w:val="1102"/>
        </w:numPr>
        <w:tabs>
          <w:tab w:val="left" w:pos="283"/>
        </w:tabs>
        <w:spacing w:line="237" w:lineRule="auto"/>
        <w:ind w:right="174" w:firstLine="0"/>
        <w:rPr>
          <w:b/>
          <w:sz w:val="14"/>
        </w:rPr>
      </w:pPr>
      <w:r>
        <w:rPr>
          <w:sz w:val="14"/>
        </w:rPr>
        <w:t xml:space="preserve">До краја трогодишње средње стручне </w:t>
      </w:r>
      <w:r>
        <w:rPr>
          <w:spacing w:val="-3"/>
          <w:sz w:val="14"/>
        </w:rPr>
        <w:t xml:space="preserve">школе </w:t>
      </w:r>
      <w:r>
        <w:rPr>
          <w:sz w:val="14"/>
        </w:rPr>
        <w:t>ученик/ученица треба да савлада први страни језик до нивоа А2+, а други страни језик до нивоа А2.</w:t>
      </w:r>
      <w:r>
        <w:rPr>
          <w:spacing w:val="-4"/>
          <w:sz w:val="14"/>
        </w:rPr>
        <w:t xml:space="preserve"> </w:t>
      </w:r>
      <w:r>
        <w:rPr>
          <w:sz w:val="14"/>
        </w:rPr>
        <w:t>Такође,</w:t>
      </w:r>
      <w:r>
        <w:rPr>
          <w:spacing w:val="-4"/>
          <w:sz w:val="14"/>
        </w:rPr>
        <w:t xml:space="preserve"> </w:t>
      </w:r>
      <w:r>
        <w:rPr>
          <w:sz w:val="14"/>
        </w:rPr>
        <w:t>ученик/ученица</w:t>
      </w:r>
      <w:r>
        <w:rPr>
          <w:spacing w:val="-4"/>
          <w:sz w:val="14"/>
        </w:rPr>
        <w:t xml:space="preserve"> </w:t>
      </w:r>
      <w:r>
        <w:rPr>
          <w:sz w:val="14"/>
        </w:rPr>
        <w:t>трогодишње</w:t>
      </w:r>
      <w:r>
        <w:rPr>
          <w:spacing w:val="-4"/>
          <w:sz w:val="14"/>
        </w:rPr>
        <w:t xml:space="preserve"> </w:t>
      </w:r>
      <w:r>
        <w:rPr>
          <w:sz w:val="14"/>
        </w:rPr>
        <w:t>средње</w:t>
      </w:r>
      <w:r>
        <w:rPr>
          <w:spacing w:val="-4"/>
          <w:sz w:val="14"/>
        </w:rPr>
        <w:t xml:space="preserve"> </w:t>
      </w:r>
      <w:r>
        <w:rPr>
          <w:sz w:val="14"/>
        </w:rPr>
        <w:t>стручне</w:t>
      </w:r>
      <w:r>
        <w:rPr>
          <w:spacing w:val="-4"/>
          <w:sz w:val="14"/>
        </w:rPr>
        <w:t xml:space="preserve"> </w:t>
      </w:r>
      <w:r>
        <w:rPr>
          <w:spacing w:val="-3"/>
          <w:sz w:val="14"/>
        </w:rPr>
        <w:t>школе</w:t>
      </w:r>
      <w:r>
        <w:rPr>
          <w:spacing w:val="-4"/>
          <w:sz w:val="14"/>
        </w:rPr>
        <w:t xml:space="preserve"> </w:t>
      </w:r>
      <w:r>
        <w:rPr>
          <w:sz w:val="14"/>
        </w:rPr>
        <w:t>треба</w:t>
      </w:r>
      <w:r>
        <w:rPr>
          <w:spacing w:val="-4"/>
          <w:sz w:val="14"/>
        </w:rPr>
        <w:t xml:space="preserve"> </w:t>
      </w:r>
      <w:r>
        <w:rPr>
          <w:sz w:val="14"/>
        </w:rPr>
        <w:t>да</w:t>
      </w:r>
      <w:r>
        <w:rPr>
          <w:spacing w:val="-4"/>
          <w:sz w:val="14"/>
        </w:rPr>
        <w:t xml:space="preserve"> </w:t>
      </w:r>
      <w:r>
        <w:rPr>
          <w:sz w:val="14"/>
        </w:rPr>
        <w:t>савлада</w:t>
      </w:r>
      <w:r>
        <w:rPr>
          <w:spacing w:val="-4"/>
          <w:sz w:val="14"/>
        </w:rPr>
        <w:t xml:space="preserve"> </w:t>
      </w:r>
      <w:r>
        <w:rPr>
          <w:sz w:val="14"/>
        </w:rPr>
        <w:t>и</w:t>
      </w:r>
      <w:r>
        <w:rPr>
          <w:spacing w:val="-4"/>
          <w:sz w:val="14"/>
        </w:rPr>
        <w:t xml:space="preserve"> </w:t>
      </w:r>
      <w:r>
        <w:rPr>
          <w:sz w:val="14"/>
        </w:rPr>
        <w:t>неке</w:t>
      </w:r>
      <w:r>
        <w:rPr>
          <w:spacing w:val="-4"/>
          <w:sz w:val="14"/>
        </w:rPr>
        <w:t xml:space="preserve"> </w:t>
      </w:r>
      <w:r>
        <w:rPr>
          <w:sz w:val="14"/>
        </w:rPr>
        <w:t>основне</w:t>
      </w:r>
      <w:r>
        <w:rPr>
          <w:spacing w:val="-4"/>
          <w:sz w:val="14"/>
        </w:rPr>
        <w:t xml:space="preserve"> </w:t>
      </w:r>
      <w:r>
        <w:rPr>
          <w:sz w:val="14"/>
        </w:rPr>
        <w:t>аспекте</w:t>
      </w:r>
      <w:r>
        <w:rPr>
          <w:spacing w:val="-4"/>
          <w:sz w:val="14"/>
        </w:rPr>
        <w:t xml:space="preserve"> </w:t>
      </w:r>
      <w:r>
        <w:rPr>
          <w:sz w:val="14"/>
        </w:rPr>
        <w:t>језика</w:t>
      </w:r>
      <w:r>
        <w:rPr>
          <w:spacing w:val="-4"/>
          <w:sz w:val="14"/>
        </w:rPr>
        <w:t xml:space="preserve"> </w:t>
      </w:r>
      <w:r>
        <w:rPr>
          <w:sz w:val="14"/>
        </w:rPr>
        <w:t>струке</w:t>
      </w:r>
      <w:r>
        <w:rPr>
          <w:spacing w:val="-4"/>
          <w:sz w:val="14"/>
        </w:rPr>
        <w:t xml:space="preserve"> </w:t>
      </w:r>
      <w:r>
        <w:rPr>
          <w:sz w:val="14"/>
        </w:rPr>
        <w:t>(терминологија</w:t>
      </w:r>
      <w:r>
        <w:rPr>
          <w:spacing w:val="-4"/>
          <w:sz w:val="14"/>
        </w:rPr>
        <w:t xml:space="preserve"> </w:t>
      </w:r>
      <w:r>
        <w:rPr>
          <w:sz w:val="14"/>
        </w:rPr>
        <w:t>и</w:t>
      </w:r>
      <w:r>
        <w:rPr>
          <w:spacing w:val="-4"/>
          <w:sz w:val="14"/>
        </w:rPr>
        <w:t xml:space="preserve"> </w:t>
      </w:r>
      <w:r>
        <w:rPr>
          <w:sz w:val="14"/>
        </w:rPr>
        <w:t xml:space="preserve">регистар) </w:t>
      </w:r>
      <w:r>
        <w:rPr>
          <w:b/>
          <w:sz w:val="14"/>
        </w:rPr>
        <w:t xml:space="preserve">Истичемо да ће степен постигнућа по језичким вештинама варирати, односно да ће рецептивне вештине (разумевање говора и читање) бити на предвиђеном </w:t>
      </w:r>
      <w:r>
        <w:rPr>
          <w:b/>
          <w:spacing w:val="-4"/>
          <w:sz w:val="14"/>
        </w:rPr>
        <w:t xml:space="preserve">нивоу, </w:t>
      </w:r>
      <w:r>
        <w:rPr>
          <w:b/>
          <w:sz w:val="14"/>
        </w:rPr>
        <w:t xml:space="preserve">док се за продуктивне вештине (говор, интеракција, медијација и писање) може очекивати да </w:t>
      </w:r>
      <w:r>
        <w:rPr>
          <w:b/>
          <w:spacing w:val="-4"/>
          <w:sz w:val="14"/>
        </w:rPr>
        <w:t xml:space="preserve">буду </w:t>
      </w:r>
      <w:r>
        <w:rPr>
          <w:b/>
          <w:sz w:val="14"/>
        </w:rPr>
        <w:t>за један ниво</w:t>
      </w:r>
      <w:r>
        <w:rPr>
          <w:b/>
          <w:spacing w:val="-3"/>
          <w:sz w:val="14"/>
        </w:rPr>
        <w:t xml:space="preserve"> </w:t>
      </w:r>
      <w:r>
        <w:rPr>
          <w:b/>
          <w:sz w:val="14"/>
        </w:rPr>
        <w:t>ниже</w:t>
      </w:r>
      <w:r>
        <w:rPr>
          <w:b/>
          <w:spacing w:val="-3"/>
          <w:sz w:val="14"/>
        </w:rPr>
        <w:t xml:space="preserve"> </w:t>
      </w:r>
      <w:r>
        <w:rPr>
          <w:b/>
          <w:sz w:val="14"/>
        </w:rPr>
        <w:t>(на</w:t>
      </w:r>
      <w:r>
        <w:rPr>
          <w:b/>
          <w:spacing w:val="-3"/>
          <w:sz w:val="14"/>
        </w:rPr>
        <w:t xml:space="preserve"> </w:t>
      </w:r>
      <w:r>
        <w:rPr>
          <w:b/>
          <w:sz w:val="14"/>
        </w:rPr>
        <w:t>пример,</w:t>
      </w:r>
      <w:r>
        <w:rPr>
          <w:b/>
          <w:spacing w:val="-4"/>
          <w:sz w:val="14"/>
        </w:rPr>
        <w:t xml:space="preserve"> </w:t>
      </w:r>
      <w:r>
        <w:rPr>
          <w:b/>
          <w:sz w:val="14"/>
        </w:rPr>
        <w:t>Б1+</w:t>
      </w:r>
      <w:r>
        <w:rPr>
          <w:b/>
          <w:spacing w:val="-4"/>
          <w:sz w:val="14"/>
        </w:rPr>
        <w:t xml:space="preserve"> </w:t>
      </w:r>
      <w:r>
        <w:rPr>
          <w:b/>
          <w:sz w:val="14"/>
        </w:rPr>
        <w:t>рецептивно,</w:t>
      </w:r>
      <w:r>
        <w:rPr>
          <w:b/>
          <w:spacing w:val="-4"/>
          <w:sz w:val="14"/>
        </w:rPr>
        <w:t xml:space="preserve"> </w:t>
      </w:r>
      <w:r>
        <w:rPr>
          <w:b/>
          <w:sz w:val="14"/>
        </w:rPr>
        <w:t>Б1</w:t>
      </w:r>
      <w:r>
        <w:rPr>
          <w:b/>
          <w:spacing w:val="-4"/>
          <w:sz w:val="14"/>
        </w:rPr>
        <w:t xml:space="preserve"> </w:t>
      </w:r>
      <w:r>
        <w:rPr>
          <w:b/>
          <w:sz w:val="14"/>
        </w:rPr>
        <w:t>продуктивно;</w:t>
      </w:r>
      <w:r>
        <w:rPr>
          <w:b/>
          <w:spacing w:val="-3"/>
          <w:sz w:val="14"/>
        </w:rPr>
        <w:t xml:space="preserve"> </w:t>
      </w:r>
      <w:r>
        <w:rPr>
          <w:b/>
          <w:sz w:val="14"/>
        </w:rPr>
        <w:t>Б2</w:t>
      </w:r>
      <w:r>
        <w:rPr>
          <w:b/>
          <w:spacing w:val="-4"/>
          <w:sz w:val="14"/>
        </w:rPr>
        <w:t xml:space="preserve"> </w:t>
      </w:r>
      <w:r>
        <w:rPr>
          <w:b/>
          <w:sz w:val="14"/>
        </w:rPr>
        <w:t>рецептивно,</w:t>
      </w:r>
      <w:r>
        <w:rPr>
          <w:b/>
          <w:spacing w:val="-4"/>
          <w:sz w:val="14"/>
        </w:rPr>
        <w:t xml:space="preserve"> </w:t>
      </w:r>
      <w:r>
        <w:rPr>
          <w:b/>
          <w:sz w:val="14"/>
        </w:rPr>
        <w:t>Б1+</w:t>
      </w:r>
      <w:r>
        <w:rPr>
          <w:b/>
          <w:spacing w:val="-4"/>
          <w:sz w:val="14"/>
        </w:rPr>
        <w:t xml:space="preserve"> </w:t>
      </w:r>
      <w:r>
        <w:rPr>
          <w:b/>
          <w:sz w:val="14"/>
        </w:rPr>
        <w:t>продуктивно;</w:t>
      </w:r>
      <w:r>
        <w:rPr>
          <w:b/>
          <w:spacing w:val="-3"/>
          <w:sz w:val="14"/>
        </w:rPr>
        <w:t xml:space="preserve"> </w:t>
      </w:r>
      <w:r>
        <w:rPr>
          <w:b/>
          <w:sz w:val="14"/>
        </w:rPr>
        <w:t>А2+</w:t>
      </w:r>
      <w:r>
        <w:rPr>
          <w:b/>
          <w:spacing w:val="-4"/>
          <w:sz w:val="14"/>
        </w:rPr>
        <w:t xml:space="preserve"> </w:t>
      </w:r>
      <w:r>
        <w:rPr>
          <w:b/>
          <w:sz w:val="14"/>
        </w:rPr>
        <w:t>рецептивно,</w:t>
      </w:r>
      <w:r>
        <w:rPr>
          <w:b/>
          <w:spacing w:val="-4"/>
          <w:sz w:val="14"/>
        </w:rPr>
        <w:t xml:space="preserve"> </w:t>
      </w:r>
      <w:r>
        <w:rPr>
          <w:b/>
          <w:sz w:val="14"/>
        </w:rPr>
        <w:t>А2</w:t>
      </w:r>
      <w:r>
        <w:rPr>
          <w:b/>
          <w:spacing w:val="-4"/>
          <w:sz w:val="14"/>
        </w:rPr>
        <w:t xml:space="preserve"> </w:t>
      </w:r>
      <w:r>
        <w:rPr>
          <w:b/>
          <w:sz w:val="14"/>
        </w:rPr>
        <w:t>продуктивно,</w:t>
      </w:r>
      <w:r>
        <w:rPr>
          <w:b/>
          <w:spacing w:val="-3"/>
          <w:sz w:val="14"/>
        </w:rPr>
        <w:t xml:space="preserve"> </w:t>
      </w:r>
      <w:r>
        <w:rPr>
          <w:b/>
          <w:sz w:val="14"/>
        </w:rPr>
        <w:t>итд.)</w:t>
      </w:r>
    </w:p>
    <w:p w:rsidR="004E16A1" w:rsidRDefault="004E16A1">
      <w:pPr>
        <w:spacing w:line="237" w:lineRule="auto"/>
        <w:rPr>
          <w:sz w:val="14"/>
        </w:rPr>
        <w:sectPr w:rsidR="004E16A1">
          <w:type w:val="continuous"/>
          <w:pgSz w:w="11910" w:h="15780"/>
          <w:pgMar w:top="1480" w:right="560" w:bottom="280" w:left="560" w:header="720" w:footer="720" w:gutter="0"/>
          <w:cols w:num="2" w:space="720" w:equalWidth="0">
            <w:col w:w="1138" w:space="563"/>
            <w:col w:w="9089"/>
          </w:cols>
        </w:sectPr>
      </w:pPr>
    </w:p>
    <w:p w:rsidR="004E16A1" w:rsidRDefault="004E16A1">
      <w:pPr>
        <w:pStyle w:val="BodyText"/>
        <w:spacing w:before="2"/>
        <w:ind w:left="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608"/>
        <w:gridCol w:w="3118"/>
        <w:gridCol w:w="3118"/>
      </w:tblGrid>
      <w:tr w:rsidR="004E16A1">
        <w:trPr>
          <w:trHeight w:val="518"/>
        </w:trPr>
        <w:tc>
          <w:tcPr>
            <w:tcW w:w="1701" w:type="dxa"/>
            <w:shd w:val="clear" w:color="auto" w:fill="E6E7E8"/>
          </w:tcPr>
          <w:p w:rsidR="004E16A1" w:rsidRDefault="004E16A1">
            <w:pPr>
              <w:pStyle w:val="TableParagraph"/>
              <w:spacing w:before="3"/>
              <w:ind w:left="0"/>
              <w:rPr>
                <w:b/>
                <w:sz w:val="15"/>
              </w:rPr>
            </w:pPr>
          </w:p>
          <w:p w:rsidR="004E16A1" w:rsidRDefault="00AA2638">
            <w:pPr>
              <w:pStyle w:val="TableParagraph"/>
              <w:ind w:left="93" w:right="84"/>
              <w:jc w:val="center"/>
              <w:rPr>
                <w:b/>
                <w:sz w:val="14"/>
              </w:rPr>
            </w:pPr>
            <w:r>
              <w:rPr>
                <w:b/>
                <w:sz w:val="14"/>
              </w:rPr>
              <w:t>ЦИЉ</w:t>
            </w:r>
          </w:p>
        </w:tc>
        <w:tc>
          <w:tcPr>
            <w:tcW w:w="2608" w:type="dxa"/>
            <w:shd w:val="clear" w:color="auto" w:fill="E6E7E8"/>
          </w:tcPr>
          <w:p w:rsidR="004E16A1" w:rsidRDefault="00AA2638">
            <w:pPr>
              <w:pStyle w:val="TableParagraph"/>
              <w:spacing w:before="15" w:line="161" w:lineRule="exact"/>
              <w:ind w:left="124" w:right="115"/>
              <w:jc w:val="center"/>
              <w:rPr>
                <w:b/>
                <w:sz w:val="14"/>
              </w:rPr>
            </w:pPr>
            <w:r>
              <w:rPr>
                <w:b/>
                <w:sz w:val="14"/>
              </w:rPr>
              <w:t>ИСХОДИ</w:t>
            </w:r>
          </w:p>
          <w:p w:rsidR="004E16A1" w:rsidRDefault="00AA2638">
            <w:pPr>
              <w:pStyle w:val="TableParagraph"/>
              <w:ind w:left="127" w:right="115"/>
              <w:jc w:val="center"/>
              <w:rPr>
                <w:sz w:val="14"/>
              </w:rPr>
            </w:pPr>
            <w:r>
              <w:rPr>
                <w:sz w:val="14"/>
              </w:rPr>
              <w:t>На крају трећег разреда ученик ће бити у стању да:</w:t>
            </w:r>
          </w:p>
        </w:tc>
        <w:tc>
          <w:tcPr>
            <w:tcW w:w="3118" w:type="dxa"/>
            <w:shd w:val="clear" w:color="auto" w:fill="E6E7E8"/>
          </w:tcPr>
          <w:p w:rsidR="004E16A1" w:rsidRDefault="004E16A1">
            <w:pPr>
              <w:pStyle w:val="TableParagraph"/>
              <w:spacing w:before="3"/>
              <w:ind w:left="0"/>
              <w:rPr>
                <w:b/>
                <w:sz w:val="15"/>
              </w:rPr>
            </w:pPr>
          </w:p>
          <w:p w:rsidR="004E16A1" w:rsidRDefault="00AA2638">
            <w:pPr>
              <w:pStyle w:val="TableParagraph"/>
              <w:ind w:left="593"/>
              <w:rPr>
                <w:b/>
                <w:sz w:val="14"/>
              </w:rPr>
            </w:pPr>
            <w:r>
              <w:rPr>
                <w:b/>
                <w:sz w:val="14"/>
              </w:rPr>
              <w:t>ПРЕПОРУЧЕНИ САДРЖАЈИ</w:t>
            </w:r>
          </w:p>
        </w:tc>
        <w:tc>
          <w:tcPr>
            <w:tcW w:w="3118" w:type="dxa"/>
            <w:shd w:val="clear" w:color="auto" w:fill="E6E7E8"/>
          </w:tcPr>
          <w:p w:rsidR="004E16A1" w:rsidRDefault="00AA2638">
            <w:pPr>
              <w:pStyle w:val="TableParagraph"/>
              <w:spacing w:before="15" w:line="161" w:lineRule="exact"/>
              <w:ind w:left="768" w:right="758"/>
              <w:jc w:val="center"/>
              <w:rPr>
                <w:b/>
                <w:sz w:val="14"/>
              </w:rPr>
            </w:pPr>
            <w:r>
              <w:rPr>
                <w:b/>
                <w:sz w:val="14"/>
              </w:rPr>
              <w:t>УПУТСТВО</w:t>
            </w:r>
          </w:p>
          <w:p w:rsidR="004E16A1" w:rsidRDefault="00AA2638">
            <w:pPr>
              <w:pStyle w:val="TableParagraph"/>
              <w:ind w:left="431" w:right="419"/>
              <w:jc w:val="center"/>
              <w:rPr>
                <w:b/>
                <w:sz w:val="14"/>
              </w:rPr>
            </w:pPr>
            <w:r>
              <w:rPr>
                <w:b/>
                <w:sz w:val="14"/>
              </w:rPr>
              <w:t>ЗА ДИДАКТИЧКО-МЕТОДИЧКО ОСТВАРИВАЊЕ ПРОГРАМА</w:t>
            </w:r>
          </w:p>
        </w:tc>
      </w:tr>
      <w:tr w:rsidR="004E16A1">
        <w:trPr>
          <w:trHeight w:val="254"/>
        </w:trPr>
        <w:tc>
          <w:tcPr>
            <w:tcW w:w="1701" w:type="dxa"/>
            <w:tcBorders>
              <w:bottom w:val="nil"/>
            </w:tcBorders>
          </w:tcPr>
          <w:p w:rsidR="004E16A1" w:rsidRDefault="00AA2638">
            <w:pPr>
              <w:pStyle w:val="TableParagraph"/>
              <w:spacing w:before="16"/>
              <w:ind w:left="9" w:right="3"/>
              <w:jc w:val="center"/>
              <w:rPr>
                <w:b/>
                <w:sz w:val="14"/>
              </w:rPr>
            </w:pPr>
            <w:r>
              <w:rPr>
                <w:b/>
                <w:sz w:val="14"/>
              </w:rPr>
              <w:t>РАЗУМЕВАЊЕ ГОВОРА</w:t>
            </w:r>
          </w:p>
        </w:tc>
        <w:tc>
          <w:tcPr>
            <w:tcW w:w="2608" w:type="dxa"/>
            <w:vMerge w:val="restart"/>
          </w:tcPr>
          <w:p w:rsidR="004E16A1" w:rsidRDefault="00AA2638">
            <w:pPr>
              <w:pStyle w:val="TableParagraph"/>
              <w:numPr>
                <w:ilvl w:val="0"/>
                <w:numId w:val="737"/>
              </w:numPr>
              <w:tabs>
                <w:tab w:val="left" w:pos="177"/>
              </w:tabs>
              <w:spacing w:before="18"/>
              <w:ind w:right="466"/>
              <w:rPr>
                <w:sz w:val="14"/>
              </w:rPr>
            </w:pPr>
            <w:r>
              <w:rPr>
                <w:sz w:val="14"/>
              </w:rPr>
              <w:t>разуме и реагује на</w:t>
            </w:r>
            <w:r>
              <w:rPr>
                <w:spacing w:val="-18"/>
                <w:sz w:val="14"/>
              </w:rPr>
              <w:t xml:space="preserve"> </w:t>
            </w:r>
            <w:r>
              <w:rPr>
                <w:sz w:val="14"/>
              </w:rPr>
              <w:t>одговарајући начин на усмене поруке у вези са активностима на часу</w:t>
            </w:r>
            <w:r>
              <w:rPr>
                <w:spacing w:val="-6"/>
                <w:sz w:val="14"/>
              </w:rPr>
              <w:t xml:space="preserve"> </w:t>
            </w:r>
            <w:r>
              <w:rPr>
                <w:sz w:val="14"/>
              </w:rPr>
              <w:t>(говор</w:t>
            </w:r>
          </w:p>
          <w:p w:rsidR="004E16A1" w:rsidRDefault="00AA2638">
            <w:pPr>
              <w:pStyle w:val="TableParagraph"/>
              <w:spacing w:line="237" w:lineRule="auto"/>
              <w:ind w:left="176" w:right="74"/>
              <w:rPr>
                <w:sz w:val="14"/>
              </w:rPr>
            </w:pPr>
            <w:r>
              <w:rPr>
                <w:sz w:val="14"/>
              </w:rPr>
              <w:t>наставника и другова, аудио и aудио- визуелни материјали у настави)</w:t>
            </w:r>
          </w:p>
          <w:p w:rsidR="004E16A1" w:rsidRDefault="00AA2638">
            <w:pPr>
              <w:pStyle w:val="TableParagraph"/>
              <w:numPr>
                <w:ilvl w:val="0"/>
                <w:numId w:val="737"/>
              </w:numPr>
              <w:tabs>
                <w:tab w:val="left" w:pos="177"/>
              </w:tabs>
              <w:ind w:right="102"/>
              <w:rPr>
                <w:sz w:val="14"/>
              </w:rPr>
            </w:pPr>
            <w:proofErr w:type="gramStart"/>
            <w:r>
              <w:rPr>
                <w:sz w:val="14"/>
              </w:rPr>
              <w:t>разуме</w:t>
            </w:r>
            <w:proofErr w:type="gramEnd"/>
            <w:r>
              <w:rPr>
                <w:sz w:val="14"/>
              </w:rPr>
              <w:t xml:space="preserve"> једноставне фразе и реченице настале у спонтаној интеракцији уз отежавајуће околности природне комуникације (бука на улици, телефонски разговори, интервју</w:t>
            </w:r>
            <w:r>
              <w:rPr>
                <w:spacing w:val="-15"/>
                <w:sz w:val="14"/>
              </w:rPr>
              <w:t xml:space="preserve"> </w:t>
            </w:r>
            <w:r>
              <w:rPr>
                <w:sz w:val="14"/>
              </w:rPr>
              <w:t>лицем у лице, телефонским путем или путем скајпа</w:t>
            </w:r>
            <w:r>
              <w:rPr>
                <w:spacing w:val="-1"/>
                <w:sz w:val="14"/>
              </w:rPr>
              <w:t xml:space="preserve"> </w:t>
            </w:r>
            <w:r>
              <w:rPr>
                <w:sz w:val="14"/>
              </w:rPr>
              <w:t>итд.)</w:t>
            </w:r>
          </w:p>
          <w:p w:rsidR="004E16A1" w:rsidRDefault="00AA2638">
            <w:pPr>
              <w:pStyle w:val="TableParagraph"/>
              <w:numPr>
                <w:ilvl w:val="0"/>
                <w:numId w:val="737"/>
              </w:numPr>
              <w:tabs>
                <w:tab w:val="left" w:pos="177"/>
              </w:tabs>
              <w:spacing w:line="237" w:lineRule="auto"/>
              <w:ind w:right="94"/>
              <w:rPr>
                <w:sz w:val="14"/>
              </w:rPr>
            </w:pPr>
            <w:r>
              <w:rPr>
                <w:sz w:val="14"/>
              </w:rPr>
              <w:t>ослањајући се на општа знања и искуства, реконструише непознато на основу контекста и памти,</w:t>
            </w:r>
            <w:r>
              <w:rPr>
                <w:spacing w:val="-26"/>
                <w:sz w:val="14"/>
              </w:rPr>
              <w:t xml:space="preserve"> </w:t>
            </w:r>
            <w:r>
              <w:rPr>
                <w:sz w:val="14"/>
              </w:rPr>
              <w:t>репродукује и контекстуализује кључне елементе поруке</w:t>
            </w:r>
          </w:p>
          <w:p w:rsidR="004E16A1" w:rsidRDefault="00AA2638">
            <w:pPr>
              <w:pStyle w:val="TableParagraph"/>
              <w:numPr>
                <w:ilvl w:val="0"/>
                <w:numId w:val="737"/>
              </w:numPr>
              <w:tabs>
                <w:tab w:val="left" w:pos="177"/>
              </w:tabs>
              <w:ind w:right="45"/>
              <w:rPr>
                <w:sz w:val="14"/>
              </w:rPr>
            </w:pPr>
            <w:r>
              <w:rPr>
                <w:sz w:val="14"/>
              </w:rPr>
              <w:t>после првог слушања одређеног непознатог</w:t>
            </w:r>
            <w:r>
              <w:rPr>
                <w:spacing w:val="-15"/>
                <w:sz w:val="14"/>
              </w:rPr>
              <w:t xml:space="preserve"> </w:t>
            </w:r>
            <w:r>
              <w:rPr>
                <w:sz w:val="14"/>
              </w:rPr>
              <w:t>усменог</w:t>
            </w:r>
            <w:r>
              <w:rPr>
                <w:spacing w:val="-15"/>
                <w:sz w:val="14"/>
              </w:rPr>
              <w:t xml:space="preserve"> </w:t>
            </w:r>
            <w:r>
              <w:rPr>
                <w:sz w:val="14"/>
              </w:rPr>
              <w:t>текста</w:t>
            </w:r>
            <w:r>
              <w:rPr>
                <w:spacing w:val="-15"/>
                <w:sz w:val="14"/>
              </w:rPr>
              <w:t xml:space="preserve"> </w:t>
            </w:r>
            <w:r>
              <w:rPr>
                <w:sz w:val="14"/>
              </w:rPr>
              <w:t xml:space="preserve">(приближног трајања 4–5 минута у зависности </w:t>
            </w:r>
            <w:r>
              <w:rPr>
                <w:spacing w:val="-3"/>
                <w:sz w:val="14"/>
              </w:rPr>
              <w:t xml:space="preserve">од </w:t>
            </w:r>
            <w:r>
              <w:rPr>
                <w:sz w:val="14"/>
              </w:rPr>
              <w:t xml:space="preserve">степена познавања теме и </w:t>
            </w:r>
            <w:r>
              <w:rPr>
                <w:spacing w:val="-2"/>
                <w:sz w:val="14"/>
              </w:rPr>
              <w:t xml:space="preserve">контекста) </w:t>
            </w:r>
            <w:r>
              <w:rPr>
                <w:sz w:val="14"/>
              </w:rPr>
              <w:t>постави хипотезе у вези</w:t>
            </w:r>
            <w:r>
              <w:rPr>
                <w:spacing w:val="-10"/>
                <w:sz w:val="14"/>
              </w:rPr>
              <w:t xml:space="preserve"> </w:t>
            </w:r>
            <w:r>
              <w:rPr>
                <w:sz w:val="14"/>
              </w:rPr>
              <w:t>са:</w:t>
            </w:r>
          </w:p>
          <w:p w:rsidR="004E16A1" w:rsidRDefault="00AA2638">
            <w:pPr>
              <w:pStyle w:val="TableParagraph"/>
              <w:numPr>
                <w:ilvl w:val="0"/>
                <w:numId w:val="736"/>
              </w:numPr>
              <w:tabs>
                <w:tab w:val="left" w:pos="162"/>
              </w:tabs>
              <w:spacing w:line="237" w:lineRule="auto"/>
              <w:ind w:right="263"/>
              <w:rPr>
                <w:sz w:val="14"/>
              </w:rPr>
            </w:pPr>
            <w:proofErr w:type="gramStart"/>
            <w:r>
              <w:rPr>
                <w:sz w:val="14"/>
              </w:rPr>
              <w:t>врстом</w:t>
            </w:r>
            <w:proofErr w:type="gramEnd"/>
            <w:r>
              <w:rPr>
                <w:sz w:val="14"/>
              </w:rPr>
              <w:t xml:space="preserve"> усменог текста који слуша, нпр. објава </w:t>
            </w:r>
            <w:r>
              <w:rPr>
                <w:spacing w:val="-3"/>
                <w:sz w:val="14"/>
              </w:rPr>
              <w:t xml:space="preserve">преко </w:t>
            </w:r>
            <w:r>
              <w:rPr>
                <w:sz w:val="14"/>
              </w:rPr>
              <w:t xml:space="preserve">разгласа, </w:t>
            </w:r>
            <w:r>
              <w:rPr>
                <w:spacing w:val="-3"/>
                <w:sz w:val="14"/>
              </w:rPr>
              <w:t xml:space="preserve">интервју, </w:t>
            </w:r>
            <w:r>
              <w:rPr>
                <w:sz w:val="14"/>
              </w:rPr>
              <w:t>рекламе и</w:t>
            </w:r>
            <w:r>
              <w:rPr>
                <w:spacing w:val="-2"/>
                <w:sz w:val="14"/>
              </w:rPr>
              <w:t xml:space="preserve"> </w:t>
            </w:r>
            <w:r>
              <w:rPr>
                <w:sz w:val="14"/>
              </w:rPr>
              <w:t>друго</w:t>
            </w:r>
          </w:p>
          <w:p w:rsidR="004E16A1" w:rsidRDefault="00AA2638">
            <w:pPr>
              <w:pStyle w:val="TableParagraph"/>
              <w:numPr>
                <w:ilvl w:val="0"/>
                <w:numId w:val="736"/>
              </w:numPr>
              <w:tabs>
                <w:tab w:val="left" w:pos="162"/>
              </w:tabs>
              <w:ind w:right="89"/>
              <w:rPr>
                <w:sz w:val="14"/>
              </w:rPr>
            </w:pPr>
            <w:r>
              <w:rPr>
                <w:sz w:val="14"/>
              </w:rPr>
              <w:t>бројем саговорника, њиховим</w:t>
            </w:r>
            <w:r>
              <w:rPr>
                <w:spacing w:val="-22"/>
                <w:sz w:val="14"/>
              </w:rPr>
              <w:t xml:space="preserve"> </w:t>
            </w:r>
            <w:r>
              <w:rPr>
                <w:sz w:val="14"/>
              </w:rPr>
              <w:t>статусом и</w:t>
            </w:r>
            <w:r>
              <w:rPr>
                <w:spacing w:val="-2"/>
                <w:sz w:val="14"/>
              </w:rPr>
              <w:t xml:space="preserve"> </w:t>
            </w:r>
            <w:r>
              <w:rPr>
                <w:sz w:val="14"/>
              </w:rPr>
              <w:t>намерама</w:t>
            </w:r>
          </w:p>
          <w:p w:rsidR="004E16A1" w:rsidRDefault="00AA2638">
            <w:pPr>
              <w:pStyle w:val="TableParagraph"/>
              <w:numPr>
                <w:ilvl w:val="0"/>
                <w:numId w:val="736"/>
              </w:numPr>
              <w:tabs>
                <w:tab w:val="left" w:pos="162"/>
              </w:tabs>
              <w:ind w:right="308"/>
              <w:rPr>
                <w:sz w:val="14"/>
              </w:rPr>
            </w:pPr>
            <w:proofErr w:type="gramStart"/>
            <w:r>
              <w:rPr>
                <w:sz w:val="14"/>
              </w:rPr>
              <w:t>општим</w:t>
            </w:r>
            <w:proofErr w:type="gramEnd"/>
            <w:r>
              <w:rPr>
                <w:sz w:val="14"/>
              </w:rPr>
              <w:t xml:space="preserve"> садржајем датог усменог текста усмеравајући пажњу на релевантне језичке и нејезичке елементе (кључне речи,</w:t>
            </w:r>
            <w:r>
              <w:rPr>
                <w:spacing w:val="-13"/>
                <w:sz w:val="14"/>
              </w:rPr>
              <w:t xml:space="preserve"> </w:t>
            </w:r>
            <w:r>
              <w:rPr>
                <w:sz w:val="14"/>
              </w:rPr>
              <w:t>интонацију и</w:t>
            </w:r>
            <w:r>
              <w:rPr>
                <w:spacing w:val="-1"/>
                <w:sz w:val="14"/>
              </w:rPr>
              <w:t xml:space="preserve"> </w:t>
            </w:r>
            <w:r>
              <w:rPr>
                <w:sz w:val="14"/>
              </w:rPr>
              <w:t>др.)</w:t>
            </w:r>
          </w:p>
          <w:p w:rsidR="004E16A1" w:rsidRDefault="00AA2638">
            <w:pPr>
              <w:pStyle w:val="TableParagraph"/>
              <w:numPr>
                <w:ilvl w:val="0"/>
                <w:numId w:val="735"/>
              </w:numPr>
              <w:tabs>
                <w:tab w:val="left" w:pos="177"/>
              </w:tabs>
              <w:spacing w:line="237" w:lineRule="auto"/>
              <w:ind w:right="248"/>
              <w:rPr>
                <w:sz w:val="14"/>
              </w:rPr>
            </w:pPr>
            <w:r>
              <w:rPr>
                <w:sz w:val="14"/>
              </w:rPr>
              <w:t>после другог и по потреби</w:t>
            </w:r>
            <w:r>
              <w:rPr>
                <w:spacing w:val="-14"/>
                <w:sz w:val="14"/>
              </w:rPr>
              <w:t xml:space="preserve"> </w:t>
            </w:r>
            <w:r>
              <w:rPr>
                <w:sz w:val="14"/>
              </w:rPr>
              <w:t xml:space="preserve">наредних слушања (у зависности </w:t>
            </w:r>
            <w:r>
              <w:rPr>
                <w:spacing w:val="-3"/>
                <w:sz w:val="14"/>
              </w:rPr>
              <w:t xml:space="preserve">од </w:t>
            </w:r>
            <w:r>
              <w:rPr>
                <w:sz w:val="14"/>
              </w:rPr>
              <w:t>тежине текста и налога за</w:t>
            </w:r>
            <w:r>
              <w:rPr>
                <w:spacing w:val="-5"/>
                <w:sz w:val="14"/>
              </w:rPr>
              <w:t xml:space="preserve"> </w:t>
            </w:r>
            <w:r>
              <w:rPr>
                <w:sz w:val="14"/>
              </w:rPr>
              <w:t>слушање):</w:t>
            </w:r>
          </w:p>
          <w:p w:rsidR="004E16A1" w:rsidRDefault="00AA2638">
            <w:pPr>
              <w:pStyle w:val="TableParagraph"/>
              <w:numPr>
                <w:ilvl w:val="0"/>
                <w:numId w:val="734"/>
              </w:numPr>
              <w:tabs>
                <w:tab w:val="left" w:pos="162"/>
              </w:tabs>
              <w:ind w:right="494"/>
              <w:rPr>
                <w:sz w:val="14"/>
              </w:rPr>
            </w:pPr>
            <w:r>
              <w:rPr>
                <w:sz w:val="14"/>
              </w:rPr>
              <w:t>провери првобитно постављене хипотезе које се односе на</w:t>
            </w:r>
            <w:r>
              <w:rPr>
                <w:spacing w:val="-17"/>
                <w:sz w:val="14"/>
              </w:rPr>
              <w:t xml:space="preserve"> </w:t>
            </w:r>
            <w:r>
              <w:rPr>
                <w:sz w:val="14"/>
              </w:rPr>
              <w:t>врсту и садржај усменог текста,</w:t>
            </w:r>
            <w:r>
              <w:rPr>
                <w:spacing w:val="-3"/>
                <w:sz w:val="14"/>
              </w:rPr>
              <w:t xml:space="preserve"> </w:t>
            </w:r>
            <w:r>
              <w:rPr>
                <w:sz w:val="14"/>
              </w:rPr>
              <w:t>на</w:t>
            </w:r>
          </w:p>
          <w:p w:rsidR="004E16A1" w:rsidRDefault="00AA2638">
            <w:pPr>
              <w:pStyle w:val="TableParagraph"/>
              <w:spacing w:line="237" w:lineRule="auto"/>
              <w:ind w:left="161" w:right="329"/>
              <w:rPr>
                <w:sz w:val="14"/>
              </w:rPr>
            </w:pPr>
            <w:r>
              <w:rPr>
                <w:sz w:val="14"/>
              </w:rPr>
              <w:t>статус, намере и међусобне односе саговорника</w:t>
            </w:r>
          </w:p>
          <w:p w:rsidR="004E16A1" w:rsidRDefault="00AA2638">
            <w:pPr>
              <w:pStyle w:val="TableParagraph"/>
              <w:numPr>
                <w:ilvl w:val="0"/>
                <w:numId w:val="734"/>
              </w:numPr>
              <w:tabs>
                <w:tab w:val="left" w:pos="162"/>
              </w:tabs>
              <w:ind w:right="211"/>
              <w:jc w:val="both"/>
              <w:rPr>
                <w:sz w:val="14"/>
              </w:rPr>
            </w:pPr>
            <w:r>
              <w:rPr>
                <w:sz w:val="14"/>
              </w:rPr>
              <w:t xml:space="preserve">разуме најбитније елементе садржаја усменог текста у зависности </w:t>
            </w:r>
            <w:r>
              <w:rPr>
                <w:spacing w:val="-3"/>
                <w:sz w:val="14"/>
              </w:rPr>
              <w:t xml:space="preserve">од </w:t>
            </w:r>
            <w:r>
              <w:rPr>
                <w:sz w:val="14"/>
              </w:rPr>
              <w:t>циља слушања</w:t>
            </w:r>
          </w:p>
          <w:p w:rsidR="004E16A1" w:rsidRDefault="00AA2638">
            <w:pPr>
              <w:pStyle w:val="TableParagraph"/>
              <w:numPr>
                <w:ilvl w:val="0"/>
                <w:numId w:val="734"/>
              </w:numPr>
              <w:tabs>
                <w:tab w:val="left" w:pos="162"/>
              </w:tabs>
              <w:spacing w:line="237" w:lineRule="auto"/>
              <w:ind w:right="126"/>
              <w:rPr>
                <w:sz w:val="14"/>
              </w:rPr>
            </w:pPr>
            <w:r>
              <w:rPr>
                <w:sz w:val="14"/>
              </w:rPr>
              <w:t>увиђа које елементе није у</w:t>
            </w:r>
            <w:r>
              <w:rPr>
                <w:spacing w:val="-12"/>
                <w:sz w:val="14"/>
              </w:rPr>
              <w:t xml:space="preserve"> </w:t>
            </w:r>
            <w:r>
              <w:rPr>
                <w:sz w:val="14"/>
              </w:rPr>
              <w:t>потпуности разумео и у вези са њима тражи додатна</w:t>
            </w:r>
            <w:r>
              <w:rPr>
                <w:spacing w:val="-1"/>
                <w:sz w:val="14"/>
              </w:rPr>
              <w:t xml:space="preserve"> </w:t>
            </w:r>
            <w:r>
              <w:rPr>
                <w:sz w:val="14"/>
              </w:rPr>
              <w:t>обавештења</w:t>
            </w:r>
          </w:p>
          <w:p w:rsidR="004E16A1" w:rsidRDefault="00AA2638">
            <w:pPr>
              <w:pStyle w:val="TableParagraph"/>
              <w:numPr>
                <w:ilvl w:val="0"/>
                <w:numId w:val="733"/>
              </w:numPr>
              <w:tabs>
                <w:tab w:val="left" w:pos="177"/>
              </w:tabs>
              <w:ind w:right="548"/>
              <w:jc w:val="both"/>
              <w:rPr>
                <w:sz w:val="14"/>
              </w:rPr>
            </w:pPr>
            <w:r>
              <w:rPr>
                <w:sz w:val="14"/>
              </w:rPr>
              <w:t>разуме општи садржај</w:t>
            </w:r>
            <w:r>
              <w:rPr>
                <w:spacing w:val="-12"/>
                <w:sz w:val="14"/>
              </w:rPr>
              <w:t xml:space="preserve"> </w:t>
            </w:r>
            <w:r>
              <w:rPr>
                <w:sz w:val="14"/>
              </w:rPr>
              <w:t>кратких, прилагођених текстова</w:t>
            </w:r>
            <w:r>
              <w:rPr>
                <w:spacing w:val="-16"/>
                <w:sz w:val="14"/>
              </w:rPr>
              <w:t xml:space="preserve"> </w:t>
            </w:r>
            <w:r>
              <w:rPr>
                <w:sz w:val="14"/>
              </w:rPr>
              <w:t>стручне садржине</w:t>
            </w:r>
          </w:p>
        </w:tc>
        <w:tc>
          <w:tcPr>
            <w:tcW w:w="3118" w:type="dxa"/>
            <w:tcBorders>
              <w:bottom w:val="nil"/>
            </w:tcBorders>
          </w:tcPr>
          <w:p w:rsidR="004E16A1" w:rsidRDefault="00AA2638">
            <w:pPr>
              <w:pStyle w:val="TableParagraph"/>
              <w:spacing w:before="17"/>
              <w:ind w:left="56"/>
              <w:rPr>
                <w:b/>
                <w:sz w:val="14"/>
              </w:rPr>
            </w:pPr>
            <w:r>
              <w:rPr>
                <w:b/>
                <w:sz w:val="14"/>
              </w:rPr>
              <w:t>ОПШТЕ ТЕМЕ</w:t>
            </w:r>
          </w:p>
        </w:tc>
        <w:tc>
          <w:tcPr>
            <w:tcW w:w="3118" w:type="dxa"/>
            <w:vMerge w:val="restart"/>
          </w:tcPr>
          <w:p w:rsidR="004E16A1" w:rsidRDefault="00AA2638">
            <w:pPr>
              <w:pStyle w:val="TableParagraph"/>
              <w:spacing w:before="17"/>
              <w:ind w:left="56"/>
              <w:rPr>
                <w:b/>
                <w:sz w:val="14"/>
              </w:rPr>
            </w:pPr>
            <w:r>
              <w:rPr>
                <w:b/>
                <w:sz w:val="14"/>
              </w:rPr>
              <w:t>Препоруке за реализацију наставе</w:t>
            </w:r>
          </w:p>
          <w:p w:rsidR="004E16A1" w:rsidRDefault="004E16A1">
            <w:pPr>
              <w:pStyle w:val="TableParagraph"/>
              <w:spacing w:before="10"/>
              <w:ind w:left="0"/>
              <w:rPr>
                <w:b/>
                <w:sz w:val="13"/>
              </w:rPr>
            </w:pPr>
          </w:p>
          <w:p w:rsidR="004E16A1" w:rsidRDefault="00AA2638">
            <w:pPr>
              <w:pStyle w:val="TableParagraph"/>
              <w:ind w:left="56" w:right="25"/>
              <w:rPr>
                <w:b/>
                <w:sz w:val="14"/>
              </w:rPr>
            </w:pPr>
            <w:r>
              <w:rPr>
                <w:b/>
                <w:sz w:val="14"/>
              </w:rPr>
              <w:t>За наставу изборног програма предложен је програм страног језика за средње школе (пета година учења). С обзиром на то да је број часова приближно исти као у првом разреду средње школе и да су ученици имали други страни језик у основној школи, реализацију наставе треба прилагодити околностима (један час недељно) и интересовањима ученика. То се највише односи на теме и граматичке садржаје које сам наставник може да подели на две школске године.</w:t>
            </w:r>
          </w:p>
          <w:p w:rsidR="004E16A1" w:rsidRDefault="004E16A1">
            <w:pPr>
              <w:pStyle w:val="TableParagraph"/>
              <w:ind w:left="0"/>
              <w:rPr>
                <w:b/>
                <w:sz w:val="13"/>
              </w:rPr>
            </w:pPr>
          </w:p>
          <w:p w:rsidR="004E16A1" w:rsidRDefault="00AA2638">
            <w:pPr>
              <w:pStyle w:val="TableParagraph"/>
              <w:spacing w:line="161" w:lineRule="exact"/>
              <w:ind w:left="56"/>
              <w:rPr>
                <w:b/>
                <w:sz w:val="14"/>
              </w:rPr>
            </w:pPr>
            <w:r>
              <w:rPr>
                <w:b/>
                <w:sz w:val="14"/>
              </w:rPr>
              <w:t>Облици наставе</w:t>
            </w:r>
          </w:p>
          <w:p w:rsidR="004E16A1" w:rsidRDefault="00AA2638">
            <w:pPr>
              <w:pStyle w:val="TableParagraph"/>
              <w:ind w:left="56" w:right="310"/>
              <w:rPr>
                <w:sz w:val="14"/>
              </w:rPr>
            </w:pPr>
            <w:r>
              <w:rPr>
                <w:sz w:val="14"/>
              </w:rPr>
              <w:t>Програм се реализује кроз следеће облике наставе:</w:t>
            </w:r>
          </w:p>
          <w:p w:rsidR="004E16A1" w:rsidRDefault="00AA2638">
            <w:pPr>
              <w:pStyle w:val="TableParagraph"/>
              <w:numPr>
                <w:ilvl w:val="0"/>
                <w:numId w:val="732"/>
              </w:numPr>
              <w:tabs>
                <w:tab w:val="left" w:pos="177"/>
              </w:tabs>
              <w:ind w:right="81"/>
              <w:rPr>
                <w:sz w:val="14"/>
              </w:rPr>
            </w:pPr>
            <w:r>
              <w:rPr>
                <w:sz w:val="14"/>
              </w:rPr>
              <w:t xml:space="preserve">комуникативна настава страних језика уз примену техника рада у групама и паровима, додатних средстава у настави (АВ материјали, </w:t>
            </w:r>
            <w:r>
              <w:rPr>
                <w:spacing w:val="-6"/>
                <w:sz w:val="14"/>
              </w:rPr>
              <w:t xml:space="preserve">ИТ, </w:t>
            </w:r>
            <w:r>
              <w:rPr>
                <w:sz w:val="14"/>
              </w:rPr>
              <w:t>игре, аутентични материјали, итд.), као и</w:t>
            </w:r>
            <w:r>
              <w:rPr>
                <w:spacing w:val="-18"/>
                <w:sz w:val="14"/>
              </w:rPr>
              <w:t xml:space="preserve"> </w:t>
            </w:r>
            <w:r>
              <w:rPr>
                <w:sz w:val="14"/>
              </w:rPr>
              <w:t>уз примену принципа наставе по задацима (task- based language teaching; enseñanza por tareas, handlungsorientierter</w:t>
            </w:r>
            <w:r>
              <w:rPr>
                <w:spacing w:val="-1"/>
                <w:sz w:val="14"/>
              </w:rPr>
              <w:t xml:space="preserve"> </w:t>
            </w:r>
            <w:r>
              <w:rPr>
                <w:sz w:val="14"/>
              </w:rPr>
              <w:t>FSU)</w:t>
            </w:r>
          </w:p>
          <w:p w:rsidR="004E16A1" w:rsidRDefault="00AA2638">
            <w:pPr>
              <w:pStyle w:val="TableParagraph"/>
              <w:numPr>
                <w:ilvl w:val="0"/>
                <w:numId w:val="732"/>
              </w:numPr>
              <w:tabs>
                <w:tab w:val="left" w:pos="177"/>
              </w:tabs>
              <w:spacing w:line="237" w:lineRule="auto"/>
              <w:ind w:right="141"/>
              <w:rPr>
                <w:sz w:val="14"/>
              </w:rPr>
            </w:pPr>
            <w:r>
              <w:rPr>
                <w:sz w:val="14"/>
              </w:rPr>
              <w:t>слушање и реаговање на налоге и/или задатке у</w:t>
            </w:r>
            <w:r>
              <w:rPr>
                <w:spacing w:val="-4"/>
                <w:sz w:val="14"/>
              </w:rPr>
              <w:t xml:space="preserve"> </w:t>
            </w:r>
            <w:r>
              <w:rPr>
                <w:sz w:val="14"/>
              </w:rPr>
              <w:t>вези</w:t>
            </w:r>
            <w:r>
              <w:rPr>
                <w:spacing w:val="-5"/>
                <w:sz w:val="14"/>
              </w:rPr>
              <w:t xml:space="preserve"> </w:t>
            </w:r>
            <w:r>
              <w:rPr>
                <w:sz w:val="14"/>
              </w:rPr>
              <w:t>са</w:t>
            </w:r>
            <w:r>
              <w:rPr>
                <w:spacing w:val="-4"/>
                <w:sz w:val="14"/>
              </w:rPr>
              <w:t xml:space="preserve"> </w:t>
            </w:r>
            <w:r>
              <w:rPr>
                <w:sz w:val="14"/>
              </w:rPr>
              <w:t>текстом</w:t>
            </w:r>
            <w:r>
              <w:rPr>
                <w:spacing w:val="-4"/>
                <w:sz w:val="14"/>
              </w:rPr>
              <w:t xml:space="preserve"> </w:t>
            </w:r>
            <w:r>
              <w:rPr>
                <w:sz w:val="14"/>
              </w:rPr>
              <w:t>који</w:t>
            </w:r>
            <w:r>
              <w:rPr>
                <w:spacing w:val="-4"/>
                <w:sz w:val="14"/>
              </w:rPr>
              <w:t xml:space="preserve"> </w:t>
            </w:r>
            <w:r>
              <w:rPr>
                <w:sz w:val="14"/>
              </w:rPr>
              <w:t>чита</w:t>
            </w:r>
            <w:r>
              <w:rPr>
                <w:spacing w:val="-4"/>
                <w:sz w:val="14"/>
              </w:rPr>
              <w:t xml:space="preserve"> </w:t>
            </w:r>
            <w:r>
              <w:rPr>
                <w:sz w:val="14"/>
              </w:rPr>
              <w:t>наставник</w:t>
            </w:r>
            <w:r>
              <w:rPr>
                <w:spacing w:val="-4"/>
                <w:sz w:val="14"/>
              </w:rPr>
              <w:t xml:space="preserve"> </w:t>
            </w:r>
            <w:r>
              <w:rPr>
                <w:sz w:val="14"/>
              </w:rPr>
              <w:t>или</w:t>
            </w:r>
            <w:r>
              <w:rPr>
                <w:spacing w:val="-5"/>
                <w:sz w:val="14"/>
              </w:rPr>
              <w:t xml:space="preserve"> </w:t>
            </w:r>
            <w:r>
              <w:rPr>
                <w:sz w:val="14"/>
              </w:rPr>
              <w:t>који ученици чују са звучих</w:t>
            </w:r>
            <w:r>
              <w:rPr>
                <w:spacing w:val="-2"/>
                <w:sz w:val="14"/>
              </w:rPr>
              <w:t xml:space="preserve"> </w:t>
            </w:r>
            <w:r>
              <w:rPr>
                <w:sz w:val="14"/>
              </w:rPr>
              <w:t>записа</w:t>
            </w:r>
          </w:p>
          <w:p w:rsidR="004E16A1" w:rsidRDefault="00AA2638">
            <w:pPr>
              <w:pStyle w:val="TableParagraph"/>
              <w:numPr>
                <w:ilvl w:val="0"/>
                <w:numId w:val="732"/>
              </w:numPr>
              <w:tabs>
                <w:tab w:val="left" w:pos="177"/>
              </w:tabs>
              <w:ind w:right="205"/>
              <w:rPr>
                <w:sz w:val="14"/>
              </w:rPr>
            </w:pPr>
            <w:proofErr w:type="gramStart"/>
            <w:r>
              <w:rPr>
                <w:sz w:val="14"/>
              </w:rPr>
              <w:t>рад</w:t>
            </w:r>
            <w:proofErr w:type="gramEnd"/>
            <w:r>
              <w:rPr>
                <w:sz w:val="14"/>
              </w:rPr>
              <w:t xml:space="preserve"> у паровима, малим и великим групама (мини-дијалози,</w:t>
            </w:r>
            <w:r>
              <w:rPr>
                <w:spacing w:val="-8"/>
                <w:sz w:val="14"/>
              </w:rPr>
              <w:t xml:space="preserve"> </w:t>
            </w:r>
            <w:r>
              <w:rPr>
                <w:sz w:val="14"/>
              </w:rPr>
              <w:t>игра</w:t>
            </w:r>
            <w:r>
              <w:rPr>
                <w:spacing w:val="-8"/>
                <w:sz w:val="14"/>
              </w:rPr>
              <w:t xml:space="preserve"> </w:t>
            </w:r>
            <w:r>
              <w:rPr>
                <w:sz w:val="14"/>
              </w:rPr>
              <w:t>по</w:t>
            </w:r>
            <w:r>
              <w:rPr>
                <w:spacing w:val="-8"/>
                <w:sz w:val="14"/>
              </w:rPr>
              <w:t xml:space="preserve"> </w:t>
            </w:r>
            <w:r>
              <w:rPr>
                <w:sz w:val="14"/>
              </w:rPr>
              <w:t>улогама,</w:t>
            </w:r>
            <w:r>
              <w:rPr>
                <w:spacing w:val="-8"/>
                <w:sz w:val="14"/>
              </w:rPr>
              <w:t xml:space="preserve"> </w:t>
            </w:r>
            <w:r>
              <w:rPr>
                <w:sz w:val="14"/>
              </w:rPr>
              <w:t>симулације, итд.)</w:t>
            </w:r>
          </w:p>
          <w:p w:rsidR="004E16A1" w:rsidRDefault="00AA2638">
            <w:pPr>
              <w:pStyle w:val="TableParagraph"/>
              <w:numPr>
                <w:ilvl w:val="0"/>
                <w:numId w:val="732"/>
              </w:numPr>
              <w:tabs>
                <w:tab w:val="left" w:pos="177"/>
              </w:tabs>
              <w:spacing w:line="237" w:lineRule="auto"/>
              <w:ind w:right="514"/>
              <w:rPr>
                <w:sz w:val="14"/>
              </w:rPr>
            </w:pPr>
            <w:proofErr w:type="gramStart"/>
            <w:r>
              <w:rPr>
                <w:sz w:val="14"/>
              </w:rPr>
              <w:t>мануелне</w:t>
            </w:r>
            <w:proofErr w:type="gramEnd"/>
            <w:r>
              <w:rPr>
                <w:sz w:val="14"/>
              </w:rPr>
              <w:t xml:space="preserve"> активности (израда паноа, презентација, зидних новина, постера за учионицу или родитеље и</w:t>
            </w:r>
            <w:r>
              <w:rPr>
                <w:spacing w:val="-4"/>
                <w:sz w:val="14"/>
              </w:rPr>
              <w:t xml:space="preserve"> </w:t>
            </w:r>
            <w:r>
              <w:rPr>
                <w:sz w:val="14"/>
              </w:rPr>
              <w:t>сл.)</w:t>
            </w:r>
          </w:p>
          <w:p w:rsidR="004E16A1" w:rsidRDefault="00AA2638">
            <w:pPr>
              <w:pStyle w:val="TableParagraph"/>
              <w:numPr>
                <w:ilvl w:val="0"/>
                <w:numId w:val="732"/>
              </w:numPr>
              <w:tabs>
                <w:tab w:val="left" w:pos="177"/>
              </w:tabs>
              <w:ind w:right="291"/>
              <w:rPr>
                <w:sz w:val="14"/>
              </w:rPr>
            </w:pPr>
            <w:r>
              <w:rPr>
                <w:sz w:val="14"/>
              </w:rPr>
              <w:t>дебате и дискусије примерене узрасту (дебате представљају унапред</w:t>
            </w:r>
            <w:r>
              <w:rPr>
                <w:spacing w:val="-21"/>
                <w:sz w:val="14"/>
              </w:rPr>
              <w:t xml:space="preserve"> </w:t>
            </w:r>
            <w:r>
              <w:rPr>
                <w:sz w:val="14"/>
              </w:rPr>
              <w:t>припремљене аргументоване монологе са ограниченим трајањем, док су дискусије спонтаније</w:t>
            </w:r>
            <w:r>
              <w:rPr>
                <w:spacing w:val="-1"/>
                <w:sz w:val="14"/>
              </w:rPr>
              <w:t xml:space="preserve"> </w:t>
            </w:r>
            <w:r>
              <w:rPr>
                <w:sz w:val="14"/>
              </w:rPr>
              <w:t>и</w:t>
            </w:r>
          </w:p>
          <w:p w:rsidR="004E16A1" w:rsidRDefault="00AA2638">
            <w:pPr>
              <w:pStyle w:val="TableParagraph"/>
              <w:spacing w:line="157" w:lineRule="exact"/>
              <w:ind w:left="176"/>
              <w:rPr>
                <w:sz w:val="14"/>
              </w:rPr>
            </w:pPr>
            <w:r>
              <w:rPr>
                <w:sz w:val="14"/>
              </w:rPr>
              <w:t>неприпремљене интеракције на одређену тему)</w:t>
            </w:r>
          </w:p>
          <w:p w:rsidR="004E16A1" w:rsidRDefault="00AA2638">
            <w:pPr>
              <w:pStyle w:val="TableParagraph"/>
              <w:numPr>
                <w:ilvl w:val="0"/>
                <w:numId w:val="732"/>
              </w:numPr>
              <w:tabs>
                <w:tab w:val="left" w:pos="177"/>
              </w:tabs>
              <w:ind w:right="44"/>
              <w:rPr>
                <w:sz w:val="14"/>
              </w:rPr>
            </w:pPr>
            <w:r>
              <w:rPr>
                <w:sz w:val="14"/>
              </w:rPr>
              <w:t>мини-пројекти и обимнији пројекти који се</w:t>
            </w:r>
            <w:r>
              <w:rPr>
                <w:spacing w:val="-24"/>
                <w:sz w:val="14"/>
              </w:rPr>
              <w:t xml:space="preserve"> </w:t>
            </w:r>
            <w:r>
              <w:rPr>
                <w:sz w:val="14"/>
              </w:rPr>
              <w:t xml:space="preserve">раде у учионици и ван ње у трајању </w:t>
            </w:r>
            <w:r>
              <w:rPr>
                <w:spacing w:val="-3"/>
                <w:sz w:val="14"/>
              </w:rPr>
              <w:t xml:space="preserve">од неколико </w:t>
            </w:r>
            <w:r>
              <w:rPr>
                <w:sz w:val="14"/>
              </w:rPr>
              <w:t>недеља до читавог полугодишта уз конкретно видљиве и мерљиве производе и</w:t>
            </w:r>
            <w:r>
              <w:rPr>
                <w:spacing w:val="-13"/>
                <w:sz w:val="14"/>
              </w:rPr>
              <w:t xml:space="preserve"> </w:t>
            </w:r>
            <w:r>
              <w:rPr>
                <w:sz w:val="14"/>
              </w:rPr>
              <w:t>резултате</w:t>
            </w:r>
          </w:p>
          <w:p w:rsidR="004E16A1" w:rsidRDefault="00AA2638">
            <w:pPr>
              <w:pStyle w:val="TableParagraph"/>
              <w:numPr>
                <w:ilvl w:val="0"/>
                <w:numId w:val="732"/>
              </w:numPr>
              <w:tabs>
                <w:tab w:val="left" w:pos="177"/>
              </w:tabs>
              <w:spacing w:line="237" w:lineRule="auto"/>
              <w:ind w:right="271"/>
              <w:rPr>
                <w:sz w:val="14"/>
              </w:rPr>
            </w:pPr>
            <w:r>
              <w:rPr>
                <w:sz w:val="14"/>
              </w:rPr>
              <w:t>развијање језичких вештина у домену</w:t>
            </w:r>
            <w:r>
              <w:rPr>
                <w:spacing w:val="-13"/>
                <w:sz w:val="14"/>
              </w:rPr>
              <w:t xml:space="preserve"> </w:t>
            </w:r>
            <w:r>
              <w:rPr>
                <w:sz w:val="14"/>
              </w:rPr>
              <w:t xml:space="preserve">језика струке, примењивањем општех стратегија учења језика и користећи аутентичне или адаптиране стручне текстове (писане или усмене) прилагођене </w:t>
            </w:r>
            <w:r>
              <w:rPr>
                <w:spacing w:val="-3"/>
                <w:sz w:val="14"/>
              </w:rPr>
              <w:t xml:space="preserve">узрасту, </w:t>
            </w:r>
            <w:r>
              <w:rPr>
                <w:sz w:val="14"/>
              </w:rPr>
              <w:t>нивоу знања језика и познавању</w:t>
            </w:r>
            <w:r>
              <w:rPr>
                <w:spacing w:val="-3"/>
                <w:sz w:val="14"/>
              </w:rPr>
              <w:t xml:space="preserve"> </w:t>
            </w:r>
            <w:r>
              <w:rPr>
                <w:sz w:val="14"/>
              </w:rPr>
              <w:t>струке</w:t>
            </w:r>
          </w:p>
          <w:p w:rsidR="004E16A1" w:rsidRDefault="00AA2638">
            <w:pPr>
              <w:pStyle w:val="TableParagraph"/>
              <w:numPr>
                <w:ilvl w:val="0"/>
                <w:numId w:val="732"/>
              </w:numPr>
              <w:tabs>
                <w:tab w:val="left" w:pos="177"/>
              </w:tabs>
              <w:ind w:right="245"/>
              <w:rPr>
                <w:sz w:val="14"/>
              </w:rPr>
            </w:pPr>
            <w:r>
              <w:rPr>
                <w:sz w:val="14"/>
              </w:rPr>
              <w:t xml:space="preserve">граматичка грађа предвиђена програмом у средњој </w:t>
            </w:r>
            <w:r>
              <w:rPr>
                <w:spacing w:val="-3"/>
                <w:sz w:val="14"/>
              </w:rPr>
              <w:t xml:space="preserve">школи </w:t>
            </w:r>
            <w:r>
              <w:rPr>
                <w:sz w:val="14"/>
              </w:rPr>
              <w:t>добија свој смисао тек када се доведе у везу са датим комуникативним функцијама и темама, и то у склопу</w:t>
            </w:r>
            <w:r>
              <w:rPr>
                <w:spacing w:val="-16"/>
                <w:sz w:val="14"/>
              </w:rPr>
              <w:t xml:space="preserve"> </w:t>
            </w:r>
            <w:r>
              <w:rPr>
                <w:sz w:val="14"/>
              </w:rPr>
              <w:t>језичких активности разумевања (усменог)</w:t>
            </w:r>
            <w:r>
              <w:rPr>
                <w:spacing w:val="-6"/>
                <w:sz w:val="14"/>
              </w:rPr>
              <w:t xml:space="preserve"> </w:t>
            </w:r>
            <w:r>
              <w:rPr>
                <w:sz w:val="14"/>
              </w:rPr>
              <w:t>говора</w:t>
            </w:r>
          </w:p>
          <w:p w:rsidR="004E16A1" w:rsidRDefault="00AA2638">
            <w:pPr>
              <w:pStyle w:val="TableParagraph"/>
              <w:spacing w:line="237" w:lineRule="auto"/>
              <w:ind w:left="176" w:right="26"/>
              <w:rPr>
                <w:sz w:val="14"/>
              </w:rPr>
            </w:pPr>
            <w:r>
              <w:rPr>
                <w:sz w:val="14"/>
              </w:rPr>
              <w:t>и писаног текста, усменог и писменог изражавања и медијације; полазиште за посматрање и увежбавање језичких законитости јесу усмени и писани текстови различитих врста, дужине и степена тежине; користе се, такође, изоловани искази, под условом да су контекстуализовани и да имају комуникативну вредност</w:t>
            </w:r>
          </w:p>
        </w:tc>
      </w:tr>
      <w:tr w:rsidR="004E16A1">
        <w:trPr>
          <w:trHeight w:val="2230"/>
        </w:trPr>
        <w:tc>
          <w:tcPr>
            <w:tcW w:w="1701" w:type="dxa"/>
            <w:tcBorders>
              <w:top w:val="nil"/>
              <w:bottom w:val="nil"/>
            </w:tcBorders>
          </w:tcPr>
          <w:p w:rsidR="004E16A1" w:rsidRDefault="00AA2638">
            <w:pPr>
              <w:pStyle w:val="TableParagraph"/>
              <w:spacing w:before="71"/>
              <w:ind w:left="56" w:right="130"/>
              <w:rPr>
                <w:sz w:val="14"/>
              </w:rPr>
            </w:pPr>
            <w:r>
              <w:rPr>
                <w:sz w:val="14"/>
              </w:rPr>
              <w:t>Оспособљавање ученика за разумевање усменог говора</w:t>
            </w:r>
          </w:p>
        </w:tc>
        <w:tc>
          <w:tcPr>
            <w:tcW w:w="2608" w:type="dxa"/>
            <w:vMerge/>
            <w:tcBorders>
              <w:top w:val="nil"/>
            </w:tcBorders>
          </w:tcPr>
          <w:p w:rsidR="004E16A1" w:rsidRDefault="004E16A1">
            <w:pPr>
              <w:rPr>
                <w:sz w:val="2"/>
                <w:szCs w:val="2"/>
              </w:rPr>
            </w:pPr>
          </w:p>
        </w:tc>
        <w:tc>
          <w:tcPr>
            <w:tcW w:w="3118" w:type="dxa"/>
            <w:tcBorders>
              <w:top w:val="nil"/>
              <w:bottom w:val="nil"/>
            </w:tcBorders>
          </w:tcPr>
          <w:p w:rsidR="004E16A1" w:rsidRDefault="00AA2638">
            <w:pPr>
              <w:pStyle w:val="TableParagraph"/>
              <w:spacing w:before="72"/>
              <w:ind w:left="56"/>
              <w:rPr>
                <w:sz w:val="14"/>
              </w:rPr>
            </w:pPr>
            <w:r>
              <w:rPr>
                <w:sz w:val="14"/>
              </w:rPr>
              <w:t>Свакодневни живот (организација времена, послова, слободно време)</w:t>
            </w:r>
          </w:p>
          <w:p w:rsidR="004E16A1" w:rsidRDefault="00AA2638">
            <w:pPr>
              <w:pStyle w:val="TableParagraph"/>
              <w:ind w:left="56" w:right="24"/>
              <w:rPr>
                <w:sz w:val="14"/>
              </w:rPr>
            </w:pPr>
            <w:r>
              <w:rPr>
                <w:sz w:val="14"/>
              </w:rPr>
              <w:t>Храна и здравље ( навике у исхрани, карактеристична јела и пића у земљама света ) Познати градови и њихове знаменитости, региони у матичним земљама</w:t>
            </w:r>
          </w:p>
          <w:p w:rsidR="004E16A1" w:rsidRDefault="00AA2638">
            <w:pPr>
              <w:pStyle w:val="TableParagraph"/>
              <w:spacing w:line="237" w:lineRule="auto"/>
              <w:ind w:left="56" w:right="310"/>
              <w:rPr>
                <w:sz w:val="14"/>
              </w:rPr>
            </w:pPr>
            <w:r>
              <w:rPr>
                <w:sz w:val="14"/>
              </w:rPr>
              <w:t>Спортови и позната спортска такмичења Живот и дела славних људи (из света науке, културе, спорта, музике )</w:t>
            </w:r>
          </w:p>
          <w:p w:rsidR="004E16A1" w:rsidRDefault="00AA2638">
            <w:pPr>
              <w:pStyle w:val="TableParagraph"/>
              <w:ind w:left="56" w:right="625"/>
              <w:rPr>
                <w:sz w:val="14"/>
              </w:rPr>
            </w:pPr>
            <w:r>
              <w:rPr>
                <w:sz w:val="14"/>
              </w:rPr>
              <w:t>Медији (штампа, телевизија, интернет) Интересантне животне приче и догађаји</w:t>
            </w:r>
          </w:p>
          <w:p w:rsidR="004E16A1" w:rsidRDefault="00AA2638">
            <w:pPr>
              <w:pStyle w:val="TableParagraph"/>
              <w:ind w:left="56"/>
              <w:rPr>
                <w:sz w:val="14"/>
              </w:rPr>
            </w:pPr>
            <w:r>
              <w:rPr>
                <w:sz w:val="14"/>
              </w:rPr>
              <w:t>Свет компјутера (распрострањеност, примена, корист и негативне стране)</w:t>
            </w:r>
          </w:p>
        </w:tc>
        <w:tc>
          <w:tcPr>
            <w:tcW w:w="3118" w:type="dxa"/>
            <w:vMerge/>
            <w:tcBorders>
              <w:top w:val="nil"/>
            </w:tcBorders>
          </w:tcPr>
          <w:p w:rsidR="004E16A1" w:rsidRDefault="004E16A1">
            <w:pPr>
              <w:rPr>
                <w:sz w:val="2"/>
                <w:szCs w:val="2"/>
              </w:rPr>
            </w:pPr>
          </w:p>
        </w:tc>
      </w:tr>
      <w:tr w:rsidR="004E16A1">
        <w:trPr>
          <w:trHeight w:val="310"/>
        </w:trPr>
        <w:tc>
          <w:tcPr>
            <w:tcW w:w="1701" w:type="dxa"/>
            <w:tcBorders>
              <w:top w:val="nil"/>
              <w:bottom w:val="nil"/>
            </w:tcBorders>
          </w:tcPr>
          <w:p w:rsidR="004E16A1" w:rsidRDefault="004E16A1">
            <w:pPr>
              <w:pStyle w:val="TableParagraph"/>
              <w:ind w:left="0"/>
              <w:rPr>
                <w:sz w:val="14"/>
              </w:rPr>
            </w:pPr>
          </w:p>
        </w:tc>
        <w:tc>
          <w:tcPr>
            <w:tcW w:w="2608" w:type="dxa"/>
            <w:vMerge/>
            <w:tcBorders>
              <w:top w:val="nil"/>
            </w:tcBorders>
          </w:tcPr>
          <w:p w:rsidR="004E16A1" w:rsidRDefault="004E16A1">
            <w:pPr>
              <w:rPr>
                <w:sz w:val="2"/>
                <w:szCs w:val="2"/>
              </w:rPr>
            </w:pPr>
          </w:p>
        </w:tc>
        <w:tc>
          <w:tcPr>
            <w:tcW w:w="3118" w:type="dxa"/>
            <w:tcBorders>
              <w:top w:val="nil"/>
              <w:bottom w:val="nil"/>
            </w:tcBorders>
          </w:tcPr>
          <w:p w:rsidR="004E16A1" w:rsidRDefault="00AA2638">
            <w:pPr>
              <w:pStyle w:val="TableParagraph"/>
              <w:spacing w:before="71"/>
              <w:ind w:left="56"/>
              <w:rPr>
                <w:b/>
                <w:sz w:val="14"/>
              </w:rPr>
            </w:pPr>
            <w:r>
              <w:rPr>
                <w:b/>
                <w:sz w:val="14"/>
              </w:rPr>
              <w:t>КОМУНИКАТИВНЕ ФУНКЦИЈЕ</w:t>
            </w:r>
          </w:p>
        </w:tc>
        <w:tc>
          <w:tcPr>
            <w:tcW w:w="3118" w:type="dxa"/>
            <w:vMerge/>
            <w:tcBorders>
              <w:top w:val="nil"/>
            </w:tcBorders>
          </w:tcPr>
          <w:p w:rsidR="004E16A1" w:rsidRDefault="004E16A1">
            <w:pPr>
              <w:rPr>
                <w:sz w:val="2"/>
                <w:szCs w:val="2"/>
              </w:rPr>
            </w:pPr>
          </w:p>
        </w:tc>
      </w:tr>
      <w:tr w:rsidR="004E16A1">
        <w:trPr>
          <w:trHeight w:val="5054"/>
        </w:trPr>
        <w:tc>
          <w:tcPr>
            <w:tcW w:w="1701" w:type="dxa"/>
            <w:tcBorders>
              <w:top w:val="nil"/>
            </w:tcBorders>
          </w:tcPr>
          <w:p w:rsidR="004E16A1" w:rsidRDefault="004E16A1">
            <w:pPr>
              <w:pStyle w:val="TableParagraph"/>
              <w:ind w:left="0"/>
              <w:rPr>
                <w:sz w:val="14"/>
              </w:rPr>
            </w:pPr>
          </w:p>
        </w:tc>
        <w:tc>
          <w:tcPr>
            <w:tcW w:w="2608" w:type="dxa"/>
            <w:vMerge/>
            <w:tcBorders>
              <w:top w:val="nil"/>
            </w:tcBorders>
          </w:tcPr>
          <w:p w:rsidR="004E16A1" w:rsidRDefault="004E16A1">
            <w:pPr>
              <w:rPr>
                <w:sz w:val="2"/>
                <w:szCs w:val="2"/>
              </w:rPr>
            </w:pPr>
          </w:p>
        </w:tc>
        <w:tc>
          <w:tcPr>
            <w:tcW w:w="3118" w:type="dxa"/>
            <w:tcBorders>
              <w:top w:val="nil"/>
            </w:tcBorders>
          </w:tcPr>
          <w:p w:rsidR="004E16A1" w:rsidRDefault="00AA2638">
            <w:pPr>
              <w:pStyle w:val="TableParagraph"/>
              <w:spacing w:before="71" w:line="161" w:lineRule="exact"/>
              <w:ind w:left="56"/>
              <w:rPr>
                <w:sz w:val="14"/>
              </w:rPr>
            </w:pPr>
            <w:r>
              <w:rPr>
                <w:sz w:val="14"/>
              </w:rPr>
              <w:t>Представљање себе и других</w:t>
            </w:r>
          </w:p>
          <w:p w:rsidR="004E16A1" w:rsidRDefault="00AA2638">
            <w:pPr>
              <w:pStyle w:val="TableParagraph"/>
              <w:ind w:left="56" w:right="255"/>
              <w:rPr>
                <w:sz w:val="14"/>
              </w:rPr>
            </w:pPr>
            <w:r>
              <w:rPr>
                <w:sz w:val="14"/>
              </w:rPr>
              <w:t>Поздрављање (састајање, растанак; формално, неформално, специфично по регионима) Идентификација и именовање особа, објеката, боја, бројева итд.)</w:t>
            </w:r>
          </w:p>
          <w:p w:rsidR="004E16A1" w:rsidRDefault="00AA2638">
            <w:pPr>
              <w:pStyle w:val="TableParagraph"/>
              <w:spacing w:line="237" w:lineRule="auto"/>
              <w:ind w:left="56" w:right="310"/>
              <w:rPr>
                <w:sz w:val="14"/>
              </w:rPr>
            </w:pPr>
            <w:r>
              <w:rPr>
                <w:sz w:val="14"/>
              </w:rPr>
              <w:t>Давање једноставних упутстава и команди Изражавање молби и захвалности Изражавање извињења</w:t>
            </w:r>
          </w:p>
          <w:p w:rsidR="004E16A1" w:rsidRDefault="00AA2638">
            <w:pPr>
              <w:pStyle w:val="TableParagraph"/>
              <w:ind w:left="56" w:right="459"/>
              <w:rPr>
                <w:sz w:val="14"/>
              </w:rPr>
            </w:pPr>
            <w:r>
              <w:rPr>
                <w:sz w:val="14"/>
              </w:rPr>
              <w:t>Изражавање потврде и негирање Изражавање допадања и недопадања Изражавање физичких сензација и потреба</w:t>
            </w:r>
          </w:p>
          <w:p w:rsidR="004E16A1" w:rsidRDefault="00AA2638">
            <w:pPr>
              <w:pStyle w:val="TableParagraph"/>
              <w:spacing w:line="237" w:lineRule="auto"/>
              <w:ind w:left="56" w:right="217"/>
              <w:rPr>
                <w:sz w:val="14"/>
              </w:rPr>
            </w:pPr>
            <w:r>
              <w:rPr>
                <w:sz w:val="14"/>
              </w:rPr>
              <w:t>Исказивање просторних и временских односа Давање и тражење информација и обавештења Описивање и упоређивање лица и предмета Изрицање забране и реаговање на забрану Изражавање припадања и поседовања Скретање пажње</w:t>
            </w:r>
          </w:p>
          <w:p w:rsidR="004E16A1" w:rsidRDefault="00AA2638">
            <w:pPr>
              <w:pStyle w:val="TableParagraph"/>
              <w:ind w:left="56"/>
              <w:rPr>
                <w:sz w:val="14"/>
              </w:rPr>
            </w:pPr>
            <w:r>
              <w:rPr>
                <w:sz w:val="14"/>
              </w:rPr>
              <w:t>Тражење мишљења и изражавање слагања и неслагања</w:t>
            </w:r>
          </w:p>
          <w:p w:rsidR="004E16A1" w:rsidRDefault="00AA2638">
            <w:pPr>
              <w:pStyle w:val="TableParagraph"/>
              <w:ind w:left="56" w:right="1071"/>
              <w:rPr>
                <w:sz w:val="14"/>
              </w:rPr>
            </w:pPr>
            <w:r>
              <w:rPr>
                <w:sz w:val="14"/>
              </w:rPr>
              <w:t>Тражење и давање дозволе Исказивање честитки Исказивање препоруке</w:t>
            </w:r>
          </w:p>
          <w:p w:rsidR="004E16A1" w:rsidRDefault="00AA2638">
            <w:pPr>
              <w:pStyle w:val="TableParagraph"/>
              <w:spacing w:line="237" w:lineRule="auto"/>
              <w:ind w:left="56" w:right="833"/>
              <w:rPr>
                <w:sz w:val="14"/>
              </w:rPr>
            </w:pPr>
            <w:r>
              <w:rPr>
                <w:sz w:val="14"/>
              </w:rPr>
              <w:t>Изражавање хитности и обавезности Исказивање сумње и несигурности</w:t>
            </w:r>
          </w:p>
        </w:tc>
        <w:tc>
          <w:tcPr>
            <w:tcW w:w="3118" w:type="dxa"/>
            <w:vMerge/>
            <w:tcBorders>
              <w:top w:val="nil"/>
            </w:tcBorders>
          </w:tcPr>
          <w:p w:rsidR="004E16A1" w:rsidRDefault="004E16A1">
            <w:pPr>
              <w:rPr>
                <w:sz w:val="2"/>
                <w:szCs w:val="2"/>
              </w:rPr>
            </w:pPr>
          </w:p>
        </w:tc>
      </w:tr>
      <w:tr w:rsidR="004E16A1">
        <w:trPr>
          <w:trHeight w:val="1907"/>
        </w:trPr>
        <w:tc>
          <w:tcPr>
            <w:tcW w:w="1701" w:type="dxa"/>
          </w:tcPr>
          <w:p w:rsidR="004E16A1" w:rsidRDefault="00AA2638">
            <w:pPr>
              <w:pStyle w:val="TableParagraph"/>
              <w:spacing w:before="19" w:line="161" w:lineRule="exact"/>
              <w:ind w:left="56"/>
              <w:rPr>
                <w:b/>
                <w:sz w:val="14"/>
              </w:rPr>
            </w:pPr>
            <w:r>
              <w:rPr>
                <w:b/>
                <w:sz w:val="14"/>
              </w:rPr>
              <w:t>ПИСАЊЕ</w:t>
            </w:r>
          </w:p>
          <w:p w:rsidR="004E16A1" w:rsidRDefault="00AA2638">
            <w:pPr>
              <w:pStyle w:val="TableParagraph"/>
              <w:ind w:left="56" w:right="32"/>
              <w:rPr>
                <w:sz w:val="14"/>
              </w:rPr>
            </w:pPr>
            <w:r>
              <w:rPr>
                <w:sz w:val="14"/>
              </w:rPr>
              <w:t>Оспособљавање ученика за писање краћих текстова различитог садржаја</w:t>
            </w:r>
          </w:p>
        </w:tc>
        <w:tc>
          <w:tcPr>
            <w:tcW w:w="2608" w:type="dxa"/>
          </w:tcPr>
          <w:p w:rsidR="004E16A1" w:rsidRDefault="00AA2638">
            <w:pPr>
              <w:pStyle w:val="TableParagraph"/>
              <w:numPr>
                <w:ilvl w:val="0"/>
                <w:numId w:val="731"/>
              </w:numPr>
              <w:tabs>
                <w:tab w:val="left" w:pos="177"/>
              </w:tabs>
              <w:spacing w:before="21"/>
              <w:ind w:right="309"/>
              <w:rPr>
                <w:sz w:val="14"/>
              </w:rPr>
            </w:pPr>
            <w:r>
              <w:rPr>
                <w:sz w:val="14"/>
              </w:rPr>
              <w:t>напише повезане реченице о</w:t>
            </w:r>
            <w:r>
              <w:rPr>
                <w:spacing w:val="-20"/>
                <w:sz w:val="14"/>
              </w:rPr>
              <w:t xml:space="preserve"> </w:t>
            </w:r>
            <w:r>
              <w:rPr>
                <w:sz w:val="14"/>
              </w:rPr>
              <w:t>неким свакодневним аспектима из свог окружења</w:t>
            </w:r>
          </w:p>
          <w:p w:rsidR="004E16A1" w:rsidRDefault="00AA2638">
            <w:pPr>
              <w:pStyle w:val="TableParagraph"/>
              <w:numPr>
                <w:ilvl w:val="0"/>
                <w:numId w:val="731"/>
              </w:numPr>
              <w:tabs>
                <w:tab w:val="left" w:pos="177"/>
              </w:tabs>
              <w:spacing w:line="237" w:lineRule="auto"/>
              <w:ind w:right="297"/>
              <w:jc w:val="both"/>
              <w:rPr>
                <w:sz w:val="14"/>
              </w:rPr>
            </w:pPr>
            <w:r>
              <w:rPr>
                <w:sz w:val="14"/>
              </w:rPr>
              <w:t>напише краћи извештај, опис неког догађаја, дешавања или активности из личног искуства</w:t>
            </w:r>
            <w:r>
              <w:rPr>
                <w:spacing w:val="-7"/>
                <w:sz w:val="14"/>
              </w:rPr>
              <w:t xml:space="preserve"> </w:t>
            </w:r>
            <w:r>
              <w:rPr>
                <w:sz w:val="14"/>
              </w:rPr>
              <w:t>користећи</w:t>
            </w:r>
          </w:p>
          <w:p w:rsidR="004E16A1" w:rsidRDefault="00AA2638">
            <w:pPr>
              <w:pStyle w:val="TableParagraph"/>
              <w:ind w:left="176"/>
              <w:rPr>
                <w:sz w:val="14"/>
              </w:rPr>
            </w:pPr>
            <w:r>
              <w:rPr>
                <w:sz w:val="14"/>
              </w:rPr>
              <w:t>свакодневне речи и фразе прилагођене комуникативној ситуацији</w:t>
            </w:r>
          </w:p>
          <w:p w:rsidR="004E16A1" w:rsidRDefault="00AA2638">
            <w:pPr>
              <w:pStyle w:val="TableParagraph"/>
              <w:numPr>
                <w:ilvl w:val="0"/>
                <w:numId w:val="731"/>
              </w:numPr>
              <w:tabs>
                <w:tab w:val="left" w:pos="177"/>
              </w:tabs>
              <w:ind w:right="73"/>
              <w:rPr>
                <w:sz w:val="14"/>
              </w:rPr>
            </w:pPr>
            <w:r>
              <w:rPr>
                <w:sz w:val="14"/>
              </w:rPr>
              <w:t>напише једноставне повезане реченице о породици, свом окружењу и интересовањима</w:t>
            </w:r>
          </w:p>
        </w:tc>
        <w:tc>
          <w:tcPr>
            <w:tcW w:w="3118" w:type="dxa"/>
          </w:tcPr>
          <w:p w:rsidR="004E16A1" w:rsidRDefault="004E16A1">
            <w:pPr>
              <w:pStyle w:val="TableParagraph"/>
              <w:ind w:left="0"/>
              <w:rPr>
                <w:sz w:val="14"/>
              </w:rPr>
            </w:pPr>
          </w:p>
        </w:tc>
        <w:tc>
          <w:tcPr>
            <w:tcW w:w="3118" w:type="dxa"/>
            <w:vMerge/>
            <w:tcBorders>
              <w:top w:val="nil"/>
            </w:tcBorders>
          </w:tcPr>
          <w:p w:rsidR="004E16A1" w:rsidRDefault="004E16A1">
            <w:pPr>
              <w:rPr>
                <w:sz w:val="2"/>
                <w:szCs w:val="2"/>
              </w:rPr>
            </w:pPr>
          </w:p>
        </w:tc>
      </w:tr>
    </w:tbl>
    <w:p w:rsidR="004E16A1" w:rsidRDefault="004E16A1">
      <w:pPr>
        <w:rPr>
          <w:sz w:val="2"/>
          <w:szCs w:val="2"/>
        </w:rPr>
        <w:sectPr w:rsidR="004E16A1">
          <w:type w:val="continuous"/>
          <w:pgSz w:w="11910" w:h="15780"/>
          <w:pgMar w:top="14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608"/>
        <w:gridCol w:w="3118"/>
        <w:gridCol w:w="3118"/>
      </w:tblGrid>
      <w:tr w:rsidR="004E16A1">
        <w:trPr>
          <w:trHeight w:val="2120"/>
        </w:trPr>
        <w:tc>
          <w:tcPr>
            <w:tcW w:w="1701" w:type="dxa"/>
          </w:tcPr>
          <w:p w:rsidR="004E16A1" w:rsidRDefault="004E16A1">
            <w:pPr>
              <w:pStyle w:val="TableParagraph"/>
              <w:ind w:left="0"/>
              <w:rPr>
                <w:sz w:val="14"/>
              </w:rPr>
            </w:pPr>
          </w:p>
        </w:tc>
        <w:tc>
          <w:tcPr>
            <w:tcW w:w="2608" w:type="dxa"/>
          </w:tcPr>
          <w:p w:rsidR="004E16A1" w:rsidRDefault="00AA2638">
            <w:pPr>
              <w:pStyle w:val="TableParagraph"/>
              <w:numPr>
                <w:ilvl w:val="0"/>
                <w:numId w:val="730"/>
              </w:numPr>
              <w:tabs>
                <w:tab w:val="left" w:pos="177"/>
              </w:tabs>
              <w:spacing w:before="18"/>
              <w:ind w:right="544"/>
              <w:rPr>
                <w:sz w:val="14"/>
              </w:rPr>
            </w:pPr>
            <w:r>
              <w:rPr>
                <w:sz w:val="14"/>
              </w:rPr>
              <w:t>напише веома кратке</w:t>
            </w:r>
            <w:r>
              <w:rPr>
                <w:spacing w:val="-24"/>
                <w:sz w:val="14"/>
              </w:rPr>
              <w:t xml:space="preserve"> </w:t>
            </w:r>
            <w:r>
              <w:rPr>
                <w:sz w:val="14"/>
              </w:rPr>
              <w:t>формалне и неформалне текстове (до 80 речи) користећи стандардне</w:t>
            </w:r>
            <w:r>
              <w:rPr>
                <w:spacing w:val="-7"/>
                <w:sz w:val="14"/>
              </w:rPr>
              <w:t xml:space="preserve"> </w:t>
            </w:r>
            <w:r>
              <w:rPr>
                <w:sz w:val="14"/>
              </w:rPr>
              <w:t>и</w:t>
            </w:r>
          </w:p>
          <w:p w:rsidR="004E16A1" w:rsidRDefault="00AA2638">
            <w:pPr>
              <w:pStyle w:val="TableParagraph"/>
              <w:spacing w:line="237" w:lineRule="auto"/>
              <w:ind w:left="176" w:right="74"/>
              <w:rPr>
                <w:sz w:val="14"/>
              </w:rPr>
            </w:pPr>
            <w:r>
              <w:rPr>
                <w:sz w:val="14"/>
              </w:rPr>
              <w:t>конвенционалне формуле писаног изражавања (писмо, обавештење, порука)</w:t>
            </w:r>
          </w:p>
          <w:p w:rsidR="004E16A1" w:rsidRDefault="00AA2638">
            <w:pPr>
              <w:pStyle w:val="TableParagraph"/>
              <w:numPr>
                <w:ilvl w:val="0"/>
                <w:numId w:val="730"/>
              </w:numPr>
              <w:tabs>
                <w:tab w:val="left" w:pos="177"/>
              </w:tabs>
              <w:ind w:right="158"/>
              <w:rPr>
                <w:sz w:val="14"/>
              </w:rPr>
            </w:pPr>
            <w:r>
              <w:rPr>
                <w:sz w:val="14"/>
              </w:rPr>
              <w:t>напише кратке и једноставне</w:t>
            </w:r>
            <w:r>
              <w:rPr>
                <w:spacing w:val="-19"/>
                <w:sz w:val="14"/>
              </w:rPr>
              <w:t xml:space="preserve"> </w:t>
            </w:r>
            <w:r>
              <w:rPr>
                <w:sz w:val="14"/>
              </w:rPr>
              <w:t>белешке у вези са тренутним потребама и плановима (списак за куповину, поруке, списак обавеза,</w:t>
            </w:r>
            <w:r>
              <w:rPr>
                <w:spacing w:val="-7"/>
                <w:sz w:val="14"/>
              </w:rPr>
              <w:t xml:space="preserve"> </w:t>
            </w:r>
            <w:r>
              <w:rPr>
                <w:sz w:val="14"/>
              </w:rPr>
              <w:t>записник)</w:t>
            </w:r>
          </w:p>
          <w:p w:rsidR="004E16A1" w:rsidRDefault="00AA2638">
            <w:pPr>
              <w:pStyle w:val="TableParagraph"/>
              <w:numPr>
                <w:ilvl w:val="0"/>
                <w:numId w:val="730"/>
              </w:numPr>
              <w:tabs>
                <w:tab w:val="left" w:pos="177"/>
              </w:tabs>
              <w:spacing w:line="237" w:lineRule="auto"/>
              <w:ind w:right="334"/>
              <w:rPr>
                <w:sz w:val="14"/>
              </w:rPr>
            </w:pPr>
            <w:r>
              <w:rPr>
                <w:sz w:val="14"/>
              </w:rPr>
              <w:t>пише електронске поруке, СМС поруке, учествује у дискусијама</w:t>
            </w:r>
            <w:r>
              <w:rPr>
                <w:spacing w:val="-16"/>
                <w:sz w:val="14"/>
              </w:rPr>
              <w:t xml:space="preserve"> </w:t>
            </w:r>
            <w:r>
              <w:rPr>
                <w:sz w:val="14"/>
              </w:rPr>
              <w:t>на блогу или</w:t>
            </w:r>
            <w:r>
              <w:rPr>
                <w:spacing w:val="-3"/>
                <w:sz w:val="14"/>
              </w:rPr>
              <w:t xml:space="preserve"> </w:t>
            </w:r>
            <w:r>
              <w:rPr>
                <w:sz w:val="14"/>
              </w:rPr>
              <w:t>форуму</w:t>
            </w:r>
          </w:p>
        </w:tc>
        <w:tc>
          <w:tcPr>
            <w:tcW w:w="3118" w:type="dxa"/>
          </w:tcPr>
          <w:p w:rsidR="004E16A1" w:rsidRDefault="004E16A1">
            <w:pPr>
              <w:pStyle w:val="TableParagraph"/>
              <w:ind w:left="0"/>
              <w:rPr>
                <w:sz w:val="14"/>
              </w:rPr>
            </w:pPr>
          </w:p>
        </w:tc>
        <w:tc>
          <w:tcPr>
            <w:tcW w:w="3118" w:type="dxa"/>
            <w:vMerge w:val="restart"/>
          </w:tcPr>
          <w:p w:rsidR="004E16A1" w:rsidRDefault="004E16A1">
            <w:pPr>
              <w:pStyle w:val="TableParagraph"/>
              <w:ind w:left="0"/>
              <w:rPr>
                <w:sz w:val="14"/>
              </w:rPr>
            </w:pPr>
          </w:p>
        </w:tc>
      </w:tr>
      <w:tr w:rsidR="004E16A1">
        <w:trPr>
          <w:trHeight w:val="5320"/>
        </w:trPr>
        <w:tc>
          <w:tcPr>
            <w:tcW w:w="1701" w:type="dxa"/>
          </w:tcPr>
          <w:p w:rsidR="004E16A1" w:rsidRDefault="00AA2638">
            <w:pPr>
              <w:pStyle w:val="TableParagraph"/>
              <w:spacing w:before="16" w:line="161" w:lineRule="exact"/>
              <w:ind w:left="56"/>
              <w:rPr>
                <w:b/>
                <w:sz w:val="14"/>
              </w:rPr>
            </w:pPr>
            <w:r>
              <w:rPr>
                <w:b/>
                <w:sz w:val="14"/>
              </w:rPr>
              <w:t>ГОВОР</w:t>
            </w:r>
          </w:p>
          <w:p w:rsidR="004E16A1" w:rsidRDefault="00AA2638">
            <w:pPr>
              <w:pStyle w:val="TableParagraph"/>
              <w:ind w:left="56" w:right="130"/>
              <w:rPr>
                <w:sz w:val="14"/>
              </w:rPr>
            </w:pPr>
            <w:r>
              <w:rPr>
                <w:sz w:val="14"/>
              </w:rPr>
              <w:t>Оспособљавање ученика за кратко монолошко излагање и за учешће</w:t>
            </w:r>
          </w:p>
          <w:p w:rsidR="004E16A1" w:rsidRDefault="00AA2638">
            <w:pPr>
              <w:pStyle w:val="TableParagraph"/>
              <w:spacing w:line="237" w:lineRule="auto"/>
              <w:ind w:left="56" w:right="299"/>
              <w:rPr>
                <w:sz w:val="14"/>
              </w:rPr>
            </w:pPr>
            <w:r>
              <w:rPr>
                <w:sz w:val="14"/>
              </w:rPr>
              <w:t>у дијалогу на страном језику</w:t>
            </w:r>
          </w:p>
        </w:tc>
        <w:tc>
          <w:tcPr>
            <w:tcW w:w="2608" w:type="dxa"/>
          </w:tcPr>
          <w:p w:rsidR="004E16A1" w:rsidRDefault="00AA2638">
            <w:pPr>
              <w:pStyle w:val="TableParagraph"/>
              <w:numPr>
                <w:ilvl w:val="0"/>
                <w:numId w:val="729"/>
              </w:numPr>
              <w:tabs>
                <w:tab w:val="left" w:pos="177"/>
              </w:tabs>
              <w:spacing w:before="18"/>
              <w:ind w:right="156"/>
              <w:rPr>
                <w:sz w:val="14"/>
              </w:rPr>
            </w:pPr>
            <w:r>
              <w:rPr>
                <w:sz w:val="14"/>
              </w:rPr>
              <w:t>усклађује интонацију, ритам и</w:t>
            </w:r>
            <w:r>
              <w:rPr>
                <w:spacing w:val="-23"/>
                <w:sz w:val="14"/>
              </w:rPr>
              <w:t xml:space="preserve"> </w:t>
            </w:r>
            <w:r>
              <w:rPr>
                <w:sz w:val="14"/>
              </w:rPr>
              <w:t>висину гласа са сопственом комуникативном намером и са степеном формалности говорне</w:t>
            </w:r>
            <w:r>
              <w:rPr>
                <w:spacing w:val="-1"/>
                <w:sz w:val="14"/>
              </w:rPr>
              <w:t xml:space="preserve"> </w:t>
            </w:r>
            <w:r>
              <w:rPr>
                <w:sz w:val="14"/>
              </w:rPr>
              <w:t>ситуације</w:t>
            </w:r>
          </w:p>
          <w:p w:rsidR="004E16A1" w:rsidRDefault="00AA2638">
            <w:pPr>
              <w:pStyle w:val="TableParagraph"/>
              <w:numPr>
                <w:ilvl w:val="0"/>
                <w:numId w:val="729"/>
              </w:numPr>
              <w:tabs>
                <w:tab w:val="left" w:pos="177"/>
              </w:tabs>
              <w:spacing w:line="237" w:lineRule="auto"/>
              <w:ind w:right="55"/>
              <w:rPr>
                <w:sz w:val="14"/>
              </w:rPr>
            </w:pPr>
            <w:r>
              <w:rPr>
                <w:sz w:val="14"/>
              </w:rPr>
              <w:t xml:space="preserve">користи циљни језик као језик комуникације у учионици </w:t>
            </w:r>
            <w:r>
              <w:rPr>
                <w:spacing w:val="-3"/>
                <w:sz w:val="14"/>
              </w:rPr>
              <w:t xml:space="preserve">како </w:t>
            </w:r>
            <w:r>
              <w:rPr>
                <w:sz w:val="14"/>
              </w:rPr>
              <w:t xml:space="preserve">са наставником тако и са осталим ученицима и ученицама (радећи у </w:t>
            </w:r>
            <w:r>
              <w:rPr>
                <w:spacing w:val="-4"/>
                <w:sz w:val="14"/>
              </w:rPr>
              <w:t xml:space="preserve">пару, </w:t>
            </w:r>
            <w:r>
              <w:rPr>
                <w:sz w:val="14"/>
              </w:rPr>
              <w:t>групи или</w:t>
            </w:r>
            <w:r>
              <w:rPr>
                <w:spacing w:val="-2"/>
                <w:sz w:val="14"/>
              </w:rPr>
              <w:t xml:space="preserve"> </w:t>
            </w:r>
            <w:r>
              <w:rPr>
                <w:sz w:val="14"/>
              </w:rPr>
              <w:t>пленуму)</w:t>
            </w:r>
          </w:p>
          <w:p w:rsidR="004E16A1" w:rsidRDefault="00AA2638">
            <w:pPr>
              <w:pStyle w:val="TableParagraph"/>
              <w:numPr>
                <w:ilvl w:val="0"/>
                <w:numId w:val="729"/>
              </w:numPr>
              <w:tabs>
                <w:tab w:val="left" w:pos="177"/>
              </w:tabs>
              <w:ind w:right="66"/>
              <w:rPr>
                <w:sz w:val="14"/>
              </w:rPr>
            </w:pPr>
            <w:r>
              <w:rPr>
                <w:sz w:val="14"/>
              </w:rPr>
              <w:t xml:space="preserve">поред информација о себи и свом окружењу описује у </w:t>
            </w:r>
            <w:r>
              <w:rPr>
                <w:spacing w:val="-3"/>
                <w:sz w:val="14"/>
              </w:rPr>
              <w:t xml:space="preserve">неколико </w:t>
            </w:r>
            <w:r>
              <w:rPr>
                <w:sz w:val="14"/>
              </w:rPr>
              <w:t xml:space="preserve">реченица познату </w:t>
            </w:r>
            <w:r>
              <w:rPr>
                <w:spacing w:val="-3"/>
                <w:sz w:val="14"/>
              </w:rPr>
              <w:t xml:space="preserve">радњу, </w:t>
            </w:r>
            <w:r>
              <w:rPr>
                <w:sz w:val="14"/>
              </w:rPr>
              <w:t>место, доживљај или ситуацију у садашњости,</w:t>
            </w:r>
            <w:r>
              <w:rPr>
                <w:spacing w:val="-1"/>
                <w:sz w:val="14"/>
              </w:rPr>
              <w:t xml:space="preserve"> </w:t>
            </w:r>
            <w:r>
              <w:rPr>
                <w:sz w:val="14"/>
              </w:rPr>
              <w:t>прошлости</w:t>
            </w:r>
          </w:p>
          <w:p w:rsidR="004E16A1" w:rsidRDefault="00AA2638">
            <w:pPr>
              <w:pStyle w:val="TableParagraph"/>
              <w:spacing w:line="237" w:lineRule="auto"/>
              <w:ind w:left="176" w:right="74"/>
              <w:rPr>
                <w:sz w:val="14"/>
              </w:rPr>
            </w:pPr>
            <w:r>
              <w:rPr>
                <w:sz w:val="14"/>
              </w:rPr>
              <w:t>и будућности, користећи познате језичке (лексику и морфосинтаксичке структуре) и нејезичке (мимика, гестика, прозодија) елементе</w:t>
            </w:r>
          </w:p>
          <w:p w:rsidR="004E16A1" w:rsidRDefault="00AA2638">
            <w:pPr>
              <w:pStyle w:val="TableParagraph"/>
              <w:numPr>
                <w:ilvl w:val="0"/>
                <w:numId w:val="729"/>
              </w:numPr>
              <w:tabs>
                <w:tab w:val="left" w:pos="177"/>
              </w:tabs>
              <w:ind w:right="50"/>
              <w:rPr>
                <w:sz w:val="14"/>
              </w:rPr>
            </w:pPr>
            <w:r>
              <w:rPr>
                <w:sz w:val="14"/>
              </w:rPr>
              <w:t xml:space="preserve">у </w:t>
            </w:r>
            <w:r>
              <w:rPr>
                <w:spacing w:val="-3"/>
                <w:sz w:val="14"/>
              </w:rPr>
              <w:t xml:space="preserve">неколико </w:t>
            </w:r>
            <w:r>
              <w:rPr>
                <w:sz w:val="14"/>
              </w:rPr>
              <w:t>реченица даје своје мишљење и изражава ставове (допадање/недопадање итд.),</w:t>
            </w:r>
            <w:r>
              <w:rPr>
                <w:spacing w:val="-13"/>
                <w:sz w:val="14"/>
              </w:rPr>
              <w:t xml:space="preserve"> </w:t>
            </w:r>
            <w:r>
              <w:rPr>
                <w:sz w:val="14"/>
              </w:rPr>
              <w:t>користећи познате језичке</w:t>
            </w:r>
            <w:r>
              <w:rPr>
                <w:spacing w:val="-2"/>
                <w:sz w:val="14"/>
              </w:rPr>
              <w:t xml:space="preserve"> </w:t>
            </w:r>
            <w:r>
              <w:rPr>
                <w:sz w:val="14"/>
              </w:rPr>
              <w:t>елементе</w:t>
            </w:r>
          </w:p>
          <w:p w:rsidR="004E16A1" w:rsidRDefault="00AA2638">
            <w:pPr>
              <w:pStyle w:val="TableParagraph"/>
              <w:numPr>
                <w:ilvl w:val="0"/>
                <w:numId w:val="729"/>
              </w:numPr>
              <w:tabs>
                <w:tab w:val="left" w:pos="177"/>
              </w:tabs>
              <w:spacing w:line="237" w:lineRule="auto"/>
              <w:ind w:right="143"/>
              <w:rPr>
                <w:sz w:val="14"/>
              </w:rPr>
            </w:pPr>
            <w:r>
              <w:rPr>
                <w:sz w:val="14"/>
              </w:rPr>
              <w:t>ступа у кратке разговоре, под</w:t>
            </w:r>
            <w:r>
              <w:rPr>
                <w:spacing w:val="-25"/>
                <w:sz w:val="14"/>
              </w:rPr>
              <w:t xml:space="preserve"> </w:t>
            </w:r>
            <w:r>
              <w:rPr>
                <w:sz w:val="14"/>
              </w:rPr>
              <w:t>условом да саговорник, по потреби,</w:t>
            </w:r>
            <w:r>
              <w:rPr>
                <w:spacing w:val="-4"/>
                <w:sz w:val="14"/>
              </w:rPr>
              <w:t xml:space="preserve"> </w:t>
            </w:r>
            <w:r>
              <w:rPr>
                <w:sz w:val="14"/>
              </w:rPr>
              <w:t>сарађује</w:t>
            </w:r>
          </w:p>
          <w:p w:rsidR="004E16A1" w:rsidRDefault="00AA2638">
            <w:pPr>
              <w:pStyle w:val="TableParagraph"/>
              <w:numPr>
                <w:ilvl w:val="0"/>
                <w:numId w:val="729"/>
              </w:numPr>
              <w:tabs>
                <w:tab w:val="left" w:pos="177"/>
              </w:tabs>
              <w:ind w:right="82"/>
              <w:rPr>
                <w:sz w:val="14"/>
              </w:rPr>
            </w:pPr>
            <w:r>
              <w:rPr>
                <w:sz w:val="14"/>
              </w:rPr>
              <w:t>води рутинске дијалоге без напора, размењује мисли и информације у</w:t>
            </w:r>
            <w:r>
              <w:rPr>
                <w:spacing w:val="-13"/>
                <w:sz w:val="14"/>
              </w:rPr>
              <w:t xml:space="preserve"> </w:t>
            </w:r>
            <w:r>
              <w:rPr>
                <w:sz w:val="14"/>
              </w:rPr>
              <w:t>вези са својим окружењем и породицом у свакодневним</w:t>
            </w:r>
            <w:r>
              <w:rPr>
                <w:spacing w:val="-1"/>
                <w:sz w:val="14"/>
              </w:rPr>
              <w:t xml:space="preserve"> </w:t>
            </w:r>
            <w:r>
              <w:rPr>
                <w:sz w:val="14"/>
              </w:rPr>
              <w:t>ситуацијама</w:t>
            </w:r>
          </w:p>
          <w:p w:rsidR="004E16A1" w:rsidRDefault="00AA2638">
            <w:pPr>
              <w:pStyle w:val="TableParagraph"/>
              <w:numPr>
                <w:ilvl w:val="0"/>
                <w:numId w:val="729"/>
              </w:numPr>
              <w:tabs>
                <w:tab w:val="left" w:pos="177"/>
              </w:tabs>
              <w:spacing w:line="237" w:lineRule="auto"/>
              <w:ind w:right="243"/>
              <w:rPr>
                <w:sz w:val="14"/>
              </w:rPr>
            </w:pPr>
            <w:r>
              <w:rPr>
                <w:sz w:val="14"/>
              </w:rPr>
              <w:t>са припремом укратко представља резултате самосталног</w:t>
            </w:r>
            <w:r>
              <w:rPr>
                <w:spacing w:val="-13"/>
                <w:sz w:val="14"/>
              </w:rPr>
              <w:t xml:space="preserve"> </w:t>
            </w:r>
            <w:r>
              <w:rPr>
                <w:sz w:val="14"/>
              </w:rPr>
              <w:t>истраживања рада на одређену тему у пару или групи</w:t>
            </w:r>
          </w:p>
          <w:p w:rsidR="004E16A1" w:rsidRDefault="00AA2638">
            <w:pPr>
              <w:pStyle w:val="TableParagraph"/>
              <w:numPr>
                <w:ilvl w:val="0"/>
                <w:numId w:val="729"/>
              </w:numPr>
              <w:tabs>
                <w:tab w:val="left" w:pos="177"/>
              </w:tabs>
              <w:ind w:right="251"/>
              <w:rPr>
                <w:sz w:val="14"/>
              </w:rPr>
            </w:pPr>
            <w:proofErr w:type="gramStart"/>
            <w:r>
              <w:rPr>
                <w:sz w:val="14"/>
              </w:rPr>
              <w:t>интерпретира</w:t>
            </w:r>
            <w:proofErr w:type="gramEnd"/>
            <w:r>
              <w:rPr>
                <w:sz w:val="14"/>
              </w:rPr>
              <w:t xml:space="preserve"> тематски</w:t>
            </w:r>
            <w:r>
              <w:rPr>
                <w:spacing w:val="-20"/>
                <w:sz w:val="14"/>
              </w:rPr>
              <w:t xml:space="preserve"> </w:t>
            </w:r>
            <w:r>
              <w:rPr>
                <w:sz w:val="14"/>
              </w:rPr>
              <w:t>прилагођене песме, рецитације и</w:t>
            </w:r>
            <w:r>
              <w:rPr>
                <w:spacing w:val="-3"/>
                <w:sz w:val="14"/>
              </w:rPr>
              <w:t xml:space="preserve"> </w:t>
            </w:r>
            <w:r>
              <w:rPr>
                <w:sz w:val="14"/>
              </w:rPr>
              <w:t>скечеве.</w:t>
            </w:r>
          </w:p>
        </w:tc>
        <w:tc>
          <w:tcPr>
            <w:tcW w:w="3118" w:type="dxa"/>
          </w:tcPr>
          <w:p w:rsidR="004E16A1" w:rsidRDefault="004E16A1">
            <w:pPr>
              <w:pStyle w:val="TableParagraph"/>
              <w:ind w:left="0"/>
              <w:rPr>
                <w:sz w:val="14"/>
              </w:rPr>
            </w:pPr>
          </w:p>
        </w:tc>
        <w:tc>
          <w:tcPr>
            <w:tcW w:w="3118" w:type="dxa"/>
            <w:vMerge/>
            <w:tcBorders>
              <w:top w:val="nil"/>
            </w:tcBorders>
          </w:tcPr>
          <w:p w:rsidR="004E16A1" w:rsidRDefault="004E16A1">
            <w:pPr>
              <w:rPr>
                <w:sz w:val="2"/>
                <w:szCs w:val="2"/>
              </w:rPr>
            </w:pPr>
          </w:p>
        </w:tc>
      </w:tr>
      <w:tr w:rsidR="004E16A1">
        <w:trPr>
          <w:trHeight w:val="5480"/>
        </w:trPr>
        <w:tc>
          <w:tcPr>
            <w:tcW w:w="1701" w:type="dxa"/>
          </w:tcPr>
          <w:p w:rsidR="004E16A1" w:rsidRDefault="00AA2638">
            <w:pPr>
              <w:pStyle w:val="TableParagraph"/>
              <w:spacing w:before="16"/>
              <w:ind w:left="56"/>
              <w:rPr>
                <w:b/>
                <w:sz w:val="14"/>
              </w:rPr>
            </w:pPr>
            <w:r>
              <w:rPr>
                <w:b/>
                <w:sz w:val="14"/>
              </w:rPr>
              <w:t>РАЗУМЕВАЊЕ ПИСАНОГ ТЕКСТА</w:t>
            </w:r>
          </w:p>
          <w:p w:rsidR="004E16A1" w:rsidRDefault="00AA2638">
            <w:pPr>
              <w:pStyle w:val="TableParagraph"/>
              <w:ind w:left="56" w:right="147"/>
              <w:rPr>
                <w:sz w:val="14"/>
              </w:rPr>
            </w:pPr>
            <w:r>
              <w:rPr>
                <w:sz w:val="14"/>
              </w:rPr>
              <w:t>Оспособљавање ученика за функционално читање и разумевање различитих, узрасно и садржајно примерених врста текстова ради информисања, извршавања</w:t>
            </w:r>
            <w:r>
              <w:rPr>
                <w:spacing w:val="-8"/>
                <w:sz w:val="14"/>
              </w:rPr>
              <w:t xml:space="preserve"> </w:t>
            </w:r>
            <w:r>
              <w:rPr>
                <w:sz w:val="14"/>
              </w:rPr>
              <w:t>упутстава</w:t>
            </w:r>
          </w:p>
          <w:p w:rsidR="004E16A1" w:rsidRDefault="00AA2638">
            <w:pPr>
              <w:pStyle w:val="TableParagraph"/>
              <w:spacing w:line="237" w:lineRule="auto"/>
              <w:ind w:left="56" w:right="144"/>
              <w:rPr>
                <w:sz w:val="14"/>
              </w:rPr>
            </w:pPr>
            <w:r>
              <w:rPr>
                <w:sz w:val="14"/>
              </w:rPr>
              <w:t>и остварења естетског доживљаја (читање ради личног задовољства)</w:t>
            </w:r>
          </w:p>
        </w:tc>
        <w:tc>
          <w:tcPr>
            <w:tcW w:w="2608" w:type="dxa"/>
          </w:tcPr>
          <w:p w:rsidR="004E16A1" w:rsidRDefault="00AA2638">
            <w:pPr>
              <w:pStyle w:val="TableParagraph"/>
              <w:numPr>
                <w:ilvl w:val="0"/>
                <w:numId w:val="728"/>
              </w:numPr>
              <w:tabs>
                <w:tab w:val="left" w:pos="177"/>
              </w:tabs>
              <w:spacing w:before="19"/>
              <w:ind w:right="171"/>
              <w:rPr>
                <w:sz w:val="14"/>
              </w:rPr>
            </w:pPr>
            <w:r>
              <w:rPr>
                <w:sz w:val="14"/>
              </w:rPr>
              <w:t>разуме краће текстове (дужине до 120 речи) о конкретним, блиским и свакодневним темама, ослањајући се на препознавање имена,</w:t>
            </w:r>
            <w:r>
              <w:rPr>
                <w:spacing w:val="-17"/>
                <w:sz w:val="14"/>
              </w:rPr>
              <w:t xml:space="preserve"> </w:t>
            </w:r>
            <w:r>
              <w:rPr>
                <w:sz w:val="14"/>
              </w:rPr>
              <w:t>фреквентних интернационализама, позјамљеница и познатих речи и фраза из других страних</w:t>
            </w:r>
            <w:r>
              <w:rPr>
                <w:spacing w:val="-1"/>
                <w:sz w:val="14"/>
              </w:rPr>
              <w:t xml:space="preserve"> </w:t>
            </w:r>
            <w:r>
              <w:rPr>
                <w:sz w:val="14"/>
              </w:rPr>
              <w:t>језика</w:t>
            </w:r>
          </w:p>
          <w:p w:rsidR="004E16A1" w:rsidRDefault="00AA2638">
            <w:pPr>
              <w:pStyle w:val="TableParagraph"/>
              <w:numPr>
                <w:ilvl w:val="0"/>
                <w:numId w:val="728"/>
              </w:numPr>
              <w:tabs>
                <w:tab w:val="left" w:pos="177"/>
              </w:tabs>
              <w:spacing w:line="237" w:lineRule="auto"/>
              <w:ind w:right="362"/>
              <w:rPr>
                <w:sz w:val="14"/>
              </w:rPr>
            </w:pPr>
            <w:r>
              <w:rPr>
                <w:sz w:val="14"/>
              </w:rPr>
              <w:t>разуме општи садржај кратких аутентичних, адаптираних и уџбеничких текстова у којима преовлађују</w:t>
            </w:r>
            <w:r>
              <w:rPr>
                <w:spacing w:val="-8"/>
                <w:sz w:val="14"/>
              </w:rPr>
              <w:t xml:space="preserve"> </w:t>
            </w:r>
            <w:r>
              <w:rPr>
                <w:sz w:val="14"/>
              </w:rPr>
              <w:t>познате</w:t>
            </w:r>
            <w:r>
              <w:rPr>
                <w:spacing w:val="-7"/>
                <w:sz w:val="14"/>
              </w:rPr>
              <w:t xml:space="preserve"> </w:t>
            </w:r>
            <w:r>
              <w:rPr>
                <w:sz w:val="14"/>
              </w:rPr>
              <w:t>речи</w:t>
            </w:r>
            <w:r>
              <w:rPr>
                <w:spacing w:val="-7"/>
                <w:sz w:val="14"/>
              </w:rPr>
              <w:t xml:space="preserve"> </w:t>
            </w:r>
            <w:r>
              <w:rPr>
                <w:sz w:val="14"/>
              </w:rPr>
              <w:t>и</w:t>
            </w:r>
            <w:r>
              <w:rPr>
                <w:spacing w:val="-8"/>
                <w:sz w:val="14"/>
              </w:rPr>
              <w:t xml:space="preserve"> </w:t>
            </w:r>
            <w:r>
              <w:rPr>
                <w:sz w:val="14"/>
              </w:rPr>
              <w:t>изрази</w:t>
            </w:r>
          </w:p>
          <w:p w:rsidR="004E16A1" w:rsidRDefault="00AA2638">
            <w:pPr>
              <w:pStyle w:val="TableParagraph"/>
              <w:numPr>
                <w:ilvl w:val="0"/>
                <w:numId w:val="728"/>
              </w:numPr>
              <w:tabs>
                <w:tab w:val="left" w:pos="177"/>
              </w:tabs>
              <w:ind w:right="253"/>
              <w:rPr>
                <w:sz w:val="14"/>
              </w:rPr>
            </w:pPr>
            <w:r>
              <w:rPr>
                <w:sz w:val="14"/>
              </w:rPr>
              <w:t>разуме обавештења и упозорења на јавним местима (знаци, натписи за оријентацију, плакати, електрични</w:t>
            </w:r>
            <w:r>
              <w:rPr>
                <w:spacing w:val="-24"/>
                <w:sz w:val="14"/>
              </w:rPr>
              <w:t xml:space="preserve"> </w:t>
            </w:r>
            <w:r>
              <w:rPr>
                <w:sz w:val="14"/>
              </w:rPr>
              <w:t>и други</w:t>
            </w:r>
            <w:r>
              <w:rPr>
                <w:spacing w:val="-1"/>
                <w:sz w:val="14"/>
              </w:rPr>
              <w:t xml:space="preserve"> </w:t>
            </w:r>
            <w:r>
              <w:rPr>
                <w:sz w:val="14"/>
              </w:rPr>
              <w:t>натписи)</w:t>
            </w:r>
          </w:p>
          <w:p w:rsidR="004E16A1" w:rsidRDefault="00AA2638">
            <w:pPr>
              <w:pStyle w:val="TableParagraph"/>
              <w:numPr>
                <w:ilvl w:val="0"/>
                <w:numId w:val="728"/>
              </w:numPr>
              <w:tabs>
                <w:tab w:val="left" w:pos="177"/>
              </w:tabs>
              <w:spacing w:line="237" w:lineRule="auto"/>
              <w:ind w:right="60"/>
              <w:rPr>
                <w:sz w:val="14"/>
              </w:rPr>
            </w:pPr>
            <w:r>
              <w:rPr>
                <w:sz w:val="14"/>
              </w:rPr>
              <w:t xml:space="preserve">разуме краћу личну поруку упућену у сврху креспонденције – </w:t>
            </w:r>
            <w:r>
              <w:rPr>
                <w:spacing w:val="-3"/>
                <w:sz w:val="14"/>
              </w:rPr>
              <w:t xml:space="preserve">разгледницу, </w:t>
            </w:r>
            <w:r>
              <w:rPr>
                <w:sz w:val="14"/>
              </w:rPr>
              <w:t>писмо, смс или неку другу</w:t>
            </w:r>
            <w:r>
              <w:rPr>
                <w:spacing w:val="-19"/>
                <w:sz w:val="14"/>
              </w:rPr>
              <w:t xml:space="preserve"> </w:t>
            </w:r>
            <w:r>
              <w:rPr>
                <w:sz w:val="14"/>
              </w:rPr>
              <w:t xml:space="preserve">електронску </w:t>
            </w:r>
            <w:r>
              <w:rPr>
                <w:spacing w:val="-3"/>
                <w:sz w:val="14"/>
              </w:rPr>
              <w:t xml:space="preserve">поруку, </w:t>
            </w:r>
            <w:r>
              <w:rPr>
                <w:sz w:val="14"/>
              </w:rPr>
              <w:t>електронско писмо</w:t>
            </w:r>
          </w:p>
          <w:p w:rsidR="004E16A1" w:rsidRDefault="00AA2638">
            <w:pPr>
              <w:pStyle w:val="TableParagraph"/>
              <w:numPr>
                <w:ilvl w:val="0"/>
                <w:numId w:val="728"/>
              </w:numPr>
              <w:tabs>
                <w:tab w:val="left" w:pos="177"/>
              </w:tabs>
              <w:ind w:right="57"/>
              <w:rPr>
                <w:sz w:val="14"/>
              </w:rPr>
            </w:pPr>
            <w:r>
              <w:rPr>
                <w:sz w:val="14"/>
              </w:rPr>
              <w:t>разуме општи садржај и основну поруку – обавештење из краћег информативног текста: новинске</w:t>
            </w:r>
            <w:r>
              <w:rPr>
                <w:spacing w:val="-24"/>
                <w:sz w:val="14"/>
              </w:rPr>
              <w:t xml:space="preserve"> </w:t>
            </w:r>
            <w:r>
              <w:rPr>
                <w:sz w:val="14"/>
              </w:rPr>
              <w:t>вести, репортаже, интервјуа, графикона, статистике (глобално</w:t>
            </w:r>
            <w:r>
              <w:rPr>
                <w:spacing w:val="-6"/>
                <w:sz w:val="14"/>
              </w:rPr>
              <w:t xml:space="preserve"> </w:t>
            </w:r>
            <w:r>
              <w:rPr>
                <w:sz w:val="14"/>
              </w:rPr>
              <w:t>разумевање)</w:t>
            </w:r>
          </w:p>
          <w:p w:rsidR="004E16A1" w:rsidRDefault="00AA2638">
            <w:pPr>
              <w:pStyle w:val="TableParagraph"/>
              <w:numPr>
                <w:ilvl w:val="0"/>
                <w:numId w:val="728"/>
              </w:numPr>
              <w:tabs>
                <w:tab w:val="left" w:pos="177"/>
              </w:tabs>
              <w:spacing w:line="237" w:lineRule="auto"/>
              <w:ind w:right="95"/>
              <w:rPr>
                <w:sz w:val="14"/>
              </w:rPr>
            </w:pPr>
            <w:proofErr w:type="gramStart"/>
            <w:r>
              <w:rPr>
                <w:sz w:val="14"/>
              </w:rPr>
              <w:t>пронађе</w:t>
            </w:r>
            <w:proofErr w:type="gramEnd"/>
            <w:r>
              <w:rPr>
                <w:sz w:val="14"/>
              </w:rPr>
              <w:t xml:space="preserve">, издвоји и разуме одређену релеватну или тражену информацију унутар препознатљиве и специфичне врсте текста који садржи већи број различитих информација – нпр. </w:t>
            </w:r>
            <w:proofErr w:type="gramStart"/>
            <w:r>
              <w:rPr>
                <w:sz w:val="14"/>
              </w:rPr>
              <w:t>временску</w:t>
            </w:r>
            <w:proofErr w:type="gramEnd"/>
            <w:r>
              <w:rPr>
                <w:sz w:val="14"/>
              </w:rPr>
              <w:t xml:space="preserve"> прогнозу за одређено подручје, податке у малим огласима, проспектима, брошурама, јеловнику, реду вожње, плану града, ТВ</w:t>
            </w:r>
            <w:r>
              <w:rPr>
                <w:spacing w:val="-24"/>
                <w:sz w:val="14"/>
              </w:rPr>
              <w:t xml:space="preserve"> </w:t>
            </w:r>
            <w:r>
              <w:rPr>
                <w:sz w:val="14"/>
              </w:rPr>
              <w:t>програму и сл. (селективно</w:t>
            </w:r>
            <w:r>
              <w:rPr>
                <w:spacing w:val="-3"/>
                <w:sz w:val="14"/>
              </w:rPr>
              <w:t xml:space="preserve"> </w:t>
            </w:r>
            <w:r>
              <w:rPr>
                <w:sz w:val="14"/>
              </w:rPr>
              <w:t>разумевање)</w:t>
            </w:r>
          </w:p>
        </w:tc>
        <w:tc>
          <w:tcPr>
            <w:tcW w:w="3118" w:type="dxa"/>
          </w:tcPr>
          <w:p w:rsidR="004E16A1" w:rsidRDefault="004E16A1">
            <w:pPr>
              <w:pStyle w:val="TableParagraph"/>
              <w:ind w:left="0"/>
              <w:rPr>
                <w:sz w:val="14"/>
              </w:rPr>
            </w:pPr>
          </w:p>
        </w:tc>
        <w:tc>
          <w:tcPr>
            <w:tcW w:w="3118" w:type="dxa"/>
            <w:vMerge/>
            <w:tcBorders>
              <w:top w:val="nil"/>
            </w:tcBorders>
          </w:tcPr>
          <w:p w:rsidR="004E16A1" w:rsidRDefault="004E16A1">
            <w:pPr>
              <w:rPr>
                <w:sz w:val="2"/>
                <w:szCs w:val="2"/>
              </w:rPr>
            </w:pPr>
          </w:p>
        </w:tc>
      </w:tr>
    </w:tbl>
    <w:p w:rsidR="004E16A1" w:rsidRDefault="004E16A1">
      <w:pPr>
        <w:rPr>
          <w:sz w:val="2"/>
          <w:szCs w:val="2"/>
        </w:rPr>
        <w:sectPr w:rsidR="004E16A1">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608"/>
        <w:gridCol w:w="3118"/>
        <w:gridCol w:w="3118"/>
      </w:tblGrid>
      <w:tr w:rsidR="004E16A1">
        <w:trPr>
          <w:trHeight w:val="1800"/>
        </w:trPr>
        <w:tc>
          <w:tcPr>
            <w:tcW w:w="1701" w:type="dxa"/>
          </w:tcPr>
          <w:p w:rsidR="004E16A1" w:rsidRDefault="004E16A1">
            <w:pPr>
              <w:pStyle w:val="TableParagraph"/>
              <w:ind w:left="0"/>
              <w:rPr>
                <w:sz w:val="16"/>
              </w:rPr>
            </w:pPr>
          </w:p>
        </w:tc>
        <w:tc>
          <w:tcPr>
            <w:tcW w:w="2608" w:type="dxa"/>
          </w:tcPr>
          <w:p w:rsidR="004E16A1" w:rsidRDefault="00AA2638">
            <w:pPr>
              <w:pStyle w:val="TableParagraph"/>
              <w:numPr>
                <w:ilvl w:val="0"/>
                <w:numId w:val="727"/>
              </w:numPr>
              <w:tabs>
                <w:tab w:val="left" w:pos="177"/>
              </w:tabs>
              <w:spacing w:before="18"/>
              <w:ind w:right="97"/>
              <w:rPr>
                <w:sz w:val="14"/>
              </w:rPr>
            </w:pPr>
            <w:r>
              <w:rPr>
                <w:sz w:val="14"/>
              </w:rPr>
              <w:t>разуме кратка и једноставна упутства и савете о начину понашања,</w:t>
            </w:r>
            <w:r>
              <w:rPr>
                <w:spacing w:val="-17"/>
                <w:sz w:val="14"/>
              </w:rPr>
              <w:t xml:space="preserve"> </w:t>
            </w:r>
            <w:r>
              <w:rPr>
                <w:sz w:val="14"/>
              </w:rPr>
              <w:t xml:space="preserve">употреби одређених предмета и апарата </w:t>
            </w:r>
            <w:r>
              <w:rPr>
                <w:spacing w:val="-3"/>
                <w:sz w:val="14"/>
              </w:rPr>
              <w:t xml:space="preserve">уколико </w:t>
            </w:r>
            <w:r>
              <w:rPr>
                <w:sz w:val="14"/>
              </w:rPr>
              <w:t>су писана једноставним језиком</w:t>
            </w:r>
            <w:r>
              <w:rPr>
                <w:spacing w:val="-6"/>
                <w:sz w:val="14"/>
              </w:rPr>
              <w:t xml:space="preserve"> </w:t>
            </w:r>
            <w:r>
              <w:rPr>
                <w:sz w:val="14"/>
              </w:rPr>
              <w:t>и/</w:t>
            </w:r>
          </w:p>
          <w:p w:rsidR="004E16A1" w:rsidRDefault="00AA2638">
            <w:pPr>
              <w:pStyle w:val="TableParagraph"/>
              <w:spacing w:line="237" w:lineRule="auto"/>
              <w:ind w:left="176" w:right="74"/>
              <w:rPr>
                <w:sz w:val="14"/>
              </w:rPr>
            </w:pPr>
            <w:r>
              <w:rPr>
                <w:sz w:val="14"/>
              </w:rPr>
              <w:t>или праћена одређеним визуелним елементима (детаљно разумевање)</w:t>
            </w:r>
          </w:p>
          <w:p w:rsidR="004E16A1" w:rsidRDefault="00AA2638">
            <w:pPr>
              <w:pStyle w:val="TableParagraph"/>
              <w:numPr>
                <w:ilvl w:val="0"/>
                <w:numId w:val="727"/>
              </w:numPr>
              <w:tabs>
                <w:tab w:val="left" w:pos="177"/>
              </w:tabs>
              <w:ind w:right="86"/>
              <w:rPr>
                <w:sz w:val="14"/>
              </w:rPr>
            </w:pPr>
            <w:r>
              <w:rPr>
                <w:sz w:val="14"/>
              </w:rPr>
              <w:t xml:space="preserve">разуме кратке литерарне форме </w:t>
            </w:r>
            <w:r>
              <w:rPr>
                <w:spacing w:val="-3"/>
                <w:sz w:val="14"/>
              </w:rPr>
              <w:t xml:space="preserve">уколико </w:t>
            </w:r>
            <w:r>
              <w:rPr>
                <w:sz w:val="14"/>
              </w:rPr>
              <w:t xml:space="preserve">садрже свакодневне и већим делом познате речи, фразе и изразе – конкретну </w:t>
            </w:r>
            <w:r>
              <w:rPr>
                <w:spacing w:val="-3"/>
                <w:sz w:val="14"/>
              </w:rPr>
              <w:t xml:space="preserve">поезију, </w:t>
            </w:r>
            <w:r>
              <w:rPr>
                <w:sz w:val="14"/>
              </w:rPr>
              <w:t>ангегдоте, стрипове (естетско</w:t>
            </w:r>
            <w:r>
              <w:rPr>
                <w:spacing w:val="-1"/>
                <w:sz w:val="14"/>
              </w:rPr>
              <w:t xml:space="preserve"> </w:t>
            </w:r>
            <w:r>
              <w:rPr>
                <w:sz w:val="14"/>
              </w:rPr>
              <w:t>читање)</w:t>
            </w:r>
          </w:p>
        </w:tc>
        <w:tc>
          <w:tcPr>
            <w:tcW w:w="3118" w:type="dxa"/>
          </w:tcPr>
          <w:p w:rsidR="004E16A1" w:rsidRDefault="004E16A1">
            <w:pPr>
              <w:pStyle w:val="TableParagraph"/>
              <w:ind w:left="0"/>
              <w:rPr>
                <w:sz w:val="16"/>
              </w:rPr>
            </w:pPr>
          </w:p>
        </w:tc>
        <w:tc>
          <w:tcPr>
            <w:tcW w:w="3118" w:type="dxa"/>
          </w:tcPr>
          <w:p w:rsidR="004E16A1" w:rsidRDefault="004E16A1">
            <w:pPr>
              <w:pStyle w:val="TableParagraph"/>
              <w:ind w:left="0"/>
              <w:rPr>
                <w:sz w:val="16"/>
              </w:rPr>
            </w:pPr>
          </w:p>
        </w:tc>
      </w:tr>
      <w:tr w:rsidR="004E16A1">
        <w:trPr>
          <w:trHeight w:val="5160"/>
        </w:trPr>
        <w:tc>
          <w:tcPr>
            <w:tcW w:w="1701" w:type="dxa"/>
          </w:tcPr>
          <w:p w:rsidR="004E16A1" w:rsidRDefault="00AA2638">
            <w:pPr>
              <w:pStyle w:val="TableParagraph"/>
              <w:spacing w:before="16"/>
              <w:ind w:left="56"/>
              <w:rPr>
                <w:b/>
                <w:sz w:val="14"/>
              </w:rPr>
            </w:pPr>
            <w:r>
              <w:rPr>
                <w:b/>
                <w:sz w:val="14"/>
              </w:rPr>
              <w:t>СОЦИОКУЛТУРНА КОМПЕТЕНЦИЈА</w:t>
            </w:r>
          </w:p>
          <w:p w:rsidR="004E16A1" w:rsidRDefault="004E16A1">
            <w:pPr>
              <w:pStyle w:val="TableParagraph"/>
              <w:spacing w:before="8"/>
              <w:ind w:left="0"/>
              <w:rPr>
                <w:b/>
                <w:sz w:val="13"/>
              </w:rPr>
            </w:pPr>
          </w:p>
          <w:p w:rsidR="004E16A1" w:rsidRDefault="00AA2638">
            <w:pPr>
              <w:pStyle w:val="TableParagraph"/>
              <w:ind w:left="56"/>
              <w:rPr>
                <w:sz w:val="14"/>
              </w:rPr>
            </w:pPr>
            <w:r>
              <w:rPr>
                <w:sz w:val="14"/>
              </w:rPr>
              <w:t>Стицање и овладавање социокултурним компетенцијама неопходним за писану и усмену употребу језика</w:t>
            </w:r>
          </w:p>
        </w:tc>
        <w:tc>
          <w:tcPr>
            <w:tcW w:w="2608" w:type="dxa"/>
          </w:tcPr>
          <w:p w:rsidR="004E16A1" w:rsidRDefault="00AA2638">
            <w:pPr>
              <w:pStyle w:val="TableParagraph"/>
              <w:numPr>
                <w:ilvl w:val="0"/>
                <w:numId w:val="726"/>
              </w:numPr>
              <w:tabs>
                <w:tab w:val="left" w:pos="177"/>
              </w:tabs>
              <w:spacing w:before="18"/>
              <w:ind w:right="80"/>
              <w:rPr>
                <w:sz w:val="14"/>
              </w:rPr>
            </w:pPr>
            <w:r>
              <w:rPr>
                <w:sz w:val="14"/>
              </w:rPr>
              <w:t>у оквиру поља свог интересовања, знања и искуства, препозна и разуме сличности и разлике у погледу навика (вербална и невербална</w:t>
            </w:r>
            <w:r>
              <w:rPr>
                <w:spacing w:val="-21"/>
                <w:sz w:val="14"/>
              </w:rPr>
              <w:t xml:space="preserve"> </w:t>
            </w:r>
            <w:r>
              <w:rPr>
                <w:sz w:val="14"/>
              </w:rPr>
              <w:t>комуникација), обичаја, менталитета и институција које постоје између наше земље и земаља чији језик</w:t>
            </w:r>
            <w:r>
              <w:rPr>
                <w:spacing w:val="-2"/>
                <w:sz w:val="14"/>
              </w:rPr>
              <w:t xml:space="preserve"> </w:t>
            </w:r>
            <w:r>
              <w:rPr>
                <w:sz w:val="14"/>
              </w:rPr>
              <w:t>учи</w:t>
            </w:r>
          </w:p>
          <w:p w:rsidR="004E16A1" w:rsidRDefault="00AA2638">
            <w:pPr>
              <w:pStyle w:val="TableParagraph"/>
              <w:numPr>
                <w:ilvl w:val="0"/>
                <w:numId w:val="726"/>
              </w:numPr>
              <w:tabs>
                <w:tab w:val="left" w:pos="177"/>
              </w:tabs>
              <w:spacing w:line="237" w:lineRule="auto"/>
              <w:ind w:right="135"/>
              <w:jc w:val="both"/>
              <w:rPr>
                <w:sz w:val="14"/>
              </w:rPr>
            </w:pPr>
            <w:r>
              <w:rPr>
                <w:sz w:val="14"/>
              </w:rPr>
              <w:t>препозна и разуме најчешће присутне културне</w:t>
            </w:r>
            <w:r>
              <w:rPr>
                <w:spacing w:val="-11"/>
                <w:sz w:val="14"/>
              </w:rPr>
              <w:t xml:space="preserve"> </w:t>
            </w:r>
            <w:r>
              <w:rPr>
                <w:sz w:val="14"/>
              </w:rPr>
              <w:t>моделе</w:t>
            </w:r>
            <w:r>
              <w:rPr>
                <w:spacing w:val="-11"/>
                <w:sz w:val="14"/>
              </w:rPr>
              <w:t xml:space="preserve"> </w:t>
            </w:r>
            <w:r>
              <w:rPr>
                <w:sz w:val="14"/>
              </w:rPr>
              <w:t>свакодневног</w:t>
            </w:r>
            <w:r>
              <w:rPr>
                <w:spacing w:val="-11"/>
                <w:sz w:val="14"/>
              </w:rPr>
              <w:t xml:space="preserve"> </w:t>
            </w:r>
            <w:r>
              <w:rPr>
                <w:sz w:val="14"/>
              </w:rPr>
              <w:t>живота земље и земаља чији језик</w:t>
            </w:r>
            <w:r>
              <w:rPr>
                <w:spacing w:val="-6"/>
                <w:sz w:val="14"/>
              </w:rPr>
              <w:t xml:space="preserve"> </w:t>
            </w:r>
            <w:r>
              <w:rPr>
                <w:sz w:val="14"/>
              </w:rPr>
              <w:t>учи</w:t>
            </w:r>
          </w:p>
          <w:p w:rsidR="004E16A1" w:rsidRDefault="00AA2638">
            <w:pPr>
              <w:pStyle w:val="TableParagraph"/>
              <w:numPr>
                <w:ilvl w:val="0"/>
                <w:numId w:val="726"/>
              </w:numPr>
              <w:tabs>
                <w:tab w:val="left" w:pos="177"/>
              </w:tabs>
              <w:ind w:right="506"/>
              <w:rPr>
                <w:sz w:val="14"/>
              </w:rPr>
            </w:pPr>
            <w:r>
              <w:rPr>
                <w:sz w:val="14"/>
              </w:rPr>
              <w:t>препозна и адекватно реагује</w:t>
            </w:r>
            <w:r>
              <w:rPr>
                <w:spacing w:val="-17"/>
                <w:sz w:val="14"/>
              </w:rPr>
              <w:t xml:space="preserve"> </w:t>
            </w:r>
            <w:r>
              <w:rPr>
                <w:sz w:val="14"/>
              </w:rPr>
              <w:t>на формалност говорне</w:t>
            </w:r>
            <w:r>
              <w:rPr>
                <w:spacing w:val="-5"/>
                <w:sz w:val="14"/>
              </w:rPr>
              <w:t xml:space="preserve"> </w:t>
            </w:r>
            <w:r>
              <w:rPr>
                <w:sz w:val="14"/>
              </w:rPr>
              <w:t>ситуације</w:t>
            </w:r>
          </w:p>
          <w:p w:rsidR="004E16A1" w:rsidRDefault="00AA2638">
            <w:pPr>
              <w:pStyle w:val="TableParagraph"/>
              <w:numPr>
                <w:ilvl w:val="0"/>
                <w:numId w:val="726"/>
              </w:numPr>
              <w:tabs>
                <w:tab w:val="left" w:pos="177"/>
              </w:tabs>
              <w:ind w:right="174"/>
              <w:rPr>
                <w:sz w:val="14"/>
              </w:rPr>
            </w:pPr>
            <w:r>
              <w:rPr>
                <w:sz w:val="14"/>
              </w:rPr>
              <w:t>адекватно користи најфреквентије стилове и регистре у вези са знањима из страног језика, али и из осталих области школских знања и животних искустава</w:t>
            </w:r>
          </w:p>
          <w:p w:rsidR="004E16A1" w:rsidRDefault="00AA2638">
            <w:pPr>
              <w:pStyle w:val="TableParagraph"/>
              <w:numPr>
                <w:ilvl w:val="0"/>
                <w:numId w:val="726"/>
              </w:numPr>
              <w:tabs>
                <w:tab w:val="left" w:pos="177"/>
              </w:tabs>
              <w:spacing w:line="237" w:lineRule="auto"/>
              <w:ind w:right="134"/>
              <w:rPr>
                <w:sz w:val="14"/>
              </w:rPr>
            </w:pPr>
            <w:proofErr w:type="gramStart"/>
            <w:r>
              <w:rPr>
                <w:sz w:val="14"/>
              </w:rPr>
              <w:t>адекватно</w:t>
            </w:r>
            <w:proofErr w:type="gramEnd"/>
            <w:r>
              <w:rPr>
                <w:sz w:val="14"/>
              </w:rPr>
              <w:t xml:space="preserve"> реагује на прагматичке функције говорних чинова у циљном језику различите </w:t>
            </w:r>
            <w:r>
              <w:rPr>
                <w:spacing w:val="-3"/>
                <w:sz w:val="14"/>
              </w:rPr>
              <w:t xml:space="preserve">од </w:t>
            </w:r>
            <w:r>
              <w:rPr>
                <w:sz w:val="14"/>
              </w:rPr>
              <w:t xml:space="preserve">оних у Л1 (степен формалности, љубазности, као и паралингвистичка средства: </w:t>
            </w:r>
            <w:r>
              <w:rPr>
                <w:spacing w:val="-3"/>
                <w:sz w:val="14"/>
              </w:rPr>
              <w:t xml:space="preserve">гест, </w:t>
            </w:r>
            <w:r>
              <w:rPr>
                <w:sz w:val="14"/>
              </w:rPr>
              <w:t>мимика, просторни односи међу говорницима,</w:t>
            </w:r>
            <w:r>
              <w:rPr>
                <w:spacing w:val="-1"/>
                <w:sz w:val="14"/>
              </w:rPr>
              <w:t xml:space="preserve"> </w:t>
            </w:r>
            <w:r>
              <w:rPr>
                <w:sz w:val="14"/>
              </w:rPr>
              <w:t>итд.)</w:t>
            </w:r>
          </w:p>
          <w:p w:rsidR="004E16A1" w:rsidRDefault="00AA2638">
            <w:pPr>
              <w:pStyle w:val="TableParagraph"/>
              <w:numPr>
                <w:ilvl w:val="0"/>
                <w:numId w:val="726"/>
              </w:numPr>
              <w:tabs>
                <w:tab w:val="left" w:pos="177"/>
              </w:tabs>
              <w:ind w:right="214"/>
              <w:rPr>
                <w:sz w:val="14"/>
              </w:rPr>
            </w:pPr>
            <w:r>
              <w:rPr>
                <w:sz w:val="14"/>
              </w:rPr>
              <w:t>учествује у свим видовима модерне комуникације (електронске поруке, СМС поруке, дискусије на блогу</w:t>
            </w:r>
            <w:r>
              <w:rPr>
                <w:spacing w:val="-23"/>
                <w:sz w:val="14"/>
              </w:rPr>
              <w:t xml:space="preserve"> </w:t>
            </w:r>
            <w:r>
              <w:rPr>
                <w:sz w:val="14"/>
              </w:rPr>
              <w:t xml:space="preserve">или </w:t>
            </w:r>
            <w:r>
              <w:rPr>
                <w:spacing w:val="-3"/>
                <w:sz w:val="14"/>
              </w:rPr>
              <w:t xml:space="preserve">форуму, </w:t>
            </w:r>
            <w:r>
              <w:rPr>
                <w:sz w:val="14"/>
              </w:rPr>
              <w:t>дрштвене</w:t>
            </w:r>
            <w:r>
              <w:rPr>
                <w:spacing w:val="1"/>
                <w:sz w:val="14"/>
              </w:rPr>
              <w:t xml:space="preserve"> </w:t>
            </w:r>
            <w:r>
              <w:rPr>
                <w:sz w:val="14"/>
              </w:rPr>
              <w:t>мреже)</w:t>
            </w:r>
          </w:p>
          <w:p w:rsidR="004E16A1" w:rsidRDefault="00AA2638">
            <w:pPr>
              <w:pStyle w:val="TableParagraph"/>
              <w:numPr>
                <w:ilvl w:val="0"/>
                <w:numId w:val="726"/>
              </w:numPr>
              <w:tabs>
                <w:tab w:val="left" w:pos="177"/>
              </w:tabs>
              <w:spacing w:line="237" w:lineRule="auto"/>
              <w:ind w:right="130"/>
              <w:jc w:val="both"/>
              <w:rPr>
                <w:sz w:val="14"/>
              </w:rPr>
            </w:pPr>
            <w:r>
              <w:rPr>
                <w:sz w:val="14"/>
              </w:rPr>
              <w:t>користи све досад наведене</w:t>
            </w:r>
            <w:r>
              <w:rPr>
                <w:spacing w:val="-18"/>
                <w:sz w:val="14"/>
              </w:rPr>
              <w:t xml:space="preserve"> </w:t>
            </w:r>
            <w:r>
              <w:rPr>
                <w:sz w:val="14"/>
              </w:rPr>
              <w:t>стратегије развоја комуникативних</w:t>
            </w:r>
            <w:r>
              <w:rPr>
                <w:spacing w:val="-27"/>
                <w:sz w:val="14"/>
              </w:rPr>
              <w:t xml:space="preserve"> </w:t>
            </w:r>
            <w:r>
              <w:rPr>
                <w:sz w:val="14"/>
              </w:rPr>
              <w:t>компетенција примењујући језик струке у складу са нивоом знања језика и</w:t>
            </w:r>
            <w:r>
              <w:rPr>
                <w:spacing w:val="-8"/>
                <w:sz w:val="14"/>
              </w:rPr>
              <w:t xml:space="preserve"> </w:t>
            </w:r>
            <w:r>
              <w:rPr>
                <w:sz w:val="14"/>
              </w:rPr>
              <w:t>потребама</w:t>
            </w:r>
          </w:p>
        </w:tc>
        <w:tc>
          <w:tcPr>
            <w:tcW w:w="3118" w:type="dxa"/>
          </w:tcPr>
          <w:p w:rsidR="004E16A1" w:rsidRDefault="004E16A1">
            <w:pPr>
              <w:pStyle w:val="TableParagraph"/>
              <w:ind w:left="0"/>
              <w:rPr>
                <w:sz w:val="16"/>
              </w:rPr>
            </w:pPr>
          </w:p>
        </w:tc>
        <w:tc>
          <w:tcPr>
            <w:tcW w:w="3118" w:type="dxa"/>
          </w:tcPr>
          <w:p w:rsidR="004E16A1" w:rsidRDefault="004E16A1">
            <w:pPr>
              <w:pStyle w:val="TableParagraph"/>
              <w:ind w:left="0"/>
              <w:rPr>
                <w:sz w:val="16"/>
              </w:rPr>
            </w:pPr>
          </w:p>
        </w:tc>
      </w:tr>
    </w:tbl>
    <w:p w:rsidR="004E16A1" w:rsidRDefault="00AA2638">
      <w:pPr>
        <w:spacing w:before="38"/>
        <w:ind w:left="517"/>
        <w:rPr>
          <w:sz w:val="18"/>
        </w:rPr>
      </w:pPr>
      <w:r>
        <w:rPr>
          <w:b/>
          <w:sz w:val="18"/>
        </w:rPr>
        <w:t xml:space="preserve">Кључни појмови садржаја: </w:t>
      </w:r>
      <w:r>
        <w:rPr>
          <w:sz w:val="18"/>
        </w:rPr>
        <w:t>читање, слушање, писање, говор, знање о језику, медијација, интеркултурност.</w:t>
      </w:r>
    </w:p>
    <w:p w:rsidR="004E16A1" w:rsidRDefault="004E16A1">
      <w:pPr>
        <w:pStyle w:val="BodyText"/>
        <w:ind w:left="0"/>
        <w:rPr>
          <w:sz w:val="20"/>
        </w:rPr>
      </w:pPr>
    </w:p>
    <w:p w:rsidR="004E16A1" w:rsidRDefault="004E16A1">
      <w:pPr>
        <w:pStyle w:val="BodyText"/>
        <w:spacing w:before="11"/>
        <w:ind w:left="0"/>
        <w:rPr>
          <w:sz w:val="28"/>
        </w:rPr>
      </w:pPr>
    </w:p>
    <w:p w:rsidR="004E16A1" w:rsidRDefault="00AA2638">
      <w:pPr>
        <w:pStyle w:val="Heading1"/>
        <w:spacing w:line="240" w:lineRule="auto"/>
        <w:ind w:left="4223"/>
      </w:pPr>
      <w:r>
        <w:t>ГРАМАТИЧКИ САДРЖАЈИ</w:t>
      </w:r>
    </w:p>
    <w:p w:rsidR="004E16A1" w:rsidRDefault="004E16A1">
      <w:pPr>
        <w:pStyle w:val="BodyText"/>
        <w:spacing w:before="2"/>
        <w:ind w:left="0"/>
        <w:rPr>
          <w:b/>
          <w:sz w:val="17"/>
        </w:rPr>
      </w:pPr>
    </w:p>
    <w:p w:rsidR="004E16A1" w:rsidRDefault="00AA2638">
      <w:pPr>
        <w:pStyle w:val="BodyText"/>
        <w:spacing w:line="232" w:lineRule="auto"/>
        <w:ind w:left="120" w:firstLine="396"/>
      </w:pPr>
      <w:r>
        <w:t>У другом и трећем разреду средње школе уводи се мало нових граматичких садржаја с обзиром на то да ученици изборни страни језик нису учили у првом разреду. Потребно је да се знања и вештине ученика, стечених у основној школи:</w:t>
      </w:r>
    </w:p>
    <w:p w:rsidR="004E16A1" w:rsidRDefault="00AA2638">
      <w:pPr>
        <w:pStyle w:val="ListParagraph"/>
        <w:numPr>
          <w:ilvl w:val="0"/>
          <w:numId w:val="725"/>
        </w:numPr>
        <w:tabs>
          <w:tab w:val="left" w:pos="653"/>
        </w:tabs>
        <w:spacing w:line="197" w:lineRule="exact"/>
        <w:ind w:firstLine="397"/>
        <w:rPr>
          <w:sz w:val="18"/>
        </w:rPr>
      </w:pPr>
      <w:r>
        <w:rPr>
          <w:sz w:val="18"/>
        </w:rPr>
        <w:t xml:space="preserve">освесте и </w:t>
      </w:r>
      <w:r>
        <w:rPr>
          <w:spacing w:val="-3"/>
          <w:sz w:val="18"/>
        </w:rPr>
        <w:t xml:space="preserve">систематизују, тако </w:t>
      </w:r>
      <w:r>
        <w:rPr>
          <w:sz w:val="18"/>
        </w:rPr>
        <w:t>да представљају чврсту основу за даље</w:t>
      </w:r>
      <w:r>
        <w:rPr>
          <w:spacing w:val="3"/>
          <w:sz w:val="18"/>
        </w:rPr>
        <w:t xml:space="preserve"> </w:t>
      </w:r>
      <w:r>
        <w:rPr>
          <w:sz w:val="18"/>
        </w:rPr>
        <w:t>учење</w:t>
      </w:r>
    </w:p>
    <w:p w:rsidR="004E16A1" w:rsidRDefault="00AA2638">
      <w:pPr>
        <w:pStyle w:val="ListParagraph"/>
        <w:numPr>
          <w:ilvl w:val="0"/>
          <w:numId w:val="725"/>
        </w:numPr>
        <w:tabs>
          <w:tab w:val="left" w:pos="654"/>
        </w:tabs>
        <w:spacing w:before="2" w:line="232" w:lineRule="auto"/>
        <w:ind w:right="117" w:firstLine="397"/>
        <w:rPr>
          <w:sz w:val="18"/>
        </w:rPr>
      </w:pPr>
      <w:proofErr w:type="gramStart"/>
      <w:r>
        <w:rPr>
          <w:sz w:val="18"/>
        </w:rPr>
        <w:t>утврде</w:t>
      </w:r>
      <w:proofErr w:type="gramEnd"/>
      <w:r>
        <w:rPr>
          <w:sz w:val="18"/>
        </w:rPr>
        <w:t xml:space="preserve"> и </w:t>
      </w:r>
      <w:r>
        <w:rPr>
          <w:spacing w:val="-4"/>
          <w:sz w:val="18"/>
        </w:rPr>
        <w:t xml:space="preserve">аутоматизују, </w:t>
      </w:r>
      <w:r>
        <w:rPr>
          <w:spacing w:val="-3"/>
          <w:sz w:val="18"/>
        </w:rPr>
        <w:t xml:space="preserve">тако </w:t>
      </w:r>
      <w:r>
        <w:rPr>
          <w:sz w:val="18"/>
        </w:rPr>
        <w:t>да их ученици спонтано, и без већих грешака (које би довеле до забуне или онемогућиле споразумева- ње), рецептивно и продуктивно користе у</w:t>
      </w:r>
      <w:r>
        <w:rPr>
          <w:spacing w:val="-4"/>
          <w:sz w:val="18"/>
        </w:rPr>
        <w:t xml:space="preserve"> </w:t>
      </w:r>
      <w:r>
        <w:rPr>
          <w:sz w:val="18"/>
        </w:rPr>
        <w:t>комуникацији.</w:t>
      </w:r>
    </w:p>
    <w:p w:rsidR="004E16A1" w:rsidRDefault="00AA2638">
      <w:pPr>
        <w:pStyle w:val="Heading1"/>
        <w:spacing w:before="163" w:line="203" w:lineRule="exact"/>
        <w:ind w:left="91" w:right="91"/>
        <w:jc w:val="center"/>
      </w:pPr>
      <w:r>
        <w:t>Енглески језик</w:t>
      </w:r>
    </w:p>
    <w:p w:rsidR="004E16A1" w:rsidRDefault="00AA2638">
      <w:pPr>
        <w:spacing w:line="203" w:lineRule="exact"/>
        <w:ind w:left="517"/>
        <w:rPr>
          <w:b/>
          <w:sz w:val="18"/>
        </w:rPr>
      </w:pPr>
      <w:r>
        <w:rPr>
          <w:b/>
          <w:sz w:val="18"/>
        </w:rPr>
        <w:t>Именичка група</w:t>
      </w:r>
    </w:p>
    <w:p w:rsidR="004E16A1" w:rsidRDefault="00AA2638">
      <w:pPr>
        <w:pStyle w:val="ListParagraph"/>
        <w:numPr>
          <w:ilvl w:val="0"/>
          <w:numId w:val="725"/>
        </w:numPr>
        <w:tabs>
          <w:tab w:val="left" w:pos="653"/>
        </w:tabs>
        <w:spacing w:line="197" w:lineRule="exact"/>
        <w:ind w:firstLine="397"/>
        <w:rPr>
          <w:i/>
          <w:sz w:val="18"/>
        </w:rPr>
      </w:pPr>
      <w:r>
        <w:rPr>
          <w:sz w:val="18"/>
        </w:rPr>
        <w:t xml:space="preserve">Бројиве и небројиве именице: </w:t>
      </w:r>
      <w:r>
        <w:rPr>
          <w:i/>
          <w:sz w:val="18"/>
        </w:rPr>
        <w:t>friends, parties; food (beans, cereals, coffee, cheese, etc.), abstract nouns (happiness, time,</w:t>
      </w:r>
      <w:r>
        <w:rPr>
          <w:i/>
          <w:spacing w:val="-24"/>
          <w:sz w:val="18"/>
        </w:rPr>
        <w:t xml:space="preserve"> </w:t>
      </w:r>
      <w:r>
        <w:rPr>
          <w:i/>
          <w:sz w:val="18"/>
        </w:rPr>
        <w:t>money)</w:t>
      </w:r>
    </w:p>
    <w:p w:rsidR="004E16A1" w:rsidRDefault="00AA2638">
      <w:pPr>
        <w:pStyle w:val="ListParagraph"/>
        <w:numPr>
          <w:ilvl w:val="0"/>
          <w:numId w:val="725"/>
        </w:numPr>
        <w:tabs>
          <w:tab w:val="left" w:pos="653"/>
        </w:tabs>
        <w:ind w:firstLine="397"/>
        <w:rPr>
          <w:i/>
          <w:sz w:val="18"/>
        </w:rPr>
      </w:pPr>
      <w:r>
        <w:rPr>
          <w:sz w:val="18"/>
        </w:rPr>
        <w:t xml:space="preserve">Сложенице: </w:t>
      </w:r>
      <w:r>
        <w:rPr>
          <w:i/>
          <w:sz w:val="18"/>
        </w:rPr>
        <w:t>downtown, waterfall, network, masterpiece, footprint,</w:t>
      </w:r>
      <w:r>
        <w:rPr>
          <w:i/>
          <w:spacing w:val="-3"/>
          <w:sz w:val="18"/>
        </w:rPr>
        <w:t xml:space="preserve"> </w:t>
      </w:r>
      <w:r>
        <w:rPr>
          <w:i/>
          <w:sz w:val="18"/>
        </w:rPr>
        <w:t>firework</w:t>
      </w:r>
    </w:p>
    <w:p w:rsidR="004E16A1" w:rsidRDefault="00AA2638">
      <w:pPr>
        <w:pStyle w:val="ListParagraph"/>
        <w:numPr>
          <w:ilvl w:val="0"/>
          <w:numId w:val="725"/>
        </w:numPr>
        <w:tabs>
          <w:tab w:val="left" w:pos="653"/>
        </w:tabs>
        <w:ind w:firstLine="397"/>
        <w:rPr>
          <w:i/>
          <w:sz w:val="18"/>
        </w:rPr>
      </w:pPr>
      <w:r>
        <w:rPr>
          <w:sz w:val="18"/>
        </w:rPr>
        <w:t xml:space="preserve">Квантификатори: </w:t>
      </w:r>
      <w:r>
        <w:rPr>
          <w:i/>
          <w:sz w:val="18"/>
        </w:rPr>
        <w:t xml:space="preserve">much, </w:t>
      </w:r>
      <w:r>
        <w:rPr>
          <w:i/>
          <w:spacing w:val="-3"/>
          <w:sz w:val="18"/>
        </w:rPr>
        <w:t xml:space="preserve">many, </w:t>
      </w:r>
      <w:r>
        <w:rPr>
          <w:i/>
          <w:sz w:val="18"/>
        </w:rPr>
        <w:t xml:space="preserve">a lot of, </w:t>
      </w:r>
      <w:r>
        <w:rPr>
          <w:i/>
          <w:spacing w:val="-4"/>
          <w:sz w:val="18"/>
        </w:rPr>
        <w:t xml:space="preserve">few, </w:t>
      </w:r>
      <w:r>
        <w:rPr>
          <w:i/>
          <w:sz w:val="18"/>
        </w:rPr>
        <w:t xml:space="preserve">a </w:t>
      </w:r>
      <w:r>
        <w:rPr>
          <w:i/>
          <w:spacing w:val="-4"/>
          <w:sz w:val="18"/>
        </w:rPr>
        <w:t xml:space="preserve">few, </w:t>
      </w:r>
      <w:r>
        <w:rPr>
          <w:i/>
          <w:sz w:val="18"/>
        </w:rPr>
        <w:t>little, a little, some, too much, too</w:t>
      </w:r>
      <w:r>
        <w:rPr>
          <w:i/>
          <w:spacing w:val="3"/>
          <w:sz w:val="18"/>
        </w:rPr>
        <w:t xml:space="preserve"> </w:t>
      </w:r>
      <w:r>
        <w:rPr>
          <w:i/>
          <w:sz w:val="18"/>
        </w:rPr>
        <w:t>many</w:t>
      </w:r>
    </w:p>
    <w:p w:rsidR="004E16A1" w:rsidRDefault="00AA2638">
      <w:pPr>
        <w:pStyle w:val="Heading1"/>
      </w:pPr>
      <w:r>
        <w:t>Члан</w:t>
      </w:r>
    </w:p>
    <w:p w:rsidR="004E16A1" w:rsidRDefault="00AA2638">
      <w:pPr>
        <w:pStyle w:val="ListParagraph"/>
        <w:numPr>
          <w:ilvl w:val="0"/>
          <w:numId w:val="725"/>
        </w:numPr>
        <w:tabs>
          <w:tab w:val="left" w:pos="653"/>
        </w:tabs>
        <w:ind w:firstLine="397"/>
        <w:rPr>
          <w:sz w:val="18"/>
        </w:rPr>
      </w:pPr>
      <w:r>
        <w:rPr>
          <w:sz w:val="18"/>
        </w:rPr>
        <w:t>Разлика у употреби одређеног и неодређеног члана у ширем</w:t>
      </w:r>
      <w:r>
        <w:rPr>
          <w:spacing w:val="-4"/>
          <w:sz w:val="18"/>
        </w:rPr>
        <w:t xml:space="preserve"> </w:t>
      </w:r>
      <w:r>
        <w:rPr>
          <w:spacing w:val="-3"/>
          <w:sz w:val="18"/>
        </w:rPr>
        <w:t>контексту:</w:t>
      </w:r>
    </w:p>
    <w:p w:rsidR="004E16A1" w:rsidRDefault="00AA2638">
      <w:pPr>
        <w:spacing w:line="200" w:lineRule="exact"/>
        <w:ind w:left="517"/>
        <w:rPr>
          <w:i/>
          <w:sz w:val="18"/>
        </w:rPr>
      </w:pPr>
      <w:r>
        <w:rPr>
          <w:i/>
          <w:sz w:val="18"/>
        </w:rPr>
        <w:t>My brother is a football player and he is the captain of the school football team.</w:t>
      </w:r>
    </w:p>
    <w:p w:rsidR="004E16A1" w:rsidRDefault="00AA2638">
      <w:pPr>
        <w:pStyle w:val="ListParagraph"/>
        <w:numPr>
          <w:ilvl w:val="0"/>
          <w:numId w:val="725"/>
        </w:numPr>
        <w:tabs>
          <w:tab w:val="left" w:pos="653"/>
        </w:tabs>
        <w:ind w:firstLine="397"/>
        <w:rPr>
          <w:sz w:val="18"/>
        </w:rPr>
      </w:pPr>
      <w:r>
        <w:rPr>
          <w:sz w:val="18"/>
        </w:rPr>
        <w:t>Првопоменути, други пут</w:t>
      </w:r>
      <w:r>
        <w:rPr>
          <w:spacing w:val="-2"/>
          <w:sz w:val="18"/>
        </w:rPr>
        <w:t xml:space="preserve"> </w:t>
      </w:r>
      <w:r>
        <w:rPr>
          <w:sz w:val="18"/>
        </w:rPr>
        <w:t>поменут</w:t>
      </w:r>
    </w:p>
    <w:p w:rsidR="004E16A1" w:rsidRDefault="00AA2638">
      <w:pPr>
        <w:spacing w:line="200" w:lineRule="exact"/>
        <w:ind w:left="517"/>
        <w:rPr>
          <w:i/>
          <w:sz w:val="18"/>
        </w:rPr>
      </w:pPr>
      <w:r>
        <w:rPr>
          <w:i/>
          <w:sz w:val="18"/>
        </w:rPr>
        <w:t>He lives in a big house. The house is new.</w:t>
      </w:r>
    </w:p>
    <w:p w:rsidR="004E16A1" w:rsidRDefault="00AA2638">
      <w:pPr>
        <w:pStyle w:val="ListParagraph"/>
        <w:numPr>
          <w:ilvl w:val="0"/>
          <w:numId w:val="725"/>
        </w:numPr>
        <w:tabs>
          <w:tab w:val="left" w:pos="653"/>
        </w:tabs>
        <w:ind w:firstLine="397"/>
        <w:rPr>
          <w:sz w:val="18"/>
        </w:rPr>
      </w:pPr>
      <w:r>
        <w:rPr>
          <w:sz w:val="18"/>
        </w:rPr>
        <w:t>Познат из</w:t>
      </w:r>
      <w:r>
        <w:rPr>
          <w:spacing w:val="-2"/>
          <w:sz w:val="18"/>
        </w:rPr>
        <w:t xml:space="preserve"> </w:t>
      </w:r>
      <w:r>
        <w:rPr>
          <w:sz w:val="18"/>
        </w:rPr>
        <w:t>контекста</w:t>
      </w:r>
    </w:p>
    <w:p w:rsidR="004E16A1" w:rsidRDefault="00AA2638">
      <w:pPr>
        <w:spacing w:line="200" w:lineRule="exact"/>
        <w:ind w:left="517"/>
        <w:rPr>
          <w:i/>
          <w:sz w:val="18"/>
        </w:rPr>
      </w:pPr>
      <w:r>
        <w:rPr>
          <w:i/>
          <w:sz w:val="18"/>
        </w:rPr>
        <w:t>This is a nice house – the garden is big.</w:t>
      </w:r>
    </w:p>
    <w:p w:rsidR="004E16A1" w:rsidRDefault="00AA2638">
      <w:pPr>
        <w:pStyle w:val="ListParagraph"/>
        <w:numPr>
          <w:ilvl w:val="0"/>
          <w:numId w:val="725"/>
        </w:numPr>
        <w:tabs>
          <w:tab w:val="left" w:pos="653"/>
        </w:tabs>
        <w:ind w:firstLine="397"/>
        <w:rPr>
          <w:i/>
          <w:sz w:val="18"/>
        </w:rPr>
      </w:pPr>
      <w:r>
        <w:rPr>
          <w:spacing w:val="-3"/>
          <w:sz w:val="18"/>
        </w:rPr>
        <w:t xml:space="preserve">Нулти </w:t>
      </w:r>
      <w:r>
        <w:rPr>
          <w:sz w:val="18"/>
        </w:rPr>
        <w:t xml:space="preserve">члан у изразима: </w:t>
      </w:r>
      <w:r>
        <w:rPr>
          <w:i/>
          <w:sz w:val="18"/>
        </w:rPr>
        <w:t>in hospital, in bed, at home, at school, by plane, by taxi, have breakfast, after</w:t>
      </w:r>
      <w:r>
        <w:rPr>
          <w:i/>
          <w:spacing w:val="-4"/>
          <w:sz w:val="18"/>
        </w:rPr>
        <w:t xml:space="preserve"> </w:t>
      </w:r>
      <w:r>
        <w:rPr>
          <w:i/>
          <w:sz w:val="18"/>
        </w:rPr>
        <w:t>lunch</w:t>
      </w:r>
    </w:p>
    <w:p w:rsidR="004E16A1" w:rsidRDefault="00AA2638">
      <w:pPr>
        <w:pStyle w:val="Heading1"/>
      </w:pPr>
      <w:r>
        <w:t>Глаголска група</w:t>
      </w:r>
    </w:p>
    <w:p w:rsidR="004E16A1" w:rsidRDefault="00AA2638">
      <w:pPr>
        <w:pStyle w:val="ListParagraph"/>
        <w:numPr>
          <w:ilvl w:val="0"/>
          <w:numId w:val="725"/>
        </w:numPr>
        <w:tabs>
          <w:tab w:val="left" w:pos="653"/>
        </w:tabs>
        <w:ind w:firstLine="397"/>
        <w:rPr>
          <w:i/>
          <w:sz w:val="18"/>
        </w:rPr>
      </w:pPr>
      <w:r>
        <w:rPr>
          <w:sz w:val="18"/>
        </w:rPr>
        <w:t xml:space="preserve">Модални </w:t>
      </w:r>
      <w:r>
        <w:rPr>
          <w:spacing w:val="-3"/>
          <w:sz w:val="18"/>
        </w:rPr>
        <w:t xml:space="preserve">глаголи: </w:t>
      </w:r>
      <w:r>
        <w:rPr>
          <w:i/>
          <w:sz w:val="18"/>
        </w:rPr>
        <w:t xml:space="preserve">can, </w:t>
      </w:r>
      <w:r>
        <w:rPr>
          <w:i/>
          <w:spacing w:val="-4"/>
          <w:sz w:val="18"/>
        </w:rPr>
        <w:t xml:space="preserve">can’t, </w:t>
      </w:r>
      <w:r>
        <w:rPr>
          <w:i/>
          <w:sz w:val="18"/>
        </w:rPr>
        <w:t xml:space="preserve">have to, </w:t>
      </w:r>
      <w:r>
        <w:rPr>
          <w:i/>
          <w:spacing w:val="-5"/>
          <w:sz w:val="18"/>
        </w:rPr>
        <w:t xml:space="preserve">don’t </w:t>
      </w:r>
      <w:r>
        <w:rPr>
          <w:i/>
          <w:sz w:val="18"/>
        </w:rPr>
        <w:t xml:space="preserve">have to; will </w:t>
      </w:r>
      <w:r>
        <w:rPr>
          <w:sz w:val="18"/>
        </w:rPr>
        <w:t xml:space="preserve">(понуда – </w:t>
      </w:r>
      <w:r>
        <w:rPr>
          <w:i/>
          <w:sz w:val="18"/>
        </w:rPr>
        <w:t>I’ll do that for</w:t>
      </w:r>
      <w:r>
        <w:rPr>
          <w:i/>
          <w:spacing w:val="5"/>
          <w:sz w:val="18"/>
        </w:rPr>
        <w:t xml:space="preserve"> </w:t>
      </w:r>
      <w:r>
        <w:rPr>
          <w:i/>
          <w:sz w:val="18"/>
        </w:rPr>
        <w:t>you</w:t>
      </w:r>
      <w:r>
        <w:rPr>
          <w:sz w:val="18"/>
        </w:rPr>
        <w:t>)</w:t>
      </w:r>
      <w:r>
        <w:rPr>
          <w:i/>
          <w:sz w:val="18"/>
        </w:rPr>
        <w:t>.</w:t>
      </w:r>
    </w:p>
    <w:p w:rsidR="004E16A1" w:rsidRDefault="00AA2638">
      <w:pPr>
        <w:pStyle w:val="ListParagraph"/>
        <w:numPr>
          <w:ilvl w:val="0"/>
          <w:numId w:val="725"/>
        </w:numPr>
        <w:tabs>
          <w:tab w:val="left" w:pos="652"/>
        </w:tabs>
        <w:ind w:left="651"/>
        <w:rPr>
          <w:i/>
          <w:sz w:val="18"/>
        </w:rPr>
      </w:pPr>
      <w:r>
        <w:rPr>
          <w:spacing w:val="-3"/>
          <w:sz w:val="18"/>
        </w:rPr>
        <w:t xml:space="preserve">Употреба </w:t>
      </w:r>
      <w:r>
        <w:rPr>
          <w:sz w:val="18"/>
        </w:rPr>
        <w:t xml:space="preserve">герунда и инфинитива: </w:t>
      </w:r>
      <w:r>
        <w:rPr>
          <w:i/>
          <w:sz w:val="18"/>
        </w:rPr>
        <w:t>I like playing football, I want to play football.</w:t>
      </w:r>
    </w:p>
    <w:p w:rsidR="004E16A1" w:rsidRDefault="00AA2638">
      <w:pPr>
        <w:pStyle w:val="ListParagraph"/>
        <w:numPr>
          <w:ilvl w:val="0"/>
          <w:numId w:val="725"/>
        </w:numPr>
        <w:tabs>
          <w:tab w:val="left" w:pos="652"/>
        </w:tabs>
        <w:ind w:left="651"/>
        <w:rPr>
          <w:i/>
          <w:sz w:val="18"/>
        </w:rPr>
      </w:pPr>
      <w:r>
        <w:rPr>
          <w:sz w:val="18"/>
        </w:rPr>
        <w:t xml:space="preserve">Разлика између </w:t>
      </w:r>
      <w:r>
        <w:rPr>
          <w:i/>
          <w:sz w:val="18"/>
        </w:rPr>
        <w:t xml:space="preserve">The Present Simple </w:t>
      </w:r>
      <w:r>
        <w:rPr>
          <w:i/>
          <w:spacing w:val="-4"/>
          <w:sz w:val="18"/>
        </w:rPr>
        <w:t xml:space="preserve">Tense </w:t>
      </w:r>
      <w:r>
        <w:rPr>
          <w:sz w:val="18"/>
        </w:rPr>
        <w:t xml:space="preserve">и </w:t>
      </w:r>
      <w:r>
        <w:rPr>
          <w:i/>
          <w:sz w:val="18"/>
        </w:rPr>
        <w:t>The Present Continuous</w:t>
      </w:r>
      <w:r>
        <w:rPr>
          <w:i/>
          <w:spacing w:val="-3"/>
          <w:sz w:val="18"/>
        </w:rPr>
        <w:t xml:space="preserve"> </w:t>
      </w:r>
      <w:r>
        <w:rPr>
          <w:i/>
          <w:spacing w:val="-4"/>
          <w:sz w:val="18"/>
        </w:rPr>
        <w:t>Tense</w:t>
      </w:r>
    </w:p>
    <w:p w:rsidR="004E16A1" w:rsidRDefault="00AA2638">
      <w:pPr>
        <w:pStyle w:val="ListParagraph"/>
        <w:numPr>
          <w:ilvl w:val="0"/>
          <w:numId w:val="725"/>
        </w:numPr>
        <w:tabs>
          <w:tab w:val="left" w:pos="652"/>
        </w:tabs>
        <w:ind w:left="651"/>
        <w:rPr>
          <w:sz w:val="18"/>
        </w:rPr>
      </w:pPr>
      <w:r>
        <w:rPr>
          <w:i/>
          <w:sz w:val="18"/>
        </w:rPr>
        <w:t xml:space="preserve">The Simple Past </w:t>
      </w:r>
      <w:r>
        <w:rPr>
          <w:i/>
          <w:spacing w:val="-4"/>
          <w:sz w:val="18"/>
        </w:rPr>
        <w:t xml:space="preserve">Tense </w:t>
      </w:r>
      <w:r>
        <w:rPr>
          <w:sz w:val="18"/>
        </w:rPr>
        <w:t xml:space="preserve">правилних </w:t>
      </w:r>
      <w:r>
        <w:rPr>
          <w:spacing w:val="-3"/>
          <w:sz w:val="18"/>
        </w:rPr>
        <w:t xml:space="preserve">глагола </w:t>
      </w:r>
      <w:r>
        <w:rPr>
          <w:sz w:val="18"/>
        </w:rPr>
        <w:t>и најчешћих неправилних</w:t>
      </w:r>
      <w:r>
        <w:rPr>
          <w:spacing w:val="-1"/>
          <w:sz w:val="18"/>
        </w:rPr>
        <w:t xml:space="preserve"> </w:t>
      </w:r>
      <w:r>
        <w:rPr>
          <w:spacing w:val="-4"/>
          <w:sz w:val="18"/>
        </w:rPr>
        <w:t>глагола</w:t>
      </w:r>
    </w:p>
    <w:p w:rsidR="004E16A1" w:rsidRDefault="00AA2638">
      <w:pPr>
        <w:pStyle w:val="ListParagraph"/>
        <w:numPr>
          <w:ilvl w:val="0"/>
          <w:numId w:val="725"/>
        </w:numPr>
        <w:tabs>
          <w:tab w:val="left" w:pos="652"/>
        </w:tabs>
        <w:ind w:left="651"/>
        <w:rPr>
          <w:i/>
          <w:sz w:val="18"/>
        </w:rPr>
      </w:pPr>
      <w:r>
        <w:rPr>
          <w:i/>
          <w:sz w:val="18"/>
        </w:rPr>
        <w:t>The Present Perfect</w:t>
      </w:r>
      <w:r>
        <w:rPr>
          <w:sz w:val="18"/>
        </w:rPr>
        <w:t xml:space="preserve">, разлика између </w:t>
      </w:r>
      <w:r>
        <w:rPr>
          <w:i/>
          <w:sz w:val="18"/>
        </w:rPr>
        <w:t xml:space="preserve">The Present Perfect </w:t>
      </w:r>
      <w:r>
        <w:rPr>
          <w:sz w:val="18"/>
        </w:rPr>
        <w:t xml:space="preserve">и </w:t>
      </w:r>
      <w:r>
        <w:rPr>
          <w:i/>
          <w:sz w:val="18"/>
        </w:rPr>
        <w:t>The Simple Past</w:t>
      </w:r>
      <w:r>
        <w:rPr>
          <w:i/>
          <w:spacing w:val="-8"/>
          <w:sz w:val="18"/>
        </w:rPr>
        <w:t xml:space="preserve"> </w:t>
      </w:r>
      <w:r>
        <w:rPr>
          <w:i/>
          <w:spacing w:val="-4"/>
          <w:sz w:val="18"/>
        </w:rPr>
        <w:t>Tense</w:t>
      </w:r>
    </w:p>
    <w:p w:rsidR="004E16A1" w:rsidRDefault="00AA2638">
      <w:pPr>
        <w:pStyle w:val="ListParagraph"/>
        <w:numPr>
          <w:ilvl w:val="0"/>
          <w:numId w:val="725"/>
        </w:numPr>
        <w:tabs>
          <w:tab w:val="left" w:pos="652"/>
        </w:tabs>
        <w:ind w:left="651"/>
        <w:rPr>
          <w:sz w:val="18"/>
        </w:rPr>
      </w:pPr>
      <w:r>
        <w:rPr>
          <w:sz w:val="18"/>
        </w:rPr>
        <w:t>Императиви</w:t>
      </w:r>
    </w:p>
    <w:p w:rsidR="004E16A1" w:rsidRDefault="00AA2638">
      <w:pPr>
        <w:pStyle w:val="ListParagraph"/>
        <w:numPr>
          <w:ilvl w:val="0"/>
          <w:numId w:val="725"/>
        </w:numPr>
        <w:tabs>
          <w:tab w:val="left" w:pos="652"/>
        </w:tabs>
        <w:ind w:left="651"/>
        <w:rPr>
          <w:sz w:val="18"/>
        </w:rPr>
      </w:pPr>
      <w:r>
        <w:rPr>
          <w:i/>
          <w:sz w:val="18"/>
        </w:rPr>
        <w:t xml:space="preserve">The Future Simple </w:t>
      </w:r>
      <w:r>
        <w:rPr>
          <w:sz w:val="18"/>
        </w:rPr>
        <w:t>–</w:t>
      </w:r>
      <w:r>
        <w:rPr>
          <w:spacing w:val="-3"/>
          <w:sz w:val="18"/>
        </w:rPr>
        <w:t xml:space="preserve"> </w:t>
      </w:r>
      <w:r>
        <w:rPr>
          <w:sz w:val="18"/>
        </w:rPr>
        <w:t>предвиђање</w:t>
      </w:r>
    </w:p>
    <w:p w:rsidR="004E16A1" w:rsidRDefault="00AA2638">
      <w:pPr>
        <w:pStyle w:val="ListParagraph"/>
        <w:numPr>
          <w:ilvl w:val="0"/>
          <w:numId w:val="725"/>
        </w:numPr>
        <w:tabs>
          <w:tab w:val="left" w:pos="652"/>
        </w:tabs>
        <w:spacing w:line="203" w:lineRule="exact"/>
        <w:ind w:left="651"/>
        <w:rPr>
          <w:i/>
          <w:sz w:val="18"/>
        </w:rPr>
      </w:pPr>
      <w:r>
        <w:rPr>
          <w:sz w:val="18"/>
        </w:rPr>
        <w:t xml:space="preserve">Исказивање намере и планова помоћу </w:t>
      </w:r>
      <w:r>
        <w:rPr>
          <w:i/>
          <w:sz w:val="18"/>
        </w:rPr>
        <w:t>be going</w:t>
      </w:r>
      <w:r>
        <w:rPr>
          <w:i/>
          <w:spacing w:val="-4"/>
          <w:sz w:val="18"/>
        </w:rPr>
        <w:t xml:space="preserve"> </w:t>
      </w:r>
      <w:r>
        <w:rPr>
          <w:i/>
          <w:sz w:val="18"/>
        </w:rPr>
        <w:t>to</w:t>
      </w:r>
    </w:p>
    <w:p w:rsidR="004E16A1" w:rsidRDefault="004E16A1">
      <w:pPr>
        <w:spacing w:line="203" w:lineRule="exact"/>
        <w:rPr>
          <w:sz w:val="18"/>
        </w:rPr>
        <w:sectPr w:rsidR="004E16A1">
          <w:pgSz w:w="11910" w:h="15780"/>
          <w:pgMar w:top="220" w:right="560" w:bottom="280" w:left="560" w:header="720" w:footer="720" w:gutter="0"/>
          <w:cols w:space="720"/>
        </w:sectPr>
      </w:pPr>
    </w:p>
    <w:p w:rsidR="004E16A1" w:rsidRDefault="00AA2638">
      <w:pPr>
        <w:pStyle w:val="Heading1"/>
        <w:spacing w:before="80" w:line="203" w:lineRule="exact"/>
      </w:pPr>
      <w:r>
        <w:lastRenderedPageBreak/>
        <w:t>Придеви</w:t>
      </w:r>
    </w:p>
    <w:p w:rsidR="004E16A1" w:rsidRDefault="00AA2638">
      <w:pPr>
        <w:pStyle w:val="ListParagraph"/>
        <w:numPr>
          <w:ilvl w:val="0"/>
          <w:numId w:val="725"/>
        </w:numPr>
        <w:tabs>
          <w:tab w:val="left" w:pos="653"/>
        </w:tabs>
        <w:ind w:firstLine="397"/>
        <w:rPr>
          <w:i/>
          <w:sz w:val="18"/>
        </w:rPr>
      </w:pPr>
      <w:r>
        <w:rPr>
          <w:sz w:val="18"/>
        </w:rPr>
        <w:t xml:space="preserve">Разлика између </w:t>
      </w:r>
      <w:r>
        <w:rPr>
          <w:i/>
          <w:sz w:val="18"/>
        </w:rPr>
        <w:t>boring, bored; interested,</w:t>
      </w:r>
      <w:r>
        <w:rPr>
          <w:i/>
          <w:spacing w:val="-3"/>
          <w:sz w:val="18"/>
        </w:rPr>
        <w:t xml:space="preserve"> </w:t>
      </w:r>
      <w:r>
        <w:rPr>
          <w:i/>
          <w:sz w:val="18"/>
        </w:rPr>
        <w:t>interesting</w:t>
      </w:r>
    </w:p>
    <w:p w:rsidR="004E16A1" w:rsidRDefault="00AA2638">
      <w:pPr>
        <w:pStyle w:val="ListParagraph"/>
        <w:numPr>
          <w:ilvl w:val="0"/>
          <w:numId w:val="725"/>
        </w:numPr>
        <w:tabs>
          <w:tab w:val="left" w:pos="653"/>
        </w:tabs>
        <w:ind w:firstLine="397"/>
        <w:rPr>
          <w:i/>
          <w:sz w:val="18"/>
        </w:rPr>
      </w:pPr>
      <w:r>
        <w:rPr>
          <w:sz w:val="18"/>
        </w:rPr>
        <w:t xml:space="preserve">Грађење придева </w:t>
      </w:r>
      <w:r>
        <w:rPr>
          <w:spacing w:val="-3"/>
          <w:sz w:val="18"/>
        </w:rPr>
        <w:t xml:space="preserve">од </w:t>
      </w:r>
      <w:r>
        <w:rPr>
          <w:sz w:val="18"/>
        </w:rPr>
        <w:t xml:space="preserve">именица: </w:t>
      </w:r>
      <w:r>
        <w:rPr>
          <w:i/>
          <w:sz w:val="18"/>
        </w:rPr>
        <w:t>arrogance-arrogant, romance-romantic,</w:t>
      </w:r>
      <w:r>
        <w:rPr>
          <w:i/>
          <w:spacing w:val="-3"/>
          <w:sz w:val="18"/>
        </w:rPr>
        <w:t xml:space="preserve"> </w:t>
      </w:r>
      <w:r>
        <w:rPr>
          <w:i/>
          <w:sz w:val="18"/>
        </w:rPr>
        <w:t>culture-cultural</w:t>
      </w:r>
    </w:p>
    <w:p w:rsidR="004E16A1" w:rsidRDefault="00AA2638">
      <w:pPr>
        <w:pStyle w:val="ListParagraph"/>
        <w:numPr>
          <w:ilvl w:val="0"/>
          <w:numId w:val="725"/>
        </w:numPr>
        <w:tabs>
          <w:tab w:val="left" w:pos="653"/>
        </w:tabs>
        <w:ind w:firstLine="397"/>
        <w:rPr>
          <w:i/>
          <w:sz w:val="18"/>
        </w:rPr>
      </w:pPr>
      <w:r>
        <w:rPr>
          <w:sz w:val="18"/>
        </w:rPr>
        <w:t xml:space="preserve">Конструкције </w:t>
      </w:r>
      <w:r>
        <w:rPr>
          <w:i/>
          <w:sz w:val="18"/>
        </w:rPr>
        <w:t>too good/expensive; not good</w:t>
      </w:r>
      <w:r>
        <w:rPr>
          <w:i/>
          <w:spacing w:val="-1"/>
          <w:sz w:val="18"/>
        </w:rPr>
        <w:t xml:space="preserve"> </w:t>
      </w:r>
      <w:r>
        <w:rPr>
          <w:i/>
          <w:sz w:val="18"/>
        </w:rPr>
        <w:t>enough</w:t>
      </w:r>
    </w:p>
    <w:p w:rsidR="004E16A1" w:rsidRDefault="00AA2638">
      <w:pPr>
        <w:pStyle w:val="Heading1"/>
      </w:pPr>
      <w:r>
        <w:t>Предлози</w:t>
      </w:r>
    </w:p>
    <w:p w:rsidR="004E16A1" w:rsidRDefault="00AA2638">
      <w:pPr>
        <w:pStyle w:val="ListParagraph"/>
        <w:numPr>
          <w:ilvl w:val="0"/>
          <w:numId w:val="725"/>
        </w:numPr>
        <w:tabs>
          <w:tab w:val="left" w:pos="653"/>
        </w:tabs>
        <w:ind w:firstLine="397"/>
        <w:rPr>
          <w:i/>
          <w:sz w:val="18"/>
        </w:rPr>
      </w:pPr>
      <w:r>
        <w:rPr>
          <w:sz w:val="18"/>
        </w:rPr>
        <w:t xml:space="preserve">после придева: </w:t>
      </w:r>
      <w:r>
        <w:rPr>
          <w:i/>
          <w:sz w:val="18"/>
        </w:rPr>
        <w:t>afraid of, keen on, allergic</w:t>
      </w:r>
      <w:r>
        <w:rPr>
          <w:i/>
          <w:spacing w:val="-1"/>
          <w:sz w:val="18"/>
        </w:rPr>
        <w:t xml:space="preserve"> </w:t>
      </w:r>
      <w:r>
        <w:rPr>
          <w:i/>
          <w:sz w:val="18"/>
        </w:rPr>
        <w:t>to</w:t>
      </w:r>
    </w:p>
    <w:p w:rsidR="004E16A1" w:rsidRDefault="00AA2638">
      <w:pPr>
        <w:pStyle w:val="ListParagraph"/>
        <w:numPr>
          <w:ilvl w:val="0"/>
          <w:numId w:val="725"/>
        </w:numPr>
        <w:tabs>
          <w:tab w:val="left" w:pos="657"/>
        </w:tabs>
        <w:spacing w:before="1" w:line="232" w:lineRule="auto"/>
        <w:ind w:right="117" w:firstLine="397"/>
        <w:rPr>
          <w:i/>
          <w:sz w:val="18"/>
        </w:rPr>
      </w:pPr>
      <w:r>
        <w:rPr>
          <w:sz w:val="18"/>
        </w:rPr>
        <w:t xml:space="preserve">после </w:t>
      </w:r>
      <w:r>
        <w:rPr>
          <w:spacing w:val="-3"/>
          <w:sz w:val="18"/>
        </w:rPr>
        <w:t xml:space="preserve">глагола: </w:t>
      </w:r>
      <w:r>
        <w:rPr>
          <w:i/>
          <w:sz w:val="18"/>
        </w:rPr>
        <w:t xml:space="preserve">apologize </w:t>
      </w:r>
      <w:r>
        <w:rPr>
          <w:i/>
          <w:spacing w:val="-5"/>
          <w:sz w:val="18"/>
        </w:rPr>
        <w:t xml:space="preserve">for, </w:t>
      </w:r>
      <w:r>
        <w:rPr>
          <w:i/>
          <w:sz w:val="18"/>
        </w:rPr>
        <w:t xml:space="preserve">pay </w:t>
      </w:r>
      <w:r>
        <w:rPr>
          <w:i/>
          <w:spacing w:val="-5"/>
          <w:sz w:val="18"/>
        </w:rPr>
        <w:t xml:space="preserve">for, </w:t>
      </w:r>
      <w:r>
        <w:rPr>
          <w:i/>
          <w:sz w:val="18"/>
        </w:rPr>
        <w:t>agree with, argue with, complain about, use as, arrive at, belong to, agree on, believe in, consist of, suffer</w:t>
      </w:r>
      <w:r>
        <w:rPr>
          <w:i/>
          <w:spacing w:val="-2"/>
          <w:sz w:val="18"/>
        </w:rPr>
        <w:t xml:space="preserve"> </w:t>
      </w:r>
      <w:r>
        <w:rPr>
          <w:i/>
          <w:sz w:val="18"/>
        </w:rPr>
        <w:t>from</w:t>
      </w:r>
    </w:p>
    <w:p w:rsidR="004E16A1" w:rsidRDefault="00AA2638">
      <w:pPr>
        <w:pStyle w:val="ListParagraph"/>
        <w:numPr>
          <w:ilvl w:val="0"/>
          <w:numId w:val="725"/>
        </w:numPr>
        <w:tabs>
          <w:tab w:val="left" w:pos="653"/>
        </w:tabs>
        <w:spacing w:line="197" w:lineRule="exact"/>
        <w:ind w:firstLine="397"/>
        <w:rPr>
          <w:i/>
          <w:sz w:val="18"/>
        </w:rPr>
      </w:pPr>
      <w:r>
        <w:rPr>
          <w:sz w:val="18"/>
        </w:rPr>
        <w:t xml:space="preserve">у изразима: </w:t>
      </w:r>
      <w:r>
        <w:rPr>
          <w:i/>
          <w:sz w:val="18"/>
        </w:rPr>
        <w:t>by chance, for ages, for a moment, in trouble, off the coast, on the radio, face to face, on the</w:t>
      </w:r>
      <w:r>
        <w:rPr>
          <w:i/>
          <w:spacing w:val="-12"/>
          <w:sz w:val="18"/>
        </w:rPr>
        <w:t xml:space="preserve"> </w:t>
      </w:r>
      <w:r>
        <w:rPr>
          <w:i/>
          <w:sz w:val="18"/>
        </w:rPr>
        <w:t>move</w:t>
      </w:r>
    </w:p>
    <w:p w:rsidR="004E16A1" w:rsidRDefault="00AA2638">
      <w:pPr>
        <w:pStyle w:val="Heading1"/>
      </w:pPr>
      <w:r>
        <w:t>Упитне реченице</w:t>
      </w:r>
    </w:p>
    <w:p w:rsidR="004E16A1" w:rsidRDefault="00AA2638">
      <w:pPr>
        <w:spacing w:line="200" w:lineRule="exact"/>
        <w:ind w:left="517"/>
        <w:rPr>
          <w:i/>
          <w:sz w:val="18"/>
        </w:rPr>
      </w:pPr>
      <w:r>
        <w:rPr>
          <w:i/>
          <w:sz w:val="18"/>
        </w:rPr>
        <w:t xml:space="preserve">– How </w:t>
      </w:r>
      <w:r>
        <w:rPr>
          <w:sz w:val="18"/>
        </w:rPr>
        <w:t xml:space="preserve">+ придев; </w:t>
      </w:r>
      <w:r>
        <w:rPr>
          <w:i/>
          <w:sz w:val="18"/>
        </w:rPr>
        <w:t>How much – how many</w:t>
      </w:r>
    </w:p>
    <w:p w:rsidR="004E16A1" w:rsidRDefault="00AA2638">
      <w:pPr>
        <w:pStyle w:val="ListParagraph"/>
        <w:numPr>
          <w:ilvl w:val="0"/>
          <w:numId w:val="724"/>
        </w:numPr>
        <w:tabs>
          <w:tab w:val="left" w:pos="653"/>
        </w:tabs>
        <w:rPr>
          <w:sz w:val="18"/>
        </w:rPr>
      </w:pPr>
      <w:r>
        <w:rPr>
          <w:sz w:val="18"/>
        </w:rPr>
        <w:t xml:space="preserve">Грађење питања са препозиционим </w:t>
      </w:r>
      <w:r>
        <w:rPr>
          <w:spacing w:val="-3"/>
          <w:sz w:val="18"/>
        </w:rPr>
        <w:t xml:space="preserve">глаголима </w:t>
      </w:r>
      <w:r>
        <w:rPr>
          <w:sz w:val="18"/>
        </w:rPr>
        <w:t>(</w:t>
      </w:r>
      <w:r>
        <w:rPr>
          <w:i/>
          <w:sz w:val="18"/>
        </w:rPr>
        <w:t>Who did you go with?</w:t>
      </w:r>
      <w:r>
        <w:rPr>
          <w:sz w:val="18"/>
        </w:rPr>
        <w:t>)</w:t>
      </w:r>
    </w:p>
    <w:p w:rsidR="004E16A1" w:rsidRDefault="00AA2638">
      <w:pPr>
        <w:pStyle w:val="Heading1"/>
      </w:pPr>
      <w:r>
        <w:t>Везници</w:t>
      </w:r>
    </w:p>
    <w:p w:rsidR="004E16A1" w:rsidRDefault="00AA2638">
      <w:pPr>
        <w:spacing w:line="200" w:lineRule="exact"/>
        <w:ind w:left="517"/>
        <w:rPr>
          <w:i/>
          <w:sz w:val="18"/>
        </w:rPr>
      </w:pPr>
      <w:proofErr w:type="gramStart"/>
      <w:r>
        <w:rPr>
          <w:i/>
          <w:sz w:val="18"/>
        </w:rPr>
        <w:t>because</w:t>
      </w:r>
      <w:proofErr w:type="gramEnd"/>
      <w:r>
        <w:rPr>
          <w:i/>
          <w:sz w:val="18"/>
        </w:rPr>
        <w:t>, so, too, for example, like</w:t>
      </w:r>
    </w:p>
    <w:p w:rsidR="004E16A1" w:rsidRDefault="00AA2638">
      <w:pPr>
        <w:pStyle w:val="ListParagraph"/>
        <w:numPr>
          <w:ilvl w:val="0"/>
          <w:numId w:val="724"/>
        </w:numPr>
        <w:tabs>
          <w:tab w:val="left" w:pos="653"/>
        </w:tabs>
        <w:spacing w:line="203" w:lineRule="exact"/>
        <w:rPr>
          <w:i/>
          <w:sz w:val="18"/>
        </w:rPr>
      </w:pPr>
      <w:r>
        <w:rPr>
          <w:sz w:val="18"/>
        </w:rPr>
        <w:t xml:space="preserve">Везници и везнички изрази у прошлом </w:t>
      </w:r>
      <w:r>
        <w:rPr>
          <w:spacing w:val="-3"/>
          <w:sz w:val="18"/>
        </w:rPr>
        <w:t xml:space="preserve">наративу: </w:t>
      </w:r>
      <w:r>
        <w:rPr>
          <w:i/>
          <w:sz w:val="18"/>
        </w:rPr>
        <w:t xml:space="preserve">one </w:t>
      </w:r>
      <w:r>
        <w:rPr>
          <w:i/>
          <w:spacing w:val="-3"/>
          <w:sz w:val="18"/>
        </w:rPr>
        <w:t xml:space="preserve">day, </w:t>
      </w:r>
      <w:r>
        <w:rPr>
          <w:i/>
          <w:spacing w:val="-2"/>
          <w:sz w:val="18"/>
        </w:rPr>
        <w:t xml:space="preserve">suddenly, </w:t>
      </w:r>
      <w:r>
        <w:rPr>
          <w:i/>
          <w:sz w:val="18"/>
        </w:rPr>
        <w:t xml:space="preserve">in the end, then, </w:t>
      </w:r>
      <w:r>
        <w:rPr>
          <w:i/>
          <w:spacing w:val="-4"/>
          <w:sz w:val="18"/>
        </w:rPr>
        <w:t xml:space="preserve">after, </w:t>
      </w:r>
      <w:r>
        <w:rPr>
          <w:i/>
          <w:sz w:val="18"/>
        </w:rPr>
        <w:t xml:space="preserve">before, during, </w:t>
      </w:r>
      <w:r>
        <w:rPr>
          <w:i/>
          <w:spacing w:val="-4"/>
          <w:sz w:val="18"/>
        </w:rPr>
        <w:t>later,</w:t>
      </w:r>
      <w:r>
        <w:rPr>
          <w:i/>
          <w:spacing w:val="2"/>
          <w:sz w:val="18"/>
        </w:rPr>
        <w:t xml:space="preserve"> </w:t>
      </w:r>
      <w:r>
        <w:rPr>
          <w:i/>
          <w:sz w:val="18"/>
        </w:rPr>
        <w:t>when</w:t>
      </w:r>
    </w:p>
    <w:p w:rsidR="004E16A1" w:rsidRDefault="00AA2638">
      <w:pPr>
        <w:pStyle w:val="Heading1"/>
        <w:spacing w:before="163" w:line="240" w:lineRule="auto"/>
        <w:ind w:left="91" w:right="91"/>
        <w:jc w:val="center"/>
      </w:pPr>
      <w:r>
        <w:t>Италијански језик</w:t>
      </w:r>
    </w:p>
    <w:p w:rsidR="004E16A1" w:rsidRDefault="00AA2638">
      <w:pPr>
        <w:spacing w:line="197" w:lineRule="exact"/>
        <w:ind w:left="517"/>
        <w:rPr>
          <w:b/>
          <w:sz w:val="18"/>
        </w:rPr>
      </w:pPr>
      <w:r>
        <w:rPr>
          <w:b/>
          <w:sz w:val="18"/>
        </w:rPr>
        <w:t>Именице</w:t>
      </w:r>
    </w:p>
    <w:p w:rsidR="004E16A1" w:rsidRDefault="00AA2638">
      <w:pPr>
        <w:spacing w:before="1" w:line="232" w:lineRule="auto"/>
        <w:ind w:left="120" w:right="116" w:firstLine="396"/>
        <w:jc w:val="both"/>
        <w:rPr>
          <w:sz w:val="18"/>
        </w:rPr>
      </w:pPr>
      <w:r>
        <w:rPr>
          <w:sz w:val="18"/>
        </w:rPr>
        <w:t xml:space="preserve">Властите именице и заједничке, одговарајући род и број са детерминативом: </w:t>
      </w:r>
      <w:r>
        <w:rPr>
          <w:i/>
          <w:sz w:val="18"/>
        </w:rPr>
        <w:t xml:space="preserve">Annа, Pietro, Belgrado, Roma, Signor Bianchi, Signora Bianchi, i miei genitori, il nostro paese, questa casa, l’Italia, la Serbia, il </w:t>
      </w:r>
      <w:r>
        <w:rPr>
          <w:i/>
          <w:spacing w:val="-3"/>
          <w:sz w:val="18"/>
        </w:rPr>
        <w:t xml:space="preserve">Tirreno, </w:t>
      </w:r>
      <w:r>
        <w:rPr>
          <w:i/>
          <w:sz w:val="18"/>
        </w:rPr>
        <w:t>l’Adriatico, le Alpi, gli Appennini; i miei genitori, mia madre, ll loro padre, il nostro paese, i vostri figli, questo studente, questa ragazza, quell’amico, quella casa</w:t>
      </w:r>
      <w:r>
        <w:rPr>
          <w:sz w:val="18"/>
        </w:rPr>
        <w:t>, итд.</w:t>
      </w:r>
    </w:p>
    <w:p w:rsidR="004E16A1" w:rsidRDefault="00AA2638">
      <w:pPr>
        <w:pStyle w:val="BodyText"/>
        <w:spacing w:line="196" w:lineRule="exact"/>
      </w:pPr>
      <w:r>
        <w:t>Системски приказ морфолошких карактеристика</w:t>
      </w:r>
    </w:p>
    <w:p w:rsidR="004E16A1" w:rsidRDefault="00AA2638">
      <w:pPr>
        <w:pStyle w:val="Heading1"/>
      </w:pPr>
      <w:r>
        <w:t>Члан</w:t>
      </w:r>
    </w:p>
    <w:p w:rsidR="004E16A1" w:rsidRDefault="00AA2638">
      <w:pPr>
        <w:pStyle w:val="BodyText"/>
        <w:spacing w:line="200" w:lineRule="exact"/>
      </w:pPr>
      <w:r>
        <w:t>Употреба члана. Систематизација</w:t>
      </w:r>
    </w:p>
    <w:p w:rsidR="004E16A1" w:rsidRDefault="00AA2638">
      <w:pPr>
        <w:pStyle w:val="BodyText"/>
        <w:spacing w:line="200" w:lineRule="exact"/>
      </w:pPr>
      <w:r>
        <w:t>Облици одређеног и неодређеног члана Основна употреба</w:t>
      </w:r>
    </w:p>
    <w:p w:rsidR="004E16A1" w:rsidRDefault="00AA2638">
      <w:pPr>
        <w:pStyle w:val="BodyText"/>
        <w:spacing w:before="2" w:line="232" w:lineRule="auto"/>
        <w:ind w:right="4716"/>
        <w:rPr>
          <w:i/>
        </w:rPr>
      </w:pPr>
      <w:r>
        <w:t xml:space="preserve">Слагање одређеног и неодређеног члана са именицом или придевом Члан спојен с предлозима </w:t>
      </w:r>
      <w:r>
        <w:rPr>
          <w:i/>
        </w:rPr>
        <w:t xml:space="preserve">di, a, da, in, su </w:t>
      </w:r>
      <w:r>
        <w:t xml:space="preserve">i </w:t>
      </w:r>
      <w:r>
        <w:rPr>
          <w:i/>
        </w:rPr>
        <w:t>con</w:t>
      </w:r>
    </w:p>
    <w:p w:rsidR="004E16A1" w:rsidRDefault="00AA2638">
      <w:pPr>
        <w:spacing w:line="232" w:lineRule="auto"/>
        <w:ind w:left="120" w:firstLine="396"/>
        <w:rPr>
          <w:i/>
          <w:sz w:val="18"/>
        </w:rPr>
      </w:pPr>
      <w:r>
        <w:rPr>
          <w:sz w:val="18"/>
        </w:rPr>
        <w:t xml:space="preserve">Одређени члан испред датума: </w:t>
      </w:r>
      <w:r>
        <w:rPr>
          <w:i/>
          <w:sz w:val="18"/>
        </w:rPr>
        <w:t xml:space="preserve">Oggi è </w:t>
      </w:r>
      <w:proofErr w:type="gramStart"/>
      <w:r>
        <w:rPr>
          <w:i/>
          <w:sz w:val="18"/>
        </w:rPr>
        <w:t>il</w:t>
      </w:r>
      <w:proofErr w:type="gramEnd"/>
      <w:r>
        <w:rPr>
          <w:i/>
          <w:sz w:val="18"/>
        </w:rPr>
        <w:t xml:space="preserve"> 25 novembre. </w:t>
      </w:r>
      <w:r>
        <w:rPr>
          <w:sz w:val="18"/>
        </w:rPr>
        <w:t xml:space="preserve">Испред имена дана у недељи </w:t>
      </w:r>
      <w:r>
        <w:rPr>
          <w:i/>
          <w:sz w:val="18"/>
        </w:rPr>
        <w:t xml:space="preserve">Abbiamo lezioni di lingua italiana </w:t>
      </w:r>
      <w:proofErr w:type="gramStart"/>
      <w:r>
        <w:rPr>
          <w:i/>
          <w:sz w:val="18"/>
        </w:rPr>
        <w:t>il</w:t>
      </w:r>
      <w:proofErr w:type="gramEnd"/>
      <w:r>
        <w:rPr>
          <w:i/>
          <w:sz w:val="18"/>
        </w:rPr>
        <w:t xml:space="preserve"> mercoledì e il giovedì</w:t>
      </w:r>
    </w:p>
    <w:p w:rsidR="004E16A1" w:rsidRDefault="00AA2638">
      <w:pPr>
        <w:pStyle w:val="BodyText"/>
        <w:spacing w:line="197" w:lineRule="exact"/>
      </w:pPr>
      <w:r>
        <w:t>Употреба члана уз властита имена, географске појмове, имена градова и држава, презимена</w:t>
      </w:r>
    </w:p>
    <w:p w:rsidR="004E16A1" w:rsidRDefault="00AA2638">
      <w:pPr>
        <w:spacing w:line="200" w:lineRule="exact"/>
        <w:ind w:left="517"/>
        <w:rPr>
          <w:sz w:val="18"/>
        </w:rPr>
      </w:pPr>
      <w:r>
        <w:rPr>
          <w:sz w:val="18"/>
        </w:rPr>
        <w:t>Партитивни члан као суплетивни облик множине неодређеног члана (</w:t>
      </w:r>
      <w:r>
        <w:rPr>
          <w:i/>
          <w:sz w:val="18"/>
        </w:rPr>
        <w:t xml:space="preserve">Ho </w:t>
      </w:r>
      <w:proofErr w:type="gramStart"/>
      <w:r>
        <w:rPr>
          <w:i/>
          <w:sz w:val="18"/>
        </w:rPr>
        <w:t>un</w:t>
      </w:r>
      <w:proofErr w:type="gramEnd"/>
      <w:r>
        <w:rPr>
          <w:i/>
          <w:sz w:val="18"/>
        </w:rPr>
        <w:t xml:space="preserve"> amico italiano: Ho degli amici italiani.</w:t>
      </w:r>
      <w:r>
        <w:rPr>
          <w:sz w:val="18"/>
        </w:rPr>
        <w:t>)</w:t>
      </w:r>
    </w:p>
    <w:p w:rsidR="004E16A1" w:rsidRDefault="00AA2638">
      <w:pPr>
        <w:spacing w:line="232" w:lineRule="auto"/>
        <w:ind w:left="120" w:right="231" w:firstLine="396"/>
        <w:rPr>
          <w:sz w:val="18"/>
        </w:rPr>
      </w:pPr>
      <w:r>
        <w:rPr>
          <w:sz w:val="18"/>
        </w:rPr>
        <w:t>Употреба члана уз присвојни придев и именице које исказују блиско сродство (</w:t>
      </w:r>
      <w:r>
        <w:rPr>
          <w:i/>
          <w:sz w:val="18"/>
        </w:rPr>
        <w:t>Mia sorella si chiama Ada. Domani andiamo a Roma con i nostri nonni</w:t>
      </w:r>
      <w:r>
        <w:rPr>
          <w:sz w:val="18"/>
        </w:rPr>
        <w:t>)</w:t>
      </w:r>
    </w:p>
    <w:p w:rsidR="004E16A1" w:rsidRDefault="00AA2638">
      <w:pPr>
        <w:pStyle w:val="BodyText"/>
        <w:spacing w:line="197" w:lineRule="exact"/>
        <w:rPr>
          <w:i/>
        </w:rPr>
      </w:pPr>
      <w:r>
        <w:t xml:space="preserve">Положај члана и предлога уз неодређени придев </w:t>
      </w:r>
      <w:r>
        <w:rPr>
          <w:i/>
        </w:rPr>
        <w:t>tutto</w:t>
      </w:r>
    </w:p>
    <w:p w:rsidR="004E16A1" w:rsidRDefault="00AA2638">
      <w:pPr>
        <w:spacing w:before="1" w:line="232" w:lineRule="auto"/>
        <w:ind w:left="120" w:firstLine="396"/>
        <w:rPr>
          <w:i/>
          <w:sz w:val="18"/>
        </w:rPr>
      </w:pPr>
      <w:r>
        <w:rPr>
          <w:sz w:val="18"/>
        </w:rPr>
        <w:t xml:space="preserve">Партитивни члан. </w:t>
      </w:r>
      <w:r>
        <w:rPr>
          <w:i/>
          <w:sz w:val="18"/>
        </w:rPr>
        <w:t xml:space="preserve">Mangio delle mele. </w:t>
      </w:r>
      <w:r>
        <w:rPr>
          <w:sz w:val="18"/>
        </w:rPr>
        <w:t xml:space="preserve">Изостављање у негацији. </w:t>
      </w:r>
      <w:r>
        <w:rPr>
          <w:i/>
          <w:sz w:val="18"/>
        </w:rPr>
        <w:t xml:space="preserve">Non mangio pane. </w:t>
      </w:r>
      <w:r>
        <w:rPr>
          <w:sz w:val="18"/>
        </w:rPr>
        <w:t xml:space="preserve">Употреба предлога </w:t>
      </w:r>
      <w:r>
        <w:rPr>
          <w:i/>
          <w:sz w:val="18"/>
        </w:rPr>
        <w:t xml:space="preserve">di </w:t>
      </w:r>
      <w:r>
        <w:rPr>
          <w:sz w:val="18"/>
        </w:rPr>
        <w:t xml:space="preserve">уз изразе који изражавају одређену количину. </w:t>
      </w:r>
      <w:r>
        <w:rPr>
          <w:i/>
          <w:sz w:val="18"/>
        </w:rPr>
        <w:t xml:space="preserve">Prendo </w:t>
      </w:r>
      <w:proofErr w:type="gramStart"/>
      <w:r>
        <w:rPr>
          <w:i/>
          <w:sz w:val="18"/>
        </w:rPr>
        <w:t>un</w:t>
      </w:r>
      <w:proofErr w:type="gramEnd"/>
      <w:r>
        <w:rPr>
          <w:i/>
          <w:sz w:val="18"/>
        </w:rPr>
        <w:t xml:space="preserve"> bicchiere d’acqua minerale.</w:t>
      </w:r>
    </w:p>
    <w:p w:rsidR="004E16A1" w:rsidRDefault="00AA2638">
      <w:pPr>
        <w:pStyle w:val="Heading1"/>
        <w:spacing w:line="197" w:lineRule="exact"/>
      </w:pPr>
      <w:r>
        <w:t>Заменице</w:t>
      </w:r>
    </w:p>
    <w:p w:rsidR="004E16A1" w:rsidRDefault="00AA2638">
      <w:pPr>
        <w:pStyle w:val="BodyText"/>
        <w:spacing w:before="2" w:line="232" w:lineRule="auto"/>
        <w:ind w:right="6766"/>
      </w:pPr>
      <w:r>
        <w:t>Личне заменице у служби субјекта Наглашене личне заменице у служби објекта</w:t>
      </w:r>
    </w:p>
    <w:p w:rsidR="004E16A1" w:rsidRDefault="00AA2638">
      <w:pPr>
        <w:spacing w:line="232" w:lineRule="auto"/>
        <w:ind w:left="517" w:right="4140"/>
        <w:rPr>
          <w:sz w:val="18"/>
        </w:rPr>
      </w:pPr>
      <w:r>
        <w:rPr>
          <w:sz w:val="18"/>
        </w:rPr>
        <w:t xml:space="preserve">Наглашене личне заменице у служби директног и индиректног објекта. Ненаглашене личне заменице у пару: </w:t>
      </w:r>
      <w:r>
        <w:rPr>
          <w:i/>
          <w:sz w:val="18"/>
        </w:rPr>
        <w:t xml:space="preserve">Compro </w:t>
      </w:r>
      <w:proofErr w:type="gramStart"/>
      <w:r>
        <w:rPr>
          <w:i/>
          <w:sz w:val="18"/>
        </w:rPr>
        <w:t>il</w:t>
      </w:r>
      <w:proofErr w:type="gramEnd"/>
      <w:r>
        <w:rPr>
          <w:i/>
          <w:sz w:val="18"/>
        </w:rPr>
        <w:t xml:space="preserve"> libro a Luigi. Glielo compro. </w:t>
      </w:r>
      <w:r>
        <w:rPr>
          <w:sz w:val="18"/>
        </w:rPr>
        <w:t>Присвојне заменице. Показне заменице (</w:t>
      </w:r>
      <w:r>
        <w:rPr>
          <w:i/>
          <w:sz w:val="18"/>
        </w:rPr>
        <w:t>questo, quello</w:t>
      </w:r>
      <w:r>
        <w:rPr>
          <w:sz w:val="18"/>
        </w:rPr>
        <w:t>)</w:t>
      </w:r>
    </w:p>
    <w:p w:rsidR="004E16A1" w:rsidRDefault="00AA2638">
      <w:pPr>
        <w:spacing w:line="196" w:lineRule="exact"/>
        <w:ind w:left="517"/>
        <w:rPr>
          <w:sz w:val="18"/>
        </w:rPr>
      </w:pPr>
      <w:r>
        <w:rPr>
          <w:sz w:val="18"/>
        </w:rPr>
        <w:t xml:space="preserve">Упитне заменице </w:t>
      </w:r>
      <w:r>
        <w:rPr>
          <w:i/>
          <w:sz w:val="18"/>
        </w:rPr>
        <w:t>chi</w:t>
      </w:r>
      <w:r>
        <w:rPr>
          <w:sz w:val="18"/>
        </w:rPr>
        <w:t xml:space="preserve">? </w:t>
      </w:r>
      <w:proofErr w:type="gramStart"/>
      <w:r>
        <w:rPr>
          <w:i/>
          <w:sz w:val="18"/>
        </w:rPr>
        <w:t>che</w:t>
      </w:r>
      <w:proofErr w:type="gramEnd"/>
      <w:r>
        <w:rPr>
          <w:sz w:val="18"/>
        </w:rPr>
        <w:t xml:space="preserve">?/ </w:t>
      </w:r>
      <w:r>
        <w:rPr>
          <w:i/>
          <w:sz w:val="18"/>
        </w:rPr>
        <w:t>che cosa</w:t>
      </w:r>
      <w:r>
        <w:rPr>
          <w:sz w:val="18"/>
        </w:rPr>
        <w:t>?</w:t>
      </w:r>
    </w:p>
    <w:p w:rsidR="004E16A1" w:rsidRDefault="00AA2638">
      <w:pPr>
        <w:spacing w:line="232" w:lineRule="auto"/>
        <w:ind w:left="517" w:right="3516" w:hanging="1"/>
        <w:rPr>
          <w:sz w:val="18"/>
        </w:rPr>
      </w:pPr>
      <w:r>
        <w:rPr>
          <w:sz w:val="18"/>
        </w:rPr>
        <w:t>Неодређене заменице придеви (</w:t>
      </w:r>
      <w:r>
        <w:rPr>
          <w:i/>
          <w:sz w:val="18"/>
        </w:rPr>
        <w:t>niente/nulla, nessuno, qualcosa, qualcuno, qualche, alcuni</w:t>
      </w:r>
      <w:r>
        <w:rPr>
          <w:sz w:val="18"/>
        </w:rPr>
        <w:t>) Релативне заменице (</w:t>
      </w:r>
      <w:r>
        <w:rPr>
          <w:i/>
          <w:sz w:val="18"/>
        </w:rPr>
        <w:t xml:space="preserve">che, cui, </w:t>
      </w:r>
      <w:proofErr w:type="gramStart"/>
      <w:r>
        <w:rPr>
          <w:i/>
          <w:sz w:val="18"/>
        </w:rPr>
        <w:t>il</w:t>
      </w:r>
      <w:proofErr w:type="gramEnd"/>
      <w:r>
        <w:rPr>
          <w:i/>
          <w:sz w:val="18"/>
        </w:rPr>
        <w:t xml:space="preserve"> quale/la quale</w:t>
      </w:r>
      <w:r>
        <w:rPr>
          <w:sz w:val="18"/>
        </w:rPr>
        <w:t>)</w:t>
      </w:r>
    </w:p>
    <w:p w:rsidR="004E16A1" w:rsidRDefault="00AA2638">
      <w:pPr>
        <w:pStyle w:val="Heading1"/>
        <w:spacing w:line="197" w:lineRule="exact"/>
      </w:pPr>
      <w:r>
        <w:t>Придеви</w:t>
      </w:r>
    </w:p>
    <w:p w:rsidR="004E16A1" w:rsidRDefault="00AA2638">
      <w:pPr>
        <w:pStyle w:val="BodyText"/>
        <w:spacing w:before="1" w:line="232" w:lineRule="auto"/>
        <w:ind w:left="120" w:firstLine="396"/>
        <w:rPr>
          <w:i/>
        </w:rPr>
      </w:pPr>
      <w:r>
        <w:t xml:space="preserve">Описни придеви, слагање придева и именице у роду и броју. Описни придеви </w:t>
      </w:r>
      <w:r>
        <w:rPr>
          <w:i/>
        </w:rPr>
        <w:t xml:space="preserve">buono </w:t>
      </w:r>
      <w:r>
        <w:t xml:space="preserve">и </w:t>
      </w:r>
      <w:proofErr w:type="gramStart"/>
      <w:r>
        <w:rPr>
          <w:i/>
        </w:rPr>
        <w:t>bello</w:t>
      </w:r>
      <w:proofErr w:type="gramEnd"/>
      <w:r>
        <w:t xml:space="preserve">; неодређени придев </w:t>
      </w:r>
      <w:r>
        <w:rPr>
          <w:i/>
        </w:rPr>
        <w:t>tutto</w:t>
      </w:r>
      <w:r>
        <w:t xml:space="preserve">. Посебне ка- рактеристике придева </w:t>
      </w:r>
      <w:r>
        <w:rPr>
          <w:i/>
        </w:rPr>
        <w:t xml:space="preserve">santo </w:t>
      </w:r>
      <w:r>
        <w:t xml:space="preserve">и </w:t>
      </w:r>
      <w:r>
        <w:rPr>
          <w:i/>
        </w:rPr>
        <w:t>grande</w:t>
      </w:r>
    </w:p>
    <w:p w:rsidR="004E16A1" w:rsidRDefault="00AA2638">
      <w:pPr>
        <w:spacing w:line="197" w:lineRule="exact"/>
        <w:ind w:left="517"/>
        <w:rPr>
          <w:i/>
          <w:sz w:val="18"/>
        </w:rPr>
      </w:pPr>
      <w:r>
        <w:rPr>
          <w:sz w:val="18"/>
        </w:rPr>
        <w:t xml:space="preserve">Компарација придева: </w:t>
      </w:r>
      <w:r>
        <w:rPr>
          <w:i/>
          <w:sz w:val="18"/>
        </w:rPr>
        <w:t xml:space="preserve">Maria è più </w:t>
      </w:r>
      <w:proofErr w:type="gramStart"/>
      <w:r>
        <w:rPr>
          <w:i/>
          <w:sz w:val="18"/>
        </w:rPr>
        <w:t>alta</w:t>
      </w:r>
      <w:proofErr w:type="gramEnd"/>
      <w:r>
        <w:rPr>
          <w:i/>
          <w:sz w:val="18"/>
        </w:rPr>
        <w:t xml:space="preserve"> di Marta. Noi siamo più veloci di voi. Maria e’ la piu’ </w:t>
      </w:r>
      <w:proofErr w:type="gramStart"/>
      <w:r>
        <w:rPr>
          <w:i/>
          <w:sz w:val="18"/>
        </w:rPr>
        <w:t>alta</w:t>
      </w:r>
      <w:proofErr w:type="gramEnd"/>
      <w:r>
        <w:rPr>
          <w:i/>
          <w:sz w:val="18"/>
        </w:rPr>
        <w:t xml:space="preserve"> della classe.</w:t>
      </w:r>
    </w:p>
    <w:p w:rsidR="004E16A1" w:rsidRDefault="00AA2638">
      <w:pPr>
        <w:spacing w:line="200" w:lineRule="exact"/>
        <w:ind w:left="517"/>
        <w:rPr>
          <w:i/>
          <w:sz w:val="18"/>
        </w:rPr>
      </w:pPr>
      <w:r>
        <w:rPr>
          <w:sz w:val="18"/>
        </w:rPr>
        <w:t xml:space="preserve">Апсолутни суперлатив: </w:t>
      </w:r>
      <w:r>
        <w:rPr>
          <w:i/>
          <w:sz w:val="18"/>
        </w:rPr>
        <w:t>Maria è bellisima.</w:t>
      </w:r>
    </w:p>
    <w:p w:rsidR="004E16A1" w:rsidRDefault="00AA2638">
      <w:pPr>
        <w:pStyle w:val="BodyText"/>
        <w:spacing w:before="2" w:line="232" w:lineRule="auto"/>
        <w:ind w:right="5660"/>
        <w:rPr>
          <w:i/>
        </w:rPr>
      </w:pPr>
      <w:r>
        <w:t xml:space="preserve">Присвојни придеви. Употреба члана уз присвојне придеве Показни придеви: </w:t>
      </w:r>
      <w:r>
        <w:rPr>
          <w:i/>
        </w:rPr>
        <w:t>questo, quello</w:t>
      </w:r>
    </w:p>
    <w:p w:rsidR="004E16A1" w:rsidRDefault="00AA2638">
      <w:pPr>
        <w:spacing w:line="197" w:lineRule="exact"/>
        <w:ind w:left="517"/>
        <w:rPr>
          <w:i/>
          <w:sz w:val="18"/>
        </w:rPr>
      </w:pPr>
      <w:r>
        <w:rPr>
          <w:sz w:val="18"/>
        </w:rPr>
        <w:t xml:space="preserve">Назив боја, морфолошке особености придева: </w:t>
      </w:r>
      <w:r>
        <w:rPr>
          <w:i/>
          <w:sz w:val="18"/>
        </w:rPr>
        <w:t xml:space="preserve">viola, </w:t>
      </w:r>
      <w:proofErr w:type="gramStart"/>
      <w:r>
        <w:rPr>
          <w:i/>
          <w:sz w:val="18"/>
        </w:rPr>
        <w:t>rosa</w:t>
      </w:r>
      <w:proofErr w:type="gramEnd"/>
      <w:r>
        <w:rPr>
          <w:i/>
          <w:sz w:val="18"/>
        </w:rPr>
        <w:t>, blu, arancione</w:t>
      </w:r>
    </w:p>
    <w:p w:rsidR="004E16A1" w:rsidRDefault="00AA2638">
      <w:pPr>
        <w:pStyle w:val="BodyText"/>
        <w:spacing w:line="200" w:lineRule="exact"/>
      </w:pPr>
      <w:r>
        <w:t>Главни бројеви (преко 1000) и редни (до 20). Редни бројеви.</w:t>
      </w:r>
    </w:p>
    <w:p w:rsidR="004E16A1" w:rsidRDefault="00AA2638">
      <w:pPr>
        <w:pStyle w:val="Heading1"/>
      </w:pPr>
      <w:r>
        <w:t>Предлози</w:t>
      </w:r>
    </w:p>
    <w:p w:rsidR="004E16A1" w:rsidRDefault="00AA2638">
      <w:pPr>
        <w:spacing w:before="1" w:line="232" w:lineRule="auto"/>
        <w:ind w:left="517" w:right="4140"/>
        <w:rPr>
          <w:i/>
          <w:sz w:val="18"/>
        </w:rPr>
      </w:pPr>
      <w:r>
        <w:rPr>
          <w:sz w:val="18"/>
        </w:rPr>
        <w:t xml:space="preserve">Прости предлози: </w:t>
      </w:r>
      <w:r>
        <w:rPr>
          <w:i/>
          <w:sz w:val="18"/>
        </w:rPr>
        <w:t xml:space="preserve">di, a, da, in, con, su, per, tra, </w:t>
      </w:r>
      <w:proofErr w:type="gramStart"/>
      <w:r>
        <w:rPr>
          <w:i/>
          <w:sz w:val="18"/>
        </w:rPr>
        <w:t>fra</w:t>
      </w:r>
      <w:proofErr w:type="gramEnd"/>
      <w:r>
        <w:rPr>
          <w:i/>
          <w:sz w:val="18"/>
        </w:rPr>
        <w:t xml:space="preserve"> </w:t>
      </w:r>
      <w:r>
        <w:rPr>
          <w:sz w:val="18"/>
        </w:rPr>
        <w:t xml:space="preserve">и њихова основна употреба Предлози: </w:t>
      </w:r>
      <w:r>
        <w:rPr>
          <w:i/>
          <w:sz w:val="18"/>
        </w:rPr>
        <w:t>dentro, fuori, sotto, sopra, davanti dietro</w:t>
      </w:r>
    </w:p>
    <w:p w:rsidR="004E16A1" w:rsidRDefault="00AA2638">
      <w:pPr>
        <w:spacing w:line="232" w:lineRule="auto"/>
        <w:ind w:left="120" w:right="114" w:firstLine="396"/>
        <w:rPr>
          <w:sz w:val="18"/>
        </w:rPr>
      </w:pPr>
      <w:r>
        <w:rPr>
          <w:spacing w:val="-3"/>
          <w:sz w:val="18"/>
        </w:rPr>
        <w:t>Употреба</w:t>
      </w:r>
      <w:r>
        <w:rPr>
          <w:spacing w:val="-6"/>
          <w:sz w:val="18"/>
        </w:rPr>
        <w:t xml:space="preserve"> </w:t>
      </w:r>
      <w:r>
        <w:rPr>
          <w:sz w:val="18"/>
        </w:rPr>
        <w:t>предлога:</w:t>
      </w:r>
      <w:r>
        <w:rPr>
          <w:spacing w:val="-6"/>
          <w:sz w:val="18"/>
        </w:rPr>
        <w:t xml:space="preserve"> </w:t>
      </w:r>
      <w:r>
        <w:rPr>
          <w:b/>
          <w:i/>
          <w:sz w:val="18"/>
        </w:rPr>
        <w:t>di</w:t>
      </w:r>
      <w:r>
        <w:rPr>
          <w:b/>
          <w:i/>
          <w:spacing w:val="-5"/>
          <w:sz w:val="18"/>
        </w:rPr>
        <w:t xml:space="preserve"> </w:t>
      </w:r>
      <w:r>
        <w:rPr>
          <w:sz w:val="18"/>
        </w:rPr>
        <w:t>(</w:t>
      </w:r>
      <w:r>
        <w:rPr>
          <w:i/>
          <w:sz w:val="18"/>
        </w:rPr>
        <w:t>Marco</w:t>
      </w:r>
      <w:r>
        <w:rPr>
          <w:i/>
          <w:spacing w:val="-5"/>
          <w:sz w:val="18"/>
        </w:rPr>
        <w:t xml:space="preserve"> </w:t>
      </w:r>
      <w:r>
        <w:rPr>
          <w:i/>
          <w:sz w:val="18"/>
        </w:rPr>
        <w:t>finisce</w:t>
      </w:r>
      <w:r>
        <w:rPr>
          <w:i/>
          <w:spacing w:val="-5"/>
          <w:sz w:val="18"/>
        </w:rPr>
        <w:t xml:space="preserve"> </w:t>
      </w:r>
      <w:r>
        <w:rPr>
          <w:i/>
          <w:sz w:val="18"/>
        </w:rPr>
        <w:t>di</w:t>
      </w:r>
      <w:r>
        <w:rPr>
          <w:i/>
          <w:spacing w:val="-6"/>
          <w:sz w:val="18"/>
        </w:rPr>
        <w:t xml:space="preserve"> </w:t>
      </w:r>
      <w:r>
        <w:rPr>
          <w:i/>
          <w:sz w:val="18"/>
        </w:rPr>
        <w:t>fare</w:t>
      </w:r>
      <w:r>
        <w:rPr>
          <w:i/>
          <w:spacing w:val="-5"/>
          <w:sz w:val="18"/>
        </w:rPr>
        <w:t xml:space="preserve"> </w:t>
      </w:r>
      <w:r>
        <w:rPr>
          <w:i/>
          <w:sz w:val="18"/>
        </w:rPr>
        <w:t>i</w:t>
      </w:r>
      <w:r>
        <w:rPr>
          <w:i/>
          <w:spacing w:val="-5"/>
          <w:sz w:val="18"/>
        </w:rPr>
        <w:t xml:space="preserve"> </w:t>
      </w:r>
      <w:r>
        <w:rPr>
          <w:i/>
          <w:sz w:val="18"/>
        </w:rPr>
        <w:t>compiti.</w:t>
      </w:r>
      <w:r>
        <w:rPr>
          <w:i/>
          <w:spacing w:val="-6"/>
          <w:sz w:val="18"/>
        </w:rPr>
        <w:t xml:space="preserve"> </w:t>
      </w:r>
      <w:r>
        <w:rPr>
          <w:i/>
          <w:sz w:val="18"/>
        </w:rPr>
        <w:t>La</w:t>
      </w:r>
      <w:r>
        <w:rPr>
          <w:i/>
          <w:spacing w:val="-6"/>
          <w:sz w:val="18"/>
        </w:rPr>
        <w:t xml:space="preserve"> </w:t>
      </w:r>
      <w:r>
        <w:rPr>
          <w:i/>
          <w:sz w:val="18"/>
        </w:rPr>
        <w:t>mamma</w:t>
      </w:r>
      <w:r>
        <w:rPr>
          <w:i/>
          <w:spacing w:val="-5"/>
          <w:sz w:val="18"/>
        </w:rPr>
        <w:t xml:space="preserve"> </w:t>
      </w:r>
      <w:r>
        <w:rPr>
          <w:i/>
          <w:sz w:val="18"/>
        </w:rPr>
        <w:t>dice</w:t>
      </w:r>
      <w:r>
        <w:rPr>
          <w:i/>
          <w:spacing w:val="-6"/>
          <w:sz w:val="18"/>
        </w:rPr>
        <w:t xml:space="preserve"> </w:t>
      </w:r>
      <w:r>
        <w:rPr>
          <w:i/>
          <w:sz w:val="18"/>
        </w:rPr>
        <w:t>di</w:t>
      </w:r>
      <w:r>
        <w:rPr>
          <w:i/>
          <w:spacing w:val="-6"/>
          <w:sz w:val="18"/>
        </w:rPr>
        <w:t xml:space="preserve"> </w:t>
      </w:r>
      <w:r>
        <w:rPr>
          <w:i/>
          <w:sz w:val="18"/>
        </w:rPr>
        <w:t>non</w:t>
      </w:r>
      <w:r>
        <w:rPr>
          <w:i/>
          <w:spacing w:val="-5"/>
          <w:sz w:val="18"/>
        </w:rPr>
        <w:t xml:space="preserve"> </w:t>
      </w:r>
      <w:r>
        <w:rPr>
          <w:i/>
          <w:sz w:val="18"/>
        </w:rPr>
        <w:t>fare</w:t>
      </w:r>
      <w:r>
        <w:rPr>
          <w:i/>
          <w:spacing w:val="-5"/>
          <w:sz w:val="18"/>
        </w:rPr>
        <w:t xml:space="preserve"> </w:t>
      </w:r>
      <w:r>
        <w:rPr>
          <w:i/>
          <w:sz w:val="18"/>
        </w:rPr>
        <w:t>tardi</w:t>
      </w:r>
      <w:r>
        <w:rPr>
          <w:sz w:val="18"/>
        </w:rPr>
        <w:t>),</w:t>
      </w:r>
      <w:r>
        <w:rPr>
          <w:spacing w:val="-6"/>
          <w:sz w:val="18"/>
        </w:rPr>
        <w:t xml:space="preserve"> </w:t>
      </w:r>
      <w:r>
        <w:rPr>
          <w:b/>
          <w:i/>
          <w:sz w:val="18"/>
        </w:rPr>
        <w:t>a</w:t>
      </w:r>
      <w:r>
        <w:rPr>
          <w:b/>
          <w:i/>
          <w:spacing w:val="-5"/>
          <w:sz w:val="18"/>
        </w:rPr>
        <w:t xml:space="preserve"> </w:t>
      </w:r>
      <w:r>
        <w:rPr>
          <w:spacing w:val="-4"/>
          <w:sz w:val="18"/>
        </w:rPr>
        <w:t>(</w:t>
      </w:r>
      <w:r>
        <w:rPr>
          <w:i/>
          <w:spacing w:val="-4"/>
          <w:sz w:val="18"/>
        </w:rPr>
        <w:t>Vado</w:t>
      </w:r>
      <w:r>
        <w:rPr>
          <w:i/>
          <w:spacing w:val="-5"/>
          <w:sz w:val="18"/>
        </w:rPr>
        <w:t xml:space="preserve"> </w:t>
      </w:r>
      <w:r>
        <w:rPr>
          <w:i/>
          <w:sz w:val="18"/>
        </w:rPr>
        <w:t>a</w:t>
      </w:r>
      <w:r>
        <w:rPr>
          <w:i/>
          <w:spacing w:val="-5"/>
          <w:sz w:val="18"/>
        </w:rPr>
        <w:t xml:space="preserve"> </w:t>
      </w:r>
      <w:r>
        <w:rPr>
          <w:i/>
          <w:sz w:val="18"/>
        </w:rPr>
        <w:t>giocare.</w:t>
      </w:r>
      <w:r>
        <w:rPr>
          <w:i/>
          <w:spacing w:val="-5"/>
          <w:sz w:val="18"/>
        </w:rPr>
        <w:t xml:space="preserve"> </w:t>
      </w:r>
      <w:r>
        <w:rPr>
          <w:i/>
          <w:sz w:val="18"/>
        </w:rPr>
        <w:t>Sei</w:t>
      </w:r>
      <w:r>
        <w:rPr>
          <w:i/>
          <w:spacing w:val="-6"/>
          <w:sz w:val="18"/>
        </w:rPr>
        <w:t xml:space="preserve"> </w:t>
      </w:r>
      <w:r>
        <w:rPr>
          <w:i/>
          <w:sz w:val="18"/>
        </w:rPr>
        <w:t>bravo</w:t>
      </w:r>
      <w:r>
        <w:rPr>
          <w:i/>
          <w:spacing w:val="-5"/>
          <w:sz w:val="18"/>
        </w:rPr>
        <w:t xml:space="preserve"> </w:t>
      </w:r>
      <w:r>
        <w:rPr>
          <w:i/>
          <w:sz w:val="18"/>
        </w:rPr>
        <w:t>a</w:t>
      </w:r>
      <w:r>
        <w:rPr>
          <w:i/>
          <w:spacing w:val="-5"/>
          <w:sz w:val="18"/>
        </w:rPr>
        <w:t xml:space="preserve"> </w:t>
      </w:r>
      <w:r>
        <w:rPr>
          <w:i/>
          <w:sz w:val="18"/>
        </w:rPr>
        <w:t>pattinare.</w:t>
      </w:r>
      <w:r>
        <w:rPr>
          <w:i/>
          <w:spacing w:val="-5"/>
          <w:sz w:val="18"/>
        </w:rPr>
        <w:t xml:space="preserve"> </w:t>
      </w:r>
      <w:r>
        <w:rPr>
          <w:i/>
          <w:sz w:val="18"/>
        </w:rPr>
        <w:t>Usciamo a giocare con gli amici</w:t>
      </w:r>
      <w:r>
        <w:rPr>
          <w:sz w:val="18"/>
        </w:rPr>
        <w:t xml:space="preserve">.), </w:t>
      </w:r>
      <w:r>
        <w:rPr>
          <w:b/>
          <w:i/>
          <w:sz w:val="18"/>
        </w:rPr>
        <w:t xml:space="preserve">da </w:t>
      </w:r>
      <w:r>
        <w:rPr>
          <w:i/>
          <w:spacing w:val="-4"/>
          <w:sz w:val="18"/>
        </w:rPr>
        <w:t xml:space="preserve">Vengo </w:t>
      </w:r>
      <w:r>
        <w:rPr>
          <w:i/>
          <w:sz w:val="18"/>
        </w:rPr>
        <w:t xml:space="preserve">da Belgrado. Andiamo </w:t>
      </w:r>
      <w:proofErr w:type="gramStart"/>
      <w:r>
        <w:rPr>
          <w:i/>
          <w:sz w:val="18"/>
        </w:rPr>
        <w:t>dai</w:t>
      </w:r>
      <w:proofErr w:type="gramEnd"/>
      <w:r>
        <w:rPr>
          <w:i/>
          <w:sz w:val="18"/>
        </w:rPr>
        <w:t xml:space="preserve"> nonni, </w:t>
      </w:r>
      <w:r>
        <w:rPr>
          <w:b/>
          <w:i/>
          <w:sz w:val="18"/>
        </w:rPr>
        <w:t xml:space="preserve">in </w:t>
      </w:r>
      <w:r>
        <w:rPr>
          <w:i/>
          <w:sz w:val="18"/>
        </w:rPr>
        <w:t>(vado in Italia, vivo nel lazio, ho un cappello in</w:t>
      </w:r>
      <w:r>
        <w:rPr>
          <w:i/>
          <w:spacing w:val="-11"/>
          <w:sz w:val="18"/>
        </w:rPr>
        <w:t xml:space="preserve"> </w:t>
      </w:r>
      <w:r>
        <w:rPr>
          <w:i/>
          <w:sz w:val="18"/>
        </w:rPr>
        <w:t>testa</w:t>
      </w:r>
      <w:r>
        <w:rPr>
          <w:sz w:val="18"/>
        </w:rPr>
        <w:t>)</w:t>
      </w:r>
    </w:p>
    <w:p w:rsidR="004E16A1" w:rsidRDefault="00AA2638">
      <w:pPr>
        <w:pStyle w:val="Heading1"/>
        <w:spacing w:line="197" w:lineRule="exact"/>
      </w:pPr>
      <w:r>
        <w:t>Глаголи</w:t>
      </w:r>
    </w:p>
    <w:p w:rsidR="004E16A1" w:rsidRDefault="00AA2638">
      <w:pPr>
        <w:spacing w:line="200" w:lineRule="exact"/>
        <w:ind w:left="517"/>
        <w:rPr>
          <w:sz w:val="18"/>
        </w:rPr>
      </w:pPr>
      <w:r>
        <w:rPr>
          <w:sz w:val="18"/>
        </w:rPr>
        <w:t>Садашње време (</w:t>
      </w:r>
      <w:r>
        <w:rPr>
          <w:i/>
          <w:sz w:val="18"/>
        </w:rPr>
        <w:t>Presente Indicativo</w:t>
      </w:r>
      <w:r>
        <w:rPr>
          <w:sz w:val="18"/>
        </w:rPr>
        <w:t>)</w:t>
      </w:r>
    </w:p>
    <w:p w:rsidR="004E16A1" w:rsidRDefault="00AA2638">
      <w:pPr>
        <w:spacing w:line="200" w:lineRule="exact"/>
        <w:ind w:left="517"/>
        <w:rPr>
          <w:i/>
          <w:sz w:val="18"/>
        </w:rPr>
      </w:pPr>
      <w:r>
        <w:rPr>
          <w:sz w:val="18"/>
        </w:rPr>
        <w:t>Императив (</w:t>
      </w:r>
      <w:r>
        <w:rPr>
          <w:i/>
          <w:sz w:val="18"/>
        </w:rPr>
        <w:t>Imperativo</w:t>
      </w:r>
      <w:r>
        <w:rPr>
          <w:sz w:val="18"/>
        </w:rPr>
        <w:t xml:space="preserve">), заповедни начин. Заповедни начин, за сва лица: </w:t>
      </w:r>
      <w:r>
        <w:rPr>
          <w:i/>
          <w:sz w:val="18"/>
        </w:rPr>
        <w:t xml:space="preserve">Fa’ presto! Non tornare </w:t>
      </w:r>
      <w:proofErr w:type="gramStart"/>
      <w:r>
        <w:rPr>
          <w:i/>
          <w:sz w:val="18"/>
        </w:rPr>
        <w:t>tardi !</w:t>
      </w:r>
      <w:proofErr w:type="gramEnd"/>
      <w:r>
        <w:rPr>
          <w:i/>
          <w:sz w:val="18"/>
        </w:rPr>
        <w:t xml:space="preserve"> Non andate via senza di me.</w:t>
      </w:r>
    </w:p>
    <w:p w:rsidR="004E16A1" w:rsidRDefault="00AA2638">
      <w:pPr>
        <w:spacing w:line="200" w:lineRule="exact"/>
        <w:ind w:left="91" w:right="5374"/>
        <w:jc w:val="center"/>
        <w:rPr>
          <w:i/>
          <w:sz w:val="18"/>
        </w:rPr>
      </w:pPr>
      <w:r>
        <w:rPr>
          <w:i/>
          <w:sz w:val="18"/>
        </w:rPr>
        <w:t xml:space="preserve">Prego Signora, entri! Mi dia </w:t>
      </w:r>
      <w:proofErr w:type="gramStart"/>
      <w:r>
        <w:rPr>
          <w:i/>
          <w:sz w:val="18"/>
        </w:rPr>
        <w:t>un</w:t>
      </w:r>
      <w:proofErr w:type="gramEnd"/>
      <w:r>
        <w:rPr>
          <w:i/>
          <w:sz w:val="18"/>
        </w:rPr>
        <w:t xml:space="preserve"> etto di prosciutto e tre tosette, per favore</w:t>
      </w:r>
    </w:p>
    <w:p w:rsidR="004E16A1" w:rsidRDefault="00AA2638">
      <w:pPr>
        <w:pStyle w:val="BodyText"/>
        <w:spacing w:line="232" w:lineRule="auto"/>
        <w:ind w:right="8262"/>
      </w:pPr>
      <w:r>
        <w:t xml:space="preserve">Повратни глаголи Употреба глагола </w:t>
      </w:r>
      <w:r>
        <w:rPr>
          <w:i/>
        </w:rPr>
        <w:t>piacere</w:t>
      </w:r>
      <w:r>
        <w:t>.</w:t>
      </w:r>
    </w:p>
    <w:p w:rsidR="004E16A1" w:rsidRDefault="00AA2638">
      <w:pPr>
        <w:spacing w:line="232" w:lineRule="auto"/>
        <w:ind w:left="120" w:firstLine="396"/>
        <w:rPr>
          <w:i/>
          <w:sz w:val="18"/>
        </w:rPr>
      </w:pPr>
      <w:r>
        <w:rPr>
          <w:sz w:val="18"/>
        </w:rPr>
        <w:t>Перфект (</w:t>
      </w:r>
      <w:r>
        <w:rPr>
          <w:i/>
          <w:sz w:val="18"/>
        </w:rPr>
        <w:t>Passato Prossimo</w:t>
      </w:r>
      <w:r>
        <w:rPr>
          <w:sz w:val="18"/>
        </w:rPr>
        <w:t xml:space="preserve">) правилних и неправилних глагола: </w:t>
      </w:r>
      <w:r>
        <w:rPr>
          <w:i/>
          <w:sz w:val="18"/>
        </w:rPr>
        <w:t xml:space="preserve">Ho comprato </w:t>
      </w:r>
      <w:proofErr w:type="gramStart"/>
      <w:r>
        <w:rPr>
          <w:i/>
          <w:sz w:val="18"/>
        </w:rPr>
        <w:t>un</w:t>
      </w:r>
      <w:proofErr w:type="gramEnd"/>
      <w:r>
        <w:rPr>
          <w:i/>
          <w:sz w:val="18"/>
        </w:rPr>
        <w:t xml:space="preserve"> chilo di pesche. Sono andata alla stazione. </w:t>
      </w:r>
      <w:r>
        <w:rPr>
          <w:sz w:val="18"/>
        </w:rPr>
        <w:t xml:space="preserve">Перфект модалних глагола </w:t>
      </w:r>
      <w:r>
        <w:rPr>
          <w:i/>
          <w:sz w:val="18"/>
        </w:rPr>
        <w:t>volere, dovere, potere, sapere</w:t>
      </w:r>
      <w:r>
        <w:rPr>
          <w:sz w:val="18"/>
        </w:rPr>
        <w:t xml:space="preserve">. </w:t>
      </w:r>
      <w:r>
        <w:rPr>
          <w:i/>
          <w:sz w:val="18"/>
        </w:rPr>
        <w:t>Sono dovuto andare dal dentista. Ho potuto leggere i titoli in italiano.</w:t>
      </w:r>
    </w:p>
    <w:p w:rsidR="004E16A1" w:rsidRDefault="00AA2638">
      <w:pPr>
        <w:spacing w:line="197" w:lineRule="exact"/>
        <w:ind w:left="517"/>
        <w:rPr>
          <w:i/>
          <w:sz w:val="18"/>
        </w:rPr>
      </w:pPr>
      <w:r>
        <w:rPr>
          <w:sz w:val="18"/>
        </w:rPr>
        <w:t>Кондиционал презента (</w:t>
      </w:r>
      <w:r>
        <w:rPr>
          <w:i/>
          <w:sz w:val="18"/>
        </w:rPr>
        <w:t>Condizionale Presente</w:t>
      </w:r>
      <w:r>
        <w:rPr>
          <w:sz w:val="18"/>
        </w:rPr>
        <w:t xml:space="preserve">): </w:t>
      </w:r>
      <w:r>
        <w:rPr>
          <w:i/>
          <w:sz w:val="18"/>
        </w:rPr>
        <w:t xml:space="preserve">Vorrei un chilo di mele, per </w:t>
      </w:r>
      <w:proofErr w:type="gramStart"/>
      <w:r>
        <w:rPr>
          <w:i/>
          <w:sz w:val="18"/>
        </w:rPr>
        <w:t>favore !</w:t>
      </w:r>
      <w:proofErr w:type="gramEnd"/>
      <w:r>
        <w:rPr>
          <w:i/>
          <w:sz w:val="18"/>
        </w:rPr>
        <w:t xml:space="preserve"> Potresti prestarmi </w:t>
      </w:r>
      <w:proofErr w:type="gramStart"/>
      <w:r>
        <w:rPr>
          <w:i/>
          <w:sz w:val="18"/>
        </w:rPr>
        <w:t>il</w:t>
      </w:r>
      <w:proofErr w:type="gramEnd"/>
      <w:r>
        <w:rPr>
          <w:i/>
          <w:sz w:val="18"/>
        </w:rPr>
        <w:t xml:space="preserve"> tuo libro di italiano?</w:t>
      </w:r>
    </w:p>
    <w:p w:rsidR="004E16A1" w:rsidRDefault="00AA2638">
      <w:pPr>
        <w:spacing w:line="203" w:lineRule="exact"/>
        <w:ind w:left="517"/>
        <w:rPr>
          <w:i/>
          <w:sz w:val="18"/>
        </w:rPr>
      </w:pPr>
      <w:r>
        <w:rPr>
          <w:sz w:val="18"/>
        </w:rPr>
        <w:t xml:space="preserve">Футур правилних и неправилних глагола. </w:t>
      </w:r>
      <w:r>
        <w:rPr>
          <w:i/>
          <w:sz w:val="18"/>
        </w:rPr>
        <w:t>Noi tormeremo a casa alle cinque.</w:t>
      </w:r>
    </w:p>
    <w:p w:rsidR="004E16A1" w:rsidRDefault="004E16A1">
      <w:pPr>
        <w:spacing w:line="203" w:lineRule="exact"/>
        <w:rPr>
          <w:sz w:val="18"/>
        </w:rPr>
        <w:sectPr w:rsidR="004E16A1">
          <w:pgSz w:w="11910" w:h="15780"/>
          <w:pgMar w:top="100" w:right="560" w:bottom="280" w:left="560" w:header="720" w:footer="720" w:gutter="0"/>
          <w:cols w:space="720"/>
        </w:sectPr>
      </w:pPr>
    </w:p>
    <w:p w:rsidR="004E16A1" w:rsidRDefault="00AA2638">
      <w:pPr>
        <w:spacing w:before="63" w:line="203" w:lineRule="exact"/>
        <w:ind w:left="517"/>
        <w:rPr>
          <w:i/>
          <w:sz w:val="18"/>
        </w:rPr>
      </w:pPr>
      <w:r>
        <w:rPr>
          <w:sz w:val="18"/>
        </w:rPr>
        <w:lastRenderedPageBreak/>
        <w:t>Имперфекат (</w:t>
      </w:r>
      <w:r>
        <w:rPr>
          <w:i/>
          <w:sz w:val="18"/>
        </w:rPr>
        <w:t>Imperfetto</w:t>
      </w:r>
      <w:r>
        <w:rPr>
          <w:sz w:val="18"/>
        </w:rPr>
        <w:t xml:space="preserve">): </w:t>
      </w:r>
      <w:r>
        <w:rPr>
          <w:i/>
          <w:sz w:val="18"/>
        </w:rPr>
        <w:t xml:space="preserve">C’era una </w:t>
      </w:r>
      <w:proofErr w:type="gramStart"/>
      <w:r>
        <w:rPr>
          <w:i/>
          <w:sz w:val="18"/>
        </w:rPr>
        <w:t>volta</w:t>
      </w:r>
      <w:proofErr w:type="gramEnd"/>
      <w:r>
        <w:rPr>
          <w:i/>
          <w:sz w:val="18"/>
        </w:rPr>
        <w:t xml:space="preserve"> un re e viveva in un castello.</w:t>
      </w:r>
    </w:p>
    <w:p w:rsidR="004E16A1" w:rsidRDefault="00AA2638">
      <w:pPr>
        <w:spacing w:line="200" w:lineRule="exact"/>
        <w:ind w:left="517"/>
        <w:rPr>
          <w:i/>
          <w:sz w:val="18"/>
        </w:rPr>
      </w:pPr>
      <w:r>
        <w:rPr>
          <w:sz w:val="18"/>
        </w:rPr>
        <w:t>Плусквамперфекат (</w:t>
      </w:r>
      <w:r>
        <w:rPr>
          <w:i/>
          <w:sz w:val="18"/>
        </w:rPr>
        <w:t>Trapassato prossimo</w:t>
      </w:r>
      <w:r>
        <w:rPr>
          <w:sz w:val="18"/>
        </w:rPr>
        <w:t xml:space="preserve">): </w:t>
      </w:r>
      <w:r>
        <w:rPr>
          <w:i/>
          <w:sz w:val="18"/>
        </w:rPr>
        <w:t xml:space="preserve">Sono arrivato alla stazione quando </w:t>
      </w:r>
      <w:proofErr w:type="gramStart"/>
      <w:r>
        <w:rPr>
          <w:i/>
          <w:sz w:val="18"/>
        </w:rPr>
        <w:t>il</w:t>
      </w:r>
      <w:proofErr w:type="gramEnd"/>
      <w:r>
        <w:rPr>
          <w:i/>
          <w:sz w:val="18"/>
        </w:rPr>
        <w:t xml:space="preserve"> treno era già partito.</w:t>
      </w:r>
    </w:p>
    <w:p w:rsidR="004E16A1" w:rsidRDefault="00AA2638">
      <w:pPr>
        <w:spacing w:line="200" w:lineRule="exact"/>
        <w:ind w:left="517"/>
        <w:rPr>
          <w:b/>
          <w:sz w:val="18"/>
        </w:rPr>
      </w:pPr>
      <w:r>
        <w:rPr>
          <w:sz w:val="18"/>
        </w:rPr>
        <w:t xml:space="preserve">Презент конјунктива (Congiuntivo presente): </w:t>
      </w:r>
      <w:r>
        <w:rPr>
          <w:i/>
          <w:sz w:val="18"/>
        </w:rPr>
        <w:t>Penso che Maria debba studiare di più</w:t>
      </w:r>
      <w:r>
        <w:rPr>
          <w:b/>
          <w:sz w:val="18"/>
        </w:rPr>
        <w:t>. Само рецептивно</w:t>
      </w:r>
    </w:p>
    <w:p w:rsidR="004E16A1" w:rsidRDefault="00AA2638">
      <w:pPr>
        <w:spacing w:line="200" w:lineRule="exact"/>
        <w:ind w:left="517"/>
        <w:rPr>
          <w:i/>
          <w:sz w:val="18"/>
        </w:rPr>
      </w:pPr>
      <w:r>
        <w:rPr>
          <w:sz w:val="18"/>
        </w:rPr>
        <w:t>Прости перфект (</w:t>
      </w:r>
      <w:r>
        <w:rPr>
          <w:i/>
          <w:sz w:val="18"/>
        </w:rPr>
        <w:t>Passato Remoto</w:t>
      </w:r>
      <w:r>
        <w:rPr>
          <w:sz w:val="18"/>
        </w:rPr>
        <w:t xml:space="preserve">) творба иосновна употреба: </w:t>
      </w:r>
      <w:r>
        <w:rPr>
          <w:i/>
          <w:sz w:val="18"/>
        </w:rPr>
        <w:t xml:space="preserve">Marco entrò e vide </w:t>
      </w:r>
      <w:proofErr w:type="gramStart"/>
      <w:r>
        <w:rPr>
          <w:i/>
          <w:sz w:val="18"/>
        </w:rPr>
        <w:t>il</w:t>
      </w:r>
      <w:proofErr w:type="gramEnd"/>
      <w:r>
        <w:rPr>
          <w:i/>
          <w:sz w:val="18"/>
        </w:rPr>
        <w:t xml:space="preserve"> computer acceso. Ma nella stanza non c’era nessuno.</w:t>
      </w:r>
    </w:p>
    <w:p w:rsidR="004E16A1" w:rsidRDefault="00AA2638">
      <w:pPr>
        <w:pStyle w:val="BodyText"/>
        <w:spacing w:line="200" w:lineRule="exact"/>
        <w:ind w:left="91" w:right="9296"/>
        <w:jc w:val="center"/>
      </w:pPr>
      <w:r>
        <w:t>Само рецептивно</w:t>
      </w:r>
    </w:p>
    <w:p w:rsidR="004E16A1" w:rsidRDefault="00AA2638">
      <w:pPr>
        <w:pStyle w:val="Heading1"/>
      </w:pPr>
      <w:r>
        <w:t>Прилози</w:t>
      </w:r>
    </w:p>
    <w:p w:rsidR="004E16A1" w:rsidRDefault="00AA2638">
      <w:pPr>
        <w:spacing w:before="1" w:line="232" w:lineRule="auto"/>
        <w:ind w:left="120" w:firstLine="396"/>
        <w:rPr>
          <w:i/>
          <w:sz w:val="18"/>
        </w:rPr>
      </w:pPr>
      <w:r>
        <w:rPr>
          <w:sz w:val="18"/>
        </w:rPr>
        <w:t>Потврдни, одређни (</w:t>
      </w:r>
      <w:r>
        <w:rPr>
          <w:i/>
          <w:sz w:val="18"/>
        </w:rPr>
        <w:t>sì, no</w:t>
      </w:r>
      <w:r>
        <w:rPr>
          <w:sz w:val="18"/>
        </w:rPr>
        <w:t xml:space="preserve">). Основни прилози </w:t>
      </w:r>
      <w:r>
        <w:rPr>
          <w:i/>
          <w:sz w:val="18"/>
        </w:rPr>
        <w:t xml:space="preserve">bene, male, molto, poco, troppo, meno, più </w:t>
      </w:r>
      <w:r>
        <w:rPr>
          <w:sz w:val="18"/>
        </w:rPr>
        <w:t>и прилошки изрази за одређивање времена (</w:t>
      </w:r>
      <w:r>
        <w:rPr>
          <w:i/>
          <w:sz w:val="18"/>
        </w:rPr>
        <w:t xml:space="preserve">prima, </w:t>
      </w:r>
      <w:proofErr w:type="gramStart"/>
      <w:r>
        <w:rPr>
          <w:i/>
          <w:sz w:val="18"/>
        </w:rPr>
        <w:t>durante</w:t>
      </w:r>
      <w:proofErr w:type="gramEnd"/>
      <w:r>
        <w:rPr>
          <w:i/>
          <w:sz w:val="18"/>
        </w:rPr>
        <w:t>, dopo</w:t>
      </w:r>
      <w:r>
        <w:rPr>
          <w:sz w:val="18"/>
        </w:rPr>
        <w:t xml:space="preserve">) и простора. </w:t>
      </w:r>
      <w:proofErr w:type="gramStart"/>
      <w:r>
        <w:rPr>
          <w:i/>
          <w:sz w:val="18"/>
        </w:rPr>
        <w:t>a</w:t>
      </w:r>
      <w:proofErr w:type="gramEnd"/>
      <w:r>
        <w:rPr>
          <w:i/>
          <w:sz w:val="18"/>
        </w:rPr>
        <w:t xml:space="preserve"> destra, a sinistra, dritto, davanti, dietro, sotto, sopra, su, giù</w:t>
      </w:r>
    </w:p>
    <w:p w:rsidR="004E16A1" w:rsidRDefault="00AA2638">
      <w:pPr>
        <w:spacing w:line="232" w:lineRule="auto"/>
        <w:ind w:left="517" w:right="5993"/>
        <w:rPr>
          <w:sz w:val="18"/>
        </w:rPr>
      </w:pPr>
      <w:r>
        <w:rPr>
          <w:sz w:val="18"/>
        </w:rPr>
        <w:t xml:space="preserve">Упитни прилози: </w:t>
      </w:r>
      <w:r>
        <w:rPr>
          <w:i/>
          <w:sz w:val="18"/>
        </w:rPr>
        <w:t>quando</w:t>
      </w:r>
      <w:proofErr w:type="gramStart"/>
      <w:r>
        <w:rPr>
          <w:i/>
          <w:sz w:val="18"/>
        </w:rPr>
        <w:t>?,</w:t>
      </w:r>
      <w:proofErr w:type="gramEnd"/>
      <w:r>
        <w:rPr>
          <w:i/>
          <w:sz w:val="18"/>
        </w:rPr>
        <w:t xml:space="preserve"> come?, perché? </w:t>
      </w:r>
      <w:proofErr w:type="gramStart"/>
      <w:r>
        <w:rPr>
          <w:i/>
          <w:sz w:val="18"/>
        </w:rPr>
        <w:t>dove</w:t>
      </w:r>
      <w:proofErr w:type="gramEnd"/>
      <w:r>
        <w:rPr>
          <w:i/>
          <w:sz w:val="18"/>
        </w:rPr>
        <w:t xml:space="preserve">? </w:t>
      </w:r>
      <w:r>
        <w:rPr>
          <w:sz w:val="18"/>
        </w:rPr>
        <w:t xml:space="preserve">Грађење прилога од придева помоћу суфикса </w:t>
      </w:r>
      <w:r>
        <w:rPr>
          <w:i/>
          <w:sz w:val="18"/>
        </w:rPr>
        <w:t xml:space="preserve">mente </w:t>
      </w:r>
      <w:r>
        <w:rPr>
          <w:b/>
          <w:sz w:val="18"/>
        </w:rPr>
        <w:t xml:space="preserve">Речца </w:t>
      </w:r>
      <w:r>
        <w:rPr>
          <w:i/>
          <w:sz w:val="18"/>
        </w:rPr>
        <w:t xml:space="preserve">ci </w:t>
      </w:r>
      <w:r>
        <w:rPr>
          <w:sz w:val="18"/>
        </w:rPr>
        <w:t xml:space="preserve">(с прилошком вредношћу), </w:t>
      </w:r>
      <w:r>
        <w:rPr>
          <w:i/>
          <w:sz w:val="18"/>
        </w:rPr>
        <w:t>ne</w:t>
      </w:r>
      <w:r>
        <w:rPr>
          <w:sz w:val="18"/>
        </w:rPr>
        <w:t>.</w:t>
      </w:r>
    </w:p>
    <w:p w:rsidR="004E16A1" w:rsidRDefault="00AA2638">
      <w:pPr>
        <w:spacing w:line="196" w:lineRule="exact"/>
        <w:ind w:left="517"/>
        <w:rPr>
          <w:i/>
          <w:sz w:val="18"/>
        </w:rPr>
      </w:pPr>
      <w:r>
        <w:rPr>
          <w:b/>
          <w:sz w:val="18"/>
        </w:rPr>
        <w:t xml:space="preserve">Везници </w:t>
      </w:r>
      <w:r>
        <w:rPr>
          <w:i/>
          <w:sz w:val="18"/>
        </w:rPr>
        <w:t>е, о, mа, sе.</w:t>
      </w:r>
    </w:p>
    <w:p w:rsidR="004E16A1" w:rsidRDefault="00AA2638">
      <w:pPr>
        <w:pStyle w:val="Heading1"/>
      </w:pPr>
      <w:r>
        <w:t>Реченица</w:t>
      </w:r>
    </w:p>
    <w:p w:rsidR="004E16A1" w:rsidRDefault="00AA2638">
      <w:pPr>
        <w:pStyle w:val="BodyText"/>
        <w:spacing w:line="200" w:lineRule="exact"/>
      </w:pPr>
      <w:r>
        <w:t>Проста и проширена реченица у потврдном и у одричном облику</w:t>
      </w:r>
    </w:p>
    <w:p w:rsidR="004E16A1" w:rsidRDefault="00AA2638">
      <w:pPr>
        <w:pStyle w:val="BodyText"/>
        <w:spacing w:line="232" w:lineRule="auto"/>
        <w:ind w:left="120" w:firstLine="396"/>
      </w:pPr>
      <w:r>
        <w:t>Упитна реченица с конструкцијом изјавне реченице потврдног облика и упитном интонацијом с конструкцијом изјавне реченице у одричном облику и упитном интонацијом</w:t>
      </w:r>
    </w:p>
    <w:p w:rsidR="004E16A1" w:rsidRDefault="00AA2638">
      <w:pPr>
        <w:pStyle w:val="BodyText"/>
        <w:spacing w:line="197" w:lineRule="exact"/>
      </w:pPr>
      <w:r>
        <w:t>Ред речи у реченици</w:t>
      </w:r>
    </w:p>
    <w:p w:rsidR="004E16A1" w:rsidRDefault="00AA2638">
      <w:pPr>
        <w:spacing w:before="2" w:line="232" w:lineRule="auto"/>
        <w:ind w:left="517" w:right="34"/>
        <w:rPr>
          <w:i/>
          <w:sz w:val="18"/>
        </w:rPr>
      </w:pPr>
      <w:r>
        <w:rPr>
          <w:sz w:val="18"/>
        </w:rPr>
        <w:t xml:space="preserve">Сложена реченица: употреба везника </w:t>
      </w:r>
      <w:r>
        <w:rPr>
          <w:spacing w:val="-3"/>
          <w:sz w:val="18"/>
        </w:rPr>
        <w:t xml:space="preserve">који </w:t>
      </w:r>
      <w:r>
        <w:rPr>
          <w:sz w:val="18"/>
        </w:rPr>
        <w:t xml:space="preserve">уводе зависну реченицу (временску, </w:t>
      </w:r>
      <w:r>
        <w:rPr>
          <w:spacing w:val="-3"/>
          <w:sz w:val="18"/>
        </w:rPr>
        <w:t xml:space="preserve">узрочну, релативну, </w:t>
      </w:r>
      <w:r>
        <w:rPr>
          <w:sz w:val="18"/>
        </w:rPr>
        <w:t xml:space="preserve">хипотетички период) Хипотетички период: Реална погодбена реченица: </w:t>
      </w:r>
      <w:r>
        <w:rPr>
          <w:i/>
          <w:sz w:val="18"/>
        </w:rPr>
        <w:t>Se hai tempo andiamo in gita. Se avrai tempo andremoin gita.</w:t>
      </w:r>
    </w:p>
    <w:p w:rsidR="004E16A1" w:rsidRDefault="00AA2638">
      <w:pPr>
        <w:spacing w:line="200" w:lineRule="exact"/>
        <w:ind w:left="517"/>
        <w:rPr>
          <w:i/>
          <w:sz w:val="18"/>
        </w:rPr>
      </w:pPr>
      <w:r>
        <w:rPr>
          <w:sz w:val="18"/>
        </w:rPr>
        <w:t xml:space="preserve">Иреална погодбена реченица, са имперфектом у протази и аподози: </w:t>
      </w:r>
      <w:r>
        <w:rPr>
          <w:i/>
          <w:sz w:val="18"/>
        </w:rPr>
        <w:t>Se avevi tempo, andavamoin gita.</w:t>
      </w:r>
    </w:p>
    <w:p w:rsidR="004E16A1" w:rsidRDefault="00AA2638">
      <w:pPr>
        <w:pStyle w:val="Heading1"/>
        <w:spacing w:before="163" w:line="240" w:lineRule="auto"/>
        <w:ind w:left="91" w:right="91"/>
        <w:jc w:val="center"/>
      </w:pPr>
      <w:r>
        <w:t>Немачки језик</w:t>
      </w:r>
    </w:p>
    <w:p w:rsidR="004E16A1" w:rsidRDefault="00AA2638">
      <w:pPr>
        <w:spacing w:line="196" w:lineRule="exact"/>
        <w:ind w:left="517"/>
        <w:rPr>
          <w:b/>
          <w:sz w:val="18"/>
        </w:rPr>
      </w:pPr>
      <w:r>
        <w:rPr>
          <w:b/>
          <w:sz w:val="18"/>
        </w:rPr>
        <w:t>Именице</w:t>
      </w:r>
    </w:p>
    <w:p w:rsidR="004E16A1" w:rsidRDefault="00AA2638">
      <w:pPr>
        <w:spacing w:before="1" w:line="232" w:lineRule="auto"/>
        <w:ind w:left="517" w:right="832"/>
        <w:rPr>
          <w:i/>
          <w:sz w:val="18"/>
        </w:rPr>
      </w:pPr>
      <w:proofErr w:type="gramStart"/>
      <w:r>
        <w:rPr>
          <w:sz w:val="18"/>
        </w:rPr>
        <w:t>властите</w:t>
      </w:r>
      <w:proofErr w:type="gramEnd"/>
      <w:r>
        <w:rPr>
          <w:sz w:val="18"/>
        </w:rPr>
        <w:t xml:space="preserve"> и заједничке (у облицима једнине и множине: </w:t>
      </w:r>
      <w:r>
        <w:rPr>
          <w:i/>
          <w:sz w:val="18"/>
        </w:rPr>
        <w:t>Bild – Bilder, Kopf – Köpfe, Frau – Frauen</w:t>
      </w:r>
      <w:r>
        <w:rPr>
          <w:sz w:val="18"/>
        </w:rPr>
        <w:t xml:space="preserve">), са одговарајућим родом изведене суфиксацијом: </w:t>
      </w:r>
      <w:r>
        <w:rPr>
          <w:i/>
          <w:sz w:val="18"/>
        </w:rPr>
        <w:t>Faulheit, Bildung</w:t>
      </w:r>
    </w:p>
    <w:p w:rsidR="004E16A1" w:rsidRDefault="00AA2638">
      <w:pPr>
        <w:spacing w:line="197" w:lineRule="exact"/>
        <w:ind w:left="517"/>
        <w:rPr>
          <w:i/>
          <w:sz w:val="18"/>
        </w:rPr>
      </w:pPr>
      <w:proofErr w:type="gramStart"/>
      <w:r>
        <w:rPr>
          <w:sz w:val="18"/>
        </w:rPr>
        <w:t>изведене</w:t>
      </w:r>
      <w:proofErr w:type="gramEnd"/>
      <w:r>
        <w:rPr>
          <w:sz w:val="18"/>
        </w:rPr>
        <w:t xml:space="preserve"> префиксацијом: </w:t>
      </w:r>
      <w:r>
        <w:rPr>
          <w:i/>
          <w:sz w:val="18"/>
        </w:rPr>
        <w:t>Ausbildung</w:t>
      </w:r>
    </w:p>
    <w:p w:rsidR="004E16A1" w:rsidRDefault="00AA2638">
      <w:pPr>
        <w:spacing w:line="200" w:lineRule="exact"/>
        <w:ind w:left="517"/>
        <w:rPr>
          <w:i/>
          <w:sz w:val="18"/>
        </w:rPr>
      </w:pPr>
      <w:proofErr w:type="gramStart"/>
      <w:r>
        <w:rPr>
          <w:sz w:val="18"/>
        </w:rPr>
        <w:t>сложенице</w:t>
      </w:r>
      <w:proofErr w:type="gramEnd"/>
      <w:r>
        <w:rPr>
          <w:sz w:val="18"/>
        </w:rPr>
        <w:t xml:space="preserve">: </w:t>
      </w:r>
      <w:r>
        <w:rPr>
          <w:i/>
          <w:sz w:val="18"/>
        </w:rPr>
        <w:t>Sommerferien, Jugendliebe, Tomatensuppe</w:t>
      </w:r>
    </w:p>
    <w:p w:rsidR="004E16A1" w:rsidRDefault="00AA2638">
      <w:pPr>
        <w:pStyle w:val="Heading1"/>
      </w:pPr>
      <w:r>
        <w:t>Придеви</w:t>
      </w:r>
    </w:p>
    <w:p w:rsidR="004E16A1" w:rsidRDefault="00AA2638">
      <w:pPr>
        <w:pStyle w:val="BodyText"/>
        <w:spacing w:line="200" w:lineRule="exact"/>
      </w:pPr>
      <w:r>
        <w:t>Придевска промена – јака, слаба, мешовита (рецептивно)</w:t>
      </w:r>
    </w:p>
    <w:p w:rsidR="004E16A1" w:rsidRDefault="00AA2638">
      <w:pPr>
        <w:spacing w:before="2" w:line="232" w:lineRule="auto"/>
        <w:ind w:left="517" w:right="3293"/>
        <w:rPr>
          <w:sz w:val="18"/>
        </w:rPr>
      </w:pPr>
      <w:r>
        <w:rPr>
          <w:sz w:val="18"/>
        </w:rPr>
        <w:t xml:space="preserve">Компаратив и суперлатив (правилна творба и главни изузеци: </w:t>
      </w:r>
      <w:r>
        <w:rPr>
          <w:i/>
          <w:sz w:val="18"/>
        </w:rPr>
        <w:t>groß – größer, teuer – teurer</w:t>
      </w:r>
      <w:r>
        <w:rPr>
          <w:sz w:val="18"/>
        </w:rPr>
        <w:t xml:space="preserve">) Придеви са предлозима: zufrieden mit, </w:t>
      </w:r>
      <w:proofErr w:type="gramStart"/>
      <w:r>
        <w:rPr>
          <w:sz w:val="18"/>
        </w:rPr>
        <w:t>reich</w:t>
      </w:r>
      <w:proofErr w:type="gramEnd"/>
      <w:r>
        <w:rPr>
          <w:sz w:val="18"/>
        </w:rPr>
        <w:t xml:space="preserve"> an</w:t>
      </w:r>
    </w:p>
    <w:p w:rsidR="004E16A1" w:rsidRDefault="00AA2638">
      <w:pPr>
        <w:pStyle w:val="Heading1"/>
        <w:spacing w:line="197" w:lineRule="exact"/>
      </w:pPr>
      <w:r>
        <w:t>Члан:</w:t>
      </w:r>
    </w:p>
    <w:p w:rsidR="004E16A1" w:rsidRDefault="00AA2638">
      <w:pPr>
        <w:spacing w:before="1" w:line="232" w:lineRule="auto"/>
        <w:ind w:left="120" w:right="118" w:firstLine="396"/>
        <w:jc w:val="both"/>
        <w:rPr>
          <w:sz w:val="18"/>
        </w:rPr>
      </w:pPr>
      <w:proofErr w:type="gramStart"/>
      <w:r>
        <w:rPr>
          <w:sz w:val="18"/>
        </w:rPr>
        <w:t>одређени</w:t>
      </w:r>
      <w:proofErr w:type="gramEnd"/>
      <w:r>
        <w:rPr>
          <w:sz w:val="18"/>
        </w:rPr>
        <w:t xml:space="preserve"> </w:t>
      </w:r>
      <w:r>
        <w:rPr>
          <w:spacing w:val="-4"/>
          <w:sz w:val="18"/>
        </w:rPr>
        <w:t>(</w:t>
      </w:r>
      <w:r>
        <w:rPr>
          <w:i/>
          <w:spacing w:val="-4"/>
          <w:sz w:val="18"/>
        </w:rPr>
        <w:t xml:space="preserve">der, </w:t>
      </w:r>
      <w:r>
        <w:rPr>
          <w:i/>
          <w:sz w:val="18"/>
        </w:rPr>
        <w:t>die, das</w:t>
      </w:r>
      <w:r>
        <w:rPr>
          <w:sz w:val="18"/>
        </w:rPr>
        <w:t>), неодређени (</w:t>
      </w:r>
      <w:r>
        <w:rPr>
          <w:i/>
          <w:sz w:val="18"/>
        </w:rPr>
        <w:t>ein, eine</w:t>
      </w:r>
      <w:r>
        <w:rPr>
          <w:sz w:val="18"/>
        </w:rPr>
        <w:t xml:space="preserve">), </w:t>
      </w:r>
      <w:r>
        <w:rPr>
          <w:spacing w:val="-2"/>
          <w:sz w:val="18"/>
        </w:rPr>
        <w:t xml:space="preserve">нулти, </w:t>
      </w:r>
      <w:r>
        <w:rPr>
          <w:sz w:val="18"/>
        </w:rPr>
        <w:t>присвојни (</w:t>
      </w:r>
      <w:r>
        <w:rPr>
          <w:i/>
          <w:sz w:val="18"/>
        </w:rPr>
        <w:t>mein, dein</w:t>
      </w:r>
      <w:r>
        <w:rPr>
          <w:sz w:val="18"/>
        </w:rPr>
        <w:t xml:space="preserve">), показни </w:t>
      </w:r>
      <w:r>
        <w:rPr>
          <w:spacing w:val="-3"/>
          <w:sz w:val="18"/>
        </w:rPr>
        <w:t>(</w:t>
      </w:r>
      <w:r>
        <w:rPr>
          <w:i/>
          <w:spacing w:val="-3"/>
          <w:sz w:val="18"/>
        </w:rPr>
        <w:t xml:space="preserve">dieser, </w:t>
      </w:r>
      <w:r>
        <w:rPr>
          <w:i/>
          <w:sz w:val="18"/>
        </w:rPr>
        <w:t>jener</w:t>
      </w:r>
      <w:r>
        <w:rPr>
          <w:sz w:val="18"/>
        </w:rPr>
        <w:t>), негациони (</w:t>
      </w:r>
      <w:r>
        <w:rPr>
          <w:i/>
          <w:sz w:val="18"/>
        </w:rPr>
        <w:t>kein, keine</w:t>
      </w:r>
      <w:r>
        <w:rPr>
          <w:sz w:val="18"/>
        </w:rPr>
        <w:t xml:space="preserve">), неодре- ђени </w:t>
      </w:r>
      <w:r>
        <w:rPr>
          <w:spacing w:val="-3"/>
          <w:sz w:val="18"/>
        </w:rPr>
        <w:t>(</w:t>
      </w:r>
      <w:r>
        <w:rPr>
          <w:i/>
          <w:spacing w:val="-3"/>
          <w:sz w:val="18"/>
        </w:rPr>
        <w:t xml:space="preserve">mancher, </w:t>
      </w:r>
      <w:r>
        <w:rPr>
          <w:i/>
          <w:spacing w:val="-4"/>
          <w:sz w:val="18"/>
        </w:rPr>
        <w:t xml:space="preserve">solcher, </w:t>
      </w:r>
      <w:r>
        <w:rPr>
          <w:i/>
          <w:sz w:val="18"/>
        </w:rPr>
        <w:t>einige</w:t>
      </w:r>
      <w:r>
        <w:rPr>
          <w:sz w:val="18"/>
        </w:rPr>
        <w:t xml:space="preserve">). </w:t>
      </w:r>
      <w:r>
        <w:rPr>
          <w:spacing w:val="-3"/>
          <w:sz w:val="18"/>
        </w:rPr>
        <w:t xml:space="preserve">Употреба </w:t>
      </w:r>
      <w:r>
        <w:rPr>
          <w:sz w:val="18"/>
        </w:rPr>
        <w:t xml:space="preserve">члана у номинативу (субјект), акузативу и </w:t>
      </w:r>
      <w:r>
        <w:rPr>
          <w:spacing w:val="-3"/>
          <w:sz w:val="18"/>
        </w:rPr>
        <w:t xml:space="preserve">дативу </w:t>
      </w:r>
      <w:r>
        <w:rPr>
          <w:sz w:val="18"/>
        </w:rPr>
        <w:t>(директни и индиректни објекат), партитивном генитиву (</w:t>
      </w:r>
      <w:r>
        <w:rPr>
          <w:i/>
          <w:sz w:val="18"/>
        </w:rPr>
        <w:t>die Hälfte des Lebens</w:t>
      </w:r>
      <w:r>
        <w:rPr>
          <w:sz w:val="18"/>
        </w:rPr>
        <w:t>), посесивном генитиву (</w:t>
      </w:r>
      <w:r>
        <w:rPr>
          <w:i/>
          <w:sz w:val="18"/>
        </w:rPr>
        <w:t>die Mutter meiner Mutter</w:t>
      </w:r>
      <w:r>
        <w:rPr>
          <w:sz w:val="18"/>
        </w:rPr>
        <w:t>)</w:t>
      </w:r>
    </w:p>
    <w:p w:rsidR="004E16A1" w:rsidRDefault="00AA2638">
      <w:pPr>
        <w:pStyle w:val="Heading1"/>
        <w:spacing w:line="196" w:lineRule="exact"/>
        <w:rPr>
          <w:b w:val="0"/>
        </w:rPr>
      </w:pPr>
      <w:r>
        <w:t>Бројеви</w:t>
      </w:r>
      <w:r>
        <w:rPr>
          <w:b w:val="0"/>
        </w:rPr>
        <w:t>:</w:t>
      </w:r>
    </w:p>
    <w:p w:rsidR="004E16A1" w:rsidRDefault="00AA2638">
      <w:pPr>
        <w:spacing w:line="200" w:lineRule="exact"/>
        <w:ind w:left="517"/>
        <w:rPr>
          <w:sz w:val="18"/>
        </w:rPr>
      </w:pPr>
      <w:proofErr w:type="gramStart"/>
      <w:r>
        <w:rPr>
          <w:sz w:val="18"/>
        </w:rPr>
        <w:t>основни</w:t>
      </w:r>
      <w:proofErr w:type="gramEnd"/>
      <w:r>
        <w:rPr>
          <w:sz w:val="18"/>
        </w:rPr>
        <w:t xml:space="preserve"> и редни (</w:t>
      </w:r>
      <w:r>
        <w:rPr>
          <w:i/>
          <w:sz w:val="18"/>
        </w:rPr>
        <w:t>der siebte erste; am siebten ersten</w:t>
      </w:r>
      <w:r>
        <w:rPr>
          <w:sz w:val="18"/>
        </w:rPr>
        <w:t>)</w:t>
      </w:r>
    </w:p>
    <w:p w:rsidR="004E16A1" w:rsidRDefault="00AA2638">
      <w:pPr>
        <w:spacing w:before="2" w:line="232" w:lineRule="auto"/>
        <w:ind w:left="120" w:right="41" w:firstLine="396"/>
        <w:rPr>
          <w:sz w:val="18"/>
        </w:rPr>
      </w:pPr>
      <w:r>
        <w:rPr>
          <w:b/>
          <w:sz w:val="18"/>
        </w:rPr>
        <w:t xml:space="preserve">Предлози </w:t>
      </w:r>
      <w:r>
        <w:rPr>
          <w:sz w:val="18"/>
        </w:rPr>
        <w:t>са акузативом (</w:t>
      </w:r>
      <w:r>
        <w:rPr>
          <w:i/>
          <w:sz w:val="18"/>
        </w:rPr>
        <w:t>Ich bin gegen dich</w:t>
      </w:r>
      <w:r>
        <w:rPr>
          <w:sz w:val="18"/>
        </w:rPr>
        <w:t>), са дативом (</w:t>
      </w:r>
      <w:r>
        <w:rPr>
          <w:i/>
          <w:sz w:val="18"/>
        </w:rPr>
        <w:t>Sie arbeitet bei einem Zahnarzt</w:t>
      </w:r>
      <w:r>
        <w:rPr>
          <w:sz w:val="18"/>
        </w:rPr>
        <w:t>). Предлози са дативом или акузатвиом (</w:t>
      </w:r>
      <w:r>
        <w:rPr>
          <w:i/>
          <w:sz w:val="18"/>
        </w:rPr>
        <w:t xml:space="preserve">Er </w:t>
      </w:r>
      <w:proofErr w:type="gramStart"/>
      <w:r>
        <w:rPr>
          <w:i/>
          <w:sz w:val="18"/>
        </w:rPr>
        <w:t>ist</w:t>
      </w:r>
      <w:proofErr w:type="gramEnd"/>
      <w:r>
        <w:rPr>
          <w:i/>
          <w:sz w:val="18"/>
        </w:rPr>
        <w:t xml:space="preserve"> in der Schule. Sie kommt in die Schule</w:t>
      </w:r>
      <w:r>
        <w:rPr>
          <w:sz w:val="18"/>
        </w:rPr>
        <w:t>).</w:t>
      </w:r>
    </w:p>
    <w:p w:rsidR="004E16A1" w:rsidRDefault="00AA2638">
      <w:pPr>
        <w:spacing w:line="232" w:lineRule="auto"/>
        <w:ind w:left="120" w:right="117" w:firstLine="396"/>
        <w:jc w:val="both"/>
        <w:rPr>
          <w:sz w:val="18"/>
        </w:rPr>
      </w:pPr>
      <w:r>
        <w:rPr>
          <w:b/>
          <w:sz w:val="18"/>
        </w:rPr>
        <w:t xml:space="preserve">Глаголи </w:t>
      </w:r>
      <w:r>
        <w:rPr>
          <w:sz w:val="18"/>
        </w:rPr>
        <w:t>(глаголска времена: презент, претерит модалних, помоћних, слабих и нафреквентнијих јаких глагола, перфект слабих и јаких глагола, футур). Глаголи са предлозима (</w:t>
      </w:r>
      <w:r>
        <w:rPr>
          <w:i/>
          <w:sz w:val="18"/>
        </w:rPr>
        <w:t>warten auf, sich interessieren für</w:t>
      </w:r>
      <w:r>
        <w:rPr>
          <w:sz w:val="18"/>
        </w:rPr>
        <w:t>). Конјуктив у функцији изражавања жеље (</w:t>
      </w:r>
      <w:r>
        <w:rPr>
          <w:i/>
          <w:sz w:val="18"/>
        </w:rPr>
        <w:t>Ich hätte gern... Ich möchte...Ich würde gern ..</w:t>
      </w:r>
      <w:r>
        <w:rPr>
          <w:sz w:val="18"/>
        </w:rPr>
        <w:t>.)</w:t>
      </w:r>
    </w:p>
    <w:p w:rsidR="004E16A1" w:rsidRDefault="00AA2638">
      <w:pPr>
        <w:spacing w:line="196" w:lineRule="exact"/>
        <w:ind w:left="517"/>
        <w:rPr>
          <w:i/>
          <w:sz w:val="18"/>
        </w:rPr>
      </w:pPr>
      <w:r>
        <w:rPr>
          <w:b/>
          <w:sz w:val="18"/>
        </w:rPr>
        <w:t>Везници и везнички изрази</w:t>
      </w:r>
      <w:r>
        <w:rPr>
          <w:sz w:val="18"/>
        </w:rPr>
        <w:t xml:space="preserve">: </w:t>
      </w:r>
      <w:r>
        <w:rPr>
          <w:i/>
          <w:sz w:val="18"/>
        </w:rPr>
        <w:t xml:space="preserve">und, </w:t>
      </w:r>
      <w:proofErr w:type="gramStart"/>
      <w:r>
        <w:rPr>
          <w:i/>
          <w:sz w:val="18"/>
        </w:rPr>
        <w:t>oder</w:t>
      </w:r>
      <w:proofErr w:type="gramEnd"/>
      <w:r>
        <w:rPr>
          <w:i/>
          <w:sz w:val="18"/>
        </w:rPr>
        <w:t>, aber; weil, wenn, als, während, bis, obwohl</w:t>
      </w:r>
    </w:p>
    <w:p w:rsidR="004E16A1" w:rsidRDefault="00AA2638">
      <w:pPr>
        <w:spacing w:line="200" w:lineRule="exact"/>
        <w:ind w:left="517"/>
        <w:rPr>
          <w:sz w:val="18"/>
        </w:rPr>
      </w:pPr>
      <w:r>
        <w:rPr>
          <w:b/>
          <w:sz w:val="18"/>
        </w:rPr>
        <w:t xml:space="preserve">Личне заменице </w:t>
      </w:r>
      <w:r>
        <w:rPr>
          <w:sz w:val="18"/>
        </w:rPr>
        <w:t>у номинативу, дативу и акузативу</w:t>
      </w:r>
    </w:p>
    <w:p w:rsidR="004E16A1" w:rsidRDefault="00AA2638">
      <w:pPr>
        <w:spacing w:line="200" w:lineRule="exact"/>
        <w:ind w:left="517"/>
        <w:rPr>
          <w:sz w:val="18"/>
        </w:rPr>
      </w:pPr>
      <w:r>
        <w:rPr>
          <w:b/>
          <w:sz w:val="18"/>
        </w:rPr>
        <w:t xml:space="preserve">Прилози </w:t>
      </w:r>
      <w:r>
        <w:rPr>
          <w:sz w:val="18"/>
        </w:rPr>
        <w:t>за време (</w:t>
      </w:r>
      <w:r>
        <w:rPr>
          <w:i/>
          <w:sz w:val="18"/>
        </w:rPr>
        <w:t>gestern</w:t>
      </w:r>
      <w:r>
        <w:rPr>
          <w:sz w:val="18"/>
        </w:rPr>
        <w:t>), место (</w:t>
      </w:r>
      <w:r>
        <w:rPr>
          <w:i/>
          <w:sz w:val="18"/>
        </w:rPr>
        <w:t>nebenan</w:t>
      </w:r>
      <w:r>
        <w:rPr>
          <w:sz w:val="18"/>
        </w:rPr>
        <w:t>), начин (</w:t>
      </w:r>
      <w:r>
        <w:rPr>
          <w:i/>
          <w:sz w:val="18"/>
        </w:rPr>
        <w:t>allein</w:t>
      </w:r>
      <w:r>
        <w:rPr>
          <w:sz w:val="18"/>
        </w:rPr>
        <w:t>), количину (</w:t>
      </w:r>
      <w:r>
        <w:rPr>
          <w:i/>
          <w:sz w:val="18"/>
        </w:rPr>
        <w:t>viel, wenig</w:t>
      </w:r>
      <w:r>
        <w:rPr>
          <w:sz w:val="18"/>
        </w:rPr>
        <w:t>)</w:t>
      </w:r>
    </w:p>
    <w:p w:rsidR="004E16A1" w:rsidRDefault="00AA2638">
      <w:pPr>
        <w:pStyle w:val="BodyText"/>
        <w:spacing w:line="203" w:lineRule="exact"/>
      </w:pPr>
      <w:r>
        <w:rPr>
          <w:b/>
        </w:rPr>
        <w:t xml:space="preserve">Реченице </w:t>
      </w:r>
      <w:r>
        <w:t>Изјавне реченице, упитне реченице; независне и зависно-сложене реченице; Ред речи у реченици.</w:t>
      </w:r>
    </w:p>
    <w:p w:rsidR="004E16A1" w:rsidRDefault="00AA2638">
      <w:pPr>
        <w:pStyle w:val="Heading1"/>
        <w:spacing w:before="161" w:line="240" w:lineRule="auto"/>
        <w:ind w:left="91" w:right="91"/>
        <w:jc w:val="center"/>
      </w:pPr>
      <w:r>
        <w:t>Руски језик</w:t>
      </w:r>
    </w:p>
    <w:p w:rsidR="004E16A1" w:rsidRDefault="00AA2638">
      <w:pPr>
        <w:spacing w:line="197" w:lineRule="exact"/>
        <w:ind w:left="517"/>
        <w:rPr>
          <w:b/>
          <w:sz w:val="18"/>
        </w:rPr>
      </w:pPr>
      <w:r>
        <w:rPr>
          <w:b/>
          <w:sz w:val="18"/>
        </w:rPr>
        <w:t>Реченица</w:t>
      </w:r>
    </w:p>
    <w:p w:rsidR="004E16A1" w:rsidRDefault="00AA2638">
      <w:pPr>
        <w:pStyle w:val="BodyText"/>
        <w:spacing w:before="1" w:line="232" w:lineRule="auto"/>
        <w:ind w:left="120" w:firstLine="396"/>
      </w:pPr>
      <w:r>
        <w:t>Однос реченица у сложеној реченици: независно сложене и зависно сложене реченице (саставне, раставне; субјекатске, предикат- ске, објекатске, временске итд.)</w:t>
      </w:r>
    </w:p>
    <w:p w:rsidR="004E16A1" w:rsidRDefault="00AA2638">
      <w:pPr>
        <w:pStyle w:val="BodyText"/>
        <w:spacing w:line="197" w:lineRule="exact"/>
      </w:pPr>
      <w:r>
        <w:t>Управни и неуправни говор</w:t>
      </w:r>
    </w:p>
    <w:p w:rsidR="004E16A1" w:rsidRDefault="00AA2638">
      <w:pPr>
        <w:pStyle w:val="Heading1"/>
      </w:pPr>
      <w:r>
        <w:t>Фонетско-фонолошки садржаји и прозодија</w:t>
      </w:r>
    </w:p>
    <w:p w:rsidR="004E16A1" w:rsidRDefault="00AA2638">
      <w:pPr>
        <w:pStyle w:val="BodyText"/>
        <w:spacing w:line="200" w:lineRule="exact"/>
        <w:rPr>
          <w:i/>
        </w:rPr>
      </w:pPr>
      <w:r>
        <w:t xml:space="preserve">Обнављање и систематизација правила изговора и бележења акцентованих и редукованих самогласника </w:t>
      </w:r>
      <w:r>
        <w:rPr>
          <w:i/>
        </w:rPr>
        <w:t>о, а, е, я</w:t>
      </w:r>
    </w:p>
    <w:p w:rsidR="004E16A1" w:rsidRDefault="00AA2638">
      <w:pPr>
        <w:pStyle w:val="BodyText"/>
        <w:spacing w:before="2" w:line="232" w:lineRule="auto"/>
        <w:ind w:left="120" w:firstLine="396"/>
      </w:pPr>
      <w:r>
        <w:t xml:space="preserve">Обележја сугласничког и самогласничког система руског језика: изговор гласова који се бележе словима </w:t>
      </w:r>
      <w:r>
        <w:rPr>
          <w:i/>
        </w:rPr>
        <w:t>ж, ш, ч, щ, л</w:t>
      </w:r>
      <w:r>
        <w:t>; изговор и бележење парних тврдих и меких, звучних и безвучних сугласника</w:t>
      </w:r>
    </w:p>
    <w:p w:rsidR="004E16A1" w:rsidRDefault="00AA2638">
      <w:pPr>
        <w:spacing w:line="232" w:lineRule="auto"/>
        <w:ind w:left="120" w:firstLine="396"/>
        <w:rPr>
          <w:sz w:val="18"/>
        </w:rPr>
      </w:pPr>
      <w:r>
        <w:rPr>
          <w:sz w:val="18"/>
        </w:rPr>
        <w:t xml:space="preserve">Изговор гласова у групама </w:t>
      </w:r>
      <w:r>
        <w:rPr>
          <w:i/>
          <w:sz w:val="18"/>
        </w:rPr>
        <w:t>чт, сч, зч, сш, зш, вств, стн, лнц, здн</w:t>
      </w:r>
      <w:r>
        <w:rPr>
          <w:sz w:val="18"/>
        </w:rPr>
        <w:t>; изговор и бележење сугласничких група – асимилација сугласника по звучности</w:t>
      </w:r>
    </w:p>
    <w:p w:rsidR="004E16A1" w:rsidRDefault="00AA2638">
      <w:pPr>
        <w:pStyle w:val="BodyText"/>
        <w:spacing w:line="232" w:lineRule="auto"/>
        <w:ind w:right="2358"/>
      </w:pPr>
      <w:r>
        <w:t>Основни типови интонационих конструкција (ИК1, ИК2, ИК3) у оквиру просте и сложене реченице Интонација изјавне и упитне реченице са упитном речју и без ње</w:t>
      </w:r>
    </w:p>
    <w:p w:rsidR="004E16A1" w:rsidRDefault="00AA2638">
      <w:pPr>
        <w:pStyle w:val="Heading1"/>
        <w:spacing w:line="197" w:lineRule="exact"/>
      </w:pPr>
      <w:r>
        <w:t>Именице</w:t>
      </w:r>
    </w:p>
    <w:p w:rsidR="004E16A1" w:rsidRDefault="00AA2638">
      <w:pPr>
        <w:spacing w:line="200" w:lineRule="exact"/>
        <w:ind w:left="517"/>
        <w:rPr>
          <w:b/>
          <w:sz w:val="18"/>
        </w:rPr>
      </w:pPr>
      <w:r>
        <w:rPr>
          <w:sz w:val="18"/>
        </w:rPr>
        <w:t xml:space="preserve">Варијанте различитих наставака: локатив на </w:t>
      </w:r>
      <w:r>
        <w:rPr>
          <w:b/>
          <w:sz w:val="18"/>
        </w:rPr>
        <w:t>– у</w:t>
      </w:r>
      <w:r>
        <w:rPr>
          <w:sz w:val="18"/>
        </w:rPr>
        <w:t xml:space="preserve">: </w:t>
      </w:r>
      <w:r>
        <w:rPr>
          <w:i/>
          <w:sz w:val="18"/>
        </w:rPr>
        <w:t>о береге/на берегу, о лесе/в лесу, о крае/на краю</w:t>
      </w:r>
      <w:r>
        <w:rPr>
          <w:sz w:val="18"/>
        </w:rPr>
        <w:t xml:space="preserve">; номинатив множине на – </w:t>
      </w:r>
      <w:r>
        <w:rPr>
          <w:b/>
          <w:sz w:val="18"/>
        </w:rPr>
        <w:t>а, -я, -ья,</w:t>
      </w:r>
    </w:p>
    <w:p w:rsidR="004E16A1" w:rsidRDefault="00AA2638">
      <w:pPr>
        <w:spacing w:line="200" w:lineRule="exact"/>
        <w:ind w:left="120"/>
        <w:rPr>
          <w:i/>
          <w:sz w:val="18"/>
        </w:rPr>
      </w:pPr>
      <w:r>
        <w:rPr>
          <w:b/>
          <w:sz w:val="18"/>
        </w:rPr>
        <w:t>-е</w:t>
      </w:r>
      <w:r>
        <w:rPr>
          <w:sz w:val="18"/>
        </w:rPr>
        <w:t xml:space="preserve">: </w:t>
      </w:r>
      <w:r>
        <w:rPr>
          <w:i/>
          <w:sz w:val="18"/>
        </w:rPr>
        <w:t>города, учителя, деревья, граждане</w:t>
      </w:r>
    </w:p>
    <w:p w:rsidR="004E16A1" w:rsidRDefault="00AA2638">
      <w:pPr>
        <w:spacing w:line="232" w:lineRule="auto"/>
        <w:ind w:left="517" w:right="2553"/>
        <w:rPr>
          <w:i/>
          <w:sz w:val="18"/>
        </w:rPr>
      </w:pPr>
      <w:r>
        <w:rPr>
          <w:sz w:val="18"/>
        </w:rPr>
        <w:t>Именице којима се означавају професије људи, њихова национална и територијална припадност Промена именица на -</w:t>
      </w:r>
      <w:r>
        <w:rPr>
          <w:b/>
          <w:sz w:val="18"/>
        </w:rPr>
        <w:t>ия, -ие, -мя</w:t>
      </w:r>
      <w:r>
        <w:rPr>
          <w:sz w:val="18"/>
        </w:rPr>
        <w:t xml:space="preserve">: </w:t>
      </w:r>
      <w:r>
        <w:rPr>
          <w:i/>
          <w:sz w:val="18"/>
        </w:rPr>
        <w:t>история, здание, время</w:t>
      </w:r>
    </w:p>
    <w:p w:rsidR="004E16A1" w:rsidRDefault="00AA2638">
      <w:pPr>
        <w:pStyle w:val="BodyText"/>
        <w:spacing w:line="197" w:lineRule="exact"/>
      </w:pPr>
      <w:r>
        <w:t>Основно значење и функција појединих падежа</w:t>
      </w:r>
    </w:p>
    <w:p w:rsidR="004E16A1" w:rsidRDefault="00AA2638">
      <w:pPr>
        <w:spacing w:line="232" w:lineRule="auto"/>
        <w:ind w:left="517" w:right="4140"/>
        <w:rPr>
          <w:sz w:val="18"/>
        </w:rPr>
      </w:pPr>
      <w:r>
        <w:rPr>
          <w:sz w:val="18"/>
        </w:rPr>
        <w:t xml:space="preserve">Именице pluralia tantum: </w:t>
      </w:r>
      <w:r>
        <w:rPr>
          <w:i/>
          <w:sz w:val="18"/>
        </w:rPr>
        <w:t xml:space="preserve">каникулы, сумерки, очки, Балканы </w:t>
      </w:r>
      <w:r>
        <w:rPr>
          <w:sz w:val="18"/>
        </w:rPr>
        <w:t xml:space="preserve">(рецептивно). Непроменљиве именице: </w:t>
      </w:r>
      <w:r>
        <w:rPr>
          <w:i/>
          <w:sz w:val="18"/>
        </w:rPr>
        <w:t xml:space="preserve">кино, кофе, метро, кафе </w:t>
      </w:r>
      <w:r>
        <w:rPr>
          <w:sz w:val="18"/>
        </w:rPr>
        <w:t>(рецептивно)</w:t>
      </w:r>
    </w:p>
    <w:p w:rsidR="004E16A1" w:rsidRDefault="00AA2638">
      <w:pPr>
        <w:pStyle w:val="BodyText"/>
        <w:spacing w:line="232" w:lineRule="auto"/>
        <w:ind w:right="5553"/>
      </w:pPr>
      <w:r>
        <w:t>Руска презимена на -</w:t>
      </w:r>
      <w:r>
        <w:rPr>
          <w:b/>
        </w:rPr>
        <w:t>ов</w:t>
      </w:r>
      <w:r>
        <w:t>, -</w:t>
      </w:r>
      <w:r>
        <w:rPr>
          <w:b/>
        </w:rPr>
        <w:t>ев</w:t>
      </w:r>
      <w:r>
        <w:t xml:space="preserve">: </w:t>
      </w:r>
      <w:r>
        <w:rPr>
          <w:i/>
        </w:rPr>
        <w:t xml:space="preserve">Петров, Фадеев </w:t>
      </w:r>
      <w:r>
        <w:t>и сл. Обнављање и систематизација основних именичких промена</w:t>
      </w:r>
    </w:p>
    <w:p w:rsidR="004E16A1" w:rsidRDefault="004E16A1">
      <w:pPr>
        <w:spacing w:line="232" w:lineRule="auto"/>
        <w:sectPr w:rsidR="004E16A1">
          <w:pgSz w:w="11910" w:h="15780"/>
          <w:pgMar w:top="120" w:right="560" w:bottom="280" w:left="560" w:header="720" w:footer="720" w:gutter="0"/>
          <w:cols w:space="720"/>
        </w:sectPr>
      </w:pPr>
    </w:p>
    <w:p w:rsidR="004E16A1" w:rsidRDefault="00AA2638">
      <w:pPr>
        <w:pStyle w:val="Heading1"/>
        <w:spacing w:before="80" w:line="205" w:lineRule="exact"/>
      </w:pPr>
      <w:r>
        <w:lastRenderedPageBreak/>
        <w:t>Заменице</w:t>
      </w:r>
    </w:p>
    <w:p w:rsidR="004E16A1" w:rsidRDefault="00AA2638">
      <w:pPr>
        <w:spacing w:line="204" w:lineRule="exact"/>
        <w:ind w:left="517"/>
        <w:rPr>
          <w:i/>
          <w:sz w:val="18"/>
        </w:rPr>
      </w:pPr>
      <w:r>
        <w:rPr>
          <w:sz w:val="18"/>
        </w:rPr>
        <w:t xml:space="preserve">Одричне заменице: </w:t>
      </w:r>
      <w:r>
        <w:rPr>
          <w:i/>
          <w:sz w:val="18"/>
        </w:rPr>
        <w:t>никто, ничто, ничей, никакой</w:t>
      </w:r>
    </w:p>
    <w:p w:rsidR="004E16A1" w:rsidRDefault="00AA2638">
      <w:pPr>
        <w:spacing w:line="237" w:lineRule="auto"/>
        <w:ind w:left="517" w:right="2639"/>
        <w:rPr>
          <w:i/>
          <w:sz w:val="18"/>
        </w:rPr>
      </w:pPr>
      <w:r>
        <w:rPr>
          <w:sz w:val="18"/>
        </w:rPr>
        <w:t xml:space="preserve">Неодређене заменице: </w:t>
      </w:r>
      <w:r>
        <w:rPr>
          <w:i/>
          <w:sz w:val="18"/>
        </w:rPr>
        <w:t>кто-то, что-то, кто-нибудь, что-нибудь, некто, нечто, некоторый Придеви</w:t>
      </w:r>
    </w:p>
    <w:p w:rsidR="004E16A1" w:rsidRDefault="00AA2638">
      <w:pPr>
        <w:spacing w:line="202" w:lineRule="exact"/>
        <w:ind w:left="517"/>
        <w:rPr>
          <w:i/>
          <w:sz w:val="18"/>
        </w:rPr>
      </w:pPr>
      <w:r>
        <w:rPr>
          <w:sz w:val="18"/>
        </w:rPr>
        <w:t xml:space="preserve">Поређење придева: компаратив придева типа: </w:t>
      </w:r>
      <w:r>
        <w:rPr>
          <w:i/>
          <w:sz w:val="18"/>
        </w:rPr>
        <w:t>старший, младший</w:t>
      </w:r>
      <w:r>
        <w:rPr>
          <w:sz w:val="18"/>
        </w:rPr>
        <w:t xml:space="preserve">; прост облик суперлатива: </w:t>
      </w:r>
      <w:r>
        <w:rPr>
          <w:i/>
          <w:sz w:val="18"/>
        </w:rPr>
        <w:t>ближайший, ростейший, худший</w:t>
      </w:r>
    </w:p>
    <w:p w:rsidR="004E16A1" w:rsidRDefault="00AA2638">
      <w:pPr>
        <w:pStyle w:val="BodyText"/>
        <w:spacing w:line="204" w:lineRule="exact"/>
      </w:pPr>
      <w:r>
        <w:t>Присвојни придеви на -</w:t>
      </w:r>
      <w:r>
        <w:rPr>
          <w:b/>
        </w:rPr>
        <w:t>ов</w:t>
      </w:r>
      <w:r>
        <w:t>, -</w:t>
      </w:r>
      <w:r>
        <w:rPr>
          <w:b/>
        </w:rPr>
        <w:t>ев</w:t>
      </w:r>
      <w:r>
        <w:t>, -</w:t>
      </w:r>
      <w:r>
        <w:rPr>
          <w:b/>
        </w:rPr>
        <w:t>ин</w:t>
      </w:r>
      <w:r>
        <w:t>,</w:t>
      </w:r>
    </w:p>
    <w:p w:rsidR="004E16A1" w:rsidRDefault="00AA2638">
      <w:pPr>
        <w:spacing w:line="204" w:lineRule="exact"/>
        <w:ind w:left="517"/>
        <w:rPr>
          <w:i/>
          <w:sz w:val="18"/>
        </w:rPr>
      </w:pPr>
      <w:r>
        <w:rPr>
          <w:sz w:val="18"/>
        </w:rPr>
        <w:t>-</w:t>
      </w:r>
      <w:r>
        <w:rPr>
          <w:b/>
          <w:sz w:val="18"/>
        </w:rPr>
        <w:t xml:space="preserve">ский: </w:t>
      </w:r>
      <w:r>
        <w:rPr>
          <w:i/>
          <w:sz w:val="18"/>
        </w:rPr>
        <w:t>братов, Игорев, мамин, пушкинский</w:t>
      </w:r>
    </w:p>
    <w:p w:rsidR="004E16A1" w:rsidRDefault="00AA2638">
      <w:pPr>
        <w:spacing w:line="204" w:lineRule="exact"/>
        <w:ind w:left="517"/>
        <w:rPr>
          <w:i/>
          <w:sz w:val="18"/>
        </w:rPr>
      </w:pPr>
      <w:r>
        <w:rPr>
          <w:sz w:val="18"/>
        </w:rPr>
        <w:t xml:space="preserve">Придеви за означавање простора и времена: </w:t>
      </w:r>
      <w:r>
        <w:rPr>
          <w:i/>
          <w:sz w:val="18"/>
        </w:rPr>
        <w:t>сегодняшний, здешний</w:t>
      </w:r>
    </w:p>
    <w:p w:rsidR="004E16A1" w:rsidRDefault="00AA2638">
      <w:pPr>
        <w:spacing w:line="204" w:lineRule="exact"/>
        <w:ind w:left="517"/>
        <w:rPr>
          <w:i/>
          <w:sz w:val="18"/>
        </w:rPr>
      </w:pPr>
      <w:r>
        <w:rPr>
          <w:sz w:val="18"/>
        </w:rPr>
        <w:t xml:space="preserve">Рекција придева: уочавање разлика између руског и матерњег језика: </w:t>
      </w:r>
      <w:r>
        <w:rPr>
          <w:i/>
          <w:sz w:val="18"/>
        </w:rPr>
        <w:t>больной чем, готовый к чему, способный к чему и сл.</w:t>
      </w:r>
    </w:p>
    <w:p w:rsidR="004E16A1" w:rsidRDefault="00AA2638">
      <w:pPr>
        <w:pStyle w:val="Heading1"/>
        <w:spacing w:line="204" w:lineRule="exact"/>
      </w:pPr>
      <w:r>
        <w:t>Бројеви</w:t>
      </w:r>
    </w:p>
    <w:p w:rsidR="004E16A1" w:rsidRDefault="00AA2638">
      <w:pPr>
        <w:pStyle w:val="BodyText"/>
        <w:spacing w:line="237" w:lineRule="auto"/>
        <w:ind w:left="120" w:right="102" w:firstLine="396"/>
      </w:pPr>
      <w:r>
        <w:t xml:space="preserve">Принципи промене основних бројева: 1, 2, 3, 4, 5 – 20 и 30, 40, 90, 100, 500-900, 1000 и њихова употреба у најчешћим структурама за исказивање количине и времена с предлозима: </w:t>
      </w:r>
      <w:r>
        <w:rPr>
          <w:i/>
        </w:rPr>
        <w:t xml:space="preserve">с – до, с – по, от – до, к </w:t>
      </w:r>
      <w:r>
        <w:t>итд.</w:t>
      </w:r>
    </w:p>
    <w:p w:rsidR="004E16A1" w:rsidRDefault="00AA2638">
      <w:pPr>
        <w:spacing w:line="202" w:lineRule="exact"/>
        <w:ind w:left="517"/>
        <w:rPr>
          <w:i/>
          <w:sz w:val="18"/>
        </w:rPr>
      </w:pPr>
      <w:r>
        <w:rPr>
          <w:sz w:val="18"/>
        </w:rPr>
        <w:t xml:space="preserve">Редни бројеви: </w:t>
      </w:r>
      <w:r>
        <w:rPr>
          <w:i/>
          <w:sz w:val="18"/>
        </w:rPr>
        <w:t>первый, второй, пятый, десятый</w:t>
      </w:r>
    </w:p>
    <w:p w:rsidR="004E16A1" w:rsidRDefault="00AA2638">
      <w:pPr>
        <w:pStyle w:val="BodyText"/>
        <w:spacing w:line="204" w:lineRule="exact"/>
      </w:pPr>
      <w:r>
        <w:t>Исказивање времена на сату у разговорном и службеном стилу</w:t>
      </w:r>
    </w:p>
    <w:p w:rsidR="004E16A1" w:rsidRDefault="00AA2638">
      <w:pPr>
        <w:spacing w:line="237" w:lineRule="auto"/>
        <w:ind w:left="120" w:firstLine="396"/>
        <w:rPr>
          <w:i/>
          <w:sz w:val="18"/>
        </w:rPr>
      </w:pPr>
      <w:r>
        <w:rPr>
          <w:sz w:val="18"/>
        </w:rPr>
        <w:t xml:space="preserve">Слагање броја и именице: </w:t>
      </w:r>
      <w:r>
        <w:rPr>
          <w:i/>
          <w:sz w:val="18"/>
        </w:rPr>
        <w:t>один дом, два (три, четыре) дома, пять домов; одна парта, две (три, четыре) парты, пять парт; один год, два (три, четыре) года, пять лет</w:t>
      </w:r>
    </w:p>
    <w:p w:rsidR="004E16A1" w:rsidRDefault="00AA2638">
      <w:pPr>
        <w:spacing w:line="202" w:lineRule="exact"/>
        <w:ind w:left="517"/>
        <w:rPr>
          <w:i/>
          <w:sz w:val="18"/>
        </w:rPr>
      </w:pPr>
      <w:r>
        <w:rPr>
          <w:sz w:val="18"/>
        </w:rPr>
        <w:t xml:space="preserve">Спојеви са именицом </w:t>
      </w:r>
      <w:r>
        <w:rPr>
          <w:b/>
          <w:sz w:val="18"/>
        </w:rPr>
        <w:t xml:space="preserve">год </w:t>
      </w:r>
      <w:r>
        <w:rPr>
          <w:sz w:val="18"/>
        </w:rPr>
        <w:t>у конструкцијама</w:t>
      </w:r>
      <w:r>
        <w:rPr>
          <w:b/>
          <w:sz w:val="18"/>
        </w:rPr>
        <w:t xml:space="preserve">: </w:t>
      </w:r>
      <w:r>
        <w:rPr>
          <w:i/>
          <w:sz w:val="18"/>
        </w:rPr>
        <w:t>два, три... года тому назад, пять, шесть... лет тому назад, за десять лет и сл.</w:t>
      </w:r>
    </w:p>
    <w:p w:rsidR="004E16A1" w:rsidRDefault="00AA2638">
      <w:pPr>
        <w:pStyle w:val="BodyText"/>
        <w:spacing w:line="204" w:lineRule="exact"/>
      </w:pPr>
      <w:r>
        <w:t>Четири рачунске радње (рецептивно)</w:t>
      </w:r>
    </w:p>
    <w:p w:rsidR="004E16A1" w:rsidRDefault="00AA2638">
      <w:pPr>
        <w:pStyle w:val="Heading1"/>
        <w:spacing w:line="204" w:lineRule="exact"/>
      </w:pPr>
      <w:r>
        <w:t>Глаголи</w:t>
      </w:r>
    </w:p>
    <w:p w:rsidR="004E16A1" w:rsidRDefault="00AA2638">
      <w:pPr>
        <w:pStyle w:val="BodyText"/>
        <w:spacing w:line="204" w:lineRule="exact"/>
      </w:pPr>
      <w:r>
        <w:t>Најчешће алтернације основе у презенту и простом будућем времену. Творба вида помоћу префикса, суфикса и основе.</w:t>
      </w:r>
    </w:p>
    <w:p w:rsidR="004E16A1" w:rsidRDefault="00AA2638">
      <w:pPr>
        <w:spacing w:line="237" w:lineRule="auto"/>
        <w:ind w:left="120" w:firstLine="396"/>
        <w:rPr>
          <w:i/>
          <w:sz w:val="18"/>
        </w:rPr>
      </w:pPr>
      <w:r>
        <w:rPr>
          <w:sz w:val="18"/>
        </w:rPr>
        <w:t xml:space="preserve">Основни појмови о значењу и употреби глаголског вида и система глаголских времена: </w:t>
      </w:r>
      <w:r>
        <w:rPr>
          <w:i/>
          <w:sz w:val="18"/>
        </w:rPr>
        <w:t>Анна (Вова) читает… вчера читала Вера (вчера читал Дима)... завтра будет читать Мила (Толя)...я прочитала (я прочитал)... я прочитаю...ты прочитаешь</w:t>
      </w:r>
    </w:p>
    <w:p w:rsidR="004E16A1" w:rsidRDefault="00AA2638">
      <w:pPr>
        <w:pStyle w:val="BodyText"/>
        <w:spacing w:line="202" w:lineRule="exact"/>
      </w:pPr>
      <w:r>
        <w:t>Потенцијал – грађење и употреба</w:t>
      </w:r>
    </w:p>
    <w:p w:rsidR="004E16A1" w:rsidRDefault="00AA2638">
      <w:pPr>
        <w:spacing w:line="237" w:lineRule="auto"/>
        <w:ind w:left="120" w:right="117" w:firstLine="396"/>
        <w:jc w:val="both"/>
        <w:rPr>
          <w:i/>
          <w:sz w:val="18"/>
        </w:rPr>
      </w:pPr>
      <w:r>
        <w:rPr>
          <w:spacing w:val="-4"/>
          <w:sz w:val="18"/>
        </w:rPr>
        <w:t xml:space="preserve">Глаголи </w:t>
      </w:r>
      <w:r>
        <w:rPr>
          <w:sz w:val="18"/>
        </w:rPr>
        <w:t xml:space="preserve">кретања: кретање у одређеном </w:t>
      </w:r>
      <w:r>
        <w:rPr>
          <w:spacing w:val="-4"/>
          <w:sz w:val="18"/>
        </w:rPr>
        <w:t xml:space="preserve">правцу, </w:t>
      </w:r>
      <w:r>
        <w:rPr>
          <w:sz w:val="18"/>
        </w:rPr>
        <w:t xml:space="preserve">неодређено кретање и кретање у оба правца; обнављање и активирање </w:t>
      </w:r>
      <w:r>
        <w:rPr>
          <w:spacing w:val="-3"/>
          <w:sz w:val="18"/>
        </w:rPr>
        <w:t xml:space="preserve">глагола </w:t>
      </w:r>
      <w:r>
        <w:rPr>
          <w:sz w:val="18"/>
        </w:rPr>
        <w:t>кре- тања</w:t>
      </w:r>
      <w:r>
        <w:rPr>
          <w:spacing w:val="-3"/>
          <w:sz w:val="18"/>
        </w:rPr>
        <w:t xml:space="preserve"> </w:t>
      </w:r>
      <w:r>
        <w:rPr>
          <w:sz w:val="18"/>
        </w:rPr>
        <w:t>обрађених</w:t>
      </w:r>
      <w:r>
        <w:rPr>
          <w:spacing w:val="-3"/>
          <w:sz w:val="18"/>
        </w:rPr>
        <w:t xml:space="preserve"> </w:t>
      </w:r>
      <w:r>
        <w:rPr>
          <w:sz w:val="18"/>
        </w:rPr>
        <w:t>у</w:t>
      </w:r>
      <w:r>
        <w:rPr>
          <w:spacing w:val="-3"/>
          <w:sz w:val="18"/>
        </w:rPr>
        <w:t xml:space="preserve"> </w:t>
      </w:r>
      <w:r>
        <w:rPr>
          <w:sz w:val="18"/>
        </w:rPr>
        <w:t>основној</w:t>
      </w:r>
      <w:r>
        <w:rPr>
          <w:spacing w:val="-3"/>
          <w:sz w:val="18"/>
        </w:rPr>
        <w:t xml:space="preserve"> школи:</w:t>
      </w:r>
      <w:r>
        <w:rPr>
          <w:spacing w:val="-4"/>
          <w:sz w:val="18"/>
        </w:rPr>
        <w:t xml:space="preserve"> </w:t>
      </w:r>
      <w:r>
        <w:rPr>
          <w:i/>
          <w:sz w:val="18"/>
        </w:rPr>
        <w:t>идти</w:t>
      </w:r>
      <w:r>
        <w:rPr>
          <w:i/>
          <w:spacing w:val="-3"/>
          <w:sz w:val="18"/>
        </w:rPr>
        <w:t xml:space="preserve"> </w:t>
      </w:r>
      <w:r>
        <w:rPr>
          <w:i/>
          <w:sz w:val="18"/>
        </w:rPr>
        <w:t>–</w:t>
      </w:r>
      <w:r>
        <w:rPr>
          <w:i/>
          <w:spacing w:val="-3"/>
          <w:sz w:val="18"/>
        </w:rPr>
        <w:t xml:space="preserve"> </w:t>
      </w:r>
      <w:r>
        <w:rPr>
          <w:i/>
          <w:sz w:val="18"/>
        </w:rPr>
        <w:t>ходить,</w:t>
      </w:r>
      <w:r>
        <w:rPr>
          <w:i/>
          <w:spacing w:val="-3"/>
          <w:sz w:val="18"/>
        </w:rPr>
        <w:t xml:space="preserve"> </w:t>
      </w:r>
      <w:r>
        <w:rPr>
          <w:i/>
          <w:sz w:val="18"/>
        </w:rPr>
        <w:t>ехать</w:t>
      </w:r>
      <w:r>
        <w:rPr>
          <w:i/>
          <w:spacing w:val="-3"/>
          <w:sz w:val="18"/>
        </w:rPr>
        <w:t xml:space="preserve"> </w:t>
      </w:r>
      <w:r>
        <w:rPr>
          <w:i/>
          <w:sz w:val="18"/>
        </w:rPr>
        <w:t>–</w:t>
      </w:r>
      <w:r>
        <w:rPr>
          <w:i/>
          <w:spacing w:val="-3"/>
          <w:sz w:val="18"/>
        </w:rPr>
        <w:t xml:space="preserve"> </w:t>
      </w:r>
      <w:r>
        <w:rPr>
          <w:i/>
          <w:sz w:val="18"/>
        </w:rPr>
        <w:t>ездить,</w:t>
      </w:r>
      <w:r>
        <w:rPr>
          <w:i/>
          <w:spacing w:val="-3"/>
          <w:sz w:val="18"/>
        </w:rPr>
        <w:t xml:space="preserve"> </w:t>
      </w:r>
      <w:r>
        <w:rPr>
          <w:i/>
          <w:sz w:val="18"/>
        </w:rPr>
        <w:t>бежать</w:t>
      </w:r>
      <w:r>
        <w:rPr>
          <w:i/>
          <w:spacing w:val="-3"/>
          <w:sz w:val="18"/>
        </w:rPr>
        <w:t xml:space="preserve"> </w:t>
      </w:r>
      <w:r>
        <w:rPr>
          <w:i/>
          <w:sz w:val="18"/>
        </w:rPr>
        <w:t>–</w:t>
      </w:r>
      <w:r>
        <w:rPr>
          <w:i/>
          <w:spacing w:val="-3"/>
          <w:sz w:val="18"/>
        </w:rPr>
        <w:t xml:space="preserve"> </w:t>
      </w:r>
      <w:r>
        <w:rPr>
          <w:i/>
          <w:sz w:val="18"/>
        </w:rPr>
        <w:t>бегать,</w:t>
      </w:r>
      <w:r>
        <w:rPr>
          <w:i/>
          <w:spacing w:val="-3"/>
          <w:sz w:val="18"/>
        </w:rPr>
        <w:t xml:space="preserve"> </w:t>
      </w:r>
      <w:r>
        <w:rPr>
          <w:i/>
          <w:sz w:val="18"/>
        </w:rPr>
        <w:t>плыть</w:t>
      </w:r>
      <w:r>
        <w:rPr>
          <w:i/>
          <w:spacing w:val="-3"/>
          <w:sz w:val="18"/>
        </w:rPr>
        <w:t xml:space="preserve"> </w:t>
      </w:r>
      <w:r>
        <w:rPr>
          <w:i/>
          <w:sz w:val="18"/>
        </w:rPr>
        <w:t>–</w:t>
      </w:r>
      <w:r>
        <w:rPr>
          <w:i/>
          <w:spacing w:val="-3"/>
          <w:sz w:val="18"/>
        </w:rPr>
        <w:t xml:space="preserve"> </w:t>
      </w:r>
      <w:r>
        <w:rPr>
          <w:i/>
          <w:sz w:val="18"/>
        </w:rPr>
        <w:t>плавать,</w:t>
      </w:r>
      <w:r>
        <w:rPr>
          <w:i/>
          <w:spacing w:val="-3"/>
          <w:sz w:val="18"/>
        </w:rPr>
        <w:t xml:space="preserve"> </w:t>
      </w:r>
      <w:r>
        <w:rPr>
          <w:i/>
          <w:sz w:val="18"/>
        </w:rPr>
        <w:t>лететь</w:t>
      </w:r>
      <w:r>
        <w:rPr>
          <w:i/>
          <w:spacing w:val="-3"/>
          <w:sz w:val="18"/>
        </w:rPr>
        <w:t xml:space="preserve"> </w:t>
      </w:r>
      <w:r>
        <w:rPr>
          <w:i/>
          <w:sz w:val="18"/>
        </w:rPr>
        <w:t>–</w:t>
      </w:r>
      <w:r>
        <w:rPr>
          <w:i/>
          <w:spacing w:val="-3"/>
          <w:sz w:val="18"/>
        </w:rPr>
        <w:t xml:space="preserve"> </w:t>
      </w:r>
      <w:r>
        <w:rPr>
          <w:i/>
          <w:sz w:val="18"/>
        </w:rPr>
        <w:t>летать,</w:t>
      </w:r>
      <w:r>
        <w:rPr>
          <w:i/>
          <w:spacing w:val="-3"/>
          <w:sz w:val="18"/>
        </w:rPr>
        <w:t xml:space="preserve"> </w:t>
      </w:r>
      <w:r>
        <w:rPr>
          <w:i/>
          <w:sz w:val="18"/>
        </w:rPr>
        <w:t>нести</w:t>
      </w:r>
      <w:r>
        <w:rPr>
          <w:i/>
          <w:spacing w:val="-3"/>
          <w:sz w:val="18"/>
        </w:rPr>
        <w:t xml:space="preserve"> </w:t>
      </w:r>
      <w:r>
        <w:rPr>
          <w:i/>
          <w:sz w:val="18"/>
        </w:rPr>
        <w:t>–</w:t>
      </w:r>
      <w:r>
        <w:rPr>
          <w:i/>
          <w:spacing w:val="-3"/>
          <w:sz w:val="18"/>
        </w:rPr>
        <w:t xml:space="preserve"> </w:t>
      </w:r>
      <w:r>
        <w:rPr>
          <w:i/>
          <w:sz w:val="18"/>
        </w:rPr>
        <w:t>носи- ть, вести – водить, везти – возить; рецептивно усвајање нових (мање фреквентних) глагола кретања: гнать – гонять, ползти – полза- ть, катить – катать, тащить –</w:t>
      </w:r>
      <w:r>
        <w:rPr>
          <w:i/>
          <w:spacing w:val="-2"/>
          <w:sz w:val="18"/>
        </w:rPr>
        <w:t xml:space="preserve"> </w:t>
      </w:r>
      <w:r>
        <w:rPr>
          <w:i/>
          <w:sz w:val="18"/>
        </w:rPr>
        <w:t>таскать</w:t>
      </w:r>
    </w:p>
    <w:p w:rsidR="004E16A1" w:rsidRDefault="00AA2638">
      <w:pPr>
        <w:spacing w:line="237" w:lineRule="auto"/>
        <w:ind w:left="120" w:firstLine="396"/>
        <w:rPr>
          <w:sz w:val="18"/>
        </w:rPr>
      </w:pPr>
      <w:r>
        <w:rPr>
          <w:sz w:val="18"/>
        </w:rPr>
        <w:t xml:space="preserve">Употреба глагола кретања </w:t>
      </w:r>
      <w:r>
        <w:rPr>
          <w:i/>
          <w:sz w:val="18"/>
        </w:rPr>
        <w:t xml:space="preserve">идти, ходить </w:t>
      </w:r>
      <w:r>
        <w:rPr>
          <w:sz w:val="18"/>
        </w:rPr>
        <w:t xml:space="preserve">у пренесеним значењима: </w:t>
      </w:r>
      <w:r>
        <w:rPr>
          <w:i/>
          <w:sz w:val="18"/>
        </w:rPr>
        <w:t xml:space="preserve">снег идёт; дождь идёт; часы идут; костюм тебе идёт; идёт интересный фильм; часы хорошо ходят </w:t>
      </w:r>
      <w:r>
        <w:rPr>
          <w:sz w:val="18"/>
        </w:rPr>
        <w:t>и сл.</w:t>
      </w:r>
    </w:p>
    <w:p w:rsidR="004E16A1" w:rsidRDefault="00AA2638">
      <w:pPr>
        <w:spacing w:line="237" w:lineRule="auto"/>
        <w:ind w:left="120" w:right="41" w:firstLine="396"/>
        <w:rPr>
          <w:i/>
          <w:sz w:val="18"/>
        </w:rPr>
      </w:pPr>
      <w:r>
        <w:rPr>
          <w:sz w:val="18"/>
        </w:rPr>
        <w:t xml:space="preserve">Исказивање заповести: </w:t>
      </w:r>
      <w:r>
        <w:rPr>
          <w:i/>
          <w:sz w:val="18"/>
        </w:rPr>
        <w:t>Читай (читайте) вслух! Дай мне игу! Давайте повторим! Подумайте об этом! Сядьте! Пошли! Смотри не опоздай! По газонам не ходить! К вечеру вы это напишите!</w:t>
      </w:r>
    </w:p>
    <w:p w:rsidR="004E16A1" w:rsidRDefault="00AA2638">
      <w:pPr>
        <w:pStyle w:val="BodyText"/>
        <w:spacing w:line="202" w:lineRule="exact"/>
      </w:pPr>
      <w:r>
        <w:t>Глаголски прилози (рецептивно)</w:t>
      </w:r>
    </w:p>
    <w:p w:rsidR="004E16A1" w:rsidRDefault="00AA2638">
      <w:pPr>
        <w:spacing w:line="237" w:lineRule="auto"/>
        <w:ind w:left="120" w:right="31" w:firstLine="396"/>
        <w:rPr>
          <w:sz w:val="18"/>
        </w:rPr>
      </w:pPr>
      <w:r>
        <w:rPr>
          <w:sz w:val="18"/>
        </w:rPr>
        <w:t xml:space="preserve">Рекција глагола: уочавање разлика између руског и матерњег језика: </w:t>
      </w:r>
      <w:r>
        <w:rPr>
          <w:i/>
          <w:sz w:val="18"/>
        </w:rPr>
        <w:t xml:space="preserve">поздравить кого с чем, поблагодарить кого за что, пожертво- вать кем-чем, напоминать о ком-чём, интересоваться кем-чем, привыкнуть к чему, следить за кем-чем </w:t>
      </w:r>
      <w:r>
        <w:rPr>
          <w:sz w:val="18"/>
        </w:rPr>
        <w:t>итд.</w:t>
      </w:r>
    </w:p>
    <w:p w:rsidR="004E16A1" w:rsidRDefault="00AA2638">
      <w:pPr>
        <w:pStyle w:val="Heading1"/>
        <w:spacing w:line="202" w:lineRule="exact"/>
      </w:pPr>
      <w:r>
        <w:t>Прилози</w:t>
      </w:r>
    </w:p>
    <w:p w:rsidR="004E16A1" w:rsidRDefault="00AA2638">
      <w:pPr>
        <w:pStyle w:val="BodyText"/>
        <w:spacing w:line="204" w:lineRule="exact"/>
      </w:pPr>
      <w:r>
        <w:t>Прилози и прилошке одредбе за место, време, начин, циљ и количину. Поређење прилога – грађење и употреба</w:t>
      </w:r>
    </w:p>
    <w:p w:rsidR="004E16A1" w:rsidRDefault="00AA2638">
      <w:pPr>
        <w:pStyle w:val="Heading1"/>
        <w:spacing w:line="204" w:lineRule="exact"/>
      </w:pPr>
      <w:r>
        <w:t>Предлози</w:t>
      </w:r>
    </w:p>
    <w:p w:rsidR="004E16A1" w:rsidRDefault="00AA2638">
      <w:pPr>
        <w:pStyle w:val="BodyText"/>
        <w:spacing w:line="237" w:lineRule="auto"/>
        <w:ind w:left="120" w:right="117" w:firstLine="396"/>
        <w:jc w:val="both"/>
      </w:pPr>
      <w:r>
        <w:t xml:space="preserve">Најфреквентнији предлози чија се употреба разликује у односу на матерњи језик: </w:t>
      </w:r>
      <w:r>
        <w:rPr>
          <w:i/>
        </w:rPr>
        <w:t xml:space="preserve">для </w:t>
      </w:r>
      <w:r>
        <w:t xml:space="preserve">с генитивом, </w:t>
      </w:r>
      <w:r>
        <w:rPr>
          <w:i/>
        </w:rPr>
        <w:t xml:space="preserve">из-за </w:t>
      </w:r>
      <w:r>
        <w:t xml:space="preserve">с генитивом, у одредби одвајања од места и узрока, </w:t>
      </w:r>
      <w:r>
        <w:rPr>
          <w:i/>
        </w:rPr>
        <w:t xml:space="preserve">из-под </w:t>
      </w:r>
      <w:r>
        <w:t xml:space="preserve">с генитивом у одредби одвајања од места, </w:t>
      </w:r>
      <w:r>
        <w:rPr>
          <w:i/>
        </w:rPr>
        <w:t xml:space="preserve">к </w:t>
      </w:r>
      <w:r>
        <w:t xml:space="preserve">с дативом у временској одредби, </w:t>
      </w:r>
      <w:r>
        <w:rPr>
          <w:i/>
        </w:rPr>
        <w:t xml:space="preserve">по </w:t>
      </w:r>
      <w:r>
        <w:t xml:space="preserve">с дативом у атрибут- ској, просторној и узрочној одредби и сл; предлог </w:t>
      </w:r>
      <w:r>
        <w:rPr>
          <w:i/>
        </w:rPr>
        <w:t xml:space="preserve">с </w:t>
      </w:r>
      <w:r>
        <w:t>са генитивом и инструменталом</w:t>
      </w:r>
    </w:p>
    <w:p w:rsidR="004E16A1" w:rsidRDefault="00AA2638">
      <w:pPr>
        <w:pStyle w:val="Heading1"/>
        <w:spacing w:line="201" w:lineRule="exact"/>
      </w:pPr>
      <w:r>
        <w:t>Везници</w:t>
      </w:r>
    </w:p>
    <w:p w:rsidR="004E16A1" w:rsidRDefault="00AA2638">
      <w:pPr>
        <w:spacing w:line="237" w:lineRule="auto"/>
        <w:ind w:left="120" w:firstLine="396"/>
        <w:rPr>
          <w:sz w:val="18"/>
        </w:rPr>
      </w:pPr>
      <w:r>
        <w:rPr>
          <w:sz w:val="18"/>
        </w:rPr>
        <w:t xml:space="preserve">Најфреквентнији прости везници у независно сложеним и зависно сложеним реченицама: </w:t>
      </w:r>
      <w:r>
        <w:rPr>
          <w:i/>
          <w:sz w:val="18"/>
        </w:rPr>
        <w:t xml:space="preserve">а, да, и, но, или, если, пока, что, почему, потому, что, так как, перед тем как, несмотря на то что </w:t>
      </w:r>
      <w:r>
        <w:rPr>
          <w:sz w:val="18"/>
        </w:rPr>
        <w:t>итд.</w:t>
      </w:r>
    </w:p>
    <w:p w:rsidR="004E16A1" w:rsidRDefault="00AA2638">
      <w:pPr>
        <w:pStyle w:val="Heading1"/>
        <w:spacing w:line="202" w:lineRule="exact"/>
      </w:pPr>
      <w:r>
        <w:t>Реченични модели</w:t>
      </w:r>
    </w:p>
    <w:p w:rsidR="004E16A1" w:rsidRDefault="00AA2638">
      <w:pPr>
        <w:pStyle w:val="BodyText"/>
        <w:spacing w:line="237" w:lineRule="auto"/>
        <w:ind w:left="120" w:right="116" w:firstLine="396"/>
        <w:jc w:val="both"/>
      </w:pPr>
      <w:r>
        <w:t xml:space="preserve">Реченичне моделе </w:t>
      </w:r>
      <w:r>
        <w:rPr>
          <w:spacing w:val="-3"/>
        </w:rPr>
        <w:t xml:space="preserve">који </w:t>
      </w:r>
      <w:r>
        <w:t xml:space="preserve">су програмом редвиђени и обрађени у основној </w:t>
      </w:r>
      <w:r>
        <w:rPr>
          <w:spacing w:val="-3"/>
        </w:rPr>
        <w:t xml:space="preserve">школи </w:t>
      </w:r>
      <w:r>
        <w:t xml:space="preserve">неопходно је систематично обнављати и даље приме- њивати у средњој </w:t>
      </w:r>
      <w:r>
        <w:rPr>
          <w:spacing w:val="-3"/>
        </w:rPr>
        <w:t xml:space="preserve">школи </w:t>
      </w:r>
      <w:r>
        <w:t xml:space="preserve">у различитим варијацијама и комбинацијама. При томе тежити да се уочавају сличности и разлике у изражава- њу истих односа у </w:t>
      </w:r>
      <w:r>
        <w:rPr>
          <w:spacing w:val="-3"/>
        </w:rPr>
        <w:t xml:space="preserve">руском </w:t>
      </w:r>
      <w:r>
        <w:t xml:space="preserve">и матерњем </w:t>
      </w:r>
      <w:r>
        <w:rPr>
          <w:spacing w:val="-4"/>
        </w:rPr>
        <w:t xml:space="preserve">језику. </w:t>
      </w:r>
      <w:r>
        <w:t>У овом разреду посебну пажњу треба посветити различитим врстама и типовима вежби, пре свега, реченичним моделима у потврдном, одричном и упитном облику за исказивање следећих односа:</w:t>
      </w:r>
    </w:p>
    <w:p w:rsidR="004E16A1" w:rsidRDefault="00AA2638">
      <w:pPr>
        <w:pStyle w:val="Heading1"/>
      </w:pPr>
      <w:r>
        <w:t xml:space="preserve">– </w:t>
      </w:r>
      <w:proofErr w:type="gramStart"/>
      <w:r>
        <w:t>субјекатско-предикатски</w:t>
      </w:r>
      <w:proofErr w:type="gramEnd"/>
      <w:r>
        <w:t xml:space="preserve"> односи</w:t>
      </w:r>
    </w:p>
    <w:p w:rsidR="004E16A1" w:rsidRDefault="00AA2638">
      <w:pPr>
        <w:spacing w:line="237" w:lineRule="auto"/>
        <w:ind w:left="517" w:right="4716"/>
        <w:rPr>
          <w:i/>
          <w:sz w:val="18"/>
        </w:rPr>
      </w:pPr>
      <w:r>
        <w:rPr>
          <w:sz w:val="18"/>
        </w:rPr>
        <w:t xml:space="preserve">Реченице са именским предикатом – копуле: </w:t>
      </w:r>
      <w:r>
        <w:rPr>
          <w:i/>
          <w:sz w:val="18"/>
        </w:rPr>
        <w:t xml:space="preserve">быть, стать, являться Его отец был врачом, а он </w:t>
      </w:r>
      <w:r>
        <w:rPr>
          <w:b/>
          <w:i/>
          <w:sz w:val="18"/>
        </w:rPr>
        <w:t xml:space="preserve">станет </w:t>
      </w:r>
      <w:r>
        <w:rPr>
          <w:i/>
          <w:sz w:val="18"/>
        </w:rPr>
        <w:t>инженером.</w:t>
      </w:r>
    </w:p>
    <w:p w:rsidR="004E16A1" w:rsidRDefault="00AA2638">
      <w:pPr>
        <w:spacing w:line="202" w:lineRule="exact"/>
        <w:ind w:left="517"/>
        <w:rPr>
          <w:sz w:val="18"/>
        </w:rPr>
      </w:pPr>
      <w:r>
        <w:rPr>
          <w:i/>
          <w:sz w:val="18"/>
        </w:rPr>
        <w:t xml:space="preserve">Это утверждение </w:t>
      </w:r>
      <w:r>
        <w:rPr>
          <w:b/>
          <w:i/>
          <w:sz w:val="18"/>
        </w:rPr>
        <w:t xml:space="preserve">является </w:t>
      </w:r>
      <w:r>
        <w:rPr>
          <w:i/>
          <w:sz w:val="18"/>
        </w:rPr>
        <w:t>спорным</w:t>
      </w:r>
      <w:r>
        <w:rPr>
          <w:sz w:val="18"/>
        </w:rPr>
        <w:t>.</w:t>
      </w:r>
    </w:p>
    <w:p w:rsidR="004E16A1" w:rsidRDefault="00AA2638">
      <w:pPr>
        <w:pStyle w:val="BodyText"/>
        <w:spacing w:line="204" w:lineRule="exact"/>
      </w:pPr>
      <w:r>
        <w:t xml:space="preserve">– </w:t>
      </w:r>
      <w:proofErr w:type="gramStart"/>
      <w:r>
        <w:t>одсуство</w:t>
      </w:r>
      <w:proofErr w:type="gramEnd"/>
      <w:r>
        <w:t xml:space="preserve"> копуле</w:t>
      </w:r>
    </w:p>
    <w:p w:rsidR="004E16A1" w:rsidRDefault="00AA2638">
      <w:pPr>
        <w:spacing w:line="237" w:lineRule="auto"/>
        <w:ind w:left="517" w:right="7864"/>
        <w:rPr>
          <w:i/>
          <w:sz w:val="18"/>
        </w:rPr>
      </w:pPr>
      <w:r>
        <w:rPr>
          <w:i/>
          <w:sz w:val="18"/>
        </w:rPr>
        <w:t>Его брат токарь по металу. Она сегодня весёлая.</w:t>
      </w:r>
    </w:p>
    <w:p w:rsidR="004E16A1" w:rsidRDefault="00AA2638">
      <w:pPr>
        <w:spacing w:line="202" w:lineRule="exact"/>
        <w:ind w:left="562"/>
        <w:rPr>
          <w:i/>
          <w:sz w:val="18"/>
        </w:rPr>
      </w:pPr>
      <w:r>
        <w:rPr>
          <w:i/>
          <w:sz w:val="18"/>
        </w:rPr>
        <w:t>Он сильнее всех.</w:t>
      </w:r>
    </w:p>
    <w:p w:rsidR="004E16A1" w:rsidRDefault="00AA2638">
      <w:pPr>
        <w:pStyle w:val="Heading1"/>
        <w:spacing w:line="204" w:lineRule="exact"/>
      </w:pPr>
      <w:r>
        <w:rPr>
          <w:b w:val="0"/>
          <w:i/>
        </w:rPr>
        <w:t xml:space="preserve">– </w:t>
      </w:r>
      <w:proofErr w:type="gramStart"/>
      <w:r>
        <w:t>објекатски</w:t>
      </w:r>
      <w:proofErr w:type="gramEnd"/>
      <w:r>
        <w:t xml:space="preserve"> односи</w:t>
      </w:r>
    </w:p>
    <w:p w:rsidR="004E16A1" w:rsidRDefault="00AA2638">
      <w:pPr>
        <w:pStyle w:val="ListParagraph"/>
        <w:numPr>
          <w:ilvl w:val="0"/>
          <w:numId w:val="723"/>
        </w:numPr>
        <w:tabs>
          <w:tab w:val="left" w:pos="653"/>
        </w:tabs>
        <w:spacing w:line="237" w:lineRule="auto"/>
        <w:ind w:right="8234" w:firstLine="0"/>
        <w:rPr>
          <w:i/>
          <w:sz w:val="18"/>
        </w:rPr>
      </w:pPr>
      <w:proofErr w:type="gramStart"/>
      <w:r>
        <w:rPr>
          <w:sz w:val="18"/>
        </w:rPr>
        <w:t>са</w:t>
      </w:r>
      <w:proofErr w:type="gramEnd"/>
      <w:r>
        <w:rPr>
          <w:sz w:val="18"/>
        </w:rPr>
        <w:t xml:space="preserve"> директним објектом </w:t>
      </w:r>
      <w:r>
        <w:rPr>
          <w:i/>
          <w:sz w:val="18"/>
        </w:rPr>
        <w:t>Мы купили новый учебник. Я не получил</w:t>
      </w:r>
      <w:r>
        <w:rPr>
          <w:i/>
          <w:spacing w:val="-5"/>
          <w:sz w:val="18"/>
        </w:rPr>
        <w:t xml:space="preserve"> </w:t>
      </w:r>
      <w:r>
        <w:rPr>
          <w:i/>
          <w:sz w:val="18"/>
        </w:rPr>
        <w:t>ответа.</w:t>
      </w:r>
    </w:p>
    <w:p w:rsidR="004E16A1" w:rsidRDefault="00AA2638">
      <w:pPr>
        <w:spacing w:line="201" w:lineRule="exact"/>
        <w:ind w:left="517"/>
        <w:rPr>
          <w:i/>
          <w:sz w:val="18"/>
        </w:rPr>
      </w:pPr>
      <w:r>
        <w:rPr>
          <w:i/>
          <w:sz w:val="18"/>
        </w:rPr>
        <w:t>Ученик не решил задачи.</w:t>
      </w:r>
    </w:p>
    <w:p w:rsidR="004E16A1" w:rsidRDefault="00AA2638">
      <w:pPr>
        <w:pStyle w:val="ListParagraph"/>
        <w:numPr>
          <w:ilvl w:val="0"/>
          <w:numId w:val="723"/>
        </w:numPr>
        <w:tabs>
          <w:tab w:val="left" w:pos="653"/>
        </w:tabs>
        <w:spacing w:line="204" w:lineRule="exact"/>
        <w:ind w:firstLine="0"/>
        <w:rPr>
          <w:sz w:val="18"/>
        </w:rPr>
      </w:pPr>
      <w:r>
        <w:rPr>
          <w:sz w:val="18"/>
        </w:rPr>
        <w:t>индиректним</w:t>
      </w:r>
      <w:r>
        <w:rPr>
          <w:spacing w:val="-1"/>
          <w:sz w:val="18"/>
        </w:rPr>
        <w:t xml:space="preserve"> </w:t>
      </w:r>
      <w:r>
        <w:rPr>
          <w:sz w:val="18"/>
        </w:rPr>
        <w:t>објектом</w:t>
      </w:r>
    </w:p>
    <w:p w:rsidR="004E16A1" w:rsidRDefault="00AA2638">
      <w:pPr>
        <w:spacing w:line="237" w:lineRule="auto"/>
        <w:ind w:left="517" w:right="7820"/>
        <w:rPr>
          <w:i/>
          <w:sz w:val="18"/>
        </w:rPr>
      </w:pPr>
      <w:r>
        <w:rPr>
          <w:i/>
          <w:sz w:val="18"/>
        </w:rPr>
        <w:t>Он их поблагодарил за помощь.</w:t>
      </w:r>
    </w:p>
    <w:p w:rsidR="004E16A1" w:rsidRDefault="00AA2638">
      <w:pPr>
        <w:spacing w:line="237" w:lineRule="auto"/>
        <w:ind w:left="517" w:right="7864"/>
        <w:rPr>
          <w:i/>
          <w:sz w:val="18"/>
        </w:rPr>
      </w:pPr>
      <w:r>
        <w:rPr>
          <w:i/>
          <w:sz w:val="18"/>
        </w:rPr>
        <w:t>Я взял эту книгу у товарища.</w:t>
      </w:r>
    </w:p>
    <w:p w:rsidR="004E16A1" w:rsidRDefault="00AA2638">
      <w:pPr>
        <w:spacing w:line="237" w:lineRule="auto"/>
        <w:ind w:left="517" w:right="7864"/>
        <w:rPr>
          <w:sz w:val="18"/>
        </w:rPr>
      </w:pPr>
      <w:r>
        <w:rPr>
          <w:i/>
          <w:sz w:val="18"/>
        </w:rPr>
        <w:t>Ученики писали о зиме</w:t>
      </w:r>
      <w:r>
        <w:rPr>
          <w:sz w:val="18"/>
        </w:rPr>
        <w:t>.</w:t>
      </w:r>
    </w:p>
    <w:p w:rsidR="004E16A1" w:rsidRDefault="00AA2638">
      <w:pPr>
        <w:pStyle w:val="ListParagraph"/>
        <w:numPr>
          <w:ilvl w:val="0"/>
          <w:numId w:val="723"/>
        </w:numPr>
        <w:tabs>
          <w:tab w:val="left" w:pos="653"/>
        </w:tabs>
        <w:spacing w:line="201" w:lineRule="exact"/>
        <w:ind w:firstLine="0"/>
        <w:rPr>
          <w:sz w:val="18"/>
        </w:rPr>
      </w:pPr>
      <w:r>
        <w:rPr>
          <w:sz w:val="18"/>
        </w:rPr>
        <w:t>зависном</w:t>
      </w:r>
      <w:r>
        <w:rPr>
          <w:spacing w:val="-1"/>
          <w:sz w:val="18"/>
        </w:rPr>
        <w:t xml:space="preserve"> </w:t>
      </w:r>
      <w:r>
        <w:rPr>
          <w:sz w:val="18"/>
        </w:rPr>
        <w:t>реченицом</w:t>
      </w:r>
    </w:p>
    <w:p w:rsidR="004E16A1" w:rsidRDefault="00AA2638">
      <w:pPr>
        <w:spacing w:line="232" w:lineRule="auto"/>
        <w:ind w:left="517" w:right="5660"/>
        <w:rPr>
          <w:i/>
          <w:sz w:val="18"/>
        </w:rPr>
      </w:pPr>
      <w:r>
        <w:rPr>
          <w:i/>
          <w:sz w:val="18"/>
        </w:rPr>
        <w:t>Брат в письме сообщает, что он летом приедет к нам</w:t>
      </w:r>
      <w:r>
        <w:rPr>
          <w:sz w:val="18"/>
        </w:rPr>
        <w:t xml:space="preserve">. </w:t>
      </w:r>
      <w:r>
        <w:rPr>
          <w:i/>
          <w:sz w:val="18"/>
        </w:rPr>
        <w:t>Олег написал, что в Москве стоит хорошая погода.</w:t>
      </w:r>
    </w:p>
    <w:p w:rsidR="004E16A1" w:rsidRDefault="004E16A1">
      <w:pPr>
        <w:spacing w:line="232" w:lineRule="auto"/>
        <w:rPr>
          <w:sz w:val="18"/>
        </w:rPr>
        <w:sectPr w:rsidR="004E16A1">
          <w:pgSz w:w="11910" w:h="15780"/>
          <w:pgMar w:top="100" w:right="560" w:bottom="280" w:left="560" w:header="720" w:footer="720" w:gutter="0"/>
          <w:cols w:space="720"/>
        </w:sectPr>
      </w:pPr>
    </w:p>
    <w:p w:rsidR="004E16A1" w:rsidRDefault="00AA2638">
      <w:pPr>
        <w:pStyle w:val="Heading2"/>
        <w:spacing w:before="80" w:line="203" w:lineRule="exact"/>
      </w:pPr>
      <w:r>
        <w:lastRenderedPageBreak/>
        <w:t xml:space="preserve">– </w:t>
      </w:r>
      <w:proofErr w:type="gramStart"/>
      <w:r>
        <w:t>просторни</w:t>
      </w:r>
      <w:proofErr w:type="gramEnd"/>
      <w:r>
        <w:t xml:space="preserve"> односи</w:t>
      </w:r>
    </w:p>
    <w:p w:rsidR="004E16A1" w:rsidRDefault="00AA2638">
      <w:pPr>
        <w:pStyle w:val="BodyText"/>
        <w:spacing w:line="200" w:lineRule="exact"/>
      </w:pPr>
      <w:r>
        <w:t>Реченице са одредбом</w:t>
      </w:r>
    </w:p>
    <w:p w:rsidR="004E16A1" w:rsidRDefault="00AA2638">
      <w:pPr>
        <w:pStyle w:val="ListParagraph"/>
        <w:numPr>
          <w:ilvl w:val="0"/>
          <w:numId w:val="722"/>
        </w:numPr>
        <w:tabs>
          <w:tab w:val="left" w:pos="653"/>
        </w:tabs>
        <w:ind w:firstLine="0"/>
        <w:rPr>
          <w:sz w:val="18"/>
        </w:rPr>
      </w:pPr>
      <w:r>
        <w:rPr>
          <w:sz w:val="18"/>
        </w:rPr>
        <w:t>израженом</w:t>
      </w:r>
      <w:r>
        <w:rPr>
          <w:spacing w:val="-1"/>
          <w:sz w:val="18"/>
        </w:rPr>
        <w:t xml:space="preserve"> </w:t>
      </w:r>
      <w:r>
        <w:rPr>
          <w:sz w:val="18"/>
        </w:rPr>
        <w:t>прилогом</w:t>
      </w:r>
    </w:p>
    <w:p w:rsidR="004E16A1" w:rsidRDefault="00AA2638">
      <w:pPr>
        <w:spacing w:before="1" w:line="232" w:lineRule="auto"/>
        <w:ind w:left="517" w:right="6951"/>
        <w:rPr>
          <w:i/>
          <w:sz w:val="18"/>
        </w:rPr>
      </w:pPr>
      <w:r>
        <w:rPr>
          <w:i/>
          <w:sz w:val="18"/>
        </w:rPr>
        <w:t>Я иду туда (вниз, наверх, внутрь, домой). Он остался там (внизу, наверху, внутри).</w:t>
      </w:r>
    </w:p>
    <w:p w:rsidR="004E16A1" w:rsidRDefault="00AA2638">
      <w:pPr>
        <w:pStyle w:val="ListParagraph"/>
        <w:numPr>
          <w:ilvl w:val="0"/>
          <w:numId w:val="722"/>
        </w:numPr>
        <w:tabs>
          <w:tab w:val="left" w:pos="653"/>
        </w:tabs>
        <w:spacing w:line="232" w:lineRule="auto"/>
        <w:ind w:right="7818" w:firstLine="0"/>
        <w:rPr>
          <w:i/>
          <w:sz w:val="18"/>
        </w:rPr>
      </w:pPr>
      <w:proofErr w:type="gramStart"/>
      <w:r>
        <w:rPr>
          <w:sz w:val="18"/>
        </w:rPr>
        <w:t>израженом</w:t>
      </w:r>
      <w:proofErr w:type="gramEnd"/>
      <w:r>
        <w:rPr>
          <w:sz w:val="18"/>
        </w:rPr>
        <w:t xml:space="preserve"> зависним</w:t>
      </w:r>
      <w:r>
        <w:rPr>
          <w:spacing w:val="-26"/>
          <w:sz w:val="18"/>
        </w:rPr>
        <w:t xml:space="preserve"> </w:t>
      </w:r>
      <w:r>
        <w:rPr>
          <w:sz w:val="18"/>
        </w:rPr>
        <w:t xml:space="preserve">падежом </w:t>
      </w:r>
      <w:r>
        <w:rPr>
          <w:i/>
          <w:sz w:val="18"/>
        </w:rPr>
        <w:t>Машина появилась из-за угла. Саша сидит за первой партой. Мы долго гуляли по</w:t>
      </w:r>
      <w:r>
        <w:rPr>
          <w:i/>
          <w:spacing w:val="-8"/>
          <w:sz w:val="18"/>
        </w:rPr>
        <w:t xml:space="preserve"> </w:t>
      </w:r>
      <w:r>
        <w:rPr>
          <w:i/>
          <w:spacing w:val="-3"/>
          <w:sz w:val="18"/>
        </w:rPr>
        <w:t>городу.</w:t>
      </w:r>
    </w:p>
    <w:p w:rsidR="004E16A1" w:rsidRDefault="00AA2638">
      <w:pPr>
        <w:pStyle w:val="Heading1"/>
        <w:spacing w:line="195" w:lineRule="exact"/>
      </w:pPr>
      <w:r>
        <w:rPr>
          <w:b w:val="0"/>
          <w:i/>
        </w:rPr>
        <w:t xml:space="preserve">– </w:t>
      </w:r>
      <w:proofErr w:type="gramStart"/>
      <w:r>
        <w:t>временски</w:t>
      </w:r>
      <w:proofErr w:type="gramEnd"/>
      <w:r>
        <w:t xml:space="preserve"> односи</w:t>
      </w:r>
    </w:p>
    <w:p w:rsidR="004E16A1" w:rsidRDefault="00AA2638">
      <w:pPr>
        <w:pStyle w:val="BodyText"/>
        <w:spacing w:line="200" w:lineRule="exact"/>
      </w:pPr>
      <w:r>
        <w:t>Реченице са одредбом</w:t>
      </w:r>
    </w:p>
    <w:p w:rsidR="004E16A1" w:rsidRDefault="00AA2638">
      <w:pPr>
        <w:pStyle w:val="ListParagraph"/>
        <w:numPr>
          <w:ilvl w:val="0"/>
          <w:numId w:val="721"/>
        </w:numPr>
        <w:tabs>
          <w:tab w:val="left" w:pos="653"/>
        </w:tabs>
        <w:spacing w:line="232" w:lineRule="auto"/>
        <w:ind w:right="8459" w:firstLine="0"/>
        <w:rPr>
          <w:i/>
          <w:sz w:val="18"/>
        </w:rPr>
      </w:pPr>
      <w:proofErr w:type="gramStart"/>
      <w:r>
        <w:rPr>
          <w:sz w:val="18"/>
        </w:rPr>
        <w:t>изражене</w:t>
      </w:r>
      <w:proofErr w:type="gramEnd"/>
      <w:r>
        <w:rPr>
          <w:sz w:val="18"/>
        </w:rPr>
        <w:t xml:space="preserve"> прилогом </w:t>
      </w:r>
      <w:r>
        <w:rPr>
          <w:i/>
          <w:sz w:val="18"/>
        </w:rPr>
        <w:t>Саша шёл впереди. Книга стоит на полке. Я пришёл раньше</w:t>
      </w:r>
      <w:r>
        <w:rPr>
          <w:i/>
          <w:spacing w:val="-10"/>
          <w:sz w:val="18"/>
        </w:rPr>
        <w:t xml:space="preserve"> </w:t>
      </w:r>
      <w:r>
        <w:rPr>
          <w:i/>
          <w:sz w:val="18"/>
        </w:rPr>
        <w:t>тебя.</w:t>
      </w:r>
    </w:p>
    <w:p w:rsidR="004E16A1" w:rsidRDefault="00AA2638">
      <w:pPr>
        <w:pStyle w:val="ListParagraph"/>
        <w:numPr>
          <w:ilvl w:val="0"/>
          <w:numId w:val="721"/>
        </w:numPr>
        <w:tabs>
          <w:tab w:val="left" w:pos="653"/>
        </w:tabs>
        <w:spacing w:line="195" w:lineRule="exact"/>
        <w:ind w:firstLine="0"/>
        <w:rPr>
          <w:sz w:val="18"/>
        </w:rPr>
      </w:pPr>
      <w:r>
        <w:rPr>
          <w:sz w:val="18"/>
        </w:rPr>
        <w:t>израженом зависним</w:t>
      </w:r>
      <w:r>
        <w:rPr>
          <w:spacing w:val="-2"/>
          <w:sz w:val="18"/>
        </w:rPr>
        <w:t xml:space="preserve"> </w:t>
      </w:r>
      <w:r>
        <w:rPr>
          <w:sz w:val="18"/>
        </w:rPr>
        <w:t>падежом</w:t>
      </w:r>
    </w:p>
    <w:p w:rsidR="004E16A1" w:rsidRDefault="00AA2638">
      <w:pPr>
        <w:spacing w:before="2" w:line="232" w:lineRule="auto"/>
        <w:ind w:left="517" w:right="7118"/>
        <w:jc w:val="both"/>
        <w:rPr>
          <w:i/>
          <w:sz w:val="18"/>
        </w:rPr>
      </w:pPr>
      <w:r>
        <w:rPr>
          <w:i/>
          <w:sz w:val="18"/>
        </w:rPr>
        <w:t xml:space="preserve">Они вернулись к вечеру (к шести часам). Я сегодня работал с пяти до </w:t>
      </w:r>
      <w:r>
        <w:rPr>
          <w:i/>
          <w:spacing w:val="-3"/>
          <w:sz w:val="18"/>
        </w:rPr>
        <w:t xml:space="preserve">семи </w:t>
      </w:r>
      <w:r>
        <w:rPr>
          <w:i/>
          <w:sz w:val="18"/>
        </w:rPr>
        <w:t>часов. Мы дружим с детства.</w:t>
      </w:r>
    </w:p>
    <w:p w:rsidR="004E16A1" w:rsidRDefault="00AA2638">
      <w:pPr>
        <w:pStyle w:val="Heading2"/>
        <w:spacing w:line="196" w:lineRule="exact"/>
      </w:pPr>
      <w:r>
        <w:t xml:space="preserve">– </w:t>
      </w:r>
      <w:proofErr w:type="gramStart"/>
      <w:r>
        <w:t>начински</w:t>
      </w:r>
      <w:proofErr w:type="gramEnd"/>
      <w:r>
        <w:t xml:space="preserve"> односи</w:t>
      </w:r>
    </w:p>
    <w:p w:rsidR="004E16A1" w:rsidRDefault="00AA2638">
      <w:pPr>
        <w:pStyle w:val="BodyText"/>
        <w:spacing w:line="200" w:lineRule="exact"/>
      </w:pPr>
      <w:r>
        <w:t>Реченице са одредбом изражене прилогом</w:t>
      </w:r>
    </w:p>
    <w:p w:rsidR="004E16A1" w:rsidRDefault="00AA2638">
      <w:pPr>
        <w:spacing w:before="1" w:line="232" w:lineRule="auto"/>
        <w:ind w:left="517" w:right="7918"/>
        <w:rPr>
          <w:i/>
          <w:sz w:val="18"/>
        </w:rPr>
      </w:pPr>
      <w:r>
        <w:rPr>
          <w:i/>
          <w:sz w:val="18"/>
        </w:rPr>
        <w:t>Миша странно ведёт себя.</w:t>
      </w:r>
    </w:p>
    <w:p w:rsidR="004E16A1" w:rsidRDefault="00AA2638">
      <w:pPr>
        <w:spacing w:line="232" w:lineRule="auto"/>
        <w:ind w:left="517" w:right="7876"/>
        <w:rPr>
          <w:i/>
          <w:sz w:val="18"/>
        </w:rPr>
      </w:pPr>
      <w:r>
        <w:rPr>
          <w:i/>
          <w:sz w:val="18"/>
        </w:rPr>
        <w:t>Он хорошо говорит по-русски.</w:t>
      </w:r>
    </w:p>
    <w:p w:rsidR="004E16A1" w:rsidRDefault="00AA2638">
      <w:pPr>
        <w:spacing w:line="232" w:lineRule="auto"/>
        <w:ind w:left="517" w:right="7485"/>
        <w:rPr>
          <w:i/>
          <w:sz w:val="18"/>
        </w:rPr>
      </w:pPr>
      <w:r>
        <w:rPr>
          <w:i/>
          <w:sz w:val="18"/>
        </w:rPr>
        <w:t>Он пишет более красиво, чем ты. Она поёт красивее всех.</w:t>
      </w:r>
    </w:p>
    <w:p w:rsidR="004E16A1" w:rsidRDefault="00AA2638">
      <w:pPr>
        <w:pStyle w:val="Heading2"/>
        <w:spacing w:line="197" w:lineRule="exact"/>
      </w:pPr>
      <w:r>
        <w:t xml:space="preserve">– </w:t>
      </w:r>
      <w:proofErr w:type="gramStart"/>
      <w:r>
        <w:t>узрочни</w:t>
      </w:r>
      <w:proofErr w:type="gramEnd"/>
      <w:r>
        <w:t xml:space="preserve"> односи</w:t>
      </w:r>
    </w:p>
    <w:p w:rsidR="004E16A1" w:rsidRDefault="00AA2638">
      <w:pPr>
        <w:pStyle w:val="BodyText"/>
        <w:spacing w:line="200" w:lineRule="exact"/>
      </w:pPr>
      <w:r>
        <w:t>Реченице са одредбом израженом зависним падежом</w:t>
      </w:r>
    </w:p>
    <w:p w:rsidR="004E16A1" w:rsidRDefault="00AA2638">
      <w:pPr>
        <w:spacing w:line="232" w:lineRule="auto"/>
        <w:ind w:left="517" w:right="7741"/>
        <w:rPr>
          <w:i/>
          <w:sz w:val="18"/>
        </w:rPr>
      </w:pPr>
      <w:r>
        <w:rPr>
          <w:i/>
          <w:sz w:val="18"/>
        </w:rPr>
        <w:t>Он не приехал в срок по болезни.</w:t>
      </w:r>
    </w:p>
    <w:p w:rsidR="004E16A1" w:rsidRDefault="00AA2638">
      <w:pPr>
        <w:spacing w:line="232" w:lineRule="auto"/>
        <w:ind w:left="517" w:right="7783"/>
        <w:rPr>
          <w:i/>
          <w:sz w:val="18"/>
        </w:rPr>
      </w:pPr>
      <w:r>
        <w:rPr>
          <w:i/>
          <w:sz w:val="18"/>
        </w:rPr>
        <w:t>Я опоздал на урок из-за тебя.</w:t>
      </w:r>
    </w:p>
    <w:p w:rsidR="004E16A1" w:rsidRDefault="00AA2638">
      <w:pPr>
        <w:spacing w:line="197" w:lineRule="exact"/>
        <w:ind w:left="517"/>
        <w:rPr>
          <w:i/>
          <w:sz w:val="18"/>
        </w:rPr>
      </w:pPr>
      <w:r>
        <w:rPr>
          <w:i/>
          <w:sz w:val="18"/>
        </w:rPr>
        <w:t>Несмотря на плохую погоду мы пошли гулять.</w:t>
      </w:r>
    </w:p>
    <w:p w:rsidR="004E16A1" w:rsidRDefault="00AA2638">
      <w:pPr>
        <w:pStyle w:val="Heading2"/>
        <w:spacing w:line="200" w:lineRule="exact"/>
      </w:pPr>
      <w:r>
        <w:t xml:space="preserve">– </w:t>
      </w:r>
      <w:proofErr w:type="gramStart"/>
      <w:r>
        <w:t>атрибутивни</w:t>
      </w:r>
      <w:proofErr w:type="gramEnd"/>
      <w:r>
        <w:t xml:space="preserve"> односи</w:t>
      </w:r>
    </w:p>
    <w:p w:rsidR="004E16A1" w:rsidRDefault="00AA2638">
      <w:pPr>
        <w:pStyle w:val="BodyText"/>
        <w:spacing w:line="200" w:lineRule="exact"/>
      </w:pPr>
      <w:r>
        <w:t>Реченице са атрибутом</w:t>
      </w:r>
    </w:p>
    <w:p w:rsidR="004E16A1" w:rsidRDefault="00AA2638">
      <w:pPr>
        <w:pStyle w:val="ListParagraph"/>
        <w:numPr>
          <w:ilvl w:val="0"/>
          <w:numId w:val="720"/>
        </w:numPr>
        <w:tabs>
          <w:tab w:val="left" w:pos="653"/>
        </w:tabs>
        <w:ind w:firstLine="397"/>
        <w:rPr>
          <w:sz w:val="18"/>
        </w:rPr>
      </w:pPr>
      <w:r>
        <w:rPr>
          <w:sz w:val="18"/>
        </w:rPr>
        <w:t>у</w:t>
      </w:r>
      <w:r>
        <w:rPr>
          <w:spacing w:val="-1"/>
          <w:sz w:val="18"/>
        </w:rPr>
        <w:t xml:space="preserve"> </w:t>
      </w:r>
      <w:r>
        <w:rPr>
          <w:sz w:val="18"/>
        </w:rPr>
        <w:t>суперлативу</w:t>
      </w:r>
    </w:p>
    <w:p w:rsidR="004E16A1" w:rsidRDefault="00AA2638">
      <w:pPr>
        <w:spacing w:line="200" w:lineRule="exact"/>
        <w:ind w:left="517"/>
        <w:rPr>
          <w:i/>
          <w:sz w:val="18"/>
        </w:rPr>
      </w:pPr>
      <w:r>
        <w:rPr>
          <w:i/>
          <w:sz w:val="18"/>
        </w:rPr>
        <w:t>А.С.Пушкин является величайшим русским поэтом.</w:t>
      </w:r>
    </w:p>
    <w:p w:rsidR="004E16A1" w:rsidRDefault="00AA2638">
      <w:pPr>
        <w:pStyle w:val="ListParagraph"/>
        <w:numPr>
          <w:ilvl w:val="0"/>
          <w:numId w:val="720"/>
        </w:numPr>
        <w:tabs>
          <w:tab w:val="left" w:pos="653"/>
        </w:tabs>
        <w:ind w:firstLine="397"/>
        <w:rPr>
          <w:sz w:val="18"/>
        </w:rPr>
      </w:pPr>
      <w:r>
        <w:rPr>
          <w:sz w:val="18"/>
        </w:rPr>
        <w:t>у зависном</w:t>
      </w:r>
      <w:r>
        <w:rPr>
          <w:spacing w:val="-1"/>
          <w:sz w:val="18"/>
        </w:rPr>
        <w:t xml:space="preserve"> </w:t>
      </w:r>
      <w:r>
        <w:rPr>
          <w:sz w:val="18"/>
        </w:rPr>
        <w:t>падежу</w:t>
      </w:r>
    </w:p>
    <w:p w:rsidR="004E16A1" w:rsidRDefault="00AA2638">
      <w:pPr>
        <w:spacing w:before="2" w:line="232" w:lineRule="auto"/>
        <w:ind w:left="517" w:right="7110"/>
        <w:rPr>
          <w:i/>
          <w:sz w:val="18"/>
        </w:rPr>
      </w:pPr>
      <w:r>
        <w:rPr>
          <w:i/>
          <w:sz w:val="18"/>
        </w:rPr>
        <w:t>Я забыл тетрадь по русскому языку. Это мой товарищ по школе.</w:t>
      </w:r>
    </w:p>
    <w:p w:rsidR="004E16A1" w:rsidRDefault="00AA2638">
      <w:pPr>
        <w:pStyle w:val="Heading1"/>
        <w:spacing w:line="197" w:lineRule="exact"/>
      </w:pPr>
      <w:r>
        <w:t>Ортографија</w:t>
      </w:r>
    </w:p>
    <w:p w:rsidR="004E16A1" w:rsidRDefault="00AA2638">
      <w:pPr>
        <w:pStyle w:val="BodyText"/>
        <w:spacing w:before="1" w:line="232" w:lineRule="auto"/>
        <w:ind w:right="7861"/>
      </w:pPr>
      <w:r>
        <w:t>Подела речи на слогове Писање великих и малих слова Писање префикса</w:t>
      </w:r>
    </w:p>
    <w:p w:rsidR="004E16A1" w:rsidRDefault="00AA2638">
      <w:pPr>
        <w:pStyle w:val="BodyText"/>
        <w:spacing w:line="196" w:lineRule="exact"/>
      </w:pPr>
      <w:r>
        <w:t>Интерпункција руске реченице у поређењу с матерњим језиком</w:t>
      </w:r>
    </w:p>
    <w:p w:rsidR="004E16A1" w:rsidRDefault="00AA2638">
      <w:pPr>
        <w:pStyle w:val="Heading1"/>
      </w:pPr>
      <w:r>
        <w:t>Творба речи</w:t>
      </w:r>
    </w:p>
    <w:p w:rsidR="004E16A1" w:rsidRDefault="00AA2638">
      <w:pPr>
        <w:spacing w:line="200" w:lineRule="exact"/>
        <w:ind w:left="517"/>
        <w:rPr>
          <w:i/>
          <w:sz w:val="18"/>
        </w:rPr>
      </w:pPr>
      <w:r>
        <w:rPr>
          <w:sz w:val="18"/>
        </w:rPr>
        <w:t xml:space="preserve">Најчешћи руски префикси и суфикси: </w:t>
      </w:r>
      <w:r>
        <w:rPr>
          <w:i/>
          <w:sz w:val="18"/>
        </w:rPr>
        <w:t>без-, бес-, вы-, из-, со-, при-, пере-, про-; -ация, -ение, -ик, -ист, -ка, -онок, -тель, -щик</w:t>
      </w:r>
    </w:p>
    <w:p w:rsidR="004E16A1" w:rsidRDefault="00AA2638">
      <w:pPr>
        <w:pStyle w:val="Heading1"/>
      </w:pPr>
      <w:r>
        <w:t>Лексикографија</w:t>
      </w:r>
    </w:p>
    <w:p w:rsidR="004E16A1" w:rsidRDefault="00AA2638">
      <w:pPr>
        <w:pStyle w:val="BodyText"/>
        <w:spacing w:before="2" w:line="232" w:lineRule="auto"/>
        <w:ind w:left="120" w:right="118" w:firstLine="396"/>
        <w:jc w:val="both"/>
      </w:pPr>
      <w:r>
        <w:t>Структура двојезичних, пре свега, школских (дидактичких) речника и овладавање техником служења њима. Вежбе за коришћење речника. Налажење општестручнe лексике у речнику повезане са општестручном тематиком предвиђеном за наставу руског језика у средњим стручним школама</w:t>
      </w:r>
    </w:p>
    <w:p w:rsidR="004E16A1" w:rsidRDefault="00AA2638">
      <w:pPr>
        <w:pStyle w:val="Heading1"/>
        <w:spacing w:before="162" w:line="240" w:lineRule="auto"/>
        <w:ind w:left="91" w:right="91"/>
        <w:jc w:val="center"/>
      </w:pPr>
      <w:r>
        <w:t>Француски језик</w:t>
      </w:r>
    </w:p>
    <w:p w:rsidR="004E16A1" w:rsidRDefault="004E16A1">
      <w:pPr>
        <w:pStyle w:val="BodyText"/>
        <w:spacing w:before="9"/>
        <w:ind w:left="0"/>
        <w:rPr>
          <w:b/>
          <w:sz w:val="16"/>
        </w:rPr>
      </w:pPr>
    </w:p>
    <w:p w:rsidR="004E16A1" w:rsidRDefault="00AA2638">
      <w:pPr>
        <w:spacing w:line="203" w:lineRule="exact"/>
        <w:ind w:left="516"/>
        <w:rPr>
          <w:b/>
          <w:sz w:val="18"/>
        </w:rPr>
      </w:pPr>
      <w:r>
        <w:rPr>
          <w:b/>
          <w:sz w:val="18"/>
        </w:rPr>
        <w:t>Именичка група</w:t>
      </w:r>
    </w:p>
    <w:p w:rsidR="004E16A1" w:rsidRDefault="00AA2638">
      <w:pPr>
        <w:pStyle w:val="BodyText"/>
        <w:spacing w:before="2" w:line="232" w:lineRule="auto"/>
        <w:ind w:left="120" w:right="116" w:firstLine="396"/>
        <w:jc w:val="both"/>
      </w:pPr>
      <w:r>
        <w:t>употреба детерминаната: одређених, неодређених и партитивних чланова; присвојних и показних придева; основних и редних бро- јева; неодређених речи; одсуство детерминаната (на пример: код етикетирања производа – fromage de brebis, натписа на продавницама и установама – boulangerie, banquе, назива рубрика у штампаним медијима – faits divers, на знаковима упозорења – еntrée interdite; испред именици у позицији атрибута: il est boulanger и слично)</w:t>
      </w:r>
    </w:p>
    <w:p w:rsidR="004E16A1" w:rsidRDefault="00AA2638">
      <w:pPr>
        <w:pStyle w:val="BodyText"/>
        <w:spacing w:line="232" w:lineRule="auto"/>
        <w:ind w:left="120" w:right="114" w:firstLine="396"/>
      </w:pPr>
      <w:proofErr w:type="gramStart"/>
      <w:r>
        <w:t>род</w:t>
      </w:r>
      <w:proofErr w:type="gramEnd"/>
      <w:r>
        <w:t xml:space="preserve"> и број именица и придева; место придева petit, grand, jeune, vieux, gros, gentil, beau, joli, long, bon, mauvais; промена значења не- ких придева у зависности од места: un grand homme/un homme gran ; un brave homme/un homme brave; поређење придева;</w:t>
      </w:r>
    </w:p>
    <w:p w:rsidR="004E16A1" w:rsidRDefault="00AA2638">
      <w:pPr>
        <w:pStyle w:val="BodyText"/>
        <w:spacing w:line="197" w:lineRule="exact"/>
        <w:ind w:left="516"/>
      </w:pPr>
      <w:proofErr w:type="gramStart"/>
      <w:r>
        <w:t>заменице</w:t>
      </w:r>
      <w:proofErr w:type="gramEnd"/>
      <w:r>
        <w:t>: личне ненаглашене (укључујући и заменицу on) и наглашене; заменице за директни и за индиректни објекат.</w:t>
      </w:r>
    </w:p>
    <w:p w:rsidR="004E16A1" w:rsidRDefault="00AA2638">
      <w:pPr>
        <w:pStyle w:val="Heading1"/>
        <w:ind w:left="516"/>
      </w:pPr>
      <w:r>
        <w:t>Глаголска група</w:t>
      </w:r>
    </w:p>
    <w:p w:rsidR="004E16A1" w:rsidRDefault="00AA2638">
      <w:pPr>
        <w:pStyle w:val="ListParagraph"/>
        <w:numPr>
          <w:ilvl w:val="0"/>
          <w:numId w:val="720"/>
        </w:numPr>
        <w:tabs>
          <w:tab w:val="left" w:pos="665"/>
        </w:tabs>
        <w:spacing w:line="232" w:lineRule="auto"/>
        <w:ind w:right="118" w:firstLine="396"/>
        <w:jc w:val="both"/>
        <w:rPr>
          <w:i/>
          <w:sz w:val="18"/>
        </w:rPr>
      </w:pPr>
      <w:r>
        <w:rPr>
          <w:spacing w:val="-3"/>
          <w:sz w:val="18"/>
        </w:rPr>
        <w:t xml:space="preserve">глаголски </w:t>
      </w:r>
      <w:r>
        <w:rPr>
          <w:sz w:val="18"/>
        </w:rPr>
        <w:t xml:space="preserve">начини и времена: </w:t>
      </w:r>
      <w:r>
        <w:rPr>
          <w:spacing w:val="-3"/>
          <w:sz w:val="18"/>
        </w:rPr>
        <w:t xml:space="preserve">презент, </w:t>
      </w:r>
      <w:r>
        <w:rPr>
          <w:sz w:val="18"/>
        </w:rPr>
        <w:t xml:space="preserve">сложени </w:t>
      </w:r>
      <w:r>
        <w:rPr>
          <w:spacing w:val="-3"/>
          <w:sz w:val="18"/>
        </w:rPr>
        <w:t xml:space="preserve">перфект, имперфект, </w:t>
      </w:r>
      <w:r>
        <w:rPr>
          <w:sz w:val="18"/>
        </w:rPr>
        <w:t xml:space="preserve">футур први индикатива, као и перифрастичне конструкције: блиски футур, прогресивни </w:t>
      </w:r>
      <w:r>
        <w:rPr>
          <w:spacing w:val="-3"/>
          <w:sz w:val="18"/>
        </w:rPr>
        <w:t xml:space="preserve">презент, </w:t>
      </w:r>
      <w:r>
        <w:rPr>
          <w:sz w:val="18"/>
        </w:rPr>
        <w:t xml:space="preserve">блиска прошлост; </w:t>
      </w:r>
      <w:r>
        <w:rPr>
          <w:i/>
          <w:sz w:val="18"/>
        </w:rPr>
        <w:t xml:space="preserve">il faut que, je veux que, j’aimerais que </w:t>
      </w:r>
      <w:r>
        <w:rPr>
          <w:sz w:val="18"/>
        </w:rPr>
        <w:t xml:space="preserve">праћени презентом субјунктива </w:t>
      </w:r>
      <w:r>
        <w:rPr>
          <w:spacing w:val="-3"/>
          <w:sz w:val="18"/>
        </w:rPr>
        <w:t xml:space="preserve">глагола </w:t>
      </w:r>
      <w:r>
        <w:rPr>
          <w:sz w:val="18"/>
        </w:rPr>
        <w:t>прве групе (</w:t>
      </w:r>
      <w:r>
        <w:rPr>
          <w:i/>
          <w:sz w:val="18"/>
        </w:rPr>
        <w:t>Il faut que tu racontes ça à ton frère)</w:t>
      </w:r>
      <w:r>
        <w:rPr>
          <w:sz w:val="18"/>
        </w:rPr>
        <w:t xml:space="preserve">, као и рецептивно: </w:t>
      </w:r>
      <w:r>
        <w:rPr>
          <w:i/>
          <w:sz w:val="18"/>
        </w:rPr>
        <w:t>Il faut que tu fasses/ que tu ailles/ que tu sois/ que tu lises/ que tu saches/ que   tu écrives</w:t>
      </w:r>
      <w:r>
        <w:rPr>
          <w:sz w:val="18"/>
        </w:rPr>
        <w:t xml:space="preserve">; презент кондиционала: </w:t>
      </w:r>
      <w:r>
        <w:rPr>
          <w:i/>
          <w:sz w:val="18"/>
        </w:rPr>
        <w:t xml:space="preserve">Si mes parents me laissaient </w:t>
      </w:r>
      <w:r>
        <w:rPr>
          <w:i/>
          <w:spacing w:val="-3"/>
          <w:sz w:val="18"/>
        </w:rPr>
        <w:t xml:space="preserve">partir, </w:t>
      </w:r>
      <w:r>
        <w:rPr>
          <w:i/>
          <w:sz w:val="18"/>
        </w:rPr>
        <w:t xml:space="preserve">je viendrais avec toi ! </w:t>
      </w:r>
      <w:r>
        <w:rPr>
          <w:sz w:val="18"/>
        </w:rPr>
        <w:t xml:space="preserve">императив (рецептивно): </w:t>
      </w:r>
      <w:r>
        <w:rPr>
          <w:i/>
          <w:sz w:val="18"/>
        </w:rPr>
        <w:t>aie un peu de patience, n’ayez pas peur</w:t>
      </w:r>
    </w:p>
    <w:p w:rsidR="004E16A1" w:rsidRDefault="00AA2638">
      <w:pPr>
        <w:pStyle w:val="ListParagraph"/>
        <w:numPr>
          <w:ilvl w:val="0"/>
          <w:numId w:val="720"/>
        </w:numPr>
        <w:tabs>
          <w:tab w:val="left" w:pos="652"/>
        </w:tabs>
        <w:spacing w:line="194" w:lineRule="exact"/>
        <w:ind w:left="651"/>
        <w:rPr>
          <w:sz w:val="18"/>
        </w:rPr>
      </w:pPr>
      <w:r>
        <w:rPr>
          <w:sz w:val="18"/>
        </w:rPr>
        <w:t>најфреквентнији униперсонални</w:t>
      </w:r>
      <w:r>
        <w:rPr>
          <w:spacing w:val="-2"/>
          <w:sz w:val="18"/>
        </w:rPr>
        <w:t xml:space="preserve"> </w:t>
      </w:r>
      <w:r>
        <w:rPr>
          <w:spacing w:val="-4"/>
          <w:sz w:val="18"/>
        </w:rPr>
        <w:t>глаголи</w:t>
      </w:r>
    </w:p>
    <w:p w:rsidR="004E16A1" w:rsidRDefault="00AA2638">
      <w:pPr>
        <w:pStyle w:val="Heading1"/>
        <w:ind w:left="516"/>
      </w:pPr>
      <w:r>
        <w:t>Предлози</w:t>
      </w:r>
    </w:p>
    <w:p w:rsidR="004E16A1" w:rsidRDefault="00AA2638">
      <w:pPr>
        <w:pStyle w:val="ListParagraph"/>
        <w:numPr>
          <w:ilvl w:val="0"/>
          <w:numId w:val="720"/>
        </w:numPr>
        <w:tabs>
          <w:tab w:val="left" w:pos="652"/>
        </w:tabs>
        <w:ind w:left="651"/>
        <w:rPr>
          <w:sz w:val="18"/>
        </w:rPr>
      </w:pPr>
      <w:r>
        <w:rPr>
          <w:sz w:val="18"/>
        </w:rPr>
        <w:t>најчешћи</w:t>
      </w:r>
      <w:r>
        <w:rPr>
          <w:spacing w:val="-2"/>
          <w:sz w:val="18"/>
        </w:rPr>
        <w:t xml:space="preserve"> </w:t>
      </w:r>
      <w:r>
        <w:rPr>
          <w:sz w:val="18"/>
        </w:rPr>
        <w:t>предлози</w:t>
      </w:r>
    </w:p>
    <w:p w:rsidR="004E16A1" w:rsidRDefault="00AA2638">
      <w:pPr>
        <w:pStyle w:val="ListParagraph"/>
        <w:numPr>
          <w:ilvl w:val="0"/>
          <w:numId w:val="720"/>
        </w:numPr>
        <w:tabs>
          <w:tab w:val="left" w:pos="652"/>
        </w:tabs>
        <w:spacing w:line="203" w:lineRule="exact"/>
        <w:ind w:left="651"/>
        <w:rPr>
          <w:sz w:val="18"/>
        </w:rPr>
      </w:pPr>
      <w:r>
        <w:rPr>
          <w:sz w:val="18"/>
        </w:rPr>
        <w:t>контраховање члана и</w:t>
      </w:r>
      <w:r>
        <w:rPr>
          <w:spacing w:val="-2"/>
          <w:sz w:val="18"/>
        </w:rPr>
        <w:t xml:space="preserve"> </w:t>
      </w:r>
      <w:r>
        <w:rPr>
          <w:sz w:val="18"/>
        </w:rPr>
        <w:t>предлога</w:t>
      </w:r>
    </w:p>
    <w:p w:rsidR="004E16A1" w:rsidRDefault="004E16A1">
      <w:pPr>
        <w:spacing w:line="203" w:lineRule="exact"/>
        <w:rPr>
          <w:sz w:val="18"/>
        </w:rPr>
        <w:sectPr w:rsidR="004E16A1">
          <w:pgSz w:w="11910" w:h="15780"/>
          <w:pgMar w:top="100" w:right="560" w:bottom="280" w:left="560" w:header="720" w:footer="720" w:gutter="0"/>
          <w:cols w:space="720"/>
        </w:sectPr>
      </w:pPr>
    </w:p>
    <w:p w:rsidR="004E16A1" w:rsidRDefault="00AA2638">
      <w:pPr>
        <w:pStyle w:val="Heading1"/>
        <w:spacing w:before="80" w:line="203" w:lineRule="exact"/>
      </w:pPr>
      <w:r>
        <w:lastRenderedPageBreak/>
        <w:t>Прилози</w:t>
      </w:r>
    </w:p>
    <w:p w:rsidR="004E16A1" w:rsidRDefault="00AA2638">
      <w:pPr>
        <w:pStyle w:val="ListParagraph"/>
        <w:numPr>
          <w:ilvl w:val="0"/>
          <w:numId w:val="720"/>
        </w:numPr>
        <w:tabs>
          <w:tab w:val="left" w:pos="653"/>
        </w:tabs>
        <w:ind w:left="652"/>
        <w:rPr>
          <w:sz w:val="18"/>
        </w:rPr>
      </w:pPr>
      <w:r>
        <w:rPr>
          <w:sz w:val="18"/>
        </w:rPr>
        <w:t>за место, за време, за начин, за</w:t>
      </w:r>
      <w:r>
        <w:rPr>
          <w:spacing w:val="-6"/>
          <w:sz w:val="18"/>
        </w:rPr>
        <w:t xml:space="preserve"> </w:t>
      </w:r>
      <w:r>
        <w:rPr>
          <w:spacing w:val="-3"/>
          <w:sz w:val="18"/>
        </w:rPr>
        <w:t>количину</w:t>
      </w:r>
    </w:p>
    <w:p w:rsidR="004E16A1" w:rsidRDefault="00AA2638">
      <w:pPr>
        <w:pStyle w:val="ListParagraph"/>
        <w:numPr>
          <w:ilvl w:val="0"/>
          <w:numId w:val="720"/>
        </w:numPr>
        <w:tabs>
          <w:tab w:val="left" w:pos="653"/>
        </w:tabs>
        <w:ind w:left="652"/>
        <w:rPr>
          <w:sz w:val="18"/>
        </w:rPr>
      </w:pPr>
      <w:r>
        <w:rPr>
          <w:sz w:val="18"/>
        </w:rPr>
        <w:t>место</w:t>
      </w:r>
      <w:r>
        <w:rPr>
          <w:spacing w:val="-1"/>
          <w:sz w:val="18"/>
        </w:rPr>
        <w:t xml:space="preserve"> </w:t>
      </w:r>
      <w:r>
        <w:rPr>
          <w:sz w:val="18"/>
        </w:rPr>
        <w:t>прилога</w:t>
      </w:r>
    </w:p>
    <w:p w:rsidR="004E16A1" w:rsidRDefault="00AA2638">
      <w:pPr>
        <w:pStyle w:val="ListParagraph"/>
        <w:numPr>
          <w:ilvl w:val="0"/>
          <w:numId w:val="720"/>
        </w:numPr>
        <w:tabs>
          <w:tab w:val="left" w:pos="653"/>
        </w:tabs>
        <w:ind w:left="652"/>
        <w:rPr>
          <w:i/>
          <w:sz w:val="18"/>
        </w:rPr>
      </w:pPr>
      <w:r>
        <w:rPr>
          <w:sz w:val="18"/>
        </w:rPr>
        <w:t xml:space="preserve">прилошке заменице </w:t>
      </w:r>
      <w:r>
        <w:rPr>
          <w:i/>
          <w:sz w:val="18"/>
        </w:rPr>
        <w:t xml:space="preserve">en </w:t>
      </w:r>
      <w:r>
        <w:rPr>
          <w:sz w:val="18"/>
        </w:rPr>
        <w:t>и</w:t>
      </w:r>
      <w:r>
        <w:rPr>
          <w:spacing w:val="-3"/>
          <w:sz w:val="18"/>
        </w:rPr>
        <w:t xml:space="preserve"> </w:t>
      </w:r>
      <w:r>
        <w:rPr>
          <w:i/>
          <w:sz w:val="18"/>
        </w:rPr>
        <w:t>y</w:t>
      </w:r>
    </w:p>
    <w:p w:rsidR="004E16A1" w:rsidRDefault="00AA2638">
      <w:pPr>
        <w:pStyle w:val="Heading1"/>
      </w:pPr>
      <w:r>
        <w:t>Модалитети и форме реченице</w:t>
      </w:r>
    </w:p>
    <w:p w:rsidR="004E16A1" w:rsidRDefault="00AA2638">
      <w:pPr>
        <w:pStyle w:val="ListParagraph"/>
        <w:numPr>
          <w:ilvl w:val="0"/>
          <w:numId w:val="720"/>
        </w:numPr>
        <w:tabs>
          <w:tab w:val="left" w:pos="653"/>
        </w:tabs>
        <w:ind w:left="652"/>
        <w:rPr>
          <w:sz w:val="18"/>
        </w:rPr>
      </w:pPr>
      <w:r>
        <w:rPr>
          <w:sz w:val="18"/>
        </w:rPr>
        <w:t>декларативни, интерогативни, екскламативни и императивни</w:t>
      </w:r>
      <w:r>
        <w:rPr>
          <w:spacing w:val="-5"/>
          <w:sz w:val="18"/>
        </w:rPr>
        <w:t xml:space="preserve"> </w:t>
      </w:r>
      <w:r>
        <w:rPr>
          <w:sz w:val="18"/>
        </w:rPr>
        <w:t>модалитет</w:t>
      </w:r>
    </w:p>
    <w:p w:rsidR="004E16A1" w:rsidRDefault="00AA2638">
      <w:pPr>
        <w:pStyle w:val="ListParagraph"/>
        <w:numPr>
          <w:ilvl w:val="0"/>
          <w:numId w:val="720"/>
        </w:numPr>
        <w:tabs>
          <w:tab w:val="left" w:pos="653"/>
        </w:tabs>
        <w:ind w:left="652"/>
        <w:rPr>
          <w:sz w:val="18"/>
        </w:rPr>
      </w:pPr>
      <w:r>
        <w:rPr>
          <w:sz w:val="18"/>
        </w:rPr>
        <w:t>афирмација и</w:t>
      </w:r>
      <w:r>
        <w:rPr>
          <w:spacing w:val="-2"/>
          <w:sz w:val="18"/>
        </w:rPr>
        <w:t xml:space="preserve"> </w:t>
      </w:r>
      <w:r>
        <w:rPr>
          <w:sz w:val="18"/>
        </w:rPr>
        <w:t>негација</w:t>
      </w:r>
    </w:p>
    <w:p w:rsidR="004E16A1" w:rsidRDefault="00AA2638">
      <w:pPr>
        <w:pStyle w:val="ListParagraph"/>
        <w:numPr>
          <w:ilvl w:val="0"/>
          <w:numId w:val="720"/>
        </w:numPr>
        <w:tabs>
          <w:tab w:val="left" w:pos="653"/>
        </w:tabs>
        <w:spacing w:line="203" w:lineRule="exact"/>
        <w:ind w:left="652"/>
        <w:rPr>
          <w:sz w:val="18"/>
        </w:rPr>
      </w:pPr>
      <w:proofErr w:type="gramStart"/>
      <w:r>
        <w:rPr>
          <w:sz w:val="18"/>
        </w:rPr>
        <w:t>реченице</w:t>
      </w:r>
      <w:proofErr w:type="gramEnd"/>
      <w:r>
        <w:rPr>
          <w:sz w:val="18"/>
        </w:rPr>
        <w:t xml:space="preserve"> са</w:t>
      </w:r>
      <w:r>
        <w:rPr>
          <w:spacing w:val="-1"/>
          <w:sz w:val="18"/>
        </w:rPr>
        <w:t xml:space="preserve"> </w:t>
      </w:r>
      <w:r>
        <w:rPr>
          <w:sz w:val="18"/>
        </w:rPr>
        <w:t>презентативима.</w:t>
      </w:r>
    </w:p>
    <w:p w:rsidR="004E16A1" w:rsidRDefault="00AA2638">
      <w:pPr>
        <w:pStyle w:val="Heading1"/>
        <w:spacing w:before="163" w:line="240" w:lineRule="auto"/>
        <w:ind w:left="91" w:right="91"/>
        <w:jc w:val="center"/>
      </w:pPr>
      <w:r>
        <w:t>Шпански језик</w:t>
      </w:r>
    </w:p>
    <w:p w:rsidR="004E16A1" w:rsidRDefault="004E16A1">
      <w:pPr>
        <w:pStyle w:val="BodyText"/>
        <w:spacing w:before="9"/>
        <w:ind w:left="0"/>
        <w:rPr>
          <w:b/>
          <w:sz w:val="16"/>
        </w:rPr>
      </w:pPr>
    </w:p>
    <w:p w:rsidR="004E16A1" w:rsidRDefault="00AA2638">
      <w:pPr>
        <w:spacing w:line="203" w:lineRule="exact"/>
        <w:ind w:left="517"/>
        <w:rPr>
          <w:b/>
          <w:sz w:val="18"/>
        </w:rPr>
      </w:pPr>
      <w:r>
        <w:rPr>
          <w:b/>
          <w:sz w:val="18"/>
        </w:rPr>
        <w:t>Именичка група</w:t>
      </w:r>
    </w:p>
    <w:p w:rsidR="004E16A1" w:rsidRDefault="00AA2638">
      <w:pPr>
        <w:pStyle w:val="BodyText"/>
        <w:spacing w:before="1" w:line="232" w:lineRule="auto"/>
        <w:ind w:right="1547"/>
      </w:pPr>
      <w:r>
        <w:t>Слагање детерминатива и именице у роду и броју, апокопирање придева уз именицу, неодређени детерминативи (</w:t>
      </w:r>
      <w:r>
        <w:rPr>
          <w:i/>
        </w:rPr>
        <w:t>alguno</w:t>
      </w:r>
      <w:r>
        <w:t xml:space="preserve">, </w:t>
      </w:r>
      <w:r>
        <w:rPr>
          <w:i/>
        </w:rPr>
        <w:t>ninguno</w:t>
      </w:r>
      <w:r>
        <w:t xml:space="preserve">, </w:t>
      </w:r>
      <w:r>
        <w:rPr>
          <w:i/>
        </w:rPr>
        <w:t>todo</w:t>
      </w:r>
      <w:r>
        <w:t xml:space="preserve">, </w:t>
      </w:r>
      <w:r>
        <w:rPr>
          <w:i/>
        </w:rPr>
        <w:t>cualquiera</w:t>
      </w:r>
      <w:r>
        <w:t>) у различитим значењима</w:t>
      </w:r>
    </w:p>
    <w:p w:rsidR="004E16A1" w:rsidRDefault="00AA2638">
      <w:pPr>
        <w:spacing w:line="232" w:lineRule="auto"/>
        <w:ind w:left="517" w:right="7386"/>
        <w:rPr>
          <w:sz w:val="18"/>
        </w:rPr>
      </w:pPr>
      <w:r>
        <w:rPr>
          <w:i/>
          <w:spacing w:val="-3"/>
          <w:sz w:val="18"/>
        </w:rPr>
        <w:t xml:space="preserve">Tráeme </w:t>
      </w:r>
      <w:r>
        <w:rPr>
          <w:i/>
          <w:sz w:val="18"/>
        </w:rPr>
        <w:t>algún libro de García Márquez</w:t>
      </w:r>
      <w:r>
        <w:rPr>
          <w:sz w:val="18"/>
        </w:rPr>
        <w:t xml:space="preserve">. </w:t>
      </w:r>
      <w:r>
        <w:rPr>
          <w:i/>
          <w:spacing w:val="-4"/>
          <w:sz w:val="18"/>
        </w:rPr>
        <w:t xml:space="preserve">Todas </w:t>
      </w:r>
      <w:r>
        <w:rPr>
          <w:i/>
          <w:sz w:val="18"/>
        </w:rPr>
        <w:t>las mañanas, todo el mundo</w:t>
      </w:r>
      <w:r>
        <w:rPr>
          <w:sz w:val="18"/>
        </w:rPr>
        <w:t xml:space="preserve">… </w:t>
      </w:r>
      <w:proofErr w:type="gramStart"/>
      <w:r>
        <w:rPr>
          <w:i/>
          <w:sz w:val="18"/>
        </w:rPr>
        <w:t>Un</w:t>
      </w:r>
      <w:proofErr w:type="gramEnd"/>
      <w:r>
        <w:rPr>
          <w:i/>
          <w:sz w:val="18"/>
        </w:rPr>
        <w:t xml:space="preserve"> muchacho cualquiera</w:t>
      </w:r>
      <w:r>
        <w:rPr>
          <w:sz w:val="18"/>
        </w:rPr>
        <w:t>…</w:t>
      </w:r>
    </w:p>
    <w:p w:rsidR="004E16A1" w:rsidRDefault="00AA2638">
      <w:pPr>
        <w:spacing w:line="232" w:lineRule="auto"/>
        <w:ind w:left="517" w:right="5172"/>
        <w:rPr>
          <w:i/>
          <w:sz w:val="18"/>
        </w:rPr>
      </w:pPr>
      <w:r>
        <w:rPr>
          <w:sz w:val="18"/>
        </w:rPr>
        <w:t xml:space="preserve">Морфеме типичне за мушки и женски род именица и придева </w:t>
      </w:r>
      <w:r>
        <w:rPr>
          <w:i/>
          <w:sz w:val="18"/>
        </w:rPr>
        <w:t>muchacho</w:t>
      </w:r>
      <w:r>
        <w:rPr>
          <w:sz w:val="18"/>
        </w:rPr>
        <w:t>/</w:t>
      </w:r>
      <w:r>
        <w:rPr>
          <w:i/>
          <w:sz w:val="18"/>
        </w:rPr>
        <w:t>muchacha actor</w:t>
      </w:r>
      <w:r>
        <w:rPr>
          <w:sz w:val="18"/>
        </w:rPr>
        <w:t>/</w:t>
      </w:r>
      <w:r>
        <w:rPr>
          <w:i/>
          <w:sz w:val="18"/>
        </w:rPr>
        <w:t>actriztrabajador</w:t>
      </w:r>
      <w:r>
        <w:rPr>
          <w:sz w:val="18"/>
        </w:rPr>
        <w:t>/</w:t>
      </w:r>
      <w:r>
        <w:rPr>
          <w:i/>
          <w:sz w:val="18"/>
        </w:rPr>
        <w:t>trabajadora generoso</w:t>
      </w:r>
      <w:r>
        <w:rPr>
          <w:sz w:val="18"/>
        </w:rPr>
        <w:t>/</w:t>
      </w:r>
      <w:r>
        <w:rPr>
          <w:i/>
          <w:sz w:val="18"/>
        </w:rPr>
        <w:t>generosa</w:t>
      </w:r>
    </w:p>
    <w:p w:rsidR="004E16A1" w:rsidRDefault="00AA2638">
      <w:pPr>
        <w:spacing w:line="196" w:lineRule="exact"/>
        <w:ind w:left="517"/>
        <w:rPr>
          <w:sz w:val="18"/>
        </w:rPr>
      </w:pPr>
      <w:proofErr w:type="gramStart"/>
      <w:r>
        <w:rPr>
          <w:sz w:val="18"/>
        </w:rPr>
        <w:t>као</w:t>
      </w:r>
      <w:proofErr w:type="gramEnd"/>
      <w:r>
        <w:rPr>
          <w:sz w:val="18"/>
        </w:rPr>
        <w:t xml:space="preserve"> и именице и придеви који немају морфолошку ознаку рода </w:t>
      </w:r>
      <w:r>
        <w:rPr>
          <w:i/>
          <w:sz w:val="18"/>
        </w:rPr>
        <w:t>violinista</w:t>
      </w:r>
      <w:r>
        <w:rPr>
          <w:sz w:val="18"/>
        </w:rPr>
        <w:t xml:space="preserve">, </w:t>
      </w:r>
      <w:r>
        <w:rPr>
          <w:i/>
          <w:sz w:val="18"/>
        </w:rPr>
        <w:t>cantante</w:t>
      </w:r>
      <w:r>
        <w:rPr>
          <w:sz w:val="18"/>
        </w:rPr>
        <w:t xml:space="preserve">, </w:t>
      </w:r>
      <w:r>
        <w:rPr>
          <w:i/>
          <w:sz w:val="18"/>
        </w:rPr>
        <w:t>interesante</w:t>
      </w:r>
      <w:r>
        <w:rPr>
          <w:sz w:val="18"/>
        </w:rPr>
        <w:t xml:space="preserve">, </w:t>
      </w:r>
      <w:r>
        <w:rPr>
          <w:i/>
          <w:sz w:val="18"/>
        </w:rPr>
        <w:t>verde</w:t>
      </w:r>
      <w:r>
        <w:rPr>
          <w:sz w:val="18"/>
        </w:rPr>
        <w:t>…</w:t>
      </w:r>
    </w:p>
    <w:p w:rsidR="004E16A1" w:rsidRDefault="00AA2638">
      <w:pPr>
        <w:pStyle w:val="Heading1"/>
      </w:pPr>
      <w:r>
        <w:t>Глаголска група</w:t>
      </w:r>
    </w:p>
    <w:p w:rsidR="004E16A1" w:rsidRDefault="00AA2638">
      <w:pPr>
        <w:pStyle w:val="BodyText"/>
        <w:spacing w:line="200" w:lineRule="exact"/>
      </w:pPr>
      <w:r>
        <w:t>Облици индикатива: сва глагоска времена савладана у основној школи примењивати и препознавати у тексту/говору</w:t>
      </w:r>
    </w:p>
    <w:p w:rsidR="004E16A1" w:rsidRDefault="00AA2638">
      <w:pPr>
        <w:spacing w:line="232" w:lineRule="auto"/>
        <w:ind w:left="517" w:right="7502"/>
        <w:rPr>
          <w:b/>
          <w:sz w:val="18"/>
        </w:rPr>
      </w:pPr>
      <w:r>
        <w:rPr>
          <w:b/>
          <w:sz w:val="18"/>
        </w:rPr>
        <w:t xml:space="preserve">Питања са упитним речима </w:t>
      </w:r>
      <w:r>
        <w:rPr>
          <w:i/>
          <w:sz w:val="18"/>
        </w:rPr>
        <w:t>Quién, qué, cuándo, cómo, dónde, etc</w:t>
      </w:r>
      <w:r>
        <w:rPr>
          <w:sz w:val="18"/>
        </w:rPr>
        <w:t xml:space="preserve">. </w:t>
      </w:r>
      <w:r>
        <w:rPr>
          <w:b/>
          <w:sz w:val="18"/>
        </w:rPr>
        <w:t>Индиректна питања</w:t>
      </w:r>
    </w:p>
    <w:p w:rsidR="004E16A1" w:rsidRDefault="00AA2638">
      <w:pPr>
        <w:spacing w:line="196" w:lineRule="exact"/>
        <w:ind w:left="517"/>
        <w:rPr>
          <w:i/>
          <w:sz w:val="18"/>
        </w:rPr>
      </w:pPr>
      <w:r>
        <w:rPr>
          <w:i/>
          <w:sz w:val="18"/>
        </w:rPr>
        <w:t>¿Sabes si ha llegado?</w:t>
      </w:r>
    </w:p>
    <w:p w:rsidR="004E16A1" w:rsidRDefault="00AA2638">
      <w:pPr>
        <w:spacing w:line="232" w:lineRule="auto"/>
        <w:ind w:left="517" w:right="7769"/>
        <w:jc w:val="both"/>
        <w:rPr>
          <w:b/>
          <w:sz w:val="18"/>
        </w:rPr>
      </w:pPr>
      <w:r>
        <w:rPr>
          <w:i/>
          <w:sz w:val="18"/>
        </w:rPr>
        <w:t>Pregúntale si ha cogido la tarjeta</w:t>
      </w:r>
      <w:r>
        <w:rPr>
          <w:sz w:val="18"/>
        </w:rPr>
        <w:t xml:space="preserve">. </w:t>
      </w:r>
      <w:r>
        <w:rPr>
          <w:i/>
          <w:spacing w:val="-9"/>
          <w:sz w:val="18"/>
        </w:rPr>
        <w:t xml:space="preserve">Yo </w:t>
      </w:r>
      <w:proofErr w:type="gramStart"/>
      <w:r>
        <w:rPr>
          <w:i/>
          <w:sz w:val="18"/>
        </w:rPr>
        <w:t>te</w:t>
      </w:r>
      <w:proofErr w:type="gramEnd"/>
      <w:r>
        <w:rPr>
          <w:i/>
          <w:sz w:val="18"/>
        </w:rPr>
        <w:t xml:space="preserve"> pregundo que has comprado</w:t>
      </w:r>
      <w:r>
        <w:rPr>
          <w:sz w:val="18"/>
        </w:rPr>
        <w:t xml:space="preserve">. </w:t>
      </w:r>
      <w:r>
        <w:rPr>
          <w:b/>
          <w:sz w:val="18"/>
        </w:rPr>
        <w:t>Негација</w:t>
      </w:r>
    </w:p>
    <w:p w:rsidR="004E16A1" w:rsidRDefault="00AA2638">
      <w:pPr>
        <w:spacing w:line="196" w:lineRule="exact"/>
        <w:ind w:left="517"/>
        <w:rPr>
          <w:i/>
          <w:sz w:val="18"/>
        </w:rPr>
      </w:pPr>
      <w:r>
        <w:rPr>
          <w:i/>
          <w:sz w:val="18"/>
        </w:rPr>
        <w:t>Nada, nadie, ningun (o/a), nunca, tampoco.</w:t>
      </w:r>
    </w:p>
    <w:p w:rsidR="004E16A1" w:rsidRDefault="00AA2638">
      <w:pPr>
        <w:spacing w:before="1" w:line="232" w:lineRule="auto"/>
        <w:ind w:left="517" w:right="5568"/>
        <w:rPr>
          <w:sz w:val="18"/>
        </w:rPr>
      </w:pPr>
      <w:r>
        <w:rPr>
          <w:i/>
          <w:sz w:val="18"/>
        </w:rPr>
        <w:t>¿Ha venido alguien? – No, no ha venido nadie</w:t>
      </w:r>
      <w:proofErr w:type="gramStart"/>
      <w:r>
        <w:rPr>
          <w:i/>
          <w:sz w:val="18"/>
        </w:rPr>
        <w:t>./</w:t>
      </w:r>
      <w:proofErr w:type="gramEnd"/>
      <w:r>
        <w:rPr>
          <w:i/>
          <w:sz w:val="18"/>
        </w:rPr>
        <w:t>Nadie ha venido. No me gusta esta película. – A mí tampoco</w:t>
      </w:r>
      <w:r>
        <w:rPr>
          <w:sz w:val="18"/>
        </w:rPr>
        <w:t>.</w:t>
      </w:r>
    </w:p>
    <w:p w:rsidR="004E16A1" w:rsidRDefault="00AA2638">
      <w:pPr>
        <w:pStyle w:val="Heading1"/>
        <w:spacing w:line="197" w:lineRule="exact"/>
      </w:pPr>
      <w:r>
        <w:t>Промена значења придева у зависности од позиције уз именицу</w:t>
      </w:r>
    </w:p>
    <w:p w:rsidR="004E16A1" w:rsidRDefault="00AA2638">
      <w:pPr>
        <w:spacing w:before="2" w:line="232" w:lineRule="auto"/>
        <w:ind w:left="517" w:right="6951"/>
        <w:rPr>
          <w:sz w:val="18"/>
        </w:rPr>
      </w:pPr>
      <w:proofErr w:type="gramStart"/>
      <w:r>
        <w:rPr>
          <w:i/>
          <w:sz w:val="18"/>
        </w:rPr>
        <w:t>Un</w:t>
      </w:r>
      <w:proofErr w:type="gramEnd"/>
      <w:r>
        <w:rPr>
          <w:i/>
          <w:sz w:val="18"/>
        </w:rPr>
        <w:t xml:space="preserve"> hombre grande/Un gran hombre </w:t>
      </w:r>
      <w:r>
        <w:rPr>
          <w:b/>
          <w:sz w:val="18"/>
        </w:rPr>
        <w:t xml:space="preserve">Казивање времена и одредбе за време </w:t>
      </w:r>
      <w:r>
        <w:rPr>
          <w:sz w:val="18"/>
        </w:rPr>
        <w:t>Дани у недељи;</w:t>
      </w:r>
    </w:p>
    <w:p w:rsidR="004E16A1" w:rsidRDefault="00AA2638">
      <w:pPr>
        <w:spacing w:line="232" w:lineRule="auto"/>
        <w:ind w:left="517" w:right="2553"/>
        <w:rPr>
          <w:i/>
          <w:sz w:val="18"/>
        </w:rPr>
      </w:pPr>
      <w:proofErr w:type="gramStart"/>
      <w:r>
        <w:rPr>
          <w:i/>
          <w:sz w:val="18"/>
        </w:rPr>
        <w:t>mañana</w:t>
      </w:r>
      <w:proofErr w:type="gramEnd"/>
      <w:r>
        <w:rPr>
          <w:i/>
          <w:sz w:val="18"/>
        </w:rPr>
        <w:t>, ayer, pasado/próximo, que viene, durante, después de, antes de, cuando, hace…, dentro de… Antes de haberse ido, me dejó su dirección nueva.</w:t>
      </w:r>
    </w:p>
    <w:p w:rsidR="004E16A1" w:rsidRDefault="00AA2638">
      <w:pPr>
        <w:spacing w:line="197" w:lineRule="exact"/>
        <w:ind w:left="517"/>
        <w:rPr>
          <w:i/>
          <w:sz w:val="18"/>
        </w:rPr>
      </w:pPr>
      <w:r>
        <w:rPr>
          <w:i/>
          <w:sz w:val="18"/>
        </w:rPr>
        <w:t xml:space="preserve">¿Cuándo lo viste? Lo </w:t>
      </w:r>
      <w:proofErr w:type="gramStart"/>
      <w:r>
        <w:rPr>
          <w:i/>
          <w:sz w:val="18"/>
        </w:rPr>
        <w:t>vi</w:t>
      </w:r>
      <w:proofErr w:type="gramEnd"/>
      <w:r>
        <w:rPr>
          <w:i/>
          <w:sz w:val="18"/>
        </w:rPr>
        <w:t xml:space="preserve"> cuando regresé de viaje.</w:t>
      </w:r>
    </w:p>
    <w:p w:rsidR="004E16A1" w:rsidRDefault="00AA2638">
      <w:pPr>
        <w:spacing w:line="200" w:lineRule="exact"/>
        <w:ind w:left="517"/>
        <w:rPr>
          <w:i/>
          <w:sz w:val="18"/>
        </w:rPr>
      </w:pPr>
      <w:r>
        <w:rPr>
          <w:i/>
          <w:sz w:val="18"/>
        </w:rPr>
        <w:t xml:space="preserve">El lunes que viene, еl </w:t>
      </w:r>
      <w:proofErr w:type="gramStart"/>
      <w:r>
        <w:rPr>
          <w:i/>
          <w:sz w:val="18"/>
        </w:rPr>
        <w:t>domingo</w:t>
      </w:r>
      <w:proofErr w:type="gramEnd"/>
      <w:r>
        <w:rPr>
          <w:i/>
          <w:sz w:val="18"/>
        </w:rPr>
        <w:t xml:space="preserve"> pasado</w:t>
      </w:r>
      <w:r>
        <w:rPr>
          <w:sz w:val="18"/>
        </w:rPr>
        <w:t xml:space="preserve">. </w:t>
      </w:r>
      <w:r>
        <w:rPr>
          <w:i/>
          <w:sz w:val="18"/>
        </w:rPr>
        <w:t>Salió hace treinta minutos… regresa dentro de una hora…</w:t>
      </w:r>
    </w:p>
    <w:p w:rsidR="004E16A1" w:rsidRDefault="00AA2638">
      <w:pPr>
        <w:pStyle w:val="Heading1"/>
      </w:pPr>
      <w:r>
        <w:t>Поређење</w:t>
      </w:r>
    </w:p>
    <w:p w:rsidR="004E16A1" w:rsidRDefault="00AA2638">
      <w:pPr>
        <w:spacing w:line="232" w:lineRule="auto"/>
        <w:ind w:left="517" w:right="6951"/>
        <w:rPr>
          <w:i/>
          <w:sz w:val="18"/>
        </w:rPr>
      </w:pPr>
      <w:r>
        <w:rPr>
          <w:i/>
          <w:sz w:val="18"/>
        </w:rPr>
        <w:t>Más que, menos que, el/la más, tan…com. Este libro es el más interesante que he leído.</w:t>
      </w:r>
    </w:p>
    <w:p w:rsidR="004E16A1" w:rsidRDefault="00AA2638">
      <w:pPr>
        <w:spacing w:line="197" w:lineRule="exact"/>
        <w:ind w:left="517"/>
        <w:rPr>
          <w:sz w:val="18"/>
        </w:rPr>
      </w:pPr>
      <w:r>
        <w:rPr>
          <w:i/>
          <w:sz w:val="18"/>
        </w:rPr>
        <w:t xml:space="preserve">Su última película no es tan interesante </w:t>
      </w:r>
      <w:proofErr w:type="gramStart"/>
      <w:r>
        <w:rPr>
          <w:i/>
          <w:sz w:val="18"/>
        </w:rPr>
        <w:t>como</w:t>
      </w:r>
      <w:proofErr w:type="gramEnd"/>
      <w:r>
        <w:rPr>
          <w:i/>
          <w:sz w:val="18"/>
        </w:rPr>
        <w:t xml:space="preserve"> la del año pasado</w:t>
      </w:r>
      <w:r>
        <w:rPr>
          <w:sz w:val="18"/>
        </w:rPr>
        <w:t>.</w:t>
      </w:r>
    </w:p>
    <w:p w:rsidR="004E16A1" w:rsidRDefault="00AA2638">
      <w:pPr>
        <w:pStyle w:val="Heading1"/>
      </w:pPr>
      <w:r>
        <w:t>Одредбе за начин</w:t>
      </w:r>
    </w:p>
    <w:p w:rsidR="004E16A1" w:rsidRDefault="00AA2638">
      <w:pPr>
        <w:pStyle w:val="BodyText"/>
        <w:spacing w:line="200" w:lineRule="exact"/>
      </w:pPr>
      <w:r>
        <w:t>Прилози на –</w:t>
      </w:r>
      <w:r>
        <w:rPr>
          <w:i/>
        </w:rPr>
        <w:t xml:space="preserve">mente </w:t>
      </w:r>
      <w:r>
        <w:t>и прилошке конструкције</w:t>
      </w:r>
    </w:p>
    <w:p w:rsidR="004E16A1" w:rsidRDefault="00AA2638">
      <w:pPr>
        <w:spacing w:line="200" w:lineRule="exact"/>
        <w:ind w:left="517"/>
        <w:rPr>
          <w:sz w:val="18"/>
        </w:rPr>
      </w:pPr>
      <w:r>
        <w:rPr>
          <w:i/>
          <w:sz w:val="18"/>
        </w:rPr>
        <w:t>Miguel maneja el coche cuidadosamente/con mucho cuidado</w:t>
      </w:r>
      <w:r>
        <w:rPr>
          <w:sz w:val="18"/>
        </w:rPr>
        <w:t>.</w:t>
      </w:r>
    </w:p>
    <w:p w:rsidR="004E16A1" w:rsidRDefault="00AA2638">
      <w:pPr>
        <w:pStyle w:val="Heading1"/>
      </w:pPr>
      <w:r>
        <w:t>Изрази за меру и количину</w:t>
      </w:r>
    </w:p>
    <w:p w:rsidR="004E16A1" w:rsidRDefault="00AA2638">
      <w:pPr>
        <w:spacing w:line="200" w:lineRule="exact"/>
        <w:ind w:left="517"/>
        <w:rPr>
          <w:i/>
          <w:sz w:val="18"/>
        </w:rPr>
      </w:pPr>
      <w:r>
        <w:rPr>
          <w:i/>
          <w:sz w:val="18"/>
        </w:rPr>
        <w:t xml:space="preserve">Mucho, </w:t>
      </w:r>
      <w:proofErr w:type="gramStart"/>
      <w:r>
        <w:rPr>
          <w:i/>
          <w:sz w:val="18"/>
        </w:rPr>
        <w:t>un</w:t>
      </w:r>
      <w:proofErr w:type="gramEnd"/>
      <w:r>
        <w:rPr>
          <w:i/>
          <w:sz w:val="18"/>
        </w:rPr>
        <w:t xml:space="preserve"> poco de, una docena de, aproximadamente, más o menos…</w:t>
      </w:r>
    </w:p>
    <w:p w:rsidR="004E16A1" w:rsidRDefault="00AA2638">
      <w:pPr>
        <w:spacing w:line="200" w:lineRule="exact"/>
        <w:ind w:left="517"/>
        <w:rPr>
          <w:i/>
          <w:sz w:val="18"/>
        </w:rPr>
      </w:pPr>
      <w:r>
        <w:rPr>
          <w:i/>
          <w:sz w:val="18"/>
        </w:rPr>
        <w:t xml:space="preserve">¿Cuántos estudiantes </w:t>
      </w:r>
      <w:proofErr w:type="gramStart"/>
      <w:r>
        <w:rPr>
          <w:i/>
          <w:sz w:val="18"/>
        </w:rPr>
        <w:t>han</w:t>
      </w:r>
      <w:proofErr w:type="gramEnd"/>
      <w:r>
        <w:rPr>
          <w:i/>
          <w:sz w:val="18"/>
        </w:rPr>
        <w:t xml:space="preserve"> visto este programa? – Más o menos, treinta.</w:t>
      </w:r>
    </w:p>
    <w:p w:rsidR="004E16A1" w:rsidRDefault="00AA2638">
      <w:pPr>
        <w:pStyle w:val="Heading1"/>
      </w:pPr>
      <w:r>
        <w:t>Сложене реченице са инфинитивом</w:t>
      </w:r>
    </w:p>
    <w:p w:rsidR="004E16A1" w:rsidRDefault="00AA2638">
      <w:pPr>
        <w:spacing w:line="200" w:lineRule="exact"/>
        <w:ind w:left="517"/>
        <w:rPr>
          <w:b/>
          <w:sz w:val="18"/>
        </w:rPr>
      </w:pPr>
      <w:r>
        <w:rPr>
          <w:b/>
          <w:sz w:val="18"/>
        </w:rPr>
        <w:t>(</w:t>
      </w:r>
      <w:proofErr w:type="gramStart"/>
      <w:r>
        <w:rPr>
          <w:b/>
          <w:sz w:val="18"/>
        </w:rPr>
        <w:t>са</w:t>
      </w:r>
      <w:proofErr w:type="gramEnd"/>
      <w:r>
        <w:rPr>
          <w:b/>
          <w:sz w:val="18"/>
        </w:rPr>
        <w:t xml:space="preserve"> модалним глаголима и финалне реченице)</w:t>
      </w:r>
    </w:p>
    <w:p w:rsidR="004E16A1" w:rsidRDefault="00AA2638">
      <w:pPr>
        <w:spacing w:line="200" w:lineRule="exact"/>
        <w:ind w:left="517"/>
        <w:rPr>
          <w:i/>
          <w:sz w:val="18"/>
        </w:rPr>
      </w:pPr>
      <w:r>
        <w:rPr>
          <w:i/>
          <w:sz w:val="18"/>
        </w:rPr>
        <w:t>Quiero viajar.</w:t>
      </w:r>
    </w:p>
    <w:p w:rsidR="004E16A1" w:rsidRDefault="00AA2638">
      <w:pPr>
        <w:spacing w:line="200" w:lineRule="exact"/>
        <w:ind w:left="517"/>
        <w:rPr>
          <w:i/>
          <w:sz w:val="18"/>
        </w:rPr>
      </w:pPr>
      <w:r>
        <w:rPr>
          <w:i/>
          <w:sz w:val="18"/>
        </w:rPr>
        <w:t>Lo hago para satisfacerte.</w:t>
      </w:r>
    </w:p>
    <w:p w:rsidR="004E16A1" w:rsidRDefault="00AA2638">
      <w:pPr>
        <w:pStyle w:val="Heading1"/>
      </w:pPr>
      <w:r>
        <w:t>Ортографија</w:t>
      </w:r>
    </w:p>
    <w:p w:rsidR="004E16A1" w:rsidRDefault="00AA2638">
      <w:pPr>
        <w:pStyle w:val="BodyText"/>
        <w:spacing w:line="232" w:lineRule="auto"/>
        <w:ind w:right="2639"/>
      </w:pPr>
      <w:r>
        <w:t>Интерпункција – основна правила (са акцентом на облике који не постоје у српском језику) Писање великог слова</w:t>
      </w:r>
    </w:p>
    <w:p w:rsidR="004E16A1" w:rsidRDefault="00AA2638">
      <w:pPr>
        <w:pStyle w:val="Heading1"/>
        <w:spacing w:line="197" w:lineRule="exact"/>
      </w:pPr>
      <w:r>
        <w:t>Лексикографија</w:t>
      </w:r>
    </w:p>
    <w:p w:rsidR="004E16A1" w:rsidRDefault="00AA2638">
      <w:pPr>
        <w:pStyle w:val="BodyText"/>
        <w:spacing w:line="203" w:lineRule="exact"/>
      </w:pPr>
      <w:r>
        <w:t>Служење двојезичним речницима</w:t>
      </w:r>
    </w:p>
    <w:p w:rsidR="004E16A1" w:rsidRDefault="004E16A1">
      <w:pPr>
        <w:spacing w:line="203" w:lineRule="exact"/>
        <w:sectPr w:rsidR="004E16A1">
          <w:pgSz w:w="11910" w:h="15780"/>
          <w:pgMar w:top="100" w:right="560" w:bottom="280" w:left="560" w:header="720" w:footer="720" w:gutter="0"/>
          <w:cols w:space="720"/>
        </w:sectPr>
      </w:pPr>
    </w:p>
    <w:p w:rsidR="004E16A1" w:rsidRDefault="00AA2638">
      <w:pPr>
        <w:tabs>
          <w:tab w:val="left" w:pos="1877"/>
        </w:tabs>
        <w:spacing w:before="69"/>
        <w:ind w:left="177"/>
        <w:rPr>
          <w:b/>
          <w:sz w:val="14"/>
        </w:rPr>
      </w:pPr>
      <w:r>
        <w:rPr>
          <w:sz w:val="14"/>
        </w:rPr>
        <w:lastRenderedPageBreak/>
        <w:t>Назив</w:t>
      </w:r>
      <w:r>
        <w:rPr>
          <w:spacing w:val="-5"/>
          <w:sz w:val="14"/>
        </w:rPr>
        <w:t xml:space="preserve"> </w:t>
      </w:r>
      <w:r>
        <w:rPr>
          <w:sz w:val="14"/>
        </w:rPr>
        <w:t>програма:</w:t>
      </w:r>
      <w:r>
        <w:rPr>
          <w:sz w:val="14"/>
        </w:rPr>
        <w:tab/>
      </w:r>
      <w:r>
        <w:rPr>
          <w:b/>
          <w:spacing w:val="-3"/>
          <w:sz w:val="14"/>
        </w:rPr>
        <w:t>ИЗАБРАНИ</w:t>
      </w:r>
      <w:r>
        <w:rPr>
          <w:b/>
          <w:spacing w:val="-1"/>
          <w:sz w:val="14"/>
        </w:rPr>
        <w:t xml:space="preserve"> </w:t>
      </w:r>
      <w:r>
        <w:rPr>
          <w:b/>
          <w:sz w:val="14"/>
        </w:rPr>
        <w:t>СПОРТ</w:t>
      </w:r>
    </w:p>
    <w:p w:rsidR="004E16A1" w:rsidRDefault="00AA2638">
      <w:pPr>
        <w:tabs>
          <w:tab w:val="left" w:pos="1877"/>
        </w:tabs>
        <w:spacing w:before="49"/>
        <w:ind w:left="177"/>
        <w:rPr>
          <w:b/>
          <w:sz w:val="14"/>
        </w:rPr>
      </w:pPr>
      <w:r>
        <w:rPr>
          <w:spacing w:val="-3"/>
          <w:sz w:val="14"/>
        </w:rPr>
        <w:t>Годишњи</w:t>
      </w:r>
      <w:r>
        <w:rPr>
          <w:sz w:val="14"/>
        </w:rPr>
        <w:t xml:space="preserve"> фонд часова:</w:t>
      </w:r>
      <w:r>
        <w:rPr>
          <w:sz w:val="14"/>
        </w:rPr>
        <w:tab/>
      </w:r>
      <w:r>
        <w:rPr>
          <w:b/>
          <w:sz w:val="14"/>
        </w:rPr>
        <w:t>35 или</w:t>
      </w:r>
      <w:r>
        <w:rPr>
          <w:b/>
          <w:spacing w:val="-2"/>
          <w:sz w:val="14"/>
        </w:rPr>
        <w:t xml:space="preserve"> </w:t>
      </w:r>
      <w:r>
        <w:rPr>
          <w:b/>
          <w:sz w:val="14"/>
        </w:rPr>
        <w:t>31</w:t>
      </w:r>
    </w:p>
    <w:p w:rsidR="004E16A1" w:rsidRDefault="00AA2638">
      <w:pPr>
        <w:tabs>
          <w:tab w:val="left" w:pos="1877"/>
        </w:tabs>
        <w:spacing w:before="50"/>
        <w:ind w:left="177"/>
        <w:rPr>
          <w:b/>
          <w:sz w:val="14"/>
        </w:rPr>
      </w:pPr>
      <w:r>
        <w:rPr>
          <w:sz w:val="14"/>
        </w:rPr>
        <w:t>Разред:</w:t>
      </w:r>
      <w:r>
        <w:rPr>
          <w:sz w:val="14"/>
        </w:rPr>
        <w:tab/>
      </w:r>
      <w:r>
        <w:rPr>
          <w:b/>
          <w:sz w:val="14"/>
        </w:rPr>
        <w:t>Други или трећи</w:t>
      </w:r>
      <w:r>
        <w:rPr>
          <w:b/>
          <w:spacing w:val="-3"/>
          <w:sz w:val="14"/>
        </w:rPr>
        <w:t xml:space="preserve"> </w:t>
      </w:r>
      <w:r>
        <w:rPr>
          <w:b/>
          <w:sz w:val="14"/>
        </w:rPr>
        <w:t>разред</w:t>
      </w:r>
    </w:p>
    <w:p w:rsidR="004E16A1" w:rsidRDefault="00AA2638">
      <w:pPr>
        <w:spacing w:before="49"/>
        <w:ind w:left="1877" w:right="190"/>
        <w:rPr>
          <w:sz w:val="14"/>
        </w:rPr>
      </w:pPr>
      <w:r>
        <w:rPr>
          <w:sz w:val="14"/>
        </w:rPr>
        <w:t>Циљ учења програма – изабрани спорт јесте да ученици задовоље своја интересовања и потребе за стицањем знања, способности за бављење спортом</w:t>
      </w:r>
      <w:r>
        <w:rPr>
          <w:spacing w:val="-4"/>
          <w:sz w:val="14"/>
        </w:rPr>
        <w:t xml:space="preserve"> </w:t>
      </w:r>
      <w:r>
        <w:rPr>
          <w:sz w:val="14"/>
        </w:rPr>
        <w:t>као</w:t>
      </w:r>
      <w:r>
        <w:rPr>
          <w:spacing w:val="-4"/>
          <w:sz w:val="14"/>
        </w:rPr>
        <w:t xml:space="preserve"> </w:t>
      </w:r>
      <w:r>
        <w:rPr>
          <w:sz w:val="14"/>
        </w:rPr>
        <w:t>интегралним</w:t>
      </w:r>
      <w:r>
        <w:rPr>
          <w:spacing w:val="-5"/>
          <w:sz w:val="14"/>
        </w:rPr>
        <w:t xml:space="preserve"> </w:t>
      </w:r>
      <w:r>
        <w:rPr>
          <w:sz w:val="14"/>
        </w:rPr>
        <w:t>делом</w:t>
      </w:r>
      <w:r>
        <w:rPr>
          <w:spacing w:val="-4"/>
          <w:sz w:val="14"/>
        </w:rPr>
        <w:t xml:space="preserve"> </w:t>
      </w:r>
      <w:r>
        <w:rPr>
          <w:sz w:val="14"/>
        </w:rPr>
        <w:t>физичке</w:t>
      </w:r>
      <w:r>
        <w:rPr>
          <w:spacing w:val="-4"/>
          <w:sz w:val="14"/>
        </w:rPr>
        <w:t xml:space="preserve"> </w:t>
      </w:r>
      <w:r>
        <w:rPr>
          <w:sz w:val="14"/>
        </w:rPr>
        <w:t>културе</w:t>
      </w:r>
      <w:r>
        <w:rPr>
          <w:spacing w:val="-4"/>
          <w:sz w:val="14"/>
        </w:rPr>
        <w:t xml:space="preserve"> </w:t>
      </w:r>
      <w:r>
        <w:rPr>
          <w:sz w:val="14"/>
        </w:rPr>
        <w:t>и</w:t>
      </w:r>
      <w:r>
        <w:rPr>
          <w:spacing w:val="-5"/>
          <w:sz w:val="14"/>
        </w:rPr>
        <w:t xml:space="preserve"> </w:t>
      </w:r>
      <w:r>
        <w:rPr>
          <w:sz w:val="14"/>
        </w:rPr>
        <w:t>настојање</w:t>
      </w:r>
      <w:r>
        <w:rPr>
          <w:spacing w:val="-4"/>
          <w:sz w:val="14"/>
        </w:rPr>
        <w:t xml:space="preserve"> </w:t>
      </w:r>
      <w:r>
        <w:rPr>
          <w:sz w:val="14"/>
        </w:rPr>
        <w:t>да</w:t>
      </w:r>
      <w:r>
        <w:rPr>
          <w:spacing w:val="-4"/>
          <w:sz w:val="14"/>
        </w:rPr>
        <w:t xml:space="preserve"> </w:t>
      </w:r>
      <w:r>
        <w:rPr>
          <w:sz w:val="14"/>
        </w:rPr>
        <w:t>стечена</w:t>
      </w:r>
      <w:r>
        <w:rPr>
          <w:spacing w:val="-4"/>
          <w:sz w:val="14"/>
        </w:rPr>
        <w:t xml:space="preserve"> </w:t>
      </w:r>
      <w:r>
        <w:rPr>
          <w:sz w:val="14"/>
        </w:rPr>
        <w:t>знања</w:t>
      </w:r>
      <w:r>
        <w:rPr>
          <w:spacing w:val="-5"/>
          <w:sz w:val="14"/>
        </w:rPr>
        <w:t xml:space="preserve"> </w:t>
      </w:r>
      <w:r>
        <w:rPr>
          <w:sz w:val="14"/>
        </w:rPr>
        <w:t>примењују</w:t>
      </w:r>
      <w:r>
        <w:rPr>
          <w:spacing w:val="-5"/>
          <w:sz w:val="14"/>
        </w:rPr>
        <w:t xml:space="preserve"> </w:t>
      </w:r>
      <w:r>
        <w:rPr>
          <w:sz w:val="14"/>
        </w:rPr>
        <w:t>у</w:t>
      </w:r>
      <w:r>
        <w:rPr>
          <w:spacing w:val="-4"/>
          <w:sz w:val="14"/>
        </w:rPr>
        <w:t xml:space="preserve"> </w:t>
      </w:r>
      <w:r>
        <w:rPr>
          <w:sz w:val="14"/>
        </w:rPr>
        <w:t>животу</w:t>
      </w:r>
      <w:r>
        <w:rPr>
          <w:spacing w:val="-4"/>
          <w:sz w:val="14"/>
        </w:rPr>
        <w:t xml:space="preserve"> </w:t>
      </w:r>
      <w:r>
        <w:rPr>
          <w:sz w:val="14"/>
        </w:rPr>
        <w:t>(стварање</w:t>
      </w:r>
      <w:r>
        <w:rPr>
          <w:spacing w:val="-4"/>
          <w:sz w:val="14"/>
        </w:rPr>
        <w:t xml:space="preserve"> </w:t>
      </w:r>
      <w:r>
        <w:rPr>
          <w:sz w:val="14"/>
        </w:rPr>
        <w:t>трајне</w:t>
      </w:r>
      <w:r>
        <w:rPr>
          <w:spacing w:val="-4"/>
          <w:sz w:val="14"/>
        </w:rPr>
        <w:t xml:space="preserve"> </w:t>
      </w:r>
      <w:r>
        <w:rPr>
          <w:sz w:val="14"/>
        </w:rPr>
        <w:t>навике</w:t>
      </w:r>
      <w:r>
        <w:rPr>
          <w:spacing w:val="-4"/>
          <w:sz w:val="14"/>
        </w:rPr>
        <w:t xml:space="preserve"> </w:t>
      </w:r>
      <w:r>
        <w:rPr>
          <w:sz w:val="14"/>
        </w:rPr>
        <w:t>за</w:t>
      </w:r>
      <w:r>
        <w:rPr>
          <w:spacing w:val="-5"/>
          <w:sz w:val="14"/>
        </w:rPr>
        <w:t xml:space="preserve"> </w:t>
      </w:r>
      <w:r>
        <w:rPr>
          <w:sz w:val="14"/>
        </w:rPr>
        <w:t>бављење</w:t>
      </w:r>
      <w:r>
        <w:rPr>
          <w:spacing w:val="-4"/>
          <w:sz w:val="14"/>
        </w:rPr>
        <w:t xml:space="preserve"> </w:t>
      </w:r>
      <w:r>
        <w:rPr>
          <w:sz w:val="14"/>
        </w:rPr>
        <w:t>спортом и учешћем на</w:t>
      </w:r>
      <w:r>
        <w:rPr>
          <w:spacing w:val="-3"/>
          <w:sz w:val="14"/>
        </w:rPr>
        <w:t xml:space="preserve"> </w:t>
      </w:r>
      <w:r>
        <w:rPr>
          <w:sz w:val="14"/>
        </w:rPr>
        <w:t>такмичењима);</w:t>
      </w:r>
    </w:p>
    <w:p w:rsidR="004E16A1" w:rsidRDefault="004E16A1">
      <w:pPr>
        <w:rPr>
          <w:sz w:val="14"/>
        </w:rPr>
        <w:sectPr w:rsidR="004E16A1">
          <w:pgSz w:w="11910" w:h="15780"/>
          <w:pgMar w:top="180" w:right="560" w:bottom="280" w:left="560" w:header="720" w:footer="720" w:gutter="0"/>
          <w:cols w:space="720"/>
        </w:sectPr>
      </w:pPr>
    </w:p>
    <w:p w:rsidR="004E16A1" w:rsidRDefault="00AA2638">
      <w:pPr>
        <w:spacing w:line="159" w:lineRule="exact"/>
        <w:ind w:left="177"/>
        <w:rPr>
          <w:sz w:val="14"/>
        </w:rPr>
      </w:pPr>
      <w:r>
        <w:rPr>
          <w:sz w:val="14"/>
        </w:rPr>
        <w:t>Посебни циљеви учења:</w:t>
      </w:r>
    </w:p>
    <w:p w:rsidR="004E16A1" w:rsidRDefault="00AA2638">
      <w:pPr>
        <w:pStyle w:val="ListParagraph"/>
        <w:numPr>
          <w:ilvl w:val="0"/>
          <w:numId w:val="1102"/>
        </w:numPr>
        <w:tabs>
          <w:tab w:val="left" w:pos="283"/>
        </w:tabs>
        <w:spacing w:line="237" w:lineRule="auto"/>
        <w:ind w:right="770" w:firstLine="0"/>
        <w:rPr>
          <w:sz w:val="14"/>
        </w:rPr>
      </w:pPr>
      <w:r>
        <w:rPr>
          <w:sz w:val="14"/>
        </w:rPr>
        <w:br w:type="column"/>
      </w:r>
      <w:r>
        <w:rPr>
          <w:sz w:val="14"/>
        </w:rPr>
        <w:t>стицање</w:t>
      </w:r>
      <w:r>
        <w:rPr>
          <w:spacing w:val="-5"/>
          <w:sz w:val="14"/>
        </w:rPr>
        <w:t xml:space="preserve"> </w:t>
      </w:r>
      <w:r>
        <w:rPr>
          <w:sz w:val="14"/>
        </w:rPr>
        <w:t>теоријских</w:t>
      </w:r>
      <w:r>
        <w:rPr>
          <w:spacing w:val="-5"/>
          <w:sz w:val="14"/>
        </w:rPr>
        <w:t xml:space="preserve"> </w:t>
      </w:r>
      <w:r>
        <w:rPr>
          <w:sz w:val="14"/>
        </w:rPr>
        <w:t>знања</w:t>
      </w:r>
      <w:r>
        <w:rPr>
          <w:spacing w:val="-6"/>
          <w:sz w:val="14"/>
        </w:rPr>
        <w:t xml:space="preserve"> </w:t>
      </w:r>
      <w:r>
        <w:rPr>
          <w:sz w:val="14"/>
        </w:rPr>
        <w:t>у</w:t>
      </w:r>
      <w:r>
        <w:rPr>
          <w:spacing w:val="-5"/>
          <w:sz w:val="14"/>
        </w:rPr>
        <w:t xml:space="preserve"> </w:t>
      </w:r>
      <w:r>
        <w:rPr>
          <w:sz w:val="14"/>
        </w:rPr>
        <w:t>изабраном</w:t>
      </w:r>
      <w:r>
        <w:rPr>
          <w:spacing w:val="-5"/>
          <w:sz w:val="14"/>
        </w:rPr>
        <w:t xml:space="preserve"> </w:t>
      </w:r>
      <w:r>
        <w:rPr>
          <w:spacing w:val="-3"/>
          <w:sz w:val="14"/>
        </w:rPr>
        <w:t>спорту,</w:t>
      </w:r>
      <w:r>
        <w:rPr>
          <w:spacing w:val="-5"/>
          <w:sz w:val="14"/>
        </w:rPr>
        <w:t xml:space="preserve"> </w:t>
      </w:r>
      <w:r>
        <w:rPr>
          <w:sz w:val="14"/>
        </w:rPr>
        <w:t>пружање</w:t>
      </w:r>
      <w:r>
        <w:rPr>
          <w:spacing w:val="-5"/>
          <w:sz w:val="14"/>
        </w:rPr>
        <w:t xml:space="preserve"> </w:t>
      </w:r>
      <w:r>
        <w:rPr>
          <w:sz w:val="14"/>
        </w:rPr>
        <w:t>неопходних</w:t>
      </w:r>
      <w:r>
        <w:rPr>
          <w:spacing w:val="-5"/>
          <w:sz w:val="14"/>
        </w:rPr>
        <w:t xml:space="preserve"> </w:t>
      </w:r>
      <w:r>
        <w:rPr>
          <w:sz w:val="14"/>
        </w:rPr>
        <w:t>знања</w:t>
      </w:r>
      <w:r>
        <w:rPr>
          <w:spacing w:val="-6"/>
          <w:sz w:val="14"/>
        </w:rPr>
        <w:t xml:space="preserve"> </w:t>
      </w:r>
      <w:r>
        <w:rPr>
          <w:sz w:val="14"/>
        </w:rPr>
        <w:t>из</w:t>
      </w:r>
      <w:r>
        <w:rPr>
          <w:spacing w:val="-6"/>
          <w:sz w:val="14"/>
        </w:rPr>
        <w:t xml:space="preserve"> </w:t>
      </w:r>
      <w:r>
        <w:rPr>
          <w:sz w:val="14"/>
        </w:rPr>
        <w:t>изабраног</w:t>
      </w:r>
      <w:r>
        <w:rPr>
          <w:spacing w:val="-6"/>
          <w:sz w:val="14"/>
        </w:rPr>
        <w:t xml:space="preserve"> </w:t>
      </w:r>
      <w:r>
        <w:rPr>
          <w:sz w:val="14"/>
        </w:rPr>
        <w:t>спорта</w:t>
      </w:r>
      <w:r>
        <w:rPr>
          <w:spacing w:val="-5"/>
          <w:sz w:val="14"/>
        </w:rPr>
        <w:t xml:space="preserve"> </w:t>
      </w:r>
      <w:r>
        <w:rPr>
          <w:sz w:val="14"/>
        </w:rPr>
        <w:t>(принципи,</w:t>
      </w:r>
      <w:r>
        <w:rPr>
          <w:spacing w:val="-5"/>
          <w:sz w:val="14"/>
        </w:rPr>
        <w:t xml:space="preserve"> </w:t>
      </w:r>
      <w:r>
        <w:rPr>
          <w:sz w:val="14"/>
        </w:rPr>
        <w:t>технике,</w:t>
      </w:r>
      <w:r>
        <w:rPr>
          <w:spacing w:val="-5"/>
          <w:sz w:val="14"/>
        </w:rPr>
        <w:t xml:space="preserve"> </w:t>
      </w:r>
      <w:r>
        <w:rPr>
          <w:sz w:val="14"/>
        </w:rPr>
        <w:t>начин</w:t>
      </w:r>
      <w:r>
        <w:rPr>
          <w:spacing w:val="-5"/>
          <w:sz w:val="14"/>
        </w:rPr>
        <w:t xml:space="preserve"> </w:t>
      </w:r>
      <w:r>
        <w:rPr>
          <w:sz w:val="14"/>
        </w:rPr>
        <w:t>вежбања</w:t>
      </w:r>
      <w:r>
        <w:rPr>
          <w:spacing w:val="-5"/>
          <w:sz w:val="14"/>
        </w:rPr>
        <w:t xml:space="preserve"> </w:t>
      </w:r>
      <w:r>
        <w:rPr>
          <w:sz w:val="14"/>
        </w:rPr>
        <w:t>– тренирања, стицање основних и продубљених тактичких</w:t>
      </w:r>
      <w:r>
        <w:rPr>
          <w:spacing w:val="-2"/>
          <w:sz w:val="14"/>
        </w:rPr>
        <w:t xml:space="preserve"> </w:t>
      </w:r>
      <w:r>
        <w:rPr>
          <w:sz w:val="14"/>
        </w:rPr>
        <w:t>знања;</w:t>
      </w:r>
    </w:p>
    <w:p w:rsidR="004E16A1" w:rsidRDefault="00AA2638">
      <w:pPr>
        <w:pStyle w:val="ListParagraph"/>
        <w:numPr>
          <w:ilvl w:val="0"/>
          <w:numId w:val="1102"/>
        </w:numPr>
        <w:tabs>
          <w:tab w:val="left" w:pos="283"/>
        </w:tabs>
        <w:spacing w:line="160" w:lineRule="exact"/>
        <w:ind w:firstLine="0"/>
        <w:rPr>
          <w:sz w:val="14"/>
        </w:rPr>
      </w:pPr>
      <w:r>
        <w:rPr>
          <w:sz w:val="14"/>
        </w:rPr>
        <w:t>социјализација ученика кроз изабрани спорт и неговање етичких вредности према учесницима у</w:t>
      </w:r>
      <w:r>
        <w:rPr>
          <w:spacing w:val="-8"/>
          <w:sz w:val="14"/>
        </w:rPr>
        <w:t xml:space="preserve"> </w:t>
      </w:r>
      <w:r>
        <w:rPr>
          <w:sz w:val="14"/>
        </w:rPr>
        <w:t>такмичењу;</w:t>
      </w:r>
    </w:p>
    <w:p w:rsidR="004E16A1" w:rsidRDefault="00AA2638">
      <w:pPr>
        <w:pStyle w:val="ListParagraph"/>
        <w:numPr>
          <w:ilvl w:val="0"/>
          <w:numId w:val="1102"/>
        </w:numPr>
        <w:tabs>
          <w:tab w:val="left" w:pos="283"/>
        </w:tabs>
        <w:spacing w:line="161" w:lineRule="exact"/>
        <w:ind w:firstLine="0"/>
        <w:rPr>
          <w:sz w:val="14"/>
        </w:rPr>
      </w:pPr>
      <w:proofErr w:type="gramStart"/>
      <w:r>
        <w:rPr>
          <w:sz w:val="14"/>
        </w:rPr>
        <w:t>откривање</w:t>
      </w:r>
      <w:proofErr w:type="gramEnd"/>
      <w:r>
        <w:rPr>
          <w:sz w:val="14"/>
        </w:rPr>
        <w:t xml:space="preserve"> даровитих и талентованих ученика за одређени спорт и њихово подстицање да се баве</w:t>
      </w:r>
      <w:r>
        <w:rPr>
          <w:spacing w:val="-10"/>
          <w:sz w:val="14"/>
        </w:rPr>
        <w:t xml:space="preserve"> </w:t>
      </w:r>
      <w:r>
        <w:rPr>
          <w:sz w:val="14"/>
        </w:rPr>
        <w:t>спортом.</w:t>
      </w:r>
    </w:p>
    <w:p w:rsidR="004E16A1" w:rsidRDefault="004E16A1">
      <w:pPr>
        <w:spacing w:line="161" w:lineRule="exact"/>
        <w:rPr>
          <w:sz w:val="14"/>
        </w:rPr>
        <w:sectPr w:rsidR="004E16A1">
          <w:type w:val="continuous"/>
          <w:pgSz w:w="11910" w:h="15780"/>
          <w:pgMar w:top="1480" w:right="560" w:bottom="280" w:left="560" w:header="720" w:footer="720" w:gutter="0"/>
          <w:cols w:num="2" w:space="720" w:equalWidth="0">
            <w:col w:w="1629" w:space="72"/>
            <w:col w:w="9089"/>
          </w:cols>
        </w:sectPr>
      </w:pPr>
    </w:p>
    <w:p w:rsidR="004E16A1" w:rsidRDefault="004E16A1">
      <w:pPr>
        <w:pStyle w:val="BodyText"/>
        <w:spacing w:before="1" w:after="1"/>
        <w:ind w:left="0"/>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32"/>
        <w:gridCol w:w="2551"/>
      </w:tblGrid>
      <w:tr w:rsidR="004E16A1">
        <w:trPr>
          <w:trHeight w:val="518"/>
        </w:trPr>
        <w:tc>
          <w:tcPr>
            <w:tcW w:w="1474" w:type="dxa"/>
            <w:shd w:val="clear" w:color="auto" w:fill="E6E7E8"/>
          </w:tcPr>
          <w:p w:rsidR="004E16A1" w:rsidRDefault="004E16A1">
            <w:pPr>
              <w:pStyle w:val="TableParagraph"/>
              <w:spacing w:before="3"/>
              <w:ind w:left="0"/>
              <w:rPr>
                <w:sz w:val="15"/>
              </w:rPr>
            </w:pPr>
          </w:p>
          <w:p w:rsidR="004E16A1" w:rsidRDefault="00AA2638">
            <w:pPr>
              <w:pStyle w:val="TableParagraph"/>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32" w:type="dxa"/>
            <w:shd w:val="clear" w:color="auto" w:fill="E6E7E8"/>
          </w:tcPr>
          <w:p w:rsidR="004E16A1" w:rsidRDefault="00AA2638">
            <w:pPr>
              <w:pStyle w:val="TableParagraph"/>
              <w:spacing w:before="96"/>
              <w:ind w:left="812" w:right="78" w:hanging="512"/>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5"/>
              <w:jc w:val="center"/>
              <w:rPr>
                <w:b/>
                <w:sz w:val="14"/>
              </w:rPr>
            </w:pPr>
            <w:r>
              <w:rPr>
                <w:b/>
                <w:sz w:val="14"/>
              </w:rPr>
              <w:t>ЗА ДИДАКТИЧКО-МЕТОДИЧКО ОСТВАРИВАЊЕ ПРОГРАМА</w:t>
            </w:r>
          </w:p>
        </w:tc>
      </w:tr>
      <w:tr w:rsidR="004E16A1">
        <w:trPr>
          <w:trHeight w:val="1697"/>
        </w:trPr>
        <w:tc>
          <w:tcPr>
            <w:tcW w:w="1474" w:type="dxa"/>
            <w:tcBorders>
              <w:bottom w:val="nil"/>
            </w:tcBorders>
          </w:tcPr>
          <w:p w:rsidR="004E16A1" w:rsidRDefault="004E16A1">
            <w:pPr>
              <w:pStyle w:val="TableParagraph"/>
              <w:spacing w:before="5"/>
              <w:ind w:left="0"/>
              <w:rPr>
                <w:sz w:val="15"/>
              </w:rPr>
            </w:pPr>
          </w:p>
          <w:p w:rsidR="004E16A1" w:rsidRDefault="00AA2638">
            <w:pPr>
              <w:pStyle w:val="TableParagraph"/>
              <w:ind w:left="56"/>
              <w:rPr>
                <w:sz w:val="14"/>
              </w:rPr>
            </w:pPr>
            <w:r>
              <w:rPr>
                <w:sz w:val="14"/>
              </w:rPr>
              <w:t>Предлог спортова који се понуде ученицима као избор:</w:t>
            </w:r>
          </w:p>
          <w:p w:rsidR="004E16A1" w:rsidRDefault="00AA2638">
            <w:pPr>
              <w:pStyle w:val="TableParagraph"/>
              <w:spacing w:line="237" w:lineRule="auto"/>
              <w:ind w:left="56" w:right="76"/>
              <w:rPr>
                <w:b/>
                <w:sz w:val="14"/>
              </w:rPr>
            </w:pPr>
            <w:r>
              <w:rPr>
                <w:sz w:val="14"/>
              </w:rPr>
              <w:t xml:space="preserve">У првом реду, спортови који се у одређеном обиму обрађују кроз наставу физичког васпитања: </w:t>
            </w:r>
            <w:r>
              <w:rPr>
                <w:b/>
                <w:sz w:val="14"/>
              </w:rPr>
              <w:t>атлетика</w:t>
            </w:r>
          </w:p>
        </w:tc>
        <w:tc>
          <w:tcPr>
            <w:tcW w:w="1701" w:type="dxa"/>
            <w:tcBorders>
              <w:bottom w:val="nil"/>
            </w:tcBorders>
          </w:tcPr>
          <w:p w:rsidR="004E16A1" w:rsidRDefault="00AA2638">
            <w:pPr>
              <w:pStyle w:val="TableParagraph"/>
              <w:numPr>
                <w:ilvl w:val="0"/>
                <w:numId w:val="719"/>
              </w:numPr>
              <w:tabs>
                <w:tab w:val="left" w:pos="177"/>
              </w:tabs>
              <w:spacing w:before="18"/>
              <w:ind w:right="122"/>
              <w:rPr>
                <w:sz w:val="14"/>
              </w:rPr>
            </w:pPr>
            <w:r>
              <w:rPr>
                <w:sz w:val="14"/>
              </w:rPr>
              <w:t>Упознавање ученика</w:t>
            </w:r>
            <w:r>
              <w:rPr>
                <w:spacing w:val="-20"/>
                <w:sz w:val="14"/>
              </w:rPr>
              <w:t xml:space="preserve"> </w:t>
            </w:r>
            <w:r>
              <w:rPr>
                <w:sz w:val="14"/>
              </w:rPr>
              <w:t>са вредностима</w:t>
            </w:r>
            <w:r>
              <w:rPr>
                <w:spacing w:val="-1"/>
                <w:sz w:val="14"/>
              </w:rPr>
              <w:t xml:space="preserve"> </w:t>
            </w:r>
            <w:r>
              <w:rPr>
                <w:sz w:val="14"/>
              </w:rPr>
              <w:t>спорта</w:t>
            </w:r>
          </w:p>
          <w:p w:rsidR="004E16A1" w:rsidRDefault="004E16A1">
            <w:pPr>
              <w:pStyle w:val="TableParagraph"/>
              <w:spacing w:before="9"/>
              <w:ind w:left="0"/>
              <w:rPr>
                <w:sz w:val="13"/>
              </w:rPr>
            </w:pPr>
          </w:p>
          <w:p w:rsidR="004E16A1" w:rsidRDefault="00AA2638">
            <w:pPr>
              <w:pStyle w:val="TableParagraph"/>
              <w:numPr>
                <w:ilvl w:val="0"/>
                <w:numId w:val="719"/>
              </w:numPr>
              <w:tabs>
                <w:tab w:val="left" w:pos="177"/>
              </w:tabs>
              <w:ind w:right="107"/>
              <w:rPr>
                <w:sz w:val="14"/>
              </w:rPr>
            </w:pPr>
            <w:r>
              <w:rPr>
                <w:sz w:val="14"/>
              </w:rPr>
              <w:t>усмерени развој и одржавање</w:t>
            </w:r>
            <w:r>
              <w:rPr>
                <w:spacing w:val="-10"/>
                <w:sz w:val="14"/>
              </w:rPr>
              <w:t xml:space="preserve"> </w:t>
            </w:r>
            <w:r>
              <w:rPr>
                <w:sz w:val="14"/>
              </w:rPr>
              <w:t>моторичких способности ученика;</w:t>
            </w:r>
          </w:p>
          <w:p w:rsidR="004E16A1" w:rsidRDefault="004E16A1">
            <w:pPr>
              <w:pStyle w:val="TableParagraph"/>
              <w:spacing w:before="7"/>
              <w:ind w:left="0"/>
              <w:rPr>
                <w:sz w:val="13"/>
              </w:rPr>
            </w:pPr>
          </w:p>
          <w:p w:rsidR="004E16A1" w:rsidRDefault="00AA2638">
            <w:pPr>
              <w:pStyle w:val="TableParagraph"/>
              <w:numPr>
                <w:ilvl w:val="0"/>
                <w:numId w:val="719"/>
              </w:numPr>
              <w:tabs>
                <w:tab w:val="left" w:pos="177"/>
              </w:tabs>
              <w:spacing w:before="1"/>
              <w:ind w:right="209"/>
              <w:rPr>
                <w:sz w:val="14"/>
              </w:rPr>
            </w:pPr>
            <w:r>
              <w:rPr>
                <w:sz w:val="14"/>
              </w:rPr>
              <w:t>учење и усавршавање моторичких форми изабраног</w:t>
            </w:r>
            <w:r>
              <w:rPr>
                <w:spacing w:val="-3"/>
                <w:sz w:val="14"/>
              </w:rPr>
              <w:t xml:space="preserve"> </w:t>
            </w:r>
            <w:r>
              <w:rPr>
                <w:sz w:val="14"/>
              </w:rPr>
              <w:t>спорта;</w:t>
            </w:r>
          </w:p>
        </w:tc>
        <w:tc>
          <w:tcPr>
            <w:tcW w:w="2268" w:type="dxa"/>
            <w:vMerge w:val="restart"/>
          </w:tcPr>
          <w:p w:rsidR="004E16A1" w:rsidRDefault="004E16A1">
            <w:pPr>
              <w:pStyle w:val="TableParagraph"/>
              <w:ind w:left="0"/>
              <w:rPr>
                <w:sz w:val="14"/>
              </w:rPr>
            </w:pPr>
          </w:p>
        </w:tc>
        <w:tc>
          <w:tcPr>
            <w:tcW w:w="2532" w:type="dxa"/>
            <w:vMerge w:val="restart"/>
          </w:tcPr>
          <w:p w:rsidR="004E16A1" w:rsidRDefault="00AA2638">
            <w:pPr>
              <w:pStyle w:val="TableParagraph"/>
              <w:numPr>
                <w:ilvl w:val="0"/>
                <w:numId w:val="718"/>
              </w:numPr>
              <w:tabs>
                <w:tab w:val="left" w:pos="176"/>
              </w:tabs>
              <w:spacing w:before="20"/>
              <w:ind w:right="306" w:hanging="119"/>
              <w:rPr>
                <w:sz w:val="14"/>
              </w:rPr>
            </w:pPr>
            <w:r>
              <w:rPr>
                <w:sz w:val="14"/>
              </w:rPr>
              <w:t>Програмски садржаји физичког васпитања-изабраног спорта чини следећа</w:t>
            </w:r>
            <w:r>
              <w:rPr>
                <w:spacing w:val="-1"/>
                <w:sz w:val="14"/>
              </w:rPr>
              <w:t xml:space="preserve"> </w:t>
            </w:r>
            <w:r>
              <w:rPr>
                <w:sz w:val="14"/>
              </w:rPr>
              <w:t>структура:</w:t>
            </w:r>
          </w:p>
          <w:p w:rsidR="004E16A1" w:rsidRDefault="00AA2638">
            <w:pPr>
              <w:pStyle w:val="TableParagraph"/>
              <w:numPr>
                <w:ilvl w:val="0"/>
                <w:numId w:val="718"/>
              </w:numPr>
              <w:tabs>
                <w:tab w:val="left" w:pos="176"/>
              </w:tabs>
              <w:spacing w:line="237" w:lineRule="auto"/>
              <w:ind w:left="176" w:right="204"/>
              <w:rPr>
                <w:sz w:val="14"/>
              </w:rPr>
            </w:pPr>
            <w:r>
              <w:rPr>
                <w:sz w:val="14"/>
              </w:rPr>
              <w:t>развијање моторичких споосбности ученика;</w:t>
            </w:r>
          </w:p>
          <w:p w:rsidR="004E16A1" w:rsidRDefault="00AA2638">
            <w:pPr>
              <w:pStyle w:val="TableParagraph"/>
              <w:numPr>
                <w:ilvl w:val="0"/>
                <w:numId w:val="718"/>
              </w:numPr>
              <w:tabs>
                <w:tab w:val="left" w:pos="176"/>
              </w:tabs>
              <w:ind w:right="277" w:hanging="119"/>
              <w:rPr>
                <w:sz w:val="14"/>
              </w:rPr>
            </w:pPr>
            <w:r>
              <w:rPr>
                <w:sz w:val="14"/>
              </w:rPr>
              <w:t>спортско-техничко образовање ученика (обучавње и</w:t>
            </w:r>
            <w:r>
              <w:rPr>
                <w:spacing w:val="-11"/>
                <w:sz w:val="14"/>
              </w:rPr>
              <w:t xml:space="preserve"> </w:t>
            </w:r>
            <w:r>
              <w:rPr>
                <w:sz w:val="14"/>
              </w:rPr>
              <w:t>усавршавање технике);</w:t>
            </w:r>
          </w:p>
          <w:p w:rsidR="004E16A1" w:rsidRDefault="00AA2638">
            <w:pPr>
              <w:pStyle w:val="TableParagraph"/>
              <w:numPr>
                <w:ilvl w:val="0"/>
                <w:numId w:val="718"/>
              </w:numPr>
              <w:tabs>
                <w:tab w:val="left" w:pos="176"/>
              </w:tabs>
              <w:spacing w:line="237" w:lineRule="auto"/>
              <w:ind w:right="195" w:hanging="119"/>
              <w:rPr>
                <w:sz w:val="14"/>
              </w:rPr>
            </w:pPr>
            <w:r>
              <w:rPr>
                <w:sz w:val="14"/>
              </w:rPr>
              <w:t>индивидуална</w:t>
            </w:r>
            <w:r>
              <w:rPr>
                <w:spacing w:val="-10"/>
                <w:sz w:val="14"/>
              </w:rPr>
              <w:t xml:space="preserve"> </w:t>
            </w:r>
            <w:r>
              <w:rPr>
                <w:sz w:val="14"/>
              </w:rPr>
              <w:t>и</w:t>
            </w:r>
            <w:r>
              <w:rPr>
                <w:spacing w:val="-10"/>
                <w:sz w:val="14"/>
              </w:rPr>
              <w:t xml:space="preserve"> </w:t>
            </w:r>
            <w:r>
              <w:rPr>
                <w:sz w:val="14"/>
              </w:rPr>
              <w:t>колективна</w:t>
            </w:r>
            <w:r>
              <w:rPr>
                <w:spacing w:val="-9"/>
                <w:sz w:val="14"/>
              </w:rPr>
              <w:t xml:space="preserve"> </w:t>
            </w:r>
            <w:r>
              <w:rPr>
                <w:sz w:val="14"/>
              </w:rPr>
              <w:t>тактика изабраног</w:t>
            </w:r>
            <w:r>
              <w:rPr>
                <w:spacing w:val="-2"/>
                <w:sz w:val="14"/>
              </w:rPr>
              <w:t xml:space="preserve"> </w:t>
            </w:r>
            <w:r>
              <w:rPr>
                <w:sz w:val="14"/>
              </w:rPr>
              <w:t>спорта;</w:t>
            </w:r>
          </w:p>
          <w:p w:rsidR="004E16A1" w:rsidRDefault="00AA2638">
            <w:pPr>
              <w:pStyle w:val="TableParagraph"/>
              <w:numPr>
                <w:ilvl w:val="0"/>
                <w:numId w:val="718"/>
              </w:numPr>
              <w:tabs>
                <w:tab w:val="left" w:pos="176"/>
              </w:tabs>
              <w:spacing w:line="160" w:lineRule="exact"/>
              <w:ind w:hanging="119"/>
              <w:rPr>
                <w:sz w:val="14"/>
              </w:rPr>
            </w:pPr>
            <w:r>
              <w:rPr>
                <w:sz w:val="14"/>
              </w:rPr>
              <w:t>теоријско</w:t>
            </w:r>
            <w:r>
              <w:rPr>
                <w:spacing w:val="-1"/>
                <w:sz w:val="14"/>
              </w:rPr>
              <w:t xml:space="preserve"> </w:t>
            </w:r>
            <w:r>
              <w:rPr>
                <w:sz w:val="14"/>
              </w:rPr>
              <w:t>образовање;</w:t>
            </w:r>
          </w:p>
          <w:p w:rsidR="004E16A1" w:rsidRDefault="00AA2638">
            <w:pPr>
              <w:pStyle w:val="TableParagraph"/>
              <w:numPr>
                <w:ilvl w:val="0"/>
                <w:numId w:val="718"/>
              </w:numPr>
              <w:tabs>
                <w:tab w:val="left" w:pos="176"/>
              </w:tabs>
              <w:spacing w:line="160" w:lineRule="exact"/>
              <w:ind w:hanging="119"/>
              <w:rPr>
                <w:sz w:val="14"/>
              </w:rPr>
            </w:pPr>
            <w:r>
              <w:rPr>
                <w:sz w:val="14"/>
              </w:rPr>
              <w:t>правила изабраног</w:t>
            </w:r>
            <w:r>
              <w:rPr>
                <w:spacing w:val="-4"/>
                <w:sz w:val="14"/>
              </w:rPr>
              <w:t xml:space="preserve"> </w:t>
            </w:r>
            <w:r>
              <w:rPr>
                <w:sz w:val="14"/>
              </w:rPr>
              <w:t>спорта;</w:t>
            </w:r>
          </w:p>
          <w:p w:rsidR="004E16A1" w:rsidRDefault="00AA2638">
            <w:pPr>
              <w:pStyle w:val="TableParagraph"/>
              <w:numPr>
                <w:ilvl w:val="0"/>
                <w:numId w:val="718"/>
              </w:numPr>
              <w:tabs>
                <w:tab w:val="left" w:pos="176"/>
              </w:tabs>
              <w:ind w:right="216" w:hanging="119"/>
              <w:rPr>
                <w:sz w:val="14"/>
              </w:rPr>
            </w:pPr>
            <w:proofErr w:type="gramStart"/>
            <w:r>
              <w:rPr>
                <w:sz w:val="14"/>
              </w:rPr>
              <w:t>организовање</w:t>
            </w:r>
            <w:proofErr w:type="gramEnd"/>
            <w:r>
              <w:rPr>
                <w:sz w:val="14"/>
              </w:rPr>
              <w:t xml:space="preserve"> унутар одељенских</w:t>
            </w:r>
            <w:r>
              <w:rPr>
                <w:spacing w:val="-7"/>
                <w:sz w:val="14"/>
              </w:rPr>
              <w:t xml:space="preserve"> </w:t>
            </w:r>
            <w:r>
              <w:rPr>
                <w:sz w:val="14"/>
              </w:rPr>
              <w:t>и међуодељенских</w:t>
            </w:r>
            <w:r>
              <w:rPr>
                <w:spacing w:val="-1"/>
                <w:sz w:val="14"/>
              </w:rPr>
              <w:t xml:space="preserve"> </w:t>
            </w:r>
            <w:r>
              <w:rPr>
                <w:sz w:val="14"/>
              </w:rPr>
              <w:t>такмичења.</w:t>
            </w:r>
          </w:p>
          <w:p w:rsidR="004E16A1" w:rsidRDefault="004E16A1">
            <w:pPr>
              <w:pStyle w:val="TableParagraph"/>
              <w:spacing w:before="4"/>
              <w:ind w:left="0"/>
              <w:rPr>
                <w:sz w:val="13"/>
              </w:rPr>
            </w:pPr>
          </w:p>
          <w:p w:rsidR="004E16A1" w:rsidRDefault="00AA2638">
            <w:pPr>
              <w:pStyle w:val="TableParagraph"/>
              <w:spacing w:before="1"/>
              <w:ind w:left="401"/>
              <w:rPr>
                <w:sz w:val="14"/>
              </w:rPr>
            </w:pPr>
            <w:r>
              <w:rPr>
                <w:sz w:val="14"/>
              </w:rPr>
              <w:t>ТЕОРИЈСКО ОБРАЗОВАЊЕ</w:t>
            </w:r>
          </w:p>
          <w:p w:rsidR="004E16A1" w:rsidRDefault="004E16A1">
            <w:pPr>
              <w:pStyle w:val="TableParagraph"/>
              <w:spacing w:before="9"/>
              <w:ind w:left="0"/>
              <w:rPr>
                <w:sz w:val="13"/>
              </w:rPr>
            </w:pPr>
          </w:p>
          <w:p w:rsidR="004E16A1" w:rsidRDefault="00AA2638">
            <w:pPr>
              <w:pStyle w:val="TableParagraph"/>
              <w:numPr>
                <w:ilvl w:val="0"/>
                <w:numId w:val="718"/>
              </w:numPr>
              <w:tabs>
                <w:tab w:val="left" w:pos="176"/>
              </w:tabs>
              <w:ind w:right="332" w:hanging="119"/>
              <w:rPr>
                <w:sz w:val="14"/>
              </w:rPr>
            </w:pPr>
            <w:r>
              <w:rPr>
                <w:sz w:val="14"/>
              </w:rPr>
              <w:t>упознавање ученика</w:t>
            </w:r>
            <w:r>
              <w:rPr>
                <w:spacing w:val="-7"/>
                <w:sz w:val="14"/>
              </w:rPr>
              <w:t xml:space="preserve"> </w:t>
            </w:r>
            <w:r>
              <w:rPr>
                <w:sz w:val="14"/>
              </w:rPr>
              <w:t>вредностима изабраног</w:t>
            </w:r>
            <w:r>
              <w:rPr>
                <w:spacing w:val="-2"/>
                <w:sz w:val="14"/>
              </w:rPr>
              <w:t xml:space="preserve"> </w:t>
            </w:r>
            <w:r>
              <w:rPr>
                <w:sz w:val="14"/>
              </w:rPr>
              <w:t>спорта;</w:t>
            </w:r>
          </w:p>
          <w:p w:rsidR="004E16A1" w:rsidRDefault="00AA2638">
            <w:pPr>
              <w:pStyle w:val="TableParagraph"/>
              <w:numPr>
                <w:ilvl w:val="0"/>
                <w:numId w:val="718"/>
              </w:numPr>
              <w:tabs>
                <w:tab w:val="left" w:pos="176"/>
              </w:tabs>
              <w:ind w:right="265" w:hanging="119"/>
              <w:rPr>
                <w:sz w:val="14"/>
              </w:rPr>
            </w:pPr>
            <w:r>
              <w:rPr>
                <w:sz w:val="14"/>
              </w:rPr>
              <w:t>упознавање ученика са основним принципимна вежбања у складу са његовим</w:t>
            </w:r>
            <w:r>
              <w:rPr>
                <w:spacing w:val="-1"/>
                <w:sz w:val="14"/>
              </w:rPr>
              <w:t xml:space="preserve"> </w:t>
            </w:r>
            <w:r>
              <w:rPr>
                <w:sz w:val="14"/>
              </w:rPr>
              <w:t>узрастом;</w:t>
            </w:r>
          </w:p>
          <w:p w:rsidR="004E16A1" w:rsidRDefault="00AA2638">
            <w:pPr>
              <w:pStyle w:val="TableParagraph"/>
              <w:numPr>
                <w:ilvl w:val="0"/>
                <w:numId w:val="718"/>
              </w:numPr>
              <w:tabs>
                <w:tab w:val="left" w:pos="176"/>
              </w:tabs>
              <w:spacing w:line="237" w:lineRule="auto"/>
              <w:ind w:right="114" w:hanging="119"/>
              <w:rPr>
                <w:sz w:val="14"/>
              </w:rPr>
            </w:pPr>
            <w:r>
              <w:rPr>
                <w:sz w:val="14"/>
              </w:rPr>
              <w:t>упознавање ученика са штетним последицама неправилног вежбања</w:t>
            </w:r>
            <w:r>
              <w:rPr>
                <w:spacing w:val="-14"/>
                <w:sz w:val="14"/>
              </w:rPr>
              <w:t xml:space="preserve"> </w:t>
            </w:r>
            <w:r>
              <w:rPr>
                <w:sz w:val="14"/>
              </w:rPr>
              <w:t>и предозирања у изабраном</w:t>
            </w:r>
            <w:r>
              <w:rPr>
                <w:spacing w:val="-7"/>
                <w:sz w:val="14"/>
              </w:rPr>
              <w:t xml:space="preserve"> </w:t>
            </w:r>
            <w:r>
              <w:rPr>
                <w:sz w:val="14"/>
              </w:rPr>
              <w:t>спорту;</w:t>
            </w:r>
          </w:p>
          <w:p w:rsidR="004E16A1" w:rsidRDefault="00AA2638">
            <w:pPr>
              <w:pStyle w:val="TableParagraph"/>
              <w:numPr>
                <w:ilvl w:val="0"/>
                <w:numId w:val="718"/>
              </w:numPr>
              <w:tabs>
                <w:tab w:val="left" w:pos="176"/>
              </w:tabs>
              <w:ind w:right="273" w:hanging="119"/>
              <w:rPr>
                <w:sz w:val="14"/>
              </w:rPr>
            </w:pPr>
            <w:r>
              <w:rPr>
                <w:sz w:val="14"/>
              </w:rPr>
              <w:t>упознавање ученика са етичким вредностима и слабостима</w:t>
            </w:r>
            <w:r>
              <w:rPr>
                <w:spacing w:val="-2"/>
                <w:sz w:val="14"/>
              </w:rPr>
              <w:t xml:space="preserve"> </w:t>
            </w:r>
            <w:r>
              <w:rPr>
                <w:sz w:val="14"/>
              </w:rPr>
              <w:t>спорта;</w:t>
            </w:r>
          </w:p>
          <w:p w:rsidR="004E16A1" w:rsidRDefault="00AA2638">
            <w:pPr>
              <w:pStyle w:val="TableParagraph"/>
              <w:numPr>
                <w:ilvl w:val="0"/>
                <w:numId w:val="718"/>
              </w:numPr>
              <w:tabs>
                <w:tab w:val="left" w:pos="176"/>
              </w:tabs>
              <w:ind w:right="327" w:hanging="119"/>
              <w:rPr>
                <w:sz w:val="14"/>
              </w:rPr>
            </w:pPr>
            <w:proofErr w:type="gramStart"/>
            <w:r>
              <w:rPr>
                <w:sz w:val="14"/>
              </w:rPr>
              <w:t>упознавање</w:t>
            </w:r>
            <w:proofErr w:type="gramEnd"/>
            <w:r>
              <w:rPr>
                <w:sz w:val="14"/>
              </w:rPr>
              <w:t xml:space="preserve"> ученика са естетским вредностима</w:t>
            </w:r>
            <w:r>
              <w:rPr>
                <w:spacing w:val="-1"/>
                <w:sz w:val="14"/>
              </w:rPr>
              <w:t xml:space="preserve"> </w:t>
            </w:r>
            <w:r>
              <w:rPr>
                <w:sz w:val="14"/>
              </w:rPr>
              <w:t>спорта.</w:t>
            </w:r>
          </w:p>
          <w:p w:rsidR="004E16A1" w:rsidRDefault="004E16A1">
            <w:pPr>
              <w:pStyle w:val="TableParagraph"/>
              <w:spacing w:before="4"/>
              <w:ind w:left="0"/>
              <w:rPr>
                <w:sz w:val="13"/>
              </w:rPr>
            </w:pPr>
          </w:p>
          <w:p w:rsidR="004E16A1" w:rsidRDefault="00AA2638">
            <w:pPr>
              <w:pStyle w:val="TableParagraph"/>
              <w:ind w:left="320"/>
              <w:rPr>
                <w:sz w:val="14"/>
              </w:rPr>
            </w:pPr>
            <w:r>
              <w:rPr>
                <w:sz w:val="14"/>
              </w:rPr>
              <w:t>Минимални образовни захтеви:</w:t>
            </w:r>
          </w:p>
          <w:p w:rsidR="004E16A1" w:rsidRDefault="004E16A1">
            <w:pPr>
              <w:pStyle w:val="TableParagraph"/>
              <w:spacing w:before="9"/>
              <w:ind w:left="0"/>
              <w:rPr>
                <w:sz w:val="13"/>
              </w:rPr>
            </w:pPr>
          </w:p>
          <w:p w:rsidR="004E16A1" w:rsidRDefault="00AA2638">
            <w:pPr>
              <w:pStyle w:val="TableParagraph"/>
              <w:numPr>
                <w:ilvl w:val="0"/>
                <w:numId w:val="718"/>
              </w:numPr>
              <w:tabs>
                <w:tab w:val="left" w:pos="176"/>
              </w:tabs>
              <w:spacing w:before="1"/>
              <w:ind w:right="301" w:hanging="119"/>
              <w:rPr>
                <w:sz w:val="14"/>
              </w:rPr>
            </w:pPr>
            <w:r>
              <w:rPr>
                <w:sz w:val="14"/>
              </w:rPr>
              <w:t>Програмни наставници утврђују минималне образовне захтеве, у складу са усвојеним програмом</w:t>
            </w:r>
            <w:r>
              <w:rPr>
                <w:spacing w:val="-11"/>
                <w:sz w:val="14"/>
              </w:rPr>
              <w:t xml:space="preserve"> </w:t>
            </w:r>
            <w:r>
              <w:rPr>
                <w:sz w:val="14"/>
              </w:rPr>
              <w:t xml:space="preserve">за сваки изабрани </w:t>
            </w:r>
            <w:r>
              <w:rPr>
                <w:spacing w:val="-3"/>
                <w:sz w:val="14"/>
              </w:rPr>
              <w:t xml:space="preserve">спорт. </w:t>
            </w:r>
            <w:r>
              <w:rPr>
                <w:sz w:val="14"/>
              </w:rPr>
              <w:t>Под тим се подразумева:</w:t>
            </w:r>
          </w:p>
          <w:p w:rsidR="004E16A1" w:rsidRDefault="00AA2638">
            <w:pPr>
              <w:pStyle w:val="TableParagraph"/>
              <w:numPr>
                <w:ilvl w:val="0"/>
                <w:numId w:val="718"/>
              </w:numPr>
              <w:tabs>
                <w:tab w:val="left" w:pos="176"/>
              </w:tabs>
              <w:spacing w:line="237" w:lineRule="auto"/>
              <w:ind w:right="149" w:hanging="119"/>
              <w:rPr>
                <w:sz w:val="14"/>
              </w:rPr>
            </w:pPr>
            <w:r>
              <w:rPr>
                <w:sz w:val="14"/>
              </w:rPr>
              <w:t>савладаност основне технике и њена примена;</w:t>
            </w:r>
          </w:p>
          <w:p w:rsidR="004E16A1" w:rsidRDefault="00AA2638">
            <w:pPr>
              <w:pStyle w:val="TableParagraph"/>
              <w:numPr>
                <w:ilvl w:val="0"/>
                <w:numId w:val="718"/>
              </w:numPr>
              <w:tabs>
                <w:tab w:val="left" w:pos="176"/>
              </w:tabs>
              <w:ind w:right="277" w:hanging="119"/>
              <w:rPr>
                <w:sz w:val="14"/>
              </w:rPr>
            </w:pPr>
            <w:r>
              <w:rPr>
                <w:sz w:val="14"/>
              </w:rPr>
              <w:t>познавање и примена елементарне тактике;</w:t>
            </w:r>
          </w:p>
          <w:p w:rsidR="004E16A1" w:rsidRDefault="00AA2638">
            <w:pPr>
              <w:pStyle w:val="TableParagraph"/>
              <w:numPr>
                <w:ilvl w:val="0"/>
                <w:numId w:val="718"/>
              </w:numPr>
              <w:tabs>
                <w:tab w:val="left" w:pos="176"/>
              </w:tabs>
              <w:spacing w:line="159" w:lineRule="exact"/>
              <w:ind w:hanging="119"/>
              <w:rPr>
                <w:sz w:val="14"/>
              </w:rPr>
            </w:pPr>
            <w:r>
              <w:rPr>
                <w:sz w:val="14"/>
              </w:rPr>
              <w:t>познавање и примена</w:t>
            </w:r>
            <w:r>
              <w:rPr>
                <w:spacing w:val="-6"/>
                <w:sz w:val="14"/>
              </w:rPr>
              <w:t xml:space="preserve"> </w:t>
            </w:r>
            <w:r>
              <w:rPr>
                <w:sz w:val="14"/>
              </w:rPr>
              <w:t>правила;</w:t>
            </w:r>
          </w:p>
          <w:p w:rsidR="004E16A1" w:rsidRDefault="00AA2638">
            <w:pPr>
              <w:pStyle w:val="TableParagraph"/>
              <w:numPr>
                <w:ilvl w:val="0"/>
                <w:numId w:val="718"/>
              </w:numPr>
              <w:tabs>
                <w:tab w:val="left" w:pos="176"/>
              </w:tabs>
              <w:ind w:right="251" w:hanging="119"/>
              <w:rPr>
                <w:sz w:val="14"/>
              </w:rPr>
            </w:pPr>
            <w:proofErr w:type="gramStart"/>
            <w:r>
              <w:rPr>
                <w:sz w:val="14"/>
              </w:rPr>
              <w:t>ангажованост</w:t>
            </w:r>
            <w:proofErr w:type="gramEnd"/>
            <w:r>
              <w:rPr>
                <w:sz w:val="14"/>
              </w:rPr>
              <w:t xml:space="preserve"> и учешће ученика</w:t>
            </w:r>
            <w:r>
              <w:rPr>
                <w:spacing w:val="-9"/>
                <w:sz w:val="14"/>
              </w:rPr>
              <w:t xml:space="preserve"> </w:t>
            </w:r>
            <w:r>
              <w:rPr>
                <w:sz w:val="14"/>
              </w:rPr>
              <w:t>на такмичењима у изабраном</w:t>
            </w:r>
            <w:r>
              <w:rPr>
                <w:spacing w:val="-5"/>
                <w:sz w:val="14"/>
              </w:rPr>
              <w:t xml:space="preserve"> </w:t>
            </w:r>
            <w:r>
              <w:rPr>
                <w:spacing w:val="-3"/>
                <w:sz w:val="14"/>
              </w:rPr>
              <w:t>спорту.</w:t>
            </w:r>
          </w:p>
        </w:tc>
        <w:tc>
          <w:tcPr>
            <w:tcW w:w="2551" w:type="dxa"/>
            <w:vMerge w:val="restart"/>
          </w:tcPr>
          <w:p w:rsidR="004E16A1" w:rsidRDefault="00AA2638">
            <w:pPr>
              <w:pStyle w:val="TableParagraph"/>
              <w:numPr>
                <w:ilvl w:val="0"/>
                <w:numId w:val="717"/>
              </w:numPr>
              <w:tabs>
                <w:tab w:val="left" w:pos="176"/>
              </w:tabs>
              <w:spacing w:before="21"/>
              <w:ind w:right="82" w:hanging="119"/>
              <w:rPr>
                <w:sz w:val="14"/>
              </w:rPr>
            </w:pPr>
            <w:r>
              <w:rPr>
                <w:sz w:val="14"/>
              </w:rPr>
              <w:t xml:space="preserve">Настава физичко васпитање – изабрани спорт је изборни програм и реализује се у оквиру редовне наставе са једним или два часа недељно који се уноси у распоред часова </w:t>
            </w:r>
            <w:r>
              <w:rPr>
                <w:spacing w:val="-3"/>
                <w:sz w:val="14"/>
              </w:rPr>
              <w:t xml:space="preserve">школе. </w:t>
            </w:r>
            <w:r>
              <w:rPr>
                <w:sz w:val="14"/>
              </w:rPr>
              <w:t>Часови се уписују према редовном распореду часова у рубрику дневника под називом – изабрани спорт (нпр. атлетика) и посебно се</w:t>
            </w:r>
            <w:r>
              <w:rPr>
                <w:spacing w:val="-7"/>
                <w:sz w:val="14"/>
              </w:rPr>
              <w:t xml:space="preserve"> </w:t>
            </w:r>
            <w:r>
              <w:rPr>
                <w:sz w:val="14"/>
              </w:rPr>
              <w:t>нумеришу;</w:t>
            </w:r>
          </w:p>
          <w:p w:rsidR="004E16A1" w:rsidRDefault="00AA2638">
            <w:pPr>
              <w:pStyle w:val="TableParagraph"/>
              <w:numPr>
                <w:ilvl w:val="0"/>
                <w:numId w:val="717"/>
              </w:numPr>
              <w:tabs>
                <w:tab w:val="left" w:pos="176"/>
              </w:tabs>
              <w:spacing w:line="237" w:lineRule="auto"/>
              <w:ind w:right="57" w:hanging="119"/>
              <w:rPr>
                <w:sz w:val="14"/>
              </w:rPr>
            </w:pPr>
            <w:r>
              <w:rPr>
                <w:sz w:val="14"/>
              </w:rPr>
              <w:t xml:space="preserve">сваки ученик је обавезан да се определи за један спорт које му се </w:t>
            </w:r>
            <w:r>
              <w:rPr>
                <w:spacing w:val="-2"/>
                <w:sz w:val="14"/>
              </w:rPr>
              <w:t xml:space="preserve">понуди </w:t>
            </w:r>
            <w:r>
              <w:rPr>
                <w:sz w:val="14"/>
              </w:rPr>
              <w:t xml:space="preserve">почетком </w:t>
            </w:r>
            <w:r>
              <w:rPr>
                <w:spacing w:val="-3"/>
                <w:sz w:val="14"/>
              </w:rPr>
              <w:t xml:space="preserve">школске </w:t>
            </w:r>
            <w:r>
              <w:rPr>
                <w:sz w:val="14"/>
              </w:rPr>
              <w:t>године, а још боље на крају претходног</w:t>
            </w:r>
            <w:r>
              <w:rPr>
                <w:spacing w:val="-18"/>
                <w:sz w:val="14"/>
              </w:rPr>
              <w:t xml:space="preserve"> </w:t>
            </w:r>
            <w:r>
              <w:rPr>
                <w:sz w:val="14"/>
              </w:rPr>
              <w:t>разреда;</w:t>
            </w:r>
          </w:p>
          <w:p w:rsidR="004E16A1" w:rsidRDefault="00AA2638">
            <w:pPr>
              <w:pStyle w:val="TableParagraph"/>
              <w:numPr>
                <w:ilvl w:val="0"/>
                <w:numId w:val="717"/>
              </w:numPr>
              <w:tabs>
                <w:tab w:val="left" w:pos="176"/>
              </w:tabs>
              <w:ind w:right="148" w:hanging="119"/>
              <w:rPr>
                <w:sz w:val="14"/>
              </w:rPr>
            </w:pPr>
            <w:proofErr w:type="gramStart"/>
            <w:r>
              <w:rPr>
                <w:spacing w:val="-3"/>
                <w:sz w:val="14"/>
              </w:rPr>
              <w:t>школа</w:t>
            </w:r>
            <w:proofErr w:type="gramEnd"/>
            <w:r>
              <w:rPr>
                <w:spacing w:val="-3"/>
                <w:sz w:val="14"/>
              </w:rPr>
              <w:t xml:space="preserve"> </w:t>
            </w:r>
            <w:r>
              <w:rPr>
                <w:sz w:val="14"/>
              </w:rPr>
              <w:t xml:space="preserve">ученицима треба да </w:t>
            </w:r>
            <w:r>
              <w:rPr>
                <w:spacing w:val="-2"/>
                <w:sz w:val="14"/>
              </w:rPr>
              <w:t xml:space="preserve">понуди </w:t>
            </w:r>
            <w:r>
              <w:rPr>
                <w:sz w:val="14"/>
              </w:rPr>
              <w:t xml:space="preserve">такав избор да њиме </w:t>
            </w:r>
            <w:r>
              <w:rPr>
                <w:spacing w:val="-4"/>
                <w:sz w:val="14"/>
              </w:rPr>
              <w:t xml:space="preserve">буду </w:t>
            </w:r>
            <w:r>
              <w:rPr>
                <w:sz w:val="14"/>
              </w:rPr>
              <w:t xml:space="preserve">понуђени најмање два инидивидуална и два колективна спорта. </w:t>
            </w:r>
            <w:r>
              <w:rPr>
                <w:spacing w:val="-5"/>
                <w:sz w:val="14"/>
              </w:rPr>
              <w:t xml:space="preserve">Уколико </w:t>
            </w:r>
            <w:r>
              <w:rPr>
                <w:spacing w:val="-3"/>
                <w:sz w:val="14"/>
              </w:rPr>
              <w:t xml:space="preserve">школа </w:t>
            </w:r>
            <w:r>
              <w:rPr>
                <w:sz w:val="14"/>
              </w:rPr>
              <w:t>има оптималне услове за рад, ученицима се може понудити и</w:t>
            </w:r>
            <w:r>
              <w:rPr>
                <w:spacing w:val="-22"/>
                <w:sz w:val="14"/>
              </w:rPr>
              <w:t xml:space="preserve"> </w:t>
            </w:r>
            <w:r>
              <w:rPr>
                <w:sz w:val="14"/>
              </w:rPr>
              <w:t>више спортова;</w:t>
            </w:r>
          </w:p>
          <w:p w:rsidR="004E16A1" w:rsidRDefault="00AA2638">
            <w:pPr>
              <w:pStyle w:val="TableParagraph"/>
              <w:numPr>
                <w:ilvl w:val="0"/>
                <w:numId w:val="717"/>
              </w:numPr>
              <w:tabs>
                <w:tab w:val="left" w:pos="176"/>
              </w:tabs>
              <w:spacing w:line="237" w:lineRule="auto"/>
              <w:ind w:right="91" w:hanging="119"/>
              <w:rPr>
                <w:sz w:val="14"/>
              </w:rPr>
            </w:pPr>
            <w:proofErr w:type="gramStart"/>
            <w:r>
              <w:rPr>
                <w:sz w:val="14"/>
              </w:rPr>
              <w:t>прихватају</w:t>
            </w:r>
            <w:proofErr w:type="gramEnd"/>
            <w:r>
              <w:rPr>
                <w:sz w:val="14"/>
              </w:rPr>
              <w:t xml:space="preserve"> се они спортови за које се определило највише ученика у</w:t>
            </w:r>
            <w:r>
              <w:rPr>
                <w:spacing w:val="-16"/>
                <w:sz w:val="14"/>
              </w:rPr>
              <w:t xml:space="preserve"> </w:t>
            </w:r>
            <w:r>
              <w:rPr>
                <w:sz w:val="14"/>
              </w:rPr>
              <w:t xml:space="preserve">једном одељењу (цело одељење реализује програм изабраног спорта целе </w:t>
            </w:r>
            <w:r>
              <w:rPr>
                <w:spacing w:val="-3"/>
                <w:sz w:val="14"/>
              </w:rPr>
              <w:t xml:space="preserve">школске </w:t>
            </w:r>
            <w:r>
              <w:rPr>
                <w:sz w:val="14"/>
              </w:rPr>
              <w:t>године). Избор спорта врши се на нивоу</w:t>
            </w:r>
            <w:r>
              <w:rPr>
                <w:spacing w:val="-3"/>
                <w:sz w:val="14"/>
              </w:rPr>
              <w:t xml:space="preserve"> </w:t>
            </w:r>
            <w:r>
              <w:rPr>
                <w:sz w:val="14"/>
              </w:rPr>
              <w:t>одељења;</w:t>
            </w:r>
          </w:p>
          <w:p w:rsidR="004E16A1" w:rsidRDefault="00AA2638">
            <w:pPr>
              <w:pStyle w:val="TableParagraph"/>
              <w:numPr>
                <w:ilvl w:val="0"/>
                <w:numId w:val="717"/>
              </w:numPr>
              <w:tabs>
                <w:tab w:val="left" w:pos="176"/>
              </w:tabs>
              <w:ind w:right="149" w:hanging="119"/>
              <w:rPr>
                <w:sz w:val="14"/>
              </w:rPr>
            </w:pPr>
            <w:proofErr w:type="gramStart"/>
            <w:r>
              <w:rPr>
                <w:sz w:val="14"/>
              </w:rPr>
              <w:t>предлог</w:t>
            </w:r>
            <w:proofErr w:type="gramEnd"/>
            <w:r>
              <w:rPr>
                <w:sz w:val="14"/>
              </w:rPr>
              <w:t xml:space="preserve"> за изабрани спорт даје</w:t>
            </w:r>
            <w:r>
              <w:rPr>
                <w:spacing w:val="-20"/>
                <w:sz w:val="14"/>
              </w:rPr>
              <w:t xml:space="preserve"> </w:t>
            </w:r>
            <w:r>
              <w:rPr>
                <w:sz w:val="14"/>
              </w:rPr>
              <w:t xml:space="preserve">актив наставника физичког васпитања, у складу са условима рада </w:t>
            </w:r>
            <w:r>
              <w:rPr>
                <w:spacing w:val="-3"/>
                <w:sz w:val="14"/>
              </w:rPr>
              <w:t>школе.</w:t>
            </w:r>
          </w:p>
          <w:p w:rsidR="004E16A1" w:rsidRDefault="00AA2638">
            <w:pPr>
              <w:pStyle w:val="TableParagraph"/>
              <w:numPr>
                <w:ilvl w:val="0"/>
                <w:numId w:val="717"/>
              </w:numPr>
              <w:tabs>
                <w:tab w:val="left" w:pos="176"/>
              </w:tabs>
              <w:spacing w:line="158" w:lineRule="exact"/>
              <w:ind w:hanging="119"/>
              <w:rPr>
                <w:sz w:val="14"/>
              </w:rPr>
            </w:pPr>
            <w:r>
              <w:rPr>
                <w:sz w:val="14"/>
              </w:rPr>
              <w:t>предлог мора бити</w:t>
            </w:r>
            <w:r>
              <w:rPr>
                <w:spacing w:val="-1"/>
                <w:sz w:val="14"/>
              </w:rPr>
              <w:t xml:space="preserve"> </w:t>
            </w:r>
            <w:r>
              <w:rPr>
                <w:sz w:val="14"/>
              </w:rPr>
              <w:t>реалан;</w:t>
            </w:r>
          </w:p>
          <w:p w:rsidR="004E16A1" w:rsidRDefault="00AA2638">
            <w:pPr>
              <w:pStyle w:val="TableParagraph"/>
              <w:numPr>
                <w:ilvl w:val="0"/>
                <w:numId w:val="717"/>
              </w:numPr>
              <w:tabs>
                <w:tab w:val="left" w:pos="176"/>
              </w:tabs>
              <w:ind w:right="150" w:hanging="119"/>
              <w:rPr>
                <w:sz w:val="14"/>
              </w:rPr>
            </w:pPr>
            <w:r>
              <w:rPr>
                <w:sz w:val="14"/>
              </w:rPr>
              <w:t>предлажу се спортови за које</w:t>
            </w:r>
            <w:r>
              <w:rPr>
                <w:spacing w:val="-16"/>
                <w:sz w:val="14"/>
              </w:rPr>
              <w:t xml:space="preserve"> </w:t>
            </w:r>
            <w:r>
              <w:rPr>
                <w:sz w:val="14"/>
              </w:rPr>
              <w:t>постоје адекватни</w:t>
            </w:r>
            <w:r>
              <w:rPr>
                <w:spacing w:val="-1"/>
                <w:sz w:val="14"/>
              </w:rPr>
              <w:t xml:space="preserve"> </w:t>
            </w:r>
            <w:r>
              <w:rPr>
                <w:sz w:val="14"/>
              </w:rPr>
              <w:t>услови;</w:t>
            </w:r>
          </w:p>
          <w:p w:rsidR="004E16A1" w:rsidRDefault="00AA2638">
            <w:pPr>
              <w:pStyle w:val="TableParagraph"/>
              <w:numPr>
                <w:ilvl w:val="0"/>
                <w:numId w:val="717"/>
              </w:numPr>
              <w:tabs>
                <w:tab w:val="left" w:pos="176"/>
              </w:tabs>
              <w:ind w:right="47" w:hanging="119"/>
              <w:rPr>
                <w:sz w:val="14"/>
              </w:rPr>
            </w:pPr>
            <w:proofErr w:type="gramStart"/>
            <w:r>
              <w:rPr>
                <w:sz w:val="14"/>
              </w:rPr>
              <w:t>ученици</w:t>
            </w:r>
            <w:proofErr w:type="gramEnd"/>
            <w:r>
              <w:rPr>
                <w:sz w:val="14"/>
              </w:rPr>
              <w:t xml:space="preserve"> једног одељења могу изабрати исти спорт који су упражњавали у предходним</w:t>
            </w:r>
            <w:r>
              <w:rPr>
                <w:spacing w:val="-20"/>
                <w:sz w:val="14"/>
              </w:rPr>
              <w:t xml:space="preserve"> </w:t>
            </w:r>
            <w:r>
              <w:rPr>
                <w:sz w:val="14"/>
              </w:rPr>
              <w:t>разредима или могу изабрати нови спорт који до тада нису</w:t>
            </w:r>
            <w:r>
              <w:rPr>
                <w:spacing w:val="-1"/>
                <w:sz w:val="14"/>
              </w:rPr>
              <w:t xml:space="preserve"> </w:t>
            </w:r>
            <w:r>
              <w:rPr>
                <w:sz w:val="14"/>
              </w:rPr>
              <w:t>упражњавали.</w:t>
            </w:r>
          </w:p>
          <w:p w:rsidR="004E16A1" w:rsidRDefault="00AA2638">
            <w:pPr>
              <w:pStyle w:val="TableParagraph"/>
              <w:spacing w:before="143"/>
              <w:ind w:left="878" w:right="100" w:hanging="660"/>
              <w:rPr>
                <w:b/>
                <w:sz w:val="14"/>
              </w:rPr>
            </w:pPr>
            <w:r>
              <w:rPr>
                <w:b/>
                <w:sz w:val="14"/>
              </w:rPr>
              <w:t>ОСНОВНЕ КАРАКТЕРИСТИКЕ ПРОГРАМА</w:t>
            </w:r>
          </w:p>
          <w:p w:rsidR="004E16A1" w:rsidRDefault="004E16A1">
            <w:pPr>
              <w:pStyle w:val="TableParagraph"/>
              <w:spacing w:before="9"/>
              <w:ind w:left="0"/>
              <w:rPr>
                <w:sz w:val="13"/>
              </w:rPr>
            </w:pPr>
          </w:p>
          <w:p w:rsidR="004E16A1" w:rsidRDefault="00AA2638">
            <w:pPr>
              <w:pStyle w:val="TableParagraph"/>
              <w:numPr>
                <w:ilvl w:val="0"/>
                <w:numId w:val="717"/>
              </w:numPr>
              <w:tabs>
                <w:tab w:val="left" w:pos="176"/>
              </w:tabs>
              <w:spacing w:line="161" w:lineRule="exact"/>
              <w:ind w:hanging="119"/>
              <w:rPr>
                <w:sz w:val="14"/>
              </w:rPr>
            </w:pPr>
            <w:r>
              <w:rPr>
                <w:sz w:val="14"/>
              </w:rPr>
              <w:t>Основне карактеристике програму</w:t>
            </w:r>
            <w:r>
              <w:rPr>
                <w:spacing w:val="-14"/>
                <w:sz w:val="14"/>
              </w:rPr>
              <w:t xml:space="preserve"> </w:t>
            </w:r>
            <w:r>
              <w:rPr>
                <w:sz w:val="14"/>
              </w:rPr>
              <w:t>су:</w:t>
            </w:r>
          </w:p>
          <w:p w:rsidR="004E16A1" w:rsidRDefault="00AA2638">
            <w:pPr>
              <w:pStyle w:val="TableParagraph"/>
              <w:numPr>
                <w:ilvl w:val="0"/>
                <w:numId w:val="717"/>
              </w:numPr>
              <w:tabs>
                <w:tab w:val="left" w:pos="176"/>
              </w:tabs>
              <w:spacing w:line="160" w:lineRule="exact"/>
              <w:ind w:hanging="119"/>
              <w:rPr>
                <w:sz w:val="14"/>
              </w:rPr>
            </w:pPr>
            <w:r>
              <w:rPr>
                <w:sz w:val="14"/>
              </w:rPr>
              <w:t>изборност;</w:t>
            </w:r>
          </w:p>
          <w:p w:rsidR="004E16A1" w:rsidRDefault="00AA2638">
            <w:pPr>
              <w:pStyle w:val="TableParagraph"/>
              <w:numPr>
                <w:ilvl w:val="0"/>
                <w:numId w:val="717"/>
              </w:numPr>
              <w:tabs>
                <w:tab w:val="left" w:pos="176"/>
              </w:tabs>
              <w:spacing w:line="160" w:lineRule="exact"/>
              <w:ind w:hanging="119"/>
              <w:rPr>
                <w:sz w:val="14"/>
              </w:rPr>
            </w:pPr>
            <w:r>
              <w:rPr>
                <w:sz w:val="14"/>
              </w:rPr>
              <w:t>да служе потребама</w:t>
            </w:r>
            <w:r>
              <w:rPr>
                <w:spacing w:val="-2"/>
                <w:sz w:val="14"/>
              </w:rPr>
              <w:t xml:space="preserve"> </w:t>
            </w:r>
            <w:r>
              <w:rPr>
                <w:sz w:val="14"/>
              </w:rPr>
              <w:t>ученика;</w:t>
            </w:r>
          </w:p>
          <w:p w:rsidR="004E16A1" w:rsidRDefault="00AA2638">
            <w:pPr>
              <w:pStyle w:val="TableParagraph"/>
              <w:numPr>
                <w:ilvl w:val="0"/>
                <w:numId w:val="717"/>
              </w:numPr>
              <w:tabs>
                <w:tab w:val="left" w:pos="176"/>
              </w:tabs>
              <w:ind w:right="118" w:hanging="119"/>
              <w:rPr>
                <w:sz w:val="14"/>
              </w:rPr>
            </w:pPr>
            <w:r>
              <w:rPr>
                <w:sz w:val="14"/>
              </w:rPr>
              <w:t>омогућавање наставницима не само да планирају већ и да програмирају рад у настави у складу са сопственим знањима,</w:t>
            </w:r>
            <w:r>
              <w:rPr>
                <w:spacing w:val="-1"/>
                <w:sz w:val="14"/>
              </w:rPr>
              <w:t xml:space="preserve"> </w:t>
            </w:r>
            <w:r>
              <w:rPr>
                <w:sz w:val="14"/>
              </w:rPr>
              <w:t>искуствима;</w:t>
            </w:r>
          </w:p>
          <w:p w:rsidR="004E16A1" w:rsidRDefault="00AA2638">
            <w:pPr>
              <w:pStyle w:val="TableParagraph"/>
              <w:numPr>
                <w:ilvl w:val="0"/>
                <w:numId w:val="717"/>
              </w:numPr>
              <w:tabs>
                <w:tab w:val="left" w:pos="176"/>
              </w:tabs>
              <w:spacing w:line="237" w:lineRule="auto"/>
              <w:ind w:right="310" w:hanging="119"/>
              <w:rPr>
                <w:sz w:val="14"/>
              </w:rPr>
            </w:pPr>
            <w:r>
              <w:rPr>
                <w:sz w:val="14"/>
              </w:rPr>
              <w:t>програм у великој мери</w:t>
            </w:r>
            <w:r>
              <w:rPr>
                <w:spacing w:val="-20"/>
                <w:sz w:val="14"/>
              </w:rPr>
              <w:t xml:space="preserve"> </w:t>
            </w:r>
            <w:r>
              <w:rPr>
                <w:sz w:val="14"/>
              </w:rPr>
              <w:t>омогућава креативност</w:t>
            </w:r>
            <w:r>
              <w:rPr>
                <w:spacing w:val="-1"/>
                <w:sz w:val="14"/>
              </w:rPr>
              <w:t xml:space="preserve"> </w:t>
            </w:r>
            <w:r>
              <w:rPr>
                <w:sz w:val="14"/>
              </w:rPr>
              <w:t>наставника;</w:t>
            </w:r>
          </w:p>
          <w:p w:rsidR="004E16A1" w:rsidRDefault="00AA2638">
            <w:pPr>
              <w:pStyle w:val="TableParagraph"/>
              <w:numPr>
                <w:ilvl w:val="0"/>
                <w:numId w:val="717"/>
              </w:numPr>
              <w:tabs>
                <w:tab w:val="left" w:pos="176"/>
              </w:tabs>
              <w:ind w:right="109" w:hanging="119"/>
              <w:rPr>
                <w:sz w:val="14"/>
              </w:rPr>
            </w:pPr>
            <w:proofErr w:type="gramStart"/>
            <w:r>
              <w:rPr>
                <w:sz w:val="14"/>
              </w:rPr>
              <w:t>програм</w:t>
            </w:r>
            <w:proofErr w:type="gramEnd"/>
            <w:r>
              <w:rPr>
                <w:sz w:val="14"/>
              </w:rPr>
              <w:t xml:space="preserve"> је у функцији целокупне наставе физичког васпитања</w:t>
            </w:r>
            <w:r>
              <w:rPr>
                <w:spacing w:val="-14"/>
                <w:sz w:val="14"/>
              </w:rPr>
              <w:t xml:space="preserve"> </w:t>
            </w:r>
            <w:r>
              <w:rPr>
                <w:sz w:val="14"/>
              </w:rPr>
              <w:t>ученика.</w:t>
            </w:r>
          </w:p>
          <w:p w:rsidR="004E16A1" w:rsidRDefault="004E16A1">
            <w:pPr>
              <w:pStyle w:val="TableParagraph"/>
              <w:spacing w:before="5"/>
              <w:ind w:left="0"/>
              <w:rPr>
                <w:sz w:val="13"/>
              </w:rPr>
            </w:pPr>
          </w:p>
          <w:p w:rsidR="004E16A1" w:rsidRDefault="00AA2638">
            <w:pPr>
              <w:pStyle w:val="TableParagraph"/>
              <w:numPr>
                <w:ilvl w:val="0"/>
                <w:numId w:val="717"/>
              </w:numPr>
              <w:tabs>
                <w:tab w:val="left" w:pos="176"/>
              </w:tabs>
              <w:ind w:right="406" w:hanging="119"/>
              <w:rPr>
                <w:sz w:val="14"/>
              </w:rPr>
            </w:pPr>
            <w:r>
              <w:rPr>
                <w:sz w:val="14"/>
              </w:rPr>
              <w:t>Предлог спортова који се</w:t>
            </w:r>
            <w:r>
              <w:rPr>
                <w:spacing w:val="-16"/>
                <w:sz w:val="14"/>
              </w:rPr>
              <w:t xml:space="preserve"> </w:t>
            </w:r>
            <w:r>
              <w:rPr>
                <w:spacing w:val="-2"/>
                <w:sz w:val="14"/>
              </w:rPr>
              <w:t xml:space="preserve">понуде </w:t>
            </w:r>
            <w:r>
              <w:rPr>
                <w:sz w:val="14"/>
              </w:rPr>
              <w:t>ученицима као</w:t>
            </w:r>
            <w:r>
              <w:rPr>
                <w:spacing w:val="-1"/>
                <w:sz w:val="14"/>
              </w:rPr>
              <w:t xml:space="preserve"> </w:t>
            </w:r>
            <w:r>
              <w:rPr>
                <w:sz w:val="14"/>
              </w:rPr>
              <w:t>избор.</w:t>
            </w:r>
          </w:p>
          <w:p w:rsidR="004E16A1" w:rsidRDefault="004E16A1">
            <w:pPr>
              <w:pStyle w:val="TableParagraph"/>
              <w:spacing w:before="9"/>
              <w:ind w:left="0"/>
              <w:rPr>
                <w:sz w:val="13"/>
              </w:rPr>
            </w:pPr>
          </w:p>
          <w:p w:rsidR="004E16A1" w:rsidRDefault="00AA2638">
            <w:pPr>
              <w:pStyle w:val="TableParagraph"/>
              <w:ind w:left="56"/>
              <w:rPr>
                <w:sz w:val="14"/>
              </w:rPr>
            </w:pPr>
            <w:r>
              <w:rPr>
                <w:sz w:val="14"/>
              </w:rPr>
              <w:t>1. У првом реду, спортови који се у одређеном обиму обрађују кроз наставу физичког васпитања:</w:t>
            </w:r>
          </w:p>
          <w:p w:rsidR="004E16A1" w:rsidRDefault="00AA2638">
            <w:pPr>
              <w:pStyle w:val="TableParagraph"/>
              <w:numPr>
                <w:ilvl w:val="0"/>
                <w:numId w:val="716"/>
              </w:numPr>
              <w:tabs>
                <w:tab w:val="left" w:pos="176"/>
              </w:tabs>
              <w:spacing w:line="158" w:lineRule="exact"/>
              <w:ind w:hanging="119"/>
              <w:rPr>
                <w:sz w:val="14"/>
              </w:rPr>
            </w:pPr>
            <w:r>
              <w:rPr>
                <w:sz w:val="14"/>
              </w:rPr>
              <w:t>атлетика;</w:t>
            </w:r>
          </w:p>
          <w:p w:rsidR="004E16A1" w:rsidRDefault="00AA2638">
            <w:pPr>
              <w:pStyle w:val="TableParagraph"/>
              <w:numPr>
                <w:ilvl w:val="0"/>
                <w:numId w:val="716"/>
              </w:numPr>
              <w:tabs>
                <w:tab w:val="left" w:pos="176"/>
              </w:tabs>
              <w:spacing w:line="160" w:lineRule="exact"/>
              <w:ind w:hanging="119"/>
              <w:rPr>
                <w:sz w:val="14"/>
              </w:rPr>
            </w:pPr>
            <w:r>
              <w:rPr>
                <w:sz w:val="14"/>
              </w:rPr>
              <w:t>гимнастика;</w:t>
            </w:r>
          </w:p>
          <w:p w:rsidR="004E16A1" w:rsidRDefault="00AA2638">
            <w:pPr>
              <w:pStyle w:val="TableParagraph"/>
              <w:numPr>
                <w:ilvl w:val="0"/>
                <w:numId w:val="716"/>
              </w:numPr>
              <w:tabs>
                <w:tab w:val="left" w:pos="176"/>
              </w:tabs>
              <w:spacing w:line="160" w:lineRule="exact"/>
              <w:ind w:hanging="119"/>
              <w:rPr>
                <w:sz w:val="14"/>
              </w:rPr>
            </w:pPr>
            <w:r>
              <w:rPr>
                <w:sz w:val="14"/>
              </w:rPr>
              <w:t>ритмичка</w:t>
            </w:r>
          </w:p>
          <w:p w:rsidR="004E16A1" w:rsidRDefault="00AA2638">
            <w:pPr>
              <w:pStyle w:val="TableParagraph"/>
              <w:numPr>
                <w:ilvl w:val="0"/>
                <w:numId w:val="716"/>
              </w:numPr>
              <w:tabs>
                <w:tab w:val="left" w:pos="176"/>
              </w:tabs>
              <w:spacing w:line="160" w:lineRule="exact"/>
              <w:ind w:hanging="119"/>
              <w:rPr>
                <w:sz w:val="14"/>
              </w:rPr>
            </w:pPr>
            <w:r>
              <w:rPr>
                <w:sz w:val="14"/>
              </w:rPr>
              <w:t>гимнастика:</w:t>
            </w:r>
          </w:p>
          <w:p w:rsidR="004E16A1" w:rsidRDefault="00AA2638">
            <w:pPr>
              <w:pStyle w:val="TableParagraph"/>
              <w:numPr>
                <w:ilvl w:val="0"/>
                <w:numId w:val="716"/>
              </w:numPr>
              <w:tabs>
                <w:tab w:val="left" w:pos="176"/>
              </w:tabs>
              <w:spacing w:line="160" w:lineRule="exact"/>
              <w:ind w:hanging="119"/>
              <w:rPr>
                <w:sz w:val="14"/>
              </w:rPr>
            </w:pPr>
            <w:r>
              <w:rPr>
                <w:sz w:val="14"/>
              </w:rPr>
              <w:t>рукомет;</w:t>
            </w:r>
          </w:p>
          <w:p w:rsidR="004E16A1" w:rsidRDefault="00AA2638">
            <w:pPr>
              <w:pStyle w:val="TableParagraph"/>
              <w:numPr>
                <w:ilvl w:val="0"/>
                <w:numId w:val="716"/>
              </w:numPr>
              <w:tabs>
                <w:tab w:val="left" w:pos="176"/>
              </w:tabs>
              <w:spacing w:line="160" w:lineRule="exact"/>
              <w:ind w:hanging="119"/>
              <w:rPr>
                <w:sz w:val="14"/>
              </w:rPr>
            </w:pPr>
            <w:r>
              <w:rPr>
                <w:sz w:val="14"/>
              </w:rPr>
              <w:t>кошарка;</w:t>
            </w:r>
          </w:p>
          <w:p w:rsidR="004E16A1" w:rsidRDefault="00AA2638">
            <w:pPr>
              <w:pStyle w:val="TableParagraph"/>
              <w:numPr>
                <w:ilvl w:val="0"/>
                <w:numId w:val="716"/>
              </w:numPr>
              <w:tabs>
                <w:tab w:val="left" w:pos="176"/>
              </w:tabs>
              <w:spacing w:line="160" w:lineRule="exact"/>
              <w:ind w:hanging="119"/>
              <w:rPr>
                <w:sz w:val="14"/>
              </w:rPr>
            </w:pPr>
            <w:r>
              <w:rPr>
                <w:sz w:val="14"/>
              </w:rPr>
              <w:t>одбојка;</w:t>
            </w:r>
          </w:p>
          <w:p w:rsidR="004E16A1" w:rsidRDefault="00AA2638">
            <w:pPr>
              <w:pStyle w:val="TableParagraph"/>
              <w:numPr>
                <w:ilvl w:val="0"/>
                <w:numId w:val="716"/>
              </w:numPr>
              <w:tabs>
                <w:tab w:val="left" w:pos="176"/>
              </w:tabs>
              <w:spacing w:line="160" w:lineRule="exact"/>
              <w:ind w:hanging="119"/>
              <w:rPr>
                <w:sz w:val="14"/>
              </w:rPr>
            </w:pPr>
            <w:r>
              <w:rPr>
                <w:sz w:val="14"/>
              </w:rPr>
              <w:t>мали</w:t>
            </w:r>
            <w:r>
              <w:rPr>
                <w:spacing w:val="-1"/>
                <w:sz w:val="14"/>
              </w:rPr>
              <w:t xml:space="preserve"> </w:t>
            </w:r>
            <w:r>
              <w:rPr>
                <w:spacing w:val="-3"/>
                <w:sz w:val="14"/>
              </w:rPr>
              <w:t>фудбал;</w:t>
            </w:r>
          </w:p>
          <w:p w:rsidR="004E16A1" w:rsidRDefault="00AA2638">
            <w:pPr>
              <w:pStyle w:val="TableParagraph"/>
              <w:numPr>
                <w:ilvl w:val="0"/>
                <w:numId w:val="716"/>
              </w:numPr>
              <w:tabs>
                <w:tab w:val="left" w:pos="176"/>
              </w:tabs>
              <w:spacing w:line="161" w:lineRule="exact"/>
              <w:ind w:hanging="119"/>
              <w:rPr>
                <w:sz w:val="14"/>
              </w:rPr>
            </w:pPr>
            <w:proofErr w:type="gramStart"/>
            <w:r>
              <w:rPr>
                <w:sz w:val="14"/>
              </w:rPr>
              <w:t>плес</w:t>
            </w:r>
            <w:proofErr w:type="gramEnd"/>
            <w:r>
              <w:rPr>
                <w:sz w:val="14"/>
              </w:rPr>
              <w:t>.</w:t>
            </w:r>
          </w:p>
        </w:tc>
      </w:tr>
      <w:tr w:rsidR="004E16A1">
        <w:trPr>
          <w:trHeight w:val="630"/>
        </w:trPr>
        <w:tc>
          <w:tcPr>
            <w:tcW w:w="1474" w:type="dxa"/>
            <w:tcBorders>
              <w:top w:val="nil"/>
              <w:bottom w:val="nil"/>
            </w:tcBorders>
          </w:tcPr>
          <w:p w:rsidR="004E16A1" w:rsidRDefault="004E16A1">
            <w:pPr>
              <w:pStyle w:val="TableParagraph"/>
              <w:ind w:left="0"/>
              <w:rPr>
                <w:sz w:val="14"/>
              </w:rPr>
            </w:pPr>
          </w:p>
        </w:tc>
        <w:tc>
          <w:tcPr>
            <w:tcW w:w="1701" w:type="dxa"/>
            <w:tcBorders>
              <w:top w:val="nil"/>
              <w:bottom w:val="nil"/>
            </w:tcBorders>
          </w:tcPr>
          <w:p w:rsidR="004E16A1" w:rsidRDefault="00AA2638">
            <w:pPr>
              <w:pStyle w:val="TableParagraph"/>
              <w:numPr>
                <w:ilvl w:val="0"/>
                <w:numId w:val="715"/>
              </w:numPr>
              <w:tabs>
                <w:tab w:val="left" w:pos="177"/>
              </w:tabs>
              <w:spacing w:before="71"/>
              <w:ind w:right="326"/>
              <w:rPr>
                <w:sz w:val="14"/>
              </w:rPr>
            </w:pPr>
            <w:r>
              <w:rPr>
                <w:sz w:val="14"/>
              </w:rPr>
              <w:t>стицање теоријских знања у изабраном спорту;</w:t>
            </w:r>
          </w:p>
        </w:tc>
        <w:tc>
          <w:tcPr>
            <w:tcW w:w="2268" w:type="dxa"/>
            <w:vMerge/>
            <w:tcBorders>
              <w:top w:val="nil"/>
            </w:tcBorders>
          </w:tcPr>
          <w:p w:rsidR="004E16A1" w:rsidRDefault="004E16A1">
            <w:pPr>
              <w:rPr>
                <w:sz w:val="2"/>
                <w:szCs w:val="2"/>
              </w:rPr>
            </w:pPr>
          </w:p>
        </w:tc>
        <w:tc>
          <w:tcPr>
            <w:tcW w:w="2532"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r>
      <w:tr w:rsidR="004E16A1">
        <w:trPr>
          <w:trHeight w:val="629"/>
        </w:trPr>
        <w:tc>
          <w:tcPr>
            <w:tcW w:w="1474" w:type="dxa"/>
            <w:tcBorders>
              <w:top w:val="nil"/>
              <w:bottom w:val="nil"/>
            </w:tcBorders>
          </w:tcPr>
          <w:p w:rsidR="004E16A1" w:rsidRDefault="004E16A1">
            <w:pPr>
              <w:pStyle w:val="TableParagraph"/>
              <w:ind w:left="0"/>
              <w:rPr>
                <w:sz w:val="14"/>
              </w:rPr>
            </w:pPr>
          </w:p>
        </w:tc>
        <w:tc>
          <w:tcPr>
            <w:tcW w:w="1701" w:type="dxa"/>
            <w:tcBorders>
              <w:top w:val="nil"/>
              <w:bottom w:val="nil"/>
            </w:tcBorders>
          </w:tcPr>
          <w:p w:rsidR="004E16A1" w:rsidRDefault="00AA2638">
            <w:pPr>
              <w:pStyle w:val="TableParagraph"/>
              <w:numPr>
                <w:ilvl w:val="0"/>
                <w:numId w:val="714"/>
              </w:numPr>
              <w:tabs>
                <w:tab w:val="left" w:pos="177"/>
              </w:tabs>
              <w:spacing w:before="71"/>
              <w:ind w:right="93"/>
              <w:rPr>
                <w:sz w:val="14"/>
              </w:rPr>
            </w:pPr>
            <w:r>
              <w:rPr>
                <w:sz w:val="14"/>
              </w:rPr>
              <w:t>познавање правила такмичења у</w:t>
            </w:r>
            <w:r>
              <w:rPr>
                <w:spacing w:val="-8"/>
                <w:sz w:val="14"/>
              </w:rPr>
              <w:t xml:space="preserve"> </w:t>
            </w:r>
            <w:r>
              <w:rPr>
                <w:sz w:val="14"/>
              </w:rPr>
              <w:t>изабраном спорту;</w:t>
            </w:r>
          </w:p>
        </w:tc>
        <w:tc>
          <w:tcPr>
            <w:tcW w:w="2268" w:type="dxa"/>
            <w:vMerge/>
            <w:tcBorders>
              <w:top w:val="nil"/>
            </w:tcBorders>
          </w:tcPr>
          <w:p w:rsidR="004E16A1" w:rsidRDefault="004E16A1">
            <w:pPr>
              <w:rPr>
                <w:sz w:val="2"/>
                <w:szCs w:val="2"/>
              </w:rPr>
            </w:pPr>
          </w:p>
        </w:tc>
        <w:tc>
          <w:tcPr>
            <w:tcW w:w="2532"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r>
      <w:tr w:rsidR="004E16A1">
        <w:trPr>
          <w:trHeight w:val="630"/>
        </w:trPr>
        <w:tc>
          <w:tcPr>
            <w:tcW w:w="1474" w:type="dxa"/>
            <w:tcBorders>
              <w:top w:val="nil"/>
              <w:bottom w:val="nil"/>
            </w:tcBorders>
          </w:tcPr>
          <w:p w:rsidR="004E16A1" w:rsidRDefault="00AA2638">
            <w:pPr>
              <w:pStyle w:val="TableParagraph"/>
              <w:spacing w:before="71"/>
              <w:ind w:left="56"/>
              <w:rPr>
                <w:b/>
                <w:sz w:val="14"/>
              </w:rPr>
            </w:pPr>
            <w:r>
              <w:rPr>
                <w:b/>
                <w:sz w:val="14"/>
              </w:rPr>
              <w:t>гимнастика</w:t>
            </w:r>
          </w:p>
        </w:tc>
        <w:tc>
          <w:tcPr>
            <w:tcW w:w="1701" w:type="dxa"/>
            <w:tcBorders>
              <w:top w:val="nil"/>
              <w:bottom w:val="nil"/>
            </w:tcBorders>
          </w:tcPr>
          <w:p w:rsidR="004E16A1" w:rsidRDefault="00AA2638">
            <w:pPr>
              <w:pStyle w:val="TableParagraph"/>
              <w:numPr>
                <w:ilvl w:val="0"/>
                <w:numId w:val="713"/>
              </w:numPr>
              <w:tabs>
                <w:tab w:val="left" w:pos="177"/>
              </w:tabs>
              <w:spacing w:before="72"/>
              <w:ind w:right="231"/>
              <w:rPr>
                <w:sz w:val="14"/>
              </w:rPr>
            </w:pPr>
            <w:r>
              <w:rPr>
                <w:sz w:val="14"/>
              </w:rPr>
              <w:t>формирање навика</w:t>
            </w:r>
            <w:r>
              <w:rPr>
                <w:spacing w:val="-11"/>
                <w:sz w:val="14"/>
              </w:rPr>
              <w:t xml:space="preserve"> </w:t>
            </w:r>
            <w:r>
              <w:rPr>
                <w:sz w:val="14"/>
              </w:rPr>
              <w:t>за бављење изабраним спортом;</w:t>
            </w:r>
          </w:p>
        </w:tc>
        <w:tc>
          <w:tcPr>
            <w:tcW w:w="2268" w:type="dxa"/>
            <w:vMerge/>
            <w:tcBorders>
              <w:top w:val="nil"/>
            </w:tcBorders>
          </w:tcPr>
          <w:p w:rsidR="004E16A1" w:rsidRDefault="004E16A1">
            <w:pPr>
              <w:rPr>
                <w:sz w:val="2"/>
                <w:szCs w:val="2"/>
              </w:rPr>
            </w:pPr>
          </w:p>
        </w:tc>
        <w:tc>
          <w:tcPr>
            <w:tcW w:w="2532"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r>
      <w:tr w:rsidR="004E16A1">
        <w:trPr>
          <w:trHeight w:val="1029"/>
        </w:trPr>
        <w:tc>
          <w:tcPr>
            <w:tcW w:w="1474" w:type="dxa"/>
            <w:tcBorders>
              <w:top w:val="nil"/>
              <w:bottom w:val="nil"/>
            </w:tcBorders>
          </w:tcPr>
          <w:p w:rsidR="004E16A1" w:rsidRDefault="004E16A1">
            <w:pPr>
              <w:pStyle w:val="TableParagraph"/>
              <w:ind w:left="0"/>
              <w:rPr>
                <w:sz w:val="14"/>
              </w:rPr>
            </w:pPr>
          </w:p>
        </w:tc>
        <w:tc>
          <w:tcPr>
            <w:tcW w:w="1701" w:type="dxa"/>
            <w:tcBorders>
              <w:top w:val="nil"/>
              <w:bottom w:val="nil"/>
            </w:tcBorders>
          </w:tcPr>
          <w:p w:rsidR="004E16A1" w:rsidRDefault="00AA2638">
            <w:pPr>
              <w:pStyle w:val="TableParagraph"/>
              <w:numPr>
                <w:ilvl w:val="0"/>
                <w:numId w:val="712"/>
              </w:numPr>
              <w:tabs>
                <w:tab w:val="left" w:pos="177"/>
              </w:tabs>
              <w:spacing w:before="74" w:line="160" w:lineRule="exact"/>
              <w:ind w:right="153"/>
              <w:rPr>
                <w:sz w:val="14"/>
              </w:rPr>
            </w:pPr>
            <w:r>
              <w:rPr>
                <w:sz w:val="14"/>
              </w:rPr>
              <w:t>социјализација ученика кроз</w:t>
            </w:r>
            <w:r>
              <w:rPr>
                <w:spacing w:val="-10"/>
                <w:sz w:val="14"/>
              </w:rPr>
              <w:t xml:space="preserve"> </w:t>
            </w:r>
            <w:r>
              <w:rPr>
                <w:sz w:val="14"/>
              </w:rPr>
              <w:t>изабрани спорт и неговање етичких вредности према учесницима у такмичења;</w:t>
            </w:r>
          </w:p>
        </w:tc>
        <w:tc>
          <w:tcPr>
            <w:tcW w:w="2268" w:type="dxa"/>
            <w:vMerge/>
            <w:tcBorders>
              <w:top w:val="nil"/>
            </w:tcBorders>
          </w:tcPr>
          <w:p w:rsidR="004E16A1" w:rsidRDefault="004E16A1">
            <w:pPr>
              <w:rPr>
                <w:sz w:val="2"/>
                <w:szCs w:val="2"/>
              </w:rPr>
            </w:pPr>
          </w:p>
        </w:tc>
        <w:tc>
          <w:tcPr>
            <w:tcW w:w="2532"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r>
      <w:tr w:rsidR="004E16A1">
        <w:trPr>
          <w:trHeight w:val="1026"/>
        </w:trPr>
        <w:tc>
          <w:tcPr>
            <w:tcW w:w="1474" w:type="dxa"/>
            <w:tcBorders>
              <w:top w:val="nil"/>
              <w:bottom w:val="nil"/>
            </w:tcBorders>
          </w:tcPr>
          <w:p w:rsidR="004E16A1" w:rsidRDefault="00AA2638">
            <w:pPr>
              <w:pStyle w:val="TableParagraph"/>
              <w:spacing w:line="147" w:lineRule="exact"/>
              <w:ind w:left="56"/>
              <w:rPr>
                <w:b/>
                <w:sz w:val="14"/>
              </w:rPr>
            </w:pPr>
            <w:r>
              <w:rPr>
                <w:b/>
                <w:sz w:val="14"/>
              </w:rPr>
              <w:t>ритмичка</w:t>
            </w:r>
          </w:p>
          <w:p w:rsidR="004E16A1" w:rsidRDefault="00AA2638">
            <w:pPr>
              <w:pStyle w:val="TableParagraph"/>
              <w:spacing w:line="161" w:lineRule="exact"/>
              <w:ind w:left="56"/>
              <w:rPr>
                <w:b/>
                <w:sz w:val="14"/>
              </w:rPr>
            </w:pPr>
            <w:r>
              <w:rPr>
                <w:b/>
                <w:sz w:val="14"/>
              </w:rPr>
              <w:t>гимнастика</w:t>
            </w:r>
          </w:p>
        </w:tc>
        <w:tc>
          <w:tcPr>
            <w:tcW w:w="1701" w:type="dxa"/>
            <w:tcBorders>
              <w:top w:val="nil"/>
              <w:bottom w:val="nil"/>
            </w:tcBorders>
          </w:tcPr>
          <w:p w:rsidR="004E16A1" w:rsidRDefault="004E16A1">
            <w:pPr>
              <w:pStyle w:val="TableParagraph"/>
              <w:spacing w:before="9"/>
              <w:ind w:left="0"/>
              <w:rPr>
                <w:sz w:val="12"/>
              </w:rPr>
            </w:pPr>
          </w:p>
          <w:p w:rsidR="004E16A1" w:rsidRDefault="00AA2638">
            <w:pPr>
              <w:pStyle w:val="TableParagraph"/>
              <w:numPr>
                <w:ilvl w:val="0"/>
                <w:numId w:val="711"/>
              </w:numPr>
              <w:tabs>
                <w:tab w:val="left" w:pos="177"/>
              </w:tabs>
              <w:ind w:right="114"/>
              <w:rPr>
                <w:sz w:val="14"/>
              </w:rPr>
            </w:pPr>
            <w:proofErr w:type="gramStart"/>
            <w:r>
              <w:rPr>
                <w:sz w:val="14"/>
              </w:rPr>
              <w:t>откривање</w:t>
            </w:r>
            <w:proofErr w:type="gramEnd"/>
            <w:r>
              <w:rPr>
                <w:sz w:val="14"/>
              </w:rPr>
              <w:t xml:space="preserve"> даровитих</w:t>
            </w:r>
            <w:r>
              <w:rPr>
                <w:spacing w:val="-4"/>
                <w:sz w:val="14"/>
              </w:rPr>
              <w:t xml:space="preserve"> </w:t>
            </w:r>
            <w:r>
              <w:rPr>
                <w:sz w:val="14"/>
              </w:rPr>
              <w:t>и талентованих ученика за одређени спорт и њихово подстицање да се баве</w:t>
            </w:r>
            <w:r>
              <w:rPr>
                <w:spacing w:val="-1"/>
                <w:sz w:val="14"/>
              </w:rPr>
              <w:t xml:space="preserve"> </w:t>
            </w:r>
            <w:r>
              <w:rPr>
                <w:sz w:val="14"/>
              </w:rPr>
              <w:t>спортом.</w:t>
            </w:r>
          </w:p>
        </w:tc>
        <w:tc>
          <w:tcPr>
            <w:tcW w:w="2268" w:type="dxa"/>
            <w:vMerge/>
            <w:tcBorders>
              <w:top w:val="nil"/>
            </w:tcBorders>
          </w:tcPr>
          <w:p w:rsidR="004E16A1" w:rsidRDefault="004E16A1">
            <w:pPr>
              <w:rPr>
                <w:sz w:val="2"/>
                <w:szCs w:val="2"/>
              </w:rPr>
            </w:pPr>
          </w:p>
        </w:tc>
        <w:tc>
          <w:tcPr>
            <w:tcW w:w="2532"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r>
      <w:tr w:rsidR="004E16A1">
        <w:trPr>
          <w:trHeight w:val="790"/>
        </w:trPr>
        <w:tc>
          <w:tcPr>
            <w:tcW w:w="1474" w:type="dxa"/>
            <w:tcBorders>
              <w:top w:val="nil"/>
              <w:bottom w:val="nil"/>
            </w:tcBorders>
          </w:tcPr>
          <w:p w:rsidR="004E16A1" w:rsidRDefault="004E16A1">
            <w:pPr>
              <w:pStyle w:val="TableParagraph"/>
              <w:ind w:left="0"/>
              <w:rPr>
                <w:sz w:val="14"/>
              </w:rPr>
            </w:pPr>
          </w:p>
        </w:tc>
        <w:tc>
          <w:tcPr>
            <w:tcW w:w="1701" w:type="dxa"/>
            <w:tcBorders>
              <w:top w:val="nil"/>
              <w:bottom w:val="nil"/>
            </w:tcBorders>
          </w:tcPr>
          <w:p w:rsidR="004E16A1" w:rsidRDefault="00AA2638">
            <w:pPr>
              <w:pStyle w:val="TableParagraph"/>
              <w:numPr>
                <w:ilvl w:val="0"/>
                <w:numId w:val="710"/>
              </w:numPr>
              <w:tabs>
                <w:tab w:val="left" w:pos="177"/>
              </w:tabs>
              <w:spacing w:before="71"/>
              <w:ind w:right="209"/>
              <w:rPr>
                <w:sz w:val="14"/>
              </w:rPr>
            </w:pPr>
            <w:r>
              <w:rPr>
                <w:sz w:val="14"/>
              </w:rPr>
              <w:t>учење и усавршавање основних и сложених елемената технике изабраног</w:t>
            </w:r>
            <w:r>
              <w:rPr>
                <w:spacing w:val="-3"/>
                <w:sz w:val="14"/>
              </w:rPr>
              <w:t xml:space="preserve"> </w:t>
            </w:r>
            <w:r>
              <w:rPr>
                <w:sz w:val="14"/>
              </w:rPr>
              <w:t>спорта;</w:t>
            </w:r>
          </w:p>
        </w:tc>
        <w:tc>
          <w:tcPr>
            <w:tcW w:w="2268" w:type="dxa"/>
            <w:vMerge/>
            <w:tcBorders>
              <w:top w:val="nil"/>
            </w:tcBorders>
          </w:tcPr>
          <w:p w:rsidR="004E16A1" w:rsidRDefault="004E16A1">
            <w:pPr>
              <w:rPr>
                <w:sz w:val="2"/>
                <w:szCs w:val="2"/>
              </w:rPr>
            </w:pPr>
          </w:p>
        </w:tc>
        <w:tc>
          <w:tcPr>
            <w:tcW w:w="2532"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r>
      <w:tr w:rsidR="004E16A1">
        <w:trPr>
          <w:trHeight w:val="1910"/>
        </w:trPr>
        <w:tc>
          <w:tcPr>
            <w:tcW w:w="1474" w:type="dxa"/>
            <w:tcBorders>
              <w:top w:val="nil"/>
              <w:bottom w:val="nil"/>
            </w:tcBorders>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AA2638">
            <w:pPr>
              <w:pStyle w:val="TableParagraph"/>
              <w:spacing w:before="134"/>
              <w:ind w:left="56"/>
              <w:rPr>
                <w:b/>
                <w:sz w:val="14"/>
              </w:rPr>
            </w:pPr>
            <w:r>
              <w:rPr>
                <w:b/>
                <w:sz w:val="14"/>
              </w:rPr>
              <w:t>рукомет</w:t>
            </w:r>
          </w:p>
        </w:tc>
        <w:tc>
          <w:tcPr>
            <w:tcW w:w="1701" w:type="dxa"/>
            <w:tcBorders>
              <w:top w:val="nil"/>
              <w:bottom w:val="nil"/>
            </w:tcBorders>
          </w:tcPr>
          <w:p w:rsidR="004E16A1" w:rsidRDefault="00AA2638">
            <w:pPr>
              <w:pStyle w:val="TableParagraph"/>
              <w:numPr>
                <w:ilvl w:val="0"/>
                <w:numId w:val="709"/>
              </w:numPr>
              <w:tabs>
                <w:tab w:val="left" w:pos="177"/>
              </w:tabs>
              <w:spacing w:before="71"/>
              <w:ind w:right="240"/>
              <w:rPr>
                <w:sz w:val="14"/>
              </w:rPr>
            </w:pPr>
            <w:r>
              <w:rPr>
                <w:sz w:val="14"/>
              </w:rPr>
              <w:t>пружање</w:t>
            </w:r>
            <w:r>
              <w:rPr>
                <w:spacing w:val="-16"/>
                <w:sz w:val="14"/>
              </w:rPr>
              <w:t xml:space="preserve"> </w:t>
            </w:r>
            <w:r>
              <w:rPr>
                <w:sz w:val="14"/>
              </w:rPr>
              <w:t>неопходних знања из изабраног спорта (принципи технике, начин вежбања-тренирања, стицање основних и</w:t>
            </w:r>
          </w:p>
          <w:p w:rsidR="004E16A1" w:rsidRDefault="00AA2638">
            <w:pPr>
              <w:pStyle w:val="TableParagraph"/>
              <w:spacing w:line="237" w:lineRule="auto"/>
              <w:ind w:left="176" w:right="38"/>
              <w:rPr>
                <w:sz w:val="14"/>
              </w:rPr>
            </w:pPr>
            <w:proofErr w:type="gramStart"/>
            <w:r>
              <w:rPr>
                <w:sz w:val="14"/>
              </w:rPr>
              <w:t>продубљених</w:t>
            </w:r>
            <w:proofErr w:type="gramEnd"/>
            <w:r>
              <w:rPr>
                <w:sz w:val="14"/>
              </w:rPr>
              <w:t xml:space="preserve"> тактичких знања, правила такмичења у спорту итд.) и њихова примена у пракси;</w:t>
            </w:r>
          </w:p>
        </w:tc>
        <w:tc>
          <w:tcPr>
            <w:tcW w:w="2268" w:type="dxa"/>
            <w:vMerge/>
            <w:tcBorders>
              <w:top w:val="nil"/>
            </w:tcBorders>
          </w:tcPr>
          <w:p w:rsidR="004E16A1" w:rsidRDefault="004E16A1">
            <w:pPr>
              <w:rPr>
                <w:sz w:val="2"/>
                <w:szCs w:val="2"/>
              </w:rPr>
            </w:pPr>
          </w:p>
        </w:tc>
        <w:tc>
          <w:tcPr>
            <w:tcW w:w="2532"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r>
      <w:tr w:rsidR="004E16A1">
        <w:trPr>
          <w:trHeight w:val="709"/>
        </w:trPr>
        <w:tc>
          <w:tcPr>
            <w:tcW w:w="1474" w:type="dxa"/>
            <w:tcBorders>
              <w:top w:val="nil"/>
              <w:bottom w:val="nil"/>
            </w:tcBorders>
          </w:tcPr>
          <w:p w:rsidR="004E16A1" w:rsidRDefault="004E16A1">
            <w:pPr>
              <w:pStyle w:val="TableParagraph"/>
              <w:ind w:left="0"/>
              <w:rPr>
                <w:sz w:val="14"/>
              </w:rPr>
            </w:pPr>
          </w:p>
        </w:tc>
        <w:tc>
          <w:tcPr>
            <w:tcW w:w="1701" w:type="dxa"/>
            <w:tcBorders>
              <w:top w:val="nil"/>
              <w:bottom w:val="nil"/>
            </w:tcBorders>
          </w:tcPr>
          <w:p w:rsidR="004E16A1" w:rsidRDefault="00AA2638">
            <w:pPr>
              <w:pStyle w:val="TableParagraph"/>
              <w:numPr>
                <w:ilvl w:val="0"/>
                <w:numId w:val="708"/>
              </w:numPr>
              <w:tabs>
                <w:tab w:val="left" w:pos="177"/>
              </w:tabs>
              <w:spacing w:before="74" w:line="160" w:lineRule="exact"/>
              <w:ind w:right="104"/>
              <w:rPr>
                <w:sz w:val="14"/>
              </w:rPr>
            </w:pPr>
            <w:r>
              <w:rPr>
                <w:sz w:val="14"/>
              </w:rPr>
              <w:t>учење и усавршавање основне тактике изабраног спрта и њена примене у</w:t>
            </w:r>
            <w:r>
              <w:rPr>
                <w:spacing w:val="-4"/>
                <w:sz w:val="14"/>
              </w:rPr>
              <w:t xml:space="preserve"> </w:t>
            </w:r>
            <w:r>
              <w:rPr>
                <w:sz w:val="14"/>
              </w:rPr>
              <w:t>пракси;</w:t>
            </w:r>
          </w:p>
        </w:tc>
        <w:tc>
          <w:tcPr>
            <w:tcW w:w="2268" w:type="dxa"/>
            <w:vMerge/>
            <w:tcBorders>
              <w:top w:val="nil"/>
            </w:tcBorders>
          </w:tcPr>
          <w:p w:rsidR="004E16A1" w:rsidRDefault="004E16A1">
            <w:pPr>
              <w:rPr>
                <w:sz w:val="2"/>
                <w:szCs w:val="2"/>
              </w:rPr>
            </w:pPr>
          </w:p>
        </w:tc>
        <w:tc>
          <w:tcPr>
            <w:tcW w:w="2532"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r>
      <w:tr w:rsidR="004E16A1">
        <w:trPr>
          <w:trHeight w:val="145"/>
        </w:trPr>
        <w:tc>
          <w:tcPr>
            <w:tcW w:w="1474" w:type="dxa"/>
            <w:tcBorders>
              <w:top w:val="nil"/>
              <w:bottom w:val="nil"/>
            </w:tcBorders>
          </w:tcPr>
          <w:p w:rsidR="004E16A1" w:rsidRDefault="00AA2638">
            <w:pPr>
              <w:pStyle w:val="TableParagraph"/>
              <w:spacing w:line="125" w:lineRule="exact"/>
              <w:ind w:left="56"/>
              <w:rPr>
                <w:b/>
                <w:sz w:val="14"/>
              </w:rPr>
            </w:pPr>
            <w:r>
              <w:rPr>
                <w:b/>
                <w:sz w:val="14"/>
              </w:rPr>
              <w:t>кошарка</w:t>
            </w:r>
          </w:p>
        </w:tc>
        <w:tc>
          <w:tcPr>
            <w:tcW w:w="1701" w:type="dxa"/>
            <w:tcBorders>
              <w:top w:val="nil"/>
              <w:bottom w:val="nil"/>
            </w:tcBorders>
          </w:tcPr>
          <w:p w:rsidR="004E16A1" w:rsidRDefault="004E16A1">
            <w:pPr>
              <w:pStyle w:val="TableParagraph"/>
              <w:ind w:left="0"/>
              <w:rPr>
                <w:sz w:val="8"/>
              </w:rPr>
            </w:pPr>
          </w:p>
        </w:tc>
        <w:tc>
          <w:tcPr>
            <w:tcW w:w="2268" w:type="dxa"/>
            <w:vMerge/>
            <w:tcBorders>
              <w:top w:val="nil"/>
            </w:tcBorders>
          </w:tcPr>
          <w:p w:rsidR="004E16A1" w:rsidRDefault="004E16A1">
            <w:pPr>
              <w:rPr>
                <w:sz w:val="2"/>
                <w:szCs w:val="2"/>
              </w:rPr>
            </w:pPr>
          </w:p>
        </w:tc>
        <w:tc>
          <w:tcPr>
            <w:tcW w:w="2532"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r>
      <w:tr w:rsidR="004E16A1">
        <w:trPr>
          <w:trHeight w:val="710"/>
        </w:trPr>
        <w:tc>
          <w:tcPr>
            <w:tcW w:w="1474" w:type="dxa"/>
            <w:tcBorders>
              <w:top w:val="nil"/>
              <w:bottom w:val="nil"/>
            </w:tcBorders>
          </w:tcPr>
          <w:p w:rsidR="004E16A1" w:rsidRDefault="004E16A1">
            <w:pPr>
              <w:pStyle w:val="TableParagraph"/>
              <w:ind w:left="0"/>
              <w:rPr>
                <w:sz w:val="14"/>
              </w:rPr>
            </w:pPr>
          </w:p>
        </w:tc>
        <w:tc>
          <w:tcPr>
            <w:tcW w:w="1701" w:type="dxa"/>
            <w:tcBorders>
              <w:top w:val="nil"/>
              <w:bottom w:val="nil"/>
            </w:tcBorders>
          </w:tcPr>
          <w:p w:rsidR="004E16A1" w:rsidRDefault="00AA2638">
            <w:pPr>
              <w:pStyle w:val="TableParagraph"/>
              <w:numPr>
                <w:ilvl w:val="0"/>
                <w:numId w:val="707"/>
              </w:numPr>
              <w:tabs>
                <w:tab w:val="left" w:pos="177"/>
              </w:tabs>
              <w:spacing w:line="237" w:lineRule="auto"/>
              <w:ind w:right="242"/>
              <w:rPr>
                <w:sz w:val="14"/>
              </w:rPr>
            </w:pPr>
            <w:r>
              <w:rPr>
                <w:sz w:val="14"/>
              </w:rPr>
              <w:t>обавезна реализација такмичења на одељењском и разредном</w:t>
            </w:r>
            <w:r>
              <w:rPr>
                <w:spacing w:val="-3"/>
                <w:sz w:val="14"/>
              </w:rPr>
              <w:t xml:space="preserve"> </w:t>
            </w:r>
            <w:r>
              <w:rPr>
                <w:sz w:val="14"/>
              </w:rPr>
              <w:t>нивоу;</w:t>
            </w:r>
          </w:p>
        </w:tc>
        <w:tc>
          <w:tcPr>
            <w:tcW w:w="2268" w:type="dxa"/>
            <w:vMerge/>
            <w:tcBorders>
              <w:top w:val="nil"/>
            </w:tcBorders>
          </w:tcPr>
          <w:p w:rsidR="004E16A1" w:rsidRDefault="004E16A1">
            <w:pPr>
              <w:rPr>
                <w:sz w:val="2"/>
                <w:szCs w:val="2"/>
              </w:rPr>
            </w:pPr>
          </w:p>
        </w:tc>
        <w:tc>
          <w:tcPr>
            <w:tcW w:w="2532"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r>
      <w:tr w:rsidR="004E16A1">
        <w:trPr>
          <w:trHeight w:val="1372"/>
        </w:trPr>
        <w:tc>
          <w:tcPr>
            <w:tcW w:w="1474" w:type="dxa"/>
            <w:tcBorders>
              <w:top w:val="nil"/>
            </w:tcBorders>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8"/>
              <w:ind w:left="0"/>
              <w:rPr>
                <w:sz w:val="13"/>
              </w:rPr>
            </w:pPr>
          </w:p>
          <w:p w:rsidR="004E16A1" w:rsidRDefault="00AA2638">
            <w:pPr>
              <w:pStyle w:val="TableParagraph"/>
              <w:ind w:left="56"/>
              <w:rPr>
                <w:b/>
                <w:sz w:val="14"/>
              </w:rPr>
            </w:pPr>
            <w:r>
              <w:rPr>
                <w:b/>
                <w:sz w:val="14"/>
              </w:rPr>
              <w:t>одбојка</w:t>
            </w:r>
          </w:p>
        </w:tc>
        <w:tc>
          <w:tcPr>
            <w:tcW w:w="1701" w:type="dxa"/>
            <w:tcBorders>
              <w:top w:val="nil"/>
            </w:tcBorders>
          </w:tcPr>
          <w:p w:rsidR="004E16A1" w:rsidRDefault="00AA2638">
            <w:pPr>
              <w:pStyle w:val="TableParagraph"/>
              <w:numPr>
                <w:ilvl w:val="0"/>
                <w:numId w:val="706"/>
              </w:numPr>
              <w:tabs>
                <w:tab w:val="left" w:pos="177"/>
              </w:tabs>
              <w:spacing w:before="71"/>
              <w:ind w:right="331"/>
              <w:rPr>
                <w:sz w:val="14"/>
              </w:rPr>
            </w:pPr>
            <w:r>
              <w:rPr>
                <w:sz w:val="14"/>
              </w:rPr>
              <w:t>задовољавање социјалних потреба за потврђивањем</w:t>
            </w:r>
            <w:r>
              <w:rPr>
                <w:spacing w:val="-5"/>
                <w:sz w:val="14"/>
              </w:rPr>
              <w:t xml:space="preserve"> </w:t>
            </w:r>
            <w:r>
              <w:rPr>
                <w:sz w:val="14"/>
              </w:rPr>
              <w:t>и</w:t>
            </w:r>
          </w:p>
          <w:p w:rsidR="004E16A1" w:rsidRDefault="00AA2638">
            <w:pPr>
              <w:pStyle w:val="TableParagraph"/>
              <w:spacing w:line="237" w:lineRule="auto"/>
              <w:ind w:left="176"/>
              <w:rPr>
                <w:sz w:val="14"/>
              </w:rPr>
            </w:pPr>
            <w:r>
              <w:rPr>
                <w:sz w:val="14"/>
              </w:rPr>
              <w:t>групним поистовећењем и др;</w:t>
            </w:r>
          </w:p>
        </w:tc>
        <w:tc>
          <w:tcPr>
            <w:tcW w:w="2268" w:type="dxa"/>
            <w:vMerge/>
            <w:tcBorders>
              <w:top w:val="nil"/>
            </w:tcBorders>
          </w:tcPr>
          <w:p w:rsidR="004E16A1" w:rsidRDefault="004E16A1">
            <w:pPr>
              <w:rPr>
                <w:sz w:val="2"/>
                <w:szCs w:val="2"/>
              </w:rPr>
            </w:pPr>
          </w:p>
        </w:tc>
        <w:tc>
          <w:tcPr>
            <w:tcW w:w="2532"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r>
    </w:tbl>
    <w:p w:rsidR="004E16A1" w:rsidRDefault="004E16A1">
      <w:pPr>
        <w:rPr>
          <w:sz w:val="2"/>
          <w:szCs w:val="2"/>
        </w:rPr>
        <w:sectPr w:rsidR="004E16A1">
          <w:type w:val="continuous"/>
          <w:pgSz w:w="11910" w:h="15780"/>
          <w:pgMar w:top="14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32"/>
        <w:gridCol w:w="2551"/>
      </w:tblGrid>
      <w:tr w:rsidR="004E16A1">
        <w:trPr>
          <w:trHeight w:val="1056"/>
        </w:trPr>
        <w:tc>
          <w:tcPr>
            <w:tcW w:w="1474" w:type="dxa"/>
            <w:tcBorders>
              <w:bottom w:val="nil"/>
            </w:tcBorders>
          </w:tcPr>
          <w:p w:rsidR="004E16A1" w:rsidRDefault="004E16A1">
            <w:pPr>
              <w:pStyle w:val="TableParagraph"/>
              <w:ind w:left="0"/>
              <w:rPr>
                <w:sz w:val="16"/>
              </w:rPr>
            </w:pPr>
          </w:p>
          <w:p w:rsidR="004E16A1" w:rsidRDefault="004E16A1">
            <w:pPr>
              <w:pStyle w:val="TableParagraph"/>
              <w:ind w:left="0"/>
              <w:rPr>
                <w:sz w:val="16"/>
              </w:rPr>
            </w:pPr>
          </w:p>
          <w:p w:rsidR="004E16A1" w:rsidRDefault="00AA2638">
            <w:pPr>
              <w:pStyle w:val="TableParagraph"/>
              <w:spacing w:before="128"/>
              <w:ind w:left="56"/>
              <w:rPr>
                <w:b/>
                <w:sz w:val="14"/>
              </w:rPr>
            </w:pPr>
            <w:r>
              <w:rPr>
                <w:b/>
                <w:sz w:val="14"/>
              </w:rPr>
              <w:t>мали фудбал</w:t>
            </w:r>
          </w:p>
        </w:tc>
        <w:tc>
          <w:tcPr>
            <w:tcW w:w="1701" w:type="dxa"/>
            <w:tcBorders>
              <w:bottom w:val="nil"/>
            </w:tcBorders>
          </w:tcPr>
          <w:p w:rsidR="004E16A1" w:rsidRDefault="00AA2638">
            <w:pPr>
              <w:pStyle w:val="TableParagraph"/>
              <w:numPr>
                <w:ilvl w:val="0"/>
                <w:numId w:val="705"/>
              </w:numPr>
              <w:tabs>
                <w:tab w:val="left" w:pos="177"/>
              </w:tabs>
              <w:spacing w:before="18"/>
              <w:ind w:right="201"/>
              <w:rPr>
                <w:sz w:val="14"/>
              </w:rPr>
            </w:pPr>
            <w:r>
              <w:rPr>
                <w:sz w:val="14"/>
              </w:rPr>
              <w:t>стварање</w:t>
            </w:r>
            <w:r>
              <w:rPr>
                <w:spacing w:val="-8"/>
                <w:sz w:val="14"/>
              </w:rPr>
              <w:t xml:space="preserve"> </w:t>
            </w:r>
            <w:r>
              <w:rPr>
                <w:sz w:val="14"/>
              </w:rPr>
              <w:t>објективних представа</w:t>
            </w:r>
            <w:r>
              <w:rPr>
                <w:spacing w:val="-2"/>
                <w:sz w:val="14"/>
              </w:rPr>
              <w:t xml:space="preserve"> </w:t>
            </w:r>
            <w:r>
              <w:rPr>
                <w:sz w:val="14"/>
              </w:rPr>
              <w:t>ученика</w:t>
            </w:r>
          </w:p>
          <w:p w:rsidR="004E16A1" w:rsidRDefault="00AA2638">
            <w:pPr>
              <w:pStyle w:val="TableParagraph"/>
              <w:ind w:left="176" w:right="283"/>
              <w:rPr>
                <w:sz w:val="14"/>
              </w:rPr>
            </w:pPr>
            <w:r>
              <w:rPr>
                <w:sz w:val="14"/>
              </w:rPr>
              <w:t>o сопственим могућностима за учешће у изабраном спорту;</w:t>
            </w:r>
          </w:p>
        </w:tc>
        <w:tc>
          <w:tcPr>
            <w:tcW w:w="2268" w:type="dxa"/>
            <w:vMerge w:val="restart"/>
          </w:tcPr>
          <w:p w:rsidR="004E16A1" w:rsidRDefault="00AA2638">
            <w:pPr>
              <w:pStyle w:val="TableParagraph"/>
              <w:numPr>
                <w:ilvl w:val="0"/>
                <w:numId w:val="704"/>
              </w:numPr>
              <w:tabs>
                <w:tab w:val="left" w:pos="177"/>
              </w:tabs>
              <w:spacing w:before="19"/>
              <w:ind w:right="256"/>
              <w:rPr>
                <w:sz w:val="14"/>
              </w:rPr>
            </w:pPr>
            <w:r>
              <w:rPr>
                <w:sz w:val="14"/>
              </w:rPr>
              <w:t>теоријски објасни вредности физичких активности при учествовању у спортској</w:t>
            </w:r>
            <w:r>
              <w:rPr>
                <w:spacing w:val="-13"/>
                <w:sz w:val="14"/>
              </w:rPr>
              <w:t xml:space="preserve"> </w:t>
            </w:r>
            <w:r>
              <w:rPr>
                <w:sz w:val="14"/>
              </w:rPr>
              <w:t>игри;</w:t>
            </w:r>
          </w:p>
          <w:p w:rsidR="004E16A1" w:rsidRDefault="00AA2638">
            <w:pPr>
              <w:pStyle w:val="TableParagraph"/>
              <w:numPr>
                <w:ilvl w:val="0"/>
                <w:numId w:val="704"/>
              </w:numPr>
              <w:tabs>
                <w:tab w:val="left" w:pos="177"/>
              </w:tabs>
              <w:spacing w:line="237" w:lineRule="auto"/>
              <w:ind w:right="457"/>
              <w:rPr>
                <w:sz w:val="14"/>
              </w:rPr>
            </w:pPr>
            <w:r>
              <w:rPr>
                <w:sz w:val="14"/>
              </w:rPr>
              <w:t>прикаже техничке</w:t>
            </w:r>
            <w:r>
              <w:rPr>
                <w:spacing w:val="-14"/>
                <w:sz w:val="14"/>
              </w:rPr>
              <w:t xml:space="preserve"> </w:t>
            </w:r>
            <w:r>
              <w:rPr>
                <w:sz w:val="14"/>
              </w:rPr>
              <w:t>вештине индивидуалне</w:t>
            </w:r>
            <w:r>
              <w:rPr>
                <w:spacing w:val="-3"/>
                <w:sz w:val="14"/>
              </w:rPr>
              <w:t xml:space="preserve"> </w:t>
            </w:r>
            <w:r>
              <w:rPr>
                <w:sz w:val="14"/>
              </w:rPr>
              <w:t>технике;</w:t>
            </w:r>
          </w:p>
          <w:p w:rsidR="004E16A1" w:rsidRDefault="00AA2638">
            <w:pPr>
              <w:pStyle w:val="TableParagraph"/>
              <w:numPr>
                <w:ilvl w:val="0"/>
                <w:numId w:val="704"/>
              </w:numPr>
              <w:tabs>
                <w:tab w:val="left" w:pos="177"/>
              </w:tabs>
              <w:ind w:right="54"/>
              <w:rPr>
                <w:sz w:val="14"/>
              </w:rPr>
            </w:pPr>
            <w:r>
              <w:rPr>
                <w:sz w:val="14"/>
              </w:rPr>
              <w:t xml:space="preserve">прикаже , објасни и демонстрира колективну тактику спортске гране са </w:t>
            </w:r>
            <w:r>
              <w:rPr>
                <w:spacing w:val="-3"/>
                <w:sz w:val="14"/>
              </w:rPr>
              <w:t xml:space="preserve">којом </w:t>
            </w:r>
            <w:r>
              <w:rPr>
                <w:sz w:val="14"/>
              </w:rPr>
              <w:t>се упознао и учио</w:t>
            </w:r>
            <w:r>
              <w:rPr>
                <w:spacing w:val="1"/>
                <w:sz w:val="14"/>
              </w:rPr>
              <w:t xml:space="preserve"> </w:t>
            </w:r>
            <w:r>
              <w:rPr>
                <w:sz w:val="14"/>
              </w:rPr>
              <w:t>;</w:t>
            </w:r>
          </w:p>
          <w:p w:rsidR="004E16A1" w:rsidRDefault="00AA2638">
            <w:pPr>
              <w:pStyle w:val="TableParagraph"/>
              <w:numPr>
                <w:ilvl w:val="0"/>
                <w:numId w:val="704"/>
              </w:numPr>
              <w:tabs>
                <w:tab w:val="left" w:pos="177"/>
              </w:tabs>
              <w:spacing w:line="158" w:lineRule="exact"/>
              <w:rPr>
                <w:sz w:val="14"/>
              </w:rPr>
            </w:pPr>
            <w:r>
              <w:rPr>
                <w:sz w:val="14"/>
              </w:rPr>
              <w:t>игра уз примену правила</w:t>
            </w:r>
            <w:r>
              <w:rPr>
                <w:spacing w:val="-10"/>
                <w:sz w:val="14"/>
              </w:rPr>
              <w:t xml:space="preserve"> </w:t>
            </w:r>
            <w:r>
              <w:rPr>
                <w:sz w:val="14"/>
              </w:rPr>
              <w:t>игре;</w:t>
            </w:r>
          </w:p>
          <w:p w:rsidR="004E16A1" w:rsidRDefault="00AA2638">
            <w:pPr>
              <w:pStyle w:val="TableParagraph"/>
              <w:numPr>
                <w:ilvl w:val="0"/>
                <w:numId w:val="704"/>
              </w:numPr>
              <w:tabs>
                <w:tab w:val="left" w:pos="177"/>
              </w:tabs>
              <w:ind w:right="162"/>
              <w:rPr>
                <w:sz w:val="14"/>
              </w:rPr>
            </w:pPr>
            <w:r>
              <w:rPr>
                <w:sz w:val="14"/>
              </w:rPr>
              <w:t>учествује у организацији школских спортских</w:t>
            </w:r>
            <w:r>
              <w:rPr>
                <w:spacing w:val="-16"/>
                <w:sz w:val="14"/>
              </w:rPr>
              <w:t xml:space="preserve"> </w:t>
            </w:r>
            <w:r>
              <w:rPr>
                <w:sz w:val="14"/>
              </w:rPr>
              <w:t>такмичења</w:t>
            </w:r>
          </w:p>
          <w:p w:rsidR="004E16A1" w:rsidRDefault="00AA2638">
            <w:pPr>
              <w:pStyle w:val="TableParagraph"/>
              <w:numPr>
                <w:ilvl w:val="0"/>
                <w:numId w:val="704"/>
              </w:numPr>
              <w:tabs>
                <w:tab w:val="left" w:pos="177"/>
              </w:tabs>
              <w:spacing w:line="159" w:lineRule="exact"/>
              <w:rPr>
                <w:sz w:val="14"/>
              </w:rPr>
            </w:pPr>
            <w:r>
              <w:rPr>
                <w:sz w:val="14"/>
              </w:rPr>
              <w:t>примењује правила фер</w:t>
            </w:r>
            <w:r>
              <w:rPr>
                <w:spacing w:val="-21"/>
                <w:sz w:val="14"/>
              </w:rPr>
              <w:t xml:space="preserve"> </w:t>
            </w:r>
            <w:r>
              <w:rPr>
                <w:sz w:val="14"/>
              </w:rPr>
              <w:t>плеја</w:t>
            </w:r>
          </w:p>
        </w:tc>
        <w:tc>
          <w:tcPr>
            <w:tcW w:w="2532" w:type="dxa"/>
            <w:vMerge w:val="restart"/>
          </w:tcPr>
          <w:p w:rsidR="004E16A1" w:rsidRDefault="004E16A1">
            <w:pPr>
              <w:pStyle w:val="TableParagraph"/>
              <w:ind w:left="0"/>
              <w:rPr>
                <w:sz w:val="14"/>
              </w:rPr>
            </w:pPr>
          </w:p>
        </w:tc>
        <w:tc>
          <w:tcPr>
            <w:tcW w:w="2551" w:type="dxa"/>
            <w:vMerge w:val="restart"/>
          </w:tcPr>
          <w:p w:rsidR="004E16A1" w:rsidRDefault="00AA2638">
            <w:pPr>
              <w:pStyle w:val="TableParagraph"/>
              <w:numPr>
                <w:ilvl w:val="0"/>
                <w:numId w:val="703"/>
              </w:numPr>
              <w:tabs>
                <w:tab w:val="left" w:pos="197"/>
              </w:tabs>
              <w:spacing w:before="19"/>
              <w:ind w:right="45" w:firstLine="0"/>
              <w:rPr>
                <w:sz w:val="14"/>
              </w:rPr>
            </w:pPr>
            <w:r>
              <w:rPr>
                <w:sz w:val="14"/>
              </w:rPr>
              <w:t>Спортови који се налазе у</w:t>
            </w:r>
            <w:r>
              <w:rPr>
                <w:spacing w:val="-23"/>
                <w:sz w:val="14"/>
              </w:rPr>
              <w:t xml:space="preserve"> </w:t>
            </w:r>
            <w:r>
              <w:rPr>
                <w:sz w:val="14"/>
              </w:rPr>
              <w:t>програмима такмичења „Савеза за школски спорт и олимпијско васпитање</w:t>
            </w:r>
            <w:r>
              <w:rPr>
                <w:spacing w:val="-3"/>
                <w:sz w:val="14"/>
              </w:rPr>
              <w:t xml:space="preserve"> </w:t>
            </w:r>
            <w:r>
              <w:rPr>
                <w:sz w:val="14"/>
              </w:rPr>
              <w:t>Србије”:</w:t>
            </w:r>
          </w:p>
          <w:p w:rsidR="004E16A1" w:rsidRDefault="004E16A1">
            <w:pPr>
              <w:pStyle w:val="TableParagraph"/>
              <w:spacing w:before="7"/>
              <w:ind w:left="0"/>
              <w:rPr>
                <w:sz w:val="13"/>
              </w:rPr>
            </w:pPr>
          </w:p>
          <w:p w:rsidR="004E16A1" w:rsidRDefault="00AA2638">
            <w:pPr>
              <w:pStyle w:val="TableParagraph"/>
              <w:numPr>
                <w:ilvl w:val="0"/>
                <w:numId w:val="703"/>
              </w:numPr>
              <w:tabs>
                <w:tab w:val="left" w:pos="197"/>
              </w:tabs>
              <w:ind w:right="253" w:firstLine="0"/>
              <w:rPr>
                <w:sz w:val="14"/>
              </w:rPr>
            </w:pPr>
            <w:r>
              <w:rPr>
                <w:sz w:val="14"/>
              </w:rPr>
              <w:t>Спортови за које је</w:t>
            </w:r>
            <w:r>
              <w:rPr>
                <w:spacing w:val="-19"/>
                <w:sz w:val="14"/>
              </w:rPr>
              <w:t xml:space="preserve"> </w:t>
            </w:r>
            <w:r>
              <w:rPr>
                <w:sz w:val="14"/>
              </w:rPr>
              <w:t>заинтересована локална средина, односно локална самоурава.</w:t>
            </w:r>
          </w:p>
          <w:p w:rsidR="004E16A1" w:rsidRDefault="00AA2638">
            <w:pPr>
              <w:pStyle w:val="TableParagraph"/>
              <w:numPr>
                <w:ilvl w:val="0"/>
                <w:numId w:val="703"/>
              </w:numPr>
              <w:tabs>
                <w:tab w:val="left" w:pos="197"/>
              </w:tabs>
              <w:spacing w:line="237" w:lineRule="auto"/>
              <w:ind w:right="61" w:firstLine="0"/>
              <w:rPr>
                <w:sz w:val="14"/>
              </w:rPr>
            </w:pPr>
            <w:r>
              <w:rPr>
                <w:sz w:val="14"/>
              </w:rPr>
              <w:t>Спортови за које постоје</w:t>
            </w:r>
            <w:r>
              <w:rPr>
                <w:spacing w:val="-24"/>
                <w:sz w:val="14"/>
              </w:rPr>
              <w:t xml:space="preserve"> </w:t>
            </w:r>
            <w:r>
              <w:rPr>
                <w:sz w:val="14"/>
              </w:rPr>
              <w:t>одговарајући природни и материјални</w:t>
            </w:r>
            <w:r>
              <w:rPr>
                <w:spacing w:val="-5"/>
                <w:sz w:val="14"/>
              </w:rPr>
              <w:t xml:space="preserve"> </w:t>
            </w:r>
            <w:r>
              <w:rPr>
                <w:sz w:val="14"/>
              </w:rPr>
              <w:t>ресурси:</w:t>
            </w:r>
          </w:p>
          <w:p w:rsidR="004E16A1" w:rsidRDefault="00AA2638">
            <w:pPr>
              <w:pStyle w:val="TableParagraph"/>
              <w:numPr>
                <w:ilvl w:val="0"/>
                <w:numId w:val="702"/>
              </w:numPr>
              <w:tabs>
                <w:tab w:val="left" w:pos="162"/>
              </w:tabs>
              <w:spacing w:line="160" w:lineRule="exact"/>
              <w:rPr>
                <w:sz w:val="14"/>
              </w:rPr>
            </w:pPr>
            <w:r>
              <w:rPr>
                <w:sz w:val="14"/>
              </w:rPr>
              <w:t>скијање;</w:t>
            </w:r>
          </w:p>
          <w:p w:rsidR="004E16A1" w:rsidRDefault="00AA2638">
            <w:pPr>
              <w:pStyle w:val="TableParagraph"/>
              <w:numPr>
                <w:ilvl w:val="0"/>
                <w:numId w:val="702"/>
              </w:numPr>
              <w:tabs>
                <w:tab w:val="left" w:pos="162"/>
              </w:tabs>
              <w:spacing w:line="160" w:lineRule="exact"/>
              <w:rPr>
                <w:sz w:val="14"/>
              </w:rPr>
            </w:pPr>
            <w:proofErr w:type="gramStart"/>
            <w:r>
              <w:rPr>
                <w:sz w:val="14"/>
              </w:rPr>
              <w:t>веслање</w:t>
            </w:r>
            <w:proofErr w:type="gramEnd"/>
            <w:r>
              <w:rPr>
                <w:sz w:val="14"/>
              </w:rPr>
              <w:t>.</w:t>
            </w:r>
          </w:p>
          <w:p w:rsidR="004E16A1" w:rsidRDefault="00AA2638">
            <w:pPr>
              <w:pStyle w:val="TableParagraph"/>
              <w:ind w:left="56" w:right="100"/>
              <w:rPr>
                <w:sz w:val="14"/>
              </w:rPr>
            </w:pPr>
            <w:r>
              <w:rPr>
                <w:sz w:val="14"/>
              </w:rPr>
              <w:t>5. Спортови са којима су се ученици упознали кроз курсне облике рада.</w:t>
            </w:r>
          </w:p>
          <w:p w:rsidR="004E16A1" w:rsidRDefault="004E16A1">
            <w:pPr>
              <w:pStyle w:val="TableParagraph"/>
              <w:spacing w:before="7"/>
              <w:ind w:left="0"/>
              <w:rPr>
                <w:sz w:val="13"/>
              </w:rPr>
            </w:pPr>
          </w:p>
          <w:p w:rsidR="004E16A1" w:rsidRDefault="00AA2638">
            <w:pPr>
              <w:pStyle w:val="TableParagraph"/>
              <w:ind w:left="56" w:right="100"/>
              <w:rPr>
                <w:i/>
                <w:sz w:val="14"/>
              </w:rPr>
            </w:pPr>
            <w:r>
              <w:rPr>
                <w:i/>
                <w:sz w:val="14"/>
              </w:rPr>
              <w:t>Дидактичко-методичко упутство за реализацију часова изабране спортске гране (изборног спорта)</w:t>
            </w:r>
          </w:p>
          <w:p w:rsidR="004E16A1" w:rsidRDefault="004E16A1">
            <w:pPr>
              <w:pStyle w:val="TableParagraph"/>
              <w:spacing w:before="7"/>
              <w:ind w:left="0"/>
              <w:rPr>
                <w:sz w:val="13"/>
              </w:rPr>
            </w:pPr>
          </w:p>
          <w:p w:rsidR="004E16A1" w:rsidRDefault="00AA2638">
            <w:pPr>
              <w:pStyle w:val="TableParagraph"/>
              <w:numPr>
                <w:ilvl w:val="0"/>
                <w:numId w:val="701"/>
              </w:numPr>
              <w:tabs>
                <w:tab w:val="left" w:pos="176"/>
              </w:tabs>
              <w:spacing w:before="1"/>
              <w:ind w:right="54" w:hanging="119"/>
              <w:rPr>
                <w:sz w:val="14"/>
              </w:rPr>
            </w:pPr>
            <w:r>
              <w:rPr>
                <w:sz w:val="14"/>
              </w:rPr>
              <w:t>часове изабране спортске гране потребно је са методичког</w:t>
            </w:r>
            <w:r>
              <w:rPr>
                <w:spacing w:val="-14"/>
                <w:sz w:val="14"/>
              </w:rPr>
              <w:t xml:space="preserve"> </w:t>
            </w:r>
            <w:r>
              <w:rPr>
                <w:sz w:val="14"/>
              </w:rPr>
              <w:t>становишта у што већој мери прилагодити моделу часа физичког</w:t>
            </w:r>
            <w:r>
              <w:rPr>
                <w:spacing w:val="-1"/>
                <w:sz w:val="14"/>
              </w:rPr>
              <w:t xml:space="preserve"> </w:t>
            </w:r>
            <w:r>
              <w:rPr>
                <w:sz w:val="14"/>
              </w:rPr>
              <w:t>васпитања;</w:t>
            </w:r>
          </w:p>
          <w:p w:rsidR="004E16A1" w:rsidRDefault="00AA2638">
            <w:pPr>
              <w:pStyle w:val="TableParagraph"/>
              <w:numPr>
                <w:ilvl w:val="0"/>
                <w:numId w:val="701"/>
              </w:numPr>
              <w:tabs>
                <w:tab w:val="left" w:pos="176"/>
              </w:tabs>
              <w:spacing w:line="237" w:lineRule="auto"/>
              <w:ind w:right="95" w:hanging="119"/>
              <w:rPr>
                <w:sz w:val="14"/>
              </w:rPr>
            </w:pPr>
            <w:r>
              <w:rPr>
                <w:sz w:val="14"/>
              </w:rPr>
              <w:t>у складу са моторичким формама</w:t>
            </w:r>
            <w:r>
              <w:rPr>
                <w:spacing w:val="-16"/>
                <w:sz w:val="14"/>
              </w:rPr>
              <w:t xml:space="preserve"> </w:t>
            </w:r>
            <w:r>
              <w:rPr>
                <w:sz w:val="14"/>
              </w:rPr>
              <w:t>које карактеришу изабрани спорт и</w:t>
            </w:r>
            <w:r>
              <w:rPr>
                <w:spacing w:val="-14"/>
                <w:sz w:val="14"/>
              </w:rPr>
              <w:t xml:space="preserve"> </w:t>
            </w:r>
            <w:r>
              <w:rPr>
                <w:sz w:val="14"/>
              </w:rPr>
              <w:t>које</w:t>
            </w:r>
          </w:p>
          <w:p w:rsidR="004E16A1" w:rsidRDefault="00AA2638">
            <w:pPr>
              <w:pStyle w:val="TableParagraph"/>
              <w:ind w:right="142"/>
              <w:rPr>
                <w:sz w:val="14"/>
              </w:rPr>
            </w:pPr>
            <w:r>
              <w:rPr>
                <w:sz w:val="14"/>
              </w:rPr>
              <w:t xml:space="preserve">се примењују у основној фази часа, неопходно је бирати вежбања, </w:t>
            </w:r>
            <w:r>
              <w:rPr>
                <w:spacing w:val="-3"/>
                <w:sz w:val="14"/>
              </w:rPr>
              <w:t xml:space="preserve">како </w:t>
            </w:r>
            <w:r>
              <w:rPr>
                <w:sz w:val="14"/>
              </w:rPr>
              <w:t>за уводно-припремну тако и</w:t>
            </w:r>
            <w:r>
              <w:rPr>
                <w:spacing w:val="-21"/>
                <w:sz w:val="14"/>
              </w:rPr>
              <w:t xml:space="preserve"> </w:t>
            </w:r>
            <w:r>
              <w:rPr>
                <w:sz w:val="14"/>
              </w:rPr>
              <w:t>завршну фазу</w:t>
            </w:r>
            <w:r>
              <w:rPr>
                <w:spacing w:val="-1"/>
                <w:sz w:val="14"/>
              </w:rPr>
              <w:t xml:space="preserve"> </w:t>
            </w:r>
            <w:r>
              <w:rPr>
                <w:sz w:val="14"/>
              </w:rPr>
              <w:t>часа;</w:t>
            </w:r>
          </w:p>
          <w:p w:rsidR="004E16A1" w:rsidRDefault="00AA2638">
            <w:pPr>
              <w:pStyle w:val="TableParagraph"/>
              <w:numPr>
                <w:ilvl w:val="0"/>
                <w:numId w:val="701"/>
              </w:numPr>
              <w:tabs>
                <w:tab w:val="left" w:pos="176"/>
              </w:tabs>
              <w:spacing w:line="237" w:lineRule="auto"/>
              <w:ind w:right="173" w:hanging="119"/>
              <w:rPr>
                <w:sz w:val="14"/>
              </w:rPr>
            </w:pPr>
            <w:r>
              <w:rPr>
                <w:sz w:val="14"/>
              </w:rPr>
              <w:t>тежиште рада у свим изабраним спортовима да је на техници и</w:t>
            </w:r>
            <w:r>
              <w:rPr>
                <w:spacing w:val="-15"/>
                <w:sz w:val="14"/>
              </w:rPr>
              <w:t xml:space="preserve"> </w:t>
            </w:r>
            <w:r>
              <w:rPr>
                <w:sz w:val="14"/>
              </w:rPr>
              <w:t>њеној примени у ситуационим</w:t>
            </w:r>
            <w:r>
              <w:rPr>
                <w:spacing w:val="-7"/>
                <w:sz w:val="14"/>
              </w:rPr>
              <w:t xml:space="preserve"> </w:t>
            </w:r>
            <w:r>
              <w:rPr>
                <w:sz w:val="14"/>
              </w:rPr>
              <w:t>условима;</w:t>
            </w:r>
          </w:p>
          <w:p w:rsidR="004E16A1" w:rsidRDefault="00AA2638">
            <w:pPr>
              <w:pStyle w:val="TableParagraph"/>
              <w:numPr>
                <w:ilvl w:val="0"/>
                <w:numId w:val="701"/>
              </w:numPr>
              <w:tabs>
                <w:tab w:val="left" w:pos="176"/>
              </w:tabs>
              <w:ind w:right="130" w:hanging="119"/>
              <w:rPr>
                <w:sz w:val="14"/>
              </w:rPr>
            </w:pPr>
            <w:r>
              <w:rPr>
                <w:spacing w:val="-5"/>
                <w:sz w:val="14"/>
              </w:rPr>
              <w:t xml:space="preserve">код </w:t>
            </w:r>
            <w:r>
              <w:rPr>
                <w:sz w:val="14"/>
              </w:rPr>
              <w:t>индивидуалних спортова инсистирати на примени кретања у такмичарским условима;Настојати да се трчи или плива што брже,</w:t>
            </w:r>
            <w:r>
              <w:rPr>
                <w:spacing w:val="-23"/>
                <w:sz w:val="14"/>
              </w:rPr>
              <w:t xml:space="preserve"> </w:t>
            </w:r>
            <w:r>
              <w:rPr>
                <w:sz w:val="14"/>
              </w:rPr>
              <w:t>скаче</w:t>
            </w:r>
          </w:p>
          <w:p w:rsidR="004E16A1" w:rsidRDefault="00AA2638">
            <w:pPr>
              <w:pStyle w:val="TableParagraph"/>
              <w:spacing w:line="237" w:lineRule="auto"/>
              <w:rPr>
                <w:sz w:val="14"/>
              </w:rPr>
            </w:pPr>
            <w:proofErr w:type="gramStart"/>
            <w:r>
              <w:rPr>
                <w:sz w:val="14"/>
              </w:rPr>
              <w:t>што</w:t>
            </w:r>
            <w:proofErr w:type="gramEnd"/>
            <w:r>
              <w:rPr>
                <w:sz w:val="14"/>
              </w:rPr>
              <w:t xml:space="preserve"> више или баца што даље, постиже што више кругова итд.;</w:t>
            </w:r>
          </w:p>
          <w:p w:rsidR="004E16A1" w:rsidRDefault="00AA2638">
            <w:pPr>
              <w:pStyle w:val="TableParagraph"/>
              <w:numPr>
                <w:ilvl w:val="0"/>
                <w:numId w:val="701"/>
              </w:numPr>
              <w:tabs>
                <w:tab w:val="left" w:pos="176"/>
              </w:tabs>
              <w:ind w:right="119" w:hanging="119"/>
              <w:rPr>
                <w:sz w:val="14"/>
              </w:rPr>
            </w:pPr>
            <w:r>
              <w:rPr>
                <w:spacing w:val="-5"/>
                <w:sz w:val="14"/>
              </w:rPr>
              <w:t xml:space="preserve">код </w:t>
            </w:r>
            <w:r>
              <w:rPr>
                <w:sz w:val="14"/>
              </w:rPr>
              <w:t>колективних спортова</w:t>
            </w:r>
            <w:r>
              <w:rPr>
                <w:spacing w:val="-16"/>
                <w:sz w:val="14"/>
              </w:rPr>
              <w:t xml:space="preserve"> </w:t>
            </w:r>
            <w:r>
              <w:rPr>
                <w:sz w:val="14"/>
              </w:rPr>
              <w:t>(спортских игара) форсирати уважбавање технике и тактике највише кроз игру и ситуационе услове приближне условима</w:t>
            </w:r>
            <w:r>
              <w:rPr>
                <w:spacing w:val="-1"/>
                <w:sz w:val="14"/>
              </w:rPr>
              <w:t xml:space="preserve"> </w:t>
            </w:r>
            <w:r>
              <w:rPr>
                <w:sz w:val="14"/>
              </w:rPr>
              <w:t>игре;</w:t>
            </w:r>
          </w:p>
          <w:p w:rsidR="004E16A1" w:rsidRDefault="00AA2638">
            <w:pPr>
              <w:pStyle w:val="TableParagraph"/>
              <w:numPr>
                <w:ilvl w:val="0"/>
                <w:numId w:val="701"/>
              </w:numPr>
              <w:tabs>
                <w:tab w:val="left" w:pos="176"/>
              </w:tabs>
              <w:spacing w:line="237" w:lineRule="auto"/>
              <w:ind w:right="120" w:hanging="119"/>
              <w:rPr>
                <w:sz w:val="14"/>
              </w:rPr>
            </w:pPr>
            <w:proofErr w:type="gramStart"/>
            <w:r>
              <w:rPr>
                <w:sz w:val="14"/>
              </w:rPr>
              <w:t>на</w:t>
            </w:r>
            <w:proofErr w:type="gramEnd"/>
            <w:r>
              <w:rPr>
                <w:sz w:val="14"/>
              </w:rPr>
              <w:t xml:space="preserve"> </w:t>
            </w:r>
            <w:r>
              <w:rPr>
                <w:spacing w:val="-3"/>
                <w:sz w:val="14"/>
              </w:rPr>
              <w:t xml:space="preserve">сваком </w:t>
            </w:r>
            <w:r>
              <w:rPr>
                <w:sz w:val="14"/>
              </w:rPr>
              <w:t>часу у одређеним временским интервалима</w:t>
            </w:r>
            <w:r>
              <w:rPr>
                <w:spacing w:val="-20"/>
                <w:sz w:val="14"/>
              </w:rPr>
              <w:t xml:space="preserve"> </w:t>
            </w:r>
            <w:r>
              <w:rPr>
                <w:sz w:val="14"/>
              </w:rPr>
              <w:t>спроводити такмичење између</w:t>
            </w:r>
            <w:r>
              <w:rPr>
                <w:spacing w:val="-1"/>
                <w:sz w:val="14"/>
              </w:rPr>
              <w:t xml:space="preserve"> </w:t>
            </w:r>
            <w:r>
              <w:rPr>
                <w:sz w:val="14"/>
              </w:rPr>
              <w:t>екипа.</w:t>
            </w:r>
          </w:p>
          <w:p w:rsidR="004E16A1" w:rsidRDefault="00AA2638">
            <w:pPr>
              <w:pStyle w:val="TableParagraph"/>
              <w:numPr>
                <w:ilvl w:val="0"/>
                <w:numId w:val="701"/>
              </w:numPr>
              <w:tabs>
                <w:tab w:val="left" w:pos="176"/>
              </w:tabs>
              <w:ind w:right="223" w:hanging="119"/>
              <w:rPr>
                <w:sz w:val="14"/>
              </w:rPr>
            </w:pPr>
            <w:proofErr w:type="gramStart"/>
            <w:r>
              <w:rPr>
                <w:sz w:val="14"/>
              </w:rPr>
              <w:t>у</w:t>
            </w:r>
            <w:proofErr w:type="gramEnd"/>
            <w:r>
              <w:rPr>
                <w:sz w:val="14"/>
              </w:rPr>
              <w:t xml:space="preserve"> раду на овим часовима</w:t>
            </w:r>
            <w:r>
              <w:rPr>
                <w:spacing w:val="-17"/>
                <w:sz w:val="14"/>
              </w:rPr>
              <w:t xml:space="preserve"> </w:t>
            </w:r>
            <w:r>
              <w:rPr>
                <w:sz w:val="14"/>
              </w:rPr>
              <w:t>неопходно је правити тимове-екипе према способностима;.</w:t>
            </w:r>
          </w:p>
          <w:p w:rsidR="004E16A1" w:rsidRDefault="00AA2638">
            <w:pPr>
              <w:pStyle w:val="TableParagraph"/>
              <w:numPr>
                <w:ilvl w:val="0"/>
                <w:numId w:val="701"/>
              </w:numPr>
              <w:tabs>
                <w:tab w:val="left" w:pos="176"/>
              </w:tabs>
              <w:spacing w:line="237" w:lineRule="auto"/>
              <w:ind w:right="173" w:hanging="119"/>
              <w:rPr>
                <w:sz w:val="14"/>
              </w:rPr>
            </w:pPr>
            <w:proofErr w:type="gramStart"/>
            <w:r>
              <w:rPr>
                <w:sz w:val="14"/>
              </w:rPr>
              <w:t>на</w:t>
            </w:r>
            <w:proofErr w:type="gramEnd"/>
            <w:r>
              <w:rPr>
                <w:sz w:val="14"/>
              </w:rPr>
              <w:t xml:space="preserve"> часовима изабраног спорта обавезно је примењивати диференциране облике рада у складу са знањима и способностима ученика. Овакав приступ је</w:t>
            </w:r>
            <w:r>
              <w:rPr>
                <w:spacing w:val="-17"/>
                <w:sz w:val="14"/>
              </w:rPr>
              <w:t xml:space="preserve"> </w:t>
            </w:r>
            <w:r>
              <w:rPr>
                <w:sz w:val="14"/>
              </w:rPr>
              <w:t>обавезан уважавајући структуру ученика који су се определили за одређени</w:t>
            </w:r>
            <w:r>
              <w:rPr>
                <w:spacing w:val="-9"/>
                <w:sz w:val="14"/>
              </w:rPr>
              <w:t xml:space="preserve"> </w:t>
            </w:r>
            <w:r>
              <w:rPr>
                <w:sz w:val="14"/>
              </w:rPr>
              <w:t>спорт</w:t>
            </w:r>
          </w:p>
          <w:p w:rsidR="004E16A1" w:rsidRDefault="00AA2638">
            <w:pPr>
              <w:pStyle w:val="TableParagraph"/>
              <w:rPr>
                <w:sz w:val="14"/>
              </w:rPr>
            </w:pPr>
            <w:r>
              <w:rPr>
                <w:sz w:val="14"/>
              </w:rPr>
              <w:t>(има оних који су се тим спортом већ бавили или се њиме баве и ученика почетника);</w:t>
            </w:r>
          </w:p>
          <w:p w:rsidR="004E16A1" w:rsidRDefault="00AA2638">
            <w:pPr>
              <w:pStyle w:val="TableParagraph"/>
              <w:numPr>
                <w:ilvl w:val="0"/>
                <w:numId w:val="701"/>
              </w:numPr>
              <w:tabs>
                <w:tab w:val="left" w:pos="176"/>
              </w:tabs>
              <w:spacing w:line="237" w:lineRule="auto"/>
              <w:ind w:right="135" w:hanging="119"/>
              <w:rPr>
                <w:sz w:val="14"/>
              </w:rPr>
            </w:pPr>
            <w:r>
              <w:rPr>
                <w:sz w:val="14"/>
              </w:rPr>
              <w:t>садржаје рада на часовима програмирају наставници задужени за реализацију програма физичко васпитање – изабрани спорт у</w:t>
            </w:r>
            <w:r>
              <w:rPr>
                <w:spacing w:val="-11"/>
                <w:sz w:val="14"/>
              </w:rPr>
              <w:t xml:space="preserve"> </w:t>
            </w:r>
            <w:r>
              <w:rPr>
                <w:sz w:val="14"/>
              </w:rPr>
              <w:t>складу са знањима о спортској грани и сагледавањем способности и знања ученика;</w:t>
            </w:r>
          </w:p>
          <w:p w:rsidR="004E16A1" w:rsidRDefault="00AA2638">
            <w:pPr>
              <w:pStyle w:val="TableParagraph"/>
              <w:numPr>
                <w:ilvl w:val="0"/>
                <w:numId w:val="701"/>
              </w:numPr>
              <w:tabs>
                <w:tab w:val="left" w:pos="176"/>
              </w:tabs>
              <w:ind w:right="286" w:hanging="119"/>
              <w:jc w:val="both"/>
              <w:rPr>
                <w:sz w:val="14"/>
              </w:rPr>
            </w:pPr>
            <w:r>
              <w:rPr>
                <w:sz w:val="14"/>
              </w:rPr>
              <w:t>програмирани садржаји планирају се као и сви остали часови наставе физичког</w:t>
            </w:r>
            <w:r>
              <w:rPr>
                <w:spacing w:val="-1"/>
                <w:sz w:val="14"/>
              </w:rPr>
              <w:t xml:space="preserve"> </w:t>
            </w:r>
            <w:r>
              <w:rPr>
                <w:sz w:val="14"/>
              </w:rPr>
              <w:t>васпитања;</w:t>
            </w:r>
          </w:p>
          <w:p w:rsidR="004E16A1" w:rsidRDefault="00AA2638">
            <w:pPr>
              <w:pStyle w:val="TableParagraph"/>
              <w:numPr>
                <w:ilvl w:val="0"/>
                <w:numId w:val="701"/>
              </w:numPr>
              <w:tabs>
                <w:tab w:val="left" w:pos="176"/>
              </w:tabs>
              <w:spacing w:line="237" w:lineRule="auto"/>
              <w:ind w:right="201" w:hanging="119"/>
              <w:rPr>
                <w:sz w:val="14"/>
              </w:rPr>
            </w:pPr>
            <w:r>
              <w:rPr>
                <w:sz w:val="14"/>
              </w:rPr>
              <w:t>оцењивање ученика је у складу са обимом и квалитетом оног</w:t>
            </w:r>
            <w:r>
              <w:rPr>
                <w:spacing w:val="-22"/>
                <w:sz w:val="14"/>
              </w:rPr>
              <w:t xml:space="preserve"> </w:t>
            </w:r>
            <w:r>
              <w:rPr>
                <w:sz w:val="14"/>
              </w:rPr>
              <w:t>наученог садржаја који је за ученике одређен (програм за почетнике и програм за напредније);</w:t>
            </w:r>
          </w:p>
          <w:p w:rsidR="004E16A1" w:rsidRDefault="00AA2638">
            <w:pPr>
              <w:pStyle w:val="TableParagraph"/>
              <w:numPr>
                <w:ilvl w:val="0"/>
                <w:numId w:val="701"/>
              </w:numPr>
              <w:tabs>
                <w:tab w:val="left" w:pos="176"/>
              </w:tabs>
              <w:ind w:right="166" w:hanging="119"/>
              <w:rPr>
                <w:sz w:val="14"/>
              </w:rPr>
            </w:pPr>
            <w:proofErr w:type="gramStart"/>
            <w:r>
              <w:rPr>
                <w:sz w:val="14"/>
              </w:rPr>
              <w:t>реализацијом</w:t>
            </w:r>
            <w:proofErr w:type="gramEnd"/>
            <w:r>
              <w:rPr>
                <w:sz w:val="14"/>
              </w:rPr>
              <w:t xml:space="preserve"> часова физичког васпитања – изабрани спорт</w:t>
            </w:r>
            <w:r>
              <w:rPr>
                <w:spacing w:val="-19"/>
                <w:sz w:val="14"/>
              </w:rPr>
              <w:t xml:space="preserve"> </w:t>
            </w:r>
            <w:r>
              <w:rPr>
                <w:sz w:val="14"/>
              </w:rPr>
              <w:t xml:space="preserve">пратити и запажати ученике који су посебно талентовани за спорт и упућивати их да се њиме баве и изван </w:t>
            </w:r>
            <w:r>
              <w:rPr>
                <w:spacing w:val="-3"/>
                <w:sz w:val="14"/>
              </w:rPr>
              <w:t xml:space="preserve">школе </w:t>
            </w:r>
            <w:r>
              <w:rPr>
                <w:sz w:val="14"/>
              </w:rPr>
              <w:t xml:space="preserve">у клубовима и спортским </w:t>
            </w:r>
            <w:r>
              <w:rPr>
                <w:spacing w:val="-3"/>
                <w:sz w:val="14"/>
              </w:rPr>
              <w:t xml:space="preserve">школама ако </w:t>
            </w:r>
            <w:r>
              <w:rPr>
                <w:sz w:val="14"/>
              </w:rPr>
              <w:t>то желе или имају</w:t>
            </w:r>
            <w:r>
              <w:rPr>
                <w:spacing w:val="-6"/>
                <w:sz w:val="14"/>
              </w:rPr>
              <w:t xml:space="preserve"> </w:t>
            </w:r>
            <w:r>
              <w:rPr>
                <w:sz w:val="14"/>
              </w:rPr>
              <w:t>интересовања.;</w:t>
            </w:r>
          </w:p>
        </w:tc>
      </w:tr>
      <w:tr w:rsidR="004E16A1">
        <w:trPr>
          <w:trHeight w:val="948"/>
        </w:trPr>
        <w:tc>
          <w:tcPr>
            <w:tcW w:w="1474" w:type="dxa"/>
            <w:tcBorders>
              <w:top w:val="nil"/>
              <w:bottom w:val="nil"/>
            </w:tcBorders>
          </w:tcPr>
          <w:p w:rsidR="004E16A1" w:rsidRDefault="004E16A1">
            <w:pPr>
              <w:pStyle w:val="TableParagraph"/>
              <w:ind w:left="0"/>
              <w:rPr>
                <w:sz w:val="14"/>
              </w:rPr>
            </w:pPr>
          </w:p>
        </w:tc>
        <w:tc>
          <w:tcPr>
            <w:tcW w:w="1701" w:type="dxa"/>
            <w:tcBorders>
              <w:top w:val="nil"/>
              <w:bottom w:val="nil"/>
            </w:tcBorders>
          </w:tcPr>
          <w:p w:rsidR="004E16A1" w:rsidRDefault="00AA2638">
            <w:pPr>
              <w:pStyle w:val="TableParagraph"/>
              <w:numPr>
                <w:ilvl w:val="0"/>
                <w:numId w:val="700"/>
              </w:numPr>
              <w:tabs>
                <w:tab w:val="left" w:pos="177"/>
              </w:tabs>
              <w:spacing w:before="71"/>
              <w:ind w:right="186"/>
              <w:rPr>
                <w:sz w:val="14"/>
              </w:rPr>
            </w:pPr>
            <w:proofErr w:type="gramStart"/>
            <w:r>
              <w:rPr>
                <w:sz w:val="14"/>
              </w:rPr>
              <w:t>подстицање</w:t>
            </w:r>
            <w:proofErr w:type="gramEnd"/>
            <w:r>
              <w:rPr>
                <w:sz w:val="14"/>
              </w:rPr>
              <w:t xml:space="preserve"> стваралаштва</w:t>
            </w:r>
            <w:r>
              <w:rPr>
                <w:spacing w:val="-9"/>
                <w:sz w:val="14"/>
              </w:rPr>
              <w:t xml:space="preserve"> </w:t>
            </w:r>
            <w:r>
              <w:rPr>
                <w:sz w:val="14"/>
              </w:rPr>
              <w:t>ученика у спорту (у домену технике, тактике и такмичења).</w:t>
            </w:r>
          </w:p>
        </w:tc>
        <w:tc>
          <w:tcPr>
            <w:tcW w:w="2268" w:type="dxa"/>
            <w:vMerge/>
            <w:tcBorders>
              <w:top w:val="nil"/>
            </w:tcBorders>
          </w:tcPr>
          <w:p w:rsidR="004E16A1" w:rsidRDefault="004E16A1">
            <w:pPr>
              <w:rPr>
                <w:sz w:val="2"/>
                <w:szCs w:val="2"/>
              </w:rPr>
            </w:pPr>
          </w:p>
        </w:tc>
        <w:tc>
          <w:tcPr>
            <w:tcW w:w="2532"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r>
      <w:tr w:rsidR="004E16A1">
        <w:trPr>
          <w:trHeight w:val="791"/>
        </w:trPr>
        <w:tc>
          <w:tcPr>
            <w:tcW w:w="1474" w:type="dxa"/>
            <w:tcBorders>
              <w:top w:val="nil"/>
              <w:bottom w:val="nil"/>
            </w:tcBorders>
          </w:tcPr>
          <w:p w:rsidR="004E16A1" w:rsidRDefault="00AA2638">
            <w:pPr>
              <w:pStyle w:val="TableParagraph"/>
              <w:spacing w:before="70"/>
              <w:ind w:left="56"/>
              <w:rPr>
                <w:b/>
                <w:sz w:val="14"/>
              </w:rPr>
            </w:pPr>
            <w:r>
              <w:rPr>
                <w:b/>
                <w:sz w:val="14"/>
              </w:rPr>
              <w:t>плес</w:t>
            </w:r>
          </w:p>
        </w:tc>
        <w:tc>
          <w:tcPr>
            <w:tcW w:w="1701" w:type="dxa"/>
            <w:tcBorders>
              <w:top w:val="nil"/>
              <w:bottom w:val="nil"/>
            </w:tcBorders>
          </w:tcPr>
          <w:p w:rsidR="004E16A1" w:rsidRDefault="00AA2638">
            <w:pPr>
              <w:pStyle w:val="TableParagraph"/>
              <w:numPr>
                <w:ilvl w:val="0"/>
                <w:numId w:val="699"/>
              </w:numPr>
              <w:tabs>
                <w:tab w:val="left" w:pos="177"/>
              </w:tabs>
              <w:spacing w:before="73"/>
              <w:ind w:right="72"/>
              <w:rPr>
                <w:sz w:val="14"/>
              </w:rPr>
            </w:pPr>
            <w:r>
              <w:rPr>
                <w:sz w:val="14"/>
              </w:rPr>
              <w:t>упознавање ученика са основним принципимна вежбања у складу са његовим</w:t>
            </w:r>
            <w:r>
              <w:rPr>
                <w:spacing w:val="-2"/>
                <w:sz w:val="14"/>
              </w:rPr>
              <w:t xml:space="preserve"> </w:t>
            </w:r>
            <w:r>
              <w:rPr>
                <w:sz w:val="14"/>
              </w:rPr>
              <w:t>узрастом;</w:t>
            </w:r>
          </w:p>
        </w:tc>
        <w:tc>
          <w:tcPr>
            <w:tcW w:w="2268" w:type="dxa"/>
            <w:vMerge/>
            <w:tcBorders>
              <w:top w:val="nil"/>
            </w:tcBorders>
          </w:tcPr>
          <w:p w:rsidR="004E16A1" w:rsidRDefault="004E16A1">
            <w:pPr>
              <w:rPr>
                <w:sz w:val="2"/>
                <w:szCs w:val="2"/>
              </w:rPr>
            </w:pPr>
          </w:p>
        </w:tc>
        <w:tc>
          <w:tcPr>
            <w:tcW w:w="2532"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r>
      <w:tr w:rsidR="004E16A1">
        <w:trPr>
          <w:trHeight w:val="950"/>
        </w:trPr>
        <w:tc>
          <w:tcPr>
            <w:tcW w:w="1474" w:type="dxa"/>
            <w:tcBorders>
              <w:top w:val="nil"/>
              <w:bottom w:val="nil"/>
            </w:tcBorders>
          </w:tcPr>
          <w:p w:rsidR="004E16A1" w:rsidRDefault="004E16A1">
            <w:pPr>
              <w:pStyle w:val="TableParagraph"/>
              <w:ind w:left="0"/>
              <w:rPr>
                <w:sz w:val="14"/>
              </w:rPr>
            </w:pPr>
          </w:p>
        </w:tc>
        <w:tc>
          <w:tcPr>
            <w:tcW w:w="1701" w:type="dxa"/>
            <w:tcBorders>
              <w:top w:val="nil"/>
              <w:bottom w:val="nil"/>
            </w:tcBorders>
          </w:tcPr>
          <w:p w:rsidR="004E16A1" w:rsidRDefault="00AA2638">
            <w:pPr>
              <w:pStyle w:val="TableParagraph"/>
              <w:numPr>
                <w:ilvl w:val="0"/>
                <w:numId w:val="698"/>
              </w:numPr>
              <w:tabs>
                <w:tab w:val="left" w:pos="177"/>
              </w:tabs>
              <w:spacing w:before="71"/>
              <w:ind w:right="139"/>
              <w:rPr>
                <w:sz w:val="14"/>
              </w:rPr>
            </w:pPr>
            <w:r>
              <w:rPr>
                <w:sz w:val="14"/>
              </w:rPr>
              <w:t>упознавање ученика</w:t>
            </w:r>
            <w:r>
              <w:rPr>
                <w:spacing w:val="-4"/>
                <w:sz w:val="14"/>
              </w:rPr>
              <w:t xml:space="preserve"> </w:t>
            </w:r>
            <w:r>
              <w:rPr>
                <w:sz w:val="14"/>
              </w:rPr>
              <w:t>са штетним последицама неправилног вежбања и предозирања у изабраном</w:t>
            </w:r>
            <w:r>
              <w:rPr>
                <w:spacing w:val="-2"/>
                <w:sz w:val="14"/>
              </w:rPr>
              <w:t xml:space="preserve"> </w:t>
            </w:r>
            <w:r>
              <w:rPr>
                <w:sz w:val="14"/>
              </w:rPr>
              <w:t>спорту;</w:t>
            </w:r>
          </w:p>
        </w:tc>
        <w:tc>
          <w:tcPr>
            <w:tcW w:w="2268" w:type="dxa"/>
            <w:vMerge/>
            <w:tcBorders>
              <w:top w:val="nil"/>
            </w:tcBorders>
          </w:tcPr>
          <w:p w:rsidR="004E16A1" w:rsidRDefault="004E16A1">
            <w:pPr>
              <w:rPr>
                <w:sz w:val="2"/>
                <w:szCs w:val="2"/>
              </w:rPr>
            </w:pPr>
          </w:p>
        </w:tc>
        <w:tc>
          <w:tcPr>
            <w:tcW w:w="2532"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r>
      <w:tr w:rsidR="004E16A1">
        <w:trPr>
          <w:trHeight w:val="390"/>
        </w:trPr>
        <w:tc>
          <w:tcPr>
            <w:tcW w:w="1474" w:type="dxa"/>
            <w:tcBorders>
              <w:top w:val="nil"/>
              <w:bottom w:val="nil"/>
            </w:tcBorders>
          </w:tcPr>
          <w:p w:rsidR="004E16A1" w:rsidRDefault="004E16A1">
            <w:pPr>
              <w:pStyle w:val="TableParagraph"/>
              <w:ind w:left="0"/>
              <w:rPr>
                <w:sz w:val="14"/>
              </w:rPr>
            </w:pPr>
          </w:p>
        </w:tc>
        <w:tc>
          <w:tcPr>
            <w:tcW w:w="1701" w:type="dxa"/>
            <w:tcBorders>
              <w:top w:val="nil"/>
              <w:bottom w:val="nil"/>
            </w:tcBorders>
          </w:tcPr>
          <w:p w:rsidR="004E16A1" w:rsidRDefault="00AA2638">
            <w:pPr>
              <w:pStyle w:val="TableParagraph"/>
              <w:numPr>
                <w:ilvl w:val="0"/>
                <w:numId w:val="697"/>
              </w:numPr>
              <w:tabs>
                <w:tab w:val="left" w:pos="177"/>
              </w:tabs>
              <w:spacing w:before="71"/>
              <w:rPr>
                <w:sz w:val="14"/>
              </w:rPr>
            </w:pPr>
            <w:r>
              <w:rPr>
                <w:sz w:val="14"/>
              </w:rPr>
              <w:t>упознавање ученика</w:t>
            </w:r>
            <w:r>
              <w:rPr>
                <w:spacing w:val="-2"/>
                <w:sz w:val="14"/>
              </w:rPr>
              <w:t xml:space="preserve"> </w:t>
            </w:r>
            <w:r>
              <w:rPr>
                <w:sz w:val="14"/>
              </w:rPr>
              <w:t>са</w:t>
            </w:r>
          </w:p>
        </w:tc>
        <w:tc>
          <w:tcPr>
            <w:tcW w:w="2268" w:type="dxa"/>
            <w:vMerge/>
            <w:tcBorders>
              <w:top w:val="nil"/>
            </w:tcBorders>
          </w:tcPr>
          <w:p w:rsidR="004E16A1" w:rsidRDefault="004E16A1">
            <w:pPr>
              <w:rPr>
                <w:sz w:val="2"/>
                <w:szCs w:val="2"/>
              </w:rPr>
            </w:pPr>
          </w:p>
        </w:tc>
        <w:tc>
          <w:tcPr>
            <w:tcW w:w="2532"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r>
      <w:tr w:rsidR="004E16A1">
        <w:trPr>
          <w:trHeight w:val="550"/>
        </w:trPr>
        <w:tc>
          <w:tcPr>
            <w:tcW w:w="1474" w:type="dxa"/>
            <w:tcBorders>
              <w:top w:val="nil"/>
              <w:bottom w:val="nil"/>
            </w:tcBorders>
          </w:tcPr>
          <w:p w:rsidR="004E16A1" w:rsidRDefault="004E16A1">
            <w:pPr>
              <w:pStyle w:val="TableParagraph"/>
              <w:ind w:left="0"/>
              <w:rPr>
                <w:sz w:val="14"/>
              </w:rPr>
            </w:pPr>
          </w:p>
        </w:tc>
        <w:tc>
          <w:tcPr>
            <w:tcW w:w="1701" w:type="dxa"/>
            <w:tcBorders>
              <w:top w:val="nil"/>
              <w:bottom w:val="nil"/>
            </w:tcBorders>
          </w:tcPr>
          <w:p w:rsidR="004E16A1" w:rsidRDefault="004E16A1">
            <w:pPr>
              <w:pStyle w:val="TableParagraph"/>
              <w:spacing w:before="2"/>
              <w:ind w:left="0"/>
              <w:rPr>
                <w:sz w:val="13"/>
              </w:rPr>
            </w:pPr>
          </w:p>
          <w:p w:rsidR="004E16A1" w:rsidRDefault="00AA2638">
            <w:pPr>
              <w:pStyle w:val="TableParagraph"/>
              <w:numPr>
                <w:ilvl w:val="0"/>
                <w:numId w:val="696"/>
              </w:numPr>
              <w:tabs>
                <w:tab w:val="left" w:pos="177"/>
              </w:tabs>
              <w:ind w:right="103"/>
              <w:rPr>
                <w:sz w:val="14"/>
              </w:rPr>
            </w:pPr>
            <w:r>
              <w:rPr>
                <w:sz w:val="14"/>
              </w:rPr>
              <w:t>етичким вредностима и слабостима спорта;</w:t>
            </w:r>
          </w:p>
        </w:tc>
        <w:tc>
          <w:tcPr>
            <w:tcW w:w="2268" w:type="dxa"/>
            <w:vMerge/>
            <w:tcBorders>
              <w:top w:val="nil"/>
            </w:tcBorders>
          </w:tcPr>
          <w:p w:rsidR="004E16A1" w:rsidRDefault="004E16A1">
            <w:pPr>
              <w:rPr>
                <w:sz w:val="2"/>
                <w:szCs w:val="2"/>
              </w:rPr>
            </w:pPr>
          </w:p>
        </w:tc>
        <w:tc>
          <w:tcPr>
            <w:tcW w:w="2532"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r>
      <w:tr w:rsidR="004E16A1">
        <w:trPr>
          <w:trHeight w:val="8253"/>
        </w:trPr>
        <w:tc>
          <w:tcPr>
            <w:tcW w:w="1474" w:type="dxa"/>
            <w:tcBorders>
              <w:top w:val="nil"/>
            </w:tcBorders>
          </w:tcPr>
          <w:p w:rsidR="004E16A1" w:rsidRDefault="004E16A1">
            <w:pPr>
              <w:pStyle w:val="TableParagraph"/>
              <w:ind w:left="0"/>
              <w:rPr>
                <w:sz w:val="14"/>
              </w:rPr>
            </w:pPr>
          </w:p>
        </w:tc>
        <w:tc>
          <w:tcPr>
            <w:tcW w:w="1701" w:type="dxa"/>
            <w:tcBorders>
              <w:top w:val="nil"/>
            </w:tcBorders>
          </w:tcPr>
          <w:p w:rsidR="004E16A1" w:rsidRDefault="00AA2638">
            <w:pPr>
              <w:pStyle w:val="TableParagraph"/>
              <w:numPr>
                <w:ilvl w:val="0"/>
                <w:numId w:val="695"/>
              </w:numPr>
              <w:tabs>
                <w:tab w:val="left" w:pos="177"/>
              </w:tabs>
              <w:spacing w:before="71"/>
              <w:ind w:right="105"/>
              <w:jc w:val="both"/>
              <w:rPr>
                <w:sz w:val="14"/>
              </w:rPr>
            </w:pPr>
            <w:proofErr w:type="gramStart"/>
            <w:r>
              <w:rPr>
                <w:sz w:val="14"/>
              </w:rPr>
              <w:t>упознавање</w:t>
            </w:r>
            <w:proofErr w:type="gramEnd"/>
            <w:r>
              <w:rPr>
                <w:sz w:val="14"/>
              </w:rPr>
              <w:t xml:space="preserve"> ученика са естетским вредностима спорта.</w:t>
            </w:r>
          </w:p>
        </w:tc>
        <w:tc>
          <w:tcPr>
            <w:tcW w:w="2268" w:type="dxa"/>
            <w:vMerge/>
            <w:tcBorders>
              <w:top w:val="nil"/>
            </w:tcBorders>
          </w:tcPr>
          <w:p w:rsidR="004E16A1" w:rsidRDefault="004E16A1">
            <w:pPr>
              <w:rPr>
                <w:sz w:val="2"/>
                <w:szCs w:val="2"/>
              </w:rPr>
            </w:pPr>
          </w:p>
        </w:tc>
        <w:tc>
          <w:tcPr>
            <w:tcW w:w="2532"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r>
    </w:tbl>
    <w:p w:rsidR="004E16A1" w:rsidRDefault="004E16A1">
      <w:pPr>
        <w:rPr>
          <w:sz w:val="2"/>
          <w:szCs w:val="2"/>
        </w:rPr>
        <w:sectPr w:rsidR="004E16A1">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32"/>
        <w:gridCol w:w="2551"/>
      </w:tblGrid>
      <w:tr w:rsidR="004E16A1">
        <w:trPr>
          <w:trHeight w:val="13320"/>
        </w:trPr>
        <w:tc>
          <w:tcPr>
            <w:tcW w:w="1474" w:type="dxa"/>
          </w:tcPr>
          <w:p w:rsidR="004E16A1" w:rsidRDefault="004E16A1">
            <w:pPr>
              <w:pStyle w:val="TableParagraph"/>
              <w:ind w:left="0"/>
              <w:rPr>
                <w:sz w:val="14"/>
              </w:rPr>
            </w:pPr>
          </w:p>
        </w:tc>
        <w:tc>
          <w:tcPr>
            <w:tcW w:w="1701" w:type="dxa"/>
          </w:tcPr>
          <w:p w:rsidR="004E16A1" w:rsidRDefault="004E16A1">
            <w:pPr>
              <w:pStyle w:val="TableParagraph"/>
              <w:ind w:left="0"/>
              <w:rPr>
                <w:sz w:val="14"/>
              </w:rPr>
            </w:pPr>
          </w:p>
        </w:tc>
        <w:tc>
          <w:tcPr>
            <w:tcW w:w="2268" w:type="dxa"/>
          </w:tcPr>
          <w:p w:rsidR="004E16A1" w:rsidRDefault="004E16A1">
            <w:pPr>
              <w:pStyle w:val="TableParagraph"/>
              <w:ind w:left="0"/>
              <w:rPr>
                <w:sz w:val="14"/>
              </w:rPr>
            </w:pPr>
          </w:p>
        </w:tc>
        <w:tc>
          <w:tcPr>
            <w:tcW w:w="2532" w:type="dxa"/>
          </w:tcPr>
          <w:p w:rsidR="004E16A1" w:rsidRDefault="004E16A1">
            <w:pPr>
              <w:pStyle w:val="TableParagraph"/>
              <w:ind w:left="0"/>
              <w:rPr>
                <w:sz w:val="14"/>
              </w:rPr>
            </w:pPr>
          </w:p>
        </w:tc>
        <w:tc>
          <w:tcPr>
            <w:tcW w:w="2551" w:type="dxa"/>
          </w:tcPr>
          <w:p w:rsidR="004E16A1" w:rsidRDefault="00AA2638">
            <w:pPr>
              <w:pStyle w:val="TableParagraph"/>
              <w:numPr>
                <w:ilvl w:val="0"/>
                <w:numId w:val="694"/>
              </w:numPr>
              <w:tabs>
                <w:tab w:val="left" w:pos="176"/>
              </w:tabs>
              <w:spacing w:before="18"/>
              <w:ind w:right="111" w:hanging="119"/>
              <w:rPr>
                <w:sz w:val="14"/>
              </w:rPr>
            </w:pPr>
            <w:proofErr w:type="gramStart"/>
            <w:r>
              <w:rPr>
                <w:spacing w:val="-3"/>
                <w:sz w:val="14"/>
              </w:rPr>
              <w:t>током</w:t>
            </w:r>
            <w:proofErr w:type="gramEnd"/>
            <w:r>
              <w:rPr>
                <w:spacing w:val="-3"/>
                <w:sz w:val="14"/>
              </w:rPr>
              <w:t xml:space="preserve"> </w:t>
            </w:r>
            <w:r>
              <w:rPr>
                <w:sz w:val="14"/>
              </w:rPr>
              <w:t xml:space="preserve">рада са ученицима уочавати оне чије се интересовање за одређени спорт не поклапа са њиховим могућностима и истим на крају </w:t>
            </w:r>
            <w:r>
              <w:rPr>
                <w:spacing w:val="-3"/>
                <w:sz w:val="14"/>
              </w:rPr>
              <w:t xml:space="preserve">школске </w:t>
            </w:r>
            <w:r>
              <w:rPr>
                <w:sz w:val="14"/>
              </w:rPr>
              <w:t xml:space="preserve">године саветовати за који спорт да се определе у наредној </w:t>
            </w:r>
            <w:r>
              <w:rPr>
                <w:spacing w:val="-3"/>
                <w:sz w:val="14"/>
              </w:rPr>
              <w:t>школској</w:t>
            </w:r>
            <w:r>
              <w:rPr>
                <w:spacing w:val="-1"/>
                <w:sz w:val="14"/>
              </w:rPr>
              <w:t xml:space="preserve"> </w:t>
            </w:r>
            <w:r>
              <w:rPr>
                <w:sz w:val="14"/>
              </w:rPr>
              <w:t>години.</w:t>
            </w:r>
          </w:p>
          <w:p w:rsidR="004E16A1" w:rsidRDefault="004E16A1">
            <w:pPr>
              <w:pStyle w:val="TableParagraph"/>
              <w:spacing w:before="3"/>
              <w:ind w:left="0"/>
              <w:rPr>
                <w:sz w:val="13"/>
              </w:rPr>
            </w:pPr>
          </w:p>
          <w:p w:rsidR="004E16A1" w:rsidRDefault="00AA2638">
            <w:pPr>
              <w:pStyle w:val="TableParagraph"/>
              <w:spacing w:before="1"/>
              <w:ind w:left="172" w:right="93" w:firstLine="455"/>
              <w:rPr>
                <w:b/>
                <w:sz w:val="14"/>
              </w:rPr>
            </w:pPr>
            <w:r>
              <w:rPr>
                <w:b/>
                <w:sz w:val="14"/>
              </w:rPr>
              <w:t>II ОРГАНИЗАЦИЈА ВАСПИТНО-ОБРАЗОВНОГ РАДА</w:t>
            </w:r>
          </w:p>
          <w:p w:rsidR="004E16A1" w:rsidRDefault="004E16A1">
            <w:pPr>
              <w:pStyle w:val="TableParagraph"/>
              <w:spacing w:before="8"/>
              <w:ind w:left="0"/>
              <w:rPr>
                <w:sz w:val="13"/>
              </w:rPr>
            </w:pPr>
          </w:p>
          <w:p w:rsidR="004E16A1" w:rsidRDefault="00AA2638">
            <w:pPr>
              <w:pStyle w:val="TableParagraph"/>
              <w:numPr>
                <w:ilvl w:val="0"/>
                <w:numId w:val="694"/>
              </w:numPr>
              <w:tabs>
                <w:tab w:val="left" w:pos="176"/>
              </w:tabs>
              <w:spacing w:line="161" w:lineRule="exact"/>
              <w:ind w:hanging="119"/>
              <w:rPr>
                <w:sz w:val="14"/>
              </w:rPr>
            </w:pPr>
            <w:r>
              <w:rPr>
                <w:sz w:val="14"/>
              </w:rPr>
              <w:t>садржаји наставе физичко</w:t>
            </w:r>
            <w:r>
              <w:rPr>
                <w:spacing w:val="-5"/>
                <w:sz w:val="14"/>
              </w:rPr>
              <w:t xml:space="preserve"> </w:t>
            </w:r>
            <w:r>
              <w:rPr>
                <w:sz w:val="14"/>
              </w:rPr>
              <w:t>васпитање</w:t>
            </w:r>
          </w:p>
          <w:p w:rsidR="004E16A1" w:rsidRDefault="00AA2638">
            <w:pPr>
              <w:pStyle w:val="TableParagraph"/>
              <w:ind w:right="66"/>
              <w:rPr>
                <w:sz w:val="14"/>
              </w:rPr>
            </w:pPr>
            <w:r>
              <w:rPr>
                <w:sz w:val="14"/>
              </w:rPr>
              <w:t xml:space="preserve">– </w:t>
            </w:r>
            <w:proofErr w:type="gramStart"/>
            <w:r>
              <w:rPr>
                <w:sz w:val="14"/>
              </w:rPr>
              <w:t>изабрани</w:t>
            </w:r>
            <w:proofErr w:type="gramEnd"/>
            <w:r>
              <w:rPr>
                <w:sz w:val="14"/>
              </w:rPr>
              <w:t xml:space="preserve"> спорт могу се реализовати у објектима </w:t>
            </w:r>
            <w:r>
              <w:rPr>
                <w:spacing w:val="-3"/>
                <w:sz w:val="14"/>
              </w:rPr>
              <w:t xml:space="preserve">школе, </w:t>
            </w:r>
            <w:r>
              <w:rPr>
                <w:sz w:val="14"/>
              </w:rPr>
              <w:t xml:space="preserve">на одговарајућим вежбалиштима – објектима ван </w:t>
            </w:r>
            <w:r>
              <w:rPr>
                <w:spacing w:val="-3"/>
                <w:sz w:val="14"/>
              </w:rPr>
              <w:t xml:space="preserve">школе, </w:t>
            </w:r>
            <w:r>
              <w:rPr>
                <w:sz w:val="14"/>
              </w:rPr>
              <w:t xml:space="preserve">под условом да се налазе у близини </w:t>
            </w:r>
            <w:r>
              <w:rPr>
                <w:spacing w:val="-3"/>
                <w:sz w:val="14"/>
              </w:rPr>
              <w:t xml:space="preserve">школе </w:t>
            </w:r>
            <w:r>
              <w:rPr>
                <w:sz w:val="14"/>
              </w:rPr>
              <w:t>или да је за ученике организован наменски превоз (спортска хала, базен, отворени терени, клизалиште, скијалиште</w:t>
            </w:r>
            <w:r>
              <w:rPr>
                <w:spacing w:val="-16"/>
                <w:sz w:val="14"/>
              </w:rPr>
              <w:t xml:space="preserve"> </w:t>
            </w:r>
            <w:r>
              <w:rPr>
                <w:sz w:val="14"/>
              </w:rPr>
              <w:t>итд.);</w:t>
            </w:r>
          </w:p>
          <w:p w:rsidR="004E16A1" w:rsidRDefault="00AA2638">
            <w:pPr>
              <w:pStyle w:val="TableParagraph"/>
              <w:numPr>
                <w:ilvl w:val="0"/>
                <w:numId w:val="694"/>
              </w:numPr>
              <w:tabs>
                <w:tab w:val="left" w:pos="176"/>
              </w:tabs>
              <w:spacing w:line="237" w:lineRule="auto"/>
              <w:ind w:right="201" w:hanging="119"/>
              <w:jc w:val="both"/>
              <w:rPr>
                <w:sz w:val="14"/>
              </w:rPr>
            </w:pPr>
            <w:proofErr w:type="gramStart"/>
            <w:r>
              <w:rPr>
                <w:sz w:val="14"/>
              </w:rPr>
              <w:t>часови</w:t>
            </w:r>
            <w:proofErr w:type="gramEnd"/>
            <w:r>
              <w:rPr>
                <w:sz w:val="14"/>
              </w:rPr>
              <w:t xml:space="preserve"> се могу организовати у</w:t>
            </w:r>
            <w:r>
              <w:rPr>
                <w:spacing w:val="-11"/>
                <w:sz w:val="14"/>
              </w:rPr>
              <w:t xml:space="preserve"> </w:t>
            </w:r>
            <w:r>
              <w:rPr>
                <w:sz w:val="14"/>
              </w:rPr>
              <w:t>истој смени у оквиру распореда часова са другим предметима или у</w:t>
            </w:r>
            <w:r>
              <w:rPr>
                <w:spacing w:val="-18"/>
                <w:sz w:val="14"/>
              </w:rPr>
              <w:t xml:space="preserve"> </w:t>
            </w:r>
            <w:r>
              <w:rPr>
                <w:sz w:val="14"/>
              </w:rPr>
              <w:t xml:space="preserve">супротној смени, </w:t>
            </w:r>
            <w:r>
              <w:rPr>
                <w:spacing w:val="-3"/>
                <w:sz w:val="14"/>
              </w:rPr>
              <w:t xml:space="preserve">ако </w:t>
            </w:r>
            <w:r>
              <w:rPr>
                <w:sz w:val="14"/>
              </w:rPr>
              <w:t>за тим постоји потреба и адекватни</w:t>
            </w:r>
            <w:r>
              <w:rPr>
                <w:spacing w:val="-1"/>
                <w:sz w:val="14"/>
              </w:rPr>
              <w:t xml:space="preserve"> </w:t>
            </w:r>
            <w:r>
              <w:rPr>
                <w:sz w:val="14"/>
              </w:rPr>
              <w:t>услови.</w:t>
            </w:r>
          </w:p>
          <w:p w:rsidR="004E16A1" w:rsidRDefault="004E16A1">
            <w:pPr>
              <w:pStyle w:val="TableParagraph"/>
              <w:spacing w:before="5"/>
              <w:ind w:left="0"/>
              <w:rPr>
                <w:sz w:val="13"/>
              </w:rPr>
            </w:pPr>
          </w:p>
          <w:p w:rsidR="004E16A1" w:rsidRDefault="00AA2638">
            <w:pPr>
              <w:pStyle w:val="TableParagraph"/>
              <w:spacing w:before="1"/>
              <w:ind w:left="172" w:right="93" w:firstLine="536"/>
              <w:rPr>
                <w:b/>
                <w:sz w:val="14"/>
              </w:rPr>
            </w:pPr>
            <w:r>
              <w:rPr>
                <w:b/>
                <w:sz w:val="14"/>
              </w:rPr>
              <w:t>III ПЛАНИРАЊЕ ВАСПИТНО-ОБРАЗОВНОГ РАДА</w:t>
            </w:r>
          </w:p>
          <w:p w:rsidR="004E16A1" w:rsidRDefault="004E16A1">
            <w:pPr>
              <w:pStyle w:val="TableParagraph"/>
              <w:spacing w:before="8"/>
              <w:ind w:left="0"/>
              <w:rPr>
                <w:sz w:val="13"/>
              </w:rPr>
            </w:pPr>
          </w:p>
          <w:p w:rsidR="004E16A1" w:rsidRDefault="00AA2638">
            <w:pPr>
              <w:pStyle w:val="TableParagraph"/>
              <w:numPr>
                <w:ilvl w:val="0"/>
                <w:numId w:val="694"/>
              </w:numPr>
              <w:tabs>
                <w:tab w:val="left" w:pos="176"/>
              </w:tabs>
              <w:ind w:right="150" w:hanging="119"/>
              <w:rPr>
                <w:sz w:val="14"/>
              </w:rPr>
            </w:pPr>
            <w:proofErr w:type="gramStart"/>
            <w:r>
              <w:rPr>
                <w:sz w:val="14"/>
              </w:rPr>
              <w:t>планирање</w:t>
            </w:r>
            <w:proofErr w:type="gramEnd"/>
            <w:r>
              <w:rPr>
                <w:sz w:val="14"/>
              </w:rPr>
              <w:t xml:space="preserve"> образовно-васпитног рада спроводе наставници у складу са основним принципима планирања наставе физичког</w:t>
            </w:r>
            <w:r>
              <w:rPr>
                <w:spacing w:val="-2"/>
                <w:sz w:val="14"/>
              </w:rPr>
              <w:t xml:space="preserve"> </w:t>
            </w:r>
            <w:r>
              <w:rPr>
                <w:sz w:val="14"/>
              </w:rPr>
              <w:t>васпитања.</w:t>
            </w:r>
          </w:p>
          <w:p w:rsidR="004E16A1" w:rsidRDefault="00AA2638">
            <w:pPr>
              <w:pStyle w:val="TableParagraph"/>
              <w:spacing w:line="237" w:lineRule="auto"/>
              <w:ind w:right="49"/>
              <w:jc w:val="both"/>
              <w:rPr>
                <w:sz w:val="14"/>
              </w:rPr>
            </w:pPr>
            <w:r>
              <w:rPr>
                <w:spacing w:val="-3"/>
                <w:sz w:val="14"/>
              </w:rPr>
              <w:t xml:space="preserve">Годишњи </w:t>
            </w:r>
            <w:r>
              <w:rPr>
                <w:sz w:val="14"/>
              </w:rPr>
              <w:t>план рада је обавезни облик насатвог</w:t>
            </w:r>
            <w:r>
              <w:rPr>
                <w:spacing w:val="-7"/>
                <w:sz w:val="14"/>
              </w:rPr>
              <w:t xml:space="preserve"> </w:t>
            </w:r>
            <w:r>
              <w:rPr>
                <w:sz w:val="14"/>
              </w:rPr>
              <w:t>планирања</w:t>
            </w:r>
            <w:r>
              <w:rPr>
                <w:spacing w:val="-8"/>
                <w:sz w:val="14"/>
              </w:rPr>
              <w:t xml:space="preserve"> </w:t>
            </w:r>
            <w:r>
              <w:rPr>
                <w:sz w:val="14"/>
              </w:rPr>
              <w:t>из</w:t>
            </w:r>
            <w:r>
              <w:rPr>
                <w:spacing w:val="-8"/>
                <w:sz w:val="14"/>
              </w:rPr>
              <w:t xml:space="preserve"> </w:t>
            </w:r>
            <w:r>
              <w:rPr>
                <w:sz w:val="14"/>
              </w:rPr>
              <w:t>кога</w:t>
            </w:r>
            <w:r>
              <w:rPr>
                <w:spacing w:val="-7"/>
                <w:sz w:val="14"/>
              </w:rPr>
              <w:t xml:space="preserve"> </w:t>
            </w:r>
            <w:r>
              <w:rPr>
                <w:sz w:val="14"/>
              </w:rPr>
              <w:t>проистичу месечни и недељни планови</w:t>
            </w:r>
            <w:r>
              <w:rPr>
                <w:spacing w:val="-5"/>
                <w:sz w:val="14"/>
              </w:rPr>
              <w:t xml:space="preserve"> </w:t>
            </w:r>
            <w:r>
              <w:rPr>
                <w:sz w:val="14"/>
              </w:rPr>
              <w:t>рада;</w:t>
            </w:r>
          </w:p>
          <w:p w:rsidR="004E16A1" w:rsidRDefault="00AA2638">
            <w:pPr>
              <w:pStyle w:val="TableParagraph"/>
              <w:numPr>
                <w:ilvl w:val="0"/>
                <w:numId w:val="694"/>
              </w:numPr>
              <w:tabs>
                <w:tab w:val="left" w:pos="176"/>
              </w:tabs>
              <w:ind w:right="486" w:hanging="119"/>
              <w:rPr>
                <w:sz w:val="14"/>
              </w:rPr>
            </w:pPr>
            <w:proofErr w:type="gramStart"/>
            <w:r>
              <w:rPr>
                <w:spacing w:val="-3"/>
                <w:sz w:val="14"/>
              </w:rPr>
              <w:t>сходно</w:t>
            </w:r>
            <w:proofErr w:type="gramEnd"/>
            <w:r>
              <w:rPr>
                <w:spacing w:val="-3"/>
                <w:sz w:val="14"/>
              </w:rPr>
              <w:t xml:space="preserve"> </w:t>
            </w:r>
            <w:r>
              <w:rPr>
                <w:sz w:val="14"/>
              </w:rPr>
              <w:t>уобичајеној пракси, наставници обавезно израђују и припрему за појединачан</w:t>
            </w:r>
            <w:r>
              <w:rPr>
                <w:spacing w:val="-20"/>
                <w:sz w:val="14"/>
              </w:rPr>
              <w:t xml:space="preserve"> </w:t>
            </w:r>
            <w:r>
              <w:rPr>
                <w:sz w:val="14"/>
              </w:rPr>
              <w:t>час.</w:t>
            </w:r>
          </w:p>
          <w:p w:rsidR="004E16A1" w:rsidRDefault="00AA2638">
            <w:pPr>
              <w:pStyle w:val="TableParagraph"/>
              <w:spacing w:line="237" w:lineRule="auto"/>
              <w:rPr>
                <w:sz w:val="14"/>
              </w:rPr>
            </w:pPr>
            <w:r>
              <w:rPr>
                <w:sz w:val="14"/>
              </w:rPr>
              <w:t>Припрема за час базира се на прихваћеној четвороделној структури часа примереног потребама наставе физичког васпитања.</w:t>
            </w:r>
          </w:p>
          <w:p w:rsidR="004E16A1" w:rsidRDefault="004E16A1">
            <w:pPr>
              <w:pStyle w:val="TableParagraph"/>
              <w:spacing w:before="8"/>
              <w:ind w:left="0"/>
              <w:rPr>
                <w:sz w:val="13"/>
              </w:rPr>
            </w:pPr>
          </w:p>
          <w:p w:rsidR="004E16A1" w:rsidRDefault="00AA2638">
            <w:pPr>
              <w:pStyle w:val="TableParagraph"/>
              <w:spacing w:before="1"/>
              <w:ind w:left="230"/>
              <w:rPr>
                <w:b/>
                <w:sz w:val="14"/>
              </w:rPr>
            </w:pPr>
            <w:r>
              <w:rPr>
                <w:b/>
                <w:sz w:val="14"/>
              </w:rPr>
              <w:t>IV ПРАЋЕЊЕ И ВРЕДНОВАЊЕ</w:t>
            </w:r>
          </w:p>
          <w:p w:rsidR="004E16A1" w:rsidRDefault="004E16A1">
            <w:pPr>
              <w:pStyle w:val="TableParagraph"/>
              <w:spacing w:before="9"/>
              <w:ind w:left="0"/>
              <w:rPr>
                <w:sz w:val="13"/>
              </w:rPr>
            </w:pPr>
          </w:p>
          <w:p w:rsidR="004E16A1" w:rsidRDefault="00AA2638">
            <w:pPr>
              <w:pStyle w:val="TableParagraph"/>
              <w:ind w:left="56" w:right="100"/>
              <w:rPr>
                <w:b/>
                <w:i/>
                <w:sz w:val="14"/>
              </w:rPr>
            </w:pPr>
            <w:r>
              <w:rPr>
                <w:b/>
                <w:i/>
                <w:sz w:val="14"/>
              </w:rPr>
              <w:t>Праћење и вредновање постигнућа ученика</w:t>
            </w:r>
          </w:p>
          <w:p w:rsidR="004E16A1" w:rsidRDefault="00AA2638">
            <w:pPr>
              <w:pStyle w:val="TableParagraph"/>
              <w:numPr>
                <w:ilvl w:val="0"/>
                <w:numId w:val="694"/>
              </w:numPr>
              <w:tabs>
                <w:tab w:val="left" w:pos="176"/>
              </w:tabs>
              <w:ind w:right="232" w:hanging="119"/>
              <w:rPr>
                <w:sz w:val="14"/>
              </w:rPr>
            </w:pPr>
            <w:proofErr w:type="gramStart"/>
            <w:r>
              <w:rPr>
                <w:sz w:val="14"/>
              </w:rPr>
              <w:t>праћење</w:t>
            </w:r>
            <w:proofErr w:type="gramEnd"/>
            <w:r>
              <w:rPr>
                <w:sz w:val="14"/>
              </w:rPr>
              <w:t xml:space="preserve"> напретка ученика обавља се сукцесивно </w:t>
            </w:r>
            <w:r>
              <w:rPr>
                <w:spacing w:val="-3"/>
                <w:sz w:val="14"/>
              </w:rPr>
              <w:t xml:space="preserve">током </w:t>
            </w:r>
            <w:r>
              <w:rPr>
                <w:sz w:val="14"/>
              </w:rPr>
              <w:t xml:space="preserve">целе </w:t>
            </w:r>
            <w:r>
              <w:rPr>
                <w:spacing w:val="-3"/>
                <w:sz w:val="14"/>
              </w:rPr>
              <w:t xml:space="preserve">школске </w:t>
            </w:r>
            <w:r>
              <w:rPr>
                <w:sz w:val="14"/>
              </w:rPr>
              <w:t>године, а на основу јединствене методологије која предвиђа</w:t>
            </w:r>
            <w:r>
              <w:rPr>
                <w:spacing w:val="-26"/>
                <w:sz w:val="14"/>
              </w:rPr>
              <w:t xml:space="preserve"> </w:t>
            </w:r>
            <w:r>
              <w:rPr>
                <w:sz w:val="14"/>
              </w:rPr>
              <w:t>следеће тематске целине. У осмом разреду оцењивање се врши бројчано, на основу остваривања оперативних задатака и минималних образовних захтева:</w:t>
            </w:r>
          </w:p>
          <w:p w:rsidR="004E16A1" w:rsidRDefault="00AA2638">
            <w:pPr>
              <w:pStyle w:val="TableParagraph"/>
              <w:numPr>
                <w:ilvl w:val="0"/>
                <w:numId w:val="694"/>
              </w:numPr>
              <w:tabs>
                <w:tab w:val="left" w:pos="176"/>
              </w:tabs>
              <w:spacing w:line="152" w:lineRule="exact"/>
              <w:ind w:hanging="119"/>
              <w:rPr>
                <w:sz w:val="14"/>
              </w:rPr>
            </w:pPr>
            <w:r>
              <w:rPr>
                <w:sz w:val="14"/>
              </w:rPr>
              <w:t>стање моторичких</w:t>
            </w:r>
            <w:r>
              <w:rPr>
                <w:spacing w:val="1"/>
                <w:sz w:val="14"/>
              </w:rPr>
              <w:t xml:space="preserve"> </w:t>
            </w:r>
            <w:r>
              <w:rPr>
                <w:sz w:val="14"/>
              </w:rPr>
              <w:t>способности;</w:t>
            </w:r>
          </w:p>
          <w:p w:rsidR="004E16A1" w:rsidRDefault="00AA2638">
            <w:pPr>
              <w:pStyle w:val="TableParagraph"/>
              <w:numPr>
                <w:ilvl w:val="0"/>
                <w:numId w:val="694"/>
              </w:numPr>
              <w:tabs>
                <w:tab w:val="left" w:pos="176"/>
              </w:tabs>
              <w:ind w:right="416" w:hanging="119"/>
              <w:rPr>
                <w:sz w:val="14"/>
              </w:rPr>
            </w:pPr>
            <w:r>
              <w:rPr>
                <w:sz w:val="14"/>
              </w:rPr>
              <w:t>усвојене</w:t>
            </w:r>
            <w:r>
              <w:rPr>
                <w:spacing w:val="-9"/>
                <w:sz w:val="14"/>
              </w:rPr>
              <w:t xml:space="preserve"> </w:t>
            </w:r>
            <w:r>
              <w:rPr>
                <w:sz w:val="14"/>
              </w:rPr>
              <w:t>здравствено-хигијенске навике;</w:t>
            </w:r>
          </w:p>
          <w:p w:rsidR="004E16A1" w:rsidRDefault="00AA2638">
            <w:pPr>
              <w:pStyle w:val="TableParagraph"/>
              <w:numPr>
                <w:ilvl w:val="0"/>
                <w:numId w:val="694"/>
              </w:numPr>
              <w:tabs>
                <w:tab w:val="left" w:pos="176"/>
              </w:tabs>
              <w:ind w:right="393" w:hanging="119"/>
              <w:rPr>
                <w:sz w:val="14"/>
              </w:rPr>
            </w:pPr>
            <w:r>
              <w:rPr>
                <w:sz w:val="14"/>
              </w:rPr>
              <w:t>достигнути ниво савладаности моторних знања, умења и</w:t>
            </w:r>
            <w:r>
              <w:rPr>
                <w:spacing w:val="-19"/>
                <w:sz w:val="14"/>
              </w:rPr>
              <w:t xml:space="preserve"> </w:t>
            </w:r>
            <w:r>
              <w:rPr>
                <w:sz w:val="14"/>
              </w:rPr>
              <w:t>навика у складу са индувидуалним могућностима;</w:t>
            </w:r>
          </w:p>
          <w:p w:rsidR="004E16A1" w:rsidRDefault="00AA2638">
            <w:pPr>
              <w:pStyle w:val="TableParagraph"/>
              <w:numPr>
                <w:ilvl w:val="0"/>
                <w:numId w:val="694"/>
              </w:numPr>
              <w:tabs>
                <w:tab w:val="left" w:pos="176"/>
              </w:tabs>
              <w:spacing w:line="157" w:lineRule="exact"/>
              <w:ind w:hanging="119"/>
              <w:rPr>
                <w:sz w:val="14"/>
              </w:rPr>
            </w:pPr>
            <w:proofErr w:type="gramStart"/>
            <w:r>
              <w:rPr>
                <w:sz w:val="14"/>
              </w:rPr>
              <w:t>однос</w:t>
            </w:r>
            <w:proofErr w:type="gramEnd"/>
            <w:r>
              <w:rPr>
                <w:sz w:val="14"/>
              </w:rPr>
              <w:t xml:space="preserve"> према</w:t>
            </w:r>
            <w:r>
              <w:rPr>
                <w:spacing w:val="-1"/>
                <w:sz w:val="14"/>
              </w:rPr>
              <w:t xml:space="preserve"> </w:t>
            </w:r>
            <w:r>
              <w:rPr>
                <w:spacing w:val="-3"/>
                <w:sz w:val="14"/>
              </w:rPr>
              <w:t>раду.</w:t>
            </w:r>
          </w:p>
          <w:p w:rsidR="004E16A1" w:rsidRDefault="004E16A1">
            <w:pPr>
              <w:pStyle w:val="TableParagraph"/>
              <w:spacing w:before="5"/>
              <w:ind w:left="0"/>
              <w:rPr>
                <w:sz w:val="13"/>
              </w:rPr>
            </w:pPr>
          </w:p>
          <w:p w:rsidR="004E16A1" w:rsidRDefault="00AA2638">
            <w:pPr>
              <w:pStyle w:val="TableParagraph"/>
              <w:numPr>
                <w:ilvl w:val="0"/>
                <w:numId w:val="693"/>
              </w:numPr>
              <w:tabs>
                <w:tab w:val="left" w:pos="197"/>
              </w:tabs>
              <w:ind w:right="217" w:firstLine="0"/>
              <w:rPr>
                <w:sz w:val="14"/>
              </w:rPr>
            </w:pPr>
            <w:r>
              <w:rPr>
                <w:sz w:val="14"/>
              </w:rPr>
              <w:t>Праћење и вредновање</w:t>
            </w:r>
            <w:r>
              <w:rPr>
                <w:spacing w:val="-17"/>
                <w:sz w:val="14"/>
              </w:rPr>
              <w:t xml:space="preserve"> </w:t>
            </w:r>
            <w:r>
              <w:rPr>
                <w:sz w:val="14"/>
              </w:rPr>
              <w:t>моторичких способности врши се на основу савладаности програмског садржаја којим се подстиче развој оних физичких способности за које</w:t>
            </w:r>
            <w:r>
              <w:rPr>
                <w:spacing w:val="-2"/>
                <w:sz w:val="14"/>
              </w:rPr>
              <w:t xml:space="preserve"> </w:t>
            </w:r>
            <w:r>
              <w:rPr>
                <w:sz w:val="14"/>
              </w:rPr>
              <w:t>је</w:t>
            </w:r>
          </w:p>
          <w:p w:rsidR="004E16A1" w:rsidRDefault="00AA2638">
            <w:pPr>
              <w:pStyle w:val="TableParagraph"/>
              <w:spacing w:line="237" w:lineRule="auto"/>
              <w:ind w:left="56" w:right="100"/>
              <w:rPr>
                <w:sz w:val="14"/>
              </w:rPr>
            </w:pPr>
            <w:proofErr w:type="gramStart"/>
            <w:r>
              <w:rPr>
                <w:sz w:val="14"/>
              </w:rPr>
              <w:t>овај</w:t>
            </w:r>
            <w:proofErr w:type="gramEnd"/>
            <w:r>
              <w:rPr>
                <w:sz w:val="14"/>
              </w:rPr>
              <w:t xml:space="preserve"> узраст критичан период због њихове трансформације под утицајем физичких активности – координација, гипкост, равнотежа, брзина, снага и издржљивост.</w:t>
            </w:r>
          </w:p>
          <w:p w:rsidR="004E16A1" w:rsidRDefault="00AA2638">
            <w:pPr>
              <w:pStyle w:val="TableParagraph"/>
              <w:numPr>
                <w:ilvl w:val="0"/>
                <w:numId w:val="693"/>
              </w:numPr>
              <w:tabs>
                <w:tab w:val="left" w:pos="197"/>
              </w:tabs>
              <w:ind w:right="44" w:firstLine="0"/>
              <w:rPr>
                <w:sz w:val="14"/>
              </w:rPr>
            </w:pPr>
            <w:r>
              <w:rPr>
                <w:sz w:val="14"/>
              </w:rPr>
              <w:t>Усвојеност здравствено-хигијенских навика прати се на основу утврђивања нивоа правилног држања тела и одржавања</w:t>
            </w:r>
            <w:r>
              <w:rPr>
                <w:spacing w:val="-8"/>
                <w:sz w:val="14"/>
              </w:rPr>
              <w:t xml:space="preserve"> </w:t>
            </w:r>
            <w:r>
              <w:rPr>
                <w:sz w:val="14"/>
              </w:rPr>
              <w:t>личне</w:t>
            </w:r>
            <w:r>
              <w:rPr>
                <w:spacing w:val="-8"/>
                <w:sz w:val="14"/>
              </w:rPr>
              <w:t xml:space="preserve"> </w:t>
            </w:r>
            <w:r>
              <w:rPr>
                <w:sz w:val="14"/>
              </w:rPr>
              <w:t>и</w:t>
            </w:r>
            <w:r>
              <w:rPr>
                <w:spacing w:val="-8"/>
                <w:sz w:val="14"/>
              </w:rPr>
              <w:t xml:space="preserve"> </w:t>
            </w:r>
            <w:r>
              <w:rPr>
                <w:sz w:val="14"/>
              </w:rPr>
              <w:t>колективне</w:t>
            </w:r>
            <w:r>
              <w:rPr>
                <w:spacing w:val="-8"/>
                <w:sz w:val="14"/>
              </w:rPr>
              <w:t xml:space="preserve"> </w:t>
            </w:r>
            <w:r>
              <w:rPr>
                <w:sz w:val="14"/>
              </w:rPr>
              <w:t>хигијене, а, такође, и на основу усвојености и примене знања из области</w:t>
            </w:r>
            <w:r>
              <w:rPr>
                <w:spacing w:val="-11"/>
                <w:sz w:val="14"/>
              </w:rPr>
              <w:t xml:space="preserve"> </w:t>
            </w:r>
            <w:r>
              <w:rPr>
                <w:sz w:val="14"/>
              </w:rPr>
              <w:t>здравља.</w:t>
            </w:r>
          </w:p>
        </w:tc>
      </w:tr>
    </w:tbl>
    <w:p w:rsidR="004E16A1" w:rsidRDefault="004E16A1">
      <w:pPr>
        <w:rPr>
          <w:sz w:val="14"/>
        </w:rPr>
        <w:sectPr w:rsidR="004E16A1">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32"/>
        <w:gridCol w:w="2551"/>
      </w:tblGrid>
      <w:tr w:rsidR="004E16A1">
        <w:trPr>
          <w:trHeight w:val="9160"/>
        </w:trPr>
        <w:tc>
          <w:tcPr>
            <w:tcW w:w="1474" w:type="dxa"/>
          </w:tcPr>
          <w:p w:rsidR="004E16A1" w:rsidRDefault="004E16A1">
            <w:pPr>
              <w:pStyle w:val="TableParagraph"/>
              <w:ind w:left="0"/>
              <w:rPr>
                <w:sz w:val="14"/>
              </w:rPr>
            </w:pPr>
          </w:p>
        </w:tc>
        <w:tc>
          <w:tcPr>
            <w:tcW w:w="1701" w:type="dxa"/>
          </w:tcPr>
          <w:p w:rsidR="004E16A1" w:rsidRDefault="004E16A1">
            <w:pPr>
              <w:pStyle w:val="TableParagraph"/>
              <w:ind w:left="0"/>
              <w:rPr>
                <w:sz w:val="14"/>
              </w:rPr>
            </w:pPr>
          </w:p>
        </w:tc>
        <w:tc>
          <w:tcPr>
            <w:tcW w:w="2268" w:type="dxa"/>
          </w:tcPr>
          <w:p w:rsidR="004E16A1" w:rsidRDefault="004E16A1">
            <w:pPr>
              <w:pStyle w:val="TableParagraph"/>
              <w:ind w:left="0"/>
              <w:rPr>
                <w:sz w:val="14"/>
              </w:rPr>
            </w:pPr>
          </w:p>
        </w:tc>
        <w:tc>
          <w:tcPr>
            <w:tcW w:w="2532" w:type="dxa"/>
          </w:tcPr>
          <w:p w:rsidR="004E16A1" w:rsidRDefault="004E16A1">
            <w:pPr>
              <w:pStyle w:val="TableParagraph"/>
              <w:ind w:left="0"/>
              <w:rPr>
                <w:sz w:val="14"/>
              </w:rPr>
            </w:pPr>
          </w:p>
        </w:tc>
        <w:tc>
          <w:tcPr>
            <w:tcW w:w="2551" w:type="dxa"/>
          </w:tcPr>
          <w:p w:rsidR="004E16A1" w:rsidRDefault="00AA2638">
            <w:pPr>
              <w:pStyle w:val="TableParagraph"/>
              <w:numPr>
                <w:ilvl w:val="0"/>
                <w:numId w:val="692"/>
              </w:numPr>
              <w:tabs>
                <w:tab w:val="left" w:pos="197"/>
              </w:tabs>
              <w:spacing w:before="18"/>
              <w:ind w:right="230" w:firstLine="0"/>
              <w:rPr>
                <w:sz w:val="14"/>
              </w:rPr>
            </w:pPr>
            <w:r>
              <w:rPr>
                <w:sz w:val="14"/>
              </w:rPr>
              <w:t>Степен савладаности моторних знања и умења спроводи се на</w:t>
            </w:r>
            <w:r>
              <w:rPr>
                <w:spacing w:val="-17"/>
                <w:sz w:val="14"/>
              </w:rPr>
              <w:t xml:space="preserve"> </w:t>
            </w:r>
            <w:r>
              <w:rPr>
                <w:sz w:val="14"/>
              </w:rPr>
              <w:t>основу минималних програмских захтева, који је утврђен на крају навођења програмских</w:t>
            </w:r>
            <w:r>
              <w:rPr>
                <w:spacing w:val="-2"/>
                <w:sz w:val="14"/>
              </w:rPr>
              <w:t xml:space="preserve"> </w:t>
            </w:r>
            <w:r>
              <w:rPr>
                <w:sz w:val="14"/>
              </w:rPr>
              <w:t>садржаја.</w:t>
            </w:r>
          </w:p>
          <w:p w:rsidR="004E16A1" w:rsidRDefault="004E16A1">
            <w:pPr>
              <w:pStyle w:val="TableParagraph"/>
              <w:spacing w:before="5"/>
              <w:ind w:left="0"/>
              <w:rPr>
                <w:sz w:val="13"/>
              </w:rPr>
            </w:pPr>
          </w:p>
          <w:p w:rsidR="004E16A1" w:rsidRDefault="00AA2638">
            <w:pPr>
              <w:pStyle w:val="TableParagraph"/>
              <w:numPr>
                <w:ilvl w:val="0"/>
                <w:numId w:val="692"/>
              </w:numPr>
              <w:tabs>
                <w:tab w:val="left" w:pos="197"/>
              </w:tabs>
              <w:ind w:right="425" w:firstLine="0"/>
              <w:rPr>
                <w:sz w:val="14"/>
              </w:rPr>
            </w:pPr>
            <w:r>
              <w:rPr>
                <w:sz w:val="14"/>
              </w:rPr>
              <w:t xml:space="preserve">Однос према раду вреднује се на основу редовног и активног учествовања у наставном </w:t>
            </w:r>
            <w:r>
              <w:rPr>
                <w:spacing w:val="-3"/>
                <w:sz w:val="14"/>
              </w:rPr>
              <w:t xml:space="preserve">процесу, </w:t>
            </w:r>
            <w:r>
              <w:rPr>
                <w:sz w:val="14"/>
              </w:rPr>
              <w:t>такмичењима и ваншколским активностима.</w:t>
            </w:r>
          </w:p>
          <w:p w:rsidR="004E16A1" w:rsidRDefault="00AA2638">
            <w:pPr>
              <w:pStyle w:val="TableParagraph"/>
              <w:spacing w:line="237" w:lineRule="auto"/>
              <w:ind w:left="56" w:right="123"/>
              <w:rPr>
                <w:sz w:val="14"/>
              </w:rPr>
            </w:pPr>
            <w:r>
              <w:rPr>
                <w:sz w:val="14"/>
              </w:rPr>
              <w:t>Оцењивање ученика у оквиру праћења и вредновања наставног процеса, врши се на основу правилника о оцењивању ученика основне школе и на основу савремених дидактичко методичких знања.</w:t>
            </w:r>
          </w:p>
          <w:p w:rsidR="004E16A1" w:rsidRDefault="004E16A1">
            <w:pPr>
              <w:pStyle w:val="TableParagraph"/>
              <w:spacing w:before="10"/>
              <w:ind w:left="0"/>
              <w:rPr>
                <w:sz w:val="13"/>
              </w:rPr>
            </w:pPr>
          </w:p>
          <w:p w:rsidR="004E16A1" w:rsidRDefault="00AA2638">
            <w:pPr>
              <w:pStyle w:val="TableParagraph"/>
              <w:ind w:left="553" w:right="100" w:hanging="179"/>
              <w:rPr>
                <w:b/>
                <w:sz w:val="14"/>
              </w:rPr>
            </w:pPr>
            <w:r>
              <w:rPr>
                <w:b/>
                <w:sz w:val="14"/>
              </w:rPr>
              <w:t>Педагошка документација и дидактички материјал</w:t>
            </w:r>
          </w:p>
          <w:p w:rsidR="004E16A1" w:rsidRDefault="004E16A1">
            <w:pPr>
              <w:pStyle w:val="TableParagraph"/>
              <w:spacing w:before="8"/>
              <w:ind w:left="0"/>
              <w:rPr>
                <w:sz w:val="13"/>
              </w:rPr>
            </w:pPr>
          </w:p>
          <w:p w:rsidR="004E16A1" w:rsidRDefault="00AA2638">
            <w:pPr>
              <w:pStyle w:val="TableParagraph"/>
              <w:spacing w:before="1"/>
              <w:ind w:left="56" w:right="29"/>
              <w:rPr>
                <w:sz w:val="14"/>
              </w:rPr>
            </w:pPr>
            <w:r>
              <w:rPr>
                <w:sz w:val="14"/>
              </w:rPr>
              <w:t xml:space="preserve">Обавезна педагошка документација је: </w:t>
            </w:r>
            <w:r>
              <w:rPr>
                <w:i/>
                <w:sz w:val="14"/>
              </w:rPr>
              <w:t>Дневник рада</w:t>
            </w:r>
            <w:r>
              <w:rPr>
                <w:sz w:val="14"/>
              </w:rPr>
              <w:t xml:space="preserve">, структура и садржај утврђује се на републичком нивоу и одобрава га министар, а наставнику се оставља могућност да га допуни оним материјалом за које има још потребе. </w:t>
            </w:r>
            <w:r>
              <w:rPr>
                <w:i/>
                <w:sz w:val="14"/>
              </w:rPr>
              <w:t>Планови рада</w:t>
            </w:r>
            <w:r>
              <w:rPr>
                <w:sz w:val="14"/>
              </w:rPr>
              <w:t>: годишњи, по разредима и циклусима, план стручног актива, план ванчасовних и ваншколских активности и праћење њихове реализације.</w:t>
            </w:r>
          </w:p>
          <w:p w:rsidR="004E16A1" w:rsidRDefault="00AA2638">
            <w:pPr>
              <w:pStyle w:val="TableParagraph"/>
              <w:spacing w:line="237" w:lineRule="auto"/>
              <w:ind w:left="56" w:right="174"/>
              <w:rPr>
                <w:sz w:val="14"/>
              </w:rPr>
            </w:pPr>
            <w:r>
              <w:rPr>
                <w:i/>
                <w:sz w:val="14"/>
              </w:rPr>
              <w:t xml:space="preserve">Писане припеме </w:t>
            </w:r>
            <w:r>
              <w:rPr>
                <w:sz w:val="14"/>
              </w:rPr>
              <w:t>наставник сачињава за поједине наставне теме које садрже: временску артикулацију остваривања наставне теме (укупан и редни број часова, време</w:t>
            </w:r>
            <w:r>
              <w:rPr>
                <w:spacing w:val="-16"/>
                <w:sz w:val="14"/>
              </w:rPr>
              <w:t xml:space="preserve"> </w:t>
            </w:r>
            <w:r>
              <w:rPr>
                <w:sz w:val="14"/>
              </w:rPr>
              <w:t>реализације), конзистентну дидактичку структуру часова (облике рада, методичке поступке обучавања и</w:t>
            </w:r>
            <w:r>
              <w:rPr>
                <w:spacing w:val="-8"/>
                <w:sz w:val="14"/>
              </w:rPr>
              <w:t xml:space="preserve"> </w:t>
            </w:r>
            <w:r>
              <w:rPr>
                <w:sz w:val="14"/>
              </w:rPr>
              <w:t>увежбавања).</w:t>
            </w:r>
          </w:p>
          <w:p w:rsidR="004E16A1" w:rsidRDefault="00AA2638">
            <w:pPr>
              <w:pStyle w:val="TableParagraph"/>
              <w:ind w:left="56" w:right="100"/>
              <w:rPr>
                <w:sz w:val="14"/>
              </w:rPr>
            </w:pPr>
            <w:r>
              <w:rPr>
                <w:i/>
                <w:sz w:val="14"/>
              </w:rPr>
              <w:t>Радни картон</w:t>
            </w:r>
            <w:r>
              <w:rPr>
                <w:sz w:val="14"/>
              </w:rPr>
              <w:t>: има сваки ученик са програмом садржаја који се вежба, а који сачињава учитељ или предметни наставник и који је прилагођен конкретним условима рада.</w:t>
            </w:r>
          </w:p>
          <w:p w:rsidR="004E16A1" w:rsidRDefault="00AA2638">
            <w:pPr>
              <w:pStyle w:val="TableParagraph"/>
              <w:spacing w:line="237" w:lineRule="auto"/>
              <w:ind w:left="56" w:right="479"/>
              <w:rPr>
                <w:sz w:val="14"/>
              </w:rPr>
            </w:pPr>
            <w:r>
              <w:rPr>
                <w:i/>
                <w:sz w:val="14"/>
              </w:rPr>
              <w:t>Формулари за обраду података за</w:t>
            </w:r>
            <w:r>
              <w:rPr>
                <w:sz w:val="14"/>
              </w:rPr>
              <w:t>: стање физичких способности,</w:t>
            </w:r>
          </w:p>
          <w:p w:rsidR="004E16A1" w:rsidRDefault="00AA2638">
            <w:pPr>
              <w:pStyle w:val="TableParagraph"/>
              <w:ind w:left="56" w:right="281"/>
              <w:jc w:val="both"/>
              <w:rPr>
                <w:sz w:val="14"/>
              </w:rPr>
            </w:pPr>
            <w:proofErr w:type="gramStart"/>
            <w:r>
              <w:rPr>
                <w:sz w:val="14"/>
              </w:rPr>
              <w:t>реализацију</w:t>
            </w:r>
            <w:proofErr w:type="gramEnd"/>
            <w:r>
              <w:rPr>
                <w:sz w:val="14"/>
              </w:rPr>
              <w:t xml:space="preserve"> програмских садржаја у часовној и ванчасовној организацији рада.</w:t>
            </w:r>
          </w:p>
          <w:p w:rsidR="004E16A1" w:rsidRDefault="00AA2638">
            <w:pPr>
              <w:pStyle w:val="TableParagraph"/>
              <w:spacing w:line="237" w:lineRule="auto"/>
              <w:ind w:left="56"/>
              <w:rPr>
                <w:sz w:val="14"/>
              </w:rPr>
            </w:pPr>
            <w:r>
              <w:rPr>
                <w:i/>
                <w:sz w:val="14"/>
              </w:rPr>
              <w:t>Очигледна средства</w:t>
            </w:r>
            <w:r>
              <w:rPr>
                <w:sz w:val="14"/>
              </w:rPr>
              <w:t>: цртежи, контурограми, видео-траке аранжиране, таблице оријентационих вредности моторичких способности, разноврсна обележавања радних места и други писани материјали који упућују ученике на лакше разумевање и остваривање радних циљева и задатака.</w:t>
            </w:r>
          </w:p>
        </w:tc>
      </w:tr>
    </w:tbl>
    <w:p w:rsidR="004E16A1" w:rsidRDefault="004E16A1">
      <w:pPr>
        <w:spacing w:line="237" w:lineRule="auto"/>
        <w:rPr>
          <w:sz w:val="14"/>
        </w:rPr>
        <w:sectPr w:rsidR="004E16A1">
          <w:pgSz w:w="11910" w:h="15780"/>
          <w:pgMar w:top="220" w:right="560" w:bottom="280" w:left="560" w:header="720" w:footer="720" w:gutter="0"/>
          <w:cols w:space="720"/>
        </w:sectPr>
      </w:pPr>
    </w:p>
    <w:p w:rsidR="004E16A1" w:rsidRDefault="00AA2638">
      <w:pPr>
        <w:tabs>
          <w:tab w:val="left" w:pos="1877"/>
        </w:tabs>
        <w:spacing w:before="69"/>
        <w:ind w:left="177"/>
        <w:rPr>
          <w:b/>
          <w:sz w:val="14"/>
        </w:rPr>
      </w:pPr>
      <w:r>
        <w:rPr>
          <w:sz w:val="14"/>
        </w:rPr>
        <w:lastRenderedPageBreak/>
        <w:t>Назив</w:t>
      </w:r>
      <w:r>
        <w:rPr>
          <w:spacing w:val="-5"/>
          <w:sz w:val="14"/>
        </w:rPr>
        <w:t xml:space="preserve"> </w:t>
      </w:r>
      <w:r>
        <w:rPr>
          <w:sz w:val="14"/>
        </w:rPr>
        <w:t>програма:</w:t>
      </w:r>
      <w:r>
        <w:rPr>
          <w:sz w:val="14"/>
        </w:rPr>
        <w:tab/>
      </w:r>
      <w:r>
        <w:rPr>
          <w:b/>
          <w:sz w:val="14"/>
        </w:rPr>
        <w:t xml:space="preserve">ИСТОРИЈА </w:t>
      </w:r>
      <w:r>
        <w:rPr>
          <w:b/>
          <w:spacing w:val="-3"/>
          <w:sz w:val="14"/>
        </w:rPr>
        <w:t>(OДАБРАНЕ</w:t>
      </w:r>
      <w:r>
        <w:rPr>
          <w:b/>
          <w:spacing w:val="-1"/>
          <w:sz w:val="14"/>
        </w:rPr>
        <w:t xml:space="preserve"> </w:t>
      </w:r>
      <w:r>
        <w:rPr>
          <w:b/>
          <w:sz w:val="14"/>
        </w:rPr>
        <w:t>ТЕМЕ)</w:t>
      </w:r>
    </w:p>
    <w:p w:rsidR="004E16A1" w:rsidRDefault="00AA2638">
      <w:pPr>
        <w:tabs>
          <w:tab w:val="left" w:pos="1877"/>
        </w:tabs>
        <w:spacing w:before="49"/>
        <w:ind w:left="177"/>
        <w:rPr>
          <w:b/>
          <w:sz w:val="14"/>
        </w:rPr>
      </w:pPr>
      <w:r>
        <w:rPr>
          <w:spacing w:val="-3"/>
          <w:sz w:val="14"/>
        </w:rPr>
        <w:t>Годишњи</w:t>
      </w:r>
      <w:r>
        <w:rPr>
          <w:sz w:val="14"/>
        </w:rPr>
        <w:t xml:space="preserve"> фонд часова:</w:t>
      </w:r>
      <w:r>
        <w:rPr>
          <w:sz w:val="14"/>
        </w:rPr>
        <w:tab/>
      </w:r>
      <w:r>
        <w:rPr>
          <w:b/>
          <w:sz w:val="14"/>
        </w:rPr>
        <w:t>35 или</w:t>
      </w:r>
      <w:r>
        <w:rPr>
          <w:b/>
          <w:spacing w:val="-2"/>
          <w:sz w:val="14"/>
        </w:rPr>
        <w:t xml:space="preserve"> </w:t>
      </w:r>
      <w:r>
        <w:rPr>
          <w:b/>
          <w:sz w:val="14"/>
        </w:rPr>
        <w:t>31</w:t>
      </w:r>
    </w:p>
    <w:p w:rsidR="004E16A1" w:rsidRDefault="00AA2638">
      <w:pPr>
        <w:tabs>
          <w:tab w:val="left" w:pos="1877"/>
        </w:tabs>
        <w:spacing w:before="50"/>
        <w:ind w:left="177"/>
        <w:rPr>
          <w:b/>
          <w:sz w:val="14"/>
        </w:rPr>
      </w:pPr>
      <w:r>
        <w:rPr>
          <w:sz w:val="14"/>
        </w:rPr>
        <w:t>Разред:</w:t>
      </w:r>
      <w:r>
        <w:rPr>
          <w:sz w:val="14"/>
        </w:rPr>
        <w:tab/>
      </w:r>
      <w:r>
        <w:rPr>
          <w:b/>
          <w:sz w:val="14"/>
        </w:rPr>
        <w:t>Други или</w:t>
      </w:r>
      <w:r>
        <w:rPr>
          <w:b/>
          <w:spacing w:val="-2"/>
          <w:sz w:val="14"/>
        </w:rPr>
        <w:t xml:space="preserve"> </w:t>
      </w:r>
      <w:r>
        <w:rPr>
          <w:b/>
          <w:sz w:val="14"/>
        </w:rPr>
        <w:t>трећи</w:t>
      </w:r>
    </w:p>
    <w:p w:rsidR="004E16A1" w:rsidRDefault="00AA2638">
      <w:pPr>
        <w:pStyle w:val="ListParagraph"/>
        <w:numPr>
          <w:ilvl w:val="0"/>
          <w:numId w:val="691"/>
        </w:numPr>
        <w:tabs>
          <w:tab w:val="left" w:pos="2018"/>
        </w:tabs>
        <w:spacing w:before="49" w:line="161" w:lineRule="exact"/>
        <w:ind w:firstLine="1700"/>
        <w:jc w:val="left"/>
        <w:rPr>
          <w:sz w:val="14"/>
        </w:rPr>
      </w:pPr>
      <w:r>
        <w:rPr>
          <w:sz w:val="14"/>
        </w:rPr>
        <w:t>Стицање хуманистичког образовања и развијање историјске</w:t>
      </w:r>
      <w:r>
        <w:rPr>
          <w:spacing w:val="-3"/>
          <w:sz w:val="14"/>
        </w:rPr>
        <w:t xml:space="preserve"> </w:t>
      </w:r>
      <w:r>
        <w:rPr>
          <w:sz w:val="14"/>
        </w:rPr>
        <w:t>свести;</w:t>
      </w:r>
    </w:p>
    <w:p w:rsidR="004E16A1" w:rsidRDefault="00AA2638">
      <w:pPr>
        <w:pStyle w:val="ListParagraph"/>
        <w:numPr>
          <w:ilvl w:val="0"/>
          <w:numId w:val="691"/>
        </w:numPr>
        <w:tabs>
          <w:tab w:val="left" w:pos="2018"/>
        </w:tabs>
        <w:spacing w:line="160" w:lineRule="exact"/>
        <w:ind w:firstLine="1700"/>
        <w:jc w:val="left"/>
        <w:rPr>
          <w:sz w:val="14"/>
        </w:rPr>
      </w:pPr>
      <w:r>
        <w:rPr>
          <w:sz w:val="14"/>
        </w:rPr>
        <w:t xml:space="preserve">Разумевање историјског простора и времена, историјских догађаја, појава и процеса и </w:t>
      </w:r>
      <w:r>
        <w:rPr>
          <w:spacing w:val="-3"/>
          <w:sz w:val="14"/>
        </w:rPr>
        <w:t xml:space="preserve">улоге </w:t>
      </w:r>
      <w:r>
        <w:rPr>
          <w:sz w:val="14"/>
        </w:rPr>
        <w:t>истакнутих</w:t>
      </w:r>
      <w:r>
        <w:rPr>
          <w:spacing w:val="-9"/>
          <w:sz w:val="14"/>
        </w:rPr>
        <w:t xml:space="preserve"> </w:t>
      </w:r>
      <w:r>
        <w:rPr>
          <w:sz w:val="14"/>
        </w:rPr>
        <w:t>личности;</w:t>
      </w:r>
    </w:p>
    <w:p w:rsidR="004E16A1" w:rsidRDefault="00AA2638">
      <w:pPr>
        <w:pStyle w:val="ListParagraph"/>
        <w:numPr>
          <w:ilvl w:val="0"/>
          <w:numId w:val="691"/>
        </w:numPr>
        <w:tabs>
          <w:tab w:val="left" w:pos="2018"/>
        </w:tabs>
        <w:spacing w:line="160" w:lineRule="exact"/>
        <w:ind w:firstLine="1700"/>
        <w:jc w:val="left"/>
        <w:rPr>
          <w:sz w:val="14"/>
        </w:rPr>
      </w:pPr>
      <w:r>
        <w:rPr>
          <w:sz w:val="14"/>
        </w:rPr>
        <w:t>Развијање индивидуалног и националног</w:t>
      </w:r>
      <w:r>
        <w:rPr>
          <w:spacing w:val="-5"/>
          <w:sz w:val="14"/>
        </w:rPr>
        <w:t xml:space="preserve"> </w:t>
      </w:r>
      <w:r>
        <w:rPr>
          <w:sz w:val="14"/>
        </w:rPr>
        <w:t>идентитета;</w:t>
      </w:r>
    </w:p>
    <w:p w:rsidR="004E16A1" w:rsidRDefault="00AA2638">
      <w:pPr>
        <w:pStyle w:val="ListParagraph"/>
        <w:numPr>
          <w:ilvl w:val="0"/>
          <w:numId w:val="691"/>
        </w:numPr>
        <w:tabs>
          <w:tab w:val="left" w:pos="2018"/>
        </w:tabs>
        <w:spacing w:line="161" w:lineRule="exact"/>
        <w:ind w:firstLine="1700"/>
        <w:jc w:val="left"/>
        <w:rPr>
          <w:sz w:val="14"/>
        </w:rPr>
      </w:pPr>
      <w:r>
        <w:rPr>
          <w:sz w:val="14"/>
        </w:rPr>
        <w:t>Стицање</w:t>
      </w:r>
      <w:r>
        <w:rPr>
          <w:spacing w:val="-2"/>
          <w:sz w:val="14"/>
        </w:rPr>
        <w:t xml:space="preserve"> </w:t>
      </w:r>
      <w:r>
        <w:rPr>
          <w:sz w:val="14"/>
        </w:rPr>
        <w:t>и</w:t>
      </w:r>
      <w:r>
        <w:rPr>
          <w:spacing w:val="-3"/>
          <w:sz w:val="14"/>
        </w:rPr>
        <w:t xml:space="preserve"> </w:t>
      </w:r>
      <w:r>
        <w:rPr>
          <w:sz w:val="14"/>
        </w:rPr>
        <w:t>проширивање</w:t>
      </w:r>
      <w:r>
        <w:rPr>
          <w:spacing w:val="-2"/>
          <w:sz w:val="14"/>
        </w:rPr>
        <w:t xml:space="preserve"> </w:t>
      </w:r>
      <w:r>
        <w:rPr>
          <w:sz w:val="14"/>
        </w:rPr>
        <w:t>знања,</w:t>
      </w:r>
      <w:r>
        <w:rPr>
          <w:spacing w:val="-3"/>
          <w:sz w:val="14"/>
        </w:rPr>
        <w:t xml:space="preserve"> </w:t>
      </w:r>
      <w:r>
        <w:rPr>
          <w:sz w:val="14"/>
        </w:rPr>
        <w:t>развијање</w:t>
      </w:r>
      <w:r>
        <w:rPr>
          <w:spacing w:val="-2"/>
          <w:sz w:val="14"/>
        </w:rPr>
        <w:t xml:space="preserve"> </w:t>
      </w:r>
      <w:r>
        <w:rPr>
          <w:sz w:val="14"/>
        </w:rPr>
        <w:t>вештина</w:t>
      </w:r>
      <w:r>
        <w:rPr>
          <w:spacing w:val="-2"/>
          <w:sz w:val="14"/>
        </w:rPr>
        <w:t xml:space="preserve"> </w:t>
      </w:r>
      <w:r>
        <w:rPr>
          <w:sz w:val="14"/>
        </w:rPr>
        <w:t>и</w:t>
      </w:r>
      <w:r>
        <w:rPr>
          <w:spacing w:val="-3"/>
          <w:sz w:val="14"/>
        </w:rPr>
        <w:t xml:space="preserve"> </w:t>
      </w:r>
      <w:r>
        <w:rPr>
          <w:sz w:val="14"/>
        </w:rPr>
        <w:t>формирање</w:t>
      </w:r>
      <w:r>
        <w:rPr>
          <w:spacing w:val="-2"/>
          <w:sz w:val="14"/>
        </w:rPr>
        <w:t xml:space="preserve"> </w:t>
      </w:r>
      <w:r>
        <w:rPr>
          <w:sz w:val="14"/>
        </w:rPr>
        <w:t>ставова</w:t>
      </w:r>
      <w:r>
        <w:rPr>
          <w:spacing w:val="-2"/>
          <w:sz w:val="14"/>
        </w:rPr>
        <w:t xml:space="preserve"> </w:t>
      </w:r>
      <w:r>
        <w:rPr>
          <w:sz w:val="14"/>
        </w:rPr>
        <w:t>неопходних</w:t>
      </w:r>
      <w:r>
        <w:rPr>
          <w:spacing w:val="-2"/>
          <w:sz w:val="14"/>
        </w:rPr>
        <w:t xml:space="preserve"> </w:t>
      </w:r>
      <w:r>
        <w:rPr>
          <w:sz w:val="14"/>
        </w:rPr>
        <w:t>за</w:t>
      </w:r>
      <w:r>
        <w:rPr>
          <w:spacing w:val="-3"/>
          <w:sz w:val="14"/>
        </w:rPr>
        <w:t xml:space="preserve"> </w:t>
      </w:r>
      <w:r>
        <w:rPr>
          <w:sz w:val="14"/>
        </w:rPr>
        <w:t>разумевање</w:t>
      </w:r>
      <w:r>
        <w:rPr>
          <w:spacing w:val="-2"/>
          <w:sz w:val="14"/>
        </w:rPr>
        <w:t xml:space="preserve"> </w:t>
      </w:r>
      <w:r>
        <w:rPr>
          <w:sz w:val="14"/>
        </w:rPr>
        <w:t>савременог</w:t>
      </w:r>
      <w:r>
        <w:rPr>
          <w:spacing w:val="-2"/>
          <w:sz w:val="14"/>
        </w:rPr>
        <w:t xml:space="preserve"> </w:t>
      </w:r>
      <w:r>
        <w:rPr>
          <w:sz w:val="14"/>
        </w:rPr>
        <w:t>света</w:t>
      </w:r>
      <w:r>
        <w:rPr>
          <w:spacing w:val="-2"/>
          <w:sz w:val="14"/>
        </w:rPr>
        <w:t xml:space="preserve"> </w:t>
      </w:r>
      <w:r>
        <w:rPr>
          <w:sz w:val="14"/>
        </w:rPr>
        <w:t>(у</w:t>
      </w:r>
      <w:r>
        <w:rPr>
          <w:spacing w:val="-2"/>
          <w:sz w:val="14"/>
        </w:rPr>
        <w:t xml:space="preserve"> </w:t>
      </w:r>
      <w:r>
        <w:rPr>
          <w:sz w:val="14"/>
        </w:rPr>
        <w:t>националном,</w:t>
      </w:r>
    </w:p>
    <w:p w:rsidR="004E16A1" w:rsidRDefault="004E16A1">
      <w:pPr>
        <w:spacing w:line="161" w:lineRule="exact"/>
        <w:rPr>
          <w:sz w:val="14"/>
        </w:rPr>
        <w:sectPr w:rsidR="004E16A1">
          <w:pgSz w:w="11910" w:h="15780"/>
          <w:pgMar w:top="180" w:right="560" w:bottom="280" w:left="560" w:header="720" w:footer="720" w:gutter="0"/>
          <w:cols w:space="720"/>
        </w:sectPr>
      </w:pPr>
    </w:p>
    <w:p w:rsidR="004E16A1" w:rsidRDefault="00AA2638">
      <w:pPr>
        <w:spacing w:before="79"/>
        <w:ind w:left="177"/>
        <w:rPr>
          <w:sz w:val="14"/>
        </w:rPr>
      </w:pPr>
      <w:r>
        <w:rPr>
          <w:sz w:val="14"/>
        </w:rPr>
        <w:t>Циљеви учења:</w:t>
      </w:r>
    </w:p>
    <w:p w:rsidR="004E16A1" w:rsidRDefault="00AA2638">
      <w:pPr>
        <w:spacing w:line="160" w:lineRule="exact"/>
        <w:ind w:left="177"/>
        <w:rPr>
          <w:sz w:val="14"/>
        </w:rPr>
      </w:pPr>
      <w:r>
        <w:br w:type="column"/>
      </w:r>
      <w:proofErr w:type="gramStart"/>
      <w:r>
        <w:rPr>
          <w:sz w:val="14"/>
        </w:rPr>
        <w:t>регионалном</w:t>
      </w:r>
      <w:proofErr w:type="gramEnd"/>
      <w:r>
        <w:rPr>
          <w:sz w:val="14"/>
        </w:rPr>
        <w:t>, европском и глобалном оквиру);</w:t>
      </w:r>
    </w:p>
    <w:p w:rsidR="004E16A1" w:rsidRDefault="00AA2638">
      <w:pPr>
        <w:pStyle w:val="ListParagraph"/>
        <w:numPr>
          <w:ilvl w:val="0"/>
          <w:numId w:val="691"/>
        </w:numPr>
        <w:tabs>
          <w:tab w:val="left" w:pos="318"/>
        </w:tabs>
        <w:spacing w:line="240" w:lineRule="auto"/>
        <w:ind w:right="383" w:firstLine="0"/>
        <w:jc w:val="left"/>
        <w:rPr>
          <w:sz w:val="14"/>
        </w:rPr>
      </w:pPr>
      <w:r>
        <w:rPr>
          <w:sz w:val="14"/>
        </w:rPr>
        <w:t>Унапређивање</w:t>
      </w:r>
      <w:r>
        <w:rPr>
          <w:spacing w:val="-6"/>
          <w:sz w:val="14"/>
        </w:rPr>
        <w:t xml:space="preserve"> </w:t>
      </w:r>
      <w:r>
        <w:rPr>
          <w:sz w:val="14"/>
        </w:rPr>
        <w:t>функционалних</w:t>
      </w:r>
      <w:r>
        <w:rPr>
          <w:spacing w:val="-7"/>
          <w:sz w:val="14"/>
        </w:rPr>
        <w:t xml:space="preserve"> </w:t>
      </w:r>
      <w:r>
        <w:rPr>
          <w:sz w:val="14"/>
        </w:rPr>
        <w:t>вештина</w:t>
      </w:r>
      <w:r>
        <w:rPr>
          <w:spacing w:val="-6"/>
          <w:sz w:val="14"/>
        </w:rPr>
        <w:t xml:space="preserve"> </w:t>
      </w:r>
      <w:r>
        <w:rPr>
          <w:sz w:val="14"/>
        </w:rPr>
        <w:t>и</w:t>
      </w:r>
      <w:r>
        <w:rPr>
          <w:spacing w:val="-7"/>
          <w:sz w:val="14"/>
        </w:rPr>
        <w:t xml:space="preserve"> </w:t>
      </w:r>
      <w:r>
        <w:rPr>
          <w:sz w:val="14"/>
        </w:rPr>
        <w:t>компетенција</w:t>
      </w:r>
      <w:r>
        <w:rPr>
          <w:spacing w:val="-6"/>
          <w:sz w:val="14"/>
        </w:rPr>
        <w:t xml:space="preserve"> </w:t>
      </w:r>
      <w:r>
        <w:rPr>
          <w:sz w:val="14"/>
        </w:rPr>
        <w:t>неопходних</w:t>
      </w:r>
      <w:r>
        <w:rPr>
          <w:spacing w:val="-6"/>
          <w:sz w:val="14"/>
        </w:rPr>
        <w:t xml:space="preserve"> </w:t>
      </w:r>
      <w:r>
        <w:rPr>
          <w:sz w:val="14"/>
        </w:rPr>
        <w:t>за</w:t>
      </w:r>
      <w:r>
        <w:rPr>
          <w:spacing w:val="-7"/>
          <w:sz w:val="14"/>
        </w:rPr>
        <w:t xml:space="preserve"> </w:t>
      </w:r>
      <w:r>
        <w:rPr>
          <w:sz w:val="14"/>
        </w:rPr>
        <w:t>живот</w:t>
      </w:r>
      <w:r>
        <w:rPr>
          <w:spacing w:val="-6"/>
          <w:sz w:val="14"/>
        </w:rPr>
        <w:t xml:space="preserve"> </w:t>
      </w:r>
      <w:r>
        <w:rPr>
          <w:sz w:val="14"/>
        </w:rPr>
        <w:t>у</w:t>
      </w:r>
      <w:r>
        <w:rPr>
          <w:spacing w:val="-6"/>
          <w:sz w:val="14"/>
        </w:rPr>
        <w:t xml:space="preserve"> </w:t>
      </w:r>
      <w:r>
        <w:rPr>
          <w:sz w:val="14"/>
        </w:rPr>
        <w:t>савременом</w:t>
      </w:r>
      <w:r>
        <w:rPr>
          <w:spacing w:val="-6"/>
          <w:sz w:val="14"/>
        </w:rPr>
        <w:t xml:space="preserve"> </w:t>
      </w:r>
      <w:r>
        <w:rPr>
          <w:sz w:val="14"/>
        </w:rPr>
        <w:t>друштву</w:t>
      </w:r>
      <w:r>
        <w:rPr>
          <w:spacing w:val="-6"/>
          <w:sz w:val="14"/>
        </w:rPr>
        <w:t xml:space="preserve"> </w:t>
      </w:r>
      <w:r>
        <w:rPr>
          <w:sz w:val="14"/>
        </w:rPr>
        <w:t>(истраживачких</w:t>
      </w:r>
      <w:r>
        <w:rPr>
          <w:spacing w:val="-6"/>
          <w:sz w:val="14"/>
        </w:rPr>
        <w:t xml:space="preserve"> </w:t>
      </w:r>
      <w:r>
        <w:rPr>
          <w:sz w:val="14"/>
        </w:rPr>
        <w:t>вештина,</w:t>
      </w:r>
      <w:r>
        <w:rPr>
          <w:spacing w:val="-6"/>
          <w:sz w:val="14"/>
        </w:rPr>
        <w:t xml:space="preserve"> </w:t>
      </w:r>
      <w:r>
        <w:rPr>
          <w:sz w:val="14"/>
        </w:rPr>
        <w:t>критичког</w:t>
      </w:r>
      <w:r>
        <w:rPr>
          <w:spacing w:val="-6"/>
          <w:sz w:val="14"/>
        </w:rPr>
        <w:t xml:space="preserve"> </w:t>
      </w:r>
      <w:r>
        <w:rPr>
          <w:sz w:val="14"/>
        </w:rPr>
        <w:t>и креативног</w:t>
      </w:r>
      <w:r>
        <w:rPr>
          <w:spacing w:val="-4"/>
          <w:sz w:val="14"/>
        </w:rPr>
        <w:t xml:space="preserve"> </w:t>
      </w:r>
      <w:r>
        <w:rPr>
          <w:sz w:val="14"/>
        </w:rPr>
        <w:t>мишљења,</w:t>
      </w:r>
      <w:r>
        <w:rPr>
          <w:spacing w:val="-4"/>
          <w:sz w:val="14"/>
        </w:rPr>
        <w:t xml:space="preserve"> </w:t>
      </w:r>
      <w:r>
        <w:rPr>
          <w:sz w:val="14"/>
        </w:rPr>
        <w:t>способности</w:t>
      </w:r>
      <w:r>
        <w:rPr>
          <w:spacing w:val="-4"/>
          <w:sz w:val="14"/>
        </w:rPr>
        <w:t xml:space="preserve"> </w:t>
      </w:r>
      <w:r>
        <w:rPr>
          <w:sz w:val="14"/>
        </w:rPr>
        <w:t>изражавања</w:t>
      </w:r>
      <w:r>
        <w:rPr>
          <w:spacing w:val="-4"/>
          <w:sz w:val="14"/>
        </w:rPr>
        <w:t xml:space="preserve"> </w:t>
      </w:r>
      <w:r>
        <w:rPr>
          <w:sz w:val="14"/>
        </w:rPr>
        <w:t>и</w:t>
      </w:r>
      <w:r>
        <w:rPr>
          <w:spacing w:val="-5"/>
          <w:sz w:val="14"/>
        </w:rPr>
        <w:t xml:space="preserve"> </w:t>
      </w:r>
      <w:r>
        <w:rPr>
          <w:sz w:val="14"/>
        </w:rPr>
        <w:t>образлагања</w:t>
      </w:r>
      <w:r>
        <w:rPr>
          <w:spacing w:val="-4"/>
          <w:sz w:val="14"/>
        </w:rPr>
        <w:t xml:space="preserve"> </w:t>
      </w:r>
      <w:r>
        <w:rPr>
          <w:sz w:val="14"/>
        </w:rPr>
        <w:t>сопствених</w:t>
      </w:r>
      <w:r>
        <w:rPr>
          <w:spacing w:val="-4"/>
          <w:sz w:val="14"/>
        </w:rPr>
        <w:t xml:space="preserve"> </w:t>
      </w:r>
      <w:r>
        <w:rPr>
          <w:sz w:val="14"/>
        </w:rPr>
        <w:t>ставова,</w:t>
      </w:r>
      <w:r>
        <w:rPr>
          <w:spacing w:val="-4"/>
          <w:sz w:val="14"/>
        </w:rPr>
        <w:t xml:space="preserve"> </w:t>
      </w:r>
      <w:r>
        <w:rPr>
          <w:sz w:val="14"/>
        </w:rPr>
        <w:t>разумевања</w:t>
      </w:r>
      <w:r>
        <w:rPr>
          <w:spacing w:val="-4"/>
          <w:sz w:val="14"/>
        </w:rPr>
        <w:t xml:space="preserve"> </w:t>
      </w:r>
      <w:r>
        <w:rPr>
          <w:sz w:val="14"/>
        </w:rPr>
        <w:t>мултикултуралности,</w:t>
      </w:r>
      <w:r>
        <w:rPr>
          <w:spacing w:val="-4"/>
          <w:sz w:val="14"/>
        </w:rPr>
        <w:t xml:space="preserve"> </w:t>
      </w:r>
      <w:r>
        <w:rPr>
          <w:sz w:val="14"/>
        </w:rPr>
        <w:t>развијање</w:t>
      </w:r>
      <w:r>
        <w:rPr>
          <w:spacing w:val="-4"/>
          <w:sz w:val="14"/>
        </w:rPr>
        <w:t xml:space="preserve"> </w:t>
      </w:r>
      <w:r>
        <w:rPr>
          <w:sz w:val="14"/>
        </w:rPr>
        <w:t>толеранције</w:t>
      </w:r>
      <w:r>
        <w:rPr>
          <w:spacing w:val="-5"/>
          <w:sz w:val="14"/>
        </w:rPr>
        <w:t xml:space="preserve"> </w:t>
      </w:r>
      <w:r>
        <w:rPr>
          <w:sz w:val="14"/>
        </w:rPr>
        <w:t>и културе аргументованог</w:t>
      </w:r>
      <w:r>
        <w:rPr>
          <w:spacing w:val="-1"/>
          <w:sz w:val="14"/>
        </w:rPr>
        <w:t xml:space="preserve"> </w:t>
      </w:r>
      <w:r>
        <w:rPr>
          <w:sz w:val="14"/>
        </w:rPr>
        <w:t>дијалога);</w:t>
      </w:r>
    </w:p>
    <w:p w:rsidR="004E16A1" w:rsidRDefault="00AA2638">
      <w:pPr>
        <w:pStyle w:val="ListParagraph"/>
        <w:numPr>
          <w:ilvl w:val="0"/>
          <w:numId w:val="691"/>
        </w:numPr>
        <w:tabs>
          <w:tab w:val="left" w:pos="318"/>
        </w:tabs>
        <w:spacing w:line="158" w:lineRule="exact"/>
        <w:ind w:left="317"/>
        <w:jc w:val="left"/>
        <w:rPr>
          <w:sz w:val="14"/>
        </w:rPr>
      </w:pPr>
      <w:r>
        <w:rPr>
          <w:sz w:val="14"/>
        </w:rPr>
        <w:t>Оспособљавање за ефикасно коришћење информационо-комуникационих</w:t>
      </w:r>
      <w:r>
        <w:rPr>
          <w:spacing w:val="-4"/>
          <w:sz w:val="14"/>
        </w:rPr>
        <w:t xml:space="preserve"> </w:t>
      </w:r>
      <w:r>
        <w:rPr>
          <w:sz w:val="14"/>
        </w:rPr>
        <w:t>технологија;</w:t>
      </w:r>
    </w:p>
    <w:p w:rsidR="004E16A1" w:rsidRDefault="00AA2638">
      <w:pPr>
        <w:pStyle w:val="ListParagraph"/>
        <w:numPr>
          <w:ilvl w:val="0"/>
          <w:numId w:val="691"/>
        </w:numPr>
        <w:tabs>
          <w:tab w:val="left" w:pos="318"/>
        </w:tabs>
        <w:spacing w:line="161" w:lineRule="exact"/>
        <w:ind w:left="317"/>
        <w:jc w:val="left"/>
        <w:rPr>
          <w:sz w:val="14"/>
        </w:rPr>
      </w:pPr>
      <w:r>
        <w:rPr>
          <w:sz w:val="14"/>
        </w:rPr>
        <w:t>Развијање свести о потреби сталног усавршавања и свести о важности неговања културно-историјске</w:t>
      </w:r>
      <w:r>
        <w:rPr>
          <w:spacing w:val="-9"/>
          <w:sz w:val="14"/>
        </w:rPr>
        <w:t xml:space="preserve"> </w:t>
      </w:r>
      <w:r>
        <w:rPr>
          <w:sz w:val="14"/>
        </w:rPr>
        <w:t>баштине.</w:t>
      </w:r>
    </w:p>
    <w:p w:rsidR="004E16A1" w:rsidRDefault="004E16A1">
      <w:pPr>
        <w:spacing w:line="161" w:lineRule="exact"/>
        <w:rPr>
          <w:sz w:val="14"/>
        </w:rPr>
        <w:sectPr w:rsidR="004E16A1">
          <w:type w:val="continuous"/>
          <w:pgSz w:w="11910" w:h="15780"/>
          <w:pgMar w:top="1480" w:right="560" w:bottom="280" w:left="560" w:header="720" w:footer="720" w:gutter="0"/>
          <w:cols w:num="2" w:space="720" w:equalWidth="0">
            <w:col w:w="1138" w:space="563"/>
            <w:col w:w="9089"/>
          </w:cols>
        </w:sectPr>
      </w:pPr>
    </w:p>
    <w:p w:rsidR="004E16A1" w:rsidRDefault="004E16A1">
      <w:pPr>
        <w:pStyle w:val="BodyText"/>
        <w:spacing w:before="2"/>
        <w:ind w:left="0"/>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4E16A1">
            <w:pPr>
              <w:pStyle w:val="TableParagraph"/>
              <w:spacing w:before="3"/>
              <w:ind w:left="0"/>
              <w:rPr>
                <w:sz w:val="15"/>
              </w:rPr>
            </w:pPr>
          </w:p>
          <w:p w:rsidR="004E16A1" w:rsidRDefault="00AA2638">
            <w:pPr>
              <w:pStyle w:val="TableParagraph"/>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948" w:right="100" w:hanging="765"/>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1076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8"/>
              <w:ind w:left="0"/>
              <w:rPr>
                <w:sz w:val="21"/>
              </w:rPr>
            </w:pPr>
          </w:p>
          <w:p w:rsidR="004E16A1" w:rsidRDefault="00AA2638">
            <w:pPr>
              <w:pStyle w:val="TableParagraph"/>
              <w:ind w:left="576" w:right="136" w:hanging="412"/>
              <w:rPr>
                <w:b/>
                <w:sz w:val="14"/>
              </w:rPr>
            </w:pPr>
            <w:r>
              <w:rPr>
                <w:b/>
                <w:sz w:val="14"/>
              </w:rPr>
              <w:t>Село и град некад и сад</w:t>
            </w:r>
          </w:p>
        </w:tc>
        <w:tc>
          <w:tcPr>
            <w:tcW w:w="1701" w:type="dxa"/>
          </w:tcPr>
          <w:p w:rsidR="004E16A1" w:rsidRDefault="00AA2638">
            <w:pPr>
              <w:pStyle w:val="TableParagraph"/>
              <w:numPr>
                <w:ilvl w:val="0"/>
                <w:numId w:val="690"/>
              </w:numPr>
              <w:tabs>
                <w:tab w:val="left" w:pos="177"/>
              </w:tabs>
              <w:spacing w:before="18"/>
              <w:ind w:right="216"/>
              <w:rPr>
                <w:sz w:val="14"/>
              </w:rPr>
            </w:pPr>
            <w:r>
              <w:rPr>
                <w:sz w:val="14"/>
              </w:rPr>
              <w:t>Стицање знања о миграцијама село – град као</w:t>
            </w:r>
            <w:r>
              <w:rPr>
                <w:spacing w:val="-13"/>
                <w:sz w:val="14"/>
              </w:rPr>
              <w:t xml:space="preserve"> </w:t>
            </w:r>
            <w:r>
              <w:rPr>
                <w:sz w:val="14"/>
              </w:rPr>
              <w:t xml:space="preserve">константним појавама у историји </w:t>
            </w:r>
            <w:r>
              <w:rPr>
                <w:spacing w:val="-3"/>
                <w:sz w:val="14"/>
              </w:rPr>
              <w:t>људског</w:t>
            </w:r>
            <w:r>
              <w:rPr>
                <w:spacing w:val="-1"/>
                <w:sz w:val="14"/>
              </w:rPr>
              <w:t xml:space="preserve"> </w:t>
            </w:r>
            <w:r>
              <w:rPr>
                <w:sz w:val="14"/>
              </w:rPr>
              <w:t>друштва.</w:t>
            </w:r>
          </w:p>
          <w:p w:rsidR="004E16A1" w:rsidRDefault="00AA2638">
            <w:pPr>
              <w:pStyle w:val="TableParagraph"/>
              <w:numPr>
                <w:ilvl w:val="0"/>
                <w:numId w:val="690"/>
              </w:numPr>
              <w:tabs>
                <w:tab w:val="left" w:pos="177"/>
              </w:tabs>
              <w:spacing w:line="237" w:lineRule="auto"/>
              <w:ind w:right="263"/>
              <w:rPr>
                <w:sz w:val="14"/>
              </w:rPr>
            </w:pPr>
            <w:r>
              <w:rPr>
                <w:sz w:val="14"/>
              </w:rPr>
              <w:t>Проширивање</w:t>
            </w:r>
            <w:r>
              <w:rPr>
                <w:spacing w:val="-10"/>
                <w:sz w:val="14"/>
              </w:rPr>
              <w:t xml:space="preserve"> </w:t>
            </w:r>
            <w:r>
              <w:rPr>
                <w:sz w:val="14"/>
              </w:rPr>
              <w:t>знања о животу сеоског</w:t>
            </w:r>
            <w:r>
              <w:rPr>
                <w:spacing w:val="-5"/>
                <w:sz w:val="14"/>
              </w:rPr>
              <w:t xml:space="preserve"> </w:t>
            </w:r>
            <w:r>
              <w:rPr>
                <w:sz w:val="14"/>
              </w:rPr>
              <w:t>и</w:t>
            </w:r>
          </w:p>
          <w:p w:rsidR="004E16A1" w:rsidRDefault="00AA2638">
            <w:pPr>
              <w:pStyle w:val="TableParagraph"/>
              <w:ind w:left="176" w:right="71"/>
              <w:rPr>
                <w:sz w:val="14"/>
              </w:rPr>
            </w:pPr>
            <w:proofErr w:type="gramStart"/>
            <w:r>
              <w:rPr>
                <w:sz w:val="14"/>
              </w:rPr>
              <w:t>градског</w:t>
            </w:r>
            <w:proofErr w:type="gramEnd"/>
            <w:r>
              <w:rPr>
                <w:sz w:val="14"/>
              </w:rPr>
              <w:t xml:space="preserve"> становништва у Србији у XIX и XX веку.</w:t>
            </w:r>
          </w:p>
        </w:tc>
        <w:tc>
          <w:tcPr>
            <w:tcW w:w="2268" w:type="dxa"/>
          </w:tcPr>
          <w:p w:rsidR="004E16A1" w:rsidRDefault="00AA2638">
            <w:pPr>
              <w:pStyle w:val="TableParagraph"/>
              <w:numPr>
                <w:ilvl w:val="0"/>
                <w:numId w:val="689"/>
              </w:numPr>
              <w:tabs>
                <w:tab w:val="left" w:pos="176"/>
              </w:tabs>
              <w:spacing w:before="18"/>
              <w:ind w:right="261" w:hanging="119"/>
              <w:rPr>
                <w:sz w:val="14"/>
              </w:rPr>
            </w:pPr>
            <w:r>
              <w:rPr>
                <w:sz w:val="14"/>
              </w:rPr>
              <w:t>опише начин живот у</w:t>
            </w:r>
            <w:r>
              <w:rPr>
                <w:spacing w:val="-10"/>
                <w:sz w:val="14"/>
              </w:rPr>
              <w:t xml:space="preserve"> </w:t>
            </w:r>
            <w:r>
              <w:rPr>
                <w:sz w:val="14"/>
              </w:rPr>
              <w:t>српским селима у XIX и XX</w:t>
            </w:r>
            <w:r>
              <w:rPr>
                <w:spacing w:val="-6"/>
                <w:sz w:val="14"/>
              </w:rPr>
              <w:t xml:space="preserve"> </w:t>
            </w:r>
            <w:r>
              <w:rPr>
                <w:sz w:val="14"/>
              </w:rPr>
              <w:t>веку;</w:t>
            </w:r>
          </w:p>
          <w:p w:rsidR="004E16A1" w:rsidRDefault="00AA2638">
            <w:pPr>
              <w:pStyle w:val="TableParagraph"/>
              <w:numPr>
                <w:ilvl w:val="0"/>
                <w:numId w:val="689"/>
              </w:numPr>
              <w:tabs>
                <w:tab w:val="left" w:pos="176"/>
              </w:tabs>
              <w:ind w:right="447" w:hanging="119"/>
              <w:rPr>
                <w:sz w:val="14"/>
              </w:rPr>
            </w:pPr>
            <w:r>
              <w:rPr>
                <w:sz w:val="14"/>
              </w:rPr>
              <w:t>уочи сличности и разлике у начину живота у</w:t>
            </w:r>
            <w:r>
              <w:rPr>
                <w:spacing w:val="-9"/>
                <w:sz w:val="14"/>
              </w:rPr>
              <w:t xml:space="preserve"> </w:t>
            </w:r>
            <w:r>
              <w:rPr>
                <w:sz w:val="14"/>
              </w:rPr>
              <w:t>српским</w:t>
            </w:r>
          </w:p>
          <w:p w:rsidR="004E16A1" w:rsidRDefault="00AA2638">
            <w:pPr>
              <w:pStyle w:val="TableParagraph"/>
              <w:ind w:right="139"/>
              <w:rPr>
                <w:sz w:val="14"/>
              </w:rPr>
            </w:pPr>
            <w:r>
              <w:rPr>
                <w:sz w:val="14"/>
              </w:rPr>
              <w:t>градовима и селима у XIX и XX веку;</w:t>
            </w:r>
          </w:p>
          <w:p w:rsidR="004E16A1" w:rsidRDefault="00AA2638">
            <w:pPr>
              <w:pStyle w:val="TableParagraph"/>
              <w:numPr>
                <w:ilvl w:val="0"/>
                <w:numId w:val="689"/>
              </w:numPr>
              <w:tabs>
                <w:tab w:val="left" w:pos="176"/>
              </w:tabs>
              <w:ind w:right="181" w:hanging="119"/>
              <w:rPr>
                <w:sz w:val="14"/>
              </w:rPr>
            </w:pPr>
            <w:r>
              <w:rPr>
                <w:sz w:val="14"/>
              </w:rPr>
              <w:t>уочи значај и последице</w:t>
            </w:r>
            <w:r>
              <w:rPr>
                <w:spacing w:val="-17"/>
                <w:sz w:val="14"/>
              </w:rPr>
              <w:t xml:space="preserve"> </w:t>
            </w:r>
            <w:r>
              <w:rPr>
                <w:sz w:val="14"/>
              </w:rPr>
              <w:t>развоја модерних</w:t>
            </w:r>
            <w:r>
              <w:rPr>
                <w:spacing w:val="-1"/>
                <w:sz w:val="14"/>
              </w:rPr>
              <w:t xml:space="preserve"> </w:t>
            </w:r>
            <w:r>
              <w:rPr>
                <w:sz w:val="14"/>
              </w:rPr>
              <w:t>градова;</w:t>
            </w:r>
          </w:p>
          <w:p w:rsidR="004E16A1" w:rsidRDefault="00AA2638">
            <w:pPr>
              <w:pStyle w:val="TableParagraph"/>
              <w:numPr>
                <w:ilvl w:val="0"/>
                <w:numId w:val="689"/>
              </w:numPr>
              <w:tabs>
                <w:tab w:val="left" w:pos="176"/>
              </w:tabs>
              <w:ind w:right="145" w:hanging="119"/>
              <w:rPr>
                <w:sz w:val="14"/>
              </w:rPr>
            </w:pPr>
            <w:r>
              <w:rPr>
                <w:sz w:val="14"/>
              </w:rPr>
              <w:t>образложи најважније узроке и последице миграција село–град;</w:t>
            </w:r>
          </w:p>
          <w:p w:rsidR="004E16A1" w:rsidRDefault="00AA2638">
            <w:pPr>
              <w:pStyle w:val="TableParagraph"/>
              <w:numPr>
                <w:ilvl w:val="0"/>
                <w:numId w:val="689"/>
              </w:numPr>
              <w:tabs>
                <w:tab w:val="left" w:pos="176"/>
              </w:tabs>
              <w:ind w:right="89" w:hanging="119"/>
              <w:rPr>
                <w:sz w:val="14"/>
              </w:rPr>
            </w:pPr>
            <w:r>
              <w:rPr>
                <w:sz w:val="14"/>
              </w:rPr>
              <w:t>уочи разлике у начину</w:t>
            </w:r>
            <w:r>
              <w:rPr>
                <w:spacing w:val="-20"/>
                <w:sz w:val="14"/>
              </w:rPr>
              <w:t xml:space="preserve"> </w:t>
            </w:r>
            <w:r>
              <w:rPr>
                <w:sz w:val="14"/>
              </w:rPr>
              <w:t>становања између села и града кроз историју;</w:t>
            </w:r>
          </w:p>
          <w:p w:rsidR="004E16A1" w:rsidRDefault="00AA2638">
            <w:pPr>
              <w:pStyle w:val="TableParagraph"/>
              <w:numPr>
                <w:ilvl w:val="0"/>
                <w:numId w:val="689"/>
              </w:numPr>
              <w:tabs>
                <w:tab w:val="left" w:pos="176"/>
              </w:tabs>
              <w:spacing w:line="237" w:lineRule="auto"/>
              <w:ind w:right="89" w:hanging="119"/>
              <w:rPr>
                <w:sz w:val="14"/>
              </w:rPr>
            </w:pPr>
            <w:proofErr w:type="gramStart"/>
            <w:r>
              <w:rPr>
                <w:sz w:val="14"/>
              </w:rPr>
              <w:t>уочи</w:t>
            </w:r>
            <w:proofErr w:type="gramEnd"/>
            <w:r>
              <w:rPr>
                <w:sz w:val="14"/>
              </w:rPr>
              <w:t xml:space="preserve"> разлике у начину</w:t>
            </w:r>
            <w:r>
              <w:rPr>
                <w:spacing w:val="-20"/>
                <w:sz w:val="14"/>
              </w:rPr>
              <w:t xml:space="preserve"> </w:t>
            </w:r>
            <w:r>
              <w:rPr>
                <w:sz w:val="14"/>
              </w:rPr>
              <w:t xml:space="preserve">становања између припадника различитих друштвених слојева кроз </w:t>
            </w:r>
            <w:r>
              <w:rPr>
                <w:spacing w:val="-3"/>
                <w:sz w:val="14"/>
              </w:rPr>
              <w:t>историју.</w:t>
            </w:r>
          </w:p>
        </w:tc>
        <w:tc>
          <w:tcPr>
            <w:tcW w:w="2551" w:type="dxa"/>
          </w:tcPr>
          <w:p w:rsidR="004E16A1" w:rsidRDefault="00AA2638">
            <w:pPr>
              <w:pStyle w:val="TableParagraph"/>
              <w:numPr>
                <w:ilvl w:val="0"/>
                <w:numId w:val="688"/>
              </w:numPr>
              <w:tabs>
                <w:tab w:val="left" w:pos="176"/>
              </w:tabs>
              <w:spacing w:before="18"/>
              <w:ind w:right="45"/>
              <w:rPr>
                <w:sz w:val="14"/>
              </w:rPr>
            </w:pPr>
            <w:r>
              <w:rPr>
                <w:sz w:val="14"/>
              </w:rPr>
              <w:t>Живот у градовима и селима у новом веку и савременом добу (примери Париза, Лондона, Берлина, Њујорка, Москве, Санкт Петербурга...; просторно и урбано планирање; индустријске четврти, радничка насеља и предграђа; боемске четврти; појава модерне инфраструктуре – водовод,</w:t>
            </w:r>
            <w:r>
              <w:rPr>
                <w:spacing w:val="-10"/>
                <w:sz w:val="14"/>
              </w:rPr>
              <w:t xml:space="preserve"> </w:t>
            </w:r>
            <w:r>
              <w:rPr>
                <w:sz w:val="14"/>
              </w:rPr>
              <w:t>канализација,</w:t>
            </w:r>
            <w:r>
              <w:rPr>
                <w:spacing w:val="-10"/>
                <w:sz w:val="14"/>
              </w:rPr>
              <w:t xml:space="preserve"> </w:t>
            </w:r>
            <w:r>
              <w:rPr>
                <w:sz w:val="14"/>
              </w:rPr>
              <w:t>метро,</w:t>
            </w:r>
            <w:r>
              <w:rPr>
                <w:spacing w:val="-10"/>
                <w:sz w:val="14"/>
              </w:rPr>
              <w:t xml:space="preserve"> </w:t>
            </w:r>
            <w:r>
              <w:rPr>
                <w:sz w:val="14"/>
              </w:rPr>
              <w:t xml:space="preserve">проблем загађења, одношење и складиштење отпада; становање </w:t>
            </w:r>
            <w:r>
              <w:rPr>
                <w:i/>
                <w:sz w:val="14"/>
              </w:rPr>
              <w:t xml:space="preserve">– </w:t>
            </w:r>
            <w:r>
              <w:rPr>
                <w:sz w:val="14"/>
              </w:rPr>
              <w:t>грађевински материјали, начин градње, развој грађевинске</w:t>
            </w:r>
            <w:r>
              <w:rPr>
                <w:spacing w:val="-10"/>
                <w:sz w:val="14"/>
              </w:rPr>
              <w:t xml:space="preserve"> </w:t>
            </w:r>
            <w:r>
              <w:rPr>
                <w:sz w:val="14"/>
              </w:rPr>
              <w:t>технике,</w:t>
            </w:r>
            <w:r>
              <w:rPr>
                <w:spacing w:val="-10"/>
                <w:sz w:val="14"/>
              </w:rPr>
              <w:t xml:space="preserve"> </w:t>
            </w:r>
            <w:r>
              <w:rPr>
                <w:sz w:val="14"/>
              </w:rPr>
              <w:t>врсте</w:t>
            </w:r>
            <w:r>
              <w:rPr>
                <w:spacing w:val="-11"/>
                <w:sz w:val="14"/>
              </w:rPr>
              <w:t xml:space="preserve"> </w:t>
            </w:r>
            <w:r>
              <w:rPr>
                <w:sz w:val="14"/>
              </w:rPr>
              <w:t>објеката</w:t>
            </w:r>
          </w:p>
          <w:p w:rsidR="004E16A1" w:rsidRDefault="00AA2638">
            <w:pPr>
              <w:pStyle w:val="TableParagraph"/>
              <w:spacing w:line="148" w:lineRule="exact"/>
              <w:rPr>
                <w:sz w:val="14"/>
              </w:rPr>
            </w:pPr>
            <w:r>
              <w:rPr>
                <w:sz w:val="14"/>
              </w:rPr>
              <w:t>и организација простора; разлика у</w:t>
            </w:r>
          </w:p>
          <w:p w:rsidR="004E16A1" w:rsidRDefault="00AA2638">
            <w:pPr>
              <w:pStyle w:val="TableParagraph"/>
              <w:ind w:right="37"/>
              <w:rPr>
                <w:sz w:val="14"/>
              </w:rPr>
            </w:pPr>
            <w:r>
              <w:rPr>
                <w:sz w:val="14"/>
              </w:rPr>
              <w:t>начину становања између села и града и између припадника различитих друштвених слојева, миграције; осветљење – гас и струја; грејање, употреба соларне енергије, кућни апарати; оплемињивање стамбеног простора).</w:t>
            </w:r>
          </w:p>
          <w:p w:rsidR="004E16A1" w:rsidRDefault="00AA2638">
            <w:pPr>
              <w:pStyle w:val="TableParagraph"/>
              <w:numPr>
                <w:ilvl w:val="0"/>
                <w:numId w:val="688"/>
              </w:numPr>
              <w:tabs>
                <w:tab w:val="left" w:pos="176"/>
              </w:tabs>
              <w:spacing w:line="237" w:lineRule="auto"/>
              <w:ind w:right="105"/>
              <w:rPr>
                <w:sz w:val="14"/>
              </w:rPr>
            </w:pPr>
            <w:r>
              <w:rPr>
                <w:sz w:val="14"/>
              </w:rPr>
              <w:t>Живот у српским градовима и</w:t>
            </w:r>
            <w:r>
              <w:rPr>
                <w:spacing w:val="-13"/>
                <w:sz w:val="14"/>
              </w:rPr>
              <w:t xml:space="preserve"> </w:t>
            </w:r>
            <w:r>
              <w:rPr>
                <w:sz w:val="14"/>
              </w:rPr>
              <w:t>селима у XIX и XX веку (примери Београда, Новог Сада, Ниша, Крагујевца...; основни типови градских</w:t>
            </w:r>
            <w:r>
              <w:rPr>
                <w:spacing w:val="-4"/>
                <w:sz w:val="14"/>
              </w:rPr>
              <w:t xml:space="preserve"> </w:t>
            </w:r>
            <w:r>
              <w:rPr>
                <w:sz w:val="14"/>
              </w:rPr>
              <w:t>насеља</w:t>
            </w:r>
          </w:p>
          <w:p w:rsidR="004E16A1" w:rsidRDefault="00AA2638">
            <w:pPr>
              <w:pStyle w:val="TableParagraph"/>
              <w:ind w:right="93"/>
              <w:rPr>
                <w:sz w:val="14"/>
              </w:rPr>
            </w:pPr>
            <w:r>
              <w:rPr>
                <w:sz w:val="14"/>
              </w:rPr>
              <w:t>– град, варош, варошица, „дивља” насеља; оријентални и европски утицаји; електрификација, јавни градски превоз – фијакери, трамваји, тролејбуси и аутобуси; основни типови сеоских насеља, обележја земљорадње, виноградарства и сточарства; задруга, моба, позајмица; пољопривредна оруђа, млинови, ветрењаче; миграције село – град, разлике у становању код Срба: дворци, градске куће, конаци, сеоске куће; дворови владара – Милоша, Михаила, Милана и Александра Обреновића, кнеза Александра</w:t>
            </w:r>
          </w:p>
          <w:p w:rsidR="004E16A1" w:rsidRDefault="00AA2638">
            <w:pPr>
              <w:pStyle w:val="TableParagraph"/>
              <w:spacing w:line="146" w:lineRule="exact"/>
              <w:rPr>
                <w:sz w:val="14"/>
              </w:rPr>
            </w:pPr>
            <w:r>
              <w:rPr>
                <w:sz w:val="14"/>
              </w:rPr>
              <w:t>и краљева Петра и Александра</w:t>
            </w:r>
          </w:p>
          <w:p w:rsidR="004E16A1" w:rsidRDefault="00AA2638">
            <w:pPr>
              <w:pStyle w:val="TableParagraph"/>
              <w:ind w:right="100"/>
              <w:rPr>
                <w:sz w:val="14"/>
              </w:rPr>
            </w:pPr>
            <w:r>
              <w:rPr>
                <w:sz w:val="14"/>
              </w:rPr>
              <w:t>Карађорђевића, Николе Петровића, резиденције Јосипа Броза).</w:t>
            </w:r>
          </w:p>
        </w:tc>
        <w:tc>
          <w:tcPr>
            <w:tcW w:w="2551" w:type="dxa"/>
          </w:tcPr>
          <w:p w:rsidR="004E16A1" w:rsidRDefault="00AA2638">
            <w:pPr>
              <w:pStyle w:val="TableParagraph"/>
              <w:spacing w:before="19"/>
              <w:ind w:left="56" w:right="307"/>
              <w:rPr>
                <w:sz w:val="14"/>
              </w:rPr>
            </w:pPr>
            <w:r>
              <w:rPr>
                <w:sz w:val="14"/>
              </w:rPr>
              <w:t>На почетку теме ученике упознати са циљевима и исходима наставе,</w:t>
            </w:r>
          </w:p>
          <w:p w:rsidR="004E16A1" w:rsidRDefault="00AA2638">
            <w:pPr>
              <w:pStyle w:val="TableParagraph"/>
              <w:ind w:left="56"/>
              <w:rPr>
                <w:sz w:val="14"/>
              </w:rPr>
            </w:pPr>
            <w:proofErr w:type="gramStart"/>
            <w:r>
              <w:rPr>
                <w:sz w:val="14"/>
              </w:rPr>
              <w:t>односно</w:t>
            </w:r>
            <w:proofErr w:type="gramEnd"/>
            <w:r>
              <w:rPr>
                <w:sz w:val="14"/>
              </w:rPr>
              <w:t xml:space="preserve"> учења, планом рада и начинима оцењивања.</w:t>
            </w:r>
          </w:p>
          <w:p w:rsidR="004E16A1" w:rsidRDefault="004E16A1">
            <w:pPr>
              <w:pStyle w:val="TableParagraph"/>
              <w:spacing w:before="7"/>
              <w:ind w:left="0"/>
              <w:rPr>
                <w:sz w:val="13"/>
              </w:rPr>
            </w:pPr>
          </w:p>
          <w:p w:rsidR="004E16A1" w:rsidRDefault="00AA2638">
            <w:pPr>
              <w:pStyle w:val="TableParagraph"/>
              <w:spacing w:line="161" w:lineRule="exact"/>
              <w:ind w:left="56"/>
              <w:rPr>
                <w:b/>
                <w:sz w:val="14"/>
              </w:rPr>
            </w:pPr>
            <w:r>
              <w:rPr>
                <w:b/>
                <w:sz w:val="14"/>
              </w:rPr>
              <w:t>Облици наставе:</w:t>
            </w:r>
          </w:p>
          <w:p w:rsidR="004E16A1" w:rsidRDefault="00AA2638">
            <w:pPr>
              <w:pStyle w:val="TableParagraph"/>
              <w:ind w:left="56" w:right="393"/>
              <w:rPr>
                <w:sz w:val="14"/>
              </w:rPr>
            </w:pPr>
            <w:r>
              <w:rPr>
                <w:sz w:val="14"/>
              </w:rPr>
              <w:t>Програм се реализује кроз следеће облике наставе:</w:t>
            </w:r>
          </w:p>
          <w:p w:rsidR="004E16A1" w:rsidRDefault="00AA2638">
            <w:pPr>
              <w:pStyle w:val="TableParagraph"/>
              <w:numPr>
                <w:ilvl w:val="0"/>
                <w:numId w:val="687"/>
              </w:numPr>
              <w:tabs>
                <w:tab w:val="left" w:pos="176"/>
              </w:tabs>
              <w:spacing w:line="159" w:lineRule="exact"/>
              <w:ind w:hanging="119"/>
              <w:rPr>
                <w:sz w:val="14"/>
              </w:rPr>
            </w:pPr>
            <w:proofErr w:type="gramStart"/>
            <w:r>
              <w:rPr>
                <w:sz w:val="14"/>
              </w:rPr>
              <w:t>теоријска</w:t>
            </w:r>
            <w:proofErr w:type="gramEnd"/>
            <w:r>
              <w:rPr>
                <w:spacing w:val="-1"/>
                <w:sz w:val="14"/>
              </w:rPr>
              <w:t xml:space="preserve"> </w:t>
            </w:r>
            <w:r>
              <w:rPr>
                <w:sz w:val="14"/>
              </w:rPr>
              <w:t>настава.</w:t>
            </w:r>
          </w:p>
          <w:p w:rsidR="004E16A1" w:rsidRDefault="004E16A1">
            <w:pPr>
              <w:pStyle w:val="TableParagraph"/>
              <w:spacing w:before="9"/>
              <w:ind w:left="0"/>
              <w:rPr>
                <w:sz w:val="13"/>
              </w:rPr>
            </w:pPr>
          </w:p>
          <w:p w:rsidR="004E16A1" w:rsidRDefault="00AA2638">
            <w:pPr>
              <w:pStyle w:val="TableParagraph"/>
              <w:spacing w:line="161" w:lineRule="exact"/>
              <w:ind w:left="56"/>
              <w:rPr>
                <w:b/>
                <w:sz w:val="14"/>
              </w:rPr>
            </w:pPr>
            <w:r>
              <w:rPr>
                <w:b/>
                <w:sz w:val="14"/>
              </w:rPr>
              <w:t>Место реализације наставе:</w:t>
            </w:r>
          </w:p>
          <w:p w:rsidR="004E16A1" w:rsidRDefault="00AA2638">
            <w:pPr>
              <w:pStyle w:val="TableParagraph"/>
              <w:numPr>
                <w:ilvl w:val="0"/>
                <w:numId w:val="687"/>
              </w:numPr>
              <w:tabs>
                <w:tab w:val="left" w:pos="176"/>
              </w:tabs>
              <w:ind w:right="44" w:hanging="119"/>
              <w:rPr>
                <w:sz w:val="14"/>
              </w:rPr>
            </w:pPr>
            <w:r>
              <w:rPr>
                <w:sz w:val="14"/>
              </w:rPr>
              <w:t>Теоријска настава се реализује у учионици или одговарајућем</w:t>
            </w:r>
            <w:r>
              <w:rPr>
                <w:spacing w:val="-9"/>
                <w:sz w:val="14"/>
              </w:rPr>
              <w:t xml:space="preserve"> </w:t>
            </w:r>
            <w:r>
              <w:rPr>
                <w:spacing w:val="-3"/>
                <w:sz w:val="14"/>
              </w:rPr>
              <w:t>кабинету.</w:t>
            </w:r>
          </w:p>
          <w:p w:rsidR="004E16A1" w:rsidRDefault="004E16A1">
            <w:pPr>
              <w:pStyle w:val="TableParagraph"/>
              <w:spacing w:before="8"/>
              <w:ind w:left="0"/>
              <w:rPr>
                <w:sz w:val="13"/>
              </w:rPr>
            </w:pPr>
          </w:p>
          <w:p w:rsidR="004E16A1" w:rsidRDefault="00AA2638">
            <w:pPr>
              <w:pStyle w:val="TableParagraph"/>
              <w:ind w:left="56" w:right="395"/>
              <w:rPr>
                <w:sz w:val="14"/>
              </w:rPr>
            </w:pPr>
            <w:r>
              <w:rPr>
                <w:b/>
                <w:sz w:val="14"/>
              </w:rPr>
              <w:t xml:space="preserve">Праћење и вредновање: </w:t>
            </w:r>
            <w:r>
              <w:rPr>
                <w:sz w:val="14"/>
              </w:rPr>
              <w:t>Вредновање остварености исхода вршити кроз:</w:t>
            </w:r>
          </w:p>
          <w:p w:rsidR="004E16A1" w:rsidRDefault="00AA2638">
            <w:pPr>
              <w:pStyle w:val="TableParagraph"/>
              <w:numPr>
                <w:ilvl w:val="0"/>
                <w:numId w:val="687"/>
              </w:numPr>
              <w:tabs>
                <w:tab w:val="left" w:pos="176"/>
              </w:tabs>
              <w:spacing w:line="158" w:lineRule="exact"/>
              <w:ind w:hanging="119"/>
              <w:rPr>
                <w:sz w:val="14"/>
              </w:rPr>
            </w:pPr>
            <w:r>
              <w:rPr>
                <w:sz w:val="14"/>
              </w:rPr>
              <w:t>праћење остварености</w:t>
            </w:r>
            <w:r>
              <w:rPr>
                <w:spacing w:val="-1"/>
                <w:sz w:val="14"/>
              </w:rPr>
              <w:t xml:space="preserve"> </w:t>
            </w:r>
            <w:r>
              <w:rPr>
                <w:spacing w:val="-3"/>
                <w:sz w:val="14"/>
              </w:rPr>
              <w:t>исхода</w:t>
            </w:r>
          </w:p>
          <w:p w:rsidR="004E16A1" w:rsidRDefault="00AA2638">
            <w:pPr>
              <w:pStyle w:val="TableParagraph"/>
              <w:numPr>
                <w:ilvl w:val="0"/>
                <w:numId w:val="687"/>
              </w:numPr>
              <w:tabs>
                <w:tab w:val="left" w:pos="176"/>
              </w:tabs>
              <w:spacing w:line="161" w:lineRule="exact"/>
              <w:ind w:hanging="119"/>
              <w:rPr>
                <w:sz w:val="14"/>
              </w:rPr>
            </w:pPr>
            <w:proofErr w:type="gramStart"/>
            <w:r>
              <w:rPr>
                <w:sz w:val="14"/>
              </w:rPr>
              <w:t>тестове</w:t>
            </w:r>
            <w:proofErr w:type="gramEnd"/>
            <w:r>
              <w:rPr>
                <w:spacing w:val="-1"/>
                <w:sz w:val="14"/>
              </w:rPr>
              <w:t xml:space="preserve"> </w:t>
            </w:r>
            <w:r>
              <w:rPr>
                <w:sz w:val="14"/>
              </w:rPr>
              <w:t>знања.</w:t>
            </w:r>
          </w:p>
          <w:p w:rsidR="004E16A1" w:rsidRDefault="004E16A1">
            <w:pPr>
              <w:pStyle w:val="TableParagraph"/>
              <w:spacing w:before="9"/>
              <w:ind w:left="0"/>
              <w:rPr>
                <w:sz w:val="13"/>
              </w:rPr>
            </w:pPr>
          </w:p>
          <w:p w:rsidR="004E16A1" w:rsidRDefault="00AA2638">
            <w:pPr>
              <w:pStyle w:val="TableParagraph"/>
              <w:spacing w:before="1" w:line="161" w:lineRule="exact"/>
              <w:ind w:left="56"/>
              <w:rPr>
                <w:b/>
                <w:sz w:val="14"/>
              </w:rPr>
            </w:pPr>
            <w:r>
              <w:rPr>
                <w:b/>
                <w:sz w:val="14"/>
              </w:rPr>
              <w:t>Оквирни број часова по темама:</w:t>
            </w:r>
          </w:p>
          <w:p w:rsidR="004E16A1" w:rsidRDefault="00AA2638">
            <w:pPr>
              <w:pStyle w:val="TableParagraph"/>
              <w:numPr>
                <w:ilvl w:val="0"/>
                <w:numId w:val="687"/>
              </w:numPr>
              <w:tabs>
                <w:tab w:val="left" w:pos="176"/>
              </w:tabs>
              <w:ind w:right="178" w:hanging="119"/>
              <w:rPr>
                <w:sz w:val="14"/>
              </w:rPr>
            </w:pPr>
            <w:r>
              <w:rPr>
                <w:sz w:val="14"/>
              </w:rPr>
              <w:t xml:space="preserve">Свакој </w:t>
            </w:r>
            <w:r>
              <w:rPr>
                <w:spacing w:val="-3"/>
                <w:sz w:val="14"/>
              </w:rPr>
              <w:t xml:space="preserve">од </w:t>
            </w:r>
            <w:r>
              <w:rPr>
                <w:sz w:val="14"/>
              </w:rPr>
              <w:t xml:space="preserve">четири теме које </w:t>
            </w:r>
            <w:r>
              <w:rPr>
                <w:spacing w:val="-4"/>
                <w:sz w:val="14"/>
              </w:rPr>
              <w:t xml:space="preserve">буду </w:t>
            </w:r>
            <w:r>
              <w:rPr>
                <w:sz w:val="14"/>
              </w:rPr>
              <w:t>изабране треба посветити четвртину часова предвиђених планом наставе и</w:t>
            </w:r>
            <w:r>
              <w:rPr>
                <w:spacing w:val="-1"/>
                <w:sz w:val="14"/>
              </w:rPr>
              <w:t xml:space="preserve"> </w:t>
            </w:r>
            <w:r>
              <w:rPr>
                <w:sz w:val="14"/>
              </w:rPr>
              <w:t>учења.</w:t>
            </w:r>
          </w:p>
          <w:p w:rsidR="004E16A1" w:rsidRDefault="004E16A1">
            <w:pPr>
              <w:pStyle w:val="TableParagraph"/>
              <w:spacing w:before="6"/>
              <w:ind w:left="0"/>
              <w:rPr>
                <w:sz w:val="13"/>
              </w:rPr>
            </w:pPr>
          </w:p>
          <w:p w:rsidR="004E16A1" w:rsidRDefault="00AA2638">
            <w:pPr>
              <w:pStyle w:val="TableParagraph"/>
              <w:spacing w:line="161" w:lineRule="exact"/>
              <w:ind w:left="56"/>
              <w:rPr>
                <w:b/>
                <w:sz w:val="14"/>
              </w:rPr>
            </w:pPr>
            <w:r>
              <w:rPr>
                <w:b/>
                <w:sz w:val="14"/>
              </w:rPr>
              <w:t>Препоруке за реализацију наставе:</w:t>
            </w:r>
          </w:p>
          <w:p w:rsidR="004E16A1" w:rsidRDefault="00AA2638">
            <w:pPr>
              <w:pStyle w:val="TableParagraph"/>
              <w:numPr>
                <w:ilvl w:val="0"/>
                <w:numId w:val="687"/>
              </w:numPr>
              <w:tabs>
                <w:tab w:val="left" w:pos="176"/>
              </w:tabs>
              <w:ind w:right="166" w:hanging="119"/>
              <w:rPr>
                <w:sz w:val="14"/>
              </w:rPr>
            </w:pPr>
            <w:r>
              <w:rPr>
                <w:sz w:val="14"/>
              </w:rPr>
              <w:t xml:space="preserve">задатак наставника је да на почетку </w:t>
            </w:r>
            <w:r>
              <w:rPr>
                <w:spacing w:val="-3"/>
                <w:sz w:val="14"/>
              </w:rPr>
              <w:t xml:space="preserve">школске </w:t>
            </w:r>
            <w:r>
              <w:rPr>
                <w:sz w:val="14"/>
              </w:rPr>
              <w:t xml:space="preserve">године </w:t>
            </w:r>
            <w:r>
              <w:rPr>
                <w:spacing w:val="-3"/>
                <w:sz w:val="14"/>
              </w:rPr>
              <w:t xml:space="preserve">од </w:t>
            </w:r>
            <w:r>
              <w:rPr>
                <w:sz w:val="14"/>
              </w:rPr>
              <w:t xml:space="preserve">дванаест понуђених наставних тема, ученицима предложи шест, </w:t>
            </w:r>
            <w:r>
              <w:rPr>
                <w:spacing w:val="-3"/>
                <w:sz w:val="14"/>
              </w:rPr>
              <w:t xml:space="preserve">од </w:t>
            </w:r>
            <w:r>
              <w:rPr>
                <w:sz w:val="14"/>
              </w:rPr>
              <w:t>којих ће они, као група, у складу са</w:t>
            </w:r>
            <w:r>
              <w:rPr>
                <w:spacing w:val="-6"/>
                <w:sz w:val="14"/>
              </w:rPr>
              <w:t xml:space="preserve"> </w:t>
            </w:r>
            <w:r>
              <w:rPr>
                <w:sz w:val="14"/>
              </w:rPr>
              <w:t>својим склоностима, изабрати</w:t>
            </w:r>
            <w:r>
              <w:rPr>
                <w:spacing w:val="-2"/>
                <w:sz w:val="14"/>
              </w:rPr>
              <w:t xml:space="preserve"> </w:t>
            </w:r>
            <w:r>
              <w:rPr>
                <w:sz w:val="14"/>
              </w:rPr>
              <w:t>четири,</w:t>
            </w:r>
          </w:p>
          <w:p w:rsidR="004E16A1" w:rsidRDefault="00AA2638">
            <w:pPr>
              <w:pStyle w:val="TableParagraph"/>
              <w:numPr>
                <w:ilvl w:val="0"/>
                <w:numId w:val="687"/>
              </w:numPr>
              <w:tabs>
                <w:tab w:val="left" w:pos="176"/>
              </w:tabs>
              <w:spacing w:line="237" w:lineRule="auto"/>
              <w:ind w:right="317" w:hanging="119"/>
              <w:rPr>
                <w:sz w:val="14"/>
              </w:rPr>
            </w:pPr>
            <w:r>
              <w:rPr>
                <w:sz w:val="14"/>
              </w:rPr>
              <w:t>структура програма конципирана је с циљем да помогне</w:t>
            </w:r>
            <w:r>
              <w:rPr>
                <w:spacing w:val="-13"/>
                <w:sz w:val="14"/>
              </w:rPr>
              <w:t xml:space="preserve"> </w:t>
            </w:r>
            <w:r>
              <w:rPr>
                <w:sz w:val="14"/>
              </w:rPr>
              <w:t>наставнику у планирању непосредног</w:t>
            </w:r>
            <w:r>
              <w:rPr>
                <w:spacing w:val="-5"/>
                <w:sz w:val="14"/>
              </w:rPr>
              <w:t xml:space="preserve"> </w:t>
            </w:r>
            <w:r>
              <w:rPr>
                <w:sz w:val="14"/>
              </w:rPr>
              <w:t>рада</w:t>
            </w:r>
          </w:p>
          <w:p w:rsidR="004E16A1" w:rsidRDefault="00AA2638">
            <w:pPr>
              <w:pStyle w:val="TableParagraph"/>
              <w:ind w:right="100"/>
              <w:rPr>
                <w:sz w:val="14"/>
              </w:rPr>
            </w:pPr>
            <w:r>
              <w:rPr>
                <w:sz w:val="14"/>
              </w:rPr>
              <w:t>са ученицима, олакшавајући му одређивање обима и дубине обраде појединих наставних садржаја,</w:t>
            </w:r>
          </w:p>
          <w:p w:rsidR="004E16A1" w:rsidRDefault="00AA2638">
            <w:pPr>
              <w:pStyle w:val="TableParagraph"/>
              <w:numPr>
                <w:ilvl w:val="0"/>
                <w:numId w:val="687"/>
              </w:numPr>
              <w:tabs>
                <w:tab w:val="left" w:pos="176"/>
              </w:tabs>
              <w:spacing w:line="237" w:lineRule="auto"/>
              <w:ind w:right="129" w:hanging="119"/>
              <w:rPr>
                <w:sz w:val="14"/>
              </w:rPr>
            </w:pPr>
            <w:r>
              <w:rPr>
                <w:sz w:val="14"/>
              </w:rPr>
              <w:t xml:space="preserve">за сваку тематску целину дати су циљеви, </w:t>
            </w:r>
            <w:r>
              <w:rPr>
                <w:spacing w:val="-3"/>
                <w:sz w:val="14"/>
              </w:rPr>
              <w:t xml:space="preserve">исходи </w:t>
            </w:r>
            <w:r>
              <w:rPr>
                <w:sz w:val="14"/>
              </w:rPr>
              <w:t xml:space="preserve">и садржаји, а </w:t>
            </w:r>
            <w:r>
              <w:rPr>
                <w:spacing w:val="-3"/>
                <w:sz w:val="14"/>
              </w:rPr>
              <w:t xml:space="preserve">исходи </w:t>
            </w:r>
            <w:r>
              <w:rPr>
                <w:sz w:val="14"/>
              </w:rPr>
              <w:t xml:space="preserve">треба да послуже да наставни процес </w:t>
            </w:r>
            <w:r>
              <w:rPr>
                <w:spacing w:val="-4"/>
                <w:sz w:val="14"/>
              </w:rPr>
              <w:t xml:space="preserve">буде </w:t>
            </w:r>
            <w:r>
              <w:rPr>
                <w:sz w:val="14"/>
              </w:rPr>
              <w:t>тако обликован да се наведени циљеви</w:t>
            </w:r>
            <w:r>
              <w:rPr>
                <w:spacing w:val="-2"/>
                <w:sz w:val="14"/>
              </w:rPr>
              <w:t xml:space="preserve"> </w:t>
            </w:r>
            <w:r>
              <w:rPr>
                <w:sz w:val="14"/>
              </w:rPr>
              <w:t>остваре,</w:t>
            </w:r>
          </w:p>
          <w:p w:rsidR="004E16A1" w:rsidRDefault="00AA2638">
            <w:pPr>
              <w:pStyle w:val="TableParagraph"/>
              <w:numPr>
                <w:ilvl w:val="0"/>
                <w:numId w:val="687"/>
              </w:numPr>
              <w:tabs>
                <w:tab w:val="left" w:pos="176"/>
              </w:tabs>
              <w:ind w:right="278" w:hanging="119"/>
              <w:rPr>
                <w:sz w:val="14"/>
              </w:rPr>
            </w:pPr>
            <w:r>
              <w:rPr>
                <w:sz w:val="14"/>
              </w:rPr>
              <w:t xml:space="preserve">садржаје треба прилагођавати ученицима, </w:t>
            </w:r>
            <w:r>
              <w:rPr>
                <w:spacing w:val="-3"/>
                <w:sz w:val="14"/>
              </w:rPr>
              <w:t xml:space="preserve">како </w:t>
            </w:r>
            <w:r>
              <w:rPr>
                <w:sz w:val="14"/>
              </w:rPr>
              <w:t>би најлакше и најбрже</w:t>
            </w:r>
            <w:r>
              <w:rPr>
                <w:spacing w:val="-10"/>
                <w:sz w:val="14"/>
              </w:rPr>
              <w:t xml:space="preserve"> </w:t>
            </w:r>
            <w:r>
              <w:rPr>
                <w:sz w:val="14"/>
              </w:rPr>
              <w:t>достигли</w:t>
            </w:r>
            <w:r>
              <w:rPr>
                <w:spacing w:val="-10"/>
                <w:sz w:val="14"/>
              </w:rPr>
              <w:t xml:space="preserve"> </w:t>
            </w:r>
            <w:r>
              <w:rPr>
                <w:sz w:val="14"/>
              </w:rPr>
              <w:t>наведене</w:t>
            </w:r>
            <w:r>
              <w:rPr>
                <w:spacing w:val="-10"/>
                <w:sz w:val="14"/>
              </w:rPr>
              <w:t xml:space="preserve"> </w:t>
            </w:r>
            <w:r>
              <w:rPr>
                <w:sz w:val="14"/>
              </w:rPr>
              <w:t>исходе,</w:t>
            </w:r>
          </w:p>
          <w:p w:rsidR="004E16A1" w:rsidRDefault="00AA2638">
            <w:pPr>
              <w:pStyle w:val="TableParagraph"/>
              <w:numPr>
                <w:ilvl w:val="0"/>
                <w:numId w:val="687"/>
              </w:numPr>
              <w:tabs>
                <w:tab w:val="left" w:pos="176"/>
              </w:tabs>
              <w:spacing w:line="237" w:lineRule="auto"/>
              <w:ind w:right="112" w:hanging="119"/>
              <w:rPr>
                <w:sz w:val="14"/>
              </w:rPr>
            </w:pPr>
            <w:r>
              <w:rPr>
                <w:sz w:val="14"/>
              </w:rPr>
              <w:t>наставник има слободу да сам</w:t>
            </w:r>
            <w:r>
              <w:rPr>
                <w:spacing w:val="-15"/>
                <w:sz w:val="14"/>
              </w:rPr>
              <w:t xml:space="preserve"> </w:t>
            </w:r>
            <w:r>
              <w:rPr>
                <w:sz w:val="14"/>
              </w:rPr>
              <w:t>одреди распоред и динамику</w:t>
            </w:r>
            <w:r>
              <w:rPr>
                <w:spacing w:val="-2"/>
                <w:sz w:val="14"/>
              </w:rPr>
              <w:t xml:space="preserve"> </w:t>
            </w:r>
            <w:r>
              <w:rPr>
                <w:sz w:val="14"/>
              </w:rPr>
              <w:t>активности</w:t>
            </w:r>
          </w:p>
          <w:p w:rsidR="004E16A1" w:rsidRDefault="00AA2638">
            <w:pPr>
              <w:pStyle w:val="TableParagraph"/>
              <w:ind w:right="100"/>
              <w:rPr>
                <w:sz w:val="14"/>
              </w:rPr>
            </w:pPr>
            <w:r>
              <w:rPr>
                <w:sz w:val="14"/>
              </w:rPr>
              <w:t>за сваку тему, уважавајући циљеве програма,</w:t>
            </w:r>
          </w:p>
          <w:p w:rsidR="004E16A1" w:rsidRDefault="00AA2638">
            <w:pPr>
              <w:pStyle w:val="TableParagraph"/>
              <w:numPr>
                <w:ilvl w:val="0"/>
                <w:numId w:val="687"/>
              </w:numPr>
              <w:tabs>
                <w:tab w:val="left" w:pos="176"/>
              </w:tabs>
              <w:ind w:right="201" w:hanging="119"/>
              <w:rPr>
                <w:sz w:val="14"/>
              </w:rPr>
            </w:pPr>
            <w:r>
              <w:rPr>
                <w:sz w:val="14"/>
              </w:rPr>
              <w:t xml:space="preserve">програм се може допунити садржајима из прошлости завичаја, чиме се </w:t>
            </w:r>
            <w:r>
              <w:rPr>
                <w:spacing w:val="-5"/>
                <w:sz w:val="14"/>
              </w:rPr>
              <w:t xml:space="preserve">код </w:t>
            </w:r>
            <w:r>
              <w:rPr>
                <w:sz w:val="14"/>
              </w:rPr>
              <w:t>ученика постиже јаснија представа о историјској и културној баштини у њиховом</w:t>
            </w:r>
            <w:r>
              <w:rPr>
                <w:spacing w:val="-23"/>
                <w:sz w:val="14"/>
              </w:rPr>
              <w:t xml:space="preserve"> </w:t>
            </w:r>
            <w:r>
              <w:rPr>
                <w:sz w:val="14"/>
              </w:rPr>
              <w:t>крају (археолошка налазишта, музејске збирке),</w:t>
            </w:r>
          </w:p>
          <w:p w:rsidR="004E16A1" w:rsidRDefault="00AA2638">
            <w:pPr>
              <w:pStyle w:val="TableParagraph"/>
              <w:numPr>
                <w:ilvl w:val="0"/>
                <w:numId w:val="687"/>
              </w:numPr>
              <w:tabs>
                <w:tab w:val="left" w:pos="176"/>
              </w:tabs>
              <w:spacing w:line="237" w:lineRule="auto"/>
              <w:ind w:right="208" w:hanging="119"/>
              <w:rPr>
                <w:sz w:val="14"/>
              </w:rPr>
            </w:pPr>
            <w:r>
              <w:rPr>
                <w:sz w:val="14"/>
              </w:rPr>
              <w:t xml:space="preserve">у </w:t>
            </w:r>
            <w:r>
              <w:rPr>
                <w:spacing w:val="-3"/>
                <w:sz w:val="14"/>
              </w:rPr>
              <w:t xml:space="preserve">школама </w:t>
            </w:r>
            <w:r>
              <w:rPr>
                <w:sz w:val="14"/>
              </w:rPr>
              <w:t xml:space="preserve">на наставном језику неке </w:t>
            </w:r>
            <w:r>
              <w:rPr>
                <w:spacing w:val="-3"/>
                <w:sz w:val="14"/>
              </w:rPr>
              <w:t xml:space="preserve">од </w:t>
            </w:r>
            <w:r>
              <w:rPr>
                <w:sz w:val="14"/>
              </w:rPr>
              <w:t>националних мањина могу се обрадити и проширени наставни садржаји из прошлости тог</w:t>
            </w:r>
            <w:r>
              <w:rPr>
                <w:spacing w:val="-10"/>
                <w:sz w:val="14"/>
              </w:rPr>
              <w:t xml:space="preserve"> </w:t>
            </w:r>
            <w:r>
              <w:rPr>
                <w:sz w:val="14"/>
              </w:rPr>
              <w:t>народа,</w:t>
            </w:r>
          </w:p>
          <w:p w:rsidR="004E16A1" w:rsidRDefault="00AA2638">
            <w:pPr>
              <w:pStyle w:val="TableParagraph"/>
              <w:numPr>
                <w:ilvl w:val="0"/>
                <w:numId w:val="687"/>
              </w:numPr>
              <w:tabs>
                <w:tab w:val="left" w:pos="176"/>
              </w:tabs>
              <w:spacing w:line="237" w:lineRule="auto"/>
              <w:ind w:right="180" w:hanging="119"/>
              <w:rPr>
                <w:sz w:val="14"/>
              </w:rPr>
            </w:pPr>
            <w:r>
              <w:rPr>
                <w:sz w:val="14"/>
              </w:rPr>
              <w:t>важно је искористити велике могућности које историја као наративни предмет пружа у подстицању ученичке</w:t>
            </w:r>
            <w:r>
              <w:rPr>
                <w:spacing w:val="-7"/>
                <w:sz w:val="14"/>
              </w:rPr>
              <w:t xml:space="preserve"> </w:t>
            </w:r>
            <w:r>
              <w:rPr>
                <w:sz w:val="14"/>
              </w:rPr>
              <w:t>радозналости, која је у основи сваког</w:t>
            </w:r>
            <w:r>
              <w:rPr>
                <w:spacing w:val="-6"/>
                <w:sz w:val="14"/>
              </w:rPr>
              <w:t xml:space="preserve"> </w:t>
            </w:r>
            <w:r>
              <w:rPr>
                <w:sz w:val="14"/>
              </w:rPr>
              <w:t>сазнања,</w:t>
            </w:r>
          </w:p>
        </w:tc>
      </w:tr>
    </w:tbl>
    <w:p w:rsidR="004E16A1" w:rsidRDefault="004E16A1">
      <w:pPr>
        <w:spacing w:line="237" w:lineRule="auto"/>
        <w:rPr>
          <w:sz w:val="14"/>
        </w:rPr>
        <w:sectPr w:rsidR="004E16A1">
          <w:type w:val="continuous"/>
          <w:pgSz w:w="11910" w:h="15780"/>
          <w:pgMar w:top="14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80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4"/>
              </w:rPr>
            </w:pPr>
          </w:p>
          <w:p w:rsidR="004E16A1" w:rsidRDefault="00AA2638">
            <w:pPr>
              <w:pStyle w:val="TableParagraph"/>
              <w:ind w:left="109" w:right="78" w:firstLine="24"/>
              <w:rPr>
                <w:b/>
                <w:sz w:val="14"/>
              </w:rPr>
            </w:pPr>
            <w:r>
              <w:rPr>
                <w:b/>
                <w:sz w:val="14"/>
              </w:rPr>
              <w:t>Култура одевања и исхране некад и сад</w:t>
            </w:r>
          </w:p>
        </w:tc>
        <w:tc>
          <w:tcPr>
            <w:tcW w:w="1701" w:type="dxa"/>
          </w:tcPr>
          <w:p w:rsidR="004E16A1" w:rsidRDefault="00AA2638">
            <w:pPr>
              <w:pStyle w:val="TableParagraph"/>
              <w:numPr>
                <w:ilvl w:val="0"/>
                <w:numId w:val="686"/>
              </w:numPr>
              <w:tabs>
                <w:tab w:val="left" w:pos="177"/>
              </w:tabs>
              <w:spacing w:before="18"/>
              <w:ind w:right="196"/>
              <w:rPr>
                <w:sz w:val="14"/>
              </w:rPr>
            </w:pPr>
            <w:r>
              <w:rPr>
                <w:sz w:val="14"/>
              </w:rPr>
              <w:t>Проширивање знања о променама у</w:t>
            </w:r>
            <w:r>
              <w:rPr>
                <w:spacing w:val="-13"/>
                <w:sz w:val="14"/>
              </w:rPr>
              <w:t xml:space="preserve"> </w:t>
            </w:r>
            <w:r>
              <w:rPr>
                <w:sz w:val="14"/>
              </w:rPr>
              <w:t>начину</w:t>
            </w:r>
          </w:p>
          <w:p w:rsidR="004E16A1" w:rsidRDefault="00AA2638">
            <w:pPr>
              <w:pStyle w:val="TableParagraph"/>
              <w:ind w:left="176"/>
              <w:rPr>
                <w:sz w:val="14"/>
              </w:rPr>
            </w:pPr>
            <w:proofErr w:type="gramStart"/>
            <w:r>
              <w:rPr>
                <w:sz w:val="14"/>
              </w:rPr>
              <w:t>одевања</w:t>
            </w:r>
            <w:proofErr w:type="gramEnd"/>
            <w:r>
              <w:rPr>
                <w:sz w:val="14"/>
              </w:rPr>
              <w:t xml:space="preserve"> и исхрани кроз историју.</w:t>
            </w:r>
          </w:p>
          <w:p w:rsidR="004E16A1" w:rsidRDefault="00AA2638">
            <w:pPr>
              <w:pStyle w:val="TableParagraph"/>
              <w:numPr>
                <w:ilvl w:val="0"/>
                <w:numId w:val="686"/>
              </w:numPr>
              <w:tabs>
                <w:tab w:val="left" w:pos="177"/>
              </w:tabs>
              <w:ind w:right="300"/>
              <w:jc w:val="both"/>
              <w:rPr>
                <w:sz w:val="14"/>
              </w:rPr>
            </w:pPr>
            <w:r>
              <w:rPr>
                <w:spacing w:val="-3"/>
                <w:sz w:val="14"/>
              </w:rPr>
              <w:t xml:space="preserve">Уочавање </w:t>
            </w:r>
            <w:r>
              <w:rPr>
                <w:sz w:val="14"/>
              </w:rPr>
              <w:t xml:space="preserve">промена у начину одевања </w:t>
            </w:r>
            <w:r>
              <w:rPr>
                <w:spacing w:val="-5"/>
                <w:sz w:val="14"/>
              </w:rPr>
              <w:t xml:space="preserve">код </w:t>
            </w:r>
            <w:r>
              <w:rPr>
                <w:sz w:val="14"/>
              </w:rPr>
              <w:t>Срба кроз</w:t>
            </w:r>
            <w:r>
              <w:rPr>
                <w:spacing w:val="3"/>
                <w:sz w:val="14"/>
              </w:rPr>
              <w:t xml:space="preserve"> </w:t>
            </w:r>
            <w:r>
              <w:rPr>
                <w:spacing w:val="-3"/>
                <w:sz w:val="14"/>
              </w:rPr>
              <w:t>историју.</w:t>
            </w:r>
          </w:p>
          <w:p w:rsidR="004E16A1" w:rsidRDefault="00AA2638">
            <w:pPr>
              <w:pStyle w:val="TableParagraph"/>
              <w:numPr>
                <w:ilvl w:val="0"/>
                <w:numId w:val="686"/>
              </w:numPr>
              <w:tabs>
                <w:tab w:val="left" w:pos="177"/>
              </w:tabs>
              <w:spacing w:line="237" w:lineRule="auto"/>
              <w:ind w:right="163"/>
              <w:rPr>
                <w:sz w:val="14"/>
              </w:rPr>
            </w:pPr>
            <w:r>
              <w:rPr>
                <w:spacing w:val="-3"/>
                <w:sz w:val="14"/>
              </w:rPr>
              <w:t xml:space="preserve">Уочавање улоге </w:t>
            </w:r>
            <w:r>
              <w:rPr>
                <w:sz w:val="14"/>
              </w:rPr>
              <w:t>различитих културних утицаја на начин одевања и исхрану</w:t>
            </w:r>
            <w:r>
              <w:rPr>
                <w:spacing w:val="-9"/>
                <w:sz w:val="14"/>
              </w:rPr>
              <w:t xml:space="preserve"> </w:t>
            </w:r>
            <w:r>
              <w:rPr>
                <w:spacing w:val="-5"/>
                <w:sz w:val="14"/>
              </w:rPr>
              <w:t xml:space="preserve">код </w:t>
            </w:r>
            <w:r>
              <w:rPr>
                <w:sz w:val="14"/>
              </w:rPr>
              <w:t>Срба кроз</w:t>
            </w:r>
            <w:r>
              <w:rPr>
                <w:spacing w:val="1"/>
                <w:sz w:val="14"/>
              </w:rPr>
              <w:t xml:space="preserve"> </w:t>
            </w:r>
            <w:r>
              <w:rPr>
                <w:spacing w:val="-3"/>
                <w:sz w:val="14"/>
              </w:rPr>
              <w:t>историју.</w:t>
            </w:r>
          </w:p>
        </w:tc>
        <w:tc>
          <w:tcPr>
            <w:tcW w:w="2268" w:type="dxa"/>
          </w:tcPr>
          <w:p w:rsidR="004E16A1" w:rsidRDefault="00AA2638">
            <w:pPr>
              <w:pStyle w:val="TableParagraph"/>
              <w:numPr>
                <w:ilvl w:val="0"/>
                <w:numId w:val="685"/>
              </w:numPr>
              <w:tabs>
                <w:tab w:val="left" w:pos="176"/>
              </w:tabs>
              <w:spacing w:before="18"/>
              <w:ind w:right="94" w:hanging="119"/>
              <w:rPr>
                <w:sz w:val="14"/>
              </w:rPr>
            </w:pPr>
            <w:r>
              <w:rPr>
                <w:sz w:val="14"/>
              </w:rPr>
              <w:t xml:space="preserve">уочи основна обележја културе одевања </w:t>
            </w:r>
            <w:r>
              <w:rPr>
                <w:spacing w:val="-3"/>
                <w:sz w:val="14"/>
              </w:rPr>
              <w:t xml:space="preserve">од </w:t>
            </w:r>
            <w:r>
              <w:rPr>
                <w:sz w:val="14"/>
              </w:rPr>
              <w:t>антике до</w:t>
            </w:r>
            <w:r>
              <w:rPr>
                <w:spacing w:val="-6"/>
                <w:sz w:val="14"/>
              </w:rPr>
              <w:t xml:space="preserve"> </w:t>
            </w:r>
            <w:r>
              <w:rPr>
                <w:sz w:val="14"/>
              </w:rPr>
              <w:t>савременог доба;</w:t>
            </w:r>
          </w:p>
          <w:p w:rsidR="004E16A1" w:rsidRDefault="00AA2638">
            <w:pPr>
              <w:pStyle w:val="TableParagraph"/>
              <w:numPr>
                <w:ilvl w:val="0"/>
                <w:numId w:val="685"/>
              </w:numPr>
              <w:tabs>
                <w:tab w:val="left" w:pos="176"/>
              </w:tabs>
              <w:spacing w:line="237" w:lineRule="auto"/>
              <w:ind w:right="172" w:hanging="119"/>
              <w:rPr>
                <w:sz w:val="14"/>
              </w:rPr>
            </w:pPr>
            <w:r>
              <w:rPr>
                <w:sz w:val="14"/>
              </w:rPr>
              <w:t xml:space="preserve">идентификује основна обележја културе одевања </w:t>
            </w:r>
            <w:r>
              <w:rPr>
                <w:spacing w:val="-5"/>
                <w:sz w:val="14"/>
              </w:rPr>
              <w:t xml:space="preserve">код </w:t>
            </w:r>
            <w:r>
              <w:rPr>
                <w:sz w:val="14"/>
              </w:rPr>
              <w:t>Срба кроз историју;</w:t>
            </w:r>
          </w:p>
          <w:p w:rsidR="004E16A1" w:rsidRDefault="00AA2638">
            <w:pPr>
              <w:pStyle w:val="TableParagraph"/>
              <w:numPr>
                <w:ilvl w:val="0"/>
                <w:numId w:val="685"/>
              </w:numPr>
              <w:tabs>
                <w:tab w:val="left" w:pos="176"/>
              </w:tabs>
              <w:ind w:right="279" w:hanging="119"/>
              <w:rPr>
                <w:sz w:val="14"/>
              </w:rPr>
            </w:pPr>
            <w:r>
              <w:rPr>
                <w:sz w:val="14"/>
              </w:rPr>
              <w:t>наведе и упореди разлике у начину одевања између села</w:t>
            </w:r>
            <w:r>
              <w:rPr>
                <w:spacing w:val="-16"/>
                <w:sz w:val="14"/>
              </w:rPr>
              <w:t xml:space="preserve"> </w:t>
            </w:r>
            <w:r>
              <w:rPr>
                <w:sz w:val="14"/>
              </w:rPr>
              <w:t>и града кроз</w:t>
            </w:r>
            <w:r>
              <w:rPr>
                <w:spacing w:val="-3"/>
                <w:sz w:val="14"/>
              </w:rPr>
              <w:t xml:space="preserve"> </w:t>
            </w:r>
            <w:r>
              <w:rPr>
                <w:sz w:val="14"/>
              </w:rPr>
              <w:t>историју;</w:t>
            </w:r>
          </w:p>
          <w:p w:rsidR="004E16A1" w:rsidRDefault="00AA2638">
            <w:pPr>
              <w:pStyle w:val="TableParagraph"/>
              <w:numPr>
                <w:ilvl w:val="0"/>
                <w:numId w:val="685"/>
              </w:numPr>
              <w:tabs>
                <w:tab w:val="left" w:pos="176"/>
              </w:tabs>
              <w:spacing w:line="237" w:lineRule="auto"/>
              <w:ind w:right="553" w:hanging="119"/>
              <w:jc w:val="both"/>
              <w:rPr>
                <w:sz w:val="14"/>
              </w:rPr>
            </w:pPr>
            <w:r>
              <w:rPr>
                <w:sz w:val="14"/>
              </w:rPr>
              <w:t>наведе и упореди</w:t>
            </w:r>
            <w:r>
              <w:rPr>
                <w:spacing w:val="-12"/>
                <w:sz w:val="14"/>
              </w:rPr>
              <w:t xml:space="preserve"> </w:t>
            </w:r>
            <w:r>
              <w:rPr>
                <w:sz w:val="14"/>
              </w:rPr>
              <w:t>разлике у начину одевања између припадника</w:t>
            </w:r>
            <w:r>
              <w:rPr>
                <w:spacing w:val="-3"/>
                <w:sz w:val="14"/>
              </w:rPr>
              <w:t xml:space="preserve"> </w:t>
            </w:r>
            <w:r>
              <w:rPr>
                <w:sz w:val="14"/>
              </w:rPr>
              <w:t>различитих</w:t>
            </w:r>
          </w:p>
          <w:p w:rsidR="004E16A1" w:rsidRDefault="00AA2638">
            <w:pPr>
              <w:pStyle w:val="TableParagraph"/>
              <w:spacing w:line="161" w:lineRule="exact"/>
              <w:rPr>
                <w:sz w:val="14"/>
              </w:rPr>
            </w:pPr>
            <w:r>
              <w:rPr>
                <w:sz w:val="14"/>
              </w:rPr>
              <w:t>друштвених група кроз историју;</w:t>
            </w:r>
          </w:p>
          <w:p w:rsidR="004E16A1" w:rsidRDefault="00AA2638">
            <w:pPr>
              <w:pStyle w:val="TableParagraph"/>
              <w:numPr>
                <w:ilvl w:val="0"/>
                <w:numId w:val="685"/>
              </w:numPr>
              <w:tabs>
                <w:tab w:val="left" w:pos="176"/>
              </w:tabs>
              <w:ind w:right="302" w:hanging="119"/>
              <w:jc w:val="both"/>
              <w:rPr>
                <w:sz w:val="14"/>
              </w:rPr>
            </w:pPr>
            <w:r>
              <w:rPr>
                <w:sz w:val="14"/>
              </w:rPr>
              <w:t>препозна утицаје различитих култура на начин одевања</w:t>
            </w:r>
            <w:r>
              <w:rPr>
                <w:spacing w:val="-24"/>
                <w:sz w:val="14"/>
              </w:rPr>
              <w:t xml:space="preserve"> </w:t>
            </w:r>
            <w:r>
              <w:rPr>
                <w:spacing w:val="-5"/>
                <w:sz w:val="14"/>
              </w:rPr>
              <w:t xml:space="preserve">код </w:t>
            </w:r>
            <w:r>
              <w:rPr>
                <w:sz w:val="14"/>
              </w:rPr>
              <w:t>Срба кроз</w:t>
            </w:r>
            <w:r>
              <w:rPr>
                <w:spacing w:val="-1"/>
                <w:sz w:val="14"/>
              </w:rPr>
              <w:t xml:space="preserve"> </w:t>
            </w:r>
            <w:r>
              <w:rPr>
                <w:sz w:val="14"/>
              </w:rPr>
              <w:t>историју;</w:t>
            </w:r>
          </w:p>
          <w:p w:rsidR="004E16A1" w:rsidRDefault="00AA2638">
            <w:pPr>
              <w:pStyle w:val="TableParagraph"/>
              <w:numPr>
                <w:ilvl w:val="0"/>
                <w:numId w:val="685"/>
              </w:numPr>
              <w:tabs>
                <w:tab w:val="left" w:pos="176"/>
              </w:tabs>
              <w:spacing w:line="237" w:lineRule="auto"/>
              <w:ind w:right="317" w:hanging="119"/>
              <w:jc w:val="both"/>
              <w:rPr>
                <w:sz w:val="14"/>
              </w:rPr>
            </w:pPr>
            <w:r>
              <w:rPr>
                <w:sz w:val="14"/>
              </w:rPr>
              <w:t>препозна утицаје различитих култура на начин исхране</w:t>
            </w:r>
            <w:r>
              <w:rPr>
                <w:spacing w:val="-21"/>
                <w:sz w:val="14"/>
              </w:rPr>
              <w:t xml:space="preserve"> </w:t>
            </w:r>
            <w:r>
              <w:rPr>
                <w:spacing w:val="-5"/>
                <w:sz w:val="14"/>
              </w:rPr>
              <w:t xml:space="preserve">код </w:t>
            </w:r>
            <w:r>
              <w:rPr>
                <w:sz w:val="14"/>
              </w:rPr>
              <w:t>Срба кроз</w:t>
            </w:r>
            <w:r>
              <w:rPr>
                <w:spacing w:val="-1"/>
                <w:sz w:val="14"/>
              </w:rPr>
              <w:t xml:space="preserve"> </w:t>
            </w:r>
            <w:r>
              <w:rPr>
                <w:sz w:val="14"/>
              </w:rPr>
              <w:t>историју;</w:t>
            </w:r>
          </w:p>
          <w:p w:rsidR="004E16A1" w:rsidRDefault="00AA2638">
            <w:pPr>
              <w:pStyle w:val="TableParagraph"/>
              <w:numPr>
                <w:ilvl w:val="0"/>
                <w:numId w:val="685"/>
              </w:numPr>
              <w:tabs>
                <w:tab w:val="left" w:pos="176"/>
              </w:tabs>
              <w:ind w:right="93" w:hanging="119"/>
              <w:rPr>
                <w:sz w:val="14"/>
              </w:rPr>
            </w:pPr>
            <w:proofErr w:type="gramStart"/>
            <w:r>
              <w:rPr>
                <w:sz w:val="14"/>
              </w:rPr>
              <w:t>наведе</w:t>
            </w:r>
            <w:proofErr w:type="gramEnd"/>
            <w:r>
              <w:rPr>
                <w:sz w:val="14"/>
              </w:rPr>
              <w:t xml:space="preserve"> и упореди</w:t>
            </w:r>
            <w:r>
              <w:rPr>
                <w:spacing w:val="-16"/>
                <w:sz w:val="14"/>
              </w:rPr>
              <w:t xml:space="preserve"> </w:t>
            </w:r>
            <w:r>
              <w:rPr>
                <w:sz w:val="14"/>
              </w:rPr>
              <w:t>карактеристике исхране у различитим историјским</w:t>
            </w:r>
            <w:r>
              <w:rPr>
                <w:spacing w:val="-1"/>
                <w:sz w:val="14"/>
              </w:rPr>
              <w:t xml:space="preserve"> </w:t>
            </w:r>
            <w:r>
              <w:rPr>
                <w:sz w:val="14"/>
              </w:rPr>
              <w:t>периодима.</w:t>
            </w:r>
          </w:p>
        </w:tc>
        <w:tc>
          <w:tcPr>
            <w:tcW w:w="2551" w:type="dxa"/>
          </w:tcPr>
          <w:p w:rsidR="004E16A1" w:rsidRDefault="00AA2638">
            <w:pPr>
              <w:pStyle w:val="TableParagraph"/>
              <w:numPr>
                <w:ilvl w:val="0"/>
                <w:numId w:val="684"/>
              </w:numPr>
              <w:tabs>
                <w:tab w:val="left" w:pos="176"/>
              </w:tabs>
              <w:spacing w:before="19"/>
              <w:ind w:right="105" w:hanging="119"/>
              <w:rPr>
                <w:sz w:val="14"/>
              </w:rPr>
            </w:pPr>
            <w:r>
              <w:rPr>
                <w:spacing w:val="-3"/>
                <w:sz w:val="14"/>
              </w:rPr>
              <w:t xml:space="preserve">Култура </w:t>
            </w:r>
            <w:r>
              <w:rPr>
                <w:sz w:val="14"/>
              </w:rPr>
              <w:t xml:space="preserve">одевања </w:t>
            </w:r>
            <w:r>
              <w:rPr>
                <w:spacing w:val="-3"/>
                <w:sz w:val="14"/>
              </w:rPr>
              <w:t xml:space="preserve">од </w:t>
            </w:r>
            <w:r>
              <w:rPr>
                <w:sz w:val="14"/>
              </w:rPr>
              <w:t xml:space="preserve">антике до данас (материјали, начин обраде и бојење, разлике у одевању </w:t>
            </w:r>
            <w:r>
              <w:rPr>
                <w:spacing w:val="-5"/>
                <w:sz w:val="14"/>
              </w:rPr>
              <w:t xml:space="preserve">код </w:t>
            </w:r>
            <w:r>
              <w:rPr>
                <w:sz w:val="14"/>
              </w:rPr>
              <w:t>припадника различитих друштвених група;</w:t>
            </w:r>
            <w:r>
              <w:rPr>
                <w:spacing w:val="-12"/>
                <w:sz w:val="14"/>
              </w:rPr>
              <w:t xml:space="preserve"> </w:t>
            </w:r>
            <w:r>
              <w:rPr>
                <w:sz w:val="14"/>
              </w:rPr>
              <w:t xml:space="preserve">појава вештачких материјала, стилови у </w:t>
            </w:r>
            <w:r>
              <w:rPr>
                <w:spacing w:val="-3"/>
                <w:sz w:val="14"/>
              </w:rPr>
              <w:t xml:space="preserve">одевању, </w:t>
            </w:r>
            <w:r>
              <w:rPr>
                <w:sz w:val="14"/>
              </w:rPr>
              <w:t xml:space="preserve">модне куће, појава модне индустрије, свакодневна и свечана одећа, џинс као карактеристика одевања младих у читавом свету; </w:t>
            </w:r>
            <w:r>
              <w:rPr>
                <w:spacing w:val="-3"/>
                <w:sz w:val="14"/>
              </w:rPr>
              <w:t xml:space="preserve">накит, </w:t>
            </w:r>
            <w:r>
              <w:rPr>
                <w:sz w:val="14"/>
              </w:rPr>
              <w:t>фризуре, шминка,</w:t>
            </w:r>
            <w:r>
              <w:rPr>
                <w:spacing w:val="-9"/>
                <w:sz w:val="14"/>
              </w:rPr>
              <w:t xml:space="preserve"> </w:t>
            </w:r>
            <w:r>
              <w:rPr>
                <w:sz w:val="14"/>
              </w:rPr>
              <w:t>парфеми...).</w:t>
            </w:r>
          </w:p>
          <w:p w:rsidR="004E16A1" w:rsidRDefault="00AA2638">
            <w:pPr>
              <w:pStyle w:val="TableParagraph"/>
              <w:numPr>
                <w:ilvl w:val="0"/>
                <w:numId w:val="684"/>
              </w:numPr>
              <w:tabs>
                <w:tab w:val="left" w:pos="176"/>
              </w:tabs>
              <w:spacing w:line="237" w:lineRule="auto"/>
              <w:ind w:right="129" w:hanging="119"/>
              <w:rPr>
                <w:sz w:val="14"/>
              </w:rPr>
            </w:pPr>
            <w:r>
              <w:rPr>
                <w:sz w:val="14"/>
              </w:rPr>
              <w:t xml:space="preserve">Одевање </w:t>
            </w:r>
            <w:r>
              <w:rPr>
                <w:spacing w:val="-5"/>
                <w:sz w:val="14"/>
              </w:rPr>
              <w:t xml:space="preserve">код </w:t>
            </w:r>
            <w:r>
              <w:rPr>
                <w:sz w:val="14"/>
              </w:rPr>
              <w:t xml:space="preserve">Срба кроз историју (материјали и тканине – кудеља, конопља, чоја, крзно, </w:t>
            </w:r>
            <w:r>
              <w:rPr>
                <w:spacing w:val="-3"/>
                <w:sz w:val="14"/>
              </w:rPr>
              <w:t xml:space="preserve">кожа, </w:t>
            </w:r>
            <w:r>
              <w:rPr>
                <w:sz w:val="14"/>
              </w:rPr>
              <w:t xml:space="preserve">лан, свила; разлика у одевању </w:t>
            </w:r>
            <w:r>
              <w:rPr>
                <w:spacing w:val="-5"/>
                <w:sz w:val="14"/>
              </w:rPr>
              <w:t xml:space="preserve">код </w:t>
            </w:r>
            <w:r>
              <w:rPr>
                <w:sz w:val="14"/>
              </w:rPr>
              <w:t xml:space="preserve">Срба у Хабзбуршком и Османском </w:t>
            </w:r>
            <w:r>
              <w:rPr>
                <w:spacing w:val="-4"/>
                <w:sz w:val="14"/>
              </w:rPr>
              <w:t xml:space="preserve">царству, </w:t>
            </w:r>
            <w:r>
              <w:rPr>
                <w:sz w:val="14"/>
              </w:rPr>
              <w:t xml:space="preserve">као и </w:t>
            </w:r>
            <w:r>
              <w:rPr>
                <w:spacing w:val="-5"/>
                <w:sz w:val="14"/>
              </w:rPr>
              <w:t xml:space="preserve">код </w:t>
            </w:r>
            <w:r>
              <w:rPr>
                <w:sz w:val="14"/>
              </w:rPr>
              <w:t>припадника различитих друштвених група; грађанско одело и европски узори у облачењу</w:t>
            </w:r>
            <w:r>
              <w:rPr>
                <w:spacing w:val="-21"/>
                <w:sz w:val="14"/>
              </w:rPr>
              <w:t xml:space="preserve"> </w:t>
            </w:r>
            <w:r>
              <w:rPr>
                <w:sz w:val="14"/>
              </w:rPr>
              <w:t>српског грађанског сталежа; униформе државних чиновника, лекара, цариника, професора Лицеја и гимназија у обновљеној</w:t>
            </w:r>
            <w:r>
              <w:rPr>
                <w:spacing w:val="-3"/>
                <w:sz w:val="14"/>
              </w:rPr>
              <w:t xml:space="preserve"> </w:t>
            </w:r>
            <w:r>
              <w:rPr>
                <w:sz w:val="14"/>
              </w:rPr>
              <w:t>Србији;</w:t>
            </w:r>
          </w:p>
          <w:p w:rsidR="004E16A1" w:rsidRDefault="00AA2638">
            <w:pPr>
              <w:pStyle w:val="TableParagraph"/>
              <w:ind w:right="54"/>
              <w:rPr>
                <w:sz w:val="14"/>
              </w:rPr>
            </w:pPr>
            <w:proofErr w:type="gramStart"/>
            <w:r>
              <w:rPr>
                <w:sz w:val="14"/>
              </w:rPr>
              <w:t>развој</w:t>
            </w:r>
            <w:proofErr w:type="gramEnd"/>
            <w:r>
              <w:rPr>
                <w:sz w:val="14"/>
              </w:rPr>
              <w:t xml:space="preserve"> текстилне индустрије у Србији; народна ношња, савремени начин одевања).</w:t>
            </w:r>
          </w:p>
          <w:p w:rsidR="004E16A1" w:rsidRDefault="00AA2638">
            <w:pPr>
              <w:pStyle w:val="TableParagraph"/>
              <w:numPr>
                <w:ilvl w:val="0"/>
                <w:numId w:val="684"/>
              </w:numPr>
              <w:tabs>
                <w:tab w:val="left" w:pos="176"/>
              </w:tabs>
              <w:spacing w:line="237" w:lineRule="auto"/>
              <w:ind w:right="45" w:hanging="119"/>
              <w:rPr>
                <w:sz w:val="14"/>
              </w:rPr>
            </w:pPr>
            <w:r>
              <w:rPr>
                <w:spacing w:val="-3"/>
                <w:sz w:val="14"/>
              </w:rPr>
              <w:t xml:space="preserve">Култура </w:t>
            </w:r>
            <w:r>
              <w:rPr>
                <w:sz w:val="14"/>
              </w:rPr>
              <w:t xml:space="preserve">исхране </w:t>
            </w:r>
            <w:r>
              <w:rPr>
                <w:spacing w:val="-3"/>
                <w:sz w:val="14"/>
              </w:rPr>
              <w:t xml:space="preserve">од </w:t>
            </w:r>
            <w:r>
              <w:rPr>
                <w:sz w:val="14"/>
              </w:rPr>
              <w:t>антике до данас (сакупљање и припремање</w:t>
            </w:r>
            <w:r>
              <w:rPr>
                <w:spacing w:val="-22"/>
                <w:sz w:val="14"/>
              </w:rPr>
              <w:t xml:space="preserve"> </w:t>
            </w:r>
            <w:r>
              <w:rPr>
                <w:sz w:val="14"/>
              </w:rPr>
              <w:t>намирница, лов и риболов, начини</w:t>
            </w:r>
            <w:r>
              <w:rPr>
                <w:spacing w:val="-7"/>
                <w:sz w:val="14"/>
              </w:rPr>
              <w:t xml:space="preserve"> </w:t>
            </w:r>
            <w:r>
              <w:rPr>
                <w:sz w:val="14"/>
              </w:rPr>
              <w:t>чувања</w:t>
            </w:r>
          </w:p>
          <w:p w:rsidR="004E16A1" w:rsidRDefault="00AA2638">
            <w:pPr>
              <w:pStyle w:val="TableParagraph"/>
              <w:spacing w:line="237" w:lineRule="auto"/>
              <w:ind w:right="37"/>
              <w:rPr>
                <w:sz w:val="14"/>
              </w:rPr>
            </w:pPr>
            <w:r>
              <w:rPr>
                <w:sz w:val="14"/>
              </w:rPr>
              <w:t>хране, пиће, реконструкција могућег јеловника – двор, град, село; посни и мрсни циклуси; национална кухиња код Срба, утицаји других кухиња; конзумирање кафе и дувана, употреба источњачких зачина, понашање за столом, прибор за јело; кухињски апарати; ресторани „брзе хране”).</w:t>
            </w:r>
          </w:p>
        </w:tc>
        <w:tc>
          <w:tcPr>
            <w:tcW w:w="2551" w:type="dxa"/>
            <w:vMerge w:val="restart"/>
          </w:tcPr>
          <w:p w:rsidR="004E16A1" w:rsidRDefault="00AA2638">
            <w:pPr>
              <w:pStyle w:val="TableParagraph"/>
              <w:numPr>
                <w:ilvl w:val="0"/>
                <w:numId w:val="683"/>
              </w:numPr>
              <w:tabs>
                <w:tab w:val="left" w:pos="176"/>
              </w:tabs>
              <w:spacing w:before="19"/>
              <w:ind w:right="50" w:hanging="119"/>
              <w:rPr>
                <w:sz w:val="14"/>
              </w:rPr>
            </w:pPr>
            <w:r>
              <w:rPr>
                <w:sz w:val="14"/>
              </w:rPr>
              <w:t xml:space="preserve">наставни садржаји треба да </w:t>
            </w:r>
            <w:r>
              <w:rPr>
                <w:spacing w:val="-4"/>
                <w:sz w:val="14"/>
              </w:rPr>
              <w:t xml:space="preserve">буду </w:t>
            </w:r>
            <w:r>
              <w:rPr>
                <w:sz w:val="14"/>
              </w:rPr>
              <w:t>представљени као „прича” богата информацијама и детаљима, не зато</w:t>
            </w:r>
            <w:r>
              <w:rPr>
                <w:spacing w:val="-18"/>
                <w:sz w:val="14"/>
              </w:rPr>
              <w:t xml:space="preserve"> </w:t>
            </w:r>
            <w:r>
              <w:rPr>
                <w:sz w:val="14"/>
              </w:rPr>
              <w:t>да би оптеретили памћење ученика, већ да би им историјски догађаји,</w:t>
            </w:r>
            <w:r>
              <w:rPr>
                <w:spacing w:val="-7"/>
                <w:sz w:val="14"/>
              </w:rPr>
              <w:t xml:space="preserve"> </w:t>
            </w:r>
            <w:r>
              <w:rPr>
                <w:sz w:val="14"/>
              </w:rPr>
              <w:t>појаве</w:t>
            </w:r>
          </w:p>
          <w:p w:rsidR="004E16A1" w:rsidRDefault="00AA2638">
            <w:pPr>
              <w:pStyle w:val="TableParagraph"/>
              <w:spacing w:line="237" w:lineRule="auto"/>
              <w:ind w:right="377"/>
              <w:rPr>
                <w:sz w:val="14"/>
              </w:rPr>
            </w:pPr>
            <w:r>
              <w:rPr>
                <w:sz w:val="14"/>
              </w:rPr>
              <w:t>и процеси били предочени јасно, детаљно, живо и динамично,</w:t>
            </w:r>
          </w:p>
          <w:p w:rsidR="004E16A1" w:rsidRDefault="00AA2638">
            <w:pPr>
              <w:pStyle w:val="TableParagraph"/>
              <w:numPr>
                <w:ilvl w:val="0"/>
                <w:numId w:val="683"/>
              </w:numPr>
              <w:tabs>
                <w:tab w:val="left" w:pos="176"/>
              </w:tabs>
              <w:ind w:right="117" w:hanging="119"/>
              <w:rPr>
                <w:sz w:val="14"/>
              </w:rPr>
            </w:pPr>
            <w:r>
              <w:rPr>
                <w:sz w:val="14"/>
              </w:rPr>
              <w:t xml:space="preserve">посебно место у настави </w:t>
            </w:r>
            <w:r>
              <w:rPr>
                <w:i/>
                <w:sz w:val="14"/>
              </w:rPr>
              <w:t xml:space="preserve">историје </w:t>
            </w:r>
            <w:r>
              <w:rPr>
                <w:sz w:val="14"/>
              </w:rPr>
              <w:t xml:space="preserve">имају питања, </w:t>
            </w:r>
            <w:r>
              <w:rPr>
                <w:spacing w:val="-3"/>
                <w:sz w:val="14"/>
              </w:rPr>
              <w:t xml:space="preserve">како </w:t>
            </w:r>
            <w:r>
              <w:rPr>
                <w:sz w:val="14"/>
              </w:rPr>
              <w:t>она која поставља наставник ученицима, тако и она</w:t>
            </w:r>
            <w:r>
              <w:rPr>
                <w:spacing w:val="-18"/>
                <w:sz w:val="14"/>
              </w:rPr>
              <w:t xml:space="preserve"> </w:t>
            </w:r>
            <w:r>
              <w:rPr>
                <w:sz w:val="14"/>
              </w:rPr>
              <w:t xml:space="preserve">која долазе </w:t>
            </w:r>
            <w:r>
              <w:rPr>
                <w:spacing w:val="-3"/>
                <w:sz w:val="14"/>
              </w:rPr>
              <w:t xml:space="preserve">од </w:t>
            </w:r>
            <w:r>
              <w:rPr>
                <w:sz w:val="14"/>
              </w:rPr>
              <w:t>ученика, подстакнута оним што су чули у учионици или што су сазнали ван ње користећи различите изворе</w:t>
            </w:r>
            <w:r>
              <w:rPr>
                <w:spacing w:val="-1"/>
                <w:sz w:val="14"/>
              </w:rPr>
              <w:t xml:space="preserve"> </w:t>
            </w:r>
            <w:r>
              <w:rPr>
                <w:sz w:val="14"/>
              </w:rPr>
              <w:t>информација,</w:t>
            </w:r>
          </w:p>
          <w:p w:rsidR="004E16A1" w:rsidRDefault="00AA2638">
            <w:pPr>
              <w:pStyle w:val="TableParagraph"/>
              <w:numPr>
                <w:ilvl w:val="0"/>
                <w:numId w:val="683"/>
              </w:numPr>
              <w:tabs>
                <w:tab w:val="left" w:pos="176"/>
              </w:tabs>
              <w:spacing w:line="237" w:lineRule="auto"/>
              <w:ind w:right="52" w:hanging="119"/>
              <w:rPr>
                <w:sz w:val="14"/>
              </w:rPr>
            </w:pPr>
            <w:r>
              <w:rPr>
                <w:sz w:val="14"/>
              </w:rPr>
              <w:t>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w:t>
            </w:r>
            <w:r>
              <w:rPr>
                <w:spacing w:val="-19"/>
                <w:sz w:val="14"/>
              </w:rPr>
              <w:t xml:space="preserve"> </w:t>
            </w:r>
            <w:r>
              <w:rPr>
                <w:sz w:val="14"/>
              </w:rPr>
              <w:t>самој обради наставних</w:t>
            </w:r>
            <w:r>
              <w:rPr>
                <w:spacing w:val="-1"/>
                <w:sz w:val="14"/>
              </w:rPr>
              <w:t xml:space="preserve"> </w:t>
            </w:r>
            <w:r>
              <w:rPr>
                <w:sz w:val="14"/>
              </w:rPr>
              <w:t>садржаја,</w:t>
            </w:r>
          </w:p>
          <w:p w:rsidR="004E16A1" w:rsidRDefault="00AA2638">
            <w:pPr>
              <w:pStyle w:val="TableParagraph"/>
              <w:numPr>
                <w:ilvl w:val="0"/>
                <w:numId w:val="683"/>
              </w:numPr>
              <w:tabs>
                <w:tab w:val="left" w:pos="176"/>
              </w:tabs>
              <w:ind w:right="146" w:hanging="119"/>
              <w:rPr>
                <w:sz w:val="14"/>
              </w:rPr>
            </w:pPr>
            <w:r>
              <w:rPr>
                <w:sz w:val="14"/>
              </w:rPr>
              <w:t xml:space="preserve">у зависности </w:t>
            </w:r>
            <w:r>
              <w:rPr>
                <w:spacing w:val="-3"/>
                <w:sz w:val="14"/>
              </w:rPr>
              <w:t xml:space="preserve">од </w:t>
            </w:r>
            <w:r>
              <w:rPr>
                <w:sz w:val="14"/>
              </w:rPr>
              <w:t>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w:t>
            </w:r>
            <w:r>
              <w:rPr>
                <w:spacing w:val="-2"/>
                <w:sz w:val="14"/>
              </w:rPr>
              <w:t xml:space="preserve"> </w:t>
            </w:r>
            <w:r>
              <w:rPr>
                <w:sz w:val="14"/>
              </w:rPr>
              <w:t>појашњењем,</w:t>
            </w:r>
          </w:p>
          <w:p w:rsidR="004E16A1" w:rsidRDefault="00AA2638">
            <w:pPr>
              <w:pStyle w:val="TableParagraph"/>
              <w:numPr>
                <w:ilvl w:val="0"/>
                <w:numId w:val="683"/>
              </w:numPr>
              <w:tabs>
                <w:tab w:val="left" w:pos="176"/>
              </w:tabs>
              <w:spacing w:line="237" w:lineRule="auto"/>
              <w:ind w:right="296" w:hanging="119"/>
              <w:rPr>
                <w:sz w:val="14"/>
              </w:rPr>
            </w:pPr>
            <w:r>
              <w:rPr>
                <w:sz w:val="14"/>
              </w:rPr>
              <w:t>настава би требало да помогне ученицима у стварању што</w:t>
            </w:r>
            <w:r>
              <w:rPr>
                <w:spacing w:val="-6"/>
                <w:sz w:val="14"/>
              </w:rPr>
              <w:t xml:space="preserve"> </w:t>
            </w:r>
            <w:r>
              <w:rPr>
                <w:sz w:val="14"/>
              </w:rPr>
              <w:t>јасније представе не само о томе шта се десило, већ и зашто се то</w:t>
            </w:r>
            <w:r>
              <w:rPr>
                <w:spacing w:val="-2"/>
                <w:sz w:val="14"/>
              </w:rPr>
              <w:t xml:space="preserve"> </w:t>
            </w:r>
            <w:r>
              <w:rPr>
                <w:sz w:val="14"/>
              </w:rPr>
              <w:t>десило</w:t>
            </w:r>
          </w:p>
          <w:p w:rsidR="004E16A1" w:rsidRDefault="00AA2638">
            <w:pPr>
              <w:pStyle w:val="TableParagraph"/>
              <w:ind w:right="100"/>
              <w:rPr>
                <w:sz w:val="14"/>
              </w:rPr>
            </w:pPr>
            <w:r>
              <w:rPr>
                <w:sz w:val="14"/>
              </w:rPr>
              <w:t>и какве су последице из тога проистекле,</w:t>
            </w:r>
          </w:p>
          <w:p w:rsidR="004E16A1" w:rsidRDefault="00AA2638">
            <w:pPr>
              <w:pStyle w:val="TableParagraph"/>
              <w:numPr>
                <w:ilvl w:val="0"/>
                <w:numId w:val="683"/>
              </w:numPr>
              <w:tabs>
                <w:tab w:val="left" w:pos="176"/>
              </w:tabs>
              <w:ind w:right="166" w:hanging="119"/>
              <w:rPr>
                <w:sz w:val="14"/>
              </w:rPr>
            </w:pPr>
            <w:r>
              <w:rPr>
                <w:sz w:val="14"/>
              </w:rPr>
              <w:t>у настави треба што више</w:t>
            </w:r>
            <w:r>
              <w:rPr>
                <w:spacing w:val="-15"/>
                <w:sz w:val="14"/>
              </w:rPr>
              <w:t xml:space="preserve"> </w:t>
            </w:r>
            <w:r>
              <w:rPr>
                <w:sz w:val="14"/>
              </w:rPr>
              <w:t xml:space="preserve">користити различите облике организоване активности ученика (индивидуални рад, рад у </w:t>
            </w:r>
            <w:r>
              <w:rPr>
                <w:spacing w:val="-4"/>
                <w:sz w:val="14"/>
              </w:rPr>
              <w:t xml:space="preserve">пару, </w:t>
            </w:r>
            <w:r>
              <w:rPr>
                <w:sz w:val="14"/>
              </w:rPr>
              <w:t>рад у групи, радионице или домаћи</w:t>
            </w:r>
            <w:r>
              <w:rPr>
                <w:spacing w:val="-13"/>
                <w:sz w:val="14"/>
              </w:rPr>
              <w:t xml:space="preserve"> </w:t>
            </w:r>
            <w:r>
              <w:rPr>
                <w:sz w:val="14"/>
              </w:rPr>
              <w:t>задатак),</w:t>
            </w:r>
          </w:p>
          <w:p w:rsidR="004E16A1" w:rsidRDefault="00AA2638">
            <w:pPr>
              <w:pStyle w:val="TableParagraph"/>
              <w:numPr>
                <w:ilvl w:val="0"/>
                <w:numId w:val="683"/>
              </w:numPr>
              <w:tabs>
                <w:tab w:val="left" w:pos="176"/>
              </w:tabs>
              <w:spacing w:line="237" w:lineRule="auto"/>
              <w:ind w:right="127" w:hanging="119"/>
              <w:rPr>
                <w:sz w:val="14"/>
              </w:rPr>
            </w:pPr>
            <w:r>
              <w:rPr>
                <w:sz w:val="14"/>
              </w:rPr>
              <w:t>да би схватио догађаје из</w:t>
            </w:r>
            <w:r>
              <w:rPr>
                <w:spacing w:val="-14"/>
                <w:sz w:val="14"/>
              </w:rPr>
              <w:t xml:space="preserve"> </w:t>
            </w:r>
            <w:r>
              <w:rPr>
                <w:sz w:val="14"/>
              </w:rPr>
              <w:t>прошлости, ученик треба да их „оживи у свом уму”,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w:t>
            </w:r>
            <w:r>
              <w:rPr>
                <w:spacing w:val="-2"/>
                <w:sz w:val="14"/>
              </w:rPr>
              <w:t xml:space="preserve"> </w:t>
            </w:r>
            <w:r>
              <w:rPr>
                <w:sz w:val="14"/>
              </w:rPr>
              <w:t>културе,</w:t>
            </w:r>
          </w:p>
          <w:p w:rsidR="004E16A1" w:rsidRDefault="00AA2638">
            <w:pPr>
              <w:pStyle w:val="TableParagraph"/>
              <w:numPr>
                <w:ilvl w:val="0"/>
                <w:numId w:val="683"/>
              </w:numPr>
              <w:tabs>
                <w:tab w:val="left" w:pos="176"/>
              </w:tabs>
              <w:ind w:right="239" w:hanging="119"/>
              <w:rPr>
                <w:sz w:val="14"/>
              </w:rPr>
            </w:pPr>
            <w:r>
              <w:rPr>
                <w:sz w:val="14"/>
              </w:rPr>
              <w:t>треба искористити и утицај</w:t>
            </w:r>
            <w:r>
              <w:rPr>
                <w:spacing w:val="-13"/>
                <w:sz w:val="14"/>
              </w:rPr>
              <w:t xml:space="preserve"> </w:t>
            </w:r>
            <w:r>
              <w:rPr>
                <w:sz w:val="14"/>
              </w:rPr>
              <w:t>наставе историје на развијање језичке и говорне културе</w:t>
            </w:r>
            <w:r>
              <w:rPr>
                <w:spacing w:val="-5"/>
                <w:sz w:val="14"/>
              </w:rPr>
              <w:t xml:space="preserve"> </w:t>
            </w:r>
            <w:r>
              <w:rPr>
                <w:sz w:val="14"/>
              </w:rPr>
              <w:t>(беседништва),</w:t>
            </w:r>
          </w:p>
          <w:p w:rsidR="004E16A1" w:rsidRDefault="00AA2638">
            <w:pPr>
              <w:pStyle w:val="TableParagraph"/>
              <w:spacing w:line="237" w:lineRule="auto"/>
              <w:ind w:right="264"/>
              <w:rPr>
                <w:sz w:val="14"/>
              </w:rPr>
            </w:pPr>
            <w:r>
              <w:rPr>
                <w:sz w:val="14"/>
              </w:rPr>
              <w:t>јер историјски садржаји богате и оплемењују језички фонд ученика,</w:t>
            </w:r>
          </w:p>
          <w:p w:rsidR="004E16A1" w:rsidRDefault="00AA2638">
            <w:pPr>
              <w:pStyle w:val="TableParagraph"/>
              <w:numPr>
                <w:ilvl w:val="0"/>
                <w:numId w:val="683"/>
              </w:numPr>
              <w:tabs>
                <w:tab w:val="left" w:pos="176"/>
              </w:tabs>
              <w:ind w:right="148" w:hanging="119"/>
              <w:rPr>
                <w:sz w:val="14"/>
              </w:rPr>
            </w:pPr>
            <w:r>
              <w:rPr>
                <w:sz w:val="14"/>
              </w:rPr>
              <w:t>у раду са ученицима неопходно је имати у виду интегративну</w:t>
            </w:r>
            <w:r>
              <w:rPr>
                <w:spacing w:val="-26"/>
                <w:sz w:val="14"/>
              </w:rPr>
              <w:t xml:space="preserve"> </w:t>
            </w:r>
            <w:r>
              <w:rPr>
                <w:sz w:val="14"/>
              </w:rPr>
              <w:t xml:space="preserve">функцију историје, која у образовном систему, </w:t>
            </w:r>
            <w:r>
              <w:rPr>
                <w:spacing w:val="-3"/>
                <w:sz w:val="14"/>
              </w:rPr>
              <w:t xml:space="preserve">где </w:t>
            </w:r>
            <w:r>
              <w:rPr>
                <w:sz w:val="14"/>
              </w:rPr>
              <w:t>су знања подељена по наставним предметима, помаже</w:t>
            </w:r>
            <w:r>
              <w:rPr>
                <w:spacing w:val="-3"/>
                <w:sz w:val="14"/>
              </w:rPr>
              <w:t xml:space="preserve"> </w:t>
            </w:r>
            <w:r>
              <w:rPr>
                <w:sz w:val="14"/>
              </w:rPr>
              <w:t>ученицима</w:t>
            </w:r>
          </w:p>
          <w:p w:rsidR="004E16A1" w:rsidRDefault="00AA2638">
            <w:pPr>
              <w:pStyle w:val="TableParagraph"/>
              <w:spacing w:line="237" w:lineRule="auto"/>
              <w:ind w:right="453"/>
              <w:rPr>
                <w:sz w:val="14"/>
              </w:rPr>
            </w:pPr>
            <w:r>
              <w:rPr>
                <w:sz w:val="14"/>
              </w:rPr>
              <w:t>да постигну целовито схватање о повезаности и условљености</w:t>
            </w:r>
          </w:p>
          <w:p w:rsidR="004E16A1" w:rsidRDefault="00AA2638">
            <w:pPr>
              <w:pStyle w:val="TableParagraph"/>
              <w:rPr>
                <w:sz w:val="14"/>
              </w:rPr>
            </w:pPr>
            <w:r>
              <w:rPr>
                <w:sz w:val="14"/>
              </w:rPr>
              <w:t>географских, економских и културних услова живота човека кроз простор</w:t>
            </w:r>
          </w:p>
          <w:p w:rsidR="004E16A1" w:rsidRDefault="00AA2638">
            <w:pPr>
              <w:pStyle w:val="TableParagraph"/>
              <w:spacing w:line="159" w:lineRule="exact"/>
              <w:rPr>
                <w:sz w:val="14"/>
              </w:rPr>
            </w:pPr>
            <w:r>
              <w:rPr>
                <w:sz w:val="14"/>
              </w:rPr>
              <w:t>и време,</w:t>
            </w:r>
          </w:p>
          <w:p w:rsidR="004E16A1" w:rsidRDefault="00AA2638">
            <w:pPr>
              <w:pStyle w:val="TableParagraph"/>
              <w:numPr>
                <w:ilvl w:val="0"/>
                <w:numId w:val="683"/>
              </w:numPr>
              <w:tabs>
                <w:tab w:val="left" w:pos="176"/>
              </w:tabs>
              <w:ind w:right="127" w:hanging="119"/>
              <w:rPr>
                <w:sz w:val="14"/>
              </w:rPr>
            </w:pPr>
            <w:r>
              <w:rPr>
                <w:sz w:val="14"/>
              </w:rPr>
              <w:t>пожељно је избегавати</w:t>
            </w:r>
            <w:r>
              <w:rPr>
                <w:spacing w:val="-18"/>
                <w:sz w:val="14"/>
              </w:rPr>
              <w:t xml:space="preserve"> </w:t>
            </w:r>
            <w:r>
              <w:rPr>
                <w:sz w:val="14"/>
              </w:rPr>
              <w:t>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rsidR="004E16A1" w:rsidRDefault="00AA2638">
            <w:pPr>
              <w:pStyle w:val="TableParagraph"/>
              <w:numPr>
                <w:ilvl w:val="0"/>
                <w:numId w:val="683"/>
              </w:numPr>
              <w:tabs>
                <w:tab w:val="left" w:pos="176"/>
              </w:tabs>
              <w:spacing w:line="237" w:lineRule="auto"/>
              <w:ind w:right="145" w:hanging="119"/>
              <w:rPr>
                <w:sz w:val="14"/>
              </w:rPr>
            </w:pPr>
            <w:r>
              <w:rPr>
                <w:sz w:val="14"/>
              </w:rPr>
              <w:t xml:space="preserve">у настави треба, кад </w:t>
            </w:r>
            <w:r>
              <w:rPr>
                <w:spacing w:val="-3"/>
                <w:sz w:val="14"/>
              </w:rPr>
              <w:t xml:space="preserve">год </w:t>
            </w:r>
            <w:r>
              <w:rPr>
                <w:sz w:val="14"/>
              </w:rPr>
              <w:t>је то могуће, примењивати дидактички концепт мултиперспективности,</w:t>
            </w:r>
          </w:p>
          <w:p w:rsidR="004E16A1" w:rsidRDefault="00AA2638">
            <w:pPr>
              <w:pStyle w:val="TableParagraph"/>
              <w:numPr>
                <w:ilvl w:val="0"/>
                <w:numId w:val="683"/>
              </w:numPr>
              <w:tabs>
                <w:tab w:val="left" w:pos="176"/>
              </w:tabs>
              <w:ind w:right="215" w:hanging="119"/>
              <w:rPr>
                <w:sz w:val="14"/>
              </w:rPr>
            </w:pPr>
            <w:r>
              <w:rPr>
                <w:sz w:val="14"/>
              </w:rPr>
              <w:t>одређене теме, по могућности, треба реализовати са</w:t>
            </w:r>
            <w:r>
              <w:rPr>
                <w:spacing w:val="-16"/>
                <w:sz w:val="14"/>
              </w:rPr>
              <w:t xml:space="preserve"> </w:t>
            </w:r>
            <w:r>
              <w:rPr>
                <w:sz w:val="14"/>
              </w:rPr>
              <w:t>одговарајућим садржајима из сродних</w:t>
            </w:r>
            <w:r>
              <w:rPr>
                <w:spacing w:val="-5"/>
                <w:sz w:val="14"/>
              </w:rPr>
              <w:t xml:space="preserve"> </w:t>
            </w:r>
            <w:r>
              <w:rPr>
                <w:sz w:val="14"/>
              </w:rPr>
              <w:t>предмета,</w:t>
            </w:r>
          </w:p>
          <w:p w:rsidR="004E16A1" w:rsidRDefault="00AA2638">
            <w:pPr>
              <w:pStyle w:val="TableParagraph"/>
              <w:numPr>
                <w:ilvl w:val="0"/>
                <w:numId w:val="683"/>
              </w:numPr>
              <w:tabs>
                <w:tab w:val="left" w:pos="176"/>
              </w:tabs>
              <w:spacing w:line="237" w:lineRule="auto"/>
              <w:ind w:right="279" w:hanging="119"/>
              <w:rPr>
                <w:sz w:val="14"/>
              </w:rPr>
            </w:pPr>
            <w:r>
              <w:rPr>
                <w:spacing w:val="-3"/>
                <w:sz w:val="14"/>
              </w:rPr>
              <w:t xml:space="preserve">током </w:t>
            </w:r>
            <w:r>
              <w:rPr>
                <w:sz w:val="14"/>
              </w:rPr>
              <w:t>рада са ученицима потребно је стално правити поређења</w:t>
            </w:r>
            <w:r>
              <w:rPr>
                <w:spacing w:val="-7"/>
                <w:sz w:val="14"/>
              </w:rPr>
              <w:t xml:space="preserve"> </w:t>
            </w:r>
            <w:r>
              <w:rPr>
                <w:sz w:val="14"/>
              </w:rPr>
              <w:t>са</w:t>
            </w:r>
          </w:p>
          <w:p w:rsidR="004E16A1" w:rsidRDefault="00AA2638">
            <w:pPr>
              <w:pStyle w:val="TableParagraph"/>
              <w:rPr>
                <w:sz w:val="14"/>
              </w:rPr>
            </w:pPr>
            <w:r>
              <w:rPr>
                <w:sz w:val="14"/>
              </w:rPr>
              <w:t>савременим добом, чиме се наглашава схватањe континуитета у развоју друштва и богатство садржаја из прошлости,</w:t>
            </w:r>
          </w:p>
        </w:tc>
      </w:tr>
      <w:tr w:rsidR="004E16A1">
        <w:trPr>
          <w:trHeight w:val="404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8"/>
              <w:ind w:left="0"/>
              <w:rPr>
                <w:sz w:val="17"/>
              </w:rPr>
            </w:pPr>
          </w:p>
          <w:p w:rsidR="004E16A1" w:rsidRDefault="00AA2638">
            <w:pPr>
              <w:pStyle w:val="TableParagraph"/>
              <w:ind w:left="378" w:hanging="281"/>
              <w:rPr>
                <w:b/>
                <w:sz w:val="14"/>
              </w:rPr>
            </w:pPr>
            <w:r>
              <w:rPr>
                <w:b/>
                <w:sz w:val="14"/>
              </w:rPr>
              <w:t>Војска, оружје и рат некад и сад</w:t>
            </w:r>
          </w:p>
        </w:tc>
        <w:tc>
          <w:tcPr>
            <w:tcW w:w="1701" w:type="dxa"/>
          </w:tcPr>
          <w:p w:rsidR="004E16A1" w:rsidRDefault="00AA2638">
            <w:pPr>
              <w:pStyle w:val="TableParagraph"/>
              <w:numPr>
                <w:ilvl w:val="0"/>
                <w:numId w:val="682"/>
              </w:numPr>
              <w:tabs>
                <w:tab w:val="left" w:pos="177"/>
              </w:tabs>
              <w:spacing w:before="21"/>
              <w:ind w:right="158"/>
              <w:rPr>
                <w:sz w:val="14"/>
              </w:rPr>
            </w:pPr>
            <w:r>
              <w:rPr>
                <w:sz w:val="14"/>
              </w:rPr>
              <w:t>Проширивање знања</w:t>
            </w:r>
            <w:r>
              <w:rPr>
                <w:spacing w:val="-12"/>
                <w:sz w:val="14"/>
              </w:rPr>
              <w:t xml:space="preserve"> </w:t>
            </w:r>
            <w:r>
              <w:rPr>
                <w:sz w:val="14"/>
              </w:rPr>
              <w:t>о развоју војне технике и променама у</w:t>
            </w:r>
            <w:r>
              <w:rPr>
                <w:spacing w:val="-11"/>
                <w:sz w:val="14"/>
              </w:rPr>
              <w:t xml:space="preserve"> </w:t>
            </w:r>
            <w:r>
              <w:rPr>
                <w:sz w:val="14"/>
              </w:rPr>
              <w:t>начину</w:t>
            </w:r>
          </w:p>
          <w:p w:rsidR="004E16A1" w:rsidRDefault="00AA2638">
            <w:pPr>
              <w:pStyle w:val="TableParagraph"/>
              <w:spacing w:line="158" w:lineRule="exact"/>
              <w:ind w:left="176"/>
              <w:rPr>
                <w:sz w:val="14"/>
              </w:rPr>
            </w:pPr>
            <w:proofErr w:type="gramStart"/>
            <w:r>
              <w:rPr>
                <w:sz w:val="14"/>
              </w:rPr>
              <w:t>ратовања</w:t>
            </w:r>
            <w:proofErr w:type="gramEnd"/>
            <w:r>
              <w:rPr>
                <w:sz w:val="14"/>
              </w:rPr>
              <w:t xml:space="preserve"> кроз историју.</w:t>
            </w:r>
          </w:p>
          <w:p w:rsidR="004E16A1" w:rsidRDefault="00AA2638">
            <w:pPr>
              <w:pStyle w:val="TableParagraph"/>
              <w:numPr>
                <w:ilvl w:val="0"/>
                <w:numId w:val="682"/>
              </w:numPr>
              <w:tabs>
                <w:tab w:val="left" w:pos="177"/>
              </w:tabs>
              <w:ind w:right="101"/>
              <w:rPr>
                <w:sz w:val="14"/>
              </w:rPr>
            </w:pPr>
            <w:r>
              <w:rPr>
                <w:sz w:val="14"/>
              </w:rPr>
              <w:t xml:space="preserve">Проширивање знања о развоју војске и начину ратовања </w:t>
            </w:r>
            <w:r>
              <w:rPr>
                <w:spacing w:val="-5"/>
                <w:sz w:val="14"/>
              </w:rPr>
              <w:t xml:space="preserve">код </w:t>
            </w:r>
            <w:r>
              <w:rPr>
                <w:sz w:val="14"/>
              </w:rPr>
              <w:t xml:space="preserve">Срба кроз </w:t>
            </w:r>
            <w:r>
              <w:rPr>
                <w:spacing w:val="-3"/>
                <w:sz w:val="14"/>
              </w:rPr>
              <w:t>историју.</w:t>
            </w:r>
          </w:p>
          <w:p w:rsidR="004E16A1" w:rsidRDefault="00AA2638">
            <w:pPr>
              <w:pStyle w:val="TableParagraph"/>
              <w:numPr>
                <w:ilvl w:val="0"/>
                <w:numId w:val="682"/>
              </w:numPr>
              <w:tabs>
                <w:tab w:val="left" w:pos="177"/>
              </w:tabs>
              <w:spacing w:line="237" w:lineRule="auto"/>
              <w:ind w:right="269"/>
              <w:rPr>
                <w:sz w:val="14"/>
              </w:rPr>
            </w:pPr>
            <w:r>
              <w:rPr>
                <w:sz w:val="14"/>
              </w:rPr>
              <w:t>Развијање</w:t>
            </w:r>
            <w:r>
              <w:rPr>
                <w:spacing w:val="-13"/>
                <w:sz w:val="14"/>
              </w:rPr>
              <w:t xml:space="preserve"> </w:t>
            </w:r>
            <w:r>
              <w:rPr>
                <w:sz w:val="14"/>
              </w:rPr>
              <w:t>критичког става према</w:t>
            </w:r>
            <w:r>
              <w:rPr>
                <w:spacing w:val="-1"/>
                <w:sz w:val="14"/>
              </w:rPr>
              <w:t xml:space="preserve"> </w:t>
            </w:r>
            <w:r>
              <w:rPr>
                <w:spacing w:val="-5"/>
                <w:sz w:val="14"/>
              </w:rPr>
              <w:t>рату.</w:t>
            </w:r>
          </w:p>
        </w:tc>
        <w:tc>
          <w:tcPr>
            <w:tcW w:w="2268" w:type="dxa"/>
          </w:tcPr>
          <w:p w:rsidR="004E16A1" w:rsidRDefault="00AA2638">
            <w:pPr>
              <w:pStyle w:val="TableParagraph"/>
              <w:numPr>
                <w:ilvl w:val="0"/>
                <w:numId w:val="681"/>
              </w:numPr>
              <w:tabs>
                <w:tab w:val="left" w:pos="176"/>
              </w:tabs>
              <w:spacing w:before="21"/>
              <w:ind w:right="171" w:hanging="119"/>
              <w:jc w:val="both"/>
              <w:rPr>
                <w:sz w:val="14"/>
              </w:rPr>
            </w:pPr>
            <w:r>
              <w:rPr>
                <w:sz w:val="14"/>
              </w:rPr>
              <w:t>уочи основна обележја ратова и војне организације и технике</w:t>
            </w:r>
            <w:r>
              <w:rPr>
                <w:spacing w:val="-7"/>
                <w:sz w:val="14"/>
              </w:rPr>
              <w:t xml:space="preserve"> </w:t>
            </w:r>
            <w:r>
              <w:rPr>
                <w:spacing w:val="-3"/>
                <w:sz w:val="14"/>
              </w:rPr>
              <w:t xml:space="preserve">од </w:t>
            </w:r>
            <w:r>
              <w:rPr>
                <w:sz w:val="14"/>
              </w:rPr>
              <w:t>антике до савременог</w:t>
            </w:r>
            <w:r>
              <w:rPr>
                <w:spacing w:val="-1"/>
                <w:sz w:val="14"/>
              </w:rPr>
              <w:t xml:space="preserve"> </w:t>
            </w:r>
            <w:r>
              <w:rPr>
                <w:sz w:val="14"/>
              </w:rPr>
              <w:t>доба;</w:t>
            </w:r>
          </w:p>
          <w:p w:rsidR="004E16A1" w:rsidRDefault="00AA2638">
            <w:pPr>
              <w:pStyle w:val="TableParagraph"/>
              <w:numPr>
                <w:ilvl w:val="0"/>
                <w:numId w:val="681"/>
              </w:numPr>
              <w:tabs>
                <w:tab w:val="left" w:pos="176"/>
              </w:tabs>
              <w:spacing w:line="237" w:lineRule="auto"/>
              <w:ind w:right="92" w:hanging="119"/>
              <w:rPr>
                <w:sz w:val="14"/>
              </w:rPr>
            </w:pPr>
            <w:r>
              <w:rPr>
                <w:sz w:val="14"/>
              </w:rPr>
              <w:t>уочи утицај</w:t>
            </w:r>
            <w:r>
              <w:rPr>
                <w:spacing w:val="-23"/>
                <w:sz w:val="14"/>
              </w:rPr>
              <w:t xml:space="preserve"> </w:t>
            </w:r>
            <w:r>
              <w:rPr>
                <w:sz w:val="14"/>
              </w:rPr>
              <w:t>научно-технолошких достигнућа на промене у начину ратовања кроз</w:t>
            </w:r>
            <w:r>
              <w:rPr>
                <w:spacing w:val="-2"/>
                <w:sz w:val="14"/>
              </w:rPr>
              <w:t xml:space="preserve"> </w:t>
            </w:r>
            <w:r>
              <w:rPr>
                <w:sz w:val="14"/>
              </w:rPr>
              <w:t>историју;</w:t>
            </w:r>
          </w:p>
          <w:p w:rsidR="004E16A1" w:rsidRDefault="00AA2638">
            <w:pPr>
              <w:pStyle w:val="TableParagraph"/>
              <w:numPr>
                <w:ilvl w:val="0"/>
                <w:numId w:val="681"/>
              </w:numPr>
              <w:tabs>
                <w:tab w:val="left" w:pos="176"/>
              </w:tabs>
              <w:ind w:right="368" w:hanging="119"/>
              <w:rPr>
                <w:sz w:val="14"/>
              </w:rPr>
            </w:pPr>
            <w:r>
              <w:rPr>
                <w:sz w:val="14"/>
              </w:rPr>
              <w:t>уочи карактеристике развоја оружја и војне</w:t>
            </w:r>
            <w:r>
              <w:rPr>
                <w:spacing w:val="-6"/>
                <w:sz w:val="14"/>
              </w:rPr>
              <w:t xml:space="preserve"> </w:t>
            </w:r>
            <w:r>
              <w:rPr>
                <w:sz w:val="14"/>
              </w:rPr>
              <w:t>организације;</w:t>
            </w:r>
          </w:p>
          <w:p w:rsidR="004E16A1" w:rsidRDefault="00AA2638">
            <w:pPr>
              <w:pStyle w:val="TableParagraph"/>
              <w:numPr>
                <w:ilvl w:val="0"/>
                <w:numId w:val="681"/>
              </w:numPr>
              <w:tabs>
                <w:tab w:val="left" w:pos="176"/>
              </w:tabs>
              <w:ind w:right="370" w:hanging="119"/>
              <w:rPr>
                <w:sz w:val="14"/>
              </w:rPr>
            </w:pPr>
            <w:r>
              <w:rPr>
                <w:sz w:val="14"/>
              </w:rPr>
              <w:t>уочи основна обележја</w:t>
            </w:r>
            <w:r>
              <w:rPr>
                <w:spacing w:val="-9"/>
                <w:sz w:val="14"/>
              </w:rPr>
              <w:t xml:space="preserve"> </w:t>
            </w:r>
            <w:r>
              <w:rPr>
                <w:sz w:val="14"/>
              </w:rPr>
              <w:t xml:space="preserve">војне организације </w:t>
            </w:r>
            <w:r>
              <w:rPr>
                <w:spacing w:val="-5"/>
                <w:sz w:val="14"/>
              </w:rPr>
              <w:t xml:space="preserve">код </w:t>
            </w:r>
            <w:r>
              <w:rPr>
                <w:sz w:val="14"/>
              </w:rPr>
              <w:t>Срба кроз историју;</w:t>
            </w:r>
          </w:p>
          <w:p w:rsidR="004E16A1" w:rsidRDefault="00AA2638">
            <w:pPr>
              <w:pStyle w:val="TableParagraph"/>
              <w:numPr>
                <w:ilvl w:val="0"/>
                <w:numId w:val="681"/>
              </w:numPr>
              <w:tabs>
                <w:tab w:val="left" w:pos="176"/>
              </w:tabs>
              <w:spacing w:line="237" w:lineRule="auto"/>
              <w:ind w:right="93" w:hanging="119"/>
              <w:rPr>
                <w:sz w:val="14"/>
              </w:rPr>
            </w:pPr>
            <w:r>
              <w:rPr>
                <w:sz w:val="14"/>
              </w:rPr>
              <w:t>наведе и упореди</w:t>
            </w:r>
            <w:r>
              <w:rPr>
                <w:spacing w:val="-16"/>
                <w:sz w:val="14"/>
              </w:rPr>
              <w:t xml:space="preserve"> </w:t>
            </w:r>
            <w:r>
              <w:rPr>
                <w:sz w:val="14"/>
              </w:rPr>
              <w:t>карактеристике ратовања у различитим периодима;</w:t>
            </w:r>
          </w:p>
          <w:p w:rsidR="004E16A1" w:rsidRDefault="00AA2638">
            <w:pPr>
              <w:pStyle w:val="TableParagraph"/>
              <w:numPr>
                <w:ilvl w:val="0"/>
                <w:numId w:val="681"/>
              </w:numPr>
              <w:tabs>
                <w:tab w:val="left" w:pos="176"/>
              </w:tabs>
              <w:ind w:right="256" w:hanging="119"/>
              <w:rPr>
                <w:sz w:val="14"/>
              </w:rPr>
            </w:pPr>
            <w:r>
              <w:rPr>
                <w:sz w:val="14"/>
              </w:rPr>
              <w:t>уочи улогу појединца у рату (војсковођа, официра,</w:t>
            </w:r>
            <w:r>
              <w:rPr>
                <w:spacing w:val="-11"/>
                <w:sz w:val="14"/>
              </w:rPr>
              <w:t xml:space="preserve"> </w:t>
            </w:r>
            <w:r>
              <w:rPr>
                <w:sz w:val="14"/>
              </w:rPr>
              <w:t>регрута, цивила);</w:t>
            </w:r>
          </w:p>
          <w:p w:rsidR="004E16A1" w:rsidRDefault="00AA2638">
            <w:pPr>
              <w:pStyle w:val="TableParagraph"/>
              <w:numPr>
                <w:ilvl w:val="0"/>
                <w:numId w:val="681"/>
              </w:numPr>
              <w:tabs>
                <w:tab w:val="left" w:pos="176"/>
              </w:tabs>
              <w:spacing w:line="237" w:lineRule="auto"/>
              <w:ind w:right="78" w:hanging="119"/>
              <w:rPr>
                <w:sz w:val="14"/>
              </w:rPr>
            </w:pPr>
            <w:proofErr w:type="gramStart"/>
            <w:r>
              <w:rPr>
                <w:sz w:val="14"/>
              </w:rPr>
              <w:t>аргументовано</w:t>
            </w:r>
            <w:proofErr w:type="gramEnd"/>
            <w:r>
              <w:rPr>
                <w:sz w:val="14"/>
              </w:rPr>
              <w:t xml:space="preserve"> дискутује о рату</w:t>
            </w:r>
            <w:r>
              <w:rPr>
                <w:spacing w:val="-17"/>
                <w:sz w:val="14"/>
              </w:rPr>
              <w:t xml:space="preserve"> </w:t>
            </w:r>
            <w:r>
              <w:rPr>
                <w:sz w:val="14"/>
              </w:rPr>
              <w:t>и његовим последицама на живот људи.</w:t>
            </w:r>
          </w:p>
        </w:tc>
        <w:tc>
          <w:tcPr>
            <w:tcW w:w="2551" w:type="dxa"/>
          </w:tcPr>
          <w:p w:rsidR="004E16A1" w:rsidRDefault="00AA2638">
            <w:pPr>
              <w:pStyle w:val="TableParagraph"/>
              <w:numPr>
                <w:ilvl w:val="0"/>
                <w:numId w:val="680"/>
              </w:numPr>
              <w:tabs>
                <w:tab w:val="left" w:pos="176"/>
              </w:tabs>
              <w:spacing w:before="21"/>
              <w:ind w:right="47" w:hanging="119"/>
              <w:rPr>
                <w:sz w:val="14"/>
              </w:rPr>
            </w:pPr>
            <w:r>
              <w:rPr>
                <w:sz w:val="14"/>
              </w:rPr>
              <w:t>Војска, оружје и рат кроз историју (војничка опрема – одећа, оклопи, штитови, оружје; родови војске, опсадне справе, увежбавање ратничких вештина, витешки</w:t>
            </w:r>
            <w:r>
              <w:rPr>
                <w:spacing w:val="-18"/>
                <w:sz w:val="14"/>
              </w:rPr>
              <w:t xml:space="preserve"> </w:t>
            </w:r>
            <w:r>
              <w:rPr>
                <w:sz w:val="14"/>
              </w:rPr>
              <w:t>турнири, мегдани, појава ватреног оружја</w:t>
            </w:r>
            <w:r>
              <w:rPr>
                <w:spacing w:val="-7"/>
                <w:sz w:val="14"/>
              </w:rPr>
              <w:t xml:space="preserve"> </w:t>
            </w:r>
            <w:r>
              <w:rPr>
                <w:sz w:val="14"/>
              </w:rPr>
              <w:t>–</w:t>
            </w:r>
          </w:p>
          <w:p w:rsidR="004E16A1" w:rsidRDefault="00AA2638">
            <w:pPr>
              <w:pStyle w:val="TableParagraph"/>
              <w:spacing w:line="237" w:lineRule="auto"/>
              <w:ind w:right="307"/>
              <w:rPr>
                <w:sz w:val="14"/>
              </w:rPr>
            </w:pPr>
            <w:r>
              <w:rPr>
                <w:sz w:val="14"/>
              </w:rPr>
              <w:t>од примитивних пушака аркебуза и мускета до разорне артиљерије;</w:t>
            </w:r>
          </w:p>
          <w:p w:rsidR="004E16A1" w:rsidRDefault="00AA2638">
            <w:pPr>
              <w:pStyle w:val="TableParagraph"/>
              <w:rPr>
                <w:sz w:val="14"/>
              </w:rPr>
            </w:pPr>
            <w:r>
              <w:rPr>
                <w:sz w:val="14"/>
              </w:rPr>
              <w:t>увођење стајаће војске, развој модерне војне стратегије и тактике – појава генералштаба, униформе и војна одликовања; војно образовање, живот војника у рату и миру; жене у војсци; међународне конвенције о правилима ратовања, највеће војковође).</w:t>
            </w:r>
          </w:p>
          <w:p w:rsidR="004E16A1" w:rsidRDefault="00AA2638">
            <w:pPr>
              <w:pStyle w:val="TableParagraph"/>
              <w:numPr>
                <w:ilvl w:val="0"/>
                <w:numId w:val="680"/>
              </w:numPr>
              <w:tabs>
                <w:tab w:val="left" w:pos="176"/>
              </w:tabs>
              <w:spacing w:line="237" w:lineRule="auto"/>
              <w:ind w:right="73" w:hanging="119"/>
              <w:rPr>
                <w:sz w:val="14"/>
              </w:rPr>
            </w:pPr>
            <w:r>
              <w:rPr>
                <w:sz w:val="14"/>
              </w:rPr>
              <w:t xml:space="preserve">Војска </w:t>
            </w:r>
            <w:r>
              <w:rPr>
                <w:spacing w:val="-5"/>
                <w:sz w:val="14"/>
              </w:rPr>
              <w:t xml:space="preserve">код </w:t>
            </w:r>
            <w:r>
              <w:rPr>
                <w:sz w:val="14"/>
              </w:rPr>
              <w:t>Срба кроз историју (српска војска у средњем веку – опрема, начин ратовања; Срби у</w:t>
            </w:r>
            <w:r>
              <w:rPr>
                <w:spacing w:val="-14"/>
                <w:sz w:val="14"/>
              </w:rPr>
              <w:t xml:space="preserve"> </w:t>
            </w:r>
            <w:r>
              <w:rPr>
                <w:sz w:val="14"/>
              </w:rPr>
              <w:t>аустријској</w:t>
            </w:r>
          </w:p>
          <w:p w:rsidR="004E16A1" w:rsidRDefault="00AA2638">
            <w:pPr>
              <w:pStyle w:val="TableParagraph"/>
              <w:ind w:right="135"/>
              <w:rPr>
                <w:sz w:val="14"/>
              </w:rPr>
            </w:pPr>
            <w:r>
              <w:rPr>
                <w:sz w:val="14"/>
              </w:rPr>
              <w:t>и османској војсци; војска устаничке Србије; војна организација у XIX и XX веку у српској и југословенској држави; војно образовање – оснивање војне академије; српске</w:t>
            </w:r>
          </w:p>
          <w:p w:rsidR="004E16A1" w:rsidRDefault="00AA2638">
            <w:pPr>
              <w:pStyle w:val="TableParagraph"/>
              <w:spacing w:line="156" w:lineRule="exact"/>
              <w:rPr>
                <w:sz w:val="14"/>
              </w:rPr>
            </w:pPr>
            <w:r>
              <w:rPr>
                <w:sz w:val="14"/>
              </w:rPr>
              <w:t>и југословенске војне униформе и</w:t>
            </w:r>
          </w:p>
          <w:p w:rsidR="004E16A1" w:rsidRDefault="00AA2638">
            <w:pPr>
              <w:pStyle w:val="TableParagraph"/>
              <w:spacing w:line="158" w:lineRule="exact"/>
              <w:rPr>
                <w:sz w:val="14"/>
              </w:rPr>
            </w:pPr>
            <w:proofErr w:type="gramStart"/>
            <w:r>
              <w:rPr>
                <w:sz w:val="14"/>
              </w:rPr>
              <w:t>одликовања</w:t>
            </w:r>
            <w:proofErr w:type="gramEnd"/>
            <w:r>
              <w:rPr>
                <w:sz w:val="14"/>
              </w:rPr>
              <w:t>).</w:t>
            </w:r>
          </w:p>
        </w:tc>
        <w:tc>
          <w:tcPr>
            <w:tcW w:w="2551" w:type="dxa"/>
            <w:vMerge/>
            <w:tcBorders>
              <w:top w:val="nil"/>
            </w:tcBorders>
          </w:tcPr>
          <w:p w:rsidR="004E16A1" w:rsidRDefault="004E16A1">
            <w:pPr>
              <w:rPr>
                <w:sz w:val="2"/>
                <w:szCs w:val="2"/>
              </w:rPr>
            </w:pPr>
          </w:p>
        </w:tc>
      </w:tr>
      <w:tr w:rsidR="004E16A1">
        <w:trPr>
          <w:trHeight w:val="388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AA2638">
            <w:pPr>
              <w:pStyle w:val="TableParagraph"/>
              <w:spacing w:before="125"/>
              <w:ind w:left="459" w:hanging="339"/>
              <w:rPr>
                <w:b/>
                <w:sz w:val="14"/>
              </w:rPr>
            </w:pPr>
            <w:r>
              <w:rPr>
                <w:b/>
                <w:sz w:val="14"/>
              </w:rPr>
              <w:t>Новац и банке кроз историју</w:t>
            </w:r>
          </w:p>
        </w:tc>
        <w:tc>
          <w:tcPr>
            <w:tcW w:w="1701" w:type="dxa"/>
          </w:tcPr>
          <w:p w:rsidR="004E16A1" w:rsidRDefault="00AA2638">
            <w:pPr>
              <w:pStyle w:val="TableParagraph"/>
              <w:numPr>
                <w:ilvl w:val="0"/>
                <w:numId w:val="679"/>
              </w:numPr>
              <w:tabs>
                <w:tab w:val="left" w:pos="177"/>
              </w:tabs>
              <w:spacing w:before="22"/>
              <w:ind w:right="124"/>
              <w:jc w:val="both"/>
              <w:rPr>
                <w:sz w:val="14"/>
              </w:rPr>
            </w:pPr>
            <w:r>
              <w:rPr>
                <w:sz w:val="14"/>
              </w:rPr>
              <w:t>Проширивање знања о улози новца и банака у економским</w:t>
            </w:r>
            <w:r>
              <w:rPr>
                <w:spacing w:val="-12"/>
                <w:sz w:val="14"/>
              </w:rPr>
              <w:t xml:space="preserve"> </w:t>
            </w:r>
            <w:r>
              <w:rPr>
                <w:sz w:val="14"/>
              </w:rPr>
              <w:t xml:space="preserve">системима кроз </w:t>
            </w:r>
            <w:r>
              <w:rPr>
                <w:spacing w:val="-3"/>
                <w:sz w:val="14"/>
              </w:rPr>
              <w:t>историју.</w:t>
            </w:r>
          </w:p>
          <w:p w:rsidR="004E16A1" w:rsidRDefault="00AA2638">
            <w:pPr>
              <w:pStyle w:val="TableParagraph"/>
              <w:numPr>
                <w:ilvl w:val="0"/>
                <w:numId w:val="679"/>
              </w:numPr>
              <w:tabs>
                <w:tab w:val="left" w:pos="177"/>
              </w:tabs>
              <w:spacing w:line="237" w:lineRule="auto"/>
              <w:ind w:right="147"/>
              <w:rPr>
                <w:sz w:val="14"/>
              </w:rPr>
            </w:pPr>
            <w:r>
              <w:rPr>
                <w:spacing w:val="-3"/>
                <w:sz w:val="14"/>
              </w:rPr>
              <w:t xml:space="preserve">Усвајање </w:t>
            </w:r>
            <w:r>
              <w:rPr>
                <w:sz w:val="14"/>
              </w:rPr>
              <w:t>знања о улози новца и банака</w:t>
            </w:r>
            <w:r>
              <w:rPr>
                <w:spacing w:val="-19"/>
                <w:sz w:val="14"/>
              </w:rPr>
              <w:t xml:space="preserve"> </w:t>
            </w:r>
            <w:r>
              <w:rPr>
                <w:sz w:val="14"/>
              </w:rPr>
              <w:t>у свакодневном животу некад и</w:t>
            </w:r>
            <w:r>
              <w:rPr>
                <w:spacing w:val="-2"/>
                <w:sz w:val="14"/>
              </w:rPr>
              <w:t xml:space="preserve"> </w:t>
            </w:r>
            <w:r>
              <w:rPr>
                <w:sz w:val="14"/>
              </w:rPr>
              <w:t>сад.</w:t>
            </w:r>
          </w:p>
          <w:p w:rsidR="004E16A1" w:rsidRDefault="00AA2638">
            <w:pPr>
              <w:pStyle w:val="TableParagraph"/>
              <w:numPr>
                <w:ilvl w:val="0"/>
                <w:numId w:val="679"/>
              </w:numPr>
              <w:tabs>
                <w:tab w:val="left" w:pos="177"/>
              </w:tabs>
              <w:ind w:right="263"/>
              <w:rPr>
                <w:sz w:val="14"/>
              </w:rPr>
            </w:pPr>
            <w:r>
              <w:rPr>
                <w:sz w:val="14"/>
              </w:rPr>
              <w:t>Проширивање</w:t>
            </w:r>
            <w:r>
              <w:rPr>
                <w:spacing w:val="-10"/>
                <w:sz w:val="14"/>
              </w:rPr>
              <w:t xml:space="preserve"> </w:t>
            </w:r>
            <w:r>
              <w:rPr>
                <w:sz w:val="14"/>
              </w:rPr>
              <w:t>знања о историји новца</w:t>
            </w:r>
            <w:r>
              <w:rPr>
                <w:spacing w:val="-5"/>
                <w:sz w:val="14"/>
              </w:rPr>
              <w:t xml:space="preserve"> </w:t>
            </w:r>
            <w:r>
              <w:rPr>
                <w:sz w:val="14"/>
              </w:rPr>
              <w:t>и</w:t>
            </w:r>
          </w:p>
          <w:p w:rsidR="004E16A1" w:rsidRDefault="00AA2638">
            <w:pPr>
              <w:pStyle w:val="TableParagraph"/>
              <w:ind w:left="176"/>
              <w:rPr>
                <w:sz w:val="14"/>
              </w:rPr>
            </w:pPr>
            <w:r>
              <w:rPr>
                <w:sz w:val="14"/>
              </w:rPr>
              <w:t>развоју банкарства код Срба.</w:t>
            </w:r>
          </w:p>
        </w:tc>
        <w:tc>
          <w:tcPr>
            <w:tcW w:w="2268" w:type="dxa"/>
          </w:tcPr>
          <w:p w:rsidR="004E16A1" w:rsidRDefault="00AA2638">
            <w:pPr>
              <w:pStyle w:val="TableParagraph"/>
              <w:numPr>
                <w:ilvl w:val="0"/>
                <w:numId w:val="678"/>
              </w:numPr>
              <w:tabs>
                <w:tab w:val="left" w:pos="176"/>
              </w:tabs>
              <w:spacing w:before="22"/>
              <w:ind w:right="252" w:hanging="119"/>
              <w:rPr>
                <w:sz w:val="14"/>
              </w:rPr>
            </w:pPr>
            <w:r>
              <w:rPr>
                <w:sz w:val="14"/>
              </w:rPr>
              <w:t>уочи основне карактеристике и функције новца од антике</w:t>
            </w:r>
            <w:r>
              <w:rPr>
                <w:spacing w:val="-18"/>
                <w:sz w:val="14"/>
              </w:rPr>
              <w:t xml:space="preserve"> </w:t>
            </w:r>
            <w:r>
              <w:rPr>
                <w:sz w:val="14"/>
              </w:rPr>
              <w:t>до савременог доба;</w:t>
            </w:r>
          </w:p>
          <w:p w:rsidR="004E16A1" w:rsidRDefault="00AA2638">
            <w:pPr>
              <w:pStyle w:val="TableParagraph"/>
              <w:numPr>
                <w:ilvl w:val="0"/>
                <w:numId w:val="678"/>
              </w:numPr>
              <w:tabs>
                <w:tab w:val="left" w:pos="176"/>
              </w:tabs>
              <w:spacing w:line="237" w:lineRule="auto"/>
              <w:ind w:right="51" w:hanging="119"/>
              <w:rPr>
                <w:sz w:val="14"/>
              </w:rPr>
            </w:pPr>
            <w:r>
              <w:rPr>
                <w:sz w:val="14"/>
              </w:rPr>
              <w:t>изведе</w:t>
            </w:r>
            <w:r>
              <w:rPr>
                <w:spacing w:val="-6"/>
                <w:sz w:val="14"/>
              </w:rPr>
              <w:t xml:space="preserve"> </w:t>
            </w:r>
            <w:r>
              <w:rPr>
                <w:sz w:val="14"/>
              </w:rPr>
              <w:t>закључак</w:t>
            </w:r>
            <w:r>
              <w:rPr>
                <w:spacing w:val="-7"/>
                <w:sz w:val="14"/>
              </w:rPr>
              <w:t xml:space="preserve"> </w:t>
            </w:r>
            <w:r>
              <w:rPr>
                <w:sz w:val="14"/>
              </w:rPr>
              <w:t>о</w:t>
            </w:r>
            <w:r>
              <w:rPr>
                <w:spacing w:val="-6"/>
                <w:sz w:val="14"/>
              </w:rPr>
              <w:t xml:space="preserve"> </w:t>
            </w:r>
            <w:r>
              <w:rPr>
                <w:sz w:val="14"/>
              </w:rPr>
              <w:t>улози</w:t>
            </w:r>
            <w:r>
              <w:rPr>
                <w:spacing w:val="-7"/>
                <w:sz w:val="14"/>
              </w:rPr>
              <w:t xml:space="preserve"> </w:t>
            </w:r>
            <w:r>
              <w:rPr>
                <w:sz w:val="14"/>
              </w:rPr>
              <w:t>и</w:t>
            </w:r>
            <w:r>
              <w:rPr>
                <w:spacing w:val="-7"/>
                <w:sz w:val="14"/>
              </w:rPr>
              <w:t xml:space="preserve"> </w:t>
            </w:r>
            <w:r>
              <w:rPr>
                <w:sz w:val="14"/>
              </w:rPr>
              <w:t>значају банака кроз</w:t>
            </w:r>
            <w:r>
              <w:rPr>
                <w:spacing w:val="-1"/>
                <w:sz w:val="14"/>
              </w:rPr>
              <w:t xml:space="preserve"> </w:t>
            </w:r>
            <w:r>
              <w:rPr>
                <w:sz w:val="14"/>
              </w:rPr>
              <w:t>историју;</w:t>
            </w:r>
          </w:p>
          <w:p w:rsidR="004E16A1" w:rsidRDefault="00AA2638">
            <w:pPr>
              <w:pStyle w:val="TableParagraph"/>
              <w:numPr>
                <w:ilvl w:val="0"/>
                <w:numId w:val="678"/>
              </w:numPr>
              <w:tabs>
                <w:tab w:val="left" w:pos="176"/>
              </w:tabs>
              <w:ind w:right="47" w:hanging="119"/>
              <w:rPr>
                <w:sz w:val="14"/>
              </w:rPr>
            </w:pPr>
            <w:r>
              <w:rPr>
                <w:sz w:val="14"/>
              </w:rPr>
              <w:t>уочи основна обележја</w:t>
            </w:r>
            <w:r>
              <w:rPr>
                <w:spacing w:val="-13"/>
                <w:sz w:val="14"/>
              </w:rPr>
              <w:t xml:space="preserve"> </w:t>
            </w:r>
            <w:r>
              <w:rPr>
                <w:sz w:val="14"/>
              </w:rPr>
              <w:t>историјата српског новца и банака кроз историју;</w:t>
            </w:r>
          </w:p>
          <w:p w:rsidR="004E16A1" w:rsidRDefault="00AA2638">
            <w:pPr>
              <w:pStyle w:val="TableParagraph"/>
              <w:numPr>
                <w:ilvl w:val="0"/>
                <w:numId w:val="678"/>
              </w:numPr>
              <w:tabs>
                <w:tab w:val="left" w:pos="176"/>
              </w:tabs>
              <w:spacing w:line="237" w:lineRule="auto"/>
              <w:ind w:right="68" w:hanging="119"/>
              <w:rPr>
                <w:sz w:val="14"/>
              </w:rPr>
            </w:pPr>
            <w:proofErr w:type="gramStart"/>
            <w:r>
              <w:rPr>
                <w:sz w:val="14"/>
              </w:rPr>
              <w:t>примени</w:t>
            </w:r>
            <w:proofErr w:type="gramEnd"/>
            <w:r>
              <w:rPr>
                <w:sz w:val="14"/>
              </w:rPr>
              <w:t xml:space="preserve"> стечено знање о новцу</w:t>
            </w:r>
            <w:r>
              <w:rPr>
                <w:spacing w:val="-19"/>
                <w:sz w:val="14"/>
              </w:rPr>
              <w:t xml:space="preserve"> </w:t>
            </w:r>
            <w:r>
              <w:rPr>
                <w:sz w:val="14"/>
              </w:rPr>
              <w:t>и банкама у свакодневном</w:t>
            </w:r>
            <w:r>
              <w:rPr>
                <w:spacing w:val="-12"/>
                <w:sz w:val="14"/>
              </w:rPr>
              <w:t xml:space="preserve"> </w:t>
            </w:r>
            <w:r>
              <w:rPr>
                <w:spacing w:val="-3"/>
                <w:sz w:val="14"/>
              </w:rPr>
              <w:t>животу.</w:t>
            </w:r>
          </w:p>
        </w:tc>
        <w:tc>
          <w:tcPr>
            <w:tcW w:w="2551" w:type="dxa"/>
          </w:tcPr>
          <w:p w:rsidR="004E16A1" w:rsidRDefault="00AA2638">
            <w:pPr>
              <w:pStyle w:val="TableParagraph"/>
              <w:numPr>
                <w:ilvl w:val="0"/>
                <w:numId w:val="677"/>
              </w:numPr>
              <w:tabs>
                <w:tab w:val="left" w:pos="176"/>
              </w:tabs>
              <w:spacing w:before="22"/>
              <w:ind w:right="216" w:hanging="119"/>
              <w:rPr>
                <w:sz w:val="14"/>
              </w:rPr>
            </w:pPr>
            <w:r>
              <w:rPr>
                <w:sz w:val="14"/>
              </w:rPr>
              <w:t xml:space="preserve">Нумизматика (као </w:t>
            </w:r>
            <w:r>
              <w:rPr>
                <w:spacing w:val="-3"/>
                <w:sz w:val="14"/>
              </w:rPr>
              <w:t xml:space="preserve">наука </w:t>
            </w:r>
            <w:r>
              <w:rPr>
                <w:sz w:val="14"/>
              </w:rPr>
              <w:t>о</w:t>
            </w:r>
            <w:r>
              <w:rPr>
                <w:spacing w:val="-22"/>
                <w:sz w:val="14"/>
              </w:rPr>
              <w:t xml:space="preserve"> </w:t>
            </w:r>
            <w:r>
              <w:rPr>
                <w:sz w:val="14"/>
              </w:rPr>
              <w:t>постанку, развоју и употреби кованог</w:t>
            </w:r>
            <w:r>
              <w:rPr>
                <w:spacing w:val="-14"/>
                <w:sz w:val="14"/>
              </w:rPr>
              <w:t xml:space="preserve"> </w:t>
            </w:r>
            <w:r>
              <w:rPr>
                <w:sz w:val="14"/>
              </w:rPr>
              <w:t>новца).</w:t>
            </w:r>
          </w:p>
          <w:p w:rsidR="004E16A1" w:rsidRDefault="00AA2638">
            <w:pPr>
              <w:pStyle w:val="TableParagraph"/>
              <w:numPr>
                <w:ilvl w:val="0"/>
                <w:numId w:val="677"/>
              </w:numPr>
              <w:tabs>
                <w:tab w:val="left" w:pos="176"/>
              </w:tabs>
              <w:ind w:right="75" w:hanging="119"/>
              <w:rPr>
                <w:sz w:val="14"/>
              </w:rPr>
            </w:pPr>
            <w:r>
              <w:rPr>
                <w:sz w:val="14"/>
              </w:rPr>
              <w:t xml:space="preserve">Новац и банке у садашњости (новац као мера вредности, платежно средство и једно </w:t>
            </w:r>
            <w:r>
              <w:rPr>
                <w:spacing w:val="-3"/>
                <w:sz w:val="14"/>
              </w:rPr>
              <w:t xml:space="preserve">од </w:t>
            </w:r>
            <w:r>
              <w:rPr>
                <w:sz w:val="14"/>
              </w:rPr>
              <w:t>обележја самосталности државе; банка као предузеће које тргује новцем;</w:t>
            </w:r>
            <w:r>
              <w:rPr>
                <w:spacing w:val="-25"/>
                <w:sz w:val="14"/>
              </w:rPr>
              <w:t xml:space="preserve"> </w:t>
            </w:r>
            <w:r>
              <w:rPr>
                <w:sz w:val="14"/>
              </w:rPr>
              <w:t>појмови</w:t>
            </w:r>
          </w:p>
          <w:p w:rsidR="004E16A1" w:rsidRDefault="00AA2638">
            <w:pPr>
              <w:pStyle w:val="TableParagraph"/>
              <w:spacing w:line="237" w:lineRule="auto"/>
              <w:ind w:right="18"/>
              <w:rPr>
                <w:sz w:val="14"/>
              </w:rPr>
            </w:pPr>
            <w:r>
              <w:rPr>
                <w:sz w:val="14"/>
              </w:rPr>
              <w:t>– штедња, трезор, кредит, камата, деоница, инфлација, дефлација; фалсификовања новца, новац у савременом потрошачком друштву…).</w:t>
            </w:r>
          </w:p>
          <w:p w:rsidR="004E16A1" w:rsidRDefault="00AA2638">
            <w:pPr>
              <w:pStyle w:val="TableParagraph"/>
              <w:numPr>
                <w:ilvl w:val="0"/>
                <w:numId w:val="677"/>
              </w:numPr>
              <w:tabs>
                <w:tab w:val="left" w:pos="176"/>
              </w:tabs>
              <w:ind w:right="55" w:hanging="119"/>
              <w:rPr>
                <w:sz w:val="14"/>
              </w:rPr>
            </w:pPr>
            <w:r>
              <w:rPr>
                <w:sz w:val="14"/>
              </w:rPr>
              <w:t>Новац и банке у прошлости</w:t>
            </w:r>
            <w:r>
              <w:rPr>
                <w:spacing w:val="-16"/>
                <w:sz w:val="14"/>
              </w:rPr>
              <w:t xml:space="preserve"> </w:t>
            </w:r>
            <w:r>
              <w:rPr>
                <w:sz w:val="14"/>
              </w:rPr>
              <w:t xml:space="preserve">(историјат новца и банака – </w:t>
            </w:r>
            <w:r>
              <w:rPr>
                <w:spacing w:val="-3"/>
                <w:sz w:val="14"/>
              </w:rPr>
              <w:t xml:space="preserve">од </w:t>
            </w:r>
            <w:r>
              <w:rPr>
                <w:sz w:val="14"/>
              </w:rPr>
              <w:t>старог</w:t>
            </w:r>
            <w:r>
              <w:rPr>
                <w:spacing w:val="-2"/>
                <w:sz w:val="14"/>
              </w:rPr>
              <w:t xml:space="preserve"> </w:t>
            </w:r>
            <w:r>
              <w:rPr>
                <w:sz w:val="14"/>
              </w:rPr>
              <w:t>века</w:t>
            </w:r>
          </w:p>
          <w:p w:rsidR="004E16A1" w:rsidRDefault="00AA2638">
            <w:pPr>
              <w:pStyle w:val="TableParagraph"/>
              <w:rPr>
                <w:sz w:val="14"/>
              </w:rPr>
            </w:pPr>
            <w:r>
              <w:rPr>
                <w:sz w:val="14"/>
              </w:rPr>
              <w:t>до данас; материјали од којих је израђиван новац, историјски феномен</w:t>
            </w:r>
          </w:p>
          <w:p w:rsidR="004E16A1" w:rsidRDefault="00AA2638">
            <w:pPr>
              <w:pStyle w:val="TableParagraph"/>
              <w:rPr>
                <w:sz w:val="14"/>
              </w:rPr>
            </w:pPr>
            <w:r>
              <w:rPr>
                <w:sz w:val="14"/>
              </w:rPr>
              <w:t>„кварења” новца; ликови и различити симболи на кованом и папирном новцу...).</w:t>
            </w:r>
          </w:p>
          <w:p w:rsidR="004E16A1" w:rsidRDefault="00AA2638">
            <w:pPr>
              <w:pStyle w:val="TableParagraph"/>
              <w:numPr>
                <w:ilvl w:val="0"/>
                <w:numId w:val="677"/>
              </w:numPr>
              <w:tabs>
                <w:tab w:val="left" w:pos="176"/>
              </w:tabs>
              <w:spacing w:line="237" w:lineRule="auto"/>
              <w:ind w:right="61" w:hanging="119"/>
              <w:rPr>
                <w:sz w:val="14"/>
              </w:rPr>
            </w:pPr>
            <w:r>
              <w:rPr>
                <w:sz w:val="14"/>
              </w:rPr>
              <w:t>Новац у Србији некад и сад</w:t>
            </w:r>
            <w:r>
              <w:rPr>
                <w:spacing w:val="-15"/>
                <w:sz w:val="14"/>
              </w:rPr>
              <w:t xml:space="preserve"> </w:t>
            </w:r>
            <w:r>
              <w:rPr>
                <w:sz w:val="14"/>
              </w:rPr>
              <w:t>(историјат новца од средњег века до данас;</w:t>
            </w:r>
            <w:r>
              <w:rPr>
                <w:spacing w:val="-15"/>
                <w:sz w:val="14"/>
              </w:rPr>
              <w:t xml:space="preserve"> </w:t>
            </w:r>
            <w:r>
              <w:rPr>
                <w:sz w:val="14"/>
              </w:rPr>
              <w:t>динар као званична валута модерне Србије; мотиви на новчаницама;</w:t>
            </w:r>
            <w:r>
              <w:rPr>
                <w:spacing w:val="-6"/>
                <w:sz w:val="14"/>
              </w:rPr>
              <w:t xml:space="preserve"> </w:t>
            </w:r>
            <w:r>
              <w:rPr>
                <w:sz w:val="14"/>
              </w:rPr>
              <w:t>настанак</w:t>
            </w:r>
          </w:p>
          <w:p w:rsidR="004E16A1" w:rsidRDefault="00AA2638">
            <w:pPr>
              <w:pStyle w:val="TableParagraph"/>
              <w:spacing w:line="160" w:lineRule="exact"/>
              <w:ind w:right="100"/>
              <w:rPr>
                <w:sz w:val="14"/>
              </w:rPr>
            </w:pPr>
            <w:proofErr w:type="gramStart"/>
            <w:r>
              <w:rPr>
                <w:sz w:val="14"/>
              </w:rPr>
              <w:t>и</w:t>
            </w:r>
            <w:proofErr w:type="gramEnd"/>
            <w:r>
              <w:rPr>
                <w:sz w:val="14"/>
              </w:rPr>
              <w:t xml:space="preserve"> развој Народне банке као прве финансијске институције у Србији).</w:t>
            </w:r>
          </w:p>
        </w:tc>
        <w:tc>
          <w:tcPr>
            <w:tcW w:w="2551" w:type="dxa"/>
            <w:vMerge/>
            <w:tcBorders>
              <w:top w:val="nil"/>
            </w:tcBorders>
          </w:tcPr>
          <w:p w:rsidR="004E16A1" w:rsidRDefault="004E16A1">
            <w:pPr>
              <w:rPr>
                <w:sz w:val="2"/>
                <w:szCs w:val="2"/>
              </w:rPr>
            </w:pPr>
          </w:p>
        </w:tc>
      </w:tr>
    </w:tbl>
    <w:p w:rsidR="004E16A1" w:rsidRDefault="004E16A1">
      <w:pPr>
        <w:rPr>
          <w:sz w:val="2"/>
          <w:szCs w:val="2"/>
        </w:rPr>
        <w:sectPr w:rsidR="004E16A1">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3518"/>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2"/>
              <w:ind w:left="0"/>
              <w:rPr>
                <w:sz w:val="20"/>
              </w:rPr>
            </w:pPr>
          </w:p>
          <w:p w:rsidR="004E16A1" w:rsidRDefault="00AA2638">
            <w:pPr>
              <w:pStyle w:val="TableParagraph"/>
              <w:spacing w:line="235" w:lineRule="auto"/>
              <w:ind w:left="270" w:right="259"/>
              <w:jc w:val="center"/>
              <w:rPr>
                <w:b/>
                <w:sz w:val="14"/>
              </w:rPr>
            </w:pPr>
            <w:r>
              <w:rPr>
                <w:b/>
                <w:sz w:val="14"/>
              </w:rPr>
              <w:t>Верски живот и обичаји кроз историју</w:t>
            </w:r>
          </w:p>
        </w:tc>
        <w:tc>
          <w:tcPr>
            <w:tcW w:w="1701" w:type="dxa"/>
          </w:tcPr>
          <w:p w:rsidR="004E16A1" w:rsidRDefault="00AA2638">
            <w:pPr>
              <w:pStyle w:val="TableParagraph"/>
              <w:numPr>
                <w:ilvl w:val="0"/>
                <w:numId w:val="676"/>
              </w:numPr>
              <w:tabs>
                <w:tab w:val="left" w:pos="177"/>
              </w:tabs>
              <w:spacing w:before="20" w:line="235" w:lineRule="auto"/>
              <w:ind w:right="263"/>
              <w:rPr>
                <w:sz w:val="14"/>
              </w:rPr>
            </w:pPr>
            <w:r>
              <w:rPr>
                <w:sz w:val="14"/>
              </w:rPr>
              <w:t>Проширивање</w:t>
            </w:r>
            <w:r>
              <w:rPr>
                <w:spacing w:val="-10"/>
                <w:sz w:val="14"/>
              </w:rPr>
              <w:t xml:space="preserve"> </w:t>
            </w:r>
            <w:r>
              <w:rPr>
                <w:sz w:val="14"/>
              </w:rPr>
              <w:t>знања о веровањима</w:t>
            </w:r>
            <w:r>
              <w:rPr>
                <w:spacing w:val="-1"/>
                <w:sz w:val="14"/>
              </w:rPr>
              <w:t xml:space="preserve"> </w:t>
            </w:r>
            <w:r>
              <w:rPr>
                <w:sz w:val="14"/>
              </w:rPr>
              <w:t>и</w:t>
            </w:r>
          </w:p>
          <w:p w:rsidR="004E16A1" w:rsidRDefault="00AA2638">
            <w:pPr>
              <w:pStyle w:val="TableParagraph"/>
              <w:spacing w:before="1" w:line="235" w:lineRule="auto"/>
              <w:ind w:left="176" w:right="80"/>
              <w:rPr>
                <w:sz w:val="14"/>
              </w:rPr>
            </w:pPr>
            <w:proofErr w:type="gramStart"/>
            <w:r>
              <w:rPr>
                <w:sz w:val="14"/>
              </w:rPr>
              <w:t>обичајима</w:t>
            </w:r>
            <w:proofErr w:type="gramEnd"/>
            <w:r>
              <w:rPr>
                <w:sz w:val="14"/>
              </w:rPr>
              <w:t xml:space="preserve"> у прошлости и садашњости.</w:t>
            </w:r>
          </w:p>
          <w:p w:rsidR="004E16A1" w:rsidRDefault="00AA2638">
            <w:pPr>
              <w:pStyle w:val="TableParagraph"/>
              <w:numPr>
                <w:ilvl w:val="0"/>
                <w:numId w:val="676"/>
              </w:numPr>
              <w:tabs>
                <w:tab w:val="left" w:pos="177"/>
              </w:tabs>
              <w:spacing w:before="1" w:line="235" w:lineRule="auto"/>
              <w:ind w:right="50"/>
              <w:rPr>
                <w:sz w:val="14"/>
              </w:rPr>
            </w:pPr>
            <w:r>
              <w:rPr>
                <w:spacing w:val="-3"/>
                <w:sz w:val="14"/>
              </w:rPr>
              <w:t xml:space="preserve">Уочавање </w:t>
            </w:r>
            <w:r>
              <w:rPr>
                <w:sz w:val="14"/>
              </w:rPr>
              <w:t>прожимања веровања и културе</w:t>
            </w:r>
            <w:r>
              <w:rPr>
                <w:spacing w:val="-16"/>
                <w:sz w:val="14"/>
              </w:rPr>
              <w:t xml:space="preserve"> </w:t>
            </w:r>
            <w:r>
              <w:rPr>
                <w:sz w:val="14"/>
              </w:rPr>
              <w:t xml:space="preserve">кроз </w:t>
            </w:r>
            <w:r>
              <w:rPr>
                <w:spacing w:val="-3"/>
                <w:sz w:val="14"/>
              </w:rPr>
              <w:t>историју.</w:t>
            </w:r>
          </w:p>
          <w:p w:rsidR="004E16A1" w:rsidRDefault="00AA2638">
            <w:pPr>
              <w:pStyle w:val="TableParagraph"/>
              <w:numPr>
                <w:ilvl w:val="0"/>
                <w:numId w:val="676"/>
              </w:numPr>
              <w:tabs>
                <w:tab w:val="left" w:pos="177"/>
              </w:tabs>
              <w:spacing w:line="235" w:lineRule="auto"/>
              <w:ind w:right="44"/>
              <w:jc w:val="both"/>
              <w:rPr>
                <w:sz w:val="14"/>
              </w:rPr>
            </w:pPr>
            <w:r>
              <w:rPr>
                <w:sz w:val="14"/>
              </w:rPr>
              <w:t>Сагледавање сличности и разлика у веровањима и обичајима некад и</w:t>
            </w:r>
            <w:r>
              <w:rPr>
                <w:spacing w:val="-10"/>
                <w:sz w:val="14"/>
              </w:rPr>
              <w:t xml:space="preserve"> </w:t>
            </w:r>
            <w:r>
              <w:rPr>
                <w:sz w:val="14"/>
              </w:rPr>
              <w:t>сад.</w:t>
            </w:r>
          </w:p>
          <w:p w:rsidR="004E16A1" w:rsidRDefault="00AA2638">
            <w:pPr>
              <w:pStyle w:val="TableParagraph"/>
              <w:numPr>
                <w:ilvl w:val="0"/>
                <w:numId w:val="676"/>
              </w:numPr>
              <w:tabs>
                <w:tab w:val="left" w:pos="177"/>
              </w:tabs>
              <w:spacing w:before="1" w:line="235" w:lineRule="auto"/>
              <w:ind w:right="263"/>
              <w:rPr>
                <w:sz w:val="14"/>
              </w:rPr>
            </w:pPr>
            <w:r>
              <w:rPr>
                <w:sz w:val="14"/>
              </w:rPr>
              <w:t>Проширивање</w:t>
            </w:r>
            <w:r>
              <w:rPr>
                <w:spacing w:val="-10"/>
                <w:sz w:val="14"/>
              </w:rPr>
              <w:t xml:space="preserve"> </w:t>
            </w:r>
            <w:r>
              <w:rPr>
                <w:sz w:val="14"/>
              </w:rPr>
              <w:t xml:space="preserve">знања о веровањима и обичајима </w:t>
            </w:r>
            <w:r>
              <w:rPr>
                <w:spacing w:val="-5"/>
                <w:sz w:val="14"/>
              </w:rPr>
              <w:t xml:space="preserve">код </w:t>
            </w:r>
            <w:r>
              <w:rPr>
                <w:sz w:val="14"/>
              </w:rPr>
              <w:t xml:space="preserve">Срба кроз </w:t>
            </w:r>
            <w:r>
              <w:rPr>
                <w:spacing w:val="-3"/>
                <w:sz w:val="14"/>
              </w:rPr>
              <w:t>историју.</w:t>
            </w:r>
          </w:p>
        </w:tc>
        <w:tc>
          <w:tcPr>
            <w:tcW w:w="2268" w:type="dxa"/>
          </w:tcPr>
          <w:p w:rsidR="004E16A1" w:rsidRDefault="00AA2638">
            <w:pPr>
              <w:pStyle w:val="TableParagraph"/>
              <w:numPr>
                <w:ilvl w:val="0"/>
                <w:numId w:val="675"/>
              </w:numPr>
              <w:tabs>
                <w:tab w:val="left" w:pos="176"/>
              </w:tabs>
              <w:spacing w:before="21" w:line="235" w:lineRule="auto"/>
              <w:ind w:right="123" w:hanging="119"/>
              <w:rPr>
                <w:sz w:val="14"/>
              </w:rPr>
            </w:pPr>
            <w:r>
              <w:rPr>
                <w:sz w:val="14"/>
              </w:rPr>
              <w:t>уочи основна обележја</w:t>
            </w:r>
            <w:r>
              <w:rPr>
                <w:spacing w:val="-10"/>
                <w:sz w:val="14"/>
              </w:rPr>
              <w:t xml:space="preserve"> </w:t>
            </w:r>
            <w:r>
              <w:rPr>
                <w:sz w:val="14"/>
              </w:rPr>
              <w:t xml:space="preserve">веровања </w:t>
            </w:r>
            <w:r>
              <w:rPr>
                <w:spacing w:val="-3"/>
                <w:sz w:val="14"/>
              </w:rPr>
              <w:t xml:space="preserve">од </w:t>
            </w:r>
            <w:r>
              <w:rPr>
                <w:sz w:val="14"/>
              </w:rPr>
              <w:t>праисторије до савременог доба;</w:t>
            </w:r>
          </w:p>
          <w:p w:rsidR="004E16A1" w:rsidRDefault="00AA2638">
            <w:pPr>
              <w:pStyle w:val="TableParagraph"/>
              <w:numPr>
                <w:ilvl w:val="0"/>
                <w:numId w:val="675"/>
              </w:numPr>
              <w:tabs>
                <w:tab w:val="left" w:pos="176"/>
              </w:tabs>
              <w:spacing w:before="1" w:line="235" w:lineRule="auto"/>
              <w:ind w:right="85" w:hanging="119"/>
              <w:jc w:val="both"/>
              <w:rPr>
                <w:sz w:val="14"/>
              </w:rPr>
            </w:pPr>
            <w:r>
              <w:rPr>
                <w:sz w:val="14"/>
              </w:rPr>
              <w:t>наведе и упореди</w:t>
            </w:r>
            <w:r>
              <w:rPr>
                <w:spacing w:val="-15"/>
                <w:sz w:val="14"/>
              </w:rPr>
              <w:t xml:space="preserve"> </w:t>
            </w:r>
            <w:r>
              <w:rPr>
                <w:sz w:val="14"/>
              </w:rPr>
              <w:t>карактеристике обичаја и веровања у</w:t>
            </w:r>
            <w:r>
              <w:rPr>
                <w:spacing w:val="-4"/>
                <w:sz w:val="14"/>
              </w:rPr>
              <w:t xml:space="preserve"> </w:t>
            </w:r>
            <w:r>
              <w:rPr>
                <w:sz w:val="14"/>
              </w:rPr>
              <w:t>различитим периодима;</w:t>
            </w:r>
          </w:p>
          <w:p w:rsidR="004E16A1" w:rsidRDefault="00AA2638">
            <w:pPr>
              <w:pStyle w:val="TableParagraph"/>
              <w:numPr>
                <w:ilvl w:val="0"/>
                <w:numId w:val="675"/>
              </w:numPr>
              <w:tabs>
                <w:tab w:val="left" w:pos="176"/>
              </w:tabs>
              <w:spacing w:before="1" w:line="235" w:lineRule="auto"/>
              <w:ind w:right="150" w:hanging="119"/>
              <w:rPr>
                <w:sz w:val="14"/>
              </w:rPr>
            </w:pPr>
            <w:r>
              <w:rPr>
                <w:sz w:val="14"/>
              </w:rPr>
              <w:t>идентификуке сличности и разлике у обичајима</w:t>
            </w:r>
            <w:r>
              <w:rPr>
                <w:spacing w:val="-6"/>
                <w:sz w:val="14"/>
              </w:rPr>
              <w:t xml:space="preserve"> </w:t>
            </w:r>
            <w:r>
              <w:rPr>
                <w:sz w:val="14"/>
              </w:rPr>
              <w:t>различитих верских</w:t>
            </w:r>
            <w:r>
              <w:rPr>
                <w:spacing w:val="-1"/>
                <w:sz w:val="14"/>
              </w:rPr>
              <w:t xml:space="preserve"> </w:t>
            </w:r>
            <w:r>
              <w:rPr>
                <w:sz w:val="14"/>
              </w:rPr>
              <w:t>заједница;</w:t>
            </w:r>
          </w:p>
          <w:p w:rsidR="004E16A1" w:rsidRDefault="00AA2638">
            <w:pPr>
              <w:pStyle w:val="TableParagraph"/>
              <w:numPr>
                <w:ilvl w:val="0"/>
                <w:numId w:val="675"/>
              </w:numPr>
              <w:tabs>
                <w:tab w:val="left" w:pos="176"/>
              </w:tabs>
              <w:spacing w:before="1" w:line="235" w:lineRule="auto"/>
              <w:ind w:right="197" w:hanging="119"/>
              <w:rPr>
                <w:sz w:val="14"/>
              </w:rPr>
            </w:pPr>
            <w:r>
              <w:rPr>
                <w:sz w:val="14"/>
              </w:rPr>
              <w:t>уочи утицај веровања и</w:t>
            </w:r>
            <w:r>
              <w:rPr>
                <w:spacing w:val="-12"/>
                <w:sz w:val="14"/>
              </w:rPr>
              <w:t xml:space="preserve"> </w:t>
            </w:r>
            <w:r>
              <w:rPr>
                <w:sz w:val="14"/>
              </w:rPr>
              <w:t>обичаја на културно</w:t>
            </w:r>
            <w:r>
              <w:rPr>
                <w:spacing w:val="-5"/>
                <w:sz w:val="14"/>
              </w:rPr>
              <w:t xml:space="preserve"> </w:t>
            </w:r>
            <w:r>
              <w:rPr>
                <w:sz w:val="14"/>
              </w:rPr>
              <w:t>стваралаштво;</w:t>
            </w:r>
          </w:p>
          <w:p w:rsidR="004E16A1" w:rsidRDefault="00AA2638">
            <w:pPr>
              <w:pStyle w:val="TableParagraph"/>
              <w:numPr>
                <w:ilvl w:val="0"/>
                <w:numId w:val="675"/>
              </w:numPr>
              <w:tabs>
                <w:tab w:val="left" w:pos="176"/>
              </w:tabs>
              <w:spacing w:line="235" w:lineRule="auto"/>
              <w:ind w:right="68" w:hanging="119"/>
              <w:rPr>
                <w:sz w:val="14"/>
              </w:rPr>
            </w:pPr>
            <w:r>
              <w:rPr>
                <w:sz w:val="14"/>
              </w:rPr>
              <w:t>уочи утицај и повезаност</w:t>
            </w:r>
            <w:r>
              <w:rPr>
                <w:spacing w:val="-12"/>
                <w:sz w:val="14"/>
              </w:rPr>
              <w:t xml:space="preserve"> </w:t>
            </w:r>
            <w:r>
              <w:rPr>
                <w:sz w:val="14"/>
              </w:rPr>
              <w:t>верских институција и верског живота кроз</w:t>
            </w:r>
            <w:r>
              <w:rPr>
                <w:spacing w:val="-1"/>
                <w:sz w:val="14"/>
              </w:rPr>
              <w:t xml:space="preserve"> </w:t>
            </w:r>
            <w:r>
              <w:rPr>
                <w:sz w:val="14"/>
              </w:rPr>
              <w:t>историју;</w:t>
            </w:r>
          </w:p>
          <w:p w:rsidR="004E16A1" w:rsidRDefault="00AA2638">
            <w:pPr>
              <w:pStyle w:val="TableParagraph"/>
              <w:numPr>
                <w:ilvl w:val="0"/>
                <w:numId w:val="675"/>
              </w:numPr>
              <w:tabs>
                <w:tab w:val="left" w:pos="176"/>
              </w:tabs>
              <w:spacing w:before="1" w:line="235" w:lineRule="auto"/>
              <w:ind w:right="60" w:hanging="119"/>
              <w:jc w:val="both"/>
              <w:rPr>
                <w:sz w:val="14"/>
              </w:rPr>
            </w:pPr>
            <w:r>
              <w:rPr>
                <w:sz w:val="14"/>
              </w:rPr>
              <w:t>уочи утицај и повезаност верских институција и верског живота</w:t>
            </w:r>
            <w:r>
              <w:rPr>
                <w:spacing w:val="-16"/>
                <w:sz w:val="14"/>
              </w:rPr>
              <w:t xml:space="preserve"> </w:t>
            </w:r>
            <w:r>
              <w:rPr>
                <w:spacing w:val="-5"/>
                <w:sz w:val="14"/>
              </w:rPr>
              <w:t xml:space="preserve">код </w:t>
            </w:r>
            <w:r>
              <w:rPr>
                <w:sz w:val="14"/>
              </w:rPr>
              <w:t>Срба кроз</w:t>
            </w:r>
            <w:r>
              <w:rPr>
                <w:spacing w:val="-1"/>
                <w:sz w:val="14"/>
              </w:rPr>
              <w:t xml:space="preserve"> </w:t>
            </w:r>
            <w:r>
              <w:rPr>
                <w:sz w:val="14"/>
              </w:rPr>
              <w:t>историју;</w:t>
            </w:r>
          </w:p>
          <w:p w:rsidR="004E16A1" w:rsidRDefault="00AA2638">
            <w:pPr>
              <w:pStyle w:val="TableParagraph"/>
              <w:numPr>
                <w:ilvl w:val="0"/>
                <w:numId w:val="675"/>
              </w:numPr>
              <w:tabs>
                <w:tab w:val="left" w:pos="176"/>
              </w:tabs>
              <w:spacing w:before="1" w:line="235" w:lineRule="auto"/>
              <w:ind w:right="90" w:hanging="119"/>
              <w:rPr>
                <w:sz w:val="14"/>
              </w:rPr>
            </w:pPr>
            <w:proofErr w:type="gramStart"/>
            <w:r>
              <w:rPr>
                <w:sz w:val="14"/>
              </w:rPr>
              <w:t>препозна</w:t>
            </w:r>
            <w:proofErr w:type="gramEnd"/>
            <w:r>
              <w:rPr>
                <w:sz w:val="14"/>
              </w:rPr>
              <w:t xml:space="preserve"> основне одлике</w:t>
            </w:r>
            <w:r>
              <w:rPr>
                <w:spacing w:val="-21"/>
                <w:sz w:val="14"/>
              </w:rPr>
              <w:t xml:space="preserve"> </w:t>
            </w:r>
            <w:r>
              <w:rPr>
                <w:sz w:val="14"/>
              </w:rPr>
              <w:t xml:space="preserve">верског живота и обичаја </w:t>
            </w:r>
            <w:r>
              <w:rPr>
                <w:spacing w:val="-5"/>
                <w:sz w:val="14"/>
              </w:rPr>
              <w:t xml:space="preserve">код </w:t>
            </w:r>
            <w:r>
              <w:rPr>
                <w:sz w:val="14"/>
              </w:rPr>
              <w:t xml:space="preserve">Срба кроз </w:t>
            </w:r>
            <w:r>
              <w:rPr>
                <w:spacing w:val="-3"/>
                <w:sz w:val="14"/>
              </w:rPr>
              <w:t>историју.</w:t>
            </w:r>
          </w:p>
        </w:tc>
        <w:tc>
          <w:tcPr>
            <w:tcW w:w="2551" w:type="dxa"/>
          </w:tcPr>
          <w:p w:rsidR="004E16A1" w:rsidRDefault="00AA2638">
            <w:pPr>
              <w:pStyle w:val="TableParagraph"/>
              <w:numPr>
                <w:ilvl w:val="0"/>
                <w:numId w:val="674"/>
              </w:numPr>
              <w:tabs>
                <w:tab w:val="left" w:pos="176"/>
              </w:tabs>
              <w:spacing w:before="22" w:line="235" w:lineRule="auto"/>
              <w:ind w:right="89" w:hanging="119"/>
              <w:rPr>
                <w:sz w:val="14"/>
              </w:rPr>
            </w:pPr>
            <w:r>
              <w:rPr>
                <w:sz w:val="14"/>
              </w:rPr>
              <w:t xml:space="preserve">Веровања у старом Египту и Месопотамији (загробни </w:t>
            </w:r>
            <w:r>
              <w:rPr>
                <w:spacing w:val="-3"/>
                <w:sz w:val="14"/>
              </w:rPr>
              <w:t xml:space="preserve">живот, </w:t>
            </w:r>
            <w:r>
              <w:rPr>
                <w:sz w:val="14"/>
              </w:rPr>
              <w:t>балсамовање, хороскопи,</w:t>
            </w:r>
            <w:r>
              <w:rPr>
                <w:spacing w:val="-17"/>
                <w:sz w:val="14"/>
              </w:rPr>
              <w:t xml:space="preserve"> </w:t>
            </w:r>
            <w:r>
              <w:rPr>
                <w:sz w:val="14"/>
              </w:rPr>
              <w:t>астрологија, обреди и ритуални</w:t>
            </w:r>
            <w:r>
              <w:rPr>
                <w:spacing w:val="-5"/>
                <w:sz w:val="14"/>
              </w:rPr>
              <w:t xml:space="preserve"> </w:t>
            </w:r>
            <w:r>
              <w:rPr>
                <w:sz w:val="14"/>
              </w:rPr>
              <w:t>предмети...).</w:t>
            </w:r>
          </w:p>
          <w:p w:rsidR="004E16A1" w:rsidRDefault="00AA2638">
            <w:pPr>
              <w:pStyle w:val="TableParagraph"/>
              <w:numPr>
                <w:ilvl w:val="0"/>
                <w:numId w:val="674"/>
              </w:numPr>
              <w:tabs>
                <w:tab w:val="left" w:pos="176"/>
              </w:tabs>
              <w:spacing w:before="2" w:line="235" w:lineRule="auto"/>
              <w:ind w:right="348" w:hanging="119"/>
              <w:rPr>
                <w:sz w:val="14"/>
              </w:rPr>
            </w:pPr>
            <w:r>
              <w:rPr>
                <w:sz w:val="14"/>
              </w:rPr>
              <w:t xml:space="preserve">Веровања старих </w:t>
            </w:r>
            <w:r>
              <w:rPr>
                <w:spacing w:val="-3"/>
                <w:sz w:val="14"/>
              </w:rPr>
              <w:t xml:space="preserve">Грка </w:t>
            </w:r>
            <w:r>
              <w:rPr>
                <w:sz w:val="14"/>
              </w:rPr>
              <w:t xml:space="preserve">и Римљана (пророчишта, загробни </w:t>
            </w:r>
            <w:r>
              <w:rPr>
                <w:spacing w:val="-3"/>
                <w:sz w:val="14"/>
              </w:rPr>
              <w:t xml:space="preserve">живот, </w:t>
            </w:r>
            <w:r>
              <w:rPr>
                <w:sz w:val="14"/>
              </w:rPr>
              <w:t>свештеници и свештенице, приношење жртве</w:t>
            </w:r>
            <w:r>
              <w:rPr>
                <w:spacing w:val="-6"/>
                <w:sz w:val="14"/>
              </w:rPr>
              <w:t xml:space="preserve"> </w:t>
            </w:r>
            <w:r>
              <w:rPr>
                <w:sz w:val="14"/>
              </w:rPr>
              <w:t>боговима...).</w:t>
            </w:r>
          </w:p>
          <w:p w:rsidR="004E16A1" w:rsidRDefault="00AA2638">
            <w:pPr>
              <w:pStyle w:val="TableParagraph"/>
              <w:numPr>
                <w:ilvl w:val="0"/>
                <w:numId w:val="674"/>
              </w:numPr>
              <w:tabs>
                <w:tab w:val="left" w:pos="176"/>
              </w:tabs>
              <w:spacing w:line="158" w:lineRule="exact"/>
              <w:ind w:hanging="119"/>
              <w:rPr>
                <w:sz w:val="14"/>
              </w:rPr>
            </w:pPr>
            <w:r>
              <w:rPr>
                <w:sz w:val="14"/>
              </w:rPr>
              <w:t>Религије Далеког</w:t>
            </w:r>
            <w:r>
              <w:rPr>
                <w:spacing w:val="-2"/>
                <w:sz w:val="14"/>
              </w:rPr>
              <w:t xml:space="preserve"> </w:t>
            </w:r>
            <w:r>
              <w:rPr>
                <w:sz w:val="14"/>
              </w:rPr>
              <w:t>истока.</w:t>
            </w:r>
          </w:p>
          <w:p w:rsidR="004E16A1" w:rsidRDefault="00AA2638">
            <w:pPr>
              <w:pStyle w:val="TableParagraph"/>
              <w:numPr>
                <w:ilvl w:val="0"/>
                <w:numId w:val="674"/>
              </w:numPr>
              <w:tabs>
                <w:tab w:val="left" w:pos="176"/>
              </w:tabs>
              <w:spacing w:before="1" w:line="235" w:lineRule="auto"/>
              <w:ind w:right="223" w:hanging="119"/>
              <w:rPr>
                <w:sz w:val="14"/>
              </w:rPr>
            </w:pPr>
            <w:r>
              <w:rPr>
                <w:sz w:val="14"/>
              </w:rPr>
              <w:t>Верски живот и обичаји у средњем веку (главне одлике хришћанства, ислама и јудаизма; обележја различитих верских конфесија – сличности и разлике у веровањима и обичајима; обележавање верских празника, страхови</w:t>
            </w:r>
            <w:r>
              <w:rPr>
                <w:spacing w:val="-22"/>
                <w:sz w:val="14"/>
              </w:rPr>
              <w:t xml:space="preserve"> </w:t>
            </w:r>
            <w:r>
              <w:rPr>
                <w:sz w:val="14"/>
              </w:rPr>
              <w:t>средњовековног човека).</w:t>
            </w:r>
          </w:p>
          <w:p w:rsidR="004E16A1" w:rsidRDefault="00AA2638">
            <w:pPr>
              <w:pStyle w:val="TableParagraph"/>
              <w:numPr>
                <w:ilvl w:val="0"/>
                <w:numId w:val="674"/>
              </w:numPr>
              <w:tabs>
                <w:tab w:val="left" w:pos="176"/>
              </w:tabs>
              <w:spacing w:before="4" w:line="158" w:lineRule="exact"/>
              <w:ind w:right="87" w:hanging="119"/>
              <w:rPr>
                <w:sz w:val="14"/>
              </w:rPr>
            </w:pPr>
            <w:r>
              <w:rPr>
                <w:sz w:val="14"/>
              </w:rPr>
              <w:t>Верски живот и обичаји у новом веку и савременом добу (верски</w:t>
            </w:r>
            <w:r>
              <w:rPr>
                <w:spacing w:val="-27"/>
                <w:sz w:val="14"/>
              </w:rPr>
              <w:t xml:space="preserve"> </w:t>
            </w:r>
            <w:r>
              <w:rPr>
                <w:sz w:val="14"/>
              </w:rPr>
              <w:t>идентитет, сличности и разлике између</w:t>
            </w:r>
            <w:r>
              <w:rPr>
                <w:spacing w:val="-21"/>
                <w:sz w:val="14"/>
              </w:rPr>
              <w:t xml:space="preserve"> </w:t>
            </w:r>
            <w:r>
              <w:rPr>
                <w:sz w:val="14"/>
              </w:rPr>
              <w:t>католика, протестаната, православаца, муслимана, Јевреја;</w:t>
            </w:r>
            <w:r>
              <w:rPr>
                <w:spacing w:val="-3"/>
                <w:sz w:val="14"/>
              </w:rPr>
              <w:t xml:space="preserve"> </w:t>
            </w:r>
            <w:r>
              <w:rPr>
                <w:sz w:val="14"/>
              </w:rPr>
              <w:t>атеизам).</w:t>
            </w:r>
          </w:p>
        </w:tc>
        <w:tc>
          <w:tcPr>
            <w:tcW w:w="2551" w:type="dxa"/>
            <w:vMerge w:val="restart"/>
            <w:tcBorders>
              <w:bottom w:val="nil"/>
            </w:tcBorders>
          </w:tcPr>
          <w:p w:rsidR="004E16A1" w:rsidRDefault="00AA2638">
            <w:pPr>
              <w:pStyle w:val="TableParagraph"/>
              <w:numPr>
                <w:ilvl w:val="0"/>
                <w:numId w:val="673"/>
              </w:numPr>
              <w:tabs>
                <w:tab w:val="left" w:pos="176"/>
              </w:tabs>
              <w:spacing w:before="24" w:line="235" w:lineRule="auto"/>
              <w:ind w:right="57" w:hanging="119"/>
              <w:rPr>
                <w:sz w:val="14"/>
              </w:rPr>
            </w:pPr>
            <w:r>
              <w:rPr>
                <w:sz w:val="14"/>
              </w:rPr>
              <w:t>задатак наставника је и да подстиче осамостаљивање ученика у прикупљању и сређивању</w:t>
            </w:r>
            <w:r>
              <w:rPr>
                <w:spacing w:val="-12"/>
                <w:sz w:val="14"/>
              </w:rPr>
              <w:t xml:space="preserve"> </w:t>
            </w:r>
            <w:r>
              <w:rPr>
                <w:sz w:val="14"/>
              </w:rPr>
              <w:t xml:space="preserve">историјских података, да их усмерава на различите изворе информација и подучава их </w:t>
            </w:r>
            <w:r>
              <w:rPr>
                <w:spacing w:val="-3"/>
                <w:sz w:val="14"/>
              </w:rPr>
              <w:t xml:space="preserve">како </w:t>
            </w:r>
            <w:r>
              <w:rPr>
                <w:sz w:val="14"/>
              </w:rPr>
              <w:t xml:space="preserve">да се према њима критички односе, чиме се негује истраживачки дух и занимање за </w:t>
            </w:r>
            <w:r>
              <w:rPr>
                <w:spacing w:val="-3"/>
                <w:sz w:val="14"/>
              </w:rPr>
              <w:t xml:space="preserve">науку </w:t>
            </w:r>
            <w:r>
              <w:rPr>
                <w:sz w:val="14"/>
              </w:rPr>
              <w:t>и подстиче развој мишљења</w:t>
            </w:r>
            <w:r>
              <w:rPr>
                <w:spacing w:val="-1"/>
                <w:sz w:val="14"/>
              </w:rPr>
              <w:t xml:space="preserve"> </w:t>
            </w:r>
            <w:r>
              <w:rPr>
                <w:sz w:val="14"/>
              </w:rPr>
              <w:t>заснованог</w:t>
            </w:r>
          </w:p>
          <w:p w:rsidR="004E16A1" w:rsidRDefault="00AA2638">
            <w:pPr>
              <w:pStyle w:val="TableParagraph"/>
              <w:spacing w:before="2" w:line="235" w:lineRule="auto"/>
              <w:ind w:right="568"/>
              <w:rPr>
                <w:sz w:val="14"/>
              </w:rPr>
            </w:pPr>
            <w:r>
              <w:rPr>
                <w:sz w:val="14"/>
              </w:rPr>
              <w:t>на провереним чињеницама и аргументима,</w:t>
            </w:r>
          </w:p>
          <w:p w:rsidR="004E16A1" w:rsidRDefault="00AA2638">
            <w:pPr>
              <w:pStyle w:val="TableParagraph"/>
              <w:numPr>
                <w:ilvl w:val="0"/>
                <w:numId w:val="673"/>
              </w:numPr>
              <w:tabs>
                <w:tab w:val="left" w:pos="176"/>
              </w:tabs>
              <w:spacing w:before="1" w:line="235" w:lineRule="auto"/>
              <w:ind w:right="159" w:hanging="119"/>
              <w:rPr>
                <w:sz w:val="14"/>
              </w:rPr>
            </w:pPr>
            <w:r>
              <w:rPr>
                <w:sz w:val="14"/>
              </w:rPr>
              <w:t xml:space="preserve">овај програм пружа велике могућности за интеграцију </w:t>
            </w:r>
            <w:r>
              <w:rPr>
                <w:spacing w:val="-3"/>
                <w:sz w:val="14"/>
              </w:rPr>
              <w:t xml:space="preserve">школског </w:t>
            </w:r>
            <w:r>
              <w:rPr>
                <w:sz w:val="14"/>
              </w:rPr>
              <w:t>и ваншколског знања</w:t>
            </w:r>
            <w:r>
              <w:rPr>
                <w:spacing w:val="-8"/>
                <w:sz w:val="14"/>
              </w:rPr>
              <w:t xml:space="preserve"> </w:t>
            </w:r>
            <w:r>
              <w:rPr>
                <w:sz w:val="14"/>
              </w:rPr>
              <w:t>ученика,</w:t>
            </w:r>
          </w:p>
          <w:p w:rsidR="004E16A1" w:rsidRDefault="00AA2638">
            <w:pPr>
              <w:pStyle w:val="TableParagraph"/>
              <w:spacing w:before="1" w:line="235" w:lineRule="auto"/>
              <w:ind w:right="100"/>
              <w:rPr>
                <w:sz w:val="14"/>
              </w:rPr>
            </w:pPr>
            <w:r>
              <w:rPr>
                <w:sz w:val="14"/>
              </w:rPr>
              <w:t>за излазак из оквира школских уџбеника и учионица, укључивање родитеља и суграђана који поседују знања, колекције, књиге, филмове и другу грађу која може да помогне у реализацији програма,</w:t>
            </w:r>
          </w:p>
          <w:p w:rsidR="004E16A1" w:rsidRDefault="00AA2638">
            <w:pPr>
              <w:pStyle w:val="TableParagraph"/>
              <w:numPr>
                <w:ilvl w:val="0"/>
                <w:numId w:val="673"/>
              </w:numPr>
              <w:tabs>
                <w:tab w:val="left" w:pos="176"/>
              </w:tabs>
              <w:spacing w:before="2" w:line="235" w:lineRule="auto"/>
              <w:ind w:right="52" w:hanging="119"/>
              <w:rPr>
                <w:sz w:val="14"/>
              </w:rPr>
            </w:pPr>
            <w:proofErr w:type="gramStart"/>
            <w:r>
              <w:rPr>
                <w:sz w:val="14"/>
              </w:rPr>
              <w:t>наставник</w:t>
            </w:r>
            <w:proofErr w:type="gramEnd"/>
            <w:r>
              <w:rPr>
                <w:sz w:val="14"/>
              </w:rPr>
              <w:t xml:space="preserve"> треба да тежи</w:t>
            </w:r>
            <w:r>
              <w:rPr>
                <w:spacing w:val="-16"/>
                <w:sz w:val="14"/>
              </w:rPr>
              <w:t xml:space="preserve"> </w:t>
            </w:r>
            <w:r>
              <w:rPr>
                <w:sz w:val="14"/>
              </w:rPr>
              <w:t>комбиновању различитих метода рада (кратка предавања, гледање филмова, читање књига, дискусије, анализа писаних извора, слика и</w:t>
            </w:r>
            <w:r>
              <w:rPr>
                <w:spacing w:val="-3"/>
                <w:sz w:val="14"/>
              </w:rPr>
              <w:t xml:space="preserve"> </w:t>
            </w:r>
            <w:r>
              <w:rPr>
                <w:sz w:val="14"/>
              </w:rPr>
              <w:t>фотографија...),</w:t>
            </w:r>
          </w:p>
          <w:p w:rsidR="004E16A1" w:rsidRDefault="00AA2638">
            <w:pPr>
              <w:pStyle w:val="TableParagraph"/>
              <w:numPr>
                <w:ilvl w:val="0"/>
                <w:numId w:val="673"/>
              </w:numPr>
              <w:tabs>
                <w:tab w:val="left" w:pos="176"/>
              </w:tabs>
              <w:spacing w:before="1" w:line="235" w:lineRule="auto"/>
              <w:ind w:right="137" w:hanging="119"/>
              <w:rPr>
                <w:sz w:val="14"/>
              </w:rPr>
            </w:pPr>
            <w:r>
              <w:rPr>
                <w:sz w:val="14"/>
              </w:rPr>
              <w:t>у извођењу наставе самостално истраживање ученика је најважније, без обзира на изабране методе рада, а наставникова је улога да</w:t>
            </w:r>
            <w:r>
              <w:rPr>
                <w:spacing w:val="-25"/>
                <w:sz w:val="14"/>
              </w:rPr>
              <w:t xml:space="preserve"> </w:t>
            </w:r>
            <w:r>
              <w:rPr>
                <w:sz w:val="14"/>
              </w:rPr>
              <w:t xml:space="preserve">организује </w:t>
            </w:r>
            <w:r>
              <w:rPr>
                <w:spacing w:val="-3"/>
                <w:sz w:val="14"/>
              </w:rPr>
              <w:t xml:space="preserve">наставу, </w:t>
            </w:r>
            <w:r>
              <w:rPr>
                <w:sz w:val="14"/>
              </w:rPr>
              <w:t>пружи помоћ ученицима</w:t>
            </w:r>
          </w:p>
          <w:p w:rsidR="004E16A1" w:rsidRDefault="00AA2638">
            <w:pPr>
              <w:pStyle w:val="TableParagraph"/>
              <w:spacing w:before="1" w:line="235" w:lineRule="auto"/>
              <w:ind w:right="37"/>
              <w:rPr>
                <w:sz w:val="14"/>
              </w:rPr>
            </w:pPr>
            <w:r>
              <w:rPr>
                <w:sz w:val="14"/>
              </w:rPr>
              <w:t>у раду (од давања информација до упућивања на изворе информација) и да подстиче интересовање ученика за програм,</w:t>
            </w:r>
          </w:p>
          <w:p w:rsidR="004E16A1" w:rsidRDefault="00AA2638">
            <w:pPr>
              <w:pStyle w:val="TableParagraph"/>
              <w:numPr>
                <w:ilvl w:val="0"/>
                <w:numId w:val="673"/>
              </w:numPr>
              <w:tabs>
                <w:tab w:val="left" w:pos="176"/>
              </w:tabs>
              <w:spacing w:before="2" w:line="235" w:lineRule="auto"/>
              <w:ind w:left="176" w:right="373"/>
              <w:rPr>
                <w:sz w:val="14"/>
              </w:rPr>
            </w:pPr>
            <w:r>
              <w:rPr>
                <w:sz w:val="14"/>
              </w:rPr>
              <w:t>у припреми и реализацији часова наставницима може користити следећа</w:t>
            </w:r>
            <w:r>
              <w:rPr>
                <w:spacing w:val="-1"/>
                <w:sz w:val="14"/>
              </w:rPr>
              <w:t xml:space="preserve"> </w:t>
            </w:r>
            <w:r>
              <w:rPr>
                <w:sz w:val="14"/>
              </w:rPr>
              <w:t>литература:</w:t>
            </w:r>
          </w:p>
        </w:tc>
      </w:tr>
      <w:tr w:rsidR="004E16A1">
        <w:trPr>
          <w:trHeight w:val="2419"/>
        </w:trPr>
        <w:tc>
          <w:tcPr>
            <w:tcW w:w="1474" w:type="dxa"/>
            <w:tcBorders>
              <w:bottom w:val="nil"/>
            </w:tcBorders>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4"/>
              <w:ind w:left="0"/>
              <w:rPr>
                <w:sz w:val="16"/>
              </w:rPr>
            </w:pPr>
          </w:p>
          <w:p w:rsidR="004E16A1" w:rsidRDefault="00AA2638">
            <w:pPr>
              <w:pStyle w:val="TableParagraph"/>
              <w:spacing w:before="1" w:line="235" w:lineRule="auto"/>
              <w:ind w:left="37" w:right="25"/>
              <w:jc w:val="center"/>
              <w:rPr>
                <w:b/>
                <w:sz w:val="14"/>
              </w:rPr>
            </w:pPr>
            <w:r>
              <w:rPr>
                <w:b/>
                <w:sz w:val="14"/>
              </w:rPr>
              <w:t>Образовање и васпитање кроз историју</w:t>
            </w:r>
          </w:p>
        </w:tc>
        <w:tc>
          <w:tcPr>
            <w:tcW w:w="1701" w:type="dxa"/>
            <w:vMerge w:val="restart"/>
          </w:tcPr>
          <w:p w:rsidR="004E16A1" w:rsidRDefault="00AA2638">
            <w:pPr>
              <w:pStyle w:val="TableParagraph"/>
              <w:numPr>
                <w:ilvl w:val="0"/>
                <w:numId w:val="672"/>
              </w:numPr>
              <w:tabs>
                <w:tab w:val="left" w:pos="177"/>
              </w:tabs>
              <w:spacing w:before="29" w:line="235" w:lineRule="auto"/>
              <w:ind w:right="59"/>
              <w:rPr>
                <w:sz w:val="14"/>
              </w:rPr>
            </w:pPr>
            <w:r>
              <w:rPr>
                <w:sz w:val="14"/>
              </w:rPr>
              <w:t>Продубљивање знања о развоју образовања</w:t>
            </w:r>
            <w:r>
              <w:rPr>
                <w:spacing w:val="-4"/>
                <w:sz w:val="14"/>
              </w:rPr>
              <w:t xml:space="preserve"> </w:t>
            </w:r>
            <w:r>
              <w:rPr>
                <w:sz w:val="14"/>
              </w:rPr>
              <w:t xml:space="preserve">кроз </w:t>
            </w:r>
            <w:r>
              <w:rPr>
                <w:spacing w:val="-3"/>
                <w:sz w:val="14"/>
              </w:rPr>
              <w:t>историју.</w:t>
            </w:r>
          </w:p>
          <w:p w:rsidR="004E16A1" w:rsidRDefault="00AA2638">
            <w:pPr>
              <w:pStyle w:val="TableParagraph"/>
              <w:numPr>
                <w:ilvl w:val="0"/>
                <w:numId w:val="672"/>
              </w:numPr>
              <w:tabs>
                <w:tab w:val="left" w:pos="177"/>
              </w:tabs>
              <w:spacing w:before="1" w:line="235" w:lineRule="auto"/>
              <w:ind w:right="106"/>
              <w:rPr>
                <w:sz w:val="14"/>
              </w:rPr>
            </w:pPr>
            <w:r>
              <w:rPr>
                <w:spacing w:val="-3"/>
                <w:sz w:val="14"/>
              </w:rPr>
              <w:t xml:space="preserve">Уочавање </w:t>
            </w:r>
            <w:r>
              <w:rPr>
                <w:sz w:val="14"/>
              </w:rPr>
              <w:t>сличности и разлика у образовању</w:t>
            </w:r>
            <w:r>
              <w:rPr>
                <w:spacing w:val="-6"/>
                <w:sz w:val="14"/>
              </w:rPr>
              <w:t xml:space="preserve"> </w:t>
            </w:r>
            <w:r>
              <w:rPr>
                <w:sz w:val="14"/>
              </w:rPr>
              <w:t>и васпитању некад и</w:t>
            </w:r>
            <w:r>
              <w:rPr>
                <w:spacing w:val="-5"/>
                <w:sz w:val="14"/>
              </w:rPr>
              <w:t xml:space="preserve"> </w:t>
            </w:r>
            <w:r>
              <w:rPr>
                <w:sz w:val="14"/>
              </w:rPr>
              <w:t>сад.</w:t>
            </w:r>
          </w:p>
          <w:p w:rsidR="004E16A1" w:rsidRDefault="00AA2638">
            <w:pPr>
              <w:pStyle w:val="TableParagraph"/>
              <w:numPr>
                <w:ilvl w:val="0"/>
                <w:numId w:val="672"/>
              </w:numPr>
              <w:tabs>
                <w:tab w:val="left" w:pos="177"/>
              </w:tabs>
              <w:spacing w:line="235" w:lineRule="auto"/>
              <w:ind w:right="192"/>
              <w:rPr>
                <w:sz w:val="14"/>
              </w:rPr>
            </w:pPr>
            <w:r>
              <w:rPr>
                <w:sz w:val="14"/>
              </w:rPr>
              <w:t>Разумевање утицаја привредног развоја</w:t>
            </w:r>
            <w:r>
              <w:rPr>
                <w:spacing w:val="-9"/>
                <w:sz w:val="14"/>
              </w:rPr>
              <w:t xml:space="preserve"> </w:t>
            </w:r>
            <w:r>
              <w:rPr>
                <w:sz w:val="14"/>
              </w:rPr>
              <w:t>на квалитет</w:t>
            </w:r>
            <w:r>
              <w:rPr>
                <w:spacing w:val="-5"/>
                <w:sz w:val="14"/>
              </w:rPr>
              <w:t xml:space="preserve"> </w:t>
            </w:r>
            <w:r>
              <w:rPr>
                <w:sz w:val="14"/>
              </w:rPr>
              <w:t>образовања.</w:t>
            </w:r>
          </w:p>
          <w:p w:rsidR="004E16A1" w:rsidRDefault="00AA2638">
            <w:pPr>
              <w:pStyle w:val="TableParagraph"/>
              <w:numPr>
                <w:ilvl w:val="0"/>
                <w:numId w:val="672"/>
              </w:numPr>
              <w:tabs>
                <w:tab w:val="left" w:pos="177"/>
              </w:tabs>
              <w:spacing w:before="1" w:line="235" w:lineRule="auto"/>
              <w:ind w:right="102"/>
              <w:jc w:val="both"/>
              <w:rPr>
                <w:sz w:val="14"/>
              </w:rPr>
            </w:pPr>
            <w:r>
              <w:rPr>
                <w:sz w:val="14"/>
              </w:rPr>
              <w:t>Продубљивање знања</w:t>
            </w:r>
            <w:r>
              <w:rPr>
                <w:spacing w:val="-14"/>
                <w:sz w:val="14"/>
              </w:rPr>
              <w:t xml:space="preserve"> </w:t>
            </w:r>
            <w:r>
              <w:rPr>
                <w:sz w:val="14"/>
              </w:rPr>
              <w:t xml:space="preserve">о развоју образовања </w:t>
            </w:r>
            <w:r>
              <w:rPr>
                <w:spacing w:val="-5"/>
                <w:sz w:val="14"/>
              </w:rPr>
              <w:t xml:space="preserve">код </w:t>
            </w:r>
            <w:r>
              <w:rPr>
                <w:sz w:val="14"/>
              </w:rPr>
              <w:t xml:space="preserve">Срба кроз </w:t>
            </w:r>
            <w:r>
              <w:rPr>
                <w:spacing w:val="-3"/>
                <w:sz w:val="14"/>
              </w:rPr>
              <w:t>историју.</w:t>
            </w:r>
          </w:p>
        </w:tc>
        <w:tc>
          <w:tcPr>
            <w:tcW w:w="2268" w:type="dxa"/>
            <w:vMerge w:val="restart"/>
          </w:tcPr>
          <w:p w:rsidR="004E16A1" w:rsidRDefault="00AA2638">
            <w:pPr>
              <w:pStyle w:val="TableParagraph"/>
              <w:numPr>
                <w:ilvl w:val="0"/>
                <w:numId w:val="671"/>
              </w:numPr>
              <w:tabs>
                <w:tab w:val="left" w:pos="177"/>
              </w:tabs>
              <w:spacing w:before="29" w:line="235" w:lineRule="auto"/>
              <w:ind w:right="442"/>
              <w:rPr>
                <w:sz w:val="14"/>
              </w:rPr>
            </w:pPr>
            <w:r>
              <w:rPr>
                <w:sz w:val="14"/>
              </w:rPr>
              <w:t xml:space="preserve">уочи основна обележја образовања и васпитања </w:t>
            </w:r>
            <w:r>
              <w:rPr>
                <w:spacing w:val="-3"/>
                <w:sz w:val="14"/>
              </w:rPr>
              <w:t xml:space="preserve">од </w:t>
            </w:r>
            <w:r>
              <w:rPr>
                <w:sz w:val="14"/>
              </w:rPr>
              <w:t>антике до савременог</w:t>
            </w:r>
            <w:r>
              <w:rPr>
                <w:spacing w:val="-3"/>
                <w:sz w:val="14"/>
              </w:rPr>
              <w:t xml:space="preserve"> </w:t>
            </w:r>
            <w:r>
              <w:rPr>
                <w:sz w:val="14"/>
              </w:rPr>
              <w:t>доба;</w:t>
            </w:r>
          </w:p>
          <w:p w:rsidR="004E16A1" w:rsidRDefault="00AA2638">
            <w:pPr>
              <w:pStyle w:val="TableParagraph"/>
              <w:numPr>
                <w:ilvl w:val="0"/>
                <w:numId w:val="671"/>
              </w:numPr>
              <w:tabs>
                <w:tab w:val="left" w:pos="177"/>
              </w:tabs>
              <w:spacing w:before="1" w:line="235" w:lineRule="auto"/>
              <w:ind w:right="63"/>
              <w:rPr>
                <w:sz w:val="14"/>
              </w:rPr>
            </w:pPr>
            <w:r>
              <w:rPr>
                <w:sz w:val="14"/>
              </w:rPr>
              <w:t>опише развој система</w:t>
            </w:r>
            <w:r>
              <w:rPr>
                <w:spacing w:val="-7"/>
                <w:sz w:val="14"/>
              </w:rPr>
              <w:t xml:space="preserve"> </w:t>
            </w:r>
            <w:r>
              <w:rPr>
                <w:sz w:val="14"/>
              </w:rPr>
              <w:t>образовања и васпитања кроз</w:t>
            </w:r>
            <w:r>
              <w:rPr>
                <w:spacing w:val="-3"/>
                <w:sz w:val="14"/>
              </w:rPr>
              <w:t xml:space="preserve"> </w:t>
            </w:r>
            <w:r>
              <w:rPr>
                <w:sz w:val="14"/>
              </w:rPr>
              <w:t>историју;</w:t>
            </w:r>
          </w:p>
          <w:p w:rsidR="004E16A1" w:rsidRDefault="00AA2638">
            <w:pPr>
              <w:pStyle w:val="TableParagraph"/>
              <w:numPr>
                <w:ilvl w:val="0"/>
                <w:numId w:val="671"/>
              </w:numPr>
              <w:tabs>
                <w:tab w:val="left" w:pos="177"/>
              </w:tabs>
              <w:spacing w:before="1" w:line="235" w:lineRule="auto"/>
              <w:ind w:right="63"/>
              <w:rPr>
                <w:sz w:val="14"/>
              </w:rPr>
            </w:pPr>
            <w:r>
              <w:rPr>
                <w:sz w:val="14"/>
              </w:rPr>
              <w:t>опише развој система</w:t>
            </w:r>
            <w:r>
              <w:rPr>
                <w:spacing w:val="-7"/>
                <w:sz w:val="14"/>
              </w:rPr>
              <w:t xml:space="preserve"> </w:t>
            </w:r>
            <w:r>
              <w:rPr>
                <w:sz w:val="14"/>
              </w:rPr>
              <w:t xml:space="preserve">образовања и васпитања </w:t>
            </w:r>
            <w:r>
              <w:rPr>
                <w:spacing w:val="-5"/>
                <w:sz w:val="14"/>
              </w:rPr>
              <w:t xml:space="preserve">код </w:t>
            </w:r>
            <w:r>
              <w:rPr>
                <w:sz w:val="14"/>
              </w:rPr>
              <w:t>Срба кроз историју;</w:t>
            </w:r>
          </w:p>
          <w:p w:rsidR="004E16A1" w:rsidRDefault="00AA2638">
            <w:pPr>
              <w:pStyle w:val="TableParagraph"/>
              <w:numPr>
                <w:ilvl w:val="0"/>
                <w:numId w:val="671"/>
              </w:numPr>
              <w:tabs>
                <w:tab w:val="left" w:pos="177"/>
              </w:tabs>
              <w:spacing w:before="1" w:line="235" w:lineRule="auto"/>
              <w:ind w:right="515"/>
              <w:rPr>
                <w:sz w:val="14"/>
              </w:rPr>
            </w:pPr>
            <w:r>
              <w:rPr>
                <w:sz w:val="14"/>
              </w:rPr>
              <w:t>упореди карактеристике образовања и васпитања</w:t>
            </w:r>
            <w:r>
              <w:rPr>
                <w:spacing w:val="-5"/>
                <w:sz w:val="14"/>
              </w:rPr>
              <w:t xml:space="preserve"> </w:t>
            </w:r>
            <w:r>
              <w:rPr>
                <w:sz w:val="14"/>
              </w:rPr>
              <w:t>у различитим</w:t>
            </w:r>
            <w:r>
              <w:rPr>
                <w:spacing w:val="-2"/>
                <w:sz w:val="14"/>
              </w:rPr>
              <w:t xml:space="preserve"> </w:t>
            </w:r>
            <w:r>
              <w:rPr>
                <w:sz w:val="14"/>
              </w:rPr>
              <w:t>периодима;</w:t>
            </w:r>
          </w:p>
          <w:p w:rsidR="004E16A1" w:rsidRDefault="00AA2638">
            <w:pPr>
              <w:pStyle w:val="TableParagraph"/>
              <w:numPr>
                <w:ilvl w:val="0"/>
                <w:numId w:val="671"/>
              </w:numPr>
              <w:tabs>
                <w:tab w:val="left" w:pos="177"/>
              </w:tabs>
              <w:spacing w:before="1" w:line="235" w:lineRule="auto"/>
              <w:ind w:left="175" w:right="46" w:hanging="119"/>
              <w:rPr>
                <w:sz w:val="14"/>
              </w:rPr>
            </w:pPr>
            <w:r>
              <w:rPr>
                <w:sz w:val="14"/>
              </w:rPr>
              <w:t>изведе закључак о значају образовања и васпитања у</w:t>
            </w:r>
            <w:r>
              <w:rPr>
                <w:spacing w:val="-10"/>
                <w:sz w:val="14"/>
              </w:rPr>
              <w:t xml:space="preserve"> </w:t>
            </w:r>
            <w:r>
              <w:rPr>
                <w:sz w:val="14"/>
              </w:rPr>
              <w:t>животу људи;</w:t>
            </w:r>
          </w:p>
          <w:p w:rsidR="004E16A1" w:rsidRDefault="00AA2638">
            <w:pPr>
              <w:pStyle w:val="TableParagraph"/>
              <w:numPr>
                <w:ilvl w:val="0"/>
                <w:numId w:val="671"/>
              </w:numPr>
              <w:tabs>
                <w:tab w:val="left" w:pos="177"/>
              </w:tabs>
              <w:spacing w:line="235" w:lineRule="auto"/>
              <w:ind w:right="55"/>
              <w:rPr>
                <w:sz w:val="14"/>
              </w:rPr>
            </w:pPr>
            <w:proofErr w:type="gramStart"/>
            <w:r>
              <w:rPr>
                <w:sz w:val="14"/>
              </w:rPr>
              <w:t>препозна</w:t>
            </w:r>
            <w:proofErr w:type="gramEnd"/>
            <w:r>
              <w:rPr>
                <w:sz w:val="14"/>
              </w:rPr>
              <w:t xml:space="preserve"> међусобну условљеност степена привредног развитка и квалитета</w:t>
            </w:r>
            <w:r>
              <w:rPr>
                <w:spacing w:val="-1"/>
                <w:sz w:val="14"/>
              </w:rPr>
              <w:t xml:space="preserve"> </w:t>
            </w:r>
            <w:r>
              <w:rPr>
                <w:sz w:val="14"/>
              </w:rPr>
              <w:t>образовања.</w:t>
            </w:r>
          </w:p>
        </w:tc>
        <w:tc>
          <w:tcPr>
            <w:tcW w:w="2551" w:type="dxa"/>
            <w:vMerge w:val="restart"/>
          </w:tcPr>
          <w:p w:rsidR="004E16A1" w:rsidRDefault="00AA2638">
            <w:pPr>
              <w:pStyle w:val="TableParagraph"/>
              <w:numPr>
                <w:ilvl w:val="0"/>
                <w:numId w:val="670"/>
              </w:numPr>
              <w:tabs>
                <w:tab w:val="left" w:pos="176"/>
              </w:tabs>
              <w:spacing w:before="30" w:line="235" w:lineRule="auto"/>
              <w:ind w:right="303" w:hanging="119"/>
              <w:jc w:val="both"/>
              <w:rPr>
                <w:sz w:val="14"/>
              </w:rPr>
            </w:pPr>
            <w:r>
              <w:rPr>
                <w:sz w:val="14"/>
              </w:rPr>
              <w:t>Образовање и васпитање у старом веку (Египат, Месопотамија,</w:t>
            </w:r>
            <w:r>
              <w:rPr>
                <w:spacing w:val="-17"/>
                <w:sz w:val="14"/>
              </w:rPr>
              <w:t xml:space="preserve"> </w:t>
            </w:r>
            <w:r>
              <w:rPr>
                <w:sz w:val="14"/>
              </w:rPr>
              <w:t xml:space="preserve">стара </w:t>
            </w:r>
            <w:r>
              <w:rPr>
                <w:spacing w:val="-4"/>
                <w:sz w:val="14"/>
              </w:rPr>
              <w:t xml:space="preserve">Грчка </w:t>
            </w:r>
            <w:r>
              <w:rPr>
                <w:sz w:val="14"/>
              </w:rPr>
              <w:t>и</w:t>
            </w:r>
            <w:r>
              <w:rPr>
                <w:spacing w:val="1"/>
                <w:sz w:val="14"/>
              </w:rPr>
              <w:t xml:space="preserve"> </w:t>
            </w:r>
            <w:r>
              <w:rPr>
                <w:sz w:val="14"/>
              </w:rPr>
              <w:t>Рим).</w:t>
            </w:r>
          </w:p>
          <w:p w:rsidR="004E16A1" w:rsidRDefault="00AA2638">
            <w:pPr>
              <w:pStyle w:val="TableParagraph"/>
              <w:numPr>
                <w:ilvl w:val="0"/>
                <w:numId w:val="670"/>
              </w:numPr>
              <w:tabs>
                <w:tab w:val="left" w:pos="176"/>
              </w:tabs>
              <w:spacing w:before="1" w:line="235" w:lineRule="auto"/>
              <w:ind w:right="52" w:hanging="119"/>
              <w:rPr>
                <w:sz w:val="14"/>
              </w:rPr>
            </w:pPr>
            <w:r>
              <w:rPr>
                <w:sz w:val="14"/>
              </w:rPr>
              <w:t xml:space="preserve">Образовање и васпитање у средњем веку (манастири као центри писмености и образовања; оснивање </w:t>
            </w:r>
            <w:r>
              <w:rPr>
                <w:spacing w:val="-3"/>
                <w:sz w:val="14"/>
              </w:rPr>
              <w:t xml:space="preserve">школа </w:t>
            </w:r>
            <w:r>
              <w:rPr>
                <w:sz w:val="14"/>
              </w:rPr>
              <w:t>и универзитета, утицај цркве на образовање и</w:t>
            </w:r>
            <w:r>
              <w:rPr>
                <w:spacing w:val="-2"/>
                <w:sz w:val="14"/>
              </w:rPr>
              <w:t xml:space="preserve"> </w:t>
            </w:r>
            <w:r>
              <w:rPr>
                <w:sz w:val="14"/>
              </w:rPr>
              <w:t>васпитање...).</w:t>
            </w:r>
          </w:p>
          <w:p w:rsidR="004E16A1" w:rsidRDefault="00AA2638">
            <w:pPr>
              <w:pStyle w:val="TableParagraph"/>
              <w:numPr>
                <w:ilvl w:val="0"/>
                <w:numId w:val="670"/>
              </w:numPr>
              <w:tabs>
                <w:tab w:val="left" w:pos="176"/>
              </w:tabs>
              <w:spacing w:before="2" w:line="235" w:lineRule="auto"/>
              <w:ind w:right="125" w:hanging="119"/>
              <w:rPr>
                <w:sz w:val="14"/>
              </w:rPr>
            </w:pPr>
            <w:r>
              <w:rPr>
                <w:sz w:val="14"/>
              </w:rPr>
              <w:t>Образовање и васпитање у новом веку и савременом добу (појава штампарства и ширење писмености, улога цркве и државе – појава световног и обавезног образовања, школских</w:t>
            </w:r>
            <w:r>
              <w:rPr>
                <w:spacing w:val="-10"/>
                <w:sz w:val="14"/>
              </w:rPr>
              <w:t xml:space="preserve"> </w:t>
            </w:r>
            <w:r>
              <w:rPr>
                <w:sz w:val="14"/>
              </w:rPr>
              <w:t>уџбеника;</w:t>
            </w:r>
            <w:r>
              <w:rPr>
                <w:spacing w:val="-10"/>
                <w:sz w:val="14"/>
              </w:rPr>
              <w:t xml:space="preserve"> </w:t>
            </w:r>
            <w:r>
              <w:rPr>
                <w:sz w:val="14"/>
              </w:rPr>
              <w:t>положај</w:t>
            </w:r>
            <w:r>
              <w:rPr>
                <w:spacing w:val="-10"/>
                <w:sz w:val="14"/>
              </w:rPr>
              <w:t xml:space="preserve"> </w:t>
            </w:r>
            <w:r>
              <w:rPr>
                <w:sz w:val="14"/>
              </w:rPr>
              <w:t>ученика</w:t>
            </w:r>
          </w:p>
          <w:p w:rsidR="004E16A1" w:rsidRDefault="00AA2638">
            <w:pPr>
              <w:pStyle w:val="TableParagraph"/>
              <w:spacing w:before="1" w:line="235" w:lineRule="auto"/>
              <w:rPr>
                <w:sz w:val="14"/>
              </w:rPr>
            </w:pPr>
            <w:r>
              <w:rPr>
                <w:sz w:val="14"/>
              </w:rPr>
              <w:t>– награђивање и кажњавање, одевање ученика...).</w:t>
            </w:r>
          </w:p>
          <w:p w:rsidR="004E16A1" w:rsidRDefault="00AA2638">
            <w:pPr>
              <w:pStyle w:val="TableParagraph"/>
              <w:numPr>
                <w:ilvl w:val="0"/>
                <w:numId w:val="670"/>
              </w:numPr>
              <w:tabs>
                <w:tab w:val="left" w:pos="176"/>
              </w:tabs>
              <w:spacing w:before="3" w:line="158" w:lineRule="exact"/>
              <w:ind w:right="182" w:hanging="119"/>
              <w:rPr>
                <w:sz w:val="14"/>
              </w:rPr>
            </w:pPr>
            <w:r>
              <w:rPr>
                <w:sz w:val="14"/>
              </w:rPr>
              <w:t xml:space="preserve">Образовање и васпитање </w:t>
            </w:r>
            <w:r>
              <w:rPr>
                <w:spacing w:val="-5"/>
                <w:sz w:val="14"/>
              </w:rPr>
              <w:t xml:space="preserve">код </w:t>
            </w:r>
            <w:r>
              <w:rPr>
                <w:sz w:val="14"/>
              </w:rPr>
              <w:t xml:space="preserve">Срба (манастири као центри писмености и образовања; значај Хиландара, просветитељски рад у устаничкој Србији, оснивање световних </w:t>
            </w:r>
            <w:r>
              <w:rPr>
                <w:spacing w:val="-3"/>
                <w:sz w:val="14"/>
              </w:rPr>
              <w:t xml:space="preserve">школа, </w:t>
            </w:r>
            <w:r>
              <w:rPr>
                <w:sz w:val="14"/>
              </w:rPr>
              <w:t xml:space="preserve">оснивање Лицеја, Велике </w:t>
            </w:r>
            <w:r>
              <w:rPr>
                <w:spacing w:val="-3"/>
                <w:sz w:val="14"/>
              </w:rPr>
              <w:t xml:space="preserve">школе </w:t>
            </w:r>
            <w:r>
              <w:rPr>
                <w:sz w:val="14"/>
              </w:rPr>
              <w:t>и Београдског универзитета; један</w:t>
            </w:r>
            <w:r>
              <w:rPr>
                <w:spacing w:val="-18"/>
                <w:sz w:val="14"/>
              </w:rPr>
              <w:t xml:space="preserve"> </w:t>
            </w:r>
            <w:r>
              <w:rPr>
                <w:sz w:val="14"/>
              </w:rPr>
              <w:t xml:space="preserve">дан у </w:t>
            </w:r>
            <w:r>
              <w:rPr>
                <w:spacing w:val="-3"/>
                <w:sz w:val="14"/>
              </w:rPr>
              <w:t xml:space="preserve">школи, школска </w:t>
            </w:r>
            <w:r>
              <w:rPr>
                <w:sz w:val="14"/>
              </w:rPr>
              <w:t>слава, одевање ученика, школовање женске деце; стипендирање</w:t>
            </w:r>
            <w:r>
              <w:rPr>
                <w:spacing w:val="-1"/>
                <w:sz w:val="14"/>
              </w:rPr>
              <w:t xml:space="preserve"> </w:t>
            </w:r>
            <w:r>
              <w:rPr>
                <w:sz w:val="14"/>
              </w:rPr>
              <w:t>ученика).</w:t>
            </w:r>
          </w:p>
        </w:tc>
        <w:tc>
          <w:tcPr>
            <w:tcW w:w="2551" w:type="dxa"/>
            <w:vMerge/>
            <w:tcBorders>
              <w:top w:val="nil"/>
              <w:bottom w:val="nil"/>
            </w:tcBorders>
          </w:tcPr>
          <w:p w:rsidR="004E16A1" w:rsidRDefault="004E16A1">
            <w:pPr>
              <w:rPr>
                <w:sz w:val="2"/>
                <w:szCs w:val="2"/>
              </w:rPr>
            </w:pPr>
          </w:p>
        </w:tc>
      </w:tr>
      <w:tr w:rsidR="004E16A1">
        <w:trPr>
          <w:trHeight w:val="1720"/>
        </w:trPr>
        <w:tc>
          <w:tcPr>
            <w:tcW w:w="1474" w:type="dxa"/>
            <w:tcBorders>
              <w:top w:val="nil"/>
            </w:tcBorders>
          </w:tcPr>
          <w:p w:rsidR="004E16A1" w:rsidRDefault="004E16A1">
            <w:pPr>
              <w:pStyle w:val="TableParagraph"/>
              <w:ind w:left="0"/>
              <w:rPr>
                <w:sz w:val="14"/>
              </w:rPr>
            </w:pP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c>
          <w:tcPr>
            <w:tcW w:w="2551" w:type="dxa"/>
            <w:vMerge w:val="restart"/>
            <w:tcBorders>
              <w:top w:val="nil"/>
            </w:tcBorders>
          </w:tcPr>
          <w:p w:rsidR="004E16A1" w:rsidRDefault="00AA2638">
            <w:pPr>
              <w:pStyle w:val="TableParagraph"/>
              <w:spacing w:before="72" w:line="235" w:lineRule="auto"/>
              <w:ind w:left="56" w:right="100"/>
              <w:rPr>
                <w:sz w:val="14"/>
              </w:rPr>
            </w:pPr>
            <w:r>
              <w:rPr>
                <w:sz w:val="14"/>
              </w:rPr>
              <w:t xml:space="preserve">Д. М. Ацовић, </w:t>
            </w:r>
            <w:r>
              <w:rPr>
                <w:i/>
                <w:sz w:val="14"/>
              </w:rPr>
              <w:t>Хералдика и Срби</w:t>
            </w:r>
            <w:r>
              <w:rPr>
                <w:sz w:val="14"/>
              </w:rPr>
              <w:t>, Београд 2008.</w:t>
            </w:r>
          </w:p>
          <w:p w:rsidR="004E16A1" w:rsidRDefault="00AA2638">
            <w:pPr>
              <w:pStyle w:val="TableParagraph"/>
              <w:spacing w:line="235" w:lineRule="auto"/>
              <w:ind w:left="56" w:right="100"/>
              <w:rPr>
                <w:sz w:val="14"/>
              </w:rPr>
            </w:pPr>
            <w:r>
              <w:rPr>
                <w:sz w:val="14"/>
              </w:rPr>
              <w:t xml:space="preserve">Д. Бабац, </w:t>
            </w:r>
            <w:r>
              <w:rPr>
                <w:i/>
                <w:sz w:val="14"/>
              </w:rPr>
              <w:t>Специјалне јединице југословенске војске у Априлском рату</w:t>
            </w:r>
            <w:r>
              <w:rPr>
                <w:sz w:val="14"/>
              </w:rPr>
              <w:t>, Београд 2006.</w:t>
            </w:r>
          </w:p>
          <w:p w:rsidR="004E16A1" w:rsidRDefault="00AA2638">
            <w:pPr>
              <w:pStyle w:val="TableParagraph"/>
              <w:spacing w:before="1" w:line="235" w:lineRule="auto"/>
              <w:ind w:left="56" w:right="100"/>
              <w:rPr>
                <w:sz w:val="14"/>
              </w:rPr>
            </w:pPr>
            <w:r>
              <w:rPr>
                <w:sz w:val="14"/>
              </w:rPr>
              <w:t xml:space="preserve">Д. Бабац, Ч. Васић, М. Марковић, </w:t>
            </w:r>
            <w:r>
              <w:rPr>
                <w:i/>
                <w:sz w:val="14"/>
              </w:rPr>
              <w:t>Црногорска војска 1896–1916</w:t>
            </w:r>
            <w:r>
              <w:rPr>
                <w:sz w:val="14"/>
              </w:rPr>
              <w:t>, Београд 2007.</w:t>
            </w:r>
          </w:p>
          <w:p w:rsidR="004E16A1" w:rsidRDefault="00AA2638">
            <w:pPr>
              <w:pStyle w:val="TableParagraph"/>
              <w:spacing w:before="1" w:line="235" w:lineRule="auto"/>
              <w:ind w:left="56"/>
              <w:rPr>
                <w:sz w:val="14"/>
              </w:rPr>
            </w:pPr>
            <w:r>
              <w:rPr>
                <w:sz w:val="14"/>
              </w:rPr>
              <w:t xml:space="preserve">Д. Бандић, </w:t>
            </w:r>
            <w:r>
              <w:rPr>
                <w:i/>
                <w:sz w:val="14"/>
              </w:rPr>
              <w:t>Народна религија Срба у 100 појмова</w:t>
            </w:r>
            <w:r>
              <w:rPr>
                <w:sz w:val="14"/>
              </w:rPr>
              <w:t>, Београд 2004.</w:t>
            </w:r>
          </w:p>
          <w:p w:rsidR="004E16A1" w:rsidRDefault="00AA2638">
            <w:pPr>
              <w:pStyle w:val="TableParagraph"/>
              <w:spacing w:before="1" w:line="235" w:lineRule="auto"/>
              <w:ind w:left="56"/>
              <w:rPr>
                <w:sz w:val="14"/>
              </w:rPr>
            </w:pPr>
            <w:r>
              <w:rPr>
                <w:sz w:val="14"/>
              </w:rPr>
              <w:t xml:space="preserve">В. Бикић, </w:t>
            </w:r>
            <w:r>
              <w:rPr>
                <w:i/>
                <w:sz w:val="14"/>
              </w:rPr>
              <w:t>Средњовековно село</w:t>
            </w:r>
            <w:r>
              <w:rPr>
                <w:sz w:val="14"/>
              </w:rPr>
              <w:t>, Београд 2007.</w:t>
            </w:r>
          </w:p>
          <w:p w:rsidR="004E16A1" w:rsidRDefault="00AA2638">
            <w:pPr>
              <w:pStyle w:val="TableParagraph"/>
              <w:spacing w:line="235" w:lineRule="auto"/>
              <w:ind w:left="56"/>
              <w:rPr>
                <w:sz w:val="14"/>
              </w:rPr>
            </w:pPr>
            <w:r>
              <w:rPr>
                <w:sz w:val="14"/>
              </w:rPr>
              <w:t xml:space="preserve">М. Благојевић, </w:t>
            </w:r>
            <w:r>
              <w:rPr>
                <w:i/>
                <w:sz w:val="14"/>
              </w:rPr>
              <w:t>Србија у доба Немањића</w:t>
            </w:r>
            <w:r>
              <w:rPr>
                <w:sz w:val="14"/>
              </w:rPr>
              <w:t>, Београд 1989.</w:t>
            </w:r>
          </w:p>
          <w:p w:rsidR="004E16A1" w:rsidRDefault="00AA2638">
            <w:pPr>
              <w:pStyle w:val="TableParagraph"/>
              <w:spacing w:before="1" w:line="235" w:lineRule="auto"/>
              <w:ind w:left="56" w:right="100"/>
              <w:rPr>
                <w:sz w:val="14"/>
              </w:rPr>
            </w:pPr>
            <w:r>
              <w:rPr>
                <w:sz w:val="14"/>
              </w:rPr>
              <w:t xml:space="preserve">С. Бојанин, </w:t>
            </w:r>
            <w:r>
              <w:rPr>
                <w:i/>
                <w:sz w:val="14"/>
              </w:rPr>
              <w:t xml:space="preserve">Забаве и светковине у средњовековној Србији </w:t>
            </w:r>
            <w:r>
              <w:rPr>
                <w:sz w:val="14"/>
              </w:rPr>
              <w:t>(</w:t>
            </w:r>
            <w:r>
              <w:rPr>
                <w:i/>
                <w:sz w:val="14"/>
              </w:rPr>
              <w:t>од краја XII до краја XV века</w:t>
            </w:r>
            <w:r>
              <w:rPr>
                <w:sz w:val="14"/>
              </w:rPr>
              <w:t>), Београд 2005.</w:t>
            </w:r>
          </w:p>
          <w:p w:rsidR="004E16A1" w:rsidRDefault="00AA2638">
            <w:pPr>
              <w:pStyle w:val="TableParagraph"/>
              <w:spacing w:before="1" w:line="235" w:lineRule="auto"/>
              <w:ind w:left="56" w:right="100"/>
              <w:rPr>
                <w:sz w:val="14"/>
              </w:rPr>
            </w:pPr>
            <w:r>
              <w:rPr>
                <w:sz w:val="14"/>
              </w:rPr>
              <w:t xml:space="preserve">Е. Бухари, </w:t>
            </w:r>
            <w:r>
              <w:rPr>
                <w:i/>
                <w:sz w:val="14"/>
              </w:rPr>
              <w:t>Наполеонова гардијска коњица</w:t>
            </w:r>
            <w:r>
              <w:rPr>
                <w:sz w:val="14"/>
              </w:rPr>
              <w:t>, Београд 2006.</w:t>
            </w:r>
          </w:p>
          <w:p w:rsidR="004E16A1" w:rsidRDefault="00AA2638">
            <w:pPr>
              <w:pStyle w:val="TableParagraph"/>
              <w:spacing w:line="235" w:lineRule="auto"/>
              <w:ind w:left="56" w:right="100"/>
              <w:rPr>
                <w:sz w:val="14"/>
              </w:rPr>
            </w:pPr>
            <w:r>
              <w:rPr>
                <w:sz w:val="14"/>
              </w:rPr>
              <w:t xml:space="preserve">А. Веселиновић, Р. Љушић, </w:t>
            </w:r>
            <w:r>
              <w:rPr>
                <w:i/>
                <w:sz w:val="14"/>
              </w:rPr>
              <w:t>Српске династије</w:t>
            </w:r>
            <w:r>
              <w:rPr>
                <w:sz w:val="14"/>
              </w:rPr>
              <w:t>, Нови Сад 2001.</w:t>
            </w:r>
          </w:p>
          <w:p w:rsidR="004E16A1" w:rsidRDefault="00AA2638">
            <w:pPr>
              <w:pStyle w:val="TableParagraph"/>
              <w:spacing w:before="1" w:line="235" w:lineRule="auto"/>
              <w:ind w:left="56" w:right="264"/>
              <w:rPr>
                <w:sz w:val="14"/>
              </w:rPr>
            </w:pPr>
            <w:r>
              <w:rPr>
                <w:sz w:val="14"/>
              </w:rPr>
              <w:t xml:space="preserve">П. Вилар, </w:t>
            </w:r>
            <w:r>
              <w:rPr>
                <w:i/>
                <w:sz w:val="14"/>
              </w:rPr>
              <w:t>Злато и новац у повијести 1450–1920</w:t>
            </w:r>
            <w:r>
              <w:rPr>
                <w:sz w:val="14"/>
              </w:rPr>
              <w:t>, Београд 1990.</w:t>
            </w:r>
          </w:p>
          <w:p w:rsidR="004E16A1" w:rsidRDefault="00AA2638">
            <w:pPr>
              <w:pStyle w:val="TableParagraph"/>
              <w:spacing w:before="1" w:line="235" w:lineRule="auto"/>
              <w:ind w:left="56" w:right="100"/>
              <w:rPr>
                <w:sz w:val="14"/>
              </w:rPr>
            </w:pPr>
            <w:r>
              <w:rPr>
                <w:sz w:val="14"/>
              </w:rPr>
              <w:t xml:space="preserve">А. Вулетић, Ј. Мијаиловић, </w:t>
            </w:r>
            <w:r>
              <w:rPr>
                <w:i/>
                <w:sz w:val="14"/>
              </w:rPr>
              <w:t xml:space="preserve">Између посела и балова. Живот у Србији у 19. </w:t>
            </w:r>
            <w:proofErr w:type="gramStart"/>
            <w:r>
              <w:rPr>
                <w:i/>
                <w:sz w:val="14"/>
              </w:rPr>
              <w:t>веку</w:t>
            </w:r>
            <w:proofErr w:type="gramEnd"/>
            <w:r>
              <w:rPr>
                <w:sz w:val="14"/>
              </w:rPr>
              <w:t>, Београд 2005.</w:t>
            </w:r>
          </w:p>
          <w:p w:rsidR="004E16A1" w:rsidRDefault="00AA2638">
            <w:pPr>
              <w:pStyle w:val="TableParagraph"/>
              <w:spacing w:line="235" w:lineRule="auto"/>
              <w:ind w:left="56" w:right="403"/>
              <w:jc w:val="both"/>
              <w:rPr>
                <w:sz w:val="14"/>
              </w:rPr>
            </w:pPr>
            <w:r>
              <w:rPr>
                <w:spacing w:val="-9"/>
                <w:sz w:val="14"/>
              </w:rPr>
              <w:t xml:space="preserve">Р. </w:t>
            </w:r>
            <w:r>
              <w:rPr>
                <w:sz w:val="14"/>
              </w:rPr>
              <w:t xml:space="preserve">Вучетић, </w:t>
            </w:r>
            <w:r>
              <w:rPr>
                <w:i/>
                <w:sz w:val="14"/>
              </w:rPr>
              <w:t xml:space="preserve">Престоница независне Србије </w:t>
            </w:r>
            <w:r>
              <w:rPr>
                <w:sz w:val="14"/>
              </w:rPr>
              <w:t>(</w:t>
            </w:r>
            <w:r>
              <w:rPr>
                <w:i/>
                <w:sz w:val="14"/>
              </w:rPr>
              <w:t>1878–1918</w:t>
            </w:r>
            <w:r>
              <w:rPr>
                <w:sz w:val="14"/>
              </w:rPr>
              <w:t xml:space="preserve">), Београд 2008. К. </w:t>
            </w:r>
            <w:r>
              <w:rPr>
                <w:spacing w:val="-3"/>
                <w:sz w:val="14"/>
              </w:rPr>
              <w:t xml:space="preserve">Гравет, </w:t>
            </w:r>
            <w:r>
              <w:rPr>
                <w:i/>
                <w:sz w:val="14"/>
              </w:rPr>
              <w:t>Витезови</w:t>
            </w:r>
            <w:r>
              <w:rPr>
                <w:sz w:val="14"/>
              </w:rPr>
              <w:t>, Београд 2006.</w:t>
            </w:r>
          </w:p>
          <w:p w:rsidR="004E16A1" w:rsidRDefault="00AA2638">
            <w:pPr>
              <w:pStyle w:val="TableParagraph"/>
              <w:spacing w:before="1" w:line="235" w:lineRule="auto"/>
              <w:ind w:left="56"/>
              <w:rPr>
                <w:sz w:val="14"/>
              </w:rPr>
            </w:pPr>
            <w:r>
              <w:rPr>
                <w:sz w:val="14"/>
              </w:rPr>
              <w:t xml:space="preserve">С. Димитријевић, </w:t>
            </w:r>
            <w:r>
              <w:rPr>
                <w:i/>
                <w:sz w:val="14"/>
              </w:rPr>
              <w:t>Средњовековни српски новац</w:t>
            </w:r>
            <w:r>
              <w:rPr>
                <w:sz w:val="14"/>
              </w:rPr>
              <w:t>, Београд 1997.</w:t>
            </w:r>
          </w:p>
          <w:p w:rsidR="004E16A1" w:rsidRDefault="00AA2638">
            <w:pPr>
              <w:pStyle w:val="TableParagraph"/>
              <w:spacing w:before="1" w:line="235" w:lineRule="auto"/>
              <w:ind w:left="56" w:right="61"/>
              <w:rPr>
                <w:sz w:val="14"/>
              </w:rPr>
            </w:pPr>
            <w:r>
              <w:rPr>
                <w:sz w:val="14"/>
              </w:rPr>
              <w:t xml:space="preserve">Љ. Димић, </w:t>
            </w:r>
            <w:r>
              <w:rPr>
                <w:i/>
                <w:sz w:val="14"/>
              </w:rPr>
              <w:t>Културна политика у Краљевини Југославији 1918</w:t>
            </w:r>
            <w:r>
              <w:rPr>
                <w:sz w:val="14"/>
              </w:rPr>
              <w:t>–</w:t>
            </w:r>
            <w:r>
              <w:rPr>
                <w:i/>
                <w:sz w:val="14"/>
              </w:rPr>
              <w:t>1941</w:t>
            </w:r>
            <w:r>
              <w:rPr>
                <w:sz w:val="14"/>
              </w:rPr>
              <w:t>, I</w:t>
            </w:r>
            <w:r>
              <w:rPr>
                <w:i/>
                <w:sz w:val="14"/>
              </w:rPr>
              <w:t>–</w:t>
            </w:r>
            <w:r>
              <w:rPr>
                <w:sz w:val="14"/>
              </w:rPr>
              <w:t>III, Београд 1996.</w:t>
            </w:r>
          </w:p>
          <w:p w:rsidR="004E16A1" w:rsidRDefault="00AA2638">
            <w:pPr>
              <w:pStyle w:val="TableParagraph"/>
              <w:spacing w:before="1" w:line="235" w:lineRule="auto"/>
              <w:ind w:left="56" w:right="69"/>
              <w:jc w:val="both"/>
              <w:rPr>
                <w:sz w:val="14"/>
              </w:rPr>
            </w:pPr>
            <w:r>
              <w:rPr>
                <w:sz w:val="14"/>
              </w:rPr>
              <w:t xml:space="preserve">А. Ђуровић, </w:t>
            </w:r>
            <w:r>
              <w:rPr>
                <w:i/>
                <w:sz w:val="14"/>
              </w:rPr>
              <w:t>Модернизација образовања у Краљевини Србији 1905–1914</w:t>
            </w:r>
            <w:r>
              <w:rPr>
                <w:sz w:val="14"/>
              </w:rPr>
              <w:t>, Београд 2004.</w:t>
            </w:r>
          </w:p>
          <w:p w:rsidR="004E16A1" w:rsidRDefault="00AA2638">
            <w:pPr>
              <w:pStyle w:val="TableParagraph"/>
              <w:spacing w:before="1" w:line="235" w:lineRule="auto"/>
              <w:ind w:left="56" w:right="100"/>
              <w:rPr>
                <w:sz w:val="14"/>
              </w:rPr>
            </w:pPr>
            <w:r>
              <w:rPr>
                <w:i/>
                <w:sz w:val="14"/>
              </w:rPr>
              <w:t>Историја приватног живота</w:t>
            </w:r>
            <w:r>
              <w:rPr>
                <w:sz w:val="14"/>
              </w:rPr>
              <w:t>, I-V, приредили Ф. Аријес и Ж. Диби, Београд 2000</w:t>
            </w:r>
            <w:r>
              <w:rPr>
                <w:i/>
                <w:sz w:val="14"/>
              </w:rPr>
              <w:t>–</w:t>
            </w:r>
            <w:r>
              <w:rPr>
                <w:sz w:val="14"/>
              </w:rPr>
              <w:t>2004.</w:t>
            </w:r>
          </w:p>
          <w:p w:rsidR="004E16A1" w:rsidRDefault="00AA2638">
            <w:pPr>
              <w:pStyle w:val="TableParagraph"/>
              <w:spacing w:before="1" w:line="235" w:lineRule="auto"/>
              <w:ind w:left="56" w:right="100"/>
              <w:rPr>
                <w:sz w:val="14"/>
              </w:rPr>
            </w:pPr>
            <w:r>
              <w:rPr>
                <w:sz w:val="14"/>
              </w:rPr>
              <w:t xml:space="preserve">М. Јовановић-Стојимировић, </w:t>
            </w:r>
            <w:r>
              <w:rPr>
                <w:i/>
                <w:sz w:val="14"/>
              </w:rPr>
              <w:t>Силуете старог Београда</w:t>
            </w:r>
            <w:r>
              <w:rPr>
                <w:sz w:val="14"/>
              </w:rPr>
              <w:t>, Београд 2008.</w:t>
            </w:r>
          </w:p>
          <w:p w:rsidR="004E16A1" w:rsidRDefault="00AA2638">
            <w:pPr>
              <w:pStyle w:val="TableParagraph"/>
              <w:spacing w:line="235" w:lineRule="auto"/>
              <w:ind w:left="56"/>
              <w:rPr>
                <w:sz w:val="14"/>
              </w:rPr>
            </w:pPr>
            <w:r>
              <w:rPr>
                <w:sz w:val="14"/>
              </w:rPr>
              <w:t xml:space="preserve">Д. Косановић, </w:t>
            </w:r>
            <w:r>
              <w:rPr>
                <w:i/>
                <w:sz w:val="14"/>
              </w:rPr>
              <w:t>Почеци кинематографије на тлу Југославије 1896–1918</w:t>
            </w:r>
            <w:r>
              <w:rPr>
                <w:sz w:val="14"/>
              </w:rPr>
              <w:t>, Београд 1985.</w:t>
            </w:r>
          </w:p>
          <w:p w:rsidR="004E16A1" w:rsidRDefault="00AA2638">
            <w:pPr>
              <w:pStyle w:val="TableParagraph"/>
              <w:spacing w:before="3" w:line="158" w:lineRule="exact"/>
              <w:ind w:left="56"/>
              <w:rPr>
                <w:sz w:val="14"/>
              </w:rPr>
            </w:pPr>
            <w:r>
              <w:rPr>
                <w:i/>
                <w:sz w:val="14"/>
              </w:rPr>
              <w:t>Лексикон српског средњег века</w:t>
            </w:r>
            <w:r>
              <w:rPr>
                <w:sz w:val="14"/>
              </w:rPr>
              <w:t>, приредили С. Ћирковић и Р. Михаљчић, Београд 1999.</w:t>
            </w:r>
          </w:p>
        </w:tc>
      </w:tr>
      <w:tr w:rsidR="004E16A1">
        <w:trPr>
          <w:trHeight w:val="5941"/>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6"/>
              <w:ind w:left="0"/>
              <w:rPr>
                <w:sz w:val="14"/>
              </w:rPr>
            </w:pPr>
          </w:p>
          <w:p w:rsidR="004E16A1" w:rsidRDefault="00AA2638">
            <w:pPr>
              <w:pStyle w:val="TableParagraph"/>
              <w:spacing w:before="1" w:line="235" w:lineRule="auto"/>
              <w:ind w:left="37" w:right="25"/>
              <w:jc w:val="center"/>
              <w:rPr>
                <w:b/>
                <w:sz w:val="14"/>
              </w:rPr>
            </w:pPr>
            <w:r>
              <w:rPr>
                <w:b/>
                <w:sz w:val="14"/>
              </w:rPr>
              <w:t>Комуникације, путовања и туризам некад и сад</w:t>
            </w:r>
          </w:p>
        </w:tc>
        <w:tc>
          <w:tcPr>
            <w:tcW w:w="1701" w:type="dxa"/>
          </w:tcPr>
          <w:p w:rsidR="004E16A1" w:rsidRDefault="00AA2638">
            <w:pPr>
              <w:pStyle w:val="TableParagraph"/>
              <w:numPr>
                <w:ilvl w:val="0"/>
                <w:numId w:val="669"/>
              </w:numPr>
              <w:tabs>
                <w:tab w:val="left" w:pos="177"/>
              </w:tabs>
              <w:spacing w:before="32" w:line="235" w:lineRule="auto"/>
              <w:ind w:right="48"/>
              <w:rPr>
                <w:sz w:val="14"/>
              </w:rPr>
            </w:pPr>
            <w:r>
              <w:rPr>
                <w:spacing w:val="-3"/>
                <w:sz w:val="14"/>
              </w:rPr>
              <w:t xml:space="preserve">Уочавање </w:t>
            </w:r>
            <w:r>
              <w:rPr>
                <w:sz w:val="14"/>
              </w:rPr>
              <w:t>значаја комуникација и</w:t>
            </w:r>
            <w:r>
              <w:rPr>
                <w:spacing w:val="-22"/>
                <w:sz w:val="14"/>
              </w:rPr>
              <w:t xml:space="preserve"> </w:t>
            </w:r>
            <w:r>
              <w:rPr>
                <w:sz w:val="14"/>
              </w:rPr>
              <w:t>њиховог развоја у историји друштва.</w:t>
            </w:r>
          </w:p>
          <w:p w:rsidR="004E16A1" w:rsidRDefault="00AA2638">
            <w:pPr>
              <w:pStyle w:val="TableParagraph"/>
              <w:numPr>
                <w:ilvl w:val="0"/>
                <w:numId w:val="669"/>
              </w:numPr>
              <w:tabs>
                <w:tab w:val="left" w:pos="177"/>
              </w:tabs>
              <w:spacing w:before="1" w:line="235" w:lineRule="auto"/>
              <w:ind w:right="332"/>
              <w:rPr>
                <w:sz w:val="14"/>
              </w:rPr>
            </w:pPr>
            <w:r>
              <w:rPr>
                <w:sz w:val="14"/>
              </w:rPr>
              <w:t>Разумевање</w:t>
            </w:r>
            <w:r>
              <w:rPr>
                <w:spacing w:val="-8"/>
                <w:sz w:val="14"/>
              </w:rPr>
              <w:t xml:space="preserve"> </w:t>
            </w:r>
            <w:r>
              <w:rPr>
                <w:sz w:val="14"/>
              </w:rPr>
              <w:t>утицаја комуникација</w:t>
            </w:r>
          </w:p>
          <w:p w:rsidR="004E16A1" w:rsidRDefault="00AA2638">
            <w:pPr>
              <w:pStyle w:val="TableParagraph"/>
              <w:spacing w:before="1" w:line="235" w:lineRule="auto"/>
              <w:ind w:left="176"/>
              <w:rPr>
                <w:sz w:val="14"/>
              </w:rPr>
            </w:pPr>
            <w:proofErr w:type="gramStart"/>
            <w:r>
              <w:rPr>
                <w:sz w:val="14"/>
              </w:rPr>
              <w:t>на</w:t>
            </w:r>
            <w:proofErr w:type="gramEnd"/>
            <w:r>
              <w:rPr>
                <w:sz w:val="14"/>
              </w:rPr>
              <w:t xml:space="preserve"> упознавање и приближавање држава, народа и њихових култура.</w:t>
            </w:r>
          </w:p>
        </w:tc>
        <w:tc>
          <w:tcPr>
            <w:tcW w:w="2268" w:type="dxa"/>
          </w:tcPr>
          <w:p w:rsidR="004E16A1" w:rsidRDefault="00AA2638">
            <w:pPr>
              <w:pStyle w:val="TableParagraph"/>
              <w:numPr>
                <w:ilvl w:val="0"/>
                <w:numId w:val="668"/>
              </w:numPr>
              <w:tabs>
                <w:tab w:val="left" w:pos="176"/>
              </w:tabs>
              <w:spacing w:before="33" w:line="235" w:lineRule="auto"/>
              <w:ind w:right="123" w:hanging="119"/>
              <w:rPr>
                <w:sz w:val="14"/>
              </w:rPr>
            </w:pPr>
            <w:r>
              <w:rPr>
                <w:sz w:val="14"/>
              </w:rPr>
              <w:t xml:space="preserve">опише развој комуникација </w:t>
            </w:r>
            <w:r>
              <w:rPr>
                <w:spacing w:val="-3"/>
                <w:sz w:val="14"/>
              </w:rPr>
              <w:t xml:space="preserve">од </w:t>
            </w:r>
            <w:r>
              <w:rPr>
                <w:sz w:val="14"/>
              </w:rPr>
              <w:t>праисторије до савременог</w:t>
            </w:r>
            <w:r>
              <w:rPr>
                <w:spacing w:val="-6"/>
                <w:sz w:val="14"/>
              </w:rPr>
              <w:t xml:space="preserve"> </w:t>
            </w:r>
            <w:r>
              <w:rPr>
                <w:sz w:val="14"/>
              </w:rPr>
              <w:t>доба;</w:t>
            </w:r>
          </w:p>
          <w:p w:rsidR="004E16A1" w:rsidRDefault="00AA2638">
            <w:pPr>
              <w:pStyle w:val="TableParagraph"/>
              <w:numPr>
                <w:ilvl w:val="0"/>
                <w:numId w:val="668"/>
              </w:numPr>
              <w:tabs>
                <w:tab w:val="left" w:pos="176"/>
              </w:tabs>
              <w:spacing w:line="235" w:lineRule="auto"/>
              <w:ind w:right="93" w:hanging="119"/>
              <w:rPr>
                <w:sz w:val="14"/>
              </w:rPr>
            </w:pPr>
            <w:r>
              <w:rPr>
                <w:sz w:val="14"/>
              </w:rPr>
              <w:t>наведе и упореди</w:t>
            </w:r>
            <w:r>
              <w:rPr>
                <w:spacing w:val="-16"/>
                <w:sz w:val="14"/>
              </w:rPr>
              <w:t xml:space="preserve"> </w:t>
            </w:r>
            <w:r>
              <w:rPr>
                <w:sz w:val="14"/>
              </w:rPr>
              <w:t>карактеристике комуникације у различитим периодима;</w:t>
            </w:r>
          </w:p>
          <w:p w:rsidR="004E16A1" w:rsidRDefault="00AA2638">
            <w:pPr>
              <w:pStyle w:val="TableParagraph"/>
              <w:numPr>
                <w:ilvl w:val="0"/>
                <w:numId w:val="668"/>
              </w:numPr>
              <w:tabs>
                <w:tab w:val="left" w:pos="176"/>
              </w:tabs>
              <w:spacing w:before="1" w:line="235" w:lineRule="auto"/>
              <w:ind w:right="47" w:hanging="119"/>
              <w:rPr>
                <w:sz w:val="14"/>
              </w:rPr>
            </w:pPr>
            <w:r>
              <w:rPr>
                <w:sz w:val="14"/>
              </w:rPr>
              <w:t xml:space="preserve">изведе закључак о значају комуникације у животу </w:t>
            </w:r>
            <w:r>
              <w:rPr>
                <w:spacing w:val="-3"/>
                <w:sz w:val="14"/>
              </w:rPr>
              <w:t>људи</w:t>
            </w:r>
            <w:r>
              <w:rPr>
                <w:spacing w:val="-17"/>
                <w:sz w:val="14"/>
              </w:rPr>
              <w:t xml:space="preserve"> </w:t>
            </w:r>
            <w:r>
              <w:rPr>
                <w:sz w:val="14"/>
              </w:rPr>
              <w:t>кроз историју;</w:t>
            </w:r>
          </w:p>
          <w:p w:rsidR="004E16A1" w:rsidRDefault="00AA2638">
            <w:pPr>
              <w:pStyle w:val="TableParagraph"/>
              <w:numPr>
                <w:ilvl w:val="0"/>
                <w:numId w:val="668"/>
              </w:numPr>
              <w:tabs>
                <w:tab w:val="left" w:pos="176"/>
              </w:tabs>
              <w:spacing w:before="1" w:line="235" w:lineRule="auto"/>
              <w:ind w:right="70" w:hanging="119"/>
              <w:rPr>
                <w:sz w:val="14"/>
              </w:rPr>
            </w:pPr>
            <w:r>
              <w:rPr>
                <w:sz w:val="14"/>
              </w:rPr>
              <w:t>уочи последице развоја</w:t>
            </w:r>
            <w:r>
              <w:rPr>
                <w:spacing w:val="-13"/>
                <w:sz w:val="14"/>
              </w:rPr>
              <w:t xml:space="preserve"> </w:t>
            </w:r>
            <w:r>
              <w:rPr>
                <w:sz w:val="14"/>
              </w:rPr>
              <w:t>модерних комуникација;</w:t>
            </w:r>
          </w:p>
          <w:p w:rsidR="004E16A1" w:rsidRDefault="00AA2638">
            <w:pPr>
              <w:pStyle w:val="TableParagraph"/>
              <w:numPr>
                <w:ilvl w:val="0"/>
                <w:numId w:val="668"/>
              </w:numPr>
              <w:tabs>
                <w:tab w:val="left" w:pos="176"/>
              </w:tabs>
              <w:spacing w:before="1" w:line="235" w:lineRule="auto"/>
              <w:ind w:right="47" w:hanging="119"/>
              <w:rPr>
                <w:sz w:val="14"/>
              </w:rPr>
            </w:pPr>
            <w:r>
              <w:rPr>
                <w:sz w:val="14"/>
              </w:rPr>
              <w:t>изведе закључак о утицају</w:t>
            </w:r>
            <w:r>
              <w:rPr>
                <w:spacing w:val="-14"/>
                <w:sz w:val="14"/>
              </w:rPr>
              <w:t xml:space="preserve"> </w:t>
            </w:r>
            <w:r>
              <w:rPr>
                <w:sz w:val="14"/>
              </w:rPr>
              <w:t>развоја комуникација на интеграцију сваке нације и</w:t>
            </w:r>
            <w:r>
              <w:rPr>
                <w:spacing w:val="-5"/>
                <w:sz w:val="14"/>
              </w:rPr>
              <w:t xml:space="preserve"> </w:t>
            </w:r>
            <w:r>
              <w:rPr>
                <w:sz w:val="14"/>
              </w:rPr>
              <w:t>друштва;</w:t>
            </w:r>
          </w:p>
          <w:p w:rsidR="004E16A1" w:rsidRDefault="00AA2638">
            <w:pPr>
              <w:pStyle w:val="TableParagraph"/>
              <w:numPr>
                <w:ilvl w:val="0"/>
                <w:numId w:val="668"/>
              </w:numPr>
              <w:tabs>
                <w:tab w:val="left" w:pos="176"/>
              </w:tabs>
              <w:spacing w:line="235" w:lineRule="auto"/>
              <w:ind w:right="512" w:hanging="119"/>
              <w:rPr>
                <w:sz w:val="14"/>
              </w:rPr>
            </w:pPr>
            <w:r>
              <w:rPr>
                <w:sz w:val="14"/>
              </w:rPr>
              <w:t>користи информације са историјске карте и</w:t>
            </w:r>
            <w:r>
              <w:rPr>
                <w:spacing w:val="-19"/>
                <w:sz w:val="14"/>
              </w:rPr>
              <w:t xml:space="preserve"> </w:t>
            </w:r>
            <w:r>
              <w:rPr>
                <w:sz w:val="14"/>
              </w:rPr>
              <w:t>повеже их са стеченим знањем о комуникацијама;</w:t>
            </w:r>
          </w:p>
          <w:p w:rsidR="004E16A1" w:rsidRDefault="00AA2638">
            <w:pPr>
              <w:pStyle w:val="TableParagraph"/>
              <w:numPr>
                <w:ilvl w:val="0"/>
                <w:numId w:val="668"/>
              </w:numPr>
              <w:tabs>
                <w:tab w:val="left" w:pos="176"/>
              </w:tabs>
              <w:spacing w:before="2" w:line="235" w:lineRule="auto"/>
              <w:ind w:right="150" w:hanging="119"/>
              <w:rPr>
                <w:sz w:val="14"/>
              </w:rPr>
            </w:pPr>
            <w:proofErr w:type="gramStart"/>
            <w:r>
              <w:rPr>
                <w:sz w:val="14"/>
              </w:rPr>
              <w:t>уочи</w:t>
            </w:r>
            <w:proofErr w:type="gramEnd"/>
            <w:r>
              <w:rPr>
                <w:sz w:val="14"/>
              </w:rPr>
              <w:t xml:space="preserve"> утицај комуникација на приближавање држава, народа</w:t>
            </w:r>
            <w:r>
              <w:rPr>
                <w:spacing w:val="-20"/>
                <w:sz w:val="14"/>
              </w:rPr>
              <w:t xml:space="preserve"> </w:t>
            </w:r>
            <w:r>
              <w:rPr>
                <w:sz w:val="14"/>
              </w:rPr>
              <w:t>и њихових</w:t>
            </w:r>
            <w:r>
              <w:rPr>
                <w:spacing w:val="-1"/>
                <w:sz w:val="14"/>
              </w:rPr>
              <w:t xml:space="preserve"> </w:t>
            </w:r>
            <w:r>
              <w:rPr>
                <w:sz w:val="14"/>
              </w:rPr>
              <w:t>култура.</w:t>
            </w:r>
          </w:p>
        </w:tc>
        <w:tc>
          <w:tcPr>
            <w:tcW w:w="2551" w:type="dxa"/>
          </w:tcPr>
          <w:p w:rsidR="004E16A1" w:rsidRDefault="00AA2638">
            <w:pPr>
              <w:pStyle w:val="TableParagraph"/>
              <w:numPr>
                <w:ilvl w:val="0"/>
                <w:numId w:val="667"/>
              </w:numPr>
              <w:tabs>
                <w:tab w:val="left" w:pos="176"/>
              </w:tabs>
              <w:spacing w:before="34" w:line="235" w:lineRule="auto"/>
              <w:ind w:right="70" w:hanging="119"/>
              <w:rPr>
                <w:sz w:val="14"/>
              </w:rPr>
            </w:pPr>
            <w:r>
              <w:rPr>
                <w:sz w:val="14"/>
              </w:rPr>
              <w:t xml:space="preserve">Комуникације, путовања и туризам кроз историју (утицај трговине и војних </w:t>
            </w:r>
            <w:r>
              <w:rPr>
                <w:spacing w:val="-3"/>
                <w:sz w:val="14"/>
              </w:rPr>
              <w:t xml:space="preserve">похода </w:t>
            </w:r>
            <w:r>
              <w:rPr>
                <w:sz w:val="14"/>
              </w:rPr>
              <w:t>на развој</w:t>
            </w:r>
            <w:r>
              <w:rPr>
                <w:spacing w:val="-12"/>
                <w:sz w:val="14"/>
              </w:rPr>
              <w:t xml:space="preserve"> </w:t>
            </w:r>
            <w:r>
              <w:rPr>
                <w:sz w:val="14"/>
              </w:rPr>
              <w:t xml:space="preserve">комуникација; ходочашћа – света места, мисионари; значајни сајмови, развој </w:t>
            </w:r>
            <w:r>
              <w:rPr>
                <w:spacing w:val="-3"/>
                <w:sz w:val="14"/>
              </w:rPr>
              <w:t xml:space="preserve">поштанског, </w:t>
            </w:r>
            <w:r>
              <w:rPr>
                <w:sz w:val="14"/>
              </w:rPr>
              <w:t xml:space="preserve">телеграфског, </w:t>
            </w:r>
            <w:r>
              <w:rPr>
                <w:spacing w:val="-2"/>
                <w:sz w:val="14"/>
              </w:rPr>
              <w:t xml:space="preserve">телефонског, </w:t>
            </w:r>
            <w:r>
              <w:rPr>
                <w:spacing w:val="-3"/>
                <w:sz w:val="14"/>
              </w:rPr>
              <w:t xml:space="preserve">железничког, </w:t>
            </w:r>
            <w:r>
              <w:rPr>
                <w:sz w:val="14"/>
              </w:rPr>
              <w:t xml:space="preserve">аутомобилског и авионског саобраћаја; </w:t>
            </w:r>
            <w:r>
              <w:rPr>
                <w:spacing w:val="-3"/>
                <w:sz w:val="14"/>
              </w:rPr>
              <w:t xml:space="preserve">ауто </w:t>
            </w:r>
            <w:r>
              <w:rPr>
                <w:sz w:val="14"/>
              </w:rPr>
              <w:t xml:space="preserve">и авио клубови, новине и новинарство, </w:t>
            </w:r>
            <w:r>
              <w:rPr>
                <w:spacing w:val="-2"/>
                <w:sz w:val="14"/>
              </w:rPr>
              <w:t xml:space="preserve">интернет, </w:t>
            </w:r>
            <w:r>
              <w:rPr>
                <w:sz w:val="14"/>
              </w:rPr>
              <w:t>откривање нових дестинација, гостионице и хотели, бање).</w:t>
            </w:r>
          </w:p>
        </w:tc>
        <w:tc>
          <w:tcPr>
            <w:tcW w:w="2551" w:type="dxa"/>
            <w:vMerge/>
            <w:tcBorders>
              <w:top w:val="nil"/>
            </w:tcBorders>
          </w:tcPr>
          <w:p w:rsidR="004E16A1" w:rsidRDefault="004E16A1">
            <w:pPr>
              <w:rPr>
                <w:sz w:val="2"/>
                <w:szCs w:val="2"/>
              </w:rPr>
            </w:pPr>
          </w:p>
        </w:tc>
      </w:tr>
    </w:tbl>
    <w:p w:rsidR="004E16A1" w:rsidRDefault="004E16A1">
      <w:pPr>
        <w:rPr>
          <w:sz w:val="2"/>
          <w:szCs w:val="2"/>
        </w:rPr>
        <w:sectPr w:rsidR="004E16A1">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4666"/>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8"/>
              <w:ind w:left="0"/>
            </w:pPr>
          </w:p>
          <w:p w:rsidR="004E16A1" w:rsidRDefault="00AA2638">
            <w:pPr>
              <w:pStyle w:val="TableParagraph"/>
              <w:spacing w:line="230" w:lineRule="auto"/>
              <w:ind w:left="179" w:right="167" w:hanging="1"/>
              <w:jc w:val="center"/>
              <w:rPr>
                <w:b/>
                <w:sz w:val="14"/>
              </w:rPr>
            </w:pPr>
            <w:r>
              <w:rPr>
                <w:b/>
                <w:sz w:val="14"/>
              </w:rPr>
              <w:t>Друштвени и породични</w:t>
            </w:r>
            <w:r>
              <w:rPr>
                <w:b/>
                <w:spacing w:val="-12"/>
                <w:sz w:val="14"/>
              </w:rPr>
              <w:t xml:space="preserve"> </w:t>
            </w:r>
            <w:r>
              <w:rPr>
                <w:b/>
                <w:sz w:val="14"/>
              </w:rPr>
              <w:t>живот кроз</w:t>
            </w:r>
            <w:r>
              <w:rPr>
                <w:b/>
                <w:spacing w:val="-3"/>
                <w:sz w:val="14"/>
              </w:rPr>
              <w:t xml:space="preserve"> </w:t>
            </w:r>
            <w:r>
              <w:rPr>
                <w:b/>
                <w:sz w:val="14"/>
              </w:rPr>
              <w:t>историју</w:t>
            </w:r>
          </w:p>
        </w:tc>
        <w:tc>
          <w:tcPr>
            <w:tcW w:w="1701" w:type="dxa"/>
          </w:tcPr>
          <w:p w:rsidR="004E16A1" w:rsidRDefault="00AA2638">
            <w:pPr>
              <w:pStyle w:val="TableParagraph"/>
              <w:numPr>
                <w:ilvl w:val="0"/>
                <w:numId w:val="666"/>
              </w:numPr>
              <w:tabs>
                <w:tab w:val="left" w:pos="177"/>
              </w:tabs>
              <w:spacing w:before="23" w:line="230" w:lineRule="auto"/>
              <w:ind w:right="123"/>
              <w:jc w:val="both"/>
              <w:rPr>
                <w:sz w:val="14"/>
              </w:rPr>
            </w:pPr>
            <w:r>
              <w:rPr>
                <w:sz w:val="14"/>
              </w:rPr>
              <w:t>Продубљивање знања о развоју друштвеног</w:t>
            </w:r>
            <w:r>
              <w:rPr>
                <w:spacing w:val="-4"/>
                <w:sz w:val="14"/>
              </w:rPr>
              <w:t xml:space="preserve"> </w:t>
            </w:r>
            <w:r>
              <w:rPr>
                <w:sz w:val="14"/>
              </w:rPr>
              <w:t>и</w:t>
            </w:r>
          </w:p>
          <w:p w:rsidR="004E16A1" w:rsidRDefault="00AA2638">
            <w:pPr>
              <w:pStyle w:val="TableParagraph"/>
              <w:spacing w:line="230" w:lineRule="auto"/>
              <w:ind w:left="176"/>
              <w:rPr>
                <w:sz w:val="14"/>
              </w:rPr>
            </w:pPr>
            <w:proofErr w:type="gramStart"/>
            <w:r>
              <w:rPr>
                <w:sz w:val="14"/>
              </w:rPr>
              <w:t>породичног</w:t>
            </w:r>
            <w:proofErr w:type="gramEnd"/>
            <w:r>
              <w:rPr>
                <w:sz w:val="14"/>
              </w:rPr>
              <w:t xml:space="preserve"> живота кроз историју.</w:t>
            </w:r>
          </w:p>
          <w:p w:rsidR="004E16A1" w:rsidRDefault="00AA2638">
            <w:pPr>
              <w:pStyle w:val="TableParagraph"/>
              <w:numPr>
                <w:ilvl w:val="0"/>
                <w:numId w:val="666"/>
              </w:numPr>
              <w:tabs>
                <w:tab w:val="left" w:pos="177"/>
              </w:tabs>
              <w:spacing w:line="230" w:lineRule="auto"/>
              <w:ind w:right="171"/>
              <w:jc w:val="both"/>
              <w:rPr>
                <w:sz w:val="14"/>
              </w:rPr>
            </w:pPr>
            <w:r>
              <w:rPr>
                <w:spacing w:val="-3"/>
                <w:sz w:val="14"/>
              </w:rPr>
              <w:t xml:space="preserve">Уочавање </w:t>
            </w:r>
            <w:r>
              <w:rPr>
                <w:sz w:val="14"/>
              </w:rPr>
              <w:t>сличности и разлика у</w:t>
            </w:r>
            <w:r>
              <w:rPr>
                <w:spacing w:val="-8"/>
                <w:sz w:val="14"/>
              </w:rPr>
              <w:t xml:space="preserve"> </w:t>
            </w:r>
            <w:r>
              <w:rPr>
                <w:sz w:val="14"/>
              </w:rPr>
              <w:t>друштвеном и породичном живота некад и</w:t>
            </w:r>
            <w:r>
              <w:rPr>
                <w:spacing w:val="-2"/>
                <w:sz w:val="14"/>
              </w:rPr>
              <w:t xml:space="preserve"> </w:t>
            </w:r>
            <w:r>
              <w:rPr>
                <w:sz w:val="14"/>
              </w:rPr>
              <w:t>сад.</w:t>
            </w:r>
          </w:p>
          <w:p w:rsidR="004E16A1" w:rsidRDefault="00AA2638">
            <w:pPr>
              <w:pStyle w:val="TableParagraph"/>
              <w:numPr>
                <w:ilvl w:val="0"/>
                <w:numId w:val="666"/>
              </w:numPr>
              <w:tabs>
                <w:tab w:val="left" w:pos="177"/>
              </w:tabs>
              <w:spacing w:line="230" w:lineRule="auto"/>
              <w:ind w:right="263"/>
              <w:jc w:val="both"/>
              <w:rPr>
                <w:sz w:val="14"/>
              </w:rPr>
            </w:pPr>
            <w:r>
              <w:rPr>
                <w:sz w:val="14"/>
              </w:rPr>
              <w:t>Проширивање</w:t>
            </w:r>
            <w:r>
              <w:rPr>
                <w:spacing w:val="-10"/>
                <w:sz w:val="14"/>
              </w:rPr>
              <w:t xml:space="preserve"> </w:t>
            </w:r>
            <w:r>
              <w:rPr>
                <w:sz w:val="14"/>
              </w:rPr>
              <w:t>знања о друштвеном</w:t>
            </w:r>
            <w:r>
              <w:rPr>
                <w:spacing w:val="-2"/>
                <w:sz w:val="14"/>
              </w:rPr>
              <w:t xml:space="preserve"> </w:t>
            </w:r>
            <w:r>
              <w:rPr>
                <w:sz w:val="14"/>
              </w:rPr>
              <w:t>и</w:t>
            </w:r>
          </w:p>
          <w:p w:rsidR="004E16A1" w:rsidRDefault="00AA2638">
            <w:pPr>
              <w:pStyle w:val="TableParagraph"/>
              <w:spacing w:line="230" w:lineRule="auto"/>
              <w:ind w:left="176"/>
              <w:rPr>
                <w:sz w:val="14"/>
              </w:rPr>
            </w:pPr>
            <w:proofErr w:type="gramStart"/>
            <w:r>
              <w:rPr>
                <w:sz w:val="14"/>
              </w:rPr>
              <w:t>породичном</w:t>
            </w:r>
            <w:proofErr w:type="gramEnd"/>
            <w:r>
              <w:rPr>
                <w:sz w:val="14"/>
              </w:rPr>
              <w:t xml:space="preserve"> животу код Срба кроз историју.</w:t>
            </w:r>
          </w:p>
        </w:tc>
        <w:tc>
          <w:tcPr>
            <w:tcW w:w="2268" w:type="dxa"/>
          </w:tcPr>
          <w:p w:rsidR="004E16A1" w:rsidRDefault="00AA2638">
            <w:pPr>
              <w:pStyle w:val="TableParagraph"/>
              <w:numPr>
                <w:ilvl w:val="0"/>
                <w:numId w:val="665"/>
              </w:numPr>
              <w:tabs>
                <w:tab w:val="left" w:pos="176"/>
              </w:tabs>
              <w:spacing w:before="23" w:line="230" w:lineRule="auto"/>
              <w:ind w:right="172" w:hanging="119"/>
              <w:rPr>
                <w:sz w:val="14"/>
              </w:rPr>
            </w:pPr>
            <w:r>
              <w:rPr>
                <w:sz w:val="14"/>
              </w:rPr>
              <w:t xml:space="preserve">идентификује основна обележја друштвеног живота </w:t>
            </w:r>
            <w:r>
              <w:rPr>
                <w:spacing w:val="-3"/>
                <w:sz w:val="14"/>
              </w:rPr>
              <w:t xml:space="preserve">од </w:t>
            </w:r>
            <w:r>
              <w:rPr>
                <w:sz w:val="14"/>
              </w:rPr>
              <w:t>антике до данас;</w:t>
            </w:r>
          </w:p>
          <w:p w:rsidR="004E16A1" w:rsidRDefault="00AA2638">
            <w:pPr>
              <w:pStyle w:val="TableParagraph"/>
              <w:numPr>
                <w:ilvl w:val="0"/>
                <w:numId w:val="665"/>
              </w:numPr>
              <w:tabs>
                <w:tab w:val="left" w:pos="176"/>
              </w:tabs>
              <w:spacing w:line="230" w:lineRule="auto"/>
              <w:ind w:right="131" w:hanging="119"/>
              <w:rPr>
                <w:sz w:val="14"/>
              </w:rPr>
            </w:pPr>
            <w:r>
              <w:rPr>
                <w:sz w:val="14"/>
              </w:rPr>
              <w:t xml:space="preserve">идентификује основна обележја породичног живота </w:t>
            </w:r>
            <w:r>
              <w:rPr>
                <w:spacing w:val="-3"/>
                <w:sz w:val="14"/>
              </w:rPr>
              <w:t xml:space="preserve">од </w:t>
            </w:r>
            <w:r>
              <w:rPr>
                <w:sz w:val="14"/>
              </w:rPr>
              <w:t>антике</w:t>
            </w:r>
            <w:r>
              <w:rPr>
                <w:spacing w:val="-10"/>
                <w:sz w:val="14"/>
              </w:rPr>
              <w:t xml:space="preserve"> </w:t>
            </w:r>
            <w:r>
              <w:rPr>
                <w:sz w:val="14"/>
              </w:rPr>
              <w:t>до данас;</w:t>
            </w:r>
          </w:p>
          <w:p w:rsidR="004E16A1" w:rsidRDefault="00AA2638">
            <w:pPr>
              <w:pStyle w:val="TableParagraph"/>
              <w:numPr>
                <w:ilvl w:val="0"/>
                <w:numId w:val="665"/>
              </w:numPr>
              <w:tabs>
                <w:tab w:val="left" w:pos="176"/>
              </w:tabs>
              <w:spacing w:line="230" w:lineRule="auto"/>
              <w:ind w:right="44" w:hanging="119"/>
              <w:rPr>
                <w:sz w:val="14"/>
              </w:rPr>
            </w:pPr>
            <w:r>
              <w:rPr>
                <w:sz w:val="14"/>
              </w:rPr>
              <w:t xml:space="preserve">наведе основна обележја друштвеног живота </w:t>
            </w:r>
            <w:r>
              <w:rPr>
                <w:spacing w:val="-5"/>
                <w:sz w:val="14"/>
              </w:rPr>
              <w:t xml:space="preserve">код </w:t>
            </w:r>
            <w:r>
              <w:rPr>
                <w:sz w:val="14"/>
              </w:rPr>
              <w:t>Срба кроз историју;</w:t>
            </w:r>
          </w:p>
          <w:p w:rsidR="004E16A1" w:rsidRDefault="00AA2638">
            <w:pPr>
              <w:pStyle w:val="TableParagraph"/>
              <w:numPr>
                <w:ilvl w:val="0"/>
                <w:numId w:val="665"/>
              </w:numPr>
              <w:tabs>
                <w:tab w:val="left" w:pos="176"/>
              </w:tabs>
              <w:spacing w:line="230" w:lineRule="auto"/>
              <w:ind w:right="51" w:hanging="119"/>
              <w:rPr>
                <w:sz w:val="14"/>
              </w:rPr>
            </w:pPr>
            <w:r>
              <w:rPr>
                <w:sz w:val="14"/>
              </w:rPr>
              <w:t xml:space="preserve">наведе основна обележја породичног живота </w:t>
            </w:r>
            <w:r>
              <w:rPr>
                <w:spacing w:val="-5"/>
                <w:sz w:val="14"/>
              </w:rPr>
              <w:t xml:space="preserve">код </w:t>
            </w:r>
            <w:r>
              <w:rPr>
                <w:sz w:val="14"/>
              </w:rPr>
              <w:t>Срба кроз историју;</w:t>
            </w:r>
          </w:p>
          <w:p w:rsidR="004E16A1" w:rsidRDefault="00AA2638">
            <w:pPr>
              <w:pStyle w:val="TableParagraph"/>
              <w:numPr>
                <w:ilvl w:val="0"/>
                <w:numId w:val="665"/>
              </w:numPr>
              <w:tabs>
                <w:tab w:val="left" w:pos="176"/>
              </w:tabs>
              <w:spacing w:line="230" w:lineRule="auto"/>
              <w:ind w:right="61" w:hanging="119"/>
              <w:rPr>
                <w:sz w:val="14"/>
              </w:rPr>
            </w:pPr>
            <w:r>
              <w:rPr>
                <w:sz w:val="14"/>
              </w:rPr>
              <w:t>упореди карактеристике друштвеног и породичног</w:t>
            </w:r>
            <w:r>
              <w:rPr>
                <w:spacing w:val="-12"/>
                <w:sz w:val="14"/>
              </w:rPr>
              <w:t xml:space="preserve"> </w:t>
            </w:r>
            <w:r>
              <w:rPr>
                <w:sz w:val="14"/>
              </w:rPr>
              <w:t>живота у различитим</w:t>
            </w:r>
            <w:r>
              <w:rPr>
                <w:spacing w:val="-2"/>
                <w:sz w:val="14"/>
              </w:rPr>
              <w:t xml:space="preserve"> </w:t>
            </w:r>
            <w:r>
              <w:rPr>
                <w:sz w:val="14"/>
              </w:rPr>
              <w:t>периодима;</w:t>
            </w:r>
          </w:p>
          <w:p w:rsidR="004E16A1" w:rsidRDefault="00AA2638">
            <w:pPr>
              <w:pStyle w:val="TableParagraph"/>
              <w:numPr>
                <w:ilvl w:val="0"/>
                <w:numId w:val="665"/>
              </w:numPr>
              <w:tabs>
                <w:tab w:val="left" w:pos="176"/>
              </w:tabs>
              <w:spacing w:line="230" w:lineRule="auto"/>
              <w:ind w:right="265" w:hanging="119"/>
              <w:rPr>
                <w:sz w:val="14"/>
              </w:rPr>
            </w:pPr>
            <w:r>
              <w:rPr>
                <w:sz w:val="14"/>
              </w:rPr>
              <w:t>уочи сличности и разлике у начину обележавања</w:t>
            </w:r>
            <w:r>
              <w:rPr>
                <w:spacing w:val="-17"/>
                <w:sz w:val="14"/>
              </w:rPr>
              <w:t xml:space="preserve"> </w:t>
            </w:r>
            <w:r>
              <w:rPr>
                <w:sz w:val="14"/>
              </w:rPr>
              <w:t>празника кроз</w:t>
            </w:r>
            <w:r>
              <w:rPr>
                <w:spacing w:val="-1"/>
                <w:sz w:val="14"/>
              </w:rPr>
              <w:t xml:space="preserve"> </w:t>
            </w:r>
            <w:r>
              <w:rPr>
                <w:sz w:val="14"/>
              </w:rPr>
              <w:t>историју;</w:t>
            </w:r>
          </w:p>
          <w:p w:rsidR="004E16A1" w:rsidRDefault="00AA2638">
            <w:pPr>
              <w:pStyle w:val="TableParagraph"/>
              <w:numPr>
                <w:ilvl w:val="0"/>
                <w:numId w:val="665"/>
              </w:numPr>
              <w:tabs>
                <w:tab w:val="left" w:pos="176"/>
              </w:tabs>
              <w:spacing w:line="230" w:lineRule="auto"/>
              <w:ind w:right="332" w:hanging="119"/>
              <w:rPr>
                <w:sz w:val="14"/>
              </w:rPr>
            </w:pPr>
            <w:proofErr w:type="gramStart"/>
            <w:r>
              <w:rPr>
                <w:sz w:val="14"/>
              </w:rPr>
              <w:t>истакне</w:t>
            </w:r>
            <w:proofErr w:type="gramEnd"/>
            <w:r>
              <w:rPr>
                <w:sz w:val="14"/>
              </w:rPr>
              <w:t xml:space="preserve"> одлике друштвеног и породичног живота данас</w:t>
            </w:r>
            <w:r>
              <w:rPr>
                <w:spacing w:val="-11"/>
                <w:sz w:val="14"/>
              </w:rPr>
              <w:t xml:space="preserve"> </w:t>
            </w:r>
            <w:r>
              <w:rPr>
                <w:sz w:val="14"/>
              </w:rPr>
              <w:t>у односу на раније</w:t>
            </w:r>
            <w:r>
              <w:rPr>
                <w:spacing w:val="-4"/>
                <w:sz w:val="14"/>
              </w:rPr>
              <w:t xml:space="preserve"> </w:t>
            </w:r>
            <w:r>
              <w:rPr>
                <w:sz w:val="14"/>
              </w:rPr>
              <w:t>епохе.</w:t>
            </w:r>
          </w:p>
        </w:tc>
        <w:tc>
          <w:tcPr>
            <w:tcW w:w="2551" w:type="dxa"/>
          </w:tcPr>
          <w:p w:rsidR="004E16A1" w:rsidRDefault="00AA2638">
            <w:pPr>
              <w:pStyle w:val="TableParagraph"/>
              <w:numPr>
                <w:ilvl w:val="0"/>
                <w:numId w:val="664"/>
              </w:numPr>
              <w:tabs>
                <w:tab w:val="left" w:pos="176"/>
              </w:tabs>
              <w:spacing w:before="23" w:line="230" w:lineRule="auto"/>
              <w:ind w:right="302" w:hanging="119"/>
              <w:rPr>
                <w:sz w:val="14"/>
              </w:rPr>
            </w:pPr>
            <w:r>
              <w:rPr>
                <w:sz w:val="14"/>
              </w:rPr>
              <w:t xml:space="preserve">Друштвени живот </w:t>
            </w:r>
            <w:r>
              <w:rPr>
                <w:spacing w:val="-3"/>
                <w:sz w:val="14"/>
              </w:rPr>
              <w:t xml:space="preserve">од </w:t>
            </w:r>
            <w:r>
              <w:rPr>
                <w:sz w:val="14"/>
              </w:rPr>
              <w:t xml:space="preserve">антике до данас (игре, гозбе, плес уз </w:t>
            </w:r>
            <w:r>
              <w:rPr>
                <w:spacing w:val="-3"/>
                <w:sz w:val="14"/>
              </w:rPr>
              <w:t xml:space="preserve">музику, </w:t>
            </w:r>
            <w:r>
              <w:rPr>
                <w:sz w:val="14"/>
              </w:rPr>
              <w:t>музички инструменти,</w:t>
            </w:r>
            <w:r>
              <w:rPr>
                <w:spacing w:val="-8"/>
                <w:sz w:val="14"/>
              </w:rPr>
              <w:t xml:space="preserve"> </w:t>
            </w:r>
            <w:r>
              <w:rPr>
                <w:sz w:val="14"/>
              </w:rPr>
              <w:t>позориште, маскирање, трубадури, властеоске гозбе:</w:t>
            </w:r>
            <w:r>
              <w:rPr>
                <w:spacing w:val="-10"/>
                <w:sz w:val="14"/>
              </w:rPr>
              <w:t xml:space="preserve"> </w:t>
            </w:r>
            <w:r>
              <w:rPr>
                <w:sz w:val="14"/>
              </w:rPr>
              <w:t>жонглери,</w:t>
            </w:r>
            <w:r>
              <w:rPr>
                <w:spacing w:val="-11"/>
                <w:sz w:val="14"/>
              </w:rPr>
              <w:t xml:space="preserve"> </w:t>
            </w:r>
            <w:r>
              <w:rPr>
                <w:sz w:val="14"/>
              </w:rPr>
              <w:t>путујући</w:t>
            </w:r>
            <w:r>
              <w:rPr>
                <w:spacing w:val="-10"/>
                <w:sz w:val="14"/>
              </w:rPr>
              <w:t xml:space="preserve"> </w:t>
            </w:r>
            <w:r>
              <w:rPr>
                <w:sz w:val="14"/>
              </w:rPr>
              <w:t>свирачи и забављачи; балови,</w:t>
            </w:r>
            <w:r>
              <w:rPr>
                <w:spacing w:val="-10"/>
                <w:sz w:val="14"/>
              </w:rPr>
              <w:t xml:space="preserve"> </w:t>
            </w:r>
            <w:r>
              <w:rPr>
                <w:sz w:val="14"/>
              </w:rPr>
              <w:t>позориште</w:t>
            </w:r>
          </w:p>
          <w:p w:rsidR="004E16A1" w:rsidRDefault="00AA2638">
            <w:pPr>
              <w:pStyle w:val="TableParagraph"/>
              <w:spacing w:line="230" w:lineRule="auto"/>
              <w:ind w:right="181"/>
              <w:rPr>
                <w:sz w:val="14"/>
              </w:rPr>
            </w:pPr>
            <w:proofErr w:type="gramStart"/>
            <w:r>
              <w:rPr>
                <w:sz w:val="14"/>
              </w:rPr>
              <w:t>у</w:t>
            </w:r>
            <w:proofErr w:type="gramEnd"/>
            <w:r>
              <w:rPr>
                <w:sz w:val="14"/>
              </w:rPr>
              <w:t xml:space="preserve"> доба Шекспира и Молијера, настанак опере, књижевне дружине и читалишта, концерти, биоскопи, игре на срећу, савремена популарна музика).</w:t>
            </w:r>
          </w:p>
          <w:p w:rsidR="004E16A1" w:rsidRDefault="00AA2638">
            <w:pPr>
              <w:pStyle w:val="TableParagraph"/>
              <w:numPr>
                <w:ilvl w:val="0"/>
                <w:numId w:val="664"/>
              </w:numPr>
              <w:tabs>
                <w:tab w:val="left" w:pos="176"/>
              </w:tabs>
              <w:spacing w:line="230" w:lineRule="auto"/>
              <w:ind w:right="146" w:hanging="119"/>
              <w:rPr>
                <w:sz w:val="14"/>
              </w:rPr>
            </w:pPr>
            <w:r>
              <w:rPr>
                <w:sz w:val="14"/>
              </w:rPr>
              <w:t xml:space="preserve">Друштвени живот </w:t>
            </w:r>
            <w:r>
              <w:rPr>
                <w:spacing w:val="-5"/>
                <w:sz w:val="14"/>
              </w:rPr>
              <w:t xml:space="preserve">код </w:t>
            </w:r>
            <w:r>
              <w:rPr>
                <w:sz w:val="14"/>
              </w:rPr>
              <w:t>Срба кроз историју (основни празници и</w:t>
            </w:r>
            <w:r>
              <w:rPr>
                <w:spacing w:val="-17"/>
                <w:sz w:val="14"/>
              </w:rPr>
              <w:t xml:space="preserve"> </w:t>
            </w:r>
            <w:r>
              <w:rPr>
                <w:sz w:val="14"/>
              </w:rPr>
              <w:t>њихов значај; утицај политичких прилика на празнике и празновања,</w:t>
            </w:r>
            <w:r>
              <w:rPr>
                <w:spacing w:val="-9"/>
                <w:sz w:val="14"/>
              </w:rPr>
              <w:t xml:space="preserve"> </w:t>
            </w:r>
            <w:r>
              <w:rPr>
                <w:sz w:val="14"/>
              </w:rPr>
              <w:t>радни</w:t>
            </w:r>
          </w:p>
          <w:p w:rsidR="004E16A1" w:rsidRDefault="00AA2638">
            <w:pPr>
              <w:pStyle w:val="TableParagraph"/>
              <w:spacing w:line="230" w:lineRule="auto"/>
              <w:ind w:right="221"/>
              <w:rPr>
                <w:sz w:val="14"/>
              </w:rPr>
            </w:pPr>
            <w:proofErr w:type="gramStart"/>
            <w:r>
              <w:rPr>
                <w:sz w:val="14"/>
              </w:rPr>
              <w:t>и</w:t>
            </w:r>
            <w:proofErr w:type="gramEnd"/>
            <w:r>
              <w:rPr>
                <w:sz w:val="14"/>
              </w:rPr>
              <w:t xml:space="preserve"> нерадни дани; различити облици друштвених активности на селу и у граду...).</w:t>
            </w:r>
          </w:p>
          <w:p w:rsidR="004E16A1" w:rsidRDefault="00AA2638">
            <w:pPr>
              <w:pStyle w:val="TableParagraph"/>
              <w:numPr>
                <w:ilvl w:val="0"/>
                <w:numId w:val="664"/>
              </w:numPr>
              <w:tabs>
                <w:tab w:val="left" w:pos="176"/>
              </w:tabs>
              <w:spacing w:line="230" w:lineRule="auto"/>
              <w:ind w:right="360" w:hanging="119"/>
              <w:rPr>
                <w:sz w:val="14"/>
              </w:rPr>
            </w:pPr>
            <w:r>
              <w:rPr>
                <w:sz w:val="14"/>
              </w:rPr>
              <w:t xml:space="preserve">Породични односи </w:t>
            </w:r>
            <w:r>
              <w:rPr>
                <w:spacing w:val="-3"/>
                <w:sz w:val="14"/>
              </w:rPr>
              <w:t xml:space="preserve">од </w:t>
            </w:r>
            <w:r>
              <w:rPr>
                <w:sz w:val="14"/>
              </w:rPr>
              <w:t>антике до данас (положај мушкарца, жене</w:t>
            </w:r>
            <w:r>
              <w:rPr>
                <w:spacing w:val="-12"/>
                <w:sz w:val="14"/>
              </w:rPr>
              <w:t xml:space="preserve"> </w:t>
            </w:r>
            <w:r>
              <w:rPr>
                <w:sz w:val="14"/>
              </w:rPr>
              <w:t>и</w:t>
            </w:r>
          </w:p>
          <w:p w:rsidR="004E16A1" w:rsidRDefault="00AA2638">
            <w:pPr>
              <w:pStyle w:val="TableParagraph"/>
              <w:spacing w:line="230" w:lineRule="auto"/>
              <w:rPr>
                <w:sz w:val="14"/>
              </w:rPr>
            </w:pPr>
            <w:proofErr w:type="gramStart"/>
            <w:r>
              <w:rPr>
                <w:sz w:val="14"/>
              </w:rPr>
              <w:t>детета</w:t>
            </w:r>
            <w:proofErr w:type="gramEnd"/>
            <w:r>
              <w:rPr>
                <w:sz w:val="14"/>
              </w:rPr>
              <w:t>, свадбени обичаји, однос према старијима, породични празници, традиционални и модерни погледи на породицу; промене у односима међу половима...).</w:t>
            </w:r>
          </w:p>
          <w:p w:rsidR="004E16A1" w:rsidRDefault="00AA2638">
            <w:pPr>
              <w:pStyle w:val="TableParagraph"/>
              <w:numPr>
                <w:ilvl w:val="0"/>
                <w:numId w:val="664"/>
              </w:numPr>
              <w:tabs>
                <w:tab w:val="left" w:pos="176"/>
              </w:tabs>
              <w:spacing w:line="230" w:lineRule="auto"/>
              <w:ind w:right="59" w:hanging="119"/>
              <w:rPr>
                <w:sz w:val="14"/>
              </w:rPr>
            </w:pPr>
            <w:r>
              <w:rPr>
                <w:sz w:val="14"/>
              </w:rPr>
              <w:t xml:space="preserve">Породични односи </w:t>
            </w:r>
            <w:r>
              <w:rPr>
                <w:spacing w:val="-5"/>
                <w:sz w:val="14"/>
              </w:rPr>
              <w:t xml:space="preserve">код </w:t>
            </w:r>
            <w:r>
              <w:rPr>
                <w:sz w:val="14"/>
              </w:rPr>
              <w:t>Срба кроз историју (положај мушкарца, жене и детета; свадбени обичаји, однос</w:t>
            </w:r>
            <w:r>
              <w:rPr>
                <w:spacing w:val="-10"/>
                <w:sz w:val="14"/>
              </w:rPr>
              <w:t xml:space="preserve"> </w:t>
            </w:r>
            <w:r>
              <w:rPr>
                <w:sz w:val="14"/>
              </w:rPr>
              <w:t>према старијима, породични празници – крсна</w:t>
            </w:r>
            <w:r>
              <w:rPr>
                <w:spacing w:val="-1"/>
                <w:sz w:val="14"/>
              </w:rPr>
              <w:t xml:space="preserve"> </w:t>
            </w:r>
            <w:r>
              <w:rPr>
                <w:sz w:val="14"/>
              </w:rPr>
              <w:t>слава...)</w:t>
            </w:r>
          </w:p>
        </w:tc>
        <w:tc>
          <w:tcPr>
            <w:tcW w:w="2551" w:type="dxa"/>
            <w:vMerge w:val="restart"/>
          </w:tcPr>
          <w:p w:rsidR="004E16A1" w:rsidRDefault="00AA2638">
            <w:pPr>
              <w:pStyle w:val="TableParagraph"/>
              <w:spacing w:before="23" w:line="230" w:lineRule="auto"/>
              <w:ind w:left="56" w:right="100"/>
              <w:rPr>
                <w:sz w:val="14"/>
              </w:rPr>
            </w:pPr>
            <w:r>
              <w:rPr>
                <w:sz w:val="14"/>
              </w:rPr>
              <w:t xml:space="preserve">П. J. Марковић, </w:t>
            </w:r>
            <w:r>
              <w:rPr>
                <w:i/>
                <w:sz w:val="14"/>
              </w:rPr>
              <w:t>Београд 1918–1941</w:t>
            </w:r>
            <w:r>
              <w:rPr>
                <w:sz w:val="14"/>
              </w:rPr>
              <w:t>, Београд 1992.</w:t>
            </w:r>
          </w:p>
          <w:p w:rsidR="004E16A1" w:rsidRDefault="00AA2638">
            <w:pPr>
              <w:pStyle w:val="TableParagraph"/>
              <w:spacing w:line="230" w:lineRule="auto"/>
              <w:ind w:left="56" w:right="68"/>
              <w:rPr>
                <w:sz w:val="14"/>
              </w:rPr>
            </w:pPr>
            <w:r>
              <w:rPr>
                <w:sz w:val="14"/>
              </w:rPr>
              <w:t xml:space="preserve">П. J. Марковић, </w:t>
            </w:r>
            <w:r>
              <w:rPr>
                <w:i/>
                <w:sz w:val="14"/>
              </w:rPr>
              <w:t>Београд између Истока и Запада 1948–1965</w:t>
            </w:r>
            <w:r>
              <w:rPr>
                <w:sz w:val="14"/>
              </w:rPr>
              <w:t>, Београд 1996.</w:t>
            </w:r>
          </w:p>
          <w:p w:rsidR="004E16A1" w:rsidRDefault="00AA2638">
            <w:pPr>
              <w:pStyle w:val="TableParagraph"/>
              <w:spacing w:line="230" w:lineRule="auto"/>
              <w:ind w:left="56" w:right="100"/>
              <w:rPr>
                <w:sz w:val="14"/>
              </w:rPr>
            </w:pPr>
            <w:r>
              <w:rPr>
                <w:sz w:val="14"/>
              </w:rPr>
              <w:t xml:space="preserve">П. J. Марковић, </w:t>
            </w:r>
            <w:r>
              <w:rPr>
                <w:i/>
                <w:sz w:val="14"/>
              </w:rPr>
              <w:t>Трајност и промена. Друштвена историја социјалистичке свакодневице у Југославији и Србији</w:t>
            </w:r>
            <w:r>
              <w:rPr>
                <w:sz w:val="14"/>
              </w:rPr>
              <w:t>, Београд 2007.</w:t>
            </w:r>
          </w:p>
          <w:p w:rsidR="004E16A1" w:rsidRDefault="00AA2638">
            <w:pPr>
              <w:pStyle w:val="TableParagraph"/>
              <w:spacing w:line="230" w:lineRule="auto"/>
              <w:ind w:left="56"/>
              <w:rPr>
                <w:sz w:val="14"/>
              </w:rPr>
            </w:pPr>
            <w:r>
              <w:rPr>
                <w:sz w:val="14"/>
              </w:rPr>
              <w:t xml:space="preserve">М. Милићевић, </w:t>
            </w:r>
            <w:r>
              <w:rPr>
                <w:i/>
                <w:sz w:val="14"/>
              </w:rPr>
              <w:t>Грб Србије: развој кроз историју</w:t>
            </w:r>
            <w:r>
              <w:rPr>
                <w:sz w:val="14"/>
              </w:rPr>
              <w:t>, Београд 1995.</w:t>
            </w:r>
          </w:p>
          <w:p w:rsidR="004E16A1" w:rsidRDefault="00AA2638">
            <w:pPr>
              <w:pStyle w:val="TableParagraph"/>
              <w:spacing w:line="230" w:lineRule="auto"/>
              <w:ind w:left="56"/>
              <w:rPr>
                <w:sz w:val="14"/>
              </w:rPr>
            </w:pPr>
            <w:r>
              <w:rPr>
                <w:sz w:val="14"/>
              </w:rPr>
              <w:t xml:space="preserve">Ј. Миодраговић, </w:t>
            </w:r>
            <w:r>
              <w:rPr>
                <w:i/>
                <w:sz w:val="14"/>
              </w:rPr>
              <w:t>Народна педагогија у Срба или како наш народ подиже пород свој</w:t>
            </w:r>
            <w:r>
              <w:rPr>
                <w:sz w:val="14"/>
              </w:rPr>
              <w:t>, Београд 1914.</w:t>
            </w:r>
          </w:p>
          <w:p w:rsidR="004E16A1" w:rsidRDefault="00AA2638">
            <w:pPr>
              <w:pStyle w:val="TableParagraph"/>
              <w:spacing w:line="230" w:lineRule="auto"/>
              <w:ind w:left="56" w:right="498"/>
              <w:rPr>
                <w:sz w:val="14"/>
              </w:rPr>
            </w:pPr>
            <w:r>
              <w:rPr>
                <w:sz w:val="14"/>
              </w:rPr>
              <w:t>Д. Мрђеновић, А. Палавестра, Д. Спасић,</w:t>
            </w:r>
          </w:p>
          <w:p w:rsidR="004E16A1" w:rsidRDefault="00AA2638">
            <w:pPr>
              <w:pStyle w:val="TableParagraph"/>
              <w:spacing w:line="230" w:lineRule="auto"/>
              <w:ind w:left="56" w:right="100"/>
              <w:rPr>
                <w:sz w:val="14"/>
              </w:rPr>
            </w:pPr>
            <w:r>
              <w:rPr>
                <w:i/>
                <w:sz w:val="14"/>
              </w:rPr>
              <w:t>Родословне таблице и грбови српских династија и властеле</w:t>
            </w:r>
            <w:r>
              <w:rPr>
                <w:sz w:val="14"/>
              </w:rPr>
              <w:t xml:space="preserve">, Београд 1987. </w:t>
            </w:r>
            <w:r>
              <w:rPr>
                <w:i/>
                <w:sz w:val="14"/>
              </w:rPr>
              <w:t>Образовање код Срба кроз векове</w:t>
            </w:r>
            <w:r>
              <w:rPr>
                <w:sz w:val="14"/>
              </w:rPr>
              <w:t>, Београд 2001.</w:t>
            </w:r>
          </w:p>
          <w:p w:rsidR="004E16A1" w:rsidRDefault="00AA2638">
            <w:pPr>
              <w:pStyle w:val="TableParagraph"/>
              <w:spacing w:line="230" w:lineRule="auto"/>
              <w:ind w:left="56" w:right="37"/>
              <w:rPr>
                <w:sz w:val="14"/>
              </w:rPr>
            </w:pPr>
            <w:r>
              <w:rPr>
                <w:sz w:val="14"/>
              </w:rPr>
              <w:t xml:space="preserve">Е. Пирсон, </w:t>
            </w:r>
            <w:r>
              <w:rPr>
                <w:i/>
                <w:sz w:val="14"/>
              </w:rPr>
              <w:t>Стара Грчка</w:t>
            </w:r>
            <w:r>
              <w:rPr>
                <w:sz w:val="14"/>
              </w:rPr>
              <w:t>, Београд 2006</w:t>
            </w:r>
            <w:r>
              <w:rPr>
                <w:i/>
                <w:sz w:val="14"/>
              </w:rPr>
              <w:t xml:space="preserve">. </w:t>
            </w:r>
            <w:r>
              <w:rPr>
                <w:sz w:val="14"/>
              </w:rPr>
              <w:t xml:space="preserve">Р. Плат, </w:t>
            </w:r>
            <w:r>
              <w:rPr>
                <w:i/>
                <w:sz w:val="14"/>
              </w:rPr>
              <w:t>Свет филма</w:t>
            </w:r>
            <w:r>
              <w:rPr>
                <w:sz w:val="14"/>
              </w:rPr>
              <w:t>, Београд 2006.</w:t>
            </w:r>
          </w:p>
          <w:p w:rsidR="004E16A1" w:rsidRDefault="00AA2638">
            <w:pPr>
              <w:pStyle w:val="TableParagraph"/>
              <w:spacing w:line="230" w:lineRule="auto"/>
              <w:ind w:left="56" w:right="9"/>
              <w:rPr>
                <w:sz w:val="14"/>
              </w:rPr>
            </w:pPr>
            <w:r>
              <w:rPr>
                <w:i/>
                <w:sz w:val="14"/>
              </w:rPr>
              <w:t>Приватни живот у српским земљама средњег века</w:t>
            </w:r>
            <w:r>
              <w:rPr>
                <w:sz w:val="14"/>
              </w:rPr>
              <w:t xml:space="preserve">, приредиле С. Марјановић- Душанић и Д. Поповић, Београд 2004. </w:t>
            </w:r>
            <w:r>
              <w:rPr>
                <w:i/>
                <w:sz w:val="14"/>
              </w:rPr>
              <w:t>Приватни живот у српским земљама у освит модерног доба</w:t>
            </w:r>
            <w:r>
              <w:rPr>
                <w:sz w:val="14"/>
              </w:rPr>
              <w:t>, приредио А. Фотић, Београд 2005.</w:t>
            </w:r>
          </w:p>
          <w:p w:rsidR="004E16A1" w:rsidRDefault="00AA2638">
            <w:pPr>
              <w:pStyle w:val="TableParagraph"/>
              <w:spacing w:line="230" w:lineRule="auto"/>
              <w:ind w:left="56" w:right="100"/>
              <w:rPr>
                <w:sz w:val="14"/>
              </w:rPr>
            </w:pPr>
            <w:r>
              <w:rPr>
                <w:i/>
                <w:sz w:val="14"/>
              </w:rPr>
              <w:t>Приватни живот код Срба у деветнаестом веку. Од краја осамнаестог века до Првог светског рата</w:t>
            </w:r>
            <w:r>
              <w:rPr>
                <w:sz w:val="14"/>
              </w:rPr>
              <w:t>, приредили А. Столић и Н. Макуљевић, Београд 2006.</w:t>
            </w:r>
          </w:p>
          <w:p w:rsidR="004E16A1" w:rsidRDefault="00AA2638">
            <w:pPr>
              <w:pStyle w:val="TableParagraph"/>
              <w:spacing w:line="230" w:lineRule="auto"/>
              <w:ind w:left="56" w:right="100"/>
              <w:rPr>
                <w:i/>
                <w:sz w:val="14"/>
              </w:rPr>
            </w:pPr>
            <w:r>
              <w:rPr>
                <w:i/>
                <w:sz w:val="14"/>
              </w:rPr>
              <w:t>Приватни живот код Срба у двадесетом</w:t>
            </w:r>
          </w:p>
          <w:p w:rsidR="004E16A1" w:rsidRDefault="00AA2638">
            <w:pPr>
              <w:pStyle w:val="TableParagraph"/>
              <w:spacing w:line="230" w:lineRule="auto"/>
              <w:ind w:left="56" w:right="100" w:firstLine="35"/>
              <w:rPr>
                <w:sz w:val="14"/>
              </w:rPr>
            </w:pPr>
            <w:proofErr w:type="gramStart"/>
            <w:r>
              <w:rPr>
                <w:i/>
                <w:sz w:val="14"/>
              </w:rPr>
              <w:t>веку</w:t>
            </w:r>
            <w:proofErr w:type="gramEnd"/>
            <w:r>
              <w:rPr>
                <w:sz w:val="14"/>
              </w:rPr>
              <w:t>, приредио М. Ристовић, Београд 2007.</w:t>
            </w:r>
          </w:p>
          <w:p w:rsidR="004E16A1" w:rsidRDefault="00AA2638">
            <w:pPr>
              <w:pStyle w:val="TableParagraph"/>
              <w:spacing w:line="151" w:lineRule="exact"/>
              <w:ind w:left="56"/>
              <w:rPr>
                <w:i/>
                <w:sz w:val="14"/>
              </w:rPr>
            </w:pPr>
            <w:r>
              <w:rPr>
                <w:sz w:val="14"/>
              </w:rPr>
              <w:t xml:space="preserve">Р. Радић, </w:t>
            </w:r>
            <w:r>
              <w:rPr>
                <w:i/>
                <w:sz w:val="14"/>
              </w:rPr>
              <w:t>Страх у позној Византији I-II,</w:t>
            </w:r>
          </w:p>
          <w:p w:rsidR="004E16A1" w:rsidRDefault="00AA2638">
            <w:pPr>
              <w:pStyle w:val="TableParagraph"/>
              <w:spacing w:line="154" w:lineRule="exact"/>
              <w:ind w:left="56"/>
              <w:rPr>
                <w:sz w:val="14"/>
              </w:rPr>
            </w:pPr>
            <w:r>
              <w:rPr>
                <w:sz w:val="14"/>
              </w:rPr>
              <w:t>Београд 2000.</w:t>
            </w:r>
          </w:p>
          <w:p w:rsidR="004E16A1" w:rsidRDefault="00AA2638">
            <w:pPr>
              <w:pStyle w:val="TableParagraph"/>
              <w:spacing w:line="230" w:lineRule="auto"/>
              <w:ind w:left="56" w:right="100" w:firstLine="35"/>
              <w:rPr>
                <w:sz w:val="14"/>
              </w:rPr>
            </w:pPr>
            <w:r>
              <w:rPr>
                <w:sz w:val="14"/>
              </w:rPr>
              <w:t xml:space="preserve">Р. Радић, </w:t>
            </w:r>
            <w:r>
              <w:rPr>
                <w:i/>
                <w:sz w:val="14"/>
              </w:rPr>
              <w:t>Византија – пурпур и пeргамент</w:t>
            </w:r>
            <w:r>
              <w:rPr>
                <w:sz w:val="14"/>
              </w:rPr>
              <w:t>, Београд 2006.</w:t>
            </w:r>
          </w:p>
          <w:p w:rsidR="004E16A1" w:rsidRDefault="00AA2638">
            <w:pPr>
              <w:pStyle w:val="TableParagraph"/>
              <w:spacing w:line="151" w:lineRule="exact"/>
              <w:ind w:left="56"/>
              <w:rPr>
                <w:i/>
                <w:sz w:val="14"/>
              </w:rPr>
            </w:pPr>
            <w:r>
              <w:rPr>
                <w:sz w:val="14"/>
              </w:rPr>
              <w:t xml:space="preserve">Р. Радић, </w:t>
            </w:r>
            <w:r>
              <w:rPr>
                <w:i/>
                <w:sz w:val="14"/>
              </w:rPr>
              <w:t>Цариград – приче са Босфора,</w:t>
            </w:r>
          </w:p>
          <w:p w:rsidR="004E16A1" w:rsidRDefault="00AA2638">
            <w:pPr>
              <w:pStyle w:val="TableParagraph"/>
              <w:spacing w:line="154" w:lineRule="exact"/>
              <w:ind w:left="56"/>
              <w:rPr>
                <w:sz w:val="14"/>
              </w:rPr>
            </w:pPr>
            <w:r>
              <w:rPr>
                <w:sz w:val="14"/>
              </w:rPr>
              <w:t>Београд 2007.</w:t>
            </w:r>
          </w:p>
          <w:p w:rsidR="004E16A1" w:rsidRDefault="00AA2638">
            <w:pPr>
              <w:pStyle w:val="TableParagraph"/>
              <w:spacing w:line="230" w:lineRule="auto"/>
              <w:ind w:left="56" w:right="100"/>
              <w:rPr>
                <w:sz w:val="14"/>
              </w:rPr>
            </w:pPr>
            <w:r>
              <w:rPr>
                <w:i/>
                <w:sz w:val="14"/>
              </w:rPr>
              <w:t xml:space="preserve">Службено одело у Србији у 19. </w:t>
            </w:r>
            <w:proofErr w:type="gramStart"/>
            <w:r>
              <w:rPr>
                <w:i/>
                <w:sz w:val="14"/>
              </w:rPr>
              <w:t>и</w:t>
            </w:r>
            <w:proofErr w:type="gramEnd"/>
            <w:r>
              <w:rPr>
                <w:i/>
                <w:sz w:val="14"/>
              </w:rPr>
              <w:t xml:space="preserve"> 20. </w:t>
            </w:r>
            <w:proofErr w:type="gramStart"/>
            <w:r>
              <w:rPr>
                <w:i/>
                <w:sz w:val="14"/>
              </w:rPr>
              <w:t>веку</w:t>
            </w:r>
            <w:proofErr w:type="gramEnd"/>
            <w:r>
              <w:rPr>
                <w:i/>
                <w:sz w:val="14"/>
              </w:rPr>
              <w:t xml:space="preserve">, </w:t>
            </w:r>
            <w:r>
              <w:rPr>
                <w:sz w:val="14"/>
              </w:rPr>
              <w:t>Београд 2001.</w:t>
            </w:r>
          </w:p>
          <w:p w:rsidR="004E16A1" w:rsidRDefault="00AA2638">
            <w:pPr>
              <w:pStyle w:val="TableParagraph"/>
              <w:spacing w:line="230" w:lineRule="auto"/>
              <w:ind w:left="56"/>
              <w:rPr>
                <w:sz w:val="14"/>
              </w:rPr>
            </w:pPr>
            <w:r>
              <w:rPr>
                <w:sz w:val="14"/>
              </w:rPr>
              <w:t xml:space="preserve">Д. Стојановић, </w:t>
            </w:r>
            <w:r>
              <w:rPr>
                <w:i/>
                <w:sz w:val="14"/>
              </w:rPr>
              <w:t>Калдрма и асфалт. Урбанизација и европеизација Београда 1890–1914</w:t>
            </w:r>
            <w:r>
              <w:rPr>
                <w:sz w:val="14"/>
              </w:rPr>
              <w:t>, Београд 2008.</w:t>
            </w:r>
          </w:p>
          <w:p w:rsidR="004E16A1" w:rsidRDefault="00AA2638">
            <w:pPr>
              <w:pStyle w:val="TableParagraph"/>
              <w:spacing w:line="230" w:lineRule="auto"/>
              <w:ind w:left="56"/>
              <w:rPr>
                <w:sz w:val="14"/>
              </w:rPr>
            </w:pPr>
            <w:r>
              <w:rPr>
                <w:sz w:val="14"/>
              </w:rPr>
              <w:t xml:space="preserve">Ж. Стојановић, </w:t>
            </w:r>
            <w:r>
              <w:rPr>
                <w:i/>
                <w:sz w:val="14"/>
              </w:rPr>
              <w:t>Папирни новац Србије и Југославије</w:t>
            </w:r>
            <w:r>
              <w:rPr>
                <w:sz w:val="14"/>
              </w:rPr>
              <w:t>, Београд 1996.</w:t>
            </w:r>
          </w:p>
          <w:p w:rsidR="004E16A1" w:rsidRDefault="00AA2638">
            <w:pPr>
              <w:pStyle w:val="TableParagraph"/>
              <w:spacing w:line="230" w:lineRule="auto"/>
              <w:ind w:left="56" w:right="100"/>
              <w:rPr>
                <w:sz w:val="14"/>
              </w:rPr>
            </w:pPr>
            <w:r>
              <w:rPr>
                <w:sz w:val="14"/>
              </w:rPr>
              <w:t xml:space="preserve">Н. Томас, Д. Бабац, </w:t>
            </w:r>
            <w:r>
              <w:rPr>
                <w:i/>
                <w:sz w:val="14"/>
              </w:rPr>
              <w:t>Армије на Балкану 1914–1918</w:t>
            </w:r>
            <w:r>
              <w:rPr>
                <w:sz w:val="14"/>
              </w:rPr>
              <w:t>, Београд 2006.</w:t>
            </w:r>
          </w:p>
          <w:p w:rsidR="004E16A1" w:rsidRDefault="00AA2638">
            <w:pPr>
              <w:pStyle w:val="TableParagraph"/>
              <w:spacing w:line="230" w:lineRule="auto"/>
              <w:ind w:left="56" w:right="100"/>
              <w:rPr>
                <w:sz w:val="14"/>
              </w:rPr>
            </w:pPr>
            <w:r>
              <w:rPr>
                <w:sz w:val="14"/>
              </w:rPr>
              <w:t xml:space="preserve">Џ. Харт, </w:t>
            </w:r>
            <w:r>
              <w:rPr>
                <w:i/>
                <w:sz w:val="14"/>
              </w:rPr>
              <w:t>Стари Египат</w:t>
            </w:r>
            <w:r>
              <w:rPr>
                <w:sz w:val="14"/>
              </w:rPr>
              <w:t xml:space="preserve">, Београд 2006. Ф. Џајс, </w:t>
            </w:r>
            <w:r>
              <w:rPr>
                <w:i/>
                <w:sz w:val="14"/>
              </w:rPr>
              <w:t>Витезови кроз историју</w:t>
            </w:r>
            <w:r>
              <w:rPr>
                <w:sz w:val="14"/>
              </w:rPr>
              <w:t>, Београд 2003.</w:t>
            </w:r>
          </w:p>
          <w:p w:rsidR="004E16A1" w:rsidRDefault="00AA2638">
            <w:pPr>
              <w:pStyle w:val="TableParagraph"/>
              <w:spacing w:line="230" w:lineRule="auto"/>
              <w:ind w:left="56" w:right="212"/>
              <w:rPr>
                <w:sz w:val="14"/>
              </w:rPr>
            </w:pPr>
            <w:r>
              <w:rPr>
                <w:sz w:val="14"/>
              </w:rPr>
              <w:t xml:space="preserve">Ф. Џајс, Џ. Џајс, </w:t>
            </w:r>
            <w:r>
              <w:rPr>
                <w:i/>
                <w:sz w:val="14"/>
              </w:rPr>
              <w:t>Живот у средњовековном граду</w:t>
            </w:r>
            <w:r>
              <w:rPr>
                <w:sz w:val="14"/>
              </w:rPr>
              <w:t>, Београд 2004</w:t>
            </w:r>
            <w:r>
              <w:rPr>
                <w:i/>
                <w:sz w:val="14"/>
              </w:rPr>
              <w:t xml:space="preserve">. </w:t>
            </w:r>
            <w:r>
              <w:rPr>
                <w:sz w:val="14"/>
              </w:rPr>
              <w:t xml:space="preserve">Ф. Џајс, Џ. Џајс, </w:t>
            </w:r>
            <w:r>
              <w:rPr>
                <w:i/>
                <w:sz w:val="14"/>
              </w:rPr>
              <w:t>Живот у средњовековном замку</w:t>
            </w:r>
            <w:r>
              <w:rPr>
                <w:sz w:val="14"/>
              </w:rPr>
              <w:t xml:space="preserve">, Београд 2005. Ф. Џајс, Џ. Џајс, </w:t>
            </w:r>
            <w:r>
              <w:rPr>
                <w:i/>
                <w:sz w:val="14"/>
              </w:rPr>
              <w:t>Живот у средњовековном селу</w:t>
            </w:r>
            <w:r>
              <w:rPr>
                <w:sz w:val="14"/>
              </w:rPr>
              <w:t xml:space="preserve">, Београд 2006. С. Џејмс, </w:t>
            </w:r>
            <w:r>
              <w:rPr>
                <w:i/>
                <w:sz w:val="14"/>
              </w:rPr>
              <w:t>Стари Рим</w:t>
            </w:r>
            <w:r>
              <w:rPr>
                <w:sz w:val="14"/>
              </w:rPr>
              <w:t>, Београд 2006.</w:t>
            </w:r>
          </w:p>
        </w:tc>
      </w:tr>
      <w:tr w:rsidR="004E16A1">
        <w:trPr>
          <w:trHeight w:val="5898"/>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AA2638">
            <w:pPr>
              <w:pStyle w:val="TableParagraph"/>
              <w:spacing w:before="141" w:line="230" w:lineRule="auto"/>
              <w:ind w:left="37" w:right="25"/>
              <w:jc w:val="center"/>
              <w:rPr>
                <w:b/>
                <w:sz w:val="14"/>
              </w:rPr>
            </w:pPr>
            <w:r>
              <w:rPr>
                <w:b/>
                <w:sz w:val="14"/>
              </w:rPr>
              <w:t>Фотографија, филм, радио и телевизија кроз историју</w:t>
            </w:r>
          </w:p>
        </w:tc>
        <w:tc>
          <w:tcPr>
            <w:tcW w:w="1701" w:type="dxa"/>
          </w:tcPr>
          <w:p w:rsidR="004E16A1" w:rsidRDefault="00AA2638">
            <w:pPr>
              <w:pStyle w:val="TableParagraph"/>
              <w:numPr>
                <w:ilvl w:val="0"/>
                <w:numId w:val="663"/>
              </w:numPr>
              <w:tabs>
                <w:tab w:val="left" w:pos="177"/>
              </w:tabs>
              <w:spacing w:before="23" w:line="230" w:lineRule="auto"/>
              <w:ind w:right="161"/>
              <w:rPr>
                <w:sz w:val="14"/>
              </w:rPr>
            </w:pPr>
            <w:r>
              <w:rPr>
                <w:sz w:val="14"/>
              </w:rPr>
              <w:t>Проширивање знања о развоју</w:t>
            </w:r>
            <w:r>
              <w:rPr>
                <w:spacing w:val="-5"/>
                <w:sz w:val="14"/>
              </w:rPr>
              <w:t xml:space="preserve"> </w:t>
            </w:r>
            <w:r>
              <w:rPr>
                <w:sz w:val="14"/>
              </w:rPr>
              <w:t xml:space="preserve">фотографије, филма, радија и телевизије кроз </w:t>
            </w:r>
            <w:r>
              <w:rPr>
                <w:spacing w:val="-3"/>
                <w:sz w:val="14"/>
              </w:rPr>
              <w:t>историју.</w:t>
            </w:r>
          </w:p>
          <w:p w:rsidR="004E16A1" w:rsidRDefault="00AA2638">
            <w:pPr>
              <w:pStyle w:val="TableParagraph"/>
              <w:numPr>
                <w:ilvl w:val="0"/>
                <w:numId w:val="663"/>
              </w:numPr>
              <w:tabs>
                <w:tab w:val="left" w:pos="177"/>
              </w:tabs>
              <w:spacing w:line="230" w:lineRule="auto"/>
              <w:ind w:right="149"/>
              <w:rPr>
                <w:sz w:val="14"/>
              </w:rPr>
            </w:pPr>
            <w:r>
              <w:rPr>
                <w:sz w:val="14"/>
              </w:rPr>
              <w:t>Разумевање утицаја фотографије, филма, радија и телевизије на друштвени,</w:t>
            </w:r>
            <w:r>
              <w:rPr>
                <w:spacing w:val="-10"/>
                <w:sz w:val="14"/>
              </w:rPr>
              <w:t xml:space="preserve"> </w:t>
            </w:r>
            <w:r>
              <w:rPr>
                <w:sz w:val="14"/>
              </w:rPr>
              <w:t>политички и културни</w:t>
            </w:r>
            <w:r>
              <w:rPr>
                <w:spacing w:val="-3"/>
                <w:sz w:val="14"/>
              </w:rPr>
              <w:t xml:space="preserve"> живот.</w:t>
            </w:r>
          </w:p>
          <w:p w:rsidR="004E16A1" w:rsidRDefault="00AA2638">
            <w:pPr>
              <w:pStyle w:val="TableParagraph"/>
              <w:numPr>
                <w:ilvl w:val="0"/>
                <w:numId w:val="663"/>
              </w:numPr>
              <w:tabs>
                <w:tab w:val="left" w:pos="177"/>
              </w:tabs>
              <w:spacing w:line="230" w:lineRule="auto"/>
              <w:ind w:right="161"/>
              <w:rPr>
                <w:sz w:val="14"/>
              </w:rPr>
            </w:pPr>
            <w:r>
              <w:rPr>
                <w:sz w:val="14"/>
              </w:rPr>
              <w:t>Проширивање знања о развоју</w:t>
            </w:r>
            <w:r>
              <w:rPr>
                <w:spacing w:val="-5"/>
                <w:sz w:val="14"/>
              </w:rPr>
              <w:t xml:space="preserve"> </w:t>
            </w:r>
            <w:r>
              <w:rPr>
                <w:sz w:val="14"/>
              </w:rPr>
              <w:t>фотографије, филма, радија и телевизије у</w:t>
            </w:r>
            <w:r>
              <w:rPr>
                <w:spacing w:val="-4"/>
                <w:sz w:val="14"/>
              </w:rPr>
              <w:t xml:space="preserve"> </w:t>
            </w:r>
            <w:r>
              <w:rPr>
                <w:sz w:val="14"/>
              </w:rPr>
              <w:t>Србији.</w:t>
            </w:r>
          </w:p>
          <w:p w:rsidR="004E16A1" w:rsidRDefault="00AA2638">
            <w:pPr>
              <w:pStyle w:val="TableParagraph"/>
              <w:numPr>
                <w:ilvl w:val="0"/>
                <w:numId w:val="663"/>
              </w:numPr>
              <w:tabs>
                <w:tab w:val="left" w:pos="177"/>
              </w:tabs>
              <w:spacing w:line="230" w:lineRule="auto"/>
              <w:ind w:right="129"/>
              <w:rPr>
                <w:sz w:val="14"/>
              </w:rPr>
            </w:pPr>
            <w:r>
              <w:rPr>
                <w:spacing w:val="-3"/>
                <w:sz w:val="14"/>
              </w:rPr>
              <w:t xml:space="preserve">Уочавање </w:t>
            </w:r>
            <w:r>
              <w:rPr>
                <w:sz w:val="14"/>
              </w:rPr>
              <w:t>значаја фотографије, филма, радија и телевизије</w:t>
            </w:r>
            <w:r>
              <w:rPr>
                <w:spacing w:val="-12"/>
                <w:sz w:val="14"/>
              </w:rPr>
              <w:t xml:space="preserve"> </w:t>
            </w:r>
            <w:r>
              <w:rPr>
                <w:sz w:val="14"/>
              </w:rPr>
              <w:t>као историјских</w:t>
            </w:r>
            <w:r>
              <w:rPr>
                <w:spacing w:val="-2"/>
                <w:sz w:val="14"/>
              </w:rPr>
              <w:t xml:space="preserve"> </w:t>
            </w:r>
            <w:r>
              <w:rPr>
                <w:sz w:val="14"/>
              </w:rPr>
              <w:t>извора.</w:t>
            </w:r>
          </w:p>
        </w:tc>
        <w:tc>
          <w:tcPr>
            <w:tcW w:w="2268" w:type="dxa"/>
          </w:tcPr>
          <w:p w:rsidR="004E16A1" w:rsidRDefault="00AA2638">
            <w:pPr>
              <w:pStyle w:val="TableParagraph"/>
              <w:numPr>
                <w:ilvl w:val="0"/>
                <w:numId w:val="662"/>
              </w:numPr>
              <w:tabs>
                <w:tab w:val="left" w:pos="176"/>
              </w:tabs>
              <w:spacing w:before="23" w:line="230" w:lineRule="auto"/>
              <w:ind w:right="257" w:hanging="119"/>
              <w:rPr>
                <w:sz w:val="14"/>
              </w:rPr>
            </w:pPr>
            <w:r>
              <w:rPr>
                <w:sz w:val="14"/>
              </w:rPr>
              <w:t>уочи основна обележја</w:t>
            </w:r>
            <w:r>
              <w:rPr>
                <w:spacing w:val="-9"/>
                <w:sz w:val="14"/>
              </w:rPr>
              <w:t xml:space="preserve"> </w:t>
            </w:r>
            <w:r>
              <w:rPr>
                <w:sz w:val="14"/>
              </w:rPr>
              <w:t>развоја фотографије, филма, радија и телевизије кроз</w:t>
            </w:r>
            <w:r>
              <w:rPr>
                <w:spacing w:val="-3"/>
                <w:sz w:val="14"/>
              </w:rPr>
              <w:t xml:space="preserve"> </w:t>
            </w:r>
            <w:r>
              <w:rPr>
                <w:sz w:val="14"/>
              </w:rPr>
              <w:t>историју;</w:t>
            </w:r>
          </w:p>
          <w:p w:rsidR="004E16A1" w:rsidRDefault="00AA2638">
            <w:pPr>
              <w:pStyle w:val="TableParagraph"/>
              <w:numPr>
                <w:ilvl w:val="0"/>
                <w:numId w:val="662"/>
              </w:numPr>
              <w:tabs>
                <w:tab w:val="left" w:pos="176"/>
              </w:tabs>
              <w:spacing w:line="230" w:lineRule="auto"/>
              <w:ind w:right="130" w:hanging="119"/>
              <w:rPr>
                <w:sz w:val="14"/>
              </w:rPr>
            </w:pPr>
            <w:r>
              <w:rPr>
                <w:sz w:val="14"/>
              </w:rPr>
              <w:t>изведе закључак о значају фотографије, филма, радија и телевизије у животу појединца</w:t>
            </w:r>
            <w:r>
              <w:rPr>
                <w:spacing w:val="-17"/>
                <w:sz w:val="14"/>
              </w:rPr>
              <w:t xml:space="preserve"> </w:t>
            </w:r>
            <w:r>
              <w:rPr>
                <w:sz w:val="14"/>
              </w:rPr>
              <w:t>и читавог</w:t>
            </w:r>
            <w:r>
              <w:rPr>
                <w:spacing w:val="-1"/>
                <w:sz w:val="14"/>
              </w:rPr>
              <w:t xml:space="preserve"> </w:t>
            </w:r>
            <w:r>
              <w:rPr>
                <w:sz w:val="14"/>
              </w:rPr>
              <w:t>друштва;</w:t>
            </w:r>
          </w:p>
          <w:p w:rsidR="004E16A1" w:rsidRDefault="00AA2638">
            <w:pPr>
              <w:pStyle w:val="TableParagraph"/>
              <w:numPr>
                <w:ilvl w:val="0"/>
                <w:numId w:val="662"/>
              </w:numPr>
              <w:tabs>
                <w:tab w:val="left" w:pos="176"/>
              </w:tabs>
              <w:spacing w:line="230" w:lineRule="auto"/>
              <w:ind w:right="349" w:hanging="119"/>
              <w:rPr>
                <w:sz w:val="14"/>
              </w:rPr>
            </w:pPr>
            <w:r>
              <w:rPr>
                <w:sz w:val="14"/>
              </w:rPr>
              <w:t>изведе закључак о значају фотографије, филма, радија и телевизије као</w:t>
            </w:r>
            <w:r>
              <w:rPr>
                <w:spacing w:val="-15"/>
                <w:sz w:val="14"/>
              </w:rPr>
              <w:t xml:space="preserve"> </w:t>
            </w:r>
            <w:r>
              <w:rPr>
                <w:sz w:val="14"/>
              </w:rPr>
              <w:t>историјских извора;</w:t>
            </w:r>
          </w:p>
          <w:p w:rsidR="004E16A1" w:rsidRDefault="00AA2638">
            <w:pPr>
              <w:pStyle w:val="TableParagraph"/>
              <w:numPr>
                <w:ilvl w:val="0"/>
                <w:numId w:val="662"/>
              </w:numPr>
              <w:tabs>
                <w:tab w:val="left" w:pos="176"/>
              </w:tabs>
              <w:spacing w:line="230" w:lineRule="auto"/>
              <w:ind w:right="367" w:hanging="119"/>
              <w:rPr>
                <w:sz w:val="14"/>
              </w:rPr>
            </w:pPr>
            <w:r>
              <w:rPr>
                <w:sz w:val="14"/>
              </w:rPr>
              <w:t>опише развој фотографије, филма, радија и телевизије у Србији;</w:t>
            </w:r>
          </w:p>
          <w:p w:rsidR="004E16A1" w:rsidRDefault="00AA2638">
            <w:pPr>
              <w:pStyle w:val="TableParagraph"/>
              <w:numPr>
                <w:ilvl w:val="0"/>
                <w:numId w:val="662"/>
              </w:numPr>
              <w:tabs>
                <w:tab w:val="left" w:pos="176"/>
              </w:tabs>
              <w:spacing w:line="230" w:lineRule="auto"/>
              <w:ind w:right="321" w:hanging="119"/>
              <w:rPr>
                <w:sz w:val="14"/>
              </w:rPr>
            </w:pPr>
            <w:proofErr w:type="gramStart"/>
            <w:r>
              <w:rPr>
                <w:sz w:val="14"/>
              </w:rPr>
              <w:t>уочи</w:t>
            </w:r>
            <w:proofErr w:type="gramEnd"/>
            <w:r>
              <w:rPr>
                <w:sz w:val="14"/>
              </w:rPr>
              <w:t xml:space="preserve"> последице развоја фотографије, филма, радија</w:t>
            </w:r>
            <w:r>
              <w:rPr>
                <w:spacing w:val="-5"/>
                <w:sz w:val="14"/>
              </w:rPr>
              <w:t xml:space="preserve"> </w:t>
            </w:r>
            <w:r>
              <w:rPr>
                <w:sz w:val="14"/>
              </w:rPr>
              <w:t>и телевизије.</w:t>
            </w:r>
          </w:p>
        </w:tc>
        <w:tc>
          <w:tcPr>
            <w:tcW w:w="2551" w:type="dxa"/>
          </w:tcPr>
          <w:p w:rsidR="004E16A1" w:rsidRDefault="00AA2638">
            <w:pPr>
              <w:pStyle w:val="TableParagraph"/>
              <w:numPr>
                <w:ilvl w:val="0"/>
                <w:numId w:val="661"/>
              </w:numPr>
              <w:tabs>
                <w:tab w:val="left" w:pos="176"/>
              </w:tabs>
              <w:spacing w:before="23" w:line="230" w:lineRule="auto"/>
              <w:ind w:right="48" w:hanging="119"/>
              <w:rPr>
                <w:sz w:val="14"/>
              </w:rPr>
            </w:pPr>
            <w:r>
              <w:rPr>
                <w:sz w:val="14"/>
              </w:rPr>
              <w:t>Значај фотографије, филма, радија и телевизије (као техничких достигнућа, начина уметничког изражавања, средстава масовне комуникације, сазнавања и образовања, и као историјских</w:t>
            </w:r>
            <w:r>
              <w:rPr>
                <w:spacing w:val="-1"/>
                <w:sz w:val="14"/>
              </w:rPr>
              <w:t xml:space="preserve"> </w:t>
            </w:r>
            <w:r>
              <w:rPr>
                <w:sz w:val="14"/>
              </w:rPr>
              <w:t>извора).</w:t>
            </w:r>
          </w:p>
          <w:p w:rsidR="004E16A1" w:rsidRDefault="00AA2638">
            <w:pPr>
              <w:pStyle w:val="TableParagraph"/>
              <w:numPr>
                <w:ilvl w:val="0"/>
                <w:numId w:val="661"/>
              </w:numPr>
              <w:tabs>
                <w:tab w:val="left" w:pos="176"/>
              </w:tabs>
              <w:spacing w:line="230" w:lineRule="auto"/>
              <w:ind w:right="52" w:hanging="119"/>
              <w:rPr>
                <w:sz w:val="14"/>
              </w:rPr>
            </w:pPr>
            <w:r>
              <w:rPr>
                <w:sz w:val="14"/>
              </w:rPr>
              <w:t xml:space="preserve">Фотографија, филм, радио и телевизија кроз историју (развој – оптичка сочива, дагеротипија, мокра плоча, </w:t>
            </w:r>
            <w:r>
              <w:rPr>
                <w:spacing w:val="-2"/>
                <w:sz w:val="14"/>
              </w:rPr>
              <w:t xml:space="preserve">фото-апарат, </w:t>
            </w:r>
            <w:r>
              <w:rPr>
                <w:sz w:val="14"/>
              </w:rPr>
              <w:t xml:space="preserve">филмска трака, покретне слике, биоскоп, радио таласи; прва филмска пројекција, филм као извор информација о догађајима; филм као масовна забава и индустрија; почетак ере звучног филма, појава анимираних филмова; појава </w:t>
            </w:r>
            <w:r>
              <w:rPr>
                <w:spacing w:val="-3"/>
                <w:sz w:val="14"/>
              </w:rPr>
              <w:t xml:space="preserve">колор </w:t>
            </w:r>
            <w:r>
              <w:rPr>
                <w:sz w:val="14"/>
              </w:rPr>
              <w:t>филмова; филмски фестивали и награде; оснивање радио- станица, појава телевизије; превласт телевизије над другим медијима у другој половини XX века; примери злоупотребе фотографије, филма, радија и телевизије у XX</w:t>
            </w:r>
            <w:r>
              <w:rPr>
                <w:spacing w:val="-6"/>
                <w:sz w:val="14"/>
              </w:rPr>
              <w:t xml:space="preserve"> </w:t>
            </w:r>
            <w:r>
              <w:rPr>
                <w:sz w:val="14"/>
              </w:rPr>
              <w:t>веку).</w:t>
            </w:r>
          </w:p>
          <w:p w:rsidR="004E16A1" w:rsidRDefault="00AA2638">
            <w:pPr>
              <w:pStyle w:val="TableParagraph"/>
              <w:numPr>
                <w:ilvl w:val="0"/>
                <w:numId w:val="661"/>
              </w:numPr>
              <w:tabs>
                <w:tab w:val="left" w:pos="176"/>
              </w:tabs>
              <w:spacing w:line="143" w:lineRule="exact"/>
              <w:ind w:hanging="119"/>
              <w:rPr>
                <w:sz w:val="14"/>
              </w:rPr>
            </w:pPr>
            <w:r>
              <w:rPr>
                <w:sz w:val="14"/>
              </w:rPr>
              <w:t>Фотографија, филм, радио</w:t>
            </w:r>
            <w:r>
              <w:rPr>
                <w:spacing w:val="-5"/>
                <w:sz w:val="14"/>
              </w:rPr>
              <w:t xml:space="preserve"> </w:t>
            </w:r>
            <w:r>
              <w:rPr>
                <w:sz w:val="14"/>
              </w:rPr>
              <w:t>и</w:t>
            </w:r>
          </w:p>
          <w:p w:rsidR="004E16A1" w:rsidRDefault="00AA2638">
            <w:pPr>
              <w:pStyle w:val="TableParagraph"/>
              <w:spacing w:line="230" w:lineRule="auto"/>
              <w:ind w:right="390"/>
              <w:rPr>
                <w:sz w:val="14"/>
              </w:rPr>
            </w:pPr>
            <w:r>
              <w:rPr>
                <w:sz w:val="14"/>
              </w:rPr>
              <w:t>телевизија у Србији некад и сад (делатност дворског фотографа Анастаса Јовановића, породични фото-албуми, прва филмска</w:t>
            </w:r>
          </w:p>
          <w:p w:rsidR="004E16A1" w:rsidRDefault="00AA2638">
            <w:pPr>
              <w:pStyle w:val="TableParagraph"/>
              <w:spacing w:line="154" w:lineRule="exact"/>
              <w:ind w:right="29"/>
              <w:rPr>
                <w:sz w:val="14"/>
              </w:rPr>
            </w:pPr>
            <w:r>
              <w:rPr>
                <w:sz w:val="14"/>
              </w:rPr>
              <w:t>пројекција у Србији 1896, први српски филмови и биоскопи; почетак рада прве радио-станице – Радио Београда 1929, јавна демонстрација телевизије на сајму у Београду 1939, тајно праћење програма Радио Лондона за време окупације, оснивање Телевизије Београд 1958, кућни радио и ТВ апарати као показатељи животног стандарда).</w:t>
            </w:r>
          </w:p>
        </w:tc>
        <w:tc>
          <w:tcPr>
            <w:tcW w:w="2551" w:type="dxa"/>
            <w:vMerge/>
            <w:tcBorders>
              <w:top w:val="nil"/>
            </w:tcBorders>
          </w:tcPr>
          <w:p w:rsidR="004E16A1" w:rsidRDefault="004E16A1">
            <w:pPr>
              <w:rPr>
                <w:sz w:val="2"/>
                <w:szCs w:val="2"/>
              </w:rPr>
            </w:pPr>
          </w:p>
        </w:tc>
      </w:tr>
      <w:tr w:rsidR="004E16A1">
        <w:trPr>
          <w:trHeight w:val="3126"/>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8"/>
              <w:ind w:left="0"/>
              <w:rPr>
                <w:sz w:val="19"/>
              </w:rPr>
            </w:pPr>
          </w:p>
          <w:p w:rsidR="004E16A1" w:rsidRDefault="00AA2638">
            <w:pPr>
              <w:pStyle w:val="TableParagraph"/>
              <w:spacing w:line="230" w:lineRule="auto"/>
              <w:ind w:left="92" w:right="81"/>
              <w:jc w:val="center"/>
              <w:rPr>
                <w:b/>
                <w:sz w:val="14"/>
              </w:rPr>
            </w:pPr>
            <w:r>
              <w:rPr>
                <w:b/>
                <w:sz w:val="14"/>
              </w:rPr>
              <w:t>Брига о телу и здрављу кроз историју</w:t>
            </w:r>
          </w:p>
        </w:tc>
        <w:tc>
          <w:tcPr>
            <w:tcW w:w="1701" w:type="dxa"/>
          </w:tcPr>
          <w:p w:rsidR="004E16A1" w:rsidRDefault="00AA2638">
            <w:pPr>
              <w:pStyle w:val="TableParagraph"/>
              <w:numPr>
                <w:ilvl w:val="0"/>
                <w:numId w:val="660"/>
              </w:numPr>
              <w:tabs>
                <w:tab w:val="left" w:pos="177"/>
              </w:tabs>
              <w:spacing w:before="23" w:line="230" w:lineRule="auto"/>
              <w:ind w:right="177"/>
              <w:jc w:val="both"/>
              <w:rPr>
                <w:sz w:val="14"/>
              </w:rPr>
            </w:pPr>
            <w:r>
              <w:rPr>
                <w:sz w:val="14"/>
              </w:rPr>
              <w:t>Продубљивање знања о развоју здравствене културе кроз</w:t>
            </w:r>
            <w:r>
              <w:rPr>
                <w:spacing w:val="-4"/>
                <w:sz w:val="14"/>
              </w:rPr>
              <w:t xml:space="preserve"> </w:t>
            </w:r>
            <w:r>
              <w:rPr>
                <w:spacing w:val="-3"/>
                <w:sz w:val="14"/>
              </w:rPr>
              <w:t>историју.</w:t>
            </w:r>
          </w:p>
          <w:p w:rsidR="004E16A1" w:rsidRDefault="00AA2638">
            <w:pPr>
              <w:pStyle w:val="TableParagraph"/>
              <w:numPr>
                <w:ilvl w:val="0"/>
                <w:numId w:val="660"/>
              </w:numPr>
              <w:tabs>
                <w:tab w:val="left" w:pos="177"/>
              </w:tabs>
              <w:spacing w:line="230" w:lineRule="auto"/>
              <w:ind w:right="92"/>
              <w:rPr>
                <w:sz w:val="14"/>
              </w:rPr>
            </w:pPr>
            <w:r>
              <w:rPr>
                <w:spacing w:val="-3"/>
                <w:sz w:val="14"/>
              </w:rPr>
              <w:t xml:space="preserve">Уочавање </w:t>
            </w:r>
            <w:r>
              <w:rPr>
                <w:sz w:val="14"/>
              </w:rPr>
              <w:t>утицаја економског</w:t>
            </w:r>
            <w:r>
              <w:rPr>
                <w:spacing w:val="-15"/>
                <w:sz w:val="14"/>
              </w:rPr>
              <w:t xml:space="preserve"> </w:t>
            </w:r>
            <w:r>
              <w:rPr>
                <w:sz w:val="14"/>
              </w:rPr>
              <w:t>и</w:t>
            </w:r>
            <w:r>
              <w:rPr>
                <w:spacing w:val="-15"/>
                <w:sz w:val="14"/>
              </w:rPr>
              <w:t xml:space="preserve"> </w:t>
            </w:r>
            <w:r>
              <w:rPr>
                <w:sz w:val="14"/>
              </w:rPr>
              <w:t>културног развитка на степен здравствене</w:t>
            </w:r>
            <w:r>
              <w:rPr>
                <w:spacing w:val="-3"/>
                <w:sz w:val="14"/>
              </w:rPr>
              <w:t xml:space="preserve"> </w:t>
            </w:r>
            <w:r>
              <w:rPr>
                <w:sz w:val="14"/>
              </w:rPr>
              <w:t>културе.</w:t>
            </w:r>
          </w:p>
          <w:p w:rsidR="004E16A1" w:rsidRDefault="00AA2638">
            <w:pPr>
              <w:pStyle w:val="TableParagraph"/>
              <w:numPr>
                <w:ilvl w:val="0"/>
                <w:numId w:val="660"/>
              </w:numPr>
              <w:tabs>
                <w:tab w:val="left" w:pos="177"/>
              </w:tabs>
              <w:spacing w:line="230" w:lineRule="auto"/>
              <w:ind w:right="231"/>
              <w:jc w:val="both"/>
              <w:rPr>
                <w:sz w:val="14"/>
              </w:rPr>
            </w:pPr>
            <w:r>
              <w:rPr>
                <w:sz w:val="14"/>
              </w:rPr>
              <w:t>Проширивање знања о развоју</w:t>
            </w:r>
            <w:r>
              <w:rPr>
                <w:spacing w:val="-6"/>
                <w:sz w:val="14"/>
              </w:rPr>
              <w:t xml:space="preserve"> </w:t>
            </w:r>
            <w:r>
              <w:rPr>
                <w:sz w:val="14"/>
              </w:rPr>
              <w:t xml:space="preserve">здравствене културе </w:t>
            </w:r>
            <w:r>
              <w:rPr>
                <w:spacing w:val="-5"/>
                <w:sz w:val="14"/>
              </w:rPr>
              <w:t>код</w:t>
            </w:r>
            <w:r>
              <w:rPr>
                <w:spacing w:val="-3"/>
                <w:sz w:val="14"/>
              </w:rPr>
              <w:t xml:space="preserve"> </w:t>
            </w:r>
            <w:r>
              <w:rPr>
                <w:sz w:val="14"/>
              </w:rPr>
              <w:t>Срба.</w:t>
            </w:r>
          </w:p>
        </w:tc>
        <w:tc>
          <w:tcPr>
            <w:tcW w:w="2268" w:type="dxa"/>
          </w:tcPr>
          <w:p w:rsidR="004E16A1" w:rsidRDefault="00AA2638">
            <w:pPr>
              <w:pStyle w:val="TableParagraph"/>
              <w:numPr>
                <w:ilvl w:val="0"/>
                <w:numId w:val="659"/>
              </w:numPr>
              <w:tabs>
                <w:tab w:val="left" w:pos="176"/>
              </w:tabs>
              <w:spacing w:before="23" w:line="230" w:lineRule="auto"/>
              <w:ind w:right="257" w:hanging="119"/>
              <w:jc w:val="both"/>
              <w:rPr>
                <w:sz w:val="14"/>
              </w:rPr>
            </w:pPr>
            <w:r>
              <w:rPr>
                <w:sz w:val="14"/>
              </w:rPr>
              <w:t>уочи основна обележја</w:t>
            </w:r>
            <w:r>
              <w:rPr>
                <w:spacing w:val="-9"/>
                <w:sz w:val="14"/>
              </w:rPr>
              <w:t xml:space="preserve"> </w:t>
            </w:r>
            <w:r>
              <w:rPr>
                <w:sz w:val="14"/>
              </w:rPr>
              <w:t xml:space="preserve">развоја здравствене културе </w:t>
            </w:r>
            <w:r>
              <w:rPr>
                <w:spacing w:val="-3"/>
                <w:sz w:val="14"/>
              </w:rPr>
              <w:t>од</w:t>
            </w:r>
            <w:r>
              <w:rPr>
                <w:spacing w:val="-18"/>
                <w:sz w:val="14"/>
              </w:rPr>
              <w:t xml:space="preserve"> </w:t>
            </w:r>
            <w:r>
              <w:rPr>
                <w:sz w:val="14"/>
              </w:rPr>
              <w:t>антике до данас;</w:t>
            </w:r>
          </w:p>
          <w:p w:rsidR="004E16A1" w:rsidRDefault="00AA2638">
            <w:pPr>
              <w:pStyle w:val="TableParagraph"/>
              <w:numPr>
                <w:ilvl w:val="0"/>
                <w:numId w:val="659"/>
              </w:numPr>
              <w:tabs>
                <w:tab w:val="left" w:pos="176"/>
              </w:tabs>
              <w:spacing w:line="230" w:lineRule="auto"/>
              <w:ind w:right="257" w:hanging="119"/>
              <w:rPr>
                <w:sz w:val="14"/>
              </w:rPr>
            </w:pPr>
            <w:r>
              <w:rPr>
                <w:sz w:val="14"/>
              </w:rPr>
              <w:t>уочи основна обележја</w:t>
            </w:r>
            <w:r>
              <w:rPr>
                <w:spacing w:val="-9"/>
                <w:sz w:val="14"/>
              </w:rPr>
              <w:t xml:space="preserve"> </w:t>
            </w:r>
            <w:r>
              <w:rPr>
                <w:sz w:val="14"/>
              </w:rPr>
              <w:t xml:space="preserve">развоја здравствене културе </w:t>
            </w:r>
            <w:r>
              <w:rPr>
                <w:spacing w:val="-5"/>
                <w:sz w:val="14"/>
              </w:rPr>
              <w:t xml:space="preserve">код </w:t>
            </w:r>
            <w:r>
              <w:rPr>
                <w:sz w:val="14"/>
              </w:rPr>
              <w:t>Срба кроз</w:t>
            </w:r>
            <w:r>
              <w:rPr>
                <w:spacing w:val="-1"/>
                <w:sz w:val="14"/>
              </w:rPr>
              <w:t xml:space="preserve"> </w:t>
            </w:r>
            <w:r>
              <w:rPr>
                <w:sz w:val="14"/>
              </w:rPr>
              <w:t>историју;</w:t>
            </w:r>
          </w:p>
          <w:p w:rsidR="004E16A1" w:rsidRDefault="00AA2638">
            <w:pPr>
              <w:pStyle w:val="TableParagraph"/>
              <w:numPr>
                <w:ilvl w:val="0"/>
                <w:numId w:val="659"/>
              </w:numPr>
              <w:tabs>
                <w:tab w:val="left" w:pos="176"/>
              </w:tabs>
              <w:spacing w:line="230" w:lineRule="auto"/>
              <w:ind w:right="320" w:hanging="119"/>
              <w:rPr>
                <w:sz w:val="14"/>
              </w:rPr>
            </w:pPr>
            <w:r>
              <w:rPr>
                <w:sz w:val="14"/>
              </w:rPr>
              <w:t>наведе и упореди различите методе лечења кроз</w:t>
            </w:r>
            <w:r>
              <w:rPr>
                <w:spacing w:val="-17"/>
                <w:sz w:val="14"/>
              </w:rPr>
              <w:t xml:space="preserve"> </w:t>
            </w:r>
            <w:r>
              <w:rPr>
                <w:sz w:val="14"/>
              </w:rPr>
              <w:t>историју;</w:t>
            </w:r>
          </w:p>
          <w:p w:rsidR="004E16A1" w:rsidRDefault="004E16A1">
            <w:pPr>
              <w:pStyle w:val="TableParagraph"/>
              <w:ind w:left="0"/>
              <w:rPr>
                <w:sz w:val="13"/>
              </w:rPr>
            </w:pPr>
          </w:p>
          <w:p w:rsidR="004E16A1" w:rsidRDefault="00AA2638">
            <w:pPr>
              <w:pStyle w:val="TableParagraph"/>
              <w:numPr>
                <w:ilvl w:val="0"/>
                <w:numId w:val="659"/>
              </w:numPr>
              <w:tabs>
                <w:tab w:val="left" w:pos="176"/>
              </w:tabs>
              <w:spacing w:line="230" w:lineRule="auto"/>
              <w:ind w:right="106" w:hanging="119"/>
              <w:rPr>
                <w:sz w:val="14"/>
              </w:rPr>
            </w:pPr>
            <w:r>
              <w:rPr>
                <w:sz w:val="14"/>
              </w:rPr>
              <w:t>уочи повезаност степена економског</w:t>
            </w:r>
            <w:r>
              <w:rPr>
                <w:spacing w:val="-11"/>
                <w:sz w:val="14"/>
              </w:rPr>
              <w:t xml:space="preserve"> </w:t>
            </w:r>
            <w:r>
              <w:rPr>
                <w:sz w:val="14"/>
              </w:rPr>
              <w:t>и</w:t>
            </w:r>
            <w:r>
              <w:rPr>
                <w:spacing w:val="-12"/>
                <w:sz w:val="14"/>
              </w:rPr>
              <w:t xml:space="preserve"> </w:t>
            </w:r>
            <w:r>
              <w:rPr>
                <w:sz w:val="14"/>
              </w:rPr>
              <w:t>културног</w:t>
            </w:r>
            <w:r>
              <w:rPr>
                <w:spacing w:val="-11"/>
                <w:sz w:val="14"/>
              </w:rPr>
              <w:t xml:space="preserve"> </w:t>
            </w:r>
            <w:r>
              <w:rPr>
                <w:sz w:val="14"/>
              </w:rPr>
              <w:t>развитка и здравствене</w:t>
            </w:r>
            <w:r>
              <w:rPr>
                <w:spacing w:val="-3"/>
                <w:sz w:val="14"/>
              </w:rPr>
              <w:t xml:space="preserve"> </w:t>
            </w:r>
            <w:r>
              <w:rPr>
                <w:sz w:val="14"/>
              </w:rPr>
              <w:t>културе;</w:t>
            </w:r>
          </w:p>
          <w:p w:rsidR="004E16A1" w:rsidRDefault="00AA2638">
            <w:pPr>
              <w:pStyle w:val="TableParagraph"/>
              <w:numPr>
                <w:ilvl w:val="0"/>
                <w:numId w:val="659"/>
              </w:numPr>
              <w:tabs>
                <w:tab w:val="left" w:pos="176"/>
              </w:tabs>
              <w:spacing w:line="230" w:lineRule="auto"/>
              <w:ind w:right="526" w:hanging="119"/>
              <w:rPr>
                <w:sz w:val="14"/>
              </w:rPr>
            </w:pPr>
            <w:proofErr w:type="gramStart"/>
            <w:r>
              <w:rPr>
                <w:sz w:val="14"/>
              </w:rPr>
              <w:t>уочи</w:t>
            </w:r>
            <w:proofErr w:type="gramEnd"/>
            <w:r>
              <w:rPr>
                <w:sz w:val="14"/>
              </w:rPr>
              <w:t xml:space="preserve"> значај</w:t>
            </w:r>
            <w:r>
              <w:rPr>
                <w:spacing w:val="-22"/>
                <w:sz w:val="14"/>
              </w:rPr>
              <w:t xml:space="preserve"> </w:t>
            </w:r>
            <w:r>
              <w:rPr>
                <w:sz w:val="14"/>
              </w:rPr>
              <w:t>хуманитарних организација и њиховог деловања.</w:t>
            </w:r>
          </w:p>
        </w:tc>
        <w:tc>
          <w:tcPr>
            <w:tcW w:w="2551" w:type="dxa"/>
          </w:tcPr>
          <w:p w:rsidR="004E16A1" w:rsidRDefault="00AA2638">
            <w:pPr>
              <w:pStyle w:val="TableParagraph"/>
              <w:numPr>
                <w:ilvl w:val="0"/>
                <w:numId w:val="658"/>
              </w:numPr>
              <w:tabs>
                <w:tab w:val="left" w:pos="176"/>
              </w:tabs>
              <w:spacing w:before="23" w:line="230" w:lineRule="auto"/>
              <w:ind w:right="227"/>
              <w:rPr>
                <w:sz w:val="14"/>
              </w:rPr>
            </w:pPr>
            <w:r>
              <w:rPr>
                <w:sz w:val="14"/>
              </w:rPr>
              <w:t xml:space="preserve">Брига о телу и здрављу </w:t>
            </w:r>
            <w:r>
              <w:rPr>
                <w:spacing w:val="-3"/>
                <w:sz w:val="14"/>
              </w:rPr>
              <w:t xml:space="preserve">од </w:t>
            </w:r>
            <w:r>
              <w:rPr>
                <w:sz w:val="14"/>
              </w:rPr>
              <w:t>антике до данас (болести људи,</w:t>
            </w:r>
            <w:r>
              <w:rPr>
                <w:spacing w:val="-10"/>
                <w:sz w:val="14"/>
              </w:rPr>
              <w:t xml:space="preserve"> </w:t>
            </w:r>
            <w:r>
              <w:rPr>
                <w:sz w:val="14"/>
              </w:rPr>
              <w:t>хигијенски</w:t>
            </w:r>
          </w:p>
          <w:p w:rsidR="004E16A1" w:rsidRDefault="00AA2638">
            <w:pPr>
              <w:pStyle w:val="TableParagraph"/>
              <w:spacing w:line="230" w:lineRule="auto"/>
              <w:ind w:right="166"/>
              <w:rPr>
                <w:sz w:val="14"/>
              </w:rPr>
            </w:pPr>
            <w:r>
              <w:rPr>
                <w:sz w:val="14"/>
              </w:rPr>
              <w:t>услови, епидемије, развој медицине, медицински инструменти, лекови</w:t>
            </w:r>
          </w:p>
          <w:p w:rsidR="004E16A1" w:rsidRDefault="00AA2638">
            <w:pPr>
              <w:pStyle w:val="TableParagraph"/>
              <w:spacing w:line="230" w:lineRule="auto"/>
              <w:ind w:right="72"/>
              <w:rPr>
                <w:sz w:val="14"/>
              </w:rPr>
            </w:pPr>
            <w:proofErr w:type="gramStart"/>
            <w:r>
              <w:rPr>
                <w:sz w:val="14"/>
              </w:rPr>
              <w:t>и</w:t>
            </w:r>
            <w:proofErr w:type="gramEnd"/>
            <w:r>
              <w:rPr>
                <w:sz w:val="14"/>
              </w:rPr>
              <w:t xml:space="preserve"> лековито биље, здравствене установе – манастирске болнице, санаторијуми, стационари, домови здравља, апотеке; начини здравствене заштите и превентиве, хуманитарне организације).</w:t>
            </w:r>
          </w:p>
          <w:p w:rsidR="004E16A1" w:rsidRDefault="00AA2638">
            <w:pPr>
              <w:pStyle w:val="TableParagraph"/>
              <w:numPr>
                <w:ilvl w:val="0"/>
                <w:numId w:val="658"/>
              </w:numPr>
              <w:tabs>
                <w:tab w:val="left" w:pos="176"/>
              </w:tabs>
              <w:spacing w:line="230" w:lineRule="auto"/>
              <w:ind w:right="438"/>
              <w:rPr>
                <w:sz w:val="14"/>
              </w:rPr>
            </w:pPr>
            <w:r>
              <w:rPr>
                <w:sz w:val="14"/>
              </w:rPr>
              <w:t xml:space="preserve">Брига о телу и здрављу </w:t>
            </w:r>
            <w:r>
              <w:rPr>
                <w:spacing w:val="-5"/>
                <w:sz w:val="14"/>
              </w:rPr>
              <w:t xml:space="preserve">код </w:t>
            </w:r>
            <w:r>
              <w:rPr>
                <w:sz w:val="14"/>
              </w:rPr>
              <w:t>Срба (утицај животних услова</w:t>
            </w:r>
            <w:r>
              <w:rPr>
                <w:spacing w:val="-13"/>
                <w:sz w:val="14"/>
              </w:rPr>
              <w:t xml:space="preserve"> </w:t>
            </w:r>
            <w:r>
              <w:rPr>
                <w:sz w:val="14"/>
              </w:rPr>
              <w:t>и хигијенских прилика на појаву болести; најчешће болести и епидемије, народна медицина</w:t>
            </w:r>
            <w:r>
              <w:rPr>
                <w:spacing w:val="-8"/>
                <w:sz w:val="14"/>
              </w:rPr>
              <w:t xml:space="preserve"> </w:t>
            </w:r>
            <w:r>
              <w:rPr>
                <w:sz w:val="14"/>
              </w:rPr>
              <w:t>и</w:t>
            </w:r>
          </w:p>
          <w:p w:rsidR="004E16A1" w:rsidRDefault="00AA2638">
            <w:pPr>
              <w:pStyle w:val="TableParagraph"/>
              <w:spacing w:line="230" w:lineRule="auto"/>
              <w:ind w:right="10"/>
              <w:rPr>
                <w:sz w:val="14"/>
              </w:rPr>
            </w:pPr>
            <w:proofErr w:type="gramStart"/>
            <w:r>
              <w:rPr>
                <w:sz w:val="14"/>
              </w:rPr>
              <w:t>надрилекарство</w:t>
            </w:r>
            <w:proofErr w:type="gramEnd"/>
            <w:r>
              <w:rPr>
                <w:sz w:val="14"/>
              </w:rPr>
              <w:t>, манастирске болнице; прве болнице и лекари, отварање болница у Србији у време кнеза Милоша, оснивање Медицинског факултета у Београду...).</w:t>
            </w:r>
          </w:p>
        </w:tc>
        <w:tc>
          <w:tcPr>
            <w:tcW w:w="2551" w:type="dxa"/>
            <w:vMerge/>
            <w:tcBorders>
              <w:top w:val="nil"/>
            </w:tcBorders>
          </w:tcPr>
          <w:p w:rsidR="004E16A1" w:rsidRDefault="004E16A1">
            <w:pPr>
              <w:rPr>
                <w:sz w:val="2"/>
                <w:szCs w:val="2"/>
              </w:rPr>
            </w:pPr>
          </w:p>
        </w:tc>
      </w:tr>
    </w:tbl>
    <w:p w:rsidR="004E16A1" w:rsidRDefault="004E16A1">
      <w:pPr>
        <w:rPr>
          <w:sz w:val="2"/>
          <w:szCs w:val="2"/>
        </w:rPr>
        <w:sectPr w:rsidR="004E16A1">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436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4"/>
              <w:ind w:left="0"/>
              <w:rPr>
                <w:sz w:val="15"/>
              </w:rPr>
            </w:pPr>
          </w:p>
          <w:p w:rsidR="004E16A1" w:rsidRDefault="00AA2638">
            <w:pPr>
              <w:pStyle w:val="TableParagraph"/>
              <w:ind w:left="378" w:hanging="175"/>
              <w:rPr>
                <w:b/>
                <w:sz w:val="14"/>
              </w:rPr>
            </w:pPr>
            <w:r>
              <w:rPr>
                <w:b/>
                <w:sz w:val="14"/>
              </w:rPr>
              <w:t>Грбови и заставе некад и сад</w:t>
            </w:r>
          </w:p>
        </w:tc>
        <w:tc>
          <w:tcPr>
            <w:tcW w:w="1701" w:type="dxa"/>
          </w:tcPr>
          <w:p w:rsidR="004E16A1" w:rsidRDefault="00AA2638">
            <w:pPr>
              <w:pStyle w:val="TableParagraph"/>
              <w:numPr>
                <w:ilvl w:val="0"/>
                <w:numId w:val="657"/>
              </w:numPr>
              <w:tabs>
                <w:tab w:val="left" w:pos="177"/>
              </w:tabs>
              <w:spacing w:before="18"/>
              <w:ind w:right="75"/>
              <w:rPr>
                <w:sz w:val="14"/>
              </w:rPr>
            </w:pPr>
            <w:r>
              <w:rPr>
                <w:sz w:val="14"/>
              </w:rPr>
              <w:t>Продубљивање знања о развоју грбова и</w:t>
            </w:r>
            <w:r>
              <w:rPr>
                <w:spacing w:val="-11"/>
                <w:sz w:val="14"/>
              </w:rPr>
              <w:t xml:space="preserve"> </w:t>
            </w:r>
            <w:r>
              <w:rPr>
                <w:sz w:val="14"/>
              </w:rPr>
              <w:t>застава и њиховом значају у историји.</w:t>
            </w:r>
          </w:p>
          <w:p w:rsidR="004E16A1" w:rsidRDefault="00AA2638">
            <w:pPr>
              <w:pStyle w:val="TableParagraph"/>
              <w:numPr>
                <w:ilvl w:val="0"/>
                <w:numId w:val="657"/>
              </w:numPr>
              <w:tabs>
                <w:tab w:val="left" w:pos="177"/>
              </w:tabs>
              <w:spacing w:line="237" w:lineRule="auto"/>
              <w:ind w:right="55"/>
              <w:rPr>
                <w:sz w:val="14"/>
              </w:rPr>
            </w:pPr>
            <w:r>
              <w:rPr>
                <w:sz w:val="14"/>
              </w:rPr>
              <w:t>Упознавање са</w:t>
            </w:r>
            <w:r>
              <w:rPr>
                <w:spacing w:val="-18"/>
                <w:sz w:val="14"/>
              </w:rPr>
              <w:t xml:space="preserve"> </w:t>
            </w:r>
            <w:r>
              <w:rPr>
                <w:sz w:val="14"/>
              </w:rPr>
              <w:t xml:space="preserve">развојем, </w:t>
            </w:r>
            <w:r>
              <w:rPr>
                <w:spacing w:val="-3"/>
                <w:sz w:val="14"/>
              </w:rPr>
              <w:t xml:space="preserve">улогом </w:t>
            </w:r>
            <w:r>
              <w:rPr>
                <w:sz w:val="14"/>
              </w:rPr>
              <w:t>и значајем грбова и застава у прошлости српског народа.</w:t>
            </w:r>
          </w:p>
        </w:tc>
        <w:tc>
          <w:tcPr>
            <w:tcW w:w="2268" w:type="dxa"/>
          </w:tcPr>
          <w:p w:rsidR="004E16A1" w:rsidRDefault="00AA2638">
            <w:pPr>
              <w:pStyle w:val="TableParagraph"/>
              <w:numPr>
                <w:ilvl w:val="0"/>
                <w:numId w:val="656"/>
              </w:numPr>
              <w:tabs>
                <w:tab w:val="left" w:pos="177"/>
              </w:tabs>
              <w:spacing w:before="18"/>
              <w:ind w:right="218"/>
              <w:rPr>
                <w:sz w:val="14"/>
              </w:rPr>
            </w:pPr>
            <w:r>
              <w:rPr>
                <w:sz w:val="14"/>
              </w:rPr>
              <w:t>уочи основна обележја развоја грбова и застава кроз</w:t>
            </w:r>
            <w:r>
              <w:rPr>
                <w:spacing w:val="-16"/>
                <w:sz w:val="14"/>
              </w:rPr>
              <w:t xml:space="preserve"> </w:t>
            </w:r>
            <w:r>
              <w:rPr>
                <w:sz w:val="14"/>
              </w:rPr>
              <w:t>историју;</w:t>
            </w:r>
          </w:p>
          <w:p w:rsidR="004E16A1" w:rsidRDefault="00AA2638">
            <w:pPr>
              <w:pStyle w:val="TableParagraph"/>
              <w:numPr>
                <w:ilvl w:val="0"/>
                <w:numId w:val="656"/>
              </w:numPr>
              <w:tabs>
                <w:tab w:val="left" w:pos="177"/>
              </w:tabs>
              <w:ind w:right="245"/>
              <w:jc w:val="both"/>
              <w:rPr>
                <w:sz w:val="14"/>
              </w:rPr>
            </w:pPr>
            <w:r>
              <w:rPr>
                <w:sz w:val="14"/>
              </w:rPr>
              <w:t xml:space="preserve">уочи основна обележја развоја грбова и застава </w:t>
            </w:r>
            <w:r>
              <w:rPr>
                <w:spacing w:val="-5"/>
                <w:sz w:val="14"/>
              </w:rPr>
              <w:t xml:space="preserve">код </w:t>
            </w:r>
            <w:r>
              <w:rPr>
                <w:sz w:val="14"/>
              </w:rPr>
              <w:t>Срба кроз историју;</w:t>
            </w:r>
          </w:p>
          <w:p w:rsidR="004E16A1" w:rsidRDefault="00AA2638">
            <w:pPr>
              <w:pStyle w:val="TableParagraph"/>
              <w:numPr>
                <w:ilvl w:val="0"/>
                <w:numId w:val="656"/>
              </w:numPr>
              <w:tabs>
                <w:tab w:val="left" w:pos="177"/>
              </w:tabs>
              <w:spacing w:line="237" w:lineRule="auto"/>
              <w:ind w:left="175" w:right="99" w:hanging="119"/>
              <w:rPr>
                <w:sz w:val="14"/>
              </w:rPr>
            </w:pPr>
            <w:r>
              <w:rPr>
                <w:sz w:val="14"/>
              </w:rPr>
              <w:t>изведе закључак о значају</w:t>
            </w:r>
            <w:r>
              <w:rPr>
                <w:spacing w:val="-24"/>
                <w:sz w:val="14"/>
              </w:rPr>
              <w:t xml:space="preserve"> </w:t>
            </w:r>
            <w:r>
              <w:rPr>
                <w:sz w:val="14"/>
              </w:rPr>
              <w:t>грбова и застава кроз</w:t>
            </w:r>
            <w:r>
              <w:rPr>
                <w:spacing w:val="-3"/>
                <w:sz w:val="14"/>
              </w:rPr>
              <w:t xml:space="preserve"> </w:t>
            </w:r>
            <w:r>
              <w:rPr>
                <w:sz w:val="14"/>
              </w:rPr>
              <w:t>историју;</w:t>
            </w:r>
          </w:p>
          <w:p w:rsidR="004E16A1" w:rsidRDefault="00AA2638">
            <w:pPr>
              <w:pStyle w:val="TableParagraph"/>
              <w:numPr>
                <w:ilvl w:val="0"/>
                <w:numId w:val="656"/>
              </w:numPr>
              <w:tabs>
                <w:tab w:val="left" w:pos="177"/>
              </w:tabs>
              <w:ind w:right="390"/>
              <w:rPr>
                <w:sz w:val="14"/>
              </w:rPr>
            </w:pPr>
            <w:r>
              <w:rPr>
                <w:sz w:val="14"/>
              </w:rPr>
              <w:t>наведе најчешће</w:t>
            </w:r>
            <w:r>
              <w:rPr>
                <w:spacing w:val="-20"/>
                <w:sz w:val="14"/>
              </w:rPr>
              <w:t xml:space="preserve"> </w:t>
            </w:r>
            <w:r>
              <w:rPr>
                <w:sz w:val="14"/>
              </w:rPr>
              <w:t>хералдичке симболе;</w:t>
            </w:r>
          </w:p>
          <w:p w:rsidR="004E16A1" w:rsidRDefault="00AA2638">
            <w:pPr>
              <w:pStyle w:val="TableParagraph"/>
              <w:numPr>
                <w:ilvl w:val="0"/>
                <w:numId w:val="656"/>
              </w:numPr>
              <w:tabs>
                <w:tab w:val="left" w:pos="177"/>
              </w:tabs>
              <w:ind w:right="504"/>
              <w:rPr>
                <w:sz w:val="14"/>
              </w:rPr>
            </w:pPr>
            <w:proofErr w:type="gramStart"/>
            <w:r>
              <w:rPr>
                <w:sz w:val="14"/>
              </w:rPr>
              <w:t>опише</w:t>
            </w:r>
            <w:proofErr w:type="gramEnd"/>
            <w:r>
              <w:rPr>
                <w:sz w:val="14"/>
              </w:rPr>
              <w:t xml:space="preserve"> </w:t>
            </w:r>
            <w:r>
              <w:rPr>
                <w:spacing w:val="-3"/>
                <w:sz w:val="14"/>
              </w:rPr>
              <w:t xml:space="preserve">изглед </w:t>
            </w:r>
            <w:r>
              <w:rPr>
                <w:sz w:val="14"/>
              </w:rPr>
              <w:t>и порекло савременог српског грба</w:t>
            </w:r>
            <w:r>
              <w:rPr>
                <w:spacing w:val="-11"/>
                <w:sz w:val="14"/>
              </w:rPr>
              <w:t xml:space="preserve"> </w:t>
            </w:r>
            <w:r>
              <w:rPr>
                <w:sz w:val="14"/>
              </w:rPr>
              <w:t>и заставе.</w:t>
            </w:r>
          </w:p>
        </w:tc>
        <w:tc>
          <w:tcPr>
            <w:tcW w:w="2551" w:type="dxa"/>
          </w:tcPr>
          <w:p w:rsidR="004E16A1" w:rsidRDefault="00AA2638">
            <w:pPr>
              <w:pStyle w:val="TableParagraph"/>
              <w:numPr>
                <w:ilvl w:val="0"/>
                <w:numId w:val="655"/>
              </w:numPr>
              <w:tabs>
                <w:tab w:val="left" w:pos="176"/>
              </w:tabs>
              <w:spacing w:before="18"/>
              <w:ind w:right="231" w:hanging="119"/>
              <w:rPr>
                <w:sz w:val="14"/>
              </w:rPr>
            </w:pPr>
            <w:r>
              <w:rPr>
                <w:spacing w:val="-4"/>
                <w:sz w:val="14"/>
              </w:rPr>
              <w:t xml:space="preserve">Улога </w:t>
            </w:r>
            <w:r>
              <w:rPr>
                <w:sz w:val="14"/>
              </w:rPr>
              <w:t>и значај грбова и застава</w:t>
            </w:r>
            <w:r>
              <w:rPr>
                <w:spacing w:val="-18"/>
                <w:sz w:val="14"/>
              </w:rPr>
              <w:t xml:space="preserve"> </w:t>
            </w:r>
            <w:r>
              <w:rPr>
                <w:sz w:val="14"/>
              </w:rPr>
              <w:t>(као симбола државе, нације, владара, војске, града, установе, предузећа, политичке организације, спортског друштва...; појава грбова у XII</w:t>
            </w:r>
            <w:r>
              <w:rPr>
                <w:spacing w:val="-20"/>
                <w:sz w:val="14"/>
              </w:rPr>
              <w:t xml:space="preserve"> </w:t>
            </w:r>
            <w:r>
              <w:rPr>
                <w:sz w:val="14"/>
              </w:rPr>
              <w:t>веку</w:t>
            </w:r>
          </w:p>
          <w:p w:rsidR="004E16A1" w:rsidRDefault="00AA2638">
            <w:pPr>
              <w:pStyle w:val="TableParagraph"/>
              <w:spacing w:line="237" w:lineRule="auto"/>
              <w:ind w:right="225"/>
              <w:rPr>
                <w:sz w:val="14"/>
              </w:rPr>
            </w:pPr>
            <w:r>
              <w:rPr>
                <w:sz w:val="14"/>
              </w:rPr>
              <w:t>– породични грбови на штитовима као начин распознавања витезова на</w:t>
            </w:r>
            <w:r>
              <w:rPr>
                <w:spacing w:val="-7"/>
                <w:sz w:val="14"/>
              </w:rPr>
              <w:t xml:space="preserve"> </w:t>
            </w:r>
            <w:r>
              <w:rPr>
                <w:sz w:val="14"/>
              </w:rPr>
              <w:t>турнирима</w:t>
            </w:r>
            <w:r>
              <w:rPr>
                <w:spacing w:val="-6"/>
                <w:sz w:val="14"/>
              </w:rPr>
              <w:t xml:space="preserve"> </w:t>
            </w:r>
            <w:r>
              <w:rPr>
                <w:sz w:val="14"/>
              </w:rPr>
              <w:t>и</w:t>
            </w:r>
            <w:r>
              <w:rPr>
                <w:spacing w:val="-7"/>
                <w:sz w:val="14"/>
              </w:rPr>
              <w:t xml:space="preserve"> </w:t>
            </w:r>
            <w:r>
              <w:rPr>
                <w:sz w:val="14"/>
              </w:rPr>
              <w:t>у</w:t>
            </w:r>
            <w:r>
              <w:rPr>
                <w:spacing w:val="-6"/>
                <w:sz w:val="14"/>
              </w:rPr>
              <w:t xml:space="preserve"> </w:t>
            </w:r>
            <w:r>
              <w:rPr>
                <w:sz w:val="14"/>
              </w:rPr>
              <w:t>ратним</w:t>
            </w:r>
            <w:r>
              <w:rPr>
                <w:spacing w:val="-6"/>
                <w:sz w:val="14"/>
              </w:rPr>
              <w:t xml:space="preserve"> </w:t>
            </w:r>
            <w:r>
              <w:rPr>
                <w:sz w:val="14"/>
              </w:rPr>
              <w:t>походима;</w:t>
            </w:r>
          </w:p>
          <w:p w:rsidR="004E16A1" w:rsidRDefault="00AA2638">
            <w:pPr>
              <w:pStyle w:val="TableParagraph"/>
              <w:rPr>
                <w:sz w:val="14"/>
              </w:rPr>
            </w:pPr>
            <w:r>
              <w:rPr>
                <w:sz w:val="14"/>
              </w:rPr>
              <w:t xml:space="preserve">грбови на заставама, новцу, печатима, поштанским маркама, споменицима, шлемовима...; најчешћи хералдички симболи; појава првих застава – </w:t>
            </w:r>
            <w:r>
              <w:rPr>
                <w:i/>
                <w:sz w:val="14"/>
              </w:rPr>
              <w:t xml:space="preserve">вексилум </w:t>
            </w:r>
            <w:r>
              <w:rPr>
                <w:sz w:val="14"/>
              </w:rPr>
              <w:t xml:space="preserve">– застава римских царева, </w:t>
            </w:r>
            <w:r>
              <w:rPr>
                <w:i/>
                <w:sz w:val="14"/>
              </w:rPr>
              <w:t xml:space="preserve">лабарум </w:t>
            </w:r>
            <w:r>
              <w:rPr>
                <w:sz w:val="14"/>
              </w:rPr>
              <w:t>– застава Константина Великог; основни елементи застава).</w:t>
            </w:r>
          </w:p>
          <w:p w:rsidR="004E16A1" w:rsidRDefault="00AA2638">
            <w:pPr>
              <w:pStyle w:val="TableParagraph"/>
              <w:numPr>
                <w:ilvl w:val="0"/>
                <w:numId w:val="655"/>
              </w:numPr>
              <w:tabs>
                <w:tab w:val="left" w:pos="176"/>
              </w:tabs>
              <w:spacing w:line="237" w:lineRule="auto"/>
              <w:ind w:right="64" w:hanging="119"/>
              <w:rPr>
                <w:sz w:val="14"/>
              </w:rPr>
            </w:pPr>
            <w:r>
              <w:rPr>
                <w:sz w:val="14"/>
              </w:rPr>
              <w:t>Грбови и заставе у прошлости</w:t>
            </w:r>
            <w:r>
              <w:rPr>
                <w:spacing w:val="-22"/>
                <w:sz w:val="14"/>
              </w:rPr>
              <w:t xml:space="preserve"> </w:t>
            </w:r>
            <w:r>
              <w:rPr>
                <w:sz w:val="14"/>
              </w:rPr>
              <w:t>српског народа (порекло савременог српског грба и заставе, значење четири оцила, најчешћи хералдички симболи на грбовима српских нововековних и средњовековних држава и</w:t>
            </w:r>
            <w:r>
              <w:rPr>
                <w:spacing w:val="-7"/>
                <w:sz w:val="14"/>
              </w:rPr>
              <w:t xml:space="preserve"> </w:t>
            </w:r>
            <w:r>
              <w:rPr>
                <w:sz w:val="14"/>
              </w:rPr>
              <w:t>династија</w:t>
            </w:r>
          </w:p>
          <w:p w:rsidR="004E16A1" w:rsidRDefault="00AA2638">
            <w:pPr>
              <w:pStyle w:val="TableParagraph"/>
              <w:ind w:right="107"/>
              <w:rPr>
                <w:sz w:val="14"/>
              </w:rPr>
            </w:pPr>
            <w:proofErr w:type="gramStart"/>
            <w:r>
              <w:rPr>
                <w:sz w:val="14"/>
              </w:rPr>
              <w:t>и</w:t>
            </w:r>
            <w:proofErr w:type="gramEnd"/>
            <w:r>
              <w:rPr>
                <w:spacing w:val="-9"/>
                <w:sz w:val="14"/>
              </w:rPr>
              <w:t xml:space="preserve"> </w:t>
            </w:r>
            <w:r>
              <w:rPr>
                <w:sz w:val="14"/>
              </w:rPr>
              <w:t>властелинских</w:t>
            </w:r>
            <w:r>
              <w:rPr>
                <w:spacing w:val="-9"/>
                <w:sz w:val="14"/>
              </w:rPr>
              <w:t xml:space="preserve"> </w:t>
            </w:r>
            <w:r>
              <w:rPr>
                <w:sz w:val="14"/>
              </w:rPr>
              <w:t>породица</w:t>
            </w:r>
            <w:r>
              <w:rPr>
                <w:spacing w:val="-8"/>
                <w:sz w:val="14"/>
              </w:rPr>
              <w:t xml:space="preserve"> </w:t>
            </w:r>
            <w:r>
              <w:rPr>
                <w:sz w:val="14"/>
              </w:rPr>
              <w:t>–</w:t>
            </w:r>
            <w:r>
              <w:rPr>
                <w:spacing w:val="-8"/>
                <w:sz w:val="14"/>
              </w:rPr>
              <w:t xml:space="preserve"> </w:t>
            </w:r>
            <w:r>
              <w:rPr>
                <w:sz w:val="14"/>
              </w:rPr>
              <w:t>двоглави бели орао Немањића, Лазаревића, Карађорђевића, Обреновића и Петровића-Његоша, лав Бранковића и Петровића-Његоша, вук Балшића, љиљани</w:t>
            </w:r>
            <w:r>
              <w:rPr>
                <w:spacing w:val="-2"/>
                <w:sz w:val="14"/>
              </w:rPr>
              <w:t xml:space="preserve"> </w:t>
            </w:r>
            <w:r>
              <w:rPr>
                <w:sz w:val="14"/>
              </w:rPr>
              <w:t>Котроманића...).</w:t>
            </w:r>
          </w:p>
        </w:tc>
        <w:tc>
          <w:tcPr>
            <w:tcW w:w="2551" w:type="dxa"/>
            <w:vMerge w:val="restart"/>
          </w:tcPr>
          <w:p w:rsidR="004E16A1" w:rsidRDefault="004E16A1">
            <w:pPr>
              <w:pStyle w:val="TableParagraph"/>
              <w:ind w:left="0"/>
              <w:rPr>
                <w:sz w:val="14"/>
              </w:rPr>
            </w:pPr>
          </w:p>
        </w:tc>
      </w:tr>
      <w:tr w:rsidR="004E16A1">
        <w:trPr>
          <w:trHeight w:val="276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9"/>
              <w:ind w:left="0"/>
              <w:rPr>
                <w:sz w:val="16"/>
              </w:rPr>
            </w:pPr>
          </w:p>
          <w:p w:rsidR="004E16A1" w:rsidRDefault="00AA2638">
            <w:pPr>
              <w:pStyle w:val="TableParagraph"/>
              <w:spacing w:before="1"/>
              <w:ind w:left="162"/>
              <w:rPr>
                <w:b/>
                <w:sz w:val="14"/>
              </w:rPr>
            </w:pPr>
            <w:r>
              <w:rPr>
                <w:b/>
                <w:sz w:val="14"/>
              </w:rPr>
              <w:t>Спорт некад и сад</w:t>
            </w:r>
          </w:p>
        </w:tc>
        <w:tc>
          <w:tcPr>
            <w:tcW w:w="1701" w:type="dxa"/>
          </w:tcPr>
          <w:p w:rsidR="004E16A1" w:rsidRDefault="00AA2638">
            <w:pPr>
              <w:pStyle w:val="TableParagraph"/>
              <w:numPr>
                <w:ilvl w:val="0"/>
                <w:numId w:val="654"/>
              </w:numPr>
              <w:tabs>
                <w:tab w:val="left" w:pos="177"/>
              </w:tabs>
              <w:spacing w:before="19"/>
              <w:ind w:right="208"/>
              <w:rPr>
                <w:sz w:val="14"/>
              </w:rPr>
            </w:pPr>
            <w:r>
              <w:rPr>
                <w:sz w:val="14"/>
              </w:rPr>
              <w:t>Проширивање знања о развоју спортског живота кроз</w:t>
            </w:r>
            <w:r>
              <w:rPr>
                <w:spacing w:val="5"/>
                <w:sz w:val="14"/>
              </w:rPr>
              <w:t xml:space="preserve"> </w:t>
            </w:r>
            <w:r>
              <w:rPr>
                <w:spacing w:val="-3"/>
                <w:sz w:val="14"/>
              </w:rPr>
              <w:t>историју.</w:t>
            </w:r>
          </w:p>
          <w:p w:rsidR="004E16A1" w:rsidRDefault="00AA2638">
            <w:pPr>
              <w:pStyle w:val="TableParagraph"/>
              <w:numPr>
                <w:ilvl w:val="0"/>
                <w:numId w:val="654"/>
              </w:numPr>
              <w:tabs>
                <w:tab w:val="left" w:pos="177"/>
              </w:tabs>
              <w:spacing w:line="237" w:lineRule="auto"/>
              <w:ind w:right="143"/>
              <w:rPr>
                <w:sz w:val="14"/>
              </w:rPr>
            </w:pPr>
            <w:r>
              <w:rPr>
                <w:spacing w:val="-3"/>
                <w:sz w:val="14"/>
              </w:rPr>
              <w:t xml:space="preserve">Уочавање </w:t>
            </w:r>
            <w:r>
              <w:rPr>
                <w:sz w:val="14"/>
              </w:rPr>
              <w:t>сличности и разлика у спортским играма и надметањима некад и</w:t>
            </w:r>
            <w:r>
              <w:rPr>
                <w:spacing w:val="-2"/>
                <w:sz w:val="14"/>
              </w:rPr>
              <w:t xml:space="preserve"> </w:t>
            </w:r>
            <w:r>
              <w:rPr>
                <w:sz w:val="14"/>
              </w:rPr>
              <w:t>сад.</w:t>
            </w:r>
          </w:p>
          <w:p w:rsidR="004E16A1" w:rsidRDefault="004E16A1">
            <w:pPr>
              <w:pStyle w:val="TableParagraph"/>
              <w:spacing w:before="10"/>
              <w:ind w:left="0"/>
              <w:rPr>
                <w:sz w:val="13"/>
              </w:rPr>
            </w:pPr>
          </w:p>
          <w:p w:rsidR="004E16A1" w:rsidRDefault="00AA2638">
            <w:pPr>
              <w:pStyle w:val="TableParagraph"/>
              <w:numPr>
                <w:ilvl w:val="0"/>
                <w:numId w:val="654"/>
              </w:numPr>
              <w:tabs>
                <w:tab w:val="left" w:pos="177"/>
              </w:tabs>
              <w:ind w:right="263"/>
              <w:rPr>
                <w:sz w:val="14"/>
              </w:rPr>
            </w:pPr>
            <w:r>
              <w:rPr>
                <w:sz w:val="14"/>
              </w:rPr>
              <w:t>Проширивање</w:t>
            </w:r>
            <w:r>
              <w:rPr>
                <w:spacing w:val="-10"/>
                <w:sz w:val="14"/>
              </w:rPr>
              <w:t xml:space="preserve"> </w:t>
            </w:r>
            <w:r>
              <w:rPr>
                <w:sz w:val="14"/>
              </w:rPr>
              <w:t xml:space="preserve">знања о развоју спортског живота </w:t>
            </w:r>
            <w:r>
              <w:rPr>
                <w:spacing w:val="-5"/>
                <w:sz w:val="14"/>
              </w:rPr>
              <w:t>код</w:t>
            </w:r>
            <w:r>
              <w:rPr>
                <w:sz w:val="14"/>
              </w:rPr>
              <w:t xml:space="preserve"> Срба.</w:t>
            </w:r>
          </w:p>
        </w:tc>
        <w:tc>
          <w:tcPr>
            <w:tcW w:w="2268" w:type="dxa"/>
          </w:tcPr>
          <w:p w:rsidR="004E16A1" w:rsidRDefault="00AA2638">
            <w:pPr>
              <w:pStyle w:val="TableParagraph"/>
              <w:numPr>
                <w:ilvl w:val="0"/>
                <w:numId w:val="653"/>
              </w:numPr>
              <w:tabs>
                <w:tab w:val="left" w:pos="176"/>
              </w:tabs>
              <w:spacing w:before="19"/>
              <w:ind w:right="108" w:hanging="119"/>
              <w:rPr>
                <w:sz w:val="14"/>
              </w:rPr>
            </w:pPr>
            <w:r>
              <w:rPr>
                <w:sz w:val="14"/>
              </w:rPr>
              <w:t>уочи основна обележја спорта</w:t>
            </w:r>
            <w:r>
              <w:rPr>
                <w:spacing w:val="-7"/>
                <w:sz w:val="14"/>
              </w:rPr>
              <w:t xml:space="preserve"> </w:t>
            </w:r>
            <w:r>
              <w:rPr>
                <w:spacing w:val="-3"/>
                <w:sz w:val="14"/>
              </w:rPr>
              <w:t xml:space="preserve">од </w:t>
            </w:r>
            <w:r>
              <w:rPr>
                <w:sz w:val="14"/>
              </w:rPr>
              <w:t>антике до савременог</w:t>
            </w:r>
            <w:r>
              <w:rPr>
                <w:spacing w:val="-1"/>
                <w:sz w:val="14"/>
              </w:rPr>
              <w:t xml:space="preserve"> </w:t>
            </w:r>
            <w:r>
              <w:rPr>
                <w:sz w:val="14"/>
              </w:rPr>
              <w:t>доба;</w:t>
            </w:r>
          </w:p>
          <w:p w:rsidR="004E16A1" w:rsidRDefault="00AA2638">
            <w:pPr>
              <w:pStyle w:val="TableParagraph"/>
              <w:numPr>
                <w:ilvl w:val="0"/>
                <w:numId w:val="653"/>
              </w:numPr>
              <w:tabs>
                <w:tab w:val="left" w:pos="176"/>
              </w:tabs>
              <w:ind w:right="392" w:hanging="119"/>
              <w:rPr>
                <w:sz w:val="14"/>
              </w:rPr>
            </w:pPr>
            <w:r>
              <w:rPr>
                <w:sz w:val="14"/>
              </w:rPr>
              <w:t>уочи</w:t>
            </w:r>
            <w:r>
              <w:rPr>
                <w:spacing w:val="-6"/>
                <w:sz w:val="14"/>
              </w:rPr>
              <w:t xml:space="preserve"> </w:t>
            </w:r>
            <w:r>
              <w:rPr>
                <w:sz w:val="14"/>
              </w:rPr>
              <w:t>улогу</w:t>
            </w:r>
            <w:r>
              <w:rPr>
                <w:spacing w:val="-6"/>
                <w:sz w:val="14"/>
              </w:rPr>
              <w:t xml:space="preserve"> </w:t>
            </w:r>
            <w:r>
              <w:rPr>
                <w:sz w:val="14"/>
              </w:rPr>
              <w:t>и</w:t>
            </w:r>
            <w:r>
              <w:rPr>
                <w:spacing w:val="-6"/>
                <w:sz w:val="14"/>
              </w:rPr>
              <w:t xml:space="preserve"> </w:t>
            </w:r>
            <w:r>
              <w:rPr>
                <w:sz w:val="14"/>
              </w:rPr>
              <w:t>значај</w:t>
            </w:r>
            <w:r>
              <w:rPr>
                <w:spacing w:val="-6"/>
                <w:sz w:val="14"/>
              </w:rPr>
              <w:t xml:space="preserve"> </w:t>
            </w:r>
            <w:r>
              <w:rPr>
                <w:sz w:val="14"/>
              </w:rPr>
              <w:t>спорта</w:t>
            </w:r>
            <w:r>
              <w:rPr>
                <w:spacing w:val="-6"/>
                <w:sz w:val="14"/>
              </w:rPr>
              <w:t xml:space="preserve"> </w:t>
            </w:r>
            <w:r>
              <w:rPr>
                <w:sz w:val="14"/>
              </w:rPr>
              <w:t xml:space="preserve">у </w:t>
            </w:r>
            <w:r>
              <w:rPr>
                <w:spacing w:val="-3"/>
                <w:sz w:val="14"/>
              </w:rPr>
              <w:t>људском</w:t>
            </w:r>
            <w:r>
              <w:rPr>
                <w:spacing w:val="-1"/>
                <w:sz w:val="14"/>
              </w:rPr>
              <w:t xml:space="preserve"> </w:t>
            </w:r>
            <w:r>
              <w:rPr>
                <w:sz w:val="14"/>
              </w:rPr>
              <w:t>друштву;</w:t>
            </w:r>
          </w:p>
          <w:p w:rsidR="004E16A1" w:rsidRDefault="00AA2638">
            <w:pPr>
              <w:pStyle w:val="TableParagraph"/>
              <w:numPr>
                <w:ilvl w:val="0"/>
                <w:numId w:val="653"/>
              </w:numPr>
              <w:tabs>
                <w:tab w:val="left" w:pos="176"/>
              </w:tabs>
              <w:ind w:right="165" w:hanging="119"/>
              <w:rPr>
                <w:sz w:val="14"/>
              </w:rPr>
            </w:pPr>
            <w:r>
              <w:rPr>
                <w:sz w:val="14"/>
              </w:rPr>
              <w:t>именује и опише спортске дисциплине заступљене на античким Олимпијским</w:t>
            </w:r>
            <w:r>
              <w:rPr>
                <w:spacing w:val="-13"/>
                <w:sz w:val="14"/>
              </w:rPr>
              <w:t xml:space="preserve"> </w:t>
            </w:r>
            <w:r>
              <w:rPr>
                <w:sz w:val="14"/>
              </w:rPr>
              <w:t>играма;</w:t>
            </w:r>
          </w:p>
          <w:p w:rsidR="004E16A1" w:rsidRDefault="00AA2638">
            <w:pPr>
              <w:pStyle w:val="TableParagraph"/>
              <w:numPr>
                <w:ilvl w:val="0"/>
                <w:numId w:val="653"/>
              </w:numPr>
              <w:tabs>
                <w:tab w:val="left" w:pos="176"/>
              </w:tabs>
              <w:spacing w:line="237" w:lineRule="auto"/>
              <w:ind w:right="93" w:hanging="119"/>
              <w:rPr>
                <w:sz w:val="14"/>
              </w:rPr>
            </w:pPr>
            <w:r>
              <w:rPr>
                <w:sz w:val="14"/>
              </w:rPr>
              <w:t>наведе и упореди</w:t>
            </w:r>
            <w:r>
              <w:rPr>
                <w:spacing w:val="-16"/>
                <w:sz w:val="14"/>
              </w:rPr>
              <w:t xml:space="preserve"> </w:t>
            </w:r>
            <w:r>
              <w:rPr>
                <w:sz w:val="14"/>
              </w:rPr>
              <w:t>карактеристике спортских надметања у различитим</w:t>
            </w:r>
            <w:r>
              <w:rPr>
                <w:spacing w:val="-1"/>
                <w:sz w:val="14"/>
              </w:rPr>
              <w:t xml:space="preserve"> </w:t>
            </w:r>
            <w:r>
              <w:rPr>
                <w:sz w:val="14"/>
              </w:rPr>
              <w:t>периодима;</w:t>
            </w:r>
          </w:p>
          <w:p w:rsidR="004E16A1" w:rsidRDefault="00AA2638">
            <w:pPr>
              <w:pStyle w:val="TableParagraph"/>
              <w:numPr>
                <w:ilvl w:val="0"/>
                <w:numId w:val="653"/>
              </w:numPr>
              <w:tabs>
                <w:tab w:val="left" w:pos="176"/>
              </w:tabs>
              <w:ind w:right="205" w:hanging="119"/>
              <w:rPr>
                <w:sz w:val="14"/>
              </w:rPr>
            </w:pPr>
            <w:r>
              <w:rPr>
                <w:sz w:val="14"/>
              </w:rPr>
              <w:t>опише развој спортског</w:t>
            </w:r>
            <w:r>
              <w:rPr>
                <w:spacing w:val="-13"/>
                <w:sz w:val="14"/>
              </w:rPr>
              <w:t xml:space="preserve"> </w:t>
            </w:r>
            <w:r>
              <w:rPr>
                <w:sz w:val="14"/>
              </w:rPr>
              <w:t xml:space="preserve">живота </w:t>
            </w:r>
            <w:r>
              <w:rPr>
                <w:spacing w:val="-5"/>
                <w:sz w:val="14"/>
              </w:rPr>
              <w:t>код</w:t>
            </w:r>
            <w:r>
              <w:rPr>
                <w:sz w:val="14"/>
              </w:rPr>
              <w:t xml:space="preserve"> Срба.</w:t>
            </w:r>
          </w:p>
        </w:tc>
        <w:tc>
          <w:tcPr>
            <w:tcW w:w="2551" w:type="dxa"/>
          </w:tcPr>
          <w:p w:rsidR="004E16A1" w:rsidRDefault="00AA2638">
            <w:pPr>
              <w:pStyle w:val="TableParagraph"/>
              <w:numPr>
                <w:ilvl w:val="0"/>
                <w:numId w:val="652"/>
              </w:numPr>
              <w:tabs>
                <w:tab w:val="left" w:pos="176"/>
              </w:tabs>
              <w:spacing w:before="19"/>
              <w:ind w:right="309" w:hanging="119"/>
              <w:rPr>
                <w:sz w:val="14"/>
              </w:rPr>
            </w:pPr>
            <w:r>
              <w:rPr>
                <w:spacing w:val="-4"/>
                <w:sz w:val="14"/>
              </w:rPr>
              <w:t xml:space="preserve">Улога </w:t>
            </w:r>
            <w:r>
              <w:rPr>
                <w:sz w:val="14"/>
              </w:rPr>
              <w:t xml:space="preserve">и значај спорта </w:t>
            </w:r>
            <w:r>
              <w:rPr>
                <w:spacing w:val="-3"/>
                <w:sz w:val="14"/>
              </w:rPr>
              <w:t xml:space="preserve">од </w:t>
            </w:r>
            <w:r>
              <w:rPr>
                <w:sz w:val="14"/>
              </w:rPr>
              <w:t>антике до савременог доба (спорт као</w:t>
            </w:r>
            <w:r>
              <w:rPr>
                <w:spacing w:val="-4"/>
                <w:sz w:val="14"/>
              </w:rPr>
              <w:t xml:space="preserve"> </w:t>
            </w:r>
            <w:r>
              <w:rPr>
                <w:sz w:val="14"/>
              </w:rPr>
              <w:t>део</w:t>
            </w:r>
          </w:p>
          <w:p w:rsidR="004E16A1" w:rsidRDefault="00AA2638">
            <w:pPr>
              <w:pStyle w:val="TableParagraph"/>
              <w:ind w:right="151"/>
              <w:rPr>
                <w:sz w:val="14"/>
              </w:rPr>
            </w:pPr>
            <w:r>
              <w:rPr>
                <w:sz w:val="14"/>
              </w:rPr>
              <w:t xml:space="preserve">бриге о здрављу и као забава; спорт и Олимпијске игре у античкој </w:t>
            </w:r>
            <w:r>
              <w:rPr>
                <w:spacing w:val="-4"/>
                <w:sz w:val="14"/>
              </w:rPr>
              <w:t>Грчкој</w:t>
            </w:r>
          </w:p>
          <w:p w:rsidR="004E16A1" w:rsidRDefault="00AA2638">
            <w:pPr>
              <w:pStyle w:val="TableParagraph"/>
              <w:ind w:right="47"/>
              <w:rPr>
                <w:sz w:val="14"/>
              </w:rPr>
            </w:pPr>
            <w:proofErr w:type="gramStart"/>
            <w:r>
              <w:rPr>
                <w:sz w:val="14"/>
              </w:rPr>
              <w:t>као</w:t>
            </w:r>
            <w:proofErr w:type="gramEnd"/>
            <w:r>
              <w:rPr>
                <w:sz w:val="14"/>
              </w:rPr>
              <w:t xml:space="preserve"> основ спортских игара савременог доба; спортска надметања кроз историју – најпопуларнији спортови, аматерски и професионални спорт, модерне Олимпијске игре).</w:t>
            </w:r>
          </w:p>
          <w:p w:rsidR="004E16A1" w:rsidRDefault="00AA2638">
            <w:pPr>
              <w:pStyle w:val="TableParagraph"/>
              <w:numPr>
                <w:ilvl w:val="0"/>
                <w:numId w:val="652"/>
              </w:numPr>
              <w:tabs>
                <w:tab w:val="left" w:pos="176"/>
              </w:tabs>
              <w:spacing w:line="237" w:lineRule="auto"/>
              <w:ind w:right="505" w:hanging="119"/>
              <w:jc w:val="both"/>
              <w:rPr>
                <w:sz w:val="14"/>
              </w:rPr>
            </w:pPr>
            <w:r>
              <w:rPr>
                <w:sz w:val="14"/>
              </w:rPr>
              <w:t xml:space="preserve">Спорт </w:t>
            </w:r>
            <w:r>
              <w:rPr>
                <w:spacing w:val="-5"/>
                <w:sz w:val="14"/>
              </w:rPr>
              <w:t xml:space="preserve">код </w:t>
            </w:r>
            <w:r>
              <w:rPr>
                <w:sz w:val="14"/>
              </w:rPr>
              <w:t>Срба кроз историју (народне и пастирске игре као прва спортска надметања,</w:t>
            </w:r>
            <w:r>
              <w:rPr>
                <w:spacing w:val="-15"/>
                <w:sz w:val="14"/>
              </w:rPr>
              <w:t xml:space="preserve"> </w:t>
            </w:r>
            <w:r>
              <w:rPr>
                <w:sz w:val="14"/>
              </w:rPr>
              <w:t>прва</w:t>
            </w:r>
          </w:p>
          <w:p w:rsidR="004E16A1" w:rsidRDefault="00AA2638">
            <w:pPr>
              <w:pStyle w:val="TableParagraph"/>
              <w:spacing w:line="237" w:lineRule="auto"/>
              <w:rPr>
                <w:sz w:val="14"/>
              </w:rPr>
            </w:pPr>
            <w:proofErr w:type="gramStart"/>
            <w:r>
              <w:rPr>
                <w:sz w:val="14"/>
              </w:rPr>
              <w:t>спортска</w:t>
            </w:r>
            <w:proofErr w:type="gramEnd"/>
            <w:r>
              <w:rPr>
                <w:sz w:val="14"/>
              </w:rPr>
              <w:t xml:space="preserve"> друштва, оснивање Српског олимпијског клуба 1910, учешће на међународним такмичењима и велики успеси, спортска друштва и клубови; савремени спорт и спортски живот).</w:t>
            </w:r>
          </w:p>
        </w:tc>
        <w:tc>
          <w:tcPr>
            <w:tcW w:w="2551" w:type="dxa"/>
            <w:vMerge/>
            <w:tcBorders>
              <w:top w:val="nil"/>
            </w:tcBorders>
          </w:tcPr>
          <w:p w:rsidR="004E16A1" w:rsidRDefault="004E16A1">
            <w:pPr>
              <w:rPr>
                <w:sz w:val="2"/>
                <w:szCs w:val="2"/>
              </w:rPr>
            </w:pPr>
          </w:p>
        </w:tc>
      </w:tr>
    </w:tbl>
    <w:p w:rsidR="004E16A1" w:rsidRDefault="00AA2638">
      <w:pPr>
        <w:pStyle w:val="BodyText"/>
        <w:spacing w:before="38"/>
      </w:pPr>
      <w:r>
        <w:t>Кључни појмови садржаја: историјски извори, историјска истраживања.</w:t>
      </w:r>
    </w:p>
    <w:p w:rsidR="004E16A1" w:rsidRDefault="004E16A1">
      <w:pPr>
        <w:sectPr w:rsidR="004E16A1">
          <w:pgSz w:w="11910" w:h="15780"/>
          <w:pgMar w:top="220" w:right="560" w:bottom="280" w:left="560" w:header="720" w:footer="720" w:gutter="0"/>
          <w:cols w:space="720"/>
        </w:sectPr>
      </w:pPr>
    </w:p>
    <w:p w:rsidR="004E16A1" w:rsidRDefault="00AA2638">
      <w:pPr>
        <w:tabs>
          <w:tab w:val="left" w:pos="1877"/>
        </w:tabs>
        <w:spacing w:before="69"/>
        <w:ind w:left="177"/>
        <w:rPr>
          <w:b/>
          <w:sz w:val="14"/>
        </w:rPr>
      </w:pPr>
      <w:r>
        <w:rPr>
          <w:sz w:val="14"/>
        </w:rPr>
        <w:lastRenderedPageBreak/>
        <w:t>Назив</w:t>
      </w:r>
      <w:r>
        <w:rPr>
          <w:spacing w:val="-5"/>
          <w:sz w:val="14"/>
        </w:rPr>
        <w:t xml:space="preserve"> </w:t>
      </w:r>
      <w:r>
        <w:rPr>
          <w:sz w:val="14"/>
        </w:rPr>
        <w:t>програма:</w:t>
      </w:r>
      <w:r>
        <w:rPr>
          <w:sz w:val="14"/>
        </w:rPr>
        <w:tab/>
      </w:r>
      <w:r>
        <w:rPr>
          <w:b/>
          <w:spacing w:val="-3"/>
          <w:sz w:val="14"/>
        </w:rPr>
        <w:t xml:space="preserve">ИЗАБРАНA </w:t>
      </w:r>
      <w:r>
        <w:rPr>
          <w:b/>
          <w:spacing w:val="-4"/>
          <w:sz w:val="14"/>
        </w:rPr>
        <w:t>ПОГЛАВЉА</w:t>
      </w:r>
      <w:r>
        <w:rPr>
          <w:b/>
          <w:spacing w:val="-6"/>
          <w:sz w:val="14"/>
        </w:rPr>
        <w:t xml:space="preserve"> </w:t>
      </w:r>
      <w:r>
        <w:rPr>
          <w:b/>
          <w:spacing w:val="-3"/>
          <w:sz w:val="14"/>
        </w:rPr>
        <w:t>МАТЕМАТИКЕ</w:t>
      </w:r>
    </w:p>
    <w:p w:rsidR="004E16A1" w:rsidRDefault="00AA2638">
      <w:pPr>
        <w:tabs>
          <w:tab w:val="right" w:pos="2017"/>
        </w:tabs>
        <w:spacing w:before="49"/>
        <w:ind w:left="177"/>
        <w:rPr>
          <w:b/>
          <w:sz w:val="14"/>
        </w:rPr>
      </w:pPr>
      <w:r>
        <w:rPr>
          <w:spacing w:val="-3"/>
          <w:sz w:val="14"/>
        </w:rPr>
        <w:t>Годишњи</w:t>
      </w:r>
      <w:r>
        <w:rPr>
          <w:sz w:val="14"/>
        </w:rPr>
        <w:t xml:space="preserve"> фонд часова:</w:t>
      </w:r>
      <w:r>
        <w:rPr>
          <w:sz w:val="14"/>
        </w:rPr>
        <w:tab/>
      </w:r>
      <w:r>
        <w:rPr>
          <w:b/>
          <w:sz w:val="14"/>
        </w:rPr>
        <w:t>31</w:t>
      </w:r>
    </w:p>
    <w:p w:rsidR="004E16A1" w:rsidRDefault="00AA2638">
      <w:pPr>
        <w:tabs>
          <w:tab w:val="left" w:pos="1877"/>
        </w:tabs>
        <w:spacing w:before="50"/>
        <w:ind w:left="177"/>
        <w:rPr>
          <w:b/>
          <w:sz w:val="14"/>
        </w:rPr>
      </w:pPr>
      <w:r>
        <w:rPr>
          <w:sz w:val="14"/>
        </w:rPr>
        <w:t>Разред:</w:t>
      </w:r>
      <w:r>
        <w:rPr>
          <w:sz w:val="14"/>
        </w:rPr>
        <w:tab/>
      </w:r>
      <w:r>
        <w:rPr>
          <w:b/>
          <w:sz w:val="14"/>
        </w:rPr>
        <w:t>Трећи</w:t>
      </w:r>
    </w:p>
    <w:p w:rsidR="004E16A1" w:rsidRDefault="00AA2638">
      <w:pPr>
        <w:pStyle w:val="ListParagraph"/>
        <w:numPr>
          <w:ilvl w:val="0"/>
          <w:numId w:val="651"/>
        </w:numPr>
        <w:tabs>
          <w:tab w:val="left" w:pos="1983"/>
        </w:tabs>
        <w:spacing w:before="49" w:line="161" w:lineRule="exact"/>
        <w:rPr>
          <w:sz w:val="14"/>
        </w:rPr>
      </w:pPr>
      <w:r>
        <w:rPr>
          <w:sz w:val="14"/>
        </w:rPr>
        <w:t>Развијање логичког и апстрактног</w:t>
      </w:r>
      <w:r>
        <w:rPr>
          <w:spacing w:val="-3"/>
          <w:sz w:val="14"/>
        </w:rPr>
        <w:t xml:space="preserve"> </w:t>
      </w:r>
      <w:r>
        <w:rPr>
          <w:sz w:val="14"/>
        </w:rPr>
        <w:t>мишљења</w:t>
      </w:r>
    </w:p>
    <w:p w:rsidR="004E16A1" w:rsidRDefault="00AA2638">
      <w:pPr>
        <w:pStyle w:val="ListParagraph"/>
        <w:numPr>
          <w:ilvl w:val="0"/>
          <w:numId w:val="651"/>
        </w:numPr>
        <w:tabs>
          <w:tab w:val="left" w:pos="1983"/>
        </w:tabs>
        <w:spacing w:line="161" w:lineRule="exact"/>
        <w:rPr>
          <w:sz w:val="14"/>
        </w:rPr>
      </w:pPr>
      <w:r>
        <w:rPr>
          <w:sz w:val="14"/>
        </w:rPr>
        <w:t>Развијање способности јасног и прецизног изражавања и коришћења основног математичко-логичког</w:t>
      </w:r>
      <w:r>
        <w:rPr>
          <w:spacing w:val="-11"/>
          <w:sz w:val="14"/>
        </w:rPr>
        <w:t xml:space="preserve"> </w:t>
      </w:r>
      <w:r>
        <w:rPr>
          <w:sz w:val="14"/>
        </w:rPr>
        <w:t>језика</w:t>
      </w:r>
    </w:p>
    <w:p w:rsidR="004E16A1" w:rsidRDefault="004E16A1">
      <w:pPr>
        <w:spacing w:line="161" w:lineRule="exact"/>
        <w:rPr>
          <w:sz w:val="14"/>
        </w:rPr>
        <w:sectPr w:rsidR="004E16A1">
          <w:pgSz w:w="11910" w:h="15780"/>
          <w:pgMar w:top="180" w:right="560" w:bottom="280" w:left="560" w:header="720" w:footer="720" w:gutter="0"/>
          <w:cols w:space="720"/>
        </w:sectPr>
      </w:pPr>
    </w:p>
    <w:p w:rsidR="004E16A1" w:rsidRDefault="00AA2638">
      <w:pPr>
        <w:spacing w:line="161" w:lineRule="exact"/>
        <w:ind w:left="177"/>
        <w:rPr>
          <w:sz w:val="14"/>
        </w:rPr>
      </w:pPr>
      <w:r>
        <w:rPr>
          <w:sz w:val="14"/>
        </w:rPr>
        <w:t>Циљеви учења</w:t>
      </w:r>
      <w:r>
        <w:rPr>
          <w:spacing w:val="-12"/>
          <w:sz w:val="14"/>
        </w:rPr>
        <w:t xml:space="preserve"> </w:t>
      </w:r>
      <w:r>
        <w:rPr>
          <w:sz w:val="14"/>
        </w:rPr>
        <w:t>програма:</w:t>
      </w:r>
    </w:p>
    <w:p w:rsidR="004E16A1" w:rsidRDefault="00AA2638">
      <w:pPr>
        <w:pStyle w:val="ListParagraph"/>
        <w:numPr>
          <w:ilvl w:val="0"/>
          <w:numId w:val="1102"/>
        </w:numPr>
        <w:tabs>
          <w:tab w:val="left" w:pos="257"/>
        </w:tabs>
        <w:spacing w:line="160" w:lineRule="exact"/>
        <w:ind w:left="256"/>
        <w:rPr>
          <w:sz w:val="14"/>
        </w:rPr>
      </w:pPr>
      <w:r>
        <w:rPr>
          <w:spacing w:val="-1"/>
          <w:sz w:val="14"/>
        </w:rPr>
        <w:br w:type="column"/>
      </w:r>
      <w:r>
        <w:rPr>
          <w:sz w:val="14"/>
        </w:rPr>
        <w:t>Развијање способности одређивања и процене квантитативних величина и њиховог</w:t>
      </w:r>
      <w:r>
        <w:rPr>
          <w:spacing w:val="-7"/>
          <w:sz w:val="14"/>
        </w:rPr>
        <w:t xml:space="preserve"> </w:t>
      </w:r>
      <w:r>
        <w:rPr>
          <w:sz w:val="14"/>
        </w:rPr>
        <w:t>односа</w:t>
      </w:r>
    </w:p>
    <w:p w:rsidR="004E16A1" w:rsidRDefault="00AA2638">
      <w:pPr>
        <w:pStyle w:val="ListParagraph"/>
        <w:numPr>
          <w:ilvl w:val="0"/>
          <w:numId w:val="1102"/>
        </w:numPr>
        <w:tabs>
          <w:tab w:val="left" w:pos="257"/>
        </w:tabs>
        <w:spacing w:line="160" w:lineRule="exact"/>
        <w:ind w:left="256"/>
        <w:rPr>
          <w:sz w:val="14"/>
        </w:rPr>
      </w:pPr>
      <w:r>
        <w:rPr>
          <w:sz w:val="14"/>
        </w:rPr>
        <w:t>Развијање осећаја за простор и разумевање узајамних односа геометријских</w:t>
      </w:r>
      <w:r>
        <w:rPr>
          <w:spacing w:val="-5"/>
          <w:sz w:val="14"/>
        </w:rPr>
        <w:t xml:space="preserve"> </w:t>
      </w:r>
      <w:r>
        <w:rPr>
          <w:sz w:val="14"/>
        </w:rPr>
        <w:t>објеката</w:t>
      </w:r>
    </w:p>
    <w:p w:rsidR="004E16A1" w:rsidRDefault="00AA2638">
      <w:pPr>
        <w:pStyle w:val="ListParagraph"/>
        <w:numPr>
          <w:ilvl w:val="0"/>
          <w:numId w:val="1102"/>
        </w:numPr>
        <w:tabs>
          <w:tab w:val="left" w:pos="257"/>
        </w:tabs>
        <w:spacing w:line="161" w:lineRule="exact"/>
        <w:ind w:left="256"/>
        <w:rPr>
          <w:sz w:val="14"/>
        </w:rPr>
      </w:pPr>
      <w:r>
        <w:rPr>
          <w:sz w:val="14"/>
        </w:rPr>
        <w:t>Развој способности за трансфер знања и вештина у стручно- теоретске</w:t>
      </w:r>
      <w:r>
        <w:rPr>
          <w:spacing w:val="-4"/>
          <w:sz w:val="14"/>
        </w:rPr>
        <w:t xml:space="preserve"> </w:t>
      </w:r>
      <w:r>
        <w:rPr>
          <w:sz w:val="14"/>
        </w:rPr>
        <w:t>предмете</w:t>
      </w:r>
    </w:p>
    <w:p w:rsidR="004E16A1" w:rsidRDefault="004E16A1">
      <w:pPr>
        <w:spacing w:line="161" w:lineRule="exact"/>
        <w:rPr>
          <w:sz w:val="14"/>
        </w:rPr>
        <w:sectPr w:rsidR="004E16A1">
          <w:type w:val="continuous"/>
          <w:pgSz w:w="11910" w:h="15780"/>
          <w:pgMar w:top="1480" w:right="560" w:bottom="280" w:left="560" w:header="720" w:footer="720" w:gutter="0"/>
          <w:cols w:num="2" w:space="720" w:equalWidth="0">
            <w:col w:w="1687" w:space="40"/>
            <w:col w:w="9063"/>
          </w:cols>
        </w:sectPr>
      </w:pPr>
    </w:p>
    <w:p w:rsidR="004E16A1" w:rsidRDefault="004E16A1">
      <w:pPr>
        <w:pStyle w:val="BodyText"/>
        <w:spacing w:before="2" w:after="1"/>
        <w:ind w:left="0"/>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4E16A1">
            <w:pPr>
              <w:pStyle w:val="TableParagraph"/>
              <w:spacing w:before="3"/>
              <w:ind w:left="0"/>
              <w:rPr>
                <w:sz w:val="15"/>
              </w:rPr>
            </w:pPr>
          </w:p>
          <w:p w:rsidR="004E16A1" w:rsidRDefault="00AA2638">
            <w:pPr>
              <w:pStyle w:val="TableParagraph"/>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sz w:val="15"/>
              </w:rPr>
            </w:pPr>
          </w:p>
          <w:p w:rsidR="004E16A1" w:rsidRDefault="00AA2638">
            <w:pPr>
              <w:pStyle w:val="TableParagraph"/>
              <w:ind w:left="523"/>
              <w:rPr>
                <w:b/>
                <w:sz w:val="14"/>
              </w:rPr>
            </w:pPr>
            <w:r>
              <w:rPr>
                <w:b/>
                <w:sz w:val="14"/>
              </w:rPr>
              <w:t>ЦИЉЕВИ</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 :</w:t>
            </w:r>
          </w:p>
        </w:tc>
        <w:tc>
          <w:tcPr>
            <w:tcW w:w="2551" w:type="dxa"/>
            <w:shd w:val="clear" w:color="auto" w:fill="E6E7E8"/>
          </w:tcPr>
          <w:p w:rsidR="004E16A1" w:rsidRDefault="00AA2638">
            <w:pPr>
              <w:pStyle w:val="TableParagraph"/>
              <w:spacing w:before="96"/>
              <w:ind w:left="948" w:right="100" w:hanging="765"/>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180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1"/>
              <w:ind w:left="0"/>
              <w:rPr>
                <w:sz w:val="16"/>
              </w:rPr>
            </w:pPr>
          </w:p>
          <w:p w:rsidR="004E16A1" w:rsidRDefault="00AA2638">
            <w:pPr>
              <w:pStyle w:val="TableParagraph"/>
              <w:ind w:left="297" w:hanging="229"/>
              <w:rPr>
                <w:b/>
                <w:sz w:val="14"/>
              </w:rPr>
            </w:pPr>
            <w:r>
              <w:rPr>
                <w:b/>
                <w:sz w:val="14"/>
              </w:rPr>
              <w:t>Системи једначина и детерминанте</w:t>
            </w:r>
          </w:p>
        </w:tc>
        <w:tc>
          <w:tcPr>
            <w:tcW w:w="1701" w:type="dxa"/>
          </w:tcPr>
          <w:p w:rsidR="004E16A1" w:rsidRDefault="00AA2638">
            <w:pPr>
              <w:pStyle w:val="TableParagraph"/>
              <w:numPr>
                <w:ilvl w:val="0"/>
                <w:numId w:val="650"/>
              </w:numPr>
              <w:tabs>
                <w:tab w:val="left" w:pos="177"/>
              </w:tabs>
              <w:spacing w:before="18"/>
              <w:ind w:right="263"/>
              <w:rPr>
                <w:sz w:val="14"/>
              </w:rPr>
            </w:pPr>
            <w:r>
              <w:rPr>
                <w:sz w:val="14"/>
              </w:rPr>
              <w:t>Проширивање</w:t>
            </w:r>
            <w:r>
              <w:rPr>
                <w:spacing w:val="-10"/>
                <w:sz w:val="14"/>
              </w:rPr>
              <w:t xml:space="preserve"> </w:t>
            </w:r>
            <w:r>
              <w:rPr>
                <w:sz w:val="14"/>
              </w:rPr>
              <w:t>знања о решавању система једначина и стицање основних знања о детерминантама</w:t>
            </w:r>
          </w:p>
        </w:tc>
        <w:tc>
          <w:tcPr>
            <w:tcW w:w="2268" w:type="dxa"/>
          </w:tcPr>
          <w:p w:rsidR="004E16A1" w:rsidRDefault="00AA2638">
            <w:pPr>
              <w:pStyle w:val="TableParagraph"/>
              <w:numPr>
                <w:ilvl w:val="0"/>
                <w:numId w:val="649"/>
              </w:numPr>
              <w:tabs>
                <w:tab w:val="left" w:pos="176"/>
              </w:tabs>
              <w:spacing w:before="18" w:line="161" w:lineRule="exact"/>
              <w:ind w:hanging="119"/>
              <w:rPr>
                <w:sz w:val="14"/>
              </w:rPr>
            </w:pPr>
            <w:r>
              <w:rPr>
                <w:sz w:val="14"/>
              </w:rPr>
              <w:t>израчуна детерминанту реда 2 и</w:t>
            </w:r>
            <w:r>
              <w:rPr>
                <w:spacing w:val="-13"/>
                <w:sz w:val="14"/>
              </w:rPr>
              <w:t xml:space="preserve"> </w:t>
            </w:r>
            <w:r>
              <w:rPr>
                <w:sz w:val="14"/>
              </w:rPr>
              <w:t>3</w:t>
            </w:r>
          </w:p>
          <w:p w:rsidR="004E16A1" w:rsidRDefault="00AA2638">
            <w:pPr>
              <w:pStyle w:val="TableParagraph"/>
              <w:numPr>
                <w:ilvl w:val="0"/>
                <w:numId w:val="649"/>
              </w:numPr>
              <w:tabs>
                <w:tab w:val="left" w:pos="176"/>
              </w:tabs>
              <w:ind w:right="163" w:hanging="119"/>
              <w:rPr>
                <w:sz w:val="14"/>
              </w:rPr>
            </w:pPr>
            <w:r>
              <w:rPr>
                <w:sz w:val="14"/>
              </w:rPr>
              <w:t>примени особине детерминанти на израчунавање</w:t>
            </w:r>
            <w:r>
              <w:rPr>
                <w:spacing w:val="-9"/>
                <w:sz w:val="14"/>
              </w:rPr>
              <w:t xml:space="preserve"> </w:t>
            </w:r>
            <w:r>
              <w:rPr>
                <w:sz w:val="14"/>
              </w:rPr>
              <w:t>детерминанте</w:t>
            </w:r>
          </w:p>
          <w:p w:rsidR="004E16A1" w:rsidRDefault="00AA2638">
            <w:pPr>
              <w:pStyle w:val="TableParagraph"/>
              <w:numPr>
                <w:ilvl w:val="0"/>
                <w:numId w:val="649"/>
              </w:numPr>
              <w:tabs>
                <w:tab w:val="left" w:pos="176"/>
              </w:tabs>
              <w:ind w:right="186" w:hanging="119"/>
              <w:rPr>
                <w:sz w:val="14"/>
              </w:rPr>
            </w:pPr>
            <w:r>
              <w:rPr>
                <w:sz w:val="14"/>
              </w:rPr>
              <w:t>примени Крамерову теорему</w:t>
            </w:r>
            <w:r>
              <w:rPr>
                <w:spacing w:val="-18"/>
                <w:sz w:val="14"/>
              </w:rPr>
              <w:t xml:space="preserve"> </w:t>
            </w:r>
            <w:r>
              <w:rPr>
                <w:sz w:val="14"/>
              </w:rPr>
              <w:t>на решавање система линеарних једначина (до 3</w:t>
            </w:r>
            <w:r>
              <w:rPr>
                <w:spacing w:val="-5"/>
                <w:sz w:val="14"/>
              </w:rPr>
              <w:t xml:space="preserve"> </w:t>
            </w:r>
            <w:r>
              <w:rPr>
                <w:sz w:val="14"/>
              </w:rPr>
              <w:t>непознате)</w:t>
            </w:r>
          </w:p>
          <w:p w:rsidR="004E16A1" w:rsidRDefault="00AA2638">
            <w:pPr>
              <w:pStyle w:val="TableParagraph"/>
              <w:numPr>
                <w:ilvl w:val="0"/>
                <w:numId w:val="649"/>
              </w:numPr>
              <w:tabs>
                <w:tab w:val="left" w:pos="176"/>
              </w:tabs>
              <w:spacing w:line="237" w:lineRule="auto"/>
              <w:ind w:right="46" w:hanging="119"/>
              <w:rPr>
                <w:sz w:val="14"/>
              </w:rPr>
            </w:pPr>
            <w:r>
              <w:rPr>
                <w:sz w:val="14"/>
              </w:rPr>
              <w:t>реши систем једначина</w:t>
            </w:r>
            <w:r>
              <w:rPr>
                <w:spacing w:val="-7"/>
                <w:sz w:val="14"/>
              </w:rPr>
              <w:t xml:space="preserve"> </w:t>
            </w:r>
            <w:r>
              <w:rPr>
                <w:sz w:val="14"/>
              </w:rPr>
              <w:t xml:space="preserve">састављен </w:t>
            </w:r>
            <w:r>
              <w:rPr>
                <w:spacing w:val="-3"/>
                <w:sz w:val="14"/>
              </w:rPr>
              <w:t xml:space="preserve">од </w:t>
            </w:r>
            <w:r>
              <w:rPr>
                <w:sz w:val="14"/>
              </w:rPr>
              <w:t>једне квадратне и једне линеарне</w:t>
            </w:r>
            <w:r>
              <w:rPr>
                <w:spacing w:val="-1"/>
                <w:sz w:val="14"/>
              </w:rPr>
              <w:t xml:space="preserve"> </w:t>
            </w:r>
            <w:r>
              <w:rPr>
                <w:sz w:val="14"/>
              </w:rPr>
              <w:t>једначине</w:t>
            </w:r>
          </w:p>
          <w:p w:rsidR="004E16A1" w:rsidRDefault="00AA2638">
            <w:pPr>
              <w:pStyle w:val="TableParagraph"/>
              <w:numPr>
                <w:ilvl w:val="0"/>
                <w:numId w:val="649"/>
              </w:numPr>
              <w:tabs>
                <w:tab w:val="left" w:pos="176"/>
              </w:tabs>
              <w:ind w:right="81" w:hanging="119"/>
              <w:rPr>
                <w:sz w:val="14"/>
              </w:rPr>
            </w:pPr>
            <w:r>
              <w:rPr>
                <w:sz w:val="14"/>
              </w:rPr>
              <w:t>графички нађе решење</w:t>
            </w:r>
            <w:r>
              <w:rPr>
                <w:spacing w:val="-18"/>
                <w:sz w:val="14"/>
              </w:rPr>
              <w:t xml:space="preserve"> </w:t>
            </w:r>
            <w:r>
              <w:rPr>
                <w:sz w:val="14"/>
              </w:rPr>
              <w:t>квадратне и линеарне</w:t>
            </w:r>
            <w:r>
              <w:rPr>
                <w:spacing w:val="-2"/>
                <w:sz w:val="14"/>
              </w:rPr>
              <w:t xml:space="preserve"> </w:t>
            </w:r>
            <w:r>
              <w:rPr>
                <w:sz w:val="14"/>
              </w:rPr>
              <w:t>једначине</w:t>
            </w:r>
          </w:p>
        </w:tc>
        <w:tc>
          <w:tcPr>
            <w:tcW w:w="2551" w:type="dxa"/>
          </w:tcPr>
          <w:p w:rsidR="004E16A1" w:rsidRDefault="00AA2638">
            <w:pPr>
              <w:pStyle w:val="TableParagraph"/>
              <w:numPr>
                <w:ilvl w:val="0"/>
                <w:numId w:val="648"/>
              </w:numPr>
              <w:tabs>
                <w:tab w:val="left" w:pos="176"/>
              </w:tabs>
              <w:spacing w:before="18" w:line="161" w:lineRule="exact"/>
              <w:ind w:hanging="119"/>
              <w:rPr>
                <w:sz w:val="14"/>
              </w:rPr>
            </w:pPr>
            <w:r>
              <w:rPr>
                <w:sz w:val="14"/>
              </w:rPr>
              <w:t>Детерминанте реда два и</w:t>
            </w:r>
            <w:r>
              <w:rPr>
                <w:spacing w:val="-2"/>
                <w:sz w:val="14"/>
              </w:rPr>
              <w:t xml:space="preserve"> </w:t>
            </w:r>
            <w:r>
              <w:rPr>
                <w:sz w:val="14"/>
              </w:rPr>
              <w:t>три</w:t>
            </w:r>
          </w:p>
          <w:p w:rsidR="004E16A1" w:rsidRDefault="00AA2638">
            <w:pPr>
              <w:pStyle w:val="TableParagraph"/>
              <w:numPr>
                <w:ilvl w:val="0"/>
                <w:numId w:val="648"/>
              </w:numPr>
              <w:tabs>
                <w:tab w:val="left" w:pos="176"/>
              </w:tabs>
              <w:spacing w:line="160" w:lineRule="exact"/>
              <w:ind w:hanging="119"/>
              <w:rPr>
                <w:sz w:val="14"/>
              </w:rPr>
            </w:pPr>
            <w:r>
              <w:rPr>
                <w:sz w:val="14"/>
              </w:rPr>
              <w:t>Особине</w:t>
            </w:r>
            <w:r>
              <w:rPr>
                <w:spacing w:val="-2"/>
                <w:sz w:val="14"/>
              </w:rPr>
              <w:t xml:space="preserve"> </w:t>
            </w:r>
            <w:r>
              <w:rPr>
                <w:sz w:val="14"/>
              </w:rPr>
              <w:t>детерминанти</w:t>
            </w:r>
          </w:p>
          <w:p w:rsidR="004E16A1" w:rsidRDefault="00AA2638">
            <w:pPr>
              <w:pStyle w:val="TableParagraph"/>
              <w:numPr>
                <w:ilvl w:val="0"/>
                <w:numId w:val="648"/>
              </w:numPr>
              <w:tabs>
                <w:tab w:val="left" w:pos="176"/>
              </w:tabs>
              <w:ind w:right="431" w:hanging="119"/>
              <w:rPr>
                <w:sz w:val="14"/>
              </w:rPr>
            </w:pPr>
            <w:r>
              <w:rPr>
                <w:sz w:val="14"/>
              </w:rPr>
              <w:t>Крамерова теорема за</w:t>
            </w:r>
            <w:r>
              <w:rPr>
                <w:spacing w:val="-8"/>
                <w:sz w:val="14"/>
              </w:rPr>
              <w:t xml:space="preserve"> </w:t>
            </w:r>
            <w:r>
              <w:rPr>
                <w:sz w:val="14"/>
              </w:rPr>
              <w:t>решавање система линеарних</w:t>
            </w:r>
            <w:r>
              <w:rPr>
                <w:spacing w:val="-4"/>
                <w:sz w:val="14"/>
              </w:rPr>
              <w:t xml:space="preserve"> </w:t>
            </w:r>
            <w:r>
              <w:rPr>
                <w:sz w:val="14"/>
              </w:rPr>
              <w:t>једначина</w:t>
            </w:r>
          </w:p>
          <w:p w:rsidR="004E16A1" w:rsidRDefault="00AA2638">
            <w:pPr>
              <w:pStyle w:val="TableParagraph"/>
              <w:numPr>
                <w:ilvl w:val="0"/>
                <w:numId w:val="648"/>
              </w:numPr>
              <w:tabs>
                <w:tab w:val="left" w:pos="176"/>
              </w:tabs>
              <w:ind w:right="595" w:hanging="119"/>
              <w:rPr>
                <w:sz w:val="14"/>
              </w:rPr>
            </w:pPr>
            <w:r>
              <w:rPr>
                <w:sz w:val="14"/>
              </w:rPr>
              <w:t>Систем квадратне и</w:t>
            </w:r>
            <w:r>
              <w:rPr>
                <w:spacing w:val="-11"/>
                <w:sz w:val="14"/>
              </w:rPr>
              <w:t xml:space="preserve"> </w:t>
            </w:r>
            <w:r>
              <w:rPr>
                <w:sz w:val="14"/>
              </w:rPr>
              <w:t>линеарне једначине</w:t>
            </w:r>
          </w:p>
        </w:tc>
        <w:tc>
          <w:tcPr>
            <w:tcW w:w="2551" w:type="dxa"/>
            <w:vMerge w:val="restart"/>
          </w:tcPr>
          <w:p w:rsidR="004E16A1" w:rsidRDefault="00AA2638">
            <w:pPr>
              <w:pStyle w:val="TableParagraph"/>
              <w:spacing w:before="18"/>
              <w:ind w:left="56" w:right="307"/>
              <w:rPr>
                <w:sz w:val="14"/>
              </w:rPr>
            </w:pPr>
            <w:r>
              <w:rPr>
                <w:sz w:val="14"/>
              </w:rPr>
              <w:t>На почетку теме ученике упознати са циљевима и исходима наставе,</w:t>
            </w:r>
          </w:p>
          <w:p w:rsidR="004E16A1" w:rsidRDefault="00AA2638">
            <w:pPr>
              <w:pStyle w:val="TableParagraph"/>
              <w:ind w:left="56"/>
              <w:rPr>
                <w:sz w:val="14"/>
              </w:rPr>
            </w:pPr>
            <w:r>
              <w:rPr>
                <w:sz w:val="14"/>
              </w:rPr>
              <w:t>односно учења, планом рада и начинима оцењивања</w:t>
            </w:r>
          </w:p>
          <w:p w:rsidR="004E16A1" w:rsidRDefault="004E16A1">
            <w:pPr>
              <w:pStyle w:val="TableParagraph"/>
              <w:spacing w:before="7"/>
              <w:ind w:left="0"/>
              <w:rPr>
                <w:sz w:val="13"/>
              </w:rPr>
            </w:pPr>
          </w:p>
          <w:p w:rsidR="004E16A1" w:rsidRDefault="00AA2638">
            <w:pPr>
              <w:pStyle w:val="TableParagraph"/>
              <w:spacing w:line="161" w:lineRule="exact"/>
              <w:ind w:left="56"/>
              <w:rPr>
                <w:b/>
                <w:sz w:val="14"/>
              </w:rPr>
            </w:pPr>
            <w:r>
              <w:rPr>
                <w:b/>
                <w:sz w:val="14"/>
              </w:rPr>
              <w:t>Облици наставе</w:t>
            </w:r>
          </w:p>
          <w:p w:rsidR="004E16A1" w:rsidRDefault="00AA2638">
            <w:pPr>
              <w:pStyle w:val="TableParagraph"/>
              <w:ind w:left="56" w:right="393"/>
              <w:rPr>
                <w:sz w:val="14"/>
              </w:rPr>
            </w:pPr>
            <w:r>
              <w:rPr>
                <w:sz w:val="14"/>
              </w:rPr>
              <w:t>Програм се реализује кроз следеће облике наставе:</w:t>
            </w:r>
          </w:p>
          <w:p w:rsidR="004E16A1" w:rsidRDefault="00AA2638">
            <w:pPr>
              <w:pStyle w:val="TableParagraph"/>
              <w:numPr>
                <w:ilvl w:val="0"/>
                <w:numId w:val="647"/>
              </w:numPr>
              <w:tabs>
                <w:tab w:val="left" w:pos="176"/>
              </w:tabs>
              <w:spacing w:line="159" w:lineRule="exact"/>
              <w:ind w:hanging="119"/>
              <w:rPr>
                <w:sz w:val="14"/>
              </w:rPr>
            </w:pPr>
            <w:r>
              <w:rPr>
                <w:sz w:val="14"/>
              </w:rPr>
              <w:t>теоријска настава (31</w:t>
            </w:r>
            <w:r>
              <w:rPr>
                <w:spacing w:val="-2"/>
                <w:sz w:val="14"/>
              </w:rPr>
              <w:t xml:space="preserve"> </w:t>
            </w:r>
            <w:r>
              <w:rPr>
                <w:sz w:val="14"/>
              </w:rPr>
              <w:t>час)</w:t>
            </w:r>
          </w:p>
          <w:p w:rsidR="004E16A1" w:rsidRDefault="004E16A1">
            <w:pPr>
              <w:pStyle w:val="TableParagraph"/>
              <w:spacing w:before="9"/>
              <w:ind w:left="0"/>
              <w:rPr>
                <w:sz w:val="13"/>
              </w:rPr>
            </w:pPr>
          </w:p>
          <w:p w:rsidR="004E16A1" w:rsidRDefault="00AA2638">
            <w:pPr>
              <w:pStyle w:val="TableParagraph"/>
              <w:ind w:left="56" w:right="264"/>
              <w:rPr>
                <w:sz w:val="14"/>
              </w:rPr>
            </w:pPr>
            <w:r>
              <w:rPr>
                <w:b/>
                <w:sz w:val="14"/>
              </w:rPr>
              <w:t xml:space="preserve">Место реализације наставе </w:t>
            </w:r>
            <w:r>
              <w:rPr>
                <w:sz w:val="14"/>
              </w:rPr>
              <w:t>Настава се реализује у учионици или кабинету за</w:t>
            </w:r>
            <w:r>
              <w:rPr>
                <w:spacing w:val="-1"/>
                <w:sz w:val="14"/>
              </w:rPr>
              <w:t xml:space="preserve"> </w:t>
            </w:r>
            <w:r>
              <w:rPr>
                <w:spacing w:val="-3"/>
                <w:sz w:val="14"/>
              </w:rPr>
              <w:t>математику.</w:t>
            </w:r>
          </w:p>
          <w:p w:rsidR="004E16A1" w:rsidRDefault="004E16A1">
            <w:pPr>
              <w:pStyle w:val="TableParagraph"/>
              <w:spacing w:before="7"/>
              <w:ind w:left="0"/>
              <w:rPr>
                <w:sz w:val="13"/>
              </w:rPr>
            </w:pPr>
          </w:p>
          <w:p w:rsidR="004E16A1" w:rsidRDefault="00AA2638">
            <w:pPr>
              <w:pStyle w:val="TableParagraph"/>
              <w:spacing w:before="1" w:line="161" w:lineRule="exact"/>
              <w:ind w:left="56"/>
              <w:rPr>
                <w:b/>
                <w:sz w:val="14"/>
              </w:rPr>
            </w:pPr>
            <w:r>
              <w:rPr>
                <w:b/>
                <w:sz w:val="14"/>
              </w:rPr>
              <w:t>Препоруке за реализацију наставе</w:t>
            </w:r>
          </w:p>
          <w:p w:rsidR="004E16A1" w:rsidRDefault="00AA2638">
            <w:pPr>
              <w:pStyle w:val="TableParagraph"/>
              <w:numPr>
                <w:ilvl w:val="0"/>
                <w:numId w:val="647"/>
              </w:numPr>
              <w:tabs>
                <w:tab w:val="left" w:pos="176"/>
              </w:tabs>
              <w:ind w:right="182" w:hanging="119"/>
              <w:rPr>
                <w:sz w:val="14"/>
              </w:rPr>
            </w:pPr>
            <w:r>
              <w:rPr>
                <w:sz w:val="14"/>
              </w:rPr>
              <w:t>образложити циљ програма, начин</w:t>
            </w:r>
            <w:r>
              <w:rPr>
                <w:spacing w:val="-20"/>
                <w:sz w:val="14"/>
              </w:rPr>
              <w:t xml:space="preserve"> </w:t>
            </w:r>
            <w:r>
              <w:rPr>
                <w:sz w:val="14"/>
              </w:rPr>
              <w:t>и критеријум</w:t>
            </w:r>
            <w:r>
              <w:rPr>
                <w:spacing w:val="-1"/>
                <w:sz w:val="14"/>
              </w:rPr>
              <w:t xml:space="preserve"> </w:t>
            </w:r>
            <w:r>
              <w:rPr>
                <w:sz w:val="14"/>
              </w:rPr>
              <w:t>оцењивања</w:t>
            </w:r>
          </w:p>
          <w:p w:rsidR="004E16A1" w:rsidRDefault="00AA2638">
            <w:pPr>
              <w:pStyle w:val="TableParagraph"/>
              <w:numPr>
                <w:ilvl w:val="0"/>
                <w:numId w:val="647"/>
              </w:numPr>
              <w:tabs>
                <w:tab w:val="left" w:pos="176"/>
              </w:tabs>
              <w:ind w:right="311" w:hanging="119"/>
              <w:rPr>
                <w:sz w:val="14"/>
              </w:rPr>
            </w:pPr>
            <w:r>
              <w:rPr>
                <w:sz w:val="14"/>
              </w:rPr>
              <w:t>неопходна предзнања поновити</w:t>
            </w:r>
            <w:r>
              <w:rPr>
                <w:spacing w:val="-26"/>
                <w:sz w:val="14"/>
              </w:rPr>
              <w:t xml:space="preserve"> </w:t>
            </w:r>
            <w:r>
              <w:rPr>
                <w:sz w:val="14"/>
              </w:rPr>
              <w:t>уз максимално ангажовање</w:t>
            </w:r>
            <w:r>
              <w:rPr>
                <w:spacing w:val="-9"/>
                <w:sz w:val="14"/>
              </w:rPr>
              <w:t xml:space="preserve"> </w:t>
            </w:r>
            <w:r>
              <w:rPr>
                <w:sz w:val="14"/>
              </w:rPr>
              <w:t>ученика</w:t>
            </w:r>
          </w:p>
          <w:p w:rsidR="004E16A1" w:rsidRDefault="00AA2638">
            <w:pPr>
              <w:pStyle w:val="TableParagraph"/>
              <w:numPr>
                <w:ilvl w:val="0"/>
                <w:numId w:val="647"/>
              </w:numPr>
              <w:tabs>
                <w:tab w:val="left" w:pos="176"/>
              </w:tabs>
              <w:ind w:right="67" w:hanging="119"/>
              <w:rPr>
                <w:sz w:val="14"/>
              </w:rPr>
            </w:pPr>
            <w:r>
              <w:rPr>
                <w:sz w:val="14"/>
              </w:rPr>
              <w:t>подстицати ученике на размишљање</w:t>
            </w:r>
            <w:r>
              <w:rPr>
                <w:spacing w:val="-19"/>
                <w:sz w:val="14"/>
              </w:rPr>
              <w:t xml:space="preserve"> </w:t>
            </w:r>
            <w:r>
              <w:rPr>
                <w:sz w:val="14"/>
              </w:rPr>
              <w:t>и самостално</w:t>
            </w:r>
            <w:r>
              <w:rPr>
                <w:spacing w:val="-2"/>
                <w:sz w:val="14"/>
              </w:rPr>
              <w:t xml:space="preserve"> </w:t>
            </w:r>
            <w:r>
              <w:rPr>
                <w:sz w:val="14"/>
              </w:rPr>
              <w:t>закључивање</w:t>
            </w:r>
          </w:p>
          <w:p w:rsidR="004E16A1" w:rsidRDefault="00AA2638">
            <w:pPr>
              <w:pStyle w:val="TableParagraph"/>
              <w:numPr>
                <w:ilvl w:val="0"/>
                <w:numId w:val="647"/>
              </w:numPr>
              <w:tabs>
                <w:tab w:val="left" w:pos="176"/>
              </w:tabs>
              <w:ind w:right="300" w:hanging="119"/>
              <w:rPr>
                <w:sz w:val="14"/>
              </w:rPr>
            </w:pPr>
            <w:r>
              <w:rPr>
                <w:sz w:val="14"/>
              </w:rPr>
              <w:t>примењивати разноврсне облике</w:t>
            </w:r>
            <w:r>
              <w:rPr>
                <w:spacing w:val="-21"/>
                <w:sz w:val="14"/>
              </w:rPr>
              <w:t xml:space="preserve"> </w:t>
            </w:r>
            <w:r>
              <w:rPr>
                <w:sz w:val="14"/>
              </w:rPr>
              <w:t xml:space="preserve">и методе рада, </w:t>
            </w:r>
            <w:r>
              <w:rPr>
                <w:spacing w:val="-3"/>
                <w:sz w:val="14"/>
              </w:rPr>
              <w:t xml:space="preserve">како </w:t>
            </w:r>
            <w:r>
              <w:rPr>
                <w:sz w:val="14"/>
              </w:rPr>
              <w:t>би се подстакла активност</w:t>
            </w:r>
            <w:r>
              <w:rPr>
                <w:spacing w:val="-1"/>
                <w:sz w:val="14"/>
              </w:rPr>
              <w:t xml:space="preserve"> </w:t>
            </w:r>
            <w:r>
              <w:rPr>
                <w:sz w:val="14"/>
              </w:rPr>
              <w:t>ученика</w:t>
            </w:r>
          </w:p>
          <w:p w:rsidR="004E16A1" w:rsidRDefault="00AA2638">
            <w:pPr>
              <w:pStyle w:val="TableParagraph"/>
              <w:numPr>
                <w:ilvl w:val="0"/>
                <w:numId w:val="647"/>
              </w:numPr>
              <w:tabs>
                <w:tab w:val="left" w:pos="176"/>
              </w:tabs>
              <w:spacing w:line="237" w:lineRule="auto"/>
              <w:ind w:right="612" w:hanging="119"/>
              <w:jc w:val="both"/>
              <w:rPr>
                <w:sz w:val="14"/>
              </w:rPr>
            </w:pPr>
            <w:r>
              <w:rPr>
                <w:sz w:val="14"/>
              </w:rPr>
              <w:t>инсистирати на прецизности, тачности, систематичности и уредности у раду</w:t>
            </w:r>
          </w:p>
          <w:p w:rsidR="004E16A1" w:rsidRDefault="00AA2638">
            <w:pPr>
              <w:pStyle w:val="TableParagraph"/>
              <w:numPr>
                <w:ilvl w:val="0"/>
                <w:numId w:val="647"/>
              </w:numPr>
              <w:tabs>
                <w:tab w:val="left" w:pos="176"/>
              </w:tabs>
              <w:ind w:right="159" w:hanging="119"/>
              <w:rPr>
                <w:sz w:val="14"/>
              </w:rPr>
            </w:pPr>
            <w:r>
              <w:rPr>
                <w:sz w:val="14"/>
              </w:rPr>
              <w:t>упућивати ученике на</w:t>
            </w:r>
            <w:r>
              <w:rPr>
                <w:spacing w:val="-16"/>
                <w:sz w:val="14"/>
              </w:rPr>
              <w:t xml:space="preserve"> </w:t>
            </w:r>
            <w:r>
              <w:rPr>
                <w:sz w:val="14"/>
              </w:rPr>
              <w:t>претраживање различитих извора и примену савремених</w:t>
            </w:r>
            <w:r>
              <w:rPr>
                <w:spacing w:val="-1"/>
                <w:sz w:val="14"/>
              </w:rPr>
              <w:t xml:space="preserve"> </w:t>
            </w:r>
            <w:r>
              <w:rPr>
                <w:sz w:val="14"/>
              </w:rPr>
              <w:t>технологија</w:t>
            </w:r>
          </w:p>
          <w:p w:rsidR="004E16A1" w:rsidRDefault="004E16A1">
            <w:pPr>
              <w:pStyle w:val="TableParagraph"/>
              <w:ind w:left="0"/>
              <w:rPr>
                <w:sz w:val="13"/>
              </w:rPr>
            </w:pPr>
          </w:p>
          <w:p w:rsidR="004E16A1" w:rsidRDefault="00AA2638">
            <w:pPr>
              <w:pStyle w:val="TableParagraph"/>
              <w:numPr>
                <w:ilvl w:val="0"/>
                <w:numId w:val="646"/>
              </w:numPr>
              <w:tabs>
                <w:tab w:val="left" w:pos="176"/>
              </w:tabs>
              <w:ind w:right="76" w:hanging="119"/>
              <w:rPr>
                <w:sz w:val="14"/>
              </w:rPr>
            </w:pPr>
            <w:r>
              <w:rPr>
                <w:b/>
                <w:sz w:val="14"/>
              </w:rPr>
              <w:t>Системи једначина и</w:t>
            </w:r>
            <w:r>
              <w:rPr>
                <w:b/>
                <w:spacing w:val="-23"/>
                <w:sz w:val="14"/>
              </w:rPr>
              <w:t xml:space="preserve"> </w:t>
            </w:r>
            <w:r>
              <w:rPr>
                <w:b/>
                <w:sz w:val="14"/>
              </w:rPr>
              <w:t>детерминанте</w:t>
            </w:r>
            <w:r>
              <w:rPr>
                <w:sz w:val="14"/>
              </w:rPr>
              <w:t xml:space="preserve">: акценат при реализацији ове теме треба да </w:t>
            </w:r>
            <w:r>
              <w:rPr>
                <w:spacing w:val="-4"/>
                <w:sz w:val="14"/>
              </w:rPr>
              <w:t xml:space="preserve">буде </w:t>
            </w:r>
            <w:r>
              <w:rPr>
                <w:sz w:val="14"/>
              </w:rPr>
              <w:t>на решавању система једначина без параметара, као</w:t>
            </w:r>
            <w:r>
              <w:rPr>
                <w:spacing w:val="-6"/>
                <w:sz w:val="14"/>
              </w:rPr>
              <w:t xml:space="preserve"> </w:t>
            </w:r>
            <w:r>
              <w:rPr>
                <w:sz w:val="14"/>
              </w:rPr>
              <w:t>и</w:t>
            </w:r>
          </w:p>
          <w:p w:rsidR="004E16A1" w:rsidRDefault="00AA2638">
            <w:pPr>
              <w:pStyle w:val="TableParagraph"/>
              <w:spacing w:line="237" w:lineRule="auto"/>
              <w:ind w:right="433" w:hanging="37"/>
              <w:jc w:val="center"/>
              <w:rPr>
                <w:sz w:val="14"/>
              </w:rPr>
            </w:pPr>
            <w:proofErr w:type="gramStart"/>
            <w:r>
              <w:rPr>
                <w:sz w:val="14"/>
              </w:rPr>
              <w:t>на</w:t>
            </w:r>
            <w:proofErr w:type="gramEnd"/>
            <w:r>
              <w:rPr>
                <w:sz w:val="14"/>
              </w:rPr>
              <w:t xml:space="preserve"> решавању реалних проблема коришћењем система</w:t>
            </w:r>
            <w:r>
              <w:rPr>
                <w:spacing w:val="-18"/>
                <w:sz w:val="14"/>
              </w:rPr>
              <w:t xml:space="preserve"> </w:t>
            </w:r>
            <w:r>
              <w:rPr>
                <w:sz w:val="14"/>
              </w:rPr>
              <w:t>једначина.</w:t>
            </w:r>
          </w:p>
          <w:p w:rsidR="004E16A1" w:rsidRDefault="004E16A1">
            <w:pPr>
              <w:pStyle w:val="TableParagraph"/>
              <w:spacing w:before="8"/>
              <w:ind w:left="0"/>
              <w:rPr>
                <w:sz w:val="13"/>
              </w:rPr>
            </w:pPr>
          </w:p>
          <w:p w:rsidR="004E16A1" w:rsidRDefault="00AA2638">
            <w:pPr>
              <w:pStyle w:val="TableParagraph"/>
              <w:numPr>
                <w:ilvl w:val="0"/>
                <w:numId w:val="646"/>
              </w:numPr>
              <w:tabs>
                <w:tab w:val="left" w:pos="176"/>
              </w:tabs>
              <w:ind w:right="43" w:hanging="119"/>
              <w:rPr>
                <w:sz w:val="14"/>
              </w:rPr>
            </w:pPr>
            <w:r>
              <w:rPr>
                <w:b/>
                <w:sz w:val="14"/>
              </w:rPr>
              <w:t>Комбинаторика</w:t>
            </w:r>
            <w:r>
              <w:rPr>
                <w:sz w:val="14"/>
              </w:rPr>
              <w:t>: при решавању задатака пребројавања разматрати варијације, пермутације и</w:t>
            </w:r>
            <w:r>
              <w:rPr>
                <w:spacing w:val="-28"/>
                <w:sz w:val="14"/>
              </w:rPr>
              <w:t xml:space="preserve"> </w:t>
            </w:r>
            <w:r>
              <w:rPr>
                <w:sz w:val="14"/>
              </w:rPr>
              <w:t>комбинације комбинаторним проблемима у којима нема понављања (без понављања). При обради новог градива користити што више конкретних примера из живота.</w:t>
            </w:r>
          </w:p>
          <w:p w:rsidR="004E16A1" w:rsidRDefault="004E16A1">
            <w:pPr>
              <w:pStyle w:val="TableParagraph"/>
              <w:spacing w:before="3"/>
              <w:ind w:left="0"/>
              <w:rPr>
                <w:sz w:val="13"/>
              </w:rPr>
            </w:pPr>
          </w:p>
          <w:p w:rsidR="004E16A1" w:rsidRDefault="00AA2638">
            <w:pPr>
              <w:pStyle w:val="TableParagraph"/>
              <w:numPr>
                <w:ilvl w:val="0"/>
                <w:numId w:val="646"/>
              </w:numPr>
              <w:tabs>
                <w:tab w:val="left" w:pos="176"/>
              </w:tabs>
              <w:ind w:right="156" w:hanging="119"/>
              <w:rPr>
                <w:sz w:val="14"/>
              </w:rPr>
            </w:pPr>
            <w:r>
              <w:rPr>
                <w:b/>
                <w:sz w:val="14"/>
              </w:rPr>
              <w:t xml:space="preserve">Вероватноћа и статистика: </w:t>
            </w:r>
            <w:r>
              <w:rPr>
                <w:sz w:val="14"/>
              </w:rPr>
              <w:t>при обради новог градива користити</w:t>
            </w:r>
            <w:r>
              <w:rPr>
                <w:spacing w:val="-20"/>
                <w:sz w:val="14"/>
              </w:rPr>
              <w:t xml:space="preserve"> </w:t>
            </w:r>
            <w:r>
              <w:rPr>
                <w:sz w:val="14"/>
              </w:rPr>
              <w:t>што више конкретних примера из</w:t>
            </w:r>
            <w:r>
              <w:rPr>
                <w:spacing w:val="-20"/>
                <w:sz w:val="14"/>
              </w:rPr>
              <w:t xml:space="preserve"> </w:t>
            </w:r>
            <w:r>
              <w:rPr>
                <w:sz w:val="14"/>
              </w:rPr>
              <w:t>живота и</w:t>
            </w:r>
            <w:r>
              <w:rPr>
                <w:spacing w:val="-2"/>
                <w:sz w:val="14"/>
              </w:rPr>
              <w:t xml:space="preserve"> </w:t>
            </w:r>
            <w:r>
              <w:rPr>
                <w:sz w:val="14"/>
              </w:rPr>
              <w:t>струке.</w:t>
            </w:r>
          </w:p>
          <w:p w:rsidR="004E16A1" w:rsidRDefault="004E16A1">
            <w:pPr>
              <w:pStyle w:val="TableParagraph"/>
              <w:spacing w:before="6"/>
              <w:ind w:left="0"/>
              <w:rPr>
                <w:sz w:val="13"/>
              </w:rPr>
            </w:pPr>
          </w:p>
          <w:p w:rsidR="004E16A1" w:rsidRDefault="00AA2638">
            <w:pPr>
              <w:pStyle w:val="TableParagraph"/>
              <w:ind w:left="56" w:right="395"/>
              <w:rPr>
                <w:sz w:val="14"/>
              </w:rPr>
            </w:pPr>
            <w:r>
              <w:rPr>
                <w:b/>
                <w:sz w:val="14"/>
              </w:rPr>
              <w:t xml:space="preserve">Праћење и вредновање </w:t>
            </w:r>
            <w:r>
              <w:rPr>
                <w:sz w:val="14"/>
              </w:rPr>
              <w:t>Вредновање остварености исхода вршити кроз:</w:t>
            </w:r>
          </w:p>
          <w:p w:rsidR="004E16A1" w:rsidRDefault="00AA2638">
            <w:pPr>
              <w:pStyle w:val="TableParagraph"/>
              <w:spacing w:line="237" w:lineRule="auto"/>
              <w:ind w:left="56" w:right="951"/>
              <w:rPr>
                <w:sz w:val="14"/>
              </w:rPr>
            </w:pPr>
            <w:r>
              <w:rPr>
                <w:sz w:val="14"/>
              </w:rPr>
              <w:t>1.усмену проверу знања 2.писмену провера знања</w:t>
            </w:r>
          </w:p>
          <w:p w:rsidR="004E16A1" w:rsidRDefault="00AA2638">
            <w:pPr>
              <w:pStyle w:val="TableParagraph"/>
              <w:ind w:left="56"/>
              <w:rPr>
                <w:sz w:val="14"/>
              </w:rPr>
            </w:pPr>
            <w:r>
              <w:rPr>
                <w:sz w:val="14"/>
              </w:rPr>
              <w:t>3. тестове знања</w:t>
            </w:r>
          </w:p>
          <w:p w:rsidR="004E16A1" w:rsidRDefault="004E16A1">
            <w:pPr>
              <w:pStyle w:val="TableParagraph"/>
              <w:spacing w:before="8"/>
              <w:ind w:left="0"/>
              <w:rPr>
                <w:sz w:val="13"/>
              </w:rPr>
            </w:pPr>
          </w:p>
          <w:p w:rsidR="004E16A1" w:rsidRDefault="00AA2638">
            <w:pPr>
              <w:pStyle w:val="TableParagraph"/>
              <w:numPr>
                <w:ilvl w:val="0"/>
                <w:numId w:val="645"/>
              </w:numPr>
              <w:tabs>
                <w:tab w:val="left" w:pos="176"/>
              </w:tabs>
              <w:spacing w:line="161" w:lineRule="exact"/>
              <w:ind w:hanging="119"/>
              <w:rPr>
                <w:b/>
                <w:sz w:val="14"/>
              </w:rPr>
            </w:pPr>
            <w:r>
              <w:rPr>
                <w:b/>
                <w:sz w:val="14"/>
              </w:rPr>
              <w:t>Оквирни број часова по</w:t>
            </w:r>
            <w:r>
              <w:rPr>
                <w:b/>
                <w:spacing w:val="-5"/>
                <w:sz w:val="14"/>
              </w:rPr>
              <w:t xml:space="preserve"> </w:t>
            </w:r>
            <w:r>
              <w:rPr>
                <w:b/>
                <w:sz w:val="14"/>
              </w:rPr>
              <w:t>темама</w:t>
            </w:r>
          </w:p>
          <w:p w:rsidR="004E16A1" w:rsidRDefault="00AA2638">
            <w:pPr>
              <w:pStyle w:val="TableParagraph"/>
              <w:numPr>
                <w:ilvl w:val="0"/>
                <w:numId w:val="644"/>
              </w:numPr>
              <w:tabs>
                <w:tab w:val="left" w:pos="176"/>
              </w:tabs>
              <w:ind w:right="211" w:hanging="119"/>
              <w:rPr>
                <w:b/>
                <w:sz w:val="14"/>
              </w:rPr>
            </w:pPr>
            <w:r>
              <w:rPr>
                <w:sz w:val="14"/>
              </w:rPr>
              <w:t xml:space="preserve">Детерминанте и системи линеарних једначина </w:t>
            </w:r>
            <w:r>
              <w:rPr>
                <w:b/>
                <w:sz w:val="14"/>
              </w:rPr>
              <w:t>8</w:t>
            </w:r>
            <w:r>
              <w:rPr>
                <w:b/>
                <w:spacing w:val="-1"/>
                <w:sz w:val="14"/>
              </w:rPr>
              <w:t xml:space="preserve"> </w:t>
            </w:r>
            <w:r>
              <w:rPr>
                <w:b/>
                <w:sz w:val="14"/>
              </w:rPr>
              <w:t>часова</w:t>
            </w:r>
          </w:p>
          <w:p w:rsidR="004E16A1" w:rsidRDefault="00AA2638">
            <w:pPr>
              <w:pStyle w:val="TableParagraph"/>
              <w:numPr>
                <w:ilvl w:val="0"/>
                <w:numId w:val="644"/>
              </w:numPr>
              <w:tabs>
                <w:tab w:val="left" w:pos="176"/>
              </w:tabs>
              <w:spacing w:line="159" w:lineRule="exact"/>
              <w:ind w:hanging="119"/>
              <w:rPr>
                <w:b/>
                <w:sz w:val="14"/>
              </w:rPr>
            </w:pPr>
            <w:r>
              <w:rPr>
                <w:sz w:val="14"/>
              </w:rPr>
              <w:t xml:space="preserve">Комбинаторика </w:t>
            </w:r>
            <w:r>
              <w:rPr>
                <w:b/>
                <w:sz w:val="14"/>
              </w:rPr>
              <w:t>6</w:t>
            </w:r>
            <w:r>
              <w:rPr>
                <w:b/>
                <w:spacing w:val="-2"/>
                <w:sz w:val="14"/>
              </w:rPr>
              <w:t xml:space="preserve"> </w:t>
            </w:r>
            <w:r>
              <w:rPr>
                <w:b/>
                <w:sz w:val="14"/>
              </w:rPr>
              <w:t>часова</w:t>
            </w:r>
          </w:p>
          <w:p w:rsidR="004E16A1" w:rsidRDefault="00AA2638">
            <w:pPr>
              <w:pStyle w:val="TableParagraph"/>
              <w:numPr>
                <w:ilvl w:val="0"/>
                <w:numId w:val="644"/>
              </w:numPr>
              <w:tabs>
                <w:tab w:val="left" w:pos="176"/>
              </w:tabs>
              <w:spacing w:line="161" w:lineRule="exact"/>
              <w:ind w:hanging="119"/>
              <w:rPr>
                <w:b/>
                <w:sz w:val="14"/>
              </w:rPr>
            </w:pPr>
            <w:r>
              <w:rPr>
                <w:sz w:val="14"/>
              </w:rPr>
              <w:t xml:space="preserve">Вероватноћа и статистика </w:t>
            </w:r>
            <w:r>
              <w:rPr>
                <w:b/>
                <w:sz w:val="14"/>
              </w:rPr>
              <w:t>13</w:t>
            </w:r>
            <w:r>
              <w:rPr>
                <w:b/>
                <w:spacing w:val="-11"/>
                <w:sz w:val="14"/>
              </w:rPr>
              <w:t xml:space="preserve"> </w:t>
            </w:r>
            <w:r>
              <w:rPr>
                <w:b/>
                <w:sz w:val="14"/>
              </w:rPr>
              <w:t>часова</w:t>
            </w:r>
          </w:p>
          <w:p w:rsidR="004E16A1" w:rsidRDefault="004E16A1">
            <w:pPr>
              <w:pStyle w:val="TableParagraph"/>
              <w:spacing w:before="11"/>
              <w:ind w:left="0"/>
              <w:rPr>
                <w:sz w:val="13"/>
              </w:rPr>
            </w:pPr>
          </w:p>
          <w:p w:rsidR="004E16A1" w:rsidRDefault="00AA2638">
            <w:pPr>
              <w:pStyle w:val="TableParagraph"/>
              <w:spacing w:line="237" w:lineRule="auto"/>
              <w:ind w:left="56" w:right="67"/>
              <w:rPr>
                <w:b/>
                <w:sz w:val="14"/>
              </w:rPr>
            </w:pPr>
            <w:r>
              <w:rPr>
                <w:sz w:val="14"/>
              </w:rPr>
              <w:t xml:space="preserve">У току школске године предвиђена су 2 писмена задатка (по 1 у полугодишту). За реализацију писмених задатака са исправкама планирана су </w:t>
            </w:r>
            <w:r>
              <w:rPr>
                <w:b/>
                <w:sz w:val="14"/>
              </w:rPr>
              <w:t>4 часа.</w:t>
            </w:r>
          </w:p>
        </w:tc>
      </w:tr>
      <w:tr w:rsidR="004E16A1">
        <w:trPr>
          <w:trHeight w:val="276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10"/>
              <w:ind w:left="0"/>
              <w:rPr>
                <w:sz w:val="16"/>
              </w:rPr>
            </w:pPr>
          </w:p>
          <w:p w:rsidR="004E16A1" w:rsidRDefault="00AA2638">
            <w:pPr>
              <w:pStyle w:val="TableParagraph"/>
              <w:spacing w:before="1"/>
              <w:ind w:left="37" w:right="28"/>
              <w:jc w:val="center"/>
              <w:rPr>
                <w:b/>
                <w:sz w:val="14"/>
              </w:rPr>
            </w:pPr>
            <w:r>
              <w:rPr>
                <w:b/>
                <w:sz w:val="14"/>
              </w:rPr>
              <w:t>Комбинаторика</w:t>
            </w:r>
          </w:p>
        </w:tc>
        <w:tc>
          <w:tcPr>
            <w:tcW w:w="1701" w:type="dxa"/>
          </w:tcPr>
          <w:p w:rsidR="004E16A1" w:rsidRDefault="00AA2638">
            <w:pPr>
              <w:pStyle w:val="TableParagraph"/>
              <w:numPr>
                <w:ilvl w:val="0"/>
                <w:numId w:val="643"/>
              </w:numPr>
              <w:tabs>
                <w:tab w:val="left" w:pos="177"/>
              </w:tabs>
              <w:spacing w:before="20"/>
              <w:ind w:right="59"/>
              <w:rPr>
                <w:sz w:val="14"/>
              </w:rPr>
            </w:pPr>
            <w:r>
              <w:rPr>
                <w:sz w:val="14"/>
              </w:rPr>
              <w:t>Стицање основних знања из</w:t>
            </w:r>
            <w:r>
              <w:rPr>
                <w:spacing w:val="-25"/>
                <w:sz w:val="14"/>
              </w:rPr>
              <w:t xml:space="preserve"> </w:t>
            </w:r>
            <w:r>
              <w:rPr>
                <w:sz w:val="14"/>
              </w:rPr>
              <w:t>комбинаторике</w:t>
            </w:r>
          </w:p>
        </w:tc>
        <w:tc>
          <w:tcPr>
            <w:tcW w:w="2268" w:type="dxa"/>
          </w:tcPr>
          <w:p w:rsidR="004E16A1" w:rsidRDefault="00AA2638">
            <w:pPr>
              <w:pStyle w:val="TableParagraph"/>
              <w:numPr>
                <w:ilvl w:val="0"/>
                <w:numId w:val="642"/>
              </w:numPr>
              <w:tabs>
                <w:tab w:val="left" w:pos="176"/>
              </w:tabs>
              <w:spacing w:before="20"/>
              <w:ind w:right="558" w:hanging="119"/>
              <w:rPr>
                <w:sz w:val="14"/>
              </w:rPr>
            </w:pPr>
            <w:r>
              <w:rPr>
                <w:sz w:val="14"/>
              </w:rPr>
              <w:t>примени правило збира и правило</w:t>
            </w:r>
            <w:r>
              <w:rPr>
                <w:spacing w:val="-3"/>
                <w:sz w:val="14"/>
              </w:rPr>
              <w:t xml:space="preserve"> </w:t>
            </w:r>
            <w:r>
              <w:rPr>
                <w:sz w:val="14"/>
              </w:rPr>
              <w:t>производа</w:t>
            </w:r>
          </w:p>
          <w:p w:rsidR="004E16A1" w:rsidRDefault="00AA2638">
            <w:pPr>
              <w:pStyle w:val="TableParagraph"/>
              <w:numPr>
                <w:ilvl w:val="0"/>
                <w:numId w:val="642"/>
              </w:numPr>
              <w:tabs>
                <w:tab w:val="left" w:pos="176"/>
              </w:tabs>
              <w:ind w:right="254" w:hanging="119"/>
              <w:rPr>
                <w:sz w:val="14"/>
              </w:rPr>
            </w:pPr>
            <w:r>
              <w:rPr>
                <w:sz w:val="14"/>
              </w:rPr>
              <w:t>одреди број пермутација</w:t>
            </w:r>
            <w:r>
              <w:rPr>
                <w:spacing w:val="-16"/>
                <w:sz w:val="14"/>
              </w:rPr>
              <w:t xml:space="preserve"> </w:t>
            </w:r>
            <w:r>
              <w:rPr>
                <w:sz w:val="14"/>
              </w:rPr>
              <w:t>датог скупа</w:t>
            </w:r>
          </w:p>
          <w:p w:rsidR="004E16A1" w:rsidRDefault="00AA2638">
            <w:pPr>
              <w:pStyle w:val="TableParagraph"/>
              <w:numPr>
                <w:ilvl w:val="0"/>
                <w:numId w:val="642"/>
              </w:numPr>
              <w:tabs>
                <w:tab w:val="left" w:pos="176"/>
              </w:tabs>
              <w:ind w:right="370" w:hanging="119"/>
              <w:rPr>
                <w:sz w:val="14"/>
              </w:rPr>
            </w:pPr>
            <w:r>
              <w:rPr>
                <w:sz w:val="14"/>
              </w:rPr>
              <w:t>одреди број варијација</w:t>
            </w:r>
            <w:r>
              <w:rPr>
                <w:spacing w:val="-15"/>
                <w:sz w:val="14"/>
              </w:rPr>
              <w:t xml:space="preserve"> </w:t>
            </w:r>
            <w:r>
              <w:rPr>
                <w:sz w:val="14"/>
              </w:rPr>
              <w:t>датог скупа</w:t>
            </w:r>
          </w:p>
          <w:p w:rsidR="004E16A1" w:rsidRDefault="00AA2638">
            <w:pPr>
              <w:pStyle w:val="TableParagraph"/>
              <w:numPr>
                <w:ilvl w:val="0"/>
                <w:numId w:val="642"/>
              </w:numPr>
              <w:tabs>
                <w:tab w:val="left" w:pos="176"/>
              </w:tabs>
              <w:ind w:right="243" w:hanging="119"/>
              <w:rPr>
                <w:sz w:val="14"/>
              </w:rPr>
            </w:pPr>
            <w:r>
              <w:rPr>
                <w:sz w:val="14"/>
              </w:rPr>
              <w:t>одреди број комбинација</w:t>
            </w:r>
            <w:r>
              <w:rPr>
                <w:spacing w:val="-23"/>
                <w:sz w:val="14"/>
              </w:rPr>
              <w:t xml:space="preserve"> </w:t>
            </w:r>
            <w:r>
              <w:rPr>
                <w:sz w:val="14"/>
              </w:rPr>
              <w:t>датог скупа</w:t>
            </w:r>
          </w:p>
          <w:p w:rsidR="004E16A1" w:rsidRDefault="00AA2638">
            <w:pPr>
              <w:pStyle w:val="TableParagraph"/>
              <w:numPr>
                <w:ilvl w:val="0"/>
                <w:numId w:val="642"/>
              </w:numPr>
              <w:tabs>
                <w:tab w:val="left" w:pos="176"/>
              </w:tabs>
              <w:ind w:right="215" w:hanging="119"/>
              <w:rPr>
                <w:sz w:val="14"/>
              </w:rPr>
            </w:pPr>
            <w:r>
              <w:rPr>
                <w:sz w:val="14"/>
              </w:rPr>
              <w:t>наведе пермутације,</w:t>
            </w:r>
            <w:r>
              <w:rPr>
                <w:spacing w:val="-10"/>
                <w:sz w:val="14"/>
              </w:rPr>
              <w:t xml:space="preserve"> </w:t>
            </w:r>
            <w:r>
              <w:rPr>
                <w:sz w:val="14"/>
              </w:rPr>
              <w:t xml:space="preserve">варијације и комбинације датог скупа </w:t>
            </w:r>
            <w:r>
              <w:rPr>
                <w:spacing w:val="-3"/>
                <w:sz w:val="14"/>
              </w:rPr>
              <w:t xml:space="preserve">од </w:t>
            </w:r>
            <w:r>
              <w:rPr>
                <w:sz w:val="14"/>
              </w:rPr>
              <w:t>највише четири</w:t>
            </w:r>
            <w:r>
              <w:rPr>
                <w:spacing w:val="-2"/>
                <w:sz w:val="14"/>
              </w:rPr>
              <w:t xml:space="preserve"> </w:t>
            </w:r>
            <w:r>
              <w:rPr>
                <w:sz w:val="14"/>
              </w:rPr>
              <w:t>члана</w:t>
            </w:r>
          </w:p>
          <w:p w:rsidR="004E16A1" w:rsidRDefault="00AA2638">
            <w:pPr>
              <w:pStyle w:val="TableParagraph"/>
              <w:numPr>
                <w:ilvl w:val="0"/>
                <w:numId w:val="642"/>
              </w:numPr>
              <w:tabs>
                <w:tab w:val="left" w:pos="176"/>
              </w:tabs>
              <w:spacing w:line="237" w:lineRule="auto"/>
              <w:ind w:right="114" w:hanging="119"/>
              <w:rPr>
                <w:sz w:val="14"/>
              </w:rPr>
            </w:pPr>
            <w:r>
              <w:rPr>
                <w:sz w:val="14"/>
              </w:rPr>
              <w:t>одреди k-ти биномни коефицијент у развоју бинома</w:t>
            </w:r>
            <w:r>
              <w:rPr>
                <w:spacing w:val="-13"/>
                <w:sz w:val="14"/>
              </w:rPr>
              <w:t xml:space="preserve"> </w:t>
            </w:r>
            <w:r>
              <w:rPr>
                <w:sz w:val="14"/>
              </w:rPr>
              <w:t>на n-ти степен</w:t>
            </w:r>
          </w:p>
          <w:p w:rsidR="004E16A1" w:rsidRDefault="00AA2638">
            <w:pPr>
              <w:pStyle w:val="TableParagraph"/>
              <w:numPr>
                <w:ilvl w:val="0"/>
                <w:numId w:val="642"/>
              </w:numPr>
              <w:tabs>
                <w:tab w:val="left" w:pos="176"/>
              </w:tabs>
              <w:ind w:right="205" w:hanging="119"/>
              <w:rPr>
                <w:sz w:val="14"/>
              </w:rPr>
            </w:pPr>
            <w:r>
              <w:rPr>
                <w:sz w:val="14"/>
              </w:rPr>
              <w:t>одреди непознати члан у развоју бинома из датих</w:t>
            </w:r>
            <w:r>
              <w:rPr>
                <w:spacing w:val="-15"/>
                <w:sz w:val="14"/>
              </w:rPr>
              <w:t xml:space="preserve"> </w:t>
            </w:r>
            <w:r>
              <w:rPr>
                <w:sz w:val="14"/>
              </w:rPr>
              <w:t>услова</w:t>
            </w:r>
          </w:p>
          <w:p w:rsidR="004E16A1" w:rsidRDefault="00AA2638">
            <w:pPr>
              <w:pStyle w:val="TableParagraph"/>
              <w:spacing w:line="158" w:lineRule="exact"/>
              <w:rPr>
                <w:sz w:val="14"/>
              </w:rPr>
            </w:pPr>
            <w:r>
              <w:rPr>
                <w:sz w:val="14"/>
              </w:rPr>
              <w:t>-једноставнији примери</w:t>
            </w:r>
          </w:p>
        </w:tc>
        <w:tc>
          <w:tcPr>
            <w:tcW w:w="2551" w:type="dxa"/>
          </w:tcPr>
          <w:p w:rsidR="004E16A1" w:rsidRDefault="00AA2638">
            <w:pPr>
              <w:pStyle w:val="TableParagraph"/>
              <w:numPr>
                <w:ilvl w:val="0"/>
                <w:numId w:val="641"/>
              </w:numPr>
              <w:tabs>
                <w:tab w:val="left" w:pos="176"/>
              </w:tabs>
              <w:spacing w:before="20" w:line="161" w:lineRule="exact"/>
              <w:ind w:hanging="119"/>
              <w:rPr>
                <w:sz w:val="14"/>
              </w:rPr>
            </w:pPr>
            <w:r>
              <w:rPr>
                <w:sz w:val="14"/>
              </w:rPr>
              <w:t>Пермутације</w:t>
            </w:r>
          </w:p>
          <w:p w:rsidR="004E16A1" w:rsidRDefault="00AA2638">
            <w:pPr>
              <w:pStyle w:val="TableParagraph"/>
              <w:numPr>
                <w:ilvl w:val="0"/>
                <w:numId w:val="641"/>
              </w:numPr>
              <w:tabs>
                <w:tab w:val="left" w:pos="176"/>
              </w:tabs>
              <w:spacing w:line="160" w:lineRule="exact"/>
              <w:ind w:hanging="119"/>
              <w:rPr>
                <w:sz w:val="14"/>
              </w:rPr>
            </w:pPr>
            <w:r>
              <w:rPr>
                <w:sz w:val="14"/>
              </w:rPr>
              <w:t>Варијације</w:t>
            </w:r>
          </w:p>
          <w:p w:rsidR="004E16A1" w:rsidRDefault="00AA2638">
            <w:pPr>
              <w:pStyle w:val="TableParagraph"/>
              <w:numPr>
                <w:ilvl w:val="0"/>
                <w:numId w:val="641"/>
              </w:numPr>
              <w:tabs>
                <w:tab w:val="left" w:pos="176"/>
              </w:tabs>
              <w:spacing w:line="160" w:lineRule="exact"/>
              <w:ind w:hanging="119"/>
              <w:rPr>
                <w:sz w:val="14"/>
              </w:rPr>
            </w:pPr>
            <w:r>
              <w:rPr>
                <w:sz w:val="14"/>
              </w:rPr>
              <w:t>Комбинације</w:t>
            </w:r>
          </w:p>
          <w:p w:rsidR="004E16A1" w:rsidRDefault="00AA2638">
            <w:pPr>
              <w:pStyle w:val="TableParagraph"/>
              <w:numPr>
                <w:ilvl w:val="0"/>
                <w:numId w:val="641"/>
              </w:numPr>
              <w:tabs>
                <w:tab w:val="left" w:pos="176"/>
              </w:tabs>
              <w:spacing w:line="161" w:lineRule="exact"/>
              <w:ind w:hanging="119"/>
              <w:rPr>
                <w:sz w:val="14"/>
              </w:rPr>
            </w:pPr>
            <w:r>
              <w:rPr>
                <w:sz w:val="14"/>
              </w:rPr>
              <w:t>Биномни</w:t>
            </w:r>
            <w:r>
              <w:rPr>
                <w:spacing w:val="-1"/>
                <w:sz w:val="14"/>
              </w:rPr>
              <w:t xml:space="preserve"> </w:t>
            </w:r>
            <w:r>
              <w:rPr>
                <w:sz w:val="14"/>
              </w:rPr>
              <w:t>образац</w:t>
            </w:r>
          </w:p>
        </w:tc>
        <w:tc>
          <w:tcPr>
            <w:tcW w:w="2551" w:type="dxa"/>
            <w:vMerge/>
            <w:tcBorders>
              <w:top w:val="nil"/>
            </w:tcBorders>
          </w:tcPr>
          <w:p w:rsidR="004E16A1" w:rsidRDefault="004E16A1">
            <w:pPr>
              <w:rPr>
                <w:sz w:val="2"/>
                <w:szCs w:val="2"/>
              </w:rPr>
            </w:pPr>
          </w:p>
        </w:tc>
      </w:tr>
      <w:tr w:rsidR="004E16A1">
        <w:trPr>
          <w:trHeight w:val="6499"/>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6"/>
              <w:ind w:left="0"/>
              <w:rPr>
                <w:sz w:val="12"/>
              </w:rPr>
            </w:pPr>
          </w:p>
          <w:p w:rsidR="004E16A1" w:rsidRDefault="00AA2638">
            <w:pPr>
              <w:pStyle w:val="TableParagraph"/>
              <w:spacing w:before="1"/>
              <w:ind w:left="382" w:hanging="109"/>
              <w:rPr>
                <w:b/>
                <w:sz w:val="14"/>
              </w:rPr>
            </w:pPr>
            <w:r>
              <w:rPr>
                <w:b/>
                <w:sz w:val="14"/>
              </w:rPr>
              <w:t>Вероватноћа и статистика</w:t>
            </w:r>
          </w:p>
        </w:tc>
        <w:tc>
          <w:tcPr>
            <w:tcW w:w="1701" w:type="dxa"/>
          </w:tcPr>
          <w:p w:rsidR="004E16A1" w:rsidRDefault="00AA2638">
            <w:pPr>
              <w:pStyle w:val="TableParagraph"/>
              <w:numPr>
                <w:ilvl w:val="0"/>
                <w:numId w:val="640"/>
              </w:numPr>
              <w:tabs>
                <w:tab w:val="left" w:pos="177"/>
              </w:tabs>
              <w:spacing w:before="20"/>
              <w:ind w:right="118"/>
              <w:rPr>
                <w:sz w:val="14"/>
              </w:rPr>
            </w:pPr>
            <w:r>
              <w:rPr>
                <w:sz w:val="14"/>
              </w:rPr>
              <w:t>Стицање основних знања из вероватноће</w:t>
            </w:r>
            <w:r>
              <w:rPr>
                <w:spacing w:val="-16"/>
                <w:sz w:val="14"/>
              </w:rPr>
              <w:t xml:space="preserve"> </w:t>
            </w:r>
            <w:r>
              <w:rPr>
                <w:sz w:val="14"/>
              </w:rPr>
              <w:t>и статистике</w:t>
            </w:r>
          </w:p>
        </w:tc>
        <w:tc>
          <w:tcPr>
            <w:tcW w:w="2268" w:type="dxa"/>
          </w:tcPr>
          <w:p w:rsidR="004E16A1" w:rsidRDefault="00AA2638">
            <w:pPr>
              <w:pStyle w:val="TableParagraph"/>
              <w:numPr>
                <w:ilvl w:val="0"/>
                <w:numId w:val="639"/>
              </w:numPr>
              <w:tabs>
                <w:tab w:val="left" w:pos="176"/>
              </w:tabs>
              <w:spacing w:before="20" w:line="161" w:lineRule="exact"/>
              <w:ind w:hanging="119"/>
              <w:rPr>
                <w:sz w:val="14"/>
              </w:rPr>
            </w:pPr>
            <w:r>
              <w:rPr>
                <w:sz w:val="14"/>
              </w:rPr>
              <w:t>уочи случајне</w:t>
            </w:r>
            <w:r>
              <w:rPr>
                <w:spacing w:val="-1"/>
                <w:sz w:val="14"/>
              </w:rPr>
              <w:t xml:space="preserve"> </w:t>
            </w:r>
            <w:r>
              <w:rPr>
                <w:sz w:val="14"/>
              </w:rPr>
              <w:t>догађаје</w:t>
            </w:r>
          </w:p>
          <w:p w:rsidR="004E16A1" w:rsidRDefault="00AA2638">
            <w:pPr>
              <w:pStyle w:val="TableParagraph"/>
              <w:numPr>
                <w:ilvl w:val="0"/>
                <w:numId w:val="639"/>
              </w:numPr>
              <w:tabs>
                <w:tab w:val="left" w:pos="176"/>
              </w:tabs>
              <w:ind w:right="49" w:hanging="119"/>
              <w:rPr>
                <w:sz w:val="14"/>
              </w:rPr>
            </w:pPr>
            <w:r>
              <w:rPr>
                <w:sz w:val="14"/>
              </w:rPr>
              <w:t>препозна који су догађаји</w:t>
            </w:r>
            <w:r>
              <w:rPr>
                <w:spacing w:val="-16"/>
                <w:sz w:val="14"/>
              </w:rPr>
              <w:t xml:space="preserve"> </w:t>
            </w:r>
            <w:r>
              <w:rPr>
                <w:sz w:val="14"/>
              </w:rPr>
              <w:t>могући, повољни, сигурни,</w:t>
            </w:r>
            <w:r>
              <w:rPr>
                <w:spacing w:val="-2"/>
                <w:sz w:val="14"/>
              </w:rPr>
              <w:t xml:space="preserve"> </w:t>
            </w:r>
            <w:r>
              <w:rPr>
                <w:sz w:val="14"/>
              </w:rPr>
              <w:t>немогући</w:t>
            </w:r>
          </w:p>
          <w:p w:rsidR="004E16A1" w:rsidRDefault="00AA2638">
            <w:pPr>
              <w:pStyle w:val="TableParagraph"/>
              <w:numPr>
                <w:ilvl w:val="0"/>
                <w:numId w:val="639"/>
              </w:numPr>
              <w:tabs>
                <w:tab w:val="left" w:pos="176"/>
              </w:tabs>
              <w:spacing w:line="159" w:lineRule="exact"/>
              <w:ind w:hanging="119"/>
              <w:rPr>
                <w:sz w:val="14"/>
              </w:rPr>
            </w:pPr>
            <w:r>
              <w:rPr>
                <w:sz w:val="14"/>
              </w:rPr>
              <w:t>израчуна вероватноћу</w:t>
            </w:r>
            <w:r>
              <w:rPr>
                <w:spacing w:val="-5"/>
                <w:sz w:val="14"/>
              </w:rPr>
              <w:t xml:space="preserve"> </w:t>
            </w:r>
            <w:r>
              <w:rPr>
                <w:sz w:val="14"/>
              </w:rPr>
              <w:t>догађаја</w:t>
            </w:r>
          </w:p>
          <w:p w:rsidR="004E16A1" w:rsidRDefault="00AA2638">
            <w:pPr>
              <w:pStyle w:val="TableParagraph"/>
              <w:numPr>
                <w:ilvl w:val="0"/>
                <w:numId w:val="639"/>
              </w:numPr>
              <w:tabs>
                <w:tab w:val="left" w:pos="176"/>
              </w:tabs>
              <w:ind w:right="130" w:hanging="119"/>
              <w:rPr>
                <w:sz w:val="14"/>
              </w:rPr>
            </w:pPr>
            <w:r>
              <w:rPr>
                <w:sz w:val="14"/>
              </w:rPr>
              <w:t>одреди условну вероватноћу догађаја А у односу на догађај</w:t>
            </w:r>
            <w:r>
              <w:rPr>
                <w:spacing w:val="-7"/>
                <w:sz w:val="14"/>
              </w:rPr>
              <w:t xml:space="preserve"> </w:t>
            </w:r>
            <w:r>
              <w:rPr>
                <w:sz w:val="14"/>
              </w:rPr>
              <w:t>B</w:t>
            </w:r>
          </w:p>
          <w:p w:rsidR="004E16A1" w:rsidRDefault="00AA2638">
            <w:pPr>
              <w:pStyle w:val="TableParagraph"/>
              <w:numPr>
                <w:ilvl w:val="0"/>
                <w:numId w:val="639"/>
              </w:numPr>
              <w:tabs>
                <w:tab w:val="left" w:pos="176"/>
              </w:tabs>
              <w:ind w:right="662" w:hanging="119"/>
              <w:rPr>
                <w:sz w:val="14"/>
              </w:rPr>
            </w:pPr>
            <w:r>
              <w:rPr>
                <w:sz w:val="14"/>
              </w:rPr>
              <w:t>наведе пример</w:t>
            </w:r>
            <w:r>
              <w:rPr>
                <w:spacing w:val="-10"/>
                <w:sz w:val="14"/>
              </w:rPr>
              <w:t xml:space="preserve"> </w:t>
            </w:r>
            <w:r>
              <w:rPr>
                <w:sz w:val="14"/>
              </w:rPr>
              <w:t>случајне променљиве</w:t>
            </w:r>
          </w:p>
          <w:p w:rsidR="004E16A1" w:rsidRDefault="00AA2638">
            <w:pPr>
              <w:pStyle w:val="TableParagraph"/>
              <w:numPr>
                <w:ilvl w:val="0"/>
                <w:numId w:val="639"/>
              </w:numPr>
              <w:tabs>
                <w:tab w:val="left" w:pos="176"/>
              </w:tabs>
              <w:spacing w:line="159" w:lineRule="exact"/>
              <w:ind w:hanging="119"/>
              <w:rPr>
                <w:sz w:val="14"/>
              </w:rPr>
            </w:pPr>
            <w:r>
              <w:rPr>
                <w:sz w:val="14"/>
              </w:rPr>
              <w:t>примени биномну</w:t>
            </w:r>
            <w:r>
              <w:rPr>
                <w:spacing w:val="-4"/>
                <w:sz w:val="14"/>
              </w:rPr>
              <w:t xml:space="preserve"> </w:t>
            </w:r>
            <w:r>
              <w:rPr>
                <w:sz w:val="14"/>
              </w:rPr>
              <w:t>расподелу</w:t>
            </w:r>
          </w:p>
          <w:p w:rsidR="004E16A1" w:rsidRDefault="00AA2638">
            <w:pPr>
              <w:pStyle w:val="TableParagraph"/>
              <w:numPr>
                <w:ilvl w:val="0"/>
                <w:numId w:val="639"/>
              </w:numPr>
              <w:tabs>
                <w:tab w:val="left" w:pos="176"/>
              </w:tabs>
              <w:ind w:right="124" w:hanging="119"/>
              <w:rPr>
                <w:sz w:val="14"/>
              </w:rPr>
            </w:pPr>
            <w:r>
              <w:rPr>
                <w:sz w:val="14"/>
              </w:rPr>
              <w:t>израчуна нумеричке карактеристике случајних променљивих (математичко очекивање, дисперзију,</w:t>
            </w:r>
            <w:r>
              <w:rPr>
                <w:spacing w:val="-22"/>
                <w:sz w:val="14"/>
              </w:rPr>
              <w:t xml:space="preserve"> </w:t>
            </w:r>
            <w:r>
              <w:rPr>
                <w:sz w:val="14"/>
              </w:rPr>
              <w:t>медијану и</w:t>
            </w:r>
            <w:r>
              <w:rPr>
                <w:spacing w:val="-2"/>
                <w:sz w:val="14"/>
              </w:rPr>
              <w:t xml:space="preserve"> </w:t>
            </w:r>
            <w:r>
              <w:rPr>
                <w:sz w:val="14"/>
              </w:rPr>
              <w:t>мод)</w:t>
            </w:r>
          </w:p>
          <w:p w:rsidR="004E16A1" w:rsidRDefault="00AA2638">
            <w:pPr>
              <w:pStyle w:val="TableParagraph"/>
              <w:numPr>
                <w:ilvl w:val="0"/>
                <w:numId w:val="639"/>
              </w:numPr>
              <w:tabs>
                <w:tab w:val="left" w:pos="176"/>
              </w:tabs>
              <w:spacing w:line="237" w:lineRule="auto"/>
              <w:ind w:right="75" w:hanging="119"/>
              <w:jc w:val="both"/>
              <w:rPr>
                <w:sz w:val="14"/>
              </w:rPr>
            </w:pPr>
            <w:r>
              <w:rPr>
                <w:sz w:val="14"/>
              </w:rPr>
              <w:t>формира статистичке табеле и на основу њих да графички</w:t>
            </w:r>
            <w:r>
              <w:rPr>
                <w:spacing w:val="-19"/>
                <w:sz w:val="14"/>
              </w:rPr>
              <w:t xml:space="preserve"> </w:t>
            </w:r>
            <w:r>
              <w:rPr>
                <w:sz w:val="14"/>
              </w:rPr>
              <w:t>прикаже податке</w:t>
            </w:r>
          </w:p>
          <w:p w:rsidR="004E16A1" w:rsidRDefault="00AA2638">
            <w:pPr>
              <w:pStyle w:val="TableParagraph"/>
              <w:numPr>
                <w:ilvl w:val="0"/>
                <w:numId w:val="639"/>
              </w:numPr>
              <w:tabs>
                <w:tab w:val="left" w:pos="176"/>
              </w:tabs>
              <w:ind w:right="122" w:hanging="119"/>
              <w:rPr>
                <w:sz w:val="14"/>
              </w:rPr>
            </w:pPr>
            <w:r>
              <w:rPr>
                <w:sz w:val="14"/>
              </w:rPr>
              <w:t>израчуна одређене карактеристике случајног</w:t>
            </w:r>
            <w:r>
              <w:rPr>
                <w:spacing w:val="-12"/>
                <w:sz w:val="14"/>
              </w:rPr>
              <w:t xml:space="preserve"> </w:t>
            </w:r>
            <w:r>
              <w:rPr>
                <w:sz w:val="14"/>
              </w:rPr>
              <w:t>узорка (аритмеричку средину узорка, медијану узорка, мод узорка и дисперзију</w:t>
            </w:r>
            <w:r>
              <w:rPr>
                <w:spacing w:val="-2"/>
                <w:sz w:val="14"/>
              </w:rPr>
              <w:t xml:space="preserve"> </w:t>
            </w:r>
            <w:r>
              <w:rPr>
                <w:sz w:val="14"/>
              </w:rPr>
              <w:t>узорка)</w:t>
            </w:r>
          </w:p>
        </w:tc>
        <w:tc>
          <w:tcPr>
            <w:tcW w:w="2551" w:type="dxa"/>
          </w:tcPr>
          <w:p w:rsidR="004E16A1" w:rsidRDefault="00AA2638">
            <w:pPr>
              <w:pStyle w:val="TableParagraph"/>
              <w:numPr>
                <w:ilvl w:val="0"/>
                <w:numId w:val="638"/>
              </w:numPr>
              <w:tabs>
                <w:tab w:val="left" w:pos="176"/>
              </w:tabs>
              <w:spacing w:before="20"/>
              <w:ind w:right="693"/>
              <w:rPr>
                <w:sz w:val="14"/>
              </w:rPr>
            </w:pPr>
            <w:r>
              <w:rPr>
                <w:sz w:val="14"/>
              </w:rPr>
              <w:t>Случајни догађаји. Простор елементарних догађаја</w:t>
            </w:r>
          </w:p>
          <w:p w:rsidR="004E16A1" w:rsidRDefault="00AA2638">
            <w:pPr>
              <w:pStyle w:val="TableParagraph"/>
              <w:numPr>
                <w:ilvl w:val="0"/>
                <w:numId w:val="638"/>
              </w:numPr>
              <w:tabs>
                <w:tab w:val="left" w:pos="176"/>
              </w:tabs>
              <w:spacing w:line="159" w:lineRule="exact"/>
              <w:ind w:hanging="119"/>
              <w:rPr>
                <w:sz w:val="14"/>
              </w:rPr>
            </w:pPr>
            <w:r>
              <w:rPr>
                <w:sz w:val="14"/>
              </w:rPr>
              <w:t>Различите дефиниције</w:t>
            </w:r>
            <w:r>
              <w:rPr>
                <w:spacing w:val="-4"/>
                <w:sz w:val="14"/>
              </w:rPr>
              <w:t xml:space="preserve"> </w:t>
            </w:r>
            <w:r>
              <w:rPr>
                <w:sz w:val="14"/>
              </w:rPr>
              <w:t>вероватноће</w:t>
            </w:r>
          </w:p>
          <w:p w:rsidR="004E16A1" w:rsidRDefault="00AA2638">
            <w:pPr>
              <w:pStyle w:val="TableParagraph"/>
              <w:numPr>
                <w:ilvl w:val="0"/>
                <w:numId w:val="638"/>
              </w:numPr>
              <w:tabs>
                <w:tab w:val="left" w:pos="176"/>
              </w:tabs>
              <w:spacing w:line="160" w:lineRule="exact"/>
              <w:rPr>
                <w:sz w:val="14"/>
              </w:rPr>
            </w:pPr>
            <w:r>
              <w:rPr>
                <w:spacing w:val="-3"/>
                <w:sz w:val="14"/>
              </w:rPr>
              <w:t>Условна</w:t>
            </w:r>
            <w:r>
              <w:rPr>
                <w:spacing w:val="-1"/>
                <w:sz w:val="14"/>
              </w:rPr>
              <w:t xml:space="preserve"> </w:t>
            </w:r>
            <w:r>
              <w:rPr>
                <w:sz w:val="14"/>
              </w:rPr>
              <w:t>вероватноћа</w:t>
            </w:r>
          </w:p>
          <w:p w:rsidR="004E16A1" w:rsidRDefault="00AA2638">
            <w:pPr>
              <w:pStyle w:val="TableParagraph"/>
              <w:numPr>
                <w:ilvl w:val="0"/>
                <w:numId w:val="638"/>
              </w:numPr>
              <w:tabs>
                <w:tab w:val="left" w:pos="176"/>
              </w:tabs>
              <w:ind w:right="343"/>
              <w:rPr>
                <w:sz w:val="14"/>
              </w:rPr>
            </w:pPr>
            <w:r>
              <w:rPr>
                <w:sz w:val="14"/>
              </w:rPr>
              <w:t>Случајне променљиве.</w:t>
            </w:r>
            <w:r>
              <w:rPr>
                <w:spacing w:val="-13"/>
                <w:sz w:val="14"/>
              </w:rPr>
              <w:t xml:space="preserve"> </w:t>
            </w:r>
            <w:r>
              <w:rPr>
                <w:sz w:val="14"/>
              </w:rPr>
              <w:t>Дискретне случајне променљиве и биномна расподела</w:t>
            </w:r>
          </w:p>
          <w:p w:rsidR="004E16A1" w:rsidRDefault="00AA2638">
            <w:pPr>
              <w:pStyle w:val="TableParagraph"/>
              <w:numPr>
                <w:ilvl w:val="0"/>
                <w:numId w:val="638"/>
              </w:numPr>
              <w:tabs>
                <w:tab w:val="left" w:pos="176"/>
              </w:tabs>
              <w:spacing w:line="158" w:lineRule="exact"/>
              <w:rPr>
                <w:sz w:val="14"/>
              </w:rPr>
            </w:pPr>
            <w:r>
              <w:rPr>
                <w:sz w:val="14"/>
              </w:rPr>
              <w:t>Статистика. Основни</w:t>
            </w:r>
            <w:r>
              <w:rPr>
                <w:spacing w:val="-4"/>
                <w:sz w:val="14"/>
              </w:rPr>
              <w:t xml:space="preserve"> </w:t>
            </w:r>
            <w:r>
              <w:rPr>
                <w:sz w:val="14"/>
              </w:rPr>
              <w:t>појмови</w:t>
            </w:r>
          </w:p>
          <w:p w:rsidR="004E16A1" w:rsidRDefault="00AA2638">
            <w:pPr>
              <w:pStyle w:val="TableParagraph"/>
              <w:numPr>
                <w:ilvl w:val="0"/>
                <w:numId w:val="638"/>
              </w:numPr>
              <w:tabs>
                <w:tab w:val="left" w:pos="176"/>
              </w:tabs>
              <w:ind w:right="285"/>
              <w:rPr>
                <w:sz w:val="14"/>
              </w:rPr>
            </w:pPr>
            <w:r>
              <w:rPr>
                <w:sz w:val="14"/>
              </w:rPr>
              <w:t>Формирање статистичких табела</w:t>
            </w:r>
            <w:r>
              <w:rPr>
                <w:spacing w:val="-15"/>
                <w:sz w:val="14"/>
              </w:rPr>
              <w:t xml:space="preserve"> </w:t>
            </w:r>
            <w:r>
              <w:rPr>
                <w:sz w:val="14"/>
              </w:rPr>
              <w:t>и графичко приказивање</w:t>
            </w:r>
            <w:r>
              <w:rPr>
                <w:spacing w:val="-10"/>
                <w:sz w:val="14"/>
              </w:rPr>
              <w:t xml:space="preserve"> </w:t>
            </w:r>
            <w:r>
              <w:rPr>
                <w:sz w:val="14"/>
              </w:rPr>
              <w:t>података</w:t>
            </w:r>
          </w:p>
          <w:p w:rsidR="004E16A1" w:rsidRDefault="00AA2638">
            <w:pPr>
              <w:pStyle w:val="TableParagraph"/>
              <w:numPr>
                <w:ilvl w:val="0"/>
                <w:numId w:val="638"/>
              </w:numPr>
              <w:tabs>
                <w:tab w:val="left" w:pos="176"/>
              </w:tabs>
              <w:ind w:right="181"/>
              <w:rPr>
                <w:sz w:val="14"/>
              </w:rPr>
            </w:pPr>
            <w:r>
              <w:rPr>
                <w:sz w:val="14"/>
              </w:rPr>
              <w:t>Карактеристике емпиријске расподеле (аритмеричка средина узорка, медијана узорка, мод</w:t>
            </w:r>
            <w:r>
              <w:rPr>
                <w:spacing w:val="-18"/>
                <w:sz w:val="14"/>
              </w:rPr>
              <w:t xml:space="preserve"> </w:t>
            </w:r>
            <w:r>
              <w:rPr>
                <w:sz w:val="14"/>
              </w:rPr>
              <w:t>узорка, дисперзија</w:t>
            </w:r>
            <w:r>
              <w:rPr>
                <w:spacing w:val="-2"/>
                <w:sz w:val="14"/>
              </w:rPr>
              <w:t xml:space="preserve"> </w:t>
            </w:r>
            <w:r>
              <w:rPr>
                <w:sz w:val="14"/>
              </w:rPr>
              <w:t>узорка)</w:t>
            </w:r>
          </w:p>
        </w:tc>
        <w:tc>
          <w:tcPr>
            <w:tcW w:w="2551" w:type="dxa"/>
            <w:vMerge/>
            <w:tcBorders>
              <w:top w:val="nil"/>
            </w:tcBorders>
          </w:tcPr>
          <w:p w:rsidR="004E16A1" w:rsidRDefault="004E16A1">
            <w:pPr>
              <w:rPr>
                <w:sz w:val="2"/>
                <w:szCs w:val="2"/>
              </w:rPr>
            </w:pPr>
          </w:p>
        </w:tc>
      </w:tr>
    </w:tbl>
    <w:p w:rsidR="004E16A1" w:rsidRDefault="00AA2638">
      <w:pPr>
        <w:spacing w:before="32"/>
        <w:ind w:left="517"/>
        <w:rPr>
          <w:sz w:val="18"/>
        </w:rPr>
      </w:pPr>
      <w:r>
        <w:rPr>
          <w:b/>
          <w:sz w:val="18"/>
        </w:rPr>
        <w:t xml:space="preserve">Кључни појмови садржаја: </w:t>
      </w:r>
      <w:r>
        <w:rPr>
          <w:sz w:val="18"/>
        </w:rPr>
        <w:t>детерминанте, системи једначина, комбинаторика, вероватноћа и статистика.</w:t>
      </w:r>
    </w:p>
    <w:p w:rsidR="004E16A1" w:rsidRDefault="004E16A1">
      <w:pPr>
        <w:rPr>
          <w:sz w:val="18"/>
        </w:rPr>
        <w:sectPr w:rsidR="004E16A1">
          <w:type w:val="continuous"/>
          <w:pgSz w:w="11910" w:h="15780"/>
          <w:pgMar w:top="1480" w:right="560" w:bottom="280" w:left="560" w:header="720" w:footer="720" w:gutter="0"/>
          <w:cols w:space="720"/>
        </w:sectPr>
      </w:pPr>
    </w:p>
    <w:p w:rsidR="004E16A1" w:rsidRDefault="00AA2638">
      <w:pPr>
        <w:tabs>
          <w:tab w:val="left" w:pos="1877"/>
        </w:tabs>
        <w:spacing w:before="69"/>
        <w:ind w:left="177"/>
        <w:rPr>
          <w:b/>
          <w:sz w:val="14"/>
        </w:rPr>
      </w:pPr>
      <w:r>
        <w:rPr>
          <w:sz w:val="14"/>
        </w:rPr>
        <w:lastRenderedPageBreak/>
        <w:t>Назив</w:t>
      </w:r>
      <w:r>
        <w:rPr>
          <w:spacing w:val="-5"/>
          <w:sz w:val="14"/>
        </w:rPr>
        <w:t xml:space="preserve"> </w:t>
      </w:r>
      <w:r>
        <w:rPr>
          <w:sz w:val="14"/>
        </w:rPr>
        <w:t>програма:</w:t>
      </w:r>
      <w:r>
        <w:rPr>
          <w:sz w:val="14"/>
        </w:rPr>
        <w:tab/>
      </w:r>
      <w:r>
        <w:rPr>
          <w:b/>
          <w:sz w:val="14"/>
        </w:rPr>
        <w:t xml:space="preserve">ИНДУСТРИЈСКА </w:t>
      </w:r>
      <w:r>
        <w:rPr>
          <w:b/>
          <w:spacing w:val="-4"/>
          <w:sz w:val="14"/>
        </w:rPr>
        <w:t>ГЕОГРАФИЈА</w:t>
      </w:r>
    </w:p>
    <w:p w:rsidR="004E16A1" w:rsidRDefault="00AA2638">
      <w:pPr>
        <w:tabs>
          <w:tab w:val="left" w:pos="1877"/>
        </w:tabs>
        <w:spacing w:before="49"/>
        <w:ind w:left="177"/>
        <w:rPr>
          <w:b/>
          <w:sz w:val="14"/>
        </w:rPr>
      </w:pPr>
      <w:r>
        <w:rPr>
          <w:spacing w:val="-3"/>
          <w:sz w:val="14"/>
        </w:rPr>
        <w:t>Годишњи</w:t>
      </w:r>
      <w:r>
        <w:rPr>
          <w:sz w:val="14"/>
        </w:rPr>
        <w:t xml:space="preserve"> фонд часова:</w:t>
      </w:r>
      <w:r>
        <w:rPr>
          <w:sz w:val="14"/>
        </w:rPr>
        <w:tab/>
      </w:r>
      <w:r>
        <w:rPr>
          <w:b/>
          <w:sz w:val="14"/>
        </w:rPr>
        <w:t>35 или</w:t>
      </w:r>
      <w:r>
        <w:rPr>
          <w:b/>
          <w:spacing w:val="-2"/>
          <w:sz w:val="14"/>
        </w:rPr>
        <w:t xml:space="preserve"> </w:t>
      </w:r>
      <w:r>
        <w:rPr>
          <w:b/>
          <w:sz w:val="14"/>
        </w:rPr>
        <w:t>31</w:t>
      </w:r>
    </w:p>
    <w:p w:rsidR="004E16A1" w:rsidRDefault="00AA2638">
      <w:pPr>
        <w:tabs>
          <w:tab w:val="left" w:pos="1877"/>
        </w:tabs>
        <w:spacing w:before="50"/>
        <w:ind w:left="177"/>
        <w:rPr>
          <w:b/>
          <w:sz w:val="14"/>
        </w:rPr>
      </w:pPr>
      <w:r>
        <w:rPr>
          <w:sz w:val="14"/>
        </w:rPr>
        <w:t>Разред:</w:t>
      </w:r>
      <w:r>
        <w:rPr>
          <w:sz w:val="14"/>
        </w:rPr>
        <w:tab/>
      </w:r>
      <w:r>
        <w:rPr>
          <w:b/>
          <w:sz w:val="14"/>
        </w:rPr>
        <w:t>Други или</w:t>
      </w:r>
      <w:r>
        <w:rPr>
          <w:b/>
          <w:spacing w:val="-2"/>
          <w:sz w:val="14"/>
        </w:rPr>
        <w:t xml:space="preserve"> </w:t>
      </w:r>
      <w:r>
        <w:rPr>
          <w:b/>
          <w:sz w:val="14"/>
        </w:rPr>
        <w:t>трећи</w:t>
      </w:r>
    </w:p>
    <w:p w:rsidR="004E16A1" w:rsidRDefault="00AA2638">
      <w:pPr>
        <w:pStyle w:val="ListParagraph"/>
        <w:numPr>
          <w:ilvl w:val="0"/>
          <w:numId w:val="637"/>
        </w:numPr>
        <w:tabs>
          <w:tab w:val="left" w:pos="1983"/>
        </w:tabs>
        <w:spacing w:before="49" w:line="161" w:lineRule="exact"/>
        <w:ind w:firstLine="0"/>
        <w:rPr>
          <w:sz w:val="14"/>
        </w:rPr>
      </w:pPr>
      <w:r>
        <w:rPr>
          <w:sz w:val="14"/>
        </w:rPr>
        <w:t>Стицање знања о развоју и значају индустријске географије и о њеној вези са осталим географским</w:t>
      </w:r>
      <w:r>
        <w:rPr>
          <w:spacing w:val="-14"/>
          <w:sz w:val="14"/>
        </w:rPr>
        <w:t xml:space="preserve"> </w:t>
      </w:r>
      <w:r>
        <w:rPr>
          <w:sz w:val="14"/>
        </w:rPr>
        <w:t>дисциплинама.</w:t>
      </w:r>
    </w:p>
    <w:p w:rsidR="004E16A1" w:rsidRDefault="00AA2638">
      <w:pPr>
        <w:pStyle w:val="ListParagraph"/>
        <w:numPr>
          <w:ilvl w:val="0"/>
          <w:numId w:val="637"/>
        </w:numPr>
        <w:tabs>
          <w:tab w:val="left" w:pos="1983"/>
        </w:tabs>
        <w:spacing w:line="240" w:lineRule="auto"/>
        <w:ind w:right="560" w:firstLine="0"/>
        <w:rPr>
          <w:sz w:val="14"/>
        </w:rPr>
      </w:pPr>
      <w:r>
        <w:rPr>
          <w:sz w:val="14"/>
        </w:rPr>
        <w:t>Стицање</w:t>
      </w:r>
      <w:r>
        <w:rPr>
          <w:spacing w:val="-5"/>
          <w:sz w:val="14"/>
        </w:rPr>
        <w:t xml:space="preserve"> </w:t>
      </w:r>
      <w:r>
        <w:rPr>
          <w:sz w:val="14"/>
        </w:rPr>
        <w:t>знања</w:t>
      </w:r>
      <w:r>
        <w:rPr>
          <w:spacing w:val="-6"/>
          <w:sz w:val="14"/>
        </w:rPr>
        <w:t xml:space="preserve"> </w:t>
      </w:r>
      <w:r>
        <w:rPr>
          <w:sz w:val="14"/>
        </w:rPr>
        <w:t>о</w:t>
      </w:r>
      <w:r>
        <w:rPr>
          <w:spacing w:val="-5"/>
          <w:sz w:val="14"/>
        </w:rPr>
        <w:t xml:space="preserve"> </w:t>
      </w:r>
      <w:r>
        <w:rPr>
          <w:sz w:val="14"/>
        </w:rPr>
        <w:t>изворима</w:t>
      </w:r>
      <w:r>
        <w:rPr>
          <w:spacing w:val="-5"/>
          <w:sz w:val="14"/>
        </w:rPr>
        <w:t xml:space="preserve"> </w:t>
      </w:r>
      <w:r>
        <w:rPr>
          <w:sz w:val="14"/>
        </w:rPr>
        <w:t>енергије,</w:t>
      </w:r>
      <w:r>
        <w:rPr>
          <w:spacing w:val="-5"/>
          <w:sz w:val="14"/>
        </w:rPr>
        <w:t xml:space="preserve"> </w:t>
      </w:r>
      <w:r>
        <w:rPr>
          <w:sz w:val="14"/>
        </w:rPr>
        <w:t>њиховом</w:t>
      </w:r>
      <w:r>
        <w:rPr>
          <w:spacing w:val="-5"/>
          <w:sz w:val="14"/>
        </w:rPr>
        <w:t xml:space="preserve"> </w:t>
      </w:r>
      <w:r>
        <w:rPr>
          <w:sz w:val="14"/>
        </w:rPr>
        <w:t>размештају,</w:t>
      </w:r>
      <w:r>
        <w:rPr>
          <w:spacing w:val="-5"/>
          <w:sz w:val="14"/>
        </w:rPr>
        <w:t xml:space="preserve"> </w:t>
      </w:r>
      <w:r>
        <w:rPr>
          <w:sz w:val="14"/>
        </w:rPr>
        <w:t>производњи</w:t>
      </w:r>
      <w:r>
        <w:rPr>
          <w:spacing w:val="-5"/>
          <w:sz w:val="14"/>
        </w:rPr>
        <w:t xml:space="preserve"> </w:t>
      </w:r>
      <w:r>
        <w:rPr>
          <w:sz w:val="14"/>
        </w:rPr>
        <w:t>и</w:t>
      </w:r>
      <w:r>
        <w:rPr>
          <w:spacing w:val="-6"/>
          <w:sz w:val="14"/>
        </w:rPr>
        <w:t xml:space="preserve"> </w:t>
      </w:r>
      <w:r>
        <w:rPr>
          <w:sz w:val="14"/>
        </w:rPr>
        <w:t>размештају</w:t>
      </w:r>
      <w:r>
        <w:rPr>
          <w:spacing w:val="-5"/>
          <w:sz w:val="14"/>
        </w:rPr>
        <w:t xml:space="preserve"> </w:t>
      </w:r>
      <w:r>
        <w:rPr>
          <w:sz w:val="14"/>
        </w:rPr>
        <w:t>електричне</w:t>
      </w:r>
      <w:r>
        <w:rPr>
          <w:spacing w:val="-5"/>
          <w:sz w:val="14"/>
        </w:rPr>
        <w:t xml:space="preserve"> </w:t>
      </w:r>
      <w:r>
        <w:rPr>
          <w:sz w:val="14"/>
        </w:rPr>
        <w:t>енергије;</w:t>
      </w:r>
      <w:r>
        <w:rPr>
          <w:spacing w:val="-5"/>
          <w:sz w:val="14"/>
        </w:rPr>
        <w:t xml:space="preserve"> </w:t>
      </w:r>
      <w:r>
        <w:rPr>
          <w:sz w:val="14"/>
        </w:rPr>
        <w:t>о</w:t>
      </w:r>
      <w:r>
        <w:rPr>
          <w:spacing w:val="-5"/>
          <w:sz w:val="14"/>
        </w:rPr>
        <w:t xml:space="preserve"> </w:t>
      </w:r>
      <w:r>
        <w:rPr>
          <w:sz w:val="14"/>
        </w:rPr>
        <w:t>развоју,</w:t>
      </w:r>
      <w:r>
        <w:rPr>
          <w:spacing w:val="-5"/>
          <w:sz w:val="14"/>
        </w:rPr>
        <w:t xml:space="preserve"> </w:t>
      </w:r>
      <w:r>
        <w:rPr>
          <w:sz w:val="14"/>
        </w:rPr>
        <w:t>размештају</w:t>
      </w:r>
      <w:r>
        <w:rPr>
          <w:spacing w:val="-5"/>
          <w:sz w:val="14"/>
        </w:rPr>
        <w:t xml:space="preserve"> </w:t>
      </w:r>
      <w:r>
        <w:rPr>
          <w:sz w:val="14"/>
        </w:rPr>
        <w:t>и</w:t>
      </w:r>
      <w:r>
        <w:rPr>
          <w:spacing w:val="-6"/>
          <w:sz w:val="14"/>
        </w:rPr>
        <w:t xml:space="preserve"> </w:t>
      </w:r>
      <w:r>
        <w:rPr>
          <w:sz w:val="14"/>
        </w:rPr>
        <w:t>значају електротехничке и електронске</w:t>
      </w:r>
      <w:r>
        <w:rPr>
          <w:spacing w:val="-2"/>
          <w:sz w:val="14"/>
        </w:rPr>
        <w:t xml:space="preserve"> </w:t>
      </w:r>
      <w:r>
        <w:rPr>
          <w:sz w:val="14"/>
        </w:rPr>
        <w:t>индустрије.</w:t>
      </w:r>
    </w:p>
    <w:p w:rsidR="004E16A1" w:rsidRDefault="004E16A1">
      <w:pPr>
        <w:rPr>
          <w:sz w:val="14"/>
        </w:rPr>
        <w:sectPr w:rsidR="004E16A1">
          <w:pgSz w:w="11910" w:h="15780"/>
          <w:pgMar w:top="180" w:right="560" w:bottom="280" w:left="560" w:header="720" w:footer="720" w:gutter="0"/>
          <w:cols w:space="720"/>
        </w:sectPr>
      </w:pPr>
    </w:p>
    <w:p w:rsidR="004E16A1" w:rsidRDefault="00AA2638">
      <w:pPr>
        <w:spacing w:before="78"/>
        <w:ind w:left="177"/>
        <w:rPr>
          <w:sz w:val="14"/>
        </w:rPr>
      </w:pPr>
      <w:r>
        <w:rPr>
          <w:sz w:val="14"/>
        </w:rPr>
        <w:t>Циљеви учења</w:t>
      </w:r>
      <w:r>
        <w:rPr>
          <w:spacing w:val="-12"/>
          <w:sz w:val="14"/>
        </w:rPr>
        <w:t xml:space="preserve"> </w:t>
      </w:r>
      <w:r>
        <w:rPr>
          <w:sz w:val="14"/>
        </w:rPr>
        <w:t>програма:</w:t>
      </w:r>
    </w:p>
    <w:p w:rsidR="004E16A1" w:rsidRDefault="00AA2638">
      <w:pPr>
        <w:pStyle w:val="ListParagraph"/>
        <w:numPr>
          <w:ilvl w:val="0"/>
          <w:numId w:val="1102"/>
        </w:numPr>
        <w:tabs>
          <w:tab w:val="left" w:pos="257"/>
        </w:tabs>
        <w:spacing w:line="159" w:lineRule="exact"/>
        <w:ind w:left="256"/>
        <w:rPr>
          <w:sz w:val="14"/>
        </w:rPr>
      </w:pPr>
      <w:r>
        <w:rPr>
          <w:spacing w:val="-1"/>
          <w:sz w:val="14"/>
        </w:rPr>
        <w:br w:type="column"/>
      </w:r>
      <w:r>
        <w:rPr>
          <w:sz w:val="14"/>
        </w:rPr>
        <w:t>Оспособљавање ученика да примењују географско знање у даљем образовном и професионалном</w:t>
      </w:r>
      <w:r>
        <w:rPr>
          <w:spacing w:val="-10"/>
          <w:sz w:val="14"/>
        </w:rPr>
        <w:t xml:space="preserve"> </w:t>
      </w:r>
      <w:r>
        <w:rPr>
          <w:sz w:val="14"/>
        </w:rPr>
        <w:t>развоју.</w:t>
      </w:r>
    </w:p>
    <w:p w:rsidR="004E16A1" w:rsidRDefault="00AA2638">
      <w:pPr>
        <w:pStyle w:val="ListParagraph"/>
        <w:numPr>
          <w:ilvl w:val="0"/>
          <w:numId w:val="1102"/>
        </w:numPr>
        <w:tabs>
          <w:tab w:val="left" w:pos="257"/>
        </w:tabs>
        <w:spacing w:line="240" w:lineRule="auto"/>
        <w:ind w:left="151" w:right="644" w:firstLine="0"/>
        <w:rPr>
          <w:sz w:val="14"/>
        </w:rPr>
      </w:pPr>
      <w:r>
        <w:rPr>
          <w:sz w:val="14"/>
        </w:rPr>
        <w:t>Оспособљавање</w:t>
      </w:r>
      <w:r>
        <w:rPr>
          <w:spacing w:val="-4"/>
          <w:sz w:val="14"/>
        </w:rPr>
        <w:t xml:space="preserve"> </w:t>
      </w:r>
      <w:r>
        <w:rPr>
          <w:sz w:val="14"/>
        </w:rPr>
        <w:t>ученика</w:t>
      </w:r>
      <w:r>
        <w:rPr>
          <w:spacing w:val="-4"/>
          <w:sz w:val="14"/>
        </w:rPr>
        <w:t xml:space="preserve"> </w:t>
      </w:r>
      <w:r>
        <w:rPr>
          <w:sz w:val="14"/>
        </w:rPr>
        <w:t>да</w:t>
      </w:r>
      <w:r>
        <w:rPr>
          <w:spacing w:val="-4"/>
          <w:sz w:val="14"/>
        </w:rPr>
        <w:t xml:space="preserve"> </w:t>
      </w:r>
      <w:r>
        <w:rPr>
          <w:sz w:val="14"/>
        </w:rPr>
        <w:t>користе</w:t>
      </w:r>
      <w:r>
        <w:rPr>
          <w:spacing w:val="-4"/>
          <w:sz w:val="14"/>
        </w:rPr>
        <w:t xml:space="preserve"> </w:t>
      </w:r>
      <w:r>
        <w:rPr>
          <w:sz w:val="14"/>
        </w:rPr>
        <w:t>писане,</w:t>
      </w:r>
      <w:r>
        <w:rPr>
          <w:spacing w:val="-4"/>
          <w:sz w:val="14"/>
        </w:rPr>
        <w:t xml:space="preserve"> </w:t>
      </w:r>
      <w:r>
        <w:rPr>
          <w:sz w:val="14"/>
        </w:rPr>
        <w:t>графичке</w:t>
      </w:r>
      <w:r>
        <w:rPr>
          <w:spacing w:val="-4"/>
          <w:sz w:val="14"/>
        </w:rPr>
        <w:t xml:space="preserve"> </w:t>
      </w:r>
      <w:r>
        <w:rPr>
          <w:sz w:val="14"/>
        </w:rPr>
        <w:t>и</w:t>
      </w:r>
      <w:r>
        <w:rPr>
          <w:spacing w:val="-5"/>
          <w:sz w:val="14"/>
        </w:rPr>
        <w:t xml:space="preserve"> </w:t>
      </w:r>
      <w:r>
        <w:rPr>
          <w:sz w:val="14"/>
        </w:rPr>
        <w:t>ликовне</w:t>
      </w:r>
      <w:r>
        <w:rPr>
          <w:spacing w:val="-4"/>
          <w:sz w:val="14"/>
        </w:rPr>
        <w:t xml:space="preserve"> </w:t>
      </w:r>
      <w:r>
        <w:rPr>
          <w:sz w:val="14"/>
        </w:rPr>
        <w:t>изворе</w:t>
      </w:r>
      <w:r>
        <w:rPr>
          <w:spacing w:val="-4"/>
          <w:sz w:val="14"/>
        </w:rPr>
        <w:t xml:space="preserve"> </w:t>
      </w:r>
      <w:r>
        <w:rPr>
          <w:sz w:val="14"/>
        </w:rPr>
        <w:t>информација,</w:t>
      </w:r>
      <w:r>
        <w:rPr>
          <w:spacing w:val="-4"/>
          <w:sz w:val="14"/>
        </w:rPr>
        <w:t xml:space="preserve"> </w:t>
      </w:r>
      <w:r>
        <w:rPr>
          <w:sz w:val="14"/>
        </w:rPr>
        <w:t>да</w:t>
      </w:r>
      <w:r>
        <w:rPr>
          <w:spacing w:val="-4"/>
          <w:sz w:val="14"/>
        </w:rPr>
        <w:t xml:space="preserve"> </w:t>
      </w:r>
      <w:r>
        <w:rPr>
          <w:sz w:val="14"/>
        </w:rPr>
        <w:t>их</w:t>
      </w:r>
      <w:r>
        <w:rPr>
          <w:spacing w:val="-5"/>
          <w:sz w:val="14"/>
        </w:rPr>
        <w:t xml:space="preserve"> </w:t>
      </w:r>
      <w:r>
        <w:rPr>
          <w:sz w:val="14"/>
        </w:rPr>
        <w:t>анализирају</w:t>
      </w:r>
      <w:r>
        <w:rPr>
          <w:spacing w:val="-5"/>
          <w:sz w:val="14"/>
        </w:rPr>
        <w:t xml:space="preserve"> </w:t>
      </w:r>
      <w:r>
        <w:rPr>
          <w:sz w:val="14"/>
        </w:rPr>
        <w:t>и</w:t>
      </w:r>
      <w:r>
        <w:rPr>
          <w:spacing w:val="-5"/>
          <w:sz w:val="14"/>
        </w:rPr>
        <w:t xml:space="preserve"> </w:t>
      </w:r>
      <w:r>
        <w:rPr>
          <w:sz w:val="14"/>
        </w:rPr>
        <w:t>примењују</w:t>
      </w:r>
      <w:r>
        <w:rPr>
          <w:spacing w:val="-5"/>
          <w:sz w:val="14"/>
        </w:rPr>
        <w:t xml:space="preserve"> </w:t>
      </w:r>
      <w:r>
        <w:rPr>
          <w:sz w:val="14"/>
        </w:rPr>
        <w:t>у</w:t>
      </w:r>
      <w:r>
        <w:rPr>
          <w:spacing w:val="-4"/>
          <w:sz w:val="14"/>
        </w:rPr>
        <w:t xml:space="preserve"> </w:t>
      </w:r>
      <w:r>
        <w:rPr>
          <w:sz w:val="14"/>
        </w:rPr>
        <w:t>процесу</w:t>
      </w:r>
      <w:r>
        <w:rPr>
          <w:spacing w:val="-4"/>
          <w:sz w:val="14"/>
        </w:rPr>
        <w:t xml:space="preserve"> </w:t>
      </w:r>
      <w:r>
        <w:rPr>
          <w:sz w:val="14"/>
        </w:rPr>
        <w:t>учења</w:t>
      </w:r>
      <w:r>
        <w:rPr>
          <w:spacing w:val="-4"/>
          <w:sz w:val="14"/>
        </w:rPr>
        <w:t xml:space="preserve"> </w:t>
      </w:r>
      <w:r>
        <w:rPr>
          <w:sz w:val="14"/>
        </w:rPr>
        <w:t>и истраживања.</w:t>
      </w:r>
    </w:p>
    <w:p w:rsidR="004E16A1" w:rsidRDefault="00AA2638">
      <w:pPr>
        <w:pStyle w:val="ListParagraph"/>
        <w:numPr>
          <w:ilvl w:val="0"/>
          <w:numId w:val="1102"/>
        </w:numPr>
        <w:tabs>
          <w:tab w:val="left" w:pos="257"/>
        </w:tabs>
        <w:spacing w:line="240" w:lineRule="auto"/>
        <w:ind w:left="151" w:right="230" w:firstLine="0"/>
        <w:rPr>
          <w:sz w:val="14"/>
        </w:rPr>
      </w:pPr>
      <w:r>
        <w:rPr>
          <w:sz w:val="14"/>
        </w:rPr>
        <w:t>Оспособљавање</w:t>
      </w:r>
      <w:r>
        <w:rPr>
          <w:spacing w:val="-4"/>
          <w:sz w:val="14"/>
        </w:rPr>
        <w:t xml:space="preserve"> </w:t>
      </w:r>
      <w:r>
        <w:rPr>
          <w:sz w:val="14"/>
        </w:rPr>
        <w:t>ученика</w:t>
      </w:r>
      <w:r>
        <w:rPr>
          <w:spacing w:val="-4"/>
          <w:sz w:val="14"/>
        </w:rPr>
        <w:t xml:space="preserve"> </w:t>
      </w:r>
      <w:r>
        <w:rPr>
          <w:sz w:val="14"/>
        </w:rPr>
        <w:t>за</w:t>
      </w:r>
      <w:r>
        <w:rPr>
          <w:spacing w:val="-5"/>
          <w:sz w:val="14"/>
        </w:rPr>
        <w:t xml:space="preserve"> </w:t>
      </w:r>
      <w:r>
        <w:rPr>
          <w:sz w:val="14"/>
        </w:rPr>
        <w:t>одговорно</w:t>
      </w:r>
      <w:r>
        <w:rPr>
          <w:spacing w:val="-4"/>
          <w:sz w:val="14"/>
        </w:rPr>
        <w:t xml:space="preserve"> </w:t>
      </w:r>
      <w:r>
        <w:rPr>
          <w:sz w:val="14"/>
        </w:rPr>
        <w:t>опхођење</w:t>
      </w:r>
      <w:r>
        <w:rPr>
          <w:spacing w:val="-4"/>
          <w:sz w:val="14"/>
        </w:rPr>
        <w:t xml:space="preserve"> </w:t>
      </w:r>
      <w:r>
        <w:rPr>
          <w:sz w:val="14"/>
        </w:rPr>
        <w:t>према</w:t>
      </w:r>
      <w:r>
        <w:rPr>
          <w:spacing w:val="-4"/>
          <w:sz w:val="14"/>
        </w:rPr>
        <w:t xml:space="preserve"> </w:t>
      </w:r>
      <w:r>
        <w:rPr>
          <w:sz w:val="14"/>
        </w:rPr>
        <w:t>себи</w:t>
      </w:r>
      <w:r>
        <w:rPr>
          <w:spacing w:val="-4"/>
          <w:sz w:val="14"/>
        </w:rPr>
        <w:t xml:space="preserve"> </w:t>
      </w:r>
      <w:r>
        <w:rPr>
          <w:sz w:val="14"/>
        </w:rPr>
        <w:t>и</w:t>
      </w:r>
      <w:r>
        <w:rPr>
          <w:spacing w:val="-5"/>
          <w:sz w:val="14"/>
        </w:rPr>
        <w:t xml:space="preserve"> </w:t>
      </w:r>
      <w:r>
        <w:rPr>
          <w:sz w:val="14"/>
        </w:rPr>
        <w:t>окружењу</w:t>
      </w:r>
      <w:r>
        <w:rPr>
          <w:spacing w:val="-4"/>
          <w:sz w:val="14"/>
        </w:rPr>
        <w:t xml:space="preserve"> </w:t>
      </w:r>
      <w:r>
        <w:rPr>
          <w:sz w:val="14"/>
        </w:rPr>
        <w:t>и</w:t>
      </w:r>
      <w:r>
        <w:rPr>
          <w:spacing w:val="-5"/>
          <w:sz w:val="14"/>
        </w:rPr>
        <w:t xml:space="preserve"> </w:t>
      </w:r>
      <w:r>
        <w:rPr>
          <w:sz w:val="14"/>
        </w:rPr>
        <w:t>за</w:t>
      </w:r>
      <w:r>
        <w:rPr>
          <w:spacing w:val="-5"/>
          <w:sz w:val="14"/>
        </w:rPr>
        <w:t xml:space="preserve"> </w:t>
      </w:r>
      <w:r>
        <w:rPr>
          <w:sz w:val="14"/>
        </w:rPr>
        <w:t>активно</w:t>
      </w:r>
      <w:r>
        <w:rPr>
          <w:spacing w:val="-4"/>
          <w:sz w:val="14"/>
        </w:rPr>
        <w:t xml:space="preserve"> </w:t>
      </w:r>
      <w:r>
        <w:rPr>
          <w:sz w:val="14"/>
        </w:rPr>
        <w:t>учествовање</w:t>
      </w:r>
      <w:r>
        <w:rPr>
          <w:spacing w:val="-4"/>
          <w:sz w:val="14"/>
        </w:rPr>
        <w:t xml:space="preserve"> </w:t>
      </w:r>
      <w:r>
        <w:rPr>
          <w:sz w:val="14"/>
        </w:rPr>
        <w:t>у</w:t>
      </w:r>
      <w:r>
        <w:rPr>
          <w:spacing w:val="-4"/>
          <w:sz w:val="14"/>
        </w:rPr>
        <w:t xml:space="preserve"> </w:t>
      </w:r>
      <w:r>
        <w:rPr>
          <w:sz w:val="14"/>
        </w:rPr>
        <w:t>заштити,</w:t>
      </w:r>
      <w:r>
        <w:rPr>
          <w:spacing w:val="-5"/>
          <w:sz w:val="14"/>
        </w:rPr>
        <w:t xml:space="preserve"> </w:t>
      </w:r>
      <w:r>
        <w:rPr>
          <w:sz w:val="14"/>
        </w:rPr>
        <w:t>обнови</w:t>
      </w:r>
      <w:r>
        <w:rPr>
          <w:spacing w:val="-4"/>
          <w:sz w:val="14"/>
        </w:rPr>
        <w:t xml:space="preserve"> </w:t>
      </w:r>
      <w:r>
        <w:rPr>
          <w:sz w:val="14"/>
        </w:rPr>
        <w:t>и</w:t>
      </w:r>
      <w:r>
        <w:rPr>
          <w:spacing w:val="-5"/>
          <w:sz w:val="14"/>
        </w:rPr>
        <w:t xml:space="preserve"> </w:t>
      </w:r>
      <w:r>
        <w:rPr>
          <w:sz w:val="14"/>
        </w:rPr>
        <w:t>унапређивању</w:t>
      </w:r>
      <w:r>
        <w:rPr>
          <w:spacing w:val="-4"/>
          <w:sz w:val="14"/>
        </w:rPr>
        <w:t xml:space="preserve"> </w:t>
      </w:r>
      <w:r>
        <w:rPr>
          <w:sz w:val="14"/>
        </w:rPr>
        <w:t>животне средине.</w:t>
      </w:r>
    </w:p>
    <w:p w:rsidR="004E16A1" w:rsidRDefault="004E16A1">
      <w:pPr>
        <w:rPr>
          <w:sz w:val="14"/>
        </w:rPr>
        <w:sectPr w:rsidR="004E16A1">
          <w:type w:val="continuous"/>
          <w:pgSz w:w="11910" w:h="15780"/>
          <w:pgMar w:top="1480" w:right="560" w:bottom="280" w:left="560" w:header="720" w:footer="720" w:gutter="0"/>
          <w:cols w:num="2" w:space="720" w:equalWidth="0">
            <w:col w:w="1687" w:space="40"/>
            <w:col w:w="9063"/>
          </w:cols>
        </w:sectPr>
      </w:pPr>
    </w:p>
    <w:p w:rsidR="004E16A1" w:rsidRDefault="004E16A1">
      <w:pPr>
        <w:pStyle w:val="BodyText"/>
        <w:spacing w:before="11"/>
        <w:ind w:left="0"/>
        <w:rPr>
          <w:sz w:val="8"/>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4E16A1">
            <w:pPr>
              <w:pStyle w:val="TableParagraph"/>
              <w:spacing w:before="3"/>
              <w:ind w:left="0"/>
              <w:rPr>
                <w:sz w:val="15"/>
              </w:rPr>
            </w:pPr>
          </w:p>
          <w:p w:rsidR="004E16A1" w:rsidRDefault="00AA2638">
            <w:pPr>
              <w:pStyle w:val="TableParagraph"/>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822" w:right="100" w:hanging="512"/>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1320"/>
        </w:trPr>
        <w:tc>
          <w:tcPr>
            <w:tcW w:w="1474" w:type="dxa"/>
          </w:tcPr>
          <w:p w:rsidR="004E16A1" w:rsidRDefault="00AA2638">
            <w:pPr>
              <w:pStyle w:val="TableParagraph"/>
              <w:spacing w:before="16"/>
              <w:ind w:left="56"/>
              <w:rPr>
                <w:b/>
                <w:sz w:val="14"/>
              </w:rPr>
            </w:pPr>
            <w:r>
              <w:rPr>
                <w:b/>
                <w:sz w:val="14"/>
              </w:rPr>
              <w:t>Увод у индустријску географију</w:t>
            </w:r>
          </w:p>
        </w:tc>
        <w:tc>
          <w:tcPr>
            <w:tcW w:w="1701" w:type="dxa"/>
          </w:tcPr>
          <w:p w:rsidR="004E16A1" w:rsidRDefault="00AA2638">
            <w:pPr>
              <w:pStyle w:val="TableParagraph"/>
              <w:numPr>
                <w:ilvl w:val="0"/>
                <w:numId w:val="636"/>
              </w:numPr>
              <w:tabs>
                <w:tab w:val="left" w:pos="177"/>
              </w:tabs>
              <w:spacing w:before="18"/>
              <w:ind w:right="45"/>
              <w:rPr>
                <w:sz w:val="14"/>
              </w:rPr>
            </w:pPr>
            <w:r>
              <w:rPr>
                <w:sz w:val="14"/>
              </w:rPr>
              <w:t>Стицање знања о предмету изучавања, развоју и значају индустријске</w:t>
            </w:r>
            <w:r>
              <w:rPr>
                <w:spacing w:val="-8"/>
                <w:sz w:val="14"/>
              </w:rPr>
              <w:t xml:space="preserve"> </w:t>
            </w:r>
            <w:r>
              <w:rPr>
                <w:sz w:val="14"/>
              </w:rPr>
              <w:t>географије</w:t>
            </w:r>
          </w:p>
        </w:tc>
        <w:tc>
          <w:tcPr>
            <w:tcW w:w="2268" w:type="dxa"/>
          </w:tcPr>
          <w:p w:rsidR="004E16A1" w:rsidRDefault="00AA2638">
            <w:pPr>
              <w:pStyle w:val="TableParagraph"/>
              <w:numPr>
                <w:ilvl w:val="0"/>
                <w:numId w:val="635"/>
              </w:numPr>
              <w:tabs>
                <w:tab w:val="left" w:pos="176"/>
              </w:tabs>
              <w:spacing w:before="18"/>
              <w:ind w:right="246" w:hanging="119"/>
              <w:rPr>
                <w:sz w:val="14"/>
              </w:rPr>
            </w:pPr>
            <w:r>
              <w:rPr>
                <w:sz w:val="14"/>
              </w:rPr>
              <w:t>дефинише предмет</w:t>
            </w:r>
            <w:r>
              <w:rPr>
                <w:spacing w:val="-9"/>
                <w:sz w:val="14"/>
              </w:rPr>
              <w:t xml:space="preserve"> </w:t>
            </w:r>
            <w:r>
              <w:rPr>
                <w:sz w:val="14"/>
              </w:rPr>
              <w:t xml:space="preserve">изучавања, значај, развој и место индустријске географије у систему </w:t>
            </w:r>
            <w:r>
              <w:rPr>
                <w:spacing w:val="-3"/>
                <w:sz w:val="14"/>
              </w:rPr>
              <w:t>наука</w:t>
            </w:r>
          </w:p>
          <w:p w:rsidR="004E16A1" w:rsidRDefault="00AA2638">
            <w:pPr>
              <w:pStyle w:val="TableParagraph"/>
              <w:numPr>
                <w:ilvl w:val="0"/>
                <w:numId w:val="635"/>
              </w:numPr>
              <w:tabs>
                <w:tab w:val="left" w:pos="176"/>
              </w:tabs>
              <w:spacing w:line="157" w:lineRule="exact"/>
              <w:ind w:hanging="119"/>
              <w:rPr>
                <w:sz w:val="14"/>
              </w:rPr>
            </w:pPr>
            <w:r>
              <w:rPr>
                <w:sz w:val="14"/>
              </w:rPr>
              <w:t>наведе поделу</w:t>
            </w:r>
            <w:r>
              <w:rPr>
                <w:spacing w:val="-2"/>
                <w:sz w:val="14"/>
              </w:rPr>
              <w:t xml:space="preserve"> </w:t>
            </w:r>
            <w:r>
              <w:rPr>
                <w:sz w:val="14"/>
              </w:rPr>
              <w:t>индустрије</w:t>
            </w:r>
          </w:p>
          <w:p w:rsidR="004E16A1" w:rsidRDefault="00AA2638">
            <w:pPr>
              <w:pStyle w:val="TableParagraph"/>
              <w:numPr>
                <w:ilvl w:val="0"/>
                <w:numId w:val="635"/>
              </w:numPr>
              <w:tabs>
                <w:tab w:val="left" w:pos="176"/>
              </w:tabs>
              <w:ind w:right="710" w:hanging="119"/>
              <w:rPr>
                <w:sz w:val="14"/>
              </w:rPr>
            </w:pPr>
            <w:r>
              <w:rPr>
                <w:sz w:val="14"/>
              </w:rPr>
              <w:t>објасни међузависност индустријализације и урбанизације</w:t>
            </w:r>
          </w:p>
        </w:tc>
        <w:tc>
          <w:tcPr>
            <w:tcW w:w="2551" w:type="dxa"/>
          </w:tcPr>
          <w:p w:rsidR="004E16A1" w:rsidRDefault="00AA2638">
            <w:pPr>
              <w:pStyle w:val="TableParagraph"/>
              <w:numPr>
                <w:ilvl w:val="0"/>
                <w:numId w:val="634"/>
              </w:numPr>
              <w:tabs>
                <w:tab w:val="left" w:pos="176"/>
              </w:tabs>
              <w:spacing w:before="18"/>
              <w:ind w:right="299" w:hanging="119"/>
              <w:jc w:val="both"/>
              <w:rPr>
                <w:sz w:val="14"/>
              </w:rPr>
            </w:pPr>
            <w:r>
              <w:rPr>
                <w:sz w:val="14"/>
              </w:rPr>
              <w:t>Програм изучавања, значај, развој и место индустријске географије</w:t>
            </w:r>
            <w:r>
              <w:rPr>
                <w:spacing w:val="-10"/>
                <w:sz w:val="14"/>
              </w:rPr>
              <w:t xml:space="preserve"> </w:t>
            </w:r>
            <w:r>
              <w:rPr>
                <w:sz w:val="14"/>
              </w:rPr>
              <w:t xml:space="preserve">у систему </w:t>
            </w:r>
            <w:r>
              <w:rPr>
                <w:spacing w:val="-3"/>
                <w:sz w:val="14"/>
              </w:rPr>
              <w:t>наука</w:t>
            </w:r>
          </w:p>
          <w:p w:rsidR="004E16A1" w:rsidRDefault="00AA2638">
            <w:pPr>
              <w:pStyle w:val="TableParagraph"/>
              <w:numPr>
                <w:ilvl w:val="0"/>
                <w:numId w:val="634"/>
              </w:numPr>
              <w:tabs>
                <w:tab w:val="left" w:pos="176"/>
              </w:tabs>
              <w:spacing w:line="237" w:lineRule="auto"/>
              <w:ind w:right="374" w:hanging="119"/>
              <w:rPr>
                <w:sz w:val="14"/>
              </w:rPr>
            </w:pPr>
            <w:r>
              <w:rPr>
                <w:sz w:val="14"/>
              </w:rPr>
              <w:t>Класификација индустрије, индустијализација и однос према урбанизацији</w:t>
            </w:r>
          </w:p>
        </w:tc>
        <w:tc>
          <w:tcPr>
            <w:tcW w:w="2551" w:type="dxa"/>
            <w:vMerge w:val="restart"/>
          </w:tcPr>
          <w:p w:rsidR="004E16A1" w:rsidRDefault="00AA2638">
            <w:pPr>
              <w:pStyle w:val="TableParagraph"/>
              <w:spacing w:before="18"/>
              <w:ind w:left="56"/>
              <w:rPr>
                <w:sz w:val="14"/>
              </w:rPr>
            </w:pPr>
            <w:r>
              <w:rPr>
                <w:sz w:val="14"/>
              </w:rPr>
              <w:t>На почетку теме ученике треба упознати са циљевима и исходима наставе</w:t>
            </w:r>
          </w:p>
          <w:p w:rsidR="004E16A1" w:rsidRDefault="00AA2638">
            <w:pPr>
              <w:pStyle w:val="TableParagraph"/>
              <w:ind w:left="56" w:right="100"/>
              <w:rPr>
                <w:sz w:val="14"/>
              </w:rPr>
            </w:pPr>
            <w:r>
              <w:rPr>
                <w:sz w:val="14"/>
              </w:rPr>
              <w:t xml:space="preserve">/ </w:t>
            </w:r>
            <w:proofErr w:type="gramStart"/>
            <w:r>
              <w:rPr>
                <w:sz w:val="14"/>
              </w:rPr>
              <w:t>учења</w:t>
            </w:r>
            <w:proofErr w:type="gramEnd"/>
            <w:r>
              <w:rPr>
                <w:sz w:val="14"/>
              </w:rPr>
              <w:t>, планом рада и начинима оцењивања.</w:t>
            </w:r>
          </w:p>
          <w:p w:rsidR="004E16A1" w:rsidRDefault="004E16A1">
            <w:pPr>
              <w:pStyle w:val="TableParagraph"/>
              <w:spacing w:before="7"/>
              <w:ind w:left="0"/>
              <w:rPr>
                <w:sz w:val="13"/>
              </w:rPr>
            </w:pPr>
          </w:p>
          <w:p w:rsidR="004E16A1" w:rsidRDefault="00AA2638">
            <w:pPr>
              <w:pStyle w:val="TableParagraph"/>
              <w:ind w:left="56"/>
              <w:rPr>
                <w:b/>
                <w:sz w:val="14"/>
              </w:rPr>
            </w:pPr>
            <w:r>
              <w:rPr>
                <w:b/>
                <w:sz w:val="14"/>
              </w:rPr>
              <w:t>Облици наставе</w:t>
            </w:r>
          </w:p>
          <w:p w:rsidR="004E16A1" w:rsidRDefault="004E16A1">
            <w:pPr>
              <w:pStyle w:val="TableParagraph"/>
              <w:spacing w:before="9"/>
              <w:ind w:left="0"/>
              <w:rPr>
                <w:sz w:val="13"/>
              </w:rPr>
            </w:pPr>
          </w:p>
          <w:p w:rsidR="004E16A1" w:rsidRDefault="00AA2638">
            <w:pPr>
              <w:pStyle w:val="TableParagraph"/>
              <w:ind w:left="56" w:right="393"/>
              <w:rPr>
                <w:sz w:val="14"/>
              </w:rPr>
            </w:pPr>
            <w:r>
              <w:rPr>
                <w:sz w:val="14"/>
              </w:rPr>
              <w:t>Програм се реализује кроз следеће облике наставе:</w:t>
            </w:r>
          </w:p>
          <w:p w:rsidR="004E16A1" w:rsidRDefault="00AA2638">
            <w:pPr>
              <w:pStyle w:val="TableParagraph"/>
              <w:numPr>
                <w:ilvl w:val="0"/>
                <w:numId w:val="633"/>
              </w:numPr>
              <w:tabs>
                <w:tab w:val="left" w:pos="176"/>
              </w:tabs>
              <w:spacing w:line="477" w:lineRule="auto"/>
              <w:ind w:right="213" w:firstLine="0"/>
              <w:rPr>
                <w:b/>
                <w:sz w:val="14"/>
              </w:rPr>
            </w:pPr>
            <w:r>
              <w:rPr>
                <w:b/>
                <w:sz w:val="14"/>
              </w:rPr>
              <w:t>теоријска настава ( 35 или 31 час) Место реализације</w:t>
            </w:r>
            <w:r>
              <w:rPr>
                <w:b/>
                <w:spacing w:val="-3"/>
                <w:sz w:val="14"/>
              </w:rPr>
              <w:t xml:space="preserve"> </w:t>
            </w:r>
            <w:r>
              <w:rPr>
                <w:b/>
                <w:sz w:val="14"/>
              </w:rPr>
              <w:t>наставе</w:t>
            </w:r>
          </w:p>
          <w:p w:rsidR="004E16A1" w:rsidRDefault="00AA2638">
            <w:pPr>
              <w:pStyle w:val="TableParagraph"/>
              <w:numPr>
                <w:ilvl w:val="0"/>
                <w:numId w:val="632"/>
              </w:numPr>
              <w:tabs>
                <w:tab w:val="left" w:pos="176"/>
              </w:tabs>
              <w:ind w:right="424" w:hanging="119"/>
              <w:rPr>
                <w:sz w:val="14"/>
              </w:rPr>
            </w:pPr>
            <w:r>
              <w:rPr>
                <w:sz w:val="14"/>
              </w:rPr>
              <w:t>Теоријска настава се реализује</w:t>
            </w:r>
            <w:r>
              <w:rPr>
                <w:spacing w:val="-14"/>
                <w:sz w:val="14"/>
              </w:rPr>
              <w:t xml:space="preserve"> </w:t>
            </w:r>
            <w:r>
              <w:rPr>
                <w:sz w:val="14"/>
              </w:rPr>
              <w:t>у учионици опште</w:t>
            </w:r>
            <w:r>
              <w:rPr>
                <w:spacing w:val="-1"/>
                <w:sz w:val="14"/>
              </w:rPr>
              <w:t xml:space="preserve"> </w:t>
            </w:r>
            <w:r>
              <w:rPr>
                <w:sz w:val="14"/>
              </w:rPr>
              <w:t>намене</w:t>
            </w:r>
          </w:p>
          <w:p w:rsidR="004E16A1" w:rsidRDefault="004E16A1">
            <w:pPr>
              <w:pStyle w:val="TableParagraph"/>
              <w:spacing w:before="6"/>
              <w:ind w:left="0"/>
              <w:rPr>
                <w:sz w:val="13"/>
              </w:rPr>
            </w:pPr>
          </w:p>
          <w:p w:rsidR="004E16A1" w:rsidRDefault="00AA2638">
            <w:pPr>
              <w:pStyle w:val="TableParagraph"/>
              <w:ind w:left="56"/>
              <w:rPr>
                <w:b/>
                <w:sz w:val="14"/>
              </w:rPr>
            </w:pPr>
            <w:r>
              <w:rPr>
                <w:b/>
                <w:sz w:val="14"/>
              </w:rPr>
              <w:t>Препоруке за реализацију наставе</w:t>
            </w:r>
          </w:p>
          <w:p w:rsidR="004E16A1" w:rsidRDefault="004E16A1">
            <w:pPr>
              <w:pStyle w:val="TableParagraph"/>
              <w:spacing w:before="10"/>
              <w:ind w:left="0"/>
              <w:rPr>
                <w:sz w:val="13"/>
              </w:rPr>
            </w:pPr>
          </w:p>
          <w:p w:rsidR="004E16A1" w:rsidRDefault="00AA2638">
            <w:pPr>
              <w:pStyle w:val="TableParagraph"/>
              <w:numPr>
                <w:ilvl w:val="0"/>
                <w:numId w:val="632"/>
              </w:numPr>
              <w:tabs>
                <w:tab w:val="left" w:pos="176"/>
              </w:tabs>
              <w:ind w:right="80" w:hanging="119"/>
              <w:rPr>
                <w:sz w:val="14"/>
              </w:rPr>
            </w:pPr>
            <w:r>
              <w:rPr>
                <w:sz w:val="14"/>
              </w:rPr>
              <w:t>Коришћење савремених</w:t>
            </w:r>
            <w:r>
              <w:rPr>
                <w:spacing w:val="-7"/>
                <w:sz w:val="14"/>
              </w:rPr>
              <w:t xml:space="preserve"> </w:t>
            </w:r>
            <w:r>
              <w:rPr>
                <w:sz w:val="14"/>
              </w:rPr>
              <w:t>електронских помагала и дигиталних</w:t>
            </w:r>
            <w:r>
              <w:rPr>
                <w:spacing w:val="-6"/>
                <w:sz w:val="14"/>
              </w:rPr>
              <w:t xml:space="preserve"> </w:t>
            </w:r>
            <w:r>
              <w:rPr>
                <w:sz w:val="14"/>
              </w:rPr>
              <w:t>карата</w:t>
            </w:r>
          </w:p>
        </w:tc>
      </w:tr>
      <w:tr w:rsidR="004E16A1">
        <w:trPr>
          <w:trHeight w:val="2440"/>
        </w:trPr>
        <w:tc>
          <w:tcPr>
            <w:tcW w:w="1474" w:type="dxa"/>
          </w:tcPr>
          <w:p w:rsidR="004E16A1" w:rsidRDefault="00AA2638">
            <w:pPr>
              <w:pStyle w:val="TableParagraph"/>
              <w:spacing w:before="16"/>
              <w:ind w:left="56" w:right="533"/>
              <w:rPr>
                <w:b/>
                <w:sz w:val="14"/>
              </w:rPr>
            </w:pPr>
            <w:r>
              <w:rPr>
                <w:b/>
                <w:sz w:val="14"/>
              </w:rPr>
              <w:t>Фактори локализације индустрије</w:t>
            </w:r>
          </w:p>
        </w:tc>
        <w:tc>
          <w:tcPr>
            <w:tcW w:w="1701" w:type="dxa"/>
          </w:tcPr>
          <w:p w:rsidR="004E16A1" w:rsidRDefault="00AA2638">
            <w:pPr>
              <w:pStyle w:val="TableParagraph"/>
              <w:numPr>
                <w:ilvl w:val="0"/>
                <w:numId w:val="631"/>
              </w:numPr>
              <w:tabs>
                <w:tab w:val="left" w:pos="177"/>
              </w:tabs>
              <w:spacing w:before="19"/>
              <w:ind w:right="215"/>
              <w:rPr>
                <w:sz w:val="14"/>
              </w:rPr>
            </w:pPr>
            <w:r>
              <w:rPr>
                <w:sz w:val="14"/>
              </w:rPr>
              <w:t>Стицање знања о појму и врстама фактора</w:t>
            </w:r>
            <w:r>
              <w:rPr>
                <w:spacing w:val="-12"/>
                <w:sz w:val="14"/>
              </w:rPr>
              <w:t xml:space="preserve"> </w:t>
            </w:r>
            <w:r>
              <w:rPr>
                <w:sz w:val="14"/>
              </w:rPr>
              <w:t>локализације индустрије</w:t>
            </w:r>
          </w:p>
        </w:tc>
        <w:tc>
          <w:tcPr>
            <w:tcW w:w="2268" w:type="dxa"/>
          </w:tcPr>
          <w:p w:rsidR="004E16A1" w:rsidRDefault="00AA2638">
            <w:pPr>
              <w:pStyle w:val="TableParagraph"/>
              <w:numPr>
                <w:ilvl w:val="0"/>
                <w:numId w:val="630"/>
              </w:numPr>
              <w:tabs>
                <w:tab w:val="left" w:pos="176"/>
              </w:tabs>
              <w:spacing w:before="19"/>
              <w:ind w:right="574" w:hanging="119"/>
              <w:rPr>
                <w:sz w:val="14"/>
              </w:rPr>
            </w:pPr>
            <w:r>
              <w:rPr>
                <w:sz w:val="14"/>
              </w:rPr>
              <w:t>дефинише појам</w:t>
            </w:r>
            <w:r>
              <w:rPr>
                <w:spacing w:val="-8"/>
                <w:sz w:val="14"/>
              </w:rPr>
              <w:t xml:space="preserve"> </w:t>
            </w:r>
            <w:r>
              <w:rPr>
                <w:sz w:val="14"/>
              </w:rPr>
              <w:t>фактора локализације</w:t>
            </w:r>
            <w:r>
              <w:rPr>
                <w:spacing w:val="-8"/>
                <w:sz w:val="14"/>
              </w:rPr>
              <w:t xml:space="preserve"> </w:t>
            </w:r>
            <w:r>
              <w:rPr>
                <w:sz w:val="14"/>
              </w:rPr>
              <w:t>индустрије</w:t>
            </w:r>
          </w:p>
          <w:p w:rsidR="004E16A1" w:rsidRDefault="00AA2638">
            <w:pPr>
              <w:pStyle w:val="TableParagraph"/>
              <w:numPr>
                <w:ilvl w:val="0"/>
                <w:numId w:val="630"/>
              </w:numPr>
              <w:tabs>
                <w:tab w:val="left" w:pos="176"/>
              </w:tabs>
              <w:ind w:right="114" w:hanging="119"/>
              <w:rPr>
                <w:sz w:val="14"/>
              </w:rPr>
            </w:pPr>
            <w:r>
              <w:rPr>
                <w:sz w:val="14"/>
              </w:rPr>
              <w:t>опише природне услове и ресурсе као фактор</w:t>
            </w:r>
            <w:r>
              <w:rPr>
                <w:spacing w:val="-15"/>
                <w:sz w:val="14"/>
              </w:rPr>
              <w:t xml:space="preserve"> </w:t>
            </w:r>
            <w:r>
              <w:rPr>
                <w:sz w:val="14"/>
              </w:rPr>
              <w:t>локализације индустрије (сировине, водни ресурси, енергетски извори, климатски</w:t>
            </w:r>
            <w:r>
              <w:rPr>
                <w:spacing w:val="-1"/>
                <w:sz w:val="14"/>
              </w:rPr>
              <w:t xml:space="preserve"> </w:t>
            </w:r>
            <w:r>
              <w:rPr>
                <w:sz w:val="14"/>
              </w:rPr>
              <w:t>услови)</w:t>
            </w:r>
          </w:p>
          <w:p w:rsidR="004E16A1" w:rsidRDefault="00AA2638">
            <w:pPr>
              <w:pStyle w:val="TableParagraph"/>
              <w:numPr>
                <w:ilvl w:val="0"/>
                <w:numId w:val="630"/>
              </w:numPr>
              <w:tabs>
                <w:tab w:val="left" w:pos="176"/>
              </w:tabs>
              <w:spacing w:line="156" w:lineRule="exact"/>
              <w:ind w:hanging="119"/>
              <w:rPr>
                <w:sz w:val="14"/>
              </w:rPr>
            </w:pPr>
            <w:r>
              <w:rPr>
                <w:sz w:val="14"/>
              </w:rPr>
              <w:t>опише факторе животне</w:t>
            </w:r>
            <w:r>
              <w:rPr>
                <w:spacing w:val="-5"/>
                <w:sz w:val="14"/>
              </w:rPr>
              <w:t xml:space="preserve"> </w:t>
            </w:r>
            <w:r>
              <w:rPr>
                <w:sz w:val="14"/>
              </w:rPr>
              <w:t>средине</w:t>
            </w:r>
          </w:p>
          <w:p w:rsidR="004E16A1" w:rsidRDefault="00AA2638">
            <w:pPr>
              <w:pStyle w:val="TableParagraph"/>
              <w:numPr>
                <w:ilvl w:val="0"/>
                <w:numId w:val="630"/>
              </w:numPr>
              <w:tabs>
                <w:tab w:val="left" w:pos="176"/>
              </w:tabs>
              <w:ind w:right="45" w:hanging="119"/>
              <w:rPr>
                <w:sz w:val="14"/>
              </w:rPr>
            </w:pPr>
            <w:r>
              <w:rPr>
                <w:sz w:val="14"/>
              </w:rPr>
              <w:t>наведе економскогеографске факторе локализације (тржиште, капитал, транспорт и радна</w:t>
            </w:r>
            <w:r>
              <w:rPr>
                <w:spacing w:val="-9"/>
                <w:sz w:val="14"/>
              </w:rPr>
              <w:t xml:space="preserve"> </w:t>
            </w:r>
            <w:r>
              <w:rPr>
                <w:sz w:val="14"/>
              </w:rPr>
              <w:t>снага)</w:t>
            </w:r>
          </w:p>
          <w:p w:rsidR="004E16A1" w:rsidRDefault="00AA2638">
            <w:pPr>
              <w:pStyle w:val="TableParagraph"/>
              <w:numPr>
                <w:ilvl w:val="0"/>
                <w:numId w:val="630"/>
              </w:numPr>
              <w:tabs>
                <w:tab w:val="left" w:pos="176"/>
              </w:tabs>
              <w:spacing w:line="237" w:lineRule="auto"/>
              <w:ind w:right="319" w:hanging="119"/>
              <w:rPr>
                <w:sz w:val="14"/>
              </w:rPr>
            </w:pPr>
            <w:r>
              <w:rPr>
                <w:sz w:val="14"/>
              </w:rPr>
              <w:t>наведе врсте концентрације</w:t>
            </w:r>
            <w:r>
              <w:rPr>
                <w:spacing w:val="-16"/>
                <w:sz w:val="14"/>
              </w:rPr>
              <w:t xml:space="preserve"> </w:t>
            </w:r>
            <w:r>
              <w:rPr>
                <w:sz w:val="14"/>
              </w:rPr>
              <w:t>и факторе</w:t>
            </w:r>
            <w:r>
              <w:rPr>
                <w:spacing w:val="-2"/>
                <w:sz w:val="14"/>
              </w:rPr>
              <w:t xml:space="preserve"> </w:t>
            </w:r>
            <w:r>
              <w:rPr>
                <w:sz w:val="14"/>
              </w:rPr>
              <w:t>агломереције</w:t>
            </w:r>
          </w:p>
          <w:p w:rsidR="004E16A1" w:rsidRDefault="00AA2638">
            <w:pPr>
              <w:pStyle w:val="TableParagraph"/>
              <w:numPr>
                <w:ilvl w:val="0"/>
                <w:numId w:val="630"/>
              </w:numPr>
              <w:tabs>
                <w:tab w:val="left" w:pos="176"/>
              </w:tabs>
              <w:ind w:right="127" w:hanging="119"/>
              <w:rPr>
                <w:sz w:val="14"/>
              </w:rPr>
            </w:pPr>
            <w:r>
              <w:rPr>
                <w:sz w:val="14"/>
              </w:rPr>
              <w:t>препозна индустријску инерцију као фактор</w:t>
            </w:r>
            <w:r>
              <w:rPr>
                <w:spacing w:val="-3"/>
                <w:sz w:val="14"/>
              </w:rPr>
              <w:t xml:space="preserve"> </w:t>
            </w:r>
            <w:r>
              <w:rPr>
                <w:sz w:val="14"/>
              </w:rPr>
              <w:t>локализације</w:t>
            </w:r>
          </w:p>
        </w:tc>
        <w:tc>
          <w:tcPr>
            <w:tcW w:w="2551" w:type="dxa"/>
          </w:tcPr>
          <w:p w:rsidR="004E16A1" w:rsidRDefault="00AA2638">
            <w:pPr>
              <w:pStyle w:val="TableParagraph"/>
              <w:numPr>
                <w:ilvl w:val="0"/>
                <w:numId w:val="629"/>
              </w:numPr>
              <w:tabs>
                <w:tab w:val="left" w:pos="176"/>
              </w:tabs>
              <w:spacing w:before="19"/>
              <w:ind w:right="431" w:hanging="119"/>
              <w:rPr>
                <w:sz w:val="14"/>
              </w:rPr>
            </w:pPr>
            <w:r>
              <w:rPr>
                <w:sz w:val="14"/>
              </w:rPr>
              <w:t>Природни услови и ресурси као фактор локализације</w:t>
            </w:r>
            <w:r>
              <w:rPr>
                <w:spacing w:val="-16"/>
                <w:sz w:val="14"/>
              </w:rPr>
              <w:t xml:space="preserve"> </w:t>
            </w:r>
            <w:r>
              <w:rPr>
                <w:sz w:val="14"/>
              </w:rPr>
              <w:t>индустрије</w:t>
            </w:r>
          </w:p>
          <w:p w:rsidR="004E16A1" w:rsidRDefault="00AA2638">
            <w:pPr>
              <w:pStyle w:val="TableParagraph"/>
              <w:numPr>
                <w:ilvl w:val="0"/>
                <w:numId w:val="629"/>
              </w:numPr>
              <w:tabs>
                <w:tab w:val="left" w:pos="176"/>
              </w:tabs>
              <w:spacing w:line="159" w:lineRule="exact"/>
              <w:rPr>
                <w:sz w:val="14"/>
              </w:rPr>
            </w:pPr>
            <w:r>
              <w:rPr>
                <w:sz w:val="14"/>
              </w:rPr>
              <w:t>Фактори животне</w:t>
            </w:r>
            <w:r>
              <w:rPr>
                <w:spacing w:val="-2"/>
                <w:sz w:val="14"/>
              </w:rPr>
              <w:t xml:space="preserve"> </w:t>
            </w:r>
            <w:r>
              <w:rPr>
                <w:sz w:val="14"/>
              </w:rPr>
              <w:t>средине</w:t>
            </w:r>
          </w:p>
          <w:p w:rsidR="004E16A1" w:rsidRDefault="00AA2638">
            <w:pPr>
              <w:pStyle w:val="TableParagraph"/>
              <w:numPr>
                <w:ilvl w:val="0"/>
                <w:numId w:val="629"/>
              </w:numPr>
              <w:tabs>
                <w:tab w:val="left" w:pos="176"/>
              </w:tabs>
              <w:spacing w:line="160" w:lineRule="exact"/>
              <w:ind w:hanging="119"/>
              <w:rPr>
                <w:sz w:val="14"/>
              </w:rPr>
            </w:pPr>
            <w:r>
              <w:rPr>
                <w:sz w:val="14"/>
              </w:rPr>
              <w:t>Економскогеографски</w:t>
            </w:r>
            <w:r>
              <w:rPr>
                <w:spacing w:val="-2"/>
                <w:sz w:val="14"/>
              </w:rPr>
              <w:t xml:space="preserve"> </w:t>
            </w:r>
            <w:r>
              <w:rPr>
                <w:sz w:val="14"/>
              </w:rPr>
              <w:t>фактори</w:t>
            </w:r>
          </w:p>
          <w:p w:rsidR="004E16A1" w:rsidRDefault="00AA2638">
            <w:pPr>
              <w:pStyle w:val="TableParagraph"/>
              <w:numPr>
                <w:ilvl w:val="0"/>
                <w:numId w:val="629"/>
              </w:numPr>
              <w:tabs>
                <w:tab w:val="left" w:pos="176"/>
              </w:tabs>
              <w:ind w:right="510" w:hanging="119"/>
              <w:rPr>
                <w:sz w:val="14"/>
              </w:rPr>
            </w:pPr>
            <w:r>
              <w:rPr>
                <w:sz w:val="14"/>
              </w:rPr>
              <w:t>Концентрација, агломерација</w:t>
            </w:r>
            <w:r>
              <w:rPr>
                <w:spacing w:val="-17"/>
                <w:sz w:val="14"/>
              </w:rPr>
              <w:t xml:space="preserve"> </w:t>
            </w:r>
            <w:r>
              <w:rPr>
                <w:sz w:val="14"/>
              </w:rPr>
              <w:t>и инерција</w:t>
            </w:r>
          </w:p>
        </w:tc>
        <w:tc>
          <w:tcPr>
            <w:tcW w:w="2551" w:type="dxa"/>
            <w:vMerge/>
            <w:tcBorders>
              <w:top w:val="nil"/>
            </w:tcBorders>
          </w:tcPr>
          <w:p w:rsidR="004E16A1" w:rsidRDefault="004E16A1">
            <w:pPr>
              <w:rPr>
                <w:sz w:val="2"/>
                <w:szCs w:val="2"/>
              </w:rPr>
            </w:pPr>
          </w:p>
        </w:tc>
      </w:tr>
      <w:tr w:rsidR="004E16A1">
        <w:trPr>
          <w:trHeight w:val="3560"/>
        </w:trPr>
        <w:tc>
          <w:tcPr>
            <w:tcW w:w="1474" w:type="dxa"/>
          </w:tcPr>
          <w:p w:rsidR="004E16A1" w:rsidRDefault="00AA2638">
            <w:pPr>
              <w:pStyle w:val="TableParagraph"/>
              <w:spacing w:before="17"/>
              <w:ind w:left="56"/>
              <w:rPr>
                <w:b/>
                <w:sz w:val="14"/>
              </w:rPr>
            </w:pPr>
            <w:r>
              <w:rPr>
                <w:b/>
                <w:sz w:val="14"/>
              </w:rPr>
              <w:t>Енергетика</w:t>
            </w:r>
          </w:p>
        </w:tc>
        <w:tc>
          <w:tcPr>
            <w:tcW w:w="1701" w:type="dxa"/>
          </w:tcPr>
          <w:p w:rsidR="004E16A1" w:rsidRDefault="00AA2638">
            <w:pPr>
              <w:pStyle w:val="TableParagraph"/>
              <w:numPr>
                <w:ilvl w:val="0"/>
                <w:numId w:val="628"/>
              </w:numPr>
              <w:tabs>
                <w:tab w:val="left" w:pos="177"/>
              </w:tabs>
              <w:spacing w:before="19"/>
              <w:ind w:right="55"/>
              <w:rPr>
                <w:sz w:val="14"/>
              </w:rPr>
            </w:pPr>
            <w:r>
              <w:rPr>
                <w:sz w:val="14"/>
              </w:rPr>
              <w:t>Стицање знања о изворима енергије, њиховом географском размештају,</w:t>
            </w:r>
            <w:r>
              <w:rPr>
                <w:spacing w:val="-21"/>
                <w:sz w:val="14"/>
              </w:rPr>
              <w:t xml:space="preserve"> </w:t>
            </w:r>
            <w:r>
              <w:rPr>
                <w:sz w:val="14"/>
              </w:rPr>
              <w:t>производњи и размештају електричне</w:t>
            </w:r>
            <w:r>
              <w:rPr>
                <w:spacing w:val="-1"/>
                <w:sz w:val="14"/>
              </w:rPr>
              <w:t xml:space="preserve"> </w:t>
            </w:r>
            <w:r>
              <w:rPr>
                <w:sz w:val="14"/>
              </w:rPr>
              <w:t>енергије</w:t>
            </w:r>
          </w:p>
        </w:tc>
        <w:tc>
          <w:tcPr>
            <w:tcW w:w="2268" w:type="dxa"/>
          </w:tcPr>
          <w:p w:rsidR="004E16A1" w:rsidRDefault="00AA2638">
            <w:pPr>
              <w:pStyle w:val="TableParagraph"/>
              <w:numPr>
                <w:ilvl w:val="0"/>
                <w:numId w:val="627"/>
              </w:numPr>
              <w:tabs>
                <w:tab w:val="left" w:pos="176"/>
              </w:tabs>
              <w:spacing w:before="19"/>
              <w:ind w:right="45" w:hanging="119"/>
              <w:rPr>
                <w:sz w:val="14"/>
              </w:rPr>
            </w:pPr>
            <w:r>
              <w:rPr>
                <w:sz w:val="14"/>
              </w:rPr>
              <w:t>наведе изворе енергије (конвенционални и</w:t>
            </w:r>
            <w:r>
              <w:rPr>
                <w:spacing w:val="-18"/>
                <w:sz w:val="14"/>
              </w:rPr>
              <w:t xml:space="preserve"> </w:t>
            </w:r>
            <w:r>
              <w:rPr>
                <w:sz w:val="14"/>
              </w:rPr>
              <w:t>алтернативни)</w:t>
            </w:r>
          </w:p>
          <w:p w:rsidR="004E16A1" w:rsidRDefault="00AA2638">
            <w:pPr>
              <w:pStyle w:val="TableParagraph"/>
              <w:numPr>
                <w:ilvl w:val="0"/>
                <w:numId w:val="627"/>
              </w:numPr>
              <w:tabs>
                <w:tab w:val="left" w:pos="176"/>
              </w:tabs>
              <w:ind w:right="233" w:hanging="119"/>
              <w:rPr>
                <w:sz w:val="14"/>
              </w:rPr>
            </w:pPr>
            <w:r>
              <w:rPr>
                <w:sz w:val="14"/>
              </w:rPr>
              <w:t>објасни географски размештај извора енергије у нашој земљи и у</w:t>
            </w:r>
            <w:r>
              <w:rPr>
                <w:spacing w:val="-2"/>
                <w:sz w:val="14"/>
              </w:rPr>
              <w:t xml:space="preserve"> </w:t>
            </w:r>
            <w:r>
              <w:rPr>
                <w:sz w:val="14"/>
              </w:rPr>
              <w:t>свету</w:t>
            </w:r>
          </w:p>
          <w:p w:rsidR="004E16A1" w:rsidRDefault="00AA2638">
            <w:pPr>
              <w:pStyle w:val="TableParagraph"/>
              <w:numPr>
                <w:ilvl w:val="0"/>
                <w:numId w:val="627"/>
              </w:numPr>
              <w:tabs>
                <w:tab w:val="left" w:pos="176"/>
              </w:tabs>
              <w:spacing w:line="237" w:lineRule="auto"/>
              <w:ind w:right="68" w:hanging="119"/>
              <w:rPr>
                <w:sz w:val="14"/>
              </w:rPr>
            </w:pPr>
            <w:r>
              <w:rPr>
                <w:sz w:val="14"/>
              </w:rPr>
              <w:t>објасни географски размештај производње електричне енергије из необновљивих извора</w:t>
            </w:r>
            <w:r>
              <w:rPr>
                <w:spacing w:val="-15"/>
                <w:sz w:val="14"/>
              </w:rPr>
              <w:t xml:space="preserve"> </w:t>
            </w:r>
            <w:r>
              <w:rPr>
                <w:sz w:val="14"/>
              </w:rPr>
              <w:t>енергије</w:t>
            </w:r>
          </w:p>
          <w:p w:rsidR="004E16A1" w:rsidRDefault="00AA2638">
            <w:pPr>
              <w:pStyle w:val="TableParagraph"/>
              <w:numPr>
                <w:ilvl w:val="0"/>
                <w:numId w:val="627"/>
              </w:numPr>
              <w:tabs>
                <w:tab w:val="left" w:pos="176"/>
              </w:tabs>
              <w:ind w:right="120" w:hanging="119"/>
              <w:rPr>
                <w:sz w:val="14"/>
              </w:rPr>
            </w:pPr>
            <w:r>
              <w:rPr>
                <w:sz w:val="14"/>
              </w:rPr>
              <w:t>објасни географски размештај производње електричне</w:t>
            </w:r>
            <w:r>
              <w:rPr>
                <w:spacing w:val="-11"/>
                <w:sz w:val="14"/>
              </w:rPr>
              <w:t xml:space="preserve"> </w:t>
            </w:r>
            <w:r>
              <w:rPr>
                <w:sz w:val="14"/>
              </w:rPr>
              <w:t>енергије из обновљивих извора</w:t>
            </w:r>
            <w:r>
              <w:rPr>
                <w:spacing w:val="-4"/>
                <w:sz w:val="14"/>
              </w:rPr>
              <w:t xml:space="preserve"> </w:t>
            </w:r>
            <w:r>
              <w:rPr>
                <w:sz w:val="14"/>
              </w:rPr>
              <w:t>енергије</w:t>
            </w:r>
          </w:p>
          <w:p w:rsidR="004E16A1" w:rsidRDefault="00AA2638">
            <w:pPr>
              <w:pStyle w:val="TableParagraph"/>
              <w:numPr>
                <w:ilvl w:val="0"/>
                <w:numId w:val="627"/>
              </w:numPr>
              <w:tabs>
                <w:tab w:val="left" w:pos="176"/>
              </w:tabs>
              <w:spacing w:line="237" w:lineRule="auto"/>
              <w:ind w:right="718" w:hanging="119"/>
              <w:rPr>
                <w:sz w:val="14"/>
              </w:rPr>
            </w:pPr>
            <w:r>
              <w:rPr>
                <w:sz w:val="14"/>
              </w:rPr>
              <w:t>наведе начине</w:t>
            </w:r>
            <w:r>
              <w:rPr>
                <w:spacing w:val="-11"/>
                <w:sz w:val="14"/>
              </w:rPr>
              <w:t xml:space="preserve"> </w:t>
            </w:r>
            <w:r>
              <w:rPr>
                <w:sz w:val="14"/>
              </w:rPr>
              <w:t>преноса електричне</w:t>
            </w:r>
            <w:r>
              <w:rPr>
                <w:spacing w:val="-1"/>
                <w:sz w:val="14"/>
              </w:rPr>
              <w:t xml:space="preserve"> </w:t>
            </w:r>
            <w:r>
              <w:rPr>
                <w:sz w:val="14"/>
              </w:rPr>
              <w:t>енергије</w:t>
            </w:r>
          </w:p>
          <w:p w:rsidR="004E16A1" w:rsidRDefault="00AA2638">
            <w:pPr>
              <w:pStyle w:val="TableParagraph"/>
              <w:numPr>
                <w:ilvl w:val="0"/>
                <w:numId w:val="627"/>
              </w:numPr>
              <w:tabs>
                <w:tab w:val="left" w:pos="176"/>
              </w:tabs>
              <w:ind w:right="454" w:hanging="119"/>
              <w:rPr>
                <w:sz w:val="14"/>
              </w:rPr>
            </w:pPr>
            <w:r>
              <w:rPr>
                <w:sz w:val="14"/>
              </w:rPr>
              <w:t>објасни проблеме у вези са снадбевањем енергентима и производњом</w:t>
            </w:r>
            <w:r>
              <w:rPr>
                <w:spacing w:val="-14"/>
                <w:sz w:val="14"/>
              </w:rPr>
              <w:t xml:space="preserve"> </w:t>
            </w:r>
            <w:r>
              <w:rPr>
                <w:sz w:val="14"/>
              </w:rPr>
              <w:t>електричне енергије</w:t>
            </w:r>
          </w:p>
          <w:p w:rsidR="004E16A1" w:rsidRDefault="00AA2638">
            <w:pPr>
              <w:pStyle w:val="TableParagraph"/>
              <w:numPr>
                <w:ilvl w:val="0"/>
                <w:numId w:val="627"/>
              </w:numPr>
              <w:tabs>
                <w:tab w:val="left" w:pos="176"/>
              </w:tabs>
              <w:spacing w:line="237" w:lineRule="auto"/>
              <w:ind w:right="120" w:hanging="119"/>
              <w:rPr>
                <w:sz w:val="14"/>
              </w:rPr>
            </w:pPr>
            <w:r>
              <w:rPr>
                <w:sz w:val="14"/>
              </w:rPr>
              <w:t>образложи утицаје и последице производње електричне</w:t>
            </w:r>
            <w:r>
              <w:rPr>
                <w:spacing w:val="-11"/>
                <w:sz w:val="14"/>
              </w:rPr>
              <w:t xml:space="preserve"> </w:t>
            </w:r>
            <w:r>
              <w:rPr>
                <w:sz w:val="14"/>
              </w:rPr>
              <w:t>енергије у географској</w:t>
            </w:r>
            <w:r>
              <w:rPr>
                <w:spacing w:val="-2"/>
                <w:sz w:val="14"/>
              </w:rPr>
              <w:t xml:space="preserve"> </w:t>
            </w:r>
            <w:r>
              <w:rPr>
                <w:sz w:val="14"/>
              </w:rPr>
              <w:t>средини</w:t>
            </w:r>
          </w:p>
          <w:p w:rsidR="004E16A1" w:rsidRDefault="00AA2638">
            <w:pPr>
              <w:pStyle w:val="TableParagraph"/>
              <w:numPr>
                <w:ilvl w:val="0"/>
                <w:numId w:val="627"/>
              </w:numPr>
              <w:tabs>
                <w:tab w:val="left" w:pos="176"/>
              </w:tabs>
              <w:spacing w:line="237" w:lineRule="auto"/>
              <w:ind w:right="136" w:hanging="119"/>
              <w:rPr>
                <w:sz w:val="14"/>
              </w:rPr>
            </w:pPr>
            <w:r>
              <w:rPr>
                <w:sz w:val="14"/>
              </w:rPr>
              <w:t>подржи коришћење</w:t>
            </w:r>
            <w:r>
              <w:rPr>
                <w:spacing w:val="-13"/>
                <w:sz w:val="14"/>
              </w:rPr>
              <w:t xml:space="preserve"> </w:t>
            </w:r>
            <w:r>
              <w:rPr>
                <w:sz w:val="14"/>
              </w:rPr>
              <w:t>обновљивих извора</w:t>
            </w:r>
            <w:r>
              <w:rPr>
                <w:spacing w:val="-1"/>
                <w:sz w:val="14"/>
              </w:rPr>
              <w:t xml:space="preserve"> </w:t>
            </w:r>
            <w:r>
              <w:rPr>
                <w:sz w:val="14"/>
              </w:rPr>
              <w:t>енергије</w:t>
            </w:r>
          </w:p>
        </w:tc>
        <w:tc>
          <w:tcPr>
            <w:tcW w:w="2551" w:type="dxa"/>
          </w:tcPr>
          <w:p w:rsidR="004E16A1" w:rsidRDefault="00AA2638">
            <w:pPr>
              <w:pStyle w:val="TableParagraph"/>
              <w:numPr>
                <w:ilvl w:val="0"/>
                <w:numId w:val="626"/>
              </w:numPr>
              <w:tabs>
                <w:tab w:val="left" w:pos="176"/>
              </w:tabs>
              <w:spacing w:before="19"/>
              <w:ind w:right="118" w:hanging="119"/>
              <w:rPr>
                <w:sz w:val="14"/>
              </w:rPr>
            </w:pPr>
            <w:r>
              <w:rPr>
                <w:sz w:val="14"/>
              </w:rPr>
              <w:t>Извори енергије и њихов размештај</w:t>
            </w:r>
            <w:r>
              <w:rPr>
                <w:spacing w:val="-13"/>
                <w:sz w:val="14"/>
              </w:rPr>
              <w:t xml:space="preserve"> </w:t>
            </w:r>
            <w:r>
              <w:rPr>
                <w:sz w:val="14"/>
              </w:rPr>
              <w:t>у Србији и у</w:t>
            </w:r>
            <w:r>
              <w:rPr>
                <w:spacing w:val="-2"/>
                <w:sz w:val="14"/>
              </w:rPr>
              <w:t xml:space="preserve"> </w:t>
            </w:r>
            <w:r>
              <w:rPr>
                <w:sz w:val="14"/>
              </w:rPr>
              <w:t>свету</w:t>
            </w:r>
          </w:p>
          <w:p w:rsidR="004E16A1" w:rsidRDefault="00AA2638">
            <w:pPr>
              <w:pStyle w:val="TableParagraph"/>
              <w:numPr>
                <w:ilvl w:val="0"/>
                <w:numId w:val="626"/>
              </w:numPr>
              <w:tabs>
                <w:tab w:val="left" w:pos="176"/>
              </w:tabs>
              <w:spacing w:line="159" w:lineRule="exact"/>
              <w:ind w:hanging="119"/>
              <w:rPr>
                <w:sz w:val="14"/>
              </w:rPr>
            </w:pPr>
            <w:r>
              <w:rPr>
                <w:sz w:val="14"/>
              </w:rPr>
              <w:t>Електроенергетика</w:t>
            </w:r>
          </w:p>
          <w:p w:rsidR="004E16A1" w:rsidRDefault="00AA2638">
            <w:pPr>
              <w:pStyle w:val="TableParagraph"/>
              <w:numPr>
                <w:ilvl w:val="0"/>
                <w:numId w:val="626"/>
              </w:numPr>
              <w:tabs>
                <w:tab w:val="left" w:pos="176"/>
              </w:tabs>
              <w:spacing w:line="160" w:lineRule="exact"/>
              <w:ind w:hanging="119"/>
              <w:rPr>
                <w:sz w:val="14"/>
              </w:rPr>
            </w:pPr>
            <w:r>
              <w:rPr>
                <w:sz w:val="14"/>
              </w:rPr>
              <w:t>Пренос електричне</w:t>
            </w:r>
            <w:r>
              <w:rPr>
                <w:spacing w:val="-1"/>
                <w:sz w:val="14"/>
              </w:rPr>
              <w:t xml:space="preserve"> </w:t>
            </w:r>
            <w:r>
              <w:rPr>
                <w:sz w:val="14"/>
              </w:rPr>
              <w:t>енергије</w:t>
            </w:r>
          </w:p>
          <w:p w:rsidR="004E16A1" w:rsidRDefault="00AA2638">
            <w:pPr>
              <w:pStyle w:val="TableParagraph"/>
              <w:numPr>
                <w:ilvl w:val="0"/>
                <w:numId w:val="626"/>
              </w:numPr>
              <w:tabs>
                <w:tab w:val="left" w:pos="176"/>
              </w:tabs>
              <w:ind w:right="233" w:hanging="119"/>
              <w:rPr>
                <w:sz w:val="14"/>
              </w:rPr>
            </w:pPr>
            <w:r>
              <w:rPr>
                <w:sz w:val="14"/>
              </w:rPr>
              <w:t>Проблеми и перспективе развоја енергетике у свету и у нашој</w:t>
            </w:r>
            <w:r>
              <w:rPr>
                <w:spacing w:val="-19"/>
                <w:sz w:val="14"/>
              </w:rPr>
              <w:t xml:space="preserve"> </w:t>
            </w:r>
            <w:r>
              <w:rPr>
                <w:sz w:val="14"/>
              </w:rPr>
              <w:t>земљи</w:t>
            </w:r>
          </w:p>
        </w:tc>
        <w:tc>
          <w:tcPr>
            <w:tcW w:w="2551" w:type="dxa"/>
            <w:vMerge w:val="restart"/>
          </w:tcPr>
          <w:p w:rsidR="004E16A1" w:rsidRDefault="00AA2638">
            <w:pPr>
              <w:pStyle w:val="TableParagraph"/>
              <w:numPr>
                <w:ilvl w:val="0"/>
                <w:numId w:val="625"/>
              </w:numPr>
              <w:tabs>
                <w:tab w:val="left" w:pos="176"/>
              </w:tabs>
              <w:spacing w:before="20"/>
              <w:ind w:right="106" w:hanging="119"/>
              <w:rPr>
                <w:sz w:val="14"/>
              </w:rPr>
            </w:pPr>
            <w:r>
              <w:rPr>
                <w:sz w:val="14"/>
              </w:rPr>
              <w:t>Коришћење аналогних географских карата различитог размера и</w:t>
            </w:r>
            <w:r>
              <w:rPr>
                <w:spacing w:val="-10"/>
                <w:sz w:val="14"/>
              </w:rPr>
              <w:t xml:space="preserve"> </w:t>
            </w:r>
            <w:r>
              <w:rPr>
                <w:sz w:val="14"/>
              </w:rPr>
              <w:t>садржаја</w:t>
            </w:r>
          </w:p>
          <w:p w:rsidR="004E16A1" w:rsidRDefault="004E16A1">
            <w:pPr>
              <w:pStyle w:val="TableParagraph"/>
              <w:spacing w:before="8"/>
              <w:ind w:left="0"/>
              <w:rPr>
                <w:sz w:val="13"/>
              </w:rPr>
            </w:pPr>
          </w:p>
          <w:p w:rsidR="004E16A1" w:rsidRDefault="00AA2638">
            <w:pPr>
              <w:pStyle w:val="TableParagraph"/>
              <w:numPr>
                <w:ilvl w:val="0"/>
                <w:numId w:val="625"/>
              </w:numPr>
              <w:tabs>
                <w:tab w:val="left" w:pos="176"/>
              </w:tabs>
              <w:ind w:right="683" w:hanging="119"/>
              <w:rPr>
                <w:sz w:val="14"/>
              </w:rPr>
            </w:pPr>
            <w:r>
              <w:rPr>
                <w:sz w:val="14"/>
              </w:rPr>
              <w:t>Коришћење информација</w:t>
            </w:r>
            <w:r>
              <w:rPr>
                <w:spacing w:val="-13"/>
                <w:sz w:val="14"/>
              </w:rPr>
              <w:t xml:space="preserve"> </w:t>
            </w:r>
            <w:r>
              <w:rPr>
                <w:sz w:val="14"/>
              </w:rPr>
              <w:t>са Интернета</w:t>
            </w:r>
          </w:p>
          <w:p w:rsidR="004E16A1" w:rsidRDefault="00AA2638">
            <w:pPr>
              <w:pStyle w:val="TableParagraph"/>
              <w:numPr>
                <w:ilvl w:val="0"/>
                <w:numId w:val="625"/>
              </w:numPr>
              <w:tabs>
                <w:tab w:val="left" w:pos="176"/>
              </w:tabs>
              <w:ind w:right="285" w:hanging="119"/>
              <w:rPr>
                <w:sz w:val="14"/>
              </w:rPr>
            </w:pPr>
            <w:r>
              <w:rPr>
                <w:sz w:val="14"/>
              </w:rPr>
              <w:t>Коришћење интерактивних</w:t>
            </w:r>
            <w:r>
              <w:rPr>
                <w:spacing w:val="-23"/>
                <w:sz w:val="14"/>
              </w:rPr>
              <w:t xml:space="preserve"> </w:t>
            </w:r>
            <w:r>
              <w:rPr>
                <w:sz w:val="14"/>
              </w:rPr>
              <w:t>метода рада</w:t>
            </w:r>
          </w:p>
          <w:p w:rsidR="004E16A1" w:rsidRDefault="004E16A1">
            <w:pPr>
              <w:pStyle w:val="TableParagraph"/>
              <w:spacing w:before="7"/>
              <w:ind w:left="0"/>
              <w:rPr>
                <w:sz w:val="13"/>
              </w:rPr>
            </w:pPr>
          </w:p>
          <w:p w:rsidR="004E16A1" w:rsidRDefault="00AA2638">
            <w:pPr>
              <w:pStyle w:val="TableParagraph"/>
              <w:ind w:left="56"/>
              <w:rPr>
                <w:b/>
                <w:sz w:val="14"/>
              </w:rPr>
            </w:pPr>
            <w:r>
              <w:rPr>
                <w:b/>
                <w:sz w:val="14"/>
              </w:rPr>
              <w:t>Праћење и вредновање</w:t>
            </w:r>
          </w:p>
          <w:p w:rsidR="004E16A1" w:rsidRDefault="004E16A1">
            <w:pPr>
              <w:pStyle w:val="TableParagraph"/>
              <w:spacing w:before="9"/>
              <w:ind w:left="0"/>
              <w:rPr>
                <w:sz w:val="13"/>
              </w:rPr>
            </w:pPr>
          </w:p>
          <w:p w:rsidR="004E16A1" w:rsidRDefault="00AA2638">
            <w:pPr>
              <w:pStyle w:val="TableParagraph"/>
              <w:ind w:left="56" w:right="100"/>
              <w:rPr>
                <w:sz w:val="14"/>
              </w:rPr>
            </w:pPr>
            <w:r>
              <w:rPr>
                <w:sz w:val="14"/>
              </w:rPr>
              <w:t>Вредновање остварености исхода вршити кроз:</w:t>
            </w:r>
          </w:p>
          <w:p w:rsidR="004E16A1" w:rsidRDefault="00AA2638">
            <w:pPr>
              <w:pStyle w:val="TableParagraph"/>
              <w:numPr>
                <w:ilvl w:val="0"/>
                <w:numId w:val="624"/>
              </w:numPr>
              <w:tabs>
                <w:tab w:val="left" w:pos="197"/>
              </w:tabs>
              <w:spacing w:line="159" w:lineRule="exact"/>
              <w:rPr>
                <w:sz w:val="14"/>
              </w:rPr>
            </w:pPr>
            <w:r>
              <w:rPr>
                <w:sz w:val="14"/>
              </w:rPr>
              <w:t>усмено</w:t>
            </w:r>
            <w:r>
              <w:rPr>
                <w:spacing w:val="-1"/>
                <w:sz w:val="14"/>
              </w:rPr>
              <w:t xml:space="preserve"> </w:t>
            </w:r>
            <w:r>
              <w:rPr>
                <w:sz w:val="14"/>
              </w:rPr>
              <w:t>излагање</w:t>
            </w:r>
          </w:p>
          <w:p w:rsidR="004E16A1" w:rsidRDefault="00AA2638">
            <w:pPr>
              <w:pStyle w:val="TableParagraph"/>
              <w:numPr>
                <w:ilvl w:val="0"/>
                <w:numId w:val="624"/>
              </w:numPr>
              <w:tabs>
                <w:tab w:val="left" w:pos="197"/>
              </w:tabs>
              <w:spacing w:line="161" w:lineRule="exact"/>
              <w:rPr>
                <w:sz w:val="14"/>
              </w:rPr>
            </w:pPr>
            <w:r>
              <w:rPr>
                <w:sz w:val="14"/>
              </w:rPr>
              <w:t>тестове</w:t>
            </w:r>
            <w:r>
              <w:rPr>
                <w:spacing w:val="-1"/>
                <w:sz w:val="14"/>
              </w:rPr>
              <w:t xml:space="preserve"> </w:t>
            </w:r>
            <w:r>
              <w:rPr>
                <w:sz w:val="14"/>
              </w:rPr>
              <w:t>знања</w:t>
            </w:r>
          </w:p>
          <w:p w:rsidR="004E16A1" w:rsidRDefault="004E16A1">
            <w:pPr>
              <w:pStyle w:val="TableParagraph"/>
              <w:spacing w:before="10"/>
              <w:ind w:left="0"/>
              <w:rPr>
                <w:sz w:val="13"/>
              </w:rPr>
            </w:pPr>
          </w:p>
          <w:p w:rsidR="004E16A1" w:rsidRDefault="00AA2638">
            <w:pPr>
              <w:pStyle w:val="TableParagraph"/>
              <w:ind w:left="56"/>
              <w:rPr>
                <w:b/>
                <w:sz w:val="14"/>
              </w:rPr>
            </w:pPr>
            <w:r>
              <w:rPr>
                <w:b/>
                <w:sz w:val="14"/>
              </w:rPr>
              <w:t>Оквирни број часова по темама</w:t>
            </w:r>
          </w:p>
          <w:p w:rsidR="004E16A1" w:rsidRDefault="004E16A1">
            <w:pPr>
              <w:pStyle w:val="TableParagraph"/>
              <w:spacing w:before="9"/>
              <w:ind w:left="0"/>
              <w:rPr>
                <w:sz w:val="13"/>
              </w:rPr>
            </w:pPr>
          </w:p>
          <w:p w:rsidR="004E16A1" w:rsidRDefault="00AA2638">
            <w:pPr>
              <w:pStyle w:val="TableParagraph"/>
              <w:numPr>
                <w:ilvl w:val="0"/>
                <w:numId w:val="623"/>
              </w:numPr>
              <w:tabs>
                <w:tab w:val="left" w:pos="176"/>
              </w:tabs>
              <w:spacing w:before="1"/>
              <w:ind w:right="300" w:hanging="119"/>
              <w:rPr>
                <w:sz w:val="14"/>
              </w:rPr>
            </w:pPr>
            <w:r>
              <w:rPr>
                <w:spacing w:val="-6"/>
                <w:sz w:val="14"/>
              </w:rPr>
              <w:t xml:space="preserve">Увод </w:t>
            </w:r>
            <w:r>
              <w:rPr>
                <w:sz w:val="14"/>
              </w:rPr>
              <w:t>у индустријску географију (</w:t>
            </w:r>
            <w:r>
              <w:rPr>
                <w:b/>
                <w:sz w:val="14"/>
              </w:rPr>
              <w:t>5 часова</w:t>
            </w:r>
            <w:r>
              <w:rPr>
                <w:sz w:val="14"/>
              </w:rPr>
              <w:t>)</w:t>
            </w:r>
          </w:p>
          <w:p w:rsidR="004E16A1" w:rsidRDefault="00AA2638">
            <w:pPr>
              <w:pStyle w:val="TableParagraph"/>
              <w:numPr>
                <w:ilvl w:val="0"/>
                <w:numId w:val="623"/>
              </w:numPr>
              <w:tabs>
                <w:tab w:val="left" w:pos="176"/>
              </w:tabs>
              <w:ind w:right="114" w:hanging="119"/>
              <w:rPr>
                <w:sz w:val="14"/>
              </w:rPr>
            </w:pPr>
            <w:r>
              <w:rPr>
                <w:sz w:val="14"/>
              </w:rPr>
              <w:t>Фактори локализације индустрије</w:t>
            </w:r>
            <w:r>
              <w:rPr>
                <w:spacing w:val="-19"/>
                <w:sz w:val="14"/>
              </w:rPr>
              <w:t xml:space="preserve"> </w:t>
            </w:r>
            <w:r>
              <w:rPr>
                <w:sz w:val="14"/>
              </w:rPr>
              <w:t>(</w:t>
            </w:r>
            <w:r>
              <w:rPr>
                <w:b/>
                <w:sz w:val="14"/>
              </w:rPr>
              <w:t>10 часова</w:t>
            </w:r>
            <w:r>
              <w:rPr>
                <w:sz w:val="14"/>
              </w:rPr>
              <w:t>)</w:t>
            </w:r>
          </w:p>
          <w:p w:rsidR="004E16A1" w:rsidRDefault="00AA2638">
            <w:pPr>
              <w:pStyle w:val="TableParagraph"/>
              <w:numPr>
                <w:ilvl w:val="0"/>
                <w:numId w:val="623"/>
              </w:numPr>
              <w:tabs>
                <w:tab w:val="left" w:pos="176"/>
              </w:tabs>
              <w:spacing w:line="159" w:lineRule="exact"/>
              <w:ind w:hanging="119"/>
              <w:rPr>
                <w:sz w:val="14"/>
              </w:rPr>
            </w:pPr>
            <w:r>
              <w:rPr>
                <w:sz w:val="14"/>
              </w:rPr>
              <w:t>Енергетика (</w:t>
            </w:r>
            <w:r>
              <w:rPr>
                <w:b/>
                <w:sz w:val="14"/>
              </w:rPr>
              <w:t>10</w:t>
            </w:r>
            <w:r>
              <w:rPr>
                <w:b/>
                <w:spacing w:val="-1"/>
                <w:sz w:val="14"/>
              </w:rPr>
              <w:t xml:space="preserve"> </w:t>
            </w:r>
            <w:r>
              <w:rPr>
                <w:b/>
                <w:sz w:val="14"/>
              </w:rPr>
              <w:t>часова</w:t>
            </w:r>
            <w:r>
              <w:rPr>
                <w:sz w:val="14"/>
              </w:rPr>
              <w:t>)</w:t>
            </w:r>
          </w:p>
          <w:p w:rsidR="004E16A1" w:rsidRDefault="00AA2638">
            <w:pPr>
              <w:pStyle w:val="TableParagraph"/>
              <w:numPr>
                <w:ilvl w:val="0"/>
                <w:numId w:val="623"/>
              </w:numPr>
              <w:tabs>
                <w:tab w:val="left" w:pos="176"/>
              </w:tabs>
              <w:ind w:right="465" w:hanging="119"/>
              <w:rPr>
                <w:sz w:val="14"/>
              </w:rPr>
            </w:pPr>
            <w:r>
              <w:rPr>
                <w:sz w:val="14"/>
              </w:rPr>
              <w:t>Електротехничка и</w:t>
            </w:r>
            <w:r>
              <w:rPr>
                <w:spacing w:val="-12"/>
                <w:sz w:val="14"/>
              </w:rPr>
              <w:t xml:space="preserve"> </w:t>
            </w:r>
            <w:r>
              <w:rPr>
                <w:sz w:val="14"/>
              </w:rPr>
              <w:t>електронска индустрија (</w:t>
            </w:r>
            <w:r>
              <w:rPr>
                <w:b/>
                <w:sz w:val="14"/>
              </w:rPr>
              <w:t>10</w:t>
            </w:r>
            <w:r>
              <w:rPr>
                <w:b/>
                <w:spacing w:val="-2"/>
                <w:sz w:val="14"/>
              </w:rPr>
              <w:t xml:space="preserve"> </w:t>
            </w:r>
            <w:r>
              <w:rPr>
                <w:b/>
                <w:sz w:val="14"/>
              </w:rPr>
              <w:t>часова</w:t>
            </w:r>
            <w:r>
              <w:rPr>
                <w:sz w:val="14"/>
              </w:rPr>
              <w:t>)</w:t>
            </w:r>
          </w:p>
        </w:tc>
      </w:tr>
      <w:tr w:rsidR="004E16A1">
        <w:trPr>
          <w:trHeight w:val="1960"/>
        </w:trPr>
        <w:tc>
          <w:tcPr>
            <w:tcW w:w="1474" w:type="dxa"/>
          </w:tcPr>
          <w:p w:rsidR="004E16A1" w:rsidRDefault="00AA2638">
            <w:pPr>
              <w:pStyle w:val="TableParagraph"/>
              <w:spacing w:before="18"/>
              <w:ind w:left="56" w:right="224"/>
              <w:rPr>
                <w:b/>
                <w:sz w:val="14"/>
              </w:rPr>
            </w:pPr>
            <w:r>
              <w:rPr>
                <w:b/>
                <w:sz w:val="14"/>
              </w:rPr>
              <w:t>Електротехничка и електронска индустрија</w:t>
            </w:r>
          </w:p>
        </w:tc>
        <w:tc>
          <w:tcPr>
            <w:tcW w:w="1701" w:type="dxa"/>
          </w:tcPr>
          <w:p w:rsidR="004E16A1" w:rsidRDefault="00AA2638">
            <w:pPr>
              <w:pStyle w:val="TableParagraph"/>
              <w:numPr>
                <w:ilvl w:val="0"/>
                <w:numId w:val="622"/>
              </w:numPr>
              <w:tabs>
                <w:tab w:val="left" w:pos="177"/>
              </w:tabs>
              <w:spacing w:before="20"/>
              <w:ind w:right="49"/>
              <w:rPr>
                <w:sz w:val="14"/>
              </w:rPr>
            </w:pPr>
            <w:r>
              <w:rPr>
                <w:sz w:val="14"/>
              </w:rPr>
              <w:t>Стицање знања о развоју, размештају и значају</w:t>
            </w:r>
            <w:r>
              <w:rPr>
                <w:spacing w:val="-15"/>
                <w:sz w:val="14"/>
              </w:rPr>
              <w:t xml:space="preserve"> </w:t>
            </w:r>
            <w:r>
              <w:rPr>
                <w:sz w:val="14"/>
              </w:rPr>
              <w:t>електротехничке и електронске индустрије</w:t>
            </w:r>
          </w:p>
        </w:tc>
        <w:tc>
          <w:tcPr>
            <w:tcW w:w="2268" w:type="dxa"/>
          </w:tcPr>
          <w:p w:rsidR="004E16A1" w:rsidRDefault="00AA2638">
            <w:pPr>
              <w:pStyle w:val="TableParagraph"/>
              <w:numPr>
                <w:ilvl w:val="0"/>
                <w:numId w:val="621"/>
              </w:numPr>
              <w:tabs>
                <w:tab w:val="left" w:pos="176"/>
              </w:tabs>
              <w:spacing w:before="20"/>
              <w:ind w:right="84" w:hanging="119"/>
              <w:rPr>
                <w:sz w:val="14"/>
              </w:rPr>
            </w:pPr>
            <w:r>
              <w:rPr>
                <w:sz w:val="14"/>
              </w:rPr>
              <w:t>објасни развој електротехничке</w:t>
            </w:r>
            <w:r>
              <w:rPr>
                <w:spacing w:val="-10"/>
                <w:sz w:val="14"/>
              </w:rPr>
              <w:t xml:space="preserve"> </w:t>
            </w:r>
            <w:r>
              <w:rPr>
                <w:sz w:val="14"/>
              </w:rPr>
              <w:t>и електронске</w:t>
            </w:r>
            <w:r>
              <w:rPr>
                <w:spacing w:val="-1"/>
                <w:sz w:val="14"/>
              </w:rPr>
              <w:t xml:space="preserve"> </w:t>
            </w:r>
            <w:r>
              <w:rPr>
                <w:sz w:val="14"/>
              </w:rPr>
              <w:t>индустрије</w:t>
            </w:r>
          </w:p>
          <w:p w:rsidR="004E16A1" w:rsidRDefault="00AA2638">
            <w:pPr>
              <w:pStyle w:val="TableParagraph"/>
              <w:numPr>
                <w:ilvl w:val="0"/>
                <w:numId w:val="621"/>
              </w:numPr>
              <w:tabs>
                <w:tab w:val="left" w:pos="176"/>
              </w:tabs>
              <w:ind w:right="244" w:hanging="119"/>
              <w:rPr>
                <w:sz w:val="14"/>
              </w:rPr>
            </w:pPr>
            <w:r>
              <w:rPr>
                <w:sz w:val="14"/>
              </w:rPr>
              <w:t>доведе у везу</w:t>
            </w:r>
            <w:r>
              <w:rPr>
                <w:spacing w:val="-13"/>
                <w:sz w:val="14"/>
              </w:rPr>
              <w:t xml:space="preserve"> </w:t>
            </w:r>
            <w:r>
              <w:rPr>
                <w:sz w:val="14"/>
              </w:rPr>
              <w:t>електротехничку и електронску индустрије са осталим привредним</w:t>
            </w:r>
            <w:r>
              <w:rPr>
                <w:spacing w:val="-6"/>
                <w:sz w:val="14"/>
              </w:rPr>
              <w:t xml:space="preserve"> </w:t>
            </w:r>
            <w:r>
              <w:rPr>
                <w:sz w:val="14"/>
              </w:rPr>
              <w:t>гранама</w:t>
            </w:r>
          </w:p>
          <w:p w:rsidR="004E16A1" w:rsidRDefault="00AA2638">
            <w:pPr>
              <w:pStyle w:val="TableParagraph"/>
              <w:numPr>
                <w:ilvl w:val="0"/>
                <w:numId w:val="621"/>
              </w:numPr>
              <w:tabs>
                <w:tab w:val="left" w:pos="176"/>
              </w:tabs>
              <w:spacing w:line="237" w:lineRule="auto"/>
              <w:ind w:right="208" w:hanging="119"/>
              <w:rPr>
                <w:sz w:val="14"/>
              </w:rPr>
            </w:pPr>
            <w:r>
              <w:rPr>
                <w:sz w:val="14"/>
              </w:rPr>
              <w:t>објасни географски размештаја електротехничке и</w:t>
            </w:r>
            <w:r>
              <w:rPr>
                <w:spacing w:val="-14"/>
                <w:sz w:val="14"/>
              </w:rPr>
              <w:t xml:space="preserve"> </w:t>
            </w:r>
            <w:r>
              <w:rPr>
                <w:sz w:val="14"/>
              </w:rPr>
              <w:t>електронске индустрије у нашој земљи и у свету</w:t>
            </w:r>
          </w:p>
          <w:p w:rsidR="004E16A1" w:rsidRDefault="00AA2638">
            <w:pPr>
              <w:pStyle w:val="TableParagraph"/>
              <w:numPr>
                <w:ilvl w:val="0"/>
                <w:numId w:val="621"/>
              </w:numPr>
              <w:tabs>
                <w:tab w:val="left" w:pos="176"/>
              </w:tabs>
              <w:spacing w:line="237" w:lineRule="auto"/>
              <w:ind w:right="208" w:hanging="119"/>
              <w:rPr>
                <w:sz w:val="14"/>
              </w:rPr>
            </w:pPr>
            <w:r>
              <w:rPr>
                <w:sz w:val="14"/>
              </w:rPr>
              <w:t>наведе највеће компаније електротехничке и</w:t>
            </w:r>
            <w:r>
              <w:rPr>
                <w:spacing w:val="-14"/>
                <w:sz w:val="14"/>
              </w:rPr>
              <w:t xml:space="preserve"> </w:t>
            </w:r>
            <w:r>
              <w:rPr>
                <w:sz w:val="14"/>
              </w:rPr>
              <w:t>електронске индустрије у</w:t>
            </w:r>
            <w:r>
              <w:rPr>
                <w:spacing w:val="-1"/>
                <w:sz w:val="14"/>
              </w:rPr>
              <w:t xml:space="preserve"> </w:t>
            </w:r>
            <w:r>
              <w:rPr>
                <w:sz w:val="14"/>
              </w:rPr>
              <w:t>свету</w:t>
            </w:r>
          </w:p>
        </w:tc>
        <w:tc>
          <w:tcPr>
            <w:tcW w:w="2551" w:type="dxa"/>
          </w:tcPr>
          <w:p w:rsidR="004E16A1" w:rsidRDefault="00AA2638">
            <w:pPr>
              <w:pStyle w:val="TableParagraph"/>
              <w:numPr>
                <w:ilvl w:val="0"/>
                <w:numId w:val="620"/>
              </w:numPr>
              <w:tabs>
                <w:tab w:val="left" w:pos="176"/>
              </w:tabs>
              <w:spacing w:before="20"/>
              <w:ind w:right="56" w:hanging="119"/>
              <w:jc w:val="both"/>
              <w:rPr>
                <w:sz w:val="14"/>
              </w:rPr>
            </w:pPr>
            <w:r>
              <w:rPr>
                <w:sz w:val="14"/>
              </w:rPr>
              <w:t>Развој електротехничке и електронске индустрије и њено место у привредној структури</w:t>
            </w:r>
          </w:p>
          <w:p w:rsidR="004E16A1" w:rsidRDefault="00AA2638">
            <w:pPr>
              <w:pStyle w:val="TableParagraph"/>
              <w:numPr>
                <w:ilvl w:val="0"/>
                <w:numId w:val="620"/>
              </w:numPr>
              <w:tabs>
                <w:tab w:val="left" w:pos="176"/>
              </w:tabs>
              <w:spacing w:line="237" w:lineRule="auto"/>
              <w:ind w:right="491" w:hanging="119"/>
              <w:rPr>
                <w:sz w:val="14"/>
              </w:rPr>
            </w:pPr>
            <w:r>
              <w:rPr>
                <w:sz w:val="14"/>
              </w:rPr>
              <w:t>Географски размештај електротехничке и</w:t>
            </w:r>
            <w:r>
              <w:rPr>
                <w:spacing w:val="-14"/>
                <w:sz w:val="14"/>
              </w:rPr>
              <w:t xml:space="preserve"> </w:t>
            </w:r>
            <w:r>
              <w:rPr>
                <w:sz w:val="14"/>
              </w:rPr>
              <w:t>електронске индустрије</w:t>
            </w:r>
          </w:p>
        </w:tc>
        <w:tc>
          <w:tcPr>
            <w:tcW w:w="2551" w:type="dxa"/>
            <w:vMerge/>
            <w:tcBorders>
              <w:top w:val="nil"/>
            </w:tcBorders>
          </w:tcPr>
          <w:p w:rsidR="004E16A1" w:rsidRDefault="004E16A1">
            <w:pPr>
              <w:rPr>
                <w:sz w:val="2"/>
                <w:szCs w:val="2"/>
              </w:rPr>
            </w:pPr>
          </w:p>
        </w:tc>
      </w:tr>
    </w:tbl>
    <w:p w:rsidR="004E16A1" w:rsidRDefault="00AA2638">
      <w:pPr>
        <w:spacing w:before="32"/>
        <w:ind w:left="517"/>
        <w:rPr>
          <w:sz w:val="18"/>
        </w:rPr>
      </w:pPr>
      <w:r>
        <w:rPr>
          <w:b/>
          <w:sz w:val="18"/>
        </w:rPr>
        <w:t xml:space="preserve">Кључни појмови садржаја: </w:t>
      </w:r>
      <w:r>
        <w:rPr>
          <w:sz w:val="18"/>
        </w:rPr>
        <w:t>индустријска географија, индустрија, енергетика, електротехничка и електронска индустрија.</w:t>
      </w:r>
    </w:p>
    <w:p w:rsidR="004E16A1" w:rsidRDefault="004E16A1">
      <w:pPr>
        <w:rPr>
          <w:sz w:val="18"/>
        </w:rPr>
        <w:sectPr w:rsidR="004E16A1">
          <w:type w:val="continuous"/>
          <w:pgSz w:w="11910" w:h="15780"/>
          <w:pgMar w:top="1480" w:right="560" w:bottom="280" w:left="560" w:header="720" w:footer="720" w:gutter="0"/>
          <w:cols w:space="720"/>
        </w:sectPr>
      </w:pPr>
    </w:p>
    <w:p w:rsidR="004E16A1" w:rsidRDefault="00AA2638">
      <w:pPr>
        <w:tabs>
          <w:tab w:val="left" w:pos="1877"/>
        </w:tabs>
        <w:spacing w:before="69"/>
        <w:ind w:left="177"/>
        <w:rPr>
          <w:b/>
          <w:sz w:val="14"/>
        </w:rPr>
      </w:pPr>
      <w:r>
        <w:rPr>
          <w:sz w:val="14"/>
        </w:rPr>
        <w:lastRenderedPageBreak/>
        <w:t>Назив</w:t>
      </w:r>
      <w:r>
        <w:rPr>
          <w:spacing w:val="-5"/>
          <w:sz w:val="14"/>
        </w:rPr>
        <w:t xml:space="preserve"> </w:t>
      </w:r>
      <w:r>
        <w:rPr>
          <w:sz w:val="14"/>
        </w:rPr>
        <w:t>програма:</w:t>
      </w:r>
      <w:r>
        <w:rPr>
          <w:sz w:val="14"/>
        </w:rPr>
        <w:tab/>
      </w:r>
      <w:r>
        <w:rPr>
          <w:b/>
          <w:sz w:val="14"/>
        </w:rPr>
        <w:t xml:space="preserve">ЛИКОВНА </w:t>
      </w:r>
      <w:r>
        <w:rPr>
          <w:b/>
          <w:spacing w:val="-7"/>
          <w:sz w:val="14"/>
        </w:rPr>
        <w:t>КУЛТУРА</w:t>
      </w:r>
    </w:p>
    <w:p w:rsidR="004E16A1" w:rsidRDefault="00AA2638">
      <w:pPr>
        <w:tabs>
          <w:tab w:val="left" w:pos="1877"/>
        </w:tabs>
        <w:spacing w:before="49"/>
        <w:ind w:left="177"/>
        <w:rPr>
          <w:b/>
          <w:sz w:val="14"/>
        </w:rPr>
      </w:pPr>
      <w:r>
        <w:rPr>
          <w:spacing w:val="-3"/>
          <w:sz w:val="14"/>
        </w:rPr>
        <w:t>Годишњи</w:t>
      </w:r>
      <w:r>
        <w:rPr>
          <w:sz w:val="14"/>
        </w:rPr>
        <w:t xml:space="preserve"> фонд часова:</w:t>
      </w:r>
      <w:r>
        <w:rPr>
          <w:sz w:val="14"/>
        </w:rPr>
        <w:tab/>
      </w:r>
      <w:r>
        <w:rPr>
          <w:b/>
          <w:sz w:val="14"/>
        </w:rPr>
        <w:t>35 или</w:t>
      </w:r>
      <w:r>
        <w:rPr>
          <w:b/>
          <w:spacing w:val="-2"/>
          <w:sz w:val="14"/>
        </w:rPr>
        <w:t xml:space="preserve"> </w:t>
      </w:r>
      <w:r>
        <w:rPr>
          <w:b/>
          <w:sz w:val="14"/>
        </w:rPr>
        <w:t>31</w:t>
      </w:r>
    </w:p>
    <w:p w:rsidR="004E16A1" w:rsidRDefault="00AA2638">
      <w:pPr>
        <w:tabs>
          <w:tab w:val="left" w:pos="1877"/>
        </w:tabs>
        <w:spacing w:before="50"/>
        <w:ind w:left="177"/>
        <w:rPr>
          <w:b/>
          <w:sz w:val="14"/>
        </w:rPr>
      </w:pPr>
      <w:r>
        <w:rPr>
          <w:sz w:val="14"/>
        </w:rPr>
        <w:t>Разред:</w:t>
      </w:r>
      <w:r>
        <w:rPr>
          <w:sz w:val="14"/>
        </w:rPr>
        <w:tab/>
      </w:r>
      <w:r>
        <w:rPr>
          <w:b/>
          <w:sz w:val="14"/>
        </w:rPr>
        <w:t>Други или</w:t>
      </w:r>
      <w:r>
        <w:rPr>
          <w:b/>
          <w:spacing w:val="-2"/>
          <w:sz w:val="14"/>
        </w:rPr>
        <w:t xml:space="preserve"> </w:t>
      </w:r>
      <w:r>
        <w:rPr>
          <w:b/>
          <w:sz w:val="14"/>
        </w:rPr>
        <w:t>трећи</w:t>
      </w:r>
    </w:p>
    <w:p w:rsidR="004E16A1" w:rsidRDefault="00AA2638">
      <w:pPr>
        <w:pStyle w:val="ListParagraph"/>
        <w:numPr>
          <w:ilvl w:val="0"/>
          <w:numId w:val="619"/>
        </w:numPr>
        <w:tabs>
          <w:tab w:val="left" w:pos="1983"/>
        </w:tabs>
        <w:spacing w:before="49" w:line="161" w:lineRule="exact"/>
        <w:rPr>
          <w:sz w:val="14"/>
        </w:rPr>
      </w:pPr>
      <w:r>
        <w:rPr>
          <w:sz w:val="14"/>
        </w:rPr>
        <w:t>развијање креативности и критичког мишљења, визуелног опажања и</w:t>
      </w:r>
      <w:r>
        <w:rPr>
          <w:spacing w:val="-4"/>
          <w:sz w:val="14"/>
        </w:rPr>
        <w:t xml:space="preserve"> </w:t>
      </w:r>
      <w:r>
        <w:rPr>
          <w:sz w:val="14"/>
        </w:rPr>
        <w:t>самопоуздања;</w:t>
      </w:r>
    </w:p>
    <w:p w:rsidR="004E16A1" w:rsidRDefault="00AA2638">
      <w:pPr>
        <w:pStyle w:val="ListParagraph"/>
        <w:numPr>
          <w:ilvl w:val="0"/>
          <w:numId w:val="619"/>
        </w:numPr>
        <w:tabs>
          <w:tab w:val="left" w:pos="1983"/>
        </w:tabs>
        <w:spacing w:line="161" w:lineRule="exact"/>
        <w:rPr>
          <w:sz w:val="14"/>
        </w:rPr>
      </w:pPr>
      <w:r>
        <w:rPr>
          <w:sz w:val="14"/>
        </w:rPr>
        <w:t xml:space="preserve">оспособљавање за успешну визуелну и вербалну </w:t>
      </w:r>
      <w:r>
        <w:rPr>
          <w:spacing w:val="-3"/>
          <w:sz w:val="14"/>
        </w:rPr>
        <w:t xml:space="preserve">комуникацију, </w:t>
      </w:r>
      <w:r>
        <w:rPr>
          <w:sz w:val="14"/>
        </w:rPr>
        <w:t>тимски рад и презентацију свог</w:t>
      </w:r>
      <w:r>
        <w:rPr>
          <w:spacing w:val="-2"/>
          <w:sz w:val="14"/>
        </w:rPr>
        <w:t xml:space="preserve"> </w:t>
      </w:r>
      <w:r>
        <w:rPr>
          <w:sz w:val="14"/>
        </w:rPr>
        <w:t>рада;</w:t>
      </w:r>
    </w:p>
    <w:p w:rsidR="004E16A1" w:rsidRDefault="004E16A1">
      <w:pPr>
        <w:spacing w:line="161" w:lineRule="exact"/>
        <w:rPr>
          <w:sz w:val="14"/>
        </w:rPr>
        <w:sectPr w:rsidR="004E16A1">
          <w:pgSz w:w="11910" w:h="15780"/>
          <w:pgMar w:top="180" w:right="560" w:bottom="280" w:left="560" w:header="720" w:footer="720" w:gutter="0"/>
          <w:cols w:space="720"/>
        </w:sectPr>
      </w:pPr>
    </w:p>
    <w:p w:rsidR="004E16A1" w:rsidRDefault="00AA2638">
      <w:pPr>
        <w:spacing w:before="79"/>
        <w:ind w:left="177"/>
        <w:rPr>
          <w:sz w:val="14"/>
        </w:rPr>
      </w:pPr>
      <w:r>
        <w:rPr>
          <w:sz w:val="14"/>
        </w:rPr>
        <w:t>Циљеви учења:</w:t>
      </w:r>
    </w:p>
    <w:p w:rsidR="004E16A1" w:rsidRDefault="004E16A1">
      <w:pPr>
        <w:pStyle w:val="BodyText"/>
        <w:ind w:left="0"/>
        <w:rPr>
          <w:sz w:val="16"/>
        </w:rPr>
      </w:pPr>
    </w:p>
    <w:p w:rsidR="004E16A1" w:rsidRDefault="004E16A1">
      <w:pPr>
        <w:pStyle w:val="BodyText"/>
        <w:ind w:left="0"/>
        <w:rPr>
          <w:sz w:val="16"/>
        </w:rPr>
      </w:pPr>
    </w:p>
    <w:p w:rsidR="004E16A1" w:rsidRDefault="004E16A1">
      <w:pPr>
        <w:pStyle w:val="BodyText"/>
        <w:ind w:left="0"/>
        <w:rPr>
          <w:sz w:val="16"/>
        </w:rPr>
      </w:pPr>
    </w:p>
    <w:p w:rsidR="004E16A1" w:rsidRDefault="004E16A1">
      <w:pPr>
        <w:pStyle w:val="BodyText"/>
        <w:ind w:left="0"/>
        <w:rPr>
          <w:sz w:val="16"/>
        </w:rPr>
      </w:pPr>
    </w:p>
    <w:p w:rsidR="004E16A1" w:rsidRDefault="004E16A1">
      <w:pPr>
        <w:pStyle w:val="BodyText"/>
        <w:ind w:left="0"/>
        <w:rPr>
          <w:sz w:val="16"/>
        </w:rPr>
      </w:pPr>
    </w:p>
    <w:p w:rsidR="004E16A1" w:rsidRDefault="004E16A1">
      <w:pPr>
        <w:pStyle w:val="BodyText"/>
        <w:ind w:left="0"/>
        <w:rPr>
          <w:sz w:val="16"/>
        </w:rPr>
      </w:pPr>
    </w:p>
    <w:p w:rsidR="004E16A1" w:rsidRDefault="004E16A1">
      <w:pPr>
        <w:pStyle w:val="BodyText"/>
        <w:ind w:left="0"/>
        <w:rPr>
          <w:sz w:val="16"/>
        </w:rPr>
      </w:pPr>
    </w:p>
    <w:p w:rsidR="004E16A1" w:rsidRDefault="004E16A1">
      <w:pPr>
        <w:pStyle w:val="BodyText"/>
        <w:ind w:left="0"/>
        <w:rPr>
          <w:sz w:val="16"/>
        </w:rPr>
      </w:pPr>
    </w:p>
    <w:p w:rsidR="004E16A1" w:rsidRDefault="004E16A1">
      <w:pPr>
        <w:pStyle w:val="BodyText"/>
        <w:spacing w:before="5"/>
        <w:ind w:left="0"/>
        <w:rPr>
          <w:sz w:val="15"/>
        </w:rPr>
      </w:pPr>
    </w:p>
    <w:p w:rsidR="004E16A1" w:rsidRDefault="00AA2638">
      <w:pPr>
        <w:ind w:left="177" w:right="-8"/>
        <w:rPr>
          <w:sz w:val="14"/>
        </w:rPr>
      </w:pPr>
      <w:r>
        <w:rPr>
          <w:sz w:val="14"/>
        </w:rPr>
        <w:t>Препоруке за</w:t>
      </w:r>
      <w:r>
        <w:rPr>
          <w:spacing w:val="-18"/>
          <w:sz w:val="14"/>
        </w:rPr>
        <w:t xml:space="preserve"> </w:t>
      </w:r>
      <w:r>
        <w:rPr>
          <w:sz w:val="14"/>
        </w:rPr>
        <w:t>планирање и организација</w:t>
      </w:r>
      <w:r>
        <w:rPr>
          <w:spacing w:val="-3"/>
          <w:sz w:val="14"/>
        </w:rPr>
        <w:t xml:space="preserve"> </w:t>
      </w:r>
      <w:r>
        <w:rPr>
          <w:sz w:val="14"/>
        </w:rPr>
        <w:t>наставе</w:t>
      </w:r>
    </w:p>
    <w:p w:rsidR="004E16A1" w:rsidRDefault="00AA2638">
      <w:pPr>
        <w:pStyle w:val="ListParagraph"/>
        <w:numPr>
          <w:ilvl w:val="0"/>
          <w:numId w:val="1102"/>
        </w:numPr>
        <w:tabs>
          <w:tab w:val="left" w:pos="283"/>
        </w:tabs>
        <w:spacing w:line="240" w:lineRule="auto"/>
        <w:ind w:right="453" w:firstLine="0"/>
        <w:rPr>
          <w:sz w:val="14"/>
        </w:rPr>
      </w:pPr>
      <w:r>
        <w:rPr>
          <w:sz w:val="14"/>
        </w:rPr>
        <w:br w:type="column"/>
      </w:r>
      <w:r>
        <w:rPr>
          <w:sz w:val="14"/>
        </w:rPr>
        <w:t>упознавање</w:t>
      </w:r>
      <w:r>
        <w:rPr>
          <w:spacing w:val="-3"/>
          <w:sz w:val="14"/>
        </w:rPr>
        <w:t xml:space="preserve"> </w:t>
      </w:r>
      <w:r>
        <w:rPr>
          <w:sz w:val="14"/>
        </w:rPr>
        <w:t>са</w:t>
      </w:r>
      <w:r>
        <w:rPr>
          <w:spacing w:val="-3"/>
          <w:sz w:val="14"/>
        </w:rPr>
        <w:t xml:space="preserve"> </w:t>
      </w:r>
      <w:r>
        <w:rPr>
          <w:sz w:val="14"/>
        </w:rPr>
        <w:t>областима</w:t>
      </w:r>
      <w:r>
        <w:rPr>
          <w:spacing w:val="-3"/>
          <w:sz w:val="14"/>
        </w:rPr>
        <w:t xml:space="preserve"> </w:t>
      </w:r>
      <w:r>
        <w:rPr>
          <w:sz w:val="14"/>
        </w:rPr>
        <w:t>примене</w:t>
      </w:r>
      <w:r>
        <w:rPr>
          <w:spacing w:val="-4"/>
          <w:sz w:val="14"/>
        </w:rPr>
        <w:t xml:space="preserve"> </w:t>
      </w:r>
      <w:r>
        <w:rPr>
          <w:sz w:val="14"/>
        </w:rPr>
        <w:t>знања</w:t>
      </w:r>
      <w:r>
        <w:rPr>
          <w:spacing w:val="-4"/>
          <w:sz w:val="14"/>
        </w:rPr>
        <w:t xml:space="preserve"> </w:t>
      </w:r>
      <w:r>
        <w:rPr>
          <w:sz w:val="14"/>
        </w:rPr>
        <w:t>и</w:t>
      </w:r>
      <w:r>
        <w:rPr>
          <w:spacing w:val="-4"/>
          <w:sz w:val="14"/>
        </w:rPr>
        <w:t xml:space="preserve"> </w:t>
      </w:r>
      <w:r>
        <w:rPr>
          <w:sz w:val="14"/>
        </w:rPr>
        <w:t>вештина</w:t>
      </w:r>
      <w:r>
        <w:rPr>
          <w:spacing w:val="-3"/>
          <w:sz w:val="14"/>
        </w:rPr>
        <w:t xml:space="preserve"> </w:t>
      </w:r>
      <w:r>
        <w:rPr>
          <w:sz w:val="14"/>
        </w:rPr>
        <w:t>које</w:t>
      </w:r>
      <w:r>
        <w:rPr>
          <w:spacing w:val="-3"/>
          <w:sz w:val="14"/>
        </w:rPr>
        <w:t xml:space="preserve"> </w:t>
      </w:r>
      <w:r>
        <w:rPr>
          <w:sz w:val="14"/>
        </w:rPr>
        <w:t>се</w:t>
      </w:r>
      <w:r>
        <w:rPr>
          <w:spacing w:val="-3"/>
          <w:sz w:val="14"/>
        </w:rPr>
        <w:t xml:space="preserve"> </w:t>
      </w:r>
      <w:r>
        <w:rPr>
          <w:sz w:val="14"/>
        </w:rPr>
        <w:t>стичу</w:t>
      </w:r>
      <w:r>
        <w:rPr>
          <w:spacing w:val="-3"/>
          <w:sz w:val="14"/>
        </w:rPr>
        <w:t xml:space="preserve"> </w:t>
      </w:r>
      <w:r>
        <w:rPr>
          <w:sz w:val="14"/>
        </w:rPr>
        <w:t>учењем</w:t>
      </w:r>
      <w:r>
        <w:rPr>
          <w:spacing w:val="-3"/>
          <w:sz w:val="14"/>
        </w:rPr>
        <w:t xml:space="preserve"> </w:t>
      </w:r>
      <w:r>
        <w:rPr>
          <w:sz w:val="14"/>
        </w:rPr>
        <w:t>визуелних</w:t>
      </w:r>
      <w:r>
        <w:rPr>
          <w:spacing w:val="-3"/>
          <w:sz w:val="14"/>
        </w:rPr>
        <w:t xml:space="preserve"> </w:t>
      </w:r>
      <w:r>
        <w:rPr>
          <w:sz w:val="14"/>
        </w:rPr>
        <w:t>уметности</w:t>
      </w:r>
      <w:r>
        <w:rPr>
          <w:spacing w:val="-3"/>
          <w:sz w:val="14"/>
        </w:rPr>
        <w:t xml:space="preserve"> </w:t>
      </w:r>
      <w:r>
        <w:rPr>
          <w:sz w:val="14"/>
        </w:rPr>
        <w:t>и</w:t>
      </w:r>
      <w:r>
        <w:rPr>
          <w:spacing w:val="-4"/>
          <w:sz w:val="14"/>
        </w:rPr>
        <w:t xml:space="preserve"> </w:t>
      </w:r>
      <w:r>
        <w:rPr>
          <w:sz w:val="14"/>
        </w:rPr>
        <w:t>могућом</w:t>
      </w:r>
      <w:r>
        <w:rPr>
          <w:spacing w:val="-3"/>
          <w:sz w:val="14"/>
        </w:rPr>
        <w:t xml:space="preserve"> </w:t>
      </w:r>
      <w:r>
        <w:rPr>
          <w:sz w:val="14"/>
        </w:rPr>
        <w:t>применом</w:t>
      </w:r>
      <w:r>
        <w:rPr>
          <w:spacing w:val="-3"/>
          <w:sz w:val="14"/>
        </w:rPr>
        <w:t xml:space="preserve"> </w:t>
      </w:r>
      <w:r>
        <w:rPr>
          <w:sz w:val="14"/>
        </w:rPr>
        <w:t>у</w:t>
      </w:r>
      <w:r>
        <w:rPr>
          <w:spacing w:val="-3"/>
          <w:sz w:val="14"/>
        </w:rPr>
        <w:t xml:space="preserve"> будућој </w:t>
      </w:r>
      <w:r>
        <w:rPr>
          <w:sz w:val="14"/>
        </w:rPr>
        <w:t>професији</w:t>
      </w:r>
      <w:r>
        <w:rPr>
          <w:spacing w:val="-3"/>
          <w:sz w:val="14"/>
        </w:rPr>
        <w:t xml:space="preserve"> </w:t>
      </w:r>
      <w:r>
        <w:rPr>
          <w:sz w:val="14"/>
        </w:rPr>
        <w:t>и свакодневном</w:t>
      </w:r>
      <w:r>
        <w:rPr>
          <w:spacing w:val="-1"/>
          <w:sz w:val="14"/>
        </w:rPr>
        <w:t xml:space="preserve"> </w:t>
      </w:r>
      <w:r>
        <w:rPr>
          <w:sz w:val="14"/>
        </w:rPr>
        <w:t>животу;</w:t>
      </w:r>
    </w:p>
    <w:p w:rsidR="004E16A1" w:rsidRDefault="00AA2638">
      <w:pPr>
        <w:pStyle w:val="ListParagraph"/>
        <w:numPr>
          <w:ilvl w:val="0"/>
          <w:numId w:val="1102"/>
        </w:numPr>
        <w:tabs>
          <w:tab w:val="left" w:pos="283"/>
        </w:tabs>
        <w:spacing w:line="240" w:lineRule="auto"/>
        <w:ind w:right="587" w:firstLine="0"/>
        <w:rPr>
          <w:sz w:val="14"/>
        </w:rPr>
      </w:pPr>
      <w:proofErr w:type="gramStart"/>
      <w:r>
        <w:rPr>
          <w:sz w:val="14"/>
        </w:rPr>
        <w:t>формирање</w:t>
      </w:r>
      <w:proofErr w:type="gramEnd"/>
      <w:r>
        <w:rPr>
          <w:spacing w:val="-6"/>
          <w:sz w:val="14"/>
        </w:rPr>
        <w:t xml:space="preserve"> </w:t>
      </w:r>
      <w:r>
        <w:rPr>
          <w:sz w:val="14"/>
        </w:rPr>
        <w:t>позитивног</w:t>
      </w:r>
      <w:r>
        <w:rPr>
          <w:spacing w:val="-7"/>
          <w:sz w:val="14"/>
        </w:rPr>
        <w:t xml:space="preserve"> </w:t>
      </w:r>
      <w:r>
        <w:rPr>
          <w:sz w:val="14"/>
        </w:rPr>
        <w:t>става</w:t>
      </w:r>
      <w:r>
        <w:rPr>
          <w:spacing w:val="-6"/>
          <w:sz w:val="14"/>
        </w:rPr>
        <w:t xml:space="preserve"> </w:t>
      </w:r>
      <w:r>
        <w:rPr>
          <w:sz w:val="14"/>
        </w:rPr>
        <w:t>према</w:t>
      </w:r>
      <w:r>
        <w:rPr>
          <w:spacing w:val="-6"/>
          <w:sz w:val="14"/>
        </w:rPr>
        <w:t xml:space="preserve"> </w:t>
      </w:r>
      <w:r>
        <w:rPr>
          <w:sz w:val="14"/>
        </w:rPr>
        <w:t>очувању</w:t>
      </w:r>
      <w:r>
        <w:rPr>
          <w:spacing w:val="-6"/>
          <w:sz w:val="14"/>
        </w:rPr>
        <w:t xml:space="preserve"> </w:t>
      </w:r>
      <w:r>
        <w:rPr>
          <w:sz w:val="14"/>
        </w:rPr>
        <w:t>културног</w:t>
      </w:r>
      <w:r>
        <w:rPr>
          <w:spacing w:val="-6"/>
          <w:sz w:val="14"/>
        </w:rPr>
        <w:t xml:space="preserve"> </w:t>
      </w:r>
      <w:r>
        <w:rPr>
          <w:sz w:val="14"/>
        </w:rPr>
        <w:t>идентитета,</w:t>
      </w:r>
      <w:r>
        <w:rPr>
          <w:spacing w:val="-6"/>
          <w:sz w:val="14"/>
        </w:rPr>
        <w:t xml:space="preserve"> </w:t>
      </w:r>
      <w:r>
        <w:rPr>
          <w:sz w:val="14"/>
        </w:rPr>
        <w:t>националне</w:t>
      </w:r>
      <w:r>
        <w:rPr>
          <w:spacing w:val="-7"/>
          <w:sz w:val="14"/>
        </w:rPr>
        <w:t xml:space="preserve"> </w:t>
      </w:r>
      <w:r>
        <w:rPr>
          <w:sz w:val="14"/>
        </w:rPr>
        <w:t>и</w:t>
      </w:r>
      <w:r>
        <w:rPr>
          <w:spacing w:val="-7"/>
          <w:sz w:val="14"/>
        </w:rPr>
        <w:t xml:space="preserve"> </w:t>
      </w:r>
      <w:r>
        <w:rPr>
          <w:sz w:val="14"/>
        </w:rPr>
        <w:t>светске</w:t>
      </w:r>
      <w:r>
        <w:rPr>
          <w:spacing w:val="-6"/>
          <w:sz w:val="14"/>
        </w:rPr>
        <w:t xml:space="preserve"> </w:t>
      </w:r>
      <w:r>
        <w:rPr>
          <w:sz w:val="14"/>
        </w:rPr>
        <w:t>културне</w:t>
      </w:r>
      <w:r>
        <w:rPr>
          <w:spacing w:val="-6"/>
          <w:sz w:val="14"/>
        </w:rPr>
        <w:t xml:space="preserve"> </w:t>
      </w:r>
      <w:r>
        <w:rPr>
          <w:sz w:val="14"/>
        </w:rPr>
        <w:t>баштине</w:t>
      </w:r>
      <w:r>
        <w:rPr>
          <w:spacing w:val="-6"/>
          <w:sz w:val="14"/>
        </w:rPr>
        <w:t xml:space="preserve"> </w:t>
      </w:r>
      <w:r>
        <w:rPr>
          <w:sz w:val="14"/>
        </w:rPr>
        <w:t>и</w:t>
      </w:r>
      <w:r>
        <w:rPr>
          <w:spacing w:val="-7"/>
          <w:sz w:val="14"/>
        </w:rPr>
        <w:t xml:space="preserve"> </w:t>
      </w:r>
      <w:r>
        <w:rPr>
          <w:sz w:val="14"/>
        </w:rPr>
        <w:t>навике</w:t>
      </w:r>
      <w:r>
        <w:rPr>
          <w:spacing w:val="-6"/>
          <w:sz w:val="14"/>
        </w:rPr>
        <w:t xml:space="preserve"> </w:t>
      </w:r>
      <w:r>
        <w:rPr>
          <w:sz w:val="14"/>
        </w:rPr>
        <w:t>праћења</w:t>
      </w:r>
      <w:r>
        <w:rPr>
          <w:spacing w:val="-7"/>
          <w:sz w:val="14"/>
        </w:rPr>
        <w:t xml:space="preserve"> </w:t>
      </w:r>
      <w:r>
        <w:rPr>
          <w:sz w:val="14"/>
        </w:rPr>
        <w:t>културно- уметничких</w:t>
      </w:r>
      <w:r>
        <w:rPr>
          <w:spacing w:val="-1"/>
          <w:sz w:val="14"/>
        </w:rPr>
        <w:t xml:space="preserve"> </w:t>
      </w:r>
      <w:r>
        <w:rPr>
          <w:sz w:val="14"/>
        </w:rPr>
        <w:t>садржаја.</w:t>
      </w:r>
    </w:p>
    <w:p w:rsidR="004E16A1" w:rsidRDefault="00AA2638">
      <w:pPr>
        <w:pStyle w:val="ListParagraph"/>
        <w:numPr>
          <w:ilvl w:val="0"/>
          <w:numId w:val="1102"/>
        </w:numPr>
        <w:tabs>
          <w:tab w:val="left" w:pos="283"/>
        </w:tabs>
        <w:spacing w:before="46" w:line="161" w:lineRule="exact"/>
        <w:ind w:firstLine="0"/>
        <w:rPr>
          <w:sz w:val="14"/>
        </w:rPr>
      </w:pPr>
      <w:r>
        <w:rPr>
          <w:sz w:val="14"/>
        </w:rPr>
        <w:t xml:space="preserve">Одаберите 2-4 теме и повежите их. Прва тема може да </w:t>
      </w:r>
      <w:r>
        <w:rPr>
          <w:spacing w:val="-4"/>
          <w:sz w:val="14"/>
        </w:rPr>
        <w:t xml:space="preserve">буде </w:t>
      </w:r>
      <w:r>
        <w:rPr>
          <w:sz w:val="14"/>
        </w:rPr>
        <w:t>уводна и да траје 4</w:t>
      </w:r>
      <w:r>
        <w:rPr>
          <w:spacing w:val="-3"/>
          <w:sz w:val="14"/>
        </w:rPr>
        <w:t xml:space="preserve"> </w:t>
      </w:r>
      <w:r>
        <w:rPr>
          <w:sz w:val="14"/>
        </w:rPr>
        <w:t>часа;</w:t>
      </w:r>
    </w:p>
    <w:p w:rsidR="004E16A1" w:rsidRDefault="00AA2638">
      <w:pPr>
        <w:pStyle w:val="ListParagraph"/>
        <w:numPr>
          <w:ilvl w:val="0"/>
          <w:numId w:val="1102"/>
        </w:numPr>
        <w:tabs>
          <w:tab w:val="left" w:pos="283"/>
        </w:tabs>
        <w:spacing w:line="240" w:lineRule="auto"/>
        <w:ind w:right="339" w:firstLine="0"/>
        <w:rPr>
          <w:sz w:val="14"/>
        </w:rPr>
      </w:pPr>
      <w:r>
        <w:rPr>
          <w:sz w:val="14"/>
        </w:rPr>
        <w:t>Број</w:t>
      </w:r>
      <w:r>
        <w:rPr>
          <w:spacing w:val="-4"/>
          <w:sz w:val="14"/>
        </w:rPr>
        <w:t xml:space="preserve"> </w:t>
      </w:r>
      <w:r>
        <w:rPr>
          <w:sz w:val="14"/>
        </w:rPr>
        <w:t>часова</w:t>
      </w:r>
      <w:r>
        <w:rPr>
          <w:spacing w:val="-3"/>
          <w:sz w:val="14"/>
        </w:rPr>
        <w:t xml:space="preserve"> </w:t>
      </w:r>
      <w:r>
        <w:rPr>
          <w:sz w:val="14"/>
        </w:rPr>
        <w:t>за</w:t>
      </w:r>
      <w:r>
        <w:rPr>
          <w:spacing w:val="-4"/>
          <w:sz w:val="14"/>
        </w:rPr>
        <w:t xml:space="preserve"> </w:t>
      </w:r>
      <w:r>
        <w:rPr>
          <w:sz w:val="14"/>
        </w:rPr>
        <w:t>реализацију</w:t>
      </w:r>
      <w:r>
        <w:rPr>
          <w:spacing w:val="-4"/>
          <w:sz w:val="14"/>
        </w:rPr>
        <w:t xml:space="preserve"> </w:t>
      </w:r>
      <w:r>
        <w:rPr>
          <w:sz w:val="14"/>
        </w:rPr>
        <w:t>теме</w:t>
      </w:r>
      <w:r>
        <w:rPr>
          <w:spacing w:val="-3"/>
          <w:sz w:val="14"/>
        </w:rPr>
        <w:t xml:space="preserve"> </w:t>
      </w:r>
      <w:r>
        <w:rPr>
          <w:sz w:val="14"/>
        </w:rPr>
        <w:t>одредите</w:t>
      </w:r>
      <w:r>
        <w:rPr>
          <w:spacing w:val="-3"/>
          <w:sz w:val="14"/>
        </w:rPr>
        <w:t xml:space="preserve"> </w:t>
      </w:r>
      <w:r>
        <w:rPr>
          <w:sz w:val="14"/>
        </w:rPr>
        <w:t>оквирно</w:t>
      </w:r>
      <w:r>
        <w:rPr>
          <w:spacing w:val="-3"/>
          <w:sz w:val="14"/>
        </w:rPr>
        <w:t xml:space="preserve"> како </w:t>
      </w:r>
      <w:r>
        <w:rPr>
          <w:sz w:val="14"/>
        </w:rPr>
        <w:t>би</w:t>
      </w:r>
      <w:r>
        <w:rPr>
          <w:spacing w:val="-3"/>
          <w:sz w:val="14"/>
        </w:rPr>
        <w:t xml:space="preserve"> </w:t>
      </w:r>
      <w:r>
        <w:rPr>
          <w:sz w:val="14"/>
        </w:rPr>
        <w:t>ученици</w:t>
      </w:r>
      <w:r>
        <w:rPr>
          <w:spacing w:val="-3"/>
          <w:sz w:val="14"/>
        </w:rPr>
        <w:t xml:space="preserve"> </w:t>
      </w:r>
      <w:r>
        <w:rPr>
          <w:sz w:val="14"/>
        </w:rPr>
        <w:t>имали</w:t>
      </w:r>
      <w:r>
        <w:rPr>
          <w:spacing w:val="-4"/>
          <w:sz w:val="14"/>
        </w:rPr>
        <w:t xml:space="preserve"> </w:t>
      </w:r>
      <w:r>
        <w:rPr>
          <w:sz w:val="14"/>
        </w:rPr>
        <w:t>могућност</w:t>
      </w:r>
      <w:r>
        <w:rPr>
          <w:spacing w:val="-3"/>
          <w:sz w:val="14"/>
        </w:rPr>
        <w:t xml:space="preserve"> </w:t>
      </w:r>
      <w:r>
        <w:rPr>
          <w:sz w:val="14"/>
        </w:rPr>
        <w:t>да</w:t>
      </w:r>
      <w:r>
        <w:rPr>
          <w:spacing w:val="-3"/>
          <w:sz w:val="14"/>
        </w:rPr>
        <w:t xml:space="preserve"> </w:t>
      </w:r>
      <w:r>
        <w:rPr>
          <w:sz w:val="14"/>
        </w:rPr>
        <w:t>се</w:t>
      </w:r>
      <w:r>
        <w:rPr>
          <w:spacing w:val="-3"/>
          <w:sz w:val="14"/>
        </w:rPr>
        <w:t xml:space="preserve"> </w:t>
      </w:r>
      <w:r>
        <w:rPr>
          <w:sz w:val="14"/>
        </w:rPr>
        <w:t>дуже</w:t>
      </w:r>
      <w:r>
        <w:rPr>
          <w:spacing w:val="-3"/>
          <w:sz w:val="14"/>
        </w:rPr>
        <w:t xml:space="preserve"> </w:t>
      </w:r>
      <w:r>
        <w:rPr>
          <w:sz w:val="14"/>
        </w:rPr>
        <w:t>задрже</w:t>
      </w:r>
      <w:r>
        <w:rPr>
          <w:spacing w:val="-3"/>
          <w:sz w:val="14"/>
        </w:rPr>
        <w:t xml:space="preserve"> </w:t>
      </w:r>
      <w:r>
        <w:rPr>
          <w:sz w:val="14"/>
        </w:rPr>
        <w:t>на</w:t>
      </w:r>
      <w:r>
        <w:rPr>
          <w:spacing w:val="-4"/>
          <w:sz w:val="14"/>
        </w:rPr>
        <w:t xml:space="preserve"> </w:t>
      </w:r>
      <w:r>
        <w:rPr>
          <w:sz w:val="14"/>
        </w:rPr>
        <w:t>задатку/теми</w:t>
      </w:r>
      <w:r>
        <w:rPr>
          <w:spacing w:val="-3"/>
          <w:sz w:val="14"/>
        </w:rPr>
        <w:t xml:space="preserve"> </w:t>
      </w:r>
      <w:r>
        <w:rPr>
          <w:sz w:val="14"/>
        </w:rPr>
        <w:t>која</w:t>
      </w:r>
      <w:r>
        <w:rPr>
          <w:spacing w:val="-3"/>
          <w:sz w:val="14"/>
        </w:rPr>
        <w:t xml:space="preserve"> </w:t>
      </w:r>
      <w:r>
        <w:rPr>
          <w:sz w:val="14"/>
        </w:rPr>
        <w:t>их</w:t>
      </w:r>
      <w:r>
        <w:rPr>
          <w:spacing w:val="-4"/>
          <w:sz w:val="14"/>
        </w:rPr>
        <w:t xml:space="preserve"> </w:t>
      </w:r>
      <w:r>
        <w:rPr>
          <w:sz w:val="14"/>
        </w:rPr>
        <w:t>интересује.</w:t>
      </w:r>
      <w:r>
        <w:rPr>
          <w:spacing w:val="-3"/>
          <w:sz w:val="14"/>
        </w:rPr>
        <w:t xml:space="preserve"> </w:t>
      </w:r>
      <w:r>
        <w:rPr>
          <w:sz w:val="14"/>
        </w:rPr>
        <w:t>У оквиру сваке теме је могуће обрадити више</w:t>
      </w:r>
      <w:r>
        <w:rPr>
          <w:spacing w:val="-2"/>
          <w:sz w:val="14"/>
        </w:rPr>
        <w:t xml:space="preserve"> </w:t>
      </w:r>
      <w:r>
        <w:rPr>
          <w:sz w:val="14"/>
        </w:rPr>
        <w:t>подтема;</w:t>
      </w:r>
    </w:p>
    <w:p w:rsidR="004E16A1" w:rsidRDefault="00AA2638">
      <w:pPr>
        <w:pStyle w:val="ListParagraph"/>
        <w:numPr>
          <w:ilvl w:val="0"/>
          <w:numId w:val="1102"/>
        </w:numPr>
        <w:tabs>
          <w:tab w:val="left" w:pos="283"/>
        </w:tabs>
        <w:spacing w:line="159" w:lineRule="exact"/>
        <w:ind w:firstLine="0"/>
        <w:rPr>
          <w:sz w:val="14"/>
        </w:rPr>
      </w:pPr>
      <w:r>
        <w:rPr>
          <w:sz w:val="14"/>
        </w:rPr>
        <w:t>Учење се одвија</w:t>
      </w:r>
      <w:r>
        <w:rPr>
          <w:spacing w:val="-1"/>
          <w:sz w:val="14"/>
        </w:rPr>
        <w:t xml:space="preserve"> </w:t>
      </w:r>
      <w:r>
        <w:rPr>
          <w:sz w:val="14"/>
        </w:rPr>
        <w:t>интерактивно;</w:t>
      </w:r>
    </w:p>
    <w:p w:rsidR="004E16A1" w:rsidRDefault="00AA2638">
      <w:pPr>
        <w:pStyle w:val="ListParagraph"/>
        <w:numPr>
          <w:ilvl w:val="0"/>
          <w:numId w:val="1102"/>
        </w:numPr>
        <w:tabs>
          <w:tab w:val="left" w:pos="283"/>
        </w:tabs>
        <w:spacing w:line="240" w:lineRule="auto"/>
        <w:ind w:right="346" w:firstLine="0"/>
        <w:rPr>
          <w:sz w:val="14"/>
        </w:rPr>
      </w:pPr>
      <w:r>
        <w:rPr>
          <w:sz w:val="14"/>
        </w:rPr>
        <w:t>Користите стручну литературу и интернет приликом припремање наставе. Ради лакшег прикупљања наставног материјала, програм садржи препоручене адресе интернет-страница. Међутим, треба имати у виду да се ове адресе често мењају и да је наставник упућен на континуирано ажурирање наставног</w:t>
      </w:r>
      <w:r>
        <w:rPr>
          <w:spacing w:val="-1"/>
          <w:sz w:val="14"/>
        </w:rPr>
        <w:t xml:space="preserve"> </w:t>
      </w:r>
      <w:r>
        <w:rPr>
          <w:sz w:val="14"/>
        </w:rPr>
        <w:t>материјала;</w:t>
      </w:r>
    </w:p>
    <w:p w:rsidR="004E16A1" w:rsidRDefault="00AA2638">
      <w:pPr>
        <w:pStyle w:val="ListParagraph"/>
        <w:numPr>
          <w:ilvl w:val="0"/>
          <w:numId w:val="1102"/>
        </w:numPr>
        <w:tabs>
          <w:tab w:val="left" w:pos="283"/>
        </w:tabs>
        <w:spacing w:line="237" w:lineRule="auto"/>
        <w:ind w:right="567" w:firstLine="0"/>
        <w:rPr>
          <w:sz w:val="14"/>
        </w:rPr>
      </w:pPr>
      <w:r>
        <w:rPr>
          <w:sz w:val="14"/>
        </w:rPr>
        <w:t xml:space="preserve">У зависности </w:t>
      </w:r>
      <w:r>
        <w:rPr>
          <w:spacing w:val="-3"/>
          <w:sz w:val="14"/>
        </w:rPr>
        <w:t xml:space="preserve">од </w:t>
      </w:r>
      <w:r>
        <w:rPr>
          <w:sz w:val="14"/>
        </w:rPr>
        <w:t xml:space="preserve">теме, учење се реализује у кабинету за ликовну културу (атељеу), кабинету за </w:t>
      </w:r>
      <w:r>
        <w:rPr>
          <w:spacing w:val="-3"/>
          <w:sz w:val="14"/>
        </w:rPr>
        <w:t xml:space="preserve">информатику, </w:t>
      </w:r>
      <w:r>
        <w:rPr>
          <w:sz w:val="14"/>
        </w:rPr>
        <w:t xml:space="preserve">радионици, простору </w:t>
      </w:r>
      <w:r>
        <w:rPr>
          <w:spacing w:val="-3"/>
          <w:sz w:val="14"/>
        </w:rPr>
        <w:t xml:space="preserve">школе, </w:t>
      </w:r>
      <w:r>
        <w:rPr>
          <w:sz w:val="14"/>
        </w:rPr>
        <w:t xml:space="preserve">библиотеци, </w:t>
      </w:r>
      <w:r>
        <w:rPr>
          <w:spacing w:val="-3"/>
          <w:sz w:val="14"/>
        </w:rPr>
        <w:t xml:space="preserve">музеју, </w:t>
      </w:r>
      <w:r>
        <w:rPr>
          <w:sz w:val="14"/>
        </w:rPr>
        <w:t>галерији, атељеу уметника или локалном</w:t>
      </w:r>
      <w:r>
        <w:rPr>
          <w:spacing w:val="-2"/>
          <w:sz w:val="14"/>
        </w:rPr>
        <w:t xml:space="preserve"> </w:t>
      </w:r>
      <w:r>
        <w:rPr>
          <w:sz w:val="14"/>
        </w:rPr>
        <w:t>окружењу;</w:t>
      </w:r>
    </w:p>
    <w:p w:rsidR="004E16A1" w:rsidRDefault="00AA2638">
      <w:pPr>
        <w:pStyle w:val="ListParagraph"/>
        <w:numPr>
          <w:ilvl w:val="0"/>
          <w:numId w:val="1102"/>
        </w:numPr>
        <w:tabs>
          <w:tab w:val="left" w:pos="283"/>
        </w:tabs>
        <w:spacing w:line="160" w:lineRule="exact"/>
        <w:ind w:firstLine="0"/>
        <w:rPr>
          <w:sz w:val="14"/>
        </w:rPr>
      </w:pPr>
      <w:r>
        <w:rPr>
          <w:sz w:val="14"/>
        </w:rPr>
        <w:t xml:space="preserve">Вредновање остварености </w:t>
      </w:r>
      <w:r>
        <w:rPr>
          <w:spacing w:val="-3"/>
          <w:sz w:val="14"/>
        </w:rPr>
        <w:t xml:space="preserve">исхода </w:t>
      </w:r>
      <w:r>
        <w:rPr>
          <w:sz w:val="14"/>
        </w:rPr>
        <w:t>вршити кроз:</w:t>
      </w:r>
    </w:p>
    <w:p w:rsidR="004E16A1" w:rsidRDefault="00AA2638">
      <w:pPr>
        <w:pStyle w:val="ListParagraph"/>
        <w:numPr>
          <w:ilvl w:val="0"/>
          <w:numId w:val="1102"/>
        </w:numPr>
        <w:tabs>
          <w:tab w:val="left" w:pos="283"/>
        </w:tabs>
        <w:spacing w:line="160" w:lineRule="exact"/>
        <w:ind w:firstLine="0"/>
        <w:rPr>
          <w:sz w:val="14"/>
        </w:rPr>
      </w:pPr>
      <w:r>
        <w:rPr>
          <w:sz w:val="14"/>
        </w:rPr>
        <w:t>праћење остварености</w:t>
      </w:r>
      <w:r>
        <w:rPr>
          <w:spacing w:val="-2"/>
          <w:sz w:val="14"/>
        </w:rPr>
        <w:t xml:space="preserve"> </w:t>
      </w:r>
      <w:r>
        <w:rPr>
          <w:sz w:val="14"/>
        </w:rPr>
        <w:t>исхода;</w:t>
      </w:r>
    </w:p>
    <w:p w:rsidR="004E16A1" w:rsidRDefault="00AA2638">
      <w:pPr>
        <w:pStyle w:val="ListParagraph"/>
        <w:numPr>
          <w:ilvl w:val="0"/>
          <w:numId w:val="1102"/>
        </w:numPr>
        <w:tabs>
          <w:tab w:val="left" w:pos="283"/>
        </w:tabs>
        <w:spacing w:line="160" w:lineRule="exact"/>
        <w:ind w:firstLine="0"/>
        <w:rPr>
          <w:sz w:val="14"/>
        </w:rPr>
      </w:pPr>
      <w:r>
        <w:rPr>
          <w:sz w:val="14"/>
        </w:rPr>
        <w:t>активност на</w:t>
      </w:r>
      <w:r>
        <w:rPr>
          <w:spacing w:val="-2"/>
          <w:sz w:val="14"/>
        </w:rPr>
        <w:t xml:space="preserve"> </w:t>
      </w:r>
      <w:r>
        <w:rPr>
          <w:sz w:val="14"/>
        </w:rPr>
        <w:t>часу;</w:t>
      </w:r>
    </w:p>
    <w:p w:rsidR="004E16A1" w:rsidRDefault="00AA2638">
      <w:pPr>
        <w:pStyle w:val="ListParagraph"/>
        <w:numPr>
          <w:ilvl w:val="0"/>
          <w:numId w:val="1102"/>
        </w:numPr>
        <w:tabs>
          <w:tab w:val="left" w:pos="283"/>
        </w:tabs>
        <w:spacing w:line="160" w:lineRule="exact"/>
        <w:ind w:firstLine="0"/>
        <w:rPr>
          <w:sz w:val="14"/>
        </w:rPr>
      </w:pPr>
      <w:r>
        <w:rPr>
          <w:sz w:val="14"/>
        </w:rPr>
        <w:t>разговор;</w:t>
      </w:r>
    </w:p>
    <w:p w:rsidR="004E16A1" w:rsidRDefault="00AA2638">
      <w:pPr>
        <w:pStyle w:val="ListParagraph"/>
        <w:numPr>
          <w:ilvl w:val="0"/>
          <w:numId w:val="1102"/>
        </w:numPr>
        <w:tabs>
          <w:tab w:val="left" w:pos="282"/>
        </w:tabs>
        <w:spacing w:line="240" w:lineRule="auto"/>
        <w:ind w:right="174" w:firstLine="0"/>
        <w:rPr>
          <w:sz w:val="14"/>
        </w:rPr>
      </w:pPr>
      <w:r>
        <w:rPr>
          <w:sz w:val="14"/>
        </w:rPr>
        <w:t>Водите</w:t>
      </w:r>
      <w:r>
        <w:rPr>
          <w:spacing w:val="-6"/>
          <w:sz w:val="14"/>
        </w:rPr>
        <w:t xml:space="preserve"> </w:t>
      </w:r>
      <w:r>
        <w:rPr>
          <w:sz w:val="14"/>
        </w:rPr>
        <w:t>електронски</w:t>
      </w:r>
      <w:r>
        <w:rPr>
          <w:spacing w:val="-6"/>
          <w:sz w:val="14"/>
        </w:rPr>
        <w:t xml:space="preserve"> </w:t>
      </w:r>
      <w:r>
        <w:rPr>
          <w:sz w:val="14"/>
        </w:rPr>
        <w:t>портфолио</w:t>
      </w:r>
      <w:r>
        <w:rPr>
          <w:spacing w:val="-6"/>
          <w:sz w:val="14"/>
        </w:rPr>
        <w:t xml:space="preserve"> </w:t>
      </w:r>
      <w:r>
        <w:rPr>
          <w:sz w:val="14"/>
        </w:rPr>
        <w:t>који</w:t>
      </w:r>
      <w:r>
        <w:rPr>
          <w:spacing w:val="-6"/>
          <w:sz w:val="14"/>
        </w:rPr>
        <w:t xml:space="preserve"> </w:t>
      </w:r>
      <w:r>
        <w:rPr>
          <w:sz w:val="14"/>
        </w:rPr>
        <w:t>садржи:</w:t>
      </w:r>
      <w:r>
        <w:rPr>
          <w:spacing w:val="-6"/>
          <w:sz w:val="14"/>
        </w:rPr>
        <w:t xml:space="preserve"> </w:t>
      </w:r>
      <w:r>
        <w:rPr>
          <w:sz w:val="14"/>
        </w:rPr>
        <w:t>основне</w:t>
      </w:r>
      <w:r>
        <w:rPr>
          <w:spacing w:val="-6"/>
          <w:sz w:val="14"/>
        </w:rPr>
        <w:t xml:space="preserve"> </w:t>
      </w:r>
      <w:r>
        <w:rPr>
          <w:sz w:val="14"/>
        </w:rPr>
        <w:t>податке</w:t>
      </w:r>
      <w:r>
        <w:rPr>
          <w:spacing w:val="-6"/>
          <w:sz w:val="14"/>
        </w:rPr>
        <w:t xml:space="preserve"> </w:t>
      </w:r>
      <w:r>
        <w:rPr>
          <w:sz w:val="14"/>
        </w:rPr>
        <w:t>о</w:t>
      </w:r>
      <w:r>
        <w:rPr>
          <w:spacing w:val="-6"/>
          <w:sz w:val="14"/>
        </w:rPr>
        <w:t xml:space="preserve"> </w:t>
      </w:r>
      <w:r>
        <w:rPr>
          <w:sz w:val="14"/>
        </w:rPr>
        <w:t>наставнику,</w:t>
      </w:r>
      <w:r>
        <w:rPr>
          <w:spacing w:val="-6"/>
          <w:sz w:val="14"/>
        </w:rPr>
        <w:t xml:space="preserve"> </w:t>
      </w:r>
      <w:r>
        <w:rPr>
          <w:sz w:val="14"/>
        </w:rPr>
        <w:t>опис</w:t>
      </w:r>
      <w:r>
        <w:rPr>
          <w:spacing w:val="-6"/>
          <w:sz w:val="14"/>
        </w:rPr>
        <w:t xml:space="preserve"> </w:t>
      </w:r>
      <w:r>
        <w:rPr>
          <w:sz w:val="14"/>
        </w:rPr>
        <w:t>успешно</w:t>
      </w:r>
      <w:r>
        <w:rPr>
          <w:spacing w:val="-6"/>
          <w:sz w:val="14"/>
        </w:rPr>
        <w:t xml:space="preserve"> </w:t>
      </w:r>
      <w:r>
        <w:rPr>
          <w:sz w:val="14"/>
        </w:rPr>
        <w:t>реализоване</w:t>
      </w:r>
      <w:r>
        <w:rPr>
          <w:spacing w:val="-6"/>
          <w:sz w:val="14"/>
        </w:rPr>
        <w:t xml:space="preserve"> </w:t>
      </w:r>
      <w:r>
        <w:rPr>
          <w:sz w:val="14"/>
        </w:rPr>
        <w:t>теме,</w:t>
      </w:r>
      <w:r>
        <w:rPr>
          <w:spacing w:val="-6"/>
          <w:sz w:val="14"/>
        </w:rPr>
        <w:t xml:space="preserve"> </w:t>
      </w:r>
      <w:r>
        <w:rPr>
          <w:sz w:val="14"/>
        </w:rPr>
        <w:t>препоручено</w:t>
      </w:r>
      <w:r>
        <w:rPr>
          <w:spacing w:val="-6"/>
          <w:sz w:val="14"/>
        </w:rPr>
        <w:t xml:space="preserve"> </w:t>
      </w:r>
      <w:r>
        <w:rPr>
          <w:sz w:val="14"/>
        </w:rPr>
        <w:t>време</w:t>
      </w:r>
      <w:r>
        <w:rPr>
          <w:spacing w:val="-6"/>
          <w:sz w:val="14"/>
        </w:rPr>
        <w:t xml:space="preserve"> </w:t>
      </w:r>
      <w:r>
        <w:rPr>
          <w:sz w:val="14"/>
        </w:rPr>
        <w:t>за</w:t>
      </w:r>
      <w:r>
        <w:rPr>
          <w:spacing w:val="-6"/>
          <w:sz w:val="14"/>
        </w:rPr>
        <w:t xml:space="preserve"> </w:t>
      </w:r>
      <w:r>
        <w:rPr>
          <w:sz w:val="14"/>
        </w:rPr>
        <w:t xml:space="preserve">реализацију, коришћене материјале и технике, примере радова ученика, евентуално наставни материјал (визуелне примере) и препоручену литературу или адресе интернет-страница. Електронски портфолио треба да </w:t>
      </w:r>
      <w:r>
        <w:rPr>
          <w:spacing w:val="-4"/>
          <w:sz w:val="14"/>
        </w:rPr>
        <w:t xml:space="preserve">буде </w:t>
      </w:r>
      <w:r>
        <w:rPr>
          <w:sz w:val="14"/>
        </w:rPr>
        <w:t xml:space="preserve">доступан на сајту или профилу </w:t>
      </w:r>
      <w:r>
        <w:rPr>
          <w:spacing w:val="-3"/>
          <w:sz w:val="14"/>
        </w:rPr>
        <w:t xml:space="preserve">школе </w:t>
      </w:r>
      <w:r>
        <w:rPr>
          <w:sz w:val="14"/>
        </w:rPr>
        <w:t>ради размене наставних материјала и идеја.</w:t>
      </w:r>
    </w:p>
    <w:p w:rsidR="004E16A1" w:rsidRDefault="004E16A1">
      <w:pPr>
        <w:rPr>
          <w:sz w:val="14"/>
        </w:rPr>
        <w:sectPr w:rsidR="004E16A1">
          <w:type w:val="continuous"/>
          <w:pgSz w:w="11910" w:h="15780"/>
          <w:pgMar w:top="1480" w:right="560" w:bottom="280" w:left="560" w:header="720" w:footer="720" w:gutter="0"/>
          <w:cols w:num="2" w:space="720" w:equalWidth="0">
            <w:col w:w="1660" w:space="41"/>
            <w:col w:w="9089"/>
          </w:cols>
        </w:sectPr>
      </w:pPr>
    </w:p>
    <w:p w:rsidR="004E16A1" w:rsidRDefault="004E16A1">
      <w:pPr>
        <w:pStyle w:val="BodyText"/>
        <w:spacing w:before="8"/>
        <w:ind w:left="0"/>
        <w:rPr>
          <w:sz w:val="8"/>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4E16A1">
            <w:pPr>
              <w:pStyle w:val="TableParagraph"/>
              <w:spacing w:before="3"/>
              <w:ind w:left="0"/>
              <w:rPr>
                <w:sz w:val="15"/>
              </w:rPr>
            </w:pPr>
          </w:p>
          <w:p w:rsidR="004E16A1" w:rsidRDefault="00AA2638">
            <w:pPr>
              <w:pStyle w:val="TableParagraph"/>
              <w:ind w:left="37" w:right="27"/>
              <w:jc w:val="center"/>
              <w:rPr>
                <w:b/>
                <w:sz w:val="14"/>
              </w:rPr>
            </w:pPr>
            <w:r>
              <w:rPr>
                <w:b/>
                <w:sz w:val="14"/>
              </w:rPr>
              <w:t>ТЕМЕ</w:t>
            </w:r>
          </w:p>
        </w:tc>
        <w:tc>
          <w:tcPr>
            <w:tcW w:w="1701" w:type="dxa"/>
            <w:shd w:val="clear" w:color="auto" w:fill="E6E7E8"/>
          </w:tcPr>
          <w:p w:rsidR="004E16A1" w:rsidRDefault="004E16A1">
            <w:pPr>
              <w:pStyle w:val="TableParagraph"/>
              <w:spacing w:before="3"/>
              <w:ind w:left="0"/>
              <w:rPr>
                <w:sz w:val="15"/>
              </w:rPr>
            </w:pPr>
          </w:p>
          <w:p w:rsidR="004E16A1" w:rsidRDefault="00AA2638">
            <w:pPr>
              <w:pStyle w:val="TableParagraph"/>
              <w:ind w:left="500"/>
              <w:rPr>
                <w:b/>
                <w:sz w:val="14"/>
              </w:rPr>
            </w:pPr>
            <w:r>
              <w:rPr>
                <w:b/>
                <w:sz w:val="14"/>
              </w:rPr>
              <w:t>ЦИЉЕВИ:</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925" w:right="100" w:hanging="742"/>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5"/>
              <w:jc w:val="center"/>
              <w:rPr>
                <w:b/>
                <w:sz w:val="14"/>
              </w:rPr>
            </w:pPr>
            <w:r>
              <w:rPr>
                <w:b/>
                <w:sz w:val="14"/>
              </w:rPr>
              <w:t>ЗА ДИДАКТИЧКО-МЕТОДИЧКО ОСТВАРИВАЊЕ ПРОГРАМА</w:t>
            </w:r>
          </w:p>
        </w:tc>
      </w:tr>
      <w:tr w:rsidR="004E16A1">
        <w:trPr>
          <w:trHeight w:val="436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4"/>
              <w:ind w:left="0"/>
              <w:rPr>
                <w:sz w:val="15"/>
              </w:rPr>
            </w:pPr>
          </w:p>
          <w:p w:rsidR="004E16A1" w:rsidRDefault="00AA2638">
            <w:pPr>
              <w:pStyle w:val="TableParagraph"/>
              <w:ind w:left="333" w:firstLine="57"/>
              <w:rPr>
                <w:b/>
                <w:sz w:val="14"/>
              </w:rPr>
            </w:pPr>
            <w:r>
              <w:rPr>
                <w:b/>
                <w:sz w:val="14"/>
              </w:rPr>
              <w:t>Дигитална фотографија</w:t>
            </w:r>
          </w:p>
        </w:tc>
        <w:tc>
          <w:tcPr>
            <w:tcW w:w="1701" w:type="dxa"/>
          </w:tcPr>
          <w:p w:rsidR="004E16A1" w:rsidRDefault="00AA2638">
            <w:pPr>
              <w:pStyle w:val="TableParagraph"/>
              <w:numPr>
                <w:ilvl w:val="0"/>
                <w:numId w:val="618"/>
              </w:numPr>
              <w:tabs>
                <w:tab w:val="left" w:pos="177"/>
              </w:tabs>
              <w:spacing w:before="18"/>
              <w:ind w:right="127"/>
              <w:rPr>
                <w:sz w:val="14"/>
              </w:rPr>
            </w:pPr>
            <w:r>
              <w:rPr>
                <w:sz w:val="14"/>
              </w:rPr>
              <w:t>Оспособљавање за примену дигиталне фотографије у</w:t>
            </w:r>
            <w:r>
              <w:rPr>
                <w:spacing w:val="-6"/>
                <w:sz w:val="14"/>
              </w:rPr>
              <w:t xml:space="preserve"> </w:t>
            </w:r>
            <w:r>
              <w:rPr>
                <w:sz w:val="14"/>
              </w:rPr>
              <w:t>настави, свакодневном животу и</w:t>
            </w:r>
            <w:r>
              <w:rPr>
                <w:spacing w:val="-1"/>
                <w:sz w:val="14"/>
              </w:rPr>
              <w:t xml:space="preserve"> </w:t>
            </w:r>
            <w:r>
              <w:rPr>
                <w:sz w:val="14"/>
              </w:rPr>
              <w:t>раду</w:t>
            </w:r>
          </w:p>
        </w:tc>
        <w:tc>
          <w:tcPr>
            <w:tcW w:w="2268" w:type="dxa"/>
          </w:tcPr>
          <w:p w:rsidR="004E16A1" w:rsidRDefault="00AA2638">
            <w:pPr>
              <w:pStyle w:val="TableParagraph"/>
              <w:numPr>
                <w:ilvl w:val="0"/>
                <w:numId w:val="617"/>
              </w:numPr>
              <w:tabs>
                <w:tab w:val="left" w:pos="177"/>
              </w:tabs>
              <w:spacing w:before="18"/>
              <w:ind w:right="52"/>
              <w:rPr>
                <w:sz w:val="14"/>
              </w:rPr>
            </w:pPr>
            <w:r>
              <w:rPr>
                <w:sz w:val="14"/>
              </w:rPr>
              <w:t>фотографише целину и детаљ</w:t>
            </w:r>
            <w:r>
              <w:rPr>
                <w:spacing w:val="-15"/>
                <w:sz w:val="14"/>
              </w:rPr>
              <w:t xml:space="preserve"> </w:t>
            </w:r>
            <w:r>
              <w:rPr>
                <w:sz w:val="14"/>
              </w:rPr>
              <w:t>под различитим условима осветљења</w:t>
            </w:r>
          </w:p>
          <w:p w:rsidR="004E16A1" w:rsidRDefault="004E16A1">
            <w:pPr>
              <w:pStyle w:val="TableParagraph"/>
              <w:spacing w:before="8"/>
              <w:ind w:left="0"/>
              <w:rPr>
                <w:sz w:val="13"/>
              </w:rPr>
            </w:pPr>
          </w:p>
          <w:p w:rsidR="004E16A1" w:rsidRDefault="00AA2638">
            <w:pPr>
              <w:pStyle w:val="TableParagraph"/>
              <w:numPr>
                <w:ilvl w:val="0"/>
                <w:numId w:val="617"/>
              </w:numPr>
              <w:tabs>
                <w:tab w:val="left" w:pos="177"/>
              </w:tabs>
              <w:spacing w:before="1"/>
              <w:ind w:right="99"/>
              <w:rPr>
                <w:sz w:val="14"/>
              </w:rPr>
            </w:pPr>
            <w:r>
              <w:rPr>
                <w:sz w:val="14"/>
              </w:rPr>
              <w:t>обради фотографију у</w:t>
            </w:r>
            <w:r>
              <w:rPr>
                <w:spacing w:val="-12"/>
                <w:sz w:val="14"/>
              </w:rPr>
              <w:t xml:space="preserve"> </w:t>
            </w:r>
            <w:r>
              <w:rPr>
                <w:sz w:val="14"/>
              </w:rPr>
              <w:t>одабраном рачунарском</w:t>
            </w:r>
            <w:r>
              <w:rPr>
                <w:spacing w:val="-2"/>
                <w:sz w:val="14"/>
              </w:rPr>
              <w:t xml:space="preserve"> </w:t>
            </w:r>
            <w:r>
              <w:rPr>
                <w:sz w:val="14"/>
              </w:rPr>
              <w:t>програму</w:t>
            </w:r>
          </w:p>
          <w:p w:rsidR="004E16A1" w:rsidRDefault="004E16A1">
            <w:pPr>
              <w:pStyle w:val="TableParagraph"/>
              <w:spacing w:before="8"/>
              <w:ind w:left="0"/>
              <w:rPr>
                <w:sz w:val="13"/>
              </w:rPr>
            </w:pPr>
          </w:p>
          <w:p w:rsidR="004E16A1" w:rsidRDefault="00AA2638">
            <w:pPr>
              <w:pStyle w:val="TableParagraph"/>
              <w:numPr>
                <w:ilvl w:val="0"/>
                <w:numId w:val="617"/>
              </w:numPr>
              <w:tabs>
                <w:tab w:val="left" w:pos="177"/>
              </w:tabs>
              <w:ind w:right="364"/>
              <w:rPr>
                <w:sz w:val="14"/>
              </w:rPr>
            </w:pPr>
            <w:r>
              <w:rPr>
                <w:sz w:val="14"/>
              </w:rPr>
              <w:t>селектује своје радове</w:t>
            </w:r>
            <w:r>
              <w:rPr>
                <w:spacing w:val="-10"/>
                <w:sz w:val="14"/>
              </w:rPr>
              <w:t xml:space="preserve"> </w:t>
            </w:r>
            <w:r>
              <w:rPr>
                <w:sz w:val="14"/>
              </w:rPr>
              <w:t>према задатим</w:t>
            </w:r>
            <w:r>
              <w:rPr>
                <w:spacing w:val="-2"/>
                <w:sz w:val="14"/>
              </w:rPr>
              <w:t xml:space="preserve"> </w:t>
            </w:r>
            <w:r>
              <w:rPr>
                <w:sz w:val="14"/>
              </w:rPr>
              <w:t>критеријумима</w:t>
            </w:r>
          </w:p>
        </w:tc>
        <w:tc>
          <w:tcPr>
            <w:tcW w:w="2551" w:type="dxa"/>
          </w:tcPr>
          <w:p w:rsidR="004E16A1" w:rsidRDefault="00AA2638">
            <w:pPr>
              <w:pStyle w:val="TableParagraph"/>
              <w:numPr>
                <w:ilvl w:val="0"/>
                <w:numId w:val="616"/>
              </w:numPr>
              <w:tabs>
                <w:tab w:val="left" w:pos="176"/>
              </w:tabs>
              <w:spacing w:before="18"/>
              <w:ind w:right="322" w:hanging="119"/>
              <w:rPr>
                <w:sz w:val="14"/>
              </w:rPr>
            </w:pPr>
            <w:r>
              <w:rPr>
                <w:sz w:val="14"/>
              </w:rPr>
              <w:t>Примена дигиталне фотографије у настави, свакодневном животу</w:t>
            </w:r>
            <w:r>
              <w:rPr>
                <w:spacing w:val="-24"/>
                <w:sz w:val="14"/>
              </w:rPr>
              <w:t xml:space="preserve"> </w:t>
            </w:r>
            <w:r>
              <w:rPr>
                <w:sz w:val="14"/>
              </w:rPr>
              <w:t xml:space="preserve">и </w:t>
            </w:r>
            <w:r>
              <w:rPr>
                <w:spacing w:val="-3"/>
                <w:sz w:val="14"/>
              </w:rPr>
              <w:t>будућој</w:t>
            </w:r>
            <w:r>
              <w:rPr>
                <w:sz w:val="14"/>
              </w:rPr>
              <w:t xml:space="preserve"> професији;</w:t>
            </w:r>
          </w:p>
          <w:p w:rsidR="004E16A1" w:rsidRDefault="00AA2638">
            <w:pPr>
              <w:pStyle w:val="TableParagraph"/>
              <w:numPr>
                <w:ilvl w:val="0"/>
                <w:numId w:val="616"/>
              </w:numPr>
              <w:tabs>
                <w:tab w:val="left" w:pos="176"/>
              </w:tabs>
              <w:spacing w:line="237" w:lineRule="auto"/>
              <w:ind w:right="135" w:hanging="119"/>
              <w:rPr>
                <w:sz w:val="14"/>
              </w:rPr>
            </w:pPr>
            <w:r>
              <w:rPr>
                <w:sz w:val="14"/>
              </w:rPr>
              <w:t>Принципи компоновања у фотографији, кадрирање,</w:t>
            </w:r>
            <w:r>
              <w:rPr>
                <w:spacing w:val="-5"/>
                <w:sz w:val="14"/>
              </w:rPr>
              <w:t xml:space="preserve"> </w:t>
            </w:r>
            <w:r>
              <w:rPr>
                <w:sz w:val="14"/>
              </w:rPr>
              <w:t>осветљење;</w:t>
            </w:r>
          </w:p>
          <w:p w:rsidR="004E16A1" w:rsidRDefault="00AA2638">
            <w:pPr>
              <w:pStyle w:val="TableParagraph"/>
              <w:numPr>
                <w:ilvl w:val="0"/>
                <w:numId w:val="616"/>
              </w:numPr>
              <w:tabs>
                <w:tab w:val="left" w:pos="176"/>
              </w:tabs>
              <w:ind w:right="264" w:hanging="119"/>
              <w:rPr>
                <w:sz w:val="14"/>
              </w:rPr>
            </w:pPr>
            <w:r>
              <w:rPr>
                <w:sz w:val="14"/>
              </w:rPr>
              <w:t>Фотографисање дигиталним фотоапаратом или мобилним телефоном – екстеријер,</w:t>
            </w:r>
            <w:r>
              <w:rPr>
                <w:spacing w:val="-6"/>
                <w:sz w:val="14"/>
              </w:rPr>
              <w:t xml:space="preserve"> </w:t>
            </w:r>
            <w:r>
              <w:rPr>
                <w:sz w:val="14"/>
              </w:rPr>
              <w:t>ентеријер, детаљ,</w:t>
            </w:r>
            <w:r>
              <w:rPr>
                <w:spacing w:val="-1"/>
                <w:sz w:val="14"/>
              </w:rPr>
              <w:t xml:space="preserve"> </w:t>
            </w:r>
            <w:r>
              <w:rPr>
                <w:sz w:val="14"/>
              </w:rPr>
              <w:t>аутопортрет;</w:t>
            </w:r>
          </w:p>
          <w:p w:rsidR="004E16A1" w:rsidRDefault="00AA2638">
            <w:pPr>
              <w:pStyle w:val="TableParagraph"/>
              <w:numPr>
                <w:ilvl w:val="0"/>
                <w:numId w:val="616"/>
              </w:numPr>
              <w:tabs>
                <w:tab w:val="left" w:pos="176"/>
              </w:tabs>
              <w:spacing w:line="157" w:lineRule="exact"/>
              <w:ind w:hanging="119"/>
              <w:rPr>
                <w:sz w:val="14"/>
              </w:rPr>
            </w:pPr>
            <w:r>
              <w:rPr>
                <w:sz w:val="14"/>
              </w:rPr>
              <w:t>Обрада</w:t>
            </w:r>
            <w:r>
              <w:rPr>
                <w:spacing w:val="-10"/>
                <w:sz w:val="14"/>
              </w:rPr>
              <w:t xml:space="preserve"> </w:t>
            </w:r>
            <w:r>
              <w:rPr>
                <w:sz w:val="14"/>
              </w:rPr>
              <w:t>фотографије;</w:t>
            </w:r>
          </w:p>
          <w:p w:rsidR="004E16A1" w:rsidRDefault="00AA2638">
            <w:pPr>
              <w:pStyle w:val="TableParagraph"/>
              <w:numPr>
                <w:ilvl w:val="0"/>
                <w:numId w:val="616"/>
              </w:numPr>
              <w:tabs>
                <w:tab w:val="left" w:pos="176"/>
              </w:tabs>
              <w:spacing w:line="161" w:lineRule="exact"/>
              <w:ind w:hanging="119"/>
              <w:rPr>
                <w:sz w:val="14"/>
              </w:rPr>
            </w:pPr>
            <w:r>
              <w:rPr>
                <w:sz w:val="14"/>
              </w:rPr>
              <w:t>Самопроцена</w:t>
            </w:r>
            <w:r>
              <w:rPr>
                <w:spacing w:val="-2"/>
                <w:sz w:val="14"/>
              </w:rPr>
              <w:t xml:space="preserve"> </w:t>
            </w:r>
            <w:r>
              <w:rPr>
                <w:sz w:val="14"/>
              </w:rPr>
              <w:t>радова.</w:t>
            </w:r>
          </w:p>
        </w:tc>
        <w:tc>
          <w:tcPr>
            <w:tcW w:w="2551" w:type="dxa"/>
          </w:tcPr>
          <w:p w:rsidR="004E16A1" w:rsidRDefault="00AA2638">
            <w:pPr>
              <w:pStyle w:val="TableParagraph"/>
              <w:spacing w:before="18" w:line="161" w:lineRule="exact"/>
              <w:ind w:left="56"/>
              <w:rPr>
                <w:b/>
                <w:sz w:val="14"/>
              </w:rPr>
            </w:pPr>
            <w:r>
              <w:rPr>
                <w:b/>
                <w:sz w:val="14"/>
              </w:rPr>
              <w:t>Предлог за реализацију теме:</w:t>
            </w:r>
          </w:p>
          <w:p w:rsidR="004E16A1" w:rsidRDefault="00AA2638">
            <w:pPr>
              <w:pStyle w:val="TableParagraph"/>
              <w:numPr>
                <w:ilvl w:val="0"/>
                <w:numId w:val="615"/>
              </w:numPr>
              <w:tabs>
                <w:tab w:val="left" w:pos="176"/>
              </w:tabs>
              <w:ind w:right="73" w:hanging="119"/>
              <w:rPr>
                <w:sz w:val="14"/>
              </w:rPr>
            </w:pPr>
            <w:r>
              <w:rPr>
                <w:sz w:val="14"/>
              </w:rPr>
              <w:t>Остварити размену информација и искустава између ученика и ученика</w:t>
            </w:r>
            <w:r>
              <w:rPr>
                <w:spacing w:val="-15"/>
                <w:sz w:val="14"/>
              </w:rPr>
              <w:t xml:space="preserve"> </w:t>
            </w:r>
            <w:r>
              <w:rPr>
                <w:sz w:val="14"/>
              </w:rPr>
              <w:t>и наставника;</w:t>
            </w:r>
          </w:p>
          <w:p w:rsidR="004E16A1" w:rsidRDefault="00AA2638">
            <w:pPr>
              <w:pStyle w:val="TableParagraph"/>
              <w:numPr>
                <w:ilvl w:val="0"/>
                <w:numId w:val="615"/>
              </w:numPr>
              <w:tabs>
                <w:tab w:val="left" w:pos="176"/>
              </w:tabs>
              <w:spacing w:line="237" w:lineRule="auto"/>
              <w:ind w:right="566" w:hanging="119"/>
              <w:rPr>
                <w:sz w:val="14"/>
              </w:rPr>
            </w:pPr>
            <w:r>
              <w:rPr>
                <w:sz w:val="14"/>
              </w:rPr>
              <w:t>Изабрати рачунарски</w:t>
            </w:r>
            <w:r>
              <w:rPr>
                <w:spacing w:val="-19"/>
                <w:sz w:val="14"/>
              </w:rPr>
              <w:t xml:space="preserve"> </w:t>
            </w:r>
            <w:r>
              <w:rPr>
                <w:sz w:val="14"/>
              </w:rPr>
              <w:t>програм за обраду фотографија</w:t>
            </w:r>
            <w:r>
              <w:rPr>
                <w:spacing w:val="-8"/>
                <w:sz w:val="14"/>
              </w:rPr>
              <w:t xml:space="preserve"> </w:t>
            </w:r>
            <w:r>
              <w:rPr>
                <w:sz w:val="14"/>
              </w:rPr>
              <w:t>према</w:t>
            </w:r>
          </w:p>
          <w:p w:rsidR="004E16A1" w:rsidRDefault="00AA2638">
            <w:pPr>
              <w:pStyle w:val="TableParagraph"/>
              <w:ind w:right="100"/>
              <w:rPr>
                <w:sz w:val="14"/>
              </w:rPr>
            </w:pPr>
            <w:r>
              <w:rPr>
                <w:sz w:val="14"/>
              </w:rPr>
              <w:t>могућностима школе и предзнањима ученика;</w:t>
            </w:r>
          </w:p>
          <w:p w:rsidR="004E16A1" w:rsidRDefault="00AA2638">
            <w:pPr>
              <w:pStyle w:val="TableParagraph"/>
              <w:numPr>
                <w:ilvl w:val="0"/>
                <w:numId w:val="615"/>
              </w:numPr>
              <w:tabs>
                <w:tab w:val="left" w:pos="176"/>
              </w:tabs>
              <w:ind w:right="229" w:hanging="119"/>
              <w:rPr>
                <w:sz w:val="14"/>
              </w:rPr>
            </w:pPr>
            <w:r>
              <w:rPr>
                <w:sz w:val="14"/>
              </w:rPr>
              <w:t>Напреднијим ученицима</w:t>
            </w:r>
            <w:r>
              <w:rPr>
                <w:spacing w:val="-8"/>
                <w:sz w:val="14"/>
              </w:rPr>
              <w:t xml:space="preserve"> </w:t>
            </w:r>
            <w:r>
              <w:rPr>
                <w:sz w:val="14"/>
              </w:rPr>
              <w:t>допустити експериментисање сложенијим алаткама у програму по</w:t>
            </w:r>
            <w:r>
              <w:rPr>
                <w:spacing w:val="-11"/>
                <w:sz w:val="14"/>
              </w:rPr>
              <w:t xml:space="preserve"> </w:t>
            </w:r>
            <w:r>
              <w:rPr>
                <w:sz w:val="14"/>
              </w:rPr>
              <w:t>избору;</w:t>
            </w:r>
          </w:p>
          <w:p w:rsidR="004E16A1" w:rsidRDefault="00AA2638">
            <w:pPr>
              <w:pStyle w:val="TableParagraph"/>
              <w:numPr>
                <w:ilvl w:val="0"/>
                <w:numId w:val="615"/>
              </w:numPr>
              <w:tabs>
                <w:tab w:val="left" w:pos="176"/>
              </w:tabs>
              <w:spacing w:line="237" w:lineRule="auto"/>
              <w:ind w:right="117" w:hanging="119"/>
              <w:rPr>
                <w:sz w:val="14"/>
              </w:rPr>
            </w:pPr>
            <w:r>
              <w:rPr>
                <w:spacing w:val="-3"/>
                <w:sz w:val="14"/>
              </w:rPr>
              <w:t xml:space="preserve">Упутити </w:t>
            </w:r>
            <w:r>
              <w:rPr>
                <w:sz w:val="14"/>
              </w:rPr>
              <w:t>заинтересоване ученике на литературу и бесплатне</w:t>
            </w:r>
            <w:r>
              <w:rPr>
                <w:spacing w:val="-24"/>
                <w:sz w:val="14"/>
              </w:rPr>
              <w:t xml:space="preserve"> </w:t>
            </w:r>
            <w:r>
              <w:rPr>
                <w:sz w:val="14"/>
              </w:rPr>
              <w:t>фото-едиторе на</w:t>
            </w:r>
            <w:r>
              <w:rPr>
                <w:spacing w:val="-2"/>
                <w:sz w:val="14"/>
              </w:rPr>
              <w:t xml:space="preserve"> </w:t>
            </w:r>
            <w:r>
              <w:rPr>
                <w:sz w:val="14"/>
              </w:rPr>
              <w:t>интернету;</w:t>
            </w:r>
          </w:p>
          <w:p w:rsidR="004E16A1" w:rsidRDefault="00AA2638">
            <w:pPr>
              <w:pStyle w:val="TableParagraph"/>
              <w:numPr>
                <w:ilvl w:val="0"/>
                <w:numId w:val="615"/>
              </w:numPr>
              <w:tabs>
                <w:tab w:val="left" w:pos="176"/>
              </w:tabs>
              <w:ind w:right="73" w:hanging="119"/>
              <w:rPr>
                <w:sz w:val="14"/>
              </w:rPr>
            </w:pPr>
            <w:r>
              <w:rPr>
                <w:sz w:val="14"/>
              </w:rPr>
              <w:t xml:space="preserve">Мотивисати ученике да учествују у уређењу </w:t>
            </w:r>
            <w:r>
              <w:rPr>
                <w:spacing w:val="-3"/>
                <w:sz w:val="14"/>
              </w:rPr>
              <w:t xml:space="preserve">школског </w:t>
            </w:r>
            <w:r>
              <w:rPr>
                <w:sz w:val="14"/>
              </w:rPr>
              <w:t>часописа или сајта/ профила</w:t>
            </w:r>
            <w:r>
              <w:rPr>
                <w:spacing w:val="-2"/>
                <w:sz w:val="14"/>
              </w:rPr>
              <w:t xml:space="preserve"> </w:t>
            </w:r>
            <w:r>
              <w:rPr>
                <w:spacing w:val="-3"/>
                <w:sz w:val="14"/>
              </w:rPr>
              <w:t>школе.</w:t>
            </w:r>
          </w:p>
          <w:p w:rsidR="004E16A1" w:rsidRDefault="004E16A1">
            <w:pPr>
              <w:pStyle w:val="TableParagraph"/>
              <w:spacing w:before="3"/>
              <w:ind w:left="0"/>
              <w:rPr>
                <w:sz w:val="13"/>
              </w:rPr>
            </w:pPr>
          </w:p>
          <w:p w:rsidR="004E16A1" w:rsidRDefault="00AA2638">
            <w:pPr>
              <w:pStyle w:val="TableParagraph"/>
              <w:ind w:left="56" w:right="877"/>
              <w:rPr>
                <w:sz w:val="14"/>
              </w:rPr>
            </w:pPr>
            <w:r>
              <w:rPr>
                <w:b/>
                <w:sz w:val="14"/>
              </w:rPr>
              <w:t xml:space="preserve">интернет: </w:t>
            </w:r>
            <w:hyperlink r:id="rId11">
              <w:r>
                <w:rPr>
                  <w:sz w:val="14"/>
                </w:rPr>
                <w:t>www.photoarts.com</w:t>
              </w:r>
            </w:hyperlink>
            <w:r>
              <w:rPr>
                <w:sz w:val="14"/>
              </w:rPr>
              <w:t xml:space="preserve"> www.atget </w:t>
            </w:r>
            <w:hyperlink r:id="rId12">
              <w:r>
                <w:rPr>
                  <w:sz w:val="14"/>
                </w:rPr>
                <w:t>www.photography-now.net</w:t>
              </w:r>
            </w:hyperlink>
            <w:r>
              <w:rPr>
                <w:sz w:val="14"/>
              </w:rPr>
              <w:t xml:space="preserve"> </w:t>
            </w:r>
            <w:hyperlink r:id="rId13">
              <w:r>
                <w:rPr>
                  <w:sz w:val="14"/>
                </w:rPr>
                <w:t>www.photographysites.com</w:t>
              </w:r>
            </w:hyperlink>
            <w:r>
              <w:rPr>
                <w:sz w:val="14"/>
              </w:rPr>
              <w:t xml:space="preserve"> </w:t>
            </w:r>
            <w:hyperlink r:id="rId14">
              <w:r>
                <w:rPr>
                  <w:sz w:val="14"/>
                </w:rPr>
                <w:t>www.pixiport.com</w:t>
              </w:r>
            </w:hyperlink>
            <w:r>
              <w:rPr>
                <w:sz w:val="14"/>
              </w:rPr>
              <w:t xml:space="preserve"> </w:t>
            </w:r>
            <w:hyperlink r:id="rId15">
              <w:r>
                <w:rPr>
                  <w:sz w:val="14"/>
                </w:rPr>
                <w:t>www.usefilm.com</w:t>
              </w:r>
            </w:hyperlink>
          </w:p>
          <w:p w:rsidR="004E16A1" w:rsidRDefault="00AA2638">
            <w:pPr>
              <w:pStyle w:val="TableParagraph"/>
              <w:spacing w:line="237" w:lineRule="auto"/>
              <w:ind w:left="56" w:right="100"/>
              <w:rPr>
                <w:sz w:val="14"/>
              </w:rPr>
            </w:pPr>
            <w:hyperlink r:id="rId16">
              <w:r>
                <w:rPr>
                  <w:sz w:val="14"/>
                </w:rPr>
                <w:t>http://www.shapecollage.com/</w:t>
              </w:r>
            </w:hyperlink>
            <w:r>
              <w:rPr>
                <w:sz w:val="14"/>
              </w:rPr>
              <w:t xml:space="preserve"> </w:t>
            </w:r>
            <w:hyperlink r:id="rId17">
              <w:r>
                <w:rPr>
                  <w:sz w:val="14"/>
                </w:rPr>
                <w:t>http://AndreaPlanet.com/</w:t>
              </w:r>
            </w:hyperlink>
          </w:p>
        </w:tc>
      </w:tr>
      <w:tr w:rsidR="004E16A1">
        <w:trPr>
          <w:trHeight w:val="164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AA2638">
            <w:pPr>
              <w:pStyle w:val="TableParagraph"/>
              <w:spacing w:before="106"/>
              <w:ind w:left="282" w:hanging="132"/>
              <w:rPr>
                <w:b/>
                <w:sz w:val="14"/>
              </w:rPr>
            </w:pPr>
            <w:r>
              <w:rPr>
                <w:b/>
                <w:sz w:val="14"/>
              </w:rPr>
              <w:t>Ктитори, мецене и колекционари</w:t>
            </w:r>
          </w:p>
        </w:tc>
        <w:tc>
          <w:tcPr>
            <w:tcW w:w="1701" w:type="dxa"/>
          </w:tcPr>
          <w:p w:rsidR="004E16A1" w:rsidRDefault="00AA2638">
            <w:pPr>
              <w:pStyle w:val="TableParagraph"/>
              <w:numPr>
                <w:ilvl w:val="0"/>
                <w:numId w:val="614"/>
              </w:numPr>
              <w:tabs>
                <w:tab w:val="left" w:pos="177"/>
              </w:tabs>
              <w:spacing w:before="19"/>
              <w:ind w:right="332"/>
              <w:rPr>
                <w:sz w:val="14"/>
              </w:rPr>
            </w:pPr>
            <w:r>
              <w:rPr>
                <w:sz w:val="14"/>
              </w:rPr>
              <w:t>Сагледавање вредности и</w:t>
            </w:r>
            <w:r>
              <w:rPr>
                <w:spacing w:val="-9"/>
                <w:sz w:val="14"/>
              </w:rPr>
              <w:t xml:space="preserve"> </w:t>
            </w:r>
            <w:r>
              <w:rPr>
                <w:sz w:val="14"/>
              </w:rPr>
              <w:t>значаја</w:t>
            </w:r>
          </w:p>
          <w:p w:rsidR="004E16A1" w:rsidRDefault="00AA2638">
            <w:pPr>
              <w:pStyle w:val="TableParagraph"/>
              <w:ind w:left="176"/>
              <w:rPr>
                <w:sz w:val="14"/>
              </w:rPr>
            </w:pPr>
            <w:r>
              <w:rPr>
                <w:sz w:val="14"/>
              </w:rPr>
              <w:t>уметничких дела из угла инвеститора</w:t>
            </w:r>
          </w:p>
        </w:tc>
        <w:tc>
          <w:tcPr>
            <w:tcW w:w="2268" w:type="dxa"/>
          </w:tcPr>
          <w:p w:rsidR="004E16A1" w:rsidRDefault="00AA2638">
            <w:pPr>
              <w:pStyle w:val="TableParagraph"/>
              <w:numPr>
                <w:ilvl w:val="0"/>
                <w:numId w:val="613"/>
              </w:numPr>
              <w:tabs>
                <w:tab w:val="left" w:pos="177"/>
              </w:tabs>
              <w:spacing w:before="19"/>
              <w:ind w:right="222"/>
              <w:rPr>
                <w:sz w:val="14"/>
              </w:rPr>
            </w:pPr>
            <w:r>
              <w:rPr>
                <w:sz w:val="14"/>
              </w:rPr>
              <w:t>објасни улогу и значај</w:t>
            </w:r>
            <w:r>
              <w:rPr>
                <w:spacing w:val="-23"/>
                <w:sz w:val="14"/>
              </w:rPr>
              <w:t xml:space="preserve"> </w:t>
            </w:r>
            <w:r>
              <w:rPr>
                <w:sz w:val="14"/>
              </w:rPr>
              <w:t>ктитора, мецена и колекционара у историји</w:t>
            </w:r>
            <w:r>
              <w:rPr>
                <w:spacing w:val="-1"/>
                <w:sz w:val="14"/>
              </w:rPr>
              <w:t xml:space="preserve"> </w:t>
            </w:r>
            <w:r>
              <w:rPr>
                <w:sz w:val="14"/>
              </w:rPr>
              <w:t>уметности</w:t>
            </w:r>
          </w:p>
          <w:p w:rsidR="004E16A1" w:rsidRDefault="004E16A1">
            <w:pPr>
              <w:pStyle w:val="TableParagraph"/>
              <w:spacing w:before="8"/>
              <w:ind w:left="0"/>
              <w:rPr>
                <w:sz w:val="13"/>
              </w:rPr>
            </w:pPr>
          </w:p>
          <w:p w:rsidR="004E16A1" w:rsidRDefault="00AA2638">
            <w:pPr>
              <w:pStyle w:val="TableParagraph"/>
              <w:numPr>
                <w:ilvl w:val="0"/>
                <w:numId w:val="612"/>
              </w:numPr>
              <w:tabs>
                <w:tab w:val="left" w:pos="177"/>
              </w:tabs>
              <w:ind w:right="285"/>
              <w:rPr>
                <w:sz w:val="14"/>
              </w:rPr>
            </w:pPr>
            <w:r>
              <w:rPr>
                <w:sz w:val="14"/>
              </w:rPr>
              <w:t>формира електронску или штампану збирку</w:t>
            </w:r>
            <w:r>
              <w:rPr>
                <w:spacing w:val="-8"/>
                <w:sz w:val="14"/>
              </w:rPr>
              <w:t xml:space="preserve"> </w:t>
            </w:r>
            <w:r>
              <w:rPr>
                <w:sz w:val="14"/>
              </w:rPr>
              <w:t>уметничких дела</w:t>
            </w:r>
          </w:p>
        </w:tc>
        <w:tc>
          <w:tcPr>
            <w:tcW w:w="2551" w:type="dxa"/>
          </w:tcPr>
          <w:p w:rsidR="004E16A1" w:rsidRDefault="00AA2638">
            <w:pPr>
              <w:pStyle w:val="TableParagraph"/>
              <w:numPr>
                <w:ilvl w:val="0"/>
                <w:numId w:val="611"/>
              </w:numPr>
              <w:tabs>
                <w:tab w:val="left" w:pos="176"/>
              </w:tabs>
              <w:spacing w:before="19"/>
              <w:ind w:right="106" w:hanging="119"/>
              <w:rPr>
                <w:sz w:val="14"/>
              </w:rPr>
            </w:pPr>
            <w:r>
              <w:rPr>
                <w:sz w:val="14"/>
              </w:rPr>
              <w:t>Велики инвеститори у уметност кроз историју – улога и</w:t>
            </w:r>
            <w:r>
              <w:rPr>
                <w:spacing w:val="-7"/>
                <w:sz w:val="14"/>
              </w:rPr>
              <w:t xml:space="preserve"> </w:t>
            </w:r>
            <w:r>
              <w:rPr>
                <w:sz w:val="14"/>
              </w:rPr>
              <w:t>значај;</w:t>
            </w:r>
          </w:p>
          <w:p w:rsidR="004E16A1" w:rsidRDefault="00AA2638">
            <w:pPr>
              <w:pStyle w:val="TableParagraph"/>
              <w:numPr>
                <w:ilvl w:val="0"/>
                <w:numId w:val="611"/>
              </w:numPr>
              <w:tabs>
                <w:tab w:val="left" w:pos="176"/>
              </w:tabs>
              <w:ind w:right="212" w:hanging="119"/>
              <w:rPr>
                <w:sz w:val="14"/>
              </w:rPr>
            </w:pPr>
            <w:r>
              <w:rPr>
                <w:sz w:val="14"/>
              </w:rPr>
              <w:t>Приказ десет значајних</w:t>
            </w:r>
            <w:r>
              <w:rPr>
                <w:spacing w:val="-11"/>
                <w:sz w:val="14"/>
              </w:rPr>
              <w:t xml:space="preserve"> </w:t>
            </w:r>
            <w:r>
              <w:rPr>
                <w:sz w:val="14"/>
              </w:rPr>
              <w:t>уметничких дела по избору наставника, уз образложење</w:t>
            </w:r>
            <w:r>
              <w:rPr>
                <w:spacing w:val="-1"/>
                <w:sz w:val="14"/>
              </w:rPr>
              <w:t xml:space="preserve"> </w:t>
            </w:r>
            <w:r>
              <w:rPr>
                <w:sz w:val="14"/>
              </w:rPr>
              <w:t>избора;</w:t>
            </w:r>
          </w:p>
          <w:p w:rsidR="004E16A1" w:rsidRDefault="00AA2638">
            <w:pPr>
              <w:pStyle w:val="TableParagraph"/>
              <w:numPr>
                <w:ilvl w:val="0"/>
                <w:numId w:val="611"/>
              </w:numPr>
              <w:tabs>
                <w:tab w:val="left" w:pos="176"/>
              </w:tabs>
              <w:spacing w:line="237" w:lineRule="auto"/>
              <w:ind w:right="339" w:hanging="119"/>
              <w:rPr>
                <w:sz w:val="14"/>
              </w:rPr>
            </w:pPr>
            <w:r>
              <w:rPr>
                <w:sz w:val="14"/>
              </w:rPr>
              <w:t>Одељенски обилазак</w:t>
            </w:r>
            <w:r>
              <w:rPr>
                <w:spacing w:val="-4"/>
                <w:sz w:val="14"/>
              </w:rPr>
              <w:t xml:space="preserve"> </w:t>
            </w:r>
            <w:r>
              <w:rPr>
                <w:sz w:val="14"/>
              </w:rPr>
              <w:t>електронски музеја, галерија,</w:t>
            </w:r>
            <w:r>
              <w:rPr>
                <w:spacing w:val="-4"/>
                <w:sz w:val="14"/>
              </w:rPr>
              <w:t xml:space="preserve"> </w:t>
            </w:r>
            <w:r>
              <w:rPr>
                <w:sz w:val="14"/>
              </w:rPr>
              <w:t>фестивала...;</w:t>
            </w:r>
          </w:p>
          <w:p w:rsidR="004E16A1" w:rsidRDefault="00AA2638">
            <w:pPr>
              <w:pStyle w:val="TableParagraph"/>
              <w:numPr>
                <w:ilvl w:val="0"/>
                <w:numId w:val="611"/>
              </w:numPr>
              <w:tabs>
                <w:tab w:val="left" w:pos="176"/>
              </w:tabs>
              <w:spacing w:line="237" w:lineRule="auto"/>
              <w:ind w:right="153" w:hanging="119"/>
              <w:rPr>
                <w:sz w:val="14"/>
              </w:rPr>
            </w:pPr>
            <w:r>
              <w:rPr>
                <w:sz w:val="14"/>
              </w:rPr>
              <w:t>Прикупљање и формирање електронске збирке уметничких</w:t>
            </w:r>
            <w:r>
              <w:rPr>
                <w:spacing w:val="-14"/>
                <w:sz w:val="14"/>
              </w:rPr>
              <w:t xml:space="preserve"> </w:t>
            </w:r>
            <w:r>
              <w:rPr>
                <w:sz w:val="14"/>
              </w:rPr>
              <w:t>дела по избору</w:t>
            </w:r>
            <w:r>
              <w:rPr>
                <w:spacing w:val="-2"/>
                <w:sz w:val="14"/>
              </w:rPr>
              <w:t xml:space="preserve"> </w:t>
            </w:r>
            <w:r>
              <w:rPr>
                <w:sz w:val="14"/>
              </w:rPr>
              <w:t>ученика.</w:t>
            </w:r>
          </w:p>
        </w:tc>
        <w:tc>
          <w:tcPr>
            <w:tcW w:w="2551" w:type="dxa"/>
          </w:tcPr>
          <w:p w:rsidR="004E16A1" w:rsidRDefault="00AA2638">
            <w:pPr>
              <w:pStyle w:val="TableParagraph"/>
              <w:spacing w:before="19" w:line="161" w:lineRule="exact"/>
              <w:ind w:left="56"/>
              <w:rPr>
                <w:b/>
                <w:sz w:val="14"/>
              </w:rPr>
            </w:pPr>
            <w:r>
              <w:rPr>
                <w:b/>
                <w:sz w:val="14"/>
              </w:rPr>
              <w:t>Предлог за реализацију теме:</w:t>
            </w:r>
          </w:p>
          <w:p w:rsidR="004E16A1" w:rsidRDefault="00AA2638">
            <w:pPr>
              <w:pStyle w:val="TableParagraph"/>
              <w:numPr>
                <w:ilvl w:val="0"/>
                <w:numId w:val="610"/>
              </w:numPr>
              <w:tabs>
                <w:tab w:val="left" w:pos="176"/>
              </w:tabs>
              <w:ind w:right="57" w:hanging="119"/>
              <w:jc w:val="both"/>
              <w:rPr>
                <w:sz w:val="14"/>
              </w:rPr>
            </w:pPr>
            <w:r>
              <w:rPr>
                <w:sz w:val="14"/>
              </w:rPr>
              <w:t>Извући занимљивости из литературе</w:t>
            </w:r>
            <w:r>
              <w:rPr>
                <w:spacing w:val="-22"/>
                <w:sz w:val="14"/>
              </w:rPr>
              <w:t xml:space="preserve"> </w:t>
            </w:r>
            <w:r>
              <w:rPr>
                <w:sz w:val="14"/>
              </w:rPr>
              <w:t>и са интернета о дворским уметницима, градњи споменика, изради</w:t>
            </w:r>
            <w:r>
              <w:rPr>
                <w:spacing w:val="-18"/>
                <w:sz w:val="14"/>
              </w:rPr>
              <w:t xml:space="preserve"> </w:t>
            </w:r>
            <w:r>
              <w:rPr>
                <w:sz w:val="14"/>
              </w:rPr>
              <w:t>наруџбина;</w:t>
            </w:r>
          </w:p>
          <w:p w:rsidR="004E16A1" w:rsidRDefault="00AA2638">
            <w:pPr>
              <w:pStyle w:val="TableParagraph"/>
              <w:numPr>
                <w:ilvl w:val="0"/>
                <w:numId w:val="610"/>
              </w:numPr>
              <w:tabs>
                <w:tab w:val="left" w:pos="176"/>
              </w:tabs>
              <w:spacing w:line="237" w:lineRule="auto"/>
              <w:ind w:right="78" w:hanging="119"/>
              <w:rPr>
                <w:sz w:val="14"/>
              </w:rPr>
            </w:pPr>
            <w:r>
              <w:rPr>
                <w:sz w:val="14"/>
              </w:rPr>
              <w:t>Мотивисати ученике на</w:t>
            </w:r>
            <w:r>
              <w:rPr>
                <w:spacing w:val="-23"/>
                <w:sz w:val="14"/>
              </w:rPr>
              <w:t xml:space="preserve"> </w:t>
            </w:r>
            <w:r>
              <w:rPr>
                <w:sz w:val="14"/>
              </w:rPr>
              <w:t>континуирано ажурирање</w:t>
            </w:r>
            <w:r>
              <w:rPr>
                <w:spacing w:val="-1"/>
                <w:sz w:val="14"/>
              </w:rPr>
              <w:t xml:space="preserve"> </w:t>
            </w:r>
            <w:r>
              <w:rPr>
                <w:sz w:val="14"/>
              </w:rPr>
              <w:t>збирке;</w:t>
            </w:r>
          </w:p>
          <w:p w:rsidR="004E16A1" w:rsidRDefault="00AA2638">
            <w:pPr>
              <w:pStyle w:val="TableParagraph"/>
              <w:numPr>
                <w:ilvl w:val="0"/>
                <w:numId w:val="610"/>
              </w:numPr>
              <w:tabs>
                <w:tab w:val="left" w:pos="176"/>
              </w:tabs>
              <w:ind w:right="76" w:hanging="119"/>
              <w:rPr>
                <w:sz w:val="14"/>
              </w:rPr>
            </w:pPr>
            <w:r>
              <w:rPr>
                <w:sz w:val="14"/>
              </w:rPr>
              <w:t>Мотивисати ученике на посећивање места културе и</w:t>
            </w:r>
            <w:r>
              <w:rPr>
                <w:spacing w:val="-22"/>
                <w:sz w:val="14"/>
              </w:rPr>
              <w:t xml:space="preserve"> </w:t>
            </w:r>
            <w:r>
              <w:rPr>
                <w:sz w:val="14"/>
              </w:rPr>
              <w:t>културно-уметничких дешавања у локалном</w:t>
            </w:r>
            <w:r>
              <w:rPr>
                <w:spacing w:val="-1"/>
                <w:sz w:val="14"/>
              </w:rPr>
              <w:t xml:space="preserve"> </w:t>
            </w:r>
            <w:r>
              <w:rPr>
                <w:spacing w:val="-3"/>
                <w:sz w:val="14"/>
              </w:rPr>
              <w:t>окружењу.</w:t>
            </w:r>
          </w:p>
        </w:tc>
      </w:tr>
      <w:tr w:rsidR="004E16A1">
        <w:trPr>
          <w:trHeight w:val="260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AA2638">
            <w:pPr>
              <w:pStyle w:val="TableParagraph"/>
              <w:spacing w:before="114"/>
              <w:ind w:left="37" w:right="28"/>
              <w:jc w:val="center"/>
              <w:rPr>
                <w:b/>
                <w:sz w:val="14"/>
              </w:rPr>
            </w:pPr>
            <w:r>
              <w:rPr>
                <w:b/>
                <w:sz w:val="14"/>
              </w:rPr>
              <w:t>Уметност XXI века</w:t>
            </w:r>
          </w:p>
        </w:tc>
        <w:tc>
          <w:tcPr>
            <w:tcW w:w="1701" w:type="dxa"/>
          </w:tcPr>
          <w:p w:rsidR="004E16A1" w:rsidRDefault="00AA2638">
            <w:pPr>
              <w:pStyle w:val="TableParagraph"/>
              <w:numPr>
                <w:ilvl w:val="0"/>
                <w:numId w:val="609"/>
              </w:numPr>
              <w:tabs>
                <w:tab w:val="left" w:pos="177"/>
              </w:tabs>
              <w:spacing w:before="19"/>
              <w:ind w:right="45"/>
              <w:jc w:val="both"/>
              <w:rPr>
                <w:sz w:val="14"/>
              </w:rPr>
            </w:pPr>
            <w:r>
              <w:rPr>
                <w:sz w:val="14"/>
              </w:rPr>
              <w:t>Упознавање са утицајем технологије на</w:t>
            </w:r>
            <w:r>
              <w:rPr>
                <w:spacing w:val="-10"/>
                <w:sz w:val="14"/>
              </w:rPr>
              <w:t xml:space="preserve"> </w:t>
            </w:r>
            <w:r>
              <w:rPr>
                <w:sz w:val="14"/>
              </w:rPr>
              <w:t>уметност XXI</w:t>
            </w:r>
            <w:r>
              <w:rPr>
                <w:spacing w:val="-2"/>
                <w:sz w:val="14"/>
              </w:rPr>
              <w:t xml:space="preserve"> </w:t>
            </w:r>
            <w:r>
              <w:rPr>
                <w:sz w:val="14"/>
              </w:rPr>
              <w:t>века</w:t>
            </w:r>
          </w:p>
          <w:p w:rsidR="004E16A1" w:rsidRDefault="004E16A1">
            <w:pPr>
              <w:pStyle w:val="TableParagraph"/>
              <w:spacing w:before="8"/>
              <w:ind w:left="0"/>
              <w:rPr>
                <w:sz w:val="13"/>
              </w:rPr>
            </w:pPr>
          </w:p>
          <w:p w:rsidR="004E16A1" w:rsidRDefault="00AA2638">
            <w:pPr>
              <w:pStyle w:val="TableParagraph"/>
              <w:numPr>
                <w:ilvl w:val="0"/>
                <w:numId w:val="609"/>
              </w:numPr>
              <w:tabs>
                <w:tab w:val="left" w:pos="177"/>
              </w:tabs>
              <w:ind w:right="52"/>
              <w:rPr>
                <w:sz w:val="14"/>
              </w:rPr>
            </w:pPr>
            <w:r>
              <w:rPr>
                <w:sz w:val="14"/>
              </w:rPr>
              <w:t>Стваралачко изражавање савременим медијима</w:t>
            </w:r>
          </w:p>
        </w:tc>
        <w:tc>
          <w:tcPr>
            <w:tcW w:w="2268" w:type="dxa"/>
          </w:tcPr>
          <w:p w:rsidR="004E16A1" w:rsidRDefault="00AA2638">
            <w:pPr>
              <w:pStyle w:val="TableParagraph"/>
              <w:numPr>
                <w:ilvl w:val="0"/>
                <w:numId w:val="608"/>
              </w:numPr>
              <w:tabs>
                <w:tab w:val="left" w:pos="177"/>
              </w:tabs>
              <w:spacing w:before="20"/>
              <w:ind w:right="90"/>
              <w:rPr>
                <w:sz w:val="14"/>
              </w:rPr>
            </w:pPr>
            <w:r>
              <w:rPr>
                <w:sz w:val="14"/>
              </w:rPr>
              <w:t xml:space="preserve">наведе </w:t>
            </w:r>
            <w:r>
              <w:rPr>
                <w:spacing w:val="-3"/>
                <w:sz w:val="14"/>
              </w:rPr>
              <w:t xml:space="preserve">неколико </w:t>
            </w:r>
            <w:r>
              <w:rPr>
                <w:sz w:val="14"/>
              </w:rPr>
              <w:t>примера утицаја технологије на уметност XXI века</w:t>
            </w:r>
          </w:p>
          <w:p w:rsidR="004E16A1" w:rsidRDefault="004E16A1">
            <w:pPr>
              <w:pStyle w:val="TableParagraph"/>
              <w:spacing w:before="7"/>
              <w:ind w:left="0"/>
              <w:rPr>
                <w:sz w:val="13"/>
              </w:rPr>
            </w:pPr>
          </w:p>
          <w:p w:rsidR="004E16A1" w:rsidRDefault="00AA2638">
            <w:pPr>
              <w:pStyle w:val="TableParagraph"/>
              <w:numPr>
                <w:ilvl w:val="0"/>
                <w:numId w:val="608"/>
              </w:numPr>
              <w:tabs>
                <w:tab w:val="left" w:pos="177"/>
              </w:tabs>
              <w:ind w:right="82"/>
              <w:rPr>
                <w:sz w:val="14"/>
              </w:rPr>
            </w:pPr>
            <w:r>
              <w:rPr>
                <w:sz w:val="14"/>
              </w:rPr>
              <w:t>изрази своје замисли савременим медијима</w:t>
            </w:r>
          </w:p>
        </w:tc>
        <w:tc>
          <w:tcPr>
            <w:tcW w:w="2551" w:type="dxa"/>
          </w:tcPr>
          <w:p w:rsidR="004E16A1" w:rsidRDefault="00AA2638">
            <w:pPr>
              <w:pStyle w:val="TableParagraph"/>
              <w:numPr>
                <w:ilvl w:val="0"/>
                <w:numId w:val="607"/>
              </w:numPr>
              <w:tabs>
                <w:tab w:val="left" w:pos="176"/>
              </w:tabs>
              <w:spacing w:before="20"/>
              <w:ind w:right="83" w:hanging="119"/>
              <w:rPr>
                <w:sz w:val="14"/>
              </w:rPr>
            </w:pPr>
            <w:r>
              <w:rPr>
                <w:sz w:val="14"/>
              </w:rPr>
              <w:t>Одговарајући примери: 3Д</w:t>
            </w:r>
            <w:r>
              <w:rPr>
                <w:spacing w:val="-16"/>
                <w:sz w:val="14"/>
              </w:rPr>
              <w:t xml:space="preserve"> </w:t>
            </w:r>
            <w:r>
              <w:rPr>
                <w:sz w:val="14"/>
              </w:rPr>
              <w:t>анимација, сликање песком, динамичко сликарство, дигитална уметност, ласерска уметност, нано уметност, интерактивна уметност, виртуелна уметност, акционо сликање на сцени, визуелни ефекти за</w:t>
            </w:r>
            <w:r>
              <w:rPr>
                <w:spacing w:val="-3"/>
                <w:sz w:val="14"/>
              </w:rPr>
              <w:t xml:space="preserve"> </w:t>
            </w:r>
            <w:r>
              <w:rPr>
                <w:sz w:val="14"/>
              </w:rPr>
              <w:t>филм;</w:t>
            </w:r>
          </w:p>
          <w:p w:rsidR="004E16A1" w:rsidRDefault="00AA2638">
            <w:pPr>
              <w:pStyle w:val="TableParagraph"/>
              <w:numPr>
                <w:ilvl w:val="0"/>
                <w:numId w:val="607"/>
              </w:numPr>
              <w:tabs>
                <w:tab w:val="left" w:pos="176"/>
              </w:tabs>
              <w:spacing w:line="237" w:lineRule="auto"/>
              <w:ind w:right="95" w:hanging="119"/>
              <w:rPr>
                <w:sz w:val="14"/>
              </w:rPr>
            </w:pPr>
            <w:r>
              <w:rPr>
                <w:sz w:val="14"/>
              </w:rPr>
              <w:t>Прибор: glow graffiti спреј, LED канапи, интерактивне табле, I/O четка, Филипсов прибор за дигитално сликање</w:t>
            </w:r>
            <w:r>
              <w:rPr>
                <w:spacing w:val="-1"/>
                <w:sz w:val="14"/>
              </w:rPr>
              <w:t xml:space="preserve"> </w:t>
            </w:r>
            <w:r>
              <w:rPr>
                <w:sz w:val="14"/>
              </w:rPr>
              <w:t>светлом;</w:t>
            </w:r>
          </w:p>
          <w:p w:rsidR="004E16A1" w:rsidRDefault="00AA2638">
            <w:pPr>
              <w:pStyle w:val="TableParagraph"/>
              <w:numPr>
                <w:ilvl w:val="0"/>
                <w:numId w:val="607"/>
              </w:numPr>
              <w:tabs>
                <w:tab w:val="left" w:pos="176"/>
              </w:tabs>
              <w:ind w:right="297" w:hanging="119"/>
              <w:rPr>
                <w:sz w:val="14"/>
              </w:rPr>
            </w:pPr>
            <w:r>
              <w:rPr>
                <w:sz w:val="14"/>
              </w:rPr>
              <w:t>Фестивали: Cyberfest (Киберфест, Русија), STRP фестивал;</w:t>
            </w:r>
            <w:r>
              <w:rPr>
                <w:spacing w:val="-23"/>
                <w:sz w:val="14"/>
              </w:rPr>
              <w:t xml:space="preserve"> </w:t>
            </w:r>
            <w:r>
              <w:rPr>
                <w:sz w:val="14"/>
              </w:rPr>
              <w:t>VIDFEST (Ванкувер)...;</w:t>
            </w:r>
          </w:p>
          <w:p w:rsidR="004E16A1" w:rsidRDefault="00AA2638">
            <w:pPr>
              <w:pStyle w:val="TableParagraph"/>
              <w:numPr>
                <w:ilvl w:val="0"/>
                <w:numId w:val="607"/>
              </w:numPr>
              <w:tabs>
                <w:tab w:val="left" w:pos="176"/>
              </w:tabs>
              <w:spacing w:line="158" w:lineRule="exact"/>
              <w:ind w:hanging="119"/>
              <w:rPr>
                <w:sz w:val="14"/>
              </w:rPr>
            </w:pPr>
            <w:r>
              <w:rPr>
                <w:sz w:val="14"/>
              </w:rPr>
              <w:t>Визуелни ефекти за</w:t>
            </w:r>
            <w:r>
              <w:rPr>
                <w:spacing w:val="-2"/>
                <w:sz w:val="14"/>
              </w:rPr>
              <w:t xml:space="preserve"> </w:t>
            </w:r>
            <w:r>
              <w:rPr>
                <w:sz w:val="14"/>
              </w:rPr>
              <w:t>филм;</w:t>
            </w:r>
          </w:p>
          <w:p w:rsidR="004E16A1" w:rsidRDefault="00AA2638">
            <w:pPr>
              <w:pStyle w:val="TableParagraph"/>
              <w:numPr>
                <w:ilvl w:val="0"/>
                <w:numId w:val="607"/>
              </w:numPr>
              <w:tabs>
                <w:tab w:val="left" w:pos="176"/>
              </w:tabs>
              <w:spacing w:line="160" w:lineRule="exact"/>
              <w:ind w:hanging="119"/>
              <w:rPr>
                <w:sz w:val="14"/>
              </w:rPr>
            </w:pPr>
            <w:r>
              <w:rPr>
                <w:sz w:val="14"/>
              </w:rPr>
              <w:t>Ликовно обликовање веб</w:t>
            </w:r>
            <w:r>
              <w:rPr>
                <w:spacing w:val="-8"/>
                <w:sz w:val="14"/>
              </w:rPr>
              <w:t xml:space="preserve"> </w:t>
            </w:r>
            <w:r>
              <w:rPr>
                <w:sz w:val="14"/>
              </w:rPr>
              <w:t>странице;</w:t>
            </w:r>
          </w:p>
        </w:tc>
        <w:tc>
          <w:tcPr>
            <w:tcW w:w="2551" w:type="dxa"/>
          </w:tcPr>
          <w:p w:rsidR="004E16A1" w:rsidRDefault="00AA2638">
            <w:pPr>
              <w:pStyle w:val="TableParagraph"/>
              <w:spacing w:before="20" w:line="161" w:lineRule="exact"/>
              <w:ind w:left="56"/>
              <w:rPr>
                <w:b/>
                <w:sz w:val="14"/>
              </w:rPr>
            </w:pPr>
            <w:r>
              <w:rPr>
                <w:b/>
                <w:sz w:val="14"/>
              </w:rPr>
              <w:t>Предлог за реализацију теме:</w:t>
            </w:r>
          </w:p>
          <w:p w:rsidR="004E16A1" w:rsidRDefault="00AA2638">
            <w:pPr>
              <w:pStyle w:val="TableParagraph"/>
              <w:numPr>
                <w:ilvl w:val="0"/>
                <w:numId w:val="606"/>
              </w:numPr>
              <w:tabs>
                <w:tab w:val="left" w:pos="176"/>
              </w:tabs>
              <w:ind w:right="159" w:hanging="119"/>
              <w:rPr>
                <w:sz w:val="14"/>
              </w:rPr>
            </w:pPr>
            <w:r>
              <w:rPr>
                <w:sz w:val="14"/>
              </w:rPr>
              <w:t>Остварити сарадњу са наставницима стручних</w:t>
            </w:r>
            <w:r>
              <w:rPr>
                <w:spacing w:val="-1"/>
                <w:sz w:val="14"/>
              </w:rPr>
              <w:t xml:space="preserve"> </w:t>
            </w:r>
            <w:r>
              <w:rPr>
                <w:sz w:val="14"/>
              </w:rPr>
              <w:t>предмета;</w:t>
            </w:r>
          </w:p>
          <w:p w:rsidR="004E16A1" w:rsidRDefault="00AA2638">
            <w:pPr>
              <w:pStyle w:val="TableParagraph"/>
              <w:numPr>
                <w:ilvl w:val="0"/>
                <w:numId w:val="606"/>
              </w:numPr>
              <w:tabs>
                <w:tab w:val="left" w:pos="176"/>
              </w:tabs>
              <w:spacing w:line="159" w:lineRule="exact"/>
              <w:ind w:hanging="119"/>
              <w:rPr>
                <w:sz w:val="14"/>
              </w:rPr>
            </w:pPr>
            <w:r>
              <w:rPr>
                <w:sz w:val="14"/>
              </w:rPr>
              <w:t>Приказати разноврсне</w:t>
            </w:r>
            <w:r>
              <w:rPr>
                <w:spacing w:val="-19"/>
                <w:sz w:val="14"/>
              </w:rPr>
              <w:t xml:space="preserve"> </w:t>
            </w:r>
            <w:r>
              <w:rPr>
                <w:sz w:val="14"/>
              </w:rPr>
              <w:t>примере;</w:t>
            </w:r>
          </w:p>
          <w:p w:rsidR="004E16A1" w:rsidRDefault="00AA2638">
            <w:pPr>
              <w:pStyle w:val="TableParagraph"/>
              <w:numPr>
                <w:ilvl w:val="0"/>
                <w:numId w:val="606"/>
              </w:numPr>
              <w:tabs>
                <w:tab w:val="left" w:pos="176"/>
              </w:tabs>
              <w:ind w:right="257" w:hanging="119"/>
              <w:rPr>
                <w:sz w:val="14"/>
              </w:rPr>
            </w:pPr>
            <w:r>
              <w:rPr>
                <w:sz w:val="14"/>
              </w:rPr>
              <w:t>По завршетку теме заједнички одабрати радове за објављивање</w:t>
            </w:r>
            <w:r>
              <w:rPr>
                <w:spacing w:val="-16"/>
                <w:sz w:val="14"/>
              </w:rPr>
              <w:t xml:space="preserve"> </w:t>
            </w:r>
            <w:r>
              <w:rPr>
                <w:sz w:val="14"/>
              </w:rPr>
              <w:t xml:space="preserve">на сајту/профилу </w:t>
            </w:r>
            <w:r>
              <w:rPr>
                <w:spacing w:val="-3"/>
                <w:sz w:val="14"/>
              </w:rPr>
              <w:t>школе.</w:t>
            </w:r>
          </w:p>
          <w:p w:rsidR="004E16A1" w:rsidRDefault="004E16A1">
            <w:pPr>
              <w:pStyle w:val="TableParagraph"/>
              <w:spacing w:before="7"/>
              <w:ind w:left="0"/>
              <w:rPr>
                <w:sz w:val="13"/>
              </w:rPr>
            </w:pPr>
          </w:p>
          <w:p w:rsidR="004E16A1" w:rsidRDefault="00AA2638">
            <w:pPr>
              <w:pStyle w:val="TableParagraph"/>
              <w:spacing w:line="161" w:lineRule="exact"/>
              <w:ind w:left="56"/>
              <w:rPr>
                <w:b/>
                <w:sz w:val="14"/>
              </w:rPr>
            </w:pPr>
            <w:r>
              <w:rPr>
                <w:b/>
                <w:sz w:val="14"/>
              </w:rPr>
              <w:t>интернет:</w:t>
            </w:r>
          </w:p>
          <w:p w:rsidR="004E16A1" w:rsidRDefault="00AA2638">
            <w:pPr>
              <w:pStyle w:val="TableParagraph"/>
              <w:spacing w:before="1" w:line="237" w:lineRule="auto"/>
              <w:ind w:left="56" w:right="100"/>
              <w:rPr>
                <w:sz w:val="14"/>
              </w:rPr>
            </w:pPr>
            <w:hyperlink r:id="rId18">
              <w:r>
                <w:rPr>
                  <w:sz w:val="14"/>
                </w:rPr>
                <w:t>www.cyland.ru</w:t>
              </w:r>
            </w:hyperlink>
            <w:r>
              <w:rPr>
                <w:sz w:val="14"/>
              </w:rPr>
              <w:t xml:space="preserve"> https://bioart.med.harvard.edu/ </w:t>
            </w:r>
            <w:hyperlink r:id="rId19">
              <w:r>
                <w:rPr>
                  <w:sz w:val="14"/>
                </w:rPr>
                <w:t>http://sandfantasy.com/</w:t>
              </w:r>
            </w:hyperlink>
            <w:r>
              <w:rPr>
                <w:sz w:val="14"/>
              </w:rPr>
              <w:t xml:space="preserve"> </w:t>
            </w:r>
            <w:hyperlink r:id="rId20">
              <w:r>
                <w:rPr>
                  <w:sz w:val="14"/>
                </w:rPr>
                <w:t>http://www.sanbase.com/</w:t>
              </w:r>
            </w:hyperlink>
            <w:r>
              <w:rPr>
                <w:sz w:val="14"/>
              </w:rPr>
              <w:t xml:space="preserve"> </w:t>
            </w:r>
            <w:hyperlink r:id="rId21">
              <w:r>
                <w:rPr>
                  <w:sz w:val="14"/>
                </w:rPr>
                <w:t>http://www.gamasutra.com</w:t>
              </w:r>
            </w:hyperlink>
            <w:r>
              <w:rPr>
                <w:sz w:val="14"/>
              </w:rPr>
              <w:t xml:space="preserve"> </w:t>
            </w:r>
            <w:hyperlink r:id="rId22">
              <w:r>
                <w:rPr>
                  <w:sz w:val="14"/>
                </w:rPr>
                <w:t>http://www.virtualart.at/</w:t>
              </w:r>
            </w:hyperlink>
            <w:r>
              <w:rPr>
                <w:sz w:val="14"/>
              </w:rPr>
              <w:t xml:space="preserve"> </w:t>
            </w:r>
            <w:hyperlink r:id="rId23">
              <w:r>
                <w:rPr>
                  <w:sz w:val="14"/>
                </w:rPr>
                <w:t>http://www.abstractdigitalartgallery.com</w:t>
              </w:r>
            </w:hyperlink>
          </w:p>
        </w:tc>
      </w:tr>
    </w:tbl>
    <w:p w:rsidR="004E16A1" w:rsidRDefault="004E16A1">
      <w:pPr>
        <w:spacing w:line="237" w:lineRule="auto"/>
        <w:rPr>
          <w:sz w:val="14"/>
        </w:rPr>
        <w:sectPr w:rsidR="004E16A1">
          <w:type w:val="continuous"/>
          <w:pgSz w:w="11910" w:h="15780"/>
          <w:pgMar w:top="14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2440"/>
        </w:trPr>
        <w:tc>
          <w:tcPr>
            <w:tcW w:w="1474" w:type="dxa"/>
          </w:tcPr>
          <w:p w:rsidR="004E16A1" w:rsidRDefault="004E16A1">
            <w:pPr>
              <w:pStyle w:val="TableParagraph"/>
              <w:ind w:left="0"/>
              <w:rPr>
                <w:sz w:val="14"/>
              </w:rPr>
            </w:pPr>
          </w:p>
        </w:tc>
        <w:tc>
          <w:tcPr>
            <w:tcW w:w="1701" w:type="dxa"/>
          </w:tcPr>
          <w:p w:rsidR="004E16A1" w:rsidRDefault="004E16A1">
            <w:pPr>
              <w:pStyle w:val="TableParagraph"/>
              <w:ind w:left="0"/>
              <w:rPr>
                <w:sz w:val="14"/>
              </w:rPr>
            </w:pPr>
          </w:p>
        </w:tc>
        <w:tc>
          <w:tcPr>
            <w:tcW w:w="2268" w:type="dxa"/>
          </w:tcPr>
          <w:p w:rsidR="004E16A1" w:rsidRDefault="004E16A1">
            <w:pPr>
              <w:pStyle w:val="TableParagraph"/>
              <w:ind w:left="0"/>
              <w:rPr>
                <w:sz w:val="14"/>
              </w:rPr>
            </w:pPr>
          </w:p>
        </w:tc>
        <w:tc>
          <w:tcPr>
            <w:tcW w:w="2551" w:type="dxa"/>
          </w:tcPr>
          <w:p w:rsidR="004E16A1" w:rsidRDefault="00AA2638">
            <w:pPr>
              <w:pStyle w:val="TableParagraph"/>
              <w:numPr>
                <w:ilvl w:val="0"/>
                <w:numId w:val="605"/>
              </w:numPr>
              <w:tabs>
                <w:tab w:val="left" w:pos="176"/>
              </w:tabs>
              <w:spacing w:before="18"/>
              <w:ind w:right="45" w:hanging="119"/>
              <w:rPr>
                <w:sz w:val="14"/>
              </w:rPr>
            </w:pPr>
            <w:r>
              <w:rPr>
                <w:sz w:val="14"/>
              </w:rPr>
              <w:t>Цртање, сликање, графика и вајање у рачунарском програму; видео-записи; анимација и монтажа у рачунарском програму;</w:t>
            </w:r>
            <w:r>
              <w:rPr>
                <w:spacing w:val="-11"/>
                <w:sz w:val="14"/>
              </w:rPr>
              <w:t xml:space="preserve"> </w:t>
            </w:r>
            <w:r>
              <w:rPr>
                <w:sz w:val="14"/>
              </w:rPr>
              <w:t>израда</w:t>
            </w:r>
            <w:r>
              <w:rPr>
                <w:spacing w:val="-11"/>
                <w:sz w:val="14"/>
              </w:rPr>
              <w:t xml:space="preserve"> </w:t>
            </w:r>
            <w:r>
              <w:rPr>
                <w:sz w:val="14"/>
              </w:rPr>
              <w:t>светлосне</w:t>
            </w:r>
            <w:r>
              <w:rPr>
                <w:spacing w:val="-11"/>
                <w:sz w:val="14"/>
              </w:rPr>
              <w:t xml:space="preserve"> </w:t>
            </w:r>
            <w:r>
              <w:rPr>
                <w:sz w:val="14"/>
              </w:rPr>
              <w:t>скулптуре, слике или</w:t>
            </w:r>
            <w:r>
              <w:rPr>
                <w:spacing w:val="-3"/>
                <w:sz w:val="14"/>
              </w:rPr>
              <w:t xml:space="preserve"> </w:t>
            </w:r>
            <w:r>
              <w:rPr>
                <w:sz w:val="14"/>
              </w:rPr>
              <w:t>инсталације...</w:t>
            </w:r>
          </w:p>
        </w:tc>
        <w:tc>
          <w:tcPr>
            <w:tcW w:w="2551" w:type="dxa"/>
          </w:tcPr>
          <w:p w:rsidR="004E16A1" w:rsidRDefault="00AA2638">
            <w:pPr>
              <w:pStyle w:val="TableParagraph"/>
              <w:spacing w:before="18"/>
              <w:ind w:left="56" w:right="60"/>
              <w:rPr>
                <w:sz w:val="14"/>
              </w:rPr>
            </w:pPr>
            <w:hyperlink r:id="rId24">
              <w:r>
                <w:rPr>
                  <w:sz w:val="14"/>
                </w:rPr>
                <w:t>http://creativefan.com/30-incredible-matte-</w:t>
              </w:r>
            </w:hyperlink>
            <w:r>
              <w:rPr>
                <w:sz w:val="14"/>
              </w:rPr>
              <w:t xml:space="preserve"> paintings-from-famous- films/ </w:t>
            </w:r>
            <w:hyperlink r:id="rId25">
              <w:r>
                <w:rPr>
                  <w:sz w:val="14"/>
                </w:rPr>
                <w:t>http://www.zoicstudios.com</w:t>
              </w:r>
            </w:hyperlink>
            <w:r>
              <w:rPr>
                <w:sz w:val="14"/>
              </w:rPr>
              <w:t xml:space="preserve"> </w:t>
            </w:r>
            <w:hyperlink r:id="rId26">
              <w:r>
                <w:rPr>
                  <w:sz w:val="14"/>
                </w:rPr>
                <w:t>http://www.alchemists.com</w:t>
              </w:r>
            </w:hyperlink>
            <w:r>
              <w:rPr>
                <w:sz w:val="14"/>
              </w:rPr>
              <w:t xml:space="preserve"> </w:t>
            </w:r>
            <w:hyperlink r:id="rId27">
              <w:r>
                <w:rPr>
                  <w:sz w:val="14"/>
                </w:rPr>
                <w:t>http://www.holographicart.co.uk</w:t>
              </w:r>
            </w:hyperlink>
            <w:r>
              <w:rPr>
                <w:sz w:val="14"/>
              </w:rPr>
              <w:t xml:space="preserve"> </w:t>
            </w:r>
            <w:hyperlink r:id="rId28">
              <w:r>
                <w:rPr>
                  <w:sz w:val="14"/>
                </w:rPr>
                <w:t>http://www.laserartfest.ca/</w:t>
              </w:r>
            </w:hyperlink>
            <w:r>
              <w:rPr>
                <w:sz w:val="14"/>
              </w:rPr>
              <w:t xml:space="preserve"> </w:t>
            </w:r>
            <w:hyperlink r:id="rId29">
              <w:r>
                <w:rPr>
                  <w:sz w:val="14"/>
                </w:rPr>
                <w:t>http://www.animatronics.org/</w:t>
              </w:r>
            </w:hyperlink>
            <w:r>
              <w:rPr>
                <w:sz w:val="14"/>
              </w:rPr>
              <w:t xml:space="preserve"> </w:t>
            </w:r>
            <w:hyperlink r:id="rId30">
              <w:r>
                <w:rPr>
                  <w:sz w:val="14"/>
                </w:rPr>
                <w:t>http://www.techblog.com</w:t>
              </w:r>
            </w:hyperlink>
          </w:p>
          <w:p w:rsidR="004E16A1" w:rsidRDefault="004E16A1">
            <w:pPr>
              <w:pStyle w:val="TableParagraph"/>
              <w:spacing w:before="3"/>
              <w:ind w:left="0"/>
              <w:rPr>
                <w:sz w:val="13"/>
              </w:rPr>
            </w:pPr>
          </w:p>
          <w:p w:rsidR="004E16A1" w:rsidRDefault="00AA2638">
            <w:pPr>
              <w:pStyle w:val="TableParagraph"/>
              <w:ind w:left="56" w:right="275"/>
              <w:rPr>
                <w:sz w:val="14"/>
              </w:rPr>
            </w:pPr>
            <w:r>
              <w:rPr>
                <w:sz w:val="14"/>
              </w:rPr>
              <w:t>Youtube: Blacklight Nu2ART performance; Paint dance; Mo(ve) ment: live painting and dance; Synchronized Elements; light painting;</w:t>
            </w:r>
          </w:p>
          <w:p w:rsidR="004E16A1" w:rsidRDefault="00AA2638">
            <w:pPr>
              <w:pStyle w:val="TableParagraph"/>
              <w:spacing w:line="237" w:lineRule="auto"/>
              <w:ind w:left="56" w:right="143"/>
              <w:rPr>
                <w:sz w:val="14"/>
              </w:rPr>
            </w:pPr>
            <w:r>
              <w:rPr>
                <w:sz w:val="14"/>
              </w:rPr>
              <w:t>ArtCreatedFromShadows, Philips-digital- light-painting-kit, I/O brush...</w:t>
            </w:r>
          </w:p>
        </w:tc>
      </w:tr>
      <w:tr w:rsidR="004E16A1">
        <w:trPr>
          <w:trHeight w:val="436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4"/>
              <w:ind w:left="0"/>
            </w:pPr>
          </w:p>
          <w:p w:rsidR="004E16A1" w:rsidRDefault="00AA2638">
            <w:pPr>
              <w:pStyle w:val="TableParagraph"/>
              <w:ind w:left="120"/>
              <w:rPr>
                <w:b/>
                <w:sz w:val="14"/>
              </w:rPr>
            </w:pPr>
            <w:r>
              <w:rPr>
                <w:b/>
                <w:sz w:val="14"/>
              </w:rPr>
              <w:t>Стрип и анимација</w:t>
            </w:r>
          </w:p>
        </w:tc>
        <w:tc>
          <w:tcPr>
            <w:tcW w:w="1701" w:type="dxa"/>
          </w:tcPr>
          <w:p w:rsidR="004E16A1" w:rsidRDefault="00AA2638">
            <w:pPr>
              <w:pStyle w:val="TableParagraph"/>
              <w:numPr>
                <w:ilvl w:val="0"/>
                <w:numId w:val="604"/>
              </w:numPr>
              <w:tabs>
                <w:tab w:val="left" w:pos="177"/>
              </w:tabs>
              <w:spacing w:before="18"/>
              <w:ind w:right="54"/>
              <w:rPr>
                <w:sz w:val="14"/>
              </w:rPr>
            </w:pPr>
            <w:r>
              <w:rPr>
                <w:sz w:val="14"/>
              </w:rPr>
              <w:t>Формирање целовите слике о стрипу као савременом</w:t>
            </w:r>
            <w:r>
              <w:rPr>
                <w:spacing w:val="-13"/>
                <w:sz w:val="14"/>
              </w:rPr>
              <w:t xml:space="preserve"> </w:t>
            </w:r>
            <w:r>
              <w:rPr>
                <w:sz w:val="14"/>
              </w:rPr>
              <w:t>уметничком медију</w:t>
            </w:r>
          </w:p>
        </w:tc>
        <w:tc>
          <w:tcPr>
            <w:tcW w:w="2268" w:type="dxa"/>
          </w:tcPr>
          <w:p w:rsidR="004E16A1" w:rsidRDefault="00AA2638">
            <w:pPr>
              <w:pStyle w:val="TableParagraph"/>
              <w:numPr>
                <w:ilvl w:val="0"/>
                <w:numId w:val="603"/>
              </w:numPr>
              <w:tabs>
                <w:tab w:val="left" w:pos="177"/>
              </w:tabs>
              <w:spacing w:before="18"/>
              <w:ind w:right="353"/>
              <w:rPr>
                <w:sz w:val="14"/>
              </w:rPr>
            </w:pPr>
            <w:r>
              <w:rPr>
                <w:sz w:val="14"/>
              </w:rPr>
              <w:t>препозна уметнички цртеж</w:t>
            </w:r>
            <w:r>
              <w:rPr>
                <w:spacing w:val="-14"/>
                <w:sz w:val="14"/>
              </w:rPr>
              <w:t xml:space="preserve"> </w:t>
            </w:r>
            <w:r>
              <w:rPr>
                <w:sz w:val="14"/>
              </w:rPr>
              <w:t>у стрипу</w:t>
            </w:r>
          </w:p>
          <w:p w:rsidR="004E16A1" w:rsidRDefault="004E16A1">
            <w:pPr>
              <w:pStyle w:val="TableParagraph"/>
              <w:spacing w:before="9"/>
              <w:ind w:left="0"/>
              <w:rPr>
                <w:sz w:val="13"/>
              </w:rPr>
            </w:pPr>
          </w:p>
          <w:p w:rsidR="004E16A1" w:rsidRDefault="00AA2638">
            <w:pPr>
              <w:pStyle w:val="TableParagraph"/>
              <w:numPr>
                <w:ilvl w:val="0"/>
                <w:numId w:val="603"/>
              </w:numPr>
              <w:tabs>
                <w:tab w:val="left" w:pos="177"/>
              </w:tabs>
              <w:ind w:right="484"/>
              <w:rPr>
                <w:sz w:val="14"/>
              </w:rPr>
            </w:pPr>
            <w:r>
              <w:rPr>
                <w:sz w:val="14"/>
              </w:rPr>
              <w:t>дискутује о улози стрипа</w:t>
            </w:r>
            <w:r>
              <w:rPr>
                <w:spacing w:val="-14"/>
                <w:sz w:val="14"/>
              </w:rPr>
              <w:t xml:space="preserve"> </w:t>
            </w:r>
            <w:r>
              <w:rPr>
                <w:sz w:val="14"/>
              </w:rPr>
              <w:t>у савременом</w:t>
            </w:r>
            <w:r>
              <w:rPr>
                <w:spacing w:val="-1"/>
                <w:sz w:val="14"/>
              </w:rPr>
              <w:t xml:space="preserve"> </w:t>
            </w:r>
            <w:r>
              <w:rPr>
                <w:sz w:val="14"/>
              </w:rPr>
              <w:t>друштву</w:t>
            </w:r>
          </w:p>
          <w:p w:rsidR="004E16A1" w:rsidRDefault="004E16A1">
            <w:pPr>
              <w:pStyle w:val="TableParagraph"/>
              <w:spacing w:before="8"/>
              <w:ind w:left="0"/>
              <w:rPr>
                <w:sz w:val="13"/>
              </w:rPr>
            </w:pPr>
          </w:p>
          <w:p w:rsidR="004E16A1" w:rsidRDefault="00AA2638">
            <w:pPr>
              <w:pStyle w:val="TableParagraph"/>
              <w:numPr>
                <w:ilvl w:val="0"/>
                <w:numId w:val="603"/>
              </w:numPr>
              <w:tabs>
                <w:tab w:val="left" w:pos="177"/>
              </w:tabs>
              <w:rPr>
                <w:sz w:val="14"/>
              </w:rPr>
            </w:pPr>
            <w:r>
              <w:rPr>
                <w:sz w:val="14"/>
              </w:rPr>
              <w:t>уради ликовно-графички</w:t>
            </w:r>
            <w:r>
              <w:rPr>
                <w:spacing w:val="-2"/>
                <w:sz w:val="14"/>
              </w:rPr>
              <w:t xml:space="preserve"> </w:t>
            </w:r>
            <w:r>
              <w:rPr>
                <w:sz w:val="14"/>
              </w:rPr>
              <w:t>рад</w:t>
            </w:r>
          </w:p>
        </w:tc>
        <w:tc>
          <w:tcPr>
            <w:tcW w:w="2551" w:type="dxa"/>
          </w:tcPr>
          <w:p w:rsidR="004E16A1" w:rsidRDefault="00AA2638">
            <w:pPr>
              <w:pStyle w:val="TableParagraph"/>
              <w:numPr>
                <w:ilvl w:val="0"/>
                <w:numId w:val="602"/>
              </w:numPr>
              <w:tabs>
                <w:tab w:val="left" w:pos="176"/>
              </w:tabs>
              <w:spacing w:before="18"/>
              <w:ind w:right="143" w:hanging="119"/>
              <w:rPr>
                <w:sz w:val="14"/>
              </w:rPr>
            </w:pPr>
            <w:r>
              <w:rPr>
                <w:spacing w:val="-3"/>
                <w:sz w:val="14"/>
              </w:rPr>
              <w:t xml:space="preserve">Школе </w:t>
            </w:r>
            <w:r>
              <w:rPr>
                <w:sz w:val="14"/>
              </w:rPr>
              <w:t xml:space="preserve">стрипа: америчка и јапанска, француско-белгијска, енглеска, италијанска – карактеристике, типични представници, међусобни утицаји, популарност </w:t>
            </w:r>
            <w:r>
              <w:rPr>
                <w:spacing w:val="-3"/>
                <w:sz w:val="14"/>
              </w:rPr>
              <w:t xml:space="preserve">школа </w:t>
            </w:r>
            <w:r>
              <w:rPr>
                <w:sz w:val="14"/>
              </w:rPr>
              <w:t>и</w:t>
            </w:r>
            <w:r>
              <w:rPr>
                <w:spacing w:val="-15"/>
                <w:sz w:val="14"/>
              </w:rPr>
              <w:t xml:space="preserve"> </w:t>
            </w:r>
            <w:r>
              <w:rPr>
                <w:sz w:val="14"/>
              </w:rPr>
              <w:t xml:space="preserve">аутора </w:t>
            </w:r>
            <w:r>
              <w:rPr>
                <w:spacing w:val="-5"/>
                <w:sz w:val="14"/>
              </w:rPr>
              <w:t xml:space="preserve">код </w:t>
            </w:r>
            <w:r>
              <w:rPr>
                <w:sz w:val="14"/>
              </w:rPr>
              <w:t>нас и у</w:t>
            </w:r>
            <w:r>
              <w:rPr>
                <w:spacing w:val="1"/>
                <w:sz w:val="14"/>
              </w:rPr>
              <w:t xml:space="preserve"> </w:t>
            </w:r>
            <w:r>
              <w:rPr>
                <w:sz w:val="14"/>
              </w:rPr>
              <w:t>свету;</w:t>
            </w:r>
          </w:p>
          <w:p w:rsidR="004E16A1" w:rsidRDefault="00AA2638">
            <w:pPr>
              <w:pStyle w:val="TableParagraph"/>
              <w:numPr>
                <w:ilvl w:val="0"/>
                <w:numId w:val="602"/>
              </w:numPr>
              <w:tabs>
                <w:tab w:val="left" w:pos="176"/>
              </w:tabs>
              <w:spacing w:line="237" w:lineRule="auto"/>
              <w:ind w:right="195" w:hanging="119"/>
              <w:rPr>
                <w:sz w:val="14"/>
              </w:rPr>
            </w:pPr>
            <w:r>
              <w:rPr>
                <w:sz w:val="14"/>
              </w:rPr>
              <w:t>Утицај стрипа на уметничке</w:t>
            </w:r>
            <w:r>
              <w:rPr>
                <w:spacing w:val="-17"/>
                <w:sz w:val="14"/>
              </w:rPr>
              <w:t xml:space="preserve"> </w:t>
            </w:r>
            <w:r>
              <w:rPr>
                <w:sz w:val="14"/>
              </w:rPr>
              <w:t>правце, културу и</w:t>
            </w:r>
            <w:r>
              <w:rPr>
                <w:spacing w:val="-3"/>
                <w:sz w:val="14"/>
              </w:rPr>
              <w:t xml:space="preserve"> </w:t>
            </w:r>
            <w:r>
              <w:rPr>
                <w:sz w:val="14"/>
              </w:rPr>
              <w:t>друштво;</w:t>
            </w:r>
          </w:p>
          <w:p w:rsidR="004E16A1" w:rsidRDefault="00AA2638">
            <w:pPr>
              <w:pStyle w:val="TableParagraph"/>
              <w:numPr>
                <w:ilvl w:val="0"/>
                <w:numId w:val="602"/>
              </w:numPr>
              <w:tabs>
                <w:tab w:val="left" w:pos="176"/>
              </w:tabs>
              <w:ind w:right="271" w:hanging="119"/>
              <w:rPr>
                <w:sz w:val="14"/>
              </w:rPr>
            </w:pPr>
            <w:r>
              <w:rPr>
                <w:sz w:val="14"/>
              </w:rPr>
              <w:t>Традиционални прибор и</w:t>
            </w:r>
            <w:r>
              <w:rPr>
                <w:spacing w:val="-14"/>
                <w:sz w:val="14"/>
              </w:rPr>
              <w:t xml:space="preserve"> </w:t>
            </w:r>
            <w:r>
              <w:rPr>
                <w:sz w:val="14"/>
              </w:rPr>
              <w:t>поступак израде; рачунарски програми и графичке</w:t>
            </w:r>
            <w:r>
              <w:rPr>
                <w:spacing w:val="-1"/>
                <w:sz w:val="14"/>
              </w:rPr>
              <w:t xml:space="preserve"> </w:t>
            </w:r>
            <w:r>
              <w:rPr>
                <w:sz w:val="14"/>
              </w:rPr>
              <w:t>табле;</w:t>
            </w:r>
          </w:p>
          <w:p w:rsidR="004E16A1" w:rsidRDefault="00AA2638">
            <w:pPr>
              <w:pStyle w:val="TableParagraph"/>
              <w:numPr>
                <w:ilvl w:val="0"/>
                <w:numId w:val="602"/>
              </w:numPr>
              <w:tabs>
                <w:tab w:val="left" w:pos="176"/>
              </w:tabs>
              <w:spacing w:line="237" w:lineRule="auto"/>
              <w:ind w:right="668" w:hanging="119"/>
              <w:rPr>
                <w:sz w:val="14"/>
              </w:rPr>
            </w:pPr>
            <w:r>
              <w:rPr>
                <w:sz w:val="14"/>
              </w:rPr>
              <w:t>Анимирани филм, музика</w:t>
            </w:r>
            <w:r>
              <w:rPr>
                <w:spacing w:val="-12"/>
                <w:sz w:val="14"/>
              </w:rPr>
              <w:t xml:space="preserve"> </w:t>
            </w:r>
            <w:r>
              <w:rPr>
                <w:sz w:val="14"/>
              </w:rPr>
              <w:t>за анимирани филм;</w:t>
            </w:r>
          </w:p>
          <w:p w:rsidR="004E16A1" w:rsidRDefault="00AA2638">
            <w:pPr>
              <w:pStyle w:val="TableParagraph"/>
              <w:numPr>
                <w:ilvl w:val="0"/>
                <w:numId w:val="602"/>
              </w:numPr>
              <w:tabs>
                <w:tab w:val="left" w:pos="176"/>
              </w:tabs>
              <w:ind w:right="45" w:hanging="119"/>
              <w:rPr>
                <w:sz w:val="14"/>
              </w:rPr>
            </w:pPr>
            <w:r>
              <w:rPr>
                <w:sz w:val="14"/>
              </w:rPr>
              <w:t>Израда сценарија за стрип, графички роман, игрицу или анимирани филм; израда табле стрипа, стрип јунака, корица</w:t>
            </w:r>
            <w:r>
              <w:rPr>
                <w:spacing w:val="-10"/>
                <w:sz w:val="14"/>
              </w:rPr>
              <w:t xml:space="preserve"> </w:t>
            </w:r>
            <w:r>
              <w:rPr>
                <w:sz w:val="14"/>
              </w:rPr>
              <w:t>за</w:t>
            </w:r>
            <w:r>
              <w:rPr>
                <w:spacing w:val="-10"/>
                <w:sz w:val="14"/>
              </w:rPr>
              <w:t xml:space="preserve"> </w:t>
            </w:r>
            <w:r>
              <w:rPr>
                <w:sz w:val="14"/>
              </w:rPr>
              <w:t>графички</w:t>
            </w:r>
            <w:r>
              <w:rPr>
                <w:spacing w:val="-10"/>
                <w:sz w:val="14"/>
              </w:rPr>
              <w:t xml:space="preserve"> </w:t>
            </w:r>
            <w:r>
              <w:rPr>
                <w:sz w:val="14"/>
              </w:rPr>
              <w:t>роман,</w:t>
            </w:r>
            <w:r>
              <w:rPr>
                <w:spacing w:val="-10"/>
                <w:sz w:val="14"/>
              </w:rPr>
              <w:t xml:space="preserve"> </w:t>
            </w:r>
            <w:r>
              <w:rPr>
                <w:sz w:val="14"/>
              </w:rPr>
              <w:t>одељенског фанзина... традиционалним или савременим материјалима и средствима.</w:t>
            </w:r>
          </w:p>
        </w:tc>
        <w:tc>
          <w:tcPr>
            <w:tcW w:w="2551" w:type="dxa"/>
          </w:tcPr>
          <w:p w:rsidR="004E16A1" w:rsidRDefault="00AA2638">
            <w:pPr>
              <w:pStyle w:val="TableParagraph"/>
              <w:spacing w:before="19" w:line="161" w:lineRule="exact"/>
              <w:ind w:left="56"/>
              <w:rPr>
                <w:b/>
                <w:sz w:val="14"/>
              </w:rPr>
            </w:pPr>
            <w:r>
              <w:rPr>
                <w:b/>
                <w:sz w:val="14"/>
              </w:rPr>
              <w:t>Предлог за реализацију теме:</w:t>
            </w:r>
          </w:p>
          <w:p w:rsidR="004E16A1" w:rsidRDefault="00AA2638">
            <w:pPr>
              <w:pStyle w:val="TableParagraph"/>
              <w:numPr>
                <w:ilvl w:val="0"/>
                <w:numId w:val="601"/>
              </w:numPr>
              <w:tabs>
                <w:tab w:val="left" w:pos="176"/>
              </w:tabs>
              <w:ind w:right="391" w:hanging="119"/>
              <w:rPr>
                <w:sz w:val="14"/>
              </w:rPr>
            </w:pPr>
            <w:r>
              <w:rPr>
                <w:sz w:val="14"/>
              </w:rPr>
              <w:t xml:space="preserve">Направити поређење између </w:t>
            </w:r>
            <w:r>
              <w:rPr>
                <w:spacing w:val="-3"/>
                <w:sz w:val="14"/>
              </w:rPr>
              <w:t xml:space="preserve">америчког, </w:t>
            </w:r>
            <w:r>
              <w:rPr>
                <w:sz w:val="14"/>
              </w:rPr>
              <w:t>европског и</w:t>
            </w:r>
            <w:r>
              <w:rPr>
                <w:spacing w:val="-13"/>
                <w:sz w:val="14"/>
              </w:rPr>
              <w:t xml:space="preserve"> </w:t>
            </w:r>
            <w:r>
              <w:rPr>
                <w:sz w:val="14"/>
              </w:rPr>
              <w:t>јапанског стрипа;</w:t>
            </w:r>
          </w:p>
          <w:p w:rsidR="004E16A1" w:rsidRDefault="00AA2638">
            <w:pPr>
              <w:pStyle w:val="TableParagraph"/>
              <w:numPr>
                <w:ilvl w:val="0"/>
                <w:numId w:val="601"/>
              </w:numPr>
              <w:tabs>
                <w:tab w:val="left" w:pos="176"/>
              </w:tabs>
              <w:spacing w:line="237" w:lineRule="auto"/>
              <w:ind w:right="50" w:hanging="119"/>
              <w:rPr>
                <w:sz w:val="14"/>
              </w:rPr>
            </w:pPr>
            <w:r>
              <w:rPr>
                <w:sz w:val="14"/>
              </w:rPr>
              <w:t>Разговарати о утицају јапанског стрипа на савремени европски стрип и анимирани филм;</w:t>
            </w:r>
          </w:p>
          <w:p w:rsidR="004E16A1" w:rsidRDefault="00AA2638">
            <w:pPr>
              <w:pStyle w:val="TableParagraph"/>
              <w:numPr>
                <w:ilvl w:val="0"/>
                <w:numId w:val="601"/>
              </w:numPr>
              <w:tabs>
                <w:tab w:val="left" w:pos="176"/>
              </w:tabs>
              <w:ind w:right="57" w:hanging="119"/>
              <w:rPr>
                <w:sz w:val="14"/>
              </w:rPr>
            </w:pPr>
            <w:r>
              <w:rPr>
                <w:spacing w:val="-3"/>
                <w:sz w:val="14"/>
              </w:rPr>
              <w:t xml:space="preserve">Упутити </w:t>
            </w:r>
            <w:r>
              <w:rPr>
                <w:sz w:val="14"/>
              </w:rPr>
              <w:t xml:space="preserve">заинтересоване ученике на електронске уџбенике, </w:t>
            </w:r>
            <w:r>
              <w:rPr>
                <w:spacing w:val="-3"/>
                <w:sz w:val="14"/>
              </w:rPr>
              <w:t xml:space="preserve">школе </w:t>
            </w:r>
            <w:r>
              <w:rPr>
                <w:sz w:val="14"/>
              </w:rPr>
              <w:t>стрипа и апликативне</w:t>
            </w:r>
            <w:r>
              <w:rPr>
                <w:spacing w:val="-1"/>
                <w:sz w:val="14"/>
              </w:rPr>
              <w:t xml:space="preserve"> </w:t>
            </w:r>
            <w:r>
              <w:rPr>
                <w:sz w:val="14"/>
              </w:rPr>
              <w:t>програме.</w:t>
            </w:r>
          </w:p>
          <w:p w:rsidR="004E16A1" w:rsidRDefault="004E16A1">
            <w:pPr>
              <w:pStyle w:val="TableParagraph"/>
              <w:spacing w:before="6"/>
              <w:ind w:left="0"/>
              <w:rPr>
                <w:sz w:val="13"/>
              </w:rPr>
            </w:pPr>
          </w:p>
          <w:p w:rsidR="004E16A1" w:rsidRDefault="00AA2638">
            <w:pPr>
              <w:pStyle w:val="TableParagraph"/>
              <w:ind w:left="56" w:right="100"/>
              <w:rPr>
                <w:sz w:val="14"/>
              </w:rPr>
            </w:pPr>
            <w:r>
              <w:rPr>
                <w:b/>
                <w:sz w:val="14"/>
              </w:rPr>
              <w:t xml:space="preserve">Оријентациони избор аутора: </w:t>
            </w:r>
            <w:r>
              <w:rPr>
                <w:sz w:val="14"/>
              </w:rPr>
              <w:t>Оријентациони избор аутора: Rodolphe Topffer, Walt Disney, Osamu Tezuka, Richard Outcault, Steve Ditko, Alan Moore, Frank Miller, Moebius, Masashi Kishimoto, Koji Morimoto, Hiromu Arakawa, Matsuri Hino, Takeshi Obata, Марко Стојановић, Бане Керац, Влада Весовић, Саша Ракезић, Алекса Гајић, Зоран Јањетов...</w:t>
            </w:r>
          </w:p>
          <w:p w:rsidR="004E16A1" w:rsidRDefault="004E16A1">
            <w:pPr>
              <w:pStyle w:val="TableParagraph"/>
              <w:spacing w:before="1"/>
              <w:ind w:left="0"/>
              <w:rPr>
                <w:sz w:val="13"/>
              </w:rPr>
            </w:pPr>
          </w:p>
          <w:p w:rsidR="004E16A1" w:rsidRDefault="00AA2638">
            <w:pPr>
              <w:pStyle w:val="TableParagraph"/>
              <w:ind w:left="91" w:right="568" w:hanging="35"/>
              <w:rPr>
                <w:sz w:val="14"/>
              </w:rPr>
            </w:pPr>
            <w:r>
              <w:rPr>
                <w:b/>
                <w:sz w:val="14"/>
              </w:rPr>
              <w:t xml:space="preserve">интернет: </w:t>
            </w:r>
            <w:hyperlink r:id="rId31">
              <w:r>
                <w:rPr>
                  <w:sz w:val="14"/>
                </w:rPr>
                <w:t>http://www.seecult.org/</w:t>
              </w:r>
            </w:hyperlink>
            <w:r>
              <w:rPr>
                <w:sz w:val="14"/>
              </w:rPr>
              <w:t xml:space="preserve"> </w:t>
            </w:r>
            <w:hyperlink r:id="rId32">
              <w:r>
                <w:rPr>
                  <w:sz w:val="14"/>
                </w:rPr>
                <w:t>http://www.comicartdepot.com/</w:t>
              </w:r>
            </w:hyperlink>
            <w:r>
              <w:rPr>
                <w:sz w:val="14"/>
              </w:rPr>
              <w:t xml:space="preserve"> </w:t>
            </w:r>
            <w:hyperlink r:id="rId33">
              <w:r>
                <w:rPr>
                  <w:sz w:val="14"/>
                </w:rPr>
                <w:t>http://www.linesandcolors.com/</w:t>
              </w:r>
            </w:hyperlink>
          </w:p>
          <w:p w:rsidR="004E16A1" w:rsidRDefault="00AA2638">
            <w:pPr>
              <w:pStyle w:val="TableParagraph"/>
              <w:spacing w:line="157" w:lineRule="exact"/>
              <w:ind w:left="91"/>
              <w:rPr>
                <w:sz w:val="14"/>
              </w:rPr>
            </w:pPr>
            <w:hyperlink r:id="rId34">
              <w:r>
                <w:rPr>
                  <w:sz w:val="14"/>
                </w:rPr>
                <w:t>http://www.dereksantos.com/comicpage/</w:t>
              </w:r>
            </w:hyperlink>
          </w:p>
        </w:tc>
      </w:tr>
      <w:tr w:rsidR="004E16A1">
        <w:trPr>
          <w:trHeight w:val="148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3"/>
              <w:ind w:left="0"/>
              <w:rPr>
                <w:sz w:val="18"/>
              </w:rPr>
            </w:pPr>
          </w:p>
          <w:p w:rsidR="004E16A1" w:rsidRDefault="00AA2638">
            <w:pPr>
              <w:pStyle w:val="TableParagraph"/>
              <w:ind w:left="428" w:right="122" w:hanging="278"/>
              <w:rPr>
                <w:b/>
                <w:sz w:val="14"/>
              </w:rPr>
            </w:pPr>
            <w:r>
              <w:rPr>
                <w:b/>
                <w:sz w:val="14"/>
              </w:rPr>
              <w:t>Знаменити српски уметници</w:t>
            </w:r>
          </w:p>
        </w:tc>
        <w:tc>
          <w:tcPr>
            <w:tcW w:w="1701" w:type="dxa"/>
          </w:tcPr>
          <w:p w:rsidR="004E16A1" w:rsidRDefault="00AA2638">
            <w:pPr>
              <w:pStyle w:val="TableParagraph"/>
              <w:numPr>
                <w:ilvl w:val="0"/>
                <w:numId w:val="600"/>
              </w:numPr>
              <w:tabs>
                <w:tab w:val="left" w:pos="177"/>
              </w:tabs>
              <w:spacing w:before="19"/>
              <w:ind w:right="259"/>
              <w:rPr>
                <w:sz w:val="14"/>
              </w:rPr>
            </w:pPr>
            <w:r>
              <w:rPr>
                <w:sz w:val="14"/>
              </w:rPr>
              <w:t>Упознавање са знаменитим српским уметницима и разумевање значаја њихових</w:t>
            </w:r>
            <w:r>
              <w:rPr>
                <w:spacing w:val="-1"/>
                <w:sz w:val="14"/>
              </w:rPr>
              <w:t xml:space="preserve"> </w:t>
            </w:r>
            <w:r>
              <w:rPr>
                <w:sz w:val="14"/>
              </w:rPr>
              <w:t>дела</w:t>
            </w:r>
          </w:p>
        </w:tc>
        <w:tc>
          <w:tcPr>
            <w:tcW w:w="2268" w:type="dxa"/>
          </w:tcPr>
          <w:p w:rsidR="004E16A1" w:rsidRDefault="00AA2638">
            <w:pPr>
              <w:pStyle w:val="TableParagraph"/>
              <w:numPr>
                <w:ilvl w:val="0"/>
                <w:numId w:val="599"/>
              </w:numPr>
              <w:tabs>
                <w:tab w:val="left" w:pos="177"/>
              </w:tabs>
              <w:spacing w:before="19"/>
              <w:ind w:right="373" w:firstLine="0"/>
              <w:rPr>
                <w:sz w:val="14"/>
              </w:rPr>
            </w:pPr>
            <w:r>
              <w:rPr>
                <w:sz w:val="14"/>
              </w:rPr>
              <w:t xml:space="preserve">наведе </w:t>
            </w:r>
            <w:r>
              <w:rPr>
                <w:spacing w:val="-3"/>
                <w:sz w:val="14"/>
              </w:rPr>
              <w:t xml:space="preserve">неколико </w:t>
            </w:r>
            <w:r>
              <w:rPr>
                <w:sz w:val="14"/>
              </w:rPr>
              <w:t>знаменитих српских</w:t>
            </w:r>
            <w:r>
              <w:rPr>
                <w:spacing w:val="-1"/>
                <w:sz w:val="14"/>
              </w:rPr>
              <w:t xml:space="preserve"> </w:t>
            </w:r>
            <w:r>
              <w:rPr>
                <w:sz w:val="14"/>
              </w:rPr>
              <w:t>уметника</w:t>
            </w:r>
          </w:p>
          <w:p w:rsidR="004E16A1" w:rsidRDefault="004E16A1">
            <w:pPr>
              <w:pStyle w:val="TableParagraph"/>
              <w:spacing w:before="9"/>
              <w:ind w:left="0"/>
              <w:rPr>
                <w:sz w:val="13"/>
              </w:rPr>
            </w:pPr>
          </w:p>
          <w:p w:rsidR="004E16A1" w:rsidRDefault="00AA2638">
            <w:pPr>
              <w:pStyle w:val="TableParagraph"/>
              <w:numPr>
                <w:ilvl w:val="0"/>
                <w:numId w:val="598"/>
              </w:numPr>
              <w:tabs>
                <w:tab w:val="left" w:pos="177"/>
              </w:tabs>
              <w:ind w:right="591"/>
              <w:rPr>
                <w:sz w:val="14"/>
              </w:rPr>
            </w:pPr>
            <w:r>
              <w:rPr>
                <w:sz w:val="14"/>
              </w:rPr>
              <w:t>објасни значај</w:t>
            </w:r>
            <w:r>
              <w:rPr>
                <w:spacing w:val="-12"/>
                <w:sz w:val="14"/>
              </w:rPr>
              <w:t xml:space="preserve"> </w:t>
            </w:r>
            <w:r>
              <w:rPr>
                <w:sz w:val="14"/>
              </w:rPr>
              <w:t>одабраног уметника</w:t>
            </w:r>
          </w:p>
          <w:p w:rsidR="004E16A1" w:rsidRDefault="004E16A1">
            <w:pPr>
              <w:pStyle w:val="TableParagraph"/>
              <w:spacing w:before="10"/>
              <w:ind w:left="0"/>
              <w:rPr>
                <w:sz w:val="13"/>
              </w:rPr>
            </w:pPr>
          </w:p>
          <w:p w:rsidR="004E16A1" w:rsidRDefault="00AA2638">
            <w:pPr>
              <w:pStyle w:val="TableParagraph"/>
              <w:numPr>
                <w:ilvl w:val="0"/>
                <w:numId w:val="598"/>
              </w:numPr>
              <w:tabs>
                <w:tab w:val="left" w:pos="177"/>
              </w:tabs>
              <w:spacing w:line="237" w:lineRule="auto"/>
              <w:ind w:right="425"/>
              <w:rPr>
                <w:sz w:val="14"/>
              </w:rPr>
            </w:pPr>
            <w:r>
              <w:rPr>
                <w:sz w:val="14"/>
              </w:rPr>
              <w:t>уради оригиналан</w:t>
            </w:r>
            <w:r>
              <w:rPr>
                <w:spacing w:val="-9"/>
                <w:sz w:val="14"/>
              </w:rPr>
              <w:t xml:space="preserve"> </w:t>
            </w:r>
            <w:r>
              <w:rPr>
                <w:sz w:val="14"/>
              </w:rPr>
              <w:t>визуелни приказ живота и/или дела одабраног</w:t>
            </w:r>
            <w:r>
              <w:rPr>
                <w:spacing w:val="-1"/>
                <w:sz w:val="14"/>
              </w:rPr>
              <w:t xml:space="preserve"> </w:t>
            </w:r>
            <w:r>
              <w:rPr>
                <w:sz w:val="14"/>
              </w:rPr>
              <w:t>уметника</w:t>
            </w:r>
          </w:p>
        </w:tc>
        <w:tc>
          <w:tcPr>
            <w:tcW w:w="2551" w:type="dxa"/>
          </w:tcPr>
          <w:p w:rsidR="004E16A1" w:rsidRDefault="00AA2638">
            <w:pPr>
              <w:pStyle w:val="TableParagraph"/>
              <w:numPr>
                <w:ilvl w:val="0"/>
                <w:numId w:val="597"/>
              </w:numPr>
              <w:tabs>
                <w:tab w:val="left" w:pos="176"/>
              </w:tabs>
              <w:spacing w:before="19"/>
              <w:ind w:right="245" w:hanging="119"/>
              <w:rPr>
                <w:sz w:val="14"/>
              </w:rPr>
            </w:pPr>
            <w:r>
              <w:rPr>
                <w:sz w:val="14"/>
              </w:rPr>
              <w:t>Знаменити српски уметници,</w:t>
            </w:r>
            <w:r>
              <w:rPr>
                <w:spacing w:val="-8"/>
                <w:sz w:val="14"/>
              </w:rPr>
              <w:t xml:space="preserve"> </w:t>
            </w:r>
            <w:r>
              <w:rPr>
                <w:sz w:val="14"/>
              </w:rPr>
              <w:t>избор наставника;</w:t>
            </w:r>
          </w:p>
          <w:p w:rsidR="004E16A1" w:rsidRDefault="00AA2638">
            <w:pPr>
              <w:pStyle w:val="TableParagraph"/>
              <w:numPr>
                <w:ilvl w:val="0"/>
                <w:numId w:val="597"/>
              </w:numPr>
              <w:tabs>
                <w:tab w:val="left" w:pos="176"/>
              </w:tabs>
              <w:spacing w:line="237" w:lineRule="auto"/>
              <w:ind w:right="52" w:hanging="119"/>
              <w:rPr>
                <w:sz w:val="14"/>
              </w:rPr>
            </w:pPr>
            <w:r>
              <w:rPr>
                <w:sz w:val="14"/>
              </w:rPr>
              <w:t xml:space="preserve">Израда оригиналног визуелног приказа живота и/или дела српског уметника по избору ученика – презентација, графичка прича, </w:t>
            </w:r>
            <w:r>
              <w:rPr>
                <w:spacing w:val="-3"/>
                <w:sz w:val="14"/>
              </w:rPr>
              <w:t xml:space="preserve">колаж, </w:t>
            </w:r>
            <w:r>
              <w:rPr>
                <w:sz w:val="14"/>
              </w:rPr>
              <w:t>инсталација, комбинација текста, илустрација и фотографија,</w:t>
            </w:r>
            <w:r>
              <w:rPr>
                <w:spacing w:val="-16"/>
                <w:sz w:val="14"/>
              </w:rPr>
              <w:t xml:space="preserve"> </w:t>
            </w:r>
            <w:r>
              <w:rPr>
                <w:sz w:val="14"/>
              </w:rPr>
              <w:t>видео-рад, анимација...</w:t>
            </w:r>
          </w:p>
        </w:tc>
        <w:tc>
          <w:tcPr>
            <w:tcW w:w="2551" w:type="dxa"/>
          </w:tcPr>
          <w:p w:rsidR="004E16A1" w:rsidRDefault="00AA2638">
            <w:pPr>
              <w:pStyle w:val="TableParagraph"/>
              <w:spacing w:before="20" w:line="161" w:lineRule="exact"/>
              <w:ind w:left="56"/>
              <w:rPr>
                <w:b/>
                <w:sz w:val="14"/>
              </w:rPr>
            </w:pPr>
            <w:r>
              <w:rPr>
                <w:b/>
                <w:sz w:val="14"/>
              </w:rPr>
              <w:t>Предлог за реализацију теме:</w:t>
            </w:r>
          </w:p>
          <w:p w:rsidR="004E16A1" w:rsidRDefault="00AA2638">
            <w:pPr>
              <w:pStyle w:val="TableParagraph"/>
              <w:numPr>
                <w:ilvl w:val="0"/>
                <w:numId w:val="596"/>
              </w:numPr>
              <w:tabs>
                <w:tab w:val="left" w:pos="176"/>
              </w:tabs>
              <w:ind w:right="325" w:hanging="119"/>
              <w:rPr>
                <w:sz w:val="14"/>
              </w:rPr>
            </w:pPr>
            <w:r>
              <w:rPr>
                <w:sz w:val="14"/>
              </w:rPr>
              <w:t>Направити сажет приказ живота</w:t>
            </w:r>
            <w:r>
              <w:rPr>
                <w:spacing w:val="-17"/>
                <w:sz w:val="14"/>
              </w:rPr>
              <w:t xml:space="preserve"> </w:t>
            </w:r>
            <w:r>
              <w:rPr>
                <w:sz w:val="14"/>
              </w:rPr>
              <w:t>и дела одабраних</w:t>
            </w:r>
            <w:r>
              <w:rPr>
                <w:spacing w:val="-2"/>
                <w:sz w:val="14"/>
              </w:rPr>
              <w:t xml:space="preserve"> </w:t>
            </w:r>
            <w:r>
              <w:rPr>
                <w:sz w:val="14"/>
              </w:rPr>
              <w:t>уметника;</w:t>
            </w:r>
          </w:p>
          <w:p w:rsidR="004E16A1" w:rsidRDefault="00AA2638">
            <w:pPr>
              <w:pStyle w:val="TableParagraph"/>
              <w:numPr>
                <w:ilvl w:val="0"/>
                <w:numId w:val="596"/>
              </w:numPr>
              <w:tabs>
                <w:tab w:val="left" w:pos="176"/>
              </w:tabs>
              <w:ind w:right="157" w:hanging="119"/>
              <w:rPr>
                <w:sz w:val="14"/>
              </w:rPr>
            </w:pPr>
            <w:r>
              <w:rPr>
                <w:spacing w:val="-3"/>
                <w:sz w:val="14"/>
              </w:rPr>
              <w:t xml:space="preserve">Упутити </w:t>
            </w:r>
            <w:r>
              <w:rPr>
                <w:sz w:val="14"/>
              </w:rPr>
              <w:t>ученике на доступне изворе информација.</w:t>
            </w:r>
          </w:p>
        </w:tc>
      </w:tr>
      <w:tr w:rsidR="004E16A1">
        <w:trPr>
          <w:trHeight w:val="840"/>
        </w:trPr>
        <w:tc>
          <w:tcPr>
            <w:tcW w:w="1474" w:type="dxa"/>
          </w:tcPr>
          <w:p w:rsidR="004E16A1" w:rsidRDefault="004E16A1">
            <w:pPr>
              <w:pStyle w:val="TableParagraph"/>
              <w:ind w:left="0"/>
              <w:rPr>
                <w:sz w:val="16"/>
              </w:rPr>
            </w:pPr>
          </w:p>
          <w:p w:rsidR="004E16A1" w:rsidRDefault="004E16A1">
            <w:pPr>
              <w:pStyle w:val="TableParagraph"/>
              <w:spacing w:before="5"/>
              <w:ind w:left="0"/>
              <w:rPr>
                <w:sz w:val="13"/>
              </w:rPr>
            </w:pPr>
          </w:p>
          <w:p w:rsidR="004E16A1" w:rsidRDefault="00AA2638">
            <w:pPr>
              <w:pStyle w:val="TableParagraph"/>
              <w:ind w:left="93"/>
              <w:rPr>
                <w:b/>
                <w:sz w:val="14"/>
              </w:rPr>
            </w:pPr>
            <w:r>
              <w:rPr>
                <w:b/>
                <w:sz w:val="14"/>
              </w:rPr>
              <w:t>Визуелна промоција</w:t>
            </w:r>
          </w:p>
        </w:tc>
        <w:tc>
          <w:tcPr>
            <w:tcW w:w="1701" w:type="dxa"/>
          </w:tcPr>
          <w:p w:rsidR="004E16A1" w:rsidRDefault="00AA2638">
            <w:pPr>
              <w:pStyle w:val="TableParagraph"/>
              <w:numPr>
                <w:ilvl w:val="0"/>
                <w:numId w:val="595"/>
              </w:numPr>
              <w:tabs>
                <w:tab w:val="left" w:pos="177"/>
              </w:tabs>
              <w:spacing w:before="20"/>
              <w:ind w:right="282"/>
              <w:rPr>
                <w:sz w:val="14"/>
              </w:rPr>
            </w:pPr>
            <w:r>
              <w:rPr>
                <w:sz w:val="14"/>
              </w:rPr>
              <w:t>Израда</w:t>
            </w:r>
            <w:r>
              <w:rPr>
                <w:spacing w:val="-13"/>
                <w:sz w:val="14"/>
              </w:rPr>
              <w:t xml:space="preserve"> </w:t>
            </w:r>
            <w:r>
              <w:rPr>
                <w:sz w:val="14"/>
              </w:rPr>
              <w:t>промотивног рада</w:t>
            </w:r>
          </w:p>
        </w:tc>
        <w:tc>
          <w:tcPr>
            <w:tcW w:w="2268" w:type="dxa"/>
          </w:tcPr>
          <w:p w:rsidR="004E16A1" w:rsidRDefault="00AA2638">
            <w:pPr>
              <w:pStyle w:val="TableParagraph"/>
              <w:numPr>
                <w:ilvl w:val="0"/>
                <w:numId w:val="594"/>
              </w:numPr>
              <w:tabs>
                <w:tab w:val="left" w:pos="177"/>
              </w:tabs>
              <w:spacing w:before="20"/>
              <w:ind w:right="57"/>
              <w:rPr>
                <w:sz w:val="14"/>
              </w:rPr>
            </w:pPr>
            <w:r>
              <w:rPr>
                <w:sz w:val="14"/>
              </w:rPr>
              <w:t>прикупља и сортира</w:t>
            </w:r>
            <w:r>
              <w:rPr>
                <w:spacing w:val="-17"/>
                <w:sz w:val="14"/>
              </w:rPr>
              <w:t xml:space="preserve"> </w:t>
            </w:r>
            <w:r>
              <w:rPr>
                <w:sz w:val="14"/>
              </w:rPr>
              <w:t>информације из различитих</w:t>
            </w:r>
            <w:r>
              <w:rPr>
                <w:spacing w:val="-2"/>
                <w:sz w:val="14"/>
              </w:rPr>
              <w:t xml:space="preserve"> </w:t>
            </w:r>
            <w:r>
              <w:rPr>
                <w:sz w:val="14"/>
              </w:rPr>
              <w:t>извора</w:t>
            </w:r>
          </w:p>
          <w:p w:rsidR="004E16A1" w:rsidRDefault="004E16A1">
            <w:pPr>
              <w:pStyle w:val="TableParagraph"/>
              <w:spacing w:before="8"/>
              <w:ind w:left="0"/>
              <w:rPr>
                <w:sz w:val="13"/>
              </w:rPr>
            </w:pPr>
          </w:p>
          <w:p w:rsidR="004E16A1" w:rsidRDefault="00AA2638">
            <w:pPr>
              <w:pStyle w:val="TableParagraph"/>
              <w:numPr>
                <w:ilvl w:val="0"/>
                <w:numId w:val="594"/>
              </w:numPr>
              <w:tabs>
                <w:tab w:val="left" w:pos="177"/>
              </w:tabs>
              <w:rPr>
                <w:sz w:val="14"/>
              </w:rPr>
            </w:pPr>
            <w:r>
              <w:rPr>
                <w:sz w:val="14"/>
              </w:rPr>
              <w:t>уради промотивни визуелни</w:t>
            </w:r>
            <w:r>
              <w:rPr>
                <w:spacing w:val="-7"/>
                <w:sz w:val="14"/>
              </w:rPr>
              <w:t xml:space="preserve"> </w:t>
            </w:r>
            <w:r>
              <w:rPr>
                <w:sz w:val="14"/>
              </w:rPr>
              <w:t>рад</w:t>
            </w:r>
          </w:p>
        </w:tc>
        <w:tc>
          <w:tcPr>
            <w:tcW w:w="2551" w:type="dxa"/>
          </w:tcPr>
          <w:p w:rsidR="004E16A1" w:rsidRDefault="00AA2638">
            <w:pPr>
              <w:pStyle w:val="TableParagraph"/>
              <w:numPr>
                <w:ilvl w:val="0"/>
                <w:numId w:val="593"/>
              </w:numPr>
              <w:tabs>
                <w:tab w:val="left" w:pos="176"/>
              </w:tabs>
              <w:spacing w:before="20"/>
              <w:ind w:right="70" w:hanging="119"/>
              <w:rPr>
                <w:sz w:val="14"/>
              </w:rPr>
            </w:pPr>
            <w:r>
              <w:rPr>
                <w:sz w:val="14"/>
              </w:rPr>
              <w:t>Значај квалитетне визуелне</w:t>
            </w:r>
            <w:r>
              <w:rPr>
                <w:spacing w:val="-23"/>
                <w:sz w:val="14"/>
              </w:rPr>
              <w:t xml:space="preserve"> </w:t>
            </w:r>
            <w:r>
              <w:rPr>
                <w:sz w:val="14"/>
              </w:rPr>
              <w:t xml:space="preserve">промоције у </w:t>
            </w:r>
            <w:r>
              <w:rPr>
                <w:spacing w:val="-3"/>
                <w:sz w:val="14"/>
              </w:rPr>
              <w:t>будућој</w:t>
            </w:r>
            <w:r>
              <w:rPr>
                <w:sz w:val="14"/>
              </w:rPr>
              <w:t xml:space="preserve"> професији;</w:t>
            </w:r>
          </w:p>
          <w:p w:rsidR="004E16A1" w:rsidRDefault="00AA2638">
            <w:pPr>
              <w:pStyle w:val="TableParagraph"/>
              <w:numPr>
                <w:ilvl w:val="0"/>
                <w:numId w:val="593"/>
              </w:numPr>
              <w:tabs>
                <w:tab w:val="left" w:pos="176"/>
              </w:tabs>
              <w:spacing w:line="237" w:lineRule="auto"/>
              <w:ind w:right="437" w:hanging="119"/>
              <w:rPr>
                <w:sz w:val="14"/>
              </w:rPr>
            </w:pPr>
            <w:r>
              <w:rPr>
                <w:sz w:val="14"/>
              </w:rPr>
              <w:t>Израда промотивног спота, презентације, брошуре, флајера, плаката,</w:t>
            </w:r>
            <w:r>
              <w:rPr>
                <w:spacing w:val="-2"/>
                <w:sz w:val="14"/>
              </w:rPr>
              <w:t xml:space="preserve"> </w:t>
            </w:r>
            <w:r>
              <w:rPr>
                <w:sz w:val="14"/>
              </w:rPr>
              <w:t>разгледница...</w:t>
            </w:r>
          </w:p>
        </w:tc>
        <w:tc>
          <w:tcPr>
            <w:tcW w:w="2551" w:type="dxa"/>
          </w:tcPr>
          <w:p w:rsidR="004E16A1" w:rsidRDefault="00AA2638">
            <w:pPr>
              <w:pStyle w:val="TableParagraph"/>
              <w:spacing w:before="20" w:line="161" w:lineRule="exact"/>
              <w:ind w:left="56"/>
              <w:rPr>
                <w:b/>
                <w:sz w:val="14"/>
              </w:rPr>
            </w:pPr>
            <w:r>
              <w:rPr>
                <w:b/>
                <w:sz w:val="14"/>
              </w:rPr>
              <w:t>Предлог за реализацију теме:</w:t>
            </w:r>
          </w:p>
          <w:p w:rsidR="004E16A1" w:rsidRDefault="00AA2638">
            <w:pPr>
              <w:pStyle w:val="TableParagraph"/>
              <w:numPr>
                <w:ilvl w:val="0"/>
                <w:numId w:val="592"/>
              </w:numPr>
              <w:tabs>
                <w:tab w:val="left" w:pos="176"/>
              </w:tabs>
              <w:ind w:right="328" w:hanging="119"/>
              <w:rPr>
                <w:sz w:val="14"/>
              </w:rPr>
            </w:pPr>
            <w:r>
              <w:rPr>
                <w:sz w:val="14"/>
              </w:rPr>
              <w:t>Мотивисати ученике</w:t>
            </w:r>
            <w:r>
              <w:rPr>
                <w:spacing w:val="-21"/>
                <w:sz w:val="14"/>
              </w:rPr>
              <w:t xml:space="preserve"> </w:t>
            </w:r>
            <w:r>
              <w:rPr>
                <w:sz w:val="14"/>
              </w:rPr>
              <w:t>атрактивним визуелним</w:t>
            </w:r>
            <w:r>
              <w:rPr>
                <w:spacing w:val="-1"/>
                <w:sz w:val="14"/>
              </w:rPr>
              <w:t xml:space="preserve"> </w:t>
            </w:r>
            <w:r>
              <w:rPr>
                <w:sz w:val="14"/>
              </w:rPr>
              <w:t>примерима.</w:t>
            </w:r>
          </w:p>
        </w:tc>
      </w:tr>
      <w:tr w:rsidR="004E16A1">
        <w:trPr>
          <w:trHeight w:val="164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3"/>
              <w:ind w:left="0"/>
              <w:rPr>
                <w:sz w:val="16"/>
              </w:rPr>
            </w:pPr>
          </w:p>
          <w:p w:rsidR="004E16A1" w:rsidRDefault="00AA2638">
            <w:pPr>
              <w:pStyle w:val="TableParagraph"/>
              <w:ind w:left="193"/>
              <w:rPr>
                <w:b/>
                <w:sz w:val="14"/>
              </w:rPr>
            </w:pPr>
            <w:r>
              <w:rPr>
                <w:b/>
                <w:sz w:val="14"/>
              </w:rPr>
              <w:t>Улична уметност</w:t>
            </w:r>
          </w:p>
        </w:tc>
        <w:tc>
          <w:tcPr>
            <w:tcW w:w="1701" w:type="dxa"/>
          </w:tcPr>
          <w:p w:rsidR="004E16A1" w:rsidRDefault="00AA2638">
            <w:pPr>
              <w:pStyle w:val="TableParagraph"/>
              <w:numPr>
                <w:ilvl w:val="0"/>
                <w:numId w:val="591"/>
              </w:numPr>
              <w:tabs>
                <w:tab w:val="left" w:pos="177"/>
              </w:tabs>
              <w:spacing w:before="20"/>
              <w:ind w:right="129"/>
              <w:rPr>
                <w:sz w:val="14"/>
              </w:rPr>
            </w:pPr>
            <w:r>
              <w:rPr>
                <w:sz w:val="14"/>
              </w:rPr>
              <w:t>Упознавање са</w:t>
            </w:r>
            <w:r>
              <w:rPr>
                <w:spacing w:val="-19"/>
                <w:sz w:val="14"/>
              </w:rPr>
              <w:t xml:space="preserve"> </w:t>
            </w:r>
            <w:r>
              <w:rPr>
                <w:sz w:val="14"/>
              </w:rPr>
              <w:t>врстама уличне</w:t>
            </w:r>
            <w:r>
              <w:rPr>
                <w:spacing w:val="-2"/>
                <w:sz w:val="14"/>
              </w:rPr>
              <w:t xml:space="preserve"> </w:t>
            </w:r>
            <w:r>
              <w:rPr>
                <w:sz w:val="14"/>
              </w:rPr>
              <w:t>уметности</w:t>
            </w:r>
          </w:p>
        </w:tc>
        <w:tc>
          <w:tcPr>
            <w:tcW w:w="2268" w:type="dxa"/>
          </w:tcPr>
          <w:p w:rsidR="004E16A1" w:rsidRDefault="00AA2638">
            <w:pPr>
              <w:pStyle w:val="TableParagraph"/>
              <w:numPr>
                <w:ilvl w:val="0"/>
                <w:numId w:val="590"/>
              </w:numPr>
              <w:tabs>
                <w:tab w:val="left" w:pos="177"/>
              </w:tabs>
              <w:spacing w:before="20"/>
              <w:ind w:right="352"/>
              <w:rPr>
                <w:sz w:val="14"/>
              </w:rPr>
            </w:pPr>
            <w:r>
              <w:rPr>
                <w:sz w:val="14"/>
              </w:rPr>
              <w:t>препозна естетске и идејне вредности уличне</w:t>
            </w:r>
            <w:r>
              <w:rPr>
                <w:spacing w:val="-11"/>
                <w:sz w:val="14"/>
              </w:rPr>
              <w:t xml:space="preserve"> </w:t>
            </w:r>
            <w:r>
              <w:rPr>
                <w:sz w:val="14"/>
              </w:rPr>
              <w:t>уметности</w:t>
            </w:r>
          </w:p>
          <w:p w:rsidR="004E16A1" w:rsidRDefault="004E16A1">
            <w:pPr>
              <w:pStyle w:val="TableParagraph"/>
              <w:spacing w:before="8"/>
              <w:ind w:left="0"/>
              <w:rPr>
                <w:sz w:val="13"/>
              </w:rPr>
            </w:pPr>
          </w:p>
          <w:p w:rsidR="004E16A1" w:rsidRDefault="00AA2638">
            <w:pPr>
              <w:pStyle w:val="TableParagraph"/>
              <w:numPr>
                <w:ilvl w:val="0"/>
                <w:numId w:val="589"/>
              </w:numPr>
              <w:tabs>
                <w:tab w:val="left" w:pos="177"/>
              </w:tabs>
              <w:spacing w:before="1"/>
              <w:rPr>
                <w:sz w:val="14"/>
              </w:rPr>
            </w:pPr>
            <w:r>
              <w:rPr>
                <w:sz w:val="14"/>
              </w:rPr>
              <w:t>уради скицу за мурал или</w:t>
            </w:r>
            <w:r>
              <w:rPr>
                <w:spacing w:val="-8"/>
                <w:sz w:val="14"/>
              </w:rPr>
              <w:t xml:space="preserve"> </w:t>
            </w:r>
            <w:r>
              <w:rPr>
                <w:sz w:val="14"/>
              </w:rPr>
              <w:t>графит</w:t>
            </w:r>
          </w:p>
        </w:tc>
        <w:tc>
          <w:tcPr>
            <w:tcW w:w="2551" w:type="dxa"/>
          </w:tcPr>
          <w:p w:rsidR="004E16A1" w:rsidRDefault="00AA2638">
            <w:pPr>
              <w:pStyle w:val="TableParagraph"/>
              <w:numPr>
                <w:ilvl w:val="0"/>
                <w:numId w:val="588"/>
              </w:numPr>
              <w:tabs>
                <w:tab w:val="left" w:pos="176"/>
              </w:tabs>
              <w:spacing w:before="20"/>
              <w:ind w:right="187" w:hanging="119"/>
              <w:rPr>
                <w:sz w:val="14"/>
              </w:rPr>
            </w:pPr>
            <w:r>
              <w:rPr>
                <w:sz w:val="14"/>
              </w:rPr>
              <w:t>Видови уличне уметности –</w:t>
            </w:r>
            <w:r>
              <w:rPr>
                <w:spacing w:val="-12"/>
                <w:sz w:val="14"/>
              </w:rPr>
              <w:t xml:space="preserve"> </w:t>
            </w:r>
            <w:r>
              <w:rPr>
                <w:sz w:val="14"/>
              </w:rPr>
              <w:t>мурали, графити, стикери,</w:t>
            </w:r>
            <w:r>
              <w:rPr>
                <w:spacing w:val="-5"/>
                <w:sz w:val="14"/>
              </w:rPr>
              <w:t xml:space="preserve"> </w:t>
            </w:r>
            <w:r>
              <w:rPr>
                <w:sz w:val="14"/>
              </w:rPr>
              <w:t>инсталације;</w:t>
            </w:r>
          </w:p>
          <w:p w:rsidR="004E16A1" w:rsidRDefault="00AA2638">
            <w:pPr>
              <w:pStyle w:val="TableParagraph"/>
              <w:ind w:left="56" w:right="100"/>
              <w:rPr>
                <w:sz w:val="14"/>
              </w:rPr>
            </w:pPr>
            <w:r>
              <w:rPr>
                <w:sz w:val="14"/>
              </w:rPr>
              <w:t>Дискусија – намера уметника, идеје, поруке, ставови, стилови...;</w:t>
            </w:r>
          </w:p>
          <w:p w:rsidR="004E16A1" w:rsidRDefault="00AA2638">
            <w:pPr>
              <w:pStyle w:val="TableParagraph"/>
              <w:numPr>
                <w:ilvl w:val="0"/>
                <w:numId w:val="588"/>
              </w:numPr>
              <w:tabs>
                <w:tab w:val="left" w:pos="176"/>
              </w:tabs>
              <w:ind w:right="242" w:hanging="119"/>
              <w:rPr>
                <w:sz w:val="14"/>
              </w:rPr>
            </w:pPr>
            <w:r>
              <w:rPr>
                <w:sz w:val="14"/>
              </w:rPr>
              <w:t xml:space="preserve">Материјали, опасност по здравље и </w:t>
            </w:r>
            <w:r>
              <w:rPr>
                <w:spacing w:val="-4"/>
                <w:sz w:val="14"/>
              </w:rPr>
              <w:t xml:space="preserve">околину, </w:t>
            </w:r>
            <w:r>
              <w:rPr>
                <w:sz w:val="14"/>
              </w:rPr>
              <w:t>мере</w:t>
            </w:r>
            <w:r>
              <w:rPr>
                <w:spacing w:val="2"/>
                <w:sz w:val="14"/>
              </w:rPr>
              <w:t xml:space="preserve"> </w:t>
            </w:r>
            <w:r>
              <w:rPr>
                <w:sz w:val="14"/>
              </w:rPr>
              <w:t>заштите;</w:t>
            </w:r>
          </w:p>
          <w:p w:rsidR="004E16A1" w:rsidRDefault="00AA2638">
            <w:pPr>
              <w:pStyle w:val="TableParagraph"/>
              <w:numPr>
                <w:ilvl w:val="0"/>
                <w:numId w:val="588"/>
              </w:numPr>
              <w:tabs>
                <w:tab w:val="left" w:pos="176"/>
              </w:tabs>
              <w:ind w:right="149" w:hanging="119"/>
              <w:rPr>
                <w:sz w:val="14"/>
              </w:rPr>
            </w:pPr>
            <w:r>
              <w:rPr>
                <w:sz w:val="14"/>
              </w:rPr>
              <w:t>Израда скице за мурал или графит традиционалним материјалима или у апликативном</w:t>
            </w:r>
            <w:r>
              <w:rPr>
                <w:spacing w:val="-1"/>
                <w:sz w:val="14"/>
              </w:rPr>
              <w:t xml:space="preserve"> </w:t>
            </w:r>
            <w:r>
              <w:rPr>
                <w:spacing w:val="-3"/>
                <w:sz w:val="14"/>
              </w:rPr>
              <w:t>програму.</w:t>
            </w:r>
          </w:p>
        </w:tc>
        <w:tc>
          <w:tcPr>
            <w:tcW w:w="2551" w:type="dxa"/>
          </w:tcPr>
          <w:p w:rsidR="004E16A1" w:rsidRDefault="00AA2638">
            <w:pPr>
              <w:pStyle w:val="TableParagraph"/>
              <w:spacing w:before="20"/>
              <w:ind w:left="56" w:right="181" w:firstLine="35"/>
              <w:rPr>
                <w:sz w:val="14"/>
              </w:rPr>
            </w:pPr>
            <w:r>
              <w:rPr>
                <w:b/>
                <w:sz w:val="14"/>
              </w:rPr>
              <w:t xml:space="preserve">Оријентациони избор уметника, уметничких група и пројеката: </w:t>
            </w:r>
            <w:r>
              <w:rPr>
                <w:sz w:val="14"/>
              </w:rPr>
              <w:t>Edgar Mueller, Julian Beever, Kurt Wenner, Jeroen Koolhaas –Dre Urhahn,</w:t>
            </w:r>
          </w:p>
          <w:p w:rsidR="004E16A1" w:rsidRDefault="00AA2638">
            <w:pPr>
              <w:pStyle w:val="TableParagraph"/>
              <w:spacing w:line="237" w:lineRule="auto"/>
              <w:ind w:left="56" w:right="88"/>
              <w:rPr>
                <w:sz w:val="14"/>
              </w:rPr>
            </w:pPr>
            <w:r>
              <w:rPr>
                <w:sz w:val="14"/>
              </w:rPr>
              <w:t>Ernesto Neto, Mark Jenkins, Peter</w:t>
            </w:r>
            <w:r>
              <w:rPr>
                <w:spacing w:val="-26"/>
                <w:sz w:val="14"/>
              </w:rPr>
              <w:t xml:space="preserve"> </w:t>
            </w:r>
            <w:r>
              <w:rPr>
                <w:sz w:val="14"/>
              </w:rPr>
              <w:t>Gibson, David Choe, Cityzenkane, Belx2, Lady Pink, Keith Jive, Baer, Ras Terms, Jon Reiss (Bomb it-документарни филм), Blu (одабрани радови), Rinpa Eshidan, Reverse Graffiti</w:t>
            </w:r>
            <w:r>
              <w:rPr>
                <w:spacing w:val="-2"/>
                <w:sz w:val="14"/>
              </w:rPr>
              <w:t xml:space="preserve"> </w:t>
            </w:r>
            <w:r>
              <w:rPr>
                <w:sz w:val="14"/>
              </w:rPr>
              <w:t>Project.</w:t>
            </w:r>
          </w:p>
        </w:tc>
      </w:tr>
      <w:tr w:rsidR="004E16A1">
        <w:trPr>
          <w:trHeight w:val="1160"/>
        </w:trPr>
        <w:tc>
          <w:tcPr>
            <w:tcW w:w="1474" w:type="dxa"/>
          </w:tcPr>
          <w:p w:rsidR="004E16A1" w:rsidRDefault="004E16A1">
            <w:pPr>
              <w:pStyle w:val="TableParagraph"/>
              <w:ind w:left="0"/>
              <w:rPr>
                <w:sz w:val="16"/>
              </w:rPr>
            </w:pPr>
          </w:p>
          <w:p w:rsidR="004E16A1" w:rsidRDefault="004E16A1">
            <w:pPr>
              <w:pStyle w:val="TableParagraph"/>
              <w:spacing w:before="5"/>
              <w:ind w:left="0"/>
              <w:rPr>
                <w:sz w:val="20"/>
              </w:rPr>
            </w:pPr>
          </w:p>
          <w:p w:rsidR="004E16A1" w:rsidRDefault="00AA2638">
            <w:pPr>
              <w:pStyle w:val="TableParagraph"/>
              <w:ind w:left="84" w:firstLine="188"/>
              <w:rPr>
                <w:b/>
                <w:sz w:val="14"/>
              </w:rPr>
            </w:pPr>
            <w:r>
              <w:rPr>
                <w:b/>
                <w:sz w:val="14"/>
              </w:rPr>
              <w:t>Композиција у визуелној уметности</w:t>
            </w:r>
          </w:p>
        </w:tc>
        <w:tc>
          <w:tcPr>
            <w:tcW w:w="1701" w:type="dxa"/>
          </w:tcPr>
          <w:p w:rsidR="004E16A1" w:rsidRDefault="00AA2638">
            <w:pPr>
              <w:pStyle w:val="TableParagraph"/>
              <w:numPr>
                <w:ilvl w:val="0"/>
                <w:numId w:val="587"/>
              </w:numPr>
              <w:tabs>
                <w:tab w:val="left" w:pos="177"/>
              </w:tabs>
              <w:spacing w:before="20"/>
              <w:ind w:right="99"/>
              <w:rPr>
                <w:sz w:val="14"/>
              </w:rPr>
            </w:pPr>
            <w:r>
              <w:rPr>
                <w:sz w:val="14"/>
              </w:rPr>
              <w:t>Примена елемената и принципа</w:t>
            </w:r>
            <w:r>
              <w:rPr>
                <w:spacing w:val="-16"/>
                <w:sz w:val="14"/>
              </w:rPr>
              <w:t xml:space="preserve"> </w:t>
            </w:r>
            <w:r>
              <w:rPr>
                <w:sz w:val="14"/>
              </w:rPr>
              <w:t>компоновања</w:t>
            </w:r>
          </w:p>
        </w:tc>
        <w:tc>
          <w:tcPr>
            <w:tcW w:w="2268" w:type="dxa"/>
          </w:tcPr>
          <w:p w:rsidR="004E16A1" w:rsidRDefault="00AA2638">
            <w:pPr>
              <w:pStyle w:val="TableParagraph"/>
              <w:numPr>
                <w:ilvl w:val="0"/>
                <w:numId w:val="586"/>
              </w:numPr>
              <w:tabs>
                <w:tab w:val="left" w:pos="177"/>
              </w:tabs>
              <w:spacing w:before="20"/>
              <w:ind w:right="353"/>
              <w:jc w:val="both"/>
              <w:rPr>
                <w:sz w:val="14"/>
              </w:rPr>
            </w:pPr>
            <w:r>
              <w:rPr>
                <w:sz w:val="14"/>
              </w:rPr>
              <w:t>пореди елементе и</w:t>
            </w:r>
            <w:r>
              <w:rPr>
                <w:spacing w:val="-13"/>
                <w:sz w:val="14"/>
              </w:rPr>
              <w:t xml:space="preserve"> </w:t>
            </w:r>
            <w:r>
              <w:rPr>
                <w:sz w:val="14"/>
              </w:rPr>
              <w:t>принципе компоновања на приказаним примерима</w:t>
            </w:r>
          </w:p>
          <w:p w:rsidR="004E16A1" w:rsidRDefault="004E16A1">
            <w:pPr>
              <w:pStyle w:val="TableParagraph"/>
              <w:spacing w:before="8"/>
              <w:ind w:left="0"/>
              <w:rPr>
                <w:sz w:val="13"/>
              </w:rPr>
            </w:pPr>
          </w:p>
          <w:p w:rsidR="004E16A1" w:rsidRDefault="00AA2638">
            <w:pPr>
              <w:pStyle w:val="TableParagraph"/>
              <w:numPr>
                <w:ilvl w:val="0"/>
                <w:numId w:val="586"/>
              </w:numPr>
              <w:tabs>
                <w:tab w:val="left" w:pos="177"/>
              </w:tabs>
              <w:ind w:right="489"/>
              <w:rPr>
                <w:sz w:val="14"/>
              </w:rPr>
            </w:pPr>
            <w:r>
              <w:rPr>
                <w:sz w:val="14"/>
              </w:rPr>
              <w:t>организује композицију</w:t>
            </w:r>
            <w:r>
              <w:rPr>
                <w:spacing w:val="-15"/>
                <w:sz w:val="14"/>
              </w:rPr>
              <w:t xml:space="preserve"> </w:t>
            </w:r>
            <w:r>
              <w:rPr>
                <w:sz w:val="14"/>
              </w:rPr>
              <w:t>на оригиналан</w:t>
            </w:r>
            <w:r>
              <w:rPr>
                <w:spacing w:val="-2"/>
                <w:sz w:val="14"/>
              </w:rPr>
              <w:t xml:space="preserve"> </w:t>
            </w:r>
            <w:r>
              <w:rPr>
                <w:sz w:val="14"/>
              </w:rPr>
              <w:t>начин</w:t>
            </w:r>
          </w:p>
        </w:tc>
        <w:tc>
          <w:tcPr>
            <w:tcW w:w="2551" w:type="dxa"/>
          </w:tcPr>
          <w:p w:rsidR="004E16A1" w:rsidRDefault="00AA2638">
            <w:pPr>
              <w:pStyle w:val="TableParagraph"/>
              <w:numPr>
                <w:ilvl w:val="0"/>
                <w:numId w:val="585"/>
              </w:numPr>
              <w:tabs>
                <w:tab w:val="left" w:pos="176"/>
              </w:tabs>
              <w:spacing w:before="20"/>
              <w:ind w:right="124" w:hanging="119"/>
              <w:rPr>
                <w:sz w:val="14"/>
              </w:rPr>
            </w:pPr>
            <w:r>
              <w:rPr>
                <w:sz w:val="14"/>
              </w:rPr>
              <w:t>Поређење елемената и принципа компоновања на примерима уметничких дела – цртеж, слика, скулптура, инсталација,</w:t>
            </w:r>
            <w:r>
              <w:rPr>
                <w:spacing w:val="-21"/>
                <w:sz w:val="14"/>
              </w:rPr>
              <w:t xml:space="preserve"> </w:t>
            </w:r>
            <w:r>
              <w:rPr>
                <w:sz w:val="14"/>
              </w:rPr>
              <w:t>фотографија, стрип, сцена...;</w:t>
            </w:r>
          </w:p>
          <w:p w:rsidR="004E16A1" w:rsidRDefault="00AA2638">
            <w:pPr>
              <w:pStyle w:val="TableParagraph"/>
              <w:numPr>
                <w:ilvl w:val="0"/>
                <w:numId w:val="585"/>
              </w:numPr>
              <w:tabs>
                <w:tab w:val="left" w:pos="176"/>
              </w:tabs>
              <w:spacing w:line="156" w:lineRule="exact"/>
              <w:ind w:hanging="119"/>
              <w:rPr>
                <w:sz w:val="14"/>
              </w:rPr>
            </w:pPr>
            <w:r>
              <w:rPr>
                <w:sz w:val="14"/>
              </w:rPr>
              <w:t>Израда рада одабраним</w:t>
            </w:r>
            <w:r>
              <w:rPr>
                <w:spacing w:val="-5"/>
                <w:sz w:val="14"/>
              </w:rPr>
              <w:t xml:space="preserve"> </w:t>
            </w:r>
            <w:r>
              <w:rPr>
                <w:sz w:val="14"/>
              </w:rPr>
              <w:t>средством,</w:t>
            </w:r>
          </w:p>
          <w:p w:rsidR="004E16A1" w:rsidRDefault="00AA2638">
            <w:pPr>
              <w:pStyle w:val="TableParagraph"/>
              <w:spacing w:line="159" w:lineRule="exact"/>
              <w:rPr>
                <w:sz w:val="14"/>
              </w:rPr>
            </w:pPr>
            <w:proofErr w:type="gramStart"/>
            <w:r>
              <w:rPr>
                <w:sz w:val="14"/>
              </w:rPr>
              <w:t>материјалом</w:t>
            </w:r>
            <w:proofErr w:type="gramEnd"/>
            <w:r>
              <w:rPr>
                <w:sz w:val="14"/>
              </w:rPr>
              <w:t xml:space="preserve"> и техником.</w:t>
            </w:r>
          </w:p>
        </w:tc>
        <w:tc>
          <w:tcPr>
            <w:tcW w:w="2551" w:type="dxa"/>
          </w:tcPr>
          <w:p w:rsidR="004E16A1" w:rsidRDefault="00AA2638">
            <w:pPr>
              <w:pStyle w:val="TableParagraph"/>
              <w:spacing w:before="20" w:line="161" w:lineRule="exact"/>
              <w:ind w:left="56"/>
              <w:rPr>
                <w:b/>
                <w:sz w:val="14"/>
              </w:rPr>
            </w:pPr>
            <w:r>
              <w:rPr>
                <w:b/>
                <w:sz w:val="14"/>
              </w:rPr>
              <w:t>Предлог за реализацију теме:</w:t>
            </w:r>
          </w:p>
          <w:p w:rsidR="004E16A1" w:rsidRDefault="00AA2638">
            <w:pPr>
              <w:pStyle w:val="TableParagraph"/>
              <w:numPr>
                <w:ilvl w:val="0"/>
                <w:numId w:val="584"/>
              </w:numPr>
              <w:tabs>
                <w:tab w:val="left" w:pos="176"/>
              </w:tabs>
              <w:ind w:right="116" w:hanging="119"/>
              <w:rPr>
                <w:sz w:val="14"/>
              </w:rPr>
            </w:pPr>
            <w:r>
              <w:rPr>
                <w:sz w:val="14"/>
              </w:rPr>
              <w:t xml:space="preserve">Показати на примерима </w:t>
            </w:r>
            <w:r>
              <w:rPr>
                <w:spacing w:val="-3"/>
                <w:sz w:val="14"/>
              </w:rPr>
              <w:t xml:space="preserve">како </w:t>
            </w:r>
            <w:r>
              <w:rPr>
                <w:sz w:val="14"/>
              </w:rPr>
              <w:t>иста идеја или мотив могу бити</w:t>
            </w:r>
            <w:r>
              <w:rPr>
                <w:spacing w:val="-17"/>
                <w:sz w:val="14"/>
              </w:rPr>
              <w:t xml:space="preserve"> </w:t>
            </w:r>
            <w:r>
              <w:rPr>
                <w:sz w:val="14"/>
              </w:rPr>
              <w:t>приказани на различите</w:t>
            </w:r>
            <w:r>
              <w:rPr>
                <w:spacing w:val="-2"/>
                <w:sz w:val="14"/>
              </w:rPr>
              <w:t xml:space="preserve"> </w:t>
            </w:r>
            <w:r>
              <w:rPr>
                <w:sz w:val="14"/>
              </w:rPr>
              <w:t>начине;</w:t>
            </w:r>
          </w:p>
          <w:p w:rsidR="004E16A1" w:rsidRDefault="00AA2638">
            <w:pPr>
              <w:pStyle w:val="TableParagraph"/>
              <w:numPr>
                <w:ilvl w:val="0"/>
                <w:numId w:val="584"/>
              </w:numPr>
              <w:tabs>
                <w:tab w:val="left" w:pos="176"/>
              </w:tabs>
              <w:spacing w:line="237" w:lineRule="auto"/>
              <w:ind w:right="231" w:hanging="119"/>
              <w:rPr>
                <w:sz w:val="14"/>
              </w:rPr>
            </w:pPr>
            <w:r>
              <w:rPr>
                <w:sz w:val="14"/>
              </w:rPr>
              <w:t xml:space="preserve">Објаснити </w:t>
            </w:r>
            <w:r>
              <w:rPr>
                <w:spacing w:val="-3"/>
                <w:sz w:val="14"/>
              </w:rPr>
              <w:t xml:space="preserve">како </w:t>
            </w:r>
            <w:r>
              <w:rPr>
                <w:sz w:val="14"/>
              </w:rPr>
              <w:t xml:space="preserve">изменити постојећу идеју у довољној мери да </w:t>
            </w:r>
            <w:r>
              <w:rPr>
                <w:spacing w:val="-4"/>
                <w:sz w:val="14"/>
              </w:rPr>
              <w:t xml:space="preserve">буде </w:t>
            </w:r>
            <w:r>
              <w:rPr>
                <w:sz w:val="14"/>
              </w:rPr>
              <w:t>оригинална.</w:t>
            </w:r>
          </w:p>
        </w:tc>
      </w:tr>
    </w:tbl>
    <w:p w:rsidR="004E16A1" w:rsidRDefault="00AA2638">
      <w:pPr>
        <w:pStyle w:val="BodyText"/>
        <w:spacing w:before="38"/>
      </w:pPr>
      <w:r>
        <w:t>Кључни појмови садржаја: композиција, дизајн, простор, култура, наслеђе</w:t>
      </w:r>
    </w:p>
    <w:p w:rsidR="004E16A1" w:rsidRDefault="004E16A1">
      <w:pPr>
        <w:sectPr w:rsidR="004E16A1">
          <w:pgSz w:w="11910" w:h="15780"/>
          <w:pgMar w:top="220" w:right="560" w:bottom="280" w:left="560" w:header="720" w:footer="720" w:gutter="0"/>
          <w:cols w:space="720"/>
        </w:sectPr>
      </w:pPr>
    </w:p>
    <w:p w:rsidR="004E16A1" w:rsidRDefault="00AA2638">
      <w:pPr>
        <w:tabs>
          <w:tab w:val="left" w:pos="1877"/>
        </w:tabs>
        <w:spacing w:before="69"/>
        <w:ind w:left="177"/>
        <w:rPr>
          <w:b/>
          <w:sz w:val="14"/>
        </w:rPr>
      </w:pPr>
      <w:r>
        <w:rPr>
          <w:sz w:val="14"/>
        </w:rPr>
        <w:lastRenderedPageBreak/>
        <w:t>Назив</w:t>
      </w:r>
      <w:r>
        <w:rPr>
          <w:spacing w:val="-5"/>
          <w:sz w:val="14"/>
        </w:rPr>
        <w:t xml:space="preserve"> </w:t>
      </w:r>
      <w:r>
        <w:rPr>
          <w:sz w:val="14"/>
        </w:rPr>
        <w:t>програма:</w:t>
      </w:r>
      <w:r>
        <w:rPr>
          <w:sz w:val="14"/>
        </w:rPr>
        <w:tab/>
      </w:r>
      <w:r>
        <w:rPr>
          <w:b/>
          <w:sz w:val="14"/>
        </w:rPr>
        <w:t xml:space="preserve">МУЗИЧКА </w:t>
      </w:r>
      <w:r>
        <w:rPr>
          <w:b/>
          <w:spacing w:val="-7"/>
          <w:sz w:val="14"/>
        </w:rPr>
        <w:t>КУЛТУРА</w:t>
      </w:r>
    </w:p>
    <w:p w:rsidR="004E16A1" w:rsidRDefault="00AA2638">
      <w:pPr>
        <w:tabs>
          <w:tab w:val="left" w:pos="1877"/>
        </w:tabs>
        <w:spacing w:before="49"/>
        <w:ind w:left="177"/>
        <w:rPr>
          <w:b/>
          <w:sz w:val="14"/>
        </w:rPr>
      </w:pPr>
      <w:r>
        <w:rPr>
          <w:spacing w:val="-3"/>
          <w:sz w:val="14"/>
        </w:rPr>
        <w:t>Годишњи</w:t>
      </w:r>
      <w:r>
        <w:rPr>
          <w:sz w:val="14"/>
        </w:rPr>
        <w:t xml:space="preserve"> фонд часова:</w:t>
      </w:r>
      <w:r>
        <w:rPr>
          <w:sz w:val="14"/>
        </w:rPr>
        <w:tab/>
      </w:r>
      <w:r>
        <w:rPr>
          <w:b/>
          <w:sz w:val="14"/>
        </w:rPr>
        <w:t>35 или</w:t>
      </w:r>
      <w:r>
        <w:rPr>
          <w:b/>
          <w:spacing w:val="-2"/>
          <w:sz w:val="14"/>
        </w:rPr>
        <w:t xml:space="preserve"> </w:t>
      </w:r>
      <w:r>
        <w:rPr>
          <w:b/>
          <w:sz w:val="14"/>
        </w:rPr>
        <w:t>31</w:t>
      </w:r>
    </w:p>
    <w:p w:rsidR="004E16A1" w:rsidRDefault="00AA2638">
      <w:pPr>
        <w:tabs>
          <w:tab w:val="left" w:pos="1877"/>
        </w:tabs>
        <w:spacing w:before="50"/>
        <w:ind w:left="177"/>
        <w:rPr>
          <w:b/>
          <w:sz w:val="14"/>
        </w:rPr>
      </w:pPr>
      <w:r>
        <w:rPr>
          <w:sz w:val="14"/>
        </w:rPr>
        <w:t>Разред:</w:t>
      </w:r>
      <w:r>
        <w:rPr>
          <w:sz w:val="14"/>
        </w:rPr>
        <w:tab/>
      </w:r>
      <w:r>
        <w:rPr>
          <w:b/>
          <w:sz w:val="14"/>
        </w:rPr>
        <w:t>Други или</w:t>
      </w:r>
      <w:r>
        <w:rPr>
          <w:b/>
          <w:spacing w:val="-2"/>
          <w:sz w:val="14"/>
        </w:rPr>
        <w:t xml:space="preserve"> </w:t>
      </w:r>
      <w:r>
        <w:rPr>
          <w:b/>
          <w:sz w:val="14"/>
        </w:rPr>
        <w:t>трећи</w:t>
      </w:r>
    </w:p>
    <w:p w:rsidR="004E16A1" w:rsidRDefault="00AA2638">
      <w:pPr>
        <w:pStyle w:val="ListParagraph"/>
        <w:numPr>
          <w:ilvl w:val="0"/>
          <w:numId w:val="583"/>
        </w:numPr>
        <w:tabs>
          <w:tab w:val="left" w:pos="1983"/>
        </w:tabs>
        <w:spacing w:before="49" w:line="161" w:lineRule="exact"/>
        <w:rPr>
          <w:sz w:val="14"/>
        </w:rPr>
      </w:pPr>
      <w:r>
        <w:rPr>
          <w:sz w:val="14"/>
        </w:rPr>
        <w:t>Оспособљавање ученика за разликовање обележја стилова различитих музичких</w:t>
      </w:r>
      <w:r>
        <w:rPr>
          <w:spacing w:val="-3"/>
          <w:sz w:val="14"/>
        </w:rPr>
        <w:t xml:space="preserve"> </w:t>
      </w:r>
      <w:r>
        <w:rPr>
          <w:sz w:val="14"/>
        </w:rPr>
        <w:t>жанрова;</w:t>
      </w:r>
    </w:p>
    <w:p w:rsidR="004E16A1" w:rsidRDefault="00AA2638">
      <w:pPr>
        <w:pStyle w:val="ListParagraph"/>
        <w:numPr>
          <w:ilvl w:val="0"/>
          <w:numId w:val="583"/>
        </w:numPr>
        <w:tabs>
          <w:tab w:val="left" w:pos="1983"/>
        </w:tabs>
        <w:spacing w:line="160" w:lineRule="exact"/>
        <w:rPr>
          <w:sz w:val="14"/>
        </w:rPr>
      </w:pPr>
      <w:r>
        <w:rPr>
          <w:sz w:val="14"/>
        </w:rPr>
        <w:t>Развијање свести о значају и улози музичке уметности кроз развој цивилизације и</w:t>
      </w:r>
      <w:r>
        <w:rPr>
          <w:spacing w:val="-10"/>
          <w:sz w:val="14"/>
        </w:rPr>
        <w:t xml:space="preserve"> </w:t>
      </w:r>
      <w:r>
        <w:rPr>
          <w:sz w:val="14"/>
        </w:rPr>
        <w:t>друштва;</w:t>
      </w:r>
    </w:p>
    <w:p w:rsidR="004E16A1" w:rsidRDefault="00AA2638">
      <w:pPr>
        <w:pStyle w:val="ListParagraph"/>
        <w:numPr>
          <w:ilvl w:val="0"/>
          <w:numId w:val="583"/>
        </w:numPr>
        <w:tabs>
          <w:tab w:val="left" w:pos="1983"/>
        </w:tabs>
        <w:spacing w:line="161" w:lineRule="exact"/>
        <w:rPr>
          <w:sz w:val="14"/>
        </w:rPr>
      </w:pPr>
      <w:r>
        <w:rPr>
          <w:sz w:val="14"/>
        </w:rPr>
        <w:t>Оспособљавање ученика за уочавање разлика и сличности између наше и других традиција и култура у домену</w:t>
      </w:r>
      <w:r>
        <w:rPr>
          <w:spacing w:val="-16"/>
          <w:sz w:val="14"/>
        </w:rPr>
        <w:t xml:space="preserve"> </w:t>
      </w:r>
      <w:r>
        <w:rPr>
          <w:sz w:val="14"/>
        </w:rPr>
        <w:t>музике;</w:t>
      </w:r>
    </w:p>
    <w:p w:rsidR="004E16A1" w:rsidRDefault="004E16A1">
      <w:pPr>
        <w:spacing w:line="161" w:lineRule="exact"/>
        <w:rPr>
          <w:sz w:val="14"/>
        </w:rPr>
        <w:sectPr w:rsidR="004E16A1">
          <w:pgSz w:w="11910" w:h="15780"/>
          <w:pgMar w:top="180" w:right="560" w:bottom="280" w:left="560" w:header="720" w:footer="720" w:gutter="0"/>
          <w:cols w:space="720"/>
        </w:sectPr>
      </w:pPr>
    </w:p>
    <w:p w:rsidR="004E16A1" w:rsidRDefault="00AA2638">
      <w:pPr>
        <w:spacing w:before="79"/>
        <w:ind w:left="177"/>
        <w:rPr>
          <w:sz w:val="14"/>
        </w:rPr>
      </w:pPr>
      <w:r>
        <w:rPr>
          <w:sz w:val="14"/>
        </w:rPr>
        <w:t>Циљеви учења</w:t>
      </w:r>
      <w:r>
        <w:rPr>
          <w:spacing w:val="-12"/>
          <w:sz w:val="14"/>
        </w:rPr>
        <w:t xml:space="preserve"> </w:t>
      </w:r>
      <w:r>
        <w:rPr>
          <w:sz w:val="14"/>
        </w:rPr>
        <w:t>програма</w:t>
      </w:r>
    </w:p>
    <w:p w:rsidR="004E16A1" w:rsidRDefault="00AA2638">
      <w:pPr>
        <w:pStyle w:val="ListParagraph"/>
        <w:numPr>
          <w:ilvl w:val="0"/>
          <w:numId w:val="1102"/>
        </w:numPr>
        <w:tabs>
          <w:tab w:val="left" w:pos="283"/>
        </w:tabs>
        <w:spacing w:line="160" w:lineRule="exact"/>
        <w:ind w:firstLine="0"/>
        <w:rPr>
          <w:sz w:val="14"/>
        </w:rPr>
      </w:pPr>
      <w:r>
        <w:rPr>
          <w:spacing w:val="-13"/>
          <w:sz w:val="14"/>
        </w:rPr>
        <w:br w:type="column"/>
      </w:r>
      <w:r>
        <w:rPr>
          <w:sz w:val="14"/>
        </w:rPr>
        <w:t xml:space="preserve">Унапређивање естетских критеријума </w:t>
      </w:r>
      <w:r>
        <w:rPr>
          <w:spacing w:val="-5"/>
          <w:sz w:val="14"/>
        </w:rPr>
        <w:t>код</w:t>
      </w:r>
      <w:r>
        <w:rPr>
          <w:spacing w:val="-1"/>
          <w:sz w:val="14"/>
        </w:rPr>
        <w:t xml:space="preserve"> </w:t>
      </w:r>
      <w:r>
        <w:rPr>
          <w:sz w:val="14"/>
        </w:rPr>
        <w:t>ученика;</w:t>
      </w:r>
    </w:p>
    <w:p w:rsidR="004E16A1" w:rsidRDefault="00AA2638">
      <w:pPr>
        <w:pStyle w:val="ListParagraph"/>
        <w:numPr>
          <w:ilvl w:val="0"/>
          <w:numId w:val="1102"/>
        </w:numPr>
        <w:tabs>
          <w:tab w:val="left" w:pos="283"/>
        </w:tabs>
        <w:spacing w:line="240" w:lineRule="auto"/>
        <w:ind w:right="421" w:firstLine="0"/>
        <w:rPr>
          <w:sz w:val="14"/>
        </w:rPr>
      </w:pPr>
      <w:r>
        <w:rPr>
          <w:sz w:val="14"/>
        </w:rPr>
        <w:t>Развијање</w:t>
      </w:r>
      <w:r>
        <w:rPr>
          <w:spacing w:val="-5"/>
          <w:sz w:val="14"/>
        </w:rPr>
        <w:t xml:space="preserve"> </w:t>
      </w:r>
      <w:r>
        <w:rPr>
          <w:sz w:val="14"/>
        </w:rPr>
        <w:t>навика</w:t>
      </w:r>
      <w:r>
        <w:rPr>
          <w:spacing w:val="-4"/>
          <w:sz w:val="14"/>
        </w:rPr>
        <w:t xml:space="preserve"> </w:t>
      </w:r>
      <w:r>
        <w:rPr>
          <w:spacing w:val="-5"/>
          <w:sz w:val="14"/>
        </w:rPr>
        <w:t>код</w:t>
      </w:r>
      <w:r>
        <w:rPr>
          <w:spacing w:val="-4"/>
          <w:sz w:val="14"/>
        </w:rPr>
        <w:t xml:space="preserve"> </w:t>
      </w:r>
      <w:r>
        <w:rPr>
          <w:sz w:val="14"/>
        </w:rPr>
        <w:t>ученика</w:t>
      </w:r>
      <w:r>
        <w:rPr>
          <w:spacing w:val="-4"/>
          <w:sz w:val="14"/>
        </w:rPr>
        <w:t xml:space="preserve"> </w:t>
      </w:r>
      <w:r>
        <w:rPr>
          <w:sz w:val="14"/>
        </w:rPr>
        <w:t>за</w:t>
      </w:r>
      <w:r>
        <w:rPr>
          <w:spacing w:val="-5"/>
          <w:sz w:val="14"/>
        </w:rPr>
        <w:t xml:space="preserve"> </w:t>
      </w:r>
      <w:r>
        <w:rPr>
          <w:sz w:val="14"/>
        </w:rPr>
        <w:t>праћење</w:t>
      </w:r>
      <w:r>
        <w:rPr>
          <w:spacing w:val="-5"/>
          <w:sz w:val="14"/>
        </w:rPr>
        <w:t xml:space="preserve"> </w:t>
      </w:r>
      <w:r>
        <w:rPr>
          <w:sz w:val="14"/>
        </w:rPr>
        <w:t>културно-уметничких</w:t>
      </w:r>
      <w:r>
        <w:rPr>
          <w:spacing w:val="-4"/>
          <w:sz w:val="14"/>
        </w:rPr>
        <w:t xml:space="preserve"> </w:t>
      </w:r>
      <w:r>
        <w:rPr>
          <w:sz w:val="14"/>
        </w:rPr>
        <w:t>манифестација</w:t>
      </w:r>
      <w:r>
        <w:rPr>
          <w:spacing w:val="-4"/>
          <w:sz w:val="14"/>
        </w:rPr>
        <w:t xml:space="preserve"> </w:t>
      </w:r>
      <w:r>
        <w:rPr>
          <w:sz w:val="14"/>
        </w:rPr>
        <w:t>у</w:t>
      </w:r>
      <w:r>
        <w:rPr>
          <w:spacing w:val="-4"/>
          <w:sz w:val="14"/>
        </w:rPr>
        <w:t xml:space="preserve"> </w:t>
      </w:r>
      <w:r>
        <w:rPr>
          <w:sz w:val="14"/>
        </w:rPr>
        <w:t>локалној</w:t>
      </w:r>
      <w:r>
        <w:rPr>
          <w:spacing w:val="-5"/>
          <w:sz w:val="14"/>
        </w:rPr>
        <w:t xml:space="preserve"> </w:t>
      </w:r>
      <w:r>
        <w:rPr>
          <w:sz w:val="14"/>
        </w:rPr>
        <w:t>средини</w:t>
      </w:r>
      <w:r>
        <w:rPr>
          <w:spacing w:val="-4"/>
          <w:sz w:val="14"/>
        </w:rPr>
        <w:t xml:space="preserve"> </w:t>
      </w:r>
      <w:r>
        <w:rPr>
          <w:sz w:val="14"/>
        </w:rPr>
        <w:t>и</w:t>
      </w:r>
      <w:r>
        <w:rPr>
          <w:spacing w:val="-5"/>
          <w:sz w:val="14"/>
        </w:rPr>
        <w:t xml:space="preserve"> </w:t>
      </w:r>
      <w:r>
        <w:rPr>
          <w:sz w:val="14"/>
        </w:rPr>
        <w:t>путем</w:t>
      </w:r>
      <w:r>
        <w:rPr>
          <w:spacing w:val="-5"/>
          <w:sz w:val="14"/>
        </w:rPr>
        <w:t xml:space="preserve"> </w:t>
      </w:r>
      <w:r>
        <w:rPr>
          <w:sz w:val="14"/>
        </w:rPr>
        <w:t>електронских</w:t>
      </w:r>
      <w:r>
        <w:rPr>
          <w:spacing w:val="-4"/>
          <w:sz w:val="14"/>
        </w:rPr>
        <w:t xml:space="preserve"> </w:t>
      </w:r>
      <w:r>
        <w:rPr>
          <w:sz w:val="14"/>
        </w:rPr>
        <w:t>медија</w:t>
      </w:r>
      <w:r>
        <w:rPr>
          <w:spacing w:val="-4"/>
          <w:sz w:val="14"/>
        </w:rPr>
        <w:t xml:space="preserve"> </w:t>
      </w:r>
      <w:r>
        <w:rPr>
          <w:sz w:val="14"/>
        </w:rPr>
        <w:t>(концерти, телевизија, филм,</w:t>
      </w:r>
      <w:r>
        <w:rPr>
          <w:spacing w:val="-1"/>
          <w:sz w:val="14"/>
        </w:rPr>
        <w:t xml:space="preserve"> </w:t>
      </w:r>
      <w:r>
        <w:rPr>
          <w:sz w:val="14"/>
        </w:rPr>
        <w:t>интернет);</w:t>
      </w:r>
    </w:p>
    <w:p w:rsidR="004E16A1" w:rsidRDefault="00AA2638">
      <w:pPr>
        <w:pStyle w:val="ListParagraph"/>
        <w:numPr>
          <w:ilvl w:val="0"/>
          <w:numId w:val="1102"/>
        </w:numPr>
        <w:tabs>
          <w:tab w:val="left" w:pos="283"/>
        </w:tabs>
        <w:spacing w:line="159" w:lineRule="exact"/>
        <w:ind w:firstLine="0"/>
        <w:rPr>
          <w:sz w:val="14"/>
        </w:rPr>
      </w:pPr>
      <w:r>
        <w:rPr>
          <w:sz w:val="14"/>
        </w:rPr>
        <w:t>Оспособљавање ученика за самостално истраживање стручне литературе, архиве, медијатеке,</w:t>
      </w:r>
      <w:r>
        <w:rPr>
          <w:spacing w:val="-6"/>
          <w:sz w:val="14"/>
        </w:rPr>
        <w:t xml:space="preserve"> </w:t>
      </w:r>
      <w:r>
        <w:rPr>
          <w:sz w:val="14"/>
        </w:rPr>
        <w:t>интернета;</w:t>
      </w:r>
    </w:p>
    <w:p w:rsidR="004E16A1" w:rsidRDefault="00AA2638">
      <w:pPr>
        <w:pStyle w:val="ListParagraph"/>
        <w:numPr>
          <w:ilvl w:val="0"/>
          <w:numId w:val="1102"/>
        </w:numPr>
        <w:tabs>
          <w:tab w:val="left" w:pos="283"/>
        </w:tabs>
        <w:spacing w:line="161" w:lineRule="exact"/>
        <w:ind w:firstLine="0"/>
        <w:rPr>
          <w:sz w:val="14"/>
        </w:rPr>
      </w:pPr>
      <w:r>
        <w:rPr>
          <w:sz w:val="14"/>
        </w:rPr>
        <w:t>Подстицање уметничког развоја и усавршавања у складу са индивидуалним интересовањима и</w:t>
      </w:r>
      <w:r>
        <w:rPr>
          <w:spacing w:val="-8"/>
          <w:sz w:val="14"/>
        </w:rPr>
        <w:t xml:space="preserve"> </w:t>
      </w:r>
      <w:r>
        <w:rPr>
          <w:sz w:val="14"/>
        </w:rPr>
        <w:t>способностима.</w:t>
      </w:r>
    </w:p>
    <w:p w:rsidR="004E16A1" w:rsidRDefault="004E16A1">
      <w:pPr>
        <w:spacing w:line="161" w:lineRule="exact"/>
        <w:rPr>
          <w:sz w:val="14"/>
        </w:rPr>
        <w:sectPr w:rsidR="004E16A1">
          <w:type w:val="continuous"/>
          <w:pgSz w:w="11910" w:h="15780"/>
          <w:pgMar w:top="1480" w:right="560" w:bottom="280" w:left="560" w:header="720" w:footer="720" w:gutter="0"/>
          <w:cols w:num="2" w:space="720" w:equalWidth="0">
            <w:col w:w="1648" w:space="52"/>
            <w:col w:w="9090"/>
          </w:cols>
        </w:sectPr>
      </w:pPr>
    </w:p>
    <w:p w:rsidR="004E16A1" w:rsidRDefault="004E16A1">
      <w:pPr>
        <w:pStyle w:val="BodyText"/>
        <w:spacing w:before="2"/>
        <w:ind w:left="0"/>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4E16A1">
            <w:pPr>
              <w:pStyle w:val="TableParagraph"/>
              <w:spacing w:before="3"/>
              <w:ind w:left="0"/>
              <w:rPr>
                <w:sz w:val="15"/>
              </w:rPr>
            </w:pPr>
          </w:p>
          <w:p w:rsidR="004E16A1" w:rsidRDefault="00AA2638">
            <w:pPr>
              <w:pStyle w:val="TableParagraph"/>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822" w:right="100" w:hanging="512"/>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ind w:left="147" w:right="136"/>
              <w:jc w:val="center"/>
              <w:rPr>
                <w:b/>
                <w:sz w:val="14"/>
              </w:rPr>
            </w:pPr>
            <w:r>
              <w:rPr>
                <w:b/>
                <w:sz w:val="14"/>
              </w:rPr>
              <w:t>УПУТСТВО ЗА ДИДАКТИЧКО МЕТОДИЧКО ОСТВАРИВАЊЕ ПРОГРАМА</w:t>
            </w:r>
          </w:p>
        </w:tc>
      </w:tr>
      <w:tr w:rsidR="004E16A1">
        <w:trPr>
          <w:trHeight w:val="574"/>
        </w:trPr>
        <w:tc>
          <w:tcPr>
            <w:tcW w:w="1474" w:type="dxa"/>
            <w:tcBorders>
              <w:bottom w:val="nil"/>
            </w:tcBorders>
          </w:tcPr>
          <w:p w:rsidR="004E16A1" w:rsidRDefault="004E16A1">
            <w:pPr>
              <w:pStyle w:val="TableParagraph"/>
              <w:ind w:left="0"/>
              <w:rPr>
                <w:sz w:val="14"/>
              </w:rPr>
            </w:pPr>
          </w:p>
        </w:tc>
        <w:tc>
          <w:tcPr>
            <w:tcW w:w="1701" w:type="dxa"/>
            <w:vMerge w:val="restart"/>
          </w:tcPr>
          <w:p w:rsidR="004E16A1" w:rsidRDefault="00AA2638">
            <w:pPr>
              <w:pStyle w:val="TableParagraph"/>
              <w:numPr>
                <w:ilvl w:val="0"/>
                <w:numId w:val="582"/>
              </w:numPr>
              <w:tabs>
                <w:tab w:val="left" w:pos="177"/>
              </w:tabs>
              <w:spacing w:before="21" w:line="235" w:lineRule="auto"/>
              <w:ind w:right="92"/>
              <w:rPr>
                <w:sz w:val="14"/>
              </w:rPr>
            </w:pPr>
            <w:r>
              <w:rPr>
                <w:sz w:val="14"/>
              </w:rPr>
              <w:t>Оспособљавање ученика за</w:t>
            </w:r>
            <w:r>
              <w:rPr>
                <w:spacing w:val="-14"/>
                <w:sz w:val="14"/>
              </w:rPr>
              <w:t xml:space="preserve"> </w:t>
            </w:r>
            <w:r>
              <w:rPr>
                <w:sz w:val="14"/>
              </w:rPr>
              <w:t xml:space="preserve">разликовање музичких стилова </w:t>
            </w:r>
            <w:r>
              <w:rPr>
                <w:spacing w:val="-3"/>
                <w:sz w:val="14"/>
              </w:rPr>
              <w:t xml:space="preserve">од </w:t>
            </w:r>
            <w:r>
              <w:rPr>
                <w:sz w:val="14"/>
              </w:rPr>
              <w:t>првобитне заједнице</w:t>
            </w:r>
            <w:r>
              <w:rPr>
                <w:spacing w:val="-7"/>
                <w:sz w:val="14"/>
              </w:rPr>
              <w:t xml:space="preserve"> </w:t>
            </w:r>
            <w:r>
              <w:rPr>
                <w:sz w:val="14"/>
              </w:rPr>
              <w:t>до</w:t>
            </w:r>
          </w:p>
          <w:p w:rsidR="004E16A1" w:rsidRDefault="00AA2638">
            <w:pPr>
              <w:pStyle w:val="TableParagraph"/>
              <w:spacing w:line="158" w:lineRule="exact"/>
              <w:ind w:left="176"/>
              <w:rPr>
                <w:sz w:val="14"/>
              </w:rPr>
            </w:pPr>
            <w:r>
              <w:rPr>
                <w:sz w:val="14"/>
              </w:rPr>
              <w:t>21. Века</w:t>
            </w:r>
          </w:p>
          <w:p w:rsidR="004E16A1" w:rsidRDefault="00AA2638">
            <w:pPr>
              <w:pStyle w:val="TableParagraph"/>
              <w:numPr>
                <w:ilvl w:val="0"/>
                <w:numId w:val="582"/>
              </w:numPr>
              <w:tabs>
                <w:tab w:val="left" w:pos="177"/>
              </w:tabs>
              <w:spacing w:before="1" w:line="235" w:lineRule="auto"/>
              <w:ind w:right="315"/>
              <w:jc w:val="both"/>
              <w:rPr>
                <w:sz w:val="14"/>
              </w:rPr>
            </w:pPr>
            <w:r>
              <w:rPr>
                <w:sz w:val="14"/>
              </w:rPr>
              <w:t>Развијање навика за слушање</w:t>
            </w:r>
            <w:r>
              <w:rPr>
                <w:spacing w:val="-6"/>
                <w:sz w:val="14"/>
              </w:rPr>
              <w:t xml:space="preserve"> </w:t>
            </w:r>
            <w:r>
              <w:rPr>
                <w:sz w:val="14"/>
              </w:rPr>
              <w:t>уметничке музике</w:t>
            </w:r>
          </w:p>
          <w:p w:rsidR="004E16A1" w:rsidRDefault="00AA2638">
            <w:pPr>
              <w:pStyle w:val="TableParagraph"/>
              <w:numPr>
                <w:ilvl w:val="0"/>
                <w:numId w:val="582"/>
              </w:numPr>
              <w:tabs>
                <w:tab w:val="left" w:pos="177"/>
              </w:tabs>
              <w:spacing w:before="1" w:line="235" w:lineRule="auto"/>
              <w:ind w:right="153"/>
              <w:rPr>
                <w:sz w:val="14"/>
              </w:rPr>
            </w:pPr>
            <w:r>
              <w:rPr>
                <w:sz w:val="14"/>
              </w:rPr>
              <w:t>Оспособљавање уочавања разлика карактера</w:t>
            </w:r>
            <w:r>
              <w:rPr>
                <w:spacing w:val="-16"/>
                <w:sz w:val="14"/>
              </w:rPr>
              <w:t xml:space="preserve"> </w:t>
            </w:r>
            <w:r>
              <w:rPr>
                <w:sz w:val="14"/>
              </w:rPr>
              <w:t>композиција</w:t>
            </w:r>
          </w:p>
          <w:p w:rsidR="004E16A1" w:rsidRDefault="00AA2638">
            <w:pPr>
              <w:pStyle w:val="TableParagraph"/>
              <w:numPr>
                <w:ilvl w:val="0"/>
                <w:numId w:val="582"/>
              </w:numPr>
              <w:tabs>
                <w:tab w:val="left" w:pos="177"/>
              </w:tabs>
              <w:spacing w:before="1" w:line="235" w:lineRule="auto"/>
              <w:ind w:right="125"/>
              <w:rPr>
                <w:sz w:val="14"/>
              </w:rPr>
            </w:pPr>
            <w:r>
              <w:rPr>
                <w:sz w:val="14"/>
              </w:rPr>
              <w:t>Формирање музичког укуса и адекватног музичког</w:t>
            </w:r>
            <w:r>
              <w:rPr>
                <w:spacing w:val="-8"/>
                <w:sz w:val="14"/>
              </w:rPr>
              <w:t xml:space="preserve"> </w:t>
            </w:r>
            <w:r>
              <w:rPr>
                <w:sz w:val="14"/>
              </w:rPr>
              <w:t>експресивног доживљаја музичког дела приликом слушања(аудио апаратима и уживо на концертима)</w:t>
            </w:r>
          </w:p>
        </w:tc>
        <w:tc>
          <w:tcPr>
            <w:tcW w:w="2268" w:type="dxa"/>
            <w:vMerge w:val="restart"/>
          </w:tcPr>
          <w:p w:rsidR="004E16A1" w:rsidRDefault="00AA2638">
            <w:pPr>
              <w:pStyle w:val="TableParagraph"/>
              <w:numPr>
                <w:ilvl w:val="0"/>
                <w:numId w:val="581"/>
              </w:numPr>
              <w:tabs>
                <w:tab w:val="left" w:pos="176"/>
              </w:tabs>
              <w:spacing w:before="22" w:line="235" w:lineRule="auto"/>
              <w:ind w:right="129" w:hanging="119"/>
              <w:rPr>
                <w:sz w:val="14"/>
              </w:rPr>
            </w:pPr>
            <w:r>
              <w:rPr>
                <w:sz w:val="14"/>
              </w:rPr>
              <w:t xml:space="preserve">препознаје и разликује одлике стилова у музичком изражавању </w:t>
            </w:r>
            <w:r>
              <w:rPr>
                <w:spacing w:val="-3"/>
                <w:sz w:val="14"/>
              </w:rPr>
              <w:t xml:space="preserve">од </w:t>
            </w:r>
            <w:r>
              <w:rPr>
                <w:sz w:val="14"/>
              </w:rPr>
              <w:t>првобитне заједнице до</w:t>
            </w:r>
            <w:r>
              <w:rPr>
                <w:spacing w:val="-4"/>
                <w:sz w:val="14"/>
              </w:rPr>
              <w:t xml:space="preserve"> </w:t>
            </w:r>
            <w:r>
              <w:rPr>
                <w:sz w:val="14"/>
              </w:rPr>
              <w:t>данас</w:t>
            </w:r>
          </w:p>
          <w:p w:rsidR="004E16A1" w:rsidRDefault="00AA2638">
            <w:pPr>
              <w:pStyle w:val="TableParagraph"/>
              <w:numPr>
                <w:ilvl w:val="0"/>
                <w:numId w:val="581"/>
              </w:numPr>
              <w:tabs>
                <w:tab w:val="left" w:pos="176"/>
              </w:tabs>
              <w:spacing w:before="1" w:line="235" w:lineRule="auto"/>
              <w:ind w:right="129" w:hanging="119"/>
              <w:rPr>
                <w:sz w:val="14"/>
              </w:rPr>
            </w:pPr>
            <w:r>
              <w:rPr>
                <w:sz w:val="14"/>
              </w:rPr>
              <w:t>испољава потребу за свакодневним слушањем</w:t>
            </w:r>
            <w:r>
              <w:rPr>
                <w:spacing w:val="-15"/>
                <w:sz w:val="14"/>
              </w:rPr>
              <w:t xml:space="preserve"> </w:t>
            </w:r>
            <w:r>
              <w:rPr>
                <w:sz w:val="14"/>
              </w:rPr>
              <w:t>музике и на основу тога формира</w:t>
            </w:r>
            <w:r>
              <w:rPr>
                <w:spacing w:val="-9"/>
                <w:sz w:val="14"/>
              </w:rPr>
              <w:t xml:space="preserve"> </w:t>
            </w:r>
            <w:r>
              <w:rPr>
                <w:sz w:val="14"/>
              </w:rPr>
              <w:t>трајно интересовање према музици уопште</w:t>
            </w:r>
          </w:p>
          <w:p w:rsidR="004E16A1" w:rsidRDefault="00AA2638">
            <w:pPr>
              <w:pStyle w:val="TableParagraph"/>
              <w:numPr>
                <w:ilvl w:val="0"/>
                <w:numId w:val="581"/>
              </w:numPr>
              <w:tabs>
                <w:tab w:val="left" w:pos="176"/>
              </w:tabs>
              <w:spacing w:before="1" w:line="235" w:lineRule="auto"/>
              <w:ind w:right="75" w:hanging="119"/>
              <w:jc w:val="both"/>
              <w:rPr>
                <w:sz w:val="14"/>
              </w:rPr>
            </w:pPr>
            <w:r>
              <w:rPr>
                <w:sz w:val="14"/>
              </w:rPr>
              <w:t>препозна одслушанe</w:t>
            </w:r>
            <w:r>
              <w:rPr>
                <w:spacing w:val="-20"/>
                <w:sz w:val="14"/>
              </w:rPr>
              <w:t xml:space="preserve"> </w:t>
            </w:r>
            <w:r>
              <w:rPr>
                <w:sz w:val="14"/>
              </w:rPr>
              <w:t>композиција уз познавање њихових аутора</w:t>
            </w:r>
            <w:r>
              <w:rPr>
                <w:spacing w:val="-25"/>
                <w:sz w:val="14"/>
              </w:rPr>
              <w:t xml:space="preserve"> </w:t>
            </w:r>
            <w:r>
              <w:rPr>
                <w:sz w:val="14"/>
              </w:rPr>
              <w:t>као и време</w:t>
            </w:r>
            <w:r>
              <w:rPr>
                <w:spacing w:val="-3"/>
                <w:sz w:val="14"/>
              </w:rPr>
              <w:t xml:space="preserve"> </w:t>
            </w:r>
            <w:r>
              <w:rPr>
                <w:sz w:val="14"/>
              </w:rPr>
              <w:t>настанка</w:t>
            </w:r>
          </w:p>
          <w:p w:rsidR="004E16A1" w:rsidRDefault="00AA2638">
            <w:pPr>
              <w:pStyle w:val="TableParagraph"/>
              <w:numPr>
                <w:ilvl w:val="0"/>
                <w:numId w:val="581"/>
              </w:numPr>
              <w:tabs>
                <w:tab w:val="left" w:pos="176"/>
              </w:tabs>
              <w:spacing w:before="1" w:line="235" w:lineRule="auto"/>
              <w:ind w:right="177" w:hanging="119"/>
              <w:rPr>
                <w:sz w:val="14"/>
              </w:rPr>
            </w:pPr>
            <w:r>
              <w:rPr>
                <w:sz w:val="14"/>
              </w:rPr>
              <w:t>експресивно, аутономно доживљава карактер</w:t>
            </w:r>
            <w:r>
              <w:rPr>
                <w:spacing w:val="-16"/>
                <w:sz w:val="14"/>
              </w:rPr>
              <w:t xml:space="preserve"> </w:t>
            </w:r>
            <w:r>
              <w:rPr>
                <w:sz w:val="14"/>
              </w:rPr>
              <w:t>одслушане композиције</w:t>
            </w:r>
          </w:p>
          <w:p w:rsidR="004E16A1" w:rsidRDefault="00AA2638">
            <w:pPr>
              <w:pStyle w:val="TableParagraph"/>
              <w:numPr>
                <w:ilvl w:val="0"/>
                <w:numId w:val="581"/>
              </w:numPr>
              <w:tabs>
                <w:tab w:val="left" w:pos="176"/>
              </w:tabs>
              <w:spacing w:line="158" w:lineRule="exact"/>
              <w:ind w:hanging="119"/>
              <w:rPr>
                <w:sz w:val="14"/>
              </w:rPr>
            </w:pPr>
            <w:r>
              <w:rPr>
                <w:sz w:val="14"/>
              </w:rPr>
              <w:t>поседује адекватан музички</w:t>
            </w:r>
            <w:r>
              <w:rPr>
                <w:spacing w:val="-4"/>
                <w:sz w:val="14"/>
              </w:rPr>
              <w:t xml:space="preserve"> </w:t>
            </w:r>
            <w:r>
              <w:rPr>
                <w:sz w:val="14"/>
              </w:rPr>
              <w:t>укус</w:t>
            </w:r>
          </w:p>
          <w:p w:rsidR="004E16A1" w:rsidRDefault="00AA2638">
            <w:pPr>
              <w:pStyle w:val="TableParagraph"/>
              <w:numPr>
                <w:ilvl w:val="0"/>
                <w:numId w:val="581"/>
              </w:numPr>
              <w:tabs>
                <w:tab w:val="left" w:pos="176"/>
              </w:tabs>
              <w:spacing w:before="1" w:line="235" w:lineRule="auto"/>
              <w:ind w:right="425" w:hanging="119"/>
              <w:rPr>
                <w:sz w:val="14"/>
              </w:rPr>
            </w:pPr>
            <w:r>
              <w:rPr>
                <w:sz w:val="14"/>
              </w:rPr>
              <w:t>самоиницијативно посећује концерте и друге музичке манифестације у локалној заједници</w:t>
            </w:r>
          </w:p>
        </w:tc>
        <w:tc>
          <w:tcPr>
            <w:tcW w:w="2551" w:type="dxa"/>
            <w:vMerge w:val="restart"/>
          </w:tcPr>
          <w:p w:rsidR="004E16A1" w:rsidRDefault="00AA2638">
            <w:pPr>
              <w:pStyle w:val="TableParagraph"/>
              <w:numPr>
                <w:ilvl w:val="0"/>
                <w:numId w:val="580"/>
              </w:numPr>
              <w:tabs>
                <w:tab w:val="left" w:pos="176"/>
              </w:tabs>
              <w:spacing w:before="23" w:line="235" w:lineRule="auto"/>
              <w:ind w:right="45"/>
              <w:rPr>
                <w:sz w:val="14"/>
              </w:rPr>
            </w:pPr>
            <w:r>
              <w:rPr>
                <w:sz w:val="14"/>
              </w:rPr>
              <w:t xml:space="preserve">Значај музике у животу и друштву: </w:t>
            </w:r>
            <w:r>
              <w:rPr>
                <w:b/>
                <w:i/>
                <w:sz w:val="14"/>
              </w:rPr>
              <w:t xml:space="preserve">првобитна заједница, стари век </w:t>
            </w:r>
            <w:r>
              <w:rPr>
                <w:sz w:val="14"/>
              </w:rPr>
              <w:t xml:space="preserve">и развој музике у </w:t>
            </w:r>
            <w:r>
              <w:rPr>
                <w:b/>
                <w:i/>
                <w:sz w:val="14"/>
              </w:rPr>
              <w:t>средњем веку</w:t>
            </w:r>
            <w:r>
              <w:rPr>
                <w:b/>
                <w:i/>
                <w:spacing w:val="-24"/>
                <w:sz w:val="14"/>
              </w:rPr>
              <w:t xml:space="preserve"> </w:t>
            </w:r>
            <w:r>
              <w:rPr>
                <w:sz w:val="14"/>
              </w:rPr>
              <w:t>(духовна и световна</w:t>
            </w:r>
            <w:r>
              <w:rPr>
                <w:spacing w:val="-2"/>
                <w:sz w:val="14"/>
              </w:rPr>
              <w:t xml:space="preserve"> </w:t>
            </w:r>
            <w:r>
              <w:rPr>
                <w:sz w:val="14"/>
              </w:rPr>
              <w:t>музика)</w:t>
            </w:r>
          </w:p>
          <w:p w:rsidR="004E16A1" w:rsidRDefault="00AA2638">
            <w:pPr>
              <w:pStyle w:val="TableParagraph"/>
              <w:spacing w:before="1" w:line="235" w:lineRule="auto"/>
              <w:ind w:left="55" w:right="99"/>
              <w:rPr>
                <w:sz w:val="14"/>
              </w:rPr>
            </w:pPr>
            <w:r>
              <w:rPr>
                <w:sz w:val="14"/>
              </w:rPr>
              <w:t>– Грегоријански корал, Византијско певање, Кир Стефан Србин: Ниња сили</w:t>
            </w:r>
          </w:p>
          <w:p w:rsidR="004E16A1" w:rsidRDefault="00AA2638">
            <w:pPr>
              <w:pStyle w:val="TableParagraph"/>
              <w:numPr>
                <w:ilvl w:val="0"/>
                <w:numId w:val="579"/>
              </w:numPr>
              <w:tabs>
                <w:tab w:val="left" w:pos="176"/>
              </w:tabs>
              <w:spacing w:line="157" w:lineRule="exact"/>
              <w:rPr>
                <w:b/>
                <w:i/>
                <w:sz w:val="14"/>
              </w:rPr>
            </w:pPr>
            <w:r>
              <w:rPr>
                <w:b/>
                <w:i/>
                <w:sz w:val="14"/>
              </w:rPr>
              <w:t>Ренесанса и</w:t>
            </w:r>
            <w:r>
              <w:rPr>
                <w:b/>
                <w:i/>
                <w:spacing w:val="-3"/>
                <w:sz w:val="14"/>
              </w:rPr>
              <w:t xml:space="preserve"> </w:t>
            </w:r>
            <w:r>
              <w:rPr>
                <w:b/>
                <w:i/>
                <w:sz w:val="14"/>
              </w:rPr>
              <w:t>барок:</w:t>
            </w:r>
          </w:p>
          <w:p w:rsidR="004E16A1" w:rsidRDefault="00AA2638">
            <w:pPr>
              <w:pStyle w:val="TableParagraph"/>
              <w:spacing w:before="1" w:line="235" w:lineRule="auto"/>
              <w:ind w:left="55" w:right="76"/>
              <w:rPr>
                <w:i/>
                <w:sz w:val="14"/>
              </w:rPr>
            </w:pPr>
            <w:r>
              <w:rPr>
                <w:sz w:val="14"/>
              </w:rPr>
              <w:t xml:space="preserve">Палестрина Л.: </w:t>
            </w:r>
            <w:r>
              <w:rPr>
                <w:i/>
                <w:sz w:val="14"/>
              </w:rPr>
              <w:t xml:space="preserve">Огни белта, </w:t>
            </w:r>
            <w:r>
              <w:rPr>
                <w:sz w:val="14"/>
              </w:rPr>
              <w:t xml:space="preserve">Вивалди А.: </w:t>
            </w:r>
            <w:r>
              <w:rPr>
                <w:i/>
                <w:sz w:val="14"/>
              </w:rPr>
              <w:t xml:space="preserve">4 годишња доба, </w:t>
            </w:r>
            <w:r>
              <w:rPr>
                <w:sz w:val="14"/>
              </w:rPr>
              <w:t xml:space="preserve">Хендл </w:t>
            </w:r>
            <w:r>
              <w:rPr>
                <w:spacing w:val="-4"/>
                <w:sz w:val="14"/>
              </w:rPr>
              <w:t xml:space="preserve">Г.Ф.: </w:t>
            </w:r>
            <w:r>
              <w:rPr>
                <w:i/>
                <w:sz w:val="14"/>
              </w:rPr>
              <w:t>Месија (Алелуја</w:t>
            </w:r>
            <w:r>
              <w:rPr>
                <w:sz w:val="14"/>
              </w:rPr>
              <w:t xml:space="preserve">), Бах Ј.С.: </w:t>
            </w:r>
            <w:r>
              <w:rPr>
                <w:i/>
                <w:sz w:val="14"/>
              </w:rPr>
              <w:t>Токата и фуга</w:t>
            </w:r>
            <w:r>
              <w:rPr>
                <w:i/>
                <w:spacing w:val="-25"/>
                <w:sz w:val="14"/>
              </w:rPr>
              <w:t xml:space="preserve"> </w:t>
            </w:r>
            <w:r>
              <w:rPr>
                <w:i/>
                <w:sz w:val="14"/>
              </w:rPr>
              <w:t>d-mol, Брандебуршки концерт бр.3</w:t>
            </w:r>
            <w:r>
              <w:rPr>
                <w:i/>
                <w:spacing w:val="-5"/>
                <w:sz w:val="14"/>
              </w:rPr>
              <w:t xml:space="preserve"> </w:t>
            </w:r>
            <w:r>
              <w:rPr>
                <w:i/>
                <w:sz w:val="14"/>
              </w:rPr>
              <w:t>G-dur</w:t>
            </w:r>
          </w:p>
          <w:p w:rsidR="004E16A1" w:rsidRDefault="00AA2638">
            <w:pPr>
              <w:pStyle w:val="TableParagraph"/>
              <w:numPr>
                <w:ilvl w:val="0"/>
                <w:numId w:val="579"/>
              </w:numPr>
              <w:tabs>
                <w:tab w:val="left" w:pos="176"/>
              </w:tabs>
              <w:spacing w:line="158" w:lineRule="exact"/>
              <w:rPr>
                <w:b/>
                <w:i/>
                <w:sz w:val="14"/>
              </w:rPr>
            </w:pPr>
            <w:r>
              <w:rPr>
                <w:b/>
                <w:i/>
                <w:sz w:val="14"/>
              </w:rPr>
              <w:t>Класицизам:</w:t>
            </w:r>
          </w:p>
          <w:p w:rsidR="004E16A1" w:rsidRDefault="00AA2638">
            <w:pPr>
              <w:pStyle w:val="TableParagraph"/>
              <w:spacing w:before="1" w:line="235" w:lineRule="auto"/>
              <w:ind w:left="55" w:right="116"/>
              <w:rPr>
                <w:sz w:val="14"/>
              </w:rPr>
            </w:pPr>
            <w:r>
              <w:rPr>
                <w:sz w:val="14"/>
              </w:rPr>
              <w:t xml:space="preserve">Хајдн </w:t>
            </w:r>
            <w:proofErr w:type="gramStart"/>
            <w:r>
              <w:rPr>
                <w:sz w:val="14"/>
              </w:rPr>
              <w:t>Ј.:</w:t>
            </w:r>
            <w:proofErr w:type="gramEnd"/>
            <w:r>
              <w:rPr>
                <w:sz w:val="14"/>
              </w:rPr>
              <w:t xml:space="preserve"> </w:t>
            </w:r>
            <w:r>
              <w:rPr>
                <w:i/>
                <w:sz w:val="14"/>
              </w:rPr>
              <w:t xml:space="preserve">Симфонија изненађења </w:t>
            </w:r>
            <w:r>
              <w:rPr>
                <w:sz w:val="14"/>
              </w:rPr>
              <w:t>бр. 94. G-dur,</w:t>
            </w:r>
          </w:p>
          <w:p w:rsidR="004E16A1" w:rsidRDefault="00AA2638">
            <w:pPr>
              <w:pStyle w:val="TableParagraph"/>
              <w:spacing w:before="1" w:line="235" w:lineRule="auto"/>
              <w:ind w:left="55" w:right="100"/>
              <w:rPr>
                <w:i/>
                <w:sz w:val="14"/>
              </w:rPr>
            </w:pPr>
            <w:r>
              <w:rPr>
                <w:sz w:val="14"/>
              </w:rPr>
              <w:t xml:space="preserve">Моцарт В.А.: </w:t>
            </w:r>
            <w:r>
              <w:rPr>
                <w:i/>
                <w:sz w:val="14"/>
              </w:rPr>
              <w:t xml:space="preserve">Симфонија бр. 40. G-dur, Реквијем, Мала ноћна музика, Турски марш, </w:t>
            </w:r>
            <w:r>
              <w:rPr>
                <w:sz w:val="14"/>
              </w:rPr>
              <w:t xml:space="preserve">Бетовен Л.В.: </w:t>
            </w:r>
            <w:r>
              <w:rPr>
                <w:i/>
                <w:sz w:val="14"/>
              </w:rPr>
              <w:t>5. и 9. симфонија, За Елизу, Месечева соната</w:t>
            </w:r>
          </w:p>
          <w:p w:rsidR="004E16A1" w:rsidRDefault="00AA2638">
            <w:pPr>
              <w:pStyle w:val="TableParagraph"/>
              <w:numPr>
                <w:ilvl w:val="0"/>
                <w:numId w:val="579"/>
              </w:numPr>
              <w:tabs>
                <w:tab w:val="left" w:pos="176"/>
              </w:tabs>
              <w:spacing w:line="158" w:lineRule="exact"/>
              <w:rPr>
                <w:b/>
                <w:i/>
                <w:sz w:val="14"/>
              </w:rPr>
            </w:pPr>
            <w:r>
              <w:rPr>
                <w:b/>
                <w:i/>
                <w:sz w:val="14"/>
              </w:rPr>
              <w:t>Романтизаm</w:t>
            </w:r>
          </w:p>
          <w:p w:rsidR="004E16A1" w:rsidRDefault="00AA2638">
            <w:pPr>
              <w:pStyle w:val="TableParagraph"/>
              <w:spacing w:before="1" w:line="235" w:lineRule="auto"/>
              <w:ind w:left="55" w:right="109"/>
              <w:rPr>
                <w:i/>
                <w:sz w:val="14"/>
              </w:rPr>
            </w:pPr>
            <w:r>
              <w:rPr>
                <w:sz w:val="14"/>
              </w:rPr>
              <w:t xml:space="preserve">Менделсон Ф.: </w:t>
            </w:r>
            <w:r>
              <w:rPr>
                <w:i/>
                <w:sz w:val="14"/>
              </w:rPr>
              <w:t xml:space="preserve">Свадбени марш, </w:t>
            </w:r>
            <w:r>
              <w:rPr>
                <w:sz w:val="14"/>
              </w:rPr>
              <w:t xml:space="preserve">Шопен Ф.: </w:t>
            </w:r>
            <w:r>
              <w:rPr>
                <w:i/>
                <w:sz w:val="14"/>
              </w:rPr>
              <w:t xml:space="preserve">Валцер des-dur, </w:t>
            </w:r>
            <w:r>
              <w:rPr>
                <w:sz w:val="14"/>
              </w:rPr>
              <w:t xml:space="preserve">Брамс Ј.: </w:t>
            </w:r>
            <w:r>
              <w:rPr>
                <w:i/>
                <w:sz w:val="14"/>
              </w:rPr>
              <w:t>Мађарске игре по избору</w:t>
            </w:r>
            <w:r>
              <w:rPr>
                <w:sz w:val="14"/>
              </w:rPr>
              <w:t xml:space="preserve">, Сметана Б.: </w:t>
            </w:r>
            <w:r>
              <w:rPr>
                <w:i/>
                <w:sz w:val="14"/>
              </w:rPr>
              <w:t>Влтава</w:t>
            </w:r>
            <w:r>
              <w:rPr>
                <w:sz w:val="14"/>
              </w:rPr>
              <w:t xml:space="preserve">, Дворжак А.: </w:t>
            </w:r>
            <w:r>
              <w:rPr>
                <w:i/>
                <w:sz w:val="14"/>
              </w:rPr>
              <w:t>Симфонија из новог света</w:t>
            </w:r>
          </w:p>
          <w:p w:rsidR="004E16A1" w:rsidRDefault="00AA2638">
            <w:pPr>
              <w:pStyle w:val="TableParagraph"/>
              <w:numPr>
                <w:ilvl w:val="0"/>
                <w:numId w:val="579"/>
              </w:numPr>
              <w:tabs>
                <w:tab w:val="left" w:pos="176"/>
              </w:tabs>
              <w:spacing w:line="158" w:lineRule="exact"/>
              <w:rPr>
                <w:b/>
                <w:i/>
                <w:sz w:val="14"/>
              </w:rPr>
            </w:pPr>
            <w:r>
              <w:rPr>
                <w:b/>
                <w:i/>
                <w:sz w:val="14"/>
              </w:rPr>
              <w:t>Импресионизам</w:t>
            </w:r>
          </w:p>
          <w:p w:rsidR="004E16A1" w:rsidRDefault="00AA2638">
            <w:pPr>
              <w:pStyle w:val="TableParagraph"/>
              <w:spacing w:before="1" w:line="235" w:lineRule="auto"/>
              <w:ind w:left="55" w:right="100"/>
              <w:rPr>
                <w:i/>
                <w:sz w:val="14"/>
              </w:rPr>
            </w:pPr>
            <w:r>
              <w:rPr>
                <w:sz w:val="14"/>
              </w:rPr>
              <w:t xml:space="preserve">Дебиси К.: </w:t>
            </w:r>
            <w:r>
              <w:rPr>
                <w:i/>
                <w:sz w:val="14"/>
              </w:rPr>
              <w:t>Прелид за поподне једног пауна</w:t>
            </w:r>
            <w:r>
              <w:rPr>
                <w:sz w:val="14"/>
              </w:rPr>
              <w:t xml:space="preserve">, Равел М.: </w:t>
            </w:r>
            <w:r>
              <w:rPr>
                <w:i/>
                <w:sz w:val="14"/>
              </w:rPr>
              <w:t>Болеро</w:t>
            </w:r>
          </w:p>
          <w:p w:rsidR="004E16A1" w:rsidRDefault="00AA2638">
            <w:pPr>
              <w:pStyle w:val="TableParagraph"/>
              <w:numPr>
                <w:ilvl w:val="0"/>
                <w:numId w:val="579"/>
              </w:numPr>
              <w:tabs>
                <w:tab w:val="left" w:pos="176"/>
              </w:tabs>
              <w:spacing w:line="157" w:lineRule="exact"/>
              <w:rPr>
                <w:b/>
                <w:i/>
                <w:sz w:val="14"/>
              </w:rPr>
            </w:pPr>
            <w:r>
              <w:rPr>
                <w:b/>
                <w:i/>
                <w:sz w:val="14"/>
              </w:rPr>
              <w:t>Музика XX</w:t>
            </w:r>
            <w:r>
              <w:rPr>
                <w:b/>
                <w:i/>
                <w:spacing w:val="-15"/>
                <w:sz w:val="14"/>
              </w:rPr>
              <w:t xml:space="preserve"> </w:t>
            </w:r>
            <w:r>
              <w:rPr>
                <w:b/>
                <w:i/>
                <w:sz w:val="14"/>
              </w:rPr>
              <w:t>века</w:t>
            </w:r>
          </w:p>
          <w:p w:rsidR="004E16A1" w:rsidRDefault="00AA2638">
            <w:pPr>
              <w:pStyle w:val="TableParagraph"/>
              <w:spacing w:before="3" w:line="158" w:lineRule="exact"/>
              <w:ind w:left="55"/>
              <w:rPr>
                <w:sz w:val="14"/>
              </w:rPr>
            </w:pPr>
            <w:r>
              <w:rPr>
                <w:sz w:val="14"/>
              </w:rPr>
              <w:t xml:space="preserve">Шостакович: </w:t>
            </w:r>
            <w:r>
              <w:rPr>
                <w:i/>
                <w:sz w:val="14"/>
              </w:rPr>
              <w:t>Камерна симфонија</w:t>
            </w:r>
            <w:r>
              <w:rPr>
                <w:sz w:val="14"/>
              </w:rPr>
              <w:t xml:space="preserve">, Прокофјев С.: </w:t>
            </w:r>
            <w:r>
              <w:rPr>
                <w:i/>
                <w:sz w:val="14"/>
              </w:rPr>
              <w:t>Ромео и Јулија</w:t>
            </w:r>
            <w:r>
              <w:rPr>
                <w:sz w:val="14"/>
              </w:rPr>
              <w:t>, Шенберг, Стравински, Веберн.</w:t>
            </w:r>
          </w:p>
        </w:tc>
        <w:tc>
          <w:tcPr>
            <w:tcW w:w="2551" w:type="dxa"/>
            <w:tcBorders>
              <w:bottom w:val="nil"/>
            </w:tcBorders>
          </w:tcPr>
          <w:p w:rsidR="004E16A1" w:rsidRDefault="00AA2638">
            <w:pPr>
              <w:pStyle w:val="TableParagraph"/>
              <w:numPr>
                <w:ilvl w:val="0"/>
                <w:numId w:val="578"/>
              </w:numPr>
              <w:tabs>
                <w:tab w:val="left" w:pos="176"/>
              </w:tabs>
              <w:spacing w:before="25" w:line="235" w:lineRule="auto"/>
              <w:ind w:right="55" w:hanging="119"/>
              <w:rPr>
                <w:sz w:val="14"/>
              </w:rPr>
            </w:pPr>
            <w:r>
              <w:rPr>
                <w:sz w:val="14"/>
              </w:rPr>
              <w:t>На почетку теме ученике упознати са циљевима и исходима наставе /</w:t>
            </w:r>
            <w:r>
              <w:rPr>
                <w:spacing w:val="-24"/>
                <w:sz w:val="14"/>
              </w:rPr>
              <w:t xml:space="preserve"> </w:t>
            </w:r>
            <w:r>
              <w:rPr>
                <w:sz w:val="14"/>
              </w:rPr>
              <w:t>учења, планом рада и начинима</w:t>
            </w:r>
            <w:r>
              <w:rPr>
                <w:spacing w:val="-11"/>
                <w:sz w:val="14"/>
              </w:rPr>
              <w:t xml:space="preserve"> </w:t>
            </w:r>
            <w:r>
              <w:rPr>
                <w:sz w:val="14"/>
              </w:rPr>
              <w:t>оцењивања.</w:t>
            </w:r>
          </w:p>
        </w:tc>
      </w:tr>
      <w:tr w:rsidR="004E16A1">
        <w:trPr>
          <w:trHeight w:val="859"/>
        </w:trPr>
        <w:tc>
          <w:tcPr>
            <w:tcW w:w="1474" w:type="dxa"/>
            <w:tcBorders>
              <w:top w:val="nil"/>
              <w:bottom w:val="nil"/>
            </w:tcBorders>
          </w:tcPr>
          <w:p w:rsidR="004E16A1" w:rsidRDefault="004E16A1">
            <w:pPr>
              <w:pStyle w:val="TableParagraph"/>
              <w:ind w:left="0"/>
              <w:rPr>
                <w:sz w:val="14"/>
              </w:rPr>
            </w:pP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c>
          <w:tcPr>
            <w:tcW w:w="2551" w:type="dxa"/>
            <w:tcBorders>
              <w:top w:val="nil"/>
              <w:bottom w:val="nil"/>
            </w:tcBorders>
          </w:tcPr>
          <w:p w:rsidR="004E16A1" w:rsidRDefault="00AA2638">
            <w:pPr>
              <w:pStyle w:val="TableParagraph"/>
              <w:spacing w:before="69" w:line="160" w:lineRule="exact"/>
              <w:ind w:left="56"/>
              <w:rPr>
                <w:b/>
                <w:sz w:val="14"/>
              </w:rPr>
            </w:pPr>
            <w:r>
              <w:rPr>
                <w:b/>
                <w:sz w:val="14"/>
              </w:rPr>
              <w:t>Облици наставе</w:t>
            </w:r>
          </w:p>
          <w:p w:rsidR="004E16A1" w:rsidRDefault="00AA2638">
            <w:pPr>
              <w:pStyle w:val="TableParagraph"/>
              <w:spacing w:before="1" w:line="235" w:lineRule="auto"/>
              <w:ind w:left="56" w:right="393"/>
              <w:rPr>
                <w:sz w:val="14"/>
              </w:rPr>
            </w:pPr>
            <w:r>
              <w:rPr>
                <w:sz w:val="14"/>
              </w:rPr>
              <w:t>Програм се реализује кроз следеће облике наставе:</w:t>
            </w:r>
          </w:p>
          <w:p w:rsidR="004E16A1" w:rsidRDefault="00AA2638">
            <w:pPr>
              <w:pStyle w:val="TableParagraph"/>
              <w:numPr>
                <w:ilvl w:val="0"/>
                <w:numId w:val="577"/>
              </w:numPr>
              <w:tabs>
                <w:tab w:val="left" w:pos="176"/>
              </w:tabs>
              <w:spacing w:line="159" w:lineRule="exact"/>
              <w:ind w:hanging="119"/>
              <w:rPr>
                <w:b/>
                <w:sz w:val="14"/>
              </w:rPr>
            </w:pPr>
            <w:r>
              <w:rPr>
                <w:b/>
                <w:sz w:val="14"/>
              </w:rPr>
              <w:t>теоријска</w:t>
            </w:r>
            <w:r>
              <w:rPr>
                <w:b/>
                <w:spacing w:val="-1"/>
                <w:sz w:val="14"/>
              </w:rPr>
              <w:t xml:space="preserve"> </w:t>
            </w:r>
            <w:r>
              <w:rPr>
                <w:b/>
                <w:sz w:val="14"/>
              </w:rPr>
              <w:t>настава</w:t>
            </w:r>
          </w:p>
        </w:tc>
      </w:tr>
      <w:tr w:rsidR="004E16A1">
        <w:trPr>
          <w:trHeight w:val="500"/>
        </w:trPr>
        <w:tc>
          <w:tcPr>
            <w:tcW w:w="1474" w:type="dxa"/>
            <w:tcBorders>
              <w:top w:val="nil"/>
              <w:bottom w:val="nil"/>
            </w:tcBorders>
          </w:tcPr>
          <w:p w:rsidR="004E16A1" w:rsidRDefault="004E16A1">
            <w:pPr>
              <w:pStyle w:val="TableParagraph"/>
              <w:ind w:left="0"/>
              <w:rPr>
                <w:sz w:val="14"/>
              </w:rPr>
            </w:pP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c>
          <w:tcPr>
            <w:tcW w:w="2551" w:type="dxa"/>
            <w:tcBorders>
              <w:top w:val="nil"/>
              <w:bottom w:val="nil"/>
            </w:tcBorders>
          </w:tcPr>
          <w:p w:rsidR="004E16A1" w:rsidRDefault="004E16A1">
            <w:pPr>
              <w:pStyle w:val="TableParagraph"/>
              <w:spacing w:before="10"/>
              <w:ind w:left="0"/>
              <w:rPr>
                <w:sz w:val="12"/>
              </w:rPr>
            </w:pPr>
          </w:p>
          <w:p w:rsidR="004E16A1" w:rsidRDefault="00AA2638">
            <w:pPr>
              <w:pStyle w:val="TableParagraph"/>
              <w:spacing w:line="160" w:lineRule="exact"/>
              <w:ind w:left="56"/>
              <w:rPr>
                <w:b/>
                <w:sz w:val="14"/>
              </w:rPr>
            </w:pPr>
            <w:r>
              <w:rPr>
                <w:b/>
                <w:sz w:val="14"/>
              </w:rPr>
              <w:t>Место реализације наставе</w:t>
            </w:r>
          </w:p>
          <w:p w:rsidR="004E16A1" w:rsidRDefault="00AA2638">
            <w:pPr>
              <w:pStyle w:val="TableParagraph"/>
              <w:numPr>
                <w:ilvl w:val="0"/>
                <w:numId w:val="576"/>
              </w:numPr>
              <w:tabs>
                <w:tab w:val="left" w:pos="176"/>
              </w:tabs>
              <w:spacing w:line="160" w:lineRule="exact"/>
              <w:ind w:hanging="119"/>
              <w:rPr>
                <w:sz w:val="14"/>
              </w:rPr>
            </w:pPr>
            <w:r>
              <w:rPr>
                <w:sz w:val="14"/>
              </w:rPr>
              <w:t>Настава се реализује у</w:t>
            </w:r>
            <w:r>
              <w:rPr>
                <w:spacing w:val="-2"/>
                <w:sz w:val="14"/>
              </w:rPr>
              <w:t xml:space="preserve"> </w:t>
            </w:r>
            <w:r>
              <w:rPr>
                <w:sz w:val="14"/>
              </w:rPr>
              <w:t>учионици</w:t>
            </w:r>
          </w:p>
        </w:tc>
      </w:tr>
      <w:tr w:rsidR="004E16A1">
        <w:trPr>
          <w:trHeight w:val="2719"/>
        </w:trPr>
        <w:tc>
          <w:tcPr>
            <w:tcW w:w="1474" w:type="dxa"/>
            <w:tcBorders>
              <w:top w:val="nil"/>
              <w:bottom w:val="nil"/>
            </w:tcBorders>
          </w:tcPr>
          <w:p w:rsidR="004E16A1" w:rsidRDefault="00AA2638">
            <w:pPr>
              <w:pStyle w:val="TableParagraph"/>
              <w:spacing w:before="29" w:line="235" w:lineRule="auto"/>
              <w:ind w:left="92" w:right="81"/>
              <w:jc w:val="center"/>
              <w:rPr>
                <w:b/>
                <w:sz w:val="14"/>
              </w:rPr>
            </w:pPr>
            <w:r>
              <w:rPr>
                <w:b/>
                <w:sz w:val="14"/>
              </w:rPr>
              <w:t>Класична музика (општа музичка анализа и теорија кроз слушање музике)</w:t>
            </w: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c>
          <w:tcPr>
            <w:tcW w:w="2551" w:type="dxa"/>
            <w:tcBorders>
              <w:top w:val="nil"/>
              <w:bottom w:val="nil"/>
            </w:tcBorders>
          </w:tcPr>
          <w:p w:rsidR="004E16A1" w:rsidRDefault="00AA2638">
            <w:pPr>
              <w:pStyle w:val="TableParagraph"/>
              <w:spacing w:before="112" w:line="160" w:lineRule="exact"/>
              <w:ind w:left="56"/>
              <w:rPr>
                <w:b/>
                <w:sz w:val="14"/>
              </w:rPr>
            </w:pPr>
            <w:r>
              <w:rPr>
                <w:b/>
                <w:sz w:val="14"/>
              </w:rPr>
              <w:t>Препоруке за реализацију наставе</w:t>
            </w:r>
          </w:p>
          <w:p w:rsidR="004E16A1" w:rsidRDefault="00AA2638">
            <w:pPr>
              <w:pStyle w:val="TableParagraph"/>
              <w:numPr>
                <w:ilvl w:val="0"/>
                <w:numId w:val="575"/>
              </w:numPr>
              <w:tabs>
                <w:tab w:val="left" w:pos="176"/>
              </w:tabs>
              <w:spacing w:before="1" w:line="235" w:lineRule="auto"/>
              <w:ind w:right="358" w:hanging="119"/>
              <w:rPr>
                <w:sz w:val="14"/>
              </w:rPr>
            </w:pPr>
            <w:r>
              <w:rPr>
                <w:sz w:val="14"/>
              </w:rPr>
              <w:t>Користити сва доступна</w:t>
            </w:r>
            <w:r>
              <w:rPr>
                <w:spacing w:val="-10"/>
                <w:sz w:val="14"/>
              </w:rPr>
              <w:t xml:space="preserve"> </w:t>
            </w:r>
            <w:r>
              <w:rPr>
                <w:sz w:val="14"/>
              </w:rPr>
              <w:t>наставна средства;</w:t>
            </w:r>
          </w:p>
          <w:p w:rsidR="004E16A1" w:rsidRDefault="00AA2638">
            <w:pPr>
              <w:pStyle w:val="TableParagraph"/>
              <w:numPr>
                <w:ilvl w:val="0"/>
                <w:numId w:val="575"/>
              </w:numPr>
              <w:tabs>
                <w:tab w:val="left" w:pos="176"/>
              </w:tabs>
              <w:spacing w:line="235" w:lineRule="auto"/>
              <w:ind w:right="729" w:hanging="119"/>
              <w:rPr>
                <w:sz w:val="14"/>
              </w:rPr>
            </w:pPr>
            <w:r>
              <w:rPr>
                <w:sz w:val="14"/>
              </w:rPr>
              <w:t>Користити</w:t>
            </w:r>
            <w:r>
              <w:rPr>
                <w:spacing w:val="-17"/>
                <w:sz w:val="14"/>
              </w:rPr>
              <w:t xml:space="preserve"> </w:t>
            </w:r>
            <w:r>
              <w:rPr>
                <w:sz w:val="14"/>
              </w:rPr>
              <w:t>мултимедијалне презентације;</w:t>
            </w:r>
          </w:p>
          <w:p w:rsidR="004E16A1" w:rsidRDefault="00AA2638">
            <w:pPr>
              <w:pStyle w:val="TableParagraph"/>
              <w:numPr>
                <w:ilvl w:val="0"/>
                <w:numId w:val="575"/>
              </w:numPr>
              <w:tabs>
                <w:tab w:val="left" w:pos="176"/>
              </w:tabs>
              <w:spacing w:before="1" w:line="235" w:lineRule="auto"/>
              <w:ind w:right="462" w:hanging="119"/>
              <w:rPr>
                <w:sz w:val="14"/>
              </w:rPr>
            </w:pPr>
            <w:r>
              <w:rPr>
                <w:spacing w:val="-3"/>
                <w:sz w:val="14"/>
              </w:rPr>
              <w:t xml:space="preserve">Упућивати </w:t>
            </w:r>
            <w:r>
              <w:rPr>
                <w:sz w:val="14"/>
              </w:rPr>
              <w:t>ученике да користе интернет и стручну</w:t>
            </w:r>
            <w:r>
              <w:rPr>
                <w:spacing w:val="-22"/>
                <w:sz w:val="14"/>
              </w:rPr>
              <w:t xml:space="preserve"> </w:t>
            </w:r>
            <w:r>
              <w:rPr>
                <w:sz w:val="14"/>
              </w:rPr>
              <w:t>литературу;</w:t>
            </w:r>
          </w:p>
          <w:p w:rsidR="004E16A1" w:rsidRDefault="00AA2638">
            <w:pPr>
              <w:pStyle w:val="TableParagraph"/>
              <w:numPr>
                <w:ilvl w:val="0"/>
                <w:numId w:val="575"/>
              </w:numPr>
              <w:tabs>
                <w:tab w:val="left" w:pos="176"/>
              </w:tabs>
              <w:spacing w:line="235" w:lineRule="auto"/>
              <w:ind w:right="125" w:hanging="119"/>
              <w:rPr>
                <w:sz w:val="14"/>
              </w:rPr>
            </w:pPr>
            <w:r>
              <w:rPr>
                <w:sz w:val="14"/>
              </w:rPr>
              <w:t>Примењивати индивидуални рад,</w:t>
            </w:r>
            <w:r>
              <w:rPr>
                <w:spacing w:val="-21"/>
                <w:sz w:val="14"/>
              </w:rPr>
              <w:t xml:space="preserve"> </w:t>
            </w:r>
            <w:r>
              <w:rPr>
                <w:sz w:val="14"/>
              </w:rPr>
              <w:t>рад у паровима и рад у мањим</w:t>
            </w:r>
            <w:r>
              <w:rPr>
                <w:spacing w:val="-10"/>
                <w:sz w:val="14"/>
              </w:rPr>
              <w:t xml:space="preserve"> </w:t>
            </w:r>
            <w:r>
              <w:rPr>
                <w:sz w:val="14"/>
              </w:rPr>
              <w:t>групама;</w:t>
            </w:r>
          </w:p>
          <w:p w:rsidR="004E16A1" w:rsidRDefault="00AA2638">
            <w:pPr>
              <w:pStyle w:val="TableParagraph"/>
              <w:numPr>
                <w:ilvl w:val="0"/>
                <w:numId w:val="575"/>
              </w:numPr>
              <w:tabs>
                <w:tab w:val="left" w:pos="176"/>
              </w:tabs>
              <w:spacing w:before="1" w:line="235" w:lineRule="auto"/>
              <w:ind w:right="171" w:hanging="119"/>
              <w:rPr>
                <w:sz w:val="14"/>
              </w:rPr>
            </w:pPr>
            <w:r>
              <w:rPr>
                <w:sz w:val="14"/>
              </w:rPr>
              <w:t>Континуирано упућивати ученике на</w:t>
            </w:r>
            <w:r>
              <w:rPr>
                <w:spacing w:val="-8"/>
                <w:sz w:val="14"/>
              </w:rPr>
              <w:t xml:space="preserve"> </w:t>
            </w:r>
            <w:r>
              <w:rPr>
                <w:sz w:val="14"/>
              </w:rPr>
              <w:t>присуство</w:t>
            </w:r>
            <w:r>
              <w:rPr>
                <w:spacing w:val="-7"/>
                <w:sz w:val="14"/>
              </w:rPr>
              <w:t xml:space="preserve"> </w:t>
            </w:r>
            <w:r>
              <w:rPr>
                <w:sz w:val="14"/>
              </w:rPr>
              <w:t>музике</w:t>
            </w:r>
            <w:r>
              <w:rPr>
                <w:spacing w:val="-7"/>
                <w:sz w:val="14"/>
              </w:rPr>
              <w:t xml:space="preserve"> </w:t>
            </w:r>
            <w:r>
              <w:rPr>
                <w:sz w:val="14"/>
              </w:rPr>
              <w:t>у</w:t>
            </w:r>
            <w:r>
              <w:rPr>
                <w:spacing w:val="-7"/>
                <w:sz w:val="14"/>
              </w:rPr>
              <w:t xml:space="preserve"> </w:t>
            </w:r>
            <w:r>
              <w:rPr>
                <w:sz w:val="14"/>
              </w:rPr>
              <w:t xml:space="preserve">свакодневном </w:t>
            </w:r>
            <w:r>
              <w:rPr>
                <w:spacing w:val="-3"/>
                <w:sz w:val="14"/>
              </w:rPr>
              <w:t xml:space="preserve">животу, </w:t>
            </w:r>
            <w:r>
              <w:rPr>
                <w:sz w:val="14"/>
              </w:rPr>
              <w:t>примену у пракси и другим наставним</w:t>
            </w:r>
            <w:r>
              <w:rPr>
                <w:spacing w:val="-1"/>
                <w:sz w:val="14"/>
              </w:rPr>
              <w:t xml:space="preserve"> </w:t>
            </w:r>
            <w:r>
              <w:rPr>
                <w:sz w:val="14"/>
              </w:rPr>
              <w:t>предметима.</w:t>
            </w:r>
          </w:p>
          <w:p w:rsidR="004E16A1" w:rsidRDefault="00AA2638">
            <w:pPr>
              <w:pStyle w:val="TableParagraph"/>
              <w:spacing w:before="1" w:line="235" w:lineRule="auto"/>
              <w:ind w:left="56" w:right="395"/>
              <w:rPr>
                <w:sz w:val="14"/>
              </w:rPr>
            </w:pPr>
            <w:r>
              <w:rPr>
                <w:b/>
                <w:sz w:val="14"/>
              </w:rPr>
              <w:t xml:space="preserve">Праћење и вредновање </w:t>
            </w:r>
            <w:r>
              <w:rPr>
                <w:sz w:val="14"/>
              </w:rPr>
              <w:t>Вредновање остварености исхода вршити кроз:</w:t>
            </w:r>
          </w:p>
        </w:tc>
      </w:tr>
      <w:tr w:rsidR="004E16A1">
        <w:trPr>
          <w:trHeight w:val="88"/>
        </w:trPr>
        <w:tc>
          <w:tcPr>
            <w:tcW w:w="1474" w:type="dxa"/>
            <w:tcBorders>
              <w:top w:val="nil"/>
            </w:tcBorders>
          </w:tcPr>
          <w:p w:rsidR="004E16A1" w:rsidRDefault="004E16A1">
            <w:pPr>
              <w:pStyle w:val="TableParagraph"/>
              <w:ind w:left="0"/>
              <w:rPr>
                <w:sz w:val="4"/>
              </w:rPr>
            </w:pP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c>
          <w:tcPr>
            <w:tcW w:w="2551" w:type="dxa"/>
            <w:vMerge w:val="restart"/>
            <w:tcBorders>
              <w:top w:val="nil"/>
              <w:bottom w:val="nil"/>
            </w:tcBorders>
          </w:tcPr>
          <w:p w:rsidR="004E16A1" w:rsidRDefault="00AA2638">
            <w:pPr>
              <w:pStyle w:val="TableParagraph"/>
              <w:numPr>
                <w:ilvl w:val="0"/>
                <w:numId w:val="574"/>
              </w:numPr>
              <w:tabs>
                <w:tab w:val="left" w:pos="197"/>
              </w:tabs>
              <w:spacing w:before="69" w:line="160" w:lineRule="exact"/>
              <w:rPr>
                <w:sz w:val="14"/>
              </w:rPr>
            </w:pPr>
            <w:r>
              <w:rPr>
                <w:sz w:val="14"/>
              </w:rPr>
              <w:t>праћење остварености</w:t>
            </w:r>
            <w:r>
              <w:rPr>
                <w:spacing w:val="-1"/>
                <w:sz w:val="14"/>
              </w:rPr>
              <w:t xml:space="preserve"> </w:t>
            </w:r>
            <w:r>
              <w:rPr>
                <w:spacing w:val="-3"/>
                <w:sz w:val="14"/>
              </w:rPr>
              <w:t>исхода</w:t>
            </w:r>
          </w:p>
          <w:p w:rsidR="004E16A1" w:rsidRDefault="00AA2638">
            <w:pPr>
              <w:pStyle w:val="TableParagraph"/>
              <w:numPr>
                <w:ilvl w:val="0"/>
                <w:numId w:val="574"/>
              </w:numPr>
              <w:tabs>
                <w:tab w:val="left" w:pos="197"/>
              </w:tabs>
              <w:spacing w:line="160" w:lineRule="exact"/>
              <w:rPr>
                <w:sz w:val="14"/>
              </w:rPr>
            </w:pPr>
            <w:r>
              <w:rPr>
                <w:sz w:val="14"/>
              </w:rPr>
              <w:t>тестове</w:t>
            </w:r>
            <w:r>
              <w:rPr>
                <w:spacing w:val="-1"/>
                <w:sz w:val="14"/>
              </w:rPr>
              <w:t xml:space="preserve"> </w:t>
            </w:r>
            <w:r>
              <w:rPr>
                <w:sz w:val="14"/>
              </w:rPr>
              <w:t>знања</w:t>
            </w:r>
          </w:p>
        </w:tc>
      </w:tr>
      <w:tr w:rsidR="004E16A1">
        <w:trPr>
          <w:trHeight w:val="365"/>
        </w:trPr>
        <w:tc>
          <w:tcPr>
            <w:tcW w:w="1474" w:type="dxa"/>
            <w:tcBorders>
              <w:bottom w:val="nil"/>
            </w:tcBorders>
          </w:tcPr>
          <w:p w:rsidR="004E16A1" w:rsidRDefault="004E16A1">
            <w:pPr>
              <w:pStyle w:val="TableParagraph"/>
              <w:ind w:left="0"/>
              <w:rPr>
                <w:sz w:val="14"/>
              </w:rPr>
            </w:pPr>
          </w:p>
        </w:tc>
        <w:tc>
          <w:tcPr>
            <w:tcW w:w="1701" w:type="dxa"/>
            <w:vMerge w:val="restart"/>
          </w:tcPr>
          <w:p w:rsidR="004E16A1" w:rsidRDefault="00AA2638">
            <w:pPr>
              <w:pStyle w:val="TableParagraph"/>
              <w:numPr>
                <w:ilvl w:val="0"/>
                <w:numId w:val="573"/>
              </w:numPr>
              <w:tabs>
                <w:tab w:val="left" w:pos="177"/>
              </w:tabs>
              <w:spacing w:before="27" w:line="235" w:lineRule="auto"/>
              <w:ind w:right="68"/>
              <w:rPr>
                <w:sz w:val="14"/>
              </w:rPr>
            </w:pPr>
            <w:r>
              <w:rPr>
                <w:sz w:val="14"/>
              </w:rPr>
              <w:t>Значај корелације између текста,</w:t>
            </w:r>
            <w:r>
              <w:rPr>
                <w:spacing w:val="-13"/>
                <w:sz w:val="14"/>
              </w:rPr>
              <w:t xml:space="preserve"> </w:t>
            </w:r>
            <w:r>
              <w:rPr>
                <w:sz w:val="14"/>
              </w:rPr>
              <w:t>музичког и сценског</w:t>
            </w:r>
            <w:r>
              <w:rPr>
                <w:spacing w:val="-4"/>
                <w:sz w:val="14"/>
              </w:rPr>
              <w:t xml:space="preserve"> </w:t>
            </w:r>
            <w:r>
              <w:rPr>
                <w:sz w:val="14"/>
              </w:rPr>
              <w:t>извођења</w:t>
            </w:r>
          </w:p>
          <w:p w:rsidR="004E16A1" w:rsidRDefault="00AA2638">
            <w:pPr>
              <w:pStyle w:val="TableParagraph"/>
              <w:numPr>
                <w:ilvl w:val="0"/>
                <w:numId w:val="573"/>
              </w:numPr>
              <w:tabs>
                <w:tab w:val="left" w:pos="177"/>
              </w:tabs>
              <w:spacing w:line="235" w:lineRule="auto"/>
              <w:ind w:right="416"/>
              <w:rPr>
                <w:sz w:val="14"/>
              </w:rPr>
            </w:pPr>
            <w:r>
              <w:rPr>
                <w:sz w:val="14"/>
              </w:rPr>
              <w:t>Оспособљавање за препознавање</w:t>
            </w:r>
            <w:r>
              <w:rPr>
                <w:spacing w:val="-11"/>
                <w:sz w:val="14"/>
              </w:rPr>
              <w:t xml:space="preserve"> </w:t>
            </w:r>
            <w:r>
              <w:rPr>
                <w:sz w:val="14"/>
              </w:rPr>
              <w:t>и</w:t>
            </w:r>
          </w:p>
          <w:p w:rsidR="004E16A1" w:rsidRDefault="00AA2638">
            <w:pPr>
              <w:pStyle w:val="TableParagraph"/>
              <w:spacing w:before="1" w:line="235" w:lineRule="auto"/>
              <w:ind w:left="176"/>
              <w:rPr>
                <w:sz w:val="14"/>
              </w:rPr>
            </w:pPr>
            <w:r>
              <w:rPr>
                <w:sz w:val="14"/>
              </w:rPr>
              <w:t>разликовање разних видова опере кроз историју</w:t>
            </w:r>
          </w:p>
        </w:tc>
        <w:tc>
          <w:tcPr>
            <w:tcW w:w="2268" w:type="dxa"/>
            <w:vMerge w:val="restart"/>
          </w:tcPr>
          <w:p w:rsidR="004E16A1" w:rsidRDefault="00AA2638">
            <w:pPr>
              <w:pStyle w:val="TableParagraph"/>
              <w:numPr>
                <w:ilvl w:val="0"/>
                <w:numId w:val="572"/>
              </w:numPr>
              <w:tabs>
                <w:tab w:val="left" w:pos="176"/>
              </w:tabs>
              <w:spacing w:before="27" w:line="235" w:lineRule="auto"/>
              <w:ind w:right="431" w:hanging="119"/>
              <w:rPr>
                <w:sz w:val="14"/>
              </w:rPr>
            </w:pPr>
            <w:r>
              <w:rPr>
                <w:sz w:val="14"/>
              </w:rPr>
              <w:t>уочи међусобну</w:t>
            </w:r>
            <w:r>
              <w:rPr>
                <w:spacing w:val="-9"/>
                <w:sz w:val="14"/>
              </w:rPr>
              <w:t xml:space="preserve"> </w:t>
            </w:r>
            <w:r>
              <w:rPr>
                <w:sz w:val="14"/>
              </w:rPr>
              <w:t>повезаност текста, музике и</w:t>
            </w:r>
            <w:r>
              <w:rPr>
                <w:spacing w:val="-5"/>
                <w:sz w:val="14"/>
              </w:rPr>
              <w:t xml:space="preserve"> </w:t>
            </w:r>
            <w:r>
              <w:rPr>
                <w:sz w:val="14"/>
              </w:rPr>
              <w:t>покрета</w:t>
            </w:r>
          </w:p>
          <w:p w:rsidR="004E16A1" w:rsidRDefault="00AA2638">
            <w:pPr>
              <w:pStyle w:val="TableParagraph"/>
              <w:numPr>
                <w:ilvl w:val="0"/>
                <w:numId w:val="572"/>
              </w:numPr>
              <w:tabs>
                <w:tab w:val="left" w:pos="176"/>
              </w:tabs>
              <w:spacing w:before="1" w:line="235" w:lineRule="auto"/>
              <w:ind w:right="185" w:hanging="119"/>
              <w:rPr>
                <w:sz w:val="14"/>
              </w:rPr>
            </w:pPr>
            <w:r>
              <w:rPr>
                <w:sz w:val="14"/>
              </w:rPr>
              <w:t>разликује музичко сценска</w:t>
            </w:r>
            <w:r>
              <w:rPr>
                <w:spacing w:val="-13"/>
                <w:sz w:val="14"/>
              </w:rPr>
              <w:t xml:space="preserve"> </w:t>
            </w:r>
            <w:r>
              <w:rPr>
                <w:sz w:val="14"/>
              </w:rPr>
              <w:t>дела према периоду</w:t>
            </w:r>
            <w:r>
              <w:rPr>
                <w:spacing w:val="-3"/>
                <w:sz w:val="14"/>
              </w:rPr>
              <w:t xml:space="preserve"> </w:t>
            </w:r>
            <w:r>
              <w:rPr>
                <w:sz w:val="14"/>
              </w:rPr>
              <w:t>настанка</w:t>
            </w:r>
          </w:p>
          <w:p w:rsidR="004E16A1" w:rsidRDefault="00AA2638">
            <w:pPr>
              <w:pStyle w:val="TableParagraph"/>
              <w:numPr>
                <w:ilvl w:val="0"/>
                <w:numId w:val="572"/>
              </w:numPr>
              <w:tabs>
                <w:tab w:val="left" w:pos="176"/>
              </w:tabs>
              <w:spacing w:line="235" w:lineRule="auto"/>
              <w:ind w:right="172" w:hanging="119"/>
              <w:rPr>
                <w:sz w:val="14"/>
              </w:rPr>
            </w:pPr>
            <w:r>
              <w:rPr>
                <w:sz w:val="14"/>
              </w:rPr>
              <w:t>препознаје историјско</w:t>
            </w:r>
            <w:r>
              <w:rPr>
                <w:spacing w:val="-27"/>
                <w:sz w:val="14"/>
              </w:rPr>
              <w:t xml:space="preserve"> </w:t>
            </w:r>
            <w:r>
              <w:rPr>
                <w:sz w:val="14"/>
              </w:rPr>
              <w:t xml:space="preserve">културни амбијент у </w:t>
            </w:r>
            <w:r>
              <w:rPr>
                <w:spacing w:val="-3"/>
                <w:sz w:val="14"/>
              </w:rPr>
              <w:t xml:space="preserve">коме </w:t>
            </w:r>
            <w:r>
              <w:rPr>
                <w:sz w:val="14"/>
              </w:rPr>
              <w:t>су настала поједина</w:t>
            </w:r>
            <w:r>
              <w:rPr>
                <w:spacing w:val="-1"/>
                <w:sz w:val="14"/>
              </w:rPr>
              <w:t xml:space="preserve"> </w:t>
            </w:r>
            <w:r>
              <w:rPr>
                <w:sz w:val="14"/>
              </w:rPr>
              <w:t>дела</w:t>
            </w:r>
          </w:p>
        </w:tc>
        <w:tc>
          <w:tcPr>
            <w:tcW w:w="2551" w:type="dxa"/>
            <w:vMerge w:val="restart"/>
          </w:tcPr>
          <w:p w:rsidR="004E16A1" w:rsidRDefault="00AA2638">
            <w:pPr>
              <w:pStyle w:val="TableParagraph"/>
              <w:numPr>
                <w:ilvl w:val="0"/>
                <w:numId w:val="571"/>
              </w:numPr>
              <w:tabs>
                <w:tab w:val="left" w:pos="176"/>
              </w:tabs>
              <w:spacing w:before="28" w:line="235" w:lineRule="auto"/>
              <w:ind w:right="270"/>
              <w:rPr>
                <w:sz w:val="14"/>
              </w:rPr>
            </w:pPr>
            <w:r>
              <w:rPr>
                <w:b/>
                <w:i/>
                <w:sz w:val="14"/>
              </w:rPr>
              <w:t xml:space="preserve">Опере: </w:t>
            </w:r>
            <w:r>
              <w:rPr>
                <w:sz w:val="14"/>
              </w:rPr>
              <w:t xml:space="preserve">Бизе Ж.: </w:t>
            </w:r>
            <w:r>
              <w:rPr>
                <w:i/>
                <w:sz w:val="14"/>
              </w:rPr>
              <w:t>Кармен</w:t>
            </w:r>
            <w:r>
              <w:rPr>
                <w:sz w:val="14"/>
              </w:rPr>
              <w:t xml:space="preserve">, Верди Ђ.: </w:t>
            </w:r>
            <w:r>
              <w:rPr>
                <w:i/>
                <w:sz w:val="14"/>
              </w:rPr>
              <w:t>Трубадур</w:t>
            </w:r>
            <w:r>
              <w:rPr>
                <w:sz w:val="14"/>
              </w:rPr>
              <w:t>, Росини Ђ.:</w:t>
            </w:r>
            <w:r>
              <w:rPr>
                <w:spacing w:val="-14"/>
                <w:sz w:val="14"/>
              </w:rPr>
              <w:t xml:space="preserve"> </w:t>
            </w:r>
            <w:r>
              <w:rPr>
                <w:i/>
                <w:sz w:val="14"/>
              </w:rPr>
              <w:t>Севиљски берберин</w:t>
            </w:r>
            <w:r>
              <w:rPr>
                <w:sz w:val="14"/>
              </w:rPr>
              <w:t xml:space="preserve">, Пучини: </w:t>
            </w:r>
            <w:r>
              <w:rPr>
                <w:i/>
                <w:sz w:val="14"/>
              </w:rPr>
              <w:t>Тоска,</w:t>
            </w:r>
            <w:r>
              <w:rPr>
                <w:i/>
                <w:spacing w:val="-11"/>
                <w:sz w:val="14"/>
              </w:rPr>
              <w:t xml:space="preserve"> </w:t>
            </w:r>
            <w:r>
              <w:rPr>
                <w:i/>
                <w:sz w:val="14"/>
              </w:rPr>
              <w:t>Боеми</w:t>
            </w:r>
            <w:r>
              <w:rPr>
                <w:sz w:val="14"/>
              </w:rPr>
              <w:t>,</w:t>
            </w:r>
          </w:p>
          <w:p w:rsidR="004E16A1" w:rsidRDefault="00AA2638">
            <w:pPr>
              <w:pStyle w:val="TableParagraph"/>
              <w:numPr>
                <w:ilvl w:val="0"/>
                <w:numId w:val="571"/>
              </w:numPr>
              <w:tabs>
                <w:tab w:val="left" w:pos="176"/>
              </w:tabs>
              <w:spacing w:line="235" w:lineRule="auto"/>
              <w:ind w:right="64"/>
              <w:rPr>
                <w:i/>
                <w:sz w:val="14"/>
              </w:rPr>
            </w:pPr>
            <w:r>
              <w:rPr>
                <w:b/>
                <w:i/>
                <w:sz w:val="14"/>
              </w:rPr>
              <w:t xml:space="preserve">Балети: </w:t>
            </w:r>
            <w:r>
              <w:rPr>
                <w:sz w:val="14"/>
              </w:rPr>
              <w:t xml:space="preserve">Чајковски П.И.: </w:t>
            </w:r>
            <w:r>
              <w:rPr>
                <w:i/>
                <w:sz w:val="14"/>
              </w:rPr>
              <w:t>Лабудово језеро</w:t>
            </w:r>
            <w:r>
              <w:rPr>
                <w:sz w:val="14"/>
              </w:rPr>
              <w:t xml:space="preserve">, </w:t>
            </w:r>
            <w:r>
              <w:rPr>
                <w:i/>
                <w:sz w:val="14"/>
              </w:rPr>
              <w:t>Успавана лепотица</w:t>
            </w:r>
            <w:r>
              <w:rPr>
                <w:sz w:val="14"/>
              </w:rPr>
              <w:t>,</w:t>
            </w:r>
            <w:r>
              <w:rPr>
                <w:spacing w:val="-19"/>
                <w:sz w:val="14"/>
              </w:rPr>
              <w:t xml:space="preserve"> </w:t>
            </w:r>
            <w:r>
              <w:rPr>
                <w:sz w:val="14"/>
              </w:rPr>
              <w:t xml:space="preserve">Прокофјев С.: </w:t>
            </w:r>
            <w:r>
              <w:rPr>
                <w:i/>
                <w:spacing w:val="-3"/>
                <w:sz w:val="14"/>
              </w:rPr>
              <w:t xml:space="preserve">Ромео </w:t>
            </w:r>
            <w:r>
              <w:rPr>
                <w:i/>
                <w:sz w:val="14"/>
              </w:rPr>
              <w:t>и</w:t>
            </w:r>
            <w:r>
              <w:rPr>
                <w:i/>
                <w:spacing w:val="1"/>
                <w:sz w:val="14"/>
              </w:rPr>
              <w:t xml:space="preserve"> </w:t>
            </w:r>
            <w:r>
              <w:rPr>
                <w:i/>
                <w:sz w:val="14"/>
              </w:rPr>
              <w:t>Јулија</w:t>
            </w:r>
          </w:p>
          <w:p w:rsidR="004E16A1" w:rsidRDefault="00AA2638">
            <w:pPr>
              <w:pStyle w:val="TableParagraph"/>
              <w:numPr>
                <w:ilvl w:val="0"/>
                <w:numId w:val="571"/>
              </w:numPr>
              <w:tabs>
                <w:tab w:val="left" w:pos="176"/>
              </w:tabs>
              <w:spacing w:line="158" w:lineRule="exact"/>
              <w:rPr>
                <w:i/>
                <w:sz w:val="14"/>
              </w:rPr>
            </w:pPr>
            <w:r>
              <w:rPr>
                <w:b/>
                <w:i/>
                <w:sz w:val="14"/>
              </w:rPr>
              <w:t xml:space="preserve">Оперете: </w:t>
            </w:r>
            <w:r>
              <w:rPr>
                <w:sz w:val="14"/>
              </w:rPr>
              <w:t xml:space="preserve">Штраус Ј.: </w:t>
            </w:r>
            <w:r>
              <w:rPr>
                <w:i/>
                <w:sz w:val="14"/>
              </w:rPr>
              <w:t>Слепи</w:t>
            </w:r>
            <w:r>
              <w:rPr>
                <w:i/>
                <w:spacing w:val="-6"/>
                <w:sz w:val="14"/>
              </w:rPr>
              <w:t xml:space="preserve"> </w:t>
            </w:r>
            <w:r>
              <w:rPr>
                <w:i/>
                <w:sz w:val="14"/>
              </w:rPr>
              <w:t>миш</w:t>
            </w:r>
          </w:p>
          <w:p w:rsidR="004E16A1" w:rsidRDefault="00AA2638">
            <w:pPr>
              <w:pStyle w:val="TableParagraph"/>
              <w:numPr>
                <w:ilvl w:val="0"/>
                <w:numId w:val="571"/>
              </w:numPr>
              <w:tabs>
                <w:tab w:val="left" w:pos="176"/>
              </w:tabs>
              <w:spacing w:before="3" w:line="158" w:lineRule="exact"/>
              <w:ind w:right="157"/>
              <w:rPr>
                <w:sz w:val="14"/>
              </w:rPr>
            </w:pPr>
            <w:r>
              <w:rPr>
                <w:b/>
                <w:i/>
                <w:sz w:val="14"/>
              </w:rPr>
              <w:t xml:space="preserve">Мјузикли: </w:t>
            </w:r>
            <w:r>
              <w:rPr>
                <w:sz w:val="14"/>
              </w:rPr>
              <w:t>Цигани лете у небо, Коса, Мама</w:t>
            </w:r>
            <w:r>
              <w:rPr>
                <w:spacing w:val="-1"/>
                <w:sz w:val="14"/>
              </w:rPr>
              <w:t xml:space="preserve"> </w:t>
            </w:r>
            <w:r>
              <w:rPr>
                <w:sz w:val="14"/>
              </w:rPr>
              <w:t>Миа</w:t>
            </w:r>
            <w:proofErr w:type="gramStart"/>
            <w:r>
              <w:rPr>
                <w:sz w:val="14"/>
              </w:rPr>
              <w:t>,Чикаго</w:t>
            </w:r>
            <w:proofErr w:type="gramEnd"/>
            <w:r>
              <w:rPr>
                <w:sz w:val="14"/>
              </w:rPr>
              <w:t>…</w:t>
            </w:r>
          </w:p>
        </w:tc>
        <w:tc>
          <w:tcPr>
            <w:tcW w:w="2551" w:type="dxa"/>
            <w:vMerge/>
            <w:tcBorders>
              <w:top w:val="nil"/>
              <w:bottom w:val="nil"/>
            </w:tcBorders>
          </w:tcPr>
          <w:p w:rsidR="004E16A1" w:rsidRDefault="004E16A1">
            <w:pPr>
              <w:rPr>
                <w:sz w:val="2"/>
                <w:szCs w:val="2"/>
              </w:rPr>
            </w:pPr>
          </w:p>
        </w:tc>
      </w:tr>
      <w:tr w:rsidR="004E16A1">
        <w:trPr>
          <w:trHeight w:val="1088"/>
        </w:trPr>
        <w:tc>
          <w:tcPr>
            <w:tcW w:w="1474" w:type="dxa"/>
            <w:tcBorders>
              <w:top w:val="nil"/>
            </w:tcBorders>
          </w:tcPr>
          <w:p w:rsidR="004E16A1" w:rsidRDefault="004E16A1">
            <w:pPr>
              <w:pStyle w:val="TableParagraph"/>
              <w:spacing w:before="7"/>
              <w:ind w:left="0"/>
              <w:rPr>
                <w:sz w:val="17"/>
              </w:rPr>
            </w:pPr>
          </w:p>
          <w:p w:rsidR="004E16A1" w:rsidRDefault="00AA2638">
            <w:pPr>
              <w:pStyle w:val="TableParagraph"/>
              <w:spacing w:line="235" w:lineRule="auto"/>
              <w:ind w:left="141" w:right="113" w:firstLine="145"/>
              <w:rPr>
                <w:b/>
                <w:sz w:val="14"/>
              </w:rPr>
            </w:pPr>
            <w:r>
              <w:rPr>
                <w:b/>
                <w:sz w:val="14"/>
              </w:rPr>
              <w:t>Oпера и балет Oперета и мјузикл</w:t>
            </w: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c>
          <w:tcPr>
            <w:tcW w:w="2551" w:type="dxa"/>
            <w:vMerge w:val="restart"/>
            <w:tcBorders>
              <w:top w:val="nil"/>
              <w:bottom w:val="nil"/>
            </w:tcBorders>
          </w:tcPr>
          <w:p w:rsidR="004E16A1" w:rsidRDefault="00AA2638">
            <w:pPr>
              <w:pStyle w:val="TableParagraph"/>
              <w:spacing w:before="69" w:line="160" w:lineRule="exact"/>
              <w:ind w:left="56"/>
              <w:rPr>
                <w:b/>
                <w:sz w:val="14"/>
              </w:rPr>
            </w:pPr>
            <w:r>
              <w:rPr>
                <w:b/>
                <w:sz w:val="14"/>
              </w:rPr>
              <w:t>Оквирни број часова по темама</w:t>
            </w:r>
          </w:p>
          <w:p w:rsidR="004E16A1" w:rsidRDefault="00AA2638">
            <w:pPr>
              <w:pStyle w:val="TableParagraph"/>
              <w:numPr>
                <w:ilvl w:val="0"/>
                <w:numId w:val="570"/>
              </w:numPr>
              <w:tabs>
                <w:tab w:val="left" w:pos="176"/>
              </w:tabs>
              <w:spacing w:line="158" w:lineRule="exact"/>
              <w:ind w:hanging="119"/>
              <w:rPr>
                <w:sz w:val="14"/>
              </w:rPr>
            </w:pPr>
            <w:r>
              <w:rPr>
                <w:sz w:val="14"/>
              </w:rPr>
              <w:t>класична музика (9–8</w:t>
            </w:r>
            <w:r>
              <w:rPr>
                <w:spacing w:val="-8"/>
                <w:sz w:val="14"/>
              </w:rPr>
              <w:t xml:space="preserve"> </w:t>
            </w:r>
            <w:r>
              <w:rPr>
                <w:sz w:val="14"/>
              </w:rPr>
              <w:t>часова)</w:t>
            </w:r>
          </w:p>
          <w:p w:rsidR="004E16A1" w:rsidRDefault="00AA2638">
            <w:pPr>
              <w:pStyle w:val="TableParagraph"/>
              <w:numPr>
                <w:ilvl w:val="0"/>
                <w:numId w:val="570"/>
              </w:numPr>
              <w:tabs>
                <w:tab w:val="left" w:pos="176"/>
              </w:tabs>
              <w:spacing w:before="1" w:line="235" w:lineRule="auto"/>
              <w:ind w:right="402" w:hanging="119"/>
              <w:rPr>
                <w:sz w:val="14"/>
              </w:rPr>
            </w:pPr>
            <w:r>
              <w:rPr>
                <w:sz w:val="14"/>
              </w:rPr>
              <w:t>опера и балет; оперета и мјузикл (5</w:t>
            </w:r>
            <w:r>
              <w:rPr>
                <w:spacing w:val="-1"/>
                <w:sz w:val="14"/>
              </w:rPr>
              <w:t xml:space="preserve"> </w:t>
            </w:r>
            <w:r>
              <w:rPr>
                <w:sz w:val="14"/>
              </w:rPr>
              <w:t>часова)</w:t>
            </w:r>
          </w:p>
          <w:p w:rsidR="004E16A1" w:rsidRDefault="00AA2638">
            <w:pPr>
              <w:pStyle w:val="TableParagraph"/>
              <w:numPr>
                <w:ilvl w:val="0"/>
                <w:numId w:val="570"/>
              </w:numPr>
              <w:tabs>
                <w:tab w:val="left" w:pos="176"/>
              </w:tabs>
              <w:spacing w:line="157" w:lineRule="exact"/>
              <w:ind w:hanging="119"/>
              <w:rPr>
                <w:sz w:val="14"/>
              </w:rPr>
            </w:pPr>
            <w:r>
              <w:rPr>
                <w:sz w:val="14"/>
              </w:rPr>
              <w:t>традиционална музика (6</w:t>
            </w:r>
            <w:r>
              <w:rPr>
                <w:spacing w:val="-3"/>
                <w:sz w:val="14"/>
              </w:rPr>
              <w:t xml:space="preserve"> </w:t>
            </w:r>
            <w:r>
              <w:rPr>
                <w:sz w:val="14"/>
              </w:rPr>
              <w:t>часова)</w:t>
            </w:r>
          </w:p>
          <w:p w:rsidR="004E16A1" w:rsidRDefault="00AA2638">
            <w:pPr>
              <w:pStyle w:val="TableParagraph"/>
              <w:numPr>
                <w:ilvl w:val="0"/>
                <w:numId w:val="570"/>
              </w:numPr>
              <w:tabs>
                <w:tab w:val="left" w:pos="176"/>
              </w:tabs>
              <w:spacing w:line="158" w:lineRule="exact"/>
              <w:ind w:hanging="119"/>
              <w:rPr>
                <w:sz w:val="14"/>
              </w:rPr>
            </w:pPr>
            <w:r>
              <w:rPr>
                <w:sz w:val="14"/>
              </w:rPr>
              <w:t>џез и блуз музика (5–4</w:t>
            </w:r>
            <w:r>
              <w:rPr>
                <w:spacing w:val="-6"/>
                <w:sz w:val="14"/>
              </w:rPr>
              <w:t xml:space="preserve"> </w:t>
            </w:r>
            <w:r>
              <w:rPr>
                <w:sz w:val="14"/>
              </w:rPr>
              <w:t>часа)</w:t>
            </w:r>
          </w:p>
          <w:p w:rsidR="004E16A1" w:rsidRDefault="00AA2638">
            <w:pPr>
              <w:pStyle w:val="TableParagraph"/>
              <w:numPr>
                <w:ilvl w:val="0"/>
                <w:numId w:val="570"/>
              </w:numPr>
              <w:tabs>
                <w:tab w:val="left" w:pos="176"/>
              </w:tabs>
              <w:spacing w:line="158" w:lineRule="exact"/>
              <w:ind w:hanging="119"/>
              <w:rPr>
                <w:sz w:val="14"/>
              </w:rPr>
            </w:pPr>
            <w:r>
              <w:rPr>
                <w:sz w:val="14"/>
              </w:rPr>
              <w:t>филм и филмска музика (5–4</w:t>
            </w:r>
            <w:r>
              <w:rPr>
                <w:spacing w:val="-4"/>
                <w:sz w:val="14"/>
              </w:rPr>
              <w:t xml:space="preserve"> </w:t>
            </w:r>
            <w:r>
              <w:rPr>
                <w:sz w:val="14"/>
              </w:rPr>
              <w:t>часа)</w:t>
            </w:r>
          </w:p>
          <w:p w:rsidR="004E16A1" w:rsidRDefault="00AA2638">
            <w:pPr>
              <w:pStyle w:val="TableParagraph"/>
              <w:numPr>
                <w:ilvl w:val="0"/>
                <w:numId w:val="570"/>
              </w:numPr>
              <w:tabs>
                <w:tab w:val="left" w:pos="176"/>
              </w:tabs>
              <w:spacing w:before="2" w:line="235" w:lineRule="auto"/>
              <w:ind w:right="135" w:hanging="119"/>
              <w:rPr>
                <w:sz w:val="14"/>
              </w:rPr>
            </w:pPr>
            <w:r>
              <w:rPr>
                <w:sz w:val="14"/>
              </w:rPr>
              <w:t>хор, камерно и оркестарско</w:t>
            </w:r>
            <w:r>
              <w:rPr>
                <w:spacing w:val="-20"/>
                <w:sz w:val="14"/>
              </w:rPr>
              <w:t xml:space="preserve"> </w:t>
            </w:r>
            <w:r>
              <w:rPr>
                <w:sz w:val="14"/>
              </w:rPr>
              <w:t>извођење композиција (5–4</w:t>
            </w:r>
            <w:r>
              <w:rPr>
                <w:spacing w:val="-1"/>
                <w:sz w:val="14"/>
              </w:rPr>
              <w:t xml:space="preserve"> </w:t>
            </w:r>
            <w:r>
              <w:rPr>
                <w:sz w:val="14"/>
              </w:rPr>
              <w:t>часа)</w:t>
            </w:r>
          </w:p>
        </w:tc>
      </w:tr>
      <w:tr w:rsidR="004E16A1">
        <w:trPr>
          <w:trHeight w:val="563"/>
        </w:trPr>
        <w:tc>
          <w:tcPr>
            <w:tcW w:w="1474" w:type="dxa"/>
            <w:tcBorders>
              <w:bottom w:val="nil"/>
            </w:tcBorders>
          </w:tcPr>
          <w:p w:rsidR="004E16A1" w:rsidRDefault="004E16A1">
            <w:pPr>
              <w:pStyle w:val="TableParagraph"/>
              <w:ind w:left="0"/>
              <w:rPr>
                <w:sz w:val="14"/>
              </w:rPr>
            </w:pPr>
          </w:p>
        </w:tc>
        <w:tc>
          <w:tcPr>
            <w:tcW w:w="1701" w:type="dxa"/>
            <w:vMerge w:val="restart"/>
          </w:tcPr>
          <w:p w:rsidR="004E16A1" w:rsidRDefault="00AA2638">
            <w:pPr>
              <w:pStyle w:val="TableParagraph"/>
              <w:numPr>
                <w:ilvl w:val="0"/>
                <w:numId w:val="569"/>
              </w:numPr>
              <w:tabs>
                <w:tab w:val="left" w:pos="176"/>
              </w:tabs>
              <w:spacing w:before="28" w:line="235" w:lineRule="auto"/>
              <w:ind w:right="416" w:hanging="119"/>
              <w:rPr>
                <w:sz w:val="14"/>
              </w:rPr>
            </w:pPr>
            <w:r>
              <w:rPr>
                <w:sz w:val="14"/>
              </w:rPr>
              <w:t>Оспособљавање за препознавање</w:t>
            </w:r>
            <w:r>
              <w:rPr>
                <w:spacing w:val="-11"/>
                <w:sz w:val="14"/>
              </w:rPr>
              <w:t xml:space="preserve"> </w:t>
            </w:r>
            <w:r>
              <w:rPr>
                <w:sz w:val="14"/>
              </w:rPr>
              <w:t>и</w:t>
            </w:r>
          </w:p>
          <w:p w:rsidR="004E16A1" w:rsidRDefault="00AA2638">
            <w:pPr>
              <w:pStyle w:val="TableParagraph"/>
              <w:spacing w:before="1" w:line="235" w:lineRule="auto"/>
              <w:ind w:right="15"/>
              <w:rPr>
                <w:sz w:val="14"/>
              </w:rPr>
            </w:pPr>
            <w:r>
              <w:rPr>
                <w:sz w:val="14"/>
              </w:rPr>
              <w:t>разликовање културе и традиције како свог тако и других народа</w:t>
            </w:r>
          </w:p>
          <w:p w:rsidR="004E16A1" w:rsidRDefault="00AA2638">
            <w:pPr>
              <w:pStyle w:val="TableParagraph"/>
              <w:numPr>
                <w:ilvl w:val="0"/>
                <w:numId w:val="569"/>
              </w:numPr>
              <w:tabs>
                <w:tab w:val="left" w:pos="176"/>
              </w:tabs>
              <w:spacing w:line="235" w:lineRule="auto"/>
              <w:ind w:right="288" w:hanging="119"/>
              <w:rPr>
                <w:sz w:val="14"/>
              </w:rPr>
            </w:pPr>
            <w:r>
              <w:rPr>
                <w:sz w:val="14"/>
              </w:rPr>
              <w:t>Развијање естетских критеријума</w:t>
            </w:r>
          </w:p>
          <w:p w:rsidR="004E16A1" w:rsidRDefault="00AA2638">
            <w:pPr>
              <w:pStyle w:val="TableParagraph"/>
              <w:numPr>
                <w:ilvl w:val="0"/>
                <w:numId w:val="569"/>
              </w:numPr>
              <w:tabs>
                <w:tab w:val="left" w:pos="176"/>
              </w:tabs>
              <w:spacing w:before="3" w:line="158" w:lineRule="exact"/>
              <w:ind w:right="116" w:hanging="119"/>
              <w:rPr>
                <w:sz w:val="14"/>
              </w:rPr>
            </w:pPr>
            <w:r>
              <w:rPr>
                <w:sz w:val="14"/>
              </w:rPr>
              <w:t>Развијање способности уочавања утицаја народног</w:t>
            </w:r>
            <w:r>
              <w:rPr>
                <w:spacing w:val="-11"/>
                <w:sz w:val="14"/>
              </w:rPr>
              <w:t xml:space="preserve"> </w:t>
            </w:r>
            <w:r>
              <w:rPr>
                <w:sz w:val="14"/>
              </w:rPr>
              <w:t>стваралаштва на уметничко стваралаштво</w:t>
            </w:r>
          </w:p>
        </w:tc>
        <w:tc>
          <w:tcPr>
            <w:tcW w:w="2268" w:type="dxa"/>
            <w:vMerge w:val="restart"/>
          </w:tcPr>
          <w:p w:rsidR="004E16A1" w:rsidRDefault="00AA2638">
            <w:pPr>
              <w:pStyle w:val="TableParagraph"/>
              <w:numPr>
                <w:ilvl w:val="0"/>
                <w:numId w:val="568"/>
              </w:numPr>
              <w:tabs>
                <w:tab w:val="left" w:pos="176"/>
              </w:tabs>
              <w:spacing w:before="29" w:line="235" w:lineRule="auto"/>
              <w:ind w:right="348" w:hanging="119"/>
              <w:rPr>
                <w:sz w:val="14"/>
              </w:rPr>
            </w:pPr>
            <w:r>
              <w:rPr>
                <w:sz w:val="14"/>
              </w:rPr>
              <w:t>препозна естетске вредности у култури свог и народа других земаља уочавањем карактеристичних</w:t>
            </w:r>
            <w:r>
              <w:rPr>
                <w:spacing w:val="-5"/>
                <w:sz w:val="14"/>
              </w:rPr>
              <w:t xml:space="preserve"> </w:t>
            </w:r>
            <w:r>
              <w:rPr>
                <w:sz w:val="14"/>
              </w:rPr>
              <w:t>обележја</w:t>
            </w:r>
          </w:p>
          <w:p w:rsidR="004E16A1" w:rsidRDefault="00AA2638">
            <w:pPr>
              <w:pStyle w:val="TableParagraph"/>
              <w:spacing w:line="158" w:lineRule="exact"/>
              <w:rPr>
                <w:sz w:val="14"/>
              </w:rPr>
            </w:pPr>
            <w:r>
              <w:rPr>
                <w:sz w:val="14"/>
              </w:rPr>
              <w:t>музике светске народне баштине</w:t>
            </w:r>
          </w:p>
          <w:p w:rsidR="004E16A1" w:rsidRDefault="00AA2638">
            <w:pPr>
              <w:pStyle w:val="TableParagraph"/>
              <w:numPr>
                <w:ilvl w:val="0"/>
                <w:numId w:val="568"/>
              </w:numPr>
              <w:tabs>
                <w:tab w:val="left" w:pos="176"/>
              </w:tabs>
              <w:spacing w:before="1" w:line="235" w:lineRule="auto"/>
              <w:ind w:right="516" w:hanging="119"/>
              <w:rPr>
                <w:sz w:val="14"/>
              </w:rPr>
            </w:pPr>
            <w:r>
              <w:rPr>
                <w:sz w:val="14"/>
              </w:rPr>
              <w:t>сагледа и вреднује утицај народног стваралаштва</w:t>
            </w:r>
            <w:r>
              <w:rPr>
                <w:spacing w:val="-15"/>
                <w:sz w:val="14"/>
              </w:rPr>
              <w:t xml:space="preserve"> </w:t>
            </w:r>
            <w:r>
              <w:rPr>
                <w:sz w:val="14"/>
              </w:rPr>
              <w:t>на уметничко</w:t>
            </w:r>
            <w:r>
              <w:rPr>
                <w:spacing w:val="-5"/>
                <w:sz w:val="14"/>
              </w:rPr>
              <w:t xml:space="preserve"> </w:t>
            </w:r>
            <w:r>
              <w:rPr>
                <w:sz w:val="14"/>
              </w:rPr>
              <w:t>стваралаштво</w:t>
            </w:r>
          </w:p>
        </w:tc>
        <w:tc>
          <w:tcPr>
            <w:tcW w:w="2551" w:type="dxa"/>
            <w:vMerge w:val="restart"/>
          </w:tcPr>
          <w:p w:rsidR="004E16A1" w:rsidRDefault="00AA2638">
            <w:pPr>
              <w:pStyle w:val="TableParagraph"/>
              <w:numPr>
                <w:ilvl w:val="0"/>
                <w:numId w:val="567"/>
              </w:numPr>
              <w:tabs>
                <w:tab w:val="left" w:pos="176"/>
              </w:tabs>
              <w:spacing w:before="29" w:line="235" w:lineRule="auto"/>
              <w:ind w:right="114"/>
              <w:rPr>
                <w:sz w:val="14"/>
              </w:rPr>
            </w:pPr>
            <w:r>
              <w:rPr>
                <w:sz w:val="14"/>
              </w:rPr>
              <w:t xml:space="preserve">Изворно певање традиционалних композиција са нашег и суседних подручја. </w:t>
            </w:r>
            <w:r>
              <w:rPr>
                <w:spacing w:val="-3"/>
                <w:sz w:val="14"/>
              </w:rPr>
              <w:t xml:space="preserve">Кола </w:t>
            </w:r>
            <w:r>
              <w:rPr>
                <w:sz w:val="14"/>
              </w:rPr>
              <w:t>и народне игре</w:t>
            </w:r>
            <w:r>
              <w:rPr>
                <w:spacing w:val="-17"/>
                <w:sz w:val="14"/>
              </w:rPr>
              <w:t xml:space="preserve"> </w:t>
            </w:r>
            <w:r>
              <w:rPr>
                <w:sz w:val="14"/>
              </w:rPr>
              <w:t>Србије и суседних</w:t>
            </w:r>
            <w:r>
              <w:rPr>
                <w:spacing w:val="-2"/>
                <w:sz w:val="14"/>
              </w:rPr>
              <w:t xml:space="preserve"> </w:t>
            </w:r>
            <w:r>
              <w:rPr>
                <w:sz w:val="14"/>
              </w:rPr>
              <w:t>земаља.</w:t>
            </w:r>
          </w:p>
          <w:p w:rsidR="004E16A1" w:rsidRDefault="00AA2638">
            <w:pPr>
              <w:pStyle w:val="TableParagraph"/>
              <w:spacing w:before="1" w:line="235" w:lineRule="auto"/>
              <w:ind w:left="55" w:right="100"/>
              <w:rPr>
                <w:i/>
                <w:sz w:val="14"/>
              </w:rPr>
            </w:pPr>
            <w:r>
              <w:rPr>
                <w:sz w:val="14"/>
              </w:rPr>
              <w:t xml:space="preserve">Мокрањац Ст.Ст.: </w:t>
            </w:r>
            <w:r>
              <w:rPr>
                <w:i/>
                <w:sz w:val="14"/>
              </w:rPr>
              <w:t xml:space="preserve">Руковети, </w:t>
            </w:r>
            <w:r>
              <w:rPr>
                <w:sz w:val="14"/>
              </w:rPr>
              <w:t xml:space="preserve">Тајчевић М.: </w:t>
            </w:r>
            <w:r>
              <w:rPr>
                <w:i/>
                <w:sz w:val="14"/>
              </w:rPr>
              <w:t>Охридска легенда;</w:t>
            </w:r>
          </w:p>
          <w:p w:rsidR="004E16A1" w:rsidRDefault="00AA2638">
            <w:pPr>
              <w:pStyle w:val="TableParagraph"/>
              <w:numPr>
                <w:ilvl w:val="0"/>
                <w:numId w:val="567"/>
              </w:numPr>
              <w:tabs>
                <w:tab w:val="left" w:pos="176"/>
              </w:tabs>
              <w:spacing w:before="1" w:line="235" w:lineRule="auto"/>
              <w:ind w:right="390"/>
              <w:rPr>
                <w:sz w:val="14"/>
              </w:rPr>
            </w:pPr>
            <w:r>
              <w:rPr>
                <w:sz w:val="14"/>
              </w:rPr>
              <w:t xml:space="preserve">Народна музика интегрисана у </w:t>
            </w:r>
            <w:r>
              <w:rPr>
                <w:spacing w:val="-3"/>
                <w:sz w:val="14"/>
              </w:rPr>
              <w:t xml:space="preserve">забавну, </w:t>
            </w:r>
            <w:r>
              <w:rPr>
                <w:sz w:val="14"/>
              </w:rPr>
              <w:t>електронску, џез и</w:t>
            </w:r>
            <w:r>
              <w:rPr>
                <w:spacing w:val="-13"/>
                <w:sz w:val="14"/>
              </w:rPr>
              <w:t xml:space="preserve"> </w:t>
            </w:r>
            <w:r>
              <w:rPr>
                <w:sz w:val="14"/>
              </w:rPr>
              <w:t>разне алтернативне</w:t>
            </w:r>
            <w:r>
              <w:rPr>
                <w:spacing w:val="-1"/>
                <w:sz w:val="14"/>
              </w:rPr>
              <w:t xml:space="preserve"> </w:t>
            </w:r>
            <w:r>
              <w:rPr>
                <w:sz w:val="14"/>
              </w:rPr>
              <w:t>правце;</w:t>
            </w:r>
          </w:p>
          <w:p w:rsidR="004E16A1" w:rsidRDefault="00AA2638">
            <w:pPr>
              <w:pStyle w:val="TableParagraph"/>
              <w:numPr>
                <w:ilvl w:val="0"/>
                <w:numId w:val="567"/>
              </w:numPr>
              <w:tabs>
                <w:tab w:val="left" w:pos="176"/>
              </w:tabs>
              <w:spacing w:before="2" w:line="158" w:lineRule="exact"/>
              <w:ind w:right="356"/>
              <w:rPr>
                <w:sz w:val="14"/>
              </w:rPr>
            </w:pPr>
            <w:r>
              <w:rPr>
                <w:sz w:val="14"/>
              </w:rPr>
              <w:t>Извођачи: Биљана Крстић,</w:t>
            </w:r>
            <w:r>
              <w:rPr>
                <w:spacing w:val="-12"/>
                <w:sz w:val="14"/>
              </w:rPr>
              <w:t xml:space="preserve"> </w:t>
            </w:r>
            <w:r>
              <w:rPr>
                <w:sz w:val="14"/>
              </w:rPr>
              <w:t>састав Балканика, Слободан Тркуља, Василиса, Кирил</w:t>
            </w:r>
            <w:r>
              <w:rPr>
                <w:spacing w:val="-3"/>
                <w:sz w:val="14"/>
              </w:rPr>
              <w:t xml:space="preserve"> </w:t>
            </w:r>
            <w:r>
              <w:rPr>
                <w:sz w:val="14"/>
              </w:rPr>
              <w:t>Џајковски...</w:t>
            </w:r>
          </w:p>
        </w:tc>
        <w:tc>
          <w:tcPr>
            <w:tcW w:w="2551" w:type="dxa"/>
            <w:vMerge/>
            <w:tcBorders>
              <w:top w:val="nil"/>
              <w:bottom w:val="nil"/>
            </w:tcBorders>
          </w:tcPr>
          <w:p w:rsidR="004E16A1" w:rsidRDefault="004E16A1">
            <w:pPr>
              <w:rPr>
                <w:sz w:val="2"/>
                <w:szCs w:val="2"/>
              </w:rPr>
            </w:pPr>
          </w:p>
        </w:tc>
      </w:tr>
      <w:tr w:rsidR="004E16A1">
        <w:trPr>
          <w:trHeight w:val="1364"/>
        </w:trPr>
        <w:tc>
          <w:tcPr>
            <w:tcW w:w="1474" w:type="dxa"/>
            <w:tcBorders>
              <w:top w:val="nil"/>
            </w:tcBorders>
          </w:tcPr>
          <w:p w:rsidR="004E16A1" w:rsidRDefault="004E16A1">
            <w:pPr>
              <w:pStyle w:val="TableParagraph"/>
              <w:spacing w:before="3"/>
              <w:ind w:left="0"/>
              <w:rPr>
                <w:sz w:val="14"/>
              </w:rPr>
            </w:pPr>
          </w:p>
          <w:p w:rsidR="004E16A1" w:rsidRDefault="00AA2638">
            <w:pPr>
              <w:pStyle w:val="TableParagraph"/>
              <w:spacing w:line="235" w:lineRule="auto"/>
              <w:ind w:left="100" w:right="88" w:hanging="1"/>
              <w:jc w:val="center"/>
              <w:rPr>
                <w:b/>
                <w:sz w:val="14"/>
              </w:rPr>
            </w:pPr>
            <w:r>
              <w:rPr>
                <w:b/>
                <w:sz w:val="14"/>
              </w:rPr>
              <w:t>Традиционална музика(народне песме,игре,плесови)</w:t>
            </w: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c>
          <w:tcPr>
            <w:tcW w:w="2551" w:type="dxa"/>
            <w:tcBorders>
              <w:top w:val="nil"/>
              <w:bottom w:val="nil"/>
            </w:tcBorders>
          </w:tcPr>
          <w:p w:rsidR="004E16A1" w:rsidRDefault="004E16A1">
            <w:pPr>
              <w:pStyle w:val="TableParagraph"/>
              <w:ind w:left="0"/>
              <w:rPr>
                <w:sz w:val="14"/>
              </w:rPr>
            </w:pPr>
          </w:p>
        </w:tc>
      </w:tr>
      <w:tr w:rsidR="004E16A1">
        <w:trPr>
          <w:trHeight w:val="2254"/>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4"/>
              </w:rPr>
            </w:pPr>
          </w:p>
          <w:p w:rsidR="004E16A1" w:rsidRDefault="00AA2638">
            <w:pPr>
              <w:pStyle w:val="TableParagraph"/>
              <w:spacing w:before="1" w:line="235" w:lineRule="auto"/>
              <w:ind w:left="37" w:right="27"/>
              <w:jc w:val="center"/>
              <w:rPr>
                <w:b/>
                <w:sz w:val="14"/>
              </w:rPr>
            </w:pPr>
            <w:r>
              <w:rPr>
                <w:b/>
                <w:sz w:val="14"/>
              </w:rPr>
              <w:t>Џез и блуз музика Филм и филмска музика</w:t>
            </w:r>
          </w:p>
        </w:tc>
        <w:tc>
          <w:tcPr>
            <w:tcW w:w="1701" w:type="dxa"/>
          </w:tcPr>
          <w:p w:rsidR="004E16A1" w:rsidRDefault="00AA2638">
            <w:pPr>
              <w:pStyle w:val="TableParagraph"/>
              <w:numPr>
                <w:ilvl w:val="0"/>
                <w:numId w:val="566"/>
              </w:numPr>
              <w:tabs>
                <w:tab w:val="left" w:pos="176"/>
              </w:tabs>
              <w:spacing w:before="30" w:line="235" w:lineRule="auto"/>
              <w:ind w:right="146" w:hanging="119"/>
              <w:rPr>
                <w:sz w:val="14"/>
              </w:rPr>
            </w:pPr>
            <w:r>
              <w:rPr>
                <w:sz w:val="14"/>
              </w:rPr>
              <w:t>Развијање</w:t>
            </w:r>
            <w:r>
              <w:rPr>
                <w:spacing w:val="-24"/>
                <w:sz w:val="14"/>
              </w:rPr>
              <w:t xml:space="preserve"> </w:t>
            </w:r>
            <w:r>
              <w:rPr>
                <w:sz w:val="14"/>
              </w:rPr>
              <w:t xml:space="preserve">способности </w:t>
            </w:r>
            <w:r>
              <w:rPr>
                <w:spacing w:val="-3"/>
                <w:sz w:val="14"/>
              </w:rPr>
              <w:t xml:space="preserve">препознавања критеријума </w:t>
            </w:r>
            <w:r>
              <w:rPr>
                <w:spacing w:val="-4"/>
                <w:sz w:val="14"/>
              </w:rPr>
              <w:t>који</w:t>
            </w:r>
          </w:p>
          <w:p w:rsidR="004E16A1" w:rsidRDefault="00AA2638">
            <w:pPr>
              <w:pStyle w:val="TableParagraph"/>
              <w:spacing w:before="1" w:line="235" w:lineRule="auto"/>
              <w:ind w:right="220"/>
              <w:rPr>
                <w:sz w:val="14"/>
              </w:rPr>
            </w:pPr>
            <w:r>
              <w:rPr>
                <w:sz w:val="14"/>
              </w:rPr>
              <w:t>се односе на ритмичку строгост и</w:t>
            </w:r>
          </w:p>
          <w:p w:rsidR="004E16A1" w:rsidRDefault="00AA2638">
            <w:pPr>
              <w:pStyle w:val="TableParagraph"/>
              <w:spacing w:line="235" w:lineRule="auto"/>
              <w:ind w:right="-14"/>
              <w:rPr>
                <w:sz w:val="14"/>
              </w:rPr>
            </w:pPr>
            <w:r>
              <w:rPr>
                <w:sz w:val="14"/>
              </w:rPr>
              <w:t>импровизовање мелодије као карактеристика одређене врсте музике (џез,блуз)</w:t>
            </w:r>
          </w:p>
          <w:p w:rsidR="004E16A1" w:rsidRDefault="00AA2638">
            <w:pPr>
              <w:pStyle w:val="TableParagraph"/>
              <w:numPr>
                <w:ilvl w:val="0"/>
                <w:numId w:val="566"/>
              </w:numPr>
              <w:tabs>
                <w:tab w:val="left" w:pos="176"/>
              </w:tabs>
              <w:spacing w:before="1" w:line="235" w:lineRule="auto"/>
              <w:ind w:right="116" w:hanging="119"/>
              <w:rPr>
                <w:sz w:val="14"/>
              </w:rPr>
            </w:pPr>
            <w:r>
              <w:rPr>
                <w:sz w:val="14"/>
              </w:rPr>
              <w:t>Развијање способности разликовања</w:t>
            </w:r>
            <w:r>
              <w:rPr>
                <w:spacing w:val="-1"/>
                <w:sz w:val="14"/>
              </w:rPr>
              <w:t xml:space="preserve"> </w:t>
            </w:r>
            <w:r>
              <w:rPr>
                <w:sz w:val="14"/>
              </w:rPr>
              <w:t>боје</w:t>
            </w:r>
          </w:p>
          <w:p w:rsidR="004E16A1" w:rsidRDefault="00AA2638">
            <w:pPr>
              <w:pStyle w:val="TableParagraph"/>
              <w:spacing w:before="3" w:line="158" w:lineRule="exact"/>
              <w:rPr>
                <w:sz w:val="14"/>
              </w:rPr>
            </w:pPr>
            <w:r>
              <w:rPr>
                <w:sz w:val="14"/>
              </w:rPr>
              <w:t>звука различитих инструмената као и њихових састава</w:t>
            </w:r>
          </w:p>
        </w:tc>
        <w:tc>
          <w:tcPr>
            <w:tcW w:w="2268" w:type="dxa"/>
          </w:tcPr>
          <w:p w:rsidR="004E16A1" w:rsidRDefault="00AA2638">
            <w:pPr>
              <w:pStyle w:val="TableParagraph"/>
              <w:numPr>
                <w:ilvl w:val="0"/>
                <w:numId w:val="565"/>
              </w:numPr>
              <w:tabs>
                <w:tab w:val="left" w:pos="176"/>
              </w:tabs>
              <w:spacing w:before="31" w:line="235" w:lineRule="auto"/>
              <w:ind w:right="263"/>
              <w:rPr>
                <w:sz w:val="14"/>
              </w:rPr>
            </w:pPr>
            <w:r>
              <w:rPr>
                <w:sz w:val="14"/>
              </w:rPr>
              <w:t>препознаје критеријуме који се односе на начине</w:t>
            </w:r>
            <w:r>
              <w:rPr>
                <w:spacing w:val="-11"/>
                <w:sz w:val="14"/>
              </w:rPr>
              <w:t xml:space="preserve"> </w:t>
            </w:r>
            <w:r>
              <w:rPr>
                <w:sz w:val="14"/>
              </w:rPr>
              <w:t>настајања</w:t>
            </w:r>
          </w:p>
          <w:p w:rsidR="004E16A1" w:rsidRDefault="00AA2638">
            <w:pPr>
              <w:pStyle w:val="TableParagraph"/>
              <w:spacing w:line="235" w:lineRule="auto"/>
              <w:ind w:right="40"/>
              <w:rPr>
                <w:sz w:val="14"/>
              </w:rPr>
            </w:pPr>
            <w:r>
              <w:rPr>
                <w:sz w:val="14"/>
              </w:rPr>
              <w:t>мелодијско ритмичких образаца раличитих музичких жанрова</w:t>
            </w:r>
          </w:p>
          <w:p w:rsidR="004E16A1" w:rsidRDefault="00AA2638">
            <w:pPr>
              <w:pStyle w:val="TableParagraph"/>
              <w:numPr>
                <w:ilvl w:val="0"/>
                <w:numId w:val="565"/>
              </w:numPr>
              <w:tabs>
                <w:tab w:val="left" w:pos="176"/>
              </w:tabs>
              <w:spacing w:before="1" w:line="235" w:lineRule="auto"/>
              <w:ind w:right="53"/>
              <w:rPr>
                <w:sz w:val="14"/>
              </w:rPr>
            </w:pPr>
            <w:r>
              <w:rPr>
                <w:sz w:val="14"/>
              </w:rPr>
              <w:t>разликује боју звука различитих инструмената, као и њихов</w:t>
            </w:r>
            <w:r>
              <w:rPr>
                <w:spacing w:val="-15"/>
                <w:sz w:val="14"/>
              </w:rPr>
              <w:t xml:space="preserve"> </w:t>
            </w:r>
            <w:r>
              <w:rPr>
                <w:spacing w:val="-3"/>
                <w:sz w:val="14"/>
              </w:rPr>
              <w:t>изглед</w:t>
            </w:r>
          </w:p>
          <w:p w:rsidR="004E16A1" w:rsidRDefault="00AA2638">
            <w:pPr>
              <w:pStyle w:val="TableParagraph"/>
              <w:numPr>
                <w:ilvl w:val="0"/>
                <w:numId w:val="565"/>
              </w:numPr>
              <w:tabs>
                <w:tab w:val="left" w:pos="176"/>
              </w:tabs>
              <w:spacing w:line="235" w:lineRule="auto"/>
              <w:ind w:right="95"/>
              <w:rPr>
                <w:sz w:val="14"/>
              </w:rPr>
            </w:pPr>
            <w:r>
              <w:rPr>
                <w:sz w:val="14"/>
              </w:rPr>
              <w:t>разликује саставе извођача</w:t>
            </w:r>
            <w:r>
              <w:rPr>
                <w:spacing w:val="-13"/>
                <w:sz w:val="14"/>
              </w:rPr>
              <w:t xml:space="preserve"> </w:t>
            </w:r>
            <w:r>
              <w:rPr>
                <w:sz w:val="14"/>
              </w:rPr>
              <w:t xml:space="preserve">(Соло </w:t>
            </w:r>
            <w:r>
              <w:rPr>
                <w:spacing w:val="-2"/>
                <w:sz w:val="14"/>
              </w:rPr>
              <w:t xml:space="preserve">глас-хор, </w:t>
            </w:r>
            <w:r>
              <w:rPr>
                <w:sz w:val="14"/>
              </w:rPr>
              <w:t>Соло инструмент- камерни</w:t>
            </w:r>
            <w:r>
              <w:rPr>
                <w:spacing w:val="-1"/>
                <w:sz w:val="14"/>
              </w:rPr>
              <w:t xml:space="preserve"> </w:t>
            </w:r>
            <w:r>
              <w:rPr>
                <w:sz w:val="14"/>
              </w:rPr>
              <w:t>састав-оркестар)</w:t>
            </w:r>
          </w:p>
        </w:tc>
        <w:tc>
          <w:tcPr>
            <w:tcW w:w="2551" w:type="dxa"/>
          </w:tcPr>
          <w:p w:rsidR="004E16A1" w:rsidRDefault="00AA2638">
            <w:pPr>
              <w:pStyle w:val="TableParagraph"/>
              <w:numPr>
                <w:ilvl w:val="0"/>
                <w:numId w:val="564"/>
              </w:numPr>
              <w:tabs>
                <w:tab w:val="left" w:pos="176"/>
              </w:tabs>
              <w:spacing w:before="26" w:line="160" w:lineRule="exact"/>
              <w:rPr>
                <w:b/>
                <w:i/>
                <w:sz w:val="14"/>
              </w:rPr>
            </w:pPr>
            <w:r>
              <w:rPr>
                <w:b/>
                <w:i/>
                <w:sz w:val="14"/>
              </w:rPr>
              <w:t>Џез и</w:t>
            </w:r>
            <w:r>
              <w:rPr>
                <w:b/>
                <w:i/>
                <w:spacing w:val="-3"/>
                <w:sz w:val="14"/>
              </w:rPr>
              <w:t xml:space="preserve"> </w:t>
            </w:r>
            <w:r>
              <w:rPr>
                <w:b/>
                <w:i/>
                <w:sz w:val="14"/>
              </w:rPr>
              <w:t>блуз:</w:t>
            </w:r>
          </w:p>
          <w:p w:rsidR="004E16A1" w:rsidRDefault="00AA2638">
            <w:pPr>
              <w:pStyle w:val="TableParagraph"/>
              <w:spacing w:before="1" w:line="235" w:lineRule="auto"/>
              <w:ind w:left="55"/>
              <w:rPr>
                <w:sz w:val="14"/>
              </w:rPr>
            </w:pPr>
            <w:r>
              <w:rPr>
                <w:sz w:val="14"/>
              </w:rPr>
              <w:t>Луис Армстронг, Мајлс Дејвис; Били Холидеј; Џон Колтрејн</w:t>
            </w:r>
            <w:proofErr w:type="gramStart"/>
            <w:r>
              <w:rPr>
                <w:sz w:val="14"/>
              </w:rPr>
              <w:t>,Чарли</w:t>
            </w:r>
            <w:proofErr w:type="gramEnd"/>
            <w:r>
              <w:rPr>
                <w:sz w:val="14"/>
              </w:rPr>
              <w:t xml:space="preserve"> Паркер, Јован Маљоковић, Шабан Бајрамовић...</w:t>
            </w:r>
          </w:p>
          <w:p w:rsidR="004E16A1" w:rsidRDefault="00AA2638">
            <w:pPr>
              <w:pStyle w:val="TableParagraph"/>
              <w:numPr>
                <w:ilvl w:val="0"/>
                <w:numId w:val="563"/>
              </w:numPr>
              <w:tabs>
                <w:tab w:val="left" w:pos="176"/>
              </w:tabs>
              <w:spacing w:line="158" w:lineRule="exact"/>
              <w:rPr>
                <w:sz w:val="14"/>
              </w:rPr>
            </w:pPr>
            <w:r>
              <w:rPr>
                <w:b/>
                <w:i/>
                <w:sz w:val="14"/>
              </w:rPr>
              <w:t>Филм:</w:t>
            </w:r>
            <w:r>
              <w:rPr>
                <w:b/>
                <w:i/>
                <w:spacing w:val="-1"/>
                <w:sz w:val="14"/>
              </w:rPr>
              <w:t xml:space="preserve"> </w:t>
            </w:r>
            <w:r>
              <w:rPr>
                <w:sz w:val="14"/>
              </w:rPr>
              <w:t>Моцарт</w:t>
            </w:r>
          </w:p>
          <w:p w:rsidR="004E16A1" w:rsidRDefault="00AA2638">
            <w:pPr>
              <w:pStyle w:val="TableParagraph"/>
              <w:numPr>
                <w:ilvl w:val="0"/>
                <w:numId w:val="563"/>
              </w:numPr>
              <w:tabs>
                <w:tab w:val="left" w:pos="176"/>
              </w:tabs>
              <w:spacing w:line="158" w:lineRule="exact"/>
              <w:rPr>
                <w:b/>
                <w:i/>
                <w:sz w:val="14"/>
              </w:rPr>
            </w:pPr>
            <w:r>
              <w:rPr>
                <w:b/>
                <w:i/>
                <w:sz w:val="14"/>
              </w:rPr>
              <w:t>филмска</w:t>
            </w:r>
            <w:r>
              <w:rPr>
                <w:b/>
                <w:i/>
                <w:spacing w:val="-1"/>
                <w:sz w:val="14"/>
              </w:rPr>
              <w:t xml:space="preserve"> </w:t>
            </w:r>
            <w:r>
              <w:rPr>
                <w:b/>
                <w:i/>
                <w:sz w:val="14"/>
              </w:rPr>
              <w:t>музика:</w:t>
            </w:r>
          </w:p>
          <w:p w:rsidR="004E16A1" w:rsidRDefault="00AA2638">
            <w:pPr>
              <w:pStyle w:val="TableParagraph"/>
              <w:spacing w:before="2" w:line="235" w:lineRule="auto"/>
              <w:ind w:left="55" w:right="100"/>
              <w:rPr>
                <w:i/>
                <w:sz w:val="14"/>
              </w:rPr>
            </w:pPr>
            <w:r>
              <w:rPr>
                <w:sz w:val="14"/>
              </w:rPr>
              <w:t xml:space="preserve">Е.Мориконе: музика из филмова: </w:t>
            </w:r>
            <w:r>
              <w:rPr>
                <w:i/>
                <w:sz w:val="14"/>
              </w:rPr>
              <w:t>Амелија Пулен, Титаник, Ватрене улице, Клавир...</w:t>
            </w:r>
          </w:p>
        </w:tc>
        <w:tc>
          <w:tcPr>
            <w:tcW w:w="2551" w:type="dxa"/>
            <w:tcBorders>
              <w:top w:val="nil"/>
            </w:tcBorders>
          </w:tcPr>
          <w:p w:rsidR="004E16A1" w:rsidRDefault="004E16A1">
            <w:pPr>
              <w:pStyle w:val="TableParagraph"/>
              <w:ind w:left="0"/>
              <w:rPr>
                <w:sz w:val="14"/>
              </w:rPr>
            </w:pPr>
          </w:p>
        </w:tc>
      </w:tr>
      <w:tr w:rsidR="004E16A1">
        <w:trPr>
          <w:trHeight w:val="516"/>
        </w:trPr>
        <w:tc>
          <w:tcPr>
            <w:tcW w:w="1474" w:type="dxa"/>
          </w:tcPr>
          <w:p w:rsidR="004E16A1" w:rsidRDefault="004E16A1">
            <w:pPr>
              <w:pStyle w:val="TableParagraph"/>
              <w:spacing w:before="2"/>
              <w:ind w:left="0"/>
              <w:rPr>
                <w:sz w:val="16"/>
              </w:rPr>
            </w:pPr>
          </w:p>
          <w:p w:rsidR="004E16A1" w:rsidRDefault="00AA2638">
            <w:pPr>
              <w:pStyle w:val="TableParagraph"/>
              <w:ind w:left="37" w:right="29"/>
              <w:jc w:val="center"/>
              <w:rPr>
                <w:b/>
                <w:sz w:val="14"/>
              </w:rPr>
            </w:pPr>
            <w:r>
              <w:rPr>
                <w:b/>
                <w:sz w:val="14"/>
              </w:rPr>
              <w:t>Хорско певање</w:t>
            </w:r>
          </w:p>
        </w:tc>
        <w:tc>
          <w:tcPr>
            <w:tcW w:w="1701" w:type="dxa"/>
          </w:tcPr>
          <w:p w:rsidR="004E16A1" w:rsidRDefault="00AA2638">
            <w:pPr>
              <w:pStyle w:val="TableParagraph"/>
              <w:numPr>
                <w:ilvl w:val="0"/>
                <w:numId w:val="562"/>
              </w:numPr>
              <w:tabs>
                <w:tab w:val="left" w:pos="176"/>
              </w:tabs>
              <w:spacing w:before="33" w:line="158" w:lineRule="exact"/>
              <w:ind w:right="206" w:hanging="119"/>
              <w:rPr>
                <w:sz w:val="14"/>
              </w:rPr>
            </w:pPr>
            <w:r>
              <w:rPr>
                <w:sz w:val="14"/>
              </w:rPr>
              <w:t>Оспособљавање ученика за</w:t>
            </w:r>
            <w:r>
              <w:rPr>
                <w:spacing w:val="-16"/>
                <w:sz w:val="14"/>
              </w:rPr>
              <w:t xml:space="preserve"> </w:t>
            </w:r>
            <w:r>
              <w:rPr>
                <w:sz w:val="14"/>
              </w:rPr>
              <w:t>заједничко извођење</w:t>
            </w:r>
          </w:p>
        </w:tc>
        <w:tc>
          <w:tcPr>
            <w:tcW w:w="2268" w:type="dxa"/>
          </w:tcPr>
          <w:p w:rsidR="004E16A1" w:rsidRDefault="00AA2638">
            <w:pPr>
              <w:pStyle w:val="TableParagraph"/>
              <w:numPr>
                <w:ilvl w:val="0"/>
                <w:numId w:val="561"/>
              </w:numPr>
              <w:tabs>
                <w:tab w:val="left" w:pos="176"/>
              </w:tabs>
              <w:spacing w:before="32" w:line="235" w:lineRule="auto"/>
              <w:ind w:right="247"/>
              <w:rPr>
                <w:sz w:val="14"/>
              </w:rPr>
            </w:pPr>
            <w:r>
              <w:rPr>
                <w:sz w:val="14"/>
              </w:rPr>
              <w:t>препозна и реализује елементе заједничког</w:t>
            </w:r>
            <w:r>
              <w:rPr>
                <w:spacing w:val="-2"/>
                <w:sz w:val="14"/>
              </w:rPr>
              <w:t xml:space="preserve"> </w:t>
            </w:r>
            <w:r>
              <w:rPr>
                <w:sz w:val="14"/>
              </w:rPr>
              <w:t>музицирања</w:t>
            </w:r>
          </w:p>
        </w:tc>
        <w:tc>
          <w:tcPr>
            <w:tcW w:w="2551" w:type="dxa"/>
          </w:tcPr>
          <w:p w:rsidR="004E16A1" w:rsidRDefault="00AA2638">
            <w:pPr>
              <w:pStyle w:val="TableParagraph"/>
              <w:numPr>
                <w:ilvl w:val="0"/>
                <w:numId w:val="560"/>
              </w:numPr>
              <w:tabs>
                <w:tab w:val="left" w:pos="176"/>
              </w:tabs>
              <w:spacing w:before="32" w:line="235" w:lineRule="auto"/>
              <w:ind w:right="269"/>
              <w:rPr>
                <w:sz w:val="14"/>
              </w:rPr>
            </w:pPr>
            <w:r>
              <w:rPr>
                <w:sz w:val="14"/>
              </w:rPr>
              <w:t>слободан избор композиција</w:t>
            </w:r>
            <w:r>
              <w:rPr>
                <w:spacing w:val="-23"/>
                <w:sz w:val="14"/>
              </w:rPr>
              <w:t xml:space="preserve"> </w:t>
            </w:r>
            <w:r>
              <w:rPr>
                <w:sz w:val="14"/>
              </w:rPr>
              <w:t>према могућностима</w:t>
            </w:r>
            <w:r>
              <w:rPr>
                <w:spacing w:val="-1"/>
                <w:sz w:val="14"/>
              </w:rPr>
              <w:t xml:space="preserve"> </w:t>
            </w:r>
            <w:r>
              <w:rPr>
                <w:sz w:val="14"/>
              </w:rPr>
              <w:t>извођача</w:t>
            </w:r>
          </w:p>
        </w:tc>
        <w:tc>
          <w:tcPr>
            <w:tcW w:w="2551" w:type="dxa"/>
          </w:tcPr>
          <w:p w:rsidR="004E16A1" w:rsidRDefault="004E16A1">
            <w:pPr>
              <w:pStyle w:val="TableParagraph"/>
              <w:ind w:left="0"/>
              <w:rPr>
                <w:sz w:val="14"/>
              </w:rPr>
            </w:pPr>
          </w:p>
        </w:tc>
      </w:tr>
    </w:tbl>
    <w:p w:rsidR="004E16A1" w:rsidRDefault="00AA2638">
      <w:pPr>
        <w:pStyle w:val="BodyText"/>
        <w:spacing w:before="32"/>
      </w:pPr>
      <w:r>
        <w:t>Кључни појмови садржаја: слушање музике, музички стилови и жанрови</w:t>
      </w:r>
    </w:p>
    <w:p w:rsidR="004E16A1" w:rsidRDefault="004E16A1">
      <w:pPr>
        <w:sectPr w:rsidR="004E16A1">
          <w:type w:val="continuous"/>
          <w:pgSz w:w="11910" w:h="15780"/>
          <w:pgMar w:top="1480" w:right="560" w:bottom="280" w:left="560" w:header="720" w:footer="720" w:gutter="0"/>
          <w:cols w:space="720"/>
        </w:sectPr>
      </w:pPr>
    </w:p>
    <w:p w:rsidR="004E16A1" w:rsidRDefault="00AA2638">
      <w:pPr>
        <w:tabs>
          <w:tab w:val="left" w:pos="1877"/>
        </w:tabs>
        <w:spacing w:before="69"/>
        <w:ind w:left="177"/>
        <w:rPr>
          <w:b/>
          <w:sz w:val="14"/>
        </w:rPr>
      </w:pPr>
      <w:r>
        <w:rPr>
          <w:sz w:val="14"/>
        </w:rPr>
        <w:lastRenderedPageBreak/>
        <w:t>Назив</w:t>
      </w:r>
      <w:r>
        <w:rPr>
          <w:spacing w:val="-5"/>
          <w:sz w:val="14"/>
        </w:rPr>
        <w:t xml:space="preserve"> </w:t>
      </w:r>
      <w:r>
        <w:rPr>
          <w:sz w:val="14"/>
        </w:rPr>
        <w:t>програма:</w:t>
      </w:r>
      <w:r>
        <w:rPr>
          <w:sz w:val="14"/>
        </w:rPr>
        <w:tab/>
      </w:r>
      <w:r>
        <w:rPr>
          <w:b/>
          <w:sz w:val="14"/>
        </w:rPr>
        <w:t>БИОЛОГИЈA</w:t>
      </w:r>
    </w:p>
    <w:p w:rsidR="004E16A1" w:rsidRDefault="00AA2638">
      <w:pPr>
        <w:tabs>
          <w:tab w:val="right" w:pos="2017"/>
        </w:tabs>
        <w:spacing w:before="49"/>
        <w:ind w:left="177"/>
        <w:rPr>
          <w:b/>
          <w:sz w:val="14"/>
        </w:rPr>
      </w:pPr>
      <w:r>
        <w:rPr>
          <w:spacing w:val="-3"/>
          <w:sz w:val="14"/>
        </w:rPr>
        <w:t>Годишњи</w:t>
      </w:r>
      <w:r>
        <w:rPr>
          <w:sz w:val="14"/>
        </w:rPr>
        <w:t xml:space="preserve"> фонд часова:</w:t>
      </w:r>
      <w:r>
        <w:rPr>
          <w:sz w:val="14"/>
        </w:rPr>
        <w:tab/>
      </w:r>
      <w:r>
        <w:rPr>
          <w:b/>
          <w:sz w:val="14"/>
        </w:rPr>
        <w:t>35</w:t>
      </w:r>
    </w:p>
    <w:p w:rsidR="004E16A1" w:rsidRDefault="00AA2638">
      <w:pPr>
        <w:tabs>
          <w:tab w:val="left" w:pos="1877"/>
        </w:tabs>
        <w:spacing w:before="50"/>
        <w:ind w:left="177"/>
        <w:rPr>
          <w:b/>
          <w:sz w:val="14"/>
        </w:rPr>
      </w:pPr>
      <w:r>
        <w:rPr>
          <w:sz w:val="14"/>
        </w:rPr>
        <w:t>Разред:</w:t>
      </w:r>
      <w:r>
        <w:rPr>
          <w:sz w:val="14"/>
        </w:rPr>
        <w:tab/>
      </w:r>
      <w:r>
        <w:rPr>
          <w:b/>
          <w:sz w:val="14"/>
        </w:rPr>
        <w:t>Други</w:t>
      </w:r>
    </w:p>
    <w:p w:rsidR="004E16A1" w:rsidRDefault="00AA2638">
      <w:pPr>
        <w:spacing w:before="49"/>
        <w:ind w:left="1877"/>
        <w:rPr>
          <w:sz w:val="14"/>
        </w:rPr>
      </w:pPr>
      <w:r>
        <w:rPr>
          <w:sz w:val="14"/>
        </w:rPr>
        <w:t>– Проширивање знања о особинама живих бића, нивоима организације биолошких система, грађи и функцији ћелије и ћелијским деобама;</w:t>
      </w:r>
    </w:p>
    <w:p w:rsidR="004E16A1" w:rsidRDefault="004E16A1">
      <w:pPr>
        <w:rPr>
          <w:sz w:val="14"/>
        </w:rPr>
        <w:sectPr w:rsidR="004E16A1">
          <w:pgSz w:w="11910" w:h="15780"/>
          <w:pgMar w:top="180" w:right="560" w:bottom="280" w:left="560" w:header="720" w:footer="720" w:gutter="0"/>
          <w:cols w:space="720"/>
        </w:sectPr>
      </w:pPr>
    </w:p>
    <w:p w:rsidR="004E16A1" w:rsidRDefault="00AA2638">
      <w:pPr>
        <w:spacing w:before="79"/>
        <w:ind w:left="177"/>
        <w:rPr>
          <w:sz w:val="14"/>
        </w:rPr>
      </w:pPr>
      <w:r>
        <w:rPr>
          <w:sz w:val="14"/>
        </w:rPr>
        <w:t>Циљеви програма:</w:t>
      </w:r>
    </w:p>
    <w:p w:rsidR="004E16A1" w:rsidRDefault="00AA2638">
      <w:pPr>
        <w:pStyle w:val="ListParagraph"/>
        <w:numPr>
          <w:ilvl w:val="0"/>
          <w:numId w:val="1102"/>
        </w:numPr>
        <w:tabs>
          <w:tab w:val="left" w:pos="283"/>
        </w:tabs>
        <w:spacing w:line="160" w:lineRule="exact"/>
        <w:ind w:firstLine="0"/>
        <w:rPr>
          <w:sz w:val="14"/>
        </w:rPr>
      </w:pPr>
      <w:r>
        <w:rPr>
          <w:spacing w:val="-1"/>
          <w:sz w:val="14"/>
        </w:rPr>
        <w:br w:type="column"/>
      </w:r>
      <w:r>
        <w:rPr>
          <w:sz w:val="14"/>
        </w:rPr>
        <w:t xml:space="preserve">Проширивање знања о функцијама </w:t>
      </w:r>
      <w:r>
        <w:rPr>
          <w:spacing w:val="-3"/>
          <w:sz w:val="14"/>
        </w:rPr>
        <w:t>људског</w:t>
      </w:r>
      <w:r>
        <w:rPr>
          <w:spacing w:val="-2"/>
          <w:sz w:val="14"/>
        </w:rPr>
        <w:t xml:space="preserve"> </w:t>
      </w:r>
      <w:r>
        <w:rPr>
          <w:sz w:val="14"/>
        </w:rPr>
        <w:t>организма;</w:t>
      </w:r>
    </w:p>
    <w:p w:rsidR="004E16A1" w:rsidRDefault="00AA2638">
      <w:pPr>
        <w:pStyle w:val="ListParagraph"/>
        <w:numPr>
          <w:ilvl w:val="0"/>
          <w:numId w:val="1102"/>
        </w:numPr>
        <w:tabs>
          <w:tab w:val="left" w:pos="283"/>
        </w:tabs>
        <w:spacing w:line="160" w:lineRule="exact"/>
        <w:ind w:firstLine="0"/>
        <w:rPr>
          <w:sz w:val="14"/>
        </w:rPr>
      </w:pPr>
      <w:r>
        <w:rPr>
          <w:sz w:val="14"/>
        </w:rPr>
        <w:t>Упознавање са основним фазама развића</w:t>
      </w:r>
      <w:r>
        <w:rPr>
          <w:spacing w:val="-1"/>
          <w:sz w:val="14"/>
        </w:rPr>
        <w:t xml:space="preserve"> </w:t>
      </w:r>
      <w:r>
        <w:rPr>
          <w:sz w:val="14"/>
        </w:rPr>
        <w:t>човека;</w:t>
      </w:r>
    </w:p>
    <w:p w:rsidR="004E16A1" w:rsidRDefault="00AA2638">
      <w:pPr>
        <w:pStyle w:val="ListParagraph"/>
        <w:numPr>
          <w:ilvl w:val="0"/>
          <w:numId w:val="1102"/>
        </w:numPr>
        <w:tabs>
          <w:tab w:val="left" w:pos="283"/>
        </w:tabs>
        <w:spacing w:line="161" w:lineRule="exact"/>
        <w:ind w:firstLine="0"/>
        <w:rPr>
          <w:sz w:val="14"/>
        </w:rPr>
      </w:pPr>
      <w:r>
        <w:rPr>
          <w:sz w:val="14"/>
        </w:rPr>
        <w:t xml:space="preserve">Разумевање проблема везаних за период одрастања и </w:t>
      </w:r>
      <w:r>
        <w:rPr>
          <w:spacing w:val="-3"/>
          <w:sz w:val="14"/>
        </w:rPr>
        <w:t xml:space="preserve">улоге </w:t>
      </w:r>
      <w:r>
        <w:rPr>
          <w:sz w:val="14"/>
        </w:rPr>
        <w:t>и значаја</w:t>
      </w:r>
      <w:r>
        <w:rPr>
          <w:spacing w:val="-5"/>
          <w:sz w:val="14"/>
        </w:rPr>
        <w:t xml:space="preserve"> </w:t>
      </w:r>
      <w:r>
        <w:rPr>
          <w:sz w:val="14"/>
        </w:rPr>
        <w:t>породице.</w:t>
      </w:r>
    </w:p>
    <w:p w:rsidR="004E16A1" w:rsidRDefault="004E16A1">
      <w:pPr>
        <w:spacing w:line="161" w:lineRule="exact"/>
        <w:rPr>
          <w:sz w:val="14"/>
        </w:rPr>
        <w:sectPr w:rsidR="004E16A1">
          <w:type w:val="continuous"/>
          <w:pgSz w:w="11910" w:h="15780"/>
          <w:pgMar w:top="1480" w:right="560" w:bottom="280" w:left="560" w:header="720" w:footer="720" w:gutter="0"/>
          <w:cols w:num="2" w:space="720" w:equalWidth="0">
            <w:col w:w="1326" w:space="374"/>
            <w:col w:w="9090"/>
          </w:cols>
        </w:sectPr>
      </w:pPr>
    </w:p>
    <w:p w:rsidR="004E16A1" w:rsidRDefault="004E16A1">
      <w:pPr>
        <w:pStyle w:val="BodyText"/>
        <w:spacing w:before="2" w:after="1"/>
        <w:ind w:left="0"/>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4E16A1">
            <w:pPr>
              <w:pStyle w:val="TableParagraph"/>
              <w:spacing w:before="3"/>
              <w:ind w:left="0"/>
              <w:rPr>
                <w:sz w:val="15"/>
              </w:rPr>
            </w:pPr>
          </w:p>
          <w:p w:rsidR="004E16A1" w:rsidRDefault="00AA2638">
            <w:pPr>
              <w:pStyle w:val="TableParagraph"/>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822" w:right="100" w:hanging="512"/>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228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AA2638">
            <w:pPr>
              <w:pStyle w:val="TableParagraph"/>
              <w:spacing w:before="137"/>
              <w:ind w:left="51" w:right="7"/>
              <w:jc w:val="center"/>
              <w:rPr>
                <w:b/>
                <w:sz w:val="14"/>
              </w:rPr>
            </w:pPr>
            <w:r>
              <w:rPr>
                <w:b/>
                <w:sz w:val="14"/>
              </w:rPr>
              <w:t>Биологија ћелије</w:t>
            </w:r>
          </w:p>
        </w:tc>
        <w:tc>
          <w:tcPr>
            <w:tcW w:w="1701" w:type="dxa"/>
          </w:tcPr>
          <w:p w:rsidR="004E16A1" w:rsidRDefault="00AA2638">
            <w:pPr>
              <w:pStyle w:val="TableParagraph"/>
              <w:numPr>
                <w:ilvl w:val="0"/>
                <w:numId w:val="559"/>
              </w:numPr>
              <w:tabs>
                <w:tab w:val="left" w:pos="177"/>
              </w:tabs>
              <w:spacing w:before="18"/>
              <w:ind w:right="80"/>
              <w:rPr>
                <w:sz w:val="14"/>
              </w:rPr>
            </w:pPr>
            <w:r>
              <w:rPr>
                <w:sz w:val="14"/>
              </w:rPr>
              <w:t>Проширивање знања о особинама живих бића и нивоима</w:t>
            </w:r>
            <w:r>
              <w:rPr>
                <w:spacing w:val="-5"/>
                <w:sz w:val="14"/>
              </w:rPr>
              <w:t xml:space="preserve"> </w:t>
            </w:r>
            <w:r>
              <w:rPr>
                <w:sz w:val="14"/>
              </w:rPr>
              <w:t>организације биолошких</w:t>
            </w:r>
            <w:r>
              <w:rPr>
                <w:spacing w:val="-2"/>
                <w:sz w:val="14"/>
              </w:rPr>
              <w:t xml:space="preserve"> </w:t>
            </w:r>
            <w:r>
              <w:rPr>
                <w:sz w:val="14"/>
              </w:rPr>
              <w:t>система</w:t>
            </w:r>
          </w:p>
          <w:p w:rsidR="004E16A1" w:rsidRDefault="00AA2638">
            <w:pPr>
              <w:pStyle w:val="TableParagraph"/>
              <w:numPr>
                <w:ilvl w:val="0"/>
                <w:numId w:val="559"/>
              </w:numPr>
              <w:tabs>
                <w:tab w:val="left" w:pos="177"/>
              </w:tabs>
              <w:spacing w:line="237" w:lineRule="auto"/>
              <w:ind w:right="59"/>
              <w:rPr>
                <w:sz w:val="14"/>
              </w:rPr>
            </w:pPr>
            <w:r>
              <w:rPr>
                <w:sz w:val="14"/>
              </w:rPr>
              <w:t>Проширивање знања о грађи и функцији</w:t>
            </w:r>
            <w:r>
              <w:rPr>
                <w:spacing w:val="-10"/>
                <w:sz w:val="14"/>
              </w:rPr>
              <w:t xml:space="preserve"> </w:t>
            </w:r>
            <w:r>
              <w:rPr>
                <w:sz w:val="14"/>
              </w:rPr>
              <w:t>ћелије</w:t>
            </w:r>
          </w:p>
          <w:p w:rsidR="004E16A1" w:rsidRDefault="00AA2638">
            <w:pPr>
              <w:pStyle w:val="TableParagraph"/>
              <w:numPr>
                <w:ilvl w:val="0"/>
                <w:numId w:val="559"/>
              </w:numPr>
              <w:tabs>
                <w:tab w:val="left" w:pos="177"/>
              </w:tabs>
              <w:ind w:right="55"/>
              <w:rPr>
                <w:sz w:val="14"/>
              </w:rPr>
            </w:pPr>
            <w:r>
              <w:rPr>
                <w:sz w:val="14"/>
              </w:rPr>
              <w:t>Схаватање значаја фотосинтезе и</w:t>
            </w:r>
            <w:r>
              <w:rPr>
                <w:spacing w:val="-11"/>
                <w:sz w:val="14"/>
              </w:rPr>
              <w:t xml:space="preserve"> </w:t>
            </w:r>
            <w:r>
              <w:rPr>
                <w:sz w:val="14"/>
              </w:rPr>
              <w:t>ћелијског дисања</w:t>
            </w:r>
          </w:p>
          <w:p w:rsidR="004E16A1" w:rsidRDefault="00AA2638">
            <w:pPr>
              <w:pStyle w:val="TableParagraph"/>
              <w:numPr>
                <w:ilvl w:val="0"/>
                <w:numId w:val="559"/>
              </w:numPr>
              <w:tabs>
                <w:tab w:val="left" w:pos="177"/>
              </w:tabs>
              <w:spacing w:line="237" w:lineRule="auto"/>
              <w:ind w:right="53"/>
              <w:rPr>
                <w:sz w:val="14"/>
              </w:rPr>
            </w:pPr>
            <w:r>
              <w:rPr>
                <w:sz w:val="14"/>
              </w:rPr>
              <w:t>Разумевање процеса који се одигравају</w:t>
            </w:r>
            <w:r>
              <w:rPr>
                <w:spacing w:val="-12"/>
                <w:sz w:val="14"/>
              </w:rPr>
              <w:t xml:space="preserve"> </w:t>
            </w:r>
            <w:r>
              <w:rPr>
                <w:spacing w:val="-3"/>
                <w:sz w:val="14"/>
              </w:rPr>
              <w:t xml:space="preserve">током </w:t>
            </w:r>
            <w:r>
              <w:rPr>
                <w:sz w:val="14"/>
              </w:rPr>
              <w:t>ћелијског</w:t>
            </w:r>
            <w:r>
              <w:rPr>
                <w:spacing w:val="-1"/>
                <w:sz w:val="14"/>
              </w:rPr>
              <w:t xml:space="preserve"> </w:t>
            </w:r>
            <w:r>
              <w:rPr>
                <w:sz w:val="14"/>
              </w:rPr>
              <w:t>циклуса</w:t>
            </w:r>
          </w:p>
          <w:p w:rsidR="004E16A1" w:rsidRDefault="00AA2638">
            <w:pPr>
              <w:pStyle w:val="TableParagraph"/>
              <w:numPr>
                <w:ilvl w:val="0"/>
                <w:numId w:val="559"/>
              </w:numPr>
              <w:tabs>
                <w:tab w:val="left" w:pos="177"/>
              </w:tabs>
              <w:ind w:right="158"/>
              <w:rPr>
                <w:sz w:val="14"/>
              </w:rPr>
            </w:pPr>
            <w:r>
              <w:rPr>
                <w:sz w:val="14"/>
              </w:rPr>
              <w:t>Проширивање знања</w:t>
            </w:r>
            <w:r>
              <w:rPr>
                <w:spacing w:val="-12"/>
                <w:sz w:val="14"/>
              </w:rPr>
              <w:t xml:space="preserve"> </w:t>
            </w:r>
            <w:r>
              <w:rPr>
                <w:sz w:val="14"/>
              </w:rPr>
              <w:t>о ћелијским</w:t>
            </w:r>
            <w:r>
              <w:rPr>
                <w:spacing w:val="-1"/>
                <w:sz w:val="14"/>
              </w:rPr>
              <w:t xml:space="preserve"> </w:t>
            </w:r>
            <w:r>
              <w:rPr>
                <w:sz w:val="14"/>
              </w:rPr>
              <w:t>деобама</w:t>
            </w:r>
          </w:p>
        </w:tc>
        <w:tc>
          <w:tcPr>
            <w:tcW w:w="2268" w:type="dxa"/>
          </w:tcPr>
          <w:p w:rsidR="004E16A1" w:rsidRDefault="00AA2638">
            <w:pPr>
              <w:pStyle w:val="TableParagraph"/>
              <w:numPr>
                <w:ilvl w:val="0"/>
                <w:numId w:val="558"/>
              </w:numPr>
              <w:tabs>
                <w:tab w:val="left" w:pos="176"/>
              </w:tabs>
              <w:spacing w:before="18"/>
              <w:ind w:right="321" w:hanging="119"/>
              <w:rPr>
                <w:sz w:val="14"/>
              </w:rPr>
            </w:pPr>
            <w:r>
              <w:rPr>
                <w:sz w:val="14"/>
              </w:rPr>
              <w:t xml:space="preserve">наведе </w:t>
            </w:r>
            <w:r>
              <w:rPr>
                <w:spacing w:val="-2"/>
                <w:sz w:val="14"/>
              </w:rPr>
              <w:t xml:space="preserve">главне </w:t>
            </w:r>
            <w:r>
              <w:rPr>
                <w:sz w:val="14"/>
              </w:rPr>
              <w:t>особине живих бића и нивое организације биолошких</w:t>
            </w:r>
            <w:r>
              <w:rPr>
                <w:spacing w:val="-2"/>
                <w:sz w:val="14"/>
              </w:rPr>
              <w:t xml:space="preserve"> </w:t>
            </w:r>
            <w:r>
              <w:rPr>
                <w:sz w:val="14"/>
              </w:rPr>
              <w:t>система</w:t>
            </w:r>
          </w:p>
          <w:p w:rsidR="004E16A1" w:rsidRDefault="00AA2638">
            <w:pPr>
              <w:pStyle w:val="TableParagraph"/>
              <w:numPr>
                <w:ilvl w:val="0"/>
                <w:numId w:val="558"/>
              </w:numPr>
              <w:tabs>
                <w:tab w:val="left" w:pos="176"/>
              </w:tabs>
              <w:spacing w:line="237" w:lineRule="auto"/>
              <w:ind w:right="372" w:hanging="119"/>
              <w:rPr>
                <w:sz w:val="14"/>
              </w:rPr>
            </w:pPr>
            <w:r>
              <w:rPr>
                <w:sz w:val="14"/>
              </w:rPr>
              <w:t>објасни хемијску структуру ћелије и функцију</w:t>
            </w:r>
            <w:r>
              <w:rPr>
                <w:spacing w:val="-5"/>
                <w:sz w:val="14"/>
              </w:rPr>
              <w:t xml:space="preserve"> </w:t>
            </w:r>
            <w:r>
              <w:rPr>
                <w:sz w:val="14"/>
              </w:rPr>
              <w:t>ћелијских органела</w:t>
            </w:r>
          </w:p>
          <w:p w:rsidR="004E16A1" w:rsidRDefault="00AA2638">
            <w:pPr>
              <w:pStyle w:val="TableParagraph"/>
              <w:numPr>
                <w:ilvl w:val="0"/>
                <w:numId w:val="558"/>
              </w:numPr>
              <w:tabs>
                <w:tab w:val="left" w:pos="176"/>
              </w:tabs>
              <w:ind w:right="149" w:hanging="119"/>
              <w:rPr>
                <w:sz w:val="14"/>
              </w:rPr>
            </w:pPr>
            <w:r>
              <w:rPr>
                <w:sz w:val="14"/>
              </w:rPr>
              <w:t>објасни разлике између биљне</w:t>
            </w:r>
            <w:r>
              <w:rPr>
                <w:spacing w:val="-7"/>
                <w:sz w:val="14"/>
              </w:rPr>
              <w:t xml:space="preserve"> </w:t>
            </w:r>
            <w:r>
              <w:rPr>
                <w:sz w:val="14"/>
              </w:rPr>
              <w:t>и животињске</w:t>
            </w:r>
            <w:r>
              <w:rPr>
                <w:spacing w:val="-1"/>
                <w:sz w:val="14"/>
              </w:rPr>
              <w:t xml:space="preserve"> </w:t>
            </w:r>
            <w:r>
              <w:rPr>
                <w:sz w:val="14"/>
              </w:rPr>
              <w:t>ћелије</w:t>
            </w:r>
          </w:p>
          <w:p w:rsidR="004E16A1" w:rsidRDefault="00AA2638">
            <w:pPr>
              <w:pStyle w:val="TableParagraph"/>
              <w:numPr>
                <w:ilvl w:val="0"/>
                <w:numId w:val="558"/>
              </w:numPr>
              <w:tabs>
                <w:tab w:val="left" w:pos="176"/>
              </w:tabs>
              <w:ind w:right="152" w:hanging="119"/>
              <w:rPr>
                <w:sz w:val="14"/>
              </w:rPr>
            </w:pPr>
            <w:r>
              <w:rPr>
                <w:sz w:val="14"/>
              </w:rPr>
              <w:t>објасни ток и значај кључних метаболичких процеса: фотосинтезе и ћелијског</w:t>
            </w:r>
            <w:r>
              <w:rPr>
                <w:spacing w:val="-10"/>
                <w:sz w:val="14"/>
              </w:rPr>
              <w:t xml:space="preserve"> </w:t>
            </w:r>
            <w:r>
              <w:rPr>
                <w:sz w:val="14"/>
              </w:rPr>
              <w:t>дисања</w:t>
            </w:r>
          </w:p>
          <w:p w:rsidR="004E16A1" w:rsidRDefault="00AA2638">
            <w:pPr>
              <w:pStyle w:val="TableParagraph"/>
              <w:numPr>
                <w:ilvl w:val="0"/>
                <w:numId w:val="558"/>
              </w:numPr>
              <w:tabs>
                <w:tab w:val="left" w:pos="176"/>
              </w:tabs>
              <w:spacing w:line="237" w:lineRule="auto"/>
              <w:ind w:right="165" w:hanging="119"/>
              <w:rPr>
                <w:sz w:val="14"/>
              </w:rPr>
            </w:pPr>
            <w:r>
              <w:rPr>
                <w:sz w:val="14"/>
              </w:rPr>
              <w:t>објасни фазе ћелијског</w:t>
            </w:r>
            <w:r>
              <w:rPr>
                <w:spacing w:val="-11"/>
                <w:sz w:val="14"/>
              </w:rPr>
              <w:t xml:space="preserve"> </w:t>
            </w:r>
            <w:r>
              <w:rPr>
                <w:sz w:val="14"/>
              </w:rPr>
              <w:t>циклуса, ток и значај митозе и значај мејозе</w:t>
            </w:r>
          </w:p>
        </w:tc>
        <w:tc>
          <w:tcPr>
            <w:tcW w:w="2551" w:type="dxa"/>
          </w:tcPr>
          <w:p w:rsidR="004E16A1" w:rsidRDefault="00AA2638">
            <w:pPr>
              <w:pStyle w:val="TableParagraph"/>
              <w:numPr>
                <w:ilvl w:val="0"/>
                <w:numId w:val="557"/>
              </w:numPr>
              <w:tabs>
                <w:tab w:val="left" w:pos="176"/>
              </w:tabs>
              <w:spacing w:before="18" w:line="161" w:lineRule="exact"/>
              <w:ind w:hanging="119"/>
              <w:rPr>
                <w:sz w:val="14"/>
              </w:rPr>
            </w:pPr>
            <w:r>
              <w:rPr>
                <w:sz w:val="14"/>
              </w:rPr>
              <w:t>Основне карактеристике живих</w:t>
            </w:r>
            <w:r>
              <w:rPr>
                <w:spacing w:val="-7"/>
                <w:sz w:val="14"/>
              </w:rPr>
              <w:t xml:space="preserve"> </w:t>
            </w:r>
            <w:r>
              <w:rPr>
                <w:sz w:val="14"/>
              </w:rPr>
              <w:t>бића</w:t>
            </w:r>
          </w:p>
          <w:p w:rsidR="004E16A1" w:rsidRDefault="00AA2638">
            <w:pPr>
              <w:pStyle w:val="TableParagraph"/>
              <w:numPr>
                <w:ilvl w:val="0"/>
                <w:numId w:val="557"/>
              </w:numPr>
              <w:tabs>
                <w:tab w:val="left" w:pos="176"/>
              </w:tabs>
              <w:ind w:right="454" w:hanging="119"/>
              <w:rPr>
                <w:sz w:val="14"/>
              </w:rPr>
            </w:pPr>
            <w:r>
              <w:rPr>
                <w:sz w:val="14"/>
              </w:rPr>
              <w:t>Нивои организације</w:t>
            </w:r>
            <w:r>
              <w:rPr>
                <w:spacing w:val="-10"/>
                <w:sz w:val="14"/>
              </w:rPr>
              <w:t xml:space="preserve"> </w:t>
            </w:r>
            <w:r>
              <w:rPr>
                <w:sz w:val="14"/>
              </w:rPr>
              <w:t>биолошких система</w:t>
            </w:r>
          </w:p>
          <w:p w:rsidR="004E16A1" w:rsidRDefault="00AA2638">
            <w:pPr>
              <w:pStyle w:val="TableParagraph"/>
              <w:numPr>
                <w:ilvl w:val="0"/>
                <w:numId w:val="557"/>
              </w:numPr>
              <w:tabs>
                <w:tab w:val="left" w:pos="176"/>
              </w:tabs>
              <w:spacing w:line="159" w:lineRule="exact"/>
              <w:ind w:hanging="119"/>
              <w:rPr>
                <w:sz w:val="14"/>
              </w:rPr>
            </w:pPr>
            <w:r>
              <w:rPr>
                <w:sz w:val="14"/>
              </w:rPr>
              <w:t>Грађа ћелије и ћелијских</w:t>
            </w:r>
            <w:r>
              <w:rPr>
                <w:spacing w:val="-4"/>
                <w:sz w:val="14"/>
              </w:rPr>
              <w:t xml:space="preserve"> </w:t>
            </w:r>
            <w:r>
              <w:rPr>
                <w:sz w:val="14"/>
              </w:rPr>
              <w:t>органела</w:t>
            </w:r>
          </w:p>
          <w:p w:rsidR="004E16A1" w:rsidRDefault="00AA2638">
            <w:pPr>
              <w:pStyle w:val="TableParagraph"/>
              <w:numPr>
                <w:ilvl w:val="0"/>
                <w:numId w:val="557"/>
              </w:numPr>
              <w:tabs>
                <w:tab w:val="left" w:pos="176"/>
              </w:tabs>
              <w:spacing w:line="160" w:lineRule="exact"/>
              <w:ind w:hanging="119"/>
              <w:rPr>
                <w:sz w:val="14"/>
              </w:rPr>
            </w:pPr>
            <w:r>
              <w:rPr>
                <w:sz w:val="14"/>
              </w:rPr>
              <w:t>Биљна и животињска</w:t>
            </w:r>
            <w:r>
              <w:rPr>
                <w:spacing w:val="-4"/>
                <w:sz w:val="14"/>
              </w:rPr>
              <w:t xml:space="preserve"> </w:t>
            </w:r>
            <w:r>
              <w:rPr>
                <w:sz w:val="14"/>
              </w:rPr>
              <w:t>ћелија</w:t>
            </w:r>
          </w:p>
          <w:p w:rsidR="004E16A1" w:rsidRDefault="00AA2638">
            <w:pPr>
              <w:pStyle w:val="TableParagraph"/>
              <w:numPr>
                <w:ilvl w:val="0"/>
                <w:numId w:val="557"/>
              </w:numPr>
              <w:tabs>
                <w:tab w:val="left" w:pos="176"/>
              </w:tabs>
              <w:spacing w:line="161" w:lineRule="exact"/>
              <w:ind w:hanging="119"/>
              <w:rPr>
                <w:sz w:val="14"/>
              </w:rPr>
            </w:pPr>
            <w:r>
              <w:rPr>
                <w:sz w:val="14"/>
              </w:rPr>
              <w:t>Ћелијски циклус и ћелијске</w:t>
            </w:r>
            <w:r>
              <w:rPr>
                <w:spacing w:val="-8"/>
                <w:sz w:val="14"/>
              </w:rPr>
              <w:t xml:space="preserve"> </w:t>
            </w:r>
            <w:r>
              <w:rPr>
                <w:sz w:val="14"/>
              </w:rPr>
              <w:t>деобе</w:t>
            </w:r>
          </w:p>
        </w:tc>
        <w:tc>
          <w:tcPr>
            <w:tcW w:w="2551" w:type="dxa"/>
            <w:vMerge w:val="restart"/>
          </w:tcPr>
          <w:p w:rsidR="004E16A1" w:rsidRDefault="00AA2638">
            <w:pPr>
              <w:pStyle w:val="TableParagraph"/>
              <w:spacing w:before="19"/>
              <w:ind w:left="56" w:right="100"/>
              <w:rPr>
                <w:sz w:val="14"/>
              </w:rPr>
            </w:pPr>
            <w:r>
              <w:rPr>
                <w:sz w:val="14"/>
              </w:rPr>
              <w:t>На почетку теме ученике упознати са циљевима и исходима наставе/учења, планом рада и начинима евидентирања и оцењивања.</w:t>
            </w:r>
          </w:p>
          <w:p w:rsidR="004E16A1" w:rsidRDefault="004E16A1">
            <w:pPr>
              <w:pStyle w:val="TableParagraph"/>
              <w:spacing w:before="6"/>
              <w:ind w:left="0"/>
              <w:rPr>
                <w:sz w:val="13"/>
              </w:rPr>
            </w:pPr>
          </w:p>
          <w:p w:rsidR="004E16A1" w:rsidRDefault="00AA2638">
            <w:pPr>
              <w:pStyle w:val="TableParagraph"/>
              <w:spacing w:line="161" w:lineRule="exact"/>
              <w:ind w:left="56"/>
              <w:rPr>
                <w:b/>
                <w:sz w:val="14"/>
              </w:rPr>
            </w:pPr>
            <w:r>
              <w:rPr>
                <w:b/>
                <w:sz w:val="14"/>
              </w:rPr>
              <w:t>Облици наставе</w:t>
            </w:r>
          </w:p>
          <w:p w:rsidR="004E16A1" w:rsidRDefault="00AA2638">
            <w:pPr>
              <w:pStyle w:val="TableParagraph"/>
              <w:ind w:left="56" w:right="37"/>
              <w:rPr>
                <w:sz w:val="14"/>
              </w:rPr>
            </w:pPr>
            <w:r>
              <w:rPr>
                <w:sz w:val="14"/>
              </w:rPr>
              <w:t>Програм се реализује кроз комбинацију различитих облика наставног рада и врста наставе (дидактичких модела)</w:t>
            </w:r>
          </w:p>
          <w:p w:rsidR="004E16A1" w:rsidRDefault="004E16A1">
            <w:pPr>
              <w:pStyle w:val="TableParagraph"/>
              <w:spacing w:before="7"/>
              <w:ind w:left="0"/>
              <w:rPr>
                <w:sz w:val="13"/>
              </w:rPr>
            </w:pPr>
          </w:p>
          <w:p w:rsidR="004E16A1" w:rsidRDefault="00AA2638">
            <w:pPr>
              <w:pStyle w:val="TableParagraph"/>
              <w:spacing w:line="161" w:lineRule="exact"/>
              <w:ind w:left="56"/>
              <w:rPr>
                <w:b/>
                <w:sz w:val="14"/>
              </w:rPr>
            </w:pPr>
            <w:r>
              <w:rPr>
                <w:b/>
                <w:sz w:val="14"/>
              </w:rPr>
              <w:t>Место реализације наставе</w:t>
            </w:r>
          </w:p>
          <w:p w:rsidR="004E16A1" w:rsidRDefault="00AA2638">
            <w:pPr>
              <w:pStyle w:val="TableParagraph"/>
              <w:numPr>
                <w:ilvl w:val="0"/>
                <w:numId w:val="556"/>
              </w:numPr>
              <w:tabs>
                <w:tab w:val="left" w:pos="176"/>
              </w:tabs>
              <w:ind w:right="271" w:hanging="119"/>
              <w:rPr>
                <w:sz w:val="14"/>
              </w:rPr>
            </w:pPr>
            <w:r>
              <w:rPr>
                <w:sz w:val="14"/>
              </w:rPr>
              <w:t xml:space="preserve">Кабинет за </w:t>
            </w:r>
            <w:r>
              <w:rPr>
                <w:spacing w:val="-3"/>
                <w:sz w:val="14"/>
              </w:rPr>
              <w:t xml:space="preserve">биологију, </w:t>
            </w:r>
            <w:r>
              <w:rPr>
                <w:sz w:val="14"/>
              </w:rPr>
              <w:t xml:space="preserve">биолошка радионица, универзална учионица, адекватни објекти изван </w:t>
            </w:r>
            <w:r>
              <w:rPr>
                <w:spacing w:val="-3"/>
                <w:sz w:val="14"/>
              </w:rPr>
              <w:t xml:space="preserve">школског </w:t>
            </w:r>
            <w:r>
              <w:rPr>
                <w:sz w:val="14"/>
              </w:rPr>
              <w:t>комплекса</w:t>
            </w:r>
          </w:p>
          <w:p w:rsidR="004E16A1" w:rsidRDefault="004E16A1">
            <w:pPr>
              <w:pStyle w:val="TableParagraph"/>
              <w:spacing w:before="6"/>
              <w:ind w:left="0"/>
              <w:rPr>
                <w:sz w:val="13"/>
              </w:rPr>
            </w:pPr>
          </w:p>
          <w:p w:rsidR="004E16A1" w:rsidRDefault="00AA2638">
            <w:pPr>
              <w:pStyle w:val="TableParagraph"/>
              <w:spacing w:before="1" w:line="161" w:lineRule="exact"/>
              <w:ind w:left="56"/>
              <w:rPr>
                <w:b/>
                <w:sz w:val="14"/>
              </w:rPr>
            </w:pPr>
            <w:r>
              <w:rPr>
                <w:b/>
                <w:sz w:val="14"/>
              </w:rPr>
              <w:t>Препоруке за реализацију наставе</w:t>
            </w:r>
          </w:p>
          <w:p w:rsidR="004E16A1" w:rsidRDefault="00AA2638">
            <w:pPr>
              <w:pStyle w:val="TableParagraph"/>
              <w:numPr>
                <w:ilvl w:val="0"/>
                <w:numId w:val="556"/>
              </w:numPr>
              <w:tabs>
                <w:tab w:val="left" w:pos="176"/>
              </w:tabs>
              <w:ind w:right="582" w:hanging="119"/>
              <w:rPr>
                <w:sz w:val="14"/>
              </w:rPr>
            </w:pPr>
            <w:r>
              <w:rPr>
                <w:sz w:val="14"/>
              </w:rPr>
              <w:t>поштовање свих</w:t>
            </w:r>
            <w:r>
              <w:rPr>
                <w:spacing w:val="-13"/>
                <w:sz w:val="14"/>
              </w:rPr>
              <w:t xml:space="preserve"> </w:t>
            </w:r>
            <w:r>
              <w:rPr>
                <w:sz w:val="14"/>
              </w:rPr>
              <w:t>дидактичких принципа</w:t>
            </w:r>
          </w:p>
          <w:p w:rsidR="004E16A1" w:rsidRDefault="00AA2638">
            <w:pPr>
              <w:pStyle w:val="TableParagraph"/>
              <w:numPr>
                <w:ilvl w:val="0"/>
                <w:numId w:val="556"/>
              </w:numPr>
              <w:tabs>
                <w:tab w:val="left" w:pos="176"/>
              </w:tabs>
              <w:ind w:right="382" w:hanging="119"/>
              <w:rPr>
                <w:sz w:val="14"/>
              </w:rPr>
            </w:pPr>
            <w:r>
              <w:rPr>
                <w:sz w:val="14"/>
              </w:rPr>
              <w:t>применa природних наставних средстава, реализација теренске наставе, реализација биолошких/ еколошких наставних</w:t>
            </w:r>
            <w:r>
              <w:rPr>
                <w:spacing w:val="-18"/>
                <w:sz w:val="14"/>
              </w:rPr>
              <w:t xml:space="preserve"> </w:t>
            </w:r>
            <w:r>
              <w:rPr>
                <w:sz w:val="14"/>
              </w:rPr>
              <w:t>екскурзија</w:t>
            </w:r>
          </w:p>
          <w:p w:rsidR="004E16A1" w:rsidRDefault="00AA2638">
            <w:pPr>
              <w:pStyle w:val="TableParagraph"/>
              <w:numPr>
                <w:ilvl w:val="0"/>
                <w:numId w:val="556"/>
              </w:numPr>
              <w:tabs>
                <w:tab w:val="left" w:pos="176"/>
              </w:tabs>
              <w:spacing w:line="237" w:lineRule="auto"/>
              <w:ind w:right="46" w:hanging="119"/>
              <w:rPr>
                <w:sz w:val="14"/>
              </w:rPr>
            </w:pPr>
            <w:r>
              <w:rPr>
                <w:sz w:val="14"/>
              </w:rPr>
              <w:t>комбиновање различитих</w:t>
            </w:r>
            <w:r>
              <w:rPr>
                <w:spacing w:val="-19"/>
                <w:sz w:val="14"/>
              </w:rPr>
              <w:t xml:space="preserve"> </w:t>
            </w:r>
            <w:r>
              <w:rPr>
                <w:sz w:val="14"/>
              </w:rPr>
              <w:t>дидактичких модела (проблемска, тимска настава биологије)</w:t>
            </w:r>
          </w:p>
          <w:p w:rsidR="004E16A1" w:rsidRDefault="00AA2638">
            <w:pPr>
              <w:pStyle w:val="TableParagraph"/>
              <w:numPr>
                <w:ilvl w:val="0"/>
                <w:numId w:val="556"/>
              </w:numPr>
              <w:tabs>
                <w:tab w:val="left" w:pos="176"/>
              </w:tabs>
              <w:ind w:right="72" w:hanging="119"/>
              <w:rPr>
                <w:sz w:val="14"/>
              </w:rPr>
            </w:pPr>
            <w:r>
              <w:rPr>
                <w:sz w:val="14"/>
              </w:rPr>
              <w:t>реализација самосталних ученичких радова (есеји, презентације, реферати, пројекти)</w:t>
            </w:r>
          </w:p>
          <w:p w:rsidR="004E16A1" w:rsidRDefault="004E16A1">
            <w:pPr>
              <w:pStyle w:val="TableParagraph"/>
              <w:spacing w:before="3"/>
              <w:ind w:left="0"/>
              <w:rPr>
                <w:sz w:val="13"/>
              </w:rPr>
            </w:pPr>
          </w:p>
          <w:p w:rsidR="004E16A1" w:rsidRDefault="00AA2638">
            <w:pPr>
              <w:pStyle w:val="TableParagraph"/>
              <w:spacing w:line="161" w:lineRule="exact"/>
              <w:ind w:left="56"/>
              <w:rPr>
                <w:b/>
                <w:sz w:val="14"/>
              </w:rPr>
            </w:pPr>
            <w:r>
              <w:rPr>
                <w:b/>
                <w:sz w:val="14"/>
              </w:rPr>
              <w:t>Оцењивање</w:t>
            </w:r>
          </w:p>
          <w:p w:rsidR="004E16A1" w:rsidRDefault="00AA2638">
            <w:pPr>
              <w:pStyle w:val="TableParagraph"/>
              <w:ind w:left="56" w:right="214"/>
              <w:rPr>
                <w:sz w:val="14"/>
              </w:rPr>
            </w:pPr>
            <w:r>
              <w:rPr>
                <w:sz w:val="14"/>
              </w:rPr>
              <w:t>Евидентирање и оцењивање ученика (путем усмене и писане провере знања, тестирања, практичних радова</w:t>
            </w:r>
          </w:p>
          <w:p w:rsidR="004E16A1" w:rsidRDefault="00AA2638">
            <w:pPr>
              <w:pStyle w:val="TableParagraph"/>
              <w:spacing w:line="237" w:lineRule="auto"/>
              <w:ind w:left="56" w:right="454"/>
              <w:rPr>
                <w:sz w:val="14"/>
              </w:rPr>
            </w:pPr>
            <w:r>
              <w:rPr>
                <w:sz w:val="14"/>
              </w:rPr>
              <w:t>– вежбања, израде презентација и пројеката)</w:t>
            </w:r>
          </w:p>
          <w:p w:rsidR="004E16A1" w:rsidRDefault="004E16A1">
            <w:pPr>
              <w:pStyle w:val="TableParagraph"/>
              <w:spacing w:before="8"/>
              <w:ind w:left="0"/>
              <w:rPr>
                <w:sz w:val="13"/>
              </w:rPr>
            </w:pPr>
          </w:p>
          <w:p w:rsidR="004E16A1" w:rsidRDefault="00AA2638">
            <w:pPr>
              <w:pStyle w:val="TableParagraph"/>
              <w:spacing w:line="161" w:lineRule="exact"/>
              <w:ind w:left="56"/>
              <w:rPr>
                <w:b/>
                <w:sz w:val="14"/>
              </w:rPr>
            </w:pPr>
            <w:r>
              <w:rPr>
                <w:b/>
                <w:sz w:val="14"/>
              </w:rPr>
              <w:t>Oквирни број часова по темама</w:t>
            </w:r>
          </w:p>
          <w:p w:rsidR="004E16A1" w:rsidRDefault="00AA2638">
            <w:pPr>
              <w:pStyle w:val="TableParagraph"/>
              <w:numPr>
                <w:ilvl w:val="0"/>
                <w:numId w:val="555"/>
              </w:numPr>
              <w:tabs>
                <w:tab w:val="left" w:pos="176"/>
              </w:tabs>
              <w:spacing w:line="160" w:lineRule="exact"/>
              <w:ind w:hanging="119"/>
              <w:rPr>
                <w:sz w:val="14"/>
              </w:rPr>
            </w:pPr>
            <w:r>
              <w:rPr>
                <w:sz w:val="14"/>
              </w:rPr>
              <w:t>биологија ћелије (6</w:t>
            </w:r>
            <w:r>
              <w:rPr>
                <w:spacing w:val="-3"/>
                <w:sz w:val="14"/>
              </w:rPr>
              <w:t xml:space="preserve"> </w:t>
            </w:r>
            <w:r>
              <w:rPr>
                <w:sz w:val="14"/>
              </w:rPr>
              <w:t>часова)</w:t>
            </w:r>
          </w:p>
          <w:p w:rsidR="004E16A1" w:rsidRDefault="00AA2638">
            <w:pPr>
              <w:pStyle w:val="TableParagraph"/>
              <w:numPr>
                <w:ilvl w:val="0"/>
                <w:numId w:val="555"/>
              </w:numPr>
              <w:tabs>
                <w:tab w:val="left" w:pos="176"/>
              </w:tabs>
              <w:spacing w:line="160" w:lineRule="exact"/>
              <w:ind w:hanging="119"/>
              <w:rPr>
                <w:sz w:val="14"/>
              </w:rPr>
            </w:pPr>
            <w:r>
              <w:rPr>
                <w:sz w:val="14"/>
              </w:rPr>
              <w:t>основи физиологије човека (16</w:t>
            </w:r>
            <w:r>
              <w:rPr>
                <w:spacing w:val="-13"/>
                <w:sz w:val="14"/>
              </w:rPr>
              <w:t xml:space="preserve"> </w:t>
            </w:r>
            <w:r>
              <w:rPr>
                <w:sz w:val="14"/>
              </w:rPr>
              <w:t>часова)</w:t>
            </w:r>
          </w:p>
          <w:p w:rsidR="004E16A1" w:rsidRDefault="00AA2638">
            <w:pPr>
              <w:pStyle w:val="TableParagraph"/>
              <w:numPr>
                <w:ilvl w:val="0"/>
                <w:numId w:val="555"/>
              </w:numPr>
              <w:tabs>
                <w:tab w:val="left" w:pos="176"/>
              </w:tabs>
              <w:spacing w:line="160" w:lineRule="exact"/>
              <w:ind w:hanging="119"/>
              <w:rPr>
                <w:sz w:val="14"/>
              </w:rPr>
            </w:pPr>
            <w:r>
              <w:rPr>
                <w:sz w:val="14"/>
              </w:rPr>
              <w:t>биологија развића човека (8</w:t>
            </w:r>
            <w:r>
              <w:rPr>
                <w:spacing w:val="-7"/>
                <w:sz w:val="14"/>
              </w:rPr>
              <w:t xml:space="preserve"> </w:t>
            </w:r>
            <w:r>
              <w:rPr>
                <w:sz w:val="14"/>
              </w:rPr>
              <w:t>часова)</w:t>
            </w:r>
          </w:p>
          <w:p w:rsidR="004E16A1" w:rsidRDefault="00AA2638">
            <w:pPr>
              <w:pStyle w:val="TableParagraph"/>
              <w:numPr>
                <w:ilvl w:val="0"/>
                <w:numId w:val="555"/>
              </w:numPr>
              <w:tabs>
                <w:tab w:val="left" w:pos="176"/>
              </w:tabs>
              <w:ind w:right="289" w:hanging="119"/>
              <w:rPr>
                <w:sz w:val="14"/>
              </w:rPr>
            </w:pPr>
            <w:r>
              <w:rPr>
                <w:sz w:val="14"/>
              </w:rPr>
              <w:t>полно и репродуктивно здравље</w:t>
            </w:r>
            <w:r>
              <w:rPr>
                <w:spacing w:val="-20"/>
                <w:sz w:val="14"/>
              </w:rPr>
              <w:t xml:space="preserve"> </w:t>
            </w:r>
            <w:r>
              <w:rPr>
                <w:sz w:val="14"/>
              </w:rPr>
              <w:t>(5 часова)</w:t>
            </w:r>
          </w:p>
        </w:tc>
      </w:tr>
      <w:tr w:rsidR="004E16A1">
        <w:trPr>
          <w:trHeight w:val="372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8"/>
              <w:ind w:left="0"/>
              <w:rPr>
                <w:sz w:val="12"/>
              </w:rPr>
            </w:pPr>
          </w:p>
          <w:p w:rsidR="004E16A1" w:rsidRDefault="00AA2638">
            <w:pPr>
              <w:pStyle w:val="TableParagraph"/>
              <w:ind w:left="520" w:hanging="431"/>
              <w:rPr>
                <w:b/>
                <w:sz w:val="14"/>
              </w:rPr>
            </w:pPr>
            <w:r>
              <w:rPr>
                <w:b/>
                <w:sz w:val="14"/>
              </w:rPr>
              <w:t>Основи физиологије човека</w:t>
            </w:r>
          </w:p>
        </w:tc>
        <w:tc>
          <w:tcPr>
            <w:tcW w:w="1701" w:type="dxa"/>
          </w:tcPr>
          <w:p w:rsidR="004E16A1" w:rsidRDefault="00AA2638">
            <w:pPr>
              <w:pStyle w:val="TableParagraph"/>
              <w:numPr>
                <w:ilvl w:val="0"/>
                <w:numId w:val="554"/>
              </w:numPr>
              <w:tabs>
                <w:tab w:val="left" w:pos="177"/>
              </w:tabs>
              <w:spacing w:before="20"/>
              <w:ind w:right="187"/>
              <w:rPr>
                <w:sz w:val="14"/>
              </w:rPr>
            </w:pPr>
            <w:r>
              <w:rPr>
                <w:sz w:val="14"/>
              </w:rPr>
              <w:t xml:space="preserve">Проширивање знања о функцијама </w:t>
            </w:r>
            <w:r>
              <w:rPr>
                <w:spacing w:val="-3"/>
                <w:sz w:val="14"/>
              </w:rPr>
              <w:t xml:space="preserve">људског </w:t>
            </w:r>
            <w:r>
              <w:rPr>
                <w:sz w:val="14"/>
              </w:rPr>
              <w:t>организма</w:t>
            </w:r>
          </w:p>
        </w:tc>
        <w:tc>
          <w:tcPr>
            <w:tcW w:w="2268" w:type="dxa"/>
          </w:tcPr>
          <w:p w:rsidR="004E16A1" w:rsidRDefault="00AA2638">
            <w:pPr>
              <w:pStyle w:val="TableParagraph"/>
              <w:numPr>
                <w:ilvl w:val="0"/>
                <w:numId w:val="553"/>
              </w:numPr>
              <w:tabs>
                <w:tab w:val="left" w:pos="176"/>
              </w:tabs>
              <w:spacing w:before="20"/>
              <w:ind w:right="499" w:hanging="119"/>
              <w:rPr>
                <w:sz w:val="14"/>
              </w:rPr>
            </w:pPr>
            <w:r>
              <w:rPr>
                <w:sz w:val="14"/>
              </w:rPr>
              <w:t>објасни настанак и пренос нервног</w:t>
            </w:r>
            <w:r>
              <w:rPr>
                <w:spacing w:val="-2"/>
                <w:sz w:val="14"/>
              </w:rPr>
              <w:t xml:space="preserve"> </w:t>
            </w:r>
            <w:r>
              <w:rPr>
                <w:sz w:val="14"/>
              </w:rPr>
              <w:t>импулса</w:t>
            </w:r>
          </w:p>
          <w:p w:rsidR="004E16A1" w:rsidRDefault="00AA2638">
            <w:pPr>
              <w:pStyle w:val="TableParagraph"/>
              <w:numPr>
                <w:ilvl w:val="0"/>
                <w:numId w:val="553"/>
              </w:numPr>
              <w:tabs>
                <w:tab w:val="left" w:pos="176"/>
              </w:tabs>
              <w:spacing w:line="159" w:lineRule="exact"/>
              <w:ind w:hanging="119"/>
              <w:rPr>
                <w:sz w:val="14"/>
              </w:rPr>
            </w:pPr>
            <w:r>
              <w:rPr>
                <w:sz w:val="14"/>
              </w:rPr>
              <w:t>илуструје прост рефлексни</w:t>
            </w:r>
            <w:r>
              <w:rPr>
                <w:spacing w:val="-16"/>
                <w:sz w:val="14"/>
              </w:rPr>
              <w:t xml:space="preserve"> </w:t>
            </w:r>
            <w:r>
              <w:rPr>
                <w:sz w:val="14"/>
              </w:rPr>
              <w:t>лук</w:t>
            </w:r>
          </w:p>
          <w:p w:rsidR="004E16A1" w:rsidRDefault="00AA2638">
            <w:pPr>
              <w:pStyle w:val="TableParagraph"/>
              <w:numPr>
                <w:ilvl w:val="0"/>
                <w:numId w:val="553"/>
              </w:numPr>
              <w:tabs>
                <w:tab w:val="left" w:pos="176"/>
              </w:tabs>
              <w:spacing w:line="160" w:lineRule="exact"/>
              <w:ind w:hanging="119"/>
              <w:rPr>
                <w:sz w:val="14"/>
              </w:rPr>
            </w:pPr>
            <w:r>
              <w:rPr>
                <w:sz w:val="14"/>
              </w:rPr>
              <w:t>објасни улогу нервног</w:t>
            </w:r>
            <w:r>
              <w:rPr>
                <w:spacing w:val="-19"/>
                <w:sz w:val="14"/>
              </w:rPr>
              <w:t xml:space="preserve"> </w:t>
            </w:r>
            <w:r>
              <w:rPr>
                <w:sz w:val="14"/>
              </w:rPr>
              <w:t>система</w:t>
            </w:r>
          </w:p>
          <w:p w:rsidR="004E16A1" w:rsidRDefault="00AA2638">
            <w:pPr>
              <w:pStyle w:val="TableParagraph"/>
              <w:numPr>
                <w:ilvl w:val="0"/>
                <w:numId w:val="553"/>
              </w:numPr>
              <w:tabs>
                <w:tab w:val="left" w:pos="176"/>
              </w:tabs>
              <w:spacing w:line="160" w:lineRule="exact"/>
              <w:ind w:hanging="119"/>
              <w:rPr>
                <w:sz w:val="14"/>
              </w:rPr>
            </w:pPr>
            <w:r>
              <w:rPr>
                <w:sz w:val="14"/>
              </w:rPr>
              <w:t>објасни мишићну</w:t>
            </w:r>
            <w:r>
              <w:rPr>
                <w:spacing w:val="-7"/>
                <w:sz w:val="14"/>
              </w:rPr>
              <w:t xml:space="preserve"> </w:t>
            </w:r>
            <w:r>
              <w:rPr>
                <w:sz w:val="14"/>
              </w:rPr>
              <w:t>контракцију</w:t>
            </w:r>
          </w:p>
          <w:p w:rsidR="004E16A1" w:rsidRDefault="00AA2638">
            <w:pPr>
              <w:pStyle w:val="TableParagraph"/>
              <w:numPr>
                <w:ilvl w:val="0"/>
                <w:numId w:val="553"/>
              </w:numPr>
              <w:tabs>
                <w:tab w:val="left" w:pos="176"/>
              </w:tabs>
              <w:spacing w:line="160" w:lineRule="exact"/>
              <w:ind w:hanging="119"/>
              <w:rPr>
                <w:sz w:val="14"/>
              </w:rPr>
            </w:pPr>
            <w:r>
              <w:rPr>
                <w:sz w:val="14"/>
              </w:rPr>
              <w:t>објасни улогу чулних</w:t>
            </w:r>
            <w:r>
              <w:rPr>
                <w:spacing w:val="-7"/>
                <w:sz w:val="14"/>
              </w:rPr>
              <w:t xml:space="preserve"> </w:t>
            </w:r>
            <w:r>
              <w:rPr>
                <w:sz w:val="14"/>
              </w:rPr>
              <w:t>органа</w:t>
            </w:r>
          </w:p>
          <w:p w:rsidR="004E16A1" w:rsidRDefault="00AA2638">
            <w:pPr>
              <w:pStyle w:val="TableParagraph"/>
              <w:numPr>
                <w:ilvl w:val="0"/>
                <w:numId w:val="553"/>
              </w:numPr>
              <w:tabs>
                <w:tab w:val="left" w:pos="176"/>
              </w:tabs>
              <w:ind w:right="125" w:hanging="119"/>
              <w:rPr>
                <w:sz w:val="14"/>
              </w:rPr>
            </w:pPr>
            <w:r>
              <w:rPr>
                <w:sz w:val="14"/>
              </w:rPr>
              <w:t xml:space="preserve">дефинише позицију и </w:t>
            </w:r>
            <w:r>
              <w:rPr>
                <w:spacing w:val="-3"/>
                <w:sz w:val="14"/>
              </w:rPr>
              <w:t xml:space="preserve">улогу </w:t>
            </w:r>
            <w:r>
              <w:rPr>
                <w:sz w:val="14"/>
              </w:rPr>
              <w:t>жлезда са унутрашњим</w:t>
            </w:r>
            <w:r>
              <w:rPr>
                <w:spacing w:val="-7"/>
                <w:sz w:val="14"/>
              </w:rPr>
              <w:t xml:space="preserve"> </w:t>
            </w:r>
            <w:r>
              <w:rPr>
                <w:sz w:val="14"/>
              </w:rPr>
              <w:t>лучењем</w:t>
            </w:r>
          </w:p>
          <w:p w:rsidR="004E16A1" w:rsidRDefault="00AA2638">
            <w:pPr>
              <w:pStyle w:val="TableParagraph"/>
              <w:numPr>
                <w:ilvl w:val="0"/>
                <w:numId w:val="553"/>
              </w:numPr>
              <w:tabs>
                <w:tab w:val="left" w:pos="176"/>
              </w:tabs>
              <w:ind w:right="311" w:hanging="119"/>
              <w:rPr>
                <w:sz w:val="14"/>
              </w:rPr>
            </w:pPr>
            <w:r>
              <w:rPr>
                <w:sz w:val="14"/>
              </w:rPr>
              <w:t>објасни састав и улогу крви</w:t>
            </w:r>
            <w:r>
              <w:rPr>
                <w:spacing w:val="-10"/>
                <w:sz w:val="14"/>
              </w:rPr>
              <w:t xml:space="preserve"> </w:t>
            </w:r>
            <w:r>
              <w:rPr>
                <w:sz w:val="14"/>
              </w:rPr>
              <w:t>и лимфе</w:t>
            </w:r>
          </w:p>
          <w:p w:rsidR="004E16A1" w:rsidRDefault="00AA2638">
            <w:pPr>
              <w:pStyle w:val="TableParagraph"/>
              <w:numPr>
                <w:ilvl w:val="0"/>
                <w:numId w:val="553"/>
              </w:numPr>
              <w:tabs>
                <w:tab w:val="left" w:pos="176"/>
              </w:tabs>
              <w:ind w:right="107" w:hanging="119"/>
              <w:rPr>
                <w:sz w:val="14"/>
              </w:rPr>
            </w:pPr>
            <w:r>
              <w:rPr>
                <w:sz w:val="14"/>
              </w:rPr>
              <w:t xml:space="preserve">објасни грађу и улогу срца и крвних </w:t>
            </w:r>
            <w:r>
              <w:rPr>
                <w:spacing w:val="-3"/>
                <w:sz w:val="14"/>
              </w:rPr>
              <w:t xml:space="preserve">судова </w:t>
            </w:r>
            <w:r>
              <w:rPr>
                <w:sz w:val="14"/>
              </w:rPr>
              <w:t>и</w:t>
            </w:r>
            <w:r>
              <w:rPr>
                <w:spacing w:val="-11"/>
                <w:sz w:val="14"/>
              </w:rPr>
              <w:t xml:space="preserve"> </w:t>
            </w:r>
            <w:r>
              <w:rPr>
                <w:sz w:val="14"/>
              </w:rPr>
              <w:t>неурохуморалну регулацију срчаног</w:t>
            </w:r>
            <w:r>
              <w:rPr>
                <w:spacing w:val="-3"/>
                <w:sz w:val="14"/>
              </w:rPr>
              <w:t xml:space="preserve"> </w:t>
            </w:r>
            <w:r>
              <w:rPr>
                <w:sz w:val="14"/>
              </w:rPr>
              <w:t>рада</w:t>
            </w:r>
          </w:p>
          <w:p w:rsidR="004E16A1" w:rsidRDefault="00AA2638">
            <w:pPr>
              <w:pStyle w:val="TableParagraph"/>
              <w:numPr>
                <w:ilvl w:val="0"/>
                <w:numId w:val="553"/>
              </w:numPr>
              <w:tabs>
                <w:tab w:val="left" w:pos="176"/>
              </w:tabs>
              <w:spacing w:line="237" w:lineRule="auto"/>
              <w:ind w:right="47" w:hanging="119"/>
              <w:rPr>
                <w:sz w:val="14"/>
              </w:rPr>
            </w:pPr>
            <w:r>
              <w:rPr>
                <w:sz w:val="14"/>
              </w:rPr>
              <w:t>објасни размену гасова у</w:t>
            </w:r>
            <w:r>
              <w:rPr>
                <w:spacing w:val="-14"/>
                <w:sz w:val="14"/>
              </w:rPr>
              <w:t xml:space="preserve"> </w:t>
            </w:r>
            <w:r>
              <w:rPr>
                <w:sz w:val="14"/>
              </w:rPr>
              <w:t>плућима и ткивима и нервну регулацију дисања</w:t>
            </w:r>
          </w:p>
          <w:p w:rsidR="004E16A1" w:rsidRDefault="00AA2638">
            <w:pPr>
              <w:pStyle w:val="TableParagraph"/>
              <w:numPr>
                <w:ilvl w:val="0"/>
                <w:numId w:val="553"/>
              </w:numPr>
              <w:tabs>
                <w:tab w:val="left" w:pos="176"/>
              </w:tabs>
              <w:ind w:right="52" w:hanging="119"/>
              <w:rPr>
                <w:sz w:val="14"/>
              </w:rPr>
            </w:pPr>
            <w:r>
              <w:rPr>
                <w:sz w:val="14"/>
              </w:rPr>
              <w:t>објасни варење, ресорпцију хране и неурохуморалну регулацију варења</w:t>
            </w:r>
          </w:p>
          <w:p w:rsidR="004E16A1" w:rsidRDefault="00AA2638">
            <w:pPr>
              <w:pStyle w:val="TableParagraph"/>
              <w:numPr>
                <w:ilvl w:val="0"/>
                <w:numId w:val="553"/>
              </w:numPr>
              <w:tabs>
                <w:tab w:val="left" w:pos="176"/>
              </w:tabs>
              <w:spacing w:line="237" w:lineRule="auto"/>
              <w:ind w:right="416" w:hanging="119"/>
              <w:rPr>
                <w:sz w:val="14"/>
              </w:rPr>
            </w:pPr>
            <w:r>
              <w:rPr>
                <w:sz w:val="14"/>
              </w:rPr>
              <w:t>објасни улогу</w:t>
            </w:r>
            <w:r>
              <w:rPr>
                <w:spacing w:val="-16"/>
                <w:sz w:val="14"/>
              </w:rPr>
              <w:t xml:space="preserve"> </w:t>
            </w:r>
            <w:r>
              <w:rPr>
                <w:sz w:val="14"/>
              </w:rPr>
              <w:t>екскреторних органа</w:t>
            </w:r>
            <w:r>
              <w:rPr>
                <w:spacing w:val="-1"/>
                <w:sz w:val="14"/>
              </w:rPr>
              <w:t xml:space="preserve"> </w:t>
            </w:r>
            <w:r>
              <w:rPr>
                <w:sz w:val="14"/>
              </w:rPr>
              <w:t>човека</w:t>
            </w:r>
          </w:p>
          <w:p w:rsidR="004E16A1" w:rsidRDefault="00AA2638">
            <w:pPr>
              <w:pStyle w:val="TableParagraph"/>
              <w:numPr>
                <w:ilvl w:val="0"/>
                <w:numId w:val="553"/>
              </w:numPr>
              <w:tabs>
                <w:tab w:val="left" w:pos="176"/>
              </w:tabs>
              <w:spacing w:line="237" w:lineRule="auto"/>
              <w:ind w:left="56" w:right="675" w:firstLine="0"/>
              <w:rPr>
                <w:sz w:val="14"/>
              </w:rPr>
            </w:pPr>
            <w:r>
              <w:rPr>
                <w:sz w:val="14"/>
              </w:rPr>
              <w:t>објасни улогу органа</w:t>
            </w:r>
            <w:r>
              <w:rPr>
                <w:spacing w:val="-12"/>
                <w:sz w:val="14"/>
              </w:rPr>
              <w:t xml:space="preserve"> </w:t>
            </w:r>
            <w:r>
              <w:rPr>
                <w:sz w:val="14"/>
              </w:rPr>
              <w:t>за размножавање</w:t>
            </w:r>
          </w:p>
        </w:tc>
        <w:tc>
          <w:tcPr>
            <w:tcW w:w="2551" w:type="dxa"/>
          </w:tcPr>
          <w:p w:rsidR="004E16A1" w:rsidRDefault="00AA2638">
            <w:pPr>
              <w:pStyle w:val="TableParagraph"/>
              <w:numPr>
                <w:ilvl w:val="0"/>
                <w:numId w:val="552"/>
              </w:numPr>
              <w:tabs>
                <w:tab w:val="left" w:pos="176"/>
              </w:tabs>
              <w:spacing w:before="20" w:line="161" w:lineRule="exact"/>
              <w:rPr>
                <w:sz w:val="14"/>
              </w:rPr>
            </w:pPr>
            <w:r>
              <w:rPr>
                <w:sz w:val="14"/>
              </w:rPr>
              <w:t>Нервни</w:t>
            </w:r>
            <w:r>
              <w:rPr>
                <w:spacing w:val="-2"/>
                <w:sz w:val="14"/>
              </w:rPr>
              <w:t xml:space="preserve"> </w:t>
            </w:r>
            <w:r>
              <w:rPr>
                <w:sz w:val="14"/>
              </w:rPr>
              <w:t>систем</w:t>
            </w:r>
          </w:p>
          <w:p w:rsidR="004E16A1" w:rsidRDefault="00AA2638">
            <w:pPr>
              <w:pStyle w:val="TableParagraph"/>
              <w:numPr>
                <w:ilvl w:val="0"/>
                <w:numId w:val="552"/>
              </w:numPr>
              <w:tabs>
                <w:tab w:val="left" w:pos="176"/>
              </w:tabs>
              <w:spacing w:line="160" w:lineRule="exact"/>
              <w:rPr>
                <w:sz w:val="14"/>
              </w:rPr>
            </w:pPr>
            <w:r>
              <w:rPr>
                <w:spacing w:val="-3"/>
                <w:sz w:val="14"/>
              </w:rPr>
              <w:t>Чула</w:t>
            </w:r>
          </w:p>
          <w:p w:rsidR="004E16A1" w:rsidRDefault="00AA2638">
            <w:pPr>
              <w:pStyle w:val="TableParagraph"/>
              <w:numPr>
                <w:ilvl w:val="0"/>
                <w:numId w:val="552"/>
              </w:numPr>
              <w:tabs>
                <w:tab w:val="left" w:pos="176"/>
              </w:tabs>
              <w:spacing w:line="160" w:lineRule="exact"/>
              <w:rPr>
                <w:sz w:val="14"/>
              </w:rPr>
            </w:pPr>
            <w:r>
              <w:rPr>
                <w:sz w:val="14"/>
              </w:rPr>
              <w:t>Мишићно – скелетни</w:t>
            </w:r>
            <w:r>
              <w:rPr>
                <w:spacing w:val="-3"/>
                <w:sz w:val="14"/>
              </w:rPr>
              <w:t xml:space="preserve"> </w:t>
            </w:r>
            <w:r>
              <w:rPr>
                <w:sz w:val="14"/>
              </w:rPr>
              <w:t>систем</w:t>
            </w:r>
          </w:p>
          <w:p w:rsidR="004E16A1" w:rsidRDefault="00AA2638">
            <w:pPr>
              <w:pStyle w:val="TableParagraph"/>
              <w:numPr>
                <w:ilvl w:val="0"/>
                <w:numId w:val="552"/>
              </w:numPr>
              <w:tabs>
                <w:tab w:val="left" w:pos="176"/>
              </w:tabs>
              <w:spacing w:line="160" w:lineRule="exact"/>
              <w:rPr>
                <w:sz w:val="14"/>
              </w:rPr>
            </w:pPr>
            <w:r>
              <w:rPr>
                <w:sz w:val="14"/>
              </w:rPr>
              <w:t>Ендокрине</w:t>
            </w:r>
            <w:r>
              <w:rPr>
                <w:spacing w:val="-1"/>
                <w:sz w:val="14"/>
              </w:rPr>
              <w:t xml:space="preserve"> </w:t>
            </w:r>
            <w:r>
              <w:rPr>
                <w:sz w:val="14"/>
              </w:rPr>
              <w:t>жлезде</w:t>
            </w:r>
          </w:p>
          <w:p w:rsidR="004E16A1" w:rsidRDefault="00AA2638">
            <w:pPr>
              <w:pStyle w:val="TableParagraph"/>
              <w:numPr>
                <w:ilvl w:val="0"/>
                <w:numId w:val="552"/>
              </w:numPr>
              <w:tabs>
                <w:tab w:val="left" w:pos="176"/>
              </w:tabs>
              <w:spacing w:line="160" w:lineRule="exact"/>
              <w:rPr>
                <w:sz w:val="14"/>
              </w:rPr>
            </w:pPr>
            <w:r>
              <w:rPr>
                <w:sz w:val="14"/>
              </w:rPr>
              <w:t>Систем органа за</w:t>
            </w:r>
            <w:r>
              <w:rPr>
                <w:spacing w:val="-4"/>
                <w:sz w:val="14"/>
              </w:rPr>
              <w:t xml:space="preserve"> </w:t>
            </w:r>
            <w:r>
              <w:rPr>
                <w:sz w:val="14"/>
              </w:rPr>
              <w:t>варење</w:t>
            </w:r>
          </w:p>
          <w:p w:rsidR="004E16A1" w:rsidRDefault="00AA2638">
            <w:pPr>
              <w:pStyle w:val="TableParagraph"/>
              <w:numPr>
                <w:ilvl w:val="0"/>
                <w:numId w:val="552"/>
              </w:numPr>
              <w:tabs>
                <w:tab w:val="left" w:pos="176"/>
              </w:tabs>
              <w:spacing w:line="160" w:lineRule="exact"/>
              <w:rPr>
                <w:sz w:val="14"/>
              </w:rPr>
            </w:pPr>
            <w:r>
              <w:rPr>
                <w:sz w:val="14"/>
              </w:rPr>
              <w:t>Систем органа за</w:t>
            </w:r>
            <w:r>
              <w:rPr>
                <w:spacing w:val="-1"/>
                <w:sz w:val="14"/>
              </w:rPr>
              <w:t xml:space="preserve"> </w:t>
            </w:r>
            <w:r>
              <w:rPr>
                <w:sz w:val="14"/>
              </w:rPr>
              <w:t>дисање</w:t>
            </w:r>
          </w:p>
          <w:p w:rsidR="004E16A1" w:rsidRDefault="00AA2638">
            <w:pPr>
              <w:pStyle w:val="TableParagraph"/>
              <w:numPr>
                <w:ilvl w:val="0"/>
                <w:numId w:val="552"/>
              </w:numPr>
              <w:tabs>
                <w:tab w:val="left" w:pos="176"/>
              </w:tabs>
              <w:ind w:right="417"/>
              <w:rPr>
                <w:sz w:val="14"/>
              </w:rPr>
            </w:pPr>
            <w:r>
              <w:rPr>
                <w:sz w:val="14"/>
              </w:rPr>
              <w:t>Систем за циркулацију</w:t>
            </w:r>
            <w:r>
              <w:rPr>
                <w:spacing w:val="-16"/>
                <w:sz w:val="14"/>
              </w:rPr>
              <w:t xml:space="preserve"> </w:t>
            </w:r>
            <w:r>
              <w:rPr>
                <w:sz w:val="14"/>
              </w:rPr>
              <w:t>телесних течности</w:t>
            </w:r>
          </w:p>
          <w:p w:rsidR="004E16A1" w:rsidRDefault="00AA2638">
            <w:pPr>
              <w:pStyle w:val="TableParagraph"/>
              <w:numPr>
                <w:ilvl w:val="0"/>
                <w:numId w:val="552"/>
              </w:numPr>
              <w:tabs>
                <w:tab w:val="left" w:pos="176"/>
              </w:tabs>
              <w:ind w:right="486"/>
              <w:rPr>
                <w:sz w:val="14"/>
              </w:rPr>
            </w:pPr>
            <w:r>
              <w:rPr>
                <w:sz w:val="14"/>
              </w:rPr>
              <w:t>Систем органа за излучивање</w:t>
            </w:r>
            <w:r>
              <w:rPr>
                <w:spacing w:val="-10"/>
                <w:sz w:val="14"/>
              </w:rPr>
              <w:t xml:space="preserve"> </w:t>
            </w:r>
            <w:r>
              <w:rPr>
                <w:sz w:val="14"/>
              </w:rPr>
              <w:t>и размножавање</w:t>
            </w:r>
          </w:p>
        </w:tc>
        <w:tc>
          <w:tcPr>
            <w:tcW w:w="2551" w:type="dxa"/>
            <w:vMerge/>
            <w:tcBorders>
              <w:top w:val="nil"/>
            </w:tcBorders>
          </w:tcPr>
          <w:p w:rsidR="004E16A1" w:rsidRDefault="004E16A1">
            <w:pPr>
              <w:rPr>
                <w:sz w:val="2"/>
                <w:szCs w:val="2"/>
              </w:rPr>
            </w:pPr>
          </w:p>
        </w:tc>
      </w:tr>
      <w:tr w:rsidR="004E16A1">
        <w:trPr>
          <w:trHeight w:val="180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3"/>
              <w:ind w:left="0"/>
              <w:rPr>
                <w:sz w:val="16"/>
              </w:rPr>
            </w:pPr>
          </w:p>
          <w:p w:rsidR="004E16A1" w:rsidRDefault="00AA2638">
            <w:pPr>
              <w:pStyle w:val="TableParagraph"/>
              <w:ind w:left="520" w:right="110" w:hanging="382"/>
              <w:rPr>
                <w:b/>
                <w:sz w:val="14"/>
              </w:rPr>
            </w:pPr>
            <w:r>
              <w:rPr>
                <w:b/>
                <w:sz w:val="14"/>
              </w:rPr>
              <w:t>Биологија развића човека</w:t>
            </w:r>
          </w:p>
        </w:tc>
        <w:tc>
          <w:tcPr>
            <w:tcW w:w="1701" w:type="dxa"/>
          </w:tcPr>
          <w:p w:rsidR="004E16A1" w:rsidRDefault="00AA2638">
            <w:pPr>
              <w:pStyle w:val="TableParagraph"/>
              <w:numPr>
                <w:ilvl w:val="0"/>
                <w:numId w:val="551"/>
              </w:numPr>
              <w:tabs>
                <w:tab w:val="left" w:pos="176"/>
              </w:tabs>
              <w:spacing w:before="20"/>
              <w:ind w:right="472" w:hanging="119"/>
              <w:rPr>
                <w:sz w:val="14"/>
              </w:rPr>
            </w:pPr>
            <w:r>
              <w:rPr>
                <w:sz w:val="14"/>
              </w:rPr>
              <w:t>Упознавање са основним фазама развића</w:t>
            </w:r>
            <w:r>
              <w:rPr>
                <w:spacing w:val="-1"/>
                <w:sz w:val="14"/>
              </w:rPr>
              <w:t xml:space="preserve"> </w:t>
            </w:r>
            <w:r>
              <w:rPr>
                <w:sz w:val="14"/>
              </w:rPr>
              <w:t>човека</w:t>
            </w:r>
          </w:p>
          <w:p w:rsidR="004E16A1" w:rsidRDefault="00AA2638">
            <w:pPr>
              <w:pStyle w:val="TableParagraph"/>
              <w:numPr>
                <w:ilvl w:val="0"/>
                <w:numId w:val="551"/>
              </w:numPr>
              <w:tabs>
                <w:tab w:val="left" w:pos="176"/>
              </w:tabs>
              <w:spacing w:line="237" w:lineRule="auto"/>
              <w:ind w:right="295" w:hanging="119"/>
              <w:rPr>
                <w:sz w:val="14"/>
              </w:rPr>
            </w:pPr>
            <w:r>
              <w:rPr>
                <w:sz w:val="14"/>
              </w:rPr>
              <w:t>Разумевање процеса полног</w:t>
            </w:r>
            <w:r>
              <w:rPr>
                <w:spacing w:val="-3"/>
                <w:sz w:val="14"/>
              </w:rPr>
              <w:t xml:space="preserve"> </w:t>
            </w:r>
            <w:r>
              <w:rPr>
                <w:sz w:val="14"/>
              </w:rPr>
              <w:t>сазревања</w:t>
            </w:r>
          </w:p>
        </w:tc>
        <w:tc>
          <w:tcPr>
            <w:tcW w:w="2268" w:type="dxa"/>
          </w:tcPr>
          <w:p w:rsidR="004E16A1" w:rsidRDefault="00AA2638">
            <w:pPr>
              <w:pStyle w:val="TableParagraph"/>
              <w:numPr>
                <w:ilvl w:val="0"/>
                <w:numId w:val="550"/>
              </w:numPr>
              <w:tabs>
                <w:tab w:val="left" w:pos="176"/>
              </w:tabs>
              <w:spacing w:before="20"/>
              <w:ind w:right="157" w:hanging="119"/>
              <w:rPr>
                <w:sz w:val="14"/>
              </w:rPr>
            </w:pPr>
            <w:r>
              <w:rPr>
                <w:sz w:val="14"/>
              </w:rPr>
              <w:t>објасни процесе</w:t>
            </w:r>
            <w:r>
              <w:rPr>
                <w:spacing w:val="-11"/>
                <w:sz w:val="14"/>
              </w:rPr>
              <w:t xml:space="preserve"> </w:t>
            </w:r>
            <w:r>
              <w:rPr>
                <w:sz w:val="14"/>
              </w:rPr>
              <w:t>сперматогенезе и</w:t>
            </w:r>
            <w:r>
              <w:rPr>
                <w:spacing w:val="-2"/>
                <w:sz w:val="14"/>
              </w:rPr>
              <w:t xml:space="preserve"> </w:t>
            </w:r>
            <w:r>
              <w:rPr>
                <w:sz w:val="14"/>
              </w:rPr>
              <w:t>оогенезе</w:t>
            </w:r>
          </w:p>
          <w:p w:rsidR="004E16A1" w:rsidRDefault="00AA2638">
            <w:pPr>
              <w:pStyle w:val="TableParagraph"/>
              <w:numPr>
                <w:ilvl w:val="0"/>
                <w:numId w:val="550"/>
              </w:numPr>
              <w:tabs>
                <w:tab w:val="left" w:pos="176"/>
              </w:tabs>
              <w:spacing w:line="159" w:lineRule="exact"/>
              <w:ind w:hanging="119"/>
              <w:rPr>
                <w:sz w:val="14"/>
              </w:rPr>
            </w:pPr>
            <w:r>
              <w:rPr>
                <w:sz w:val="14"/>
              </w:rPr>
              <w:t>опише процес</w:t>
            </w:r>
            <w:r>
              <w:rPr>
                <w:spacing w:val="-1"/>
                <w:sz w:val="14"/>
              </w:rPr>
              <w:t xml:space="preserve"> </w:t>
            </w:r>
            <w:r>
              <w:rPr>
                <w:sz w:val="14"/>
              </w:rPr>
              <w:t>оплођења</w:t>
            </w:r>
          </w:p>
          <w:p w:rsidR="004E16A1" w:rsidRDefault="00AA2638">
            <w:pPr>
              <w:pStyle w:val="TableParagraph"/>
              <w:numPr>
                <w:ilvl w:val="0"/>
                <w:numId w:val="550"/>
              </w:numPr>
              <w:tabs>
                <w:tab w:val="left" w:pos="176"/>
              </w:tabs>
              <w:ind w:right="317" w:hanging="119"/>
              <w:rPr>
                <w:sz w:val="14"/>
              </w:rPr>
            </w:pPr>
            <w:r>
              <w:rPr>
                <w:sz w:val="14"/>
              </w:rPr>
              <w:t>препозна фазе</w:t>
            </w:r>
            <w:r>
              <w:rPr>
                <w:spacing w:val="-15"/>
                <w:sz w:val="14"/>
              </w:rPr>
              <w:t xml:space="preserve"> </w:t>
            </w:r>
            <w:r>
              <w:rPr>
                <w:sz w:val="14"/>
              </w:rPr>
              <w:t>интраутериног развића наслици или</w:t>
            </w:r>
            <w:r>
              <w:rPr>
                <w:spacing w:val="-10"/>
                <w:sz w:val="14"/>
              </w:rPr>
              <w:t xml:space="preserve"> </w:t>
            </w:r>
            <w:r>
              <w:rPr>
                <w:sz w:val="14"/>
              </w:rPr>
              <w:t>моделу</w:t>
            </w:r>
          </w:p>
          <w:p w:rsidR="004E16A1" w:rsidRDefault="00AA2638">
            <w:pPr>
              <w:pStyle w:val="TableParagraph"/>
              <w:numPr>
                <w:ilvl w:val="0"/>
                <w:numId w:val="550"/>
              </w:numPr>
              <w:tabs>
                <w:tab w:val="left" w:pos="176"/>
              </w:tabs>
              <w:ind w:right="118" w:hanging="119"/>
              <w:rPr>
                <w:sz w:val="14"/>
              </w:rPr>
            </w:pPr>
            <w:r>
              <w:rPr>
                <w:sz w:val="14"/>
              </w:rPr>
              <w:t>опише настанак ткива и</w:t>
            </w:r>
            <w:r>
              <w:rPr>
                <w:spacing w:val="-14"/>
                <w:sz w:val="14"/>
              </w:rPr>
              <w:t xml:space="preserve"> </w:t>
            </w:r>
            <w:r>
              <w:rPr>
                <w:sz w:val="14"/>
              </w:rPr>
              <w:t>зачетака органа</w:t>
            </w:r>
          </w:p>
          <w:p w:rsidR="004E16A1" w:rsidRDefault="00AA2638">
            <w:pPr>
              <w:pStyle w:val="TableParagraph"/>
              <w:numPr>
                <w:ilvl w:val="0"/>
                <w:numId w:val="550"/>
              </w:numPr>
              <w:tabs>
                <w:tab w:val="left" w:pos="176"/>
              </w:tabs>
              <w:ind w:right="106" w:hanging="119"/>
              <w:rPr>
                <w:sz w:val="14"/>
              </w:rPr>
            </w:pPr>
            <w:r>
              <w:rPr>
                <w:sz w:val="14"/>
              </w:rPr>
              <w:t xml:space="preserve">опише промене које се догађају у организму човека </w:t>
            </w:r>
            <w:r>
              <w:rPr>
                <w:spacing w:val="-3"/>
                <w:sz w:val="14"/>
              </w:rPr>
              <w:t xml:space="preserve">од </w:t>
            </w:r>
            <w:r>
              <w:rPr>
                <w:sz w:val="14"/>
              </w:rPr>
              <w:t>рођења до пубертета</w:t>
            </w:r>
          </w:p>
          <w:p w:rsidR="004E16A1" w:rsidRDefault="00AA2638">
            <w:pPr>
              <w:pStyle w:val="TableParagraph"/>
              <w:numPr>
                <w:ilvl w:val="0"/>
                <w:numId w:val="550"/>
              </w:numPr>
              <w:tabs>
                <w:tab w:val="left" w:pos="176"/>
              </w:tabs>
              <w:spacing w:line="157" w:lineRule="exact"/>
              <w:ind w:hanging="119"/>
              <w:rPr>
                <w:sz w:val="14"/>
              </w:rPr>
            </w:pPr>
            <w:r>
              <w:rPr>
                <w:sz w:val="14"/>
              </w:rPr>
              <w:t>објасни полно сазревање</w:t>
            </w:r>
            <w:r>
              <w:rPr>
                <w:spacing w:val="-5"/>
                <w:sz w:val="14"/>
              </w:rPr>
              <w:t xml:space="preserve"> </w:t>
            </w:r>
            <w:r>
              <w:rPr>
                <w:sz w:val="14"/>
              </w:rPr>
              <w:t>човека</w:t>
            </w:r>
          </w:p>
        </w:tc>
        <w:tc>
          <w:tcPr>
            <w:tcW w:w="2551" w:type="dxa"/>
          </w:tcPr>
          <w:p w:rsidR="004E16A1" w:rsidRDefault="00AA2638">
            <w:pPr>
              <w:pStyle w:val="TableParagraph"/>
              <w:numPr>
                <w:ilvl w:val="0"/>
                <w:numId w:val="549"/>
              </w:numPr>
              <w:tabs>
                <w:tab w:val="left" w:pos="176"/>
              </w:tabs>
              <w:spacing w:before="20" w:line="161" w:lineRule="exact"/>
              <w:rPr>
                <w:sz w:val="14"/>
              </w:rPr>
            </w:pPr>
            <w:r>
              <w:rPr>
                <w:sz w:val="14"/>
              </w:rPr>
              <w:t>Стварање и сазревање полних</w:t>
            </w:r>
            <w:r>
              <w:rPr>
                <w:spacing w:val="-7"/>
                <w:sz w:val="14"/>
              </w:rPr>
              <w:t xml:space="preserve"> </w:t>
            </w:r>
            <w:r>
              <w:rPr>
                <w:sz w:val="14"/>
              </w:rPr>
              <w:t>ћелија</w:t>
            </w:r>
          </w:p>
          <w:p w:rsidR="004E16A1" w:rsidRDefault="00AA2638">
            <w:pPr>
              <w:pStyle w:val="TableParagraph"/>
              <w:numPr>
                <w:ilvl w:val="0"/>
                <w:numId w:val="549"/>
              </w:numPr>
              <w:tabs>
                <w:tab w:val="left" w:pos="176"/>
              </w:tabs>
              <w:spacing w:line="160" w:lineRule="exact"/>
              <w:rPr>
                <w:sz w:val="14"/>
              </w:rPr>
            </w:pPr>
            <w:r>
              <w:rPr>
                <w:sz w:val="14"/>
              </w:rPr>
              <w:t>Оплођење</w:t>
            </w:r>
          </w:p>
          <w:p w:rsidR="004E16A1" w:rsidRDefault="00AA2638">
            <w:pPr>
              <w:pStyle w:val="TableParagraph"/>
              <w:numPr>
                <w:ilvl w:val="0"/>
                <w:numId w:val="549"/>
              </w:numPr>
              <w:tabs>
                <w:tab w:val="left" w:pos="176"/>
              </w:tabs>
              <w:spacing w:line="160" w:lineRule="exact"/>
              <w:rPr>
                <w:sz w:val="14"/>
              </w:rPr>
            </w:pPr>
            <w:r>
              <w:rPr>
                <w:sz w:val="14"/>
              </w:rPr>
              <w:t>Интраутерино</w:t>
            </w:r>
            <w:r>
              <w:rPr>
                <w:spacing w:val="-1"/>
                <w:sz w:val="14"/>
              </w:rPr>
              <w:t xml:space="preserve"> </w:t>
            </w:r>
            <w:r>
              <w:rPr>
                <w:sz w:val="14"/>
              </w:rPr>
              <w:t>развиће</w:t>
            </w:r>
          </w:p>
          <w:p w:rsidR="004E16A1" w:rsidRDefault="00AA2638">
            <w:pPr>
              <w:pStyle w:val="TableParagraph"/>
              <w:numPr>
                <w:ilvl w:val="0"/>
                <w:numId w:val="549"/>
              </w:numPr>
              <w:tabs>
                <w:tab w:val="left" w:pos="176"/>
              </w:tabs>
              <w:spacing w:line="160" w:lineRule="exact"/>
              <w:rPr>
                <w:sz w:val="14"/>
              </w:rPr>
            </w:pPr>
            <w:r>
              <w:rPr>
                <w:sz w:val="14"/>
              </w:rPr>
              <w:t>Рађање и</w:t>
            </w:r>
            <w:r>
              <w:rPr>
                <w:spacing w:val="-3"/>
                <w:sz w:val="14"/>
              </w:rPr>
              <w:t xml:space="preserve"> </w:t>
            </w:r>
            <w:r>
              <w:rPr>
                <w:sz w:val="14"/>
              </w:rPr>
              <w:t>детињство</w:t>
            </w:r>
          </w:p>
          <w:p w:rsidR="004E16A1" w:rsidRDefault="00AA2638">
            <w:pPr>
              <w:pStyle w:val="TableParagraph"/>
              <w:numPr>
                <w:ilvl w:val="0"/>
                <w:numId w:val="549"/>
              </w:numPr>
              <w:tabs>
                <w:tab w:val="left" w:pos="176"/>
              </w:tabs>
              <w:spacing w:line="161" w:lineRule="exact"/>
              <w:rPr>
                <w:sz w:val="14"/>
              </w:rPr>
            </w:pPr>
            <w:r>
              <w:rPr>
                <w:sz w:val="14"/>
              </w:rPr>
              <w:t>Полно</w:t>
            </w:r>
            <w:r>
              <w:rPr>
                <w:spacing w:val="-2"/>
                <w:sz w:val="14"/>
              </w:rPr>
              <w:t xml:space="preserve"> </w:t>
            </w:r>
            <w:r>
              <w:rPr>
                <w:sz w:val="14"/>
              </w:rPr>
              <w:t>сазревање</w:t>
            </w:r>
          </w:p>
        </w:tc>
        <w:tc>
          <w:tcPr>
            <w:tcW w:w="2551" w:type="dxa"/>
            <w:vMerge/>
            <w:tcBorders>
              <w:top w:val="nil"/>
            </w:tcBorders>
          </w:tcPr>
          <w:p w:rsidR="004E16A1" w:rsidRDefault="004E16A1">
            <w:pPr>
              <w:rPr>
                <w:sz w:val="2"/>
                <w:szCs w:val="2"/>
              </w:rPr>
            </w:pPr>
          </w:p>
        </w:tc>
      </w:tr>
      <w:tr w:rsidR="004E16A1">
        <w:trPr>
          <w:trHeight w:val="260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AA2638">
            <w:pPr>
              <w:pStyle w:val="TableParagraph"/>
              <w:spacing w:before="139"/>
              <w:ind w:left="255" w:right="244" w:hanging="1"/>
              <w:jc w:val="center"/>
              <w:rPr>
                <w:b/>
                <w:sz w:val="14"/>
              </w:rPr>
            </w:pPr>
            <w:r>
              <w:rPr>
                <w:b/>
                <w:sz w:val="14"/>
              </w:rPr>
              <w:t xml:space="preserve">Полно и </w:t>
            </w:r>
            <w:r>
              <w:rPr>
                <w:b/>
                <w:spacing w:val="-1"/>
                <w:sz w:val="14"/>
              </w:rPr>
              <w:t xml:space="preserve">репродуктивно </w:t>
            </w:r>
            <w:r>
              <w:rPr>
                <w:b/>
                <w:sz w:val="14"/>
              </w:rPr>
              <w:t>здравље</w:t>
            </w:r>
          </w:p>
        </w:tc>
        <w:tc>
          <w:tcPr>
            <w:tcW w:w="1701" w:type="dxa"/>
          </w:tcPr>
          <w:p w:rsidR="004E16A1" w:rsidRDefault="00AA2638">
            <w:pPr>
              <w:pStyle w:val="TableParagraph"/>
              <w:numPr>
                <w:ilvl w:val="0"/>
                <w:numId w:val="548"/>
              </w:numPr>
              <w:tabs>
                <w:tab w:val="left" w:pos="176"/>
              </w:tabs>
              <w:spacing w:before="20"/>
              <w:ind w:right="212" w:hanging="119"/>
              <w:rPr>
                <w:sz w:val="14"/>
              </w:rPr>
            </w:pPr>
            <w:r>
              <w:rPr>
                <w:sz w:val="14"/>
              </w:rPr>
              <w:t>Разумевање</w:t>
            </w:r>
            <w:r>
              <w:rPr>
                <w:spacing w:val="-15"/>
                <w:sz w:val="14"/>
              </w:rPr>
              <w:t xml:space="preserve"> </w:t>
            </w:r>
            <w:r>
              <w:rPr>
                <w:sz w:val="14"/>
              </w:rPr>
              <w:t>проблема везаних за период одрастања</w:t>
            </w:r>
          </w:p>
          <w:p w:rsidR="004E16A1" w:rsidRDefault="00AA2638">
            <w:pPr>
              <w:pStyle w:val="TableParagraph"/>
              <w:numPr>
                <w:ilvl w:val="0"/>
                <w:numId w:val="548"/>
              </w:numPr>
              <w:tabs>
                <w:tab w:val="left" w:pos="176"/>
              </w:tabs>
              <w:spacing w:line="237" w:lineRule="auto"/>
              <w:ind w:right="472" w:hanging="119"/>
              <w:rPr>
                <w:sz w:val="14"/>
              </w:rPr>
            </w:pPr>
            <w:r>
              <w:rPr>
                <w:sz w:val="14"/>
              </w:rPr>
              <w:t xml:space="preserve">Схватања </w:t>
            </w:r>
            <w:r>
              <w:rPr>
                <w:spacing w:val="-3"/>
                <w:sz w:val="14"/>
              </w:rPr>
              <w:t xml:space="preserve">улоге </w:t>
            </w:r>
            <w:r>
              <w:rPr>
                <w:sz w:val="14"/>
              </w:rPr>
              <w:t>и значаја</w:t>
            </w:r>
            <w:r>
              <w:rPr>
                <w:spacing w:val="-9"/>
                <w:sz w:val="14"/>
              </w:rPr>
              <w:t xml:space="preserve"> </w:t>
            </w:r>
            <w:r>
              <w:rPr>
                <w:sz w:val="14"/>
              </w:rPr>
              <w:t>породице</w:t>
            </w:r>
          </w:p>
          <w:p w:rsidR="004E16A1" w:rsidRDefault="00AA2638">
            <w:pPr>
              <w:pStyle w:val="TableParagraph"/>
              <w:numPr>
                <w:ilvl w:val="0"/>
                <w:numId w:val="548"/>
              </w:numPr>
              <w:tabs>
                <w:tab w:val="left" w:pos="176"/>
              </w:tabs>
              <w:ind w:right="243" w:hanging="119"/>
              <w:jc w:val="both"/>
              <w:rPr>
                <w:sz w:val="14"/>
              </w:rPr>
            </w:pPr>
            <w:r>
              <w:rPr>
                <w:sz w:val="14"/>
              </w:rPr>
              <w:t>Проширивање знања о облицима</w:t>
            </w:r>
            <w:r>
              <w:rPr>
                <w:spacing w:val="-9"/>
                <w:sz w:val="14"/>
              </w:rPr>
              <w:t xml:space="preserve"> </w:t>
            </w:r>
            <w:r>
              <w:rPr>
                <w:sz w:val="14"/>
              </w:rPr>
              <w:t>ризичног понашања</w:t>
            </w:r>
          </w:p>
        </w:tc>
        <w:tc>
          <w:tcPr>
            <w:tcW w:w="2268" w:type="dxa"/>
          </w:tcPr>
          <w:p w:rsidR="004E16A1" w:rsidRDefault="00AA2638">
            <w:pPr>
              <w:pStyle w:val="TableParagraph"/>
              <w:numPr>
                <w:ilvl w:val="0"/>
                <w:numId w:val="547"/>
              </w:numPr>
              <w:tabs>
                <w:tab w:val="left" w:pos="176"/>
              </w:tabs>
              <w:spacing w:before="21"/>
              <w:ind w:right="364"/>
              <w:rPr>
                <w:sz w:val="14"/>
              </w:rPr>
            </w:pPr>
            <w:r>
              <w:rPr>
                <w:sz w:val="14"/>
              </w:rPr>
              <w:t>препозна проблеме везане</w:t>
            </w:r>
            <w:r>
              <w:rPr>
                <w:spacing w:val="-21"/>
                <w:sz w:val="14"/>
              </w:rPr>
              <w:t xml:space="preserve"> </w:t>
            </w:r>
            <w:r>
              <w:rPr>
                <w:sz w:val="14"/>
              </w:rPr>
              <w:t>за период</w:t>
            </w:r>
            <w:r>
              <w:rPr>
                <w:spacing w:val="-1"/>
                <w:sz w:val="14"/>
              </w:rPr>
              <w:t xml:space="preserve"> </w:t>
            </w:r>
            <w:r>
              <w:rPr>
                <w:sz w:val="14"/>
              </w:rPr>
              <w:t>одрастања</w:t>
            </w:r>
          </w:p>
          <w:p w:rsidR="004E16A1" w:rsidRDefault="00AA2638">
            <w:pPr>
              <w:pStyle w:val="TableParagraph"/>
              <w:numPr>
                <w:ilvl w:val="0"/>
                <w:numId w:val="547"/>
              </w:numPr>
              <w:tabs>
                <w:tab w:val="left" w:pos="176"/>
              </w:tabs>
              <w:spacing w:line="159" w:lineRule="exact"/>
              <w:rPr>
                <w:sz w:val="14"/>
              </w:rPr>
            </w:pPr>
            <w:r>
              <w:rPr>
                <w:sz w:val="14"/>
              </w:rPr>
              <w:t>објасни значај</w:t>
            </w:r>
            <w:r>
              <w:rPr>
                <w:spacing w:val="-16"/>
                <w:sz w:val="14"/>
              </w:rPr>
              <w:t xml:space="preserve"> </w:t>
            </w:r>
            <w:r>
              <w:rPr>
                <w:sz w:val="14"/>
              </w:rPr>
              <w:t>породице</w:t>
            </w:r>
          </w:p>
          <w:p w:rsidR="004E16A1" w:rsidRDefault="00AA2638">
            <w:pPr>
              <w:pStyle w:val="TableParagraph"/>
              <w:numPr>
                <w:ilvl w:val="0"/>
                <w:numId w:val="547"/>
              </w:numPr>
              <w:tabs>
                <w:tab w:val="left" w:pos="176"/>
              </w:tabs>
              <w:ind w:right="463"/>
              <w:rPr>
                <w:sz w:val="14"/>
              </w:rPr>
            </w:pPr>
            <w:r>
              <w:rPr>
                <w:sz w:val="14"/>
              </w:rPr>
              <w:t>опише биолошку</w:t>
            </w:r>
            <w:r>
              <w:rPr>
                <w:spacing w:val="-10"/>
                <w:sz w:val="14"/>
              </w:rPr>
              <w:t xml:space="preserve"> </w:t>
            </w:r>
            <w:r>
              <w:rPr>
                <w:sz w:val="14"/>
              </w:rPr>
              <w:t>функцију породице</w:t>
            </w:r>
          </w:p>
          <w:p w:rsidR="004E16A1" w:rsidRDefault="00AA2638">
            <w:pPr>
              <w:pStyle w:val="TableParagraph"/>
              <w:numPr>
                <w:ilvl w:val="0"/>
                <w:numId w:val="547"/>
              </w:numPr>
              <w:tabs>
                <w:tab w:val="left" w:pos="176"/>
              </w:tabs>
              <w:ind w:right="340"/>
              <w:rPr>
                <w:sz w:val="14"/>
              </w:rPr>
            </w:pPr>
            <w:r>
              <w:rPr>
                <w:sz w:val="14"/>
              </w:rPr>
              <w:t>дефинише појам ”планирање породице”</w:t>
            </w:r>
          </w:p>
          <w:p w:rsidR="004E16A1" w:rsidRDefault="00AA2638">
            <w:pPr>
              <w:pStyle w:val="TableParagraph"/>
              <w:numPr>
                <w:ilvl w:val="0"/>
                <w:numId w:val="547"/>
              </w:numPr>
              <w:tabs>
                <w:tab w:val="left" w:pos="176"/>
              </w:tabs>
              <w:ind w:right="219"/>
              <w:rPr>
                <w:sz w:val="14"/>
              </w:rPr>
            </w:pPr>
            <w:r>
              <w:rPr>
                <w:sz w:val="14"/>
              </w:rPr>
              <w:t>наведе облике ризичног понашања и облике заштите</w:t>
            </w:r>
            <w:r>
              <w:rPr>
                <w:spacing w:val="-22"/>
                <w:sz w:val="14"/>
              </w:rPr>
              <w:t xml:space="preserve"> </w:t>
            </w:r>
            <w:r>
              <w:rPr>
                <w:spacing w:val="-3"/>
                <w:sz w:val="14"/>
              </w:rPr>
              <w:t xml:space="preserve">од </w:t>
            </w:r>
            <w:r>
              <w:rPr>
                <w:sz w:val="14"/>
              </w:rPr>
              <w:t>нежељене</w:t>
            </w:r>
            <w:r>
              <w:rPr>
                <w:spacing w:val="-1"/>
                <w:sz w:val="14"/>
              </w:rPr>
              <w:t xml:space="preserve"> </w:t>
            </w:r>
            <w:r>
              <w:rPr>
                <w:sz w:val="14"/>
              </w:rPr>
              <w:t>трудноће</w:t>
            </w:r>
          </w:p>
          <w:p w:rsidR="004E16A1" w:rsidRDefault="00AA2638">
            <w:pPr>
              <w:pStyle w:val="TableParagraph"/>
              <w:numPr>
                <w:ilvl w:val="0"/>
                <w:numId w:val="547"/>
              </w:numPr>
              <w:tabs>
                <w:tab w:val="left" w:pos="176"/>
              </w:tabs>
              <w:spacing w:line="237" w:lineRule="auto"/>
              <w:ind w:right="285"/>
              <w:rPr>
                <w:sz w:val="14"/>
              </w:rPr>
            </w:pPr>
            <w:r>
              <w:rPr>
                <w:sz w:val="14"/>
              </w:rPr>
              <w:t>објасни штетност абортуса по здравље</w:t>
            </w:r>
            <w:r>
              <w:rPr>
                <w:spacing w:val="-1"/>
                <w:sz w:val="14"/>
              </w:rPr>
              <w:t xml:space="preserve"> </w:t>
            </w:r>
            <w:r>
              <w:rPr>
                <w:sz w:val="14"/>
              </w:rPr>
              <w:t>жене</w:t>
            </w:r>
          </w:p>
          <w:p w:rsidR="004E16A1" w:rsidRDefault="00AA2638">
            <w:pPr>
              <w:pStyle w:val="TableParagraph"/>
              <w:numPr>
                <w:ilvl w:val="0"/>
                <w:numId w:val="547"/>
              </w:numPr>
              <w:tabs>
                <w:tab w:val="left" w:pos="176"/>
              </w:tabs>
              <w:ind w:right="53"/>
              <w:rPr>
                <w:sz w:val="14"/>
              </w:rPr>
            </w:pPr>
            <w:r>
              <w:rPr>
                <w:sz w:val="14"/>
              </w:rPr>
              <w:t>наведе најчешће полно</w:t>
            </w:r>
            <w:r>
              <w:rPr>
                <w:spacing w:val="-18"/>
                <w:sz w:val="14"/>
              </w:rPr>
              <w:t xml:space="preserve"> </w:t>
            </w:r>
            <w:r>
              <w:rPr>
                <w:sz w:val="14"/>
              </w:rPr>
              <w:t>преносиве болести, болести зависности и начине</w:t>
            </w:r>
            <w:r>
              <w:rPr>
                <w:spacing w:val="-1"/>
                <w:sz w:val="14"/>
              </w:rPr>
              <w:t xml:space="preserve"> </w:t>
            </w:r>
            <w:r>
              <w:rPr>
                <w:sz w:val="14"/>
              </w:rPr>
              <w:t>превенције</w:t>
            </w:r>
          </w:p>
        </w:tc>
        <w:tc>
          <w:tcPr>
            <w:tcW w:w="2551" w:type="dxa"/>
          </w:tcPr>
          <w:p w:rsidR="004E16A1" w:rsidRDefault="00AA2638">
            <w:pPr>
              <w:pStyle w:val="TableParagraph"/>
              <w:numPr>
                <w:ilvl w:val="0"/>
                <w:numId w:val="546"/>
              </w:numPr>
              <w:tabs>
                <w:tab w:val="left" w:pos="176"/>
              </w:tabs>
              <w:spacing w:before="21" w:line="161" w:lineRule="exact"/>
              <w:rPr>
                <w:sz w:val="14"/>
              </w:rPr>
            </w:pPr>
            <w:r>
              <w:rPr>
                <w:sz w:val="14"/>
              </w:rPr>
              <w:t>Појам и дефиниција</w:t>
            </w:r>
            <w:r>
              <w:rPr>
                <w:spacing w:val="-3"/>
                <w:sz w:val="14"/>
              </w:rPr>
              <w:t xml:space="preserve"> </w:t>
            </w:r>
            <w:r>
              <w:rPr>
                <w:sz w:val="14"/>
              </w:rPr>
              <w:t>здравља</w:t>
            </w:r>
          </w:p>
          <w:p w:rsidR="004E16A1" w:rsidRDefault="00AA2638">
            <w:pPr>
              <w:pStyle w:val="TableParagraph"/>
              <w:numPr>
                <w:ilvl w:val="0"/>
                <w:numId w:val="546"/>
              </w:numPr>
              <w:tabs>
                <w:tab w:val="left" w:pos="176"/>
              </w:tabs>
              <w:ind w:right="721"/>
              <w:rPr>
                <w:sz w:val="14"/>
              </w:rPr>
            </w:pPr>
            <w:r>
              <w:rPr>
                <w:sz w:val="14"/>
              </w:rPr>
              <w:t>Проблеми везани за</w:t>
            </w:r>
            <w:r>
              <w:rPr>
                <w:spacing w:val="-22"/>
                <w:sz w:val="14"/>
              </w:rPr>
              <w:t xml:space="preserve"> </w:t>
            </w:r>
            <w:r>
              <w:rPr>
                <w:sz w:val="14"/>
              </w:rPr>
              <w:t>период адолесценције</w:t>
            </w:r>
          </w:p>
          <w:p w:rsidR="004E16A1" w:rsidRDefault="00AA2638">
            <w:pPr>
              <w:pStyle w:val="TableParagraph"/>
              <w:numPr>
                <w:ilvl w:val="0"/>
                <w:numId w:val="546"/>
              </w:numPr>
              <w:tabs>
                <w:tab w:val="left" w:pos="176"/>
              </w:tabs>
              <w:spacing w:line="159" w:lineRule="exact"/>
              <w:rPr>
                <w:sz w:val="14"/>
              </w:rPr>
            </w:pPr>
            <w:r>
              <w:rPr>
                <w:sz w:val="14"/>
              </w:rPr>
              <w:t>Планирање</w:t>
            </w:r>
            <w:r>
              <w:rPr>
                <w:spacing w:val="-2"/>
                <w:sz w:val="14"/>
              </w:rPr>
              <w:t xml:space="preserve"> </w:t>
            </w:r>
            <w:r>
              <w:rPr>
                <w:sz w:val="14"/>
              </w:rPr>
              <w:t>породице</w:t>
            </w:r>
          </w:p>
          <w:p w:rsidR="004E16A1" w:rsidRDefault="00AA2638">
            <w:pPr>
              <w:pStyle w:val="TableParagraph"/>
              <w:numPr>
                <w:ilvl w:val="0"/>
                <w:numId w:val="546"/>
              </w:numPr>
              <w:tabs>
                <w:tab w:val="left" w:pos="176"/>
              </w:tabs>
              <w:spacing w:line="160" w:lineRule="exact"/>
              <w:rPr>
                <w:sz w:val="14"/>
              </w:rPr>
            </w:pPr>
            <w:r>
              <w:rPr>
                <w:sz w:val="14"/>
              </w:rPr>
              <w:t xml:space="preserve">Заштита </w:t>
            </w:r>
            <w:r>
              <w:rPr>
                <w:spacing w:val="-3"/>
                <w:sz w:val="14"/>
              </w:rPr>
              <w:t xml:space="preserve">од </w:t>
            </w:r>
            <w:r>
              <w:rPr>
                <w:sz w:val="14"/>
              </w:rPr>
              <w:t>полних болести</w:t>
            </w:r>
          </w:p>
          <w:p w:rsidR="004E16A1" w:rsidRDefault="00AA2638">
            <w:pPr>
              <w:pStyle w:val="TableParagraph"/>
              <w:numPr>
                <w:ilvl w:val="0"/>
                <w:numId w:val="546"/>
              </w:numPr>
              <w:tabs>
                <w:tab w:val="left" w:pos="176"/>
              </w:tabs>
              <w:spacing w:line="161" w:lineRule="exact"/>
              <w:rPr>
                <w:sz w:val="14"/>
              </w:rPr>
            </w:pPr>
            <w:r>
              <w:rPr>
                <w:sz w:val="14"/>
              </w:rPr>
              <w:t>Болести</w:t>
            </w:r>
            <w:r>
              <w:rPr>
                <w:spacing w:val="-1"/>
                <w:sz w:val="14"/>
              </w:rPr>
              <w:t xml:space="preserve"> </w:t>
            </w:r>
            <w:r>
              <w:rPr>
                <w:sz w:val="14"/>
              </w:rPr>
              <w:t>зависности</w:t>
            </w:r>
          </w:p>
        </w:tc>
        <w:tc>
          <w:tcPr>
            <w:tcW w:w="2551" w:type="dxa"/>
            <w:vMerge/>
            <w:tcBorders>
              <w:top w:val="nil"/>
            </w:tcBorders>
          </w:tcPr>
          <w:p w:rsidR="004E16A1" w:rsidRDefault="004E16A1">
            <w:pPr>
              <w:rPr>
                <w:sz w:val="2"/>
                <w:szCs w:val="2"/>
              </w:rPr>
            </w:pPr>
          </w:p>
        </w:tc>
      </w:tr>
    </w:tbl>
    <w:p w:rsidR="004E16A1" w:rsidRDefault="00AA2638">
      <w:pPr>
        <w:pStyle w:val="BodyText"/>
        <w:spacing w:before="32"/>
      </w:pPr>
      <w:r>
        <w:t>Кључни појмови садржаја: метаболизам, развиће људског организма, породица, здравље.</w:t>
      </w:r>
    </w:p>
    <w:p w:rsidR="004E16A1" w:rsidRDefault="004E16A1">
      <w:pPr>
        <w:sectPr w:rsidR="004E16A1">
          <w:type w:val="continuous"/>
          <w:pgSz w:w="11910" w:h="15780"/>
          <w:pgMar w:top="1480" w:right="560" w:bottom="280" w:left="560" w:header="720" w:footer="720" w:gutter="0"/>
          <w:cols w:space="720"/>
        </w:sectPr>
      </w:pPr>
    </w:p>
    <w:p w:rsidR="004E16A1" w:rsidRDefault="00AA2638">
      <w:pPr>
        <w:pStyle w:val="BodyText"/>
        <w:ind w:left="2514"/>
        <w:rPr>
          <w:sz w:val="20"/>
        </w:rPr>
      </w:pPr>
      <w:r>
        <w:rPr>
          <w:noProof/>
          <w:sz w:val="20"/>
        </w:rPr>
        <w:lastRenderedPageBreak/>
        <w:drawing>
          <wp:inline distT="0" distB="0" distL="0" distR="0">
            <wp:extent cx="3571616" cy="871728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5" cstate="print"/>
                    <a:stretch>
                      <a:fillRect/>
                    </a:stretch>
                  </pic:blipFill>
                  <pic:spPr>
                    <a:xfrm>
                      <a:off x="0" y="0"/>
                      <a:ext cx="3571616" cy="8717280"/>
                    </a:xfrm>
                    <a:prstGeom prst="rect">
                      <a:avLst/>
                    </a:prstGeom>
                  </pic:spPr>
                </pic:pic>
              </a:graphicData>
            </a:graphic>
          </wp:inline>
        </w:drawing>
      </w:r>
    </w:p>
    <w:p w:rsidR="004E16A1" w:rsidRDefault="004E16A1">
      <w:pPr>
        <w:rPr>
          <w:sz w:val="20"/>
        </w:rPr>
        <w:sectPr w:rsidR="004E16A1">
          <w:pgSz w:w="11910" w:h="15780"/>
          <w:pgMar w:top="30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
        <w:gridCol w:w="5670"/>
        <w:gridCol w:w="1418"/>
        <w:gridCol w:w="1418"/>
        <w:gridCol w:w="1418"/>
      </w:tblGrid>
      <w:tr w:rsidR="004E16A1">
        <w:trPr>
          <w:trHeight w:val="198"/>
        </w:trPr>
        <w:tc>
          <w:tcPr>
            <w:tcW w:w="10543" w:type="dxa"/>
            <w:gridSpan w:val="5"/>
          </w:tcPr>
          <w:p w:rsidR="004E16A1" w:rsidRDefault="00AA2638">
            <w:pPr>
              <w:pStyle w:val="TableParagraph"/>
              <w:spacing w:before="16"/>
              <w:ind w:left="4305" w:right="4299"/>
              <w:jc w:val="center"/>
              <w:rPr>
                <w:b/>
                <w:sz w:val="14"/>
              </w:rPr>
            </w:pPr>
            <w:r>
              <w:rPr>
                <w:b/>
                <w:sz w:val="14"/>
              </w:rPr>
              <w:lastRenderedPageBreak/>
              <w:t>A2. Листа изборних програма</w:t>
            </w:r>
          </w:p>
        </w:tc>
      </w:tr>
      <w:tr w:rsidR="004E16A1">
        <w:trPr>
          <w:trHeight w:val="200"/>
        </w:trPr>
        <w:tc>
          <w:tcPr>
            <w:tcW w:w="619" w:type="dxa"/>
            <w:vMerge w:val="restart"/>
          </w:tcPr>
          <w:p w:rsidR="004E16A1" w:rsidRDefault="00AA2638">
            <w:pPr>
              <w:pStyle w:val="TableParagraph"/>
              <w:spacing w:before="122"/>
              <w:ind w:left="82"/>
              <w:rPr>
                <w:sz w:val="14"/>
              </w:rPr>
            </w:pPr>
            <w:r>
              <w:rPr>
                <w:sz w:val="14"/>
              </w:rPr>
              <w:t>Ред. бр.</w:t>
            </w:r>
          </w:p>
        </w:tc>
        <w:tc>
          <w:tcPr>
            <w:tcW w:w="5670" w:type="dxa"/>
            <w:vMerge w:val="restart"/>
          </w:tcPr>
          <w:p w:rsidR="004E16A1" w:rsidRDefault="00AA2638">
            <w:pPr>
              <w:pStyle w:val="TableParagraph"/>
              <w:spacing w:before="122"/>
              <w:ind w:left="2043" w:right="2035"/>
              <w:jc w:val="center"/>
              <w:rPr>
                <w:sz w:val="14"/>
              </w:rPr>
            </w:pPr>
            <w:r>
              <w:rPr>
                <w:sz w:val="14"/>
              </w:rPr>
              <w:t>Листа изборних програма</w:t>
            </w:r>
          </w:p>
        </w:tc>
        <w:tc>
          <w:tcPr>
            <w:tcW w:w="4254" w:type="dxa"/>
            <w:gridSpan w:val="3"/>
          </w:tcPr>
          <w:p w:rsidR="004E16A1" w:rsidRDefault="00AA2638">
            <w:pPr>
              <w:pStyle w:val="TableParagraph"/>
              <w:spacing w:before="18"/>
              <w:ind w:left="1424" w:right="1419"/>
              <w:jc w:val="center"/>
              <w:rPr>
                <w:sz w:val="14"/>
              </w:rPr>
            </w:pPr>
            <w:r>
              <w:rPr>
                <w:sz w:val="14"/>
              </w:rPr>
              <w:t>РАЗРЕД</w:t>
            </w:r>
          </w:p>
        </w:tc>
      </w:tr>
      <w:tr w:rsidR="004E16A1">
        <w:trPr>
          <w:trHeight w:val="198"/>
        </w:trPr>
        <w:tc>
          <w:tcPr>
            <w:tcW w:w="619" w:type="dxa"/>
            <w:vMerge/>
            <w:tcBorders>
              <w:top w:val="nil"/>
            </w:tcBorders>
          </w:tcPr>
          <w:p w:rsidR="004E16A1" w:rsidRDefault="004E16A1">
            <w:pPr>
              <w:rPr>
                <w:sz w:val="2"/>
                <w:szCs w:val="2"/>
              </w:rPr>
            </w:pPr>
          </w:p>
        </w:tc>
        <w:tc>
          <w:tcPr>
            <w:tcW w:w="5670" w:type="dxa"/>
            <w:vMerge/>
            <w:tcBorders>
              <w:top w:val="nil"/>
            </w:tcBorders>
          </w:tcPr>
          <w:p w:rsidR="004E16A1" w:rsidRDefault="004E16A1">
            <w:pPr>
              <w:rPr>
                <w:sz w:val="2"/>
                <w:szCs w:val="2"/>
              </w:rPr>
            </w:pPr>
          </w:p>
        </w:tc>
        <w:tc>
          <w:tcPr>
            <w:tcW w:w="1418" w:type="dxa"/>
          </w:tcPr>
          <w:p w:rsidR="004E16A1" w:rsidRDefault="00AA2638">
            <w:pPr>
              <w:pStyle w:val="TableParagraph"/>
              <w:spacing w:before="15"/>
              <w:ind w:left="7"/>
              <w:jc w:val="center"/>
              <w:rPr>
                <w:b/>
                <w:sz w:val="14"/>
              </w:rPr>
            </w:pPr>
            <w:r>
              <w:rPr>
                <w:b/>
                <w:sz w:val="14"/>
              </w:rPr>
              <w:t>I</w:t>
            </w:r>
          </w:p>
        </w:tc>
        <w:tc>
          <w:tcPr>
            <w:tcW w:w="1418" w:type="dxa"/>
          </w:tcPr>
          <w:p w:rsidR="004E16A1" w:rsidRDefault="00AA2638">
            <w:pPr>
              <w:pStyle w:val="TableParagraph"/>
              <w:spacing w:before="15"/>
              <w:ind w:left="652"/>
              <w:rPr>
                <w:b/>
                <w:sz w:val="14"/>
              </w:rPr>
            </w:pPr>
            <w:r>
              <w:rPr>
                <w:b/>
                <w:sz w:val="14"/>
              </w:rPr>
              <w:t>II</w:t>
            </w:r>
          </w:p>
        </w:tc>
        <w:tc>
          <w:tcPr>
            <w:tcW w:w="1418" w:type="dxa"/>
          </w:tcPr>
          <w:p w:rsidR="004E16A1" w:rsidRDefault="00AA2638">
            <w:pPr>
              <w:pStyle w:val="TableParagraph"/>
              <w:spacing w:before="15"/>
              <w:ind w:left="0" w:right="618"/>
              <w:jc w:val="right"/>
              <w:rPr>
                <w:b/>
                <w:sz w:val="14"/>
              </w:rPr>
            </w:pPr>
            <w:r>
              <w:rPr>
                <w:b/>
                <w:sz w:val="14"/>
              </w:rPr>
              <w:t>III</w:t>
            </w:r>
          </w:p>
        </w:tc>
      </w:tr>
      <w:tr w:rsidR="004E16A1">
        <w:trPr>
          <w:trHeight w:val="198"/>
        </w:trPr>
        <w:tc>
          <w:tcPr>
            <w:tcW w:w="10543" w:type="dxa"/>
            <w:gridSpan w:val="5"/>
            <w:shd w:val="clear" w:color="auto" w:fill="E6E7E8"/>
          </w:tcPr>
          <w:p w:rsidR="004E16A1" w:rsidRDefault="00AA2638">
            <w:pPr>
              <w:pStyle w:val="TableParagraph"/>
              <w:spacing w:before="15"/>
              <w:ind w:left="56"/>
              <w:rPr>
                <w:b/>
                <w:sz w:val="14"/>
              </w:rPr>
            </w:pPr>
            <w:r>
              <w:rPr>
                <w:b/>
                <w:sz w:val="14"/>
              </w:rPr>
              <w:t>Општеобразовни програми</w:t>
            </w:r>
          </w:p>
        </w:tc>
      </w:tr>
      <w:tr w:rsidR="004E16A1">
        <w:trPr>
          <w:trHeight w:val="200"/>
        </w:trPr>
        <w:tc>
          <w:tcPr>
            <w:tcW w:w="619" w:type="dxa"/>
          </w:tcPr>
          <w:p w:rsidR="004E16A1" w:rsidRDefault="00AA2638">
            <w:pPr>
              <w:pStyle w:val="TableParagraph"/>
              <w:spacing w:before="18"/>
              <w:ind w:left="236" w:right="227"/>
              <w:jc w:val="center"/>
              <w:rPr>
                <w:sz w:val="14"/>
              </w:rPr>
            </w:pPr>
            <w:r>
              <w:rPr>
                <w:sz w:val="14"/>
              </w:rPr>
              <w:t>1.</w:t>
            </w:r>
          </w:p>
        </w:tc>
        <w:tc>
          <w:tcPr>
            <w:tcW w:w="5670" w:type="dxa"/>
          </w:tcPr>
          <w:p w:rsidR="004E16A1" w:rsidRDefault="00AA2638">
            <w:pPr>
              <w:pStyle w:val="TableParagraph"/>
              <w:spacing w:before="18"/>
              <w:ind w:left="56"/>
              <w:rPr>
                <w:sz w:val="14"/>
              </w:rPr>
            </w:pPr>
            <w:r>
              <w:rPr>
                <w:sz w:val="14"/>
              </w:rPr>
              <w:t>Страни језик II*</w:t>
            </w:r>
          </w:p>
        </w:tc>
        <w:tc>
          <w:tcPr>
            <w:tcW w:w="1418" w:type="dxa"/>
          </w:tcPr>
          <w:p w:rsidR="004E16A1" w:rsidRDefault="004E16A1">
            <w:pPr>
              <w:pStyle w:val="TableParagraph"/>
              <w:ind w:left="0"/>
              <w:rPr>
                <w:sz w:val="12"/>
              </w:rPr>
            </w:pPr>
          </w:p>
        </w:tc>
        <w:tc>
          <w:tcPr>
            <w:tcW w:w="1418" w:type="dxa"/>
          </w:tcPr>
          <w:p w:rsidR="004E16A1" w:rsidRDefault="00AA2638">
            <w:pPr>
              <w:pStyle w:val="TableParagraph"/>
              <w:spacing w:before="18"/>
              <w:ind w:left="671"/>
              <w:rPr>
                <w:sz w:val="14"/>
              </w:rPr>
            </w:pPr>
            <w:r>
              <w:rPr>
                <w:sz w:val="14"/>
              </w:rPr>
              <w:t>1</w:t>
            </w:r>
          </w:p>
        </w:tc>
        <w:tc>
          <w:tcPr>
            <w:tcW w:w="1418" w:type="dxa"/>
          </w:tcPr>
          <w:p w:rsidR="004E16A1" w:rsidRDefault="00AA2638">
            <w:pPr>
              <w:pStyle w:val="TableParagraph"/>
              <w:spacing w:before="18"/>
              <w:ind w:left="0" w:right="664"/>
              <w:jc w:val="right"/>
              <w:rPr>
                <w:sz w:val="14"/>
              </w:rPr>
            </w:pPr>
            <w:r>
              <w:rPr>
                <w:sz w:val="14"/>
              </w:rPr>
              <w:t>1</w:t>
            </w:r>
          </w:p>
        </w:tc>
      </w:tr>
      <w:tr w:rsidR="004E16A1">
        <w:trPr>
          <w:trHeight w:val="200"/>
        </w:trPr>
        <w:tc>
          <w:tcPr>
            <w:tcW w:w="619" w:type="dxa"/>
          </w:tcPr>
          <w:p w:rsidR="004E16A1" w:rsidRDefault="00AA2638">
            <w:pPr>
              <w:pStyle w:val="TableParagraph"/>
              <w:spacing w:before="18"/>
              <w:ind w:left="236" w:right="227"/>
              <w:jc w:val="center"/>
              <w:rPr>
                <w:sz w:val="14"/>
              </w:rPr>
            </w:pPr>
            <w:r>
              <w:rPr>
                <w:sz w:val="14"/>
              </w:rPr>
              <w:t>2.</w:t>
            </w:r>
          </w:p>
        </w:tc>
        <w:tc>
          <w:tcPr>
            <w:tcW w:w="5670" w:type="dxa"/>
          </w:tcPr>
          <w:p w:rsidR="004E16A1" w:rsidRDefault="00AA2638">
            <w:pPr>
              <w:pStyle w:val="TableParagraph"/>
              <w:spacing w:before="18"/>
              <w:ind w:left="56"/>
              <w:rPr>
                <w:sz w:val="14"/>
              </w:rPr>
            </w:pPr>
            <w:r>
              <w:rPr>
                <w:sz w:val="14"/>
              </w:rPr>
              <w:t>Изабрани спорт**</w:t>
            </w:r>
          </w:p>
        </w:tc>
        <w:tc>
          <w:tcPr>
            <w:tcW w:w="1418" w:type="dxa"/>
          </w:tcPr>
          <w:p w:rsidR="004E16A1" w:rsidRDefault="004E16A1">
            <w:pPr>
              <w:pStyle w:val="TableParagraph"/>
              <w:ind w:left="0"/>
              <w:rPr>
                <w:sz w:val="12"/>
              </w:rPr>
            </w:pPr>
          </w:p>
        </w:tc>
        <w:tc>
          <w:tcPr>
            <w:tcW w:w="1418" w:type="dxa"/>
          </w:tcPr>
          <w:p w:rsidR="004E16A1" w:rsidRDefault="00AA2638">
            <w:pPr>
              <w:pStyle w:val="TableParagraph"/>
              <w:spacing w:before="18"/>
              <w:ind w:left="671"/>
              <w:rPr>
                <w:sz w:val="14"/>
              </w:rPr>
            </w:pPr>
            <w:r>
              <w:rPr>
                <w:sz w:val="14"/>
              </w:rPr>
              <w:t>1</w:t>
            </w:r>
          </w:p>
        </w:tc>
        <w:tc>
          <w:tcPr>
            <w:tcW w:w="1418" w:type="dxa"/>
          </w:tcPr>
          <w:p w:rsidR="004E16A1" w:rsidRDefault="00AA2638">
            <w:pPr>
              <w:pStyle w:val="TableParagraph"/>
              <w:spacing w:before="18"/>
              <w:ind w:left="0" w:right="664"/>
              <w:jc w:val="right"/>
              <w:rPr>
                <w:sz w:val="14"/>
              </w:rPr>
            </w:pPr>
            <w:r>
              <w:rPr>
                <w:sz w:val="14"/>
              </w:rPr>
              <w:t>1</w:t>
            </w:r>
          </w:p>
        </w:tc>
      </w:tr>
      <w:tr w:rsidR="004E16A1">
        <w:trPr>
          <w:trHeight w:val="200"/>
        </w:trPr>
        <w:tc>
          <w:tcPr>
            <w:tcW w:w="619" w:type="dxa"/>
          </w:tcPr>
          <w:p w:rsidR="004E16A1" w:rsidRDefault="00AA2638">
            <w:pPr>
              <w:pStyle w:val="TableParagraph"/>
              <w:spacing w:before="18"/>
              <w:ind w:left="236" w:right="227"/>
              <w:jc w:val="center"/>
              <w:rPr>
                <w:sz w:val="14"/>
              </w:rPr>
            </w:pPr>
            <w:r>
              <w:rPr>
                <w:sz w:val="14"/>
              </w:rPr>
              <w:t>3.</w:t>
            </w:r>
          </w:p>
        </w:tc>
        <w:tc>
          <w:tcPr>
            <w:tcW w:w="5670" w:type="dxa"/>
          </w:tcPr>
          <w:p w:rsidR="004E16A1" w:rsidRDefault="00AA2638">
            <w:pPr>
              <w:pStyle w:val="TableParagraph"/>
              <w:spacing w:before="18"/>
              <w:ind w:left="56"/>
              <w:rPr>
                <w:sz w:val="14"/>
              </w:rPr>
            </w:pPr>
            <w:r>
              <w:rPr>
                <w:sz w:val="14"/>
              </w:rPr>
              <w:t>Историја (одабране теме)**</w:t>
            </w:r>
          </w:p>
        </w:tc>
        <w:tc>
          <w:tcPr>
            <w:tcW w:w="1418" w:type="dxa"/>
          </w:tcPr>
          <w:p w:rsidR="004E16A1" w:rsidRDefault="004E16A1">
            <w:pPr>
              <w:pStyle w:val="TableParagraph"/>
              <w:ind w:left="0"/>
              <w:rPr>
                <w:sz w:val="12"/>
              </w:rPr>
            </w:pPr>
          </w:p>
        </w:tc>
        <w:tc>
          <w:tcPr>
            <w:tcW w:w="1418" w:type="dxa"/>
          </w:tcPr>
          <w:p w:rsidR="004E16A1" w:rsidRDefault="00AA2638">
            <w:pPr>
              <w:pStyle w:val="TableParagraph"/>
              <w:spacing w:before="18"/>
              <w:ind w:left="671"/>
              <w:rPr>
                <w:sz w:val="14"/>
              </w:rPr>
            </w:pPr>
            <w:r>
              <w:rPr>
                <w:sz w:val="14"/>
              </w:rPr>
              <w:t>1</w:t>
            </w:r>
          </w:p>
        </w:tc>
        <w:tc>
          <w:tcPr>
            <w:tcW w:w="1418" w:type="dxa"/>
          </w:tcPr>
          <w:p w:rsidR="004E16A1" w:rsidRDefault="00AA2638">
            <w:pPr>
              <w:pStyle w:val="TableParagraph"/>
              <w:spacing w:before="18"/>
              <w:ind w:left="0" w:right="664"/>
              <w:jc w:val="right"/>
              <w:rPr>
                <w:sz w:val="14"/>
              </w:rPr>
            </w:pPr>
            <w:r>
              <w:rPr>
                <w:sz w:val="14"/>
              </w:rPr>
              <w:t>1</w:t>
            </w:r>
          </w:p>
        </w:tc>
      </w:tr>
      <w:tr w:rsidR="004E16A1">
        <w:trPr>
          <w:trHeight w:val="200"/>
        </w:trPr>
        <w:tc>
          <w:tcPr>
            <w:tcW w:w="619" w:type="dxa"/>
          </w:tcPr>
          <w:p w:rsidR="004E16A1" w:rsidRDefault="00AA2638">
            <w:pPr>
              <w:pStyle w:val="TableParagraph"/>
              <w:spacing w:before="18"/>
              <w:ind w:left="236" w:right="227"/>
              <w:jc w:val="center"/>
              <w:rPr>
                <w:sz w:val="14"/>
              </w:rPr>
            </w:pPr>
            <w:r>
              <w:rPr>
                <w:sz w:val="14"/>
              </w:rPr>
              <w:t>4.</w:t>
            </w:r>
          </w:p>
        </w:tc>
        <w:tc>
          <w:tcPr>
            <w:tcW w:w="5670" w:type="dxa"/>
          </w:tcPr>
          <w:p w:rsidR="004E16A1" w:rsidRDefault="00AA2638">
            <w:pPr>
              <w:pStyle w:val="TableParagraph"/>
              <w:spacing w:before="18"/>
              <w:ind w:left="56"/>
              <w:rPr>
                <w:sz w:val="14"/>
              </w:rPr>
            </w:pPr>
            <w:r>
              <w:rPr>
                <w:sz w:val="14"/>
              </w:rPr>
              <w:t>Изабрана поглавља математике</w:t>
            </w:r>
          </w:p>
        </w:tc>
        <w:tc>
          <w:tcPr>
            <w:tcW w:w="1418" w:type="dxa"/>
          </w:tcPr>
          <w:p w:rsidR="004E16A1" w:rsidRDefault="004E16A1">
            <w:pPr>
              <w:pStyle w:val="TableParagraph"/>
              <w:ind w:left="0"/>
              <w:rPr>
                <w:sz w:val="12"/>
              </w:rPr>
            </w:pPr>
          </w:p>
        </w:tc>
        <w:tc>
          <w:tcPr>
            <w:tcW w:w="1418" w:type="dxa"/>
          </w:tcPr>
          <w:p w:rsidR="004E16A1" w:rsidRDefault="004E16A1">
            <w:pPr>
              <w:pStyle w:val="TableParagraph"/>
              <w:ind w:left="0"/>
              <w:rPr>
                <w:sz w:val="12"/>
              </w:rPr>
            </w:pPr>
          </w:p>
        </w:tc>
        <w:tc>
          <w:tcPr>
            <w:tcW w:w="1418" w:type="dxa"/>
          </w:tcPr>
          <w:p w:rsidR="004E16A1" w:rsidRDefault="00AA2638">
            <w:pPr>
              <w:pStyle w:val="TableParagraph"/>
              <w:spacing w:before="18"/>
              <w:ind w:left="0" w:right="664"/>
              <w:jc w:val="right"/>
              <w:rPr>
                <w:sz w:val="14"/>
              </w:rPr>
            </w:pPr>
            <w:r>
              <w:rPr>
                <w:sz w:val="14"/>
              </w:rPr>
              <w:t>1</w:t>
            </w:r>
          </w:p>
        </w:tc>
      </w:tr>
      <w:tr w:rsidR="004E16A1">
        <w:trPr>
          <w:trHeight w:val="200"/>
        </w:trPr>
        <w:tc>
          <w:tcPr>
            <w:tcW w:w="619" w:type="dxa"/>
          </w:tcPr>
          <w:p w:rsidR="004E16A1" w:rsidRDefault="00AA2638">
            <w:pPr>
              <w:pStyle w:val="TableParagraph"/>
              <w:spacing w:before="18"/>
              <w:ind w:left="236" w:right="227"/>
              <w:jc w:val="center"/>
              <w:rPr>
                <w:sz w:val="14"/>
              </w:rPr>
            </w:pPr>
            <w:r>
              <w:rPr>
                <w:sz w:val="14"/>
              </w:rPr>
              <w:t>5.</w:t>
            </w:r>
          </w:p>
        </w:tc>
        <w:tc>
          <w:tcPr>
            <w:tcW w:w="5670" w:type="dxa"/>
          </w:tcPr>
          <w:p w:rsidR="004E16A1" w:rsidRDefault="00AA2638">
            <w:pPr>
              <w:pStyle w:val="TableParagraph"/>
              <w:spacing w:before="18"/>
              <w:ind w:left="56"/>
              <w:rPr>
                <w:sz w:val="14"/>
              </w:rPr>
            </w:pPr>
            <w:r>
              <w:rPr>
                <w:sz w:val="14"/>
              </w:rPr>
              <w:t>Индустријска географија**</w:t>
            </w:r>
          </w:p>
        </w:tc>
        <w:tc>
          <w:tcPr>
            <w:tcW w:w="1418" w:type="dxa"/>
          </w:tcPr>
          <w:p w:rsidR="004E16A1" w:rsidRDefault="004E16A1">
            <w:pPr>
              <w:pStyle w:val="TableParagraph"/>
              <w:ind w:left="0"/>
              <w:rPr>
                <w:sz w:val="12"/>
              </w:rPr>
            </w:pPr>
          </w:p>
        </w:tc>
        <w:tc>
          <w:tcPr>
            <w:tcW w:w="1418" w:type="dxa"/>
          </w:tcPr>
          <w:p w:rsidR="004E16A1" w:rsidRDefault="00AA2638">
            <w:pPr>
              <w:pStyle w:val="TableParagraph"/>
              <w:spacing w:before="18"/>
              <w:ind w:left="671"/>
              <w:rPr>
                <w:sz w:val="14"/>
              </w:rPr>
            </w:pPr>
            <w:r>
              <w:rPr>
                <w:sz w:val="14"/>
              </w:rPr>
              <w:t>1</w:t>
            </w:r>
          </w:p>
        </w:tc>
        <w:tc>
          <w:tcPr>
            <w:tcW w:w="1418" w:type="dxa"/>
          </w:tcPr>
          <w:p w:rsidR="004E16A1" w:rsidRDefault="00AA2638">
            <w:pPr>
              <w:pStyle w:val="TableParagraph"/>
              <w:spacing w:before="18"/>
              <w:ind w:left="0" w:right="664"/>
              <w:jc w:val="right"/>
              <w:rPr>
                <w:sz w:val="14"/>
              </w:rPr>
            </w:pPr>
            <w:r>
              <w:rPr>
                <w:sz w:val="14"/>
              </w:rPr>
              <w:t>1</w:t>
            </w:r>
          </w:p>
        </w:tc>
      </w:tr>
      <w:tr w:rsidR="004E16A1">
        <w:trPr>
          <w:trHeight w:val="200"/>
        </w:trPr>
        <w:tc>
          <w:tcPr>
            <w:tcW w:w="619" w:type="dxa"/>
          </w:tcPr>
          <w:p w:rsidR="004E16A1" w:rsidRDefault="00AA2638">
            <w:pPr>
              <w:pStyle w:val="TableParagraph"/>
              <w:spacing w:before="17"/>
              <w:ind w:left="236" w:right="227"/>
              <w:jc w:val="center"/>
              <w:rPr>
                <w:sz w:val="14"/>
              </w:rPr>
            </w:pPr>
            <w:r>
              <w:rPr>
                <w:sz w:val="14"/>
              </w:rPr>
              <w:t>6.</w:t>
            </w:r>
          </w:p>
        </w:tc>
        <w:tc>
          <w:tcPr>
            <w:tcW w:w="5670" w:type="dxa"/>
          </w:tcPr>
          <w:p w:rsidR="004E16A1" w:rsidRDefault="00AA2638">
            <w:pPr>
              <w:pStyle w:val="TableParagraph"/>
              <w:spacing w:before="17"/>
              <w:ind w:left="56"/>
              <w:rPr>
                <w:sz w:val="14"/>
              </w:rPr>
            </w:pPr>
            <w:r>
              <w:rPr>
                <w:sz w:val="14"/>
              </w:rPr>
              <w:t>Ликовна култура**</w:t>
            </w:r>
          </w:p>
        </w:tc>
        <w:tc>
          <w:tcPr>
            <w:tcW w:w="1418" w:type="dxa"/>
          </w:tcPr>
          <w:p w:rsidR="004E16A1" w:rsidRDefault="004E16A1">
            <w:pPr>
              <w:pStyle w:val="TableParagraph"/>
              <w:ind w:left="0"/>
              <w:rPr>
                <w:sz w:val="12"/>
              </w:rPr>
            </w:pPr>
          </w:p>
        </w:tc>
        <w:tc>
          <w:tcPr>
            <w:tcW w:w="1418" w:type="dxa"/>
          </w:tcPr>
          <w:p w:rsidR="004E16A1" w:rsidRDefault="00AA2638">
            <w:pPr>
              <w:pStyle w:val="TableParagraph"/>
              <w:spacing w:before="17"/>
              <w:ind w:left="671"/>
              <w:rPr>
                <w:sz w:val="14"/>
              </w:rPr>
            </w:pPr>
            <w:r>
              <w:rPr>
                <w:sz w:val="14"/>
              </w:rPr>
              <w:t>1</w:t>
            </w:r>
          </w:p>
        </w:tc>
        <w:tc>
          <w:tcPr>
            <w:tcW w:w="1418" w:type="dxa"/>
          </w:tcPr>
          <w:p w:rsidR="004E16A1" w:rsidRDefault="00AA2638">
            <w:pPr>
              <w:pStyle w:val="TableParagraph"/>
              <w:spacing w:before="17"/>
              <w:ind w:left="0" w:right="664"/>
              <w:jc w:val="right"/>
              <w:rPr>
                <w:sz w:val="14"/>
              </w:rPr>
            </w:pPr>
            <w:r>
              <w:rPr>
                <w:sz w:val="14"/>
              </w:rPr>
              <w:t>1</w:t>
            </w:r>
          </w:p>
        </w:tc>
      </w:tr>
      <w:tr w:rsidR="004E16A1">
        <w:trPr>
          <w:trHeight w:val="200"/>
        </w:trPr>
        <w:tc>
          <w:tcPr>
            <w:tcW w:w="619" w:type="dxa"/>
          </w:tcPr>
          <w:p w:rsidR="004E16A1" w:rsidRDefault="00AA2638">
            <w:pPr>
              <w:pStyle w:val="TableParagraph"/>
              <w:spacing w:before="17"/>
              <w:ind w:left="236" w:right="227"/>
              <w:jc w:val="center"/>
              <w:rPr>
                <w:sz w:val="14"/>
              </w:rPr>
            </w:pPr>
            <w:r>
              <w:rPr>
                <w:sz w:val="14"/>
              </w:rPr>
              <w:t>7.</w:t>
            </w:r>
          </w:p>
        </w:tc>
        <w:tc>
          <w:tcPr>
            <w:tcW w:w="5670" w:type="dxa"/>
          </w:tcPr>
          <w:p w:rsidR="004E16A1" w:rsidRDefault="00AA2638">
            <w:pPr>
              <w:pStyle w:val="TableParagraph"/>
              <w:spacing w:before="17"/>
              <w:ind w:left="56"/>
              <w:rPr>
                <w:sz w:val="14"/>
              </w:rPr>
            </w:pPr>
            <w:r>
              <w:rPr>
                <w:sz w:val="14"/>
              </w:rPr>
              <w:t>Музичка култура**</w:t>
            </w:r>
          </w:p>
        </w:tc>
        <w:tc>
          <w:tcPr>
            <w:tcW w:w="1418" w:type="dxa"/>
          </w:tcPr>
          <w:p w:rsidR="004E16A1" w:rsidRDefault="004E16A1">
            <w:pPr>
              <w:pStyle w:val="TableParagraph"/>
              <w:ind w:left="0"/>
              <w:rPr>
                <w:sz w:val="12"/>
              </w:rPr>
            </w:pPr>
          </w:p>
        </w:tc>
        <w:tc>
          <w:tcPr>
            <w:tcW w:w="1418" w:type="dxa"/>
          </w:tcPr>
          <w:p w:rsidR="004E16A1" w:rsidRDefault="00AA2638">
            <w:pPr>
              <w:pStyle w:val="TableParagraph"/>
              <w:spacing w:before="17"/>
              <w:ind w:left="671"/>
              <w:rPr>
                <w:sz w:val="14"/>
              </w:rPr>
            </w:pPr>
            <w:r>
              <w:rPr>
                <w:sz w:val="14"/>
              </w:rPr>
              <w:t>1</w:t>
            </w:r>
          </w:p>
        </w:tc>
        <w:tc>
          <w:tcPr>
            <w:tcW w:w="1418" w:type="dxa"/>
          </w:tcPr>
          <w:p w:rsidR="004E16A1" w:rsidRDefault="00AA2638">
            <w:pPr>
              <w:pStyle w:val="TableParagraph"/>
              <w:spacing w:before="17"/>
              <w:ind w:left="0" w:right="664"/>
              <w:jc w:val="right"/>
              <w:rPr>
                <w:sz w:val="14"/>
              </w:rPr>
            </w:pPr>
            <w:r>
              <w:rPr>
                <w:sz w:val="14"/>
              </w:rPr>
              <w:t>1</w:t>
            </w:r>
          </w:p>
        </w:tc>
      </w:tr>
      <w:tr w:rsidR="004E16A1">
        <w:trPr>
          <w:trHeight w:val="200"/>
        </w:trPr>
        <w:tc>
          <w:tcPr>
            <w:tcW w:w="619" w:type="dxa"/>
          </w:tcPr>
          <w:p w:rsidR="004E16A1" w:rsidRDefault="00AA2638">
            <w:pPr>
              <w:pStyle w:val="TableParagraph"/>
              <w:spacing w:before="17"/>
              <w:ind w:left="9"/>
              <w:jc w:val="center"/>
              <w:rPr>
                <w:sz w:val="14"/>
              </w:rPr>
            </w:pPr>
            <w:r>
              <w:rPr>
                <w:sz w:val="14"/>
              </w:rPr>
              <w:t>8</w:t>
            </w:r>
          </w:p>
        </w:tc>
        <w:tc>
          <w:tcPr>
            <w:tcW w:w="5670" w:type="dxa"/>
          </w:tcPr>
          <w:p w:rsidR="004E16A1" w:rsidRDefault="00AA2638">
            <w:pPr>
              <w:pStyle w:val="TableParagraph"/>
              <w:spacing w:before="17"/>
              <w:ind w:left="56"/>
              <w:rPr>
                <w:sz w:val="14"/>
              </w:rPr>
            </w:pPr>
            <w:r>
              <w:rPr>
                <w:sz w:val="14"/>
              </w:rPr>
              <w:t>Биологија</w:t>
            </w:r>
          </w:p>
        </w:tc>
        <w:tc>
          <w:tcPr>
            <w:tcW w:w="1418" w:type="dxa"/>
          </w:tcPr>
          <w:p w:rsidR="004E16A1" w:rsidRDefault="004E16A1">
            <w:pPr>
              <w:pStyle w:val="TableParagraph"/>
              <w:ind w:left="0"/>
              <w:rPr>
                <w:sz w:val="12"/>
              </w:rPr>
            </w:pPr>
          </w:p>
        </w:tc>
        <w:tc>
          <w:tcPr>
            <w:tcW w:w="1418" w:type="dxa"/>
          </w:tcPr>
          <w:p w:rsidR="004E16A1" w:rsidRDefault="00AA2638">
            <w:pPr>
              <w:pStyle w:val="TableParagraph"/>
              <w:spacing w:before="17"/>
              <w:ind w:left="671"/>
              <w:rPr>
                <w:sz w:val="14"/>
              </w:rPr>
            </w:pPr>
            <w:r>
              <w:rPr>
                <w:sz w:val="14"/>
              </w:rPr>
              <w:t>1</w:t>
            </w:r>
          </w:p>
        </w:tc>
        <w:tc>
          <w:tcPr>
            <w:tcW w:w="1418" w:type="dxa"/>
          </w:tcPr>
          <w:p w:rsidR="004E16A1" w:rsidRDefault="004E16A1">
            <w:pPr>
              <w:pStyle w:val="TableParagraph"/>
              <w:ind w:left="0"/>
              <w:rPr>
                <w:sz w:val="12"/>
              </w:rPr>
            </w:pPr>
          </w:p>
        </w:tc>
      </w:tr>
    </w:tbl>
    <w:p w:rsidR="004E16A1" w:rsidRDefault="00AA2638">
      <w:pPr>
        <w:spacing w:before="35" w:line="161" w:lineRule="exact"/>
        <w:ind w:left="120"/>
        <w:rPr>
          <w:sz w:val="14"/>
        </w:rPr>
      </w:pPr>
      <w:r>
        <w:rPr>
          <w:sz w:val="14"/>
        </w:rPr>
        <w:t>Напомена: * Страни језик II ученик може изабрати само у другом разреду и изучавати га једну или две године</w:t>
      </w:r>
    </w:p>
    <w:p w:rsidR="004E16A1" w:rsidRDefault="00AA2638">
      <w:pPr>
        <w:spacing w:line="161" w:lineRule="exact"/>
        <w:ind w:left="800"/>
        <w:rPr>
          <w:sz w:val="14"/>
        </w:rPr>
      </w:pPr>
      <w:r>
        <w:rPr>
          <w:sz w:val="14"/>
        </w:rPr>
        <w:t>** Ученик изборни програм бира једном у току школовања</w:t>
      </w:r>
    </w:p>
    <w:p w:rsidR="004E16A1" w:rsidRDefault="004E16A1">
      <w:pPr>
        <w:pStyle w:val="BodyText"/>
        <w:ind w:left="0"/>
        <w:rPr>
          <w:sz w:val="16"/>
        </w:rPr>
      </w:pPr>
    </w:p>
    <w:p w:rsidR="004E16A1" w:rsidRDefault="004E16A1">
      <w:pPr>
        <w:pStyle w:val="BodyText"/>
        <w:spacing w:before="4"/>
        <w:ind w:left="0"/>
        <w:rPr>
          <w:sz w:val="16"/>
        </w:rPr>
      </w:pPr>
    </w:p>
    <w:p w:rsidR="004E16A1" w:rsidRDefault="00AA2638">
      <w:pPr>
        <w:pStyle w:val="Heading1"/>
        <w:spacing w:after="41" w:line="240" w:lineRule="auto"/>
        <w:ind w:left="91" w:right="91"/>
        <w:jc w:val="center"/>
      </w:pPr>
      <w:r>
        <w:t>Облици образовно-васпитног рада којима се остварују обавезни предмети, изборни програми и активности</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93"/>
        <w:gridCol w:w="1134"/>
        <w:gridCol w:w="1134"/>
        <w:gridCol w:w="1134"/>
        <w:gridCol w:w="1134"/>
      </w:tblGrid>
      <w:tr w:rsidR="004E16A1">
        <w:trPr>
          <w:trHeight w:val="360"/>
        </w:trPr>
        <w:tc>
          <w:tcPr>
            <w:tcW w:w="5993" w:type="dxa"/>
            <w:shd w:val="clear" w:color="auto" w:fill="E6E7E8"/>
          </w:tcPr>
          <w:p w:rsidR="004E16A1" w:rsidRDefault="00AA2638">
            <w:pPr>
              <w:pStyle w:val="TableParagraph"/>
              <w:spacing w:before="98"/>
              <w:ind w:left="56"/>
              <w:rPr>
                <w:sz w:val="14"/>
              </w:rPr>
            </w:pPr>
            <w:r>
              <w:rPr>
                <w:sz w:val="14"/>
              </w:rPr>
              <w:t>ОБЛИК ОБРАЗОВНО-ВАСПИТНОГ РАДА</w:t>
            </w:r>
          </w:p>
        </w:tc>
        <w:tc>
          <w:tcPr>
            <w:tcW w:w="1134" w:type="dxa"/>
            <w:shd w:val="clear" w:color="auto" w:fill="E6E7E8"/>
          </w:tcPr>
          <w:p w:rsidR="004E16A1" w:rsidRDefault="00AA2638">
            <w:pPr>
              <w:pStyle w:val="TableParagraph"/>
              <w:spacing w:before="18" w:line="161" w:lineRule="exact"/>
              <w:ind w:left="282"/>
              <w:rPr>
                <w:sz w:val="14"/>
              </w:rPr>
            </w:pPr>
            <w:r>
              <w:rPr>
                <w:sz w:val="14"/>
              </w:rPr>
              <w:t>I РАЗРЕД</w:t>
            </w:r>
          </w:p>
          <w:p w:rsidR="004E16A1" w:rsidRDefault="00AA2638">
            <w:pPr>
              <w:pStyle w:val="TableParagraph"/>
              <w:spacing w:line="161" w:lineRule="exact"/>
              <w:ind w:left="371"/>
              <w:rPr>
                <w:sz w:val="14"/>
              </w:rPr>
            </w:pPr>
            <w:r>
              <w:rPr>
                <w:sz w:val="14"/>
              </w:rPr>
              <w:t>часова</w:t>
            </w:r>
          </w:p>
        </w:tc>
        <w:tc>
          <w:tcPr>
            <w:tcW w:w="1134" w:type="dxa"/>
            <w:shd w:val="clear" w:color="auto" w:fill="E6E7E8"/>
          </w:tcPr>
          <w:p w:rsidR="004E16A1" w:rsidRDefault="00AA2638">
            <w:pPr>
              <w:pStyle w:val="TableParagraph"/>
              <w:spacing w:before="18" w:line="161" w:lineRule="exact"/>
              <w:ind w:left="205" w:right="196"/>
              <w:jc w:val="center"/>
              <w:rPr>
                <w:sz w:val="14"/>
              </w:rPr>
            </w:pPr>
            <w:r>
              <w:rPr>
                <w:sz w:val="14"/>
              </w:rPr>
              <w:t>II РАЗРЕД</w:t>
            </w:r>
          </w:p>
          <w:p w:rsidR="004E16A1" w:rsidRDefault="00AA2638">
            <w:pPr>
              <w:pStyle w:val="TableParagraph"/>
              <w:spacing w:line="161" w:lineRule="exact"/>
              <w:ind w:left="205" w:right="196"/>
              <w:jc w:val="center"/>
              <w:rPr>
                <w:sz w:val="14"/>
              </w:rPr>
            </w:pPr>
            <w:r>
              <w:rPr>
                <w:sz w:val="14"/>
              </w:rPr>
              <w:t>часова</w:t>
            </w:r>
          </w:p>
        </w:tc>
        <w:tc>
          <w:tcPr>
            <w:tcW w:w="1134" w:type="dxa"/>
            <w:shd w:val="clear" w:color="auto" w:fill="E6E7E8"/>
          </w:tcPr>
          <w:p w:rsidR="004E16A1" w:rsidRDefault="00AA2638">
            <w:pPr>
              <w:pStyle w:val="TableParagraph"/>
              <w:spacing w:before="18" w:line="161" w:lineRule="exact"/>
              <w:ind w:left="205" w:right="196"/>
              <w:jc w:val="center"/>
              <w:rPr>
                <w:sz w:val="14"/>
              </w:rPr>
            </w:pPr>
            <w:r>
              <w:rPr>
                <w:sz w:val="14"/>
              </w:rPr>
              <w:t>III РАЗРЕД</w:t>
            </w:r>
          </w:p>
          <w:p w:rsidR="004E16A1" w:rsidRDefault="00AA2638">
            <w:pPr>
              <w:pStyle w:val="TableParagraph"/>
              <w:spacing w:line="161" w:lineRule="exact"/>
              <w:ind w:left="205" w:right="196"/>
              <w:jc w:val="center"/>
              <w:rPr>
                <w:sz w:val="14"/>
              </w:rPr>
            </w:pPr>
            <w:r>
              <w:rPr>
                <w:sz w:val="14"/>
              </w:rPr>
              <w:t>часова</w:t>
            </w:r>
          </w:p>
        </w:tc>
        <w:tc>
          <w:tcPr>
            <w:tcW w:w="1134" w:type="dxa"/>
            <w:shd w:val="clear" w:color="auto" w:fill="E6E7E8"/>
          </w:tcPr>
          <w:p w:rsidR="004E16A1" w:rsidRDefault="00AA2638">
            <w:pPr>
              <w:pStyle w:val="TableParagraph"/>
              <w:spacing w:before="18" w:line="161" w:lineRule="exact"/>
              <w:ind w:left="205" w:right="196"/>
              <w:jc w:val="center"/>
              <w:rPr>
                <w:sz w:val="14"/>
              </w:rPr>
            </w:pPr>
            <w:r>
              <w:rPr>
                <w:sz w:val="14"/>
              </w:rPr>
              <w:t>УКУПНО</w:t>
            </w:r>
          </w:p>
          <w:p w:rsidR="004E16A1" w:rsidRDefault="00AA2638">
            <w:pPr>
              <w:pStyle w:val="TableParagraph"/>
              <w:spacing w:line="161" w:lineRule="exact"/>
              <w:ind w:left="205" w:right="196"/>
              <w:jc w:val="center"/>
              <w:rPr>
                <w:sz w:val="14"/>
              </w:rPr>
            </w:pPr>
            <w:r>
              <w:rPr>
                <w:sz w:val="14"/>
              </w:rPr>
              <w:t>часова</w:t>
            </w:r>
          </w:p>
        </w:tc>
      </w:tr>
      <w:tr w:rsidR="004E16A1">
        <w:trPr>
          <w:trHeight w:val="200"/>
        </w:trPr>
        <w:tc>
          <w:tcPr>
            <w:tcW w:w="5993" w:type="dxa"/>
          </w:tcPr>
          <w:p w:rsidR="004E16A1" w:rsidRDefault="00AA2638">
            <w:pPr>
              <w:pStyle w:val="TableParagraph"/>
              <w:spacing w:before="18"/>
              <w:ind w:left="56"/>
              <w:rPr>
                <w:sz w:val="14"/>
              </w:rPr>
            </w:pPr>
            <w:r>
              <w:rPr>
                <w:sz w:val="14"/>
              </w:rPr>
              <w:t>Час одељенског старешине</w:t>
            </w:r>
          </w:p>
        </w:tc>
        <w:tc>
          <w:tcPr>
            <w:tcW w:w="1134" w:type="dxa"/>
          </w:tcPr>
          <w:p w:rsidR="004E16A1" w:rsidRDefault="00AA2638">
            <w:pPr>
              <w:pStyle w:val="TableParagraph"/>
              <w:spacing w:before="18"/>
              <w:ind w:left="205" w:right="196"/>
              <w:jc w:val="center"/>
              <w:rPr>
                <w:sz w:val="14"/>
              </w:rPr>
            </w:pPr>
            <w:r>
              <w:rPr>
                <w:sz w:val="14"/>
              </w:rPr>
              <w:t>35</w:t>
            </w:r>
          </w:p>
        </w:tc>
        <w:tc>
          <w:tcPr>
            <w:tcW w:w="1134" w:type="dxa"/>
          </w:tcPr>
          <w:p w:rsidR="004E16A1" w:rsidRDefault="00AA2638">
            <w:pPr>
              <w:pStyle w:val="TableParagraph"/>
              <w:spacing w:before="18"/>
              <w:ind w:left="205" w:right="196"/>
              <w:jc w:val="center"/>
              <w:rPr>
                <w:sz w:val="14"/>
              </w:rPr>
            </w:pPr>
            <w:r>
              <w:rPr>
                <w:sz w:val="14"/>
              </w:rPr>
              <w:t>35</w:t>
            </w:r>
          </w:p>
        </w:tc>
        <w:tc>
          <w:tcPr>
            <w:tcW w:w="1134" w:type="dxa"/>
          </w:tcPr>
          <w:p w:rsidR="004E16A1" w:rsidRDefault="00AA2638">
            <w:pPr>
              <w:pStyle w:val="TableParagraph"/>
              <w:spacing w:before="18"/>
              <w:ind w:left="205" w:right="196"/>
              <w:jc w:val="center"/>
              <w:rPr>
                <w:sz w:val="14"/>
              </w:rPr>
            </w:pPr>
            <w:r>
              <w:rPr>
                <w:sz w:val="14"/>
              </w:rPr>
              <w:t>31</w:t>
            </w:r>
          </w:p>
        </w:tc>
        <w:tc>
          <w:tcPr>
            <w:tcW w:w="1134" w:type="dxa"/>
          </w:tcPr>
          <w:p w:rsidR="004E16A1" w:rsidRDefault="00AA2638">
            <w:pPr>
              <w:pStyle w:val="TableParagraph"/>
              <w:spacing w:before="18"/>
              <w:ind w:left="205" w:right="196"/>
              <w:jc w:val="center"/>
              <w:rPr>
                <w:sz w:val="14"/>
              </w:rPr>
            </w:pPr>
            <w:r>
              <w:rPr>
                <w:sz w:val="14"/>
              </w:rPr>
              <w:t>101</w:t>
            </w:r>
          </w:p>
        </w:tc>
      </w:tr>
      <w:tr w:rsidR="004E16A1">
        <w:trPr>
          <w:trHeight w:val="200"/>
        </w:trPr>
        <w:tc>
          <w:tcPr>
            <w:tcW w:w="5993" w:type="dxa"/>
          </w:tcPr>
          <w:p w:rsidR="004E16A1" w:rsidRDefault="00AA2638">
            <w:pPr>
              <w:pStyle w:val="TableParagraph"/>
              <w:spacing w:before="18"/>
              <w:ind w:left="56"/>
              <w:rPr>
                <w:sz w:val="14"/>
              </w:rPr>
            </w:pPr>
            <w:r>
              <w:rPr>
                <w:sz w:val="14"/>
              </w:rPr>
              <w:t>Додатна настава*</w:t>
            </w:r>
          </w:p>
        </w:tc>
        <w:tc>
          <w:tcPr>
            <w:tcW w:w="1134" w:type="dxa"/>
          </w:tcPr>
          <w:p w:rsidR="004E16A1" w:rsidRDefault="00AA2638">
            <w:pPr>
              <w:pStyle w:val="TableParagraph"/>
              <w:spacing w:before="18"/>
              <w:ind w:left="205" w:right="195"/>
              <w:jc w:val="center"/>
              <w:rPr>
                <w:sz w:val="14"/>
              </w:rPr>
            </w:pPr>
            <w:r>
              <w:rPr>
                <w:sz w:val="14"/>
              </w:rPr>
              <w:t>до 30</w:t>
            </w:r>
          </w:p>
        </w:tc>
        <w:tc>
          <w:tcPr>
            <w:tcW w:w="1134" w:type="dxa"/>
          </w:tcPr>
          <w:p w:rsidR="004E16A1" w:rsidRDefault="00AA2638">
            <w:pPr>
              <w:pStyle w:val="TableParagraph"/>
              <w:spacing w:before="18"/>
              <w:ind w:left="205" w:right="196"/>
              <w:jc w:val="center"/>
              <w:rPr>
                <w:sz w:val="14"/>
              </w:rPr>
            </w:pPr>
            <w:r>
              <w:rPr>
                <w:sz w:val="14"/>
              </w:rPr>
              <w:t>до 30</w:t>
            </w:r>
          </w:p>
        </w:tc>
        <w:tc>
          <w:tcPr>
            <w:tcW w:w="1134" w:type="dxa"/>
          </w:tcPr>
          <w:p w:rsidR="004E16A1" w:rsidRDefault="00AA2638">
            <w:pPr>
              <w:pStyle w:val="TableParagraph"/>
              <w:spacing w:before="18"/>
              <w:ind w:left="205" w:right="196"/>
              <w:jc w:val="center"/>
              <w:rPr>
                <w:sz w:val="14"/>
              </w:rPr>
            </w:pPr>
            <w:r>
              <w:rPr>
                <w:sz w:val="14"/>
              </w:rPr>
              <w:t>до 30</w:t>
            </w:r>
          </w:p>
        </w:tc>
        <w:tc>
          <w:tcPr>
            <w:tcW w:w="1134" w:type="dxa"/>
          </w:tcPr>
          <w:p w:rsidR="004E16A1" w:rsidRDefault="00AA2638">
            <w:pPr>
              <w:pStyle w:val="TableParagraph"/>
              <w:spacing w:before="18"/>
              <w:ind w:left="205" w:right="196"/>
              <w:jc w:val="center"/>
              <w:rPr>
                <w:sz w:val="14"/>
              </w:rPr>
            </w:pPr>
            <w:r>
              <w:rPr>
                <w:sz w:val="14"/>
              </w:rPr>
              <w:t>до 90</w:t>
            </w:r>
          </w:p>
        </w:tc>
      </w:tr>
      <w:tr w:rsidR="004E16A1">
        <w:trPr>
          <w:trHeight w:val="200"/>
        </w:trPr>
        <w:tc>
          <w:tcPr>
            <w:tcW w:w="5993" w:type="dxa"/>
          </w:tcPr>
          <w:p w:rsidR="004E16A1" w:rsidRDefault="00AA2638">
            <w:pPr>
              <w:pStyle w:val="TableParagraph"/>
              <w:spacing w:before="18"/>
              <w:ind w:left="56"/>
              <w:rPr>
                <w:sz w:val="14"/>
              </w:rPr>
            </w:pPr>
            <w:r>
              <w:rPr>
                <w:sz w:val="14"/>
              </w:rPr>
              <w:t>Допунска настава *</w:t>
            </w:r>
          </w:p>
        </w:tc>
        <w:tc>
          <w:tcPr>
            <w:tcW w:w="1134" w:type="dxa"/>
          </w:tcPr>
          <w:p w:rsidR="004E16A1" w:rsidRDefault="00AA2638">
            <w:pPr>
              <w:pStyle w:val="TableParagraph"/>
              <w:spacing w:before="18"/>
              <w:ind w:left="205" w:right="195"/>
              <w:jc w:val="center"/>
              <w:rPr>
                <w:sz w:val="14"/>
              </w:rPr>
            </w:pPr>
            <w:r>
              <w:rPr>
                <w:sz w:val="14"/>
              </w:rPr>
              <w:t>до 30</w:t>
            </w:r>
          </w:p>
        </w:tc>
        <w:tc>
          <w:tcPr>
            <w:tcW w:w="1134" w:type="dxa"/>
          </w:tcPr>
          <w:p w:rsidR="004E16A1" w:rsidRDefault="00AA2638">
            <w:pPr>
              <w:pStyle w:val="TableParagraph"/>
              <w:spacing w:before="18"/>
              <w:ind w:left="205" w:right="196"/>
              <w:jc w:val="center"/>
              <w:rPr>
                <w:sz w:val="14"/>
              </w:rPr>
            </w:pPr>
            <w:r>
              <w:rPr>
                <w:sz w:val="14"/>
              </w:rPr>
              <w:t>до 30</w:t>
            </w:r>
          </w:p>
        </w:tc>
        <w:tc>
          <w:tcPr>
            <w:tcW w:w="1134" w:type="dxa"/>
          </w:tcPr>
          <w:p w:rsidR="004E16A1" w:rsidRDefault="00AA2638">
            <w:pPr>
              <w:pStyle w:val="TableParagraph"/>
              <w:spacing w:before="18"/>
              <w:ind w:left="205" w:right="196"/>
              <w:jc w:val="center"/>
              <w:rPr>
                <w:sz w:val="14"/>
              </w:rPr>
            </w:pPr>
            <w:r>
              <w:rPr>
                <w:sz w:val="14"/>
              </w:rPr>
              <w:t>до 30</w:t>
            </w:r>
          </w:p>
        </w:tc>
        <w:tc>
          <w:tcPr>
            <w:tcW w:w="1134" w:type="dxa"/>
          </w:tcPr>
          <w:p w:rsidR="004E16A1" w:rsidRDefault="00AA2638">
            <w:pPr>
              <w:pStyle w:val="TableParagraph"/>
              <w:spacing w:before="18"/>
              <w:ind w:left="205" w:right="196"/>
              <w:jc w:val="center"/>
              <w:rPr>
                <w:sz w:val="14"/>
              </w:rPr>
            </w:pPr>
            <w:r>
              <w:rPr>
                <w:sz w:val="14"/>
              </w:rPr>
              <w:t>до 90</w:t>
            </w:r>
          </w:p>
        </w:tc>
      </w:tr>
      <w:tr w:rsidR="004E16A1">
        <w:trPr>
          <w:trHeight w:val="200"/>
        </w:trPr>
        <w:tc>
          <w:tcPr>
            <w:tcW w:w="5993" w:type="dxa"/>
          </w:tcPr>
          <w:p w:rsidR="004E16A1" w:rsidRDefault="00AA2638">
            <w:pPr>
              <w:pStyle w:val="TableParagraph"/>
              <w:spacing w:before="18"/>
              <w:ind w:left="56"/>
              <w:rPr>
                <w:sz w:val="14"/>
              </w:rPr>
            </w:pPr>
            <w:r>
              <w:rPr>
                <w:sz w:val="14"/>
              </w:rPr>
              <w:t>Припремна настава*</w:t>
            </w:r>
          </w:p>
        </w:tc>
        <w:tc>
          <w:tcPr>
            <w:tcW w:w="1134" w:type="dxa"/>
          </w:tcPr>
          <w:p w:rsidR="004E16A1" w:rsidRDefault="00AA2638">
            <w:pPr>
              <w:pStyle w:val="TableParagraph"/>
              <w:spacing w:before="18"/>
              <w:ind w:left="205" w:right="195"/>
              <w:jc w:val="center"/>
              <w:rPr>
                <w:sz w:val="14"/>
              </w:rPr>
            </w:pPr>
            <w:r>
              <w:rPr>
                <w:sz w:val="14"/>
              </w:rPr>
              <w:t>до 30</w:t>
            </w:r>
          </w:p>
        </w:tc>
        <w:tc>
          <w:tcPr>
            <w:tcW w:w="1134" w:type="dxa"/>
          </w:tcPr>
          <w:p w:rsidR="004E16A1" w:rsidRDefault="00AA2638">
            <w:pPr>
              <w:pStyle w:val="TableParagraph"/>
              <w:spacing w:before="18"/>
              <w:ind w:left="205" w:right="196"/>
              <w:jc w:val="center"/>
              <w:rPr>
                <w:sz w:val="14"/>
              </w:rPr>
            </w:pPr>
            <w:r>
              <w:rPr>
                <w:sz w:val="14"/>
              </w:rPr>
              <w:t>до 30</w:t>
            </w:r>
          </w:p>
        </w:tc>
        <w:tc>
          <w:tcPr>
            <w:tcW w:w="1134" w:type="dxa"/>
          </w:tcPr>
          <w:p w:rsidR="004E16A1" w:rsidRDefault="00AA2638">
            <w:pPr>
              <w:pStyle w:val="TableParagraph"/>
              <w:spacing w:before="18"/>
              <w:ind w:left="205" w:right="196"/>
              <w:jc w:val="center"/>
              <w:rPr>
                <w:sz w:val="14"/>
              </w:rPr>
            </w:pPr>
            <w:r>
              <w:rPr>
                <w:sz w:val="14"/>
              </w:rPr>
              <w:t>до 30</w:t>
            </w:r>
          </w:p>
        </w:tc>
        <w:tc>
          <w:tcPr>
            <w:tcW w:w="1134" w:type="dxa"/>
          </w:tcPr>
          <w:p w:rsidR="004E16A1" w:rsidRDefault="00AA2638">
            <w:pPr>
              <w:pStyle w:val="TableParagraph"/>
              <w:spacing w:before="18"/>
              <w:ind w:left="205" w:right="196"/>
              <w:jc w:val="center"/>
              <w:rPr>
                <w:sz w:val="14"/>
              </w:rPr>
            </w:pPr>
            <w:r>
              <w:rPr>
                <w:sz w:val="14"/>
              </w:rPr>
              <w:t>до 90</w:t>
            </w:r>
          </w:p>
        </w:tc>
      </w:tr>
    </w:tbl>
    <w:p w:rsidR="004E16A1" w:rsidRDefault="00AA2638">
      <w:pPr>
        <w:tabs>
          <w:tab w:val="left" w:pos="403"/>
        </w:tabs>
        <w:spacing w:before="29"/>
        <w:ind w:left="120"/>
        <w:rPr>
          <w:sz w:val="14"/>
        </w:rPr>
      </w:pPr>
      <w:r>
        <w:rPr>
          <w:sz w:val="14"/>
        </w:rPr>
        <w:t>*</w:t>
      </w:r>
      <w:r>
        <w:rPr>
          <w:sz w:val="14"/>
        </w:rPr>
        <w:tab/>
      </w:r>
      <w:r>
        <w:rPr>
          <w:spacing w:val="-3"/>
          <w:sz w:val="14"/>
        </w:rPr>
        <w:t xml:space="preserve">Ако </w:t>
      </w:r>
      <w:r>
        <w:rPr>
          <w:sz w:val="14"/>
        </w:rPr>
        <w:t>се укаже потреба за овим облицима рада</w:t>
      </w:r>
    </w:p>
    <w:p w:rsidR="004E16A1" w:rsidRDefault="004E16A1">
      <w:pPr>
        <w:pStyle w:val="BodyText"/>
        <w:spacing w:before="8"/>
        <w:ind w:left="0"/>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77"/>
        <w:gridCol w:w="1418"/>
        <w:gridCol w:w="1418"/>
        <w:gridCol w:w="1418"/>
      </w:tblGrid>
      <w:tr w:rsidR="004E16A1">
        <w:trPr>
          <w:trHeight w:val="360"/>
        </w:trPr>
        <w:tc>
          <w:tcPr>
            <w:tcW w:w="6277" w:type="dxa"/>
            <w:shd w:val="clear" w:color="auto" w:fill="E6E7E8"/>
          </w:tcPr>
          <w:p w:rsidR="004E16A1" w:rsidRDefault="00AA2638">
            <w:pPr>
              <w:pStyle w:val="TableParagraph"/>
              <w:spacing w:before="18" w:line="161" w:lineRule="exact"/>
              <w:ind w:left="56"/>
              <w:rPr>
                <w:sz w:val="14"/>
              </w:rPr>
            </w:pPr>
            <w:r>
              <w:rPr>
                <w:sz w:val="14"/>
              </w:rPr>
              <w:t>ОСТАЛИ ОБЛИЦИ</w:t>
            </w:r>
          </w:p>
          <w:p w:rsidR="004E16A1" w:rsidRDefault="00AA2638">
            <w:pPr>
              <w:pStyle w:val="TableParagraph"/>
              <w:spacing w:line="161" w:lineRule="exact"/>
              <w:ind w:left="56"/>
              <w:rPr>
                <w:sz w:val="14"/>
              </w:rPr>
            </w:pPr>
            <w:r>
              <w:rPr>
                <w:sz w:val="14"/>
              </w:rPr>
              <w:t>ОБРАЗОВНО-ВАСПИТНОГ РАДА</w:t>
            </w:r>
          </w:p>
        </w:tc>
        <w:tc>
          <w:tcPr>
            <w:tcW w:w="1418" w:type="dxa"/>
            <w:shd w:val="clear" w:color="auto" w:fill="E6E7E8"/>
          </w:tcPr>
          <w:p w:rsidR="004E16A1" w:rsidRDefault="00AA2638">
            <w:pPr>
              <w:pStyle w:val="TableParagraph"/>
              <w:spacing w:before="18" w:line="161" w:lineRule="exact"/>
              <w:ind w:left="345" w:right="337"/>
              <w:jc w:val="center"/>
              <w:rPr>
                <w:sz w:val="14"/>
              </w:rPr>
            </w:pPr>
            <w:r>
              <w:rPr>
                <w:sz w:val="14"/>
              </w:rPr>
              <w:t>I РАЗРЕД</w:t>
            </w:r>
          </w:p>
          <w:p w:rsidR="004E16A1" w:rsidRDefault="00AA2638">
            <w:pPr>
              <w:pStyle w:val="TableParagraph"/>
              <w:spacing w:line="161" w:lineRule="exact"/>
              <w:ind w:left="345" w:right="337"/>
              <w:jc w:val="center"/>
              <w:rPr>
                <w:sz w:val="14"/>
              </w:rPr>
            </w:pPr>
            <w:r>
              <w:rPr>
                <w:sz w:val="14"/>
              </w:rPr>
              <w:t>часова</w:t>
            </w:r>
          </w:p>
        </w:tc>
        <w:tc>
          <w:tcPr>
            <w:tcW w:w="1418" w:type="dxa"/>
            <w:shd w:val="clear" w:color="auto" w:fill="E6E7E8"/>
          </w:tcPr>
          <w:p w:rsidR="004E16A1" w:rsidRDefault="00AA2638">
            <w:pPr>
              <w:pStyle w:val="TableParagraph"/>
              <w:spacing w:before="18" w:line="161" w:lineRule="exact"/>
              <w:ind w:left="345" w:right="338"/>
              <w:jc w:val="center"/>
              <w:rPr>
                <w:sz w:val="14"/>
              </w:rPr>
            </w:pPr>
            <w:r>
              <w:rPr>
                <w:sz w:val="14"/>
              </w:rPr>
              <w:t>II РАЗРЕД</w:t>
            </w:r>
          </w:p>
          <w:p w:rsidR="004E16A1" w:rsidRDefault="00AA2638">
            <w:pPr>
              <w:pStyle w:val="TableParagraph"/>
              <w:spacing w:line="161" w:lineRule="exact"/>
              <w:ind w:left="345" w:right="338"/>
              <w:jc w:val="center"/>
              <w:rPr>
                <w:sz w:val="14"/>
              </w:rPr>
            </w:pPr>
            <w:r>
              <w:rPr>
                <w:sz w:val="14"/>
              </w:rPr>
              <w:t>часова</w:t>
            </w:r>
          </w:p>
        </w:tc>
        <w:tc>
          <w:tcPr>
            <w:tcW w:w="1418" w:type="dxa"/>
            <w:shd w:val="clear" w:color="auto" w:fill="E6E7E8"/>
          </w:tcPr>
          <w:p w:rsidR="004E16A1" w:rsidRDefault="00AA2638">
            <w:pPr>
              <w:pStyle w:val="TableParagraph"/>
              <w:spacing w:before="18" w:line="161" w:lineRule="exact"/>
              <w:ind w:left="345" w:right="340"/>
              <w:jc w:val="center"/>
              <w:rPr>
                <w:sz w:val="14"/>
              </w:rPr>
            </w:pPr>
            <w:r>
              <w:rPr>
                <w:sz w:val="14"/>
              </w:rPr>
              <w:t>III РАЗРЕД</w:t>
            </w:r>
          </w:p>
          <w:p w:rsidR="004E16A1" w:rsidRDefault="00AA2638">
            <w:pPr>
              <w:pStyle w:val="TableParagraph"/>
              <w:spacing w:line="161" w:lineRule="exact"/>
              <w:ind w:left="345" w:right="340"/>
              <w:jc w:val="center"/>
              <w:rPr>
                <w:sz w:val="14"/>
              </w:rPr>
            </w:pPr>
            <w:r>
              <w:rPr>
                <w:sz w:val="14"/>
              </w:rPr>
              <w:t>часова</w:t>
            </w:r>
          </w:p>
        </w:tc>
      </w:tr>
      <w:tr w:rsidR="004E16A1">
        <w:trPr>
          <w:trHeight w:val="200"/>
        </w:trPr>
        <w:tc>
          <w:tcPr>
            <w:tcW w:w="6277" w:type="dxa"/>
          </w:tcPr>
          <w:p w:rsidR="004E16A1" w:rsidRDefault="00AA2638">
            <w:pPr>
              <w:pStyle w:val="TableParagraph"/>
              <w:spacing w:before="18"/>
              <w:ind w:left="56"/>
              <w:rPr>
                <w:sz w:val="14"/>
              </w:rPr>
            </w:pPr>
            <w:r>
              <w:rPr>
                <w:sz w:val="14"/>
              </w:rPr>
              <w:t>Екскурзија</w:t>
            </w:r>
          </w:p>
        </w:tc>
        <w:tc>
          <w:tcPr>
            <w:tcW w:w="1418" w:type="dxa"/>
          </w:tcPr>
          <w:p w:rsidR="004E16A1" w:rsidRDefault="00AA2638">
            <w:pPr>
              <w:pStyle w:val="TableParagraph"/>
              <w:spacing w:before="18"/>
              <w:ind w:left="432"/>
              <w:rPr>
                <w:sz w:val="14"/>
              </w:rPr>
            </w:pPr>
            <w:r>
              <w:rPr>
                <w:sz w:val="14"/>
              </w:rPr>
              <w:t>до 3 дана</w:t>
            </w:r>
          </w:p>
        </w:tc>
        <w:tc>
          <w:tcPr>
            <w:tcW w:w="1418" w:type="dxa"/>
          </w:tcPr>
          <w:p w:rsidR="004E16A1" w:rsidRDefault="00AA2638">
            <w:pPr>
              <w:pStyle w:val="TableParagraph"/>
              <w:spacing w:before="18"/>
              <w:ind w:left="431"/>
              <w:rPr>
                <w:sz w:val="14"/>
              </w:rPr>
            </w:pPr>
            <w:r>
              <w:rPr>
                <w:sz w:val="14"/>
              </w:rPr>
              <w:t>до 5 дана</w:t>
            </w:r>
          </w:p>
        </w:tc>
        <w:tc>
          <w:tcPr>
            <w:tcW w:w="1418" w:type="dxa"/>
          </w:tcPr>
          <w:p w:rsidR="004E16A1" w:rsidRDefault="00AA2638">
            <w:pPr>
              <w:pStyle w:val="TableParagraph"/>
              <w:spacing w:before="18"/>
              <w:ind w:left="108"/>
              <w:rPr>
                <w:sz w:val="14"/>
              </w:rPr>
            </w:pPr>
            <w:r>
              <w:rPr>
                <w:sz w:val="14"/>
              </w:rPr>
              <w:t>до 5 наставних дана</w:t>
            </w:r>
          </w:p>
        </w:tc>
      </w:tr>
      <w:tr w:rsidR="004E16A1">
        <w:trPr>
          <w:trHeight w:val="200"/>
        </w:trPr>
        <w:tc>
          <w:tcPr>
            <w:tcW w:w="6277" w:type="dxa"/>
          </w:tcPr>
          <w:p w:rsidR="004E16A1" w:rsidRDefault="00AA2638">
            <w:pPr>
              <w:pStyle w:val="TableParagraph"/>
              <w:spacing w:before="18"/>
              <w:ind w:left="56"/>
              <w:rPr>
                <w:sz w:val="14"/>
              </w:rPr>
            </w:pPr>
            <w:r>
              <w:rPr>
                <w:sz w:val="14"/>
              </w:rPr>
              <w:t>Језик националне мањине са елементима националне културе</w:t>
            </w:r>
          </w:p>
        </w:tc>
        <w:tc>
          <w:tcPr>
            <w:tcW w:w="4254" w:type="dxa"/>
            <w:gridSpan w:val="3"/>
          </w:tcPr>
          <w:p w:rsidR="004E16A1" w:rsidRDefault="00AA2638">
            <w:pPr>
              <w:pStyle w:val="TableParagraph"/>
              <w:spacing w:before="18"/>
              <w:ind w:left="1426" w:right="1419"/>
              <w:jc w:val="center"/>
              <w:rPr>
                <w:sz w:val="14"/>
              </w:rPr>
            </w:pPr>
            <w:r>
              <w:rPr>
                <w:sz w:val="14"/>
              </w:rPr>
              <w:t>2 часа недељно</w:t>
            </w:r>
          </w:p>
        </w:tc>
      </w:tr>
      <w:tr w:rsidR="004E16A1">
        <w:trPr>
          <w:trHeight w:val="200"/>
        </w:trPr>
        <w:tc>
          <w:tcPr>
            <w:tcW w:w="6277" w:type="dxa"/>
          </w:tcPr>
          <w:p w:rsidR="004E16A1" w:rsidRDefault="00AA2638">
            <w:pPr>
              <w:pStyle w:val="TableParagraph"/>
              <w:spacing w:before="18"/>
              <w:ind w:left="56"/>
              <w:rPr>
                <w:sz w:val="14"/>
              </w:rPr>
            </w:pPr>
            <w:r>
              <w:rPr>
                <w:sz w:val="14"/>
              </w:rPr>
              <w:t>Други страни језик</w:t>
            </w:r>
          </w:p>
        </w:tc>
        <w:tc>
          <w:tcPr>
            <w:tcW w:w="4254" w:type="dxa"/>
            <w:gridSpan w:val="3"/>
          </w:tcPr>
          <w:p w:rsidR="004E16A1" w:rsidRDefault="00AA2638">
            <w:pPr>
              <w:pStyle w:val="TableParagraph"/>
              <w:spacing w:before="18"/>
              <w:ind w:left="1426" w:right="1419"/>
              <w:jc w:val="center"/>
              <w:rPr>
                <w:sz w:val="14"/>
              </w:rPr>
            </w:pPr>
            <w:r>
              <w:rPr>
                <w:sz w:val="14"/>
              </w:rPr>
              <w:t>2 часа недељно</w:t>
            </w:r>
          </w:p>
        </w:tc>
      </w:tr>
      <w:tr w:rsidR="004E16A1">
        <w:trPr>
          <w:trHeight w:val="200"/>
        </w:trPr>
        <w:tc>
          <w:tcPr>
            <w:tcW w:w="6277" w:type="dxa"/>
          </w:tcPr>
          <w:p w:rsidR="004E16A1" w:rsidRDefault="00AA2638">
            <w:pPr>
              <w:pStyle w:val="TableParagraph"/>
              <w:spacing w:before="18"/>
              <w:ind w:left="56"/>
              <w:rPr>
                <w:sz w:val="14"/>
              </w:rPr>
            </w:pPr>
            <w:r>
              <w:rPr>
                <w:sz w:val="14"/>
              </w:rPr>
              <w:t>Други предмети*</w:t>
            </w:r>
          </w:p>
        </w:tc>
        <w:tc>
          <w:tcPr>
            <w:tcW w:w="4254" w:type="dxa"/>
            <w:gridSpan w:val="3"/>
          </w:tcPr>
          <w:p w:rsidR="004E16A1" w:rsidRDefault="00AA2638">
            <w:pPr>
              <w:pStyle w:val="TableParagraph"/>
              <w:spacing w:before="18"/>
              <w:ind w:left="1426" w:right="1419"/>
              <w:jc w:val="center"/>
              <w:rPr>
                <w:sz w:val="14"/>
              </w:rPr>
            </w:pPr>
            <w:r>
              <w:rPr>
                <w:sz w:val="14"/>
              </w:rPr>
              <w:t>1–2 часа недељно</w:t>
            </w:r>
          </w:p>
        </w:tc>
      </w:tr>
      <w:tr w:rsidR="004E16A1">
        <w:trPr>
          <w:trHeight w:val="360"/>
        </w:trPr>
        <w:tc>
          <w:tcPr>
            <w:tcW w:w="6277" w:type="dxa"/>
          </w:tcPr>
          <w:p w:rsidR="004E16A1" w:rsidRDefault="00AA2638">
            <w:pPr>
              <w:pStyle w:val="TableParagraph"/>
              <w:spacing w:before="18"/>
              <w:ind w:left="56" w:right="45"/>
              <w:rPr>
                <w:sz w:val="14"/>
              </w:rPr>
            </w:pPr>
            <w:r>
              <w:rPr>
                <w:spacing w:val="-3"/>
                <w:sz w:val="14"/>
              </w:rPr>
              <w:t xml:space="preserve">Стваралачке </w:t>
            </w:r>
            <w:r>
              <w:rPr>
                <w:sz w:val="14"/>
              </w:rPr>
              <w:t xml:space="preserve">и </w:t>
            </w:r>
            <w:r>
              <w:rPr>
                <w:spacing w:val="-3"/>
                <w:sz w:val="14"/>
              </w:rPr>
              <w:t xml:space="preserve">слободне </w:t>
            </w:r>
            <w:r>
              <w:rPr>
                <w:sz w:val="14"/>
              </w:rPr>
              <w:t xml:space="preserve">активности ученика </w:t>
            </w:r>
            <w:r>
              <w:rPr>
                <w:spacing w:val="-3"/>
                <w:sz w:val="14"/>
              </w:rPr>
              <w:t xml:space="preserve">(хор, </w:t>
            </w:r>
            <w:r>
              <w:rPr>
                <w:sz w:val="14"/>
              </w:rPr>
              <w:t xml:space="preserve">секције, </w:t>
            </w:r>
            <w:r>
              <w:rPr>
                <w:spacing w:val="-3"/>
                <w:sz w:val="14"/>
              </w:rPr>
              <w:t xml:space="preserve">техничке, хуманитарне, спортско-рекреативне </w:t>
            </w:r>
            <w:r>
              <w:rPr>
                <w:sz w:val="14"/>
              </w:rPr>
              <w:t xml:space="preserve">и </w:t>
            </w:r>
            <w:r>
              <w:rPr>
                <w:spacing w:val="-3"/>
                <w:sz w:val="14"/>
              </w:rPr>
              <w:t xml:space="preserve">друге </w:t>
            </w:r>
            <w:r>
              <w:rPr>
                <w:sz w:val="14"/>
              </w:rPr>
              <w:t>активности)</w:t>
            </w:r>
          </w:p>
        </w:tc>
        <w:tc>
          <w:tcPr>
            <w:tcW w:w="4254" w:type="dxa"/>
            <w:gridSpan w:val="3"/>
          </w:tcPr>
          <w:p w:rsidR="004E16A1" w:rsidRDefault="00AA2638">
            <w:pPr>
              <w:pStyle w:val="TableParagraph"/>
              <w:spacing w:before="98"/>
              <w:ind w:left="1426" w:right="1419"/>
              <w:jc w:val="center"/>
              <w:rPr>
                <w:sz w:val="14"/>
              </w:rPr>
            </w:pPr>
            <w:r>
              <w:rPr>
                <w:sz w:val="14"/>
              </w:rPr>
              <w:t>30–60 часова годишње</w:t>
            </w:r>
          </w:p>
        </w:tc>
      </w:tr>
      <w:tr w:rsidR="004E16A1">
        <w:trPr>
          <w:trHeight w:val="200"/>
        </w:trPr>
        <w:tc>
          <w:tcPr>
            <w:tcW w:w="6277" w:type="dxa"/>
          </w:tcPr>
          <w:p w:rsidR="004E16A1" w:rsidRDefault="00AA2638">
            <w:pPr>
              <w:pStyle w:val="TableParagraph"/>
              <w:spacing w:before="18"/>
              <w:ind w:left="56"/>
              <w:rPr>
                <w:sz w:val="14"/>
              </w:rPr>
            </w:pPr>
            <w:r>
              <w:rPr>
                <w:sz w:val="14"/>
              </w:rPr>
              <w:t>Друштвене активности – ученички парламент, ученичке задруге</w:t>
            </w:r>
          </w:p>
        </w:tc>
        <w:tc>
          <w:tcPr>
            <w:tcW w:w="4254" w:type="dxa"/>
            <w:gridSpan w:val="3"/>
          </w:tcPr>
          <w:p w:rsidR="004E16A1" w:rsidRDefault="00AA2638">
            <w:pPr>
              <w:pStyle w:val="TableParagraph"/>
              <w:spacing w:before="18"/>
              <w:ind w:left="1426" w:right="1419"/>
              <w:jc w:val="center"/>
              <w:rPr>
                <w:sz w:val="14"/>
              </w:rPr>
            </w:pPr>
            <w:r>
              <w:rPr>
                <w:sz w:val="14"/>
              </w:rPr>
              <w:t>15–30 часова годишње</w:t>
            </w:r>
          </w:p>
        </w:tc>
      </w:tr>
    </w:tbl>
    <w:p w:rsidR="004E16A1" w:rsidRDefault="00AA2638">
      <w:pPr>
        <w:spacing w:before="29"/>
        <w:ind w:left="120"/>
        <w:rPr>
          <w:sz w:val="14"/>
        </w:rPr>
      </w:pPr>
      <w:r>
        <w:rPr>
          <w:sz w:val="14"/>
        </w:rPr>
        <w:t>Поред наведених предмета школа може да организује, у складу са опредељењима ученика, наставу из предмета који су утврђени планом наставе и учења других образовних профила истог или другог подручја рада, или у плановима наставе и учења гимназије.</w:t>
      </w:r>
    </w:p>
    <w:p w:rsidR="004E16A1" w:rsidRDefault="004E16A1">
      <w:pPr>
        <w:pStyle w:val="BodyText"/>
        <w:ind w:left="0"/>
        <w:rPr>
          <w:sz w:val="16"/>
        </w:rPr>
      </w:pPr>
    </w:p>
    <w:p w:rsidR="004E16A1" w:rsidRDefault="004E16A1">
      <w:pPr>
        <w:pStyle w:val="BodyText"/>
        <w:spacing w:before="3"/>
        <w:ind w:left="0"/>
        <w:rPr>
          <w:sz w:val="16"/>
        </w:rPr>
      </w:pPr>
    </w:p>
    <w:p w:rsidR="004E16A1" w:rsidRDefault="00AA2638">
      <w:pPr>
        <w:pStyle w:val="Heading1"/>
        <w:spacing w:after="41" w:line="240" w:lineRule="auto"/>
        <w:ind w:left="91" w:right="91"/>
        <w:jc w:val="center"/>
      </w:pPr>
      <w:r>
        <w:t>Остваривање плана програма наставе и учења</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88"/>
        <w:gridCol w:w="1417"/>
        <w:gridCol w:w="1417"/>
        <w:gridCol w:w="1417"/>
      </w:tblGrid>
      <w:tr w:rsidR="004E16A1">
        <w:trPr>
          <w:trHeight w:val="200"/>
        </w:trPr>
        <w:tc>
          <w:tcPr>
            <w:tcW w:w="6288" w:type="dxa"/>
          </w:tcPr>
          <w:p w:rsidR="004E16A1" w:rsidRDefault="004E16A1">
            <w:pPr>
              <w:pStyle w:val="TableParagraph"/>
              <w:ind w:left="0"/>
              <w:rPr>
                <w:sz w:val="12"/>
              </w:rPr>
            </w:pPr>
          </w:p>
        </w:tc>
        <w:tc>
          <w:tcPr>
            <w:tcW w:w="1417" w:type="dxa"/>
          </w:tcPr>
          <w:p w:rsidR="004E16A1" w:rsidRDefault="00AA2638">
            <w:pPr>
              <w:pStyle w:val="TableParagraph"/>
              <w:spacing w:before="18"/>
              <w:ind w:left="346" w:right="336"/>
              <w:jc w:val="center"/>
              <w:rPr>
                <w:sz w:val="14"/>
              </w:rPr>
            </w:pPr>
            <w:r>
              <w:rPr>
                <w:sz w:val="14"/>
              </w:rPr>
              <w:t>I РАЗРЕД</w:t>
            </w:r>
          </w:p>
        </w:tc>
        <w:tc>
          <w:tcPr>
            <w:tcW w:w="1417" w:type="dxa"/>
          </w:tcPr>
          <w:p w:rsidR="004E16A1" w:rsidRDefault="00AA2638">
            <w:pPr>
              <w:pStyle w:val="TableParagraph"/>
              <w:spacing w:before="18"/>
              <w:ind w:left="346" w:right="336"/>
              <w:jc w:val="center"/>
              <w:rPr>
                <w:sz w:val="14"/>
              </w:rPr>
            </w:pPr>
            <w:r>
              <w:rPr>
                <w:sz w:val="14"/>
              </w:rPr>
              <w:t>II РАЗРЕД</w:t>
            </w:r>
          </w:p>
        </w:tc>
        <w:tc>
          <w:tcPr>
            <w:tcW w:w="1417" w:type="dxa"/>
          </w:tcPr>
          <w:p w:rsidR="004E16A1" w:rsidRDefault="00AA2638">
            <w:pPr>
              <w:pStyle w:val="TableParagraph"/>
              <w:spacing w:before="18"/>
              <w:ind w:left="347" w:right="336"/>
              <w:jc w:val="center"/>
              <w:rPr>
                <w:sz w:val="14"/>
              </w:rPr>
            </w:pPr>
            <w:r>
              <w:rPr>
                <w:sz w:val="14"/>
              </w:rPr>
              <w:t>III РАЗРЕД</w:t>
            </w:r>
          </w:p>
        </w:tc>
      </w:tr>
      <w:tr w:rsidR="004E16A1">
        <w:trPr>
          <w:trHeight w:val="200"/>
        </w:trPr>
        <w:tc>
          <w:tcPr>
            <w:tcW w:w="6288" w:type="dxa"/>
          </w:tcPr>
          <w:p w:rsidR="004E16A1" w:rsidRDefault="00AA2638">
            <w:pPr>
              <w:pStyle w:val="TableParagraph"/>
              <w:spacing w:before="18"/>
              <w:ind w:left="56"/>
              <w:rPr>
                <w:sz w:val="14"/>
              </w:rPr>
            </w:pPr>
            <w:r>
              <w:rPr>
                <w:sz w:val="14"/>
              </w:rPr>
              <w:t>Разредно-часовна настава</w:t>
            </w:r>
          </w:p>
        </w:tc>
        <w:tc>
          <w:tcPr>
            <w:tcW w:w="1417" w:type="dxa"/>
          </w:tcPr>
          <w:p w:rsidR="004E16A1" w:rsidRDefault="00AA2638">
            <w:pPr>
              <w:pStyle w:val="TableParagraph"/>
              <w:spacing w:before="18"/>
              <w:ind w:left="345" w:right="336"/>
              <w:jc w:val="center"/>
              <w:rPr>
                <w:sz w:val="14"/>
              </w:rPr>
            </w:pPr>
            <w:r>
              <w:rPr>
                <w:sz w:val="14"/>
              </w:rPr>
              <w:t>35</w:t>
            </w:r>
          </w:p>
        </w:tc>
        <w:tc>
          <w:tcPr>
            <w:tcW w:w="1417" w:type="dxa"/>
          </w:tcPr>
          <w:p w:rsidR="004E16A1" w:rsidRDefault="00AA2638">
            <w:pPr>
              <w:pStyle w:val="TableParagraph"/>
              <w:spacing w:before="18"/>
              <w:ind w:left="346" w:right="336"/>
              <w:jc w:val="center"/>
              <w:rPr>
                <w:sz w:val="14"/>
              </w:rPr>
            </w:pPr>
            <w:r>
              <w:rPr>
                <w:sz w:val="14"/>
              </w:rPr>
              <w:t>35</w:t>
            </w:r>
          </w:p>
        </w:tc>
        <w:tc>
          <w:tcPr>
            <w:tcW w:w="1417" w:type="dxa"/>
          </w:tcPr>
          <w:p w:rsidR="004E16A1" w:rsidRDefault="00AA2638">
            <w:pPr>
              <w:pStyle w:val="TableParagraph"/>
              <w:spacing w:before="18"/>
              <w:ind w:left="347" w:right="336"/>
              <w:jc w:val="center"/>
              <w:rPr>
                <w:sz w:val="14"/>
              </w:rPr>
            </w:pPr>
            <w:r>
              <w:rPr>
                <w:sz w:val="14"/>
              </w:rPr>
              <w:t>31</w:t>
            </w:r>
          </w:p>
        </w:tc>
      </w:tr>
      <w:tr w:rsidR="004E16A1">
        <w:trPr>
          <w:trHeight w:val="200"/>
        </w:trPr>
        <w:tc>
          <w:tcPr>
            <w:tcW w:w="6288" w:type="dxa"/>
          </w:tcPr>
          <w:p w:rsidR="004E16A1" w:rsidRDefault="00AA2638">
            <w:pPr>
              <w:pStyle w:val="TableParagraph"/>
              <w:spacing w:before="18"/>
              <w:ind w:left="56"/>
              <w:rPr>
                <w:sz w:val="14"/>
              </w:rPr>
            </w:pPr>
            <w:r>
              <w:rPr>
                <w:sz w:val="14"/>
              </w:rPr>
              <w:t>Менторски рад (настава у блоку, пракса)</w:t>
            </w:r>
          </w:p>
        </w:tc>
        <w:tc>
          <w:tcPr>
            <w:tcW w:w="1417" w:type="dxa"/>
          </w:tcPr>
          <w:p w:rsidR="004E16A1" w:rsidRDefault="00AA2638">
            <w:pPr>
              <w:pStyle w:val="TableParagraph"/>
              <w:spacing w:before="18"/>
              <w:ind w:left="10"/>
              <w:jc w:val="center"/>
              <w:rPr>
                <w:sz w:val="14"/>
              </w:rPr>
            </w:pPr>
            <w:r>
              <w:rPr>
                <w:sz w:val="14"/>
              </w:rPr>
              <w:t>2</w:t>
            </w:r>
          </w:p>
        </w:tc>
        <w:tc>
          <w:tcPr>
            <w:tcW w:w="1417" w:type="dxa"/>
          </w:tcPr>
          <w:p w:rsidR="004E16A1" w:rsidRDefault="00AA2638">
            <w:pPr>
              <w:pStyle w:val="TableParagraph"/>
              <w:spacing w:before="18"/>
              <w:ind w:left="10"/>
              <w:jc w:val="center"/>
              <w:rPr>
                <w:sz w:val="14"/>
              </w:rPr>
            </w:pPr>
            <w:r>
              <w:rPr>
                <w:sz w:val="14"/>
              </w:rPr>
              <w:t>2</w:t>
            </w:r>
          </w:p>
        </w:tc>
        <w:tc>
          <w:tcPr>
            <w:tcW w:w="1417" w:type="dxa"/>
          </w:tcPr>
          <w:p w:rsidR="004E16A1" w:rsidRDefault="00AA2638">
            <w:pPr>
              <w:pStyle w:val="TableParagraph"/>
              <w:spacing w:before="18"/>
              <w:ind w:left="11"/>
              <w:jc w:val="center"/>
              <w:rPr>
                <w:sz w:val="14"/>
              </w:rPr>
            </w:pPr>
            <w:r>
              <w:rPr>
                <w:sz w:val="14"/>
              </w:rPr>
              <w:t>3</w:t>
            </w:r>
          </w:p>
        </w:tc>
      </w:tr>
      <w:tr w:rsidR="004E16A1">
        <w:trPr>
          <w:trHeight w:val="200"/>
        </w:trPr>
        <w:tc>
          <w:tcPr>
            <w:tcW w:w="6288" w:type="dxa"/>
          </w:tcPr>
          <w:p w:rsidR="004E16A1" w:rsidRDefault="00AA2638">
            <w:pPr>
              <w:pStyle w:val="TableParagraph"/>
              <w:spacing w:before="18"/>
              <w:ind w:left="56"/>
              <w:rPr>
                <w:sz w:val="14"/>
              </w:rPr>
            </w:pPr>
            <w:r>
              <w:rPr>
                <w:sz w:val="14"/>
              </w:rPr>
              <w:t>Обавезне ваннаставне активности</w:t>
            </w:r>
          </w:p>
        </w:tc>
        <w:tc>
          <w:tcPr>
            <w:tcW w:w="1417" w:type="dxa"/>
          </w:tcPr>
          <w:p w:rsidR="004E16A1" w:rsidRDefault="00AA2638">
            <w:pPr>
              <w:pStyle w:val="TableParagraph"/>
              <w:spacing w:before="18"/>
              <w:ind w:left="10"/>
              <w:jc w:val="center"/>
              <w:rPr>
                <w:sz w:val="14"/>
              </w:rPr>
            </w:pPr>
            <w:r>
              <w:rPr>
                <w:sz w:val="14"/>
              </w:rPr>
              <w:t>2</w:t>
            </w:r>
          </w:p>
        </w:tc>
        <w:tc>
          <w:tcPr>
            <w:tcW w:w="1417" w:type="dxa"/>
          </w:tcPr>
          <w:p w:rsidR="004E16A1" w:rsidRDefault="00AA2638">
            <w:pPr>
              <w:pStyle w:val="TableParagraph"/>
              <w:spacing w:before="18"/>
              <w:ind w:left="11"/>
              <w:jc w:val="center"/>
              <w:rPr>
                <w:sz w:val="14"/>
              </w:rPr>
            </w:pPr>
            <w:r>
              <w:rPr>
                <w:sz w:val="14"/>
              </w:rPr>
              <w:t>2</w:t>
            </w:r>
          </w:p>
        </w:tc>
        <w:tc>
          <w:tcPr>
            <w:tcW w:w="1417" w:type="dxa"/>
          </w:tcPr>
          <w:p w:rsidR="004E16A1" w:rsidRDefault="00AA2638">
            <w:pPr>
              <w:pStyle w:val="TableParagraph"/>
              <w:spacing w:before="18"/>
              <w:ind w:left="11"/>
              <w:jc w:val="center"/>
              <w:rPr>
                <w:sz w:val="14"/>
              </w:rPr>
            </w:pPr>
            <w:r>
              <w:rPr>
                <w:sz w:val="14"/>
              </w:rPr>
              <w:t>2</w:t>
            </w:r>
          </w:p>
        </w:tc>
      </w:tr>
      <w:tr w:rsidR="004E16A1">
        <w:trPr>
          <w:trHeight w:val="200"/>
        </w:trPr>
        <w:tc>
          <w:tcPr>
            <w:tcW w:w="6288" w:type="dxa"/>
          </w:tcPr>
          <w:p w:rsidR="004E16A1" w:rsidRDefault="00AA2638">
            <w:pPr>
              <w:pStyle w:val="TableParagraph"/>
              <w:spacing w:before="18"/>
              <w:ind w:left="56"/>
              <w:rPr>
                <w:sz w:val="14"/>
              </w:rPr>
            </w:pPr>
            <w:r>
              <w:rPr>
                <w:sz w:val="14"/>
              </w:rPr>
              <w:t>Завршни испит</w:t>
            </w:r>
          </w:p>
        </w:tc>
        <w:tc>
          <w:tcPr>
            <w:tcW w:w="1417" w:type="dxa"/>
          </w:tcPr>
          <w:p w:rsidR="004E16A1" w:rsidRDefault="004E16A1">
            <w:pPr>
              <w:pStyle w:val="TableParagraph"/>
              <w:ind w:left="0"/>
              <w:rPr>
                <w:sz w:val="12"/>
              </w:rPr>
            </w:pPr>
          </w:p>
        </w:tc>
        <w:tc>
          <w:tcPr>
            <w:tcW w:w="1417" w:type="dxa"/>
          </w:tcPr>
          <w:p w:rsidR="004E16A1" w:rsidRDefault="004E16A1">
            <w:pPr>
              <w:pStyle w:val="TableParagraph"/>
              <w:ind w:left="0"/>
              <w:rPr>
                <w:sz w:val="12"/>
              </w:rPr>
            </w:pPr>
          </w:p>
        </w:tc>
        <w:tc>
          <w:tcPr>
            <w:tcW w:w="1417" w:type="dxa"/>
          </w:tcPr>
          <w:p w:rsidR="004E16A1" w:rsidRDefault="00AA2638">
            <w:pPr>
              <w:pStyle w:val="TableParagraph"/>
              <w:spacing w:before="18"/>
              <w:ind w:left="11"/>
              <w:jc w:val="center"/>
              <w:rPr>
                <w:sz w:val="14"/>
              </w:rPr>
            </w:pPr>
            <w:r>
              <w:rPr>
                <w:sz w:val="14"/>
              </w:rPr>
              <w:t>3</w:t>
            </w:r>
          </w:p>
        </w:tc>
      </w:tr>
      <w:tr w:rsidR="004E16A1">
        <w:trPr>
          <w:trHeight w:val="198"/>
        </w:trPr>
        <w:tc>
          <w:tcPr>
            <w:tcW w:w="6288" w:type="dxa"/>
            <w:shd w:val="clear" w:color="auto" w:fill="E6E7E8"/>
          </w:tcPr>
          <w:p w:rsidR="004E16A1" w:rsidRDefault="00AA2638">
            <w:pPr>
              <w:pStyle w:val="TableParagraph"/>
              <w:spacing w:before="15"/>
              <w:ind w:left="56"/>
              <w:rPr>
                <w:b/>
                <w:sz w:val="14"/>
              </w:rPr>
            </w:pPr>
            <w:r>
              <w:rPr>
                <w:b/>
                <w:sz w:val="14"/>
              </w:rPr>
              <w:t>Укупно радних недеља</w:t>
            </w:r>
          </w:p>
        </w:tc>
        <w:tc>
          <w:tcPr>
            <w:tcW w:w="1417" w:type="dxa"/>
            <w:shd w:val="clear" w:color="auto" w:fill="E6E7E8"/>
          </w:tcPr>
          <w:p w:rsidR="004E16A1" w:rsidRDefault="00AA2638">
            <w:pPr>
              <w:pStyle w:val="TableParagraph"/>
              <w:spacing w:before="15"/>
              <w:ind w:left="346" w:right="336"/>
              <w:jc w:val="center"/>
              <w:rPr>
                <w:b/>
                <w:sz w:val="14"/>
              </w:rPr>
            </w:pPr>
            <w:r>
              <w:rPr>
                <w:b/>
                <w:sz w:val="14"/>
              </w:rPr>
              <w:t>39</w:t>
            </w:r>
          </w:p>
        </w:tc>
        <w:tc>
          <w:tcPr>
            <w:tcW w:w="1417" w:type="dxa"/>
            <w:shd w:val="clear" w:color="auto" w:fill="E6E7E8"/>
          </w:tcPr>
          <w:p w:rsidR="004E16A1" w:rsidRDefault="00AA2638">
            <w:pPr>
              <w:pStyle w:val="TableParagraph"/>
              <w:spacing w:before="15"/>
              <w:ind w:left="347" w:right="336"/>
              <w:jc w:val="center"/>
              <w:rPr>
                <w:b/>
                <w:sz w:val="14"/>
              </w:rPr>
            </w:pPr>
            <w:r>
              <w:rPr>
                <w:b/>
                <w:sz w:val="14"/>
              </w:rPr>
              <w:t>39</w:t>
            </w:r>
          </w:p>
        </w:tc>
        <w:tc>
          <w:tcPr>
            <w:tcW w:w="1417" w:type="dxa"/>
            <w:shd w:val="clear" w:color="auto" w:fill="E6E7E8"/>
          </w:tcPr>
          <w:p w:rsidR="004E16A1" w:rsidRDefault="00AA2638">
            <w:pPr>
              <w:pStyle w:val="TableParagraph"/>
              <w:spacing w:before="15"/>
              <w:ind w:left="347" w:right="335"/>
              <w:jc w:val="center"/>
              <w:rPr>
                <w:b/>
                <w:sz w:val="14"/>
              </w:rPr>
            </w:pPr>
            <w:r>
              <w:rPr>
                <w:b/>
                <w:sz w:val="14"/>
              </w:rPr>
              <w:t>39</w:t>
            </w:r>
          </w:p>
        </w:tc>
      </w:tr>
    </w:tbl>
    <w:p w:rsidR="004E16A1" w:rsidRDefault="004E16A1">
      <w:pPr>
        <w:pStyle w:val="BodyText"/>
        <w:ind w:left="0"/>
        <w:rPr>
          <w:b/>
          <w:sz w:val="20"/>
        </w:rPr>
      </w:pPr>
    </w:p>
    <w:p w:rsidR="004E16A1" w:rsidRDefault="00AA2638">
      <w:pPr>
        <w:spacing w:before="172" w:after="41"/>
        <w:ind w:left="91" w:right="91"/>
        <w:jc w:val="center"/>
        <w:rPr>
          <w:b/>
          <w:sz w:val="18"/>
        </w:rPr>
      </w:pPr>
      <w:r>
        <w:rPr>
          <w:b/>
          <w:sz w:val="18"/>
        </w:rPr>
        <w:t>Подела одељења у групе</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5862"/>
        <w:gridCol w:w="567"/>
        <w:gridCol w:w="1247"/>
        <w:gridCol w:w="1204"/>
        <w:gridCol w:w="964"/>
      </w:tblGrid>
      <w:tr w:rsidR="004E16A1">
        <w:trPr>
          <w:trHeight w:val="200"/>
        </w:trPr>
        <w:tc>
          <w:tcPr>
            <w:tcW w:w="698" w:type="dxa"/>
            <w:vMerge w:val="restart"/>
          </w:tcPr>
          <w:p w:rsidR="004E16A1" w:rsidRDefault="00AA2638">
            <w:pPr>
              <w:pStyle w:val="TableParagraph"/>
              <w:spacing w:before="123"/>
              <w:ind w:left="154"/>
              <w:rPr>
                <w:sz w:val="14"/>
              </w:rPr>
            </w:pPr>
            <w:r>
              <w:rPr>
                <w:sz w:val="14"/>
              </w:rPr>
              <w:t>разред</w:t>
            </w:r>
          </w:p>
        </w:tc>
        <w:tc>
          <w:tcPr>
            <w:tcW w:w="5862" w:type="dxa"/>
            <w:vMerge w:val="restart"/>
          </w:tcPr>
          <w:p w:rsidR="004E16A1" w:rsidRDefault="00AA2638">
            <w:pPr>
              <w:pStyle w:val="TableParagraph"/>
              <w:spacing w:before="123"/>
              <w:ind w:left="2426" w:right="2416"/>
              <w:jc w:val="center"/>
              <w:rPr>
                <w:sz w:val="14"/>
              </w:rPr>
            </w:pPr>
            <w:r>
              <w:rPr>
                <w:sz w:val="14"/>
              </w:rPr>
              <w:t>предмет / модул</w:t>
            </w:r>
          </w:p>
        </w:tc>
        <w:tc>
          <w:tcPr>
            <w:tcW w:w="3018" w:type="dxa"/>
            <w:gridSpan w:val="3"/>
          </w:tcPr>
          <w:p w:rsidR="004E16A1" w:rsidRDefault="00AA2638">
            <w:pPr>
              <w:pStyle w:val="TableParagraph"/>
              <w:spacing w:before="18"/>
              <w:ind w:left="850"/>
              <w:rPr>
                <w:sz w:val="14"/>
              </w:rPr>
            </w:pPr>
            <w:r>
              <w:rPr>
                <w:sz w:val="14"/>
              </w:rPr>
              <w:t>годишњи фонд часова</w:t>
            </w:r>
          </w:p>
        </w:tc>
        <w:tc>
          <w:tcPr>
            <w:tcW w:w="964" w:type="dxa"/>
            <w:vMerge w:val="restart"/>
          </w:tcPr>
          <w:p w:rsidR="004E16A1" w:rsidRDefault="00AA2638">
            <w:pPr>
              <w:pStyle w:val="TableParagraph"/>
              <w:spacing w:before="43"/>
              <w:ind w:left="116" w:right="67" w:hanging="17"/>
              <w:rPr>
                <w:sz w:val="14"/>
              </w:rPr>
            </w:pPr>
            <w:r>
              <w:rPr>
                <w:sz w:val="14"/>
              </w:rPr>
              <w:t>број ученика у групи – до</w:t>
            </w:r>
          </w:p>
        </w:tc>
      </w:tr>
      <w:tr w:rsidR="004E16A1">
        <w:trPr>
          <w:trHeight w:val="200"/>
        </w:trPr>
        <w:tc>
          <w:tcPr>
            <w:tcW w:w="698" w:type="dxa"/>
            <w:vMerge/>
            <w:tcBorders>
              <w:top w:val="nil"/>
            </w:tcBorders>
          </w:tcPr>
          <w:p w:rsidR="004E16A1" w:rsidRDefault="004E16A1">
            <w:pPr>
              <w:rPr>
                <w:sz w:val="2"/>
                <w:szCs w:val="2"/>
              </w:rPr>
            </w:pPr>
          </w:p>
        </w:tc>
        <w:tc>
          <w:tcPr>
            <w:tcW w:w="5862" w:type="dxa"/>
            <w:vMerge/>
            <w:tcBorders>
              <w:top w:val="nil"/>
            </w:tcBorders>
          </w:tcPr>
          <w:p w:rsidR="004E16A1" w:rsidRDefault="004E16A1">
            <w:pPr>
              <w:rPr>
                <w:sz w:val="2"/>
                <w:szCs w:val="2"/>
              </w:rPr>
            </w:pPr>
          </w:p>
        </w:tc>
        <w:tc>
          <w:tcPr>
            <w:tcW w:w="567" w:type="dxa"/>
          </w:tcPr>
          <w:p w:rsidR="004E16A1" w:rsidRDefault="00AA2638">
            <w:pPr>
              <w:pStyle w:val="TableParagraph"/>
              <w:spacing w:before="18"/>
              <w:ind w:left="83" w:right="75"/>
              <w:jc w:val="center"/>
              <w:rPr>
                <w:sz w:val="14"/>
              </w:rPr>
            </w:pPr>
            <w:r>
              <w:rPr>
                <w:sz w:val="14"/>
              </w:rPr>
              <w:t>вежбе</w:t>
            </w:r>
          </w:p>
        </w:tc>
        <w:tc>
          <w:tcPr>
            <w:tcW w:w="1247" w:type="dxa"/>
          </w:tcPr>
          <w:p w:rsidR="004E16A1" w:rsidRDefault="00AA2638">
            <w:pPr>
              <w:pStyle w:val="TableParagraph"/>
              <w:spacing w:before="18"/>
              <w:ind w:left="72"/>
              <w:rPr>
                <w:sz w:val="14"/>
              </w:rPr>
            </w:pPr>
            <w:r>
              <w:rPr>
                <w:sz w:val="14"/>
              </w:rPr>
              <w:t>практична настава</w:t>
            </w:r>
          </w:p>
        </w:tc>
        <w:tc>
          <w:tcPr>
            <w:tcW w:w="1204" w:type="dxa"/>
          </w:tcPr>
          <w:p w:rsidR="004E16A1" w:rsidRDefault="00AA2638">
            <w:pPr>
              <w:pStyle w:val="TableParagraph"/>
              <w:spacing w:before="18"/>
              <w:ind w:left="134"/>
              <w:rPr>
                <w:sz w:val="14"/>
              </w:rPr>
            </w:pPr>
            <w:r>
              <w:rPr>
                <w:sz w:val="14"/>
              </w:rPr>
              <w:t>настава у блоку</w:t>
            </w:r>
          </w:p>
        </w:tc>
        <w:tc>
          <w:tcPr>
            <w:tcW w:w="964" w:type="dxa"/>
            <w:vMerge/>
            <w:tcBorders>
              <w:top w:val="nil"/>
            </w:tcBorders>
          </w:tcPr>
          <w:p w:rsidR="004E16A1" w:rsidRDefault="004E16A1">
            <w:pPr>
              <w:rPr>
                <w:sz w:val="2"/>
                <w:szCs w:val="2"/>
              </w:rPr>
            </w:pPr>
          </w:p>
        </w:tc>
      </w:tr>
      <w:tr w:rsidR="004E16A1">
        <w:trPr>
          <w:trHeight w:val="200"/>
        </w:trPr>
        <w:tc>
          <w:tcPr>
            <w:tcW w:w="698" w:type="dxa"/>
          </w:tcPr>
          <w:p w:rsidR="004E16A1" w:rsidRDefault="00AA2638">
            <w:pPr>
              <w:pStyle w:val="TableParagraph"/>
              <w:spacing w:before="18"/>
              <w:ind w:left="10"/>
              <w:jc w:val="center"/>
              <w:rPr>
                <w:sz w:val="14"/>
              </w:rPr>
            </w:pPr>
            <w:r>
              <w:rPr>
                <w:sz w:val="14"/>
              </w:rPr>
              <w:t>I</w:t>
            </w:r>
          </w:p>
        </w:tc>
        <w:tc>
          <w:tcPr>
            <w:tcW w:w="5862" w:type="dxa"/>
          </w:tcPr>
          <w:p w:rsidR="004E16A1" w:rsidRDefault="00AA2638">
            <w:pPr>
              <w:pStyle w:val="TableParagraph"/>
              <w:spacing w:before="18"/>
              <w:ind w:left="56"/>
              <w:rPr>
                <w:sz w:val="14"/>
              </w:rPr>
            </w:pPr>
            <w:r>
              <w:rPr>
                <w:sz w:val="14"/>
              </w:rPr>
              <w:t>Рачунарство и информатика</w:t>
            </w:r>
          </w:p>
        </w:tc>
        <w:tc>
          <w:tcPr>
            <w:tcW w:w="567" w:type="dxa"/>
          </w:tcPr>
          <w:p w:rsidR="004E16A1" w:rsidRDefault="00AA2638">
            <w:pPr>
              <w:pStyle w:val="TableParagraph"/>
              <w:spacing w:before="18"/>
              <w:ind w:left="83" w:right="73"/>
              <w:jc w:val="center"/>
              <w:rPr>
                <w:sz w:val="14"/>
              </w:rPr>
            </w:pPr>
            <w:r>
              <w:rPr>
                <w:sz w:val="14"/>
              </w:rPr>
              <w:t>70</w:t>
            </w:r>
          </w:p>
        </w:tc>
        <w:tc>
          <w:tcPr>
            <w:tcW w:w="1247" w:type="dxa"/>
          </w:tcPr>
          <w:p w:rsidR="004E16A1" w:rsidRDefault="004E16A1">
            <w:pPr>
              <w:pStyle w:val="TableParagraph"/>
              <w:ind w:left="0"/>
              <w:rPr>
                <w:sz w:val="12"/>
              </w:rPr>
            </w:pPr>
          </w:p>
        </w:tc>
        <w:tc>
          <w:tcPr>
            <w:tcW w:w="1204" w:type="dxa"/>
          </w:tcPr>
          <w:p w:rsidR="004E16A1" w:rsidRDefault="004E16A1">
            <w:pPr>
              <w:pStyle w:val="TableParagraph"/>
              <w:ind w:left="0"/>
              <w:rPr>
                <w:sz w:val="12"/>
              </w:rPr>
            </w:pPr>
          </w:p>
        </w:tc>
        <w:tc>
          <w:tcPr>
            <w:tcW w:w="964" w:type="dxa"/>
          </w:tcPr>
          <w:p w:rsidR="004E16A1" w:rsidRDefault="00AA2638">
            <w:pPr>
              <w:pStyle w:val="TableParagraph"/>
              <w:spacing w:before="18"/>
              <w:ind w:left="391" w:right="381"/>
              <w:jc w:val="center"/>
              <w:rPr>
                <w:sz w:val="14"/>
              </w:rPr>
            </w:pPr>
            <w:r>
              <w:rPr>
                <w:sz w:val="14"/>
              </w:rPr>
              <w:t>15</w:t>
            </w:r>
          </w:p>
        </w:tc>
      </w:tr>
    </w:tbl>
    <w:p w:rsidR="004E16A1" w:rsidRDefault="004E16A1">
      <w:pPr>
        <w:jc w:val="center"/>
        <w:rPr>
          <w:sz w:val="14"/>
        </w:rPr>
        <w:sectPr w:rsidR="004E16A1">
          <w:pgSz w:w="11910" w:h="15780"/>
          <w:pgMar w:top="220" w:right="560" w:bottom="280" w:left="560" w:header="720" w:footer="720" w:gutter="0"/>
          <w:cols w:space="720"/>
        </w:sectPr>
      </w:pPr>
    </w:p>
    <w:p w:rsidR="004E16A1" w:rsidRDefault="00AA2638">
      <w:pPr>
        <w:tabs>
          <w:tab w:val="right" w:pos="2087"/>
        </w:tabs>
        <w:spacing w:before="721"/>
        <w:ind w:left="177"/>
        <w:rPr>
          <w:b/>
          <w:sz w:val="14"/>
        </w:rPr>
      </w:pPr>
      <w:r>
        <w:rPr>
          <w:spacing w:val="-3"/>
          <w:sz w:val="14"/>
        </w:rPr>
        <w:lastRenderedPageBreak/>
        <w:t>Годишњи</w:t>
      </w:r>
      <w:r>
        <w:rPr>
          <w:sz w:val="14"/>
        </w:rPr>
        <w:t xml:space="preserve"> фонд часова:</w:t>
      </w:r>
      <w:r>
        <w:rPr>
          <w:sz w:val="14"/>
        </w:rPr>
        <w:tab/>
      </w:r>
      <w:r>
        <w:rPr>
          <w:b/>
          <w:sz w:val="14"/>
        </w:rPr>
        <w:t>105</w:t>
      </w:r>
    </w:p>
    <w:p w:rsidR="004E16A1" w:rsidRDefault="00AA2638">
      <w:pPr>
        <w:tabs>
          <w:tab w:val="left" w:pos="1877"/>
        </w:tabs>
        <w:spacing w:before="49"/>
        <w:ind w:left="177"/>
        <w:rPr>
          <w:b/>
          <w:sz w:val="14"/>
        </w:rPr>
      </w:pPr>
      <w:r>
        <w:rPr>
          <w:sz w:val="14"/>
        </w:rPr>
        <w:t>Разред:</w:t>
      </w:r>
      <w:r>
        <w:rPr>
          <w:sz w:val="14"/>
        </w:rPr>
        <w:tab/>
      </w:r>
      <w:r>
        <w:rPr>
          <w:b/>
          <w:sz w:val="14"/>
        </w:rPr>
        <w:t>Први</w:t>
      </w:r>
    </w:p>
    <w:p w:rsidR="004E16A1" w:rsidRDefault="00AA2638">
      <w:pPr>
        <w:pStyle w:val="Heading1"/>
        <w:spacing w:before="80" w:line="429" w:lineRule="auto"/>
        <w:ind w:left="177" w:right="3864" w:firstLine="27"/>
      </w:pPr>
      <w:r>
        <w:rPr>
          <w:b w:val="0"/>
        </w:rPr>
        <w:br w:type="column"/>
      </w:r>
      <w:r>
        <w:t>Обавезни општеобразовни предмети СРПСКИ ЈЕЗИК И КЊИЖЕВНОСТ</w:t>
      </w:r>
    </w:p>
    <w:p w:rsidR="004E16A1" w:rsidRDefault="004E16A1">
      <w:pPr>
        <w:spacing w:line="429" w:lineRule="auto"/>
        <w:sectPr w:rsidR="004E16A1">
          <w:pgSz w:w="11910" w:h="15780"/>
          <w:pgMar w:top="100" w:right="560" w:bottom="280" w:left="560" w:header="720" w:footer="720" w:gutter="0"/>
          <w:cols w:num="2" w:space="720" w:equalWidth="0">
            <w:col w:w="2261" w:space="1437"/>
            <w:col w:w="7092"/>
          </w:cols>
        </w:sectPr>
      </w:pPr>
    </w:p>
    <w:p w:rsidR="004E16A1" w:rsidRDefault="00AA2638">
      <w:pPr>
        <w:spacing w:before="770"/>
        <w:ind w:left="177"/>
        <w:rPr>
          <w:sz w:val="14"/>
        </w:rPr>
      </w:pPr>
      <w:r>
        <w:rPr>
          <w:sz w:val="14"/>
        </w:rPr>
        <w:t>Циљеви учења:</w:t>
      </w:r>
    </w:p>
    <w:p w:rsidR="004E16A1" w:rsidRDefault="00AA2638">
      <w:pPr>
        <w:pStyle w:val="ListParagraph"/>
        <w:numPr>
          <w:ilvl w:val="0"/>
          <w:numId w:val="1102"/>
        </w:numPr>
        <w:tabs>
          <w:tab w:val="left" w:pos="283"/>
        </w:tabs>
        <w:spacing w:before="50" w:line="161" w:lineRule="exact"/>
        <w:ind w:firstLine="0"/>
        <w:rPr>
          <w:sz w:val="14"/>
        </w:rPr>
      </w:pPr>
      <w:r>
        <w:rPr>
          <w:spacing w:val="-1"/>
          <w:sz w:val="14"/>
        </w:rPr>
        <w:br w:type="column"/>
      </w:r>
      <w:r>
        <w:rPr>
          <w:sz w:val="14"/>
        </w:rPr>
        <w:t>Проширивање и продубљивање знања о српском књижевном</w:t>
      </w:r>
      <w:r>
        <w:rPr>
          <w:spacing w:val="-5"/>
          <w:sz w:val="14"/>
        </w:rPr>
        <w:t xml:space="preserve"> </w:t>
      </w:r>
      <w:r>
        <w:rPr>
          <w:sz w:val="14"/>
        </w:rPr>
        <w:t>језику;</w:t>
      </w:r>
    </w:p>
    <w:p w:rsidR="004E16A1" w:rsidRDefault="00AA2638">
      <w:pPr>
        <w:pStyle w:val="ListParagraph"/>
        <w:numPr>
          <w:ilvl w:val="0"/>
          <w:numId w:val="1102"/>
        </w:numPr>
        <w:tabs>
          <w:tab w:val="left" w:pos="283"/>
        </w:tabs>
        <w:spacing w:line="160" w:lineRule="exact"/>
        <w:ind w:firstLine="0"/>
        <w:rPr>
          <w:sz w:val="14"/>
        </w:rPr>
      </w:pPr>
      <w:r>
        <w:rPr>
          <w:sz w:val="14"/>
        </w:rPr>
        <w:t>Развијање и неговање језичке културе, поштовање правила књижевног (стандардног) језика у усмeном и писаном</w:t>
      </w:r>
      <w:r>
        <w:rPr>
          <w:spacing w:val="-24"/>
          <w:sz w:val="14"/>
        </w:rPr>
        <w:t xml:space="preserve"> </w:t>
      </w:r>
      <w:r>
        <w:rPr>
          <w:sz w:val="14"/>
        </w:rPr>
        <w:t>изражавању;</w:t>
      </w:r>
    </w:p>
    <w:p w:rsidR="004E16A1" w:rsidRDefault="00AA2638">
      <w:pPr>
        <w:pStyle w:val="ListParagraph"/>
        <w:numPr>
          <w:ilvl w:val="0"/>
          <w:numId w:val="1102"/>
        </w:numPr>
        <w:tabs>
          <w:tab w:val="left" w:pos="283"/>
        </w:tabs>
        <w:spacing w:line="160" w:lineRule="exact"/>
        <w:ind w:firstLine="0"/>
        <w:rPr>
          <w:sz w:val="14"/>
        </w:rPr>
      </w:pPr>
      <w:r>
        <w:rPr>
          <w:sz w:val="14"/>
        </w:rPr>
        <w:t>Подстицање ученика на усавршавање говорења, писања и читања, као и неговање културе</w:t>
      </w:r>
      <w:r>
        <w:rPr>
          <w:spacing w:val="-9"/>
          <w:sz w:val="14"/>
        </w:rPr>
        <w:t xml:space="preserve"> </w:t>
      </w:r>
      <w:r>
        <w:rPr>
          <w:sz w:val="14"/>
        </w:rPr>
        <w:t>дијалога;</w:t>
      </w:r>
    </w:p>
    <w:p w:rsidR="004E16A1" w:rsidRDefault="00AA2638">
      <w:pPr>
        <w:pStyle w:val="ListParagraph"/>
        <w:numPr>
          <w:ilvl w:val="0"/>
          <w:numId w:val="1102"/>
        </w:numPr>
        <w:tabs>
          <w:tab w:val="left" w:pos="283"/>
        </w:tabs>
        <w:spacing w:line="160" w:lineRule="exact"/>
        <w:ind w:firstLine="0"/>
        <w:rPr>
          <w:sz w:val="14"/>
        </w:rPr>
      </w:pPr>
      <w:r>
        <w:rPr>
          <w:sz w:val="14"/>
        </w:rPr>
        <w:t>Оспособљавање за ефикасно</w:t>
      </w:r>
      <w:r>
        <w:rPr>
          <w:spacing w:val="-2"/>
          <w:sz w:val="14"/>
        </w:rPr>
        <w:t xml:space="preserve"> </w:t>
      </w:r>
      <w:r>
        <w:rPr>
          <w:sz w:val="14"/>
        </w:rPr>
        <w:t>комуницирање;</w:t>
      </w:r>
    </w:p>
    <w:p w:rsidR="004E16A1" w:rsidRDefault="00AA2638">
      <w:pPr>
        <w:pStyle w:val="ListParagraph"/>
        <w:numPr>
          <w:ilvl w:val="0"/>
          <w:numId w:val="1102"/>
        </w:numPr>
        <w:tabs>
          <w:tab w:val="left" w:pos="283"/>
        </w:tabs>
        <w:spacing w:line="160" w:lineRule="exact"/>
        <w:ind w:firstLine="0"/>
        <w:rPr>
          <w:sz w:val="14"/>
        </w:rPr>
      </w:pPr>
      <w:r>
        <w:rPr>
          <w:sz w:val="14"/>
        </w:rPr>
        <w:t>Упознавање књижевне</w:t>
      </w:r>
      <w:r>
        <w:rPr>
          <w:spacing w:val="-1"/>
          <w:sz w:val="14"/>
        </w:rPr>
        <w:t xml:space="preserve"> </w:t>
      </w:r>
      <w:r>
        <w:rPr>
          <w:sz w:val="14"/>
        </w:rPr>
        <w:t>уметности;</w:t>
      </w:r>
    </w:p>
    <w:p w:rsidR="004E16A1" w:rsidRDefault="00AA2638">
      <w:pPr>
        <w:pStyle w:val="ListParagraph"/>
        <w:numPr>
          <w:ilvl w:val="0"/>
          <w:numId w:val="1102"/>
        </w:numPr>
        <w:tabs>
          <w:tab w:val="left" w:pos="283"/>
        </w:tabs>
        <w:spacing w:line="160" w:lineRule="exact"/>
        <w:ind w:firstLine="0"/>
        <w:rPr>
          <w:sz w:val="14"/>
        </w:rPr>
      </w:pPr>
      <w:r>
        <w:rPr>
          <w:sz w:val="14"/>
        </w:rPr>
        <w:t>Унапређивање знања о сопственој култури и културама других</w:t>
      </w:r>
      <w:r>
        <w:rPr>
          <w:spacing w:val="-6"/>
          <w:sz w:val="14"/>
        </w:rPr>
        <w:t xml:space="preserve"> </w:t>
      </w:r>
      <w:r>
        <w:rPr>
          <w:sz w:val="14"/>
        </w:rPr>
        <w:t>народа;</w:t>
      </w:r>
    </w:p>
    <w:p w:rsidR="004E16A1" w:rsidRDefault="00AA2638">
      <w:pPr>
        <w:pStyle w:val="ListParagraph"/>
        <w:numPr>
          <w:ilvl w:val="0"/>
          <w:numId w:val="1102"/>
        </w:numPr>
        <w:tabs>
          <w:tab w:val="left" w:pos="283"/>
        </w:tabs>
        <w:spacing w:line="160" w:lineRule="exact"/>
        <w:ind w:firstLine="0"/>
        <w:rPr>
          <w:sz w:val="14"/>
        </w:rPr>
      </w:pPr>
      <w:r>
        <w:rPr>
          <w:sz w:val="14"/>
        </w:rPr>
        <w:t>Развијање хуманистичког и књижевног образовања на најбољим делима српске и светске културне</w:t>
      </w:r>
      <w:r>
        <w:rPr>
          <w:spacing w:val="-15"/>
          <w:sz w:val="14"/>
        </w:rPr>
        <w:t xml:space="preserve"> </w:t>
      </w:r>
      <w:r>
        <w:rPr>
          <w:sz w:val="14"/>
        </w:rPr>
        <w:t>баштине;</w:t>
      </w:r>
    </w:p>
    <w:p w:rsidR="004E16A1" w:rsidRDefault="00AA2638">
      <w:pPr>
        <w:pStyle w:val="ListParagraph"/>
        <w:numPr>
          <w:ilvl w:val="0"/>
          <w:numId w:val="1102"/>
        </w:numPr>
        <w:tabs>
          <w:tab w:val="left" w:pos="283"/>
        </w:tabs>
        <w:spacing w:line="160" w:lineRule="exact"/>
        <w:ind w:firstLine="0"/>
        <w:rPr>
          <w:sz w:val="14"/>
        </w:rPr>
      </w:pPr>
      <w:r>
        <w:rPr>
          <w:spacing w:val="-3"/>
          <w:sz w:val="14"/>
        </w:rPr>
        <w:t xml:space="preserve">Упућивање </w:t>
      </w:r>
      <w:r>
        <w:rPr>
          <w:sz w:val="14"/>
        </w:rPr>
        <w:t>ученика на истраживачки и критички однос према књижевности;</w:t>
      </w:r>
    </w:p>
    <w:p w:rsidR="004E16A1" w:rsidRDefault="00AA2638">
      <w:pPr>
        <w:pStyle w:val="ListParagraph"/>
        <w:numPr>
          <w:ilvl w:val="0"/>
          <w:numId w:val="1102"/>
        </w:numPr>
        <w:tabs>
          <w:tab w:val="left" w:pos="283"/>
        </w:tabs>
        <w:spacing w:line="160" w:lineRule="exact"/>
        <w:ind w:firstLine="0"/>
        <w:rPr>
          <w:sz w:val="14"/>
        </w:rPr>
      </w:pPr>
      <w:r>
        <w:rPr>
          <w:sz w:val="14"/>
        </w:rPr>
        <w:t>Обезбеђивање функционалних знања из теорије и историје</w:t>
      </w:r>
      <w:r>
        <w:rPr>
          <w:spacing w:val="-6"/>
          <w:sz w:val="14"/>
        </w:rPr>
        <w:t xml:space="preserve"> </w:t>
      </w:r>
      <w:r>
        <w:rPr>
          <w:sz w:val="14"/>
        </w:rPr>
        <w:t>књижевности;</w:t>
      </w:r>
    </w:p>
    <w:p w:rsidR="004E16A1" w:rsidRDefault="00AA2638">
      <w:pPr>
        <w:pStyle w:val="ListParagraph"/>
        <w:numPr>
          <w:ilvl w:val="0"/>
          <w:numId w:val="1102"/>
        </w:numPr>
        <w:tabs>
          <w:tab w:val="left" w:pos="283"/>
        </w:tabs>
        <w:spacing w:line="161" w:lineRule="exact"/>
        <w:ind w:firstLine="0"/>
        <w:rPr>
          <w:sz w:val="14"/>
        </w:rPr>
      </w:pPr>
      <w:r>
        <w:rPr>
          <w:sz w:val="14"/>
        </w:rPr>
        <w:t>Развијање трајног интересовања за нова</w:t>
      </w:r>
      <w:r>
        <w:rPr>
          <w:spacing w:val="-3"/>
          <w:sz w:val="14"/>
        </w:rPr>
        <w:t xml:space="preserve"> </w:t>
      </w:r>
      <w:r>
        <w:rPr>
          <w:sz w:val="14"/>
        </w:rPr>
        <w:t>сазнања.</w:t>
      </w:r>
    </w:p>
    <w:p w:rsidR="004E16A1" w:rsidRDefault="004E16A1">
      <w:pPr>
        <w:spacing w:line="161" w:lineRule="exact"/>
        <w:rPr>
          <w:sz w:val="14"/>
        </w:rPr>
        <w:sectPr w:rsidR="004E16A1">
          <w:type w:val="continuous"/>
          <w:pgSz w:w="11910" w:h="15780"/>
          <w:pgMar w:top="1480" w:right="560" w:bottom="280" w:left="560" w:header="720" w:footer="720" w:gutter="0"/>
          <w:cols w:num="2" w:space="720" w:equalWidth="0">
            <w:col w:w="1138" w:space="563"/>
            <w:col w:w="9089"/>
          </w:cols>
        </w:sectPr>
      </w:pPr>
    </w:p>
    <w:p w:rsidR="004E16A1" w:rsidRDefault="004E16A1">
      <w:pPr>
        <w:pStyle w:val="BodyText"/>
        <w:spacing w:before="2" w:after="1"/>
        <w:ind w:left="0"/>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4E16A1">
            <w:pPr>
              <w:pStyle w:val="TableParagraph"/>
              <w:spacing w:before="3"/>
              <w:ind w:left="0"/>
              <w:rPr>
                <w:sz w:val="15"/>
              </w:rPr>
            </w:pPr>
          </w:p>
          <w:p w:rsidR="004E16A1" w:rsidRDefault="00AA2638">
            <w:pPr>
              <w:pStyle w:val="TableParagraph"/>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822" w:right="100" w:hanging="512"/>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2664"/>
        </w:trPr>
        <w:tc>
          <w:tcPr>
            <w:tcW w:w="1474" w:type="dxa"/>
          </w:tcPr>
          <w:p w:rsidR="004E16A1" w:rsidRDefault="00AA2638">
            <w:pPr>
              <w:pStyle w:val="TableParagraph"/>
              <w:spacing w:before="23" w:line="230" w:lineRule="auto"/>
              <w:ind w:left="56"/>
              <w:rPr>
                <w:sz w:val="14"/>
              </w:rPr>
            </w:pPr>
            <w:r>
              <w:rPr>
                <w:sz w:val="14"/>
              </w:rPr>
              <w:t>Увод у проучавање књижевног дела</w:t>
            </w:r>
          </w:p>
        </w:tc>
        <w:tc>
          <w:tcPr>
            <w:tcW w:w="1701" w:type="dxa"/>
          </w:tcPr>
          <w:p w:rsidR="004E16A1" w:rsidRDefault="00AA2638">
            <w:pPr>
              <w:pStyle w:val="TableParagraph"/>
              <w:numPr>
                <w:ilvl w:val="0"/>
                <w:numId w:val="545"/>
              </w:numPr>
              <w:tabs>
                <w:tab w:val="left" w:pos="177"/>
              </w:tabs>
              <w:spacing w:before="23" w:line="230" w:lineRule="auto"/>
              <w:ind w:right="146"/>
              <w:rPr>
                <w:sz w:val="14"/>
              </w:rPr>
            </w:pPr>
            <w:r>
              <w:rPr>
                <w:spacing w:val="-3"/>
                <w:sz w:val="14"/>
              </w:rPr>
              <w:t xml:space="preserve">Увођење </w:t>
            </w:r>
            <w:r>
              <w:rPr>
                <w:sz w:val="14"/>
              </w:rPr>
              <w:t>ученика у свет књижевног дела</w:t>
            </w:r>
            <w:r>
              <w:rPr>
                <w:spacing w:val="-3"/>
                <w:sz w:val="14"/>
              </w:rPr>
              <w:t xml:space="preserve"> </w:t>
            </w:r>
            <w:r>
              <w:rPr>
                <w:sz w:val="14"/>
              </w:rPr>
              <w:t>и</w:t>
            </w:r>
          </w:p>
          <w:p w:rsidR="004E16A1" w:rsidRDefault="00AA2638">
            <w:pPr>
              <w:pStyle w:val="TableParagraph"/>
              <w:spacing w:line="230" w:lineRule="auto"/>
              <w:ind w:left="176"/>
              <w:rPr>
                <w:sz w:val="14"/>
              </w:rPr>
            </w:pPr>
            <w:r>
              <w:rPr>
                <w:sz w:val="14"/>
              </w:rPr>
              <w:t>књижевност као науку и уметност</w:t>
            </w:r>
          </w:p>
        </w:tc>
        <w:tc>
          <w:tcPr>
            <w:tcW w:w="2268" w:type="dxa"/>
          </w:tcPr>
          <w:p w:rsidR="004E16A1" w:rsidRDefault="00AA2638">
            <w:pPr>
              <w:pStyle w:val="TableParagraph"/>
              <w:numPr>
                <w:ilvl w:val="0"/>
                <w:numId w:val="544"/>
              </w:numPr>
              <w:tabs>
                <w:tab w:val="left" w:pos="176"/>
              </w:tabs>
              <w:spacing w:before="23" w:line="230" w:lineRule="auto"/>
              <w:ind w:right="382" w:hanging="119"/>
              <w:rPr>
                <w:sz w:val="14"/>
              </w:rPr>
            </w:pPr>
            <w:r>
              <w:rPr>
                <w:sz w:val="14"/>
              </w:rPr>
              <w:t>разликује врсте уметности и њихова изражајна</w:t>
            </w:r>
            <w:r>
              <w:rPr>
                <w:spacing w:val="-11"/>
                <w:sz w:val="14"/>
              </w:rPr>
              <w:t xml:space="preserve"> </w:t>
            </w:r>
            <w:r>
              <w:rPr>
                <w:sz w:val="14"/>
              </w:rPr>
              <w:t>средства</w:t>
            </w:r>
          </w:p>
          <w:p w:rsidR="004E16A1" w:rsidRDefault="00AA2638">
            <w:pPr>
              <w:pStyle w:val="TableParagraph"/>
              <w:numPr>
                <w:ilvl w:val="0"/>
                <w:numId w:val="544"/>
              </w:numPr>
              <w:tabs>
                <w:tab w:val="left" w:pos="176"/>
              </w:tabs>
              <w:spacing w:line="230" w:lineRule="auto"/>
              <w:ind w:right="260" w:hanging="119"/>
              <w:rPr>
                <w:sz w:val="14"/>
              </w:rPr>
            </w:pPr>
            <w:r>
              <w:rPr>
                <w:sz w:val="14"/>
              </w:rPr>
              <w:t>објасни појам и функцију књижевности као уметности и однос књижевности и других уметности</w:t>
            </w:r>
          </w:p>
          <w:p w:rsidR="004E16A1" w:rsidRDefault="00AA2638">
            <w:pPr>
              <w:pStyle w:val="TableParagraph"/>
              <w:numPr>
                <w:ilvl w:val="0"/>
                <w:numId w:val="544"/>
              </w:numPr>
              <w:tabs>
                <w:tab w:val="left" w:pos="176"/>
              </w:tabs>
              <w:spacing w:line="230" w:lineRule="auto"/>
              <w:ind w:right="63" w:hanging="119"/>
              <w:rPr>
                <w:sz w:val="14"/>
              </w:rPr>
            </w:pPr>
            <w:r>
              <w:rPr>
                <w:sz w:val="14"/>
              </w:rPr>
              <w:t>наведе научне дисциплине које</w:t>
            </w:r>
            <w:r>
              <w:rPr>
                <w:spacing w:val="-20"/>
                <w:sz w:val="14"/>
              </w:rPr>
              <w:t xml:space="preserve"> </w:t>
            </w:r>
            <w:r>
              <w:rPr>
                <w:sz w:val="14"/>
              </w:rPr>
              <w:t>се баве проучавањем</w:t>
            </w:r>
            <w:r>
              <w:rPr>
                <w:spacing w:val="-5"/>
                <w:sz w:val="14"/>
              </w:rPr>
              <w:t xml:space="preserve"> </w:t>
            </w:r>
            <w:r>
              <w:rPr>
                <w:sz w:val="14"/>
              </w:rPr>
              <w:t>књижевности</w:t>
            </w:r>
          </w:p>
          <w:p w:rsidR="004E16A1" w:rsidRDefault="00AA2638">
            <w:pPr>
              <w:pStyle w:val="TableParagraph"/>
              <w:numPr>
                <w:ilvl w:val="0"/>
                <w:numId w:val="544"/>
              </w:numPr>
              <w:tabs>
                <w:tab w:val="left" w:pos="176"/>
              </w:tabs>
              <w:spacing w:line="230" w:lineRule="auto"/>
              <w:ind w:right="219" w:hanging="119"/>
              <w:rPr>
                <w:sz w:val="14"/>
              </w:rPr>
            </w:pPr>
            <w:r>
              <w:rPr>
                <w:sz w:val="14"/>
              </w:rPr>
              <w:t>увиђа разлику између усмене</w:t>
            </w:r>
            <w:r>
              <w:rPr>
                <w:spacing w:val="-5"/>
                <w:sz w:val="14"/>
              </w:rPr>
              <w:t xml:space="preserve"> </w:t>
            </w:r>
            <w:r>
              <w:rPr>
                <w:sz w:val="14"/>
              </w:rPr>
              <w:t>и писане књижевности</w:t>
            </w:r>
          </w:p>
          <w:p w:rsidR="004E16A1" w:rsidRDefault="00AA2638">
            <w:pPr>
              <w:pStyle w:val="TableParagraph"/>
              <w:numPr>
                <w:ilvl w:val="0"/>
                <w:numId w:val="544"/>
              </w:numPr>
              <w:tabs>
                <w:tab w:val="left" w:pos="176"/>
              </w:tabs>
              <w:spacing w:line="230" w:lineRule="auto"/>
              <w:ind w:right="321" w:hanging="119"/>
              <w:rPr>
                <w:sz w:val="14"/>
              </w:rPr>
            </w:pPr>
            <w:r>
              <w:rPr>
                <w:sz w:val="14"/>
              </w:rPr>
              <w:t>разликује књижевне родове</w:t>
            </w:r>
            <w:r>
              <w:rPr>
                <w:spacing w:val="-10"/>
                <w:sz w:val="14"/>
              </w:rPr>
              <w:t xml:space="preserve"> </w:t>
            </w:r>
            <w:r>
              <w:rPr>
                <w:sz w:val="14"/>
              </w:rPr>
              <w:t>и врсте</w:t>
            </w:r>
          </w:p>
          <w:p w:rsidR="004E16A1" w:rsidRDefault="00AA2638">
            <w:pPr>
              <w:pStyle w:val="TableParagraph"/>
              <w:numPr>
                <w:ilvl w:val="0"/>
                <w:numId w:val="544"/>
              </w:numPr>
              <w:tabs>
                <w:tab w:val="left" w:pos="176"/>
              </w:tabs>
              <w:spacing w:line="230" w:lineRule="auto"/>
              <w:ind w:right="56" w:hanging="119"/>
              <w:rPr>
                <w:sz w:val="14"/>
              </w:rPr>
            </w:pPr>
            <w:r>
              <w:rPr>
                <w:sz w:val="14"/>
              </w:rPr>
              <w:t xml:space="preserve">одреди </w:t>
            </w:r>
            <w:r>
              <w:rPr>
                <w:spacing w:val="-3"/>
                <w:sz w:val="14"/>
              </w:rPr>
              <w:t xml:space="preserve">тему, </w:t>
            </w:r>
            <w:r>
              <w:rPr>
                <w:sz w:val="14"/>
              </w:rPr>
              <w:t xml:space="preserve">мотив, сиже, </w:t>
            </w:r>
            <w:r>
              <w:rPr>
                <w:spacing w:val="-5"/>
                <w:sz w:val="14"/>
              </w:rPr>
              <w:t xml:space="preserve">фабулу, </w:t>
            </w:r>
            <w:r>
              <w:rPr>
                <w:sz w:val="14"/>
              </w:rPr>
              <w:t>лик и идеју у књижевном</w:t>
            </w:r>
            <w:r>
              <w:rPr>
                <w:spacing w:val="-8"/>
                <w:sz w:val="14"/>
              </w:rPr>
              <w:t xml:space="preserve"> </w:t>
            </w:r>
            <w:r>
              <w:rPr>
                <w:sz w:val="14"/>
              </w:rPr>
              <w:t>делу</w:t>
            </w:r>
          </w:p>
          <w:p w:rsidR="004E16A1" w:rsidRDefault="00AA2638">
            <w:pPr>
              <w:pStyle w:val="TableParagraph"/>
              <w:numPr>
                <w:ilvl w:val="0"/>
                <w:numId w:val="544"/>
              </w:numPr>
              <w:tabs>
                <w:tab w:val="left" w:pos="176"/>
              </w:tabs>
              <w:spacing w:line="230" w:lineRule="auto"/>
              <w:ind w:right="76" w:hanging="119"/>
              <w:rPr>
                <w:sz w:val="14"/>
              </w:rPr>
            </w:pPr>
            <w:r>
              <w:rPr>
                <w:sz w:val="14"/>
              </w:rPr>
              <w:t>износи своје утиске и запажања</w:t>
            </w:r>
            <w:r>
              <w:rPr>
                <w:spacing w:val="-14"/>
                <w:sz w:val="14"/>
              </w:rPr>
              <w:t xml:space="preserve"> </w:t>
            </w:r>
            <w:r>
              <w:rPr>
                <w:sz w:val="14"/>
              </w:rPr>
              <w:t xml:space="preserve">о књижевном </w:t>
            </w:r>
            <w:r>
              <w:rPr>
                <w:spacing w:val="-3"/>
                <w:sz w:val="14"/>
              </w:rPr>
              <w:t xml:space="preserve">делу, </w:t>
            </w:r>
            <w:r>
              <w:rPr>
                <w:sz w:val="14"/>
              </w:rPr>
              <w:t>тумачи његове битне чиниоце и вреднује</w:t>
            </w:r>
            <w:r>
              <w:rPr>
                <w:spacing w:val="-3"/>
                <w:sz w:val="14"/>
              </w:rPr>
              <w:t xml:space="preserve"> </w:t>
            </w:r>
            <w:r>
              <w:rPr>
                <w:sz w:val="14"/>
              </w:rPr>
              <w:t>га</w:t>
            </w:r>
          </w:p>
        </w:tc>
        <w:tc>
          <w:tcPr>
            <w:tcW w:w="2551" w:type="dxa"/>
          </w:tcPr>
          <w:p w:rsidR="004E16A1" w:rsidRDefault="00AA2638">
            <w:pPr>
              <w:pStyle w:val="TableParagraph"/>
              <w:numPr>
                <w:ilvl w:val="0"/>
                <w:numId w:val="543"/>
              </w:numPr>
              <w:tabs>
                <w:tab w:val="left" w:pos="176"/>
              </w:tabs>
              <w:spacing w:before="18" w:line="157" w:lineRule="exact"/>
              <w:ind w:hanging="119"/>
              <w:rPr>
                <w:sz w:val="14"/>
              </w:rPr>
            </w:pPr>
            <w:r>
              <w:rPr>
                <w:sz w:val="14"/>
              </w:rPr>
              <w:t>Врсте уметности, подела</w:t>
            </w:r>
            <w:r>
              <w:rPr>
                <w:spacing w:val="-2"/>
                <w:sz w:val="14"/>
              </w:rPr>
              <w:t xml:space="preserve"> </w:t>
            </w:r>
            <w:r>
              <w:rPr>
                <w:sz w:val="14"/>
              </w:rPr>
              <w:t>уметности</w:t>
            </w:r>
          </w:p>
          <w:p w:rsidR="004E16A1" w:rsidRDefault="00AA2638">
            <w:pPr>
              <w:pStyle w:val="TableParagraph"/>
              <w:numPr>
                <w:ilvl w:val="0"/>
                <w:numId w:val="543"/>
              </w:numPr>
              <w:tabs>
                <w:tab w:val="left" w:pos="176"/>
              </w:tabs>
              <w:spacing w:before="2" w:line="230" w:lineRule="auto"/>
              <w:ind w:right="490" w:hanging="119"/>
              <w:rPr>
                <w:sz w:val="14"/>
              </w:rPr>
            </w:pPr>
            <w:r>
              <w:rPr>
                <w:sz w:val="14"/>
              </w:rPr>
              <w:t>Књижевност као уметност, књижевност и друге</w:t>
            </w:r>
            <w:r>
              <w:rPr>
                <w:spacing w:val="-3"/>
                <w:sz w:val="14"/>
              </w:rPr>
              <w:t xml:space="preserve"> </w:t>
            </w:r>
            <w:r>
              <w:rPr>
                <w:sz w:val="14"/>
              </w:rPr>
              <w:t>уметности</w:t>
            </w:r>
          </w:p>
          <w:p w:rsidR="004E16A1" w:rsidRDefault="00AA2638">
            <w:pPr>
              <w:pStyle w:val="TableParagraph"/>
              <w:numPr>
                <w:ilvl w:val="0"/>
                <w:numId w:val="543"/>
              </w:numPr>
              <w:tabs>
                <w:tab w:val="left" w:pos="176"/>
              </w:tabs>
              <w:spacing w:line="230" w:lineRule="auto"/>
              <w:ind w:right="362" w:hanging="119"/>
              <w:rPr>
                <w:sz w:val="14"/>
              </w:rPr>
            </w:pPr>
            <w:r>
              <w:rPr>
                <w:sz w:val="14"/>
              </w:rPr>
              <w:t>Историја књижевности, теорија књижевности, књижевна</w:t>
            </w:r>
            <w:r>
              <w:rPr>
                <w:spacing w:val="-4"/>
                <w:sz w:val="14"/>
              </w:rPr>
              <w:t xml:space="preserve"> </w:t>
            </w:r>
            <w:r>
              <w:rPr>
                <w:sz w:val="14"/>
              </w:rPr>
              <w:t>критика</w:t>
            </w:r>
          </w:p>
          <w:p w:rsidR="004E16A1" w:rsidRDefault="00AA2638">
            <w:pPr>
              <w:pStyle w:val="TableParagraph"/>
              <w:numPr>
                <w:ilvl w:val="0"/>
                <w:numId w:val="543"/>
              </w:numPr>
              <w:tabs>
                <w:tab w:val="left" w:pos="176"/>
              </w:tabs>
              <w:spacing w:line="230" w:lineRule="auto"/>
              <w:ind w:right="237" w:hanging="119"/>
              <w:rPr>
                <w:sz w:val="14"/>
              </w:rPr>
            </w:pPr>
            <w:r>
              <w:rPr>
                <w:sz w:val="14"/>
              </w:rPr>
              <w:t>Лирика као књижевни род:</w:t>
            </w:r>
            <w:r>
              <w:rPr>
                <w:spacing w:val="-22"/>
                <w:sz w:val="14"/>
              </w:rPr>
              <w:t xml:space="preserve"> </w:t>
            </w:r>
            <w:r>
              <w:rPr>
                <w:sz w:val="14"/>
              </w:rPr>
              <w:t>народна лирска песма и уметничка лирска песма по</w:t>
            </w:r>
            <w:r>
              <w:rPr>
                <w:spacing w:val="-2"/>
                <w:sz w:val="14"/>
              </w:rPr>
              <w:t xml:space="preserve"> </w:t>
            </w:r>
            <w:r>
              <w:rPr>
                <w:sz w:val="14"/>
              </w:rPr>
              <w:t>избору</w:t>
            </w:r>
          </w:p>
          <w:p w:rsidR="004E16A1" w:rsidRDefault="00AA2638">
            <w:pPr>
              <w:pStyle w:val="TableParagraph"/>
              <w:numPr>
                <w:ilvl w:val="0"/>
                <w:numId w:val="543"/>
              </w:numPr>
              <w:tabs>
                <w:tab w:val="left" w:pos="176"/>
              </w:tabs>
              <w:spacing w:line="230" w:lineRule="auto"/>
              <w:ind w:right="327" w:hanging="119"/>
              <w:rPr>
                <w:sz w:val="14"/>
              </w:rPr>
            </w:pPr>
            <w:r>
              <w:rPr>
                <w:sz w:val="14"/>
              </w:rPr>
              <w:t>Епика као књижевни род: епска народна песма (предлог</w:t>
            </w:r>
            <w:r>
              <w:rPr>
                <w:spacing w:val="-12"/>
                <w:sz w:val="14"/>
              </w:rPr>
              <w:t xml:space="preserve"> </w:t>
            </w:r>
            <w:r>
              <w:rPr>
                <w:sz w:val="14"/>
              </w:rPr>
              <w:t>„Кнежева вечера”), приповетка по</w:t>
            </w:r>
            <w:r>
              <w:rPr>
                <w:spacing w:val="-9"/>
                <w:sz w:val="14"/>
              </w:rPr>
              <w:t xml:space="preserve"> </w:t>
            </w:r>
            <w:r>
              <w:rPr>
                <w:sz w:val="14"/>
              </w:rPr>
              <w:t>избору</w:t>
            </w:r>
          </w:p>
          <w:p w:rsidR="004E16A1" w:rsidRDefault="00AA2638">
            <w:pPr>
              <w:pStyle w:val="TableParagraph"/>
              <w:spacing w:line="230" w:lineRule="auto"/>
              <w:ind w:right="100"/>
              <w:rPr>
                <w:sz w:val="14"/>
              </w:rPr>
            </w:pPr>
            <w:r>
              <w:rPr>
                <w:sz w:val="14"/>
              </w:rPr>
              <w:t>и роман (предлог Драгослав Михаиловић „Кад су цветале тикве”)</w:t>
            </w:r>
          </w:p>
          <w:p w:rsidR="004E16A1" w:rsidRDefault="00AA2638">
            <w:pPr>
              <w:pStyle w:val="TableParagraph"/>
              <w:numPr>
                <w:ilvl w:val="0"/>
                <w:numId w:val="543"/>
              </w:numPr>
              <w:tabs>
                <w:tab w:val="left" w:pos="176"/>
              </w:tabs>
              <w:spacing w:line="230" w:lineRule="auto"/>
              <w:ind w:right="251" w:hanging="119"/>
              <w:rPr>
                <w:sz w:val="14"/>
              </w:rPr>
            </w:pPr>
            <w:r>
              <w:rPr>
                <w:sz w:val="14"/>
              </w:rPr>
              <w:t>Драма као књижевни род: драма</w:t>
            </w:r>
            <w:r>
              <w:rPr>
                <w:spacing w:val="-16"/>
                <w:sz w:val="14"/>
              </w:rPr>
              <w:t xml:space="preserve"> </w:t>
            </w:r>
            <w:r>
              <w:rPr>
                <w:sz w:val="14"/>
              </w:rPr>
              <w:t>по избору</w:t>
            </w:r>
          </w:p>
          <w:p w:rsidR="004E16A1" w:rsidRDefault="00AA2638">
            <w:pPr>
              <w:pStyle w:val="TableParagraph"/>
              <w:numPr>
                <w:ilvl w:val="0"/>
                <w:numId w:val="543"/>
              </w:numPr>
              <w:tabs>
                <w:tab w:val="left" w:pos="176"/>
              </w:tabs>
              <w:spacing w:line="155" w:lineRule="exact"/>
              <w:ind w:hanging="119"/>
              <w:rPr>
                <w:sz w:val="14"/>
              </w:rPr>
            </w:pPr>
            <w:r>
              <w:rPr>
                <w:sz w:val="14"/>
              </w:rPr>
              <w:t xml:space="preserve">Процена остварености </w:t>
            </w:r>
            <w:r>
              <w:rPr>
                <w:spacing w:val="-3"/>
                <w:sz w:val="14"/>
              </w:rPr>
              <w:t xml:space="preserve">исхода </w:t>
            </w:r>
            <w:r>
              <w:rPr>
                <w:sz w:val="14"/>
              </w:rPr>
              <w:t>–</w:t>
            </w:r>
            <w:r>
              <w:rPr>
                <w:spacing w:val="3"/>
                <w:sz w:val="14"/>
              </w:rPr>
              <w:t xml:space="preserve"> </w:t>
            </w:r>
            <w:r>
              <w:rPr>
                <w:sz w:val="14"/>
              </w:rPr>
              <w:t>тест</w:t>
            </w:r>
          </w:p>
        </w:tc>
        <w:tc>
          <w:tcPr>
            <w:tcW w:w="2551" w:type="dxa"/>
            <w:vMerge w:val="restart"/>
          </w:tcPr>
          <w:p w:rsidR="004E16A1" w:rsidRDefault="00AA2638">
            <w:pPr>
              <w:pStyle w:val="TableParagraph"/>
              <w:spacing w:before="23" w:line="230" w:lineRule="auto"/>
              <w:ind w:left="56" w:right="100"/>
              <w:rPr>
                <w:sz w:val="14"/>
              </w:rPr>
            </w:pPr>
            <w:r>
              <w:rPr>
                <w:sz w:val="14"/>
              </w:rPr>
              <w:t>На почетку теме ученике упознати са циљевима и исходима наставе / учења, планом рада и начинима оцењивања.</w:t>
            </w:r>
          </w:p>
          <w:p w:rsidR="004E16A1" w:rsidRDefault="004E16A1">
            <w:pPr>
              <w:pStyle w:val="TableParagraph"/>
              <w:spacing w:before="9"/>
              <w:ind w:left="0"/>
              <w:rPr>
                <w:sz w:val="12"/>
              </w:rPr>
            </w:pPr>
          </w:p>
          <w:p w:rsidR="004E16A1" w:rsidRDefault="00AA2638">
            <w:pPr>
              <w:pStyle w:val="TableParagraph"/>
              <w:spacing w:line="157" w:lineRule="exact"/>
              <w:ind w:left="56"/>
              <w:rPr>
                <w:b/>
                <w:sz w:val="14"/>
              </w:rPr>
            </w:pPr>
            <w:r>
              <w:rPr>
                <w:b/>
                <w:sz w:val="14"/>
              </w:rPr>
              <w:t>Облици наставе</w:t>
            </w:r>
          </w:p>
          <w:p w:rsidR="004E16A1" w:rsidRDefault="00AA2638">
            <w:pPr>
              <w:pStyle w:val="TableParagraph"/>
              <w:spacing w:before="2" w:line="230" w:lineRule="auto"/>
              <w:ind w:left="56" w:right="395"/>
              <w:rPr>
                <w:sz w:val="14"/>
              </w:rPr>
            </w:pPr>
            <w:r>
              <w:rPr>
                <w:sz w:val="14"/>
              </w:rPr>
              <w:t>Предмет се реализује кроз следеће облике наставе:</w:t>
            </w:r>
          </w:p>
          <w:p w:rsidR="004E16A1" w:rsidRDefault="00AA2638">
            <w:pPr>
              <w:pStyle w:val="TableParagraph"/>
              <w:numPr>
                <w:ilvl w:val="0"/>
                <w:numId w:val="542"/>
              </w:numPr>
              <w:tabs>
                <w:tab w:val="left" w:pos="176"/>
              </w:tabs>
              <w:spacing w:line="155" w:lineRule="exact"/>
              <w:ind w:hanging="119"/>
              <w:rPr>
                <w:b/>
                <w:sz w:val="14"/>
              </w:rPr>
            </w:pPr>
            <w:r>
              <w:rPr>
                <w:b/>
                <w:sz w:val="14"/>
              </w:rPr>
              <w:t>теоријска настава (105</w:t>
            </w:r>
            <w:r>
              <w:rPr>
                <w:b/>
                <w:spacing w:val="-5"/>
                <w:sz w:val="14"/>
              </w:rPr>
              <w:t xml:space="preserve"> </w:t>
            </w:r>
            <w:r>
              <w:rPr>
                <w:b/>
                <w:sz w:val="14"/>
              </w:rPr>
              <w:t>часова)</w:t>
            </w:r>
          </w:p>
          <w:p w:rsidR="004E16A1" w:rsidRDefault="004E16A1">
            <w:pPr>
              <w:pStyle w:val="TableParagraph"/>
              <w:spacing w:before="9"/>
              <w:ind w:left="0"/>
              <w:rPr>
                <w:sz w:val="12"/>
              </w:rPr>
            </w:pPr>
          </w:p>
          <w:p w:rsidR="004E16A1" w:rsidRDefault="00AA2638">
            <w:pPr>
              <w:pStyle w:val="TableParagraph"/>
              <w:spacing w:line="157" w:lineRule="exact"/>
              <w:ind w:left="56"/>
              <w:rPr>
                <w:b/>
                <w:sz w:val="14"/>
              </w:rPr>
            </w:pPr>
            <w:r>
              <w:rPr>
                <w:b/>
                <w:sz w:val="14"/>
              </w:rPr>
              <w:t>Место реализације наставе</w:t>
            </w:r>
          </w:p>
          <w:p w:rsidR="004E16A1" w:rsidRDefault="00AA2638">
            <w:pPr>
              <w:pStyle w:val="TableParagraph"/>
              <w:numPr>
                <w:ilvl w:val="0"/>
                <w:numId w:val="541"/>
              </w:numPr>
              <w:tabs>
                <w:tab w:val="left" w:pos="176"/>
              </w:tabs>
              <w:spacing w:before="2" w:line="230" w:lineRule="auto"/>
              <w:ind w:right="424" w:hanging="119"/>
              <w:rPr>
                <w:sz w:val="14"/>
              </w:rPr>
            </w:pPr>
            <w:r>
              <w:rPr>
                <w:sz w:val="14"/>
              </w:rPr>
              <w:t>Теоријска настава се реализује</w:t>
            </w:r>
            <w:r>
              <w:rPr>
                <w:spacing w:val="-14"/>
                <w:sz w:val="14"/>
              </w:rPr>
              <w:t xml:space="preserve"> </w:t>
            </w:r>
            <w:r>
              <w:rPr>
                <w:sz w:val="14"/>
              </w:rPr>
              <w:t>у учионици</w:t>
            </w:r>
          </w:p>
          <w:p w:rsidR="004E16A1" w:rsidRDefault="004E16A1">
            <w:pPr>
              <w:pStyle w:val="TableParagraph"/>
              <w:spacing w:before="9"/>
              <w:ind w:left="0"/>
              <w:rPr>
                <w:sz w:val="12"/>
              </w:rPr>
            </w:pPr>
          </w:p>
          <w:p w:rsidR="004E16A1" w:rsidRDefault="00AA2638">
            <w:pPr>
              <w:pStyle w:val="TableParagraph"/>
              <w:spacing w:line="157" w:lineRule="exact"/>
              <w:ind w:left="56"/>
              <w:rPr>
                <w:b/>
                <w:sz w:val="14"/>
              </w:rPr>
            </w:pPr>
            <w:r>
              <w:rPr>
                <w:b/>
                <w:sz w:val="14"/>
              </w:rPr>
              <w:t>Препоруке за реализацију наставе</w:t>
            </w:r>
          </w:p>
          <w:p w:rsidR="004E16A1" w:rsidRDefault="00AA2638">
            <w:pPr>
              <w:pStyle w:val="TableParagraph"/>
              <w:numPr>
                <w:ilvl w:val="0"/>
                <w:numId w:val="541"/>
              </w:numPr>
              <w:tabs>
                <w:tab w:val="left" w:pos="176"/>
              </w:tabs>
              <w:spacing w:before="2" w:line="230" w:lineRule="auto"/>
              <w:ind w:left="56" w:right="44" w:firstLine="0"/>
              <w:rPr>
                <w:sz w:val="14"/>
              </w:rPr>
            </w:pPr>
            <w:r>
              <w:rPr>
                <w:sz w:val="14"/>
              </w:rPr>
              <w:t xml:space="preserve">Приликом обраде драмског дела могућност посете позоришној представи и гледање снимка позоришне представе, а након тога разговор о драмском тексту и његовој позоришној реализацији. </w:t>
            </w:r>
            <w:r>
              <w:rPr>
                <w:spacing w:val="-2"/>
                <w:sz w:val="14"/>
              </w:rPr>
              <w:t xml:space="preserve">Такође </w:t>
            </w:r>
            <w:r>
              <w:rPr>
                <w:sz w:val="14"/>
              </w:rPr>
              <w:t xml:space="preserve">је ову наставну тему могуће обрађивати </w:t>
            </w:r>
            <w:r>
              <w:rPr>
                <w:spacing w:val="-3"/>
                <w:sz w:val="14"/>
              </w:rPr>
              <w:t xml:space="preserve">током </w:t>
            </w:r>
            <w:r>
              <w:rPr>
                <w:sz w:val="14"/>
              </w:rPr>
              <w:t xml:space="preserve">целе </w:t>
            </w:r>
            <w:r>
              <w:rPr>
                <w:spacing w:val="-3"/>
                <w:sz w:val="14"/>
              </w:rPr>
              <w:t xml:space="preserve">школске </w:t>
            </w:r>
            <w:r>
              <w:rPr>
                <w:sz w:val="14"/>
              </w:rPr>
              <w:t>године, па на пример структуру и одлике драмског дела обрадити на</w:t>
            </w:r>
            <w:r>
              <w:rPr>
                <w:spacing w:val="-17"/>
                <w:sz w:val="14"/>
              </w:rPr>
              <w:t xml:space="preserve"> </w:t>
            </w:r>
            <w:r>
              <w:rPr>
                <w:sz w:val="14"/>
              </w:rPr>
              <w:t>примеру</w:t>
            </w:r>
          </w:p>
          <w:p w:rsidR="004E16A1" w:rsidRDefault="00AA2638">
            <w:pPr>
              <w:pStyle w:val="TableParagraph"/>
              <w:spacing w:line="230" w:lineRule="auto"/>
              <w:ind w:left="56"/>
              <w:rPr>
                <w:sz w:val="14"/>
              </w:rPr>
            </w:pPr>
            <w:r>
              <w:rPr>
                <w:sz w:val="14"/>
              </w:rPr>
              <w:t>„Ромеа и Јулије”, а структуру и одлике лирске и епске народне песме обрадити током реализације теме Народна књижевност</w:t>
            </w:r>
          </w:p>
          <w:p w:rsidR="004E16A1" w:rsidRDefault="00AA2638">
            <w:pPr>
              <w:pStyle w:val="TableParagraph"/>
              <w:numPr>
                <w:ilvl w:val="0"/>
                <w:numId w:val="541"/>
              </w:numPr>
              <w:tabs>
                <w:tab w:val="left" w:pos="176"/>
              </w:tabs>
              <w:spacing w:line="230" w:lineRule="auto"/>
              <w:ind w:right="54" w:hanging="119"/>
              <w:rPr>
                <w:sz w:val="14"/>
              </w:rPr>
            </w:pPr>
            <w:r>
              <w:rPr>
                <w:sz w:val="14"/>
              </w:rPr>
              <w:t>Народна књижевност се може обрадити по мотивима (рад у</w:t>
            </w:r>
            <w:r>
              <w:rPr>
                <w:spacing w:val="-12"/>
                <w:sz w:val="14"/>
              </w:rPr>
              <w:t xml:space="preserve"> </w:t>
            </w:r>
            <w:r>
              <w:rPr>
                <w:sz w:val="14"/>
              </w:rPr>
              <w:t>групама)</w:t>
            </w:r>
          </w:p>
          <w:p w:rsidR="004E16A1" w:rsidRDefault="004E16A1">
            <w:pPr>
              <w:pStyle w:val="TableParagraph"/>
              <w:spacing w:before="8"/>
              <w:ind w:left="0"/>
              <w:rPr>
                <w:sz w:val="12"/>
              </w:rPr>
            </w:pPr>
          </w:p>
          <w:p w:rsidR="004E16A1" w:rsidRDefault="00AA2638">
            <w:pPr>
              <w:pStyle w:val="TableParagraph"/>
              <w:spacing w:line="230" w:lineRule="auto"/>
              <w:ind w:left="56" w:right="395"/>
              <w:rPr>
                <w:sz w:val="14"/>
              </w:rPr>
            </w:pPr>
            <w:r>
              <w:rPr>
                <w:b/>
                <w:sz w:val="14"/>
              </w:rPr>
              <w:t xml:space="preserve">Прећење и вредновање </w:t>
            </w:r>
            <w:r>
              <w:rPr>
                <w:sz w:val="14"/>
              </w:rPr>
              <w:t>Вредновање остварености исхода вршити кроз:</w:t>
            </w:r>
          </w:p>
          <w:p w:rsidR="004E16A1" w:rsidRDefault="00AA2638">
            <w:pPr>
              <w:pStyle w:val="TableParagraph"/>
              <w:numPr>
                <w:ilvl w:val="0"/>
                <w:numId w:val="540"/>
              </w:numPr>
              <w:tabs>
                <w:tab w:val="left" w:pos="197"/>
              </w:tabs>
              <w:spacing w:line="151" w:lineRule="exact"/>
              <w:rPr>
                <w:sz w:val="14"/>
              </w:rPr>
            </w:pPr>
            <w:r>
              <w:rPr>
                <w:sz w:val="14"/>
              </w:rPr>
              <w:t>праћење остварености</w:t>
            </w:r>
            <w:r>
              <w:rPr>
                <w:spacing w:val="-1"/>
                <w:sz w:val="14"/>
              </w:rPr>
              <w:t xml:space="preserve"> </w:t>
            </w:r>
            <w:r>
              <w:rPr>
                <w:spacing w:val="-3"/>
                <w:sz w:val="14"/>
              </w:rPr>
              <w:t>исхода</w:t>
            </w:r>
          </w:p>
          <w:p w:rsidR="004E16A1" w:rsidRDefault="00AA2638">
            <w:pPr>
              <w:pStyle w:val="TableParagraph"/>
              <w:numPr>
                <w:ilvl w:val="0"/>
                <w:numId w:val="540"/>
              </w:numPr>
              <w:tabs>
                <w:tab w:val="left" w:pos="197"/>
              </w:tabs>
              <w:spacing w:line="154" w:lineRule="exact"/>
              <w:rPr>
                <w:sz w:val="14"/>
              </w:rPr>
            </w:pPr>
            <w:r>
              <w:rPr>
                <w:sz w:val="14"/>
              </w:rPr>
              <w:t>тестове</w:t>
            </w:r>
            <w:r>
              <w:rPr>
                <w:spacing w:val="-1"/>
                <w:sz w:val="14"/>
              </w:rPr>
              <w:t xml:space="preserve"> </w:t>
            </w:r>
            <w:r>
              <w:rPr>
                <w:sz w:val="14"/>
              </w:rPr>
              <w:t>знања</w:t>
            </w:r>
          </w:p>
          <w:p w:rsidR="004E16A1" w:rsidRDefault="00AA2638">
            <w:pPr>
              <w:pStyle w:val="TableParagraph"/>
              <w:numPr>
                <w:ilvl w:val="0"/>
                <w:numId w:val="540"/>
              </w:numPr>
              <w:tabs>
                <w:tab w:val="left" w:pos="197"/>
              </w:tabs>
              <w:spacing w:line="157" w:lineRule="exact"/>
              <w:rPr>
                <w:sz w:val="14"/>
              </w:rPr>
            </w:pPr>
            <w:r>
              <w:rPr>
                <w:sz w:val="14"/>
              </w:rPr>
              <w:t>тестове практичних</w:t>
            </w:r>
            <w:r>
              <w:rPr>
                <w:spacing w:val="-11"/>
                <w:sz w:val="14"/>
              </w:rPr>
              <w:t xml:space="preserve"> </w:t>
            </w:r>
            <w:r>
              <w:rPr>
                <w:sz w:val="14"/>
              </w:rPr>
              <w:t>вештина</w:t>
            </w:r>
          </w:p>
          <w:p w:rsidR="004E16A1" w:rsidRDefault="004E16A1">
            <w:pPr>
              <w:pStyle w:val="TableParagraph"/>
              <w:spacing w:before="9"/>
              <w:ind w:left="0"/>
              <w:rPr>
                <w:sz w:val="12"/>
              </w:rPr>
            </w:pPr>
          </w:p>
          <w:p w:rsidR="004E16A1" w:rsidRDefault="00AA2638">
            <w:pPr>
              <w:pStyle w:val="TableParagraph"/>
              <w:spacing w:line="157" w:lineRule="exact"/>
              <w:ind w:left="56"/>
              <w:rPr>
                <w:b/>
                <w:sz w:val="14"/>
              </w:rPr>
            </w:pPr>
            <w:r>
              <w:rPr>
                <w:b/>
                <w:sz w:val="14"/>
              </w:rPr>
              <w:t>Оквирни број часова по темама</w:t>
            </w:r>
          </w:p>
          <w:p w:rsidR="004E16A1" w:rsidRDefault="00AA2638">
            <w:pPr>
              <w:pStyle w:val="TableParagraph"/>
              <w:numPr>
                <w:ilvl w:val="0"/>
                <w:numId w:val="539"/>
              </w:numPr>
              <w:tabs>
                <w:tab w:val="left" w:pos="176"/>
              </w:tabs>
              <w:spacing w:line="154" w:lineRule="exact"/>
              <w:ind w:hanging="119"/>
              <w:rPr>
                <w:b/>
                <w:sz w:val="14"/>
              </w:rPr>
            </w:pPr>
            <w:r>
              <w:rPr>
                <w:spacing w:val="-6"/>
                <w:sz w:val="14"/>
              </w:rPr>
              <w:t xml:space="preserve">Увод </w:t>
            </w:r>
            <w:r>
              <w:rPr>
                <w:sz w:val="14"/>
              </w:rPr>
              <w:t xml:space="preserve">у проучавање дела </w:t>
            </w:r>
            <w:r>
              <w:rPr>
                <w:b/>
                <w:sz w:val="14"/>
              </w:rPr>
              <w:t>(14</w:t>
            </w:r>
            <w:r>
              <w:rPr>
                <w:b/>
                <w:spacing w:val="-2"/>
                <w:sz w:val="14"/>
              </w:rPr>
              <w:t xml:space="preserve"> </w:t>
            </w:r>
            <w:r>
              <w:rPr>
                <w:b/>
                <w:sz w:val="14"/>
              </w:rPr>
              <w:t>часова)</w:t>
            </w:r>
          </w:p>
          <w:p w:rsidR="004E16A1" w:rsidRDefault="00AA2638">
            <w:pPr>
              <w:pStyle w:val="TableParagraph"/>
              <w:numPr>
                <w:ilvl w:val="0"/>
                <w:numId w:val="539"/>
              </w:numPr>
              <w:tabs>
                <w:tab w:val="left" w:pos="176"/>
              </w:tabs>
              <w:spacing w:line="154" w:lineRule="exact"/>
              <w:ind w:hanging="119"/>
              <w:rPr>
                <w:b/>
                <w:sz w:val="14"/>
              </w:rPr>
            </w:pPr>
            <w:r>
              <w:rPr>
                <w:sz w:val="14"/>
              </w:rPr>
              <w:t xml:space="preserve">Књижевност старог века </w:t>
            </w:r>
            <w:r>
              <w:rPr>
                <w:b/>
                <w:sz w:val="14"/>
              </w:rPr>
              <w:t>(12</w:t>
            </w:r>
            <w:r>
              <w:rPr>
                <w:b/>
                <w:spacing w:val="-5"/>
                <w:sz w:val="14"/>
              </w:rPr>
              <w:t xml:space="preserve"> </w:t>
            </w:r>
            <w:r>
              <w:rPr>
                <w:b/>
                <w:sz w:val="14"/>
              </w:rPr>
              <w:t>часова)</w:t>
            </w:r>
          </w:p>
          <w:p w:rsidR="004E16A1" w:rsidRDefault="00AA2638">
            <w:pPr>
              <w:pStyle w:val="TableParagraph"/>
              <w:numPr>
                <w:ilvl w:val="0"/>
                <w:numId w:val="539"/>
              </w:numPr>
              <w:tabs>
                <w:tab w:val="left" w:pos="176"/>
              </w:tabs>
              <w:spacing w:line="154" w:lineRule="exact"/>
              <w:ind w:hanging="119"/>
              <w:rPr>
                <w:sz w:val="14"/>
              </w:rPr>
            </w:pPr>
            <w:r>
              <w:rPr>
                <w:sz w:val="14"/>
              </w:rPr>
              <w:t>Средњовековна</w:t>
            </w:r>
            <w:r>
              <w:rPr>
                <w:spacing w:val="-1"/>
                <w:sz w:val="14"/>
              </w:rPr>
              <w:t xml:space="preserve"> </w:t>
            </w:r>
            <w:r>
              <w:rPr>
                <w:sz w:val="14"/>
              </w:rPr>
              <w:t>књижевност</w:t>
            </w:r>
          </w:p>
          <w:p w:rsidR="004E16A1" w:rsidRDefault="00AA2638">
            <w:pPr>
              <w:pStyle w:val="TableParagraph"/>
              <w:spacing w:line="154" w:lineRule="exact"/>
              <w:ind w:left="120" w:right="1615"/>
              <w:jc w:val="center"/>
              <w:rPr>
                <w:b/>
                <w:sz w:val="14"/>
              </w:rPr>
            </w:pPr>
            <w:r>
              <w:rPr>
                <w:b/>
                <w:sz w:val="14"/>
              </w:rPr>
              <w:t>(12 часова)</w:t>
            </w:r>
          </w:p>
          <w:p w:rsidR="004E16A1" w:rsidRDefault="00AA2638">
            <w:pPr>
              <w:pStyle w:val="TableParagraph"/>
              <w:numPr>
                <w:ilvl w:val="0"/>
                <w:numId w:val="539"/>
              </w:numPr>
              <w:tabs>
                <w:tab w:val="left" w:pos="176"/>
              </w:tabs>
              <w:spacing w:line="154" w:lineRule="exact"/>
              <w:ind w:hanging="119"/>
              <w:rPr>
                <w:b/>
                <w:sz w:val="14"/>
              </w:rPr>
            </w:pPr>
            <w:r>
              <w:rPr>
                <w:sz w:val="14"/>
              </w:rPr>
              <w:t xml:space="preserve">Народна књижевност </w:t>
            </w:r>
            <w:r>
              <w:rPr>
                <w:b/>
                <w:sz w:val="14"/>
              </w:rPr>
              <w:t>(12</w:t>
            </w:r>
            <w:r>
              <w:rPr>
                <w:b/>
                <w:spacing w:val="-4"/>
                <w:sz w:val="14"/>
              </w:rPr>
              <w:t xml:space="preserve"> </w:t>
            </w:r>
            <w:r>
              <w:rPr>
                <w:b/>
                <w:sz w:val="14"/>
              </w:rPr>
              <w:t>часова)</w:t>
            </w:r>
          </w:p>
          <w:p w:rsidR="004E16A1" w:rsidRDefault="00AA2638">
            <w:pPr>
              <w:pStyle w:val="TableParagraph"/>
              <w:numPr>
                <w:ilvl w:val="0"/>
                <w:numId w:val="539"/>
              </w:numPr>
              <w:tabs>
                <w:tab w:val="left" w:pos="176"/>
              </w:tabs>
              <w:spacing w:line="154" w:lineRule="exact"/>
              <w:ind w:hanging="119"/>
              <w:rPr>
                <w:b/>
                <w:sz w:val="14"/>
              </w:rPr>
            </w:pPr>
            <w:r>
              <w:rPr>
                <w:sz w:val="14"/>
              </w:rPr>
              <w:t xml:space="preserve">Хуманизам и ренесанса </w:t>
            </w:r>
            <w:r>
              <w:rPr>
                <w:b/>
                <w:sz w:val="14"/>
              </w:rPr>
              <w:t>(10</w:t>
            </w:r>
            <w:r>
              <w:rPr>
                <w:b/>
                <w:spacing w:val="-21"/>
                <w:sz w:val="14"/>
              </w:rPr>
              <w:t xml:space="preserve"> </w:t>
            </w:r>
            <w:r>
              <w:rPr>
                <w:b/>
                <w:sz w:val="14"/>
              </w:rPr>
              <w:t>часова)</w:t>
            </w:r>
          </w:p>
          <w:p w:rsidR="004E16A1" w:rsidRDefault="00AA2638">
            <w:pPr>
              <w:pStyle w:val="TableParagraph"/>
              <w:numPr>
                <w:ilvl w:val="0"/>
                <w:numId w:val="539"/>
              </w:numPr>
              <w:tabs>
                <w:tab w:val="left" w:pos="176"/>
              </w:tabs>
              <w:spacing w:line="154" w:lineRule="exact"/>
              <w:ind w:hanging="119"/>
              <w:rPr>
                <w:b/>
                <w:sz w:val="14"/>
              </w:rPr>
            </w:pPr>
            <w:r>
              <w:rPr>
                <w:sz w:val="14"/>
              </w:rPr>
              <w:t xml:space="preserve">Општи појмови о језику </w:t>
            </w:r>
            <w:r>
              <w:rPr>
                <w:b/>
                <w:sz w:val="14"/>
              </w:rPr>
              <w:t>(7</w:t>
            </w:r>
            <w:r>
              <w:rPr>
                <w:b/>
                <w:spacing w:val="-22"/>
                <w:sz w:val="14"/>
              </w:rPr>
              <w:t xml:space="preserve"> </w:t>
            </w:r>
            <w:r>
              <w:rPr>
                <w:b/>
                <w:sz w:val="14"/>
              </w:rPr>
              <w:t>часова)</w:t>
            </w:r>
          </w:p>
          <w:p w:rsidR="004E16A1" w:rsidRDefault="00AA2638">
            <w:pPr>
              <w:pStyle w:val="TableParagraph"/>
              <w:numPr>
                <w:ilvl w:val="0"/>
                <w:numId w:val="539"/>
              </w:numPr>
              <w:tabs>
                <w:tab w:val="left" w:pos="176"/>
              </w:tabs>
              <w:spacing w:line="154" w:lineRule="exact"/>
              <w:ind w:hanging="119"/>
              <w:rPr>
                <w:b/>
                <w:sz w:val="14"/>
              </w:rPr>
            </w:pPr>
            <w:r>
              <w:rPr>
                <w:sz w:val="14"/>
              </w:rPr>
              <w:t xml:space="preserve">Фонетика </w:t>
            </w:r>
            <w:r>
              <w:rPr>
                <w:b/>
                <w:sz w:val="14"/>
              </w:rPr>
              <w:t>(9</w:t>
            </w:r>
            <w:r>
              <w:rPr>
                <w:b/>
                <w:spacing w:val="-17"/>
                <w:sz w:val="14"/>
              </w:rPr>
              <w:t xml:space="preserve"> </w:t>
            </w:r>
            <w:r>
              <w:rPr>
                <w:b/>
                <w:sz w:val="14"/>
              </w:rPr>
              <w:t>часова)</w:t>
            </w:r>
          </w:p>
          <w:p w:rsidR="004E16A1" w:rsidRDefault="00AA2638">
            <w:pPr>
              <w:pStyle w:val="TableParagraph"/>
              <w:numPr>
                <w:ilvl w:val="0"/>
                <w:numId w:val="539"/>
              </w:numPr>
              <w:tabs>
                <w:tab w:val="left" w:pos="176"/>
              </w:tabs>
              <w:spacing w:line="154" w:lineRule="exact"/>
              <w:ind w:hanging="119"/>
              <w:rPr>
                <w:b/>
                <w:sz w:val="14"/>
              </w:rPr>
            </w:pPr>
            <w:r>
              <w:rPr>
                <w:sz w:val="14"/>
              </w:rPr>
              <w:t xml:space="preserve">Правопис </w:t>
            </w:r>
            <w:r>
              <w:rPr>
                <w:b/>
                <w:sz w:val="14"/>
              </w:rPr>
              <w:t>(9</w:t>
            </w:r>
            <w:r>
              <w:rPr>
                <w:b/>
                <w:spacing w:val="-12"/>
                <w:sz w:val="14"/>
              </w:rPr>
              <w:t xml:space="preserve"> </w:t>
            </w:r>
            <w:r>
              <w:rPr>
                <w:b/>
                <w:sz w:val="14"/>
              </w:rPr>
              <w:t>часова)</w:t>
            </w:r>
          </w:p>
          <w:p w:rsidR="004E16A1" w:rsidRDefault="00AA2638">
            <w:pPr>
              <w:pStyle w:val="TableParagraph"/>
              <w:numPr>
                <w:ilvl w:val="0"/>
                <w:numId w:val="539"/>
              </w:numPr>
              <w:tabs>
                <w:tab w:val="left" w:pos="176"/>
              </w:tabs>
              <w:spacing w:line="157" w:lineRule="exact"/>
              <w:ind w:hanging="119"/>
              <w:rPr>
                <w:b/>
                <w:sz w:val="14"/>
              </w:rPr>
            </w:pPr>
            <w:r>
              <w:rPr>
                <w:spacing w:val="-3"/>
                <w:sz w:val="14"/>
              </w:rPr>
              <w:t xml:space="preserve">Култура </w:t>
            </w:r>
            <w:r>
              <w:rPr>
                <w:sz w:val="14"/>
              </w:rPr>
              <w:t xml:space="preserve">изражавања </w:t>
            </w:r>
            <w:r>
              <w:rPr>
                <w:b/>
                <w:sz w:val="14"/>
              </w:rPr>
              <w:t>(20</w:t>
            </w:r>
            <w:r>
              <w:rPr>
                <w:b/>
                <w:spacing w:val="-1"/>
                <w:sz w:val="14"/>
              </w:rPr>
              <w:t xml:space="preserve"> </w:t>
            </w:r>
            <w:r>
              <w:rPr>
                <w:b/>
                <w:sz w:val="14"/>
              </w:rPr>
              <w:t>часова)</w:t>
            </w:r>
          </w:p>
        </w:tc>
      </w:tr>
      <w:tr w:rsidR="004E16A1">
        <w:trPr>
          <w:trHeight w:val="1740"/>
        </w:trPr>
        <w:tc>
          <w:tcPr>
            <w:tcW w:w="1474" w:type="dxa"/>
          </w:tcPr>
          <w:p w:rsidR="004E16A1" w:rsidRDefault="00AA2638">
            <w:pPr>
              <w:pStyle w:val="TableParagraph"/>
              <w:spacing w:before="23" w:line="230" w:lineRule="auto"/>
              <w:ind w:left="56" w:right="207"/>
              <w:rPr>
                <w:sz w:val="14"/>
              </w:rPr>
            </w:pPr>
            <w:r>
              <w:rPr>
                <w:sz w:val="14"/>
              </w:rPr>
              <w:t>Књижевност старог века</w:t>
            </w:r>
          </w:p>
        </w:tc>
        <w:tc>
          <w:tcPr>
            <w:tcW w:w="1701" w:type="dxa"/>
          </w:tcPr>
          <w:p w:rsidR="004E16A1" w:rsidRDefault="00AA2638">
            <w:pPr>
              <w:pStyle w:val="TableParagraph"/>
              <w:numPr>
                <w:ilvl w:val="0"/>
                <w:numId w:val="538"/>
              </w:numPr>
              <w:tabs>
                <w:tab w:val="left" w:pos="177"/>
              </w:tabs>
              <w:spacing w:before="23" w:line="230" w:lineRule="auto"/>
              <w:ind w:right="264"/>
              <w:rPr>
                <w:sz w:val="14"/>
              </w:rPr>
            </w:pPr>
            <w:r>
              <w:rPr>
                <w:sz w:val="14"/>
              </w:rPr>
              <w:t>Упознавање ученика са митологијом, репрезентативним делима старог века</w:t>
            </w:r>
            <w:r>
              <w:rPr>
                <w:spacing w:val="-4"/>
                <w:sz w:val="14"/>
              </w:rPr>
              <w:t xml:space="preserve"> </w:t>
            </w:r>
            <w:r>
              <w:rPr>
                <w:sz w:val="14"/>
              </w:rPr>
              <w:t>и њиховим значајем</w:t>
            </w:r>
            <w:r>
              <w:rPr>
                <w:spacing w:val="-14"/>
                <w:sz w:val="14"/>
              </w:rPr>
              <w:t xml:space="preserve"> </w:t>
            </w:r>
            <w:r>
              <w:rPr>
                <w:sz w:val="14"/>
              </w:rPr>
              <w:t>за</w:t>
            </w:r>
          </w:p>
          <w:p w:rsidR="004E16A1" w:rsidRDefault="00AA2638">
            <w:pPr>
              <w:pStyle w:val="TableParagraph"/>
              <w:spacing w:line="153" w:lineRule="exact"/>
              <w:ind w:left="176"/>
              <w:rPr>
                <w:sz w:val="14"/>
              </w:rPr>
            </w:pPr>
            <w:r>
              <w:rPr>
                <w:sz w:val="14"/>
              </w:rPr>
              <w:t>развој европске културе</w:t>
            </w:r>
          </w:p>
        </w:tc>
        <w:tc>
          <w:tcPr>
            <w:tcW w:w="2268" w:type="dxa"/>
          </w:tcPr>
          <w:p w:rsidR="004E16A1" w:rsidRDefault="00AA2638">
            <w:pPr>
              <w:pStyle w:val="TableParagraph"/>
              <w:numPr>
                <w:ilvl w:val="0"/>
                <w:numId w:val="537"/>
              </w:numPr>
              <w:tabs>
                <w:tab w:val="left" w:pos="176"/>
              </w:tabs>
              <w:spacing w:before="23" w:line="230" w:lineRule="auto"/>
              <w:ind w:right="319" w:hanging="119"/>
              <w:rPr>
                <w:sz w:val="14"/>
              </w:rPr>
            </w:pPr>
            <w:r>
              <w:rPr>
                <w:sz w:val="14"/>
              </w:rPr>
              <w:t>објасни значај митологије за античку књижевност и развој европске</w:t>
            </w:r>
            <w:r>
              <w:rPr>
                <w:spacing w:val="-1"/>
                <w:sz w:val="14"/>
              </w:rPr>
              <w:t xml:space="preserve"> </w:t>
            </w:r>
            <w:r>
              <w:rPr>
                <w:sz w:val="14"/>
              </w:rPr>
              <w:t>културе</w:t>
            </w:r>
          </w:p>
          <w:p w:rsidR="004E16A1" w:rsidRDefault="00AA2638">
            <w:pPr>
              <w:pStyle w:val="TableParagraph"/>
              <w:numPr>
                <w:ilvl w:val="0"/>
                <w:numId w:val="537"/>
              </w:numPr>
              <w:tabs>
                <w:tab w:val="left" w:pos="176"/>
              </w:tabs>
              <w:spacing w:line="230" w:lineRule="auto"/>
              <w:ind w:right="91" w:hanging="119"/>
              <w:rPr>
                <w:sz w:val="14"/>
              </w:rPr>
            </w:pPr>
            <w:r>
              <w:rPr>
                <w:sz w:val="14"/>
              </w:rPr>
              <w:t xml:space="preserve">наведе имена аутора, називе обрађених дела и класификује их по културама којима </w:t>
            </w:r>
            <w:r>
              <w:rPr>
                <w:spacing w:val="-3"/>
                <w:sz w:val="14"/>
              </w:rPr>
              <w:t xml:space="preserve">припадају, </w:t>
            </w:r>
            <w:r>
              <w:rPr>
                <w:sz w:val="14"/>
              </w:rPr>
              <w:t>књижевним родовима и</w:t>
            </w:r>
            <w:r>
              <w:rPr>
                <w:spacing w:val="-8"/>
                <w:sz w:val="14"/>
              </w:rPr>
              <w:t xml:space="preserve"> </w:t>
            </w:r>
            <w:r>
              <w:rPr>
                <w:sz w:val="14"/>
              </w:rPr>
              <w:t>врстама</w:t>
            </w:r>
          </w:p>
          <w:p w:rsidR="004E16A1" w:rsidRDefault="00AA2638">
            <w:pPr>
              <w:pStyle w:val="TableParagraph"/>
              <w:numPr>
                <w:ilvl w:val="0"/>
                <w:numId w:val="537"/>
              </w:numPr>
              <w:tabs>
                <w:tab w:val="left" w:pos="176"/>
              </w:tabs>
              <w:spacing w:line="230" w:lineRule="auto"/>
              <w:ind w:right="401" w:hanging="119"/>
              <w:rPr>
                <w:sz w:val="14"/>
              </w:rPr>
            </w:pPr>
            <w:r>
              <w:rPr>
                <w:sz w:val="14"/>
              </w:rPr>
              <w:t>објасни универзалне</w:t>
            </w:r>
            <w:r>
              <w:rPr>
                <w:spacing w:val="-10"/>
                <w:sz w:val="14"/>
              </w:rPr>
              <w:t xml:space="preserve"> </w:t>
            </w:r>
            <w:r>
              <w:rPr>
                <w:sz w:val="14"/>
              </w:rPr>
              <w:t>поруке књижевности старог</w:t>
            </w:r>
            <w:r>
              <w:rPr>
                <w:spacing w:val="-1"/>
                <w:sz w:val="14"/>
              </w:rPr>
              <w:t xml:space="preserve"> </w:t>
            </w:r>
            <w:r>
              <w:rPr>
                <w:sz w:val="14"/>
              </w:rPr>
              <w:t>века</w:t>
            </w:r>
          </w:p>
        </w:tc>
        <w:tc>
          <w:tcPr>
            <w:tcW w:w="2551" w:type="dxa"/>
          </w:tcPr>
          <w:p w:rsidR="004E16A1" w:rsidRDefault="00AA2638">
            <w:pPr>
              <w:pStyle w:val="TableParagraph"/>
              <w:numPr>
                <w:ilvl w:val="0"/>
                <w:numId w:val="536"/>
              </w:numPr>
              <w:tabs>
                <w:tab w:val="left" w:pos="176"/>
              </w:tabs>
              <w:spacing w:before="23" w:line="230" w:lineRule="auto"/>
              <w:ind w:right="63" w:hanging="119"/>
              <w:rPr>
                <w:sz w:val="14"/>
              </w:rPr>
            </w:pPr>
            <w:r>
              <w:rPr>
                <w:sz w:val="14"/>
              </w:rPr>
              <w:t>Сумерско-вавилонска књижевност:</w:t>
            </w:r>
            <w:r>
              <w:rPr>
                <w:spacing w:val="-17"/>
                <w:sz w:val="14"/>
              </w:rPr>
              <w:t xml:space="preserve"> </w:t>
            </w:r>
            <w:r>
              <w:rPr>
                <w:sz w:val="14"/>
              </w:rPr>
              <w:t>Еп о Гилгамешу (анализа</w:t>
            </w:r>
            <w:r>
              <w:rPr>
                <w:spacing w:val="-8"/>
                <w:sz w:val="14"/>
              </w:rPr>
              <w:t xml:space="preserve"> </w:t>
            </w:r>
            <w:r>
              <w:rPr>
                <w:sz w:val="14"/>
              </w:rPr>
              <w:t>одломка)</w:t>
            </w:r>
          </w:p>
          <w:p w:rsidR="004E16A1" w:rsidRDefault="00AA2638">
            <w:pPr>
              <w:pStyle w:val="TableParagraph"/>
              <w:numPr>
                <w:ilvl w:val="0"/>
                <w:numId w:val="536"/>
              </w:numPr>
              <w:tabs>
                <w:tab w:val="left" w:pos="176"/>
              </w:tabs>
              <w:spacing w:line="230" w:lineRule="auto"/>
              <w:ind w:right="57" w:hanging="119"/>
              <w:rPr>
                <w:sz w:val="14"/>
              </w:rPr>
            </w:pPr>
            <w:r>
              <w:rPr>
                <w:sz w:val="14"/>
              </w:rPr>
              <w:t xml:space="preserve">Митови: о </w:t>
            </w:r>
            <w:r>
              <w:rPr>
                <w:spacing w:val="-3"/>
                <w:sz w:val="14"/>
              </w:rPr>
              <w:t xml:space="preserve">Танталу, Сизифу, </w:t>
            </w:r>
            <w:r>
              <w:rPr>
                <w:sz w:val="14"/>
              </w:rPr>
              <w:t xml:space="preserve">Нарцису; митови о Троји: Парисов </w:t>
            </w:r>
            <w:r>
              <w:rPr>
                <w:spacing w:val="-3"/>
                <w:sz w:val="14"/>
              </w:rPr>
              <w:t xml:space="preserve">суд, </w:t>
            </w:r>
            <w:r>
              <w:rPr>
                <w:sz w:val="14"/>
              </w:rPr>
              <w:t>Одисеј</w:t>
            </w:r>
            <w:r>
              <w:rPr>
                <w:spacing w:val="-12"/>
                <w:sz w:val="14"/>
              </w:rPr>
              <w:t xml:space="preserve"> </w:t>
            </w:r>
            <w:r>
              <w:rPr>
                <w:sz w:val="14"/>
              </w:rPr>
              <w:t>и Пенелопа, Ахил,</w:t>
            </w:r>
            <w:r>
              <w:rPr>
                <w:spacing w:val="-3"/>
                <w:sz w:val="14"/>
              </w:rPr>
              <w:t xml:space="preserve"> </w:t>
            </w:r>
            <w:r>
              <w:rPr>
                <w:sz w:val="14"/>
              </w:rPr>
              <w:t>Едип…</w:t>
            </w:r>
          </w:p>
          <w:p w:rsidR="004E16A1" w:rsidRDefault="00AA2638">
            <w:pPr>
              <w:pStyle w:val="TableParagraph"/>
              <w:numPr>
                <w:ilvl w:val="0"/>
                <w:numId w:val="536"/>
              </w:numPr>
              <w:tabs>
                <w:tab w:val="left" w:pos="176"/>
              </w:tabs>
              <w:spacing w:line="230" w:lineRule="auto"/>
              <w:ind w:right="535" w:hanging="119"/>
              <w:rPr>
                <w:sz w:val="14"/>
              </w:rPr>
            </w:pPr>
            <w:r>
              <w:rPr>
                <w:sz w:val="14"/>
              </w:rPr>
              <w:t>Хеленска књижевност:</w:t>
            </w:r>
            <w:r>
              <w:rPr>
                <w:spacing w:val="-17"/>
                <w:sz w:val="14"/>
              </w:rPr>
              <w:t xml:space="preserve"> </w:t>
            </w:r>
            <w:r>
              <w:rPr>
                <w:sz w:val="14"/>
              </w:rPr>
              <w:t>Хомер: Илијада</w:t>
            </w:r>
            <w:r>
              <w:rPr>
                <w:spacing w:val="-2"/>
                <w:sz w:val="14"/>
              </w:rPr>
              <w:t xml:space="preserve"> </w:t>
            </w:r>
            <w:r>
              <w:rPr>
                <w:sz w:val="14"/>
              </w:rPr>
              <w:t>(одломак)</w:t>
            </w:r>
          </w:p>
          <w:p w:rsidR="004E16A1" w:rsidRDefault="00AA2638">
            <w:pPr>
              <w:pStyle w:val="TableParagraph"/>
              <w:numPr>
                <w:ilvl w:val="0"/>
                <w:numId w:val="536"/>
              </w:numPr>
              <w:tabs>
                <w:tab w:val="left" w:pos="176"/>
              </w:tabs>
              <w:spacing w:line="151" w:lineRule="exact"/>
              <w:ind w:hanging="119"/>
              <w:rPr>
                <w:sz w:val="14"/>
              </w:rPr>
            </w:pPr>
            <w:r>
              <w:rPr>
                <w:sz w:val="14"/>
              </w:rPr>
              <w:t>Софокле: Антигона</w:t>
            </w:r>
            <w:r>
              <w:rPr>
                <w:spacing w:val="-2"/>
                <w:sz w:val="14"/>
              </w:rPr>
              <w:t xml:space="preserve"> </w:t>
            </w:r>
            <w:r>
              <w:rPr>
                <w:sz w:val="14"/>
              </w:rPr>
              <w:t>(одломак)</w:t>
            </w:r>
          </w:p>
          <w:p w:rsidR="004E16A1" w:rsidRDefault="00AA2638">
            <w:pPr>
              <w:pStyle w:val="TableParagraph"/>
              <w:numPr>
                <w:ilvl w:val="0"/>
                <w:numId w:val="536"/>
              </w:numPr>
              <w:tabs>
                <w:tab w:val="left" w:pos="176"/>
              </w:tabs>
              <w:spacing w:line="230" w:lineRule="auto"/>
              <w:ind w:right="421" w:hanging="119"/>
              <w:rPr>
                <w:sz w:val="14"/>
              </w:rPr>
            </w:pPr>
            <w:r>
              <w:rPr>
                <w:sz w:val="14"/>
              </w:rPr>
              <w:t>Стари и Нови завет (текстови</w:t>
            </w:r>
            <w:r>
              <w:rPr>
                <w:spacing w:val="-16"/>
                <w:sz w:val="14"/>
              </w:rPr>
              <w:t xml:space="preserve"> </w:t>
            </w:r>
            <w:r>
              <w:rPr>
                <w:sz w:val="14"/>
              </w:rPr>
              <w:t>по избору)</w:t>
            </w:r>
          </w:p>
          <w:p w:rsidR="004E16A1" w:rsidRDefault="00AA2638">
            <w:pPr>
              <w:pStyle w:val="TableParagraph"/>
              <w:numPr>
                <w:ilvl w:val="0"/>
                <w:numId w:val="536"/>
              </w:numPr>
              <w:tabs>
                <w:tab w:val="left" w:pos="176"/>
              </w:tabs>
              <w:spacing w:line="155" w:lineRule="exact"/>
              <w:ind w:hanging="119"/>
              <w:rPr>
                <w:sz w:val="14"/>
              </w:rPr>
            </w:pPr>
            <w:r>
              <w:rPr>
                <w:sz w:val="14"/>
              </w:rPr>
              <w:t>Процена остварености</w:t>
            </w:r>
            <w:r>
              <w:rPr>
                <w:spacing w:val="-1"/>
                <w:sz w:val="14"/>
              </w:rPr>
              <w:t xml:space="preserve"> </w:t>
            </w:r>
            <w:r>
              <w:rPr>
                <w:spacing w:val="-3"/>
                <w:sz w:val="14"/>
              </w:rPr>
              <w:t>исхода</w:t>
            </w:r>
          </w:p>
        </w:tc>
        <w:tc>
          <w:tcPr>
            <w:tcW w:w="2551" w:type="dxa"/>
            <w:vMerge/>
            <w:tcBorders>
              <w:top w:val="nil"/>
            </w:tcBorders>
          </w:tcPr>
          <w:p w:rsidR="004E16A1" w:rsidRDefault="004E16A1">
            <w:pPr>
              <w:rPr>
                <w:sz w:val="2"/>
                <w:szCs w:val="2"/>
              </w:rPr>
            </w:pPr>
          </w:p>
        </w:tc>
      </w:tr>
      <w:tr w:rsidR="004E16A1">
        <w:trPr>
          <w:trHeight w:val="2202"/>
        </w:trPr>
        <w:tc>
          <w:tcPr>
            <w:tcW w:w="1474" w:type="dxa"/>
          </w:tcPr>
          <w:p w:rsidR="004E16A1" w:rsidRDefault="00AA2638">
            <w:pPr>
              <w:pStyle w:val="TableParagraph"/>
              <w:spacing w:before="23" w:line="230" w:lineRule="auto"/>
              <w:ind w:left="56"/>
              <w:rPr>
                <w:sz w:val="14"/>
              </w:rPr>
            </w:pPr>
            <w:r>
              <w:rPr>
                <w:sz w:val="14"/>
              </w:rPr>
              <w:t>Средњовековна књижевност</w:t>
            </w:r>
          </w:p>
        </w:tc>
        <w:tc>
          <w:tcPr>
            <w:tcW w:w="1701" w:type="dxa"/>
          </w:tcPr>
          <w:p w:rsidR="004E16A1" w:rsidRDefault="00AA2638">
            <w:pPr>
              <w:pStyle w:val="TableParagraph"/>
              <w:numPr>
                <w:ilvl w:val="0"/>
                <w:numId w:val="535"/>
              </w:numPr>
              <w:tabs>
                <w:tab w:val="left" w:pos="177"/>
              </w:tabs>
              <w:spacing w:before="23" w:line="230" w:lineRule="auto"/>
              <w:ind w:right="44"/>
              <w:rPr>
                <w:sz w:val="14"/>
              </w:rPr>
            </w:pPr>
            <w:r>
              <w:rPr>
                <w:sz w:val="14"/>
              </w:rPr>
              <w:t>Упознавање са споменицима јужнословенске</w:t>
            </w:r>
            <w:r>
              <w:rPr>
                <w:spacing w:val="-22"/>
                <w:sz w:val="14"/>
              </w:rPr>
              <w:t xml:space="preserve"> </w:t>
            </w:r>
            <w:r>
              <w:rPr>
                <w:sz w:val="14"/>
              </w:rPr>
              <w:t>културе, развојем писма и језика, делима средњовековне књижевности</w:t>
            </w:r>
          </w:p>
        </w:tc>
        <w:tc>
          <w:tcPr>
            <w:tcW w:w="2268" w:type="dxa"/>
          </w:tcPr>
          <w:p w:rsidR="004E16A1" w:rsidRDefault="00AA2638">
            <w:pPr>
              <w:pStyle w:val="TableParagraph"/>
              <w:numPr>
                <w:ilvl w:val="0"/>
                <w:numId w:val="534"/>
              </w:numPr>
              <w:tabs>
                <w:tab w:val="left" w:pos="176"/>
              </w:tabs>
              <w:spacing w:before="23" w:line="230" w:lineRule="auto"/>
              <w:ind w:right="197" w:hanging="119"/>
              <w:jc w:val="both"/>
              <w:rPr>
                <w:sz w:val="14"/>
              </w:rPr>
            </w:pPr>
            <w:r>
              <w:rPr>
                <w:sz w:val="14"/>
              </w:rPr>
              <w:t>наведе најзначајније</w:t>
            </w:r>
            <w:r>
              <w:rPr>
                <w:spacing w:val="-20"/>
                <w:sz w:val="14"/>
              </w:rPr>
              <w:t xml:space="preserve"> </w:t>
            </w:r>
            <w:r>
              <w:rPr>
                <w:sz w:val="14"/>
              </w:rPr>
              <w:t xml:space="preserve">споменике јужнословенске културе, језик, писмо и век у </w:t>
            </w:r>
            <w:r>
              <w:rPr>
                <w:spacing w:val="-4"/>
                <w:sz w:val="14"/>
              </w:rPr>
              <w:t xml:space="preserve">ком </w:t>
            </w:r>
            <w:r>
              <w:rPr>
                <w:sz w:val="14"/>
              </w:rPr>
              <w:t>су</w:t>
            </w:r>
            <w:r>
              <w:rPr>
                <w:spacing w:val="-4"/>
                <w:sz w:val="14"/>
              </w:rPr>
              <w:t xml:space="preserve"> </w:t>
            </w:r>
            <w:r>
              <w:rPr>
                <w:sz w:val="14"/>
              </w:rPr>
              <w:t>настали</w:t>
            </w:r>
          </w:p>
          <w:p w:rsidR="004E16A1" w:rsidRDefault="00AA2638">
            <w:pPr>
              <w:pStyle w:val="TableParagraph"/>
              <w:numPr>
                <w:ilvl w:val="0"/>
                <w:numId w:val="534"/>
              </w:numPr>
              <w:tabs>
                <w:tab w:val="left" w:pos="176"/>
              </w:tabs>
              <w:spacing w:line="151" w:lineRule="exact"/>
              <w:ind w:hanging="119"/>
              <w:rPr>
                <w:sz w:val="14"/>
              </w:rPr>
            </w:pPr>
            <w:r>
              <w:rPr>
                <w:sz w:val="14"/>
              </w:rPr>
              <w:t>именује ауторе и</w:t>
            </w:r>
            <w:r>
              <w:rPr>
                <w:spacing w:val="-4"/>
                <w:sz w:val="14"/>
              </w:rPr>
              <w:t xml:space="preserve"> </w:t>
            </w:r>
            <w:r>
              <w:rPr>
                <w:sz w:val="14"/>
              </w:rPr>
              <w:t>дела</w:t>
            </w:r>
          </w:p>
          <w:p w:rsidR="004E16A1" w:rsidRDefault="00AA2638">
            <w:pPr>
              <w:pStyle w:val="TableParagraph"/>
              <w:numPr>
                <w:ilvl w:val="0"/>
                <w:numId w:val="534"/>
              </w:numPr>
              <w:tabs>
                <w:tab w:val="left" w:pos="176"/>
              </w:tabs>
              <w:spacing w:before="2" w:line="230" w:lineRule="auto"/>
              <w:ind w:right="334" w:hanging="119"/>
              <w:rPr>
                <w:sz w:val="14"/>
              </w:rPr>
            </w:pPr>
            <w:r>
              <w:rPr>
                <w:sz w:val="14"/>
              </w:rPr>
              <w:t>разуме поетику жанрова средњовековне</w:t>
            </w:r>
            <w:r>
              <w:rPr>
                <w:spacing w:val="-9"/>
                <w:sz w:val="14"/>
              </w:rPr>
              <w:t xml:space="preserve"> </w:t>
            </w:r>
            <w:r>
              <w:rPr>
                <w:sz w:val="14"/>
              </w:rPr>
              <w:t>књижевности</w:t>
            </w:r>
          </w:p>
          <w:p w:rsidR="004E16A1" w:rsidRDefault="00AA2638">
            <w:pPr>
              <w:pStyle w:val="TableParagraph"/>
              <w:numPr>
                <w:ilvl w:val="0"/>
                <w:numId w:val="534"/>
              </w:numPr>
              <w:tabs>
                <w:tab w:val="left" w:pos="176"/>
              </w:tabs>
              <w:spacing w:line="230" w:lineRule="auto"/>
              <w:ind w:right="436" w:hanging="119"/>
              <w:rPr>
                <w:sz w:val="14"/>
              </w:rPr>
            </w:pPr>
            <w:r>
              <w:rPr>
                <w:sz w:val="14"/>
              </w:rPr>
              <w:t>лоцира обрађене текстове</w:t>
            </w:r>
            <w:r>
              <w:rPr>
                <w:spacing w:val="-12"/>
                <w:sz w:val="14"/>
              </w:rPr>
              <w:t xml:space="preserve"> </w:t>
            </w:r>
            <w:r>
              <w:rPr>
                <w:sz w:val="14"/>
              </w:rPr>
              <w:t>у историјски</w:t>
            </w:r>
            <w:r>
              <w:rPr>
                <w:spacing w:val="-2"/>
                <w:sz w:val="14"/>
              </w:rPr>
              <w:t xml:space="preserve"> </w:t>
            </w:r>
            <w:r>
              <w:rPr>
                <w:sz w:val="14"/>
              </w:rPr>
              <w:t>контекст</w:t>
            </w:r>
          </w:p>
          <w:p w:rsidR="004E16A1" w:rsidRDefault="00AA2638">
            <w:pPr>
              <w:pStyle w:val="TableParagraph"/>
              <w:numPr>
                <w:ilvl w:val="0"/>
                <w:numId w:val="534"/>
              </w:numPr>
              <w:tabs>
                <w:tab w:val="left" w:pos="176"/>
              </w:tabs>
              <w:spacing w:line="230" w:lineRule="auto"/>
              <w:ind w:right="170" w:hanging="119"/>
              <w:rPr>
                <w:sz w:val="14"/>
              </w:rPr>
            </w:pPr>
            <w:r>
              <w:rPr>
                <w:sz w:val="14"/>
              </w:rPr>
              <w:t>објасни значај средњовековне књижевности за српску</w:t>
            </w:r>
            <w:r>
              <w:rPr>
                <w:spacing w:val="-17"/>
                <w:sz w:val="14"/>
              </w:rPr>
              <w:t xml:space="preserve"> </w:t>
            </w:r>
            <w:r>
              <w:rPr>
                <w:sz w:val="14"/>
              </w:rPr>
              <w:t>културу</w:t>
            </w:r>
          </w:p>
        </w:tc>
        <w:tc>
          <w:tcPr>
            <w:tcW w:w="2551" w:type="dxa"/>
          </w:tcPr>
          <w:p w:rsidR="004E16A1" w:rsidRDefault="00AA2638">
            <w:pPr>
              <w:pStyle w:val="TableParagraph"/>
              <w:numPr>
                <w:ilvl w:val="0"/>
                <w:numId w:val="533"/>
              </w:numPr>
              <w:tabs>
                <w:tab w:val="left" w:pos="176"/>
              </w:tabs>
              <w:spacing w:before="23" w:line="230" w:lineRule="auto"/>
              <w:ind w:right="501" w:hanging="119"/>
              <w:rPr>
                <w:sz w:val="14"/>
              </w:rPr>
            </w:pPr>
            <w:r>
              <w:rPr>
                <w:sz w:val="14"/>
              </w:rPr>
              <w:t>Почеци словенске</w:t>
            </w:r>
            <w:r>
              <w:rPr>
                <w:spacing w:val="-12"/>
                <w:sz w:val="14"/>
              </w:rPr>
              <w:t xml:space="preserve"> </w:t>
            </w:r>
            <w:r>
              <w:rPr>
                <w:sz w:val="14"/>
              </w:rPr>
              <w:t>писмености: Црноризац Храбар : „Слово о писменима”</w:t>
            </w:r>
          </w:p>
          <w:p w:rsidR="004E16A1" w:rsidRDefault="00AA2638">
            <w:pPr>
              <w:pStyle w:val="TableParagraph"/>
              <w:numPr>
                <w:ilvl w:val="0"/>
                <w:numId w:val="533"/>
              </w:numPr>
              <w:tabs>
                <w:tab w:val="left" w:pos="176"/>
              </w:tabs>
              <w:spacing w:line="151" w:lineRule="exact"/>
              <w:ind w:hanging="119"/>
              <w:rPr>
                <w:sz w:val="14"/>
              </w:rPr>
            </w:pPr>
            <w:r>
              <w:rPr>
                <w:sz w:val="14"/>
              </w:rPr>
              <w:t>Рад Ћирила и</w:t>
            </w:r>
            <w:r>
              <w:rPr>
                <w:spacing w:val="-5"/>
                <w:sz w:val="14"/>
              </w:rPr>
              <w:t xml:space="preserve"> </w:t>
            </w:r>
            <w:r>
              <w:rPr>
                <w:sz w:val="14"/>
              </w:rPr>
              <w:t>Методија</w:t>
            </w:r>
          </w:p>
          <w:p w:rsidR="004E16A1" w:rsidRDefault="00AA2638">
            <w:pPr>
              <w:pStyle w:val="TableParagraph"/>
              <w:numPr>
                <w:ilvl w:val="0"/>
                <w:numId w:val="533"/>
              </w:numPr>
              <w:tabs>
                <w:tab w:val="left" w:pos="176"/>
              </w:tabs>
              <w:spacing w:before="2" w:line="230" w:lineRule="auto"/>
              <w:ind w:right="129" w:hanging="119"/>
              <w:rPr>
                <w:sz w:val="14"/>
              </w:rPr>
            </w:pPr>
            <w:r>
              <w:rPr>
                <w:sz w:val="14"/>
              </w:rPr>
              <w:t>Словенска писма и развој</w:t>
            </w:r>
            <w:r>
              <w:rPr>
                <w:spacing w:val="-12"/>
                <w:sz w:val="14"/>
              </w:rPr>
              <w:t xml:space="preserve"> </w:t>
            </w:r>
            <w:r>
              <w:rPr>
                <w:sz w:val="14"/>
              </w:rPr>
              <w:t>књижевног језика</w:t>
            </w:r>
          </w:p>
          <w:p w:rsidR="004E16A1" w:rsidRDefault="00AA2638">
            <w:pPr>
              <w:pStyle w:val="TableParagraph"/>
              <w:numPr>
                <w:ilvl w:val="0"/>
                <w:numId w:val="533"/>
              </w:numPr>
              <w:tabs>
                <w:tab w:val="left" w:pos="176"/>
              </w:tabs>
              <w:spacing w:line="230" w:lineRule="auto"/>
              <w:ind w:right="44" w:hanging="119"/>
              <w:rPr>
                <w:sz w:val="14"/>
              </w:rPr>
            </w:pPr>
            <w:r>
              <w:rPr>
                <w:sz w:val="14"/>
              </w:rPr>
              <w:t>Најстарији споменици</w:t>
            </w:r>
            <w:r>
              <w:rPr>
                <w:spacing w:val="-9"/>
                <w:sz w:val="14"/>
              </w:rPr>
              <w:t xml:space="preserve"> </w:t>
            </w:r>
            <w:r>
              <w:rPr>
                <w:sz w:val="14"/>
              </w:rPr>
              <w:t>јужнословенске културе</w:t>
            </w:r>
          </w:p>
          <w:p w:rsidR="004E16A1" w:rsidRDefault="00AA2638">
            <w:pPr>
              <w:pStyle w:val="TableParagraph"/>
              <w:numPr>
                <w:ilvl w:val="0"/>
                <w:numId w:val="533"/>
              </w:numPr>
              <w:tabs>
                <w:tab w:val="left" w:pos="176"/>
              </w:tabs>
              <w:spacing w:line="230" w:lineRule="auto"/>
              <w:ind w:right="45" w:hanging="119"/>
              <w:rPr>
                <w:sz w:val="14"/>
              </w:rPr>
            </w:pPr>
            <w:r>
              <w:rPr>
                <w:sz w:val="14"/>
              </w:rPr>
              <w:t>Свети Сава : „Житије светог</w:t>
            </w:r>
            <w:r>
              <w:rPr>
                <w:spacing w:val="-6"/>
                <w:sz w:val="14"/>
              </w:rPr>
              <w:t xml:space="preserve"> </w:t>
            </w:r>
            <w:r>
              <w:rPr>
                <w:sz w:val="14"/>
              </w:rPr>
              <w:t>Симеона” (одломак)</w:t>
            </w:r>
          </w:p>
          <w:p w:rsidR="004E16A1" w:rsidRDefault="00AA2638">
            <w:pPr>
              <w:pStyle w:val="TableParagraph"/>
              <w:numPr>
                <w:ilvl w:val="0"/>
                <w:numId w:val="533"/>
              </w:numPr>
              <w:tabs>
                <w:tab w:val="left" w:pos="176"/>
              </w:tabs>
              <w:spacing w:line="151" w:lineRule="exact"/>
              <w:ind w:hanging="119"/>
              <w:rPr>
                <w:sz w:val="14"/>
              </w:rPr>
            </w:pPr>
            <w:r>
              <w:rPr>
                <w:sz w:val="14"/>
              </w:rPr>
              <w:t>Јефимија: „Похвала кнезу</w:t>
            </w:r>
            <w:r>
              <w:rPr>
                <w:spacing w:val="-5"/>
                <w:sz w:val="14"/>
              </w:rPr>
              <w:t xml:space="preserve"> </w:t>
            </w:r>
            <w:r>
              <w:rPr>
                <w:sz w:val="14"/>
              </w:rPr>
              <w:t>Лазару”</w:t>
            </w:r>
          </w:p>
          <w:p w:rsidR="004E16A1" w:rsidRDefault="00AA2638">
            <w:pPr>
              <w:pStyle w:val="TableParagraph"/>
              <w:numPr>
                <w:ilvl w:val="0"/>
                <w:numId w:val="533"/>
              </w:numPr>
              <w:tabs>
                <w:tab w:val="left" w:pos="176"/>
              </w:tabs>
              <w:spacing w:line="230" w:lineRule="auto"/>
              <w:ind w:right="298" w:hanging="119"/>
              <w:rPr>
                <w:sz w:val="14"/>
              </w:rPr>
            </w:pPr>
            <w:r>
              <w:rPr>
                <w:sz w:val="14"/>
              </w:rPr>
              <w:t>Деспот Стефан Лазаревић; „Слово љубве”</w:t>
            </w:r>
          </w:p>
          <w:p w:rsidR="004E16A1" w:rsidRDefault="00AA2638">
            <w:pPr>
              <w:pStyle w:val="TableParagraph"/>
              <w:numPr>
                <w:ilvl w:val="0"/>
                <w:numId w:val="533"/>
              </w:numPr>
              <w:tabs>
                <w:tab w:val="left" w:pos="176"/>
              </w:tabs>
              <w:spacing w:line="155" w:lineRule="exact"/>
              <w:ind w:hanging="119"/>
              <w:rPr>
                <w:sz w:val="14"/>
              </w:rPr>
            </w:pPr>
            <w:r>
              <w:rPr>
                <w:sz w:val="14"/>
              </w:rPr>
              <w:t xml:space="preserve">Процена остварености </w:t>
            </w:r>
            <w:r>
              <w:rPr>
                <w:spacing w:val="-3"/>
                <w:sz w:val="14"/>
              </w:rPr>
              <w:t xml:space="preserve">исхода </w:t>
            </w:r>
            <w:r>
              <w:rPr>
                <w:sz w:val="14"/>
              </w:rPr>
              <w:t>–</w:t>
            </w:r>
            <w:r>
              <w:rPr>
                <w:spacing w:val="3"/>
                <w:sz w:val="14"/>
              </w:rPr>
              <w:t xml:space="preserve"> </w:t>
            </w:r>
            <w:r>
              <w:rPr>
                <w:sz w:val="14"/>
              </w:rPr>
              <w:t>тест</w:t>
            </w:r>
          </w:p>
        </w:tc>
        <w:tc>
          <w:tcPr>
            <w:tcW w:w="2551" w:type="dxa"/>
            <w:vMerge/>
            <w:tcBorders>
              <w:top w:val="nil"/>
            </w:tcBorders>
          </w:tcPr>
          <w:p w:rsidR="004E16A1" w:rsidRDefault="004E16A1">
            <w:pPr>
              <w:rPr>
                <w:sz w:val="2"/>
                <w:szCs w:val="2"/>
              </w:rPr>
            </w:pPr>
          </w:p>
        </w:tc>
      </w:tr>
      <w:tr w:rsidR="004E16A1">
        <w:trPr>
          <w:trHeight w:val="2202"/>
        </w:trPr>
        <w:tc>
          <w:tcPr>
            <w:tcW w:w="1474" w:type="dxa"/>
          </w:tcPr>
          <w:p w:rsidR="004E16A1" w:rsidRDefault="00AA2638">
            <w:pPr>
              <w:pStyle w:val="TableParagraph"/>
              <w:spacing w:before="18"/>
              <w:ind w:left="15" w:right="81"/>
              <w:jc w:val="center"/>
              <w:rPr>
                <w:sz w:val="14"/>
              </w:rPr>
            </w:pPr>
            <w:r>
              <w:rPr>
                <w:sz w:val="14"/>
              </w:rPr>
              <w:t>Народна књижевност</w:t>
            </w:r>
          </w:p>
        </w:tc>
        <w:tc>
          <w:tcPr>
            <w:tcW w:w="1701" w:type="dxa"/>
          </w:tcPr>
          <w:p w:rsidR="004E16A1" w:rsidRDefault="00AA2638">
            <w:pPr>
              <w:pStyle w:val="TableParagraph"/>
              <w:numPr>
                <w:ilvl w:val="0"/>
                <w:numId w:val="532"/>
              </w:numPr>
              <w:tabs>
                <w:tab w:val="left" w:pos="177"/>
              </w:tabs>
              <w:spacing w:before="23" w:line="230" w:lineRule="auto"/>
              <w:ind w:right="147"/>
              <w:rPr>
                <w:sz w:val="14"/>
              </w:rPr>
            </w:pPr>
            <w:r>
              <w:rPr>
                <w:sz w:val="14"/>
              </w:rPr>
              <w:t>Указивање на народну књижевност као израз колективног</w:t>
            </w:r>
            <w:r>
              <w:rPr>
                <w:spacing w:val="-15"/>
                <w:sz w:val="14"/>
              </w:rPr>
              <w:t xml:space="preserve"> </w:t>
            </w:r>
            <w:r>
              <w:rPr>
                <w:sz w:val="14"/>
              </w:rPr>
              <w:t>мишљења и осећања, ризницу народних обичаја, чувара моралног и националног</w:t>
            </w:r>
            <w:r>
              <w:rPr>
                <w:spacing w:val="-2"/>
                <w:sz w:val="14"/>
              </w:rPr>
              <w:t xml:space="preserve"> </w:t>
            </w:r>
            <w:r>
              <w:rPr>
                <w:spacing w:val="-3"/>
                <w:sz w:val="14"/>
              </w:rPr>
              <w:t>кодекса</w:t>
            </w:r>
          </w:p>
        </w:tc>
        <w:tc>
          <w:tcPr>
            <w:tcW w:w="2268" w:type="dxa"/>
          </w:tcPr>
          <w:p w:rsidR="004E16A1" w:rsidRDefault="00AA2638">
            <w:pPr>
              <w:pStyle w:val="TableParagraph"/>
              <w:numPr>
                <w:ilvl w:val="0"/>
                <w:numId w:val="531"/>
              </w:numPr>
              <w:tabs>
                <w:tab w:val="left" w:pos="176"/>
              </w:tabs>
              <w:spacing w:before="23" w:line="230" w:lineRule="auto"/>
              <w:ind w:right="76" w:hanging="119"/>
              <w:rPr>
                <w:sz w:val="14"/>
              </w:rPr>
            </w:pPr>
            <w:r>
              <w:rPr>
                <w:sz w:val="14"/>
              </w:rPr>
              <w:t>разликује лирске, епске и</w:t>
            </w:r>
            <w:r>
              <w:rPr>
                <w:spacing w:val="-25"/>
                <w:sz w:val="14"/>
              </w:rPr>
              <w:t xml:space="preserve"> </w:t>
            </w:r>
            <w:r>
              <w:rPr>
                <w:sz w:val="14"/>
              </w:rPr>
              <w:t>лирско- епске</w:t>
            </w:r>
            <w:r>
              <w:rPr>
                <w:spacing w:val="-1"/>
                <w:sz w:val="14"/>
              </w:rPr>
              <w:t xml:space="preserve"> </w:t>
            </w:r>
            <w:r>
              <w:rPr>
                <w:sz w:val="14"/>
              </w:rPr>
              <w:t>песме</w:t>
            </w:r>
          </w:p>
          <w:p w:rsidR="004E16A1" w:rsidRDefault="00AA2638">
            <w:pPr>
              <w:pStyle w:val="TableParagraph"/>
              <w:numPr>
                <w:ilvl w:val="0"/>
                <w:numId w:val="531"/>
              </w:numPr>
              <w:tabs>
                <w:tab w:val="left" w:pos="176"/>
              </w:tabs>
              <w:spacing w:line="230" w:lineRule="auto"/>
              <w:ind w:right="58" w:hanging="119"/>
              <w:rPr>
                <w:sz w:val="14"/>
              </w:rPr>
            </w:pPr>
            <w:r>
              <w:rPr>
                <w:sz w:val="14"/>
              </w:rPr>
              <w:t>уочи одлике усмене уметности речи</w:t>
            </w:r>
            <w:r>
              <w:rPr>
                <w:spacing w:val="-16"/>
                <w:sz w:val="14"/>
              </w:rPr>
              <w:t xml:space="preserve"> </w:t>
            </w:r>
            <w:r>
              <w:rPr>
                <w:sz w:val="14"/>
              </w:rPr>
              <w:t>(колективност,</w:t>
            </w:r>
            <w:r>
              <w:rPr>
                <w:spacing w:val="-16"/>
                <w:sz w:val="14"/>
              </w:rPr>
              <w:t xml:space="preserve"> </w:t>
            </w:r>
            <w:r>
              <w:rPr>
                <w:sz w:val="14"/>
              </w:rPr>
              <w:t>варијантност, формулативност)</w:t>
            </w:r>
          </w:p>
          <w:p w:rsidR="004E16A1" w:rsidRDefault="00AA2638">
            <w:pPr>
              <w:pStyle w:val="TableParagraph"/>
              <w:numPr>
                <w:ilvl w:val="0"/>
                <w:numId w:val="531"/>
              </w:numPr>
              <w:tabs>
                <w:tab w:val="left" w:pos="176"/>
              </w:tabs>
              <w:spacing w:line="230" w:lineRule="auto"/>
              <w:ind w:right="376" w:hanging="119"/>
              <w:rPr>
                <w:sz w:val="14"/>
              </w:rPr>
            </w:pPr>
            <w:r>
              <w:rPr>
                <w:sz w:val="14"/>
              </w:rPr>
              <w:t>процењује етичке</w:t>
            </w:r>
            <w:r>
              <w:rPr>
                <w:spacing w:val="-12"/>
                <w:sz w:val="14"/>
              </w:rPr>
              <w:t xml:space="preserve"> </w:t>
            </w:r>
            <w:r>
              <w:rPr>
                <w:sz w:val="14"/>
              </w:rPr>
              <w:t>вредности изнете у делима народне књижевности</w:t>
            </w:r>
          </w:p>
          <w:p w:rsidR="004E16A1" w:rsidRDefault="00AA2638">
            <w:pPr>
              <w:pStyle w:val="TableParagraph"/>
              <w:numPr>
                <w:ilvl w:val="0"/>
                <w:numId w:val="531"/>
              </w:numPr>
              <w:tabs>
                <w:tab w:val="left" w:pos="176"/>
              </w:tabs>
              <w:spacing w:line="230" w:lineRule="auto"/>
              <w:ind w:right="319" w:hanging="119"/>
              <w:rPr>
                <w:sz w:val="14"/>
              </w:rPr>
            </w:pPr>
            <w:r>
              <w:rPr>
                <w:sz w:val="14"/>
              </w:rPr>
              <w:t>тумачи ликове, битне</w:t>
            </w:r>
            <w:r>
              <w:rPr>
                <w:spacing w:val="-24"/>
                <w:sz w:val="14"/>
              </w:rPr>
              <w:t xml:space="preserve"> </w:t>
            </w:r>
            <w:r>
              <w:rPr>
                <w:sz w:val="14"/>
              </w:rPr>
              <w:t xml:space="preserve">мотиве, </w:t>
            </w:r>
            <w:r>
              <w:rPr>
                <w:spacing w:val="-5"/>
                <w:sz w:val="14"/>
              </w:rPr>
              <w:t xml:space="preserve">фабулу, </w:t>
            </w:r>
            <w:r>
              <w:rPr>
                <w:sz w:val="14"/>
              </w:rPr>
              <w:t>сиже, композицију и поруке у одабраним</w:t>
            </w:r>
            <w:r>
              <w:rPr>
                <w:spacing w:val="-8"/>
                <w:sz w:val="14"/>
              </w:rPr>
              <w:t xml:space="preserve"> </w:t>
            </w:r>
            <w:r>
              <w:rPr>
                <w:sz w:val="14"/>
              </w:rPr>
              <w:t>делима</w:t>
            </w:r>
          </w:p>
          <w:p w:rsidR="004E16A1" w:rsidRDefault="00AA2638">
            <w:pPr>
              <w:pStyle w:val="TableParagraph"/>
              <w:numPr>
                <w:ilvl w:val="0"/>
                <w:numId w:val="531"/>
              </w:numPr>
              <w:tabs>
                <w:tab w:val="left" w:pos="176"/>
              </w:tabs>
              <w:spacing w:line="230" w:lineRule="auto"/>
              <w:ind w:right="334" w:hanging="119"/>
              <w:rPr>
                <w:sz w:val="14"/>
              </w:rPr>
            </w:pPr>
            <w:r>
              <w:rPr>
                <w:sz w:val="14"/>
              </w:rPr>
              <w:t>упореди уметничку интерпретацију стварности и историјске</w:t>
            </w:r>
            <w:r>
              <w:rPr>
                <w:spacing w:val="-1"/>
                <w:sz w:val="14"/>
              </w:rPr>
              <w:t xml:space="preserve"> </w:t>
            </w:r>
            <w:r>
              <w:rPr>
                <w:sz w:val="14"/>
              </w:rPr>
              <w:t>чињенице</w:t>
            </w:r>
          </w:p>
        </w:tc>
        <w:tc>
          <w:tcPr>
            <w:tcW w:w="2551" w:type="dxa"/>
          </w:tcPr>
          <w:p w:rsidR="004E16A1" w:rsidRDefault="00AA2638">
            <w:pPr>
              <w:pStyle w:val="TableParagraph"/>
              <w:numPr>
                <w:ilvl w:val="0"/>
                <w:numId w:val="530"/>
              </w:numPr>
              <w:tabs>
                <w:tab w:val="left" w:pos="176"/>
              </w:tabs>
              <w:spacing w:before="18" w:line="157" w:lineRule="exact"/>
              <w:ind w:hanging="119"/>
              <w:rPr>
                <w:sz w:val="14"/>
              </w:rPr>
            </w:pPr>
            <w:r>
              <w:rPr>
                <w:sz w:val="14"/>
              </w:rPr>
              <w:t>Врсте народне</w:t>
            </w:r>
            <w:r>
              <w:rPr>
                <w:spacing w:val="-1"/>
                <w:sz w:val="14"/>
              </w:rPr>
              <w:t xml:space="preserve"> </w:t>
            </w:r>
            <w:r>
              <w:rPr>
                <w:sz w:val="14"/>
              </w:rPr>
              <w:t>књижевности</w:t>
            </w:r>
          </w:p>
          <w:p w:rsidR="004E16A1" w:rsidRDefault="00AA2638">
            <w:pPr>
              <w:pStyle w:val="TableParagraph"/>
              <w:numPr>
                <w:ilvl w:val="0"/>
                <w:numId w:val="530"/>
              </w:numPr>
              <w:tabs>
                <w:tab w:val="left" w:pos="176"/>
              </w:tabs>
              <w:spacing w:before="2" w:line="230" w:lineRule="auto"/>
              <w:ind w:right="297" w:hanging="119"/>
              <w:rPr>
                <w:sz w:val="14"/>
              </w:rPr>
            </w:pPr>
            <w:r>
              <w:rPr>
                <w:sz w:val="14"/>
              </w:rPr>
              <w:t>Лирска народна песма „Овчар и девојка”, „Зао господар”</w:t>
            </w:r>
            <w:r>
              <w:rPr>
                <w:spacing w:val="-12"/>
                <w:sz w:val="14"/>
              </w:rPr>
              <w:t xml:space="preserve"> </w:t>
            </w:r>
            <w:r>
              <w:rPr>
                <w:sz w:val="14"/>
              </w:rPr>
              <w:t>(предлог)</w:t>
            </w:r>
          </w:p>
          <w:p w:rsidR="004E16A1" w:rsidRDefault="00AA2638">
            <w:pPr>
              <w:pStyle w:val="TableParagraph"/>
              <w:numPr>
                <w:ilvl w:val="0"/>
                <w:numId w:val="530"/>
              </w:numPr>
              <w:tabs>
                <w:tab w:val="left" w:pos="176"/>
              </w:tabs>
              <w:spacing w:line="230" w:lineRule="auto"/>
              <w:ind w:right="285" w:hanging="119"/>
              <w:rPr>
                <w:sz w:val="14"/>
              </w:rPr>
            </w:pPr>
            <w:r>
              <w:rPr>
                <w:sz w:val="14"/>
              </w:rPr>
              <w:t xml:space="preserve">Епска народна песма „Бановић Страхиња”, </w:t>
            </w:r>
            <w:r>
              <w:rPr>
                <w:spacing w:val="-3"/>
                <w:sz w:val="14"/>
              </w:rPr>
              <w:t xml:space="preserve">Марко </w:t>
            </w:r>
            <w:r>
              <w:rPr>
                <w:sz w:val="14"/>
              </w:rPr>
              <w:t>пије уз Рамазан вино”, „Бој на</w:t>
            </w:r>
            <w:r>
              <w:rPr>
                <w:spacing w:val="-4"/>
                <w:sz w:val="14"/>
              </w:rPr>
              <w:t xml:space="preserve"> </w:t>
            </w:r>
            <w:r>
              <w:rPr>
                <w:sz w:val="14"/>
              </w:rPr>
              <w:t>Мишару”</w:t>
            </w:r>
          </w:p>
          <w:p w:rsidR="004E16A1" w:rsidRDefault="00AA2638">
            <w:pPr>
              <w:pStyle w:val="TableParagraph"/>
              <w:numPr>
                <w:ilvl w:val="0"/>
                <w:numId w:val="530"/>
              </w:numPr>
              <w:tabs>
                <w:tab w:val="left" w:pos="176"/>
              </w:tabs>
              <w:spacing w:line="151" w:lineRule="exact"/>
              <w:rPr>
                <w:sz w:val="14"/>
              </w:rPr>
            </w:pPr>
            <w:r>
              <w:rPr>
                <w:sz w:val="14"/>
              </w:rPr>
              <w:t>Лирско-епске песме (по</w:t>
            </w:r>
            <w:r>
              <w:rPr>
                <w:spacing w:val="-22"/>
                <w:sz w:val="14"/>
              </w:rPr>
              <w:t xml:space="preserve"> </w:t>
            </w:r>
            <w:r>
              <w:rPr>
                <w:sz w:val="14"/>
              </w:rPr>
              <w:t>избору)</w:t>
            </w:r>
          </w:p>
          <w:p w:rsidR="004E16A1" w:rsidRDefault="00AA2638">
            <w:pPr>
              <w:pStyle w:val="TableParagraph"/>
              <w:numPr>
                <w:ilvl w:val="0"/>
                <w:numId w:val="530"/>
              </w:numPr>
              <w:tabs>
                <w:tab w:val="left" w:pos="176"/>
              </w:tabs>
              <w:spacing w:line="154" w:lineRule="exact"/>
              <w:ind w:hanging="119"/>
              <w:rPr>
                <w:sz w:val="14"/>
              </w:rPr>
            </w:pPr>
            <w:r>
              <w:rPr>
                <w:sz w:val="14"/>
              </w:rPr>
              <w:t>Народне проза (бајка по</w:t>
            </w:r>
            <w:r>
              <w:rPr>
                <w:spacing w:val="-23"/>
                <w:sz w:val="14"/>
              </w:rPr>
              <w:t xml:space="preserve"> </w:t>
            </w:r>
            <w:r>
              <w:rPr>
                <w:sz w:val="14"/>
              </w:rPr>
              <w:t>избору)</w:t>
            </w:r>
          </w:p>
          <w:p w:rsidR="004E16A1" w:rsidRDefault="00AA2638">
            <w:pPr>
              <w:pStyle w:val="TableParagraph"/>
              <w:numPr>
                <w:ilvl w:val="0"/>
                <w:numId w:val="530"/>
              </w:numPr>
              <w:tabs>
                <w:tab w:val="left" w:pos="176"/>
              </w:tabs>
              <w:spacing w:line="154" w:lineRule="exact"/>
              <w:ind w:hanging="119"/>
              <w:rPr>
                <w:sz w:val="14"/>
              </w:rPr>
            </w:pPr>
            <w:r>
              <w:rPr>
                <w:sz w:val="14"/>
              </w:rPr>
              <w:t>Кратке народне прозне врсте</w:t>
            </w:r>
            <w:r>
              <w:rPr>
                <w:spacing w:val="-13"/>
                <w:sz w:val="14"/>
              </w:rPr>
              <w:t xml:space="preserve"> </w:t>
            </w:r>
            <w:r>
              <w:rPr>
                <w:sz w:val="14"/>
              </w:rPr>
              <w:t>(избор)</w:t>
            </w:r>
          </w:p>
          <w:p w:rsidR="004E16A1" w:rsidRDefault="00AA2638">
            <w:pPr>
              <w:pStyle w:val="TableParagraph"/>
              <w:numPr>
                <w:ilvl w:val="0"/>
                <w:numId w:val="530"/>
              </w:numPr>
              <w:tabs>
                <w:tab w:val="left" w:pos="176"/>
              </w:tabs>
              <w:spacing w:line="157" w:lineRule="exact"/>
              <w:ind w:hanging="119"/>
              <w:rPr>
                <w:sz w:val="14"/>
              </w:rPr>
            </w:pPr>
            <w:r>
              <w:rPr>
                <w:sz w:val="14"/>
              </w:rPr>
              <w:t>Процена остварености</w:t>
            </w:r>
            <w:r>
              <w:rPr>
                <w:spacing w:val="-1"/>
                <w:sz w:val="14"/>
              </w:rPr>
              <w:t xml:space="preserve"> </w:t>
            </w:r>
            <w:r>
              <w:rPr>
                <w:spacing w:val="-3"/>
                <w:sz w:val="14"/>
              </w:rPr>
              <w:t>исхода</w:t>
            </w:r>
          </w:p>
        </w:tc>
        <w:tc>
          <w:tcPr>
            <w:tcW w:w="2551" w:type="dxa"/>
            <w:vMerge/>
            <w:tcBorders>
              <w:top w:val="nil"/>
            </w:tcBorders>
          </w:tcPr>
          <w:p w:rsidR="004E16A1" w:rsidRDefault="004E16A1">
            <w:pPr>
              <w:rPr>
                <w:sz w:val="2"/>
                <w:szCs w:val="2"/>
              </w:rPr>
            </w:pPr>
          </w:p>
        </w:tc>
      </w:tr>
      <w:tr w:rsidR="004E16A1">
        <w:trPr>
          <w:trHeight w:val="1740"/>
        </w:trPr>
        <w:tc>
          <w:tcPr>
            <w:tcW w:w="1474" w:type="dxa"/>
          </w:tcPr>
          <w:p w:rsidR="004E16A1" w:rsidRDefault="00AA2638">
            <w:pPr>
              <w:pStyle w:val="TableParagraph"/>
              <w:spacing w:before="23" w:line="230" w:lineRule="auto"/>
              <w:ind w:left="56" w:right="207"/>
              <w:rPr>
                <w:sz w:val="14"/>
              </w:rPr>
            </w:pPr>
            <w:r>
              <w:rPr>
                <w:sz w:val="14"/>
              </w:rPr>
              <w:t>Хуманизам и ренесанса</w:t>
            </w:r>
          </w:p>
        </w:tc>
        <w:tc>
          <w:tcPr>
            <w:tcW w:w="1701" w:type="dxa"/>
          </w:tcPr>
          <w:p w:rsidR="004E16A1" w:rsidRDefault="00AA2638">
            <w:pPr>
              <w:pStyle w:val="TableParagraph"/>
              <w:numPr>
                <w:ilvl w:val="0"/>
                <w:numId w:val="529"/>
              </w:numPr>
              <w:tabs>
                <w:tab w:val="left" w:pos="177"/>
              </w:tabs>
              <w:spacing w:before="23" w:line="230" w:lineRule="auto"/>
              <w:ind w:right="44"/>
              <w:rPr>
                <w:sz w:val="14"/>
              </w:rPr>
            </w:pPr>
            <w:r>
              <w:rPr>
                <w:sz w:val="14"/>
              </w:rPr>
              <w:t>Упознавање</w:t>
            </w:r>
            <w:r>
              <w:rPr>
                <w:spacing w:val="-15"/>
                <w:sz w:val="14"/>
              </w:rPr>
              <w:t xml:space="preserve"> </w:t>
            </w:r>
            <w:r>
              <w:rPr>
                <w:sz w:val="14"/>
              </w:rPr>
              <w:t>са</w:t>
            </w:r>
            <w:r>
              <w:rPr>
                <w:spacing w:val="-15"/>
                <w:sz w:val="14"/>
              </w:rPr>
              <w:t xml:space="preserve"> </w:t>
            </w:r>
            <w:r>
              <w:rPr>
                <w:sz w:val="14"/>
              </w:rPr>
              <w:t>поетиком хуманизма и ренесансе, њеним најзначајним представницима и књижевним</w:t>
            </w:r>
            <w:r>
              <w:rPr>
                <w:spacing w:val="-1"/>
                <w:sz w:val="14"/>
              </w:rPr>
              <w:t xml:space="preserve"> </w:t>
            </w:r>
            <w:r>
              <w:rPr>
                <w:sz w:val="14"/>
              </w:rPr>
              <w:t>делима</w:t>
            </w:r>
          </w:p>
        </w:tc>
        <w:tc>
          <w:tcPr>
            <w:tcW w:w="2268" w:type="dxa"/>
          </w:tcPr>
          <w:p w:rsidR="004E16A1" w:rsidRDefault="00AA2638">
            <w:pPr>
              <w:pStyle w:val="TableParagraph"/>
              <w:numPr>
                <w:ilvl w:val="0"/>
                <w:numId w:val="528"/>
              </w:numPr>
              <w:tabs>
                <w:tab w:val="left" w:pos="176"/>
              </w:tabs>
              <w:spacing w:before="23" w:line="230" w:lineRule="auto"/>
              <w:ind w:right="391" w:hanging="119"/>
              <w:rPr>
                <w:sz w:val="14"/>
              </w:rPr>
            </w:pPr>
            <w:r>
              <w:rPr>
                <w:sz w:val="14"/>
              </w:rPr>
              <w:t>наведе најзначајније представнике и њихова</w:t>
            </w:r>
            <w:r>
              <w:rPr>
                <w:spacing w:val="-17"/>
                <w:sz w:val="14"/>
              </w:rPr>
              <w:t xml:space="preserve"> </w:t>
            </w:r>
            <w:r>
              <w:rPr>
                <w:sz w:val="14"/>
              </w:rPr>
              <w:t>дела</w:t>
            </w:r>
          </w:p>
          <w:p w:rsidR="004E16A1" w:rsidRDefault="00AA2638">
            <w:pPr>
              <w:pStyle w:val="TableParagraph"/>
              <w:numPr>
                <w:ilvl w:val="0"/>
                <w:numId w:val="528"/>
              </w:numPr>
              <w:tabs>
                <w:tab w:val="left" w:pos="176"/>
              </w:tabs>
              <w:spacing w:line="230" w:lineRule="auto"/>
              <w:ind w:right="604" w:hanging="119"/>
              <w:rPr>
                <w:sz w:val="14"/>
              </w:rPr>
            </w:pPr>
            <w:r>
              <w:rPr>
                <w:sz w:val="14"/>
              </w:rPr>
              <w:t>објасни значење</w:t>
            </w:r>
            <w:r>
              <w:rPr>
                <w:spacing w:val="-13"/>
                <w:sz w:val="14"/>
              </w:rPr>
              <w:t xml:space="preserve"> </w:t>
            </w:r>
            <w:r>
              <w:rPr>
                <w:sz w:val="14"/>
              </w:rPr>
              <w:t>појмова хуманизам и</w:t>
            </w:r>
            <w:r>
              <w:rPr>
                <w:spacing w:val="-3"/>
                <w:sz w:val="14"/>
              </w:rPr>
              <w:t xml:space="preserve"> </w:t>
            </w:r>
            <w:r>
              <w:rPr>
                <w:sz w:val="14"/>
              </w:rPr>
              <w:t>ренесанса</w:t>
            </w:r>
          </w:p>
          <w:p w:rsidR="004E16A1" w:rsidRDefault="00AA2638">
            <w:pPr>
              <w:pStyle w:val="TableParagraph"/>
              <w:numPr>
                <w:ilvl w:val="0"/>
                <w:numId w:val="528"/>
              </w:numPr>
              <w:tabs>
                <w:tab w:val="left" w:pos="176"/>
              </w:tabs>
              <w:spacing w:line="230" w:lineRule="auto"/>
              <w:ind w:right="244" w:hanging="119"/>
              <w:rPr>
                <w:sz w:val="14"/>
              </w:rPr>
            </w:pPr>
            <w:r>
              <w:rPr>
                <w:sz w:val="14"/>
              </w:rPr>
              <w:t>наводи и на обрађеним</w:t>
            </w:r>
            <w:r>
              <w:rPr>
                <w:spacing w:val="-13"/>
                <w:sz w:val="14"/>
              </w:rPr>
              <w:t xml:space="preserve"> </w:t>
            </w:r>
            <w:r>
              <w:rPr>
                <w:sz w:val="14"/>
              </w:rPr>
              <w:t>делима образлаже одлике</w:t>
            </w:r>
            <w:r>
              <w:rPr>
                <w:spacing w:val="-3"/>
                <w:sz w:val="14"/>
              </w:rPr>
              <w:t xml:space="preserve"> </w:t>
            </w:r>
            <w:r>
              <w:rPr>
                <w:sz w:val="14"/>
              </w:rPr>
              <w:t>епохе</w:t>
            </w:r>
          </w:p>
          <w:p w:rsidR="004E16A1" w:rsidRDefault="00AA2638">
            <w:pPr>
              <w:pStyle w:val="TableParagraph"/>
              <w:numPr>
                <w:ilvl w:val="0"/>
                <w:numId w:val="528"/>
              </w:numPr>
              <w:tabs>
                <w:tab w:val="left" w:pos="176"/>
              </w:tabs>
              <w:spacing w:line="230" w:lineRule="auto"/>
              <w:ind w:right="128" w:hanging="119"/>
              <w:rPr>
                <w:sz w:val="14"/>
              </w:rPr>
            </w:pPr>
            <w:r>
              <w:rPr>
                <w:sz w:val="14"/>
              </w:rPr>
              <w:t>упореди вредности средњег</w:t>
            </w:r>
            <w:r>
              <w:rPr>
                <w:spacing w:val="-9"/>
                <w:sz w:val="14"/>
              </w:rPr>
              <w:t xml:space="preserve"> </w:t>
            </w:r>
            <w:r>
              <w:rPr>
                <w:sz w:val="14"/>
              </w:rPr>
              <w:t>века са вредностима хуманизма и ренесансе</w:t>
            </w:r>
          </w:p>
        </w:tc>
        <w:tc>
          <w:tcPr>
            <w:tcW w:w="2551" w:type="dxa"/>
          </w:tcPr>
          <w:p w:rsidR="004E16A1" w:rsidRDefault="00AA2638">
            <w:pPr>
              <w:pStyle w:val="TableParagraph"/>
              <w:numPr>
                <w:ilvl w:val="0"/>
                <w:numId w:val="527"/>
              </w:numPr>
              <w:tabs>
                <w:tab w:val="left" w:pos="176"/>
              </w:tabs>
              <w:spacing w:before="23" w:line="230" w:lineRule="auto"/>
              <w:ind w:right="413" w:hanging="119"/>
              <w:rPr>
                <w:sz w:val="14"/>
              </w:rPr>
            </w:pPr>
            <w:r>
              <w:rPr>
                <w:sz w:val="14"/>
              </w:rPr>
              <w:t>Поетика хуманизма и</w:t>
            </w:r>
            <w:r>
              <w:rPr>
                <w:spacing w:val="-11"/>
                <w:sz w:val="14"/>
              </w:rPr>
              <w:t xml:space="preserve"> </w:t>
            </w:r>
            <w:r>
              <w:rPr>
                <w:sz w:val="14"/>
              </w:rPr>
              <w:t>ренесансе, најзначајнији</w:t>
            </w:r>
            <w:r>
              <w:rPr>
                <w:spacing w:val="-2"/>
                <w:sz w:val="14"/>
              </w:rPr>
              <w:t xml:space="preserve"> </w:t>
            </w:r>
            <w:r>
              <w:rPr>
                <w:sz w:val="14"/>
              </w:rPr>
              <w:t>представници</w:t>
            </w:r>
          </w:p>
          <w:p w:rsidR="004E16A1" w:rsidRDefault="00AA2638">
            <w:pPr>
              <w:pStyle w:val="TableParagraph"/>
              <w:numPr>
                <w:ilvl w:val="0"/>
                <w:numId w:val="527"/>
              </w:numPr>
              <w:tabs>
                <w:tab w:val="left" w:pos="176"/>
              </w:tabs>
              <w:spacing w:line="230" w:lineRule="auto"/>
              <w:ind w:right="232" w:hanging="119"/>
              <w:rPr>
                <w:sz w:val="14"/>
              </w:rPr>
            </w:pPr>
            <w:r>
              <w:rPr>
                <w:sz w:val="14"/>
              </w:rPr>
              <w:t>Франческо Петрарка:</w:t>
            </w:r>
            <w:r>
              <w:rPr>
                <w:spacing w:val="-14"/>
                <w:sz w:val="14"/>
              </w:rPr>
              <w:t xml:space="preserve"> </w:t>
            </w:r>
            <w:r>
              <w:rPr>
                <w:sz w:val="14"/>
              </w:rPr>
              <w:t>„Канцонијер” (избор</w:t>
            </w:r>
            <w:r>
              <w:rPr>
                <w:spacing w:val="-1"/>
                <w:sz w:val="14"/>
              </w:rPr>
              <w:t xml:space="preserve"> </w:t>
            </w:r>
            <w:r>
              <w:rPr>
                <w:sz w:val="14"/>
              </w:rPr>
              <w:t>сонета)</w:t>
            </w:r>
          </w:p>
          <w:p w:rsidR="004E16A1" w:rsidRDefault="00AA2638">
            <w:pPr>
              <w:pStyle w:val="TableParagraph"/>
              <w:numPr>
                <w:ilvl w:val="0"/>
                <w:numId w:val="527"/>
              </w:numPr>
              <w:tabs>
                <w:tab w:val="left" w:pos="176"/>
              </w:tabs>
              <w:spacing w:line="230" w:lineRule="auto"/>
              <w:ind w:right="318" w:hanging="119"/>
              <w:rPr>
                <w:sz w:val="14"/>
              </w:rPr>
            </w:pPr>
            <w:r>
              <w:rPr>
                <w:sz w:val="14"/>
              </w:rPr>
              <w:t>Ђовани Бокачо: „Декамерон” (приповетка по избору) или</w:t>
            </w:r>
            <w:r>
              <w:rPr>
                <w:spacing w:val="-18"/>
                <w:sz w:val="14"/>
              </w:rPr>
              <w:t xml:space="preserve"> </w:t>
            </w:r>
            <w:r>
              <w:rPr>
                <w:sz w:val="14"/>
              </w:rPr>
              <w:t>Данте Алигијери „Пакао” (приказ дела, одломак)</w:t>
            </w:r>
          </w:p>
          <w:p w:rsidR="004E16A1" w:rsidRDefault="00AA2638">
            <w:pPr>
              <w:pStyle w:val="TableParagraph"/>
              <w:numPr>
                <w:ilvl w:val="0"/>
                <w:numId w:val="527"/>
              </w:numPr>
              <w:tabs>
                <w:tab w:val="left" w:pos="176"/>
              </w:tabs>
              <w:spacing w:line="150" w:lineRule="exact"/>
              <w:ind w:hanging="119"/>
              <w:rPr>
                <w:sz w:val="14"/>
              </w:rPr>
            </w:pPr>
            <w:r>
              <w:rPr>
                <w:sz w:val="14"/>
              </w:rPr>
              <w:t>Вилијам Шекспир: „Ромео и</w:t>
            </w:r>
            <w:r>
              <w:rPr>
                <w:spacing w:val="-11"/>
                <w:sz w:val="14"/>
              </w:rPr>
              <w:t xml:space="preserve"> </w:t>
            </w:r>
            <w:r>
              <w:rPr>
                <w:sz w:val="14"/>
              </w:rPr>
              <w:t>Јулија”</w:t>
            </w:r>
          </w:p>
          <w:p w:rsidR="004E16A1" w:rsidRDefault="00AA2638">
            <w:pPr>
              <w:pStyle w:val="TableParagraph"/>
              <w:numPr>
                <w:ilvl w:val="0"/>
                <w:numId w:val="527"/>
              </w:numPr>
              <w:tabs>
                <w:tab w:val="left" w:pos="176"/>
              </w:tabs>
              <w:spacing w:line="154" w:lineRule="exact"/>
              <w:ind w:hanging="119"/>
              <w:rPr>
                <w:sz w:val="14"/>
              </w:rPr>
            </w:pPr>
            <w:r>
              <w:rPr>
                <w:sz w:val="14"/>
              </w:rPr>
              <w:t>Сервантес: „Дон Кихот”</w:t>
            </w:r>
            <w:r>
              <w:rPr>
                <w:spacing w:val="-5"/>
                <w:sz w:val="14"/>
              </w:rPr>
              <w:t xml:space="preserve"> </w:t>
            </w:r>
            <w:r>
              <w:rPr>
                <w:sz w:val="14"/>
              </w:rPr>
              <w:t>(одломак)</w:t>
            </w:r>
          </w:p>
          <w:p w:rsidR="004E16A1" w:rsidRDefault="00AA2638">
            <w:pPr>
              <w:pStyle w:val="TableParagraph"/>
              <w:numPr>
                <w:ilvl w:val="0"/>
                <w:numId w:val="527"/>
              </w:numPr>
              <w:tabs>
                <w:tab w:val="left" w:pos="176"/>
              </w:tabs>
              <w:spacing w:line="157" w:lineRule="exact"/>
              <w:ind w:hanging="119"/>
              <w:rPr>
                <w:sz w:val="14"/>
              </w:rPr>
            </w:pPr>
            <w:r>
              <w:rPr>
                <w:sz w:val="14"/>
              </w:rPr>
              <w:t>Процена остварености</w:t>
            </w:r>
            <w:r>
              <w:rPr>
                <w:spacing w:val="-1"/>
                <w:sz w:val="14"/>
              </w:rPr>
              <w:t xml:space="preserve"> </w:t>
            </w:r>
            <w:r>
              <w:rPr>
                <w:spacing w:val="-3"/>
                <w:sz w:val="14"/>
              </w:rPr>
              <w:t>исхода</w:t>
            </w:r>
          </w:p>
        </w:tc>
        <w:tc>
          <w:tcPr>
            <w:tcW w:w="2551" w:type="dxa"/>
            <w:vMerge/>
            <w:tcBorders>
              <w:top w:val="nil"/>
            </w:tcBorders>
          </w:tcPr>
          <w:p w:rsidR="004E16A1" w:rsidRDefault="004E16A1">
            <w:pPr>
              <w:rPr>
                <w:sz w:val="2"/>
                <w:szCs w:val="2"/>
              </w:rPr>
            </w:pPr>
          </w:p>
        </w:tc>
      </w:tr>
    </w:tbl>
    <w:p w:rsidR="004E16A1" w:rsidRDefault="004E16A1">
      <w:pPr>
        <w:rPr>
          <w:sz w:val="2"/>
          <w:szCs w:val="2"/>
        </w:rPr>
        <w:sectPr w:rsidR="004E16A1">
          <w:type w:val="continuous"/>
          <w:pgSz w:w="11910" w:h="15780"/>
          <w:pgMar w:top="14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1480"/>
        </w:trPr>
        <w:tc>
          <w:tcPr>
            <w:tcW w:w="1474" w:type="dxa"/>
          </w:tcPr>
          <w:p w:rsidR="004E16A1" w:rsidRDefault="00AA2638">
            <w:pPr>
              <w:pStyle w:val="TableParagraph"/>
              <w:spacing w:before="18"/>
              <w:ind w:left="56" w:right="344"/>
              <w:rPr>
                <w:sz w:val="14"/>
              </w:rPr>
            </w:pPr>
            <w:r>
              <w:rPr>
                <w:sz w:val="14"/>
              </w:rPr>
              <w:lastRenderedPageBreak/>
              <w:t>Општи појмови о језику</w:t>
            </w:r>
          </w:p>
        </w:tc>
        <w:tc>
          <w:tcPr>
            <w:tcW w:w="1701" w:type="dxa"/>
          </w:tcPr>
          <w:p w:rsidR="004E16A1" w:rsidRDefault="00AA2638">
            <w:pPr>
              <w:pStyle w:val="TableParagraph"/>
              <w:numPr>
                <w:ilvl w:val="0"/>
                <w:numId w:val="526"/>
              </w:numPr>
              <w:tabs>
                <w:tab w:val="left" w:pos="177"/>
              </w:tabs>
              <w:spacing w:before="18"/>
              <w:ind w:right="128"/>
              <w:rPr>
                <w:sz w:val="14"/>
              </w:rPr>
            </w:pPr>
            <w:r>
              <w:rPr>
                <w:sz w:val="14"/>
              </w:rPr>
              <w:t>Указивање на проучавање језика као система, упознавање са његовом</w:t>
            </w:r>
            <w:r>
              <w:rPr>
                <w:spacing w:val="-15"/>
                <w:sz w:val="14"/>
              </w:rPr>
              <w:t xml:space="preserve"> </w:t>
            </w:r>
            <w:r>
              <w:rPr>
                <w:sz w:val="14"/>
              </w:rPr>
              <w:t>функцијом, друштвеном условљеношћу и историјским</w:t>
            </w:r>
            <w:r>
              <w:rPr>
                <w:spacing w:val="-2"/>
                <w:sz w:val="14"/>
              </w:rPr>
              <w:t xml:space="preserve"> </w:t>
            </w:r>
            <w:r>
              <w:rPr>
                <w:sz w:val="14"/>
              </w:rPr>
              <w:t>развојем</w:t>
            </w:r>
          </w:p>
        </w:tc>
        <w:tc>
          <w:tcPr>
            <w:tcW w:w="2268" w:type="dxa"/>
          </w:tcPr>
          <w:p w:rsidR="004E16A1" w:rsidRDefault="00AA2638">
            <w:pPr>
              <w:pStyle w:val="TableParagraph"/>
              <w:numPr>
                <w:ilvl w:val="0"/>
                <w:numId w:val="525"/>
              </w:numPr>
              <w:tabs>
                <w:tab w:val="left" w:pos="177"/>
              </w:tabs>
              <w:spacing w:before="18"/>
              <w:ind w:right="156"/>
              <w:rPr>
                <w:sz w:val="14"/>
              </w:rPr>
            </w:pPr>
            <w:r>
              <w:rPr>
                <w:sz w:val="14"/>
              </w:rPr>
              <w:t>објасни функцију језика и</w:t>
            </w:r>
            <w:r>
              <w:rPr>
                <w:spacing w:val="-13"/>
                <w:sz w:val="14"/>
              </w:rPr>
              <w:t xml:space="preserve"> </w:t>
            </w:r>
            <w:r>
              <w:rPr>
                <w:sz w:val="14"/>
              </w:rPr>
              <w:t>појам језичког</w:t>
            </w:r>
            <w:r>
              <w:rPr>
                <w:spacing w:val="-1"/>
                <w:sz w:val="14"/>
              </w:rPr>
              <w:t xml:space="preserve"> </w:t>
            </w:r>
            <w:r>
              <w:rPr>
                <w:sz w:val="14"/>
              </w:rPr>
              <w:t>знака</w:t>
            </w:r>
          </w:p>
          <w:p w:rsidR="004E16A1" w:rsidRDefault="00AA2638">
            <w:pPr>
              <w:pStyle w:val="TableParagraph"/>
              <w:numPr>
                <w:ilvl w:val="0"/>
                <w:numId w:val="525"/>
              </w:numPr>
              <w:tabs>
                <w:tab w:val="left" w:pos="177"/>
              </w:tabs>
              <w:ind w:right="148"/>
              <w:rPr>
                <w:sz w:val="14"/>
              </w:rPr>
            </w:pPr>
            <w:r>
              <w:rPr>
                <w:sz w:val="14"/>
              </w:rPr>
              <w:t>разуме природу модерног књижевног (стандардног)</w:t>
            </w:r>
            <w:r>
              <w:rPr>
                <w:spacing w:val="-7"/>
                <w:sz w:val="14"/>
              </w:rPr>
              <w:t xml:space="preserve"> </w:t>
            </w:r>
            <w:r>
              <w:rPr>
                <w:sz w:val="14"/>
              </w:rPr>
              <w:t>језика</w:t>
            </w:r>
          </w:p>
          <w:p w:rsidR="004E16A1" w:rsidRDefault="00AA2638">
            <w:pPr>
              <w:pStyle w:val="TableParagraph"/>
              <w:numPr>
                <w:ilvl w:val="0"/>
                <w:numId w:val="525"/>
              </w:numPr>
              <w:tabs>
                <w:tab w:val="left" w:pos="177"/>
              </w:tabs>
              <w:ind w:right="215"/>
              <w:rPr>
                <w:sz w:val="14"/>
              </w:rPr>
            </w:pPr>
            <w:proofErr w:type="gramStart"/>
            <w:r>
              <w:rPr>
                <w:sz w:val="14"/>
              </w:rPr>
              <w:t>наведе</w:t>
            </w:r>
            <w:proofErr w:type="gramEnd"/>
            <w:r>
              <w:rPr>
                <w:sz w:val="14"/>
              </w:rPr>
              <w:t xml:space="preserve"> фазе развоја</w:t>
            </w:r>
            <w:r>
              <w:rPr>
                <w:spacing w:val="-9"/>
                <w:sz w:val="14"/>
              </w:rPr>
              <w:t xml:space="preserve"> </w:t>
            </w:r>
            <w:r>
              <w:rPr>
                <w:sz w:val="14"/>
              </w:rPr>
              <w:t>књижевног језика до 19.</w:t>
            </w:r>
            <w:r>
              <w:rPr>
                <w:spacing w:val="-1"/>
                <w:sz w:val="14"/>
              </w:rPr>
              <w:t xml:space="preserve"> </w:t>
            </w:r>
            <w:r>
              <w:rPr>
                <w:sz w:val="14"/>
              </w:rPr>
              <w:t>века</w:t>
            </w:r>
          </w:p>
          <w:p w:rsidR="004E16A1" w:rsidRDefault="00AA2638">
            <w:pPr>
              <w:pStyle w:val="TableParagraph"/>
              <w:numPr>
                <w:ilvl w:val="0"/>
                <w:numId w:val="525"/>
              </w:numPr>
              <w:tabs>
                <w:tab w:val="left" w:pos="177"/>
              </w:tabs>
              <w:ind w:right="209"/>
              <w:rPr>
                <w:sz w:val="14"/>
              </w:rPr>
            </w:pPr>
            <w:r>
              <w:rPr>
                <w:sz w:val="14"/>
              </w:rPr>
              <w:t>наведе дисциплине које се</w:t>
            </w:r>
            <w:r>
              <w:rPr>
                <w:spacing w:val="-13"/>
                <w:sz w:val="14"/>
              </w:rPr>
              <w:t xml:space="preserve"> </w:t>
            </w:r>
            <w:r>
              <w:rPr>
                <w:sz w:val="14"/>
              </w:rPr>
              <w:t>баве проучавањем језичког</w:t>
            </w:r>
            <w:r>
              <w:rPr>
                <w:spacing w:val="-12"/>
                <w:sz w:val="14"/>
              </w:rPr>
              <w:t xml:space="preserve"> </w:t>
            </w:r>
            <w:r>
              <w:rPr>
                <w:sz w:val="14"/>
              </w:rPr>
              <w:t>система</w:t>
            </w:r>
          </w:p>
        </w:tc>
        <w:tc>
          <w:tcPr>
            <w:tcW w:w="2551" w:type="dxa"/>
          </w:tcPr>
          <w:p w:rsidR="004E16A1" w:rsidRDefault="00AA2638">
            <w:pPr>
              <w:pStyle w:val="TableParagraph"/>
              <w:numPr>
                <w:ilvl w:val="0"/>
                <w:numId w:val="524"/>
              </w:numPr>
              <w:tabs>
                <w:tab w:val="left" w:pos="176"/>
              </w:tabs>
              <w:spacing w:before="18"/>
              <w:ind w:right="368" w:hanging="119"/>
              <w:rPr>
                <w:sz w:val="14"/>
              </w:rPr>
            </w:pPr>
            <w:r>
              <w:rPr>
                <w:sz w:val="14"/>
              </w:rPr>
              <w:t xml:space="preserve">Место језика у </w:t>
            </w:r>
            <w:r>
              <w:rPr>
                <w:spacing w:val="-3"/>
                <w:sz w:val="14"/>
              </w:rPr>
              <w:t xml:space="preserve">људском друштву, </w:t>
            </w:r>
            <w:r>
              <w:rPr>
                <w:sz w:val="14"/>
              </w:rPr>
              <w:t>битна својства језика, језик и комуникација</w:t>
            </w:r>
          </w:p>
          <w:p w:rsidR="004E16A1" w:rsidRDefault="00AA2638">
            <w:pPr>
              <w:pStyle w:val="TableParagraph"/>
              <w:numPr>
                <w:ilvl w:val="0"/>
                <w:numId w:val="524"/>
              </w:numPr>
              <w:tabs>
                <w:tab w:val="left" w:pos="176"/>
              </w:tabs>
              <w:spacing w:line="237" w:lineRule="auto"/>
              <w:ind w:right="375" w:hanging="119"/>
              <w:rPr>
                <w:sz w:val="14"/>
              </w:rPr>
            </w:pPr>
            <w:r>
              <w:rPr>
                <w:sz w:val="14"/>
              </w:rPr>
              <w:t>Књижевни језик, језичка норма</w:t>
            </w:r>
            <w:r>
              <w:rPr>
                <w:spacing w:val="-15"/>
                <w:sz w:val="14"/>
              </w:rPr>
              <w:t xml:space="preserve"> </w:t>
            </w:r>
            <w:r>
              <w:rPr>
                <w:sz w:val="14"/>
              </w:rPr>
              <w:t>и стандардизација</w:t>
            </w:r>
          </w:p>
          <w:p w:rsidR="004E16A1" w:rsidRDefault="00AA2638">
            <w:pPr>
              <w:pStyle w:val="TableParagraph"/>
              <w:numPr>
                <w:ilvl w:val="0"/>
                <w:numId w:val="524"/>
              </w:numPr>
              <w:tabs>
                <w:tab w:val="left" w:pos="176"/>
              </w:tabs>
              <w:ind w:right="193" w:hanging="119"/>
              <w:rPr>
                <w:sz w:val="14"/>
              </w:rPr>
            </w:pPr>
            <w:r>
              <w:rPr>
                <w:sz w:val="14"/>
              </w:rPr>
              <w:t xml:space="preserve">Језички систем и </w:t>
            </w:r>
            <w:r>
              <w:rPr>
                <w:spacing w:val="-3"/>
                <w:sz w:val="14"/>
              </w:rPr>
              <w:t xml:space="preserve">науке </w:t>
            </w:r>
            <w:r>
              <w:rPr>
                <w:sz w:val="14"/>
              </w:rPr>
              <w:t>које се њиме баве</w:t>
            </w:r>
          </w:p>
          <w:p w:rsidR="004E16A1" w:rsidRDefault="00AA2638">
            <w:pPr>
              <w:pStyle w:val="TableParagraph"/>
              <w:numPr>
                <w:ilvl w:val="0"/>
                <w:numId w:val="524"/>
              </w:numPr>
              <w:tabs>
                <w:tab w:val="left" w:pos="176"/>
              </w:tabs>
              <w:spacing w:line="159" w:lineRule="exact"/>
              <w:ind w:hanging="119"/>
              <w:rPr>
                <w:sz w:val="14"/>
              </w:rPr>
            </w:pPr>
            <w:r>
              <w:rPr>
                <w:sz w:val="14"/>
              </w:rPr>
              <w:t xml:space="preserve">Књижевни језици </w:t>
            </w:r>
            <w:r>
              <w:rPr>
                <w:spacing w:val="-5"/>
                <w:sz w:val="14"/>
              </w:rPr>
              <w:t xml:space="preserve">код </w:t>
            </w:r>
            <w:r>
              <w:rPr>
                <w:sz w:val="14"/>
              </w:rPr>
              <w:t>Срба до 19.</w:t>
            </w:r>
            <w:r>
              <w:rPr>
                <w:spacing w:val="-1"/>
                <w:sz w:val="14"/>
              </w:rPr>
              <w:t xml:space="preserve"> </w:t>
            </w:r>
            <w:r>
              <w:rPr>
                <w:sz w:val="14"/>
              </w:rPr>
              <w:t>века</w:t>
            </w:r>
          </w:p>
          <w:p w:rsidR="004E16A1" w:rsidRDefault="00AA2638">
            <w:pPr>
              <w:pStyle w:val="TableParagraph"/>
              <w:numPr>
                <w:ilvl w:val="0"/>
                <w:numId w:val="524"/>
              </w:numPr>
              <w:tabs>
                <w:tab w:val="left" w:pos="176"/>
              </w:tabs>
              <w:spacing w:line="161" w:lineRule="exact"/>
              <w:ind w:hanging="119"/>
              <w:rPr>
                <w:sz w:val="14"/>
              </w:rPr>
            </w:pPr>
            <w:r>
              <w:rPr>
                <w:sz w:val="14"/>
              </w:rPr>
              <w:t>Процена остварености</w:t>
            </w:r>
            <w:r>
              <w:rPr>
                <w:spacing w:val="-1"/>
                <w:sz w:val="14"/>
              </w:rPr>
              <w:t xml:space="preserve"> </w:t>
            </w:r>
            <w:r>
              <w:rPr>
                <w:spacing w:val="-3"/>
                <w:sz w:val="14"/>
              </w:rPr>
              <w:t>исхода</w:t>
            </w:r>
          </w:p>
        </w:tc>
        <w:tc>
          <w:tcPr>
            <w:tcW w:w="2551" w:type="dxa"/>
            <w:vMerge w:val="restart"/>
          </w:tcPr>
          <w:p w:rsidR="004E16A1" w:rsidRDefault="004E16A1">
            <w:pPr>
              <w:pStyle w:val="TableParagraph"/>
              <w:ind w:left="0"/>
              <w:rPr>
                <w:sz w:val="14"/>
              </w:rPr>
            </w:pPr>
          </w:p>
        </w:tc>
      </w:tr>
      <w:tr w:rsidR="004E16A1">
        <w:trPr>
          <w:trHeight w:val="2440"/>
        </w:trPr>
        <w:tc>
          <w:tcPr>
            <w:tcW w:w="1474" w:type="dxa"/>
          </w:tcPr>
          <w:p w:rsidR="004E16A1" w:rsidRDefault="00AA2638">
            <w:pPr>
              <w:pStyle w:val="TableParagraph"/>
              <w:spacing w:before="18"/>
              <w:ind w:left="56"/>
              <w:rPr>
                <w:sz w:val="14"/>
              </w:rPr>
            </w:pPr>
            <w:r>
              <w:rPr>
                <w:sz w:val="14"/>
              </w:rPr>
              <w:t>Фонетика</w:t>
            </w:r>
          </w:p>
        </w:tc>
        <w:tc>
          <w:tcPr>
            <w:tcW w:w="1701" w:type="dxa"/>
          </w:tcPr>
          <w:p w:rsidR="004E16A1" w:rsidRDefault="00AA2638">
            <w:pPr>
              <w:pStyle w:val="TableParagraph"/>
              <w:numPr>
                <w:ilvl w:val="0"/>
                <w:numId w:val="523"/>
              </w:numPr>
              <w:tabs>
                <w:tab w:val="left" w:pos="177"/>
              </w:tabs>
              <w:spacing w:before="18"/>
              <w:ind w:right="44"/>
              <w:rPr>
                <w:sz w:val="14"/>
              </w:rPr>
            </w:pPr>
            <w:r>
              <w:rPr>
                <w:sz w:val="14"/>
              </w:rPr>
              <w:t>Сстицање знања из области фонетике (фонологије)</w:t>
            </w:r>
            <w:r>
              <w:rPr>
                <w:spacing w:val="-16"/>
                <w:sz w:val="14"/>
              </w:rPr>
              <w:t xml:space="preserve"> </w:t>
            </w:r>
            <w:r>
              <w:rPr>
                <w:sz w:val="14"/>
              </w:rPr>
              <w:t>књижевног језика и способности да се та знања примене у говору и</w:t>
            </w:r>
            <w:r>
              <w:rPr>
                <w:spacing w:val="-2"/>
                <w:sz w:val="14"/>
              </w:rPr>
              <w:t xml:space="preserve"> </w:t>
            </w:r>
            <w:r>
              <w:rPr>
                <w:sz w:val="14"/>
              </w:rPr>
              <w:t>писању</w:t>
            </w:r>
          </w:p>
        </w:tc>
        <w:tc>
          <w:tcPr>
            <w:tcW w:w="2268" w:type="dxa"/>
          </w:tcPr>
          <w:p w:rsidR="004E16A1" w:rsidRDefault="00AA2638">
            <w:pPr>
              <w:pStyle w:val="TableParagraph"/>
              <w:numPr>
                <w:ilvl w:val="0"/>
                <w:numId w:val="522"/>
              </w:numPr>
              <w:tabs>
                <w:tab w:val="left" w:pos="177"/>
              </w:tabs>
              <w:spacing w:before="18"/>
              <w:ind w:right="382"/>
              <w:rPr>
                <w:sz w:val="14"/>
              </w:rPr>
            </w:pPr>
            <w:r>
              <w:rPr>
                <w:sz w:val="14"/>
              </w:rPr>
              <w:t>правилно изговара гласове</w:t>
            </w:r>
            <w:r>
              <w:rPr>
                <w:spacing w:val="-25"/>
                <w:sz w:val="14"/>
              </w:rPr>
              <w:t xml:space="preserve"> </w:t>
            </w:r>
            <w:r>
              <w:rPr>
                <w:sz w:val="14"/>
              </w:rPr>
              <w:t>и акценте књижевног</w:t>
            </w:r>
            <w:r>
              <w:rPr>
                <w:spacing w:val="-3"/>
                <w:sz w:val="14"/>
              </w:rPr>
              <w:t xml:space="preserve"> </w:t>
            </w:r>
            <w:r>
              <w:rPr>
                <w:sz w:val="14"/>
              </w:rPr>
              <w:t>језика</w:t>
            </w:r>
          </w:p>
          <w:p w:rsidR="004E16A1" w:rsidRDefault="00AA2638">
            <w:pPr>
              <w:pStyle w:val="TableParagraph"/>
              <w:numPr>
                <w:ilvl w:val="0"/>
                <w:numId w:val="522"/>
              </w:numPr>
              <w:tabs>
                <w:tab w:val="left" w:pos="177"/>
              </w:tabs>
              <w:spacing w:line="159" w:lineRule="exact"/>
              <w:rPr>
                <w:sz w:val="14"/>
              </w:rPr>
            </w:pPr>
            <w:r>
              <w:rPr>
                <w:sz w:val="14"/>
              </w:rPr>
              <w:t>разликује гласовне</w:t>
            </w:r>
            <w:r>
              <w:rPr>
                <w:spacing w:val="-7"/>
                <w:sz w:val="14"/>
              </w:rPr>
              <w:t xml:space="preserve"> </w:t>
            </w:r>
            <w:r>
              <w:rPr>
                <w:sz w:val="14"/>
              </w:rPr>
              <w:t>алтернације</w:t>
            </w:r>
          </w:p>
        </w:tc>
        <w:tc>
          <w:tcPr>
            <w:tcW w:w="2551" w:type="dxa"/>
          </w:tcPr>
          <w:p w:rsidR="004E16A1" w:rsidRDefault="00AA2638">
            <w:pPr>
              <w:pStyle w:val="TableParagraph"/>
              <w:numPr>
                <w:ilvl w:val="0"/>
                <w:numId w:val="521"/>
              </w:numPr>
              <w:tabs>
                <w:tab w:val="left" w:pos="176"/>
              </w:tabs>
              <w:spacing w:before="18" w:line="161" w:lineRule="exact"/>
              <w:ind w:hanging="119"/>
              <w:rPr>
                <w:sz w:val="14"/>
              </w:rPr>
            </w:pPr>
            <w:r>
              <w:rPr>
                <w:sz w:val="14"/>
              </w:rPr>
              <w:t>Фонетика и</w:t>
            </w:r>
            <w:r>
              <w:rPr>
                <w:spacing w:val="-3"/>
                <w:sz w:val="14"/>
              </w:rPr>
              <w:t xml:space="preserve"> </w:t>
            </w:r>
            <w:r>
              <w:rPr>
                <w:sz w:val="14"/>
              </w:rPr>
              <w:t>фонологија</w:t>
            </w:r>
          </w:p>
          <w:p w:rsidR="004E16A1" w:rsidRDefault="00AA2638">
            <w:pPr>
              <w:pStyle w:val="TableParagraph"/>
              <w:numPr>
                <w:ilvl w:val="0"/>
                <w:numId w:val="521"/>
              </w:numPr>
              <w:tabs>
                <w:tab w:val="left" w:pos="176"/>
              </w:tabs>
              <w:ind w:right="264" w:hanging="119"/>
              <w:rPr>
                <w:sz w:val="14"/>
              </w:rPr>
            </w:pPr>
            <w:r>
              <w:rPr>
                <w:spacing w:val="-3"/>
                <w:sz w:val="14"/>
              </w:rPr>
              <w:t xml:space="preserve">Гласови </w:t>
            </w:r>
            <w:r>
              <w:rPr>
                <w:sz w:val="14"/>
              </w:rPr>
              <w:t>књижевног језика и њихов изговор</w:t>
            </w:r>
          </w:p>
          <w:p w:rsidR="004E16A1" w:rsidRDefault="00AA2638">
            <w:pPr>
              <w:pStyle w:val="TableParagraph"/>
              <w:numPr>
                <w:ilvl w:val="0"/>
                <w:numId w:val="521"/>
              </w:numPr>
              <w:tabs>
                <w:tab w:val="left" w:pos="176"/>
              </w:tabs>
              <w:ind w:right="91" w:hanging="119"/>
              <w:rPr>
                <w:sz w:val="14"/>
              </w:rPr>
            </w:pPr>
            <w:r>
              <w:rPr>
                <w:spacing w:val="-3"/>
                <w:sz w:val="14"/>
              </w:rPr>
              <w:t xml:space="preserve">Гласовне </w:t>
            </w:r>
            <w:r>
              <w:rPr>
                <w:sz w:val="14"/>
              </w:rPr>
              <w:t>алтернације сугласника (звучних и безвучних; с:ш, з:ж, н:м;</w:t>
            </w:r>
            <w:r>
              <w:rPr>
                <w:spacing w:val="-20"/>
                <w:sz w:val="14"/>
              </w:rPr>
              <w:t xml:space="preserve"> </w:t>
            </w:r>
            <w:r>
              <w:rPr>
                <w:sz w:val="14"/>
              </w:rPr>
              <w:t xml:space="preserve">к, </w:t>
            </w:r>
            <w:r>
              <w:rPr>
                <w:spacing w:val="-8"/>
                <w:sz w:val="14"/>
              </w:rPr>
              <w:t xml:space="preserve">г, </w:t>
            </w:r>
            <w:r>
              <w:rPr>
                <w:sz w:val="14"/>
              </w:rPr>
              <w:t xml:space="preserve">х:ч, ж, ш и к, </w:t>
            </w:r>
            <w:r>
              <w:rPr>
                <w:spacing w:val="-8"/>
                <w:sz w:val="14"/>
              </w:rPr>
              <w:t xml:space="preserve">г, </w:t>
            </w:r>
            <w:r>
              <w:rPr>
                <w:sz w:val="14"/>
              </w:rPr>
              <w:t>х:ц, з, с; алтернације ненепчаних са предњонепчаним сугласницима), самогласника (промена о у е и умекшаност сугласника, непостојано а, промена сонанта л у вокал о) и упрошћавање сугласничких група са правописним решењима</w:t>
            </w:r>
          </w:p>
          <w:p w:rsidR="004E16A1" w:rsidRDefault="00AA2638">
            <w:pPr>
              <w:pStyle w:val="TableParagraph"/>
              <w:numPr>
                <w:ilvl w:val="0"/>
                <w:numId w:val="521"/>
              </w:numPr>
              <w:tabs>
                <w:tab w:val="left" w:pos="176"/>
              </w:tabs>
              <w:spacing w:line="151" w:lineRule="exact"/>
              <w:ind w:hanging="119"/>
              <w:rPr>
                <w:sz w:val="14"/>
              </w:rPr>
            </w:pPr>
            <w:r>
              <w:rPr>
                <w:sz w:val="14"/>
              </w:rPr>
              <w:t>Акценти књижевног</w:t>
            </w:r>
            <w:r>
              <w:rPr>
                <w:spacing w:val="-2"/>
                <w:sz w:val="14"/>
              </w:rPr>
              <w:t xml:space="preserve"> </w:t>
            </w:r>
            <w:r>
              <w:rPr>
                <w:sz w:val="14"/>
              </w:rPr>
              <w:t>језика</w:t>
            </w:r>
          </w:p>
          <w:p w:rsidR="004E16A1" w:rsidRDefault="00AA2638">
            <w:pPr>
              <w:pStyle w:val="TableParagraph"/>
              <w:numPr>
                <w:ilvl w:val="0"/>
                <w:numId w:val="521"/>
              </w:numPr>
              <w:tabs>
                <w:tab w:val="left" w:pos="176"/>
              </w:tabs>
              <w:spacing w:line="161" w:lineRule="exact"/>
              <w:ind w:hanging="119"/>
              <w:rPr>
                <w:sz w:val="14"/>
              </w:rPr>
            </w:pPr>
            <w:r>
              <w:rPr>
                <w:sz w:val="14"/>
              </w:rPr>
              <w:t xml:space="preserve">Процена остварености </w:t>
            </w:r>
            <w:r>
              <w:rPr>
                <w:spacing w:val="-3"/>
                <w:sz w:val="14"/>
              </w:rPr>
              <w:t xml:space="preserve">исхода </w:t>
            </w:r>
            <w:r>
              <w:rPr>
                <w:sz w:val="14"/>
              </w:rPr>
              <w:t>–</w:t>
            </w:r>
            <w:r>
              <w:rPr>
                <w:spacing w:val="3"/>
                <w:sz w:val="14"/>
              </w:rPr>
              <w:t xml:space="preserve"> </w:t>
            </w:r>
            <w:r>
              <w:rPr>
                <w:sz w:val="14"/>
              </w:rPr>
              <w:t>тест</w:t>
            </w:r>
          </w:p>
        </w:tc>
        <w:tc>
          <w:tcPr>
            <w:tcW w:w="2551" w:type="dxa"/>
            <w:vMerge/>
            <w:tcBorders>
              <w:top w:val="nil"/>
            </w:tcBorders>
          </w:tcPr>
          <w:p w:rsidR="004E16A1" w:rsidRDefault="004E16A1">
            <w:pPr>
              <w:rPr>
                <w:sz w:val="2"/>
                <w:szCs w:val="2"/>
              </w:rPr>
            </w:pPr>
          </w:p>
        </w:tc>
      </w:tr>
      <w:tr w:rsidR="004E16A1">
        <w:trPr>
          <w:trHeight w:val="1960"/>
        </w:trPr>
        <w:tc>
          <w:tcPr>
            <w:tcW w:w="1474" w:type="dxa"/>
          </w:tcPr>
          <w:p w:rsidR="004E16A1" w:rsidRDefault="00AA2638">
            <w:pPr>
              <w:pStyle w:val="TableParagraph"/>
              <w:spacing w:before="19"/>
              <w:ind w:left="56"/>
              <w:rPr>
                <w:sz w:val="14"/>
              </w:rPr>
            </w:pPr>
            <w:r>
              <w:rPr>
                <w:sz w:val="14"/>
              </w:rPr>
              <w:t>Правопис</w:t>
            </w:r>
          </w:p>
        </w:tc>
        <w:tc>
          <w:tcPr>
            <w:tcW w:w="1701" w:type="dxa"/>
          </w:tcPr>
          <w:p w:rsidR="004E16A1" w:rsidRDefault="00AA2638">
            <w:pPr>
              <w:pStyle w:val="TableParagraph"/>
              <w:numPr>
                <w:ilvl w:val="0"/>
                <w:numId w:val="520"/>
              </w:numPr>
              <w:tabs>
                <w:tab w:val="left" w:pos="177"/>
              </w:tabs>
              <w:spacing w:before="19"/>
              <w:ind w:right="128"/>
              <w:rPr>
                <w:sz w:val="14"/>
              </w:rPr>
            </w:pPr>
            <w:r>
              <w:rPr>
                <w:sz w:val="14"/>
              </w:rPr>
              <w:t>Оспособљавање ученика да пишу у складу са</w:t>
            </w:r>
            <w:r>
              <w:rPr>
                <w:spacing w:val="-6"/>
                <w:sz w:val="14"/>
              </w:rPr>
              <w:t xml:space="preserve"> </w:t>
            </w:r>
            <w:r>
              <w:rPr>
                <w:sz w:val="14"/>
              </w:rPr>
              <w:t>правописном нормом</w:t>
            </w:r>
          </w:p>
        </w:tc>
        <w:tc>
          <w:tcPr>
            <w:tcW w:w="2268" w:type="dxa"/>
          </w:tcPr>
          <w:p w:rsidR="004E16A1" w:rsidRDefault="00AA2638">
            <w:pPr>
              <w:pStyle w:val="TableParagraph"/>
              <w:numPr>
                <w:ilvl w:val="0"/>
                <w:numId w:val="519"/>
              </w:numPr>
              <w:tabs>
                <w:tab w:val="left" w:pos="177"/>
              </w:tabs>
              <w:spacing w:before="19" w:line="161" w:lineRule="exact"/>
              <w:rPr>
                <w:sz w:val="14"/>
              </w:rPr>
            </w:pPr>
            <w:r>
              <w:rPr>
                <w:sz w:val="14"/>
              </w:rPr>
              <w:t>примени правописна</w:t>
            </w:r>
            <w:r>
              <w:rPr>
                <w:spacing w:val="-4"/>
                <w:sz w:val="14"/>
              </w:rPr>
              <w:t xml:space="preserve"> </w:t>
            </w:r>
            <w:r>
              <w:rPr>
                <w:sz w:val="14"/>
              </w:rPr>
              <w:t>правила</w:t>
            </w:r>
          </w:p>
          <w:p w:rsidR="004E16A1" w:rsidRDefault="00AA2638">
            <w:pPr>
              <w:pStyle w:val="TableParagraph"/>
              <w:numPr>
                <w:ilvl w:val="0"/>
                <w:numId w:val="519"/>
              </w:numPr>
              <w:tabs>
                <w:tab w:val="left" w:pos="177"/>
              </w:tabs>
              <w:ind w:right="409"/>
              <w:rPr>
                <w:sz w:val="14"/>
              </w:rPr>
            </w:pPr>
            <w:r>
              <w:rPr>
                <w:sz w:val="14"/>
              </w:rPr>
              <w:t>примени знања о</w:t>
            </w:r>
            <w:r>
              <w:rPr>
                <w:spacing w:val="-23"/>
                <w:sz w:val="14"/>
              </w:rPr>
              <w:t xml:space="preserve"> </w:t>
            </w:r>
            <w:r>
              <w:rPr>
                <w:sz w:val="14"/>
              </w:rPr>
              <w:t>гласовним алтернацијама у складу са језичком</w:t>
            </w:r>
            <w:r>
              <w:rPr>
                <w:spacing w:val="-2"/>
                <w:sz w:val="14"/>
              </w:rPr>
              <w:t xml:space="preserve"> </w:t>
            </w:r>
            <w:r>
              <w:rPr>
                <w:sz w:val="14"/>
              </w:rPr>
              <w:t>нормом</w:t>
            </w:r>
          </w:p>
          <w:p w:rsidR="004E16A1" w:rsidRDefault="00AA2638">
            <w:pPr>
              <w:pStyle w:val="TableParagraph"/>
              <w:numPr>
                <w:ilvl w:val="0"/>
                <w:numId w:val="519"/>
              </w:numPr>
              <w:tabs>
                <w:tab w:val="left" w:pos="177"/>
              </w:tabs>
              <w:spacing w:line="237" w:lineRule="auto"/>
              <w:ind w:right="108"/>
              <w:rPr>
                <w:sz w:val="14"/>
              </w:rPr>
            </w:pPr>
            <w:r>
              <w:rPr>
                <w:sz w:val="14"/>
              </w:rPr>
              <w:t>примени употребу великог и малог слова у складу са</w:t>
            </w:r>
            <w:r>
              <w:rPr>
                <w:spacing w:val="-16"/>
                <w:sz w:val="14"/>
              </w:rPr>
              <w:t xml:space="preserve"> </w:t>
            </w:r>
            <w:r>
              <w:rPr>
                <w:sz w:val="14"/>
              </w:rPr>
              <w:t>језичком нормом</w:t>
            </w:r>
          </w:p>
          <w:p w:rsidR="004E16A1" w:rsidRDefault="00AA2638">
            <w:pPr>
              <w:pStyle w:val="TableParagraph"/>
              <w:numPr>
                <w:ilvl w:val="0"/>
                <w:numId w:val="519"/>
              </w:numPr>
              <w:tabs>
                <w:tab w:val="left" w:pos="177"/>
              </w:tabs>
              <w:ind w:right="431"/>
              <w:rPr>
                <w:sz w:val="14"/>
              </w:rPr>
            </w:pPr>
            <w:r>
              <w:rPr>
                <w:sz w:val="14"/>
              </w:rPr>
              <w:t>подели речи на крају реда</w:t>
            </w:r>
            <w:r>
              <w:rPr>
                <w:spacing w:val="-14"/>
                <w:sz w:val="14"/>
              </w:rPr>
              <w:t xml:space="preserve"> </w:t>
            </w:r>
            <w:r>
              <w:rPr>
                <w:sz w:val="14"/>
              </w:rPr>
              <w:t>у складу са језичком</w:t>
            </w:r>
            <w:r>
              <w:rPr>
                <w:spacing w:val="-14"/>
                <w:sz w:val="14"/>
              </w:rPr>
              <w:t xml:space="preserve"> </w:t>
            </w:r>
            <w:r>
              <w:rPr>
                <w:sz w:val="14"/>
              </w:rPr>
              <w:t>нормом</w:t>
            </w:r>
          </w:p>
        </w:tc>
        <w:tc>
          <w:tcPr>
            <w:tcW w:w="2551" w:type="dxa"/>
          </w:tcPr>
          <w:p w:rsidR="004E16A1" w:rsidRDefault="00AA2638">
            <w:pPr>
              <w:pStyle w:val="TableParagraph"/>
              <w:numPr>
                <w:ilvl w:val="0"/>
                <w:numId w:val="518"/>
              </w:numPr>
              <w:tabs>
                <w:tab w:val="left" w:pos="176"/>
              </w:tabs>
              <w:spacing w:before="19"/>
              <w:ind w:right="208" w:hanging="119"/>
              <w:rPr>
                <w:sz w:val="14"/>
              </w:rPr>
            </w:pPr>
            <w:r>
              <w:rPr>
                <w:spacing w:val="-3"/>
                <w:sz w:val="14"/>
              </w:rPr>
              <w:t xml:space="preserve">Главне </w:t>
            </w:r>
            <w:r>
              <w:rPr>
                <w:sz w:val="14"/>
              </w:rPr>
              <w:t>норме писања великог и малог слова (на почетку реченице, наслови и натписи, властита имена, имена народа, географски појмови, небеска тела, празници, установе и организације, присвојни придеви</w:t>
            </w:r>
            <w:r>
              <w:rPr>
                <w:spacing w:val="-13"/>
                <w:sz w:val="14"/>
              </w:rPr>
              <w:t xml:space="preserve"> </w:t>
            </w:r>
            <w:r>
              <w:rPr>
                <w:sz w:val="14"/>
              </w:rPr>
              <w:t>на</w:t>
            </w:r>
          </w:p>
          <w:p w:rsidR="004E16A1" w:rsidRDefault="00AA2638">
            <w:pPr>
              <w:pStyle w:val="TableParagraph"/>
              <w:spacing w:line="237" w:lineRule="auto"/>
              <w:ind w:right="37"/>
              <w:rPr>
                <w:sz w:val="14"/>
              </w:rPr>
            </w:pPr>
            <w:r>
              <w:rPr>
                <w:sz w:val="14"/>
              </w:rPr>
              <w:t>–</w:t>
            </w:r>
            <w:proofErr w:type="gramStart"/>
            <w:r>
              <w:rPr>
                <w:sz w:val="14"/>
              </w:rPr>
              <w:t>ов</w:t>
            </w:r>
            <w:proofErr w:type="gramEnd"/>
            <w:r>
              <w:rPr>
                <w:sz w:val="14"/>
              </w:rPr>
              <w:t xml:space="preserve"> и –ин, куртоазна употреба великог слова, вишечлана имена земаља и остала вишечлана имена, помоћне речи у именима, називи серијских и апстрактних појмова, звања, титуле…)</w:t>
            </w:r>
          </w:p>
          <w:p w:rsidR="004E16A1" w:rsidRDefault="00AA2638">
            <w:pPr>
              <w:pStyle w:val="TableParagraph"/>
              <w:numPr>
                <w:ilvl w:val="0"/>
                <w:numId w:val="518"/>
              </w:numPr>
              <w:tabs>
                <w:tab w:val="left" w:pos="176"/>
              </w:tabs>
              <w:ind w:hanging="119"/>
              <w:rPr>
                <w:sz w:val="14"/>
              </w:rPr>
            </w:pPr>
            <w:r>
              <w:rPr>
                <w:sz w:val="14"/>
              </w:rPr>
              <w:t>Подела речи на крају</w:t>
            </w:r>
            <w:r>
              <w:rPr>
                <w:spacing w:val="-3"/>
                <w:sz w:val="14"/>
              </w:rPr>
              <w:t xml:space="preserve"> </w:t>
            </w:r>
            <w:r>
              <w:rPr>
                <w:sz w:val="14"/>
              </w:rPr>
              <w:t>реда</w:t>
            </w:r>
          </w:p>
        </w:tc>
        <w:tc>
          <w:tcPr>
            <w:tcW w:w="2551" w:type="dxa"/>
            <w:vMerge/>
            <w:tcBorders>
              <w:top w:val="nil"/>
            </w:tcBorders>
          </w:tcPr>
          <w:p w:rsidR="004E16A1" w:rsidRDefault="004E16A1">
            <w:pPr>
              <w:rPr>
                <w:sz w:val="2"/>
                <w:szCs w:val="2"/>
              </w:rPr>
            </w:pPr>
          </w:p>
        </w:tc>
      </w:tr>
      <w:tr w:rsidR="004E16A1">
        <w:trPr>
          <w:trHeight w:val="1960"/>
        </w:trPr>
        <w:tc>
          <w:tcPr>
            <w:tcW w:w="1474" w:type="dxa"/>
          </w:tcPr>
          <w:p w:rsidR="004E16A1" w:rsidRDefault="00AA2638">
            <w:pPr>
              <w:pStyle w:val="TableParagraph"/>
              <w:spacing w:before="19"/>
              <w:ind w:left="56"/>
              <w:rPr>
                <w:sz w:val="14"/>
              </w:rPr>
            </w:pPr>
            <w:r>
              <w:rPr>
                <w:sz w:val="14"/>
              </w:rPr>
              <w:t>Култура изражавања</w:t>
            </w:r>
          </w:p>
        </w:tc>
        <w:tc>
          <w:tcPr>
            <w:tcW w:w="1701" w:type="dxa"/>
          </w:tcPr>
          <w:p w:rsidR="004E16A1" w:rsidRDefault="00AA2638">
            <w:pPr>
              <w:pStyle w:val="TableParagraph"/>
              <w:numPr>
                <w:ilvl w:val="0"/>
                <w:numId w:val="517"/>
              </w:numPr>
              <w:tabs>
                <w:tab w:val="left" w:pos="177"/>
              </w:tabs>
              <w:spacing w:before="19"/>
              <w:ind w:right="146"/>
              <w:rPr>
                <w:sz w:val="14"/>
              </w:rPr>
            </w:pPr>
            <w:r>
              <w:rPr>
                <w:sz w:val="14"/>
              </w:rPr>
              <w:t>Оспособљавање ученика да користе различите облике казивања и функционалне</w:t>
            </w:r>
            <w:r>
              <w:rPr>
                <w:spacing w:val="-6"/>
                <w:sz w:val="14"/>
              </w:rPr>
              <w:t xml:space="preserve"> </w:t>
            </w:r>
            <w:r>
              <w:rPr>
                <w:sz w:val="14"/>
              </w:rPr>
              <w:t>стилове</w:t>
            </w:r>
          </w:p>
        </w:tc>
        <w:tc>
          <w:tcPr>
            <w:tcW w:w="2268" w:type="dxa"/>
          </w:tcPr>
          <w:p w:rsidR="004E16A1" w:rsidRDefault="00AA2638">
            <w:pPr>
              <w:pStyle w:val="TableParagraph"/>
              <w:numPr>
                <w:ilvl w:val="0"/>
                <w:numId w:val="516"/>
              </w:numPr>
              <w:tabs>
                <w:tab w:val="left" w:pos="177"/>
              </w:tabs>
              <w:spacing w:before="19"/>
              <w:ind w:right="303"/>
              <w:rPr>
                <w:sz w:val="14"/>
              </w:rPr>
            </w:pPr>
            <w:r>
              <w:rPr>
                <w:sz w:val="14"/>
              </w:rPr>
              <w:t>опише стања, осећања, расположења, изрази</w:t>
            </w:r>
            <w:r>
              <w:rPr>
                <w:spacing w:val="-14"/>
                <w:sz w:val="14"/>
              </w:rPr>
              <w:t xml:space="preserve"> </w:t>
            </w:r>
            <w:r>
              <w:rPr>
                <w:sz w:val="14"/>
              </w:rPr>
              <w:t>ставове, донесе закључке у усменом и писаном</w:t>
            </w:r>
            <w:r>
              <w:rPr>
                <w:spacing w:val="-1"/>
                <w:sz w:val="14"/>
              </w:rPr>
              <w:t xml:space="preserve"> </w:t>
            </w:r>
            <w:r>
              <w:rPr>
                <w:sz w:val="14"/>
              </w:rPr>
              <w:t>изражавању</w:t>
            </w:r>
          </w:p>
          <w:p w:rsidR="004E16A1" w:rsidRDefault="00AA2638">
            <w:pPr>
              <w:pStyle w:val="TableParagraph"/>
              <w:numPr>
                <w:ilvl w:val="0"/>
                <w:numId w:val="516"/>
              </w:numPr>
              <w:tabs>
                <w:tab w:val="left" w:pos="177"/>
              </w:tabs>
              <w:spacing w:line="157" w:lineRule="exact"/>
              <w:rPr>
                <w:sz w:val="14"/>
              </w:rPr>
            </w:pPr>
            <w:r>
              <w:rPr>
                <w:sz w:val="14"/>
              </w:rPr>
              <w:t>разликује функционалне</w:t>
            </w:r>
            <w:r>
              <w:rPr>
                <w:spacing w:val="-4"/>
                <w:sz w:val="14"/>
              </w:rPr>
              <w:t xml:space="preserve"> </w:t>
            </w:r>
            <w:r>
              <w:rPr>
                <w:sz w:val="14"/>
              </w:rPr>
              <w:t>стилове</w:t>
            </w:r>
          </w:p>
          <w:p w:rsidR="004E16A1" w:rsidRDefault="00AA2638">
            <w:pPr>
              <w:pStyle w:val="TableParagraph"/>
              <w:numPr>
                <w:ilvl w:val="0"/>
                <w:numId w:val="516"/>
              </w:numPr>
              <w:tabs>
                <w:tab w:val="left" w:pos="177"/>
              </w:tabs>
              <w:ind w:right="784"/>
              <w:rPr>
                <w:sz w:val="14"/>
              </w:rPr>
            </w:pPr>
            <w:r>
              <w:rPr>
                <w:sz w:val="14"/>
              </w:rPr>
              <w:t xml:space="preserve">препозна и примени одлике разговорног и </w:t>
            </w:r>
            <w:r>
              <w:rPr>
                <w:spacing w:val="-1"/>
                <w:sz w:val="14"/>
              </w:rPr>
              <w:t xml:space="preserve">књижевноуметничког </w:t>
            </w:r>
            <w:r>
              <w:rPr>
                <w:sz w:val="14"/>
              </w:rPr>
              <w:t>функционалног</w:t>
            </w:r>
            <w:r>
              <w:rPr>
                <w:spacing w:val="-6"/>
                <w:sz w:val="14"/>
              </w:rPr>
              <w:t xml:space="preserve"> </w:t>
            </w:r>
            <w:r>
              <w:rPr>
                <w:sz w:val="14"/>
              </w:rPr>
              <w:t>стила</w:t>
            </w:r>
          </w:p>
          <w:p w:rsidR="004E16A1" w:rsidRDefault="00AA2638">
            <w:pPr>
              <w:pStyle w:val="TableParagraph"/>
              <w:numPr>
                <w:ilvl w:val="0"/>
                <w:numId w:val="516"/>
              </w:numPr>
              <w:tabs>
                <w:tab w:val="left" w:pos="177"/>
              </w:tabs>
              <w:spacing w:line="237" w:lineRule="auto"/>
              <w:ind w:right="93"/>
              <w:rPr>
                <w:sz w:val="14"/>
              </w:rPr>
            </w:pPr>
            <w:r>
              <w:rPr>
                <w:sz w:val="14"/>
              </w:rPr>
              <w:t>попуњава формуларе,</w:t>
            </w:r>
            <w:r>
              <w:rPr>
                <w:spacing w:val="-26"/>
                <w:sz w:val="14"/>
              </w:rPr>
              <w:t xml:space="preserve"> </w:t>
            </w:r>
            <w:r>
              <w:rPr>
                <w:sz w:val="14"/>
              </w:rPr>
              <w:t>уплатнице, захтеве и слично у складу са језичком</w:t>
            </w:r>
            <w:r>
              <w:rPr>
                <w:spacing w:val="-1"/>
                <w:sz w:val="14"/>
              </w:rPr>
              <w:t xml:space="preserve"> </w:t>
            </w:r>
            <w:r>
              <w:rPr>
                <w:sz w:val="14"/>
              </w:rPr>
              <w:t>нормом</w:t>
            </w:r>
          </w:p>
        </w:tc>
        <w:tc>
          <w:tcPr>
            <w:tcW w:w="2551" w:type="dxa"/>
          </w:tcPr>
          <w:p w:rsidR="004E16A1" w:rsidRDefault="00AA2638">
            <w:pPr>
              <w:pStyle w:val="TableParagraph"/>
              <w:numPr>
                <w:ilvl w:val="0"/>
                <w:numId w:val="515"/>
              </w:numPr>
              <w:tabs>
                <w:tab w:val="left" w:pos="176"/>
              </w:tabs>
              <w:spacing w:before="19" w:line="161" w:lineRule="exact"/>
              <w:ind w:hanging="119"/>
              <w:rPr>
                <w:sz w:val="14"/>
              </w:rPr>
            </w:pPr>
            <w:r>
              <w:rPr>
                <w:sz w:val="14"/>
              </w:rPr>
              <w:t>Језичке</w:t>
            </w:r>
            <w:r>
              <w:rPr>
                <w:spacing w:val="-1"/>
                <w:sz w:val="14"/>
              </w:rPr>
              <w:t xml:space="preserve"> </w:t>
            </w:r>
            <w:r>
              <w:rPr>
                <w:sz w:val="14"/>
              </w:rPr>
              <w:t>вежбе</w:t>
            </w:r>
          </w:p>
          <w:p w:rsidR="004E16A1" w:rsidRDefault="00AA2638">
            <w:pPr>
              <w:pStyle w:val="TableParagraph"/>
              <w:numPr>
                <w:ilvl w:val="0"/>
                <w:numId w:val="515"/>
              </w:numPr>
              <w:tabs>
                <w:tab w:val="left" w:pos="176"/>
              </w:tabs>
              <w:spacing w:line="160" w:lineRule="exact"/>
              <w:ind w:hanging="119"/>
              <w:rPr>
                <w:sz w:val="14"/>
              </w:rPr>
            </w:pPr>
            <w:r>
              <w:rPr>
                <w:sz w:val="14"/>
              </w:rPr>
              <w:t>Стилске</w:t>
            </w:r>
            <w:r>
              <w:rPr>
                <w:spacing w:val="-1"/>
                <w:sz w:val="14"/>
              </w:rPr>
              <w:t xml:space="preserve"> </w:t>
            </w:r>
            <w:r>
              <w:rPr>
                <w:sz w:val="14"/>
              </w:rPr>
              <w:t>вежбе</w:t>
            </w:r>
          </w:p>
          <w:p w:rsidR="004E16A1" w:rsidRDefault="00AA2638">
            <w:pPr>
              <w:pStyle w:val="TableParagraph"/>
              <w:numPr>
                <w:ilvl w:val="0"/>
                <w:numId w:val="515"/>
              </w:numPr>
              <w:tabs>
                <w:tab w:val="left" w:pos="176"/>
              </w:tabs>
              <w:ind w:right="484" w:hanging="119"/>
              <w:rPr>
                <w:sz w:val="14"/>
              </w:rPr>
            </w:pPr>
            <w:r>
              <w:rPr>
                <w:sz w:val="14"/>
              </w:rPr>
              <w:t>Врсте функционалних</w:t>
            </w:r>
            <w:r>
              <w:rPr>
                <w:spacing w:val="-9"/>
                <w:sz w:val="14"/>
              </w:rPr>
              <w:t xml:space="preserve"> </w:t>
            </w:r>
            <w:r>
              <w:rPr>
                <w:sz w:val="14"/>
              </w:rPr>
              <w:t>стилова- основне</w:t>
            </w:r>
            <w:r>
              <w:rPr>
                <w:spacing w:val="-1"/>
                <w:sz w:val="14"/>
              </w:rPr>
              <w:t xml:space="preserve"> </w:t>
            </w:r>
            <w:r>
              <w:rPr>
                <w:sz w:val="14"/>
              </w:rPr>
              <w:t>одлике</w:t>
            </w:r>
          </w:p>
          <w:p w:rsidR="004E16A1" w:rsidRDefault="00AA2638">
            <w:pPr>
              <w:pStyle w:val="TableParagraph"/>
              <w:numPr>
                <w:ilvl w:val="0"/>
                <w:numId w:val="515"/>
              </w:numPr>
              <w:tabs>
                <w:tab w:val="left" w:pos="176"/>
              </w:tabs>
              <w:spacing w:line="159" w:lineRule="exact"/>
              <w:ind w:hanging="119"/>
              <w:rPr>
                <w:sz w:val="14"/>
              </w:rPr>
            </w:pPr>
            <w:r>
              <w:rPr>
                <w:sz w:val="14"/>
              </w:rPr>
              <w:t>Разговорни функционални</w:t>
            </w:r>
            <w:r>
              <w:rPr>
                <w:spacing w:val="-3"/>
                <w:sz w:val="14"/>
              </w:rPr>
              <w:t xml:space="preserve"> </w:t>
            </w:r>
            <w:r>
              <w:rPr>
                <w:sz w:val="14"/>
              </w:rPr>
              <w:t>стил</w:t>
            </w:r>
          </w:p>
          <w:p w:rsidR="004E16A1" w:rsidRDefault="00AA2638">
            <w:pPr>
              <w:pStyle w:val="TableParagraph"/>
              <w:numPr>
                <w:ilvl w:val="0"/>
                <w:numId w:val="515"/>
              </w:numPr>
              <w:tabs>
                <w:tab w:val="left" w:pos="176"/>
              </w:tabs>
              <w:ind w:right="174" w:hanging="119"/>
              <w:rPr>
                <w:sz w:val="14"/>
              </w:rPr>
            </w:pPr>
            <w:r>
              <w:rPr>
                <w:sz w:val="14"/>
              </w:rPr>
              <w:t>Књижевноуметнички</w:t>
            </w:r>
            <w:r>
              <w:rPr>
                <w:spacing w:val="-13"/>
                <w:sz w:val="14"/>
              </w:rPr>
              <w:t xml:space="preserve"> </w:t>
            </w:r>
            <w:r>
              <w:rPr>
                <w:sz w:val="14"/>
              </w:rPr>
              <w:t>функционални стил</w:t>
            </w:r>
          </w:p>
          <w:p w:rsidR="004E16A1" w:rsidRDefault="00AA2638">
            <w:pPr>
              <w:pStyle w:val="TableParagraph"/>
              <w:numPr>
                <w:ilvl w:val="0"/>
                <w:numId w:val="515"/>
              </w:numPr>
              <w:tabs>
                <w:tab w:val="left" w:pos="176"/>
              </w:tabs>
              <w:ind w:right="375" w:hanging="119"/>
              <w:rPr>
                <w:sz w:val="14"/>
              </w:rPr>
            </w:pPr>
            <w:r>
              <w:rPr>
                <w:sz w:val="14"/>
              </w:rPr>
              <w:t>Попуњавање формулара,</w:t>
            </w:r>
            <w:r>
              <w:rPr>
                <w:spacing w:val="-25"/>
                <w:sz w:val="14"/>
              </w:rPr>
              <w:t xml:space="preserve"> </w:t>
            </w:r>
            <w:r>
              <w:rPr>
                <w:sz w:val="14"/>
              </w:rPr>
              <w:t>захтева, уплатница и</w:t>
            </w:r>
            <w:r>
              <w:rPr>
                <w:spacing w:val="-2"/>
                <w:sz w:val="14"/>
              </w:rPr>
              <w:t xml:space="preserve"> </w:t>
            </w:r>
            <w:r>
              <w:rPr>
                <w:sz w:val="14"/>
              </w:rPr>
              <w:t>сл.</w:t>
            </w:r>
          </w:p>
          <w:p w:rsidR="004E16A1" w:rsidRDefault="00AA2638">
            <w:pPr>
              <w:pStyle w:val="TableParagraph"/>
              <w:numPr>
                <w:ilvl w:val="0"/>
                <w:numId w:val="515"/>
              </w:numPr>
              <w:tabs>
                <w:tab w:val="left" w:pos="176"/>
              </w:tabs>
              <w:spacing w:line="159" w:lineRule="exact"/>
              <w:ind w:hanging="119"/>
              <w:rPr>
                <w:sz w:val="14"/>
              </w:rPr>
            </w:pPr>
            <w:r>
              <w:rPr>
                <w:sz w:val="14"/>
              </w:rPr>
              <w:t>Школски писмени задаци 4</w:t>
            </w:r>
            <w:r>
              <w:rPr>
                <w:spacing w:val="-9"/>
                <w:sz w:val="14"/>
              </w:rPr>
              <w:t xml:space="preserve"> </w:t>
            </w:r>
            <w:r>
              <w:rPr>
                <w:sz w:val="14"/>
              </w:rPr>
              <w:t>х2+2</w:t>
            </w:r>
          </w:p>
          <w:p w:rsidR="004E16A1" w:rsidRDefault="00AA2638">
            <w:pPr>
              <w:pStyle w:val="TableParagraph"/>
              <w:numPr>
                <w:ilvl w:val="0"/>
                <w:numId w:val="515"/>
              </w:numPr>
              <w:tabs>
                <w:tab w:val="left" w:pos="176"/>
              </w:tabs>
              <w:spacing w:line="161" w:lineRule="exact"/>
              <w:ind w:hanging="119"/>
              <w:rPr>
                <w:sz w:val="14"/>
              </w:rPr>
            </w:pPr>
            <w:r>
              <w:rPr>
                <w:sz w:val="14"/>
              </w:rPr>
              <w:t>Домаћи</w:t>
            </w:r>
            <w:r>
              <w:rPr>
                <w:spacing w:val="-1"/>
                <w:sz w:val="14"/>
              </w:rPr>
              <w:t xml:space="preserve"> </w:t>
            </w:r>
            <w:r>
              <w:rPr>
                <w:sz w:val="14"/>
              </w:rPr>
              <w:t>задаци</w:t>
            </w:r>
          </w:p>
        </w:tc>
        <w:tc>
          <w:tcPr>
            <w:tcW w:w="2551" w:type="dxa"/>
            <w:vMerge/>
            <w:tcBorders>
              <w:top w:val="nil"/>
            </w:tcBorders>
          </w:tcPr>
          <w:p w:rsidR="004E16A1" w:rsidRDefault="004E16A1">
            <w:pPr>
              <w:rPr>
                <w:sz w:val="2"/>
                <w:szCs w:val="2"/>
              </w:rPr>
            </w:pPr>
          </w:p>
        </w:tc>
      </w:tr>
    </w:tbl>
    <w:p w:rsidR="004E16A1" w:rsidRDefault="00AA2638">
      <w:pPr>
        <w:pStyle w:val="BodyText"/>
        <w:spacing w:before="43" w:line="232" w:lineRule="auto"/>
        <w:ind w:left="120" w:firstLine="396"/>
      </w:pPr>
      <w:r>
        <w:t>Кључне речи садржаја: античка књижевност; средњовековна књижевност; народна књижевност; књижевност хуманизма и ренесан- се; фонетика</w:t>
      </w:r>
    </w:p>
    <w:p w:rsidR="004E16A1" w:rsidRDefault="004E16A1">
      <w:pPr>
        <w:spacing w:line="232" w:lineRule="auto"/>
        <w:sectPr w:rsidR="004E16A1">
          <w:pgSz w:w="11910" w:h="15780"/>
          <w:pgMar w:top="220" w:right="560" w:bottom="280" w:left="560" w:header="720" w:footer="720" w:gutter="0"/>
          <w:cols w:space="720"/>
        </w:sectPr>
      </w:pPr>
    </w:p>
    <w:p w:rsidR="004E16A1" w:rsidRDefault="00AA2638">
      <w:pPr>
        <w:pStyle w:val="Heading1"/>
        <w:spacing w:before="80" w:line="240" w:lineRule="auto"/>
        <w:ind w:left="91" w:right="91"/>
        <w:jc w:val="center"/>
      </w:pPr>
      <w:r>
        <w:lastRenderedPageBreak/>
        <w:t>СРПСКИ ЈЕЗИК И КЊИЖЕВНОСТ</w:t>
      </w:r>
    </w:p>
    <w:p w:rsidR="004E16A1" w:rsidRDefault="00AA2638">
      <w:pPr>
        <w:tabs>
          <w:tab w:val="right" w:pos="2017"/>
        </w:tabs>
        <w:spacing w:before="64"/>
        <w:ind w:left="177"/>
        <w:rPr>
          <w:b/>
          <w:sz w:val="14"/>
        </w:rPr>
      </w:pPr>
      <w:r>
        <w:rPr>
          <w:spacing w:val="-3"/>
          <w:sz w:val="14"/>
        </w:rPr>
        <w:t>Годишњи</w:t>
      </w:r>
      <w:r>
        <w:rPr>
          <w:sz w:val="14"/>
        </w:rPr>
        <w:t xml:space="preserve"> фонд часова:</w:t>
      </w:r>
      <w:r>
        <w:rPr>
          <w:sz w:val="14"/>
        </w:rPr>
        <w:tab/>
      </w:r>
      <w:r>
        <w:rPr>
          <w:b/>
          <w:sz w:val="14"/>
        </w:rPr>
        <w:t>70</w:t>
      </w:r>
    </w:p>
    <w:p w:rsidR="004E16A1" w:rsidRDefault="00AA2638">
      <w:pPr>
        <w:tabs>
          <w:tab w:val="left" w:pos="1877"/>
        </w:tabs>
        <w:spacing w:before="49"/>
        <w:ind w:left="177"/>
        <w:rPr>
          <w:b/>
          <w:sz w:val="14"/>
        </w:rPr>
      </w:pPr>
      <w:r>
        <w:rPr>
          <w:sz w:val="14"/>
        </w:rPr>
        <w:t>Разред:</w:t>
      </w:r>
      <w:r>
        <w:rPr>
          <w:sz w:val="14"/>
        </w:rPr>
        <w:tab/>
      </w:r>
      <w:r>
        <w:rPr>
          <w:b/>
          <w:sz w:val="14"/>
        </w:rPr>
        <w:t>Други</w:t>
      </w:r>
    </w:p>
    <w:p w:rsidR="004E16A1" w:rsidRDefault="004E16A1">
      <w:pPr>
        <w:pStyle w:val="BodyText"/>
        <w:spacing w:before="3"/>
        <w:ind w:left="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AA2638">
            <w:pPr>
              <w:pStyle w:val="TableParagraph"/>
              <w:spacing w:before="176"/>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b/>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822" w:right="100" w:hanging="512"/>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1916"/>
        </w:trPr>
        <w:tc>
          <w:tcPr>
            <w:tcW w:w="1474" w:type="dxa"/>
          </w:tcPr>
          <w:p w:rsidR="004E16A1" w:rsidRDefault="00AA2638">
            <w:pPr>
              <w:pStyle w:val="TableParagraph"/>
              <w:spacing w:before="22" w:line="232" w:lineRule="auto"/>
              <w:ind w:left="56" w:right="256"/>
              <w:rPr>
                <w:sz w:val="14"/>
              </w:rPr>
            </w:pPr>
            <w:r>
              <w:rPr>
                <w:sz w:val="14"/>
              </w:rPr>
              <w:t>Барок, класицизам, просветите-љство</w:t>
            </w:r>
          </w:p>
        </w:tc>
        <w:tc>
          <w:tcPr>
            <w:tcW w:w="1701" w:type="dxa"/>
          </w:tcPr>
          <w:p w:rsidR="004E16A1" w:rsidRDefault="00AA2638">
            <w:pPr>
              <w:pStyle w:val="TableParagraph"/>
              <w:numPr>
                <w:ilvl w:val="0"/>
                <w:numId w:val="514"/>
              </w:numPr>
              <w:tabs>
                <w:tab w:val="left" w:pos="177"/>
              </w:tabs>
              <w:spacing w:before="22" w:line="232" w:lineRule="auto"/>
              <w:ind w:right="168"/>
              <w:rPr>
                <w:sz w:val="14"/>
              </w:rPr>
            </w:pPr>
            <w:r>
              <w:rPr>
                <w:sz w:val="14"/>
              </w:rPr>
              <w:t>Упознавање са европским</w:t>
            </w:r>
            <w:r>
              <w:rPr>
                <w:spacing w:val="-12"/>
                <w:sz w:val="14"/>
              </w:rPr>
              <w:t xml:space="preserve"> </w:t>
            </w:r>
            <w:r>
              <w:rPr>
                <w:sz w:val="14"/>
              </w:rPr>
              <w:t>културним, духовним и мисаоним тенденцијама 17.</w:t>
            </w:r>
            <w:r>
              <w:rPr>
                <w:spacing w:val="-1"/>
                <w:sz w:val="14"/>
              </w:rPr>
              <w:t xml:space="preserve"> </w:t>
            </w:r>
            <w:r>
              <w:rPr>
                <w:sz w:val="14"/>
              </w:rPr>
              <w:t>и</w:t>
            </w:r>
          </w:p>
          <w:p w:rsidR="004E16A1" w:rsidRDefault="00AA2638">
            <w:pPr>
              <w:pStyle w:val="TableParagraph"/>
              <w:spacing w:line="232" w:lineRule="auto"/>
              <w:ind w:left="176" w:right="273"/>
              <w:rPr>
                <w:sz w:val="14"/>
              </w:rPr>
            </w:pPr>
            <w:r>
              <w:rPr>
                <w:sz w:val="14"/>
              </w:rPr>
              <w:t>18. века и њиховим утицајима на српску књижевност</w:t>
            </w:r>
          </w:p>
        </w:tc>
        <w:tc>
          <w:tcPr>
            <w:tcW w:w="2268" w:type="dxa"/>
          </w:tcPr>
          <w:p w:rsidR="004E16A1" w:rsidRDefault="00AA2638">
            <w:pPr>
              <w:pStyle w:val="TableParagraph"/>
              <w:numPr>
                <w:ilvl w:val="0"/>
                <w:numId w:val="513"/>
              </w:numPr>
              <w:tabs>
                <w:tab w:val="left" w:pos="176"/>
              </w:tabs>
              <w:spacing w:before="22" w:line="232" w:lineRule="auto"/>
              <w:ind w:right="225" w:hanging="119"/>
              <w:rPr>
                <w:sz w:val="14"/>
              </w:rPr>
            </w:pPr>
            <w:r>
              <w:rPr>
                <w:sz w:val="14"/>
              </w:rPr>
              <w:t>наведе особености барока, класицизма и просветитељства и њихове представнике у књижевности</w:t>
            </w:r>
          </w:p>
          <w:p w:rsidR="004E16A1" w:rsidRDefault="00AA2638">
            <w:pPr>
              <w:pStyle w:val="TableParagraph"/>
              <w:numPr>
                <w:ilvl w:val="0"/>
                <w:numId w:val="513"/>
              </w:numPr>
              <w:tabs>
                <w:tab w:val="left" w:pos="176"/>
              </w:tabs>
              <w:spacing w:line="232" w:lineRule="auto"/>
              <w:ind w:right="224" w:hanging="119"/>
              <w:rPr>
                <w:sz w:val="14"/>
              </w:rPr>
            </w:pPr>
            <w:r>
              <w:rPr>
                <w:sz w:val="14"/>
              </w:rPr>
              <w:t>препозна на обрађеним делима одлике</w:t>
            </w:r>
            <w:r>
              <w:rPr>
                <w:spacing w:val="-1"/>
                <w:sz w:val="14"/>
              </w:rPr>
              <w:t xml:space="preserve"> </w:t>
            </w:r>
            <w:r>
              <w:rPr>
                <w:sz w:val="14"/>
              </w:rPr>
              <w:t>просветитељства</w:t>
            </w:r>
          </w:p>
          <w:p w:rsidR="004E16A1" w:rsidRDefault="00AA2638">
            <w:pPr>
              <w:pStyle w:val="TableParagraph"/>
              <w:numPr>
                <w:ilvl w:val="0"/>
                <w:numId w:val="513"/>
              </w:numPr>
              <w:tabs>
                <w:tab w:val="left" w:pos="176"/>
              </w:tabs>
              <w:spacing w:line="232" w:lineRule="auto"/>
              <w:ind w:right="135" w:hanging="119"/>
              <w:rPr>
                <w:sz w:val="14"/>
              </w:rPr>
            </w:pPr>
            <w:r>
              <w:rPr>
                <w:sz w:val="14"/>
              </w:rPr>
              <w:t>објасни значај Доситејевог рада за српску културу и</w:t>
            </w:r>
            <w:r>
              <w:rPr>
                <w:spacing w:val="-18"/>
                <w:sz w:val="14"/>
              </w:rPr>
              <w:t xml:space="preserve"> </w:t>
            </w:r>
            <w:r>
              <w:rPr>
                <w:sz w:val="14"/>
              </w:rPr>
              <w:t>књижевност</w:t>
            </w:r>
          </w:p>
          <w:p w:rsidR="004E16A1" w:rsidRDefault="00AA2638">
            <w:pPr>
              <w:pStyle w:val="TableParagraph"/>
              <w:numPr>
                <w:ilvl w:val="0"/>
                <w:numId w:val="513"/>
              </w:numPr>
              <w:tabs>
                <w:tab w:val="left" w:pos="176"/>
              </w:tabs>
              <w:spacing w:line="232" w:lineRule="auto"/>
              <w:ind w:right="82" w:hanging="119"/>
              <w:rPr>
                <w:sz w:val="14"/>
              </w:rPr>
            </w:pPr>
            <w:r>
              <w:rPr>
                <w:sz w:val="14"/>
              </w:rPr>
              <w:t>направи паралелу у обради истих мотива у европској и српској књижевности</w:t>
            </w:r>
          </w:p>
        </w:tc>
        <w:tc>
          <w:tcPr>
            <w:tcW w:w="2551" w:type="dxa"/>
          </w:tcPr>
          <w:p w:rsidR="004E16A1" w:rsidRDefault="00AA2638">
            <w:pPr>
              <w:pStyle w:val="TableParagraph"/>
              <w:numPr>
                <w:ilvl w:val="0"/>
                <w:numId w:val="512"/>
              </w:numPr>
              <w:tabs>
                <w:tab w:val="left" w:pos="176"/>
              </w:tabs>
              <w:spacing w:before="21" w:line="232" w:lineRule="auto"/>
              <w:ind w:right="159" w:hanging="119"/>
              <w:rPr>
                <w:sz w:val="14"/>
              </w:rPr>
            </w:pPr>
            <w:r>
              <w:rPr>
                <w:sz w:val="14"/>
              </w:rPr>
              <w:t xml:space="preserve">Барок и класицизам; поетика, </w:t>
            </w:r>
            <w:r>
              <w:rPr>
                <w:spacing w:val="-3"/>
                <w:sz w:val="14"/>
              </w:rPr>
              <w:t xml:space="preserve">главни </w:t>
            </w:r>
            <w:r>
              <w:rPr>
                <w:sz w:val="14"/>
              </w:rPr>
              <w:t>представници у нашој и европској књижевности</w:t>
            </w:r>
          </w:p>
          <w:p w:rsidR="004E16A1" w:rsidRDefault="00AA2638">
            <w:pPr>
              <w:pStyle w:val="TableParagraph"/>
              <w:numPr>
                <w:ilvl w:val="0"/>
                <w:numId w:val="512"/>
              </w:numPr>
              <w:tabs>
                <w:tab w:val="left" w:pos="176"/>
              </w:tabs>
              <w:spacing w:line="154" w:lineRule="exact"/>
              <w:ind w:hanging="119"/>
              <w:rPr>
                <w:sz w:val="14"/>
              </w:rPr>
            </w:pPr>
            <w:r>
              <w:rPr>
                <w:sz w:val="14"/>
              </w:rPr>
              <w:t>Молијер:</w:t>
            </w:r>
            <w:r>
              <w:rPr>
                <w:spacing w:val="-2"/>
                <w:sz w:val="14"/>
              </w:rPr>
              <w:t xml:space="preserve"> </w:t>
            </w:r>
            <w:r>
              <w:rPr>
                <w:spacing w:val="-3"/>
                <w:sz w:val="14"/>
              </w:rPr>
              <w:t>„Тврдица”</w:t>
            </w:r>
          </w:p>
          <w:p w:rsidR="004E16A1" w:rsidRDefault="00AA2638">
            <w:pPr>
              <w:pStyle w:val="TableParagraph"/>
              <w:numPr>
                <w:ilvl w:val="0"/>
                <w:numId w:val="512"/>
              </w:numPr>
              <w:tabs>
                <w:tab w:val="left" w:pos="176"/>
              </w:tabs>
              <w:spacing w:line="156" w:lineRule="exact"/>
              <w:ind w:hanging="119"/>
              <w:rPr>
                <w:sz w:val="14"/>
              </w:rPr>
            </w:pPr>
            <w:r>
              <w:rPr>
                <w:sz w:val="14"/>
              </w:rPr>
              <w:t xml:space="preserve">Просветитељство у Европи и </w:t>
            </w:r>
            <w:r>
              <w:rPr>
                <w:spacing w:val="-5"/>
                <w:sz w:val="14"/>
              </w:rPr>
              <w:t>код</w:t>
            </w:r>
            <w:r>
              <w:rPr>
                <w:spacing w:val="-3"/>
                <w:sz w:val="14"/>
              </w:rPr>
              <w:t xml:space="preserve"> </w:t>
            </w:r>
            <w:r>
              <w:rPr>
                <w:sz w:val="14"/>
              </w:rPr>
              <w:t>нас</w:t>
            </w:r>
          </w:p>
          <w:p w:rsidR="004E16A1" w:rsidRDefault="00AA2638">
            <w:pPr>
              <w:pStyle w:val="TableParagraph"/>
              <w:numPr>
                <w:ilvl w:val="0"/>
                <w:numId w:val="512"/>
              </w:numPr>
              <w:tabs>
                <w:tab w:val="left" w:pos="176"/>
              </w:tabs>
              <w:spacing w:before="2" w:line="232" w:lineRule="auto"/>
              <w:ind w:right="372" w:hanging="119"/>
              <w:rPr>
                <w:sz w:val="14"/>
              </w:rPr>
            </w:pPr>
            <w:r>
              <w:rPr>
                <w:sz w:val="14"/>
              </w:rPr>
              <w:t>Књижевно – просветитељски рад Доситеја</w:t>
            </w:r>
            <w:r>
              <w:rPr>
                <w:spacing w:val="-1"/>
                <w:sz w:val="14"/>
              </w:rPr>
              <w:t xml:space="preserve"> </w:t>
            </w:r>
            <w:r>
              <w:rPr>
                <w:sz w:val="14"/>
              </w:rPr>
              <w:t>Обрадовића</w:t>
            </w:r>
          </w:p>
          <w:p w:rsidR="004E16A1" w:rsidRDefault="00AA2638">
            <w:pPr>
              <w:pStyle w:val="TableParagraph"/>
              <w:numPr>
                <w:ilvl w:val="0"/>
                <w:numId w:val="512"/>
              </w:numPr>
              <w:tabs>
                <w:tab w:val="left" w:pos="176"/>
              </w:tabs>
              <w:spacing w:line="232" w:lineRule="auto"/>
              <w:ind w:right="562" w:hanging="119"/>
              <w:rPr>
                <w:sz w:val="14"/>
              </w:rPr>
            </w:pPr>
            <w:r>
              <w:rPr>
                <w:sz w:val="14"/>
              </w:rPr>
              <w:t>Доситеј Обрадовић: „Живот и прикљученија”</w:t>
            </w:r>
            <w:r>
              <w:rPr>
                <w:spacing w:val="-4"/>
                <w:sz w:val="14"/>
              </w:rPr>
              <w:t xml:space="preserve"> </w:t>
            </w:r>
            <w:r>
              <w:rPr>
                <w:sz w:val="14"/>
              </w:rPr>
              <w:t>(одломци)</w:t>
            </w:r>
          </w:p>
          <w:p w:rsidR="004E16A1" w:rsidRDefault="00AA2638">
            <w:pPr>
              <w:pStyle w:val="TableParagraph"/>
              <w:numPr>
                <w:ilvl w:val="0"/>
                <w:numId w:val="512"/>
              </w:numPr>
              <w:tabs>
                <w:tab w:val="left" w:pos="176"/>
              </w:tabs>
              <w:spacing w:line="232" w:lineRule="auto"/>
              <w:ind w:right="299" w:hanging="119"/>
              <w:rPr>
                <w:sz w:val="14"/>
              </w:rPr>
            </w:pPr>
            <w:r>
              <w:rPr>
                <w:sz w:val="14"/>
              </w:rPr>
              <w:t xml:space="preserve">Јован Стерија Поповић: </w:t>
            </w:r>
            <w:r>
              <w:rPr>
                <w:spacing w:val="-3"/>
                <w:sz w:val="14"/>
              </w:rPr>
              <w:t xml:space="preserve">„Тврдица” </w:t>
            </w:r>
            <w:r>
              <w:rPr>
                <w:sz w:val="14"/>
              </w:rPr>
              <w:t>(одломци)</w:t>
            </w:r>
          </w:p>
          <w:p w:rsidR="004E16A1" w:rsidRDefault="00AA2638">
            <w:pPr>
              <w:pStyle w:val="TableParagraph"/>
              <w:numPr>
                <w:ilvl w:val="0"/>
                <w:numId w:val="512"/>
              </w:numPr>
              <w:tabs>
                <w:tab w:val="left" w:pos="176"/>
              </w:tabs>
              <w:spacing w:line="157" w:lineRule="exact"/>
              <w:ind w:hanging="119"/>
              <w:rPr>
                <w:sz w:val="14"/>
              </w:rPr>
            </w:pPr>
            <w:r>
              <w:rPr>
                <w:sz w:val="14"/>
              </w:rPr>
              <w:t>Процена остварености</w:t>
            </w:r>
            <w:r>
              <w:rPr>
                <w:spacing w:val="-1"/>
                <w:sz w:val="14"/>
              </w:rPr>
              <w:t xml:space="preserve"> </w:t>
            </w:r>
            <w:r>
              <w:rPr>
                <w:spacing w:val="-3"/>
                <w:sz w:val="14"/>
              </w:rPr>
              <w:t>исхода</w:t>
            </w:r>
          </w:p>
        </w:tc>
        <w:tc>
          <w:tcPr>
            <w:tcW w:w="2551" w:type="dxa"/>
            <w:vMerge w:val="restart"/>
          </w:tcPr>
          <w:p w:rsidR="004E16A1" w:rsidRDefault="00AA2638">
            <w:pPr>
              <w:pStyle w:val="TableParagraph"/>
              <w:numPr>
                <w:ilvl w:val="0"/>
                <w:numId w:val="511"/>
              </w:numPr>
              <w:tabs>
                <w:tab w:val="left" w:pos="176"/>
              </w:tabs>
              <w:spacing w:before="21" w:line="232" w:lineRule="auto"/>
              <w:ind w:right="55" w:hanging="119"/>
              <w:rPr>
                <w:sz w:val="14"/>
              </w:rPr>
            </w:pPr>
            <w:r>
              <w:rPr>
                <w:sz w:val="14"/>
              </w:rPr>
              <w:t>На почетку теме ученике упознати са циљевима и исходима наставе /</w:t>
            </w:r>
            <w:r>
              <w:rPr>
                <w:spacing w:val="-24"/>
                <w:sz w:val="14"/>
              </w:rPr>
              <w:t xml:space="preserve"> </w:t>
            </w:r>
            <w:r>
              <w:rPr>
                <w:sz w:val="14"/>
              </w:rPr>
              <w:t>учења, планом рада и начинима</w:t>
            </w:r>
            <w:r>
              <w:rPr>
                <w:spacing w:val="-11"/>
                <w:sz w:val="14"/>
              </w:rPr>
              <w:t xml:space="preserve"> </w:t>
            </w:r>
            <w:r>
              <w:rPr>
                <w:sz w:val="14"/>
              </w:rPr>
              <w:t>оцењивања.</w:t>
            </w:r>
          </w:p>
          <w:p w:rsidR="004E16A1" w:rsidRDefault="004E16A1">
            <w:pPr>
              <w:pStyle w:val="TableParagraph"/>
              <w:spacing w:before="6"/>
              <w:ind w:left="0"/>
              <w:rPr>
                <w:b/>
                <w:sz w:val="13"/>
              </w:rPr>
            </w:pPr>
          </w:p>
          <w:p w:rsidR="004E16A1" w:rsidRDefault="00AA2638">
            <w:pPr>
              <w:pStyle w:val="TableParagraph"/>
              <w:spacing w:line="232" w:lineRule="auto"/>
              <w:ind w:left="56" w:right="401"/>
              <w:rPr>
                <w:sz w:val="14"/>
              </w:rPr>
            </w:pPr>
            <w:r>
              <w:rPr>
                <w:b/>
                <w:sz w:val="14"/>
              </w:rPr>
              <w:t xml:space="preserve">Облици наставе и учења </w:t>
            </w:r>
            <w:r>
              <w:rPr>
                <w:sz w:val="14"/>
              </w:rPr>
              <w:t>Предмет се реализује кроз следеће облике наставе:</w:t>
            </w:r>
          </w:p>
          <w:p w:rsidR="004E16A1" w:rsidRDefault="00AA2638">
            <w:pPr>
              <w:pStyle w:val="TableParagraph"/>
              <w:numPr>
                <w:ilvl w:val="0"/>
                <w:numId w:val="510"/>
              </w:numPr>
              <w:tabs>
                <w:tab w:val="left" w:pos="176"/>
              </w:tabs>
              <w:spacing w:line="156" w:lineRule="exact"/>
              <w:ind w:hanging="119"/>
              <w:rPr>
                <w:b/>
                <w:sz w:val="14"/>
              </w:rPr>
            </w:pPr>
            <w:r>
              <w:rPr>
                <w:b/>
                <w:sz w:val="14"/>
              </w:rPr>
              <w:t>теоријска настава (70</w:t>
            </w:r>
            <w:r>
              <w:rPr>
                <w:b/>
                <w:spacing w:val="-4"/>
                <w:sz w:val="14"/>
              </w:rPr>
              <w:t xml:space="preserve"> </w:t>
            </w:r>
            <w:r>
              <w:rPr>
                <w:b/>
                <w:sz w:val="14"/>
              </w:rPr>
              <w:t>часова)</w:t>
            </w:r>
          </w:p>
          <w:p w:rsidR="004E16A1" w:rsidRDefault="004E16A1">
            <w:pPr>
              <w:pStyle w:val="TableParagraph"/>
              <w:spacing w:before="1"/>
              <w:ind w:left="0"/>
              <w:rPr>
                <w:b/>
                <w:sz w:val="13"/>
              </w:rPr>
            </w:pPr>
          </w:p>
          <w:p w:rsidR="004E16A1" w:rsidRDefault="00AA2638">
            <w:pPr>
              <w:pStyle w:val="TableParagraph"/>
              <w:spacing w:line="158" w:lineRule="exact"/>
              <w:ind w:left="56"/>
              <w:rPr>
                <w:b/>
                <w:sz w:val="14"/>
              </w:rPr>
            </w:pPr>
            <w:r>
              <w:rPr>
                <w:b/>
                <w:sz w:val="14"/>
              </w:rPr>
              <w:t>Место реализације наставе и учења</w:t>
            </w:r>
          </w:p>
          <w:p w:rsidR="004E16A1" w:rsidRDefault="00AA2638">
            <w:pPr>
              <w:pStyle w:val="TableParagraph"/>
              <w:numPr>
                <w:ilvl w:val="0"/>
                <w:numId w:val="509"/>
              </w:numPr>
              <w:tabs>
                <w:tab w:val="left" w:pos="176"/>
              </w:tabs>
              <w:spacing w:before="2" w:line="232" w:lineRule="auto"/>
              <w:ind w:right="424" w:hanging="119"/>
              <w:rPr>
                <w:sz w:val="14"/>
              </w:rPr>
            </w:pPr>
            <w:r>
              <w:rPr>
                <w:sz w:val="14"/>
              </w:rPr>
              <w:t>Теоријска настава се реализује</w:t>
            </w:r>
            <w:r>
              <w:rPr>
                <w:spacing w:val="-14"/>
                <w:sz w:val="14"/>
              </w:rPr>
              <w:t xml:space="preserve"> </w:t>
            </w:r>
            <w:r>
              <w:rPr>
                <w:sz w:val="14"/>
              </w:rPr>
              <w:t>у учионици</w:t>
            </w:r>
          </w:p>
          <w:p w:rsidR="004E16A1" w:rsidRDefault="004E16A1">
            <w:pPr>
              <w:pStyle w:val="TableParagraph"/>
              <w:spacing w:before="6"/>
              <w:ind w:left="0"/>
              <w:rPr>
                <w:b/>
                <w:sz w:val="13"/>
              </w:rPr>
            </w:pPr>
          </w:p>
          <w:p w:rsidR="004E16A1" w:rsidRDefault="00AA2638">
            <w:pPr>
              <w:pStyle w:val="TableParagraph"/>
              <w:spacing w:line="232" w:lineRule="auto"/>
              <w:ind w:left="56" w:right="165"/>
              <w:rPr>
                <w:b/>
                <w:sz w:val="14"/>
              </w:rPr>
            </w:pPr>
            <w:r>
              <w:rPr>
                <w:b/>
                <w:sz w:val="14"/>
              </w:rPr>
              <w:t>Препоруке за реализацију наставе и учења</w:t>
            </w:r>
          </w:p>
          <w:p w:rsidR="004E16A1" w:rsidRDefault="00AA2638">
            <w:pPr>
              <w:pStyle w:val="TableParagraph"/>
              <w:numPr>
                <w:ilvl w:val="0"/>
                <w:numId w:val="509"/>
              </w:numPr>
              <w:tabs>
                <w:tab w:val="left" w:pos="176"/>
              </w:tabs>
              <w:spacing w:line="232" w:lineRule="auto"/>
              <w:ind w:right="374" w:hanging="119"/>
              <w:rPr>
                <w:sz w:val="14"/>
              </w:rPr>
            </w:pPr>
            <w:r>
              <w:rPr>
                <w:sz w:val="14"/>
              </w:rPr>
              <w:t>Могућност гледања</w:t>
            </w:r>
            <w:r>
              <w:rPr>
                <w:spacing w:val="-11"/>
                <w:sz w:val="14"/>
              </w:rPr>
              <w:t xml:space="preserve"> </w:t>
            </w:r>
            <w:r>
              <w:rPr>
                <w:sz w:val="14"/>
              </w:rPr>
              <w:t xml:space="preserve">екранизације неких </w:t>
            </w:r>
            <w:r>
              <w:rPr>
                <w:spacing w:val="-3"/>
                <w:sz w:val="14"/>
              </w:rPr>
              <w:t xml:space="preserve">од </w:t>
            </w:r>
            <w:r>
              <w:rPr>
                <w:sz w:val="14"/>
              </w:rPr>
              <w:t>дела реалистичке књижевности</w:t>
            </w:r>
          </w:p>
          <w:p w:rsidR="004E16A1" w:rsidRDefault="004E16A1">
            <w:pPr>
              <w:pStyle w:val="TableParagraph"/>
              <w:spacing w:before="5"/>
              <w:ind w:left="0"/>
              <w:rPr>
                <w:b/>
                <w:sz w:val="13"/>
              </w:rPr>
            </w:pPr>
          </w:p>
          <w:p w:rsidR="004E16A1" w:rsidRDefault="00AA2638">
            <w:pPr>
              <w:pStyle w:val="TableParagraph"/>
              <w:spacing w:before="1" w:line="232" w:lineRule="auto"/>
              <w:ind w:left="56" w:right="395"/>
              <w:rPr>
                <w:sz w:val="14"/>
              </w:rPr>
            </w:pPr>
            <w:r>
              <w:rPr>
                <w:b/>
                <w:sz w:val="14"/>
              </w:rPr>
              <w:t xml:space="preserve">Прећење и вредновање </w:t>
            </w:r>
            <w:r>
              <w:rPr>
                <w:sz w:val="14"/>
              </w:rPr>
              <w:t>Вредновање остварености исхода вршити кроз:</w:t>
            </w:r>
          </w:p>
          <w:p w:rsidR="004E16A1" w:rsidRDefault="00AA2638">
            <w:pPr>
              <w:pStyle w:val="TableParagraph"/>
              <w:numPr>
                <w:ilvl w:val="0"/>
                <w:numId w:val="508"/>
              </w:numPr>
              <w:tabs>
                <w:tab w:val="left" w:pos="197"/>
              </w:tabs>
              <w:spacing w:line="154" w:lineRule="exact"/>
              <w:rPr>
                <w:sz w:val="14"/>
              </w:rPr>
            </w:pPr>
            <w:r>
              <w:rPr>
                <w:sz w:val="14"/>
              </w:rPr>
              <w:t>праћење остварености</w:t>
            </w:r>
            <w:r>
              <w:rPr>
                <w:spacing w:val="-1"/>
                <w:sz w:val="14"/>
              </w:rPr>
              <w:t xml:space="preserve"> </w:t>
            </w:r>
            <w:r>
              <w:rPr>
                <w:spacing w:val="-3"/>
                <w:sz w:val="14"/>
              </w:rPr>
              <w:t>исхода</w:t>
            </w:r>
          </w:p>
          <w:p w:rsidR="004E16A1" w:rsidRDefault="00AA2638">
            <w:pPr>
              <w:pStyle w:val="TableParagraph"/>
              <w:numPr>
                <w:ilvl w:val="0"/>
                <w:numId w:val="508"/>
              </w:numPr>
              <w:tabs>
                <w:tab w:val="left" w:pos="197"/>
              </w:tabs>
              <w:spacing w:line="158" w:lineRule="exact"/>
              <w:rPr>
                <w:sz w:val="14"/>
              </w:rPr>
            </w:pPr>
            <w:r>
              <w:rPr>
                <w:sz w:val="14"/>
              </w:rPr>
              <w:t>тестове</w:t>
            </w:r>
            <w:r>
              <w:rPr>
                <w:spacing w:val="-1"/>
                <w:sz w:val="14"/>
              </w:rPr>
              <w:t xml:space="preserve"> </w:t>
            </w:r>
            <w:r>
              <w:rPr>
                <w:sz w:val="14"/>
              </w:rPr>
              <w:t>знања</w:t>
            </w:r>
          </w:p>
          <w:p w:rsidR="004E16A1" w:rsidRDefault="004E16A1">
            <w:pPr>
              <w:pStyle w:val="TableParagraph"/>
              <w:spacing w:before="1"/>
              <w:ind w:left="0"/>
              <w:rPr>
                <w:b/>
                <w:sz w:val="13"/>
              </w:rPr>
            </w:pPr>
          </w:p>
          <w:p w:rsidR="004E16A1" w:rsidRDefault="00AA2638">
            <w:pPr>
              <w:pStyle w:val="TableParagraph"/>
              <w:spacing w:line="158" w:lineRule="exact"/>
              <w:ind w:left="56"/>
              <w:rPr>
                <w:b/>
                <w:sz w:val="14"/>
              </w:rPr>
            </w:pPr>
            <w:r>
              <w:rPr>
                <w:b/>
                <w:sz w:val="14"/>
              </w:rPr>
              <w:t>Оквирни број часова по темама</w:t>
            </w:r>
          </w:p>
          <w:p w:rsidR="004E16A1" w:rsidRDefault="00AA2638">
            <w:pPr>
              <w:pStyle w:val="TableParagraph"/>
              <w:numPr>
                <w:ilvl w:val="0"/>
                <w:numId w:val="507"/>
              </w:numPr>
              <w:tabs>
                <w:tab w:val="left" w:pos="176"/>
              </w:tabs>
              <w:spacing w:line="156" w:lineRule="exact"/>
              <w:ind w:hanging="119"/>
              <w:rPr>
                <w:sz w:val="14"/>
              </w:rPr>
            </w:pPr>
            <w:r>
              <w:rPr>
                <w:sz w:val="14"/>
              </w:rPr>
              <w:t>Барок , класицизам,</w:t>
            </w:r>
            <w:r>
              <w:rPr>
                <w:spacing w:val="-4"/>
                <w:sz w:val="14"/>
              </w:rPr>
              <w:t xml:space="preserve"> </w:t>
            </w:r>
            <w:r>
              <w:rPr>
                <w:sz w:val="14"/>
              </w:rPr>
              <w:t>просветитељство</w:t>
            </w:r>
          </w:p>
          <w:p w:rsidR="004E16A1" w:rsidRDefault="00AA2638">
            <w:pPr>
              <w:pStyle w:val="TableParagraph"/>
              <w:spacing w:line="156" w:lineRule="exact"/>
              <w:rPr>
                <w:b/>
                <w:sz w:val="14"/>
              </w:rPr>
            </w:pPr>
            <w:r>
              <w:rPr>
                <w:b/>
                <w:sz w:val="14"/>
              </w:rPr>
              <w:t>(11 часова)</w:t>
            </w:r>
          </w:p>
          <w:p w:rsidR="004E16A1" w:rsidRDefault="00AA2638">
            <w:pPr>
              <w:pStyle w:val="TableParagraph"/>
              <w:numPr>
                <w:ilvl w:val="0"/>
                <w:numId w:val="507"/>
              </w:numPr>
              <w:tabs>
                <w:tab w:val="left" w:pos="176"/>
              </w:tabs>
              <w:spacing w:line="156" w:lineRule="exact"/>
              <w:ind w:hanging="119"/>
              <w:rPr>
                <w:b/>
                <w:sz w:val="14"/>
              </w:rPr>
            </w:pPr>
            <w:r>
              <w:rPr>
                <w:sz w:val="14"/>
              </w:rPr>
              <w:t xml:space="preserve">Романтизам </w:t>
            </w:r>
            <w:r>
              <w:rPr>
                <w:b/>
                <w:sz w:val="14"/>
              </w:rPr>
              <w:t>(14</w:t>
            </w:r>
            <w:r>
              <w:rPr>
                <w:b/>
                <w:spacing w:val="-2"/>
                <w:sz w:val="14"/>
              </w:rPr>
              <w:t xml:space="preserve"> </w:t>
            </w:r>
            <w:r>
              <w:rPr>
                <w:b/>
                <w:sz w:val="14"/>
              </w:rPr>
              <w:t>часова)</w:t>
            </w:r>
          </w:p>
          <w:p w:rsidR="004E16A1" w:rsidRDefault="00AA2638">
            <w:pPr>
              <w:pStyle w:val="TableParagraph"/>
              <w:numPr>
                <w:ilvl w:val="0"/>
                <w:numId w:val="507"/>
              </w:numPr>
              <w:tabs>
                <w:tab w:val="left" w:pos="176"/>
              </w:tabs>
              <w:spacing w:line="156" w:lineRule="exact"/>
              <w:ind w:hanging="119"/>
              <w:rPr>
                <w:b/>
                <w:sz w:val="14"/>
              </w:rPr>
            </w:pPr>
            <w:r>
              <w:rPr>
                <w:sz w:val="14"/>
              </w:rPr>
              <w:t xml:space="preserve">Реализам </w:t>
            </w:r>
            <w:r>
              <w:rPr>
                <w:b/>
                <w:sz w:val="14"/>
              </w:rPr>
              <w:t>(13</w:t>
            </w:r>
            <w:r>
              <w:rPr>
                <w:b/>
                <w:spacing w:val="-2"/>
                <w:sz w:val="14"/>
              </w:rPr>
              <w:t xml:space="preserve"> </w:t>
            </w:r>
            <w:r>
              <w:rPr>
                <w:b/>
                <w:sz w:val="14"/>
              </w:rPr>
              <w:t>часова)</w:t>
            </w:r>
          </w:p>
          <w:p w:rsidR="004E16A1" w:rsidRDefault="00AA2638">
            <w:pPr>
              <w:pStyle w:val="TableParagraph"/>
              <w:numPr>
                <w:ilvl w:val="0"/>
                <w:numId w:val="507"/>
              </w:numPr>
              <w:tabs>
                <w:tab w:val="left" w:pos="176"/>
              </w:tabs>
              <w:spacing w:before="2" w:line="232" w:lineRule="auto"/>
              <w:ind w:right="349" w:hanging="119"/>
              <w:rPr>
                <w:b/>
                <w:sz w:val="14"/>
              </w:rPr>
            </w:pPr>
            <w:r>
              <w:rPr>
                <w:sz w:val="14"/>
              </w:rPr>
              <w:t>Морфологија са творбом речи</w:t>
            </w:r>
            <w:r>
              <w:rPr>
                <w:spacing w:val="-20"/>
                <w:sz w:val="14"/>
              </w:rPr>
              <w:t xml:space="preserve"> </w:t>
            </w:r>
            <w:r>
              <w:rPr>
                <w:b/>
                <w:sz w:val="14"/>
              </w:rPr>
              <w:t>(10 часова)</w:t>
            </w:r>
          </w:p>
          <w:p w:rsidR="004E16A1" w:rsidRDefault="00AA2638">
            <w:pPr>
              <w:pStyle w:val="TableParagraph"/>
              <w:numPr>
                <w:ilvl w:val="0"/>
                <w:numId w:val="507"/>
              </w:numPr>
              <w:tabs>
                <w:tab w:val="left" w:pos="176"/>
              </w:tabs>
              <w:spacing w:line="154" w:lineRule="exact"/>
              <w:ind w:hanging="119"/>
              <w:rPr>
                <w:b/>
                <w:sz w:val="14"/>
              </w:rPr>
            </w:pPr>
            <w:r>
              <w:rPr>
                <w:sz w:val="14"/>
              </w:rPr>
              <w:t xml:space="preserve">Правопис </w:t>
            </w:r>
            <w:r>
              <w:rPr>
                <w:b/>
                <w:sz w:val="14"/>
              </w:rPr>
              <w:t>(9</w:t>
            </w:r>
            <w:r>
              <w:rPr>
                <w:b/>
                <w:spacing w:val="-1"/>
                <w:sz w:val="14"/>
              </w:rPr>
              <w:t xml:space="preserve"> </w:t>
            </w:r>
            <w:r>
              <w:rPr>
                <w:b/>
                <w:sz w:val="14"/>
              </w:rPr>
              <w:t>часова)</w:t>
            </w:r>
          </w:p>
          <w:p w:rsidR="004E16A1" w:rsidRDefault="00AA2638">
            <w:pPr>
              <w:pStyle w:val="TableParagraph"/>
              <w:numPr>
                <w:ilvl w:val="0"/>
                <w:numId w:val="507"/>
              </w:numPr>
              <w:tabs>
                <w:tab w:val="left" w:pos="176"/>
              </w:tabs>
              <w:spacing w:line="158" w:lineRule="exact"/>
              <w:ind w:hanging="119"/>
              <w:rPr>
                <w:b/>
                <w:sz w:val="14"/>
              </w:rPr>
            </w:pPr>
            <w:r>
              <w:rPr>
                <w:spacing w:val="-3"/>
                <w:sz w:val="14"/>
              </w:rPr>
              <w:t xml:space="preserve">Култура </w:t>
            </w:r>
            <w:r>
              <w:rPr>
                <w:sz w:val="14"/>
              </w:rPr>
              <w:t xml:space="preserve">изражавања </w:t>
            </w:r>
            <w:r>
              <w:rPr>
                <w:b/>
                <w:sz w:val="14"/>
              </w:rPr>
              <w:t>(13</w:t>
            </w:r>
            <w:r>
              <w:rPr>
                <w:b/>
                <w:spacing w:val="-1"/>
                <w:sz w:val="14"/>
              </w:rPr>
              <w:t xml:space="preserve"> </w:t>
            </w:r>
            <w:r>
              <w:rPr>
                <w:b/>
                <w:sz w:val="14"/>
              </w:rPr>
              <w:t>часова)</w:t>
            </w:r>
          </w:p>
        </w:tc>
      </w:tr>
      <w:tr w:rsidR="004E16A1">
        <w:trPr>
          <w:trHeight w:val="3164"/>
        </w:trPr>
        <w:tc>
          <w:tcPr>
            <w:tcW w:w="1474" w:type="dxa"/>
          </w:tcPr>
          <w:p w:rsidR="004E16A1" w:rsidRDefault="00AA2638">
            <w:pPr>
              <w:pStyle w:val="TableParagraph"/>
              <w:spacing w:before="16"/>
              <w:ind w:left="56"/>
              <w:rPr>
                <w:sz w:val="14"/>
              </w:rPr>
            </w:pPr>
            <w:r>
              <w:rPr>
                <w:sz w:val="14"/>
              </w:rPr>
              <w:t>Романтизам</w:t>
            </w:r>
          </w:p>
        </w:tc>
        <w:tc>
          <w:tcPr>
            <w:tcW w:w="1701" w:type="dxa"/>
          </w:tcPr>
          <w:p w:rsidR="004E16A1" w:rsidRDefault="00AA2638">
            <w:pPr>
              <w:pStyle w:val="TableParagraph"/>
              <w:numPr>
                <w:ilvl w:val="0"/>
                <w:numId w:val="506"/>
              </w:numPr>
              <w:tabs>
                <w:tab w:val="left" w:pos="177"/>
              </w:tabs>
              <w:spacing w:before="20" w:line="232" w:lineRule="auto"/>
              <w:ind w:right="179"/>
              <w:rPr>
                <w:sz w:val="14"/>
              </w:rPr>
            </w:pPr>
            <w:r>
              <w:rPr>
                <w:sz w:val="14"/>
              </w:rPr>
              <w:t>Упознавање са поетиком</w:t>
            </w:r>
            <w:r>
              <w:rPr>
                <w:spacing w:val="-16"/>
                <w:sz w:val="14"/>
              </w:rPr>
              <w:t xml:space="preserve"> </w:t>
            </w:r>
            <w:r>
              <w:rPr>
                <w:sz w:val="14"/>
              </w:rPr>
              <w:t>романтизма, представницима и делима европске и српске</w:t>
            </w:r>
            <w:r>
              <w:rPr>
                <w:spacing w:val="-1"/>
                <w:sz w:val="14"/>
              </w:rPr>
              <w:t xml:space="preserve"> </w:t>
            </w:r>
            <w:r>
              <w:rPr>
                <w:sz w:val="14"/>
              </w:rPr>
              <w:t>књижевности</w:t>
            </w:r>
          </w:p>
        </w:tc>
        <w:tc>
          <w:tcPr>
            <w:tcW w:w="2268" w:type="dxa"/>
          </w:tcPr>
          <w:p w:rsidR="004E16A1" w:rsidRDefault="00AA2638">
            <w:pPr>
              <w:pStyle w:val="TableParagraph"/>
              <w:numPr>
                <w:ilvl w:val="0"/>
                <w:numId w:val="505"/>
              </w:numPr>
              <w:tabs>
                <w:tab w:val="left" w:pos="176"/>
              </w:tabs>
              <w:spacing w:before="20" w:line="232" w:lineRule="auto"/>
              <w:ind w:right="106" w:hanging="119"/>
              <w:rPr>
                <w:sz w:val="14"/>
              </w:rPr>
            </w:pPr>
            <w:r>
              <w:rPr>
                <w:sz w:val="14"/>
              </w:rPr>
              <w:t>наведе представнике</w:t>
            </w:r>
            <w:r>
              <w:rPr>
                <w:spacing w:val="-17"/>
                <w:sz w:val="14"/>
              </w:rPr>
              <w:t xml:space="preserve"> </w:t>
            </w:r>
            <w:r>
              <w:rPr>
                <w:sz w:val="14"/>
              </w:rPr>
              <w:t>романтизма и њихова</w:t>
            </w:r>
            <w:r>
              <w:rPr>
                <w:spacing w:val="-2"/>
                <w:sz w:val="14"/>
              </w:rPr>
              <w:t xml:space="preserve"> </w:t>
            </w:r>
            <w:r>
              <w:rPr>
                <w:sz w:val="14"/>
              </w:rPr>
              <w:t>дела</w:t>
            </w:r>
          </w:p>
          <w:p w:rsidR="004E16A1" w:rsidRDefault="00AA2638">
            <w:pPr>
              <w:pStyle w:val="TableParagraph"/>
              <w:numPr>
                <w:ilvl w:val="0"/>
                <w:numId w:val="505"/>
              </w:numPr>
              <w:tabs>
                <w:tab w:val="left" w:pos="176"/>
              </w:tabs>
              <w:spacing w:line="232" w:lineRule="auto"/>
              <w:ind w:right="481" w:hanging="119"/>
              <w:rPr>
                <w:sz w:val="14"/>
              </w:rPr>
            </w:pPr>
            <w:r>
              <w:rPr>
                <w:sz w:val="14"/>
              </w:rPr>
              <w:t>уочава и образлаже</w:t>
            </w:r>
            <w:r>
              <w:rPr>
                <w:spacing w:val="-21"/>
                <w:sz w:val="14"/>
              </w:rPr>
              <w:t xml:space="preserve"> </w:t>
            </w:r>
            <w:r>
              <w:rPr>
                <w:sz w:val="14"/>
              </w:rPr>
              <w:t>одлике романтизма</w:t>
            </w:r>
          </w:p>
          <w:p w:rsidR="004E16A1" w:rsidRDefault="00AA2638">
            <w:pPr>
              <w:pStyle w:val="TableParagraph"/>
              <w:numPr>
                <w:ilvl w:val="0"/>
                <w:numId w:val="505"/>
              </w:numPr>
              <w:tabs>
                <w:tab w:val="left" w:pos="176"/>
              </w:tabs>
              <w:spacing w:line="232" w:lineRule="auto"/>
              <w:ind w:right="133" w:hanging="119"/>
              <w:rPr>
                <w:sz w:val="14"/>
              </w:rPr>
            </w:pPr>
            <w:r>
              <w:rPr>
                <w:sz w:val="14"/>
              </w:rPr>
              <w:t xml:space="preserve">изнесе свој </w:t>
            </w:r>
            <w:r>
              <w:rPr>
                <w:spacing w:val="-4"/>
                <w:sz w:val="14"/>
              </w:rPr>
              <w:t xml:space="preserve">суд </w:t>
            </w:r>
            <w:r>
              <w:rPr>
                <w:sz w:val="14"/>
              </w:rPr>
              <w:t>о књижевним делима користећи стечена</w:t>
            </w:r>
            <w:r>
              <w:rPr>
                <w:spacing w:val="-17"/>
                <w:sz w:val="14"/>
              </w:rPr>
              <w:t xml:space="preserve"> </w:t>
            </w:r>
            <w:r>
              <w:rPr>
                <w:sz w:val="14"/>
              </w:rPr>
              <w:t>знања и сопствена</w:t>
            </w:r>
            <w:r>
              <w:rPr>
                <w:spacing w:val="-2"/>
                <w:sz w:val="14"/>
              </w:rPr>
              <w:t xml:space="preserve"> </w:t>
            </w:r>
            <w:r>
              <w:rPr>
                <w:sz w:val="14"/>
              </w:rPr>
              <w:t>запажања</w:t>
            </w:r>
          </w:p>
          <w:p w:rsidR="004E16A1" w:rsidRDefault="00AA2638">
            <w:pPr>
              <w:pStyle w:val="TableParagraph"/>
              <w:numPr>
                <w:ilvl w:val="0"/>
                <w:numId w:val="505"/>
              </w:numPr>
              <w:tabs>
                <w:tab w:val="left" w:pos="176"/>
              </w:tabs>
              <w:spacing w:line="232" w:lineRule="auto"/>
              <w:ind w:left="176" w:right="294"/>
              <w:rPr>
                <w:sz w:val="14"/>
              </w:rPr>
            </w:pPr>
            <w:r>
              <w:rPr>
                <w:sz w:val="14"/>
              </w:rPr>
              <w:t>препозна и усвоји вредности националне културе и</w:t>
            </w:r>
            <w:r>
              <w:rPr>
                <w:spacing w:val="-24"/>
                <w:sz w:val="14"/>
              </w:rPr>
              <w:t xml:space="preserve"> </w:t>
            </w:r>
            <w:r>
              <w:rPr>
                <w:sz w:val="14"/>
              </w:rPr>
              <w:t>разуме/ поштује културне вредности других</w:t>
            </w:r>
            <w:r>
              <w:rPr>
                <w:spacing w:val="-1"/>
                <w:sz w:val="14"/>
              </w:rPr>
              <w:t xml:space="preserve"> </w:t>
            </w:r>
            <w:r>
              <w:rPr>
                <w:sz w:val="14"/>
              </w:rPr>
              <w:t>народа</w:t>
            </w:r>
          </w:p>
        </w:tc>
        <w:tc>
          <w:tcPr>
            <w:tcW w:w="2551" w:type="dxa"/>
          </w:tcPr>
          <w:p w:rsidR="004E16A1" w:rsidRDefault="00AA2638">
            <w:pPr>
              <w:pStyle w:val="TableParagraph"/>
              <w:numPr>
                <w:ilvl w:val="0"/>
                <w:numId w:val="504"/>
              </w:numPr>
              <w:tabs>
                <w:tab w:val="left" w:pos="176"/>
              </w:tabs>
              <w:spacing w:before="20" w:line="232" w:lineRule="auto"/>
              <w:ind w:right="44" w:hanging="119"/>
              <w:rPr>
                <w:sz w:val="14"/>
              </w:rPr>
            </w:pPr>
            <w:r>
              <w:rPr>
                <w:sz w:val="14"/>
              </w:rPr>
              <w:t xml:space="preserve">Романтизам у Европи и </w:t>
            </w:r>
            <w:r>
              <w:rPr>
                <w:spacing w:val="-5"/>
                <w:sz w:val="14"/>
              </w:rPr>
              <w:t xml:space="preserve">код </w:t>
            </w:r>
            <w:r>
              <w:rPr>
                <w:sz w:val="14"/>
              </w:rPr>
              <w:t>нас (појам, особености, значај,</w:t>
            </w:r>
            <w:r>
              <w:rPr>
                <w:spacing w:val="-2"/>
                <w:sz w:val="14"/>
              </w:rPr>
              <w:t xml:space="preserve"> </w:t>
            </w:r>
            <w:r>
              <w:rPr>
                <w:sz w:val="14"/>
              </w:rPr>
              <w:t>представници)</w:t>
            </w:r>
          </w:p>
          <w:p w:rsidR="004E16A1" w:rsidRDefault="00AA2638">
            <w:pPr>
              <w:pStyle w:val="TableParagraph"/>
              <w:numPr>
                <w:ilvl w:val="0"/>
                <w:numId w:val="504"/>
              </w:numPr>
              <w:tabs>
                <w:tab w:val="left" w:pos="176"/>
              </w:tabs>
              <w:spacing w:line="154" w:lineRule="exact"/>
              <w:ind w:hanging="119"/>
              <w:rPr>
                <w:sz w:val="14"/>
              </w:rPr>
            </w:pPr>
            <w:r>
              <w:rPr>
                <w:sz w:val="14"/>
              </w:rPr>
              <w:t>Пушкин: „Цигани”</w:t>
            </w:r>
            <w:r>
              <w:rPr>
                <w:spacing w:val="-3"/>
                <w:sz w:val="14"/>
              </w:rPr>
              <w:t xml:space="preserve"> </w:t>
            </w:r>
            <w:r>
              <w:rPr>
                <w:sz w:val="14"/>
              </w:rPr>
              <w:t>(одломак)</w:t>
            </w:r>
          </w:p>
          <w:p w:rsidR="004E16A1" w:rsidRDefault="00AA2638">
            <w:pPr>
              <w:pStyle w:val="TableParagraph"/>
              <w:numPr>
                <w:ilvl w:val="0"/>
                <w:numId w:val="504"/>
              </w:numPr>
              <w:tabs>
                <w:tab w:val="left" w:pos="176"/>
              </w:tabs>
              <w:spacing w:line="156" w:lineRule="exact"/>
              <w:ind w:hanging="119"/>
              <w:rPr>
                <w:sz w:val="14"/>
              </w:rPr>
            </w:pPr>
            <w:r>
              <w:rPr>
                <w:sz w:val="14"/>
              </w:rPr>
              <w:t>Хајне: „Лорелај” или Ш.</w:t>
            </w:r>
            <w:r>
              <w:rPr>
                <w:spacing w:val="-6"/>
                <w:sz w:val="14"/>
              </w:rPr>
              <w:t xml:space="preserve"> </w:t>
            </w:r>
            <w:r>
              <w:rPr>
                <w:sz w:val="14"/>
              </w:rPr>
              <w:t>Петефи:</w:t>
            </w:r>
          </w:p>
          <w:p w:rsidR="004E16A1" w:rsidRDefault="00AA2638">
            <w:pPr>
              <w:pStyle w:val="TableParagraph"/>
              <w:spacing w:line="156" w:lineRule="exact"/>
              <w:rPr>
                <w:sz w:val="14"/>
              </w:rPr>
            </w:pPr>
            <w:r>
              <w:rPr>
                <w:sz w:val="14"/>
              </w:rPr>
              <w:t>„Слобода света”</w:t>
            </w:r>
          </w:p>
          <w:p w:rsidR="004E16A1" w:rsidRDefault="00AA2638">
            <w:pPr>
              <w:pStyle w:val="TableParagraph"/>
              <w:numPr>
                <w:ilvl w:val="0"/>
                <w:numId w:val="504"/>
              </w:numPr>
              <w:tabs>
                <w:tab w:val="left" w:pos="176"/>
              </w:tabs>
              <w:spacing w:before="1" w:line="232" w:lineRule="auto"/>
              <w:ind w:right="46" w:hanging="119"/>
              <w:jc w:val="both"/>
              <w:rPr>
                <w:sz w:val="14"/>
              </w:rPr>
            </w:pPr>
            <w:r>
              <w:rPr>
                <w:spacing w:val="-2"/>
                <w:sz w:val="14"/>
              </w:rPr>
              <w:t>Вук</w:t>
            </w:r>
            <w:r>
              <w:rPr>
                <w:spacing w:val="-9"/>
                <w:sz w:val="14"/>
              </w:rPr>
              <w:t xml:space="preserve"> </w:t>
            </w:r>
            <w:r>
              <w:rPr>
                <w:sz w:val="14"/>
              </w:rPr>
              <w:t>Караџић</w:t>
            </w:r>
            <w:r>
              <w:rPr>
                <w:spacing w:val="-9"/>
                <w:sz w:val="14"/>
              </w:rPr>
              <w:t xml:space="preserve"> </w:t>
            </w:r>
            <w:r>
              <w:rPr>
                <w:sz w:val="14"/>
              </w:rPr>
              <w:t>–</w:t>
            </w:r>
            <w:r>
              <w:rPr>
                <w:spacing w:val="-9"/>
                <w:sz w:val="14"/>
              </w:rPr>
              <w:t xml:space="preserve"> </w:t>
            </w:r>
            <w:r>
              <w:rPr>
                <w:sz w:val="14"/>
              </w:rPr>
              <w:t>рад</w:t>
            </w:r>
            <w:r>
              <w:rPr>
                <w:spacing w:val="-9"/>
                <w:sz w:val="14"/>
              </w:rPr>
              <w:t xml:space="preserve"> </w:t>
            </w:r>
            <w:r>
              <w:rPr>
                <w:sz w:val="14"/>
              </w:rPr>
              <w:t>на</w:t>
            </w:r>
            <w:r>
              <w:rPr>
                <w:spacing w:val="-9"/>
                <w:sz w:val="14"/>
              </w:rPr>
              <w:t xml:space="preserve"> </w:t>
            </w:r>
            <w:r>
              <w:rPr>
                <w:sz w:val="14"/>
              </w:rPr>
              <w:t>реформи</w:t>
            </w:r>
            <w:r>
              <w:rPr>
                <w:spacing w:val="-9"/>
                <w:sz w:val="14"/>
              </w:rPr>
              <w:t xml:space="preserve"> </w:t>
            </w:r>
            <w:r>
              <w:rPr>
                <w:sz w:val="14"/>
              </w:rPr>
              <w:t>језика</w:t>
            </w:r>
            <w:r>
              <w:rPr>
                <w:spacing w:val="-9"/>
                <w:sz w:val="14"/>
              </w:rPr>
              <w:t xml:space="preserve"> </w:t>
            </w:r>
            <w:r>
              <w:rPr>
                <w:sz w:val="14"/>
              </w:rPr>
              <w:t>и правописа,</w:t>
            </w:r>
            <w:r>
              <w:rPr>
                <w:spacing w:val="-12"/>
                <w:sz w:val="14"/>
              </w:rPr>
              <w:t xml:space="preserve"> </w:t>
            </w:r>
            <w:r>
              <w:rPr>
                <w:sz w:val="14"/>
              </w:rPr>
              <w:t>рад</w:t>
            </w:r>
            <w:r>
              <w:rPr>
                <w:spacing w:val="-12"/>
                <w:sz w:val="14"/>
              </w:rPr>
              <w:t xml:space="preserve"> </w:t>
            </w:r>
            <w:r>
              <w:rPr>
                <w:sz w:val="14"/>
              </w:rPr>
              <w:t>на</w:t>
            </w:r>
            <w:r>
              <w:rPr>
                <w:spacing w:val="-12"/>
                <w:sz w:val="14"/>
              </w:rPr>
              <w:t xml:space="preserve"> </w:t>
            </w:r>
            <w:r>
              <w:rPr>
                <w:sz w:val="14"/>
              </w:rPr>
              <w:t>сакупљању</w:t>
            </w:r>
            <w:r>
              <w:rPr>
                <w:spacing w:val="-12"/>
                <w:sz w:val="14"/>
              </w:rPr>
              <w:t xml:space="preserve"> </w:t>
            </w:r>
            <w:r>
              <w:rPr>
                <w:spacing w:val="-3"/>
                <w:sz w:val="14"/>
              </w:rPr>
              <w:t>народних умотворина, лексикографски</w:t>
            </w:r>
            <w:r>
              <w:rPr>
                <w:spacing w:val="-2"/>
                <w:sz w:val="14"/>
              </w:rPr>
              <w:t xml:space="preserve"> рад</w:t>
            </w:r>
          </w:p>
          <w:p w:rsidR="004E16A1" w:rsidRDefault="00AA2638">
            <w:pPr>
              <w:pStyle w:val="TableParagraph"/>
              <w:numPr>
                <w:ilvl w:val="0"/>
                <w:numId w:val="504"/>
              </w:numPr>
              <w:tabs>
                <w:tab w:val="left" w:pos="176"/>
              </w:tabs>
              <w:spacing w:line="154" w:lineRule="exact"/>
              <w:ind w:hanging="119"/>
              <w:rPr>
                <w:sz w:val="14"/>
              </w:rPr>
            </w:pPr>
            <w:r>
              <w:rPr>
                <w:sz w:val="14"/>
              </w:rPr>
              <w:t>Значај 1847.</w:t>
            </w:r>
            <w:r>
              <w:rPr>
                <w:spacing w:val="-1"/>
                <w:sz w:val="14"/>
              </w:rPr>
              <w:t xml:space="preserve"> </w:t>
            </w:r>
            <w:r>
              <w:rPr>
                <w:sz w:val="14"/>
              </w:rPr>
              <w:t>године</w:t>
            </w:r>
          </w:p>
          <w:p w:rsidR="004E16A1" w:rsidRDefault="00AA2638">
            <w:pPr>
              <w:pStyle w:val="TableParagraph"/>
              <w:numPr>
                <w:ilvl w:val="0"/>
                <w:numId w:val="504"/>
              </w:numPr>
              <w:tabs>
                <w:tab w:val="left" w:pos="176"/>
              </w:tabs>
              <w:spacing w:before="1" w:line="232" w:lineRule="auto"/>
              <w:ind w:right="345" w:hanging="119"/>
              <w:rPr>
                <w:sz w:val="14"/>
              </w:rPr>
            </w:pPr>
            <w:r>
              <w:rPr>
                <w:sz w:val="14"/>
              </w:rPr>
              <w:t xml:space="preserve">Петар Петровић Његош: </w:t>
            </w:r>
            <w:r>
              <w:rPr>
                <w:spacing w:val="-1"/>
                <w:sz w:val="14"/>
              </w:rPr>
              <w:t>Хуманистичко-филозофске</w:t>
            </w:r>
            <w:r>
              <w:rPr>
                <w:spacing w:val="-6"/>
                <w:sz w:val="14"/>
              </w:rPr>
              <w:t xml:space="preserve"> </w:t>
            </w:r>
            <w:r>
              <w:rPr>
                <w:sz w:val="14"/>
              </w:rPr>
              <w:t>мисли</w:t>
            </w:r>
          </w:p>
          <w:p w:rsidR="004E16A1" w:rsidRDefault="00AA2638">
            <w:pPr>
              <w:pStyle w:val="TableParagraph"/>
              <w:spacing w:line="232" w:lineRule="auto"/>
              <w:ind w:right="-7"/>
              <w:rPr>
                <w:sz w:val="14"/>
              </w:rPr>
            </w:pPr>
            <w:r>
              <w:rPr>
                <w:sz w:val="14"/>
              </w:rPr>
              <w:t>„Горског вијенца” (тумачење гномских израза по избору)</w:t>
            </w:r>
          </w:p>
          <w:p w:rsidR="004E16A1" w:rsidRDefault="00AA2638">
            <w:pPr>
              <w:pStyle w:val="TableParagraph"/>
              <w:numPr>
                <w:ilvl w:val="0"/>
                <w:numId w:val="504"/>
              </w:numPr>
              <w:tabs>
                <w:tab w:val="left" w:pos="176"/>
              </w:tabs>
              <w:spacing w:line="232" w:lineRule="auto"/>
              <w:ind w:right="357" w:hanging="119"/>
              <w:rPr>
                <w:sz w:val="14"/>
              </w:rPr>
            </w:pPr>
            <w:r>
              <w:rPr>
                <w:spacing w:val="-2"/>
                <w:sz w:val="14"/>
              </w:rPr>
              <w:t xml:space="preserve">Бранко </w:t>
            </w:r>
            <w:r>
              <w:rPr>
                <w:sz w:val="14"/>
              </w:rPr>
              <w:t>Радичевић: „Кад млидија` умрети”</w:t>
            </w:r>
          </w:p>
          <w:p w:rsidR="004E16A1" w:rsidRDefault="00AA2638">
            <w:pPr>
              <w:pStyle w:val="TableParagraph"/>
              <w:numPr>
                <w:ilvl w:val="0"/>
                <w:numId w:val="504"/>
              </w:numPr>
              <w:tabs>
                <w:tab w:val="left" w:pos="176"/>
              </w:tabs>
              <w:spacing w:line="154" w:lineRule="exact"/>
              <w:ind w:hanging="119"/>
              <w:rPr>
                <w:sz w:val="14"/>
              </w:rPr>
            </w:pPr>
            <w:r>
              <w:rPr>
                <w:sz w:val="14"/>
              </w:rPr>
              <w:t>Ђура Јакшић: „На</w:t>
            </w:r>
            <w:r>
              <w:rPr>
                <w:spacing w:val="-3"/>
                <w:sz w:val="14"/>
              </w:rPr>
              <w:t xml:space="preserve"> </w:t>
            </w:r>
            <w:r>
              <w:rPr>
                <w:sz w:val="14"/>
              </w:rPr>
              <w:t>Липару”</w:t>
            </w:r>
          </w:p>
          <w:p w:rsidR="004E16A1" w:rsidRDefault="00AA2638">
            <w:pPr>
              <w:pStyle w:val="TableParagraph"/>
              <w:numPr>
                <w:ilvl w:val="0"/>
                <w:numId w:val="504"/>
              </w:numPr>
              <w:tabs>
                <w:tab w:val="left" w:pos="176"/>
              </w:tabs>
              <w:spacing w:line="156" w:lineRule="exact"/>
              <w:ind w:hanging="119"/>
              <w:rPr>
                <w:sz w:val="14"/>
              </w:rPr>
            </w:pPr>
            <w:r>
              <w:rPr>
                <w:sz w:val="14"/>
              </w:rPr>
              <w:t xml:space="preserve">Јован Јовановић Змај: </w:t>
            </w:r>
            <w:r>
              <w:rPr>
                <w:spacing w:val="-4"/>
                <w:sz w:val="14"/>
              </w:rPr>
              <w:t>„Ђулићи”</w:t>
            </w:r>
            <w:r>
              <w:rPr>
                <w:spacing w:val="-2"/>
                <w:sz w:val="14"/>
              </w:rPr>
              <w:t xml:space="preserve"> </w:t>
            </w:r>
            <w:r>
              <w:rPr>
                <w:sz w:val="14"/>
              </w:rPr>
              <w:t>и</w:t>
            </w:r>
          </w:p>
          <w:p w:rsidR="004E16A1" w:rsidRDefault="00AA2638">
            <w:pPr>
              <w:pStyle w:val="TableParagraph"/>
              <w:spacing w:line="156" w:lineRule="exact"/>
              <w:rPr>
                <w:sz w:val="14"/>
              </w:rPr>
            </w:pPr>
            <w:r>
              <w:rPr>
                <w:sz w:val="14"/>
              </w:rPr>
              <w:t>„Ђулићи увеоци” (избор)</w:t>
            </w:r>
          </w:p>
          <w:p w:rsidR="004E16A1" w:rsidRDefault="00AA2638">
            <w:pPr>
              <w:pStyle w:val="TableParagraph"/>
              <w:numPr>
                <w:ilvl w:val="0"/>
                <w:numId w:val="504"/>
              </w:numPr>
              <w:tabs>
                <w:tab w:val="left" w:pos="176"/>
              </w:tabs>
              <w:spacing w:line="156" w:lineRule="exact"/>
              <w:ind w:hanging="119"/>
              <w:rPr>
                <w:sz w:val="14"/>
              </w:rPr>
            </w:pPr>
            <w:r>
              <w:rPr>
                <w:sz w:val="14"/>
              </w:rPr>
              <w:t>Лаза Костић: „Santa Maria della</w:t>
            </w:r>
            <w:r>
              <w:rPr>
                <w:spacing w:val="-15"/>
                <w:sz w:val="14"/>
              </w:rPr>
              <w:t xml:space="preserve"> </w:t>
            </w:r>
            <w:r>
              <w:rPr>
                <w:sz w:val="14"/>
              </w:rPr>
              <w:t>Salute”</w:t>
            </w:r>
          </w:p>
          <w:p w:rsidR="004E16A1" w:rsidRDefault="00AA2638">
            <w:pPr>
              <w:pStyle w:val="TableParagraph"/>
              <w:numPr>
                <w:ilvl w:val="0"/>
                <w:numId w:val="504"/>
              </w:numPr>
              <w:tabs>
                <w:tab w:val="left" w:pos="176"/>
              </w:tabs>
              <w:spacing w:line="158" w:lineRule="exact"/>
              <w:ind w:hanging="119"/>
              <w:rPr>
                <w:sz w:val="14"/>
              </w:rPr>
            </w:pPr>
            <w:r>
              <w:rPr>
                <w:sz w:val="14"/>
              </w:rPr>
              <w:t>Процена остварености</w:t>
            </w:r>
            <w:r>
              <w:rPr>
                <w:spacing w:val="-1"/>
                <w:sz w:val="14"/>
              </w:rPr>
              <w:t xml:space="preserve"> </w:t>
            </w:r>
            <w:r>
              <w:rPr>
                <w:spacing w:val="-3"/>
                <w:sz w:val="14"/>
              </w:rPr>
              <w:t>исхода</w:t>
            </w:r>
          </w:p>
        </w:tc>
        <w:tc>
          <w:tcPr>
            <w:tcW w:w="2551" w:type="dxa"/>
            <w:vMerge/>
            <w:tcBorders>
              <w:top w:val="nil"/>
            </w:tcBorders>
          </w:tcPr>
          <w:p w:rsidR="004E16A1" w:rsidRDefault="004E16A1">
            <w:pPr>
              <w:rPr>
                <w:sz w:val="2"/>
                <w:szCs w:val="2"/>
              </w:rPr>
            </w:pPr>
          </w:p>
        </w:tc>
      </w:tr>
      <w:tr w:rsidR="004E16A1">
        <w:trPr>
          <w:trHeight w:val="2072"/>
        </w:trPr>
        <w:tc>
          <w:tcPr>
            <w:tcW w:w="1474" w:type="dxa"/>
          </w:tcPr>
          <w:p w:rsidR="004E16A1" w:rsidRDefault="00AA2638">
            <w:pPr>
              <w:pStyle w:val="TableParagraph"/>
              <w:spacing w:before="15"/>
              <w:ind w:left="56"/>
              <w:rPr>
                <w:sz w:val="14"/>
              </w:rPr>
            </w:pPr>
            <w:r>
              <w:rPr>
                <w:sz w:val="14"/>
              </w:rPr>
              <w:t>Реализам</w:t>
            </w:r>
          </w:p>
        </w:tc>
        <w:tc>
          <w:tcPr>
            <w:tcW w:w="1701" w:type="dxa"/>
          </w:tcPr>
          <w:p w:rsidR="004E16A1" w:rsidRDefault="00AA2638">
            <w:pPr>
              <w:pStyle w:val="TableParagraph"/>
              <w:numPr>
                <w:ilvl w:val="0"/>
                <w:numId w:val="503"/>
              </w:numPr>
              <w:tabs>
                <w:tab w:val="left" w:pos="177"/>
              </w:tabs>
              <w:spacing w:before="19" w:line="232" w:lineRule="auto"/>
              <w:ind w:right="267"/>
              <w:rPr>
                <w:sz w:val="14"/>
              </w:rPr>
            </w:pPr>
            <w:r>
              <w:rPr>
                <w:sz w:val="14"/>
              </w:rPr>
              <w:t>Упознавање са поетиком реализма, представницима и делима европске и српске</w:t>
            </w:r>
            <w:r>
              <w:rPr>
                <w:spacing w:val="-3"/>
                <w:sz w:val="14"/>
              </w:rPr>
              <w:t xml:space="preserve"> </w:t>
            </w:r>
            <w:r>
              <w:rPr>
                <w:sz w:val="14"/>
              </w:rPr>
              <w:t>књижевности</w:t>
            </w:r>
          </w:p>
        </w:tc>
        <w:tc>
          <w:tcPr>
            <w:tcW w:w="2268" w:type="dxa"/>
          </w:tcPr>
          <w:p w:rsidR="004E16A1" w:rsidRDefault="00AA2638">
            <w:pPr>
              <w:pStyle w:val="TableParagraph"/>
              <w:numPr>
                <w:ilvl w:val="0"/>
                <w:numId w:val="502"/>
              </w:numPr>
              <w:tabs>
                <w:tab w:val="left" w:pos="176"/>
              </w:tabs>
              <w:spacing w:before="19" w:line="232" w:lineRule="auto"/>
              <w:ind w:right="287" w:hanging="119"/>
              <w:rPr>
                <w:sz w:val="14"/>
              </w:rPr>
            </w:pPr>
            <w:r>
              <w:rPr>
                <w:sz w:val="14"/>
              </w:rPr>
              <w:t>наведе представнике правца</w:t>
            </w:r>
            <w:r>
              <w:rPr>
                <w:spacing w:val="-16"/>
                <w:sz w:val="14"/>
              </w:rPr>
              <w:t xml:space="preserve"> </w:t>
            </w:r>
            <w:r>
              <w:rPr>
                <w:sz w:val="14"/>
              </w:rPr>
              <w:t>и њихова</w:t>
            </w:r>
            <w:r>
              <w:rPr>
                <w:spacing w:val="-1"/>
                <w:sz w:val="14"/>
              </w:rPr>
              <w:t xml:space="preserve"> </w:t>
            </w:r>
            <w:r>
              <w:rPr>
                <w:sz w:val="14"/>
              </w:rPr>
              <w:t>дела</w:t>
            </w:r>
          </w:p>
          <w:p w:rsidR="004E16A1" w:rsidRDefault="00AA2638">
            <w:pPr>
              <w:pStyle w:val="TableParagraph"/>
              <w:numPr>
                <w:ilvl w:val="0"/>
                <w:numId w:val="502"/>
              </w:numPr>
              <w:tabs>
                <w:tab w:val="left" w:pos="176"/>
              </w:tabs>
              <w:spacing w:line="232" w:lineRule="auto"/>
              <w:ind w:right="397" w:hanging="119"/>
              <w:jc w:val="both"/>
              <w:rPr>
                <w:sz w:val="14"/>
              </w:rPr>
            </w:pPr>
            <w:r>
              <w:rPr>
                <w:sz w:val="14"/>
              </w:rPr>
              <w:t>дефинише одлике реализма и препозна их на обрађеним књижевним</w:t>
            </w:r>
            <w:r>
              <w:rPr>
                <w:spacing w:val="-1"/>
                <w:sz w:val="14"/>
              </w:rPr>
              <w:t xml:space="preserve"> </w:t>
            </w:r>
            <w:r>
              <w:rPr>
                <w:sz w:val="14"/>
              </w:rPr>
              <w:t>делима</w:t>
            </w:r>
          </w:p>
          <w:p w:rsidR="004E16A1" w:rsidRDefault="00AA2638">
            <w:pPr>
              <w:pStyle w:val="TableParagraph"/>
              <w:numPr>
                <w:ilvl w:val="0"/>
                <w:numId w:val="502"/>
              </w:numPr>
              <w:tabs>
                <w:tab w:val="left" w:pos="176"/>
              </w:tabs>
              <w:spacing w:line="232" w:lineRule="auto"/>
              <w:ind w:right="53" w:hanging="119"/>
              <w:rPr>
                <w:sz w:val="14"/>
              </w:rPr>
            </w:pPr>
            <w:r>
              <w:rPr>
                <w:sz w:val="14"/>
              </w:rPr>
              <w:t>тумачи уметнички свет и стваралачке поступке у</w:t>
            </w:r>
            <w:r>
              <w:rPr>
                <w:spacing w:val="-20"/>
                <w:sz w:val="14"/>
              </w:rPr>
              <w:t xml:space="preserve"> </w:t>
            </w:r>
            <w:r>
              <w:rPr>
                <w:sz w:val="14"/>
              </w:rPr>
              <w:t>структури обрађених дела</w:t>
            </w:r>
          </w:p>
        </w:tc>
        <w:tc>
          <w:tcPr>
            <w:tcW w:w="2551" w:type="dxa"/>
          </w:tcPr>
          <w:p w:rsidR="004E16A1" w:rsidRDefault="00AA2638">
            <w:pPr>
              <w:pStyle w:val="TableParagraph"/>
              <w:numPr>
                <w:ilvl w:val="0"/>
                <w:numId w:val="501"/>
              </w:numPr>
              <w:tabs>
                <w:tab w:val="left" w:pos="176"/>
              </w:tabs>
              <w:spacing w:before="18" w:line="232" w:lineRule="auto"/>
              <w:ind w:right="199" w:hanging="119"/>
              <w:rPr>
                <w:sz w:val="14"/>
              </w:rPr>
            </w:pPr>
            <w:r>
              <w:rPr>
                <w:sz w:val="14"/>
              </w:rPr>
              <w:t xml:space="preserve">Реализам у Европи и </w:t>
            </w:r>
            <w:r>
              <w:rPr>
                <w:spacing w:val="-5"/>
                <w:sz w:val="14"/>
              </w:rPr>
              <w:t xml:space="preserve">код </w:t>
            </w:r>
            <w:r>
              <w:rPr>
                <w:sz w:val="14"/>
              </w:rPr>
              <w:t>нас (појам, особености, значај,</w:t>
            </w:r>
            <w:r>
              <w:rPr>
                <w:spacing w:val="-3"/>
                <w:sz w:val="14"/>
              </w:rPr>
              <w:t xml:space="preserve"> </w:t>
            </w:r>
            <w:r>
              <w:rPr>
                <w:sz w:val="14"/>
              </w:rPr>
              <w:t>представници)</w:t>
            </w:r>
          </w:p>
          <w:p w:rsidR="004E16A1" w:rsidRDefault="00AA2638">
            <w:pPr>
              <w:pStyle w:val="TableParagraph"/>
              <w:numPr>
                <w:ilvl w:val="0"/>
                <w:numId w:val="501"/>
              </w:numPr>
              <w:tabs>
                <w:tab w:val="left" w:pos="176"/>
              </w:tabs>
              <w:spacing w:line="232" w:lineRule="auto"/>
              <w:ind w:right="330" w:hanging="119"/>
              <w:rPr>
                <w:sz w:val="14"/>
              </w:rPr>
            </w:pPr>
            <w:r>
              <w:rPr>
                <w:sz w:val="14"/>
              </w:rPr>
              <w:t xml:space="preserve">Балзак: </w:t>
            </w:r>
            <w:r>
              <w:rPr>
                <w:spacing w:val="-6"/>
                <w:sz w:val="14"/>
              </w:rPr>
              <w:t xml:space="preserve">„Чича </w:t>
            </w:r>
            <w:r>
              <w:rPr>
                <w:spacing w:val="-3"/>
                <w:sz w:val="14"/>
              </w:rPr>
              <w:t xml:space="preserve">Горио” </w:t>
            </w:r>
            <w:r>
              <w:rPr>
                <w:sz w:val="14"/>
              </w:rPr>
              <w:t>(одломци по избору)</w:t>
            </w:r>
          </w:p>
          <w:p w:rsidR="004E16A1" w:rsidRDefault="00AA2638">
            <w:pPr>
              <w:pStyle w:val="TableParagraph"/>
              <w:numPr>
                <w:ilvl w:val="0"/>
                <w:numId w:val="501"/>
              </w:numPr>
              <w:tabs>
                <w:tab w:val="left" w:pos="176"/>
              </w:tabs>
              <w:spacing w:line="154" w:lineRule="exact"/>
              <w:ind w:hanging="119"/>
              <w:rPr>
                <w:sz w:val="14"/>
              </w:rPr>
            </w:pPr>
            <w:r>
              <w:rPr>
                <w:spacing w:val="-4"/>
                <w:sz w:val="14"/>
              </w:rPr>
              <w:t xml:space="preserve">Гогољ </w:t>
            </w:r>
            <w:r>
              <w:rPr>
                <w:sz w:val="14"/>
              </w:rPr>
              <w:t>: „Ревизор”</w:t>
            </w:r>
            <w:r>
              <w:rPr>
                <w:spacing w:val="1"/>
                <w:sz w:val="14"/>
              </w:rPr>
              <w:t xml:space="preserve"> </w:t>
            </w:r>
            <w:r>
              <w:rPr>
                <w:sz w:val="14"/>
              </w:rPr>
              <w:t>(одломак)</w:t>
            </w:r>
          </w:p>
          <w:p w:rsidR="004E16A1" w:rsidRDefault="00AA2638">
            <w:pPr>
              <w:pStyle w:val="TableParagraph"/>
              <w:numPr>
                <w:ilvl w:val="0"/>
                <w:numId w:val="501"/>
              </w:numPr>
              <w:tabs>
                <w:tab w:val="left" w:pos="176"/>
              </w:tabs>
              <w:spacing w:line="156" w:lineRule="exact"/>
              <w:ind w:hanging="119"/>
              <w:rPr>
                <w:sz w:val="14"/>
              </w:rPr>
            </w:pPr>
            <w:r>
              <w:rPr>
                <w:sz w:val="14"/>
              </w:rPr>
              <w:t xml:space="preserve">Милован </w:t>
            </w:r>
            <w:r>
              <w:rPr>
                <w:spacing w:val="-3"/>
                <w:sz w:val="14"/>
              </w:rPr>
              <w:t>Глишић: „Глава</w:t>
            </w:r>
            <w:r>
              <w:rPr>
                <w:sz w:val="14"/>
              </w:rPr>
              <w:t xml:space="preserve"> шећера”</w:t>
            </w:r>
          </w:p>
          <w:p w:rsidR="004E16A1" w:rsidRDefault="00AA2638">
            <w:pPr>
              <w:pStyle w:val="TableParagraph"/>
              <w:numPr>
                <w:ilvl w:val="0"/>
                <w:numId w:val="501"/>
              </w:numPr>
              <w:tabs>
                <w:tab w:val="left" w:pos="176"/>
              </w:tabs>
              <w:spacing w:line="156" w:lineRule="exact"/>
              <w:ind w:hanging="119"/>
              <w:rPr>
                <w:sz w:val="14"/>
              </w:rPr>
            </w:pPr>
            <w:r>
              <w:rPr>
                <w:sz w:val="14"/>
              </w:rPr>
              <w:t>Лаза Лазаревић:</w:t>
            </w:r>
            <w:r>
              <w:rPr>
                <w:spacing w:val="-3"/>
                <w:sz w:val="14"/>
              </w:rPr>
              <w:t xml:space="preserve"> </w:t>
            </w:r>
            <w:r>
              <w:rPr>
                <w:sz w:val="14"/>
              </w:rPr>
              <w:t>„Ветар”</w:t>
            </w:r>
          </w:p>
          <w:p w:rsidR="004E16A1" w:rsidRDefault="00AA2638">
            <w:pPr>
              <w:pStyle w:val="TableParagraph"/>
              <w:numPr>
                <w:ilvl w:val="0"/>
                <w:numId w:val="501"/>
              </w:numPr>
              <w:tabs>
                <w:tab w:val="left" w:pos="176"/>
              </w:tabs>
              <w:spacing w:line="156" w:lineRule="exact"/>
              <w:ind w:hanging="119"/>
              <w:rPr>
                <w:sz w:val="14"/>
              </w:rPr>
            </w:pPr>
            <w:r>
              <w:rPr>
                <w:sz w:val="14"/>
              </w:rPr>
              <w:t>Радоје Домановић:</w:t>
            </w:r>
            <w:r>
              <w:rPr>
                <w:spacing w:val="-11"/>
                <w:sz w:val="14"/>
              </w:rPr>
              <w:t xml:space="preserve"> </w:t>
            </w:r>
            <w:r>
              <w:rPr>
                <w:sz w:val="14"/>
              </w:rPr>
              <w:t>„Данга”</w:t>
            </w:r>
          </w:p>
          <w:p w:rsidR="004E16A1" w:rsidRDefault="00AA2638">
            <w:pPr>
              <w:pStyle w:val="TableParagraph"/>
              <w:numPr>
                <w:ilvl w:val="0"/>
                <w:numId w:val="501"/>
              </w:numPr>
              <w:tabs>
                <w:tab w:val="left" w:pos="176"/>
              </w:tabs>
              <w:spacing w:line="156" w:lineRule="exact"/>
              <w:ind w:hanging="119"/>
              <w:rPr>
                <w:sz w:val="14"/>
              </w:rPr>
            </w:pPr>
            <w:r>
              <w:rPr>
                <w:sz w:val="14"/>
              </w:rPr>
              <w:t>Симо Матавуљ:</w:t>
            </w:r>
            <w:r>
              <w:rPr>
                <w:spacing w:val="-10"/>
                <w:sz w:val="14"/>
              </w:rPr>
              <w:t xml:space="preserve"> </w:t>
            </w:r>
            <w:r>
              <w:rPr>
                <w:sz w:val="14"/>
              </w:rPr>
              <w:t>„Поварета”</w:t>
            </w:r>
          </w:p>
          <w:p w:rsidR="004E16A1" w:rsidRDefault="00AA2638">
            <w:pPr>
              <w:pStyle w:val="TableParagraph"/>
              <w:numPr>
                <w:ilvl w:val="0"/>
                <w:numId w:val="501"/>
              </w:numPr>
              <w:tabs>
                <w:tab w:val="left" w:pos="176"/>
              </w:tabs>
              <w:spacing w:before="1" w:line="232" w:lineRule="auto"/>
              <w:ind w:right="666" w:hanging="119"/>
              <w:rPr>
                <w:sz w:val="14"/>
              </w:rPr>
            </w:pPr>
            <w:r>
              <w:rPr>
                <w:sz w:val="14"/>
              </w:rPr>
              <w:t>Бранислав Нушић:</w:t>
            </w:r>
            <w:r>
              <w:rPr>
                <w:spacing w:val="-20"/>
                <w:sz w:val="14"/>
              </w:rPr>
              <w:t xml:space="preserve"> </w:t>
            </w:r>
            <w:r>
              <w:rPr>
                <w:sz w:val="14"/>
              </w:rPr>
              <w:t>„Госпођа министарка”</w:t>
            </w:r>
          </w:p>
          <w:p w:rsidR="004E16A1" w:rsidRDefault="00AA2638">
            <w:pPr>
              <w:pStyle w:val="TableParagraph"/>
              <w:numPr>
                <w:ilvl w:val="0"/>
                <w:numId w:val="501"/>
              </w:numPr>
              <w:tabs>
                <w:tab w:val="left" w:pos="176"/>
              </w:tabs>
              <w:spacing w:line="154" w:lineRule="exact"/>
              <w:rPr>
                <w:sz w:val="14"/>
              </w:rPr>
            </w:pPr>
            <w:r>
              <w:rPr>
                <w:sz w:val="14"/>
              </w:rPr>
              <w:t>Војислав Илић: „Сиво, суморно</w:t>
            </w:r>
            <w:r>
              <w:rPr>
                <w:spacing w:val="-10"/>
                <w:sz w:val="14"/>
              </w:rPr>
              <w:t xml:space="preserve"> </w:t>
            </w:r>
            <w:r>
              <w:rPr>
                <w:sz w:val="14"/>
              </w:rPr>
              <w:t>небо”</w:t>
            </w:r>
          </w:p>
          <w:p w:rsidR="004E16A1" w:rsidRDefault="00AA2638">
            <w:pPr>
              <w:pStyle w:val="TableParagraph"/>
              <w:numPr>
                <w:ilvl w:val="0"/>
                <w:numId w:val="501"/>
              </w:numPr>
              <w:tabs>
                <w:tab w:val="left" w:pos="176"/>
              </w:tabs>
              <w:spacing w:line="158" w:lineRule="exact"/>
              <w:ind w:hanging="119"/>
              <w:rPr>
                <w:sz w:val="14"/>
              </w:rPr>
            </w:pPr>
            <w:r>
              <w:rPr>
                <w:sz w:val="14"/>
              </w:rPr>
              <w:t>Процена остварености</w:t>
            </w:r>
            <w:r>
              <w:rPr>
                <w:spacing w:val="-1"/>
                <w:sz w:val="14"/>
              </w:rPr>
              <w:t xml:space="preserve"> </w:t>
            </w:r>
            <w:r>
              <w:rPr>
                <w:spacing w:val="-3"/>
                <w:sz w:val="14"/>
              </w:rPr>
              <w:t>исхода</w:t>
            </w:r>
          </w:p>
        </w:tc>
        <w:tc>
          <w:tcPr>
            <w:tcW w:w="2551" w:type="dxa"/>
            <w:vMerge/>
            <w:tcBorders>
              <w:top w:val="nil"/>
            </w:tcBorders>
          </w:tcPr>
          <w:p w:rsidR="004E16A1" w:rsidRDefault="004E16A1">
            <w:pPr>
              <w:rPr>
                <w:sz w:val="2"/>
                <w:szCs w:val="2"/>
              </w:rPr>
            </w:pPr>
          </w:p>
        </w:tc>
      </w:tr>
      <w:tr w:rsidR="004E16A1">
        <w:trPr>
          <w:trHeight w:val="1916"/>
        </w:trPr>
        <w:tc>
          <w:tcPr>
            <w:tcW w:w="1474" w:type="dxa"/>
          </w:tcPr>
          <w:p w:rsidR="004E16A1" w:rsidRDefault="00AA2638">
            <w:pPr>
              <w:pStyle w:val="TableParagraph"/>
              <w:spacing w:before="18" w:line="232" w:lineRule="auto"/>
              <w:ind w:left="56"/>
              <w:rPr>
                <w:sz w:val="14"/>
              </w:rPr>
            </w:pPr>
            <w:r>
              <w:rPr>
                <w:sz w:val="14"/>
              </w:rPr>
              <w:t>Морфологија са творбом речи</w:t>
            </w:r>
          </w:p>
        </w:tc>
        <w:tc>
          <w:tcPr>
            <w:tcW w:w="1701" w:type="dxa"/>
          </w:tcPr>
          <w:p w:rsidR="004E16A1" w:rsidRDefault="00AA2638">
            <w:pPr>
              <w:pStyle w:val="TableParagraph"/>
              <w:numPr>
                <w:ilvl w:val="0"/>
                <w:numId w:val="500"/>
              </w:numPr>
              <w:tabs>
                <w:tab w:val="left" w:pos="177"/>
              </w:tabs>
              <w:spacing w:before="18" w:line="232" w:lineRule="auto"/>
              <w:ind w:right="200"/>
              <w:rPr>
                <w:sz w:val="14"/>
              </w:rPr>
            </w:pPr>
            <w:r>
              <w:rPr>
                <w:sz w:val="14"/>
              </w:rPr>
              <w:t>Систематизовање знања о врстама</w:t>
            </w:r>
            <w:r>
              <w:rPr>
                <w:spacing w:val="-11"/>
                <w:sz w:val="14"/>
              </w:rPr>
              <w:t xml:space="preserve"> </w:t>
            </w:r>
            <w:r>
              <w:rPr>
                <w:sz w:val="14"/>
              </w:rPr>
              <w:t>речи, њиховим облицима и основним правилима грађења</w:t>
            </w:r>
            <w:r>
              <w:rPr>
                <w:spacing w:val="-2"/>
                <w:sz w:val="14"/>
              </w:rPr>
              <w:t xml:space="preserve"> </w:t>
            </w:r>
            <w:r>
              <w:rPr>
                <w:sz w:val="14"/>
              </w:rPr>
              <w:t>речи</w:t>
            </w:r>
          </w:p>
        </w:tc>
        <w:tc>
          <w:tcPr>
            <w:tcW w:w="2268" w:type="dxa"/>
          </w:tcPr>
          <w:p w:rsidR="004E16A1" w:rsidRDefault="00AA2638">
            <w:pPr>
              <w:pStyle w:val="TableParagraph"/>
              <w:numPr>
                <w:ilvl w:val="0"/>
                <w:numId w:val="499"/>
              </w:numPr>
              <w:tabs>
                <w:tab w:val="left" w:pos="176"/>
              </w:tabs>
              <w:spacing w:before="18" w:line="232" w:lineRule="auto"/>
              <w:ind w:right="181" w:hanging="119"/>
              <w:rPr>
                <w:sz w:val="14"/>
              </w:rPr>
            </w:pPr>
            <w:r>
              <w:rPr>
                <w:sz w:val="14"/>
              </w:rPr>
              <w:t>одреди врсту речи и</w:t>
            </w:r>
            <w:r>
              <w:rPr>
                <w:spacing w:val="-27"/>
                <w:sz w:val="14"/>
              </w:rPr>
              <w:t xml:space="preserve"> </w:t>
            </w:r>
            <w:r>
              <w:rPr>
                <w:sz w:val="14"/>
              </w:rPr>
              <w:t>граматичке категорије</w:t>
            </w:r>
          </w:p>
          <w:p w:rsidR="004E16A1" w:rsidRDefault="00AA2638">
            <w:pPr>
              <w:pStyle w:val="TableParagraph"/>
              <w:numPr>
                <w:ilvl w:val="0"/>
                <w:numId w:val="499"/>
              </w:numPr>
              <w:tabs>
                <w:tab w:val="left" w:pos="176"/>
              </w:tabs>
              <w:spacing w:line="232" w:lineRule="auto"/>
              <w:ind w:right="64" w:hanging="119"/>
              <w:rPr>
                <w:sz w:val="14"/>
              </w:rPr>
            </w:pPr>
            <w:r>
              <w:rPr>
                <w:sz w:val="14"/>
              </w:rPr>
              <w:t>употреби у усменом и писаном изражавању облике речи у</w:t>
            </w:r>
            <w:r>
              <w:rPr>
                <w:spacing w:val="-21"/>
                <w:sz w:val="14"/>
              </w:rPr>
              <w:t xml:space="preserve"> </w:t>
            </w:r>
            <w:r>
              <w:rPr>
                <w:sz w:val="14"/>
              </w:rPr>
              <w:t>складу са језичком</w:t>
            </w:r>
            <w:r>
              <w:rPr>
                <w:spacing w:val="-2"/>
                <w:sz w:val="14"/>
              </w:rPr>
              <w:t xml:space="preserve"> </w:t>
            </w:r>
            <w:r>
              <w:rPr>
                <w:sz w:val="14"/>
              </w:rPr>
              <w:t>нормом</w:t>
            </w:r>
          </w:p>
          <w:p w:rsidR="004E16A1" w:rsidRDefault="00AA2638">
            <w:pPr>
              <w:pStyle w:val="TableParagraph"/>
              <w:numPr>
                <w:ilvl w:val="0"/>
                <w:numId w:val="499"/>
              </w:numPr>
              <w:tabs>
                <w:tab w:val="left" w:pos="176"/>
              </w:tabs>
              <w:spacing w:line="232" w:lineRule="auto"/>
              <w:ind w:right="390" w:hanging="119"/>
              <w:rPr>
                <w:sz w:val="14"/>
              </w:rPr>
            </w:pPr>
            <w:r>
              <w:rPr>
                <w:sz w:val="14"/>
              </w:rPr>
              <w:t>препозна просте, изведене и сложене</w:t>
            </w:r>
            <w:r>
              <w:rPr>
                <w:spacing w:val="-1"/>
                <w:sz w:val="14"/>
              </w:rPr>
              <w:t xml:space="preserve"> </w:t>
            </w:r>
            <w:r>
              <w:rPr>
                <w:sz w:val="14"/>
              </w:rPr>
              <w:t>речи</w:t>
            </w:r>
          </w:p>
          <w:p w:rsidR="004E16A1" w:rsidRDefault="00AA2638">
            <w:pPr>
              <w:pStyle w:val="TableParagraph"/>
              <w:numPr>
                <w:ilvl w:val="0"/>
                <w:numId w:val="499"/>
              </w:numPr>
              <w:tabs>
                <w:tab w:val="left" w:pos="176"/>
              </w:tabs>
              <w:spacing w:line="232" w:lineRule="auto"/>
              <w:ind w:right="400" w:hanging="119"/>
              <w:rPr>
                <w:sz w:val="14"/>
              </w:rPr>
            </w:pPr>
            <w:r>
              <w:rPr>
                <w:sz w:val="14"/>
              </w:rPr>
              <w:t>препозна основне принципе творбе</w:t>
            </w:r>
            <w:r>
              <w:rPr>
                <w:spacing w:val="-1"/>
                <w:sz w:val="14"/>
              </w:rPr>
              <w:t xml:space="preserve"> </w:t>
            </w:r>
            <w:r>
              <w:rPr>
                <w:sz w:val="14"/>
              </w:rPr>
              <w:t>речи</w:t>
            </w:r>
          </w:p>
        </w:tc>
        <w:tc>
          <w:tcPr>
            <w:tcW w:w="2551" w:type="dxa"/>
          </w:tcPr>
          <w:p w:rsidR="004E16A1" w:rsidRDefault="00AA2638">
            <w:pPr>
              <w:pStyle w:val="TableParagraph"/>
              <w:numPr>
                <w:ilvl w:val="0"/>
                <w:numId w:val="498"/>
              </w:numPr>
              <w:tabs>
                <w:tab w:val="left" w:pos="176"/>
              </w:tabs>
              <w:spacing w:before="13" w:line="158" w:lineRule="exact"/>
              <w:ind w:hanging="119"/>
              <w:rPr>
                <w:sz w:val="14"/>
              </w:rPr>
            </w:pPr>
            <w:r>
              <w:rPr>
                <w:sz w:val="14"/>
              </w:rPr>
              <w:t>Морфологија у ужем</w:t>
            </w:r>
            <w:r>
              <w:rPr>
                <w:spacing w:val="-4"/>
                <w:sz w:val="14"/>
              </w:rPr>
              <w:t xml:space="preserve"> </w:t>
            </w:r>
            <w:r>
              <w:rPr>
                <w:sz w:val="14"/>
              </w:rPr>
              <w:t>смислу</w:t>
            </w:r>
          </w:p>
          <w:p w:rsidR="004E16A1" w:rsidRDefault="00AA2638">
            <w:pPr>
              <w:pStyle w:val="TableParagraph"/>
              <w:numPr>
                <w:ilvl w:val="0"/>
                <w:numId w:val="498"/>
              </w:numPr>
              <w:tabs>
                <w:tab w:val="left" w:pos="176"/>
              </w:tabs>
              <w:spacing w:line="156" w:lineRule="exact"/>
              <w:ind w:hanging="119"/>
              <w:rPr>
                <w:sz w:val="14"/>
              </w:rPr>
            </w:pPr>
            <w:r>
              <w:rPr>
                <w:sz w:val="14"/>
              </w:rPr>
              <w:t>Врсте</w:t>
            </w:r>
            <w:r>
              <w:rPr>
                <w:spacing w:val="-1"/>
                <w:sz w:val="14"/>
              </w:rPr>
              <w:t xml:space="preserve"> </w:t>
            </w:r>
            <w:r>
              <w:rPr>
                <w:sz w:val="14"/>
              </w:rPr>
              <w:t>речи</w:t>
            </w:r>
          </w:p>
          <w:p w:rsidR="004E16A1" w:rsidRDefault="00AA2638">
            <w:pPr>
              <w:pStyle w:val="TableParagraph"/>
              <w:numPr>
                <w:ilvl w:val="0"/>
                <w:numId w:val="498"/>
              </w:numPr>
              <w:tabs>
                <w:tab w:val="left" w:pos="176"/>
              </w:tabs>
              <w:spacing w:before="2" w:line="232" w:lineRule="auto"/>
              <w:ind w:right="251" w:hanging="119"/>
              <w:rPr>
                <w:sz w:val="14"/>
              </w:rPr>
            </w:pPr>
            <w:r>
              <w:rPr>
                <w:sz w:val="14"/>
              </w:rPr>
              <w:t>Именске</w:t>
            </w:r>
            <w:r>
              <w:rPr>
                <w:spacing w:val="-8"/>
                <w:sz w:val="14"/>
              </w:rPr>
              <w:t xml:space="preserve"> </w:t>
            </w:r>
            <w:r>
              <w:rPr>
                <w:sz w:val="14"/>
              </w:rPr>
              <w:t>речи</w:t>
            </w:r>
            <w:r>
              <w:rPr>
                <w:spacing w:val="-8"/>
                <w:sz w:val="14"/>
              </w:rPr>
              <w:t xml:space="preserve"> </w:t>
            </w:r>
            <w:r>
              <w:rPr>
                <w:sz w:val="14"/>
              </w:rPr>
              <w:t>и</w:t>
            </w:r>
            <w:r>
              <w:rPr>
                <w:spacing w:val="-9"/>
                <w:sz w:val="14"/>
              </w:rPr>
              <w:t xml:space="preserve"> </w:t>
            </w:r>
            <w:r>
              <w:rPr>
                <w:sz w:val="14"/>
              </w:rPr>
              <w:t>њихове</w:t>
            </w:r>
            <w:r>
              <w:rPr>
                <w:spacing w:val="-8"/>
                <w:sz w:val="14"/>
              </w:rPr>
              <w:t xml:space="preserve"> </w:t>
            </w:r>
            <w:r>
              <w:rPr>
                <w:sz w:val="14"/>
              </w:rPr>
              <w:t>граматичке категорије</w:t>
            </w:r>
          </w:p>
          <w:p w:rsidR="004E16A1" w:rsidRDefault="00AA2638">
            <w:pPr>
              <w:pStyle w:val="TableParagraph"/>
              <w:numPr>
                <w:ilvl w:val="0"/>
                <w:numId w:val="498"/>
              </w:numPr>
              <w:tabs>
                <w:tab w:val="left" w:pos="176"/>
              </w:tabs>
              <w:spacing w:line="232" w:lineRule="auto"/>
              <w:ind w:right="487" w:hanging="119"/>
              <w:rPr>
                <w:sz w:val="14"/>
              </w:rPr>
            </w:pPr>
            <w:r>
              <w:rPr>
                <w:spacing w:val="-3"/>
                <w:sz w:val="14"/>
              </w:rPr>
              <w:t xml:space="preserve">Глаголи. </w:t>
            </w:r>
            <w:r>
              <w:rPr>
                <w:sz w:val="14"/>
              </w:rPr>
              <w:t>Граматичке</w:t>
            </w:r>
            <w:r>
              <w:rPr>
                <w:spacing w:val="-21"/>
                <w:sz w:val="14"/>
              </w:rPr>
              <w:t xml:space="preserve"> </w:t>
            </w:r>
            <w:r>
              <w:rPr>
                <w:sz w:val="14"/>
              </w:rPr>
              <w:t xml:space="preserve">категорије </w:t>
            </w:r>
            <w:r>
              <w:rPr>
                <w:spacing w:val="-3"/>
                <w:sz w:val="14"/>
              </w:rPr>
              <w:t>глагола</w:t>
            </w:r>
          </w:p>
          <w:p w:rsidR="004E16A1" w:rsidRDefault="00AA2638">
            <w:pPr>
              <w:pStyle w:val="TableParagraph"/>
              <w:numPr>
                <w:ilvl w:val="0"/>
                <w:numId w:val="498"/>
              </w:numPr>
              <w:tabs>
                <w:tab w:val="left" w:pos="176"/>
              </w:tabs>
              <w:spacing w:line="232" w:lineRule="auto"/>
              <w:ind w:right="235" w:hanging="119"/>
              <w:rPr>
                <w:sz w:val="14"/>
              </w:rPr>
            </w:pPr>
            <w:r>
              <w:rPr>
                <w:sz w:val="14"/>
              </w:rPr>
              <w:t>Прилози, предлози, везници,</w:t>
            </w:r>
            <w:r>
              <w:rPr>
                <w:spacing w:val="-19"/>
                <w:sz w:val="14"/>
              </w:rPr>
              <w:t xml:space="preserve"> </w:t>
            </w:r>
            <w:r>
              <w:rPr>
                <w:sz w:val="14"/>
              </w:rPr>
              <w:t>речце, узвици</w:t>
            </w:r>
          </w:p>
          <w:p w:rsidR="004E16A1" w:rsidRDefault="00AA2638">
            <w:pPr>
              <w:pStyle w:val="TableParagraph"/>
              <w:numPr>
                <w:ilvl w:val="0"/>
                <w:numId w:val="498"/>
              </w:numPr>
              <w:tabs>
                <w:tab w:val="left" w:pos="176"/>
              </w:tabs>
              <w:spacing w:line="154" w:lineRule="exact"/>
              <w:ind w:hanging="119"/>
              <w:rPr>
                <w:sz w:val="14"/>
              </w:rPr>
            </w:pPr>
            <w:r>
              <w:rPr>
                <w:sz w:val="14"/>
              </w:rPr>
              <w:t>Основни појмови о извођењу</w:t>
            </w:r>
            <w:r>
              <w:rPr>
                <w:spacing w:val="-8"/>
                <w:sz w:val="14"/>
              </w:rPr>
              <w:t xml:space="preserve"> </w:t>
            </w:r>
            <w:r>
              <w:rPr>
                <w:sz w:val="14"/>
              </w:rPr>
              <w:t>речи</w:t>
            </w:r>
          </w:p>
          <w:p w:rsidR="004E16A1" w:rsidRDefault="00AA2638">
            <w:pPr>
              <w:pStyle w:val="TableParagraph"/>
              <w:numPr>
                <w:ilvl w:val="0"/>
                <w:numId w:val="498"/>
              </w:numPr>
              <w:tabs>
                <w:tab w:val="left" w:pos="176"/>
              </w:tabs>
              <w:spacing w:line="232" w:lineRule="auto"/>
              <w:ind w:right="90" w:hanging="119"/>
              <w:rPr>
                <w:sz w:val="14"/>
              </w:rPr>
            </w:pPr>
            <w:r>
              <w:rPr>
                <w:sz w:val="14"/>
              </w:rPr>
              <w:t>Основни појмови о творби</w:t>
            </w:r>
            <w:r>
              <w:rPr>
                <w:spacing w:val="-19"/>
                <w:sz w:val="14"/>
              </w:rPr>
              <w:t xml:space="preserve"> </w:t>
            </w:r>
            <w:r>
              <w:rPr>
                <w:sz w:val="14"/>
              </w:rPr>
              <w:t>сложеница и</w:t>
            </w:r>
            <w:r>
              <w:rPr>
                <w:spacing w:val="-2"/>
                <w:sz w:val="14"/>
              </w:rPr>
              <w:t xml:space="preserve"> </w:t>
            </w:r>
            <w:r>
              <w:rPr>
                <w:sz w:val="14"/>
              </w:rPr>
              <w:t>полусложеница.</w:t>
            </w:r>
          </w:p>
          <w:p w:rsidR="004E16A1" w:rsidRDefault="00AA2638">
            <w:pPr>
              <w:pStyle w:val="TableParagraph"/>
              <w:numPr>
                <w:ilvl w:val="0"/>
                <w:numId w:val="498"/>
              </w:numPr>
              <w:tabs>
                <w:tab w:val="left" w:pos="176"/>
              </w:tabs>
              <w:spacing w:line="157" w:lineRule="exact"/>
              <w:ind w:hanging="119"/>
              <w:rPr>
                <w:sz w:val="14"/>
              </w:rPr>
            </w:pPr>
            <w:r>
              <w:rPr>
                <w:sz w:val="14"/>
              </w:rPr>
              <w:t>Процена остварености</w:t>
            </w:r>
            <w:r>
              <w:rPr>
                <w:spacing w:val="-1"/>
                <w:sz w:val="14"/>
              </w:rPr>
              <w:t xml:space="preserve"> </w:t>
            </w:r>
            <w:r>
              <w:rPr>
                <w:spacing w:val="-3"/>
                <w:sz w:val="14"/>
              </w:rPr>
              <w:t>исхода</w:t>
            </w:r>
          </w:p>
        </w:tc>
        <w:tc>
          <w:tcPr>
            <w:tcW w:w="2551" w:type="dxa"/>
            <w:vMerge/>
            <w:tcBorders>
              <w:top w:val="nil"/>
            </w:tcBorders>
          </w:tcPr>
          <w:p w:rsidR="004E16A1" w:rsidRDefault="004E16A1">
            <w:pPr>
              <w:rPr>
                <w:sz w:val="2"/>
                <w:szCs w:val="2"/>
              </w:rPr>
            </w:pPr>
          </w:p>
        </w:tc>
      </w:tr>
      <w:tr w:rsidR="004E16A1">
        <w:trPr>
          <w:trHeight w:val="1292"/>
        </w:trPr>
        <w:tc>
          <w:tcPr>
            <w:tcW w:w="1474" w:type="dxa"/>
          </w:tcPr>
          <w:p w:rsidR="004E16A1" w:rsidRDefault="00AA2638">
            <w:pPr>
              <w:pStyle w:val="TableParagraph"/>
              <w:spacing w:before="13"/>
              <w:ind w:left="56"/>
              <w:rPr>
                <w:sz w:val="14"/>
              </w:rPr>
            </w:pPr>
            <w:r>
              <w:rPr>
                <w:sz w:val="14"/>
              </w:rPr>
              <w:t>Правопис</w:t>
            </w:r>
          </w:p>
        </w:tc>
        <w:tc>
          <w:tcPr>
            <w:tcW w:w="1701" w:type="dxa"/>
          </w:tcPr>
          <w:p w:rsidR="004E16A1" w:rsidRDefault="00AA2638">
            <w:pPr>
              <w:pStyle w:val="TableParagraph"/>
              <w:numPr>
                <w:ilvl w:val="0"/>
                <w:numId w:val="497"/>
              </w:numPr>
              <w:tabs>
                <w:tab w:val="left" w:pos="177"/>
              </w:tabs>
              <w:spacing w:before="17" w:line="232" w:lineRule="auto"/>
              <w:ind w:right="128"/>
              <w:rPr>
                <w:sz w:val="14"/>
              </w:rPr>
            </w:pPr>
            <w:r>
              <w:rPr>
                <w:sz w:val="14"/>
              </w:rPr>
              <w:t>Оспособљавање ученика да пишу у складу са</w:t>
            </w:r>
            <w:r>
              <w:rPr>
                <w:spacing w:val="-6"/>
                <w:sz w:val="14"/>
              </w:rPr>
              <w:t xml:space="preserve"> </w:t>
            </w:r>
            <w:r>
              <w:rPr>
                <w:sz w:val="14"/>
              </w:rPr>
              <w:t>правописном нормом</w:t>
            </w:r>
          </w:p>
        </w:tc>
        <w:tc>
          <w:tcPr>
            <w:tcW w:w="2268" w:type="dxa"/>
          </w:tcPr>
          <w:p w:rsidR="004E16A1" w:rsidRDefault="00AA2638">
            <w:pPr>
              <w:pStyle w:val="TableParagraph"/>
              <w:numPr>
                <w:ilvl w:val="0"/>
                <w:numId w:val="496"/>
              </w:numPr>
              <w:tabs>
                <w:tab w:val="left" w:pos="176"/>
              </w:tabs>
              <w:spacing w:before="17" w:line="232" w:lineRule="auto"/>
              <w:ind w:right="337" w:hanging="119"/>
              <w:rPr>
                <w:sz w:val="14"/>
              </w:rPr>
            </w:pPr>
            <w:r>
              <w:rPr>
                <w:sz w:val="14"/>
              </w:rPr>
              <w:t>примени правила одвојеног и састављеног писања речи у складу са језичком</w:t>
            </w:r>
            <w:r>
              <w:rPr>
                <w:spacing w:val="-9"/>
                <w:sz w:val="14"/>
              </w:rPr>
              <w:t xml:space="preserve"> </w:t>
            </w:r>
            <w:r>
              <w:rPr>
                <w:sz w:val="14"/>
              </w:rPr>
              <w:t>нормом</w:t>
            </w:r>
          </w:p>
        </w:tc>
        <w:tc>
          <w:tcPr>
            <w:tcW w:w="2551" w:type="dxa"/>
          </w:tcPr>
          <w:p w:rsidR="004E16A1" w:rsidRDefault="00AA2638">
            <w:pPr>
              <w:pStyle w:val="TableParagraph"/>
              <w:numPr>
                <w:ilvl w:val="0"/>
                <w:numId w:val="495"/>
              </w:numPr>
              <w:tabs>
                <w:tab w:val="left" w:pos="176"/>
              </w:tabs>
              <w:spacing w:before="17" w:line="232" w:lineRule="auto"/>
              <w:ind w:right="171" w:hanging="119"/>
              <w:rPr>
                <w:sz w:val="14"/>
              </w:rPr>
            </w:pPr>
            <w:r>
              <w:rPr>
                <w:sz w:val="14"/>
              </w:rPr>
              <w:t xml:space="preserve">Спојено и одвојено писање речи (писање бројева и изведеница </w:t>
            </w:r>
            <w:r>
              <w:rPr>
                <w:spacing w:val="-3"/>
                <w:sz w:val="14"/>
              </w:rPr>
              <w:t xml:space="preserve">од </w:t>
            </w:r>
            <w:r>
              <w:rPr>
                <w:sz w:val="14"/>
              </w:rPr>
              <w:t xml:space="preserve">њих, писање заменица и заменичких прилога, спојеви предлога и других речци, </w:t>
            </w:r>
            <w:r>
              <w:rPr>
                <w:spacing w:val="-3"/>
                <w:sz w:val="14"/>
              </w:rPr>
              <w:t xml:space="preserve">глаголи </w:t>
            </w:r>
            <w:r>
              <w:rPr>
                <w:sz w:val="14"/>
              </w:rPr>
              <w:t>и речце, писање негације)</w:t>
            </w:r>
          </w:p>
          <w:p w:rsidR="004E16A1" w:rsidRDefault="00AA2638">
            <w:pPr>
              <w:pStyle w:val="TableParagraph"/>
              <w:numPr>
                <w:ilvl w:val="0"/>
                <w:numId w:val="495"/>
              </w:numPr>
              <w:tabs>
                <w:tab w:val="left" w:pos="176"/>
              </w:tabs>
              <w:spacing w:line="232" w:lineRule="auto"/>
              <w:ind w:right="121" w:hanging="119"/>
              <w:rPr>
                <w:sz w:val="14"/>
              </w:rPr>
            </w:pPr>
            <w:r>
              <w:rPr>
                <w:sz w:val="14"/>
              </w:rPr>
              <w:t>Основна правила спојеног, полусложеничког и одвојеног</w:t>
            </w:r>
            <w:r>
              <w:rPr>
                <w:spacing w:val="-25"/>
                <w:sz w:val="14"/>
              </w:rPr>
              <w:t xml:space="preserve"> </w:t>
            </w:r>
            <w:r>
              <w:rPr>
                <w:sz w:val="14"/>
              </w:rPr>
              <w:t>писања</w:t>
            </w:r>
          </w:p>
        </w:tc>
        <w:tc>
          <w:tcPr>
            <w:tcW w:w="2551" w:type="dxa"/>
            <w:vMerge/>
            <w:tcBorders>
              <w:top w:val="nil"/>
            </w:tcBorders>
          </w:tcPr>
          <w:p w:rsidR="004E16A1" w:rsidRDefault="004E16A1">
            <w:pPr>
              <w:rPr>
                <w:sz w:val="2"/>
                <w:szCs w:val="2"/>
              </w:rPr>
            </w:pPr>
          </w:p>
        </w:tc>
      </w:tr>
      <w:tr w:rsidR="004E16A1">
        <w:trPr>
          <w:trHeight w:val="1916"/>
        </w:trPr>
        <w:tc>
          <w:tcPr>
            <w:tcW w:w="1474" w:type="dxa"/>
          </w:tcPr>
          <w:p w:rsidR="004E16A1" w:rsidRDefault="00AA2638">
            <w:pPr>
              <w:pStyle w:val="TableParagraph"/>
              <w:spacing w:before="12"/>
              <w:ind w:left="56"/>
              <w:rPr>
                <w:sz w:val="14"/>
              </w:rPr>
            </w:pPr>
            <w:r>
              <w:rPr>
                <w:sz w:val="14"/>
              </w:rPr>
              <w:t>Култура изражавања</w:t>
            </w:r>
          </w:p>
        </w:tc>
        <w:tc>
          <w:tcPr>
            <w:tcW w:w="1701" w:type="dxa"/>
          </w:tcPr>
          <w:p w:rsidR="004E16A1" w:rsidRDefault="00AA2638">
            <w:pPr>
              <w:pStyle w:val="TableParagraph"/>
              <w:numPr>
                <w:ilvl w:val="0"/>
                <w:numId w:val="494"/>
              </w:numPr>
              <w:tabs>
                <w:tab w:val="left" w:pos="177"/>
              </w:tabs>
              <w:spacing w:before="16" w:line="232" w:lineRule="auto"/>
              <w:ind w:right="217"/>
              <w:rPr>
                <w:sz w:val="14"/>
              </w:rPr>
            </w:pPr>
            <w:r>
              <w:rPr>
                <w:sz w:val="14"/>
              </w:rPr>
              <w:t>Оспособљавање ученика да теоријска знања из граматике и правописа примењује у усменом и</w:t>
            </w:r>
            <w:r>
              <w:rPr>
                <w:spacing w:val="-7"/>
                <w:sz w:val="14"/>
              </w:rPr>
              <w:t xml:space="preserve"> </w:t>
            </w:r>
            <w:r>
              <w:rPr>
                <w:sz w:val="14"/>
              </w:rPr>
              <w:t>писаном</w:t>
            </w:r>
          </w:p>
          <w:p w:rsidR="004E16A1" w:rsidRDefault="00AA2638">
            <w:pPr>
              <w:pStyle w:val="TableParagraph"/>
              <w:spacing w:line="232" w:lineRule="auto"/>
              <w:ind w:left="176" w:right="71"/>
              <w:rPr>
                <w:sz w:val="14"/>
              </w:rPr>
            </w:pPr>
            <w:r>
              <w:rPr>
                <w:sz w:val="14"/>
              </w:rPr>
              <w:t>изражавању у складу са језичком нормом,</w:t>
            </w:r>
          </w:p>
          <w:p w:rsidR="004E16A1" w:rsidRDefault="00AA2638">
            <w:pPr>
              <w:pStyle w:val="TableParagraph"/>
              <w:numPr>
                <w:ilvl w:val="0"/>
                <w:numId w:val="494"/>
              </w:numPr>
              <w:tabs>
                <w:tab w:val="left" w:pos="177"/>
              </w:tabs>
              <w:spacing w:line="232" w:lineRule="auto"/>
              <w:ind w:right="146"/>
              <w:rPr>
                <w:sz w:val="14"/>
              </w:rPr>
            </w:pPr>
            <w:r>
              <w:rPr>
                <w:sz w:val="14"/>
              </w:rPr>
              <w:t>Оспособљавање ученика да користе различите облике казивања и функционалне</w:t>
            </w:r>
            <w:r>
              <w:rPr>
                <w:spacing w:val="-6"/>
                <w:sz w:val="14"/>
              </w:rPr>
              <w:t xml:space="preserve"> </w:t>
            </w:r>
            <w:r>
              <w:rPr>
                <w:sz w:val="14"/>
              </w:rPr>
              <w:t>стилове</w:t>
            </w:r>
          </w:p>
        </w:tc>
        <w:tc>
          <w:tcPr>
            <w:tcW w:w="2268" w:type="dxa"/>
          </w:tcPr>
          <w:p w:rsidR="004E16A1" w:rsidRDefault="00AA2638">
            <w:pPr>
              <w:pStyle w:val="TableParagraph"/>
              <w:numPr>
                <w:ilvl w:val="0"/>
                <w:numId w:val="493"/>
              </w:numPr>
              <w:tabs>
                <w:tab w:val="left" w:pos="176"/>
              </w:tabs>
              <w:spacing w:before="16" w:line="232" w:lineRule="auto"/>
              <w:ind w:right="74" w:hanging="119"/>
              <w:rPr>
                <w:sz w:val="14"/>
              </w:rPr>
            </w:pPr>
            <w:r>
              <w:rPr>
                <w:sz w:val="14"/>
              </w:rPr>
              <w:t>изражава размишљања и критички став према</w:t>
            </w:r>
            <w:r>
              <w:rPr>
                <w:spacing w:val="-14"/>
                <w:sz w:val="14"/>
              </w:rPr>
              <w:t xml:space="preserve"> </w:t>
            </w:r>
            <w:r>
              <w:rPr>
                <w:sz w:val="14"/>
              </w:rPr>
              <w:t>проблемима и појавама које намећу књижевни текстови али су и део свакодневног</w:t>
            </w:r>
            <w:r>
              <w:rPr>
                <w:spacing w:val="-1"/>
                <w:sz w:val="14"/>
              </w:rPr>
              <w:t xml:space="preserve"> </w:t>
            </w:r>
            <w:r>
              <w:rPr>
                <w:sz w:val="14"/>
              </w:rPr>
              <w:t>живота</w:t>
            </w:r>
          </w:p>
          <w:p w:rsidR="004E16A1" w:rsidRDefault="00AA2638">
            <w:pPr>
              <w:pStyle w:val="TableParagraph"/>
              <w:numPr>
                <w:ilvl w:val="0"/>
                <w:numId w:val="493"/>
              </w:numPr>
              <w:tabs>
                <w:tab w:val="left" w:pos="176"/>
              </w:tabs>
              <w:spacing w:line="232" w:lineRule="auto"/>
              <w:ind w:right="337" w:hanging="119"/>
              <w:rPr>
                <w:sz w:val="14"/>
              </w:rPr>
            </w:pPr>
            <w:r>
              <w:rPr>
                <w:sz w:val="14"/>
              </w:rPr>
              <w:t>примени одлике</w:t>
            </w:r>
            <w:r>
              <w:rPr>
                <w:spacing w:val="-25"/>
                <w:sz w:val="14"/>
              </w:rPr>
              <w:t xml:space="preserve"> </w:t>
            </w:r>
            <w:r>
              <w:rPr>
                <w:sz w:val="14"/>
              </w:rPr>
              <w:t>новинарског стила</w:t>
            </w:r>
          </w:p>
        </w:tc>
        <w:tc>
          <w:tcPr>
            <w:tcW w:w="2551" w:type="dxa"/>
          </w:tcPr>
          <w:p w:rsidR="004E16A1" w:rsidRDefault="00AA2638">
            <w:pPr>
              <w:pStyle w:val="TableParagraph"/>
              <w:numPr>
                <w:ilvl w:val="0"/>
                <w:numId w:val="492"/>
              </w:numPr>
              <w:tabs>
                <w:tab w:val="left" w:pos="176"/>
              </w:tabs>
              <w:spacing w:before="12" w:line="158" w:lineRule="exact"/>
              <w:rPr>
                <w:sz w:val="14"/>
              </w:rPr>
            </w:pPr>
            <w:r>
              <w:rPr>
                <w:sz w:val="14"/>
              </w:rPr>
              <w:t>Лексичке</w:t>
            </w:r>
            <w:r>
              <w:rPr>
                <w:spacing w:val="-1"/>
                <w:sz w:val="14"/>
              </w:rPr>
              <w:t xml:space="preserve"> </w:t>
            </w:r>
            <w:r>
              <w:rPr>
                <w:sz w:val="14"/>
              </w:rPr>
              <w:t>вежбе</w:t>
            </w:r>
          </w:p>
          <w:p w:rsidR="004E16A1" w:rsidRDefault="00AA2638">
            <w:pPr>
              <w:pStyle w:val="TableParagraph"/>
              <w:numPr>
                <w:ilvl w:val="0"/>
                <w:numId w:val="492"/>
              </w:numPr>
              <w:tabs>
                <w:tab w:val="left" w:pos="176"/>
              </w:tabs>
              <w:spacing w:line="156" w:lineRule="exact"/>
              <w:ind w:hanging="119"/>
              <w:rPr>
                <w:sz w:val="14"/>
              </w:rPr>
            </w:pPr>
            <w:r>
              <w:rPr>
                <w:sz w:val="14"/>
              </w:rPr>
              <w:t>Стилске</w:t>
            </w:r>
            <w:r>
              <w:rPr>
                <w:spacing w:val="-11"/>
                <w:sz w:val="14"/>
              </w:rPr>
              <w:t xml:space="preserve"> </w:t>
            </w:r>
            <w:r>
              <w:rPr>
                <w:sz w:val="14"/>
              </w:rPr>
              <w:t>вежбе</w:t>
            </w:r>
          </w:p>
          <w:p w:rsidR="004E16A1" w:rsidRDefault="00AA2638">
            <w:pPr>
              <w:pStyle w:val="TableParagraph"/>
              <w:numPr>
                <w:ilvl w:val="0"/>
                <w:numId w:val="492"/>
              </w:numPr>
              <w:tabs>
                <w:tab w:val="left" w:pos="176"/>
              </w:tabs>
              <w:spacing w:line="156" w:lineRule="exact"/>
              <w:ind w:hanging="119"/>
              <w:rPr>
                <w:sz w:val="14"/>
              </w:rPr>
            </w:pPr>
            <w:r>
              <w:rPr>
                <w:sz w:val="14"/>
              </w:rPr>
              <w:t>Домаћи</w:t>
            </w:r>
            <w:r>
              <w:rPr>
                <w:spacing w:val="-11"/>
                <w:sz w:val="14"/>
              </w:rPr>
              <w:t xml:space="preserve"> </w:t>
            </w:r>
            <w:r>
              <w:rPr>
                <w:sz w:val="14"/>
              </w:rPr>
              <w:t>задаци</w:t>
            </w:r>
          </w:p>
          <w:p w:rsidR="004E16A1" w:rsidRDefault="00AA2638">
            <w:pPr>
              <w:pStyle w:val="TableParagraph"/>
              <w:numPr>
                <w:ilvl w:val="0"/>
                <w:numId w:val="492"/>
              </w:numPr>
              <w:tabs>
                <w:tab w:val="left" w:pos="176"/>
              </w:tabs>
              <w:spacing w:line="156" w:lineRule="exact"/>
              <w:ind w:hanging="119"/>
              <w:rPr>
                <w:sz w:val="14"/>
              </w:rPr>
            </w:pPr>
            <w:r>
              <w:rPr>
                <w:sz w:val="14"/>
              </w:rPr>
              <w:t>Школски писмени задаци</w:t>
            </w:r>
            <w:r>
              <w:rPr>
                <w:spacing w:val="-8"/>
                <w:sz w:val="14"/>
              </w:rPr>
              <w:t xml:space="preserve"> </w:t>
            </w:r>
            <w:r>
              <w:rPr>
                <w:sz w:val="14"/>
              </w:rPr>
              <w:t>2х2+2</w:t>
            </w:r>
          </w:p>
          <w:p w:rsidR="004E16A1" w:rsidRDefault="00AA2638">
            <w:pPr>
              <w:pStyle w:val="TableParagraph"/>
              <w:numPr>
                <w:ilvl w:val="0"/>
                <w:numId w:val="492"/>
              </w:numPr>
              <w:tabs>
                <w:tab w:val="left" w:pos="176"/>
              </w:tabs>
              <w:spacing w:before="1" w:line="232" w:lineRule="auto"/>
              <w:ind w:right="223" w:hanging="119"/>
              <w:rPr>
                <w:sz w:val="14"/>
              </w:rPr>
            </w:pPr>
            <w:r>
              <w:rPr>
                <w:sz w:val="14"/>
              </w:rPr>
              <w:t>Писање вести, извештаја, интервјуа и других облика новинарског изражавања</w:t>
            </w:r>
          </w:p>
          <w:p w:rsidR="004E16A1" w:rsidRDefault="00AA2638">
            <w:pPr>
              <w:pStyle w:val="TableParagraph"/>
              <w:numPr>
                <w:ilvl w:val="0"/>
                <w:numId w:val="492"/>
              </w:numPr>
              <w:tabs>
                <w:tab w:val="left" w:pos="176"/>
              </w:tabs>
              <w:spacing w:line="232" w:lineRule="auto"/>
              <w:ind w:right="91" w:hanging="119"/>
              <w:rPr>
                <w:sz w:val="14"/>
              </w:rPr>
            </w:pPr>
            <w:r>
              <w:rPr>
                <w:sz w:val="14"/>
              </w:rPr>
              <w:t>Милутин Миланковић: „Кроз</w:t>
            </w:r>
            <w:r>
              <w:rPr>
                <w:spacing w:val="-19"/>
                <w:sz w:val="14"/>
              </w:rPr>
              <w:t xml:space="preserve"> </w:t>
            </w:r>
            <w:r>
              <w:rPr>
                <w:sz w:val="14"/>
              </w:rPr>
              <w:t>васиону и</w:t>
            </w:r>
            <w:r>
              <w:rPr>
                <w:spacing w:val="-2"/>
                <w:sz w:val="14"/>
              </w:rPr>
              <w:t xml:space="preserve"> </w:t>
            </w:r>
            <w:r>
              <w:rPr>
                <w:sz w:val="14"/>
              </w:rPr>
              <w:t>векове”</w:t>
            </w:r>
          </w:p>
        </w:tc>
        <w:tc>
          <w:tcPr>
            <w:tcW w:w="2551" w:type="dxa"/>
            <w:vMerge/>
            <w:tcBorders>
              <w:top w:val="nil"/>
            </w:tcBorders>
          </w:tcPr>
          <w:p w:rsidR="004E16A1" w:rsidRDefault="004E16A1">
            <w:pPr>
              <w:rPr>
                <w:sz w:val="2"/>
                <w:szCs w:val="2"/>
              </w:rPr>
            </w:pPr>
          </w:p>
        </w:tc>
      </w:tr>
    </w:tbl>
    <w:p w:rsidR="004E16A1" w:rsidRDefault="00AA2638">
      <w:pPr>
        <w:pStyle w:val="BodyText"/>
        <w:spacing w:before="32"/>
      </w:pPr>
      <w:r>
        <w:t>Кључни појмови садржаја: барок; класицизам; просветитељство; романтизам; реализам; морфологија</w:t>
      </w:r>
    </w:p>
    <w:p w:rsidR="004E16A1" w:rsidRDefault="004E16A1">
      <w:pPr>
        <w:sectPr w:rsidR="004E16A1">
          <w:pgSz w:w="11910" w:h="15780"/>
          <w:pgMar w:top="100" w:right="560" w:bottom="280" w:left="560" w:header="720" w:footer="720" w:gutter="0"/>
          <w:cols w:space="720"/>
        </w:sectPr>
      </w:pPr>
    </w:p>
    <w:p w:rsidR="004E16A1" w:rsidRDefault="00AA2638">
      <w:pPr>
        <w:pStyle w:val="Heading1"/>
        <w:spacing w:before="80" w:line="240" w:lineRule="auto"/>
        <w:ind w:left="91" w:right="91"/>
        <w:jc w:val="center"/>
      </w:pPr>
      <w:r>
        <w:lastRenderedPageBreak/>
        <w:t>СРПСКИ ЈЕЗИК И КЊИЖЕВНОСТ</w:t>
      </w:r>
    </w:p>
    <w:p w:rsidR="004E16A1" w:rsidRDefault="00AA2638">
      <w:pPr>
        <w:tabs>
          <w:tab w:val="right" w:pos="2017"/>
        </w:tabs>
        <w:spacing w:before="64"/>
        <w:ind w:left="177"/>
        <w:rPr>
          <w:b/>
          <w:sz w:val="14"/>
        </w:rPr>
      </w:pPr>
      <w:r>
        <w:rPr>
          <w:spacing w:val="-3"/>
          <w:sz w:val="14"/>
        </w:rPr>
        <w:t>Годишњи</w:t>
      </w:r>
      <w:r>
        <w:rPr>
          <w:sz w:val="14"/>
        </w:rPr>
        <w:t xml:space="preserve"> фонд часова:</w:t>
      </w:r>
      <w:r>
        <w:rPr>
          <w:sz w:val="14"/>
        </w:rPr>
        <w:tab/>
      </w:r>
      <w:r>
        <w:rPr>
          <w:b/>
          <w:sz w:val="14"/>
        </w:rPr>
        <w:t>62</w:t>
      </w:r>
    </w:p>
    <w:p w:rsidR="004E16A1" w:rsidRDefault="00AA2638">
      <w:pPr>
        <w:tabs>
          <w:tab w:val="left" w:pos="1877"/>
        </w:tabs>
        <w:spacing w:before="49"/>
        <w:ind w:left="177"/>
        <w:rPr>
          <w:b/>
          <w:sz w:val="14"/>
        </w:rPr>
      </w:pPr>
      <w:r>
        <w:rPr>
          <w:sz w:val="14"/>
        </w:rPr>
        <w:t>Разред:</w:t>
      </w:r>
      <w:r>
        <w:rPr>
          <w:sz w:val="14"/>
        </w:rPr>
        <w:tab/>
      </w:r>
      <w:r>
        <w:rPr>
          <w:b/>
          <w:sz w:val="14"/>
        </w:rPr>
        <w:t>Трећи</w:t>
      </w:r>
    </w:p>
    <w:p w:rsidR="004E16A1" w:rsidRDefault="004E16A1">
      <w:pPr>
        <w:pStyle w:val="BodyText"/>
        <w:spacing w:before="3"/>
        <w:ind w:left="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AA2638">
            <w:pPr>
              <w:pStyle w:val="TableParagraph"/>
              <w:spacing w:before="176"/>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b/>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822" w:right="100" w:hanging="512"/>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1960"/>
        </w:trPr>
        <w:tc>
          <w:tcPr>
            <w:tcW w:w="1474" w:type="dxa"/>
          </w:tcPr>
          <w:p w:rsidR="004E16A1" w:rsidRDefault="00AA2638">
            <w:pPr>
              <w:pStyle w:val="TableParagraph"/>
              <w:spacing w:before="18"/>
              <w:ind w:left="56"/>
              <w:rPr>
                <w:sz w:val="14"/>
              </w:rPr>
            </w:pPr>
            <w:r>
              <w:rPr>
                <w:sz w:val="14"/>
              </w:rPr>
              <w:t>Модерна</w:t>
            </w:r>
          </w:p>
        </w:tc>
        <w:tc>
          <w:tcPr>
            <w:tcW w:w="1701" w:type="dxa"/>
          </w:tcPr>
          <w:p w:rsidR="004E16A1" w:rsidRDefault="00AA2638">
            <w:pPr>
              <w:pStyle w:val="TableParagraph"/>
              <w:numPr>
                <w:ilvl w:val="0"/>
                <w:numId w:val="491"/>
              </w:numPr>
              <w:tabs>
                <w:tab w:val="left" w:pos="177"/>
              </w:tabs>
              <w:spacing w:before="18"/>
              <w:ind w:right="766"/>
              <w:rPr>
                <w:sz w:val="14"/>
              </w:rPr>
            </w:pPr>
            <w:r>
              <w:rPr>
                <w:sz w:val="14"/>
              </w:rPr>
              <w:t>Упознавање са</w:t>
            </w:r>
            <w:r>
              <w:rPr>
                <w:spacing w:val="2"/>
                <w:sz w:val="14"/>
              </w:rPr>
              <w:t xml:space="preserve"> </w:t>
            </w:r>
            <w:r>
              <w:rPr>
                <w:sz w:val="14"/>
              </w:rPr>
              <w:t>основним</w:t>
            </w:r>
          </w:p>
          <w:p w:rsidR="004E16A1" w:rsidRDefault="00AA2638">
            <w:pPr>
              <w:pStyle w:val="TableParagraph"/>
              <w:ind w:left="176" w:right="387"/>
              <w:jc w:val="both"/>
              <w:rPr>
                <w:sz w:val="14"/>
              </w:rPr>
            </w:pPr>
            <w:r>
              <w:rPr>
                <w:sz w:val="14"/>
              </w:rPr>
              <w:t>одликама</w:t>
            </w:r>
            <w:r>
              <w:rPr>
                <w:spacing w:val="-12"/>
                <w:sz w:val="14"/>
              </w:rPr>
              <w:t xml:space="preserve"> </w:t>
            </w:r>
            <w:r>
              <w:rPr>
                <w:sz w:val="14"/>
              </w:rPr>
              <w:t>модерне, представницима и њиховим</w:t>
            </w:r>
            <w:r>
              <w:rPr>
                <w:spacing w:val="-2"/>
                <w:sz w:val="14"/>
              </w:rPr>
              <w:t xml:space="preserve"> </w:t>
            </w:r>
            <w:r>
              <w:rPr>
                <w:sz w:val="14"/>
              </w:rPr>
              <w:t>делима</w:t>
            </w:r>
          </w:p>
        </w:tc>
        <w:tc>
          <w:tcPr>
            <w:tcW w:w="2268" w:type="dxa"/>
          </w:tcPr>
          <w:p w:rsidR="004E16A1" w:rsidRDefault="00AA2638">
            <w:pPr>
              <w:pStyle w:val="TableParagraph"/>
              <w:numPr>
                <w:ilvl w:val="0"/>
                <w:numId w:val="490"/>
              </w:numPr>
              <w:tabs>
                <w:tab w:val="left" w:pos="176"/>
              </w:tabs>
              <w:spacing w:before="18"/>
              <w:ind w:right="391" w:hanging="119"/>
              <w:rPr>
                <w:sz w:val="14"/>
              </w:rPr>
            </w:pPr>
            <w:r>
              <w:rPr>
                <w:sz w:val="14"/>
              </w:rPr>
              <w:t>наведе одлике правца, представнике и њихова</w:t>
            </w:r>
            <w:r>
              <w:rPr>
                <w:spacing w:val="-17"/>
                <w:sz w:val="14"/>
              </w:rPr>
              <w:t xml:space="preserve"> </w:t>
            </w:r>
            <w:r>
              <w:rPr>
                <w:sz w:val="14"/>
              </w:rPr>
              <w:t>дела</w:t>
            </w:r>
          </w:p>
          <w:p w:rsidR="004E16A1" w:rsidRDefault="00AA2638">
            <w:pPr>
              <w:pStyle w:val="TableParagraph"/>
              <w:numPr>
                <w:ilvl w:val="0"/>
                <w:numId w:val="490"/>
              </w:numPr>
              <w:tabs>
                <w:tab w:val="left" w:pos="176"/>
              </w:tabs>
              <w:ind w:right="111" w:hanging="119"/>
              <w:rPr>
                <w:sz w:val="14"/>
              </w:rPr>
            </w:pPr>
            <w:r>
              <w:rPr>
                <w:sz w:val="14"/>
              </w:rPr>
              <w:t>анализира одабрана дела, износи запажања и</w:t>
            </w:r>
            <w:r>
              <w:rPr>
                <w:spacing w:val="-3"/>
                <w:sz w:val="14"/>
              </w:rPr>
              <w:t xml:space="preserve"> </w:t>
            </w:r>
            <w:r>
              <w:rPr>
                <w:sz w:val="14"/>
              </w:rPr>
              <w:t>ставове</w:t>
            </w:r>
          </w:p>
        </w:tc>
        <w:tc>
          <w:tcPr>
            <w:tcW w:w="2551" w:type="dxa"/>
          </w:tcPr>
          <w:p w:rsidR="004E16A1" w:rsidRDefault="00AA2638">
            <w:pPr>
              <w:pStyle w:val="TableParagraph"/>
              <w:numPr>
                <w:ilvl w:val="0"/>
                <w:numId w:val="489"/>
              </w:numPr>
              <w:tabs>
                <w:tab w:val="left" w:pos="176"/>
              </w:tabs>
              <w:spacing w:before="18" w:line="161" w:lineRule="exact"/>
              <w:ind w:hanging="119"/>
              <w:rPr>
                <w:sz w:val="14"/>
              </w:rPr>
            </w:pPr>
            <w:r>
              <w:rPr>
                <w:sz w:val="14"/>
              </w:rPr>
              <w:t>Одлике симболизма и</w:t>
            </w:r>
            <w:r>
              <w:rPr>
                <w:spacing w:val="-10"/>
                <w:sz w:val="14"/>
              </w:rPr>
              <w:t xml:space="preserve"> </w:t>
            </w:r>
            <w:r>
              <w:rPr>
                <w:sz w:val="14"/>
              </w:rPr>
              <w:t>импресионизма</w:t>
            </w:r>
          </w:p>
          <w:p w:rsidR="004E16A1" w:rsidRDefault="00AA2638">
            <w:pPr>
              <w:pStyle w:val="TableParagraph"/>
              <w:numPr>
                <w:ilvl w:val="0"/>
                <w:numId w:val="489"/>
              </w:numPr>
              <w:tabs>
                <w:tab w:val="left" w:pos="176"/>
              </w:tabs>
              <w:spacing w:line="160" w:lineRule="exact"/>
              <w:ind w:hanging="119"/>
              <w:rPr>
                <w:sz w:val="14"/>
              </w:rPr>
            </w:pPr>
            <w:r>
              <w:rPr>
                <w:sz w:val="14"/>
              </w:rPr>
              <w:t>Шарл Бодлер:</w:t>
            </w:r>
            <w:r>
              <w:rPr>
                <w:spacing w:val="-2"/>
                <w:sz w:val="14"/>
              </w:rPr>
              <w:t xml:space="preserve"> </w:t>
            </w:r>
            <w:r>
              <w:rPr>
                <w:sz w:val="14"/>
              </w:rPr>
              <w:t>„Албатрос”</w:t>
            </w:r>
          </w:p>
          <w:p w:rsidR="004E16A1" w:rsidRDefault="00AA2638">
            <w:pPr>
              <w:pStyle w:val="TableParagraph"/>
              <w:numPr>
                <w:ilvl w:val="0"/>
                <w:numId w:val="489"/>
              </w:numPr>
              <w:tabs>
                <w:tab w:val="left" w:pos="176"/>
              </w:tabs>
              <w:ind w:right="307" w:hanging="119"/>
              <w:rPr>
                <w:sz w:val="14"/>
              </w:rPr>
            </w:pPr>
            <w:r>
              <w:rPr>
                <w:sz w:val="14"/>
              </w:rPr>
              <w:t>Богдан Поповић: „Предговор Антологији новије српске</w:t>
            </w:r>
            <w:r>
              <w:rPr>
                <w:spacing w:val="-25"/>
                <w:sz w:val="14"/>
              </w:rPr>
              <w:t xml:space="preserve"> </w:t>
            </w:r>
            <w:r>
              <w:rPr>
                <w:sz w:val="14"/>
              </w:rPr>
              <w:t>лирике”</w:t>
            </w:r>
          </w:p>
          <w:p w:rsidR="004E16A1" w:rsidRDefault="00AA2638">
            <w:pPr>
              <w:pStyle w:val="TableParagraph"/>
              <w:numPr>
                <w:ilvl w:val="0"/>
                <w:numId w:val="489"/>
              </w:numPr>
              <w:tabs>
                <w:tab w:val="left" w:pos="176"/>
              </w:tabs>
              <w:spacing w:line="159" w:lineRule="exact"/>
              <w:ind w:hanging="119"/>
              <w:rPr>
                <w:sz w:val="14"/>
              </w:rPr>
            </w:pPr>
            <w:r>
              <w:rPr>
                <w:sz w:val="14"/>
              </w:rPr>
              <w:t>Алекса</w:t>
            </w:r>
            <w:r>
              <w:rPr>
                <w:spacing w:val="-11"/>
                <w:sz w:val="14"/>
              </w:rPr>
              <w:t xml:space="preserve"> </w:t>
            </w:r>
            <w:r>
              <w:rPr>
                <w:sz w:val="14"/>
              </w:rPr>
              <w:t>Шантић:</w:t>
            </w:r>
            <w:r>
              <w:rPr>
                <w:spacing w:val="-11"/>
                <w:sz w:val="14"/>
              </w:rPr>
              <w:t xml:space="preserve"> </w:t>
            </w:r>
            <w:r>
              <w:rPr>
                <w:sz w:val="14"/>
              </w:rPr>
              <w:t>„Претпразничко</w:t>
            </w:r>
            <w:r>
              <w:rPr>
                <w:spacing w:val="-11"/>
                <w:sz w:val="14"/>
              </w:rPr>
              <w:t xml:space="preserve"> </w:t>
            </w:r>
            <w:r>
              <w:rPr>
                <w:sz w:val="14"/>
              </w:rPr>
              <w:t>вече”</w:t>
            </w:r>
          </w:p>
          <w:p w:rsidR="004E16A1" w:rsidRDefault="00AA2638">
            <w:pPr>
              <w:pStyle w:val="TableParagraph"/>
              <w:numPr>
                <w:ilvl w:val="0"/>
                <w:numId w:val="489"/>
              </w:numPr>
              <w:tabs>
                <w:tab w:val="left" w:pos="176"/>
              </w:tabs>
              <w:ind w:right="205" w:hanging="119"/>
              <w:rPr>
                <w:sz w:val="14"/>
              </w:rPr>
            </w:pPr>
            <w:r>
              <w:rPr>
                <w:sz w:val="14"/>
              </w:rPr>
              <w:t>Јован Дучић: „Благо цара</w:t>
            </w:r>
            <w:r>
              <w:rPr>
                <w:spacing w:val="-25"/>
                <w:sz w:val="14"/>
              </w:rPr>
              <w:t xml:space="preserve"> </w:t>
            </w:r>
            <w:r>
              <w:rPr>
                <w:sz w:val="14"/>
              </w:rPr>
              <w:t>Радована” (избор) или песма по</w:t>
            </w:r>
            <w:r>
              <w:rPr>
                <w:spacing w:val="-6"/>
                <w:sz w:val="14"/>
              </w:rPr>
              <w:t xml:space="preserve"> </w:t>
            </w:r>
            <w:r>
              <w:rPr>
                <w:sz w:val="14"/>
              </w:rPr>
              <w:t>избору</w:t>
            </w:r>
          </w:p>
          <w:p w:rsidR="004E16A1" w:rsidRDefault="00AA2638">
            <w:pPr>
              <w:pStyle w:val="TableParagraph"/>
              <w:numPr>
                <w:ilvl w:val="0"/>
                <w:numId w:val="489"/>
              </w:numPr>
              <w:tabs>
                <w:tab w:val="left" w:pos="176"/>
              </w:tabs>
              <w:spacing w:line="159" w:lineRule="exact"/>
              <w:ind w:hanging="119"/>
              <w:rPr>
                <w:sz w:val="14"/>
              </w:rPr>
            </w:pPr>
            <w:r>
              <w:rPr>
                <w:sz w:val="14"/>
              </w:rPr>
              <w:t>Милан Ракић: „Долап” или</w:t>
            </w:r>
            <w:r>
              <w:rPr>
                <w:spacing w:val="-12"/>
                <w:sz w:val="14"/>
              </w:rPr>
              <w:t xml:space="preserve"> </w:t>
            </w:r>
            <w:r>
              <w:rPr>
                <w:sz w:val="14"/>
              </w:rPr>
              <w:t>„Јасика”</w:t>
            </w:r>
          </w:p>
          <w:p w:rsidR="004E16A1" w:rsidRDefault="00AA2638">
            <w:pPr>
              <w:pStyle w:val="TableParagraph"/>
              <w:numPr>
                <w:ilvl w:val="0"/>
                <w:numId w:val="489"/>
              </w:numPr>
              <w:tabs>
                <w:tab w:val="left" w:pos="176"/>
              </w:tabs>
              <w:ind w:right="401" w:hanging="119"/>
              <w:rPr>
                <w:sz w:val="14"/>
              </w:rPr>
            </w:pPr>
            <w:r>
              <w:rPr>
                <w:sz w:val="14"/>
              </w:rPr>
              <w:t>В. П. Дис: „Можда спава” или</w:t>
            </w:r>
            <w:r>
              <w:rPr>
                <w:spacing w:val="-18"/>
                <w:sz w:val="14"/>
              </w:rPr>
              <w:t xml:space="preserve"> </w:t>
            </w:r>
            <w:r>
              <w:rPr>
                <w:sz w:val="14"/>
              </w:rPr>
              <w:t>С. Пандуровић:</w:t>
            </w:r>
            <w:r>
              <w:rPr>
                <w:spacing w:val="-3"/>
                <w:sz w:val="14"/>
              </w:rPr>
              <w:t xml:space="preserve"> </w:t>
            </w:r>
            <w:r>
              <w:rPr>
                <w:sz w:val="14"/>
              </w:rPr>
              <w:t>„Светковина”</w:t>
            </w:r>
          </w:p>
          <w:p w:rsidR="004E16A1" w:rsidRDefault="00AA2638">
            <w:pPr>
              <w:pStyle w:val="TableParagraph"/>
              <w:numPr>
                <w:ilvl w:val="0"/>
                <w:numId w:val="489"/>
              </w:numPr>
              <w:tabs>
                <w:tab w:val="left" w:pos="176"/>
              </w:tabs>
              <w:spacing w:line="159" w:lineRule="exact"/>
              <w:ind w:hanging="119"/>
              <w:rPr>
                <w:sz w:val="14"/>
              </w:rPr>
            </w:pPr>
            <w:r>
              <w:rPr>
                <w:sz w:val="14"/>
              </w:rPr>
              <w:t>Б. Станковић: дело по</w:t>
            </w:r>
            <w:r>
              <w:rPr>
                <w:spacing w:val="-19"/>
                <w:sz w:val="14"/>
              </w:rPr>
              <w:t xml:space="preserve"> </w:t>
            </w:r>
            <w:r>
              <w:rPr>
                <w:sz w:val="14"/>
              </w:rPr>
              <w:t>избору</w:t>
            </w:r>
          </w:p>
          <w:p w:rsidR="004E16A1" w:rsidRDefault="00AA2638">
            <w:pPr>
              <w:pStyle w:val="TableParagraph"/>
              <w:numPr>
                <w:ilvl w:val="0"/>
                <w:numId w:val="489"/>
              </w:numPr>
              <w:tabs>
                <w:tab w:val="left" w:pos="176"/>
              </w:tabs>
              <w:spacing w:line="161" w:lineRule="exact"/>
              <w:ind w:hanging="119"/>
              <w:rPr>
                <w:sz w:val="14"/>
              </w:rPr>
            </w:pPr>
            <w:r>
              <w:rPr>
                <w:sz w:val="14"/>
              </w:rPr>
              <w:t xml:space="preserve">Процена остварености </w:t>
            </w:r>
            <w:r>
              <w:rPr>
                <w:spacing w:val="-3"/>
                <w:sz w:val="14"/>
              </w:rPr>
              <w:t>исхода</w:t>
            </w:r>
          </w:p>
        </w:tc>
        <w:tc>
          <w:tcPr>
            <w:tcW w:w="2551" w:type="dxa"/>
            <w:vMerge w:val="restart"/>
          </w:tcPr>
          <w:p w:rsidR="004E16A1" w:rsidRDefault="00AA2638">
            <w:pPr>
              <w:pStyle w:val="TableParagraph"/>
              <w:numPr>
                <w:ilvl w:val="0"/>
                <w:numId w:val="488"/>
              </w:numPr>
              <w:tabs>
                <w:tab w:val="left" w:pos="176"/>
              </w:tabs>
              <w:spacing w:before="18"/>
              <w:ind w:right="55" w:hanging="119"/>
              <w:rPr>
                <w:sz w:val="14"/>
              </w:rPr>
            </w:pPr>
            <w:r>
              <w:rPr>
                <w:sz w:val="14"/>
              </w:rPr>
              <w:t>На почетку теме ученике упознати са циљевима и исходима наставе /</w:t>
            </w:r>
            <w:r>
              <w:rPr>
                <w:spacing w:val="-24"/>
                <w:sz w:val="14"/>
              </w:rPr>
              <w:t xml:space="preserve"> </w:t>
            </w:r>
            <w:r>
              <w:rPr>
                <w:sz w:val="14"/>
              </w:rPr>
              <w:t>учења, планом рада и начинима</w:t>
            </w:r>
            <w:r>
              <w:rPr>
                <w:spacing w:val="-11"/>
                <w:sz w:val="14"/>
              </w:rPr>
              <w:t xml:space="preserve"> </w:t>
            </w:r>
            <w:r>
              <w:rPr>
                <w:sz w:val="14"/>
              </w:rPr>
              <w:t>оцењивања.</w:t>
            </w:r>
          </w:p>
          <w:p w:rsidR="004E16A1" w:rsidRDefault="004E16A1">
            <w:pPr>
              <w:pStyle w:val="TableParagraph"/>
              <w:spacing w:before="8"/>
              <w:ind w:left="0"/>
              <w:rPr>
                <w:b/>
                <w:sz w:val="13"/>
              </w:rPr>
            </w:pPr>
          </w:p>
          <w:p w:rsidR="004E16A1" w:rsidRDefault="00AA2638">
            <w:pPr>
              <w:pStyle w:val="TableParagraph"/>
              <w:ind w:left="56" w:right="401"/>
              <w:rPr>
                <w:sz w:val="14"/>
              </w:rPr>
            </w:pPr>
            <w:r>
              <w:rPr>
                <w:b/>
                <w:sz w:val="14"/>
              </w:rPr>
              <w:t xml:space="preserve">Облици наставе и учења </w:t>
            </w:r>
            <w:r>
              <w:rPr>
                <w:sz w:val="14"/>
              </w:rPr>
              <w:t>Предмет се реализује кроз следеће облике наставе:</w:t>
            </w:r>
          </w:p>
          <w:p w:rsidR="004E16A1" w:rsidRDefault="00AA2638">
            <w:pPr>
              <w:pStyle w:val="TableParagraph"/>
              <w:numPr>
                <w:ilvl w:val="0"/>
                <w:numId w:val="487"/>
              </w:numPr>
              <w:tabs>
                <w:tab w:val="left" w:pos="176"/>
              </w:tabs>
              <w:spacing w:line="158" w:lineRule="exact"/>
              <w:ind w:hanging="119"/>
              <w:rPr>
                <w:b/>
                <w:sz w:val="14"/>
              </w:rPr>
            </w:pPr>
            <w:r>
              <w:rPr>
                <w:b/>
                <w:sz w:val="14"/>
              </w:rPr>
              <w:t>теоријска настава (62</w:t>
            </w:r>
            <w:r>
              <w:rPr>
                <w:b/>
                <w:spacing w:val="-2"/>
                <w:sz w:val="14"/>
              </w:rPr>
              <w:t xml:space="preserve"> </w:t>
            </w:r>
            <w:r>
              <w:rPr>
                <w:b/>
                <w:sz w:val="14"/>
              </w:rPr>
              <w:t>часа)</w:t>
            </w:r>
          </w:p>
          <w:p w:rsidR="004E16A1" w:rsidRDefault="004E16A1">
            <w:pPr>
              <w:pStyle w:val="TableParagraph"/>
              <w:ind w:left="0"/>
              <w:rPr>
                <w:b/>
                <w:sz w:val="16"/>
              </w:rPr>
            </w:pPr>
          </w:p>
          <w:p w:rsidR="004E16A1" w:rsidRDefault="00AA2638">
            <w:pPr>
              <w:pStyle w:val="TableParagraph"/>
              <w:spacing w:before="135" w:line="161" w:lineRule="exact"/>
              <w:ind w:left="56"/>
              <w:rPr>
                <w:b/>
                <w:sz w:val="14"/>
              </w:rPr>
            </w:pPr>
            <w:r>
              <w:rPr>
                <w:b/>
                <w:sz w:val="14"/>
              </w:rPr>
              <w:t>Место реализације наставе и учења</w:t>
            </w:r>
          </w:p>
          <w:p w:rsidR="004E16A1" w:rsidRDefault="00AA2638">
            <w:pPr>
              <w:pStyle w:val="TableParagraph"/>
              <w:numPr>
                <w:ilvl w:val="0"/>
                <w:numId w:val="486"/>
              </w:numPr>
              <w:tabs>
                <w:tab w:val="left" w:pos="176"/>
              </w:tabs>
              <w:ind w:right="424" w:hanging="119"/>
              <w:rPr>
                <w:sz w:val="14"/>
              </w:rPr>
            </w:pPr>
            <w:r>
              <w:rPr>
                <w:sz w:val="14"/>
              </w:rPr>
              <w:t>Теоријска настава се реализује</w:t>
            </w:r>
            <w:r>
              <w:rPr>
                <w:spacing w:val="-14"/>
                <w:sz w:val="14"/>
              </w:rPr>
              <w:t xml:space="preserve"> </w:t>
            </w:r>
            <w:r>
              <w:rPr>
                <w:sz w:val="14"/>
              </w:rPr>
              <w:t>у учионици</w:t>
            </w:r>
          </w:p>
          <w:p w:rsidR="004E16A1" w:rsidRDefault="004E16A1">
            <w:pPr>
              <w:pStyle w:val="TableParagraph"/>
              <w:spacing w:before="8"/>
              <w:ind w:left="0"/>
              <w:rPr>
                <w:b/>
                <w:sz w:val="13"/>
              </w:rPr>
            </w:pPr>
          </w:p>
          <w:p w:rsidR="004E16A1" w:rsidRDefault="00AA2638">
            <w:pPr>
              <w:pStyle w:val="TableParagraph"/>
              <w:ind w:left="56" w:right="165"/>
              <w:rPr>
                <w:b/>
                <w:sz w:val="14"/>
              </w:rPr>
            </w:pPr>
            <w:r>
              <w:rPr>
                <w:b/>
                <w:sz w:val="14"/>
              </w:rPr>
              <w:t>Препоруке за реализацију наставе и учења</w:t>
            </w:r>
          </w:p>
          <w:p w:rsidR="004E16A1" w:rsidRDefault="004E16A1">
            <w:pPr>
              <w:pStyle w:val="TableParagraph"/>
              <w:ind w:left="0"/>
              <w:rPr>
                <w:b/>
                <w:sz w:val="16"/>
              </w:rPr>
            </w:pPr>
          </w:p>
          <w:p w:rsidR="004E16A1" w:rsidRDefault="00AA2638">
            <w:pPr>
              <w:pStyle w:val="TableParagraph"/>
              <w:spacing w:before="134"/>
              <w:ind w:left="56" w:right="395"/>
              <w:rPr>
                <w:sz w:val="14"/>
              </w:rPr>
            </w:pPr>
            <w:r>
              <w:rPr>
                <w:b/>
                <w:sz w:val="14"/>
              </w:rPr>
              <w:t xml:space="preserve">Праћење и вредновање </w:t>
            </w:r>
            <w:r>
              <w:rPr>
                <w:sz w:val="14"/>
              </w:rPr>
              <w:t>Вредновање остварености исхода вршити кроз:</w:t>
            </w:r>
          </w:p>
          <w:p w:rsidR="004E16A1" w:rsidRDefault="00AA2638">
            <w:pPr>
              <w:pStyle w:val="TableParagraph"/>
              <w:numPr>
                <w:ilvl w:val="0"/>
                <w:numId w:val="485"/>
              </w:numPr>
              <w:tabs>
                <w:tab w:val="left" w:pos="197"/>
              </w:tabs>
              <w:spacing w:line="158" w:lineRule="exact"/>
              <w:rPr>
                <w:sz w:val="14"/>
              </w:rPr>
            </w:pPr>
            <w:r>
              <w:rPr>
                <w:sz w:val="14"/>
              </w:rPr>
              <w:t>праћење остварености</w:t>
            </w:r>
            <w:r>
              <w:rPr>
                <w:spacing w:val="-1"/>
                <w:sz w:val="14"/>
              </w:rPr>
              <w:t xml:space="preserve"> </w:t>
            </w:r>
            <w:r>
              <w:rPr>
                <w:spacing w:val="-3"/>
                <w:sz w:val="14"/>
              </w:rPr>
              <w:t>исхода</w:t>
            </w:r>
          </w:p>
          <w:p w:rsidR="004E16A1" w:rsidRDefault="00AA2638">
            <w:pPr>
              <w:pStyle w:val="TableParagraph"/>
              <w:numPr>
                <w:ilvl w:val="0"/>
                <w:numId w:val="485"/>
              </w:numPr>
              <w:tabs>
                <w:tab w:val="left" w:pos="197"/>
              </w:tabs>
              <w:spacing w:line="161" w:lineRule="exact"/>
              <w:rPr>
                <w:sz w:val="14"/>
              </w:rPr>
            </w:pPr>
            <w:r>
              <w:rPr>
                <w:sz w:val="14"/>
              </w:rPr>
              <w:t>тестове</w:t>
            </w:r>
            <w:r>
              <w:rPr>
                <w:spacing w:val="-1"/>
                <w:sz w:val="14"/>
              </w:rPr>
              <w:t xml:space="preserve"> </w:t>
            </w:r>
            <w:r>
              <w:rPr>
                <w:sz w:val="14"/>
              </w:rPr>
              <w:t>знања</w:t>
            </w:r>
          </w:p>
          <w:p w:rsidR="004E16A1" w:rsidRDefault="004E16A1">
            <w:pPr>
              <w:pStyle w:val="TableParagraph"/>
              <w:spacing w:before="10"/>
              <w:ind w:left="0"/>
              <w:rPr>
                <w:b/>
                <w:sz w:val="13"/>
              </w:rPr>
            </w:pPr>
          </w:p>
          <w:p w:rsidR="004E16A1" w:rsidRDefault="00AA2638">
            <w:pPr>
              <w:pStyle w:val="TableParagraph"/>
              <w:spacing w:line="161" w:lineRule="exact"/>
              <w:ind w:left="56"/>
              <w:rPr>
                <w:b/>
                <w:sz w:val="14"/>
              </w:rPr>
            </w:pPr>
            <w:r>
              <w:rPr>
                <w:b/>
                <w:sz w:val="14"/>
              </w:rPr>
              <w:t>Оквирни број часова по темама</w:t>
            </w:r>
          </w:p>
          <w:p w:rsidR="004E16A1" w:rsidRDefault="00AA2638">
            <w:pPr>
              <w:pStyle w:val="TableParagraph"/>
              <w:numPr>
                <w:ilvl w:val="0"/>
                <w:numId w:val="484"/>
              </w:numPr>
              <w:tabs>
                <w:tab w:val="left" w:pos="176"/>
              </w:tabs>
              <w:spacing w:line="160" w:lineRule="exact"/>
              <w:ind w:hanging="119"/>
              <w:rPr>
                <w:b/>
                <w:sz w:val="14"/>
              </w:rPr>
            </w:pPr>
            <w:r>
              <w:rPr>
                <w:sz w:val="14"/>
              </w:rPr>
              <w:t xml:space="preserve">Модерна </w:t>
            </w:r>
            <w:r>
              <w:rPr>
                <w:b/>
                <w:sz w:val="14"/>
              </w:rPr>
              <w:t>(10</w:t>
            </w:r>
            <w:r>
              <w:rPr>
                <w:b/>
                <w:spacing w:val="-2"/>
                <w:sz w:val="14"/>
              </w:rPr>
              <w:t xml:space="preserve"> </w:t>
            </w:r>
            <w:r>
              <w:rPr>
                <w:b/>
                <w:sz w:val="14"/>
              </w:rPr>
              <w:t>часова)</w:t>
            </w:r>
          </w:p>
          <w:p w:rsidR="004E16A1" w:rsidRDefault="00AA2638">
            <w:pPr>
              <w:pStyle w:val="TableParagraph"/>
              <w:numPr>
                <w:ilvl w:val="0"/>
                <w:numId w:val="484"/>
              </w:numPr>
              <w:tabs>
                <w:tab w:val="left" w:pos="176"/>
              </w:tabs>
              <w:spacing w:line="160" w:lineRule="exact"/>
              <w:ind w:hanging="119"/>
              <w:rPr>
                <w:b/>
                <w:sz w:val="14"/>
              </w:rPr>
            </w:pPr>
            <w:r>
              <w:rPr>
                <w:sz w:val="14"/>
              </w:rPr>
              <w:t xml:space="preserve">Међуратна књижевност </w:t>
            </w:r>
            <w:r>
              <w:rPr>
                <w:b/>
                <w:sz w:val="14"/>
              </w:rPr>
              <w:t>(10</w:t>
            </w:r>
            <w:r>
              <w:rPr>
                <w:b/>
                <w:spacing w:val="-6"/>
                <w:sz w:val="14"/>
              </w:rPr>
              <w:t xml:space="preserve"> </w:t>
            </w:r>
            <w:r>
              <w:rPr>
                <w:b/>
                <w:sz w:val="14"/>
              </w:rPr>
              <w:t>часова)</w:t>
            </w:r>
          </w:p>
          <w:p w:rsidR="004E16A1" w:rsidRDefault="00AA2638">
            <w:pPr>
              <w:pStyle w:val="TableParagraph"/>
              <w:numPr>
                <w:ilvl w:val="0"/>
                <w:numId w:val="484"/>
              </w:numPr>
              <w:tabs>
                <w:tab w:val="left" w:pos="176"/>
              </w:tabs>
              <w:spacing w:line="160" w:lineRule="exact"/>
              <w:ind w:hanging="119"/>
              <w:rPr>
                <w:b/>
                <w:sz w:val="14"/>
              </w:rPr>
            </w:pPr>
            <w:r>
              <w:rPr>
                <w:sz w:val="14"/>
              </w:rPr>
              <w:t xml:space="preserve">Савремена књижевност </w:t>
            </w:r>
            <w:r>
              <w:rPr>
                <w:b/>
                <w:sz w:val="14"/>
              </w:rPr>
              <w:t>(9</w:t>
            </w:r>
            <w:r>
              <w:rPr>
                <w:b/>
                <w:spacing w:val="-2"/>
                <w:sz w:val="14"/>
              </w:rPr>
              <w:t xml:space="preserve"> </w:t>
            </w:r>
            <w:r>
              <w:rPr>
                <w:b/>
                <w:sz w:val="14"/>
              </w:rPr>
              <w:t>часова)</w:t>
            </w:r>
          </w:p>
          <w:p w:rsidR="004E16A1" w:rsidRDefault="00AA2638">
            <w:pPr>
              <w:pStyle w:val="TableParagraph"/>
              <w:numPr>
                <w:ilvl w:val="0"/>
                <w:numId w:val="484"/>
              </w:numPr>
              <w:tabs>
                <w:tab w:val="left" w:pos="176"/>
              </w:tabs>
              <w:spacing w:line="160" w:lineRule="exact"/>
              <w:ind w:hanging="119"/>
              <w:rPr>
                <w:b/>
                <w:sz w:val="14"/>
              </w:rPr>
            </w:pPr>
            <w:r>
              <w:rPr>
                <w:sz w:val="14"/>
              </w:rPr>
              <w:t xml:space="preserve">Лексикологија </w:t>
            </w:r>
            <w:r>
              <w:rPr>
                <w:b/>
                <w:sz w:val="14"/>
              </w:rPr>
              <w:t>(7</w:t>
            </w:r>
            <w:r>
              <w:rPr>
                <w:b/>
                <w:spacing w:val="-4"/>
                <w:sz w:val="14"/>
              </w:rPr>
              <w:t xml:space="preserve"> </w:t>
            </w:r>
            <w:r>
              <w:rPr>
                <w:b/>
                <w:sz w:val="14"/>
              </w:rPr>
              <w:t>часова)</w:t>
            </w:r>
          </w:p>
          <w:p w:rsidR="004E16A1" w:rsidRDefault="00AA2638">
            <w:pPr>
              <w:pStyle w:val="TableParagraph"/>
              <w:numPr>
                <w:ilvl w:val="0"/>
                <w:numId w:val="484"/>
              </w:numPr>
              <w:tabs>
                <w:tab w:val="left" w:pos="176"/>
              </w:tabs>
              <w:spacing w:line="160" w:lineRule="exact"/>
              <w:ind w:hanging="119"/>
              <w:rPr>
                <w:b/>
                <w:sz w:val="14"/>
              </w:rPr>
            </w:pPr>
            <w:r>
              <w:rPr>
                <w:sz w:val="14"/>
              </w:rPr>
              <w:t xml:space="preserve">Синтакса </w:t>
            </w:r>
            <w:r>
              <w:rPr>
                <w:b/>
                <w:sz w:val="14"/>
              </w:rPr>
              <w:t>(7</w:t>
            </w:r>
            <w:r>
              <w:rPr>
                <w:b/>
                <w:spacing w:val="-10"/>
                <w:sz w:val="14"/>
              </w:rPr>
              <w:t xml:space="preserve"> </w:t>
            </w:r>
            <w:r>
              <w:rPr>
                <w:b/>
                <w:sz w:val="14"/>
              </w:rPr>
              <w:t>часова)</w:t>
            </w:r>
          </w:p>
          <w:p w:rsidR="004E16A1" w:rsidRDefault="00AA2638">
            <w:pPr>
              <w:pStyle w:val="TableParagraph"/>
              <w:numPr>
                <w:ilvl w:val="0"/>
                <w:numId w:val="484"/>
              </w:numPr>
              <w:tabs>
                <w:tab w:val="left" w:pos="176"/>
              </w:tabs>
              <w:spacing w:line="160" w:lineRule="exact"/>
              <w:ind w:hanging="119"/>
              <w:rPr>
                <w:b/>
                <w:sz w:val="14"/>
              </w:rPr>
            </w:pPr>
            <w:r>
              <w:rPr>
                <w:sz w:val="14"/>
              </w:rPr>
              <w:t xml:space="preserve">Правопис </w:t>
            </w:r>
            <w:r>
              <w:rPr>
                <w:b/>
                <w:sz w:val="14"/>
              </w:rPr>
              <w:t>(7</w:t>
            </w:r>
            <w:r>
              <w:rPr>
                <w:b/>
                <w:spacing w:val="-12"/>
                <w:sz w:val="14"/>
              </w:rPr>
              <w:t xml:space="preserve"> </w:t>
            </w:r>
            <w:r>
              <w:rPr>
                <w:b/>
                <w:sz w:val="14"/>
              </w:rPr>
              <w:t>часова)</w:t>
            </w:r>
          </w:p>
          <w:p w:rsidR="004E16A1" w:rsidRDefault="00AA2638">
            <w:pPr>
              <w:pStyle w:val="TableParagraph"/>
              <w:numPr>
                <w:ilvl w:val="0"/>
                <w:numId w:val="484"/>
              </w:numPr>
              <w:tabs>
                <w:tab w:val="left" w:pos="176"/>
              </w:tabs>
              <w:spacing w:line="161" w:lineRule="exact"/>
              <w:ind w:hanging="119"/>
              <w:rPr>
                <w:b/>
                <w:sz w:val="14"/>
              </w:rPr>
            </w:pPr>
            <w:r>
              <w:rPr>
                <w:spacing w:val="-3"/>
                <w:sz w:val="14"/>
              </w:rPr>
              <w:t xml:space="preserve">Култура </w:t>
            </w:r>
            <w:r>
              <w:rPr>
                <w:sz w:val="14"/>
              </w:rPr>
              <w:t xml:space="preserve">изражавања </w:t>
            </w:r>
            <w:r>
              <w:rPr>
                <w:b/>
                <w:sz w:val="14"/>
              </w:rPr>
              <w:t>(12</w:t>
            </w:r>
            <w:r>
              <w:rPr>
                <w:b/>
                <w:spacing w:val="-1"/>
                <w:sz w:val="14"/>
              </w:rPr>
              <w:t xml:space="preserve"> </w:t>
            </w:r>
            <w:r>
              <w:rPr>
                <w:b/>
                <w:sz w:val="14"/>
              </w:rPr>
              <w:t>часова)</w:t>
            </w:r>
          </w:p>
        </w:tc>
      </w:tr>
      <w:tr w:rsidR="004E16A1">
        <w:trPr>
          <w:trHeight w:val="2120"/>
        </w:trPr>
        <w:tc>
          <w:tcPr>
            <w:tcW w:w="1474" w:type="dxa"/>
          </w:tcPr>
          <w:p w:rsidR="004E16A1" w:rsidRDefault="00AA2638">
            <w:pPr>
              <w:pStyle w:val="TableParagraph"/>
              <w:spacing w:before="19"/>
              <w:ind w:left="56" w:right="650"/>
              <w:rPr>
                <w:sz w:val="14"/>
              </w:rPr>
            </w:pPr>
            <w:r>
              <w:rPr>
                <w:sz w:val="14"/>
              </w:rPr>
              <w:t>Међуратна књижевност</w:t>
            </w:r>
          </w:p>
        </w:tc>
        <w:tc>
          <w:tcPr>
            <w:tcW w:w="1701" w:type="dxa"/>
          </w:tcPr>
          <w:p w:rsidR="004E16A1" w:rsidRDefault="00AA2638">
            <w:pPr>
              <w:pStyle w:val="TableParagraph"/>
              <w:numPr>
                <w:ilvl w:val="0"/>
                <w:numId w:val="483"/>
              </w:numPr>
              <w:tabs>
                <w:tab w:val="left" w:pos="177"/>
              </w:tabs>
              <w:spacing w:before="19"/>
              <w:ind w:right="141"/>
              <w:rPr>
                <w:sz w:val="14"/>
              </w:rPr>
            </w:pPr>
            <w:r>
              <w:rPr>
                <w:sz w:val="14"/>
              </w:rPr>
              <w:t>Упознавање ученика са одликама</w:t>
            </w:r>
            <w:r>
              <w:rPr>
                <w:spacing w:val="-14"/>
                <w:sz w:val="14"/>
              </w:rPr>
              <w:t xml:space="preserve"> </w:t>
            </w:r>
            <w:r>
              <w:rPr>
                <w:sz w:val="14"/>
              </w:rPr>
              <w:t>међуратне књижевности, представницима и делима</w:t>
            </w:r>
          </w:p>
        </w:tc>
        <w:tc>
          <w:tcPr>
            <w:tcW w:w="2268" w:type="dxa"/>
          </w:tcPr>
          <w:p w:rsidR="004E16A1" w:rsidRDefault="00AA2638">
            <w:pPr>
              <w:pStyle w:val="TableParagraph"/>
              <w:numPr>
                <w:ilvl w:val="0"/>
                <w:numId w:val="482"/>
              </w:numPr>
              <w:tabs>
                <w:tab w:val="left" w:pos="176"/>
              </w:tabs>
              <w:spacing w:before="19"/>
              <w:ind w:right="391" w:hanging="119"/>
              <w:rPr>
                <w:sz w:val="14"/>
              </w:rPr>
            </w:pPr>
            <w:r>
              <w:rPr>
                <w:sz w:val="14"/>
              </w:rPr>
              <w:t>наведе одлике праваца, представнике и њихова</w:t>
            </w:r>
            <w:r>
              <w:rPr>
                <w:spacing w:val="-17"/>
                <w:sz w:val="14"/>
              </w:rPr>
              <w:t xml:space="preserve"> </w:t>
            </w:r>
            <w:r>
              <w:rPr>
                <w:sz w:val="14"/>
              </w:rPr>
              <w:t>дела</w:t>
            </w:r>
          </w:p>
          <w:p w:rsidR="004E16A1" w:rsidRDefault="00AA2638">
            <w:pPr>
              <w:pStyle w:val="TableParagraph"/>
              <w:numPr>
                <w:ilvl w:val="0"/>
                <w:numId w:val="482"/>
              </w:numPr>
              <w:tabs>
                <w:tab w:val="left" w:pos="176"/>
              </w:tabs>
              <w:ind w:right="111" w:hanging="119"/>
              <w:rPr>
                <w:sz w:val="14"/>
              </w:rPr>
            </w:pPr>
            <w:r>
              <w:rPr>
                <w:sz w:val="14"/>
              </w:rPr>
              <w:t>анализира одабрана дела, износи запажања и</w:t>
            </w:r>
            <w:r>
              <w:rPr>
                <w:spacing w:val="-3"/>
                <w:sz w:val="14"/>
              </w:rPr>
              <w:t xml:space="preserve"> </w:t>
            </w:r>
            <w:r>
              <w:rPr>
                <w:sz w:val="14"/>
              </w:rPr>
              <w:t>ставове</w:t>
            </w:r>
          </w:p>
        </w:tc>
        <w:tc>
          <w:tcPr>
            <w:tcW w:w="2551" w:type="dxa"/>
          </w:tcPr>
          <w:p w:rsidR="004E16A1" w:rsidRDefault="00AA2638">
            <w:pPr>
              <w:pStyle w:val="TableParagraph"/>
              <w:numPr>
                <w:ilvl w:val="0"/>
                <w:numId w:val="481"/>
              </w:numPr>
              <w:tabs>
                <w:tab w:val="left" w:pos="176"/>
              </w:tabs>
              <w:spacing w:before="19"/>
              <w:ind w:right="311" w:hanging="119"/>
              <w:jc w:val="both"/>
              <w:rPr>
                <w:sz w:val="14"/>
              </w:rPr>
            </w:pPr>
            <w:r>
              <w:rPr>
                <w:sz w:val="14"/>
              </w:rPr>
              <w:t>Одлике међуратне књижевности</w:t>
            </w:r>
            <w:r>
              <w:rPr>
                <w:spacing w:val="-11"/>
                <w:sz w:val="14"/>
              </w:rPr>
              <w:t xml:space="preserve"> </w:t>
            </w:r>
            <w:r>
              <w:rPr>
                <w:sz w:val="14"/>
              </w:rPr>
              <w:t>и представници у светској и српској књижевности</w:t>
            </w:r>
          </w:p>
          <w:p w:rsidR="004E16A1" w:rsidRDefault="00AA2638">
            <w:pPr>
              <w:pStyle w:val="TableParagraph"/>
              <w:numPr>
                <w:ilvl w:val="0"/>
                <w:numId w:val="481"/>
              </w:numPr>
              <w:tabs>
                <w:tab w:val="left" w:pos="176"/>
              </w:tabs>
              <w:spacing w:line="158" w:lineRule="exact"/>
              <w:ind w:hanging="119"/>
              <w:rPr>
                <w:sz w:val="14"/>
              </w:rPr>
            </w:pPr>
            <w:r>
              <w:rPr>
                <w:sz w:val="14"/>
              </w:rPr>
              <w:t>Тагоре: „Градинар”</w:t>
            </w:r>
            <w:r>
              <w:rPr>
                <w:spacing w:val="-2"/>
                <w:sz w:val="14"/>
              </w:rPr>
              <w:t xml:space="preserve"> </w:t>
            </w:r>
            <w:r>
              <w:rPr>
                <w:sz w:val="14"/>
              </w:rPr>
              <w:t>(избор)”</w:t>
            </w:r>
          </w:p>
          <w:p w:rsidR="004E16A1" w:rsidRDefault="00AA2638">
            <w:pPr>
              <w:pStyle w:val="TableParagraph"/>
              <w:numPr>
                <w:ilvl w:val="0"/>
                <w:numId w:val="481"/>
              </w:numPr>
              <w:tabs>
                <w:tab w:val="left" w:pos="176"/>
              </w:tabs>
              <w:spacing w:line="160" w:lineRule="exact"/>
              <w:ind w:hanging="119"/>
              <w:rPr>
                <w:sz w:val="14"/>
              </w:rPr>
            </w:pPr>
            <w:r>
              <w:rPr>
                <w:spacing w:val="-4"/>
                <w:sz w:val="14"/>
              </w:rPr>
              <w:t xml:space="preserve">Душан </w:t>
            </w:r>
            <w:r>
              <w:rPr>
                <w:spacing w:val="-5"/>
                <w:sz w:val="14"/>
              </w:rPr>
              <w:t xml:space="preserve">Васиљев: </w:t>
            </w:r>
            <w:r>
              <w:rPr>
                <w:spacing w:val="-9"/>
                <w:sz w:val="14"/>
              </w:rPr>
              <w:t xml:space="preserve">„Човек </w:t>
            </w:r>
            <w:r>
              <w:rPr>
                <w:spacing w:val="-5"/>
                <w:sz w:val="14"/>
              </w:rPr>
              <w:t xml:space="preserve">пева </w:t>
            </w:r>
            <w:r>
              <w:rPr>
                <w:spacing w:val="-4"/>
                <w:sz w:val="14"/>
              </w:rPr>
              <w:t>после</w:t>
            </w:r>
            <w:r>
              <w:rPr>
                <w:spacing w:val="-11"/>
                <w:sz w:val="14"/>
              </w:rPr>
              <w:t xml:space="preserve"> </w:t>
            </w:r>
            <w:r>
              <w:rPr>
                <w:spacing w:val="-6"/>
                <w:sz w:val="14"/>
              </w:rPr>
              <w:t>рата”</w:t>
            </w:r>
          </w:p>
          <w:p w:rsidR="004E16A1" w:rsidRDefault="00AA2638">
            <w:pPr>
              <w:pStyle w:val="TableParagraph"/>
              <w:numPr>
                <w:ilvl w:val="0"/>
                <w:numId w:val="481"/>
              </w:numPr>
              <w:tabs>
                <w:tab w:val="left" w:pos="176"/>
              </w:tabs>
              <w:spacing w:line="160" w:lineRule="exact"/>
              <w:ind w:hanging="119"/>
              <w:rPr>
                <w:sz w:val="14"/>
              </w:rPr>
            </w:pPr>
            <w:r>
              <w:rPr>
                <w:sz w:val="14"/>
              </w:rPr>
              <w:t>Милутин Бојић: „Плава</w:t>
            </w:r>
            <w:r>
              <w:rPr>
                <w:spacing w:val="-8"/>
                <w:sz w:val="14"/>
              </w:rPr>
              <w:t xml:space="preserve"> </w:t>
            </w:r>
            <w:r>
              <w:rPr>
                <w:sz w:val="14"/>
              </w:rPr>
              <w:t>гробница”</w:t>
            </w:r>
          </w:p>
          <w:p w:rsidR="004E16A1" w:rsidRDefault="00AA2638">
            <w:pPr>
              <w:pStyle w:val="TableParagraph"/>
              <w:numPr>
                <w:ilvl w:val="0"/>
                <w:numId w:val="481"/>
              </w:numPr>
              <w:tabs>
                <w:tab w:val="left" w:pos="176"/>
              </w:tabs>
              <w:ind w:right="628" w:hanging="119"/>
              <w:rPr>
                <w:sz w:val="14"/>
              </w:rPr>
            </w:pPr>
            <w:r>
              <w:rPr>
                <w:sz w:val="14"/>
              </w:rPr>
              <w:t>Милош Црњански: „Сеобе I” (одломак)</w:t>
            </w:r>
          </w:p>
          <w:p w:rsidR="004E16A1" w:rsidRDefault="00AA2638">
            <w:pPr>
              <w:pStyle w:val="TableParagraph"/>
              <w:numPr>
                <w:ilvl w:val="0"/>
                <w:numId w:val="481"/>
              </w:numPr>
              <w:tabs>
                <w:tab w:val="left" w:pos="176"/>
              </w:tabs>
              <w:ind w:right="287" w:hanging="119"/>
              <w:rPr>
                <w:sz w:val="14"/>
              </w:rPr>
            </w:pPr>
            <w:r>
              <w:rPr>
                <w:sz w:val="14"/>
              </w:rPr>
              <w:t>Иво Андрић: „ Мост на Жепи”</w:t>
            </w:r>
            <w:r>
              <w:rPr>
                <w:spacing w:val="-22"/>
                <w:sz w:val="14"/>
              </w:rPr>
              <w:t xml:space="preserve"> </w:t>
            </w:r>
            <w:r>
              <w:rPr>
                <w:sz w:val="14"/>
              </w:rPr>
              <w:t>или приповетка по</w:t>
            </w:r>
            <w:r>
              <w:rPr>
                <w:spacing w:val="-3"/>
                <w:sz w:val="14"/>
              </w:rPr>
              <w:t xml:space="preserve"> </w:t>
            </w:r>
            <w:r>
              <w:rPr>
                <w:sz w:val="14"/>
              </w:rPr>
              <w:t>избору</w:t>
            </w:r>
          </w:p>
          <w:p w:rsidR="004E16A1" w:rsidRDefault="00AA2638">
            <w:pPr>
              <w:pStyle w:val="TableParagraph"/>
              <w:numPr>
                <w:ilvl w:val="0"/>
                <w:numId w:val="481"/>
              </w:numPr>
              <w:tabs>
                <w:tab w:val="left" w:pos="176"/>
              </w:tabs>
              <w:ind w:right="148" w:hanging="119"/>
              <w:rPr>
                <w:sz w:val="14"/>
              </w:rPr>
            </w:pPr>
            <w:r>
              <w:rPr>
                <w:spacing w:val="-2"/>
                <w:sz w:val="14"/>
              </w:rPr>
              <w:t xml:space="preserve">Растко </w:t>
            </w:r>
            <w:r>
              <w:rPr>
                <w:sz w:val="14"/>
              </w:rPr>
              <w:t>Петровић: „Људи говоре”</w:t>
            </w:r>
            <w:r>
              <w:rPr>
                <w:spacing w:val="-15"/>
                <w:sz w:val="14"/>
              </w:rPr>
              <w:t xml:space="preserve"> </w:t>
            </w:r>
            <w:r>
              <w:rPr>
                <w:sz w:val="14"/>
              </w:rPr>
              <w:t>или И. Андрић: „Еx</w:t>
            </w:r>
            <w:r>
              <w:rPr>
                <w:spacing w:val="-4"/>
                <w:sz w:val="14"/>
              </w:rPr>
              <w:t xml:space="preserve"> </w:t>
            </w:r>
            <w:r>
              <w:rPr>
                <w:sz w:val="14"/>
              </w:rPr>
              <w:t>Ponto”</w:t>
            </w:r>
          </w:p>
          <w:p w:rsidR="004E16A1" w:rsidRDefault="00AA2638">
            <w:pPr>
              <w:pStyle w:val="TableParagraph"/>
              <w:numPr>
                <w:ilvl w:val="0"/>
                <w:numId w:val="481"/>
              </w:numPr>
              <w:tabs>
                <w:tab w:val="left" w:pos="176"/>
              </w:tabs>
              <w:spacing w:line="159" w:lineRule="exact"/>
              <w:ind w:hanging="119"/>
              <w:rPr>
                <w:sz w:val="14"/>
              </w:rPr>
            </w:pPr>
            <w:r>
              <w:rPr>
                <w:sz w:val="14"/>
              </w:rPr>
              <w:t>Процена остварености</w:t>
            </w:r>
            <w:r>
              <w:rPr>
                <w:spacing w:val="-1"/>
                <w:sz w:val="14"/>
              </w:rPr>
              <w:t xml:space="preserve"> </w:t>
            </w:r>
            <w:r>
              <w:rPr>
                <w:spacing w:val="-3"/>
                <w:sz w:val="14"/>
              </w:rPr>
              <w:t>исхода</w:t>
            </w:r>
          </w:p>
        </w:tc>
        <w:tc>
          <w:tcPr>
            <w:tcW w:w="2551" w:type="dxa"/>
            <w:vMerge/>
            <w:tcBorders>
              <w:top w:val="nil"/>
            </w:tcBorders>
          </w:tcPr>
          <w:p w:rsidR="004E16A1" w:rsidRDefault="004E16A1">
            <w:pPr>
              <w:rPr>
                <w:sz w:val="2"/>
                <w:szCs w:val="2"/>
              </w:rPr>
            </w:pPr>
          </w:p>
        </w:tc>
      </w:tr>
      <w:tr w:rsidR="004E16A1">
        <w:trPr>
          <w:trHeight w:val="1800"/>
        </w:trPr>
        <w:tc>
          <w:tcPr>
            <w:tcW w:w="1474" w:type="dxa"/>
          </w:tcPr>
          <w:p w:rsidR="004E16A1" w:rsidRDefault="00AA2638">
            <w:pPr>
              <w:pStyle w:val="TableParagraph"/>
              <w:spacing w:before="19"/>
              <w:ind w:left="56" w:right="650"/>
              <w:rPr>
                <w:sz w:val="14"/>
              </w:rPr>
            </w:pPr>
            <w:r>
              <w:rPr>
                <w:sz w:val="14"/>
              </w:rPr>
              <w:t>Савремена књижевност</w:t>
            </w:r>
          </w:p>
        </w:tc>
        <w:tc>
          <w:tcPr>
            <w:tcW w:w="1701" w:type="dxa"/>
          </w:tcPr>
          <w:p w:rsidR="004E16A1" w:rsidRDefault="00AA2638">
            <w:pPr>
              <w:pStyle w:val="TableParagraph"/>
              <w:numPr>
                <w:ilvl w:val="0"/>
                <w:numId w:val="480"/>
              </w:numPr>
              <w:tabs>
                <w:tab w:val="left" w:pos="177"/>
              </w:tabs>
              <w:spacing w:before="19"/>
              <w:ind w:right="247"/>
              <w:rPr>
                <w:sz w:val="14"/>
              </w:rPr>
            </w:pPr>
            <w:r>
              <w:rPr>
                <w:sz w:val="14"/>
              </w:rPr>
              <w:t>Упознавање ученика са одабраним</w:t>
            </w:r>
            <w:r>
              <w:rPr>
                <w:spacing w:val="-6"/>
                <w:sz w:val="14"/>
              </w:rPr>
              <w:t xml:space="preserve"> </w:t>
            </w:r>
            <w:r>
              <w:rPr>
                <w:sz w:val="14"/>
              </w:rPr>
              <w:t>делима</w:t>
            </w:r>
          </w:p>
          <w:p w:rsidR="004E16A1" w:rsidRDefault="00AA2638">
            <w:pPr>
              <w:pStyle w:val="TableParagraph"/>
              <w:spacing w:line="159" w:lineRule="exact"/>
              <w:ind w:left="176"/>
              <w:rPr>
                <w:sz w:val="14"/>
              </w:rPr>
            </w:pPr>
            <w:r>
              <w:rPr>
                <w:sz w:val="14"/>
              </w:rPr>
              <w:t>савремене књижевности</w:t>
            </w:r>
          </w:p>
        </w:tc>
        <w:tc>
          <w:tcPr>
            <w:tcW w:w="2268" w:type="dxa"/>
          </w:tcPr>
          <w:p w:rsidR="004E16A1" w:rsidRDefault="00AA2638">
            <w:pPr>
              <w:pStyle w:val="TableParagraph"/>
              <w:numPr>
                <w:ilvl w:val="0"/>
                <w:numId w:val="479"/>
              </w:numPr>
              <w:tabs>
                <w:tab w:val="left" w:pos="176"/>
              </w:tabs>
              <w:spacing w:before="19"/>
              <w:ind w:right="59" w:hanging="119"/>
              <w:rPr>
                <w:sz w:val="14"/>
              </w:rPr>
            </w:pPr>
            <w:r>
              <w:rPr>
                <w:sz w:val="14"/>
              </w:rPr>
              <w:t>изнесе своје утиске о прочитаним делима савремене српске књижевности</w:t>
            </w:r>
          </w:p>
          <w:p w:rsidR="004E16A1" w:rsidRDefault="00AA2638">
            <w:pPr>
              <w:pStyle w:val="TableParagraph"/>
              <w:numPr>
                <w:ilvl w:val="0"/>
                <w:numId w:val="479"/>
              </w:numPr>
              <w:tabs>
                <w:tab w:val="left" w:pos="176"/>
              </w:tabs>
              <w:spacing w:line="237" w:lineRule="auto"/>
              <w:ind w:right="338" w:hanging="119"/>
              <w:rPr>
                <w:sz w:val="14"/>
              </w:rPr>
            </w:pPr>
            <w:r>
              <w:rPr>
                <w:sz w:val="14"/>
              </w:rPr>
              <w:t>уочи одлике савремене књижевности на прочитаним делима</w:t>
            </w:r>
          </w:p>
          <w:p w:rsidR="004E16A1" w:rsidRDefault="00AA2638">
            <w:pPr>
              <w:pStyle w:val="TableParagraph"/>
              <w:numPr>
                <w:ilvl w:val="0"/>
                <w:numId w:val="479"/>
              </w:numPr>
              <w:tabs>
                <w:tab w:val="left" w:pos="176"/>
              </w:tabs>
              <w:ind w:right="141" w:hanging="119"/>
              <w:rPr>
                <w:sz w:val="14"/>
              </w:rPr>
            </w:pPr>
            <w:r>
              <w:rPr>
                <w:sz w:val="14"/>
              </w:rPr>
              <w:t>уочи разлику између</w:t>
            </w:r>
            <w:r>
              <w:rPr>
                <w:spacing w:val="-15"/>
                <w:sz w:val="14"/>
              </w:rPr>
              <w:t xml:space="preserve"> </w:t>
            </w:r>
            <w:r>
              <w:rPr>
                <w:sz w:val="14"/>
              </w:rPr>
              <w:t>књижевног дела и његове</w:t>
            </w:r>
            <w:r>
              <w:rPr>
                <w:spacing w:val="-7"/>
                <w:sz w:val="14"/>
              </w:rPr>
              <w:t xml:space="preserve"> </w:t>
            </w:r>
            <w:r>
              <w:rPr>
                <w:sz w:val="14"/>
              </w:rPr>
              <w:t>интерпретације</w:t>
            </w:r>
          </w:p>
          <w:p w:rsidR="004E16A1" w:rsidRDefault="00AA2638">
            <w:pPr>
              <w:pStyle w:val="TableParagraph"/>
              <w:ind w:right="40"/>
              <w:rPr>
                <w:sz w:val="14"/>
              </w:rPr>
            </w:pPr>
            <w:r>
              <w:rPr>
                <w:sz w:val="14"/>
              </w:rPr>
              <w:t>у филмској и позоришној уметности</w:t>
            </w:r>
          </w:p>
        </w:tc>
        <w:tc>
          <w:tcPr>
            <w:tcW w:w="2551" w:type="dxa"/>
          </w:tcPr>
          <w:p w:rsidR="004E16A1" w:rsidRDefault="00AA2638">
            <w:pPr>
              <w:pStyle w:val="TableParagraph"/>
              <w:numPr>
                <w:ilvl w:val="0"/>
                <w:numId w:val="478"/>
              </w:numPr>
              <w:tabs>
                <w:tab w:val="left" w:pos="176"/>
              </w:tabs>
              <w:spacing w:before="19"/>
              <w:ind w:right="515" w:hanging="35"/>
              <w:rPr>
                <w:sz w:val="14"/>
              </w:rPr>
            </w:pPr>
            <w:r>
              <w:rPr>
                <w:sz w:val="14"/>
              </w:rPr>
              <w:t>Савремена српска књижевност у другој половини 20.</w:t>
            </w:r>
            <w:r>
              <w:rPr>
                <w:spacing w:val="-7"/>
                <w:sz w:val="14"/>
              </w:rPr>
              <w:t xml:space="preserve"> </w:t>
            </w:r>
            <w:r>
              <w:rPr>
                <w:sz w:val="14"/>
              </w:rPr>
              <w:t>века</w:t>
            </w:r>
          </w:p>
          <w:p w:rsidR="004E16A1" w:rsidRDefault="00AA2638">
            <w:pPr>
              <w:pStyle w:val="TableParagraph"/>
              <w:numPr>
                <w:ilvl w:val="0"/>
                <w:numId w:val="478"/>
              </w:numPr>
              <w:tabs>
                <w:tab w:val="left" w:pos="176"/>
              </w:tabs>
              <w:ind w:left="175" w:right="319" w:hanging="119"/>
              <w:rPr>
                <w:sz w:val="14"/>
              </w:rPr>
            </w:pPr>
            <w:r>
              <w:rPr>
                <w:sz w:val="14"/>
              </w:rPr>
              <w:t>Савремена поезија – (по избору обрадити песму Васка Попе, Миодрага Павловића или</w:t>
            </w:r>
            <w:r>
              <w:rPr>
                <w:spacing w:val="-17"/>
                <w:sz w:val="14"/>
              </w:rPr>
              <w:t xml:space="preserve"> </w:t>
            </w:r>
            <w:r>
              <w:rPr>
                <w:sz w:val="14"/>
              </w:rPr>
              <w:t>Десанке Максимовић)</w:t>
            </w:r>
          </w:p>
          <w:p w:rsidR="004E16A1" w:rsidRDefault="00AA2638">
            <w:pPr>
              <w:pStyle w:val="TableParagraph"/>
              <w:numPr>
                <w:ilvl w:val="0"/>
                <w:numId w:val="478"/>
              </w:numPr>
              <w:tabs>
                <w:tab w:val="left" w:pos="176"/>
              </w:tabs>
              <w:spacing w:line="157" w:lineRule="exact"/>
              <w:ind w:hanging="35"/>
              <w:rPr>
                <w:sz w:val="14"/>
              </w:rPr>
            </w:pPr>
            <w:r>
              <w:rPr>
                <w:sz w:val="14"/>
              </w:rPr>
              <w:t>Савремена проза – Иво</w:t>
            </w:r>
            <w:r>
              <w:rPr>
                <w:spacing w:val="-5"/>
                <w:sz w:val="14"/>
              </w:rPr>
              <w:t xml:space="preserve"> </w:t>
            </w:r>
            <w:r>
              <w:rPr>
                <w:sz w:val="14"/>
              </w:rPr>
              <w:t>Андрић:</w:t>
            </w:r>
          </w:p>
          <w:p w:rsidR="004E16A1" w:rsidRDefault="00AA2638">
            <w:pPr>
              <w:pStyle w:val="TableParagraph"/>
              <w:spacing w:line="160" w:lineRule="exact"/>
              <w:rPr>
                <w:sz w:val="14"/>
              </w:rPr>
            </w:pPr>
            <w:r>
              <w:rPr>
                <w:sz w:val="14"/>
              </w:rPr>
              <w:t>„Проклета авлија”</w:t>
            </w:r>
          </w:p>
          <w:p w:rsidR="004E16A1" w:rsidRDefault="00AA2638">
            <w:pPr>
              <w:pStyle w:val="TableParagraph"/>
              <w:numPr>
                <w:ilvl w:val="0"/>
                <w:numId w:val="478"/>
              </w:numPr>
              <w:tabs>
                <w:tab w:val="left" w:pos="176"/>
              </w:tabs>
              <w:ind w:left="175" w:right="88" w:hanging="119"/>
              <w:rPr>
                <w:sz w:val="14"/>
              </w:rPr>
            </w:pPr>
            <w:r>
              <w:rPr>
                <w:sz w:val="14"/>
              </w:rPr>
              <w:t>Савремена драма – Душан</w:t>
            </w:r>
            <w:r>
              <w:rPr>
                <w:spacing w:val="-21"/>
                <w:sz w:val="14"/>
              </w:rPr>
              <w:t xml:space="preserve"> </w:t>
            </w:r>
            <w:r>
              <w:rPr>
                <w:sz w:val="14"/>
              </w:rPr>
              <w:t>Ковачевић: драма по</w:t>
            </w:r>
            <w:r>
              <w:rPr>
                <w:spacing w:val="-2"/>
                <w:sz w:val="14"/>
              </w:rPr>
              <w:t xml:space="preserve"> </w:t>
            </w:r>
            <w:r>
              <w:rPr>
                <w:sz w:val="14"/>
              </w:rPr>
              <w:t>избору</w:t>
            </w:r>
          </w:p>
          <w:p w:rsidR="004E16A1" w:rsidRDefault="00AA2638">
            <w:pPr>
              <w:pStyle w:val="TableParagraph"/>
              <w:numPr>
                <w:ilvl w:val="0"/>
                <w:numId w:val="478"/>
              </w:numPr>
              <w:tabs>
                <w:tab w:val="left" w:pos="176"/>
              </w:tabs>
              <w:spacing w:line="159" w:lineRule="exact"/>
              <w:ind w:hanging="35"/>
              <w:rPr>
                <w:sz w:val="14"/>
              </w:rPr>
            </w:pPr>
            <w:r>
              <w:rPr>
                <w:sz w:val="14"/>
              </w:rPr>
              <w:t xml:space="preserve">Процена остварености </w:t>
            </w:r>
            <w:r>
              <w:rPr>
                <w:spacing w:val="-3"/>
                <w:sz w:val="14"/>
              </w:rPr>
              <w:t>исхода</w:t>
            </w:r>
          </w:p>
        </w:tc>
        <w:tc>
          <w:tcPr>
            <w:tcW w:w="2551" w:type="dxa"/>
            <w:vMerge/>
            <w:tcBorders>
              <w:top w:val="nil"/>
            </w:tcBorders>
          </w:tcPr>
          <w:p w:rsidR="004E16A1" w:rsidRDefault="004E16A1">
            <w:pPr>
              <w:rPr>
                <w:sz w:val="2"/>
                <w:szCs w:val="2"/>
              </w:rPr>
            </w:pPr>
          </w:p>
        </w:tc>
      </w:tr>
      <w:tr w:rsidR="004E16A1">
        <w:trPr>
          <w:trHeight w:val="2280"/>
        </w:trPr>
        <w:tc>
          <w:tcPr>
            <w:tcW w:w="1474" w:type="dxa"/>
          </w:tcPr>
          <w:p w:rsidR="004E16A1" w:rsidRDefault="00AA2638">
            <w:pPr>
              <w:pStyle w:val="TableParagraph"/>
              <w:spacing w:before="20"/>
              <w:ind w:left="56"/>
              <w:rPr>
                <w:sz w:val="14"/>
              </w:rPr>
            </w:pPr>
            <w:r>
              <w:rPr>
                <w:sz w:val="14"/>
              </w:rPr>
              <w:t>Лексикологија</w:t>
            </w:r>
          </w:p>
        </w:tc>
        <w:tc>
          <w:tcPr>
            <w:tcW w:w="1701" w:type="dxa"/>
          </w:tcPr>
          <w:p w:rsidR="004E16A1" w:rsidRDefault="00AA2638">
            <w:pPr>
              <w:pStyle w:val="TableParagraph"/>
              <w:numPr>
                <w:ilvl w:val="0"/>
                <w:numId w:val="477"/>
              </w:numPr>
              <w:tabs>
                <w:tab w:val="left" w:pos="177"/>
              </w:tabs>
              <w:spacing w:before="20"/>
              <w:ind w:right="85"/>
              <w:rPr>
                <w:sz w:val="14"/>
              </w:rPr>
            </w:pPr>
            <w:r>
              <w:rPr>
                <w:sz w:val="14"/>
              </w:rPr>
              <w:t>Упознавање ученика са основама</w:t>
            </w:r>
            <w:r>
              <w:rPr>
                <w:spacing w:val="-17"/>
                <w:sz w:val="14"/>
              </w:rPr>
              <w:t xml:space="preserve"> </w:t>
            </w:r>
            <w:r>
              <w:rPr>
                <w:sz w:val="14"/>
              </w:rPr>
              <w:t>лексикологије</w:t>
            </w:r>
          </w:p>
        </w:tc>
        <w:tc>
          <w:tcPr>
            <w:tcW w:w="2268" w:type="dxa"/>
          </w:tcPr>
          <w:p w:rsidR="004E16A1" w:rsidRDefault="00AA2638">
            <w:pPr>
              <w:pStyle w:val="TableParagraph"/>
              <w:numPr>
                <w:ilvl w:val="0"/>
                <w:numId w:val="476"/>
              </w:numPr>
              <w:tabs>
                <w:tab w:val="left" w:pos="176"/>
              </w:tabs>
              <w:spacing w:before="20"/>
              <w:ind w:right="402" w:hanging="119"/>
              <w:rPr>
                <w:sz w:val="14"/>
              </w:rPr>
            </w:pPr>
            <w:r>
              <w:rPr>
                <w:sz w:val="14"/>
              </w:rPr>
              <w:t>препозна и одреди</w:t>
            </w:r>
            <w:r>
              <w:rPr>
                <w:spacing w:val="-15"/>
                <w:sz w:val="14"/>
              </w:rPr>
              <w:t xml:space="preserve"> </w:t>
            </w:r>
            <w:r>
              <w:rPr>
                <w:sz w:val="14"/>
              </w:rPr>
              <w:t>вредност лексеме</w:t>
            </w:r>
          </w:p>
          <w:p w:rsidR="004E16A1" w:rsidRDefault="00AA2638">
            <w:pPr>
              <w:pStyle w:val="TableParagraph"/>
              <w:numPr>
                <w:ilvl w:val="0"/>
                <w:numId w:val="476"/>
              </w:numPr>
              <w:tabs>
                <w:tab w:val="left" w:pos="176"/>
              </w:tabs>
              <w:ind w:right="153" w:hanging="119"/>
              <w:rPr>
                <w:sz w:val="14"/>
              </w:rPr>
            </w:pPr>
            <w:proofErr w:type="gramStart"/>
            <w:r>
              <w:rPr>
                <w:sz w:val="14"/>
              </w:rPr>
              <w:t>наведе</w:t>
            </w:r>
            <w:proofErr w:type="gramEnd"/>
            <w:r>
              <w:rPr>
                <w:sz w:val="14"/>
              </w:rPr>
              <w:t xml:space="preserve"> примере синонима, антонима, хомонима,</w:t>
            </w:r>
            <w:r>
              <w:rPr>
                <w:spacing w:val="-16"/>
                <w:sz w:val="14"/>
              </w:rPr>
              <w:t xml:space="preserve"> </w:t>
            </w:r>
            <w:r>
              <w:rPr>
                <w:sz w:val="14"/>
              </w:rPr>
              <w:t>жаргона…</w:t>
            </w:r>
          </w:p>
        </w:tc>
        <w:tc>
          <w:tcPr>
            <w:tcW w:w="2551" w:type="dxa"/>
          </w:tcPr>
          <w:p w:rsidR="004E16A1" w:rsidRDefault="00AA2638">
            <w:pPr>
              <w:pStyle w:val="TableParagraph"/>
              <w:numPr>
                <w:ilvl w:val="0"/>
                <w:numId w:val="475"/>
              </w:numPr>
              <w:tabs>
                <w:tab w:val="left" w:pos="176"/>
              </w:tabs>
              <w:spacing w:before="20" w:line="161" w:lineRule="exact"/>
              <w:ind w:hanging="119"/>
              <w:rPr>
                <w:sz w:val="14"/>
              </w:rPr>
            </w:pPr>
            <w:r>
              <w:rPr>
                <w:sz w:val="14"/>
              </w:rPr>
              <w:t>Синонимија</w:t>
            </w:r>
          </w:p>
          <w:p w:rsidR="004E16A1" w:rsidRDefault="00AA2638">
            <w:pPr>
              <w:pStyle w:val="TableParagraph"/>
              <w:numPr>
                <w:ilvl w:val="0"/>
                <w:numId w:val="475"/>
              </w:numPr>
              <w:tabs>
                <w:tab w:val="left" w:pos="176"/>
              </w:tabs>
              <w:spacing w:line="160" w:lineRule="exact"/>
              <w:ind w:hanging="119"/>
              <w:rPr>
                <w:sz w:val="14"/>
              </w:rPr>
            </w:pPr>
            <w:r>
              <w:rPr>
                <w:sz w:val="14"/>
              </w:rPr>
              <w:t>Хомонимија</w:t>
            </w:r>
          </w:p>
          <w:p w:rsidR="004E16A1" w:rsidRDefault="00AA2638">
            <w:pPr>
              <w:pStyle w:val="TableParagraph"/>
              <w:numPr>
                <w:ilvl w:val="0"/>
                <w:numId w:val="475"/>
              </w:numPr>
              <w:tabs>
                <w:tab w:val="left" w:pos="176"/>
              </w:tabs>
              <w:spacing w:line="160" w:lineRule="exact"/>
              <w:ind w:hanging="119"/>
              <w:rPr>
                <w:sz w:val="14"/>
              </w:rPr>
            </w:pPr>
            <w:r>
              <w:rPr>
                <w:sz w:val="14"/>
              </w:rPr>
              <w:t>Антонимија</w:t>
            </w:r>
          </w:p>
          <w:p w:rsidR="004E16A1" w:rsidRDefault="00AA2638">
            <w:pPr>
              <w:pStyle w:val="TableParagraph"/>
              <w:numPr>
                <w:ilvl w:val="0"/>
                <w:numId w:val="475"/>
              </w:numPr>
              <w:tabs>
                <w:tab w:val="left" w:pos="176"/>
              </w:tabs>
              <w:spacing w:line="160" w:lineRule="exact"/>
              <w:ind w:hanging="119"/>
              <w:rPr>
                <w:sz w:val="14"/>
              </w:rPr>
            </w:pPr>
            <w:r>
              <w:rPr>
                <w:sz w:val="14"/>
              </w:rPr>
              <w:t>Полисемија</w:t>
            </w:r>
          </w:p>
          <w:p w:rsidR="004E16A1" w:rsidRDefault="00AA2638">
            <w:pPr>
              <w:pStyle w:val="TableParagraph"/>
              <w:numPr>
                <w:ilvl w:val="0"/>
                <w:numId w:val="475"/>
              </w:numPr>
              <w:tabs>
                <w:tab w:val="left" w:pos="176"/>
              </w:tabs>
              <w:ind w:right="280" w:hanging="119"/>
              <w:rPr>
                <w:sz w:val="14"/>
              </w:rPr>
            </w:pPr>
            <w:r>
              <w:rPr>
                <w:sz w:val="14"/>
              </w:rPr>
              <w:t>Састав лексике српског</w:t>
            </w:r>
            <w:r>
              <w:rPr>
                <w:spacing w:val="-18"/>
                <w:sz w:val="14"/>
              </w:rPr>
              <w:t xml:space="preserve"> </w:t>
            </w:r>
            <w:r>
              <w:rPr>
                <w:sz w:val="14"/>
              </w:rPr>
              <w:t>књижевној језика</w:t>
            </w:r>
          </w:p>
          <w:p w:rsidR="004E16A1" w:rsidRDefault="00AA2638">
            <w:pPr>
              <w:pStyle w:val="TableParagraph"/>
              <w:numPr>
                <w:ilvl w:val="0"/>
                <w:numId w:val="475"/>
              </w:numPr>
              <w:tabs>
                <w:tab w:val="left" w:pos="176"/>
              </w:tabs>
              <w:spacing w:line="159" w:lineRule="exact"/>
              <w:ind w:hanging="119"/>
              <w:rPr>
                <w:sz w:val="14"/>
              </w:rPr>
            </w:pPr>
            <w:r>
              <w:rPr>
                <w:sz w:val="14"/>
              </w:rPr>
              <w:t>Дијалектизми</w:t>
            </w:r>
          </w:p>
          <w:p w:rsidR="004E16A1" w:rsidRDefault="00AA2638">
            <w:pPr>
              <w:pStyle w:val="TableParagraph"/>
              <w:numPr>
                <w:ilvl w:val="0"/>
                <w:numId w:val="475"/>
              </w:numPr>
              <w:tabs>
                <w:tab w:val="left" w:pos="176"/>
              </w:tabs>
              <w:spacing w:line="160" w:lineRule="exact"/>
              <w:ind w:hanging="119"/>
              <w:rPr>
                <w:sz w:val="14"/>
              </w:rPr>
            </w:pPr>
            <w:r>
              <w:rPr>
                <w:sz w:val="14"/>
              </w:rPr>
              <w:t>Архаизми и</w:t>
            </w:r>
            <w:r>
              <w:rPr>
                <w:spacing w:val="-2"/>
                <w:sz w:val="14"/>
              </w:rPr>
              <w:t xml:space="preserve"> </w:t>
            </w:r>
            <w:r>
              <w:rPr>
                <w:sz w:val="14"/>
              </w:rPr>
              <w:t>историзми</w:t>
            </w:r>
          </w:p>
          <w:p w:rsidR="004E16A1" w:rsidRDefault="00AA2638">
            <w:pPr>
              <w:pStyle w:val="TableParagraph"/>
              <w:numPr>
                <w:ilvl w:val="0"/>
                <w:numId w:val="475"/>
              </w:numPr>
              <w:tabs>
                <w:tab w:val="left" w:pos="176"/>
              </w:tabs>
              <w:spacing w:line="160" w:lineRule="exact"/>
              <w:ind w:hanging="119"/>
              <w:rPr>
                <w:sz w:val="14"/>
              </w:rPr>
            </w:pPr>
            <w:r>
              <w:rPr>
                <w:sz w:val="14"/>
              </w:rPr>
              <w:t>Вулгаризми</w:t>
            </w:r>
          </w:p>
          <w:p w:rsidR="004E16A1" w:rsidRDefault="00AA2638">
            <w:pPr>
              <w:pStyle w:val="TableParagraph"/>
              <w:numPr>
                <w:ilvl w:val="0"/>
                <w:numId w:val="475"/>
              </w:numPr>
              <w:tabs>
                <w:tab w:val="left" w:pos="176"/>
              </w:tabs>
              <w:spacing w:line="160" w:lineRule="exact"/>
              <w:ind w:hanging="119"/>
              <w:rPr>
                <w:sz w:val="14"/>
              </w:rPr>
            </w:pPr>
            <w:r>
              <w:rPr>
                <w:sz w:val="14"/>
              </w:rPr>
              <w:t>Неологизми</w:t>
            </w:r>
          </w:p>
          <w:p w:rsidR="004E16A1" w:rsidRDefault="00AA2638">
            <w:pPr>
              <w:pStyle w:val="TableParagraph"/>
              <w:numPr>
                <w:ilvl w:val="0"/>
                <w:numId w:val="475"/>
              </w:numPr>
              <w:tabs>
                <w:tab w:val="left" w:pos="176"/>
              </w:tabs>
              <w:spacing w:line="160" w:lineRule="exact"/>
              <w:ind w:hanging="119"/>
              <w:rPr>
                <w:sz w:val="14"/>
              </w:rPr>
            </w:pPr>
            <w:r>
              <w:rPr>
                <w:sz w:val="14"/>
              </w:rPr>
              <w:t>Жаргонизми</w:t>
            </w:r>
          </w:p>
          <w:p w:rsidR="004E16A1" w:rsidRDefault="00AA2638">
            <w:pPr>
              <w:pStyle w:val="TableParagraph"/>
              <w:numPr>
                <w:ilvl w:val="0"/>
                <w:numId w:val="475"/>
              </w:numPr>
              <w:tabs>
                <w:tab w:val="left" w:pos="176"/>
              </w:tabs>
              <w:spacing w:line="160" w:lineRule="exact"/>
              <w:ind w:hanging="119"/>
              <w:rPr>
                <w:sz w:val="14"/>
              </w:rPr>
            </w:pPr>
            <w:r>
              <w:rPr>
                <w:sz w:val="14"/>
              </w:rPr>
              <w:t>Термини</w:t>
            </w:r>
          </w:p>
          <w:p w:rsidR="004E16A1" w:rsidRDefault="00AA2638">
            <w:pPr>
              <w:pStyle w:val="TableParagraph"/>
              <w:numPr>
                <w:ilvl w:val="0"/>
                <w:numId w:val="475"/>
              </w:numPr>
              <w:tabs>
                <w:tab w:val="left" w:pos="176"/>
              </w:tabs>
              <w:spacing w:line="160" w:lineRule="exact"/>
              <w:ind w:hanging="119"/>
              <w:rPr>
                <w:sz w:val="14"/>
              </w:rPr>
            </w:pPr>
            <w:r>
              <w:rPr>
                <w:sz w:val="14"/>
              </w:rPr>
              <w:t>Фразеологизми</w:t>
            </w:r>
          </w:p>
          <w:p w:rsidR="004E16A1" w:rsidRDefault="00AA2638">
            <w:pPr>
              <w:pStyle w:val="TableParagraph"/>
              <w:numPr>
                <w:ilvl w:val="0"/>
                <w:numId w:val="475"/>
              </w:numPr>
              <w:tabs>
                <w:tab w:val="left" w:pos="176"/>
              </w:tabs>
              <w:spacing w:line="160" w:lineRule="exact"/>
              <w:ind w:hanging="119"/>
              <w:rPr>
                <w:sz w:val="14"/>
              </w:rPr>
            </w:pPr>
            <w:r>
              <w:rPr>
                <w:sz w:val="14"/>
              </w:rPr>
              <w:t>Евалуавија-</w:t>
            </w:r>
            <w:r>
              <w:rPr>
                <w:spacing w:val="-1"/>
                <w:sz w:val="14"/>
              </w:rPr>
              <w:t xml:space="preserve"> </w:t>
            </w:r>
            <w:r>
              <w:rPr>
                <w:sz w:val="14"/>
              </w:rPr>
              <w:t>тест</w:t>
            </w:r>
          </w:p>
        </w:tc>
        <w:tc>
          <w:tcPr>
            <w:tcW w:w="2551" w:type="dxa"/>
            <w:vMerge/>
            <w:tcBorders>
              <w:top w:val="nil"/>
            </w:tcBorders>
          </w:tcPr>
          <w:p w:rsidR="004E16A1" w:rsidRDefault="004E16A1">
            <w:pPr>
              <w:rPr>
                <w:sz w:val="2"/>
                <w:szCs w:val="2"/>
              </w:rPr>
            </w:pPr>
          </w:p>
        </w:tc>
      </w:tr>
      <w:tr w:rsidR="004E16A1">
        <w:trPr>
          <w:trHeight w:val="1000"/>
        </w:trPr>
        <w:tc>
          <w:tcPr>
            <w:tcW w:w="1474" w:type="dxa"/>
          </w:tcPr>
          <w:p w:rsidR="004E16A1" w:rsidRDefault="00AA2638">
            <w:pPr>
              <w:pStyle w:val="TableParagraph"/>
              <w:spacing w:before="20"/>
              <w:ind w:left="56"/>
              <w:rPr>
                <w:sz w:val="14"/>
              </w:rPr>
            </w:pPr>
            <w:r>
              <w:rPr>
                <w:sz w:val="14"/>
              </w:rPr>
              <w:t>Синтакса</w:t>
            </w:r>
          </w:p>
        </w:tc>
        <w:tc>
          <w:tcPr>
            <w:tcW w:w="1701" w:type="dxa"/>
          </w:tcPr>
          <w:p w:rsidR="004E16A1" w:rsidRDefault="00AA2638">
            <w:pPr>
              <w:pStyle w:val="TableParagraph"/>
              <w:numPr>
                <w:ilvl w:val="0"/>
                <w:numId w:val="474"/>
              </w:numPr>
              <w:tabs>
                <w:tab w:val="left" w:pos="177"/>
              </w:tabs>
              <w:spacing w:before="20"/>
              <w:ind w:right="71"/>
              <w:rPr>
                <w:sz w:val="14"/>
              </w:rPr>
            </w:pPr>
            <w:r>
              <w:rPr>
                <w:sz w:val="14"/>
              </w:rPr>
              <w:t>Систематизовање</w:t>
            </w:r>
            <w:r>
              <w:rPr>
                <w:spacing w:val="-11"/>
                <w:sz w:val="14"/>
              </w:rPr>
              <w:t xml:space="preserve"> </w:t>
            </w:r>
            <w:r>
              <w:rPr>
                <w:sz w:val="14"/>
              </w:rPr>
              <w:t>знања о</w:t>
            </w:r>
            <w:r>
              <w:rPr>
                <w:spacing w:val="-1"/>
                <w:sz w:val="14"/>
              </w:rPr>
              <w:t xml:space="preserve"> </w:t>
            </w:r>
            <w:r>
              <w:rPr>
                <w:sz w:val="14"/>
              </w:rPr>
              <w:t>синтакси</w:t>
            </w:r>
          </w:p>
        </w:tc>
        <w:tc>
          <w:tcPr>
            <w:tcW w:w="2268" w:type="dxa"/>
          </w:tcPr>
          <w:p w:rsidR="004E16A1" w:rsidRDefault="00AA2638">
            <w:pPr>
              <w:pStyle w:val="TableParagraph"/>
              <w:numPr>
                <w:ilvl w:val="0"/>
                <w:numId w:val="473"/>
              </w:numPr>
              <w:tabs>
                <w:tab w:val="left" w:pos="176"/>
              </w:tabs>
              <w:spacing w:before="20"/>
              <w:ind w:right="222" w:hanging="119"/>
              <w:rPr>
                <w:sz w:val="14"/>
              </w:rPr>
            </w:pPr>
            <w:r>
              <w:rPr>
                <w:sz w:val="14"/>
              </w:rPr>
              <w:t>одреди синтаксичке јединице</w:t>
            </w:r>
            <w:r>
              <w:rPr>
                <w:spacing w:val="-15"/>
                <w:sz w:val="14"/>
              </w:rPr>
              <w:t xml:space="preserve"> </w:t>
            </w:r>
            <w:r>
              <w:rPr>
                <w:sz w:val="14"/>
              </w:rPr>
              <w:t>у реченици</w:t>
            </w:r>
          </w:p>
          <w:p w:rsidR="004E16A1" w:rsidRDefault="00AA2638">
            <w:pPr>
              <w:pStyle w:val="TableParagraph"/>
              <w:numPr>
                <w:ilvl w:val="0"/>
                <w:numId w:val="473"/>
              </w:numPr>
              <w:tabs>
                <w:tab w:val="left" w:pos="176"/>
              </w:tabs>
              <w:ind w:right="481" w:hanging="119"/>
              <w:rPr>
                <w:sz w:val="14"/>
              </w:rPr>
            </w:pPr>
            <w:r>
              <w:rPr>
                <w:sz w:val="14"/>
              </w:rPr>
              <w:t>препозна типове зависних, независних реченица и напоредних</w:t>
            </w:r>
            <w:r>
              <w:rPr>
                <w:spacing w:val="-6"/>
                <w:sz w:val="14"/>
              </w:rPr>
              <w:t xml:space="preserve"> </w:t>
            </w:r>
            <w:r>
              <w:rPr>
                <w:sz w:val="14"/>
              </w:rPr>
              <w:t>конструкција</w:t>
            </w:r>
          </w:p>
        </w:tc>
        <w:tc>
          <w:tcPr>
            <w:tcW w:w="2551" w:type="dxa"/>
          </w:tcPr>
          <w:p w:rsidR="004E16A1" w:rsidRDefault="00AA2638">
            <w:pPr>
              <w:pStyle w:val="TableParagraph"/>
              <w:numPr>
                <w:ilvl w:val="0"/>
                <w:numId w:val="472"/>
              </w:numPr>
              <w:tabs>
                <w:tab w:val="left" w:pos="176"/>
              </w:tabs>
              <w:spacing w:before="20" w:line="161" w:lineRule="exact"/>
              <w:ind w:hanging="119"/>
              <w:rPr>
                <w:sz w:val="14"/>
              </w:rPr>
            </w:pPr>
            <w:r>
              <w:rPr>
                <w:sz w:val="14"/>
              </w:rPr>
              <w:t>Синтаксичке</w:t>
            </w:r>
            <w:r>
              <w:rPr>
                <w:spacing w:val="-1"/>
                <w:sz w:val="14"/>
              </w:rPr>
              <w:t xml:space="preserve"> </w:t>
            </w:r>
            <w:r>
              <w:rPr>
                <w:sz w:val="14"/>
              </w:rPr>
              <w:t>јединице</w:t>
            </w:r>
          </w:p>
          <w:p w:rsidR="004E16A1" w:rsidRDefault="00AA2638">
            <w:pPr>
              <w:pStyle w:val="TableParagraph"/>
              <w:numPr>
                <w:ilvl w:val="0"/>
                <w:numId w:val="472"/>
              </w:numPr>
              <w:tabs>
                <w:tab w:val="left" w:pos="176"/>
              </w:tabs>
              <w:ind w:right="262" w:hanging="119"/>
              <w:rPr>
                <w:sz w:val="14"/>
              </w:rPr>
            </w:pPr>
            <w:r>
              <w:rPr>
                <w:sz w:val="14"/>
              </w:rPr>
              <w:t>Основне реченичне и</w:t>
            </w:r>
            <w:r>
              <w:rPr>
                <w:spacing w:val="-19"/>
                <w:sz w:val="14"/>
              </w:rPr>
              <w:t xml:space="preserve"> </w:t>
            </w:r>
            <w:r>
              <w:rPr>
                <w:sz w:val="14"/>
              </w:rPr>
              <w:t>синтагматске конструкције</w:t>
            </w:r>
          </w:p>
          <w:p w:rsidR="004E16A1" w:rsidRDefault="00AA2638">
            <w:pPr>
              <w:pStyle w:val="TableParagraph"/>
              <w:numPr>
                <w:ilvl w:val="0"/>
                <w:numId w:val="472"/>
              </w:numPr>
              <w:tabs>
                <w:tab w:val="left" w:pos="176"/>
              </w:tabs>
              <w:spacing w:line="159" w:lineRule="exact"/>
              <w:ind w:hanging="119"/>
              <w:rPr>
                <w:sz w:val="14"/>
              </w:rPr>
            </w:pPr>
            <w:r>
              <w:rPr>
                <w:sz w:val="14"/>
              </w:rPr>
              <w:t>Систем зависних</w:t>
            </w:r>
            <w:r>
              <w:rPr>
                <w:spacing w:val="-2"/>
                <w:sz w:val="14"/>
              </w:rPr>
              <w:t xml:space="preserve"> </w:t>
            </w:r>
            <w:r>
              <w:rPr>
                <w:sz w:val="14"/>
              </w:rPr>
              <w:t>реченица</w:t>
            </w:r>
          </w:p>
          <w:p w:rsidR="004E16A1" w:rsidRDefault="00AA2638">
            <w:pPr>
              <w:pStyle w:val="TableParagraph"/>
              <w:numPr>
                <w:ilvl w:val="0"/>
                <w:numId w:val="472"/>
              </w:numPr>
              <w:tabs>
                <w:tab w:val="left" w:pos="176"/>
              </w:tabs>
              <w:spacing w:line="160" w:lineRule="exact"/>
              <w:ind w:hanging="119"/>
              <w:rPr>
                <w:sz w:val="14"/>
              </w:rPr>
            </w:pPr>
            <w:r>
              <w:rPr>
                <w:sz w:val="14"/>
              </w:rPr>
              <w:t>Систем независних</w:t>
            </w:r>
            <w:r>
              <w:rPr>
                <w:spacing w:val="-3"/>
                <w:sz w:val="14"/>
              </w:rPr>
              <w:t xml:space="preserve"> </w:t>
            </w:r>
            <w:r>
              <w:rPr>
                <w:sz w:val="14"/>
              </w:rPr>
              <w:t>реченица</w:t>
            </w:r>
          </w:p>
          <w:p w:rsidR="004E16A1" w:rsidRDefault="00AA2638">
            <w:pPr>
              <w:pStyle w:val="TableParagraph"/>
              <w:numPr>
                <w:ilvl w:val="0"/>
                <w:numId w:val="472"/>
              </w:numPr>
              <w:tabs>
                <w:tab w:val="left" w:pos="176"/>
              </w:tabs>
              <w:spacing w:line="160" w:lineRule="exact"/>
              <w:ind w:hanging="119"/>
              <w:rPr>
                <w:sz w:val="14"/>
              </w:rPr>
            </w:pPr>
            <w:r>
              <w:rPr>
                <w:sz w:val="14"/>
              </w:rPr>
              <w:t>Напоредне</w:t>
            </w:r>
            <w:r>
              <w:rPr>
                <w:spacing w:val="-1"/>
                <w:sz w:val="14"/>
              </w:rPr>
              <w:t xml:space="preserve"> </w:t>
            </w:r>
            <w:r>
              <w:rPr>
                <w:sz w:val="14"/>
              </w:rPr>
              <w:t>конструкције</w:t>
            </w:r>
          </w:p>
        </w:tc>
        <w:tc>
          <w:tcPr>
            <w:tcW w:w="2551" w:type="dxa"/>
            <w:vMerge/>
            <w:tcBorders>
              <w:top w:val="nil"/>
            </w:tcBorders>
          </w:tcPr>
          <w:p w:rsidR="004E16A1" w:rsidRDefault="004E16A1">
            <w:pPr>
              <w:rPr>
                <w:sz w:val="2"/>
                <w:szCs w:val="2"/>
              </w:rPr>
            </w:pPr>
          </w:p>
        </w:tc>
      </w:tr>
      <w:tr w:rsidR="004E16A1">
        <w:trPr>
          <w:trHeight w:val="1000"/>
        </w:trPr>
        <w:tc>
          <w:tcPr>
            <w:tcW w:w="1474" w:type="dxa"/>
          </w:tcPr>
          <w:p w:rsidR="004E16A1" w:rsidRDefault="00AA2638">
            <w:pPr>
              <w:pStyle w:val="TableParagraph"/>
              <w:spacing w:before="20"/>
              <w:ind w:left="56"/>
              <w:rPr>
                <w:sz w:val="14"/>
              </w:rPr>
            </w:pPr>
            <w:r>
              <w:rPr>
                <w:sz w:val="14"/>
              </w:rPr>
              <w:t>Правопис</w:t>
            </w:r>
          </w:p>
        </w:tc>
        <w:tc>
          <w:tcPr>
            <w:tcW w:w="1701" w:type="dxa"/>
          </w:tcPr>
          <w:p w:rsidR="004E16A1" w:rsidRDefault="00AA2638">
            <w:pPr>
              <w:pStyle w:val="TableParagraph"/>
              <w:numPr>
                <w:ilvl w:val="0"/>
                <w:numId w:val="471"/>
              </w:numPr>
              <w:tabs>
                <w:tab w:val="left" w:pos="177"/>
              </w:tabs>
              <w:spacing w:before="21" w:line="237" w:lineRule="auto"/>
              <w:ind w:right="223"/>
              <w:rPr>
                <w:sz w:val="14"/>
              </w:rPr>
            </w:pPr>
            <w:r>
              <w:rPr>
                <w:sz w:val="14"/>
              </w:rPr>
              <w:t>Оспособљавање ученика за примењивање знања из језика и правописа у складу са језичком нормом</w:t>
            </w:r>
          </w:p>
        </w:tc>
        <w:tc>
          <w:tcPr>
            <w:tcW w:w="2268" w:type="dxa"/>
          </w:tcPr>
          <w:p w:rsidR="004E16A1" w:rsidRDefault="00AA2638">
            <w:pPr>
              <w:pStyle w:val="TableParagraph"/>
              <w:numPr>
                <w:ilvl w:val="0"/>
                <w:numId w:val="470"/>
              </w:numPr>
              <w:tabs>
                <w:tab w:val="left" w:pos="176"/>
              </w:tabs>
              <w:spacing w:before="20"/>
              <w:ind w:right="374" w:hanging="119"/>
              <w:rPr>
                <w:sz w:val="14"/>
              </w:rPr>
            </w:pPr>
            <w:r>
              <w:rPr>
                <w:sz w:val="14"/>
              </w:rPr>
              <w:t>примени правописне знаке</w:t>
            </w:r>
            <w:r>
              <w:rPr>
                <w:spacing w:val="-16"/>
                <w:sz w:val="14"/>
              </w:rPr>
              <w:t xml:space="preserve"> </w:t>
            </w:r>
            <w:r>
              <w:rPr>
                <w:sz w:val="14"/>
              </w:rPr>
              <w:t>у складу са језичком</w:t>
            </w:r>
            <w:r>
              <w:rPr>
                <w:spacing w:val="-10"/>
                <w:sz w:val="14"/>
              </w:rPr>
              <w:t xml:space="preserve"> </w:t>
            </w:r>
            <w:r>
              <w:rPr>
                <w:sz w:val="14"/>
              </w:rPr>
              <w:t>нормом</w:t>
            </w:r>
          </w:p>
          <w:p w:rsidR="004E16A1" w:rsidRDefault="00AA2638">
            <w:pPr>
              <w:pStyle w:val="TableParagraph"/>
              <w:numPr>
                <w:ilvl w:val="0"/>
                <w:numId w:val="470"/>
              </w:numPr>
              <w:tabs>
                <w:tab w:val="left" w:pos="176"/>
              </w:tabs>
              <w:ind w:right="57" w:hanging="119"/>
              <w:rPr>
                <w:sz w:val="14"/>
              </w:rPr>
            </w:pPr>
            <w:r>
              <w:rPr>
                <w:sz w:val="14"/>
              </w:rPr>
              <w:t>употреби интерпункцију у складу са језичком</w:t>
            </w:r>
            <w:r>
              <w:rPr>
                <w:spacing w:val="-2"/>
                <w:sz w:val="14"/>
              </w:rPr>
              <w:t xml:space="preserve"> </w:t>
            </w:r>
            <w:r>
              <w:rPr>
                <w:sz w:val="14"/>
              </w:rPr>
              <w:t>нормом</w:t>
            </w:r>
          </w:p>
          <w:p w:rsidR="004E16A1" w:rsidRDefault="00AA2638">
            <w:pPr>
              <w:pStyle w:val="TableParagraph"/>
              <w:numPr>
                <w:ilvl w:val="0"/>
                <w:numId w:val="470"/>
              </w:numPr>
              <w:tabs>
                <w:tab w:val="left" w:pos="176"/>
              </w:tabs>
              <w:spacing w:line="160" w:lineRule="exact"/>
              <w:ind w:right="91" w:hanging="119"/>
              <w:rPr>
                <w:sz w:val="14"/>
              </w:rPr>
            </w:pPr>
            <w:r>
              <w:rPr>
                <w:sz w:val="14"/>
              </w:rPr>
              <w:t>примењује правописна правила</w:t>
            </w:r>
            <w:r>
              <w:rPr>
                <w:spacing w:val="-17"/>
                <w:sz w:val="14"/>
              </w:rPr>
              <w:t xml:space="preserve"> </w:t>
            </w:r>
            <w:r>
              <w:rPr>
                <w:sz w:val="14"/>
              </w:rPr>
              <w:t>у писању</w:t>
            </w:r>
            <w:r>
              <w:rPr>
                <w:spacing w:val="-1"/>
                <w:sz w:val="14"/>
              </w:rPr>
              <w:t xml:space="preserve"> </w:t>
            </w:r>
            <w:r>
              <w:rPr>
                <w:sz w:val="14"/>
              </w:rPr>
              <w:t>скраћеница</w:t>
            </w:r>
          </w:p>
        </w:tc>
        <w:tc>
          <w:tcPr>
            <w:tcW w:w="2551" w:type="dxa"/>
          </w:tcPr>
          <w:p w:rsidR="004E16A1" w:rsidRDefault="00AA2638">
            <w:pPr>
              <w:pStyle w:val="TableParagraph"/>
              <w:numPr>
                <w:ilvl w:val="0"/>
                <w:numId w:val="469"/>
              </w:numPr>
              <w:tabs>
                <w:tab w:val="left" w:pos="176"/>
              </w:tabs>
              <w:spacing w:before="20" w:line="161" w:lineRule="exact"/>
              <w:ind w:hanging="119"/>
              <w:rPr>
                <w:sz w:val="14"/>
              </w:rPr>
            </w:pPr>
            <w:r>
              <w:rPr>
                <w:sz w:val="14"/>
              </w:rPr>
              <w:t>Правописни</w:t>
            </w:r>
            <w:r>
              <w:rPr>
                <w:spacing w:val="-1"/>
                <w:sz w:val="14"/>
              </w:rPr>
              <w:t xml:space="preserve"> </w:t>
            </w:r>
            <w:r>
              <w:rPr>
                <w:sz w:val="14"/>
              </w:rPr>
              <w:t>знаци</w:t>
            </w:r>
          </w:p>
          <w:p w:rsidR="004E16A1" w:rsidRDefault="00AA2638">
            <w:pPr>
              <w:pStyle w:val="TableParagraph"/>
              <w:numPr>
                <w:ilvl w:val="0"/>
                <w:numId w:val="469"/>
              </w:numPr>
              <w:tabs>
                <w:tab w:val="left" w:pos="176"/>
              </w:tabs>
              <w:ind w:right="418" w:hanging="119"/>
              <w:rPr>
                <w:sz w:val="14"/>
              </w:rPr>
            </w:pPr>
            <w:r>
              <w:rPr>
                <w:sz w:val="14"/>
              </w:rPr>
              <w:t>Општа правила интерпункције у реченици</w:t>
            </w:r>
          </w:p>
          <w:p w:rsidR="004E16A1" w:rsidRDefault="00AA2638">
            <w:pPr>
              <w:pStyle w:val="TableParagraph"/>
              <w:numPr>
                <w:ilvl w:val="0"/>
                <w:numId w:val="469"/>
              </w:numPr>
              <w:tabs>
                <w:tab w:val="left" w:pos="176"/>
              </w:tabs>
              <w:spacing w:line="159" w:lineRule="exact"/>
              <w:ind w:hanging="119"/>
              <w:rPr>
                <w:sz w:val="14"/>
              </w:rPr>
            </w:pPr>
            <w:r>
              <w:rPr>
                <w:sz w:val="14"/>
              </w:rPr>
              <w:t>Скраћенице</w:t>
            </w:r>
          </w:p>
          <w:p w:rsidR="004E16A1" w:rsidRDefault="00AA2638">
            <w:pPr>
              <w:pStyle w:val="TableParagraph"/>
              <w:numPr>
                <w:ilvl w:val="0"/>
                <w:numId w:val="469"/>
              </w:numPr>
              <w:tabs>
                <w:tab w:val="left" w:pos="176"/>
              </w:tabs>
              <w:spacing w:line="161" w:lineRule="exact"/>
              <w:ind w:hanging="119"/>
              <w:rPr>
                <w:sz w:val="14"/>
              </w:rPr>
            </w:pPr>
            <w:r>
              <w:rPr>
                <w:sz w:val="14"/>
              </w:rPr>
              <w:t>Процена остварености</w:t>
            </w:r>
            <w:r>
              <w:rPr>
                <w:spacing w:val="-1"/>
                <w:sz w:val="14"/>
              </w:rPr>
              <w:t xml:space="preserve"> </w:t>
            </w:r>
            <w:r>
              <w:rPr>
                <w:spacing w:val="-3"/>
                <w:sz w:val="14"/>
              </w:rPr>
              <w:t>исхода</w:t>
            </w:r>
          </w:p>
        </w:tc>
        <w:tc>
          <w:tcPr>
            <w:tcW w:w="2551" w:type="dxa"/>
            <w:vMerge/>
            <w:tcBorders>
              <w:top w:val="nil"/>
            </w:tcBorders>
          </w:tcPr>
          <w:p w:rsidR="004E16A1" w:rsidRDefault="004E16A1">
            <w:pPr>
              <w:rPr>
                <w:sz w:val="2"/>
                <w:szCs w:val="2"/>
              </w:rPr>
            </w:pPr>
          </w:p>
        </w:tc>
      </w:tr>
      <w:tr w:rsidR="004E16A1">
        <w:trPr>
          <w:trHeight w:val="2120"/>
        </w:trPr>
        <w:tc>
          <w:tcPr>
            <w:tcW w:w="1474" w:type="dxa"/>
          </w:tcPr>
          <w:p w:rsidR="004E16A1" w:rsidRDefault="00AA2638">
            <w:pPr>
              <w:pStyle w:val="TableParagraph"/>
              <w:spacing w:before="20"/>
              <w:ind w:left="56"/>
              <w:rPr>
                <w:sz w:val="14"/>
              </w:rPr>
            </w:pPr>
            <w:r>
              <w:rPr>
                <w:sz w:val="14"/>
              </w:rPr>
              <w:t>Култура изражавања</w:t>
            </w:r>
          </w:p>
        </w:tc>
        <w:tc>
          <w:tcPr>
            <w:tcW w:w="1701" w:type="dxa"/>
          </w:tcPr>
          <w:p w:rsidR="004E16A1" w:rsidRDefault="00AA2638">
            <w:pPr>
              <w:pStyle w:val="TableParagraph"/>
              <w:numPr>
                <w:ilvl w:val="0"/>
                <w:numId w:val="468"/>
              </w:numPr>
              <w:tabs>
                <w:tab w:val="left" w:pos="177"/>
              </w:tabs>
              <w:spacing w:before="20"/>
              <w:ind w:right="209"/>
              <w:rPr>
                <w:sz w:val="14"/>
              </w:rPr>
            </w:pPr>
            <w:r>
              <w:rPr>
                <w:sz w:val="14"/>
              </w:rPr>
              <w:t>Оспособљавање ученика да теоријска знања из граматике и правописа примењују у усменом и писаном изражавању</w:t>
            </w:r>
          </w:p>
          <w:p w:rsidR="004E16A1" w:rsidRDefault="00AA2638">
            <w:pPr>
              <w:pStyle w:val="TableParagraph"/>
              <w:numPr>
                <w:ilvl w:val="0"/>
                <w:numId w:val="468"/>
              </w:numPr>
              <w:tabs>
                <w:tab w:val="left" w:pos="177"/>
              </w:tabs>
              <w:spacing w:line="237" w:lineRule="auto"/>
              <w:ind w:right="138"/>
              <w:rPr>
                <w:sz w:val="14"/>
              </w:rPr>
            </w:pPr>
            <w:r>
              <w:rPr>
                <w:sz w:val="14"/>
              </w:rPr>
              <w:t>Оспособљавање ученика да</w:t>
            </w:r>
            <w:r>
              <w:rPr>
                <w:spacing w:val="-10"/>
                <w:sz w:val="14"/>
              </w:rPr>
              <w:t xml:space="preserve"> </w:t>
            </w:r>
            <w:r>
              <w:rPr>
                <w:sz w:val="14"/>
              </w:rPr>
              <w:t>попуњавају администра-тивне обрасце у складу са језичком нормом и користе</w:t>
            </w:r>
            <w:r>
              <w:rPr>
                <w:spacing w:val="-12"/>
                <w:sz w:val="14"/>
              </w:rPr>
              <w:t xml:space="preserve"> </w:t>
            </w:r>
            <w:r>
              <w:rPr>
                <w:sz w:val="14"/>
              </w:rPr>
              <w:t>функционални адмистративни</w:t>
            </w:r>
            <w:r>
              <w:rPr>
                <w:spacing w:val="-2"/>
                <w:sz w:val="14"/>
              </w:rPr>
              <w:t xml:space="preserve"> </w:t>
            </w:r>
            <w:r>
              <w:rPr>
                <w:sz w:val="14"/>
              </w:rPr>
              <w:t>стил</w:t>
            </w:r>
          </w:p>
        </w:tc>
        <w:tc>
          <w:tcPr>
            <w:tcW w:w="2268" w:type="dxa"/>
          </w:tcPr>
          <w:p w:rsidR="004E16A1" w:rsidRDefault="00AA2638">
            <w:pPr>
              <w:pStyle w:val="TableParagraph"/>
              <w:numPr>
                <w:ilvl w:val="0"/>
                <w:numId w:val="467"/>
              </w:numPr>
              <w:tabs>
                <w:tab w:val="left" w:pos="176"/>
              </w:tabs>
              <w:spacing w:before="21"/>
              <w:ind w:right="160" w:hanging="119"/>
              <w:jc w:val="both"/>
              <w:rPr>
                <w:sz w:val="14"/>
              </w:rPr>
            </w:pPr>
            <w:r>
              <w:rPr>
                <w:sz w:val="14"/>
              </w:rPr>
              <w:t>износи став, користи аргументе и процењује опште и сопствене вредности у усменом и</w:t>
            </w:r>
            <w:r>
              <w:rPr>
                <w:spacing w:val="-9"/>
                <w:sz w:val="14"/>
              </w:rPr>
              <w:t xml:space="preserve"> </w:t>
            </w:r>
            <w:r>
              <w:rPr>
                <w:sz w:val="14"/>
              </w:rPr>
              <w:t>писаном изражавању</w:t>
            </w:r>
          </w:p>
          <w:p w:rsidR="004E16A1" w:rsidRDefault="00AA2638">
            <w:pPr>
              <w:pStyle w:val="TableParagraph"/>
              <w:numPr>
                <w:ilvl w:val="0"/>
                <w:numId w:val="467"/>
              </w:numPr>
              <w:tabs>
                <w:tab w:val="left" w:pos="176"/>
              </w:tabs>
              <w:spacing w:line="237" w:lineRule="auto"/>
              <w:ind w:right="609" w:hanging="119"/>
              <w:rPr>
                <w:sz w:val="14"/>
              </w:rPr>
            </w:pPr>
            <w:r>
              <w:rPr>
                <w:sz w:val="14"/>
              </w:rPr>
              <w:t>примени одлике административног</w:t>
            </w:r>
            <w:r>
              <w:rPr>
                <w:spacing w:val="-7"/>
                <w:sz w:val="14"/>
              </w:rPr>
              <w:t xml:space="preserve"> </w:t>
            </w:r>
            <w:r>
              <w:rPr>
                <w:sz w:val="14"/>
              </w:rPr>
              <w:t>стила</w:t>
            </w:r>
          </w:p>
          <w:p w:rsidR="004E16A1" w:rsidRDefault="00AA2638">
            <w:pPr>
              <w:pStyle w:val="TableParagraph"/>
              <w:numPr>
                <w:ilvl w:val="0"/>
                <w:numId w:val="467"/>
              </w:numPr>
              <w:tabs>
                <w:tab w:val="left" w:pos="176"/>
              </w:tabs>
              <w:ind w:right="52" w:hanging="119"/>
              <w:rPr>
                <w:sz w:val="14"/>
              </w:rPr>
            </w:pPr>
            <w:r>
              <w:rPr>
                <w:sz w:val="14"/>
              </w:rPr>
              <w:t>примени вештину комуникације</w:t>
            </w:r>
            <w:r>
              <w:rPr>
                <w:spacing w:val="-20"/>
                <w:sz w:val="14"/>
              </w:rPr>
              <w:t xml:space="preserve"> </w:t>
            </w:r>
            <w:r>
              <w:rPr>
                <w:sz w:val="14"/>
              </w:rPr>
              <w:t>у ситуацијама везаним за</w:t>
            </w:r>
            <w:r>
              <w:rPr>
                <w:spacing w:val="-7"/>
                <w:sz w:val="14"/>
              </w:rPr>
              <w:t xml:space="preserve"> </w:t>
            </w:r>
            <w:r>
              <w:rPr>
                <w:sz w:val="14"/>
              </w:rPr>
              <w:t>струку</w:t>
            </w:r>
          </w:p>
        </w:tc>
        <w:tc>
          <w:tcPr>
            <w:tcW w:w="2551" w:type="dxa"/>
          </w:tcPr>
          <w:p w:rsidR="004E16A1" w:rsidRDefault="00AA2638">
            <w:pPr>
              <w:pStyle w:val="TableParagraph"/>
              <w:numPr>
                <w:ilvl w:val="0"/>
                <w:numId w:val="466"/>
              </w:numPr>
              <w:tabs>
                <w:tab w:val="left" w:pos="176"/>
              </w:tabs>
              <w:spacing w:before="21" w:line="161" w:lineRule="exact"/>
              <w:ind w:hanging="119"/>
              <w:rPr>
                <w:sz w:val="14"/>
              </w:rPr>
            </w:pPr>
            <w:r>
              <w:rPr>
                <w:sz w:val="14"/>
              </w:rPr>
              <w:t>Лексичке</w:t>
            </w:r>
            <w:r>
              <w:rPr>
                <w:spacing w:val="-1"/>
                <w:sz w:val="14"/>
              </w:rPr>
              <w:t xml:space="preserve"> </w:t>
            </w:r>
            <w:r>
              <w:rPr>
                <w:sz w:val="14"/>
              </w:rPr>
              <w:t>вежбе</w:t>
            </w:r>
          </w:p>
          <w:p w:rsidR="004E16A1" w:rsidRDefault="00AA2638">
            <w:pPr>
              <w:pStyle w:val="TableParagraph"/>
              <w:numPr>
                <w:ilvl w:val="0"/>
                <w:numId w:val="466"/>
              </w:numPr>
              <w:tabs>
                <w:tab w:val="left" w:pos="176"/>
              </w:tabs>
              <w:spacing w:line="160" w:lineRule="exact"/>
              <w:ind w:hanging="119"/>
              <w:rPr>
                <w:sz w:val="14"/>
              </w:rPr>
            </w:pPr>
            <w:r>
              <w:rPr>
                <w:sz w:val="14"/>
              </w:rPr>
              <w:t>Стилске</w:t>
            </w:r>
            <w:r>
              <w:rPr>
                <w:spacing w:val="-11"/>
                <w:sz w:val="14"/>
              </w:rPr>
              <w:t xml:space="preserve"> </w:t>
            </w:r>
            <w:r>
              <w:rPr>
                <w:sz w:val="14"/>
              </w:rPr>
              <w:t>вежбе</w:t>
            </w:r>
          </w:p>
          <w:p w:rsidR="004E16A1" w:rsidRDefault="00AA2638">
            <w:pPr>
              <w:pStyle w:val="TableParagraph"/>
              <w:numPr>
                <w:ilvl w:val="0"/>
                <w:numId w:val="466"/>
              </w:numPr>
              <w:tabs>
                <w:tab w:val="left" w:pos="176"/>
              </w:tabs>
              <w:spacing w:line="160" w:lineRule="exact"/>
              <w:ind w:hanging="119"/>
              <w:rPr>
                <w:sz w:val="14"/>
              </w:rPr>
            </w:pPr>
            <w:r>
              <w:rPr>
                <w:sz w:val="14"/>
              </w:rPr>
              <w:t>Домаћи</w:t>
            </w:r>
            <w:r>
              <w:rPr>
                <w:spacing w:val="-11"/>
                <w:sz w:val="14"/>
              </w:rPr>
              <w:t xml:space="preserve"> </w:t>
            </w:r>
            <w:r>
              <w:rPr>
                <w:sz w:val="14"/>
              </w:rPr>
              <w:t>задаци</w:t>
            </w:r>
          </w:p>
          <w:p w:rsidR="004E16A1" w:rsidRDefault="00AA2638">
            <w:pPr>
              <w:pStyle w:val="TableParagraph"/>
              <w:numPr>
                <w:ilvl w:val="0"/>
                <w:numId w:val="466"/>
              </w:numPr>
              <w:tabs>
                <w:tab w:val="left" w:pos="176"/>
              </w:tabs>
              <w:spacing w:line="160" w:lineRule="exact"/>
              <w:ind w:hanging="119"/>
              <w:rPr>
                <w:sz w:val="14"/>
              </w:rPr>
            </w:pPr>
            <w:r>
              <w:rPr>
                <w:sz w:val="14"/>
              </w:rPr>
              <w:t>Говорне</w:t>
            </w:r>
            <w:r>
              <w:rPr>
                <w:spacing w:val="-19"/>
                <w:sz w:val="14"/>
              </w:rPr>
              <w:t xml:space="preserve"> </w:t>
            </w:r>
            <w:r>
              <w:rPr>
                <w:sz w:val="14"/>
              </w:rPr>
              <w:t>вежбе</w:t>
            </w:r>
          </w:p>
          <w:p w:rsidR="004E16A1" w:rsidRDefault="00AA2638">
            <w:pPr>
              <w:pStyle w:val="TableParagraph"/>
              <w:numPr>
                <w:ilvl w:val="0"/>
                <w:numId w:val="466"/>
              </w:numPr>
              <w:tabs>
                <w:tab w:val="left" w:pos="176"/>
              </w:tabs>
              <w:spacing w:line="160" w:lineRule="exact"/>
              <w:ind w:hanging="119"/>
              <w:rPr>
                <w:sz w:val="14"/>
              </w:rPr>
            </w:pPr>
            <w:r>
              <w:rPr>
                <w:sz w:val="14"/>
              </w:rPr>
              <w:t>Школски писмени задаци</w:t>
            </w:r>
            <w:r>
              <w:rPr>
                <w:spacing w:val="-8"/>
                <w:sz w:val="14"/>
              </w:rPr>
              <w:t xml:space="preserve"> </w:t>
            </w:r>
            <w:r>
              <w:rPr>
                <w:sz w:val="14"/>
              </w:rPr>
              <w:t>2х2+2</w:t>
            </w:r>
          </w:p>
          <w:p w:rsidR="004E16A1" w:rsidRDefault="00AA2638">
            <w:pPr>
              <w:pStyle w:val="TableParagraph"/>
              <w:numPr>
                <w:ilvl w:val="0"/>
                <w:numId w:val="466"/>
              </w:numPr>
              <w:tabs>
                <w:tab w:val="left" w:pos="176"/>
              </w:tabs>
              <w:spacing w:line="161" w:lineRule="exact"/>
              <w:ind w:hanging="119"/>
              <w:rPr>
                <w:sz w:val="14"/>
              </w:rPr>
            </w:pPr>
            <w:r>
              <w:rPr>
                <w:sz w:val="14"/>
              </w:rPr>
              <w:t>Писање молбе, жалбе,</w:t>
            </w:r>
            <w:r>
              <w:rPr>
                <w:spacing w:val="-3"/>
                <w:sz w:val="14"/>
              </w:rPr>
              <w:t xml:space="preserve"> </w:t>
            </w:r>
            <w:r>
              <w:rPr>
                <w:sz w:val="14"/>
              </w:rPr>
              <w:t>биографије…</w:t>
            </w:r>
          </w:p>
        </w:tc>
        <w:tc>
          <w:tcPr>
            <w:tcW w:w="2551" w:type="dxa"/>
          </w:tcPr>
          <w:p w:rsidR="004E16A1" w:rsidRDefault="004E16A1">
            <w:pPr>
              <w:pStyle w:val="TableParagraph"/>
              <w:ind w:left="0"/>
              <w:rPr>
                <w:sz w:val="14"/>
              </w:rPr>
            </w:pPr>
          </w:p>
        </w:tc>
      </w:tr>
    </w:tbl>
    <w:p w:rsidR="004E16A1" w:rsidRDefault="00AA2638">
      <w:pPr>
        <w:pStyle w:val="BodyText"/>
        <w:spacing w:before="32"/>
      </w:pPr>
      <w:r>
        <w:t>Кључни појмови садржаја: модерна; међуратна књижевност; савремена књижевност; синтакса; лексикологија</w:t>
      </w:r>
    </w:p>
    <w:p w:rsidR="004E16A1" w:rsidRDefault="004E16A1">
      <w:pPr>
        <w:sectPr w:rsidR="004E16A1">
          <w:pgSz w:w="11910" w:h="15780"/>
          <w:pgMar w:top="100" w:right="560" w:bottom="280" w:left="560" w:header="720" w:footer="720" w:gutter="0"/>
          <w:cols w:space="720"/>
        </w:sectPr>
      </w:pPr>
    </w:p>
    <w:p w:rsidR="004E16A1" w:rsidRDefault="00AA2638">
      <w:pPr>
        <w:pStyle w:val="Heading1"/>
        <w:spacing w:before="80" w:line="240" w:lineRule="auto"/>
        <w:ind w:left="91" w:right="91"/>
        <w:jc w:val="center"/>
      </w:pPr>
      <w:r>
        <w:lastRenderedPageBreak/>
        <w:t>СРПСКИ КАО НЕМАТЕРЊИ ЈЕЗИК</w:t>
      </w:r>
    </w:p>
    <w:p w:rsidR="004E16A1" w:rsidRDefault="00AA2638">
      <w:pPr>
        <w:pStyle w:val="BodyText"/>
        <w:spacing w:before="54" w:line="232" w:lineRule="auto"/>
        <w:ind w:left="120" w:right="118" w:firstLine="396"/>
        <w:jc w:val="both"/>
        <w:rPr>
          <w:b/>
        </w:rPr>
      </w:pPr>
      <w:r>
        <w:t>Програм</w:t>
      </w:r>
      <w:r>
        <w:rPr>
          <w:spacing w:val="-5"/>
        </w:rPr>
        <w:t xml:space="preserve"> </w:t>
      </w:r>
      <w:r>
        <w:t>наставе</w:t>
      </w:r>
      <w:r>
        <w:rPr>
          <w:spacing w:val="-5"/>
        </w:rPr>
        <w:t xml:space="preserve"> </w:t>
      </w:r>
      <w:r>
        <w:t>и</w:t>
      </w:r>
      <w:r>
        <w:rPr>
          <w:spacing w:val="-5"/>
        </w:rPr>
        <w:t xml:space="preserve"> </w:t>
      </w:r>
      <w:r>
        <w:t>учења</w:t>
      </w:r>
      <w:r>
        <w:rPr>
          <w:spacing w:val="-5"/>
        </w:rPr>
        <w:t xml:space="preserve"> </w:t>
      </w:r>
      <w:r>
        <w:t>предмета</w:t>
      </w:r>
      <w:r>
        <w:rPr>
          <w:spacing w:val="-5"/>
        </w:rPr>
        <w:t xml:space="preserve"> </w:t>
      </w:r>
      <w:r>
        <w:t>Српски</w:t>
      </w:r>
      <w:r>
        <w:rPr>
          <w:spacing w:val="-5"/>
        </w:rPr>
        <w:t xml:space="preserve"> </w:t>
      </w:r>
      <w:r>
        <w:rPr>
          <w:spacing w:val="-3"/>
        </w:rPr>
        <w:t>као</w:t>
      </w:r>
      <w:r>
        <w:rPr>
          <w:spacing w:val="-5"/>
        </w:rPr>
        <w:t xml:space="preserve"> </w:t>
      </w:r>
      <w:r>
        <w:rPr>
          <w:spacing w:val="-3"/>
        </w:rPr>
        <w:t>нематерњи</w:t>
      </w:r>
      <w:r>
        <w:rPr>
          <w:spacing w:val="-5"/>
        </w:rPr>
        <w:t xml:space="preserve"> </w:t>
      </w:r>
      <w:r>
        <w:t>језик</w:t>
      </w:r>
      <w:r>
        <w:rPr>
          <w:spacing w:val="-5"/>
        </w:rPr>
        <w:t xml:space="preserve"> </w:t>
      </w:r>
      <w:r>
        <w:rPr>
          <w:spacing w:val="-3"/>
        </w:rPr>
        <w:t>остварује</w:t>
      </w:r>
      <w:r>
        <w:rPr>
          <w:spacing w:val="-5"/>
        </w:rPr>
        <w:t xml:space="preserve"> </w:t>
      </w:r>
      <w:r>
        <w:t>се</w:t>
      </w:r>
      <w:r>
        <w:rPr>
          <w:spacing w:val="-5"/>
        </w:rPr>
        <w:t xml:space="preserve"> </w:t>
      </w:r>
      <w:r>
        <w:t>у</w:t>
      </w:r>
      <w:r>
        <w:rPr>
          <w:spacing w:val="-5"/>
        </w:rPr>
        <w:t xml:space="preserve"> </w:t>
      </w:r>
      <w:r>
        <w:t>складу</w:t>
      </w:r>
      <w:r>
        <w:rPr>
          <w:spacing w:val="-5"/>
        </w:rPr>
        <w:t xml:space="preserve"> </w:t>
      </w:r>
      <w:r>
        <w:t>са</w:t>
      </w:r>
      <w:r>
        <w:rPr>
          <w:spacing w:val="-5"/>
        </w:rPr>
        <w:t xml:space="preserve"> </w:t>
      </w:r>
      <w:r>
        <w:rPr>
          <w:spacing w:val="-3"/>
        </w:rPr>
        <w:t>Правилником</w:t>
      </w:r>
      <w:r>
        <w:rPr>
          <w:spacing w:val="-5"/>
        </w:rPr>
        <w:t xml:space="preserve"> </w:t>
      </w:r>
      <w:r>
        <w:t>о</w:t>
      </w:r>
      <w:r>
        <w:rPr>
          <w:spacing w:val="-5"/>
        </w:rPr>
        <w:t xml:space="preserve"> </w:t>
      </w:r>
      <w:r>
        <w:rPr>
          <w:spacing w:val="-2"/>
        </w:rPr>
        <w:t>наставном</w:t>
      </w:r>
      <w:r>
        <w:rPr>
          <w:spacing w:val="-5"/>
        </w:rPr>
        <w:t xml:space="preserve"> </w:t>
      </w:r>
      <w:r>
        <w:t>плану</w:t>
      </w:r>
      <w:r>
        <w:rPr>
          <w:spacing w:val="-5"/>
        </w:rPr>
        <w:t xml:space="preserve"> </w:t>
      </w:r>
      <w:r>
        <w:t>и</w:t>
      </w:r>
      <w:r>
        <w:rPr>
          <w:spacing w:val="-5"/>
        </w:rPr>
        <w:t xml:space="preserve"> </w:t>
      </w:r>
      <w:r>
        <w:t xml:space="preserve">програму </w:t>
      </w:r>
      <w:r>
        <w:rPr>
          <w:spacing w:val="-3"/>
        </w:rPr>
        <w:t xml:space="preserve">образовања </w:t>
      </w:r>
      <w:r>
        <w:t xml:space="preserve">и васпитања за </w:t>
      </w:r>
      <w:r>
        <w:rPr>
          <w:spacing w:val="-3"/>
        </w:rPr>
        <w:t xml:space="preserve">заједничке предмете </w:t>
      </w:r>
      <w:r>
        <w:t xml:space="preserve">у стручним и </w:t>
      </w:r>
      <w:r>
        <w:rPr>
          <w:spacing w:val="-3"/>
        </w:rPr>
        <w:t xml:space="preserve">уметничким </w:t>
      </w:r>
      <w:r>
        <w:rPr>
          <w:spacing w:val="-4"/>
        </w:rPr>
        <w:t xml:space="preserve">школама </w:t>
      </w:r>
      <w:r>
        <w:t xml:space="preserve">(„Просветни </w:t>
      </w:r>
      <w:r>
        <w:rPr>
          <w:spacing w:val="-3"/>
        </w:rPr>
        <w:t xml:space="preserve">гласник” </w:t>
      </w:r>
      <w:r>
        <w:t>број 6/1990, 4/1991, 7/1993 (др. правилник),</w:t>
      </w:r>
      <w:r>
        <w:rPr>
          <w:spacing w:val="-17"/>
        </w:rPr>
        <w:t xml:space="preserve"> </w:t>
      </w:r>
      <w:r>
        <w:t>17/1993,</w:t>
      </w:r>
      <w:r>
        <w:rPr>
          <w:spacing w:val="-17"/>
        </w:rPr>
        <w:t xml:space="preserve"> </w:t>
      </w:r>
      <w:r>
        <w:t>1/1994,</w:t>
      </w:r>
      <w:r>
        <w:rPr>
          <w:spacing w:val="-17"/>
        </w:rPr>
        <w:t xml:space="preserve"> </w:t>
      </w:r>
      <w:r>
        <w:t>2/1994,</w:t>
      </w:r>
      <w:r>
        <w:rPr>
          <w:spacing w:val="-17"/>
        </w:rPr>
        <w:t xml:space="preserve"> </w:t>
      </w:r>
      <w:r>
        <w:t>2/1995,</w:t>
      </w:r>
      <w:r>
        <w:rPr>
          <w:spacing w:val="-17"/>
        </w:rPr>
        <w:t xml:space="preserve"> </w:t>
      </w:r>
      <w:r>
        <w:t>3/1995,</w:t>
      </w:r>
      <w:r>
        <w:rPr>
          <w:spacing w:val="-17"/>
        </w:rPr>
        <w:t xml:space="preserve"> </w:t>
      </w:r>
      <w:r>
        <w:t>8/1995,</w:t>
      </w:r>
      <w:r>
        <w:rPr>
          <w:spacing w:val="-17"/>
        </w:rPr>
        <w:t xml:space="preserve"> </w:t>
      </w:r>
      <w:r>
        <w:t>5/1996,</w:t>
      </w:r>
      <w:r>
        <w:rPr>
          <w:spacing w:val="-17"/>
        </w:rPr>
        <w:t xml:space="preserve"> </w:t>
      </w:r>
      <w:r>
        <w:t>2/2002,</w:t>
      </w:r>
      <w:r>
        <w:rPr>
          <w:spacing w:val="-17"/>
        </w:rPr>
        <w:t xml:space="preserve"> </w:t>
      </w:r>
      <w:r>
        <w:t>5/2003,</w:t>
      </w:r>
      <w:r>
        <w:rPr>
          <w:spacing w:val="-17"/>
        </w:rPr>
        <w:t xml:space="preserve"> </w:t>
      </w:r>
      <w:r>
        <w:t>10/2003,</w:t>
      </w:r>
      <w:r>
        <w:rPr>
          <w:spacing w:val="-17"/>
        </w:rPr>
        <w:t xml:space="preserve"> </w:t>
      </w:r>
      <w:r>
        <w:t>24/2004,</w:t>
      </w:r>
      <w:r>
        <w:rPr>
          <w:spacing w:val="-17"/>
        </w:rPr>
        <w:t xml:space="preserve"> </w:t>
      </w:r>
      <w:r>
        <w:t>3/2005,</w:t>
      </w:r>
      <w:r>
        <w:rPr>
          <w:spacing w:val="-17"/>
        </w:rPr>
        <w:t xml:space="preserve"> </w:t>
      </w:r>
      <w:r>
        <w:t>6/2005,</w:t>
      </w:r>
      <w:r>
        <w:rPr>
          <w:spacing w:val="-17"/>
        </w:rPr>
        <w:t xml:space="preserve"> </w:t>
      </w:r>
      <w:r>
        <w:rPr>
          <w:spacing w:val="-3"/>
        </w:rPr>
        <w:t>11/2005,</w:t>
      </w:r>
      <w:r>
        <w:rPr>
          <w:spacing w:val="-17"/>
        </w:rPr>
        <w:t xml:space="preserve"> </w:t>
      </w:r>
      <w:r>
        <w:t>6/2006,</w:t>
      </w:r>
      <w:r>
        <w:rPr>
          <w:spacing w:val="-17"/>
        </w:rPr>
        <w:t xml:space="preserve"> </w:t>
      </w:r>
      <w:r>
        <w:t>12/2006, 8/2008,</w:t>
      </w:r>
      <w:r>
        <w:rPr>
          <w:spacing w:val="-10"/>
        </w:rPr>
        <w:t xml:space="preserve"> </w:t>
      </w:r>
      <w:r>
        <w:t>1/2009,</w:t>
      </w:r>
      <w:r>
        <w:rPr>
          <w:spacing w:val="-10"/>
        </w:rPr>
        <w:t xml:space="preserve"> </w:t>
      </w:r>
      <w:r>
        <w:t>3/2009,</w:t>
      </w:r>
      <w:r>
        <w:rPr>
          <w:spacing w:val="-10"/>
        </w:rPr>
        <w:t xml:space="preserve"> </w:t>
      </w:r>
      <w:r>
        <w:t>10/2009,</w:t>
      </w:r>
      <w:r>
        <w:rPr>
          <w:spacing w:val="-10"/>
        </w:rPr>
        <w:t xml:space="preserve"> </w:t>
      </w:r>
      <w:r>
        <w:t>5/2010,</w:t>
      </w:r>
      <w:r>
        <w:rPr>
          <w:spacing w:val="-10"/>
        </w:rPr>
        <w:t xml:space="preserve"> </w:t>
      </w:r>
      <w:r>
        <w:t>8/2010</w:t>
      </w:r>
      <w:r>
        <w:rPr>
          <w:spacing w:val="-10"/>
        </w:rPr>
        <w:t xml:space="preserve"> </w:t>
      </w:r>
      <w:r>
        <w:rPr>
          <w:spacing w:val="-3"/>
        </w:rPr>
        <w:t>(исправка),</w:t>
      </w:r>
      <w:r>
        <w:rPr>
          <w:spacing w:val="-10"/>
        </w:rPr>
        <w:t xml:space="preserve"> </w:t>
      </w:r>
      <w:r>
        <w:rPr>
          <w:spacing w:val="-3"/>
        </w:rPr>
        <w:t>11/2013,</w:t>
      </w:r>
      <w:r>
        <w:rPr>
          <w:spacing w:val="-10"/>
        </w:rPr>
        <w:t xml:space="preserve"> </w:t>
      </w:r>
      <w:r>
        <w:t>14/2013,</w:t>
      </w:r>
      <w:r>
        <w:rPr>
          <w:spacing w:val="-10"/>
        </w:rPr>
        <w:t xml:space="preserve"> </w:t>
      </w:r>
      <w:r>
        <w:t>5/2014,</w:t>
      </w:r>
      <w:r>
        <w:rPr>
          <w:spacing w:val="-10"/>
        </w:rPr>
        <w:t xml:space="preserve"> </w:t>
      </w:r>
      <w:r>
        <w:t>5/2014,</w:t>
      </w:r>
      <w:r>
        <w:rPr>
          <w:spacing w:val="-10"/>
        </w:rPr>
        <w:t xml:space="preserve"> </w:t>
      </w:r>
      <w:r>
        <w:t>3/2015,</w:t>
      </w:r>
      <w:r>
        <w:rPr>
          <w:spacing w:val="-10"/>
        </w:rPr>
        <w:t xml:space="preserve"> </w:t>
      </w:r>
      <w:r>
        <w:rPr>
          <w:spacing w:val="-3"/>
        </w:rPr>
        <w:t>11/2016,</w:t>
      </w:r>
      <w:r>
        <w:rPr>
          <w:spacing w:val="-10"/>
        </w:rPr>
        <w:t xml:space="preserve"> </w:t>
      </w:r>
      <w:r>
        <w:rPr>
          <w:b/>
        </w:rPr>
        <w:t>13/2018,</w:t>
      </w:r>
      <w:r>
        <w:rPr>
          <w:b/>
          <w:spacing w:val="-10"/>
        </w:rPr>
        <w:t xml:space="preserve"> </w:t>
      </w:r>
      <w:r>
        <w:t>15/2019</w:t>
      </w:r>
      <w:r>
        <w:rPr>
          <w:spacing w:val="-10"/>
        </w:rPr>
        <w:t xml:space="preserve"> </w:t>
      </w:r>
      <w:r>
        <w:t>и</w:t>
      </w:r>
      <w:r>
        <w:rPr>
          <w:spacing w:val="-10"/>
        </w:rPr>
        <w:t xml:space="preserve"> </w:t>
      </w:r>
      <w:r>
        <w:t>15/2020</w:t>
      </w:r>
      <w:r>
        <w:rPr>
          <w:b/>
        </w:rPr>
        <w:t>)</w:t>
      </w:r>
    </w:p>
    <w:p w:rsidR="004E16A1" w:rsidRDefault="00AA2638">
      <w:pPr>
        <w:pStyle w:val="Heading1"/>
        <w:spacing w:before="162" w:line="240" w:lineRule="auto"/>
        <w:ind w:left="91" w:right="91"/>
        <w:jc w:val="center"/>
      </w:pPr>
      <w:r>
        <w:t>СТРАНИ ЈЕЗИК</w:t>
      </w:r>
    </w:p>
    <w:p w:rsidR="004E16A1" w:rsidRDefault="00AA2638">
      <w:pPr>
        <w:spacing w:before="65"/>
        <w:ind w:left="177"/>
        <w:rPr>
          <w:sz w:val="14"/>
        </w:rPr>
      </w:pPr>
      <w:r>
        <w:rPr>
          <w:b/>
          <w:sz w:val="14"/>
        </w:rPr>
        <w:t>Циљ учења предмета</w:t>
      </w:r>
      <w:r>
        <w:rPr>
          <w:sz w:val="14"/>
        </w:rPr>
        <w:t>:</w:t>
      </w:r>
    </w:p>
    <w:p w:rsidR="004E16A1" w:rsidRDefault="00AA2638">
      <w:pPr>
        <w:spacing w:before="49"/>
        <w:ind w:left="177" w:right="231"/>
        <w:rPr>
          <w:sz w:val="14"/>
        </w:rPr>
      </w:pPr>
      <w:r>
        <w:rPr>
          <w:sz w:val="14"/>
        </w:rPr>
        <w:t>Развијање сазнајних и интелектуалних способности и стицање позитивног односа према другим културама уз уважавање различитости и усвајање знања и умења потребних у комуникацији на страном језику у усменом и писаном облику.</w:t>
      </w:r>
    </w:p>
    <w:p w:rsidR="004E16A1" w:rsidRDefault="00AA2638">
      <w:pPr>
        <w:spacing w:before="48"/>
        <w:ind w:left="177"/>
        <w:rPr>
          <w:b/>
          <w:sz w:val="14"/>
        </w:rPr>
      </w:pPr>
      <w:r>
        <w:rPr>
          <w:sz w:val="14"/>
        </w:rPr>
        <w:t xml:space="preserve">Годишњи фонд часова: </w:t>
      </w:r>
      <w:r>
        <w:rPr>
          <w:b/>
          <w:sz w:val="14"/>
        </w:rPr>
        <w:t>70</w:t>
      </w:r>
    </w:p>
    <w:p w:rsidR="004E16A1" w:rsidRDefault="00AA2638">
      <w:pPr>
        <w:spacing w:before="50"/>
        <w:ind w:left="177"/>
        <w:rPr>
          <w:b/>
          <w:sz w:val="14"/>
        </w:rPr>
      </w:pPr>
      <w:r>
        <w:rPr>
          <w:sz w:val="14"/>
        </w:rPr>
        <w:t xml:space="preserve">Разред: </w:t>
      </w:r>
      <w:r>
        <w:rPr>
          <w:b/>
          <w:sz w:val="14"/>
        </w:rPr>
        <w:t>Први</w:t>
      </w:r>
    </w:p>
    <w:p w:rsidR="004E16A1" w:rsidRDefault="004E16A1">
      <w:pPr>
        <w:pStyle w:val="BodyText"/>
        <w:spacing w:before="3"/>
        <w:ind w:left="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608"/>
        <w:gridCol w:w="3118"/>
        <w:gridCol w:w="3118"/>
      </w:tblGrid>
      <w:tr w:rsidR="004E16A1">
        <w:trPr>
          <w:trHeight w:val="514"/>
        </w:trPr>
        <w:tc>
          <w:tcPr>
            <w:tcW w:w="1701" w:type="dxa"/>
            <w:shd w:val="clear" w:color="auto" w:fill="E6E7E8"/>
          </w:tcPr>
          <w:p w:rsidR="004E16A1" w:rsidRDefault="004E16A1">
            <w:pPr>
              <w:pStyle w:val="TableParagraph"/>
              <w:spacing w:before="1"/>
              <w:ind w:left="0"/>
              <w:rPr>
                <w:b/>
                <w:sz w:val="15"/>
              </w:rPr>
            </w:pPr>
          </w:p>
          <w:p w:rsidR="004E16A1" w:rsidRDefault="00AA2638">
            <w:pPr>
              <w:pStyle w:val="TableParagraph"/>
              <w:ind w:left="93" w:right="84"/>
              <w:jc w:val="center"/>
              <w:rPr>
                <w:b/>
                <w:sz w:val="14"/>
              </w:rPr>
            </w:pPr>
            <w:r>
              <w:rPr>
                <w:b/>
                <w:sz w:val="14"/>
              </w:rPr>
              <w:t>ЦИЉ</w:t>
            </w:r>
          </w:p>
        </w:tc>
        <w:tc>
          <w:tcPr>
            <w:tcW w:w="2608" w:type="dxa"/>
            <w:shd w:val="clear" w:color="auto" w:fill="E6E7E8"/>
          </w:tcPr>
          <w:p w:rsidR="004E16A1" w:rsidRDefault="00AA2638">
            <w:pPr>
              <w:pStyle w:val="TableParagraph"/>
              <w:spacing w:before="18" w:line="235" w:lineRule="auto"/>
              <w:ind w:left="127" w:right="115"/>
              <w:jc w:val="center"/>
              <w:rPr>
                <w:b/>
                <w:sz w:val="14"/>
              </w:rPr>
            </w:pPr>
            <w:r>
              <w:rPr>
                <w:b/>
                <w:sz w:val="14"/>
              </w:rPr>
              <w:t>ИСХОДИ НА КРАЈУ ПРВОГ РАЗРЕДА</w:t>
            </w:r>
          </w:p>
          <w:p w:rsidR="004E16A1" w:rsidRDefault="00AA2638">
            <w:pPr>
              <w:pStyle w:val="TableParagraph"/>
              <w:spacing w:line="159" w:lineRule="exact"/>
              <w:ind w:left="124" w:right="115"/>
              <w:jc w:val="center"/>
              <w:rPr>
                <w:sz w:val="14"/>
              </w:rPr>
            </w:pPr>
            <w:r>
              <w:rPr>
                <w:sz w:val="14"/>
              </w:rPr>
              <w:t>Ученик ће бити у стању да:</w:t>
            </w:r>
          </w:p>
        </w:tc>
        <w:tc>
          <w:tcPr>
            <w:tcW w:w="3118" w:type="dxa"/>
            <w:shd w:val="clear" w:color="auto" w:fill="E6E7E8"/>
          </w:tcPr>
          <w:p w:rsidR="004E16A1" w:rsidRDefault="00AA2638">
            <w:pPr>
              <w:pStyle w:val="TableParagraph"/>
              <w:spacing w:before="18" w:line="235" w:lineRule="auto"/>
              <w:ind w:left="769" w:right="758"/>
              <w:jc w:val="center"/>
              <w:rPr>
                <w:b/>
                <w:sz w:val="14"/>
              </w:rPr>
            </w:pPr>
            <w:r>
              <w:rPr>
                <w:b/>
                <w:sz w:val="14"/>
              </w:rPr>
              <w:t>ПРЕПОРУЧЕНЕ ТЕМЕ ОПШТЕ И СТРУЧНЕ (80% + 20%)</w:t>
            </w:r>
          </w:p>
        </w:tc>
        <w:tc>
          <w:tcPr>
            <w:tcW w:w="3118" w:type="dxa"/>
            <w:shd w:val="clear" w:color="auto" w:fill="E6E7E8"/>
          </w:tcPr>
          <w:p w:rsidR="004E16A1" w:rsidRDefault="004E16A1">
            <w:pPr>
              <w:pStyle w:val="TableParagraph"/>
              <w:spacing w:before="1"/>
              <w:ind w:left="0"/>
              <w:rPr>
                <w:b/>
                <w:sz w:val="15"/>
              </w:rPr>
            </w:pPr>
          </w:p>
          <w:p w:rsidR="004E16A1" w:rsidRDefault="00AA2638">
            <w:pPr>
              <w:pStyle w:val="TableParagraph"/>
              <w:ind w:left="465"/>
              <w:rPr>
                <w:b/>
                <w:sz w:val="14"/>
              </w:rPr>
            </w:pPr>
            <w:r>
              <w:rPr>
                <w:b/>
                <w:sz w:val="14"/>
              </w:rPr>
              <w:t>КОМУНИКАТИВНЕ ФУНКЦИЈЕ</w:t>
            </w:r>
          </w:p>
        </w:tc>
      </w:tr>
      <w:tr w:rsidR="004E16A1">
        <w:trPr>
          <w:trHeight w:val="254"/>
        </w:trPr>
        <w:tc>
          <w:tcPr>
            <w:tcW w:w="1701" w:type="dxa"/>
            <w:tcBorders>
              <w:bottom w:val="nil"/>
            </w:tcBorders>
          </w:tcPr>
          <w:p w:rsidR="004E16A1" w:rsidRDefault="00AA2638">
            <w:pPr>
              <w:pStyle w:val="TableParagraph"/>
              <w:spacing w:before="18"/>
              <w:ind w:left="56"/>
              <w:rPr>
                <w:sz w:val="14"/>
              </w:rPr>
            </w:pPr>
            <w:r>
              <w:rPr>
                <w:sz w:val="14"/>
              </w:rPr>
              <w:t>СЛУШАЊЕ</w:t>
            </w:r>
          </w:p>
        </w:tc>
        <w:tc>
          <w:tcPr>
            <w:tcW w:w="2608" w:type="dxa"/>
            <w:vMerge w:val="restart"/>
          </w:tcPr>
          <w:p w:rsidR="004E16A1" w:rsidRDefault="00AA2638">
            <w:pPr>
              <w:pStyle w:val="TableParagraph"/>
              <w:numPr>
                <w:ilvl w:val="0"/>
                <w:numId w:val="465"/>
              </w:numPr>
              <w:tabs>
                <w:tab w:val="left" w:pos="176"/>
              </w:tabs>
              <w:spacing w:before="21" w:line="235" w:lineRule="auto"/>
              <w:ind w:right="79" w:hanging="119"/>
              <w:rPr>
                <w:sz w:val="14"/>
              </w:rPr>
            </w:pPr>
            <w:r>
              <w:rPr>
                <w:sz w:val="14"/>
              </w:rPr>
              <w:t>Разуме реченице, питања и упутства</w:t>
            </w:r>
            <w:r>
              <w:rPr>
                <w:spacing w:val="-15"/>
                <w:sz w:val="14"/>
              </w:rPr>
              <w:t xml:space="preserve"> </w:t>
            </w:r>
            <w:r>
              <w:rPr>
                <w:sz w:val="14"/>
              </w:rPr>
              <w:t>из свакодневног говора (кратка упутства изговорена споро и</w:t>
            </w:r>
            <w:r>
              <w:rPr>
                <w:spacing w:val="-4"/>
                <w:sz w:val="14"/>
              </w:rPr>
              <w:t xml:space="preserve"> </w:t>
            </w:r>
            <w:r>
              <w:rPr>
                <w:sz w:val="14"/>
              </w:rPr>
              <w:t>разговетно);</w:t>
            </w:r>
          </w:p>
          <w:p w:rsidR="004E16A1" w:rsidRDefault="00AA2638">
            <w:pPr>
              <w:pStyle w:val="TableParagraph"/>
              <w:numPr>
                <w:ilvl w:val="0"/>
                <w:numId w:val="465"/>
              </w:numPr>
              <w:tabs>
                <w:tab w:val="left" w:pos="176"/>
              </w:tabs>
              <w:spacing w:before="1" w:line="235" w:lineRule="auto"/>
              <w:ind w:right="265" w:hanging="119"/>
              <w:rPr>
                <w:sz w:val="14"/>
              </w:rPr>
            </w:pPr>
            <w:r>
              <w:rPr>
                <w:sz w:val="14"/>
              </w:rPr>
              <w:t xml:space="preserve">Разуме општи садржај краћих, прилагођених текстова (рачунајући и стручне) после </w:t>
            </w:r>
            <w:r>
              <w:rPr>
                <w:spacing w:val="-3"/>
                <w:sz w:val="14"/>
              </w:rPr>
              <w:t xml:space="preserve">неколико </w:t>
            </w:r>
            <w:r>
              <w:rPr>
                <w:sz w:val="14"/>
              </w:rPr>
              <w:t>слушања или уз помоћ визуелних ефеката</w:t>
            </w:r>
            <w:r>
              <w:rPr>
                <w:spacing w:val="-21"/>
                <w:sz w:val="14"/>
              </w:rPr>
              <w:t xml:space="preserve"> </w:t>
            </w:r>
            <w:r>
              <w:rPr>
                <w:sz w:val="14"/>
              </w:rPr>
              <w:t>(на</w:t>
            </w:r>
          </w:p>
          <w:p w:rsidR="004E16A1" w:rsidRDefault="00AA2638">
            <w:pPr>
              <w:pStyle w:val="TableParagraph"/>
              <w:spacing w:before="1" w:line="235" w:lineRule="auto"/>
              <w:ind w:right="74"/>
              <w:rPr>
                <w:sz w:val="14"/>
              </w:rPr>
            </w:pPr>
            <w:r>
              <w:rPr>
                <w:sz w:val="14"/>
              </w:rPr>
              <w:t>упутствима, ознакама, етикетама), као и текстова аудио-визуелног карактера;</w:t>
            </w:r>
          </w:p>
          <w:p w:rsidR="004E16A1" w:rsidRDefault="00AA2638">
            <w:pPr>
              <w:pStyle w:val="TableParagraph"/>
              <w:numPr>
                <w:ilvl w:val="0"/>
                <w:numId w:val="465"/>
              </w:numPr>
              <w:tabs>
                <w:tab w:val="left" w:pos="176"/>
              </w:tabs>
              <w:spacing w:line="235" w:lineRule="auto"/>
              <w:ind w:right="137" w:hanging="119"/>
              <w:rPr>
                <w:sz w:val="14"/>
              </w:rPr>
            </w:pPr>
            <w:r>
              <w:rPr>
                <w:sz w:val="14"/>
              </w:rPr>
              <w:t>Разуме бројеве (цене, рачуне, тачно време) и основне мерне јединице карактеристичне за стручну</w:t>
            </w:r>
            <w:r>
              <w:rPr>
                <w:spacing w:val="-26"/>
                <w:sz w:val="14"/>
              </w:rPr>
              <w:t xml:space="preserve"> </w:t>
            </w:r>
            <w:r>
              <w:rPr>
                <w:sz w:val="14"/>
              </w:rPr>
              <w:t>употребу;</w:t>
            </w:r>
          </w:p>
        </w:tc>
        <w:tc>
          <w:tcPr>
            <w:tcW w:w="3118" w:type="dxa"/>
            <w:vMerge w:val="restart"/>
          </w:tcPr>
          <w:p w:rsidR="004E16A1" w:rsidRDefault="00AA2638">
            <w:pPr>
              <w:pStyle w:val="TableParagraph"/>
              <w:spacing w:before="17" w:line="160" w:lineRule="exact"/>
              <w:ind w:left="56"/>
              <w:rPr>
                <w:b/>
                <w:sz w:val="14"/>
              </w:rPr>
            </w:pPr>
            <w:r>
              <w:rPr>
                <w:b/>
                <w:sz w:val="14"/>
              </w:rPr>
              <w:t>OПШТЕ ТЕМЕ</w:t>
            </w:r>
          </w:p>
          <w:p w:rsidR="004E16A1" w:rsidRDefault="00AA2638">
            <w:pPr>
              <w:pStyle w:val="TableParagraph"/>
              <w:numPr>
                <w:ilvl w:val="0"/>
                <w:numId w:val="464"/>
              </w:numPr>
              <w:tabs>
                <w:tab w:val="left" w:pos="176"/>
              </w:tabs>
              <w:spacing w:before="1" w:line="235" w:lineRule="auto"/>
              <w:ind w:right="342" w:hanging="119"/>
              <w:rPr>
                <w:sz w:val="14"/>
              </w:rPr>
            </w:pPr>
            <w:r>
              <w:rPr>
                <w:sz w:val="14"/>
              </w:rPr>
              <w:t>Свакодневни</w:t>
            </w:r>
            <w:r>
              <w:rPr>
                <w:spacing w:val="-11"/>
                <w:sz w:val="14"/>
              </w:rPr>
              <w:t xml:space="preserve"> </w:t>
            </w:r>
            <w:r>
              <w:rPr>
                <w:sz w:val="14"/>
              </w:rPr>
              <w:t>живот</w:t>
            </w:r>
            <w:r>
              <w:rPr>
                <w:spacing w:val="-11"/>
                <w:sz w:val="14"/>
              </w:rPr>
              <w:t xml:space="preserve"> </w:t>
            </w:r>
            <w:r>
              <w:rPr>
                <w:sz w:val="14"/>
              </w:rPr>
              <w:t>(организација</w:t>
            </w:r>
            <w:r>
              <w:rPr>
                <w:spacing w:val="-11"/>
                <w:sz w:val="14"/>
              </w:rPr>
              <w:t xml:space="preserve"> </w:t>
            </w:r>
            <w:r>
              <w:rPr>
                <w:sz w:val="14"/>
              </w:rPr>
              <w:t>времена, послова, слободно</w:t>
            </w:r>
            <w:r>
              <w:rPr>
                <w:spacing w:val="-1"/>
                <w:sz w:val="14"/>
              </w:rPr>
              <w:t xml:space="preserve"> </w:t>
            </w:r>
            <w:r>
              <w:rPr>
                <w:sz w:val="14"/>
              </w:rPr>
              <w:t>време)</w:t>
            </w:r>
          </w:p>
          <w:p w:rsidR="004E16A1" w:rsidRDefault="00AA2638">
            <w:pPr>
              <w:pStyle w:val="TableParagraph"/>
              <w:numPr>
                <w:ilvl w:val="0"/>
                <w:numId w:val="464"/>
              </w:numPr>
              <w:tabs>
                <w:tab w:val="left" w:pos="176"/>
              </w:tabs>
              <w:spacing w:line="235" w:lineRule="auto"/>
              <w:ind w:right="178" w:hanging="119"/>
              <w:rPr>
                <w:sz w:val="14"/>
              </w:rPr>
            </w:pPr>
            <w:r>
              <w:rPr>
                <w:sz w:val="14"/>
              </w:rPr>
              <w:t>Храна и здравље (навике у исхрани, карактеристична јела и пића у земљама</w:t>
            </w:r>
            <w:r>
              <w:rPr>
                <w:spacing w:val="-24"/>
                <w:sz w:val="14"/>
              </w:rPr>
              <w:t xml:space="preserve"> </w:t>
            </w:r>
            <w:r>
              <w:rPr>
                <w:sz w:val="14"/>
              </w:rPr>
              <w:t>света)</w:t>
            </w:r>
          </w:p>
          <w:p w:rsidR="004E16A1" w:rsidRDefault="00AA2638">
            <w:pPr>
              <w:pStyle w:val="TableParagraph"/>
              <w:numPr>
                <w:ilvl w:val="0"/>
                <w:numId w:val="464"/>
              </w:numPr>
              <w:tabs>
                <w:tab w:val="left" w:pos="176"/>
              </w:tabs>
              <w:spacing w:line="157" w:lineRule="exact"/>
              <w:ind w:hanging="119"/>
              <w:rPr>
                <w:sz w:val="14"/>
              </w:rPr>
            </w:pPr>
            <w:r>
              <w:rPr>
                <w:sz w:val="14"/>
              </w:rPr>
              <w:t>Познати</w:t>
            </w:r>
            <w:r>
              <w:rPr>
                <w:spacing w:val="-8"/>
                <w:sz w:val="14"/>
              </w:rPr>
              <w:t xml:space="preserve"> </w:t>
            </w:r>
            <w:r>
              <w:rPr>
                <w:sz w:val="14"/>
              </w:rPr>
              <w:t>градови</w:t>
            </w:r>
            <w:r>
              <w:rPr>
                <w:spacing w:val="-9"/>
                <w:sz w:val="14"/>
              </w:rPr>
              <w:t xml:space="preserve"> </w:t>
            </w:r>
            <w:r>
              <w:rPr>
                <w:sz w:val="14"/>
              </w:rPr>
              <w:t>и</w:t>
            </w:r>
            <w:r>
              <w:rPr>
                <w:spacing w:val="-9"/>
                <w:sz w:val="14"/>
              </w:rPr>
              <w:t xml:space="preserve"> </w:t>
            </w:r>
            <w:r>
              <w:rPr>
                <w:sz w:val="14"/>
              </w:rPr>
              <w:t>њихове</w:t>
            </w:r>
            <w:r>
              <w:rPr>
                <w:spacing w:val="-8"/>
                <w:sz w:val="14"/>
              </w:rPr>
              <w:t xml:space="preserve"> </w:t>
            </w:r>
            <w:r>
              <w:rPr>
                <w:sz w:val="14"/>
              </w:rPr>
              <w:t>знаменитости</w:t>
            </w:r>
          </w:p>
          <w:p w:rsidR="004E16A1" w:rsidRDefault="00AA2638">
            <w:pPr>
              <w:pStyle w:val="TableParagraph"/>
              <w:numPr>
                <w:ilvl w:val="0"/>
                <w:numId w:val="464"/>
              </w:numPr>
              <w:tabs>
                <w:tab w:val="left" w:pos="176"/>
              </w:tabs>
              <w:spacing w:line="158" w:lineRule="exact"/>
              <w:ind w:hanging="119"/>
              <w:rPr>
                <w:sz w:val="14"/>
              </w:rPr>
            </w:pPr>
            <w:r>
              <w:rPr>
                <w:sz w:val="14"/>
              </w:rPr>
              <w:t>Спортови и позната спортска</w:t>
            </w:r>
            <w:r>
              <w:rPr>
                <w:spacing w:val="-15"/>
                <w:sz w:val="14"/>
              </w:rPr>
              <w:t xml:space="preserve"> </w:t>
            </w:r>
            <w:r>
              <w:rPr>
                <w:sz w:val="14"/>
              </w:rPr>
              <w:t>такмичења</w:t>
            </w:r>
          </w:p>
          <w:p w:rsidR="004E16A1" w:rsidRDefault="00AA2638">
            <w:pPr>
              <w:pStyle w:val="TableParagraph"/>
              <w:numPr>
                <w:ilvl w:val="0"/>
                <w:numId w:val="464"/>
              </w:numPr>
              <w:tabs>
                <w:tab w:val="left" w:pos="176"/>
              </w:tabs>
              <w:spacing w:before="1" w:line="235" w:lineRule="auto"/>
              <w:ind w:right="307" w:hanging="119"/>
              <w:rPr>
                <w:sz w:val="14"/>
              </w:rPr>
            </w:pPr>
            <w:r>
              <w:rPr>
                <w:sz w:val="14"/>
              </w:rPr>
              <w:t xml:space="preserve">Живот и дела славних </w:t>
            </w:r>
            <w:r>
              <w:rPr>
                <w:spacing w:val="-3"/>
                <w:sz w:val="14"/>
              </w:rPr>
              <w:t xml:space="preserve">људи </w:t>
            </w:r>
            <w:r>
              <w:rPr>
                <w:sz w:val="14"/>
              </w:rPr>
              <w:t xml:space="preserve">(из света </w:t>
            </w:r>
            <w:r>
              <w:rPr>
                <w:spacing w:val="-3"/>
                <w:sz w:val="14"/>
              </w:rPr>
              <w:t xml:space="preserve">науке, </w:t>
            </w:r>
            <w:r>
              <w:rPr>
                <w:sz w:val="14"/>
              </w:rPr>
              <w:t>културе,</w:t>
            </w:r>
            <w:r>
              <w:rPr>
                <w:spacing w:val="-1"/>
                <w:sz w:val="14"/>
              </w:rPr>
              <w:t xml:space="preserve"> </w:t>
            </w:r>
            <w:r>
              <w:rPr>
                <w:sz w:val="14"/>
              </w:rPr>
              <w:t>уметности)</w:t>
            </w:r>
          </w:p>
          <w:p w:rsidR="004E16A1" w:rsidRDefault="00AA2638">
            <w:pPr>
              <w:pStyle w:val="TableParagraph"/>
              <w:numPr>
                <w:ilvl w:val="0"/>
                <w:numId w:val="464"/>
              </w:numPr>
              <w:tabs>
                <w:tab w:val="left" w:pos="176"/>
              </w:tabs>
              <w:spacing w:line="157" w:lineRule="exact"/>
              <w:ind w:hanging="119"/>
              <w:rPr>
                <w:sz w:val="14"/>
              </w:rPr>
            </w:pPr>
            <w:r>
              <w:rPr>
                <w:sz w:val="14"/>
              </w:rPr>
              <w:t>Србија – моја</w:t>
            </w:r>
            <w:r>
              <w:rPr>
                <w:spacing w:val="-3"/>
                <w:sz w:val="14"/>
              </w:rPr>
              <w:t xml:space="preserve"> </w:t>
            </w:r>
            <w:r>
              <w:rPr>
                <w:sz w:val="14"/>
              </w:rPr>
              <w:t>домовина</w:t>
            </w:r>
          </w:p>
          <w:p w:rsidR="004E16A1" w:rsidRDefault="00AA2638">
            <w:pPr>
              <w:pStyle w:val="TableParagraph"/>
              <w:numPr>
                <w:ilvl w:val="0"/>
                <w:numId w:val="464"/>
              </w:numPr>
              <w:tabs>
                <w:tab w:val="left" w:pos="176"/>
              </w:tabs>
              <w:spacing w:line="158" w:lineRule="exact"/>
              <w:ind w:hanging="119"/>
              <w:rPr>
                <w:sz w:val="14"/>
              </w:rPr>
            </w:pPr>
            <w:r>
              <w:rPr>
                <w:sz w:val="14"/>
              </w:rPr>
              <w:t>Медији (штампа,</w:t>
            </w:r>
            <w:r>
              <w:rPr>
                <w:spacing w:val="-1"/>
                <w:sz w:val="14"/>
              </w:rPr>
              <w:t xml:space="preserve"> </w:t>
            </w:r>
            <w:r>
              <w:rPr>
                <w:sz w:val="14"/>
              </w:rPr>
              <w:t>телевизија)</w:t>
            </w:r>
          </w:p>
          <w:p w:rsidR="004E16A1" w:rsidRDefault="00AA2638">
            <w:pPr>
              <w:pStyle w:val="TableParagraph"/>
              <w:numPr>
                <w:ilvl w:val="0"/>
                <w:numId w:val="464"/>
              </w:numPr>
              <w:tabs>
                <w:tab w:val="left" w:pos="176"/>
              </w:tabs>
              <w:spacing w:line="158" w:lineRule="exact"/>
              <w:ind w:hanging="119"/>
              <w:rPr>
                <w:sz w:val="14"/>
              </w:rPr>
            </w:pPr>
            <w:r>
              <w:rPr>
                <w:sz w:val="14"/>
              </w:rPr>
              <w:t>Иинтересантне животне приче и</w:t>
            </w:r>
            <w:r>
              <w:rPr>
                <w:spacing w:val="-5"/>
                <w:sz w:val="14"/>
              </w:rPr>
              <w:t xml:space="preserve"> </w:t>
            </w:r>
            <w:r>
              <w:rPr>
                <w:sz w:val="14"/>
              </w:rPr>
              <w:t>догађаји</w:t>
            </w:r>
          </w:p>
          <w:p w:rsidR="004E16A1" w:rsidRDefault="00AA2638">
            <w:pPr>
              <w:pStyle w:val="TableParagraph"/>
              <w:numPr>
                <w:ilvl w:val="0"/>
                <w:numId w:val="464"/>
              </w:numPr>
              <w:tabs>
                <w:tab w:val="left" w:pos="176"/>
              </w:tabs>
              <w:spacing w:line="160" w:lineRule="exact"/>
              <w:ind w:hanging="119"/>
              <w:rPr>
                <w:sz w:val="14"/>
              </w:rPr>
            </w:pPr>
            <w:r>
              <w:rPr>
                <w:sz w:val="14"/>
              </w:rPr>
              <w:t>Свет компјутера (распрострањеност и</w:t>
            </w:r>
            <w:r>
              <w:rPr>
                <w:spacing w:val="-9"/>
                <w:sz w:val="14"/>
              </w:rPr>
              <w:t xml:space="preserve"> </w:t>
            </w:r>
            <w:r>
              <w:rPr>
                <w:sz w:val="14"/>
              </w:rPr>
              <w:t>примена)</w:t>
            </w:r>
          </w:p>
          <w:p w:rsidR="004E16A1" w:rsidRDefault="004E16A1">
            <w:pPr>
              <w:pStyle w:val="TableParagraph"/>
              <w:spacing w:before="6"/>
              <w:ind w:left="0"/>
              <w:rPr>
                <w:b/>
                <w:sz w:val="13"/>
              </w:rPr>
            </w:pPr>
          </w:p>
          <w:p w:rsidR="004E16A1" w:rsidRDefault="00AA2638">
            <w:pPr>
              <w:pStyle w:val="TableParagraph"/>
              <w:ind w:left="56"/>
              <w:rPr>
                <w:b/>
                <w:sz w:val="14"/>
              </w:rPr>
            </w:pPr>
            <w:r>
              <w:rPr>
                <w:b/>
                <w:sz w:val="14"/>
              </w:rPr>
              <w:t>СТРУЧНЕ ТЕМЕ</w:t>
            </w:r>
          </w:p>
          <w:p w:rsidR="004E16A1" w:rsidRDefault="004E16A1">
            <w:pPr>
              <w:pStyle w:val="TableParagraph"/>
              <w:spacing w:before="5"/>
              <w:ind w:left="0"/>
              <w:rPr>
                <w:b/>
                <w:sz w:val="13"/>
              </w:rPr>
            </w:pPr>
          </w:p>
          <w:p w:rsidR="004E16A1" w:rsidRDefault="00AA2638">
            <w:pPr>
              <w:pStyle w:val="TableParagraph"/>
              <w:numPr>
                <w:ilvl w:val="0"/>
                <w:numId w:val="463"/>
              </w:numPr>
              <w:tabs>
                <w:tab w:val="left" w:pos="176"/>
              </w:tabs>
              <w:spacing w:line="160" w:lineRule="exact"/>
              <w:ind w:hanging="119"/>
              <w:rPr>
                <w:sz w:val="14"/>
              </w:rPr>
            </w:pPr>
            <w:r>
              <w:rPr>
                <w:sz w:val="14"/>
              </w:rPr>
              <w:t>Основна стручна</w:t>
            </w:r>
            <w:r>
              <w:rPr>
                <w:spacing w:val="-3"/>
                <w:sz w:val="14"/>
              </w:rPr>
              <w:t xml:space="preserve"> </w:t>
            </w:r>
            <w:r>
              <w:rPr>
                <w:sz w:val="14"/>
              </w:rPr>
              <w:t>терминологија</w:t>
            </w:r>
          </w:p>
          <w:p w:rsidR="004E16A1" w:rsidRDefault="00AA2638">
            <w:pPr>
              <w:pStyle w:val="TableParagraph"/>
              <w:numPr>
                <w:ilvl w:val="0"/>
                <w:numId w:val="463"/>
              </w:numPr>
              <w:tabs>
                <w:tab w:val="left" w:pos="176"/>
              </w:tabs>
              <w:spacing w:before="2" w:line="235" w:lineRule="auto"/>
              <w:ind w:right="75" w:hanging="119"/>
              <w:rPr>
                <w:sz w:val="14"/>
              </w:rPr>
            </w:pPr>
            <w:r>
              <w:rPr>
                <w:sz w:val="14"/>
              </w:rPr>
              <w:t>Примена информационих технологија у</w:t>
            </w:r>
            <w:r>
              <w:rPr>
                <w:spacing w:val="-24"/>
                <w:sz w:val="14"/>
              </w:rPr>
              <w:t xml:space="preserve"> </w:t>
            </w:r>
            <w:r>
              <w:rPr>
                <w:sz w:val="14"/>
              </w:rPr>
              <w:t>домену струке</w:t>
            </w:r>
          </w:p>
          <w:p w:rsidR="004E16A1" w:rsidRDefault="00AA2638">
            <w:pPr>
              <w:pStyle w:val="TableParagraph"/>
              <w:numPr>
                <w:ilvl w:val="0"/>
                <w:numId w:val="463"/>
              </w:numPr>
              <w:tabs>
                <w:tab w:val="left" w:pos="176"/>
              </w:tabs>
              <w:spacing w:line="235" w:lineRule="auto"/>
              <w:ind w:right="429" w:hanging="119"/>
              <w:rPr>
                <w:sz w:val="14"/>
              </w:rPr>
            </w:pPr>
            <w:r>
              <w:rPr>
                <w:sz w:val="14"/>
              </w:rPr>
              <w:t>Основе пословне комуникације и коресподенције (пословна преписка и комуникација у писаној и усменој</w:t>
            </w:r>
            <w:r>
              <w:rPr>
                <w:spacing w:val="-18"/>
                <w:sz w:val="14"/>
              </w:rPr>
              <w:t xml:space="preserve"> </w:t>
            </w:r>
            <w:r>
              <w:rPr>
                <w:sz w:val="14"/>
              </w:rPr>
              <w:t>форми)</w:t>
            </w:r>
          </w:p>
          <w:p w:rsidR="004E16A1" w:rsidRDefault="00AA2638">
            <w:pPr>
              <w:pStyle w:val="TableParagraph"/>
              <w:numPr>
                <w:ilvl w:val="0"/>
                <w:numId w:val="463"/>
              </w:numPr>
              <w:tabs>
                <w:tab w:val="left" w:pos="176"/>
              </w:tabs>
              <w:spacing w:before="1" w:line="235" w:lineRule="auto"/>
              <w:ind w:right="428" w:hanging="119"/>
              <w:rPr>
                <w:sz w:val="14"/>
              </w:rPr>
            </w:pPr>
            <w:r>
              <w:rPr>
                <w:sz w:val="14"/>
              </w:rPr>
              <w:t>Мере заштите и очувања радне и</w:t>
            </w:r>
            <w:r>
              <w:rPr>
                <w:spacing w:val="-22"/>
                <w:sz w:val="14"/>
              </w:rPr>
              <w:t xml:space="preserve"> </w:t>
            </w:r>
            <w:r>
              <w:rPr>
                <w:sz w:val="14"/>
              </w:rPr>
              <w:t>животне средине</w:t>
            </w:r>
          </w:p>
          <w:p w:rsidR="004E16A1" w:rsidRDefault="004E16A1">
            <w:pPr>
              <w:pStyle w:val="TableParagraph"/>
              <w:spacing w:before="9"/>
              <w:ind w:left="0"/>
              <w:rPr>
                <w:b/>
                <w:sz w:val="13"/>
              </w:rPr>
            </w:pPr>
          </w:p>
          <w:p w:rsidR="004E16A1" w:rsidRDefault="00AA2638">
            <w:pPr>
              <w:pStyle w:val="TableParagraph"/>
              <w:spacing w:line="235" w:lineRule="auto"/>
              <w:ind w:left="56" w:right="310"/>
              <w:rPr>
                <w:sz w:val="14"/>
              </w:rPr>
            </w:pPr>
            <w:r>
              <w:rPr>
                <w:sz w:val="14"/>
              </w:rPr>
              <w:t>Напомена: Стручне теме треба распоредити по разредима тако да буду у корелацији са садржајима који се обрађују из стручних предмета.</w:t>
            </w:r>
          </w:p>
        </w:tc>
        <w:tc>
          <w:tcPr>
            <w:tcW w:w="3118" w:type="dxa"/>
            <w:vMerge w:val="restart"/>
          </w:tcPr>
          <w:p w:rsidR="004E16A1" w:rsidRDefault="00AA2638">
            <w:pPr>
              <w:pStyle w:val="TableParagraph"/>
              <w:numPr>
                <w:ilvl w:val="0"/>
                <w:numId w:val="462"/>
              </w:numPr>
              <w:tabs>
                <w:tab w:val="left" w:pos="197"/>
              </w:tabs>
              <w:spacing w:before="20" w:line="160" w:lineRule="exact"/>
              <w:ind w:firstLine="0"/>
              <w:rPr>
                <w:sz w:val="14"/>
              </w:rPr>
            </w:pPr>
            <w:r>
              <w:rPr>
                <w:sz w:val="14"/>
              </w:rPr>
              <w:t>Представљање себе и</w:t>
            </w:r>
            <w:r>
              <w:rPr>
                <w:spacing w:val="-2"/>
                <w:sz w:val="14"/>
              </w:rPr>
              <w:t xml:space="preserve"> </w:t>
            </w:r>
            <w:r>
              <w:rPr>
                <w:sz w:val="14"/>
              </w:rPr>
              <w:t>других</w:t>
            </w:r>
          </w:p>
          <w:p w:rsidR="004E16A1" w:rsidRDefault="00AA2638">
            <w:pPr>
              <w:pStyle w:val="TableParagraph"/>
              <w:numPr>
                <w:ilvl w:val="0"/>
                <w:numId w:val="462"/>
              </w:numPr>
              <w:tabs>
                <w:tab w:val="left" w:pos="197"/>
              </w:tabs>
              <w:spacing w:before="1" w:line="235" w:lineRule="auto"/>
              <w:ind w:right="131" w:firstLine="0"/>
              <w:rPr>
                <w:sz w:val="14"/>
              </w:rPr>
            </w:pPr>
            <w:r>
              <w:rPr>
                <w:sz w:val="14"/>
              </w:rPr>
              <w:t>Поздрављање (састајање, растанак; формално, неформално, специфично по</w:t>
            </w:r>
            <w:r>
              <w:rPr>
                <w:spacing w:val="-4"/>
                <w:sz w:val="14"/>
              </w:rPr>
              <w:t xml:space="preserve"> </w:t>
            </w:r>
            <w:r>
              <w:rPr>
                <w:sz w:val="14"/>
              </w:rPr>
              <w:t>регионима)</w:t>
            </w:r>
          </w:p>
          <w:p w:rsidR="004E16A1" w:rsidRDefault="00AA2638">
            <w:pPr>
              <w:pStyle w:val="TableParagraph"/>
              <w:numPr>
                <w:ilvl w:val="0"/>
                <w:numId w:val="462"/>
              </w:numPr>
              <w:tabs>
                <w:tab w:val="left" w:pos="197"/>
              </w:tabs>
              <w:spacing w:before="1" w:line="235" w:lineRule="auto"/>
              <w:ind w:right="143" w:firstLine="0"/>
              <w:rPr>
                <w:sz w:val="14"/>
              </w:rPr>
            </w:pPr>
            <w:r>
              <w:rPr>
                <w:sz w:val="14"/>
              </w:rPr>
              <w:t>Идентификација и именовање особа,</w:t>
            </w:r>
            <w:r>
              <w:rPr>
                <w:spacing w:val="-20"/>
                <w:sz w:val="14"/>
              </w:rPr>
              <w:t xml:space="preserve"> </w:t>
            </w:r>
            <w:r>
              <w:rPr>
                <w:sz w:val="14"/>
              </w:rPr>
              <w:t>објеката, боја, бројева</w:t>
            </w:r>
            <w:r>
              <w:rPr>
                <w:spacing w:val="-1"/>
                <w:sz w:val="14"/>
              </w:rPr>
              <w:t xml:space="preserve"> </w:t>
            </w:r>
            <w:r>
              <w:rPr>
                <w:sz w:val="14"/>
              </w:rPr>
              <w:t>итд.)</w:t>
            </w:r>
          </w:p>
          <w:p w:rsidR="004E16A1" w:rsidRDefault="00AA2638">
            <w:pPr>
              <w:pStyle w:val="TableParagraph"/>
              <w:numPr>
                <w:ilvl w:val="0"/>
                <w:numId w:val="462"/>
              </w:numPr>
              <w:tabs>
                <w:tab w:val="left" w:pos="197"/>
              </w:tabs>
              <w:spacing w:line="157" w:lineRule="exact"/>
              <w:ind w:firstLine="0"/>
              <w:rPr>
                <w:sz w:val="14"/>
              </w:rPr>
            </w:pPr>
            <w:r>
              <w:rPr>
                <w:sz w:val="14"/>
              </w:rPr>
              <w:t>Давање једноставних упутстава и</w:t>
            </w:r>
            <w:r>
              <w:rPr>
                <w:spacing w:val="-5"/>
                <w:sz w:val="14"/>
              </w:rPr>
              <w:t xml:space="preserve"> </w:t>
            </w:r>
            <w:r>
              <w:rPr>
                <w:sz w:val="14"/>
              </w:rPr>
              <w:t>команди</w:t>
            </w:r>
          </w:p>
          <w:p w:rsidR="004E16A1" w:rsidRDefault="00AA2638">
            <w:pPr>
              <w:pStyle w:val="TableParagraph"/>
              <w:numPr>
                <w:ilvl w:val="0"/>
                <w:numId w:val="462"/>
              </w:numPr>
              <w:tabs>
                <w:tab w:val="left" w:pos="197"/>
              </w:tabs>
              <w:spacing w:line="158" w:lineRule="exact"/>
              <w:ind w:firstLine="0"/>
              <w:rPr>
                <w:sz w:val="14"/>
              </w:rPr>
            </w:pPr>
            <w:r>
              <w:rPr>
                <w:sz w:val="14"/>
              </w:rPr>
              <w:t>Изражавање молби и</w:t>
            </w:r>
            <w:r>
              <w:rPr>
                <w:spacing w:val="-4"/>
                <w:sz w:val="14"/>
              </w:rPr>
              <w:t xml:space="preserve"> </w:t>
            </w:r>
            <w:r>
              <w:rPr>
                <w:sz w:val="14"/>
              </w:rPr>
              <w:t>захвалности</w:t>
            </w:r>
          </w:p>
          <w:p w:rsidR="004E16A1" w:rsidRDefault="00AA2638">
            <w:pPr>
              <w:pStyle w:val="TableParagraph"/>
              <w:numPr>
                <w:ilvl w:val="0"/>
                <w:numId w:val="462"/>
              </w:numPr>
              <w:tabs>
                <w:tab w:val="left" w:pos="197"/>
              </w:tabs>
              <w:spacing w:line="158" w:lineRule="exact"/>
              <w:ind w:firstLine="0"/>
              <w:rPr>
                <w:sz w:val="14"/>
              </w:rPr>
            </w:pPr>
            <w:r>
              <w:rPr>
                <w:sz w:val="14"/>
              </w:rPr>
              <w:t>Изражавање</w:t>
            </w:r>
            <w:r>
              <w:rPr>
                <w:spacing w:val="-1"/>
                <w:sz w:val="14"/>
              </w:rPr>
              <w:t xml:space="preserve"> </w:t>
            </w:r>
            <w:r>
              <w:rPr>
                <w:sz w:val="14"/>
              </w:rPr>
              <w:t>извињења</w:t>
            </w:r>
          </w:p>
          <w:p w:rsidR="004E16A1" w:rsidRDefault="00AA2638">
            <w:pPr>
              <w:pStyle w:val="TableParagraph"/>
              <w:numPr>
                <w:ilvl w:val="0"/>
                <w:numId w:val="462"/>
              </w:numPr>
              <w:tabs>
                <w:tab w:val="left" w:pos="197"/>
              </w:tabs>
              <w:spacing w:line="158" w:lineRule="exact"/>
              <w:ind w:firstLine="0"/>
              <w:rPr>
                <w:sz w:val="14"/>
              </w:rPr>
            </w:pPr>
            <w:r>
              <w:rPr>
                <w:sz w:val="14"/>
              </w:rPr>
              <w:t>Изражавање потврде и</w:t>
            </w:r>
            <w:r>
              <w:rPr>
                <w:spacing w:val="-4"/>
                <w:sz w:val="14"/>
              </w:rPr>
              <w:t xml:space="preserve"> </w:t>
            </w:r>
            <w:r>
              <w:rPr>
                <w:sz w:val="14"/>
              </w:rPr>
              <w:t>негирање</w:t>
            </w:r>
          </w:p>
          <w:p w:rsidR="004E16A1" w:rsidRDefault="00AA2638">
            <w:pPr>
              <w:pStyle w:val="TableParagraph"/>
              <w:numPr>
                <w:ilvl w:val="0"/>
                <w:numId w:val="462"/>
              </w:numPr>
              <w:tabs>
                <w:tab w:val="left" w:pos="197"/>
              </w:tabs>
              <w:spacing w:line="158" w:lineRule="exact"/>
              <w:ind w:firstLine="0"/>
              <w:rPr>
                <w:sz w:val="14"/>
              </w:rPr>
            </w:pPr>
            <w:r>
              <w:rPr>
                <w:sz w:val="14"/>
              </w:rPr>
              <w:t>Изражавање допадања и</w:t>
            </w:r>
            <w:r>
              <w:rPr>
                <w:spacing w:val="-3"/>
                <w:sz w:val="14"/>
              </w:rPr>
              <w:t xml:space="preserve"> </w:t>
            </w:r>
            <w:r>
              <w:rPr>
                <w:sz w:val="14"/>
              </w:rPr>
              <w:t>недопадања</w:t>
            </w:r>
          </w:p>
          <w:p w:rsidR="004E16A1" w:rsidRDefault="00AA2638">
            <w:pPr>
              <w:pStyle w:val="TableParagraph"/>
              <w:numPr>
                <w:ilvl w:val="0"/>
                <w:numId w:val="462"/>
              </w:numPr>
              <w:tabs>
                <w:tab w:val="left" w:pos="197"/>
              </w:tabs>
              <w:spacing w:line="158" w:lineRule="exact"/>
              <w:ind w:firstLine="0"/>
              <w:rPr>
                <w:sz w:val="14"/>
              </w:rPr>
            </w:pPr>
            <w:r>
              <w:rPr>
                <w:sz w:val="14"/>
              </w:rPr>
              <w:t>Изражавање физичких сензација и</w:t>
            </w:r>
            <w:r>
              <w:rPr>
                <w:spacing w:val="-4"/>
                <w:sz w:val="14"/>
              </w:rPr>
              <w:t xml:space="preserve"> </w:t>
            </w:r>
            <w:r>
              <w:rPr>
                <w:sz w:val="14"/>
              </w:rPr>
              <w:t>потреба</w:t>
            </w:r>
          </w:p>
          <w:p w:rsidR="004E16A1" w:rsidRDefault="00AA2638">
            <w:pPr>
              <w:pStyle w:val="TableParagraph"/>
              <w:numPr>
                <w:ilvl w:val="0"/>
                <w:numId w:val="462"/>
              </w:numPr>
              <w:tabs>
                <w:tab w:val="left" w:pos="267"/>
              </w:tabs>
              <w:spacing w:line="158" w:lineRule="exact"/>
              <w:ind w:left="266" w:hanging="210"/>
              <w:rPr>
                <w:sz w:val="14"/>
              </w:rPr>
            </w:pPr>
            <w:r>
              <w:rPr>
                <w:sz w:val="14"/>
              </w:rPr>
              <w:t>Исказивање просторних и временских</w:t>
            </w:r>
            <w:r>
              <w:rPr>
                <w:spacing w:val="-12"/>
                <w:sz w:val="14"/>
              </w:rPr>
              <w:t xml:space="preserve"> </w:t>
            </w:r>
            <w:r>
              <w:rPr>
                <w:sz w:val="14"/>
              </w:rPr>
              <w:t>односа</w:t>
            </w:r>
          </w:p>
          <w:p w:rsidR="004E16A1" w:rsidRDefault="00AA2638">
            <w:pPr>
              <w:pStyle w:val="TableParagraph"/>
              <w:numPr>
                <w:ilvl w:val="0"/>
                <w:numId w:val="462"/>
              </w:numPr>
              <w:tabs>
                <w:tab w:val="left" w:pos="262"/>
              </w:tabs>
              <w:spacing w:line="158" w:lineRule="exact"/>
              <w:ind w:left="261" w:hanging="205"/>
              <w:rPr>
                <w:sz w:val="14"/>
              </w:rPr>
            </w:pPr>
            <w:r>
              <w:rPr>
                <w:sz w:val="14"/>
              </w:rPr>
              <w:t>Давање и тражење информација и</w:t>
            </w:r>
            <w:r>
              <w:rPr>
                <w:spacing w:val="-13"/>
                <w:sz w:val="14"/>
              </w:rPr>
              <w:t xml:space="preserve"> </w:t>
            </w:r>
            <w:r>
              <w:rPr>
                <w:sz w:val="14"/>
              </w:rPr>
              <w:t>обавештења</w:t>
            </w:r>
          </w:p>
          <w:p w:rsidR="004E16A1" w:rsidRDefault="00AA2638">
            <w:pPr>
              <w:pStyle w:val="TableParagraph"/>
              <w:numPr>
                <w:ilvl w:val="0"/>
                <w:numId w:val="462"/>
              </w:numPr>
              <w:tabs>
                <w:tab w:val="left" w:pos="267"/>
              </w:tabs>
              <w:spacing w:line="158" w:lineRule="exact"/>
              <w:ind w:left="266" w:hanging="210"/>
              <w:rPr>
                <w:sz w:val="14"/>
              </w:rPr>
            </w:pPr>
            <w:r>
              <w:rPr>
                <w:sz w:val="14"/>
              </w:rPr>
              <w:t>Описивање и упоређивање лица и</w:t>
            </w:r>
            <w:r>
              <w:rPr>
                <w:spacing w:val="-10"/>
                <w:sz w:val="14"/>
              </w:rPr>
              <w:t xml:space="preserve"> </w:t>
            </w:r>
            <w:r>
              <w:rPr>
                <w:sz w:val="14"/>
              </w:rPr>
              <w:t>предмета</w:t>
            </w:r>
          </w:p>
          <w:p w:rsidR="004E16A1" w:rsidRDefault="00AA2638">
            <w:pPr>
              <w:pStyle w:val="TableParagraph"/>
              <w:numPr>
                <w:ilvl w:val="0"/>
                <w:numId w:val="462"/>
              </w:numPr>
              <w:tabs>
                <w:tab w:val="left" w:pos="267"/>
              </w:tabs>
              <w:spacing w:line="158" w:lineRule="exact"/>
              <w:ind w:left="266" w:hanging="210"/>
              <w:rPr>
                <w:sz w:val="14"/>
              </w:rPr>
            </w:pPr>
            <w:r>
              <w:rPr>
                <w:sz w:val="14"/>
              </w:rPr>
              <w:t>Изрицање забране и реаговање на</w:t>
            </w:r>
            <w:r>
              <w:rPr>
                <w:spacing w:val="-13"/>
                <w:sz w:val="14"/>
              </w:rPr>
              <w:t xml:space="preserve"> </w:t>
            </w:r>
            <w:r>
              <w:rPr>
                <w:sz w:val="14"/>
              </w:rPr>
              <w:t>забрану</w:t>
            </w:r>
          </w:p>
          <w:p w:rsidR="004E16A1" w:rsidRDefault="00AA2638">
            <w:pPr>
              <w:pStyle w:val="TableParagraph"/>
              <w:numPr>
                <w:ilvl w:val="0"/>
                <w:numId w:val="462"/>
              </w:numPr>
              <w:tabs>
                <w:tab w:val="left" w:pos="267"/>
              </w:tabs>
              <w:spacing w:line="158" w:lineRule="exact"/>
              <w:ind w:left="266" w:hanging="210"/>
              <w:rPr>
                <w:sz w:val="14"/>
              </w:rPr>
            </w:pPr>
            <w:r>
              <w:rPr>
                <w:sz w:val="14"/>
              </w:rPr>
              <w:t>Изражавање припадања и</w:t>
            </w:r>
            <w:r>
              <w:rPr>
                <w:spacing w:val="-5"/>
                <w:sz w:val="14"/>
              </w:rPr>
              <w:t xml:space="preserve"> </w:t>
            </w:r>
            <w:r>
              <w:rPr>
                <w:sz w:val="14"/>
              </w:rPr>
              <w:t>поседовања</w:t>
            </w:r>
          </w:p>
          <w:p w:rsidR="004E16A1" w:rsidRDefault="00AA2638">
            <w:pPr>
              <w:pStyle w:val="TableParagraph"/>
              <w:numPr>
                <w:ilvl w:val="0"/>
                <w:numId w:val="462"/>
              </w:numPr>
              <w:tabs>
                <w:tab w:val="left" w:pos="267"/>
              </w:tabs>
              <w:spacing w:line="158" w:lineRule="exact"/>
              <w:ind w:left="266" w:hanging="210"/>
              <w:rPr>
                <w:sz w:val="14"/>
              </w:rPr>
            </w:pPr>
            <w:r>
              <w:rPr>
                <w:sz w:val="14"/>
              </w:rPr>
              <w:t>Скретање</w:t>
            </w:r>
            <w:r>
              <w:rPr>
                <w:spacing w:val="-1"/>
                <w:sz w:val="14"/>
              </w:rPr>
              <w:t xml:space="preserve"> </w:t>
            </w:r>
            <w:r>
              <w:rPr>
                <w:sz w:val="14"/>
              </w:rPr>
              <w:t>пажње</w:t>
            </w:r>
          </w:p>
          <w:p w:rsidR="004E16A1" w:rsidRDefault="00AA2638">
            <w:pPr>
              <w:pStyle w:val="TableParagraph"/>
              <w:numPr>
                <w:ilvl w:val="0"/>
                <w:numId w:val="462"/>
              </w:numPr>
              <w:tabs>
                <w:tab w:val="left" w:pos="267"/>
              </w:tabs>
              <w:spacing w:before="1" w:line="235" w:lineRule="auto"/>
              <w:ind w:right="194" w:firstLine="0"/>
              <w:rPr>
                <w:sz w:val="14"/>
              </w:rPr>
            </w:pPr>
            <w:r>
              <w:rPr>
                <w:sz w:val="14"/>
              </w:rPr>
              <w:t>Тражење мишљења и изражавање слагања</w:t>
            </w:r>
            <w:r>
              <w:rPr>
                <w:spacing w:val="-16"/>
                <w:sz w:val="14"/>
              </w:rPr>
              <w:t xml:space="preserve"> </w:t>
            </w:r>
            <w:r>
              <w:rPr>
                <w:sz w:val="14"/>
              </w:rPr>
              <w:t>и неслагања</w:t>
            </w:r>
          </w:p>
          <w:p w:rsidR="004E16A1" w:rsidRDefault="00AA2638">
            <w:pPr>
              <w:pStyle w:val="TableParagraph"/>
              <w:numPr>
                <w:ilvl w:val="0"/>
                <w:numId w:val="462"/>
              </w:numPr>
              <w:tabs>
                <w:tab w:val="left" w:pos="267"/>
              </w:tabs>
              <w:spacing w:line="157" w:lineRule="exact"/>
              <w:ind w:left="266" w:hanging="210"/>
              <w:rPr>
                <w:sz w:val="14"/>
              </w:rPr>
            </w:pPr>
            <w:r>
              <w:rPr>
                <w:sz w:val="14"/>
              </w:rPr>
              <w:t>Тражење и давање</w:t>
            </w:r>
            <w:r>
              <w:rPr>
                <w:spacing w:val="-3"/>
                <w:sz w:val="14"/>
              </w:rPr>
              <w:t xml:space="preserve"> </w:t>
            </w:r>
            <w:r>
              <w:rPr>
                <w:sz w:val="14"/>
              </w:rPr>
              <w:t>дозволе</w:t>
            </w:r>
          </w:p>
          <w:p w:rsidR="004E16A1" w:rsidRDefault="00AA2638">
            <w:pPr>
              <w:pStyle w:val="TableParagraph"/>
              <w:numPr>
                <w:ilvl w:val="0"/>
                <w:numId w:val="462"/>
              </w:numPr>
              <w:tabs>
                <w:tab w:val="left" w:pos="267"/>
              </w:tabs>
              <w:spacing w:line="158" w:lineRule="exact"/>
              <w:ind w:left="266" w:hanging="210"/>
              <w:rPr>
                <w:sz w:val="14"/>
              </w:rPr>
            </w:pPr>
            <w:r>
              <w:rPr>
                <w:sz w:val="14"/>
              </w:rPr>
              <w:t>Исказивање</w:t>
            </w:r>
            <w:r>
              <w:rPr>
                <w:spacing w:val="-1"/>
                <w:sz w:val="14"/>
              </w:rPr>
              <w:t xml:space="preserve"> </w:t>
            </w:r>
            <w:r>
              <w:rPr>
                <w:sz w:val="14"/>
              </w:rPr>
              <w:t>честитки</w:t>
            </w:r>
          </w:p>
          <w:p w:rsidR="004E16A1" w:rsidRDefault="00AA2638">
            <w:pPr>
              <w:pStyle w:val="TableParagraph"/>
              <w:numPr>
                <w:ilvl w:val="0"/>
                <w:numId w:val="462"/>
              </w:numPr>
              <w:tabs>
                <w:tab w:val="left" w:pos="267"/>
              </w:tabs>
              <w:spacing w:line="158" w:lineRule="exact"/>
              <w:ind w:left="266" w:hanging="210"/>
              <w:rPr>
                <w:sz w:val="14"/>
              </w:rPr>
            </w:pPr>
            <w:r>
              <w:rPr>
                <w:sz w:val="14"/>
              </w:rPr>
              <w:t>Исказивање</w:t>
            </w:r>
            <w:r>
              <w:rPr>
                <w:spacing w:val="-1"/>
                <w:sz w:val="14"/>
              </w:rPr>
              <w:t xml:space="preserve"> </w:t>
            </w:r>
            <w:r>
              <w:rPr>
                <w:sz w:val="14"/>
              </w:rPr>
              <w:t>препоруке</w:t>
            </w:r>
          </w:p>
          <w:p w:rsidR="004E16A1" w:rsidRDefault="00AA2638">
            <w:pPr>
              <w:pStyle w:val="TableParagraph"/>
              <w:numPr>
                <w:ilvl w:val="0"/>
                <w:numId w:val="462"/>
              </w:numPr>
              <w:tabs>
                <w:tab w:val="left" w:pos="267"/>
              </w:tabs>
              <w:spacing w:line="158" w:lineRule="exact"/>
              <w:ind w:left="266" w:hanging="210"/>
              <w:rPr>
                <w:sz w:val="14"/>
              </w:rPr>
            </w:pPr>
            <w:r>
              <w:rPr>
                <w:sz w:val="14"/>
              </w:rPr>
              <w:t>Изражавање хитности и</w:t>
            </w:r>
            <w:r>
              <w:rPr>
                <w:spacing w:val="-2"/>
                <w:sz w:val="14"/>
              </w:rPr>
              <w:t xml:space="preserve"> </w:t>
            </w:r>
            <w:r>
              <w:rPr>
                <w:sz w:val="14"/>
              </w:rPr>
              <w:t>обавезности</w:t>
            </w:r>
          </w:p>
          <w:p w:rsidR="004E16A1" w:rsidRDefault="00AA2638">
            <w:pPr>
              <w:pStyle w:val="TableParagraph"/>
              <w:numPr>
                <w:ilvl w:val="0"/>
                <w:numId w:val="462"/>
              </w:numPr>
              <w:tabs>
                <w:tab w:val="left" w:pos="267"/>
              </w:tabs>
              <w:spacing w:line="160" w:lineRule="exact"/>
              <w:ind w:left="266" w:hanging="210"/>
              <w:rPr>
                <w:sz w:val="14"/>
              </w:rPr>
            </w:pPr>
            <w:r>
              <w:rPr>
                <w:sz w:val="14"/>
              </w:rPr>
              <w:t>Исказивање сумње и</w:t>
            </w:r>
            <w:r>
              <w:rPr>
                <w:spacing w:val="-2"/>
                <w:sz w:val="14"/>
              </w:rPr>
              <w:t xml:space="preserve"> </w:t>
            </w:r>
            <w:r>
              <w:rPr>
                <w:sz w:val="14"/>
              </w:rPr>
              <w:t>несигурности</w:t>
            </w:r>
          </w:p>
        </w:tc>
      </w:tr>
      <w:tr w:rsidR="004E16A1">
        <w:trPr>
          <w:trHeight w:val="1673"/>
        </w:trPr>
        <w:tc>
          <w:tcPr>
            <w:tcW w:w="1701" w:type="dxa"/>
            <w:tcBorders>
              <w:top w:val="nil"/>
            </w:tcBorders>
          </w:tcPr>
          <w:p w:rsidR="004E16A1" w:rsidRDefault="00AA2638">
            <w:pPr>
              <w:pStyle w:val="TableParagraph"/>
              <w:spacing w:before="72" w:line="235" w:lineRule="auto"/>
              <w:ind w:left="56" w:right="130"/>
              <w:rPr>
                <w:sz w:val="14"/>
              </w:rPr>
            </w:pPr>
            <w:r>
              <w:rPr>
                <w:sz w:val="14"/>
              </w:rPr>
              <w:t>Оспособљавање ученика за разумевање усменог говора</w:t>
            </w:r>
          </w:p>
        </w:tc>
        <w:tc>
          <w:tcPr>
            <w:tcW w:w="260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258"/>
        </w:trPr>
        <w:tc>
          <w:tcPr>
            <w:tcW w:w="1701" w:type="dxa"/>
            <w:tcBorders>
              <w:bottom w:val="nil"/>
            </w:tcBorders>
          </w:tcPr>
          <w:p w:rsidR="004E16A1" w:rsidRDefault="00AA2638">
            <w:pPr>
              <w:pStyle w:val="TableParagraph"/>
              <w:spacing w:before="21"/>
              <w:ind w:left="56"/>
              <w:rPr>
                <w:sz w:val="14"/>
              </w:rPr>
            </w:pPr>
            <w:r>
              <w:rPr>
                <w:sz w:val="14"/>
              </w:rPr>
              <w:t>ЧИТАЊЕ</w:t>
            </w:r>
          </w:p>
        </w:tc>
        <w:tc>
          <w:tcPr>
            <w:tcW w:w="2608" w:type="dxa"/>
            <w:vMerge w:val="restart"/>
          </w:tcPr>
          <w:p w:rsidR="004E16A1" w:rsidRDefault="00AA2638">
            <w:pPr>
              <w:pStyle w:val="TableParagraph"/>
              <w:numPr>
                <w:ilvl w:val="0"/>
                <w:numId w:val="461"/>
              </w:numPr>
              <w:tabs>
                <w:tab w:val="left" w:pos="176"/>
              </w:tabs>
              <w:spacing w:before="24" w:line="235" w:lineRule="auto"/>
              <w:ind w:right="151" w:hanging="119"/>
              <w:rPr>
                <w:sz w:val="14"/>
              </w:rPr>
            </w:pPr>
            <w:r>
              <w:rPr>
                <w:sz w:val="14"/>
              </w:rPr>
              <w:t>Препознаје познате речи, изразе и реченице</w:t>
            </w:r>
            <w:r>
              <w:rPr>
                <w:spacing w:val="-6"/>
                <w:sz w:val="14"/>
              </w:rPr>
              <w:t xml:space="preserve"> </w:t>
            </w:r>
            <w:r>
              <w:rPr>
                <w:sz w:val="14"/>
              </w:rPr>
              <w:t>у</w:t>
            </w:r>
            <w:r>
              <w:rPr>
                <w:spacing w:val="-6"/>
                <w:sz w:val="14"/>
              </w:rPr>
              <w:t xml:space="preserve"> </w:t>
            </w:r>
            <w:r>
              <w:rPr>
                <w:sz w:val="14"/>
              </w:rPr>
              <w:t>непознатом</w:t>
            </w:r>
            <w:r>
              <w:rPr>
                <w:spacing w:val="-6"/>
                <w:sz w:val="14"/>
              </w:rPr>
              <w:t xml:space="preserve"> </w:t>
            </w:r>
            <w:r>
              <w:rPr>
                <w:sz w:val="14"/>
              </w:rPr>
              <w:t>тексту</w:t>
            </w:r>
            <w:r>
              <w:rPr>
                <w:spacing w:val="-6"/>
                <w:sz w:val="14"/>
              </w:rPr>
              <w:t xml:space="preserve"> </w:t>
            </w:r>
            <w:r>
              <w:rPr>
                <w:sz w:val="14"/>
              </w:rPr>
              <w:t>(нпр.:</w:t>
            </w:r>
            <w:r>
              <w:rPr>
                <w:spacing w:val="-6"/>
                <w:sz w:val="14"/>
              </w:rPr>
              <w:t xml:space="preserve"> </w:t>
            </w:r>
            <w:r>
              <w:rPr>
                <w:sz w:val="14"/>
              </w:rPr>
              <w:t>у огласима, на</w:t>
            </w:r>
            <w:r>
              <w:rPr>
                <w:spacing w:val="-4"/>
                <w:sz w:val="14"/>
              </w:rPr>
              <w:t xml:space="preserve"> </w:t>
            </w:r>
            <w:r>
              <w:rPr>
                <w:sz w:val="14"/>
              </w:rPr>
              <w:t>плакатима);</w:t>
            </w:r>
          </w:p>
          <w:p w:rsidR="004E16A1" w:rsidRDefault="00AA2638">
            <w:pPr>
              <w:pStyle w:val="TableParagraph"/>
              <w:numPr>
                <w:ilvl w:val="0"/>
                <w:numId w:val="461"/>
              </w:numPr>
              <w:tabs>
                <w:tab w:val="left" w:pos="176"/>
              </w:tabs>
              <w:spacing w:before="1" w:line="235" w:lineRule="auto"/>
              <w:ind w:right="67" w:hanging="119"/>
              <w:rPr>
                <w:sz w:val="14"/>
              </w:rPr>
            </w:pPr>
            <w:r>
              <w:rPr>
                <w:sz w:val="14"/>
              </w:rPr>
              <w:t>Разуме општи садржај и смисао краћих текстова (саопштења,</w:t>
            </w:r>
            <w:r>
              <w:rPr>
                <w:spacing w:val="-4"/>
                <w:sz w:val="14"/>
              </w:rPr>
              <w:t xml:space="preserve"> </w:t>
            </w:r>
            <w:r>
              <w:rPr>
                <w:sz w:val="14"/>
              </w:rPr>
              <w:t>формулара</w:t>
            </w:r>
          </w:p>
          <w:p w:rsidR="004E16A1" w:rsidRDefault="00AA2638">
            <w:pPr>
              <w:pStyle w:val="TableParagraph"/>
              <w:spacing w:before="1" w:line="235" w:lineRule="auto"/>
              <w:ind w:right="93"/>
              <w:rPr>
                <w:sz w:val="14"/>
              </w:rPr>
            </w:pPr>
            <w:r>
              <w:rPr>
                <w:sz w:val="14"/>
              </w:rPr>
              <w:t>са подацима о некој особи, основне команде на машинама/компјутеру, декларације о производима, упутства за употребу и коришћење);</w:t>
            </w:r>
          </w:p>
          <w:p w:rsidR="004E16A1" w:rsidRDefault="00AA2638">
            <w:pPr>
              <w:pStyle w:val="TableParagraph"/>
              <w:numPr>
                <w:ilvl w:val="0"/>
                <w:numId w:val="461"/>
              </w:numPr>
              <w:tabs>
                <w:tab w:val="left" w:pos="176"/>
              </w:tabs>
              <w:spacing w:before="2" w:line="158" w:lineRule="exact"/>
              <w:ind w:right="181" w:hanging="119"/>
              <w:jc w:val="both"/>
              <w:rPr>
                <w:sz w:val="14"/>
              </w:rPr>
            </w:pPr>
            <w:r>
              <w:rPr>
                <w:sz w:val="14"/>
              </w:rPr>
              <w:t>Распознаје и разуме најфреквентније стручне термине у најједноставнијим врстама</w:t>
            </w:r>
            <w:r>
              <w:rPr>
                <w:spacing w:val="-1"/>
                <w:sz w:val="14"/>
              </w:rPr>
              <w:t xml:space="preserve"> </w:t>
            </w:r>
            <w:r>
              <w:rPr>
                <w:sz w:val="14"/>
              </w:rPr>
              <w:t>текстова;</w:t>
            </w: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1670"/>
        </w:trPr>
        <w:tc>
          <w:tcPr>
            <w:tcW w:w="1701" w:type="dxa"/>
            <w:tcBorders>
              <w:top w:val="nil"/>
            </w:tcBorders>
          </w:tcPr>
          <w:p w:rsidR="004E16A1" w:rsidRDefault="00AA2638">
            <w:pPr>
              <w:pStyle w:val="TableParagraph"/>
              <w:spacing w:before="72" w:line="235" w:lineRule="auto"/>
              <w:ind w:left="56" w:right="32"/>
              <w:rPr>
                <w:sz w:val="14"/>
              </w:rPr>
            </w:pPr>
            <w:r>
              <w:rPr>
                <w:sz w:val="14"/>
              </w:rPr>
              <w:t>Оспособљавање ученика за разумевање прочитаних текстова</w:t>
            </w:r>
          </w:p>
        </w:tc>
        <w:tc>
          <w:tcPr>
            <w:tcW w:w="260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258"/>
        </w:trPr>
        <w:tc>
          <w:tcPr>
            <w:tcW w:w="1701" w:type="dxa"/>
            <w:tcBorders>
              <w:bottom w:val="nil"/>
            </w:tcBorders>
          </w:tcPr>
          <w:p w:rsidR="004E16A1" w:rsidRDefault="00AA2638">
            <w:pPr>
              <w:pStyle w:val="TableParagraph"/>
              <w:spacing w:before="22"/>
              <w:ind w:left="56"/>
              <w:rPr>
                <w:sz w:val="14"/>
              </w:rPr>
            </w:pPr>
            <w:r>
              <w:rPr>
                <w:sz w:val="14"/>
              </w:rPr>
              <w:t>ГОВОР</w:t>
            </w:r>
          </w:p>
        </w:tc>
        <w:tc>
          <w:tcPr>
            <w:tcW w:w="2608" w:type="dxa"/>
            <w:vMerge w:val="restart"/>
          </w:tcPr>
          <w:p w:rsidR="004E16A1" w:rsidRDefault="00AA2638">
            <w:pPr>
              <w:pStyle w:val="TableParagraph"/>
              <w:numPr>
                <w:ilvl w:val="0"/>
                <w:numId w:val="460"/>
              </w:numPr>
              <w:tabs>
                <w:tab w:val="left" w:pos="176"/>
              </w:tabs>
              <w:spacing w:before="25" w:line="235" w:lineRule="auto"/>
              <w:ind w:right="474" w:hanging="119"/>
              <w:rPr>
                <w:sz w:val="14"/>
              </w:rPr>
            </w:pPr>
            <w:r>
              <w:rPr>
                <w:sz w:val="14"/>
              </w:rPr>
              <w:t>Употребљава једноставне</w:t>
            </w:r>
            <w:r>
              <w:rPr>
                <w:spacing w:val="-18"/>
                <w:sz w:val="14"/>
              </w:rPr>
              <w:t xml:space="preserve"> </w:t>
            </w:r>
            <w:r>
              <w:rPr>
                <w:sz w:val="14"/>
              </w:rPr>
              <w:t>изразе и реченице да би</w:t>
            </w:r>
            <w:r>
              <w:rPr>
                <w:spacing w:val="-4"/>
                <w:sz w:val="14"/>
              </w:rPr>
              <w:t xml:space="preserve"> </w:t>
            </w:r>
            <w:r>
              <w:rPr>
                <w:sz w:val="14"/>
              </w:rPr>
              <w:t>представио</w:t>
            </w:r>
          </w:p>
          <w:p w:rsidR="004E16A1" w:rsidRDefault="00AA2638">
            <w:pPr>
              <w:pStyle w:val="TableParagraph"/>
              <w:spacing w:before="1" w:line="235" w:lineRule="auto"/>
              <w:ind w:right="74"/>
              <w:rPr>
                <w:sz w:val="14"/>
              </w:rPr>
            </w:pPr>
            <w:r>
              <w:rPr>
                <w:sz w:val="14"/>
              </w:rPr>
              <w:t>свакодневне, себи блиске личности, активности, ситуације и догађаје;</w:t>
            </w: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879"/>
        </w:trPr>
        <w:tc>
          <w:tcPr>
            <w:tcW w:w="1701" w:type="dxa"/>
            <w:tcBorders>
              <w:top w:val="nil"/>
            </w:tcBorders>
          </w:tcPr>
          <w:p w:rsidR="004E16A1" w:rsidRDefault="00AA2638">
            <w:pPr>
              <w:pStyle w:val="TableParagraph"/>
              <w:spacing w:before="72" w:line="235" w:lineRule="auto"/>
              <w:ind w:left="56" w:right="130"/>
              <w:rPr>
                <w:sz w:val="14"/>
              </w:rPr>
            </w:pPr>
            <w:r>
              <w:rPr>
                <w:sz w:val="14"/>
              </w:rPr>
              <w:t>Оспособљавање ученика за кратко монолошко излагање и за учешће</w:t>
            </w:r>
          </w:p>
          <w:p w:rsidR="004E16A1" w:rsidRDefault="00AA2638">
            <w:pPr>
              <w:pStyle w:val="TableParagraph"/>
              <w:spacing w:before="2" w:line="158" w:lineRule="exact"/>
              <w:ind w:left="56" w:right="299"/>
              <w:rPr>
                <w:sz w:val="14"/>
              </w:rPr>
            </w:pPr>
            <w:r>
              <w:rPr>
                <w:sz w:val="14"/>
              </w:rPr>
              <w:t>у дијалогу на страном језику</w:t>
            </w:r>
          </w:p>
        </w:tc>
        <w:tc>
          <w:tcPr>
            <w:tcW w:w="260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259"/>
        </w:trPr>
        <w:tc>
          <w:tcPr>
            <w:tcW w:w="1701" w:type="dxa"/>
            <w:tcBorders>
              <w:bottom w:val="nil"/>
            </w:tcBorders>
          </w:tcPr>
          <w:p w:rsidR="004E16A1" w:rsidRDefault="00AA2638">
            <w:pPr>
              <w:pStyle w:val="TableParagraph"/>
              <w:spacing w:before="23"/>
              <w:ind w:left="56"/>
              <w:rPr>
                <w:sz w:val="14"/>
              </w:rPr>
            </w:pPr>
            <w:r>
              <w:rPr>
                <w:sz w:val="14"/>
              </w:rPr>
              <w:t>ПИСАЊЕ</w:t>
            </w:r>
          </w:p>
        </w:tc>
        <w:tc>
          <w:tcPr>
            <w:tcW w:w="2608" w:type="dxa"/>
            <w:vMerge w:val="restart"/>
          </w:tcPr>
          <w:p w:rsidR="004E16A1" w:rsidRDefault="00AA2638">
            <w:pPr>
              <w:pStyle w:val="TableParagraph"/>
              <w:numPr>
                <w:ilvl w:val="0"/>
                <w:numId w:val="459"/>
              </w:numPr>
              <w:tabs>
                <w:tab w:val="left" w:pos="176"/>
              </w:tabs>
              <w:spacing w:before="25" w:line="235" w:lineRule="auto"/>
              <w:ind w:right="324" w:hanging="119"/>
              <w:rPr>
                <w:sz w:val="14"/>
              </w:rPr>
            </w:pPr>
            <w:r>
              <w:rPr>
                <w:sz w:val="14"/>
              </w:rPr>
              <w:t>Саставља кратак текст о познатој</w:t>
            </w:r>
            <w:r>
              <w:rPr>
                <w:spacing w:val="-16"/>
                <w:sz w:val="14"/>
              </w:rPr>
              <w:t xml:space="preserve"> </w:t>
            </w:r>
            <w:r>
              <w:rPr>
                <w:sz w:val="14"/>
              </w:rPr>
              <w:t xml:space="preserve">и </w:t>
            </w:r>
            <w:r>
              <w:rPr>
                <w:spacing w:val="-3"/>
                <w:sz w:val="14"/>
              </w:rPr>
              <w:t>блиској</w:t>
            </w:r>
            <w:r>
              <w:rPr>
                <w:sz w:val="14"/>
              </w:rPr>
              <w:t xml:space="preserve"> теми;</w:t>
            </w:r>
          </w:p>
          <w:p w:rsidR="004E16A1" w:rsidRDefault="00AA2638">
            <w:pPr>
              <w:pStyle w:val="TableParagraph"/>
              <w:numPr>
                <w:ilvl w:val="0"/>
                <w:numId w:val="459"/>
              </w:numPr>
              <w:tabs>
                <w:tab w:val="left" w:pos="176"/>
              </w:tabs>
              <w:spacing w:before="1" w:line="235" w:lineRule="auto"/>
              <w:ind w:right="358" w:hanging="119"/>
              <w:rPr>
                <w:sz w:val="14"/>
              </w:rPr>
            </w:pPr>
            <w:r>
              <w:rPr>
                <w:sz w:val="14"/>
              </w:rPr>
              <w:t>Пише кратке поруке релевантне</w:t>
            </w:r>
            <w:r>
              <w:rPr>
                <w:spacing w:val="-22"/>
                <w:sz w:val="14"/>
              </w:rPr>
              <w:t xml:space="preserve"> </w:t>
            </w:r>
            <w:r>
              <w:rPr>
                <w:sz w:val="14"/>
              </w:rPr>
              <w:t>за посао (место, термини састанка);</w:t>
            </w:r>
          </w:p>
          <w:p w:rsidR="004E16A1" w:rsidRDefault="00AA2638">
            <w:pPr>
              <w:pStyle w:val="TableParagraph"/>
              <w:numPr>
                <w:ilvl w:val="0"/>
                <w:numId w:val="459"/>
              </w:numPr>
              <w:tabs>
                <w:tab w:val="left" w:pos="176"/>
              </w:tabs>
              <w:spacing w:before="1" w:line="235" w:lineRule="auto"/>
              <w:ind w:right="507" w:hanging="119"/>
              <w:rPr>
                <w:sz w:val="14"/>
              </w:rPr>
            </w:pPr>
            <w:r>
              <w:rPr>
                <w:sz w:val="14"/>
              </w:rPr>
              <w:t>Пише краћи текст о себи и</w:t>
            </w:r>
            <w:r>
              <w:rPr>
                <w:spacing w:val="-12"/>
                <w:sz w:val="14"/>
              </w:rPr>
              <w:t xml:space="preserve"> </w:t>
            </w:r>
            <w:r>
              <w:rPr>
                <w:sz w:val="14"/>
              </w:rPr>
              <w:t>свом окружењу;</w:t>
            </w:r>
          </w:p>
          <w:p w:rsidR="004E16A1" w:rsidRDefault="00AA2638">
            <w:pPr>
              <w:pStyle w:val="TableParagraph"/>
              <w:numPr>
                <w:ilvl w:val="0"/>
                <w:numId w:val="459"/>
              </w:numPr>
              <w:tabs>
                <w:tab w:val="left" w:pos="176"/>
              </w:tabs>
              <w:spacing w:line="155" w:lineRule="exact"/>
              <w:ind w:hanging="119"/>
              <w:rPr>
                <w:sz w:val="14"/>
              </w:rPr>
            </w:pPr>
            <w:r>
              <w:rPr>
                <w:sz w:val="14"/>
              </w:rPr>
              <w:t>Попуњава формулар личним</w:t>
            </w:r>
            <w:r>
              <w:rPr>
                <w:spacing w:val="-20"/>
                <w:sz w:val="14"/>
              </w:rPr>
              <w:t xml:space="preserve"> </w:t>
            </w:r>
            <w:r>
              <w:rPr>
                <w:sz w:val="14"/>
              </w:rPr>
              <w:t>подацима;</w:t>
            </w: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879"/>
        </w:trPr>
        <w:tc>
          <w:tcPr>
            <w:tcW w:w="1701" w:type="dxa"/>
            <w:tcBorders>
              <w:top w:val="nil"/>
            </w:tcBorders>
          </w:tcPr>
          <w:p w:rsidR="004E16A1" w:rsidRDefault="00AA2638">
            <w:pPr>
              <w:pStyle w:val="TableParagraph"/>
              <w:spacing w:before="72" w:line="235" w:lineRule="auto"/>
              <w:ind w:left="56" w:right="32"/>
              <w:rPr>
                <w:sz w:val="14"/>
              </w:rPr>
            </w:pPr>
            <w:r>
              <w:rPr>
                <w:sz w:val="14"/>
              </w:rPr>
              <w:t>Оспособљавање ученика за писање краћих текстова различитог садржаја</w:t>
            </w:r>
          </w:p>
        </w:tc>
        <w:tc>
          <w:tcPr>
            <w:tcW w:w="260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259"/>
        </w:trPr>
        <w:tc>
          <w:tcPr>
            <w:tcW w:w="1701" w:type="dxa"/>
            <w:tcBorders>
              <w:bottom w:val="nil"/>
            </w:tcBorders>
          </w:tcPr>
          <w:p w:rsidR="004E16A1" w:rsidRDefault="00AA2638">
            <w:pPr>
              <w:pStyle w:val="TableParagraph"/>
              <w:spacing w:before="23"/>
              <w:ind w:left="56"/>
              <w:rPr>
                <w:sz w:val="14"/>
              </w:rPr>
            </w:pPr>
            <w:r>
              <w:rPr>
                <w:sz w:val="14"/>
              </w:rPr>
              <w:t>ИНТЕРАКЦИЈА</w:t>
            </w:r>
          </w:p>
        </w:tc>
        <w:tc>
          <w:tcPr>
            <w:tcW w:w="2608" w:type="dxa"/>
            <w:vMerge w:val="restart"/>
          </w:tcPr>
          <w:p w:rsidR="004E16A1" w:rsidRDefault="00AA2638">
            <w:pPr>
              <w:pStyle w:val="TableParagraph"/>
              <w:numPr>
                <w:ilvl w:val="0"/>
                <w:numId w:val="458"/>
              </w:numPr>
              <w:tabs>
                <w:tab w:val="left" w:pos="176"/>
              </w:tabs>
              <w:spacing w:before="26" w:line="235" w:lineRule="auto"/>
              <w:ind w:right="167" w:hanging="119"/>
              <w:jc w:val="both"/>
              <w:rPr>
                <w:sz w:val="14"/>
              </w:rPr>
            </w:pPr>
            <w:r>
              <w:rPr>
                <w:sz w:val="14"/>
              </w:rPr>
              <w:t>Споразумева се са саговорником који говори споро и разговетно,</w:t>
            </w:r>
            <w:r>
              <w:rPr>
                <w:spacing w:val="-19"/>
                <w:sz w:val="14"/>
              </w:rPr>
              <w:t xml:space="preserve"> </w:t>
            </w:r>
            <w:r>
              <w:rPr>
                <w:sz w:val="14"/>
              </w:rPr>
              <w:t>користећи једноставна језичка</w:t>
            </w:r>
            <w:r>
              <w:rPr>
                <w:spacing w:val="-1"/>
                <w:sz w:val="14"/>
              </w:rPr>
              <w:t xml:space="preserve"> </w:t>
            </w:r>
            <w:r>
              <w:rPr>
                <w:sz w:val="14"/>
              </w:rPr>
              <w:t>средства;</w:t>
            </w:r>
          </w:p>
          <w:p w:rsidR="004E16A1" w:rsidRDefault="00AA2638">
            <w:pPr>
              <w:pStyle w:val="TableParagraph"/>
              <w:numPr>
                <w:ilvl w:val="0"/>
                <w:numId w:val="458"/>
              </w:numPr>
              <w:tabs>
                <w:tab w:val="left" w:pos="176"/>
              </w:tabs>
              <w:spacing w:before="1" w:line="235" w:lineRule="auto"/>
              <w:ind w:right="49" w:hanging="119"/>
              <w:rPr>
                <w:sz w:val="14"/>
              </w:rPr>
            </w:pPr>
            <w:r>
              <w:rPr>
                <w:sz w:val="14"/>
              </w:rPr>
              <w:t>Поставља једноставна питања у вези са познатим темама из живота и</w:t>
            </w:r>
            <w:r>
              <w:rPr>
                <w:spacing w:val="-13"/>
                <w:sz w:val="14"/>
              </w:rPr>
              <w:t xml:space="preserve"> </w:t>
            </w:r>
            <w:r>
              <w:rPr>
                <w:sz w:val="14"/>
              </w:rPr>
              <w:t>струке;</w:t>
            </w:r>
          </w:p>
          <w:p w:rsidR="004E16A1" w:rsidRDefault="00AA2638">
            <w:pPr>
              <w:pStyle w:val="TableParagraph"/>
              <w:numPr>
                <w:ilvl w:val="0"/>
                <w:numId w:val="458"/>
              </w:numPr>
              <w:tabs>
                <w:tab w:val="left" w:pos="176"/>
              </w:tabs>
              <w:spacing w:line="235" w:lineRule="auto"/>
              <w:ind w:right="147" w:hanging="119"/>
              <w:rPr>
                <w:sz w:val="14"/>
              </w:rPr>
            </w:pPr>
            <w:r>
              <w:rPr>
                <w:spacing w:val="-3"/>
                <w:sz w:val="14"/>
              </w:rPr>
              <w:t xml:space="preserve">Усмено </w:t>
            </w:r>
            <w:r>
              <w:rPr>
                <w:sz w:val="14"/>
              </w:rPr>
              <w:t>или писмено одговара на једноставна питања у вези с познатим темама из живота и струке (бројеви, подаци о количинама, време,</w:t>
            </w:r>
            <w:r>
              <w:rPr>
                <w:spacing w:val="-22"/>
                <w:sz w:val="14"/>
              </w:rPr>
              <w:t xml:space="preserve"> </w:t>
            </w:r>
            <w:r>
              <w:rPr>
                <w:sz w:val="14"/>
              </w:rPr>
              <w:t>датум);</w:t>
            </w:r>
          </w:p>
          <w:p w:rsidR="004E16A1" w:rsidRDefault="00AA2638">
            <w:pPr>
              <w:pStyle w:val="TableParagraph"/>
              <w:numPr>
                <w:ilvl w:val="0"/>
                <w:numId w:val="458"/>
              </w:numPr>
              <w:tabs>
                <w:tab w:val="left" w:pos="176"/>
              </w:tabs>
              <w:spacing w:before="3" w:line="158" w:lineRule="exact"/>
              <w:ind w:right="339" w:hanging="119"/>
              <w:rPr>
                <w:sz w:val="14"/>
              </w:rPr>
            </w:pPr>
            <w:r>
              <w:rPr>
                <w:sz w:val="14"/>
              </w:rPr>
              <w:t xml:space="preserve">Пише </w:t>
            </w:r>
            <w:r>
              <w:rPr>
                <w:spacing w:val="-2"/>
                <w:sz w:val="14"/>
              </w:rPr>
              <w:t xml:space="preserve">кратко </w:t>
            </w:r>
            <w:r>
              <w:rPr>
                <w:sz w:val="14"/>
              </w:rPr>
              <w:t xml:space="preserve">лично писмо, </w:t>
            </w:r>
            <w:r>
              <w:rPr>
                <w:spacing w:val="-3"/>
                <w:sz w:val="14"/>
              </w:rPr>
              <w:t>поруку, разгледницу,</w:t>
            </w:r>
            <w:r>
              <w:rPr>
                <w:sz w:val="14"/>
              </w:rPr>
              <w:t xml:space="preserve"> честитку;</w:t>
            </w: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1510"/>
        </w:trPr>
        <w:tc>
          <w:tcPr>
            <w:tcW w:w="1701" w:type="dxa"/>
            <w:tcBorders>
              <w:top w:val="nil"/>
            </w:tcBorders>
          </w:tcPr>
          <w:p w:rsidR="004E16A1" w:rsidRDefault="00AA2638">
            <w:pPr>
              <w:pStyle w:val="TableParagraph"/>
              <w:spacing w:before="72" w:line="235" w:lineRule="auto"/>
              <w:ind w:left="56" w:right="71"/>
              <w:rPr>
                <w:sz w:val="14"/>
              </w:rPr>
            </w:pPr>
            <w:r>
              <w:rPr>
                <w:sz w:val="14"/>
              </w:rPr>
              <w:t>Оспособљавање ученика за учешће у дијалогу на страном језику и размену краћих писаних порука</w:t>
            </w:r>
          </w:p>
        </w:tc>
        <w:tc>
          <w:tcPr>
            <w:tcW w:w="260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260"/>
        </w:trPr>
        <w:tc>
          <w:tcPr>
            <w:tcW w:w="1701" w:type="dxa"/>
            <w:tcBorders>
              <w:bottom w:val="nil"/>
            </w:tcBorders>
          </w:tcPr>
          <w:p w:rsidR="004E16A1" w:rsidRDefault="00AA2638">
            <w:pPr>
              <w:pStyle w:val="TableParagraph"/>
              <w:spacing w:before="24"/>
              <w:ind w:left="56"/>
              <w:rPr>
                <w:sz w:val="14"/>
              </w:rPr>
            </w:pPr>
            <w:r>
              <w:rPr>
                <w:sz w:val="14"/>
              </w:rPr>
              <w:t>МЕДИЈАЦИЈА</w:t>
            </w:r>
          </w:p>
        </w:tc>
        <w:tc>
          <w:tcPr>
            <w:tcW w:w="2608" w:type="dxa"/>
            <w:tcBorders>
              <w:bottom w:val="nil"/>
            </w:tcBorders>
          </w:tcPr>
          <w:p w:rsidR="004E16A1" w:rsidRDefault="00AA2638">
            <w:pPr>
              <w:pStyle w:val="TableParagraph"/>
              <w:numPr>
                <w:ilvl w:val="0"/>
                <w:numId w:val="457"/>
              </w:numPr>
              <w:tabs>
                <w:tab w:val="left" w:pos="176"/>
              </w:tabs>
              <w:spacing w:before="24"/>
              <w:ind w:hanging="119"/>
              <w:rPr>
                <w:sz w:val="14"/>
              </w:rPr>
            </w:pPr>
            <w:r>
              <w:rPr>
                <w:sz w:val="14"/>
              </w:rPr>
              <w:t>На овом нивоу није</w:t>
            </w:r>
            <w:r>
              <w:rPr>
                <w:spacing w:val="-7"/>
                <w:sz w:val="14"/>
              </w:rPr>
              <w:t xml:space="preserve"> </w:t>
            </w:r>
            <w:r>
              <w:rPr>
                <w:sz w:val="14"/>
              </w:rPr>
              <w:t>предвиђена.</w:t>
            </w: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877"/>
        </w:trPr>
        <w:tc>
          <w:tcPr>
            <w:tcW w:w="1701" w:type="dxa"/>
            <w:tcBorders>
              <w:top w:val="nil"/>
            </w:tcBorders>
          </w:tcPr>
          <w:p w:rsidR="004E16A1" w:rsidRDefault="00AA2638">
            <w:pPr>
              <w:pStyle w:val="TableParagraph"/>
              <w:spacing w:before="73" w:line="158" w:lineRule="exact"/>
              <w:ind w:left="56" w:right="130"/>
              <w:rPr>
                <w:sz w:val="14"/>
              </w:rPr>
            </w:pPr>
            <w:r>
              <w:rPr>
                <w:sz w:val="14"/>
              </w:rPr>
              <w:t>Оспособљавање ученика да преводи, сажима и препричава садржај краћих усмених и писаних текстова</w:t>
            </w:r>
          </w:p>
        </w:tc>
        <w:tc>
          <w:tcPr>
            <w:tcW w:w="2608" w:type="dxa"/>
            <w:tcBorders>
              <w:top w:val="nil"/>
            </w:tcBorders>
          </w:tcPr>
          <w:p w:rsidR="004E16A1" w:rsidRDefault="004E16A1">
            <w:pPr>
              <w:pStyle w:val="TableParagraph"/>
              <w:ind w:left="0"/>
              <w:rPr>
                <w:sz w:val="14"/>
              </w:rPr>
            </w:pP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418"/>
        </w:trPr>
        <w:tc>
          <w:tcPr>
            <w:tcW w:w="1701" w:type="dxa"/>
            <w:tcBorders>
              <w:bottom w:val="nil"/>
            </w:tcBorders>
          </w:tcPr>
          <w:p w:rsidR="004E16A1" w:rsidRDefault="00AA2638">
            <w:pPr>
              <w:pStyle w:val="TableParagraph"/>
              <w:spacing w:before="27" w:line="235" w:lineRule="auto"/>
              <w:ind w:left="56" w:right="728"/>
              <w:rPr>
                <w:sz w:val="14"/>
              </w:rPr>
            </w:pPr>
            <w:r>
              <w:rPr>
                <w:sz w:val="14"/>
              </w:rPr>
              <w:t>МЕДИЈСКА ПИСМЕНОСТ</w:t>
            </w:r>
          </w:p>
        </w:tc>
        <w:tc>
          <w:tcPr>
            <w:tcW w:w="2608" w:type="dxa"/>
            <w:vMerge w:val="restart"/>
          </w:tcPr>
          <w:p w:rsidR="004E16A1" w:rsidRDefault="00AA2638">
            <w:pPr>
              <w:pStyle w:val="TableParagraph"/>
              <w:numPr>
                <w:ilvl w:val="0"/>
                <w:numId w:val="456"/>
              </w:numPr>
              <w:tabs>
                <w:tab w:val="left" w:pos="176"/>
              </w:tabs>
              <w:spacing w:before="27" w:line="235" w:lineRule="auto"/>
              <w:ind w:right="88" w:hanging="119"/>
              <w:rPr>
                <w:sz w:val="14"/>
              </w:rPr>
            </w:pPr>
            <w:r>
              <w:rPr>
                <w:sz w:val="14"/>
              </w:rPr>
              <w:t>Препознаје и правилно користи основне фонолошке (интонација, прозодија, ритам) и</w:t>
            </w:r>
            <w:r>
              <w:rPr>
                <w:spacing w:val="-12"/>
                <w:sz w:val="14"/>
              </w:rPr>
              <w:t xml:space="preserve"> </w:t>
            </w:r>
            <w:r>
              <w:rPr>
                <w:sz w:val="14"/>
              </w:rPr>
              <w:t xml:space="preserve">морфосинтаксичке категорије (именички и </w:t>
            </w:r>
            <w:r>
              <w:rPr>
                <w:spacing w:val="-3"/>
                <w:sz w:val="14"/>
              </w:rPr>
              <w:t xml:space="preserve">глаголски </w:t>
            </w:r>
            <w:r>
              <w:rPr>
                <w:sz w:val="14"/>
              </w:rPr>
              <w:t>наставци, основни ред</w:t>
            </w:r>
            <w:r>
              <w:rPr>
                <w:spacing w:val="-1"/>
                <w:sz w:val="14"/>
              </w:rPr>
              <w:t xml:space="preserve"> </w:t>
            </w:r>
            <w:r>
              <w:rPr>
                <w:sz w:val="14"/>
              </w:rPr>
              <w:t>речи);</w:t>
            </w:r>
          </w:p>
          <w:p w:rsidR="004E16A1" w:rsidRDefault="00AA2638">
            <w:pPr>
              <w:pStyle w:val="TableParagraph"/>
              <w:numPr>
                <w:ilvl w:val="0"/>
                <w:numId w:val="456"/>
              </w:numPr>
              <w:tabs>
                <w:tab w:val="left" w:pos="176"/>
              </w:tabs>
              <w:spacing w:before="3" w:line="158" w:lineRule="exact"/>
              <w:ind w:right="62" w:hanging="119"/>
              <w:rPr>
                <w:sz w:val="14"/>
              </w:rPr>
            </w:pPr>
            <w:r>
              <w:rPr>
                <w:sz w:val="14"/>
              </w:rPr>
              <w:t>Користи садржаје медијске продукције намењене учењу страних језика (штампани медији, аудио/видео</w:t>
            </w:r>
            <w:r>
              <w:rPr>
                <w:spacing w:val="-24"/>
                <w:sz w:val="14"/>
              </w:rPr>
              <w:t xml:space="preserve"> </w:t>
            </w:r>
            <w:r>
              <w:rPr>
                <w:sz w:val="14"/>
              </w:rPr>
              <w:t>записи, компакт диск, интернет</w:t>
            </w:r>
            <w:r>
              <w:rPr>
                <w:spacing w:val="-5"/>
                <w:sz w:val="14"/>
              </w:rPr>
              <w:t xml:space="preserve"> </w:t>
            </w:r>
            <w:r>
              <w:rPr>
                <w:sz w:val="14"/>
              </w:rPr>
              <w:t>итд.);</w:t>
            </w: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1035"/>
        </w:trPr>
        <w:tc>
          <w:tcPr>
            <w:tcW w:w="1701" w:type="dxa"/>
            <w:tcBorders>
              <w:top w:val="nil"/>
            </w:tcBorders>
          </w:tcPr>
          <w:p w:rsidR="004E16A1" w:rsidRDefault="00AA2638">
            <w:pPr>
              <w:pStyle w:val="TableParagraph"/>
              <w:spacing w:before="72" w:line="235" w:lineRule="auto"/>
              <w:ind w:left="56" w:right="130"/>
              <w:rPr>
                <w:sz w:val="14"/>
              </w:rPr>
            </w:pPr>
            <w:r>
              <w:rPr>
                <w:sz w:val="14"/>
              </w:rPr>
              <w:t>Оспособљавање ученика да користе медије као изворе информација</w:t>
            </w:r>
          </w:p>
          <w:p w:rsidR="004E16A1" w:rsidRDefault="00AA2638">
            <w:pPr>
              <w:pStyle w:val="TableParagraph"/>
              <w:spacing w:before="1" w:line="235" w:lineRule="auto"/>
              <w:ind w:left="56" w:right="96"/>
              <w:rPr>
                <w:sz w:val="14"/>
              </w:rPr>
            </w:pPr>
            <w:r>
              <w:rPr>
                <w:sz w:val="14"/>
              </w:rPr>
              <w:t>и развијају критичко мишљење у вези са њима</w:t>
            </w:r>
          </w:p>
        </w:tc>
        <w:tc>
          <w:tcPr>
            <w:tcW w:w="260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bl>
    <w:p w:rsidR="004E16A1" w:rsidRDefault="00AA2638">
      <w:pPr>
        <w:spacing w:before="32"/>
        <w:ind w:left="517"/>
        <w:rPr>
          <w:sz w:val="18"/>
        </w:rPr>
      </w:pPr>
      <w:r>
        <w:rPr>
          <w:b/>
          <w:sz w:val="18"/>
        </w:rPr>
        <w:t xml:space="preserve">Кључни појмови садржаја: </w:t>
      </w:r>
      <w:r>
        <w:rPr>
          <w:sz w:val="18"/>
        </w:rPr>
        <w:t>читање, слушање, писање, говор, знање о језику, медијација, интеркултурност.</w:t>
      </w:r>
    </w:p>
    <w:p w:rsidR="004E16A1" w:rsidRDefault="004E16A1">
      <w:pPr>
        <w:rPr>
          <w:sz w:val="18"/>
        </w:rPr>
        <w:sectPr w:rsidR="004E16A1">
          <w:pgSz w:w="11910" w:h="15780"/>
          <w:pgMar w:top="100" w:right="560" w:bottom="280" w:left="560" w:header="720" w:footer="720" w:gutter="0"/>
          <w:cols w:space="720"/>
        </w:sectPr>
      </w:pPr>
    </w:p>
    <w:p w:rsidR="004E16A1" w:rsidRDefault="004E16A1">
      <w:pPr>
        <w:pStyle w:val="BodyText"/>
        <w:ind w:left="0"/>
        <w:rPr>
          <w:sz w:val="20"/>
        </w:rPr>
      </w:pPr>
    </w:p>
    <w:p w:rsidR="004E16A1" w:rsidRDefault="004E16A1">
      <w:pPr>
        <w:pStyle w:val="BodyText"/>
        <w:ind w:left="0"/>
        <w:rPr>
          <w:sz w:val="20"/>
        </w:rPr>
      </w:pPr>
    </w:p>
    <w:p w:rsidR="004E16A1" w:rsidRDefault="004E16A1">
      <w:pPr>
        <w:pStyle w:val="BodyText"/>
        <w:spacing w:before="6"/>
        <w:ind w:left="0"/>
        <w:rPr>
          <w:sz w:val="16"/>
        </w:rPr>
      </w:pPr>
    </w:p>
    <w:p w:rsidR="004E16A1" w:rsidRDefault="00AA2638">
      <w:pPr>
        <w:pStyle w:val="ListParagraph"/>
        <w:numPr>
          <w:ilvl w:val="1"/>
          <w:numId w:val="691"/>
        </w:numPr>
        <w:tabs>
          <w:tab w:val="left" w:pos="668"/>
        </w:tabs>
        <w:spacing w:line="204" w:lineRule="exact"/>
        <w:rPr>
          <w:sz w:val="18"/>
        </w:rPr>
      </w:pPr>
      <w:r>
        <w:rPr>
          <w:sz w:val="18"/>
        </w:rPr>
        <w:t>РЕЧЕНИЦА</w:t>
      </w:r>
    </w:p>
    <w:p w:rsidR="004E16A1" w:rsidRDefault="00AA2638">
      <w:pPr>
        <w:pStyle w:val="Heading1"/>
        <w:spacing w:before="80" w:line="429" w:lineRule="auto"/>
        <w:ind w:left="874" w:right="4154" w:hanging="358"/>
      </w:pPr>
      <w:r>
        <w:rPr>
          <w:b w:val="0"/>
        </w:rPr>
        <w:br w:type="column"/>
      </w:r>
      <w:r>
        <w:t>ГРАМАТИЧКИ САДРЖАЈИ ЕНГЛЕСКИ ЈЕЗИК</w:t>
      </w:r>
    </w:p>
    <w:p w:rsidR="004E16A1" w:rsidRDefault="004E16A1">
      <w:pPr>
        <w:spacing w:line="429" w:lineRule="auto"/>
        <w:sectPr w:rsidR="004E16A1">
          <w:pgSz w:w="11910" w:h="15780"/>
          <w:pgMar w:top="100" w:right="560" w:bottom="280" w:left="560" w:header="720" w:footer="720" w:gutter="0"/>
          <w:cols w:num="2" w:space="720" w:equalWidth="0">
            <w:col w:w="1664" w:space="2042"/>
            <w:col w:w="7084"/>
          </w:cols>
        </w:sectPr>
      </w:pPr>
    </w:p>
    <w:p w:rsidR="004E16A1" w:rsidRDefault="00AA2638">
      <w:pPr>
        <w:pStyle w:val="BodyText"/>
        <w:spacing w:line="194" w:lineRule="exact"/>
      </w:pPr>
      <w:r>
        <w:t>Обновити реченичне модел обухваћене програмом за основну школу.</w:t>
      </w:r>
    </w:p>
    <w:p w:rsidR="004E16A1" w:rsidRDefault="00AA2638">
      <w:pPr>
        <w:pStyle w:val="BodyText"/>
        <w:spacing w:line="196" w:lineRule="exact"/>
      </w:pPr>
      <w:r>
        <w:t>– Ред речи у реченици. Место прилога и прилошких одредби.</w:t>
      </w:r>
    </w:p>
    <w:p w:rsidR="004E16A1" w:rsidRDefault="00AA2638">
      <w:pPr>
        <w:spacing w:line="196" w:lineRule="exact"/>
        <w:ind w:left="517"/>
        <w:rPr>
          <w:i/>
          <w:sz w:val="18"/>
        </w:rPr>
      </w:pPr>
      <w:r>
        <w:rPr>
          <w:i/>
          <w:sz w:val="18"/>
        </w:rPr>
        <w:t>– Tag questions</w:t>
      </w:r>
    </w:p>
    <w:p w:rsidR="004E16A1" w:rsidRDefault="00AA2638">
      <w:pPr>
        <w:pStyle w:val="BodyText"/>
        <w:spacing w:line="196" w:lineRule="exact"/>
      </w:pPr>
      <w:r>
        <w:t>– Индиректни говор</w:t>
      </w:r>
    </w:p>
    <w:p w:rsidR="004E16A1" w:rsidRDefault="00AA2638">
      <w:pPr>
        <w:pStyle w:val="BodyText"/>
        <w:spacing w:before="3" w:line="228" w:lineRule="auto"/>
        <w:ind w:right="2553"/>
      </w:pPr>
      <w:r>
        <w:t xml:space="preserve">а) </w:t>
      </w:r>
      <w:proofErr w:type="gramStart"/>
      <w:r>
        <w:t>изјаве</w:t>
      </w:r>
      <w:proofErr w:type="gramEnd"/>
      <w:r>
        <w:t xml:space="preserve"> – без промене глаголског времена (глагол главне реченице у једном од садашњих времена) б) молбе, захтеви, наредбе</w:t>
      </w:r>
    </w:p>
    <w:p w:rsidR="004E16A1" w:rsidRDefault="00AA2638">
      <w:pPr>
        <w:pStyle w:val="BodyText"/>
        <w:spacing w:line="192" w:lineRule="exact"/>
      </w:pPr>
      <w:r>
        <w:t xml:space="preserve">в) </w:t>
      </w:r>
      <w:proofErr w:type="gramStart"/>
      <w:r>
        <w:t>питања</w:t>
      </w:r>
      <w:proofErr w:type="gramEnd"/>
      <w:r>
        <w:t xml:space="preserve"> са променом реда речи – без промене глаголског времена (глагол главне реченице у једном од садашњих времена)</w:t>
      </w:r>
    </w:p>
    <w:p w:rsidR="004E16A1" w:rsidRDefault="00AA2638">
      <w:pPr>
        <w:pStyle w:val="ListParagraph"/>
        <w:numPr>
          <w:ilvl w:val="0"/>
          <w:numId w:val="455"/>
        </w:numPr>
        <w:tabs>
          <w:tab w:val="left" w:pos="653"/>
        </w:tabs>
        <w:spacing w:line="196" w:lineRule="exact"/>
        <w:rPr>
          <w:sz w:val="18"/>
        </w:rPr>
      </w:pPr>
      <w:r>
        <w:rPr>
          <w:i/>
          <w:spacing w:val="-3"/>
          <w:sz w:val="18"/>
        </w:rPr>
        <w:t>Yes/No</w:t>
      </w:r>
      <w:r>
        <w:rPr>
          <w:i/>
          <w:sz w:val="18"/>
        </w:rPr>
        <w:t xml:space="preserve"> </w:t>
      </w:r>
      <w:r>
        <w:rPr>
          <w:sz w:val="18"/>
        </w:rPr>
        <w:t>питања</w:t>
      </w:r>
    </w:p>
    <w:p w:rsidR="004E16A1" w:rsidRDefault="00AA2638">
      <w:pPr>
        <w:pStyle w:val="ListParagraph"/>
        <w:numPr>
          <w:ilvl w:val="0"/>
          <w:numId w:val="455"/>
        </w:numPr>
        <w:tabs>
          <w:tab w:val="left" w:pos="653"/>
        </w:tabs>
        <w:spacing w:line="196" w:lineRule="exact"/>
        <w:rPr>
          <w:sz w:val="18"/>
        </w:rPr>
      </w:pPr>
      <w:r>
        <w:rPr>
          <w:i/>
          <w:sz w:val="18"/>
        </w:rPr>
        <w:t>”Wh”</w:t>
      </w:r>
      <w:r>
        <w:rPr>
          <w:i/>
          <w:spacing w:val="-2"/>
          <w:sz w:val="18"/>
        </w:rPr>
        <w:t xml:space="preserve"> </w:t>
      </w:r>
      <w:r>
        <w:rPr>
          <w:sz w:val="18"/>
        </w:rPr>
        <w:t>питања</w:t>
      </w:r>
    </w:p>
    <w:p w:rsidR="004E16A1" w:rsidRDefault="00AA2638">
      <w:pPr>
        <w:pStyle w:val="ListParagraph"/>
        <w:numPr>
          <w:ilvl w:val="0"/>
          <w:numId w:val="454"/>
        </w:numPr>
        <w:tabs>
          <w:tab w:val="left" w:pos="653"/>
        </w:tabs>
        <w:spacing w:line="196" w:lineRule="exact"/>
        <w:ind w:hanging="45"/>
        <w:rPr>
          <w:sz w:val="18"/>
        </w:rPr>
      </w:pPr>
      <w:r>
        <w:rPr>
          <w:sz w:val="18"/>
        </w:rPr>
        <w:t>Директна и индиректна</w:t>
      </w:r>
      <w:r>
        <w:rPr>
          <w:spacing w:val="-2"/>
          <w:sz w:val="18"/>
        </w:rPr>
        <w:t xml:space="preserve"> </w:t>
      </w:r>
      <w:r>
        <w:rPr>
          <w:sz w:val="18"/>
        </w:rPr>
        <w:t>питања</w:t>
      </w:r>
    </w:p>
    <w:p w:rsidR="004E16A1" w:rsidRDefault="00AA2638">
      <w:pPr>
        <w:pStyle w:val="ListParagraph"/>
        <w:numPr>
          <w:ilvl w:val="1"/>
          <w:numId w:val="691"/>
        </w:numPr>
        <w:tabs>
          <w:tab w:val="left" w:pos="728"/>
        </w:tabs>
        <w:spacing w:line="196" w:lineRule="exact"/>
        <w:ind w:left="727" w:hanging="210"/>
        <w:rPr>
          <w:sz w:val="18"/>
        </w:rPr>
      </w:pPr>
      <w:r>
        <w:rPr>
          <w:sz w:val="18"/>
        </w:rPr>
        <w:t>ИМЕНИЧКА</w:t>
      </w:r>
      <w:r>
        <w:rPr>
          <w:spacing w:val="-2"/>
          <w:sz w:val="18"/>
        </w:rPr>
        <w:t xml:space="preserve"> </w:t>
      </w:r>
      <w:r>
        <w:rPr>
          <w:sz w:val="18"/>
        </w:rPr>
        <w:t>ГРУПА</w:t>
      </w:r>
    </w:p>
    <w:p w:rsidR="004E16A1" w:rsidRDefault="00AA2638">
      <w:pPr>
        <w:pStyle w:val="ListParagraph"/>
        <w:numPr>
          <w:ilvl w:val="2"/>
          <w:numId w:val="691"/>
        </w:numPr>
        <w:tabs>
          <w:tab w:val="left" w:pos="698"/>
        </w:tabs>
        <w:spacing w:line="196" w:lineRule="exact"/>
        <w:ind w:firstLine="0"/>
        <w:rPr>
          <w:sz w:val="18"/>
        </w:rPr>
      </w:pPr>
      <w:r>
        <w:rPr>
          <w:sz w:val="18"/>
        </w:rPr>
        <w:t>Члан</w:t>
      </w:r>
    </w:p>
    <w:p w:rsidR="004E16A1" w:rsidRDefault="00AA2638">
      <w:pPr>
        <w:pStyle w:val="ListParagraph"/>
        <w:numPr>
          <w:ilvl w:val="0"/>
          <w:numId w:val="454"/>
        </w:numPr>
        <w:tabs>
          <w:tab w:val="left" w:pos="653"/>
        </w:tabs>
        <w:spacing w:line="196" w:lineRule="exact"/>
        <w:ind w:hanging="45"/>
        <w:rPr>
          <w:sz w:val="18"/>
        </w:rPr>
      </w:pPr>
      <w:r>
        <w:rPr>
          <w:sz w:val="18"/>
        </w:rPr>
        <w:t>Обновити употребу одређеног и неодређеног</w:t>
      </w:r>
      <w:r>
        <w:rPr>
          <w:spacing w:val="-3"/>
          <w:sz w:val="18"/>
        </w:rPr>
        <w:t xml:space="preserve"> </w:t>
      </w:r>
      <w:r>
        <w:rPr>
          <w:sz w:val="18"/>
        </w:rPr>
        <w:t>члана</w:t>
      </w:r>
    </w:p>
    <w:p w:rsidR="004E16A1" w:rsidRDefault="00AA2638">
      <w:pPr>
        <w:pStyle w:val="ListParagraph"/>
        <w:numPr>
          <w:ilvl w:val="0"/>
          <w:numId w:val="454"/>
        </w:numPr>
        <w:tabs>
          <w:tab w:val="left" w:pos="653"/>
        </w:tabs>
        <w:spacing w:line="196" w:lineRule="exact"/>
        <w:ind w:hanging="45"/>
        <w:rPr>
          <w:sz w:val="18"/>
        </w:rPr>
      </w:pPr>
      <w:r>
        <w:rPr>
          <w:spacing w:val="-3"/>
          <w:sz w:val="18"/>
        </w:rPr>
        <w:t xml:space="preserve">Нулти </w:t>
      </w:r>
      <w:r>
        <w:rPr>
          <w:sz w:val="18"/>
        </w:rPr>
        <w:t>члан уз градивне и апстрактне</w:t>
      </w:r>
      <w:r>
        <w:rPr>
          <w:spacing w:val="-1"/>
          <w:sz w:val="18"/>
        </w:rPr>
        <w:t xml:space="preserve"> </w:t>
      </w:r>
      <w:r>
        <w:rPr>
          <w:sz w:val="18"/>
        </w:rPr>
        <w:t>именице</w:t>
      </w:r>
    </w:p>
    <w:p w:rsidR="004E16A1" w:rsidRDefault="00AA2638">
      <w:pPr>
        <w:pStyle w:val="ListParagraph"/>
        <w:numPr>
          <w:ilvl w:val="2"/>
          <w:numId w:val="691"/>
        </w:numPr>
        <w:tabs>
          <w:tab w:val="left" w:pos="698"/>
        </w:tabs>
        <w:spacing w:line="196" w:lineRule="exact"/>
        <w:ind w:firstLine="0"/>
        <w:rPr>
          <w:sz w:val="18"/>
        </w:rPr>
      </w:pPr>
      <w:r>
        <w:rPr>
          <w:sz w:val="18"/>
        </w:rPr>
        <w:t>Именице</w:t>
      </w:r>
    </w:p>
    <w:p w:rsidR="004E16A1" w:rsidRDefault="00AA2638">
      <w:pPr>
        <w:pStyle w:val="ListParagraph"/>
        <w:numPr>
          <w:ilvl w:val="0"/>
          <w:numId w:val="454"/>
        </w:numPr>
        <w:tabs>
          <w:tab w:val="left" w:pos="653"/>
        </w:tabs>
        <w:spacing w:line="196" w:lineRule="exact"/>
        <w:ind w:hanging="45"/>
        <w:rPr>
          <w:sz w:val="18"/>
        </w:rPr>
      </w:pPr>
      <w:r>
        <w:rPr>
          <w:sz w:val="18"/>
        </w:rPr>
        <w:t>Множина именица –</w:t>
      </w:r>
      <w:r>
        <w:rPr>
          <w:spacing w:val="-2"/>
          <w:sz w:val="18"/>
        </w:rPr>
        <w:t xml:space="preserve"> </w:t>
      </w:r>
      <w:r>
        <w:rPr>
          <w:sz w:val="18"/>
        </w:rPr>
        <w:t>обновити</w:t>
      </w:r>
    </w:p>
    <w:p w:rsidR="004E16A1" w:rsidRDefault="00AA2638">
      <w:pPr>
        <w:pStyle w:val="ListParagraph"/>
        <w:numPr>
          <w:ilvl w:val="0"/>
          <w:numId w:val="454"/>
        </w:numPr>
        <w:tabs>
          <w:tab w:val="left" w:pos="653"/>
        </w:tabs>
        <w:spacing w:line="196" w:lineRule="exact"/>
        <w:ind w:hanging="45"/>
        <w:rPr>
          <w:sz w:val="18"/>
        </w:rPr>
      </w:pPr>
      <w:r>
        <w:rPr>
          <w:sz w:val="18"/>
        </w:rPr>
        <w:t>Изражавање припадања и својине – саксонски</w:t>
      </w:r>
      <w:r>
        <w:rPr>
          <w:spacing w:val="-4"/>
          <w:sz w:val="18"/>
        </w:rPr>
        <w:t xml:space="preserve"> </w:t>
      </w:r>
      <w:r>
        <w:rPr>
          <w:sz w:val="18"/>
        </w:rPr>
        <w:t>генитив</w:t>
      </w:r>
    </w:p>
    <w:p w:rsidR="004E16A1" w:rsidRDefault="00AA2638">
      <w:pPr>
        <w:pStyle w:val="ListParagraph"/>
        <w:numPr>
          <w:ilvl w:val="0"/>
          <w:numId w:val="454"/>
        </w:numPr>
        <w:tabs>
          <w:tab w:val="left" w:pos="653"/>
        </w:tabs>
        <w:spacing w:line="196" w:lineRule="exact"/>
        <w:ind w:hanging="45"/>
        <w:rPr>
          <w:sz w:val="18"/>
        </w:rPr>
      </w:pPr>
      <w:r>
        <w:rPr>
          <w:sz w:val="18"/>
        </w:rPr>
        <w:t>Бројиве и небројиве</w:t>
      </w:r>
      <w:r>
        <w:rPr>
          <w:spacing w:val="-2"/>
          <w:sz w:val="18"/>
        </w:rPr>
        <w:t xml:space="preserve"> </w:t>
      </w:r>
      <w:r>
        <w:rPr>
          <w:sz w:val="18"/>
        </w:rPr>
        <w:t>именице</w:t>
      </w:r>
    </w:p>
    <w:p w:rsidR="004E16A1" w:rsidRDefault="00AA2638">
      <w:pPr>
        <w:pStyle w:val="ListParagraph"/>
        <w:numPr>
          <w:ilvl w:val="2"/>
          <w:numId w:val="691"/>
        </w:numPr>
        <w:tabs>
          <w:tab w:val="left" w:pos="698"/>
        </w:tabs>
        <w:spacing w:before="3" w:line="228" w:lineRule="auto"/>
        <w:ind w:right="8654" w:firstLine="0"/>
        <w:rPr>
          <w:sz w:val="18"/>
        </w:rPr>
      </w:pPr>
      <w:r>
        <w:rPr>
          <w:sz w:val="18"/>
        </w:rPr>
        <w:t>Заменички облици а) Заменице</w:t>
      </w:r>
    </w:p>
    <w:p w:rsidR="004E16A1" w:rsidRDefault="00AA2638">
      <w:pPr>
        <w:pStyle w:val="ListParagraph"/>
        <w:numPr>
          <w:ilvl w:val="0"/>
          <w:numId w:val="454"/>
        </w:numPr>
        <w:tabs>
          <w:tab w:val="left" w:pos="653"/>
        </w:tabs>
        <w:spacing w:line="192" w:lineRule="exact"/>
        <w:ind w:hanging="45"/>
        <w:rPr>
          <w:sz w:val="18"/>
        </w:rPr>
      </w:pPr>
      <w:r>
        <w:rPr>
          <w:sz w:val="18"/>
        </w:rPr>
        <w:t>Личне заменице у функцији субјекта и</w:t>
      </w:r>
      <w:r>
        <w:rPr>
          <w:spacing w:val="-4"/>
          <w:sz w:val="18"/>
        </w:rPr>
        <w:t xml:space="preserve"> </w:t>
      </w:r>
      <w:r>
        <w:rPr>
          <w:sz w:val="18"/>
        </w:rPr>
        <w:t>објекта</w:t>
      </w:r>
    </w:p>
    <w:p w:rsidR="004E16A1" w:rsidRDefault="00AA2638">
      <w:pPr>
        <w:pStyle w:val="ListParagraph"/>
        <w:numPr>
          <w:ilvl w:val="0"/>
          <w:numId w:val="454"/>
        </w:numPr>
        <w:tabs>
          <w:tab w:val="left" w:pos="653"/>
        </w:tabs>
        <w:spacing w:line="196" w:lineRule="exact"/>
        <w:ind w:hanging="45"/>
        <w:rPr>
          <w:sz w:val="18"/>
        </w:rPr>
      </w:pPr>
      <w:r>
        <w:rPr>
          <w:sz w:val="18"/>
        </w:rPr>
        <w:t>Показне</w:t>
      </w:r>
      <w:r>
        <w:rPr>
          <w:spacing w:val="-1"/>
          <w:sz w:val="18"/>
        </w:rPr>
        <w:t xml:space="preserve"> </w:t>
      </w:r>
      <w:r>
        <w:rPr>
          <w:sz w:val="18"/>
        </w:rPr>
        <w:t>заменице</w:t>
      </w:r>
    </w:p>
    <w:p w:rsidR="004E16A1" w:rsidRDefault="00AA2638">
      <w:pPr>
        <w:pStyle w:val="ListParagraph"/>
        <w:numPr>
          <w:ilvl w:val="0"/>
          <w:numId w:val="454"/>
        </w:numPr>
        <w:tabs>
          <w:tab w:val="left" w:pos="653"/>
        </w:tabs>
        <w:spacing w:before="2" w:line="228" w:lineRule="auto"/>
        <w:ind w:right="8706" w:hanging="45"/>
        <w:rPr>
          <w:sz w:val="18"/>
        </w:rPr>
      </w:pPr>
      <w:r>
        <w:rPr>
          <w:sz w:val="18"/>
        </w:rPr>
        <w:t>Односне заменице б)</w:t>
      </w:r>
      <w:r>
        <w:rPr>
          <w:spacing w:val="-3"/>
          <w:sz w:val="18"/>
        </w:rPr>
        <w:t xml:space="preserve"> </w:t>
      </w:r>
      <w:r>
        <w:rPr>
          <w:sz w:val="18"/>
        </w:rPr>
        <w:t>Детерминатори</w:t>
      </w:r>
    </w:p>
    <w:p w:rsidR="004E16A1" w:rsidRDefault="00AA2638">
      <w:pPr>
        <w:pStyle w:val="ListParagraph"/>
        <w:numPr>
          <w:ilvl w:val="0"/>
          <w:numId w:val="454"/>
        </w:numPr>
        <w:tabs>
          <w:tab w:val="left" w:pos="653"/>
        </w:tabs>
        <w:spacing w:line="192" w:lineRule="exact"/>
        <w:ind w:hanging="45"/>
        <w:rPr>
          <w:sz w:val="18"/>
        </w:rPr>
      </w:pPr>
      <w:r>
        <w:rPr>
          <w:sz w:val="18"/>
        </w:rPr>
        <w:t>Показни</w:t>
      </w:r>
      <w:r>
        <w:rPr>
          <w:spacing w:val="-1"/>
          <w:sz w:val="18"/>
        </w:rPr>
        <w:t xml:space="preserve"> </w:t>
      </w:r>
      <w:r>
        <w:rPr>
          <w:sz w:val="18"/>
        </w:rPr>
        <w:t>детерминатори</w:t>
      </w:r>
    </w:p>
    <w:p w:rsidR="004E16A1" w:rsidRDefault="00AA2638">
      <w:pPr>
        <w:pStyle w:val="ListParagraph"/>
        <w:numPr>
          <w:ilvl w:val="0"/>
          <w:numId w:val="454"/>
        </w:numPr>
        <w:tabs>
          <w:tab w:val="left" w:pos="653"/>
        </w:tabs>
        <w:spacing w:line="196" w:lineRule="exact"/>
        <w:ind w:hanging="45"/>
        <w:rPr>
          <w:sz w:val="18"/>
        </w:rPr>
      </w:pPr>
      <w:r>
        <w:rPr>
          <w:sz w:val="18"/>
        </w:rPr>
        <w:t>Неодређени</w:t>
      </w:r>
      <w:r>
        <w:rPr>
          <w:spacing w:val="-1"/>
          <w:sz w:val="18"/>
        </w:rPr>
        <w:t xml:space="preserve"> </w:t>
      </w:r>
      <w:r>
        <w:rPr>
          <w:sz w:val="18"/>
        </w:rPr>
        <w:t>детерминатори</w:t>
      </w:r>
    </w:p>
    <w:p w:rsidR="004E16A1" w:rsidRDefault="00AA2638">
      <w:pPr>
        <w:pStyle w:val="ListParagraph"/>
        <w:numPr>
          <w:ilvl w:val="0"/>
          <w:numId w:val="454"/>
        </w:numPr>
        <w:tabs>
          <w:tab w:val="left" w:pos="653"/>
        </w:tabs>
        <w:spacing w:line="196" w:lineRule="exact"/>
        <w:ind w:hanging="45"/>
        <w:rPr>
          <w:sz w:val="18"/>
        </w:rPr>
      </w:pPr>
      <w:r>
        <w:rPr>
          <w:sz w:val="18"/>
        </w:rPr>
        <w:t>Присвојни</w:t>
      </w:r>
      <w:r>
        <w:rPr>
          <w:spacing w:val="-1"/>
          <w:sz w:val="18"/>
        </w:rPr>
        <w:t xml:space="preserve"> </w:t>
      </w:r>
      <w:r>
        <w:rPr>
          <w:sz w:val="18"/>
        </w:rPr>
        <w:t>детерминатори</w:t>
      </w:r>
    </w:p>
    <w:p w:rsidR="004E16A1" w:rsidRDefault="00AA2638">
      <w:pPr>
        <w:pStyle w:val="ListParagraph"/>
        <w:numPr>
          <w:ilvl w:val="2"/>
          <w:numId w:val="691"/>
        </w:numPr>
        <w:tabs>
          <w:tab w:val="left" w:pos="698"/>
        </w:tabs>
        <w:spacing w:line="196" w:lineRule="exact"/>
        <w:ind w:firstLine="0"/>
        <w:rPr>
          <w:sz w:val="18"/>
        </w:rPr>
      </w:pPr>
      <w:r>
        <w:rPr>
          <w:sz w:val="18"/>
        </w:rPr>
        <w:t>Придеви</w:t>
      </w:r>
    </w:p>
    <w:p w:rsidR="004E16A1" w:rsidRDefault="00AA2638">
      <w:pPr>
        <w:pStyle w:val="ListParagraph"/>
        <w:numPr>
          <w:ilvl w:val="0"/>
          <w:numId w:val="454"/>
        </w:numPr>
        <w:tabs>
          <w:tab w:val="left" w:pos="653"/>
        </w:tabs>
        <w:spacing w:line="196" w:lineRule="exact"/>
        <w:ind w:hanging="45"/>
        <w:rPr>
          <w:sz w:val="18"/>
        </w:rPr>
      </w:pPr>
      <w:r>
        <w:rPr>
          <w:sz w:val="18"/>
        </w:rPr>
        <w:t>Обновити компарацију</w:t>
      </w:r>
      <w:r>
        <w:rPr>
          <w:spacing w:val="-2"/>
          <w:sz w:val="18"/>
        </w:rPr>
        <w:t xml:space="preserve"> </w:t>
      </w:r>
      <w:r>
        <w:rPr>
          <w:sz w:val="18"/>
        </w:rPr>
        <w:t>придева</w:t>
      </w:r>
    </w:p>
    <w:p w:rsidR="004E16A1" w:rsidRDefault="00AA2638">
      <w:pPr>
        <w:spacing w:line="196" w:lineRule="exact"/>
        <w:ind w:left="517"/>
        <w:rPr>
          <w:i/>
          <w:sz w:val="18"/>
        </w:rPr>
      </w:pPr>
      <w:r>
        <w:rPr>
          <w:i/>
          <w:sz w:val="18"/>
        </w:rPr>
        <w:t xml:space="preserve">– </w:t>
      </w:r>
      <w:proofErr w:type="gramStart"/>
      <w:r>
        <w:rPr>
          <w:i/>
          <w:sz w:val="18"/>
        </w:rPr>
        <w:t>too/not…</w:t>
      </w:r>
      <w:proofErr w:type="gramEnd"/>
      <w:r>
        <w:rPr>
          <w:i/>
          <w:sz w:val="18"/>
        </w:rPr>
        <w:t>enough/not as…(as)/…than</w:t>
      </w:r>
    </w:p>
    <w:p w:rsidR="004E16A1" w:rsidRDefault="00AA2638">
      <w:pPr>
        <w:pStyle w:val="ListParagraph"/>
        <w:numPr>
          <w:ilvl w:val="2"/>
          <w:numId w:val="691"/>
        </w:numPr>
        <w:tabs>
          <w:tab w:val="left" w:pos="698"/>
        </w:tabs>
        <w:spacing w:line="196" w:lineRule="exact"/>
        <w:ind w:firstLine="0"/>
        <w:rPr>
          <w:sz w:val="18"/>
        </w:rPr>
      </w:pPr>
      <w:r>
        <w:rPr>
          <w:sz w:val="18"/>
        </w:rPr>
        <w:t>Бројеви</w:t>
      </w:r>
    </w:p>
    <w:p w:rsidR="004E16A1" w:rsidRDefault="00AA2638">
      <w:pPr>
        <w:pStyle w:val="ListParagraph"/>
        <w:numPr>
          <w:ilvl w:val="0"/>
          <w:numId w:val="453"/>
        </w:numPr>
        <w:tabs>
          <w:tab w:val="left" w:pos="653"/>
        </w:tabs>
        <w:spacing w:line="196" w:lineRule="exact"/>
        <w:rPr>
          <w:sz w:val="18"/>
        </w:rPr>
      </w:pPr>
      <w:r>
        <w:rPr>
          <w:sz w:val="18"/>
        </w:rPr>
        <w:t>Обновити просте и редне</w:t>
      </w:r>
      <w:r>
        <w:rPr>
          <w:spacing w:val="-3"/>
          <w:sz w:val="18"/>
        </w:rPr>
        <w:t xml:space="preserve"> </w:t>
      </w:r>
      <w:r>
        <w:rPr>
          <w:sz w:val="18"/>
        </w:rPr>
        <w:t>бројеве</w:t>
      </w:r>
    </w:p>
    <w:p w:rsidR="004E16A1" w:rsidRDefault="00AA2638">
      <w:pPr>
        <w:pStyle w:val="ListParagraph"/>
        <w:numPr>
          <w:ilvl w:val="2"/>
          <w:numId w:val="691"/>
        </w:numPr>
        <w:tabs>
          <w:tab w:val="left" w:pos="698"/>
        </w:tabs>
        <w:spacing w:line="196" w:lineRule="exact"/>
        <w:ind w:firstLine="0"/>
        <w:rPr>
          <w:sz w:val="18"/>
        </w:rPr>
      </w:pPr>
      <w:r>
        <w:rPr>
          <w:sz w:val="18"/>
        </w:rPr>
        <w:t>Кванитификатори</w:t>
      </w:r>
    </w:p>
    <w:p w:rsidR="004E16A1" w:rsidRDefault="00AA2638">
      <w:pPr>
        <w:pStyle w:val="ListParagraph"/>
        <w:numPr>
          <w:ilvl w:val="1"/>
          <w:numId w:val="691"/>
        </w:numPr>
        <w:tabs>
          <w:tab w:val="left" w:pos="787"/>
        </w:tabs>
        <w:spacing w:line="196" w:lineRule="exact"/>
        <w:ind w:left="786" w:hanging="269"/>
        <w:rPr>
          <w:sz w:val="18"/>
        </w:rPr>
      </w:pPr>
      <w:r>
        <w:rPr>
          <w:spacing w:val="-4"/>
          <w:sz w:val="18"/>
        </w:rPr>
        <w:t>ГЛAГОЛСКА</w:t>
      </w:r>
      <w:r>
        <w:rPr>
          <w:spacing w:val="-2"/>
          <w:sz w:val="18"/>
        </w:rPr>
        <w:t xml:space="preserve"> </w:t>
      </w:r>
      <w:r>
        <w:rPr>
          <w:sz w:val="18"/>
        </w:rPr>
        <w:t>ГРУПА</w:t>
      </w:r>
    </w:p>
    <w:p w:rsidR="004E16A1" w:rsidRDefault="00AA2638">
      <w:pPr>
        <w:pStyle w:val="ListParagraph"/>
        <w:numPr>
          <w:ilvl w:val="0"/>
          <w:numId w:val="452"/>
        </w:numPr>
        <w:tabs>
          <w:tab w:val="left" w:pos="698"/>
        </w:tabs>
        <w:spacing w:line="196" w:lineRule="exact"/>
        <w:rPr>
          <w:sz w:val="18"/>
        </w:rPr>
      </w:pPr>
      <w:r>
        <w:rPr>
          <w:spacing w:val="-4"/>
          <w:sz w:val="18"/>
        </w:rPr>
        <w:t>Глаголи</w:t>
      </w:r>
    </w:p>
    <w:p w:rsidR="004E16A1" w:rsidRDefault="00AA2638">
      <w:pPr>
        <w:pStyle w:val="ListParagraph"/>
        <w:numPr>
          <w:ilvl w:val="0"/>
          <w:numId w:val="453"/>
        </w:numPr>
        <w:tabs>
          <w:tab w:val="left" w:pos="653"/>
        </w:tabs>
        <w:spacing w:line="196" w:lineRule="exact"/>
        <w:rPr>
          <w:sz w:val="18"/>
        </w:rPr>
      </w:pPr>
      <w:r>
        <w:rPr>
          <w:sz w:val="18"/>
        </w:rPr>
        <w:t xml:space="preserve">Обновити </w:t>
      </w:r>
      <w:r>
        <w:rPr>
          <w:spacing w:val="-3"/>
          <w:sz w:val="18"/>
        </w:rPr>
        <w:t xml:space="preserve">глаголске </w:t>
      </w:r>
      <w:r>
        <w:rPr>
          <w:sz w:val="18"/>
        </w:rPr>
        <w:t>облике предвиђене програмом за основну</w:t>
      </w:r>
      <w:r>
        <w:rPr>
          <w:spacing w:val="-1"/>
          <w:sz w:val="18"/>
        </w:rPr>
        <w:t xml:space="preserve"> </w:t>
      </w:r>
      <w:r>
        <w:rPr>
          <w:spacing w:val="-4"/>
          <w:sz w:val="18"/>
        </w:rPr>
        <w:t>школу</w:t>
      </w:r>
    </w:p>
    <w:p w:rsidR="004E16A1" w:rsidRDefault="00AA2638">
      <w:pPr>
        <w:pStyle w:val="ListParagraph"/>
        <w:numPr>
          <w:ilvl w:val="0"/>
          <w:numId w:val="453"/>
        </w:numPr>
        <w:tabs>
          <w:tab w:val="left" w:pos="653"/>
        </w:tabs>
        <w:spacing w:line="196" w:lineRule="exact"/>
        <w:rPr>
          <w:i/>
          <w:sz w:val="18"/>
        </w:rPr>
      </w:pPr>
      <w:r>
        <w:rPr>
          <w:sz w:val="18"/>
        </w:rPr>
        <w:t xml:space="preserve">Модални </w:t>
      </w:r>
      <w:r>
        <w:rPr>
          <w:spacing w:val="-3"/>
          <w:sz w:val="18"/>
        </w:rPr>
        <w:t xml:space="preserve">глаголи: </w:t>
      </w:r>
      <w:r>
        <w:rPr>
          <w:i/>
          <w:spacing w:val="-3"/>
          <w:sz w:val="18"/>
        </w:rPr>
        <w:t xml:space="preserve">may, </w:t>
      </w:r>
      <w:r>
        <w:rPr>
          <w:i/>
          <w:sz w:val="18"/>
        </w:rPr>
        <w:t>can,</w:t>
      </w:r>
      <w:r>
        <w:rPr>
          <w:i/>
          <w:spacing w:val="2"/>
          <w:sz w:val="18"/>
        </w:rPr>
        <w:t xml:space="preserve"> </w:t>
      </w:r>
      <w:r>
        <w:rPr>
          <w:i/>
          <w:sz w:val="18"/>
        </w:rPr>
        <w:t>must</w:t>
      </w:r>
    </w:p>
    <w:p w:rsidR="004E16A1" w:rsidRDefault="00AA2638">
      <w:pPr>
        <w:pStyle w:val="ListParagraph"/>
        <w:numPr>
          <w:ilvl w:val="0"/>
          <w:numId w:val="453"/>
        </w:numPr>
        <w:tabs>
          <w:tab w:val="left" w:pos="653"/>
        </w:tabs>
        <w:spacing w:line="196" w:lineRule="exact"/>
        <w:rPr>
          <w:sz w:val="18"/>
        </w:rPr>
      </w:pPr>
      <w:r>
        <w:rPr>
          <w:sz w:val="18"/>
        </w:rPr>
        <w:t xml:space="preserve">Пасивне конструкције – садашње време/прошло – </w:t>
      </w:r>
      <w:r>
        <w:rPr>
          <w:i/>
          <w:sz w:val="18"/>
        </w:rPr>
        <w:t xml:space="preserve">Simple Present/Past </w:t>
      </w:r>
      <w:r>
        <w:rPr>
          <w:i/>
          <w:spacing w:val="-4"/>
          <w:sz w:val="18"/>
        </w:rPr>
        <w:t xml:space="preserve">Tense </w:t>
      </w:r>
      <w:r>
        <w:rPr>
          <w:sz w:val="18"/>
        </w:rPr>
        <w:t>(прошло време</w:t>
      </w:r>
      <w:r>
        <w:rPr>
          <w:spacing w:val="-7"/>
          <w:sz w:val="18"/>
        </w:rPr>
        <w:t xml:space="preserve"> </w:t>
      </w:r>
      <w:r>
        <w:rPr>
          <w:sz w:val="18"/>
        </w:rPr>
        <w:t>рецептивно)</w:t>
      </w:r>
    </w:p>
    <w:p w:rsidR="004E16A1" w:rsidRDefault="00AA2638">
      <w:pPr>
        <w:pStyle w:val="ListParagraph"/>
        <w:numPr>
          <w:ilvl w:val="0"/>
          <w:numId w:val="451"/>
        </w:numPr>
        <w:tabs>
          <w:tab w:val="left" w:pos="653"/>
        </w:tabs>
        <w:spacing w:line="196" w:lineRule="exact"/>
        <w:rPr>
          <w:sz w:val="18"/>
        </w:rPr>
      </w:pPr>
      <w:r>
        <w:rPr>
          <w:i/>
          <w:sz w:val="18"/>
        </w:rPr>
        <w:t xml:space="preserve">going to </w:t>
      </w:r>
      <w:r>
        <w:rPr>
          <w:sz w:val="18"/>
        </w:rPr>
        <w:t xml:space="preserve">и трајни презент за планове и намере, </w:t>
      </w:r>
      <w:r>
        <w:rPr>
          <w:i/>
          <w:sz w:val="18"/>
        </w:rPr>
        <w:t xml:space="preserve">going to </w:t>
      </w:r>
      <w:r>
        <w:rPr>
          <w:sz w:val="18"/>
        </w:rPr>
        <w:t xml:space="preserve">и </w:t>
      </w:r>
      <w:r>
        <w:rPr>
          <w:i/>
          <w:sz w:val="18"/>
        </w:rPr>
        <w:t xml:space="preserve">will </w:t>
      </w:r>
      <w:r>
        <w:rPr>
          <w:sz w:val="18"/>
        </w:rPr>
        <w:t xml:space="preserve">(за </w:t>
      </w:r>
      <w:r>
        <w:rPr>
          <w:spacing w:val="-4"/>
          <w:sz w:val="18"/>
        </w:rPr>
        <w:t>будућа</w:t>
      </w:r>
      <w:r>
        <w:rPr>
          <w:spacing w:val="-9"/>
          <w:sz w:val="18"/>
        </w:rPr>
        <w:t xml:space="preserve"> </w:t>
      </w:r>
      <w:r>
        <w:rPr>
          <w:sz w:val="18"/>
        </w:rPr>
        <w:t>предвиђања)</w:t>
      </w:r>
    </w:p>
    <w:p w:rsidR="004E16A1" w:rsidRDefault="00AA2638">
      <w:pPr>
        <w:pStyle w:val="ListParagraph"/>
        <w:numPr>
          <w:ilvl w:val="0"/>
          <w:numId w:val="451"/>
        </w:numPr>
        <w:tabs>
          <w:tab w:val="left" w:pos="653"/>
        </w:tabs>
        <w:spacing w:line="196" w:lineRule="exact"/>
        <w:rPr>
          <w:i/>
          <w:sz w:val="18"/>
        </w:rPr>
      </w:pPr>
      <w:r>
        <w:rPr>
          <w:i/>
          <w:sz w:val="18"/>
        </w:rPr>
        <w:t>used to</w:t>
      </w:r>
    </w:p>
    <w:p w:rsidR="004E16A1" w:rsidRDefault="00AA2638">
      <w:pPr>
        <w:pStyle w:val="ListParagraph"/>
        <w:numPr>
          <w:ilvl w:val="0"/>
          <w:numId w:val="450"/>
        </w:numPr>
        <w:tabs>
          <w:tab w:val="left" w:pos="653"/>
        </w:tabs>
        <w:spacing w:line="196" w:lineRule="exact"/>
        <w:ind w:firstLine="0"/>
        <w:rPr>
          <w:sz w:val="18"/>
        </w:rPr>
      </w:pPr>
      <w:r>
        <w:rPr>
          <w:sz w:val="18"/>
        </w:rPr>
        <w:t>Први</w:t>
      </w:r>
      <w:r>
        <w:rPr>
          <w:spacing w:val="-2"/>
          <w:sz w:val="18"/>
        </w:rPr>
        <w:t xml:space="preserve"> </w:t>
      </w:r>
      <w:r>
        <w:rPr>
          <w:sz w:val="18"/>
        </w:rPr>
        <w:t>кондиционал</w:t>
      </w:r>
    </w:p>
    <w:p w:rsidR="004E16A1" w:rsidRDefault="00AA2638">
      <w:pPr>
        <w:pStyle w:val="ListParagraph"/>
        <w:numPr>
          <w:ilvl w:val="0"/>
          <w:numId w:val="452"/>
        </w:numPr>
        <w:tabs>
          <w:tab w:val="left" w:pos="698"/>
        </w:tabs>
        <w:spacing w:line="196" w:lineRule="exact"/>
        <w:rPr>
          <w:i/>
          <w:sz w:val="18"/>
        </w:rPr>
      </w:pPr>
      <w:r>
        <w:rPr>
          <w:sz w:val="18"/>
        </w:rPr>
        <w:t xml:space="preserve">Прилози, извођење прилога и употреба, прилози вероватноће са </w:t>
      </w:r>
      <w:r>
        <w:rPr>
          <w:i/>
          <w:spacing w:val="-3"/>
          <w:sz w:val="18"/>
        </w:rPr>
        <w:t xml:space="preserve">may, </w:t>
      </w:r>
      <w:r>
        <w:rPr>
          <w:i/>
          <w:sz w:val="18"/>
        </w:rPr>
        <w:t xml:space="preserve">might </w:t>
      </w:r>
      <w:r>
        <w:rPr>
          <w:sz w:val="18"/>
        </w:rPr>
        <w:t>и</w:t>
      </w:r>
      <w:r>
        <w:rPr>
          <w:spacing w:val="-8"/>
          <w:sz w:val="18"/>
        </w:rPr>
        <w:t xml:space="preserve"> </w:t>
      </w:r>
      <w:r>
        <w:rPr>
          <w:i/>
          <w:sz w:val="18"/>
        </w:rPr>
        <w:t>will</w:t>
      </w:r>
    </w:p>
    <w:p w:rsidR="004E16A1" w:rsidRDefault="00AA2638">
      <w:pPr>
        <w:pStyle w:val="ListParagraph"/>
        <w:numPr>
          <w:ilvl w:val="0"/>
          <w:numId w:val="452"/>
        </w:numPr>
        <w:tabs>
          <w:tab w:val="left" w:pos="698"/>
        </w:tabs>
        <w:spacing w:line="202" w:lineRule="exact"/>
        <w:rPr>
          <w:sz w:val="18"/>
        </w:rPr>
      </w:pPr>
      <w:r>
        <w:rPr>
          <w:sz w:val="18"/>
        </w:rPr>
        <w:t>Предлози, најчешћи предлози за оријентацију у времену и</w:t>
      </w:r>
      <w:r>
        <w:rPr>
          <w:spacing w:val="-6"/>
          <w:sz w:val="18"/>
        </w:rPr>
        <w:t xml:space="preserve"> </w:t>
      </w:r>
      <w:r>
        <w:rPr>
          <w:spacing w:val="-3"/>
          <w:sz w:val="18"/>
        </w:rPr>
        <w:t>простору.</w:t>
      </w:r>
    </w:p>
    <w:p w:rsidR="004E16A1" w:rsidRDefault="00AA2638">
      <w:pPr>
        <w:pStyle w:val="Heading1"/>
        <w:spacing w:before="160" w:line="204" w:lineRule="exact"/>
        <w:ind w:left="91" w:right="91"/>
        <w:jc w:val="center"/>
      </w:pPr>
      <w:r>
        <w:t>ИТАЛИЈАНСКИ ЈЕЗИК</w:t>
      </w:r>
    </w:p>
    <w:p w:rsidR="004E16A1" w:rsidRDefault="00AA2638">
      <w:pPr>
        <w:spacing w:line="228" w:lineRule="auto"/>
        <w:ind w:left="517" w:right="6858"/>
        <w:rPr>
          <w:b/>
          <w:sz w:val="18"/>
        </w:rPr>
      </w:pPr>
      <w:r>
        <w:rPr>
          <w:b/>
          <w:sz w:val="18"/>
        </w:rPr>
        <w:t>Mорфосинтаксички и фонетски садржаји Члан</w:t>
      </w:r>
    </w:p>
    <w:p w:rsidR="004E16A1" w:rsidRDefault="00AA2638">
      <w:pPr>
        <w:pStyle w:val="BodyText"/>
        <w:spacing w:line="228" w:lineRule="auto"/>
        <w:ind w:right="4140"/>
      </w:pPr>
      <w:r>
        <w:t>Обнављање употребе члана који су предвиђени програмом из основне школе. Одређени и неодређени члан. Основна употреба.</w:t>
      </w:r>
    </w:p>
    <w:p w:rsidR="004E16A1" w:rsidRDefault="00AA2638">
      <w:pPr>
        <w:pStyle w:val="BodyText"/>
        <w:spacing w:line="192" w:lineRule="exact"/>
      </w:pPr>
      <w:r>
        <w:t>Члан спојен с предлозима</w:t>
      </w:r>
    </w:p>
    <w:p w:rsidR="004E16A1" w:rsidRDefault="00AA2638">
      <w:pPr>
        <w:pStyle w:val="BodyText"/>
        <w:spacing w:before="2" w:line="228" w:lineRule="auto"/>
        <w:ind w:right="6951"/>
      </w:pPr>
      <w:r>
        <w:t>Одређени члан уз основне и редне бројеве. Партитиван члан</w:t>
      </w:r>
    </w:p>
    <w:p w:rsidR="004E16A1" w:rsidRDefault="00AA2638">
      <w:pPr>
        <w:pStyle w:val="Heading1"/>
        <w:spacing w:line="192" w:lineRule="exact"/>
      </w:pPr>
      <w:r>
        <w:t>Именица</w:t>
      </w:r>
    </w:p>
    <w:p w:rsidR="004E16A1" w:rsidRDefault="00AA2638">
      <w:pPr>
        <w:pStyle w:val="BodyText"/>
        <w:spacing w:before="3" w:line="228" w:lineRule="auto"/>
        <w:ind w:right="2358"/>
        <w:rPr>
          <w:i/>
        </w:rPr>
      </w:pPr>
      <w:r>
        <w:t xml:space="preserve">Обнављање морфолошких карактеристика именица које су предвиђене програмом из основне школе. Род именица. Правилна множина именица. Множина именица на: </w:t>
      </w:r>
      <w:r>
        <w:rPr>
          <w:i/>
        </w:rPr>
        <w:t>-co, -go, -ca, -ga.</w:t>
      </w:r>
    </w:p>
    <w:p w:rsidR="004E16A1" w:rsidRDefault="00AA2638">
      <w:pPr>
        <w:spacing w:line="228" w:lineRule="auto"/>
        <w:ind w:left="120" w:right="118" w:firstLine="396"/>
        <w:jc w:val="both"/>
        <w:rPr>
          <w:sz w:val="18"/>
        </w:rPr>
      </w:pPr>
      <w:r>
        <w:rPr>
          <w:sz w:val="18"/>
        </w:rPr>
        <w:t>Најчешћи примери неправилне множине: именице које се завршавају на консонант (</w:t>
      </w:r>
      <w:proofErr w:type="gramStart"/>
      <w:r>
        <w:rPr>
          <w:i/>
          <w:sz w:val="18"/>
        </w:rPr>
        <w:t>il</w:t>
      </w:r>
      <w:proofErr w:type="gramEnd"/>
      <w:r>
        <w:rPr>
          <w:i/>
          <w:sz w:val="18"/>
        </w:rPr>
        <w:t xml:space="preserve"> bar, i bar</w:t>
      </w:r>
      <w:r>
        <w:rPr>
          <w:sz w:val="18"/>
        </w:rPr>
        <w:t xml:space="preserve">), именице које се завршавају на наглашени вокал </w:t>
      </w:r>
      <w:r>
        <w:rPr>
          <w:i/>
          <w:sz w:val="18"/>
        </w:rPr>
        <w:t xml:space="preserve">(la città, le città), </w:t>
      </w:r>
      <w:r>
        <w:rPr>
          <w:sz w:val="18"/>
        </w:rPr>
        <w:t>скраћене именице (</w:t>
      </w:r>
      <w:r>
        <w:rPr>
          <w:i/>
          <w:sz w:val="18"/>
        </w:rPr>
        <w:t>la foto, le foto</w:t>
      </w:r>
      <w:r>
        <w:rPr>
          <w:sz w:val="18"/>
        </w:rPr>
        <w:t>), једносложне именице (</w:t>
      </w:r>
      <w:r>
        <w:rPr>
          <w:i/>
          <w:sz w:val="18"/>
        </w:rPr>
        <w:t>il re, i re</w:t>
      </w:r>
      <w:r>
        <w:rPr>
          <w:sz w:val="18"/>
        </w:rPr>
        <w:t xml:space="preserve">), именице које се завршавају на </w:t>
      </w:r>
      <w:r>
        <w:rPr>
          <w:i/>
          <w:sz w:val="18"/>
        </w:rPr>
        <w:t xml:space="preserve">i </w:t>
      </w:r>
      <w:r>
        <w:rPr>
          <w:sz w:val="18"/>
        </w:rPr>
        <w:t>(</w:t>
      </w:r>
      <w:r>
        <w:rPr>
          <w:i/>
          <w:sz w:val="18"/>
        </w:rPr>
        <w:t>la tesi, le tesi</w:t>
      </w:r>
      <w:r>
        <w:rPr>
          <w:sz w:val="18"/>
        </w:rPr>
        <w:t>).</w:t>
      </w:r>
    </w:p>
    <w:p w:rsidR="004E16A1" w:rsidRDefault="00AA2638">
      <w:pPr>
        <w:pStyle w:val="Heading1"/>
        <w:spacing w:line="191" w:lineRule="exact"/>
      </w:pPr>
      <w:r>
        <w:t>Заменице</w:t>
      </w:r>
    </w:p>
    <w:p w:rsidR="004E16A1" w:rsidRDefault="00AA2638">
      <w:pPr>
        <w:spacing w:before="2" w:line="228" w:lineRule="auto"/>
        <w:ind w:left="517" w:right="4716"/>
        <w:rPr>
          <w:i/>
          <w:sz w:val="18"/>
        </w:rPr>
      </w:pPr>
      <w:r>
        <w:rPr>
          <w:sz w:val="18"/>
        </w:rPr>
        <w:t xml:space="preserve">Обнављање заменица које су предвиђене програмом из основне школе. Личне заменице у служби субјекта </w:t>
      </w:r>
      <w:proofErr w:type="gramStart"/>
      <w:r>
        <w:rPr>
          <w:sz w:val="18"/>
        </w:rPr>
        <w:t xml:space="preserve">( </w:t>
      </w:r>
      <w:r>
        <w:rPr>
          <w:i/>
          <w:sz w:val="18"/>
        </w:rPr>
        <w:t>io</w:t>
      </w:r>
      <w:proofErr w:type="gramEnd"/>
      <w:r>
        <w:rPr>
          <w:i/>
          <w:sz w:val="18"/>
        </w:rPr>
        <w:t>, tu, lui, lei, Lei, noi, voi, loro).</w:t>
      </w:r>
    </w:p>
    <w:p w:rsidR="004E16A1" w:rsidRDefault="00AA2638">
      <w:pPr>
        <w:spacing w:line="228" w:lineRule="auto"/>
        <w:ind w:left="517" w:right="4140"/>
        <w:rPr>
          <w:sz w:val="18"/>
        </w:rPr>
      </w:pPr>
      <w:r>
        <w:rPr>
          <w:sz w:val="18"/>
        </w:rPr>
        <w:t>Наглашене личне заменице у служби објекта (</w:t>
      </w:r>
      <w:r>
        <w:rPr>
          <w:i/>
          <w:sz w:val="18"/>
        </w:rPr>
        <w:t xml:space="preserve">me, </w:t>
      </w:r>
      <w:proofErr w:type="gramStart"/>
      <w:r>
        <w:rPr>
          <w:i/>
          <w:sz w:val="18"/>
        </w:rPr>
        <w:t>te</w:t>
      </w:r>
      <w:proofErr w:type="gramEnd"/>
      <w:r>
        <w:rPr>
          <w:i/>
          <w:sz w:val="18"/>
        </w:rPr>
        <w:t>, lui, lei, Lei, noi, voi, loro</w:t>
      </w:r>
      <w:r>
        <w:rPr>
          <w:sz w:val="18"/>
        </w:rPr>
        <w:t>) Присвојне заменице (</w:t>
      </w:r>
      <w:r>
        <w:rPr>
          <w:i/>
          <w:sz w:val="18"/>
        </w:rPr>
        <w:t>mio, tuo, suo, nostro, vostro, loro</w:t>
      </w:r>
      <w:r>
        <w:rPr>
          <w:sz w:val="18"/>
        </w:rPr>
        <w:t>).</w:t>
      </w:r>
    </w:p>
    <w:p w:rsidR="004E16A1" w:rsidRDefault="00AA2638">
      <w:pPr>
        <w:spacing w:line="230" w:lineRule="auto"/>
        <w:ind w:left="517" w:right="7110"/>
        <w:rPr>
          <w:sz w:val="18"/>
        </w:rPr>
      </w:pPr>
      <w:r>
        <w:rPr>
          <w:sz w:val="18"/>
        </w:rPr>
        <w:t>Показне заменице (</w:t>
      </w:r>
      <w:r>
        <w:rPr>
          <w:i/>
          <w:sz w:val="18"/>
        </w:rPr>
        <w:t>questo, quello</w:t>
      </w:r>
      <w:r>
        <w:rPr>
          <w:sz w:val="18"/>
        </w:rPr>
        <w:t xml:space="preserve">). Упитне заменице </w:t>
      </w:r>
      <w:proofErr w:type="gramStart"/>
      <w:r>
        <w:rPr>
          <w:sz w:val="18"/>
        </w:rPr>
        <w:t xml:space="preserve">( </w:t>
      </w:r>
      <w:r>
        <w:rPr>
          <w:i/>
          <w:sz w:val="18"/>
        </w:rPr>
        <w:t>chi</w:t>
      </w:r>
      <w:proofErr w:type="gramEnd"/>
      <w:r>
        <w:rPr>
          <w:sz w:val="18"/>
        </w:rPr>
        <w:t xml:space="preserve">? i </w:t>
      </w:r>
      <w:r>
        <w:rPr>
          <w:i/>
          <w:sz w:val="18"/>
        </w:rPr>
        <w:t>che</w:t>
      </w:r>
      <w:r>
        <w:rPr>
          <w:sz w:val="18"/>
        </w:rPr>
        <w:t xml:space="preserve">?/ </w:t>
      </w:r>
      <w:r>
        <w:rPr>
          <w:i/>
          <w:sz w:val="18"/>
        </w:rPr>
        <w:t>che cosa</w:t>
      </w:r>
      <w:r>
        <w:rPr>
          <w:sz w:val="18"/>
        </w:rPr>
        <w:t>?) Неодрђене заменице (</w:t>
      </w:r>
      <w:r>
        <w:rPr>
          <w:i/>
          <w:sz w:val="18"/>
        </w:rPr>
        <w:t xml:space="preserve">ognuno </w:t>
      </w:r>
      <w:r>
        <w:rPr>
          <w:sz w:val="18"/>
        </w:rPr>
        <w:t xml:space="preserve">i </w:t>
      </w:r>
      <w:r>
        <w:rPr>
          <w:i/>
          <w:sz w:val="18"/>
        </w:rPr>
        <w:t>qualcuno)</w:t>
      </w:r>
      <w:r>
        <w:rPr>
          <w:sz w:val="18"/>
        </w:rPr>
        <w:t>.</w:t>
      </w:r>
    </w:p>
    <w:p w:rsidR="004E16A1" w:rsidRDefault="00AA2638">
      <w:pPr>
        <w:pStyle w:val="BodyText"/>
        <w:spacing w:line="200" w:lineRule="exact"/>
      </w:pPr>
      <w:r>
        <w:t>Заменице у финкцији објекта (lo, la, li, le, ne)</w:t>
      </w:r>
    </w:p>
    <w:p w:rsidR="004E16A1" w:rsidRDefault="004E16A1">
      <w:pPr>
        <w:spacing w:line="200" w:lineRule="exact"/>
        <w:sectPr w:rsidR="004E16A1">
          <w:type w:val="continuous"/>
          <w:pgSz w:w="11910" w:h="15780"/>
          <w:pgMar w:top="1480" w:right="560" w:bottom="280" w:left="560" w:header="720" w:footer="720" w:gutter="0"/>
          <w:cols w:space="720"/>
        </w:sectPr>
      </w:pPr>
    </w:p>
    <w:p w:rsidR="004E16A1" w:rsidRDefault="00AA2638">
      <w:pPr>
        <w:pStyle w:val="Heading1"/>
        <w:spacing w:before="80" w:line="203" w:lineRule="exact"/>
      </w:pPr>
      <w:r>
        <w:lastRenderedPageBreak/>
        <w:t>Придеви</w:t>
      </w:r>
    </w:p>
    <w:p w:rsidR="004E16A1" w:rsidRDefault="00AA2638">
      <w:pPr>
        <w:spacing w:before="1" w:line="232" w:lineRule="auto"/>
        <w:ind w:left="517" w:right="753"/>
        <w:rPr>
          <w:sz w:val="18"/>
        </w:rPr>
      </w:pPr>
      <w:r>
        <w:rPr>
          <w:sz w:val="18"/>
        </w:rPr>
        <w:t xml:space="preserve">Описни придеви, слагање придева и именице у роду и броју. Описни придеви </w:t>
      </w:r>
      <w:r>
        <w:rPr>
          <w:i/>
          <w:sz w:val="18"/>
        </w:rPr>
        <w:t xml:space="preserve">buono </w:t>
      </w:r>
      <w:r>
        <w:rPr>
          <w:sz w:val="18"/>
        </w:rPr>
        <w:t xml:space="preserve">i </w:t>
      </w:r>
      <w:proofErr w:type="gramStart"/>
      <w:r>
        <w:rPr>
          <w:i/>
          <w:sz w:val="18"/>
        </w:rPr>
        <w:t>bello</w:t>
      </w:r>
      <w:proofErr w:type="gramEnd"/>
      <w:r>
        <w:rPr>
          <w:sz w:val="18"/>
        </w:rPr>
        <w:t xml:space="preserve">; неодређени придев </w:t>
      </w:r>
      <w:r>
        <w:rPr>
          <w:i/>
          <w:sz w:val="18"/>
        </w:rPr>
        <w:t>tutto</w:t>
      </w:r>
      <w:r>
        <w:rPr>
          <w:sz w:val="18"/>
        </w:rPr>
        <w:t xml:space="preserve">. Придеви на </w:t>
      </w:r>
      <w:r>
        <w:rPr>
          <w:i/>
          <w:sz w:val="18"/>
        </w:rPr>
        <w:t>– co (bianco, simpatico), -go (largo, analogo</w:t>
      </w:r>
      <w:r>
        <w:rPr>
          <w:sz w:val="18"/>
        </w:rPr>
        <w:t>)</w:t>
      </w:r>
    </w:p>
    <w:p w:rsidR="004E16A1" w:rsidRDefault="00AA2638">
      <w:pPr>
        <w:spacing w:line="230" w:lineRule="auto"/>
        <w:ind w:left="517" w:right="2553"/>
        <w:rPr>
          <w:sz w:val="18"/>
        </w:rPr>
      </w:pPr>
      <w:r>
        <w:rPr>
          <w:sz w:val="18"/>
        </w:rPr>
        <w:t xml:space="preserve">Присвојни придеви: </w:t>
      </w:r>
      <w:r>
        <w:rPr>
          <w:i/>
          <w:sz w:val="18"/>
        </w:rPr>
        <w:t>mio, tuo, suo, nostro, vostro, loro</w:t>
      </w:r>
      <w:r>
        <w:rPr>
          <w:sz w:val="18"/>
        </w:rPr>
        <w:t xml:space="preserve">. Употреба члана уз присвојне придеве. Морфолошке одлике придева </w:t>
      </w:r>
      <w:r>
        <w:rPr>
          <w:i/>
          <w:sz w:val="18"/>
        </w:rPr>
        <w:t xml:space="preserve">questo, quello, </w:t>
      </w:r>
      <w:proofErr w:type="gramStart"/>
      <w:r>
        <w:rPr>
          <w:i/>
          <w:sz w:val="18"/>
        </w:rPr>
        <w:t>bello</w:t>
      </w:r>
      <w:proofErr w:type="gramEnd"/>
      <w:r>
        <w:rPr>
          <w:i/>
          <w:sz w:val="18"/>
        </w:rPr>
        <w:t xml:space="preserve"> </w:t>
      </w:r>
      <w:r>
        <w:rPr>
          <w:sz w:val="18"/>
        </w:rPr>
        <w:t xml:space="preserve">i </w:t>
      </w:r>
      <w:r>
        <w:rPr>
          <w:i/>
          <w:sz w:val="18"/>
        </w:rPr>
        <w:t>buono</w:t>
      </w:r>
      <w:r>
        <w:rPr>
          <w:sz w:val="18"/>
        </w:rPr>
        <w:t>.</w:t>
      </w:r>
    </w:p>
    <w:p w:rsidR="004E16A1" w:rsidRDefault="00AA2638">
      <w:pPr>
        <w:pStyle w:val="BodyText"/>
        <w:spacing w:line="230" w:lineRule="auto"/>
        <w:ind w:right="7485"/>
      </w:pPr>
      <w:r>
        <w:t xml:space="preserve">Неодређени придеви </w:t>
      </w:r>
      <w:r>
        <w:rPr>
          <w:i/>
        </w:rPr>
        <w:t xml:space="preserve">ogni </w:t>
      </w:r>
      <w:r>
        <w:t xml:space="preserve">и </w:t>
      </w:r>
      <w:r>
        <w:rPr>
          <w:i/>
        </w:rPr>
        <w:t>qualche</w:t>
      </w:r>
      <w:r>
        <w:t>. Показни придеви: questo, quello.</w:t>
      </w:r>
    </w:p>
    <w:p w:rsidR="004E16A1" w:rsidRDefault="00AA2638">
      <w:pPr>
        <w:pStyle w:val="BodyText"/>
        <w:spacing w:line="194" w:lineRule="exact"/>
      </w:pPr>
      <w:r>
        <w:t>Бројеви: основни бројеви, редни бројеви. Употреба основних и редних бројева при означавању датума.</w:t>
      </w:r>
    </w:p>
    <w:p w:rsidR="004E16A1" w:rsidRDefault="00AA2638">
      <w:pPr>
        <w:pStyle w:val="Heading1"/>
        <w:spacing w:line="198" w:lineRule="exact"/>
      </w:pPr>
      <w:r>
        <w:t>Глагол</w:t>
      </w:r>
    </w:p>
    <w:p w:rsidR="004E16A1" w:rsidRDefault="00AA2638">
      <w:pPr>
        <w:spacing w:line="230" w:lineRule="auto"/>
        <w:ind w:left="517" w:right="7424"/>
        <w:rPr>
          <w:sz w:val="18"/>
        </w:rPr>
      </w:pPr>
      <w:r>
        <w:rPr>
          <w:sz w:val="18"/>
        </w:rPr>
        <w:t>Садашње време (</w:t>
      </w:r>
      <w:r>
        <w:rPr>
          <w:i/>
          <w:sz w:val="18"/>
        </w:rPr>
        <w:t>Indicativo Presente</w:t>
      </w:r>
      <w:r>
        <w:rPr>
          <w:sz w:val="18"/>
        </w:rPr>
        <w:t xml:space="preserve">). Употреба глагола </w:t>
      </w:r>
      <w:r>
        <w:rPr>
          <w:i/>
          <w:sz w:val="18"/>
        </w:rPr>
        <w:t>piacere</w:t>
      </w:r>
      <w:r>
        <w:rPr>
          <w:sz w:val="18"/>
        </w:rPr>
        <w:t>.</w:t>
      </w:r>
    </w:p>
    <w:p w:rsidR="004E16A1" w:rsidRDefault="00AA2638">
      <w:pPr>
        <w:spacing w:line="230" w:lineRule="auto"/>
        <w:ind w:left="517" w:right="753"/>
        <w:rPr>
          <w:sz w:val="18"/>
        </w:rPr>
      </w:pPr>
      <w:r>
        <w:rPr>
          <w:sz w:val="18"/>
        </w:rPr>
        <w:t xml:space="preserve">Партицип прошли и прошло свршено време </w:t>
      </w:r>
      <w:r>
        <w:rPr>
          <w:i/>
          <w:sz w:val="18"/>
        </w:rPr>
        <w:t>Passato prossimo</w:t>
      </w:r>
      <w:r>
        <w:rPr>
          <w:sz w:val="18"/>
        </w:rPr>
        <w:t xml:space="preserve">: прелазних и непрелазних глагола; неправилних глагола. Прошло несвршено време </w:t>
      </w:r>
      <w:r>
        <w:rPr>
          <w:i/>
          <w:sz w:val="18"/>
        </w:rPr>
        <w:t xml:space="preserve">Imperfetto indicativo: </w:t>
      </w:r>
      <w:r>
        <w:rPr>
          <w:sz w:val="18"/>
        </w:rPr>
        <w:t>облици и употреба</w:t>
      </w:r>
    </w:p>
    <w:p w:rsidR="004E16A1" w:rsidRDefault="00AA2638">
      <w:pPr>
        <w:pStyle w:val="BodyText"/>
        <w:spacing w:line="230" w:lineRule="auto"/>
        <w:ind w:right="4140"/>
      </w:pPr>
      <w:r>
        <w:t>Будуће време (</w:t>
      </w:r>
      <w:r>
        <w:rPr>
          <w:i/>
        </w:rPr>
        <w:t>Futuro semplice</w:t>
      </w:r>
      <w:r>
        <w:t>) глагола с правилним и неправилним основама. Структура stare + gerundio</w:t>
      </w:r>
    </w:p>
    <w:p w:rsidR="004E16A1" w:rsidRDefault="00AA2638">
      <w:pPr>
        <w:pStyle w:val="Heading1"/>
        <w:spacing w:line="194" w:lineRule="exact"/>
      </w:pPr>
      <w:r>
        <w:t>Прилози</w:t>
      </w:r>
    </w:p>
    <w:p w:rsidR="004E16A1" w:rsidRDefault="00AA2638">
      <w:pPr>
        <w:pStyle w:val="BodyText"/>
        <w:spacing w:line="230" w:lineRule="auto"/>
        <w:ind w:right="7225"/>
      </w:pPr>
      <w:r>
        <w:t xml:space="preserve">Врсте прилога: за начин, место и време Прилошке речце </w:t>
      </w:r>
      <w:r>
        <w:rPr>
          <w:i/>
        </w:rPr>
        <w:t xml:space="preserve">ci </w:t>
      </w:r>
      <w:r>
        <w:t xml:space="preserve">и </w:t>
      </w:r>
      <w:r>
        <w:rPr>
          <w:i/>
        </w:rPr>
        <w:t>vи</w:t>
      </w:r>
      <w:r>
        <w:t>.</w:t>
      </w:r>
    </w:p>
    <w:p w:rsidR="004E16A1" w:rsidRDefault="00AA2638">
      <w:pPr>
        <w:pStyle w:val="Heading1"/>
        <w:spacing w:line="194" w:lineRule="exact"/>
      </w:pPr>
      <w:r>
        <w:t>Предлози</w:t>
      </w:r>
    </w:p>
    <w:p w:rsidR="004E16A1" w:rsidRDefault="00AA2638">
      <w:pPr>
        <w:spacing w:line="198" w:lineRule="exact"/>
        <w:ind w:left="517"/>
        <w:rPr>
          <w:sz w:val="18"/>
        </w:rPr>
      </w:pPr>
      <w:r>
        <w:rPr>
          <w:sz w:val="18"/>
        </w:rPr>
        <w:t xml:space="preserve">Прости предлози </w:t>
      </w:r>
      <w:r>
        <w:rPr>
          <w:i/>
          <w:sz w:val="18"/>
        </w:rPr>
        <w:t xml:space="preserve">di, a, da, иn, con, su, per, tra, </w:t>
      </w:r>
      <w:proofErr w:type="gramStart"/>
      <w:r>
        <w:rPr>
          <w:i/>
          <w:sz w:val="18"/>
        </w:rPr>
        <w:t>fra</w:t>
      </w:r>
      <w:proofErr w:type="gramEnd"/>
      <w:r>
        <w:rPr>
          <w:i/>
          <w:sz w:val="18"/>
        </w:rPr>
        <w:t xml:space="preserve"> </w:t>
      </w:r>
      <w:r>
        <w:rPr>
          <w:sz w:val="18"/>
        </w:rPr>
        <w:t xml:space="preserve">и њихова основна употреба. Предлози </w:t>
      </w:r>
      <w:r>
        <w:rPr>
          <w:i/>
          <w:sz w:val="18"/>
        </w:rPr>
        <w:t>dentro, fuori, sotto, sopra, davanti, dietro</w:t>
      </w:r>
      <w:r>
        <w:rPr>
          <w:sz w:val="18"/>
        </w:rPr>
        <w:t>.</w:t>
      </w:r>
    </w:p>
    <w:p w:rsidR="004E16A1" w:rsidRDefault="00AA2638">
      <w:pPr>
        <w:pStyle w:val="Heading1"/>
        <w:spacing w:line="198" w:lineRule="exact"/>
      </w:pPr>
      <w:r>
        <w:t>Синтакса</w:t>
      </w:r>
    </w:p>
    <w:p w:rsidR="004E16A1" w:rsidRDefault="00AA2638">
      <w:pPr>
        <w:spacing w:line="198" w:lineRule="exact"/>
        <w:ind w:left="517"/>
        <w:rPr>
          <w:i/>
          <w:sz w:val="18"/>
        </w:rPr>
      </w:pPr>
      <w:r>
        <w:rPr>
          <w:sz w:val="18"/>
        </w:rPr>
        <w:t xml:space="preserve">Проста реченица: потврдна, упитна, одрична. </w:t>
      </w:r>
      <w:r>
        <w:rPr>
          <w:i/>
          <w:sz w:val="18"/>
        </w:rPr>
        <w:t>Tu sei italiano. No, no non sono italiano. (Tu) sei italiano?</w:t>
      </w:r>
    </w:p>
    <w:p w:rsidR="004E16A1" w:rsidRDefault="00AA2638">
      <w:pPr>
        <w:pStyle w:val="BodyText"/>
        <w:spacing w:line="198" w:lineRule="exact"/>
      </w:pPr>
      <w:r>
        <w:t>Сложена реченица:</w:t>
      </w:r>
    </w:p>
    <w:p w:rsidR="004E16A1" w:rsidRDefault="00AA2638">
      <w:pPr>
        <w:spacing w:line="198" w:lineRule="exact"/>
        <w:ind w:left="517"/>
        <w:rPr>
          <w:i/>
          <w:sz w:val="18"/>
        </w:rPr>
      </w:pPr>
      <w:r>
        <w:rPr>
          <w:i/>
          <w:sz w:val="18"/>
        </w:rPr>
        <w:t>Adesso non lavoro più, ma ho più tempo per leggere e scrivere e giocare con i miei nipoti.</w:t>
      </w:r>
    </w:p>
    <w:p w:rsidR="004E16A1" w:rsidRDefault="00AA2638">
      <w:pPr>
        <w:spacing w:line="198" w:lineRule="exact"/>
        <w:ind w:left="517"/>
        <w:rPr>
          <w:sz w:val="18"/>
        </w:rPr>
      </w:pPr>
      <w:r>
        <w:rPr>
          <w:sz w:val="18"/>
        </w:rPr>
        <w:t xml:space="preserve">Ред речи у реченици. Место прилога и прилошких одредби. </w:t>
      </w:r>
      <w:r>
        <w:rPr>
          <w:i/>
          <w:sz w:val="18"/>
        </w:rPr>
        <w:t>Nel libretto ci sono nomi dei professori e altre informazioni utili</w:t>
      </w:r>
      <w:r>
        <w:rPr>
          <w:sz w:val="18"/>
        </w:rPr>
        <w:t>.</w:t>
      </w:r>
    </w:p>
    <w:p w:rsidR="004E16A1" w:rsidRDefault="00AA2638">
      <w:pPr>
        <w:pStyle w:val="Heading1"/>
        <w:spacing w:line="198" w:lineRule="exact"/>
      </w:pPr>
      <w:r>
        <w:t>Лексикографија</w:t>
      </w:r>
    </w:p>
    <w:p w:rsidR="004E16A1" w:rsidRDefault="00AA2638">
      <w:pPr>
        <w:pStyle w:val="BodyText"/>
        <w:spacing w:line="198" w:lineRule="exact"/>
      </w:pPr>
      <w:r>
        <w:t>Структура и коришћење једнојезичних и двојезичних речника.</w:t>
      </w:r>
    </w:p>
    <w:p w:rsidR="004E16A1" w:rsidRDefault="00AA2638">
      <w:pPr>
        <w:pStyle w:val="BodyText"/>
        <w:spacing w:before="1" w:line="230" w:lineRule="auto"/>
        <w:ind w:left="120" w:right="117" w:firstLine="396"/>
        <w:jc w:val="both"/>
      </w:pPr>
      <w:r>
        <w:t>Ученику треба показати и стално га подстицати на поседовање, употребу и правилно коришћење речника (двојезичног и, касније, једнојезичног), дати основне податке о речничкој литератури одговарајућег квалитета. Подстицати га на контакт са писаном литерату- ром, електронским садржајима и сл.</w:t>
      </w:r>
    </w:p>
    <w:p w:rsidR="004E16A1" w:rsidRDefault="00AA2638">
      <w:pPr>
        <w:pStyle w:val="Heading1"/>
        <w:spacing w:before="161" w:line="240" w:lineRule="auto"/>
        <w:ind w:left="91" w:right="91"/>
        <w:jc w:val="center"/>
      </w:pPr>
      <w:r>
        <w:t>НЕМАЧКИ ЈЕЗИК</w:t>
      </w:r>
    </w:p>
    <w:p w:rsidR="004E16A1" w:rsidRDefault="004E16A1">
      <w:pPr>
        <w:pStyle w:val="BodyText"/>
        <w:spacing w:before="5"/>
        <w:ind w:left="0"/>
        <w:rPr>
          <w:b/>
          <w:sz w:val="16"/>
        </w:rPr>
      </w:pPr>
    </w:p>
    <w:p w:rsidR="004E16A1" w:rsidRDefault="00AA2638">
      <w:pPr>
        <w:spacing w:line="206" w:lineRule="exact"/>
        <w:ind w:left="517"/>
        <w:rPr>
          <w:b/>
          <w:sz w:val="18"/>
        </w:rPr>
      </w:pPr>
      <w:r>
        <w:rPr>
          <w:b/>
          <w:sz w:val="18"/>
        </w:rPr>
        <w:t>Именице</w:t>
      </w:r>
    </w:p>
    <w:p w:rsidR="004E16A1" w:rsidRDefault="00AA2638">
      <w:pPr>
        <w:spacing w:line="230" w:lineRule="auto"/>
        <w:ind w:left="517" w:right="752"/>
        <w:rPr>
          <w:sz w:val="18"/>
        </w:rPr>
      </w:pPr>
      <w:r>
        <w:rPr>
          <w:sz w:val="18"/>
        </w:rPr>
        <w:t xml:space="preserve">Властите и заједничке (у облицима једнине и множине: </w:t>
      </w:r>
      <w:r>
        <w:rPr>
          <w:i/>
          <w:sz w:val="18"/>
        </w:rPr>
        <w:t>Bild – Bilder, Kopf – Köpfe, Frau – Frauen</w:t>
      </w:r>
      <w:r>
        <w:rPr>
          <w:sz w:val="18"/>
        </w:rPr>
        <w:t xml:space="preserve">), са одговарајућим родом. Изведене суфиксацијом: </w:t>
      </w:r>
      <w:r>
        <w:rPr>
          <w:i/>
          <w:sz w:val="18"/>
        </w:rPr>
        <w:t>Faulheit, Bildung</w:t>
      </w:r>
      <w:r>
        <w:rPr>
          <w:sz w:val="18"/>
        </w:rPr>
        <w:t>.</w:t>
      </w:r>
    </w:p>
    <w:p w:rsidR="004E16A1" w:rsidRDefault="00AA2638">
      <w:pPr>
        <w:spacing w:line="194" w:lineRule="exact"/>
        <w:ind w:left="517"/>
        <w:rPr>
          <w:sz w:val="18"/>
        </w:rPr>
      </w:pPr>
      <w:r>
        <w:rPr>
          <w:sz w:val="18"/>
        </w:rPr>
        <w:t xml:space="preserve">Изведене префиксацијом: </w:t>
      </w:r>
      <w:r>
        <w:rPr>
          <w:i/>
          <w:sz w:val="18"/>
        </w:rPr>
        <w:t>Ausbildung</w:t>
      </w:r>
      <w:r>
        <w:rPr>
          <w:sz w:val="18"/>
        </w:rPr>
        <w:t>.</w:t>
      </w:r>
    </w:p>
    <w:p w:rsidR="004E16A1" w:rsidRDefault="00AA2638">
      <w:pPr>
        <w:spacing w:line="198" w:lineRule="exact"/>
        <w:ind w:left="517"/>
        <w:rPr>
          <w:i/>
          <w:sz w:val="18"/>
        </w:rPr>
      </w:pPr>
      <w:r>
        <w:rPr>
          <w:sz w:val="18"/>
        </w:rPr>
        <w:t xml:space="preserve">Сложенице: </w:t>
      </w:r>
      <w:r>
        <w:rPr>
          <w:i/>
          <w:sz w:val="18"/>
        </w:rPr>
        <w:t>Sommerferien, Jugendliebe, Tomatensuppe</w:t>
      </w:r>
    </w:p>
    <w:p w:rsidR="004E16A1" w:rsidRDefault="00AA2638">
      <w:pPr>
        <w:pStyle w:val="Heading1"/>
        <w:spacing w:line="198" w:lineRule="exact"/>
      </w:pPr>
      <w:r>
        <w:t>Заменице</w:t>
      </w:r>
    </w:p>
    <w:p w:rsidR="004E16A1" w:rsidRDefault="00AA2638">
      <w:pPr>
        <w:pStyle w:val="BodyText"/>
        <w:spacing w:line="198" w:lineRule="exact"/>
      </w:pPr>
      <w:r>
        <w:t>Личне заменице у номинативу, дативу и акузативу</w:t>
      </w:r>
    </w:p>
    <w:p w:rsidR="004E16A1" w:rsidRDefault="00AA2638">
      <w:pPr>
        <w:pStyle w:val="Heading1"/>
        <w:spacing w:line="198" w:lineRule="exact"/>
      </w:pPr>
      <w:r>
        <w:t>Придеви</w:t>
      </w:r>
    </w:p>
    <w:p w:rsidR="004E16A1" w:rsidRDefault="00AA2638">
      <w:pPr>
        <w:spacing w:line="198" w:lineRule="exact"/>
        <w:ind w:left="517"/>
        <w:rPr>
          <w:i/>
          <w:sz w:val="18"/>
        </w:rPr>
      </w:pPr>
      <w:r>
        <w:rPr>
          <w:sz w:val="18"/>
        </w:rPr>
        <w:t>Изведени суфиксацијом од глагола и именица</w:t>
      </w:r>
      <w:r>
        <w:rPr>
          <w:i/>
          <w:sz w:val="18"/>
        </w:rPr>
        <w:t>: fehlerfrei, liebevoll, sprachlos, trinkbar</w:t>
      </w:r>
      <w:r>
        <w:rPr>
          <w:sz w:val="18"/>
        </w:rPr>
        <w:t xml:space="preserve">. Сложени: </w:t>
      </w:r>
      <w:r>
        <w:rPr>
          <w:i/>
          <w:sz w:val="18"/>
        </w:rPr>
        <w:t>steinreich</w:t>
      </w:r>
    </w:p>
    <w:p w:rsidR="004E16A1" w:rsidRDefault="00AA2638">
      <w:pPr>
        <w:pStyle w:val="BodyText"/>
        <w:spacing w:line="198" w:lineRule="exact"/>
      </w:pPr>
      <w:r>
        <w:t>Придевска промена – јака, слаба, мешовита (рецептивно и продуктивно)</w:t>
      </w:r>
    </w:p>
    <w:p w:rsidR="004E16A1" w:rsidRDefault="00AA2638">
      <w:pPr>
        <w:spacing w:before="1" w:line="230" w:lineRule="auto"/>
        <w:ind w:left="517" w:right="3294" w:hanging="1"/>
        <w:rPr>
          <w:i/>
          <w:sz w:val="18"/>
        </w:rPr>
      </w:pPr>
      <w:r>
        <w:rPr>
          <w:sz w:val="18"/>
        </w:rPr>
        <w:t xml:space="preserve">Компаратив и суперлатив (правилна творба и главни изузеци: </w:t>
      </w:r>
      <w:r>
        <w:rPr>
          <w:i/>
          <w:sz w:val="18"/>
        </w:rPr>
        <w:t>groß – größer, teuer – teurer</w:t>
      </w:r>
      <w:r>
        <w:rPr>
          <w:sz w:val="18"/>
        </w:rPr>
        <w:t xml:space="preserve">) Придеви са предлозима: </w:t>
      </w:r>
      <w:r>
        <w:rPr>
          <w:i/>
          <w:sz w:val="18"/>
        </w:rPr>
        <w:t xml:space="preserve">zufrieden mit, </w:t>
      </w:r>
      <w:proofErr w:type="gramStart"/>
      <w:r>
        <w:rPr>
          <w:i/>
          <w:sz w:val="18"/>
        </w:rPr>
        <w:t>reich</w:t>
      </w:r>
      <w:proofErr w:type="gramEnd"/>
      <w:r>
        <w:rPr>
          <w:i/>
          <w:sz w:val="18"/>
        </w:rPr>
        <w:t xml:space="preserve"> an</w:t>
      </w:r>
    </w:p>
    <w:p w:rsidR="004E16A1" w:rsidRDefault="00AA2638">
      <w:pPr>
        <w:pStyle w:val="Heading1"/>
        <w:spacing w:line="194" w:lineRule="exact"/>
        <w:ind w:left="518"/>
      </w:pPr>
      <w:r>
        <w:t>Члан</w:t>
      </w:r>
    </w:p>
    <w:p w:rsidR="004E16A1" w:rsidRDefault="00AA2638">
      <w:pPr>
        <w:spacing w:before="3" w:line="230" w:lineRule="auto"/>
        <w:ind w:left="121" w:firstLine="396"/>
        <w:rPr>
          <w:sz w:val="18"/>
        </w:rPr>
      </w:pPr>
      <w:r>
        <w:rPr>
          <w:sz w:val="18"/>
        </w:rPr>
        <w:t>Одређени (</w:t>
      </w:r>
      <w:r>
        <w:rPr>
          <w:i/>
          <w:sz w:val="18"/>
        </w:rPr>
        <w:t>der, die, das</w:t>
      </w:r>
      <w:r>
        <w:rPr>
          <w:sz w:val="18"/>
        </w:rPr>
        <w:t>), неодређени (</w:t>
      </w:r>
      <w:r>
        <w:rPr>
          <w:i/>
          <w:sz w:val="18"/>
        </w:rPr>
        <w:t>ein, eine</w:t>
      </w:r>
      <w:r>
        <w:rPr>
          <w:sz w:val="18"/>
        </w:rPr>
        <w:t>), нулти, присвојни (</w:t>
      </w:r>
      <w:r>
        <w:rPr>
          <w:i/>
          <w:sz w:val="18"/>
        </w:rPr>
        <w:t>mein, dein</w:t>
      </w:r>
      <w:r>
        <w:rPr>
          <w:sz w:val="18"/>
        </w:rPr>
        <w:t>), показни (</w:t>
      </w:r>
      <w:r>
        <w:rPr>
          <w:i/>
          <w:sz w:val="18"/>
        </w:rPr>
        <w:t>dieser, jener</w:t>
      </w:r>
      <w:r>
        <w:rPr>
          <w:sz w:val="18"/>
        </w:rPr>
        <w:t>), негациони (</w:t>
      </w:r>
      <w:r>
        <w:rPr>
          <w:i/>
          <w:sz w:val="18"/>
        </w:rPr>
        <w:t>kein, keine</w:t>
      </w:r>
      <w:r>
        <w:rPr>
          <w:sz w:val="18"/>
        </w:rPr>
        <w:t>), неодре- ђени (</w:t>
      </w:r>
      <w:r>
        <w:rPr>
          <w:i/>
          <w:sz w:val="18"/>
        </w:rPr>
        <w:t>mancher, solcher, einige</w:t>
      </w:r>
      <w:r>
        <w:rPr>
          <w:sz w:val="18"/>
        </w:rPr>
        <w:t>).</w:t>
      </w:r>
    </w:p>
    <w:p w:rsidR="004E16A1" w:rsidRDefault="00AA2638">
      <w:pPr>
        <w:spacing w:line="230" w:lineRule="auto"/>
        <w:ind w:left="121" w:firstLine="396"/>
        <w:rPr>
          <w:i/>
          <w:sz w:val="18"/>
        </w:rPr>
      </w:pPr>
      <w:r>
        <w:rPr>
          <w:sz w:val="18"/>
        </w:rPr>
        <w:t>Употреба члана у номинативу (субјект), акузативу и дативу (директни и индиректни објекат), партитивном генитиву (</w:t>
      </w:r>
      <w:r>
        <w:rPr>
          <w:i/>
          <w:sz w:val="18"/>
        </w:rPr>
        <w:t>die Hälfte des Lebens</w:t>
      </w:r>
      <w:r>
        <w:rPr>
          <w:sz w:val="18"/>
        </w:rPr>
        <w:t>), посесивном генитиву (</w:t>
      </w:r>
      <w:r>
        <w:rPr>
          <w:i/>
          <w:sz w:val="18"/>
        </w:rPr>
        <w:t>die Mutter meiner Mutter)</w:t>
      </w:r>
    </w:p>
    <w:p w:rsidR="004E16A1" w:rsidRDefault="00AA2638">
      <w:pPr>
        <w:pStyle w:val="Heading1"/>
        <w:spacing w:line="194" w:lineRule="exact"/>
        <w:ind w:left="518"/>
      </w:pPr>
      <w:r>
        <w:t>Бројеви</w:t>
      </w:r>
    </w:p>
    <w:p w:rsidR="004E16A1" w:rsidRDefault="00AA2638">
      <w:pPr>
        <w:spacing w:line="198" w:lineRule="exact"/>
        <w:ind w:left="518"/>
        <w:rPr>
          <w:sz w:val="18"/>
        </w:rPr>
      </w:pPr>
      <w:r>
        <w:rPr>
          <w:sz w:val="18"/>
        </w:rPr>
        <w:t>Основни и редни (</w:t>
      </w:r>
      <w:r>
        <w:rPr>
          <w:i/>
          <w:sz w:val="18"/>
        </w:rPr>
        <w:t>der siebte erste; am siebten ersten</w:t>
      </w:r>
      <w:r>
        <w:rPr>
          <w:sz w:val="18"/>
        </w:rPr>
        <w:t>)</w:t>
      </w:r>
    </w:p>
    <w:p w:rsidR="004E16A1" w:rsidRDefault="00AA2638">
      <w:pPr>
        <w:pStyle w:val="Heading1"/>
        <w:spacing w:line="198" w:lineRule="exact"/>
        <w:ind w:left="518"/>
      </w:pPr>
      <w:r>
        <w:t>Предлози</w:t>
      </w:r>
    </w:p>
    <w:p w:rsidR="004E16A1" w:rsidRDefault="00AA2638">
      <w:pPr>
        <w:spacing w:line="230" w:lineRule="auto"/>
        <w:ind w:left="121" w:firstLine="396"/>
        <w:rPr>
          <w:sz w:val="18"/>
        </w:rPr>
      </w:pPr>
      <w:r>
        <w:rPr>
          <w:sz w:val="18"/>
        </w:rPr>
        <w:t>Предлози са генитивом (</w:t>
      </w:r>
      <w:r>
        <w:rPr>
          <w:i/>
          <w:sz w:val="18"/>
        </w:rPr>
        <w:t>Er liest während der Pause</w:t>
      </w:r>
      <w:r>
        <w:rPr>
          <w:sz w:val="18"/>
        </w:rPr>
        <w:t>), акузативом (</w:t>
      </w:r>
      <w:r>
        <w:rPr>
          <w:i/>
          <w:sz w:val="18"/>
        </w:rPr>
        <w:t>Ich bin gegen dich</w:t>
      </w:r>
      <w:r>
        <w:rPr>
          <w:sz w:val="18"/>
        </w:rPr>
        <w:t>), дативом (</w:t>
      </w:r>
      <w:r>
        <w:rPr>
          <w:i/>
          <w:sz w:val="18"/>
        </w:rPr>
        <w:t>Sie arbeitet bei einem Zahnarzt</w:t>
      </w:r>
      <w:r>
        <w:rPr>
          <w:sz w:val="18"/>
        </w:rPr>
        <w:t>). Пре- длози са дативом или акузатвиом (</w:t>
      </w:r>
      <w:r>
        <w:rPr>
          <w:i/>
          <w:sz w:val="18"/>
        </w:rPr>
        <w:t xml:space="preserve">Er </w:t>
      </w:r>
      <w:proofErr w:type="gramStart"/>
      <w:r>
        <w:rPr>
          <w:i/>
          <w:sz w:val="18"/>
        </w:rPr>
        <w:t>ist</w:t>
      </w:r>
      <w:proofErr w:type="gramEnd"/>
      <w:r>
        <w:rPr>
          <w:i/>
          <w:sz w:val="18"/>
        </w:rPr>
        <w:t xml:space="preserve"> in der Schule. Sie kommt in die Schule</w:t>
      </w:r>
      <w:r>
        <w:rPr>
          <w:sz w:val="18"/>
        </w:rPr>
        <w:t>)</w:t>
      </w:r>
    </w:p>
    <w:p w:rsidR="004E16A1" w:rsidRDefault="00AA2638">
      <w:pPr>
        <w:pStyle w:val="Heading1"/>
        <w:spacing w:line="194" w:lineRule="exact"/>
        <w:ind w:left="518"/>
      </w:pPr>
      <w:r>
        <w:t>Партикуле</w:t>
      </w:r>
    </w:p>
    <w:p w:rsidR="004E16A1" w:rsidRDefault="00AA2638">
      <w:pPr>
        <w:spacing w:line="198" w:lineRule="exact"/>
        <w:ind w:left="518"/>
        <w:rPr>
          <w:i/>
          <w:sz w:val="18"/>
        </w:rPr>
      </w:pPr>
      <w:r>
        <w:rPr>
          <w:sz w:val="18"/>
        </w:rPr>
        <w:t xml:space="preserve">Употреба основних партикула (рецептивно и продуктивно) </w:t>
      </w:r>
      <w:proofErr w:type="gramStart"/>
      <w:r>
        <w:rPr>
          <w:i/>
          <w:sz w:val="18"/>
        </w:rPr>
        <w:t>Was</w:t>
      </w:r>
      <w:proofErr w:type="gramEnd"/>
      <w:r>
        <w:rPr>
          <w:i/>
          <w:sz w:val="18"/>
        </w:rPr>
        <w:t xml:space="preserve"> machst du denn da? Das kann ich aber nicht. Sag mal!</w:t>
      </w:r>
    </w:p>
    <w:p w:rsidR="004E16A1" w:rsidRDefault="00AA2638">
      <w:pPr>
        <w:pStyle w:val="Heading1"/>
        <w:spacing w:line="198" w:lineRule="exact"/>
        <w:ind w:left="518"/>
      </w:pPr>
      <w:r>
        <w:t>Глаголи</w:t>
      </w:r>
    </w:p>
    <w:p w:rsidR="004E16A1" w:rsidRDefault="00AA2638">
      <w:pPr>
        <w:spacing w:before="3" w:line="230" w:lineRule="auto"/>
        <w:ind w:left="518" w:right="4140"/>
        <w:rPr>
          <w:sz w:val="18"/>
        </w:rPr>
      </w:pPr>
      <w:r>
        <w:rPr>
          <w:sz w:val="18"/>
        </w:rPr>
        <w:t>Глаголска времена: презент, претерит, перфект и футур слабих и јаких глагола. Глаголи са предлозима (</w:t>
      </w:r>
      <w:r>
        <w:rPr>
          <w:i/>
          <w:sz w:val="18"/>
        </w:rPr>
        <w:t>warten auf, sich interessieren für</w:t>
      </w:r>
      <w:r>
        <w:rPr>
          <w:sz w:val="18"/>
        </w:rPr>
        <w:t>).</w:t>
      </w:r>
    </w:p>
    <w:p w:rsidR="004E16A1" w:rsidRDefault="00AA2638">
      <w:pPr>
        <w:pStyle w:val="BodyText"/>
        <w:spacing w:line="194" w:lineRule="exact"/>
        <w:ind w:left="518"/>
      </w:pPr>
      <w:r>
        <w:t>Пасив радње презента и претерита (рацептивно и продуктивно).</w:t>
      </w:r>
    </w:p>
    <w:p w:rsidR="004E16A1" w:rsidRDefault="00AA2638">
      <w:pPr>
        <w:spacing w:line="198" w:lineRule="exact"/>
        <w:ind w:left="518"/>
        <w:rPr>
          <w:i/>
          <w:sz w:val="18"/>
        </w:rPr>
      </w:pPr>
      <w:r>
        <w:rPr>
          <w:sz w:val="18"/>
        </w:rPr>
        <w:t>Конјуктив у функцији изражавања жеље, учтиве молбе и условљености (</w:t>
      </w:r>
      <w:r>
        <w:rPr>
          <w:i/>
          <w:sz w:val="18"/>
        </w:rPr>
        <w:t>Ich hätte gern... Ich möchte... Ich würde gern ...Könnte ich</w:t>
      </w:r>
    </w:p>
    <w:p w:rsidR="004E16A1" w:rsidRDefault="00AA2638">
      <w:pPr>
        <w:spacing w:before="2" w:line="230" w:lineRule="auto"/>
        <w:ind w:left="121" w:firstLine="396"/>
        <w:rPr>
          <w:sz w:val="18"/>
        </w:rPr>
      </w:pPr>
      <w:r>
        <w:rPr>
          <w:sz w:val="18"/>
        </w:rPr>
        <w:t>Модални и основни модалитети глагола, инфинитивске конструкције (</w:t>
      </w:r>
      <w:r>
        <w:rPr>
          <w:i/>
          <w:sz w:val="18"/>
        </w:rPr>
        <w:t>Ich hoffe, dich wiederzusehen</w:t>
      </w:r>
      <w:proofErr w:type="gramStart"/>
      <w:r>
        <w:rPr>
          <w:i/>
          <w:sz w:val="18"/>
        </w:rPr>
        <w:t>./</w:t>
      </w:r>
      <w:proofErr w:type="gramEnd"/>
      <w:r>
        <w:rPr>
          <w:i/>
          <w:sz w:val="18"/>
        </w:rPr>
        <w:t>Er hat Gelegenheit, viele Sportler kennen zu lernen.</w:t>
      </w:r>
      <w:r>
        <w:rPr>
          <w:sz w:val="18"/>
        </w:rPr>
        <w:t>)</w:t>
      </w:r>
    </w:p>
    <w:p w:rsidR="004E16A1" w:rsidRDefault="00AA2638">
      <w:pPr>
        <w:spacing w:line="230" w:lineRule="auto"/>
        <w:ind w:left="121" w:firstLine="396"/>
        <w:rPr>
          <w:i/>
          <w:sz w:val="18"/>
        </w:rPr>
      </w:pPr>
      <w:r>
        <w:rPr>
          <w:b/>
          <w:sz w:val="18"/>
        </w:rPr>
        <w:t>Везници и везнички изрази</w:t>
      </w:r>
      <w:r>
        <w:rPr>
          <w:sz w:val="18"/>
        </w:rPr>
        <w:t xml:space="preserve">: </w:t>
      </w:r>
      <w:r>
        <w:rPr>
          <w:i/>
          <w:sz w:val="18"/>
        </w:rPr>
        <w:t xml:space="preserve">und, oder, aber; denn, deshalb, trotzdem; weil, wenn, als, während, bis, obwohl; </w:t>
      </w:r>
      <w:r>
        <w:rPr>
          <w:sz w:val="18"/>
        </w:rPr>
        <w:t xml:space="preserve">двојни везници: </w:t>
      </w:r>
      <w:r>
        <w:rPr>
          <w:i/>
          <w:sz w:val="18"/>
        </w:rPr>
        <w:t xml:space="preserve">weder … noch, sowohl ... als auch, zwar ... aber, nicht </w:t>
      </w:r>
      <w:proofErr w:type="gramStart"/>
      <w:r>
        <w:rPr>
          <w:i/>
          <w:sz w:val="18"/>
        </w:rPr>
        <w:t>nur ....</w:t>
      </w:r>
      <w:proofErr w:type="gramEnd"/>
      <w:r>
        <w:rPr>
          <w:i/>
          <w:sz w:val="18"/>
        </w:rPr>
        <w:t xml:space="preserve"> </w:t>
      </w:r>
      <w:proofErr w:type="gramStart"/>
      <w:r>
        <w:rPr>
          <w:i/>
          <w:sz w:val="18"/>
        </w:rPr>
        <w:t>sondern</w:t>
      </w:r>
      <w:proofErr w:type="gramEnd"/>
      <w:r>
        <w:rPr>
          <w:i/>
          <w:sz w:val="18"/>
        </w:rPr>
        <w:t xml:space="preserve"> auch</w:t>
      </w:r>
    </w:p>
    <w:p w:rsidR="004E16A1" w:rsidRDefault="00AA2638">
      <w:pPr>
        <w:pStyle w:val="Heading1"/>
        <w:spacing w:line="194" w:lineRule="exact"/>
        <w:ind w:left="518"/>
      </w:pPr>
      <w:r>
        <w:t>Прилози</w:t>
      </w:r>
    </w:p>
    <w:p w:rsidR="004E16A1" w:rsidRDefault="00AA2638">
      <w:pPr>
        <w:spacing w:line="198" w:lineRule="exact"/>
        <w:ind w:left="518"/>
        <w:rPr>
          <w:sz w:val="18"/>
        </w:rPr>
      </w:pPr>
      <w:r>
        <w:rPr>
          <w:sz w:val="18"/>
        </w:rPr>
        <w:t>Прилози за време (</w:t>
      </w:r>
      <w:r>
        <w:rPr>
          <w:i/>
          <w:sz w:val="18"/>
        </w:rPr>
        <w:t>gestern</w:t>
      </w:r>
      <w:r>
        <w:rPr>
          <w:sz w:val="18"/>
        </w:rPr>
        <w:t>), место (</w:t>
      </w:r>
      <w:r>
        <w:rPr>
          <w:i/>
          <w:sz w:val="18"/>
        </w:rPr>
        <w:t>nebenan</w:t>
      </w:r>
      <w:r>
        <w:rPr>
          <w:sz w:val="18"/>
        </w:rPr>
        <w:t>), начин (</w:t>
      </w:r>
      <w:r>
        <w:rPr>
          <w:i/>
          <w:sz w:val="18"/>
        </w:rPr>
        <w:t>allein)</w:t>
      </w:r>
      <w:r>
        <w:rPr>
          <w:sz w:val="18"/>
        </w:rPr>
        <w:t xml:space="preserve">, количину </w:t>
      </w:r>
      <w:r>
        <w:rPr>
          <w:i/>
          <w:sz w:val="18"/>
        </w:rPr>
        <w:t>(viel, wenig</w:t>
      </w:r>
      <w:r>
        <w:rPr>
          <w:sz w:val="18"/>
        </w:rPr>
        <w:t>)</w:t>
      </w:r>
    </w:p>
    <w:p w:rsidR="004E16A1" w:rsidRDefault="00AA2638">
      <w:pPr>
        <w:pStyle w:val="Heading1"/>
        <w:spacing w:line="199" w:lineRule="exact"/>
        <w:ind w:left="518"/>
      </w:pPr>
      <w:r>
        <w:t>Реченице</w:t>
      </w:r>
    </w:p>
    <w:p w:rsidR="004E16A1" w:rsidRDefault="00AA2638">
      <w:pPr>
        <w:pStyle w:val="BodyText"/>
        <w:spacing w:line="203" w:lineRule="exact"/>
        <w:ind w:left="518"/>
      </w:pPr>
      <w:r>
        <w:t>Изјавне реченице, упитне реченице; независне и зависно– сложене реченице</w:t>
      </w:r>
    </w:p>
    <w:p w:rsidR="004E16A1" w:rsidRDefault="004E16A1">
      <w:pPr>
        <w:spacing w:line="203" w:lineRule="exact"/>
        <w:sectPr w:rsidR="004E16A1">
          <w:pgSz w:w="11910" w:h="15780"/>
          <w:pgMar w:top="100" w:right="560" w:bottom="280" w:left="560" w:header="720" w:footer="720" w:gutter="0"/>
          <w:cols w:space="720"/>
        </w:sectPr>
      </w:pPr>
    </w:p>
    <w:p w:rsidR="004E16A1" w:rsidRDefault="00AA2638">
      <w:pPr>
        <w:pStyle w:val="Heading1"/>
        <w:spacing w:before="80" w:line="203" w:lineRule="exact"/>
        <w:ind w:left="91" w:right="91"/>
        <w:jc w:val="center"/>
      </w:pPr>
      <w:r>
        <w:lastRenderedPageBreak/>
        <w:t>РУСКИ ЈЕЗИК</w:t>
      </w:r>
    </w:p>
    <w:p w:rsidR="004E16A1" w:rsidRDefault="00AA2638">
      <w:pPr>
        <w:spacing w:line="203" w:lineRule="exact"/>
        <w:ind w:left="517"/>
        <w:rPr>
          <w:b/>
          <w:sz w:val="18"/>
        </w:rPr>
      </w:pPr>
      <w:r>
        <w:rPr>
          <w:b/>
          <w:sz w:val="18"/>
        </w:rPr>
        <w:t>Реченица</w:t>
      </w:r>
    </w:p>
    <w:p w:rsidR="004E16A1" w:rsidRDefault="00AA2638">
      <w:pPr>
        <w:pStyle w:val="BodyText"/>
        <w:spacing w:line="232" w:lineRule="auto"/>
        <w:ind w:left="562" w:right="3294" w:hanging="45"/>
      </w:pPr>
      <w:r>
        <w:t>Однос реченица у сложеној реченици: независно сложене и зависно сложене реченице. Управни и неуправни говор.</w:t>
      </w:r>
    </w:p>
    <w:p w:rsidR="004E16A1" w:rsidRDefault="00AA2638">
      <w:pPr>
        <w:pStyle w:val="Heading1"/>
        <w:spacing w:line="197" w:lineRule="exact"/>
      </w:pPr>
      <w:r>
        <w:t>Именице</w:t>
      </w:r>
    </w:p>
    <w:p w:rsidR="004E16A1" w:rsidRDefault="00AA2638">
      <w:pPr>
        <w:pStyle w:val="BodyText"/>
        <w:spacing w:line="200" w:lineRule="exact"/>
      </w:pPr>
      <w:r>
        <w:t>Варијанте падежних наставака: локатив једнине на -у; о береге/на берегу, о лесе/ в лесу, о крае/на краю; номинатив множине на –а,</w:t>
      </w:r>
    </w:p>
    <w:p w:rsidR="004E16A1" w:rsidRDefault="00AA2638">
      <w:pPr>
        <w:pStyle w:val="BodyText"/>
        <w:spacing w:line="200" w:lineRule="exact"/>
        <w:ind w:left="120"/>
      </w:pPr>
      <w:r>
        <w:t>-я, -ья, -е: города, учителя, деревья, граждане.</w:t>
      </w:r>
    </w:p>
    <w:p w:rsidR="004E16A1" w:rsidRDefault="00AA2638">
      <w:pPr>
        <w:pStyle w:val="BodyText"/>
        <w:spacing w:line="232" w:lineRule="auto"/>
        <w:rPr>
          <w:b/>
        </w:rPr>
      </w:pPr>
      <w:r>
        <w:t>Именице којима се означавају професије људи, њихова национална и територијална припадност. Промена именица на: -ия, -ие, -мя. Именице Плуралија тантум (рецептивно и продуктивно</w:t>
      </w:r>
      <w:r>
        <w:rPr>
          <w:b/>
        </w:rPr>
        <w:t>).</w:t>
      </w:r>
    </w:p>
    <w:p w:rsidR="004E16A1" w:rsidRDefault="00AA2638">
      <w:pPr>
        <w:pStyle w:val="BodyText"/>
        <w:spacing w:line="197" w:lineRule="exact"/>
      </w:pPr>
      <w:r>
        <w:t>Обнављање и систематизација основних именичких промена.</w:t>
      </w:r>
    </w:p>
    <w:p w:rsidR="004E16A1" w:rsidRDefault="00AA2638">
      <w:pPr>
        <w:pStyle w:val="Heading1"/>
      </w:pPr>
      <w:r>
        <w:t>Заменице</w:t>
      </w:r>
    </w:p>
    <w:p w:rsidR="004E16A1" w:rsidRDefault="00AA2638">
      <w:pPr>
        <w:pStyle w:val="BodyText"/>
        <w:spacing w:line="200" w:lineRule="exact"/>
      </w:pPr>
      <w:r>
        <w:t>Обнављање и систематизација заменица обрађених у основној школи: личне, упитне (кто, что, какой, какое, какие).</w:t>
      </w:r>
    </w:p>
    <w:p w:rsidR="004E16A1" w:rsidRDefault="00AA2638">
      <w:pPr>
        <w:pStyle w:val="Heading1"/>
        <w:spacing w:before="1" w:line="232" w:lineRule="auto"/>
        <w:ind w:left="120" w:firstLine="396"/>
      </w:pPr>
      <w:r>
        <w:t>Одричне заменице: никто, ничто, никакой, ничей, и неодређене заменице: кто-то, кто-нибудь, некоторый, несколько обра- ђивати као лексику.</w:t>
      </w:r>
    </w:p>
    <w:p w:rsidR="004E16A1" w:rsidRDefault="00AA2638">
      <w:pPr>
        <w:spacing w:line="197" w:lineRule="exact"/>
        <w:ind w:left="517"/>
        <w:rPr>
          <w:b/>
          <w:sz w:val="18"/>
        </w:rPr>
      </w:pPr>
      <w:r>
        <w:rPr>
          <w:b/>
          <w:sz w:val="18"/>
        </w:rPr>
        <w:t>Придеви</w:t>
      </w:r>
    </w:p>
    <w:p w:rsidR="004E16A1" w:rsidRDefault="00AA2638">
      <w:pPr>
        <w:pStyle w:val="BodyText"/>
        <w:spacing w:line="200" w:lineRule="exact"/>
      </w:pPr>
      <w:r>
        <w:t>Промена придева</w:t>
      </w:r>
    </w:p>
    <w:p w:rsidR="004E16A1" w:rsidRDefault="00AA2638">
      <w:pPr>
        <w:pStyle w:val="BodyText"/>
        <w:spacing w:line="200" w:lineRule="exact"/>
      </w:pPr>
      <w:r>
        <w:t>Поређење придева типа: старший, младший; прост облик суперлатива: ближайший, простейший, худший.</w:t>
      </w:r>
    </w:p>
    <w:p w:rsidR="004E16A1" w:rsidRDefault="00AA2638">
      <w:pPr>
        <w:pStyle w:val="BodyText"/>
        <w:spacing w:line="200" w:lineRule="exact"/>
      </w:pPr>
      <w:r>
        <w:t>Рекција придева: уочавање разлика између руског и матерњег језика (больной чем, готовый к чему, способный к чему и сл).</w:t>
      </w:r>
    </w:p>
    <w:p w:rsidR="004E16A1" w:rsidRDefault="00AA2638">
      <w:pPr>
        <w:pStyle w:val="Heading1"/>
      </w:pPr>
      <w:r>
        <w:t>Бројеви</w:t>
      </w:r>
    </w:p>
    <w:p w:rsidR="004E16A1" w:rsidRDefault="00AA2638">
      <w:pPr>
        <w:pStyle w:val="BodyText"/>
        <w:spacing w:before="1" w:line="232" w:lineRule="auto"/>
        <w:ind w:left="120" w:right="117" w:firstLine="396"/>
        <w:jc w:val="both"/>
      </w:pPr>
      <w:r>
        <w:t xml:space="preserve">Принципи промена основних бројева: 1, 2, 3, 4, 5 – 20 и 30, 40, 90, </w:t>
      </w:r>
      <w:proofErr w:type="gramStart"/>
      <w:r>
        <w:t>100</w:t>
      </w:r>
      <w:proofErr w:type="gramEnd"/>
      <w:r>
        <w:t xml:space="preserve"> (остале бројеве обрадити као лексику), њихова употреба у најчешћим структурама за исказивање времена с предлозима: с – до, с – по, от – до, к и др. Исказивање времена по сату у разговорном и службеном стилу.</w:t>
      </w:r>
    </w:p>
    <w:p w:rsidR="004E16A1" w:rsidRDefault="00AA2638">
      <w:pPr>
        <w:pStyle w:val="Heading1"/>
        <w:spacing w:line="196" w:lineRule="exact"/>
      </w:pPr>
      <w:r>
        <w:t>Глаголи</w:t>
      </w:r>
    </w:p>
    <w:p w:rsidR="004E16A1" w:rsidRDefault="00AA2638">
      <w:pPr>
        <w:pStyle w:val="BodyText"/>
        <w:spacing w:line="200" w:lineRule="exact"/>
      </w:pPr>
      <w:r>
        <w:t>Најчешће алтернације oснове у презенту и простом и будућем времену. Творбе вида помоћу префикса, суфикса и основе.</w:t>
      </w:r>
    </w:p>
    <w:p w:rsidR="004E16A1" w:rsidRDefault="00AA2638">
      <w:pPr>
        <w:pStyle w:val="BodyText"/>
        <w:spacing w:before="2" w:line="232" w:lineRule="auto"/>
        <w:ind w:left="120" w:right="117" w:firstLine="396"/>
        <w:jc w:val="both"/>
      </w:pPr>
      <w:r>
        <w:t>Глаголи кретања: кретање у одређеном правцу, неодређено кретање и кретање једном у оба правца: активирање до сада необрађе- них глагола кретања (идти – ходить, ехать – ездить, бегать – бежать, плыть – плавать, лететь – летать, нести – носить, вести – водить, везти – возить).</w:t>
      </w:r>
    </w:p>
    <w:p w:rsidR="004E16A1" w:rsidRDefault="00AA2638">
      <w:pPr>
        <w:pStyle w:val="BodyText"/>
        <w:spacing w:line="232" w:lineRule="auto"/>
        <w:ind w:left="120" w:firstLine="396"/>
      </w:pPr>
      <w:r>
        <w:t xml:space="preserve">Рекција </w:t>
      </w:r>
      <w:r>
        <w:rPr>
          <w:spacing w:val="-3"/>
        </w:rPr>
        <w:t xml:space="preserve">глагола: </w:t>
      </w:r>
      <w:r>
        <w:t xml:space="preserve">уочавање разлика између </w:t>
      </w:r>
      <w:r>
        <w:rPr>
          <w:spacing w:val="-3"/>
        </w:rPr>
        <w:t xml:space="preserve">руског </w:t>
      </w:r>
      <w:r>
        <w:t xml:space="preserve">и матерњег језика (благодарить </w:t>
      </w:r>
      <w:r>
        <w:rPr>
          <w:spacing w:val="-4"/>
        </w:rPr>
        <w:t xml:space="preserve">кого </w:t>
      </w:r>
      <w:r>
        <w:t xml:space="preserve">за что, пожертвовать кем – чем, напоминать о </w:t>
      </w:r>
      <w:r>
        <w:rPr>
          <w:spacing w:val="-5"/>
        </w:rPr>
        <w:t xml:space="preserve">ком </w:t>
      </w:r>
      <w:r>
        <w:t>и сл).</w:t>
      </w:r>
    </w:p>
    <w:p w:rsidR="004E16A1" w:rsidRDefault="00AA2638">
      <w:pPr>
        <w:pStyle w:val="Heading1"/>
        <w:spacing w:line="197" w:lineRule="exact"/>
      </w:pPr>
      <w:r>
        <w:t>Прилози</w:t>
      </w:r>
    </w:p>
    <w:p w:rsidR="004E16A1" w:rsidRDefault="00AA2638">
      <w:pPr>
        <w:pStyle w:val="BodyText"/>
        <w:spacing w:line="200" w:lineRule="exact"/>
      </w:pPr>
      <w:r>
        <w:t>Прилози и прилошке одредбе за место, време, начин и количину. Поређење прилога.</w:t>
      </w:r>
    </w:p>
    <w:p w:rsidR="004E16A1" w:rsidRDefault="00AA2638">
      <w:pPr>
        <w:pStyle w:val="Heading1"/>
      </w:pPr>
      <w:r>
        <w:t>Предлози</w:t>
      </w:r>
    </w:p>
    <w:p w:rsidR="004E16A1" w:rsidRDefault="00AA2638">
      <w:pPr>
        <w:pStyle w:val="BodyText"/>
        <w:spacing w:line="232" w:lineRule="auto"/>
        <w:ind w:left="120" w:right="117" w:firstLine="396"/>
        <w:jc w:val="both"/>
      </w:pPr>
      <w:r>
        <w:t>Најфреквентнији предлози чија се употреба разликује у односу на матерњи језик (</w:t>
      </w:r>
      <w:r>
        <w:rPr>
          <w:b/>
        </w:rPr>
        <w:t xml:space="preserve">для </w:t>
      </w:r>
      <w:r>
        <w:t>с генитивом</w:t>
      </w:r>
      <w:r>
        <w:rPr>
          <w:b/>
        </w:rPr>
        <w:t xml:space="preserve">, из-за </w:t>
      </w:r>
      <w:r>
        <w:t xml:space="preserve">с генитивом у одредби одвајања </w:t>
      </w:r>
      <w:r>
        <w:rPr>
          <w:spacing w:val="-3"/>
        </w:rPr>
        <w:t xml:space="preserve">од </w:t>
      </w:r>
      <w:r>
        <w:t xml:space="preserve">места и узрока, </w:t>
      </w:r>
      <w:r>
        <w:rPr>
          <w:b/>
        </w:rPr>
        <w:t xml:space="preserve">из-под </w:t>
      </w:r>
      <w:r>
        <w:t xml:space="preserve">с генитивом у одредби одвајања </w:t>
      </w:r>
      <w:r>
        <w:rPr>
          <w:spacing w:val="-3"/>
        </w:rPr>
        <w:t xml:space="preserve">од </w:t>
      </w:r>
      <w:r>
        <w:t xml:space="preserve">места, </w:t>
      </w:r>
      <w:r>
        <w:rPr>
          <w:b/>
        </w:rPr>
        <w:t xml:space="preserve">к </w:t>
      </w:r>
      <w:r>
        <w:t xml:space="preserve">с дативом у временској одредби, </w:t>
      </w:r>
      <w:r>
        <w:rPr>
          <w:b/>
        </w:rPr>
        <w:t xml:space="preserve">по </w:t>
      </w:r>
      <w:r>
        <w:t>с дативом у атрибут- ској, просторној и узрочној одредби и сл).</w:t>
      </w:r>
    </w:p>
    <w:p w:rsidR="004E16A1" w:rsidRDefault="00AA2638">
      <w:pPr>
        <w:pStyle w:val="Heading1"/>
        <w:spacing w:line="196" w:lineRule="exact"/>
      </w:pPr>
      <w:r>
        <w:t>Везници</w:t>
      </w:r>
    </w:p>
    <w:p w:rsidR="004E16A1" w:rsidRDefault="00AA2638">
      <w:pPr>
        <w:pStyle w:val="BodyText"/>
        <w:spacing w:before="1" w:line="232" w:lineRule="auto"/>
        <w:ind w:left="120" w:firstLine="396"/>
      </w:pPr>
      <w:r>
        <w:t>Најфреквентнији прости везници у независо сложеним и зависно слжоженим реченицама (а, да, и, но, или, если, пока, потому, так как, перед тем как исл).</w:t>
      </w:r>
    </w:p>
    <w:p w:rsidR="004E16A1" w:rsidRDefault="00AA2638">
      <w:pPr>
        <w:pStyle w:val="Heading1"/>
        <w:spacing w:line="197" w:lineRule="exact"/>
      </w:pPr>
      <w:r>
        <w:t>Реченични модели</w:t>
      </w:r>
    </w:p>
    <w:p w:rsidR="004E16A1" w:rsidRDefault="00AA2638">
      <w:pPr>
        <w:spacing w:line="200" w:lineRule="exact"/>
        <w:ind w:left="517"/>
        <w:rPr>
          <w:b/>
          <w:sz w:val="18"/>
        </w:rPr>
      </w:pPr>
      <w:r>
        <w:rPr>
          <w:b/>
          <w:sz w:val="18"/>
        </w:rPr>
        <w:t>Субјекатско – предикатски односи</w:t>
      </w:r>
    </w:p>
    <w:p w:rsidR="004E16A1" w:rsidRDefault="00AA2638">
      <w:pPr>
        <w:pStyle w:val="BodyText"/>
        <w:spacing w:line="200" w:lineRule="exact"/>
      </w:pPr>
      <w:r>
        <w:t>Реченице с именским предикатом</w:t>
      </w:r>
    </w:p>
    <w:p w:rsidR="004E16A1" w:rsidRDefault="00AA2638">
      <w:pPr>
        <w:pStyle w:val="ListParagraph"/>
        <w:numPr>
          <w:ilvl w:val="0"/>
          <w:numId w:val="449"/>
        </w:numPr>
        <w:tabs>
          <w:tab w:val="left" w:pos="713"/>
        </w:tabs>
        <w:rPr>
          <w:b/>
          <w:sz w:val="18"/>
        </w:rPr>
      </w:pPr>
      <w:r>
        <w:rPr>
          <w:spacing w:val="-3"/>
          <w:sz w:val="18"/>
        </w:rPr>
        <w:t xml:space="preserve">копуле: </w:t>
      </w:r>
      <w:r>
        <w:rPr>
          <w:b/>
          <w:sz w:val="18"/>
        </w:rPr>
        <w:t>быть, стать, являться</w:t>
      </w:r>
    </w:p>
    <w:p w:rsidR="004E16A1" w:rsidRDefault="00AA2638">
      <w:pPr>
        <w:pStyle w:val="BodyText"/>
        <w:spacing w:before="1" w:line="232" w:lineRule="auto"/>
        <w:ind w:right="6721"/>
      </w:pPr>
      <w:r>
        <w:t>Его отец был врачом, а он станет инженером. Это утверждение является спорным.</w:t>
      </w:r>
    </w:p>
    <w:p w:rsidR="004E16A1" w:rsidRDefault="00AA2638">
      <w:pPr>
        <w:pStyle w:val="ListParagraph"/>
        <w:numPr>
          <w:ilvl w:val="0"/>
          <w:numId w:val="449"/>
        </w:numPr>
        <w:tabs>
          <w:tab w:val="left" w:pos="713"/>
        </w:tabs>
        <w:spacing w:line="197" w:lineRule="exact"/>
        <w:rPr>
          <w:sz w:val="18"/>
        </w:rPr>
      </w:pPr>
      <w:r>
        <w:rPr>
          <w:sz w:val="18"/>
        </w:rPr>
        <w:t>одутство</w:t>
      </w:r>
      <w:r>
        <w:rPr>
          <w:spacing w:val="-1"/>
          <w:sz w:val="18"/>
        </w:rPr>
        <w:t xml:space="preserve"> </w:t>
      </w:r>
      <w:r>
        <w:rPr>
          <w:spacing w:val="-4"/>
          <w:sz w:val="18"/>
        </w:rPr>
        <w:t>копуле</w:t>
      </w:r>
    </w:p>
    <w:p w:rsidR="004E16A1" w:rsidRDefault="00AA2638">
      <w:pPr>
        <w:pStyle w:val="BodyText"/>
        <w:spacing w:before="2" w:line="232" w:lineRule="auto"/>
        <w:ind w:right="7864"/>
      </w:pPr>
      <w:r>
        <w:t>Его брат токарь по металлу. Она сегодня весёлая.</w:t>
      </w:r>
    </w:p>
    <w:p w:rsidR="004E16A1" w:rsidRDefault="00AA2638">
      <w:pPr>
        <w:pStyle w:val="BodyText"/>
        <w:spacing w:line="197" w:lineRule="exact"/>
      </w:pPr>
      <w:r>
        <w:t>Он сильнее всех.</w:t>
      </w:r>
    </w:p>
    <w:p w:rsidR="004E16A1" w:rsidRDefault="00AA2638">
      <w:pPr>
        <w:pStyle w:val="Heading1"/>
      </w:pPr>
      <w:r>
        <w:t>Објекатски односи</w:t>
      </w:r>
    </w:p>
    <w:p w:rsidR="004E16A1" w:rsidRDefault="00AA2638">
      <w:pPr>
        <w:pStyle w:val="ListParagraph"/>
        <w:numPr>
          <w:ilvl w:val="0"/>
          <w:numId w:val="448"/>
        </w:numPr>
        <w:tabs>
          <w:tab w:val="left" w:pos="713"/>
        </w:tabs>
        <w:rPr>
          <w:sz w:val="18"/>
        </w:rPr>
      </w:pPr>
      <w:r>
        <w:rPr>
          <w:sz w:val="18"/>
        </w:rPr>
        <w:t>директним</w:t>
      </w:r>
      <w:r>
        <w:rPr>
          <w:spacing w:val="-1"/>
          <w:sz w:val="18"/>
        </w:rPr>
        <w:t xml:space="preserve"> </w:t>
      </w:r>
      <w:r>
        <w:rPr>
          <w:sz w:val="18"/>
        </w:rPr>
        <w:t>објектом</w:t>
      </w:r>
    </w:p>
    <w:p w:rsidR="004E16A1" w:rsidRDefault="00AA2638">
      <w:pPr>
        <w:pStyle w:val="BodyText"/>
        <w:spacing w:before="1" w:line="232" w:lineRule="auto"/>
        <w:ind w:right="8133"/>
      </w:pPr>
      <w:r>
        <w:t>Мы купили новый учбеник.</w:t>
      </w:r>
    </w:p>
    <w:p w:rsidR="004E16A1" w:rsidRDefault="00AA2638">
      <w:pPr>
        <w:pStyle w:val="BodyText"/>
        <w:spacing w:line="232" w:lineRule="auto"/>
        <w:ind w:right="8133"/>
      </w:pPr>
      <w:r>
        <w:t>Я не получил ответа.</w:t>
      </w:r>
    </w:p>
    <w:p w:rsidR="004E16A1" w:rsidRDefault="00AA2638">
      <w:pPr>
        <w:pStyle w:val="ListParagraph"/>
        <w:numPr>
          <w:ilvl w:val="0"/>
          <w:numId w:val="448"/>
        </w:numPr>
        <w:tabs>
          <w:tab w:val="left" w:pos="713"/>
        </w:tabs>
        <w:spacing w:line="197" w:lineRule="exact"/>
        <w:rPr>
          <w:sz w:val="18"/>
        </w:rPr>
      </w:pPr>
      <w:r>
        <w:rPr>
          <w:sz w:val="18"/>
        </w:rPr>
        <w:t>индиректним</w:t>
      </w:r>
      <w:r>
        <w:rPr>
          <w:spacing w:val="-1"/>
          <w:sz w:val="18"/>
        </w:rPr>
        <w:t xml:space="preserve"> </w:t>
      </w:r>
      <w:r>
        <w:rPr>
          <w:sz w:val="18"/>
        </w:rPr>
        <w:t>објектом</w:t>
      </w:r>
    </w:p>
    <w:p w:rsidR="004E16A1" w:rsidRDefault="00AA2638">
      <w:pPr>
        <w:pStyle w:val="BodyText"/>
        <w:spacing w:line="200" w:lineRule="exact"/>
      </w:pPr>
      <w:r>
        <w:t>Он их побдагодарил за помощь.</w:t>
      </w:r>
    </w:p>
    <w:p w:rsidR="004E16A1" w:rsidRDefault="00AA2638">
      <w:pPr>
        <w:pStyle w:val="BodyText"/>
        <w:spacing w:line="200" w:lineRule="exact"/>
      </w:pPr>
      <w:r>
        <w:t>Эта фотография напоминает о прошлом.</w:t>
      </w:r>
    </w:p>
    <w:p w:rsidR="004E16A1" w:rsidRDefault="00AA2638">
      <w:pPr>
        <w:pStyle w:val="ListParagraph"/>
        <w:numPr>
          <w:ilvl w:val="0"/>
          <w:numId w:val="448"/>
        </w:numPr>
        <w:tabs>
          <w:tab w:val="left" w:pos="713"/>
        </w:tabs>
        <w:rPr>
          <w:sz w:val="18"/>
        </w:rPr>
      </w:pPr>
      <w:r>
        <w:rPr>
          <w:sz w:val="18"/>
        </w:rPr>
        <w:t>Зависном</w:t>
      </w:r>
      <w:r>
        <w:rPr>
          <w:spacing w:val="-1"/>
          <w:sz w:val="18"/>
        </w:rPr>
        <w:t xml:space="preserve"> </w:t>
      </w:r>
      <w:r>
        <w:rPr>
          <w:sz w:val="18"/>
        </w:rPr>
        <w:t>реченицом</w:t>
      </w:r>
    </w:p>
    <w:p w:rsidR="004E16A1" w:rsidRDefault="00AA2638">
      <w:pPr>
        <w:spacing w:before="2" w:line="232" w:lineRule="auto"/>
        <w:ind w:left="517" w:right="5993"/>
        <w:rPr>
          <w:b/>
          <w:sz w:val="18"/>
        </w:rPr>
      </w:pPr>
      <w:r>
        <w:rPr>
          <w:sz w:val="18"/>
        </w:rPr>
        <w:t xml:space="preserve">Брат в письме сообщает, </w:t>
      </w:r>
      <w:r>
        <w:rPr>
          <w:b/>
          <w:sz w:val="18"/>
        </w:rPr>
        <w:t>что он летом приедет к нам. Временски односи</w:t>
      </w:r>
    </w:p>
    <w:p w:rsidR="004E16A1" w:rsidRDefault="00AA2638">
      <w:pPr>
        <w:pStyle w:val="BodyText"/>
        <w:spacing w:line="197" w:lineRule="exact"/>
      </w:pPr>
      <w:r>
        <w:t>Реченице с одредбом</w:t>
      </w:r>
    </w:p>
    <w:p w:rsidR="004E16A1" w:rsidRDefault="00AA2638">
      <w:pPr>
        <w:pStyle w:val="ListParagraph"/>
        <w:numPr>
          <w:ilvl w:val="0"/>
          <w:numId w:val="447"/>
        </w:numPr>
        <w:tabs>
          <w:tab w:val="left" w:pos="713"/>
        </w:tabs>
        <w:spacing w:before="1" w:line="232" w:lineRule="auto"/>
        <w:ind w:right="8480" w:firstLine="0"/>
        <w:rPr>
          <w:sz w:val="18"/>
        </w:rPr>
      </w:pPr>
      <w:proofErr w:type="gramStart"/>
      <w:r>
        <w:rPr>
          <w:sz w:val="18"/>
        </w:rPr>
        <w:t>изражене</w:t>
      </w:r>
      <w:proofErr w:type="gramEnd"/>
      <w:r>
        <w:rPr>
          <w:sz w:val="18"/>
        </w:rPr>
        <w:t xml:space="preserve"> прилогом Я пришёл раньше</w:t>
      </w:r>
      <w:r>
        <w:rPr>
          <w:spacing w:val="-12"/>
          <w:sz w:val="18"/>
        </w:rPr>
        <w:t xml:space="preserve"> </w:t>
      </w:r>
      <w:r>
        <w:rPr>
          <w:sz w:val="18"/>
        </w:rPr>
        <w:t>тебя.</w:t>
      </w:r>
    </w:p>
    <w:p w:rsidR="004E16A1" w:rsidRDefault="00AA2638">
      <w:pPr>
        <w:pStyle w:val="ListParagraph"/>
        <w:numPr>
          <w:ilvl w:val="0"/>
          <w:numId w:val="447"/>
        </w:numPr>
        <w:tabs>
          <w:tab w:val="left" w:pos="713"/>
        </w:tabs>
        <w:spacing w:line="197" w:lineRule="exact"/>
        <w:ind w:firstLine="0"/>
        <w:rPr>
          <w:sz w:val="18"/>
        </w:rPr>
      </w:pPr>
      <w:r>
        <w:rPr>
          <w:sz w:val="18"/>
        </w:rPr>
        <w:t>изражене зависним</w:t>
      </w:r>
      <w:r>
        <w:rPr>
          <w:spacing w:val="-2"/>
          <w:sz w:val="18"/>
        </w:rPr>
        <w:t xml:space="preserve"> </w:t>
      </w:r>
      <w:r>
        <w:rPr>
          <w:sz w:val="18"/>
        </w:rPr>
        <w:t>падежом</w:t>
      </w:r>
    </w:p>
    <w:p w:rsidR="004E16A1" w:rsidRDefault="00AA2638">
      <w:pPr>
        <w:pStyle w:val="BodyText"/>
        <w:spacing w:before="2" w:line="232" w:lineRule="auto"/>
        <w:ind w:right="7186"/>
        <w:jc w:val="both"/>
        <w:rPr>
          <w:b/>
        </w:rPr>
      </w:pPr>
      <w:r>
        <w:t xml:space="preserve">Они вернулись к вечеру (к трём часам). Я сегдона работал с пяти до семи часов. </w:t>
      </w:r>
      <w:r>
        <w:rPr>
          <w:b/>
        </w:rPr>
        <w:t>Начински односи</w:t>
      </w:r>
    </w:p>
    <w:p w:rsidR="004E16A1" w:rsidRDefault="00AA2638">
      <w:pPr>
        <w:pStyle w:val="BodyText"/>
        <w:spacing w:line="232" w:lineRule="auto"/>
        <w:ind w:right="6858"/>
      </w:pPr>
      <w:r>
        <w:t>Реченице са одредбом израженом прилогом Он хорошо говорит по-русски.</w:t>
      </w:r>
    </w:p>
    <w:p w:rsidR="004E16A1" w:rsidRDefault="00AA2638">
      <w:pPr>
        <w:pStyle w:val="BodyText"/>
        <w:spacing w:line="232" w:lineRule="auto"/>
        <w:ind w:right="7715"/>
      </w:pPr>
      <w:r>
        <w:t>Он пишет более красиво, чем ты.</w:t>
      </w:r>
    </w:p>
    <w:p w:rsidR="004E16A1" w:rsidRDefault="00AA2638">
      <w:pPr>
        <w:pStyle w:val="BodyText"/>
        <w:spacing w:line="232" w:lineRule="auto"/>
        <w:ind w:right="7715"/>
      </w:pPr>
      <w:r>
        <w:t>Она поёт красивее всех.</w:t>
      </w:r>
    </w:p>
    <w:p w:rsidR="004E16A1" w:rsidRDefault="004E16A1">
      <w:pPr>
        <w:spacing w:line="232" w:lineRule="auto"/>
        <w:sectPr w:rsidR="004E16A1">
          <w:pgSz w:w="11910" w:h="15780"/>
          <w:pgMar w:top="100" w:right="560" w:bottom="280" w:left="560" w:header="720" w:footer="720" w:gutter="0"/>
          <w:cols w:space="720"/>
        </w:sectPr>
      </w:pPr>
    </w:p>
    <w:p w:rsidR="004E16A1" w:rsidRDefault="00AA2638">
      <w:pPr>
        <w:pStyle w:val="Heading1"/>
        <w:spacing w:before="80" w:line="203" w:lineRule="exact"/>
      </w:pPr>
      <w:r>
        <w:lastRenderedPageBreak/>
        <w:t>Узрочни односи</w:t>
      </w:r>
    </w:p>
    <w:p w:rsidR="004E16A1" w:rsidRDefault="00AA2638">
      <w:pPr>
        <w:pStyle w:val="BodyText"/>
        <w:spacing w:before="5" w:line="228" w:lineRule="auto"/>
        <w:ind w:right="5993"/>
      </w:pPr>
      <w:r>
        <w:t>Реченице са одредбом израженом зависним падежом. Он не приехал в срок по болезни.</w:t>
      </w:r>
    </w:p>
    <w:p w:rsidR="004E16A1" w:rsidRDefault="00AA2638">
      <w:pPr>
        <w:pStyle w:val="Heading1"/>
        <w:spacing w:line="192" w:lineRule="exact"/>
      </w:pPr>
      <w:r>
        <w:t>Атрибутивни односи</w:t>
      </w:r>
    </w:p>
    <w:p w:rsidR="004E16A1" w:rsidRDefault="00AA2638">
      <w:pPr>
        <w:pStyle w:val="BodyText"/>
        <w:spacing w:line="196" w:lineRule="exact"/>
      </w:pPr>
      <w:r>
        <w:t>Реченице с атрибутом</w:t>
      </w:r>
    </w:p>
    <w:p w:rsidR="004E16A1" w:rsidRDefault="00AA2638">
      <w:pPr>
        <w:pStyle w:val="ListParagraph"/>
        <w:numPr>
          <w:ilvl w:val="0"/>
          <w:numId w:val="446"/>
        </w:numPr>
        <w:tabs>
          <w:tab w:val="left" w:pos="713"/>
        </w:tabs>
        <w:spacing w:line="196" w:lineRule="exact"/>
        <w:rPr>
          <w:sz w:val="18"/>
        </w:rPr>
      </w:pPr>
      <w:r>
        <w:rPr>
          <w:sz w:val="18"/>
        </w:rPr>
        <w:t>у</w:t>
      </w:r>
      <w:r>
        <w:rPr>
          <w:spacing w:val="-1"/>
          <w:sz w:val="18"/>
        </w:rPr>
        <w:t xml:space="preserve"> </w:t>
      </w:r>
      <w:r>
        <w:rPr>
          <w:sz w:val="18"/>
        </w:rPr>
        <w:t>суперлативу</w:t>
      </w:r>
    </w:p>
    <w:p w:rsidR="004E16A1" w:rsidRDefault="00AA2638">
      <w:pPr>
        <w:pStyle w:val="BodyText"/>
        <w:spacing w:line="196" w:lineRule="exact"/>
      </w:pPr>
      <w:r>
        <w:t>А. С. Пушкин является величайшим русским поэтом.</w:t>
      </w:r>
    </w:p>
    <w:p w:rsidR="004E16A1" w:rsidRDefault="00AA2638">
      <w:pPr>
        <w:pStyle w:val="ListParagraph"/>
        <w:numPr>
          <w:ilvl w:val="0"/>
          <w:numId w:val="446"/>
        </w:numPr>
        <w:tabs>
          <w:tab w:val="left" w:pos="713"/>
        </w:tabs>
        <w:spacing w:line="196" w:lineRule="exact"/>
        <w:rPr>
          <w:sz w:val="18"/>
        </w:rPr>
      </w:pPr>
      <w:r>
        <w:rPr>
          <w:sz w:val="18"/>
        </w:rPr>
        <w:t>у зависном</w:t>
      </w:r>
      <w:r>
        <w:rPr>
          <w:spacing w:val="-1"/>
          <w:sz w:val="18"/>
        </w:rPr>
        <w:t xml:space="preserve"> </w:t>
      </w:r>
      <w:r>
        <w:rPr>
          <w:sz w:val="18"/>
        </w:rPr>
        <w:t>падежу</w:t>
      </w:r>
    </w:p>
    <w:p w:rsidR="004E16A1" w:rsidRDefault="00AA2638">
      <w:pPr>
        <w:pStyle w:val="BodyText"/>
        <w:spacing w:line="202" w:lineRule="exact"/>
      </w:pPr>
      <w:r>
        <w:t>Я забыл тетрадь по русскому языку.</w:t>
      </w:r>
    </w:p>
    <w:p w:rsidR="004E16A1" w:rsidRDefault="00AA2638">
      <w:pPr>
        <w:pStyle w:val="Heading1"/>
        <w:spacing w:before="159" w:line="202" w:lineRule="exact"/>
        <w:ind w:left="91" w:right="91"/>
        <w:jc w:val="center"/>
      </w:pPr>
      <w:r>
        <w:t>ФРАНЦУСКИ ЈЕЗИК</w:t>
      </w:r>
    </w:p>
    <w:p w:rsidR="004E16A1" w:rsidRDefault="00AA2638">
      <w:pPr>
        <w:spacing w:line="196" w:lineRule="exact"/>
        <w:ind w:left="517"/>
        <w:jc w:val="both"/>
        <w:rPr>
          <w:b/>
          <w:sz w:val="18"/>
        </w:rPr>
      </w:pPr>
      <w:r>
        <w:rPr>
          <w:b/>
          <w:sz w:val="18"/>
        </w:rPr>
        <w:t>Пасивне конструкције</w:t>
      </w:r>
    </w:p>
    <w:p w:rsidR="004E16A1" w:rsidRDefault="00AA2638">
      <w:pPr>
        <w:pStyle w:val="BodyText"/>
        <w:spacing w:line="196" w:lineRule="exact"/>
        <w:jc w:val="both"/>
      </w:pPr>
      <w:proofErr w:type="gramStart"/>
      <w:r>
        <w:t>est</w:t>
      </w:r>
      <w:proofErr w:type="gramEnd"/>
      <w:r>
        <w:t xml:space="preserve"> + партицип перфекта</w:t>
      </w:r>
    </w:p>
    <w:p w:rsidR="004E16A1" w:rsidRDefault="00AA2638">
      <w:pPr>
        <w:spacing w:line="196" w:lineRule="exact"/>
        <w:ind w:left="517"/>
        <w:jc w:val="both"/>
        <w:rPr>
          <w:sz w:val="18"/>
        </w:rPr>
      </w:pPr>
      <w:r>
        <w:rPr>
          <w:b/>
          <w:sz w:val="18"/>
        </w:rPr>
        <w:t xml:space="preserve">Финалне реченице </w:t>
      </w:r>
      <w:r>
        <w:rPr>
          <w:sz w:val="18"/>
        </w:rPr>
        <w:t xml:space="preserve">са употребом pour + </w:t>
      </w:r>
      <w:proofErr w:type="gramStart"/>
      <w:r>
        <w:rPr>
          <w:sz w:val="18"/>
        </w:rPr>
        <w:t>inf</w:t>
      </w:r>
      <w:proofErr w:type="gramEnd"/>
      <w:r>
        <w:rPr>
          <w:sz w:val="18"/>
        </w:rPr>
        <w:t>.</w:t>
      </w:r>
    </w:p>
    <w:p w:rsidR="004E16A1" w:rsidRDefault="00AA2638">
      <w:pPr>
        <w:pStyle w:val="Heading1"/>
        <w:spacing w:line="196" w:lineRule="exact"/>
        <w:jc w:val="both"/>
      </w:pPr>
      <w:r>
        <w:t>Питања:</w:t>
      </w:r>
    </w:p>
    <w:p w:rsidR="004E16A1" w:rsidRDefault="00AA2638">
      <w:pPr>
        <w:pStyle w:val="BodyText"/>
        <w:spacing w:before="3" w:line="228" w:lineRule="auto"/>
        <w:ind w:right="8946"/>
        <w:jc w:val="both"/>
      </w:pPr>
      <w:r>
        <w:t>Qui est-ce qui/que Qu’est-ce qui/que Que</w:t>
      </w:r>
    </w:p>
    <w:p w:rsidR="004E16A1" w:rsidRDefault="00AA2638">
      <w:pPr>
        <w:pStyle w:val="Heading1"/>
        <w:spacing w:line="228" w:lineRule="auto"/>
        <w:ind w:right="8584"/>
      </w:pPr>
      <w:r>
        <w:t>Индиректна питања Негација</w:t>
      </w:r>
    </w:p>
    <w:p w:rsidR="004E16A1" w:rsidRDefault="00AA2638">
      <w:pPr>
        <w:pStyle w:val="BodyText"/>
        <w:spacing w:line="192" w:lineRule="exact"/>
        <w:jc w:val="both"/>
      </w:pPr>
      <w:proofErr w:type="gramStart"/>
      <w:r>
        <w:t>pas</w:t>
      </w:r>
      <w:proofErr w:type="gramEnd"/>
      <w:r>
        <w:t xml:space="preserve"> du tout, non plus, personne</w:t>
      </w:r>
    </w:p>
    <w:p w:rsidR="004E16A1" w:rsidRDefault="00AA2638">
      <w:pPr>
        <w:pStyle w:val="Heading1"/>
        <w:spacing w:line="196" w:lineRule="exact"/>
        <w:jc w:val="both"/>
      </w:pPr>
      <w:r>
        <w:t>Казивање претпоставке</w:t>
      </w:r>
    </w:p>
    <w:p w:rsidR="004E16A1" w:rsidRDefault="00AA2638">
      <w:pPr>
        <w:pStyle w:val="BodyText"/>
        <w:spacing w:line="196" w:lineRule="exact"/>
        <w:jc w:val="both"/>
      </w:pPr>
      <w:proofErr w:type="gramStart"/>
      <w:r>
        <w:t>si</w:t>
      </w:r>
      <w:proofErr w:type="gramEnd"/>
      <w:r>
        <w:t xml:space="preserve"> + имперфект/кондиционал</w:t>
      </w:r>
    </w:p>
    <w:p w:rsidR="004E16A1" w:rsidRDefault="00AA2638">
      <w:pPr>
        <w:pStyle w:val="Heading1"/>
        <w:spacing w:line="196" w:lineRule="exact"/>
        <w:jc w:val="both"/>
      </w:pPr>
      <w:r>
        <w:t>Казивање времена</w:t>
      </w:r>
    </w:p>
    <w:p w:rsidR="004E16A1" w:rsidRDefault="00AA2638">
      <w:pPr>
        <w:pStyle w:val="BodyText"/>
        <w:spacing w:line="196" w:lineRule="exact"/>
        <w:jc w:val="both"/>
      </w:pPr>
      <w:proofErr w:type="gramStart"/>
      <w:r>
        <w:t>avant</w:t>
      </w:r>
      <w:proofErr w:type="gramEnd"/>
      <w:r>
        <w:t xml:space="preserve"> de, quand</w:t>
      </w:r>
    </w:p>
    <w:p w:rsidR="004E16A1" w:rsidRDefault="00AA2638">
      <w:pPr>
        <w:pStyle w:val="Heading1"/>
        <w:spacing w:line="198" w:lineRule="exact"/>
        <w:jc w:val="both"/>
      </w:pPr>
      <w:r>
        <w:t>Казивање жеље, воље, намере</w:t>
      </w:r>
    </w:p>
    <w:p w:rsidR="004E16A1" w:rsidRDefault="00AA2638">
      <w:pPr>
        <w:pStyle w:val="ListParagraph"/>
        <w:numPr>
          <w:ilvl w:val="1"/>
          <w:numId w:val="446"/>
        </w:numPr>
        <w:tabs>
          <w:tab w:val="left" w:pos="703"/>
        </w:tabs>
        <w:spacing w:line="228" w:lineRule="auto"/>
        <w:ind w:right="5999" w:firstLine="0"/>
        <w:rPr>
          <w:sz w:val="18"/>
        </w:rPr>
      </w:pPr>
      <w:r>
        <w:rPr>
          <w:sz w:val="18"/>
        </w:rPr>
        <w:t xml:space="preserve">субјунктивом (рецептивно, најфреквентнији </w:t>
      </w:r>
      <w:r>
        <w:rPr>
          <w:spacing w:val="-3"/>
          <w:sz w:val="18"/>
        </w:rPr>
        <w:t xml:space="preserve">глаголи) </w:t>
      </w:r>
      <w:r>
        <w:rPr>
          <w:sz w:val="18"/>
        </w:rPr>
        <w:t>б)</w:t>
      </w:r>
      <w:r>
        <w:rPr>
          <w:spacing w:val="-1"/>
          <w:sz w:val="18"/>
        </w:rPr>
        <w:t xml:space="preserve"> </w:t>
      </w:r>
      <w:r>
        <w:rPr>
          <w:sz w:val="18"/>
        </w:rPr>
        <w:t>инфинитивом</w:t>
      </w:r>
    </w:p>
    <w:p w:rsidR="004E16A1" w:rsidRDefault="00AA2638">
      <w:pPr>
        <w:pStyle w:val="Heading1"/>
        <w:spacing w:line="192" w:lineRule="exact"/>
      </w:pPr>
      <w:r>
        <w:t>Одредбе за време</w:t>
      </w:r>
    </w:p>
    <w:p w:rsidR="004E16A1" w:rsidRDefault="00AA2638">
      <w:pPr>
        <w:pStyle w:val="ListParagraph"/>
        <w:numPr>
          <w:ilvl w:val="0"/>
          <w:numId w:val="450"/>
        </w:numPr>
        <w:tabs>
          <w:tab w:val="left" w:pos="653"/>
        </w:tabs>
        <w:spacing w:line="196" w:lineRule="exact"/>
        <w:ind w:left="652"/>
        <w:rPr>
          <w:sz w:val="18"/>
        </w:rPr>
      </w:pPr>
      <w:r>
        <w:rPr>
          <w:sz w:val="18"/>
        </w:rPr>
        <w:t>дани у недељи, prochain/dernier; il y a/dans;</w:t>
      </w:r>
      <w:r>
        <w:rPr>
          <w:spacing w:val="-1"/>
          <w:sz w:val="18"/>
        </w:rPr>
        <w:t xml:space="preserve"> </w:t>
      </w:r>
      <w:r>
        <w:rPr>
          <w:sz w:val="18"/>
        </w:rPr>
        <w:t>pendant/depuis;</w:t>
      </w:r>
    </w:p>
    <w:p w:rsidR="004E16A1" w:rsidRDefault="00AA2638">
      <w:pPr>
        <w:pStyle w:val="Heading1"/>
        <w:spacing w:before="1" w:line="228" w:lineRule="auto"/>
        <w:ind w:right="8732"/>
      </w:pPr>
      <w:r>
        <w:t>Поређење придева Одредбе за начин</w:t>
      </w:r>
    </w:p>
    <w:p w:rsidR="004E16A1" w:rsidRDefault="00AA2638">
      <w:pPr>
        <w:spacing w:line="192" w:lineRule="exact"/>
        <w:ind w:left="517"/>
        <w:rPr>
          <w:b/>
          <w:sz w:val="18"/>
        </w:rPr>
      </w:pPr>
      <w:r>
        <w:rPr>
          <w:b/>
          <w:sz w:val="18"/>
        </w:rPr>
        <w:t>Изрази за меру и количину</w:t>
      </w:r>
    </w:p>
    <w:p w:rsidR="004E16A1" w:rsidRDefault="00AA2638">
      <w:pPr>
        <w:pStyle w:val="BodyText"/>
        <w:spacing w:line="196" w:lineRule="exact"/>
      </w:pPr>
      <w:proofErr w:type="gramStart"/>
      <w:r>
        <w:t>une</w:t>
      </w:r>
      <w:proofErr w:type="gramEnd"/>
      <w:r>
        <w:t xml:space="preserve"> douzaine, une centaine, un tas de, pas mal de, environ... и сл.</w:t>
      </w:r>
    </w:p>
    <w:p w:rsidR="004E16A1" w:rsidRDefault="00AA2638">
      <w:pPr>
        <w:spacing w:line="196" w:lineRule="exact"/>
        <w:ind w:left="517"/>
        <w:rPr>
          <w:sz w:val="18"/>
        </w:rPr>
      </w:pPr>
      <w:r>
        <w:rPr>
          <w:b/>
          <w:sz w:val="18"/>
        </w:rPr>
        <w:t xml:space="preserve">Слагање времена </w:t>
      </w:r>
      <w:r>
        <w:rPr>
          <w:sz w:val="18"/>
        </w:rPr>
        <w:t>– само са индикативом, и то:</w:t>
      </w:r>
    </w:p>
    <w:p w:rsidR="004E16A1" w:rsidRDefault="00AA2638">
      <w:pPr>
        <w:pStyle w:val="BodyText"/>
        <w:spacing w:line="196" w:lineRule="exact"/>
      </w:pPr>
      <w:proofErr w:type="gramStart"/>
      <w:r>
        <w:t>рrésent</w:t>
      </w:r>
      <w:proofErr w:type="gramEnd"/>
      <w:r>
        <w:t xml:space="preserve"> – présent (истовремена радња); рrésent – рassé composé (пре); рrésent – futur (после)</w:t>
      </w:r>
    </w:p>
    <w:p w:rsidR="004E16A1" w:rsidRDefault="00AA2638">
      <w:pPr>
        <w:pStyle w:val="Heading1"/>
        <w:spacing w:line="196" w:lineRule="exact"/>
      </w:pPr>
      <w:r>
        <w:t>Именичка група</w:t>
      </w:r>
    </w:p>
    <w:p w:rsidR="004E16A1" w:rsidRDefault="00AA2638">
      <w:pPr>
        <w:pStyle w:val="BodyText"/>
        <w:spacing w:before="3" w:line="228" w:lineRule="auto"/>
        <w:ind w:right="1175"/>
      </w:pPr>
      <w:r>
        <w:t xml:space="preserve">Слагање детерминаната и именица у роду и броју; разлике у изговору (где постоје) и разликовање наставака у тексту. </w:t>
      </w:r>
      <w:proofErr w:type="gramStart"/>
      <w:r>
        <w:t>les</w:t>
      </w:r>
      <w:proofErr w:type="gramEnd"/>
      <w:r>
        <w:t xml:space="preserve"> déterminants interrogatifs – exclamatifs – relatifs; les déterminants indéfinis</w:t>
      </w:r>
    </w:p>
    <w:p w:rsidR="004E16A1" w:rsidRDefault="00AA2638">
      <w:pPr>
        <w:pStyle w:val="Heading1"/>
        <w:spacing w:line="192" w:lineRule="exact"/>
      </w:pPr>
      <w:r>
        <w:t>Наставци именица и придева</w:t>
      </w:r>
    </w:p>
    <w:p w:rsidR="004E16A1" w:rsidRDefault="00AA2638">
      <w:pPr>
        <w:pStyle w:val="BodyText"/>
        <w:spacing w:line="196" w:lineRule="exact"/>
      </w:pPr>
      <w:proofErr w:type="gramStart"/>
      <w:r>
        <w:t>teur/trice</w:t>
      </w:r>
      <w:proofErr w:type="gramEnd"/>
      <w:r>
        <w:t>; al/aux, ail/aux и неки изузеци на -s), ou -s/x</w:t>
      </w:r>
    </w:p>
    <w:p w:rsidR="004E16A1" w:rsidRDefault="00AA2638">
      <w:pPr>
        <w:pStyle w:val="Heading1"/>
        <w:spacing w:line="196" w:lineRule="exact"/>
      </w:pPr>
      <w:r>
        <w:t>Глаголска група</w:t>
      </w:r>
    </w:p>
    <w:p w:rsidR="004E16A1" w:rsidRDefault="00AA2638">
      <w:pPr>
        <w:spacing w:line="196" w:lineRule="exact"/>
        <w:ind w:left="517"/>
        <w:rPr>
          <w:sz w:val="18"/>
        </w:rPr>
      </w:pPr>
      <w:r>
        <w:rPr>
          <w:b/>
          <w:sz w:val="18"/>
        </w:rPr>
        <w:t xml:space="preserve">Субјунктив презента </w:t>
      </w:r>
      <w:r>
        <w:rPr>
          <w:sz w:val="18"/>
        </w:rPr>
        <w:t>– објаснити принцип творбе, а примењивати само у датим реченичним моделима.</w:t>
      </w:r>
    </w:p>
    <w:p w:rsidR="004E16A1" w:rsidRDefault="00AA2638">
      <w:pPr>
        <w:pStyle w:val="Heading1"/>
        <w:spacing w:line="202" w:lineRule="exact"/>
      </w:pPr>
      <w:r>
        <w:t>Слагање партиципа перфекта са субјектом</w:t>
      </w:r>
    </w:p>
    <w:p w:rsidR="004E16A1" w:rsidRDefault="00AA2638">
      <w:pPr>
        <w:spacing w:before="160" w:line="202" w:lineRule="exact"/>
        <w:ind w:left="91" w:right="91"/>
        <w:jc w:val="center"/>
        <w:rPr>
          <w:b/>
          <w:sz w:val="18"/>
        </w:rPr>
      </w:pPr>
      <w:r>
        <w:rPr>
          <w:b/>
          <w:sz w:val="18"/>
        </w:rPr>
        <w:t>ШПАНСКИ ЈЕЗИК</w:t>
      </w:r>
    </w:p>
    <w:p w:rsidR="004E16A1" w:rsidRDefault="00AA2638">
      <w:pPr>
        <w:spacing w:line="198" w:lineRule="exact"/>
        <w:ind w:left="517"/>
        <w:rPr>
          <w:b/>
          <w:sz w:val="18"/>
        </w:rPr>
      </w:pPr>
      <w:r>
        <w:rPr>
          <w:b/>
          <w:sz w:val="18"/>
        </w:rPr>
        <w:t>Фонетика и правопис</w:t>
      </w:r>
    </w:p>
    <w:p w:rsidR="004E16A1" w:rsidRDefault="00AA2638">
      <w:pPr>
        <w:pStyle w:val="BodyText"/>
        <w:spacing w:line="228" w:lineRule="auto"/>
        <w:ind w:right="2553"/>
        <w:rPr>
          <w:b/>
        </w:rPr>
      </w:pPr>
      <w:r>
        <w:t xml:space="preserve">Гласовни систем; кореспонденција фонема и графема; фонетски акценат и графички акценат Систематизација основних правописних правила: писање великог слова, знакови интерпункције </w:t>
      </w:r>
      <w:r>
        <w:rPr>
          <w:b/>
        </w:rPr>
        <w:t>Именичка група</w:t>
      </w:r>
    </w:p>
    <w:p w:rsidR="004E16A1" w:rsidRDefault="00AA2638">
      <w:pPr>
        <w:pStyle w:val="BodyText"/>
        <w:spacing w:line="228" w:lineRule="auto"/>
        <w:ind w:left="120" w:firstLine="396"/>
      </w:pPr>
      <w:r>
        <w:t>Слагање детерминатива и именице у роду и броју, апокопирање придева уз именицу, неодређени детерминативи (</w:t>
      </w:r>
      <w:r>
        <w:rPr>
          <w:i/>
        </w:rPr>
        <w:t>alguno</w:t>
      </w:r>
      <w:r>
        <w:t xml:space="preserve">, </w:t>
      </w:r>
      <w:r>
        <w:rPr>
          <w:i/>
        </w:rPr>
        <w:t>ninguno</w:t>
      </w:r>
      <w:r>
        <w:t xml:space="preserve">, </w:t>
      </w:r>
      <w:r>
        <w:rPr>
          <w:i/>
        </w:rPr>
        <w:t>todo</w:t>
      </w:r>
      <w:r>
        <w:t xml:space="preserve">, </w:t>
      </w:r>
      <w:r>
        <w:rPr>
          <w:i/>
        </w:rPr>
        <w:t>cualquiera</w:t>
      </w:r>
      <w:r>
        <w:t>) у различитим значењима</w:t>
      </w:r>
    </w:p>
    <w:p w:rsidR="004E16A1" w:rsidRDefault="00AA2638">
      <w:pPr>
        <w:spacing w:line="228" w:lineRule="auto"/>
        <w:ind w:left="120" w:firstLine="396"/>
        <w:rPr>
          <w:sz w:val="18"/>
        </w:rPr>
      </w:pPr>
      <w:r>
        <w:rPr>
          <w:sz w:val="18"/>
        </w:rPr>
        <w:t>Морфеме типичне за мушки и женски род именица и придева (</w:t>
      </w:r>
      <w:r>
        <w:rPr>
          <w:i/>
          <w:sz w:val="18"/>
        </w:rPr>
        <w:t>muchacho</w:t>
      </w:r>
      <w:r>
        <w:rPr>
          <w:sz w:val="18"/>
        </w:rPr>
        <w:t>/</w:t>
      </w:r>
      <w:r>
        <w:rPr>
          <w:i/>
          <w:sz w:val="18"/>
        </w:rPr>
        <w:t>muchacha, actor</w:t>
      </w:r>
      <w:r>
        <w:rPr>
          <w:sz w:val="18"/>
        </w:rPr>
        <w:t>/</w:t>
      </w:r>
      <w:r>
        <w:rPr>
          <w:i/>
          <w:sz w:val="18"/>
        </w:rPr>
        <w:t>actriz, trabajador</w:t>
      </w:r>
      <w:r>
        <w:rPr>
          <w:sz w:val="18"/>
        </w:rPr>
        <w:t>/</w:t>
      </w:r>
      <w:r>
        <w:rPr>
          <w:i/>
          <w:sz w:val="18"/>
        </w:rPr>
        <w:t>trabajadora, generoso</w:t>
      </w:r>
      <w:r>
        <w:rPr>
          <w:sz w:val="18"/>
        </w:rPr>
        <w:t xml:space="preserve">/ </w:t>
      </w:r>
      <w:r>
        <w:rPr>
          <w:i/>
          <w:sz w:val="18"/>
        </w:rPr>
        <w:t>generosa</w:t>
      </w:r>
      <w:r>
        <w:rPr>
          <w:sz w:val="18"/>
        </w:rPr>
        <w:t>)</w:t>
      </w:r>
    </w:p>
    <w:p w:rsidR="004E16A1" w:rsidRDefault="00AA2638">
      <w:pPr>
        <w:spacing w:line="192" w:lineRule="exact"/>
        <w:ind w:left="517"/>
        <w:rPr>
          <w:sz w:val="18"/>
        </w:rPr>
      </w:pPr>
      <w:r>
        <w:rPr>
          <w:sz w:val="18"/>
        </w:rPr>
        <w:t xml:space="preserve">Именице и придеви који немају морфолошку ознаку рода (нпр. </w:t>
      </w:r>
      <w:r>
        <w:rPr>
          <w:i/>
          <w:sz w:val="18"/>
        </w:rPr>
        <w:t>violinista</w:t>
      </w:r>
      <w:r>
        <w:rPr>
          <w:sz w:val="18"/>
        </w:rPr>
        <w:t xml:space="preserve">, </w:t>
      </w:r>
      <w:r>
        <w:rPr>
          <w:i/>
          <w:sz w:val="18"/>
        </w:rPr>
        <w:t>cantante</w:t>
      </w:r>
      <w:r>
        <w:rPr>
          <w:sz w:val="18"/>
        </w:rPr>
        <w:t xml:space="preserve">, </w:t>
      </w:r>
      <w:r>
        <w:rPr>
          <w:i/>
          <w:sz w:val="18"/>
        </w:rPr>
        <w:t>interesante</w:t>
      </w:r>
      <w:r>
        <w:rPr>
          <w:sz w:val="18"/>
        </w:rPr>
        <w:t xml:space="preserve">, </w:t>
      </w:r>
      <w:r>
        <w:rPr>
          <w:i/>
          <w:sz w:val="18"/>
        </w:rPr>
        <w:t>verde</w:t>
      </w:r>
      <w:r>
        <w:rPr>
          <w:sz w:val="18"/>
        </w:rPr>
        <w:t>…)</w:t>
      </w:r>
    </w:p>
    <w:p w:rsidR="004E16A1" w:rsidRDefault="00AA2638">
      <w:pPr>
        <w:spacing w:line="228" w:lineRule="auto"/>
        <w:ind w:left="120" w:right="116" w:firstLine="396"/>
        <w:jc w:val="both"/>
        <w:rPr>
          <w:sz w:val="18"/>
        </w:rPr>
      </w:pPr>
      <w:r>
        <w:rPr>
          <w:sz w:val="18"/>
        </w:rPr>
        <w:t xml:space="preserve">Компарација придева: </w:t>
      </w:r>
      <w:r>
        <w:rPr>
          <w:spacing w:val="-3"/>
          <w:sz w:val="18"/>
        </w:rPr>
        <w:t xml:space="preserve">компаратив </w:t>
      </w:r>
      <w:r>
        <w:rPr>
          <w:sz w:val="18"/>
        </w:rPr>
        <w:t xml:space="preserve">(нпр. </w:t>
      </w:r>
      <w:proofErr w:type="gramStart"/>
      <w:r>
        <w:rPr>
          <w:i/>
          <w:sz w:val="18"/>
        </w:rPr>
        <w:t>Tan(</w:t>
      </w:r>
      <w:proofErr w:type="gramEnd"/>
      <w:r>
        <w:rPr>
          <w:i/>
          <w:sz w:val="18"/>
        </w:rPr>
        <w:t xml:space="preserve">to)…como… Esta pelicula es tan interesante </w:t>
      </w:r>
      <w:proofErr w:type="gramStart"/>
      <w:r>
        <w:rPr>
          <w:i/>
          <w:sz w:val="18"/>
        </w:rPr>
        <w:t>como</w:t>
      </w:r>
      <w:proofErr w:type="gramEnd"/>
      <w:r>
        <w:rPr>
          <w:i/>
          <w:sz w:val="18"/>
        </w:rPr>
        <w:t xml:space="preserve"> la que vimos la semana pasada. </w:t>
      </w:r>
      <w:r>
        <w:rPr>
          <w:i/>
          <w:spacing w:val="-4"/>
          <w:sz w:val="18"/>
        </w:rPr>
        <w:t xml:space="preserve">Tanto </w:t>
      </w:r>
      <w:r>
        <w:rPr>
          <w:i/>
          <w:sz w:val="18"/>
        </w:rPr>
        <w:t xml:space="preserve">los adultos como los niños deben prestar atención al medio </w:t>
      </w:r>
      <w:proofErr w:type="gramStart"/>
      <w:r>
        <w:rPr>
          <w:i/>
          <w:sz w:val="18"/>
        </w:rPr>
        <w:t>ambiente.;</w:t>
      </w:r>
      <w:proofErr w:type="gramEnd"/>
      <w:r>
        <w:rPr>
          <w:i/>
          <w:sz w:val="18"/>
        </w:rPr>
        <w:t xml:space="preserve"> Más / menos….que; Menor / mayor…que; Major / peor…que</w:t>
      </w:r>
      <w:r>
        <w:rPr>
          <w:sz w:val="18"/>
        </w:rPr>
        <w:t xml:space="preserve">) и суперлатив (релативни и апсолутни: указати на разлике у значењу) (нпр. </w:t>
      </w:r>
      <w:r>
        <w:rPr>
          <w:i/>
          <w:sz w:val="18"/>
        </w:rPr>
        <w:t xml:space="preserve">El libro más interesante que he leído… / Es </w:t>
      </w:r>
      <w:proofErr w:type="gramStart"/>
      <w:r>
        <w:rPr>
          <w:i/>
          <w:sz w:val="18"/>
        </w:rPr>
        <w:t>un</w:t>
      </w:r>
      <w:proofErr w:type="gramEnd"/>
      <w:r>
        <w:rPr>
          <w:i/>
          <w:sz w:val="18"/>
        </w:rPr>
        <w:t xml:space="preserve"> libro interesantísimo.</w:t>
      </w:r>
      <w:r>
        <w:rPr>
          <w:sz w:val="18"/>
        </w:rPr>
        <w:t>)</w:t>
      </w:r>
    </w:p>
    <w:p w:rsidR="004E16A1" w:rsidRDefault="00AA2638">
      <w:pPr>
        <w:pStyle w:val="Heading1"/>
        <w:spacing w:line="191" w:lineRule="exact"/>
      </w:pPr>
      <w:r>
        <w:t>Глаголска група</w:t>
      </w:r>
    </w:p>
    <w:p w:rsidR="004E16A1" w:rsidRDefault="00AA2638">
      <w:pPr>
        <w:pStyle w:val="BodyText"/>
        <w:spacing w:before="3" w:line="228" w:lineRule="auto"/>
        <w:ind w:left="120" w:right="102" w:firstLine="396"/>
      </w:pPr>
      <w:r>
        <w:t>Систематизација морфосинтаксичких особености следећих глаголских облика: индикатив презента, простог и сложеног перфекта и имперфекта, футур</w:t>
      </w:r>
    </w:p>
    <w:p w:rsidR="004E16A1" w:rsidRDefault="00AA2638">
      <w:pPr>
        <w:pStyle w:val="BodyText"/>
        <w:spacing w:line="228" w:lineRule="auto"/>
        <w:ind w:right="5660"/>
      </w:pPr>
      <w:r>
        <w:t xml:space="preserve">Системазизација употербе глагола </w:t>
      </w:r>
      <w:r>
        <w:rPr>
          <w:i/>
        </w:rPr>
        <w:t xml:space="preserve">ser </w:t>
      </w:r>
      <w:r>
        <w:t xml:space="preserve">и </w:t>
      </w:r>
      <w:r>
        <w:rPr>
          <w:i/>
        </w:rPr>
        <w:t xml:space="preserve">estar </w:t>
      </w:r>
      <w:r>
        <w:t>Плусквамперфекат: основне морфосинтаксичке особености Императив за друго лице једнине и множине</w:t>
      </w:r>
    </w:p>
    <w:p w:rsidR="004E16A1" w:rsidRDefault="00AA2638">
      <w:pPr>
        <w:pStyle w:val="Heading1"/>
        <w:spacing w:line="191" w:lineRule="exact"/>
      </w:pPr>
      <w:r>
        <w:t>Синтакса</w:t>
      </w:r>
    </w:p>
    <w:p w:rsidR="004E16A1" w:rsidRDefault="00AA2638">
      <w:pPr>
        <w:spacing w:line="196" w:lineRule="exact"/>
        <w:ind w:left="517"/>
        <w:rPr>
          <w:sz w:val="18"/>
        </w:rPr>
      </w:pPr>
      <w:r>
        <w:rPr>
          <w:sz w:val="18"/>
        </w:rPr>
        <w:t xml:space="preserve">Питања са упитним речима: </w:t>
      </w:r>
      <w:r>
        <w:rPr>
          <w:i/>
          <w:sz w:val="18"/>
        </w:rPr>
        <w:t>quién, qué, cuándo, cómo, dónde, etc</w:t>
      </w:r>
      <w:r>
        <w:rPr>
          <w:sz w:val="18"/>
        </w:rPr>
        <w:t>.</w:t>
      </w:r>
    </w:p>
    <w:p w:rsidR="004E16A1" w:rsidRDefault="00AA2638">
      <w:pPr>
        <w:spacing w:before="2" w:line="228" w:lineRule="auto"/>
        <w:ind w:left="517" w:right="1175"/>
        <w:rPr>
          <w:i/>
          <w:sz w:val="18"/>
        </w:rPr>
      </w:pPr>
      <w:r>
        <w:rPr>
          <w:sz w:val="18"/>
        </w:rPr>
        <w:t xml:space="preserve">Индиректна питања (нпр. </w:t>
      </w:r>
      <w:r>
        <w:rPr>
          <w:i/>
          <w:sz w:val="18"/>
        </w:rPr>
        <w:t>¿Sabes si ha llegado</w:t>
      </w:r>
      <w:proofErr w:type="gramStart"/>
      <w:r>
        <w:rPr>
          <w:i/>
          <w:sz w:val="18"/>
        </w:rPr>
        <w:t>?,</w:t>
      </w:r>
      <w:proofErr w:type="gramEnd"/>
      <w:r>
        <w:rPr>
          <w:i/>
          <w:sz w:val="18"/>
        </w:rPr>
        <w:t xml:space="preserve"> Pregúntale si ha cogido la tarjeta., Yo te pregunto qué has comprado.</w:t>
      </w:r>
      <w:r>
        <w:rPr>
          <w:sz w:val="18"/>
        </w:rPr>
        <w:t xml:space="preserve">) Негација: </w:t>
      </w:r>
      <w:r>
        <w:rPr>
          <w:i/>
          <w:sz w:val="18"/>
        </w:rPr>
        <w:t>Nada, nadie, ningun (o/a), nunca, tampoco</w:t>
      </w:r>
    </w:p>
    <w:p w:rsidR="004E16A1" w:rsidRDefault="00AA2638">
      <w:pPr>
        <w:pStyle w:val="BodyText"/>
        <w:spacing w:line="192" w:lineRule="exact"/>
      </w:pPr>
      <w:r>
        <w:t>Хипотетичне реченице (први тип)</w:t>
      </w:r>
    </w:p>
    <w:p w:rsidR="004E16A1" w:rsidRDefault="00AA2638">
      <w:pPr>
        <w:spacing w:line="232" w:lineRule="auto"/>
        <w:ind w:left="120" w:firstLine="396"/>
        <w:rPr>
          <w:sz w:val="18"/>
        </w:rPr>
      </w:pPr>
      <w:r>
        <w:rPr>
          <w:sz w:val="18"/>
        </w:rPr>
        <w:t xml:space="preserve">Казивање времена и одредбе за време (дани у недељи, </w:t>
      </w:r>
      <w:r>
        <w:rPr>
          <w:i/>
          <w:sz w:val="18"/>
        </w:rPr>
        <w:t xml:space="preserve">mañana, ayer, pasado/próximo, que viene, </w:t>
      </w:r>
      <w:proofErr w:type="gramStart"/>
      <w:r>
        <w:rPr>
          <w:i/>
          <w:sz w:val="18"/>
        </w:rPr>
        <w:t>durante</w:t>
      </w:r>
      <w:proofErr w:type="gramEnd"/>
      <w:r>
        <w:rPr>
          <w:i/>
          <w:sz w:val="18"/>
        </w:rPr>
        <w:t>, después de, antes de, cuando, hace…, dentro de</w:t>
      </w:r>
      <w:r>
        <w:rPr>
          <w:sz w:val="18"/>
        </w:rPr>
        <w:t>…)</w:t>
      </w:r>
    </w:p>
    <w:p w:rsidR="004E16A1" w:rsidRDefault="004E16A1">
      <w:pPr>
        <w:spacing w:line="232" w:lineRule="auto"/>
        <w:rPr>
          <w:sz w:val="18"/>
        </w:rPr>
        <w:sectPr w:rsidR="004E16A1">
          <w:pgSz w:w="11910" w:h="15780"/>
          <w:pgMar w:top="100" w:right="560" w:bottom="280" w:left="560" w:header="720" w:footer="720" w:gutter="0"/>
          <w:cols w:space="720"/>
        </w:sectPr>
      </w:pPr>
    </w:p>
    <w:p w:rsidR="004E16A1" w:rsidRDefault="00AA2638">
      <w:pPr>
        <w:spacing w:before="63" w:line="203" w:lineRule="exact"/>
        <w:ind w:left="517"/>
        <w:rPr>
          <w:i/>
          <w:sz w:val="18"/>
        </w:rPr>
      </w:pPr>
      <w:r>
        <w:rPr>
          <w:sz w:val="18"/>
        </w:rPr>
        <w:lastRenderedPageBreak/>
        <w:t xml:space="preserve">Исказивање поређења: </w:t>
      </w:r>
      <w:r>
        <w:rPr>
          <w:i/>
          <w:sz w:val="18"/>
        </w:rPr>
        <w:t>Más que, menos que, el/la más, tan…</w:t>
      </w:r>
      <w:proofErr w:type="gramStart"/>
      <w:r>
        <w:rPr>
          <w:i/>
          <w:sz w:val="18"/>
        </w:rPr>
        <w:t>como</w:t>
      </w:r>
      <w:proofErr w:type="gramEnd"/>
    </w:p>
    <w:p w:rsidR="004E16A1" w:rsidRDefault="00AA2638">
      <w:pPr>
        <w:pStyle w:val="BodyText"/>
        <w:spacing w:line="200" w:lineRule="exact"/>
      </w:pPr>
      <w:r>
        <w:t>Одредбе за начин: прилози на –</w:t>
      </w:r>
      <w:r>
        <w:rPr>
          <w:i/>
        </w:rPr>
        <w:t xml:space="preserve">mente </w:t>
      </w:r>
      <w:r>
        <w:t>и прилошке конструкције</w:t>
      </w:r>
    </w:p>
    <w:p w:rsidR="004E16A1" w:rsidRDefault="00AA2638">
      <w:pPr>
        <w:spacing w:line="200" w:lineRule="exact"/>
        <w:ind w:left="517"/>
        <w:rPr>
          <w:i/>
          <w:sz w:val="18"/>
        </w:rPr>
      </w:pPr>
      <w:r>
        <w:rPr>
          <w:sz w:val="18"/>
        </w:rPr>
        <w:t xml:space="preserve">Изрази за меру и количину: </w:t>
      </w:r>
      <w:r>
        <w:rPr>
          <w:i/>
          <w:sz w:val="18"/>
        </w:rPr>
        <w:t xml:space="preserve">mucho, </w:t>
      </w:r>
      <w:proofErr w:type="gramStart"/>
      <w:r>
        <w:rPr>
          <w:i/>
          <w:sz w:val="18"/>
        </w:rPr>
        <w:t>un</w:t>
      </w:r>
      <w:proofErr w:type="gramEnd"/>
      <w:r>
        <w:rPr>
          <w:i/>
          <w:sz w:val="18"/>
        </w:rPr>
        <w:t xml:space="preserve"> poco de, una docena de, aproximadamente, más o menos…</w:t>
      </w:r>
    </w:p>
    <w:p w:rsidR="004E16A1" w:rsidRDefault="00AA2638">
      <w:pPr>
        <w:spacing w:before="1" w:line="232" w:lineRule="auto"/>
        <w:ind w:left="120" w:right="231" w:firstLine="396"/>
        <w:rPr>
          <w:sz w:val="18"/>
        </w:rPr>
      </w:pPr>
      <w:r>
        <w:rPr>
          <w:sz w:val="18"/>
        </w:rPr>
        <w:t xml:space="preserve">Сложене реченице: зависна реченица у индикативу (нпр. </w:t>
      </w:r>
      <w:r>
        <w:rPr>
          <w:i/>
          <w:sz w:val="18"/>
        </w:rPr>
        <w:t xml:space="preserve">Mientras vivíamos en Madrid, estudiaba español. ¿Crees (estás </w:t>
      </w:r>
      <w:proofErr w:type="gramStart"/>
      <w:r>
        <w:rPr>
          <w:i/>
          <w:sz w:val="18"/>
        </w:rPr>
        <w:t>segura</w:t>
      </w:r>
      <w:proofErr w:type="gramEnd"/>
      <w:r>
        <w:rPr>
          <w:i/>
          <w:sz w:val="18"/>
        </w:rPr>
        <w:t>, piensas) que aprobaremos el examen.</w:t>
      </w:r>
      <w:r>
        <w:rPr>
          <w:sz w:val="18"/>
        </w:rPr>
        <w:t>)</w:t>
      </w:r>
    </w:p>
    <w:p w:rsidR="004E16A1" w:rsidRDefault="00AA2638">
      <w:pPr>
        <w:pStyle w:val="Heading1"/>
        <w:spacing w:before="164" w:line="240" w:lineRule="auto"/>
        <w:ind w:left="91" w:right="91"/>
        <w:jc w:val="center"/>
      </w:pPr>
      <w:r>
        <w:t>СТРАНИ ЈЕЗИК</w:t>
      </w:r>
    </w:p>
    <w:p w:rsidR="004E16A1" w:rsidRDefault="00AA2638">
      <w:pPr>
        <w:tabs>
          <w:tab w:val="right" w:pos="2017"/>
        </w:tabs>
        <w:spacing w:before="64"/>
        <w:ind w:left="177"/>
        <w:rPr>
          <w:b/>
          <w:sz w:val="14"/>
        </w:rPr>
      </w:pPr>
      <w:r>
        <w:rPr>
          <w:spacing w:val="-3"/>
          <w:sz w:val="14"/>
        </w:rPr>
        <w:t>Годишњи</w:t>
      </w:r>
      <w:r>
        <w:rPr>
          <w:sz w:val="14"/>
        </w:rPr>
        <w:t xml:space="preserve"> фонд часова:</w:t>
      </w:r>
      <w:r>
        <w:rPr>
          <w:sz w:val="14"/>
        </w:rPr>
        <w:tab/>
      </w:r>
      <w:r>
        <w:rPr>
          <w:b/>
          <w:sz w:val="14"/>
        </w:rPr>
        <w:t>70</w:t>
      </w:r>
    </w:p>
    <w:p w:rsidR="004E16A1" w:rsidRDefault="00AA2638">
      <w:pPr>
        <w:tabs>
          <w:tab w:val="left" w:pos="1877"/>
        </w:tabs>
        <w:spacing w:before="49"/>
        <w:ind w:left="177"/>
        <w:rPr>
          <w:b/>
          <w:sz w:val="14"/>
        </w:rPr>
      </w:pPr>
      <w:r>
        <w:rPr>
          <w:sz w:val="14"/>
        </w:rPr>
        <w:t>Разред:</w:t>
      </w:r>
      <w:r>
        <w:rPr>
          <w:sz w:val="14"/>
        </w:rPr>
        <w:tab/>
      </w:r>
      <w:r>
        <w:rPr>
          <w:b/>
          <w:sz w:val="14"/>
        </w:rPr>
        <w:t>Други</w:t>
      </w:r>
    </w:p>
    <w:p w:rsidR="004E16A1" w:rsidRDefault="004E16A1">
      <w:pPr>
        <w:pStyle w:val="BodyText"/>
        <w:spacing w:before="3"/>
        <w:ind w:left="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608"/>
        <w:gridCol w:w="3118"/>
        <w:gridCol w:w="3118"/>
      </w:tblGrid>
      <w:tr w:rsidR="004E16A1">
        <w:trPr>
          <w:trHeight w:val="518"/>
        </w:trPr>
        <w:tc>
          <w:tcPr>
            <w:tcW w:w="1701" w:type="dxa"/>
            <w:shd w:val="clear" w:color="auto" w:fill="E6E7E8"/>
          </w:tcPr>
          <w:p w:rsidR="004E16A1" w:rsidRDefault="00AA2638">
            <w:pPr>
              <w:pStyle w:val="TableParagraph"/>
              <w:spacing w:before="176"/>
              <w:ind w:left="93" w:right="84"/>
              <w:jc w:val="center"/>
              <w:rPr>
                <w:b/>
                <w:sz w:val="14"/>
              </w:rPr>
            </w:pPr>
            <w:r>
              <w:rPr>
                <w:b/>
                <w:sz w:val="14"/>
              </w:rPr>
              <w:t>ЦИЉ</w:t>
            </w:r>
          </w:p>
        </w:tc>
        <w:tc>
          <w:tcPr>
            <w:tcW w:w="2608" w:type="dxa"/>
            <w:shd w:val="clear" w:color="auto" w:fill="E6E7E8"/>
          </w:tcPr>
          <w:p w:rsidR="004E16A1" w:rsidRDefault="00AA2638">
            <w:pPr>
              <w:pStyle w:val="TableParagraph"/>
              <w:spacing w:before="15"/>
              <w:ind w:left="126" w:right="115"/>
              <w:jc w:val="center"/>
              <w:rPr>
                <w:b/>
                <w:sz w:val="14"/>
              </w:rPr>
            </w:pPr>
            <w:r>
              <w:rPr>
                <w:b/>
                <w:sz w:val="14"/>
              </w:rPr>
              <w:t>ИСХОДИ НА КРАЈУ ДРУГОГ РАЗРЕДА</w:t>
            </w:r>
          </w:p>
          <w:p w:rsidR="004E16A1" w:rsidRDefault="00AA2638">
            <w:pPr>
              <w:pStyle w:val="TableParagraph"/>
              <w:spacing w:line="159" w:lineRule="exact"/>
              <w:ind w:left="124" w:right="115"/>
              <w:jc w:val="center"/>
              <w:rPr>
                <w:sz w:val="14"/>
              </w:rPr>
            </w:pPr>
            <w:r>
              <w:rPr>
                <w:sz w:val="14"/>
              </w:rPr>
              <w:t>Ученик ће бити у стању да:</w:t>
            </w:r>
          </w:p>
        </w:tc>
        <w:tc>
          <w:tcPr>
            <w:tcW w:w="3118" w:type="dxa"/>
            <w:shd w:val="clear" w:color="auto" w:fill="E6E7E8"/>
          </w:tcPr>
          <w:p w:rsidR="004E16A1" w:rsidRDefault="00AA2638">
            <w:pPr>
              <w:pStyle w:val="TableParagraph"/>
              <w:spacing w:before="15"/>
              <w:ind w:left="769" w:right="758"/>
              <w:jc w:val="center"/>
              <w:rPr>
                <w:b/>
                <w:sz w:val="14"/>
              </w:rPr>
            </w:pPr>
            <w:r>
              <w:rPr>
                <w:b/>
                <w:sz w:val="14"/>
              </w:rPr>
              <w:t>ПРЕПОРУЧЕНЕ ТЕМЕ ОПШТЕ И СТРУЧНЕ (80% + 20%)</w:t>
            </w:r>
          </w:p>
        </w:tc>
        <w:tc>
          <w:tcPr>
            <w:tcW w:w="3118" w:type="dxa"/>
            <w:shd w:val="clear" w:color="auto" w:fill="E6E7E8"/>
          </w:tcPr>
          <w:p w:rsidR="004E16A1" w:rsidRDefault="004E16A1">
            <w:pPr>
              <w:pStyle w:val="TableParagraph"/>
              <w:spacing w:before="3"/>
              <w:ind w:left="0"/>
              <w:rPr>
                <w:b/>
                <w:sz w:val="15"/>
              </w:rPr>
            </w:pPr>
          </w:p>
          <w:p w:rsidR="004E16A1" w:rsidRDefault="00AA2638">
            <w:pPr>
              <w:pStyle w:val="TableParagraph"/>
              <w:ind w:left="465"/>
              <w:rPr>
                <w:b/>
                <w:sz w:val="14"/>
              </w:rPr>
            </w:pPr>
            <w:r>
              <w:rPr>
                <w:b/>
                <w:sz w:val="14"/>
              </w:rPr>
              <w:t>КОМУНИКАТИВНЕ ФУНКЦИЈЕ</w:t>
            </w:r>
          </w:p>
        </w:tc>
      </w:tr>
      <w:tr w:rsidR="004E16A1">
        <w:trPr>
          <w:trHeight w:val="1960"/>
        </w:trPr>
        <w:tc>
          <w:tcPr>
            <w:tcW w:w="1701" w:type="dxa"/>
          </w:tcPr>
          <w:p w:rsidR="004E16A1" w:rsidRDefault="00AA2638">
            <w:pPr>
              <w:pStyle w:val="TableParagraph"/>
              <w:spacing w:before="18"/>
              <w:ind w:left="56"/>
              <w:rPr>
                <w:sz w:val="14"/>
              </w:rPr>
            </w:pPr>
            <w:r>
              <w:rPr>
                <w:sz w:val="14"/>
              </w:rPr>
              <w:t>СЛУШАЊЕ</w:t>
            </w:r>
          </w:p>
          <w:p w:rsidR="004E16A1" w:rsidRDefault="004E16A1">
            <w:pPr>
              <w:pStyle w:val="TableParagraph"/>
              <w:spacing w:before="9"/>
              <w:ind w:left="0"/>
              <w:rPr>
                <w:b/>
                <w:sz w:val="13"/>
              </w:rPr>
            </w:pPr>
          </w:p>
          <w:p w:rsidR="004E16A1" w:rsidRDefault="00AA2638">
            <w:pPr>
              <w:pStyle w:val="TableParagraph"/>
              <w:ind w:left="56" w:right="130"/>
              <w:rPr>
                <w:sz w:val="14"/>
              </w:rPr>
            </w:pPr>
            <w:r>
              <w:rPr>
                <w:sz w:val="14"/>
              </w:rPr>
              <w:t>Оспособљавање ученика за разумевање</w:t>
            </w:r>
          </w:p>
          <w:p w:rsidR="004E16A1" w:rsidRDefault="00AA2638">
            <w:pPr>
              <w:pStyle w:val="TableParagraph"/>
              <w:spacing w:line="159" w:lineRule="exact"/>
              <w:ind w:left="56"/>
              <w:rPr>
                <w:sz w:val="14"/>
              </w:rPr>
            </w:pPr>
            <w:r>
              <w:rPr>
                <w:sz w:val="14"/>
              </w:rPr>
              <w:t>усменог говора</w:t>
            </w:r>
          </w:p>
        </w:tc>
        <w:tc>
          <w:tcPr>
            <w:tcW w:w="2608" w:type="dxa"/>
          </w:tcPr>
          <w:p w:rsidR="004E16A1" w:rsidRDefault="00AA2638">
            <w:pPr>
              <w:pStyle w:val="TableParagraph"/>
              <w:numPr>
                <w:ilvl w:val="0"/>
                <w:numId w:val="445"/>
              </w:numPr>
              <w:tabs>
                <w:tab w:val="left" w:pos="176"/>
              </w:tabs>
              <w:spacing w:before="18"/>
              <w:ind w:right="221" w:hanging="119"/>
              <w:rPr>
                <w:sz w:val="14"/>
              </w:rPr>
            </w:pPr>
            <w:r>
              <w:rPr>
                <w:sz w:val="14"/>
              </w:rPr>
              <w:t xml:space="preserve">Разуме краће исказе који садрже фреквентне речи и структуре (информације о личностима, </w:t>
            </w:r>
            <w:r>
              <w:rPr>
                <w:spacing w:val="-3"/>
                <w:sz w:val="14"/>
              </w:rPr>
              <w:t xml:space="preserve">послу, </w:t>
            </w:r>
            <w:r>
              <w:rPr>
                <w:sz w:val="14"/>
              </w:rPr>
              <w:t xml:space="preserve">породици, куповини, </w:t>
            </w:r>
            <w:r>
              <w:rPr>
                <w:spacing w:val="-3"/>
                <w:sz w:val="14"/>
              </w:rPr>
              <w:t xml:space="preserve">школи, </w:t>
            </w:r>
            <w:r>
              <w:rPr>
                <w:sz w:val="14"/>
              </w:rPr>
              <w:t>ближем окружењу);</w:t>
            </w:r>
          </w:p>
          <w:p w:rsidR="004E16A1" w:rsidRDefault="00AA2638">
            <w:pPr>
              <w:pStyle w:val="TableParagraph"/>
              <w:numPr>
                <w:ilvl w:val="0"/>
                <w:numId w:val="445"/>
              </w:numPr>
              <w:tabs>
                <w:tab w:val="left" w:pos="176"/>
              </w:tabs>
              <w:spacing w:line="237" w:lineRule="auto"/>
              <w:ind w:right="52" w:hanging="119"/>
              <w:rPr>
                <w:sz w:val="14"/>
              </w:rPr>
            </w:pPr>
            <w:r>
              <w:rPr>
                <w:sz w:val="14"/>
              </w:rPr>
              <w:t>Разуме најважније информације у кратким и једноставним</w:t>
            </w:r>
            <w:r>
              <w:rPr>
                <w:spacing w:val="-8"/>
                <w:sz w:val="14"/>
              </w:rPr>
              <w:t xml:space="preserve"> </w:t>
            </w:r>
            <w:r>
              <w:rPr>
                <w:sz w:val="14"/>
              </w:rPr>
              <w:t>обавештењима (преко разгласа, на улици,на шалтеру) и правилно их</w:t>
            </w:r>
            <w:r>
              <w:rPr>
                <w:spacing w:val="-5"/>
                <w:sz w:val="14"/>
              </w:rPr>
              <w:t xml:space="preserve"> </w:t>
            </w:r>
            <w:r>
              <w:rPr>
                <w:sz w:val="14"/>
              </w:rPr>
              <w:t>користи;</w:t>
            </w:r>
          </w:p>
          <w:p w:rsidR="004E16A1" w:rsidRDefault="00AA2638">
            <w:pPr>
              <w:pStyle w:val="TableParagraph"/>
              <w:numPr>
                <w:ilvl w:val="0"/>
                <w:numId w:val="445"/>
              </w:numPr>
              <w:tabs>
                <w:tab w:val="left" w:pos="176"/>
              </w:tabs>
              <w:ind w:right="315" w:hanging="119"/>
              <w:rPr>
                <w:sz w:val="14"/>
              </w:rPr>
            </w:pPr>
            <w:r>
              <w:rPr>
                <w:sz w:val="14"/>
              </w:rPr>
              <w:t>Разуме основни садржај упутстава, налога и сл. у вези са стручним садржајима;</w:t>
            </w:r>
          </w:p>
        </w:tc>
        <w:tc>
          <w:tcPr>
            <w:tcW w:w="3118" w:type="dxa"/>
            <w:vMerge w:val="restart"/>
            <w:tcBorders>
              <w:bottom w:val="nil"/>
            </w:tcBorders>
          </w:tcPr>
          <w:p w:rsidR="004E16A1" w:rsidRDefault="00AA2638">
            <w:pPr>
              <w:pStyle w:val="TableParagraph"/>
              <w:spacing w:before="16" w:line="161" w:lineRule="exact"/>
              <w:ind w:left="56"/>
              <w:rPr>
                <w:b/>
                <w:sz w:val="14"/>
              </w:rPr>
            </w:pPr>
            <w:r>
              <w:rPr>
                <w:b/>
                <w:sz w:val="14"/>
              </w:rPr>
              <w:t>ОПШТЕ ТЕМЕ</w:t>
            </w:r>
          </w:p>
          <w:p w:rsidR="004E16A1" w:rsidRDefault="00AA2638">
            <w:pPr>
              <w:pStyle w:val="TableParagraph"/>
              <w:numPr>
                <w:ilvl w:val="0"/>
                <w:numId w:val="444"/>
              </w:numPr>
              <w:tabs>
                <w:tab w:val="left" w:pos="176"/>
              </w:tabs>
              <w:ind w:right="315" w:hanging="119"/>
              <w:rPr>
                <w:sz w:val="14"/>
              </w:rPr>
            </w:pPr>
            <w:r>
              <w:rPr>
                <w:sz w:val="14"/>
              </w:rPr>
              <w:t>Свакодневни живот (комуникација међу младима, генерацијски конфликти и</w:t>
            </w:r>
            <w:r>
              <w:rPr>
                <w:spacing w:val="-27"/>
                <w:sz w:val="14"/>
              </w:rPr>
              <w:t xml:space="preserve"> </w:t>
            </w:r>
            <w:r>
              <w:rPr>
                <w:sz w:val="14"/>
              </w:rPr>
              <w:t>начини превазилажења, међувршњачка подршка</w:t>
            </w:r>
            <w:r>
              <w:rPr>
                <w:spacing w:val="-12"/>
                <w:sz w:val="14"/>
              </w:rPr>
              <w:t xml:space="preserve"> </w:t>
            </w:r>
            <w:r>
              <w:rPr>
                <w:sz w:val="14"/>
              </w:rPr>
              <w:t>)</w:t>
            </w:r>
          </w:p>
          <w:p w:rsidR="004E16A1" w:rsidRDefault="00AA2638">
            <w:pPr>
              <w:pStyle w:val="TableParagraph"/>
              <w:numPr>
                <w:ilvl w:val="0"/>
                <w:numId w:val="444"/>
              </w:numPr>
              <w:tabs>
                <w:tab w:val="left" w:pos="176"/>
              </w:tabs>
              <w:spacing w:line="237" w:lineRule="auto"/>
              <w:ind w:right="146" w:hanging="119"/>
              <w:rPr>
                <w:sz w:val="14"/>
              </w:rPr>
            </w:pPr>
            <w:r>
              <w:rPr>
                <w:sz w:val="14"/>
              </w:rPr>
              <w:t>Образовање (образовање у земљама чији се језик</w:t>
            </w:r>
            <w:r>
              <w:rPr>
                <w:spacing w:val="-8"/>
                <w:sz w:val="14"/>
              </w:rPr>
              <w:t xml:space="preserve"> </w:t>
            </w:r>
            <w:r>
              <w:rPr>
                <w:sz w:val="14"/>
              </w:rPr>
              <w:t>учи,</w:t>
            </w:r>
            <w:r>
              <w:rPr>
                <w:spacing w:val="-7"/>
                <w:sz w:val="14"/>
              </w:rPr>
              <w:t xml:space="preserve"> </w:t>
            </w:r>
            <w:r>
              <w:rPr>
                <w:sz w:val="14"/>
              </w:rPr>
              <w:t>школовање</w:t>
            </w:r>
            <w:r>
              <w:rPr>
                <w:spacing w:val="-7"/>
                <w:sz w:val="14"/>
              </w:rPr>
              <w:t xml:space="preserve"> </w:t>
            </w:r>
            <w:r>
              <w:rPr>
                <w:sz w:val="14"/>
              </w:rPr>
              <w:t>које</w:t>
            </w:r>
            <w:r>
              <w:rPr>
                <w:spacing w:val="-7"/>
                <w:sz w:val="14"/>
              </w:rPr>
              <w:t xml:space="preserve"> </w:t>
            </w:r>
            <w:r>
              <w:rPr>
                <w:sz w:val="14"/>
              </w:rPr>
              <w:t>припрема</w:t>
            </w:r>
            <w:r>
              <w:rPr>
                <w:spacing w:val="-7"/>
                <w:sz w:val="14"/>
              </w:rPr>
              <w:t xml:space="preserve"> </w:t>
            </w:r>
            <w:r>
              <w:rPr>
                <w:sz w:val="14"/>
              </w:rPr>
              <w:t>за</w:t>
            </w:r>
            <w:r>
              <w:rPr>
                <w:spacing w:val="-8"/>
                <w:sz w:val="14"/>
              </w:rPr>
              <w:t xml:space="preserve"> </w:t>
            </w:r>
            <w:r>
              <w:rPr>
                <w:sz w:val="14"/>
              </w:rPr>
              <w:t>студије или свет рада, образовање за све</w:t>
            </w:r>
            <w:r>
              <w:rPr>
                <w:spacing w:val="-4"/>
                <w:sz w:val="14"/>
              </w:rPr>
              <w:t xml:space="preserve"> </w:t>
            </w:r>
            <w:r>
              <w:rPr>
                <w:sz w:val="14"/>
              </w:rPr>
              <w:t>)</w:t>
            </w:r>
          </w:p>
          <w:p w:rsidR="004E16A1" w:rsidRDefault="00AA2638">
            <w:pPr>
              <w:pStyle w:val="TableParagraph"/>
              <w:numPr>
                <w:ilvl w:val="0"/>
                <w:numId w:val="444"/>
              </w:numPr>
              <w:tabs>
                <w:tab w:val="left" w:pos="176"/>
              </w:tabs>
              <w:ind w:right="178" w:hanging="119"/>
              <w:rPr>
                <w:sz w:val="14"/>
              </w:rPr>
            </w:pPr>
            <w:r>
              <w:rPr>
                <w:sz w:val="14"/>
              </w:rPr>
              <w:t>Познати региони у земљама чији се језик учи, њихова</w:t>
            </w:r>
            <w:r>
              <w:rPr>
                <w:spacing w:val="-1"/>
                <w:sz w:val="14"/>
              </w:rPr>
              <w:t xml:space="preserve"> </w:t>
            </w:r>
            <w:r>
              <w:rPr>
                <w:sz w:val="14"/>
              </w:rPr>
              <w:t>обележја</w:t>
            </w:r>
          </w:p>
          <w:p w:rsidR="004E16A1" w:rsidRDefault="00AA2638">
            <w:pPr>
              <w:pStyle w:val="TableParagraph"/>
              <w:numPr>
                <w:ilvl w:val="0"/>
                <w:numId w:val="444"/>
              </w:numPr>
              <w:tabs>
                <w:tab w:val="left" w:pos="176"/>
              </w:tabs>
              <w:ind w:right="120" w:hanging="119"/>
              <w:rPr>
                <w:sz w:val="14"/>
              </w:rPr>
            </w:pPr>
            <w:r>
              <w:rPr>
                <w:spacing w:val="-3"/>
                <w:sz w:val="14"/>
              </w:rPr>
              <w:t xml:space="preserve">Културни </w:t>
            </w:r>
            <w:r>
              <w:rPr>
                <w:sz w:val="14"/>
              </w:rPr>
              <w:t>живот (манифестације које млади радо посећују у земљи и земљама чији се језик учи, међународни пројекти и учешће на</w:t>
            </w:r>
            <w:r>
              <w:rPr>
                <w:spacing w:val="-17"/>
                <w:sz w:val="14"/>
              </w:rPr>
              <w:t xml:space="preserve"> </w:t>
            </w:r>
            <w:r>
              <w:rPr>
                <w:sz w:val="14"/>
              </w:rPr>
              <w:t>њима)</w:t>
            </w:r>
          </w:p>
          <w:p w:rsidR="004E16A1" w:rsidRDefault="00AA2638">
            <w:pPr>
              <w:pStyle w:val="TableParagraph"/>
              <w:numPr>
                <w:ilvl w:val="0"/>
                <w:numId w:val="444"/>
              </w:numPr>
              <w:tabs>
                <w:tab w:val="left" w:pos="176"/>
              </w:tabs>
              <w:spacing w:line="237" w:lineRule="auto"/>
              <w:ind w:right="332" w:hanging="119"/>
              <w:rPr>
                <w:sz w:val="14"/>
              </w:rPr>
            </w:pPr>
            <w:r>
              <w:rPr>
                <w:sz w:val="14"/>
              </w:rPr>
              <w:t>Заштита</w:t>
            </w:r>
            <w:r>
              <w:rPr>
                <w:spacing w:val="-7"/>
                <w:sz w:val="14"/>
              </w:rPr>
              <w:t xml:space="preserve"> </w:t>
            </w:r>
            <w:r>
              <w:rPr>
                <w:sz w:val="14"/>
              </w:rPr>
              <w:t>човекове</w:t>
            </w:r>
            <w:r>
              <w:rPr>
                <w:spacing w:val="-7"/>
                <w:sz w:val="14"/>
              </w:rPr>
              <w:t xml:space="preserve"> </w:t>
            </w:r>
            <w:r>
              <w:rPr>
                <w:sz w:val="14"/>
              </w:rPr>
              <w:t>околине</w:t>
            </w:r>
            <w:r>
              <w:rPr>
                <w:spacing w:val="-8"/>
                <w:sz w:val="14"/>
              </w:rPr>
              <w:t xml:space="preserve"> </w:t>
            </w:r>
            <w:r>
              <w:rPr>
                <w:sz w:val="14"/>
              </w:rPr>
              <w:t>(акције</w:t>
            </w:r>
            <w:r>
              <w:rPr>
                <w:spacing w:val="-7"/>
                <w:sz w:val="14"/>
              </w:rPr>
              <w:t xml:space="preserve"> </w:t>
            </w:r>
            <w:r>
              <w:rPr>
                <w:sz w:val="14"/>
              </w:rPr>
              <w:t>на</w:t>
            </w:r>
            <w:r>
              <w:rPr>
                <w:spacing w:val="-8"/>
                <w:sz w:val="14"/>
              </w:rPr>
              <w:t xml:space="preserve"> </w:t>
            </w:r>
            <w:r>
              <w:rPr>
                <w:sz w:val="14"/>
              </w:rPr>
              <w:t xml:space="preserve">нивоу града, </w:t>
            </w:r>
            <w:r>
              <w:rPr>
                <w:spacing w:val="-3"/>
                <w:sz w:val="14"/>
              </w:rPr>
              <w:t xml:space="preserve">школе, </w:t>
            </w:r>
            <w:r>
              <w:rPr>
                <w:sz w:val="14"/>
              </w:rPr>
              <w:t>волонтерски</w:t>
            </w:r>
            <w:r>
              <w:rPr>
                <w:spacing w:val="-2"/>
                <w:sz w:val="14"/>
              </w:rPr>
              <w:t xml:space="preserve"> </w:t>
            </w:r>
            <w:r>
              <w:rPr>
                <w:sz w:val="14"/>
              </w:rPr>
              <w:t>рад)</w:t>
            </w:r>
          </w:p>
          <w:p w:rsidR="004E16A1" w:rsidRDefault="00AA2638">
            <w:pPr>
              <w:pStyle w:val="TableParagraph"/>
              <w:numPr>
                <w:ilvl w:val="0"/>
                <w:numId w:val="444"/>
              </w:numPr>
              <w:tabs>
                <w:tab w:val="left" w:pos="176"/>
              </w:tabs>
              <w:ind w:right="436" w:hanging="119"/>
              <w:rPr>
                <w:sz w:val="14"/>
              </w:rPr>
            </w:pPr>
            <w:r>
              <w:rPr>
                <w:sz w:val="14"/>
              </w:rPr>
              <w:t>Медији (штампа, телевизија,</w:t>
            </w:r>
            <w:r>
              <w:rPr>
                <w:spacing w:val="-13"/>
                <w:sz w:val="14"/>
              </w:rPr>
              <w:t xml:space="preserve"> </w:t>
            </w:r>
            <w:r>
              <w:rPr>
                <w:sz w:val="14"/>
              </w:rPr>
              <w:t>електронски медији)</w:t>
            </w:r>
          </w:p>
          <w:p w:rsidR="004E16A1" w:rsidRDefault="00AA2638">
            <w:pPr>
              <w:pStyle w:val="TableParagraph"/>
              <w:numPr>
                <w:ilvl w:val="0"/>
                <w:numId w:val="444"/>
              </w:numPr>
              <w:tabs>
                <w:tab w:val="left" w:pos="176"/>
              </w:tabs>
              <w:spacing w:line="159" w:lineRule="exact"/>
              <w:ind w:hanging="119"/>
              <w:rPr>
                <w:sz w:val="14"/>
              </w:rPr>
            </w:pPr>
            <w:r>
              <w:rPr>
                <w:sz w:val="14"/>
              </w:rPr>
              <w:t>Интересантне животне приче и</w:t>
            </w:r>
            <w:r>
              <w:rPr>
                <w:spacing w:val="-5"/>
                <w:sz w:val="14"/>
              </w:rPr>
              <w:t xml:space="preserve"> </w:t>
            </w:r>
            <w:r>
              <w:rPr>
                <w:sz w:val="14"/>
              </w:rPr>
              <w:t>догађаји</w:t>
            </w:r>
          </w:p>
          <w:p w:rsidR="004E16A1" w:rsidRDefault="00AA2638">
            <w:pPr>
              <w:pStyle w:val="TableParagraph"/>
              <w:numPr>
                <w:ilvl w:val="0"/>
                <w:numId w:val="444"/>
              </w:numPr>
              <w:tabs>
                <w:tab w:val="left" w:pos="176"/>
              </w:tabs>
              <w:spacing w:line="161" w:lineRule="exact"/>
              <w:ind w:hanging="119"/>
              <w:rPr>
                <w:sz w:val="14"/>
              </w:rPr>
            </w:pPr>
            <w:r>
              <w:rPr>
                <w:sz w:val="14"/>
              </w:rPr>
              <w:t>Свет компјутера (млади и друштвене</w:t>
            </w:r>
            <w:r>
              <w:rPr>
                <w:spacing w:val="-10"/>
                <w:sz w:val="14"/>
              </w:rPr>
              <w:t xml:space="preserve"> </w:t>
            </w:r>
            <w:r>
              <w:rPr>
                <w:sz w:val="14"/>
              </w:rPr>
              <w:t>мреже)</w:t>
            </w:r>
          </w:p>
          <w:p w:rsidR="004E16A1" w:rsidRDefault="004E16A1">
            <w:pPr>
              <w:pStyle w:val="TableParagraph"/>
              <w:spacing w:before="4"/>
              <w:ind w:left="0"/>
              <w:rPr>
                <w:b/>
                <w:sz w:val="13"/>
              </w:rPr>
            </w:pPr>
          </w:p>
          <w:p w:rsidR="004E16A1" w:rsidRDefault="00AA2638">
            <w:pPr>
              <w:pStyle w:val="TableParagraph"/>
              <w:ind w:left="56"/>
              <w:rPr>
                <w:b/>
                <w:sz w:val="14"/>
              </w:rPr>
            </w:pPr>
            <w:r>
              <w:rPr>
                <w:b/>
                <w:sz w:val="14"/>
              </w:rPr>
              <w:t>СТРУЧНЕ ТЕМЕ</w:t>
            </w:r>
          </w:p>
          <w:p w:rsidR="004E16A1" w:rsidRDefault="004E16A1">
            <w:pPr>
              <w:pStyle w:val="TableParagraph"/>
              <w:spacing w:before="10"/>
              <w:ind w:left="0"/>
              <w:rPr>
                <w:b/>
                <w:sz w:val="13"/>
              </w:rPr>
            </w:pPr>
          </w:p>
          <w:p w:rsidR="004E16A1" w:rsidRDefault="00AA2638">
            <w:pPr>
              <w:pStyle w:val="TableParagraph"/>
              <w:numPr>
                <w:ilvl w:val="0"/>
                <w:numId w:val="444"/>
              </w:numPr>
              <w:tabs>
                <w:tab w:val="left" w:pos="176"/>
              </w:tabs>
              <w:spacing w:line="161" w:lineRule="exact"/>
              <w:ind w:hanging="119"/>
              <w:rPr>
                <w:sz w:val="14"/>
              </w:rPr>
            </w:pPr>
            <w:r>
              <w:rPr>
                <w:sz w:val="14"/>
              </w:rPr>
              <w:t>Основна стручна</w:t>
            </w:r>
            <w:r>
              <w:rPr>
                <w:spacing w:val="-3"/>
                <w:sz w:val="14"/>
              </w:rPr>
              <w:t xml:space="preserve"> </w:t>
            </w:r>
            <w:r>
              <w:rPr>
                <w:sz w:val="14"/>
              </w:rPr>
              <w:t>терминологија</w:t>
            </w:r>
          </w:p>
          <w:p w:rsidR="004E16A1" w:rsidRDefault="00AA2638">
            <w:pPr>
              <w:pStyle w:val="TableParagraph"/>
              <w:numPr>
                <w:ilvl w:val="0"/>
                <w:numId w:val="444"/>
              </w:numPr>
              <w:tabs>
                <w:tab w:val="left" w:pos="176"/>
              </w:tabs>
              <w:ind w:right="75" w:hanging="119"/>
              <w:rPr>
                <w:sz w:val="14"/>
              </w:rPr>
            </w:pPr>
            <w:r>
              <w:rPr>
                <w:sz w:val="14"/>
              </w:rPr>
              <w:t>Примена информационих технологија у</w:t>
            </w:r>
            <w:r>
              <w:rPr>
                <w:spacing w:val="-24"/>
                <w:sz w:val="14"/>
              </w:rPr>
              <w:t xml:space="preserve"> </w:t>
            </w:r>
            <w:r>
              <w:rPr>
                <w:sz w:val="14"/>
              </w:rPr>
              <w:t>домену струке</w:t>
            </w:r>
          </w:p>
          <w:p w:rsidR="004E16A1" w:rsidRDefault="00AA2638">
            <w:pPr>
              <w:pStyle w:val="TableParagraph"/>
              <w:numPr>
                <w:ilvl w:val="0"/>
                <w:numId w:val="444"/>
              </w:numPr>
              <w:tabs>
                <w:tab w:val="left" w:pos="176"/>
              </w:tabs>
              <w:ind w:right="429" w:hanging="119"/>
              <w:rPr>
                <w:sz w:val="14"/>
              </w:rPr>
            </w:pPr>
            <w:r>
              <w:rPr>
                <w:sz w:val="14"/>
              </w:rPr>
              <w:t>Основе пословне комуникације и коресподенције (пословна преписка и комуникација у писаној и усменој</w:t>
            </w:r>
            <w:r>
              <w:rPr>
                <w:spacing w:val="-18"/>
                <w:sz w:val="14"/>
              </w:rPr>
              <w:t xml:space="preserve"> </w:t>
            </w:r>
            <w:r>
              <w:rPr>
                <w:sz w:val="14"/>
              </w:rPr>
              <w:t>форми)</w:t>
            </w:r>
          </w:p>
          <w:p w:rsidR="004E16A1" w:rsidRDefault="00AA2638">
            <w:pPr>
              <w:pStyle w:val="TableParagraph"/>
              <w:numPr>
                <w:ilvl w:val="0"/>
                <w:numId w:val="444"/>
              </w:numPr>
              <w:tabs>
                <w:tab w:val="left" w:pos="176"/>
              </w:tabs>
              <w:spacing w:line="237" w:lineRule="auto"/>
              <w:ind w:right="428" w:hanging="119"/>
              <w:rPr>
                <w:sz w:val="14"/>
              </w:rPr>
            </w:pPr>
            <w:r>
              <w:rPr>
                <w:sz w:val="14"/>
              </w:rPr>
              <w:t>Мере заштите и очувања радне и</w:t>
            </w:r>
            <w:r>
              <w:rPr>
                <w:spacing w:val="-22"/>
                <w:sz w:val="14"/>
              </w:rPr>
              <w:t xml:space="preserve"> </w:t>
            </w:r>
            <w:r>
              <w:rPr>
                <w:sz w:val="14"/>
              </w:rPr>
              <w:t>животне средине</w:t>
            </w:r>
          </w:p>
        </w:tc>
        <w:tc>
          <w:tcPr>
            <w:tcW w:w="3118" w:type="dxa"/>
            <w:vMerge w:val="restart"/>
            <w:tcBorders>
              <w:bottom w:val="nil"/>
            </w:tcBorders>
          </w:tcPr>
          <w:p w:rsidR="004E16A1" w:rsidRDefault="00AA2638">
            <w:pPr>
              <w:pStyle w:val="TableParagraph"/>
              <w:numPr>
                <w:ilvl w:val="0"/>
                <w:numId w:val="443"/>
              </w:numPr>
              <w:tabs>
                <w:tab w:val="left" w:pos="197"/>
              </w:tabs>
              <w:spacing w:before="19" w:line="161" w:lineRule="exact"/>
              <w:ind w:firstLine="0"/>
              <w:rPr>
                <w:sz w:val="14"/>
              </w:rPr>
            </w:pPr>
            <w:r>
              <w:rPr>
                <w:sz w:val="14"/>
              </w:rPr>
              <w:t>Представљање себе и</w:t>
            </w:r>
            <w:r>
              <w:rPr>
                <w:spacing w:val="-2"/>
                <w:sz w:val="14"/>
              </w:rPr>
              <w:t xml:space="preserve"> </w:t>
            </w:r>
            <w:r>
              <w:rPr>
                <w:sz w:val="14"/>
              </w:rPr>
              <w:t>других</w:t>
            </w:r>
          </w:p>
          <w:p w:rsidR="004E16A1" w:rsidRDefault="00AA2638">
            <w:pPr>
              <w:pStyle w:val="TableParagraph"/>
              <w:numPr>
                <w:ilvl w:val="0"/>
                <w:numId w:val="443"/>
              </w:numPr>
              <w:tabs>
                <w:tab w:val="left" w:pos="197"/>
              </w:tabs>
              <w:ind w:right="135" w:firstLine="0"/>
              <w:rPr>
                <w:sz w:val="14"/>
              </w:rPr>
            </w:pPr>
            <w:r>
              <w:rPr>
                <w:sz w:val="14"/>
              </w:rPr>
              <w:t>Поздрављање (састајање, растанак, формално, неформално, специфично по</w:t>
            </w:r>
            <w:r>
              <w:rPr>
                <w:spacing w:val="-4"/>
                <w:sz w:val="14"/>
              </w:rPr>
              <w:t xml:space="preserve"> </w:t>
            </w:r>
            <w:r>
              <w:rPr>
                <w:sz w:val="14"/>
              </w:rPr>
              <w:t>регионима)</w:t>
            </w:r>
          </w:p>
          <w:p w:rsidR="004E16A1" w:rsidRDefault="00AA2638">
            <w:pPr>
              <w:pStyle w:val="TableParagraph"/>
              <w:numPr>
                <w:ilvl w:val="0"/>
                <w:numId w:val="443"/>
              </w:numPr>
              <w:tabs>
                <w:tab w:val="left" w:pos="197"/>
              </w:tabs>
              <w:ind w:right="143" w:firstLine="0"/>
              <w:rPr>
                <w:sz w:val="14"/>
              </w:rPr>
            </w:pPr>
            <w:r>
              <w:rPr>
                <w:sz w:val="14"/>
              </w:rPr>
              <w:t>Идентификација и именовање особа,</w:t>
            </w:r>
            <w:r>
              <w:rPr>
                <w:spacing w:val="-20"/>
                <w:sz w:val="14"/>
              </w:rPr>
              <w:t xml:space="preserve"> </w:t>
            </w:r>
            <w:r>
              <w:rPr>
                <w:sz w:val="14"/>
              </w:rPr>
              <w:t>објеката, боја, бројева</w:t>
            </w:r>
            <w:r>
              <w:rPr>
                <w:spacing w:val="-1"/>
                <w:sz w:val="14"/>
              </w:rPr>
              <w:t xml:space="preserve"> </w:t>
            </w:r>
            <w:r>
              <w:rPr>
                <w:sz w:val="14"/>
              </w:rPr>
              <w:t>итд.)</w:t>
            </w:r>
          </w:p>
          <w:p w:rsidR="004E16A1" w:rsidRDefault="00AA2638">
            <w:pPr>
              <w:pStyle w:val="TableParagraph"/>
              <w:numPr>
                <w:ilvl w:val="0"/>
                <w:numId w:val="443"/>
              </w:numPr>
              <w:tabs>
                <w:tab w:val="left" w:pos="197"/>
              </w:tabs>
              <w:spacing w:line="159" w:lineRule="exact"/>
              <w:ind w:firstLine="0"/>
              <w:rPr>
                <w:sz w:val="14"/>
              </w:rPr>
            </w:pPr>
            <w:r>
              <w:rPr>
                <w:sz w:val="14"/>
              </w:rPr>
              <w:t>Давање једноставних упутстава и</w:t>
            </w:r>
            <w:r>
              <w:rPr>
                <w:spacing w:val="-5"/>
                <w:sz w:val="14"/>
              </w:rPr>
              <w:t xml:space="preserve"> </w:t>
            </w:r>
            <w:r>
              <w:rPr>
                <w:sz w:val="14"/>
              </w:rPr>
              <w:t>команди</w:t>
            </w:r>
          </w:p>
          <w:p w:rsidR="004E16A1" w:rsidRDefault="00AA2638">
            <w:pPr>
              <w:pStyle w:val="TableParagraph"/>
              <w:numPr>
                <w:ilvl w:val="0"/>
                <w:numId w:val="443"/>
              </w:numPr>
              <w:tabs>
                <w:tab w:val="left" w:pos="197"/>
              </w:tabs>
              <w:spacing w:line="160" w:lineRule="exact"/>
              <w:ind w:firstLine="0"/>
              <w:rPr>
                <w:sz w:val="14"/>
              </w:rPr>
            </w:pPr>
            <w:r>
              <w:rPr>
                <w:sz w:val="14"/>
              </w:rPr>
              <w:t>Изражавање молби и</w:t>
            </w:r>
            <w:r>
              <w:rPr>
                <w:spacing w:val="-4"/>
                <w:sz w:val="14"/>
              </w:rPr>
              <w:t xml:space="preserve"> </w:t>
            </w:r>
            <w:r>
              <w:rPr>
                <w:sz w:val="14"/>
              </w:rPr>
              <w:t>захвалности</w:t>
            </w:r>
          </w:p>
          <w:p w:rsidR="004E16A1" w:rsidRDefault="00AA2638">
            <w:pPr>
              <w:pStyle w:val="TableParagraph"/>
              <w:numPr>
                <w:ilvl w:val="0"/>
                <w:numId w:val="443"/>
              </w:numPr>
              <w:tabs>
                <w:tab w:val="left" w:pos="197"/>
              </w:tabs>
              <w:spacing w:line="160" w:lineRule="exact"/>
              <w:ind w:firstLine="0"/>
              <w:rPr>
                <w:sz w:val="14"/>
              </w:rPr>
            </w:pPr>
            <w:r>
              <w:rPr>
                <w:sz w:val="14"/>
              </w:rPr>
              <w:t>Изражавање</w:t>
            </w:r>
            <w:r>
              <w:rPr>
                <w:spacing w:val="-1"/>
                <w:sz w:val="14"/>
              </w:rPr>
              <w:t xml:space="preserve"> </w:t>
            </w:r>
            <w:r>
              <w:rPr>
                <w:sz w:val="14"/>
              </w:rPr>
              <w:t>извињења</w:t>
            </w:r>
          </w:p>
          <w:p w:rsidR="004E16A1" w:rsidRDefault="00AA2638">
            <w:pPr>
              <w:pStyle w:val="TableParagraph"/>
              <w:numPr>
                <w:ilvl w:val="0"/>
                <w:numId w:val="443"/>
              </w:numPr>
              <w:tabs>
                <w:tab w:val="left" w:pos="197"/>
              </w:tabs>
              <w:spacing w:line="160" w:lineRule="exact"/>
              <w:ind w:firstLine="0"/>
              <w:rPr>
                <w:sz w:val="14"/>
              </w:rPr>
            </w:pPr>
            <w:r>
              <w:rPr>
                <w:sz w:val="14"/>
              </w:rPr>
              <w:t>Изражавање потврде и</w:t>
            </w:r>
            <w:r>
              <w:rPr>
                <w:spacing w:val="-4"/>
                <w:sz w:val="14"/>
              </w:rPr>
              <w:t xml:space="preserve"> </w:t>
            </w:r>
            <w:r>
              <w:rPr>
                <w:sz w:val="14"/>
              </w:rPr>
              <w:t>негирање</w:t>
            </w:r>
          </w:p>
          <w:p w:rsidR="004E16A1" w:rsidRDefault="00AA2638">
            <w:pPr>
              <w:pStyle w:val="TableParagraph"/>
              <w:numPr>
                <w:ilvl w:val="0"/>
                <w:numId w:val="443"/>
              </w:numPr>
              <w:tabs>
                <w:tab w:val="left" w:pos="197"/>
              </w:tabs>
              <w:spacing w:line="160" w:lineRule="exact"/>
              <w:ind w:firstLine="0"/>
              <w:rPr>
                <w:sz w:val="14"/>
              </w:rPr>
            </w:pPr>
            <w:r>
              <w:rPr>
                <w:sz w:val="14"/>
              </w:rPr>
              <w:t>Изражавање допадања и</w:t>
            </w:r>
            <w:r>
              <w:rPr>
                <w:spacing w:val="-3"/>
                <w:sz w:val="14"/>
              </w:rPr>
              <w:t xml:space="preserve"> </w:t>
            </w:r>
            <w:r>
              <w:rPr>
                <w:sz w:val="14"/>
              </w:rPr>
              <w:t>недопадања</w:t>
            </w:r>
          </w:p>
          <w:p w:rsidR="004E16A1" w:rsidRDefault="00AA2638">
            <w:pPr>
              <w:pStyle w:val="TableParagraph"/>
              <w:numPr>
                <w:ilvl w:val="0"/>
                <w:numId w:val="443"/>
              </w:numPr>
              <w:tabs>
                <w:tab w:val="left" w:pos="197"/>
              </w:tabs>
              <w:spacing w:line="160" w:lineRule="exact"/>
              <w:ind w:firstLine="0"/>
              <w:rPr>
                <w:sz w:val="14"/>
              </w:rPr>
            </w:pPr>
            <w:r>
              <w:rPr>
                <w:sz w:val="14"/>
              </w:rPr>
              <w:t>Изражавање физичких сензација и</w:t>
            </w:r>
            <w:r>
              <w:rPr>
                <w:spacing w:val="-4"/>
                <w:sz w:val="14"/>
              </w:rPr>
              <w:t xml:space="preserve"> </w:t>
            </w:r>
            <w:r>
              <w:rPr>
                <w:sz w:val="14"/>
              </w:rPr>
              <w:t>потреба</w:t>
            </w:r>
          </w:p>
          <w:p w:rsidR="004E16A1" w:rsidRDefault="00AA2638">
            <w:pPr>
              <w:pStyle w:val="TableParagraph"/>
              <w:numPr>
                <w:ilvl w:val="0"/>
                <w:numId w:val="443"/>
              </w:numPr>
              <w:tabs>
                <w:tab w:val="left" w:pos="267"/>
              </w:tabs>
              <w:spacing w:line="160" w:lineRule="exact"/>
              <w:ind w:left="266" w:hanging="210"/>
              <w:rPr>
                <w:sz w:val="14"/>
              </w:rPr>
            </w:pPr>
            <w:r>
              <w:rPr>
                <w:sz w:val="14"/>
              </w:rPr>
              <w:t>Исказивање просторних и временских</w:t>
            </w:r>
            <w:r>
              <w:rPr>
                <w:spacing w:val="-12"/>
                <w:sz w:val="14"/>
              </w:rPr>
              <w:t xml:space="preserve"> </w:t>
            </w:r>
            <w:r>
              <w:rPr>
                <w:sz w:val="14"/>
              </w:rPr>
              <w:t>односа</w:t>
            </w:r>
          </w:p>
          <w:p w:rsidR="004E16A1" w:rsidRDefault="00AA2638">
            <w:pPr>
              <w:pStyle w:val="TableParagraph"/>
              <w:numPr>
                <w:ilvl w:val="0"/>
                <w:numId w:val="443"/>
              </w:numPr>
              <w:tabs>
                <w:tab w:val="left" w:pos="262"/>
              </w:tabs>
              <w:spacing w:line="160" w:lineRule="exact"/>
              <w:ind w:left="261" w:hanging="205"/>
              <w:rPr>
                <w:sz w:val="14"/>
              </w:rPr>
            </w:pPr>
            <w:r>
              <w:rPr>
                <w:sz w:val="14"/>
              </w:rPr>
              <w:t>Давање и тражење информација и</w:t>
            </w:r>
            <w:r>
              <w:rPr>
                <w:spacing w:val="-13"/>
                <w:sz w:val="14"/>
              </w:rPr>
              <w:t xml:space="preserve"> </w:t>
            </w:r>
            <w:r>
              <w:rPr>
                <w:sz w:val="14"/>
              </w:rPr>
              <w:t>обавештења</w:t>
            </w:r>
          </w:p>
          <w:p w:rsidR="004E16A1" w:rsidRDefault="00AA2638">
            <w:pPr>
              <w:pStyle w:val="TableParagraph"/>
              <w:numPr>
                <w:ilvl w:val="0"/>
                <w:numId w:val="443"/>
              </w:numPr>
              <w:tabs>
                <w:tab w:val="left" w:pos="267"/>
              </w:tabs>
              <w:spacing w:line="160" w:lineRule="exact"/>
              <w:ind w:left="266" w:hanging="210"/>
              <w:rPr>
                <w:sz w:val="14"/>
              </w:rPr>
            </w:pPr>
            <w:r>
              <w:rPr>
                <w:sz w:val="14"/>
              </w:rPr>
              <w:t>Описивање и упоређивање лица и</w:t>
            </w:r>
            <w:r>
              <w:rPr>
                <w:spacing w:val="-10"/>
                <w:sz w:val="14"/>
              </w:rPr>
              <w:t xml:space="preserve"> </w:t>
            </w:r>
            <w:r>
              <w:rPr>
                <w:sz w:val="14"/>
              </w:rPr>
              <w:t>предмета</w:t>
            </w:r>
          </w:p>
          <w:p w:rsidR="004E16A1" w:rsidRDefault="00AA2638">
            <w:pPr>
              <w:pStyle w:val="TableParagraph"/>
              <w:numPr>
                <w:ilvl w:val="0"/>
                <w:numId w:val="443"/>
              </w:numPr>
              <w:tabs>
                <w:tab w:val="left" w:pos="267"/>
              </w:tabs>
              <w:spacing w:line="160" w:lineRule="exact"/>
              <w:ind w:left="266" w:hanging="210"/>
              <w:rPr>
                <w:sz w:val="14"/>
              </w:rPr>
            </w:pPr>
            <w:r>
              <w:rPr>
                <w:sz w:val="14"/>
              </w:rPr>
              <w:t>Изрицање забране и реаговање на</w:t>
            </w:r>
            <w:r>
              <w:rPr>
                <w:spacing w:val="-13"/>
                <w:sz w:val="14"/>
              </w:rPr>
              <w:t xml:space="preserve"> </w:t>
            </w:r>
            <w:r>
              <w:rPr>
                <w:sz w:val="14"/>
              </w:rPr>
              <w:t>забрану</w:t>
            </w:r>
          </w:p>
          <w:p w:rsidR="004E16A1" w:rsidRDefault="00AA2638">
            <w:pPr>
              <w:pStyle w:val="TableParagraph"/>
              <w:numPr>
                <w:ilvl w:val="0"/>
                <w:numId w:val="443"/>
              </w:numPr>
              <w:tabs>
                <w:tab w:val="left" w:pos="267"/>
              </w:tabs>
              <w:spacing w:line="160" w:lineRule="exact"/>
              <w:ind w:left="266" w:hanging="210"/>
              <w:rPr>
                <w:sz w:val="14"/>
              </w:rPr>
            </w:pPr>
            <w:r>
              <w:rPr>
                <w:sz w:val="14"/>
              </w:rPr>
              <w:t>Изражавање припадања и</w:t>
            </w:r>
            <w:r>
              <w:rPr>
                <w:spacing w:val="-5"/>
                <w:sz w:val="14"/>
              </w:rPr>
              <w:t xml:space="preserve"> </w:t>
            </w:r>
            <w:r>
              <w:rPr>
                <w:sz w:val="14"/>
              </w:rPr>
              <w:t>поседовања</w:t>
            </w:r>
          </w:p>
          <w:p w:rsidR="004E16A1" w:rsidRDefault="00AA2638">
            <w:pPr>
              <w:pStyle w:val="TableParagraph"/>
              <w:numPr>
                <w:ilvl w:val="0"/>
                <w:numId w:val="443"/>
              </w:numPr>
              <w:tabs>
                <w:tab w:val="left" w:pos="267"/>
              </w:tabs>
              <w:spacing w:line="160" w:lineRule="exact"/>
              <w:ind w:left="266" w:hanging="210"/>
              <w:rPr>
                <w:sz w:val="14"/>
              </w:rPr>
            </w:pPr>
            <w:r>
              <w:rPr>
                <w:sz w:val="14"/>
              </w:rPr>
              <w:t>Скретање</w:t>
            </w:r>
            <w:r>
              <w:rPr>
                <w:spacing w:val="-1"/>
                <w:sz w:val="14"/>
              </w:rPr>
              <w:t xml:space="preserve"> </w:t>
            </w:r>
            <w:r>
              <w:rPr>
                <w:sz w:val="14"/>
              </w:rPr>
              <w:t>пажње</w:t>
            </w:r>
          </w:p>
          <w:p w:rsidR="004E16A1" w:rsidRDefault="00AA2638">
            <w:pPr>
              <w:pStyle w:val="TableParagraph"/>
              <w:numPr>
                <w:ilvl w:val="0"/>
                <w:numId w:val="443"/>
              </w:numPr>
              <w:tabs>
                <w:tab w:val="left" w:pos="267"/>
              </w:tabs>
              <w:ind w:right="194" w:firstLine="0"/>
              <w:rPr>
                <w:sz w:val="14"/>
              </w:rPr>
            </w:pPr>
            <w:r>
              <w:rPr>
                <w:sz w:val="14"/>
              </w:rPr>
              <w:t>Тражење мишљења и изражавање слагања</w:t>
            </w:r>
            <w:r>
              <w:rPr>
                <w:spacing w:val="-16"/>
                <w:sz w:val="14"/>
              </w:rPr>
              <w:t xml:space="preserve"> </w:t>
            </w:r>
            <w:r>
              <w:rPr>
                <w:sz w:val="14"/>
              </w:rPr>
              <w:t>и неслагања</w:t>
            </w:r>
          </w:p>
          <w:p w:rsidR="004E16A1" w:rsidRDefault="00AA2638">
            <w:pPr>
              <w:pStyle w:val="TableParagraph"/>
              <w:numPr>
                <w:ilvl w:val="0"/>
                <w:numId w:val="443"/>
              </w:numPr>
              <w:tabs>
                <w:tab w:val="left" w:pos="267"/>
              </w:tabs>
              <w:spacing w:line="159" w:lineRule="exact"/>
              <w:ind w:left="266" w:hanging="210"/>
              <w:rPr>
                <w:sz w:val="14"/>
              </w:rPr>
            </w:pPr>
            <w:r>
              <w:rPr>
                <w:sz w:val="14"/>
              </w:rPr>
              <w:t>Тражење и давање</w:t>
            </w:r>
            <w:r>
              <w:rPr>
                <w:spacing w:val="-3"/>
                <w:sz w:val="14"/>
              </w:rPr>
              <w:t xml:space="preserve"> </w:t>
            </w:r>
            <w:r>
              <w:rPr>
                <w:sz w:val="14"/>
              </w:rPr>
              <w:t>дозволе</w:t>
            </w:r>
          </w:p>
          <w:p w:rsidR="004E16A1" w:rsidRDefault="00AA2638">
            <w:pPr>
              <w:pStyle w:val="TableParagraph"/>
              <w:numPr>
                <w:ilvl w:val="0"/>
                <w:numId w:val="443"/>
              </w:numPr>
              <w:tabs>
                <w:tab w:val="left" w:pos="267"/>
              </w:tabs>
              <w:spacing w:line="160" w:lineRule="exact"/>
              <w:ind w:left="266" w:hanging="210"/>
              <w:rPr>
                <w:sz w:val="14"/>
              </w:rPr>
            </w:pPr>
            <w:r>
              <w:rPr>
                <w:sz w:val="14"/>
              </w:rPr>
              <w:t>Исказивање</w:t>
            </w:r>
            <w:r>
              <w:rPr>
                <w:spacing w:val="-1"/>
                <w:sz w:val="14"/>
              </w:rPr>
              <w:t xml:space="preserve"> </w:t>
            </w:r>
            <w:r>
              <w:rPr>
                <w:sz w:val="14"/>
              </w:rPr>
              <w:t>честитки</w:t>
            </w:r>
          </w:p>
          <w:p w:rsidR="004E16A1" w:rsidRDefault="00AA2638">
            <w:pPr>
              <w:pStyle w:val="TableParagraph"/>
              <w:numPr>
                <w:ilvl w:val="0"/>
                <w:numId w:val="443"/>
              </w:numPr>
              <w:tabs>
                <w:tab w:val="left" w:pos="267"/>
              </w:tabs>
              <w:spacing w:line="160" w:lineRule="exact"/>
              <w:ind w:left="266" w:hanging="210"/>
              <w:rPr>
                <w:sz w:val="14"/>
              </w:rPr>
            </w:pPr>
            <w:r>
              <w:rPr>
                <w:sz w:val="14"/>
              </w:rPr>
              <w:t>Исказивање</w:t>
            </w:r>
            <w:r>
              <w:rPr>
                <w:spacing w:val="-1"/>
                <w:sz w:val="14"/>
              </w:rPr>
              <w:t xml:space="preserve"> </w:t>
            </w:r>
            <w:r>
              <w:rPr>
                <w:sz w:val="14"/>
              </w:rPr>
              <w:t>препоруке</w:t>
            </w:r>
          </w:p>
          <w:p w:rsidR="004E16A1" w:rsidRDefault="00AA2638">
            <w:pPr>
              <w:pStyle w:val="TableParagraph"/>
              <w:numPr>
                <w:ilvl w:val="0"/>
                <w:numId w:val="443"/>
              </w:numPr>
              <w:tabs>
                <w:tab w:val="left" w:pos="267"/>
              </w:tabs>
              <w:spacing w:line="160" w:lineRule="exact"/>
              <w:ind w:left="266" w:hanging="210"/>
              <w:rPr>
                <w:sz w:val="14"/>
              </w:rPr>
            </w:pPr>
            <w:r>
              <w:rPr>
                <w:sz w:val="14"/>
              </w:rPr>
              <w:t>Изражавање хитности и</w:t>
            </w:r>
            <w:r>
              <w:rPr>
                <w:spacing w:val="-2"/>
                <w:sz w:val="14"/>
              </w:rPr>
              <w:t xml:space="preserve"> </w:t>
            </w:r>
            <w:r>
              <w:rPr>
                <w:sz w:val="14"/>
              </w:rPr>
              <w:t>обавезности</w:t>
            </w:r>
          </w:p>
          <w:p w:rsidR="004E16A1" w:rsidRDefault="00AA2638">
            <w:pPr>
              <w:pStyle w:val="TableParagraph"/>
              <w:numPr>
                <w:ilvl w:val="0"/>
                <w:numId w:val="443"/>
              </w:numPr>
              <w:tabs>
                <w:tab w:val="left" w:pos="267"/>
              </w:tabs>
              <w:spacing w:line="161" w:lineRule="exact"/>
              <w:ind w:left="266" w:hanging="210"/>
              <w:rPr>
                <w:sz w:val="14"/>
              </w:rPr>
            </w:pPr>
            <w:r>
              <w:rPr>
                <w:sz w:val="14"/>
              </w:rPr>
              <w:t>Исказивање сумње и</w:t>
            </w:r>
            <w:r>
              <w:rPr>
                <w:spacing w:val="-2"/>
                <w:sz w:val="14"/>
              </w:rPr>
              <w:t xml:space="preserve"> </w:t>
            </w:r>
            <w:r>
              <w:rPr>
                <w:sz w:val="14"/>
              </w:rPr>
              <w:t>несигурности</w:t>
            </w:r>
          </w:p>
        </w:tc>
      </w:tr>
      <w:tr w:rsidR="004E16A1">
        <w:trPr>
          <w:trHeight w:val="2600"/>
        </w:trPr>
        <w:tc>
          <w:tcPr>
            <w:tcW w:w="1701" w:type="dxa"/>
          </w:tcPr>
          <w:p w:rsidR="004E16A1" w:rsidRDefault="00AA2638">
            <w:pPr>
              <w:pStyle w:val="TableParagraph"/>
              <w:spacing w:before="19"/>
              <w:ind w:left="56"/>
              <w:rPr>
                <w:sz w:val="14"/>
              </w:rPr>
            </w:pPr>
            <w:r>
              <w:rPr>
                <w:sz w:val="14"/>
              </w:rPr>
              <w:t>ЧИТАЊЕ</w:t>
            </w:r>
          </w:p>
          <w:p w:rsidR="004E16A1" w:rsidRDefault="004E16A1">
            <w:pPr>
              <w:pStyle w:val="TableParagraph"/>
              <w:spacing w:before="10"/>
              <w:ind w:left="0"/>
              <w:rPr>
                <w:b/>
                <w:sz w:val="13"/>
              </w:rPr>
            </w:pPr>
          </w:p>
          <w:p w:rsidR="004E16A1" w:rsidRDefault="00AA2638">
            <w:pPr>
              <w:pStyle w:val="TableParagraph"/>
              <w:ind w:left="56" w:right="220"/>
              <w:rPr>
                <w:sz w:val="14"/>
              </w:rPr>
            </w:pPr>
            <w:r>
              <w:rPr>
                <w:sz w:val="14"/>
              </w:rPr>
              <w:t>Оспособљавање ученика за разумевање прочитаних текстова</w:t>
            </w:r>
          </w:p>
        </w:tc>
        <w:tc>
          <w:tcPr>
            <w:tcW w:w="2608" w:type="dxa"/>
          </w:tcPr>
          <w:p w:rsidR="004E16A1" w:rsidRDefault="00AA2638">
            <w:pPr>
              <w:pStyle w:val="TableParagraph"/>
              <w:numPr>
                <w:ilvl w:val="0"/>
                <w:numId w:val="442"/>
              </w:numPr>
              <w:tabs>
                <w:tab w:val="left" w:pos="176"/>
              </w:tabs>
              <w:spacing w:before="19"/>
              <w:ind w:right="45" w:hanging="119"/>
              <w:rPr>
                <w:sz w:val="14"/>
              </w:rPr>
            </w:pPr>
            <w:r>
              <w:rPr>
                <w:sz w:val="14"/>
              </w:rPr>
              <w:t>Чита и разуме различите врсте кратких и прилагођених текстова</w:t>
            </w:r>
            <w:r>
              <w:rPr>
                <w:spacing w:val="-20"/>
                <w:sz w:val="14"/>
              </w:rPr>
              <w:t xml:space="preserve"> </w:t>
            </w:r>
            <w:r>
              <w:rPr>
                <w:sz w:val="14"/>
              </w:rPr>
              <w:t>(једноставнија лична / пословна писма, позивнице, термини, проспекти, упутства, огласи) препознајући основна значења и релевантне</w:t>
            </w:r>
            <w:r>
              <w:rPr>
                <w:spacing w:val="-1"/>
                <w:sz w:val="14"/>
              </w:rPr>
              <w:t xml:space="preserve"> </w:t>
            </w:r>
            <w:r>
              <w:rPr>
                <w:sz w:val="14"/>
              </w:rPr>
              <w:t>детаље;</w:t>
            </w:r>
          </w:p>
          <w:p w:rsidR="004E16A1" w:rsidRDefault="00AA2638">
            <w:pPr>
              <w:pStyle w:val="TableParagraph"/>
              <w:numPr>
                <w:ilvl w:val="0"/>
                <w:numId w:val="442"/>
              </w:numPr>
              <w:tabs>
                <w:tab w:val="left" w:pos="176"/>
              </w:tabs>
              <w:spacing w:line="237" w:lineRule="auto"/>
              <w:ind w:right="340" w:hanging="119"/>
              <w:rPr>
                <w:sz w:val="14"/>
              </w:rPr>
            </w:pPr>
            <w:r>
              <w:rPr>
                <w:sz w:val="14"/>
              </w:rPr>
              <w:t>Открива значење непознатих речи на основу контекста и /или</w:t>
            </w:r>
            <w:r>
              <w:rPr>
                <w:spacing w:val="-19"/>
                <w:sz w:val="14"/>
              </w:rPr>
              <w:t xml:space="preserve"> </w:t>
            </w:r>
            <w:r>
              <w:rPr>
                <w:sz w:val="14"/>
              </w:rPr>
              <w:t>помоћу</w:t>
            </w:r>
          </w:p>
          <w:p w:rsidR="004E16A1" w:rsidRDefault="00AA2638">
            <w:pPr>
              <w:pStyle w:val="TableParagraph"/>
              <w:ind w:right="74"/>
              <w:rPr>
                <w:sz w:val="14"/>
              </w:rPr>
            </w:pPr>
            <w:r>
              <w:rPr>
                <w:sz w:val="14"/>
              </w:rPr>
              <w:t>речника, укључујући и оне стручног / терминолошког карактера;</w:t>
            </w:r>
          </w:p>
          <w:p w:rsidR="004E16A1" w:rsidRDefault="00AA2638">
            <w:pPr>
              <w:pStyle w:val="TableParagraph"/>
              <w:numPr>
                <w:ilvl w:val="0"/>
                <w:numId w:val="442"/>
              </w:numPr>
              <w:tabs>
                <w:tab w:val="left" w:pos="176"/>
              </w:tabs>
              <w:spacing w:line="237" w:lineRule="auto"/>
              <w:ind w:right="183" w:hanging="119"/>
              <w:rPr>
                <w:sz w:val="14"/>
              </w:rPr>
            </w:pPr>
            <w:r>
              <w:rPr>
                <w:spacing w:val="-4"/>
                <w:sz w:val="14"/>
              </w:rPr>
              <w:t xml:space="preserve">Уочава </w:t>
            </w:r>
            <w:r>
              <w:rPr>
                <w:sz w:val="14"/>
              </w:rPr>
              <w:t>предвидљиве информације (</w:t>
            </w:r>
            <w:r>
              <w:rPr>
                <w:i/>
                <w:sz w:val="14"/>
              </w:rPr>
              <w:t xml:space="preserve">кад, где, ко, </w:t>
            </w:r>
            <w:r>
              <w:rPr>
                <w:i/>
                <w:spacing w:val="-3"/>
                <w:sz w:val="14"/>
              </w:rPr>
              <w:t>колико</w:t>
            </w:r>
            <w:r>
              <w:rPr>
                <w:spacing w:val="-3"/>
                <w:sz w:val="14"/>
              </w:rPr>
              <w:t xml:space="preserve">) </w:t>
            </w:r>
            <w:r>
              <w:rPr>
                <w:sz w:val="14"/>
              </w:rPr>
              <w:t>у свакодневним текстовима (рекламе, огласи, јеловници, проспекти), као и у једноставнијим стручним</w:t>
            </w:r>
            <w:r>
              <w:rPr>
                <w:spacing w:val="-6"/>
                <w:sz w:val="14"/>
              </w:rPr>
              <w:t xml:space="preserve"> </w:t>
            </w:r>
            <w:r>
              <w:rPr>
                <w:sz w:val="14"/>
              </w:rPr>
              <w:t>текстовима (формулари, шеме,</w:t>
            </w:r>
            <w:r>
              <w:rPr>
                <w:spacing w:val="-5"/>
                <w:sz w:val="14"/>
              </w:rPr>
              <w:t xml:space="preserve"> </w:t>
            </w:r>
            <w:r>
              <w:rPr>
                <w:sz w:val="14"/>
              </w:rPr>
              <w:t>извештаји);</w:t>
            </w:r>
          </w:p>
        </w:tc>
        <w:tc>
          <w:tcPr>
            <w:tcW w:w="3118" w:type="dxa"/>
            <w:vMerge/>
            <w:tcBorders>
              <w:top w:val="nil"/>
              <w:bottom w:val="nil"/>
            </w:tcBorders>
          </w:tcPr>
          <w:p w:rsidR="004E16A1" w:rsidRDefault="004E16A1">
            <w:pPr>
              <w:rPr>
                <w:sz w:val="2"/>
                <w:szCs w:val="2"/>
              </w:rPr>
            </w:pPr>
          </w:p>
        </w:tc>
        <w:tc>
          <w:tcPr>
            <w:tcW w:w="3118" w:type="dxa"/>
            <w:vMerge/>
            <w:tcBorders>
              <w:top w:val="nil"/>
              <w:bottom w:val="nil"/>
            </w:tcBorders>
          </w:tcPr>
          <w:p w:rsidR="004E16A1" w:rsidRDefault="004E16A1">
            <w:pPr>
              <w:rPr>
                <w:sz w:val="2"/>
                <w:szCs w:val="2"/>
              </w:rPr>
            </w:pPr>
          </w:p>
        </w:tc>
      </w:tr>
      <w:tr w:rsidR="004E16A1">
        <w:trPr>
          <w:trHeight w:val="258"/>
        </w:trPr>
        <w:tc>
          <w:tcPr>
            <w:tcW w:w="1701" w:type="dxa"/>
            <w:tcBorders>
              <w:bottom w:val="nil"/>
            </w:tcBorders>
          </w:tcPr>
          <w:p w:rsidR="004E16A1" w:rsidRDefault="00AA2638">
            <w:pPr>
              <w:pStyle w:val="TableParagraph"/>
              <w:spacing w:before="20"/>
              <w:ind w:left="56"/>
              <w:rPr>
                <w:sz w:val="14"/>
              </w:rPr>
            </w:pPr>
            <w:r>
              <w:rPr>
                <w:sz w:val="14"/>
              </w:rPr>
              <w:t>ГОВОР</w:t>
            </w:r>
          </w:p>
        </w:tc>
        <w:tc>
          <w:tcPr>
            <w:tcW w:w="2608" w:type="dxa"/>
            <w:vMerge w:val="restart"/>
          </w:tcPr>
          <w:p w:rsidR="004E16A1" w:rsidRDefault="00AA2638">
            <w:pPr>
              <w:pStyle w:val="TableParagraph"/>
              <w:numPr>
                <w:ilvl w:val="0"/>
                <w:numId w:val="441"/>
              </w:numPr>
              <w:tabs>
                <w:tab w:val="left" w:pos="176"/>
              </w:tabs>
              <w:spacing w:before="20"/>
              <w:ind w:right="108" w:hanging="119"/>
              <w:rPr>
                <w:sz w:val="14"/>
              </w:rPr>
            </w:pPr>
            <w:r>
              <w:rPr>
                <w:sz w:val="14"/>
              </w:rPr>
              <w:t>Описује ситуације, прича о</w:t>
            </w:r>
            <w:r>
              <w:rPr>
                <w:spacing w:val="-15"/>
                <w:sz w:val="14"/>
              </w:rPr>
              <w:t xml:space="preserve"> </w:t>
            </w:r>
            <w:r>
              <w:rPr>
                <w:sz w:val="14"/>
              </w:rPr>
              <w:t>догађајима и аргументује ставове користећи једноставне изразе и</w:t>
            </w:r>
            <w:r>
              <w:rPr>
                <w:spacing w:val="-4"/>
                <w:sz w:val="14"/>
              </w:rPr>
              <w:t xml:space="preserve"> </w:t>
            </w:r>
            <w:r>
              <w:rPr>
                <w:sz w:val="14"/>
              </w:rPr>
              <w:t>реченице;</w:t>
            </w:r>
          </w:p>
          <w:p w:rsidR="004E16A1" w:rsidRDefault="00AA2638">
            <w:pPr>
              <w:pStyle w:val="TableParagraph"/>
              <w:numPr>
                <w:ilvl w:val="0"/>
                <w:numId w:val="441"/>
              </w:numPr>
              <w:tabs>
                <w:tab w:val="left" w:pos="176"/>
              </w:tabs>
              <w:spacing w:line="237" w:lineRule="auto"/>
              <w:ind w:right="398" w:hanging="119"/>
              <w:rPr>
                <w:sz w:val="14"/>
              </w:rPr>
            </w:pPr>
            <w:r>
              <w:rPr>
                <w:sz w:val="14"/>
              </w:rPr>
              <w:t>Води једноставне разговоре (телефонира), даје информације и упутства, уговара</w:t>
            </w:r>
            <w:r>
              <w:rPr>
                <w:spacing w:val="-2"/>
                <w:sz w:val="14"/>
              </w:rPr>
              <w:t xml:space="preserve"> </w:t>
            </w:r>
            <w:r>
              <w:rPr>
                <w:sz w:val="14"/>
              </w:rPr>
              <w:t>термине;</w:t>
            </w:r>
          </w:p>
          <w:p w:rsidR="004E16A1" w:rsidRDefault="00AA2638">
            <w:pPr>
              <w:pStyle w:val="TableParagraph"/>
              <w:numPr>
                <w:ilvl w:val="0"/>
                <w:numId w:val="441"/>
              </w:numPr>
              <w:tabs>
                <w:tab w:val="left" w:pos="176"/>
              </w:tabs>
              <w:spacing w:line="237" w:lineRule="auto"/>
              <w:ind w:right="357" w:hanging="119"/>
              <w:rPr>
                <w:sz w:val="14"/>
              </w:rPr>
            </w:pPr>
            <w:r>
              <w:rPr>
                <w:sz w:val="14"/>
              </w:rPr>
              <w:t>Реагује учтиво на питања,</w:t>
            </w:r>
            <w:r>
              <w:rPr>
                <w:spacing w:val="-12"/>
                <w:sz w:val="14"/>
              </w:rPr>
              <w:t xml:space="preserve"> </w:t>
            </w:r>
            <w:r>
              <w:rPr>
                <w:sz w:val="14"/>
              </w:rPr>
              <w:t>захтеве, позиве, извињења</w:t>
            </w:r>
            <w:r>
              <w:rPr>
                <w:spacing w:val="-6"/>
                <w:sz w:val="14"/>
              </w:rPr>
              <w:t xml:space="preserve"> </w:t>
            </w:r>
            <w:r>
              <w:rPr>
                <w:sz w:val="14"/>
              </w:rPr>
              <w:t>саговорника;</w:t>
            </w:r>
          </w:p>
        </w:tc>
        <w:tc>
          <w:tcPr>
            <w:tcW w:w="3118" w:type="dxa"/>
            <w:vMerge/>
            <w:tcBorders>
              <w:top w:val="nil"/>
              <w:bottom w:val="nil"/>
            </w:tcBorders>
          </w:tcPr>
          <w:p w:rsidR="004E16A1" w:rsidRDefault="004E16A1">
            <w:pPr>
              <w:rPr>
                <w:sz w:val="2"/>
                <w:szCs w:val="2"/>
              </w:rPr>
            </w:pPr>
          </w:p>
        </w:tc>
        <w:tc>
          <w:tcPr>
            <w:tcW w:w="3118" w:type="dxa"/>
            <w:vMerge/>
            <w:tcBorders>
              <w:top w:val="nil"/>
              <w:bottom w:val="nil"/>
            </w:tcBorders>
          </w:tcPr>
          <w:p w:rsidR="004E16A1" w:rsidRDefault="004E16A1">
            <w:pPr>
              <w:rPr>
                <w:sz w:val="2"/>
                <w:szCs w:val="2"/>
              </w:rPr>
            </w:pPr>
          </w:p>
        </w:tc>
      </w:tr>
      <w:tr w:rsidR="004E16A1">
        <w:trPr>
          <w:trHeight w:val="1052"/>
        </w:trPr>
        <w:tc>
          <w:tcPr>
            <w:tcW w:w="1701" w:type="dxa"/>
            <w:tcBorders>
              <w:top w:val="nil"/>
            </w:tcBorders>
          </w:tcPr>
          <w:p w:rsidR="004E16A1" w:rsidRDefault="00AA2638">
            <w:pPr>
              <w:pStyle w:val="TableParagraph"/>
              <w:spacing w:before="71"/>
              <w:ind w:left="56" w:right="193"/>
              <w:rPr>
                <w:sz w:val="14"/>
              </w:rPr>
            </w:pPr>
            <w:r>
              <w:rPr>
                <w:sz w:val="14"/>
              </w:rPr>
              <w:t>Оспособљавање ученика за кратко монолошко излагање и за учешће у дијалогу на страном језику</w:t>
            </w:r>
          </w:p>
        </w:tc>
        <w:tc>
          <w:tcPr>
            <w:tcW w:w="2608" w:type="dxa"/>
            <w:vMerge/>
            <w:tcBorders>
              <w:top w:val="nil"/>
            </w:tcBorders>
          </w:tcPr>
          <w:p w:rsidR="004E16A1" w:rsidRDefault="004E16A1">
            <w:pPr>
              <w:rPr>
                <w:sz w:val="2"/>
                <w:szCs w:val="2"/>
              </w:rPr>
            </w:pPr>
          </w:p>
        </w:tc>
        <w:tc>
          <w:tcPr>
            <w:tcW w:w="3118" w:type="dxa"/>
            <w:tcBorders>
              <w:top w:val="nil"/>
              <w:bottom w:val="nil"/>
            </w:tcBorders>
          </w:tcPr>
          <w:p w:rsidR="004E16A1" w:rsidRDefault="00AA2638">
            <w:pPr>
              <w:pStyle w:val="TableParagraph"/>
              <w:spacing w:before="127"/>
              <w:ind w:left="56" w:right="310"/>
              <w:rPr>
                <w:sz w:val="14"/>
              </w:rPr>
            </w:pPr>
            <w:r>
              <w:rPr>
                <w:sz w:val="14"/>
              </w:rPr>
              <w:t>Напомена: Стручне теме треба распоредити по разредима тако да буду у корелацији са садржајима који се обрађују из стручних предмета.</w:t>
            </w:r>
          </w:p>
        </w:tc>
        <w:tc>
          <w:tcPr>
            <w:tcW w:w="3118" w:type="dxa"/>
            <w:tcBorders>
              <w:top w:val="nil"/>
              <w:bottom w:val="nil"/>
            </w:tcBorders>
          </w:tcPr>
          <w:p w:rsidR="004E16A1" w:rsidRDefault="004E16A1">
            <w:pPr>
              <w:pStyle w:val="TableParagraph"/>
              <w:ind w:left="0"/>
              <w:rPr>
                <w:sz w:val="14"/>
              </w:rPr>
            </w:pPr>
          </w:p>
        </w:tc>
      </w:tr>
      <w:tr w:rsidR="004E16A1">
        <w:trPr>
          <w:trHeight w:val="1160"/>
        </w:trPr>
        <w:tc>
          <w:tcPr>
            <w:tcW w:w="1701" w:type="dxa"/>
          </w:tcPr>
          <w:p w:rsidR="004E16A1" w:rsidRDefault="00AA2638">
            <w:pPr>
              <w:pStyle w:val="TableParagraph"/>
              <w:spacing w:before="20" w:line="161" w:lineRule="exact"/>
              <w:ind w:left="56"/>
              <w:rPr>
                <w:sz w:val="14"/>
              </w:rPr>
            </w:pPr>
            <w:r>
              <w:rPr>
                <w:sz w:val="14"/>
              </w:rPr>
              <w:t>ПИСАЊЕ</w:t>
            </w:r>
          </w:p>
          <w:p w:rsidR="004E16A1" w:rsidRDefault="00AA2638">
            <w:pPr>
              <w:pStyle w:val="TableParagraph"/>
              <w:spacing w:line="160" w:lineRule="exact"/>
              <w:ind w:left="56"/>
              <w:rPr>
                <w:sz w:val="14"/>
              </w:rPr>
            </w:pPr>
            <w:r>
              <w:rPr>
                <w:sz w:val="14"/>
              </w:rPr>
              <w:t>Оспособљавање</w:t>
            </w:r>
          </w:p>
          <w:p w:rsidR="004E16A1" w:rsidRDefault="00AA2638">
            <w:pPr>
              <w:pStyle w:val="TableParagraph"/>
              <w:ind w:left="56" w:right="57"/>
              <w:rPr>
                <w:sz w:val="14"/>
              </w:rPr>
            </w:pPr>
            <w:r>
              <w:rPr>
                <w:sz w:val="14"/>
              </w:rPr>
              <w:t>ученика за писање краћих текстова</w:t>
            </w:r>
          </w:p>
          <w:p w:rsidR="004E16A1" w:rsidRDefault="00AA2638">
            <w:pPr>
              <w:pStyle w:val="TableParagraph"/>
              <w:spacing w:line="159" w:lineRule="exact"/>
              <w:ind w:left="56"/>
              <w:rPr>
                <w:sz w:val="14"/>
              </w:rPr>
            </w:pPr>
            <w:r>
              <w:rPr>
                <w:sz w:val="14"/>
              </w:rPr>
              <w:t>различитог садржаја</w:t>
            </w:r>
          </w:p>
        </w:tc>
        <w:tc>
          <w:tcPr>
            <w:tcW w:w="2608" w:type="dxa"/>
          </w:tcPr>
          <w:p w:rsidR="004E16A1" w:rsidRDefault="00AA2638">
            <w:pPr>
              <w:pStyle w:val="TableParagraph"/>
              <w:numPr>
                <w:ilvl w:val="0"/>
                <w:numId w:val="440"/>
              </w:numPr>
              <w:tabs>
                <w:tab w:val="left" w:pos="176"/>
              </w:tabs>
              <w:spacing w:before="20"/>
              <w:ind w:right="496" w:hanging="119"/>
              <w:rPr>
                <w:sz w:val="14"/>
              </w:rPr>
            </w:pPr>
            <w:r>
              <w:rPr>
                <w:sz w:val="14"/>
              </w:rPr>
              <w:t>Попуњава рачуне, признанице</w:t>
            </w:r>
            <w:r>
              <w:rPr>
                <w:spacing w:val="-21"/>
                <w:sz w:val="14"/>
              </w:rPr>
              <w:t xml:space="preserve"> </w:t>
            </w:r>
            <w:r>
              <w:rPr>
                <w:sz w:val="14"/>
              </w:rPr>
              <w:t xml:space="preserve">и хартије </w:t>
            </w:r>
            <w:r>
              <w:rPr>
                <w:spacing w:val="-3"/>
                <w:sz w:val="14"/>
              </w:rPr>
              <w:t>од</w:t>
            </w:r>
            <w:r>
              <w:rPr>
                <w:spacing w:val="-1"/>
                <w:sz w:val="14"/>
              </w:rPr>
              <w:t xml:space="preserve"> </w:t>
            </w:r>
            <w:r>
              <w:rPr>
                <w:sz w:val="14"/>
              </w:rPr>
              <w:t>вредности;</w:t>
            </w:r>
          </w:p>
          <w:p w:rsidR="004E16A1" w:rsidRDefault="00AA2638">
            <w:pPr>
              <w:pStyle w:val="TableParagraph"/>
              <w:numPr>
                <w:ilvl w:val="0"/>
                <w:numId w:val="440"/>
              </w:numPr>
              <w:tabs>
                <w:tab w:val="left" w:pos="176"/>
              </w:tabs>
              <w:ind w:right="319" w:hanging="119"/>
              <w:rPr>
                <w:sz w:val="14"/>
              </w:rPr>
            </w:pPr>
            <w:r>
              <w:rPr>
                <w:sz w:val="14"/>
              </w:rPr>
              <w:t>Пише једноставно пословно писмо према одређеном</w:t>
            </w:r>
            <w:r>
              <w:rPr>
                <w:spacing w:val="-3"/>
                <w:sz w:val="14"/>
              </w:rPr>
              <w:t xml:space="preserve"> </w:t>
            </w:r>
            <w:r>
              <w:rPr>
                <w:sz w:val="14"/>
              </w:rPr>
              <w:t>моделу;</w:t>
            </w:r>
          </w:p>
          <w:p w:rsidR="004E16A1" w:rsidRDefault="00AA2638">
            <w:pPr>
              <w:pStyle w:val="TableParagraph"/>
              <w:numPr>
                <w:ilvl w:val="0"/>
                <w:numId w:val="440"/>
              </w:numPr>
              <w:tabs>
                <w:tab w:val="left" w:pos="176"/>
              </w:tabs>
              <w:spacing w:line="237" w:lineRule="auto"/>
              <w:ind w:right="255" w:hanging="119"/>
              <w:rPr>
                <w:sz w:val="14"/>
              </w:rPr>
            </w:pPr>
            <w:r>
              <w:rPr>
                <w:sz w:val="14"/>
              </w:rPr>
              <w:t>Описује и појашњава садржај симболичких модалитета везаних</w:t>
            </w:r>
            <w:r>
              <w:rPr>
                <w:spacing w:val="-19"/>
                <w:sz w:val="14"/>
              </w:rPr>
              <w:t xml:space="preserve"> </w:t>
            </w:r>
            <w:r>
              <w:rPr>
                <w:sz w:val="14"/>
              </w:rPr>
              <w:t xml:space="preserve">за </w:t>
            </w:r>
            <w:r>
              <w:rPr>
                <w:spacing w:val="-3"/>
                <w:sz w:val="14"/>
              </w:rPr>
              <w:t>струку.</w:t>
            </w:r>
          </w:p>
        </w:tc>
        <w:tc>
          <w:tcPr>
            <w:tcW w:w="3118" w:type="dxa"/>
            <w:tcBorders>
              <w:top w:val="nil"/>
              <w:bottom w:val="nil"/>
            </w:tcBorders>
          </w:tcPr>
          <w:p w:rsidR="004E16A1" w:rsidRDefault="004E16A1">
            <w:pPr>
              <w:pStyle w:val="TableParagraph"/>
              <w:ind w:left="0"/>
              <w:rPr>
                <w:sz w:val="14"/>
              </w:rPr>
            </w:pPr>
          </w:p>
        </w:tc>
        <w:tc>
          <w:tcPr>
            <w:tcW w:w="3118" w:type="dxa"/>
            <w:tcBorders>
              <w:top w:val="nil"/>
              <w:bottom w:val="nil"/>
            </w:tcBorders>
          </w:tcPr>
          <w:p w:rsidR="004E16A1" w:rsidRDefault="004E16A1">
            <w:pPr>
              <w:pStyle w:val="TableParagraph"/>
              <w:ind w:left="0"/>
              <w:rPr>
                <w:sz w:val="14"/>
              </w:rPr>
            </w:pPr>
          </w:p>
        </w:tc>
      </w:tr>
      <w:tr w:rsidR="004E16A1">
        <w:trPr>
          <w:trHeight w:val="258"/>
        </w:trPr>
        <w:tc>
          <w:tcPr>
            <w:tcW w:w="1701" w:type="dxa"/>
            <w:tcBorders>
              <w:bottom w:val="nil"/>
            </w:tcBorders>
          </w:tcPr>
          <w:p w:rsidR="004E16A1" w:rsidRDefault="00AA2638">
            <w:pPr>
              <w:pStyle w:val="TableParagraph"/>
              <w:spacing w:before="20"/>
              <w:ind w:left="56"/>
              <w:rPr>
                <w:sz w:val="14"/>
              </w:rPr>
            </w:pPr>
            <w:r>
              <w:rPr>
                <w:sz w:val="14"/>
              </w:rPr>
              <w:t>ИНТЕРАКЦИЈА</w:t>
            </w:r>
          </w:p>
        </w:tc>
        <w:tc>
          <w:tcPr>
            <w:tcW w:w="2608" w:type="dxa"/>
            <w:vMerge w:val="restart"/>
          </w:tcPr>
          <w:p w:rsidR="004E16A1" w:rsidRDefault="00AA2638">
            <w:pPr>
              <w:pStyle w:val="TableParagraph"/>
              <w:numPr>
                <w:ilvl w:val="0"/>
                <w:numId w:val="439"/>
              </w:numPr>
              <w:tabs>
                <w:tab w:val="left" w:pos="176"/>
              </w:tabs>
              <w:spacing w:before="20"/>
              <w:ind w:right="89" w:hanging="119"/>
              <w:rPr>
                <w:sz w:val="14"/>
              </w:rPr>
            </w:pPr>
            <w:r>
              <w:rPr>
                <w:sz w:val="14"/>
              </w:rPr>
              <w:t>Комуницира у свакодневним ситуацијама и размењује</w:t>
            </w:r>
            <w:r>
              <w:rPr>
                <w:spacing w:val="-15"/>
                <w:sz w:val="14"/>
              </w:rPr>
              <w:t xml:space="preserve"> </w:t>
            </w:r>
            <w:r>
              <w:rPr>
                <w:sz w:val="14"/>
              </w:rPr>
              <w:t>информације, блиске његовим</w:t>
            </w:r>
            <w:r>
              <w:rPr>
                <w:spacing w:val="-4"/>
                <w:sz w:val="14"/>
              </w:rPr>
              <w:t xml:space="preserve"> </w:t>
            </w:r>
            <w:r>
              <w:rPr>
                <w:sz w:val="14"/>
              </w:rPr>
              <w:t>интересовањима</w:t>
            </w:r>
          </w:p>
          <w:p w:rsidR="004E16A1" w:rsidRDefault="00AA2638">
            <w:pPr>
              <w:pStyle w:val="TableParagraph"/>
              <w:spacing w:line="237" w:lineRule="auto"/>
              <w:ind w:right="500"/>
              <w:rPr>
                <w:sz w:val="14"/>
              </w:rPr>
            </w:pPr>
            <w:r>
              <w:rPr>
                <w:sz w:val="14"/>
              </w:rPr>
              <w:t>и основним потребама у струци (писмено и усмено);</w:t>
            </w:r>
          </w:p>
        </w:tc>
        <w:tc>
          <w:tcPr>
            <w:tcW w:w="3118" w:type="dxa"/>
            <w:tcBorders>
              <w:top w:val="nil"/>
              <w:bottom w:val="nil"/>
            </w:tcBorders>
          </w:tcPr>
          <w:p w:rsidR="004E16A1" w:rsidRDefault="004E16A1">
            <w:pPr>
              <w:pStyle w:val="TableParagraph"/>
              <w:ind w:left="0"/>
              <w:rPr>
                <w:sz w:val="14"/>
              </w:rPr>
            </w:pPr>
          </w:p>
        </w:tc>
        <w:tc>
          <w:tcPr>
            <w:tcW w:w="3118" w:type="dxa"/>
            <w:tcBorders>
              <w:top w:val="nil"/>
              <w:bottom w:val="nil"/>
            </w:tcBorders>
          </w:tcPr>
          <w:p w:rsidR="004E16A1" w:rsidRDefault="004E16A1">
            <w:pPr>
              <w:pStyle w:val="TableParagraph"/>
              <w:ind w:left="0"/>
              <w:rPr>
                <w:sz w:val="14"/>
              </w:rPr>
            </w:pPr>
          </w:p>
        </w:tc>
      </w:tr>
      <w:tr w:rsidR="004E16A1">
        <w:trPr>
          <w:trHeight w:val="891"/>
        </w:trPr>
        <w:tc>
          <w:tcPr>
            <w:tcW w:w="1701" w:type="dxa"/>
            <w:tcBorders>
              <w:top w:val="nil"/>
            </w:tcBorders>
          </w:tcPr>
          <w:p w:rsidR="004E16A1" w:rsidRDefault="00AA2638">
            <w:pPr>
              <w:pStyle w:val="TableParagraph"/>
              <w:spacing w:before="73" w:line="237" w:lineRule="auto"/>
              <w:ind w:left="56" w:right="185"/>
              <w:rPr>
                <w:sz w:val="14"/>
              </w:rPr>
            </w:pPr>
            <w:r>
              <w:rPr>
                <w:sz w:val="14"/>
              </w:rPr>
              <w:t>Оспособљавање ученика за учешће у дијалогу на страном језику и размену краћих писаних порука</w:t>
            </w:r>
          </w:p>
        </w:tc>
        <w:tc>
          <w:tcPr>
            <w:tcW w:w="2608" w:type="dxa"/>
            <w:vMerge/>
            <w:tcBorders>
              <w:top w:val="nil"/>
            </w:tcBorders>
          </w:tcPr>
          <w:p w:rsidR="004E16A1" w:rsidRDefault="004E16A1">
            <w:pPr>
              <w:rPr>
                <w:sz w:val="2"/>
                <w:szCs w:val="2"/>
              </w:rPr>
            </w:pPr>
          </w:p>
        </w:tc>
        <w:tc>
          <w:tcPr>
            <w:tcW w:w="3118" w:type="dxa"/>
            <w:tcBorders>
              <w:top w:val="nil"/>
              <w:bottom w:val="nil"/>
            </w:tcBorders>
          </w:tcPr>
          <w:p w:rsidR="004E16A1" w:rsidRDefault="004E16A1">
            <w:pPr>
              <w:pStyle w:val="TableParagraph"/>
              <w:ind w:left="0"/>
              <w:rPr>
                <w:sz w:val="14"/>
              </w:rPr>
            </w:pPr>
          </w:p>
        </w:tc>
        <w:tc>
          <w:tcPr>
            <w:tcW w:w="3118" w:type="dxa"/>
            <w:tcBorders>
              <w:top w:val="nil"/>
              <w:bottom w:val="nil"/>
            </w:tcBorders>
          </w:tcPr>
          <w:p w:rsidR="004E16A1" w:rsidRDefault="004E16A1">
            <w:pPr>
              <w:pStyle w:val="TableParagraph"/>
              <w:ind w:left="0"/>
              <w:rPr>
                <w:sz w:val="14"/>
              </w:rPr>
            </w:pPr>
          </w:p>
        </w:tc>
      </w:tr>
      <w:tr w:rsidR="004E16A1">
        <w:trPr>
          <w:trHeight w:val="259"/>
        </w:trPr>
        <w:tc>
          <w:tcPr>
            <w:tcW w:w="1701" w:type="dxa"/>
            <w:tcBorders>
              <w:bottom w:val="nil"/>
            </w:tcBorders>
          </w:tcPr>
          <w:p w:rsidR="004E16A1" w:rsidRDefault="00AA2638">
            <w:pPr>
              <w:pStyle w:val="TableParagraph"/>
              <w:spacing w:before="20"/>
              <w:ind w:left="56"/>
              <w:rPr>
                <w:sz w:val="14"/>
              </w:rPr>
            </w:pPr>
            <w:r>
              <w:rPr>
                <w:sz w:val="14"/>
              </w:rPr>
              <w:t>МЕДИЈАЦИЈА</w:t>
            </w:r>
          </w:p>
        </w:tc>
        <w:tc>
          <w:tcPr>
            <w:tcW w:w="2608" w:type="dxa"/>
            <w:vMerge w:val="restart"/>
          </w:tcPr>
          <w:p w:rsidR="004E16A1" w:rsidRDefault="00AA2638">
            <w:pPr>
              <w:pStyle w:val="TableParagraph"/>
              <w:numPr>
                <w:ilvl w:val="0"/>
                <w:numId w:val="438"/>
              </w:numPr>
              <w:tabs>
                <w:tab w:val="left" w:pos="176"/>
              </w:tabs>
              <w:spacing w:before="20"/>
              <w:ind w:right="230" w:hanging="119"/>
              <w:rPr>
                <w:sz w:val="14"/>
              </w:rPr>
            </w:pPr>
            <w:r>
              <w:rPr>
                <w:sz w:val="14"/>
              </w:rPr>
              <w:t>Преноси усмено или писмено кратке поруке у складу са</w:t>
            </w:r>
            <w:r>
              <w:rPr>
                <w:spacing w:val="-18"/>
                <w:sz w:val="14"/>
              </w:rPr>
              <w:t xml:space="preserve"> </w:t>
            </w:r>
            <w:r>
              <w:rPr>
                <w:sz w:val="14"/>
              </w:rPr>
              <w:t>потребама комуникације;</w:t>
            </w:r>
          </w:p>
        </w:tc>
        <w:tc>
          <w:tcPr>
            <w:tcW w:w="3118" w:type="dxa"/>
            <w:tcBorders>
              <w:top w:val="nil"/>
              <w:bottom w:val="nil"/>
            </w:tcBorders>
          </w:tcPr>
          <w:p w:rsidR="004E16A1" w:rsidRDefault="004E16A1">
            <w:pPr>
              <w:pStyle w:val="TableParagraph"/>
              <w:ind w:left="0"/>
              <w:rPr>
                <w:sz w:val="14"/>
              </w:rPr>
            </w:pPr>
          </w:p>
        </w:tc>
        <w:tc>
          <w:tcPr>
            <w:tcW w:w="3118" w:type="dxa"/>
            <w:tcBorders>
              <w:top w:val="nil"/>
              <w:bottom w:val="nil"/>
            </w:tcBorders>
          </w:tcPr>
          <w:p w:rsidR="004E16A1" w:rsidRDefault="004E16A1">
            <w:pPr>
              <w:pStyle w:val="TableParagraph"/>
              <w:ind w:left="0"/>
              <w:rPr>
                <w:sz w:val="14"/>
              </w:rPr>
            </w:pPr>
          </w:p>
        </w:tc>
      </w:tr>
      <w:tr w:rsidR="004E16A1">
        <w:trPr>
          <w:trHeight w:val="891"/>
        </w:trPr>
        <w:tc>
          <w:tcPr>
            <w:tcW w:w="1701" w:type="dxa"/>
            <w:tcBorders>
              <w:top w:val="nil"/>
            </w:tcBorders>
          </w:tcPr>
          <w:p w:rsidR="004E16A1" w:rsidRDefault="00AA2638">
            <w:pPr>
              <w:pStyle w:val="TableParagraph"/>
              <w:spacing w:before="71"/>
              <w:ind w:left="56" w:right="335"/>
              <w:rPr>
                <w:sz w:val="14"/>
              </w:rPr>
            </w:pPr>
            <w:r>
              <w:rPr>
                <w:sz w:val="14"/>
              </w:rPr>
              <w:t>Оспособљавање ученика да преводи, сажима и препричава</w:t>
            </w:r>
          </w:p>
          <w:p w:rsidR="004E16A1" w:rsidRDefault="00AA2638">
            <w:pPr>
              <w:pStyle w:val="TableParagraph"/>
              <w:spacing w:line="158" w:lineRule="exact"/>
              <w:ind w:left="56"/>
              <w:rPr>
                <w:sz w:val="14"/>
              </w:rPr>
            </w:pPr>
            <w:r>
              <w:rPr>
                <w:sz w:val="14"/>
              </w:rPr>
              <w:t>садржај краћих усмених и</w:t>
            </w:r>
          </w:p>
          <w:p w:rsidR="004E16A1" w:rsidRDefault="00AA2638">
            <w:pPr>
              <w:pStyle w:val="TableParagraph"/>
              <w:spacing w:line="159" w:lineRule="exact"/>
              <w:ind w:left="56"/>
              <w:rPr>
                <w:sz w:val="14"/>
              </w:rPr>
            </w:pPr>
            <w:r>
              <w:rPr>
                <w:sz w:val="14"/>
              </w:rPr>
              <w:t>писаних текстова</w:t>
            </w:r>
          </w:p>
        </w:tc>
        <w:tc>
          <w:tcPr>
            <w:tcW w:w="2608" w:type="dxa"/>
            <w:vMerge/>
            <w:tcBorders>
              <w:top w:val="nil"/>
            </w:tcBorders>
          </w:tcPr>
          <w:p w:rsidR="004E16A1" w:rsidRDefault="004E16A1">
            <w:pPr>
              <w:rPr>
                <w:sz w:val="2"/>
                <w:szCs w:val="2"/>
              </w:rPr>
            </w:pPr>
          </w:p>
        </w:tc>
        <w:tc>
          <w:tcPr>
            <w:tcW w:w="3118" w:type="dxa"/>
            <w:tcBorders>
              <w:top w:val="nil"/>
              <w:bottom w:val="nil"/>
            </w:tcBorders>
          </w:tcPr>
          <w:p w:rsidR="004E16A1" w:rsidRDefault="004E16A1">
            <w:pPr>
              <w:pStyle w:val="TableParagraph"/>
              <w:ind w:left="0"/>
              <w:rPr>
                <w:sz w:val="14"/>
              </w:rPr>
            </w:pPr>
          </w:p>
        </w:tc>
        <w:tc>
          <w:tcPr>
            <w:tcW w:w="3118" w:type="dxa"/>
            <w:tcBorders>
              <w:top w:val="nil"/>
              <w:bottom w:val="nil"/>
            </w:tcBorders>
          </w:tcPr>
          <w:p w:rsidR="004E16A1" w:rsidRDefault="004E16A1">
            <w:pPr>
              <w:pStyle w:val="TableParagraph"/>
              <w:ind w:left="0"/>
              <w:rPr>
                <w:sz w:val="14"/>
              </w:rPr>
            </w:pPr>
          </w:p>
        </w:tc>
      </w:tr>
      <w:tr w:rsidR="004E16A1">
        <w:trPr>
          <w:trHeight w:val="419"/>
        </w:trPr>
        <w:tc>
          <w:tcPr>
            <w:tcW w:w="1701" w:type="dxa"/>
            <w:tcBorders>
              <w:bottom w:val="nil"/>
            </w:tcBorders>
          </w:tcPr>
          <w:p w:rsidR="004E16A1" w:rsidRDefault="00AA2638">
            <w:pPr>
              <w:pStyle w:val="TableParagraph"/>
              <w:spacing w:before="21"/>
              <w:ind w:left="56" w:right="728"/>
              <w:rPr>
                <w:sz w:val="14"/>
              </w:rPr>
            </w:pPr>
            <w:r>
              <w:rPr>
                <w:sz w:val="14"/>
              </w:rPr>
              <w:t>МЕДИЈСКА ПИСМЕНОСТ</w:t>
            </w:r>
          </w:p>
        </w:tc>
        <w:tc>
          <w:tcPr>
            <w:tcW w:w="2608" w:type="dxa"/>
            <w:vMerge w:val="restart"/>
          </w:tcPr>
          <w:p w:rsidR="004E16A1" w:rsidRDefault="00AA2638">
            <w:pPr>
              <w:pStyle w:val="TableParagraph"/>
              <w:numPr>
                <w:ilvl w:val="0"/>
                <w:numId w:val="437"/>
              </w:numPr>
              <w:tabs>
                <w:tab w:val="left" w:pos="176"/>
              </w:tabs>
              <w:spacing w:before="21"/>
              <w:ind w:right="354" w:hanging="119"/>
              <w:rPr>
                <w:sz w:val="14"/>
              </w:rPr>
            </w:pPr>
            <w:r>
              <w:rPr>
                <w:sz w:val="14"/>
              </w:rPr>
              <w:t>Аргументује свој став о</w:t>
            </w:r>
            <w:r>
              <w:rPr>
                <w:spacing w:val="-19"/>
                <w:sz w:val="14"/>
              </w:rPr>
              <w:t xml:space="preserve"> </w:t>
            </w:r>
            <w:r>
              <w:rPr>
                <w:sz w:val="14"/>
              </w:rPr>
              <w:t xml:space="preserve">медијском </w:t>
            </w:r>
            <w:r>
              <w:rPr>
                <w:spacing w:val="-3"/>
                <w:sz w:val="14"/>
              </w:rPr>
              <w:t>тексту.</w:t>
            </w:r>
          </w:p>
        </w:tc>
        <w:tc>
          <w:tcPr>
            <w:tcW w:w="3118" w:type="dxa"/>
            <w:tcBorders>
              <w:top w:val="nil"/>
              <w:bottom w:val="nil"/>
            </w:tcBorders>
          </w:tcPr>
          <w:p w:rsidR="004E16A1" w:rsidRDefault="004E16A1">
            <w:pPr>
              <w:pStyle w:val="TableParagraph"/>
              <w:ind w:left="0"/>
              <w:rPr>
                <w:sz w:val="14"/>
              </w:rPr>
            </w:pPr>
          </w:p>
        </w:tc>
        <w:tc>
          <w:tcPr>
            <w:tcW w:w="3118" w:type="dxa"/>
            <w:tcBorders>
              <w:top w:val="nil"/>
              <w:bottom w:val="nil"/>
            </w:tcBorders>
          </w:tcPr>
          <w:p w:rsidR="004E16A1" w:rsidRDefault="004E16A1">
            <w:pPr>
              <w:pStyle w:val="TableParagraph"/>
              <w:ind w:left="0"/>
              <w:rPr>
                <w:sz w:val="14"/>
              </w:rPr>
            </w:pPr>
          </w:p>
        </w:tc>
      </w:tr>
      <w:tr w:rsidR="004E16A1">
        <w:trPr>
          <w:trHeight w:val="1051"/>
        </w:trPr>
        <w:tc>
          <w:tcPr>
            <w:tcW w:w="1701" w:type="dxa"/>
            <w:tcBorders>
              <w:top w:val="nil"/>
            </w:tcBorders>
          </w:tcPr>
          <w:p w:rsidR="004E16A1" w:rsidRDefault="00AA2638">
            <w:pPr>
              <w:pStyle w:val="TableParagraph"/>
              <w:spacing w:before="71" w:line="161" w:lineRule="exact"/>
              <w:ind w:left="56"/>
              <w:rPr>
                <w:sz w:val="14"/>
              </w:rPr>
            </w:pPr>
            <w:r>
              <w:rPr>
                <w:sz w:val="14"/>
              </w:rPr>
              <w:t>Оспособљавање</w:t>
            </w:r>
          </w:p>
          <w:p w:rsidR="004E16A1" w:rsidRDefault="00AA2638">
            <w:pPr>
              <w:pStyle w:val="TableParagraph"/>
              <w:ind w:left="56"/>
              <w:rPr>
                <w:sz w:val="14"/>
              </w:rPr>
            </w:pPr>
            <w:r>
              <w:rPr>
                <w:sz w:val="14"/>
              </w:rPr>
              <w:t>ученика да користе медије као изворе</w:t>
            </w:r>
          </w:p>
          <w:p w:rsidR="004E16A1" w:rsidRDefault="00AA2638">
            <w:pPr>
              <w:pStyle w:val="TableParagraph"/>
              <w:ind w:left="56" w:right="273"/>
              <w:rPr>
                <w:sz w:val="14"/>
              </w:rPr>
            </w:pPr>
            <w:r>
              <w:rPr>
                <w:sz w:val="14"/>
              </w:rPr>
              <w:t>информација и развијају критичко</w:t>
            </w:r>
          </w:p>
          <w:p w:rsidR="004E16A1" w:rsidRDefault="00AA2638">
            <w:pPr>
              <w:pStyle w:val="TableParagraph"/>
              <w:spacing w:line="158" w:lineRule="exact"/>
              <w:ind w:left="56"/>
              <w:rPr>
                <w:sz w:val="14"/>
              </w:rPr>
            </w:pPr>
            <w:r>
              <w:rPr>
                <w:sz w:val="14"/>
              </w:rPr>
              <w:t>мишљење у вези са њима</w:t>
            </w:r>
          </w:p>
        </w:tc>
        <w:tc>
          <w:tcPr>
            <w:tcW w:w="2608" w:type="dxa"/>
            <w:vMerge/>
            <w:tcBorders>
              <w:top w:val="nil"/>
            </w:tcBorders>
          </w:tcPr>
          <w:p w:rsidR="004E16A1" w:rsidRDefault="004E16A1">
            <w:pPr>
              <w:rPr>
                <w:sz w:val="2"/>
                <w:szCs w:val="2"/>
              </w:rPr>
            </w:pPr>
          </w:p>
        </w:tc>
        <w:tc>
          <w:tcPr>
            <w:tcW w:w="3118" w:type="dxa"/>
            <w:tcBorders>
              <w:top w:val="nil"/>
            </w:tcBorders>
          </w:tcPr>
          <w:p w:rsidR="004E16A1" w:rsidRDefault="004E16A1">
            <w:pPr>
              <w:pStyle w:val="TableParagraph"/>
              <w:ind w:left="0"/>
              <w:rPr>
                <w:sz w:val="14"/>
              </w:rPr>
            </w:pPr>
          </w:p>
        </w:tc>
        <w:tc>
          <w:tcPr>
            <w:tcW w:w="3118" w:type="dxa"/>
            <w:tcBorders>
              <w:top w:val="nil"/>
            </w:tcBorders>
          </w:tcPr>
          <w:p w:rsidR="004E16A1" w:rsidRDefault="004E16A1">
            <w:pPr>
              <w:pStyle w:val="TableParagraph"/>
              <w:ind w:left="0"/>
              <w:rPr>
                <w:sz w:val="14"/>
              </w:rPr>
            </w:pPr>
          </w:p>
        </w:tc>
      </w:tr>
    </w:tbl>
    <w:p w:rsidR="004E16A1" w:rsidRDefault="00AA2638">
      <w:pPr>
        <w:spacing w:before="32"/>
        <w:ind w:left="517"/>
        <w:rPr>
          <w:sz w:val="18"/>
        </w:rPr>
      </w:pPr>
      <w:r>
        <w:rPr>
          <w:b/>
          <w:sz w:val="18"/>
        </w:rPr>
        <w:t xml:space="preserve">Кључни појмови садржаја: </w:t>
      </w:r>
      <w:r>
        <w:rPr>
          <w:sz w:val="18"/>
        </w:rPr>
        <w:t>читање, слушање, писање, говор, знање о језику, медијација, интеркултурност.</w:t>
      </w:r>
    </w:p>
    <w:p w:rsidR="004E16A1" w:rsidRDefault="004E16A1">
      <w:pPr>
        <w:rPr>
          <w:sz w:val="18"/>
        </w:rPr>
        <w:sectPr w:rsidR="004E16A1">
          <w:pgSz w:w="11910" w:h="15780"/>
          <w:pgMar w:top="120" w:right="560" w:bottom="280" w:left="560" w:header="720" w:footer="720" w:gutter="0"/>
          <w:cols w:space="720"/>
        </w:sectPr>
      </w:pPr>
    </w:p>
    <w:p w:rsidR="004E16A1" w:rsidRDefault="004E16A1">
      <w:pPr>
        <w:pStyle w:val="BodyText"/>
        <w:ind w:left="0"/>
        <w:rPr>
          <w:sz w:val="20"/>
        </w:rPr>
      </w:pPr>
    </w:p>
    <w:p w:rsidR="004E16A1" w:rsidRDefault="004E16A1">
      <w:pPr>
        <w:pStyle w:val="BodyText"/>
        <w:ind w:left="0"/>
        <w:rPr>
          <w:sz w:val="20"/>
        </w:rPr>
      </w:pPr>
    </w:p>
    <w:p w:rsidR="004E16A1" w:rsidRDefault="004E16A1">
      <w:pPr>
        <w:pStyle w:val="BodyText"/>
        <w:spacing w:before="6"/>
        <w:ind w:left="0"/>
        <w:rPr>
          <w:sz w:val="16"/>
        </w:rPr>
      </w:pPr>
    </w:p>
    <w:p w:rsidR="004E16A1" w:rsidRDefault="00AA2638">
      <w:pPr>
        <w:pStyle w:val="ListParagraph"/>
        <w:numPr>
          <w:ilvl w:val="0"/>
          <w:numId w:val="436"/>
        </w:numPr>
        <w:tabs>
          <w:tab w:val="left" w:pos="668"/>
        </w:tabs>
        <w:spacing w:line="240" w:lineRule="auto"/>
        <w:rPr>
          <w:sz w:val="18"/>
        </w:rPr>
      </w:pPr>
      <w:r>
        <w:rPr>
          <w:sz w:val="18"/>
        </w:rPr>
        <w:t>РЕЧЕНИЦА</w:t>
      </w:r>
    </w:p>
    <w:p w:rsidR="004E16A1" w:rsidRDefault="00AA2638">
      <w:pPr>
        <w:pStyle w:val="Heading1"/>
        <w:spacing w:before="80" w:line="429" w:lineRule="auto"/>
        <w:ind w:left="874" w:right="4154" w:hanging="358"/>
      </w:pPr>
      <w:r>
        <w:rPr>
          <w:b w:val="0"/>
        </w:rPr>
        <w:br w:type="column"/>
      </w:r>
      <w:r>
        <w:t>ГРАМАТИЧКИ САДРЖАЈИ ЕНГЛЕСКИ ЈЕЗИК</w:t>
      </w:r>
    </w:p>
    <w:p w:rsidR="004E16A1" w:rsidRDefault="004E16A1">
      <w:pPr>
        <w:spacing w:line="429" w:lineRule="auto"/>
        <w:sectPr w:rsidR="004E16A1">
          <w:pgSz w:w="11910" w:h="15780"/>
          <w:pgMar w:top="100" w:right="560" w:bottom="280" w:left="560" w:header="720" w:footer="720" w:gutter="0"/>
          <w:cols w:num="2" w:space="720" w:equalWidth="0">
            <w:col w:w="1664" w:space="2042"/>
            <w:col w:w="7084"/>
          </w:cols>
        </w:sectPr>
      </w:pPr>
    </w:p>
    <w:p w:rsidR="004E16A1" w:rsidRDefault="00AA2638">
      <w:pPr>
        <w:pStyle w:val="ListParagraph"/>
        <w:numPr>
          <w:ilvl w:val="0"/>
          <w:numId w:val="450"/>
        </w:numPr>
        <w:tabs>
          <w:tab w:val="left" w:pos="653"/>
        </w:tabs>
        <w:spacing w:line="197" w:lineRule="exact"/>
        <w:ind w:left="652"/>
        <w:rPr>
          <w:sz w:val="18"/>
        </w:rPr>
      </w:pPr>
      <w:r>
        <w:rPr>
          <w:sz w:val="18"/>
        </w:rPr>
        <w:t>Систематизација свих типова упитних</w:t>
      </w:r>
      <w:r>
        <w:rPr>
          <w:spacing w:val="-1"/>
          <w:sz w:val="18"/>
        </w:rPr>
        <w:t xml:space="preserve"> </w:t>
      </w:r>
      <w:r>
        <w:rPr>
          <w:sz w:val="18"/>
        </w:rPr>
        <w:t>реченица</w:t>
      </w:r>
    </w:p>
    <w:p w:rsidR="004E16A1" w:rsidRDefault="00AA2638">
      <w:pPr>
        <w:pStyle w:val="ListParagraph"/>
        <w:numPr>
          <w:ilvl w:val="0"/>
          <w:numId w:val="450"/>
        </w:numPr>
        <w:tabs>
          <w:tab w:val="left" w:pos="653"/>
        </w:tabs>
        <w:ind w:left="652"/>
        <w:rPr>
          <w:sz w:val="18"/>
        </w:rPr>
      </w:pPr>
      <w:r>
        <w:rPr>
          <w:sz w:val="18"/>
        </w:rPr>
        <w:t>Директна и индиректна</w:t>
      </w:r>
      <w:r>
        <w:rPr>
          <w:spacing w:val="-2"/>
          <w:sz w:val="18"/>
        </w:rPr>
        <w:t xml:space="preserve"> </w:t>
      </w:r>
      <w:r>
        <w:rPr>
          <w:sz w:val="18"/>
        </w:rPr>
        <w:t>питања</w:t>
      </w:r>
    </w:p>
    <w:p w:rsidR="004E16A1" w:rsidRDefault="00AA2638">
      <w:pPr>
        <w:pStyle w:val="ListParagraph"/>
        <w:numPr>
          <w:ilvl w:val="0"/>
          <w:numId w:val="450"/>
        </w:numPr>
        <w:tabs>
          <w:tab w:val="left" w:pos="653"/>
        </w:tabs>
        <w:ind w:left="652"/>
        <w:rPr>
          <w:sz w:val="18"/>
        </w:rPr>
      </w:pPr>
      <w:r>
        <w:rPr>
          <w:sz w:val="18"/>
        </w:rPr>
        <w:t>Индиректни говор: рецептивно и</w:t>
      </w:r>
      <w:r>
        <w:rPr>
          <w:spacing w:val="-2"/>
          <w:sz w:val="18"/>
        </w:rPr>
        <w:t xml:space="preserve"> </w:t>
      </w:r>
      <w:r>
        <w:rPr>
          <w:sz w:val="18"/>
        </w:rPr>
        <w:t>продуктивно</w:t>
      </w:r>
    </w:p>
    <w:p w:rsidR="004E16A1" w:rsidRDefault="00AA2638">
      <w:pPr>
        <w:pStyle w:val="BodyText"/>
        <w:spacing w:before="1" w:line="232" w:lineRule="auto"/>
        <w:ind w:right="1805"/>
      </w:pPr>
      <w:r>
        <w:t xml:space="preserve">а) </w:t>
      </w:r>
      <w:proofErr w:type="gramStart"/>
      <w:r>
        <w:t>изјаве</w:t>
      </w:r>
      <w:proofErr w:type="gramEnd"/>
      <w:r>
        <w:t xml:space="preserve"> и питања – без промене глаголског времена (глагол главне реченице у једном од садашњих времена) б) молбе, захтеви, наредбе</w:t>
      </w:r>
    </w:p>
    <w:p w:rsidR="004E16A1" w:rsidRDefault="00AA2638">
      <w:pPr>
        <w:pStyle w:val="ListParagraph"/>
        <w:numPr>
          <w:ilvl w:val="0"/>
          <w:numId w:val="450"/>
        </w:numPr>
        <w:tabs>
          <w:tab w:val="left" w:pos="653"/>
        </w:tabs>
        <w:spacing w:line="197" w:lineRule="exact"/>
        <w:ind w:left="652"/>
        <w:rPr>
          <w:sz w:val="18"/>
        </w:rPr>
      </w:pPr>
      <w:r>
        <w:rPr>
          <w:sz w:val="18"/>
        </w:rPr>
        <w:t>Индиректни говор: само</w:t>
      </w:r>
      <w:r>
        <w:rPr>
          <w:spacing w:val="-1"/>
          <w:sz w:val="18"/>
        </w:rPr>
        <w:t xml:space="preserve"> </w:t>
      </w:r>
      <w:r>
        <w:rPr>
          <w:sz w:val="18"/>
        </w:rPr>
        <w:t>рецептивно</w:t>
      </w:r>
    </w:p>
    <w:p w:rsidR="004E16A1" w:rsidRDefault="00AA2638">
      <w:pPr>
        <w:pStyle w:val="BodyText"/>
        <w:spacing w:line="200" w:lineRule="exact"/>
      </w:pPr>
      <w:r>
        <w:t xml:space="preserve">а) </w:t>
      </w:r>
      <w:proofErr w:type="gramStart"/>
      <w:r>
        <w:t>изјаве</w:t>
      </w:r>
      <w:proofErr w:type="gramEnd"/>
      <w:r>
        <w:t xml:space="preserve"> са променом глаголских времена</w:t>
      </w:r>
    </w:p>
    <w:p w:rsidR="004E16A1" w:rsidRDefault="00AA2638">
      <w:pPr>
        <w:pStyle w:val="ListParagraph"/>
        <w:numPr>
          <w:ilvl w:val="0"/>
          <w:numId w:val="450"/>
        </w:numPr>
        <w:tabs>
          <w:tab w:val="left" w:pos="653"/>
        </w:tabs>
        <w:ind w:left="652"/>
        <w:rPr>
          <w:sz w:val="18"/>
        </w:rPr>
      </w:pPr>
      <w:r>
        <w:rPr>
          <w:sz w:val="18"/>
        </w:rPr>
        <w:t>Одређене релативне</w:t>
      </w:r>
      <w:r>
        <w:rPr>
          <w:spacing w:val="-1"/>
          <w:sz w:val="18"/>
        </w:rPr>
        <w:t xml:space="preserve"> </w:t>
      </w:r>
      <w:r>
        <w:rPr>
          <w:sz w:val="18"/>
        </w:rPr>
        <w:t>клаузе</w:t>
      </w:r>
    </w:p>
    <w:p w:rsidR="004E16A1" w:rsidRDefault="00AA2638">
      <w:pPr>
        <w:pStyle w:val="ListParagraph"/>
        <w:numPr>
          <w:ilvl w:val="0"/>
          <w:numId w:val="450"/>
        </w:numPr>
        <w:tabs>
          <w:tab w:val="left" w:pos="653"/>
        </w:tabs>
        <w:ind w:left="652"/>
        <w:rPr>
          <w:sz w:val="18"/>
        </w:rPr>
      </w:pPr>
      <w:r>
        <w:rPr>
          <w:sz w:val="18"/>
        </w:rPr>
        <w:t>Сложене реченице: временске клаузе, узрочне клаузе, допусне</w:t>
      </w:r>
      <w:r>
        <w:rPr>
          <w:spacing w:val="-4"/>
          <w:sz w:val="18"/>
        </w:rPr>
        <w:t xml:space="preserve"> </w:t>
      </w:r>
      <w:r>
        <w:rPr>
          <w:sz w:val="18"/>
        </w:rPr>
        <w:t>клаузе</w:t>
      </w:r>
    </w:p>
    <w:p w:rsidR="004E16A1" w:rsidRDefault="00AA2638">
      <w:pPr>
        <w:pStyle w:val="ListParagraph"/>
        <w:numPr>
          <w:ilvl w:val="0"/>
          <w:numId w:val="436"/>
        </w:numPr>
        <w:tabs>
          <w:tab w:val="left" w:pos="727"/>
        </w:tabs>
        <w:ind w:left="726" w:hanging="209"/>
        <w:rPr>
          <w:sz w:val="18"/>
        </w:rPr>
      </w:pPr>
      <w:r>
        <w:rPr>
          <w:sz w:val="18"/>
        </w:rPr>
        <w:t>ИМЕНИЧКА</w:t>
      </w:r>
      <w:r>
        <w:rPr>
          <w:spacing w:val="-2"/>
          <w:sz w:val="18"/>
        </w:rPr>
        <w:t xml:space="preserve"> </w:t>
      </w:r>
      <w:r>
        <w:rPr>
          <w:sz w:val="18"/>
        </w:rPr>
        <w:t>ГРУПА</w:t>
      </w:r>
    </w:p>
    <w:p w:rsidR="004E16A1" w:rsidRDefault="00AA2638">
      <w:pPr>
        <w:pStyle w:val="ListParagraph"/>
        <w:numPr>
          <w:ilvl w:val="1"/>
          <w:numId w:val="436"/>
        </w:numPr>
        <w:tabs>
          <w:tab w:val="left" w:pos="698"/>
        </w:tabs>
        <w:ind w:firstLine="0"/>
        <w:rPr>
          <w:sz w:val="18"/>
        </w:rPr>
      </w:pPr>
      <w:r>
        <w:rPr>
          <w:sz w:val="18"/>
        </w:rPr>
        <w:t>Члан</w:t>
      </w:r>
    </w:p>
    <w:p w:rsidR="004E16A1" w:rsidRDefault="00AA2638">
      <w:pPr>
        <w:pStyle w:val="ListParagraph"/>
        <w:numPr>
          <w:ilvl w:val="0"/>
          <w:numId w:val="450"/>
        </w:numPr>
        <w:tabs>
          <w:tab w:val="left" w:pos="653"/>
        </w:tabs>
        <w:ind w:left="652"/>
        <w:rPr>
          <w:sz w:val="18"/>
        </w:rPr>
      </w:pPr>
      <w:r>
        <w:rPr>
          <w:sz w:val="18"/>
        </w:rPr>
        <w:t>Разлике између одређеног и неодређеног члана у ширем</w:t>
      </w:r>
      <w:r>
        <w:rPr>
          <w:spacing w:val="-6"/>
          <w:sz w:val="18"/>
        </w:rPr>
        <w:t xml:space="preserve"> </w:t>
      </w:r>
      <w:r>
        <w:rPr>
          <w:sz w:val="18"/>
        </w:rPr>
        <w:t>контексту</w:t>
      </w:r>
    </w:p>
    <w:p w:rsidR="004E16A1" w:rsidRDefault="00AA2638">
      <w:pPr>
        <w:pStyle w:val="ListParagraph"/>
        <w:numPr>
          <w:ilvl w:val="1"/>
          <w:numId w:val="436"/>
        </w:numPr>
        <w:tabs>
          <w:tab w:val="left" w:pos="698"/>
        </w:tabs>
        <w:ind w:firstLine="0"/>
        <w:rPr>
          <w:sz w:val="18"/>
        </w:rPr>
      </w:pPr>
      <w:r>
        <w:rPr>
          <w:sz w:val="18"/>
        </w:rPr>
        <w:t>Именице</w:t>
      </w:r>
    </w:p>
    <w:p w:rsidR="004E16A1" w:rsidRDefault="00AA2638">
      <w:pPr>
        <w:pStyle w:val="ListParagraph"/>
        <w:numPr>
          <w:ilvl w:val="0"/>
          <w:numId w:val="450"/>
        </w:numPr>
        <w:tabs>
          <w:tab w:val="left" w:pos="653"/>
        </w:tabs>
        <w:ind w:left="652"/>
        <w:rPr>
          <w:sz w:val="18"/>
        </w:rPr>
      </w:pPr>
      <w:r>
        <w:rPr>
          <w:sz w:val="18"/>
        </w:rPr>
        <w:t>Бројиве и небројиве</w:t>
      </w:r>
      <w:r>
        <w:rPr>
          <w:spacing w:val="-2"/>
          <w:sz w:val="18"/>
        </w:rPr>
        <w:t xml:space="preserve"> </w:t>
      </w:r>
      <w:r>
        <w:rPr>
          <w:sz w:val="18"/>
        </w:rPr>
        <w:t>именице</w:t>
      </w:r>
    </w:p>
    <w:p w:rsidR="004E16A1" w:rsidRDefault="00AA2638">
      <w:pPr>
        <w:pStyle w:val="ListParagraph"/>
        <w:numPr>
          <w:ilvl w:val="1"/>
          <w:numId w:val="436"/>
        </w:numPr>
        <w:tabs>
          <w:tab w:val="left" w:pos="698"/>
        </w:tabs>
        <w:spacing w:before="2" w:line="232" w:lineRule="auto"/>
        <w:ind w:right="8654" w:firstLine="0"/>
        <w:rPr>
          <w:sz w:val="18"/>
        </w:rPr>
      </w:pPr>
      <w:r>
        <w:rPr>
          <w:sz w:val="18"/>
        </w:rPr>
        <w:t>Заменички облици а) Заменице</w:t>
      </w:r>
    </w:p>
    <w:p w:rsidR="004E16A1" w:rsidRDefault="00AA2638">
      <w:pPr>
        <w:pStyle w:val="ListParagraph"/>
        <w:numPr>
          <w:ilvl w:val="0"/>
          <w:numId w:val="450"/>
        </w:numPr>
        <w:tabs>
          <w:tab w:val="left" w:pos="653"/>
        </w:tabs>
        <w:spacing w:line="197" w:lineRule="exact"/>
        <w:ind w:left="652"/>
        <w:rPr>
          <w:sz w:val="18"/>
        </w:rPr>
      </w:pPr>
      <w:r>
        <w:rPr>
          <w:sz w:val="18"/>
        </w:rPr>
        <w:t>Личне заменице у функцији субјекта и</w:t>
      </w:r>
      <w:r>
        <w:rPr>
          <w:spacing w:val="-4"/>
          <w:sz w:val="18"/>
        </w:rPr>
        <w:t xml:space="preserve"> </w:t>
      </w:r>
      <w:r>
        <w:rPr>
          <w:sz w:val="18"/>
        </w:rPr>
        <w:t>објекта</w:t>
      </w:r>
    </w:p>
    <w:p w:rsidR="004E16A1" w:rsidRDefault="00AA2638">
      <w:pPr>
        <w:pStyle w:val="ListParagraph"/>
        <w:numPr>
          <w:ilvl w:val="0"/>
          <w:numId w:val="450"/>
        </w:numPr>
        <w:tabs>
          <w:tab w:val="left" w:pos="653"/>
        </w:tabs>
        <w:ind w:left="652"/>
        <w:rPr>
          <w:sz w:val="18"/>
        </w:rPr>
      </w:pPr>
      <w:r>
        <w:rPr>
          <w:sz w:val="18"/>
        </w:rPr>
        <w:t>Показне</w:t>
      </w:r>
      <w:r>
        <w:rPr>
          <w:spacing w:val="-1"/>
          <w:sz w:val="18"/>
        </w:rPr>
        <w:t xml:space="preserve"> </w:t>
      </w:r>
      <w:r>
        <w:rPr>
          <w:sz w:val="18"/>
        </w:rPr>
        <w:t>заменице</w:t>
      </w:r>
    </w:p>
    <w:p w:rsidR="004E16A1" w:rsidRDefault="00AA2638">
      <w:pPr>
        <w:pStyle w:val="ListParagraph"/>
        <w:numPr>
          <w:ilvl w:val="0"/>
          <w:numId w:val="450"/>
        </w:numPr>
        <w:tabs>
          <w:tab w:val="left" w:pos="653"/>
        </w:tabs>
        <w:spacing w:before="1" w:line="232" w:lineRule="auto"/>
        <w:ind w:right="8706" w:firstLine="0"/>
        <w:rPr>
          <w:sz w:val="18"/>
        </w:rPr>
      </w:pPr>
      <w:r>
        <w:rPr>
          <w:sz w:val="18"/>
        </w:rPr>
        <w:t>Односне заменице б)</w:t>
      </w:r>
      <w:r>
        <w:rPr>
          <w:spacing w:val="-2"/>
          <w:sz w:val="18"/>
        </w:rPr>
        <w:t xml:space="preserve"> </w:t>
      </w:r>
      <w:r>
        <w:rPr>
          <w:sz w:val="18"/>
        </w:rPr>
        <w:t>детерминатори</w:t>
      </w:r>
    </w:p>
    <w:p w:rsidR="004E16A1" w:rsidRDefault="00AA2638">
      <w:pPr>
        <w:pStyle w:val="ListParagraph"/>
        <w:numPr>
          <w:ilvl w:val="0"/>
          <w:numId w:val="450"/>
        </w:numPr>
        <w:tabs>
          <w:tab w:val="left" w:pos="653"/>
        </w:tabs>
        <w:spacing w:line="197" w:lineRule="exact"/>
        <w:ind w:left="652"/>
        <w:rPr>
          <w:sz w:val="18"/>
        </w:rPr>
      </w:pPr>
      <w:r>
        <w:rPr>
          <w:sz w:val="18"/>
        </w:rPr>
        <w:t>Показни</w:t>
      </w:r>
      <w:r>
        <w:rPr>
          <w:spacing w:val="-1"/>
          <w:sz w:val="18"/>
        </w:rPr>
        <w:t xml:space="preserve"> </w:t>
      </w:r>
      <w:r>
        <w:rPr>
          <w:sz w:val="18"/>
        </w:rPr>
        <w:t>детерминатори</w:t>
      </w:r>
    </w:p>
    <w:p w:rsidR="004E16A1" w:rsidRDefault="00AA2638">
      <w:pPr>
        <w:pStyle w:val="ListParagraph"/>
        <w:numPr>
          <w:ilvl w:val="0"/>
          <w:numId w:val="450"/>
        </w:numPr>
        <w:tabs>
          <w:tab w:val="left" w:pos="653"/>
        </w:tabs>
        <w:ind w:left="652"/>
        <w:rPr>
          <w:sz w:val="18"/>
        </w:rPr>
      </w:pPr>
      <w:r>
        <w:rPr>
          <w:sz w:val="18"/>
        </w:rPr>
        <w:t>Неодређени</w:t>
      </w:r>
      <w:r>
        <w:rPr>
          <w:spacing w:val="-1"/>
          <w:sz w:val="18"/>
        </w:rPr>
        <w:t xml:space="preserve"> </w:t>
      </w:r>
      <w:r>
        <w:rPr>
          <w:sz w:val="18"/>
        </w:rPr>
        <w:t>детерминатори</w:t>
      </w:r>
    </w:p>
    <w:p w:rsidR="004E16A1" w:rsidRDefault="00AA2638">
      <w:pPr>
        <w:pStyle w:val="ListParagraph"/>
        <w:numPr>
          <w:ilvl w:val="0"/>
          <w:numId w:val="450"/>
        </w:numPr>
        <w:tabs>
          <w:tab w:val="left" w:pos="653"/>
        </w:tabs>
        <w:ind w:left="652"/>
        <w:rPr>
          <w:sz w:val="18"/>
        </w:rPr>
      </w:pPr>
      <w:r>
        <w:rPr>
          <w:sz w:val="18"/>
        </w:rPr>
        <w:t>Присвојни</w:t>
      </w:r>
      <w:r>
        <w:rPr>
          <w:spacing w:val="-1"/>
          <w:sz w:val="18"/>
        </w:rPr>
        <w:t xml:space="preserve"> </w:t>
      </w:r>
      <w:r>
        <w:rPr>
          <w:sz w:val="18"/>
        </w:rPr>
        <w:t>детерминатори</w:t>
      </w:r>
    </w:p>
    <w:p w:rsidR="004E16A1" w:rsidRDefault="00AA2638">
      <w:pPr>
        <w:pStyle w:val="ListParagraph"/>
        <w:numPr>
          <w:ilvl w:val="1"/>
          <w:numId w:val="436"/>
        </w:numPr>
        <w:tabs>
          <w:tab w:val="left" w:pos="698"/>
        </w:tabs>
        <w:ind w:firstLine="0"/>
        <w:rPr>
          <w:sz w:val="18"/>
        </w:rPr>
      </w:pPr>
      <w:r>
        <w:rPr>
          <w:sz w:val="18"/>
        </w:rPr>
        <w:t>Придеви</w:t>
      </w:r>
    </w:p>
    <w:p w:rsidR="004E16A1" w:rsidRDefault="00AA2638">
      <w:pPr>
        <w:pStyle w:val="ListParagraph"/>
        <w:numPr>
          <w:ilvl w:val="0"/>
          <w:numId w:val="450"/>
        </w:numPr>
        <w:tabs>
          <w:tab w:val="left" w:pos="653"/>
        </w:tabs>
        <w:ind w:left="652"/>
        <w:rPr>
          <w:sz w:val="18"/>
        </w:rPr>
      </w:pPr>
      <w:r>
        <w:rPr>
          <w:sz w:val="18"/>
        </w:rPr>
        <w:t>Обновити компарацију</w:t>
      </w:r>
      <w:r>
        <w:rPr>
          <w:spacing w:val="-2"/>
          <w:sz w:val="18"/>
        </w:rPr>
        <w:t xml:space="preserve"> </w:t>
      </w:r>
      <w:r>
        <w:rPr>
          <w:sz w:val="18"/>
        </w:rPr>
        <w:t>придева</w:t>
      </w:r>
    </w:p>
    <w:p w:rsidR="004E16A1" w:rsidRDefault="00AA2638">
      <w:pPr>
        <w:spacing w:line="200" w:lineRule="exact"/>
        <w:ind w:left="517"/>
        <w:rPr>
          <w:i/>
          <w:sz w:val="18"/>
        </w:rPr>
      </w:pPr>
      <w:r>
        <w:rPr>
          <w:i/>
          <w:sz w:val="18"/>
        </w:rPr>
        <w:t xml:space="preserve">– </w:t>
      </w:r>
      <w:proofErr w:type="gramStart"/>
      <w:r>
        <w:rPr>
          <w:i/>
          <w:sz w:val="18"/>
        </w:rPr>
        <w:t>too/not…</w:t>
      </w:r>
      <w:proofErr w:type="gramEnd"/>
      <w:r>
        <w:rPr>
          <w:i/>
          <w:sz w:val="18"/>
        </w:rPr>
        <w:t>enough/not as…(as)/…than</w:t>
      </w:r>
    </w:p>
    <w:p w:rsidR="004E16A1" w:rsidRDefault="00AA2638">
      <w:pPr>
        <w:pStyle w:val="ListParagraph"/>
        <w:numPr>
          <w:ilvl w:val="1"/>
          <w:numId w:val="436"/>
        </w:numPr>
        <w:tabs>
          <w:tab w:val="left" w:pos="698"/>
        </w:tabs>
        <w:ind w:firstLine="0"/>
        <w:rPr>
          <w:sz w:val="18"/>
        </w:rPr>
      </w:pPr>
      <w:r>
        <w:rPr>
          <w:sz w:val="18"/>
        </w:rPr>
        <w:t>Бројеви</w:t>
      </w:r>
    </w:p>
    <w:p w:rsidR="004E16A1" w:rsidRDefault="00AA2638">
      <w:pPr>
        <w:pStyle w:val="ListParagraph"/>
        <w:numPr>
          <w:ilvl w:val="1"/>
          <w:numId w:val="436"/>
        </w:numPr>
        <w:tabs>
          <w:tab w:val="left" w:pos="698"/>
        </w:tabs>
        <w:ind w:firstLine="0"/>
        <w:rPr>
          <w:sz w:val="18"/>
        </w:rPr>
      </w:pPr>
      <w:r>
        <w:rPr>
          <w:sz w:val="18"/>
        </w:rPr>
        <w:t>Кванитификатори</w:t>
      </w:r>
    </w:p>
    <w:p w:rsidR="004E16A1" w:rsidRDefault="00AA2638">
      <w:pPr>
        <w:pStyle w:val="ListParagraph"/>
        <w:numPr>
          <w:ilvl w:val="0"/>
          <w:numId w:val="436"/>
        </w:numPr>
        <w:tabs>
          <w:tab w:val="left" w:pos="787"/>
        </w:tabs>
        <w:ind w:left="786" w:hanging="269"/>
        <w:rPr>
          <w:sz w:val="18"/>
        </w:rPr>
      </w:pPr>
      <w:r>
        <w:rPr>
          <w:spacing w:val="-4"/>
          <w:sz w:val="18"/>
        </w:rPr>
        <w:t>ГЛАГОЛСКА</w:t>
      </w:r>
      <w:r>
        <w:rPr>
          <w:spacing w:val="-2"/>
          <w:sz w:val="18"/>
        </w:rPr>
        <w:t xml:space="preserve"> </w:t>
      </w:r>
      <w:r>
        <w:rPr>
          <w:sz w:val="18"/>
        </w:rPr>
        <w:t>ГРУПА</w:t>
      </w:r>
    </w:p>
    <w:p w:rsidR="004E16A1" w:rsidRDefault="00AA2638">
      <w:pPr>
        <w:pStyle w:val="ListParagraph"/>
        <w:numPr>
          <w:ilvl w:val="0"/>
          <w:numId w:val="435"/>
        </w:numPr>
        <w:tabs>
          <w:tab w:val="left" w:pos="653"/>
        </w:tabs>
        <w:rPr>
          <w:i/>
          <w:sz w:val="18"/>
        </w:rPr>
      </w:pPr>
      <w:r>
        <w:rPr>
          <w:sz w:val="18"/>
        </w:rPr>
        <w:t xml:space="preserve">Обновити разлику у употреби </w:t>
      </w:r>
      <w:r>
        <w:rPr>
          <w:i/>
          <w:sz w:val="18"/>
        </w:rPr>
        <w:t>Present Simple, Present Continuous; Past Simple, Past</w:t>
      </w:r>
      <w:r>
        <w:rPr>
          <w:i/>
          <w:spacing w:val="-5"/>
          <w:sz w:val="18"/>
        </w:rPr>
        <w:t xml:space="preserve"> </w:t>
      </w:r>
      <w:r>
        <w:rPr>
          <w:i/>
          <w:sz w:val="18"/>
        </w:rPr>
        <w:t>Continuous</w:t>
      </w:r>
    </w:p>
    <w:p w:rsidR="004E16A1" w:rsidRDefault="00AA2638">
      <w:pPr>
        <w:pStyle w:val="ListParagraph"/>
        <w:numPr>
          <w:ilvl w:val="0"/>
          <w:numId w:val="435"/>
        </w:numPr>
        <w:tabs>
          <w:tab w:val="left" w:pos="653"/>
        </w:tabs>
        <w:rPr>
          <w:i/>
          <w:sz w:val="18"/>
        </w:rPr>
      </w:pPr>
      <w:r>
        <w:rPr>
          <w:sz w:val="18"/>
        </w:rPr>
        <w:t xml:space="preserve">Обновити све употребе </w:t>
      </w:r>
      <w:r>
        <w:rPr>
          <w:i/>
          <w:sz w:val="18"/>
        </w:rPr>
        <w:t>Present</w:t>
      </w:r>
      <w:r>
        <w:rPr>
          <w:i/>
          <w:spacing w:val="-2"/>
          <w:sz w:val="18"/>
        </w:rPr>
        <w:t xml:space="preserve"> </w:t>
      </w:r>
      <w:r>
        <w:rPr>
          <w:i/>
          <w:sz w:val="18"/>
        </w:rPr>
        <w:t>Perfect</w:t>
      </w:r>
    </w:p>
    <w:p w:rsidR="004E16A1" w:rsidRDefault="00AA2638">
      <w:pPr>
        <w:spacing w:line="200" w:lineRule="exact"/>
        <w:ind w:left="517"/>
        <w:rPr>
          <w:i/>
          <w:sz w:val="18"/>
        </w:rPr>
      </w:pPr>
      <w:r>
        <w:rPr>
          <w:i/>
          <w:sz w:val="18"/>
        </w:rPr>
        <w:t>– Used to</w:t>
      </w:r>
    </w:p>
    <w:p w:rsidR="004E16A1" w:rsidRDefault="00AA2638">
      <w:pPr>
        <w:pStyle w:val="ListParagraph"/>
        <w:numPr>
          <w:ilvl w:val="0"/>
          <w:numId w:val="434"/>
        </w:numPr>
        <w:tabs>
          <w:tab w:val="left" w:pos="653"/>
        </w:tabs>
        <w:rPr>
          <w:sz w:val="18"/>
        </w:rPr>
      </w:pPr>
      <w:r>
        <w:rPr>
          <w:sz w:val="18"/>
        </w:rPr>
        <w:t>Начини изражавања будућности, планова у будућности (</w:t>
      </w:r>
      <w:r>
        <w:rPr>
          <w:i/>
          <w:sz w:val="18"/>
        </w:rPr>
        <w:t>going to,</w:t>
      </w:r>
      <w:r>
        <w:rPr>
          <w:i/>
          <w:spacing w:val="-4"/>
          <w:sz w:val="18"/>
        </w:rPr>
        <w:t xml:space="preserve"> </w:t>
      </w:r>
      <w:r>
        <w:rPr>
          <w:i/>
          <w:sz w:val="18"/>
        </w:rPr>
        <w:t>will</w:t>
      </w:r>
      <w:r>
        <w:rPr>
          <w:sz w:val="18"/>
        </w:rPr>
        <w:t>)</w:t>
      </w:r>
    </w:p>
    <w:p w:rsidR="004E16A1" w:rsidRDefault="00AA2638">
      <w:pPr>
        <w:pStyle w:val="ListParagraph"/>
        <w:numPr>
          <w:ilvl w:val="0"/>
          <w:numId w:val="434"/>
        </w:numPr>
        <w:tabs>
          <w:tab w:val="left" w:pos="653"/>
        </w:tabs>
        <w:rPr>
          <w:i/>
          <w:sz w:val="18"/>
        </w:rPr>
      </w:pPr>
      <w:r>
        <w:rPr>
          <w:sz w:val="18"/>
        </w:rPr>
        <w:t xml:space="preserve">Модални </w:t>
      </w:r>
      <w:r>
        <w:rPr>
          <w:spacing w:val="-3"/>
          <w:sz w:val="18"/>
        </w:rPr>
        <w:t xml:space="preserve">глаголи: </w:t>
      </w:r>
      <w:r>
        <w:rPr>
          <w:i/>
          <w:sz w:val="18"/>
        </w:rPr>
        <w:t xml:space="preserve">should, must, will, </w:t>
      </w:r>
      <w:r>
        <w:rPr>
          <w:i/>
          <w:spacing w:val="-4"/>
          <w:sz w:val="18"/>
        </w:rPr>
        <w:t>may,</w:t>
      </w:r>
      <w:r>
        <w:rPr>
          <w:i/>
          <w:spacing w:val="-2"/>
          <w:sz w:val="18"/>
        </w:rPr>
        <w:t xml:space="preserve"> </w:t>
      </w:r>
      <w:r>
        <w:rPr>
          <w:i/>
          <w:sz w:val="18"/>
        </w:rPr>
        <w:t>might</w:t>
      </w:r>
    </w:p>
    <w:p w:rsidR="004E16A1" w:rsidRDefault="00AA2638">
      <w:pPr>
        <w:pStyle w:val="ListParagraph"/>
        <w:numPr>
          <w:ilvl w:val="0"/>
          <w:numId w:val="434"/>
        </w:numPr>
        <w:tabs>
          <w:tab w:val="left" w:pos="653"/>
        </w:tabs>
        <w:rPr>
          <w:sz w:val="18"/>
        </w:rPr>
      </w:pPr>
      <w:r>
        <w:rPr>
          <w:sz w:val="18"/>
        </w:rPr>
        <w:t xml:space="preserve">Пасивне конструкције – садашње и прошло време – </w:t>
      </w:r>
      <w:r>
        <w:rPr>
          <w:i/>
          <w:sz w:val="18"/>
        </w:rPr>
        <w:t xml:space="preserve">Present Simple, Past Simple </w:t>
      </w:r>
      <w:r>
        <w:rPr>
          <w:sz w:val="18"/>
        </w:rPr>
        <w:t>(продуктивно и</w:t>
      </w:r>
      <w:r>
        <w:rPr>
          <w:spacing w:val="-17"/>
          <w:sz w:val="18"/>
        </w:rPr>
        <w:t xml:space="preserve"> </w:t>
      </w:r>
      <w:r>
        <w:rPr>
          <w:sz w:val="18"/>
        </w:rPr>
        <w:t>рецептивно),</w:t>
      </w:r>
    </w:p>
    <w:p w:rsidR="004E16A1" w:rsidRDefault="00AA2638">
      <w:pPr>
        <w:spacing w:line="200" w:lineRule="exact"/>
        <w:ind w:left="517"/>
        <w:rPr>
          <w:sz w:val="18"/>
        </w:rPr>
      </w:pPr>
      <w:r>
        <w:rPr>
          <w:i/>
          <w:sz w:val="18"/>
        </w:rPr>
        <w:t xml:space="preserve">– Present perfect passive </w:t>
      </w:r>
      <w:r>
        <w:rPr>
          <w:sz w:val="18"/>
        </w:rPr>
        <w:t>(рецептивно)</w:t>
      </w:r>
    </w:p>
    <w:p w:rsidR="004E16A1" w:rsidRDefault="00AA2638">
      <w:pPr>
        <w:pStyle w:val="BodyText"/>
        <w:spacing w:line="203" w:lineRule="exact"/>
      </w:pPr>
      <w:r>
        <w:t>– Први кондиционал (рецептивно и продуктивно), други кондиционал (рецептивно)</w:t>
      </w:r>
    </w:p>
    <w:p w:rsidR="004E16A1" w:rsidRDefault="00AA2638">
      <w:pPr>
        <w:pStyle w:val="Heading1"/>
        <w:spacing w:before="163" w:line="240" w:lineRule="auto"/>
        <w:ind w:left="91" w:right="91"/>
        <w:jc w:val="center"/>
      </w:pPr>
      <w:r>
        <w:t>ИТАЛИЈАНСКИ ЈЕЗИК</w:t>
      </w:r>
    </w:p>
    <w:p w:rsidR="004E16A1" w:rsidRDefault="00AA2638">
      <w:pPr>
        <w:pStyle w:val="ListParagraph"/>
        <w:numPr>
          <w:ilvl w:val="0"/>
          <w:numId w:val="433"/>
        </w:numPr>
        <w:tabs>
          <w:tab w:val="left" w:pos="698"/>
        </w:tabs>
        <w:spacing w:line="197" w:lineRule="exact"/>
        <w:rPr>
          <w:b/>
          <w:sz w:val="18"/>
        </w:rPr>
      </w:pPr>
      <w:r>
        <w:rPr>
          <w:b/>
          <w:sz w:val="18"/>
        </w:rPr>
        <w:t>Именице</w:t>
      </w:r>
    </w:p>
    <w:p w:rsidR="004E16A1" w:rsidRDefault="00AA2638">
      <w:pPr>
        <w:spacing w:before="1" w:line="232" w:lineRule="auto"/>
        <w:ind w:left="120" w:right="116" w:firstLine="451"/>
        <w:jc w:val="both"/>
        <w:rPr>
          <w:sz w:val="18"/>
        </w:rPr>
      </w:pPr>
      <w:r>
        <w:rPr>
          <w:sz w:val="18"/>
        </w:rPr>
        <w:t xml:space="preserve">Властите именице и заједничке, одговарајући род и број са детерминативом: </w:t>
      </w:r>
      <w:r>
        <w:rPr>
          <w:i/>
          <w:sz w:val="18"/>
        </w:rPr>
        <w:t xml:space="preserve">Annа, Pietro, Belgrado, Roma, Signor Bianchi, Signora Bianchi, i miei genitori, il nostro paese, questa casa, l’Italia, la Serbia, il </w:t>
      </w:r>
      <w:r>
        <w:rPr>
          <w:i/>
          <w:spacing w:val="-3"/>
          <w:sz w:val="18"/>
        </w:rPr>
        <w:t xml:space="preserve">Tirreno, </w:t>
      </w:r>
      <w:r>
        <w:rPr>
          <w:i/>
          <w:sz w:val="18"/>
        </w:rPr>
        <w:t>l’Adriatico, le Alpi, gli Appennini; i miei genitori, mia madre, ll loro padre, il nostro paese, i vostri figli, questo studente, questa ragazza, quell’amico, quella casa</w:t>
      </w:r>
      <w:r>
        <w:rPr>
          <w:sz w:val="18"/>
        </w:rPr>
        <w:t>, итд.</w:t>
      </w:r>
    </w:p>
    <w:p w:rsidR="004E16A1" w:rsidRDefault="00AA2638">
      <w:pPr>
        <w:pStyle w:val="BodyText"/>
        <w:spacing w:line="196" w:lineRule="exact"/>
      </w:pPr>
      <w:r>
        <w:t>Системски приказ морфолошких карактеристика.</w:t>
      </w:r>
    </w:p>
    <w:p w:rsidR="004E16A1" w:rsidRDefault="00AA2638">
      <w:pPr>
        <w:pStyle w:val="Heading1"/>
        <w:numPr>
          <w:ilvl w:val="0"/>
          <w:numId w:val="433"/>
        </w:numPr>
        <w:tabs>
          <w:tab w:val="left" w:pos="698"/>
        </w:tabs>
      </w:pPr>
      <w:r>
        <w:t xml:space="preserve">Члан. </w:t>
      </w:r>
      <w:r>
        <w:rPr>
          <w:spacing w:val="-3"/>
        </w:rPr>
        <w:t xml:space="preserve">Употреба </w:t>
      </w:r>
      <w:r>
        <w:t>члана. Систематизација.</w:t>
      </w:r>
    </w:p>
    <w:p w:rsidR="004E16A1" w:rsidRDefault="00AA2638">
      <w:pPr>
        <w:pStyle w:val="BodyText"/>
        <w:spacing w:line="200" w:lineRule="exact"/>
      </w:pPr>
      <w:r>
        <w:t>Облици одређеног и неодређеног члана. Основна употреба.</w:t>
      </w:r>
    </w:p>
    <w:p w:rsidR="004E16A1" w:rsidRDefault="00AA2638">
      <w:pPr>
        <w:pStyle w:val="BodyText"/>
        <w:spacing w:before="2" w:line="232" w:lineRule="auto"/>
        <w:ind w:right="4716"/>
      </w:pPr>
      <w:r>
        <w:t xml:space="preserve">Слагање одређеног и неодређеног члана са именицом или придевом. Члан спојен с предлозима </w:t>
      </w:r>
      <w:r>
        <w:rPr>
          <w:i/>
        </w:rPr>
        <w:t xml:space="preserve">di, a, da, in, su </w:t>
      </w:r>
      <w:r>
        <w:t xml:space="preserve">i </w:t>
      </w:r>
      <w:r>
        <w:rPr>
          <w:i/>
        </w:rPr>
        <w:t>con</w:t>
      </w:r>
      <w:r>
        <w:t>.</w:t>
      </w:r>
    </w:p>
    <w:p w:rsidR="004E16A1" w:rsidRDefault="00AA2638">
      <w:pPr>
        <w:spacing w:line="232" w:lineRule="auto"/>
        <w:ind w:left="120" w:firstLine="396"/>
        <w:rPr>
          <w:i/>
          <w:sz w:val="18"/>
        </w:rPr>
      </w:pPr>
      <w:r>
        <w:rPr>
          <w:sz w:val="18"/>
        </w:rPr>
        <w:t xml:space="preserve">Одређени члан испред датума: </w:t>
      </w:r>
      <w:r>
        <w:rPr>
          <w:i/>
          <w:sz w:val="18"/>
        </w:rPr>
        <w:t xml:space="preserve">Oggi è </w:t>
      </w:r>
      <w:proofErr w:type="gramStart"/>
      <w:r>
        <w:rPr>
          <w:i/>
          <w:sz w:val="18"/>
        </w:rPr>
        <w:t>il</w:t>
      </w:r>
      <w:proofErr w:type="gramEnd"/>
      <w:r>
        <w:rPr>
          <w:i/>
          <w:sz w:val="18"/>
        </w:rPr>
        <w:t xml:space="preserve"> 25 novembre. </w:t>
      </w:r>
      <w:r>
        <w:rPr>
          <w:sz w:val="18"/>
        </w:rPr>
        <w:t xml:space="preserve">Испред имена дана у неделји </w:t>
      </w:r>
      <w:r>
        <w:rPr>
          <w:i/>
          <w:sz w:val="18"/>
        </w:rPr>
        <w:t xml:space="preserve">Abbiamo lezioni di lingua italiana </w:t>
      </w:r>
      <w:proofErr w:type="gramStart"/>
      <w:r>
        <w:rPr>
          <w:i/>
          <w:sz w:val="18"/>
        </w:rPr>
        <w:t>il</w:t>
      </w:r>
      <w:proofErr w:type="gramEnd"/>
      <w:r>
        <w:rPr>
          <w:i/>
          <w:sz w:val="18"/>
        </w:rPr>
        <w:t xml:space="preserve"> mercoledì e il giovedì.</w:t>
      </w:r>
    </w:p>
    <w:p w:rsidR="004E16A1" w:rsidRDefault="00AA2638">
      <w:pPr>
        <w:pStyle w:val="BodyText"/>
        <w:spacing w:line="197" w:lineRule="exact"/>
      </w:pPr>
      <w:r>
        <w:t>Употреба члана уз властита имена, географске појмове, имена градова и држава, презимена.</w:t>
      </w:r>
    </w:p>
    <w:p w:rsidR="004E16A1" w:rsidRDefault="00AA2638">
      <w:pPr>
        <w:spacing w:line="200" w:lineRule="exact"/>
        <w:ind w:left="517"/>
        <w:rPr>
          <w:sz w:val="18"/>
        </w:rPr>
      </w:pPr>
      <w:r>
        <w:rPr>
          <w:sz w:val="18"/>
        </w:rPr>
        <w:t>Партитивни члан као суплетивни облик множине неодређеног члана (</w:t>
      </w:r>
      <w:r>
        <w:rPr>
          <w:i/>
          <w:sz w:val="18"/>
        </w:rPr>
        <w:t xml:space="preserve">Ho </w:t>
      </w:r>
      <w:proofErr w:type="gramStart"/>
      <w:r>
        <w:rPr>
          <w:i/>
          <w:sz w:val="18"/>
        </w:rPr>
        <w:t>un</w:t>
      </w:r>
      <w:proofErr w:type="gramEnd"/>
      <w:r>
        <w:rPr>
          <w:i/>
          <w:sz w:val="18"/>
        </w:rPr>
        <w:t xml:space="preserve"> amico italiano: Ho degli amici italiani.</w:t>
      </w:r>
      <w:r>
        <w:rPr>
          <w:sz w:val="18"/>
        </w:rPr>
        <w:t>).</w:t>
      </w:r>
    </w:p>
    <w:p w:rsidR="004E16A1" w:rsidRDefault="00AA2638">
      <w:pPr>
        <w:spacing w:line="232" w:lineRule="auto"/>
        <w:ind w:left="120" w:right="231" w:firstLine="396"/>
        <w:rPr>
          <w:sz w:val="18"/>
        </w:rPr>
      </w:pPr>
      <w:r>
        <w:rPr>
          <w:sz w:val="18"/>
        </w:rPr>
        <w:t>Употреба члана уз присвојни придев и именице које исказују блиско сродство (</w:t>
      </w:r>
      <w:r>
        <w:rPr>
          <w:i/>
          <w:sz w:val="18"/>
        </w:rPr>
        <w:t>Mia sorella si chiama Ada. Domani andiamo a Roma con i nostri nonni</w:t>
      </w:r>
      <w:r>
        <w:rPr>
          <w:sz w:val="18"/>
        </w:rPr>
        <w:t>).</w:t>
      </w:r>
    </w:p>
    <w:p w:rsidR="004E16A1" w:rsidRDefault="00AA2638">
      <w:pPr>
        <w:pStyle w:val="BodyText"/>
        <w:spacing w:line="197" w:lineRule="exact"/>
      </w:pPr>
      <w:r>
        <w:t xml:space="preserve">Положај члана и предлога уз неодређени придев </w:t>
      </w:r>
      <w:r>
        <w:rPr>
          <w:i/>
        </w:rPr>
        <w:t>tutto</w:t>
      </w:r>
      <w:r>
        <w:t>.</w:t>
      </w:r>
    </w:p>
    <w:p w:rsidR="004E16A1" w:rsidRDefault="00AA2638">
      <w:pPr>
        <w:pStyle w:val="Heading1"/>
        <w:numPr>
          <w:ilvl w:val="0"/>
          <w:numId w:val="433"/>
        </w:numPr>
        <w:tabs>
          <w:tab w:val="left" w:pos="698"/>
        </w:tabs>
      </w:pPr>
      <w:r>
        <w:t>Заменице</w:t>
      </w:r>
    </w:p>
    <w:p w:rsidR="004E16A1" w:rsidRDefault="00AA2638">
      <w:pPr>
        <w:pStyle w:val="BodyText"/>
        <w:spacing w:before="1" w:line="232" w:lineRule="auto"/>
        <w:ind w:right="6721"/>
      </w:pPr>
      <w:r>
        <w:t>Личне заменице у служби субјекта. Наглашене личне заменице у служби објекта. Дативне заменице.</w:t>
      </w:r>
    </w:p>
    <w:p w:rsidR="004E16A1" w:rsidRDefault="00AA2638">
      <w:pPr>
        <w:spacing w:line="232" w:lineRule="auto"/>
        <w:ind w:left="517" w:right="5993"/>
        <w:rPr>
          <w:sz w:val="18"/>
        </w:rPr>
      </w:pPr>
      <w:r>
        <w:rPr>
          <w:sz w:val="18"/>
        </w:rPr>
        <w:t>Присвојне заменице. Показне заменице (</w:t>
      </w:r>
      <w:r>
        <w:rPr>
          <w:i/>
          <w:sz w:val="18"/>
        </w:rPr>
        <w:t>questo, quello</w:t>
      </w:r>
      <w:r>
        <w:rPr>
          <w:sz w:val="18"/>
        </w:rPr>
        <w:t xml:space="preserve">). Упитне заменице </w:t>
      </w:r>
      <w:r>
        <w:rPr>
          <w:i/>
          <w:sz w:val="18"/>
        </w:rPr>
        <w:t>chi</w:t>
      </w:r>
      <w:r>
        <w:rPr>
          <w:sz w:val="18"/>
        </w:rPr>
        <w:t xml:space="preserve">? </w:t>
      </w:r>
      <w:proofErr w:type="gramStart"/>
      <w:r>
        <w:rPr>
          <w:sz w:val="18"/>
        </w:rPr>
        <w:t>i</w:t>
      </w:r>
      <w:proofErr w:type="gramEnd"/>
      <w:r>
        <w:rPr>
          <w:sz w:val="18"/>
        </w:rPr>
        <w:t xml:space="preserve"> </w:t>
      </w:r>
      <w:r>
        <w:rPr>
          <w:i/>
          <w:sz w:val="18"/>
        </w:rPr>
        <w:t>che</w:t>
      </w:r>
      <w:r>
        <w:rPr>
          <w:sz w:val="18"/>
        </w:rPr>
        <w:t xml:space="preserve">?/ </w:t>
      </w:r>
      <w:r>
        <w:rPr>
          <w:i/>
          <w:sz w:val="18"/>
        </w:rPr>
        <w:t>che cosa</w:t>
      </w:r>
      <w:r>
        <w:rPr>
          <w:sz w:val="18"/>
        </w:rPr>
        <w:t>?</w:t>
      </w:r>
    </w:p>
    <w:p w:rsidR="004E16A1" w:rsidRDefault="00AA2638">
      <w:pPr>
        <w:spacing w:line="232" w:lineRule="auto"/>
        <w:ind w:left="517" w:right="3515"/>
        <w:rPr>
          <w:sz w:val="18"/>
        </w:rPr>
      </w:pPr>
      <w:r>
        <w:rPr>
          <w:sz w:val="18"/>
        </w:rPr>
        <w:t>Неодређене заменице придеви (niente</w:t>
      </w:r>
      <w:r>
        <w:rPr>
          <w:i/>
          <w:sz w:val="18"/>
        </w:rPr>
        <w:t>/nulla, nessuno, qualcosa, qualcuno, qualche, alcuni</w:t>
      </w:r>
      <w:r>
        <w:rPr>
          <w:sz w:val="18"/>
        </w:rPr>
        <w:t>) Релативне заменице (</w:t>
      </w:r>
      <w:r>
        <w:rPr>
          <w:i/>
          <w:sz w:val="18"/>
        </w:rPr>
        <w:t xml:space="preserve">che, cui, </w:t>
      </w:r>
      <w:proofErr w:type="gramStart"/>
      <w:r>
        <w:rPr>
          <w:i/>
          <w:sz w:val="18"/>
        </w:rPr>
        <w:t>il</w:t>
      </w:r>
      <w:proofErr w:type="gramEnd"/>
      <w:r>
        <w:rPr>
          <w:i/>
          <w:sz w:val="18"/>
        </w:rPr>
        <w:t xml:space="preserve"> quale/la quale</w:t>
      </w:r>
      <w:r>
        <w:rPr>
          <w:sz w:val="18"/>
        </w:rPr>
        <w:t>)</w:t>
      </w:r>
    </w:p>
    <w:p w:rsidR="004E16A1" w:rsidRDefault="00AA2638">
      <w:pPr>
        <w:pStyle w:val="Heading1"/>
        <w:numPr>
          <w:ilvl w:val="0"/>
          <w:numId w:val="433"/>
        </w:numPr>
        <w:tabs>
          <w:tab w:val="left" w:pos="698"/>
        </w:tabs>
        <w:spacing w:line="197" w:lineRule="exact"/>
      </w:pPr>
      <w:r>
        <w:t>Придеви</w:t>
      </w:r>
    </w:p>
    <w:p w:rsidR="004E16A1" w:rsidRDefault="00AA2638">
      <w:pPr>
        <w:pStyle w:val="BodyText"/>
        <w:spacing w:line="232" w:lineRule="auto"/>
        <w:ind w:left="120" w:firstLine="396"/>
        <w:rPr>
          <w:i/>
        </w:rPr>
      </w:pPr>
      <w:r>
        <w:t xml:space="preserve">Описни придеви, слагање придева и именице у роду и борју. Описни придеви </w:t>
      </w:r>
      <w:r>
        <w:rPr>
          <w:i/>
        </w:rPr>
        <w:t xml:space="preserve">buono </w:t>
      </w:r>
      <w:r>
        <w:t xml:space="preserve">и </w:t>
      </w:r>
      <w:proofErr w:type="gramStart"/>
      <w:r>
        <w:rPr>
          <w:i/>
        </w:rPr>
        <w:t>bello</w:t>
      </w:r>
      <w:proofErr w:type="gramEnd"/>
      <w:r>
        <w:t xml:space="preserve">; неодређени придев </w:t>
      </w:r>
      <w:r>
        <w:rPr>
          <w:i/>
        </w:rPr>
        <w:t>tutto</w:t>
      </w:r>
      <w:r>
        <w:t xml:space="preserve">. Посебне ка- рактеристике придева </w:t>
      </w:r>
      <w:r>
        <w:rPr>
          <w:i/>
        </w:rPr>
        <w:t xml:space="preserve">santo </w:t>
      </w:r>
      <w:r>
        <w:t xml:space="preserve">и </w:t>
      </w:r>
      <w:r>
        <w:rPr>
          <w:i/>
        </w:rPr>
        <w:t>grande</w:t>
      </w:r>
    </w:p>
    <w:p w:rsidR="004E16A1" w:rsidRDefault="004E16A1">
      <w:pPr>
        <w:spacing w:line="232" w:lineRule="auto"/>
        <w:sectPr w:rsidR="004E16A1">
          <w:type w:val="continuous"/>
          <w:pgSz w:w="11910" w:h="15780"/>
          <w:pgMar w:top="1480" w:right="560" w:bottom="280" w:left="560" w:header="720" w:footer="720" w:gutter="0"/>
          <w:cols w:space="720"/>
        </w:sectPr>
      </w:pPr>
    </w:p>
    <w:p w:rsidR="004E16A1" w:rsidRDefault="00AA2638">
      <w:pPr>
        <w:spacing w:before="63" w:line="203" w:lineRule="exact"/>
        <w:ind w:left="517"/>
        <w:rPr>
          <w:i/>
          <w:sz w:val="18"/>
        </w:rPr>
      </w:pPr>
      <w:r>
        <w:rPr>
          <w:sz w:val="18"/>
        </w:rPr>
        <w:lastRenderedPageBreak/>
        <w:t xml:space="preserve">Компарација придева: </w:t>
      </w:r>
      <w:r>
        <w:rPr>
          <w:i/>
          <w:sz w:val="18"/>
        </w:rPr>
        <w:t xml:space="preserve">Maria è più </w:t>
      </w:r>
      <w:proofErr w:type="gramStart"/>
      <w:r>
        <w:rPr>
          <w:i/>
          <w:sz w:val="18"/>
        </w:rPr>
        <w:t>alta</w:t>
      </w:r>
      <w:proofErr w:type="gramEnd"/>
      <w:r>
        <w:rPr>
          <w:i/>
          <w:sz w:val="18"/>
        </w:rPr>
        <w:t xml:space="preserve"> di Marta. Noi siamo più veloci di voi. Maria e’ la piu’ </w:t>
      </w:r>
      <w:proofErr w:type="gramStart"/>
      <w:r>
        <w:rPr>
          <w:i/>
          <w:sz w:val="18"/>
        </w:rPr>
        <w:t>alta</w:t>
      </w:r>
      <w:proofErr w:type="gramEnd"/>
      <w:r>
        <w:rPr>
          <w:i/>
          <w:sz w:val="18"/>
        </w:rPr>
        <w:t xml:space="preserve"> della classe.</w:t>
      </w:r>
    </w:p>
    <w:p w:rsidR="004E16A1" w:rsidRDefault="00AA2638">
      <w:pPr>
        <w:spacing w:line="200" w:lineRule="exact"/>
        <w:ind w:left="517"/>
        <w:rPr>
          <w:i/>
          <w:sz w:val="18"/>
        </w:rPr>
      </w:pPr>
      <w:r>
        <w:rPr>
          <w:sz w:val="18"/>
        </w:rPr>
        <w:t xml:space="preserve">Апсолутни суперлатив </w:t>
      </w:r>
      <w:r>
        <w:rPr>
          <w:i/>
          <w:sz w:val="18"/>
        </w:rPr>
        <w:t>Maria è bellisima.</w:t>
      </w:r>
    </w:p>
    <w:p w:rsidR="004E16A1" w:rsidRDefault="00AA2638">
      <w:pPr>
        <w:spacing w:before="1" w:line="232" w:lineRule="auto"/>
        <w:ind w:left="517" w:right="231"/>
        <w:rPr>
          <w:i/>
          <w:sz w:val="18"/>
        </w:rPr>
      </w:pPr>
      <w:r>
        <w:rPr>
          <w:sz w:val="18"/>
        </w:rPr>
        <w:t xml:space="preserve">Синтетички (органски) облици компаратива и суперлатива (релативног и апсолутног) придева </w:t>
      </w:r>
      <w:r>
        <w:rPr>
          <w:i/>
          <w:sz w:val="18"/>
        </w:rPr>
        <w:t>piccolo, grande, buono, cattivo</w:t>
      </w:r>
      <w:r>
        <w:rPr>
          <w:sz w:val="18"/>
        </w:rPr>
        <w:t>. Разлика у значењу између аналитичких и синтетичких облика компаратива и супетлатива (</w:t>
      </w:r>
      <w:r>
        <w:rPr>
          <w:i/>
          <w:sz w:val="18"/>
        </w:rPr>
        <w:t xml:space="preserve">più </w:t>
      </w:r>
      <w:proofErr w:type="gramStart"/>
      <w:r>
        <w:rPr>
          <w:i/>
          <w:sz w:val="18"/>
        </w:rPr>
        <w:t>grande :</w:t>
      </w:r>
      <w:proofErr w:type="gramEnd"/>
      <w:r>
        <w:rPr>
          <w:i/>
          <w:sz w:val="18"/>
        </w:rPr>
        <w:t xml:space="preserve"> maggiore; più buono :</w:t>
      </w:r>
    </w:p>
    <w:p w:rsidR="004E16A1" w:rsidRDefault="00AA2638">
      <w:pPr>
        <w:spacing w:line="197" w:lineRule="exact"/>
        <w:ind w:left="120"/>
        <w:rPr>
          <w:sz w:val="18"/>
        </w:rPr>
      </w:pPr>
      <w:proofErr w:type="gramStart"/>
      <w:r>
        <w:rPr>
          <w:i/>
          <w:sz w:val="18"/>
        </w:rPr>
        <w:t>migliore</w:t>
      </w:r>
      <w:proofErr w:type="gramEnd"/>
      <w:r>
        <w:rPr>
          <w:sz w:val="18"/>
        </w:rPr>
        <w:t>).</w:t>
      </w:r>
    </w:p>
    <w:p w:rsidR="004E16A1" w:rsidRDefault="00AA2638">
      <w:pPr>
        <w:pStyle w:val="BodyText"/>
        <w:spacing w:line="235" w:lineRule="auto"/>
        <w:ind w:right="5660"/>
      </w:pPr>
      <w:r>
        <w:t xml:space="preserve">Присвојни придеви. Употреба члана уз присвојне придеве. Показни придеви: </w:t>
      </w:r>
      <w:r>
        <w:rPr>
          <w:i/>
        </w:rPr>
        <w:t>questo, quello</w:t>
      </w:r>
      <w:r>
        <w:t>.</w:t>
      </w:r>
    </w:p>
    <w:p w:rsidR="004E16A1" w:rsidRDefault="00AA2638">
      <w:pPr>
        <w:spacing w:line="235" w:lineRule="auto"/>
        <w:ind w:left="517" w:right="4716"/>
        <w:rPr>
          <w:sz w:val="18"/>
        </w:rPr>
      </w:pPr>
      <w:r>
        <w:rPr>
          <w:sz w:val="18"/>
        </w:rPr>
        <w:t xml:space="preserve">Назив боја, морфолошке особености придева </w:t>
      </w:r>
      <w:r>
        <w:rPr>
          <w:i/>
          <w:sz w:val="18"/>
        </w:rPr>
        <w:t xml:space="preserve">viola, </w:t>
      </w:r>
      <w:proofErr w:type="gramStart"/>
      <w:r>
        <w:rPr>
          <w:i/>
          <w:sz w:val="18"/>
        </w:rPr>
        <w:t>rosa</w:t>
      </w:r>
      <w:proofErr w:type="gramEnd"/>
      <w:r>
        <w:rPr>
          <w:i/>
          <w:sz w:val="18"/>
        </w:rPr>
        <w:t>, blu, arancione</w:t>
      </w:r>
      <w:r>
        <w:rPr>
          <w:sz w:val="18"/>
        </w:rPr>
        <w:t>. Главни бројеви (преко 1000) и редни (до 20). Редни бројеви.</w:t>
      </w:r>
    </w:p>
    <w:p w:rsidR="004E16A1" w:rsidRDefault="00AA2638">
      <w:pPr>
        <w:pStyle w:val="Heading1"/>
        <w:numPr>
          <w:ilvl w:val="0"/>
          <w:numId w:val="433"/>
        </w:numPr>
        <w:tabs>
          <w:tab w:val="left" w:pos="698"/>
        </w:tabs>
        <w:spacing w:line="199" w:lineRule="exact"/>
      </w:pPr>
      <w:r>
        <w:t>Предлози</w:t>
      </w:r>
    </w:p>
    <w:p w:rsidR="004E16A1" w:rsidRDefault="00AA2638">
      <w:pPr>
        <w:spacing w:line="235" w:lineRule="auto"/>
        <w:ind w:left="517" w:right="4140"/>
        <w:rPr>
          <w:sz w:val="18"/>
        </w:rPr>
      </w:pPr>
      <w:r>
        <w:rPr>
          <w:sz w:val="18"/>
        </w:rPr>
        <w:t xml:space="preserve">Прости предлози </w:t>
      </w:r>
      <w:r>
        <w:rPr>
          <w:i/>
          <w:sz w:val="18"/>
        </w:rPr>
        <w:t xml:space="preserve">di, a, da, in, con, su, per, tra, </w:t>
      </w:r>
      <w:proofErr w:type="gramStart"/>
      <w:r>
        <w:rPr>
          <w:i/>
          <w:sz w:val="18"/>
        </w:rPr>
        <w:t>fra</w:t>
      </w:r>
      <w:proofErr w:type="gramEnd"/>
      <w:r>
        <w:rPr>
          <w:i/>
          <w:sz w:val="18"/>
        </w:rPr>
        <w:t xml:space="preserve"> </w:t>
      </w:r>
      <w:r>
        <w:rPr>
          <w:sz w:val="18"/>
        </w:rPr>
        <w:t xml:space="preserve">и њихова основна употреба. Предлози </w:t>
      </w:r>
      <w:r>
        <w:rPr>
          <w:i/>
          <w:sz w:val="18"/>
        </w:rPr>
        <w:t>dentro, fuori, sotto, sopra, davanti dietro</w:t>
      </w:r>
      <w:r>
        <w:rPr>
          <w:sz w:val="18"/>
        </w:rPr>
        <w:t>.</w:t>
      </w:r>
    </w:p>
    <w:p w:rsidR="004E16A1" w:rsidRDefault="00AA2638">
      <w:pPr>
        <w:spacing w:line="235" w:lineRule="auto"/>
        <w:ind w:left="120" w:right="80" w:firstLine="396"/>
        <w:rPr>
          <w:sz w:val="18"/>
        </w:rPr>
      </w:pPr>
      <w:r>
        <w:rPr>
          <w:spacing w:val="-3"/>
          <w:sz w:val="18"/>
        </w:rPr>
        <w:t xml:space="preserve">Употреба </w:t>
      </w:r>
      <w:r>
        <w:rPr>
          <w:sz w:val="18"/>
        </w:rPr>
        <w:t xml:space="preserve">предлога </w:t>
      </w:r>
      <w:r>
        <w:rPr>
          <w:b/>
          <w:i/>
          <w:sz w:val="18"/>
        </w:rPr>
        <w:t xml:space="preserve">di </w:t>
      </w:r>
      <w:r>
        <w:rPr>
          <w:sz w:val="18"/>
        </w:rPr>
        <w:t>(</w:t>
      </w:r>
      <w:r>
        <w:rPr>
          <w:i/>
          <w:sz w:val="18"/>
        </w:rPr>
        <w:t>Marco finisce di fare i compiti. La mamma dice di non fare tardi</w:t>
      </w:r>
      <w:r>
        <w:rPr>
          <w:sz w:val="18"/>
        </w:rPr>
        <w:t xml:space="preserve">), </w:t>
      </w:r>
      <w:r>
        <w:rPr>
          <w:b/>
          <w:i/>
          <w:sz w:val="18"/>
        </w:rPr>
        <w:t xml:space="preserve">a </w:t>
      </w:r>
      <w:r>
        <w:rPr>
          <w:spacing w:val="-4"/>
          <w:sz w:val="18"/>
        </w:rPr>
        <w:t>(</w:t>
      </w:r>
      <w:r>
        <w:rPr>
          <w:i/>
          <w:spacing w:val="-4"/>
          <w:sz w:val="18"/>
        </w:rPr>
        <w:t xml:space="preserve">Vado </w:t>
      </w:r>
      <w:r>
        <w:rPr>
          <w:i/>
          <w:sz w:val="18"/>
        </w:rPr>
        <w:t>a giocare. Sei bravo a pattinare. Usciamo a giocare con gli amici</w:t>
      </w:r>
      <w:r>
        <w:rPr>
          <w:sz w:val="18"/>
        </w:rPr>
        <w:t xml:space="preserve">.), </w:t>
      </w:r>
      <w:r>
        <w:rPr>
          <w:b/>
          <w:i/>
          <w:sz w:val="18"/>
        </w:rPr>
        <w:t xml:space="preserve">da </w:t>
      </w:r>
      <w:r>
        <w:rPr>
          <w:i/>
          <w:spacing w:val="-4"/>
          <w:sz w:val="18"/>
        </w:rPr>
        <w:t xml:space="preserve">Vengo </w:t>
      </w:r>
      <w:r>
        <w:rPr>
          <w:i/>
          <w:sz w:val="18"/>
        </w:rPr>
        <w:t xml:space="preserve">da Belgrado. Andiamo </w:t>
      </w:r>
      <w:proofErr w:type="gramStart"/>
      <w:r>
        <w:rPr>
          <w:i/>
          <w:sz w:val="18"/>
        </w:rPr>
        <w:t>dai</w:t>
      </w:r>
      <w:proofErr w:type="gramEnd"/>
      <w:r>
        <w:rPr>
          <w:i/>
          <w:sz w:val="18"/>
        </w:rPr>
        <w:t xml:space="preserve"> nonni, </w:t>
      </w:r>
      <w:r>
        <w:rPr>
          <w:b/>
          <w:i/>
          <w:sz w:val="18"/>
        </w:rPr>
        <w:t xml:space="preserve">in </w:t>
      </w:r>
      <w:r>
        <w:rPr>
          <w:i/>
          <w:sz w:val="18"/>
        </w:rPr>
        <w:t>(vado in Italia, vivo nel lazio, ho un cappello in testa</w:t>
      </w:r>
      <w:r>
        <w:rPr>
          <w:sz w:val="18"/>
        </w:rPr>
        <w:t>)</w:t>
      </w:r>
    </w:p>
    <w:p w:rsidR="004E16A1" w:rsidRDefault="00AA2638">
      <w:pPr>
        <w:pStyle w:val="Heading1"/>
        <w:numPr>
          <w:ilvl w:val="0"/>
          <w:numId w:val="433"/>
        </w:numPr>
        <w:tabs>
          <w:tab w:val="left" w:pos="698"/>
        </w:tabs>
        <w:spacing w:line="199" w:lineRule="exact"/>
      </w:pPr>
      <w:r>
        <w:rPr>
          <w:spacing w:val="-5"/>
        </w:rPr>
        <w:t>Глаголи</w:t>
      </w:r>
    </w:p>
    <w:p w:rsidR="004E16A1" w:rsidRDefault="00AA2638">
      <w:pPr>
        <w:spacing w:line="202" w:lineRule="exact"/>
        <w:ind w:left="517"/>
        <w:rPr>
          <w:sz w:val="18"/>
        </w:rPr>
      </w:pPr>
      <w:r>
        <w:rPr>
          <w:sz w:val="18"/>
        </w:rPr>
        <w:t>Садашње време (</w:t>
      </w:r>
      <w:r>
        <w:rPr>
          <w:i/>
          <w:sz w:val="18"/>
        </w:rPr>
        <w:t>Presente Indicativo</w:t>
      </w:r>
      <w:r>
        <w:rPr>
          <w:sz w:val="18"/>
        </w:rPr>
        <w:t>)</w:t>
      </w:r>
    </w:p>
    <w:p w:rsidR="004E16A1" w:rsidRDefault="00AA2638">
      <w:pPr>
        <w:spacing w:line="202" w:lineRule="exact"/>
        <w:ind w:left="517"/>
        <w:rPr>
          <w:i/>
          <w:sz w:val="18"/>
        </w:rPr>
      </w:pPr>
      <w:r>
        <w:rPr>
          <w:sz w:val="18"/>
        </w:rPr>
        <w:t>Императив (</w:t>
      </w:r>
      <w:r>
        <w:rPr>
          <w:i/>
          <w:sz w:val="18"/>
        </w:rPr>
        <w:t>Imperativo</w:t>
      </w:r>
      <w:r>
        <w:rPr>
          <w:sz w:val="18"/>
        </w:rPr>
        <w:t xml:space="preserve">), заповедни начин. Заповедни начин, за сва лица: </w:t>
      </w:r>
      <w:r>
        <w:rPr>
          <w:i/>
          <w:sz w:val="18"/>
        </w:rPr>
        <w:t xml:space="preserve">Fa’ presto! Non tornare </w:t>
      </w:r>
      <w:proofErr w:type="gramStart"/>
      <w:r>
        <w:rPr>
          <w:i/>
          <w:sz w:val="18"/>
        </w:rPr>
        <w:t>tardi !</w:t>
      </w:r>
      <w:proofErr w:type="gramEnd"/>
      <w:r>
        <w:rPr>
          <w:i/>
          <w:sz w:val="18"/>
        </w:rPr>
        <w:t xml:space="preserve"> Non andate via senza di me.</w:t>
      </w:r>
    </w:p>
    <w:p w:rsidR="004E16A1" w:rsidRDefault="00AA2638">
      <w:pPr>
        <w:spacing w:line="202" w:lineRule="exact"/>
        <w:ind w:left="120"/>
        <w:rPr>
          <w:i/>
          <w:sz w:val="18"/>
        </w:rPr>
      </w:pPr>
      <w:r>
        <w:rPr>
          <w:i/>
          <w:sz w:val="18"/>
        </w:rPr>
        <w:t xml:space="preserve">Prego Signora, entri! Mi dia </w:t>
      </w:r>
      <w:proofErr w:type="gramStart"/>
      <w:r>
        <w:rPr>
          <w:i/>
          <w:sz w:val="18"/>
        </w:rPr>
        <w:t>un</w:t>
      </w:r>
      <w:proofErr w:type="gramEnd"/>
      <w:r>
        <w:rPr>
          <w:i/>
          <w:sz w:val="18"/>
        </w:rPr>
        <w:t xml:space="preserve"> etto di prosciutto e tre rosette, per favore</w:t>
      </w:r>
    </w:p>
    <w:p w:rsidR="004E16A1" w:rsidRDefault="00AA2638">
      <w:pPr>
        <w:pStyle w:val="BodyText"/>
        <w:spacing w:line="235" w:lineRule="auto"/>
        <w:ind w:right="8319"/>
      </w:pPr>
      <w:r>
        <w:t>Повратни глаголи.</w:t>
      </w:r>
    </w:p>
    <w:p w:rsidR="004E16A1" w:rsidRDefault="00AA2638">
      <w:pPr>
        <w:spacing w:line="235" w:lineRule="auto"/>
        <w:ind w:left="517" w:right="8262"/>
        <w:rPr>
          <w:sz w:val="18"/>
        </w:rPr>
      </w:pPr>
      <w:r>
        <w:rPr>
          <w:sz w:val="18"/>
        </w:rPr>
        <w:t xml:space="preserve">Употреба глагола </w:t>
      </w:r>
      <w:r>
        <w:rPr>
          <w:i/>
          <w:sz w:val="18"/>
        </w:rPr>
        <w:t>piacere</w:t>
      </w:r>
      <w:r>
        <w:rPr>
          <w:sz w:val="18"/>
        </w:rPr>
        <w:t>.</w:t>
      </w:r>
    </w:p>
    <w:p w:rsidR="004E16A1" w:rsidRDefault="00AA2638">
      <w:pPr>
        <w:spacing w:line="235" w:lineRule="auto"/>
        <w:ind w:left="517" w:right="836"/>
        <w:rPr>
          <w:i/>
          <w:sz w:val="18"/>
        </w:rPr>
      </w:pPr>
      <w:r>
        <w:rPr>
          <w:sz w:val="18"/>
        </w:rPr>
        <w:t xml:space="preserve">Перфект модалних глагола </w:t>
      </w:r>
      <w:r>
        <w:rPr>
          <w:i/>
          <w:sz w:val="18"/>
        </w:rPr>
        <w:t>volere, dovere, potere, sapere</w:t>
      </w:r>
      <w:r>
        <w:rPr>
          <w:sz w:val="18"/>
        </w:rPr>
        <w:t xml:space="preserve">. </w:t>
      </w:r>
      <w:r>
        <w:rPr>
          <w:i/>
          <w:sz w:val="18"/>
        </w:rPr>
        <w:t xml:space="preserve">Sono dovuto andare dal dentista. Ho potuto leggere i titoli in italiano. </w:t>
      </w:r>
      <w:r>
        <w:rPr>
          <w:sz w:val="18"/>
        </w:rPr>
        <w:t>Кондиционал презента (</w:t>
      </w:r>
      <w:r>
        <w:rPr>
          <w:i/>
          <w:sz w:val="18"/>
        </w:rPr>
        <w:t>Condizionale Presente</w:t>
      </w:r>
      <w:r>
        <w:rPr>
          <w:sz w:val="18"/>
        </w:rPr>
        <w:t xml:space="preserve">): </w:t>
      </w:r>
      <w:r>
        <w:rPr>
          <w:i/>
          <w:sz w:val="18"/>
        </w:rPr>
        <w:t xml:space="preserve">Vorrei un chilo di mele, per </w:t>
      </w:r>
      <w:proofErr w:type="gramStart"/>
      <w:r>
        <w:rPr>
          <w:i/>
          <w:sz w:val="18"/>
        </w:rPr>
        <w:t>favore !</w:t>
      </w:r>
      <w:proofErr w:type="gramEnd"/>
      <w:r>
        <w:rPr>
          <w:i/>
          <w:sz w:val="18"/>
        </w:rPr>
        <w:t xml:space="preserve"> Potresti prestarmi il tuo libro di </w:t>
      </w:r>
      <w:proofErr w:type="gramStart"/>
      <w:r>
        <w:rPr>
          <w:i/>
          <w:sz w:val="18"/>
        </w:rPr>
        <w:t>italiano ?</w:t>
      </w:r>
      <w:proofErr w:type="gramEnd"/>
      <w:r>
        <w:rPr>
          <w:i/>
          <w:sz w:val="18"/>
        </w:rPr>
        <w:t xml:space="preserve"> </w:t>
      </w:r>
      <w:r>
        <w:rPr>
          <w:sz w:val="18"/>
        </w:rPr>
        <w:t xml:space="preserve">Футур правилних и неправилних глагола. </w:t>
      </w:r>
      <w:r>
        <w:rPr>
          <w:i/>
          <w:sz w:val="18"/>
        </w:rPr>
        <w:t>Noi tormeremo a casa alle cinque</w:t>
      </w:r>
    </w:p>
    <w:p w:rsidR="004E16A1" w:rsidRDefault="00AA2638">
      <w:pPr>
        <w:spacing w:line="235" w:lineRule="auto"/>
        <w:ind w:left="517" w:right="753"/>
        <w:rPr>
          <w:i/>
          <w:sz w:val="18"/>
        </w:rPr>
      </w:pPr>
      <w:r>
        <w:rPr>
          <w:sz w:val="18"/>
        </w:rPr>
        <w:t>Имперфекат (</w:t>
      </w:r>
      <w:r>
        <w:rPr>
          <w:i/>
          <w:sz w:val="18"/>
        </w:rPr>
        <w:t>Imperfetto</w:t>
      </w:r>
      <w:r>
        <w:rPr>
          <w:sz w:val="18"/>
        </w:rPr>
        <w:t xml:space="preserve">): </w:t>
      </w:r>
      <w:r>
        <w:rPr>
          <w:i/>
          <w:sz w:val="18"/>
        </w:rPr>
        <w:t xml:space="preserve">C’era una </w:t>
      </w:r>
      <w:proofErr w:type="gramStart"/>
      <w:r>
        <w:rPr>
          <w:i/>
          <w:sz w:val="18"/>
        </w:rPr>
        <w:t>volta</w:t>
      </w:r>
      <w:proofErr w:type="gramEnd"/>
      <w:r>
        <w:rPr>
          <w:i/>
          <w:sz w:val="18"/>
        </w:rPr>
        <w:t xml:space="preserve"> un re e viveva in un castello. </w:t>
      </w:r>
      <w:r>
        <w:rPr>
          <w:sz w:val="18"/>
        </w:rPr>
        <w:t>Употреба и однос перфекта и имперфекта. Плусквамперфекат (</w:t>
      </w:r>
      <w:r>
        <w:rPr>
          <w:i/>
          <w:sz w:val="18"/>
        </w:rPr>
        <w:t>Trapassato prossimo</w:t>
      </w:r>
      <w:r>
        <w:rPr>
          <w:sz w:val="18"/>
        </w:rPr>
        <w:t xml:space="preserve">): </w:t>
      </w:r>
      <w:r>
        <w:rPr>
          <w:i/>
          <w:sz w:val="18"/>
        </w:rPr>
        <w:t xml:space="preserve">Sono arrivato alla stazione quando </w:t>
      </w:r>
      <w:proofErr w:type="gramStart"/>
      <w:r>
        <w:rPr>
          <w:i/>
          <w:sz w:val="18"/>
        </w:rPr>
        <w:t>il</w:t>
      </w:r>
      <w:proofErr w:type="gramEnd"/>
      <w:r>
        <w:rPr>
          <w:i/>
          <w:sz w:val="18"/>
        </w:rPr>
        <w:t xml:space="preserve"> treno era già partito.</w:t>
      </w:r>
    </w:p>
    <w:p w:rsidR="004E16A1" w:rsidRDefault="00AA2638">
      <w:pPr>
        <w:pStyle w:val="Heading1"/>
        <w:numPr>
          <w:ilvl w:val="0"/>
          <w:numId w:val="433"/>
        </w:numPr>
        <w:tabs>
          <w:tab w:val="left" w:pos="698"/>
        </w:tabs>
        <w:spacing w:line="199" w:lineRule="exact"/>
      </w:pPr>
      <w:r>
        <w:t>Прилози</w:t>
      </w:r>
    </w:p>
    <w:p w:rsidR="004E16A1" w:rsidRDefault="00AA2638">
      <w:pPr>
        <w:spacing w:line="235" w:lineRule="auto"/>
        <w:ind w:left="120" w:firstLine="396"/>
        <w:rPr>
          <w:i/>
          <w:sz w:val="18"/>
        </w:rPr>
      </w:pPr>
      <w:r>
        <w:rPr>
          <w:sz w:val="18"/>
        </w:rPr>
        <w:t>Потврдни, одређни (</w:t>
      </w:r>
      <w:r>
        <w:rPr>
          <w:i/>
          <w:sz w:val="18"/>
        </w:rPr>
        <w:t>sì, no</w:t>
      </w:r>
      <w:r>
        <w:rPr>
          <w:sz w:val="18"/>
        </w:rPr>
        <w:t xml:space="preserve">). Основни прилози </w:t>
      </w:r>
      <w:r>
        <w:rPr>
          <w:i/>
          <w:sz w:val="18"/>
        </w:rPr>
        <w:t xml:space="preserve">bene, male, molto, poco, troppo, meno, più </w:t>
      </w:r>
      <w:r>
        <w:rPr>
          <w:sz w:val="18"/>
        </w:rPr>
        <w:t>и прилошки изрази за одређивање времена (</w:t>
      </w:r>
      <w:r>
        <w:rPr>
          <w:i/>
          <w:sz w:val="18"/>
        </w:rPr>
        <w:t xml:space="preserve">prima, </w:t>
      </w:r>
      <w:proofErr w:type="gramStart"/>
      <w:r>
        <w:rPr>
          <w:i/>
          <w:sz w:val="18"/>
        </w:rPr>
        <w:t>durante</w:t>
      </w:r>
      <w:proofErr w:type="gramEnd"/>
      <w:r>
        <w:rPr>
          <w:i/>
          <w:sz w:val="18"/>
        </w:rPr>
        <w:t>, dopo</w:t>
      </w:r>
      <w:r>
        <w:rPr>
          <w:sz w:val="18"/>
        </w:rPr>
        <w:t xml:space="preserve">) и простора. </w:t>
      </w:r>
      <w:proofErr w:type="gramStart"/>
      <w:r>
        <w:rPr>
          <w:i/>
          <w:sz w:val="18"/>
        </w:rPr>
        <w:t>a</w:t>
      </w:r>
      <w:proofErr w:type="gramEnd"/>
      <w:r>
        <w:rPr>
          <w:i/>
          <w:sz w:val="18"/>
        </w:rPr>
        <w:t xml:space="preserve"> destra, a sinistra, dritto, davanti, dietro, sotto, sopra, su, giù</w:t>
      </w:r>
    </w:p>
    <w:p w:rsidR="004E16A1" w:rsidRDefault="00AA2638">
      <w:pPr>
        <w:spacing w:line="199" w:lineRule="exact"/>
        <w:ind w:left="517"/>
        <w:rPr>
          <w:i/>
          <w:sz w:val="18"/>
        </w:rPr>
      </w:pPr>
      <w:r>
        <w:rPr>
          <w:sz w:val="18"/>
        </w:rPr>
        <w:t xml:space="preserve">Упитни прилози: </w:t>
      </w:r>
      <w:r>
        <w:rPr>
          <w:i/>
          <w:sz w:val="18"/>
        </w:rPr>
        <w:t>quando</w:t>
      </w:r>
      <w:proofErr w:type="gramStart"/>
      <w:r>
        <w:rPr>
          <w:i/>
          <w:sz w:val="18"/>
        </w:rPr>
        <w:t>?,</w:t>
      </w:r>
      <w:proofErr w:type="gramEnd"/>
      <w:r>
        <w:rPr>
          <w:i/>
          <w:sz w:val="18"/>
        </w:rPr>
        <w:t xml:space="preserve"> come?, perché? </w:t>
      </w:r>
      <w:proofErr w:type="gramStart"/>
      <w:r>
        <w:rPr>
          <w:i/>
          <w:sz w:val="18"/>
        </w:rPr>
        <w:t>dove</w:t>
      </w:r>
      <w:proofErr w:type="gramEnd"/>
      <w:r>
        <w:rPr>
          <w:i/>
          <w:sz w:val="18"/>
        </w:rPr>
        <w:t>?</w:t>
      </w:r>
    </w:p>
    <w:p w:rsidR="004E16A1" w:rsidRDefault="00AA2638">
      <w:pPr>
        <w:pStyle w:val="BodyText"/>
        <w:spacing w:line="202" w:lineRule="exact"/>
        <w:rPr>
          <w:i/>
        </w:rPr>
      </w:pPr>
      <w:r>
        <w:t xml:space="preserve">Грађење прилога од придева помоћу суфикса </w:t>
      </w:r>
      <w:r>
        <w:rPr>
          <w:i/>
        </w:rPr>
        <w:t>mente</w:t>
      </w:r>
    </w:p>
    <w:p w:rsidR="004E16A1" w:rsidRDefault="00AA2638">
      <w:pPr>
        <w:pStyle w:val="ListParagraph"/>
        <w:numPr>
          <w:ilvl w:val="0"/>
          <w:numId w:val="433"/>
        </w:numPr>
        <w:tabs>
          <w:tab w:val="left" w:pos="698"/>
        </w:tabs>
        <w:spacing w:line="202" w:lineRule="exact"/>
        <w:rPr>
          <w:sz w:val="18"/>
        </w:rPr>
      </w:pPr>
      <w:r>
        <w:rPr>
          <w:b/>
          <w:sz w:val="18"/>
        </w:rPr>
        <w:t xml:space="preserve">Речца </w:t>
      </w:r>
      <w:r>
        <w:rPr>
          <w:i/>
          <w:sz w:val="18"/>
        </w:rPr>
        <w:t xml:space="preserve">ci </w:t>
      </w:r>
      <w:r>
        <w:rPr>
          <w:sz w:val="18"/>
        </w:rPr>
        <w:t xml:space="preserve">(с </w:t>
      </w:r>
      <w:r>
        <w:rPr>
          <w:spacing w:val="-3"/>
          <w:sz w:val="18"/>
        </w:rPr>
        <w:t xml:space="preserve">прилошком </w:t>
      </w:r>
      <w:r>
        <w:rPr>
          <w:sz w:val="18"/>
        </w:rPr>
        <w:t>вредношћу),</w:t>
      </w:r>
      <w:r>
        <w:rPr>
          <w:spacing w:val="-4"/>
          <w:sz w:val="18"/>
        </w:rPr>
        <w:t xml:space="preserve"> </w:t>
      </w:r>
      <w:r>
        <w:rPr>
          <w:i/>
          <w:sz w:val="18"/>
        </w:rPr>
        <w:t>ne</w:t>
      </w:r>
      <w:r>
        <w:rPr>
          <w:sz w:val="18"/>
        </w:rPr>
        <w:t>.</w:t>
      </w:r>
    </w:p>
    <w:p w:rsidR="004E16A1" w:rsidRDefault="00AA2638">
      <w:pPr>
        <w:pStyle w:val="Heading1"/>
        <w:numPr>
          <w:ilvl w:val="0"/>
          <w:numId w:val="433"/>
        </w:numPr>
        <w:tabs>
          <w:tab w:val="left" w:pos="698"/>
        </w:tabs>
        <w:spacing w:line="202" w:lineRule="exact"/>
      </w:pPr>
      <w:r>
        <w:t>Везници.</w:t>
      </w:r>
    </w:p>
    <w:p w:rsidR="004E16A1" w:rsidRDefault="00AA2638">
      <w:pPr>
        <w:pStyle w:val="ListParagraph"/>
        <w:numPr>
          <w:ilvl w:val="0"/>
          <w:numId w:val="433"/>
        </w:numPr>
        <w:tabs>
          <w:tab w:val="left" w:pos="788"/>
        </w:tabs>
        <w:spacing w:line="202" w:lineRule="exact"/>
        <w:ind w:left="787" w:hanging="270"/>
        <w:rPr>
          <w:b/>
          <w:sz w:val="18"/>
        </w:rPr>
      </w:pPr>
      <w:r>
        <w:rPr>
          <w:b/>
          <w:sz w:val="18"/>
        </w:rPr>
        <w:t>Реченица:</w:t>
      </w:r>
    </w:p>
    <w:p w:rsidR="004E16A1" w:rsidRDefault="00AA2638">
      <w:pPr>
        <w:pStyle w:val="BodyText"/>
        <w:spacing w:line="235" w:lineRule="auto"/>
        <w:ind w:right="4716"/>
      </w:pPr>
      <w:r>
        <w:t>Проста и проширена реченица у потврдном и у одричном облику. Упитна реченица:</w:t>
      </w:r>
    </w:p>
    <w:p w:rsidR="004E16A1" w:rsidRDefault="00AA2638">
      <w:pPr>
        <w:pStyle w:val="BodyText"/>
        <w:spacing w:line="235" w:lineRule="auto"/>
        <w:ind w:right="4145"/>
      </w:pPr>
      <w:r>
        <w:t>С конструкцијом изјавне реченице потврдног облика и упитном интонацијом. C конструкцијом изјавне реченице у одричном облику и упитном интонацијом. Ред речи у реченици.</w:t>
      </w:r>
    </w:p>
    <w:p w:rsidR="004E16A1" w:rsidRDefault="00AA2638">
      <w:pPr>
        <w:spacing w:line="235" w:lineRule="auto"/>
        <w:ind w:left="517" w:right="34"/>
        <w:rPr>
          <w:i/>
          <w:sz w:val="18"/>
        </w:rPr>
      </w:pPr>
      <w:r>
        <w:rPr>
          <w:sz w:val="18"/>
        </w:rPr>
        <w:t xml:space="preserve">Сложена реченица: употреба везника </w:t>
      </w:r>
      <w:r>
        <w:rPr>
          <w:spacing w:val="-3"/>
          <w:sz w:val="18"/>
        </w:rPr>
        <w:t xml:space="preserve">који </w:t>
      </w:r>
      <w:r>
        <w:rPr>
          <w:sz w:val="18"/>
        </w:rPr>
        <w:t xml:space="preserve">уводе зависну реченицу (временску, </w:t>
      </w:r>
      <w:r>
        <w:rPr>
          <w:spacing w:val="-3"/>
          <w:sz w:val="18"/>
        </w:rPr>
        <w:t xml:space="preserve">узрочну, релативну, </w:t>
      </w:r>
      <w:r>
        <w:rPr>
          <w:sz w:val="18"/>
        </w:rPr>
        <w:t xml:space="preserve">хипотетички период) Хипотетички период: Реална погодбена реченица: </w:t>
      </w:r>
      <w:r>
        <w:rPr>
          <w:i/>
          <w:sz w:val="18"/>
        </w:rPr>
        <w:t>Se hai tempo andiamo in gita. Se avrai tempo andremoin gita.</w:t>
      </w:r>
    </w:p>
    <w:p w:rsidR="004E16A1" w:rsidRDefault="00AA2638">
      <w:pPr>
        <w:spacing w:line="202" w:lineRule="exact"/>
        <w:ind w:left="517"/>
        <w:rPr>
          <w:i/>
          <w:sz w:val="18"/>
        </w:rPr>
      </w:pPr>
      <w:r>
        <w:rPr>
          <w:sz w:val="18"/>
        </w:rPr>
        <w:t xml:space="preserve">Иреална погодбена реченица, са имперфектом у протази и аподози: </w:t>
      </w:r>
      <w:r>
        <w:rPr>
          <w:i/>
          <w:sz w:val="18"/>
        </w:rPr>
        <w:t>Se avevi tempo, andavamo in gita.</w:t>
      </w:r>
    </w:p>
    <w:p w:rsidR="004E16A1" w:rsidRDefault="00AA2638">
      <w:pPr>
        <w:pStyle w:val="Heading1"/>
        <w:spacing w:before="156" w:line="204" w:lineRule="exact"/>
        <w:ind w:left="4613"/>
      </w:pPr>
      <w:r>
        <w:t>НЕМАЧКИ ЈЕЗИК</w:t>
      </w:r>
    </w:p>
    <w:p w:rsidR="004E16A1" w:rsidRDefault="00AA2638">
      <w:pPr>
        <w:spacing w:before="1" w:line="235" w:lineRule="auto"/>
        <w:ind w:left="120" w:firstLine="396"/>
        <w:rPr>
          <w:sz w:val="18"/>
        </w:rPr>
      </w:pPr>
      <w:r>
        <w:rPr>
          <w:b/>
          <w:sz w:val="18"/>
        </w:rPr>
        <w:t xml:space="preserve">Негација </w:t>
      </w:r>
      <w:r>
        <w:rPr>
          <w:i/>
          <w:sz w:val="18"/>
        </w:rPr>
        <w:t>nirgends, nirgendwo, niemals, gar nicht, nirgendwohin, keinesfalls, keineswegs Das war keinesfalls die richtige Antwort. Er wird keineswegs heute ankommen</w:t>
      </w:r>
      <w:r>
        <w:rPr>
          <w:sz w:val="18"/>
        </w:rPr>
        <w:t>.</w:t>
      </w:r>
    </w:p>
    <w:p w:rsidR="004E16A1" w:rsidRDefault="00AA2638">
      <w:pPr>
        <w:pStyle w:val="Heading1"/>
        <w:spacing w:line="199" w:lineRule="exact"/>
      </w:pPr>
      <w:r>
        <w:t>Глаголи</w:t>
      </w:r>
    </w:p>
    <w:p w:rsidR="004E16A1" w:rsidRDefault="00AA2638">
      <w:pPr>
        <w:pStyle w:val="BodyText"/>
        <w:spacing w:line="202" w:lineRule="exact"/>
      </w:pPr>
      <w:r>
        <w:t>Казивање радње и стања у садашњости, прошлости и будућности</w:t>
      </w:r>
    </w:p>
    <w:p w:rsidR="004E16A1" w:rsidRDefault="00AA2638">
      <w:pPr>
        <w:spacing w:before="1" w:line="235" w:lineRule="auto"/>
        <w:ind w:left="120" w:right="34" w:firstLine="396"/>
        <w:rPr>
          <w:sz w:val="18"/>
        </w:rPr>
      </w:pPr>
      <w:r>
        <w:rPr>
          <w:sz w:val="18"/>
        </w:rPr>
        <w:t xml:space="preserve">Пасив радње – рецептивно (презент, претерит, перфект), инфинитив пасива са модалним глаголом: </w:t>
      </w:r>
      <w:r>
        <w:rPr>
          <w:i/>
          <w:sz w:val="18"/>
        </w:rPr>
        <w:t>Der Patient musste operiert werden. Amerika wurde1492 entdeckt</w:t>
      </w:r>
      <w:r>
        <w:rPr>
          <w:sz w:val="18"/>
        </w:rPr>
        <w:t>.</w:t>
      </w:r>
    </w:p>
    <w:p w:rsidR="004E16A1" w:rsidRDefault="00AA2638">
      <w:pPr>
        <w:spacing w:line="235" w:lineRule="auto"/>
        <w:ind w:left="120" w:firstLine="396"/>
        <w:rPr>
          <w:sz w:val="18"/>
        </w:rPr>
      </w:pPr>
      <w:r>
        <w:rPr>
          <w:b/>
          <w:sz w:val="18"/>
        </w:rPr>
        <w:t xml:space="preserve">Одредбе квантитета </w:t>
      </w:r>
      <w:r>
        <w:rPr>
          <w:sz w:val="18"/>
        </w:rPr>
        <w:t xml:space="preserve">– Основни, редни, децимални бројеви. Основне мере. Рачунске радње. Монете. </w:t>
      </w:r>
      <w:r>
        <w:rPr>
          <w:i/>
          <w:sz w:val="18"/>
        </w:rPr>
        <w:t>Tausend, Million, die Hälfte, ein Viertel, eine halbe Stunde, zwei Liter Milch, 2,40 – zwei Meter vierzig, 2,40 ЕUR – zwei Euro vierzig</w:t>
      </w:r>
      <w:r>
        <w:rPr>
          <w:sz w:val="18"/>
        </w:rPr>
        <w:t>.</w:t>
      </w:r>
    </w:p>
    <w:p w:rsidR="004E16A1" w:rsidRDefault="00AA2638">
      <w:pPr>
        <w:pStyle w:val="BodyText"/>
        <w:spacing w:line="199" w:lineRule="exact"/>
      </w:pPr>
      <w:r>
        <w:t>Систематизација категорија којих у матерњем језику нема или се битно разликују.</w:t>
      </w:r>
    </w:p>
    <w:p w:rsidR="004E16A1" w:rsidRDefault="00AA2638">
      <w:pPr>
        <w:spacing w:line="235" w:lineRule="auto"/>
        <w:ind w:left="120" w:firstLine="397"/>
        <w:rPr>
          <w:i/>
          <w:sz w:val="18"/>
        </w:rPr>
      </w:pPr>
      <w:r>
        <w:rPr>
          <w:b/>
          <w:sz w:val="18"/>
        </w:rPr>
        <w:t xml:space="preserve">Инфинитивне конструкције </w:t>
      </w:r>
      <w:r>
        <w:rPr>
          <w:sz w:val="18"/>
        </w:rPr>
        <w:t xml:space="preserve">сa </w:t>
      </w:r>
      <w:r>
        <w:rPr>
          <w:i/>
          <w:sz w:val="18"/>
        </w:rPr>
        <w:t>zu, um... zu, ohne... zu, statt... zu: Er beschloß gleich nach Hause zu gehen. Ich kam früher, um mit dir zu reden. Sie verlassen / verließen das Zimmer, ohne uns zu begrüssen. Statt zu regnen, began es zu schneien.</w:t>
      </w:r>
    </w:p>
    <w:p w:rsidR="004E16A1" w:rsidRDefault="00AA2638">
      <w:pPr>
        <w:pStyle w:val="Heading1"/>
        <w:spacing w:line="199" w:lineRule="exact"/>
      </w:pPr>
      <w:r>
        <w:t>Казивање претпоставки, начина, жеље, поређења</w:t>
      </w:r>
    </w:p>
    <w:p w:rsidR="004E16A1" w:rsidRDefault="00AA2638">
      <w:pPr>
        <w:pStyle w:val="BodyText"/>
        <w:spacing w:line="202" w:lineRule="exact"/>
      </w:pPr>
      <w:r>
        <w:t>Конјунктив у простој (не сложеној) реченици за изражавање жеље, могућности, сумње, претпоставки, нестварности – рецептивно:</w:t>
      </w:r>
    </w:p>
    <w:p w:rsidR="004E16A1" w:rsidRDefault="00AA2638">
      <w:pPr>
        <w:spacing w:line="202" w:lineRule="exact"/>
        <w:ind w:left="120"/>
        <w:rPr>
          <w:i/>
          <w:sz w:val="18"/>
        </w:rPr>
      </w:pPr>
      <w:r>
        <w:rPr>
          <w:i/>
          <w:sz w:val="18"/>
        </w:rPr>
        <w:t>Ewig lebe unsere Freiheit! Beinahe wärest du zu spät gekommen. Hätte er das gewußt!</w:t>
      </w:r>
    </w:p>
    <w:p w:rsidR="004E16A1" w:rsidRDefault="00AA2638">
      <w:pPr>
        <w:pStyle w:val="Heading1"/>
        <w:spacing w:line="202" w:lineRule="exact"/>
      </w:pPr>
      <w:r>
        <w:t>Реченица</w:t>
      </w:r>
    </w:p>
    <w:p w:rsidR="004E16A1" w:rsidRDefault="00AA2638">
      <w:pPr>
        <w:spacing w:line="202" w:lineRule="exact"/>
        <w:ind w:left="517"/>
        <w:rPr>
          <w:sz w:val="18"/>
        </w:rPr>
      </w:pPr>
      <w:r>
        <w:rPr>
          <w:sz w:val="18"/>
        </w:rPr>
        <w:t xml:space="preserve">Кондиционалне реченице. Потенцијалне реченице. </w:t>
      </w:r>
      <w:r>
        <w:rPr>
          <w:i/>
          <w:sz w:val="18"/>
        </w:rPr>
        <w:t>Er wäre zufrieden, wenn du kämest. Ich würde dich besuchen, wenn ich Zeit hätte</w:t>
      </w:r>
      <w:r>
        <w:rPr>
          <w:sz w:val="18"/>
        </w:rPr>
        <w:t>.</w:t>
      </w:r>
    </w:p>
    <w:p w:rsidR="004E16A1" w:rsidRDefault="00AA2638">
      <w:pPr>
        <w:spacing w:line="202" w:lineRule="exact"/>
        <w:ind w:left="120"/>
        <w:rPr>
          <w:sz w:val="18"/>
        </w:rPr>
      </w:pPr>
      <w:r>
        <w:rPr>
          <w:sz w:val="18"/>
        </w:rPr>
        <w:t xml:space="preserve">Иреалне (рецептивно), везници </w:t>
      </w:r>
      <w:r>
        <w:rPr>
          <w:i/>
          <w:sz w:val="18"/>
        </w:rPr>
        <w:t>wenn, falls</w:t>
      </w:r>
      <w:r>
        <w:rPr>
          <w:sz w:val="18"/>
        </w:rPr>
        <w:t>.</w:t>
      </w:r>
    </w:p>
    <w:p w:rsidR="004E16A1" w:rsidRDefault="00AA2638">
      <w:pPr>
        <w:spacing w:line="202" w:lineRule="exact"/>
        <w:ind w:left="517"/>
        <w:rPr>
          <w:sz w:val="18"/>
        </w:rPr>
      </w:pPr>
      <w:r>
        <w:rPr>
          <w:i/>
          <w:sz w:val="18"/>
        </w:rPr>
        <w:t>Er wäre gekommen, wenn er die Einladung bekommen hätte</w:t>
      </w:r>
      <w:r>
        <w:rPr>
          <w:sz w:val="18"/>
        </w:rPr>
        <w:t>.</w:t>
      </w:r>
    </w:p>
    <w:p w:rsidR="004E16A1" w:rsidRDefault="00AA2638">
      <w:pPr>
        <w:spacing w:line="235" w:lineRule="auto"/>
        <w:ind w:left="120" w:firstLine="396"/>
        <w:rPr>
          <w:i/>
          <w:sz w:val="18"/>
        </w:rPr>
      </w:pPr>
      <w:r>
        <w:rPr>
          <w:sz w:val="18"/>
        </w:rPr>
        <w:t xml:space="preserve">Намерне реченице, везници </w:t>
      </w:r>
      <w:r>
        <w:rPr>
          <w:i/>
          <w:sz w:val="18"/>
        </w:rPr>
        <w:t>damit, dass: Wir gehen so früh in die Schule, damit wir alles vorbereiten. Gib acht, dass du nicht zu spät kommst.</w:t>
      </w:r>
    </w:p>
    <w:p w:rsidR="004E16A1" w:rsidRDefault="00AA2638">
      <w:pPr>
        <w:spacing w:line="235" w:lineRule="auto"/>
        <w:ind w:left="121" w:firstLine="396"/>
        <w:rPr>
          <w:i/>
          <w:sz w:val="18"/>
        </w:rPr>
      </w:pPr>
      <w:r>
        <w:rPr>
          <w:sz w:val="18"/>
        </w:rPr>
        <w:t xml:space="preserve">Начинске реченице, везници </w:t>
      </w:r>
      <w:r>
        <w:rPr>
          <w:i/>
          <w:sz w:val="18"/>
        </w:rPr>
        <w:t xml:space="preserve">indem, ohne dass, </w:t>
      </w:r>
      <w:proofErr w:type="gramStart"/>
      <w:r>
        <w:rPr>
          <w:i/>
          <w:sz w:val="18"/>
        </w:rPr>
        <w:t>statt</w:t>
      </w:r>
      <w:proofErr w:type="gramEnd"/>
      <w:r>
        <w:rPr>
          <w:i/>
          <w:sz w:val="18"/>
        </w:rPr>
        <w:t xml:space="preserve"> dass: Er betrat den Saal, indem er alle herzlichst begrüßte. Sie ging an mir vorbei, oh- ne dass sie </w:t>
      </w:r>
      <w:proofErr w:type="gramStart"/>
      <w:r>
        <w:rPr>
          <w:i/>
          <w:sz w:val="18"/>
        </w:rPr>
        <w:t>mich</w:t>
      </w:r>
      <w:proofErr w:type="gramEnd"/>
      <w:r>
        <w:rPr>
          <w:i/>
          <w:sz w:val="18"/>
        </w:rPr>
        <w:t xml:space="preserve"> bemerkte. Statt dass du </w:t>
      </w:r>
      <w:proofErr w:type="gramStart"/>
      <w:r>
        <w:rPr>
          <w:i/>
          <w:sz w:val="18"/>
        </w:rPr>
        <w:t>mich</w:t>
      </w:r>
      <w:proofErr w:type="gramEnd"/>
      <w:r>
        <w:rPr>
          <w:i/>
          <w:sz w:val="18"/>
        </w:rPr>
        <w:t xml:space="preserve"> abholst, gehe ich zu Fuß nach Hause.</w:t>
      </w:r>
    </w:p>
    <w:p w:rsidR="004E16A1" w:rsidRDefault="00AA2638">
      <w:pPr>
        <w:spacing w:line="235" w:lineRule="auto"/>
        <w:ind w:left="121" w:right="44" w:firstLine="396"/>
        <w:rPr>
          <w:sz w:val="18"/>
        </w:rPr>
      </w:pPr>
      <w:r>
        <w:rPr>
          <w:sz w:val="18"/>
        </w:rPr>
        <w:t xml:space="preserve">Поредбене/компаративне реченице (рецептивно), везници </w:t>
      </w:r>
      <w:r>
        <w:rPr>
          <w:i/>
          <w:sz w:val="18"/>
        </w:rPr>
        <w:t xml:space="preserve">wie, </w:t>
      </w:r>
      <w:proofErr w:type="gramStart"/>
      <w:r>
        <w:rPr>
          <w:i/>
          <w:sz w:val="18"/>
        </w:rPr>
        <w:t>als</w:t>
      </w:r>
      <w:proofErr w:type="gramEnd"/>
      <w:r>
        <w:rPr>
          <w:i/>
          <w:sz w:val="18"/>
        </w:rPr>
        <w:t xml:space="preserve">, als ob: Sie ist so schön, wie man mir erzählte. Alles endete viel </w:t>
      </w:r>
      <w:r>
        <w:rPr>
          <w:i/>
          <w:spacing w:val="-4"/>
          <w:sz w:val="18"/>
        </w:rPr>
        <w:t xml:space="preserve">besser, </w:t>
      </w:r>
      <w:proofErr w:type="gramStart"/>
      <w:r>
        <w:rPr>
          <w:i/>
          <w:sz w:val="18"/>
        </w:rPr>
        <w:t>als</w:t>
      </w:r>
      <w:proofErr w:type="gramEnd"/>
      <w:r>
        <w:rPr>
          <w:i/>
          <w:sz w:val="18"/>
        </w:rPr>
        <w:t xml:space="preserve"> ich erwarten konnte. Er sieht aus, </w:t>
      </w:r>
      <w:proofErr w:type="gramStart"/>
      <w:r>
        <w:rPr>
          <w:i/>
          <w:sz w:val="18"/>
        </w:rPr>
        <w:t>als</w:t>
      </w:r>
      <w:proofErr w:type="gramEnd"/>
      <w:r>
        <w:rPr>
          <w:i/>
          <w:sz w:val="18"/>
        </w:rPr>
        <w:t xml:space="preserve"> ob er krank sei</w:t>
      </w:r>
      <w:r>
        <w:rPr>
          <w:sz w:val="18"/>
        </w:rPr>
        <w:t>.</w:t>
      </w:r>
    </w:p>
    <w:p w:rsidR="004E16A1" w:rsidRDefault="00AA2638">
      <w:pPr>
        <w:spacing w:line="232" w:lineRule="auto"/>
        <w:ind w:left="121" w:right="35" w:firstLine="396"/>
        <w:rPr>
          <w:i/>
          <w:sz w:val="18"/>
        </w:rPr>
      </w:pPr>
      <w:r>
        <w:rPr>
          <w:sz w:val="18"/>
        </w:rPr>
        <w:t>Творба речи – заменички прилози, грађење и употреба (</w:t>
      </w:r>
      <w:r>
        <w:rPr>
          <w:i/>
          <w:sz w:val="18"/>
        </w:rPr>
        <w:t>wozu, womit, woran...; dazu, damit, daran...): Woran denkst du? Ich denke immer daran.</w:t>
      </w:r>
    </w:p>
    <w:p w:rsidR="004E16A1" w:rsidRDefault="004E16A1">
      <w:pPr>
        <w:spacing w:line="232" w:lineRule="auto"/>
        <w:rPr>
          <w:sz w:val="18"/>
        </w:rPr>
        <w:sectPr w:rsidR="004E16A1">
          <w:pgSz w:w="11910" w:h="15780"/>
          <w:pgMar w:top="120" w:right="560" w:bottom="280" w:left="560" w:header="720" w:footer="720" w:gutter="0"/>
          <w:cols w:space="720"/>
        </w:sectPr>
      </w:pPr>
    </w:p>
    <w:p w:rsidR="004E16A1" w:rsidRDefault="00AA2638">
      <w:pPr>
        <w:spacing w:before="68" w:line="232" w:lineRule="auto"/>
        <w:ind w:left="120" w:firstLine="396"/>
        <w:rPr>
          <w:i/>
          <w:sz w:val="18"/>
        </w:rPr>
      </w:pPr>
      <w:r>
        <w:rPr>
          <w:sz w:val="18"/>
        </w:rPr>
        <w:lastRenderedPageBreak/>
        <w:t xml:space="preserve">Грађење сложеница именица + именица; придев + именица, префиксација </w:t>
      </w:r>
      <w:r>
        <w:rPr>
          <w:i/>
          <w:sz w:val="18"/>
        </w:rPr>
        <w:t>Atomphysik, Wandtafel, Hochachule, Schnellzug, beantwor- ten, begrüßen, ummöglich</w:t>
      </w:r>
    </w:p>
    <w:p w:rsidR="004E16A1" w:rsidRDefault="00AA2638">
      <w:pPr>
        <w:spacing w:line="200" w:lineRule="exact"/>
        <w:ind w:left="517"/>
        <w:rPr>
          <w:sz w:val="18"/>
        </w:rPr>
      </w:pPr>
      <w:r>
        <w:rPr>
          <w:sz w:val="18"/>
        </w:rPr>
        <w:t xml:space="preserve">Изведене именице </w:t>
      </w:r>
      <w:r>
        <w:rPr>
          <w:i/>
          <w:sz w:val="18"/>
        </w:rPr>
        <w:t>Wohnung, Besichtigung, Heizung usw</w:t>
      </w:r>
      <w:r>
        <w:rPr>
          <w:sz w:val="18"/>
        </w:rPr>
        <w:t>.</w:t>
      </w:r>
    </w:p>
    <w:p w:rsidR="004E16A1" w:rsidRDefault="00AA2638">
      <w:pPr>
        <w:pStyle w:val="Heading1"/>
        <w:spacing w:before="163" w:line="203" w:lineRule="exact"/>
        <w:ind w:left="91" w:right="91"/>
        <w:jc w:val="center"/>
      </w:pPr>
      <w:r>
        <w:t>РУСКИ ЈЕЗИК</w:t>
      </w:r>
    </w:p>
    <w:p w:rsidR="004E16A1" w:rsidRDefault="00AA2638">
      <w:pPr>
        <w:spacing w:line="203" w:lineRule="exact"/>
        <w:ind w:left="517"/>
        <w:rPr>
          <w:b/>
          <w:sz w:val="18"/>
        </w:rPr>
      </w:pPr>
      <w:r>
        <w:rPr>
          <w:b/>
          <w:sz w:val="18"/>
        </w:rPr>
        <w:t>Реченица</w:t>
      </w:r>
    </w:p>
    <w:p w:rsidR="004E16A1" w:rsidRDefault="00AA2638">
      <w:pPr>
        <w:pStyle w:val="BodyText"/>
        <w:spacing w:line="197" w:lineRule="exact"/>
      </w:pPr>
      <w:r>
        <w:t xml:space="preserve">Реченице са глаголским прилозима. Употреба </w:t>
      </w:r>
      <w:r>
        <w:rPr>
          <w:b/>
        </w:rPr>
        <w:t xml:space="preserve">нет </w:t>
      </w:r>
      <w:r>
        <w:t xml:space="preserve">и </w:t>
      </w:r>
      <w:r>
        <w:rPr>
          <w:b/>
        </w:rPr>
        <w:t xml:space="preserve">не </w:t>
      </w:r>
      <w:r>
        <w:t>у реченици.</w:t>
      </w:r>
    </w:p>
    <w:p w:rsidR="004E16A1" w:rsidRDefault="00AA2638">
      <w:pPr>
        <w:pStyle w:val="Heading1"/>
      </w:pPr>
      <w:r>
        <w:t>Именице</w:t>
      </w:r>
    </w:p>
    <w:p w:rsidR="004E16A1" w:rsidRDefault="00AA2638">
      <w:pPr>
        <w:pStyle w:val="BodyText"/>
        <w:spacing w:line="200" w:lineRule="exact"/>
      </w:pPr>
      <w:r>
        <w:t>Генитив једнине на –у.</w:t>
      </w:r>
    </w:p>
    <w:p w:rsidR="004E16A1" w:rsidRDefault="00AA2638">
      <w:pPr>
        <w:pStyle w:val="BodyText"/>
        <w:spacing w:line="200" w:lineRule="exact"/>
      </w:pPr>
      <w:r>
        <w:t>Синоними, антоними, хомоними. Међујезички хомоними.</w:t>
      </w:r>
    </w:p>
    <w:p w:rsidR="004E16A1" w:rsidRDefault="00AA2638">
      <w:pPr>
        <w:pStyle w:val="Heading1"/>
      </w:pPr>
      <w:r>
        <w:t>Заменице</w:t>
      </w:r>
    </w:p>
    <w:p w:rsidR="004E16A1" w:rsidRDefault="00AA2638">
      <w:pPr>
        <w:spacing w:line="200" w:lineRule="exact"/>
        <w:ind w:left="517"/>
        <w:rPr>
          <w:b/>
          <w:sz w:val="18"/>
        </w:rPr>
      </w:pPr>
      <w:r>
        <w:rPr>
          <w:sz w:val="18"/>
        </w:rPr>
        <w:t xml:space="preserve">Неодрећене заменице </w:t>
      </w:r>
      <w:r>
        <w:rPr>
          <w:b/>
          <w:sz w:val="18"/>
        </w:rPr>
        <w:t>кто-то</w:t>
      </w:r>
      <w:r>
        <w:rPr>
          <w:sz w:val="18"/>
        </w:rPr>
        <w:t xml:space="preserve">, </w:t>
      </w:r>
      <w:r>
        <w:rPr>
          <w:b/>
          <w:sz w:val="18"/>
        </w:rPr>
        <w:t>кто-нибудь</w:t>
      </w:r>
      <w:r>
        <w:rPr>
          <w:sz w:val="18"/>
        </w:rPr>
        <w:t xml:space="preserve">, </w:t>
      </w:r>
      <w:r>
        <w:rPr>
          <w:b/>
          <w:sz w:val="18"/>
        </w:rPr>
        <w:t>некоторый</w:t>
      </w:r>
      <w:r>
        <w:rPr>
          <w:sz w:val="18"/>
        </w:rPr>
        <w:t xml:space="preserve">, </w:t>
      </w:r>
      <w:r>
        <w:rPr>
          <w:b/>
          <w:sz w:val="18"/>
        </w:rPr>
        <w:t>несколько</w:t>
      </w:r>
    </w:p>
    <w:p w:rsidR="004E16A1" w:rsidRDefault="00AA2638">
      <w:pPr>
        <w:spacing w:before="1" w:line="232" w:lineRule="auto"/>
        <w:ind w:left="517" w:right="6644"/>
        <w:rPr>
          <w:b/>
          <w:sz w:val="18"/>
        </w:rPr>
      </w:pPr>
      <w:r>
        <w:rPr>
          <w:sz w:val="18"/>
        </w:rPr>
        <w:t xml:space="preserve">Одричне заменице </w:t>
      </w:r>
      <w:r>
        <w:rPr>
          <w:b/>
          <w:sz w:val="18"/>
        </w:rPr>
        <w:t>никто</w:t>
      </w:r>
      <w:r>
        <w:rPr>
          <w:sz w:val="18"/>
        </w:rPr>
        <w:t xml:space="preserve">, </w:t>
      </w:r>
      <w:r>
        <w:rPr>
          <w:b/>
          <w:sz w:val="18"/>
        </w:rPr>
        <w:t>ничто</w:t>
      </w:r>
      <w:r>
        <w:rPr>
          <w:sz w:val="18"/>
        </w:rPr>
        <w:t xml:space="preserve">, </w:t>
      </w:r>
      <w:r>
        <w:rPr>
          <w:b/>
          <w:sz w:val="18"/>
        </w:rPr>
        <w:t xml:space="preserve">никакой </w:t>
      </w:r>
      <w:r>
        <w:rPr>
          <w:sz w:val="18"/>
        </w:rPr>
        <w:t xml:space="preserve">Опште заменице </w:t>
      </w:r>
      <w:r>
        <w:rPr>
          <w:b/>
          <w:sz w:val="18"/>
        </w:rPr>
        <w:t>сам</w:t>
      </w:r>
      <w:r>
        <w:rPr>
          <w:sz w:val="18"/>
        </w:rPr>
        <w:t xml:space="preserve">, </w:t>
      </w:r>
      <w:r>
        <w:rPr>
          <w:b/>
          <w:sz w:val="18"/>
        </w:rPr>
        <w:t>самый</w:t>
      </w:r>
      <w:r>
        <w:rPr>
          <w:sz w:val="18"/>
        </w:rPr>
        <w:t xml:space="preserve">, </w:t>
      </w:r>
      <w:r>
        <w:rPr>
          <w:b/>
          <w:sz w:val="18"/>
        </w:rPr>
        <w:t>любой</w:t>
      </w:r>
      <w:r>
        <w:rPr>
          <w:sz w:val="18"/>
        </w:rPr>
        <w:t xml:space="preserve">, </w:t>
      </w:r>
      <w:r>
        <w:rPr>
          <w:b/>
          <w:sz w:val="18"/>
        </w:rPr>
        <w:t>каждый Придеви</w:t>
      </w:r>
    </w:p>
    <w:p w:rsidR="004E16A1" w:rsidRDefault="00AA2638">
      <w:pPr>
        <w:pStyle w:val="BodyText"/>
        <w:spacing w:line="196" w:lineRule="exact"/>
      </w:pPr>
      <w:r>
        <w:t>Дужи и краћи облик придева. Употреба кратког облика.</w:t>
      </w:r>
    </w:p>
    <w:p w:rsidR="004E16A1" w:rsidRDefault="00AA2638">
      <w:pPr>
        <w:spacing w:before="2" w:line="232" w:lineRule="auto"/>
        <w:ind w:left="517" w:right="9160"/>
        <w:rPr>
          <w:sz w:val="18"/>
        </w:rPr>
      </w:pPr>
      <w:r>
        <w:rPr>
          <w:b/>
          <w:sz w:val="18"/>
        </w:rPr>
        <w:t xml:space="preserve">Бројеви </w:t>
      </w:r>
      <w:r>
        <w:rPr>
          <w:sz w:val="18"/>
        </w:rPr>
        <w:t xml:space="preserve">Редни бројеви </w:t>
      </w:r>
      <w:r>
        <w:rPr>
          <w:b/>
          <w:sz w:val="18"/>
        </w:rPr>
        <w:t xml:space="preserve">Глаголи </w:t>
      </w:r>
      <w:r>
        <w:rPr>
          <w:sz w:val="18"/>
        </w:rPr>
        <w:t>Императив</w:t>
      </w:r>
    </w:p>
    <w:p w:rsidR="004E16A1" w:rsidRDefault="00AA2638">
      <w:pPr>
        <w:pStyle w:val="BodyText"/>
        <w:spacing w:line="232" w:lineRule="auto"/>
        <w:ind w:right="5993"/>
      </w:pPr>
      <w:r>
        <w:t>Прошло време глагола од инфинитива на сугласник Глаголи кретања са префиксима в-, вы-, у-, при-</w:t>
      </w:r>
    </w:p>
    <w:p w:rsidR="004E16A1" w:rsidRDefault="00AA2638">
      <w:pPr>
        <w:pStyle w:val="BodyText"/>
        <w:spacing w:line="232" w:lineRule="auto"/>
        <w:ind w:right="1308"/>
      </w:pPr>
      <w:r>
        <w:t>Реченице са одредбом израженом зависним падежом (Я тебя буду ждать у памятника. Они собираются по вечерам.) Реченице са глаголским прилогом (Кончив работу, он поехал домой. Возвращаясь домой, я встретил товарища.) Глаголски прилози</w:t>
      </w:r>
    </w:p>
    <w:p w:rsidR="004E16A1" w:rsidRDefault="00AA2638">
      <w:pPr>
        <w:pStyle w:val="Heading1"/>
        <w:spacing w:line="196" w:lineRule="exact"/>
      </w:pPr>
      <w:r>
        <w:t>Предлози</w:t>
      </w:r>
    </w:p>
    <w:p w:rsidR="004E16A1" w:rsidRDefault="00AA2638">
      <w:pPr>
        <w:spacing w:line="232" w:lineRule="auto"/>
        <w:ind w:left="517" w:right="1134"/>
        <w:rPr>
          <w:b/>
          <w:sz w:val="18"/>
        </w:rPr>
      </w:pPr>
      <w:r>
        <w:rPr>
          <w:sz w:val="18"/>
        </w:rPr>
        <w:t>Најфреквентнији предлози чија се употреба разликује у односу на матерњи језик (</w:t>
      </w:r>
      <w:r>
        <w:rPr>
          <w:b/>
          <w:sz w:val="18"/>
        </w:rPr>
        <w:t>у, около, вокруг, в, на, при, среди</w:t>
      </w:r>
      <w:r>
        <w:rPr>
          <w:sz w:val="18"/>
        </w:rPr>
        <w:t xml:space="preserve">) </w:t>
      </w:r>
      <w:r>
        <w:rPr>
          <w:b/>
          <w:sz w:val="18"/>
        </w:rPr>
        <w:t>СИНТАКСА</w:t>
      </w:r>
    </w:p>
    <w:p w:rsidR="004E16A1" w:rsidRDefault="00AA2638">
      <w:pPr>
        <w:pStyle w:val="BodyText"/>
        <w:spacing w:line="232" w:lineRule="auto"/>
        <w:ind w:right="2358"/>
      </w:pPr>
      <w:r>
        <w:t>Реченице са кратким придевским обликом у предикату (Он болен гриппом. Я способен к математике.) Реченице са објектом у инфинитиву (Я уговорил товарища молчать.)</w:t>
      </w:r>
    </w:p>
    <w:p w:rsidR="004E16A1" w:rsidRDefault="00AA2638">
      <w:pPr>
        <w:pStyle w:val="BodyText"/>
        <w:spacing w:line="232" w:lineRule="auto"/>
        <w:ind w:right="1308"/>
      </w:pPr>
      <w:r>
        <w:t>Реченице са одредбом израженом зависним падежом (Я тебя буду ждать у памятника. Они собираются по вечерам.) Реченице са глаголским прилогом (Кончив работу, он поехал домой. Возвращаясь домой, я встретил товарища.)</w:t>
      </w:r>
    </w:p>
    <w:p w:rsidR="004E16A1" w:rsidRDefault="00AA2638">
      <w:pPr>
        <w:pStyle w:val="Heading1"/>
        <w:spacing w:before="157" w:line="240" w:lineRule="auto"/>
        <w:ind w:left="91" w:right="91"/>
        <w:jc w:val="center"/>
      </w:pPr>
      <w:r>
        <w:t>ФРАНЦУСКИ ЈЕЗИК</w:t>
      </w:r>
    </w:p>
    <w:p w:rsidR="004E16A1" w:rsidRDefault="00AA2638">
      <w:pPr>
        <w:spacing w:line="197" w:lineRule="exact"/>
        <w:ind w:left="517"/>
        <w:rPr>
          <w:b/>
          <w:sz w:val="18"/>
        </w:rPr>
      </w:pPr>
      <w:r>
        <w:rPr>
          <w:b/>
          <w:sz w:val="18"/>
        </w:rPr>
        <w:t>Именичка група</w:t>
      </w:r>
    </w:p>
    <w:p w:rsidR="004E16A1" w:rsidRDefault="00AA2638">
      <w:pPr>
        <w:pStyle w:val="ListParagraph"/>
        <w:numPr>
          <w:ilvl w:val="0"/>
          <w:numId w:val="432"/>
        </w:numPr>
        <w:tabs>
          <w:tab w:val="left" w:pos="653"/>
        </w:tabs>
        <w:ind w:firstLine="397"/>
        <w:rPr>
          <w:sz w:val="18"/>
        </w:rPr>
      </w:pPr>
      <w:r>
        <w:rPr>
          <w:spacing w:val="-3"/>
          <w:sz w:val="18"/>
        </w:rPr>
        <w:t xml:space="preserve">Употреба </w:t>
      </w:r>
      <w:r>
        <w:rPr>
          <w:sz w:val="18"/>
        </w:rPr>
        <w:t xml:space="preserve">детерминаната: редослед у реченици; употреба речи </w:t>
      </w:r>
      <w:r>
        <w:rPr>
          <w:i/>
          <w:sz w:val="18"/>
        </w:rPr>
        <w:t>même</w:t>
      </w:r>
      <w:r>
        <w:rPr>
          <w:sz w:val="18"/>
        </w:rPr>
        <w:t xml:space="preserve">, </w:t>
      </w:r>
      <w:r>
        <w:rPr>
          <w:i/>
          <w:sz w:val="18"/>
        </w:rPr>
        <w:t>autre</w:t>
      </w:r>
      <w:r>
        <w:rPr>
          <w:sz w:val="18"/>
        </w:rPr>
        <w:t xml:space="preserve">, </w:t>
      </w:r>
      <w:r>
        <w:rPr>
          <w:i/>
          <w:sz w:val="18"/>
        </w:rPr>
        <w:t>seul</w:t>
      </w:r>
      <w:r>
        <w:rPr>
          <w:sz w:val="18"/>
        </w:rPr>
        <w:t>;</w:t>
      </w:r>
    </w:p>
    <w:p w:rsidR="004E16A1" w:rsidRDefault="00AA2638">
      <w:pPr>
        <w:pStyle w:val="ListParagraph"/>
        <w:numPr>
          <w:ilvl w:val="0"/>
          <w:numId w:val="432"/>
        </w:numPr>
        <w:tabs>
          <w:tab w:val="left" w:pos="657"/>
        </w:tabs>
        <w:spacing w:before="1" w:line="232" w:lineRule="auto"/>
        <w:ind w:right="118" w:firstLine="397"/>
        <w:rPr>
          <w:sz w:val="18"/>
        </w:rPr>
      </w:pPr>
      <w:r>
        <w:rPr>
          <w:sz w:val="18"/>
        </w:rPr>
        <w:t xml:space="preserve">Детерминанти у функцији заменице, посебно: показне заменице испред предлога </w:t>
      </w:r>
      <w:r>
        <w:rPr>
          <w:i/>
          <w:sz w:val="18"/>
        </w:rPr>
        <w:t xml:space="preserve">de </w:t>
      </w:r>
      <w:r>
        <w:rPr>
          <w:sz w:val="18"/>
        </w:rPr>
        <w:t xml:space="preserve">+ именичка група; испред релативне речени- це; испред </w:t>
      </w:r>
      <w:r>
        <w:rPr>
          <w:spacing w:val="-3"/>
          <w:sz w:val="18"/>
        </w:rPr>
        <w:t xml:space="preserve">партикула </w:t>
      </w:r>
      <w:r>
        <w:rPr>
          <w:i/>
          <w:sz w:val="18"/>
        </w:rPr>
        <w:t xml:space="preserve">ci </w:t>
      </w:r>
      <w:r>
        <w:rPr>
          <w:sz w:val="18"/>
        </w:rPr>
        <w:t xml:space="preserve">и </w:t>
      </w:r>
      <w:r>
        <w:rPr>
          <w:i/>
          <w:sz w:val="18"/>
        </w:rPr>
        <w:t>là</w:t>
      </w:r>
      <w:r>
        <w:rPr>
          <w:sz w:val="18"/>
        </w:rPr>
        <w:t>; неодређене</w:t>
      </w:r>
      <w:r>
        <w:rPr>
          <w:spacing w:val="-1"/>
          <w:sz w:val="18"/>
        </w:rPr>
        <w:t xml:space="preserve"> </w:t>
      </w:r>
      <w:r>
        <w:rPr>
          <w:sz w:val="18"/>
        </w:rPr>
        <w:t>заменице;</w:t>
      </w:r>
    </w:p>
    <w:p w:rsidR="004E16A1" w:rsidRDefault="00AA2638">
      <w:pPr>
        <w:pStyle w:val="ListParagraph"/>
        <w:numPr>
          <w:ilvl w:val="0"/>
          <w:numId w:val="432"/>
        </w:numPr>
        <w:tabs>
          <w:tab w:val="left" w:pos="653"/>
        </w:tabs>
        <w:spacing w:line="197" w:lineRule="exact"/>
        <w:ind w:left="652"/>
        <w:rPr>
          <w:sz w:val="18"/>
        </w:rPr>
      </w:pPr>
      <w:r>
        <w:rPr>
          <w:sz w:val="18"/>
        </w:rPr>
        <w:t>Бројеви: основни, редни, разломачки,</w:t>
      </w:r>
      <w:r>
        <w:rPr>
          <w:spacing w:val="-3"/>
          <w:sz w:val="18"/>
        </w:rPr>
        <w:t xml:space="preserve"> </w:t>
      </w:r>
      <w:r>
        <w:rPr>
          <w:sz w:val="18"/>
        </w:rPr>
        <w:t>апроксимативни;</w:t>
      </w:r>
    </w:p>
    <w:p w:rsidR="004E16A1" w:rsidRDefault="00AA2638">
      <w:pPr>
        <w:pStyle w:val="ListParagraph"/>
        <w:numPr>
          <w:ilvl w:val="0"/>
          <w:numId w:val="432"/>
        </w:numPr>
        <w:tabs>
          <w:tab w:val="left" w:pos="653"/>
        </w:tabs>
        <w:ind w:left="652"/>
        <w:rPr>
          <w:sz w:val="18"/>
        </w:rPr>
      </w:pPr>
      <w:r>
        <w:rPr>
          <w:spacing w:val="-4"/>
          <w:sz w:val="18"/>
        </w:rPr>
        <w:t xml:space="preserve">Род </w:t>
      </w:r>
      <w:r>
        <w:rPr>
          <w:sz w:val="18"/>
        </w:rPr>
        <w:t>и број именица и придева специфичних за дату струку; поређење придева, посебно</w:t>
      </w:r>
      <w:r>
        <w:rPr>
          <w:spacing w:val="-12"/>
          <w:sz w:val="18"/>
        </w:rPr>
        <w:t xml:space="preserve"> </w:t>
      </w:r>
      <w:r>
        <w:rPr>
          <w:sz w:val="18"/>
        </w:rPr>
        <w:t>суперлатив.</w:t>
      </w:r>
    </w:p>
    <w:p w:rsidR="004E16A1" w:rsidRDefault="00AA2638">
      <w:pPr>
        <w:pStyle w:val="Heading1"/>
      </w:pPr>
      <w:r>
        <w:t>Глаголска група</w:t>
      </w:r>
    </w:p>
    <w:p w:rsidR="004E16A1" w:rsidRDefault="00AA2638">
      <w:pPr>
        <w:spacing w:before="2" w:line="232" w:lineRule="auto"/>
        <w:ind w:left="120" w:right="117" w:firstLine="396"/>
        <w:jc w:val="both"/>
        <w:rPr>
          <w:i/>
          <w:sz w:val="18"/>
        </w:rPr>
      </w:pPr>
      <w:r>
        <w:rPr>
          <w:spacing w:val="-3"/>
          <w:sz w:val="18"/>
        </w:rPr>
        <w:t xml:space="preserve">Глаголски </w:t>
      </w:r>
      <w:r>
        <w:rPr>
          <w:sz w:val="18"/>
        </w:rPr>
        <w:t xml:space="preserve">начини и времена: </w:t>
      </w:r>
      <w:r>
        <w:rPr>
          <w:spacing w:val="-3"/>
          <w:sz w:val="18"/>
        </w:rPr>
        <w:t xml:space="preserve">презент,  </w:t>
      </w:r>
      <w:r>
        <w:rPr>
          <w:sz w:val="18"/>
        </w:rPr>
        <w:t xml:space="preserve">сложени </w:t>
      </w:r>
      <w:r>
        <w:rPr>
          <w:spacing w:val="-3"/>
          <w:sz w:val="18"/>
        </w:rPr>
        <w:t xml:space="preserve">перфект,  имперфект,  </w:t>
      </w:r>
      <w:r>
        <w:rPr>
          <w:sz w:val="18"/>
        </w:rPr>
        <w:t xml:space="preserve">плусквамперфект (рецептивно), футур први индикатива, као  и перифрастичне конструкције: блиски футур, блиска прошлост; </w:t>
      </w:r>
      <w:r>
        <w:rPr>
          <w:i/>
          <w:sz w:val="18"/>
        </w:rPr>
        <w:t xml:space="preserve">il faut que, je veux que, j’aimerais que </w:t>
      </w:r>
      <w:r>
        <w:rPr>
          <w:sz w:val="18"/>
        </w:rPr>
        <w:t xml:space="preserve">праћени презентом субјунктива </w:t>
      </w:r>
      <w:r>
        <w:rPr>
          <w:spacing w:val="-3"/>
          <w:sz w:val="18"/>
        </w:rPr>
        <w:t xml:space="preserve">глагола </w:t>
      </w:r>
      <w:r>
        <w:rPr>
          <w:sz w:val="18"/>
        </w:rPr>
        <w:t>прве групе (</w:t>
      </w:r>
      <w:r>
        <w:rPr>
          <w:i/>
          <w:sz w:val="18"/>
        </w:rPr>
        <w:t>Il faut que tu racontes ça à ton frère)</w:t>
      </w:r>
      <w:r>
        <w:rPr>
          <w:sz w:val="18"/>
        </w:rPr>
        <w:t xml:space="preserve">, као и рецептивно: </w:t>
      </w:r>
      <w:r>
        <w:rPr>
          <w:i/>
          <w:sz w:val="18"/>
        </w:rPr>
        <w:t>Il faut que tu fasses/ que tu ailles/ que tu sois/ que tu lises/ que tu saches/ que tu écrives</w:t>
      </w:r>
      <w:r>
        <w:rPr>
          <w:sz w:val="18"/>
        </w:rPr>
        <w:t xml:space="preserve">; Презент кондиционала: </w:t>
      </w:r>
      <w:r>
        <w:rPr>
          <w:i/>
          <w:sz w:val="18"/>
        </w:rPr>
        <w:t xml:space="preserve">Si mes parents me laissaient </w:t>
      </w:r>
      <w:r>
        <w:rPr>
          <w:i/>
          <w:spacing w:val="-3"/>
          <w:sz w:val="18"/>
        </w:rPr>
        <w:t xml:space="preserve">partir, </w:t>
      </w:r>
      <w:r>
        <w:rPr>
          <w:i/>
          <w:sz w:val="18"/>
        </w:rPr>
        <w:t xml:space="preserve">je viendrais avec toi ! </w:t>
      </w:r>
      <w:proofErr w:type="gramStart"/>
      <w:r>
        <w:rPr>
          <w:sz w:val="18"/>
        </w:rPr>
        <w:t>императив</w:t>
      </w:r>
      <w:proofErr w:type="gramEnd"/>
      <w:r>
        <w:rPr>
          <w:sz w:val="18"/>
        </w:rPr>
        <w:t xml:space="preserve"> (рецептивно): </w:t>
      </w:r>
      <w:r>
        <w:rPr>
          <w:i/>
          <w:sz w:val="18"/>
        </w:rPr>
        <w:t>aie un peu de patience, n’ayez pas peur</w:t>
      </w:r>
      <w:r>
        <w:rPr>
          <w:sz w:val="18"/>
        </w:rPr>
        <w:t xml:space="preserve">; </w:t>
      </w:r>
      <w:r>
        <w:rPr>
          <w:i/>
          <w:sz w:val="18"/>
        </w:rPr>
        <w:t>sois</w:t>
      </w:r>
      <w:r>
        <w:rPr>
          <w:i/>
          <w:spacing w:val="-2"/>
          <w:sz w:val="18"/>
        </w:rPr>
        <w:t xml:space="preserve"> </w:t>
      </w:r>
      <w:r>
        <w:rPr>
          <w:i/>
          <w:sz w:val="18"/>
        </w:rPr>
        <w:t>sage!</w:t>
      </w:r>
    </w:p>
    <w:p w:rsidR="004E16A1" w:rsidRDefault="00AA2638">
      <w:pPr>
        <w:pStyle w:val="ListParagraph"/>
        <w:numPr>
          <w:ilvl w:val="0"/>
          <w:numId w:val="432"/>
        </w:numPr>
        <w:tabs>
          <w:tab w:val="left" w:pos="653"/>
        </w:tabs>
        <w:spacing w:line="194" w:lineRule="exact"/>
        <w:ind w:left="652"/>
        <w:rPr>
          <w:sz w:val="18"/>
        </w:rPr>
      </w:pPr>
      <w:r>
        <w:rPr>
          <w:sz w:val="18"/>
        </w:rPr>
        <w:t>Партицип презента и герундив; партиципи презента и перфекта као</w:t>
      </w:r>
      <w:r>
        <w:rPr>
          <w:spacing w:val="-6"/>
          <w:sz w:val="18"/>
        </w:rPr>
        <w:t xml:space="preserve"> </w:t>
      </w:r>
      <w:r>
        <w:rPr>
          <w:sz w:val="18"/>
        </w:rPr>
        <w:t>придеви;</w:t>
      </w:r>
    </w:p>
    <w:p w:rsidR="004E16A1" w:rsidRDefault="00AA2638">
      <w:pPr>
        <w:pStyle w:val="ListParagraph"/>
        <w:numPr>
          <w:ilvl w:val="0"/>
          <w:numId w:val="432"/>
        </w:numPr>
        <w:tabs>
          <w:tab w:val="left" w:pos="653"/>
        </w:tabs>
        <w:ind w:left="652"/>
        <w:rPr>
          <w:sz w:val="18"/>
        </w:rPr>
      </w:pPr>
      <w:r>
        <w:rPr>
          <w:sz w:val="18"/>
        </w:rPr>
        <w:t xml:space="preserve">Фреквентни униперсонални </w:t>
      </w:r>
      <w:r>
        <w:rPr>
          <w:spacing w:val="-3"/>
          <w:sz w:val="18"/>
        </w:rPr>
        <w:t xml:space="preserve">глаголи </w:t>
      </w:r>
      <w:r>
        <w:rPr>
          <w:sz w:val="18"/>
        </w:rPr>
        <w:t>и</w:t>
      </w:r>
      <w:r>
        <w:rPr>
          <w:spacing w:val="-1"/>
          <w:sz w:val="18"/>
        </w:rPr>
        <w:t xml:space="preserve"> </w:t>
      </w:r>
      <w:r>
        <w:rPr>
          <w:sz w:val="18"/>
        </w:rPr>
        <w:t>конструкције.</w:t>
      </w:r>
    </w:p>
    <w:p w:rsidR="004E16A1" w:rsidRDefault="00AA2638">
      <w:pPr>
        <w:pStyle w:val="Heading1"/>
      </w:pPr>
      <w:r>
        <w:t>Предлози</w:t>
      </w:r>
    </w:p>
    <w:p w:rsidR="004E16A1" w:rsidRDefault="00AA2638">
      <w:pPr>
        <w:pStyle w:val="ListParagraph"/>
        <w:numPr>
          <w:ilvl w:val="0"/>
          <w:numId w:val="432"/>
        </w:numPr>
        <w:tabs>
          <w:tab w:val="left" w:pos="653"/>
        </w:tabs>
        <w:ind w:left="652"/>
        <w:rPr>
          <w:sz w:val="18"/>
        </w:rPr>
      </w:pPr>
      <w:r>
        <w:rPr>
          <w:sz w:val="18"/>
        </w:rPr>
        <w:t xml:space="preserve">Најчешћи предлози; предложни изрази </w:t>
      </w:r>
      <w:r>
        <w:rPr>
          <w:i/>
          <w:sz w:val="18"/>
        </w:rPr>
        <w:t>à côté de</w:t>
      </w:r>
      <w:r>
        <w:rPr>
          <w:sz w:val="18"/>
        </w:rPr>
        <w:t xml:space="preserve">, </w:t>
      </w:r>
      <w:r>
        <w:rPr>
          <w:i/>
          <w:sz w:val="18"/>
        </w:rPr>
        <w:t>à l’occasion de</w:t>
      </w:r>
      <w:r>
        <w:rPr>
          <w:sz w:val="18"/>
        </w:rPr>
        <w:t xml:space="preserve">, </w:t>
      </w:r>
      <w:r>
        <w:rPr>
          <w:i/>
          <w:sz w:val="18"/>
        </w:rPr>
        <w:t>à l’aide</w:t>
      </w:r>
      <w:r>
        <w:rPr>
          <w:i/>
          <w:spacing w:val="-6"/>
          <w:sz w:val="18"/>
        </w:rPr>
        <w:t xml:space="preserve"> </w:t>
      </w:r>
      <w:r>
        <w:rPr>
          <w:i/>
          <w:sz w:val="18"/>
        </w:rPr>
        <w:t>de</w:t>
      </w:r>
      <w:r>
        <w:rPr>
          <w:sz w:val="18"/>
        </w:rPr>
        <w:t>;</w:t>
      </w:r>
    </w:p>
    <w:p w:rsidR="004E16A1" w:rsidRDefault="00AA2638">
      <w:pPr>
        <w:pStyle w:val="ListParagraph"/>
        <w:numPr>
          <w:ilvl w:val="0"/>
          <w:numId w:val="432"/>
        </w:numPr>
        <w:tabs>
          <w:tab w:val="left" w:pos="653"/>
        </w:tabs>
        <w:ind w:left="652"/>
        <w:rPr>
          <w:sz w:val="18"/>
        </w:rPr>
      </w:pPr>
      <w:r>
        <w:rPr>
          <w:sz w:val="18"/>
        </w:rPr>
        <w:t>Контраховање члана и</w:t>
      </w:r>
      <w:r>
        <w:rPr>
          <w:spacing w:val="-2"/>
          <w:sz w:val="18"/>
        </w:rPr>
        <w:t xml:space="preserve"> </w:t>
      </w:r>
      <w:r>
        <w:rPr>
          <w:sz w:val="18"/>
        </w:rPr>
        <w:t>предлога.</w:t>
      </w:r>
    </w:p>
    <w:p w:rsidR="004E16A1" w:rsidRDefault="00AA2638">
      <w:pPr>
        <w:pStyle w:val="Heading1"/>
      </w:pPr>
      <w:r>
        <w:t>Прилози</w:t>
      </w:r>
    </w:p>
    <w:p w:rsidR="004E16A1" w:rsidRDefault="00AA2638">
      <w:pPr>
        <w:pStyle w:val="ListParagraph"/>
        <w:numPr>
          <w:ilvl w:val="0"/>
          <w:numId w:val="432"/>
        </w:numPr>
        <w:tabs>
          <w:tab w:val="left" w:pos="653"/>
        </w:tabs>
        <w:ind w:left="652"/>
        <w:rPr>
          <w:sz w:val="18"/>
        </w:rPr>
      </w:pPr>
      <w:r>
        <w:rPr>
          <w:sz w:val="18"/>
        </w:rPr>
        <w:t>за место, за време, за начин, за</w:t>
      </w:r>
      <w:r>
        <w:rPr>
          <w:spacing w:val="-6"/>
          <w:sz w:val="18"/>
        </w:rPr>
        <w:t xml:space="preserve"> </w:t>
      </w:r>
      <w:r>
        <w:rPr>
          <w:spacing w:val="-3"/>
          <w:sz w:val="18"/>
        </w:rPr>
        <w:t>количину;</w:t>
      </w:r>
    </w:p>
    <w:p w:rsidR="004E16A1" w:rsidRDefault="00AA2638">
      <w:pPr>
        <w:pStyle w:val="ListParagraph"/>
        <w:numPr>
          <w:ilvl w:val="0"/>
          <w:numId w:val="432"/>
        </w:numPr>
        <w:tabs>
          <w:tab w:val="left" w:pos="653"/>
        </w:tabs>
        <w:ind w:left="652"/>
        <w:rPr>
          <w:sz w:val="18"/>
        </w:rPr>
      </w:pPr>
      <w:r>
        <w:rPr>
          <w:i/>
          <w:sz w:val="18"/>
        </w:rPr>
        <w:t xml:space="preserve">alors </w:t>
      </w:r>
      <w:r>
        <w:rPr>
          <w:sz w:val="18"/>
        </w:rPr>
        <w:t>– за исказивање</w:t>
      </w:r>
      <w:r>
        <w:rPr>
          <w:spacing w:val="-2"/>
          <w:sz w:val="18"/>
        </w:rPr>
        <w:t xml:space="preserve"> </w:t>
      </w:r>
      <w:r>
        <w:rPr>
          <w:sz w:val="18"/>
        </w:rPr>
        <w:t>последице;</w:t>
      </w:r>
    </w:p>
    <w:p w:rsidR="004E16A1" w:rsidRDefault="00AA2638">
      <w:pPr>
        <w:pStyle w:val="ListParagraph"/>
        <w:numPr>
          <w:ilvl w:val="0"/>
          <w:numId w:val="432"/>
        </w:numPr>
        <w:tabs>
          <w:tab w:val="left" w:pos="653"/>
        </w:tabs>
        <w:ind w:left="652"/>
        <w:rPr>
          <w:sz w:val="18"/>
        </w:rPr>
      </w:pPr>
      <w:r>
        <w:rPr>
          <w:sz w:val="18"/>
        </w:rPr>
        <w:t>место</w:t>
      </w:r>
      <w:r>
        <w:rPr>
          <w:spacing w:val="-1"/>
          <w:sz w:val="18"/>
        </w:rPr>
        <w:t xml:space="preserve"> </w:t>
      </w:r>
      <w:r>
        <w:rPr>
          <w:sz w:val="18"/>
        </w:rPr>
        <w:t>прилога;</w:t>
      </w:r>
    </w:p>
    <w:p w:rsidR="004E16A1" w:rsidRDefault="00AA2638">
      <w:pPr>
        <w:pStyle w:val="ListParagraph"/>
        <w:numPr>
          <w:ilvl w:val="0"/>
          <w:numId w:val="432"/>
        </w:numPr>
        <w:tabs>
          <w:tab w:val="left" w:pos="653"/>
        </w:tabs>
        <w:ind w:left="652"/>
        <w:rPr>
          <w:sz w:val="18"/>
        </w:rPr>
      </w:pPr>
      <w:proofErr w:type="gramStart"/>
      <w:r>
        <w:rPr>
          <w:sz w:val="18"/>
        </w:rPr>
        <w:t>прилошке</w:t>
      </w:r>
      <w:proofErr w:type="gramEnd"/>
      <w:r>
        <w:rPr>
          <w:sz w:val="18"/>
        </w:rPr>
        <w:t xml:space="preserve"> заменице </w:t>
      </w:r>
      <w:r>
        <w:rPr>
          <w:i/>
          <w:sz w:val="18"/>
        </w:rPr>
        <w:t xml:space="preserve">en </w:t>
      </w:r>
      <w:r>
        <w:rPr>
          <w:sz w:val="18"/>
        </w:rPr>
        <w:t xml:space="preserve">и </w:t>
      </w:r>
      <w:r>
        <w:rPr>
          <w:i/>
          <w:sz w:val="18"/>
        </w:rPr>
        <w:t>y</w:t>
      </w:r>
      <w:r>
        <w:rPr>
          <w:i/>
          <w:spacing w:val="-3"/>
          <w:sz w:val="18"/>
        </w:rPr>
        <w:t xml:space="preserve"> </w:t>
      </w:r>
      <w:r>
        <w:rPr>
          <w:sz w:val="18"/>
        </w:rPr>
        <w:t>(рецептивно).</w:t>
      </w:r>
    </w:p>
    <w:p w:rsidR="004E16A1" w:rsidRDefault="00AA2638">
      <w:pPr>
        <w:pStyle w:val="Heading1"/>
      </w:pPr>
      <w:r>
        <w:t>Модалитети и форме реченице</w:t>
      </w:r>
    </w:p>
    <w:p w:rsidR="004E16A1" w:rsidRDefault="00AA2638">
      <w:pPr>
        <w:pStyle w:val="ListParagraph"/>
        <w:numPr>
          <w:ilvl w:val="0"/>
          <w:numId w:val="432"/>
        </w:numPr>
        <w:tabs>
          <w:tab w:val="left" w:pos="653"/>
        </w:tabs>
        <w:ind w:left="652"/>
        <w:rPr>
          <w:sz w:val="18"/>
        </w:rPr>
      </w:pPr>
      <w:r>
        <w:rPr>
          <w:sz w:val="18"/>
        </w:rPr>
        <w:t>декларативни, интерогативни, екскламативни и императивни</w:t>
      </w:r>
      <w:r>
        <w:rPr>
          <w:spacing w:val="-5"/>
          <w:sz w:val="18"/>
        </w:rPr>
        <w:t xml:space="preserve"> </w:t>
      </w:r>
      <w:r>
        <w:rPr>
          <w:sz w:val="18"/>
        </w:rPr>
        <w:t>модалитет;</w:t>
      </w:r>
    </w:p>
    <w:p w:rsidR="004E16A1" w:rsidRDefault="00AA2638">
      <w:pPr>
        <w:pStyle w:val="ListParagraph"/>
        <w:numPr>
          <w:ilvl w:val="0"/>
          <w:numId w:val="432"/>
        </w:numPr>
        <w:tabs>
          <w:tab w:val="left" w:pos="653"/>
        </w:tabs>
        <w:ind w:left="652"/>
        <w:rPr>
          <w:sz w:val="18"/>
        </w:rPr>
      </w:pPr>
      <w:r>
        <w:rPr>
          <w:sz w:val="18"/>
        </w:rPr>
        <w:t>афирмација и негација; актив и</w:t>
      </w:r>
      <w:r>
        <w:rPr>
          <w:spacing w:val="-4"/>
          <w:sz w:val="18"/>
        </w:rPr>
        <w:t xml:space="preserve"> </w:t>
      </w:r>
      <w:r>
        <w:rPr>
          <w:sz w:val="18"/>
        </w:rPr>
        <w:t>пасив;</w:t>
      </w:r>
    </w:p>
    <w:p w:rsidR="004E16A1" w:rsidRDefault="00AA2638">
      <w:pPr>
        <w:pStyle w:val="ListParagraph"/>
        <w:numPr>
          <w:ilvl w:val="0"/>
          <w:numId w:val="432"/>
        </w:numPr>
        <w:tabs>
          <w:tab w:val="left" w:pos="653"/>
        </w:tabs>
        <w:ind w:left="652"/>
        <w:rPr>
          <w:sz w:val="18"/>
        </w:rPr>
      </w:pPr>
      <w:r>
        <w:rPr>
          <w:sz w:val="18"/>
        </w:rPr>
        <w:t>реченице са</w:t>
      </w:r>
      <w:r>
        <w:rPr>
          <w:spacing w:val="-1"/>
          <w:sz w:val="18"/>
        </w:rPr>
        <w:t xml:space="preserve"> </w:t>
      </w:r>
      <w:r>
        <w:rPr>
          <w:sz w:val="18"/>
        </w:rPr>
        <w:t>презентативима;</w:t>
      </w:r>
    </w:p>
    <w:p w:rsidR="004E16A1" w:rsidRDefault="00AA2638">
      <w:pPr>
        <w:pStyle w:val="ListParagraph"/>
        <w:numPr>
          <w:ilvl w:val="0"/>
          <w:numId w:val="432"/>
        </w:numPr>
        <w:tabs>
          <w:tab w:val="left" w:pos="653"/>
        </w:tabs>
        <w:ind w:left="652"/>
        <w:rPr>
          <w:sz w:val="18"/>
        </w:rPr>
      </w:pPr>
      <w:proofErr w:type="gramStart"/>
      <w:r>
        <w:rPr>
          <w:sz w:val="18"/>
        </w:rPr>
        <w:t>наглашавање</w:t>
      </w:r>
      <w:proofErr w:type="gramEnd"/>
      <w:r>
        <w:rPr>
          <w:sz w:val="18"/>
        </w:rPr>
        <w:t xml:space="preserve"> реченичних делова помоћу формуле </w:t>
      </w:r>
      <w:r>
        <w:rPr>
          <w:i/>
          <w:sz w:val="18"/>
        </w:rPr>
        <w:t xml:space="preserve">c’est... qui </w:t>
      </w:r>
      <w:r>
        <w:rPr>
          <w:sz w:val="18"/>
        </w:rPr>
        <w:t xml:space="preserve">и </w:t>
      </w:r>
      <w:r>
        <w:rPr>
          <w:i/>
          <w:sz w:val="18"/>
        </w:rPr>
        <w:t>c’est ...</w:t>
      </w:r>
      <w:r>
        <w:rPr>
          <w:i/>
          <w:spacing w:val="-6"/>
          <w:sz w:val="18"/>
        </w:rPr>
        <w:t xml:space="preserve"> </w:t>
      </w:r>
      <w:r>
        <w:rPr>
          <w:i/>
          <w:sz w:val="18"/>
        </w:rPr>
        <w:t>que</w:t>
      </w:r>
      <w:r>
        <w:rPr>
          <w:sz w:val="18"/>
        </w:rPr>
        <w:t>.</w:t>
      </w:r>
    </w:p>
    <w:p w:rsidR="004E16A1" w:rsidRDefault="00AA2638">
      <w:pPr>
        <w:pStyle w:val="Heading1"/>
      </w:pPr>
      <w:r>
        <w:t>Основни типови сложених реченица</w:t>
      </w:r>
    </w:p>
    <w:p w:rsidR="004E16A1" w:rsidRDefault="00AA2638">
      <w:pPr>
        <w:pStyle w:val="ListParagraph"/>
        <w:numPr>
          <w:ilvl w:val="0"/>
          <w:numId w:val="432"/>
        </w:numPr>
        <w:tabs>
          <w:tab w:val="left" w:pos="654"/>
        </w:tabs>
        <w:spacing w:before="1" w:line="232" w:lineRule="auto"/>
        <w:ind w:right="117" w:firstLine="397"/>
        <w:rPr>
          <w:sz w:val="18"/>
        </w:rPr>
      </w:pPr>
      <w:r>
        <w:rPr>
          <w:sz w:val="18"/>
        </w:rPr>
        <w:t xml:space="preserve">Координиране реченице са везницима </w:t>
      </w:r>
      <w:r>
        <w:rPr>
          <w:i/>
          <w:sz w:val="18"/>
        </w:rPr>
        <w:t xml:space="preserve">et, ou, mais, </w:t>
      </w:r>
      <w:r>
        <w:rPr>
          <w:i/>
          <w:spacing w:val="-5"/>
          <w:sz w:val="18"/>
        </w:rPr>
        <w:t xml:space="preserve">car, </w:t>
      </w:r>
      <w:r>
        <w:rPr>
          <w:i/>
          <w:sz w:val="18"/>
        </w:rPr>
        <w:t xml:space="preserve">ni </w:t>
      </w:r>
      <w:r>
        <w:rPr>
          <w:sz w:val="18"/>
        </w:rPr>
        <w:t xml:space="preserve">и прилозима/прилошким изразима </w:t>
      </w:r>
      <w:r>
        <w:rPr>
          <w:i/>
          <w:sz w:val="18"/>
        </w:rPr>
        <w:t>c’est pourquoi, donc, puis, pourtant, par contre, par conséquent, au</w:t>
      </w:r>
      <w:r>
        <w:rPr>
          <w:i/>
          <w:spacing w:val="-1"/>
          <w:sz w:val="18"/>
        </w:rPr>
        <w:t xml:space="preserve"> </w:t>
      </w:r>
      <w:r>
        <w:rPr>
          <w:i/>
          <w:sz w:val="18"/>
        </w:rPr>
        <w:t>contraire</w:t>
      </w:r>
      <w:r>
        <w:rPr>
          <w:sz w:val="18"/>
        </w:rPr>
        <w:t>;</w:t>
      </w:r>
    </w:p>
    <w:p w:rsidR="004E16A1" w:rsidRDefault="00AA2638">
      <w:pPr>
        <w:pStyle w:val="ListParagraph"/>
        <w:numPr>
          <w:ilvl w:val="0"/>
          <w:numId w:val="432"/>
        </w:numPr>
        <w:tabs>
          <w:tab w:val="left" w:pos="658"/>
        </w:tabs>
        <w:spacing w:line="232" w:lineRule="auto"/>
        <w:ind w:right="117" w:firstLine="397"/>
        <w:jc w:val="both"/>
        <w:rPr>
          <w:sz w:val="18"/>
        </w:rPr>
      </w:pPr>
      <w:r>
        <w:rPr>
          <w:sz w:val="18"/>
        </w:rPr>
        <w:t xml:space="preserve">Зависне реченице: релативне са заменицама </w:t>
      </w:r>
      <w:r>
        <w:rPr>
          <w:i/>
          <w:sz w:val="18"/>
        </w:rPr>
        <w:t>qui</w:t>
      </w:r>
      <w:r>
        <w:rPr>
          <w:sz w:val="18"/>
        </w:rPr>
        <w:t xml:space="preserve">, </w:t>
      </w:r>
      <w:r>
        <w:rPr>
          <w:i/>
          <w:sz w:val="18"/>
        </w:rPr>
        <w:t xml:space="preserve">que, où </w:t>
      </w:r>
      <w:r>
        <w:rPr>
          <w:sz w:val="18"/>
        </w:rPr>
        <w:t xml:space="preserve">и </w:t>
      </w:r>
      <w:r>
        <w:rPr>
          <w:i/>
          <w:sz w:val="18"/>
        </w:rPr>
        <w:t>dont</w:t>
      </w:r>
      <w:r>
        <w:rPr>
          <w:sz w:val="18"/>
        </w:rPr>
        <w:t xml:space="preserve">; компаративне са везницима/везничким изразима </w:t>
      </w:r>
      <w:r>
        <w:rPr>
          <w:i/>
          <w:sz w:val="18"/>
        </w:rPr>
        <w:t xml:space="preserve">comme, </w:t>
      </w:r>
      <w:proofErr w:type="gramStart"/>
      <w:r>
        <w:rPr>
          <w:i/>
          <w:sz w:val="18"/>
        </w:rPr>
        <w:t>autant ....</w:t>
      </w:r>
      <w:proofErr w:type="gramEnd"/>
      <w:r>
        <w:rPr>
          <w:i/>
          <w:sz w:val="18"/>
        </w:rPr>
        <w:t xml:space="preserve"> que, le même ... que, plus ... que, moins ... que</w:t>
      </w:r>
      <w:r>
        <w:rPr>
          <w:sz w:val="18"/>
        </w:rPr>
        <w:t xml:space="preserve">; временске са везницима/везничким изразима </w:t>
      </w:r>
      <w:r>
        <w:rPr>
          <w:i/>
          <w:sz w:val="18"/>
        </w:rPr>
        <w:t xml:space="preserve">quand, avant que/avant de </w:t>
      </w:r>
      <w:r>
        <w:rPr>
          <w:sz w:val="18"/>
        </w:rPr>
        <w:t>+ инфинитив</w:t>
      </w:r>
      <w:r>
        <w:rPr>
          <w:i/>
          <w:sz w:val="18"/>
        </w:rPr>
        <w:t>, chaque fois que, pendant que, après que, depuis que</w:t>
      </w:r>
      <w:r>
        <w:rPr>
          <w:sz w:val="18"/>
        </w:rPr>
        <w:t xml:space="preserve">; узрочне са везницима </w:t>
      </w:r>
      <w:r>
        <w:rPr>
          <w:i/>
          <w:sz w:val="18"/>
        </w:rPr>
        <w:t xml:space="preserve">parce que </w:t>
      </w:r>
      <w:r>
        <w:rPr>
          <w:sz w:val="18"/>
        </w:rPr>
        <w:t xml:space="preserve">и </w:t>
      </w:r>
      <w:r>
        <w:rPr>
          <w:i/>
          <w:sz w:val="18"/>
        </w:rPr>
        <w:t>puisque</w:t>
      </w:r>
      <w:r>
        <w:rPr>
          <w:sz w:val="18"/>
        </w:rPr>
        <w:t xml:space="preserve">; (рецептивно) концесивне и опозитивне са везни- цима </w:t>
      </w:r>
      <w:r>
        <w:rPr>
          <w:i/>
          <w:sz w:val="18"/>
        </w:rPr>
        <w:t xml:space="preserve">bien que </w:t>
      </w:r>
      <w:r>
        <w:rPr>
          <w:sz w:val="18"/>
        </w:rPr>
        <w:t xml:space="preserve">и </w:t>
      </w:r>
      <w:r>
        <w:rPr>
          <w:i/>
          <w:sz w:val="18"/>
        </w:rPr>
        <w:t>alors que</w:t>
      </w:r>
      <w:r>
        <w:rPr>
          <w:sz w:val="18"/>
        </w:rPr>
        <w:t xml:space="preserve">; финалне са везницима </w:t>
      </w:r>
      <w:r>
        <w:rPr>
          <w:i/>
          <w:sz w:val="18"/>
        </w:rPr>
        <w:t>pour que/pour</w:t>
      </w:r>
      <w:r>
        <w:rPr>
          <w:sz w:val="18"/>
        </w:rPr>
        <w:t xml:space="preserve">+инфинитив и afin que/afin de+инфинитив; хипотетичне са </w:t>
      </w:r>
      <w:r>
        <w:rPr>
          <w:spacing w:val="-3"/>
          <w:sz w:val="18"/>
        </w:rPr>
        <w:t xml:space="preserve">везником </w:t>
      </w:r>
      <w:r>
        <w:rPr>
          <w:i/>
          <w:sz w:val="18"/>
        </w:rPr>
        <w:t xml:space="preserve">si </w:t>
      </w:r>
      <w:r>
        <w:rPr>
          <w:sz w:val="18"/>
        </w:rPr>
        <w:t xml:space="preserve">(вероватни и могући потенцијал); реченице са </w:t>
      </w:r>
      <w:r>
        <w:rPr>
          <w:i/>
          <w:sz w:val="18"/>
        </w:rPr>
        <w:t xml:space="preserve">que </w:t>
      </w:r>
      <w:r>
        <w:rPr>
          <w:sz w:val="18"/>
        </w:rPr>
        <w:t xml:space="preserve">у функцији објекта (нпр. </w:t>
      </w:r>
      <w:r>
        <w:rPr>
          <w:i/>
          <w:sz w:val="18"/>
        </w:rPr>
        <w:t>Nous espérons que tu réussiras ton examen</w:t>
      </w:r>
      <w:r>
        <w:rPr>
          <w:sz w:val="18"/>
        </w:rPr>
        <w:t>); слагање времена у објекатским</w:t>
      </w:r>
      <w:r>
        <w:rPr>
          <w:spacing w:val="-1"/>
          <w:sz w:val="18"/>
        </w:rPr>
        <w:t xml:space="preserve"> </w:t>
      </w:r>
      <w:r>
        <w:rPr>
          <w:sz w:val="18"/>
        </w:rPr>
        <w:t>реченицама.</w:t>
      </w:r>
    </w:p>
    <w:p w:rsidR="004E16A1" w:rsidRDefault="004E16A1">
      <w:pPr>
        <w:spacing w:line="232" w:lineRule="auto"/>
        <w:jc w:val="both"/>
        <w:rPr>
          <w:sz w:val="18"/>
        </w:rPr>
        <w:sectPr w:rsidR="004E16A1">
          <w:pgSz w:w="11910" w:h="15780"/>
          <w:pgMar w:top="120" w:right="560" w:bottom="280" w:left="560" w:header="720" w:footer="720" w:gutter="0"/>
          <w:cols w:space="720"/>
        </w:sectPr>
      </w:pPr>
    </w:p>
    <w:p w:rsidR="004E16A1" w:rsidRDefault="00AA2638">
      <w:pPr>
        <w:pStyle w:val="Heading1"/>
        <w:spacing w:before="80" w:line="203" w:lineRule="exact"/>
        <w:ind w:left="91" w:right="91"/>
        <w:jc w:val="center"/>
      </w:pPr>
      <w:r>
        <w:lastRenderedPageBreak/>
        <w:t>ШПАНСКИ ЈЕЗИК</w:t>
      </w:r>
    </w:p>
    <w:p w:rsidR="004E16A1" w:rsidRDefault="00AA2638">
      <w:pPr>
        <w:spacing w:line="203" w:lineRule="exact"/>
        <w:ind w:left="517"/>
        <w:rPr>
          <w:b/>
          <w:sz w:val="18"/>
        </w:rPr>
      </w:pPr>
      <w:r>
        <w:rPr>
          <w:b/>
          <w:sz w:val="18"/>
        </w:rPr>
        <w:t>Фонетика и правопис</w:t>
      </w:r>
    </w:p>
    <w:p w:rsidR="004E16A1" w:rsidRDefault="00AA2638">
      <w:pPr>
        <w:pStyle w:val="BodyText"/>
        <w:spacing w:line="196" w:lineRule="exact"/>
      </w:pPr>
      <w:r>
        <w:t>Гласовни систем; фонетски акценат и графички акценат систематизација</w:t>
      </w:r>
    </w:p>
    <w:p w:rsidR="004E16A1" w:rsidRDefault="00AA2638">
      <w:pPr>
        <w:pStyle w:val="BodyText"/>
        <w:spacing w:line="200" w:lineRule="exact"/>
      </w:pPr>
      <w:r>
        <w:t>Правописни систем: систематизација и обрада знакова интерпункције као што су црта, тачка са запетом, три тачке; наводници</w:t>
      </w:r>
    </w:p>
    <w:p w:rsidR="004E16A1" w:rsidRDefault="00AA2638">
      <w:pPr>
        <w:pStyle w:val="Heading1"/>
      </w:pPr>
      <w:r>
        <w:t>Именичка група</w:t>
      </w:r>
    </w:p>
    <w:p w:rsidR="004E16A1" w:rsidRDefault="00AA2638">
      <w:pPr>
        <w:pStyle w:val="BodyText"/>
        <w:spacing w:line="200" w:lineRule="exact"/>
      </w:pPr>
      <w:r>
        <w:t>Систематизација морфосинтаксичких особености</w:t>
      </w:r>
    </w:p>
    <w:p w:rsidR="004E16A1" w:rsidRDefault="00AA2638">
      <w:pPr>
        <w:pStyle w:val="BodyText"/>
        <w:spacing w:before="1" w:line="232" w:lineRule="auto"/>
      </w:pPr>
      <w:r>
        <w:t>Одређени и неодређени члан: систематизација и разграничење основних употреба; промена значења у односу на употребу члана Присвојни придеви и заменице</w:t>
      </w:r>
    </w:p>
    <w:p w:rsidR="004E16A1" w:rsidRDefault="00AA2638">
      <w:pPr>
        <w:spacing w:line="232" w:lineRule="auto"/>
        <w:ind w:left="517"/>
        <w:rPr>
          <w:i/>
          <w:sz w:val="18"/>
        </w:rPr>
      </w:pPr>
      <w:r>
        <w:rPr>
          <w:sz w:val="18"/>
        </w:rPr>
        <w:t xml:space="preserve">Редослед и промена заменица у служби индиректног и директног објекта: </w:t>
      </w:r>
      <w:r>
        <w:rPr>
          <w:i/>
          <w:sz w:val="18"/>
        </w:rPr>
        <w:t xml:space="preserve">me lo/la, </w:t>
      </w:r>
      <w:proofErr w:type="gramStart"/>
      <w:r>
        <w:rPr>
          <w:i/>
          <w:sz w:val="18"/>
        </w:rPr>
        <w:t>te</w:t>
      </w:r>
      <w:proofErr w:type="gramEnd"/>
      <w:r>
        <w:rPr>
          <w:i/>
          <w:sz w:val="18"/>
        </w:rPr>
        <w:t xml:space="preserve"> lo/la, se lo/la, nos lo/la, os lo/la, se lo/la </w:t>
      </w:r>
      <w:r>
        <w:rPr>
          <w:sz w:val="18"/>
        </w:rPr>
        <w:t xml:space="preserve">Понављање ненаглашеног облика заменице после именице у служби директног објекта (нпр. </w:t>
      </w:r>
      <w:r>
        <w:rPr>
          <w:i/>
          <w:sz w:val="18"/>
        </w:rPr>
        <w:t>El pan lo compro en el supermercado.</w:t>
      </w:r>
      <w:r>
        <w:rPr>
          <w:sz w:val="18"/>
        </w:rPr>
        <w:t xml:space="preserve">) Упитне заменице: </w:t>
      </w:r>
      <w:r>
        <w:rPr>
          <w:i/>
          <w:sz w:val="18"/>
        </w:rPr>
        <w:t>qué, cuál/cuáles</w:t>
      </w:r>
    </w:p>
    <w:p w:rsidR="004E16A1" w:rsidRDefault="00AA2638">
      <w:pPr>
        <w:pStyle w:val="Heading1"/>
        <w:spacing w:line="196" w:lineRule="exact"/>
      </w:pPr>
      <w:r>
        <w:t>Глаголска група</w:t>
      </w:r>
    </w:p>
    <w:p w:rsidR="004E16A1" w:rsidRDefault="00AA2638">
      <w:pPr>
        <w:pStyle w:val="BodyText"/>
        <w:spacing w:line="232" w:lineRule="auto"/>
        <w:ind w:left="120" w:firstLine="396"/>
      </w:pPr>
      <w:r>
        <w:t>Систематизација морфосинтаксичких особености глаголских облика у индикативу (презент, прости перфекат, сложени перфекат, имперфекат и плусквамперфекат) и футура;</w:t>
      </w:r>
    </w:p>
    <w:p w:rsidR="004E16A1" w:rsidRDefault="00AA2638">
      <w:pPr>
        <w:spacing w:line="197" w:lineRule="exact"/>
        <w:ind w:left="517"/>
        <w:rPr>
          <w:i/>
          <w:sz w:val="18"/>
        </w:rPr>
      </w:pPr>
      <w:r>
        <w:rPr>
          <w:sz w:val="18"/>
        </w:rPr>
        <w:t xml:space="preserve">Глаголске перифразе са инфинитивом: </w:t>
      </w:r>
      <w:r>
        <w:rPr>
          <w:i/>
          <w:sz w:val="18"/>
        </w:rPr>
        <w:t>deber, empezar, acabar de, tener que, poder, soler</w:t>
      </w:r>
    </w:p>
    <w:p w:rsidR="004E16A1" w:rsidRDefault="00AA2638">
      <w:pPr>
        <w:spacing w:line="200" w:lineRule="exact"/>
        <w:ind w:left="517"/>
        <w:rPr>
          <w:i/>
          <w:sz w:val="18"/>
        </w:rPr>
      </w:pPr>
      <w:r>
        <w:rPr>
          <w:sz w:val="18"/>
        </w:rPr>
        <w:t xml:space="preserve">Глаголске перифразе са герундом: </w:t>
      </w:r>
      <w:r>
        <w:rPr>
          <w:i/>
          <w:sz w:val="18"/>
        </w:rPr>
        <w:t>estar, seguir, llevar</w:t>
      </w:r>
    </w:p>
    <w:p w:rsidR="004E16A1" w:rsidRDefault="00AA2638">
      <w:pPr>
        <w:pStyle w:val="BodyText"/>
        <w:spacing w:before="2" w:line="232" w:lineRule="auto"/>
        <w:ind w:right="4140"/>
      </w:pPr>
      <w:r>
        <w:t>Императив за друго лице једнине и множине; у осталим лицима – рецептивно Кондиционал: основне морфосинтаксичке особености</w:t>
      </w:r>
    </w:p>
    <w:p w:rsidR="004E16A1" w:rsidRDefault="00AA2638">
      <w:pPr>
        <w:pStyle w:val="Heading1"/>
        <w:spacing w:line="197" w:lineRule="exact"/>
      </w:pPr>
      <w:r>
        <w:t>Синтакса</w:t>
      </w:r>
    </w:p>
    <w:p w:rsidR="004E16A1" w:rsidRDefault="00AA2638">
      <w:pPr>
        <w:pStyle w:val="BodyText"/>
        <w:spacing w:line="200" w:lineRule="exact"/>
      </w:pPr>
      <w:r>
        <w:t>Систематизација просте реченице у потврдном, одричном и упитном облику</w:t>
      </w:r>
    </w:p>
    <w:p w:rsidR="004E16A1" w:rsidRDefault="00AA2638">
      <w:pPr>
        <w:spacing w:before="1" w:line="232" w:lineRule="auto"/>
        <w:ind w:left="120" w:right="231" w:firstLine="396"/>
        <w:rPr>
          <w:sz w:val="18"/>
        </w:rPr>
      </w:pPr>
      <w:r>
        <w:rPr>
          <w:sz w:val="18"/>
        </w:rPr>
        <w:t>Зависно-сложена реченица у индикативу и уз инфинитив: временска (</w:t>
      </w:r>
      <w:r>
        <w:rPr>
          <w:i/>
          <w:sz w:val="18"/>
        </w:rPr>
        <w:t xml:space="preserve">Mientras iba por la calle, </w:t>
      </w:r>
      <w:proofErr w:type="gramStart"/>
      <w:r>
        <w:rPr>
          <w:i/>
          <w:sz w:val="18"/>
        </w:rPr>
        <w:t>vi</w:t>
      </w:r>
      <w:proofErr w:type="gramEnd"/>
      <w:r>
        <w:rPr>
          <w:i/>
          <w:sz w:val="18"/>
        </w:rPr>
        <w:t xml:space="preserve"> a Ángela. Cuando estoy de vacaciones, siempre visito a mis abuelos.</w:t>
      </w:r>
      <w:r>
        <w:rPr>
          <w:sz w:val="18"/>
        </w:rPr>
        <w:t xml:space="preserve">); узрочна (нпр. </w:t>
      </w:r>
      <w:r>
        <w:rPr>
          <w:i/>
          <w:sz w:val="18"/>
        </w:rPr>
        <w:t>Estudio español porque me gusta.</w:t>
      </w:r>
      <w:r>
        <w:rPr>
          <w:sz w:val="18"/>
        </w:rPr>
        <w:t xml:space="preserve">); намерна (нпр. </w:t>
      </w:r>
      <w:r>
        <w:rPr>
          <w:i/>
          <w:sz w:val="18"/>
        </w:rPr>
        <w:t>Estudio español para viajar</w:t>
      </w:r>
      <w:r>
        <w:rPr>
          <w:sz w:val="18"/>
        </w:rPr>
        <w:t>.)</w:t>
      </w:r>
    </w:p>
    <w:p w:rsidR="004E16A1" w:rsidRDefault="00AA2638">
      <w:pPr>
        <w:spacing w:line="232" w:lineRule="auto"/>
        <w:ind w:left="120" w:firstLine="396"/>
        <w:rPr>
          <w:i/>
          <w:sz w:val="18"/>
        </w:rPr>
      </w:pPr>
      <w:r>
        <w:rPr>
          <w:sz w:val="18"/>
        </w:rPr>
        <w:t xml:space="preserve">Управни и неуправни говор (потврдне, одричне и упитне реченице, императив), нпр </w:t>
      </w:r>
      <w:r>
        <w:rPr>
          <w:i/>
          <w:sz w:val="18"/>
        </w:rPr>
        <w:t>Dime si/donde/cuando/quién/que…, Sabes si/ donde/cuando/quién/que… Me puedes decir donde/cuando/quién/que…</w:t>
      </w:r>
    </w:p>
    <w:p w:rsidR="004E16A1" w:rsidRDefault="00AA2638">
      <w:pPr>
        <w:pStyle w:val="Heading1"/>
        <w:spacing w:before="162" w:line="240" w:lineRule="auto"/>
        <w:ind w:left="91" w:right="91"/>
        <w:jc w:val="center"/>
      </w:pPr>
      <w:r>
        <w:t>СТРАНИ ЈЕЗИК</w:t>
      </w:r>
    </w:p>
    <w:p w:rsidR="004E16A1" w:rsidRDefault="00AA2638">
      <w:pPr>
        <w:tabs>
          <w:tab w:val="right" w:pos="2017"/>
        </w:tabs>
        <w:spacing w:before="65"/>
        <w:ind w:left="177"/>
        <w:rPr>
          <w:b/>
          <w:sz w:val="14"/>
        </w:rPr>
      </w:pPr>
      <w:r>
        <w:rPr>
          <w:spacing w:val="-3"/>
          <w:sz w:val="14"/>
        </w:rPr>
        <w:t>Годишњи</w:t>
      </w:r>
      <w:r>
        <w:rPr>
          <w:sz w:val="14"/>
        </w:rPr>
        <w:t xml:space="preserve"> фонд часова:</w:t>
      </w:r>
      <w:r>
        <w:rPr>
          <w:sz w:val="14"/>
        </w:rPr>
        <w:tab/>
      </w:r>
      <w:r>
        <w:rPr>
          <w:b/>
          <w:sz w:val="14"/>
        </w:rPr>
        <w:t>31</w:t>
      </w:r>
    </w:p>
    <w:p w:rsidR="004E16A1" w:rsidRDefault="00AA2638">
      <w:pPr>
        <w:tabs>
          <w:tab w:val="left" w:pos="1877"/>
        </w:tabs>
        <w:spacing w:before="49"/>
        <w:ind w:left="177"/>
        <w:rPr>
          <w:b/>
          <w:sz w:val="14"/>
        </w:rPr>
      </w:pPr>
      <w:r>
        <w:rPr>
          <w:sz w:val="14"/>
        </w:rPr>
        <w:t>Разред:</w:t>
      </w:r>
      <w:r>
        <w:rPr>
          <w:sz w:val="14"/>
        </w:rPr>
        <w:tab/>
      </w:r>
      <w:r>
        <w:rPr>
          <w:b/>
          <w:sz w:val="14"/>
        </w:rPr>
        <w:t>Трећи</w:t>
      </w:r>
    </w:p>
    <w:p w:rsidR="004E16A1" w:rsidRDefault="004E16A1">
      <w:pPr>
        <w:pStyle w:val="BodyText"/>
        <w:spacing w:before="3"/>
        <w:ind w:left="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608"/>
        <w:gridCol w:w="3118"/>
        <w:gridCol w:w="3118"/>
      </w:tblGrid>
      <w:tr w:rsidR="004E16A1">
        <w:trPr>
          <w:trHeight w:val="518"/>
        </w:trPr>
        <w:tc>
          <w:tcPr>
            <w:tcW w:w="1701" w:type="dxa"/>
            <w:shd w:val="clear" w:color="auto" w:fill="E6E7E8"/>
          </w:tcPr>
          <w:p w:rsidR="004E16A1" w:rsidRDefault="00AA2638">
            <w:pPr>
              <w:pStyle w:val="TableParagraph"/>
              <w:spacing w:before="176"/>
              <w:ind w:left="93" w:right="84"/>
              <w:jc w:val="center"/>
              <w:rPr>
                <w:b/>
                <w:sz w:val="14"/>
              </w:rPr>
            </w:pPr>
            <w:r>
              <w:rPr>
                <w:b/>
                <w:sz w:val="14"/>
              </w:rPr>
              <w:t>ЦИЉ</w:t>
            </w:r>
          </w:p>
        </w:tc>
        <w:tc>
          <w:tcPr>
            <w:tcW w:w="2608" w:type="dxa"/>
            <w:shd w:val="clear" w:color="auto" w:fill="E6E7E8"/>
          </w:tcPr>
          <w:p w:rsidR="004E16A1" w:rsidRDefault="00AA2638">
            <w:pPr>
              <w:pStyle w:val="TableParagraph"/>
              <w:spacing w:before="15"/>
              <w:ind w:left="126" w:right="115"/>
              <w:jc w:val="center"/>
              <w:rPr>
                <w:b/>
                <w:sz w:val="14"/>
              </w:rPr>
            </w:pPr>
            <w:r>
              <w:rPr>
                <w:b/>
                <w:sz w:val="14"/>
              </w:rPr>
              <w:t>ИСХОДИ НА КРАЈУ ТРЕЋЕГ РАЗРЕДА</w:t>
            </w:r>
          </w:p>
          <w:p w:rsidR="004E16A1" w:rsidRDefault="00AA2638">
            <w:pPr>
              <w:pStyle w:val="TableParagraph"/>
              <w:spacing w:line="159" w:lineRule="exact"/>
              <w:ind w:left="124" w:right="115"/>
              <w:jc w:val="center"/>
              <w:rPr>
                <w:sz w:val="14"/>
              </w:rPr>
            </w:pPr>
            <w:r>
              <w:rPr>
                <w:sz w:val="14"/>
              </w:rPr>
              <w:t>Ученик ће бити у стању да:</w:t>
            </w:r>
          </w:p>
        </w:tc>
        <w:tc>
          <w:tcPr>
            <w:tcW w:w="3118" w:type="dxa"/>
            <w:shd w:val="clear" w:color="auto" w:fill="E6E7E8"/>
          </w:tcPr>
          <w:p w:rsidR="004E16A1" w:rsidRDefault="00AA2638">
            <w:pPr>
              <w:pStyle w:val="TableParagraph"/>
              <w:spacing w:before="15"/>
              <w:ind w:left="769" w:right="758"/>
              <w:jc w:val="center"/>
              <w:rPr>
                <w:b/>
                <w:sz w:val="14"/>
              </w:rPr>
            </w:pPr>
            <w:r>
              <w:rPr>
                <w:b/>
                <w:sz w:val="14"/>
              </w:rPr>
              <w:t>ПРЕПОРУЧЕНЕ ТЕМЕ ОПШТЕ И СТРУЧНЕ (80% + 20%)</w:t>
            </w:r>
          </w:p>
        </w:tc>
        <w:tc>
          <w:tcPr>
            <w:tcW w:w="3118" w:type="dxa"/>
            <w:shd w:val="clear" w:color="auto" w:fill="E6E7E8"/>
          </w:tcPr>
          <w:p w:rsidR="004E16A1" w:rsidRDefault="004E16A1">
            <w:pPr>
              <w:pStyle w:val="TableParagraph"/>
              <w:spacing w:before="3"/>
              <w:ind w:left="0"/>
              <w:rPr>
                <w:b/>
                <w:sz w:val="15"/>
              </w:rPr>
            </w:pPr>
          </w:p>
          <w:p w:rsidR="004E16A1" w:rsidRDefault="00AA2638">
            <w:pPr>
              <w:pStyle w:val="TableParagraph"/>
              <w:ind w:left="465"/>
              <w:rPr>
                <w:b/>
                <w:sz w:val="14"/>
              </w:rPr>
            </w:pPr>
            <w:r>
              <w:rPr>
                <w:b/>
                <w:sz w:val="14"/>
              </w:rPr>
              <w:t>КОМУНИКАТИВНЕ ФУНКЦИЈЕ</w:t>
            </w:r>
          </w:p>
        </w:tc>
      </w:tr>
      <w:tr w:rsidR="004E16A1">
        <w:trPr>
          <w:trHeight w:val="256"/>
        </w:trPr>
        <w:tc>
          <w:tcPr>
            <w:tcW w:w="1701" w:type="dxa"/>
            <w:tcBorders>
              <w:bottom w:val="nil"/>
            </w:tcBorders>
          </w:tcPr>
          <w:p w:rsidR="004E16A1" w:rsidRDefault="00AA2638">
            <w:pPr>
              <w:pStyle w:val="TableParagraph"/>
              <w:spacing w:before="18"/>
              <w:ind w:left="56"/>
              <w:rPr>
                <w:sz w:val="14"/>
              </w:rPr>
            </w:pPr>
            <w:r>
              <w:rPr>
                <w:sz w:val="14"/>
              </w:rPr>
              <w:t>СЛУШАЊЕ</w:t>
            </w:r>
          </w:p>
        </w:tc>
        <w:tc>
          <w:tcPr>
            <w:tcW w:w="2608" w:type="dxa"/>
            <w:vMerge w:val="restart"/>
          </w:tcPr>
          <w:p w:rsidR="004E16A1" w:rsidRDefault="00AA2638">
            <w:pPr>
              <w:pStyle w:val="TableParagraph"/>
              <w:numPr>
                <w:ilvl w:val="0"/>
                <w:numId w:val="431"/>
              </w:numPr>
              <w:tabs>
                <w:tab w:val="left" w:pos="176"/>
              </w:tabs>
              <w:spacing w:before="18"/>
              <w:ind w:right="199" w:hanging="119"/>
              <w:rPr>
                <w:sz w:val="14"/>
              </w:rPr>
            </w:pPr>
            <w:r>
              <w:rPr>
                <w:sz w:val="14"/>
              </w:rPr>
              <w:t>Разуме основне поруке и захтеве исказане јасним стандардним језиком</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реч</w:t>
            </w:r>
            <w:r>
              <w:rPr>
                <w:spacing w:val="-5"/>
                <w:sz w:val="14"/>
              </w:rPr>
              <w:t xml:space="preserve"> </w:t>
            </w:r>
            <w:r>
              <w:rPr>
                <w:sz w:val="14"/>
              </w:rPr>
              <w:t>о</w:t>
            </w:r>
            <w:r>
              <w:rPr>
                <w:spacing w:val="-5"/>
                <w:sz w:val="14"/>
              </w:rPr>
              <w:t xml:space="preserve"> </w:t>
            </w:r>
            <w:r>
              <w:rPr>
                <w:sz w:val="14"/>
              </w:rPr>
              <w:t>блиским</w:t>
            </w:r>
            <w:r>
              <w:rPr>
                <w:spacing w:val="-6"/>
                <w:sz w:val="14"/>
              </w:rPr>
              <w:t xml:space="preserve"> </w:t>
            </w:r>
            <w:r>
              <w:rPr>
                <w:sz w:val="14"/>
              </w:rPr>
              <w:t xml:space="preserve">темама (аутомобили, </w:t>
            </w:r>
            <w:r>
              <w:rPr>
                <w:spacing w:val="-3"/>
                <w:sz w:val="14"/>
              </w:rPr>
              <w:t xml:space="preserve">спорт, </w:t>
            </w:r>
            <w:r>
              <w:rPr>
                <w:sz w:val="14"/>
              </w:rPr>
              <w:t>посао,</w:t>
            </w:r>
            <w:r>
              <w:rPr>
                <w:spacing w:val="-1"/>
                <w:sz w:val="14"/>
              </w:rPr>
              <w:t xml:space="preserve"> </w:t>
            </w:r>
            <w:r>
              <w:rPr>
                <w:sz w:val="14"/>
              </w:rPr>
              <w:t>хоби);</w:t>
            </w:r>
          </w:p>
          <w:p w:rsidR="004E16A1" w:rsidRDefault="00AA2638">
            <w:pPr>
              <w:pStyle w:val="TableParagraph"/>
              <w:numPr>
                <w:ilvl w:val="0"/>
                <w:numId w:val="431"/>
              </w:numPr>
              <w:tabs>
                <w:tab w:val="left" w:pos="176"/>
              </w:tabs>
              <w:spacing w:line="237" w:lineRule="auto"/>
              <w:ind w:right="54" w:hanging="119"/>
              <w:rPr>
                <w:sz w:val="14"/>
              </w:rPr>
            </w:pPr>
            <w:r>
              <w:rPr>
                <w:sz w:val="14"/>
              </w:rPr>
              <w:t>Разуме глобално суштину нешто</w:t>
            </w:r>
            <w:r>
              <w:rPr>
                <w:spacing w:val="-26"/>
                <w:sz w:val="14"/>
              </w:rPr>
              <w:t xml:space="preserve"> </w:t>
            </w:r>
            <w:r>
              <w:rPr>
                <w:sz w:val="14"/>
              </w:rPr>
              <w:t xml:space="preserve">дужих разговора или дискусија на састанцима који се односе на једноставније садржаје из струке, </w:t>
            </w:r>
            <w:r>
              <w:rPr>
                <w:spacing w:val="-3"/>
                <w:sz w:val="14"/>
              </w:rPr>
              <w:t xml:space="preserve">уколико </w:t>
            </w:r>
            <w:r>
              <w:rPr>
                <w:sz w:val="14"/>
              </w:rPr>
              <w:t>се говори разговетно и стандардним</w:t>
            </w:r>
            <w:r>
              <w:rPr>
                <w:spacing w:val="-6"/>
                <w:sz w:val="14"/>
              </w:rPr>
              <w:t xml:space="preserve"> </w:t>
            </w:r>
            <w:r>
              <w:rPr>
                <w:sz w:val="14"/>
              </w:rPr>
              <w:t>језиком;</w:t>
            </w:r>
          </w:p>
          <w:p w:rsidR="004E16A1" w:rsidRDefault="00AA2638">
            <w:pPr>
              <w:pStyle w:val="TableParagraph"/>
              <w:numPr>
                <w:ilvl w:val="0"/>
                <w:numId w:val="431"/>
              </w:numPr>
              <w:tabs>
                <w:tab w:val="left" w:pos="176"/>
              </w:tabs>
              <w:ind w:right="86" w:hanging="119"/>
              <w:jc w:val="both"/>
              <w:rPr>
                <w:sz w:val="14"/>
              </w:rPr>
            </w:pPr>
            <w:r>
              <w:rPr>
                <w:sz w:val="14"/>
              </w:rPr>
              <w:t>Разуме глобални садржај саопштења и других информативних текстова у</w:t>
            </w:r>
            <w:r>
              <w:rPr>
                <w:spacing w:val="-26"/>
                <w:sz w:val="14"/>
              </w:rPr>
              <w:t xml:space="preserve"> </w:t>
            </w:r>
            <w:r>
              <w:rPr>
                <w:sz w:val="14"/>
              </w:rPr>
              <w:t>вези с једноставним стручним</w:t>
            </w:r>
            <w:r>
              <w:rPr>
                <w:spacing w:val="-1"/>
                <w:sz w:val="14"/>
              </w:rPr>
              <w:t xml:space="preserve"> </w:t>
            </w:r>
            <w:r>
              <w:rPr>
                <w:sz w:val="14"/>
              </w:rPr>
              <w:t>темама;</w:t>
            </w:r>
          </w:p>
        </w:tc>
        <w:tc>
          <w:tcPr>
            <w:tcW w:w="3118" w:type="dxa"/>
            <w:vMerge w:val="restart"/>
          </w:tcPr>
          <w:p w:rsidR="004E16A1" w:rsidRDefault="00AA2638">
            <w:pPr>
              <w:pStyle w:val="TableParagraph"/>
              <w:spacing w:before="16"/>
              <w:ind w:left="56"/>
              <w:rPr>
                <w:b/>
                <w:sz w:val="14"/>
              </w:rPr>
            </w:pPr>
            <w:r>
              <w:rPr>
                <w:b/>
                <w:sz w:val="14"/>
              </w:rPr>
              <w:t>ОПШТЕ ТЕМЕ</w:t>
            </w:r>
          </w:p>
          <w:p w:rsidR="004E16A1" w:rsidRDefault="004E16A1">
            <w:pPr>
              <w:pStyle w:val="TableParagraph"/>
              <w:spacing w:before="9"/>
              <w:ind w:left="0"/>
              <w:rPr>
                <w:b/>
                <w:sz w:val="13"/>
              </w:rPr>
            </w:pPr>
          </w:p>
          <w:p w:rsidR="004E16A1" w:rsidRDefault="00AA2638">
            <w:pPr>
              <w:pStyle w:val="TableParagraph"/>
              <w:numPr>
                <w:ilvl w:val="0"/>
                <w:numId w:val="430"/>
              </w:numPr>
              <w:tabs>
                <w:tab w:val="left" w:pos="176"/>
              </w:tabs>
              <w:ind w:right="109" w:hanging="119"/>
              <w:rPr>
                <w:sz w:val="14"/>
              </w:rPr>
            </w:pPr>
            <w:r>
              <w:rPr>
                <w:sz w:val="14"/>
              </w:rPr>
              <w:t>Свакодневни</w:t>
            </w:r>
            <w:r>
              <w:rPr>
                <w:spacing w:val="-9"/>
                <w:sz w:val="14"/>
              </w:rPr>
              <w:t xml:space="preserve"> </w:t>
            </w:r>
            <w:r>
              <w:rPr>
                <w:sz w:val="14"/>
              </w:rPr>
              <w:t>живот</w:t>
            </w:r>
            <w:r>
              <w:rPr>
                <w:spacing w:val="-9"/>
                <w:sz w:val="14"/>
              </w:rPr>
              <w:t xml:space="preserve"> </w:t>
            </w:r>
            <w:r>
              <w:rPr>
                <w:sz w:val="14"/>
              </w:rPr>
              <w:t>(генерацијски</w:t>
            </w:r>
            <w:r>
              <w:rPr>
                <w:spacing w:val="-9"/>
                <w:sz w:val="14"/>
              </w:rPr>
              <w:t xml:space="preserve"> </w:t>
            </w:r>
            <w:r>
              <w:rPr>
                <w:sz w:val="14"/>
              </w:rPr>
              <w:t>конфликти</w:t>
            </w:r>
            <w:r>
              <w:rPr>
                <w:spacing w:val="-9"/>
                <w:sz w:val="14"/>
              </w:rPr>
              <w:t xml:space="preserve"> </w:t>
            </w:r>
            <w:r>
              <w:rPr>
                <w:sz w:val="14"/>
              </w:rPr>
              <w:t>и начини</w:t>
            </w:r>
            <w:r>
              <w:rPr>
                <w:spacing w:val="-1"/>
                <w:sz w:val="14"/>
              </w:rPr>
              <w:t xml:space="preserve"> </w:t>
            </w:r>
            <w:r>
              <w:rPr>
                <w:sz w:val="14"/>
              </w:rPr>
              <w:t>превазилажења)</w:t>
            </w:r>
          </w:p>
          <w:p w:rsidR="004E16A1" w:rsidRDefault="00AA2638">
            <w:pPr>
              <w:pStyle w:val="TableParagraph"/>
              <w:numPr>
                <w:ilvl w:val="0"/>
                <w:numId w:val="430"/>
              </w:numPr>
              <w:tabs>
                <w:tab w:val="left" w:pos="176"/>
              </w:tabs>
              <w:ind w:right="90" w:hanging="119"/>
              <w:rPr>
                <w:sz w:val="14"/>
              </w:rPr>
            </w:pPr>
            <w:r>
              <w:rPr>
                <w:sz w:val="14"/>
              </w:rPr>
              <w:t xml:space="preserve">Образовање (образовање за све, пракса и припреме за </w:t>
            </w:r>
            <w:r>
              <w:rPr>
                <w:spacing w:val="-3"/>
                <w:sz w:val="14"/>
              </w:rPr>
              <w:t xml:space="preserve">будуће </w:t>
            </w:r>
            <w:r>
              <w:rPr>
                <w:sz w:val="14"/>
              </w:rPr>
              <w:t>занимање, размена</w:t>
            </w:r>
            <w:r>
              <w:rPr>
                <w:spacing w:val="-15"/>
                <w:sz w:val="14"/>
              </w:rPr>
              <w:t xml:space="preserve"> </w:t>
            </w:r>
            <w:r>
              <w:rPr>
                <w:sz w:val="14"/>
              </w:rPr>
              <w:t>ученика</w:t>
            </w:r>
          </w:p>
          <w:p w:rsidR="004E16A1" w:rsidRDefault="00AA2638">
            <w:pPr>
              <w:pStyle w:val="TableParagraph"/>
              <w:spacing w:line="159" w:lineRule="exact"/>
              <w:rPr>
                <w:sz w:val="14"/>
              </w:rPr>
            </w:pPr>
            <w:r>
              <w:rPr>
                <w:sz w:val="14"/>
              </w:rPr>
              <w:t>)</w:t>
            </w:r>
          </w:p>
          <w:p w:rsidR="004E16A1" w:rsidRDefault="00AA2638">
            <w:pPr>
              <w:pStyle w:val="TableParagraph"/>
              <w:numPr>
                <w:ilvl w:val="0"/>
                <w:numId w:val="430"/>
              </w:numPr>
              <w:tabs>
                <w:tab w:val="left" w:pos="176"/>
              </w:tabs>
              <w:ind w:right="500" w:hanging="119"/>
              <w:rPr>
                <w:sz w:val="14"/>
              </w:rPr>
            </w:pPr>
            <w:r>
              <w:rPr>
                <w:sz w:val="14"/>
              </w:rPr>
              <w:t>Познате фирме, предузећа, установе, институције у земљама чији се језик</w:t>
            </w:r>
            <w:r>
              <w:rPr>
                <w:spacing w:val="-14"/>
                <w:sz w:val="14"/>
              </w:rPr>
              <w:t xml:space="preserve"> </w:t>
            </w:r>
            <w:r>
              <w:rPr>
                <w:sz w:val="14"/>
              </w:rPr>
              <w:t>учи</w:t>
            </w:r>
          </w:p>
          <w:p w:rsidR="004E16A1" w:rsidRDefault="00AA2638">
            <w:pPr>
              <w:pStyle w:val="TableParagraph"/>
              <w:numPr>
                <w:ilvl w:val="0"/>
                <w:numId w:val="430"/>
              </w:numPr>
              <w:tabs>
                <w:tab w:val="left" w:pos="176"/>
              </w:tabs>
              <w:ind w:right="435" w:hanging="119"/>
              <w:rPr>
                <w:sz w:val="14"/>
              </w:rPr>
            </w:pPr>
            <w:r>
              <w:rPr>
                <w:spacing w:val="-3"/>
                <w:sz w:val="14"/>
              </w:rPr>
              <w:t xml:space="preserve">Културни </w:t>
            </w:r>
            <w:r>
              <w:rPr>
                <w:sz w:val="14"/>
              </w:rPr>
              <w:t>живот (међународни пројекти и учешће на</w:t>
            </w:r>
            <w:r>
              <w:rPr>
                <w:spacing w:val="-2"/>
                <w:sz w:val="14"/>
              </w:rPr>
              <w:t xml:space="preserve"> </w:t>
            </w:r>
            <w:r>
              <w:rPr>
                <w:sz w:val="14"/>
              </w:rPr>
              <w:t>њима)</w:t>
            </w:r>
          </w:p>
          <w:p w:rsidR="004E16A1" w:rsidRDefault="00AA2638">
            <w:pPr>
              <w:pStyle w:val="TableParagraph"/>
              <w:numPr>
                <w:ilvl w:val="0"/>
                <w:numId w:val="430"/>
              </w:numPr>
              <w:tabs>
                <w:tab w:val="left" w:pos="176"/>
              </w:tabs>
              <w:spacing w:line="159" w:lineRule="exact"/>
              <w:ind w:hanging="119"/>
              <w:rPr>
                <w:sz w:val="14"/>
              </w:rPr>
            </w:pPr>
            <w:r>
              <w:rPr>
                <w:sz w:val="14"/>
              </w:rPr>
              <w:t>Заштита човекове околине (волонтерски</w:t>
            </w:r>
            <w:r>
              <w:rPr>
                <w:spacing w:val="-14"/>
                <w:sz w:val="14"/>
              </w:rPr>
              <w:t xml:space="preserve"> </w:t>
            </w:r>
            <w:r>
              <w:rPr>
                <w:sz w:val="14"/>
              </w:rPr>
              <w:t>рад)</w:t>
            </w:r>
          </w:p>
          <w:p w:rsidR="004E16A1" w:rsidRDefault="00AA2638">
            <w:pPr>
              <w:pStyle w:val="TableParagraph"/>
              <w:numPr>
                <w:ilvl w:val="0"/>
                <w:numId w:val="430"/>
              </w:numPr>
              <w:tabs>
                <w:tab w:val="left" w:pos="176"/>
              </w:tabs>
              <w:ind w:right="435" w:hanging="119"/>
              <w:rPr>
                <w:sz w:val="14"/>
              </w:rPr>
            </w:pPr>
            <w:r>
              <w:rPr>
                <w:sz w:val="14"/>
              </w:rPr>
              <w:t>Медији (штампа, телевизија, електронски медији</w:t>
            </w:r>
            <w:r>
              <w:rPr>
                <w:spacing w:val="-1"/>
                <w:sz w:val="14"/>
              </w:rPr>
              <w:t xml:space="preserve"> </w:t>
            </w:r>
            <w:r>
              <w:rPr>
                <w:sz w:val="14"/>
              </w:rPr>
              <w:t>)</w:t>
            </w:r>
          </w:p>
          <w:p w:rsidR="004E16A1" w:rsidRDefault="00AA2638">
            <w:pPr>
              <w:pStyle w:val="TableParagraph"/>
              <w:numPr>
                <w:ilvl w:val="0"/>
                <w:numId w:val="430"/>
              </w:numPr>
              <w:tabs>
                <w:tab w:val="left" w:pos="176"/>
              </w:tabs>
              <w:ind w:right="182" w:hanging="119"/>
              <w:rPr>
                <w:sz w:val="14"/>
              </w:rPr>
            </w:pPr>
            <w:r>
              <w:rPr>
                <w:sz w:val="14"/>
              </w:rPr>
              <w:t>Историјски догађаји/личности из земаља чији се језик</w:t>
            </w:r>
            <w:r>
              <w:rPr>
                <w:spacing w:val="-1"/>
                <w:sz w:val="14"/>
              </w:rPr>
              <w:t xml:space="preserve"> </w:t>
            </w:r>
            <w:r>
              <w:rPr>
                <w:sz w:val="14"/>
              </w:rPr>
              <w:t>учи</w:t>
            </w:r>
          </w:p>
          <w:p w:rsidR="004E16A1" w:rsidRDefault="00AA2638">
            <w:pPr>
              <w:pStyle w:val="TableParagraph"/>
              <w:numPr>
                <w:ilvl w:val="0"/>
                <w:numId w:val="430"/>
              </w:numPr>
              <w:tabs>
                <w:tab w:val="left" w:pos="176"/>
              </w:tabs>
              <w:spacing w:line="159" w:lineRule="exact"/>
              <w:ind w:hanging="119"/>
              <w:rPr>
                <w:sz w:val="14"/>
              </w:rPr>
            </w:pPr>
            <w:r>
              <w:rPr>
                <w:sz w:val="14"/>
              </w:rPr>
              <w:t>Информатички садржаји, употреба</w:t>
            </w:r>
            <w:r>
              <w:rPr>
                <w:spacing w:val="-7"/>
                <w:sz w:val="14"/>
              </w:rPr>
              <w:t xml:space="preserve"> </w:t>
            </w:r>
            <w:r>
              <w:rPr>
                <w:sz w:val="14"/>
              </w:rPr>
              <w:t>интернета</w:t>
            </w:r>
          </w:p>
          <w:p w:rsidR="004E16A1" w:rsidRDefault="004E16A1">
            <w:pPr>
              <w:pStyle w:val="TableParagraph"/>
              <w:spacing w:before="3"/>
              <w:ind w:left="0"/>
              <w:rPr>
                <w:b/>
                <w:sz w:val="13"/>
              </w:rPr>
            </w:pPr>
          </w:p>
          <w:p w:rsidR="004E16A1" w:rsidRDefault="00AA2638">
            <w:pPr>
              <w:pStyle w:val="TableParagraph"/>
              <w:ind w:left="56"/>
              <w:rPr>
                <w:b/>
                <w:sz w:val="14"/>
              </w:rPr>
            </w:pPr>
            <w:r>
              <w:rPr>
                <w:b/>
                <w:sz w:val="14"/>
              </w:rPr>
              <w:t>СТРУЧНЕ ТЕМЕ</w:t>
            </w:r>
          </w:p>
          <w:p w:rsidR="004E16A1" w:rsidRDefault="004E16A1">
            <w:pPr>
              <w:pStyle w:val="TableParagraph"/>
              <w:spacing w:before="10"/>
              <w:ind w:left="0"/>
              <w:rPr>
                <w:b/>
                <w:sz w:val="13"/>
              </w:rPr>
            </w:pPr>
          </w:p>
          <w:p w:rsidR="004E16A1" w:rsidRDefault="00AA2638">
            <w:pPr>
              <w:pStyle w:val="TableParagraph"/>
              <w:numPr>
                <w:ilvl w:val="0"/>
                <w:numId w:val="430"/>
              </w:numPr>
              <w:tabs>
                <w:tab w:val="left" w:pos="176"/>
              </w:tabs>
              <w:spacing w:line="161" w:lineRule="exact"/>
              <w:ind w:hanging="119"/>
              <w:rPr>
                <w:sz w:val="14"/>
              </w:rPr>
            </w:pPr>
            <w:r>
              <w:rPr>
                <w:sz w:val="14"/>
              </w:rPr>
              <w:t>Основна стручна</w:t>
            </w:r>
            <w:r>
              <w:rPr>
                <w:spacing w:val="-3"/>
                <w:sz w:val="14"/>
              </w:rPr>
              <w:t xml:space="preserve"> </w:t>
            </w:r>
            <w:r>
              <w:rPr>
                <w:sz w:val="14"/>
              </w:rPr>
              <w:t>терминологија</w:t>
            </w:r>
          </w:p>
          <w:p w:rsidR="004E16A1" w:rsidRDefault="00AA2638">
            <w:pPr>
              <w:pStyle w:val="TableParagraph"/>
              <w:numPr>
                <w:ilvl w:val="0"/>
                <w:numId w:val="430"/>
              </w:numPr>
              <w:tabs>
                <w:tab w:val="left" w:pos="176"/>
              </w:tabs>
              <w:ind w:right="75" w:hanging="119"/>
              <w:rPr>
                <w:sz w:val="14"/>
              </w:rPr>
            </w:pPr>
            <w:r>
              <w:rPr>
                <w:sz w:val="14"/>
              </w:rPr>
              <w:t>Примена информационих технологија у</w:t>
            </w:r>
            <w:r>
              <w:rPr>
                <w:spacing w:val="-24"/>
                <w:sz w:val="14"/>
              </w:rPr>
              <w:t xml:space="preserve"> </w:t>
            </w:r>
            <w:r>
              <w:rPr>
                <w:sz w:val="14"/>
              </w:rPr>
              <w:t>домену струке</w:t>
            </w:r>
          </w:p>
          <w:p w:rsidR="004E16A1" w:rsidRDefault="00AA2638">
            <w:pPr>
              <w:pStyle w:val="TableParagraph"/>
              <w:numPr>
                <w:ilvl w:val="0"/>
                <w:numId w:val="430"/>
              </w:numPr>
              <w:tabs>
                <w:tab w:val="left" w:pos="176"/>
              </w:tabs>
              <w:ind w:right="429" w:hanging="119"/>
              <w:rPr>
                <w:sz w:val="14"/>
              </w:rPr>
            </w:pPr>
            <w:r>
              <w:rPr>
                <w:sz w:val="14"/>
              </w:rPr>
              <w:t>Основе пословне комуникације и коресподенције (пословна преписка и комуникација у писаној и усменој</w:t>
            </w:r>
            <w:r>
              <w:rPr>
                <w:spacing w:val="-18"/>
                <w:sz w:val="14"/>
              </w:rPr>
              <w:t xml:space="preserve"> </w:t>
            </w:r>
            <w:r>
              <w:rPr>
                <w:sz w:val="14"/>
              </w:rPr>
              <w:t>форми)</w:t>
            </w:r>
          </w:p>
          <w:p w:rsidR="004E16A1" w:rsidRDefault="00AA2638">
            <w:pPr>
              <w:pStyle w:val="TableParagraph"/>
              <w:numPr>
                <w:ilvl w:val="0"/>
                <w:numId w:val="430"/>
              </w:numPr>
              <w:tabs>
                <w:tab w:val="left" w:pos="176"/>
              </w:tabs>
              <w:spacing w:line="237" w:lineRule="auto"/>
              <w:ind w:right="428" w:hanging="119"/>
              <w:rPr>
                <w:sz w:val="14"/>
              </w:rPr>
            </w:pPr>
            <w:r>
              <w:rPr>
                <w:sz w:val="14"/>
              </w:rPr>
              <w:t>Мере заштите и очувања радне и</w:t>
            </w:r>
            <w:r>
              <w:rPr>
                <w:spacing w:val="-22"/>
                <w:sz w:val="14"/>
              </w:rPr>
              <w:t xml:space="preserve"> </w:t>
            </w:r>
            <w:r>
              <w:rPr>
                <w:sz w:val="14"/>
              </w:rPr>
              <w:t>животне средине</w:t>
            </w:r>
          </w:p>
          <w:p w:rsidR="004E16A1" w:rsidRDefault="004E16A1">
            <w:pPr>
              <w:pStyle w:val="TableParagraph"/>
              <w:spacing w:before="6"/>
              <w:ind w:left="0"/>
              <w:rPr>
                <w:b/>
                <w:sz w:val="13"/>
              </w:rPr>
            </w:pPr>
          </w:p>
          <w:p w:rsidR="004E16A1" w:rsidRDefault="00AA2638">
            <w:pPr>
              <w:pStyle w:val="TableParagraph"/>
              <w:ind w:left="56" w:right="310"/>
              <w:rPr>
                <w:sz w:val="14"/>
              </w:rPr>
            </w:pPr>
            <w:r>
              <w:rPr>
                <w:sz w:val="14"/>
              </w:rPr>
              <w:t>Напомена: Стручне теме треба распоредити по разредима тако да буду у корелацији са садржајима који се обрађују из стручних предмета</w:t>
            </w:r>
          </w:p>
        </w:tc>
        <w:tc>
          <w:tcPr>
            <w:tcW w:w="3118" w:type="dxa"/>
            <w:vMerge w:val="restart"/>
          </w:tcPr>
          <w:p w:rsidR="004E16A1" w:rsidRDefault="00AA2638">
            <w:pPr>
              <w:pStyle w:val="TableParagraph"/>
              <w:numPr>
                <w:ilvl w:val="0"/>
                <w:numId w:val="429"/>
              </w:numPr>
              <w:tabs>
                <w:tab w:val="left" w:pos="197"/>
              </w:tabs>
              <w:spacing w:before="19" w:line="161" w:lineRule="exact"/>
              <w:ind w:firstLine="0"/>
              <w:rPr>
                <w:sz w:val="14"/>
              </w:rPr>
            </w:pPr>
            <w:r>
              <w:rPr>
                <w:sz w:val="14"/>
              </w:rPr>
              <w:t>Представљање себе и</w:t>
            </w:r>
            <w:r>
              <w:rPr>
                <w:spacing w:val="-2"/>
                <w:sz w:val="14"/>
              </w:rPr>
              <w:t xml:space="preserve"> </w:t>
            </w:r>
            <w:r>
              <w:rPr>
                <w:sz w:val="14"/>
              </w:rPr>
              <w:t>других</w:t>
            </w:r>
          </w:p>
          <w:p w:rsidR="004E16A1" w:rsidRDefault="00AA2638">
            <w:pPr>
              <w:pStyle w:val="TableParagraph"/>
              <w:numPr>
                <w:ilvl w:val="0"/>
                <w:numId w:val="429"/>
              </w:numPr>
              <w:tabs>
                <w:tab w:val="left" w:pos="197"/>
              </w:tabs>
              <w:ind w:right="131" w:firstLine="0"/>
              <w:rPr>
                <w:sz w:val="14"/>
              </w:rPr>
            </w:pPr>
            <w:r>
              <w:rPr>
                <w:sz w:val="14"/>
              </w:rPr>
              <w:t>Поздрављање (састајање, растанак; формално, неформално, специфично по</w:t>
            </w:r>
            <w:r>
              <w:rPr>
                <w:spacing w:val="-4"/>
                <w:sz w:val="14"/>
              </w:rPr>
              <w:t xml:space="preserve"> </w:t>
            </w:r>
            <w:r>
              <w:rPr>
                <w:sz w:val="14"/>
              </w:rPr>
              <w:t>регионима)</w:t>
            </w:r>
          </w:p>
          <w:p w:rsidR="004E16A1" w:rsidRDefault="00AA2638">
            <w:pPr>
              <w:pStyle w:val="TableParagraph"/>
              <w:numPr>
                <w:ilvl w:val="0"/>
                <w:numId w:val="429"/>
              </w:numPr>
              <w:tabs>
                <w:tab w:val="left" w:pos="197"/>
              </w:tabs>
              <w:ind w:right="143" w:firstLine="0"/>
              <w:rPr>
                <w:sz w:val="14"/>
              </w:rPr>
            </w:pPr>
            <w:r>
              <w:rPr>
                <w:sz w:val="14"/>
              </w:rPr>
              <w:t>Идентификација и именовање особа,</w:t>
            </w:r>
            <w:r>
              <w:rPr>
                <w:spacing w:val="-20"/>
                <w:sz w:val="14"/>
              </w:rPr>
              <w:t xml:space="preserve"> </w:t>
            </w:r>
            <w:r>
              <w:rPr>
                <w:sz w:val="14"/>
              </w:rPr>
              <w:t>објеката, боја, бројева</w:t>
            </w:r>
            <w:r>
              <w:rPr>
                <w:spacing w:val="-1"/>
                <w:sz w:val="14"/>
              </w:rPr>
              <w:t xml:space="preserve"> </w:t>
            </w:r>
            <w:r>
              <w:rPr>
                <w:sz w:val="14"/>
              </w:rPr>
              <w:t>итд.)</w:t>
            </w:r>
          </w:p>
          <w:p w:rsidR="004E16A1" w:rsidRDefault="00AA2638">
            <w:pPr>
              <w:pStyle w:val="TableParagraph"/>
              <w:numPr>
                <w:ilvl w:val="0"/>
                <w:numId w:val="429"/>
              </w:numPr>
              <w:tabs>
                <w:tab w:val="left" w:pos="197"/>
              </w:tabs>
              <w:spacing w:line="159" w:lineRule="exact"/>
              <w:ind w:firstLine="0"/>
              <w:rPr>
                <w:sz w:val="14"/>
              </w:rPr>
            </w:pPr>
            <w:r>
              <w:rPr>
                <w:sz w:val="14"/>
              </w:rPr>
              <w:t>Давање једноставних упутстава и</w:t>
            </w:r>
            <w:r>
              <w:rPr>
                <w:spacing w:val="-5"/>
                <w:sz w:val="14"/>
              </w:rPr>
              <w:t xml:space="preserve"> </w:t>
            </w:r>
            <w:r>
              <w:rPr>
                <w:sz w:val="14"/>
              </w:rPr>
              <w:t>команди</w:t>
            </w:r>
          </w:p>
          <w:p w:rsidR="004E16A1" w:rsidRDefault="00AA2638">
            <w:pPr>
              <w:pStyle w:val="TableParagraph"/>
              <w:numPr>
                <w:ilvl w:val="0"/>
                <w:numId w:val="429"/>
              </w:numPr>
              <w:tabs>
                <w:tab w:val="left" w:pos="197"/>
              </w:tabs>
              <w:spacing w:line="160" w:lineRule="exact"/>
              <w:ind w:firstLine="0"/>
              <w:rPr>
                <w:sz w:val="14"/>
              </w:rPr>
            </w:pPr>
            <w:r>
              <w:rPr>
                <w:sz w:val="14"/>
              </w:rPr>
              <w:t>Изражавање молби и</w:t>
            </w:r>
            <w:r>
              <w:rPr>
                <w:spacing w:val="-4"/>
                <w:sz w:val="14"/>
              </w:rPr>
              <w:t xml:space="preserve"> </w:t>
            </w:r>
            <w:r>
              <w:rPr>
                <w:sz w:val="14"/>
              </w:rPr>
              <w:t>захвалности</w:t>
            </w:r>
          </w:p>
          <w:p w:rsidR="004E16A1" w:rsidRDefault="00AA2638">
            <w:pPr>
              <w:pStyle w:val="TableParagraph"/>
              <w:numPr>
                <w:ilvl w:val="0"/>
                <w:numId w:val="429"/>
              </w:numPr>
              <w:tabs>
                <w:tab w:val="left" w:pos="197"/>
              </w:tabs>
              <w:spacing w:line="160" w:lineRule="exact"/>
              <w:ind w:firstLine="0"/>
              <w:rPr>
                <w:sz w:val="14"/>
              </w:rPr>
            </w:pPr>
            <w:r>
              <w:rPr>
                <w:sz w:val="14"/>
              </w:rPr>
              <w:t>Изражавање</w:t>
            </w:r>
            <w:r>
              <w:rPr>
                <w:spacing w:val="-1"/>
                <w:sz w:val="14"/>
              </w:rPr>
              <w:t xml:space="preserve"> </w:t>
            </w:r>
            <w:r>
              <w:rPr>
                <w:sz w:val="14"/>
              </w:rPr>
              <w:t>извињења</w:t>
            </w:r>
          </w:p>
          <w:p w:rsidR="004E16A1" w:rsidRDefault="00AA2638">
            <w:pPr>
              <w:pStyle w:val="TableParagraph"/>
              <w:numPr>
                <w:ilvl w:val="0"/>
                <w:numId w:val="429"/>
              </w:numPr>
              <w:tabs>
                <w:tab w:val="left" w:pos="197"/>
              </w:tabs>
              <w:spacing w:line="160" w:lineRule="exact"/>
              <w:ind w:firstLine="0"/>
              <w:rPr>
                <w:sz w:val="14"/>
              </w:rPr>
            </w:pPr>
            <w:r>
              <w:rPr>
                <w:sz w:val="14"/>
              </w:rPr>
              <w:t>Изражавање потврде и</w:t>
            </w:r>
            <w:r>
              <w:rPr>
                <w:spacing w:val="-4"/>
                <w:sz w:val="14"/>
              </w:rPr>
              <w:t xml:space="preserve"> </w:t>
            </w:r>
            <w:r>
              <w:rPr>
                <w:sz w:val="14"/>
              </w:rPr>
              <w:t>негирање</w:t>
            </w:r>
          </w:p>
          <w:p w:rsidR="004E16A1" w:rsidRDefault="00AA2638">
            <w:pPr>
              <w:pStyle w:val="TableParagraph"/>
              <w:numPr>
                <w:ilvl w:val="0"/>
                <w:numId w:val="429"/>
              </w:numPr>
              <w:tabs>
                <w:tab w:val="left" w:pos="197"/>
              </w:tabs>
              <w:spacing w:line="160" w:lineRule="exact"/>
              <w:ind w:firstLine="0"/>
              <w:rPr>
                <w:sz w:val="14"/>
              </w:rPr>
            </w:pPr>
            <w:r>
              <w:rPr>
                <w:sz w:val="14"/>
              </w:rPr>
              <w:t>Изражавање допадања и</w:t>
            </w:r>
            <w:r>
              <w:rPr>
                <w:spacing w:val="-3"/>
                <w:sz w:val="14"/>
              </w:rPr>
              <w:t xml:space="preserve"> </w:t>
            </w:r>
            <w:r>
              <w:rPr>
                <w:sz w:val="14"/>
              </w:rPr>
              <w:t>недопадања</w:t>
            </w:r>
          </w:p>
          <w:p w:rsidR="004E16A1" w:rsidRDefault="00AA2638">
            <w:pPr>
              <w:pStyle w:val="TableParagraph"/>
              <w:numPr>
                <w:ilvl w:val="0"/>
                <w:numId w:val="429"/>
              </w:numPr>
              <w:tabs>
                <w:tab w:val="left" w:pos="197"/>
              </w:tabs>
              <w:spacing w:line="160" w:lineRule="exact"/>
              <w:ind w:firstLine="0"/>
              <w:rPr>
                <w:sz w:val="14"/>
              </w:rPr>
            </w:pPr>
            <w:r>
              <w:rPr>
                <w:sz w:val="14"/>
              </w:rPr>
              <w:t>Изражавање физичких сензација и</w:t>
            </w:r>
            <w:r>
              <w:rPr>
                <w:spacing w:val="-4"/>
                <w:sz w:val="14"/>
              </w:rPr>
              <w:t xml:space="preserve"> </w:t>
            </w:r>
            <w:r>
              <w:rPr>
                <w:sz w:val="14"/>
              </w:rPr>
              <w:t>потреба</w:t>
            </w:r>
          </w:p>
          <w:p w:rsidR="004E16A1" w:rsidRDefault="00AA2638">
            <w:pPr>
              <w:pStyle w:val="TableParagraph"/>
              <w:numPr>
                <w:ilvl w:val="0"/>
                <w:numId w:val="429"/>
              </w:numPr>
              <w:tabs>
                <w:tab w:val="left" w:pos="267"/>
              </w:tabs>
              <w:spacing w:line="160" w:lineRule="exact"/>
              <w:ind w:left="266" w:hanging="210"/>
              <w:rPr>
                <w:sz w:val="14"/>
              </w:rPr>
            </w:pPr>
            <w:r>
              <w:rPr>
                <w:sz w:val="14"/>
              </w:rPr>
              <w:t>Исказивање просторних и временских</w:t>
            </w:r>
            <w:r>
              <w:rPr>
                <w:spacing w:val="-12"/>
                <w:sz w:val="14"/>
              </w:rPr>
              <w:t xml:space="preserve"> </w:t>
            </w:r>
            <w:r>
              <w:rPr>
                <w:sz w:val="14"/>
              </w:rPr>
              <w:t>односа</w:t>
            </w:r>
          </w:p>
          <w:p w:rsidR="004E16A1" w:rsidRDefault="00AA2638">
            <w:pPr>
              <w:pStyle w:val="TableParagraph"/>
              <w:numPr>
                <w:ilvl w:val="0"/>
                <w:numId w:val="429"/>
              </w:numPr>
              <w:tabs>
                <w:tab w:val="left" w:pos="262"/>
              </w:tabs>
              <w:spacing w:line="160" w:lineRule="exact"/>
              <w:ind w:left="261" w:hanging="205"/>
              <w:rPr>
                <w:sz w:val="14"/>
              </w:rPr>
            </w:pPr>
            <w:r>
              <w:rPr>
                <w:sz w:val="14"/>
              </w:rPr>
              <w:t>Давање и тражење информација и</w:t>
            </w:r>
            <w:r>
              <w:rPr>
                <w:spacing w:val="-13"/>
                <w:sz w:val="14"/>
              </w:rPr>
              <w:t xml:space="preserve"> </w:t>
            </w:r>
            <w:r>
              <w:rPr>
                <w:sz w:val="14"/>
              </w:rPr>
              <w:t>обавештења</w:t>
            </w:r>
          </w:p>
          <w:p w:rsidR="004E16A1" w:rsidRDefault="00AA2638">
            <w:pPr>
              <w:pStyle w:val="TableParagraph"/>
              <w:numPr>
                <w:ilvl w:val="0"/>
                <w:numId w:val="429"/>
              </w:numPr>
              <w:tabs>
                <w:tab w:val="left" w:pos="267"/>
              </w:tabs>
              <w:spacing w:line="160" w:lineRule="exact"/>
              <w:ind w:left="266" w:hanging="210"/>
              <w:rPr>
                <w:sz w:val="14"/>
              </w:rPr>
            </w:pPr>
            <w:r>
              <w:rPr>
                <w:sz w:val="14"/>
              </w:rPr>
              <w:t>Описивање и упоређивање лица и</w:t>
            </w:r>
            <w:r>
              <w:rPr>
                <w:spacing w:val="-10"/>
                <w:sz w:val="14"/>
              </w:rPr>
              <w:t xml:space="preserve"> </w:t>
            </w:r>
            <w:r>
              <w:rPr>
                <w:sz w:val="14"/>
              </w:rPr>
              <w:t>предмета</w:t>
            </w:r>
          </w:p>
          <w:p w:rsidR="004E16A1" w:rsidRDefault="00AA2638">
            <w:pPr>
              <w:pStyle w:val="TableParagraph"/>
              <w:numPr>
                <w:ilvl w:val="0"/>
                <w:numId w:val="429"/>
              </w:numPr>
              <w:tabs>
                <w:tab w:val="left" w:pos="267"/>
              </w:tabs>
              <w:spacing w:line="160" w:lineRule="exact"/>
              <w:ind w:left="266" w:hanging="210"/>
              <w:rPr>
                <w:sz w:val="14"/>
              </w:rPr>
            </w:pPr>
            <w:r>
              <w:rPr>
                <w:sz w:val="14"/>
              </w:rPr>
              <w:t>Изрицање забране и реаговање на</w:t>
            </w:r>
            <w:r>
              <w:rPr>
                <w:spacing w:val="-13"/>
                <w:sz w:val="14"/>
              </w:rPr>
              <w:t xml:space="preserve"> </w:t>
            </w:r>
            <w:r>
              <w:rPr>
                <w:sz w:val="14"/>
              </w:rPr>
              <w:t>забрану</w:t>
            </w:r>
          </w:p>
          <w:p w:rsidR="004E16A1" w:rsidRDefault="00AA2638">
            <w:pPr>
              <w:pStyle w:val="TableParagraph"/>
              <w:numPr>
                <w:ilvl w:val="0"/>
                <w:numId w:val="429"/>
              </w:numPr>
              <w:tabs>
                <w:tab w:val="left" w:pos="267"/>
              </w:tabs>
              <w:spacing w:line="160" w:lineRule="exact"/>
              <w:ind w:left="266" w:hanging="210"/>
              <w:rPr>
                <w:sz w:val="14"/>
              </w:rPr>
            </w:pPr>
            <w:r>
              <w:rPr>
                <w:sz w:val="14"/>
              </w:rPr>
              <w:t>Изражавање припадања и</w:t>
            </w:r>
            <w:r>
              <w:rPr>
                <w:spacing w:val="-5"/>
                <w:sz w:val="14"/>
              </w:rPr>
              <w:t xml:space="preserve"> </w:t>
            </w:r>
            <w:r>
              <w:rPr>
                <w:sz w:val="14"/>
              </w:rPr>
              <w:t>поседовања</w:t>
            </w:r>
          </w:p>
          <w:p w:rsidR="004E16A1" w:rsidRDefault="00AA2638">
            <w:pPr>
              <w:pStyle w:val="TableParagraph"/>
              <w:numPr>
                <w:ilvl w:val="0"/>
                <w:numId w:val="429"/>
              </w:numPr>
              <w:tabs>
                <w:tab w:val="left" w:pos="267"/>
              </w:tabs>
              <w:spacing w:line="160" w:lineRule="exact"/>
              <w:ind w:left="266" w:hanging="210"/>
              <w:rPr>
                <w:sz w:val="14"/>
              </w:rPr>
            </w:pPr>
            <w:r>
              <w:rPr>
                <w:sz w:val="14"/>
              </w:rPr>
              <w:t>Скретање</w:t>
            </w:r>
            <w:r>
              <w:rPr>
                <w:spacing w:val="-1"/>
                <w:sz w:val="14"/>
              </w:rPr>
              <w:t xml:space="preserve"> </w:t>
            </w:r>
            <w:r>
              <w:rPr>
                <w:sz w:val="14"/>
              </w:rPr>
              <w:t>пажње</w:t>
            </w:r>
          </w:p>
          <w:p w:rsidR="004E16A1" w:rsidRDefault="00AA2638">
            <w:pPr>
              <w:pStyle w:val="TableParagraph"/>
              <w:numPr>
                <w:ilvl w:val="0"/>
                <w:numId w:val="429"/>
              </w:numPr>
              <w:tabs>
                <w:tab w:val="left" w:pos="267"/>
              </w:tabs>
              <w:ind w:right="194" w:firstLine="0"/>
              <w:rPr>
                <w:sz w:val="14"/>
              </w:rPr>
            </w:pPr>
            <w:r>
              <w:rPr>
                <w:sz w:val="14"/>
              </w:rPr>
              <w:t>Тражење мишљења и изражавање слагања</w:t>
            </w:r>
            <w:r>
              <w:rPr>
                <w:spacing w:val="-16"/>
                <w:sz w:val="14"/>
              </w:rPr>
              <w:t xml:space="preserve"> </w:t>
            </w:r>
            <w:r>
              <w:rPr>
                <w:sz w:val="14"/>
              </w:rPr>
              <w:t>и неслагања</w:t>
            </w:r>
          </w:p>
          <w:p w:rsidR="004E16A1" w:rsidRDefault="00AA2638">
            <w:pPr>
              <w:pStyle w:val="TableParagraph"/>
              <w:numPr>
                <w:ilvl w:val="0"/>
                <w:numId w:val="429"/>
              </w:numPr>
              <w:tabs>
                <w:tab w:val="left" w:pos="267"/>
              </w:tabs>
              <w:spacing w:line="159" w:lineRule="exact"/>
              <w:ind w:left="266" w:hanging="210"/>
              <w:rPr>
                <w:sz w:val="14"/>
              </w:rPr>
            </w:pPr>
            <w:r>
              <w:rPr>
                <w:sz w:val="14"/>
              </w:rPr>
              <w:t>Тражење и давање</w:t>
            </w:r>
            <w:r>
              <w:rPr>
                <w:spacing w:val="-3"/>
                <w:sz w:val="14"/>
              </w:rPr>
              <w:t xml:space="preserve"> </w:t>
            </w:r>
            <w:r>
              <w:rPr>
                <w:sz w:val="14"/>
              </w:rPr>
              <w:t>дозволе</w:t>
            </w:r>
          </w:p>
          <w:p w:rsidR="004E16A1" w:rsidRDefault="00AA2638">
            <w:pPr>
              <w:pStyle w:val="TableParagraph"/>
              <w:numPr>
                <w:ilvl w:val="0"/>
                <w:numId w:val="429"/>
              </w:numPr>
              <w:tabs>
                <w:tab w:val="left" w:pos="267"/>
              </w:tabs>
              <w:spacing w:line="160" w:lineRule="exact"/>
              <w:ind w:left="266" w:hanging="210"/>
              <w:rPr>
                <w:sz w:val="14"/>
              </w:rPr>
            </w:pPr>
            <w:r>
              <w:rPr>
                <w:sz w:val="14"/>
              </w:rPr>
              <w:t>Исказивање</w:t>
            </w:r>
            <w:r>
              <w:rPr>
                <w:spacing w:val="-1"/>
                <w:sz w:val="14"/>
              </w:rPr>
              <w:t xml:space="preserve"> </w:t>
            </w:r>
            <w:r>
              <w:rPr>
                <w:sz w:val="14"/>
              </w:rPr>
              <w:t>честитки</w:t>
            </w:r>
          </w:p>
          <w:p w:rsidR="004E16A1" w:rsidRDefault="00AA2638">
            <w:pPr>
              <w:pStyle w:val="TableParagraph"/>
              <w:numPr>
                <w:ilvl w:val="0"/>
                <w:numId w:val="429"/>
              </w:numPr>
              <w:tabs>
                <w:tab w:val="left" w:pos="267"/>
              </w:tabs>
              <w:spacing w:line="160" w:lineRule="exact"/>
              <w:ind w:left="266" w:hanging="210"/>
              <w:rPr>
                <w:sz w:val="14"/>
              </w:rPr>
            </w:pPr>
            <w:r>
              <w:rPr>
                <w:sz w:val="14"/>
              </w:rPr>
              <w:t>Исказивање</w:t>
            </w:r>
            <w:r>
              <w:rPr>
                <w:spacing w:val="-1"/>
                <w:sz w:val="14"/>
              </w:rPr>
              <w:t xml:space="preserve"> </w:t>
            </w:r>
            <w:r>
              <w:rPr>
                <w:sz w:val="14"/>
              </w:rPr>
              <w:t>препоруке</w:t>
            </w:r>
          </w:p>
          <w:p w:rsidR="004E16A1" w:rsidRDefault="00AA2638">
            <w:pPr>
              <w:pStyle w:val="TableParagraph"/>
              <w:numPr>
                <w:ilvl w:val="0"/>
                <w:numId w:val="429"/>
              </w:numPr>
              <w:tabs>
                <w:tab w:val="left" w:pos="267"/>
              </w:tabs>
              <w:spacing w:line="160" w:lineRule="exact"/>
              <w:ind w:left="266" w:hanging="210"/>
              <w:rPr>
                <w:sz w:val="14"/>
              </w:rPr>
            </w:pPr>
            <w:r>
              <w:rPr>
                <w:sz w:val="14"/>
              </w:rPr>
              <w:t>Изражавање хитности и</w:t>
            </w:r>
            <w:r>
              <w:rPr>
                <w:spacing w:val="-2"/>
                <w:sz w:val="14"/>
              </w:rPr>
              <w:t xml:space="preserve"> </w:t>
            </w:r>
            <w:r>
              <w:rPr>
                <w:sz w:val="14"/>
              </w:rPr>
              <w:t>обавезности</w:t>
            </w:r>
          </w:p>
          <w:p w:rsidR="004E16A1" w:rsidRDefault="00AA2638">
            <w:pPr>
              <w:pStyle w:val="TableParagraph"/>
              <w:numPr>
                <w:ilvl w:val="0"/>
                <w:numId w:val="429"/>
              </w:numPr>
              <w:tabs>
                <w:tab w:val="left" w:pos="267"/>
              </w:tabs>
              <w:spacing w:line="161" w:lineRule="exact"/>
              <w:ind w:left="266" w:hanging="210"/>
              <w:rPr>
                <w:sz w:val="14"/>
              </w:rPr>
            </w:pPr>
            <w:r>
              <w:rPr>
                <w:sz w:val="14"/>
              </w:rPr>
              <w:t>Исказивање сумње и</w:t>
            </w:r>
            <w:r>
              <w:rPr>
                <w:spacing w:val="-2"/>
                <w:sz w:val="14"/>
              </w:rPr>
              <w:t xml:space="preserve"> </w:t>
            </w:r>
            <w:r>
              <w:rPr>
                <w:sz w:val="14"/>
              </w:rPr>
              <w:t>несигурности</w:t>
            </w:r>
          </w:p>
        </w:tc>
      </w:tr>
      <w:tr w:rsidR="004E16A1">
        <w:trPr>
          <w:trHeight w:val="1853"/>
        </w:trPr>
        <w:tc>
          <w:tcPr>
            <w:tcW w:w="1701" w:type="dxa"/>
            <w:tcBorders>
              <w:top w:val="nil"/>
            </w:tcBorders>
          </w:tcPr>
          <w:p w:rsidR="004E16A1" w:rsidRDefault="00AA2638">
            <w:pPr>
              <w:pStyle w:val="TableParagraph"/>
              <w:spacing w:before="71"/>
              <w:ind w:left="56" w:right="130"/>
              <w:rPr>
                <w:sz w:val="14"/>
              </w:rPr>
            </w:pPr>
            <w:r>
              <w:rPr>
                <w:sz w:val="14"/>
              </w:rPr>
              <w:t>Оспособљавање ученика за разумевање усменог говора</w:t>
            </w:r>
          </w:p>
        </w:tc>
        <w:tc>
          <w:tcPr>
            <w:tcW w:w="260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257"/>
        </w:trPr>
        <w:tc>
          <w:tcPr>
            <w:tcW w:w="1701" w:type="dxa"/>
            <w:tcBorders>
              <w:bottom w:val="nil"/>
            </w:tcBorders>
          </w:tcPr>
          <w:p w:rsidR="004E16A1" w:rsidRDefault="00AA2638">
            <w:pPr>
              <w:pStyle w:val="TableParagraph"/>
              <w:spacing w:before="19"/>
              <w:ind w:left="56"/>
              <w:rPr>
                <w:sz w:val="14"/>
              </w:rPr>
            </w:pPr>
            <w:r>
              <w:rPr>
                <w:sz w:val="14"/>
              </w:rPr>
              <w:t>ЧИТАЊЕ</w:t>
            </w:r>
          </w:p>
        </w:tc>
        <w:tc>
          <w:tcPr>
            <w:tcW w:w="2608" w:type="dxa"/>
            <w:vMerge w:val="restart"/>
          </w:tcPr>
          <w:p w:rsidR="004E16A1" w:rsidRDefault="00AA2638">
            <w:pPr>
              <w:pStyle w:val="TableParagraph"/>
              <w:numPr>
                <w:ilvl w:val="0"/>
                <w:numId w:val="428"/>
              </w:numPr>
              <w:tabs>
                <w:tab w:val="left" w:pos="176"/>
              </w:tabs>
              <w:spacing w:before="19"/>
              <w:ind w:right="367" w:hanging="119"/>
              <w:rPr>
                <w:sz w:val="14"/>
              </w:rPr>
            </w:pPr>
            <w:r>
              <w:rPr>
                <w:sz w:val="14"/>
              </w:rPr>
              <w:t>Разуме једноставније текстове (стандардна писма, информације о процесу рада у струци) писане свакодневним</w:t>
            </w:r>
            <w:r>
              <w:rPr>
                <w:spacing w:val="-12"/>
                <w:sz w:val="14"/>
              </w:rPr>
              <w:t xml:space="preserve"> </w:t>
            </w:r>
            <w:r>
              <w:rPr>
                <w:sz w:val="14"/>
              </w:rPr>
              <w:t>језиком</w:t>
            </w:r>
            <w:r>
              <w:rPr>
                <w:spacing w:val="-12"/>
                <w:sz w:val="14"/>
              </w:rPr>
              <w:t xml:space="preserve"> </w:t>
            </w:r>
            <w:r>
              <w:rPr>
                <w:sz w:val="14"/>
              </w:rPr>
              <w:t>или</w:t>
            </w:r>
            <w:r>
              <w:rPr>
                <w:spacing w:val="-13"/>
                <w:sz w:val="14"/>
              </w:rPr>
              <w:t xml:space="preserve"> </w:t>
            </w:r>
            <w:r>
              <w:rPr>
                <w:sz w:val="14"/>
              </w:rPr>
              <w:t>језиком струке;</w:t>
            </w:r>
          </w:p>
          <w:p w:rsidR="004E16A1" w:rsidRDefault="00AA2638">
            <w:pPr>
              <w:pStyle w:val="TableParagraph"/>
              <w:numPr>
                <w:ilvl w:val="0"/>
                <w:numId w:val="428"/>
              </w:numPr>
              <w:tabs>
                <w:tab w:val="left" w:pos="176"/>
              </w:tabs>
              <w:spacing w:line="156" w:lineRule="exact"/>
              <w:ind w:hanging="119"/>
              <w:rPr>
                <w:sz w:val="14"/>
              </w:rPr>
            </w:pPr>
            <w:r>
              <w:rPr>
                <w:sz w:val="14"/>
              </w:rPr>
              <w:t>Разуме опис догађаја и</w:t>
            </w:r>
            <w:r>
              <w:rPr>
                <w:spacing w:val="-2"/>
                <w:sz w:val="14"/>
              </w:rPr>
              <w:t xml:space="preserve"> </w:t>
            </w:r>
            <w:r>
              <w:rPr>
                <w:sz w:val="14"/>
              </w:rPr>
              <w:t>осећања;</w:t>
            </w:r>
          </w:p>
          <w:p w:rsidR="004E16A1" w:rsidRDefault="00AA2638">
            <w:pPr>
              <w:pStyle w:val="TableParagraph"/>
              <w:numPr>
                <w:ilvl w:val="0"/>
                <w:numId w:val="428"/>
              </w:numPr>
              <w:tabs>
                <w:tab w:val="left" w:pos="176"/>
              </w:tabs>
              <w:ind w:right="124" w:hanging="119"/>
              <w:rPr>
                <w:sz w:val="14"/>
              </w:rPr>
            </w:pPr>
            <w:r>
              <w:rPr>
                <w:sz w:val="14"/>
              </w:rPr>
              <w:t>Разуме основни садржај као и</w:t>
            </w:r>
            <w:r>
              <w:rPr>
                <w:spacing w:val="-9"/>
                <w:sz w:val="14"/>
              </w:rPr>
              <w:t xml:space="preserve"> </w:t>
            </w:r>
            <w:r>
              <w:rPr>
                <w:sz w:val="14"/>
              </w:rPr>
              <w:t>важније детаље у извештајима, брошурама и уговорима везаним за</w:t>
            </w:r>
            <w:r>
              <w:rPr>
                <w:spacing w:val="-5"/>
                <w:sz w:val="14"/>
              </w:rPr>
              <w:t xml:space="preserve"> </w:t>
            </w:r>
            <w:r>
              <w:rPr>
                <w:sz w:val="14"/>
              </w:rPr>
              <w:t>струку;</w:t>
            </w: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1372"/>
        </w:trPr>
        <w:tc>
          <w:tcPr>
            <w:tcW w:w="1701" w:type="dxa"/>
            <w:tcBorders>
              <w:top w:val="nil"/>
            </w:tcBorders>
          </w:tcPr>
          <w:p w:rsidR="004E16A1" w:rsidRDefault="00AA2638">
            <w:pPr>
              <w:pStyle w:val="TableParagraph"/>
              <w:spacing w:before="71"/>
              <w:ind w:left="56" w:right="32"/>
              <w:rPr>
                <w:sz w:val="14"/>
              </w:rPr>
            </w:pPr>
            <w:r>
              <w:rPr>
                <w:sz w:val="14"/>
              </w:rPr>
              <w:t>Оспособљавање ученика за разумевање прочитаних текстова</w:t>
            </w:r>
          </w:p>
        </w:tc>
        <w:tc>
          <w:tcPr>
            <w:tcW w:w="260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258"/>
        </w:trPr>
        <w:tc>
          <w:tcPr>
            <w:tcW w:w="1701" w:type="dxa"/>
            <w:tcBorders>
              <w:bottom w:val="nil"/>
            </w:tcBorders>
          </w:tcPr>
          <w:p w:rsidR="004E16A1" w:rsidRDefault="00AA2638">
            <w:pPr>
              <w:pStyle w:val="TableParagraph"/>
              <w:spacing w:before="19"/>
              <w:ind w:left="56"/>
              <w:rPr>
                <w:sz w:val="14"/>
              </w:rPr>
            </w:pPr>
            <w:r>
              <w:rPr>
                <w:sz w:val="14"/>
              </w:rPr>
              <w:t>ГОВОР</w:t>
            </w:r>
          </w:p>
        </w:tc>
        <w:tc>
          <w:tcPr>
            <w:tcW w:w="2608" w:type="dxa"/>
            <w:vMerge w:val="restart"/>
          </w:tcPr>
          <w:p w:rsidR="004E16A1" w:rsidRDefault="00AA2638">
            <w:pPr>
              <w:pStyle w:val="TableParagraph"/>
              <w:numPr>
                <w:ilvl w:val="0"/>
                <w:numId w:val="427"/>
              </w:numPr>
              <w:tabs>
                <w:tab w:val="left" w:pos="176"/>
              </w:tabs>
              <w:spacing w:before="20"/>
              <w:ind w:right="131" w:hanging="119"/>
              <w:rPr>
                <w:sz w:val="14"/>
              </w:rPr>
            </w:pPr>
            <w:r>
              <w:rPr>
                <w:sz w:val="14"/>
              </w:rPr>
              <w:t>Поставља питања и тражи објашњења у вези са темом</w:t>
            </w:r>
            <w:r>
              <w:rPr>
                <w:spacing w:val="-8"/>
                <w:sz w:val="14"/>
              </w:rPr>
              <w:t xml:space="preserve"> </w:t>
            </w:r>
            <w:r>
              <w:rPr>
                <w:sz w:val="14"/>
              </w:rPr>
              <w:t>дискусије/разговора;</w:t>
            </w:r>
          </w:p>
          <w:p w:rsidR="004E16A1" w:rsidRDefault="00AA2638">
            <w:pPr>
              <w:pStyle w:val="TableParagraph"/>
              <w:numPr>
                <w:ilvl w:val="0"/>
                <w:numId w:val="427"/>
              </w:numPr>
              <w:tabs>
                <w:tab w:val="left" w:pos="176"/>
              </w:tabs>
              <w:ind w:right="475" w:hanging="119"/>
              <w:rPr>
                <w:sz w:val="14"/>
              </w:rPr>
            </w:pPr>
            <w:r>
              <w:rPr>
                <w:sz w:val="14"/>
              </w:rPr>
              <w:t xml:space="preserve">Описује статус и образовање, као и </w:t>
            </w:r>
            <w:r>
              <w:rPr>
                <w:spacing w:val="-3"/>
                <w:sz w:val="14"/>
              </w:rPr>
              <w:t xml:space="preserve">будуће </w:t>
            </w:r>
            <w:r>
              <w:rPr>
                <w:sz w:val="14"/>
              </w:rPr>
              <w:t>запослење и</w:t>
            </w:r>
            <w:r>
              <w:rPr>
                <w:spacing w:val="-4"/>
                <w:sz w:val="14"/>
              </w:rPr>
              <w:t xml:space="preserve"> </w:t>
            </w:r>
            <w:r>
              <w:rPr>
                <w:sz w:val="14"/>
              </w:rPr>
              <w:t>струку</w:t>
            </w:r>
          </w:p>
          <w:p w:rsidR="004E16A1" w:rsidRDefault="00AA2638">
            <w:pPr>
              <w:pStyle w:val="TableParagraph"/>
              <w:spacing w:line="159" w:lineRule="exact"/>
              <w:rPr>
                <w:sz w:val="14"/>
              </w:rPr>
            </w:pPr>
            <w:r>
              <w:rPr>
                <w:sz w:val="14"/>
              </w:rPr>
              <w:t>једноставним језичким средствима;</w:t>
            </w:r>
          </w:p>
          <w:p w:rsidR="004E16A1" w:rsidRDefault="00AA2638">
            <w:pPr>
              <w:pStyle w:val="TableParagraph"/>
              <w:numPr>
                <w:ilvl w:val="0"/>
                <w:numId w:val="427"/>
              </w:numPr>
              <w:tabs>
                <w:tab w:val="left" w:pos="176"/>
              </w:tabs>
              <w:ind w:right="241" w:hanging="119"/>
              <w:rPr>
                <w:sz w:val="14"/>
              </w:rPr>
            </w:pPr>
            <w:r>
              <w:rPr>
                <w:sz w:val="14"/>
              </w:rPr>
              <w:t xml:space="preserve">Описује делатност, </w:t>
            </w:r>
            <w:r>
              <w:rPr>
                <w:spacing w:val="-3"/>
                <w:sz w:val="14"/>
              </w:rPr>
              <w:t xml:space="preserve">фирму, </w:t>
            </w:r>
            <w:r>
              <w:rPr>
                <w:sz w:val="14"/>
              </w:rPr>
              <w:t>процес рада, преприча телефонски</w:t>
            </w:r>
            <w:r>
              <w:rPr>
                <w:spacing w:val="-11"/>
                <w:sz w:val="14"/>
              </w:rPr>
              <w:t xml:space="preserve"> </w:t>
            </w:r>
            <w:r>
              <w:rPr>
                <w:sz w:val="14"/>
              </w:rPr>
              <w:t>разговор или одлуке неког договора у оквиру познате лексике и на познате</w:t>
            </w:r>
            <w:r>
              <w:rPr>
                <w:spacing w:val="-22"/>
                <w:sz w:val="14"/>
              </w:rPr>
              <w:t xml:space="preserve"> </w:t>
            </w:r>
            <w:r>
              <w:rPr>
                <w:sz w:val="14"/>
              </w:rPr>
              <w:t>теме;</w:t>
            </w:r>
          </w:p>
          <w:p w:rsidR="004E16A1" w:rsidRDefault="00AA2638">
            <w:pPr>
              <w:pStyle w:val="TableParagraph"/>
              <w:numPr>
                <w:ilvl w:val="0"/>
                <w:numId w:val="427"/>
              </w:numPr>
              <w:tabs>
                <w:tab w:val="left" w:pos="176"/>
              </w:tabs>
              <w:spacing w:line="237" w:lineRule="auto"/>
              <w:ind w:right="454" w:hanging="119"/>
              <w:rPr>
                <w:sz w:val="14"/>
              </w:rPr>
            </w:pPr>
            <w:r>
              <w:rPr>
                <w:sz w:val="14"/>
              </w:rPr>
              <w:t>Образлаже укратко своје</w:t>
            </w:r>
            <w:r>
              <w:rPr>
                <w:spacing w:val="-25"/>
                <w:sz w:val="14"/>
              </w:rPr>
              <w:t xml:space="preserve"> </w:t>
            </w:r>
            <w:r>
              <w:rPr>
                <w:sz w:val="14"/>
              </w:rPr>
              <w:t>намере, одлуке,</w:t>
            </w:r>
            <w:r>
              <w:rPr>
                <w:spacing w:val="-1"/>
                <w:sz w:val="14"/>
              </w:rPr>
              <w:t xml:space="preserve"> </w:t>
            </w:r>
            <w:r>
              <w:rPr>
                <w:sz w:val="14"/>
              </w:rPr>
              <w:t>поступке;</w:t>
            </w: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1532"/>
        </w:trPr>
        <w:tc>
          <w:tcPr>
            <w:tcW w:w="1701" w:type="dxa"/>
            <w:tcBorders>
              <w:top w:val="nil"/>
            </w:tcBorders>
          </w:tcPr>
          <w:p w:rsidR="004E16A1" w:rsidRDefault="00AA2638">
            <w:pPr>
              <w:pStyle w:val="TableParagraph"/>
              <w:spacing w:before="71"/>
              <w:ind w:left="56" w:right="130"/>
              <w:rPr>
                <w:sz w:val="14"/>
              </w:rPr>
            </w:pPr>
            <w:r>
              <w:rPr>
                <w:sz w:val="14"/>
              </w:rPr>
              <w:t>Оспособљавање ученика за кратко монолошко излагање и за учешће у дијалогу на страном језику</w:t>
            </w:r>
          </w:p>
        </w:tc>
        <w:tc>
          <w:tcPr>
            <w:tcW w:w="260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258"/>
        </w:trPr>
        <w:tc>
          <w:tcPr>
            <w:tcW w:w="1701" w:type="dxa"/>
            <w:tcBorders>
              <w:bottom w:val="nil"/>
            </w:tcBorders>
          </w:tcPr>
          <w:p w:rsidR="004E16A1" w:rsidRDefault="00AA2638">
            <w:pPr>
              <w:pStyle w:val="TableParagraph"/>
              <w:spacing w:before="20"/>
              <w:ind w:left="56"/>
              <w:rPr>
                <w:sz w:val="14"/>
              </w:rPr>
            </w:pPr>
            <w:r>
              <w:rPr>
                <w:sz w:val="14"/>
              </w:rPr>
              <w:t>ПИСАЊЕ</w:t>
            </w:r>
          </w:p>
        </w:tc>
        <w:tc>
          <w:tcPr>
            <w:tcW w:w="2608" w:type="dxa"/>
            <w:vMerge w:val="restart"/>
          </w:tcPr>
          <w:p w:rsidR="004E16A1" w:rsidRDefault="00AA2638">
            <w:pPr>
              <w:pStyle w:val="TableParagraph"/>
              <w:numPr>
                <w:ilvl w:val="0"/>
                <w:numId w:val="426"/>
              </w:numPr>
              <w:tabs>
                <w:tab w:val="left" w:pos="176"/>
              </w:tabs>
              <w:spacing w:before="20"/>
              <w:ind w:right="496" w:hanging="119"/>
              <w:rPr>
                <w:sz w:val="14"/>
              </w:rPr>
            </w:pPr>
            <w:r>
              <w:rPr>
                <w:sz w:val="14"/>
              </w:rPr>
              <w:t>Попуњава рачуне, признанице</w:t>
            </w:r>
            <w:r>
              <w:rPr>
                <w:spacing w:val="-21"/>
                <w:sz w:val="14"/>
              </w:rPr>
              <w:t xml:space="preserve"> </w:t>
            </w:r>
            <w:r>
              <w:rPr>
                <w:sz w:val="14"/>
              </w:rPr>
              <w:t xml:space="preserve">и хартије </w:t>
            </w:r>
            <w:r>
              <w:rPr>
                <w:spacing w:val="-3"/>
                <w:sz w:val="14"/>
              </w:rPr>
              <w:t>од</w:t>
            </w:r>
            <w:r>
              <w:rPr>
                <w:spacing w:val="-1"/>
                <w:sz w:val="14"/>
              </w:rPr>
              <w:t xml:space="preserve"> </w:t>
            </w:r>
            <w:r>
              <w:rPr>
                <w:sz w:val="14"/>
              </w:rPr>
              <w:t>вредности;</w:t>
            </w:r>
          </w:p>
          <w:p w:rsidR="004E16A1" w:rsidRDefault="00AA2638">
            <w:pPr>
              <w:pStyle w:val="TableParagraph"/>
              <w:numPr>
                <w:ilvl w:val="0"/>
                <w:numId w:val="426"/>
              </w:numPr>
              <w:tabs>
                <w:tab w:val="left" w:pos="176"/>
              </w:tabs>
              <w:ind w:right="319" w:hanging="119"/>
              <w:rPr>
                <w:sz w:val="14"/>
              </w:rPr>
            </w:pPr>
            <w:r>
              <w:rPr>
                <w:sz w:val="14"/>
              </w:rPr>
              <w:t>Пише једноставно пословно писмо према одређеном</w:t>
            </w:r>
            <w:r>
              <w:rPr>
                <w:spacing w:val="-3"/>
                <w:sz w:val="14"/>
              </w:rPr>
              <w:t xml:space="preserve"> </w:t>
            </w:r>
            <w:r>
              <w:rPr>
                <w:sz w:val="14"/>
              </w:rPr>
              <w:t>моделу;</w:t>
            </w:r>
          </w:p>
          <w:p w:rsidR="004E16A1" w:rsidRDefault="00AA2638">
            <w:pPr>
              <w:pStyle w:val="TableParagraph"/>
              <w:numPr>
                <w:ilvl w:val="0"/>
                <w:numId w:val="426"/>
              </w:numPr>
              <w:tabs>
                <w:tab w:val="left" w:pos="176"/>
              </w:tabs>
              <w:ind w:right="255" w:hanging="119"/>
              <w:rPr>
                <w:sz w:val="14"/>
              </w:rPr>
            </w:pPr>
            <w:r>
              <w:rPr>
                <w:sz w:val="14"/>
              </w:rPr>
              <w:t>Описује и појашњава садржај симболичких модалитета везаних</w:t>
            </w:r>
            <w:r>
              <w:rPr>
                <w:spacing w:val="-19"/>
                <w:sz w:val="14"/>
              </w:rPr>
              <w:t xml:space="preserve"> </w:t>
            </w:r>
            <w:r>
              <w:rPr>
                <w:sz w:val="14"/>
              </w:rPr>
              <w:t>за струку;</w:t>
            </w: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1051"/>
        </w:trPr>
        <w:tc>
          <w:tcPr>
            <w:tcW w:w="1701" w:type="dxa"/>
            <w:tcBorders>
              <w:top w:val="nil"/>
            </w:tcBorders>
          </w:tcPr>
          <w:p w:rsidR="004E16A1" w:rsidRDefault="00AA2638">
            <w:pPr>
              <w:pStyle w:val="TableParagraph"/>
              <w:spacing w:before="71"/>
              <w:ind w:left="56" w:right="32"/>
              <w:rPr>
                <w:sz w:val="14"/>
              </w:rPr>
            </w:pPr>
            <w:r>
              <w:rPr>
                <w:sz w:val="14"/>
              </w:rPr>
              <w:t>Оспособљавање ученика за писање краћих текстова различитог</w:t>
            </w:r>
          </w:p>
          <w:p w:rsidR="004E16A1" w:rsidRDefault="00AA2638">
            <w:pPr>
              <w:pStyle w:val="TableParagraph"/>
              <w:spacing w:line="158" w:lineRule="exact"/>
              <w:ind w:left="56"/>
              <w:rPr>
                <w:sz w:val="14"/>
              </w:rPr>
            </w:pPr>
            <w:r>
              <w:rPr>
                <w:sz w:val="14"/>
              </w:rPr>
              <w:t>садржаја</w:t>
            </w:r>
          </w:p>
        </w:tc>
        <w:tc>
          <w:tcPr>
            <w:tcW w:w="260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bl>
    <w:p w:rsidR="004E16A1" w:rsidRDefault="004E16A1">
      <w:pPr>
        <w:rPr>
          <w:sz w:val="2"/>
          <w:szCs w:val="2"/>
        </w:rPr>
        <w:sectPr w:rsidR="004E16A1">
          <w:pgSz w:w="11910" w:h="15780"/>
          <w:pgMar w:top="10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608"/>
        <w:gridCol w:w="3118"/>
        <w:gridCol w:w="3118"/>
      </w:tblGrid>
      <w:tr w:rsidR="004E16A1">
        <w:trPr>
          <w:trHeight w:val="256"/>
        </w:trPr>
        <w:tc>
          <w:tcPr>
            <w:tcW w:w="1701" w:type="dxa"/>
            <w:tcBorders>
              <w:bottom w:val="nil"/>
            </w:tcBorders>
          </w:tcPr>
          <w:p w:rsidR="004E16A1" w:rsidRDefault="00AA2638">
            <w:pPr>
              <w:pStyle w:val="TableParagraph"/>
              <w:spacing w:before="18"/>
              <w:ind w:left="56"/>
              <w:rPr>
                <w:sz w:val="14"/>
              </w:rPr>
            </w:pPr>
            <w:r>
              <w:rPr>
                <w:sz w:val="14"/>
              </w:rPr>
              <w:lastRenderedPageBreak/>
              <w:t>ИНТЕРАКЦИЈА</w:t>
            </w:r>
          </w:p>
        </w:tc>
        <w:tc>
          <w:tcPr>
            <w:tcW w:w="2608" w:type="dxa"/>
            <w:vMerge w:val="restart"/>
          </w:tcPr>
          <w:p w:rsidR="004E16A1" w:rsidRDefault="00AA2638">
            <w:pPr>
              <w:pStyle w:val="TableParagraph"/>
              <w:numPr>
                <w:ilvl w:val="0"/>
                <w:numId w:val="425"/>
              </w:numPr>
              <w:tabs>
                <w:tab w:val="left" w:pos="176"/>
              </w:tabs>
              <w:spacing w:before="18"/>
              <w:ind w:right="45"/>
              <w:rPr>
                <w:sz w:val="14"/>
              </w:rPr>
            </w:pPr>
            <w:r>
              <w:rPr>
                <w:sz w:val="14"/>
              </w:rPr>
              <w:t>Поведе, настави и заврши неки једноставан разговор, под условом да</w:t>
            </w:r>
            <w:r>
              <w:rPr>
                <w:spacing w:val="-15"/>
                <w:sz w:val="14"/>
              </w:rPr>
              <w:t xml:space="preserve"> </w:t>
            </w:r>
            <w:r>
              <w:rPr>
                <w:sz w:val="14"/>
              </w:rPr>
              <w:t>је лице у лице са</w:t>
            </w:r>
            <w:r>
              <w:rPr>
                <w:spacing w:val="-6"/>
                <w:sz w:val="14"/>
              </w:rPr>
              <w:t xml:space="preserve"> </w:t>
            </w:r>
            <w:r>
              <w:rPr>
                <w:sz w:val="14"/>
              </w:rPr>
              <w:t>саговорником;</w:t>
            </w:r>
          </w:p>
          <w:p w:rsidR="004E16A1" w:rsidRDefault="00AA2638">
            <w:pPr>
              <w:pStyle w:val="TableParagraph"/>
              <w:numPr>
                <w:ilvl w:val="0"/>
                <w:numId w:val="425"/>
              </w:numPr>
              <w:tabs>
                <w:tab w:val="left" w:pos="176"/>
              </w:tabs>
              <w:spacing w:line="237" w:lineRule="auto"/>
              <w:ind w:left="175" w:right="385" w:hanging="119"/>
              <w:rPr>
                <w:sz w:val="14"/>
              </w:rPr>
            </w:pPr>
            <w:r>
              <w:rPr>
                <w:sz w:val="14"/>
              </w:rPr>
              <w:t>Размени идеје и информација о блиским темама у</w:t>
            </w:r>
            <w:r>
              <w:rPr>
                <w:spacing w:val="-16"/>
                <w:sz w:val="14"/>
              </w:rPr>
              <w:t xml:space="preserve"> </w:t>
            </w:r>
            <w:r>
              <w:rPr>
                <w:sz w:val="14"/>
              </w:rPr>
              <w:t>предвидљивим, свакодневним</w:t>
            </w:r>
            <w:r>
              <w:rPr>
                <w:spacing w:val="-2"/>
                <w:sz w:val="14"/>
              </w:rPr>
              <w:t xml:space="preserve"> </w:t>
            </w:r>
            <w:r>
              <w:rPr>
                <w:sz w:val="14"/>
              </w:rPr>
              <w:t>ситуацијама;</w:t>
            </w:r>
          </w:p>
        </w:tc>
        <w:tc>
          <w:tcPr>
            <w:tcW w:w="3118" w:type="dxa"/>
            <w:vMerge w:val="restart"/>
          </w:tcPr>
          <w:p w:rsidR="004E16A1" w:rsidRDefault="004E16A1">
            <w:pPr>
              <w:pStyle w:val="TableParagraph"/>
              <w:ind w:left="0"/>
              <w:rPr>
                <w:sz w:val="16"/>
              </w:rPr>
            </w:pPr>
          </w:p>
        </w:tc>
        <w:tc>
          <w:tcPr>
            <w:tcW w:w="3118" w:type="dxa"/>
            <w:vMerge w:val="restart"/>
          </w:tcPr>
          <w:p w:rsidR="004E16A1" w:rsidRDefault="004E16A1">
            <w:pPr>
              <w:pStyle w:val="TableParagraph"/>
              <w:ind w:left="0"/>
              <w:rPr>
                <w:sz w:val="16"/>
              </w:rPr>
            </w:pPr>
          </w:p>
        </w:tc>
      </w:tr>
      <w:tr w:rsidR="004E16A1">
        <w:trPr>
          <w:trHeight w:val="733"/>
        </w:trPr>
        <w:tc>
          <w:tcPr>
            <w:tcW w:w="1701" w:type="dxa"/>
            <w:tcBorders>
              <w:top w:val="nil"/>
            </w:tcBorders>
          </w:tcPr>
          <w:p w:rsidR="004E16A1" w:rsidRDefault="00AA2638">
            <w:pPr>
              <w:pStyle w:val="TableParagraph"/>
              <w:spacing w:before="71"/>
              <w:ind w:left="56" w:right="71"/>
              <w:rPr>
                <w:sz w:val="14"/>
              </w:rPr>
            </w:pPr>
            <w:r>
              <w:rPr>
                <w:sz w:val="14"/>
              </w:rPr>
              <w:t>Оспособљавање ученика за учешће у дијалогу на страном језику и размену краћих писаних порука</w:t>
            </w:r>
          </w:p>
        </w:tc>
        <w:tc>
          <w:tcPr>
            <w:tcW w:w="260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256"/>
        </w:trPr>
        <w:tc>
          <w:tcPr>
            <w:tcW w:w="1701" w:type="dxa"/>
            <w:tcBorders>
              <w:bottom w:val="nil"/>
            </w:tcBorders>
          </w:tcPr>
          <w:p w:rsidR="004E16A1" w:rsidRDefault="00AA2638">
            <w:pPr>
              <w:pStyle w:val="TableParagraph"/>
              <w:spacing w:before="18"/>
              <w:ind w:left="56"/>
              <w:rPr>
                <w:sz w:val="14"/>
              </w:rPr>
            </w:pPr>
            <w:r>
              <w:rPr>
                <w:sz w:val="14"/>
              </w:rPr>
              <w:t>МЕДИЈАЦИЈА</w:t>
            </w:r>
          </w:p>
        </w:tc>
        <w:tc>
          <w:tcPr>
            <w:tcW w:w="2608" w:type="dxa"/>
            <w:vMerge w:val="restart"/>
          </w:tcPr>
          <w:p w:rsidR="004E16A1" w:rsidRDefault="00AA2638">
            <w:pPr>
              <w:pStyle w:val="TableParagraph"/>
              <w:numPr>
                <w:ilvl w:val="0"/>
                <w:numId w:val="424"/>
              </w:numPr>
              <w:tabs>
                <w:tab w:val="left" w:pos="176"/>
              </w:tabs>
              <w:spacing w:before="18"/>
              <w:ind w:right="44" w:hanging="119"/>
              <w:rPr>
                <w:sz w:val="14"/>
              </w:rPr>
            </w:pPr>
            <w:r>
              <w:rPr>
                <w:sz w:val="14"/>
              </w:rPr>
              <w:t>Сажима и рекапитулира садржај</w:t>
            </w:r>
            <w:r>
              <w:rPr>
                <w:spacing w:val="-24"/>
                <w:sz w:val="14"/>
              </w:rPr>
              <w:t xml:space="preserve"> </w:t>
            </w:r>
            <w:r>
              <w:rPr>
                <w:sz w:val="14"/>
              </w:rPr>
              <w:t>текста, филма, разговара и</w:t>
            </w:r>
            <w:r>
              <w:rPr>
                <w:spacing w:val="-2"/>
                <w:sz w:val="14"/>
              </w:rPr>
              <w:t xml:space="preserve"> </w:t>
            </w:r>
            <w:r>
              <w:rPr>
                <w:sz w:val="14"/>
              </w:rPr>
              <w:t>сл;</w:t>
            </w: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893"/>
        </w:trPr>
        <w:tc>
          <w:tcPr>
            <w:tcW w:w="1701" w:type="dxa"/>
            <w:tcBorders>
              <w:top w:val="nil"/>
            </w:tcBorders>
          </w:tcPr>
          <w:p w:rsidR="004E16A1" w:rsidRDefault="00AA2638">
            <w:pPr>
              <w:pStyle w:val="TableParagraph"/>
              <w:spacing w:before="71"/>
              <w:ind w:left="56" w:right="130"/>
              <w:rPr>
                <w:sz w:val="14"/>
              </w:rPr>
            </w:pPr>
            <w:r>
              <w:rPr>
                <w:sz w:val="14"/>
              </w:rPr>
              <w:t>Оспособљавање ученика да преводи, сажима и препричава садржај краћих усмених и писаних текстова</w:t>
            </w:r>
          </w:p>
        </w:tc>
        <w:tc>
          <w:tcPr>
            <w:tcW w:w="260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416"/>
        </w:trPr>
        <w:tc>
          <w:tcPr>
            <w:tcW w:w="1701" w:type="dxa"/>
            <w:tcBorders>
              <w:bottom w:val="nil"/>
            </w:tcBorders>
          </w:tcPr>
          <w:p w:rsidR="004E16A1" w:rsidRDefault="00AA2638">
            <w:pPr>
              <w:pStyle w:val="TableParagraph"/>
              <w:spacing w:before="18"/>
              <w:ind w:left="56" w:right="728"/>
              <w:rPr>
                <w:sz w:val="14"/>
              </w:rPr>
            </w:pPr>
            <w:r>
              <w:rPr>
                <w:sz w:val="14"/>
              </w:rPr>
              <w:t>МЕДИЈСКА ПИСМЕНОСТ</w:t>
            </w:r>
          </w:p>
        </w:tc>
        <w:tc>
          <w:tcPr>
            <w:tcW w:w="2608" w:type="dxa"/>
            <w:vMerge w:val="restart"/>
          </w:tcPr>
          <w:p w:rsidR="004E16A1" w:rsidRDefault="00AA2638">
            <w:pPr>
              <w:pStyle w:val="TableParagraph"/>
              <w:numPr>
                <w:ilvl w:val="0"/>
                <w:numId w:val="423"/>
              </w:numPr>
              <w:tabs>
                <w:tab w:val="left" w:pos="176"/>
              </w:tabs>
              <w:spacing w:before="18"/>
              <w:ind w:right="234" w:hanging="119"/>
              <w:rPr>
                <w:sz w:val="14"/>
              </w:rPr>
            </w:pPr>
            <w:r>
              <w:rPr>
                <w:sz w:val="14"/>
              </w:rPr>
              <w:t>Идентификује различита гледишта</w:t>
            </w:r>
            <w:r>
              <w:rPr>
                <w:spacing w:val="-17"/>
                <w:sz w:val="14"/>
              </w:rPr>
              <w:t xml:space="preserve"> </w:t>
            </w:r>
            <w:r>
              <w:rPr>
                <w:sz w:val="14"/>
              </w:rPr>
              <w:t>о истој</w:t>
            </w:r>
            <w:r>
              <w:rPr>
                <w:spacing w:val="-1"/>
                <w:sz w:val="14"/>
              </w:rPr>
              <w:t xml:space="preserve"> </w:t>
            </w:r>
            <w:r>
              <w:rPr>
                <w:sz w:val="14"/>
              </w:rPr>
              <w:t>теми;</w:t>
            </w:r>
          </w:p>
          <w:p w:rsidR="004E16A1" w:rsidRDefault="00AA2638">
            <w:pPr>
              <w:pStyle w:val="TableParagraph"/>
              <w:numPr>
                <w:ilvl w:val="0"/>
                <w:numId w:val="423"/>
              </w:numPr>
              <w:tabs>
                <w:tab w:val="left" w:pos="176"/>
              </w:tabs>
              <w:ind w:right="911" w:hanging="119"/>
              <w:rPr>
                <w:sz w:val="14"/>
              </w:rPr>
            </w:pPr>
            <w:r>
              <w:rPr>
                <w:sz w:val="14"/>
              </w:rPr>
              <w:t>Схвата основне елементе аргументације;</w:t>
            </w: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893"/>
        </w:trPr>
        <w:tc>
          <w:tcPr>
            <w:tcW w:w="1701" w:type="dxa"/>
            <w:tcBorders>
              <w:top w:val="nil"/>
            </w:tcBorders>
          </w:tcPr>
          <w:p w:rsidR="004E16A1" w:rsidRDefault="00AA2638">
            <w:pPr>
              <w:pStyle w:val="TableParagraph"/>
              <w:spacing w:before="71"/>
              <w:ind w:left="56" w:right="130"/>
              <w:rPr>
                <w:sz w:val="14"/>
              </w:rPr>
            </w:pPr>
            <w:r>
              <w:rPr>
                <w:sz w:val="14"/>
              </w:rPr>
              <w:t>Оспособљавање ученика да користе медије као изворе информација</w:t>
            </w:r>
          </w:p>
          <w:p w:rsidR="004E16A1" w:rsidRDefault="00AA2638">
            <w:pPr>
              <w:pStyle w:val="TableParagraph"/>
              <w:spacing w:line="237" w:lineRule="auto"/>
              <w:ind w:left="56" w:right="96"/>
              <w:rPr>
                <w:sz w:val="14"/>
              </w:rPr>
            </w:pPr>
            <w:r>
              <w:rPr>
                <w:sz w:val="14"/>
              </w:rPr>
              <w:t>и развијају критичко мишљење у вези са њима</w:t>
            </w:r>
          </w:p>
        </w:tc>
        <w:tc>
          <w:tcPr>
            <w:tcW w:w="260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840"/>
        </w:trPr>
        <w:tc>
          <w:tcPr>
            <w:tcW w:w="1701" w:type="dxa"/>
          </w:tcPr>
          <w:p w:rsidR="004E16A1" w:rsidRDefault="00AA2638">
            <w:pPr>
              <w:pStyle w:val="TableParagraph"/>
              <w:spacing w:before="18"/>
              <w:ind w:left="56"/>
              <w:rPr>
                <w:sz w:val="14"/>
              </w:rPr>
            </w:pPr>
            <w:r>
              <w:rPr>
                <w:sz w:val="14"/>
              </w:rPr>
              <w:t>ЗНАЊА О ЈЕЗИКУ</w:t>
            </w:r>
          </w:p>
        </w:tc>
        <w:tc>
          <w:tcPr>
            <w:tcW w:w="2608" w:type="dxa"/>
          </w:tcPr>
          <w:p w:rsidR="004E16A1" w:rsidRDefault="00AA2638">
            <w:pPr>
              <w:pStyle w:val="TableParagraph"/>
              <w:numPr>
                <w:ilvl w:val="0"/>
                <w:numId w:val="422"/>
              </w:numPr>
              <w:tabs>
                <w:tab w:val="left" w:pos="176"/>
              </w:tabs>
              <w:spacing w:before="18"/>
              <w:ind w:right="224" w:hanging="119"/>
              <w:rPr>
                <w:sz w:val="14"/>
              </w:rPr>
            </w:pPr>
            <w:r>
              <w:rPr>
                <w:sz w:val="14"/>
              </w:rPr>
              <w:t xml:space="preserve">Коректно употребљава једноставне структуре користећи комплексније синтаксичке елементе </w:t>
            </w:r>
            <w:proofErr w:type="gramStart"/>
            <w:r>
              <w:rPr>
                <w:sz w:val="14"/>
              </w:rPr>
              <w:t>( уз</w:t>
            </w:r>
            <w:proofErr w:type="gramEnd"/>
            <w:r>
              <w:rPr>
                <w:sz w:val="14"/>
              </w:rPr>
              <w:t xml:space="preserve"> одређене елементарне грешке које не доводе</w:t>
            </w:r>
            <w:r>
              <w:rPr>
                <w:spacing w:val="-22"/>
                <w:sz w:val="14"/>
              </w:rPr>
              <w:t xml:space="preserve"> </w:t>
            </w:r>
            <w:r>
              <w:rPr>
                <w:sz w:val="14"/>
              </w:rPr>
              <w:t>у питање глобални</w:t>
            </w:r>
            <w:r>
              <w:rPr>
                <w:spacing w:val="-3"/>
                <w:sz w:val="14"/>
              </w:rPr>
              <w:t xml:space="preserve"> </w:t>
            </w:r>
            <w:r>
              <w:rPr>
                <w:sz w:val="14"/>
              </w:rPr>
              <w:t>смисао).</w:t>
            </w: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bl>
    <w:p w:rsidR="004E16A1" w:rsidRDefault="00AA2638">
      <w:pPr>
        <w:spacing w:before="38"/>
        <w:ind w:left="517"/>
        <w:rPr>
          <w:sz w:val="18"/>
        </w:rPr>
      </w:pPr>
      <w:r>
        <w:rPr>
          <w:b/>
          <w:sz w:val="18"/>
        </w:rPr>
        <w:t xml:space="preserve">Кључни појмови садржаја: </w:t>
      </w:r>
      <w:r>
        <w:rPr>
          <w:sz w:val="18"/>
        </w:rPr>
        <w:t>читање, слушање, писање, говор, знање о језику, медијација, интеркултурност.</w:t>
      </w:r>
    </w:p>
    <w:p w:rsidR="004E16A1" w:rsidRDefault="004E16A1">
      <w:pPr>
        <w:pStyle w:val="BodyText"/>
        <w:ind w:left="0"/>
        <w:rPr>
          <w:sz w:val="20"/>
        </w:rPr>
      </w:pPr>
    </w:p>
    <w:p w:rsidR="004E16A1" w:rsidRDefault="004E16A1">
      <w:pPr>
        <w:pStyle w:val="BodyText"/>
        <w:ind w:left="0"/>
        <w:rPr>
          <w:sz w:val="20"/>
        </w:rPr>
      </w:pPr>
    </w:p>
    <w:p w:rsidR="004E16A1" w:rsidRDefault="004E16A1">
      <w:pPr>
        <w:pStyle w:val="BodyText"/>
        <w:spacing w:before="3"/>
        <w:ind w:left="0"/>
      </w:pPr>
    </w:p>
    <w:p w:rsidR="004E16A1" w:rsidRDefault="004E16A1">
      <w:pPr>
        <w:sectPr w:rsidR="004E16A1">
          <w:pgSz w:w="11910" w:h="15780"/>
          <w:pgMar w:top="220" w:right="560" w:bottom="280" w:left="560" w:header="720" w:footer="720" w:gutter="0"/>
          <w:cols w:space="720"/>
        </w:sectPr>
      </w:pPr>
    </w:p>
    <w:p w:rsidR="004E16A1" w:rsidRDefault="004E16A1">
      <w:pPr>
        <w:pStyle w:val="BodyText"/>
        <w:ind w:left="0"/>
        <w:rPr>
          <w:sz w:val="20"/>
        </w:rPr>
      </w:pPr>
    </w:p>
    <w:p w:rsidR="004E16A1" w:rsidRDefault="004E16A1">
      <w:pPr>
        <w:pStyle w:val="BodyText"/>
        <w:ind w:left="0"/>
        <w:rPr>
          <w:sz w:val="20"/>
        </w:rPr>
      </w:pPr>
    </w:p>
    <w:p w:rsidR="004E16A1" w:rsidRDefault="004E16A1">
      <w:pPr>
        <w:pStyle w:val="BodyText"/>
        <w:spacing w:before="7"/>
        <w:ind w:left="0"/>
        <w:rPr>
          <w:sz w:val="17"/>
        </w:rPr>
      </w:pPr>
    </w:p>
    <w:p w:rsidR="004E16A1" w:rsidRDefault="00AA2638">
      <w:pPr>
        <w:pStyle w:val="ListParagraph"/>
        <w:numPr>
          <w:ilvl w:val="0"/>
          <w:numId w:val="421"/>
        </w:numPr>
        <w:tabs>
          <w:tab w:val="left" w:pos="668"/>
        </w:tabs>
        <w:spacing w:before="1" w:line="240" w:lineRule="auto"/>
        <w:rPr>
          <w:sz w:val="18"/>
        </w:rPr>
      </w:pPr>
      <w:r>
        <w:rPr>
          <w:sz w:val="18"/>
        </w:rPr>
        <w:t>РЕЧЕНИЦА</w:t>
      </w:r>
    </w:p>
    <w:p w:rsidR="004E16A1" w:rsidRDefault="00AA2638">
      <w:pPr>
        <w:pStyle w:val="Heading1"/>
        <w:spacing w:before="93" w:line="429" w:lineRule="auto"/>
        <w:ind w:left="874" w:right="4154" w:hanging="358"/>
      </w:pPr>
      <w:r>
        <w:rPr>
          <w:b w:val="0"/>
        </w:rPr>
        <w:br w:type="column"/>
      </w:r>
      <w:r>
        <w:t>ГРАМАТИЧКИ САДРЖАЈИ ЕНГЛЕСКИ ЈЕЗИК</w:t>
      </w:r>
    </w:p>
    <w:p w:rsidR="004E16A1" w:rsidRDefault="004E16A1">
      <w:pPr>
        <w:spacing w:line="429" w:lineRule="auto"/>
        <w:sectPr w:rsidR="004E16A1">
          <w:type w:val="continuous"/>
          <w:pgSz w:w="11910" w:h="15780"/>
          <w:pgMar w:top="1480" w:right="560" w:bottom="280" w:left="560" w:header="720" w:footer="720" w:gutter="0"/>
          <w:cols w:num="2" w:space="720" w:equalWidth="0">
            <w:col w:w="1664" w:space="2042"/>
            <w:col w:w="7084"/>
          </w:cols>
        </w:sectPr>
      </w:pPr>
    </w:p>
    <w:p w:rsidR="004E16A1" w:rsidRDefault="00AA2638">
      <w:pPr>
        <w:pStyle w:val="ListParagraph"/>
        <w:numPr>
          <w:ilvl w:val="0"/>
          <w:numId w:val="432"/>
        </w:numPr>
        <w:tabs>
          <w:tab w:val="left" w:pos="653"/>
        </w:tabs>
        <w:spacing w:line="196" w:lineRule="exact"/>
        <w:ind w:left="652"/>
        <w:rPr>
          <w:sz w:val="18"/>
        </w:rPr>
      </w:pPr>
      <w:r>
        <w:rPr>
          <w:sz w:val="18"/>
        </w:rPr>
        <w:t>Систематизација свих типова упитних</w:t>
      </w:r>
      <w:r>
        <w:rPr>
          <w:spacing w:val="-1"/>
          <w:sz w:val="18"/>
        </w:rPr>
        <w:t xml:space="preserve"> </w:t>
      </w:r>
      <w:r>
        <w:rPr>
          <w:sz w:val="18"/>
        </w:rPr>
        <w:t>реченица</w:t>
      </w:r>
    </w:p>
    <w:p w:rsidR="004E16A1" w:rsidRDefault="00AA2638">
      <w:pPr>
        <w:pStyle w:val="ListParagraph"/>
        <w:numPr>
          <w:ilvl w:val="0"/>
          <w:numId w:val="432"/>
        </w:numPr>
        <w:tabs>
          <w:tab w:val="left" w:pos="653"/>
        </w:tabs>
        <w:ind w:left="652"/>
        <w:rPr>
          <w:sz w:val="18"/>
        </w:rPr>
      </w:pPr>
      <w:r>
        <w:rPr>
          <w:sz w:val="18"/>
        </w:rPr>
        <w:t>Директна и индиректна</w:t>
      </w:r>
      <w:r>
        <w:rPr>
          <w:spacing w:val="-2"/>
          <w:sz w:val="18"/>
        </w:rPr>
        <w:t xml:space="preserve"> </w:t>
      </w:r>
      <w:r>
        <w:rPr>
          <w:sz w:val="18"/>
        </w:rPr>
        <w:t>питања</w:t>
      </w:r>
    </w:p>
    <w:p w:rsidR="004E16A1" w:rsidRDefault="00AA2638">
      <w:pPr>
        <w:pStyle w:val="ListParagraph"/>
        <w:numPr>
          <w:ilvl w:val="0"/>
          <w:numId w:val="432"/>
        </w:numPr>
        <w:tabs>
          <w:tab w:val="left" w:pos="653"/>
        </w:tabs>
        <w:ind w:left="652"/>
        <w:rPr>
          <w:sz w:val="18"/>
        </w:rPr>
      </w:pPr>
      <w:r>
        <w:rPr>
          <w:sz w:val="18"/>
        </w:rPr>
        <w:t>Индиректни говор: рецептивно и</w:t>
      </w:r>
      <w:r>
        <w:rPr>
          <w:spacing w:val="-2"/>
          <w:sz w:val="18"/>
        </w:rPr>
        <w:t xml:space="preserve"> </w:t>
      </w:r>
      <w:r>
        <w:rPr>
          <w:sz w:val="18"/>
        </w:rPr>
        <w:t>продуктивно</w:t>
      </w:r>
    </w:p>
    <w:p w:rsidR="004E16A1" w:rsidRDefault="00AA2638">
      <w:pPr>
        <w:pStyle w:val="BodyText"/>
        <w:spacing w:before="1" w:line="232" w:lineRule="auto"/>
        <w:ind w:right="1805"/>
      </w:pPr>
      <w:r>
        <w:t xml:space="preserve">а) </w:t>
      </w:r>
      <w:proofErr w:type="gramStart"/>
      <w:r>
        <w:t>изјаве</w:t>
      </w:r>
      <w:proofErr w:type="gramEnd"/>
      <w:r>
        <w:t xml:space="preserve"> и питања – без промене глаголског времена (глагол главне реченице у једном од садашњих времена) б) молбе, захтеви, наредбе</w:t>
      </w:r>
    </w:p>
    <w:p w:rsidR="004E16A1" w:rsidRDefault="00AA2638">
      <w:pPr>
        <w:pStyle w:val="ListParagraph"/>
        <w:numPr>
          <w:ilvl w:val="0"/>
          <w:numId w:val="432"/>
        </w:numPr>
        <w:tabs>
          <w:tab w:val="left" w:pos="653"/>
        </w:tabs>
        <w:spacing w:line="197" w:lineRule="exact"/>
        <w:ind w:left="652"/>
        <w:rPr>
          <w:sz w:val="18"/>
        </w:rPr>
      </w:pPr>
      <w:r>
        <w:rPr>
          <w:sz w:val="18"/>
        </w:rPr>
        <w:t>Индиректни говор: само</w:t>
      </w:r>
      <w:r>
        <w:rPr>
          <w:spacing w:val="-1"/>
          <w:sz w:val="18"/>
        </w:rPr>
        <w:t xml:space="preserve"> </w:t>
      </w:r>
      <w:r>
        <w:rPr>
          <w:sz w:val="18"/>
        </w:rPr>
        <w:t>рецептивно</w:t>
      </w:r>
    </w:p>
    <w:p w:rsidR="004E16A1" w:rsidRDefault="00AA2638">
      <w:pPr>
        <w:pStyle w:val="BodyText"/>
        <w:spacing w:line="200" w:lineRule="exact"/>
      </w:pPr>
      <w:r>
        <w:t xml:space="preserve">а) </w:t>
      </w:r>
      <w:proofErr w:type="gramStart"/>
      <w:r>
        <w:t>изјаве</w:t>
      </w:r>
      <w:proofErr w:type="gramEnd"/>
      <w:r>
        <w:t xml:space="preserve"> са променом глаголских времена</w:t>
      </w:r>
    </w:p>
    <w:p w:rsidR="004E16A1" w:rsidRDefault="00AA2638">
      <w:pPr>
        <w:pStyle w:val="ListParagraph"/>
        <w:numPr>
          <w:ilvl w:val="0"/>
          <w:numId w:val="432"/>
        </w:numPr>
        <w:tabs>
          <w:tab w:val="left" w:pos="653"/>
        </w:tabs>
        <w:ind w:left="652"/>
        <w:rPr>
          <w:sz w:val="18"/>
        </w:rPr>
      </w:pPr>
      <w:r>
        <w:rPr>
          <w:sz w:val="18"/>
        </w:rPr>
        <w:t>Одређене релативне</w:t>
      </w:r>
      <w:r>
        <w:rPr>
          <w:spacing w:val="-1"/>
          <w:sz w:val="18"/>
        </w:rPr>
        <w:t xml:space="preserve"> </w:t>
      </w:r>
      <w:r>
        <w:rPr>
          <w:sz w:val="18"/>
        </w:rPr>
        <w:t>клаузе</w:t>
      </w:r>
    </w:p>
    <w:p w:rsidR="004E16A1" w:rsidRDefault="00AA2638">
      <w:pPr>
        <w:pStyle w:val="ListParagraph"/>
        <w:numPr>
          <w:ilvl w:val="0"/>
          <w:numId w:val="432"/>
        </w:numPr>
        <w:tabs>
          <w:tab w:val="left" w:pos="653"/>
        </w:tabs>
        <w:ind w:left="652"/>
        <w:rPr>
          <w:sz w:val="18"/>
        </w:rPr>
      </w:pPr>
      <w:r>
        <w:rPr>
          <w:sz w:val="18"/>
        </w:rPr>
        <w:t>Сложене реченице: временске клаузе, узрочне клаузе, допусне</w:t>
      </w:r>
      <w:r>
        <w:rPr>
          <w:spacing w:val="-4"/>
          <w:sz w:val="18"/>
        </w:rPr>
        <w:t xml:space="preserve"> </w:t>
      </w:r>
      <w:r>
        <w:rPr>
          <w:sz w:val="18"/>
        </w:rPr>
        <w:t>клаузе</w:t>
      </w:r>
    </w:p>
    <w:p w:rsidR="004E16A1" w:rsidRDefault="00AA2638">
      <w:pPr>
        <w:pStyle w:val="ListParagraph"/>
        <w:numPr>
          <w:ilvl w:val="0"/>
          <w:numId w:val="421"/>
        </w:numPr>
        <w:tabs>
          <w:tab w:val="left" w:pos="728"/>
        </w:tabs>
        <w:ind w:left="727" w:hanging="210"/>
        <w:rPr>
          <w:sz w:val="18"/>
        </w:rPr>
      </w:pPr>
      <w:r>
        <w:rPr>
          <w:sz w:val="18"/>
        </w:rPr>
        <w:t>ИМЕНИЧКА</w:t>
      </w:r>
      <w:r>
        <w:rPr>
          <w:spacing w:val="-2"/>
          <w:sz w:val="18"/>
        </w:rPr>
        <w:t xml:space="preserve"> </w:t>
      </w:r>
      <w:r>
        <w:rPr>
          <w:sz w:val="18"/>
        </w:rPr>
        <w:t>ГРУПА</w:t>
      </w:r>
    </w:p>
    <w:p w:rsidR="004E16A1" w:rsidRDefault="00AA2638">
      <w:pPr>
        <w:pStyle w:val="ListParagraph"/>
        <w:numPr>
          <w:ilvl w:val="1"/>
          <w:numId w:val="421"/>
        </w:numPr>
        <w:tabs>
          <w:tab w:val="left" w:pos="698"/>
        </w:tabs>
        <w:ind w:firstLine="0"/>
        <w:rPr>
          <w:sz w:val="18"/>
        </w:rPr>
      </w:pPr>
      <w:r>
        <w:rPr>
          <w:sz w:val="18"/>
        </w:rPr>
        <w:t>Члан</w:t>
      </w:r>
    </w:p>
    <w:p w:rsidR="004E16A1" w:rsidRDefault="00AA2638">
      <w:pPr>
        <w:pStyle w:val="ListParagraph"/>
        <w:numPr>
          <w:ilvl w:val="0"/>
          <w:numId w:val="432"/>
        </w:numPr>
        <w:tabs>
          <w:tab w:val="left" w:pos="653"/>
        </w:tabs>
        <w:ind w:left="652"/>
        <w:rPr>
          <w:sz w:val="18"/>
        </w:rPr>
      </w:pPr>
      <w:r>
        <w:rPr>
          <w:sz w:val="18"/>
        </w:rPr>
        <w:t>Разлике између одређеног и неодређеног члана у ширем</w:t>
      </w:r>
      <w:r>
        <w:rPr>
          <w:spacing w:val="-6"/>
          <w:sz w:val="18"/>
        </w:rPr>
        <w:t xml:space="preserve"> </w:t>
      </w:r>
      <w:r>
        <w:rPr>
          <w:sz w:val="18"/>
        </w:rPr>
        <w:t>контексту</w:t>
      </w:r>
    </w:p>
    <w:p w:rsidR="004E16A1" w:rsidRDefault="00AA2638">
      <w:pPr>
        <w:pStyle w:val="ListParagraph"/>
        <w:numPr>
          <w:ilvl w:val="1"/>
          <w:numId w:val="421"/>
        </w:numPr>
        <w:tabs>
          <w:tab w:val="left" w:pos="698"/>
        </w:tabs>
        <w:ind w:firstLine="0"/>
        <w:rPr>
          <w:sz w:val="18"/>
        </w:rPr>
      </w:pPr>
      <w:r>
        <w:rPr>
          <w:sz w:val="18"/>
        </w:rPr>
        <w:t>Именице</w:t>
      </w:r>
    </w:p>
    <w:p w:rsidR="004E16A1" w:rsidRDefault="00AA2638">
      <w:pPr>
        <w:pStyle w:val="ListParagraph"/>
        <w:numPr>
          <w:ilvl w:val="0"/>
          <w:numId w:val="432"/>
        </w:numPr>
        <w:tabs>
          <w:tab w:val="left" w:pos="653"/>
        </w:tabs>
        <w:ind w:left="652"/>
        <w:rPr>
          <w:sz w:val="18"/>
        </w:rPr>
      </w:pPr>
      <w:r>
        <w:rPr>
          <w:sz w:val="18"/>
        </w:rPr>
        <w:t>Бројиве и небројиве</w:t>
      </w:r>
      <w:r>
        <w:rPr>
          <w:spacing w:val="-2"/>
          <w:sz w:val="18"/>
        </w:rPr>
        <w:t xml:space="preserve"> </w:t>
      </w:r>
      <w:r>
        <w:rPr>
          <w:sz w:val="18"/>
        </w:rPr>
        <w:t>именице</w:t>
      </w:r>
    </w:p>
    <w:p w:rsidR="004E16A1" w:rsidRDefault="00AA2638">
      <w:pPr>
        <w:pStyle w:val="ListParagraph"/>
        <w:numPr>
          <w:ilvl w:val="1"/>
          <w:numId w:val="421"/>
        </w:numPr>
        <w:tabs>
          <w:tab w:val="left" w:pos="698"/>
        </w:tabs>
        <w:spacing w:before="2" w:line="232" w:lineRule="auto"/>
        <w:ind w:right="8654" w:firstLine="0"/>
        <w:rPr>
          <w:sz w:val="18"/>
        </w:rPr>
      </w:pPr>
      <w:r>
        <w:rPr>
          <w:sz w:val="18"/>
        </w:rPr>
        <w:t>Заменички облици а) Заменице</w:t>
      </w:r>
    </w:p>
    <w:p w:rsidR="004E16A1" w:rsidRDefault="00AA2638">
      <w:pPr>
        <w:pStyle w:val="ListParagraph"/>
        <w:numPr>
          <w:ilvl w:val="0"/>
          <w:numId w:val="432"/>
        </w:numPr>
        <w:tabs>
          <w:tab w:val="left" w:pos="653"/>
        </w:tabs>
        <w:spacing w:line="197" w:lineRule="exact"/>
        <w:ind w:left="652"/>
        <w:rPr>
          <w:sz w:val="18"/>
        </w:rPr>
      </w:pPr>
      <w:r>
        <w:rPr>
          <w:sz w:val="18"/>
        </w:rPr>
        <w:t>Личне заменице у функцији субјекта и</w:t>
      </w:r>
      <w:r>
        <w:rPr>
          <w:spacing w:val="-4"/>
          <w:sz w:val="18"/>
        </w:rPr>
        <w:t xml:space="preserve"> </w:t>
      </w:r>
      <w:r>
        <w:rPr>
          <w:sz w:val="18"/>
        </w:rPr>
        <w:t>објекта</w:t>
      </w:r>
    </w:p>
    <w:p w:rsidR="004E16A1" w:rsidRDefault="00AA2638">
      <w:pPr>
        <w:pStyle w:val="ListParagraph"/>
        <w:numPr>
          <w:ilvl w:val="0"/>
          <w:numId w:val="432"/>
        </w:numPr>
        <w:tabs>
          <w:tab w:val="left" w:pos="653"/>
        </w:tabs>
        <w:ind w:left="652"/>
        <w:rPr>
          <w:sz w:val="18"/>
        </w:rPr>
      </w:pPr>
      <w:r>
        <w:rPr>
          <w:sz w:val="18"/>
        </w:rPr>
        <w:t>Показне</w:t>
      </w:r>
      <w:r>
        <w:rPr>
          <w:spacing w:val="-1"/>
          <w:sz w:val="18"/>
        </w:rPr>
        <w:t xml:space="preserve"> </w:t>
      </w:r>
      <w:r>
        <w:rPr>
          <w:sz w:val="18"/>
        </w:rPr>
        <w:t>заменице</w:t>
      </w:r>
    </w:p>
    <w:p w:rsidR="004E16A1" w:rsidRDefault="00AA2638">
      <w:pPr>
        <w:pStyle w:val="ListParagraph"/>
        <w:numPr>
          <w:ilvl w:val="0"/>
          <w:numId w:val="432"/>
        </w:numPr>
        <w:tabs>
          <w:tab w:val="left" w:pos="653"/>
        </w:tabs>
        <w:spacing w:before="1" w:line="232" w:lineRule="auto"/>
        <w:ind w:left="517" w:right="8706" w:firstLine="0"/>
        <w:rPr>
          <w:sz w:val="18"/>
        </w:rPr>
      </w:pPr>
      <w:r>
        <w:rPr>
          <w:sz w:val="18"/>
        </w:rPr>
        <w:t>Односне заменице б)</w:t>
      </w:r>
      <w:r>
        <w:rPr>
          <w:spacing w:val="-2"/>
          <w:sz w:val="18"/>
        </w:rPr>
        <w:t xml:space="preserve"> </w:t>
      </w:r>
      <w:r>
        <w:rPr>
          <w:sz w:val="18"/>
        </w:rPr>
        <w:t>детерминатори</w:t>
      </w:r>
    </w:p>
    <w:p w:rsidR="004E16A1" w:rsidRDefault="00AA2638">
      <w:pPr>
        <w:pStyle w:val="ListParagraph"/>
        <w:numPr>
          <w:ilvl w:val="0"/>
          <w:numId w:val="432"/>
        </w:numPr>
        <w:tabs>
          <w:tab w:val="left" w:pos="653"/>
        </w:tabs>
        <w:spacing w:line="197" w:lineRule="exact"/>
        <w:ind w:left="652"/>
        <w:rPr>
          <w:sz w:val="18"/>
        </w:rPr>
      </w:pPr>
      <w:r>
        <w:rPr>
          <w:sz w:val="18"/>
        </w:rPr>
        <w:t>Показни</w:t>
      </w:r>
      <w:r>
        <w:rPr>
          <w:spacing w:val="-1"/>
          <w:sz w:val="18"/>
        </w:rPr>
        <w:t xml:space="preserve"> </w:t>
      </w:r>
      <w:r>
        <w:rPr>
          <w:sz w:val="18"/>
        </w:rPr>
        <w:t>детерминатори</w:t>
      </w:r>
    </w:p>
    <w:p w:rsidR="004E16A1" w:rsidRDefault="00AA2638">
      <w:pPr>
        <w:pStyle w:val="ListParagraph"/>
        <w:numPr>
          <w:ilvl w:val="0"/>
          <w:numId w:val="432"/>
        </w:numPr>
        <w:tabs>
          <w:tab w:val="left" w:pos="653"/>
        </w:tabs>
        <w:ind w:left="652"/>
        <w:rPr>
          <w:sz w:val="18"/>
        </w:rPr>
      </w:pPr>
      <w:r>
        <w:rPr>
          <w:sz w:val="18"/>
        </w:rPr>
        <w:t>Неодређени</w:t>
      </w:r>
      <w:r>
        <w:rPr>
          <w:spacing w:val="-1"/>
          <w:sz w:val="18"/>
        </w:rPr>
        <w:t xml:space="preserve"> </w:t>
      </w:r>
      <w:r>
        <w:rPr>
          <w:sz w:val="18"/>
        </w:rPr>
        <w:t>детерминатори</w:t>
      </w:r>
    </w:p>
    <w:p w:rsidR="004E16A1" w:rsidRDefault="00AA2638">
      <w:pPr>
        <w:pStyle w:val="ListParagraph"/>
        <w:numPr>
          <w:ilvl w:val="0"/>
          <w:numId w:val="432"/>
        </w:numPr>
        <w:tabs>
          <w:tab w:val="left" w:pos="653"/>
        </w:tabs>
        <w:ind w:left="652"/>
        <w:rPr>
          <w:sz w:val="18"/>
        </w:rPr>
      </w:pPr>
      <w:r>
        <w:rPr>
          <w:sz w:val="18"/>
        </w:rPr>
        <w:t>Присвојни</w:t>
      </w:r>
      <w:r>
        <w:rPr>
          <w:spacing w:val="-1"/>
          <w:sz w:val="18"/>
        </w:rPr>
        <w:t xml:space="preserve"> </w:t>
      </w:r>
      <w:r>
        <w:rPr>
          <w:sz w:val="18"/>
        </w:rPr>
        <w:t>детерминатори</w:t>
      </w:r>
    </w:p>
    <w:p w:rsidR="004E16A1" w:rsidRDefault="00AA2638">
      <w:pPr>
        <w:pStyle w:val="ListParagraph"/>
        <w:numPr>
          <w:ilvl w:val="1"/>
          <w:numId w:val="421"/>
        </w:numPr>
        <w:tabs>
          <w:tab w:val="left" w:pos="698"/>
        </w:tabs>
        <w:ind w:firstLine="0"/>
        <w:rPr>
          <w:sz w:val="18"/>
        </w:rPr>
      </w:pPr>
      <w:r>
        <w:rPr>
          <w:sz w:val="18"/>
        </w:rPr>
        <w:t>Придеви</w:t>
      </w:r>
    </w:p>
    <w:p w:rsidR="004E16A1" w:rsidRDefault="00AA2638">
      <w:pPr>
        <w:pStyle w:val="ListParagraph"/>
        <w:numPr>
          <w:ilvl w:val="0"/>
          <w:numId w:val="432"/>
        </w:numPr>
        <w:tabs>
          <w:tab w:val="left" w:pos="653"/>
        </w:tabs>
        <w:ind w:left="652"/>
        <w:rPr>
          <w:sz w:val="18"/>
        </w:rPr>
      </w:pPr>
      <w:r>
        <w:rPr>
          <w:sz w:val="18"/>
        </w:rPr>
        <w:t>Обновити компарацију</w:t>
      </w:r>
      <w:r>
        <w:rPr>
          <w:spacing w:val="-2"/>
          <w:sz w:val="18"/>
        </w:rPr>
        <w:t xml:space="preserve"> </w:t>
      </w:r>
      <w:r>
        <w:rPr>
          <w:sz w:val="18"/>
        </w:rPr>
        <w:t>придева</w:t>
      </w:r>
    </w:p>
    <w:p w:rsidR="004E16A1" w:rsidRDefault="00AA2638">
      <w:pPr>
        <w:spacing w:line="200" w:lineRule="exact"/>
        <w:ind w:left="517"/>
        <w:rPr>
          <w:i/>
          <w:sz w:val="18"/>
        </w:rPr>
      </w:pPr>
      <w:r>
        <w:rPr>
          <w:i/>
          <w:sz w:val="18"/>
        </w:rPr>
        <w:t xml:space="preserve">– </w:t>
      </w:r>
      <w:proofErr w:type="gramStart"/>
      <w:r>
        <w:rPr>
          <w:i/>
          <w:sz w:val="18"/>
        </w:rPr>
        <w:t>too/not…</w:t>
      </w:r>
      <w:proofErr w:type="gramEnd"/>
      <w:r>
        <w:rPr>
          <w:i/>
          <w:sz w:val="18"/>
        </w:rPr>
        <w:t>enough/not as…(as)/…than</w:t>
      </w:r>
    </w:p>
    <w:p w:rsidR="004E16A1" w:rsidRDefault="00AA2638">
      <w:pPr>
        <w:pStyle w:val="ListParagraph"/>
        <w:numPr>
          <w:ilvl w:val="1"/>
          <w:numId w:val="421"/>
        </w:numPr>
        <w:tabs>
          <w:tab w:val="left" w:pos="698"/>
        </w:tabs>
        <w:ind w:firstLine="0"/>
        <w:rPr>
          <w:sz w:val="18"/>
        </w:rPr>
      </w:pPr>
      <w:r>
        <w:rPr>
          <w:sz w:val="18"/>
        </w:rPr>
        <w:t>Бројеви</w:t>
      </w:r>
    </w:p>
    <w:p w:rsidR="004E16A1" w:rsidRDefault="00AA2638">
      <w:pPr>
        <w:pStyle w:val="ListParagraph"/>
        <w:numPr>
          <w:ilvl w:val="1"/>
          <w:numId w:val="421"/>
        </w:numPr>
        <w:tabs>
          <w:tab w:val="left" w:pos="698"/>
        </w:tabs>
        <w:ind w:firstLine="0"/>
        <w:rPr>
          <w:sz w:val="18"/>
        </w:rPr>
      </w:pPr>
      <w:r>
        <w:rPr>
          <w:sz w:val="18"/>
        </w:rPr>
        <w:t>Кванитификатори</w:t>
      </w:r>
    </w:p>
    <w:p w:rsidR="004E16A1" w:rsidRDefault="00AA2638">
      <w:pPr>
        <w:pStyle w:val="ListParagraph"/>
        <w:numPr>
          <w:ilvl w:val="0"/>
          <w:numId w:val="421"/>
        </w:numPr>
        <w:tabs>
          <w:tab w:val="left" w:pos="787"/>
        </w:tabs>
        <w:ind w:left="786" w:hanging="269"/>
        <w:rPr>
          <w:sz w:val="18"/>
        </w:rPr>
      </w:pPr>
      <w:r>
        <w:rPr>
          <w:spacing w:val="-4"/>
          <w:sz w:val="18"/>
        </w:rPr>
        <w:t>ГЛАГОЛСКА</w:t>
      </w:r>
      <w:r>
        <w:rPr>
          <w:spacing w:val="-2"/>
          <w:sz w:val="18"/>
        </w:rPr>
        <w:t xml:space="preserve"> </w:t>
      </w:r>
      <w:r>
        <w:rPr>
          <w:sz w:val="18"/>
        </w:rPr>
        <w:t>ГРУПА</w:t>
      </w:r>
    </w:p>
    <w:p w:rsidR="004E16A1" w:rsidRDefault="00AA2638">
      <w:pPr>
        <w:pStyle w:val="ListParagraph"/>
        <w:numPr>
          <w:ilvl w:val="0"/>
          <w:numId w:val="420"/>
        </w:numPr>
        <w:tabs>
          <w:tab w:val="left" w:pos="653"/>
        </w:tabs>
        <w:rPr>
          <w:i/>
          <w:sz w:val="18"/>
        </w:rPr>
      </w:pPr>
      <w:r>
        <w:rPr>
          <w:sz w:val="18"/>
        </w:rPr>
        <w:t xml:space="preserve">Обновити разлику у употреби </w:t>
      </w:r>
      <w:r>
        <w:rPr>
          <w:i/>
          <w:sz w:val="18"/>
        </w:rPr>
        <w:t>Present Simple, Present Continuous; Past Simple, Past</w:t>
      </w:r>
      <w:r>
        <w:rPr>
          <w:i/>
          <w:spacing w:val="-5"/>
          <w:sz w:val="18"/>
        </w:rPr>
        <w:t xml:space="preserve"> </w:t>
      </w:r>
      <w:r>
        <w:rPr>
          <w:i/>
          <w:sz w:val="18"/>
        </w:rPr>
        <w:t>Continuous</w:t>
      </w:r>
    </w:p>
    <w:p w:rsidR="004E16A1" w:rsidRDefault="00AA2638">
      <w:pPr>
        <w:pStyle w:val="ListParagraph"/>
        <w:numPr>
          <w:ilvl w:val="0"/>
          <w:numId w:val="420"/>
        </w:numPr>
        <w:tabs>
          <w:tab w:val="left" w:pos="653"/>
        </w:tabs>
        <w:rPr>
          <w:i/>
          <w:sz w:val="18"/>
        </w:rPr>
      </w:pPr>
      <w:r>
        <w:rPr>
          <w:sz w:val="18"/>
        </w:rPr>
        <w:t xml:space="preserve">Обновити све употребе </w:t>
      </w:r>
      <w:r>
        <w:rPr>
          <w:i/>
          <w:sz w:val="18"/>
        </w:rPr>
        <w:t>Present</w:t>
      </w:r>
      <w:r>
        <w:rPr>
          <w:i/>
          <w:spacing w:val="-2"/>
          <w:sz w:val="18"/>
        </w:rPr>
        <w:t xml:space="preserve"> </w:t>
      </w:r>
      <w:r>
        <w:rPr>
          <w:i/>
          <w:sz w:val="18"/>
        </w:rPr>
        <w:t>Perfect</w:t>
      </w:r>
    </w:p>
    <w:p w:rsidR="004E16A1" w:rsidRDefault="00AA2638">
      <w:pPr>
        <w:spacing w:line="200" w:lineRule="exact"/>
        <w:ind w:left="517"/>
        <w:rPr>
          <w:i/>
          <w:sz w:val="18"/>
        </w:rPr>
      </w:pPr>
      <w:r>
        <w:rPr>
          <w:i/>
          <w:sz w:val="18"/>
        </w:rPr>
        <w:t>– Used to</w:t>
      </w:r>
    </w:p>
    <w:p w:rsidR="004E16A1" w:rsidRDefault="00AA2638">
      <w:pPr>
        <w:pStyle w:val="ListParagraph"/>
        <w:numPr>
          <w:ilvl w:val="0"/>
          <w:numId w:val="419"/>
        </w:numPr>
        <w:tabs>
          <w:tab w:val="left" w:pos="653"/>
        </w:tabs>
        <w:rPr>
          <w:sz w:val="18"/>
        </w:rPr>
      </w:pPr>
      <w:r>
        <w:rPr>
          <w:sz w:val="18"/>
        </w:rPr>
        <w:t>Начини изражавања будућности, планова у будућности (</w:t>
      </w:r>
      <w:r>
        <w:rPr>
          <w:i/>
          <w:sz w:val="18"/>
        </w:rPr>
        <w:t>going to,</w:t>
      </w:r>
      <w:r>
        <w:rPr>
          <w:i/>
          <w:spacing w:val="-4"/>
          <w:sz w:val="18"/>
        </w:rPr>
        <w:t xml:space="preserve"> </w:t>
      </w:r>
      <w:r>
        <w:rPr>
          <w:i/>
          <w:sz w:val="18"/>
        </w:rPr>
        <w:t>will</w:t>
      </w:r>
      <w:r>
        <w:rPr>
          <w:sz w:val="18"/>
        </w:rPr>
        <w:t>)</w:t>
      </w:r>
    </w:p>
    <w:p w:rsidR="004E16A1" w:rsidRDefault="00AA2638">
      <w:pPr>
        <w:pStyle w:val="ListParagraph"/>
        <w:numPr>
          <w:ilvl w:val="0"/>
          <w:numId w:val="419"/>
        </w:numPr>
        <w:tabs>
          <w:tab w:val="left" w:pos="653"/>
        </w:tabs>
        <w:rPr>
          <w:i/>
          <w:sz w:val="18"/>
        </w:rPr>
      </w:pPr>
      <w:r>
        <w:rPr>
          <w:sz w:val="18"/>
        </w:rPr>
        <w:t xml:space="preserve">Модални </w:t>
      </w:r>
      <w:r>
        <w:rPr>
          <w:spacing w:val="-3"/>
          <w:sz w:val="18"/>
        </w:rPr>
        <w:t xml:space="preserve">глаголи: </w:t>
      </w:r>
      <w:r>
        <w:rPr>
          <w:i/>
          <w:sz w:val="18"/>
        </w:rPr>
        <w:t xml:space="preserve">should, must, will, </w:t>
      </w:r>
      <w:r>
        <w:rPr>
          <w:i/>
          <w:spacing w:val="-4"/>
          <w:sz w:val="18"/>
        </w:rPr>
        <w:t>may,</w:t>
      </w:r>
      <w:r>
        <w:rPr>
          <w:i/>
          <w:spacing w:val="-2"/>
          <w:sz w:val="18"/>
        </w:rPr>
        <w:t xml:space="preserve"> </w:t>
      </w:r>
      <w:r>
        <w:rPr>
          <w:i/>
          <w:sz w:val="18"/>
        </w:rPr>
        <w:t>might</w:t>
      </w:r>
    </w:p>
    <w:p w:rsidR="004E16A1" w:rsidRDefault="00AA2638">
      <w:pPr>
        <w:pStyle w:val="ListParagraph"/>
        <w:numPr>
          <w:ilvl w:val="0"/>
          <w:numId w:val="419"/>
        </w:numPr>
        <w:tabs>
          <w:tab w:val="left" w:pos="653"/>
        </w:tabs>
        <w:rPr>
          <w:sz w:val="18"/>
        </w:rPr>
      </w:pPr>
      <w:r>
        <w:rPr>
          <w:sz w:val="18"/>
        </w:rPr>
        <w:t xml:space="preserve">Пасивне конструкције – садашње и прошло време – </w:t>
      </w:r>
      <w:r>
        <w:rPr>
          <w:i/>
          <w:sz w:val="18"/>
        </w:rPr>
        <w:t xml:space="preserve">Present Simple, Past Simple </w:t>
      </w:r>
      <w:r>
        <w:rPr>
          <w:sz w:val="18"/>
        </w:rPr>
        <w:t>(продуктивно и</w:t>
      </w:r>
      <w:r>
        <w:rPr>
          <w:spacing w:val="-17"/>
          <w:sz w:val="18"/>
        </w:rPr>
        <w:t xml:space="preserve"> </w:t>
      </w:r>
      <w:r>
        <w:rPr>
          <w:sz w:val="18"/>
        </w:rPr>
        <w:t>рецептивно),</w:t>
      </w:r>
    </w:p>
    <w:p w:rsidR="004E16A1" w:rsidRDefault="00AA2638">
      <w:pPr>
        <w:spacing w:line="200" w:lineRule="exact"/>
        <w:ind w:left="517"/>
        <w:rPr>
          <w:sz w:val="18"/>
        </w:rPr>
      </w:pPr>
      <w:r>
        <w:rPr>
          <w:i/>
          <w:sz w:val="18"/>
        </w:rPr>
        <w:t xml:space="preserve">– Present perfect passive </w:t>
      </w:r>
      <w:r>
        <w:rPr>
          <w:sz w:val="18"/>
        </w:rPr>
        <w:t>(рецептивно)</w:t>
      </w:r>
    </w:p>
    <w:p w:rsidR="004E16A1" w:rsidRDefault="00AA2638">
      <w:pPr>
        <w:pStyle w:val="ListParagraph"/>
        <w:numPr>
          <w:ilvl w:val="0"/>
          <w:numId w:val="418"/>
        </w:numPr>
        <w:tabs>
          <w:tab w:val="left" w:pos="698"/>
        </w:tabs>
        <w:rPr>
          <w:sz w:val="18"/>
        </w:rPr>
      </w:pPr>
      <w:r>
        <w:rPr>
          <w:sz w:val="18"/>
        </w:rPr>
        <w:t>Предлози и најчешћи прилози за оријентацију у времену и</w:t>
      </w:r>
      <w:r>
        <w:rPr>
          <w:spacing w:val="-9"/>
          <w:sz w:val="18"/>
        </w:rPr>
        <w:t xml:space="preserve"> </w:t>
      </w:r>
      <w:r>
        <w:rPr>
          <w:sz w:val="18"/>
        </w:rPr>
        <w:t>простору</w:t>
      </w:r>
    </w:p>
    <w:p w:rsidR="004E16A1" w:rsidRDefault="00AA2638">
      <w:pPr>
        <w:pStyle w:val="ListParagraph"/>
        <w:numPr>
          <w:ilvl w:val="0"/>
          <w:numId w:val="418"/>
        </w:numPr>
        <w:tabs>
          <w:tab w:val="left" w:pos="698"/>
        </w:tabs>
        <w:spacing w:line="203" w:lineRule="exact"/>
        <w:rPr>
          <w:sz w:val="18"/>
        </w:rPr>
      </w:pPr>
      <w:r>
        <w:rPr>
          <w:sz w:val="18"/>
        </w:rPr>
        <w:t>Кондиционал први и други (и рецептивно и</w:t>
      </w:r>
      <w:r>
        <w:rPr>
          <w:spacing w:val="-6"/>
          <w:sz w:val="18"/>
        </w:rPr>
        <w:t xml:space="preserve"> </w:t>
      </w:r>
      <w:r>
        <w:rPr>
          <w:sz w:val="18"/>
        </w:rPr>
        <w:t>продуктивно)</w:t>
      </w:r>
    </w:p>
    <w:p w:rsidR="004E16A1" w:rsidRDefault="004E16A1">
      <w:pPr>
        <w:spacing w:line="203" w:lineRule="exact"/>
        <w:rPr>
          <w:sz w:val="18"/>
        </w:rPr>
        <w:sectPr w:rsidR="004E16A1">
          <w:type w:val="continuous"/>
          <w:pgSz w:w="11910" w:h="15780"/>
          <w:pgMar w:top="1480" w:right="560" w:bottom="280" w:left="560" w:header="720" w:footer="720" w:gutter="0"/>
          <w:cols w:space="720"/>
        </w:sectPr>
      </w:pPr>
    </w:p>
    <w:p w:rsidR="004E16A1" w:rsidRDefault="00AA2638">
      <w:pPr>
        <w:pStyle w:val="Heading1"/>
        <w:spacing w:before="80" w:line="203" w:lineRule="exact"/>
        <w:ind w:left="91" w:right="91"/>
        <w:jc w:val="center"/>
      </w:pPr>
      <w:r>
        <w:lastRenderedPageBreak/>
        <w:t>ИТАЛИЈАНСКИ ЈЕЗИК</w:t>
      </w:r>
    </w:p>
    <w:p w:rsidR="004E16A1" w:rsidRDefault="00AA2638">
      <w:pPr>
        <w:spacing w:line="203" w:lineRule="exact"/>
        <w:ind w:left="517"/>
        <w:rPr>
          <w:b/>
          <w:sz w:val="18"/>
        </w:rPr>
      </w:pPr>
      <w:r>
        <w:rPr>
          <w:b/>
          <w:sz w:val="18"/>
        </w:rPr>
        <w:t>Именице</w:t>
      </w:r>
    </w:p>
    <w:p w:rsidR="004E16A1" w:rsidRDefault="00AA2638">
      <w:pPr>
        <w:spacing w:line="232" w:lineRule="auto"/>
        <w:ind w:left="120" w:right="116" w:firstLine="396"/>
        <w:jc w:val="both"/>
        <w:rPr>
          <w:sz w:val="18"/>
        </w:rPr>
      </w:pPr>
      <w:r>
        <w:rPr>
          <w:sz w:val="18"/>
        </w:rPr>
        <w:t xml:space="preserve">Властите именице и заједничке, одговарајући род и број са детерминативом: </w:t>
      </w:r>
      <w:r>
        <w:rPr>
          <w:i/>
          <w:sz w:val="18"/>
        </w:rPr>
        <w:t xml:space="preserve">Annа, Pietro, Belgrado, Roma, Signor Bianchi, Signora Bianchi, i miei genitori, il nostro paese, questa casa, l’Italia, la Serbia, il </w:t>
      </w:r>
      <w:r>
        <w:rPr>
          <w:i/>
          <w:spacing w:val="-3"/>
          <w:sz w:val="18"/>
        </w:rPr>
        <w:t xml:space="preserve">Tirreno, </w:t>
      </w:r>
      <w:r>
        <w:rPr>
          <w:i/>
          <w:sz w:val="18"/>
        </w:rPr>
        <w:t>l’Adriatico, le Alpi, gli Appennini; i miei genitori, mia madre, ll loro padre, il nostro paese, i vostri figli, questo studente, questa ragazza, quell’amico, quella casa</w:t>
      </w:r>
      <w:r>
        <w:rPr>
          <w:sz w:val="18"/>
        </w:rPr>
        <w:t>, итд.</w:t>
      </w:r>
    </w:p>
    <w:p w:rsidR="004E16A1" w:rsidRDefault="00AA2638">
      <w:pPr>
        <w:pStyle w:val="BodyText"/>
        <w:spacing w:line="196" w:lineRule="exact"/>
      </w:pPr>
      <w:r>
        <w:t>Системски приказ морфолошких карактеристика.</w:t>
      </w:r>
    </w:p>
    <w:p w:rsidR="004E16A1" w:rsidRDefault="00AA2638">
      <w:pPr>
        <w:pStyle w:val="Heading1"/>
        <w:rPr>
          <w:b w:val="0"/>
        </w:rPr>
      </w:pPr>
      <w:r>
        <w:t>Члан. Употреба члана. Систематизација</w:t>
      </w:r>
      <w:r>
        <w:rPr>
          <w:b w:val="0"/>
        </w:rPr>
        <w:t>.</w:t>
      </w:r>
    </w:p>
    <w:p w:rsidR="004E16A1" w:rsidRDefault="00AA2638">
      <w:pPr>
        <w:pStyle w:val="BodyText"/>
        <w:spacing w:line="200" w:lineRule="exact"/>
      </w:pPr>
      <w:r>
        <w:t>Облици одређеног и неодређеног члана. Основна употреба.</w:t>
      </w:r>
    </w:p>
    <w:p w:rsidR="004E16A1" w:rsidRDefault="00AA2638">
      <w:pPr>
        <w:pStyle w:val="BodyText"/>
        <w:spacing w:line="232" w:lineRule="auto"/>
        <w:ind w:right="4716"/>
      </w:pPr>
      <w:r>
        <w:t xml:space="preserve">Слагање одређеног и неодређеног члана са именицом или придевом. Члан спојен с предлозима </w:t>
      </w:r>
      <w:r>
        <w:rPr>
          <w:i/>
        </w:rPr>
        <w:t xml:space="preserve">di, a, da, in, su </w:t>
      </w:r>
      <w:r>
        <w:t xml:space="preserve">i </w:t>
      </w:r>
      <w:r>
        <w:rPr>
          <w:i/>
        </w:rPr>
        <w:t>con</w:t>
      </w:r>
      <w:r>
        <w:t>.</w:t>
      </w:r>
    </w:p>
    <w:p w:rsidR="004E16A1" w:rsidRDefault="00AA2638">
      <w:pPr>
        <w:spacing w:line="232" w:lineRule="auto"/>
        <w:ind w:left="120" w:firstLine="396"/>
        <w:rPr>
          <w:i/>
          <w:sz w:val="18"/>
        </w:rPr>
      </w:pPr>
      <w:r>
        <w:rPr>
          <w:sz w:val="18"/>
        </w:rPr>
        <w:t xml:space="preserve">Одређени члан испред датума: Oggi è </w:t>
      </w:r>
      <w:proofErr w:type="gramStart"/>
      <w:r>
        <w:rPr>
          <w:sz w:val="18"/>
        </w:rPr>
        <w:t>il</w:t>
      </w:r>
      <w:proofErr w:type="gramEnd"/>
      <w:r>
        <w:rPr>
          <w:sz w:val="18"/>
        </w:rPr>
        <w:t xml:space="preserve"> 25 novembre</w:t>
      </w:r>
      <w:r>
        <w:rPr>
          <w:i/>
          <w:sz w:val="18"/>
        </w:rPr>
        <w:t xml:space="preserve">. </w:t>
      </w:r>
      <w:r>
        <w:rPr>
          <w:sz w:val="18"/>
        </w:rPr>
        <w:t xml:space="preserve">Испред имена дана у неделји </w:t>
      </w:r>
      <w:r>
        <w:rPr>
          <w:i/>
          <w:sz w:val="18"/>
        </w:rPr>
        <w:t xml:space="preserve">Abbiamo lezioni di lingua italiana </w:t>
      </w:r>
      <w:proofErr w:type="gramStart"/>
      <w:r>
        <w:rPr>
          <w:i/>
          <w:sz w:val="18"/>
        </w:rPr>
        <w:t>il</w:t>
      </w:r>
      <w:proofErr w:type="gramEnd"/>
      <w:r>
        <w:rPr>
          <w:i/>
          <w:sz w:val="18"/>
        </w:rPr>
        <w:t xml:space="preserve"> mercoledì e il giovedì.</w:t>
      </w:r>
    </w:p>
    <w:p w:rsidR="004E16A1" w:rsidRDefault="00AA2638">
      <w:pPr>
        <w:pStyle w:val="BodyText"/>
        <w:spacing w:line="197" w:lineRule="exact"/>
      </w:pPr>
      <w:r>
        <w:t>Употреба члана уз властита имена, географске појмове, имена градова и држава, презимена.</w:t>
      </w:r>
    </w:p>
    <w:p w:rsidR="004E16A1" w:rsidRDefault="00AA2638">
      <w:pPr>
        <w:spacing w:line="200" w:lineRule="exact"/>
        <w:ind w:left="517"/>
        <w:rPr>
          <w:sz w:val="18"/>
        </w:rPr>
      </w:pPr>
      <w:r>
        <w:rPr>
          <w:sz w:val="18"/>
        </w:rPr>
        <w:t>Партитивни члан као суплетивни облик множине неодређеног члана (</w:t>
      </w:r>
      <w:r>
        <w:rPr>
          <w:i/>
          <w:sz w:val="18"/>
        </w:rPr>
        <w:t xml:space="preserve">Ho </w:t>
      </w:r>
      <w:proofErr w:type="gramStart"/>
      <w:r>
        <w:rPr>
          <w:i/>
          <w:sz w:val="18"/>
        </w:rPr>
        <w:t>un</w:t>
      </w:r>
      <w:proofErr w:type="gramEnd"/>
      <w:r>
        <w:rPr>
          <w:i/>
          <w:sz w:val="18"/>
        </w:rPr>
        <w:t xml:space="preserve"> amico italiano: Ho degli amici italiani.</w:t>
      </w:r>
      <w:r>
        <w:rPr>
          <w:sz w:val="18"/>
        </w:rPr>
        <w:t>).</w:t>
      </w:r>
    </w:p>
    <w:p w:rsidR="004E16A1" w:rsidRDefault="00AA2638">
      <w:pPr>
        <w:spacing w:line="232" w:lineRule="auto"/>
        <w:ind w:left="120" w:right="231" w:firstLine="396"/>
        <w:rPr>
          <w:sz w:val="18"/>
        </w:rPr>
      </w:pPr>
      <w:r>
        <w:rPr>
          <w:sz w:val="18"/>
        </w:rPr>
        <w:t>Употреба члана уз присвојни придев и именице које исказују блиско сродство (</w:t>
      </w:r>
      <w:r>
        <w:rPr>
          <w:i/>
          <w:sz w:val="18"/>
        </w:rPr>
        <w:t>Mia sorella si chiama Ada. Domani andiamo a Roma con i nostri nonni</w:t>
      </w:r>
      <w:r>
        <w:rPr>
          <w:sz w:val="18"/>
        </w:rPr>
        <w:t>).</w:t>
      </w:r>
    </w:p>
    <w:p w:rsidR="004E16A1" w:rsidRDefault="00AA2638">
      <w:pPr>
        <w:pStyle w:val="BodyText"/>
        <w:spacing w:line="197" w:lineRule="exact"/>
      </w:pPr>
      <w:r>
        <w:t xml:space="preserve">Положај члана и предлога уз неодређени придев </w:t>
      </w:r>
      <w:r>
        <w:rPr>
          <w:i/>
        </w:rPr>
        <w:t>tutto</w:t>
      </w:r>
      <w:r>
        <w:t>.</w:t>
      </w:r>
    </w:p>
    <w:p w:rsidR="004E16A1" w:rsidRDefault="00AA2638">
      <w:pPr>
        <w:spacing w:before="1" w:line="232" w:lineRule="auto"/>
        <w:ind w:left="120" w:firstLine="396"/>
        <w:rPr>
          <w:i/>
          <w:sz w:val="18"/>
        </w:rPr>
      </w:pPr>
      <w:r>
        <w:rPr>
          <w:sz w:val="18"/>
        </w:rPr>
        <w:t xml:space="preserve">Партитивни члан. </w:t>
      </w:r>
      <w:r>
        <w:rPr>
          <w:i/>
          <w:sz w:val="18"/>
        </w:rPr>
        <w:t xml:space="preserve">Mangio delle mele. </w:t>
      </w:r>
      <w:r>
        <w:rPr>
          <w:sz w:val="18"/>
        </w:rPr>
        <w:t xml:space="preserve">Изостављање у негацији. </w:t>
      </w:r>
      <w:r>
        <w:rPr>
          <w:i/>
          <w:sz w:val="18"/>
        </w:rPr>
        <w:t xml:space="preserve">Non mangio pane. </w:t>
      </w:r>
      <w:r>
        <w:rPr>
          <w:sz w:val="18"/>
        </w:rPr>
        <w:t xml:space="preserve">Употреба предлога </w:t>
      </w:r>
      <w:r>
        <w:rPr>
          <w:i/>
          <w:sz w:val="18"/>
        </w:rPr>
        <w:t xml:space="preserve">di </w:t>
      </w:r>
      <w:r>
        <w:rPr>
          <w:sz w:val="18"/>
        </w:rPr>
        <w:t xml:space="preserve">уз изразе који изражавају одређену количину. </w:t>
      </w:r>
      <w:r>
        <w:rPr>
          <w:i/>
          <w:sz w:val="18"/>
        </w:rPr>
        <w:t xml:space="preserve">Prendo </w:t>
      </w:r>
      <w:proofErr w:type="gramStart"/>
      <w:r>
        <w:rPr>
          <w:i/>
          <w:sz w:val="18"/>
        </w:rPr>
        <w:t>un</w:t>
      </w:r>
      <w:proofErr w:type="gramEnd"/>
      <w:r>
        <w:rPr>
          <w:i/>
          <w:sz w:val="18"/>
        </w:rPr>
        <w:t xml:space="preserve"> bicchiere d’acqua minerale.</w:t>
      </w:r>
    </w:p>
    <w:p w:rsidR="004E16A1" w:rsidRDefault="00AA2638">
      <w:pPr>
        <w:pStyle w:val="BodyText"/>
        <w:spacing w:line="197" w:lineRule="exact"/>
      </w:pPr>
      <w:r>
        <w:t>Системски приказ морфолошких карактеристика.</w:t>
      </w:r>
    </w:p>
    <w:p w:rsidR="004E16A1" w:rsidRDefault="00AA2638">
      <w:pPr>
        <w:pStyle w:val="Heading1"/>
      </w:pPr>
      <w:r>
        <w:t>Заменице</w:t>
      </w:r>
    </w:p>
    <w:p w:rsidR="004E16A1" w:rsidRDefault="00AA2638">
      <w:pPr>
        <w:pStyle w:val="BodyText"/>
        <w:spacing w:before="1" w:line="232" w:lineRule="auto"/>
        <w:ind w:right="6721"/>
      </w:pPr>
      <w:r>
        <w:t>Личне заменице у служби субјекта. Наглашене личне заменице у служби објекта.</w:t>
      </w:r>
    </w:p>
    <w:p w:rsidR="004E16A1" w:rsidRDefault="00AA2638">
      <w:pPr>
        <w:pStyle w:val="BodyText"/>
        <w:spacing w:line="232" w:lineRule="auto"/>
        <w:ind w:right="4140"/>
      </w:pPr>
      <w:r>
        <w:t xml:space="preserve">Наглашене личне заменице у служби директног i indirektnog објекта. Ненаглашене личне заменице у пару: Compro </w:t>
      </w:r>
      <w:proofErr w:type="gramStart"/>
      <w:r>
        <w:t>il</w:t>
      </w:r>
      <w:proofErr w:type="gramEnd"/>
      <w:r>
        <w:t xml:space="preserve"> libro a Luigi. Glielo compro.</w:t>
      </w:r>
    </w:p>
    <w:p w:rsidR="004E16A1" w:rsidRDefault="00AA2638">
      <w:pPr>
        <w:spacing w:line="232" w:lineRule="auto"/>
        <w:ind w:left="517" w:right="2553"/>
        <w:rPr>
          <w:sz w:val="18"/>
        </w:rPr>
      </w:pPr>
      <w:r>
        <w:rPr>
          <w:sz w:val="18"/>
        </w:rPr>
        <w:t>Измештање индиректног објекта испред прредиката (</w:t>
      </w:r>
      <w:r>
        <w:rPr>
          <w:i/>
          <w:sz w:val="18"/>
        </w:rPr>
        <w:t>Chiedi di Maria? Non l’ho vista da tanto)</w:t>
      </w:r>
      <w:r>
        <w:rPr>
          <w:sz w:val="18"/>
        </w:rPr>
        <w:t>. Присвојне заменице. Показне заменице (</w:t>
      </w:r>
      <w:r>
        <w:rPr>
          <w:i/>
          <w:sz w:val="18"/>
        </w:rPr>
        <w:t>questo, quello</w:t>
      </w:r>
      <w:r>
        <w:rPr>
          <w:sz w:val="18"/>
        </w:rPr>
        <w:t>).</w:t>
      </w:r>
    </w:p>
    <w:p w:rsidR="004E16A1" w:rsidRDefault="00AA2638">
      <w:pPr>
        <w:spacing w:line="197" w:lineRule="exact"/>
        <w:ind w:left="517"/>
        <w:rPr>
          <w:sz w:val="18"/>
        </w:rPr>
      </w:pPr>
      <w:r>
        <w:rPr>
          <w:sz w:val="18"/>
        </w:rPr>
        <w:t xml:space="preserve">Упитне заменице </w:t>
      </w:r>
      <w:r>
        <w:rPr>
          <w:i/>
          <w:sz w:val="18"/>
        </w:rPr>
        <w:t>chi</w:t>
      </w:r>
      <w:r>
        <w:rPr>
          <w:sz w:val="18"/>
        </w:rPr>
        <w:t xml:space="preserve">? </w:t>
      </w:r>
      <w:proofErr w:type="gramStart"/>
      <w:r>
        <w:rPr>
          <w:sz w:val="18"/>
        </w:rPr>
        <w:t>i</w:t>
      </w:r>
      <w:proofErr w:type="gramEnd"/>
      <w:r>
        <w:rPr>
          <w:sz w:val="18"/>
        </w:rPr>
        <w:t xml:space="preserve"> </w:t>
      </w:r>
      <w:r>
        <w:rPr>
          <w:i/>
          <w:sz w:val="18"/>
        </w:rPr>
        <w:t>che</w:t>
      </w:r>
      <w:r>
        <w:rPr>
          <w:sz w:val="18"/>
        </w:rPr>
        <w:t xml:space="preserve">?/ </w:t>
      </w:r>
      <w:r>
        <w:rPr>
          <w:i/>
          <w:sz w:val="18"/>
        </w:rPr>
        <w:t>che cosa</w:t>
      </w:r>
      <w:r>
        <w:rPr>
          <w:sz w:val="18"/>
        </w:rPr>
        <w:t>?</w:t>
      </w:r>
    </w:p>
    <w:p w:rsidR="004E16A1" w:rsidRDefault="00AA2638">
      <w:pPr>
        <w:spacing w:line="232" w:lineRule="auto"/>
        <w:ind w:left="517" w:right="3470"/>
        <w:rPr>
          <w:i/>
          <w:sz w:val="18"/>
        </w:rPr>
      </w:pPr>
      <w:r>
        <w:rPr>
          <w:sz w:val="18"/>
        </w:rPr>
        <w:t>Неодређене заменице, придеви (niente</w:t>
      </w:r>
      <w:r>
        <w:rPr>
          <w:i/>
          <w:sz w:val="18"/>
        </w:rPr>
        <w:t>/nulla, nessuno, qualcosa, qualcuno, qualche, alcuni</w:t>
      </w:r>
      <w:r>
        <w:rPr>
          <w:sz w:val="18"/>
        </w:rPr>
        <w:t xml:space="preserve">) Неодређене заменице, </w:t>
      </w:r>
      <w:proofErr w:type="gramStart"/>
      <w:r>
        <w:rPr>
          <w:sz w:val="18"/>
        </w:rPr>
        <w:t>придеви :</w:t>
      </w:r>
      <w:proofErr w:type="gramEnd"/>
      <w:r>
        <w:rPr>
          <w:sz w:val="18"/>
        </w:rPr>
        <w:t xml:space="preserve"> </w:t>
      </w:r>
      <w:r>
        <w:rPr>
          <w:i/>
          <w:sz w:val="18"/>
        </w:rPr>
        <w:t>alcuno, ciascuno, certo, altro, nessuno, parecchio.</w:t>
      </w:r>
    </w:p>
    <w:p w:rsidR="004E16A1" w:rsidRDefault="00AA2638">
      <w:pPr>
        <w:spacing w:line="232" w:lineRule="auto"/>
        <w:ind w:left="517" w:right="6072"/>
        <w:rPr>
          <w:b/>
          <w:sz w:val="18"/>
        </w:rPr>
      </w:pPr>
      <w:r>
        <w:rPr>
          <w:i/>
          <w:sz w:val="18"/>
        </w:rPr>
        <w:t xml:space="preserve">Неодређене заменице: nulla, niente, qualcosa. </w:t>
      </w:r>
      <w:r>
        <w:rPr>
          <w:sz w:val="18"/>
        </w:rPr>
        <w:t>Релативне заменице (</w:t>
      </w:r>
      <w:r>
        <w:rPr>
          <w:i/>
          <w:sz w:val="18"/>
        </w:rPr>
        <w:t xml:space="preserve">che, cui, </w:t>
      </w:r>
      <w:proofErr w:type="gramStart"/>
      <w:r>
        <w:rPr>
          <w:i/>
          <w:sz w:val="18"/>
        </w:rPr>
        <w:t>il</w:t>
      </w:r>
      <w:proofErr w:type="gramEnd"/>
      <w:r>
        <w:rPr>
          <w:i/>
          <w:sz w:val="18"/>
        </w:rPr>
        <w:t xml:space="preserve"> quale/la quale</w:t>
      </w:r>
      <w:r>
        <w:rPr>
          <w:sz w:val="18"/>
        </w:rPr>
        <w:t>) Здружене ненаглашеде заменице (</w:t>
      </w:r>
      <w:r>
        <w:rPr>
          <w:i/>
          <w:sz w:val="18"/>
        </w:rPr>
        <w:t>pronomi combinati</w:t>
      </w:r>
      <w:r>
        <w:rPr>
          <w:sz w:val="18"/>
        </w:rPr>
        <w:t xml:space="preserve">) </w:t>
      </w:r>
      <w:r>
        <w:rPr>
          <w:b/>
          <w:sz w:val="18"/>
        </w:rPr>
        <w:t>Придеви</w:t>
      </w:r>
    </w:p>
    <w:p w:rsidR="004E16A1" w:rsidRDefault="00AA2638">
      <w:pPr>
        <w:pStyle w:val="BodyText"/>
        <w:spacing w:line="232" w:lineRule="auto"/>
        <w:ind w:left="120" w:firstLine="396"/>
        <w:rPr>
          <w:i/>
        </w:rPr>
      </w:pPr>
      <w:r>
        <w:t xml:space="preserve">Описни придеви, слагање придева и именице у роду и борју. Описни придеви </w:t>
      </w:r>
      <w:r>
        <w:rPr>
          <w:i/>
        </w:rPr>
        <w:t xml:space="preserve">buono </w:t>
      </w:r>
      <w:r>
        <w:t xml:space="preserve">и </w:t>
      </w:r>
      <w:proofErr w:type="gramStart"/>
      <w:r>
        <w:rPr>
          <w:i/>
        </w:rPr>
        <w:t>bello</w:t>
      </w:r>
      <w:proofErr w:type="gramEnd"/>
      <w:r>
        <w:t xml:space="preserve">; неодређени придев </w:t>
      </w:r>
      <w:r>
        <w:rPr>
          <w:i/>
        </w:rPr>
        <w:t>tutto</w:t>
      </w:r>
      <w:r>
        <w:t xml:space="preserve">. Посебне ка- рактеристике придева </w:t>
      </w:r>
      <w:r>
        <w:rPr>
          <w:i/>
        </w:rPr>
        <w:t xml:space="preserve">santo </w:t>
      </w:r>
      <w:r>
        <w:t xml:space="preserve">и </w:t>
      </w:r>
      <w:r>
        <w:rPr>
          <w:i/>
        </w:rPr>
        <w:t>grande</w:t>
      </w:r>
    </w:p>
    <w:p w:rsidR="004E16A1" w:rsidRDefault="00AA2638">
      <w:pPr>
        <w:spacing w:line="197" w:lineRule="exact"/>
        <w:ind w:left="517"/>
        <w:rPr>
          <w:i/>
          <w:sz w:val="18"/>
        </w:rPr>
      </w:pPr>
      <w:r>
        <w:rPr>
          <w:sz w:val="18"/>
        </w:rPr>
        <w:t xml:space="preserve">Компарација придева: </w:t>
      </w:r>
      <w:r>
        <w:rPr>
          <w:i/>
          <w:sz w:val="18"/>
        </w:rPr>
        <w:t xml:space="preserve">Maria è più </w:t>
      </w:r>
      <w:proofErr w:type="gramStart"/>
      <w:r>
        <w:rPr>
          <w:i/>
          <w:sz w:val="18"/>
        </w:rPr>
        <w:t>alta</w:t>
      </w:r>
      <w:proofErr w:type="gramEnd"/>
      <w:r>
        <w:rPr>
          <w:i/>
          <w:sz w:val="18"/>
        </w:rPr>
        <w:t xml:space="preserve"> di Marta. Noi siamo più veloci di voi. Maria e’ la piu’ </w:t>
      </w:r>
      <w:proofErr w:type="gramStart"/>
      <w:r>
        <w:rPr>
          <w:i/>
          <w:sz w:val="18"/>
        </w:rPr>
        <w:t>alta</w:t>
      </w:r>
      <w:proofErr w:type="gramEnd"/>
      <w:r>
        <w:rPr>
          <w:i/>
          <w:sz w:val="18"/>
        </w:rPr>
        <w:t xml:space="preserve"> della classe.</w:t>
      </w:r>
    </w:p>
    <w:p w:rsidR="004E16A1" w:rsidRDefault="00AA2638">
      <w:pPr>
        <w:spacing w:line="200" w:lineRule="exact"/>
        <w:ind w:left="517"/>
        <w:rPr>
          <w:i/>
          <w:sz w:val="18"/>
        </w:rPr>
      </w:pPr>
      <w:r>
        <w:rPr>
          <w:sz w:val="18"/>
        </w:rPr>
        <w:t xml:space="preserve">Апсолутни суперлатив </w:t>
      </w:r>
      <w:r>
        <w:rPr>
          <w:i/>
          <w:sz w:val="18"/>
        </w:rPr>
        <w:t>Maria è bellisima.</w:t>
      </w:r>
    </w:p>
    <w:p w:rsidR="004E16A1" w:rsidRDefault="00AA2638">
      <w:pPr>
        <w:spacing w:line="232" w:lineRule="auto"/>
        <w:ind w:left="517" w:right="231"/>
        <w:rPr>
          <w:i/>
          <w:sz w:val="18"/>
        </w:rPr>
      </w:pPr>
      <w:r>
        <w:rPr>
          <w:sz w:val="18"/>
        </w:rPr>
        <w:t xml:space="preserve">Синтетички (органски) облици компаратива и суперлатива (релативног и апсолутног) придева </w:t>
      </w:r>
      <w:r>
        <w:rPr>
          <w:i/>
          <w:sz w:val="18"/>
        </w:rPr>
        <w:t>piccolo, grande, buono, cattivo</w:t>
      </w:r>
      <w:r>
        <w:rPr>
          <w:sz w:val="18"/>
        </w:rPr>
        <w:t>. Разлика у значењу између аналитичких и синтетичких облика компаратива и супетлатива (</w:t>
      </w:r>
      <w:r>
        <w:rPr>
          <w:i/>
          <w:sz w:val="18"/>
        </w:rPr>
        <w:t xml:space="preserve">più </w:t>
      </w:r>
      <w:proofErr w:type="gramStart"/>
      <w:r>
        <w:rPr>
          <w:i/>
          <w:sz w:val="18"/>
        </w:rPr>
        <w:t>grande :</w:t>
      </w:r>
      <w:proofErr w:type="gramEnd"/>
      <w:r>
        <w:rPr>
          <w:i/>
          <w:sz w:val="18"/>
        </w:rPr>
        <w:t xml:space="preserve"> maggiore; più buono :</w:t>
      </w:r>
    </w:p>
    <w:p w:rsidR="004E16A1" w:rsidRDefault="00AA2638">
      <w:pPr>
        <w:spacing w:line="197" w:lineRule="exact"/>
        <w:ind w:left="120"/>
        <w:rPr>
          <w:sz w:val="18"/>
        </w:rPr>
      </w:pPr>
      <w:proofErr w:type="gramStart"/>
      <w:r>
        <w:rPr>
          <w:i/>
          <w:sz w:val="18"/>
        </w:rPr>
        <w:t>migliore</w:t>
      </w:r>
      <w:proofErr w:type="gramEnd"/>
      <w:r>
        <w:rPr>
          <w:sz w:val="18"/>
        </w:rPr>
        <w:t>).</w:t>
      </w:r>
    </w:p>
    <w:p w:rsidR="004E16A1" w:rsidRDefault="00AA2638">
      <w:pPr>
        <w:pStyle w:val="BodyText"/>
        <w:spacing w:line="232" w:lineRule="auto"/>
        <w:ind w:right="5660"/>
      </w:pPr>
      <w:r>
        <w:t xml:space="preserve">Присвојни придеви. Употреба члана уз присвојне придеве. Показни придеви: </w:t>
      </w:r>
      <w:r>
        <w:rPr>
          <w:i/>
        </w:rPr>
        <w:t>questo, quello</w:t>
      </w:r>
      <w:r>
        <w:t>.</w:t>
      </w:r>
    </w:p>
    <w:p w:rsidR="004E16A1" w:rsidRDefault="00AA2638">
      <w:pPr>
        <w:spacing w:line="232" w:lineRule="auto"/>
        <w:ind w:left="517" w:right="4716"/>
        <w:rPr>
          <w:sz w:val="18"/>
        </w:rPr>
      </w:pPr>
      <w:r>
        <w:rPr>
          <w:sz w:val="18"/>
        </w:rPr>
        <w:t xml:space="preserve">Назив боја, морфолошке особености придева </w:t>
      </w:r>
      <w:r>
        <w:rPr>
          <w:i/>
          <w:sz w:val="18"/>
        </w:rPr>
        <w:t xml:space="preserve">viola, </w:t>
      </w:r>
      <w:proofErr w:type="gramStart"/>
      <w:r>
        <w:rPr>
          <w:i/>
          <w:sz w:val="18"/>
        </w:rPr>
        <w:t>rosa</w:t>
      </w:r>
      <w:proofErr w:type="gramEnd"/>
      <w:r>
        <w:rPr>
          <w:i/>
          <w:sz w:val="18"/>
        </w:rPr>
        <w:t>, blu, arancione</w:t>
      </w:r>
      <w:r>
        <w:rPr>
          <w:sz w:val="18"/>
        </w:rPr>
        <w:t>. Главни бројеви (преко 1000) и редни (до 20). Редни бројеви.</w:t>
      </w:r>
    </w:p>
    <w:p w:rsidR="004E16A1" w:rsidRDefault="00AA2638">
      <w:pPr>
        <w:pStyle w:val="BodyText"/>
        <w:spacing w:line="197" w:lineRule="exact"/>
      </w:pPr>
      <w:r>
        <w:t>Алтеративни суфикси -etto, -ello, -uccio, -otto.</w:t>
      </w:r>
    </w:p>
    <w:p w:rsidR="004E16A1" w:rsidRDefault="00AA2638">
      <w:pPr>
        <w:spacing w:line="200" w:lineRule="exact"/>
        <w:ind w:left="517"/>
        <w:rPr>
          <w:i/>
          <w:sz w:val="18"/>
        </w:rPr>
      </w:pPr>
      <w:r>
        <w:rPr>
          <w:sz w:val="18"/>
        </w:rPr>
        <w:t>Суфикси -enne и -</w:t>
      </w:r>
      <w:proofErr w:type="gramStart"/>
      <w:r>
        <w:rPr>
          <w:sz w:val="18"/>
        </w:rPr>
        <w:t>ina</w:t>
      </w:r>
      <w:proofErr w:type="gramEnd"/>
      <w:r>
        <w:rPr>
          <w:sz w:val="18"/>
        </w:rPr>
        <w:t xml:space="preserve"> за бројеве </w:t>
      </w:r>
      <w:r>
        <w:rPr>
          <w:i/>
          <w:sz w:val="18"/>
        </w:rPr>
        <w:t>quarantenne</w:t>
      </w:r>
      <w:r>
        <w:rPr>
          <w:sz w:val="18"/>
        </w:rPr>
        <w:t xml:space="preserve">, </w:t>
      </w:r>
      <w:r>
        <w:rPr>
          <w:i/>
          <w:sz w:val="18"/>
        </w:rPr>
        <w:t>sulla quarantina</w:t>
      </w:r>
    </w:p>
    <w:p w:rsidR="004E16A1" w:rsidRDefault="00AA2638">
      <w:pPr>
        <w:pStyle w:val="Heading1"/>
      </w:pPr>
      <w:r>
        <w:t>Предлози</w:t>
      </w:r>
    </w:p>
    <w:p w:rsidR="004E16A1" w:rsidRDefault="00AA2638">
      <w:pPr>
        <w:spacing w:line="232" w:lineRule="auto"/>
        <w:ind w:left="517" w:right="4140"/>
        <w:rPr>
          <w:sz w:val="18"/>
        </w:rPr>
      </w:pPr>
      <w:r>
        <w:rPr>
          <w:sz w:val="18"/>
        </w:rPr>
        <w:t xml:space="preserve">Прости предлози </w:t>
      </w:r>
      <w:r>
        <w:rPr>
          <w:i/>
          <w:sz w:val="18"/>
        </w:rPr>
        <w:t xml:space="preserve">di, a, da, in, con, su, per, tra, </w:t>
      </w:r>
      <w:proofErr w:type="gramStart"/>
      <w:r>
        <w:rPr>
          <w:i/>
          <w:sz w:val="18"/>
        </w:rPr>
        <w:t>fra</w:t>
      </w:r>
      <w:proofErr w:type="gramEnd"/>
      <w:r>
        <w:rPr>
          <w:i/>
          <w:sz w:val="18"/>
        </w:rPr>
        <w:t xml:space="preserve"> </w:t>
      </w:r>
      <w:r>
        <w:rPr>
          <w:sz w:val="18"/>
        </w:rPr>
        <w:t xml:space="preserve">и њихова основна употреба. Предлози </w:t>
      </w:r>
      <w:r>
        <w:rPr>
          <w:i/>
          <w:sz w:val="18"/>
        </w:rPr>
        <w:t>dentro, fuori, sotto, sopra, davanti dietro</w:t>
      </w:r>
      <w:r>
        <w:rPr>
          <w:sz w:val="18"/>
        </w:rPr>
        <w:t>.</w:t>
      </w:r>
    </w:p>
    <w:p w:rsidR="004E16A1" w:rsidRDefault="00AA2638">
      <w:pPr>
        <w:spacing w:line="232" w:lineRule="auto"/>
        <w:ind w:left="120" w:right="80" w:firstLine="396"/>
        <w:rPr>
          <w:sz w:val="18"/>
        </w:rPr>
      </w:pPr>
      <w:r>
        <w:rPr>
          <w:spacing w:val="-3"/>
          <w:sz w:val="18"/>
        </w:rPr>
        <w:t xml:space="preserve">Употреба </w:t>
      </w:r>
      <w:r>
        <w:rPr>
          <w:sz w:val="18"/>
        </w:rPr>
        <w:t xml:space="preserve">предлога </w:t>
      </w:r>
      <w:r>
        <w:rPr>
          <w:b/>
          <w:i/>
          <w:sz w:val="18"/>
        </w:rPr>
        <w:t xml:space="preserve">di </w:t>
      </w:r>
      <w:r>
        <w:rPr>
          <w:sz w:val="18"/>
        </w:rPr>
        <w:t>(</w:t>
      </w:r>
      <w:r>
        <w:rPr>
          <w:i/>
          <w:sz w:val="18"/>
        </w:rPr>
        <w:t>Marco finisce di fare i compiti. La mamma dice di non fare tardi</w:t>
      </w:r>
      <w:r>
        <w:rPr>
          <w:sz w:val="18"/>
        </w:rPr>
        <w:t xml:space="preserve">), </w:t>
      </w:r>
      <w:r>
        <w:rPr>
          <w:b/>
          <w:i/>
          <w:sz w:val="18"/>
        </w:rPr>
        <w:t xml:space="preserve">a </w:t>
      </w:r>
      <w:r>
        <w:rPr>
          <w:spacing w:val="-4"/>
          <w:sz w:val="18"/>
        </w:rPr>
        <w:t>(</w:t>
      </w:r>
      <w:r>
        <w:rPr>
          <w:i/>
          <w:spacing w:val="-4"/>
          <w:sz w:val="18"/>
        </w:rPr>
        <w:t xml:space="preserve">Vado </w:t>
      </w:r>
      <w:r>
        <w:rPr>
          <w:i/>
          <w:sz w:val="18"/>
        </w:rPr>
        <w:t>a giocare. Sei bravo a pattinare. Usciamo a giocare con gli amici</w:t>
      </w:r>
      <w:r>
        <w:rPr>
          <w:sz w:val="18"/>
        </w:rPr>
        <w:t xml:space="preserve">.), </w:t>
      </w:r>
      <w:r>
        <w:rPr>
          <w:b/>
          <w:i/>
          <w:sz w:val="18"/>
        </w:rPr>
        <w:t xml:space="preserve">da </w:t>
      </w:r>
      <w:r>
        <w:rPr>
          <w:i/>
          <w:spacing w:val="-4"/>
          <w:sz w:val="18"/>
        </w:rPr>
        <w:t xml:space="preserve">Vengo </w:t>
      </w:r>
      <w:r>
        <w:rPr>
          <w:i/>
          <w:sz w:val="18"/>
        </w:rPr>
        <w:t xml:space="preserve">da Belgrado. Andiamo </w:t>
      </w:r>
      <w:proofErr w:type="gramStart"/>
      <w:r>
        <w:rPr>
          <w:i/>
          <w:sz w:val="18"/>
        </w:rPr>
        <w:t>dai</w:t>
      </w:r>
      <w:proofErr w:type="gramEnd"/>
      <w:r>
        <w:rPr>
          <w:i/>
          <w:sz w:val="18"/>
        </w:rPr>
        <w:t xml:space="preserve"> nonni, </w:t>
      </w:r>
      <w:r>
        <w:rPr>
          <w:b/>
          <w:i/>
          <w:sz w:val="18"/>
        </w:rPr>
        <w:t xml:space="preserve">in </w:t>
      </w:r>
      <w:r>
        <w:rPr>
          <w:i/>
          <w:sz w:val="18"/>
        </w:rPr>
        <w:t>(vado in Italia, vivo nel lazio, ho un cappello in testa</w:t>
      </w:r>
      <w:r>
        <w:rPr>
          <w:sz w:val="18"/>
        </w:rPr>
        <w:t>)</w:t>
      </w:r>
    </w:p>
    <w:p w:rsidR="004E16A1" w:rsidRDefault="00AA2638">
      <w:pPr>
        <w:pStyle w:val="Heading1"/>
        <w:spacing w:line="197" w:lineRule="exact"/>
      </w:pPr>
      <w:r>
        <w:t>Глаголи</w:t>
      </w:r>
    </w:p>
    <w:p w:rsidR="004E16A1" w:rsidRDefault="00AA2638">
      <w:pPr>
        <w:spacing w:line="200" w:lineRule="exact"/>
        <w:ind w:left="517"/>
        <w:rPr>
          <w:i/>
          <w:sz w:val="18"/>
        </w:rPr>
      </w:pPr>
      <w:r>
        <w:rPr>
          <w:sz w:val="18"/>
        </w:rPr>
        <w:t>Императив (</w:t>
      </w:r>
      <w:r>
        <w:rPr>
          <w:i/>
          <w:sz w:val="18"/>
        </w:rPr>
        <w:t>Imperativo</w:t>
      </w:r>
      <w:r>
        <w:rPr>
          <w:sz w:val="18"/>
        </w:rPr>
        <w:t xml:space="preserve">), заповедни начин. Заповедни начин, за сва лица: </w:t>
      </w:r>
      <w:r>
        <w:rPr>
          <w:i/>
          <w:sz w:val="18"/>
        </w:rPr>
        <w:t xml:space="preserve">Fa’ presto! Non tornare </w:t>
      </w:r>
      <w:proofErr w:type="gramStart"/>
      <w:r>
        <w:rPr>
          <w:i/>
          <w:sz w:val="18"/>
        </w:rPr>
        <w:t>tardi !</w:t>
      </w:r>
      <w:proofErr w:type="gramEnd"/>
      <w:r>
        <w:rPr>
          <w:i/>
          <w:sz w:val="18"/>
        </w:rPr>
        <w:t xml:space="preserve"> Non andate via senza di me.</w:t>
      </w:r>
    </w:p>
    <w:p w:rsidR="004E16A1" w:rsidRDefault="00AA2638">
      <w:pPr>
        <w:spacing w:line="200" w:lineRule="exact"/>
        <w:ind w:left="120"/>
        <w:rPr>
          <w:i/>
          <w:sz w:val="18"/>
        </w:rPr>
      </w:pPr>
      <w:r>
        <w:rPr>
          <w:i/>
          <w:sz w:val="18"/>
        </w:rPr>
        <w:t xml:space="preserve">Prego Signora, entri! Mi dia </w:t>
      </w:r>
      <w:proofErr w:type="gramStart"/>
      <w:r>
        <w:rPr>
          <w:i/>
          <w:sz w:val="18"/>
        </w:rPr>
        <w:t>un</w:t>
      </w:r>
      <w:proofErr w:type="gramEnd"/>
      <w:r>
        <w:rPr>
          <w:i/>
          <w:sz w:val="18"/>
        </w:rPr>
        <w:t xml:space="preserve"> etto di prosciutto e tre tosette, per favore.</w:t>
      </w:r>
    </w:p>
    <w:p w:rsidR="004E16A1" w:rsidRDefault="00AA2638">
      <w:pPr>
        <w:spacing w:line="200" w:lineRule="exact"/>
        <w:ind w:left="517"/>
        <w:rPr>
          <w:sz w:val="18"/>
        </w:rPr>
      </w:pPr>
      <w:r>
        <w:rPr>
          <w:sz w:val="18"/>
        </w:rPr>
        <w:t xml:space="preserve">Употреба глагола </w:t>
      </w:r>
      <w:r>
        <w:rPr>
          <w:i/>
          <w:sz w:val="18"/>
        </w:rPr>
        <w:t>piacere</w:t>
      </w:r>
      <w:r>
        <w:rPr>
          <w:sz w:val="18"/>
        </w:rPr>
        <w:t>.</w:t>
      </w:r>
    </w:p>
    <w:p w:rsidR="004E16A1" w:rsidRDefault="00AA2638">
      <w:pPr>
        <w:spacing w:line="200" w:lineRule="exact"/>
        <w:ind w:left="517"/>
        <w:rPr>
          <w:i/>
          <w:sz w:val="18"/>
        </w:rPr>
      </w:pPr>
      <w:r>
        <w:rPr>
          <w:sz w:val="18"/>
        </w:rPr>
        <w:t>Кондиционал презента (</w:t>
      </w:r>
      <w:r>
        <w:rPr>
          <w:i/>
          <w:sz w:val="18"/>
        </w:rPr>
        <w:t>Condizionale Presente</w:t>
      </w:r>
      <w:r>
        <w:rPr>
          <w:sz w:val="18"/>
        </w:rPr>
        <w:t xml:space="preserve">): </w:t>
      </w:r>
      <w:r>
        <w:rPr>
          <w:i/>
          <w:sz w:val="18"/>
        </w:rPr>
        <w:t xml:space="preserve">Vorrei un chilo di mele, per </w:t>
      </w:r>
      <w:proofErr w:type="gramStart"/>
      <w:r>
        <w:rPr>
          <w:i/>
          <w:sz w:val="18"/>
        </w:rPr>
        <w:t>favore !</w:t>
      </w:r>
      <w:proofErr w:type="gramEnd"/>
      <w:r>
        <w:rPr>
          <w:i/>
          <w:sz w:val="18"/>
        </w:rPr>
        <w:t xml:space="preserve"> Potresti prestarmi il tuo libro di </w:t>
      </w:r>
      <w:proofErr w:type="gramStart"/>
      <w:r>
        <w:rPr>
          <w:i/>
          <w:sz w:val="18"/>
        </w:rPr>
        <w:t>italiano ?</w:t>
      </w:r>
      <w:proofErr w:type="gramEnd"/>
    </w:p>
    <w:p w:rsidR="004E16A1" w:rsidRDefault="00AA2638">
      <w:pPr>
        <w:spacing w:line="200" w:lineRule="exact"/>
        <w:ind w:left="517"/>
        <w:rPr>
          <w:i/>
          <w:sz w:val="18"/>
        </w:rPr>
      </w:pPr>
      <w:r>
        <w:rPr>
          <w:sz w:val="18"/>
        </w:rPr>
        <w:t xml:space="preserve">Футур правилних и неправилних глагола. </w:t>
      </w:r>
      <w:r>
        <w:rPr>
          <w:i/>
          <w:sz w:val="18"/>
        </w:rPr>
        <w:t>Noi tormeremo a casa alle cinque.</w:t>
      </w:r>
    </w:p>
    <w:p w:rsidR="004E16A1" w:rsidRDefault="00AA2638">
      <w:pPr>
        <w:spacing w:line="232" w:lineRule="auto"/>
        <w:ind w:left="517" w:right="2553"/>
        <w:rPr>
          <w:i/>
          <w:sz w:val="18"/>
        </w:rPr>
      </w:pPr>
      <w:r>
        <w:rPr>
          <w:sz w:val="18"/>
        </w:rPr>
        <w:t xml:space="preserve">Предбудуће време (Futuro anteriore). </w:t>
      </w:r>
      <w:r>
        <w:rPr>
          <w:i/>
          <w:sz w:val="18"/>
        </w:rPr>
        <w:t xml:space="preserve">Quando arriverà alla stazione, </w:t>
      </w:r>
      <w:proofErr w:type="gramStart"/>
      <w:r>
        <w:rPr>
          <w:i/>
          <w:sz w:val="18"/>
        </w:rPr>
        <w:t>il</w:t>
      </w:r>
      <w:proofErr w:type="gramEnd"/>
      <w:r>
        <w:rPr>
          <w:i/>
          <w:sz w:val="18"/>
        </w:rPr>
        <w:t xml:space="preserve"> treno sarà già partito. </w:t>
      </w:r>
      <w:r>
        <w:rPr>
          <w:sz w:val="18"/>
        </w:rPr>
        <w:t>Плусквамперфекат (</w:t>
      </w:r>
      <w:r>
        <w:rPr>
          <w:i/>
          <w:sz w:val="18"/>
        </w:rPr>
        <w:t>Trapassato prossimo</w:t>
      </w:r>
      <w:r>
        <w:rPr>
          <w:sz w:val="18"/>
        </w:rPr>
        <w:t xml:space="preserve">): </w:t>
      </w:r>
      <w:r>
        <w:rPr>
          <w:i/>
          <w:sz w:val="18"/>
        </w:rPr>
        <w:t xml:space="preserve">Sono arrivato alla stazione quando </w:t>
      </w:r>
      <w:proofErr w:type="gramStart"/>
      <w:r>
        <w:rPr>
          <w:i/>
          <w:sz w:val="18"/>
        </w:rPr>
        <w:t>il</w:t>
      </w:r>
      <w:proofErr w:type="gramEnd"/>
      <w:r>
        <w:rPr>
          <w:i/>
          <w:sz w:val="18"/>
        </w:rPr>
        <w:t xml:space="preserve"> treno era già partito. </w:t>
      </w:r>
      <w:r>
        <w:rPr>
          <w:sz w:val="18"/>
        </w:rPr>
        <w:t xml:space="preserve">Презент конјунктива (Congiuntivo presente): </w:t>
      </w:r>
      <w:r>
        <w:rPr>
          <w:i/>
          <w:sz w:val="18"/>
        </w:rPr>
        <w:t>Penso che Maria debba studiare di più.</w:t>
      </w:r>
    </w:p>
    <w:p w:rsidR="004E16A1" w:rsidRDefault="00AA2638">
      <w:pPr>
        <w:pStyle w:val="Heading1"/>
        <w:spacing w:line="196" w:lineRule="exact"/>
      </w:pPr>
      <w:r>
        <w:t>Прилози</w:t>
      </w:r>
    </w:p>
    <w:p w:rsidR="004E16A1" w:rsidRDefault="00AA2638">
      <w:pPr>
        <w:spacing w:line="232" w:lineRule="auto"/>
        <w:ind w:left="120" w:firstLine="396"/>
        <w:rPr>
          <w:i/>
          <w:sz w:val="18"/>
        </w:rPr>
      </w:pPr>
      <w:r>
        <w:rPr>
          <w:sz w:val="18"/>
        </w:rPr>
        <w:t>Потврдни, одређни (</w:t>
      </w:r>
      <w:r>
        <w:rPr>
          <w:i/>
          <w:sz w:val="18"/>
        </w:rPr>
        <w:t>sì, no</w:t>
      </w:r>
      <w:r>
        <w:rPr>
          <w:sz w:val="18"/>
        </w:rPr>
        <w:t xml:space="preserve">). Основни прилози </w:t>
      </w:r>
      <w:r>
        <w:rPr>
          <w:i/>
          <w:sz w:val="18"/>
        </w:rPr>
        <w:t xml:space="preserve">bene, male, molto, poco, troppo, meno, più </w:t>
      </w:r>
      <w:r>
        <w:rPr>
          <w:sz w:val="18"/>
        </w:rPr>
        <w:t>и прилошки изрази за одређивање времена (</w:t>
      </w:r>
      <w:r>
        <w:rPr>
          <w:i/>
          <w:sz w:val="18"/>
        </w:rPr>
        <w:t xml:space="preserve">prima, </w:t>
      </w:r>
      <w:proofErr w:type="gramStart"/>
      <w:r>
        <w:rPr>
          <w:i/>
          <w:sz w:val="18"/>
        </w:rPr>
        <w:t>durante</w:t>
      </w:r>
      <w:proofErr w:type="gramEnd"/>
      <w:r>
        <w:rPr>
          <w:i/>
          <w:sz w:val="18"/>
        </w:rPr>
        <w:t>, dopo</w:t>
      </w:r>
      <w:r>
        <w:rPr>
          <w:sz w:val="18"/>
        </w:rPr>
        <w:t xml:space="preserve">) и простора. </w:t>
      </w:r>
      <w:proofErr w:type="gramStart"/>
      <w:r>
        <w:rPr>
          <w:i/>
          <w:sz w:val="18"/>
        </w:rPr>
        <w:t>a</w:t>
      </w:r>
      <w:proofErr w:type="gramEnd"/>
      <w:r>
        <w:rPr>
          <w:i/>
          <w:sz w:val="18"/>
        </w:rPr>
        <w:t xml:space="preserve"> destra, a sinistra, dritto, davanti, dietro, sotto, sopra, su, giù</w:t>
      </w:r>
    </w:p>
    <w:p w:rsidR="004E16A1" w:rsidRDefault="00AA2638">
      <w:pPr>
        <w:spacing w:line="197" w:lineRule="exact"/>
        <w:ind w:left="517"/>
        <w:rPr>
          <w:i/>
          <w:sz w:val="18"/>
        </w:rPr>
      </w:pPr>
      <w:r>
        <w:rPr>
          <w:sz w:val="18"/>
        </w:rPr>
        <w:t xml:space="preserve">Упитни прилози: </w:t>
      </w:r>
      <w:r>
        <w:rPr>
          <w:i/>
          <w:sz w:val="18"/>
        </w:rPr>
        <w:t>quando</w:t>
      </w:r>
      <w:proofErr w:type="gramStart"/>
      <w:r>
        <w:rPr>
          <w:i/>
          <w:sz w:val="18"/>
        </w:rPr>
        <w:t>?,</w:t>
      </w:r>
      <w:proofErr w:type="gramEnd"/>
      <w:r>
        <w:rPr>
          <w:i/>
          <w:sz w:val="18"/>
        </w:rPr>
        <w:t xml:space="preserve"> come?, perché? </w:t>
      </w:r>
      <w:proofErr w:type="gramStart"/>
      <w:r>
        <w:rPr>
          <w:i/>
          <w:sz w:val="18"/>
        </w:rPr>
        <w:t>dove</w:t>
      </w:r>
      <w:proofErr w:type="gramEnd"/>
      <w:r>
        <w:rPr>
          <w:i/>
          <w:sz w:val="18"/>
        </w:rPr>
        <w:t>?</w:t>
      </w:r>
    </w:p>
    <w:p w:rsidR="004E16A1" w:rsidRDefault="00AA2638">
      <w:pPr>
        <w:pStyle w:val="BodyText"/>
        <w:spacing w:line="200" w:lineRule="exact"/>
        <w:rPr>
          <w:i/>
        </w:rPr>
      </w:pPr>
      <w:r>
        <w:t xml:space="preserve">Грађење прилога од придева помоћу суфикса </w:t>
      </w:r>
      <w:r>
        <w:rPr>
          <w:i/>
        </w:rPr>
        <w:t>mente</w:t>
      </w:r>
    </w:p>
    <w:p w:rsidR="004E16A1" w:rsidRDefault="00AA2638">
      <w:pPr>
        <w:spacing w:line="200" w:lineRule="exact"/>
        <w:ind w:left="517"/>
        <w:rPr>
          <w:sz w:val="18"/>
        </w:rPr>
      </w:pPr>
      <w:r>
        <w:rPr>
          <w:sz w:val="18"/>
        </w:rPr>
        <w:t xml:space="preserve">Положај прилога </w:t>
      </w:r>
      <w:r>
        <w:rPr>
          <w:i/>
          <w:sz w:val="18"/>
        </w:rPr>
        <w:t>mai, sempre, ancora</w:t>
      </w:r>
      <w:r>
        <w:rPr>
          <w:sz w:val="18"/>
        </w:rPr>
        <w:t xml:space="preserve">, già уз </w:t>
      </w:r>
      <w:r>
        <w:rPr>
          <w:i/>
          <w:sz w:val="18"/>
        </w:rPr>
        <w:t xml:space="preserve">passato </w:t>
      </w:r>
      <w:proofErr w:type="gramStart"/>
      <w:r>
        <w:rPr>
          <w:i/>
          <w:sz w:val="18"/>
        </w:rPr>
        <w:t>prossimo(</w:t>
      </w:r>
      <w:proofErr w:type="gramEnd"/>
      <w:r>
        <w:rPr>
          <w:i/>
          <w:sz w:val="18"/>
        </w:rPr>
        <w:t>Non ho mai viato una cosa tanto bella)</w:t>
      </w:r>
      <w:r>
        <w:rPr>
          <w:sz w:val="18"/>
        </w:rPr>
        <w:t>.</w:t>
      </w:r>
    </w:p>
    <w:p w:rsidR="004E16A1" w:rsidRDefault="00AA2638">
      <w:pPr>
        <w:spacing w:line="232" w:lineRule="auto"/>
        <w:ind w:left="120" w:firstLine="396"/>
        <w:rPr>
          <w:i/>
          <w:sz w:val="18"/>
        </w:rPr>
      </w:pPr>
      <w:r>
        <w:rPr>
          <w:b/>
          <w:sz w:val="18"/>
        </w:rPr>
        <w:t xml:space="preserve">Речца ci </w:t>
      </w:r>
      <w:r>
        <w:rPr>
          <w:sz w:val="18"/>
        </w:rPr>
        <w:t xml:space="preserve">(с прилошком вредношћу) и </w:t>
      </w:r>
      <w:r>
        <w:rPr>
          <w:i/>
          <w:sz w:val="18"/>
        </w:rPr>
        <w:t xml:space="preserve">ne </w:t>
      </w:r>
      <w:r>
        <w:rPr>
          <w:sz w:val="18"/>
        </w:rPr>
        <w:t>(</w:t>
      </w:r>
      <w:r>
        <w:rPr>
          <w:i/>
          <w:sz w:val="18"/>
        </w:rPr>
        <w:t>Ne torno adesso</w:t>
      </w:r>
      <w:r>
        <w:rPr>
          <w:sz w:val="18"/>
        </w:rPr>
        <w:t>) и заменичком вредношћу (</w:t>
      </w:r>
      <w:r>
        <w:rPr>
          <w:i/>
          <w:sz w:val="18"/>
        </w:rPr>
        <w:t>Marco? Ne parliamo spesso</w:t>
      </w:r>
      <w:r>
        <w:rPr>
          <w:sz w:val="18"/>
        </w:rPr>
        <w:t>). Речца ci са заме- ничком вредношћу (</w:t>
      </w:r>
      <w:r>
        <w:rPr>
          <w:i/>
          <w:sz w:val="18"/>
        </w:rPr>
        <w:t>Marco? Ci ho parlato ieri).</w:t>
      </w:r>
    </w:p>
    <w:p w:rsidR="004E16A1" w:rsidRDefault="004E16A1">
      <w:pPr>
        <w:spacing w:line="232" w:lineRule="auto"/>
        <w:rPr>
          <w:sz w:val="18"/>
        </w:rPr>
        <w:sectPr w:rsidR="004E16A1">
          <w:pgSz w:w="11910" w:h="15780"/>
          <w:pgMar w:top="100" w:right="560" w:bottom="280" w:left="560" w:header="720" w:footer="720" w:gutter="0"/>
          <w:cols w:space="720"/>
        </w:sectPr>
      </w:pPr>
    </w:p>
    <w:p w:rsidR="004E16A1" w:rsidRDefault="00AA2638">
      <w:pPr>
        <w:pStyle w:val="Heading1"/>
        <w:spacing w:before="85" w:line="232" w:lineRule="auto"/>
        <w:ind w:right="9450"/>
      </w:pPr>
      <w:r>
        <w:lastRenderedPageBreak/>
        <w:t>Везници.</w:t>
      </w:r>
    </w:p>
    <w:p w:rsidR="004E16A1" w:rsidRDefault="00AA2638">
      <w:pPr>
        <w:spacing w:line="232" w:lineRule="auto"/>
        <w:ind w:left="517" w:right="9450"/>
        <w:rPr>
          <w:sz w:val="18"/>
        </w:rPr>
      </w:pPr>
      <w:r>
        <w:rPr>
          <w:b/>
          <w:sz w:val="18"/>
        </w:rPr>
        <w:t>Реченица</w:t>
      </w:r>
      <w:r>
        <w:rPr>
          <w:sz w:val="18"/>
        </w:rPr>
        <w:t>:</w:t>
      </w:r>
    </w:p>
    <w:p w:rsidR="004E16A1" w:rsidRDefault="00AA2638">
      <w:pPr>
        <w:pStyle w:val="BodyText"/>
        <w:spacing w:line="232" w:lineRule="auto"/>
        <w:ind w:right="4716"/>
      </w:pPr>
      <w:r>
        <w:t>Проста и проширена реченица у потврдном и у одричном облику. Упитна реченица:</w:t>
      </w:r>
    </w:p>
    <w:p w:rsidR="004E16A1" w:rsidRDefault="00AA2638">
      <w:pPr>
        <w:pStyle w:val="BodyText"/>
        <w:spacing w:line="232" w:lineRule="auto"/>
        <w:ind w:right="4273"/>
      </w:pPr>
      <w:proofErr w:type="gramStart"/>
      <w:r>
        <w:t>с</w:t>
      </w:r>
      <w:proofErr w:type="gramEnd"/>
      <w:r>
        <w:t xml:space="preserve"> конструкцијом изјавне реченице потврдног облика и упитном интонацијом с</w:t>
      </w:r>
      <w:r>
        <w:rPr>
          <w:spacing w:val="-7"/>
        </w:rPr>
        <w:t xml:space="preserve"> </w:t>
      </w:r>
      <w:r>
        <w:t>конструкцијом</w:t>
      </w:r>
      <w:r>
        <w:rPr>
          <w:spacing w:val="-7"/>
        </w:rPr>
        <w:t xml:space="preserve"> </w:t>
      </w:r>
      <w:r>
        <w:t>изјавне</w:t>
      </w:r>
      <w:r>
        <w:rPr>
          <w:spacing w:val="-8"/>
        </w:rPr>
        <w:t xml:space="preserve"> </w:t>
      </w:r>
      <w:r>
        <w:t>реченице</w:t>
      </w:r>
      <w:r>
        <w:rPr>
          <w:spacing w:val="-7"/>
        </w:rPr>
        <w:t xml:space="preserve"> </w:t>
      </w:r>
      <w:r>
        <w:t>у</w:t>
      </w:r>
      <w:r>
        <w:rPr>
          <w:spacing w:val="-7"/>
        </w:rPr>
        <w:t xml:space="preserve"> </w:t>
      </w:r>
      <w:r>
        <w:t>одричном</w:t>
      </w:r>
      <w:r>
        <w:rPr>
          <w:spacing w:val="-7"/>
        </w:rPr>
        <w:t xml:space="preserve"> </w:t>
      </w:r>
      <w:r>
        <w:t>облику</w:t>
      </w:r>
      <w:r>
        <w:rPr>
          <w:spacing w:val="-7"/>
        </w:rPr>
        <w:t xml:space="preserve"> </w:t>
      </w:r>
      <w:r>
        <w:t>и</w:t>
      </w:r>
      <w:r>
        <w:rPr>
          <w:spacing w:val="-8"/>
        </w:rPr>
        <w:t xml:space="preserve"> </w:t>
      </w:r>
      <w:r>
        <w:t>упитном</w:t>
      </w:r>
      <w:r>
        <w:rPr>
          <w:spacing w:val="-7"/>
        </w:rPr>
        <w:t xml:space="preserve"> </w:t>
      </w:r>
      <w:r>
        <w:t>интонацијом Ред речи у</w:t>
      </w:r>
      <w:r>
        <w:rPr>
          <w:spacing w:val="-1"/>
        </w:rPr>
        <w:t xml:space="preserve"> </w:t>
      </w:r>
      <w:r>
        <w:t>реченици.</w:t>
      </w:r>
    </w:p>
    <w:p w:rsidR="004E16A1" w:rsidRDefault="00AA2638">
      <w:pPr>
        <w:pStyle w:val="BodyText"/>
        <w:spacing w:line="196" w:lineRule="exact"/>
      </w:pPr>
      <w:r>
        <w:t>Ред речи у реченици.</w:t>
      </w:r>
    </w:p>
    <w:p w:rsidR="004E16A1" w:rsidRDefault="00AA2638">
      <w:pPr>
        <w:spacing w:line="232" w:lineRule="auto"/>
        <w:ind w:left="517" w:right="34"/>
        <w:rPr>
          <w:i/>
          <w:sz w:val="18"/>
        </w:rPr>
      </w:pPr>
      <w:r>
        <w:rPr>
          <w:sz w:val="18"/>
        </w:rPr>
        <w:t xml:space="preserve">Сложена реченица: употреба везника </w:t>
      </w:r>
      <w:r>
        <w:rPr>
          <w:spacing w:val="-3"/>
          <w:sz w:val="18"/>
        </w:rPr>
        <w:t xml:space="preserve">који </w:t>
      </w:r>
      <w:r>
        <w:rPr>
          <w:sz w:val="18"/>
        </w:rPr>
        <w:t xml:space="preserve">уводе зависну реченицу (временску, </w:t>
      </w:r>
      <w:r>
        <w:rPr>
          <w:spacing w:val="-3"/>
          <w:sz w:val="18"/>
        </w:rPr>
        <w:t xml:space="preserve">узрочну, релативну, </w:t>
      </w:r>
      <w:r>
        <w:rPr>
          <w:sz w:val="18"/>
        </w:rPr>
        <w:t xml:space="preserve">хипотетички период) Хипотетички период: Реална погодбена реченица: </w:t>
      </w:r>
      <w:r>
        <w:rPr>
          <w:i/>
          <w:sz w:val="18"/>
        </w:rPr>
        <w:t>Se hai tempo andiamo in gita. Se avrai tempo andremoin gita.</w:t>
      </w:r>
    </w:p>
    <w:p w:rsidR="004E16A1" w:rsidRDefault="00AA2638">
      <w:pPr>
        <w:spacing w:line="200" w:lineRule="exact"/>
        <w:ind w:left="517"/>
        <w:rPr>
          <w:i/>
          <w:sz w:val="18"/>
        </w:rPr>
      </w:pPr>
      <w:r>
        <w:rPr>
          <w:sz w:val="18"/>
        </w:rPr>
        <w:t xml:space="preserve">Иреална погодбена реченица, са имперфектом у протази и аподози: </w:t>
      </w:r>
      <w:r>
        <w:rPr>
          <w:i/>
          <w:sz w:val="18"/>
        </w:rPr>
        <w:t>Se avevi tempo, andavamo in gita.</w:t>
      </w:r>
    </w:p>
    <w:p w:rsidR="004E16A1" w:rsidRDefault="00AA2638">
      <w:pPr>
        <w:pStyle w:val="Heading1"/>
        <w:spacing w:before="161" w:line="240" w:lineRule="auto"/>
        <w:ind w:left="91" w:right="91"/>
        <w:jc w:val="center"/>
      </w:pPr>
      <w:r>
        <w:t>НЕМАЧКИ ЈЕЗИК</w:t>
      </w:r>
    </w:p>
    <w:p w:rsidR="004E16A1" w:rsidRDefault="00AA2638">
      <w:pPr>
        <w:spacing w:line="197" w:lineRule="exact"/>
        <w:ind w:left="517"/>
        <w:rPr>
          <w:b/>
          <w:sz w:val="18"/>
        </w:rPr>
      </w:pPr>
      <w:r>
        <w:rPr>
          <w:b/>
          <w:sz w:val="18"/>
        </w:rPr>
        <w:t>Одредбе квалитета и квантитета</w:t>
      </w:r>
    </w:p>
    <w:p w:rsidR="004E16A1" w:rsidRDefault="00AA2638">
      <w:pPr>
        <w:spacing w:before="1" w:line="232" w:lineRule="auto"/>
        <w:ind w:left="120" w:right="48" w:firstLine="397"/>
        <w:rPr>
          <w:i/>
          <w:sz w:val="18"/>
        </w:rPr>
      </w:pPr>
      <w:r>
        <w:rPr>
          <w:sz w:val="18"/>
        </w:rPr>
        <w:t>Описна компарација помоћу партикула</w:t>
      </w:r>
      <w:r>
        <w:rPr>
          <w:i/>
          <w:sz w:val="18"/>
        </w:rPr>
        <w:t xml:space="preserve">: ganz, besonders, höchst, sehr, überaus </w:t>
      </w:r>
      <w:r>
        <w:rPr>
          <w:sz w:val="18"/>
        </w:rPr>
        <w:t>(апсолутни суперлатив</w:t>
      </w:r>
      <w:r>
        <w:rPr>
          <w:i/>
          <w:sz w:val="18"/>
        </w:rPr>
        <w:t xml:space="preserve">). Sie </w:t>
      </w:r>
      <w:proofErr w:type="gramStart"/>
      <w:r>
        <w:rPr>
          <w:i/>
          <w:sz w:val="18"/>
        </w:rPr>
        <w:t>ist</w:t>
      </w:r>
      <w:proofErr w:type="gramEnd"/>
      <w:r>
        <w:rPr>
          <w:i/>
          <w:sz w:val="18"/>
        </w:rPr>
        <w:t xml:space="preserve"> eine sehr fleißige Studen- tin Das war eine besonders /höchst/ angenehme Reise.</w:t>
      </w:r>
    </w:p>
    <w:p w:rsidR="004E16A1" w:rsidRDefault="00AA2638">
      <w:pPr>
        <w:spacing w:line="197" w:lineRule="exact"/>
        <w:ind w:left="517"/>
        <w:rPr>
          <w:i/>
          <w:sz w:val="18"/>
        </w:rPr>
      </w:pPr>
      <w:r>
        <w:rPr>
          <w:sz w:val="18"/>
        </w:rPr>
        <w:t xml:space="preserve">Потенцирање суперлатива </w:t>
      </w:r>
      <w:r>
        <w:rPr>
          <w:i/>
          <w:sz w:val="18"/>
        </w:rPr>
        <w:t xml:space="preserve">Seine Arbeit war bei weitem die beste. Sie </w:t>
      </w:r>
      <w:proofErr w:type="gramStart"/>
      <w:r>
        <w:rPr>
          <w:i/>
          <w:sz w:val="18"/>
        </w:rPr>
        <w:t>ist</w:t>
      </w:r>
      <w:proofErr w:type="gramEnd"/>
      <w:r>
        <w:rPr>
          <w:i/>
          <w:sz w:val="18"/>
        </w:rPr>
        <w:t xml:space="preserve"> das allerchönste Mädchen in der Schule.</w:t>
      </w:r>
    </w:p>
    <w:p w:rsidR="004E16A1" w:rsidRDefault="00AA2638">
      <w:pPr>
        <w:pStyle w:val="Heading1"/>
      </w:pPr>
      <w:r>
        <w:t>Неуправни говор</w:t>
      </w:r>
    </w:p>
    <w:p w:rsidR="004E16A1" w:rsidRDefault="00AA2638">
      <w:pPr>
        <w:spacing w:before="2" w:line="232" w:lineRule="auto"/>
        <w:ind w:left="120" w:firstLine="396"/>
        <w:rPr>
          <w:sz w:val="18"/>
        </w:rPr>
      </w:pPr>
      <w:r>
        <w:rPr>
          <w:sz w:val="18"/>
        </w:rPr>
        <w:t xml:space="preserve">За истовременост конјунктив презента или претерита – рецептивно: </w:t>
      </w:r>
      <w:r>
        <w:rPr>
          <w:i/>
          <w:sz w:val="18"/>
        </w:rPr>
        <w:t>Sie sagt</w:t>
      </w:r>
      <w:proofErr w:type="gramStart"/>
      <w:r>
        <w:rPr>
          <w:i/>
          <w:sz w:val="18"/>
        </w:rPr>
        <w:t>: ”</w:t>
      </w:r>
      <w:proofErr w:type="gramEnd"/>
      <w:r>
        <w:rPr>
          <w:i/>
          <w:sz w:val="18"/>
        </w:rPr>
        <w:t xml:space="preserve">Ich schreibe einen Brief an meinen Freund.” Sie sagt, sie schreibe /schriebe/ einen Brief </w:t>
      </w:r>
      <w:proofErr w:type="gramStart"/>
      <w:r>
        <w:rPr>
          <w:i/>
          <w:sz w:val="18"/>
        </w:rPr>
        <w:t>an</w:t>
      </w:r>
      <w:proofErr w:type="gramEnd"/>
      <w:r>
        <w:rPr>
          <w:i/>
          <w:sz w:val="18"/>
        </w:rPr>
        <w:t xml:space="preserve"> ihren Freund. Sie sagt, dass sie</w:t>
      </w:r>
      <w:r>
        <w:rPr>
          <w:sz w:val="18"/>
        </w:rPr>
        <w:t>...</w:t>
      </w:r>
    </w:p>
    <w:p w:rsidR="004E16A1" w:rsidRDefault="00AA2638">
      <w:pPr>
        <w:spacing w:line="232" w:lineRule="auto"/>
        <w:ind w:left="120" w:firstLine="397"/>
        <w:rPr>
          <w:i/>
          <w:sz w:val="18"/>
        </w:rPr>
      </w:pPr>
      <w:r>
        <w:rPr>
          <w:sz w:val="18"/>
        </w:rPr>
        <w:t xml:space="preserve">За радњу која се десила пре момента говора; перфект или плусквамперфект конјунктива – рецептивно: </w:t>
      </w:r>
      <w:r>
        <w:rPr>
          <w:i/>
          <w:sz w:val="18"/>
        </w:rPr>
        <w:t>Sie sagt: „Ich habe einen Ro- man von T. Mann gelesen”. Sie sagt, sie habe /hätte/ einen Roman von T. Mann gelesen. Sie sagt, dass sie...</w:t>
      </w:r>
    </w:p>
    <w:p w:rsidR="004E16A1" w:rsidRDefault="00AA2638">
      <w:pPr>
        <w:spacing w:line="232" w:lineRule="auto"/>
        <w:ind w:left="120" w:firstLine="396"/>
        <w:rPr>
          <w:i/>
          <w:sz w:val="18"/>
        </w:rPr>
      </w:pPr>
      <w:r>
        <w:rPr>
          <w:sz w:val="18"/>
        </w:rPr>
        <w:t>За радњу која се дешава после момента говора: футур конјунктива или облик „</w:t>
      </w:r>
      <w:r>
        <w:rPr>
          <w:i/>
          <w:sz w:val="18"/>
        </w:rPr>
        <w:t xml:space="preserve">würde” </w:t>
      </w:r>
      <w:r>
        <w:rPr>
          <w:sz w:val="18"/>
        </w:rPr>
        <w:t xml:space="preserve">– рецептивно: </w:t>
      </w:r>
      <w:r>
        <w:rPr>
          <w:i/>
          <w:sz w:val="18"/>
        </w:rPr>
        <w:t>Sie sagt: „Ich werde einen Ro- man von T. Mann lesen.” Sie sagt, sie werde /würde/ einen Roman von T. Mann lesen. Sie sagt, dass sie...</w:t>
      </w:r>
    </w:p>
    <w:p w:rsidR="004E16A1" w:rsidRDefault="00AA2638">
      <w:pPr>
        <w:pStyle w:val="Heading1"/>
        <w:spacing w:line="197" w:lineRule="exact"/>
      </w:pPr>
      <w:r>
        <w:t>Инфинитивне конструкције</w:t>
      </w:r>
    </w:p>
    <w:p w:rsidR="004E16A1" w:rsidRDefault="00AA2638">
      <w:pPr>
        <w:spacing w:line="200" w:lineRule="exact"/>
        <w:ind w:left="517"/>
        <w:rPr>
          <w:i/>
          <w:sz w:val="18"/>
        </w:rPr>
      </w:pPr>
      <w:r>
        <w:rPr>
          <w:sz w:val="18"/>
        </w:rPr>
        <w:t xml:space="preserve">Изражавање модалитета а) </w:t>
      </w:r>
      <w:r>
        <w:rPr>
          <w:i/>
          <w:sz w:val="18"/>
        </w:rPr>
        <w:t xml:space="preserve">sein + zu </w:t>
      </w:r>
      <w:r>
        <w:rPr>
          <w:sz w:val="18"/>
        </w:rPr>
        <w:t xml:space="preserve">+ инфинитив: </w:t>
      </w:r>
      <w:r>
        <w:rPr>
          <w:i/>
          <w:sz w:val="18"/>
        </w:rPr>
        <w:t xml:space="preserve">Dieses Problem </w:t>
      </w:r>
      <w:proofErr w:type="gramStart"/>
      <w:r>
        <w:rPr>
          <w:i/>
          <w:sz w:val="18"/>
        </w:rPr>
        <w:t>ist</w:t>
      </w:r>
      <w:proofErr w:type="gramEnd"/>
      <w:r>
        <w:rPr>
          <w:i/>
          <w:sz w:val="18"/>
        </w:rPr>
        <w:t xml:space="preserve"> zu lösen. Da </w:t>
      </w:r>
      <w:proofErr w:type="gramStart"/>
      <w:r>
        <w:rPr>
          <w:i/>
          <w:sz w:val="18"/>
        </w:rPr>
        <w:t>ist</w:t>
      </w:r>
      <w:proofErr w:type="gramEnd"/>
      <w:r>
        <w:rPr>
          <w:i/>
          <w:sz w:val="18"/>
        </w:rPr>
        <w:t xml:space="preserve"> dieser Vorgang am besten zu beobachten. </w:t>
      </w:r>
      <w:r>
        <w:rPr>
          <w:sz w:val="18"/>
        </w:rPr>
        <w:t xml:space="preserve">б) </w:t>
      </w:r>
      <w:proofErr w:type="gramStart"/>
      <w:r>
        <w:rPr>
          <w:i/>
          <w:sz w:val="18"/>
        </w:rPr>
        <w:t>lassen</w:t>
      </w:r>
      <w:proofErr w:type="gramEnd"/>
    </w:p>
    <w:p w:rsidR="004E16A1" w:rsidRDefault="00AA2638">
      <w:pPr>
        <w:spacing w:line="200" w:lineRule="exact"/>
        <w:ind w:left="120"/>
        <w:rPr>
          <w:i/>
          <w:sz w:val="18"/>
        </w:rPr>
      </w:pPr>
      <w:r>
        <w:rPr>
          <w:i/>
          <w:sz w:val="18"/>
        </w:rPr>
        <w:t xml:space="preserve">+ </w:t>
      </w:r>
      <w:proofErr w:type="gramStart"/>
      <w:r>
        <w:rPr>
          <w:i/>
          <w:sz w:val="18"/>
        </w:rPr>
        <w:t>sich</w:t>
      </w:r>
      <w:proofErr w:type="gramEnd"/>
      <w:r>
        <w:rPr>
          <w:i/>
          <w:sz w:val="18"/>
        </w:rPr>
        <w:t xml:space="preserve"> </w:t>
      </w:r>
      <w:r>
        <w:rPr>
          <w:sz w:val="18"/>
        </w:rPr>
        <w:t xml:space="preserve">+ инфинитив: </w:t>
      </w:r>
      <w:r>
        <w:rPr>
          <w:i/>
          <w:sz w:val="18"/>
        </w:rPr>
        <w:t xml:space="preserve">Das lässt sich leicht erklären. Diese Bruchspalte lässt sich </w:t>
      </w:r>
      <w:proofErr w:type="gramStart"/>
      <w:r>
        <w:rPr>
          <w:i/>
          <w:sz w:val="18"/>
        </w:rPr>
        <w:t>bis</w:t>
      </w:r>
      <w:proofErr w:type="gramEnd"/>
      <w:r>
        <w:rPr>
          <w:i/>
          <w:sz w:val="18"/>
        </w:rPr>
        <w:t xml:space="preserve"> nach Novi Sad verfolgen.</w:t>
      </w:r>
    </w:p>
    <w:p w:rsidR="004E16A1" w:rsidRDefault="00AA2638">
      <w:pPr>
        <w:spacing w:line="232" w:lineRule="auto"/>
        <w:ind w:left="120" w:right="118" w:firstLine="397"/>
        <w:jc w:val="both"/>
        <w:rPr>
          <w:sz w:val="18"/>
        </w:rPr>
      </w:pPr>
      <w:r>
        <w:rPr>
          <w:b/>
          <w:sz w:val="18"/>
        </w:rPr>
        <w:t>Пасив</w:t>
      </w:r>
      <w:r>
        <w:rPr>
          <w:b/>
          <w:spacing w:val="-9"/>
          <w:sz w:val="18"/>
        </w:rPr>
        <w:t xml:space="preserve"> </w:t>
      </w:r>
      <w:r>
        <w:rPr>
          <w:b/>
          <w:sz w:val="18"/>
        </w:rPr>
        <w:t>радње</w:t>
      </w:r>
      <w:r>
        <w:rPr>
          <w:b/>
          <w:spacing w:val="-9"/>
          <w:sz w:val="18"/>
        </w:rPr>
        <w:t xml:space="preserve"> </w:t>
      </w:r>
      <w:r>
        <w:rPr>
          <w:b/>
          <w:sz w:val="18"/>
        </w:rPr>
        <w:t>и</w:t>
      </w:r>
      <w:r>
        <w:rPr>
          <w:b/>
          <w:spacing w:val="-9"/>
          <w:sz w:val="18"/>
        </w:rPr>
        <w:t xml:space="preserve"> </w:t>
      </w:r>
      <w:r>
        <w:rPr>
          <w:b/>
          <w:sz w:val="18"/>
        </w:rPr>
        <w:t>пасив</w:t>
      </w:r>
      <w:r>
        <w:rPr>
          <w:b/>
          <w:spacing w:val="-9"/>
          <w:sz w:val="18"/>
        </w:rPr>
        <w:t xml:space="preserve"> </w:t>
      </w:r>
      <w:r>
        <w:rPr>
          <w:b/>
          <w:sz w:val="18"/>
        </w:rPr>
        <w:t>стања</w:t>
      </w:r>
      <w:r>
        <w:rPr>
          <w:b/>
          <w:spacing w:val="-9"/>
          <w:sz w:val="18"/>
        </w:rPr>
        <w:t xml:space="preserve"> </w:t>
      </w:r>
      <w:r>
        <w:rPr>
          <w:sz w:val="18"/>
        </w:rPr>
        <w:t>–</w:t>
      </w:r>
      <w:r>
        <w:rPr>
          <w:spacing w:val="-9"/>
          <w:sz w:val="18"/>
        </w:rPr>
        <w:t xml:space="preserve"> </w:t>
      </w:r>
      <w:r>
        <w:rPr>
          <w:sz w:val="18"/>
        </w:rPr>
        <w:t>рецептивно</w:t>
      </w:r>
      <w:r>
        <w:rPr>
          <w:spacing w:val="-9"/>
          <w:sz w:val="18"/>
        </w:rPr>
        <w:t xml:space="preserve"> </w:t>
      </w:r>
      <w:r>
        <w:rPr>
          <w:sz w:val="18"/>
        </w:rPr>
        <w:t>(презент,</w:t>
      </w:r>
      <w:r>
        <w:rPr>
          <w:spacing w:val="-9"/>
          <w:sz w:val="18"/>
        </w:rPr>
        <w:t xml:space="preserve"> </w:t>
      </w:r>
      <w:r>
        <w:rPr>
          <w:spacing w:val="-3"/>
          <w:sz w:val="18"/>
        </w:rPr>
        <w:t>перфект,</w:t>
      </w:r>
      <w:r>
        <w:rPr>
          <w:spacing w:val="-9"/>
          <w:sz w:val="18"/>
        </w:rPr>
        <w:t xml:space="preserve"> </w:t>
      </w:r>
      <w:r>
        <w:rPr>
          <w:sz w:val="18"/>
        </w:rPr>
        <w:t>претерит</w:t>
      </w:r>
      <w:r>
        <w:rPr>
          <w:spacing w:val="-9"/>
          <w:sz w:val="18"/>
        </w:rPr>
        <w:t xml:space="preserve"> </w:t>
      </w:r>
      <w:r>
        <w:rPr>
          <w:sz w:val="18"/>
        </w:rPr>
        <w:t>и</w:t>
      </w:r>
      <w:r>
        <w:rPr>
          <w:spacing w:val="-9"/>
          <w:sz w:val="18"/>
        </w:rPr>
        <w:t xml:space="preserve"> </w:t>
      </w:r>
      <w:r>
        <w:rPr>
          <w:sz w:val="18"/>
        </w:rPr>
        <w:t>футур)</w:t>
      </w:r>
      <w:r>
        <w:rPr>
          <w:spacing w:val="-9"/>
          <w:sz w:val="18"/>
        </w:rPr>
        <w:t xml:space="preserve"> </w:t>
      </w:r>
      <w:r>
        <w:rPr>
          <w:sz w:val="18"/>
        </w:rPr>
        <w:t>и</w:t>
      </w:r>
      <w:r>
        <w:rPr>
          <w:spacing w:val="-9"/>
          <w:sz w:val="18"/>
        </w:rPr>
        <w:t xml:space="preserve"> </w:t>
      </w:r>
      <w:r>
        <w:rPr>
          <w:sz w:val="18"/>
        </w:rPr>
        <w:t>продуктивно</w:t>
      </w:r>
      <w:r>
        <w:rPr>
          <w:spacing w:val="-9"/>
          <w:sz w:val="18"/>
        </w:rPr>
        <w:t xml:space="preserve"> </w:t>
      </w:r>
      <w:r>
        <w:rPr>
          <w:sz w:val="18"/>
        </w:rPr>
        <w:t>(презент</w:t>
      </w:r>
      <w:r>
        <w:rPr>
          <w:spacing w:val="-9"/>
          <w:sz w:val="18"/>
        </w:rPr>
        <w:t xml:space="preserve"> </w:t>
      </w:r>
      <w:r>
        <w:rPr>
          <w:sz w:val="18"/>
        </w:rPr>
        <w:t>и</w:t>
      </w:r>
      <w:r>
        <w:rPr>
          <w:spacing w:val="-9"/>
          <w:sz w:val="18"/>
        </w:rPr>
        <w:t xml:space="preserve"> </w:t>
      </w:r>
      <w:r>
        <w:rPr>
          <w:sz w:val="18"/>
        </w:rPr>
        <w:t>претерит):</w:t>
      </w:r>
      <w:r>
        <w:rPr>
          <w:spacing w:val="-9"/>
          <w:sz w:val="18"/>
        </w:rPr>
        <w:t xml:space="preserve"> </w:t>
      </w:r>
      <w:r>
        <w:rPr>
          <w:i/>
          <w:sz w:val="18"/>
        </w:rPr>
        <w:t>Die</w:t>
      </w:r>
      <w:r>
        <w:rPr>
          <w:i/>
          <w:spacing w:val="-9"/>
          <w:sz w:val="18"/>
        </w:rPr>
        <w:t xml:space="preserve"> </w:t>
      </w:r>
      <w:r>
        <w:rPr>
          <w:i/>
          <w:sz w:val="18"/>
        </w:rPr>
        <w:t>Unterlagen werden vor der Sitzung verteilt</w:t>
      </w:r>
      <w:r>
        <w:rPr>
          <w:sz w:val="18"/>
        </w:rPr>
        <w:t xml:space="preserve">. </w:t>
      </w:r>
      <w:r>
        <w:rPr>
          <w:i/>
          <w:sz w:val="18"/>
        </w:rPr>
        <w:t xml:space="preserve">Die Unterlagen </w:t>
      </w:r>
      <w:proofErr w:type="gramStart"/>
      <w:r>
        <w:rPr>
          <w:i/>
          <w:sz w:val="18"/>
        </w:rPr>
        <w:t>sind</w:t>
      </w:r>
      <w:proofErr w:type="gramEnd"/>
      <w:r>
        <w:rPr>
          <w:i/>
          <w:sz w:val="18"/>
        </w:rPr>
        <w:t xml:space="preserve"> noch nicht verteilt. </w:t>
      </w:r>
      <w:r>
        <w:rPr>
          <w:sz w:val="18"/>
        </w:rPr>
        <w:t xml:space="preserve">Модални </w:t>
      </w:r>
      <w:r>
        <w:rPr>
          <w:spacing w:val="-3"/>
          <w:sz w:val="18"/>
        </w:rPr>
        <w:t xml:space="preserve">глаголи </w:t>
      </w:r>
      <w:r>
        <w:rPr>
          <w:sz w:val="18"/>
        </w:rPr>
        <w:t xml:space="preserve">+ инфинитив презента пасива (рецептивно): </w:t>
      </w:r>
      <w:r>
        <w:rPr>
          <w:i/>
          <w:sz w:val="18"/>
        </w:rPr>
        <w:t>Dabei muss die Temperatur der Luft beachtet</w:t>
      </w:r>
      <w:r>
        <w:rPr>
          <w:i/>
          <w:spacing w:val="-4"/>
          <w:sz w:val="18"/>
        </w:rPr>
        <w:t xml:space="preserve"> </w:t>
      </w:r>
      <w:r>
        <w:rPr>
          <w:i/>
          <w:sz w:val="18"/>
        </w:rPr>
        <w:t>werden</w:t>
      </w:r>
      <w:r>
        <w:rPr>
          <w:sz w:val="18"/>
        </w:rPr>
        <w:t>.</w:t>
      </w:r>
    </w:p>
    <w:p w:rsidR="004E16A1" w:rsidRDefault="00AA2638">
      <w:pPr>
        <w:pStyle w:val="BodyText"/>
        <w:spacing w:line="232" w:lineRule="auto"/>
        <w:ind w:left="120" w:firstLine="396"/>
      </w:pPr>
      <w:r>
        <w:t>Лексикологија – сложенице, префиксација и суфиксација, стране речи и интернационализми, термини и терминологизиране речи из општег језика.</w:t>
      </w:r>
    </w:p>
    <w:p w:rsidR="004E16A1" w:rsidRDefault="00AA2638">
      <w:pPr>
        <w:pStyle w:val="Heading1"/>
        <w:spacing w:before="159" w:line="203" w:lineRule="exact"/>
        <w:ind w:left="91" w:right="91"/>
        <w:jc w:val="center"/>
      </w:pPr>
      <w:r>
        <w:t>РУСКИ ЈЕЗИК</w:t>
      </w:r>
    </w:p>
    <w:p w:rsidR="004E16A1" w:rsidRDefault="00AA2638">
      <w:pPr>
        <w:spacing w:line="203" w:lineRule="exact"/>
        <w:ind w:left="517"/>
        <w:rPr>
          <w:b/>
          <w:sz w:val="18"/>
        </w:rPr>
      </w:pPr>
      <w:r>
        <w:rPr>
          <w:b/>
          <w:sz w:val="18"/>
        </w:rPr>
        <w:t>Именице</w:t>
      </w:r>
    </w:p>
    <w:p w:rsidR="004E16A1" w:rsidRDefault="00AA2638">
      <w:pPr>
        <w:pStyle w:val="BodyText"/>
        <w:spacing w:line="232" w:lineRule="auto"/>
        <w:ind w:left="120" w:firstLine="396"/>
      </w:pPr>
      <w:r>
        <w:t>Скраћенице (</w:t>
      </w:r>
      <w:r>
        <w:rPr>
          <w:b/>
        </w:rPr>
        <w:t>ВУЗ, МГУ</w:t>
      </w:r>
      <w:r>
        <w:t>). Род абревијатура. Познатији наши и страни географски називи са специфичностима у роду, броју и про- мени.</w:t>
      </w:r>
    </w:p>
    <w:p w:rsidR="004E16A1" w:rsidRDefault="00AA2638">
      <w:pPr>
        <w:pStyle w:val="Heading1"/>
        <w:spacing w:line="197" w:lineRule="exact"/>
      </w:pPr>
      <w:r>
        <w:t>Заменице</w:t>
      </w:r>
    </w:p>
    <w:p w:rsidR="004E16A1" w:rsidRDefault="00AA2638">
      <w:pPr>
        <w:pStyle w:val="BodyText"/>
        <w:spacing w:line="200" w:lineRule="exact"/>
      </w:pPr>
      <w:r>
        <w:t>Систематизација неодређених заменица са –то, – нибудь</w:t>
      </w:r>
    </w:p>
    <w:p w:rsidR="004E16A1" w:rsidRDefault="00AA2638">
      <w:pPr>
        <w:pStyle w:val="Heading1"/>
      </w:pPr>
      <w:r>
        <w:t>Придеви</w:t>
      </w:r>
    </w:p>
    <w:p w:rsidR="004E16A1" w:rsidRDefault="00AA2638">
      <w:pPr>
        <w:pStyle w:val="BodyText"/>
        <w:spacing w:line="200" w:lineRule="exact"/>
      </w:pPr>
      <w:r>
        <w:t>Утврђивање и систематизација придевских облика</w:t>
      </w:r>
    </w:p>
    <w:p w:rsidR="004E16A1" w:rsidRDefault="00AA2638">
      <w:pPr>
        <w:pStyle w:val="Heading1"/>
      </w:pPr>
      <w:r>
        <w:t>Бројеви</w:t>
      </w:r>
    </w:p>
    <w:p w:rsidR="004E16A1" w:rsidRDefault="00AA2638">
      <w:pPr>
        <w:spacing w:line="200" w:lineRule="exact"/>
        <w:ind w:left="517"/>
        <w:rPr>
          <w:sz w:val="18"/>
        </w:rPr>
      </w:pPr>
      <w:r>
        <w:rPr>
          <w:sz w:val="18"/>
        </w:rPr>
        <w:t>Читање децимала и разломака (</w:t>
      </w:r>
      <w:r>
        <w:rPr>
          <w:b/>
          <w:sz w:val="18"/>
        </w:rPr>
        <w:t>0</w:t>
      </w:r>
      <w:proofErr w:type="gramStart"/>
      <w:r>
        <w:rPr>
          <w:b/>
          <w:sz w:val="18"/>
        </w:rPr>
        <w:t>,1</w:t>
      </w:r>
      <w:proofErr w:type="gramEnd"/>
      <w:r>
        <w:rPr>
          <w:b/>
          <w:sz w:val="18"/>
        </w:rPr>
        <w:t xml:space="preserve">-ноль целых одна десятая, 2,4-две целых четыре десятых, ½-одна вторая </w:t>
      </w:r>
      <w:r>
        <w:rPr>
          <w:sz w:val="18"/>
        </w:rPr>
        <w:t>(</w:t>
      </w:r>
      <w:r>
        <w:rPr>
          <w:b/>
          <w:sz w:val="18"/>
        </w:rPr>
        <w:t>половина</w:t>
      </w:r>
      <w:r>
        <w:rPr>
          <w:sz w:val="18"/>
        </w:rPr>
        <w:t>).</w:t>
      </w:r>
    </w:p>
    <w:p w:rsidR="004E16A1" w:rsidRDefault="00AA2638">
      <w:pPr>
        <w:pStyle w:val="Heading1"/>
      </w:pPr>
      <w:r>
        <w:t>Глаголи</w:t>
      </w:r>
    </w:p>
    <w:p w:rsidR="004E16A1" w:rsidRDefault="00AA2638">
      <w:pPr>
        <w:pStyle w:val="BodyText"/>
        <w:spacing w:line="232" w:lineRule="auto"/>
        <w:ind w:right="6858"/>
        <w:rPr>
          <w:b/>
        </w:rPr>
      </w:pPr>
      <w:r>
        <w:t xml:space="preserve">Радни глаголски придев садашњег времена Радни глаголски придев прошлог времена Пасивни глаголски придеви- употреба </w:t>
      </w:r>
      <w:r>
        <w:rPr>
          <w:b/>
        </w:rPr>
        <w:t>СИНТАКСА</w:t>
      </w:r>
    </w:p>
    <w:p w:rsidR="004E16A1" w:rsidRDefault="00AA2638">
      <w:pPr>
        <w:spacing w:line="232" w:lineRule="auto"/>
        <w:ind w:left="517" w:right="6549"/>
        <w:rPr>
          <w:b/>
          <w:sz w:val="18"/>
        </w:rPr>
      </w:pPr>
      <w:r>
        <w:rPr>
          <w:sz w:val="18"/>
        </w:rPr>
        <w:t xml:space="preserve">Реценице са субјектом типа </w:t>
      </w:r>
      <w:r>
        <w:rPr>
          <w:b/>
          <w:sz w:val="18"/>
        </w:rPr>
        <w:t xml:space="preserve">мы с вами </w:t>
      </w:r>
      <w:r>
        <w:rPr>
          <w:sz w:val="18"/>
        </w:rPr>
        <w:t xml:space="preserve">Реченице с копулама </w:t>
      </w:r>
      <w:r>
        <w:rPr>
          <w:b/>
          <w:sz w:val="18"/>
        </w:rPr>
        <w:t xml:space="preserve">являются, называются </w:t>
      </w:r>
      <w:r>
        <w:rPr>
          <w:sz w:val="18"/>
        </w:rPr>
        <w:t xml:space="preserve">Реченице с копулом </w:t>
      </w:r>
      <w:r>
        <w:rPr>
          <w:b/>
          <w:sz w:val="18"/>
        </w:rPr>
        <w:t>есть</w:t>
      </w:r>
    </w:p>
    <w:p w:rsidR="004E16A1" w:rsidRDefault="00AA2638">
      <w:pPr>
        <w:spacing w:line="232" w:lineRule="auto"/>
        <w:ind w:left="517" w:right="3515"/>
        <w:rPr>
          <w:sz w:val="18"/>
        </w:rPr>
      </w:pPr>
      <w:r>
        <w:rPr>
          <w:sz w:val="18"/>
        </w:rPr>
        <w:t>Реченице са трпним глаголским придевом у предикату (</w:t>
      </w:r>
      <w:r>
        <w:rPr>
          <w:b/>
          <w:sz w:val="18"/>
        </w:rPr>
        <w:t>Лес посажен недавно.</w:t>
      </w:r>
      <w:r>
        <w:rPr>
          <w:sz w:val="18"/>
        </w:rPr>
        <w:t>) Реченице са одредбом за приближну количину (</w:t>
      </w:r>
      <w:r>
        <w:rPr>
          <w:b/>
          <w:sz w:val="18"/>
        </w:rPr>
        <w:t>В классе было учеников тридцать.</w:t>
      </w:r>
      <w:r>
        <w:rPr>
          <w:sz w:val="18"/>
        </w:rPr>
        <w:t>)</w:t>
      </w:r>
    </w:p>
    <w:p w:rsidR="004E16A1" w:rsidRDefault="00AA2638">
      <w:pPr>
        <w:pStyle w:val="Heading1"/>
        <w:spacing w:before="158" w:line="240" w:lineRule="auto"/>
        <w:ind w:left="91" w:right="91"/>
        <w:jc w:val="center"/>
      </w:pPr>
      <w:r>
        <w:t>ФРАНЦУСКИ ЈЕЗИК</w:t>
      </w:r>
    </w:p>
    <w:p w:rsidR="004E16A1" w:rsidRDefault="00AA2638">
      <w:pPr>
        <w:spacing w:line="197" w:lineRule="exact"/>
        <w:ind w:left="517"/>
        <w:rPr>
          <w:b/>
          <w:sz w:val="18"/>
        </w:rPr>
      </w:pPr>
      <w:r>
        <w:rPr>
          <w:b/>
          <w:sz w:val="18"/>
        </w:rPr>
        <w:t>Именичка група</w:t>
      </w:r>
    </w:p>
    <w:p w:rsidR="004E16A1" w:rsidRDefault="00AA2638">
      <w:pPr>
        <w:pStyle w:val="ListParagraph"/>
        <w:numPr>
          <w:ilvl w:val="0"/>
          <w:numId w:val="417"/>
        </w:numPr>
        <w:tabs>
          <w:tab w:val="left" w:pos="691"/>
        </w:tabs>
        <w:spacing w:before="1" w:line="232" w:lineRule="auto"/>
        <w:ind w:right="116" w:firstLine="397"/>
        <w:jc w:val="both"/>
        <w:rPr>
          <w:sz w:val="18"/>
        </w:rPr>
      </w:pPr>
      <w:r>
        <w:rPr>
          <w:sz w:val="18"/>
        </w:rPr>
        <w:t xml:space="preserve">Систематизација употребе детерминаната: одређених, неодређених и партитивних чланова; присвојних и показних придева; основних, редних и апроксимативних бројева; неодређених речи; одсуство детерминаната (на пример: </w:t>
      </w:r>
      <w:r>
        <w:rPr>
          <w:spacing w:val="-6"/>
          <w:sz w:val="18"/>
        </w:rPr>
        <w:t xml:space="preserve">код </w:t>
      </w:r>
      <w:r>
        <w:rPr>
          <w:sz w:val="18"/>
        </w:rPr>
        <w:t xml:space="preserve">етикетирања производа – </w:t>
      </w:r>
      <w:r>
        <w:rPr>
          <w:i/>
          <w:sz w:val="18"/>
        </w:rPr>
        <w:t>fromage de brebis</w:t>
      </w:r>
      <w:r>
        <w:rPr>
          <w:sz w:val="18"/>
        </w:rPr>
        <w:t xml:space="preserve">, натписа на продавницама и установама – </w:t>
      </w:r>
      <w:r>
        <w:rPr>
          <w:i/>
          <w:sz w:val="18"/>
        </w:rPr>
        <w:t>boulangerie</w:t>
      </w:r>
      <w:r>
        <w:rPr>
          <w:sz w:val="18"/>
        </w:rPr>
        <w:t xml:space="preserve">, </w:t>
      </w:r>
      <w:r>
        <w:rPr>
          <w:i/>
          <w:sz w:val="18"/>
        </w:rPr>
        <w:t>banquе</w:t>
      </w:r>
      <w:r>
        <w:rPr>
          <w:sz w:val="18"/>
        </w:rPr>
        <w:t xml:space="preserve">, назива рубрика у штампаним медијима – </w:t>
      </w:r>
      <w:r>
        <w:rPr>
          <w:i/>
          <w:sz w:val="18"/>
        </w:rPr>
        <w:t>faits divers</w:t>
      </w:r>
      <w:r>
        <w:rPr>
          <w:sz w:val="18"/>
        </w:rPr>
        <w:t xml:space="preserve">, на знаковима упозорења – </w:t>
      </w:r>
      <w:r>
        <w:rPr>
          <w:i/>
          <w:sz w:val="18"/>
        </w:rPr>
        <w:t>еntrée interdite</w:t>
      </w:r>
      <w:r>
        <w:rPr>
          <w:sz w:val="18"/>
        </w:rPr>
        <w:t xml:space="preserve">; испред именице у позицији атрибута: </w:t>
      </w:r>
      <w:r>
        <w:rPr>
          <w:i/>
          <w:sz w:val="18"/>
        </w:rPr>
        <w:t xml:space="preserve">il est boulanger </w:t>
      </w:r>
      <w:r>
        <w:rPr>
          <w:sz w:val="18"/>
        </w:rPr>
        <w:t>и</w:t>
      </w:r>
      <w:r>
        <w:rPr>
          <w:spacing w:val="-14"/>
          <w:sz w:val="18"/>
        </w:rPr>
        <w:t xml:space="preserve"> </w:t>
      </w:r>
      <w:r>
        <w:rPr>
          <w:sz w:val="18"/>
        </w:rPr>
        <w:t>слично);</w:t>
      </w:r>
    </w:p>
    <w:p w:rsidR="004E16A1" w:rsidRDefault="00AA2638">
      <w:pPr>
        <w:pStyle w:val="ListParagraph"/>
        <w:numPr>
          <w:ilvl w:val="0"/>
          <w:numId w:val="417"/>
        </w:numPr>
        <w:tabs>
          <w:tab w:val="left" w:pos="659"/>
        </w:tabs>
        <w:spacing w:line="232" w:lineRule="auto"/>
        <w:ind w:right="117" w:firstLine="396"/>
        <w:jc w:val="both"/>
        <w:rPr>
          <w:sz w:val="18"/>
        </w:rPr>
      </w:pPr>
      <w:r>
        <w:rPr>
          <w:spacing w:val="-4"/>
          <w:sz w:val="18"/>
        </w:rPr>
        <w:t xml:space="preserve">Род </w:t>
      </w:r>
      <w:r>
        <w:rPr>
          <w:sz w:val="18"/>
        </w:rPr>
        <w:t xml:space="preserve">и број именица и придева; место придева </w:t>
      </w:r>
      <w:r>
        <w:rPr>
          <w:i/>
          <w:sz w:val="18"/>
        </w:rPr>
        <w:t xml:space="preserve">petit, grand, jeune, vieux, gros, gentil, beau, joli, long, bon, mauvais; </w:t>
      </w:r>
      <w:r>
        <w:rPr>
          <w:sz w:val="18"/>
        </w:rPr>
        <w:t xml:space="preserve">промена значења неких придева у зависности </w:t>
      </w:r>
      <w:r>
        <w:rPr>
          <w:spacing w:val="-3"/>
          <w:sz w:val="18"/>
        </w:rPr>
        <w:t xml:space="preserve">од </w:t>
      </w:r>
      <w:r>
        <w:rPr>
          <w:sz w:val="18"/>
        </w:rPr>
        <w:t xml:space="preserve">места: </w:t>
      </w:r>
      <w:r>
        <w:rPr>
          <w:i/>
          <w:sz w:val="18"/>
        </w:rPr>
        <w:t>un grand homme / un homme grand; un brave homme / un homme brave</w:t>
      </w:r>
      <w:r>
        <w:rPr>
          <w:sz w:val="18"/>
        </w:rPr>
        <w:t>; поређење</w:t>
      </w:r>
      <w:r>
        <w:rPr>
          <w:spacing w:val="-11"/>
          <w:sz w:val="18"/>
        </w:rPr>
        <w:t xml:space="preserve"> </w:t>
      </w:r>
      <w:r>
        <w:rPr>
          <w:sz w:val="18"/>
        </w:rPr>
        <w:t>придева;</w:t>
      </w:r>
    </w:p>
    <w:p w:rsidR="004E16A1" w:rsidRDefault="00AA2638">
      <w:pPr>
        <w:pStyle w:val="ListParagraph"/>
        <w:numPr>
          <w:ilvl w:val="0"/>
          <w:numId w:val="417"/>
        </w:numPr>
        <w:tabs>
          <w:tab w:val="left" w:pos="654"/>
        </w:tabs>
        <w:spacing w:line="232" w:lineRule="auto"/>
        <w:ind w:right="118" w:firstLine="397"/>
        <w:jc w:val="both"/>
        <w:rPr>
          <w:sz w:val="18"/>
        </w:rPr>
      </w:pPr>
      <w:r>
        <w:rPr>
          <w:sz w:val="18"/>
        </w:rPr>
        <w:t>Заменице:</w:t>
      </w:r>
      <w:r>
        <w:rPr>
          <w:spacing w:val="-5"/>
          <w:sz w:val="18"/>
        </w:rPr>
        <w:t xml:space="preserve"> </w:t>
      </w:r>
      <w:r>
        <w:rPr>
          <w:sz w:val="18"/>
        </w:rPr>
        <w:t>личне</w:t>
      </w:r>
      <w:r>
        <w:rPr>
          <w:spacing w:val="-5"/>
          <w:sz w:val="18"/>
        </w:rPr>
        <w:t xml:space="preserve"> </w:t>
      </w:r>
      <w:r>
        <w:rPr>
          <w:sz w:val="18"/>
        </w:rPr>
        <w:t>ненаглашене</w:t>
      </w:r>
      <w:r>
        <w:rPr>
          <w:spacing w:val="-5"/>
          <w:sz w:val="18"/>
        </w:rPr>
        <w:t xml:space="preserve"> </w:t>
      </w:r>
      <w:r>
        <w:rPr>
          <w:sz w:val="18"/>
        </w:rPr>
        <w:t>(укључујући</w:t>
      </w:r>
      <w:r>
        <w:rPr>
          <w:spacing w:val="-5"/>
          <w:sz w:val="18"/>
        </w:rPr>
        <w:t xml:space="preserve"> </w:t>
      </w:r>
      <w:r>
        <w:rPr>
          <w:sz w:val="18"/>
        </w:rPr>
        <w:t>и</w:t>
      </w:r>
      <w:r>
        <w:rPr>
          <w:spacing w:val="-5"/>
          <w:sz w:val="18"/>
        </w:rPr>
        <w:t xml:space="preserve"> </w:t>
      </w:r>
      <w:r>
        <w:rPr>
          <w:sz w:val="18"/>
        </w:rPr>
        <w:t>заменицу</w:t>
      </w:r>
      <w:r>
        <w:rPr>
          <w:spacing w:val="-5"/>
          <w:sz w:val="18"/>
        </w:rPr>
        <w:t xml:space="preserve"> </w:t>
      </w:r>
      <w:r>
        <w:rPr>
          <w:i/>
          <w:sz w:val="18"/>
        </w:rPr>
        <w:t>on</w:t>
      </w:r>
      <w:r>
        <w:rPr>
          <w:sz w:val="18"/>
        </w:rPr>
        <w:t>)</w:t>
      </w:r>
      <w:r>
        <w:rPr>
          <w:spacing w:val="-5"/>
          <w:sz w:val="18"/>
        </w:rPr>
        <w:t xml:space="preserve"> </w:t>
      </w:r>
      <w:r>
        <w:rPr>
          <w:sz w:val="18"/>
        </w:rPr>
        <w:t>и</w:t>
      </w:r>
      <w:r>
        <w:rPr>
          <w:spacing w:val="-5"/>
          <w:sz w:val="18"/>
        </w:rPr>
        <w:t xml:space="preserve"> </w:t>
      </w:r>
      <w:r>
        <w:rPr>
          <w:sz w:val="18"/>
        </w:rPr>
        <w:t>наглашене;</w:t>
      </w:r>
      <w:r>
        <w:rPr>
          <w:spacing w:val="-5"/>
          <w:sz w:val="18"/>
        </w:rPr>
        <w:t xml:space="preserve"> </w:t>
      </w:r>
      <w:r>
        <w:rPr>
          <w:sz w:val="18"/>
        </w:rPr>
        <w:t>заменице</w:t>
      </w:r>
      <w:r>
        <w:rPr>
          <w:spacing w:val="-5"/>
          <w:sz w:val="18"/>
        </w:rPr>
        <w:t xml:space="preserve"> </w:t>
      </w:r>
      <w:r>
        <w:rPr>
          <w:sz w:val="18"/>
        </w:rPr>
        <w:t>за</w:t>
      </w:r>
      <w:r>
        <w:rPr>
          <w:spacing w:val="-5"/>
          <w:sz w:val="18"/>
        </w:rPr>
        <w:t xml:space="preserve"> </w:t>
      </w:r>
      <w:r>
        <w:rPr>
          <w:sz w:val="18"/>
        </w:rPr>
        <w:t>директни</w:t>
      </w:r>
      <w:r>
        <w:rPr>
          <w:spacing w:val="-5"/>
          <w:sz w:val="18"/>
        </w:rPr>
        <w:t xml:space="preserve"> </w:t>
      </w:r>
      <w:r>
        <w:rPr>
          <w:sz w:val="18"/>
        </w:rPr>
        <w:t>и</w:t>
      </w:r>
      <w:r>
        <w:rPr>
          <w:spacing w:val="-5"/>
          <w:sz w:val="18"/>
        </w:rPr>
        <w:t xml:space="preserve"> </w:t>
      </w:r>
      <w:r>
        <w:rPr>
          <w:sz w:val="18"/>
        </w:rPr>
        <w:t>за</w:t>
      </w:r>
      <w:r>
        <w:rPr>
          <w:spacing w:val="-5"/>
          <w:sz w:val="18"/>
        </w:rPr>
        <w:t xml:space="preserve"> </w:t>
      </w:r>
      <w:r>
        <w:rPr>
          <w:sz w:val="18"/>
        </w:rPr>
        <w:t>индиректни</w:t>
      </w:r>
      <w:r>
        <w:rPr>
          <w:spacing w:val="-5"/>
          <w:sz w:val="18"/>
        </w:rPr>
        <w:t xml:space="preserve"> </w:t>
      </w:r>
      <w:r>
        <w:rPr>
          <w:sz w:val="18"/>
        </w:rPr>
        <w:t>објекат;</w:t>
      </w:r>
      <w:r>
        <w:rPr>
          <w:spacing w:val="-5"/>
          <w:sz w:val="18"/>
        </w:rPr>
        <w:t xml:space="preserve"> </w:t>
      </w:r>
      <w:r>
        <w:rPr>
          <w:sz w:val="18"/>
        </w:rPr>
        <w:t>показне</w:t>
      </w:r>
      <w:r>
        <w:rPr>
          <w:spacing w:val="-5"/>
          <w:sz w:val="18"/>
        </w:rPr>
        <w:t xml:space="preserve"> </w:t>
      </w:r>
      <w:r>
        <w:rPr>
          <w:sz w:val="18"/>
        </w:rPr>
        <w:t>и присвојне; упитне и</w:t>
      </w:r>
      <w:r>
        <w:rPr>
          <w:spacing w:val="-2"/>
          <w:sz w:val="18"/>
        </w:rPr>
        <w:t xml:space="preserve"> </w:t>
      </w:r>
      <w:r>
        <w:rPr>
          <w:sz w:val="18"/>
        </w:rPr>
        <w:t>неодређене.</w:t>
      </w:r>
    </w:p>
    <w:p w:rsidR="004E16A1" w:rsidRDefault="00AA2638">
      <w:pPr>
        <w:pStyle w:val="Heading1"/>
        <w:spacing w:line="197" w:lineRule="exact"/>
      </w:pPr>
      <w:r>
        <w:t>Глаголска група</w:t>
      </w:r>
    </w:p>
    <w:p w:rsidR="004E16A1" w:rsidRDefault="00AA2638">
      <w:pPr>
        <w:pStyle w:val="ListParagraph"/>
        <w:numPr>
          <w:ilvl w:val="0"/>
          <w:numId w:val="417"/>
        </w:numPr>
        <w:tabs>
          <w:tab w:val="left" w:pos="674"/>
        </w:tabs>
        <w:spacing w:line="232" w:lineRule="auto"/>
        <w:ind w:left="119" w:right="117" w:firstLine="398"/>
        <w:jc w:val="both"/>
        <w:rPr>
          <w:i/>
          <w:sz w:val="18"/>
        </w:rPr>
      </w:pPr>
      <w:r>
        <w:rPr>
          <w:sz w:val="18"/>
        </w:rPr>
        <w:t xml:space="preserve">Систематизација </w:t>
      </w:r>
      <w:r>
        <w:rPr>
          <w:spacing w:val="-3"/>
          <w:sz w:val="18"/>
        </w:rPr>
        <w:t xml:space="preserve">глаголских </w:t>
      </w:r>
      <w:r>
        <w:rPr>
          <w:sz w:val="18"/>
        </w:rPr>
        <w:t>начина и времена: времена индикатива, перифрастичне конструкције, посебно за исказивање рад</w:t>
      </w:r>
      <w:proofErr w:type="gramStart"/>
      <w:r>
        <w:rPr>
          <w:sz w:val="18"/>
        </w:rPr>
        <w:t>-  ње</w:t>
      </w:r>
      <w:proofErr w:type="gramEnd"/>
      <w:r>
        <w:rPr>
          <w:sz w:val="18"/>
        </w:rPr>
        <w:t xml:space="preserve"> у току </w:t>
      </w:r>
      <w:r>
        <w:rPr>
          <w:i/>
          <w:sz w:val="18"/>
        </w:rPr>
        <w:t xml:space="preserve">être en train de </w:t>
      </w:r>
      <w:r>
        <w:rPr>
          <w:sz w:val="18"/>
        </w:rPr>
        <w:t xml:space="preserve">...; презент субјунктива </w:t>
      </w:r>
      <w:r>
        <w:rPr>
          <w:spacing w:val="-3"/>
          <w:sz w:val="18"/>
        </w:rPr>
        <w:t xml:space="preserve">глагола </w:t>
      </w:r>
      <w:r>
        <w:rPr>
          <w:sz w:val="18"/>
        </w:rPr>
        <w:t xml:space="preserve">прве и друге групе и фреквентних неправилних </w:t>
      </w:r>
      <w:r>
        <w:rPr>
          <w:spacing w:val="-3"/>
          <w:sz w:val="18"/>
        </w:rPr>
        <w:t xml:space="preserve">глагола: </w:t>
      </w:r>
      <w:r>
        <w:rPr>
          <w:i/>
          <w:sz w:val="18"/>
        </w:rPr>
        <w:t>Il est important que tu viennes... / que nous allions... / que vous soyez...</w:t>
      </w:r>
      <w:r>
        <w:rPr>
          <w:sz w:val="18"/>
        </w:rPr>
        <w:t xml:space="preserve">; перфект кондиционала: </w:t>
      </w:r>
      <w:r>
        <w:rPr>
          <w:i/>
          <w:sz w:val="18"/>
        </w:rPr>
        <w:t xml:space="preserve">Si j’avais su, je serais venue plus tôt; </w:t>
      </w:r>
      <w:r>
        <w:rPr>
          <w:sz w:val="18"/>
        </w:rPr>
        <w:t xml:space="preserve">императив: </w:t>
      </w:r>
      <w:r>
        <w:rPr>
          <w:i/>
          <w:sz w:val="18"/>
        </w:rPr>
        <w:t>sachons attendre, ayons confiance</w:t>
      </w:r>
      <w:r>
        <w:rPr>
          <w:sz w:val="18"/>
        </w:rPr>
        <w:t xml:space="preserve">; </w:t>
      </w:r>
      <w:r>
        <w:rPr>
          <w:i/>
          <w:sz w:val="18"/>
        </w:rPr>
        <w:t>soyez les</w:t>
      </w:r>
      <w:r>
        <w:rPr>
          <w:i/>
          <w:spacing w:val="-2"/>
          <w:sz w:val="18"/>
        </w:rPr>
        <w:t xml:space="preserve"> </w:t>
      </w:r>
      <w:r>
        <w:rPr>
          <w:i/>
          <w:sz w:val="18"/>
        </w:rPr>
        <w:t>bienvenus!</w:t>
      </w:r>
    </w:p>
    <w:p w:rsidR="004E16A1" w:rsidRDefault="00AA2638">
      <w:pPr>
        <w:pStyle w:val="ListParagraph"/>
        <w:numPr>
          <w:ilvl w:val="0"/>
          <w:numId w:val="417"/>
        </w:numPr>
        <w:tabs>
          <w:tab w:val="left" w:pos="652"/>
        </w:tabs>
        <w:spacing w:line="199" w:lineRule="exact"/>
        <w:ind w:left="651" w:hanging="135"/>
        <w:rPr>
          <w:sz w:val="18"/>
        </w:rPr>
      </w:pPr>
      <w:r>
        <w:rPr>
          <w:sz w:val="18"/>
        </w:rPr>
        <w:t>Темпорална, каузална, концесивна и погодбена вредност</w:t>
      </w:r>
      <w:r>
        <w:rPr>
          <w:spacing w:val="-6"/>
          <w:sz w:val="18"/>
        </w:rPr>
        <w:t xml:space="preserve"> </w:t>
      </w:r>
      <w:r>
        <w:rPr>
          <w:sz w:val="18"/>
        </w:rPr>
        <w:t>герундива;</w:t>
      </w:r>
    </w:p>
    <w:p w:rsidR="004E16A1" w:rsidRDefault="004E16A1">
      <w:pPr>
        <w:spacing w:line="199" w:lineRule="exact"/>
        <w:rPr>
          <w:sz w:val="18"/>
        </w:rPr>
        <w:sectPr w:rsidR="004E16A1">
          <w:pgSz w:w="11910" w:h="15780"/>
          <w:pgMar w:top="100" w:right="560" w:bottom="280" w:left="560" w:header="720" w:footer="720" w:gutter="0"/>
          <w:cols w:space="720"/>
        </w:sectPr>
      </w:pPr>
    </w:p>
    <w:p w:rsidR="004E16A1" w:rsidRDefault="00AA2638">
      <w:pPr>
        <w:pStyle w:val="ListParagraph"/>
        <w:numPr>
          <w:ilvl w:val="0"/>
          <w:numId w:val="417"/>
        </w:numPr>
        <w:tabs>
          <w:tab w:val="left" w:pos="658"/>
        </w:tabs>
        <w:spacing w:before="68" w:line="232" w:lineRule="auto"/>
        <w:ind w:right="117" w:firstLine="397"/>
        <w:rPr>
          <w:sz w:val="18"/>
        </w:rPr>
      </w:pPr>
      <w:r>
        <w:rPr>
          <w:spacing w:val="-2"/>
          <w:sz w:val="18"/>
        </w:rPr>
        <w:lastRenderedPageBreak/>
        <w:t xml:space="preserve">Униперсонални </w:t>
      </w:r>
      <w:r>
        <w:rPr>
          <w:spacing w:val="-4"/>
          <w:sz w:val="18"/>
        </w:rPr>
        <w:t xml:space="preserve">глагол </w:t>
      </w:r>
      <w:r>
        <w:rPr>
          <w:i/>
          <w:sz w:val="18"/>
        </w:rPr>
        <w:t xml:space="preserve">s’agir </w:t>
      </w:r>
      <w:r>
        <w:rPr>
          <w:sz w:val="18"/>
        </w:rPr>
        <w:t xml:space="preserve">и униперсоналне конструкције са </w:t>
      </w:r>
      <w:r>
        <w:rPr>
          <w:spacing w:val="-3"/>
          <w:sz w:val="18"/>
        </w:rPr>
        <w:t xml:space="preserve">глаголима </w:t>
      </w:r>
      <w:r>
        <w:rPr>
          <w:i/>
          <w:sz w:val="18"/>
        </w:rPr>
        <w:t>suffire de + inf</w:t>
      </w:r>
      <w:r>
        <w:rPr>
          <w:sz w:val="18"/>
        </w:rPr>
        <w:t xml:space="preserve">., </w:t>
      </w:r>
      <w:r>
        <w:rPr>
          <w:i/>
          <w:sz w:val="18"/>
        </w:rPr>
        <w:t>défendre/interdire de + inf</w:t>
      </w:r>
      <w:r>
        <w:rPr>
          <w:sz w:val="18"/>
        </w:rPr>
        <w:t xml:space="preserve">., </w:t>
      </w:r>
      <w:r>
        <w:rPr>
          <w:i/>
          <w:sz w:val="18"/>
        </w:rPr>
        <w:t>recommander de + inf.</w:t>
      </w:r>
      <w:r>
        <w:rPr>
          <w:sz w:val="18"/>
        </w:rPr>
        <w:t xml:space="preserve">, </w:t>
      </w:r>
      <w:r>
        <w:rPr>
          <w:i/>
          <w:sz w:val="18"/>
        </w:rPr>
        <w:t>rester à +</w:t>
      </w:r>
      <w:r>
        <w:rPr>
          <w:i/>
          <w:spacing w:val="-1"/>
          <w:sz w:val="18"/>
        </w:rPr>
        <w:t xml:space="preserve"> </w:t>
      </w:r>
      <w:proofErr w:type="gramStart"/>
      <w:r>
        <w:rPr>
          <w:i/>
          <w:sz w:val="18"/>
        </w:rPr>
        <w:t>inf</w:t>
      </w:r>
      <w:proofErr w:type="gramEnd"/>
      <w:r>
        <w:rPr>
          <w:sz w:val="18"/>
        </w:rPr>
        <w:t>.</w:t>
      </w:r>
    </w:p>
    <w:p w:rsidR="004E16A1" w:rsidRDefault="00AA2638">
      <w:pPr>
        <w:pStyle w:val="Heading1"/>
        <w:spacing w:line="195" w:lineRule="exact"/>
        <w:ind w:left="516"/>
      </w:pPr>
      <w:r>
        <w:t>Предлози</w:t>
      </w:r>
    </w:p>
    <w:p w:rsidR="004E16A1" w:rsidRDefault="00AA2638">
      <w:pPr>
        <w:pStyle w:val="ListParagraph"/>
        <w:numPr>
          <w:ilvl w:val="0"/>
          <w:numId w:val="417"/>
        </w:numPr>
        <w:tabs>
          <w:tab w:val="left" w:pos="652"/>
        </w:tabs>
        <w:spacing w:line="196" w:lineRule="exact"/>
        <w:ind w:left="651" w:hanging="135"/>
        <w:rPr>
          <w:sz w:val="18"/>
        </w:rPr>
      </w:pPr>
      <w:r>
        <w:rPr>
          <w:sz w:val="18"/>
        </w:rPr>
        <w:t xml:space="preserve">Предложна група са </w:t>
      </w:r>
      <w:r>
        <w:rPr>
          <w:spacing w:val="-3"/>
          <w:sz w:val="18"/>
        </w:rPr>
        <w:t>придевском</w:t>
      </w:r>
      <w:r>
        <w:rPr>
          <w:spacing w:val="-1"/>
          <w:sz w:val="18"/>
        </w:rPr>
        <w:t xml:space="preserve"> </w:t>
      </w:r>
      <w:r>
        <w:rPr>
          <w:sz w:val="18"/>
        </w:rPr>
        <w:t>вредношћу;</w:t>
      </w:r>
    </w:p>
    <w:p w:rsidR="004E16A1" w:rsidRDefault="00AA2638">
      <w:pPr>
        <w:pStyle w:val="ListParagraph"/>
        <w:numPr>
          <w:ilvl w:val="0"/>
          <w:numId w:val="417"/>
        </w:numPr>
        <w:tabs>
          <w:tab w:val="left" w:pos="652"/>
        </w:tabs>
        <w:spacing w:line="196" w:lineRule="exact"/>
        <w:ind w:left="651" w:hanging="135"/>
        <w:rPr>
          <w:sz w:val="18"/>
        </w:rPr>
      </w:pPr>
      <w:r>
        <w:rPr>
          <w:sz w:val="18"/>
        </w:rPr>
        <w:t>Предложна група иза прилога за</w:t>
      </w:r>
      <w:r>
        <w:rPr>
          <w:spacing w:val="-4"/>
          <w:sz w:val="18"/>
        </w:rPr>
        <w:t xml:space="preserve"> количину.</w:t>
      </w:r>
    </w:p>
    <w:p w:rsidR="004E16A1" w:rsidRDefault="00AA2638">
      <w:pPr>
        <w:pStyle w:val="Heading1"/>
        <w:spacing w:before="2" w:line="228" w:lineRule="auto"/>
        <w:ind w:left="516" w:right="7485"/>
      </w:pPr>
      <w:r>
        <w:t>Прилози, систематизација Модалитети и форме реченице</w:t>
      </w:r>
    </w:p>
    <w:p w:rsidR="004E16A1" w:rsidRDefault="00AA2638">
      <w:pPr>
        <w:pStyle w:val="ListParagraph"/>
        <w:numPr>
          <w:ilvl w:val="0"/>
          <w:numId w:val="417"/>
        </w:numPr>
        <w:tabs>
          <w:tab w:val="left" w:pos="652"/>
        </w:tabs>
        <w:spacing w:line="192" w:lineRule="exact"/>
        <w:ind w:left="651" w:hanging="135"/>
        <w:rPr>
          <w:sz w:val="18"/>
        </w:rPr>
      </w:pPr>
      <w:r>
        <w:rPr>
          <w:sz w:val="18"/>
        </w:rPr>
        <w:t>Систематизација: декларативни, интерогативни, екскламативни и императивни</w:t>
      </w:r>
      <w:r>
        <w:rPr>
          <w:spacing w:val="-8"/>
          <w:sz w:val="18"/>
        </w:rPr>
        <w:t xml:space="preserve"> </w:t>
      </w:r>
      <w:r>
        <w:rPr>
          <w:sz w:val="18"/>
        </w:rPr>
        <w:t>модалитет;</w:t>
      </w:r>
    </w:p>
    <w:p w:rsidR="004E16A1" w:rsidRDefault="00AA2638">
      <w:pPr>
        <w:pStyle w:val="ListParagraph"/>
        <w:numPr>
          <w:ilvl w:val="0"/>
          <w:numId w:val="417"/>
        </w:numPr>
        <w:tabs>
          <w:tab w:val="left" w:pos="652"/>
        </w:tabs>
        <w:spacing w:line="196" w:lineRule="exact"/>
        <w:ind w:left="651" w:hanging="135"/>
        <w:rPr>
          <w:sz w:val="18"/>
        </w:rPr>
      </w:pPr>
      <w:r>
        <w:rPr>
          <w:sz w:val="18"/>
        </w:rPr>
        <w:t xml:space="preserve">Негација, изостављање форклузива </w:t>
      </w:r>
      <w:r>
        <w:rPr>
          <w:i/>
          <w:sz w:val="18"/>
        </w:rPr>
        <w:t>pas</w:t>
      </w:r>
      <w:r>
        <w:rPr>
          <w:sz w:val="18"/>
        </w:rPr>
        <w:t>, употреба осталих</w:t>
      </w:r>
      <w:r>
        <w:rPr>
          <w:spacing w:val="-3"/>
          <w:sz w:val="18"/>
        </w:rPr>
        <w:t xml:space="preserve"> </w:t>
      </w:r>
      <w:r>
        <w:rPr>
          <w:sz w:val="18"/>
        </w:rPr>
        <w:t>форклузива;</w:t>
      </w:r>
    </w:p>
    <w:p w:rsidR="004E16A1" w:rsidRDefault="00AA2638">
      <w:pPr>
        <w:pStyle w:val="ListParagraph"/>
        <w:numPr>
          <w:ilvl w:val="0"/>
          <w:numId w:val="417"/>
        </w:numPr>
        <w:tabs>
          <w:tab w:val="left" w:pos="652"/>
        </w:tabs>
        <w:spacing w:line="196" w:lineRule="exact"/>
        <w:ind w:left="651" w:hanging="135"/>
        <w:rPr>
          <w:sz w:val="18"/>
        </w:rPr>
      </w:pPr>
      <w:r>
        <w:rPr>
          <w:sz w:val="18"/>
        </w:rPr>
        <w:t xml:space="preserve">пасив: везивање агенса предлозима </w:t>
      </w:r>
      <w:r>
        <w:rPr>
          <w:i/>
          <w:sz w:val="18"/>
        </w:rPr>
        <w:t xml:space="preserve">de </w:t>
      </w:r>
      <w:r>
        <w:rPr>
          <w:sz w:val="18"/>
        </w:rPr>
        <w:t>и</w:t>
      </w:r>
      <w:r>
        <w:rPr>
          <w:spacing w:val="-20"/>
          <w:sz w:val="18"/>
        </w:rPr>
        <w:t xml:space="preserve"> </w:t>
      </w:r>
      <w:r>
        <w:rPr>
          <w:i/>
          <w:sz w:val="18"/>
        </w:rPr>
        <w:t>par</w:t>
      </w:r>
      <w:r>
        <w:rPr>
          <w:sz w:val="18"/>
        </w:rPr>
        <w:t>;</w:t>
      </w:r>
    </w:p>
    <w:p w:rsidR="004E16A1" w:rsidRDefault="00AA2638">
      <w:pPr>
        <w:pStyle w:val="ListParagraph"/>
        <w:numPr>
          <w:ilvl w:val="0"/>
          <w:numId w:val="417"/>
        </w:numPr>
        <w:tabs>
          <w:tab w:val="left" w:pos="652"/>
        </w:tabs>
        <w:spacing w:line="196" w:lineRule="exact"/>
        <w:ind w:left="651" w:hanging="135"/>
        <w:rPr>
          <w:sz w:val="18"/>
        </w:rPr>
      </w:pPr>
      <w:r>
        <w:rPr>
          <w:sz w:val="18"/>
        </w:rPr>
        <w:t>Позиционо наглашавање реченичних</w:t>
      </w:r>
      <w:r>
        <w:rPr>
          <w:spacing w:val="-35"/>
          <w:sz w:val="18"/>
        </w:rPr>
        <w:t xml:space="preserve"> </w:t>
      </w:r>
      <w:r>
        <w:rPr>
          <w:sz w:val="18"/>
        </w:rPr>
        <w:t>делова.</w:t>
      </w:r>
    </w:p>
    <w:p w:rsidR="004E16A1" w:rsidRDefault="00AA2638">
      <w:pPr>
        <w:pStyle w:val="Heading1"/>
        <w:spacing w:line="196" w:lineRule="exact"/>
        <w:ind w:left="516"/>
      </w:pPr>
      <w:r>
        <w:t>Основни типови сложених реченица</w:t>
      </w:r>
    </w:p>
    <w:p w:rsidR="004E16A1" w:rsidRDefault="00AA2638">
      <w:pPr>
        <w:pStyle w:val="ListParagraph"/>
        <w:numPr>
          <w:ilvl w:val="0"/>
          <w:numId w:val="417"/>
        </w:numPr>
        <w:tabs>
          <w:tab w:val="left" w:pos="652"/>
        </w:tabs>
        <w:spacing w:line="196" w:lineRule="exact"/>
        <w:ind w:left="651" w:hanging="135"/>
        <w:rPr>
          <w:sz w:val="18"/>
        </w:rPr>
      </w:pPr>
      <w:r>
        <w:rPr>
          <w:sz w:val="18"/>
        </w:rPr>
        <w:t>Систематизација координираних</w:t>
      </w:r>
      <w:r>
        <w:rPr>
          <w:spacing w:val="-1"/>
          <w:sz w:val="18"/>
        </w:rPr>
        <w:t xml:space="preserve"> </w:t>
      </w:r>
      <w:r>
        <w:rPr>
          <w:sz w:val="18"/>
        </w:rPr>
        <w:t>реченица;</w:t>
      </w:r>
    </w:p>
    <w:p w:rsidR="004E16A1" w:rsidRDefault="00AA2638">
      <w:pPr>
        <w:pStyle w:val="ListParagraph"/>
        <w:numPr>
          <w:ilvl w:val="0"/>
          <w:numId w:val="417"/>
        </w:numPr>
        <w:tabs>
          <w:tab w:val="left" w:pos="659"/>
        </w:tabs>
        <w:spacing w:before="3" w:line="228" w:lineRule="auto"/>
        <w:ind w:left="119" w:right="118" w:firstLine="397"/>
        <w:jc w:val="both"/>
        <w:rPr>
          <w:sz w:val="18"/>
        </w:rPr>
      </w:pPr>
      <w:r>
        <w:rPr>
          <w:sz w:val="18"/>
        </w:rPr>
        <w:t xml:space="preserve">Зависне реченице, систематизација: релативне, компаративне, временске; концесивне и опозитивне са везницима </w:t>
      </w:r>
      <w:r>
        <w:rPr>
          <w:i/>
          <w:sz w:val="18"/>
        </w:rPr>
        <w:t xml:space="preserve">bien que </w:t>
      </w:r>
      <w:r>
        <w:rPr>
          <w:sz w:val="18"/>
        </w:rPr>
        <w:t xml:space="preserve">и </w:t>
      </w:r>
      <w:r>
        <w:rPr>
          <w:i/>
          <w:sz w:val="18"/>
        </w:rPr>
        <w:t>alors que</w:t>
      </w:r>
      <w:r>
        <w:rPr>
          <w:sz w:val="18"/>
        </w:rPr>
        <w:t xml:space="preserve">; каузалне са везницима </w:t>
      </w:r>
      <w:r>
        <w:rPr>
          <w:i/>
          <w:sz w:val="18"/>
        </w:rPr>
        <w:t xml:space="preserve">comme </w:t>
      </w:r>
      <w:r>
        <w:rPr>
          <w:sz w:val="18"/>
        </w:rPr>
        <w:t xml:space="preserve">и </w:t>
      </w:r>
      <w:r>
        <w:rPr>
          <w:i/>
          <w:sz w:val="18"/>
        </w:rPr>
        <w:t>surtout que</w:t>
      </w:r>
      <w:r>
        <w:rPr>
          <w:sz w:val="18"/>
        </w:rPr>
        <w:t xml:space="preserve">; финалне конструкције и обрти са инфинитивом; хипотетичне са </w:t>
      </w:r>
      <w:r>
        <w:rPr>
          <w:spacing w:val="-3"/>
          <w:sz w:val="18"/>
        </w:rPr>
        <w:t xml:space="preserve">везником </w:t>
      </w:r>
      <w:r>
        <w:rPr>
          <w:i/>
          <w:sz w:val="18"/>
        </w:rPr>
        <w:t xml:space="preserve">si </w:t>
      </w:r>
      <w:r>
        <w:rPr>
          <w:sz w:val="18"/>
        </w:rPr>
        <w:t>(вероватни, могући</w:t>
      </w:r>
      <w:r>
        <w:rPr>
          <w:spacing w:val="-4"/>
          <w:sz w:val="18"/>
        </w:rPr>
        <w:t xml:space="preserve"> </w:t>
      </w:r>
      <w:r>
        <w:rPr>
          <w:sz w:val="18"/>
        </w:rPr>
        <w:t>и</w:t>
      </w:r>
      <w:r>
        <w:rPr>
          <w:spacing w:val="-4"/>
          <w:sz w:val="18"/>
        </w:rPr>
        <w:t xml:space="preserve"> </w:t>
      </w:r>
      <w:r>
        <w:rPr>
          <w:sz w:val="18"/>
        </w:rPr>
        <w:t>иреални</w:t>
      </w:r>
      <w:r>
        <w:rPr>
          <w:spacing w:val="-4"/>
          <w:sz w:val="18"/>
        </w:rPr>
        <w:t xml:space="preserve"> </w:t>
      </w:r>
      <w:r>
        <w:rPr>
          <w:sz w:val="18"/>
        </w:rPr>
        <w:t>потенцијал);</w:t>
      </w:r>
      <w:r>
        <w:rPr>
          <w:spacing w:val="-4"/>
          <w:sz w:val="18"/>
        </w:rPr>
        <w:t xml:space="preserve"> </w:t>
      </w:r>
      <w:r>
        <w:rPr>
          <w:sz w:val="18"/>
        </w:rPr>
        <w:t>реченице</w:t>
      </w:r>
      <w:r>
        <w:rPr>
          <w:spacing w:val="-4"/>
          <w:sz w:val="18"/>
        </w:rPr>
        <w:t xml:space="preserve"> </w:t>
      </w:r>
      <w:r>
        <w:rPr>
          <w:sz w:val="18"/>
        </w:rPr>
        <w:t>са</w:t>
      </w:r>
      <w:r>
        <w:rPr>
          <w:spacing w:val="-4"/>
          <w:sz w:val="18"/>
        </w:rPr>
        <w:t xml:space="preserve"> </w:t>
      </w:r>
      <w:r>
        <w:rPr>
          <w:i/>
          <w:sz w:val="18"/>
        </w:rPr>
        <w:t>que</w:t>
      </w:r>
      <w:r>
        <w:rPr>
          <w:i/>
          <w:spacing w:val="-4"/>
          <w:sz w:val="18"/>
        </w:rPr>
        <w:t xml:space="preserve"> </w:t>
      </w:r>
      <w:r>
        <w:rPr>
          <w:sz w:val="18"/>
        </w:rPr>
        <w:t>у</w:t>
      </w:r>
      <w:r>
        <w:rPr>
          <w:spacing w:val="-4"/>
          <w:sz w:val="18"/>
        </w:rPr>
        <w:t xml:space="preserve"> </w:t>
      </w:r>
      <w:r>
        <w:rPr>
          <w:sz w:val="18"/>
        </w:rPr>
        <w:t>функцији</w:t>
      </w:r>
      <w:r>
        <w:rPr>
          <w:spacing w:val="-4"/>
          <w:sz w:val="18"/>
        </w:rPr>
        <w:t xml:space="preserve"> </w:t>
      </w:r>
      <w:r>
        <w:rPr>
          <w:sz w:val="18"/>
        </w:rPr>
        <w:t>субјекта</w:t>
      </w:r>
      <w:r>
        <w:rPr>
          <w:spacing w:val="-4"/>
          <w:sz w:val="18"/>
        </w:rPr>
        <w:t xml:space="preserve"> </w:t>
      </w:r>
      <w:r>
        <w:rPr>
          <w:sz w:val="18"/>
        </w:rPr>
        <w:t>(нпр.</w:t>
      </w:r>
      <w:r>
        <w:rPr>
          <w:spacing w:val="-4"/>
          <w:sz w:val="18"/>
        </w:rPr>
        <w:t xml:space="preserve"> </w:t>
      </w:r>
      <w:proofErr w:type="gramStart"/>
      <w:r>
        <w:rPr>
          <w:i/>
          <w:sz w:val="18"/>
        </w:rPr>
        <w:t>Il</w:t>
      </w:r>
      <w:proofErr w:type="gramEnd"/>
      <w:r>
        <w:rPr>
          <w:i/>
          <w:spacing w:val="-4"/>
          <w:sz w:val="18"/>
        </w:rPr>
        <w:t xml:space="preserve"> </w:t>
      </w:r>
      <w:r>
        <w:rPr>
          <w:i/>
          <w:sz w:val="18"/>
        </w:rPr>
        <w:t>est</w:t>
      </w:r>
      <w:r>
        <w:rPr>
          <w:i/>
          <w:spacing w:val="-4"/>
          <w:sz w:val="18"/>
        </w:rPr>
        <w:t xml:space="preserve"> </w:t>
      </w:r>
      <w:r>
        <w:rPr>
          <w:i/>
          <w:sz w:val="18"/>
        </w:rPr>
        <w:t>possible</w:t>
      </w:r>
      <w:r>
        <w:rPr>
          <w:i/>
          <w:spacing w:val="-4"/>
          <w:sz w:val="18"/>
        </w:rPr>
        <w:t xml:space="preserve"> </w:t>
      </w:r>
      <w:r>
        <w:rPr>
          <w:i/>
          <w:sz w:val="18"/>
        </w:rPr>
        <w:t>qu’il</w:t>
      </w:r>
      <w:r>
        <w:rPr>
          <w:i/>
          <w:spacing w:val="-4"/>
          <w:sz w:val="18"/>
        </w:rPr>
        <w:t xml:space="preserve"> </w:t>
      </w:r>
      <w:r>
        <w:rPr>
          <w:i/>
          <w:sz w:val="18"/>
        </w:rPr>
        <w:t>soit</w:t>
      </w:r>
      <w:r>
        <w:rPr>
          <w:i/>
          <w:spacing w:val="-4"/>
          <w:sz w:val="18"/>
        </w:rPr>
        <w:t xml:space="preserve"> </w:t>
      </w:r>
      <w:r>
        <w:rPr>
          <w:i/>
          <w:sz w:val="18"/>
        </w:rPr>
        <w:t>parti</w:t>
      </w:r>
      <w:r>
        <w:rPr>
          <w:sz w:val="18"/>
        </w:rPr>
        <w:t>);</w:t>
      </w:r>
      <w:r>
        <w:rPr>
          <w:spacing w:val="-4"/>
          <w:sz w:val="18"/>
        </w:rPr>
        <w:t xml:space="preserve"> </w:t>
      </w:r>
      <w:r>
        <w:rPr>
          <w:sz w:val="18"/>
        </w:rPr>
        <w:t>систематизација</w:t>
      </w:r>
      <w:r>
        <w:rPr>
          <w:spacing w:val="-4"/>
          <w:sz w:val="18"/>
        </w:rPr>
        <w:t xml:space="preserve"> </w:t>
      </w:r>
      <w:r>
        <w:rPr>
          <w:sz w:val="18"/>
        </w:rPr>
        <w:t>слагања</w:t>
      </w:r>
      <w:r>
        <w:rPr>
          <w:spacing w:val="-4"/>
          <w:sz w:val="18"/>
        </w:rPr>
        <w:t xml:space="preserve"> </w:t>
      </w:r>
      <w:r>
        <w:rPr>
          <w:sz w:val="18"/>
        </w:rPr>
        <w:t>времена.</w:t>
      </w:r>
    </w:p>
    <w:p w:rsidR="004E16A1" w:rsidRDefault="00AA2638">
      <w:pPr>
        <w:pStyle w:val="Heading1"/>
        <w:spacing w:before="160" w:line="204" w:lineRule="exact"/>
        <w:ind w:left="91" w:right="92"/>
        <w:jc w:val="center"/>
      </w:pPr>
      <w:r>
        <w:t>ШПАНСКИ ЈЕЗИК</w:t>
      </w:r>
    </w:p>
    <w:p w:rsidR="004E16A1" w:rsidRDefault="00AA2638">
      <w:pPr>
        <w:spacing w:line="194" w:lineRule="exact"/>
        <w:ind w:left="516"/>
        <w:rPr>
          <w:b/>
          <w:sz w:val="18"/>
        </w:rPr>
      </w:pPr>
      <w:r>
        <w:rPr>
          <w:b/>
          <w:sz w:val="18"/>
        </w:rPr>
        <w:t>Фонетика и правопис</w:t>
      </w:r>
    </w:p>
    <w:p w:rsidR="004E16A1" w:rsidRDefault="00AA2638">
      <w:pPr>
        <w:pStyle w:val="BodyText"/>
        <w:spacing w:before="3" w:line="228" w:lineRule="auto"/>
        <w:ind w:left="516" w:right="4140"/>
        <w:rPr>
          <w:b/>
        </w:rPr>
      </w:pPr>
      <w:r>
        <w:t xml:space="preserve">Гласовни систем; фонетски акценат и графички акценат систематизација Правописни систем: систематизација употребе знакова интерпункције </w:t>
      </w:r>
      <w:r>
        <w:rPr>
          <w:b/>
        </w:rPr>
        <w:t>Именичка група</w:t>
      </w:r>
    </w:p>
    <w:p w:rsidR="004E16A1" w:rsidRDefault="00AA2638">
      <w:pPr>
        <w:pStyle w:val="BodyText"/>
        <w:spacing w:line="191" w:lineRule="exact"/>
        <w:ind w:left="516"/>
      </w:pPr>
      <w:r>
        <w:t>Систематизација морфосинтаксичких особености</w:t>
      </w:r>
    </w:p>
    <w:p w:rsidR="004E16A1" w:rsidRDefault="00AA2638">
      <w:pPr>
        <w:spacing w:line="196" w:lineRule="exact"/>
        <w:ind w:left="516"/>
        <w:rPr>
          <w:sz w:val="18"/>
        </w:rPr>
      </w:pPr>
      <w:r>
        <w:rPr>
          <w:sz w:val="18"/>
        </w:rPr>
        <w:t>Значење придева у складу са положајем (</w:t>
      </w:r>
      <w:r>
        <w:rPr>
          <w:i/>
          <w:sz w:val="18"/>
        </w:rPr>
        <w:t>valor explicativo y especificativo</w:t>
      </w:r>
      <w:r>
        <w:rPr>
          <w:sz w:val="18"/>
        </w:rPr>
        <w:t>)</w:t>
      </w:r>
    </w:p>
    <w:p w:rsidR="004E16A1" w:rsidRDefault="00AA2638">
      <w:pPr>
        <w:spacing w:line="196" w:lineRule="exact"/>
        <w:ind w:left="516"/>
        <w:rPr>
          <w:sz w:val="18"/>
        </w:rPr>
      </w:pPr>
      <w:r>
        <w:rPr>
          <w:b/>
          <w:sz w:val="18"/>
        </w:rPr>
        <w:t xml:space="preserve">Квантификатори: </w:t>
      </w:r>
      <w:r>
        <w:rPr>
          <w:i/>
          <w:sz w:val="18"/>
        </w:rPr>
        <w:t xml:space="preserve">demasiado, mucho, bastante, poco, alguno, ninguno, (casi) todo el mundo, la mayoría, (casi) nadie </w:t>
      </w:r>
      <w:r>
        <w:rPr>
          <w:sz w:val="18"/>
        </w:rPr>
        <w:t>и сл.</w:t>
      </w:r>
    </w:p>
    <w:p w:rsidR="004E16A1" w:rsidRDefault="00AA2638">
      <w:pPr>
        <w:pStyle w:val="Heading1"/>
        <w:spacing w:line="196" w:lineRule="exact"/>
        <w:ind w:left="516"/>
      </w:pPr>
      <w:r>
        <w:t>Глаголска група</w:t>
      </w:r>
    </w:p>
    <w:p w:rsidR="004E16A1" w:rsidRDefault="00AA2638">
      <w:pPr>
        <w:pStyle w:val="BodyText"/>
        <w:spacing w:before="3" w:line="228" w:lineRule="auto"/>
        <w:ind w:left="119" w:right="118" w:firstLine="396"/>
        <w:jc w:val="both"/>
      </w:pPr>
      <w:r>
        <w:t>Систематизација морфосинтаксичких особености глаголских облика у индикативу (презент, прости перфекат, сложени перфекат, имперфекат и плусквамперфекат); футур и кондиционал; глаголске перифразе</w:t>
      </w:r>
    </w:p>
    <w:p w:rsidR="004E16A1" w:rsidRDefault="00AA2638">
      <w:pPr>
        <w:pStyle w:val="BodyText"/>
        <w:spacing w:line="228" w:lineRule="auto"/>
        <w:ind w:left="516" w:right="3508"/>
        <w:rPr>
          <w:b/>
        </w:rPr>
      </w:pPr>
      <w:r>
        <w:t xml:space="preserve">Императив: морфосинтаксичке особености у потврдном и одричном облику за сва лица Конјунктив презента: морфологија и употреба за изражавање жеље и потребе </w:t>
      </w:r>
      <w:r>
        <w:rPr>
          <w:b/>
        </w:rPr>
        <w:t>Синтакса</w:t>
      </w:r>
    </w:p>
    <w:p w:rsidR="004E16A1" w:rsidRDefault="00AA2638">
      <w:pPr>
        <w:pStyle w:val="BodyText"/>
        <w:spacing w:line="228" w:lineRule="auto"/>
        <w:ind w:left="516" w:right="530"/>
      </w:pPr>
      <w:r>
        <w:t>Систематизација просте и зависно-сложене реченице у потврдном, одричном и упитном облику у индикативу и уз инфинитив Управни и неуправни говор: систематизација</w:t>
      </w:r>
    </w:p>
    <w:p w:rsidR="004E16A1" w:rsidRDefault="00AA2638">
      <w:pPr>
        <w:spacing w:line="228" w:lineRule="auto"/>
        <w:ind w:left="516" w:right="5172"/>
        <w:rPr>
          <w:sz w:val="18"/>
        </w:rPr>
      </w:pPr>
      <w:r>
        <w:rPr>
          <w:sz w:val="18"/>
        </w:rPr>
        <w:t xml:space="preserve">Последична зависна реченица уз везнике </w:t>
      </w:r>
      <w:r>
        <w:rPr>
          <w:i/>
          <w:sz w:val="18"/>
        </w:rPr>
        <w:t xml:space="preserve">por eso, así que </w:t>
      </w:r>
      <w:r>
        <w:rPr>
          <w:sz w:val="18"/>
        </w:rPr>
        <w:t>и сл. Изражавање жеље уз употребу инфинитива и конјунктива Пасивна конструкција (</w:t>
      </w:r>
      <w:r>
        <w:rPr>
          <w:i/>
          <w:sz w:val="18"/>
        </w:rPr>
        <w:t>pasiva refleja</w:t>
      </w:r>
      <w:r>
        <w:rPr>
          <w:sz w:val="18"/>
        </w:rPr>
        <w:t xml:space="preserve">) (нпр. </w:t>
      </w:r>
      <w:r>
        <w:rPr>
          <w:i/>
          <w:sz w:val="18"/>
        </w:rPr>
        <w:t>Se venden libros aquí</w:t>
      </w:r>
      <w:r>
        <w:rPr>
          <w:sz w:val="18"/>
        </w:rPr>
        <w:t>.)</w:t>
      </w:r>
    </w:p>
    <w:p w:rsidR="004E16A1" w:rsidRDefault="00AA2638">
      <w:pPr>
        <w:pStyle w:val="Heading1"/>
        <w:spacing w:before="155" w:line="240" w:lineRule="auto"/>
        <w:ind w:left="2168"/>
      </w:pPr>
      <w:r>
        <w:t>УПУТСТВО ЗА ДИДАКТИЧКО-МЕТОДИЧКО ОСТВАРИВАЊЕ ПРОГРАМА</w:t>
      </w:r>
    </w:p>
    <w:p w:rsidR="004E16A1" w:rsidRDefault="004E16A1">
      <w:pPr>
        <w:pStyle w:val="BodyText"/>
        <w:spacing w:before="9"/>
        <w:ind w:left="0"/>
        <w:rPr>
          <w:b/>
          <w:sz w:val="16"/>
        </w:rPr>
      </w:pPr>
    </w:p>
    <w:p w:rsidR="004E16A1" w:rsidRDefault="00AA2638">
      <w:pPr>
        <w:pStyle w:val="BodyText"/>
        <w:spacing w:before="1" w:line="228" w:lineRule="auto"/>
        <w:ind w:left="119" w:right="116" w:firstLine="396"/>
        <w:jc w:val="both"/>
      </w:pPr>
      <w:r>
        <w:t xml:space="preserve">Савремена настава страних језика у средњим стручним </w:t>
      </w:r>
      <w:r>
        <w:rPr>
          <w:spacing w:val="-3"/>
        </w:rPr>
        <w:t xml:space="preserve">школама </w:t>
      </w:r>
      <w:r>
        <w:t xml:space="preserve">претпоставља остваривање </w:t>
      </w:r>
      <w:r>
        <w:rPr>
          <w:spacing w:val="-3"/>
        </w:rPr>
        <w:t xml:space="preserve">исхода </w:t>
      </w:r>
      <w:r>
        <w:t>уз појачану мисаону активност ученика,</w:t>
      </w:r>
      <w:r>
        <w:rPr>
          <w:spacing w:val="-7"/>
        </w:rPr>
        <w:t xml:space="preserve"> </w:t>
      </w:r>
      <w:r>
        <w:t>поштовање</w:t>
      </w:r>
      <w:r>
        <w:rPr>
          <w:spacing w:val="-7"/>
        </w:rPr>
        <w:t xml:space="preserve"> </w:t>
      </w:r>
      <w:r>
        <w:t>и</w:t>
      </w:r>
      <w:r>
        <w:rPr>
          <w:spacing w:val="-7"/>
        </w:rPr>
        <w:t xml:space="preserve"> </w:t>
      </w:r>
      <w:r>
        <w:t>уважавање</w:t>
      </w:r>
      <w:r>
        <w:rPr>
          <w:spacing w:val="-7"/>
        </w:rPr>
        <w:t xml:space="preserve"> </w:t>
      </w:r>
      <w:r>
        <w:t>дидактичких</w:t>
      </w:r>
      <w:r>
        <w:rPr>
          <w:spacing w:val="-7"/>
        </w:rPr>
        <w:t xml:space="preserve"> </w:t>
      </w:r>
      <w:r>
        <w:t>принципа</w:t>
      </w:r>
      <w:r>
        <w:rPr>
          <w:spacing w:val="-7"/>
        </w:rPr>
        <w:t xml:space="preserve"> </w:t>
      </w:r>
      <w:r>
        <w:t>и</w:t>
      </w:r>
      <w:r>
        <w:rPr>
          <w:spacing w:val="-7"/>
        </w:rPr>
        <w:t xml:space="preserve"> </w:t>
      </w:r>
      <w:r>
        <w:t>треба</w:t>
      </w:r>
      <w:r>
        <w:rPr>
          <w:spacing w:val="-7"/>
        </w:rPr>
        <w:t xml:space="preserve"> </w:t>
      </w:r>
      <w:r>
        <w:t>да</w:t>
      </w:r>
      <w:r>
        <w:rPr>
          <w:spacing w:val="-7"/>
        </w:rPr>
        <w:t xml:space="preserve"> </w:t>
      </w:r>
      <w:r>
        <w:t>допринесе</w:t>
      </w:r>
      <w:r>
        <w:rPr>
          <w:spacing w:val="-7"/>
        </w:rPr>
        <w:t xml:space="preserve"> </w:t>
      </w:r>
      <w:r>
        <w:t>развоју</w:t>
      </w:r>
      <w:r>
        <w:rPr>
          <w:spacing w:val="-7"/>
        </w:rPr>
        <w:t xml:space="preserve"> </w:t>
      </w:r>
      <w:r>
        <w:t>стваралачког</w:t>
      </w:r>
      <w:r>
        <w:rPr>
          <w:spacing w:val="-7"/>
        </w:rPr>
        <w:t xml:space="preserve"> </w:t>
      </w:r>
      <w:r>
        <w:t>и</w:t>
      </w:r>
      <w:r>
        <w:rPr>
          <w:spacing w:val="-7"/>
        </w:rPr>
        <w:t xml:space="preserve"> </w:t>
      </w:r>
      <w:r>
        <w:t>истраживачког</w:t>
      </w:r>
      <w:r>
        <w:rPr>
          <w:spacing w:val="-7"/>
        </w:rPr>
        <w:t xml:space="preserve"> </w:t>
      </w:r>
      <w:r>
        <w:t>духа</w:t>
      </w:r>
      <w:r>
        <w:rPr>
          <w:spacing w:val="-7"/>
        </w:rPr>
        <w:t xml:space="preserve"> </w:t>
      </w:r>
      <w:r>
        <w:rPr>
          <w:spacing w:val="-3"/>
        </w:rPr>
        <w:t>који</w:t>
      </w:r>
      <w:r>
        <w:rPr>
          <w:spacing w:val="-7"/>
        </w:rPr>
        <w:t xml:space="preserve"> </w:t>
      </w:r>
      <w:r>
        <w:t>ће</w:t>
      </w:r>
      <w:r>
        <w:rPr>
          <w:spacing w:val="-7"/>
        </w:rPr>
        <w:t xml:space="preserve"> </w:t>
      </w:r>
      <w:r>
        <w:t xml:space="preserve">омогу- ћити ученицима да развијају знања, вредности и функционалне вештине </w:t>
      </w:r>
      <w:r>
        <w:rPr>
          <w:spacing w:val="-3"/>
        </w:rPr>
        <w:t xml:space="preserve">које </w:t>
      </w:r>
      <w:r>
        <w:t xml:space="preserve">ће моћи да користе у даљем </w:t>
      </w:r>
      <w:r>
        <w:rPr>
          <w:spacing w:val="-3"/>
        </w:rPr>
        <w:t xml:space="preserve">образовању, </w:t>
      </w:r>
      <w:r>
        <w:t xml:space="preserve">у професионалном раду и у свакодневном </w:t>
      </w:r>
      <w:r>
        <w:rPr>
          <w:spacing w:val="-4"/>
        </w:rPr>
        <w:t xml:space="preserve">животу, </w:t>
      </w:r>
      <w:r>
        <w:t xml:space="preserve">формирају вредносне ставове, </w:t>
      </w:r>
      <w:r>
        <w:rPr>
          <w:spacing w:val="-5"/>
        </w:rPr>
        <w:t xml:space="preserve">буду </w:t>
      </w:r>
      <w:r>
        <w:t xml:space="preserve">оспособљени за живот у </w:t>
      </w:r>
      <w:r>
        <w:rPr>
          <w:spacing w:val="-3"/>
        </w:rPr>
        <w:t xml:space="preserve">мултикултурном </w:t>
      </w:r>
      <w:r>
        <w:rPr>
          <w:spacing w:val="-4"/>
        </w:rPr>
        <w:t xml:space="preserve">друштву, </w:t>
      </w:r>
      <w:r>
        <w:t>као и да овладају компетенцијама релевантним за активно учешће у заједници и целоживотно</w:t>
      </w:r>
      <w:r>
        <w:rPr>
          <w:spacing w:val="-7"/>
        </w:rPr>
        <w:t xml:space="preserve"> </w:t>
      </w:r>
      <w:r>
        <w:t>учење.</w:t>
      </w:r>
    </w:p>
    <w:p w:rsidR="004E16A1" w:rsidRDefault="00AA2638">
      <w:pPr>
        <w:pStyle w:val="BodyText"/>
        <w:spacing w:line="228" w:lineRule="auto"/>
        <w:ind w:left="119" w:right="117" w:firstLine="396"/>
        <w:jc w:val="both"/>
      </w:pPr>
      <w:r>
        <w:t>Општи комуникативни циљ наставе страних језика се постиже помоћу различитих поступака, метода наставе и наставних сред- става. Комуникативни приступ у настави страних језика се остварује кроз примену различитих облика рада (рад у групама и парови</w:t>
      </w:r>
      <w:proofErr w:type="gramStart"/>
      <w:r>
        <w:t>-  ма</w:t>
      </w:r>
      <w:proofErr w:type="gramEnd"/>
      <w:r>
        <w:t xml:space="preserve">, индивидуални рад, пројекти), употребу додатних средстава у настави (АВ материјали, </w:t>
      </w:r>
      <w:r>
        <w:rPr>
          <w:spacing w:val="-6"/>
        </w:rPr>
        <w:t xml:space="preserve">ИКТ, </w:t>
      </w:r>
      <w:r>
        <w:t xml:space="preserve">игре, аутентични материјали, итд), као  и уз примену принципа наставе засноване на задацима </w:t>
      </w:r>
      <w:r>
        <w:rPr>
          <w:spacing w:val="-3"/>
        </w:rPr>
        <w:t xml:space="preserve">који </w:t>
      </w:r>
      <w:r>
        <w:t>не морају бити искључиво језичке природе (</w:t>
      </w:r>
      <w:r>
        <w:rPr>
          <w:i/>
        </w:rPr>
        <w:t>task-based language teaching; enseñanza por tareas, handlungsorientierter</w:t>
      </w:r>
      <w:r>
        <w:rPr>
          <w:i/>
          <w:spacing w:val="-1"/>
        </w:rPr>
        <w:t xml:space="preserve"> </w:t>
      </w:r>
      <w:r>
        <w:rPr>
          <w:i/>
        </w:rPr>
        <w:t>FSU</w:t>
      </w:r>
      <w:r>
        <w:t>).</w:t>
      </w:r>
    </w:p>
    <w:p w:rsidR="004E16A1" w:rsidRDefault="00AA2638">
      <w:pPr>
        <w:pStyle w:val="BodyText"/>
        <w:spacing w:line="228" w:lineRule="auto"/>
        <w:ind w:left="119" w:right="117" w:firstLine="396"/>
        <w:jc w:val="both"/>
      </w:pPr>
      <w:r>
        <w:t xml:space="preserve">Један </w:t>
      </w:r>
      <w:r>
        <w:rPr>
          <w:spacing w:val="-3"/>
        </w:rPr>
        <w:t xml:space="preserve">од </w:t>
      </w:r>
      <w:r>
        <w:t xml:space="preserve">кључних елемената комуникативне наставе страних језика је и комуникативно-интерактивна парадигма </w:t>
      </w:r>
      <w:r>
        <w:rPr>
          <w:spacing w:val="-3"/>
        </w:rPr>
        <w:t xml:space="preserve">која </w:t>
      </w:r>
      <w:r>
        <w:t>укључује сле- деће компоненте:</w:t>
      </w:r>
    </w:p>
    <w:p w:rsidR="004E16A1" w:rsidRDefault="00AA2638">
      <w:pPr>
        <w:pStyle w:val="ListParagraph"/>
        <w:numPr>
          <w:ilvl w:val="1"/>
          <w:numId w:val="1102"/>
        </w:numPr>
        <w:tabs>
          <w:tab w:val="left" w:pos="671"/>
        </w:tabs>
        <w:spacing w:line="192" w:lineRule="exact"/>
        <w:rPr>
          <w:sz w:val="18"/>
        </w:rPr>
      </w:pPr>
      <w:r>
        <w:rPr>
          <w:sz w:val="18"/>
        </w:rPr>
        <w:t>усвајање језичког садржаја кроз циљано и осмишљено учествовање у друштвеном</w:t>
      </w:r>
      <w:r>
        <w:rPr>
          <w:spacing w:val="-6"/>
          <w:sz w:val="18"/>
        </w:rPr>
        <w:t xml:space="preserve"> </w:t>
      </w:r>
      <w:r>
        <w:rPr>
          <w:sz w:val="18"/>
        </w:rPr>
        <w:t>чину;</w:t>
      </w:r>
    </w:p>
    <w:p w:rsidR="004E16A1" w:rsidRDefault="00AA2638">
      <w:pPr>
        <w:pStyle w:val="ListParagraph"/>
        <w:numPr>
          <w:ilvl w:val="1"/>
          <w:numId w:val="1102"/>
        </w:numPr>
        <w:tabs>
          <w:tab w:val="left" w:pos="671"/>
        </w:tabs>
        <w:spacing w:line="196" w:lineRule="exact"/>
        <w:rPr>
          <w:sz w:val="18"/>
        </w:rPr>
      </w:pPr>
      <w:r>
        <w:rPr>
          <w:sz w:val="18"/>
        </w:rPr>
        <w:t>поимање програма наставе и учења као динамичне, заједнички припремљене и ажуриране листе задатака и</w:t>
      </w:r>
      <w:r>
        <w:rPr>
          <w:spacing w:val="-26"/>
          <w:sz w:val="18"/>
        </w:rPr>
        <w:t xml:space="preserve"> </w:t>
      </w:r>
      <w:r>
        <w:rPr>
          <w:sz w:val="18"/>
        </w:rPr>
        <w:t>активности;</w:t>
      </w:r>
    </w:p>
    <w:p w:rsidR="004E16A1" w:rsidRDefault="00AA2638">
      <w:pPr>
        <w:pStyle w:val="ListParagraph"/>
        <w:numPr>
          <w:ilvl w:val="1"/>
          <w:numId w:val="1102"/>
        </w:numPr>
        <w:tabs>
          <w:tab w:val="left" w:pos="671"/>
        </w:tabs>
        <w:spacing w:line="196" w:lineRule="exact"/>
        <w:rPr>
          <w:sz w:val="18"/>
        </w:rPr>
      </w:pPr>
      <w:r>
        <w:rPr>
          <w:sz w:val="18"/>
        </w:rPr>
        <w:t>наставник је ту да омогући приступ и прихватање нових</w:t>
      </w:r>
      <w:r>
        <w:rPr>
          <w:spacing w:val="-5"/>
          <w:sz w:val="18"/>
        </w:rPr>
        <w:t xml:space="preserve"> </w:t>
      </w:r>
      <w:r>
        <w:rPr>
          <w:sz w:val="18"/>
        </w:rPr>
        <w:t>идеја;</w:t>
      </w:r>
    </w:p>
    <w:p w:rsidR="004E16A1" w:rsidRDefault="00AA2638">
      <w:pPr>
        <w:pStyle w:val="ListParagraph"/>
        <w:numPr>
          <w:ilvl w:val="1"/>
          <w:numId w:val="1102"/>
        </w:numPr>
        <w:tabs>
          <w:tab w:val="left" w:pos="671"/>
        </w:tabs>
        <w:spacing w:line="196" w:lineRule="exact"/>
        <w:rPr>
          <w:sz w:val="18"/>
        </w:rPr>
      </w:pPr>
      <w:r>
        <w:rPr>
          <w:sz w:val="18"/>
        </w:rPr>
        <w:t>ученици су активни, одговорни и креативни учесници у комуникативним</w:t>
      </w:r>
      <w:r>
        <w:rPr>
          <w:spacing w:val="-7"/>
          <w:sz w:val="18"/>
        </w:rPr>
        <w:t xml:space="preserve"> </w:t>
      </w:r>
      <w:r>
        <w:rPr>
          <w:sz w:val="18"/>
        </w:rPr>
        <w:t>чиновима;</w:t>
      </w:r>
    </w:p>
    <w:p w:rsidR="004E16A1" w:rsidRDefault="00AA2638">
      <w:pPr>
        <w:pStyle w:val="ListParagraph"/>
        <w:numPr>
          <w:ilvl w:val="1"/>
          <w:numId w:val="1102"/>
        </w:numPr>
        <w:tabs>
          <w:tab w:val="left" w:pos="671"/>
        </w:tabs>
        <w:spacing w:line="228" w:lineRule="auto"/>
        <w:ind w:right="118"/>
        <w:rPr>
          <w:sz w:val="18"/>
        </w:rPr>
      </w:pPr>
      <w:r>
        <w:rPr>
          <w:sz w:val="18"/>
        </w:rPr>
        <w:t xml:space="preserve">уџбеници су само један </w:t>
      </w:r>
      <w:r>
        <w:rPr>
          <w:spacing w:val="-3"/>
          <w:sz w:val="18"/>
        </w:rPr>
        <w:t xml:space="preserve">од </w:t>
      </w:r>
      <w:r>
        <w:rPr>
          <w:sz w:val="18"/>
        </w:rPr>
        <w:t xml:space="preserve">ресурса; осим њих препоручује се и примена других извора информација и дидактичких материјала, </w:t>
      </w:r>
      <w:r>
        <w:rPr>
          <w:spacing w:val="-3"/>
          <w:sz w:val="18"/>
        </w:rPr>
        <w:t xml:space="preserve">поготову </w:t>
      </w:r>
      <w:r>
        <w:rPr>
          <w:sz w:val="18"/>
        </w:rPr>
        <w:t>кад је реч о стручним</w:t>
      </w:r>
      <w:r>
        <w:rPr>
          <w:spacing w:val="1"/>
          <w:sz w:val="18"/>
        </w:rPr>
        <w:t xml:space="preserve"> </w:t>
      </w:r>
      <w:r>
        <w:rPr>
          <w:sz w:val="18"/>
        </w:rPr>
        <w:t>темама;</w:t>
      </w:r>
    </w:p>
    <w:p w:rsidR="004E16A1" w:rsidRDefault="00AA2638">
      <w:pPr>
        <w:pStyle w:val="ListParagraph"/>
        <w:numPr>
          <w:ilvl w:val="1"/>
          <w:numId w:val="1102"/>
        </w:numPr>
        <w:tabs>
          <w:tab w:val="left" w:pos="671"/>
        </w:tabs>
        <w:spacing w:line="192" w:lineRule="exact"/>
        <w:rPr>
          <w:sz w:val="18"/>
        </w:rPr>
      </w:pPr>
      <w:proofErr w:type="gramStart"/>
      <w:r>
        <w:rPr>
          <w:sz w:val="18"/>
        </w:rPr>
        <w:t>учионица</w:t>
      </w:r>
      <w:proofErr w:type="gramEnd"/>
      <w:r>
        <w:rPr>
          <w:sz w:val="18"/>
        </w:rPr>
        <w:t xml:space="preserve"> постаје простор </w:t>
      </w:r>
      <w:r>
        <w:rPr>
          <w:spacing w:val="-3"/>
          <w:sz w:val="18"/>
        </w:rPr>
        <w:t xml:space="preserve">који </w:t>
      </w:r>
      <w:r>
        <w:rPr>
          <w:sz w:val="18"/>
        </w:rPr>
        <w:t>је могуће реструктурирати из дана у дан.</w:t>
      </w:r>
    </w:p>
    <w:p w:rsidR="004E16A1" w:rsidRDefault="00AA2638">
      <w:pPr>
        <w:pStyle w:val="BodyText"/>
        <w:spacing w:line="228" w:lineRule="auto"/>
        <w:ind w:left="119" w:right="117" w:firstLine="396"/>
        <w:jc w:val="both"/>
      </w:pPr>
      <w:r>
        <w:rPr>
          <w:spacing w:val="-3"/>
        </w:rPr>
        <w:t xml:space="preserve">Граматичке </w:t>
      </w:r>
      <w:r>
        <w:t xml:space="preserve">садржаје треба посматрати са функционалног аспекта. У процесу наставе и учења, у што већој мери треба укључивати оне граматичке категорије </w:t>
      </w:r>
      <w:r>
        <w:rPr>
          <w:spacing w:val="-3"/>
        </w:rPr>
        <w:t xml:space="preserve">које </w:t>
      </w:r>
      <w:r>
        <w:t xml:space="preserve">су типичне и неопходне за свакодневни говор и комуникацију и потребе ученика у односу на образовни профил, односно квалификацију струке, што подразумева прогресију језичких структура према комуникативним циљевима и образов- ним потребама предмета: </w:t>
      </w:r>
      <w:r>
        <w:rPr>
          <w:spacing w:val="-3"/>
        </w:rPr>
        <w:t xml:space="preserve">од </w:t>
      </w:r>
      <w:r>
        <w:t xml:space="preserve">простијег ка сложенијем и </w:t>
      </w:r>
      <w:r>
        <w:rPr>
          <w:spacing w:val="-3"/>
        </w:rPr>
        <w:t xml:space="preserve">од </w:t>
      </w:r>
      <w:r>
        <w:t xml:space="preserve">рецептивног ка продуктивном. Сваки виши језички ниво подразумева грама- тичке садржаје претходних језичких нивоа. Цикличним понављањем претходно усвојених елемената, надограђују се граматичке струк- туре, а наставник има слободу да издвоји оне </w:t>
      </w:r>
      <w:r>
        <w:rPr>
          <w:spacing w:val="-3"/>
        </w:rPr>
        <w:t xml:space="preserve">које </w:t>
      </w:r>
      <w:r>
        <w:t xml:space="preserve">ће циклично понављати у складу са постигнућима ученика, као и потребама наставног контекста. </w:t>
      </w:r>
      <w:r>
        <w:rPr>
          <w:spacing w:val="-8"/>
        </w:rPr>
        <w:t xml:space="preserve">Уз </w:t>
      </w:r>
      <w:r>
        <w:t>одређене граматичке категорије стоји напомена да се усвајају рецептивно, док се друге усвајају продуктивно.</w:t>
      </w:r>
    </w:p>
    <w:p w:rsidR="004E16A1" w:rsidRDefault="00AA2638">
      <w:pPr>
        <w:pStyle w:val="BodyText"/>
        <w:spacing w:line="232" w:lineRule="auto"/>
        <w:ind w:left="119" w:right="117" w:firstLine="396"/>
        <w:jc w:val="both"/>
      </w:pPr>
      <w:r>
        <w:t>Неопходно је да стручна тематика која се обрађује на страном језику прати исходе појединих стручних предмета и буде у корела- цији са њима, а ученици се оспособљавају да прате одговарајућу стручну литературу у циљу информисања, праћења иновација и до- стигнућа у области струке, усавршавања и напредовања. Спектар текстова који се препоручују је велики: шематски прикази, упутства о примени апарата, инструмената или материјала, хемикалија, рецепти, декларације, краћи стручни текстови чији је садржај релевантан за тематске садржаје стручних предмета, извештаји, каталози, програми сајамских активности и сл. Рад с таквим текстовима захтева одго- варајућу дидактичку подршку која одговара врсти, тежини и важности информација садржаних у тексту.</w:t>
      </w:r>
    </w:p>
    <w:p w:rsidR="004E16A1" w:rsidRDefault="004E16A1">
      <w:pPr>
        <w:spacing w:line="232" w:lineRule="auto"/>
        <w:jc w:val="both"/>
        <w:sectPr w:rsidR="004E16A1">
          <w:pgSz w:w="11910" w:h="15780"/>
          <w:pgMar w:top="120" w:right="560" w:bottom="280" w:left="560" w:header="720" w:footer="720" w:gutter="0"/>
          <w:cols w:space="720"/>
        </w:sectPr>
      </w:pPr>
    </w:p>
    <w:p w:rsidR="004E16A1" w:rsidRDefault="00AA2638">
      <w:pPr>
        <w:pStyle w:val="BodyText"/>
        <w:spacing w:before="68" w:line="232" w:lineRule="auto"/>
        <w:ind w:left="120" w:right="117" w:firstLine="396"/>
        <w:jc w:val="both"/>
      </w:pPr>
      <w:r>
        <w:lastRenderedPageBreak/>
        <w:t xml:space="preserve">У планирању наставе и учења уџбеник представља </w:t>
      </w:r>
      <w:r>
        <w:rPr>
          <w:i/>
        </w:rPr>
        <w:t xml:space="preserve">функционалано </w:t>
      </w:r>
      <w:r>
        <w:t xml:space="preserve">и </w:t>
      </w:r>
      <w:r>
        <w:rPr>
          <w:i/>
        </w:rPr>
        <w:t xml:space="preserve">флексибилно </w:t>
      </w:r>
      <w:r>
        <w:t>наставно средство које не одређује садржаје предмета. Садржајима у уџбенику се приступа селективно и у складу са предвиђеним исходима. Наставник упућује ученике на друге изворе информисања и развијања знања и вештина, глобално, селективно или детаљно.</w:t>
      </w:r>
    </w:p>
    <w:p w:rsidR="004E16A1" w:rsidRDefault="00AA2638">
      <w:pPr>
        <w:pStyle w:val="BodyText"/>
        <w:spacing w:line="232" w:lineRule="auto"/>
        <w:ind w:left="120" w:right="116" w:firstLine="396"/>
        <w:jc w:val="both"/>
      </w:pPr>
      <w:r>
        <w:t>Продуктивне вештине треба посматрати с аспекта функционалне примене, која обезбеђује ученицима усвајање и овладавање стра- тегијама и језичким структурама усклађеним с реалним животним контекстима и захтевима и потребама струке. То подразумева писање порука, имејлова у оквиру пословне комуникације (поруџбенице, рекламације, захтеви, молбе) и вођење усмене комуникације која омо- гућава споразумевање било у директном контакту са саговорником или у телефонском разговору.</w:t>
      </w:r>
    </w:p>
    <w:p w:rsidR="004E16A1" w:rsidRDefault="00AA2638">
      <w:pPr>
        <w:pStyle w:val="BodyText"/>
        <w:spacing w:line="199" w:lineRule="exact"/>
      </w:pPr>
      <w:r>
        <w:t>Планира се израда два писмена задатка у првом и другом разреду и један писмени задатак у трећем разреду.</w:t>
      </w:r>
    </w:p>
    <w:p w:rsidR="004E16A1" w:rsidRDefault="00AA2638">
      <w:pPr>
        <w:pStyle w:val="Heading1"/>
        <w:spacing w:before="160" w:line="240" w:lineRule="auto"/>
        <w:ind w:left="91" w:right="91"/>
        <w:jc w:val="center"/>
      </w:pPr>
      <w:r>
        <w:t>ФИЗИЧКО ВАСПИТАЊЕ</w:t>
      </w:r>
    </w:p>
    <w:p w:rsidR="004E16A1" w:rsidRDefault="00AA2638">
      <w:pPr>
        <w:spacing w:before="163"/>
        <w:ind w:left="120"/>
        <w:rPr>
          <w:b/>
          <w:sz w:val="18"/>
        </w:rPr>
      </w:pPr>
      <w:r>
        <w:rPr>
          <w:b/>
          <w:sz w:val="18"/>
        </w:rPr>
        <w:t>ЦИЉ УЧЕЊА</w:t>
      </w:r>
    </w:p>
    <w:p w:rsidR="004E16A1" w:rsidRDefault="004E16A1">
      <w:pPr>
        <w:pStyle w:val="BodyText"/>
        <w:spacing w:before="1"/>
        <w:ind w:left="0"/>
        <w:rPr>
          <w:b/>
          <w:sz w:val="24"/>
        </w:rPr>
      </w:pPr>
    </w:p>
    <w:p w:rsidR="004E16A1" w:rsidRDefault="00AA2638">
      <w:pPr>
        <w:ind w:left="120"/>
        <w:rPr>
          <w:b/>
          <w:sz w:val="18"/>
        </w:rPr>
      </w:pPr>
      <w:r>
        <w:rPr>
          <w:b/>
          <w:sz w:val="18"/>
        </w:rPr>
        <w:t>Општи џиљ учења:</w:t>
      </w:r>
    </w:p>
    <w:p w:rsidR="004E16A1" w:rsidRDefault="00AA2638">
      <w:pPr>
        <w:pStyle w:val="BodyText"/>
        <w:spacing w:before="111" w:line="232" w:lineRule="auto"/>
        <w:ind w:left="120" w:right="116" w:firstLine="396"/>
        <w:jc w:val="both"/>
      </w:pPr>
      <w:r>
        <w:t>Циљ учења физичког васпитања је да се разноврсним и систематским моторичким активностима, у повезаности са осталим ва- спитно – образовним подручјима, допринесе интегралном развоју личности ученика (когнитивном,афективном, моторичком), развоју моторичких способности, стицању, усавршавању и примени моторичких умења, навика и неопходних теоријских знања у свакодневним и специфичним условима живота и рада.</w:t>
      </w:r>
    </w:p>
    <w:p w:rsidR="004E16A1" w:rsidRDefault="00AA2638">
      <w:pPr>
        <w:pStyle w:val="Heading1"/>
        <w:spacing w:before="162" w:line="240" w:lineRule="auto"/>
        <w:ind w:left="120"/>
      </w:pPr>
      <w:r>
        <w:t>Посебни циљеви учења:</w:t>
      </w:r>
    </w:p>
    <w:p w:rsidR="004E16A1" w:rsidRDefault="00AA2638">
      <w:pPr>
        <w:pStyle w:val="ListParagraph"/>
        <w:numPr>
          <w:ilvl w:val="0"/>
          <w:numId w:val="417"/>
        </w:numPr>
        <w:tabs>
          <w:tab w:val="left" w:pos="653"/>
        </w:tabs>
        <w:spacing w:before="107" w:line="203" w:lineRule="exact"/>
        <w:ind w:left="652" w:hanging="135"/>
        <w:rPr>
          <w:sz w:val="18"/>
        </w:rPr>
      </w:pPr>
      <w:r>
        <w:rPr>
          <w:sz w:val="18"/>
        </w:rPr>
        <w:t>подстицање раста и развоја и утицање на правилно држање тела (превенција постуралних</w:t>
      </w:r>
      <w:r>
        <w:rPr>
          <w:spacing w:val="-12"/>
          <w:sz w:val="18"/>
        </w:rPr>
        <w:t xml:space="preserve"> </w:t>
      </w:r>
      <w:r>
        <w:rPr>
          <w:sz w:val="18"/>
        </w:rPr>
        <w:t>поремећаја);</w:t>
      </w:r>
    </w:p>
    <w:p w:rsidR="004E16A1" w:rsidRDefault="00AA2638">
      <w:pPr>
        <w:pStyle w:val="ListParagraph"/>
        <w:numPr>
          <w:ilvl w:val="0"/>
          <w:numId w:val="417"/>
        </w:numPr>
        <w:tabs>
          <w:tab w:val="left" w:pos="653"/>
        </w:tabs>
        <w:ind w:left="652" w:hanging="135"/>
        <w:rPr>
          <w:sz w:val="18"/>
        </w:rPr>
      </w:pPr>
      <w:r>
        <w:rPr>
          <w:sz w:val="18"/>
        </w:rPr>
        <w:t>развој и усавршавање моторичких способности и теоријских знања неопходних самостални рад на</w:t>
      </w:r>
      <w:r>
        <w:rPr>
          <w:spacing w:val="-11"/>
          <w:sz w:val="18"/>
        </w:rPr>
        <w:t xml:space="preserve"> </w:t>
      </w:r>
      <w:r>
        <w:rPr>
          <w:sz w:val="18"/>
        </w:rPr>
        <w:t>њима;</w:t>
      </w:r>
    </w:p>
    <w:p w:rsidR="004E16A1" w:rsidRDefault="00AA2638">
      <w:pPr>
        <w:pStyle w:val="ListParagraph"/>
        <w:numPr>
          <w:ilvl w:val="0"/>
          <w:numId w:val="417"/>
        </w:numPr>
        <w:tabs>
          <w:tab w:val="left" w:pos="653"/>
        </w:tabs>
        <w:ind w:left="652" w:hanging="135"/>
        <w:rPr>
          <w:sz w:val="18"/>
        </w:rPr>
      </w:pPr>
      <w:r>
        <w:rPr>
          <w:sz w:val="18"/>
        </w:rPr>
        <w:t>стицање моторичких умења (вештина) и теоријских знања неопходних за њихово</w:t>
      </w:r>
      <w:r>
        <w:rPr>
          <w:spacing w:val="-10"/>
          <w:sz w:val="18"/>
        </w:rPr>
        <w:t xml:space="preserve"> </w:t>
      </w:r>
      <w:r>
        <w:rPr>
          <w:sz w:val="18"/>
        </w:rPr>
        <w:t>усвајање;</w:t>
      </w:r>
    </w:p>
    <w:p w:rsidR="004E16A1" w:rsidRDefault="00AA2638">
      <w:pPr>
        <w:pStyle w:val="ListParagraph"/>
        <w:numPr>
          <w:ilvl w:val="0"/>
          <w:numId w:val="417"/>
        </w:numPr>
        <w:tabs>
          <w:tab w:val="left" w:pos="660"/>
        </w:tabs>
        <w:spacing w:before="1" w:line="232" w:lineRule="auto"/>
        <w:ind w:right="117" w:firstLine="397"/>
        <w:rPr>
          <w:sz w:val="18"/>
        </w:rPr>
      </w:pPr>
      <w:r>
        <w:rPr>
          <w:sz w:val="18"/>
        </w:rPr>
        <w:t xml:space="preserve">проширење и продубљавање интересовања </w:t>
      </w:r>
      <w:r>
        <w:rPr>
          <w:spacing w:val="-3"/>
          <w:sz w:val="18"/>
        </w:rPr>
        <w:t xml:space="preserve">које </w:t>
      </w:r>
      <w:r>
        <w:rPr>
          <w:sz w:val="18"/>
        </w:rPr>
        <w:t xml:space="preserve">су ученици стекли у основној </w:t>
      </w:r>
      <w:r>
        <w:rPr>
          <w:spacing w:val="-3"/>
          <w:sz w:val="18"/>
        </w:rPr>
        <w:t xml:space="preserve">школи </w:t>
      </w:r>
      <w:r>
        <w:rPr>
          <w:sz w:val="18"/>
        </w:rPr>
        <w:t xml:space="preserve">и потпуније сагледавање спортске гране, за </w:t>
      </w:r>
      <w:r>
        <w:rPr>
          <w:spacing w:val="-3"/>
          <w:sz w:val="18"/>
        </w:rPr>
        <w:t xml:space="preserve">коју </w:t>
      </w:r>
      <w:r>
        <w:rPr>
          <w:sz w:val="18"/>
        </w:rPr>
        <w:t>показују посебан</w:t>
      </w:r>
      <w:r>
        <w:rPr>
          <w:spacing w:val="1"/>
          <w:sz w:val="18"/>
        </w:rPr>
        <w:t xml:space="preserve"> </w:t>
      </w:r>
      <w:r>
        <w:rPr>
          <w:sz w:val="18"/>
        </w:rPr>
        <w:t>интерес;</w:t>
      </w:r>
    </w:p>
    <w:p w:rsidR="004E16A1" w:rsidRDefault="00AA2638">
      <w:pPr>
        <w:pStyle w:val="ListParagraph"/>
        <w:numPr>
          <w:ilvl w:val="0"/>
          <w:numId w:val="417"/>
        </w:numPr>
        <w:tabs>
          <w:tab w:val="left" w:pos="676"/>
        </w:tabs>
        <w:spacing w:line="232" w:lineRule="auto"/>
        <w:ind w:right="117" w:firstLine="397"/>
        <w:rPr>
          <w:sz w:val="18"/>
        </w:rPr>
      </w:pPr>
      <w:r>
        <w:rPr>
          <w:sz w:val="18"/>
        </w:rPr>
        <w:t>усвајање знања ради разумевања значаја и суштине физичког васпитања дефинисаних општим циљем овог предмета (васпит- но-образовног</w:t>
      </w:r>
      <w:r>
        <w:rPr>
          <w:spacing w:val="-1"/>
          <w:sz w:val="18"/>
        </w:rPr>
        <w:t xml:space="preserve"> </w:t>
      </w:r>
      <w:r>
        <w:rPr>
          <w:sz w:val="18"/>
        </w:rPr>
        <w:t>подручја);</w:t>
      </w:r>
    </w:p>
    <w:p w:rsidR="004E16A1" w:rsidRDefault="00AA2638">
      <w:pPr>
        <w:pStyle w:val="ListParagraph"/>
        <w:numPr>
          <w:ilvl w:val="0"/>
          <w:numId w:val="417"/>
        </w:numPr>
        <w:tabs>
          <w:tab w:val="left" w:pos="653"/>
        </w:tabs>
        <w:spacing w:line="197" w:lineRule="exact"/>
        <w:ind w:left="652" w:hanging="135"/>
        <w:rPr>
          <w:sz w:val="18"/>
        </w:rPr>
      </w:pPr>
      <w:r>
        <w:rPr>
          <w:sz w:val="18"/>
        </w:rPr>
        <w:t>мотивација ученика за бављење физичким активностима и формирање позитивних психо-социјалних образаца</w:t>
      </w:r>
      <w:r>
        <w:rPr>
          <w:spacing w:val="-24"/>
          <w:sz w:val="18"/>
        </w:rPr>
        <w:t xml:space="preserve"> </w:t>
      </w:r>
      <w:r>
        <w:rPr>
          <w:sz w:val="18"/>
        </w:rPr>
        <w:t>понашања;</w:t>
      </w:r>
    </w:p>
    <w:p w:rsidR="004E16A1" w:rsidRDefault="00AA2638">
      <w:pPr>
        <w:pStyle w:val="ListParagraph"/>
        <w:numPr>
          <w:ilvl w:val="0"/>
          <w:numId w:val="417"/>
        </w:numPr>
        <w:tabs>
          <w:tab w:val="left" w:pos="653"/>
        </w:tabs>
        <w:ind w:left="652" w:hanging="135"/>
        <w:rPr>
          <w:sz w:val="18"/>
        </w:rPr>
      </w:pPr>
      <w:proofErr w:type="gramStart"/>
      <w:r>
        <w:rPr>
          <w:sz w:val="18"/>
        </w:rPr>
        <w:t>оспособљавање</w:t>
      </w:r>
      <w:proofErr w:type="gramEnd"/>
      <w:r>
        <w:rPr>
          <w:sz w:val="18"/>
        </w:rPr>
        <w:t xml:space="preserve"> ученика да стечена умења, знања и навике користе у свакодневним условима живота и</w:t>
      </w:r>
      <w:r>
        <w:rPr>
          <w:spacing w:val="-17"/>
          <w:sz w:val="18"/>
        </w:rPr>
        <w:t xml:space="preserve"> </w:t>
      </w:r>
      <w:r>
        <w:rPr>
          <w:sz w:val="18"/>
        </w:rPr>
        <w:t>рада.</w:t>
      </w:r>
    </w:p>
    <w:p w:rsidR="004E16A1" w:rsidRDefault="00AA2638">
      <w:pPr>
        <w:pStyle w:val="BodyText"/>
        <w:spacing w:line="232" w:lineRule="auto"/>
        <w:ind w:left="120" w:right="117" w:firstLine="396"/>
        <w:jc w:val="both"/>
      </w:pPr>
      <w:r>
        <w:t>Сваки од образовних профила има карактеристике везане за обављање конкретних стручних послова, који захтевају одређене по- ложаје тела, покрете и кретања, који могу негативно утицати на правилно држање (статус кичменог стуба и статус стопала). Како би се избегли ови негативни утицаји, наставници стручних предмета и професори физичког васпитања дефинишу могуће професионалне по- ремећаје, на основу чега се програмирају се посебни садржаји, којима се обезбеђује превенција</w:t>
      </w:r>
    </w:p>
    <w:p w:rsidR="004E16A1" w:rsidRDefault="00AA2638">
      <w:pPr>
        <w:tabs>
          <w:tab w:val="right" w:pos="2017"/>
        </w:tabs>
        <w:spacing w:before="264"/>
        <w:ind w:left="177"/>
        <w:rPr>
          <w:b/>
          <w:sz w:val="14"/>
        </w:rPr>
      </w:pPr>
      <w:r>
        <w:rPr>
          <w:spacing w:val="-3"/>
          <w:sz w:val="14"/>
        </w:rPr>
        <w:t>Годишњи</w:t>
      </w:r>
      <w:r>
        <w:rPr>
          <w:sz w:val="14"/>
        </w:rPr>
        <w:t xml:space="preserve"> фонд часова:</w:t>
      </w:r>
      <w:r>
        <w:rPr>
          <w:sz w:val="14"/>
        </w:rPr>
        <w:tab/>
      </w:r>
      <w:r>
        <w:rPr>
          <w:b/>
          <w:sz w:val="14"/>
        </w:rPr>
        <w:t>70</w:t>
      </w:r>
    </w:p>
    <w:p w:rsidR="004E16A1" w:rsidRDefault="00AA2638">
      <w:pPr>
        <w:tabs>
          <w:tab w:val="left" w:pos="1877"/>
        </w:tabs>
        <w:spacing w:before="49"/>
        <w:ind w:left="177"/>
        <w:rPr>
          <w:b/>
          <w:sz w:val="14"/>
        </w:rPr>
      </w:pPr>
      <w:r>
        <w:rPr>
          <w:sz w:val="14"/>
        </w:rPr>
        <w:t>Разред:</w:t>
      </w:r>
      <w:r>
        <w:rPr>
          <w:sz w:val="14"/>
        </w:rPr>
        <w:tab/>
      </w:r>
      <w:r>
        <w:rPr>
          <w:b/>
          <w:sz w:val="14"/>
        </w:rPr>
        <w:t>Први</w:t>
      </w:r>
    </w:p>
    <w:p w:rsidR="004E16A1" w:rsidRDefault="004E16A1">
      <w:pPr>
        <w:pStyle w:val="BodyText"/>
        <w:spacing w:before="3"/>
        <w:ind w:left="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AA2638">
            <w:pPr>
              <w:pStyle w:val="TableParagraph"/>
              <w:spacing w:before="176"/>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b/>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822" w:right="100" w:hanging="512"/>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5640"/>
        </w:trPr>
        <w:tc>
          <w:tcPr>
            <w:tcW w:w="1474" w:type="dxa"/>
          </w:tcPr>
          <w:p w:rsidR="004E16A1" w:rsidRDefault="00AA2638">
            <w:pPr>
              <w:pStyle w:val="TableParagraph"/>
              <w:numPr>
                <w:ilvl w:val="0"/>
                <w:numId w:val="416"/>
              </w:numPr>
              <w:tabs>
                <w:tab w:val="left" w:pos="177"/>
              </w:tabs>
              <w:spacing w:before="18"/>
              <w:ind w:right="185"/>
              <w:rPr>
                <w:sz w:val="14"/>
              </w:rPr>
            </w:pPr>
            <w:r>
              <w:rPr>
                <w:sz w:val="14"/>
              </w:rPr>
              <w:t>Здравствена култура и</w:t>
            </w:r>
            <w:r>
              <w:rPr>
                <w:spacing w:val="-15"/>
                <w:sz w:val="14"/>
              </w:rPr>
              <w:t xml:space="preserve"> </w:t>
            </w:r>
            <w:r>
              <w:rPr>
                <w:sz w:val="14"/>
              </w:rPr>
              <w:t>физичка активност,</w:t>
            </w:r>
          </w:p>
          <w:p w:rsidR="004E16A1" w:rsidRDefault="00AA2638">
            <w:pPr>
              <w:pStyle w:val="TableParagraph"/>
              <w:spacing w:line="237" w:lineRule="auto"/>
              <w:ind w:left="176" w:right="207"/>
              <w:rPr>
                <w:sz w:val="14"/>
              </w:rPr>
            </w:pPr>
            <w:r>
              <w:rPr>
                <w:sz w:val="14"/>
              </w:rPr>
              <w:t>као основа за реализовање постављених циљева и исхода;</w:t>
            </w:r>
          </w:p>
          <w:p w:rsidR="004E16A1" w:rsidRDefault="00AA2638">
            <w:pPr>
              <w:pStyle w:val="TableParagraph"/>
              <w:numPr>
                <w:ilvl w:val="0"/>
                <w:numId w:val="416"/>
              </w:numPr>
              <w:tabs>
                <w:tab w:val="left" w:pos="177"/>
              </w:tabs>
              <w:ind w:right="167"/>
              <w:rPr>
                <w:sz w:val="14"/>
              </w:rPr>
            </w:pPr>
            <w:r>
              <w:rPr>
                <w:sz w:val="14"/>
              </w:rPr>
              <w:t>Развој</w:t>
            </w:r>
            <w:r>
              <w:rPr>
                <w:spacing w:val="-7"/>
                <w:sz w:val="14"/>
              </w:rPr>
              <w:t xml:space="preserve"> </w:t>
            </w:r>
            <w:r>
              <w:rPr>
                <w:sz w:val="14"/>
              </w:rPr>
              <w:t>моторичких и функционалних способности човека, као основа за реализовање постављених циљева и</w:t>
            </w:r>
            <w:r>
              <w:rPr>
                <w:spacing w:val="-21"/>
                <w:sz w:val="14"/>
              </w:rPr>
              <w:t xml:space="preserve"> </w:t>
            </w:r>
            <w:r>
              <w:rPr>
                <w:sz w:val="14"/>
              </w:rPr>
              <w:t>исхода;</w:t>
            </w:r>
          </w:p>
        </w:tc>
        <w:tc>
          <w:tcPr>
            <w:tcW w:w="1701" w:type="dxa"/>
          </w:tcPr>
          <w:p w:rsidR="004E16A1" w:rsidRDefault="00AA2638">
            <w:pPr>
              <w:pStyle w:val="TableParagraph"/>
              <w:numPr>
                <w:ilvl w:val="0"/>
                <w:numId w:val="415"/>
              </w:numPr>
              <w:tabs>
                <w:tab w:val="left" w:pos="177"/>
              </w:tabs>
              <w:spacing w:before="18"/>
              <w:ind w:right="455"/>
              <w:rPr>
                <w:sz w:val="14"/>
              </w:rPr>
            </w:pPr>
            <w:r>
              <w:rPr>
                <w:sz w:val="14"/>
              </w:rPr>
              <w:t>Унапређивање и очување</w:t>
            </w:r>
            <w:r>
              <w:rPr>
                <w:spacing w:val="-8"/>
                <w:sz w:val="14"/>
              </w:rPr>
              <w:t xml:space="preserve"> </w:t>
            </w:r>
            <w:r>
              <w:rPr>
                <w:sz w:val="14"/>
              </w:rPr>
              <w:t>здравља;</w:t>
            </w:r>
          </w:p>
          <w:p w:rsidR="004E16A1" w:rsidRDefault="00AA2638">
            <w:pPr>
              <w:pStyle w:val="TableParagraph"/>
              <w:numPr>
                <w:ilvl w:val="0"/>
                <w:numId w:val="415"/>
              </w:numPr>
              <w:tabs>
                <w:tab w:val="left" w:pos="177"/>
              </w:tabs>
              <w:ind w:right="451"/>
              <w:rPr>
                <w:sz w:val="14"/>
              </w:rPr>
            </w:pPr>
            <w:r>
              <w:rPr>
                <w:sz w:val="14"/>
              </w:rPr>
              <w:t>Утицај на правилно држање тела (превенција постуралних поремећаја);</w:t>
            </w:r>
          </w:p>
          <w:p w:rsidR="004E16A1" w:rsidRDefault="00AA2638">
            <w:pPr>
              <w:pStyle w:val="TableParagraph"/>
              <w:numPr>
                <w:ilvl w:val="0"/>
                <w:numId w:val="415"/>
              </w:numPr>
              <w:tabs>
                <w:tab w:val="left" w:pos="177"/>
              </w:tabs>
              <w:spacing w:line="237" w:lineRule="auto"/>
              <w:ind w:right="206"/>
              <w:rPr>
                <w:sz w:val="14"/>
              </w:rPr>
            </w:pPr>
            <w:r>
              <w:rPr>
                <w:sz w:val="14"/>
              </w:rPr>
              <w:t>Развој и</w:t>
            </w:r>
            <w:r>
              <w:rPr>
                <w:spacing w:val="-6"/>
                <w:sz w:val="14"/>
              </w:rPr>
              <w:t xml:space="preserve"> </w:t>
            </w:r>
            <w:r>
              <w:rPr>
                <w:sz w:val="14"/>
              </w:rPr>
              <w:t>усавршавање моторичких способности и теоријских знања неопходних за самостални рад на њима;</w:t>
            </w:r>
          </w:p>
        </w:tc>
        <w:tc>
          <w:tcPr>
            <w:tcW w:w="2268" w:type="dxa"/>
          </w:tcPr>
          <w:p w:rsidR="004E16A1" w:rsidRDefault="00AA2638">
            <w:pPr>
              <w:pStyle w:val="TableParagraph"/>
              <w:numPr>
                <w:ilvl w:val="0"/>
                <w:numId w:val="414"/>
              </w:numPr>
              <w:tabs>
                <w:tab w:val="left" w:pos="176"/>
              </w:tabs>
              <w:spacing w:before="18"/>
              <w:ind w:right="274" w:hanging="119"/>
              <w:rPr>
                <w:sz w:val="14"/>
              </w:rPr>
            </w:pPr>
            <w:r>
              <w:rPr>
                <w:sz w:val="14"/>
              </w:rPr>
              <w:t>препозна везе између</w:t>
            </w:r>
            <w:r>
              <w:rPr>
                <w:spacing w:val="-15"/>
                <w:sz w:val="14"/>
              </w:rPr>
              <w:t xml:space="preserve"> </w:t>
            </w:r>
            <w:r>
              <w:rPr>
                <w:sz w:val="14"/>
              </w:rPr>
              <w:t>физичке активности и</w:t>
            </w:r>
            <w:r>
              <w:rPr>
                <w:spacing w:val="-2"/>
                <w:sz w:val="14"/>
              </w:rPr>
              <w:t xml:space="preserve"> </w:t>
            </w:r>
            <w:r>
              <w:rPr>
                <w:sz w:val="14"/>
              </w:rPr>
              <w:t>здравља;</w:t>
            </w:r>
          </w:p>
          <w:p w:rsidR="004E16A1" w:rsidRDefault="00AA2638">
            <w:pPr>
              <w:pStyle w:val="TableParagraph"/>
              <w:numPr>
                <w:ilvl w:val="0"/>
                <w:numId w:val="414"/>
              </w:numPr>
              <w:tabs>
                <w:tab w:val="left" w:pos="176"/>
              </w:tabs>
              <w:ind w:right="96" w:hanging="119"/>
              <w:rPr>
                <w:sz w:val="14"/>
              </w:rPr>
            </w:pPr>
            <w:r>
              <w:rPr>
                <w:sz w:val="14"/>
              </w:rPr>
              <w:t>објасни карактеристике</w:t>
            </w:r>
            <w:r>
              <w:rPr>
                <w:spacing w:val="-16"/>
                <w:sz w:val="14"/>
              </w:rPr>
              <w:t xml:space="preserve"> </w:t>
            </w:r>
            <w:r>
              <w:rPr>
                <w:sz w:val="14"/>
              </w:rPr>
              <w:t>положаја тела, покрета и кретања у професији за коју се</w:t>
            </w:r>
            <w:r>
              <w:rPr>
                <w:spacing w:val="-2"/>
                <w:sz w:val="14"/>
              </w:rPr>
              <w:t xml:space="preserve"> </w:t>
            </w:r>
            <w:r>
              <w:rPr>
                <w:spacing w:val="-3"/>
                <w:sz w:val="14"/>
              </w:rPr>
              <w:t>школује</w:t>
            </w:r>
          </w:p>
          <w:p w:rsidR="004E16A1" w:rsidRDefault="00AA2638">
            <w:pPr>
              <w:pStyle w:val="TableParagraph"/>
              <w:spacing w:line="237" w:lineRule="auto"/>
              <w:ind w:right="40"/>
              <w:rPr>
                <w:sz w:val="14"/>
              </w:rPr>
            </w:pPr>
            <w:r>
              <w:rPr>
                <w:sz w:val="14"/>
              </w:rPr>
              <w:t>и уочи оне, које могу имати негативан утицај на његов раст, развој;</w:t>
            </w:r>
          </w:p>
          <w:p w:rsidR="004E16A1" w:rsidRDefault="00AA2638">
            <w:pPr>
              <w:pStyle w:val="TableParagraph"/>
              <w:numPr>
                <w:ilvl w:val="0"/>
                <w:numId w:val="414"/>
              </w:numPr>
              <w:tabs>
                <w:tab w:val="left" w:pos="176"/>
              </w:tabs>
              <w:ind w:right="187" w:hanging="119"/>
              <w:rPr>
                <w:sz w:val="14"/>
              </w:rPr>
            </w:pPr>
            <w:r>
              <w:rPr>
                <w:sz w:val="14"/>
              </w:rPr>
              <w:t>одабере и изведе вежбе обликовања и вежбе из корективне гимнастике, које ће превентивно утицати на</w:t>
            </w:r>
            <w:r>
              <w:rPr>
                <w:spacing w:val="-11"/>
                <w:sz w:val="14"/>
              </w:rPr>
              <w:t xml:space="preserve"> </w:t>
            </w:r>
            <w:r>
              <w:rPr>
                <w:sz w:val="14"/>
              </w:rPr>
              <w:t>могуће негативне утицаје услед рада у одабраној</w:t>
            </w:r>
            <w:r>
              <w:rPr>
                <w:spacing w:val="-1"/>
                <w:sz w:val="14"/>
              </w:rPr>
              <w:t xml:space="preserve"> </w:t>
            </w:r>
            <w:r>
              <w:rPr>
                <w:sz w:val="14"/>
              </w:rPr>
              <w:t>професији;</w:t>
            </w:r>
          </w:p>
          <w:p w:rsidR="004E16A1" w:rsidRDefault="00AA2638">
            <w:pPr>
              <w:pStyle w:val="TableParagraph"/>
              <w:numPr>
                <w:ilvl w:val="0"/>
                <w:numId w:val="414"/>
              </w:numPr>
              <w:tabs>
                <w:tab w:val="left" w:pos="176"/>
              </w:tabs>
              <w:spacing w:line="237" w:lineRule="auto"/>
              <w:ind w:right="149" w:hanging="119"/>
              <w:rPr>
                <w:sz w:val="14"/>
              </w:rPr>
            </w:pPr>
            <w:r>
              <w:rPr>
                <w:sz w:val="14"/>
              </w:rPr>
              <w:t>именује моторичке способности које треба развијати, као и основна средства и методе за њихов</w:t>
            </w:r>
            <w:r>
              <w:rPr>
                <w:spacing w:val="-1"/>
                <w:sz w:val="14"/>
              </w:rPr>
              <w:t xml:space="preserve"> </w:t>
            </w:r>
            <w:r>
              <w:rPr>
                <w:sz w:val="14"/>
              </w:rPr>
              <w:t>развој;</w:t>
            </w:r>
          </w:p>
          <w:p w:rsidR="004E16A1" w:rsidRDefault="00AA2638">
            <w:pPr>
              <w:pStyle w:val="TableParagraph"/>
              <w:numPr>
                <w:ilvl w:val="0"/>
                <w:numId w:val="414"/>
              </w:numPr>
              <w:tabs>
                <w:tab w:val="left" w:pos="176"/>
              </w:tabs>
              <w:ind w:right="59" w:hanging="119"/>
              <w:rPr>
                <w:sz w:val="14"/>
              </w:rPr>
            </w:pPr>
            <w:r>
              <w:rPr>
                <w:sz w:val="14"/>
              </w:rPr>
              <w:t>примени адекватна средства (изводи вежбе) за развој и усавршавање моторичких способности из: вежби обликовања, атлетике, гимнастике, пливања и</w:t>
            </w:r>
            <w:r>
              <w:rPr>
                <w:spacing w:val="-17"/>
                <w:sz w:val="14"/>
              </w:rPr>
              <w:t xml:space="preserve"> </w:t>
            </w:r>
            <w:r>
              <w:rPr>
                <w:sz w:val="14"/>
              </w:rPr>
              <w:t>спортских игара за развој: снаге, брзине, издржљивости, гипкости, спретности и</w:t>
            </w:r>
            <w:r>
              <w:rPr>
                <w:spacing w:val="-1"/>
                <w:sz w:val="14"/>
              </w:rPr>
              <w:t xml:space="preserve"> </w:t>
            </w:r>
            <w:r>
              <w:rPr>
                <w:sz w:val="14"/>
              </w:rPr>
              <w:t>окретности;</w:t>
            </w:r>
          </w:p>
        </w:tc>
        <w:tc>
          <w:tcPr>
            <w:tcW w:w="2551" w:type="dxa"/>
          </w:tcPr>
          <w:p w:rsidR="004E16A1" w:rsidRDefault="00AA2638">
            <w:pPr>
              <w:pStyle w:val="TableParagraph"/>
              <w:numPr>
                <w:ilvl w:val="0"/>
                <w:numId w:val="413"/>
              </w:numPr>
              <w:tabs>
                <w:tab w:val="left" w:pos="176"/>
              </w:tabs>
              <w:spacing w:before="19"/>
              <w:ind w:right="44" w:hanging="119"/>
              <w:rPr>
                <w:sz w:val="14"/>
              </w:rPr>
            </w:pPr>
            <w:r>
              <w:rPr>
                <w:sz w:val="14"/>
              </w:rPr>
              <w:t>Вежбе</w:t>
            </w:r>
            <w:r>
              <w:rPr>
                <w:spacing w:val="-12"/>
                <w:sz w:val="14"/>
              </w:rPr>
              <w:t xml:space="preserve"> </w:t>
            </w:r>
            <w:r>
              <w:rPr>
                <w:sz w:val="14"/>
              </w:rPr>
              <w:t>обликовања</w:t>
            </w:r>
            <w:r>
              <w:rPr>
                <w:spacing w:val="-12"/>
                <w:sz w:val="14"/>
              </w:rPr>
              <w:t xml:space="preserve"> </w:t>
            </w:r>
            <w:r>
              <w:rPr>
                <w:sz w:val="14"/>
              </w:rPr>
              <w:t>(јачања,</w:t>
            </w:r>
            <w:r>
              <w:rPr>
                <w:spacing w:val="-12"/>
                <w:sz w:val="14"/>
              </w:rPr>
              <w:t xml:space="preserve"> </w:t>
            </w:r>
            <w:r>
              <w:rPr>
                <w:sz w:val="14"/>
              </w:rPr>
              <w:t>лабављење и</w:t>
            </w:r>
            <w:r>
              <w:rPr>
                <w:spacing w:val="-2"/>
                <w:sz w:val="14"/>
              </w:rPr>
              <w:t xml:space="preserve"> </w:t>
            </w:r>
            <w:r>
              <w:rPr>
                <w:sz w:val="14"/>
              </w:rPr>
              <w:t>растезање);</w:t>
            </w:r>
          </w:p>
          <w:p w:rsidR="004E16A1" w:rsidRDefault="00AA2638">
            <w:pPr>
              <w:pStyle w:val="TableParagraph"/>
              <w:numPr>
                <w:ilvl w:val="0"/>
                <w:numId w:val="413"/>
              </w:numPr>
              <w:tabs>
                <w:tab w:val="left" w:pos="176"/>
              </w:tabs>
              <w:spacing w:line="159" w:lineRule="exact"/>
              <w:ind w:hanging="119"/>
              <w:rPr>
                <w:sz w:val="14"/>
              </w:rPr>
            </w:pPr>
            <w:r>
              <w:rPr>
                <w:sz w:val="14"/>
              </w:rPr>
              <w:t>Вежбе из корективне</w:t>
            </w:r>
            <w:r>
              <w:rPr>
                <w:spacing w:val="-8"/>
                <w:sz w:val="14"/>
              </w:rPr>
              <w:t xml:space="preserve"> </w:t>
            </w:r>
            <w:r>
              <w:rPr>
                <w:sz w:val="14"/>
              </w:rPr>
              <w:t>гимнастике;</w:t>
            </w:r>
          </w:p>
          <w:p w:rsidR="004E16A1" w:rsidRDefault="00AA2638">
            <w:pPr>
              <w:pStyle w:val="TableParagraph"/>
              <w:numPr>
                <w:ilvl w:val="0"/>
                <w:numId w:val="413"/>
              </w:numPr>
              <w:tabs>
                <w:tab w:val="left" w:pos="176"/>
              </w:tabs>
              <w:ind w:right="580" w:hanging="119"/>
              <w:rPr>
                <w:sz w:val="14"/>
              </w:rPr>
            </w:pPr>
            <w:r>
              <w:rPr>
                <w:sz w:val="14"/>
              </w:rPr>
              <w:t>Провера стања моторичких и функционалних</w:t>
            </w:r>
            <w:r>
              <w:rPr>
                <w:spacing w:val="-1"/>
                <w:sz w:val="14"/>
              </w:rPr>
              <w:t xml:space="preserve"> </w:t>
            </w:r>
            <w:r>
              <w:rPr>
                <w:sz w:val="14"/>
              </w:rPr>
              <w:t>способности;</w:t>
            </w:r>
          </w:p>
          <w:p w:rsidR="004E16A1" w:rsidRDefault="00AA2638">
            <w:pPr>
              <w:pStyle w:val="TableParagraph"/>
              <w:numPr>
                <w:ilvl w:val="0"/>
                <w:numId w:val="413"/>
              </w:numPr>
              <w:tabs>
                <w:tab w:val="left" w:pos="176"/>
              </w:tabs>
              <w:ind w:right="142"/>
              <w:rPr>
                <w:sz w:val="14"/>
              </w:rPr>
            </w:pPr>
            <w:r>
              <w:rPr>
                <w:sz w:val="14"/>
              </w:rPr>
              <w:t>Вежбе снаге без и са малим</w:t>
            </w:r>
            <w:r>
              <w:rPr>
                <w:spacing w:val="-16"/>
                <w:sz w:val="14"/>
              </w:rPr>
              <w:t xml:space="preserve"> </w:t>
            </w:r>
            <w:r>
              <w:rPr>
                <w:sz w:val="14"/>
              </w:rPr>
              <w:t xml:space="preserve">теговима (до 4 </w:t>
            </w:r>
            <w:r>
              <w:rPr>
                <w:spacing w:val="-4"/>
                <w:sz w:val="14"/>
              </w:rPr>
              <w:t>кг.);</w:t>
            </w:r>
          </w:p>
          <w:p w:rsidR="004E16A1" w:rsidRDefault="00AA2638">
            <w:pPr>
              <w:pStyle w:val="TableParagraph"/>
              <w:numPr>
                <w:ilvl w:val="0"/>
                <w:numId w:val="413"/>
              </w:numPr>
              <w:tabs>
                <w:tab w:val="left" w:pos="176"/>
              </w:tabs>
              <w:spacing w:line="159" w:lineRule="exact"/>
              <w:ind w:hanging="119"/>
              <w:rPr>
                <w:sz w:val="14"/>
              </w:rPr>
            </w:pPr>
            <w:r>
              <w:rPr>
                <w:sz w:val="14"/>
              </w:rPr>
              <w:t>Трчање на 60 м и 100</w:t>
            </w:r>
            <w:r>
              <w:rPr>
                <w:spacing w:val="-4"/>
                <w:sz w:val="14"/>
              </w:rPr>
              <w:t xml:space="preserve"> </w:t>
            </w:r>
            <w:r>
              <w:rPr>
                <w:sz w:val="14"/>
              </w:rPr>
              <w:t>м;</w:t>
            </w:r>
          </w:p>
          <w:p w:rsidR="004E16A1" w:rsidRDefault="00AA2638">
            <w:pPr>
              <w:pStyle w:val="TableParagraph"/>
              <w:numPr>
                <w:ilvl w:val="0"/>
                <w:numId w:val="413"/>
              </w:numPr>
              <w:tabs>
                <w:tab w:val="left" w:pos="176"/>
              </w:tabs>
              <w:ind w:right="307" w:hanging="119"/>
              <w:rPr>
                <w:sz w:val="14"/>
              </w:rPr>
            </w:pPr>
            <w:r>
              <w:rPr>
                <w:sz w:val="14"/>
              </w:rPr>
              <w:t>Трчање на 800 м ученице и 1000</w:t>
            </w:r>
            <w:r>
              <w:rPr>
                <w:spacing w:val="-13"/>
                <w:sz w:val="14"/>
              </w:rPr>
              <w:t xml:space="preserve"> </w:t>
            </w:r>
            <w:r>
              <w:rPr>
                <w:sz w:val="14"/>
              </w:rPr>
              <w:t>м ученици;</w:t>
            </w:r>
          </w:p>
          <w:p w:rsidR="004E16A1" w:rsidRDefault="00AA2638">
            <w:pPr>
              <w:pStyle w:val="TableParagraph"/>
              <w:numPr>
                <w:ilvl w:val="0"/>
                <w:numId w:val="413"/>
              </w:numPr>
              <w:tabs>
                <w:tab w:val="left" w:pos="176"/>
              </w:tabs>
              <w:ind w:right="194" w:hanging="119"/>
              <w:rPr>
                <w:sz w:val="14"/>
              </w:rPr>
            </w:pPr>
            <w:r>
              <w:rPr>
                <w:sz w:val="14"/>
              </w:rPr>
              <w:t>Вежбе растезања (број понављања</w:t>
            </w:r>
            <w:r>
              <w:rPr>
                <w:spacing w:val="-18"/>
                <w:sz w:val="14"/>
              </w:rPr>
              <w:t xml:space="preserve"> </w:t>
            </w:r>
            <w:r>
              <w:rPr>
                <w:sz w:val="14"/>
              </w:rPr>
              <w:t>и издржај у крајњем</w:t>
            </w:r>
            <w:r>
              <w:rPr>
                <w:spacing w:val="-3"/>
                <w:sz w:val="14"/>
              </w:rPr>
              <w:t xml:space="preserve"> </w:t>
            </w:r>
            <w:r>
              <w:rPr>
                <w:sz w:val="14"/>
              </w:rPr>
              <w:t>положају),</w:t>
            </w:r>
          </w:p>
          <w:p w:rsidR="004E16A1" w:rsidRDefault="00AA2638">
            <w:pPr>
              <w:pStyle w:val="TableParagraph"/>
              <w:numPr>
                <w:ilvl w:val="0"/>
                <w:numId w:val="413"/>
              </w:numPr>
              <w:tabs>
                <w:tab w:val="left" w:pos="176"/>
              </w:tabs>
              <w:ind w:right="130" w:hanging="119"/>
              <w:rPr>
                <w:sz w:val="14"/>
              </w:rPr>
            </w:pPr>
            <w:r>
              <w:rPr>
                <w:sz w:val="14"/>
              </w:rPr>
              <w:t>Полигони спретности и окретности и спортске</w:t>
            </w:r>
            <w:r>
              <w:rPr>
                <w:spacing w:val="-1"/>
                <w:sz w:val="14"/>
              </w:rPr>
              <w:t xml:space="preserve"> </w:t>
            </w:r>
            <w:r>
              <w:rPr>
                <w:sz w:val="14"/>
              </w:rPr>
              <w:t>игре;</w:t>
            </w:r>
          </w:p>
          <w:p w:rsidR="004E16A1" w:rsidRDefault="00AA2638">
            <w:pPr>
              <w:pStyle w:val="TableParagraph"/>
              <w:numPr>
                <w:ilvl w:val="0"/>
                <w:numId w:val="413"/>
              </w:numPr>
              <w:tabs>
                <w:tab w:val="left" w:pos="176"/>
              </w:tabs>
              <w:spacing w:line="159" w:lineRule="exact"/>
              <w:ind w:hanging="119"/>
              <w:rPr>
                <w:sz w:val="14"/>
              </w:rPr>
            </w:pPr>
            <w:r>
              <w:rPr>
                <w:sz w:val="14"/>
              </w:rPr>
              <w:t>Аеробик;</w:t>
            </w:r>
          </w:p>
        </w:tc>
        <w:tc>
          <w:tcPr>
            <w:tcW w:w="2551" w:type="dxa"/>
          </w:tcPr>
          <w:p w:rsidR="004E16A1" w:rsidRDefault="00AA2638">
            <w:pPr>
              <w:pStyle w:val="TableParagraph"/>
              <w:numPr>
                <w:ilvl w:val="0"/>
                <w:numId w:val="412"/>
              </w:numPr>
              <w:tabs>
                <w:tab w:val="left" w:pos="176"/>
              </w:tabs>
              <w:spacing w:before="19"/>
              <w:ind w:right="55" w:hanging="119"/>
              <w:rPr>
                <w:sz w:val="14"/>
              </w:rPr>
            </w:pPr>
            <w:r>
              <w:rPr>
                <w:sz w:val="14"/>
              </w:rPr>
              <w:t>На почетку теме ученике упознати са циљевима и исходима наставе /</w:t>
            </w:r>
            <w:r>
              <w:rPr>
                <w:spacing w:val="-24"/>
                <w:sz w:val="14"/>
              </w:rPr>
              <w:t xml:space="preserve"> </w:t>
            </w:r>
            <w:r>
              <w:rPr>
                <w:sz w:val="14"/>
              </w:rPr>
              <w:t>учења, планом рада и начинима</w:t>
            </w:r>
            <w:r>
              <w:rPr>
                <w:spacing w:val="-11"/>
                <w:sz w:val="14"/>
              </w:rPr>
              <w:t xml:space="preserve"> </w:t>
            </w:r>
            <w:r>
              <w:rPr>
                <w:sz w:val="14"/>
              </w:rPr>
              <w:t>оцењивања;</w:t>
            </w:r>
          </w:p>
          <w:p w:rsidR="004E16A1" w:rsidRDefault="00AA2638">
            <w:pPr>
              <w:pStyle w:val="TableParagraph"/>
              <w:numPr>
                <w:ilvl w:val="0"/>
                <w:numId w:val="412"/>
              </w:numPr>
              <w:tabs>
                <w:tab w:val="left" w:pos="176"/>
              </w:tabs>
              <w:spacing w:line="237" w:lineRule="auto"/>
              <w:ind w:right="77" w:hanging="119"/>
              <w:rPr>
                <w:sz w:val="14"/>
              </w:rPr>
            </w:pPr>
            <w:r>
              <w:rPr>
                <w:spacing w:val="-5"/>
                <w:sz w:val="14"/>
              </w:rPr>
              <w:t xml:space="preserve">Током </w:t>
            </w:r>
            <w:r>
              <w:rPr>
                <w:sz w:val="14"/>
              </w:rPr>
              <w:t>реализације часова физичког васпитања давати информације о</w:t>
            </w:r>
            <w:r>
              <w:rPr>
                <w:spacing w:val="-20"/>
                <w:sz w:val="14"/>
              </w:rPr>
              <w:t xml:space="preserve"> </w:t>
            </w:r>
            <w:r>
              <w:rPr>
                <w:sz w:val="14"/>
              </w:rPr>
              <w:t>томе које вежбе позитиво утичу на статус њиховог организма, с обзиром на карактеристике њихове професије, а које негативно утичу на</w:t>
            </w:r>
            <w:r>
              <w:rPr>
                <w:spacing w:val="-8"/>
                <w:sz w:val="14"/>
              </w:rPr>
              <w:t xml:space="preserve"> </w:t>
            </w:r>
            <w:r>
              <w:rPr>
                <w:sz w:val="14"/>
              </w:rPr>
              <w:t>здравље;</w:t>
            </w:r>
          </w:p>
          <w:p w:rsidR="004E16A1" w:rsidRDefault="00AA2638">
            <w:pPr>
              <w:pStyle w:val="TableParagraph"/>
              <w:numPr>
                <w:ilvl w:val="0"/>
                <w:numId w:val="412"/>
              </w:numPr>
              <w:tabs>
                <w:tab w:val="left" w:pos="176"/>
              </w:tabs>
              <w:spacing w:before="1"/>
              <w:ind w:left="176" w:right="99"/>
              <w:rPr>
                <w:sz w:val="14"/>
              </w:rPr>
            </w:pPr>
            <w:r>
              <w:rPr>
                <w:sz w:val="14"/>
              </w:rPr>
              <w:t xml:space="preserve">Ученици који похађају трогодишње стручне </w:t>
            </w:r>
            <w:r>
              <w:rPr>
                <w:spacing w:val="-3"/>
                <w:sz w:val="14"/>
              </w:rPr>
              <w:t xml:space="preserve">школе </w:t>
            </w:r>
            <w:r>
              <w:rPr>
                <w:sz w:val="14"/>
              </w:rPr>
              <w:t>далеко су више оптерећени у редовном образовању практичном и теоријском наставом</w:t>
            </w:r>
            <w:r>
              <w:rPr>
                <w:spacing w:val="-24"/>
                <w:sz w:val="14"/>
              </w:rPr>
              <w:t xml:space="preserve"> </w:t>
            </w:r>
            <w:r>
              <w:rPr>
                <w:spacing w:val="-3"/>
                <w:sz w:val="14"/>
              </w:rPr>
              <w:t xml:space="preserve">од </w:t>
            </w:r>
            <w:r>
              <w:rPr>
                <w:sz w:val="14"/>
              </w:rPr>
              <w:t>осталих ученика</w:t>
            </w:r>
            <w:r>
              <w:rPr>
                <w:spacing w:val="-1"/>
                <w:sz w:val="14"/>
              </w:rPr>
              <w:t xml:space="preserve"> </w:t>
            </w:r>
            <w:r>
              <w:rPr>
                <w:sz w:val="14"/>
              </w:rPr>
              <w:t>;</w:t>
            </w:r>
          </w:p>
          <w:p w:rsidR="004E16A1" w:rsidRDefault="00AA2638">
            <w:pPr>
              <w:pStyle w:val="TableParagraph"/>
              <w:numPr>
                <w:ilvl w:val="0"/>
                <w:numId w:val="412"/>
              </w:numPr>
              <w:tabs>
                <w:tab w:val="left" w:pos="176"/>
              </w:tabs>
              <w:spacing w:line="237" w:lineRule="auto"/>
              <w:ind w:right="89" w:hanging="119"/>
              <w:rPr>
                <w:sz w:val="14"/>
              </w:rPr>
            </w:pPr>
            <w:r>
              <w:rPr>
                <w:sz w:val="14"/>
              </w:rPr>
              <w:t xml:space="preserve">Због тога је физичко васпитање, у овим школама, значајно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w:t>
            </w:r>
            <w:r>
              <w:rPr>
                <w:spacing w:val="-3"/>
                <w:sz w:val="14"/>
              </w:rPr>
              <w:t xml:space="preserve">од </w:t>
            </w:r>
            <w:r>
              <w:rPr>
                <w:sz w:val="14"/>
              </w:rPr>
              <w:t>великог значаја за укупним</w:t>
            </w:r>
            <w:r>
              <w:rPr>
                <w:spacing w:val="-21"/>
                <w:sz w:val="14"/>
              </w:rPr>
              <w:t xml:space="preserve"> </w:t>
            </w:r>
            <w:r>
              <w:rPr>
                <w:sz w:val="14"/>
              </w:rPr>
              <w:t>бављењем физичким</w:t>
            </w:r>
            <w:r>
              <w:rPr>
                <w:spacing w:val="-1"/>
                <w:sz w:val="14"/>
              </w:rPr>
              <w:t xml:space="preserve"> </w:t>
            </w:r>
            <w:r>
              <w:rPr>
                <w:sz w:val="14"/>
              </w:rPr>
              <w:t>вежбама.</w:t>
            </w:r>
          </w:p>
          <w:p w:rsidR="004E16A1" w:rsidRDefault="004E16A1">
            <w:pPr>
              <w:pStyle w:val="TableParagraph"/>
              <w:ind w:left="0"/>
              <w:rPr>
                <w:b/>
                <w:sz w:val="14"/>
              </w:rPr>
            </w:pPr>
          </w:p>
          <w:p w:rsidR="004E16A1" w:rsidRDefault="00AA2638">
            <w:pPr>
              <w:pStyle w:val="TableParagraph"/>
              <w:spacing w:line="161" w:lineRule="exact"/>
              <w:ind w:left="56"/>
              <w:rPr>
                <w:b/>
                <w:sz w:val="14"/>
              </w:rPr>
            </w:pPr>
            <w:r>
              <w:rPr>
                <w:b/>
                <w:sz w:val="14"/>
              </w:rPr>
              <w:t>Облици наставе</w:t>
            </w:r>
          </w:p>
          <w:p w:rsidR="004E16A1" w:rsidRDefault="00AA2638">
            <w:pPr>
              <w:pStyle w:val="TableParagraph"/>
              <w:ind w:left="56" w:right="395"/>
              <w:rPr>
                <w:sz w:val="14"/>
              </w:rPr>
            </w:pPr>
            <w:r>
              <w:rPr>
                <w:sz w:val="14"/>
              </w:rPr>
              <w:t>Предмет се реализује кроз следеће облике наставе:</w:t>
            </w:r>
          </w:p>
          <w:p w:rsidR="004E16A1" w:rsidRDefault="00AA2638">
            <w:pPr>
              <w:pStyle w:val="TableParagraph"/>
              <w:numPr>
                <w:ilvl w:val="0"/>
                <w:numId w:val="411"/>
              </w:numPr>
              <w:tabs>
                <w:tab w:val="left" w:pos="176"/>
              </w:tabs>
              <w:spacing w:line="159" w:lineRule="exact"/>
              <w:ind w:hanging="119"/>
              <w:rPr>
                <w:b/>
                <w:sz w:val="14"/>
              </w:rPr>
            </w:pPr>
            <w:r>
              <w:rPr>
                <w:b/>
                <w:sz w:val="14"/>
              </w:rPr>
              <w:t>теоријска настава (2</w:t>
            </w:r>
            <w:r>
              <w:rPr>
                <w:b/>
                <w:spacing w:val="-2"/>
                <w:sz w:val="14"/>
              </w:rPr>
              <w:t xml:space="preserve"> </w:t>
            </w:r>
            <w:r>
              <w:rPr>
                <w:b/>
                <w:sz w:val="14"/>
              </w:rPr>
              <w:t>часа)</w:t>
            </w:r>
          </w:p>
          <w:p w:rsidR="004E16A1" w:rsidRDefault="00AA2638">
            <w:pPr>
              <w:pStyle w:val="TableParagraph"/>
              <w:numPr>
                <w:ilvl w:val="0"/>
                <w:numId w:val="411"/>
              </w:numPr>
              <w:tabs>
                <w:tab w:val="left" w:pos="176"/>
              </w:tabs>
              <w:spacing w:line="160" w:lineRule="exact"/>
              <w:ind w:hanging="119"/>
              <w:rPr>
                <w:b/>
                <w:sz w:val="14"/>
              </w:rPr>
            </w:pPr>
            <w:r>
              <w:rPr>
                <w:b/>
                <w:sz w:val="14"/>
              </w:rPr>
              <w:t>мерење и тестирање (6</w:t>
            </w:r>
            <w:r>
              <w:rPr>
                <w:b/>
                <w:spacing w:val="-5"/>
                <w:sz w:val="14"/>
              </w:rPr>
              <w:t xml:space="preserve"> </w:t>
            </w:r>
            <w:r>
              <w:rPr>
                <w:b/>
                <w:sz w:val="14"/>
              </w:rPr>
              <w:t>часова)</w:t>
            </w:r>
          </w:p>
          <w:p w:rsidR="004E16A1" w:rsidRDefault="00AA2638">
            <w:pPr>
              <w:pStyle w:val="TableParagraph"/>
              <w:numPr>
                <w:ilvl w:val="0"/>
                <w:numId w:val="411"/>
              </w:numPr>
              <w:tabs>
                <w:tab w:val="left" w:pos="176"/>
              </w:tabs>
              <w:spacing w:line="161" w:lineRule="exact"/>
              <w:ind w:hanging="119"/>
              <w:rPr>
                <w:b/>
                <w:sz w:val="14"/>
              </w:rPr>
            </w:pPr>
            <w:r>
              <w:rPr>
                <w:b/>
                <w:sz w:val="14"/>
              </w:rPr>
              <w:t>практична настава (62</w:t>
            </w:r>
            <w:r>
              <w:rPr>
                <w:b/>
                <w:spacing w:val="-3"/>
                <w:sz w:val="14"/>
              </w:rPr>
              <w:t xml:space="preserve"> </w:t>
            </w:r>
            <w:r>
              <w:rPr>
                <w:b/>
                <w:sz w:val="14"/>
              </w:rPr>
              <w:t>часа)</w:t>
            </w:r>
          </w:p>
          <w:p w:rsidR="004E16A1" w:rsidRDefault="004E16A1">
            <w:pPr>
              <w:pStyle w:val="TableParagraph"/>
              <w:spacing w:before="9"/>
              <w:ind w:left="0"/>
              <w:rPr>
                <w:b/>
                <w:sz w:val="13"/>
              </w:rPr>
            </w:pPr>
          </w:p>
          <w:p w:rsidR="004E16A1" w:rsidRDefault="00AA2638">
            <w:pPr>
              <w:pStyle w:val="TableParagraph"/>
              <w:ind w:left="56" w:right="395"/>
              <w:rPr>
                <w:sz w:val="14"/>
              </w:rPr>
            </w:pPr>
            <w:r>
              <w:rPr>
                <w:b/>
                <w:sz w:val="14"/>
              </w:rPr>
              <w:t xml:space="preserve">Подела одељења на групе </w:t>
            </w:r>
            <w:r>
              <w:rPr>
                <w:sz w:val="14"/>
              </w:rPr>
              <w:t>Одељење се не дели приликом реализације;</w:t>
            </w:r>
          </w:p>
        </w:tc>
      </w:tr>
    </w:tbl>
    <w:p w:rsidR="004E16A1" w:rsidRDefault="004E16A1">
      <w:pPr>
        <w:rPr>
          <w:sz w:val="14"/>
        </w:rPr>
        <w:sectPr w:rsidR="004E16A1">
          <w:pgSz w:w="11910" w:h="15780"/>
          <w:pgMar w:top="1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13798"/>
        </w:trPr>
        <w:tc>
          <w:tcPr>
            <w:tcW w:w="1474" w:type="dxa"/>
          </w:tcPr>
          <w:p w:rsidR="004E16A1" w:rsidRDefault="00AA2638">
            <w:pPr>
              <w:pStyle w:val="TableParagraph"/>
              <w:numPr>
                <w:ilvl w:val="0"/>
                <w:numId w:val="410"/>
              </w:numPr>
              <w:tabs>
                <w:tab w:val="left" w:pos="177"/>
              </w:tabs>
              <w:spacing w:before="18"/>
              <w:ind w:right="145"/>
              <w:rPr>
                <w:sz w:val="14"/>
              </w:rPr>
            </w:pPr>
            <w:r>
              <w:rPr>
                <w:spacing w:val="-3"/>
                <w:sz w:val="14"/>
              </w:rPr>
              <w:lastRenderedPageBreak/>
              <w:t xml:space="preserve">Усвајање </w:t>
            </w:r>
            <w:r>
              <w:rPr>
                <w:sz w:val="14"/>
              </w:rPr>
              <w:t>знања, умења и вештина из спортских грана и</w:t>
            </w:r>
            <w:r>
              <w:rPr>
                <w:spacing w:val="-1"/>
                <w:sz w:val="14"/>
              </w:rPr>
              <w:t xml:space="preserve"> </w:t>
            </w:r>
            <w:r>
              <w:rPr>
                <w:sz w:val="14"/>
              </w:rPr>
              <w:t>дисциплина</w:t>
            </w:r>
          </w:p>
          <w:p w:rsidR="004E16A1" w:rsidRDefault="00AA2638">
            <w:pPr>
              <w:pStyle w:val="TableParagraph"/>
              <w:spacing w:line="237" w:lineRule="auto"/>
              <w:ind w:left="176" w:right="207"/>
              <w:rPr>
                <w:sz w:val="14"/>
              </w:rPr>
            </w:pPr>
            <w:r>
              <w:rPr>
                <w:sz w:val="14"/>
              </w:rPr>
              <w:t>као основа за реализовање постављених циљева и исхода;</w:t>
            </w:r>
          </w:p>
          <w:p w:rsidR="004E16A1" w:rsidRDefault="004E16A1">
            <w:pPr>
              <w:pStyle w:val="TableParagraph"/>
              <w:spacing w:before="9"/>
              <w:ind w:left="0"/>
              <w:rPr>
                <w:b/>
                <w:sz w:val="13"/>
              </w:rPr>
            </w:pPr>
          </w:p>
          <w:p w:rsidR="004E16A1" w:rsidRDefault="00AA2638">
            <w:pPr>
              <w:pStyle w:val="TableParagraph"/>
              <w:numPr>
                <w:ilvl w:val="0"/>
                <w:numId w:val="410"/>
              </w:numPr>
              <w:tabs>
                <w:tab w:val="left" w:pos="177"/>
              </w:tabs>
              <w:rPr>
                <w:sz w:val="14"/>
              </w:rPr>
            </w:pPr>
            <w:r>
              <w:rPr>
                <w:spacing w:val="-3"/>
                <w:sz w:val="14"/>
              </w:rPr>
              <w:t>Атлетика;</w:t>
            </w: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6"/>
              <w:ind w:left="0"/>
              <w:rPr>
                <w:b/>
                <w:sz w:val="14"/>
              </w:rPr>
            </w:pPr>
          </w:p>
          <w:p w:rsidR="004E16A1" w:rsidRDefault="00AA2638">
            <w:pPr>
              <w:pStyle w:val="TableParagraph"/>
              <w:numPr>
                <w:ilvl w:val="0"/>
                <w:numId w:val="410"/>
              </w:numPr>
              <w:tabs>
                <w:tab w:val="left" w:pos="177"/>
              </w:tabs>
              <w:ind w:right="562"/>
              <w:rPr>
                <w:sz w:val="14"/>
              </w:rPr>
            </w:pPr>
            <w:r>
              <w:rPr>
                <w:sz w:val="14"/>
              </w:rPr>
              <w:t xml:space="preserve">Спортска </w:t>
            </w:r>
            <w:r>
              <w:rPr>
                <w:spacing w:val="-1"/>
                <w:sz w:val="14"/>
              </w:rPr>
              <w:t>гимнастика:</w:t>
            </w:r>
          </w:p>
          <w:p w:rsidR="004E16A1" w:rsidRDefault="00AA2638">
            <w:pPr>
              <w:pStyle w:val="TableParagraph"/>
              <w:ind w:left="56" w:right="165"/>
              <w:rPr>
                <w:sz w:val="14"/>
              </w:rPr>
            </w:pPr>
            <w:r>
              <w:rPr>
                <w:sz w:val="14"/>
              </w:rPr>
              <w:t>(Вежбе на справама и тлу);</w:t>
            </w:r>
          </w:p>
        </w:tc>
        <w:tc>
          <w:tcPr>
            <w:tcW w:w="1701" w:type="dxa"/>
          </w:tcPr>
          <w:p w:rsidR="004E16A1" w:rsidRDefault="00AA2638">
            <w:pPr>
              <w:pStyle w:val="TableParagraph"/>
              <w:numPr>
                <w:ilvl w:val="0"/>
                <w:numId w:val="409"/>
              </w:numPr>
              <w:tabs>
                <w:tab w:val="left" w:pos="177"/>
              </w:tabs>
              <w:spacing w:before="18"/>
              <w:ind w:right="235"/>
              <w:rPr>
                <w:sz w:val="14"/>
              </w:rPr>
            </w:pPr>
            <w:r>
              <w:rPr>
                <w:sz w:val="14"/>
              </w:rPr>
              <w:t>Стицање</w:t>
            </w:r>
            <w:r>
              <w:rPr>
                <w:spacing w:val="-9"/>
                <w:sz w:val="14"/>
              </w:rPr>
              <w:t xml:space="preserve"> </w:t>
            </w:r>
            <w:r>
              <w:rPr>
                <w:sz w:val="14"/>
              </w:rPr>
              <w:t>моторичких умења (вештина) и теоријских знања неопходних за за њихово</w:t>
            </w:r>
            <w:r>
              <w:rPr>
                <w:spacing w:val="-2"/>
                <w:sz w:val="14"/>
              </w:rPr>
              <w:t xml:space="preserve"> </w:t>
            </w:r>
            <w:r>
              <w:rPr>
                <w:sz w:val="14"/>
              </w:rPr>
              <w:t>усвајање;</w:t>
            </w:r>
          </w:p>
          <w:p w:rsidR="004E16A1" w:rsidRDefault="00AA2638">
            <w:pPr>
              <w:pStyle w:val="TableParagraph"/>
              <w:numPr>
                <w:ilvl w:val="0"/>
                <w:numId w:val="409"/>
              </w:numPr>
              <w:tabs>
                <w:tab w:val="left" w:pos="177"/>
              </w:tabs>
              <w:spacing w:line="237" w:lineRule="auto"/>
              <w:ind w:right="142"/>
              <w:rPr>
                <w:sz w:val="14"/>
              </w:rPr>
            </w:pPr>
            <w:r>
              <w:rPr>
                <w:sz w:val="14"/>
              </w:rPr>
              <w:t>Мотивација ученика</w:t>
            </w:r>
            <w:r>
              <w:rPr>
                <w:spacing w:val="-12"/>
                <w:sz w:val="14"/>
              </w:rPr>
              <w:t xml:space="preserve"> </w:t>
            </w:r>
            <w:r>
              <w:rPr>
                <w:sz w:val="14"/>
              </w:rPr>
              <w:t>за бављењем физичким активностима;</w:t>
            </w:r>
          </w:p>
          <w:p w:rsidR="004E16A1" w:rsidRDefault="00AA2638">
            <w:pPr>
              <w:pStyle w:val="TableParagraph"/>
              <w:numPr>
                <w:ilvl w:val="0"/>
                <w:numId w:val="409"/>
              </w:numPr>
              <w:tabs>
                <w:tab w:val="left" w:pos="177"/>
              </w:tabs>
              <w:ind w:right="90"/>
              <w:rPr>
                <w:sz w:val="14"/>
              </w:rPr>
            </w:pPr>
            <w:r>
              <w:rPr>
                <w:sz w:val="14"/>
              </w:rPr>
              <w:t>Формирање</w:t>
            </w:r>
            <w:r>
              <w:rPr>
                <w:spacing w:val="-11"/>
                <w:sz w:val="14"/>
              </w:rPr>
              <w:t xml:space="preserve"> </w:t>
            </w:r>
            <w:r>
              <w:rPr>
                <w:sz w:val="14"/>
              </w:rPr>
              <w:t>позитивног психосоцијалних образаца</w:t>
            </w:r>
            <w:r>
              <w:rPr>
                <w:spacing w:val="-2"/>
                <w:sz w:val="14"/>
              </w:rPr>
              <w:t xml:space="preserve"> </w:t>
            </w:r>
            <w:r>
              <w:rPr>
                <w:sz w:val="14"/>
              </w:rPr>
              <w:t>понашања;</w:t>
            </w:r>
          </w:p>
          <w:p w:rsidR="004E16A1" w:rsidRDefault="00AA2638">
            <w:pPr>
              <w:pStyle w:val="TableParagraph"/>
              <w:numPr>
                <w:ilvl w:val="0"/>
                <w:numId w:val="409"/>
              </w:numPr>
              <w:tabs>
                <w:tab w:val="left" w:pos="177"/>
              </w:tabs>
              <w:spacing w:line="237" w:lineRule="auto"/>
              <w:ind w:right="48"/>
              <w:rPr>
                <w:sz w:val="14"/>
              </w:rPr>
            </w:pPr>
            <w:r>
              <w:rPr>
                <w:sz w:val="14"/>
              </w:rPr>
              <w:t>Примена стечених умења, знања и навика</w:t>
            </w:r>
            <w:r>
              <w:rPr>
                <w:spacing w:val="-14"/>
                <w:sz w:val="14"/>
              </w:rPr>
              <w:t xml:space="preserve"> </w:t>
            </w:r>
            <w:r>
              <w:rPr>
                <w:sz w:val="14"/>
              </w:rPr>
              <w:t>у свакодневним условима живота и</w:t>
            </w:r>
            <w:r>
              <w:rPr>
                <w:spacing w:val="-2"/>
                <w:sz w:val="14"/>
              </w:rPr>
              <w:t xml:space="preserve"> </w:t>
            </w:r>
            <w:r>
              <w:rPr>
                <w:sz w:val="14"/>
              </w:rPr>
              <w:t>рада;</w:t>
            </w:r>
          </w:p>
          <w:p w:rsidR="004E16A1" w:rsidRDefault="00AA2638">
            <w:pPr>
              <w:pStyle w:val="TableParagraph"/>
              <w:numPr>
                <w:ilvl w:val="0"/>
                <w:numId w:val="409"/>
              </w:numPr>
              <w:tabs>
                <w:tab w:val="left" w:pos="177"/>
              </w:tabs>
              <w:ind w:right="58"/>
              <w:rPr>
                <w:sz w:val="14"/>
              </w:rPr>
            </w:pPr>
            <w:r>
              <w:rPr>
                <w:sz w:val="14"/>
              </w:rPr>
              <w:t>Естетско изражавање покретом и доживљавање естетских вредности покрета и кретања;</w:t>
            </w:r>
          </w:p>
          <w:p w:rsidR="004E16A1" w:rsidRDefault="00AA2638">
            <w:pPr>
              <w:pStyle w:val="TableParagraph"/>
              <w:numPr>
                <w:ilvl w:val="0"/>
                <w:numId w:val="409"/>
              </w:numPr>
              <w:tabs>
                <w:tab w:val="left" w:pos="177"/>
              </w:tabs>
              <w:spacing w:line="237" w:lineRule="auto"/>
              <w:ind w:right="44"/>
              <w:rPr>
                <w:sz w:val="14"/>
              </w:rPr>
            </w:pPr>
            <w:r>
              <w:rPr>
                <w:spacing w:val="-3"/>
                <w:sz w:val="14"/>
              </w:rPr>
              <w:t xml:space="preserve">Усвајање </w:t>
            </w:r>
            <w:r>
              <w:rPr>
                <w:sz w:val="14"/>
              </w:rPr>
              <w:t>етичких вредности и</w:t>
            </w:r>
            <w:r>
              <w:rPr>
                <w:spacing w:val="-11"/>
                <w:sz w:val="14"/>
              </w:rPr>
              <w:t xml:space="preserve"> </w:t>
            </w:r>
            <w:r>
              <w:rPr>
                <w:sz w:val="14"/>
              </w:rPr>
              <w:t>подстицање вољних особина ученика</w:t>
            </w:r>
            <w:r>
              <w:rPr>
                <w:spacing w:val="-1"/>
                <w:sz w:val="14"/>
              </w:rPr>
              <w:t xml:space="preserve"> </w:t>
            </w:r>
            <w:r>
              <w:rPr>
                <w:sz w:val="14"/>
              </w:rPr>
              <w:t>;</w:t>
            </w:r>
          </w:p>
          <w:p w:rsidR="004E16A1" w:rsidRDefault="00AA2638">
            <w:pPr>
              <w:pStyle w:val="TableParagraph"/>
              <w:numPr>
                <w:ilvl w:val="0"/>
                <w:numId w:val="409"/>
              </w:numPr>
              <w:tabs>
                <w:tab w:val="left" w:pos="177"/>
              </w:tabs>
              <w:ind w:right="44"/>
              <w:rPr>
                <w:sz w:val="14"/>
              </w:rPr>
            </w:pPr>
            <w:r>
              <w:rPr>
                <w:sz w:val="14"/>
              </w:rPr>
              <w:t>Повезивање</w:t>
            </w:r>
            <w:r>
              <w:rPr>
                <w:spacing w:val="-10"/>
                <w:sz w:val="14"/>
              </w:rPr>
              <w:t xml:space="preserve"> </w:t>
            </w:r>
            <w:r>
              <w:rPr>
                <w:sz w:val="14"/>
              </w:rPr>
              <w:t>моторичких задатака у</w:t>
            </w:r>
            <w:r>
              <w:rPr>
                <w:spacing w:val="-3"/>
                <w:sz w:val="14"/>
              </w:rPr>
              <w:t xml:space="preserve"> </w:t>
            </w:r>
            <w:r>
              <w:rPr>
                <w:sz w:val="14"/>
              </w:rPr>
              <w:t>целине;</w:t>
            </w:r>
          </w:p>
          <w:p w:rsidR="004E16A1" w:rsidRDefault="004E16A1">
            <w:pPr>
              <w:pStyle w:val="TableParagraph"/>
              <w:spacing w:before="3"/>
              <w:ind w:left="0"/>
              <w:rPr>
                <w:b/>
                <w:sz w:val="13"/>
              </w:rPr>
            </w:pPr>
          </w:p>
          <w:p w:rsidR="004E16A1" w:rsidRDefault="00AA2638">
            <w:pPr>
              <w:pStyle w:val="TableParagraph"/>
              <w:numPr>
                <w:ilvl w:val="0"/>
                <w:numId w:val="409"/>
              </w:numPr>
              <w:tabs>
                <w:tab w:val="left" w:pos="177"/>
              </w:tabs>
              <w:ind w:left="56" w:right="127" w:firstLine="0"/>
              <w:rPr>
                <w:sz w:val="14"/>
              </w:rPr>
            </w:pPr>
            <w:r>
              <w:rPr>
                <w:spacing w:val="-3"/>
                <w:sz w:val="14"/>
              </w:rPr>
              <w:t xml:space="preserve">Увођење </w:t>
            </w:r>
            <w:r>
              <w:rPr>
                <w:sz w:val="14"/>
              </w:rPr>
              <w:t xml:space="preserve">ученика у организовани систем припрема за </w:t>
            </w:r>
            <w:r>
              <w:rPr>
                <w:spacing w:val="-3"/>
                <w:sz w:val="14"/>
              </w:rPr>
              <w:t xml:space="preserve">школска </w:t>
            </w:r>
            <w:r>
              <w:rPr>
                <w:sz w:val="14"/>
              </w:rPr>
              <w:t>такмичења, игре, сусрете и</w:t>
            </w:r>
            <w:r>
              <w:rPr>
                <w:spacing w:val="-1"/>
                <w:sz w:val="14"/>
              </w:rPr>
              <w:t xml:space="preserve"> </w:t>
            </w:r>
            <w:r>
              <w:rPr>
                <w:sz w:val="14"/>
              </w:rPr>
              <w:t>манифестације;</w:t>
            </w:r>
          </w:p>
          <w:p w:rsidR="004E16A1" w:rsidRDefault="00AA2638">
            <w:pPr>
              <w:pStyle w:val="TableParagraph"/>
              <w:numPr>
                <w:ilvl w:val="0"/>
                <w:numId w:val="409"/>
              </w:numPr>
              <w:tabs>
                <w:tab w:val="left" w:pos="177"/>
              </w:tabs>
              <w:spacing w:line="237" w:lineRule="auto"/>
              <w:ind w:right="96"/>
              <w:rPr>
                <w:sz w:val="14"/>
              </w:rPr>
            </w:pPr>
            <w:r>
              <w:rPr>
                <w:sz w:val="14"/>
              </w:rPr>
              <w:t xml:space="preserve">Развијање елемената ритма у препознавању целина: рад-одмор; </w:t>
            </w:r>
            <w:r>
              <w:rPr>
                <w:spacing w:val="-1"/>
                <w:sz w:val="14"/>
              </w:rPr>
              <w:t xml:space="preserve">напрезање-релаксација; </w:t>
            </w:r>
            <w:r>
              <w:rPr>
                <w:sz w:val="14"/>
              </w:rPr>
              <w:t>убрзање-успоравање;</w:t>
            </w:r>
          </w:p>
          <w:p w:rsidR="004E16A1" w:rsidRDefault="00AA2638">
            <w:pPr>
              <w:pStyle w:val="TableParagraph"/>
              <w:ind w:left="56" w:right="220"/>
              <w:rPr>
                <w:sz w:val="14"/>
              </w:rPr>
            </w:pPr>
            <w:r>
              <w:rPr>
                <w:sz w:val="14"/>
              </w:rPr>
              <w:t>Избор спортских грана, спортско-рекреативних или других кретних активности као</w:t>
            </w:r>
          </w:p>
          <w:p w:rsidR="004E16A1" w:rsidRDefault="00AA2638">
            <w:pPr>
              <w:pStyle w:val="TableParagraph"/>
              <w:spacing w:line="237" w:lineRule="auto"/>
              <w:ind w:left="56" w:right="255"/>
              <w:rPr>
                <w:sz w:val="14"/>
              </w:rPr>
            </w:pPr>
            <w:r>
              <w:rPr>
                <w:sz w:val="14"/>
              </w:rPr>
              <w:t>трајног опредељења за њихово свакодневно упражњавање;</w:t>
            </w:r>
          </w:p>
        </w:tc>
        <w:tc>
          <w:tcPr>
            <w:tcW w:w="2268" w:type="dxa"/>
          </w:tcPr>
          <w:p w:rsidR="004E16A1" w:rsidRDefault="00AA2638">
            <w:pPr>
              <w:pStyle w:val="TableParagraph"/>
              <w:numPr>
                <w:ilvl w:val="0"/>
                <w:numId w:val="408"/>
              </w:numPr>
              <w:tabs>
                <w:tab w:val="left" w:pos="177"/>
              </w:tabs>
              <w:spacing w:before="19"/>
              <w:ind w:right="144"/>
              <w:rPr>
                <w:sz w:val="14"/>
              </w:rPr>
            </w:pPr>
            <w:r>
              <w:rPr>
                <w:spacing w:val="-2"/>
                <w:sz w:val="14"/>
              </w:rPr>
              <w:t xml:space="preserve">кратко </w:t>
            </w:r>
            <w:r>
              <w:rPr>
                <w:sz w:val="14"/>
              </w:rPr>
              <w:t>опише основне карактеристике и правила атлетике,</w:t>
            </w:r>
            <w:r>
              <w:rPr>
                <w:spacing w:val="-10"/>
                <w:sz w:val="14"/>
              </w:rPr>
              <w:t xml:space="preserve"> </w:t>
            </w:r>
            <w:r>
              <w:rPr>
                <w:sz w:val="14"/>
              </w:rPr>
              <w:t>гимнастике</w:t>
            </w:r>
            <w:r>
              <w:rPr>
                <w:spacing w:val="-10"/>
                <w:sz w:val="14"/>
              </w:rPr>
              <w:t xml:space="preserve"> </w:t>
            </w:r>
            <w:r>
              <w:rPr>
                <w:sz w:val="14"/>
              </w:rPr>
              <w:t>и</w:t>
            </w:r>
            <w:r>
              <w:rPr>
                <w:spacing w:val="-11"/>
                <w:sz w:val="14"/>
              </w:rPr>
              <w:t xml:space="preserve"> </w:t>
            </w:r>
            <w:r>
              <w:rPr>
                <w:sz w:val="14"/>
              </w:rPr>
              <w:t>спортске гране – дисциплина које се</w:t>
            </w:r>
            <w:r>
              <w:rPr>
                <w:spacing w:val="-10"/>
                <w:sz w:val="14"/>
              </w:rPr>
              <w:t xml:space="preserve"> </w:t>
            </w:r>
            <w:r>
              <w:rPr>
                <w:sz w:val="14"/>
              </w:rPr>
              <w:t>уче;</w:t>
            </w:r>
          </w:p>
          <w:p w:rsidR="004E16A1" w:rsidRDefault="00AA2638">
            <w:pPr>
              <w:pStyle w:val="TableParagraph"/>
              <w:numPr>
                <w:ilvl w:val="0"/>
                <w:numId w:val="408"/>
              </w:numPr>
              <w:tabs>
                <w:tab w:val="left" w:pos="177"/>
              </w:tabs>
              <w:spacing w:line="237" w:lineRule="auto"/>
              <w:ind w:right="48"/>
              <w:rPr>
                <w:sz w:val="14"/>
              </w:rPr>
            </w:pPr>
            <w:r>
              <w:rPr>
                <w:sz w:val="14"/>
              </w:rPr>
              <w:t>демонстрира технику</w:t>
            </w:r>
            <w:r>
              <w:rPr>
                <w:spacing w:val="-3"/>
                <w:sz w:val="14"/>
              </w:rPr>
              <w:t xml:space="preserve"> </w:t>
            </w:r>
            <w:r>
              <w:rPr>
                <w:sz w:val="14"/>
              </w:rPr>
              <w:t>дисциплина из атлетике и гимнастике (вежби на справама и тлу) , поседује вештину, технику и тактику спортске игре као и вежбе из осталих програмом предвиђених садржаја</w:t>
            </w:r>
          </w:p>
          <w:p w:rsidR="004E16A1" w:rsidRDefault="00AA2638">
            <w:pPr>
              <w:pStyle w:val="TableParagraph"/>
              <w:numPr>
                <w:ilvl w:val="0"/>
                <w:numId w:val="408"/>
              </w:numPr>
              <w:tabs>
                <w:tab w:val="left" w:pos="177"/>
              </w:tabs>
              <w:spacing w:before="1"/>
              <w:ind w:right="155"/>
              <w:rPr>
                <w:sz w:val="14"/>
              </w:rPr>
            </w:pPr>
            <w:r>
              <w:rPr>
                <w:sz w:val="14"/>
              </w:rPr>
              <w:t xml:space="preserve">детаљније опише правила спортске гране за коју показује посебан интерес – за коју </w:t>
            </w:r>
            <w:r>
              <w:rPr>
                <w:spacing w:val="-3"/>
                <w:sz w:val="14"/>
              </w:rPr>
              <w:t xml:space="preserve">школа </w:t>
            </w:r>
            <w:r>
              <w:rPr>
                <w:sz w:val="14"/>
              </w:rPr>
              <w:t>има</w:t>
            </w:r>
            <w:r>
              <w:rPr>
                <w:spacing w:val="-1"/>
                <w:sz w:val="14"/>
              </w:rPr>
              <w:t xml:space="preserve"> </w:t>
            </w:r>
            <w:r>
              <w:rPr>
                <w:sz w:val="14"/>
              </w:rPr>
              <w:t>услове;</w:t>
            </w:r>
          </w:p>
          <w:p w:rsidR="004E16A1" w:rsidRDefault="00AA2638">
            <w:pPr>
              <w:pStyle w:val="TableParagraph"/>
              <w:numPr>
                <w:ilvl w:val="0"/>
                <w:numId w:val="408"/>
              </w:numPr>
              <w:tabs>
                <w:tab w:val="left" w:pos="177"/>
              </w:tabs>
              <w:spacing w:line="237" w:lineRule="auto"/>
              <w:ind w:right="127"/>
              <w:rPr>
                <w:sz w:val="14"/>
              </w:rPr>
            </w:pPr>
            <w:r>
              <w:rPr>
                <w:sz w:val="14"/>
              </w:rPr>
              <w:t>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rsidR="004E16A1" w:rsidRDefault="00AA2638">
            <w:pPr>
              <w:pStyle w:val="TableParagraph"/>
              <w:numPr>
                <w:ilvl w:val="0"/>
                <w:numId w:val="408"/>
              </w:numPr>
              <w:tabs>
                <w:tab w:val="left" w:pos="177"/>
              </w:tabs>
              <w:ind w:right="45"/>
              <w:rPr>
                <w:sz w:val="14"/>
              </w:rPr>
            </w:pPr>
            <w:r>
              <w:rPr>
                <w:sz w:val="14"/>
              </w:rPr>
              <w:t>сагледа</w:t>
            </w:r>
            <w:r>
              <w:rPr>
                <w:spacing w:val="-16"/>
                <w:sz w:val="14"/>
              </w:rPr>
              <w:t xml:space="preserve"> </w:t>
            </w:r>
            <w:r>
              <w:rPr>
                <w:sz w:val="14"/>
              </w:rPr>
              <w:t>позитивне</w:t>
            </w:r>
            <w:r>
              <w:rPr>
                <w:spacing w:val="-16"/>
                <w:sz w:val="14"/>
              </w:rPr>
              <w:t xml:space="preserve"> </w:t>
            </w:r>
            <w:r>
              <w:rPr>
                <w:sz w:val="14"/>
              </w:rPr>
              <w:t>карактеристике физичке и спортске</w:t>
            </w:r>
            <w:r>
              <w:rPr>
                <w:spacing w:val="-5"/>
                <w:sz w:val="14"/>
              </w:rPr>
              <w:t xml:space="preserve"> </w:t>
            </w:r>
            <w:r>
              <w:rPr>
                <w:sz w:val="14"/>
              </w:rPr>
              <w:t>активности</w:t>
            </w:r>
          </w:p>
          <w:p w:rsidR="004E16A1" w:rsidRDefault="00AA2638">
            <w:pPr>
              <w:pStyle w:val="TableParagraph"/>
              <w:ind w:left="176" w:right="40"/>
              <w:rPr>
                <w:sz w:val="14"/>
              </w:rPr>
            </w:pPr>
            <w:r>
              <w:rPr>
                <w:sz w:val="14"/>
              </w:rPr>
              <w:t>и њихов утицај на здравље, дружење и добро расположење;</w:t>
            </w:r>
          </w:p>
          <w:p w:rsidR="004E16A1" w:rsidRDefault="00AA2638">
            <w:pPr>
              <w:pStyle w:val="TableParagraph"/>
              <w:numPr>
                <w:ilvl w:val="0"/>
                <w:numId w:val="408"/>
              </w:numPr>
              <w:tabs>
                <w:tab w:val="left" w:pos="177"/>
              </w:tabs>
              <w:ind w:right="77"/>
              <w:rPr>
                <w:sz w:val="14"/>
              </w:rPr>
            </w:pPr>
            <w:r>
              <w:rPr>
                <w:sz w:val="14"/>
              </w:rPr>
              <w:t xml:space="preserve">сагледа негативне утицаје савременог начина живота (пушење, </w:t>
            </w:r>
            <w:r>
              <w:rPr>
                <w:spacing w:val="-3"/>
                <w:sz w:val="14"/>
              </w:rPr>
              <w:t xml:space="preserve">алкохол, </w:t>
            </w:r>
            <w:r>
              <w:rPr>
                <w:sz w:val="14"/>
              </w:rPr>
              <w:t>дрога, насиље, деликвентно</w:t>
            </w:r>
            <w:r>
              <w:rPr>
                <w:spacing w:val="-1"/>
                <w:sz w:val="14"/>
              </w:rPr>
              <w:t xml:space="preserve"> </w:t>
            </w:r>
            <w:r>
              <w:rPr>
                <w:sz w:val="14"/>
              </w:rPr>
              <w:t>понашање);</w:t>
            </w:r>
          </w:p>
          <w:p w:rsidR="004E16A1" w:rsidRDefault="00AA2638">
            <w:pPr>
              <w:pStyle w:val="TableParagraph"/>
              <w:numPr>
                <w:ilvl w:val="0"/>
                <w:numId w:val="408"/>
              </w:numPr>
              <w:tabs>
                <w:tab w:val="left" w:pos="177"/>
              </w:tabs>
              <w:spacing w:line="237" w:lineRule="auto"/>
              <w:ind w:right="65"/>
              <w:rPr>
                <w:sz w:val="14"/>
              </w:rPr>
            </w:pPr>
            <w:r>
              <w:rPr>
                <w:sz w:val="14"/>
              </w:rPr>
              <w:t>комуницира путем физичких односно спортских активности са својим</w:t>
            </w:r>
            <w:r>
              <w:rPr>
                <w:spacing w:val="-1"/>
                <w:sz w:val="14"/>
              </w:rPr>
              <w:t xml:space="preserve"> </w:t>
            </w:r>
            <w:r>
              <w:rPr>
                <w:sz w:val="14"/>
              </w:rPr>
              <w:t>друговима;</w:t>
            </w:r>
          </w:p>
          <w:p w:rsidR="004E16A1" w:rsidRDefault="00AA2638">
            <w:pPr>
              <w:pStyle w:val="TableParagraph"/>
              <w:numPr>
                <w:ilvl w:val="0"/>
                <w:numId w:val="408"/>
              </w:numPr>
              <w:tabs>
                <w:tab w:val="left" w:pos="177"/>
              </w:tabs>
              <w:ind w:right="286"/>
              <w:rPr>
                <w:sz w:val="14"/>
              </w:rPr>
            </w:pPr>
            <w:r>
              <w:rPr>
                <w:sz w:val="14"/>
              </w:rPr>
              <w:t>доводи у везу свакодневни живот и способност за учење и практичан рад са</w:t>
            </w:r>
            <w:r>
              <w:rPr>
                <w:spacing w:val="-9"/>
                <w:sz w:val="14"/>
              </w:rPr>
              <w:t xml:space="preserve"> </w:t>
            </w:r>
            <w:r>
              <w:rPr>
                <w:sz w:val="14"/>
              </w:rPr>
              <w:t>физичким,</w:t>
            </w:r>
          </w:p>
          <w:p w:rsidR="004E16A1" w:rsidRDefault="00AA2638">
            <w:pPr>
              <w:pStyle w:val="TableParagraph"/>
              <w:spacing w:line="237" w:lineRule="auto"/>
              <w:ind w:left="176" w:right="40"/>
              <w:rPr>
                <w:sz w:val="14"/>
              </w:rPr>
            </w:pPr>
            <w:r>
              <w:rPr>
                <w:sz w:val="14"/>
              </w:rPr>
              <w:t>односно спортским активностима и правилном исхраном;</w:t>
            </w:r>
          </w:p>
          <w:p w:rsidR="004E16A1" w:rsidRDefault="00AA2638">
            <w:pPr>
              <w:pStyle w:val="TableParagraph"/>
              <w:numPr>
                <w:ilvl w:val="0"/>
                <w:numId w:val="408"/>
              </w:numPr>
              <w:tabs>
                <w:tab w:val="left" w:pos="177"/>
              </w:tabs>
              <w:ind w:right="516"/>
              <w:rPr>
                <w:sz w:val="14"/>
              </w:rPr>
            </w:pPr>
            <w:r>
              <w:rPr>
                <w:sz w:val="14"/>
              </w:rPr>
              <w:t xml:space="preserve">самостално бира </w:t>
            </w:r>
            <w:r>
              <w:rPr>
                <w:spacing w:val="-3"/>
                <w:sz w:val="14"/>
              </w:rPr>
              <w:t xml:space="preserve">физичку, </w:t>
            </w:r>
            <w:r>
              <w:rPr>
                <w:sz w:val="14"/>
              </w:rPr>
              <w:t>односно</w:t>
            </w:r>
          </w:p>
          <w:p w:rsidR="004E16A1" w:rsidRDefault="00AA2638">
            <w:pPr>
              <w:pStyle w:val="TableParagraph"/>
              <w:numPr>
                <w:ilvl w:val="0"/>
                <w:numId w:val="408"/>
              </w:numPr>
              <w:tabs>
                <w:tab w:val="left" w:pos="177"/>
              </w:tabs>
              <w:ind w:right="112"/>
              <w:rPr>
                <w:sz w:val="14"/>
              </w:rPr>
            </w:pPr>
            <w:r>
              <w:rPr>
                <w:sz w:val="14"/>
              </w:rPr>
              <w:t>спортску активност и изводи је</w:t>
            </w:r>
            <w:r>
              <w:rPr>
                <w:spacing w:val="-11"/>
                <w:sz w:val="14"/>
              </w:rPr>
              <w:t xml:space="preserve"> </w:t>
            </w:r>
            <w:r>
              <w:rPr>
                <w:sz w:val="14"/>
              </w:rPr>
              <w:t xml:space="preserve">у окружењу у </w:t>
            </w:r>
            <w:r>
              <w:rPr>
                <w:spacing w:val="-3"/>
                <w:sz w:val="14"/>
              </w:rPr>
              <w:t>коме</w:t>
            </w:r>
            <w:r>
              <w:rPr>
                <w:spacing w:val="-1"/>
                <w:sz w:val="14"/>
              </w:rPr>
              <w:t xml:space="preserve"> </w:t>
            </w:r>
            <w:r>
              <w:rPr>
                <w:sz w:val="14"/>
              </w:rPr>
              <w:t>живи;</w:t>
            </w:r>
          </w:p>
          <w:p w:rsidR="004E16A1" w:rsidRDefault="00AA2638">
            <w:pPr>
              <w:pStyle w:val="TableParagraph"/>
              <w:numPr>
                <w:ilvl w:val="0"/>
                <w:numId w:val="408"/>
              </w:numPr>
              <w:tabs>
                <w:tab w:val="left" w:pos="177"/>
              </w:tabs>
              <w:ind w:right="241"/>
              <w:rPr>
                <w:sz w:val="14"/>
              </w:rPr>
            </w:pPr>
            <w:r>
              <w:rPr>
                <w:sz w:val="14"/>
              </w:rPr>
              <w:t>објасни да покрет и кретање, без обзира на то којој врсти физичке,односно спортске активности припада, има своју естетску компоненту (лепота извођења, лепота</w:t>
            </w:r>
            <w:r>
              <w:rPr>
                <w:spacing w:val="-6"/>
                <w:sz w:val="14"/>
              </w:rPr>
              <w:t xml:space="preserve"> </w:t>
            </w:r>
            <w:r>
              <w:rPr>
                <w:sz w:val="14"/>
              </w:rPr>
              <w:t>доживљаја);</w:t>
            </w:r>
          </w:p>
          <w:p w:rsidR="004E16A1" w:rsidRDefault="00AA2638">
            <w:pPr>
              <w:pStyle w:val="TableParagraph"/>
              <w:numPr>
                <w:ilvl w:val="0"/>
                <w:numId w:val="408"/>
              </w:numPr>
              <w:tabs>
                <w:tab w:val="left" w:pos="177"/>
              </w:tabs>
              <w:spacing w:line="237" w:lineRule="auto"/>
              <w:ind w:right="220"/>
              <w:rPr>
                <w:sz w:val="14"/>
              </w:rPr>
            </w:pPr>
            <w:r>
              <w:rPr>
                <w:sz w:val="14"/>
              </w:rPr>
              <w:t>анализира и вреднује</w:t>
            </w:r>
            <w:r>
              <w:rPr>
                <w:spacing w:val="-12"/>
                <w:sz w:val="14"/>
              </w:rPr>
              <w:t xml:space="preserve"> </w:t>
            </w:r>
            <w:r>
              <w:rPr>
                <w:sz w:val="14"/>
              </w:rPr>
              <w:t>извођење покрета и кретања у</w:t>
            </w:r>
            <w:r>
              <w:rPr>
                <w:spacing w:val="-7"/>
                <w:sz w:val="14"/>
              </w:rPr>
              <w:t xml:space="preserve"> </w:t>
            </w:r>
            <w:r>
              <w:rPr>
                <w:sz w:val="14"/>
              </w:rPr>
              <w:t>вежбању;</w:t>
            </w:r>
          </w:p>
          <w:p w:rsidR="004E16A1" w:rsidRDefault="00AA2638">
            <w:pPr>
              <w:pStyle w:val="TableParagraph"/>
              <w:numPr>
                <w:ilvl w:val="0"/>
                <w:numId w:val="408"/>
              </w:numPr>
              <w:tabs>
                <w:tab w:val="left" w:pos="177"/>
              </w:tabs>
              <w:ind w:right="373"/>
              <w:rPr>
                <w:sz w:val="14"/>
              </w:rPr>
            </w:pPr>
            <w:r>
              <w:rPr>
                <w:sz w:val="14"/>
              </w:rPr>
              <w:t>наводи основне олимпијске принципе и примењује их на школским спортским такмичењима и у</w:t>
            </w:r>
            <w:r>
              <w:rPr>
                <w:spacing w:val="-9"/>
                <w:sz w:val="14"/>
              </w:rPr>
              <w:t xml:space="preserve"> </w:t>
            </w:r>
            <w:r>
              <w:rPr>
                <w:sz w:val="14"/>
              </w:rPr>
              <w:t>слободном времену;</w:t>
            </w:r>
          </w:p>
          <w:p w:rsidR="004E16A1" w:rsidRDefault="00AA2638">
            <w:pPr>
              <w:pStyle w:val="TableParagraph"/>
              <w:numPr>
                <w:ilvl w:val="0"/>
                <w:numId w:val="408"/>
              </w:numPr>
              <w:tabs>
                <w:tab w:val="left" w:pos="177"/>
              </w:tabs>
              <w:spacing w:line="237" w:lineRule="auto"/>
              <w:ind w:right="45"/>
              <w:rPr>
                <w:sz w:val="14"/>
              </w:rPr>
            </w:pPr>
            <w:r>
              <w:rPr>
                <w:sz w:val="14"/>
              </w:rPr>
              <w:t>препозна нетолерантно</w:t>
            </w:r>
            <w:r>
              <w:rPr>
                <w:spacing w:val="-25"/>
                <w:sz w:val="14"/>
              </w:rPr>
              <w:t xml:space="preserve"> </w:t>
            </w:r>
            <w:r>
              <w:rPr>
                <w:sz w:val="14"/>
              </w:rPr>
              <w:t xml:space="preserve">понашање својих другова и реагује на њега, шири дух пријатељства, </w:t>
            </w:r>
            <w:r>
              <w:rPr>
                <w:spacing w:val="-4"/>
                <w:sz w:val="14"/>
              </w:rPr>
              <w:t xml:space="preserve">буде </w:t>
            </w:r>
            <w:r>
              <w:rPr>
                <w:sz w:val="14"/>
              </w:rPr>
              <w:t>истрајан у својим</w:t>
            </w:r>
            <w:r>
              <w:rPr>
                <w:spacing w:val="-2"/>
                <w:sz w:val="14"/>
              </w:rPr>
              <w:t xml:space="preserve"> </w:t>
            </w:r>
            <w:r>
              <w:rPr>
                <w:sz w:val="14"/>
              </w:rPr>
              <w:t>активностима;</w:t>
            </w:r>
          </w:p>
          <w:p w:rsidR="004E16A1" w:rsidRDefault="00AA2638">
            <w:pPr>
              <w:pStyle w:val="TableParagraph"/>
              <w:numPr>
                <w:ilvl w:val="0"/>
                <w:numId w:val="408"/>
              </w:numPr>
              <w:tabs>
                <w:tab w:val="left" w:pos="177"/>
              </w:tabs>
              <w:ind w:right="127"/>
              <w:rPr>
                <w:sz w:val="14"/>
              </w:rPr>
            </w:pPr>
            <w:r>
              <w:rPr>
                <w:sz w:val="14"/>
              </w:rPr>
              <w:t>правилно се односи према окружењу у којме вежба, рекреира се и бави спортом,</w:t>
            </w:r>
            <w:r>
              <w:rPr>
                <w:spacing w:val="-10"/>
                <w:sz w:val="14"/>
              </w:rPr>
              <w:t xml:space="preserve"> </w:t>
            </w:r>
            <w:r>
              <w:rPr>
                <w:sz w:val="14"/>
              </w:rPr>
              <w:t>што преноси у свакодневни</w:t>
            </w:r>
            <w:r>
              <w:rPr>
                <w:spacing w:val="-8"/>
                <w:sz w:val="14"/>
              </w:rPr>
              <w:t xml:space="preserve"> </w:t>
            </w:r>
            <w:r>
              <w:rPr>
                <w:sz w:val="14"/>
              </w:rPr>
              <w:t>живот;</w:t>
            </w:r>
          </w:p>
          <w:p w:rsidR="004E16A1" w:rsidRDefault="00AA2638">
            <w:pPr>
              <w:pStyle w:val="TableParagraph"/>
              <w:numPr>
                <w:ilvl w:val="0"/>
                <w:numId w:val="408"/>
              </w:numPr>
              <w:tabs>
                <w:tab w:val="left" w:pos="177"/>
              </w:tabs>
              <w:spacing w:line="237" w:lineRule="auto"/>
              <w:ind w:right="71"/>
              <w:rPr>
                <w:sz w:val="14"/>
              </w:rPr>
            </w:pPr>
            <w:proofErr w:type="gramStart"/>
            <w:r>
              <w:rPr>
                <w:sz w:val="14"/>
              </w:rPr>
              <w:t>учествује</w:t>
            </w:r>
            <w:proofErr w:type="gramEnd"/>
            <w:r>
              <w:rPr>
                <w:sz w:val="14"/>
              </w:rPr>
              <w:t xml:space="preserve"> на </w:t>
            </w:r>
            <w:r>
              <w:rPr>
                <w:spacing w:val="-3"/>
                <w:sz w:val="14"/>
              </w:rPr>
              <w:t xml:space="preserve">школском </w:t>
            </w:r>
            <w:r>
              <w:rPr>
                <w:sz w:val="14"/>
              </w:rPr>
              <w:t>такмичењу и у систему</w:t>
            </w:r>
            <w:r>
              <w:rPr>
                <w:spacing w:val="-15"/>
                <w:sz w:val="14"/>
              </w:rPr>
              <w:t xml:space="preserve"> </w:t>
            </w:r>
            <w:r>
              <w:rPr>
                <w:sz w:val="14"/>
              </w:rPr>
              <w:t>школских спортских такмичења.</w:t>
            </w:r>
          </w:p>
        </w:tc>
        <w:tc>
          <w:tcPr>
            <w:tcW w:w="2551" w:type="dxa"/>
          </w:tcPr>
          <w:p w:rsidR="004E16A1" w:rsidRDefault="00AA2638">
            <w:pPr>
              <w:pStyle w:val="TableParagraph"/>
              <w:numPr>
                <w:ilvl w:val="0"/>
                <w:numId w:val="407"/>
              </w:numPr>
              <w:tabs>
                <w:tab w:val="left" w:pos="176"/>
              </w:tabs>
              <w:spacing w:before="18" w:line="161" w:lineRule="exact"/>
              <w:ind w:hanging="119"/>
              <w:rPr>
                <w:b/>
                <w:sz w:val="14"/>
              </w:rPr>
            </w:pPr>
            <w:r>
              <w:rPr>
                <w:b/>
                <w:spacing w:val="-4"/>
                <w:sz w:val="14"/>
              </w:rPr>
              <w:t>АТЛЕТИКА</w:t>
            </w:r>
          </w:p>
          <w:p w:rsidR="004E16A1" w:rsidRDefault="00AA2638">
            <w:pPr>
              <w:pStyle w:val="TableParagraph"/>
              <w:ind w:left="56" w:right="283"/>
              <w:rPr>
                <w:sz w:val="14"/>
              </w:rPr>
            </w:pPr>
            <w:r>
              <w:rPr>
                <w:sz w:val="14"/>
              </w:rPr>
              <w:t>У свим атлетским дисциплинама треба радити на развијању основних моторичких особина за дату дисциплину;</w:t>
            </w:r>
          </w:p>
          <w:p w:rsidR="004E16A1" w:rsidRDefault="00AA2638">
            <w:pPr>
              <w:pStyle w:val="TableParagraph"/>
              <w:spacing w:line="157" w:lineRule="exact"/>
              <w:ind w:left="56"/>
              <w:rPr>
                <w:b/>
                <w:i/>
                <w:sz w:val="14"/>
              </w:rPr>
            </w:pPr>
            <w:r>
              <w:rPr>
                <w:b/>
                <w:i/>
                <w:sz w:val="14"/>
              </w:rPr>
              <w:t>Трчања:</w:t>
            </w:r>
          </w:p>
          <w:p w:rsidR="004E16A1" w:rsidRDefault="00AA2638">
            <w:pPr>
              <w:pStyle w:val="TableParagraph"/>
              <w:ind w:left="56" w:right="100"/>
              <w:rPr>
                <w:b/>
                <w:sz w:val="14"/>
              </w:rPr>
            </w:pPr>
            <w:r>
              <w:rPr>
                <w:b/>
                <w:sz w:val="14"/>
              </w:rPr>
              <w:t>Усавршавање технике трчања на кратке и средње стазе:</w:t>
            </w:r>
          </w:p>
          <w:p w:rsidR="004E16A1" w:rsidRDefault="00AA2638">
            <w:pPr>
              <w:pStyle w:val="TableParagraph"/>
              <w:numPr>
                <w:ilvl w:val="0"/>
                <w:numId w:val="406"/>
              </w:numPr>
              <w:tabs>
                <w:tab w:val="left" w:pos="162"/>
              </w:tabs>
              <w:spacing w:line="159" w:lineRule="exact"/>
              <w:rPr>
                <w:sz w:val="14"/>
              </w:rPr>
            </w:pPr>
            <w:r>
              <w:rPr>
                <w:sz w:val="14"/>
              </w:rPr>
              <w:t>100 m ученици и</w:t>
            </w:r>
            <w:r>
              <w:rPr>
                <w:spacing w:val="-1"/>
                <w:sz w:val="14"/>
              </w:rPr>
              <w:t xml:space="preserve"> </w:t>
            </w:r>
            <w:r>
              <w:rPr>
                <w:sz w:val="14"/>
              </w:rPr>
              <w:t>ученице;</w:t>
            </w:r>
          </w:p>
          <w:p w:rsidR="004E16A1" w:rsidRDefault="00AA2638">
            <w:pPr>
              <w:pStyle w:val="TableParagraph"/>
              <w:numPr>
                <w:ilvl w:val="0"/>
                <w:numId w:val="406"/>
              </w:numPr>
              <w:tabs>
                <w:tab w:val="left" w:pos="162"/>
              </w:tabs>
              <w:spacing w:line="160" w:lineRule="exact"/>
              <w:rPr>
                <w:sz w:val="14"/>
              </w:rPr>
            </w:pPr>
            <w:r>
              <w:rPr>
                <w:sz w:val="14"/>
              </w:rPr>
              <w:t>800 m ученици и ученице</w:t>
            </w:r>
            <w:r>
              <w:rPr>
                <w:spacing w:val="-1"/>
                <w:sz w:val="14"/>
              </w:rPr>
              <w:t xml:space="preserve"> </w:t>
            </w:r>
            <w:r>
              <w:rPr>
                <w:sz w:val="14"/>
              </w:rPr>
              <w:t>;</w:t>
            </w:r>
          </w:p>
          <w:p w:rsidR="004E16A1" w:rsidRDefault="00AA2638">
            <w:pPr>
              <w:pStyle w:val="TableParagraph"/>
              <w:ind w:left="56" w:right="140"/>
              <w:rPr>
                <w:sz w:val="14"/>
              </w:rPr>
            </w:pPr>
            <w:r>
              <w:rPr>
                <w:sz w:val="14"/>
              </w:rPr>
              <w:t>-штафета 4 x 100 m ученици и ученице Вежбање технике трчања на средњим стазама умереним интезитетом и различитим темпом у трајању од 5 до 10 min.</w:t>
            </w:r>
          </w:p>
          <w:p w:rsidR="004E16A1" w:rsidRDefault="00AA2638">
            <w:pPr>
              <w:pStyle w:val="TableParagraph"/>
              <w:spacing w:line="156" w:lineRule="exact"/>
              <w:ind w:left="56"/>
              <w:rPr>
                <w:sz w:val="14"/>
              </w:rPr>
            </w:pPr>
            <w:r>
              <w:rPr>
                <w:sz w:val="14"/>
              </w:rPr>
              <w:t>Крос: јесењи и пролећни</w:t>
            </w:r>
          </w:p>
          <w:p w:rsidR="004E16A1" w:rsidRDefault="00AA2638">
            <w:pPr>
              <w:pStyle w:val="TableParagraph"/>
              <w:numPr>
                <w:ilvl w:val="0"/>
                <w:numId w:val="406"/>
              </w:numPr>
              <w:tabs>
                <w:tab w:val="left" w:pos="162"/>
              </w:tabs>
              <w:spacing w:line="160" w:lineRule="exact"/>
              <w:rPr>
                <w:sz w:val="14"/>
              </w:rPr>
            </w:pPr>
            <w:r>
              <w:rPr>
                <w:sz w:val="14"/>
              </w:rPr>
              <w:t>800 m ученице,</w:t>
            </w:r>
          </w:p>
          <w:p w:rsidR="004E16A1" w:rsidRDefault="00AA2638">
            <w:pPr>
              <w:pStyle w:val="TableParagraph"/>
              <w:numPr>
                <w:ilvl w:val="0"/>
                <w:numId w:val="406"/>
              </w:numPr>
              <w:tabs>
                <w:tab w:val="left" w:pos="162"/>
              </w:tabs>
              <w:spacing w:line="160" w:lineRule="exact"/>
              <w:rPr>
                <w:sz w:val="14"/>
              </w:rPr>
            </w:pPr>
            <w:r>
              <w:rPr>
                <w:sz w:val="14"/>
              </w:rPr>
              <w:t>1000 m ученици.</w:t>
            </w:r>
          </w:p>
          <w:p w:rsidR="004E16A1" w:rsidRDefault="00AA2638">
            <w:pPr>
              <w:pStyle w:val="TableParagraph"/>
              <w:spacing w:line="160" w:lineRule="exact"/>
              <w:ind w:left="56"/>
              <w:rPr>
                <w:b/>
                <w:i/>
                <w:sz w:val="14"/>
              </w:rPr>
            </w:pPr>
            <w:r>
              <w:rPr>
                <w:b/>
                <w:i/>
                <w:sz w:val="14"/>
              </w:rPr>
              <w:t>Скокови:</w:t>
            </w:r>
          </w:p>
          <w:p w:rsidR="004E16A1" w:rsidRDefault="00AA2638">
            <w:pPr>
              <w:pStyle w:val="TableParagraph"/>
              <w:ind w:left="56" w:right="471"/>
              <w:rPr>
                <w:sz w:val="14"/>
              </w:rPr>
            </w:pPr>
            <w:r>
              <w:rPr>
                <w:sz w:val="14"/>
              </w:rPr>
              <w:t>Скок удаљ техником увинућа Скок увис леђном</w:t>
            </w:r>
          </w:p>
          <w:p w:rsidR="004E16A1" w:rsidRDefault="00AA2638">
            <w:pPr>
              <w:pStyle w:val="TableParagraph"/>
              <w:spacing w:line="159" w:lineRule="exact"/>
              <w:ind w:left="56"/>
              <w:rPr>
                <w:b/>
                <w:i/>
                <w:sz w:val="14"/>
              </w:rPr>
            </w:pPr>
            <w:r>
              <w:rPr>
                <w:b/>
                <w:i/>
                <w:sz w:val="14"/>
              </w:rPr>
              <w:t>Бацања:</w:t>
            </w:r>
          </w:p>
          <w:p w:rsidR="004E16A1" w:rsidRDefault="00AA2638">
            <w:pPr>
              <w:pStyle w:val="TableParagraph"/>
              <w:ind w:left="56" w:right="100"/>
              <w:rPr>
                <w:sz w:val="14"/>
              </w:rPr>
            </w:pPr>
            <w:r>
              <w:rPr>
                <w:sz w:val="14"/>
              </w:rPr>
              <w:t>Бацање кугле, једна од рационалних техника (ученице 4 kg, ученици 5 kg). Спровести такмичења у одељењу,</w:t>
            </w:r>
          </w:p>
          <w:p w:rsidR="004E16A1" w:rsidRDefault="00AA2638">
            <w:pPr>
              <w:pStyle w:val="TableParagraph"/>
              <w:spacing w:line="237" w:lineRule="auto"/>
              <w:ind w:left="56" w:right="100"/>
              <w:rPr>
                <w:sz w:val="14"/>
              </w:rPr>
            </w:pPr>
            <w:proofErr w:type="gramStart"/>
            <w:r>
              <w:rPr>
                <w:sz w:val="14"/>
              </w:rPr>
              <w:t>на</w:t>
            </w:r>
            <w:proofErr w:type="gramEnd"/>
            <w:r>
              <w:rPr>
                <w:sz w:val="14"/>
              </w:rPr>
              <w:t xml:space="preserve"> резултат, у свим реализованим атлетским дисциплинама.</w:t>
            </w:r>
          </w:p>
          <w:p w:rsidR="004E16A1" w:rsidRDefault="004E16A1">
            <w:pPr>
              <w:pStyle w:val="TableParagraph"/>
              <w:spacing w:before="6"/>
              <w:ind w:left="0"/>
              <w:rPr>
                <w:b/>
                <w:sz w:val="13"/>
              </w:rPr>
            </w:pPr>
          </w:p>
          <w:p w:rsidR="004E16A1" w:rsidRDefault="00AA2638">
            <w:pPr>
              <w:pStyle w:val="TableParagraph"/>
              <w:numPr>
                <w:ilvl w:val="0"/>
                <w:numId w:val="405"/>
              </w:numPr>
              <w:tabs>
                <w:tab w:val="left" w:pos="176"/>
              </w:tabs>
              <w:ind w:right="302" w:hanging="119"/>
              <w:rPr>
                <w:b/>
                <w:sz w:val="14"/>
              </w:rPr>
            </w:pPr>
            <w:r>
              <w:rPr>
                <w:b/>
                <w:sz w:val="14"/>
              </w:rPr>
              <w:t xml:space="preserve">СПОРТСКА ГИМНАСТИКА: ВЕЖБЕ НА </w:t>
            </w:r>
            <w:r>
              <w:rPr>
                <w:b/>
                <w:spacing w:val="-4"/>
                <w:sz w:val="14"/>
              </w:rPr>
              <w:t xml:space="preserve">СПРАВАМА </w:t>
            </w:r>
            <w:r>
              <w:rPr>
                <w:b/>
                <w:sz w:val="14"/>
              </w:rPr>
              <w:t>И</w:t>
            </w:r>
            <w:r>
              <w:rPr>
                <w:b/>
                <w:spacing w:val="2"/>
                <w:sz w:val="14"/>
              </w:rPr>
              <w:t xml:space="preserve"> </w:t>
            </w:r>
            <w:r>
              <w:rPr>
                <w:b/>
                <w:spacing w:val="-3"/>
                <w:sz w:val="14"/>
              </w:rPr>
              <w:t>ТЛУ</w:t>
            </w:r>
          </w:p>
          <w:p w:rsidR="004E16A1" w:rsidRDefault="00AA2638">
            <w:pPr>
              <w:pStyle w:val="TableParagraph"/>
              <w:spacing w:line="159" w:lineRule="exact"/>
              <w:ind w:left="56"/>
              <w:rPr>
                <w:sz w:val="14"/>
              </w:rPr>
            </w:pPr>
            <w:r>
              <w:rPr>
                <w:sz w:val="14"/>
              </w:rPr>
              <w:t>Напомене:</w:t>
            </w:r>
          </w:p>
          <w:p w:rsidR="004E16A1" w:rsidRDefault="00AA2638">
            <w:pPr>
              <w:pStyle w:val="TableParagraph"/>
              <w:numPr>
                <w:ilvl w:val="0"/>
                <w:numId w:val="404"/>
              </w:numPr>
              <w:tabs>
                <w:tab w:val="left" w:pos="162"/>
              </w:tabs>
              <w:ind w:right="136" w:firstLine="0"/>
              <w:rPr>
                <w:sz w:val="14"/>
              </w:rPr>
            </w:pPr>
            <w:r>
              <w:rPr>
                <w:sz w:val="14"/>
              </w:rPr>
              <w:t xml:space="preserve">Наставник формира групе на основу умења (вештина) ученика стечених после основне </w:t>
            </w:r>
            <w:r>
              <w:rPr>
                <w:spacing w:val="-3"/>
                <w:sz w:val="14"/>
              </w:rPr>
              <w:t xml:space="preserve">школе: </w:t>
            </w:r>
            <w:r>
              <w:rPr>
                <w:sz w:val="14"/>
              </w:rPr>
              <w:t>основни, средњи и напредни</w:t>
            </w:r>
            <w:r>
              <w:rPr>
                <w:spacing w:val="-2"/>
                <w:sz w:val="14"/>
              </w:rPr>
              <w:t xml:space="preserve"> </w:t>
            </w:r>
            <w:r>
              <w:rPr>
                <w:sz w:val="14"/>
              </w:rPr>
              <w:t>ниво;</w:t>
            </w:r>
          </w:p>
          <w:p w:rsidR="004E16A1" w:rsidRDefault="00AA2638">
            <w:pPr>
              <w:pStyle w:val="TableParagraph"/>
              <w:numPr>
                <w:ilvl w:val="0"/>
                <w:numId w:val="404"/>
              </w:numPr>
              <w:tabs>
                <w:tab w:val="left" w:pos="162"/>
              </w:tabs>
              <w:spacing w:line="237" w:lineRule="auto"/>
              <w:ind w:right="109" w:firstLine="0"/>
              <w:rPr>
                <w:sz w:val="14"/>
              </w:rPr>
            </w:pPr>
            <w:r>
              <w:rPr>
                <w:sz w:val="14"/>
              </w:rPr>
              <w:t>Наставник олакшава, односно отежава програм на основу</w:t>
            </w:r>
            <w:r>
              <w:rPr>
                <w:spacing w:val="-18"/>
                <w:sz w:val="14"/>
              </w:rPr>
              <w:t xml:space="preserve"> </w:t>
            </w:r>
            <w:r>
              <w:rPr>
                <w:sz w:val="14"/>
              </w:rPr>
              <w:t>моторичких способности и претходно стечених умења</w:t>
            </w:r>
            <w:r>
              <w:rPr>
                <w:spacing w:val="-1"/>
                <w:sz w:val="14"/>
              </w:rPr>
              <w:t xml:space="preserve"> </w:t>
            </w:r>
            <w:r>
              <w:rPr>
                <w:sz w:val="14"/>
              </w:rPr>
              <w:t>ученика.</w:t>
            </w:r>
          </w:p>
          <w:p w:rsidR="004E16A1" w:rsidRDefault="00AA2638">
            <w:pPr>
              <w:pStyle w:val="TableParagraph"/>
              <w:spacing w:line="161" w:lineRule="exact"/>
              <w:ind w:left="56"/>
              <w:rPr>
                <w:b/>
                <w:i/>
                <w:sz w:val="14"/>
              </w:rPr>
            </w:pPr>
            <w:r>
              <w:rPr>
                <w:b/>
                <w:i/>
                <w:sz w:val="14"/>
              </w:rPr>
              <w:t>1. Вежбе на тлу</w:t>
            </w:r>
          </w:p>
          <w:p w:rsidR="004E16A1" w:rsidRDefault="00AA2638">
            <w:pPr>
              <w:pStyle w:val="TableParagraph"/>
              <w:spacing w:line="160" w:lineRule="exact"/>
              <w:ind w:left="56"/>
              <w:rPr>
                <w:b/>
                <w:sz w:val="14"/>
              </w:rPr>
            </w:pPr>
            <w:r>
              <w:rPr>
                <w:b/>
                <w:sz w:val="14"/>
              </w:rPr>
              <w:t>За ученике и ученице:</w:t>
            </w:r>
          </w:p>
          <w:p w:rsidR="004E16A1" w:rsidRDefault="00AA2638">
            <w:pPr>
              <w:pStyle w:val="TableParagraph"/>
              <w:numPr>
                <w:ilvl w:val="0"/>
                <w:numId w:val="403"/>
              </w:numPr>
              <w:tabs>
                <w:tab w:val="left" w:pos="162"/>
              </w:tabs>
              <w:ind w:right="467" w:firstLine="0"/>
              <w:jc w:val="both"/>
              <w:rPr>
                <w:sz w:val="14"/>
              </w:rPr>
            </w:pPr>
            <w:r>
              <w:rPr>
                <w:sz w:val="14"/>
              </w:rPr>
              <w:t>вага претклоном и заножењем</w:t>
            </w:r>
            <w:r>
              <w:rPr>
                <w:spacing w:val="-21"/>
                <w:sz w:val="14"/>
              </w:rPr>
              <w:t xml:space="preserve"> </w:t>
            </w:r>
            <w:r>
              <w:rPr>
                <w:sz w:val="14"/>
              </w:rPr>
              <w:t xml:space="preserve">и спојено, одразом једне ноге </w:t>
            </w:r>
            <w:r>
              <w:rPr>
                <w:spacing w:val="-3"/>
                <w:sz w:val="14"/>
              </w:rPr>
              <w:t xml:space="preserve">колут </w:t>
            </w:r>
            <w:r>
              <w:rPr>
                <w:sz w:val="14"/>
              </w:rPr>
              <w:t>напред;</w:t>
            </w:r>
          </w:p>
          <w:p w:rsidR="004E16A1" w:rsidRDefault="00AA2638">
            <w:pPr>
              <w:pStyle w:val="TableParagraph"/>
              <w:numPr>
                <w:ilvl w:val="0"/>
                <w:numId w:val="403"/>
              </w:numPr>
              <w:tabs>
                <w:tab w:val="left" w:pos="162"/>
              </w:tabs>
              <w:spacing w:line="158" w:lineRule="exact"/>
              <w:ind w:firstLine="0"/>
              <w:rPr>
                <w:sz w:val="14"/>
              </w:rPr>
            </w:pPr>
            <w:r>
              <w:rPr>
                <w:sz w:val="14"/>
              </w:rPr>
              <w:t xml:space="preserve">став на шакама, издржај, </w:t>
            </w:r>
            <w:r>
              <w:rPr>
                <w:spacing w:val="-3"/>
                <w:sz w:val="14"/>
              </w:rPr>
              <w:t>колут</w:t>
            </w:r>
            <w:r>
              <w:rPr>
                <w:spacing w:val="-13"/>
                <w:sz w:val="14"/>
              </w:rPr>
              <w:t xml:space="preserve"> </w:t>
            </w:r>
            <w:r>
              <w:rPr>
                <w:sz w:val="14"/>
              </w:rPr>
              <w:t>напред;</w:t>
            </w:r>
          </w:p>
          <w:p w:rsidR="004E16A1" w:rsidRDefault="00AA2638">
            <w:pPr>
              <w:pStyle w:val="TableParagraph"/>
              <w:numPr>
                <w:ilvl w:val="0"/>
                <w:numId w:val="403"/>
              </w:numPr>
              <w:tabs>
                <w:tab w:val="left" w:pos="162"/>
              </w:tabs>
              <w:ind w:right="154" w:firstLine="0"/>
              <w:rPr>
                <w:sz w:val="14"/>
              </w:rPr>
            </w:pPr>
            <w:r>
              <w:rPr>
                <w:sz w:val="14"/>
              </w:rPr>
              <w:t>два повезана премета странце</w:t>
            </w:r>
            <w:r>
              <w:rPr>
                <w:spacing w:val="-16"/>
                <w:sz w:val="14"/>
              </w:rPr>
              <w:t xml:space="preserve"> </w:t>
            </w:r>
            <w:r>
              <w:rPr>
                <w:sz w:val="14"/>
              </w:rPr>
              <w:t>удесно и</w:t>
            </w:r>
            <w:r>
              <w:rPr>
                <w:spacing w:val="-2"/>
                <w:sz w:val="14"/>
              </w:rPr>
              <w:t xml:space="preserve"> </w:t>
            </w:r>
            <w:r>
              <w:rPr>
                <w:sz w:val="14"/>
              </w:rPr>
              <w:t>улево;</w:t>
            </w:r>
          </w:p>
          <w:p w:rsidR="004E16A1" w:rsidRDefault="00AA2638">
            <w:pPr>
              <w:pStyle w:val="TableParagraph"/>
              <w:numPr>
                <w:ilvl w:val="0"/>
                <w:numId w:val="403"/>
              </w:numPr>
              <w:tabs>
                <w:tab w:val="left" w:pos="162"/>
              </w:tabs>
              <w:spacing w:line="235" w:lineRule="auto"/>
              <w:ind w:right="128" w:firstLine="0"/>
              <w:jc w:val="both"/>
              <w:rPr>
                <w:sz w:val="14"/>
              </w:rPr>
            </w:pPr>
            <w:r>
              <w:rPr>
                <w:sz w:val="14"/>
              </w:rPr>
              <w:t xml:space="preserve">за </w:t>
            </w:r>
            <w:r>
              <w:rPr>
                <w:b/>
                <w:sz w:val="14"/>
              </w:rPr>
              <w:t xml:space="preserve">напредни ниво </w:t>
            </w:r>
            <w:r>
              <w:rPr>
                <w:sz w:val="14"/>
              </w:rPr>
              <w:t>премет странце са окретом за 180</w:t>
            </w:r>
            <w:r>
              <w:rPr>
                <w:position w:val="5"/>
                <w:sz w:val="8"/>
              </w:rPr>
              <w:t xml:space="preserve">0 </w:t>
            </w:r>
            <w:r>
              <w:rPr>
                <w:sz w:val="14"/>
              </w:rPr>
              <w:t>и доскомом на обе</w:t>
            </w:r>
            <w:r>
              <w:rPr>
                <w:spacing w:val="-24"/>
                <w:sz w:val="14"/>
              </w:rPr>
              <w:t xml:space="preserve"> </w:t>
            </w:r>
            <w:r>
              <w:rPr>
                <w:sz w:val="14"/>
              </w:rPr>
              <w:t>ноге („рондат”)</w:t>
            </w:r>
          </w:p>
          <w:p w:rsidR="004E16A1" w:rsidRDefault="00AA2638">
            <w:pPr>
              <w:pStyle w:val="TableParagraph"/>
              <w:spacing w:line="161" w:lineRule="exact"/>
              <w:ind w:left="56"/>
              <w:rPr>
                <w:b/>
                <w:i/>
                <w:sz w:val="14"/>
              </w:rPr>
            </w:pPr>
            <w:r>
              <w:rPr>
                <w:b/>
                <w:i/>
                <w:sz w:val="14"/>
              </w:rPr>
              <w:t>2. Прескок</w:t>
            </w:r>
          </w:p>
          <w:p w:rsidR="004E16A1" w:rsidRDefault="00AA2638">
            <w:pPr>
              <w:pStyle w:val="TableParagraph"/>
              <w:ind w:left="56" w:right="100"/>
              <w:rPr>
                <w:sz w:val="14"/>
              </w:rPr>
            </w:pPr>
            <w:r>
              <w:rPr>
                <w:b/>
                <w:sz w:val="14"/>
              </w:rPr>
              <w:t xml:space="preserve">За ученике </w:t>
            </w:r>
            <w:r>
              <w:rPr>
                <w:sz w:val="14"/>
              </w:rPr>
              <w:t xml:space="preserve">коњ у ширину висине 120 cm; </w:t>
            </w:r>
            <w:r>
              <w:rPr>
                <w:b/>
                <w:sz w:val="14"/>
              </w:rPr>
              <w:t xml:space="preserve">за ученице </w:t>
            </w:r>
            <w:r>
              <w:rPr>
                <w:sz w:val="14"/>
              </w:rPr>
              <w:t>110 cm:</w:t>
            </w:r>
          </w:p>
          <w:p w:rsidR="004E16A1" w:rsidRDefault="00AA2638">
            <w:pPr>
              <w:pStyle w:val="TableParagraph"/>
              <w:numPr>
                <w:ilvl w:val="0"/>
                <w:numId w:val="402"/>
              </w:numPr>
              <w:tabs>
                <w:tab w:val="left" w:pos="162"/>
              </w:tabs>
              <w:spacing w:line="159" w:lineRule="exact"/>
              <w:rPr>
                <w:sz w:val="14"/>
              </w:rPr>
            </w:pPr>
            <w:r>
              <w:rPr>
                <w:sz w:val="14"/>
              </w:rPr>
              <w:t>згрчка;</w:t>
            </w:r>
          </w:p>
          <w:p w:rsidR="004E16A1" w:rsidRDefault="00AA2638">
            <w:pPr>
              <w:pStyle w:val="TableParagraph"/>
              <w:numPr>
                <w:ilvl w:val="0"/>
                <w:numId w:val="402"/>
              </w:numPr>
              <w:tabs>
                <w:tab w:val="left" w:pos="162"/>
              </w:tabs>
              <w:spacing w:line="160" w:lineRule="exact"/>
              <w:rPr>
                <w:sz w:val="14"/>
              </w:rPr>
            </w:pPr>
            <w:r>
              <w:rPr>
                <w:sz w:val="14"/>
              </w:rPr>
              <w:t>разношка</w:t>
            </w:r>
          </w:p>
          <w:p w:rsidR="004E16A1" w:rsidRDefault="00AA2638">
            <w:pPr>
              <w:pStyle w:val="TableParagraph"/>
              <w:numPr>
                <w:ilvl w:val="0"/>
                <w:numId w:val="402"/>
              </w:numPr>
              <w:tabs>
                <w:tab w:val="left" w:pos="162"/>
              </w:tabs>
              <w:spacing w:line="160" w:lineRule="exact"/>
              <w:rPr>
                <w:sz w:val="14"/>
              </w:rPr>
            </w:pPr>
            <w:r>
              <w:rPr>
                <w:sz w:val="14"/>
              </w:rPr>
              <w:t xml:space="preserve">за </w:t>
            </w:r>
            <w:r>
              <w:rPr>
                <w:b/>
                <w:sz w:val="14"/>
              </w:rPr>
              <w:t>напредни ниво</w:t>
            </w:r>
            <w:r>
              <w:rPr>
                <w:sz w:val="14"/>
              </w:rPr>
              <w:t>:</w:t>
            </w:r>
            <w:r>
              <w:rPr>
                <w:spacing w:val="-3"/>
                <w:sz w:val="14"/>
              </w:rPr>
              <w:t xml:space="preserve"> </w:t>
            </w:r>
            <w:r>
              <w:rPr>
                <w:sz w:val="14"/>
              </w:rPr>
              <w:t>склонка</w:t>
            </w:r>
          </w:p>
          <w:p w:rsidR="004E16A1" w:rsidRDefault="00AA2638">
            <w:pPr>
              <w:pStyle w:val="TableParagraph"/>
              <w:spacing w:line="160" w:lineRule="exact"/>
              <w:ind w:left="56"/>
              <w:rPr>
                <w:b/>
                <w:i/>
                <w:sz w:val="14"/>
              </w:rPr>
            </w:pPr>
            <w:r>
              <w:rPr>
                <w:b/>
                <w:i/>
                <w:sz w:val="14"/>
              </w:rPr>
              <w:t>3. Кругови</w:t>
            </w:r>
          </w:p>
          <w:p w:rsidR="004E16A1" w:rsidRDefault="00AA2638">
            <w:pPr>
              <w:pStyle w:val="TableParagraph"/>
              <w:spacing w:line="160" w:lineRule="exact"/>
              <w:ind w:left="56"/>
              <w:rPr>
                <w:sz w:val="14"/>
              </w:rPr>
            </w:pPr>
            <w:r>
              <w:rPr>
                <w:b/>
                <w:sz w:val="14"/>
              </w:rPr>
              <w:t xml:space="preserve">За ученике </w:t>
            </w:r>
            <w:r>
              <w:rPr>
                <w:sz w:val="14"/>
              </w:rPr>
              <w:t>/дохватни кругови/:</w:t>
            </w:r>
          </w:p>
          <w:p w:rsidR="004E16A1" w:rsidRDefault="00AA2638">
            <w:pPr>
              <w:pStyle w:val="TableParagraph"/>
              <w:numPr>
                <w:ilvl w:val="0"/>
                <w:numId w:val="401"/>
              </w:numPr>
              <w:tabs>
                <w:tab w:val="left" w:pos="162"/>
              </w:tabs>
              <w:ind w:right="121" w:firstLine="0"/>
              <w:rPr>
                <w:sz w:val="14"/>
              </w:rPr>
            </w:pPr>
            <w:proofErr w:type="gramStart"/>
            <w:r>
              <w:rPr>
                <w:sz w:val="14"/>
              </w:rPr>
              <w:t>из</w:t>
            </w:r>
            <w:proofErr w:type="gramEnd"/>
            <w:r>
              <w:rPr>
                <w:sz w:val="14"/>
              </w:rPr>
              <w:t xml:space="preserve"> мирног виса вучењем вис узнето, спуст у вис стражњи, издржај,</w:t>
            </w:r>
            <w:r>
              <w:rPr>
                <w:spacing w:val="-11"/>
                <w:sz w:val="14"/>
              </w:rPr>
              <w:t xml:space="preserve"> </w:t>
            </w:r>
            <w:r>
              <w:rPr>
                <w:sz w:val="14"/>
              </w:rPr>
              <w:t>вучењем вис узнето, спуст у вис</w:t>
            </w:r>
            <w:r>
              <w:rPr>
                <w:spacing w:val="-5"/>
                <w:sz w:val="14"/>
              </w:rPr>
              <w:t xml:space="preserve"> </w:t>
            </w:r>
            <w:r>
              <w:rPr>
                <w:sz w:val="14"/>
              </w:rPr>
              <w:t>предњи.</w:t>
            </w:r>
          </w:p>
          <w:p w:rsidR="004E16A1" w:rsidRDefault="00AA2638">
            <w:pPr>
              <w:pStyle w:val="TableParagraph"/>
              <w:spacing w:line="158" w:lineRule="exact"/>
              <w:ind w:left="56"/>
              <w:rPr>
                <w:sz w:val="14"/>
              </w:rPr>
            </w:pPr>
            <w:r>
              <w:rPr>
                <w:b/>
                <w:sz w:val="14"/>
              </w:rPr>
              <w:t xml:space="preserve">За ученице </w:t>
            </w:r>
            <w:r>
              <w:rPr>
                <w:sz w:val="14"/>
              </w:rPr>
              <w:t>/дохватни кругови/:</w:t>
            </w:r>
          </w:p>
          <w:p w:rsidR="004E16A1" w:rsidRDefault="00AA2638">
            <w:pPr>
              <w:pStyle w:val="TableParagraph"/>
              <w:numPr>
                <w:ilvl w:val="0"/>
                <w:numId w:val="401"/>
              </w:numPr>
              <w:tabs>
                <w:tab w:val="left" w:pos="162"/>
              </w:tabs>
              <w:ind w:right="185" w:firstLine="0"/>
              <w:jc w:val="both"/>
              <w:rPr>
                <w:sz w:val="14"/>
              </w:rPr>
            </w:pPr>
            <w:r>
              <w:rPr>
                <w:sz w:val="14"/>
              </w:rPr>
              <w:t xml:space="preserve">уз помоћ суножним </w:t>
            </w:r>
            <w:r>
              <w:rPr>
                <w:spacing w:val="-3"/>
                <w:sz w:val="14"/>
              </w:rPr>
              <w:t>одскоком</w:t>
            </w:r>
            <w:r>
              <w:rPr>
                <w:spacing w:val="-19"/>
                <w:sz w:val="14"/>
              </w:rPr>
              <w:t xml:space="preserve"> </w:t>
            </w:r>
            <w:r>
              <w:rPr>
                <w:sz w:val="14"/>
              </w:rPr>
              <w:t>наскок у згиб, њих у згибу /уз помоћ/; спуст</w:t>
            </w:r>
            <w:r>
              <w:rPr>
                <w:spacing w:val="-20"/>
                <w:sz w:val="14"/>
              </w:rPr>
              <w:t xml:space="preserve"> </w:t>
            </w:r>
            <w:r>
              <w:rPr>
                <w:sz w:val="14"/>
              </w:rPr>
              <w:t>у вис</w:t>
            </w:r>
            <w:r>
              <w:rPr>
                <w:spacing w:val="-2"/>
                <w:sz w:val="14"/>
              </w:rPr>
              <w:t xml:space="preserve"> </w:t>
            </w:r>
            <w:r>
              <w:rPr>
                <w:sz w:val="14"/>
              </w:rPr>
              <w:t>стојећи</w:t>
            </w:r>
          </w:p>
          <w:p w:rsidR="004E16A1" w:rsidRDefault="00AA2638">
            <w:pPr>
              <w:pStyle w:val="TableParagraph"/>
              <w:spacing w:line="158" w:lineRule="exact"/>
              <w:ind w:left="56"/>
              <w:rPr>
                <w:b/>
                <w:i/>
                <w:sz w:val="14"/>
              </w:rPr>
            </w:pPr>
            <w:r>
              <w:rPr>
                <w:b/>
                <w:i/>
                <w:sz w:val="14"/>
              </w:rPr>
              <w:t>4. Разбој</w:t>
            </w:r>
          </w:p>
          <w:p w:rsidR="004E16A1" w:rsidRDefault="00AA2638">
            <w:pPr>
              <w:pStyle w:val="TableParagraph"/>
              <w:spacing w:line="160" w:lineRule="exact"/>
              <w:ind w:left="56"/>
              <w:rPr>
                <w:sz w:val="14"/>
              </w:rPr>
            </w:pPr>
            <w:r>
              <w:rPr>
                <w:b/>
                <w:sz w:val="14"/>
              </w:rPr>
              <w:t>За ученике /</w:t>
            </w:r>
            <w:r>
              <w:rPr>
                <w:sz w:val="14"/>
              </w:rPr>
              <w:t>паралелни разбој/:</w:t>
            </w:r>
          </w:p>
          <w:p w:rsidR="004E16A1" w:rsidRDefault="00AA2638">
            <w:pPr>
              <w:pStyle w:val="TableParagraph"/>
              <w:numPr>
                <w:ilvl w:val="0"/>
                <w:numId w:val="400"/>
              </w:numPr>
              <w:tabs>
                <w:tab w:val="left" w:pos="162"/>
              </w:tabs>
              <w:ind w:right="100" w:firstLine="0"/>
              <w:rPr>
                <w:sz w:val="14"/>
              </w:rPr>
            </w:pPr>
            <w:r>
              <w:rPr>
                <w:sz w:val="14"/>
              </w:rPr>
              <w:t xml:space="preserve">из њиха у </w:t>
            </w:r>
            <w:r>
              <w:rPr>
                <w:spacing w:val="-3"/>
                <w:sz w:val="14"/>
              </w:rPr>
              <w:t xml:space="preserve">упору, </w:t>
            </w:r>
            <w:r>
              <w:rPr>
                <w:sz w:val="14"/>
              </w:rPr>
              <w:t>предњихом саскок</w:t>
            </w:r>
            <w:r>
              <w:rPr>
                <w:spacing w:val="-20"/>
                <w:sz w:val="14"/>
              </w:rPr>
              <w:t xml:space="preserve"> </w:t>
            </w:r>
            <w:r>
              <w:rPr>
                <w:sz w:val="14"/>
              </w:rPr>
              <w:t>са окретом за 180</w:t>
            </w:r>
            <w:r>
              <w:rPr>
                <w:position w:val="5"/>
                <w:sz w:val="8"/>
              </w:rPr>
              <w:t xml:space="preserve">0 </w:t>
            </w:r>
            <w:r>
              <w:rPr>
                <w:sz w:val="14"/>
              </w:rPr>
              <w:t>(окрет према</w:t>
            </w:r>
            <w:r>
              <w:rPr>
                <w:spacing w:val="-14"/>
                <w:sz w:val="14"/>
              </w:rPr>
              <w:t xml:space="preserve"> </w:t>
            </w:r>
            <w:r>
              <w:rPr>
                <w:sz w:val="14"/>
              </w:rPr>
              <w:t>притци);</w:t>
            </w:r>
          </w:p>
          <w:p w:rsidR="004E16A1" w:rsidRDefault="00AA2638">
            <w:pPr>
              <w:pStyle w:val="TableParagraph"/>
              <w:numPr>
                <w:ilvl w:val="0"/>
                <w:numId w:val="400"/>
              </w:numPr>
              <w:tabs>
                <w:tab w:val="left" w:pos="162"/>
              </w:tabs>
              <w:spacing w:line="237" w:lineRule="auto"/>
              <w:ind w:right="436" w:firstLine="0"/>
              <w:rPr>
                <w:sz w:val="14"/>
              </w:rPr>
            </w:pPr>
            <w:r>
              <w:rPr>
                <w:sz w:val="14"/>
              </w:rPr>
              <w:t xml:space="preserve">њих у </w:t>
            </w:r>
            <w:r>
              <w:rPr>
                <w:spacing w:val="-3"/>
                <w:sz w:val="14"/>
              </w:rPr>
              <w:t xml:space="preserve">упору, </w:t>
            </w:r>
            <w:r>
              <w:rPr>
                <w:sz w:val="14"/>
              </w:rPr>
              <w:t xml:space="preserve">у зањиху склек, предњихом упор, зањих у </w:t>
            </w:r>
            <w:r>
              <w:rPr>
                <w:spacing w:val="-3"/>
                <w:sz w:val="14"/>
              </w:rPr>
              <w:t>упору,</w:t>
            </w:r>
            <w:r>
              <w:rPr>
                <w:spacing w:val="-16"/>
                <w:sz w:val="14"/>
              </w:rPr>
              <w:t xml:space="preserve"> </w:t>
            </w:r>
            <w:r>
              <w:rPr>
                <w:sz w:val="14"/>
              </w:rPr>
              <w:t>у предњиху</w:t>
            </w:r>
            <w:r>
              <w:rPr>
                <w:spacing w:val="-1"/>
                <w:sz w:val="14"/>
              </w:rPr>
              <w:t xml:space="preserve"> </w:t>
            </w:r>
            <w:r>
              <w:rPr>
                <w:sz w:val="14"/>
              </w:rPr>
              <w:t>склек</w:t>
            </w:r>
          </w:p>
          <w:p w:rsidR="004E16A1" w:rsidRDefault="00AA2638">
            <w:pPr>
              <w:pStyle w:val="TableParagraph"/>
              <w:ind w:left="56" w:right="274"/>
              <w:rPr>
                <w:sz w:val="14"/>
              </w:rPr>
            </w:pPr>
            <w:r>
              <w:rPr>
                <w:b/>
                <w:sz w:val="14"/>
              </w:rPr>
              <w:t>За ученице /</w:t>
            </w:r>
            <w:r>
              <w:rPr>
                <w:sz w:val="14"/>
              </w:rPr>
              <w:t>двовисински разбој или једна притка вратила/:</w:t>
            </w:r>
          </w:p>
          <w:p w:rsidR="004E16A1" w:rsidRDefault="00AA2638">
            <w:pPr>
              <w:pStyle w:val="TableParagraph"/>
              <w:numPr>
                <w:ilvl w:val="0"/>
                <w:numId w:val="400"/>
              </w:numPr>
              <w:tabs>
                <w:tab w:val="left" w:pos="162"/>
              </w:tabs>
              <w:ind w:right="127" w:firstLine="0"/>
              <w:rPr>
                <w:sz w:val="14"/>
              </w:rPr>
            </w:pPr>
            <w:proofErr w:type="gramStart"/>
            <w:r>
              <w:rPr>
                <w:sz w:val="14"/>
              </w:rPr>
              <w:t>наскок</w:t>
            </w:r>
            <w:proofErr w:type="gramEnd"/>
            <w:r>
              <w:rPr>
                <w:sz w:val="14"/>
              </w:rPr>
              <w:t xml:space="preserve"> у упор на н/п, премах једном ногом до упора јашућег, прехват у потхват упорном </w:t>
            </w:r>
            <w:r>
              <w:rPr>
                <w:spacing w:val="-3"/>
                <w:sz w:val="14"/>
              </w:rPr>
              <w:t xml:space="preserve">руком </w:t>
            </w:r>
            <w:r>
              <w:rPr>
                <w:sz w:val="14"/>
              </w:rPr>
              <w:t>(до</w:t>
            </w:r>
            <w:r>
              <w:rPr>
                <w:spacing w:val="-16"/>
                <w:sz w:val="14"/>
              </w:rPr>
              <w:t xml:space="preserve"> </w:t>
            </w:r>
            <w:r>
              <w:rPr>
                <w:sz w:val="14"/>
              </w:rPr>
              <w:t>предножне) и спојено одножењем заножне премах и саскок са окретом за 90</w:t>
            </w:r>
            <w:r>
              <w:rPr>
                <w:position w:val="5"/>
                <w:sz w:val="8"/>
              </w:rPr>
              <w:t xml:space="preserve">0 </w:t>
            </w:r>
            <w:r>
              <w:rPr>
                <w:sz w:val="14"/>
              </w:rPr>
              <w:t xml:space="preserve">(одношка), завршити </w:t>
            </w:r>
            <w:r>
              <w:rPr>
                <w:spacing w:val="-3"/>
                <w:sz w:val="14"/>
              </w:rPr>
              <w:t xml:space="preserve">боком </w:t>
            </w:r>
            <w:r>
              <w:rPr>
                <w:sz w:val="14"/>
              </w:rPr>
              <w:t>према</w:t>
            </w:r>
            <w:r>
              <w:rPr>
                <w:spacing w:val="-1"/>
                <w:sz w:val="14"/>
              </w:rPr>
              <w:t xml:space="preserve"> </w:t>
            </w:r>
            <w:r>
              <w:rPr>
                <w:sz w:val="14"/>
              </w:rPr>
              <w:t>притци.</w:t>
            </w:r>
          </w:p>
          <w:p w:rsidR="004E16A1" w:rsidRDefault="00AA2638">
            <w:pPr>
              <w:pStyle w:val="TableParagraph"/>
              <w:spacing w:line="155" w:lineRule="exact"/>
              <w:ind w:left="56"/>
              <w:rPr>
                <w:b/>
                <w:i/>
                <w:sz w:val="14"/>
              </w:rPr>
            </w:pPr>
            <w:r>
              <w:rPr>
                <w:b/>
                <w:i/>
                <w:sz w:val="14"/>
              </w:rPr>
              <w:t>5. Вратило</w:t>
            </w:r>
          </w:p>
          <w:p w:rsidR="004E16A1" w:rsidRDefault="00AA2638">
            <w:pPr>
              <w:pStyle w:val="TableParagraph"/>
              <w:spacing w:line="160" w:lineRule="exact"/>
              <w:ind w:left="56"/>
              <w:rPr>
                <w:sz w:val="14"/>
              </w:rPr>
            </w:pPr>
            <w:r>
              <w:rPr>
                <w:b/>
                <w:sz w:val="14"/>
              </w:rPr>
              <w:t xml:space="preserve">За ученике </w:t>
            </w:r>
            <w:r>
              <w:rPr>
                <w:sz w:val="14"/>
              </w:rPr>
              <w:t>/дохватно вратило/:</w:t>
            </w:r>
          </w:p>
          <w:p w:rsidR="004E16A1" w:rsidRDefault="00AA2638">
            <w:pPr>
              <w:pStyle w:val="TableParagraph"/>
              <w:ind w:left="56" w:right="67"/>
              <w:rPr>
                <w:sz w:val="14"/>
              </w:rPr>
            </w:pPr>
            <w:r>
              <w:rPr>
                <w:sz w:val="14"/>
              </w:rPr>
              <w:t xml:space="preserve">– </w:t>
            </w:r>
            <w:proofErr w:type="gramStart"/>
            <w:r>
              <w:rPr>
                <w:sz w:val="14"/>
              </w:rPr>
              <w:t>суножним</w:t>
            </w:r>
            <w:proofErr w:type="gramEnd"/>
            <w:r>
              <w:rPr>
                <w:sz w:val="14"/>
              </w:rPr>
              <w:t xml:space="preserve"> одривом узмак; ковртљај назад у упору предњем; саскок замахом у заножење (зањихом).</w:t>
            </w:r>
          </w:p>
        </w:tc>
        <w:tc>
          <w:tcPr>
            <w:tcW w:w="2551" w:type="dxa"/>
          </w:tcPr>
          <w:p w:rsidR="004E16A1" w:rsidRDefault="00AA2638">
            <w:pPr>
              <w:pStyle w:val="TableParagraph"/>
              <w:spacing w:before="18"/>
              <w:ind w:left="56"/>
              <w:rPr>
                <w:sz w:val="14"/>
              </w:rPr>
            </w:pPr>
            <w:r>
              <w:rPr>
                <w:sz w:val="14"/>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rsidR="004E16A1" w:rsidRDefault="004E16A1">
            <w:pPr>
              <w:pStyle w:val="TableParagraph"/>
              <w:spacing w:before="4"/>
              <w:ind w:left="0"/>
              <w:rPr>
                <w:b/>
                <w:sz w:val="13"/>
              </w:rPr>
            </w:pPr>
          </w:p>
          <w:p w:rsidR="004E16A1" w:rsidRDefault="00AA2638">
            <w:pPr>
              <w:pStyle w:val="TableParagraph"/>
              <w:spacing w:before="1" w:line="161" w:lineRule="exact"/>
              <w:ind w:left="56"/>
              <w:rPr>
                <w:b/>
                <w:sz w:val="14"/>
              </w:rPr>
            </w:pPr>
            <w:r>
              <w:rPr>
                <w:b/>
                <w:sz w:val="14"/>
              </w:rPr>
              <w:t>Место реализације наставе</w:t>
            </w:r>
          </w:p>
          <w:p w:rsidR="004E16A1" w:rsidRDefault="00AA2638">
            <w:pPr>
              <w:pStyle w:val="TableParagraph"/>
              <w:numPr>
                <w:ilvl w:val="0"/>
                <w:numId w:val="399"/>
              </w:numPr>
              <w:tabs>
                <w:tab w:val="left" w:pos="177"/>
              </w:tabs>
              <w:ind w:right="120"/>
              <w:rPr>
                <w:sz w:val="14"/>
              </w:rPr>
            </w:pPr>
            <w:r>
              <w:rPr>
                <w:sz w:val="14"/>
              </w:rPr>
              <w:t>Теоријска настава се реализује у учионици или у сали, истовремено са практичном</w:t>
            </w:r>
            <w:r>
              <w:rPr>
                <w:spacing w:val="-1"/>
                <w:sz w:val="14"/>
              </w:rPr>
              <w:t xml:space="preserve"> </w:t>
            </w:r>
            <w:r>
              <w:rPr>
                <w:sz w:val="14"/>
              </w:rPr>
              <w:t>наставом;</w:t>
            </w:r>
          </w:p>
          <w:p w:rsidR="004E16A1" w:rsidRDefault="00AA2638">
            <w:pPr>
              <w:pStyle w:val="TableParagraph"/>
              <w:numPr>
                <w:ilvl w:val="0"/>
                <w:numId w:val="399"/>
              </w:numPr>
              <w:tabs>
                <w:tab w:val="left" w:pos="177"/>
              </w:tabs>
              <w:spacing w:line="237" w:lineRule="auto"/>
              <w:ind w:right="366"/>
              <w:rPr>
                <w:sz w:val="14"/>
              </w:rPr>
            </w:pPr>
            <w:r>
              <w:rPr>
                <w:sz w:val="14"/>
              </w:rPr>
              <w:t>Практична настава реализује се на спортском вежбалишту (сала, спортски отворени терени,</w:t>
            </w:r>
            <w:r>
              <w:rPr>
                <w:spacing w:val="-10"/>
                <w:sz w:val="14"/>
              </w:rPr>
              <w:t xml:space="preserve"> </w:t>
            </w:r>
            <w:r>
              <w:rPr>
                <w:sz w:val="14"/>
              </w:rPr>
              <w:t>базен, клизалиште,</w:t>
            </w:r>
            <w:r>
              <w:rPr>
                <w:spacing w:val="-2"/>
                <w:sz w:val="14"/>
              </w:rPr>
              <w:t xml:space="preserve"> </w:t>
            </w:r>
            <w:r>
              <w:rPr>
                <w:sz w:val="14"/>
              </w:rPr>
              <w:t>скијалиште).</w:t>
            </w:r>
          </w:p>
          <w:p w:rsidR="004E16A1" w:rsidRDefault="004E16A1">
            <w:pPr>
              <w:pStyle w:val="TableParagraph"/>
              <w:spacing w:before="9"/>
              <w:ind w:left="0"/>
              <w:rPr>
                <w:b/>
                <w:sz w:val="13"/>
              </w:rPr>
            </w:pPr>
          </w:p>
          <w:p w:rsidR="004E16A1" w:rsidRDefault="00AA2638">
            <w:pPr>
              <w:pStyle w:val="TableParagraph"/>
              <w:spacing w:line="161" w:lineRule="exact"/>
              <w:ind w:left="56"/>
              <w:rPr>
                <w:b/>
                <w:sz w:val="14"/>
              </w:rPr>
            </w:pPr>
            <w:r>
              <w:rPr>
                <w:b/>
                <w:sz w:val="14"/>
              </w:rPr>
              <w:t>Препоруке за реализацију наставе</w:t>
            </w:r>
          </w:p>
          <w:p w:rsidR="004E16A1" w:rsidRDefault="00AA2638">
            <w:pPr>
              <w:pStyle w:val="TableParagraph"/>
              <w:numPr>
                <w:ilvl w:val="0"/>
                <w:numId w:val="399"/>
              </w:numPr>
              <w:tabs>
                <w:tab w:val="left" w:pos="177"/>
              </w:tabs>
              <w:ind w:right="124"/>
              <w:rPr>
                <w:sz w:val="14"/>
              </w:rPr>
            </w:pPr>
            <w:r>
              <w:rPr>
                <w:sz w:val="14"/>
              </w:rPr>
              <w:t xml:space="preserve">Настава се реализује у циклусима који трају приближно 10–12 часова (узастопних). Наставнику физичког васпитања је остављено да, зависно </w:t>
            </w:r>
            <w:r>
              <w:rPr>
                <w:spacing w:val="-3"/>
                <w:sz w:val="14"/>
              </w:rPr>
              <w:t xml:space="preserve">од </w:t>
            </w:r>
            <w:r>
              <w:rPr>
                <w:sz w:val="14"/>
              </w:rPr>
              <w:t>потреба, прецизира трајање</w:t>
            </w:r>
            <w:r>
              <w:rPr>
                <w:spacing w:val="-15"/>
                <w:sz w:val="14"/>
              </w:rPr>
              <w:t xml:space="preserve"> </w:t>
            </w:r>
            <w:r>
              <w:rPr>
                <w:sz w:val="14"/>
              </w:rPr>
              <w:t>сваког циклуса, као и редослед њиховог садржаја.</w:t>
            </w:r>
          </w:p>
          <w:p w:rsidR="004E16A1" w:rsidRDefault="004E16A1">
            <w:pPr>
              <w:pStyle w:val="TableParagraph"/>
              <w:spacing w:before="3"/>
              <w:ind w:left="0"/>
              <w:rPr>
                <w:b/>
                <w:sz w:val="13"/>
              </w:rPr>
            </w:pPr>
          </w:p>
          <w:p w:rsidR="004E16A1" w:rsidRDefault="00AA2638">
            <w:pPr>
              <w:pStyle w:val="TableParagraph"/>
              <w:numPr>
                <w:ilvl w:val="0"/>
                <w:numId w:val="398"/>
              </w:numPr>
              <w:tabs>
                <w:tab w:val="left" w:pos="177"/>
              </w:tabs>
              <w:spacing w:before="1" w:line="161" w:lineRule="exact"/>
              <w:rPr>
                <w:b/>
                <w:sz w:val="14"/>
              </w:rPr>
            </w:pPr>
            <w:r>
              <w:rPr>
                <w:b/>
                <w:sz w:val="14"/>
              </w:rPr>
              <w:t>Садржај циклуса</w:t>
            </w:r>
            <w:r>
              <w:rPr>
                <w:b/>
                <w:spacing w:val="-2"/>
                <w:sz w:val="14"/>
              </w:rPr>
              <w:t xml:space="preserve"> </w:t>
            </w:r>
            <w:r>
              <w:rPr>
                <w:b/>
                <w:sz w:val="14"/>
              </w:rPr>
              <w:t>је:</w:t>
            </w:r>
          </w:p>
          <w:p w:rsidR="004E16A1" w:rsidRDefault="00AA2638">
            <w:pPr>
              <w:pStyle w:val="TableParagraph"/>
              <w:numPr>
                <w:ilvl w:val="0"/>
                <w:numId w:val="397"/>
              </w:numPr>
              <w:tabs>
                <w:tab w:val="left" w:pos="162"/>
              </w:tabs>
              <w:ind w:right="455" w:firstLine="0"/>
              <w:rPr>
                <w:sz w:val="14"/>
              </w:rPr>
            </w:pPr>
            <w:r>
              <w:rPr>
                <w:sz w:val="14"/>
              </w:rPr>
              <w:t>за проверу нивоа знања на</w:t>
            </w:r>
            <w:r>
              <w:rPr>
                <w:spacing w:val="-17"/>
                <w:sz w:val="14"/>
              </w:rPr>
              <w:t xml:space="preserve"> </w:t>
            </w:r>
            <w:r>
              <w:rPr>
                <w:sz w:val="14"/>
              </w:rPr>
              <w:t xml:space="preserve">крају </w:t>
            </w:r>
            <w:r>
              <w:rPr>
                <w:spacing w:val="-3"/>
                <w:sz w:val="14"/>
              </w:rPr>
              <w:t xml:space="preserve">школске </w:t>
            </w:r>
            <w:r>
              <w:rPr>
                <w:sz w:val="14"/>
              </w:rPr>
              <w:t>године – један;</w:t>
            </w:r>
          </w:p>
          <w:p w:rsidR="004E16A1" w:rsidRDefault="00AA2638">
            <w:pPr>
              <w:pStyle w:val="TableParagraph"/>
              <w:numPr>
                <w:ilvl w:val="0"/>
                <w:numId w:val="397"/>
              </w:numPr>
              <w:tabs>
                <w:tab w:val="left" w:pos="162"/>
              </w:tabs>
              <w:spacing w:line="159" w:lineRule="exact"/>
              <w:ind w:firstLine="0"/>
              <w:rPr>
                <w:sz w:val="14"/>
              </w:rPr>
            </w:pPr>
            <w:r>
              <w:rPr>
                <w:sz w:val="14"/>
              </w:rPr>
              <w:t>за атлетику –</w:t>
            </w:r>
            <w:r>
              <w:rPr>
                <w:spacing w:val="-3"/>
                <w:sz w:val="14"/>
              </w:rPr>
              <w:t xml:space="preserve"> </w:t>
            </w:r>
            <w:r>
              <w:rPr>
                <w:sz w:val="14"/>
              </w:rPr>
              <w:t>један;</w:t>
            </w:r>
          </w:p>
          <w:p w:rsidR="004E16A1" w:rsidRDefault="00AA2638">
            <w:pPr>
              <w:pStyle w:val="TableParagraph"/>
              <w:numPr>
                <w:ilvl w:val="0"/>
                <w:numId w:val="397"/>
              </w:numPr>
              <w:tabs>
                <w:tab w:val="left" w:pos="162"/>
              </w:tabs>
              <w:ind w:right="244" w:firstLine="0"/>
              <w:rPr>
                <w:sz w:val="14"/>
              </w:rPr>
            </w:pPr>
            <w:r>
              <w:rPr>
                <w:sz w:val="14"/>
              </w:rPr>
              <w:t>за гимнастику: вежбе на справама</w:t>
            </w:r>
            <w:r>
              <w:rPr>
                <w:spacing w:val="-23"/>
                <w:sz w:val="14"/>
              </w:rPr>
              <w:t xml:space="preserve"> </w:t>
            </w:r>
            <w:r>
              <w:rPr>
                <w:sz w:val="14"/>
              </w:rPr>
              <w:t>и тлу –</w:t>
            </w:r>
            <w:r>
              <w:rPr>
                <w:spacing w:val="-2"/>
                <w:sz w:val="14"/>
              </w:rPr>
              <w:t xml:space="preserve"> </w:t>
            </w:r>
            <w:r>
              <w:rPr>
                <w:sz w:val="14"/>
              </w:rPr>
              <w:t>један</w:t>
            </w:r>
          </w:p>
          <w:p w:rsidR="004E16A1" w:rsidRDefault="00AA2638">
            <w:pPr>
              <w:pStyle w:val="TableParagraph"/>
              <w:numPr>
                <w:ilvl w:val="0"/>
                <w:numId w:val="397"/>
              </w:numPr>
              <w:tabs>
                <w:tab w:val="left" w:pos="162"/>
              </w:tabs>
              <w:spacing w:line="159" w:lineRule="exact"/>
              <w:ind w:firstLine="0"/>
              <w:rPr>
                <w:sz w:val="14"/>
              </w:rPr>
            </w:pPr>
            <w:r>
              <w:rPr>
                <w:sz w:val="14"/>
              </w:rPr>
              <w:t>за спорт по избору ученика –</w:t>
            </w:r>
            <w:r>
              <w:rPr>
                <w:spacing w:val="-8"/>
                <w:sz w:val="14"/>
              </w:rPr>
              <w:t xml:space="preserve"> </w:t>
            </w:r>
            <w:r>
              <w:rPr>
                <w:sz w:val="14"/>
              </w:rPr>
              <w:t>два;</w:t>
            </w:r>
          </w:p>
          <w:p w:rsidR="004E16A1" w:rsidRDefault="00AA2638">
            <w:pPr>
              <w:pStyle w:val="TableParagraph"/>
              <w:numPr>
                <w:ilvl w:val="0"/>
                <w:numId w:val="397"/>
              </w:numPr>
              <w:tabs>
                <w:tab w:val="left" w:pos="162"/>
              </w:tabs>
              <w:ind w:right="118" w:firstLine="0"/>
              <w:rPr>
                <w:sz w:val="14"/>
              </w:rPr>
            </w:pPr>
            <w:proofErr w:type="gramStart"/>
            <w:r>
              <w:rPr>
                <w:sz w:val="14"/>
              </w:rPr>
              <w:t>за</w:t>
            </w:r>
            <w:proofErr w:type="gramEnd"/>
            <w:r>
              <w:rPr>
                <w:sz w:val="14"/>
              </w:rPr>
              <w:t xml:space="preserve"> повезивање физичког васпитања</w:t>
            </w:r>
            <w:r>
              <w:rPr>
                <w:spacing w:val="-15"/>
                <w:sz w:val="14"/>
              </w:rPr>
              <w:t xml:space="preserve"> </w:t>
            </w:r>
            <w:r>
              <w:rPr>
                <w:sz w:val="14"/>
              </w:rPr>
              <w:t>са животом и радом –</w:t>
            </w:r>
            <w:r>
              <w:rPr>
                <w:spacing w:val="-3"/>
                <w:sz w:val="14"/>
              </w:rPr>
              <w:t xml:space="preserve"> </w:t>
            </w:r>
            <w:r>
              <w:rPr>
                <w:sz w:val="14"/>
              </w:rPr>
              <w:t>један.</w:t>
            </w:r>
          </w:p>
          <w:p w:rsidR="004E16A1" w:rsidRDefault="004E16A1">
            <w:pPr>
              <w:pStyle w:val="TableParagraph"/>
              <w:spacing w:before="7"/>
              <w:ind w:left="0"/>
              <w:rPr>
                <w:b/>
                <w:sz w:val="13"/>
              </w:rPr>
            </w:pPr>
          </w:p>
          <w:p w:rsidR="004E16A1" w:rsidRDefault="00AA2638">
            <w:pPr>
              <w:pStyle w:val="TableParagraph"/>
              <w:ind w:left="56"/>
              <w:rPr>
                <w:b/>
                <w:sz w:val="14"/>
              </w:rPr>
            </w:pPr>
            <w:r>
              <w:rPr>
                <w:b/>
                <w:sz w:val="14"/>
              </w:rPr>
              <w:t>Начин остваривања програма</w:t>
            </w:r>
          </w:p>
          <w:p w:rsidR="004E16A1" w:rsidRDefault="004E16A1">
            <w:pPr>
              <w:pStyle w:val="TableParagraph"/>
              <w:spacing w:before="9"/>
              <w:ind w:left="0"/>
              <w:rPr>
                <w:b/>
                <w:sz w:val="13"/>
              </w:rPr>
            </w:pPr>
          </w:p>
          <w:p w:rsidR="004E16A1" w:rsidRDefault="00AA2638">
            <w:pPr>
              <w:pStyle w:val="TableParagraph"/>
              <w:numPr>
                <w:ilvl w:val="0"/>
                <w:numId w:val="396"/>
              </w:numPr>
              <w:tabs>
                <w:tab w:val="left" w:pos="177"/>
              </w:tabs>
              <w:ind w:right="228"/>
              <w:rPr>
                <w:sz w:val="14"/>
              </w:rPr>
            </w:pPr>
            <w:r>
              <w:rPr>
                <w:sz w:val="14"/>
              </w:rPr>
              <w:t>Садржаји програма усмерени су</w:t>
            </w:r>
            <w:r>
              <w:rPr>
                <w:spacing w:val="-12"/>
                <w:sz w:val="14"/>
              </w:rPr>
              <w:t xml:space="preserve"> </w:t>
            </w:r>
            <w:r>
              <w:rPr>
                <w:sz w:val="14"/>
              </w:rPr>
              <w:t>на: развијање физичких способности; спортско-техничко образовање; повезивање физичког васпитања са животом и</w:t>
            </w:r>
            <w:r>
              <w:rPr>
                <w:spacing w:val="-2"/>
                <w:sz w:val="14"/>
              </w:rPr>
              <w:t xml:space="preserve"> </w:t>
            </w:r>
            <w:r>
              <w:rPr>
                <w:sz w:val="14"/>
              </w:rPr>
              <w:t>радом;</w:t>
            </w:r>
          </w:p>
          <w:p w:rsidR="004E16A1" w:rsidRDefault="00AA2638">
            <w:pPr>
              <w:pStyle w:val="TableParagraph"/>
              <w:numPr>
                <w:ilvl w:val="0"/>
                <w:numId w:val="396"/>
              </w:numPr>
              <w:tabs>
                <w:tab w:val="left" w:pos="177"/>
              </w:tabs>
              <w:spacing w:line="237" w:lineRule="auto"/>
              <w:ind w:right="232"/>
              <w:rPr>
                <w:sz w:val="14"/>
              </w:rPr>
            </w:pPr>
            <w:r>
              <w:rPr>
                <w:spacing w:val="-3"/>
                <w:sz w:val="14"/>
              </w:rPr>
              <w:t xml:space="preserve">Годишњи </w:t>
            </w:r>
            <w:r>
              <w:rPr>
                <w:sz w:val="14"/>
              </w:rPr>
              <w:t>план, програм и распоред кросева, такмичења,</w:t>
            </w:r>
            <w:r>
              <w:rPr>
                <w:spacing w:val="-1"/>
                <w:sz w:val="14"/>
              </w:rPr>
              <w:t xml:space="preserve"> </w:t>
            </w:r>
            <w:r>
              <w:rPr>
                <w:sz w:val="14"/>
              </w:rPr>
              <w:t>зимовања</w:t>
            </w:r>
          </w:p>
          <w:p w:rsidR="004E16A1" w:rsidRDefault="00AA2638">
            <w:pPr>
              <w:pStyle w:val="TableParagraph"/>
              <w:ind w:left="176" w:right="418"/>
              <w:rPr>
                <w:sz w:val="14"/>
              </w:rPr>
            </w:pPr>
            <w:r>
              <w:rPr>
                <w:sz w:val="14"/>
              </w:rPr>
              <w:t xml:space="preserve">и других облика рада утврђује се на почетку </w:t>
            </w:r>
            <w:r>
              <w:rPr>
                <w:spacing w:val="-3"/>
                <w:sz w:val="14"/>
              </w:rPr>
              <w:t xml:space="preserve">школске </w:t>
            </w:r>
            <w:r>
              <w:rPr>
                <w:sz w:val="14"/>
              </w:rPr>
              <w:t xml:space="preserve">године на наставничком </w:t>
            </w:r>
            <w:r>
              <w:rPr>
                <w:spacing w:val="-4"/>
                <w:sz w:val="14"/>
              </w:rPr>
              <w:t xml:space="preserve">већу, </w:t>
            </w:r>
            <w:r>
              <w:rPr>
                <w:sz w:val="14"/>
              </w:rPr>
              <w:t>на</w:t>
            </w:r>
            <w:r>
              <w:rPr>
                <w:spacing w:val="-4"/>
                <w:sz w:val="14"/>
              </w:rPr>
              <w:t xml:space="preserve"> </w:t>
            </w:r>
            <w:r>
              <w:rPr>
                <w:sz w:val="14"/>
              </w:rPr>
              <w:t>предлог</w:t>
            </w:r>
          </w:p>
          <w:p w:rsidR="004E16A1" w:rsidRDefault="00AA2638">
            <w:pPr>
              <w:pStyle w:val="TableParagraph"/>
              <w:spacing w:line="237" w:lineRule="auto"/>
              <w:ind w:left="176" w:right="100"/>
              <w:rPr>
                <w:sz w:val="14"/>
              </w:rPr>
            </w:pPr>
            <w:r>
              <w:rPr>
                <w:sz w:val="14"/>
              </w:rPr>
              <w:t>стручног већа наставника физичког васпитања;</w:t>
            </w:r>
          </w:p>
          <w:p w:rsidR="004E16A1" w:rsidRDefault="00AA2638">
            <w:pPr>
              <w:pStyle w:val="TableParagraph"/>
              <w:numPr>
                <w:ilvl w:val="0"/>
                <w:numId w:val="396"/>
              </w:numPr>
              <w:tabs>
                <w:tab w:val="left" w:pos="177"/>
              </w:tabs>
              <w:ind w:right="174"/>
              <w:rPr>
                <w:sz w:val="14"/>
              </w:rPr>
            </w:pPr>
            <w:r>
              <w:rPr>
                <w:sz w:val="14"/>
              </w:rPr>
              <w:t>Стручно веће наставника физичког васпитања, самостално, одређује редослед обраде појединих садржаја програма и</w:t>
            </w:r>
            <w:r>
              <w:rPr>
                <w:spacing w:val="-2"/>
                <w:sz w:val="14"/>
              </w:rPr>
              <w:t xml:space="preserve"> </w:t>
            </w:r>
            <w:r>
              <w:rPr>
                <w:sz w:val="14"/>
              </w:rPr>
              <w:t>циклуса;</w:t>
            </w:r>
          </w:p>
          <w:p w:rsidR="004E16A1" w:rsidRDefault="00AA2638">
            <w:pPr>
              <w:pStyle w:val="TableParagraph"/>
              <w:numPr>
                <w:ilvl w:val="0"/>
                <w:numId w:val="396"/>
              </w:numPr>
              <w:tabs>
                <w:tab w:val="left" w:pos="177"/>
              </w:tabs>
              <w:spacing w:line="237" w:lineRule="auto"/>
              <w:ind w:right="44"/>
              <w:rPr>
                <w:sz w:val="14"/>
              </w:rPr>
            </w:pPr>
            <w:r>
              <w:rPr>
                <w:sz w:val="14"/>
              </w:rPr>
              <w:t xml:space="preserve">Часови у току недеље треба да </w:t>
            </w:r>
            <w:r>
              <w:rPr>
                <w:spacing w:val="-4"/>
                <w:sz w:val="14"/>
              </w:rPr>
              <w:t xml:space="preserve">буду </w:t>
            </w:r>
            <w:r>
              <w:rPr>
                <w:sz w:val="14"/>
              </w:rPr>
              <w:t>распоређени у једнаким интервалима</w:t>
            </w:r>
            <w:r>
              <w:rPr>
                <w:b/>
                <w:sz w:val="14"/>
              </w:rPr>
              <w:t>, не могу се одржавати као блок часови.</w:t>
            </w:r>
            <w:r>
              <w:rPr>
                <w:b/>
                <w:spacing w:val="-7"/>
                <w:sz w:val="14"/>
              </w:rPr>
              <w:t xml:space="preserve"> </w:t>
            </w:r>
            <w:r>
              <w:rPr>
                <w:sz w:val="14"/>
              </w:rPr>
              <w:t>Настава</w:t>
            </w:r>
            <w:r>
              <w:rPr>
                <w:spacing w:val="-7"/>
                <w:sz w:val="14"/>
              </w:rPr>
              <w:t xml:space="preserve"> </w:t>
            </w:r>
            <w:r>
              <w:rPr>
                <w:sz w:val="14"/>
              </w:rPr>
              <w:t>се</w:t>
            </w:r>
            <w:r>
              <w:rPr>
                <w:spacing w:val="-7"/>
                <w:sz w:val="14"/>
              </w:rPr>
              <w:t xml:space="preserve"> </w:t>
            </w:r>
            <w:r>
              <w:rPr>
                <w:sz w:val="14"/>
              </w:rPr>
              <w:t>не</w:t>
            </w:r>
            <w:r>
              <w:rPr>
                <w:spacing w:val="-7"/>
                <w:sz w:val="14"/>
              </w:rPr>
              <w:t xml:space="preserve"> </w:t>
            </w:r>
            <w:r>
              <w:rPr>
                <w:sz w:val="14"/>
              </w:rPr>
              <w:t>може</w:t>
            </w:r>
            <w:r>
              <w:rPr>
                <w:spacing w:val="-7"/>
                <w:sz w:val="14"/>
              </w:rPr>
              <w:t xml:space="preserve"> </w:t>
            </w:r>
            <w:r>
              <w:rPr>
                <w:sz w:val="14"/>
              </w:rPr>
              <w:t xml:space="preserve">одржавати </w:t>
            </w:r>
            <w:r>
              <w:rPr>
                <w:b/>
                <w:sz w:val="14"/>
              </w:rPr>
              <w:t xml:space="preserve">истовремено са два одељења </w:t>
            </w:r>
            <w:r>
              <w:rPr>
                <w:sz w:val="14"/>
              </w:rPr>
              <w:t>ни на спортском терену ни у фискултурној сали;</w:t>
            </w:r>
          </w:p>
          <w:p w:rsidR="004E16A1" w:rsidRDefault="00AA2638">
            <w:pPr>
              <w:pStyle w:val="TableParagraph"/>
              <w:numPr>
                <w:ilvl w:val="0"/>
                <w:numId w:val="396"/>
              </w:numPr>
              <w:tabs>
                <w:tab w:val="left" w:pos="177"/>
              </w:tabs>
              <w:ind w:right="46"/>
              <w:rPr>
                <w:sz w:val="14"/>
              </w:rPr>
            </w:pPr>
            <w:r>
              <w:rPr>
                <w:sz w:val="14"/>
              </w:rPr>
              <w:t xml:space="preserve">У свим разредима настава физичког васпитања се реализује одвојено за ученике и одвојено за ученице, а само у </w:t>
            </w:r>
            <w:r>
              <w:rPr>
                <w:spacing w:val="-3"/>
                <w:sz w:val="14"/>
              </w:rPr>
              <w:t xml:space="preserve">школама </w:t>
            </w:r>
            <w:r>
              <w:rPr>
                <w:sz w:val="14"/>
              </w:rPr>
              <w:t>које имају по два паралелна објекта за физичко васпитање дозвољена је истовремена реализација часа ;</w:t>
            </w:r>
          </w:p>
          <w:p w:rsidR="004E16A1" w:rsidRDefault="004E16A1">
            <w:pPr>
              <w:pStyle w:val="TableParagraph"/>
              <w:spacing w:before="11"/>
              <w:ind w:left="0"/>
              <w:rPr>
                <w:b/>
                <w:sz w:val="12"/>
              </w:rPr>
            </w:pPr>
          </w:p>
          <w:p w:rsidR="004E16A1" w:rsidRDefault="00AA2638">
            <w:pPr>
              <w:pStyle w:val="TableParagraph"/>
              <w:spacing w:line="161" w:lineRule="exact"/>
              <w:ind w:left="56"/>
              <w:rPr>
                <w:b/>
                <w:sz w:val="14"/>
              </w:rPr>
            </w:pPr>
            <w:r>
              <w:rPr>
                <w:b/>
                <w:sz w:val="14"/>
              </w:rPr>
              <w:t>Праћење и вредновање</w:t>
            </w:r>
          </w:p>
          <w:p w:rsidR="004E16A1" w:rsidRDefault="00AA2638">
            <w:pPr>
              <w:pStyle w:val="TableParagraph"/>
              <w:ind w:left="56" w:right="100"/>
              <w:rPr>
                <w:sz w:val="14"/>
              </w:rPr>
            </w:pPr>
            <w:r>
              <w:rPr>
                <w:sz w:val="14"/>
              </w:rPr>
              <w:t>Праћење напретка ученика у физичком васпитању се обавља сукцесивно</w:t>
            </w:r>
          </w:p>
          <w:p w:rsidR="004E16A1" w:rsidRDefault="00AA2638">
            <w:pPr>
              <w:pStyle w:val="TableParagraph"/>
              <w:ind w:left="56" w:right="142"/>
              <w:rPr>
                <w:sz w:val="14"/>
              </w:rPr>
            </w:pPr>
            <w:r>
              <w:rPr>
                <w:sz w:val="14"/>
              </w:rPr>
              <w:t>у току читаве школске године, на основу методологије праћења, мерења и вредновања ефеката у физичком васпитању – стандарди за оцењивање физичких способности ученика и постигнућа у спортскимиграма</w:t>
            </w:r>
          </w:p>
          <w:p w:rsidR="004E16A1" w:rsidRDefault="004E16A1">
            <w:pPr>
              <w:pStyle w:val="TableParagraph"/>
              <w:spacing w:before="2"/>
              <w:ind w:left="0"/>
              <w:rPr>
                <w:b/>
                <w:sz w:val="13"/>
              </w:rPr>
            </w:pPr>
          </w:p>
          <w:p w:rsidR="004E16A1" w:rsidRDefault="00AA2638">
            <w:pPr>
              <w:pStyle w:val="TableParagraph"/>
              <w:spacing w:line="161" w:lineRule="exact"/>
              <w:ind w:left="56"/>
              <w:rPr>
                <w:b/>
                <w:sz w:val="14"/>
              </w:rPr>
            </w:pPr>
            <w:r>
              <w:rPr>
                <w:b/>
                <w:sz w:val="14"/>
              </w:rPr>
              <w:t>Минимални образовни захтеви</w:t>
            </w:r>
          </w:p>
          <w:p w:rsidR="004E16A1" w:rsidRDefault="00AA2638">
            <w:pPr>
              <w:pStyle w:val="TableParagraph"/>
              <w:numPr>
                <w:ilvl w:val="0"/>
                <w:numId w:val="395"/>
              </w:numPr>
              <w:tabs>
                <w:tab w:val="left" w:pos="177"/>
              </w:tabs>
              <w:ind w:right="292"/>
              <w:rPr>
                <w:sz w:val="14"/>
              </w:rPr>
            </w:pPr>
            <w:r>
              <w:rPr>
                <w:b/>
                <w:spacing w:val="-3"/>
                <w:sz w:val="14"/>
              </w:rPr>
              <w:t xml:space="preserve">Атлетика </w:t>
            </w:r>
            <w:r>
              <w:rPr>
                <w:b/>
                <w:sz w:val="14"/>
              </w:rPr>
              <w:t xml:space="preserve">: </w:t>
            </w:r>
            <w:r>
              <w:rPr>
                <w:sz w:val="14"/>
              </w:rPr>
              <w:t xml:space="preserve">трчање на 100 m за ученике и ученице, трчање на 800 m за ученике и 500 m за ученице, скок удаљ, увис, бацање </w:t>
            </w:r>
            <w:r>
              <w:rPr>
                <w:spacing w:val="-3"/>
                <w:sz w:val="14"/>
              </w:rPr>
              <w:t xml:space="preserve">кугле </w:t>
            </w:r>
            <w:r>
              <w:rPr>
                <w:sz w:val="14"/>
              </w:rPr>
              <w:t>–</w:t>
            </w:r>
            <w:r>
              <w:rPr>
                <w:spacing w:val="-14"/>
                <w:sz w:val="14"/>
              </w:rPr>
              <w:t xml:space="preserve"> </w:t>
            </w:r>
            <w:r>
              <w:rPr>
                <w:sz w:val="14"/>
              </w:rPr>
              <w:t xml:space="preserve">на </w:t>
            </w:r>
            <w:r>
              <w:rPr>
                <w:spacing w:val="-3"/>
                <w:sz w:val="14"/>
              </w:rPr>
              <w:t>резултат.</w:t>
            </w:r>
          </w:p>
        </w:tc>
      </w:tr>
    </w:tbl>
    <w:p w:rsidR="004E16A1" w:rsidRDefault="004E16A1">
      <w:pPr>
        <w:rPr>
          <w:sz w:val="14"/>
        </w:rPr>
        <w:sectPr w:rsidR="004E16A1">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6176"/>
        </w:trPr>
        <w:tc>
          <w:tcPr>
            <w:tcW w:w="1474" w:type="dxa"/>
            <w:tcBorders>
              <w:bottom w:val="nil"/>
            </w:tcBorders>
          </w:tcPr>
          <w:p w:rsidR="004E16A1" w:rsidRDefault="004E16A1">
            <w:pPr>
              <w:pStyle w:val="TableParagraph"/>
              <w:ind w:left="0"/>
              <w:rPr>
                <w:sz w:val="14"/>
              </w:rPr>
            </w:pPr>
          </w:p>
        </w:tc>
        <w:tc>
          <w:tcPr>
            <w:tcW w:w="1701" w:type="dxa"/>
            <w:vMerge w:val="restart"/>
          </w:tcPr>
          <w:p w:rsidR="004E16A1" w:rsidRDefault="004E16A1">
            <w:pPr>
              <w:pStyle w:val="TableParagraph"/>
              <w:ind w:left="0"/>
              <w:rPr>
                <w:sz w:val="14"/>
              </w:rPr>
            </w:pPr>
          </w:p>
        </w:tc>
        <w:tc>
          <w:tcPr>
            <w:tcW w:w="2268" w:type="dxa"/>
            <w:vMerge w:val="restart"/>
          </w:tcPr>
          <w:p w:rsidR="004E16A1" w:rsidRDefault="004E16A1">
            <w:pPr>
              <w:pStyle w:val="TableParagraph"/>
              <w:ind w:left="0"/>
              <w:rPr>
                <w:sz w:val="14"/>
              </w:rPr>
            </w:pPr>
          </w:p>
        </w:tc>
        <w:tc>
          <w:tcPr>
            <w:tcW w:w="2551" w:type="dxa"/>
            <w:tcBorders>
              <w:bottom w:val="nil"/>
            </w:tcBorders>
          </w:tcPr>
          <w:p w:rsidR="004E16A1" w:rsidRDefault="00AA2638">
            <w:pPr>
              <w:pStyle w:val="TableParagraph"/>
              <w:spacing w:before="16" w:line="161" w:lineRule="exact"/>
              <w:ind w:left="56"/>
              <w:rPr>
                <w:b/>
                <w:i/>
                <w:sz w:val="14"/>
              </w:rPr>
            </w:pPr>
            <w:r>
              <w:rPr>
                <w:b/>
                <w:i/>
                <w:sz w:val="14"/>
              </w:rPr>
              <w:t>6. Греда</w:t>
            </w:r>
          </w:p>
          <w:p w:rsidR="004E16A1" w:rsidRDefault="00AA2638">
            <w:pPr>
              <w:pStyle w:val="TableParagraph"/>
              <w:spacing w:line="160" w:lineRule="exact"/>
              <w:ind w:left="91"/>
              <w:rPr>
                <w:sz w:val="14"/>
              </w:rPr>
            </w:pPr>
            <w:r>
              <w:rPr>
                <w:b/>
                <w:sz w:val="14"/>
              </w:rPr>
              <w:t>За ученице /</w:t>
            </w:r>
            <w:r>
              <w:rPr>
                <w:sz w:val="14"/>
              </w:rPr>
              <w:t>висока греда/:</w:t>
            </w:r>
          </w:p>
          <w:p w:rsidR="004E16A1" w:rsidRDefault="00AA2638">
            <w:pPr>
              <w:pStyle w:val="TableParagraph"/>
              <w:ind w:left="56" w:right="49"/>
              <w:rPr>
                <w:sz w:val="14"/>
              </w:rPr>
            </w:pPr>
            <w:r>
              <w:rPr>
                <w:sz w:val="14"/>
              </w:rPr>
              <w:t xml:space="preserve">– </w:t>
            </w:r>
            <w:proofErr w:type="gramStart"/>
            <w:r>
              <w:rPr>
                <w:sz w:val="14"/>
              </w:rPr>
              <w:t>залетом</w:t>
            </w:r>
            <w:proofErr w:type="gramEnd"/>
            <w:r>
              <w:rPr>
                <w:sz w:val="14"/>
              </w:rPr>
              <w:t xml:space="preserve"> и суножним одскоком наскок у упор, премах одножно десном; окрет за 90</w:t>
            </w:r>
            <w:r>
              <w:rPr>
                <w:position w:val="5"/>
                <w:sz w:val="8"/>
              </w:rPr>
              <w:t>0</w:t>
            </w:r>
            <w:r>
              <w:rPr>
                <w:sz w:val="14"/>
              </w:rPr>
              <w:t>, упором рукама испред тела преднос разножно; ослонцем ногу иза тела (</w:t>
            </w:r>
            <w:r>
              <w:rPr>
                <w:b/>
                <w:sz w:val="14"/>
              </w:rPr>
              <w:t>напреднији ниво</w:t>
            </w:r>
            <w:r>
              <w:rPr>
                <w:sz w:val="14"/>
              </w:rPr>
              <w:t>: замахом у заножење) до упора чучећег; усправ, усправ, ходање у успону са докорацима, вага претклоном, усклон, саскок пруженим телом (чеоно или бочно у односу на справу).</w:t>
            </w:r>
          </w:p>
          <w:p w:rsidR="004E16A1" w:rsidRDefault="00AA2638">
            <w:pPr>
              <w:pStyle w:val="TableParagraph"/>
              <w:spacing w:line="151" w:lineRule="exact"/>
              <w:ind w:left="56"/>
              <w:rPr>
                <w:b/>
                <w:i/>
                <w:sz w:val="14"/>
              </w:rPr>
            </w:pPr>
            <w:r>
              <w:rPr>
                <w:b/>
                <w:i/>
                <w:sz w:val="14"/>
              </w:rPr>
              <w:t>7. Коњ са хватаљкама</w:t>
            </w:r>
          </w:p>
          <w:p w:rsidR="004E16A1" w:rsidRDefault="00AA2638">
            <w:pPr>
              <w:pStyle w:val="TableParagraph"/>
              <w:spacing w:line="160" w:lineRule="exact"/>
              <w:ind w:left="56"/>
              <w:rPr>
                <w:b/>
                <w:sz w:val="14"/>
              </w:rPr>
            </w:pPr>
            <w:r>
              <w:rPr>
                <w:b/>
                <w:sz w:val="14"/>
              </w:rPr>
              <w:t>За ученике:</w:t>
            </w:r>
          </w:p>
          <w:p w:rsidR="004E16A1" w:rsidRDefault="00AA2638">
            <w:pPr>
              <w:pStyle w:val="TableParagraph"/>
              <w:ind w:left="56" w:right="40" w:firstLine="35"/>
              <w:rPr>
                <w:sz w:val="14"/>
              </w:rPr>
            </w:pPr>
            <w:r>
              <w:rPr>
                <w:sz w:val="14"/>
              </w:rPr>
              <w:t>– премах одножно десном напред замах улево, замах удесно, замах улево и спојено премах левом напред; премах десном назад, замах улево, замах удесно и спојено одножењем десне, саскок са окретом за 90</w:t>
            </w:r>
            <w:r>
              <w:rPr>
                <w:position w:val="5"/>
                <w:sz w:val="8"/>
              </w:rPr>
              <w:t xml:space="preserve">0 </w:t>
            </w:r>
            <w:r>
              <w:rPr>
                <w:sz w:val="14"/>
              </w:rPr>
              <w:t>улево до става на тлу, леви бок према коњу.</w:t>
            </w:r>
          </w:p>
          <w:p w:rsidR="004E16A1" w:rsidRDefault="00AA2638">
            <w:pPr>
              <w:pStyle w:val="TableParagraph"/>
              <w:spacing w:line="237" w:lineRule="auto"/>
              <w:ind w:left="56" w:right="100"/>
              <w:rPr>
                <w:sz w:val="14"/>
              </w:rPr>
            </w:pPr>
            <w:r>
              <w:rPr>
                <w:b/>
                <w:sz w:val="14"/>
              </w:rPr>
              <w:t>Школско такмичење (одељење, школа)</w:t>
            </w:r>
            <w:r>
              <w:rPr>
                <w:sz w:val="14"/>
              </w:rPr>
              <w:t>: стручно веће наставника физичког васпитања бира справе на којима ће се ученици такмичити.</w:t>
            </w:r>
          </w:p>
          <w:p w:rsidR="004E16A1" w:rsidRDefault="00AA2638">
            <w:pPr>
              <w:pStyle w:val="TableParagraph"/>
              <w:ind w:left="56"/>
              <w:rPr>
                <w:sz w:val="14"/>
              </w:rPr>
            </w:pPr>
            <w:r>
              <w:rPr>
                <w:b/>
                <w:sz w:val="14"/>
              </w:rPr>
              <w:t xml:space="preserve">За напредније ученике: </w:t>
            </w:r>
            <w:r>
              <w:rPr>
                <w:sz w:val="14"/>
              </w:rPr>
              <w:t>састави из система школских спортских такмичења и учешће на вишим нивоима школских такмичења.</w:t>
            </w:r>
          </w:p>
          <w:p w:rsidR="004E16A1" w:rsidRDefault="00AA2638">
            <w:pPr>
              <w:pStyle w:val="TableParagraph"/>
              <w:spacing w:line="157" w:lineRule="exact"/>
              <w:ind w:left="56"/>
              <w:rPr>
                <w:b/>
                <w:sz w:val="14"/>
              </w:rPr>
            </w:pPr>
            <w:r>
              <w:rPr>
                <w:b/>
                <w:sz w:val="14"/>
              </w:rPr>
              <w:t>Минимални образовни захтеви:</w:t>
            </w:r>
          </w:p>
          <w:p w:rsidR="004E16A1" w:rsidRDefault="00AA2638">
            <w:pPr>
              <w:pStyle w:val="TableParagraph"/>
              <w:ind w:left="56" w:right="109"/>
              <w:rPr>
                <w:sz w:val="14"/>
              </w:rPr>
            </w:pPr>
            <w:r>
              <w:rPr>
                <w:b/>
                <w:sz w:val="14"/>
              </w:rPr>
              <w:t xml:space="preserve">За ученике: </w:t>
            </w:r>
            <w:r>
              <w:rPr>
                <w:sz w:val="14"/>
              </w:rPr>
              <w:t xml:space="preserve">наставни садржаји из програма вежби на тлу, прескока, једне справе у упору и једне справе у вису; </w:t>
            </w:r>
            <w:r>
              <w:rPr>
                <w:b/>
                <w:sz w:val="14"/>
              </w:rPr>
              <w:t>За ученице</w:t>
            </w:r>
            <w:r>
              <w:rPr>
                <w:sz w:val="14"/>
              </w:rPr>
              <w:t>: наставни садржаји из програма вежби на тлу, прескока, греде и двовисинског разбоја.</w:t>
            </w:r>
          </w:p>
          <w:p w:rsidR="004E16A1" w:rsidRDefault="004E16A1">
            <w:pPr>
              <w:pStyle w:val="TableParagraph"/>
              <w:spacing w:before="10"/>
              <w:ind w:left="0"/>
              <w:rPr>
                <w:b/>
                <w:sz w:val="12"/>
              </w:rPr>
            </w:pPr>
          </w:p>
          <w:p w:rsidR="004E16A1" w:rsidRDefault="00AA2638">
            <w:pPr>
              <w:pStyle w:val="TableParagraph"/>
              <w:ind w:left="56"/>
              <w:rPr>
                <w:b/>
                <w:sz w:val="14"/>
              </w:rPr>
            </w:pPr>
            <w:r>
              <w:rPr>
                <w:b/>
                <w:sz w:val="14"/>
              </w:rPr>
              <w:t>СПОРТСКА ИГРА (по избору)</w:t>
            </w:r>
          </w:p>
        </w:tc>
        <w:tc>
          <w:tcPr>
            <w:tcW w:w="2551" w:type="dxa"/>
            <w:tcBorders>
              <w:bottom w:val="nil"/>
            </w:tcBorders>
          </w:tcPr>
          <w:p w:rsidR="004E16A1" w:rsidRDefault="00AA2638">
            <w:pPr>
              <w:pStyle w:val="TableParagraph"/>
              <w:numPr>
                <w:ilvl w:val="0"/>
                <w:numId w:val="394"/>
              </w:numPr>
              <w:tabs>
                <w:tab w:val="left" w:pos="176"/>
              </w:tabs>
              <w:spacing w:before="18" w:line="161" w:lineRule="exact"/>
              <w:ind w:hanging="119"/>
              <w:rPr>
                <w:b/>
                <w:sz w:val="14"/>
              </w:rPr>
            </w:pPr>
            <w:r>
              <w:rPr>
                <w:b/>
                <w:sz w:val="14"/>
              </w:rPr>
              <w:t>Вежбе на справама и</w:t>
            </w:r>
            <w:r>
              <w:rPr>
                <w:b/>
                <w:spacing w:val="-4"/>
                <w:sz w:val="14"/>
              </w:rPr>
              <w:t xml:space="preserve"> </w:t>
            </w:r>
            <w:r>
              <w:rPr>
                <w:b/>
                <w:sz w:val="14"/>
              </w:rPr>
              <w:t>тлу:</w:t>
            </w:r>
          </w:p>
          <w:p w:rsidR="004E16A1" w:rsidRDefault="00AA2638">
            <w:pPr>
              <w:pStyle w:val="TableParagraph"/>
              <w:ind w:left="56" w:right="109"/>
              <w:rPr>
                <w:sz w:val="14"/>
              </w:rPr>
            </w:pPr>
            <w:r>
              <w:rPr>
                <w:b/>
                <w:sz w:val="14"/>
              </w:rPr>
              <w:t xml:space="preserve">За ученике: </w:t>
            </w:r>
            <w:r>
              <w:rPr>
                <w:sz w:val="14"/>
              </w:rPr>
              <w:t xml:space="preserve">наставни садржаји из програма вежби на тлу, прескока, једне справе у упору и једне справе у вису; </w:t>
            </w:r>
            <w:r>
              <w:rPr>
                <w:b/>
                <w:sz w:val="14"/>
              </w:rPr>
              <w:t>За ученице</w:t>
            </w:r>
            <w:r>
              <w:rPr>
                <w:sz w:val="14"/>
              </w:rPr>
              <w:t>: наставни садржаји из програма вежби на тлу, прескока, греде и двовисинског разбоја.</w:t>
            </w:r>
          </w:p>
          <w:p w:rsidR="004E16A1" w:rsidRDefault="004E16A1">
            <w:pPr>
              <w:pStyle w:val="TableParagraph"/>
              <w:spacing w:before="5"/>
              <w:ind w:left="0"/>
              <w:rPr>
                <w:b/>
                <w:sz w:val="13"/>
              </w:rPr>
            </w:pPr>
          </w:p>
          <w:p w:rsidR="004E16A1" w:rsidRDefault="00AA2638">
            <w:pPr>
              <w:pStyle w:val="TableParagraph"/>
              <w:spacing w:line="161" w:lineRule="exact"/>
              <w:ind w:left="56"/>
              <w:rPr>
                <w:b/>
                <w:sz w:val="14"/>
              </w:rPr>
            </w:pPr>
            <w:r>
              <w:rPr>
                <w:b/>
                <w:sz w:val="14"/>
              </w:rPr>
              <w:t>Оквирни број часова по темама</w:t>
            </w:r>
          </w:p>
          <w:p w:rsidR="004E16A1" w:rsidRDefault="00AA2638">
            <w:pPr>
              <w:pStyle w:val="TableParagraph"/>
              <w:numPr>
                <w:ilvl w:val="0"/>
                <w:numId w:val="393"/>
              </w:numPr>
              <w:tabs>
                <w:tab w:val="left" w:pos="176"/>
              </w:tabs>
              <w:ind w:right="266" w:hanging="119"/>
              <w:rPr>
                <w:sz w:val="14"/>
              </w:rPr>
            </w:pPr>
            <w:r>
              <w:rPr>
                <w:sz w:val="14"/>
              </w:rPr>
              <w:t>Тестирање и провера савладаности стандарда из основне</w:t>
            </w:r>
            <w:r>
              <w:rPr>
                <w:spacing w:val="-1"/>
                <w:sz w:val="14"/>
              </w:rPr>
              <w:t xml:space="preserve"> </w:t>
            </w:r>
            <w:r>
              <w:rPr>
                <w:spacing w:val="-3"/>
                <w:sz w:val="14"/>
              </w:rPr>
              <w:t>школе</w:t>
            </w:r>
          </w:p>
          <w:p w:rsidR="004E16A1" w:rsidRDefault="00AA2638">
            <w:pPr>
              <w:pStyle w:val="TableParagraph"/>
              <w:spacing w:line="159" w:lineRule="exact"/>
              <w:rPr>
                <w:sz w:val="14"/>
              </w:rPr>
            </w:pPr>
            <w:r>
              <w:rPr>
                <w:sz w:val="14"/>
              </w:rPr>
              <w:t>(6 часова);</w:t>
            </w:r>
          </w:p>
          <w:p w:rsidR="004E16A1" w:rsidRDefault="00AA2638">
            <w:pPr>
              <w:pStyle w:val="TableParagraph"/>
              <w:numPr>
                <w:ilvl w:val="0"/>
                <w:numId w:val="393"/>
              </w:numPr>
              <w:tabs>
                <w:tab w:val="left" w:pos="176"/>
              </w:tabs>
              <w:ind w:right="287" w:hanging="119"/>
              <w:rPr>
                <w:sz w:val="14"/>
              </w:rPr>
            </w:pPr>
            <w:r>
              <w:rPr>
                <w:sz w:val="14"/>
              </w:rPr>
              <w:t>Теоријских часова (1 у првом и 1</w:t>
            </w:r>
            <w:r>
              <w:rPr>
                <w:spacing w:val="-16"/>
                <w:sz w:val="14"/>
              </w:rPr>
              <w:t xml:space="preserve"> </w:t>
            </w:r>
            <w:r>
              <w:rPr>
                <w:sz w:val="14"/>
              </w:rPr>
              <w:t>у другом</w:t>
            </w:r>
            <w:r>
              <w:rPr>
                <w:spacing w:val="-2"/>
                <w:sz w:val="14"/>
              </w:rPr>
              <w:t xml:space="preserve"> </w:t>
            </w:r>
            <w:r>
              <w:rPr>
                <w:sz w:val="14"/>
              </w:rPr>
              <w:t>полугодишту);</w:t>
            </w:r>
          </w:p>
          <w:p w:rsidR="004E16A1" w:rsidRDefault="00AA2638">
            <w:pPr>
              <w:pStyle w:val="TableParagraph"/>
              <w:numPr>
                <w:ilvl w:val="0"/>
                <w:numId w:val="393"/>
              </w:numPr>
              <w:tabs>
                <w:tab w:val="left" w:pos="176"/>
              </w:tabs>
              <w:spacing w:line="159" w:lineRule="exact"/>
              <w:ind w:hanging="119"/>
              <w:rPr>
                <w:sz w:val="14"/>
              </w:rPr>
            </w:pPr>
            <w:r>
              <w:rPr>
                <w:spacing w:val="-3"/>
                <w:sz w:val="14"/>
              </w:rPr>
              <w:t xml:space="preserve">Атлетика </w:t>
            </w:r>
            <w:r>
              <w:rPr>
                <w:sz w:val="14"/>
              </w:rPr>
              <w:t>(12</w:t>
            </w:r>
            <w:r>
              <w:rPr>
                <w:spacing w:val="2"/>
                <w:sz w:val="14"/>
              </w:rPr>
              <w:t xml:space="preserve"> </w:t>
            </w:r>
            <w:r>
              <w:rPr>
                <w:sz w:val="14"/>
              </w:rPr>
              <w:t>часова)</w:t>
            </w:r>
          </w:p>
          <w:p w:rsidR="004E16A1" w:rsidRDefault="00AA2638">
            <w:pPr>
              <w:pStyle w:val="TableParagraph"/>
              <w:numPr>
                <w:ilvl w:val="0"/>
                <w:numId w:val="393"/>
              </w:numPr>
              <w:tabs>
                <w:tab w:val="left" w:pos="176"/>
              </w:tabs>
              <w:ind w:right="138" w:hanging="119"/>
              <w:rPr>
                <w:sz w:val="14"/>
              </w:rPr>
            </w:pPr>
            <w:r>
              <w:rPr>
                <w:sz w:val="14"/>
              </w:rPr>
              <w:t>Гимнастика: вежбе на справама и</w:t>
            </w:r>
            <w:r>
              <w:rPr>
                <w:spacing w:val="-25"/>
                <w:sz w:val="14"/>
              </w:rPr>
              <w:t xml:space="preserve"> </w:t>
            </w:r>
            <w:r>
              <w:rPr>
                <w:spacing w:val="-2"/>
                <w:sz w:val="14"/>
              </w:rPr>
              <w:t xml:space="preserve">тлу </w:t>
            </w:r>
            <w:r>
              <w:rPr>
                <w:sz w:val="14"/>
              </w:rPr>
              <w:t>(12</w:t>
            </w:r>
            <w:r>
              <w:rPr>
                <w:spacing w:val="-1"/>
                <w:sz w:val="14"/>
              </w:rPr>
              <w:t xml:space="preserve"> </w:t>
            </w:r>
            <w:r>
              <w:rPr>
                <w:sz w:val="14"/>
              </w:rPr>
              <w:t>часова);</w:t>
            </w:r>
          </w:p>
          <w:p w:rsidR="004E16A1" w:rsidRDefault="00AA2638">
            <w:pPr>
              <w:pStyle w:val="TableParagraph"/>
              <w:numPr>
                <w:ilvl w:val="0"/>
                <w:numId w:val="393"/>
              </w:numPr>
              <w:tabs>
                <w:tab w:val="left" w:pos="176"/>
              </w:tabs>
              <w:ind w:right="437" w:hanging="119"/>
              <w:rPr>
                <w:sz w:val="14"/>
              </w:rPr>
            </w:pPr>
            <w:r>
              <w:rPr>
                <w:sz w:val="14"/>
              </w:rPr>
              <w:t xml:space="preserve">Спортска игра: по избору </w:t>
            </w:r>
            <w:r>
              <w:rPr>
                <w:spacing w:val="-3"/>
                <w:sz w:val="14"/>
              </w:rPr>
              <w:t xml:space="preserve">школе </w:t>
            </w:r>
            <w:r>
              <w:rPr>
                <w:sz w:val="14"/>
              </w:rPr>
              <w:t>(12</w:t>
            </w:r>
            <w:r>
              <w:rPr>
                <w:spacing w:val="-1"/>
                <w:sz w:val="14"/>
              </w:rPr>
              <w:t xml:space="preserve"> </w:t>
            </w:r>
            <w:r>
              <w:rPr>
                <w:sz w:val="14"/>
              </w:rPr>
              <w:t>часова);</w:t>
            </w:r>
          </w:p>
          <w:p w:rsidR="004E16A1" w:rsidRDefault="00AA2638">
            <w:pPr>
              <w:pStyle w:val="TableParagraph"/>
              <w:numPr>
                <w:ilvl w:val="0"/>
                <w:numId w:val="393"/>
              </w:numPr>
              <w:tabs>
                <w:tab w:val="left" w:pos="176"/>
              </w:tabs>
              <w:ind w:right="95" w:hanging="119"/>
              <w:rPr>
                <w:sz w:val="14"/>
              </w:rPr>
            </w:pPr>
            <w:r>
              <w:rPr>
                <w:sz w:val="14"/>
              </w:rPr>
              <w:t>Физичка активност, односно</w:t>
            </w:r>
            <w:r>
              <w:rPr>
                <w:spacing w:val="-22"/>
                <w:sz w:val="14"/>
              </w:rPr>
              <w:t xml:space="preserve"> </w:t>
            </w:r>
            <w:r>
              <w:rPr>
                <w:sz w:val="14"/>
              </w:rPr>
              <w:t xml:space="preserve">спортска активност:у складу са могућностима </w:t>
            </w:r>
            <w:r>
              <w:rPr>
                <w:spacing w:val="-3"/>
                <w:sz w:val="14"/>
              </w:rPr>
              <w:t xml:space="preserve">школе </w:t>
            </w:r>
            <w:r>
              <w:rPr>
                <w:sz w:val="14"/>
              </w:rPr>
              <w:t>а по избору</w:t>
            </w:r>
            <w:r>
              <w:rPr>
                <w:spacing w:val="-1"/>
                <w:sz w:val="14"/>
              </w:rPr>
              <w:t xml:space="preserve"> </w:t>
            </w:r>
            <w:r>
              <w:rPr>
                <w:sz w:val="14"/>
              </w:rPr>
              <w:t>ученика</w:t>
            </w:r>
          </w:p>
          <w:p w:rsidR="004E16A1" w:rsidRDefault="00AA2638">
            <w:pPr>
              <w:pStyle w:val="TableParagraph"/>
              <w:spacing w:line="158" w:lineRule="exact"/>
              <w:rPr>
                <w:sz w:val="14"/>
              </w:rPr>
            </w:pPr>
            <w:r>
              <w:rPr>
                <w:sz w:val="14"/>
              </w:rPr>
              <w:t>(12 часова).</w:t>
            </w:r>
          </w:p>
          <w:p w:rsidR="004E16A1" w:rsidRDefault="00AA2638">
            <w:pPr>
              <w:pStyle w:val="TableParagraph"/>
              <w:numPr>
                <w:ilvl w:val="0"/>
                <w:numId w:val="393"/>
              </w:numPr>
              <w:tabs>
                <w:tab w:val="left" w:pos="176"/>
              </w:tabs>
              <w:spacing w:line="160" w:lineRule="exact"/>
              <w:ind w:hanging="119"/>
              <w:rPr>
                <w:sz w:val="14"/>
              </w:rPr>
            </w:pPr>
            <w:r>
              <w:rPr>
                <w:sz w:val="14"/>
              </w:rPr>
              <w:t>Пливање (10</w:t>
            </w:r>
            <w:r>
              <w:rPr>
                <w:spacing w:val="-1"/>
                <w:sz w:val="14"/>
              </w:rPr>
              <w:t xml:space="preserve"> </w:t>
            </w:r>
            <w:r>
              <w:rPr>
                <w:sz w:val="14"/>
              </w:rPr>
              <w:t>часова);</w:t>
            </w:r>
          </w:p>
          <w:p w:rsidR="004E16A1" w:rsidRDefault="00AA2638">
            <w:pPr>
              <w:pStyle w:val="TableParagraph"/>
              <w:numPr>
                <w:ilvl w:val="0"/>
                <w:numId w:val="393"/>
              </w:numPr>
              <w:tabs>
                <w:tab w:val="left" w:pos="176"/>
              </w:tabs>
              <w:spacing w:line="161" w:lineRule="exact"/>
              <w:ind w:hanging="119"/>
              <w:rPr>
                <w:sz w:val="14"/>
              </w:rPr>
            </w:pPr>
            <w:r>
              <w:rPr>
                <w:sz w:val="14"/>
              </w:rPr>
              <w:t>Провера знања и вештина (4</w:t>
            </w:r>
            <w:r>
              <w:rPr>
                <w:spacing w:val="-6"/>
                <w:sz w:val="14"/>
              </w:rPr>
              <w:t xml:space="preserve"> </w:t>
            </w:r>
            <w:r>
              <w:rPr>
                <w:sz w:val="14"/>
              </w:rPr>
              <w:t>часа).</w:t>
            </w:r>
          </w:p>
          <w:p w:rsidR="004E16A1" w:rsidRDefault="004E16A1">
            <w:pPr>
              <w:pStyle w:val="TableParagraph"/>
              <w:spacing w:before="4"/>
              <w:ind w:left="0"/>
              <w:rPr>
                <w:b/>
                <w:sz w:val="13"/>
              </w:rPr>
            </w:pPr>
          </w:p>
          <w:p w:rsidR="004E16A1" w:rsidRDefault="00AA2638">
            <w:pPr>
              <w:pStyle w:val="TableParagraph"/>
              <w:numPr>
                <w:ilvl w:val="0"/>
                <w:numId w:val="392"/>
              </w:numPr>
              <w:tabs>
                <w:tab w:val="left" w:pos="176"/>
              </w:tabs>
              <w:spacing w:line="161" w:lineRule="exact"/>
              <w:ind w:hanging="119"/>
              <w:rPr>
                <w:b/>
                <w:sz w:val="14"/>
              </w:rPr>
            </w:pPr>
            <w:r>
              <w:rPr>
                <w:b/>
                <w:sz w:val="14"/>
              </w:rPr>
              <w:t>ПОСЕБНЕ</w:t>
            </w:r>
            <w:r>
              <w:rPr>
                <w:b/>
                <w:spacing w:val="-2"/>
                <w:sz w:val="14"/>
              </w:rPr>
              <w:t xml:space="preserve"> </w:t>
            </w:r>
            <w:r>
              <w:rPr>
                <w:b/>
                <w:sz w:val="14"/>
              </w:rPr>
              <w:t>АКТИВНОСТИ</w:t>
            </w:r>
          </w:p>
          <w:p w:rsidR="004E16A1" w:rsidRDefault="00AA2638">
            <w:pPr>
              <w:pStyle w:val="TableParagraph"/>
              <w:numPr>
                <w:ilvl w:val="0"/>
                <w:numId w:val="391"/>
              </w:numPr>
              <w:tabs>
                <w:tab w:val="left" w:pos="162"/>
              </w:tabs>
              <w:ind w:right="131" w:firstLine="0"/>
              <w:rPr>
                <w:sz w:val="14"/>
              </w:rPr>
            </w:pPr>
            <w:r>
              <w:rPr>
                <w:sz w:val="14"/>
              </w:rPr>
              <w:t xml:space="preserve">Из фонда радних дана и за извођење редовне наставе </w:t>
            </w:r>
            <w:r>
              <w:rPr>
                <w:spacing w:val="-3"/>
                <w:sz w:val="14"/>
              </w:rPr>
              <w:t xml:space="preserve">школа </w:t>
            </w:r>
            <w:r>
              <w:rPr>
                <w:sz w:val="14"/>
              </w:rPr>
              <w:t>у току</w:t>
            </w:r>
            <w:r>
              <w:rPr>
                <w:spacing w:val="-14"/>
                <w:sz w:val="14"/>
              </w:rPr>
              <w:t xml:space="preserve"> </w:t>
            </w:r>
            <w:r>
              <w:rPr>
                <w:b/>
                <w:sz w:val="14"/>
              </w:rPr>
              <w:t>школске године</w:t>
            </w:r>
            <w:r>
              <w:rPr>
                <w:b/>
                <w:spacing w:val="-1"/>
                <w:sz w:val="14"/>
              </w:rPr>
              <w:t xml:space="preserve"> </w:t>
            </w:r>
            <w:r>
              <w:rPr>
                <w:sz w:val="14"/>
              </w:rPr>
              <w:t>организује:</w:t>
            </w:r>
          </w:p>
          <w:p w:rsidR="004E16A1" w:rsidRDefault="00AA2638">
            <w:pPr>
              <w:pStyle w:val="TableParagraph"/>
              <w:numPr>
                <w:ilvl w:val="0"/>
                <w:numId w:val="391"/>
              </w:numPr>
              <w:tabs>
                <w:tab w:val="left" w:pos="162"/>
              </w:tabs>
              <w:spacing w:line="158" w:lineRule="exact"/>
              <w:ind w:firstLine="0"/>
              <w:rPr>
                <w:sz w:val="14"/>
              </w:rPr>
            </w:pPr>
            <w:r>
              <w:rPr>
                <w:sz w:val="14"/>
              </w:rPr>
              <w:t>Два целодневна излета са</w:t>
            </w:r>
            <w:r>
              <w:rPr>
                <w:spacing w:val="-11"/>
                <w:sz w:val="14"/>
              </w:rPr>
              <w:t xml:space="preserve"> </w:t>
            </w:r>
            <w:r>
              <w:rPr>
                <w:sz w:val="14"/>
              </w:rPr>
              <w:t>пешачењем</w:t>
            </w:r>
          </w:p>
          <w:p w:rsidR="004E16A1" w:rsidRDefault="004E16A1">
            <w:pPr>
              <w:pStyle w:val="TableParagraph"/>
              <w:spacing w:before="9"/>
              <w:ind w:left="0"/>
              <w:rPr>
                <w:b/>
                <w:sz w:val="13"/>
              </w:rPr>
            </w:pPr>
          </w:p>
          <w:p w:rsidR="004E16A1" w:rsidRDefault="00AA2638">
            <w:pPr>
              <w:pStyle w:val="TableParagraph"/>
              <w:numPr>
                <w:ilvl w:val="0"/>
                <w:numId w:val="391"/>
              </w:numPr>
              <w:tabs>
                <w:tab w:val="left" w:pos="162"/>
              </w:tabs>
              <w:ind w:right="491" w:firstLine="0"/>
              <w:rPr>
                <w:sz w:val="14"/>
              </w:rPr>
            </w:pPr>
            <w:r>
              <w:rPr>
                <w:sz w:val="14"/>
              </w:rPr>
              <w:t>I разред до 12 km (укупно у</w:t>
            </w:r>
            <w:r>
              <w:rPr>
                <w:spacing w:val="-5"/>
                <w:sz w:val="14"/>
              </w:rPr>
              <w:t xml:space="preserve"> </w:t>
            </w:r>
            <w:r>
              <w:rPr>
                <w:sz w:val="14"/>
              </w:rPr>
              <w:t>оба правца);</w:t>
            </w:r>
          </w:p>
          <w:p w:rsidR="004E16A1" w:rsidRDefault="00AA2638">
            <w:pPr>
              <w:pStyle w:val="TableParagraph"/>
              <w:numPr>
                <w:ilvl w:val="0"/>
                <w:numId w:val="391"/>
              </w:numPr>
              <w:tabs>
                <w:tab w:val="left" w:pos="162"/>
              </w:tabs>
              <w:ind w:right="444" w:firstLine="0"/>
              <w:rPr>
                <w:sz w:val="14"/>
              </w:rPr>
            </w:pPr>
            <w:r>
              <w:rPr>
                <w:sz w:val="14"/>
              </w:rPr>
              <w:t>II разред до 14 km (укупно у</w:t>
            </w:r>
            <w:r>
              <w:rPr>
                <w:spacing w:val="-6"/>
                <w:sz w:val="14"/>
              </w:rPr>
              <w:t xml:space="preserve"> </w:t>
            </w:r>
            <w:r>
              <w:rPr>
                <w:sz w:val="14"/>
              </w:rPr>
              <w:t>оба правца);</w:t>
            </w:r>
          </w:p>
          <w:p w:rsidR="004E16A1" w:rsidRDefault="00AA2638">
            <w:pPr>
              <w:pStyle w:val="TableParagraph"/>
              <w:numPr>
                <w:ilvl w:val="0"/>
                <w:numId w:val="391"/>
              </w:numPr>
              <w:tabs>
                <w:tab w:val="left" w:pos="162"/>
              </w:tabs>
              <w:ind w:right="399" w:firstLine="0"/>
              <w:rPr>
                <w:sz w:val="14"/>
              </w:rPr>
            </w:pPr>
            <w:r>
              <w:rPr>
                <w:sz w:val="14"/>
              </w:rPr>
              <w:t>III разред do 16 km (укупно у</w:t>
            </w:r>
            <w:r>
              <w:rPr>
                <w:spacing w:val="-7"/>
                <w:sz w:val="14"/>
              </w:rPr>
              <w:t xml:space="preserve"> </w:t>
            </w:r>
            <w:r>
              <w:rPr>
                <w:sz w:val="14"/>
              </w:rPr>
              <w:t>оба правца);</w:t>
            </w:r>
          </w:p>
        </w:tc>
      </w:tr>
      <w:tr w:rsidR="004E16A1">
        <w:trPr>
          <w:trHeight w:val="3131"/>
        </w:trPr>
        <w:tc>
          <w:tcPr>
            <w:tcW w:w="1474" w:type="dxa"/>
            <w:tcBorders>
              <w:top w:val="nil"/>
            </w:tcBorders>
          </w:tcPr>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11"/>
              <w:ind w:left="0"/>
              <w:rPr>
                <w:b/>
                <w:sz w:val="15"/>
              </w:rPr>
            </w:pPr>
          </w:p>
          <w:p w:rsidR="004E16A1" w:rsidRDefault="00AA2638">
            <w:pPr>
              <w:pStyle w:val="TableParagraph"/>
              <w:numPr>
                <w:ilvl w:val="0"/>
                <w:numId w:val="390"/>
              </w:numPr>
              <w:tabs>
                <w:tab w:val="left" w:pos="177"/>
              </w:tabs>
              <w:ind w:right="200"/>
              <w:rPr>
                <w:sz w:val="14"/>
              </w:rPr>
            </w:pPr>
            <w:r>
              <w:rPr>
                <w:sz w:val="14"/>
              </w:rPr>
              <w:t>Спортска игра</w:t>
            </w:r>
            <w:r>
              <w:rPr>
                <w:spacing w:val="-10"/>
                <w:sz w:val="14"/>
              </w:rPr>
              <w:t xml:space="preserve"> </w:t>
            </w:r>
            <w:r>
              <w:rPr>
                <w:sz w:val="14"/>
              </w:rPr>
              <w:t>(по избору);</w:t>
            </w: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3"/>
              <w:ind w:left="0"/>
              <w:rPr>
                <w:b/>
                <w:sz w:val="19"/>
              </w:rPr>
            </w:pPr>
          </w:p>
          <w:p w:rsidR="004E16A1" w:rsidRDefault="00AA2638">
            <w:pPr>
              <w:pStyle w:val="TableParagraph"/>
              <w:numPr>
                <w:ilvl w:val="0"/>
                <w:numId w:val="390"/>
              </w:numPr>
              <w:tabs>
                <w:tab w:val="left" w:pos="177"/>
              </w:tabs>
              <w:spacing w:before="1"/>
              <w:ind w:right="81"/>
              <w:rPr>
                <w:sz w:val="14"/>
              </w:rPr>
            </w:pPr>
            <w:r>
              <w:rPr>
                <w:sz w:val="14"/>
              </w:rPr>
              <w:t>Физичка, односно спортска</w:t>
            </w:r>
            <w:r>
              <w:rPr>
                <w:spacing w:val="-3"/>
                <w:sz w:val="14"/>
              </w:rPr>
              <w:t xml:space="preserve"> </w:t>
            </w:r>
            <w:r>
              <w:rPr>
                <w:sz w:val="14"/>
              </w:rPr>
              <w:t xml:space="preserve">активност: у складу са могућностима </w:t>
            </w:r>
            <w:r>
              <w:rPr>
                <w:spacing w:val="-3"/>
                <w:sz w:val="14"/>
              </w:rPr>
              <w:t>школе.</w:t>
            </w: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tcBorders>
              <w:top w:val="nil"/>
            </w:tcBorders>
          </w:tcPr>
          <w:p w:rsidR="004E16A1" w:rsidRDefault="00AA2638">
            <w:pPr>
              <w:pStyle w:val="TableParagraph"/>
              <w:numPr>
                <w:ilvl w:val="0"/>
                <w:numId w:val="389"/>
              </w:numPr>
              <w:tabs>
                <w:tab w:val="left" w:pos="176"/>
              </w:tabs>
              <w:spacing w:before="70"/>
              <w:ind w:right="279" w:hanging="119"/>
              <w:rPr>
                <w:sz w:val="14"/>
              </w:rPr>
            </w:pPr>
            <w:r>
              <w:rPr>
                <w:sz w:val="14"/>
              </w:rPr>
              <w:t>Понављање и учвршћивање</w:t>
            </w:r>
            <w:r>
              <w:rPr>
                <w:spacing w:val="-11"/>
                <w:sz w:val="14"/>
              </w:rPr>
              <w:t xml:space="preserve"> </w:t>
            </w:r>
            <w:r>
              <w:rPr>
                <w:sz w:val="14"/>
              </w:rPr>
              <w:t>раније обучаваних елемената</w:t>
            </w:r>
            <w:r>
              <w:rPr>
                <w:spacing w:val="-3"/>
                <w:sz w:val="14"/>
              </w:rPr>
              <w:t xml:space="preserve"> </w:t>
            </w:r>
            <w:r>
              <w:rPr>
                <w:sz w:val="14"/>
              </w:rPr>
              <w:t>игре;</w:t>
            </w:r>
          </w:p>
          <w:p w:rsidR="004E16A1" w:rsidRDefault="00AA2638">
            <w:pPr>
              <w:pStyle w:val="TableParagraph"/>
              <w:numPr>
                <w:ilvl w:val="0"/>
                <w:numId w:val="389"/>
              </w:numPr>
              <w:tabs>
                <w:tab w:val="left" w:pos="176"/>
              </w:tabs>
              <w:ind w:right="79" w:hanging="119"/>
              <w:rPr>
                <w:sz w:val="14"/>
              </w:rPr>
            </w:pPr>
            <w:r>
              <w:rPr>
                <w:sz w:val="14"/>
              </w:rPr>
              <w:t xml:space="preserve">Даље проширивање и продубљавање техничко-тактичке припремљености ученика у складу са изборним програмом за дату </w:t>
            </w:r>
            <w:r>
              <w:rPr>
                <w:spacing w:val="-4"/>
                <w:sz w:val="14"/>
              </w:rPr>
              <w:t xml:space="preserve">игру. </w:t>
            </w:r>
            <w:r>
              <w:rPr>
                <w:sz w:val="14"/>
              </w:rPr>
              <w:t>На основу претходних умења у техници и тактици наставник планира</w:t>
            </w:r>
            <w:r>
              <w:rPr>
                <w:spacing w:val="-18"/>
                <w:sz w:val="14"/>
              </w:rPr>
              <w:t xml:space="preserve"> </w:t>
            </w:r>
            <w:r>
              <w:rPr>
                <w:sz w:val="14"/>
              </w:rPr>
              <w:t>конкретне садржаје из спортске</w:t>
            </w:r>
            <w:r>
              <w:rPr>
                <w:spacing w:val="-3"/>
                <w:sz w:val="14"/>
              </w:rPr>
              <w:t xml:space="preserve"> </w:t>
            </w:r>
            <w:r>
              <w:rPr>
                <w:sz w:val="14"/>
              </w:rPr>
              <w:t>игре;</w:t>
            </w:r>
          </w:p>
          <w:p w:rsidR="004E16A1" w:rsidRDefault="00AA2638">
            <w:pPr>
              <w:pStyle w:val="TableParagraph"/>
              <w:numPr>
                <w:ilvl w:val="0"/>
                <w:numId w:val="389"/>
              </w:numPr>
              <w:tabs>
                <w:tab w:val="left" w:pos="176"/>
              </w:tabs>
              <w:spacing w:line="237" w:lineRule="auto"/>
              <w:ind w:right="328" w:hanging="119"/>
              <w:rPr>
                <w:sz w:val="14"/>
              </w:rPr>
            </w:pPr>
            <w:r>
              <w:rPr>
                <w:sz w:val="14"/>
              </w:rPr>
              <w:t xml:space="preserve">Стручно веће наставника, према програму који сам доноси (из програма трећег разреда (програм по избору ученика) у складу са могућностима </w:t>
            </w:r>
            <w:r>
              <w:rPr>
                <w:spacing w:val="-3"/>
                <w:sz w:val="14"/>
              </w:rPr>
              <w:t xml:space="preserve">школе, </w:t>
            </w:r>
            <w:r>
              <w:rPr>
                <w:sz w:val="14"/>
              </w:rPr>
              <w:t>организује наставу за коју ученици покажу посебно</w:t>
            </w:r>
            <w:r>
              <w:rPr>
                <w:spacing w:val="-1"/>
                <w:sz w:val="14"/>
              </w:rPr>
              <w:t xml:space="preserve"> </w:t>
            </w:r>
            <w:r>
              <w:rPr>
                <w:sz w:val="14"/>
              </w:rPr>
              <w:t>интересовање;</w:t>
            </w:r>
          </w:p>
          <w:p w:rsidR="004E16A1" w:rsidRDefault="00AA2638">
            <w:pPr>
              <w:pStyle w:val="TableParagraph"/>
              <w:numPr>
                <w:ilvl w:val="0"/>
                <w:numId w:val="389"/>
              </w:numPr>
              <w:tabs>
                <w:tab w:val="left" w:pos="176"/>
              </w:tabs>
              <w:ind w:right="535" w:hanging="119"/>
              <w:jc w:val="both"/>
              <w:rPr>
                <w:sz w:val="14"/>
              </w:rPr>
            </w:pPr>
            <w:r>
              <w:rPr>
                <w:sz w:val="14"/>
              </w:rPr>
              <w:t xml:space="preserve">Препорука: </w:t>
            </w:r>
            <w:r>
              <w:rPr>
                <w:spacing w:val="-3"/>
                <w:sz w:val="14"/>
              </w:rPr>
              <w:t xml:space="preserve">уколико </w:t>
            </w:r>
            <w:r>
              <w:rPr>
                <w:sz w:val="14"/>
              </w:rPr>
              <w:t>је могуће, организовати наставу</w:t>
            </w:r>
            <w:r>
              <w:rPr>
                <w:spacing w:val="-18"/>
                <w:sz w:val="14"/>
              </w:rPr>
              <w:t xml:space="preserve"> </w:t>
            </w:r>
            <w:r>
              <w:rPr>
                <w:sz w:val="14"/>
              </w:rPr>
              <w:t>пливања (посебно обуку за</w:t>
            </w:r>
            <w:r>
              <w:rPr>
                <w:spacing w:val="-14"/>
                <w:sz w:val="14"/>
              </w:rPr>
              <w:t xml:space="preserve"> </w:t>
            </w:r>
            <w:r>
              <w:rPr>
                <w:sz w:val="14"/>
              </w:rPr>
              <w:t>непливаче).</w:t>
            </w:r>
          </w:p>
        </w:tc>
        <w:tc>
          <w:tcPr>
            <w:tcW w:w="2551" w:type="dxa"/>
            <w:tcBorders>
              <w:top w:val="nil"/>
            </w:tcBorders>
          </w:tcPr>
          <w:p w:rsidR="004E16A1" w:rsidRDefault="00AA2638">
            <w:pPr>
              <w:pStyle w:val="TableParagraph"/>
              <w:numPr>
                <w:ilvl w:val="0"/>
                <w:numId w:val="388"/>
              </w:numPr>
              <w:tabs>
                <w:tab w:val="left" w:pos="162"/>
              </w:tabs>
              <w:spacing w:before="73" w:line="161" w:lineRule="exact"/>
              <w:ind w:firstLine="0"/>
              <w:rPr>
                <w:sz w:val="14"/>
              </w:rPr>
            </w:pPr>
            <w:r>
              <w:rPr>
                <w:sz w:val="14"/>
              </w:rPr>
              <w:t>Два кроса: јесењи и</w:t>
            </w:r>
            <w:r>
              <w:rPr>
                <w:spacing w:val="-2"/>
                <w:sz w:val="14"/>
              </w:rPr>
              <w:t xml:space="preserve"> </w:t>
            </w:r>
            <w:r>
              <w:rPr>
                <w:sz w:val="14"/>
              </w:rPr>
              <w:t>пролећни</w:t>
            </w:r>
          </w:p>
          <w:p w:rsidR="004E16A1" w:rsidRDefault="00AA2638">
            <w:pPr>
              <w:pStyle w:val="TableParagraph"/>
              <w:numPr>
                <w:ilvl w:val="0"/>
                <w:numId w:val="388"/>
              </w:numPr>
              <w:tabs>
                <w:tab w:val="left" w:pos="162"/>
              </w:tabs>
              <w:ind w:right="176" w:firstLine="0"/>
              <w:rPr>
                <w:sz w:val="14"/>
              </w:rPr>
            </w:pPr>
            <w:r>
              <w:rPr>
                <w:sz w:val="14"/>
              </w:rPr>
              <w:t>Стручно веће наставника физичког васпитања утврђује програм и садржај излета, и дужину стазе за кросеве, према узрасту</w:t>
            </w:r>
            <w:r>
              <w:rPr>
                <w:spacing w:val="-1"/>
                <w:sz w:val="14"/>
              </w:rPr>
              <w:t xml:space="preserve"> </w:t>
            </w:r>
            <w:r>
              <w:rPr>
                <w:sz w:val="14"/>
              </w:rPr>
              <w:t>ученика.</w:t>
            </w:r>
          </w:p>
          <w:p w:rsidR="004E16A1" w:rsidRDefault="004E16A1">
            <w:pPr>
              <w:pStyle w:val="TableParagraph"/>
              <w:spacing w:before="6"/>
              <w:ind w:left="0"/>
              <w:rPr>
                <w:b/>
                <w:sz w:val="13"/>
              </w:rPr>
            </w:pPr>
          </w:p>
          <w:p w:rsidR="004E16A1" w:rsidRDefault="00AA2638">
            <w:pPr>
              <w:pStyle w:val="TableParagraph"/>
              <w:numPr>
                <w:ilvl w:val="0"/>
                <w:numId w:val="388"/>
              </w:numPr>
              <w:tabs>
                <w:tab w:val="left" w:pos="162"/>
              </w:tabs>
              <w:ind w:right="44" w:firstLine="0"/>
              <w:jc w:val="both"/>
              <w:rPr>
                <w:sz w:val="14"/>
              </w:rPr>
            </w:pPr>
            <w:r>
              <w:rPr>
                <w:spacing w:val="-3"/>
                <w:sz w:val="14"/>
              </w:rPr>
              <w:t xml:space="preserve">Школа </w:t>
            </w:r>
            <w:r>
              <w:rPr>
                <w:sz w:val="14"/>
              </w:rPr>
              <w:t>организује и спроводи спортска такмичења, као јединствени део процеса наставе физичког</w:t>
            </w:r>
            <w:r>
              <w:rPr>
                <w:spacing w:val="-2"/>
                <w:sz w:val="14"/>
              </w:rPr>
              <w:t xml:space="preserve"> </w:t>
            </w:r>
            <w:r>
              <w:rPr>
                <w:sz w:val="14"/>
              </w:rPr>
              <w:t>васпитања.</w:t>
            </w:r>
          </w:p>
          <w:p w:rsidR="004E16A1" w:rsidRDefault="00AA2638">
            <w:pPr>
              <w:pStyle w:val="TableParagraph"/>
              <w:spacing w:line="237" w:lineRule="auto"/>
              <w:ind w:left="56" w:right="47"/>
              <w:rPr>
                <w:sz w:val="14"/>
              </w:rPr>
            </w:pPr>
            <w:r>
              <w:rPr>
                <w:sz w:val="14"/>
              </w:rPr>
              <w:t>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које одреди Савез за школски спорт и олимпијско васпитање Србије које је уједно и организатор ових такмичења.</w:t>
            </w:r>
          </w:p>
        </w:tc>
      </w:tr>
    </w:tbl>
    <w:p w:rsidR="004E16A1" w:rsidRDefault="00AA2638">
      <w:pPr>
        <w:pStyle w:val="BodyText"/>
        <w:spacing w:before="38"/>
      </w:pPr>
      <w:r>
        <w:t>Кључни појмови садржаја: физичко вежбање, очување здравља, спортска игра</w:t>
      </w:r>
    </w:p>
    <w:p w:rsidR="004E16A1" w:rsidRDefault="004E16A1">
      <w:pPr>
        <w:sectPr w:rsidR="004E16A1">
          <w:pgSz w:w="11910" w:h="15780"/>
          <w:pgMar w:top="220" w:right="560" w:bottom="280" w:left="560" w:header="720" w:footer="720" w:gutter="0"/>
          <w:cols w:space="720"/>
        </w:sectPr>
      </w:pPr>
    </w:p>
    <w:p w:rsidR="004E16A1" w:rsidRDefault="00AA2638">
      <w:pPr>
        <w:pStyle w:val="Heading1"/>
        <w:spacing w:before="80" w:line="240" w:lineRule="auto"/>
        <w:ind w:left="91" w:right="91"/>
        <w:jc w:val="center"/>
      </w:pPr>
      <w:r>
        <w:lastRenderedPageBreak/>
        <w:t>ФИЗИЧКО ВАСПИТАЊЕ</w:t>
      </w:r>
    </w:p>
    <w:p w:rsidR="004E16A1" w:rsidRDefault="00AA2638">
      <w:pPr>
        <w:tabs>
          <w:tab w:val="right" w:pos="2017"/>
        </w:tabs>
        <w:spacing w:before="64"/>
        <w:ind w:left="177"/>
        <w:rPr>
          <w:b/>
          <w:sz w:val="14"/>
        </w:rPr>
      </w:pPr>
      <w:r>
        <w:rPr>
          <w:spacing w:val="-3"/>
          <w:sz w:val="14"/>
        </w:rPr>
        <w:t>Годишњи</w:t>
      </w:r>
      <w:r>
        <w:rPr>
          <w:sz w:val="14"/>
        </w:rPr>
        <w:t xml:space="preserve"> фонд часова:</w:t>
      </w:r>
      <w:r>
        <w:rPr>
          <w:sz w:val="14"/>
        </w:rPr>
        <w:tab/>
      </w:r>
      <w:r>
        <w:rPr>
          <w:b/>
          <w:sz w:val="14"/>
        </w:rPr>
        <w:t>70</w:t>
      </w:r>
    </w:p>
    <w:p w:rsidR="004E16A1" w:rsidRDefault="00AA2638">
      <w:pPr>
        <w:tabs>
          <w:tab w:val="left" w:pos="1877"/>
        </w:tabs>
        <w:spacing w:before="49"/>
        <w:ind w:left="177"/>
        <w:rPr>
          <w:b/>
          <w:sz w:val="14"/>
        </w:rPr>
      </w:pPr>
      <w:r>
        <w:rPr>
          <w:sz w:val="14"/>
        </w:rPr>
        <w:t>Разред:</w:t>
      </w:r>
      <w:r>
        <w:rPr>
          <w:sz w:val="14"/>
        </w:rPr>
        <w:tab/>
      </w:r>
      <w:r>
        <w:rPr>
          <w:b/>
          <w:sz w:val="14"/>
        </w:rPr>
        <w:t>Други</w:t>
      </w:r>
    </w:p>
    <w:p w:rsidR="004E16A1" w:rsidRDefault="004E16A1">
      <w:pPr>
        <w:pStyle w:val="BodyText"/>
        <w:spacing w:before="3"/>
        <w:ind w:left="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AA2638">
            <w:pPr>
              <w:pStyle w:val="TableParagraph"/>
              <w:spacing w:before="176"/>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b/>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822" w:right="100" w:hanging="512"/>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2280"/>
        </w:trPr>
        <w:tc>
          <w:tcPr>
            <w:tcW w:w="1474" w:type="dxa"/>
          </w:tcPr>
          <w:p w:rsidR="004E16A1" w:rsidRDefault="00AA2638">
            <w:pPr>
              <w:pStyle w:val="TableParagraph"/>
              <w:numPr>
                <w:ilvl w:val="0"/>
                <w:numId w:val="387"/>
              </w:numPr>
              <w:tabs>
                <w:tab w:val="left" w:pos="177"/>
              </w:tabs>
              <w:spacing w:before="18"/>
              <w:ind w:right="185"/>
              <w:rPr>
                <w:sz w:val="14"/>
              </w:rPr>
            </w:pPr>
            <w:r>
              <w:rPr>
                <w:sz w:val="14"/>
              </w:rPr>
              <w:t>Здравствена култура и</w:t>
            </w:r>
            <w:r>
              <w:rPr>
                <w:spacing w:val="-15"/>
                <w:sz w:val="14"/>
              </w:rPr>
              <w:t xml:space="preserve"> </w:t>
            </w:r>
            <w:r>
              <w:rPr>
                <w:sz w:val="14"/>
              </w:rPr>
              <w:t>физичка активност,</w:t>
            </w:r>
          </w:p>
          <w:p w:rsidR="004E16A1" w:rsidRDefault="00AA2638">
            <w:pPr>
              <w:pStyle w:val="TableParagraph"/>
              <w:spacing w:line="237" w:lineRule="auto"/>
              <w:ind w:left="176" w:right="207"/>
              <w:rPr>
                <w:sz w:val="14"/>
              </w:rPr>
            </w:pPr>
            <w:r>
              <w:rPr>
                <w:sz w:val="14"/>
              </w:rPr>
              <w:t>као основа за реализовање постављених циљева и исхода;</w:t>
            </w:r>
          </w:p>
        </w:tc>
        <w:tc>
          <w:tcPr>
            <w:tcW w:w="1701" w:type="dxa"/>
          </w:tcPr>
          <w:p w:rsidR="004E16A1" w:rsidRDefault="00AA2638">
            <w:pPr>
              <w:pStyle w:val="TableParagraph"/>
              <w:numPr>
                <w:ilvl w:val="0"/>
                <w:numId w:val="386"/>
              </w:numPr>
              <w:tabs>
                <w:tab w:val="left" w:pos="177"/>
              </w:tabs>
              <w:spacing w:before="18"/>
              <w:ind w:right="455"/>
              <w:rPr>
                <w:sz w:val="14"/>
              </w:rPr>
            </w:pPr>
            <w:r>
              <w:rPr>
                <w:sz w:val="14"/>
              </w:rPr>
              <w:t>Унапређивање и очување</w:t>
            </w:r>
            <w:r>
              <w:rPr>
                <w:spacing w:val="-8"/>
                <w:sz w:val="14"/>
              </w:rPr>
              <w:t xml:space="preserve"> </w:t>
            </w:r>
            <w:r>
              <w:rPr>
                <w:sz w:val="14"/>
              </w:rPr>
              <w:t>здравља;</w:t>
            </w:r>
          </w:p>
          <w:p w:rsidR="004E16A1" w:rsidRDefault="00AA2638">
            <w:pPr>
              <w:pStyle w:val="TableParagraph"/>
              <w:numPr>
                <w:ilvl w:val="0"/>
                <w:numId w:val="386"/>
              </w:numPr>
              <w:tabs>
                <w:tab w:val="left" w:pos="177"/>
              </w:tabs>
              <w:ind w:right="451"/>
              <w:rPr>
                <w:sz w:val="14"/>
              </w:rPr>
            </w:pPr>
            <w:r>
              <w:rPr>
                <w:sz w:val="14"/>
              </w:rPr>
              <w:t>Утицај на правилно држање тела (превенција постуралних поремећаја);</w:t>
            </w:r>
          </w:p>
        </w:tc>
        <w:tc>
          <w:tcPr>
            <w:tcW w:w="2268" w:type="dxa"/>
          </w:tcPr>
          <w:p w:rsidR="004E16A1" w:rsidRDefault="00AA2638">
            <w:pPr>
              <w:pStyle w:val="TableParagraph"/>
              <w:numPr>
                <w:ilvl w:val="0"/>
                <w:numId w:val="385"/>
              </w:numPr>
              <w:tabs>
                <w:tab w:val="left" w:pos="176"/>
              </w:tabs>
              <w:spacing w:before="18"/>
              <w:ind w:right="274" w:hanging="119"/>
              <w:rPr>
                <w:sz w:val="14"/>
              </w:rPr>
            </w:pPr>
            <w:r>
              <w:rPr>
                <w:sz w:val="14"/>
              </w:rPr>
              <w:t>препозна везе између</w:t>
            </w:r>
            <w:r>
              <w:rPr>
                <w:spacing w:val="-15"/>
                <w:sz w:val="14"/>
              </w:rPr>
              <w:t xml:space="preserve"> </w:t>
            </w:r>
            <w:r>
              <w:rPr>
                <w:sz w:val="14"/>
              </w:rPr>
              <w:t>физичке активности и</w:t>
            </w:r>
            <w:r>
              <w:rPr>
                <w:spacing w:val="-2"/>
                <w:sz w:val="14"/>
              </w:rPr>
              <w:t xml:space="preserve"> </w:t>
            </w:r>
            <w:r>
              <w:rPr>
                <w:sz w:val="14"/>
              </w:rPr>
              <w:t>здравља;</w:t>
            </w:r>
          </w:p>
          <w:p w:rsidR="004E16A1" w:rsidRDefault="00AA2638">
            <w:pPr>
              <w:pStyle w:val="TableParagraph"/>
              <w:numPr>
                <w:ilvl w:val="0"/>
                <w:numId w:val="385"/>
              </w:numPr>
              <w:tabs>
                <w:tab w:val="left" w:pos="176"/>
              </w:tabs>
              <w:ind w:right="96" w:hanging="119"/>
              <w:rPr>
                <w:sz w:val="14"/>
              </w:rPr>
            </w:pPr>
            <w:r>
              <w:rPr>
                <w:sz w:val="14"/>
              </w:rPr>
              <w:t>објасни карактеристике</w:t>
            </w:r>
            <w:r>
              <w:rPr>
                <w:spacing w:val="-16"/>
                <w:sz w:val="14"/>
              </w:rPr>
              <w:t xml:space="preserve"> </w:t>
            </w:r>
            <w:r>
              <w:rPr>
                <w:sz w:val="14"/>
              </w:rPr>
              <w:t>положаја тела, покрета и кретања у професији за коју се</w:t>
            </w:r>
            <w:r>
              <w:rPr>
                <w:spacing w:val="-4"/>
                <w:sz w:val="14"/>
              </w:rPr>
              <w:t xml:space="preserve"> </w:t>
            </w:r>
            <w:r>
              <w:rPr>
                <w:spacing w:val="-3"/>
                <w:sz w:val="14"/>
              </w:rPr>
              <w:t>школује</w:t>
            </w:r>
          </w:p>
          <w:p w:rsidR="004E16A1" w:rsidRDefault="00AA2638">
            <w:pPr>
              <w:pStyle w:val="TableParagraph"/>
              <w:spacing w:line="237" w:lineRule="auto"/>
              <w:ind w:right="160"/>
              <w:rPr>
                <w:sz w:val="14"/>
              </w:rPr>
            </w:pPr>
            <w:r>
              <w:rPr>
                <w:sz w:val="14"/>
              </w:rPr>
              <w:t>и уочи оне, које могу имати негативан утицај на његов раст и развој;</w:t>
            </w:r>
          </w:p>
          <w:p w:rsidR="004E16A1" w:rsidRDefault="00AA2638">
            <w:pPr>
              <w:pStyle w:val="TableParagraph"/>
              <w:numPr>
                <w:ilvl w:val="0"/>
                <w:numId w:val="385"/>
              </w:numPr>
              <w:tabs>
                <w:tab w:val="left" w:pos="176"/>
              </w:tabs>
              <w:ind w:right="187" w:hanging="119"/>
              <w:rPr>
                <w:sz w:val="14"/>
              </w:rPr>
            </w:pPr>
            <w:r>
              <w:rPr>
                <w:sz w:val="14"/>
              </w:rPr>
              <w:t>одабере и изведе вежбе обликовања и вежбе из корективне гимнастике, које ће превентивно утицати на</w:t>
            </w:r>
            <w:r>
              <w:rPr>
                <w:spacing w:val="-11"/>
                <w:sz w:val="14"/>
              </w:rPr>
              <w:t xml:space="preserve"> </w:t>
            </w:r>
            <w:r>
              <w:rPr>
                <w:sz w:val="14"/>
              </w:rPr>
              <w:t>могуће негативне утицаје услед рада у одабраној</w:t>
            </w:r>
            <w:r>
              <w:rPr>
                <w:spacing w:val="-1"/>
                <w:sz w:val="14"/>
              </w:rPr>
              <w:t xml:space="preserve"> </w:t>
            </w:r>
            <w:r>
              <w:rPr>
                <w:sz w:val="14"/>
              </w:rPr>
              <w:t>професији;</w:t>
            </w:r>
          </w:p>
        </w:tc>
        <w:tc>
          <w:tcPr>
            <w:tcW w:w="2551" w:type="dxa"/>
          </w:tcPr>
          <w:p w:rsidR="004E16A1" w:rsidRDefault="00AA2638">
            <w:pPr>
              <w:pStyle w:val="TableParagraph"/>
              <w:numPr>
                <w:ilvl w:val="0"/>
                <w:numId w:val="384"/>
              </w:numPr>
              <w:tabs>
                <w:tab w:val="left" w:pos="176"/>
              </w:tabs>
              <w:spacing w:before="18"/>
              <w:ind w:right="44" w:hanging="119"/>
              <w:rPr>
                <w:sz w:val="14"/>
              </w:rPr>
            </w:pPr>
            <w:r>
              <w:rPr>
                <w:sz w:val="14"/>
              </w:rPr>
              <w:t>Вежбе</w:t>
            </w:r>
            <w:r>
              <w:rPr>
                <w:spacing w:val="-12"/>
                <w:sz w:val="14"/>
              </w:rPr>
              <w:t xml:space="preserve"> </w:t>
            </w:r>
            <w:r>
              <w:rPr>
                <w:sz w:val="14"/>
              </w:rPr>
              <w:t>обликовања</w:t>
            </w:r>
            <w:r>
              <w:rPr>
                <w:spacing w:val="-12"/>
                <w:sz w:val="14"/>
              </w:rPr>
              <w:t xml:space="preserve"> </w:t>
            </w:r>
            <w:r>
              <w:rPr>
                <w:sz w:val="14"/>
              </w:rPr>
              <w:t>(јачања,</w:t>
            </w:r>
            <w:r>
              <w:rPr>
                <w:spacing w:val="-12"/>
                <w:sz w:val="14"/>
              </w:rPr>
              <w:t xml:space="preserve"> </w:t>
            </w:r>
            <w:r>
              <w:rPr>
                <w:sz w:val="14"/>
              </w:rPr>
              <w:t>лабављење и</w:t>
            </w:r>
            <w:r>
              <w:rPr>
                <w:spacing w:val="-2"/>
                <w:sz w:val="14"/>
              </w:rPr>
              <w:t xml:space="preserve"> </w:t>
            </w:r>
            <w:r>
              <w:rPr>
                <w:sz w:val="14"/>
              </w:rPr>
              <w:t>растезање);</w:t>
            </w:r>
          </w:p>
          <w:p w:rsidR="004E16A1" w:rsidRDefault="00AA2638">
            <w:pPr>
              <w:pStyle w:val="TableParagraph"/>
              <w:numPr>
                <w:ilvl w:val="0"/>
                <w:numId w:val="384"/>
              </w:numPr>
              <w:tabs>
                <w:tab w:val="left" w:pos="176"/>
              </w:tabs>
              <w:spacing w:line="159" w:lineRule="exact"/>
              <w:ind w:hanging="119"/>
              <w:rPr>
                <w:sz w:val="14"/>
              </w:rPr>
            </w:pPr>
            <w:r>
              <w:rPr>
                <w:sz w:val="14"/>
              </w:rPr>
              <w:t>Вежбе из корективне</w:t>
            </w:r>
            <w:r>
              <w:rPr>
                <w:spacing w:val="-8"/>
                <w:sz w:val="14"/>
              </w:rPr>
              <w:t xml:space="preserve"> </w:t>
            </w:r>
            <w:r>
              <w:rPr>
                <w:sz w:val="14"/>
              </w:rPr>
              <w:t>гимнастике;</w:t>
            </w:r>
          </w:p>
          <w:p w:rsidR="004E16A1" w:rsidRDefault="00AA2638">
            <w:pPr>
              <w:pStyle w:val="TableParagraph"/>
              <w:numPr>
                <w:ilvl w:val="0"/>
                <w:numId w:val="384"/>
              </w:numPr>
              <w:tabs>
                <w:tab w:val="left" w:pos="176"/>
              </w:tabs>
              <w:ind w:right="580" w:hanging="119"/>
              <w:rPr>
                <w:sz w:val="14"/>
              </w:rPr>
            </w:pPr>
            <w:r>
              <w:rPr>
                <w:sz w:val="14"/>
              </w:rPr>
              <w:t>Провера стања моторичких и функционалних</w:t>
            </w:r>
            <w:r>
              <w:rPr>
                <w:spacing w:val="-1"/>
                <w:sz w:val="14"/>
              </w:rPr>
              <w:t xml:space="preserve"> </w:t>
            </w:r>
            <w:r>
              <w:rPr>
                <w:sz w:val="14"/>
              </w:rPr>
              <w:t>способности;</w:t>
            </w:r>
          </w:p>
        </w:tc>
        <w:tc>
          <w:tcPr>
            <w:tcW w:w="2551" w:type="dxa"/>
            <w:vMerge w:val="restart"/>
            <w:tcBorders>
              <w:bottom w:val="nil"/>
            </w:tcBorders>
          </w:tcPr>
          <w:p w:rsidR="004E16A1" w:rsidRDefault="00AA2638">
            <w:pPr>
              <w:pStyle w:val="TableParagraph"/>
              <w:numPr>
                <w:ilvl w:val="0"/>
                <w:numId w:val="383"/>
              </w:numPr>
              <w:tabs>
                <w:tab w:val="left" w:pos="176"/>
              </w:tabs>
              <w:spacing w:before="19"/>
              <w:ind w:right="55" w:hanging="119"/>
              <w:rPr>
                <w:sz w:val="14"/>
              </w:rPr>
            </w:pPr>
            <w:r>
              <w:rPr>
                <w:sz w:val="14"/>
              </w:rPr>
              <w:t>На почетку теме ученике упознати са циљевима и исходима наставе /</w:t>
            </w:r>
            <w:r>
              <w:rPr>
                <w:spacing w:val="-24"/>
                <w:sz w:val="14"/>
              </w:rPr>
              <w:t xml:space="preserve"> </w:t>
            </w:r>
            <w:r>
              <w:rPr>
                <w:sz w:val="14"/>
              </w:rPr>
              <w:t>учења, планом рада и начинима</w:t>
            </w:r>
            <w:r>
              <w:rPr>
                <w:spacing w:val="-11"/>
                <w:sz w:val="14"/>
              </w:rPr>
              <w:t xml:space="preserve"> </w:t>
            </w:r>
            <w:r>
              <w:rPr>
                <w:sz w:val="14"/>
              </w:rPr>
              <w:t>оцењивања;</w:t>
            </w:r>
          </w:p>
          <w:p w:rsidR="004E16A1" w:rsidRDefault="00AA2638">
            <w:pPr>
              <w:pStyle w:val="TableParagraph"/>
              <w:numPr>
                <w:ilvl w:val="0"/>
                <w:numId w:val="383"/>
              </w:numPr>
              <w:tabs>
                <w:tab w:val="left" w:pos="176"/>
              </w:tabs>
              <w:spacing w:line="237" w:lineRule="auto"/>
              <w:ind w:right="77" w:hanging="119"/>
              <w:rPr>
                <w:sz w:val="14"/>
              </w:rPr>
            </w:pPr>
            <w:r>
              <w:rPr>
                <w:spacing w:val="-5"/>
                <w:sz w:val="14"/>
              </w:rPr>
              <w:t xml:space="preserve">Током </w:t>
            </w:r>
            <w:r>
              <w:rPr>
                <w:sz w:val="14"/>
              </w:rPr>
              <w:t>реализације часова физичког васпитања давати информације о</w:t>
            </w:r>
            <w:r>
              <w:rPr>
                <w:spacing w:val="-20"/>
                <w:sz w:val="14"/>
              </w:rPr>
              <w:t xml:space="preserve"> </w:t>
            </w:r>
            <w:r>
              <w:rPr>
                <w:sz w:val="14"/>
              </w:rPr>
              <w:t>томе које вежбе позитиво утичу на статус њиховог организма, с обзиром на карактеристике њихове професије, а које негативно утичу на</w:t>
            </w:r>
            <w:r>
              <w:rPr>
                <w:spacing w:val="-8"/>
                <w:sz w:val="14"/>
              </w:rPr>
              <w:t xml:space="preserve"> </w:t>
            </w:r>
            <w:r>
              <w:rPr>
                <w:sz w:val="14"/>
              </w:rPr>
              <w:t>здравље;</w:t>
            </w:r>
          </w:p>
          <w:p w:rsidR="004E16A1" w:rsidRDefault="00AA2638">
            <w:pPr>
              <w:pStyle w:val="TableParagraph"/>
              <w:numPr>
                <w:ilvl w:val="0"/>
                <w:numId w:val="383"/>
              </w:numPr>
              <w:tabs>
                <w:tab w:val="left" w:pos="176"/>
              </w:tabs>
              <w:spacing w:before="1"/>
              <w:ind w:left="176" w:right="99"/>
              <w:rPr>
                <w:sz w:val="14"/>
              </w:rPr>
            </w:pPr>
            <w:r>
              <w:rPr>
                <w:sz w:val="14"/>
              </w:rPr>
              <w:t xml:space="preserve">Ученици који похађају трогодишње стручне </w:t>
            </w:r>
            <w:r>
              <w:rPr>
                <w:spacing w:val="-3"/>
                <w:sz w:val="14"/>
              </w:rPr>
              <w:t xml:space="preserve">школе </w:t>
            </w:r>
            <w:r>
              <w:rPr>
                <w:sz w:val="14"/>
              </w:rPr>
              <w:t>далеко су више оптерећени у редовном образовању практичном и теоријском наставом</w:t>
            </w:r>
            <w:r>
              <w:rPr>
                <w:spacing w:val="-24"/>
                <w:sz w:val="14"/>
              </w:rPr>
              <w:t xml:space="preserve"> </w:t>
            </w:r>
            <w:r>
              <w:rPr>
                <w:spacing w:val="-3"/>
                <w:sz w:val="14"/>
              </w:rPr>
              <w:t xml:space="preserve">од </w:t>
            </w:r>
            <w:r>
              <w:rPr>
                <w:sz w:val="14"/>
              </w:rPr>
              <w:t>осталих</w:t>
            </w:r>
            <w:r>
              <w:rPr>
                <w:spacing w:val="-1"/>
                <w:sz w:val="14"/>
              </w:rPr>
              <w:t xml:space="preserve"> </w:t>
            </w:r>
            <w:r>
              <w:rPr>
                <w:sz w:val="14"/>
              </w:rPr>
              <w:t>ученика</w:t>
            </w:r>
          </w:p>
          <w:p w:rsidR="004E16A1" w:rsidRDefault="00AA2638">
            <w:pPr>
              <w:pStyle w:val="TableParagraph"/>
              <w:numPr>
                <w:ilvl w:val="0"/>
                <w:numId w:val="383"/>
              </w:numPr>
              <w:tabs>
                <w:tab w:val="left" w:pos="176"/>
              </w:tabs>
              <w:spacing w:line="237" w:lineRule="auto"/>
              <w:ind w:right="89" w:hanging="119"/>
              <w:rPr>
                <w:sz w:val="14"/>
              </w:rPr>
            </w:pPr>
            <w:r>
              <w:rPr>
                <w:sz w:val="14"/>
              </w:rPr>
              <w:t xml:space="preserve">Због тога је физичко васпитање, у овим школама, значајно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w:t>
            </w:r>
            <w:r>
              <w:rPr>
                <w:spacing w:val="-3"/>
                <w:sz w:val="14"/>
              </w:rPr>
              <w:t xml:space="preserve">од </w:t>
            </w:r>
            <w:r>
              <w:rPr>
                <w:sz w:val="14"/>
              </w:rPr>
              <w:t>великог значаја за укупним</w:t>
            </w:r>
            <w:r>
              <w:rPr>
                <w:spacing w:val="-21"/>
                <w:sz w:val="14"/>
              </w:rPr>
              <w:t xml:space="preserve"> </w:t>
            </w:r>
            <w:r>
              <w:rPr>
                <w:sz w:val="14"/>
              </w:rPr>
              <w:t>бављењем физичким</w:t>
            </w:r>
            <w:r>
              <w:rPr>
                <w:spacing w:val="-1"/>
                <w:sz w:val="14"/>
              </w:rPr>
              <w:t xml:space="preserve"> </w:t>
            </w:r>
            <w:r>
              <w:rPr>
                <w:sz w:val="14"/>
              </w:rPr>
              <w:t>вежбама.</w:t>
            </w:r>
          </w:p>
        </w:tc>
      </w:tr>
      <w:tr w:rsidR="004E16A1">
        <w:trPr>
          <w:trHeight w:val="1487"/>
        </w:trPr>
        <w:tc>
          <w:tcPr>
            <w:tcW w:w="1474" w:type="dxa"/>
            <w:tcBorders>
              <w:bottom w:val="nil"/>
            </w:tcBorders>
          </w:tcPr>
          <w:p w:rsidR="004E16A1" w:rsidRDefault="00AA2638">
            <w:pPr>
              <w:pStyle w:val="TableParagraph"/>
              <w:numPr>
                <w:ilvl w:val="0"/>
                <w:numId w:val="382"/>
              </w:numPr>
              <w:tabs>
                <w:tab w:val="left" w:pos="177"/>
              </w:tabs>
              <w:spacing w:before="20"/>
              <w:ind w:right="167"/>
              <w:rPr>
                <w:sz w:val="14"/>
              </w:rPr>
            </w:pPr>
            <w:r>
              <w:rPr>
                <w:sz w:val="14"/>
              </w:rPr>
              <w:t>Развој</w:t>
            </w:r>
            <w:r>
              <w:rPr>
                <w:spacing w:val="-7"/>
                <w:sz w:val="14"/>
              </w:rPr>
              <w:t xml:space="preserve"> </w:t>
            </w:r>
            <w:r>
              <w:rPr>
                <w:sz w:val="14"/>
              </w:rPr>
              <w:t>моторичких и функционалних способности човека, као основа за реализовање постављених циљева и</w:t>
            </w:r>
            <w:r>
              <w:rPr>
                <w:spacing w:val="-9"/>
                <w:sz w:val="14"/>
              </w:rPr>
              <w:t xml:space="preserve"> </w:t>
            </w:r>
            <w:r>
              <w:rPr>
                <w:sz w:val="14"/>
              </w:rPr>
              <w:t>исхода;</w:t>
            </w:r>
          </w:p>
        </w:tc>
        <w:tc>
          <w:tcPr>
            <w:tcW w:w="1701" w:type="dxa"/>
            <w:vMerge w:val="restart"/>
          </w:tcPr>
          <w:p w:rsidR="004E16A1" w:rsidRDefault="00AA2638">
            <w:pPr>
              <w:pStyle w:val="TableParagraph"/>
              <w:numPr>
                <w:ilvl w:val="0"/>
                <w:numId w:val="381"/>
              </w:numPr>
              <w:tabs>
                <w:tab w:val="left" w:pos="177"/>
              </w:tabs>
              <w:spacing w:before="20"/>
              <w:ind w:right="206"/>
              <w:rPr>
                <w:sz w:val="14"/>
              </w:rPr>
            </w:pPr>
            <w:r>
              <w:rPr>
                <w:sz w:val="14"/>
              </w:rPr>
              <w:t>Развој и</w:t>
            </w:r>
            <w:r>
              <w:rPr>
                <w:spacing w:val="-6"/>
                <w:sz w:val="14"/>
              </w:rPr>
              <w:t xml:space="preserve"> </w:t>
            </w:r>
            <w:r>
              <w:rPr>
                <w:sz w:val="14"/>
              </w:rPr>
              <w:t>усавршавање моторичких способности и теоријских знања неопходних за самостални рад на њима;</w:t>
            </w:r>
          </w:p>
        </w:tc>
        <w:tc>
          <w:tcPr>
            <w:tcW w:w="2268" w:type="dxa"/>
            <w:vMerge w:val="restart"/>
          </w:tcPr>
          <w:p w:rsidR="004E16A1" w:rsidRDefault="00AA2638">
            <w:pPr>
              <w:pStyle w:val="TableParagraph"/>
              <w:numPr>
                <w:ilvl w:val="0"/>
                <w:numId w:val="380"/>
              </w:numPr>
              <w:tabs>
                <w:tab w:val="left" w:pos="176"/>
              </w:tabs>
              <w:spacing w:before="20"/>
              <w:ind w:right="149" w:hanging="119"/>
              <w:rPr>
                <w:sz w:val="14"/>
              </w:rPr>
            </w:pPr>
            <w:r>
              <w:rPr>
                <w:sz w:val="14"/>
              </w:rPr>
              <w:t>именује моторичке способности које треба развијати, као и основна средства и методе за њихов</w:t>
            </w:r>
            <w:r>
              <w:rPr>
                <w:spacing w:val="-1"/>
                <w:sz w:val="14"/>
              </w:rPr>
              <w:t xml:space="preserve"> </w:t>
            </w:r>
            <w:r>
              <w:rPr>
                <w:sz w:val="14"/>
              </w:rPr>
              <w:t>развој;</w:t>
            </w:r>
          </w:p>
          <w:p w:rsidR="004E16A1" w:rsidRDefault="00AA2638">
            <w:pPr>
              <w:pStyle w:val="TableParagraph"/>
              <w:spacing w:line="237" w:lineRule="auto"/>
              <w:ind w:left="56" w:right="45"/>
              <w:rPr>
                <w:sz w:val="14"/>
              </w:rPr>
            </w:pPr>
            <w:r>
              <w:rPr>
                <w:sz w:val="14"/>
              </w:rPr>
              <w:t>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2551" w:type="dxa"/>
            <w:vMerge w:val="restart"/>
          </w:tcPr>
          <w:p w:rsidR="004E16A1" w:rsidRDefault="00AA2638">
            <w:pPr>
              <w:pStyle w:val="TableParagraph"/>
              <w:numPr>
                <w:ilvl w:val="0"/>
                <w:numId w:val="379"/>
              </w:numPr>
              <w:tabs>
                <w:tab w:val="left" w:pos="176"/>
              </w:tabs>
              <w:spacing w:before="21"/>
              <w:ind w:right="142" w:hanging="119"/>
              <w:rPr>
                <w:sz w:val="14"/>
              </w:rPr>
            </w:pPr>
            <w:r>
              <w:rPr>
                <w:sz w:val="14"/>
              </w:rPr>
              <w:t>Вежбе снаге без и са малим</w:t>
            </w:r>
            <w:r>
              <w:rPr>
                <w:spacing w:val="-16"/>
                <w:sz w:val="14"/>
              </w:rPr>
              <w:t xml:space="preserve"> </w:t>
            </w:r>
            <w:r>
              <w:rPr>
                <w:sz w:val="14"/>
              </w:rPr>
              <w:t xml:space="preserve">теговима (до 4 </w:t>
            </w:r>
            <w:r>
              <w:rPr>
                <w:spacing w:val="-4"/>
                <w:sz w:val="14"/>
              </w:rPr>
              <w:t>кг.);</w:t>
            </w:r>
          </w:p>
          <w:p w:rsidR="004E16A1" w:rsidRDefault="00AA2638">
            <w:pPr>
              <w:pStyle w:val="TableParagraph"/>
              <w:numPr>
                <w:ilvl w:val="0"/>
                <w:numId w:val="379"/>
              </w:numPr>
              <w:tabs>
                <w:tab w:val="left" w:pos="176"/>
              </w:tabs>
              <w:spacing w:line="159" w:lineRule="exact"/>
              <w:ind w:hanging="119"/>
              <w:rPr>
                <w:sz w:val="14"/>
              </w:rPr>
            </w:pPr>
            <w:r>
              <w:rPr>
                <w:sz w:val="14"/>
              </w:rPr>
              <w:t>Трчање на 60 м и 100</w:t>
            </w:r>
            <w:r>
              <w:rPr>
                <w:spacing w:val="-4"/>
                <w:sz w:val="14"/>
              </w:rPr>
              <w:t xml:space="preserve"> </w:t>
            </w:r>
            <w:r>
              <w:rPr>
                <w:sz w:val="14"/>
              </w:rPr>
              <w:t>м;</w:t>
            </w:r>
          </w:p>
          <w:p w:rsidR="004E16A1" w:rsidRDefault="00AA2638">
            <w:pPr>
              <w:pStyle w:val="TableParagraph"/>
              <w:numPr>
                <w:ilvl w:val="0"/>
                <w:numId w:val="379"/>
              </w:numPr>
              <w:tabs>
                <w:tab w:val="left" w:pos="176"/>
              </w:tabs>
              <w:ind w:right="307" w:hanging="119"/>
              <w:rPr>
                <w:sz w:val="14"/>
              </w:rPr>
            </w:pPr>
            <w:r>
              <w:rPr>
                <w:sz w:val="14"/>
              </w:rPr>
              <w:t>Трчање на 800 м ученице и 1000</w:t>
            </w:r>
            <w:r>
              <w:rPr>
                <w:spacing w:val="-13"/>
                <w:sz w:val="14"/>
              </w:rPr>
              <w:t xml:space="preserve"> </w:t>
            </w:r>
            <w:r>
              <w:rPr>
                <w:sz w:val="14"/>
              </w:rPr>
              <w:t>м ученици;</w:t>
            </w:r>
          </w:p>
          <w:p w:rsidR="004E16A1" w:rsidRDefault="00AA2638">
            <w:pPr>
              <w:pStyle w:val="TableParagraph"/>
              <w:numPr>
                <w:ilvl w:val="0"/>
                <w:numId w:val="379"/>
              </w:numPr>
              <w:tabs>
                <w:tab w:val="left" w:pos="176"/>
              </w:tabs>
              <w:ind w:right="194" w:hanging="119"/>
              <w:rPr>
                <w:sz w:val="14"/>
              </w:rPr>
            </w:pPr>
            <w:r>
              <w:rPr>
                <w:sz w:val="14"/>
              </w:rPr>
              <w:t>Вежбе растезања (број понављања</w:t>
            </w:r>
            <w:r>
              <w:rPr>
                <w:spacing w:val="-18"/>
                <w:sz w:val="14"/>
              </w:rPr>
              <w:t xml:space="preserve"> </w:t>
            </w:r>
            <w:r>
              <w:rPr>
                <w:sz w:val="14"/>
              </w:rPr>
              <w:t>и издржај у крајњем</w:t>
            </w:r>
            <w:r>
              <w:rPr>
                <w:spacing w:val="-3"/>
                <w:sz w:val="14"/>
              </w:rPr>
              <w:t xml:space="preserve"> </w:t>
            </w:r>
            <w:r>
              <w:rPr>
                <w:sz w:val="14"/>
              </w:rPr>
              <w:t>положају),</w:t>
            </w:r>
          </w:p>
          <w:p w:rsidR="004E16A1" w:rsidRDefault="00AA2638">
            <w:pPr>
              <w:pStyle w:val="TableParagraph"/>
              <w:numPr>
                <w:ilvl w:val="0"/>
                <w:numId w:val="379"/>
              </w:numPr>
              <w:tabs>
                <w:tab w:val="left" w:pos="176"/>
              </w:tabs>
              <w:ind w:right="130" w:hanging="119"/>
              <w:rPr>
                <w:sz w:val="14"/>
              </w:rPr>
            </w:pPr>
            <w:r>
              <w:rPr>
                <w:sz w:val="14"/>
              </w:rPr>
              <w:t>Полигони спретности и окретности и спортске</w:t>
            </w:r>
            <w:r>
              <w:rPr>
                <w:spacing w:val="-1"/>
                <w:sz w:val="14"/>
              </w:rPr>
              <w:t xml:space="preserve"> </w:t>
            </w:r>
            <w:r>
              <w:rPr>
                <w:sz w:val="14"/>
              </w:rPr>
              <w:t>игре;</w:t>
            </w:r>
          </w:p>
          <w:p w:rsidR="004E16A1" w:rsidRDefault="00AA2638">
            <w:pPr>
              <w:pStyle w:val="TableParagraph"/>
              <w:numPr>
                <w:ilvl w:val="0"/>
                <w:numId w:val="379"/>
              </w:numPr>
              <w:tabs>
                <w:tab w:val="left" w:pos="176"/>
              </w:tabs>
              <w:spacing w:line="159" w:lineRule="exact"/>
              <w:ind w:hanging="119"/>
              <w:rPr>
                <w:sz w:val="14"/>
              </w:rPr>
            </w:pPr>
            <w:r>
              <w:rPr>
                <w:sz w:val="14"/>
              </w:rPr>
              <w:t>Аеробик;</w:t>
            </w:r>
          </w:p>
        </w:tc>
        <w:tc>
          <w:tcPr>
            <w:tcW w:w="2551" w:type="dxa"/>
            <w:vMerge/>
            <w:tcBorders>
              <w:top w:val="nil"/>
              <w:bottom w:val="nil"/>
            </w:tcBorders>
          </w:tcPr>
          <w:p w:rsidR="004E16A1" w:rsidRDefault="004E16A1">
            <w:pPr>
              <w:rPr>
                <w:sz w:val="2"/>
                <w:szCs w:val="2"/>
              </w:rPr>
            </w:pPr>
          </w:p>
        </w:tc>
      </w:tr>
      <w:tr w:rsidR="004E16A1">
        <w:trPr>
          <w:trHeight w:val="1110"/>
        </w:trPr>
        <w:tc>
          <w:tcPr>
            <w:tcW w:w="1474" w:type="dxa"/>
            <w:tcBorders>
              <w:top w:val="nil"/>
              <w:bottom w:val="nil"/>
            </w:tcBorders>
          </w:tcPr>
          <w:p w:rsidR="004E16A1" w:rsidRDefault="004E16A1">
            <w:pPr>
              <w:pStyle w:val="TableParagraph"/>
              <w:ind w:left="0"/>
              <w:rPr>
                <w:sz w:val="14"/>
              </w:rPr>
            </w:pP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c>
          <w:tcPr>
            <w:tcW w:w="2551" w:type="dxa"/>
            <w:tcBorders>
              <w:top w:val="nil"/>
              <w:bottom w:val="nil"/>
            </w:tcBorders>
          </w:tcPr>
          <w:p w:rsidR="004E16A1" w:rsidRDefault="00AA2638">
            <w:pPr>
              <w:pStyle w:val="TableParagraph"/>
              <w:spacing w:before="71" w:line="161" w:lineRule="exact"/>
              <w:ind w:left="56"/>
              <w:rPr>
                <w:b/>
                <w:sz w:val="14"/>
              </w:rPr>
            </w:pPr>
            <w:r>
              <w:rPr>
                <w:b/>
                <w:sz w:val="14"/>
              </w:rPr>
              <w:t>Облици наставе</w:t>
            </w:r>
          </w:p>
          <w:p w:rsidR="004E16A1" w:rsidRDefault="00AA2638">
            <w:pPr>
              <w:pStyle w:val="TableParagraph"/>
              <w:ind w:left="56" w:right="395"/>
              <w:rPr>
                <w:sz w:val="14"/>
              </w:rPr>
            </w:pPr>
            <w:r>
              <w:rPr>
                <w:sz w:val="14"/>
              </w:rPr>
              <w:t>Предмет се реализује кроз следеће облике наставе:</w:t>
            </w:r>
          </w:p>
          <w:p w:rsidR="004E16A1" w:rsidRDefault="00AA2638">
            <w:pPr>
              <w:pStyle w:val="TableParagraph"/>
              <w:numPr>
                <w:ilvl w:val="0"/>
                <w:numId w:val="378"/>
              </w:numPr>
              <w:tabs>
                <w:tab w:val="left" w:pos="176"/>
              </w:tabs>
              <w:spacing w:line="159" w:lineRule="exact"/>
              <w:ind w:hanging="119"/>
              <w:rPr>
                <w:b/>
                <w:sz w:val="14"/>
              </w:rPr>
            </w:pPr>
            <w:r>
              <w:rPr>
                <w:b/>
                <w:sz w:val="14"/>
              </w:rPr>
              <w:t>теоријска настава (2</w:t>
            </w:r>
            <w:r>
              <w:rPr>
                <w:b/>
                <w:spacing w:val="-2"/>
                <w:sz w:val="14"/>
              </w:rPr>
              <w:t xml:space="preserve"> </w:t>
            </w:r>
            <w:r>
              <w:rPr>
                <w:b/>
                <w:sz w:val="14"/>
              </w:rPr>
              <w:t>часа)</w:t>
            </w:r>
          </w:p>
          <w:p w:rsidR="004E16A1" w:rsidRDefault="00AA2638">
            <w:pPr>
              <w:pStyle w:val="TableParagraph"/>
              <w:numPr>
                <w:ilvl w:val="0"/>
                <w:numId w:val="378"/>
              </w:numPr>
              <w:tabs>
                <w:tab w:val="left" w:pos="176"/>
              </w:tabs>
              <w:spacing w:line="160" w:lineRule="exact"/>
              <w:ind w:hanging="119"/>
              <w:rPr>
                <w:b/>
                <w:sz w:val="14"/>
              </w:rPr>
            </w:pPr>
            <w:r>
              <w:rPr>
                <w:b/>
                <w:sz w:val="14"/>
              </w:rPr>
              <w:t>мерење и тестирање (6</w:t>
            </w:r>
            <w:r>
              <w:rPr>
                <w:b/>
                <w:spacing w:val="-5"/>
                <w:sz w:val="14"/>
              </w:rPr>
              <w:t xml:space="preserve"> </w:t>
            </w:r>
            <w:r>
              <w:rPr>
                <w:b/>
                <w:sz w:val="14"/>
              </w:rPr>
              <w:t>часова)</w:t>
            </w:r>
          </w:p>
          <w:p w:rsidR="004E16A1" w:rsidRDefault="00AA2638">
            <w:pPr>
              <w:pStyle w:val="TableParagraph"/>
              <w:numPr>
                <w:ilvl w:val="0"/>
                <w:numId w:val="378"/>
              </w:numPr>
              <w:tabs>
                <w:tab w:val="left" w:pos="176"/>
              </w:tabs>
              <w:spacing w:line="161" w:lineRule="exact"/>
              <w:ind w:hanging="119"/>
              <w:rPr>
                <w:b/>
                <w:sz w:val="14"/>
              </w:rPr>
            </w:pPr>
            <w:r>
              <w:rPr>
                <w:b/>
                <w:sz w:val="14"/>
              </w:rPr>
              <w:t>практична настава (62</w:t>
            </w:r>
            <w:r>
              <w:rPr>
                <w:b/>
                <w:spacing w:val="-3"/>
                <w:sz w:val="14"/>
              </w:rPr>
              <w:t xml:space="preserve"> </w:t>
            </w:r>
            <w:r>
              <w:rPr>
                <w:b/>
                <w:sz w:val="14"/>
              </w:rPr>
              <w:t>часа)</w:t>
            </w:r>
          </w:p>
        </w:tc>
      </w:tr>
      <w:tr w:rsidR="004E16A1">
        <w:trPr>
          <w:trHeight w:val="1590"/>
        </w:trPr>
        <w:tc>
          <w:tcPr>
            <w:tcW w:w="1474" w:type="dxa"/>
            <w:tcBorders>
              <w:top w:val="nil"/>
              <w:bottom w:val="nil"/>
            </w:tcBorders>
          </w:tcPr>
          <w:p w:rsidR="004E16A1" w:rsidRDefault="004E16A1">
            <w:pPr>
              <w:pStyle w:val="TableParagraph"/>
              <w:ind w:left="0"/>
              <w:rPr>
                <w:sz w:val="14"/>
              </w:rPr>
            </w:pP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c>
          <w:tcPr>
            <w:tcW w:w="2551" w:type="dxa"/>
            <w:tcBorders>
              <w:top w:val="nil"/>
              <w:bottom w:val="nil"/>
            </w:tcBorders>
          </w:tcPr>
          <w:p w:rsidR="004E16A1" w:rsidRDefault="00AA2638">
            <w:pPr>
              <w:pStyle w:val="TableParagraph"/>
              <w:spacing w:before="71"/>
              <w:ind w:left="56" w:right="395"/>
              <w:rPr>
                <w:sz w:val="14"/>
              </w:rPr>
            </w:pPr>
            <w:r>
              <w:rPr>
                <w:b/>
                <w:sz w:val="14"/>
              </w:rPr>
              <w:t xml:space="preserve">Подела одељења на групе </w:t>
            </w:r>
            <w:r>
              <w:rPr>
                <w:sz w:val="14"/>
              </w:rPr>
              <w:t>Одељење се не дели приликом реализације;</w:t>
            </w:r>
          </w:p>
          <w:p w:rsidR="004E16A1" w:rsidRDefault="00AA2638">
            <w:pPr>
              <w:pStyle w:val="TableParagraph"/>
              <w:spacing w:line="237" w:lineRule="auto"/>
              <w:ind w:left="56"/>
              <w:rPr>
                <w:sz w:val="14"/>
              </w:rPr>
            </w:pPr>
            <w:r>
              <w:rPr>
                <w:sz w:val="14"/>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tc>
      </w:tr>
      <w:tr w:rsidR="004E16A1">
        <w:trPr>
          <w:trHeight w:val="1430"/>
        </w:trPr>
        <w:tc>
          <w:tcPr>
            <w:tcW w:w="1474" w:type="dxa"/>
            <w:tcBorders>
              <w:top w:val="nil"/>
              <w:bottom w:val="nil"/>
            </w:tcBorders>
          </w:tcPr>
          <w:p w:rsidR="004E16A1" w:rsidRDefault="004E16A1">
            <w:pPr>
              <w:pStyle w:val="TableParagraph"/>
              <w:ind w:left="0"/>
              <w:rPr>
                <w:sz w:val="14"/>
              </w:rPr>
            </w:pP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c>
          <w:tcPr>
            <w:tcW w:w="2551" w:type="dxa"/>
            <w:tcBorders>
              <w:top w:val="nil"/>
              <w:bottom w:val="nil"/>
            </w:tcBorders>
          </w:tcPr>
          <w:p w:rsidR="004E16A1" w:rsidRDefault="00AA2638">
            <w:pPr>
              <w:pStyle w:val="TableParagraph"/>
              <w:spacing w:before="71" w:line="161" w:lineRule="exact"/>
              <w:ind w:left="56"/>
              <w:rPr>
                <w:b/>
                <w:sz w:val="14"/>
              </w:rPr>
            </w:pPr>
            <w:r>
              <w:rPr>
                <w:b/>
                <w:sz w:val="14"/>
              </w:rPr>
              <w:t>Место реализације наставе</w:t>
            </w:r>
          </w:p>
          <w:p w:rsidR="004E16A1" w:rsidRDefault="00AA2638">
            <w:pPr>
              <w:pStyle w:val="TableParagraph"/>
              <w:numPr>
                <w:ilvl w:val="0"/>
                <w:numId w:val="377"/>
              </w:numPr>
              <w:tabs>
                <w:tab w:val="left" w:pos="176"/>
              </w:tabs>
              <w:ind w:right="120" w:hanging="119"/>
              <w:rPr>
                <w:sz w:val="14"/>
              </w:rPr>
            </w:pPr>
            <w:r>
              <w:rPr>
                <w:sz w:val="14"/>
              </w:rPr>
              <w:t>Теоријска настава се реализује у учионици или у сали, истовремено са практичном</w:t>
            </w:r>
            <w:r>
              <w:rPr>
                <w:spacing w:val="-1"/>
                <w:sz w:val="14"/>
              </w:rPr>
              <w:t xml:space="preserve"> </w:t>
            </w:r>
            <w:r>
              <w:rPr>
                <w:sz w:val="14"/>
              </w:rPr>
              <w:t>наставом;</w:t>
            </w:r>
          </w:p>
          <w:p w:rsidR="004E16A1" w:rsidRDefault="00AA2638">
            <w:pPr>
              <w:pStyle w:val="TableParagraph"/>
              <w:numPr>
                <w:ilvl w:val="0"/>
                <w:numId w:val="377"/>
              </w:numPr>
              <w:tabs>
                <w:tab w:val="left" w:pos="176"/>
              </w:tabs>
              <w:spacing w:line="237" w:lineRule="auto"/>
              <w:ind w:right="366" w:hanging="119"/>
              <w:rPr>
                <w:sz w:val="14"/>
              </w:rPr>
            </w:pPr>
            <w:r>
              <w:rPr>
                <w:sz w:val="14"/>
              </w:rPr>
              <w:t>Практична настава реализује се на спортском вежбалишту (сала, спортски отворени терени,</w:t>
            </w:r>
            <w:r>
              <w:rPr>
                <w:spacing w:val="-9"/>
                <w:sz w:val="14"/>
              </w:rPr>
              <w:t xml:space="preserve"> </w:t>
            </w:r>
            <w:r>
              <w:rPr>
                <w:sz w:val="14"/>
              </w:rPr>
              <w:t>базен, клизалиште,</w:t>
            </w:r>
            <w:r>
              <w:rPr>
                <w:spacing w:val="-2"/>
                <w:sz w:val="14"/>
              </w:rPr>
              <w:t xml:space="preserve"> </w:t>
            </w:r>
            <w:r>
              <w:rPr>
                <w:sz w:val="14"/>
              </w:rPr>
              <w:t>скијалиште).</w:t>
            </w:r>
          </w:p>
        </w:tc>
      </w:tr>
      <w:tr w:rsidR="004E16A1">
        <w:trPr>
          <w:trHeight w:val="1430"/>
        </w:trPr>
        <w:tc>
          <w:tcPr>
            <w:tcW w:w="1474" w:type="dxa"/>
            <w:tcBorders>
              <w:top w:val="nil"/>
              <w:bottom w:val="nil"/>
            </w:tcBorders>
          </w:tcPr>
          <w:p w:rsidR="004E16A1" w:rsidRDefault="004E16A1">
            <w:pPr>
              <w:pStyle w:val="TableParagraph"/>
              <w:ind w:left="0"/>
              <w:rPr>
                <w:sz w:val="14"/>
              </w:rPr>
            </w:pP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c>
          <w:tcPr>
            <w:tcW w:w="2551" w:type="dxa"/>
            <w:tcBorders>
              <w:top w:val="nil"/>
              <w:bottom w:val="nil"/>
            </w:tcBorders>
          </w:tcPr>
          <w:p w:rsidR="004E16A1" w:rsidRDefault="00AA2638">
            <w:pPr>
              <w:pStyle w:val="TableParagraph"/>
              <w:spacing w:before="71" w:line="161" w:lineRule="exact"/>
              <w:ind w:left="56"/>
              <w:rPr>
                <w:b/>
                <w:sz w:val="14"/>
              </w:rPr>
            </w:pPr>
            <w:r>
              <w:rPr>
                <w:b/>
                <w:sz w:val="14"/>
              </w:rPr>
              <w:t>Препоруке за реализацију наставе</w:t>
            </w:r>
          </w:p>
          <w:p w:rsidR="004E16A1" w:rsidRDefault="00AA2638">
            <w:pPr>
              <w:pStyle w:val="TableParagraph"/>
              <w:numPr>
                <w:ilvl w:val="0"/>
                <w:numId w:val="376"/>
              </w:numPr>
              <w:tabs>
                <w:tab w:val="left" w:pos="176"/>
              </w:tabs>
              <w:ind w:right="124" w:hanging="119"/>
              <w:rPr>
                <w:sz w:val="14"/>
              </w:rPr>
            </w:pPr>
            <w:r>
              <w:rPr>
                <w:sz w:val="14"/>
              </w:rPr>
              <w:t xml:space="preserve">Настава се реализује у циклусима који трају приближно 10–12 часова (узастопних). Наставнику физичког васпитања је остављено да, зависно </w:t>
            </w:r>
            <w:r>
              <w:rPr>
                <w:spacing w:val="-3"/>
                <w:sz w:val="14"/>
              </w:rPr>
              <w:t xml:space="preserve">од </w:t>
            </w:r>
            <w:r>
              <w:rPr>
                <w:sz w:val="14"/>
              </w:rPr>
              <w:t>потреба, прецизира трајање</w:t>
            </w:r>
            <w:r>
              <w:rPr>
                <w:spacing w:val="-15"/>
                <w:sz w:val="14"/>
              </w:rPr>
              <w:t xml:space="preserve"> </w:t>
            </w:r>
            <w:r>
              <w:rPr>
                <w:sz w:val="14"/>
              </w:rPr>
              <w:t>сваког циклуса, као и редослед њиховог садржаја.</w:t>
            </w:r>
          </w:p>
        </w:tc>
      </w:tr>
      <w:tr w:rsidR="004E16A1">
        <w:trPr>
          <w:trHeight w:val="1590"/>
        </w:trPr>
        <w:tc>
          <w:tcPr>
            <w:tcW w:w="1474" w:type="dxa"/>
            <w:tcBorders>
              <w:top w:val="nil"/>
              <w:bottom w:val="nil"/>
            </w:tcBorders>
          </w:tcPr>
          <w:p w:rsidR="004E16A1" w:rsidRDefault="004E16A1">
            <w:pPr>
              <w:pStyle w:val="TableParagraph"/>
              <w:ind w:left="0"/>
              <w:rPr>
                <w:sz w:val="14"/>
              </w:rPr>
            </w:pP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c>
          <w:tcPr>
            <w:tcW w:w="2551" w:type="dxa"/>
            <w:tcBorders>
              <w:top w:val="nil"/>
              <w:bottom w:val="nil"/>
            </w:tcBorders>
          </w:tcPr>
          <w:p w:rsidR="004E16A1" w:rsidRDefault="00AA2638">
            <w:pPr>
              <w:pStyle w:val="TableParagraph"/>
              <w:spacing w:before="71" w:line="161" w:lineRule="exact"/>
              <w:ind w:left="56"/>
              <w:rPr>
                <w:sz w:val="14"/>
              </w:rPr>
            </w:pPr>
            <w:r>
              <w:rPr>
                <w:sz w:val="14"/>
              </w:rPr>
              <w:t>Садржај циклуса је:</w:t>
            </w:r>
          </w:p>
          <w:p w:rsidR="004E16A1" w:rsidRDefault="00AA2638">
            <w:pPr>
              <w:pStyle w:val="TableParagraph"/>
              <w:numPr>
                <w:ilvl w:val="0"/>
                <w:numId w:val="375"/>
              </w:numPr>
              <w:tabs>
                <w:tab w:val="left" w:pos="162"/>
              </w:tabs>
              <w:ind w:right="455" w:firstLine="0"/>
              <w:rPr>
                <w:sz w:val="14"/>
              </w:rPr>
            </w:pPr>
            <w:r>
              <w:rPr>
                <w:sz w:val="14"/>
              </w:rPr>
              <w:t>за проверу нивоа знања на</w:t>
            </w:r>
            <w:r>
              <w:rPr>
                <w:spacing w:val="-17"/>
                <w:sz w:val="14"/>
              </w:rPr>
              <w:t xml:space="preserve"> </w:t>
            </w:r>
            <w:r>
              <w:rPr>
                <w:sz w:val="14"/>
              </w:rPr>
              <w:t xml:space="preserve">крају </w:t>
            </w:r>
            <w:r>
              <w:rPr>
                <w:spacing w:val="-3"/>
                <w:sz w:val="14"/>
              </w:rPr>
              <w:t xml:space="preserve">школске </w:t>
            </w:r>
            <w:r>
              <w:rPr>
                <w:sz w:val="14"/>
              </w:rPr>
              <w:t>године – један;</w:t>
            </w:r>
          </w:p>
          <w:p w:rsidR="004E16A1" w:rsidRDefault="00AA2638">
            <w:pPr>
              <w:pStyle w:val="TableParagraph"/>
              <w:numPr>
                <w:ilvl w:val="0"/>
                <w:numId w:val="375"/>
              </w:numPr>
              <w:tabs>
                <w:tab w:val="left" w:pos="162"/>
              </w:tabs>
              <w:spacing w:line="159" w:lineRule="exact"/>
              <w:ind w:firstLine="0"/>
              <w:rPr>
                <w:sz w:val="14"/>
              </w:rPr>
            </w:pPr>
            <w:r>
              <w:rPr>
                <w:sz w:val="14"/>
              </w:rPr>
              <w:t>за атлетику –</w:t>
            </w:r>
            <w:r>
              <w:rPr>
                <w:spacing w:val="-3"/>
                <w:sz w:val="14"/>
              </w:rPr>
              <w:t xml:space="preserve"> </w:t>
            </w:r>
            <w:r>
              <w:rPr>
                <w:sz w:val="14"/>
              </w:rPr>
              <w:t>један;</w:t>
            </w:r>
          </w:p>
          <w:p w:rsidR="004E16A1" w:rsidRDefault="00AA2638">
            <w:pPr>
              <w:pStyle w:val="TableParagraph"/>
              <w:numPr>
                <w:ilvl w:val="0"/>
                <w:numId w:val="375"/>
              </w:numPr>
              <w:tabs>
                <w:tab w:val="left" w:pos="162"/>
              </w:tabs>
              <w:ind w:right="244" w:firstLine="0"/>
              <w:rPr>
                <w:sz w:val="14"/>
              </w:rPr>
            </w:pPr>
            <w:r>
              <w:rPr>
                <w:sz w:val="14"/>
              </w:rPr>
              <w:t>за гимнастику: вежбе на справама</w:t>
            </w:r>
            <w:r>
              <w:rPr>
                <w:spacing w:val="-23"/>
                <w:sz w:val="14"/>
              </w:rPr>
              <w:t xml:space="preserve"> </w:t>
            </w:r>
            <w:r>
              <w:rPr>
                <w:sz w:val="14"/>
              </w:rPr>
              <w:t>и тлу –</w:t>
            </w:r>
            <w:r>
              <w:rPr>
                <w:spacing w:val="-2"/>
                <w:sz w:val="14"/>
              </w:rPr>
              <w:t xml:space="preserve"> </w:t>
            </w:r>
            <w:r>
              <w:rPr>
                <w:sz w:val="14"/>
              </w:rPr>
              <w:t>један</w:t>
            </w:r>
          </w:p>
          <w:p w:rsidR="004E16A1" w:rsidRDefault="00AA2638">
            <w:pPr>
              <w:pStyle w:val="TableParagraph"/>
              <w:numPr>
                <w:ilvl w:val="0"/>
                <w:numId w:val="375"/>
              </w:numPr>
              <w:tabs>
                <w:tab w:val="left" w:pos="162"/>
              </w:tabs>
              <w:spacing w:line="159" w:lineRule="exact"/>
              <w:ind w:firstLine="0"/>
              <w:rPr>
                <w:sz w:val="14"/>
              </w:rPr>
            </w:pPr>
            <w:r>
              <w:rPr>
                <w:sz w:val="14"/>
              </w:rPr>
              <w:t>за спорт по избору ученика –</w:t>
            </w:r>
            <w:r>
              <w:rPr>
                <w:spacing w:val="-8"/>
                <w:sz w:val="14"/>
              </w:rPr>
              <w:t xml:space="preserve"> </w:t>
            </w:r>
            <w:r>
              <w:rPr>
                <w:sz w:val="14"/>
              </w:rPr>
              <w:t>два;</w:t>
            </w:r>
          </w:p>
          <w:p w:rsidR="004E16A1" w:rsidRDefault="00AA2638">
            <w:pPr>
              <w:pStyle w:val="TableParagraph"/>
              <w:numPr>
                <w:ilvl w:val="0"/>
                <w:numId w:val="375"/>
              </w:numPr>
              <w:tabs>
                <w:tab w:val="left" w:pos="162"/>
              </w:tabs>
              <w:ind w:right="118" w:firstLine="0"/>
              <w:rPr>
                <w:sz w:val="14"/>
              </w:rPr>
            </w:pPr>
            <w:proofErr w:type="gramStart"/>
            <w:r>
              <w:rPr>
                <w:sz w:val="14"/>
              </w:rPr>
              <w:t>за</w:t>
            </w:r>
            <w:proofErr w:type="gramEnd"/>
            <w:r>
              <w:rPr>
                <w:sz w:val="14"/>
              </w:rPr>
              <w:t xml:space="preserve"> повезивање физичког васпитања</w:t>
            </w:r>
            <w:r>
              <w:rPr>
                <w:spacing w:val="-15"/>
                <w:sz w:val="14"/>
              </w:rPr>
              <w:t xml:space="preserve"> </w:t>
            </w:r>
            <w:r>
              <w:rPr>
                <w:sz w:val="14"/>
              </w:rPr>
              <w:t>са животом и радом –</w:t>
            </w:r>
            <w:r>
              <w:rPr>
                <w:spacing w:val="-3"/>
                <w:sz w:val="14"/>
              </w:rPr>
              <w:t xml:space="preserve"> </w:t>
            </w:r>
            <w:r>
              <w:rPr>
                <w:sz w:val="14"/>
              </w:rPr>
              <w:t>један.</w:t>
            </w:r>
          </w:p>
        </w:tc>
      </w:tr>
      <w:tr w:rsidR="004E16A1">
        <w:trPr>
          <w:trHeight w:val="1371"/>
        </w:trPr>
        <w:tc>
          <w:tcPr>
            <w:tcW w:w="1474" w:type="dxa"/>
            <w:tcBorders>
              <w:top w:val="nil"/>
            </w:tcBorders>
          </w:tcPr>
          <w:p w:rsidR="004E16A1" w:rsidRDefault="004E16A1">
            <w:pPr>
              <w:pStyle w:val="TableParagraph"/>
              <w:ind w:left="0"/>
              <w:rPr>
                <w:sz w:val="14"/>
              </w:rPr>
            </w:pP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c>
          <w:tcPr>
            <w:tcW w:w="2551" w:type="dxa"/>
            <w:tcBorders>
              <w:top w:val="nil"/>
            </w:tcBorders>
          </w:tcPr>
          <w:p w:rsidR="004E16A1" w:rsidRDefault="00AA2638">
            <w:pPr>
              <w:pStyle w:val="TableParagraph"/>
              <w:spacing w:before="71" w:line="161" w:lineRule="exact"/>
              <w:ind w:left="56"/>
              <w:rPr>
                <w:b/>
                <w:sz w:val="14"/>
              </w:rPr>
            </w:pPr>
            <w:r>
              <w:rPr>
                <w:b/>
                <w:sz w:val="14"/>
              </w:rPr>
              <w:t>Начин наставе и учења</w:t>
            </w:r>
          </w:p>
          <w:p w:rsidR="004E16A1" w:rsidRDefault="00AA2638">
            <w:pPr>
              <w:pStyle w:val="TableParagraph"/>
              <w:ind w:left="56" w:right="265"/>
              <w:rPr>
                <w:sz w:val="14"/>
              </w:rPr>
            </w:pPr>
            <w:r>
              <w:rPr>
                <w:sz w:val="14"/>
              </w:rPr>
              <w:t>Садржаји програма усмерени су на</w:t>
            </w:r>
            <w:proofErr w:type="gramStart"/>
            <w:r>
              <w:rPr>
                <w:sz w:val="14"/>
              </w:rPr>
              <w:t>:развијање</w:t>
            </w:r>
            <w:proofErr w:type="gramEnd"/>
            <w:r>
              <w:rPr>
                <w:sz w:val="14"/>
              </w:rPr>
              <w:t xml:space="preserve"> физичких способности; спортско-техничко образовање; повезивање физичког васпитања са животом и радом.</w:t>
            </w:r>
          </w:p>
          <w:p w:rsidR="004E16A1" w:rsidRDefault="00AA2638">
            <w:pPr>
              <w:pStyle w:val="TableParagraph"/>
              <w:spacing w:line="237" w:lineRule="auto"/>
              <w:ind w:left="56" w:right="74"/>
              <w:rPr>
                <w:sz w:val="14"/>
              </w:rPr>
            </w:pPr>
            <w:r>
              <w:rPr>
                <w:sz w:val="14"/>
              </w:rPr>
              <w:t>Годишњи план, програм и распоред кросева, такмичења, зимовања и других</w:t>
            </w:r>
          </w:p>
        </w:tc>
      </w:tr>
    </w:tbl>
    <w:p w:rsidR="004E16A1" w:rsidRDefault="004E16A1">
      <w:pPr>
        <w:spacing w:line="237" w:lineRule="auto"/>
        <w:rPr>
          <w:sz w:val="14"/>
        </w:rPr>
        <w:sectPr w:rsidR="004E16A1">
          <w:pgSz w:w="11910" w:h="15780"/>
          <w:pgMar w:top="10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13798"/>
        </w:trPr>
        <w:tc>
          <w:tcPr>
            <w:tcW w:w="1474" w:type="dxa"/>
          </w:tcPr>
          <w:p w:rsidR="004E16A1" w:rsidRDefault="00AA2638">
            <w:pPr>
              <w:pStyle w:val="TableParagraph"/>
              <w:numPr>
                <w:ilvl w:val="0"/>
                <w:numId w:val="374"/>
              </w:numPr>
              <w:tabs>
                <w:tab w:val="left" w:pos="177"/>
              </w:tabs>
              <w:spacing w:before="18"/>
              <w:ind w:right="145"/>
              <w:rPr>
                <w:sz w:val="14"/>
              </w:rPr>
            </w:pPr>
            <w:r>
              <w:rPr>
                <w:spacing w:val="-3"/>
                <w:sz w:val="14"/>
              </w:rPr>
              <w:lastRenderedPageBreak/>
              <w:t xml:space="preserve">Усвајање </w:t>
            </w:r>
            <w:r>
              <w:rPr>
                <w:sz w:val="14"/>
              </w:rPr>
              <w:t>знања, умења и вештина из спортских грана и</w:t>
            </w:r>
            <w:r>
              <w:rPr>
                <w:spacing w:val="-1"/>
                <w:sz w:val="14"/>
              </w:rPr>
              <w:t xml:space="preserve"> </w:t>
            </w:r>
            <w:r>
              <w:rPr>
                <w:sz w:val="14"/>
              </w:rPr>
              <w:t>дисциплина</w:t>
            </w:r>
          </w:p>
          <w:p w:rsidR="004E16A1" w:rsidRDefault="00AA2638">
            <w:pPr>
              <w:pStyle w:val="TableParagraph"/>
              <w:spacing w:line="237" w:lineRule="auto"/>
              <w:ind w:left="176" w:right="207"/>
              <w:rPr>
                <w:sz w:val="14"/>
              </w:rPr>
            </w:pPr>
            <w:r>
              <w:rPr>
                <w:sz w:val="14"/>
              </w:rPr>
              <w:t>као основа за реализовање постављених циљева и исхода;</w:t>
            </w:r>
          </w:p>
          <w:p w:rsidR="004E16A1" w:rsidRDefault="004E16A1">
            <w:pPr>
              <w:pStyle w:val="TableParagraph"/>
              <w:spacing w:before="9"/>
              <w:ind w:left="0"/>
              <w:rPr>
                <w:b/>
                <w:sz w:val="13"/>
              </w:rPr>
            </w:pPr>
          </w:p>
          <w:p w:rsidR="004E16A1" w:rsidRDefault="00AA2638">
            <w:pPr>
              <w:pStyle w:val="TableParagraph"/>
              <w:numPr>
                <w:ilvl w:val="0"/>
                <w:numId w:val="374"/>
              </w:numPr>
              <w:tabs>
                <w:tab w:val="left" w:pos="177"/>
              </w:tabs>
              <w:rPr>
                <w:sz w:val="14"/>
              </w:rPr>
            </w:pPr>
            <w:r>
              <w:rPr>
                <w:spacing w:val="-3"/>
                <w:sz w:val="14"/>
              </w:rPr>
              <w:t>Атлетика;</w:t>
            </w: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8"/>
              </w:rPr>
            </w:pPr>
          </w:p>
          <w:p w:rsidR="004E16A1" w:rsidRDefault="00AA2638">
            <w:pPr>
              <w:pStyle w:val="TableParagraph"/>
              <w:numPr>
                <w:ilvl w:val="0"/>
                <w:numId w:val="374"/>
              </w:numPr>
              <w:tabs>
                <w:tab w:val="left" w:pos="177"/>
              </w:tabs>
              <w:ind w:right="562"/>
              <w:rPr>
                <w:sz w:val="14"/>
              </w:rPr>
            </w:pPr>
            <w:r>
              <w:rPr>
                <w:sz w:val="14"/>
              </w:rPr>
              <w:t xml:space="preserve">Спортска </w:t>
            </w:r>
            <w:r>
              <w:rPr>
                <w:spacing w:val="-1"/>
                <w:sz w:val="14"/>
              </w:rPr>
              <w:t>гимнастика:</w:t>
            </w:r>
          </w:p>
          <w:p w:rsidR="004E16A1" w:rsidRDefault="00AA2638">
            <w:pPr>
              <w:pStyle w:val="TableParagraph"/>
              <w:ind w:left="91" w:right="344"/>
              <w:rPr>
                <w:sz w:val="14"/>
              </w:rPr>
            </w:pPr>
            <w:r>
              <w:rPr>
                <w:sz w:val="14"/>
              </w:rPr>
              <w:t>(Вежбе на справама и тлу);</w:t>
            </w:r>
          </w:p>
        </w:tc>
        <w:tc>
          <w:tcPr>
            <w:tcW w:w="1701" w:type="dxa"/>
          </w:tcPr>
          <w:p w:rsidR="004E16A1" w:rsidRDefault="00AA2638">
            <w:pPr>
              <w:pStyle w:val="TableParagraph"/>
              <w:numPr>
                <w:ilvl w:val="0"/>
                <w:numId w:val="373"/>
              </w:numPr>
              <w:tabs>
                <w:tab w:val="left" w:pos="177"/>
              </w:tabs>
              <w:spacing w:before="18"/>
              <w:ind w:right="235"/>
              <w:rPr>
                <w:sz w:val="14"/>
              </w:rPr>
            </w:pPr>
            <w:r>
              <w:rPr>
                <w:sz w:val="14"/>
              </w:rPr>
              <w:t>Стицање</w:t>
            </w:r>
            <w:r>
              <w:rPr>
                <w:spacing w:val="-9"/>
                <w:sz w:val="14"/>
              </w:rPr>
              <w:t xml:space="preserve"> </w:t>
            </w:r>
            <w:r>
              <w:rPr>
                <w:sz w:val="14"/>
              </w:rPr>
              <w:t>моторичких умења (вештина) и теоријских знања неопходних за за њихово</w:t>
            </w:r>
            <w:r>
              <w:rPr>
                <w:spacing w:val="-2"/>
                <w:sz w:val="14"/>
              </w:rPr>
              <w:t xml:space="preserve"> </w:t>
            </w:r>
            <w:r>
              <w:rPr>
                <w:sz w:val="14"/>
              </w:rPr>
              <w:t>усвајање;</w:t>
            </w:r>
          </w:p>
          <w:p w:rsidR="004E16A1" w:rsidRDefault="00AA2638">
            <w:pPr>
              <w:pStyle w:val="TableParagraph"/>
              <w:numPr>
                <w:ilvl w:val="0"/>
                <w:numId w:val="373"/>
              </w:numPr>
              <w:tabs>
                <w:tab w:val="left" w:pos="177"/>
              </w:tabs>
              <w:spacing w:line="237" w:lineRule="auto"/>
              <w:ind w:right="142"/>
              <w:rPr>
                <w:sz w:val="14"/>
              </w:rPr>
            </w:pPr>
            <w:r>
              <w:rPr>
                <w:sz w:val="14"/>
              </w:rPr>
              <w:t>Мотивација ученика</w:t>
            </w:r>
            <w:r>
              <w:rPr>
                <w:spacing w:val="-12"/>
                <w:sz w:val="14"/>
              </w:rPr>
              <w:t xml:space="preserve"> </w:t>
            </w:r>
            <w:r>
              <w:rPr>
                <w:sz w:val="14"/>
              </w:rPr>
              <w:t>за бављењем физичким активностима;</w:t>
            </w:r>
          </w:p>
          <w:p w:rsidR="004E16A1" w:rsidRDefault="00AA2638">
            <w:pPr>
              <w:pStyle w:val="TableParagraph"/>
              <w:numPr>
                <w:ilvl w:val="0"/>
                <w:numId w:val="373"/>
              </w:numPr>
              <w:tabs>
                <w:tab w:val="left" w:pos="177"/>
              </w:tabs>
              <w:ind w:right="90"/>
              <w:rPr>
                <w:sz w:val="14"/>
              </w:rPr>
            </w:pPr>
            <w:r>
              <w:rPr>
                <w:sz w:val="14"/>
              </w:rPr>
              <w:t>Формирање</w:t>
            </w:r>
            <w:r>
              <w:rPr>
                <w:spacing w:val="-11"/>
                <w:sz w:val="14"/>
              </w:rPr>
              <w:t xml:space="preserve"> </w:t>
            </w:r>
            <w:r>
              <w:rPr>
                <w:sz w:val="14"/>
              </w:rPr>
              <w:t>позитивног психосоцијалних образаца</w:t>
            </w:r>
            <w:r>
              <w:rPr>
                <w:spacing w:val="-2"/>
                <w:sz w:val="14"/>
              </w:rPr>
              <w:t xml:space="preserve"> </w:t>
            </w:r>
            <w:r>
              <w:rPr>
                <w:sz w:val="14"/>
              </w:rPr>
              <w:t>понашања;</w:t>
            </w:r>
          </w:p>
          <w:p w:rsidR="004E16A1" w:rsidRDefault="00AA2638">
            <w:pPr>
              <w:pStyle w:val="TableParagraph"/>
              <w:numPr>
                <w:ilvl w:val="0"/>
                <w:numId w:val="373"/>
              </w:numPr>
              <w:tabs>
                <w:tab w:val="left" w:pos="177"/>
              </w:tabs>
              <w:spacing w:line="237" w:lineRule="auto"/>
              <w:ind w:right="48"/>
              <w:rPr>
                <w:sz w:val="14"/>
              </w:rPr>
            </w:pPr>
            <w:r>
              <w:rPr>
                <w:sz w:val="14"/>
              </w:rPr>
              <w:t>Примена стечених умења, знања и навика</w:t>
            </w:r>
            <w:r>
              <w:rPr>
                <w:spacing w:val="-14"/>
                <w:sz w:val="14"/>
              </w:rPr>
              <w:t xml:space="preserve"> </w:t>
            </w:r>
            <w:r>
              <w:rPr>
                <w:sz w:val="14"/>
              </w:rPr>
              <w:t>у свакодневним условима живота и</w:t>
            </w:r>
            <w:r>
              <w:rPr>
                <w:spacing w:val="-2"/>
                <w:sz w:val="14"/>
              </w:rPr>
              <w:t xml:space="preserve"> </w:t>
            </w:r>
            <w:r>
              <w:rPr>
                <w:sz w:val="14"/>
              </w:rPr>
              <w:t>рада;</w:t>
            </w:r>
          </w:p>
          <w:p w:rsidR="004E16A1" w:rsidRDefault="00AA2638">
            <w:pPr>
              <w:pStyle w:val="TableParagraph"/>
              <w:numPr>
                <w:ilvl w:val="0"/>
                <w:numId w:val="373"/>
              </w:numPr>
              <w:tabs>
                <w:tab w:val="left" w:pos="177"/>
              </w:tabs>
              <w:ind w:right="58"/>
              <w:rPr>
                <w:sz w:val="14"/>
              </w:rPr>
            </w:pPr>
            <w:r>
              <w:rPr>
                <w:sz w:val="14"/>
              </w:rPr>
              <w:t>Естетско изражавање покретом и доживљавање естетских вредности покрета и кретања;</w:t>
            </w:r>
          </w:p>
          <w:p w:rsidR="004E16A1" w:rsidRDefault="00AA2638">
            <w:pPr>
              <w:pStyle w:val="TableParagraph"/>
              <w:numPr>
                <w:ilvl w:val="0"/>
                <w:numId w:val="373"/>
              </w:numPr>
              <w:tabs>
                <w:tab w:val="left" w:pos="177"/>
              </w:tabs>
              <w:spacing w:line="237" w:lineRule="auto"/>
              <w:ind w:right="44"/>
              <w:rPr>
                <w:sz w:val="14"/>
              </w:rPr>
            </w:pPr>
            <w:r>
              <w:rPr>
                <w:spacing w:val="-3"/>
                <w:sz w:val="14"/>
              </w:rPr>
              <w:t xml:space="preserve">Усвајање </w:t>
            </w:r>
            <w:r>
              <w:rPr>
                <w:sz w:val="14"/>
              </w:rPr>
              <w:t>етичких вредности и</w:t>
            </w:r>
            <w:r>
              <w:rPr>
                <w:spacing w:val="-11"/>
                <w:sz w:val="14"/>
              </w:rPr>
              <w:t xml:space="preserve"> </w:t>
            </w:r>
            <w:r>
              <w:rPr>
                <w:sz w:val="14"/>
              </w:rPr>
              <w:t>подстицање вољних особина ученика</w:t>
            </w:r>
            <w:r>
              <w:rPr>
                <w:spacing w:val="-1"/>
                <w:sz w:val="14"/>
              </w:rPr>
              <w:t xml:space="preserve"> </w:t>
            </w:r>
            <w:r>
              <w:rPr>
                <w:sz w:val="14"/>
              </w:rPr>
              <w:t>;</w:t>
            </w:r>
          </w:p>
          <w:p w:rsidR="004E16A1" w:rsidRDefault="00AA2638">
            <w:pPr>
              <w:pStyle w:val="TableParagraph"/>
              <w:numPr>
                <w:ilvl w:val="0"/>
                <w:numId w:val="373"/>
              </w:numPr>
              <w:tabs>
                <w:tab w:val="left" w:pos="177"/>
              </w:tabs>
              <w:ind w:right="44"/>
              <w:rPr>
                <w:sz w:val="14"/>
              </w:rPr>
            </w:pPr>
            <w:r>
              <w:rPr>
                <w:sz w:val="14"/>
              </w:rPr>
              <w:t>Повезивање</w:t>
            </w:r>
            <w:r>
              <w:rPr>
                <w:spacing w:val="-10"/>
                <w:sz w:val="14"/>
              </w:rPr>
              <w:t xml:space="preserve"> </w:t>
            </w:r>
            <w:r>
              <w:rPr>
                <w:sz w:val="14"/>
              </w:rPr>
              <w:t>моторичких задатака у</w:t>
            </w:r>
            <w:r>
              <w:rPr>
                <w:spacing w:val="-3"/>
                <w:sz w:val="14"/>
              </w:rPr>
              <w:t xml:space="preserve"> </w:t>
            </w:r>
            <w:r>
              <w:rPr>
                <w:sz w:val="14"/>
              </w:rPr>
              <w:t>целине;</w:t>
            </w:r>
          </w:p>
          <w:p w:rsidR="004E16A1" w:rsidRDefault="00AA2638">
            <w:pPr>
              <w:pStyle w:val="TableParagraph"/>
              <w:numPr>
                <w:ilvl w:val="0"/>
                <w:numId w:val="373"/>
              </w:numPr>
              <w:tabs>
                <w:tab w:val="left" w:pos="177"/>
              </w:tabs>
              <w:ind w:right="485"/>
              <w:rPr>
                <w:sz w:val="14"/>
              </w:rPr>
            </w:pPr>
            <w:r>
              <w:rPr>
                <w:spacing w:val="-3"/>
                <w:sz w:val="14"/>
              </w:rPr>
              <w:t xml:space="preserve">Увођење </w:t>
            </w:r>
            <w:r>
              <w:rPr>
                <w:sz w:val="14"/>
              </w:rPr>
              <w:t>ученика у</w:t>
            </w:r>
            <w:r>
              <w:rPr>
                <w:spacing w:val="-1"/>
                <w:sz w:val="14"/>
              </w:rPr>
              <w:t xml:space="preserve"> </w:t>
            </w:r>
            <w:r>
              <w:rPr>
                <w:sz w:val="14"/>
              </w:rPr>
              <w:t>организовани</w:t>
            </w:r>
          </w:p>
          <w:p w:rsidR="004E16A1" w:rsidRDefault="00AA2638">
            <w:pPr>
              <w:pStyle w:val="TableParagraph"/>
              <w:ind w:left="176" w:right="71"/>
              <w:rPr>
                <w:sz w:val="14"/>
              </w:rPr>
            </w:pPr>
            <w:r>
              <w:rPr>
                <w:sz w:val="14"/>
              </w:rPr>
              <w:t>систем припрема за школска такмичења, игре, сусрете и манифестације;</w:t>
            </w:r>
          </w:p>
          <w:p w:rsidR="004E16A1" w:rsidRDefault="00AA2638">
            <w:pPr>
              <w:pStyle w:val="TableParagraph"/>
              <w:numPr>
                <w:ilvl w:val="0"/>
                <w:numId w:val="373"/>
              </w:numPr>
              <w:tabs>
                <w:tab w:val="left" w:pos="177"/>
              </w:tabs>
              <w:spacing w:line="237" w:lineRule="auto"/>
              <w:ind w:right="96"/>
              <w:rPr>
                <w:sz w:val="14"/>
              </w:rPr>
            </w:pPr>
            <w:r>
              <w:rPr>
                <w:sz w:val="14"/>
              </w:rPr>
              <w:t xml:space="preserve">Развијање елемената ритма у препознавању целина: рад-одмор; </w:t>
            </w:r>
            <w:r>
              <w:rPr>
                <w:spacing w:val="-1"/>
                <w:sz w:val="14"/>
              </w:rPr>
              <w:t xml:space="preserve">напрезање-релаксација; </w:t>
            </w:r>
            <w:r>
              <w:rPr>
                <w:sz w:val="14"/>
              </w:rPr>
              <w:t>убрзање-успоравање;</w:t>
            </w:r>
          </w:p>
          <w:p w:rsidR="004E16A1" w:rsidRDefault="00AA2638">
            <w:pPr>
              <w:pStyle w:val="TableParagraph"/>
              <w:numPr>
                <w:ilvl w:val="0"/>
                <w:numId w:val="373"/>
              </w:numPr>
              <w:tabs>
                <w:tab w:val="left" w:pos="177"/>
              </w:tabs>
              <w:ind w:right="100"/>
              <w:rPr>
                <w:sz w:val="14"/>
              </w:rPr>
            </w:pPr>
            <w:r>
              <w:rPr>
                <w:sz w:val="14"/>
              </w:rPr>
              <w:t>Избор спортских грана, спортско-рекреативних или других кретних активности</w:t>
            </w:r>
            <w:r>
              <w:rPr>
                <w:spacing w:val="-1"/>
                <w:sz w:val="14"/>
              </w:rPr>
              <w:t xml:space="preserve"> </w:t>
            </w:r>
            <w:r>
              <w:rPr>
                <w:sz w:val="14"/>
              </w:rPr>
              <w:t>као</w:t>
            </w:r>
          </w:p>
          <w:p w:rsidR="004E16A1" w:rsidRDefault="00AA2638">
            <w:pPr>
              <w:pStyle w:val="TableParagraph"/>
              <w:spacing w:line="237" w:lineRule="auto"/>
              <w:ind w:left="176" w:right="135"/>
              <w:rPr>
                <w:sz w:val="14"/>
              </w:rPr>
            </w:pPr>
            <w:proofErr w:type="gramStart"/>
            <w:r>
              <w:rPr>
                <w:sz w:val="14"/>
              </w:rPr>
              <w:t>трајног</w:t>
            </w:r>
            <w:proofErr w:type="gramEnd"/>
            <w:r>
              <w:rPr>
                <w:sz w:val="14"/>
              </w:rPr>
              <w:t xml:space="preserve"> опредељења за њихово свакодневно упражњавање.</w:t>
            </w:r>
          </w:p>
        </w:tc>
        <w:tc>
          <w:tcPr>
            <w:tcW w:w="2268" w:type="dxa"/>
          </w:tcPr>
          <w:p w:rsidR="004E16A1" w:rsidRDefault="00AA2638">
            <w:pPr>
              <w:pStyle w:val="TableParagraph"/>
              <w:numPr>
                <w:ilvl w:val="0"/>
                <w:numId w:val="372"/>
              </w:numPr>
              <w:tabs>
                <w:tab w:val="left" w:pos="177"/>
              </w:tabs>
              <w:spacing w:before="19"/>
              <w:ind w:right="95"/>
              <w:rPr>
                <w:sz w:val="14"/>
              </w:rPr>
            </w:pPr>
            <w:r>
              <w:rPr>
                <w:sz w:val="14"/>
              </w:rPr>
              <w:t>опише основне карактеристике и правила</w:t>
            </w:r>
            <w:r>
              <w:rPr>
                <w:spacing w:val="-10"/>
                <w:sz w:val="14"/>
              </w:rPr>
              <w:t xml:space="preserve"> </w:t>
            </w:r>
            <w:r>
              <w:rPr>
                <w:sz w:val="14"/>
              </w:rPr>
              <w:t>спортске</w:t>
            </w:r>
            <w:r>
              <w:rPr>
                <w:spacing w:val="-9"/>
                <w:sz w:val="14"/>
              </w:rPr>
              <w:t xml:space="preserve"> </w:t>
            </w:r>
            <w:r>
              <w:rPr>
                <w:sz w:val="14"/>
              </w:rPr>
              <w:t>гране</w:t>
            </w:r>
            <w:r>
              <w:rPr>
                <w:spacing w:val="-10"/>
                <w:sz w:val="14"/>
              </w:rPr>
              <w:t xml:space="preserve"> </w:t>
            </w:r>
            <w:r>
              <w:rPr>
                <w:sz w:val="14"/>
              </w:rPr>
              <w:t>атлетике, гимнастике и спортске гране- дисциплина које се</w:t>
            </w:r>
            <w:r>
              <w:rPr>
                <w:spacing w:val="-2"/>
                <w:sz w:val="14"/>
              </w:rPr>
              <w:t xml:space="preserve"> </w:t>
            </w:r>
            <w:r>
              <w:rPr>
                <w:sz w:val="14"/>
              </w:rPr>
              <w:t>уче;</w:t>
            </w:r>
          </w:p>
          <w:p w:rsidR="004E16A1" w:rsidRDefault="00AA2638">
            <w:pPr>
              <w:pStyle w:val="TableParagraph"/>
              <w:numPr>
                <w:ilvl w:val="0"/>
                <w:numId w:val="372"/>
              </w:numPr>
              <w:tabs>
                <w:tab w:val="left" w:pos="177"/>
              </w:tabs>
              <w:spacing w:line="237" w:lineRule="auto"/>
              <w:ind w:right="204"/>
              <w:rPr>
                <w:sz w:val="14"/>
              </w:rPr>
            </w:pPr>
            <w:r>
              <w:rPr>
                <w:sz w:val="14"/>
              </w:rPr>
              <w:t>демонстрира – вежбе и</w:t>
            </w:r>
            <w:r>
              <w:rPr>
                <w:spacing w:val="-11"/>
                <w:sz w:val="14"/>
              </w:rPr>
              <w:t xml:space="preserve"> </w:t>
            </w:r>
            <w:r>
              <w:rPr>
                <w:sz w:val="14"/>
              </w:rPr>
              <w:t>технике атлетских дисциплина и вежби на справама и тлу које се уче (поседовати</w:t>
            </w:r>
            <w:r>
              <w:rPr>
                <w:spacing w:val="-1"/>
                <w:sz w:val="14"/>
              </w:rPr>
              <w:t xml:space="preserve"> </w:t>
            </w:r>
            <w:r>
              <w:rPr>
                <w:sz w:val="14"/>
              </w:rPr>
              <w:t>вештину)</w:t>
            </w:r>
          </w:p>
          <w:p w:rsidR="004E16A1" w:rsidRDefault="00AA2638">
            <w:pPr>
              <w:pStyle w:val="TableParagraph"/>
              <w:numPr>
                <w:ilvl w:val="0"/>
                <w:numId w:val="372"/>
              </w:numPr>
              <w:tabs>
                <w:tab w:val="left" w:pos="177"/>
              </w:tabs>
              <w:ind w:right="225"/>
              <w:rPr>
                <w:sz w:val="14"/>
              </w:rPr>
            </w:pPr>
            <w:r>
              <w:rPr>
                <w:sz w:val="14"/>
              </w:rPr>
              <w:t>детаљније описаше правила спортске гране за коју</w:t>
            </w:r>
            <w:r>
              <w:rPr>
                <w:spacing w:val="-25"/>
                <w:sz w:val="14"/>
              </w:rPr>
              <w:t xml:space="preserve"> </w:t>
            </w:r>
            <w:r>
              <w:rPr>
                <w:sz w:val="14"/>
              </w:rPr>
              <w:t xml:space="preserve">показује посебан интерес, за коју </w:t>
            </w:r>
            <w:r>
              <w:rPr>
                <w:spacing w:val="-3"/>
                <w:sz w:val="14"/>
              </w:rPr>
              <w:t xml:space="preserve">школа </w:t>
            </w:r>
            <w:r>
              <w:rPr>
                <w:sz w:val="14"/>
              </w:rPr>
              <w:t>има</w:t>
            </w:r>
            <w:r>
              <w:rPr>
                <w:spacing w:val="-1"/>
                <w:sz w:val="14"/>
              </w:rPr>
              <w:t xml:space="preserve"> </w:t>
            </w:r>
            <w:r>
              <w:rPr>
                <w:sz w:val="14"/>
              </w:rPr>
              <w:t>услове;</w:t>
            </w:r>
          </w:p>
          <w:p w:rsidR="004E16A1" w:rsidRDefault="00AA2638">
            <w:pPr>
              <w:pStyle w:val="TableParagraph"/>
              <w:numPr>
                <w:ilvl w:val="0"/>
                <w:numId w:val="372"/>
              </w:numPr>
              <w:tabs>
                <w:tab w:val="left" w:pos="177"/>
              </w:tabs>
              <w:spacing w:line="237" w:lineRule="auto"/>
              <w:ind w:right="127"/>
              <w:rPr>
                <w:sz w:val="14"/>
              </w:rPr>
            </w:pPr>
            <w:r>
              <w:rPr>
                <w:sz w:val="14"/>
              </w:rPr>
              <w:t>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rsidR="004E16A1" w:rsidRDefault="00AA2638">
            <w:pPr>
              <w:pStyle w:val="TableParagraph"/>
              <w:numPr>
                <w:ilvl w:val="0"/>
                <w:numId w:val="372"/>
              </w:numPr>
              <w:tabs>
                <w:tab w:val="left" w:pos="177"/>
              </w:tabs>
              <w:ind w:right="45"/>
              <w:rPr>
                <w:sz w:val="14"/>
              </w:rPr>
            </w:pPr>
            <w:r>
              <w:rPr>
                <w:sz w:val="14"/>
              </w:rPr>
              <w:t>сагледа</w:t>
            </w:r>
            <w:r>
              <w:rPr>
                <w:spacing w:val="-16"/>
                <w:sz w:val="14"/>
              </w:rPr>
              <w:t xml:space="preserve"> </w:t>
            </w:r>
            <w:r>
              <w:rPr>
                <w:sz w:val="14"/>
              </w:rPr>
              <w:t>позитивне</w:t>
            </w:r>
            <w:r>
              <w:rPr>
                <w:spacing w:val="-16"/>
                <w:sz w:val="14"/>
              </w:rPr>
              <w:t xml:space="preserve"> </w:t>
            </w:r>
            <w:r>
              <w:rPr>
                <w:sz w:val="14"/>
              </w:rPr>
              <w:t>карактеристике физичке и спортске</w:t>
            </w:r>
            <w:r>
              <w:rPr>
                <w:spacing w:val="-5"/>
                <w:sz w:val="14"/>
              </w:rPr>
              <w:t xml:space="preserve"> </w:t>
            </w:r>
            <w:r>
              <w:rPr>
                <w:sz w:val="14"/>
              </w:rPr>
              <w:t>активности</w:t>
            </w:r>
          </w:p>
          <w:p w:rsidR="004E16A1" w:rsidRDefault="00AA2638">
            <w:pPr>
              <w:pStyle w:val="TableParagraph"/>
              <w:ind w:left="176" w:right="40"/>
              <w:rPr>
                <w:sz w:val="14"/>
              </w:rPr>
            </w:pPr>
            <w:r>
              <w:rPr>
                <w:sz w:val="14"/>
              </w:rPr>
              <w:t>и њихов утицај на здравље, дружење и добро расположење;</w:t>
            </w:r>
          </w:p>
          <w:p w:rsidR="004E16A1" w:rsidRDefault="00AA2638">
            <w:pPr>
              <w:pStyle w:val="TableParagraph"/>
              <w:numPr>
                <w:ilvl w:val="0"/>
                <w:numId w:val="372"/>
              </w:numPr>
              <w:tabs>
                <w:tab w:val="left" w:pos="177"/>
              </w:tabs>
              <w:ind w:right="77"/>
              <w:rPr>
                <w:sz w:val="14"/>
              </w:rPr>
            </w:pPr>
            <w:r>
              <w:rPr>
                <w:sz w:val="14"/>
              </w:rPr>
              <w:t xml:space="preserve">сагледа негативне утицаје савременог начина живота (пушење, </w:t>
            </w:r>
            <w:r>
              <w:rPr>
                <w:spacing w:val="-3"/>
                <w:sz w:val="14"/>
              </w:rPr>
              <w:t xml:space="preserve">алкохол, </w:t>
            </w:r>
            <w:r>
              <w:rPr>
                <w:sz w:val="14"/>
              </w:rPr>
              <w:t>дрога, насиље, деликвентно</w:t>
            </w:r>
            <w:r>
              <w:rPr>
                <w:spacing w:val="-1"/>
                <w:sz w:val="14"/>
              </w:rPr>
              <w:t xml:space="preserve"> </w:t>
            </w:r>
            <w:r>
              <w:rPr>
                <w:sz w:val="14"/>
              </w:rPr>
              <w:t>понашање);</w:t>
            </w:r>
          </w:p>
          <w:p w:rsidR="004E16A1" w:rsidRDefault="00AA2638">
            <w:pPr>
              <w:pStyle w:val="TableParagraph"/>
              <w:numPr>
                <w:ilvl w:val="0"/>
                <w:numId w:val="372"/>
              </w:numPr>
              <w:tabs>
                <w:tab w:val="left" w:pos="177"/>
              </w:tabs>
              <w:spacing w:line="237" w:lineRule="auto"/>
              <w:ind w:right="68"/>
              <w:rPr>
                <w:sz w:val="14"/>
              </w:rPr>
            </w:pPr>
            <w:r>
              <w:rPr>
                <w:sz w:val="14"/>
              </w:rPr>
              <w:t>путем физичких односно спортских активности комуницира са својим</w:t>
            </w:r>
            <w:r>
              <w:rPr>
                <w:spacing w:val="-18"/>
                <w:sz w:val="14"/>
              </w:rPr>
              <w:t xml:space="preserve"> </w:t>
            </w:r>
            <w:r>
              <w:rPr>
                <w:sz w:val="14"/>
              </w:rPr>
              <w:t>друговима;</w:t>
            </w:r>
          </w:p>
          <w:p w:rsidR="004E16A1" w:rsidRDefault="00AA2638">
            <w:pPr>
              <w:pStyle w:val="TableParagraph"/>
              <w:numPr>
                <w:ilvl w:val="0"/>
                <w:numId w:val="372"/>
              </w:numPr>
              <w:tabs>
                <w:tab w:val="left" w:pos="177"/>
              </w:tabs>
              <w:ind w:right="305"/>
              <w:rPr>
                <w:sz w:val="14"/>
              </w:rPr>
            </w:pPr>
            <w:r>
              <w:rPr>
                <w:sz w:val="14"/>
              </w:rPr>
              <w:t xml:space="preserve">доводи у везу свакодневни </w:t>
            </w:r>
            <w:r>
              <w:rPr>
                <w:spacing w:val="-3"/>
                <w:sz w:val="14"/>
              </w:rPr>
              <w:t xml:space="preserve">живот, </w:t>
            </w:r>
            <w:r>
              <w:rPr>
                <w:sz w:val="14"/>
              </w:rPr>
              <w:t>способност за учење и практичан рад са</w:t>
            </w:r>
            <w:r>
              <w:rPr>
                <w:spacing w:val="-5"/>
                <w:sz w:val="14"/>
              </w:rPr>
              <w:t xml:space="preserve"> </w:t>
            </w:r>
            <w:r>
              <w:rPr>
                <w:sz w:val="14"/>
              </w:rPr>
              <w:t>физичким,</w:t>
            </w:r>
          </w:p>
          <w:p w:rsidR="004E16A1" w:rsidRDefault="00AA2638">
            <w:pPr>
              <w:pStyle w:val="TableParagraph"/>
              <w:spacing w:line="237" w:lineRule="auto"/>
              <w:ind w:left="176" w:right="40"/>
              <w:rPr>
                <w:sz w:val="14"/>
              </w:rPr>
            </w:pPr>
            <w:r>
              <w:rPr>
                <w:sz w:val="14"/>
              </w:rPr>
              <w:t>односно спортским активностима и правилном исхраном;</w:t>
            </w:r>
          </w:p>
          <w:p w:rsidR="004E16A1" w:rsidRDefault="00AA2638">
            <w:pPr>
              <w:pStyle w:val="TableParagraph"/>
              <w:numPr>
                <w:ilvl w:val="0"/>
                <w:numId w:val="372"/>
              </w:numPr>
              <w:tabs>
                <w:tab w:val="left" w:pos="177"/>
              </w:tabs>
              <w:ind w:right="347"/>
              <w:rPr>
                <w:sz w:val="14"/>
              </w:rPr>
            </w:pPr>
            <w:r>
              <w:rPr>
                <w:sz w:val="14"/>
              </w:rPr>
              <w:t xml:space="preserve">објасни да покрет и кретање, без обзира на то којој врсти физичке,односно спортске активности </w:t>
            </w:r>
            <w:r>
              <w:rPr>
                <w:spacing w:val="-3"/>
                <w:sz w:val="14"/>
              </w:rPr>
              <w:t>припадају,</w:t>
            </w:r>
            <w:r>
              <w:rPr>
                <w:spacing w:val="2"/>
                <w:sz w:val="14"/>
              </w:rPr>
              <w:t xml:space="preserve"> </w:t>
            </w:r>
            <w:r>
              <w:rPr>
                <w:sz w:val="14"/>
              </w:rPr>
              <w:t>имају</w:t>
            </w:r>
          </w:p>
          <w:p w:rsidR="004E16A1" w:rsidRDefault="00AA2638">
            <w:pPr>
              <w:pStyle w:val="TableParagraph"/>
              <w:spacing w:line="237" w:lineRule="auto"/>
              <w:ind w:left="176" w:right="14"/>
              <w:rPr>
                <w:sz w:val="14"/>
              </w:rPr>
            </w:pPr>
            <w:r>
              <w:rPr>
                <w:sz w:val="14"/>
              </w:rPr>
              <w:t>своју естетску компоненту(лепота извођења, лепота доживљаја);</w:t>
            </w:r>
          </w:p>
          <w:p w:rsidR="004E16A1" w:rsidRDefault="00AA2638">
            <w:pPr>
              <w:pStyle w:val="TableParagraph"/>
              <w:numPr>
                <w:ilvl w:val="0"/>
                <w:numId w:val="372"/>
              </w:numPr>
              <w:tabs>
                <w:tab w:val="left" w:pos="177"/>
              </w:tabs>
              <w:ind w:right="220"/>
              <w:rPr>
                <w:sz w:val="14"/>
              </w:rPr>
            </w:pPr>
            <w:r>
              <w:rPr>
                <w:sz w:val="14"/>
              </w:rPr>
              <w:t>анализира и вреднује</w:t>
            </w:r>
            <w:r>
              <w:rPr>
                <w:spacing w:val="-12"/>
                <w:sz w:val="14"/>
              </w:rPr>
              <w:t xml:space="preserve"> </w:t>
            </w:r>
            <w:r>
              <w:rPr>
                <w:sz w:val="14"/>
              </w:rPr>
              <w:t>извођење покрета и кретања у</w:t>
            </w:r>
            <w:r>
              <w:rPr>
                <w:spacing w:val="-7"/>
                <w:sz w:val="14"/>
              </w:rPr>
              <w:t xml:space="preserve"> </w:t>
            </w:r>
            <w:r>
              <w:rPr>
                <w:sz w:val="14"/>
              </w:rPr>
              <w:t>вежбању;</w:t>
            </w:r>
          </w:p>
          <w:p w:rsidR="004E16A1" w:rsidRDefault="00AA2638">
            <w:pPr>
              <w:pStyle w:val="TableParagraph"/>
              <w:numPr>
                <w:ilvl w:val="0"/>
                <w:numId w:val="372"/>
              </w:numPr>
              <w:tabs>
                <w:tab w:val="left" w:pos="177"/>
              </w:tabs>
              <w:ind w:right="382"/>
              <w:rPr>
                <w:sz w:val="14"/>
              </w:rPr>
            </w:pPr>
            <w:r>
              <w:rPr>
                <w:sz w:val="14"/>
              </w:rPr>
              <w:t>ученик наводи основне олимпијске принципе и примењује их на школским спортским такмичењима и у слободном</w:t>
            </w:r>
            <w:r>
              <w:rPr>
                <w:spacing w:val="-2"/>
                <w:sz w:val="14"/>
              </w:rPr>
              <w:t xml:space="preserve"> </w:t>
            </w:r>
            <w:r>
              <w:rPr>
                <w:sz w:val="14"/>
              </w:rPr>
              <w:t>времену;</w:t>
            </w:r>
          </w:p>
          <w:p w:rsidR="004E16A1" w:rsidRDefault="00AA2638">
            <w:pPr>
              <w:pStyle w:val="TableParagraph"/>
              <w:numPr>
                <w:ilvl w:val="0"/>
                <w:numId w:val="372"/>
              </w:numPr>
              <w:tabs>
                <w:tab w:val="left" w:pos="177"/>
              </w:tabs>
              <w:spacing w:line="237" w:lineRule="auto"/>
              <w:ind w:right="444"/>
              <w:rPr>
                <w:sz w:val="14"/>
              </w:rPr>
            </w:pPr>
            <w:proofErr w:type="gramStart"/>
            <w:r>
              <w:rPr>
                <w:sz w:val="14"/>
              </w:rPr>
              <w:t>препознаје</w:t>
            </w:r>
            <w:proofErr w:type="gramEnd"/>
            <w:r>
              <w:rPr>
                <w:sz w:val="14"/>
              </w:rPr>
              <w:t xml:space="preserve"> нетолерантно понашање својих другова</w:t>
            </w:r>
            <w:r>
              <w:rPr>
                <w:spacing w:val="-16"/>
                <w:sz w:val="14"/>
              </w:rPr>
              <w:t xml:space="preserve"> </w:t>
            </w:r>
            <w:r>
              <w:rPr>
                <w:sz w:val="14"/>
              </w:rPr>
              <w:t>и реагује на њега, шири дух пријатељства, истрајан је у својим</w:t>
            </w:r>
            <w:r>
              <w:rPr>
                <w:spacing w:val="-1"/>
                <w:sz w:val="14"/>
              </w:rPr>
              <w:t xml:space="preserve"> </w:t>
            </w:r>
            <w:r>
              <w:rPr>
                <w:sz w:val="14"/>
              </w:rPr>
              <w:t>активностима.</w:t>
            </w:r>
          </w:p>
          <w:p w:rsidR="004E16A1" w:rsidRDefault="00AA2638">
            <w:pPr>
              <w:pStyle w:val="TableParagraph"/>
              <w:numPr>
                <w:ilvl w:val="0"/>
                <w:numId w:val="372"/>
              </w:numPr>
              <w:tabs>
                <w:tab w:val="left" w:pos="177"/>
              </w:tabs>
              <w:ind w:right="127"/>
              <w:rPr>
                <w:sz w:val="14"/>
              </w:rPr>
            </w:pPr>
            <w:proofErr w:type="gramStart"/>
            <w:r>
              <w:rPr>
                <w:sz w:val="14"/>
              </w:rPr>
              <w:t>правилно</w:t>
            </w:r>
            <w:proofErr w:type="gramEnd"/>
            <w:r>
              <w:rPr>
                <w:sz w:val="14"/>
              </w:rPr>
              <w:t xml:space="preserve"> се односи према окружењу у којме вежба, рекреира се и бави спортом,</w:t>
            </w:r>
            <w:r>
              <w:rPr>
                <w:spacing w:val="-10"/>
                <w:sz w:val="14"/>
              </w:rPr>
              <w:t xml:space="preserve"> </w:t>
            </w:r>
            <w:r>
              <w:rPr>
                <w:sz w:val="14"/>
              </w:rPr>
              <w:t>што преноси у свакодневни</w:t>
            </w:r>
            <w:r>
              <w:rPr>
                <w:spacing w:val="-5"/>
                <w:sz w:val="14"/>
              </w:rPr>
              <w:t xml:space="preserve"> </w:t>
            </w:r>
            <w:r>
              <w:rPr>
                <w:spacing w:val="-3"/>
                <w:sz w:val="14"/>
              </w:rPr>
              <w:t>живот.</w:t>
            </w:r>
          </w:p>
        </w:tc>
        <w:tc>
          <w:tcPr>
            <w:tcW w:w="2551" w:type="dxa"/>
          </w:tcPr>
          <w:p w:rsidR="004E16A1" w:rsidRDefault="00AA2638">
            <w:pPr>
              <w:pStyle w:val="TableParagraph"/>
              <w:spacing w:before="18" w:line="161" w:lineRule="exact"/>
              <w:ind w:left="56"/>
              <w:rPr>
                <w:b/>
                <w:sz w:val="14"/>
              </w:rPr>
            </w:pPr>
            <w:r>
              <w:rPr>
                <w:b/>
                <w:sz w:val="14"/>
              </w:rPr>
              <w:t>АТЛЕТИКА</w:t>
            </w:r>
          </w:p>
          <w:p w:rsidR="004E16A1" w:rsidRDefault="00AA2638">
            <w:pPr>
              <w:pStyle w:val="TableParagraph"/>
              <w:ind w:left="56" w:right="283"/>
              <w:rPr>
                <w:sz w:val="14"/>
              </w:rPr>
            </w:pPr>
            <w:r>
              <w:rPr>
                <w:sz w:val="14"/>
              </w:rPr>
              <w:t>У свим атлетским дисциплинама треба радити на развијању основних моторичких особина за дату дисциплину;</w:t>
            </w:r>
          </w:p>
          <w:p w:rsidR="004E16A1" w:rsidRDefault="004E16A1">
            <w:pPr>
              <w:pStyle w:val="TableParagraph"/>
              <w:spacing w:before="6"/>
              <w:ind w:left="0"/>
              <w:rPr>
                <w:b/>
                <w:sz w:val="13"/>
              </w:rPr>
            </w:pPr>
          </w:p>
          <w:p w:rsidR="004E16A1" w:rsidRDefault="00AA2638">
            <w:pPr>
              <w:pStyle w:val="TableParagraph"/>
              <w:spacing w:line="161" w:lineRule="exact"/>
              <w:ind w:left="56"/>
              <w:rPr>
                <w:b/>
                <w:i/>
                <w:sz w:val="14"/>
              </w:rPr>
            </w:pPr>
            <w:r>
              <w:rPr>
                <w:b/>
                <w:i/>
                <w:sz w:val="14"/>
              </w:rPr>
              <w:t>Трчања:</w:t>
            </w:r>
          </w:p>
          <w:p w:rsidR="004E16A1" w:rsidRDefault="00AA2638">
            <w:pPr>
              <w:pStyle w:val="TableParagraph"/>
              <w:ind w:left="56" w:right="100"/>
              <w:rPr>
                <w:b/>
                <w:sz w:val="14"/>
              </w:rPr>
            </w:pPr>
            <w:r>
              <w:rPr>
                <w:b/>
                <w:sz w:val="14"/>
              </w:rPr>
              <w:t>Усавршавање технике трчања на кратке и средње стазе:</w:t>
            </w:r>
          </w:p>
          <w:p w:rsidR="004E16A1" w:rsidRDefault="00AA2638">
            <w:pPr>
              <w:pStyle w:val="TableParagraph"/>
              <w:numPr>
                <w:ilvl w:val="0"/>
                <w:numId w:val="371"/>
              </w:numPr>
              <w:tabs>
                <w:tab w:val="left" w:pos="162"/>
              </w:tabs>
              <w:spacing w:line="159" w:lineRule="exact"/>
              <w:rPr>
                <w:sz w:val="14"/>
              </w:rPr>
            </w:pPr>
            <w:r>
              <w:rPr>
                <w:sz w:val="14"/>
              </w:rPr>
              <w:t>100 m ученици и</w:t>
            </w:r>
            <w:r>
              <w:rPr>
                <w:spacing w:val="-1"/>
                <w:sz w:val="14"/>
              </w:rPr>
              <w:t xml:space="preserve"> </w:t>
            </w:r>
            <w:r>
              <w:rPr>
                <w:sz w:val="14"/>
              </w:rPr>
              <w:t>ученице;</w:t>
            </w:r>
          </w:p>
          <w:p w:rsidR="004E16A1" w:rsidRDefault="00AA2638">
            <w:pPr>
              <w:pStyle w:val="TableParagraph"/>
              <w:numPr>
                <w:ilvl w:val="0"/>
                <w:numId w:val="371"/>
              </w:numPr>
              <w:tabs>
                <w:tab w:val="left" w:pos="162"/>
              </w:tabs>
              <w:spacing w:line="160" w:lineRule="exact"/>
              <w:rPr>
                <w:sz w:val="14"/>
              </w:rPr>
            </w:pPr>
            <w:r>
              <w:rPr>
                <w:sz w:val="14"/>
              </w:rPr>
              <w:t>800 m ученици и</w:t>
            </w:r>
            <w:r>
              <w:rPr>
                <w:spacing w:val="-1"/>
                <w:sz w:val="14"/>
              </w:rPr>
              <w:t xml:space="preserve"> </w:t>
            </w:r>
            <w:r>
              <w:rPr>
                <w:sz w:val="14"/>
              </w:rPr>
              <w:t>ученице</w:t>
            </w:r>
          </w:p>
          <w:p w:rsidR="004E16A1" w:rsidRDefault="00AA2638">
            <w:pPr>
              <w:pStyle w:val="TableParagraph"/>
              <w:numPr>
                <w:ilvl w:val="0"/>
                <w:numId w:val="371"/>
              </w:numPr>
              <w:tabs>
                <w:tab w:val="left" w:pos="162"/>
              </w:tabs>
              <w:spacing w:line="161" w:lineRule="exact"/>
              <w:rPr>
                <w:sz w:val="14"/>
              </w:rPr>
            </w:pPr>
            <w:r>
              <w:rPr>
                <w:sz w:val="14"/>
              </w:rPr>
              <w:t>штафета 4 x 100 m ученици и</w:t>
            </w:r>
            <w:r>
              <w:rPr>
                <w:spacing w:val="-1"/>
                <w:sz w:val="14"/>
              </w:rPr>
              <w:t xml:space="preserve"> </w:t>
            </w:r>
            <w:r>
              <w:rPr>
                <w:sz w:val="14"/>
              </w:rPr>
              <w:t>ученице</w:t>
            </w:r>
          </w:p>
          <w:p w:rsidR="004E16A1" w:rsidRDefault="004E16A1">
            <w:pPr>
              <w:pStyle w:val="TableParagraph"/>
              <w:spacing w:before="9"/>
              <w:ind w:left="0"/>
              <w:rPr>
                <w:b/>
                <w:sz w:val="13"/>
              </w:rPr>
            </w:pPr>
          </w:p>
          <w:p w:rsidR="004E16A1" w:rsidRDefault="00AA2638">
            <w:pPr>
              <w:pStyle w:val="TableParagraph"/>
              <w:ind w:left="56" w:right="165"/>
              <w:rPr>
                <w:sz w:val="14"/>
              </w:rPr>
            </w:pPr>
            <w:r>
              <w:rPr>
                <w:sz w:val="14"/>
              </w:rPr>
              <w:t>Вежбање технике трчања на средњим стазама умереним интезитетом и различитим темпом у трајању од 5 до 10 min.</w:t>
            </w:r>
          </w:p>
          <w:p w:rsidR="004E16A1" w:rsidRDefault="00AA2638">
            <w:pPr>
              <w:pStyle w:val="TableParagraph"/>
              <w:spacing w:line="157" w:lineRule="exact"/>
              <w:ind w:left="56"/>
              <w:rPr>
                <w:sz w:val="14"/>
              </w:rPr>
            </w:pPr>
            <w:r>
              <w:rPr>
                <w:sz w:val="14"/>
              </w:rPr>
              <w:t>Крос: јесењи и пролећни</w:t>
            </w:r>
          </w:p>
          <w:p w:rsidR="004E16A1" w:rsidRDefault="00AA2638">
            <w:pPr>
              <w:pStyle w:val="TableParagraph"/>
              <w:numPr>
                <w:ilvl w:val="0"/>
                <w:numId w:val="371"/>
              </w:numPr>
              <w:tabs>
                <w:tab w:val="left" w:pos="162"/>
              </w:tabs>
              <w:spacing w:line="160" w:lineRule="exact"/>
              <w:rPr>
                <w:sz w:val="14"/>
              </w:rPr>
            </w:pPr>
            <w:r>
              <w:rPr>
                <w:sz w:val="14"/>
              </w:rPr>
              <w:t>800 m ученице,</w:t>
            </w:r>
          </w:p>
          <w:p w:rsidR="004E16A1" w:rsidRDefault="00AA2638">
            <w:pPr>
              <w:pStyle w:val="TableParagraph"/>
              <w:numPr>
                <w:ilvl w:val="0"/>
                <w:numId w:val="371"/>
              </w:numPr>
              <w:tabs>
                <w:tab w:val="left" w:pos="162"/>
              </w:tabs>
              <w:spacing w:line="160" w:lineRule="exact"/>
              <w:rPr>
                <w:sz w:val="14"/>
              </w:rPr>
            </w:pPr>
            <w:r>
              <w:rPr>
                <w:sz w:val="14"/>
              </w:rPr>
              <w:t>1000 m ученици.</w:t>
            </w:r>
          </w:p>
          <w:p w:rsidR="004E16A1" w:rsidRDefault="00AA2638">
            <w:pPr>
              <w:pStyle w:val="TableParagraph"/>
              <w:spacing w:line="160" w:lineRule="exact"/>
              <w:ind w:left="56"/>
              <w:rPr>
                <w:b/>
                <w:i/>
                <w:sz w:val="14"/>
              </w:rPr>
            </w:pPr>
            <w:r>
              <w:rPr>
                <w:b/>
                <w:i/>
                <w:sz w:val="14"/>
              </w:rPr>
              <w:t>Скокови:</w:t>
            </w:r>
          </w:p>
          <w:p w:rsidR="004E16A1" w:rsidRDefault="00AA2638">
            <w:pPr>
              <w:pStyle w:val="TableParagraph"/>
              <w:ind w:left="56" w:right="395"/>
              <w:rPr>
                <w:sz w:val="14"/>
              </w:rPr>
            </w:pPr>
            <w:r>
              <w:rPr>
                <w:sz w:val="14"/>
              </w:rPr>
              <w:t>Скок удаљкорачном техником. Скок увис леђном техника.</w:t>
            </w:r>
          </w:p>
          <w:p w:rsidR="004E16A1" w:rsidRDefault="00AA2638">
            <w:pPr>
              <w:pStyle w:val="TableParagraph"/>
              <w:spacing w:line="159" w:lineRule="exact"/>
              <w:ind w:left="56"/>
              <w:rPr>
                <w:b/>
                <w:i/>
                <w:sz w:val="14"/>
              </w:rPr>
            </w:pPr>
            <w:r>
              <w:rPr>
                <w:b/>
                <w:i/>
                <w:sz w:val="14"/>
              </w:rPr>
              <w:t>Бацања:</w:t>
            </w:r>
          </w:p>
          <w:p w:rsidR="004E16A1" w:rsidRDefault="00AA2638">
            <w:pPr>
              <w:pStyle w:val="TableParagraph"/>
              <w:ind w:left="56" w:right="100"/>
              <w:rPr>
                <w:sz w:val="14"/>
              </w:rPr>
            </w:pPr>
            <w:r>
              <w:rPr>
                <w:sz w:val="14"/>
              </w:rPr>
              <w:t>Бацање кугле, једна од рационалних техника (ученице 4 kg, ученици 5 kg). Спровести такмичења у одељењу</w:t>
            </w:r>
            <w:proofErr w:type="gramStart"/>
            <w:r>
              <w:rPr>
                <w:sz w:val="14"/>
              </w:rPr>
              <w:t>,на</w:t>
            </w:r>
            <w:proofErr w:type="gramEnd"/>
            <w:r>
              <w:rPr>
                <w:sz w:val="14"/>
              </w:rPr>
              <w:t xml:space="preserve"> резултат, у свим реализованим атлетским дисциплинама.</w:t>
            </w:r>
          </w:p>
          <w:p w:rsidR="004E16A1" w:rsidRDefault="004E16A1">
            <w:pPr>
              <w:pStyle w:val="TableParagraph"/>
              <w:spacing w:before="5"/>
              <w:ind w:left="0"/>
              <w:rPr>
                <w:b/>
                <w:sz w:val="13"/>
              </w:rPr>
            </w:pPr>
          </w:p>
          <w:p w:rsidR="004E16A1" w:rsidRDefault="00AA2638">
            <w:pPr>
              <w:pStyle w:val="TableParagraph"/>
              <w:numPr>
                <w:ilvl w:val="0"/>
                <w:numId w:val="370"/>
              </w:numPr>
              <w:tabs>
                <w:tab w:val="left" w:pos="176"/>
              </w:tabs>
              <w:ind w:right="302" w:hanging="119"/>
              <w:rPr>
                <w:b/>
                <w:sz w:val="14"/>
              </w:rPr>
            </w:pPr>
            <w:r>
              <w:rPr>
                <w:b/>
                <w:sz w:val="14"/>
              </w:rPr>
              <w:t xml:space="preserve">СПОРТСКА ГИМНАСТИКА: ВЕЖБЕ НА </w:t>
            </w:r>
            <w:r>
              <w:rPr>
                <w:b/>
                <w:spacing w:val="-4"/>
                <w:sz w:val="14"/>
              </w:rPr>
              <w:t xml:space="preserve">СПРАВАМА </w:t>
            </w:r>
            <w:r>
              <w:rPr>
                <w:b/>
                <w:sz w:val="14"/>
              </w:rPr>
              <w:t>И</w:t>
            </w:r>
            <w:r>
              <w:rPr>
                <w:b/>
                <w:spacing w:val="2"/>
                <w:sz w:val="14"/>
              </w:rPr>
              <w:t xml:space="preserve"> </w:t>
            </w:r>
            <w:r>
              <w:rPr>
                <w:b/>
                <w:spacing w:val="-3"/>
                <w:sz w:val="14"/>
              </w:rPr>
              <w:t>ТЛУ</w:t>
            </w:r>
          </w:p>
          <w:p w:rsidR="004E16A1" w:rsidRDefault="00AA2638">
            <w:pPr>
              <w:pStyle w:val="TableParagraph"/>
              <w:spacing w:line="159" w:lineRule="exact"/>
              <w:ind w:left="56"/>
              <w:rPr>
                <w:sz w:val="14"/>
              </w:rPr>
            </w:pPr>
            <w:r>
              <w:rPr>
                <w:sz w:val="14"/>
              </w:rPr>
              <w:t>Напомена:</w:t>
            </w:r>
          </w:p>
          <w:p w:rsidR="004E16A1" w:rsidRDefault="00AA2638">
            <w:pPr>
              <w:pStyle w:val="TableParagraph"/>
              <w:ind w:left="56" w:right="100"/>
              <w:rPr>
                <w:sz w:val="14"/>
              </w:rPr>
            </w:pPr>
            <w:r>
              <w:rPr>
                <w:sz w:val="14"/>
              </w:rPr>
              <w:t>– Наставник олакшава, односно отежава програм на основу моторичких способности и претходно стечених умења ученика.</w:t>
            </w:r>
          </w:p>
          <w:p w:rsidR="004E16A1" w:rsidRDefault="00AA2638">
            <w:pPr>
              <w:pStyle w:val="TableParagraph"/>
              <w:spacing w:line="157" w:lineRule="exact"/>
              <w:ind w:left="56"/>
              <w:rPr>
                <w:b/>
                <w:i/>
                <w:sz w:val="14"/>
              </w:rPr>
            </w:pPr>
            <w:r>
              <w:rPr>
                <w:b/>
                <w:i/>
                <w:sz w:val="14"/>
              </w:rPr>
              <w:t>1. Вежбе на тлу</w:t>
            </w:r>
          </w:p>
          <w:p w:rsidR="004E16A1" w:rsidRDefault="00AA2638">
            <w:pPr>
              <w:pStyle w:val="TableParagraph"/>
              <w:spacing w:line="160" w:lineRule="exact"/>
              <w:ind w:left="56"/>
              <w:rPr>
                <w:b/>
                <w:sz w:val="14"/>
              </w:rPr>
            </w:pPr>
            <w:r>
              <w:rPr>
                <w:b/>
                <w:sz w:val="14"/>
              </w:rPr>
              <w:t>За ученике и ученице:</w:t>
            </w:r>
          </w:p>
          <w:p w:rsidR="004E16A1" w:rsidRDefault="00AA2638">
            <w:pPr>
              <w:pStyle w:val="TableParagraph"/>
              <w:numPr>
                <w:ilvl w:val="0"/>
                <w:numId w:val="369"/>
              </w:numPr>
              <w:tabs>
                <w:tab w:val="left" w:pos="162"/>
              </w:tabs>
              <w:ind w:right="258" w:firstLine="0"/>
              <w:jc w:val="both"/>
              <w:rPr>
                <w:sz w:val="14"/>
              </w:rPr>
            </w:pPr>
            <w:r>
              <w:rPr>
                <w:sz w:val="14"/>
              </w:rPr>
              <w:t>из упора за рукама, зибом, провлак згрчено напред до упора пред</w:t>
            </w:r>
            <w:r>
              <w:rPr>
                <w:spacing w:val="-22"/>
                <w:sz w:val="14"/>
              </w:rPr>
              <w:t xml:space="preserve"> </w:t>
            </w:r>
            <w:r>
              <w:rPr>
                <w:sz w:val="14"/>
              </w:rPr>
              <w:t>рукама (опружено);</w:t>
            </w:r>
          </w:p>
          <w:p w:rsidR="004E16A1" w:rsidRDefault="00AA2638">
            <w:pPr>
              <w:pStyle w:val="TableParagraph"/>
              <w:numPr>
                <w:ilvl w:val="0"/>
                <w:numId w:val="369"/>
              </w:numPr>
              <w:tabs>
                <w:tab w:val="left" w:pos="162"/>
              </w:tabs>
              <w:spacing w:line="237" w:lineRule="auto"/>
              <w:ind w:right="147" w:firstLine="0"/>
              <w:rPr>
                <w:sz w:val="14"/>
              </w:rPr>
            </w:pPr>
            <w:r>
              <w:rPr>
                <w:spacing w:val="-3"/>
                <w:sz w:val="14"/>
              </w:rPr>
              <w:t xml:space="preserve">колут </w:t>
            </w:r>
            <w:r>
              <w:rPr>
                <w:sz w:val="14"/>
              </w:rPr>
              <w:t>напред и спојено усправом до ваге претклоном и заножењем,</w:t>
            </w:r>
            <w:r>
              <w:rPr>
                <w:spacing w:val="-26"/>
                <w:sz w:val="14"/>
              </w:rPr>
              <w:t xml:space="preserve"> </w:t>
            </w:r>
            <w:r>
              <w:rPr>
                <w:sz w:val="14"/>
              </w:rPr>
              <w:t>издржај</w:t>
            </w:r>
          </w:p>
          <w:p w:rsidR="004E16A1" w:rsidRDefault="00AA2638">
            <w:pPr>
              <w:pStyle w:val="TableParagraph"/>
              <w:numPr>
                <w:ilvl w:val="0"/>
                <w:numId w:val="369"/>
              </w:numPr>
              <w:tabs>
                <w:tab w:val="left" w:pos="162"/>
              </w:tabs>
              <w:ind w:right="384" w:firstLine="0"/>
              <w:rPr>
                <w:sz w:val="14"/>
              </w:rPr>
            </w:pPr>
            <w:r>
              <w:rPr>
                <w:sz w:val="14"/>
              </w:rPr>
              <w:t>премет странце упором у „бољу” страну и спојено, премет странце</w:t>
            </w:r>
            <w:r>
              <w:rPr>
                <w:spacing w:val="-5"/>
                <w:sz w:val="14"/>
              </w:rPr>
              <w:t xml:space="preserve"> </w:t>
            </w:r>
            <w:r>
              <w:rPr>
                <w:sz w:val="14"/>
              </w:rPr>
              <w:t>у</w:t>
            </w:r>
          </w:p>
          <w:p w:rsidR="004E16A1" w:rsidRDefault="00AA2638">
            <w:pPr>
              <w:pStyle w:val="TableParagraph"/>
              <w:spacing w:line="159" w:lineRule="exact"/>
              <w:ind w:left="56"/>
              <w:rPr>
                <w:sz w:val="14"/>
              </w:rPr>
            </w:pPr>
            <w:r>
              <w:rPr>
                <w:sz w:val="14"/>
              </w:rPr>
              <w:t>„слабију” страну</w:t>
            </w:r>
          </w:p>
          <w:p w:rsidR="004E16A1" w:rsidRDefault="00AA2638">
            <w:pPr>
              <w:pStyle w:val="TableParagraph"/>
              <w:numPr>
                <w:ilvl w:val="0"/>
                <w:numId w:val="369"/>
              </w:numPr>
              <w:tabs>
                <w:tab w:val="left" w:pos="162"/>
              </w:tabs>
              <w:ind w:right="384" w:firstLine="0"/>
              <w:rPr>
                <w:sz w:val="14"/>
              </w:rPr>
            </w:pPr>
            <w:r>
              <w:rPr>
                <w:sz w:val="14"/>
              </w:rPr>
              <w:t xml:space="preserve">за </w:t>
            </w:r>
            <w:r>
              <w:rPr>
                <w:b/>
                <w:sz w:val="14"/>
              </w:rPr>
              <w:t xml:space="preserve">напредни ниво </w:t>
            </w:r>
            <w:r>
              <w:rPr>
                <w:sz w:val="14"/>
              </w:rPr>
              <w:t>премет</w:t>
            </w:r>
            <w:r>
              <w:rPr>
                <w:spacing w:val="-23"/>
                <w:sz w:val="14"/>
              </w:rPr>
              <w:t xml:space="preserve"> </w:t>
            </w:r>
            <w:r>
              <w:rPr>
                <w:sz w:val="14"/>
              </w:rPr>
              <w:t>напред упором</w:t>
            </w:r>
          </w:p>
          <w:p w:rsidR="004E16A1" w:rsidRDefault="00AA2638">
            <w:pPr>
              <w:pStyle w:val="TableParagraph"/>
              <w:spacing w:line="159" w:lineRule="exact"/>
              <w:ind w:left="56"/>
              <w:rPr>
                <w:b/>
                <w:i/>
                <w:sz w:val="14"/>
              </w:rPr>
            </w:pPr>
            <w:r>
              <w:rPr>
                <w:b/>
                <w:i/>
                <w:sz w:val="14"/>
              </w:rPr>
              <w:t>2. Прескок</w:t>
            </w:r>
          </w:p>
          <w:p w:rsidR="004E16A1" w:rsidRDefault="00AA2638">
            <w:pPr>
              <w:pStyle w:val="TableParagraph"/>
              <w:ind w:left="56" w:right="100"/>
              <w:rPr>
                <w:sz w:val="14"/>
              </w:rPr>
            </w:pPr>
            <w:r>
              <w:rPr>
                <w:b/>
                <w:sz w:val="14"/>
              </w:rPr>
              <w:t xml:space="preserve">За ученике </w:t>
            </w:r>
            <w:r>
              <w:rPr>
                <w:sz w:val="14"/>
              </w:rPr>
              <w:t xml:space="preserve">коњ у ширину висине 120 cm; </w:t>
            </w:r>
            <w:r>
              <w:rPr>
                <w:b/>
                <w:sz w:val="14"/>
              </w:rPr>
              <w:t xml:space="preserve">за ученице </w:t>
            </w:r>
            <w:r>
              <w:rPr>
                <w:sz w:val="14"/>
              </w:rPr>
              <w:t>110 cm:</w:t>
            </w:r>
          </w:p>
          <w:p w:rsidR="004E16A1" w:rsidRDefault="00AA2638">
            <w:pPr>
              <w:pStyle w:val="TableParagraph"/>
              <w:numPr>
                <w:ilvl w:val="0"/>
                <w:numId w:val="368"/>
              </w:numPr>
              <w:tabs>
                <w:tab w:val="left" w:pos="162"/>
              </w:tabs>
              <w:spacing w:line="159" w:lineRule="exact"/>
              <w:ind w:firstLine="0"/>
              <w:rPr>
                <w:sz w:val="14"/>
              </w:rPr>
            </w:pPr>
            <w:r>
              <w:rPr>
                <w:sz w:val="14"/>
              </w:rPr>
              <w:t>згрчка;</w:t>
            </w:r>
          </w:p>
          <w:p w:rsidR="004E16A1" w:rsidRDefault="00AA2638">
            <w:pPr>
              <w:pStyle w:val="TableParagraph"/>
              <w:numPr>
                <w:ilvl w:val="0"/>
                <w:numId w:val="368"/>
              </w:numPr>
              <w:tabs>
                <w:tab w:val="left" w:pos="162"/>
              </w:tabs>
              <w:spacing w:line="160" w:lineRule="exact"/>
              <w:ind w:firstLine="0"/>
              <w:rPr>
                <w:sz w:val="14"/>
              </w:rPr>
            </w:pPr>
            <w:r>
              <w:rPr>
                <w:sz w:val="14"/>
              </w:rPr>
              <w:t>разношка</w:t>
            </w:r>
          </w:p>
          <w:p w:rsidR="004E16A1" w:rsidRDefault="00AA2638">
            <w:pPr>
              <w:pStyle w:val="TableParagraph"/>
              <w:numPr>
                <w:ilvl w:val="0"/>
                <w:numId w:val="368"/>
              </w:numPr>
              <w:tabs>
                <w:tab w:val="left" w:pos="161"/>
              </w:tabs>
              <w:ind w:right="44" w:firstLine="0"/>
              <w:rPr>
                <w:sz w:val="14"/>
              </w:rPr>
            </w:pPr>
            <w:r>
              <w:rPr>
                <w:sz w:val="14"/>
              </w:rPr>
              <w:t xml:space="preserve">за </w:t>
            </w:r>
            <w:r>
              <w:rPr>
                <w:b/>
                <w:sz w:val="14"/>
              </w:rPr>
              <w:t>напредни ниво</w:t>
            </w:r>
            <w:r>
              <w:rPr>
                <w:sz w:val="14"/>
              </w:rPr>
              <w:t>: склонка и</w:t>
            </w:r>
            <w:r>
              <w:rPr>
                <w:spacing w:val="-25"/>
                <w:sz w:val="14"/>
              </w:rPr>
              <w:t xml:space="preserve"> </w:t>
            </w:r>
            <w:r>
              <w:rPr>
                <w:sz w:val="14"/>
              </w:rPr>
              <w:t>прескоци са</w:t>
            </w:r>
            <w:r>
              <w:rPr>
                <w:spacing w:val="-1"/>
                <w:sz w:val="14"/>
              </w:rPr>
              <w:t xml:space="preserve"> </w:t>
            </w:r>
            <w:r>
              <w:rPr>
                <w:sz w:val="14"/>
              </w:rPr>
              <w:t>заножењем</w:t>
            </w:r>
          </w:p>
          <w:p w:rsidR="004E16A1" w:rsidRDefault="00AA2638">
            <w:pPr>
              <w:pStyle w:val="TableParagraph"/>
              <w:spacing w:line="159" w:lineRule="exact"/>
              <w:ind w:left="56"/>
              <w:rPr>
                <w:b/>
                <w:i/>
                <w:sz w:val="14"/>
              </w:rPr>
            </w:pPr>
            <w:r>
              <w:rPr>
                <w:b/>
                <w:i/>
                <w:sz w:val="14"/>
              </w:rPr>
              <w:t>3. Кругови</w:t>
            </w:r>
          </w:p>
          <w:p w:rsidR="004E16A1" w:rsidRDefault="00AA2638">
            <w:pPr>
              <w:pStyle w:val="TableParagraph"/>
              <w:spacing w:line="160" w:lineRule="exact"/>
              <w:ind w:left="56"/>
              <w:rPr>
                <w:sz w:val="14"/>
              </w:rPr>
            </w:pPr>
            <w:r>
              <w:rPr>
                <w:b/>
                <w:sz w:val="14"/>
              </w:rPr>
              <w:t xml:space="preserve">За ученике </w:t>
            </w:r>
            <w:r>
              <w:rPr>
                <w:sz w:val="14"/>
              </w:rPr>
              <w:t>/доскочни кругови/:</w:t>
            </w:r>
          </w:p>
          <w:p w:rsidR="004E16A1" w:rsidRDefault="00AA2638">
            <w:pPr>
              <w:pStyle w:val="TableParagraph"/>
              <w:spacing w:line="160" w:lineRule="exact"/>
              <w:ind w:left="56"/>
              <w:rPr>
                <w:sz w:val="14"/>
              </w:rPr>
            </w:pPr>
            <w:r>
              <w:rPr>
                <w:sz w:val="14"/>
              </w:rPr>
              <w:t xml:space="preserve">– </w:t>
            </w:r>
            <w:proofErr w:type="gramStart"/>
            <w:r>
              <w:rPr>
                <w:sz w:val="14"/>
              </w:rPr>
              <w:t>њих</w:t>
            </w:r>
            <w:proofErr w:type="gramEnd"/>
            <w:r>
              <w:rPr>
                <w:sz w:val="14"/>
              </w:rPr>
              <w:t>, зањихом саскок, уз помоћ.</w:t>
            </w:r>
          </w:p>
          <w:p w:rsidR="004E16A1" w:rsidRDefault="00AA2638">
            <w:pPr>
              <w:pStyle w:val="TableParagraph"/>
              <w:spacing w:line="160" w:lineRule="exact"/>
              <w:ind w:left="56"/>
              <w:rPr>
                <w:b/>
                <w:i/>
                <w:sz w:val="14"/>
              </w:rPr>
            </w:pPr>
            <w:r>
              <w:rPr>
                <w:b/>
                <w:i/>
                <w:sz w:val="14"/>
              </w:rPr>
              <w:t>4. Разбој</w:t>
            </w:r>
          </w:p>
          <w:p w:rsidR="004E16A1" w:rsidRDefault="00AA2638">
            <w:pPr>
              <w:pStyle w:val="TableParagraph"/>
              <w:spacing w:line="160" w:lineRule="exact"/>
              <w:ind w:left="56"/>
              <w:rPr>
                <w:sz w:val="14"/>
              </w:rPr>
            </w:pPr>
            <w:r>
              <w:rPr>
                <w:b/>
                <w:sz w:val="14"/>
              </w:rPr>
              <w:t>За ученике /</w:t>
            </w:r>
            <w:r>
              <w:rPr>
                <w:sz w:val="14"/>
              </w:rPr>
              <w:t>паралелни разбој/:</w:t>
            </w:r>
          </w:p>
          <w:p w:rsidR="004E16A1" w:rsidRDefault="00AA2638">
            <w:pPr>
              <w:pStyle w:val="TableParagraph"/>
              <w:numPr>
                <w:ilvl w:val="0"/>
                <w:numId w:val="367"/>
              </w:numPr>
              <w:tabs>
                <w:tab w:val="left" w:pos="162"/>
              </w:tabs>
              <w:ind w:right="65" w:firstLine="0"/>
              <w:rPr>
                <w:sz w:val="14"/>
              </w:rPr>
            </w:pPr>
            <w:proofErr w:type="gramStart"/>
            <w:r>
              <w:rPr>
                <w:sz w:val="14"/>
              </w:rPr>
              <w:t>из</w:t>
            </w:r>
            <w:proofErr w:type="gramEnd"/>
            <w:r>
              <w:rPr>
                <w:sz w:val="14"/>
              </w:rPr>
              <w:t xml:space="preserve"> упора седећег разножно пред рукама, прехватом напред и дизањем склоњено став на раменима, спуст назад у упор седећи разножно, прехват</w:t>
            </w:r>
            <w:r>
              <w:rPr>
                <w:spacing w:val="-20"/>
                <w:sz w:val="14"/>
              </w:rPr>
              <w:t xml:space="preserve"> </w:t>
            </w:r>
            <w:r>
              <w:rPr>
                <w:sz w:val="14"/>
              </w:rPr>
              <w:t xml:space="preserve">рукама иза бутина, сножити и зањихом саскок. </w:t>
            </w:r>
            <w:r>
              <w:rPr>
                <w:b/>
                <w:sz w:val="14"/>
              </w:rPr>
              <w:t>За ученице /</w:t>
            </w:r>
            <w:r>
              <w:rPr>
                <w:sz w:val="14"/>
              </w:rPr>
              <w:t>двовисински разбој, једна притка,</w:t>
            </w:r>
            <w:r>
              <w:rPr>
                <w:spacing w:val="-1"/>
                <w:sz w:val="14"/>
              </w:rPr>
              <w:t xml:space="preserve"> </w:t>
            </w:r>
            <w:r>
              <w:rPr>
                <w:sz w:val="14"/>
              </w:rPr>
              <w:t>вратило/:</w:t>
            </w:r>
          </w:p>
          <w:p w:rsidR="004E16A1" w:rsidRDefault="00AA2638">
            <w:pPr>
              <w:pStyle w:val="TableParagraph"/>
              <w:numPr>
                <w:ilvl w:val="0"/>
                <w:numId w:val="367"/>
              </w:numPr>
              <w:tabs>
                <w:tab w:val="left" w:pos="162"/>
              </w:tabs>
              <w:spacing w:line="237" w:lineRule="auto"/>
              <w:ind w:right="356" w:firstLine="0"/>
              <w:rPr>
                <w:sz w:val="14"/>
              </w:rPr>
            </w:pPr>
            <w:r>
              <w:rPr>
                <w:sz w:val="14"/>
              </w:rPr>
              <w:t>вис на в/п лицем према н/п:</w:t>
            </w:r>
            <w:r>
              <w:rPr>
                <w:spacing w:val="-20"/>
                <w:sz w:val="14"/>
              </w:rPr>
              <w:t xml:space="preserve"> </w:t>
            </w:r>
            <w:r>
              <w:rPr>
                <w:sz w:val="14"/>
              </w:rPr>
              <w:t>клим, премах згрчено једном ногом до виса</w:t>
            </w:r>
            <w:r>
              <w:rPr>
                <w:spacing w:val="-6"/>
                <w:sz w:val="14"/>
              </w:rPr>
              <w:t xml:space="preserve"> </w:t>
            </w:r>
            <w:r>
              <w:rPr>
                <w:sz w:val="14"/>
              </w:rPr>
              <w:t>лежећег</w:t>
            </w:r>
            <w:r>
              <w:rPr>
                <w:spacing w:val="-6"/>
                <w:sz w:val="14"/>
              </w:rPr>
              <w:t xml:space="preserve"> </w:t>
            </w:r>
            <w:r>
              <w:rPr>
                <w:sz w:val="14"/>
              </w:rPr>
              <w:t>на</w:t>
            </w:r>
            <w:r>
              <w:rPr>
                <w:spacing w:val="-6"/>
                <w:sz w:val="14"/>
              </w:rPr>
              <w:t xml:space="preserve"> </w:t>
            </w:r>
            <w:r>
              <w:rPr>
                <w:sz w:val="14"/>
              </w:rPr>
              <w:t>н/п,</w:t>
            </w:r>
            <w:r>
              <w:rPr>
                <w:spacing w:val="-6"/>
                <w:sz w:val="14"/>
              </w:rPr>
              <w:t xml:space="preserve"> </w:t>
            </w:r>
            <w:r>
              <w:rPr>
                <w:sz w:val="14"/>
              </w:rPr>
              <w:t>прехват</w:t>
            </w:r>
            <w:r>
              <w:rPr>
                <w:spacing w:val="-6"/>
                <w:sz w:val="14"/>
              </w:rPr>
              <w:t xml:space="preserve"> </w:t>
            </w:r>
            <w:r>
              <w:rPr>
                <w:sz w:val="14"/>
              </w:rPr>
              <w:t>(може</w:t>
            </w:r>
          </w:p>
          <w:p w:rsidR="004E16A1" w:rsidRDefault="00AA2638">
            <w:pPr>
              <w:pStyle w:val="TableParagraph"/>
              <w:ind w:left="56" w:right="100"/>
              <w:rPr>
                <w:sz w:val="14"/>
              </w:rPr>
            </w:pPr>
            <w:r>
              <w:rPr>
                <w:sz w:val="14"/>
              </w:rPr>
              <w:t>разноручно) на н/п до упора јашућег; премах одножно предножном (уназад) до упора предњег; замахом уназад (зањихом) саскок пруженим телом;</w:t>
            </w:r>
          </w:p>
          <w:p w:rsidR="004E16A1" w:rsidRDefault="00AA2638">
            <w:pPr>
              <w:pStyle w:val="TableParagraph"/>
              <w:numPr>
                <w:ilvl w:val="0"/>
                <w:numId w:val="367"/>
              </w:numPr>
              <w:tabs>
                <w:tab w:val="left" w:pos="162"/>
              </w:tabs>
              <w:spacing w:line="237" w:lineRule="auto"/>
              <w:ind w:right="115" w:firstLine="0"/>
              <w:rPr>
                <w:sz w:val="14"/>
              </w:rPr>
            </w:pPr>
            <w:r>
              <w:rPr>
                <w:sz w:val="14"/>
              </w:rPr>
              <w:t>једна притка: наскок у упр предњи, премах одножно једном ногом до</w:t>
            </w:r>
            <w:r>
              <w:rPr>
                <w:spacing w:val="-26"/>
                <w:sz w:val="14"/>
              </w:rPr>
              <w:t xml:space="preserve"> </w:t>
            </w:r>
            <w:r>
              <w:rPr>
                <w:sz w:val="14"/>
              </w:rPr>
              <w:t>упора јашућег; премах одножно</w:t>
            </w:r>
            <w:r>
              <w:rPr>
                <w:spacing w:val="-8"/>
                <w:sz w:val="14"/>
              </w:rPr>
              <w:t xml:space="preserve"> </w:t>
            </w:r>
            <w:r>
              <w:rPr>
                <w:sz w:val="14"/>
              </w:rPr>
              <w:t>заножном</w:t>
            </w:r>
          </w:p>
          <w:p w:rsidR="004E16A1" w:rsidRDefault="00AA2638">
            <w:pPr>
              <w:pStyle w:val="TableParagraph"/>
              <w:ind w:left="56" w:right="100"/>
              <w:rPr>
                <w:sz w:val="14"/>
              </w:rPr>
            </w:pPr>
            <w:proofErr w:type="gramStart"/>
            <w:r>
              <w:rPr>
                <w:sz w:val="14"/>
              </w:rPr>
              <w:t>до</w:t>
            </w:r>
            <w:proofErr w:type="gramEnd"/>
            <w:r>
              <w:rPr>
                <w:sz w:val="14"/>
              </w:rPr>
              <w:t xml:space="preserve"> упора стражњег; саскок саседом (замахом ногама унапред).</w:t>
            </w:r>
          </w:p>
          <w:p w:rsidR="004E16A1" w:rsidRDefault="00AA2638">
            <w:pPr>
              <w:pStyle w:val="TableParagraph"/>
              <w:spacing w:line="159" w:lineRule="exact"/>
              <w:ind w:left="56"/>
              <w:rPr>
                <w:b/>
                <w:i/>
                <w:sz w:val="14"/>
              </w:rPr>
            </w:pPr>
            <w:r>
              <w:rPr>
                <w:b/>
                <w:i/>
                <w:sz w:val="14"/>
              </w:rPr>
              <w:t>5. Вратило</w:t>
            </w:r>
          </w:p>
          <w:p w:rsidR="004E16A1" w:rsidRDefault="00AA2638">
            <w:pPr>
              <w:pStyle w:val="TableParagraph"/>
              <w:spacing w:line="160" w:lineRule="exact"/>
              <w:ind w:left="56"/>
              <w:rPr>
                <w:sz w:val="14"/>
              </w:rPr>
            </w:pPr>
            <w:r>
              <w:rPr>
                <w:b/>
                <w:sz w:val="14"/>
              </w:rPr>
              <w:t xml:space="preserve">За ученике </w:t>
            </w:r>
            <w:r>
              <w:rPr>
                <w:sz w:val="14"/>
              </w:rPr>
              <w:t>/доскочно вратило/</w:t>
            </w:r>
          </w:p>
          <w:p w:rsidR="004E16A1" w:rsidRDefault="00AA2638">
            <w:pPr>
              <w:pStyle w:val="TableParagraph"/>
              <w:ind w:left="56" w:right="9"/>
              <w:rPr>
                <w:sz w:val="14"/>
              </w:rPr>
            </w:pPr>
            <w:r>
              <w:rPr>
                <w:sz w:val="14"/>
              </w:rPr>
              <w:t>– из мирног виса узмак до упора, замахом ногама уназад (зањихом) саскок увито</w:t>
            </w:r>
          </w:p>
        </w:tc>
        <w:tc>
          <w:tcPr>
            <w:tcW w:w="2551" w:type="dxa"/>
          </w:tcPr>
          <w:p w:rsidR="004E16A1" w:rsidRDefault="00AA2638">
            <w:pPr>
              <w:pStyle w:val="TableParagraph"/>
              <w:spacing w:before="22"/>
              <w:ind w:left="56" w:right="100"/>
              <w:rPr>
                <w:sz w:val="14"/>
              </w:rPr>
            </w:pPr>
            <w:proofErr w:type="gramStart"/>
            <w:r>
              <w:rPr>
                <w:sz w:val="14"/>
              </w:rPr>
              <w:t>облика</w:t>
            </w:r>
            <w:proofErr w:type="gramEnd"/>
            <w:r>
              <w:rPr>
                <w:sz w:val="14"/>
              </w:rPr>
              <w:t xml:space="preserve"> рада утврђује се на почетку школске године на наставничком већу, на предлог стручног већа наставника физичког васпитања.</w:t>
            </w:r>
          </w:p>
          <w:p w:rsidR="004E16A1" w:rsidRDefault="00AA2638">
            <w:pPr>
              <w:pStyle w:val="TableParagraph"/>
              <w:spacing w:line="237" w:lineRule="auto"/>
              <w:ind w:left="56" w:right="277"/>
              <w:rPr>
                <w:sz w:val="14"/>
              </w:rPr>
            </w:pPr>
            <w:r>
              <w:rPr>
                <w:sz w:val="14"/>
              </w:rPr>
              <w:t>Стручно веће наставника физичког васпитања, самостално, одређује редослед обраде појединих садржаја програма и циклуса.</w:t>
            </w:r>
          </w:p>
          <w:p w:rsidR="004E16A1" w:rsidRDefault="00AA2638">
            <w:pPr>
              <w:pStyle w:val="TableParagraph"/>
              <w:ind w:left="56" w:right="100"/>
              <w:rPr>
                <w:sz w:val="14"/>
              </w:rPr>
            </w:pPr>
            <w:r>
              <w:rPr>
                <w:sz w:val="14"/>
              </w:rPr>
              <w:t>Часови у току недеље треба да буду распоређени у једнаким интервалима</w:t>
            </w:r>
            <w:r>
              <w:rPr>
                <w:b/>
                <w:sz w:val="14"/>
              </w:rPr>
              <w:t xml:space="preserve">, не могу се одржавати као блок часови. </w:t>
            </w:r>
            <w:r>
              <w:rPr>
                <w:sz w:val="14"/>
              </w:rPr>
              <w:t xml:space="preserve">Настава се не може одржавати </w:t>
            </w:r>
            <w:r>
              <w:rPr>
                <w:b/>
                <w:sz w:val="14"/>
              </w:rPr>
              <w:t xml:space="preserve">истовремено са два одељења </w:t>
            </w:r>
            <w:r>
              <w:rPr>
                <w:sz w:val="14"/>
              </w:rPr>
              <w:t>ни на спортском терену ни у фискултурној сали.</w:t>
            </w:r>
          </w:p>
          <w:p w:rsidR="004E16A1" w:rsidRDefault="00AA2638">
            <w:pPr>
              <w:pStyle w:val="TableParagraph"/>
              <w:spacing w:line="237" w:lineRule="auto"/>
              <w:ind w:left="56" w:right="283"/>
              <w:rPr>
                <w:sz w:val="14"/>
              </w:rPr>
            </w:pPr>
            <w:r>
              <w:rPr>
                <w:sz w:val="14"/>
              </w:rPr>
              <w:t>У свим разредима настава физичког васпитања се реализује одвојено за ученике и одвојено за ученице, а само у школама које имају по два</w:t>
            </w:r>
          </w:p>
          <w:p w:rsidR="004E16A1" w:rsidRDefault="00AA2638">
            <w:pPr>
              <w:pStyle w:val="TableParagraph"/>
              <w:ind w:left="56"/>
              <w:rPr>
                <w:sz w:val="14"/>
              </w:rPr>
            </w:pPr>
            <w:r>
              <w:rPr>
                <w:sz w:val="14"/>
              </w:rPr>
              <w:t>паралелна објекта за физичко васпитање дозвољена је истовремена реализација часа</w:t>
            </w:r>
          </w:p>
          <w:p w:rsidR="004E16A1" w:rsidRDefault="004E16A1">
            <w:pPr>
              <w:pStyle w:val="TableParagraph"/>
              <w:spacing w:before="2"/>
              <w:ind w:left="0"/>
              <w:rPr>
                <w:b/>
                <w:sz w:val="13"/>
              </w:rPr>
            </w:pPr>
          </w:p>
          <w:p w:rsidR="004E16A1" w:rsidRDefault="00AA2638">
            <w:pPr>
              <w:pStyle w:val="TableParagraph"/>
              <w:spacing w:line="161" w:lineRule="exact"/>
              <w:ind w:left="56"/>
              <w:rPr>
                <w:b/>
                <w:sz w:val="14"/>
              </w:rPr>
            </w:pPr>
            <w:r>
              <w:rPr>
                <w:b/>
                <w:sz w:val="14"/>
              </w:rPr>
              <w:t>Праћење и вредновање</w:t>
            </w:r>
          </w:p>
          <w:p w:rsidR="004E16A1" w:rsidRDefault="00AA2638">
            <w:pPr>
              <w:pStyle w:val="TableParagraph"/>
              <w:ind w:left="56" w:right="100"/>
              <w:rPr>
                <w:sz w:val="14"/>
              </w:rPr>
            </w:pPr>
            <w:r>
              <w:rPr>
                <w:sz w:val="14"/>
              </w:rPr>
              <w:t>Праћење напретка ученика у физичком васпитању се обавља сукцесивно</w:t>
            </w:r>
          </w:p>
          <w:p w:rsidR="004E16A1" w:rsidRDefault="00AA2638">
            <w:pPr>
              <w:pStyle w:val="TableParagraph"/>
              <w:ind w:left="56" w:right="142"/>
              <w:rPr>
                <w:sz w:val="14"/>
              </w:rPr>
            </w:pPr>
            <w:r>
              <w:rPr>
                <w:sz w:val="14"/>
              </w:rPr>
              <w:t>у току читаве школске године, на основу методологије праћења, мерења и вредновања ефеката у физичком васпитању – стандарди за оцењивање физичких способности ученика и постигнућа у спортскимиграма</w:t>
            </w:r>
          </w:p>
          <w:p w:rsidR="004E16A1" w:rsidRDefault="004E16A1">
            <w:pPr>
              <w:pStyle w:val="TableParagraph"/>
              <w:spacing w:before="2"/>
              <w:ind w:left="0"/>
              <w:rPr>
                <w:b/>
                <w:sz w:val="13"/>
              </w:rPr>
            </w:pPr>
          </w:p>
          <w:p w:rsidR="004E16A1" w:rsidRDefault="00AA2638">
            <w:pPr>
              <w:pStyle w:val="TableParagraph"/>
              <w:spacing w:line="161" w:lineRule="exact"/>
              <w:ind w:left="56"/>
              <w:rPr>
                <w:b/>
                <w:sz w:val="14"/>
              </w:rPr>
            </w:pPr>
            <w:r>
              <w:rPr>
                <w:b/>
                <w:sz w:val="14"/>
              </w:rPr>
              <w:t>Минимални образовни захтеви</w:t>
            </w:r>
          </w:p>
          <w:p w:rsidR="004E16A1" w:rsidRDefault="00AA2638">
            <w:pPr>
              <w:pStyle w:val="TableParagraph"/>
              <w:numPr>
                <w:ilvl w:val="0"/>
                <w:numId w:val="366"/>
              </w:numPr>
              <w:tabs>
                <w:tab w:val="left" w:pos="176"/>
              </w:tabs>
              <w:ind w:right="292" w:hanging="119"/>
              <w:rPr>
                <w:sz w:val="14"/>
              </w:rPr>
            </w:pPr>
            <w:r>
              <w:rPr>
                <w:b/>
                <w:spacing w:val="-3"/>
                <w:sz w:val="14"/>
              </w:rPr>
              <w:t xml:space="preserve">Атлетика: </w:t>
            </w:r>
            <w:r>
              <w:rPr>
                <w:sz w:val="14"/>
              </w:rPr>
              <w:t xml:space="preserve">трчање на 100 m за ученике и ученице, трчање на 800 m за ученике и 500 m за ученице, скок удаљ, увис, бацање </w:t>
            </w:r>
            <w:r>
              <w:rPr>
                <w:spacing w:val="-3"/>
                <w:sz w:val="14"/>
              </w:rPr>
              <w:t xml:space="preserve">кугле </w:t>
            </w:r>
            <w:r>
              <w:rPr>
                <w:sz w:val="14"/>
              </w:rPr>
              <w:t>–</w:t>
            </w:r>
            <w:r>
              <w:rPr>
                <w:spacing w:val="-14"/>
                <w:sz w:val="14"/>
              </w:rPr>
              <w:t xml:space="preserve"> </w:t>
            </w:r>
            <w:r>
              <w:rPr>
                <w:sz w:val="14"/>
              </w:rPr>
              <w:t xml:space="preserve">на </w:t>
            </w:r>
            <w:r>
              <w:rPr>
                <w:spacing w:val="-3"/>
                <w:sz w:val="14"/>
              </w:rPr>
              <w:t>резултат.</w:t>
            </w:r>
          </w:p>
          <w:p w:rsidR="004E16A1" w:rsidRDefault="00AA2638">
            <w:pPr>
              <w:pStyle w:val="TableParagraph"/>
              <w:numPr>
                <w:ilvl w:val="0"/>
                <w:numId w:val="366"/>
              </w:numPr>
              <w:tabs>
                <w:tab w:val="left" w:pos="176"/>
              </w:tabs>
              <w:spacing w:line="156" w:lineRule="exact"/>
              <w:ind w:hanging="119"/>
              <w:rPr>
                <w:b/>
                <w:sz w:val="14"/>
              </w:rPr>
            </w:pPr>
            <w:r>
              <w:rPr>
                <w:b/>
                <w:sz w:val="14"/>
              </w:rPr>
              <w:t>Вежбе на справама и</w:t>
            </w:r>
            <w:r>
              <w:rPr>
                <w:b/>
                <w:spacing w:val="-4"/>
                <w:sz w:val="14"/>
              </w:rPr>
              <w:t xml:space="preserve"> </w:t>
            </w:r>
            <w:r>
              <w:rPr>
                <w:b/>
                <w:sz w:val="14"/>
              </w:rPr>
              <w:t>тлу:</w:t>
            </w:r>
          </w:p>
          <w:p w:rsidR="004E16A1" w:rsidRDefault="00AA2638">
            <w:pPr>
              <w:pStyle w:val="TableParagraph"/>
              <w:ind w:left="56" w:right="109"/>
              <w:rPr>
                <w:sz w:val="14"/>
              </w:rPr>
            </w:pPr>
            <w:r>
              <w:rPr>
                <w:b/>
                <w:sz w:val="14"/>
              </w:rPr>
              <w:t xml:space="preserve">За ученике: </w:t>
            </w:r>
            <w:r>
              <w:rPr>
                <w:sz w:val="14"/>
              </w:rPr>
              <w:t xml:space="preserve">наставни садржаји из програма вежби на тлу, прескока, једне справе у упору и једне справе у вису; </w:t>
            </w:r>
            <w:r>
              <w:rPr>
                <w:b/>
                <w:sz w:val="14"/>
              </w:rPr>
              <w:t>За ученице</w:t>
            </w:r>
            <w:r>
              <w:rPr>
                <w:sz w:val="14"/>
              </w:rPr>
              <w:t>: наставни садржаји из програма вежби на тлу, прескока, греде и двовисинског разбоја.</w:t>
            </w:r>
          </w:p>
          <w:p w:rsidR="004E16A1" w:rsidRDefault="004E16A1">
            <w:pPr>
              <w:pStyle w:val="TableParagraph"/>
              <w:spacing w:before="4"/>
              <w:ind w:left="0"/>
              <w:rPr>
                <w:b/>
                <w:sz w:val="13"/>
              </w:rPr>
            </w:pPr>
          </w:p>
          <w:p w:rsidR="004E16A1" w:rsidRDefault="00AA2638">
            <w:pPr>
              <w:pStyle w:val="TableParagraph"/>
              <w:spacing w:line="161" w:lineRule="exact"/>
              <w:ind w:left="56"/>
              <w:rPr>
                <w:b/>
                <w:sz w:val="14"/>
              </w:rPr>
            </w:pPr>
            <w:r>
              <w:rPr>
                <w:b/>
                <w:sz w:val="14"/>
              </w:rPr>
              <w:t>Оквирни број часова по темама</w:t>
            </w:r>
          </w:p>
          <w:p w:rsidR="004E16A1" w:rsidRDefault="00AA2638">
            <w:pPr>
              <w:pStyle w:val="TableParagraph"/>
              <w:numPr>
                <w:ilvl w:val="0"/>
                <w:numId w:val="365"/>
              </w:numPr>
              <w:tabs>
                <w:tab w:val="left" w:pos="176"/>
              </w:tabs>
              <w:ind w:right="266" w:hanging="119"/>
              <w:rPr>
                <w:sz w:val="14"/>
              </w:rPr>
            </w:pPr>
            <w:r>
              <w:rPr>
                <w:sz w:val="14"/>
              </w:rPr>
              <w:t xml:space="preserve">Тестирање и провера савладаности </w:t>
            </w:r>
            <w:r>
              <w:rPr>
                <w:spacing w:val="-3"/>
                <w:sz w:val="14"/>
              </w:rPr>
              <w:t xml:space="preserve">исхода </w:t>
            </w:r>
            <w:r>
              <w:rPr>
                <w:sz w:val="14"/>
              </w:rPr>
              <w:t>из претходног</w:t>
            </w:r>
            <w:r>
              <w:rPr>
                <w:spacing w:val="-2"/>
                <w:sz w:val="14"/>
              </w:rPr>
              <w:t xml:space="preserve"> </w:t>
            </w:r>
            <w:r>
              <w:rPr>
                <w:sz w:val="14"/>
              </w:rPr>
              <w:t>разреда</w:t>
            </w:r>
          </w:p>
          <w:p w:rsidR="004E16A1" w:rsidRDefault="00AA2638">
            <w:pPr>
              <w:pStyle w:val="TableParagraph"/>
              <w:spacing w:line="159" w:lineRule="exact"/>
              <w:rPr>
                <w:sz w:val="14"/>
              </w:rPr>
            </w:pPr>
            <w:r>
              <w:rPr>
                <w:sz w:val="14"/>
              </w:rPr>
              <w:t>(6 часова)</w:t>
            </w:r>
          </w:p>
          <w:p w:rsidR="004E16A1" w:rsidRDefault="00AA2638">
            <w:pPr>
              <w:pStyle w:val="TableParagraph"/>
              <w:numPr>
                <w:ilvl w:val="0"/>
                <w:numId w:val="365"/>
              </w:numPr>
              <w:tabs>
                <w:tab w:val="left" w:pos="176"/>
              </w:tabs>
              <w:ind w:right="287" w:hanging="119"/>
              <w:rPr>
                <w:sz w:val="14"/>
              </w:rPr>
            </w:pPr>
            <w:r>
              <w:rPr>
                <w:sz w:val="14"/>
              </w:rPr>
              <w:t>Теоријских часова (1 у првом и 1</w:t>
            </w:r>
            <w:r>
              <w:rPr>
                <w:spacing w:val="-16"/>
                <w:sz w:val="14"/>
              </w:rPr>
              <w:t xml:space="preserve"> </w:t>
            </w:r>
            <w:r>
              <w:rPr>
                <w:sz w:val="14"/>
              </w:rPr>
              <w:t>у другом</w:t>
            </w:r>
            <w:r>
              <w:rPr>
                <w:spacing w:val="-2"/>
                <w:sz w:val="14"/>
              </w:rPr>
              <w:t xml:space="preserve"> </w:t>
            </w:r>
            <w:r>
              <w:rPr>
                <w:sz w:val="14"/>
              </w:rPr>
              <w:t>полугодишту).</w:t>
            </w:r>
          </w:p>
          <w:p w:rsidR="004E16A1" w:rsidRDefault="00AA2638">
            <w:pPr>
              <w:pStyle w:val="TableParagraph"/>
              <w:numPr>
                <w:ilvl w:val="0"/>
                <w:numId w:val="365"/>
              </w:numPr>
              <w:tabs>
                <w:tab w:val="left" w:pos="176"/>
              </w:tabs>
              <w:spacing w:line="159" w:lineRule="exact"/>
              <w:ind w:hanging="119"/>
              <w:rPr>
                <w:sz w:val="14"/>
              </w:rPr>
            </w:pPr>
            <w:r>
              <w:rPr>
                <w:spacing w:val="-3"/>
                <w:sz w:val="14"/>
              </w:rPr>
              <w:t xml:space="preserve">Атлетика </w:t>
            </w:r>
            <w:r>
              <w:rPr>
                <w:sz w:val="14"/>
              </w:rPr>
              <w:t>(12</w:t>
            </w:r>
            <w:r>
              <w:rPr>
                <w:spacing w:val="2"/>
                <w:sz w:val="14"/>
              </w:rPr>
              <w:t xml:space="preserve"> </w:t>
            </w:r>
            <w:r>
              <w:rPr>
                <w:sz w:val="14"/>
              </w:rPr>
              <w:t>часова)</w:t>
            </w:r>
          </w:p>
          <w:p w:rsidR="004E16A1" w:rsidRDefault="00AA2638">
            <w:pPr>
              <w:pStyle w:val="TableParagraph"/>
              <w:numPr>
                <w:ilvl w:val="0"/>
                <w:numId w:val="365"/>
              </w:numPr>
              <w:tabs>
                <w:tab w:val="left" w:pos="176"/>
              </w:tabs>
              <w:ind w:right="138" w:hanging="119"/>
              <w:rPr>
                <w:sz w:val="14"/>
              </w:rPr>
            </w:pPr>
            <w:r>
              <w:rPr>
                <w:sz w:val="14"/>
              </w:rPr>
              <w:t>Гимнастика: вежбе на справама и</w:t>
            </w:r>
            <w:r>
              <w:rPr>
                <w:spacing w:val="-25"/>
                <w:sz w:val="14"/>
              </w:rPr>
              <w:t xml:space="preserve"> </w:t>
            </w:r>
            <w:r>
              <w:rPr>
                <w:spacing w:val="-2"/>
                <w:sz w:val="14"/>
              </w:rPr>
              <w:t xml:space="preserve">тлу </w:t>
            </w:r>
            <w:r>
              <w:rPr>
                <w:sz w:val="14"/>
              </w:rPr>
              <w:t>(12</w:t>
            </w:r>
            <w:r>
              <w:rPr>
                <w:spacing w:val="-1"/>
                <w:sz w:val="14"/>
              </w:rPr>
              <w:t xml:space="preserve"> </w:t>
            </w:r>
            <w:r>
              <w:rPr>
                <w:sz w:val="14"/>
              </w:rPr>
              <w:t>часова).</w:t>
            </w:r>
          </w:p>
          <w:p w:rsidR="004E16A1" w:rsidRDefault="00AA2638">
            <w:pPr>
              <w:pStyle w:val="TableParagraph"/>
              <w:numPr>
                <w:ilvl w:val="0"/>
                <w:numId w:val="365"/>
              </w:numPr>
              <w:tabs>
                <w:tab w:val="left" w:pos="176"/>
              </w:tabs>
              <w:ind w:right="437" w:hanging="119"/>
              <w:rPr>
                <w:sz w:val="14"/>
              </w:rPr>
            </w:pPr>
            <w:r>
              <w:rPr>
                <w:sz w:val="14"/>
              </w:rPr>
              <w:t xml:space="preserve">Спортска игра: по избору </w:t>
            </w:r>
            <w:r>
              <w:rPr>
                <w:spacing w:val="-3"/>
                <w:sz w:val="14"/>
              </w:rPr>
              <w:t xml:space="preserve">школе </w:t>
            </w:r>
            <w:r>
              <w:rPr>
                <w:sz w:val="14"/>
              </w:rPr>
              <w:t>(14</w:t>
            </w:r>
            <w:r>
              <w:rPr>
                <w:spacing w:val="-1"/>
                <w:sz w:val="14"/>
              </w:rPr>
              <w:t xml:space="preserve"> </w:t>
            </w:r>
            <w:r>
              <w:rPr>
                <w:sz w:val="14"/>
              </w:rPr>
              <w:t>часова)</w:t>
            </w:r>
          </w:p>
          <w:p w:rsidR="004E16A1" w:rsidRDefault="00AA2638">
            <w:pPr>
              <w:pStyle w:val="TableParagraph"/>
              <w:numPr>
                <w:ilvl w:val="0"/>
                <w:numId w:val="365"/>
              </w:numPr>
              <w:tabs>
                <w:tab w:val="left" w:pos="176"/>
              </w:tabs>
              <w:ind w:right="95" w:hanging="119"/>
              <w:rPr>
                <w:sz w:val="14"/>
              </w:rPr>
            </w:pPr>
            <w:r>
              <w:rPr>
                <w:sz w:val="14"/>
              </w:rPr>
              <w:t>Физичка активност, односно</w:t>
            </w:r>
            <w:r>
              <w:rPr>
                <w:spacing w:val="-22"/>
                <w:sz w:val="14"/>
              </w:rPr>
              <w:t xml:space="preserve"> </w:t>
            </w:r>
            <w:r>
              <w:rPr>
                <w:sz w:val="14"/>
              </w:rPr>
              <w:t xml:space="preserve">спортска активност:у складу са могућностима </w:t>
            </w:r>
            <w:r>
              <w:rPr>
                <w:spacing w:val="-3"/>
                <w:sz w:val="14"/>
              </w:rPr>
              <w:t xml:space="preserve">школе </w:t>
            </w:r>
            <w:r>
              <w:rPr>
                <w:sz w:val="14"/>
              </w:rPr>
              <w:t>а по избору</w:t>
            </w:r>
            <w:r>
              <w:rPr>
                <w:spacing w:val="-1"/>
                <w:sz w:val="14"/>
              </w:rPr>
              <w:t xml:space="preserve"> </w:t>
            </w:r>
            <w:r>
              <w:rPr>
                <w:sz w:val="14"/>
              </w:rPr>
              <w:t>ученика</w:t>
            </w:r>
          </w:p>
          <w:p w:rsidR="004E16A1" w:rsidRDefault="00AA2638">
            <w:pPr>
              <w:pStyle w:val="TableParagraph"/>
              <w:spacing w:line="158" w:lineRule="exact"/>
              <w:rPr>
                <w:sz w:val="14"/>
              </w:rPr>
            </w:pPr>
            <w:r>
              <w:rPr>
                <w:sz w:val="14"/>
              </w:rPr>
              <w:t>(10 часова).</w:t>
            </w:r>
          </w:p>
          <w:p w:rsidR="004E16A1" w:rsidRDefault="00AA2638">
            <w:pPr>
              <w:pStyle w:val="TableParagraph"/>
              <w:numPr>
                <w:ilvl w:val="0"/>
                <w:numId w:val="365"/>
              </w:numPr>
              <w:tabs>
                <w:tab w:val="left" w:pos="176"/>
              </w:tabs>
              <w:spacing w:line="160" w:lineRule="exact"/>
              <w:ind w:hanging="119"/>
              <w:rPr>
                <w:sz w:val="14"/>
              </w:rPr>
            </w:pPr>
            <w:r>
              <w:rPr>
                <w:sz w:val="14"/>
              </w:rPr>
              <w:t>Пливање (10</w:t>
            </w:r>
            <w:r>
              <w:rPr>
                <w:spacing w:val="-1"/>
                <w:sz w:val="14"/>
              </w:rPr>
              <w:t xml:space="preserve"> </w:t>
            </w:r>
            <w:r>
              <w:rPr>
                <w:sz w:val="14"/>
              </w:rPr>
              <w:t>часова).</w:t>
            </w:r>
          </w:p>
          <w:p w:rsidR="004E16A1" w:rsidRDefault="00AA2638">
            <w:pPr>
              <w:pStyle w:val="TableParagraph"/>
              <w:numPr>
                <w:ilvl w:val="0"/>
                <w:numId w:val="365"/>
              </w:numPr>
              <w:tabs>
                <w:tab w:val="left" w:pos="176"/>
              </w:tabs>
              <w:spacing w:line="161" w:lineRule="exact"/>
              <w:ind w:hanging="119"/>
              <w:rPr>
                <w:sz w:val="14"/>
              </w:rPr>
            </w:pPr>
            <w:r>
              <w:rPr>
                <w:sz w:val="14"/>
              </w:rPr>
              <w:t>Провера знања и вештина (4</w:t>
            </w:r>
            <w:r>
              <w:rPr>
                <w:spacing w:val="-6"/>
                <w:sz w:val="14"/>
              </w:rPr>
              <w:t xml:space="preserve"> </w:t>
            </w:r>
            <w:r>
              <w:rPr>
                <w:sz w:val="14"/>
              </w:rPr>
              <w:t>часа).</w:t>
            </w:r>
          </w:p>
          <w:p w:rsidR="004E16A1" w:rsidRDefault="004E16A1">
            <w:pPr>
              <w:pStyle w:val="TableParagraph"/>
              <w:spacing w:before="4"/>
              <w:ind w:left="0"/>
              <w:rPr>
                <w:b/>
                <w:sz w:val="13"/>
              </w:rPr>
            </w:pPr>
          </w:p>
          <w:p w:rsidR="004E16A1" w:rsidRDefault="00AA2638">
            <w:pPr>
              <w:pStyle w:val="TableParagraph"/>
              <w:spacing w:line="161" w:lineRule="exact"/>
              <w:ind w:left="56"/>
              <w:rPr>
                <w:b/>
                <w:sz w:val="14"/>
              </w:rPr>
            </w:pPr>
            <w:r>
              <w:rPr>
                <w:b/>
                <w:sz w:val="14"/>
              </w:rPr>
              <w:t>ПОСЕБНЕ АКТИВНОСТИ</w:t>
            </w:r>
          </w:p>
          <w:p w:rsidR="004E16A1" w:rsidRDefault="00AA2638">
            <w:pPr>
              <w:pStyle w:val="TableParagraph"/>
              <w:numPr>
                <w:ilvl w:val="0"/>
                <w:numId w:val="364"/>
              </w:numPr>
              <w:tabs>
                <w:tab w:val="left" w:pos="162"/>
              </w:tabs>
              <w:ind w:right="56" w:firstLine="0"/>
              <w:rPr>
                <w:sz w:val="14"/>
              </w:rPr>
            </w:pPr>
            <w:r>
              <w:rPr>
                <w:sz w:val="14"/>
              </w:rPr>
              <w:t xml:space="preserve">Из фонда радних дана и за извођење редопвне наставе </w:t>
            </w:r>
            <w:r>
              <w:rPr>
                <w:spacing w:val="-3"/>
                <w:sz w:val="14"/>
              </w:rPr>
              <w:t xml:space="preserve">школа </w:t>
            </w:r>
            <w:r>
              <w:rPr>
                <w:sz w:val="14"/>
              </w:rPr>
              <w:t>у току</w:t>
            </w:r>
            <w:r>
              <w:rPr>
                <w:spacing w:val="-14"/>
                <w:sz w:val="14"/>
              </w:rPr>
              <w:t xml:space="preserve"> </w:t>
            </w:r>
            <w:r>
              <w:rPr>
                <w:b/>
                <w:sz w:val="14"/>
              </w:rPr>
              <w:t>школске године</w:t>
            </w:r>
            <w:r>
              <w:rPr>
                <w:b/>
                <w:spacing w:val="-1"/>
                <w:sz w:val="14"/>
              </w:rPr>
              <w:t xml:space="preserve"> </w:t>
            </w:r>
            <w:r>
              <w:rPr>
                <w:sz w:val="14"/>
              </w:rPr>
              <w:t>организује:</w:t>
            </w:r>
          </w:p>
          <w:p w:rsidR="004E16A1" w:rsidRDefault="00AA2638">
            <w:pPr>
              <w:pStyle w:val="TableParagraph"/>
              <w:numPr>
                <w:ilvl w:val="0"/>
                <w:numId w:val="364"/>
              </w:numPr>
              <w:tabs>
                <w:tab w:val="left" w:pos="162"/>
              </w:tabs>
              <w:spacing w:line="158" w:lineRule="exact"/>
              <w:ind w:firstLine="0"/>
              <w:rPr>
                <w:sz w:val="14"/>
              </w:rPr>
            </w:pPr>
            <w:r>
              <w:rPr>
                <w:sz w:val="14"/>
              </w:rPr>
              <w:t>Два целодневна излета са</w:t>
            </w:r>
            <w:r>
              <w:rPr>
                <w:spacing w:val="-11"/>
                <w:sz w:val="14"/>
              </w:rPr>
              <w:t xml:space="preserve"> </w:t>
            </w:r>
            <w:r>
              <w:rPr>
                <w:sz w:val="14"/>
              </w:rPr>
              <w:t>пешачењем</w:t>
            </w:r>
          </w:p>
          <w:p w:rsidR="004E16A1" w:rsidRDefault="004E16A1">
            <w:pPr>
              <w:pStyle w:val="TableParagraph"/>
              <w:spacing w:before="9"/>
              <w:ind w:left="0"/>
              <w:rPr>
                <w:b/>
                <w:sz w:val="13"/>
              </w:rPr>
            </w:pPr>
          </w:p>
          <w:p w:rsidR="004E16A1" w:rsidRDefault="00AA2638">
            <w:pPr>
              <w:pStyle w:val="TableParagraph"/>
              <w:numPr>
                <w:ilvl w:val="0"/>
                <w:numId w:val="364"/>
              </w:numPr>
              <w:tabs>
                <w:tab w:val="left" w:pos="162"/>
              </w:tabs>
              <w:ind w:right="491" w:firstLine="0"/>
              <w:rPr>
                <w:sz w:val="14"/>
              </w:rPr>
            </w:pPr>
            <w:r>
              <w:rPr>
                <w:sz w:val="14"/>
              </w:rPr>
              <w:t>I разред до 12 km (укупно у</w:t>
            </w:r>
            <w:r>
              <w:rPr>
                <w:spacing w:val="-5"/>
                <w:sz w:val="14"/>
              </w:rPr>
              <w:t xml:space="preserve"> </w:t>
            </w:r>
            <w:r>
              <w:rPr>
                <w:sz w:val="14"/>
              </w:rPr>
              <w:t>оба правца);</w:t>
            </w:r>
          </w:p>
          <w:p w:rsidR="004E16A1" w:rsidRDefault="00AA2638">
            <w:pPr>
              <w:pStyle w:val="TableParagraph"/>
              <w:numPr>
                <w:ilvl w:val="0"/>
                <w:numId w:val="364"/>
              </w:numPr>
              <w:tabs>
                <w:tab w:val="left" w:pos="162"/>
              </w:tabs>
              <w:ind w:right="444" w:firstLine="0"/>
              <w:rPr>
                <w:sz w:val="14"/>
              </w:rPr>
            </w:pPr>
            <w:r>
              <w:rPr>
                <w:sz w:val="14"/>
              </w:rPr>
              <w:t>II разред до 14 km (укупно у</w:t>
            </w:r>
            <w:r>
              <w:rPr>
                <w:spacing w:val="-6"/>
                <w:sz w:val="14"/>
              </w:rPr>
              <w:t xml:space="preserve"> </w:t>
            </w:r>
            <w:r>
              <w:rPr>
                <w:sz w:val="14"/>
              </w:rPr>
              <w:t>оба правца);</w:t>
            </w:r>
          </w:p>
          <w:p w:rsidR="004E16A1" w:rsidRDefault="00AA2638">
            <w:pPr>
              <w:pStyle w:val="TableParagraph"/>
              <w:numPr>
                <w:ilvl w:val="0"/>
                <w:numId w:val="364"/>
              </w:numPr>
              <w:tabs>
                <w:tab w:val="left" w:pos="162"/>
              </w:tabs>
              <w:ind w:right="399" w:firstLine="0"/>
              <w:rPr>
                <w:sz w:val="14"/>
              </w:rPr>
            </w:pPr>
            <w:r>
              <w:rPr>
                <w:sz w:val="14"/>
              </w:rPr>
              <w:t>III разред do 16 km (укупно у</w:t>
            </w:r>
            <w:r>
              <w:rPr>
                <w:spacing w:val="-7"/>
                <w:sz w:val="14"/>
              </w:rPr>
              <w:t xml:space="preserve"> </w:t>
            </w:r>
            <w:r>
              <w:rPr>
                <w:sz w:val="14"/>
              </w:rPr>
              <w:t>оба правца);</w:t>
            </w:r>
          </w:p>
          <w:p w:rsidR="004E16A1" w:rsidRDefault="004E16A1">
            <w:pPr>
              <w:pStyle w:val="TableParagraph"/>
              <w:spacing w:before="5"/>
              <w:ind w:left="0"/>
              <w:rPr>
                <w:b/>
                <w:sz w:val="13"/>
              </w:rPr>
            </w:pPr>
          </w:p>
          <w:p w:rsidR="004E16A1" w:rsidRDefault="00AA2638">
            <w:pPr>
              <w:pStyle w:val="TableParagraph"/>
              <w:numPr>
                <w:ilvl w:val="0"/>
                <w:numId w:val="364"/>
              </w:numPr>
              <w:tabs>
                <w:tab w:val="left" w:pos="162"/>
              </w:tabs>
              <w:spacing w:line="161" w:lineRule="exact"/>
              <w:ind w:firstLine="0"/>
              <w:rPr>
                <w:sz w:val="14"/>
              </w:rPr>
            </w:pPr>
            <w:r>
              <w:rPr>
                <w:sz w:val="14"/>
              </w:rPr>
              <w:t>Два кроса : јесењи и</w:t>
            </w:r>
            <w:r>
              <w:rPr>
                <w:spacing w:val="-2"/>
                <w:sz w:val="14"/>
              </w:rPr>
              <w:t xml:space="preserve"> </w:t>
            </w:r>
            <w:r>
              <w:rPr>
                <w:sz w:val="14"/>
              </w:rPr>
              <w:t>пролећни</w:t>
            </w:r>
          </w:p>
          <w:p w:rsidR="004E16A1" w:rsidRDefault="00AA2638">
            <w:pPr>
              <w:pStyle w:val="TableParagraph"/>
              <w:numPr>
                <w:ilvl w:val="0"/>
                <w:numId w:val="364"/>
              </w:numPr>
              <w:tabs>
                <w:tab w:val="left" w:pos="162"/>
              </w:tabs>
              <w:ind w:right="282" w:firstLine="0"/>
              <w:rPr>
                <w:sz w:val="14"/>
              </w:rPr>
            </w:pPr>
            <w:r>
              <w:rPr>
                <w:sz w:val="14"/>
              </w:rPr>
              <w:t>Стручно веће наставника</w:t>
            </w:r>
            <w:r>
              <w:rPr>
                <w:spacing w:val="-16"/>
                <w:sz w:val="14"/>
              </w:rPr>
              <w:t xml:space="preserve"> </w:t>
            </w:r>
            <w:r>
              <w:rPr>
                <w:sz w:val="14"/>
              </w:rPr>
              <w:t>физичког васпитања утврђује програм и садржајизлета, и дужину стазе за кросеве, према узрасту</w:t>
            </w:r>
            <w:r>
              <w:rPr>
                <w:spacing w:val="-2"/>
                <w:sz w:val="14"/>
              </w:rPr>
              <w:t xml:space="preserve"> </w:t>
            </w:r>
            <w:r>
              <w:rPr>
                <w:sz w:val="14"/>
              </w:rPr>
              <w:t>ученика.</w:t>
            </w:r>
          </w:p>
        </w:tc>
      </w:tr>
    </w:tbl>
    <w:p w:rsidR="004E16A1" w:rsidRDefault="004E16A1">
      <w:pPr>
        <w:rPr>
          <w:sz w:val="14"/>
        </w:rPr>
        <w:sectPr w:rsidR="004E16A1">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3294"/>
        </w:trPr>
        <w:tc>
          <w:tcPr>
            <w:tcW w:w="1474" w:type="dxa"/>
            <w:tcBorders>
              <w:bottom w:val="nil"/>
            </w:tcBorders>
          </w:tcPr>
          <w:p w:rsidR="004E16A1" w:rsidRDefault="004E16A1">
            <w:pPr>
              <w:pStyle w:val="TableParagraph"/>
              <w:ind w:left="0"/>
              <w:rPr>
                <w:sz w:val="14"/>
              </w:rPr>
            </w:pPr>
          </w:p>
        </w:tc>
        <w:tc>
          <w:tcPr>
            <w:tcW w:w="1701" w:type="dxa"/>
            <w:vMerge w:val="restart"/>
          </w:tcPr>
          <w:p w:rsidR="004E16A1" w:rsidRDefault="004E16A1">
            <w:pPr>
              <w:pStyle w:val="TableParagraph"/>
              <w:ind w:left="0"/>
              <w:rPr>
                <w:sz w:val="14"/>
              </w:rPr>
            </w:pPr>
          </w:p>
        </w:tc>
        <w:tc>
          <w:tcPr>
            <w:tcW w:w="2268" w:type="dxa"/>
            <w:vMerge w:val="restart"/>
          </w:tcPr>
          <w:p w:rsidR="004E16A1" w:rsidRDefault="004E16A1">
            <w:pPr>
              <w:pStyle w:val="TableParagraph"/>
              <w:ind w:left="0"/>
              <w:rPr>
                <w:sz w:val="14"/>
              </w:rPr>
            </w:pPr>
          </w:p>
        </w:tc>
        <w:tc>
          <w:tcPr>
            <w:tcW w:w="2551" w:type="dxa"/>
            <w:tcBorders>
              <w:bottom w:val="nil"/>
            </w:tcBorders>
          </w:tcPr>
          <w:p w:rsidR="004E16A1" w:rsidRDefault="00AA2638">
            <w:pPr>
              <w:pStyle w:val="TableParagraph"/>
              <w:spacing w:before="16" w:line="161" w:lineRule="exact"/>
              <w:ind w:left="56"/>
              <w:rPr>
                <w:b/>
                <w:i/>
                <w:sz w:val="14"/>
              </w:rPr>
            </w:pPr>
            <w:r>
              <w:rPr>
                <w:b/>
                <w:i/>
                <w:sz w:val="14"/>
              </w:rPr>
              <w:t>6. Греда</w:t>
            </w:r>
          </w:p>
          <w:p w:rsidR="004E16A1" w:rsidRDefault="00AA2638">
            <w:pPr>
              <w:pStyle w:val="TableParagraph"/>
              <w:spacing w:line="160" w:lineRule="exact"/>
              <w:ind w:left="91"/>
              <w:rPr>
                <w:sz w:val="14"/>
              </w:rPr>
            </w:pPr>
            <w:r>
              <w:rPr>
                <w:b/>
                <w:sz w:val="14"/>
              </w:rPr>
              <w:t>За ученице /</w:t>
            </w:r>
            <w:r>
              <w:rPr>
                <w:sz w:val="14"/>
              </w:rPr>
              <w:t>висока греда/:</w:t>
            </w:r>
          </w:p>
          <w:p w:rsidR="004E16A1" w:rsidRDefault="00AA2638">
            <w:pPr>
              <w:pStyle w:val="TableParagraph"/>
              <w:ind w:left="56" w:right="67"/>
              <w:rPr>
                <w:sz w:val="14"/>
              </w:rPr>
            </w:pPr>
            <w:r>
              <w:rPr>
                <w:sz w:val="14"/>
              </w:rPr>
              <w:t xml:space="preserve">– залетом и суножним </w:t>
            </w:r>
            <w:r>
              <w:rPr>
                <w:spacing w:val="-3"/>
                <w:sz w:val="14"/>
              </w:rPr>
              <w:t xml:space="preserve">одскоком </w:t>
            </w:r>
            <w:r>
              <w:rPr>
                <w:sz w:val="14"/>
              </w:rPr>
              <w:t>наскок у упор чучећи; окрет за 90</w:t>
            </w:r>
            <w:r>
              <w:rPr>
                <w:position w:val="5"/>
                <w:sz w:val="8"/>
              </w:rPr>
              <w:t xml:space="preserve">0 </w:t>
            </w:r>
            <w:r>
              <w:rPr>
                <w:sz w:val="14"/>
              </w:rPr>
              <w:t>усправ у успон, окрет за 180</w:t>
            </w:r>
            <w:r>
              <w:rPr>
                <w:position w:val="5"/>
                <w:sz w:val="8"/>
              </w:rPr>
              <w:t>0</w:t>
            </w:r>
            <w:r>
              <w:rPr>
                <w:sz w:val="14"/>
              </w:rPr>
              <w:t xml:space="preserve">, лагано трчање на прстима, скок са променом </w:t>
            </w:r>
            <w:r>
              <w:rPr>
                <w:spacing w:val="-4"/>
                <w:sz w:val="14"/>
              </w:rPr>
              <w:t xml:space="preserve">ногу, </w:t>
            </w:r>
            <w:r>
              <w:rPr>
                <w:sz w:val="14"/>
              </w:rPr>
              <w:t>кораци у успону до краја греде; саскок згрчено (бочно у односу на греду).</w:t>
            </w:r>
          </w:p>
          <w:p w:rsidR="004E16A1" w:rsidRDefault="00AA2638">
            <w:pPr>
              <w:pStyle w:val="TableParagraph"/>
              <w:spacing w:line="155" w:lineRule="exact"/>
              <w:ind w:left="56"/>
              <w:rPr>
                <w:b/>
                <w:i/>
                <w:sz w:val="14"/>
              </w:rPr>
            </w:pPr>
            <w:r>
              <w:rPr>
                <w:b/>
                <w:i/>
                <w:sz w:val="14"/>
              </w:rPr>
              <w:t>7. Коњ са хватаљкама</w:t>
            </w:r>
          </w:p>
          <w:p w:rsidR="004E16A1" w:rsidRDefault="00AA2638">
            <w:pPr>
              <w:pStyle w:val="TableParagraph"/>
              <w:spacing w:line="160" w:lineRule="exact"/>
              <w:ind w:left="56"/>
              <w:rPr>
                <w:b/>
                <w:sz w:val="14"/>
              </w:rPr>
            </w:pPr>
            <w:r>
              <w:rPr>
                <w:b/>
                <w:sz w:val="14"/>
              </w:rPr>
              <w:t>За ученике:</w:t>
            </w:r>
          </w:p>
          <w:p w:rsidR="004E16A1" w:rsidRDefault="00AA2638">
            <w:pPr>
              <w:pStyle w:val="TableParagraph"/>
              <w:ind w:left="56" w:right="100"/>
              <w:rPr>
                <w:sz w:val="14"/>
              </w:rPr>
            </w:pPr>
            <w:r>
              <w:rPr>
                <w:sz w:val="14"/>
              </w:rPr>
              <w:t xml:space="preserve">– </w:t>
            </w:r>
            <w:proofErr w:type="gramStart"/>
            <w:r>
              <w:rPr>
                <w:sz w:val="14"/>
              </w:rPr>
              <w:t>из</w:t>
            </w:r>
            <w:proofErr w:type="gramEnd"/>
            <w:r>
              <w:rPr>
                <w:sz w:val="14"/>
              </w:rPr>
              <w:t xml:space="preserve"> упора пред рукама, коло заножно левом, коло заножно десном.</w:t>
            </w:r>
          </w:p>
          <w:p w:rsidR="004E16A1" w:rsidRDefault="00AA2638">
            <w:pPr>
              <w:pStyle w:val="TableParagraph"/>
              <w:ind w:left="56" w:right="100"/>
              <w:rPr>
                <w:sz w:val="14"/>
              </w:rPr>
            </w:pPr>
            <w:r>
              <w:rPr>
                <w:b/>
                <w:sz w:val="14"/>
              </w:rPr>
              <w:t>Школско такмичење (одељење, школа)</w:t>
            </w:r>
            <w:r>
              <w:rPr>
                <w:sz w:val="14"/>
              </w:rPr>
              <w:t>: актив наставника физичког васпитања бира справе на којима ће се ученици такмичити.</w:t>
            </w:r>
          </w:p>
          <w:p w:rsidR="004E16A1" w:rsidRDefault="00AA2638">
            <w:pPr>
              <w:pStyle w:val="TableParagraph"/>
              <w:spacing w:line="237" w:lineRule="auto"/>
              <w:ind w:left="56"/>
              <w:rPr>
                <w:sz w:val="14"/>
              </w:rPr>
            </w:pPr>
            <w:r>
              <w:rPr>
                <w:b/>
                <w:sz w:val="14"/>
              </w:rPr>
              <w:t xml:space="preserve">За напредније ученике: </w:t>
            </w:r>
            <w:r>
              <w:rPr>
                <w:sz w:val="14"/>
              </w:rPr>
              <w:t>састави из система школских спортских такмичења и учешће на вишим нивоима школских такмичења.</w:t>
            </w:r>
          </w:p>
        </w:tc>
        <w:tc>
          <w:tcPr>
            <w:tcW w:w="2551" w:type="dxa"/>
            <w:tcBorders>
              <w:bottom w:val="nil"/>
            </w:tcBorders>
          </w:tcPr>
          <w:p w:rsidR="004E16A1" w:rsidRDefault="00AA2638">
            <w:pPr>
              <w:pStyle w:val="TableParagraph"/>
              <w:spacing w:before="19"/>
              <w:ind w:left="56" w:right="65"/>
              <w:rPr>
                <w:sz w:val="14"/>
              </w:rPr>
            </w:pPr>
            <w:r>
              <w:rPr>
                <w:spacing w:val="-3"/>
                <w:sz w:val="14"/>
              </w:rPr>
              <w:t xml:space="preserve">Школа </w:t>
            </w:r>
            <w:r>
              <w:rPr>
                <w:sz w:val="14"/>
              </w:rPr>
              <w:t xml:space="preserve">организује и спроводи спортска такмичења, као јединствени део процеса наставе физичког васпитања. </w:t>
            </w:r>
            <w:proofErr w:type="gramStart"/>
            <w:r>
              <w:rPr>
                <w:sz w:val="14"/>
              </w:rPr>
              <w:t>спортска</w:t>
            </w:r>
            <w:proofErr w:type="gramEnd"/>
            <w:r>
              <w:rPr>
                <w:sz w:val="14"/>
              </w:rPr>
              <w:t xml:space="preserve"> такмичења организују се у оквиру радне суботе и у друго време које одреди </w:t>
            </w:r>
            <w:r>
              <w:rPr>
                <w:spacing w:val="-3"/>
                <w:sz w:val="14"/>
              </w:rPr>
              <w:t xml:space="preserve">школа. </w:t>
            </w:r>
            <w:r>
              <w:rPr>
                <w:sz w:val="14"/>
              </w:rPr>
              <w:t>Међушколска спортска такмичења организују се у оквиру календара које одреди Савез за школски спорт и олимпијско васпитање Србије које је уједно и организатор</w:t>
            </w:r>
            <w:r>
              <w:rPr>
                <w:spacing w:val="-17"/>
                <w:sz w:val="14"/>
              </w:rPr>
              <w:t xml:space="preserve"> </w:t>
            </w:r>
            <w:r>
              <w:rPr>
                <w:sz w:val="14"/>
              </w:rPr>
              <w:t>ових такмичења.</w:t>
            </w:r>
          </w:p>
        </w:tc>
      </w:tr>
      <w:tr w:rsidR="004E16A1">
        <w:trPr>
          <w:trHeight w:val="1350"/>
        </w:trPr>
        <w:tc>
          <w:tcPr>
            <w:tcW w:w="1474" w:type="dxa"/>
            <w:tcBorders>
              <w:top w:val="nil"/>
              <w:bottom w:val="nil"/>
            </w:tcBorders>
          </w:tcPr>
          <w:p w:rsidR="004E16A1" w:rsidRDefault="004E16A1">
            <w:pPr>
              <w:pStyle w:val="TableParagraph"/>
              <w:ind w:left="0"/>
              <w:rPr>
                <w:b/>
                <w:sz w:val="16"/>
              </w:rPr>
            </w:pPr>
          </w:p>
          <w:p w:rsidR="004E16A1" w:rsidRDefault="004E16A1">
            <w:pPr>
              <w:pStyle w:val="TableParagraph"/>
              <w:spacing w:before="2"/>
              <w:ind w:left="0"/>
              <w:rPr>
                <w:b/>
                <w:sz w:val="18"/>
              </w:rPr>
            </w:pPr>
          </w:p>
          <w:p w:rsidR="004E16A1" w:rsidRDefault="00AA2638">
            <w:pPr>
              <w:pStyle w:val="TableParagraph"/>
              <w:numPr>
                <w:ilvl w:val="0"/>
                <w:numId w:val="363"/>
              </w:numPr>
              <w:tabs>
                <w:tab w:val="left" w:pos="177"/>
              </w:tabs>
              <w:ind w:right="200"/>
              <w:rPr>
                <w:sz w:val="14"/>
              </w:rPr>
            </w:pPr>
            <w:r>
              <w:rPr>
                <w:sz w:val="14"/>
              </w:rPr>
              <w:t>Спортска игра</w:t>
            </w:r>
            <w:r>
              <w:rPr>
                <w:spacing w:val="-10"/>
                <w:sz w:val="14"/>
              </w:rPr>
              <w:t xml:space="preserve"> </w:t>
            </w:r>
            <w:r>
              <w:rPr>
                <w:sz w:val="14"/>
              </w:rPr>
              <w:t>(по избору);</w:t>
            </w: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tcBorders>
              <w:top w:val="nil"/>
              <w:bottom w:val="nil"/>
            </w:tcBorders>
          </w:tcPr>
          <w:p w:rsidR="004E16A1" w:rsidRDefault="00AA2638">
            <w:pPr>
              <w:pStyle w:val="TableParagraph"/>
              <w:spacing w:before="71" w:line="161" w:lineRule="exact"/>
              <w:ind w:left="56"/>
              <w:rPr>
                <w:b/>
                <w:sz w:val="14"/>
              </w:rPr>
            </w:pPr>
            <w:r>
              <w:rPr>
                <w:b/>
                <w:sz w:val="14"/>
              </w:rPr>
              <w:t>Минимални образовни захтеви:</w:t>
            </w:r>
          </w:p>
          <w:p w:rsidR="004E16A1" w:rsidRDefault="00AA2638">
            <w:pPr>
              <w:pStyle w:val="TableParagraph"/>
              <w:ind w:left="56" w:right="109"/>
              <w:rPr>
                <w:sz w:val="14"/>
              </w:rPr>
            </w:pPr>
            <w:r>
              <w:rPr>
                <w:b/>
                <w:sz w:val="14"/>
              </w:rPr>
              <w:t xml:space="preserve">За ученике: </w:t>
            </w:r>
            <w:r>
              <w:rPr>
                <w:sz w:val="14"/>
              </w:rPr>
              <w:t xml:space="preserve">наставни садржаји из програма вежби на тлу, прескока, једне справе у упору и једне справе у вису; </w:t>
            </w:r>
            <w:r>
              <w:rPr>
                <w:b/>
                <w:sz w:val="14"/>
              </w:rPr>
              <w:t>За ученице</w:t>
            </w:r>
            <w:r>
              <w:rPr>
                <w:sz w:val="14"/>
              </w:rPr>
              <w:t>: наставни садржаји из програма вежби на тлу, прескока, греде и двовисинског разбоја.</w:t>
            </w:r>
          </w:p>
        </w:tc>
        <w:tc>
          <w:tcPr>
            <w:tcW w:w="2551" w:type="dxa"/>
            <w:tcBorders>
              <w:top w:val="nil"/>
              <w:bottom w:val="nil"/>
            </w:tcBorders>
          </w:tcPr>
          <w:p w:rsidR="004E16A1" w:rsidRDefault="004E16A1">
            <w:pPr>
              <w:pStyle w:val="TableParagraph"/>
              <w:ind w:left="0"/>
              <w:rPr>
                <w:sz w:val="14"/>
              </w:rPr>
            </w:pPr>
          </w:p>
        </w:tc>
      </w:tr>
      <w:tr w:rsidR="004E16A1">
        <w:trPr>
          <w:trHeight w:val="1830"/>
        </w:trPr>
        <w:tc>
          <w:tcPr>
            <w:tcW w:w="1474" w:type="dxa"/>
            <w:tcBorders>
              <w:top w:val="nil"/>
              <w:bottom w:val="nil"/>
            </w:tcBorders>
          </w:tcPr>
          <w:p w:rsidR="004E16A1" w:rsidRDefault="004E16A1">
            <w:pPr>
              <w:pStyle w:val="TableParagraph"/>
              <w:ind w:left="0"/>
              <w:rPr>
                <w:b/>
                <w:sz w:val="16"/>
              </w:rPr>
            </w:pPr>
          </w:p>
          <w:p w:rsidR="004E16A1" w:rsidRDefault="00AA2638">
            <w:pPr>
              <w:pStyle w:val="TableParagraph"/>
              <w:numPr>
                <w:ilvl w:val="0"/>
                <w:numId w:val="362"/>
              </w:numPr>
              <w:tabs>
                <w:tab w:val="left" w:pos="177"/>
              </w:tabs>
              <w:spacing w:before="129"/>
              <w:ind w:right="81"/>
              <w:rPr>
                <w:sz w:val="14"/>
              </w:rPr>
            </w:pPr>
            <w:r>
              <w:rPr>
                <w:sz w:val="14"/>
              </w:rPr>
              <w:t>Физичка, односно спортска</w:t>
            </w:r>
            <w:r>
              <w:rPr>
                <w:spacing w:val="-3"/>
                <w:sz w:val="14"/>
              </w:rPr>
              <w:t xml:space="preserve"> </w:t>
            </w:r>
            <w:r>
              <w:rPr>
                <w:sz w:val="14"/>
              </w:rPr>
              <w:t xml:space="preserve">активност: у складу са могућностима </w:t>
            </w:r>
            <w:r>
              <w:rPr>
                <w:spacing w:val="-3"/>
                <w:sz w:val="14"/>
              </w:rPr>
              <w:t>школе.</w:t>
            </w: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tcBorders>
              <w:top w:val="nil"/>
              <w:bottom w:val="nil"/>
            </w:tcBorders>
          </w:tcPr>
          <w:p w:rsidR="004E16A1" w:rsidRDefault="004E16A1">
            <w:pPr>
              <w:pStyle w:val="TableParagraph"/>
              <w:spacing w:before="2"/>
              <w:ind w:left="0"/>
              <w:rPr>
                <w:b/>
                <w:sz w:val="13"/>
              </w:rPr>
            </w:pPr>
          </w:p>
          <w:p w:rsidR="004E16A1" w:rsidRDefault="00AA2638">
            <w:pPr>
              <w:pStyle w:val="TableParagraph"/>
              <w:numPr>
                <w:ilvl w:val="0"/>
                <w:numId w:val="361"/>
              </w:numPr>
              <w:tabs>
                <w:tab w:val="left" w:pos="176"/>
              </w:tabs>
              <w:spacing w:line="161" w:lineRule="exact"/>
              <w:ind w:hanging="119"/>
              <w:rPr>
                <w:b/>
                <w:sz w:val="14"/>
              </w:rPr>
            </w:pPr>
            <w:r>
              <w:rPr>
                <w:b/>
                <w:sz w:val="14"/>
              </w:rPr>
              <w:t xml:space="preserve">СПОРТСКА </w:t>
            </w:r>
            <w:r>
              <w:rPr>
                <w:b/>
                <w:spacing w:val="-5"/>
                <w:sz w:val="14"/>
              </w:rPr>
              <w:t xml:space="preserve">ИГРА </w:t>
            </w:r>
            <w:r>
              <w:rPr>
                <w:b/>
                <w:sz w:val="14"/>
              </w:rPr>
              <w:t>(по</w:t>
            </w:r>
            <w:r>
              <w:rPr>
                <w:b/>
                <w:spacing w:val="1"/>
                <w:sz w:val="14"/>
              </w:rPr>
              <w:t xml:space="preserve"> </w:t>
            </w:r>
            <w:r>
              <w:rPr>
                <w:b/>
                <w:sz w:val="14"/>
              </w:rPr>
              <w:t>избору)</w:t>
            </w:r>
          </w:p>
          <w:p w:rsidR="004E16A1" w:rsidRDefault="00AA2638">
            <w:pPr>
              <w:pStyle w:val="TableParagraph"/>
              <w:numPr>
                <w:ilvl w:val="0"/>
                <w:numId w:val="360"/>
              </w:numPr>
              <w:tabs>
                <w:tab w:val="left" w:pos="162"/>
              </w:tabs>
              <w:ind w:right="294" w:firstLine="0"/>
              <w:rPr>
                <w:sz w:val="14"/>
              </w:rPr>
            </w:pPr>
            <w:r>
              <w:rPr>
                <w:sz w:val="14"/>
              </w:rPr>
              <w:t>Понављање и учвршћивање</w:t>
            </w:r>
            <w:r>
              <w:rPr>
                <w:spacing w:val="-11"/>
                <w:sz w:val="14"/>
              </w:rPr>
              <w:t xml:space="preserve"> </w:t>
            </w:r>
            <w:r>
              <w:rPr>
                <w:sz w:val="14"/>
              </w:rPr>
              <w:t>раније обучаваних елемената</w:t>
            </w:r>
            <w:r>
              <w:rPr>
                <w:spacing w:val="-2"/>
                <w:sz w:val="14"/>
              </w:rPr>
              <w:t xml:space="preserve"> </w:t>
            </w:r>
            <w:r>
              <w:rPr>
                <w:sz w:val="14"/>
              </w:rPr>
              <w:t>игре.</w:t>
            </w:r>
          </w:p>
          <w:p w:rsidR="004E16A1" w:rsidRDefault="00AA2638">
            <w:pPr>
              <w:pStyle w:val="TableParagraph"/>
              <w:numPr>
                <w:ilvl w:val="0"/>
                <w:numId w:val="360"/>
              </w:numPr>
              <w:tabs>
                <w:tab w:val="left" w:pos="162"/>
              </w:tabs>
              <w:ind w:right="121" w:firstLine="0"/>
              <w:rPr>
                <w:sz w:val="14"/>
              </w:rPr>
            </w:pPr>
            <w:r>
              <w:rPr>
                <w:sz w:val="14"/>
              </w:rPr>
              <w:t xml:space="preserve">Даље проширивање и продубљавање техничко-тактичке припремљености ученика у складу са изборним програмом за дату </w:t>
            </w:r>
            <w:r>
              <w:rPr>
                <w:spacing w:val="-4"/>
                <w:sz w:val="14"/>
              </w:rPr>
              <w:t xml:space="preserve">игру. </w:t>
            </w:r>
            <w:r>
              <w:rPr>
                <w:sz w:val="14"/>
              </w:rPr>
              <w:t>На основу претходних умења у техници и</w:t>
            </w:r>
            <w:r>
              <w:rPr>
                <w:spacing w:val="-24"/>
                <w:sz w:val="14"/>
              </w:rPr>
              <w:t xml:space="preserve"> </w:t>
            </w:r>
            <w:r>
              <w:rPr>
                <w:sz w:val="14"/>
              </w:rPr>
              <w:t>тактици наставник планира конкретне садржаје из спортске</w:t>
            </w:r>
            <w:r>
              <w:rPr>
                <w:spacing w:val="-2"/>
                <w:sz w:val="14"/>
              </w:rPr>
              <w:t xml:space="preserve"> </w:t>
            </w:r>
            <w:r>
              <w:rPr>
                <w:sz w:val="14"/>
              </w:rPr>
              <w:t>игре.</w:t>
            </w:r>
          </w:p>
        </w:tc>
        <w:tc>
          <w:tcPr>
            <w:tcW w:w="2551" w:type="dxa"/>
            <w:tcBorders>
              <w:top w:val="nil"/>
              <w:bottom w:val="nil"/>
            </w:tcBorders>
          </w:tcPr>
          <w:p w:rsidR="004E16A1" w:rsidRDefault="004E16A1">
            <w:pPr>
              <w:pStyle w:val="TableParagraph"/>
              <w:ind w:left="0"/>
              <w:rPr>
                <w:sz w:val="14"/>
              </w:rPr>
            </w:pPr>
          </w:p>
        </w:tc>
      </w:tr>
      <w:tr w:rsidR="004E16A1">
        <w:trPr>
          <w:trHeight w:val="1373"/>
        </w:trPr>
        <w:tc>
          <w:tcPr>
            <w:tcW w:w="1474" w:type="dxa"/>
            <w:tcBorders>
              <w:top w:val="nil"/>
            </w:tcBorders>
          </w:tcPr>
          <w:p w:rsidR="004E16A1" w:rsidRDefault="004E16A1">
            <w:pPr>
              <w:pStyle w:val="TableParagraph"/>
              <w:ind w:left="0"/>
              <w:rPr>
                <w:sz w:val="14"/>
              </w:rPr>
            </w:pP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tcBorders>
              <w:top w:val="nil"/>
            </w:tcBorders>
          </w:tcPr>
          <w:p w:rsidR="004E16A1" w:rsidRDefault="00AA2638">
            <w:pPr>
              <w:pStyle w:val="TableParagraph"/>
              <w:numPr>
                <w:ilvl w:val="0"/>
                <w:numId w:val="359"/>
              </w:numPr>
              <w:tabs>
                <w:tab w:val="left" w:pos="176"/>
              </w:tabs>
              <w:spacing w:before="71"/>
              <w:ind w:right="90" w:hanging="119"/>
              <w:rPr>
                <w:b/>
                <w:sz w:val="14"/>
              </w:rPr>
            </w:pPr>
            <w:r>
              <w:rPr>
                <w:b/>
                <w:sz w:val="14"/>
              </w:rPr>
              <w:t>Стручно веће наставника</w:t>
            </w:r>
            <w:r>
              <w:rPr>
                <w:b/>
                <w:spacing w:val="-13"/>
                <w:sz w:val="14"/>
              </w:rPr>
              <w:t xml:space="preserve"> </w:t>
            </w:r>
            <w:r>
              <w:rPr>
                <w:b/>
                <w:sz w:val="14"/>
              </w:rPr>
              <w:t>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w:t>
            </w:r>
            <w:r>
              <w:rPr>
                <w:b/>
                <w:spacing w:val="-5"/>
                <w:sz w:val="14"/>
              </w:rPr>
              <w:t xml:space="preserve"> </w:t>
            </w:r>
            <w:r>
              <w:rPr>
                <w:b/>
                <w:sz w:val="14"/>
              </w:rPr>
              <w:t>за</w:t>
            </w:r>
          </w:p>
          <w:p w:rsidR="004E16A1" w:rsidRDefault="00AA2638">
            <w:pPr>
              <w:pStyle w:val="TableParagraph"/>
              <w:spacing w:line="237" w:lineRule="auto"/>
              <w:ind w:right="471"/>
              <w:rPr>
                <w:b/>
                <w:sz w:val="14"/>
              </w:rPr>
            </w:pPr>
            <w:r>
              <w:rPr>
                <w:b/>
                <w:sz w:val="14"/>
              </w:rPr>
              <w:t>коју ученици покажу посебно интересовање</w:t>
            </w:r>
          </w:p>
        </w:tc>
        <w:tc>
          <w:tcPr>
            <w:tcW w:w="2551" w:type="dxa"/>
            <w:tcBorders>
              <w:top w:val="nil"/>
            </w:tcBorders>
          </w:tcPr>
          <w:p w:rsidR="004E16A1" w:rsidRDefault="004E16A1">
            <w:pPr>
              <w:pStyle w:val="TableParagraph"/>
              <w:ind w:left="0"/>
              <w:rPr>
                <w:sz w:val="14"/>
              </w:rPr>
            </w:pPr>
          </w:p>
        </w:tc>
      </w:tr>
    </w:tbl>
    <w:p w:rsidR="004E16A1" w:rsidRDefault="00AA2638">
      <w:pPr>
        <w:pStyle w:val="BodyText"/>
        <w:spacing w:before="38"/>
      </w:pPr>
      <w:r>
        <w:t>Кључни појмови садржаја: физичко вежбање, очување здравља, спортска игра</w:t>
      </w:r>
    </w:p>
    <w:p w:rsidR="004E16A1" w:rsidRDefault="004E16A1">
      <w:pPr>
        <w:sectPr w:rsidR="004E16A1">
          <w:pgSz w:w="11910" w:h="15780"/>
          <w:pgMar w:top="220" w:right="560" w:bottom="280" w:left="560" w:header="720" w:footer="720" w:gutter="0"/>
          <w:cols w:space="720"/>
        </w:sectPr>
      </w:pPr>
    </w:p>
    <w:p w:rsidR="004E16A1" w:rsidRDefault="00AA2638">
      <w:pPr>
        <w:pStyle w:val="Heading1"/>
        <w:spacing w:before="80" w:line="240" w:lineRule="auto"/>
        <w:ind w:left="91" w:right="91"/>
        <w:jc w:val="center"/>
      </w:pPr>
      <w:r>
        <w:lastRenderedPageBreak/>
        <w:t>ФИЗИЧКО ВАСПИТАЊЕ</w:t>
      </w:r>
    </w:p>
    <w:p w:rsidR="004E16A1" w:rsidRDefault="00AA2638">
      <w:pPr>
        <w:tabs>
          <w:tab w:val="right" w:pos="2017"/>
        </w:tabs>
        <w:spacing w:before="64"/>
        <w:ind w:left="177"/>
        <w:rPr>
          <w:b/>
          <w:sz w:val="14"/>
        </w:rPr>
      </w:pPr>
      <w:r>
        <w:rPr>
          <w:spacing w:val="-3"/>
          <w:sz w:val="14"/>
        </w:rPr>
        <w:t>Годишњи</w:t>
      </w:r>
      <w:r>
        <w:rPr>
          <w:sz w:val="14"/>
        </w:rPr>
        <w:t xml:space="preserve"> фонд часова:</w:t>
      </w:r>
      <w:r>
        <w:rPr>
          <w:sz w:val="14"/>
        </w:rPr>
        <w:tab/>
      </w:r>
      <w:r>
        <w:rPr>
          <w:b/>
          <w:sz w:val="14"/>
        </w:rPr>
        <w:t>62</w:t>
      </w:r>
    </w:p>
    <w:p w:rsidR="004E16A1" w:rsidRDefault="00AA2638">
      <w:pPr>
        <w:tabs>
          <w:tab w:val="left" w:pos="1877"/>
        </w:tabs>
        <w:spacing w:before="49"/>
        <w:ind w:left="177"/>
        <w:rPr>
          <w:b/>
          <w:sz w:val="14"/>
        </w:rPr>
      </w:pPr>
      <w:r>
        <w:rPr>
          <w:sz w:val="14"/>
        </w:rPr>
        <w:t>Разред:</w:t>
      </w:r>
      <w:r>
        <w:rPr>
          <w:sz w:val="14"/>
        </w:rPr>
        <w:tab/>
      </w:r>
      <w:r>
        <w:rPr>
          <w:b/>
          <w:sz w:val="14"/>
        </w:rPr>
        <w:t>Трећи</w:t>
      </w:r>
    </w:p>
    <w:p w:rsidR="004E16A1" w:rsidRDefault="004E16A1">
      <w:pPr>
        <w:pStyle w:val="BodyText"/>
        <w:spacing w:before="3"/>
        <w:ind w:left="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AA2638">
            <w:pPr>
              <w:pStyle w:val="TableParagraph"/>
              <w:spacing w:before="176"/>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b/>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822" w:right="100" w:hanging="512"/>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2120"/>
        </w:trPr>
        <w:tc>
          <w:tcPr>
            <w:tcW w:w="1474" w:type="dxa"/>
          </w:tcPr>
          <w:p w:rsidR="004E16A1" w:rsidRDefault="00AA2638">
            <w:pPr>
              <w:pStyle w:val="TableParagraph"/>
              <w:numPr>
                <w:ilvl w:val="0"/>
                <w:numId w:val="358"/>
              </w:numPr>
              <w:tabs>
                <w:tab w:val="left" w:pos="177"/>
              </w:tabs>
              <w:spacing w:before="18"/>
              <w:ind w:right="185"/>
              <w:rPr>
                <w:sz w:val="14"/>
              </w:rPr>
            </w:pPr>
            <w:r>
              <w:rPr>
                <w:sz w:val="14"/>
              </w:rPr>
              <w:t>Здравствена култура и</w:t>
            </w:r>
            <w:r>
              <w:rPr>
                <w:spacing w:val="-15"/>
                <w:sz w:val="14"/>
              </w:rPr>
              <w:t xml:space="preserve"> </w:t>
            </w:r>
            <w:r>
              <w:rPr>
                <w:sz w:val="14"/>
              </w:rPr>
              <w:t>физичка активност,</w:t>
            </w:r>
          </w:p>
          <w:p w:rsidR="004E16A1" w:rsidRDefault="00AA2638">
            <w:pPr>
              <w:pStyle w:val="TableParagraph"/>
              <w:spacing w:line="237" w:lineRule="auto"/>
              <w:ind w:left="176" w:right="207"/>
              <w:rPr>
                <w:sz w:val="14"/>
              </w:rPr>
            </w:pPr>
            <w:r>
              <w:rPr>
                <w:sz w:val="14"/>
              </w:rPr>
              <w:t>као основа за реализовање постављених циљева и исхода;</w:t>
            </w:r>
          </w:p>
        </w:tc>
        <w:tc>
          <w:tcPr>
            <w:tcW w:w="1701" w:type="dxa"/>
          </w:tcPr>
          <w:p w:rsidR="004E16A1" w:rsidRDefault="00AA2638">
            <w:pPr>
              <w:pStyle w:val="TableParagraph"/>
              <w:numPr>
                <w:ilvl w:val="0"/>
                <w:numId w:val="357"/>
              </w:numPr>
              <w:tabs>
                <w:tab w:val="left" w:pos="177"/>
              </w:tabs>
              <w:spacing w:before="18"/>
              <w:ind w:right="455"/>
              <w:rPr>
                <w:sz w:val="14"/>
              </w:rPr>
            </w:pPr>
            <w:r>
              <w:rPr>
                <w:sz w:val="14"/>
              </w:rPr>
              <w:t>Унапређивање и очување</w:t>
            </w:r>
            <w:r>
              <w:rPr>
                <w:spacing w:val="-8"/>
                <w:sz w:val="14"/>
              </w:rPr>
              <w:t xml:space="preserve"> </w:t>
            </w:r>
            <w:r>
              <w:rPr>
                <w:sz w:val="14"/>
              </w:rPr>
              <w:t>здравља;</w:t>
            </w:r>
          </w:p>
          <w:p w:rsidR="004E16A1" w:rsidRDefault="00AA2638">
            <w:pPr>
              <w:pStyle w:val="TableParagraph"/>
              <w:numPr>
                <w:ilvl w:val="0"/>
                <w:numId w:val="357"/>
              </w:numPr>
              <w:tabs>
                <w:tab w:val="left" w:pos="177"/>
              </w:tabs>
              <w:ind w:right="451"/>
              <w:rPr>
                <w:sz w:val="14"/>
              </w:rPr>
            </w:pPr>
            <w:r>
              <w:rPr>
                <w:sz w:val="14"/>
              </w:rPr>
              <w:t>Утицај на правилно држање тела (превенција постуралних поремећаја);</w:t>
            </w:r>
          </w:p>
        </w:tc>
        <w:tc>
          <w:tcPr>
            <w:tcW w:w="2268" w:type="dxa"/>
          </w:tcPr>
          <w:p w:rsidR="004E16A1" w:rsidRDefault="00AA2638">
            <w:pPr>
              <w:pStyle w:val="TableParagraph"/>
              <w:numPr>
                <w:ilvl w:val="0"/>
                <w:numId w:val="356"/>
              </w:numPr>
              <w:tabs>
                <w:tab w:val="left" w:pos="176"/>
              </w:tabs>
              <w:spacing w:before="18"/>
              <w:ind w:right="274" w:hanging="119"/>
              <w:rPr>
                <w:sz w:val="14"/>
              </w:rPr>
            </w:pPr>
            <w:r>
              <w:rPr>
                <w:sz w:val="14"/>
              </w:rPr>
              <w:t>препозна везе између</w:t>
            </w:r>
            <w:r>
              <w:rPr>
                <w:spacing w:val="-15"/>
                <w:sz w:val="14"/>
              </w:rPr>
              <w:t xml:space="preserve"> </w:t>
            </w:r>
            <w:r>
              <w:rPr>
                <w:sz w:val="14"/>
              </w:rPr>
              <w:t>физичке активности и</w:t>
            </w:r>
            <w:r>
              <w:rPr>
                <w:spacing w:val="-2"/>
                <w:sz w:val="14"/>
              </w:rPr>
              <w:t xml:space="preserve"> </w:t>
            </w:r>
            <w:r>
              <w:rPr>
                <w:sz w:val="14"/>
              </w:rPr>
              <w:t>здравља;</w:t>
            </w:r>
          </w:p>
          <w:p w:rsidR="004E16A1" w:rsidRDefault="00AA2638">
            <w:pPr>
              <w:pStyle w:val="TableParagraph"/>
              <w:numPr>
                <w:ilvl w:val="0"/>
                <w:numId w:val="356"/>
              </w:numPr>
              <w:tabs>
                <w:tab w:val="left" w:pos="176"/>
              </w:tabs>
              <w:ind w:right="96" w:hanging="119"/>
              <w:rPr>
                <w:sz w:val="14"/>
              </w:rPr>
            </w:pPr>
            <w:r>
              <w:rPr>
                <w:sz w:val="14"/>
              </w:rPr>
              <w:t>објасни карактеристике</w:t>
            </w:r>
            <w:r>
              <w:rPr>
                <w:spacing w:val="-16"/>
                <w:sz w:val="14"/>
              </w:rPr>
              <w:t xml:space="preserve"> </w:t>
            </w:r>
            <w:r>
              <w:rPr>
                <w:sz w:val="14"/>
              </w:rPr>
              <w:t>положаја тела, покрета и кретања у професији за коју се</w:t>
            </w:r>
            <w:r>
              <w:rPr>
                <w:spacing w:val="-2"/>
                <w:sz w:val="14"/>
              </w:rPr>
              <w:t xml:space="preserve"> </w:t>
            </w:r>
            <w:r>
              <w:rPr>
                <w:spacing w:val="-3"/>
                <w:sz w:val="14"/>
              </w:rPr>
              <w:t>школује</w:t>
            </w:r>
          </w:p>
          <w:p w:rsidR="004E16A1" w:rsidRDefault="00AA2638">
            <w:pPr>
              <w:pStyle w:val="TableParagraph"/>
              <w:spacing w:line="237" w:lineRule="auto"/>
              <w:ind w:right="40"/>
              <w:rPr>
                <w:sz w:val="14"/>
              </w:rPr>
            </w:pPr>
            <w:r>
              <w:rPr>
                <w:sz w:val="14"/>
              </w:rPr>
              <w:t>и уочи оне, које могу имати негативан утицај на његов раст, развој;</w:t>
            </w:r>
          </w:p>
          <w:p w:rsidR="004E16A1" w:rsidRDefault="00AA2638">
            <w:pPr>
              <w:pStyle w:val="TableParagraph"/>
              <w:ind w:left="56" w:right="37"/>
              <w:rPr>
                <w:sz w:val="14"/>
              </w:rPr>
            </w:pPr>
            <w:r>
              <w:rPr>
                <w:sz w:val="14"/>
              </w:rPr>
              <w:t>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2551" w:type="dxa"/>
          </w:tcPr>
          <w:p w:rsidR="004E16A1" w:rsidRDefault="00AA2638">
            <w:pPr>
              <w:pStyle w:val="TableParagraph"/>
              <w:numPr>
                <w:ilvl w:val="0"/>
                <w:numId w:val="355"/>
              </w:numPr>
              <w:tabs>
                <w:tab w:val="left" w:pos="176"/>
              </w:tabs>
              <w:spacing w:before="18"/>
              <w:ind w:right="44" w:hanging="119"/>
              <w:rPr>
                <w:sz w:val="14"/>
              </w:rPr>
            </w:pPr>
            <w:r>
              <w:rPr>
                <w:sz w:val="14"/>
              </w:rPr>
              <w:t>Вежбе</w:t>
            </w:r>
            <w:r>
              <w:rPr>
                <w:spacing w:val="-12"/>
                <w:sz w:val="14"/>
              </w:rPr>
              <w:t xml:space="preserve"> </w:t>
            </w:r>
            <w:r>
              <w:rPr>
                <w:sz w:val="14"/>
              </w:rPr>
              <w:t>обликовања</w:t>
            </w:r>
            <w:r>
              <w:rPr>
                <w:spacing w:val="-12"/>
                <w:sz w:val="14"/>
              </w:rPr>
              <w:t xml:space="preserve"> </w:t>
            </w:r>
            <w:r>
              <w:rPr>
                <w:sz w:val="14"/>
              </w:rPr>
              <w:t>(јачања,</w:t>
            </w:r>
            <w:r>
              <w:rPr>
                <w:spacing w:val="-12"/>
                <w:sz w:val="14"/>
              </w:rPr>
              <w:t xml:space="preserve"> </w:t>
            </w:r>
            <w:r>
              <w:rPr>
                <w:sz w:val="14"/>
              </w:rPr>
              <w:t>лабављење и</w:t>
            </w:r>
            <w:r>
              <w:rPr>
                <w:spacing w:val="-2"/>
                <w:sz w:val="14"/>
              </w:rPr>
              <w:t xml:space="preserve"> </w:t>
            </w:r>
            <w:r>
              <w:rPr>
                <w:sz w:val="14"/>
              </w:rPr>
              <w:t>растезање);</w:t>
            </w:r>
          </w:p>
          <w:p w:rsidR="004E16A1" w:rsidRDefault="00AA2638">
            <w:pPr>
              <w:pStyle w:val="TableParagraph"/>
              <w:numPr>
                <w:ilvl w:val="0"/>
                <w:numId w:val="355"/>
              </w:numPr>
              <w:tabs>
                <w:tab w:val="left" w:pos="176"/>
              </w:tabs>
              <w:spacing w:line="159" w:lineRule="exact"/>
              <w:ind w:hanging="119"/>
              <w:rPr>
                <w:sz w:val="14"/>
              </w:rPr>
            </w:pPr>
            <w:r>
              <w:rPr>
                <w:sz w:val="14"/>
              </w:rPr>
              <w:t>Вежбе из корективне</w:t>
            </w:r>
            <w:r>
              <w:rPr>
                <w:spacing w:val="-8"/>
                <w:sz w:val="14"/>
              </w:rPr>
              <w:t xml:space="preserve"> </w:t>
            </w:r>
            <w:r>
              <w:rPr>
                <w:sz w:val="14"/>
              </w:rPr>
              <w:t>гимнастике;</w:t>
            </w:r>
          </w:p>
          <w:p w:rsidR="004E16A1" w:rsidRDefault="00AA2638">
            <w:pPr>
              <w:pStyle w:val="TableParagraph"/>
              <w:numPr>
                <w:ilvl w:val="0"/>
                <w:numId w:val="355"/>
              </w:numPr>
              <w:tabs>
                <w:tab w:val="left" w:pos="176"/>
              </w:tabs>
              <w:ind w:right="580" w:hanging="119"/>
              <w:rPr>
                <w:sz w:val="14"/>
              </w:rPr>
            </w:pPr>
            <w:r>
              <w:rPr>
                <w:sz w:val="14"/>
              </w:rPr>
              <w:t>Провера стања моторичких и функционалних</w:t>
            </w:r>
            <w:r>
              <w:rPr>
                <w:spacing w:val="-1"/>
                <w:sz w:val="14"/>
              </w:rPr>
              <w:t xml:space="preserve"> </w:t>
            </w:r>
            <w:r>
              <w:rPr>
                <w:sz w:val="14"/>
              </w:rPr>
              <w:t>способности;</w:t>
            </w:r>
          </w:p>
        </w:tc>
        <w:tc>
          <w:tcPr>
            <w:tcW w:w="2551" w:type="dxa"/>
            <w:vMerge w:val="restart"/>
          </w:tcPr>
          <w:p w:rsidR="004E16A1" w:rsidRDefault="00AA2638">
            <w:pPr>
              <w:pStyle w:val="TableParagraph"/>
              <w:numPr>
                <w:ilvl w:val="0"/>
                <w:numId w:val="354"/>
              </w:numPr>
              <w:tabs>
                <w:tab w:val="left" w:pos="176"/>
              </w:tabs>
              <w:spacing w:before="19"/>
              <w:ind w:right="55" w:hanging="119"/>
              <w:rPr>
                <w:sz w:val="14"/>
              </w:rPr>
            </w:pPr>
            <w:r>
              <w:rPr>
                <w:sz w:val="14"/>
              </w:rPr>
              <w:t>На почетку теме ученике упознати са циљевима и исходима наставе /</w:t>
            </w:r>
            <w:r>
              <w:rPr>
                <w:spacing w:val="-24"/>
                <w:sz w:val="14"/>
              </w:rPr>
              <w:t xml:space="preserve"> </w:t>
            </w:r>
            <w:r>
              <w:rPr>
                <w:sz w:val="14"/>
              </w:rPr>
              <w:t>учења, планом рада и начинима</w:t>
            </w:r>
            <w:r>
              <w:rPr>
                <w:spacing w:val="-11"/>
                <w:sz w:val="14"/>
              </w:rPr>
              <w:t xml:space="preserve"> </w:t>
            </w:r>
            <w:r>
              <w:rPr>
                <w:sz w:val="14"/>
              </w:rPr>
              <w:t>оцењивања;</w:t>
            </w:r>
          </w:p>
          <w:p w:rsidR="004E16A1" w:rsidRDefault="00AA2638">
            <w:pPr>
              <w:pStyle w:val="TableParagraph"/>
              <w:numPr>
                <w:ilvl w:val="0"/>
                <w:numId w:val="354"/>
              </w:numPr>
              <w:tabs>
                <w:tab w:val="left" w:pos="176"/>
              </w:tabs>
              <w:spacing w:line="237" w:lineRule="auto"/>
              <w:ind w:right="77" w:hanging="119"/>
              <w:rPr>
                <w:sz w:val="14"/>
              </w:rPr>
            </w:pPr>
            <w:r>
              <w:rPr>
                <w:spacing w:val="-5"/>
                <w:sz w:val="14"/>
              </w:rPr>
              <w:t xml:space="preserve">Током </w:t>
            </w:r>
            <w:r>
              <w:rPr>
                <w:sz w:val="14"/>
              </w:rPr>
              <w:t>реализације часова физичког васпитања давати информације о</w:t>
            </w:r>
            <w:r>
              <w:rPr>
                <w:spacing w:val="-20"/>
                <w:sz w:val="14"/>
              </w:rPr>
              <w:t xml:space="preserve"> </w:t>
            </w:r>
            <w:r>
              <w:rPr>
                <w:sz w:val="14"/>
              </w:rPr>
              <w:t>томе које вежбе позитиво утичу на статус њиховог организма, с обзиром на карактеристике њихове професије, а које негативно утичу на</w:t>
            </w:r>
            <w:r>
              <w:rPr>
                <w:spacing w:val="-8"/>
                <w:sz w:val="14"/>
              </w:rPr>
              <w:t xml:space="preserve"> </w:t>
            </w:r>
            <w:r>
              <w:rPr>
                <w:sz w:val="14"/>
              </w:rPr>
              <w:t>здравље;</w:t>
            </w:r>
          </w:p>
          <w:p w:rsidR="004E16A1" w:rsidRDefault="00AA2638">
            <w:pPr>
              <w:pStyle w:val="TableParagraph"/>
              <w:numPr>
                <w:ilvl w:val="0"/>
                <w:numId w:val="354"/>
              </w:numPr>
              <w:tabs>
                <w:tab w:val="left" w:pos="176"/>
              </w:tabs>
              <w:spacing w:before="1"/>
              <w:ind w:left="176" w:right="99"/>
              <w:rPr>
                <w:sz w:val="14"/>
              </w:rPr>
            </w:pPr>
            <w:r>
              <w:rPr>
                <w:sz w:val="14"/>
              </w:rPr>
              <w:t xml:space="preserve">Ученици који похађају трогодишње стручне </w:t>
            </w:r>
            <w:r>
              <w:rPr>
                <w:spacing w:val="-3"/>
                <w:sz w:val="14"/>
              </w:rPr>
              <w:t xml:space="preserve">школе </w:t>
            </w:r>
            <w:r>
              <w:rPr>
                <w:sz w:val="14"/>
              </w:rPr>
              <w:t>далеко су више оптерећени у редовном образовању практичном и теоријском наставом</w:t>
            </w:r>
            <w:r>
              <w:rPr>
                <w:spacing w:val="-24"/>
                <w:sz w:val="14"/>
              </w:rPr>
              <w:t xml:space="preserve"> </w:t>
            </w:r>
            <w:r>
              <w:rPr>
                <w:spacing w:val="-3"/>
                <w:sz w:val="14"/>
              </w:rPr>
              <w:t xml:space="preserve">од </w:t>
            </w:r>
            <w:r>
              <w:rPr>
                <w:sz w:val="14"/>
              </w:rPr>
              <w:t>осталих ученика</w:t>
            </w:r>
            <w:r>
              <w:rPr>
                <w:spacing w:val="-1"/>
                <w:sz w:val="14"/>
              </w:rPr>
              <w:t xml:space="preserve"> </w:t>
            </w:r>
            <w:r>
              <w:rPr>
                <w:sz w:val="14"/>
              </w:rPr>
              <w:t>;</w:t>
            </w:r>
          </w:p>
          <w:p w:rsidR="004E16A1" w:rsidRDefault="00AA2638">
            <w:pPr>
              <w:pStyle w:val="TableParagraph"/>
              <w:numPr>
                <w:ilvl w:val="0"/>
                <w:numId w:val="354"/>
              </w:numPr>
              <w:tabs>
                <w:tab w:val="left" w:pos="176"/>
              </w:tabs>
              <w:spacing w:line="237" w:lineRule="auto"/>
              <w:ind w:right="89" w:hanging="119"/>
              <w:rPr>
                <w:sz w:val="14"/>
              </w:rPr>
            </w:pPr>
            <w:r>
              <w:rPr>
                <w:sz w:val="14"/>
              </w:rPr>
              <w:t xml:space="preserve">Због тога је физичко васпитање, у овим школама, значајно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w:t>
            </w:r>
            <w:r>
              <w:rPr>
                <w:spacing w:val="-3"/>
                <w:sz w:val="14"/>
              </w:rPr>
              <w:t xml:space="preserve">од </w:t>
            </w:r>
            <w:r>
              <w:rPr>
                <w:sz w:val="14"/>
              </w:rPr>
              <w:t>великог значаја за укупним</w:t>
            </w:r>
            <w:r>
              <w:rPr>
                <w:spacing w:val="-21"/>
                <w:sz w:val="14"/>
              </w:rPr>
              <w:t xml:space="preserve"> </w:t>
            </w:r>
            <w:r>
              <w:rPr>
                <w:sz w:val="14"/>
              </w:rPr>
              <w:t>бављењем физичким</w:t>
            </w:r>
            <w:r>
              <w:rPr>
                <w:spacing w:val="-1"/>
                <w:sz w:val="14"/>
              </w:rPr>
              <w:t xml:space="preserve"> </w:t>
            </w:r>
            <w:r>
              <w:rPr>
                <w:sz w:val="14"/>
              </w:rPr>
              <w:t>вежбама.</w:t>
            </w:r>
          </w:p>
          <w:p w:rsidR="004E16A1" w:rsidRDefault="00AA2638">
            <w:pPr>
              <w:pStyle w:val="TableParagraph"/>
              <w:spacing w:before="1" w:line="161" w:lineRule="exact"/>
              <w:ind w:left="56"/>
              <w:rPr>
                <w:b/>
                <w:sz w:val="14"/>
              </w:rPr>
            </w:pPr>
            <w:r>
              <w:rPr>
                <w:b/>
                <w:sz w:val="14"/>
              </w:rPr>
              <w:t>Облици наставе</w:t>
            </w:r>
          </w:p>
          <w:p w:rsidR="004E16A1" w:rsidRDefault="00AA2638">
            <w:pPr>
              <w:pStyle w:val="TableParagraph"/>
              <w:ind w:left="56" w:right="395"/>
              <w:rPr>
                <w:sz w:val="14"/>
              </w:rPr>
            </w:pPr>
            <w:r>
              <w:rPr>
                <w:sz w:val="14"/>
              </w:rPr>
              <w:t>Предмет се реализује кроз следеће облике наставе:</w:t>
            </w:r>
          </w:p>
          <w:p w:rsidR="004E16A1" w:rsidRDefault="00AA2638">
            <w:pPr>
              <w:pStyle w:val="TableParagraph"/>
              <w:numPr>
                <w:ilvl w:val="0"/>
                <w:numId w:val="353"/>
              </w:numPr>
              <w:tabs>
                <w:tab w:val="left" w:pos="176"/>
              </w:tabs>
              <w:spacing w:line="159" w:lineRule="exact"/>
              <w:ind w:hanging="119"/>
              <w:rPr>
                <w:b/>
                <w:sz w:val="14"/>
              </w:rPr>
            </w:pPr>
            <w:r>
              <w:rPr>
                <w:b/>
                <w:sz w:val="14"/>
              </w:rPr>
              <w:t>теоријска настава (2</w:t>
            </w:r>
            <w:r>
              <w:rPr>
                <w:b/>
                <w:spacing w:val="-2"/>
                <w:sz w:val="14"/>
              </w:rPr>
              <w:t xml:space="preserve"> </w:t>
            </w:r>
            <w:r>
              <w:rPr>
                <w:b/>
                <w:sz w:val="14"/>
              </w:rPr>
              <w:t>часа)</w:t>
            </w:r>
          </w:p>
          <w:p w:rsidR="004E16A1" w:rsidRDefault="00AA2638">
            <w:pPr>
              <w:pStyle w:val="TableParagraph"/>
              <w:numPr>
                <w:ilvl w:val="0"/>
                <w:numId w:val="353"/>
              </w:numPr>
              <w:tabs>
                <w:tab w:val="left" w:pos="176"/>
              </w:tabs>
              <w:spacing w:line="160" w:lineRule="exact"/>
              <w:ind w:hanging="119"/>
              <w:rPr>
                <w:b/>
                <w:sz w:val="14"/>
              </w:rPr>
            </w:pPr>
            <w:r>
              <w:rPr>
                <w:b/>
                <w:sz w:val="14"/>
              </w:rPr>
              <w:t>мерење и тестирање (6</w:t>
            </w:r>
            <w:r>
              <w:rPr>
                <w:b/>
                <w:spacing w:val="-5"/>
                <w:sz w:val="14"/>
              </w:rPr>
              <w:t xml:space="preserve"> </w:t>
            </w:r>
            <w:r>
              <w:rPr>
                <w:b/>
                <w:sz w:val="14"/>
              </w:rPr>
              <w:t>часова)</w:t>
            </w:r>
          </w:p>
          <w:p w:rsidR="004E16A1" w:rsidRDefault="00AA2638">
            <w:pPr>
              <w:pStyle w:val="TableParagraph"/>
              <w:numPr>
                <w:ilvl w:val="0"/>
                <w:numId w:val="353"/>
              </w:numPr>
              <w:tabs>
                <w:tab w:val="left" w:pos="176"/>
              </w:tabs>
              <w:spacing w:line="161" w:lineRule="exact"/>
              <w:ind w:hanging="119"/>
              <w:rPr>
                <w:b/>
                <w:sz w:val="14"/>
              </w:rPr>
            </w:pPr>
            <w:r>
              <w:rPr>
                <w:b/>
                <w:sz w:val="14"/>
              </w:rPr>
              <w:t>практична настава (54</w:t>
            </w:r>
            <w:r>
              <w:rPr>
                <w:b/>
                <w:spacing w:val="-3"/>
                <w:sz w:val="14"/>
              </w:rPr>
              <w:t xml:space="preserve"> </w:t>
            </w:r>
            <w:r>
              <w:rPr>
                <w:b/>
                <w:sz w:val="14"/>
              </w:rPr>
              <w:t>часа)</w:t>
            </w:r>
          </w:p>
          <w:p w:rsidR="004E16A1" w:rsidRDefault="004E16A1">
            <w:pPr>
              <w:pStyle w:val="TableParagraph"/>
              <w:spacing w:before="8"/>
              <w:ind w:left="0"/>
              <w:rPr>
                <w:b/>
                <w:sz w:val="13"/>
              </w:rPr>
            </w:pPr>
          </w:p>
          <w:p w:rsidR="004E16A1" w:rsidRDefault="00AA2638">
            <w:pPr>
              <w:pStyle w:val="TableParagraph"/>
              <w:spacing w:before="1"/>
              <w:ind w:left="56" w:right="395"/>
              <w:rPr>
                <w:sz w:val="14"/>
              </w:rPr>
            </w:pPr>
            <w:r>
              <w:rPr>
                <w:b/>
                <w:sz w:val="14"/>
              </w:rPr>
              <w:t xml:space="preserve">Подела одељења на групе </w:t>
            </w:r>
            <w:r>
              <w:rPr>
                <w:sz w:val="14"/>
              </w:rPr>
              <w:t>Одељење се не дели приликом реализације;</w:t>
            </w:r>
          </w:p>
          <w:p w:rsidR="004E16A1" w:rsidRDefault="00AA2638">
            <w:pPr>
              <w:pStyle w:val="TableParagraph"/>
              <w:spacing w:line="237" w:lineRule="auto"/>
              <w:ind w:left="56"/>
              <w:rPr>
                <w:sz w:val="14"/>
              </w:rPr>
            </w:pPr>
            <w:r>
              <w:rPr>
                <w:sz w:val="14"/>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rsidR="004E16A1" w:rsidRDefault="004E16A1">
            <w:pPr>
              <w:pStyle w:val="TableParagraph"/>
              <w:spacing w:before="11"/>
              <w:ind w:left="0"/>
              <w:rPr>
                <w:b/>
                <w:sz w:val="13"/>
              </w:rPr>
            </w:pPr>
          </w:p>
          <w:p w:rsidR="004E16A1" w:rsidRDefault="00AA2638">
            <w:pPr>
              <w:pStyle w:val="TableParagraph"/>
              <w:spacing w:line="161" w:lineRule="exact"/>
              <w:ind w:left="56"/>
              <w:rPr>
                <w:b/>
                <w:sz w:val="14"/>
              </w:rPr>
            </w:pPr>
            <w:r>
              <w:rPr>
                <w:b/>
                <w:sz w:val="14"/>
              </w:rPr>
              <w:t>Место реализације наставе</w:t>
            </w:r>
          </w:p>
          <w:p w:rsidR="004E16A1" w:rsidRDefault="00AA2638">
            <w:pPr>
              <w:pStyle w:val="TableParagraph"/>
              <w:numPr>
                <w:ilvl w:val="0"/>
                <w:numId w:val="352"/>
              </w:numPr>
              <w:tabs>
                <w:tab w:val="left" w:pos="176"/>
              </w:tabs>
              <w:ind w:right="120" w:hanging="119"/>
              <w:rPr>
                <w:sz w:val="14"/>
              </w:rPr>
            </w:pPr>
            <w:r>
              <w:rPr>
                <w:sz w:val="14"/>
              </w:rPr>
              <w:t>Теоријска настава се реализује у учионици или у сали, истовремено са практичном</w:t>
            </w:r>
            <w:r>
              <w:rPr>
                <w:spacing w:val="-1"/>
                <w:sz w:val="14"/>
              </w:rPr>
              <w:t xml:space="preserve"> </w:t>
            </w:r>
            <w:r>
              <w:rPr>
                <w:sz w:val="14"/>
              </w:rPr>
              <w:t>наставом;</w:t>
            </w:r>
          </w:p>
          <w:p w:rsidR="004E16A1" w:rsidRDefault="00AA2638">
            <w:pPr>
              <w:pStyle w:val="TableParagraph"/>
              <w:numPr>
                <w:ilvl w:val="0"/>
                <w:numId w:val="352"/>
              </w:numPr>
              <w:tabs>
                <w:tab w:val="left" w:pos="176"/>
              </w:tabs>
              <w:spacing w:line="237" w:lineRule="auto"/>
              <w:ind w:right="366" w:hanging="119"/>
              <w:rPr>
                <w:sz w:val="14"/>
              </w:rPr>
            </w:pPr>
            <w:r>
              <w:rPr>
                <w:sz w:val="14"/>
              </w:rPr>
              <w:t>Практична настава реализује се на спортском вежбалишту (сала, спортски отворени терени,</w:t>
            </w:r>
            <w:r>
              <w:rPr>
                <w:spacing w:val="-9"/>
                <w:sz w:val="14"/>
              </w:rPr>
              <w:t xml:space="preserve"> </w:t>
            </w:r>
            <w:r>
              <w:rPr>
                <w:sz w:val="14"/>
              </w:rPr>
              <w:t>базен, клизалиште,</w:t>
            </w:r>
            <w:r>
              <w:rPr>
                <w:spacing w:val="-2"/>
                <w:sz w:val="14"/>
              </w:rPr>
              <w:t xml:space="preserve"> </w:t>
            </w:r>
            <w:r>
              <w:rPr>
                <w:sz w:val="14"/>
              </w:rPr>
              <w:t>скијалиште).</w:t>
            </w:r>
          </w:p>
          <w:p w:rsidR="004E16A1" w:rsidRDefault="004E16A1">
            <w:pPr>
              <w:pStyle w:val="TableParagraph"/>
              <w:spacing w:before="10"/>
              <w:ind w:left="0"/>
              <w:rPr>
                <w:b/>
                <w:sz w:val="13"/>
              </w:rPr>
            </w:pPr>
          </w:p>
          <w:p w:rsidR="004E16A1" w:rsidRDefault="00AA2638">
            <w:pPr>
              <w:pStyle w:val="TableParagraph"/>
              <w:spacing w:line="161" w:lineRule="exact"/>
              <w:ind w:left="56"/>
              <w:rPr>
                <w:b/>
                <w:sz w:val="14"/>
              </w:rPr>
            </w:pPr>
            <w:r>
              <w:rPr>
                <w:b/>
                <w:sz w:val="14"/>
              </w:rPr>
              <w:t>Препоруке за реализацију наставе</w:t>
            </w:r>
          </w:p>
          <w:p w:rsidR="004E16A1" w:rsidRDefault="00AA2638">
            <w:pPr>
              <w:pStyle w:val="TableParagraph"/>
              <w:numPr>
                <w:ilvl w:val="0"/>
                <w:numId w:val="352"/>
              </w:numPr>
              <w:tabs>
                <w:tab w:val="left" w:pos="176"/>
              </w:tabs>
              <w:ind w:right="124" w:hanging="119"/>
              <w:rPr>
                <w:sz w:val="14"/>
              </w:rPr>
            </w:pPr>
            <w:r>
              <w:rPr>
                <w:sz w:val="14"/>
              </w:rPr>
              <w:t xml:space="preserve">Настава се реализује у циклусима који трају приближно 10-12 часова (узастопних). Наставнику физичког васпитања је остављено да, зависно </w:t>
            </w:r>
            <w:r>
              <w:rPr>
                <w:spacing w:val="-3"/>
                <w:sz w:val="14"/>
              </w:rPr>
              <w:t xml:space="preserve">од </w:t>
            </w:r>
            <w:r>
              <w:rPr>
                <w:sz w:val="14"/>
              </w:rPr>
              <w:t>потреба, прецизира трајање</w:t>
            </w:r>
            <w:r>
              <w:rPr>
                <w:spacing w:val="-15"/>
                <w:sz w:val="14"/>
              </w:rPr>
              <w:t xml:space="preserve"> </w:t>
            </w:r>
            <w:r>
              <w:rPr>
                <w:sz w:val="14"/>
              </w:rPr>
              <w:t>сваког циклуса, као и редослед њиховог садржаја.</w:t>
            </w:r>
          </w:p>
          <w:p w:rsidR="004E16A1" w:rsidRDefault="004E16A1">
            <w:pPr>
              <w:pStyle w:val="TableParagraph"/>
              <w:spacing w:before="3"/>
              <w:ind w:left="0"/>
              <w:rPr>
                <w:b/>
                <w:sz w:val="13"/>
              </w:rPr>
            </w:pPr>
          </w:p>
          <w:p w:rsidR="004E16A1" w:rsidRDefault="00AA2638">
            <w:pPr>
              <w:pStyle w:val="TableParagraph"/>
              <w:spacing w:line="161" w:lineRule="exact"/>
              <w:ind w:left="56"/>
              <w:rPr>
                <w:b/>
                <w:sz w:val="14"/>
              </w:rPr>
            </w:pPr>
            <w:r>
              <w:rPr>
                <w:b/>
                <w:sz w:val="14"/>
              </w:rPr>
              <w:t>Садржај циклуса је:</w:t>
            </w:r>
          </w:p>
          <w:p w:rsidR="004E16A1" w:rsidRDefault="00AA2638">
            <w:pPr>
              <w:pStyle w:val="TableParagraph"/>
              <w:numPr>
                <w:ilvl w:val="0"/>
                <w:numId w:val="351"/>
              </w:numPr>
              <w:tabs>
                <w:tab w:val="left" w:pos="162"/>
              </w:tabs>
              <w:ind w:right="455" w:firstLine="0"/>
              <w:rPr>
                <w:sz w:val="14"/>
              </w:rPr>
            </w:pPr>
            <w:r>
              <w:rPr>
                <w:sz w:val="14"/>
              </w:rPr>
              <w:t>за проверу нивоа знања на</w:t>
            </w:r>
            <w:r>
              <w:rPr>
                <w:spacing w:val="-17"/>
                <w:sz w:val="14"/>
              </w:rPr>
              <w:t xml:space="preserve"> </w:t>
            </w:r>
            <w:r>
              <w:rPr>
                <w:sz w:val="14"/>
              </w:rPr>
              <w:t xml:space="preserve">крају </w:t>
            </w:r>
            <w:r>
              <w:rPr>
                <w:spacing w:val="-3"/>
                <w:sz w:val="14"/>
              </w:rPr>
              <w:t xml:space="preserve">школске </w:t>
            </w:r>
            <w:r>
              <w:rPr>
                <w:sz w:val="14"/>
              </w:rPr>
              <w:t>године – један;</w:t>
            </w:r>
          </w:p>
          <w:p w:rsidR="004E16A1" w:rsidRDefault="00AA2638">
            <w:pPr>
              <w:pStyle w:val="TableParagraph"/>
              <w:numPr>
                <w:ilvl w:val="0"/>
                <w:numId w:val="351"/>
              </w:numPr>
              <w:tabs>
                <w:tab w:val="left" w:pos="162"/>
              </w:tabs>
              <w:spacing w:line="159" w:lineRule="exact"/>
              <w:ind w:firstLine="0"/>
              <w:rPr>
                <w:sz w:val="14"/>
              </w:rPr>
            </w:pPr>
            <w:r>
              <w:rPr>
                <w:sz w:val="14"/>
              </w:rPr>
              <w:t>за атлетику –</w:t>
            </w:r>
            <w:r>
              <w:rPr>
                <w:spacing w:val="-3"/>
                <w:sz w:val="14"/>
              </w:rPr>
              <w:t xml:space="preserve"> </w:t>
            </w:r>
            <w:r>
              <w:rPr>
                <w:sz w:val="14"/>
              </w:rPr>
              <w:t>један;</w:t>
            </w:r>
          </w:p>
          <w:p w:rsidR="004E16A1" w:rsidRDefault="00AA2638">
            <w:pPr>
              <w:pStyle w:val="TableParagraph"/>
              <w:numPr>
                <w:ilvl w:val="0"/>
                <w:numId w:val="351"/>
              </w:numPr>
              <w:tabs>
                <w:tab w:val="left" w:pos="162"/>
              </w:tabs>
              <w:ind w:right="244" w:firstLine="0"/>
              <w:rPr>
                <w:sz w:val="14"/>
              </w:rPr>
            </w:pPr>
            <w:r>
              <w:rPr>
                <w:sz w:val="14"/>
              </w:rPr>
              <w:t>за гимнастику: вежбе на справама</w:t>
            </w:r>
            <w:r>
              <w:rPr>
                <w:spacing w:val="-23"/>
                <w:sz w:val="14"/>
              </w:rPr>
              <w:t xml:space="preserve"> </w:t>
            </w:r>
            <w:r>
              <w:rPr>
                <w:sz w:val="14"/>
              </w:rPr>
              <w:t>и тлу –</w:t>
            </w:r>
            <w:r>
              <w:rPr>
                <w:spacing w:val="-2"/>
                <w:sz w:val="14"/>
              </w:rPr>
              <w:t xml:space="preserve"> </w:t>
            </w:r>
            <w:r>
              <w:rPr>
                <w:sz w:val="14"/>
              </w:rPr>
              <w:t>један</w:t>
            </w:r>
          </w:p>
          <w:p w:rsidR="004E16A1" w:rsidRDefault="00AA2638">
            <w:pPr>
              <w:pStyle w:val="TableParagraph"/>
              <w:numPr>
                <w:ilvl w:val="0"/>
                <w:numId w:val="351"/>
              </w:numPr>
              <w:tabs>
                <w:tab w:val="left" w:pos="162"/>
              </w:tabs>
              <w:spacing w:line="159" w:lineRule="exact"/>
              <w:ind w:firstLine="0"/>
              <w:rPr>
                <w:sz w:val="14"/>
              </w:rPr>
            </w:pPr>
            <w:r>
              <w:rPr>
                <w:sz w:val="14"/>
              </w:rPr>
              <w:t>за спорт по избору ученика –</w:t>
            </w:r>
            <w:r>
              <w:rPr>
                <w:spacing w:val="-8"/>
                <w:sz w:val="14"/>
              </w:rPr>
              <w:t xml:space="preserve"> </w:t>
            </w:r>
            <w:r>
              <w:rPr>
                <w:sz w:val="14"/>
              </w:rPr>
              <w:t>два;</w:t>
            </w:r>
          </w:p>
          <w:p w:rsidR="004E16A1" w:rsidRDefault="00AA2638">
            <w:pPr>
              <w:pStyle w:val="TableParagraph"/>
              <w:numPr>
                <w:ilvl w:val="0"/>
                <w:numId w:val="351"/>
              </w:numPr>
              <w:tabs>
                <w:tab w:val="left" w:pos="162"/>
              </w:tabs>
              <w:ind w:right="118" w:firstLine="0"/>
              <w:rPr>
                <w:sz w:val="14"/>
              </w:rPr>
            </w:pPr>
            <w:proofErr w:type="gramStart"/>
            <w:r>
              <w:rPr>
                <w:sz w:val="14"/>
              </w:rPr>
              <w:t>за</w:t>
            </w:r>
            <w:proofErr w:type="gramEnd"/>
            <w:r>
              <w:rPr>
                <w:sz w:val="14"/>
              </w:rPr>
              <w:t xml:space="preserve"> повезивање физичког васпитања</w:t>
            </w:r>
            <w:r>
              <w:rPr>
                <w:spacing w:val="-15"/>
                <w:sz w:val="14"/>
              </w:rPr>
              <w:t xml:space="preserve"> </w:t>
            </w:r>
            <w:r>
              <w:rPr>
                <w:sz w:val="14"/>
              </w:rPr>
              <w:t>са животом и радом –</w:t>
            </w:r>
            <w:r>
              <w:rPr>
                <w:spacing w:val="-3"/>
                <w:sz w:val="14"/>
              </w:rPr>
              <w:t xml:space="preserve"> </w:t>
            </w:r>
            <w:r>
              <w:rPr>
                <w:sz w:val="14"/>
              </w:rPr>
              <w:t>један.</w:t>
            </w:r>
          </w:p>
          <w:p w:rsidR="004E16A1" w:rsidRDefault="004E16A1">
            <w:pPr>
              <w:pStyle w:val="TableParagraph"/>
              <w:spacing w:before="7"/>
              <w:ind w:left="0"/>
              <w:rPr>
                <w:b/>
                <w:sz w:val="13"/>
              </w:rPr>
            </w:pPr>
          </w:p>
          <w:p w:rsidR="004E16A1" w:rsidRDefault="00AA2638">
            <w:pPr>
              <w:pStyle w:val="TableParagraph"/>
              <w:ind w:left="56"/>
              <w:rPr>
                <w:b/>
                <w:sz w:val="14"/>
              </w:rPr>
            </w:pPr>
            <w:r>
              <w:rPr>
                <w:b/>
                <w:sz w:val="14"/>
              </w:rPr>
              <w:t>Начин остваривања програма</w:t>
            </w:r>
          </w:p>
          <w:p w:rsidR="004E16A1" w:rsidRDefault="004E16A1">
            <w:pPr>
              <w:pStyle w:val="TableParagraph"/>
              <w:spacing w:before="10"/>
              <w:ind w:left="0"/>
              <w:rPr>
                <w:b/>
                <w:sz w:val="13"/>
              </w:rPr>
            </w:pPr>
          </w:p>
          <w:p w:rsidR="004E16A1" w:rsidRDefault="00AA2638">
            <w:pPr>
              <w:pStyle w:val="TableParagraph"/>
              <w:ind w:left="56" w:right="272" w:firstLine="35"/>
              <w:rPr>
                <w:sz w:val="14"/>
              </w:rPr>
            </w:pPr>
            <w:r>
              <w:rPr>
                <w:sz w:val="14"/>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rsidR="004E16A1" w:rsidRDefault="00AA2638">
            <w:pPr>
              <w:pStyle w:val="TableParagraph"/>
              <w:spacing w:line="237" w:lineRule="auto"/>
              <w:ind w:left="56" w:right="74" w:firstLine="35"/>
              <w:rPr>
                <w:sz w:val="14"/>
              </w:rPr>
            </w:pPr>
            <w:r>
              <w:rPr>
                <w:sz w:val="14"/>
              </w:rPr>
              <w:t>Годишњи план, програм и распоред кросева, такмичења, зимовања и других облика рада утврђује се на почетку</w:t>
            </w:r>
          </w:p>
        </w:tc>
      </w:tr>
      <w:tr w:rsidR="004E16A1">
        <w:trPr>
          <w:trHeight w:val="2120"/>
        </w:trPr>
        <w:tc>
          <w:tcPr>
            <w:tcW w:w="1474" w:type="dxa"/>
          </w:tcPr>
          <w:p w:rsidR="004E16A1" w:rsidRDefault="00AA2638">
            <w:pPr>
              <w:pStyle w:val="TableParagraph"/>
              <w:numPr>
                <w:ilvl w:val="0"/>
                <w:numId w:val="350"/>
              </w:numPr>
              <w:tabs>
                <w:tab w:val="left" w:pos="177"/>
              </w:tabs>
              <w:spacing w:before="20"/>
              <w:ind w:right="167"/>
              <w:rPr>
                <w:sz w:val="14"/>
              </w:rPr>
            </w:pPr>
            <w:r>
              <w:rPr>
                <w:sz w:val="14"/>
              </w:rPr>
              <w:t>Развој</w:t>
            </w:r>
            <w:r>
              <w:rPr>
                <w:spacing w:val="-7"/>
                <w:sz w:val="14"/>
              </w:rPr>
              <w:t xml:space="preserve"> </w:t>
            </w:r>
            <w:r>
              <w:rPr>
                <w:sz w:val="14"/>
              </w:rPr>
              <w:t>моторичких и функционалних способности човека, као основа за реализовање постављених циљева и</w:t>
            </w:r>
            <w:r>
              <w:rPr>
                <w:spacing w:val="-9"/>
                <w:sz w:val="14"/>
              </w:rPr>
              <w:t xml:space="preserve"> </w:t>
            </w:r>
            <w:r>
              <w:rPr>
                <w:sz w:val="14"/>
              </w:rPr>
              <w:t>исхода;</w:t>
            </w:r>
          </w:p>
        </w:tc>
        <w:tc>
          <w:tcPr>
            <w:tcW w:w="1701" w:type="dxa"/>
          </w:tcPr>
          <w:p w:rsidR="004E16A1" w:rsidRDefault="00AA2638">
            <w:pPr>
              <w:pStyle w:val="TableParagraph"/>
              <w:numPr>
                <w:ilvl w:val="0"/>
                <w:numId w:val="349"/>
              </w:numPr>
              <w:tabs>
                <w:tab w:val="left" w:pos="177"/>
              </w:tabs>
              <w:spacing w:before="20"/>
              <w:ind w:right="206"/>
              <w:rPr>
                <w:sz w:val="14"/>
              </w:rPr>
            </w:pPr>
            <w:r>
              <w:rPr>
                <w:sz w:val="14"/>
              </w:rPr>
              <w:t>Развој и</w:t>
            </w:r>
            <w:r>
              <w:rPr>
                <w:spacing w:val="-6"/>
                <w:sz w:val="14"/>
              </w:rPr>
              <w:t xml:space="preserve"> </w:t>
            </w:r>
            <w:r>
              <w:rPr>
                <w:sz w:val="14"/>
              </w:rPr>
              <w:t>усавршавање моторичких способности и теоријских знања неопходних за самостални рад на њима;</w:t>
            </w:r>
          </w:p>
        </w:tc>
        <w:tc>
          <w:tcPr>
            <w:tcW w:w="2268" w:type="dxa"/>
          </w:tcPr>
          <w:p w:rsidR="004E16A1" w:rsidRDefault="00AA2638">
            <w:pPr>
              <w:pStyle w:val="TableParagraph"/>
              <w:numPr>
                <w:ilvl w:val="0"/>
                <w:numId w:val="348"/>
              </w:numPr>
              <w:tabs>
                <w:tab w:val="left" w:pos="176"/>
              </w:tabs>
              <w:spacing w:before="20"/>
              <w:ind w:right="149" w:hanging="119"/>
              <w:rPr>
                <w:sz w:val="14"/>
              </w:rPr>
            </w:pPr>
            <w:r>
              <w:rPr>
                <w:sz w:val="14"/>
              </w:rPr>
              <w:t>именује моторичке способности које треба развијати, као и основна средства и методе за њихов</w:t>
            </w:r>
            <w:r>
              <w:rPr>
                <w:spacing w:val="-1"/>
                <w:sz w:val="14"/>
              </w:rPr>
              <w:t xml:space="preserve"> </w:t>
            </w:r>
            <w:r>
              <w:rPr>
                <w:sz w:val="14"/>
              </w:rPr>
              <w:t>развој;</w:t>
            </w:r>
          </w:p>
          <w:p w:rsidR="004E16A1" w:rsidRDefault="00AA2638">
            <w:pPr>
              <w:pStyle w:val="TableParagraph"/>
              <w:numPr>
                <w:ilvl w:val="0"/>
                <w:numId w:val="348"/>
              </w:numPr>
              <w:tabs>
                <w:tab w:val="left" w:pos="176"/>
              </w:tabs>
              <w:spacing w:line="237" w:lineRule="auto"/>
              <w:ind w:right="59" w:hanging="119"/>
              <w:rPr>
                <w:sz w:val="14"/>
              </w:rPr>
            </w:pPr>
            <w:r>
              <w:rPr>
                <w:sz w:val="14"/>
              </w:rPr>
              <w:t>примени адекватна средства (изводи вежбе) за развој и усавршавање моторичких способности из: вежби обликовања, атлетике, гимнастике, пливања и</w:t>
            </w:r>
            <w:r>
              <w:rPr>
                <w:spacing w:val="-17"/>
                <w:sz w:val="14"/>
              </w:rPr>
              <w:t xml:space="preserve"> </w:t>
            </w:r>
            <w:r>
              <w:rPr>
                <w:sz w:val="14"/>
              </w:rPr>
              <w:t>спортских игара за развој: снаге, брзине, издржљивости, гипкости, спретности и</w:t>
            </w:r>
            <w:r>
              <w:rPr>
                <w:spacing w:val="-1"/>
                <w:sz w:val="14"/>
              </w:rPr>
              <w:t xml:space="preserve"> </w:t>
            </w:r>
            <w:r>
              <w:rPr>
                <w:sz w:val="14"/>
              </w:rPr>
              <w:t>окретности;</w:t>
            </w:r>
          </w:p>
        </w:tc>
        <w:tc>
          <w:tcPr>
            <w:tcW w:w="2551" w:type="dxa"/>
          </w:tcPr>
          <w:p w:rsidR="004E16A1" w:rsidRDefault="00AA2638">
            <w:pPr>
              <w:pStyle w:val="TableParagraph"/>
              <w:numPr>
                <w:ilvl w:val="0"/>
                <w:numId w:val="347"/>
              </w:numPr>
              <w:tabs>
                <w:tab w:val="left" w:pos="176"/>
              </w:tabs>
              <w:spacing w:before="21"/>
              <w:ind w:right="142" w:hanging="119"/>
              <w:rPr>
                <w:sz w:val="14"/>
              </w:rPr>
            </w:pPr>
            <w:r>
              <w:rPr>
                <w:sz w:val="14"/>
              </w:rPr>
              <w:t>Вежбе снаге без и са малим</w:t>
            </w:r>
            <w:r>
              <w:rPr>
                <w:spacing w:val="-16"/>
                <w:sz w:val="14"/>
              </w:rPr>
              <w:t xml:space="preserve"> </w:t>
            </w:r>
            <w:r>
              <w:rPr>
                <w:sz w:val="14"/>
              </w:rPr>
              <w:t>теговима (до 4</w:t>
            </w:r>
            <w:r>
              <w:rPr>
                <w:spacing w:val="-1"/>
                <w:sz w:val="14"/>
              </w:rPr>
              <w:t xml:space="preserve"> </w:t>
            </w:r>
            <w:r>
              <w:rPr>
                <w:sz w:val="14"/>
              </w:rPr>
              <w:t>kg);</w:t>
            </w:r>
          </w:p>
          <w:p w:rsidR="004E16A1" w:rsidRDefault="00AA2638">
            <w:pPr>
              <w:pStyle w:val="TableParagraph"/>
              <w:numPr>
                <w:ilvl w:val="0"/>
                <w:numId w:val="347"/>
              </w:numPr>
              <w:tabs>
                <w:tab w:val="left" w:pos="176"/>
              </w:tabs>
              <w:spacing w:line="159" w:lineRule="exact"/>
              <w:ind w:hanging="119"/>
              <w:rPr>
                <w:sz w:val="14"/>
              </w:rPr>
            </w:pPr>
            <w:r>
              <w:rPr>
                <w:sz w:val="14"/>
              </w:rPr>
              <w:t>Трчање на 60 m и 100</w:t>
            </w:r>
            <w:r>
              <w:rPr>
                <w:spacing w:val="-5"/>
                <w:sz w:val="14"/>
              </w:rPr>
              <w:t xml:space="preserve"> </w:t>
            </w:r>
            <w:r>
              <w:rPr>
                <w:sz w:val="14"/>
              </w:rPr>
              <w:t>m;</w:t>
            </w:r>
          </w:p>
          <w:p w:rsidR="004E16A1" w:rsidRDefault="00AA2638">
            <w:pPr>
              <w:pStyle w:val="TableParagraph"/>
              <w:numPr>
                <w:ilvl w:val="0"/>
                <w:numId w:val="347"/>
              </w:numPr>
              <w:tabs>
                <w:tab w:val="left" w:pos="176"/>
              </w:tabs>
              <w:ind w:right="266" w:hanging="119"/>
              <w:rPr>
                <w:sz w:val="14"/>
              </w:rPr>
            </w:pPr>
            <w:r>
              <w:rPr>
                <w:sz w:val="14"/>
              </w:rPr>
              <w:t>Трчање на 800 m ученице и 1000</w:t>
            </w:r>
            <w:r>
              <w:rPr>
                <w:spacing w:val="-13"/>
                <w:sz w:val="14"/>
              </w:rPr>
              <w:t xml:space="preserve"> </w:t>
            </w:r>
            <w:r>
              <w:rPr>
                <w:sz w:val="14"/>
              </w:rPr>
              <w:t>m ученици;</w:t>
            </w:r>
          </w:p>
          <w:p w:rsidR="004E16A1" w:rsidRDefault="00AA2638">
            <w:pPr>
              <w:pStyle w:val="TableParagraph"/>
              <w:numPr>
                <w:ilvl w:val="0"/>
                <w:numId w:val="347"/>
              </w:numPr>
              <w:tabs>
                <w:tab w:val="left" w:pos="176"/>
              </w:tabs>
              <w:ind w:right="194" w:hanging="119"/>
              <w:rPr>
                <w:sz w:val="14"/>
              </w:rPr>
            </w:pPr>
            <w:r>
              <w:rPr>
                <w:sz w:val="14"/>
              </w:rPr>
              <w:t>Вежбе растезања (број понављања</w:t>
            </w:r>
            <w:r>
              <w:rPr>
                <w:spacing w:val="-18"/>
                <w:sz w:val="14"/>
              </w:rPr>
              <w:t xml:space="preserve"> </w:t>
            </w:r>
            <w:r>
              <w:rPr>
                <w:sz w:val="14"/>
              </w:rPr>
              <w:t>и издржај у крајњем</w:t>
            </w:r>
            <w:r>
              <w:rPr>
                <w:spacing w:val="-3"/>
                <w:sz w:val="14"/>
              </w:rPr>
              <w:t xml:space="preserve"> </w:t>
            </w:r>
            <w:r>
              <w:rPr>
                <w:sz w:val="14"/>
              </w:rPr>
              <w:t>положају),</w:t>
            </w:r>
          </w:p>
          <w:p w:rsidR="004E16A1" w:rsidRDefault="00AA2638">
            <w:pPr>
              <w:pStyle w:val="TableParagraph"/>
              <w:numPr>
                <w:ilvl w:val="0"/>
                <w:numId w:val="347"/>
              </w:numPr>
              <w:tabs>
                <w:tab w:val="left" w:pos="176"/>
              </w:tabs>
              <w:ind w:right="130" w:hanging="119"/>
              <w:rPr>
                <w:sz w:val="14"/>
              </w:rPr>
            </w:pPr>
            <w:r>
              <w:rPr>
                <w:sz w:val="14"/>
              </w:rPr>
              <w:t>Полигони спретности и окретности и спортске</w:t>
            </w:r>
            <w:r>
              <w:rPr>
                <w:spacing w:val="-1"/>
                <w:sz w:val="14"/>
              </w:rPr>
              <w:t xml:space="preserve"> </w:t>
            </w:r>
            <w:r>
              <w:rPr>
                <w:sz w:val="14"/>
              </w:rPr>
              <w:t>игре;</w:t>
            </w:r>
          </w:p>
          <w:p w:rsidR="004E16A1" w:rsidRDefault="00AA2638">
            <w:pPr>
              <w:pStyle w:val="TableParagraph"/>
              <w:numPr>
                <w:ilvl w:val="0"/>
                <w:numId w:val="347"/>
              </w:numPr>
              <w:tabs>
                <w:tab w:val="left" w:pos="176"/>
              </w:tabs>
              <w:spacing w:line="159" w:lineRule="exact"/>
              <w:ind w:hanging="119"/>
              <w:rPr>
                <w:sz w:val="14"/>
              </w:rPr>
            </w:pPr>
            <w:r>
              <w:rPr>
                <w:sz w:val="14"/>
              </w:rPr>
              <w:t>Аеробик;</w:t>
            </w:r>
          </w:p>
        </w:tc>
        <w:tc>
          <w:tcPr>
            <w:tcW w:w="2551" w:type="dxa"/>
            <w:vMerge/>
            <w:tcBorders>
              <w:top w:val="nil"/>
            </w:tcBorders>
          </w:tcPr>
          <w:p w:rsidR="004E16A1" w:rsidRDefault="004E16A1">
            <w:pPr>
              <w:rPr>
                <w:sz w:val="2"/>
                <w:szCs w:val="2"/>
              </w:rPr>
            </w:pPr>
          </w:p>
        </w:tc>
      </w:tr>
      <w:tr w:rsidR="004E16A1">
        <w:trPr>
          <w:trHeight w:val="1379"/>
        </w:trPr>
        <w:tc>
          <w:tcPr>
            <w:tcW w:w="1474" w:type="dxa"/>
            <w:tcBorders>
              <w:bottom w:val="nil"/>
            </w:tcBorders>
          </w:tcPr>
          <w:p w:rsidR="004E16A1" w:rsidRDefault="00AA2638">
            <w:pPr>
              <w:pStyle w:val="TableParagraph"/>
              <w:numPr>
                <w:ilvl w:val="0"/>
                <w:numId w:val="346"/>
              </w:numPr>
              <w:tabs>
                <w:tab w:val="left" w:pos="177"/>
              </w:tabs>
              <w:spacing w:before="21"/>
              <w:ind w:right="145"/>
              <w:rPr>
                <w:sz w:val="14"/>
              </w:rPr>
            </w:pPr>
            <w:r>
              <w:rPr>
                <w:spacing w:val="-3"/>
                <w:sz w:val="14"/>
              </w:rPr>
              <w:t xml:space="preserve">Усвајање </w:t>
            </w:r>
            <w:r>
              <w:rPr>
                <w:sz w:val="14"/>
              </w:rPr>
              <w:t>знања, умења и вештина из спортских грана и</w:t>
            </w:r>
            <w:r>
              <w:rPr>
                <w:spacing w:val="-1"/>
                <w:sz w:val="14"/>
              </w:rPr>
              <w:t xml:space="preserve"> </w:t>
            </w:r>
            <w:r>
              <w:rPr>
                <w:sz w:val="14"/>
              </w:rPr>
              <w:t>дисциплина</w:t>
            </w:r>
          </w:p>
          <w:p w:rsidR="004E16A1" w:rsidRDefault="00AA2638">
            <w:pPr>
              <w:pStyle w:val="TableParagraph"/>
              <w:spacing w:line="237" w:lineRule="auto"/>
              <w:ind w:left="176" w:right="207"/>
              <w:rPr>
                <w:sz w:val="14"/>
              </w:rPr>
            </w:pPr>
            <w:r>
              <w:rPr>
                <w:sz w:val="14"/>
              </w:rPr>
              <w:t>као основа за реализовање постављених циљева и исхода;</w:t>
            </w:r>
          </w:p>
        </w:tc>
        <w:tc>
          <w:tcPr>
            <w:tcW w:w="1701" w:type="dxa"/>
            <w:vMerge w:val="restart"/>
          </w:tcPr>
          <w:p w:rsidR="004E16A1" w:rsidRDefault="00AA2638">
            <w:pPr>
              <w:pStyle w:val="TableParagraph"/>
              <w:numPr>
                <w:ilvl w:val="0"/>
                <w:numId w:val="345"/>
              </w:numPr>
              <w:tabs>
                <w:tab w:val="left" w:pos="177"/>
              </w:tabs>
              <w:spacing w:before="21"/>
              <w:ind w:right="235"/>
              <w:rPr>
                <w:sz w:val="14"/>
              </w:rPr>
            </w:pPr>
            <w:r>
              <w:rPr>
                <w:sz w:val="14"/>
              </w:rPr>
              <w:t>Стицање</w:t>
            </w:r>
            <w:r>
              <w:rPr>
                <w:spacing w:val="-9"/>
                <w:sz w:val="14"/>
              </w:rPr>
              <w:t xml:space="preserve"> </w:t>
            </w:r>
            <w:r>
              <w:rPr>
                <w:sz w:val="14"/>
              </w:rPr>
              <w:t>моторичких умења (вештина) и теоријских знања неопходних за за њихово</w:t>
            </w:r>
            <w:r>
              <w:rPr>
                <w:spacing w:val="-2"/>
                <w:sz w:val="14"/>
              </w:rPr>
              <w:t xml:space="preserve"> </w:t>
            </w:r>
            <w:r>
              <w:rPr>
                <w:sz w:val="14"/>
              </w:rPr>
              <w:t>усвајање;</w:t>
            </w:r>
          </w:p>
          <w:p w:rsidR="004E16A1" w:rsidRDefault="00AA2638">
            <w:pPr>
              <w:pStyle w:val="TableParagraph"/>
              <w:numPr>
                <w:ilvl w:val="0"/>
                <w:numId w:val="345"/>
              </w:numPr>
              <w:tabs>
                <w:tab w:val="left" w:pos="177"/>
              </w:tabs>
              <w:spacing w:line="237" w:lineRule="auto"/>
              <w:ind w:right="142"/>
              <w:rPr>
                <w:sz w:val="14"/>
              </w:rPr>
            </w:pPr>
            <w:r>
              <w:rPr>
                <w:sz w:val="14"/>
              </w:rPr>
              <w:t>Мотивација ученика</w:t>
            </w:r>
            <w:r>
              <w:rPr>
                <w:spacing w:val="-12"/>
                <w:sz w:val="14"/>
              </w:rPr>
              <w:t xml:space="preserve"> </w:t>
            </w:r>
            <w:r>
              <w:rPr>
                <w:sz w:val="14"/>
              </w:rPr>
              <w:t>за бављењем физичким активностима;</w:t>
            </w:r>
          </w:p>
          <w:p w:rsidR="004E16A1" w:rsidRDefault="00AA2638">
            <w:pPr>
              <w:pStyle w:val="TableParagraph"/>
              <w:numPr>
                <w:ilvl w:val="0"/>
                <w:numId w:val="345"/>
              </w:numPr>
              <w:tabs>
                <w:tab w:val="left" w:pos="177"/>
              </w:tabs>
              <w:ind w:right="90"/>
              <w:rPr>
                <w:sz w:val="14"/>
              </w:rPr>
            </w:pPr>
            <w:r>
              <w:rPr>
                <w:sz w:val="14"/>
              </w:rPr>
              <w:t>Формирање</w:t>
            </w:r>
            <w:r>
              <w:rPr>
                <w:spacing w:val="-11"/>
                <w:sz w:val="14"/>
              </w:rPr>
              <w:t xml:space="preserve"> </w:t>
            </w:r>
            <w:r>
              <w:rPr>
                <w:sz w:val="14"/>
              </w:rPr>
              <w:t>позитивног психосоцијалних образаца</w:t>
            </w:r>
            <w:r>
              <w:rPr>
                <w:spacing w:val="-2"/>
                <w:sz w:val="14"/>
              </w:rPr>
              <w:t xml:space="preserve"> </w:t>
            </w:r>
            <w:r>
              <w:rPr>
                <w:sz w:val="14"/>
              </w:rPr>
              <w:t>понашања;</w:t>
            </w:r>
          </w:p>
          <w:p w:rsidR="004E16A1" w:rsidRDefault="00AA2638">
            <w:pPr>
              <w:pStyle w:val="TableParagraph"/>
              <w:numPr>
                <w:ilvl w:val="0"/>
                <w:numId w:val="345"/>
              </w:numPr>
              <w:tabs>
                <w:tab w:val="left" w:pos="177"/>
              </w:tabs>
              <w:spacing w:line="237" w:lineRule="auto"/>
              <w:ind w:right="48"/>
              <w:rPr>
                <w:sz w:val="14"/>
              </w:rPr>
            </w:pPr>
            <w:r>
              <w:rPr>
                <w:sz w:val="14"/>
              </w:rPr>
              <w:t>Примена стечених умења, знања и навика</w:t>
            </w:r>
            <w:r>
              <w:rPr>
                <w:spacing w:val="-14"/>
                <w:sz w:val="14"/>
              </w:rPr>
              <w:t xml:space="preserve"> </w:t>
            </w:r>
            <w:r>
              <w:rPr>
                <w:sz w:val="14"/>
              </w:rPr>
              <w:t>у свакодневним условима живота и</w:t>
            </w:r>
            <w:r>
              <w:rPr>
                <w:spacing w:val="-2"/>
                <w:sz w:val="14"/>
              </w:rPr>
              <w:t xml:space="preserve"> </w:t>
            </w:r>
            <w:r>
              <w:rPr>
                <w:sz w:val="14"/>
              </w:rPr>
              <w:t>рада;</w:t>
            </w:r>
          </w:p>
          <w:p w:rsidR="004E16A1" w:rsidRDefault="00AA2638">
            <w:pPr>
              <w:pStyle w:val="TableParagraph"/>
              <w:numPr>
                <w:ilvl w:val="0"/>
                <w:numId w:val="345"/>
              </w:numPr>
              <w:tabs>
                <w:tab w:val="left" w:pos="177"/>
              </w:tabs>
              <w:ind w:right="59"/>
              <w:rPr>
                <w:sz w:val="14"/>
              </w:rPr>
            </w:pPr>
            <w:r>
              <w:rPr>
                <w:sz w:val="14"/>
              </w:rPr>
              <w:t>Естетско изражавање покретом и доживљавање естетских вредности покрета и кретања;</w:t>
            </w:r>
          </w:p>
          <w:p w:rsidR="004E16A1" w:rsidRDefault="00AA2638">
            <w:pPr>
              <w:pStyle w:val="TableParagraph"/>
              <w:numPr>
                <w:ilvl w:val="0"/>
                <w:numId w:val="345"/>
              </w:numPr>
              <w:tabs>
                <w:tab w:val="left" w:pos="177"/>
              </w:tabs>
              <w:spacing w:line="237" w:lineRule="auto"/>
              <w:ind w:right="44"/>
              <w:rPr>
                <w:sz w:val="14"/>
              </w:rPr>
            </w:pPr>
            <w:r>
              <w:rPr>
                <w:spacing w:val="-3"/>
                <w:sz w:val="14"/>
              </w:rPr>
              <w:t xml:space="preserve">Усвајање </w:t>
            </w:r>
            <w:r>
              <w:rPr>
                <w:sz w:val="14"/>
              </w:rPr>
              <w:t>етичких вредности и</w:t>
            </w:r>
            <w:r>
              <w:rPr>
                <w:spacing w:val="-11"/>
                <w:sz w:val="14"/>
              </w:rPr>
              <w:t xml:space="preserve"> </w:t>
            </w:r>
            <w:r>
              <w:rPr>
                <w:sz w:val="14"/>
              </w:rPr>
              <w:t>подстицање вољних особина ученика</w:t>
            </w:r>
            <w:r>
              <w:rPr>
                <w:spacing w:val="-1"/>
                <w:sz w:val="14"/>
              </w:rPr>
              <w:t xml:space="preserve"> </w:t>
            </w:r>
            <w:r>
              <w:rPr>
                <w:sz w:val="14"/>
              </w:rPr>
              <w:t>;</w:t>
            </w:r>
          </w:p>
          <w:p w:rsidR="004E16A1" w:rsidRDefault="00AA2638">
            <w:pPr>
              <w:pStyle w:val="TableParagraph"/>
              <w:numPr>
                <w:ilvl w:val="0"/>
                <w:numId w:val="345"/>
              </w:numPr>
              <w:tabs>
                <w:tab w:val="left" w:pos="177"/>
              </w:tabs>
              <w:ind w:right="44"/>
              <w:rPr>
                <w:sz w:val="14"/>
              </w:rPr>
            </w:pPr>
            <w:r>
              <w:rPr>
                <w:sz w:val="14"/>
              </w:rPr>
              <w:t>Повезивање</w:t>
            </w:r>
            <w:r>
              <w:rPr>
                <w:spacing w:val="-10"/>
                <w:sz w:val="14"/>
              </w:rPr>
              <w:t xml:space="preserve"> </w:t>
            </w:r>
            <w:r>
              <w:rPr>
                <w:sz w:val="14"/>
              </w:rPr>
              <w:t>моторичких задатака у</w:t>
            </w:r>
            <w:r>
              <w:rPr>
                <w:spacing w:val="-3"/>
                <w:sz w:val="14"/>
              </w:rPr>
              <w:t xml:space="preserve"> </w:t>
            </w:r>
            <w:r>
              <w:rPr>
                <w:sz w:val="14"/>
              </w:rPr>
              <w:t>целине;</w:t>
            </w:r>
          </w:p>
          <w:p w:rsidR="004E16A1" w:rsidRDefault="00AA2638">
            <w:pPr>
              <w:pStyle w:val="TableParagraph"/>
              <w:ind w:left="176" w:right="273"/>
              <w:rPr>
                <w:sz w:val="14"/>
              </w:rPr>
            </w:pPr>
            <w:r>
              <w:rPr>
                <w:sz w:val="14"/>
              </w:rPr>
              <w:t>али без стварања крутих моторичких аутоматизама</w:t>
            </w:r>
          </w:p>
          <w:p w:rsidR="004E16A1" w:rsidRDefault="004E16A1">
            <w:pPr>
              <w:pStyle w:val="TableParagraph"/>
              <w:ind w:left="0"/>
              <w:rPr>
                <w:b/>
                <w:sz w:val="13"/>
              </w:rPr>
            </w:pPr>
          </w:p>
          <w:p w:rsidR="004E16A1" w:rsidRDefault="00AA2638">
            <w:pPr>
              <w:pStyle w:val="TableParagraph"/>
              <w:numPr>
                <w:ilvl w:val="0"/>
                <w:numId w:val="345"/>
              </w:numPr>
              <w:tabs>
                <w:tab w:val="left" w:pos="177"/>
              </w:tabs>
              <w:spacing w:before="1"/>
              <w:ind w:right="485"/>
              <w:rPr>
                <w:sz w:val="14"/>
              </w:rPr>
            </w:pPr>
            <w:r>
              <w:rPr>
                <w:spacing w:val="-3"/>
                <w:sz w:val="14"/>
              </w:rPr>
              <w:t xml:space="preserve">Увођење </w:t>
            </w:r>
            <w:r>
              <w:rPr>
                <w:sz w:val="14"/>
              </w:rPr>
              <w:t>ученика у</w:t>
            </w:r>
            <w:r>
              <w:rPr>
                <w:spacing w:val="-1"/>
                <w:sz w:val="14"/>
              </w:rPr>
              <w:t xml:space="preserve"> </w:t>
            </w:r>
            <w:r>
              <w:rPr>
                <w:sz w:val="14"/>
              </w:rPr>
              <w:t>организовани</w:t>
            </w:r>
          </w:p>
          <w:p w:rsidR="004E16A1" w:rsidRDefault="00AA2638">
            <w:pPr>
              <w:pStyle w:val="TableParagraph"/>
              <w:ind w:left="176" w:right="71"/>
              <w:rPr>
                <w:sz w:val="14"/>
              </w:rPr>
            </w:pPr>
            <w:r>
              <w:rPr>
                <w:sz w:val="14"/>
              </w:rPr>
              <w:t>систем припрема за школска такмичења, игре, сусрете и манифестације;</w:t>
            </w:r>
          </w:p>
          <w:p w:rsidR="004E16A1" w:rsidRDefault="004E16A1">
            <w:pPr>
              <w:pStyle w:val="TableParagraph"/>
              <w:spacing w:before="4"/>
              <w:ind w:left="0"/>
              <w:rPr>
                <w:b/>
                <w:sz w:val="13"/>
              </w:rPr>
            </w:pPr>
          </w:p>
          <w:p w:rsidR="004E16A1" w:rsidRDefault="00AA2638">
            <w:pPr>
              <w:pStyle w:val="TableParagraph"/>
              <w:numPr>
                <w:ilvl w:val="0"/>
                <w:numId w:val="345"/>
              </w:numPr>
              <w:tabs>
                <w:tab w:val="left" w:pos="177"/>
              </w:tabs>
              <w:ind w:right="151"/>
              <w:rPr>
                <w:sz w:val="14"/>
              </w:rPr>
            </w:pPr>
            <w:r>
              <w:rPr>
                <w:sz w:val="14"/>
              </w:rPr>
              <w:t>Развијање елемената ритма сједињавањем кинетичких и енергетских елемената у цјелине: у препознавању целина: рад-одмор;</w:t>
            </w:r>
            <w:r>
              <w:rPr>
                <w:spacing w:val="-11"/>
                <w:sz w:val="14"/>
              </w:rPr>
              <w:t xml:space="preserve"> </w:t>
            </w:r>
            <w:r>
              <w:rPr>
                <w:sz w:val="14"/>
              </w:rPr>
              <w:t>напрезање- релаксација; убрзање- успоравање;</w:t>
            </w:r>
          </w:p>
        </w:tc>
        <w:tc>
          <w:tcPr>
            <w:tcW w:w="2268" w:type="dxa"/>
            <w:vMerge w:val="restart"/>
          </w:tcPr>
          <w:p w:rsidR="004E16A1" w:rsidRDefault="00AA2638">
            <w:pPr>
              <w:pStyle w:val="TableParagraph"/>
              <w:numPr>
                <w:ilvl w:val="0"/>
                <w:numId w:val="344"/>
              </w:numPr>
              <w:tabs>
                <w:tab w:val="left" w:pos="176"/>
              </w:tabs>
              <w:spacing w:before="22"/>
              <w:ind w:right="144" w:hanging="119"/>
              <w:rPr>
                <w:sz w:val="14"/>
              </w:rPr>
            </w:pPr>
            <w:r>
              <w:rPr>
                <w:spacing w:val="-2"/>
                <w:sz w:val="14"/>
              </w:rPr>
              <w:t xml:space="preserve">кратко </w:t>
            </w:r>
            <w:r>
              <w:rPr>
                <w:sz w:val="14"/>
              </w:rPr>
              <w:t>опише основне карактеристике и правила атлетике,</w:t>
            </w:r>
            <w:r>
              <w:rPr>
                <w:spacing w:val="-10"/>
                <w:sz w:val="14"/>
              </w:rPr>
              <w:t xml:space="preserve"> </w:t>
            </w:r>
            <w:r>
              <w:rPr>
                <w:sz w:val="14"/>
              </w:rPr>
              <w:t>гимнастике</w:t>
            </w:r>
            <w:r>
              <w:rPr>
                <w:spacing w:val="-10"/>
                <w:sz w:val="14"/>
              </w:rPr>
              <w:t xml:space="preserve"> </w:t>
            </w:r>
            <w:r>
              <w:rPr>
                <w:sz w:val="14"/>
              </w:rPr>
              <w:t>и</w:t>
            </w:r>
            <w:r>
              <w:rPr>
                <w:spacing w:val="-11"/>
                <w:sz w:val="14"/>
              </w:rPr>
              <w:t xml:space="preserve"> </w:t>
            </w:r>
            <w:r>
              <w:rPr>
                <w:sz w:val="14"/>
              </w:rPr>
              <w:t>спортске гране – дисциплина које се</w:t>
            </w:r>
            <w:r>
              <w:rPr>
                <w:spacing w:val="-10"/>
                <w:sz w:val="14"/>
              </w:rPr>
              <w:t xml:space="preserve"> </w:t>
            </w:r>
            <w:r>
              <w:rPr>
                <w:sz w:val="14"/>
              </w:rPr>
              <w:t>уче;</w:t>
            </w:r>
          </w:p>
          <w:p w:rsidR="004E16A1" w:rsidRDefault="00AA2638">
            <w:pPr>
              <w:pStyle w:val="TableParagraph"/>
              <w:numPr>
                <w:ilvl w:val="0"/>
                <w:numId w:val="344"/>
              </w:numPr>
              <w:tabs>
                <w:tab w:val="left" w:pos="176"/>
              </w:tabs>
              <w:spacing w:line="237" w:lineRule="auto"/>
              <w:ind w:right="48" w:hanging="119"/>
              <w:rPr>
                <w:sz w:val="14"/>
              </w:rPr>
            </w:pPr>
            <w:r>
              <w:rPr>
                <w:sz w:val="14"/>
              </w:rPr>
              <w:t>демонстрира технику</w:t>
            </w:r>
            <w:r>
              <w:rPr>
                <w:spacing w:val="-3"/>
                <w:sz w:val="14"/>
              </w:rPr>
              <w:t xml:space="preserve"> </w:t>
            </w:r>
            <w:r>
              <w:rPr>
                <w:sz w:val="14"/>
              </w:rPr>
              <w:t>дисциплина из атлетике и гимнастике (вежби на справама и тлу) , поседује вештину, технику и тактику спортске игре као и вежбе из осталих програмом предвиђених садржаја</w:t>
            </w:r>
          </w:p>
          <w:p w:rsidR="004E16A1" w:rsidRDefault="00AA2638">
            <w:pPr>
              <w:pStyle w:val="TableParagraph"/>
              <w:numPr>
                <w:ilvl w:val="0"/>
                <w:numId w:val="344"/>
              </w:numPr>
              <w:tabs>
                <w:tab w:val="left" w:pos="176"/>
              </w:tabs>
              <w:spacing w:before="1"/>
              <w:ind w:right="155" w:hanging="119"/>
              <w:rPr>
                <w:sz w:val="14"/>
              </w:rPr>
            </w:pPr>
            <w:r>
              <w:rPr>
                <w:sz w:val="14"/>
              </w:rPr>
              <w:t xml:space="preserve">детаљније опише правила спортске гране за коју показује посебан интерес – за коју </w:t>
            </w:r>
            <w:r>
              <w:rPr>
                <w:spacing w:val="-3"/>
                <w:sz w:val="14"/>
              </w:rPr>
              <w:t xml:space="preserve">школа </w:t>
            </w:r>
            <w:r>
              <w:rPr>
                <w:sz w:val="14"/>
              </w:rPr>
              <w:t>има</w:t>
            </w:r>
            <w:r>
              <w:rPr>
                <w:spacing w:val="-1"/>
                <w:sz w:val="14"/>
              </w:rPr>
              <w:t xml:space="preserve"> </w:t>
            </w:r>
            <w:r>
              <w:rPr>
                <w:sz w:val="14"/>
              </w:rPr>
              <w:t>услове;</w:t>
            </w:r>
          </w:p>
          <w:p w:rsidR="004E16A1" w:rsidRDefault="00AA2638">
            <w:pPr>
              <w:pStyle w:val="TableParagraph"/>
              <w:numPr>
                <w:ilvl w:val="0"/>
                <w:numId w:val="344"/>
              </w:numPr>
              <w:tabs>
                <w:tab w:val="left" w:pos="176"/>
              </w:tabs>
              <w:spacing w:line="237" w:lineRule="auto"/>
              <w:ind w:right="127" w:hanging="119"/>
              <w:rPr>
                <w:sz w:val="14"/>
              </w:rPr>
            </w:pPr>
            <w:r>
              <w:rPr>
                <w:sz w:val="14"/>
              </w:rPr>
              <w:t>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rsidR="004E16A1" w:rsidRDefault="00AA2638">
            <w:pPr>
              <w:pStyle w:val="TableParagraph"/>
              <w:numPr>
                <w:ilvl w:val="0"/>
                <w:numId w:val="344"/>
              </w:numPr>
              <w:tabs>
                <w:tab w:val="left" w:pos="176"/>
              </w:tabs>
              <w:ind w:right="45" w:hanging="119"/>
              <w:rPr>
                <w:sz w:val="14"/>
              </w:rPr>
            </w:pPr>
            <w:r>
              <w:rPr>
                <w:sz w:val="14"/>
              </w:rPr>
              <w:t>сагледа</w:t>
            </w:r>
            <w:r>
              <w:rPr>
                <w:spacing w:val="-16"/>
                <w:sz w:val="14"/>
              </w:rPr>
              <w:t xml:space="preserve"> </w:t>
            </w:r>
            <w:r>
              <w:rPr>
                <w:sz w:val="14"/>
              </w:rPr>
              <w:t>позитивне</w:t>
            </w:r>
            <w:r>
              <w:rPr>
                <w:spacing w:val="-16"/>
                <w:sz w:val="14"/>
              </w:rPr>
              <w:t xml:space="preserve"> </w:t>
            </w:r>
            <w:r>
              <w:rPr>
                <w:sz w:val="14"/>
              </w:rPr>
              <w:t>карактеристике физичке и спортске</w:t>
            </w:r>
            <w:r>
              <w:rPr>
                <w:spacing w:val="-5"/>
                <w:sz w:val="14"/>
              </w:rPr>
              <w:t xml:space="preserve"> </w:t>
            </w:r>
            <w:r>
              <w:rPr>
                <w:sz w:val="14"/>
              </w:rPr>
              <w:t>активности</w:t>
            </w:r>
          </w:p>
          <w:p w:rsidR="004E16A1" w:rsidRDefault="00AA2638">
            <w:pPr>
              <w:pStyle w:val="TableParagraph"/>
              <w:ind w:right="40"/>
              <w:rPr>
                <w:sz w:val="14"/>
              </w:rPr>
            </w:pPr>
            <w:r>
              <w:rPr>
                <w:sz w:val="14"/>
              </w:rPr>
              <w:t>и њихов утицај на здравље, дружење и добро расположење;</w:t>
            </w:r>
          </w:p>
          <w:p w:rsidR="004E16A1" w:rsidRDefault="00AA2638">
            <w:pPr>
              <w:pStyle w:val="TableParagraph"/>
              <w:numPr>
                <w:ilvl w:val="0"/>
                <w:numId w:val="344"/>
              </w:numPr>
              <w:tabs>
                <w:tab w:val="left" w:pos="176"/>
              </w:tabs>
              <w:ind w:right="488" w:hanging="119"/>
              <w:rPr>
                <w:sz w:val="14"/>
              </w:rPr>
            </w:pPr>
            <w:r>
              <w:rPr>
                <w:sz w:val="14"/>
              </w:rPr>
              <w:t>сагледа негативне утицаје савременог начина</w:t>
            </w:r>
            <w:r>
              <w:rPr>
                <w:spacing w:val="-8"/>
                <w:sz w:val="14"/>
              </w:rPr>
              <w:t xml:space="preserve"> </w:t>
            </w:r>
            <w:r>
              <w:rPr>
                <w:sz w:val="14"/>
              </w:rPr>
              <w:t>живота (пушење, дрога, насиље, деликвентно</w:t>
            </w:r>
            <w:r>
              <w:rPr>
                <w:spacing w:val="-3"/>
                <w:sz w:val="14"/>
              </w:rPr>
              <w:t xml:space="preserve"> </w:t>
            </w:r>
            <w:r>
              <w:rPr>
                <w:sz w:val="14"/>
              </w:rPr>
              <w:t>понашање);</w:t>
            </w:r>
          </w:p>
          <w:p w:rsidR="004E16A1" w:rsidRDefault="00AA2638">
            <w:pPr>
              <w:pStyle w:val="TableParagraph"/>
              <w:numPr>
                <w:ilvl w:val="0"/>
                <w:numId w:val="344"/>
              </w:numPr>
              <w:tabs>
                <w:tab w:val="left" w:pos="176"/>
              </w:tabs>
              <w:spacing w:line="237" w:lineRule="auto"/>
              <w:ind w:right="65" w:hanging="119"/>
              <w:rPr>
                <w:sz w:val="14"/>
              </w:rPr>
            </w:pPr>
            <w:r>
              <w:rPr>
                <w:sz w:val="14"/>
              </w:rPr>
              <w:t>комуницира путем физичких односно спортских активности са својим</w:t>
            </w:r>
            <w:r>
              <w:rPr>
                <w:spacing w:val="-1"/>
                <w:sz w:val="14"/>
              </w:rPr>
              <w:t xml:space="preserve"> </w:t>
            </w:r>
            <w:r>
              <w:rPr>
                <w:sz w:val="14"/>
              </w:rPr>
              <w:t>друговима;</w:t>
            </w:r>
          </w:p>
          <w:p w:rsidR="004E16A1" w:rsidRDefault="00AA2638">
            <w:pPr>
              <w:pStyle w:val="TableParagraph"/>
              <w:numPr>
                <w:ilvl w:val="0"/>
                <w:numId w:val="344"/>
              </w:numPr>
              <w:tabs>
                <w:tab w:val="left" w:pos="176"/>
              </w:tabs>
              <w:ind w:right="494" w:hanging="119"/>
              <w:rPr>
                <w:sz w:val="14"/>
              </w:rPr>
            </w:pPr>
            <w:r>
              <w:rPr>
                <w:sz w:val="14"/>
              </w:rPr>
              <w:t>доводи у везу</w:t>
            </w:r>
            <w:r>
              <w:rPr>
                <w:spacing w:val="-23"/>
                <w:sz w:val="14"/>
              </w:rPr>
              <w:t xml:space="preserve"> </w:t>
            </w:r>
            <w:r>
              <w:rPr>
                <w:sz w:val="14"/>
              </w:rPr>
              <w:t>свакодневни живот и способност за учење и практичан рад</w:t>
            </w:r>
            <w:r>
              <w:rPr>
                <w:spacing w:val="-7"/>
                <w:sz w:val="14"/>
              </w:rPr>
              <w:t xml:space="preserve"> </w:t>
            </w:r>
            <w:r>
              <w:rPr>
                <w:sz w:val="14"/>
              </w:rPr>
              <w:t>са</w:t>
            </w:r>
          </w:p>
          <w:p w:rsidR="004E16A1" w:rsidRDefault="00AA2638">
            <w:pPr>
              <w:pStyle w:val="TableParagraph"/>
              <w:spacing w:line="237" w:lineRule="auto"/>
              <w:ind w:right="235"/>
              <w:rPr>
                <w:sz w:val="14"/>
              </w:rPr>
            </w:pPr>
            <w:r>
              <w:rPr>
                <w:sz w:val="14"/>
              </w:rPr>
              <w:t>физичким, односно спортским активностимаи правилном исхраном;</w:t>
            </w:r>
          </w:p>
          <w:p w:rsidR="004E16A1" w:rsidRDefault="00AA2638">
            <w:pPr>
              <w:pStyle w:val="TableParagraph"/>
              <w:numPr>
                <w:ilvl w:val="0"/>
                <w:numId w:val="344"/>
              </w:numPr>
              <w:tabs>
                <w:tab w:val="left" w:pos="176"/>
              </w:tabs>
              <w:ind w:right="268" w:hanging="119"/>
              <w:rPr>
                <w:sz w:val="14"/>
              </w:rPr>
            </w:pPr>
            <w:proofErr w:type="gramStart"/>
            <w:r>
              <w:rPr>
                <w:sz w:val="14"/>
              </w:rPr>
              <w:t>самостално</w:t>
            </w:r>
            <w:proofErr w:type="gramEnd"/>
            <w:r>
              <w:rPr>
                <w:sz w:val="14"/>
              </w:rPr>
              <w:t xml:space="preserve"> бира </w:t>
            </w:r>
            <w:r>
              <w:rPr>
                <w:spacing w:val="-3"/>
                <w:sz w:val="14"/>
              </w:rPr>
              <w:t xml:space="preserve">физичку, </w:t>
            </w:r>
            <w:r>
              <w:rPr>
                <w:sz w:val="14"/>
              </w:rPr>
              <w:t xml:space="preserve">односно спортску активност и изводи је у окружењу у </w:t>
            </w:r>
            <w:r>
              <w:rPr>
                <w:spacing w:val="-3"/>
                <w:sz w:val="14"/>
              </w:rPr>
              <w:t xml:space="preserve">коме </w:t>
            </w:r>
            <w:r>
              <w:rPr>
                <w:sz w:val="14"/>
              </w:rPr>
              <w:t>живи (да ли си ово намерно избацио?.</w:t>
            </w:r>
          </w:p>
          <w:p w:rsidR="004E16A1" w:rsidRDefault="00AA2638">
            <w:pPr>
              <w:pStyle w:val="TableParagraph"/>
              <w:numPr>
                <w:ilvl w:val="0"/>
                <w:numId w:val="344"/>
              </w:numPr>
              <w:tabs>
                <w:tab w:val="left" w:pos="176"/>
              </w:tabs>
              <w:spacing w:line="237" w:lineRule="auto"/>
              <w:ind w:right="241" w:hanging="119"/>
              <w:rPr>
                <w:sz w:val="14"/>
              </w:rPr>
            </w:pPr>
            <w:r>
              <w:rPr>
                <w:sz w:val="14"/>
              </w:rPr>
              <w:t>објасни да покрет и кретање, без обзира на то којој врсти физичке,односно спортске активности припада, има своју естетску компоненту (лепота извођења, лепота</w:t>
            </w:r>
            <w:r>
              <w:rPr>
                <w:spacing w:val="-6"/>
                <w:sz w:val="14"/>
              </w:rPr>
              <w:t xml:space="preserve"> </w:t>
            </w:r>
            <w:r>
              <w:rPr>
                <w:sz w:val="14"/>
              </w:rPr>
              <w:t>доживљаја);</w:t>
            </w:r>
          </w:p>
        </w:tc>
        <w:tc>
          <w:tcPr>
            <w:tcW w:w="2551" w:type="dxa"/>
            <w:vMerge w:val="restart"/>
          </w:tcPr>
          <w:p w:rsidR="004E16A1" w:rsidRDefault="00AA2638">
            <w:pPr>
              <w:pStyle w:val="TableParagraph"/>
              <w:spacing w:before="23"/>
              <w:ind w:left="198"/>
              <w:rPr>
                <w:sz w:val="14"/>
              </w:rPr>
            </w:pPr>
            <w:r>
              <w:rPr>
                <w:sz w:val="14"/>
              </w:rPr>
              <w:t>ПРОГРАМ ПО ИЗБОРУ УЧЕНИКА</w:t>
            </w:r>
          </w:p>
          <w:p w:rsidR="004E16A1" w:rsidRDefault="004E16A1">
            <w:pPr>
              <w:pStyle w:val="TableParagraph"/>
              <w:spacing w:before="10"/>
              <w:ind w:left="0"/>
              <w:rPr>
                <w:b/>
                <w:sz w:val="13"/>
              </w:rPr>
            </w:pPr>
          </w:p>
          <w:p w:rsidR="004E16A1" w:rsidRDefault="00AA2638">
            <w:pPr>
              <w:pStyle w:val="TableParagraph"/>
              <w:numPr>
                <w:ilvl w:val="0"/>
                <w:numId w:val="343"/>
              </w:numPr>
              <w:tabs>
                <w:tab w:val="left" w:pos="176"/>
              </w:tabs>
              <w:ind w:right="313" w:hanging="119"/>
              <w:rPr>
                <w:b/>
                <w:sz w:val="14"/>
              </w:rPr>
            </w:pPr>
            <w:r>
              <w:rPr>
                <w:b/>
                <w:sz w:val="14"/>
              </w:rPr>
              <w:t>РИТМИЧКА ГИМНАСТИКА</w:t>
            </w:r>
            <w:r>
              <w:rPr>
                <w:b/>
                <w:spacing w:val="-17"/>
                <w:sz w:val="14"/>
              </w:rPr>
              <w:t xml:space="preserve"> </w:t>
            </w:r>
            <w:r>
              <w:rPr>
                <w:b/>
                <w:sz w:val="14"/>
              </w:rPr>
              <w:t>И НАРОДНИ</w:t>
            </w:r>
            <w:r>
              <w:rPr>
                <w:b/>
                <w:spacing w:val="-1"/>
                <w:sz w:val="14"/>
              </w:rPr>
              <w:t xml:space="preserve"> </w:t>
            </w:r>
            <w:r>
              <w:rPr>
                <w:b/>
                <w:sz w:val="14"/>
              </w:rPr>
              <w:t>ПЛЕСОВИ</w:t>
            </w:r>
          </w:p>
          <w:p w:rsidR="004E16A1" w:rsidRDefault="00AA2638">
            <w:pPr>
              <w:pStyle w:val="TableParagraph"/>
              <w:numPr>
                <w:ilvl w:val="0"/>
                <w:numId w:val="342"/>
              </w:numPr>
              <w:tabs>
                <w:tab w:val="left" w:pos="161"/>
              </w:tabs>
              <w:ind w:right="249" w:firstLine="0"/>
              <w:rPr>
                <w:sz w:val="14"/>
              </w:rPr>
            </w:pPr>
            <w:r>
              <w:rPr>
                <w:sz w:val="14"/>
              </w:rPr>
              <w:t>Савладавање основних вежби: докорак,”, мењајући корак галопом у свим</w:t>
            </w:r>
            <w:r>
              <w:rPr>
                <w:spacing w:val="-7"/>
                <w:sz w:val="14"/>
              </w:rPr>
              <w:t xml:space="preserve"> </w:t>
            </w:r>
            <w:r>
              <w:rPr>
                <w:sz w:val="14"/>
              </w:rPr>
              <w:t>правцима,</w:t>
            </w:r>
            <w:r>
              <w:rPr>
                <w:spacing w:val="-7"/>
                <w:sz w:val="14"/>
              </w:rPr>
              <w:t xml:space="preserve"> </w:t>
            </w:r>
            <w:r>
              <w:rPr>
                <w:sz w:val="14"/>
              </w:rPr>
              <w:t>полкин</w:t>
            </w:r>
            <w:r>
              <w:rPr>
                <w:spacing w:val="-8"/>
                <w:sz w:val="14"/>
              </w:rPr>
              <w:t xml:space="preserve"> </w:t>
            </w:r>
            <w:r>
              <w:rPr>
                <w:sz w:val="14"/>
              </w:rPr>
              <w:t>корак,</w:t>
            </w:r>
            <w:r>
              <w:rPr>
                <w:spacing w:val="-7"/>
                <w:sz w:val="14"/>
              </w:rPr>
              <w:t xml:space="preserve"> </w:t>
            </w:r>
            <w:r>
              <w:rPr>
                <w:sz w:val="14"/>
              </w:rPr>
              <w:t>далеко високи скок,</w:t>
            </w:r>
            <w:r>
              <w:rPr>
                <w:spacing w:val="-3"/>
                <w:sz w:val="14"/>
              </w:rPr>
              <w:t xml:space="preserve"> </w:t>
            </w:r>
            <w:r>
              <w:rPr>
                <w:sz w:val="14"/>
              </w:rPr>
              <w:t>„маказице;</w:t>
            </w:r>
          </w:p>
          <w:p w:rsidR="004E16A1" w:rsidRDefault="00AA2638">
            <w:pPr>
              <w:pStyle w:val="TableParagraph"/>
              <w:numPr>
                <w:ilvl w:val="0"/>
                <w:numId w:val="342"/>
              </w:numPr>
              <w:tabs>
                <w:tab w:val="left" w:pos="161"/>
              </w:tabs>
              <w:spacing w:line="237" w:lineRule="auto"/>
              <w:ind w:right="78" w:firstLine="0"/>
              <w:rPr>
                <w:sz w:val="14"/>
              </w:rPr>
            </w:pPr>
            <w:r>
              <w:rPr>
                <w:sz w:val="14"/>
              </w:rPr>
              <w:t>Систематска обрада естетског</w:t>
            </w:r>
            <w:r>
              <w:rPr>
                <w:spacing w:val="-15"/>
                <w:sz w:val="14"/>
              </w:rPr>
              <w:t xml:space="preserve"> </w:t>
            </w:r>
            <w:r>
              <w:rPr>
                <w:sz w:val="14"/>
              </w:rPr>
              <w:t>покрета тела у месту и у кретању без реквизита и са реквизитима, користећи при томе различиту динамику, ритам и</w:t>
            </w:r>
            <w:r>
              <w:rPr>
                <w:spacing w:val="-8"/>
                <w:sz w:val="14"/>
              </w:rPr>
              <w:t xml:space="preserve"> </w:t>
            </w:r>
            <w:r>
              <w:rPr>
                <w:sz w:val="14"/>
              </w:rPr>
              <w:t>темпо,</w:t>
            </w:r>
          </w:p>
          <w:p w:rsidR="004E16A1" w:rsidRDefault="00AA2638">
            <w:pPr>
              <w:pStyle w:val="TableParagraph"/>
              <w:numPr>
                <w:ilvl w:val="0"/>
                <w:numId w:val="342"/>
              </w:numPr>
              <w:tabs>
                <w:tab w:val="left" w:pos="161"/>
              </w:tabs>
              <w:ind w:right="76" w:firstLine="0"/>
              <w:rPr>
                <w:sz w:val="14"/>
              </w:rPr>
            </w:pPr>
            <w:r>
              <w:rPr>
                <w:sz w:val="14"/>
              </w:rPr>
              <w:t>Примена савладане технике естетског покрета и кретања у кратким</w:t>
            </w:r>
            <w:r>
              <w:rPr>
                <w:spacing w:val="-10"/>
                <w:sz w:val="14"/>
              </w:rPr>
              <w:t xml:space="preserve"> </w:t>
            </w:r>
            <w:r>
              <w:rPr>
                <w:sz w:val="14"/>
              </w:rPr>
              <w:t>саставима.</w:t>
            </w:r>
          </w:p>
          <w:p w:rsidR="004E16A1" w:rsidRDefault="00AA2638">
            <w:pPr>
              <w:pStyle w:val="TableParagraph"/>
              <w:numPr>
                <w:ilvl w:val="0"/>
                <w:numId w:val="342"/>
              </w:numPr>
              <w:tabs>
                <w:tab w:val="left" w:pos="161"/>
              </w:tabs>
              <w:ind w:right="52" w:firstLine="0"/>
              <w:rPr>
                <w:sz w:val="14"/>
              </w:rPr>
            </w:pPr>
            <w:r>
              <w:rPr>
                <w:sz w:val="14"/>
              </w:rPr>
              <w:t>Треба</w:t>
            </w:r>
            <w:r>
              <w:rPr>
                <w:spacing w:val="-7"/>
                <w:sz w:val="14"/>
              </w:rPr>
              <w:t xml:space="preserve"> </w:t>
            </w:r>
            <w:r>
              <w:rPr>
                <w:sz w:val="14"/>
              </w:rPr>
              <w:t>савладати</w:t>
            </w:r>
            <w:r>
              <w:rPr>
                <w:spacing w:val="-7"/>
                <w:sz w:val="14"/>
              </w:rPr>
              <w:t xml:space="preserve"> </w:t>
            </w:r>
            <w:r>
              <w:rPr>
                <w:sz w:val="14"/>
              </w:rPr>
              <w:t>најмање</w:t>
            </w:r>
            <w:r>
              <w:rPr>
                <w:spacing w:val="-7"/>
                <w:sz w:val="14"/>
              </w:rPr>
              <w:t xml:space="preserve"> </w:t>
            </w:r>
            <w:r>
              <w:rPr>
                <w:sz w:val="14"/>
              </w:rPr>
              <w:t>пет</w:t>
            </w:r>
            <w:r>
              <w:rPr>
                <w:spacing w:val="-8"/>
                <w:sz w:val="14"/>
              </w:rPr>
              <w:t xml:space="preserve"> </w:t>
            </w:r>
            <w:r>
              <w:rPr>
                <w:sz w:val="14"/>
              </w:rPr>
              <w:t>народних плесова.</w:t>
            </w:r>
          </w:p>
          <w:p w:rsidR="004E16A1" w:rsidRDefault="00AA2638">
            <w:pPr>
              <w:pStyle w:val="TableParagraph"/>
              <w:numPr>
                <w:ilvl w:val="0"/>
                <w:numId w:val="342"/>
              </w:numPr>
              <w:tabs>
                <w:tab w:val="left" w:pos="161"/>
              </w:tabs>
              <w:ind w:right="127" w:firstLine="0"/>
              <w:rPr>
                <w:sz w:val="14"/>
              </w:rPr>
            </w:pPr>
            <w:r>
              <w:rPr>
                <w:sz w:val="14"/>
              </w:rPr>
              <w:t>Припрема за такмичење и приредбе</w:t>
            </w:r>
            <w:r>
              <w:rPr>
                <w:spacing w:val="-16"/>
                <w:sz w:val="14"/>
              </w:rPr>
              <w:t xml:space="preserve"> </w:t>
            </w:r>
            <w:r>
              <w:rPr>
                <w:sz w:val="14"/>
              </w:rPr>
              <w:t>и учешће на</w:t>
            </w:r>
            <w:r>
              <w:rPr>
                <w:spacing w:val="-2"/>
                <w:sz w:val="14"/>
              </w:rPr>
              <w:t xml:space="preserve"> </w:t>
            </w:r>
            <w:r>
              <w:rPr>
                <w:sz w:val="14"/>
              </w:rPr>
              <w:t>њима.</w:t>
            </w:r>
          </w:p>
          <w:p w:rsidR="004E16A1" w:rsidRDefault="004E16A1">
            <w:pPr>
              <w:pStyle w:val="TableParagraph"/>
              <w:spacing w:before="1"/>
              <w:ind w:left="0"/>
              <w:rPr>
                <w:b/>
                <w:sz w:val="13"/>
              </w:rPr>
            </w:pPr>
          </w:p>
          <w:p w:rsidR="004E16A1" w:rsidRDefault="00AA2638">
            <w:pPr>
              <w:pStyle w:val="TableParagraph"/>
              <w:numPr>
                <w:ilvl w:val="0"/>
                <w:numId w:val="341"/>
              </w:numPr>
              <w:tabs>
                <w:tab w:val="left" w:pos="176"/>
              </w:tabs>
              <w:spacing w:line="161" w:lineRule="exact"/>
              <w:rPr>
                <w:b/>
                <w:sz w:val="14"/>
              </w:rPr>
            </w:pPr>
            <w:r>
              <w:rPr>
                <w:b/>
                <w:sz w:val="14"/>
              </w:rPr>
              <w:t xml:space="preserve">СПОРТСКА </w:t>
            </w:r>
            <w:r>
              <w:rPr>
                <w:b/>
                <w:spacing w:val="-5"/>
                <w:sz w:val="14"/>
              </w:rPr>
              <w:t xml:space="preserve">ИГРА </w:t>
            </w:r>
            <w:r>
              <w:rPr>
                <w:b/>
                <w:sz w:val="14"/>
              </w:rPr>
              <w:t>(по</w:t>
            </w:r>
            <w:r>
              <w:rPr>
                <w:b/>
                <w:spacing w:val="1"/>
                <w:sz w:val="14"/>
              </w:rPr>
              <w:t xml:space="preserve"> </w:t>
            </w:r>
            <w:r>
              <w:rPr>
                <w:b/>
                <w:sz w:val="14"/>
              </w:rPr>
              <w:t>избору)</w:t>
            </w:r>
          </w:p>
          <w:p w:rsidR="004E16A1" w:rsidRDefault="00AA2638">
            <w:pPr>
              <w:pStyle w:val="TableParagraph"/>
              <w:numPr>
                <w:ilvl w:val="0"/>
                <w:numId w:val="340"/>
              </w:numPr>
              <w:tabs>
                <w:tab w:val="left" w:pos="162"/>
              </w:tabs>
              <w:ind w:right="294" w:firstLine="0"/>
              <w:rPr>
                <w:sz w:val="14"/>
              </w:rPr>
            </w:pPr>
            <w:r>
              <w:rPr>
                <w:sz w:val="14"/>
              </w:rPr>
              <w:t>Понављање и учвршћивање</w:t>
            </w:r>
            <w:r>
              <w:rPr>
                <w:spacing w:val="-11"/>
                <w:sz w:val="14"/>
              </w:rPr>
              <w:t xml:space="preserve"> </w:t>
            </w:r>
            <w:r>
              <w:rPr>
                <w:sz w:val="14"/>
              </w:rPr>
              <w:t>раније обучаваних елемената</w:t>
            </w:r>
            <w:r>
              <w:rPr>
                <w:spacing w:val="-2"/>
                <w:sz w:val="14"/>
              </w:rPr>
              <w:t xml:space="preserve"> </w:t>
            </w:r>
            <w:r>
              <w:rPr>
                <w:sz w:val="14"/>
              </w:rPr>
              <w:t>игре.</w:t>
            </w:r>
          </w:p>
          <w:p w:rsidR="004E16A1" w:rsidRDefault="00AA2638">
            <w:pPr>
              <w:pStyle w:val="TableParagraph"/>
              <w:numPr>
                <w:ilvl w:val="0"/>
                <w:numId w:val="340"/>
              </w:numPr>
              <w:tabs>
                <w:tab w:val="left" w:pos="162"/>
              </w:tabs>
              <w:ind w:right="168" w:firstLine="0"/>
              <w:rPr>
                <w:sz w:val="14"/>
              </w:rPr>
            </w:pPr>
            <w:r>
              <w:rPr>
                <w:sz w:val="14"/>
              </w:rPr>
              <w:t>Даље проширивање и</w:t>
            </w:r>
            <w:r>
              <w:rPr>
                <w:spacing w:val="-22"/>
                <w:sz w:val="14"/>
              </w:rPr>
              <w:t xml:space="preserve"> </w:t>
            </w:r>
            <w:r>
              <w:rPr>
                <w:sz w:val="14"/>
              </w:rPr>
              <w:t>продубљавање техничко-тактичке припремљености ученика у складу са изборним програмом за дату</w:t>
            </w:r>
            <w:r>
              <w:rPr>
                <w:spacing w:val="-3"/>
                <w:sz w:val="14"/>
              </w:rPr>
              <w:t xml:space="preserve"> </w:t>
            </w:r>
            <w:r>
              <w:rPr>
                <w:spacing w:val="-4"/>
                <w:sz w:val="14"/>
              </w:rPr>
              <w:t>игру.</w:t>
            </w:r>
          </w:p>
          <w:p w:rsidR="004E16A1" w:rsidRDefault="004E16A1">
            <w:pPr>
              <w:pStyle w:val="TableParagraph"/>
              <w:spacing w:before="4"/>
              <w:ind w:left="0"/>
              <w:rPr>
                <w:b/>
                <w:sz w:val="13"/>
              </w:rPr>
            </w:pPr>
          </w:p>
          <w:p w:rsidR="004E16A1" w:rsidRDefault="00AA2638">
            <w:pPr>
              <w:pStyle w:val="TableParagraph"/>
              <w:spacing w:before="1" w:line="161" w:lineRule="exact"/>
              <w:ind w:left="56"/>
              <w:rPr>
                <w:b/>
                <w:sz w:val="14"/>
              </w:rPr>
            </w:pPr>
            <w:r>
              <w:rPr>
                <w:b/>
                <w:sz w:val="14"/>
              </w:rPr>
              <w:t>РУКОМЕТ</w:t>
            </w:r>
          </w:p>
          <w:p w:rsidR="004E16A1" w:rsidRDefault="00AA2638">
            <w:pPr>
              <w:pStyle w:val="TableParagraph"/>
              <w:numPr>
                <w:ilvl w:val="0"/>
                <w:numId w:val="340"/>
              </w:numPr>
              <w:tabs>
                <w:tab w:val="left" w:pos="162"/>
              </w:tabs>
              <w:ind w:right="292" w:firstLine="0"/>
              <w:rPr>
                <w:sz w:val="14"/>
              </w:rPr>
            </w:pPr>
            <w:r>
              <w:rPr>
                <w:spacing w:val="-3"/>
                <w:sz w:val="14"/>
              </w:rPr>
              <w:t xml:space="preserve">Увежбавати </w:t>
            </w:r>
            <w:r>
              <w:rPr>
                <w:sz w:val="14"/>
              </w:rPr>
              <w:t xml:space="preserve">основне техничке елементе који су предвиђени програмским садржајима за основну </w:t>
            </w:r>
            <w:r>
              <w:rPr>
                <w:spacing w:val="-5"/>
                <w:sz w:val="14"/>
              </w:rPr>
              <w:t>школу.</w:t>
            </w:r>
          </w:p>
          <w:p w:rsidR="004E16A1" w:rsidRDefault="00AA2638">
            <w:pPr>
              <w:pStyle w:val="TableParagraph"/>
              <w:numPr>
                <w:ilvl w:val="0"/>
                <w:numId w:val="340"/>
              </w:numPr>
              <w:tabs>
                <w:tab w:val="left" w:pos="162"/>
              </w:tabs>
              <w:spacing w:line="237" w:lineRule="auto"/>
              <w:ind w:right="119" w:firstLine="0"/>
              <w:rPr>
                <w:sz w:val="14"/>
              </w:rPr>
            </w:pPr>
            <w:r>
              <w:rPr>
                <w:sz w:val="14"/>
              </w:rPr>
              <w:t>Покривање и откривање играча, одузимање лопте, ометање</w:t>
            </w:r>
            <w:r>
              <w:rPr>
                <w:spacing w:val="-19"/>
                <w:sz w:val="14"/>
              </w:rPr>
              <w:t xml:space="preserve"> </w:t>
            </w:r>
            <w:r>
              <w:rPr>
                <w:sz w:val="14"/>
              </w:rPr>
              <w:t xml:space="preserve">противника. Општи принципи постављања </w:t>
            </w:r>
            <w:r>
              <w:rPr>
                <w:spacing w:val="-3"/>
                <w:sz w:val="14"/>
              </w:rPr>
              <w:t xml:space="preserve">играчау </w:t>
            </w:r>
            <w:r>
              <w:rPr>
                <w:sz w:val="14"/>
              </w:rPr>
              <w:t xml:space="preserve">одбрани и </w:t>
            </w:r>
            <w:r>
              <w:rPr>
                <w:spacing w:val="-3"/>
                <w:sz w:val="14"/>
              </w:rPr>
              <w:t xml:space="preserve">нападу. </w:t>
            </w:r>
            <w:r>
              <w:rPr>
                <w:sz w:val="14"/>
              </w:rPr>
              <w:t>Напад са</w:t>
            </w:r>
            <w:r>
              <w:rPr>
                <w:spacing w:val="-4"/>
                <w:sz w:val="14"/>
              </w:rPr>
              <w:t xml:space="preserve"> </w:t>
            </w:r>
            <w:r>
              <w:rPr>
                <w:sz w:val="14"/>
              </w:rPr>
              <w:t>једним</w:t>
            </w:r>
          </w:p>
          <w:p w:rsidR="004E16A1" w:rsidRDefault="00AA2638">
            <w:pPr>
              <w:pStyle w:val="TableParagraph"/>
              <w:ind w:left="56"/>
              <w:rPr>
                <w:sz w:val="14"/>
              </w:rPr>
            </w:pPr>
            <w:proofErr w:type="gramStart"/>
            <w:r>
              <w:rPr>
                <w:sz w:val="14"/>
              </w:rPr>
              <w:t>и</w:t>
            </w:r>
            <w:proofErr w:type="gramEnd"/>
            <w:r>
              <w:rPr>
                <w:sz w:val="14"/>
              </w:rPr>
              <w:t xml:space="preserve"> два играча и напад против зонске одбране. Зонска одбрана и напад „човек на човека”. Уигравање кроз тренажни процес.</w:t>
            </w:r>
          </w:p>
          <w:p w:rsidR="004E16A1" w:rsidRDefault="00AA2638">
            <w:pPr>
              <w:pStyle w:val="TableParagraph"/>
              <w:numPr>
                <w:ilvl w:val="0"/>
                <w:numId w:val="340"/>
              </w:numPr>
              <w:tabs>
                <w:tab w:val="left" w:pos="162"/>
              </w:tabs>
              <w:spacing w:line="157" w:lineRule="exact"/>
              <w:ind w:firstLine="0"/>
              <w:rPr>
                <w:sz w:val="14"/>
              </w:rPr>
            </w:pPr>
            <w:r>
              <w:rPr>
                <w:sz w:val="14"/>
              </w:rPr>
              <w:t>Правила</w:t>
            </w:r>
            <w:r>
              <w:rPr>
                <w:spacing w:val="-2"/>
                <w:sz w:val="14"/>
              </w:rPr>
              <w:t xml:space="preserve"> </w:t>
            </w:r>
            <w:r>
              <w:rPr>
                <w:sz w:val="14"/>
              </w:rPr>
              <w:t>игре.</w:t>
            </w:r>
          </w:p>
          <w:p w:rsidR="004E16A1" w:rsidRDefault="00AA2638">
            <w:pPr>
              <w:pStyle w:val="TableParagraph"/>
              <w:numPr>
                <w:ilvl w:val="0"/>
                <w:numId w:val="340"/>
              </w:numPr>
              <w:tabs>
                <w:tab w:val="left" w:pos="162"/>
              </w:tabs>
              <w:ind w:right="89" w:firstLine="0"/>
              <w:rPr>
                <w:sz w:val="14"/>
              </w:rPr>
            </w:pPr>
            <w:r>
              <w:rPr>
                <w:sz w:val="14"/>
              </w:rPr>
              <w:t>Учествовање на разредним,</w:t>
            </w:r>
            <w:r>
              <w:rPr>
                <w:spacing w:val="-18"/>
                <w:sz w:val="14"/>
              </w:rPr>
              <w:t xml:space="preserve"> </w:t>
            </w:r>
            <w:r>
              <w:rPr>
                <w:sz w:val="14"/>
              </w:rPr>
              <w:t>школским и међусколским</w:t>
            </w:r>
            <w:r>
              <w:rPr>
                <w:spacing w:val="-4"/>
                <w:sz w:val="14"/>
              </w:rPr>
              <w:t xml:space="preserve"> </w:t>
            </w:r>
            <w:r>
              <w:rPr>
                <w:sz w:val="14"/>
              </w:rPr>
              <w:t>такмичењима.</w:t>
            </w:r>
          </w:p>
          <w:p w:rsidR="004E16A1" w:rsidRDefault="004E16A1">
            <w:pPr>
              <w:pStyle w:val="TableParagraph"/>
              <w:spacing w:before="6"/>
              <w:ind w:left="0"/>
              <w:rPr>
                <w:b/>
                <w:sz w:val="13"/>
              </w:rPr>
            </w:pPr>
          </w:p>
          <w:p w:rsidR="004E16A1" w:rsidRDefault="00AA2638">
            <w:pPr>
              <w:pStyle w:val="TableParagraph"/>
              <w:spacing w:line="161" w:lineRule="exact"/>
              <w:ind w:left="91"/>
              <w:rPr>
                <w:b/>
                <w:sz w:val="14"/>
              </w:rPr>
            </w:pPr>
            <w:r>
              <w:rPr>
                <w:b/>
                <w:sz w:val="14"/>
              </w:rPr>
              <w:t>ФУДБАЛ</w:t>
            </w:r>
          </w:p>
          <w:p w:rsidR="004E16A1" w:rsidRDefault="00AA2638">
            <w:pPr>
              <w:pStyle w:val="TableParagraph"/>
              <w:numPr>
                <w:ilvl w:val="0"/>
                <w:numId w:val="340"/>
              </w:numPr>
              <w:tabs>
                <w:tab w:val="left" w:pos="162"/>
              </w:tabs>
              <w:ind w:right="292" w:firstLine="0"/>
              <w:rPr>
                <w:sz w:val="14"/>
              </w:rPr>
            </w:pPr>
            <w:r>
              <w:rPr>
                <w:spacing w:val="-3"/>
                <w:sz w:val="14"/>
              </w:rPr>
              <w:t xml:space="preserve">Увежбавати </w:t>
            </w:r>
            <w:r>
              <w:rPr>
                <w:sz w:val="14"/>
              </w:rPr>
              <w:t xml:space="preserve">основне техничке елементе који су предвиђени програмским садржајима за основну </w:t>
            </w:r>
            <w:r>
              <w:rPr>
                <w:spacing w:val="-5"/>
                <w:sz w:val="14"/>
              </w:rPr>
              <w:t>школу.</w:t>
            </w:r>
          </w:p>
        </w:tc>
        <w:tc>
          <w:tcPr>
            <w:tcW w:w="2551" w:type="dxa"/>
            <w:vMerge/>
            <w:tcBorders>
              <w:top w:val="nil"/>
            </w:tcBorders>
          </w:tcPr>
          <w:p w:rsidR="004E16A1" w:rsidRDefault="004E16A1">
            <w:pPr>
              <w:rPr>
                <w:sz w:val="2"/>
                <w:szCs w:val="2"/>
              </w:rPr>
            </w:pPr>
          </w:p>
        </w:tc>
      </w:tr>
      <w:tr w:rsidR="004E16A1">
        <w:trPr>
          <w:trHeight w:val="470"/>
        </w:trPr>
        <w:tc>
          <w:tcPr>
            <w:tcW w:w="1474" w:type="dxa"/>
            <w:tcBorders>
              <w:top w:val="nil"/>
              <w:bottom w:val="nil"/>
            </w:tcBorders>
          </w:tcPr>
          <w:p w:rsidR="004E16A1" w:rsidRDefault="00AA2638">
            <w:pPr>
              <w:pStyle w:val="TableParagraph"/>
              <w:numPr>
                <w:ilvl w:val="0"/>
                <w:numId w:val="339"/>
              </w:numPr>
              <w:tabs>
                <w:tab w:val="left" w:pos="177"/>
              </w:tabs>
              <w:spacing w:before="71"/>
              <w:ind w:right="142"/>
              <w:rPr>
                <w:sz w:val="14"/>
              </w:rPr>
            </w:pPr>
            <w:r>
              <w:rPr>
                <w:sz w:val="14"/>
              </w:rPr>
              <w:t>Програм по</w:t>
            </w:r>
            <w:r>
              <w:rPr>
                <w:spacing w:val="-13"/>
                <w:sz w:val="14"/>
              </w:rPr>
              <w:t xml:space="preserve"> </w:t>
            </w:r>
            <w:r>
              <w:rPr>
                <w:sz w:val="14"/>
              </w:rPr>
              <w:t>избору ученика:</w:t>
            </w: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r>
      <w:tr w:rsidR="004E16A1">
        <w:trPr>
          <w:trHeight w:val="710"/>
        </w:trPr>
        <w:tc>
          <w:tcPr>
            <w:tcW w:w="1474" w:type="dxa"/>
            <w:tcBorders>
              <w:top w:val="nil"/>
              <w:bottom w:val="nil"/>
            </w:tcBorders>
          </w:tcPr>
          <w:p w:rsidR="004E16A1" w:rsidRDefault="00AA2638">
            <w:pPr>
              <w:pStyle w:val="TableParagraph"/>
              <w:numPr>
                <w:ilvl w:val="0"/>
                <w:numId w:val="338"/>
              </w:numPr>
              <w:tabs>
                <w:tab w:val="left" w:pos="177"/>
              </w:tabs>
              <w:spacing w:before="71"/>
              <w:ind w:right="234"/>
              <w:rPr>
                <w:sz w:val="14"/>
              </w:rPr>
            </w:pPr>
            <w:r>
              <w:rPr>
                <w:sz w:val="14"/>
              </w:rPr>
              <w:t>Ритмичка гимнастика и народни</w:t>
            </w:r>
            <w:r>
              <w:rPr>
                <w:spacing w:val="-6"/>
                <w:sz w:val="14"/>
              </w:rPr>
              <w:t xml:space="preserve"> </w:t>
            </w:r>
            <w:r>
              <w:rPr>
                <w:sz w:val="14"/>
              </w:rPr>
              <w:t>плесови;</w:t>
            </w: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r>
      <w:tr w:rsidR="004E16A1">
        <w:trPr>
          <w:trHeight w:val="950"/>
        </w:trPr>
        <w:tc>
          <w:tcPr>
            <w:tcW w:w="1474" w:type="dxa"/>
            <w:tcBorders>
              <w:top w:val="nil"/>
              <w:bottom w:val="nil"/>
            </w:tcBorders>
          </w:tcPr>
          <w:p w:rsidR="004E16A1" w:rsidRDefault="004E16A1">
            <w:pPr>
              <w:pStyle w:val="TableParagraph"/>
              <w:spacing w:before="2"/>
              <w:ind w:left="0"/>
              <w:rPr>
                <w:b/>
                <w:sz w:val="13"/>
              </w:rPr>
            </w:pPr>
          </w:p>
          <w:p w:rsidR="004E16A1" w:rsidRDefault="00AA2638">
            <w:pPr>
              <w:pStyle w:val="TableParagraph"/>
              <w:numPr>
                <w:ilvl w:val="0"/>
                <w:numId w:val="337"/>
              </w:numPr>
              <w:tabs>
                <w:tab w:val="left" w:pos="177"/>
              </w:tabs>
              <w:ind w:right="426" w:hanging="35"/>
              <w:rPr>
                <w:sz w:val="14"/>
              </w:rPr>
            </w:pPr>
            <w:r>
              <w:rPr>
                <w:sz w:val="14"/>
              </w:rPr>
              <w:t>Спортска</w:t>
            </w:r>
            <w:r>
              <w:rPr>
                <w:spacing w:val="-7"/>
                <w:sz w:val="14"/>
              </w:rPr>
              <w:t xml:space="preserve"> </w:t>
            </w:r>
            <w:r>
              <w:rPr>
                <w:sz w:val="14"/>
              </w:rPr>
              <w:t>игра (по</w:t>
            </w:r>
            <w:r>
              <w:rPr>
                <w:spacing w:val="-2"/>
                <w:sz w:val="14"/>
              </w:rPr>
              <w:t xml:space="preserve"> </w:t>
            </w:r>
            <w:r>
              <w:rPr>
                <w:sz w:val="14"/>
              </w:rPr>
              <w:t>избору);</w:t>
            </w: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r>
      <w:tr w:rsidR="004E16A1">
        <w:trPr>
          <w:trHeight w:val="1750"/>
        </w:trPr>
        <w:tc>
          <w:tcPr>
            <w:tcW w:w="1474" w:type="dxa"/>
            <w:tcBorders>
              <w:top w:val="nil"/>
              <w:bottom w:val="nil"/>
            </w:tcBorders>
          </w:tcPr>
          <w:p w:rsidR="004E16A1" w:rsidRDefault="004E16A1">
            <w:pPr>
              <w:pStyle w:val="TableParagraph"/>
              <w:ind w:left="0"/>
              <w:rPr>
                <w:b/>
                <w:sz w:val="16"/>
              </w:rPr>
            </w:pPr>
          </w:p>
          <w:p w:rsidR="004E16A1" w:rsidRDefault="004E16A1">
            <w:pPr>
              <w:pStyle w:val="TableParagraph"/>
              <w:ind w:left="0"/>
              <w:rPr>
                <w:b/>
                <w:sz w:val="16"/>
              </w:rPr>
            </w:pPr>
          </w:p>
          <w:p w:rsidR="004E16A1" w:rsidRDefault="00AA2638">
            <w:pPr>
              <w:pStyle w:val="TableParagraph"/>
              <w:numPr>
                <w:ilvl w:val="0"/>
                <w:numId w:val="336"/>
              </w:numPr>
              <w:tabs>
                <w:tab w:val="left" w:pos="177"/>
              </w:tabs>
              <w:spacing w:before="103"/>
              <w:rPr>
                <w:sz w:val="14"/>
              </w:rPr>
            </w:pPr>
            <w:r>
              <w:rPr>
                <w:sz w:val="14"/>
              </w:rPr>
              <w:t>Рукомет;</w:t>
            </w: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r>
      <w:tr w:rsidR="004E16A1">
        <w:trPr>
          <w:trHeight w:val="2949"/>
        </w:trPr>
        <w:tc>
          <w:tcPr>
            <w:tcW w:w="1474" w:type="dxa"/>
            <w:tcBorders>
              <w:top w:val="nil"/>
            </w:tcBorders>
          </w:tcPr>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7"/>
              <w:ind w:left="0"/>
              <w:rPr>
                <w:b/>
                <w:sz w:val="16"/>
              </w:rPr>
            </w:pPr>
          </w:p>
          <w:p w:rsidR="004E16A1" w:rsidRDefault="00AA2638">
            <w:pPr>
              <w:pStyle w:val="TableParagraph"/>
              <w:numPr>
                <w:ilvl w:val="0"/>
                <w:numId w:val="335"/>
              </w:numPr>
              <w:tabs>
                <w:tab w:val="left" w:pos="177"/>
              </w:tabs>
              <w:rPr>
                <w:sz w:val="14"/>
              </w:rPr>
            </w:pPr>
            <w:r>
              <w:rPr>
                <w:sz w:val="14"/>
              </w:rPr>
              <w:t>Фудбал;</w:t>
            </w: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r>
    </w:tbl>
    <w:p w:rsidR="004E16A1" w:rsidRDefault="004E16A1">
      <w:pPr>
        <w:rPr>
          <w:sz w:val="2"/>
          <w:szCs w:val="2"/>
        </w:rPr>
        <w:sectPr w:rsidR="004E16A1">
          <w:pgSz w:w="11910" w:h="15780"/>
          <w:pgMar w:top="10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11080"/>
        </w:trPr>
        <w:tc>
          <w:tcPr>
            <w:tcW w:w="1474" w:type="dxa"/>
          </w:tcPr>
          <w:p w:rsidR="004E16A1" w:rsidRDefault="004E16A1">
            <w:pPr>
              <w:pStyle w:val="TableParagraph"/>
              <w:ind w:left="0"/>
              <w:rPr>
                <w:b/>
                <w:sz w:val="16"/>
              </w:rPr>
            </w:pPr>
          </w:p>
          <w:p w:rsidR="004E16A1" w:rsidRDefault="004E16A1">
            <w:pPr>
              <w:pStyle w:val="TableParagraph"/>
              <w:spacing w:before="4"/>
              <w:ind w:left="0"/>
              <w:rPr>
                <w:b/>
                <w:sz w:val="13"/>
              </w:rPr>
            </w:pPr>
          </w:p>
          <w:p w:rsidR="004E16A1" w:rsidRDefault="00AA2638">
            <w:pPr>
              <w:pStyle w:val="TableParagraph"/>
              <w:numPr>
                <w:ilvl w:val="0"/>
                <w:numId w:val="334"/>
              </w:numPr>
              <w:tabs>
                <w:tab w:val="left" w:pos="177"/>
              </w:tabs>
              <w:rPr>
                <w:sz w:val="14"/>
              </w:rPr>
            </w:pPr>
            <w:r>
              <w:rPr>
                <w:sz w:val="14"/>
              </w:rPr>
              <w:t>Кошарка;</w:t>
            </w: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7"/>
              <w:ind w:left="0"/>
              <w:rPr>
                <w:b/>
                <w:sz w:val="16"/>
              </w:rPr>
            </w:pPr>
          </w:p>
          <w:p w:rsidR="004E16A1" w:rsidRDefault="00AA2638">
            <w:pPr>
              <w:pStyle w:val="TableParagraph"/>
              <w:numPr>
                <w:ilvl w:val="0"/>
                <w:numId w:val="334"/>
              </w:numPr>
              <w:tabs>
                <w:tab w:val="left" w:pos="177"/>
              </w:tabs>
              <w:spacing w:before="1"/>
              <w:rPr>
                <w:sz w:val="14"/>
              </w:rPr>
            </w:pPr>
            <w:r>
              <w:rPr>
                <w:sz w:val="14"/>
              </w:rPr>
              <w:t>Одбојка;</w:t>
            </w: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9"/>
              <w:ind w:left="0"/>
              <w:rPr>
                <w:b/>
                <w:sz w:val="20"/>
              </w:rPr>
            </w:pPr>
          </w:p>
          <w:p w:rsidR="004E16A1" w:rsidRDefault="00AA2638">
            <w:pPr>
              <w:pStyle w:val="TableParagraph"/>
              <w:numPr>
                <w:ilvl w:val="0"/>
                <w:numId w:val="334"/>
              </w:numPr>
              <w:tabs>
                <w:tab w:val="left" w:pos="177"/>
              </w:tabs>
              <w:rPr>
                <w:sz w:val="14"/>
              </w:rPr>
            </w:pPr>
            <w:r>
              <w:rPr>
                <w:sz w:val="14"/>
              </w:rPr>
              <w:t>Пливање;</w:t>
            </w: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AA2638">
            <w:pPr>
              <w:pStyle w:val="TableParagraph"/>
              <w:numPr>
                <w:ilvl w:val="0"/>
                <w:numId w:val="334"/>
              </w:numPr>
              <w:tabs>
                <w:tab w:val="left" w:pos="177"/>
              </w:tabs>
              <w:spacing w:before="103"/>
              <w:rPr>
                <w:sz w:val="14"/>
              </w:rPr>
            </w:pPr>
            <w:r>
              <w:rPr>
                <w:sz w:val="14"/>
              </w:rPr>
              <w:t>Борилачке</w:t>
            </w:r>
            <w:r>
              <w:rPr>
                <w:spacing w:val="-16"/>
                <w:sz w:val="14"/>
              </w:rPr>
              <w:t xml:space="preserve"> </w:t>
            </w:r>
            <w:r>
              <w:rPr>
                <w:sz w:val="14"/>
              </w:rPr>
              <w:t>вештине;</w:t>
            </w: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6"/>
              <w:ind w:left="0"/>
              <w:rPr>
                <w:b/>
                <w:sz w:val="23"/>
              </w:rPr>
            </w:pPr>
          </w:p>
          <w:p w:rsidR="004E16A1" w:rsidRDefault="00AA2638">
            <w:pPr>
              <w:pStyle w:val="TableParagraph"/>
              <w:numPr>
                <w:ilvl w:val="0"/>
                <w:numId w:val="334"/>
              </w:numPr>
              <w:tabs>
                <w:tab w:val="left" w:pos="177"/>
              </w:tabs>
              <w:rPr>
                <w:sz w:val="14"/>
              </w:rPr>
            </w:pPr>
            <w:r>
              <w:rPr>
                <w:sz w:val="14"/>
              </w:rPr>
              <w:t>Клизање, смучање;</w:t>
            </w:r>
          </w:p>
        </w:tc>
        <w:tc>
          <w:tcPr>
            <w:tcW w:w="1701" w:type="dxa"/>
          </w:tcPr>
          <w:p w:rsidR="004E16A1" w:rsidRDefault="00AA2638">
            <w:pPr>
              <w:pStyle w:val="TableParagraph"/>
              <w:numPr>
                <w:ilvl w:val="0"/>
                <w:numId w:val="333"/>
              </w:numPr>
              <w:tabs>
                <w:tab w:val="left" w:pos="177"/>
              </w:tabs>
              <w:spacing w:before="18"/>
              <w:ind w:right="100"/>
              <w:rPr>
                <w:sz w:val="14"/>
              </w:rPr>
            </w:pPr>
            <w:r>
              <w:rPr>
                <w:sz w:val="14"/>
              </w:rPr>
              <w:t>Избор спортских грана, спортско-рекреативних или других кретних активности</w:t>
            </w:r>
            <w:r>
              <w:rPr>
                <w:spacing w:val="-1"/>
                <w:sz w:val="14"/>
              </w:rPr>
              <w:t xml:space="preserve"> </w:t>
            </w:r>
            <w:r>
              <w:rPr>
                <w:sz w:val="14"/>
              </w:rPr>
              <w:t>као</w:t>
            </w:r>
          </w:p>
          <w:p w:rsidR="004E16A1" w:rsidRDefault="00AA2638">
            <w:pPr>
              <w:pStyle w:val="TableParagraph"/>
              <w:spacing w:line="237" w:lineRule="auto"/>
              <w:ind w:left="176" w:right="135"/>
              <w:rPr>
                <w:sz w:val="14"/>
              </w:rPr>
            </w:pPr>
            <w:r>
              <w:rPr>
                <w:sz w:val="14"/>
              </w:rPr>
              <w:t>трајног опредељења за њихово свакодневно упражњавање;</w:t>
            </w:r>
          </w:p>
        </w:tc>
        <w:tc>
          <w:tcPr>
            <w:tcW w:w="2268" w:type="dxa"/>
          </w:tcPr>
          <w:p w:rsidR="004E16A1" w:rsidRDefault="00AA2638">
            <w:pPr>
              <w:pStyle w:val="TableParagraph"/>
              <w:numPr>
                <w:ilvl w:val="0"/>
                <w:numId w:val="332"/>
              </w:numPr>
              <w:tabs>
                <w:tab w:val="left" w:pos="177"/>
              </w:tabs>
              <w:spacing w:before="18"/>
              <w:ind w:right="220"/>
              <w:rPr>
                <w:sz w:val="14"/>
              </w:rPr>
            </w:pPr>
            <w:r>
              <w:rPr>
                <w:sz w:val="14"/>
              </w:rPr>
              <w:t>анализира и вреднује</w:t>
            </w:r>
            <w:r>
              <w:rPr>
                <w:spacing w:val="-12"/>
                <w:sz w:val="14"/>
              </w:rPr>
              <w:t xml:space="preserve"> </w:t>
            </w:r>
            <w:r>
              <w:rPr>
                <w:sz w:val="14"/>
              </w:rPr>
              <w:t>извођење покрета и кретања у</w:t>
            </w:r>
            <w:r>
              <w:rPr>
                <w:spacing w:val="-7"/>
                <w:sz w:val="14"/>
              </w:rPr>
              <w:t xml:space="preserve"> </w:t>
            </w:r>
            <w:r>
              <w:rPr>
                <w:sz w:val="14"/>
              </w:rPr>
              <w:t>вежбању;</w:t>
            </w:r>
          </w:p>
          <w:p w:rsidR="004E16A1" w:rsidRDefault="00AA2638">
            <w:pPr>
              <w:pStyle w:val="TableParagraph"/>
              <w:numPr>
                <w:ilvl w:val="0"/>
                <w:numId w:val="332"/>
              </w:numPr>
              <w:tabs>
                <w:tab w:val="left" w:pos="177"/>
              </w:tabs>
              <w:ind w:right="373"/>
              <w:rPr>
                <w:sz w:val="14"/>
              </w:rPr>
            </w:pPr>
            <w:r>
              <w:rPr>
                <w:sz w:val="14"/>
              </w:rPr>
              <w:t>наводи основне олимпијске принципе и примењује их на школским спортским такмичењима и у</w:t>
            </w:r>
            <w:r>
              <w:rPr>
                <w:spacing w:val="-9"/>
                <w:sz w:val="14"/>
              </w:rPr>
              <w:t xml:space="preserve"> </w:t>
            </w:r>
            <w:r>
              <w:rPr>
                <w:sz w:val="14"/>
              </w:rPr>
              <w:t>слободном времену;</w:t>
            </w:r>
          </w:p>
          <w:p w:rsidR="004E16A1" w:rsidRDefault="00AA2638">
            <w:pPr>
              <w:pStyle w:val="TableParagraph"/>
              <w:numPr>
                <w:ilvl w:val="0"/>
                <w:numId w:val="332"/>
              </w:numPr>
              <w:tabs>
                <w:tab w:val="left" w:pos="177"/>
              </w:tabs>
              <w:spacing w:line="237" w:lineRule="auto"/>
              <w:ind w:right="45"/>
              <w:rPr>
                <w:sz w:val="14"/>
              </w:rPr>
            </w:pPr>
            <w:r>
              <w:rPr>
                <w:sz w:val="14"/>
              </w:rPr>
              <w:t>препозна нетолерантно</w:t>
            </w:r>
            <w:r>
              <w:rPr>
                <w:spacing w:val="-25"/>
                <w:sz w:val="14"/>
              </w:rPr>
              <w:t xml:space="preserve"> </w:t>
            </w:r>
            <w:r>
              <w:rPr>
                <w:sz w:val="14"/>
              </w:rPr>
              <w:t>понашање својих другова и реагује</w:t>
            </w:r>
            <w:r>
              <w:rPr>
                <w:spacing w:val="-4"/>
                <w:sz w:val="14"/>
              </w:rPr>
              <w:t xml:space="preserve"> </w:t>
            </w:r>
            <w:r>
              <w:rPr>
                <w:sz w:val="14"/>
              </w:rPr>
              <w:t>на</w:t>
            </w:r>
          </w:p>
          <w:p w:rsidR="004E16A1" w:rsidRDefault="00AA2638">
            <w:pPr>
              <w:pStyle w:val="TableParagraph"/>
              <w:ind w:left="176" w:right="40"/>
              <w:rPr>
                <w:sz w:val="14"/>
              </w:rPr>
            </w:pPr>
            <w:proofErr w:type="gramStart"/>
            <w:r>
              <w:rPr>
                <w:sz w:val="14"/>
              </w:rPr>
              <w:t>њега</w:t>
            </w:r>
            <w:proofErr w:type="gramEnd"/>
            <w:r>
              <w:rPr>
                <w:sz w:val="14"/>
              </w:rPr>
              <w:t>, шири дух пријатељства, буде истрајан је у својим активностима.</w:t>
            </w:r>
          </w:p>
          <w:p w:rsidR="004E16A1" w:rsidRDefault="00AA2638">
            <w:pPr>
              <w:pStyle w:val="TableParagraph"/>
              <w:numPr>
                <w:ilvl w:val="0"/>
                <w:numId w:val="332"/>
              </w:numPr>
              <w:tabs>
                <w:tab w:val="left" w:pos="177"/>
              </w:tabs>
              <w:spacing w:line="237" w:lineRule="auto"/>
              <w:ind w:right="238"/>
              <w:rPr>
                <w:sz w:val="14"/>
              </w:rPr>
            </w:pPr>
            <w:r>
              <w:rPr>
                <w:sz w:val="14"/>
              </w:rPr>
              <w:t>се правилно односи према окружењу у којме вежба, рекреира се и бави се</w:t>
            </w:r>
            <w:r>
              <w:rPr>
                <w:spacing w:val="-6"/>
                <w:sz w:val="14"/>
              </w:rPr>
              <w:t xml:space="preserve"> </w:t>
            </w:r>
            <w:r>
              <w:rPr>
                <w:sz w:val="14"/>
              </w:rPr>
              <w:t>спортом, што преноси у свакодневни живот;</w:t>
            </w:r>
          </w:p>
          <w:p w:rsidR="004E16A1" w:rsidRDefault="00AA2638">
            <w:pPr>
              <w:pStyle w:val="TableParagraph"/>
              <w:numPr>
                <w:ilvl w:val="0"/>
                <w:numId w:val="332"/>
              </w:numPr>
              <w:tabs>
                <w:tab w:val="left" w:pos="177"/>
              </w:tabs>
              <w:ind w:right="71"/>
              <w:rPr>
                <w:sz w:val="14"/>
              </w:rPr>
            </w:pPr>
            <w:proofErr w:type="gramStart"/>
            <w:r>
              <w:rPr>
                <w:sz w:val="14"/>
              </w:rPr>
              <w:t>учествује</w:t>
            </w:r>
            <w:proofErr w:type="gramEnd"/>
            <w:r>
              <w:rPr>
                <w:sz w:val="14"/>
              </w:rPr>
              <w:t xml:space="preserve"> на </w:t>
            </w:r>
            <w:r>
              <w:rPr>
                <w:spacing w:val="-3"/>
                <w:sz w:val="14"/>
              </w:rPr>
              <w:t xml:space="preserve">школском </w:t>
            </w:r>
            <w:r>
              <w:rPr>
                <w:sz w:val="14"/>
              </w:rPr>
              <w:t>такмичењу и у систему</w:t>
            </w:r>
            <w:r>
              <w:rPr>
                <w:spacing w:val="-15"/>
                <w:sz w:val="14"/>
              </w:rPr>
              <w:t xml:space="preserve"> </w:t>
            </w:r>
            <w:r>
              <w:rPr>
                <w:sz w:val="14"/>
              </w:rPr>
              <w:t>школских спортских такмичења.</w:t>
            </w:r>
          </w:p>
        </w:tc>
        <w:tc>
          <w:tcPr>
            <w:tcW w:w="2551" w:type="dxa"/>
          </w:tcPr>
          <w:p w:rsidR="004E16A1" w:rsidRDefault="00AA2638">
            <w:pPr>
              <w:pStyle w:val="TableParagraph"/>
              <w:numPr>
                <w:ilvl w:val="0"/>
                <w:numId w:val="331"/>
              </w:numPr>
              <w:tabs>
                <w:tab w:val="left" w:pos="162"/>
              </w:tabs>
              <w:spacing w:before="18"/>
              <w:ind w:right="44" w:firstLine="0"/>
              <w:rPr>
                <w:sz w:val="14"/>
              </w:rPr>
            </w:pPr>
            <w:r>
              <w:rPr>
                <w:sz w:val="14"/>
              </w:rPr>
              <w:t>Покривање и откривање играча, одузимање лопте и ометање</w:t>
            </w:r>
            <w:r>
              <w:rPr>
                <w:spacing w:val="-21"/>
                <w:sz w:val="14"/>
              </w:rPr>
              <w:t xml:space="preserve"> </w:t>
            </w:r>
            <w:r>
              <w:rPr>
                <w:sz w:val="14"/>
              </w:rPr>
              <w:t>противника.</w:t>
            </w:r>
          </w:p>
          <w:p w:rsidR="004E16A1" w:rsidRDefault="00AA2638">
            <w:pPr>
              <w:pStyle w:val="TableParagraph"/>
              <w:ind w:left="56" w:right="224"/>
              <w:rPr>
                <w:sz w:val="14"/>
              </w:rPr>
            </w:pPr>
            <w:r>
              <w:rPr>
                <w:sz w:val="14"/>
              </w:rPr>
              <w:t>Општи принципи постављања играча у нападу и одбрани. Разне варијанте напада и одбране. Уигравање кроз тренажни процес.</w:t>
            </w:r>
          </w:p>
          <w:p w:rsidR="004E16A1" w:rsidRDefault="00AA2638">
            <w:pPr>
              <w:pStyle w:val="TableParagraph"/>
              <w:numPr>
                <w:ilvl w:val="0"/>
                <w:numId w:val="331"/>
              </w:numPr>
              <w:tabs>
                <w:tab w:val="left" w:pos="162"/>
              </w:tabs>
              <w:spacing w:line="157" w:lineRule="exact"/>
              <w:ind w:firstLine="0"/>
              <w:rPr>
                <w:sz w:val="14"/>
              </w:rPr>
            </w:pPr>
            <w:r>
              <w:rPr>
                <w:sz w:val="14"/>
              </w:rPr>
              <w:t>Правила малог</w:t>
            </w:r>
            <w:r>
              <w:rPr>
                <w:spacing w:val="-4"/>
                <w:sz w:val="14"/>
              </w:rPr>
              <w:t xml:space="preserve"> </w:t>
            </w:r>
            <w:r>
              <w:rPr>
                <w:sz w:val="14"/>
              </w:rPr>
              <w:t>фудбала.</w:t>
            </w:r>
          </w:p>
          <w:p w:rsidR="004E16A1" w:rsidRDefault="00AA2638">
            <w:pPr>
              <w:pStyle w:val="TableParagraph"/>
              <w:numPr>
                <w:ilvl w:val="0"/>
                <w:numId w:val="331"/>
              </w:numPr>
              <w:tabs>
                <w:tab w:val="left" w:pos="162"/>
              </w:tabs>
              <w:ind w:right="216" w:firstLine="0"/>
              <w:rPr>
                <w:sz w:val="14"/>
              </w:rPr>
            </w:pPr>
            <w:r>
              <w:rPr>
                <w:sz w:val="14"/>
              </w:rPr>
              <w:t>Учествовање на разним школским</w:t>
            </w:r>
            <w:r>
              <w:rPr>
                <w:spacing w:val="-17"/>
                <w:sz w:val="14"/>
              </w:rPr>
              <w:t xml:space="preserve"> </w:t>
            </w:r>
            <w:r>
              <w:rPr>
                <w:sz w:val="14"/>
              </w:rPr>
              <w:t>и међушколским</w:t>
            </w:r>
            <w:r>
              <w:rPr>
                <w:spacing w:val="-2"/>
                <w:sz w:val="14"/>
              </w:rPr>
              <w:t xml:space="preserve"> </w:t>
            </w:r>
            <w:r>
              <w:rPr>
                <w:sz w:val="14"/>
              </w:rPr>
              <w:t>такмичељима.</w:t>
            </w:r>
          </w:p>
          <w:p w:rsidR="004E16A1" w:rsidRDefault="004E16A1">
            <w:pPr>
              <w:pStyle w:val="TableParagraph"/>
              <w:spacing w:before="6"/>
              <w:ind w:left="0"/>
              <w:rPr>
                <w:b/>
                <w:sz w:val="13"/>
              </w:rPr>
            </w:pPr>
          </w:p>
          <w:p w:rsidR="004E16A1" w:rsidRDefault="00AA2638">
            <w:pPr>
              <w:pStyle w:val="TableParagraph"/>
              <w:spacing w:line="161" w:lineRule="exact"/>
              <w:ind w:left="91"/>
              <w:rPr>
                <w:b/>
                <w:sz w:val="14"/>
              </w:rPr>
            </w:pPr>
            <w:r>
              <w:rPr>
                <w:b/>
                <w:sz w:val="14"/>
              </w:rPr>
              <w:t>КОШАРКА</w:t>
            </w:r>
          </w:p>
          <w:p w:rsidR="004E16A1" w:rsidRDefault="00AA2638">
            <w:pPr>
              <w:pStyle w:val="TableParagraph"/>
              <w:numPr>
                <w:ilvl w:val="0"/>
                <w:numId w:val="331"/>
              </w:numPr>
              <w:tabs>
                <w:tab w:val="left" w:pos="162"/>
              </w:tabs>
              <w:ind w:right="292" w:firstLine="0"/>
              <w:rPr>
                <w:sz w:val="14"/>
              </w:rPr>
            </w:pPr>
            <w:r>
              <w:rPr>
                <w:spacing w:val="-3"/>
                <w:sz w:val="14"/>
              </w:rPr>
              <w:t xml:space="preserve">Увежбавати </w:t>
            </w:r>
            <w:r>
              <w:rPr>
                <w:sz w:val="14"/>
              </w:rPr>
              <w:t xml:space="preserve">основне техничке елементе који су предвиђени програмским садржајима за основну </w:t>
            </w:r>
            <w:r>
              <w:rPr>
                <w:spacing w:val="-3"/>
                <w:sz w:val="14"/>
              </w:rPr>
              <w:t>школу</w:t>
            </w:r>
          </w:p>
          <w:p w:rsidR="004E16A1" w:rsidRDefault="00AA2638">
            <w:pPr>
              <w:pStyle w:val="TableParagraph"/>
              <w:numPr>
                <w:ilvl w:val="0"/>
                <w:numId w:val="331"/>
              </w:numPr>
              <w:tabs>
                <w:tab w:val="left" w:pos="162"/>
              </w:tabs>
              <w:spacing w:line="237" w:lineRule="auto"/>
              <w:ind w:right="181" w:firstLine="0"/>
              <w:rPr>
                <w:sz w:val="14"/>
              </w:rPr>
            </w:pPr>
            <w:r>
              <w:rPr>
                <w:sz w:val="14"/>
              </w:rPr>
              <w:t>Техника кошарке. Шутирање на</w:t>
            </w:r>
            <w:r>
              <w:rPr>
                <w:spacing w:val="-21"/>
                <w:sz w:val="14"/>
              </w:rPr>
              <w:t xml:space="preserve"> </w:t>
            </w:r>
            <w:r>
              <w:rPr>
                <w:spacing w:val="-3"/>
                <w:sz w:val="14"/>
              </w:rPr>
              <w:t xml:space="preserve">кош </w:t>
            </w:r>
            <w:r>
              <w:rPr>
                <w:sz w:val="14"/>
              </w:rPr>
              <w:t xml:space="preserve">из места и кретања, шут са једном или обема рукама, са разних одстојања </w:t>
            </w:r>
            <w:r>
              <w:rPr>
                <w:spacing w:val="-3"/>
                <w:sz w:val="14"/>
              </w:rPr>
              <w:t xml:space="preserve">од </w:t>
            </w:r>
            <w:r>
              <w:rPr>
                <w:sz w:val="14"/>
              </w:rPr>
              <w:t>коша. Постављање и кретање играча у нападу и одбрани. Одбрана „зоном”</w:t>
            </w:r>
            <w:r>
              <w:rPr>
                <w:spacing w:val="-15"/>
                <w:sz w:val="14"/>
              </w:rPr>
              <w:t xml:space="preserve"> </w:t>
            </w:r>
            <w:r>
              <w:rPr>
                <w:sz w:val="14"/>
              </w:rPr>
              <w:t>и</w:t>
            </w:r>
          </w:p>
          <w:p w:rsidR="004E16A1" w:rsidRDefault="00AA2638">
            <w:pPr>
              <w:pStyle w:val="TableParagraph"/>
              <w:ind w:left="56" w:right="213"/>
              <w:jc w:val="both"/>
              <w:rPr>
                <w:sz w:val="14"/>
              </w:rPr>
            </w:pPr>
            <w:r>
              <w:rPr>
                <w:sz w:val="14"/>
              </w:rPr>
              <w:t>„</w:t>
            </w:r>
            <w:proofErr w:type="gramStart"/>
            <w:r>
              <w:rPr>
                <w:sz w:val="14"/>
              </w:rPr>
              <w:t>човек</w:t>
            </w:r>
            <w:proofErr w:type="gramEnd"/>
            <w:r>
              <w:rPr>
                <w:sz w:val="14"/>
              </w:rPr>
              <w:t xml:space="preserve"> на човека”. Напад против</w:t>
            </w:r>
            <w:r>
              <w:rPr>
                <w:spacing w:val="-18"/>
                <w:sz w:val="14"/>
              </w:rPr>
              <w:t xml:space="preserve"> </w:t>
            </w:r>
            <w:r>
              <w:rPr>
                <w:sz w:val="14"/>
              </w:rPr>
              <w:t>ових врста одбрана. Контранапад у разним варијантама и принцип</w:t>
            </w:r>
            <w:r>
              <w:rPr>
                <w:spacing w:val="-5"/>
                <w:sz w:val="14"/>
              </w:rPr>
              <w:t xml:space="preserve"> </w:t>
            </w:r>
            <w:r>
              <w:rPr>
                <w:sz w:val="14"/>
              </w:rPr>
              <w:t>блока.</w:t>
            </w:r>
          </w:p>
          <w:p w:rsidR="004E16A1" w:rsidRDefault="00AA2638">
            <w:pPr>
              <w:pStyle w:val="TableParagraph"/>
              <w:numPr>
                <w:ilvl w:val="0"/>
                <w:numId w:val="331"/>
              </w:numPr>
              <w:tabs>
                <w:tab w:val="left" w:pos="162"/>
              </w:tabs>
              <w:spacing w:line="158" w:lineRule="exact"/>
              <w:ind w:firstLine="0"/>
              <w:rPr>
                <w:sz w:val="14"/>
              </w:rPr>
            </w:pPr>
            <w:r>
              <w:rPr>
                <w:sz w:val="14"/>
              </w:rPr>
              <w:t>Правила игре и</w:t>
            </w:r>
            <w:r>
              <w:rPr>
                <w:spacing w:val="-5"/>
                <w:sz w:val="14"/>
              </w:rPr>
              <w:t xml:space="preserve"> </w:t>
            </w:r>
            <w:r>
              <w:rPr>
                <w:sz w:val="14"/>
              </w:rPr>
              <w:t>суђење.</w:t>
            </w:r>
          </w:p>
          <w:p w:rsidR="004E16A1" w:rsidRDefault="00AA2638">
            <w:pPr>
              <w:pStyle w:val="TableParagraph"/>
              <w:numPr>
                <w:ilvl w:val="0"/>
                <w:numId w:val="331"/>
              </w:numPr>
              <w:tabs>
                <w:tab w:val="left" w:pos="162"/>
              </w:tabs>
              <w:ind w:right="649" w:firstLine="0"/>
              <w:rPr>
                <w:sz w:val="14"/>
              </w:rPr>
            </w:pPr>
            <w:r>
              <w:rPr>
                <w:sz w:val="14"/>
              </w:rPr>
              <w:t>Учествовање на разредним и школским</w:t>
            </w:r>
            <w:r>
              <w:rPr>
                <w:spacing w:val="-3"/>
                <w:sz w:val="14"/>
              </w:rPr>
              <w:t xml:space="preserve"> </w:t>
            </w:r>
            <w:r>
              <w:rPr>
                <w:sz w:val="14"/>
              </w:rPr>
              <w:t>такмичењима.</w:t>
            </w:r>
          </w:p>
          <w:p w:rsidR="004E16A1" w:rsidRDefault="004E16A1">
            <w:pPr>
              <w:pStyle w:val="TableParagraph"/>
              <w:spacing w:before="7"/>
              <w:ind w:left="0"/>
              <w:rPr>
                <w:b/>
                <w:sz w:val="13"/>
              </w:rPr>
            </w:pPr>
          </w:p>
          <w:p w:rsidR="004E16A1" w:rsidRDefault="00AA2638">
            <w:pPr>
              <w:pStyle w:val="TableParagraph"/>
              <w:spacing w:line="161" w:lineRule="exact"/>
              <w:ind w:left="91"/>
              <w:rPr>
                <w:b/>
                <w:sz w:val="14"/>
              </w:rPr>
            </w:pPr>
            <w:r>
              <w:rPr>
                <w:b/>
                <w:sz w:val="14"/>
              </w:rPr>
              <w:t>ОДБОЈКА</w:t>
            </w:r>
          </w:p>
          <w:p w:rsidR="004E16A1" w:rsidRDefault="00AA2638">
            <w:pPr>
              <w:pStyle w:val="TableParagraph"/>
              <w:numPr>
                <w:ilvl w:val="0"/>
                <w:numId w:val="331"/>
              </w:numPr>
              <w:tabs>
                <w:tab w:val="left" w:pos="162"/>
              </w:tabs>
              <w:ind w:right="327" w:firstLine="0"/>
              <w:rPr>
                <w:sz w:val="14"/>
              </w:rPr>
            </w:pPr>
            <w:r>
              <w:rPr>
                <w:spacing w:val="-3"/>
                <w:sz w:val="14"/>
              </w:rPr>
              <w:t xml:space="preserve">Увежбавати </w:t>
            </w:r>
            <w:r>
              <w:rPr>
                <w:sz w:val="14"/>
              </w:rPr>
              <w:t xml:space="preserve">основне техничке елементе који су предвиђени програмским сад.жајима за основну </w:t>
            </w:r>
            <w:r>
              <w:rPr>
                <w:spacing w:val="-3"/>
                <w:sz w:val="14"/>
              </w:rPr>
              <w:t>школу</w:t>
            </w:r>
          </w:p>
          <w:p w:rsidR="004E16A1" w:rsidRDefault="00AA2638">
            <w:pPr>
              <w:pStyle w:val="TableParagraph"/>
              <w:numPr>
                <w:ilvl w:val="0"/>
                <w:numId w:val="331"/>
              </w:numPr>
              <w:tabs>
                <w:tab w:val="left" w:pos="162"/>
              </w:tabs>
              <w:spacing w:line="237" w:lineRule="auto"/>
              <w:ind w:right="206" w:firstLine="0"/>
              <w:rPr>
                <w:sz w:val="14"/>
              </w:rPr>
            </w:pPr>
            <w:r>
              <w:rPr>
                <w:sz w:val="14"/>
              </w:rPr>
              <w:t>Техника</w:t>
            </w:r>
            <w:r>
              <w:rPr>
                <w:spacing w:val="-7"/>
                <w:sz w:val="14"/>
              </w:rPr>
              <w:t xml:space="preserve"> </w:t>
            </w:r>
            <w:r>
              <w:rPr>
                <w:sz w:val="14"/>
              </w:rPr>
              <w:t>одбојке.</w:t>
            </w:r>
            <w:r>
              <w:rPr>
                <w:spacing w:val="-7"/>
                <w:sz w:val="14"/>
              </w:rPr>
              <w:t xml:space="preserve"> </w:t>
            </w:r>
            <w:r>
              <w:rPr>
                <w:sz w:val="14"/>
              </w:rPr>
              <w:t>Игра</w:t>
            </w:r>
            <w:r>
              <w:rPr>
                <w:spacing w:val="-8"/>
                <w:sz w:val="14"/>
              </w:rPr>
              <w:t xml:space="preserve"> </w:t>
            </w:r>
            <w:r>
              <w:rPr>
                <w:sz w:val="14"/>
              </w:rPr>
              <w:t>са</w:t>
            </w:r>
            <w:r>
              <w:rPr>
                <w:spacing w:val="-7"/>
                <w:sz w:val="14"/>
              </w:rPr>
              <w:t xml:space="preserve"> </w:t>
            </w:r>
            <w:r>
              <w:rPr>
                <w:sz w:val="14"/>
              </w:rPr>
              <w:t>повученим и истуреним центром.</w:t>
            </w:r>
            <w:r>
              <w:rPr>
                <w:spacing w:val="-5"/>
                <w:sz w:val="14"/>
              </w:rPr>
              <w:t xml:space="preserve"> </w:t>
            </w:r>
            <w:r>
              <w:rPr>
                <w:sz w:val="14"/>
              </w:rPr>
              <w:t>Смечирање</w:t>
            </w:r>
          </w:p>
          <w:p w:rsidR="004E16A1" w:rsidRDefault="00AA2638">
            <w:pPr>
              <w:pStyle w:val="TableParagraph"/>
              <w:ind w:left="56" w:right="100"/>
              <w:rPr>
                <w:sz w:val="14"/>
              </w:rPr>
            </w:pPr>
            <w:proofErr w:type="gramStart"/>
            <w:r>
              <w:rPr>
                <w:sz w:val="14"/>
              </w:rPr>
              <w:t>и</w:t>
            </w:r>
            <w:proofErr w:type="gramEnd"/>
            <w:r>
              <w:rPr>
                <w:sz w:val="14"/>
              </w:rPr>
              <w:t xml:space="preserve"> његова блокада. Уигравање кроз тренажни процес.</w:t>
            </w:r>
          </w:p>
          <w:p w:rsidR="004E16A1" w:rsidRDefault="00AA2638">
            <w:pPr>
              <w:pStyle w:val="TableParagraph"/>
              <w:numPr>
                <w:ilvl w:val="0"/>
                <w:numId w:val="331"/>
              </w:numPr>
              <w:tabs>
                <w:tab w:val="left" w:pos="162"/>
              </w:tabs>
              <w:spacing w:line="159" w:lineRule="exact"/>
              <w:ind w:firstLine="0"/>
              <w:rPr>
                <w:sz w:val="14"/>
              </w:rPr>
            </w:pPr>
            <w:r>
              <w:rPr>
                <w:sz w:val="14"/>
              </w:rPr>
              <w:t>Правила игре и</w:t>
            </w:r>
            <w:r>
              <w:rPr>
                <w:spacing w:val="-5"/>
                <w:sz w:val="14"/>
              </w:rPr>
              <w:t xml:space="preserve"> </w:t>
            </w:r>
            <w:r>
              <w:rPr>
                <w:sz w:val="14"/>
              </w:rPr>
              <w:t>суђења.</w:t>
            </w:r>
          </w:p>
          <w:p w:rsidR="004E16A1" w:rsidRDefault="00AA2638">
            <w:pPr>
              <w:pStyle w:val="TableParagraph"/>
              <w:numPr>
                <w:ilvl w:val="0"/>
                <w:numId w:val="331"/>
              </w:numPr>
              <w:tabs>
                <w:tab w:val="left" w:pos="162"/>
              </w:tabs>
              <w:spacing w:line="160" w:lineRule="exact"/>
              <w:ind w:firstLine="0"/>
              <w:rPr>
                <w:sz w:val="14"/>
              </w:rPr>
            </w:pPr>
            <w:r>
              <w:rPr>
                <w:sz w:val="14"/>
              </w:rPr>
              <w:t>Учествовање на</w:t>
            </w:r>
            <w:r>
              <w:rPr>
                <w:spacing w:val="-2"/>
                <w:sz w:val="14"/>
              </w:rPr>
              <w:t xml:space="preserve"> </w:t>
            </w:r>
            <w:r>
              <w:rPr>
                <w:sz w:val="14"/>
              </w:rPr>
              <w:t>одељенским</w:t>
            </w:r>
          </w:p>
          <w:p w:rsidR="004E16A1" w:rsidRDefault="00AA2638">
            <w:pPr>
              <w:pStyle w:val="TableParagraph"/>
              <w:ind w:left="56" w:right="100"/>
              <w:rPr>
                <w:sz w:val="14"/>
              </w:rPr>
            </w:pPr>
            <w:r>
              <w:rPr>
                <w:sz w:val="14"/>
              </w:rPr>
              <w:t>, разредним и међушколским такмичењима.</w:t>
            </w:r>
          </w:p>
          <w:p w:rsidR="004E16A1" w:rsidRDefault="004E16A1">
            <w:pPr>
              <w:pStyle w:val="TableParagraph"/>
              <w:spacing w:before="5"/>
              <w:ind w:left="0"/>
              <w:rPr>
                <w:b/>
                <w:sz w:val="13"/>
              </w:rPr>
            </w:pPr>
          </w:p>
          <w:p w:rsidR="004E16A1" w:rsidRDefault="00AA2638">
            <w:pPr>
              <w:pStyle w:val="TableParagraph"/>
              <w:spacing w:before="1" w:line="161" w:lineRule="exact"/>
              <w:ind w:left="91"/>
              <w:rPr>
                <w:b/>
                <w:sz w:val="14"/>
              </w:rPr>
            </w:pPr>
            <w:r>
              <w:rPr>
                <w:b/>
                <w:sz w:val="14"/>
              </w:rPr>
              <w:t>ПЛИВАЊЕ</w:t>
            </w:r>
          </w:p>
          <w:p w:rsidR="004E16A1" w:rsidRDefault="00AA2638">
            <w:pPr>
              <w:pStyle w:val="TableParagraph"/>
              <w:numPr>
                <w:ilvl w:val="0"/>
                <w:numId w:val="331"/>
              </w:numPr>
              <w:tabs>
                <w:tab w:val="left" w:pos="162"/>
              </w:tabs>
              <w:ind w:right="409" w:firstLine="0"/>
              <w:rPr>
                <w:sz w:val="14"/>
              </w:rPr>
            </w:pPr>
            <w:r>
              <w:rPr>
                <w:sz w:val="14"/>
              </w:rPr>
              <w:t>Упознавање и примена</w:t>
            </w:r>
            <w:r>
              <w:rPr>
                <w:spacing w:val="-22"/>
                <w:sz w:val="14"/>
              </w:rPr>
              <w:t xml:space="preserve"> </w:t>
            </w:r>
            <w:r>
              <w:rPr>
                <w:sz w:val="14"/>
              </w:rPr>
              <w:t>основних сигурносних мера у</w:t>
            </w:r>
            <w:r>
              <w:rPr>
                <w:spacing w:val="-2"/>
                <w:sz w:val="14"/>
              </w:rPr>
              <w:t xml:space="preserve"> </w:t>
            </w:r>
            <w:r>
              <w:rPr>
                <w:sz w:val="14"/>
              </w:rPr>
              <w:t>пливању;</w:t>
            </w:r>
          </w:p>
          <w:p w:rsidR="004E16A1" w:rsidRDefault="00AA2638">
            <w:pPr>
              <w:pStyle w:val="TableParagraph"/>
              <w:numPr>
                <w:ilvl w:val="0"/>
                <w:numId w:val="331"/>
              </w:numPr>
              <w:tabs>
                <w:tab w:val="left" w:pos="162"/>
              </w:tabs>
              <w:ind w:right="338" w:firstLine="0"/>
              <w:rPr>
                <w:sz w:val="14"/>
              </w:rPr>
            </w:pPr>
            <w:r>
              <w:rPr>
                <w:spacing w:val="-3"/>
                <w:sz w:val="14"/>
              </w:rPr>
              <w:t xml:space="preserve">Усвајање </w:t>
            </w:r>
            <w:r>
              <w:rPr>
                <w:sz w:val="14"/>
              </w:rPr>
              <w:t>две технике пливања (по склоностима и избору</w:t>
            </w:r>
            <w:r>
              <w:rPr>
                <w:spacing w:val="-10"/>
                <w:sz w:val="14"/>
              </w:rPr>
              <w:t xml:space="preserve"> </w:t>
            </w:r>
            <w:r>
              <w:rPr>
                <w:sz w:val="14"/>
              </w:rPr>
              <w:t>ученика). Вежбање ради постизања бољих резултата. Скок на старту и</w:t>
            </w:r>
            <w:r>
              <w:rPr>
                <w:spacing w:val="-21"/>
                <w:sz w:val="14"/>
              </w:rPr>
              <w:t xml:space="preserve"> </w:t>
            </w:r>
            <w:r>
              <w:rPr>
                <w:sz w:val="14"/>
              </w:rPr>
              <w:t>окрети.</w:t>
            </w:r>
          </w:p>
          <w:p w:rsidR="004E16A1" w:rsidRDefault="00AA2638">
            <w:pPr>
              <w:pStyle w:val="TableParagraph"/>
              <w:numPr>
                <w:ilvl w:val="0"/>
                <w:numId w:val="331"/>
              </w:numPr>
              <w:tabs>
                <w:tab w:val="left" w:pos="162"/>
              </w:tabs>
              <w:spacing w:line="157" w:lineRule="exact"/>
              <w:ind w:firstLine="0"/>
              <w:rPr>
                <w:sz w:val="14"/>
              </w:rPr>
            </w:pPr>
            <w:r>
              <w:rPr>
                <w:sz w:val="14"/>
              </w:rPr>
              <w:t>Учествовање на</w:t>
            </w:r>
            <w:r>
              <w:rPr>
                <w:spacing w:val="-2"/>
                <w:sz w:val="14"/>
              </w:rPr>
              <w:t xml:space="preserve"> </w:t>
            </w:r>
            <w:r>
              <w:rPr>
                <w:sz w:val="14"/>
              </w:rPr>
              <w:t>одељенским</w:t>
            </w:r>
          </w:p>
          <w:p w:rsidR="004E16A1" w:rsidRDefault="00AA2638">
            <w:pPr>
              <w:pStyle w:val="TableParagraph"/>
              <w:ind w:left="56" w:right="100"/>
              <w:rPr>
                <w:sz w:val="14"/>
              </w:rPr>
            </w:pPr>
            <w:r>
              <w:rPr>
                <w:sz w:val="14"/>
              </w:rPr>
              <w:t>, разредним и међушколским такмичењима.</w:t>
            </w:r>
          </w:p>
          <w:p w:rsidR="004E16A1" w:rsidRDefault="004E16A1">
            <w:pPr>
              <w:pStyle w:val="TableParagraph"/>
              <w:spacing w:before="5"/>
              <w:ind w:left="0"/>
              <w:rPr>
                <w:b/>
                <w:sz w:val="13"/>
              </w:rPr>
            </w:pPr>
          </w:p>
          <w:p w:rsidR="004E16A1" w:rsidRDefault="00AA2638">
            <w:pPr>
              <w:pStyle w:val="TableParagraph"/>
              <w:spacing w:line="161" w:lineRule="exact"/>
              <w:ind w:left="56"/>
              <w:rPr>
                <w:b/>
                <w:sz w:val="14"/>
              </w:rPr>
            </w:pPr>
            <w:r>
              <w:rPr>
                <w:b/>
                <w:sz w:val="14"/>
              </w:rPr>
              <w:t>БОРИЛАЧКЕ ВЕШТИНЕ</w:t>
            </w:r>
          </w:p>
          <w:p w:rsidR="004E16A1" w:rsidRDefault="00AA2638">
            <w:pPr>
              <w:pStyle w:val="TableParagraph"/>
              <w:numPr>
                <w:ilvl w:val="0"/>
                <w:numId w:val="331"/>
              </w:numPr>
              <w:tabs>
                <w:tab w:val="left" w:pos="162"/>
              </w:tabs>
              <w:ind w:right="309" w:firstLine="0"/>
              <w:rPr>
                <w:sz w:val="14"/>
              </w:rPr>
            </w:pPr>
            <w:r>
              <w:rPr>
                <w:sz w:val="14"/>
              </w:rPr>
              <w:t>Избор борилачке вештине која се изучава на матичним факултетима спорта и физичког васпитања, и</w:t>
            </w:r>
            <w:r>
              <w:rPr>
                <w:spacing w:val="-20"/>
                <w:sz w:val="14"/>
              </w:rPr>
              <w:t xml:space="preserve"> </w:t>
            </w:r>
            <w:r>
              <w:rPr>
                <w:sz w:val="14"/>
              </w:rPr>
              <w:t>која је у програму Школских спортских такмичења. Наставник у складу са</w:t>
            </w:r>
          </w:p>
          <w:p w:rsidR="004E16A1" w:rsidRDefault="00AA2638">
            <w:pPr>
              <w:pStyle w:val="TableParagraph"/>
              <w:spacing w:line="237" w:lineRule="auto"/>
              <w:ind w:left="56"/>
              <w:rPr>
                <w:sz w:val="14"/>
              </w:rPr>
            </w:pPr>
            <w:proofErr w:type="gramStart"/>
            <w:r>
              <w:rPr>
                <w:sz w:val="14"/>
              </w:rPr>
              <w:t>могућностима</w:t>
            </w:r>
            <w:proofErr w:type="gramEnd"/>
            <w:r>
              <w:rPr>
                <w:sz w:val="14"/>
              </w:rPr>
              <w:t xml:space="preserve"> школе и интересовањима ученика предлаже наставни програм.</w:t>
            </w:r>
          </w:p>
          <w:p w:rsidR="004E16A1" w:rsidRDefault="004E16A1">
            <w:pPr>
              <w:pStyle w:val="TableParagraph"/>
              <w:spacing w:before="7"/>
              <w:ind w:left="0"/>
              <w:rPr>
                <w:b/>
                <w:sz w:val="13"/>
              </w:rPr>
            </w:pPr>
          </w:p>
          <w:p w:rsidR="004E16A1" w:rsidRDefault="00AA2638">
            <w:pPr>
              <w:pStyle w:val="TableParagraph"/>
              <w:spacing w:line="161" w:lineRule="exact"/>
              <w:ind w:left="56"/>
              <w:rPr>
                <w:b/>
                <w:sz w:val="14"/>
              </w:rPr>
            </w:pPr>
            <w:r>
              <w:rPr>
                <w:b/>
                <w:sz w:val="14"/>
              </w:rPr>
              <w:t>КЛИЗАЊЕ И СКИЈАЊЕ</w:t>
            </w:r>
          </w:p>
          <w:p w:rsidR="004E16A1" w:rsidRDefault="00AA2638">
            <w:pPr>
              <w:pStyle w:val="TableParagraph"/>
              <w:numPr>
                <w:ilvl w:val="0"/>
                <w:numId w:val="331"/>
              </w:numPr>
              <w:tabs>
                <w:tab w:val="left" w:pos="162"/>
              </w:tabs>
              <w:spacing w:before="1" w:line="237" w:lineRule="auto"/>
              <w:ind w:right="45" w:firstLine="0"/>
              <w:rPr>
                <w:sz w:val="14"/>
              </w:rPr>
            </w:pPr>
            <w:r>
              <w:rPr>
                <w:sz w:val="14"/>
              </w:rPr>
              <w:t>Програмски задаци из клизања и скијања обухватају савладавање</w:t>
            </w:r>
            <w:r>
              <w:rPr>
                <w:spacing w:val="-14"/>
                <w:sz w:val="14"/>
              </w:rPr>
              <w:t xml:space="preserve"> </w:t>
            </w:r>
            <w:r>
              <w:rPr>
                <w:sz w:val="14"/>
              </w:rPr>
              <w:t>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w:t>
            </w:r>
            <w:r>
              <w:rPr>
                <w:spacing w:val="-3"/>
                <w:sz w:val="14"/>
              </w:rPr>
              <w:t xml:space="preserve"> </w:t>
            </w:r>
            <w:r>
              <w:rPr>
                <w:sz w:val="14"/>
              </w:rPr>
              <w:t>факултетима.</w:t>
            </w:r>
          </w:p>
        </w:tc>
        <w:tc>
          <w:tcPr>
            <w:tcW w:w="2551" w:type="dxa"/>
          </w:tcPr>
          <w:p w:rsidR="004E16A1" w:rsidRDefault="00AA2638">
            <w:pPr>
              <w:pStyle w:val="TableParagraph"/>
              <w:spacing w:before="20"/>
              <w:ind w:left="56" w:right="100"/>
              <w:rPr>
                <w:sz w:val="14"/>
              </w:rPr>
            </w:pPr>
            <w:proofErr w:type="gramStart"/>
            <w:r>
              <w:rPr>
                <w:sz w:val="14"/>
              </w:rPr>
              <w:t>школске</w:t>
            </w:r>
            <w:proofErr w:type="gramEnd"/>
            <w:r>
              <w:rPr>
                <w:sz w:val="14"/>
              </w:rPr>
              <w:t xml:space="preserve"> године на наставничком већу, на предлог стручног већа наставника физичког васпитања.</w:t>
            </w:r>
          </w:p>
          <w:p w:rsidR="004E16A1" w:rsidRDefault="00AA2638">
            <w:pPr>
              <w:pStyle w:val="TableParagraph"/>
              <w:spacing w:line="237" w:lineRule="auto"/>
              <w:ind w:left="56" w:right="277"/>
              <w:rPr>
                <w:sz w:val="14"/>
              </w:rPr>
            </w:pPr>
            <w:r>
              <w:rPr>
                <w:sz w:val="14"/>
              </w:rPr>
              <w:t>Стручно веће наставника физичког васпитања, самостално, одређује редослед обраде појединих садржаја програма и циклуса.</w:t>
            </w:r>
          </w:p>
          <w:p w:rsidR="004E16A1" w:rsidRDefault="00AA2638">
            <w:pPr>
              <w:pStyle w:val="TableParagraph"/>
              <w:ind w:left="56" w:right="100"/>
              <w:rPr>
                <w:sz w:val="14"/>
              </w:rPr>
            </w:pPr>
            <w:r>
              <w:rPr>
                <w:sz w:val="14"/>
              </w:rPr>
              <w:t>Часови у току недеље треба да буду распоређени у једнаким интервалима</w:t>
            </w:r>
            <w:r>
              <w:rPr>
                <w:b/>
                <w:sz w:val="14"/>
              </w:rPr>
              <w:t xml:space="preserve">, не могу се одржавати као блок часови. </w:t>
            </w:r>
            <w:r>
              <w:rPr>
                <w:sz w:val="14"/>
              </w:rPr>
              <w:t xml:space="preserve">Настава се не може одржавати </w:t>
            </w:r>
            <w:r>
              <w:rPr>
                <w:b/>
                <w:sz w:val="14"/>
              </w:rPr>
              <w:t xml:space="preserve">истовремено са два одељења </w:t>
            </w:r>
            <w:r>
              <w:rPr>
                <w:sz w:val="14"/>
              </w:rPr>
              <w:t>ни на спортском терену ни у фискултурној сали.</w:t>
            </w:r>
          </w:p>
          <w:p w:rsidR="004E16A1" w:rsidRDefault="00AA2638">
            <w:pPr>
              <w:pStyle w:val="TableParagraph"/>
              <w:spacing w:line="237" w:lineRule="auto"/>
              <w:ind w:left="56" w:right="283"/>
              <w:rPr>
                <w:sz w:val="14"/>
              </w:rPr>
            </w:pPr>
            <w:r>
              <w:rPr>
                <w:sz w:val="14"/>
              </w:rPr>
              <w:t>У свим разредима настава физичког васпитања се реализује одвојено за ученике и одвојено за ученице, а само у школама које имају по два</w:t>
            </w:r>
          </w:p>
          <w:p w:rsidR="004E16A1" w:rsidRDefault="00AA2638">
            <w:pPr>
              <w:pStyle w:val="TableParagraph"/>
              <w:ind w:left="56"/>
              <w:rPr>
                <w:sz w:val="14"/>
              </w:rPr>
            </w:pPr>
            <w:r>
              <w:rPr>
                <w:sz w:val="14"/>
              </w:rPr>
              <w:t>паралелна објекта за физичко васпитање дозвољена је истовремена реализација часа</w:t>
            </w:r>
          </w:p>
          <w:p w:rsidR="004E16A1" w:rsidRDefault="004E16A1">
            <w:pPr>
              <w:pStyle w:val="TableParagraph"/>
              <w:spacing w:before="3"/>
              <w:ind w:left="0"/>
              <w:rPr>
                <w:b/>
                <w:sz w:val="13"/>
              </w:rPr>
            </w:pPr>
          </w:p>
          <w:p w:rsidR="004E16A1" w:rsidRDefault="00AA2638">
            <w:pPr>
              <w:pStyle w:val="TableParagraph"/>
              <w:spacing w:line="161" w:lineRule="exact"/>
              <w:ind w:left="56"/>
              <w:rPr>
                <w:b/>
                <w:sz w:val="14"/>
              </w:rPr>
            </w:pPr>
            <w:r>
              <w:rPr>
                <w:b/>
                <w:sz w:val="14"/>
              </w:rPr>
              <w:t>Праћење и вредновање</w:t>
            </w:r>
          </w:p>
          <w:p w:rsidR="004E16A1" w:rsidRDefault="00AA2638">
            <w:pPr>
              <w:pStyle w:val="TableParagraph"/>
              <w:ind w:left="56" w:right="100"/>
              <w:rPr>
                <w:sz w:val="14"/>
              </w:rPr>
            </w:pPr>
            <w:r>
              <w:rPr>
                <w:sz w:val="14"/>
              </w:rPr>
              <w:t>Праћење напретка ученика у физичком васпитању се обавља сукцесивно</w:t>
            </w:r>
          </w:p>
          <w:p w:rsidR="004E16A1" w:rsidRDefault="00AA2638">
            <w:pPr>
              <w:pStyle w:val="TableParagraph"/>
              <w:ind w:left="56" w:right="142"/>
              <w:rPr>
                <w:sz w:val="14"/>
              </w:rPr>
            </w:pPr>
            <w:r>
              <w:rPr>
                <w:sz w:val="14"/>
              </w:rPr>
              <w:t>у току читаве школске године, на основу методологије праћења, мерења и вредновања ефеката у физичком васпитању – стандарди за оцењивање физичких способности ученика и постигнућа у спортским играма</w:t>
            </w:r>
          </w:p>
          <w:p w:rsidR="004E16A1" w:rsidRDefault="004E16A1">
            <w:pPr>
              <w:pStyle w:val="TableParagraph"/>
              <w:spacing w:before="2"/>
              <w:ind w:left="0"/>
              <w:rPr>
                <w:b/>
                <w:sz w:val="13"/>
              </w:rPr>
            </w:pPr>
          </w:p>
          <w:p w:rsidR="004E16A1" w:rsidRDefault="00AA2638">
            <w:pPr>
              <w:pStyle w:val="TableParagraph"/>
              <w:spacing w:line="161" w:lineRule="exact"/>
              <w:ind w:left="56"/>
              <w:rPr>
                <w:b/>
                <w:sz w:val="14"/>
              </w:rPr>
            </w:pPr>
            <w:r>
              <w:rPr>
                <w:b/>
                <w:sz w:val="14"/>
              </w:rPr>
              <w:t>Оквирни број часова по темама</w:t>
            </w:r>
          </w:p>
          <w:p w:rsidR="004E16A1" w:rsidRDefault="00AA2638">
            <w:pPr>
              <w:pStyle w:val="TableParagraph"/>
              <w:numPr>
                <w:ilvl w:val="0"/>
                <w:numId w:val="330"/>
              </w:numPr>
              <w:tabs>
                <w:tab w:val="left" w:pos="176"/>
              </w:tabs>
              <w:ind w:right="266" w:hanging="119"/>
              <w:rPr>
                <w:sz w:val="14"/>
              </w:rPr>
            </w:pPr>
            <w:r>
              <w:rPr>
                <w:sz w:val="14"/>
              </w:rPr>
              <w:t xml:space="preserve">Тестирање и провера савладаности </w:t>
            </w:r>
            <w:r>
              <w:rPr>
                <w:spacing w:val="-3"/>
                <w:sz w:val="14"/>
              </w:rPr>
              <w:t xml:space="preserve">исхода </w:t>
            </w:r>
            <w:r>
              <w:rPr>
                <w:sz w:val="14"/>
              </w:rPr>
              <w:t>из претходног разреда (6 часова)</w:t>
            </w:r>
          </w:p>
          <w:p w:rsidR="004E16A1" w:rsidRDefault="00AA2638">
            <w:pPr>
              <w:pStyle w:val="TableParagraph"/>
              <w:numPr>
                <w:ilvl w:val="0"/>
                <w:numId w:val="330"/>
              </w:numPr>
              <w:tabs>
                <w:tab w:val="left" w:pos="176"/>
              </w:tabs>
              <w:spacing w:line="237" w:lineRule="auto"/>
              <w:ind w:right="287" w:hanging="119"/>
              <w:rPr>
                <w:sz w:val="14"/>
              </w:rPr>
            </w:pPr>
            <w:r>
              <w:rPr>
                <w:sz w:val="14"/>
              </w:rPr>
              <w:t>Теоријских часова (1 у првом и 1</w:t>
            </w:r>
            <w:r>
              <w:rPr>
                <w:spacing w:val="-16"/>
                <w:sz w:val="14"/>
              </w:rPr>
              <w:t xml:space="preserve"> </w:t>
            </w:r>
            <w:r>
              <w:rPr>
                <w:sz w:val="14"/>
              </w:rPr>
              <w:t>у другом</w:t>
            </w:r>
            <w:r>
              <w:rPr>
                <w:spacing w:val="-2"/>
                <w:sz w:val="14"/>
              </w:rPr>
              <w:t xml:space="preserve"> </w:t>
            </w:r>
            <w:r>
              <w:rPr>
                <w:sz w:val="14"/>
              </w:rPr>
              <w:t>полугодишту).</w:t>
            </w:r>
          </w:p>
          <w:p w:rsidR="004E16A1" w:rsidRDefault="00AA2638">
            <w:pPr>
              <w:pStyle w:val="TableParagraph"/>
              <w:numPr>
                <w:ilvl w:val="0"/>
                <w:numId w:val="330"/>
              </w:numPr>
              <w:tabs>
                <w:tab w:val="left" w:pos="176"/>
              </w:tabs>
              <w:ind w:right="215" w:hanging="119"/>
              <w:rPr>
                <w:sz w:val="14"/>
              </w:rPr>
            </w:pPr>
            <w:r>
              <w:rPr>
                <w:sz w:val="14"/>
              </w:rPr>
              <w:t xml:space="preserve">Спортска игра: по избору </w:t>
            </w:r>
            <w:r>
              <w:rPr>
                <w:spacing w:val="-3"/>
                <w:sz w:val="14"/>
              </w:rPr>
              <w:t xml:space="preserve">школе </w:t>
            </w:r>
            <w:r>
              <w:rPr>
                <w:sz w:val="14"/>
              </w:rPr>
              <w:t>(50 часова)</w:t>
            </w:r>
          </w:p>
          <w:p w:rsidR="004E16A1" w:rsidRDefault="00AA2638">
            <w:pPr>
              <w:pStyle w:val="TableParagraph"/>
              <w:numPr>
                <w:ilvl w:val="0"/>
                <w:numId w:val="330"/>
              </w:numPr>
              <w:tabs>
                <w:tab w:val="left" w:pos="176"/>
              </w:tabs>
              <w:ind w:left="56" w:right="50" w:firstLine="0"/>
              <w:rPr>
                <w:sz w:val="14"/>
              </w:rPr>
            </w:pPr>
            <w:r>
              <w:rPr>
                <w:sz w:val="14"/>
              </w:rPr>
              <w:t xml:space="preserve">Провера знања и вештина (4 часа). </w:t>
            </w:r>
            <w:r>
              <w:rPr>
                <w:spacing w:val="-3"/>
                <w:sz w:val="14"/>
              </w:rPr>
              <w:t xml:space="preserve">Школа </w:t>
            </w:r>
            <w:r>
              <w:rPr>
                <w:sz w:val="14"/>
              </w:rPr>
              <w:t>организује и спроводи спортска такмичења, као јединствени део процеса наставе физичког</w:t>
            </w:r>
            <w:r>
              <w:rPr>
                <w:spacing w:val="-2"/>
                <w:sz w:val="14"/>
              </w:rPr>
              <w:t xml:space="preserve"> </w:t>
            </w:r>
            <w:r>
              <w:rPr>
                <w:sz w:val="14"/>
              </w:rPr>
              <w:t>васпитања.</w:t>
            </w:r>
          </w:p>
          <w:p w:rsidR="004E16A1" w:rsidRDefault="00AA2638">
            <w:pPr>
              <w:pStyle w:val="TableParagraph"/>
              <w:spacing w:line="237" w:lineRule="auto"/>
              <w:ind w:left="56" w:right="47"/>
              <w:rPr>
                <w:sz w:val="14"/>
              </w:rPr>
            </w:pPr>
            <w:r>
              <w:rPr>
                <w:sz w:val="14"/>
              </w:rPr>
              <w:t>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које одреди Савез за школски спорт и олимпијско васпитање Србије које је уједно и организатор ових такмичења.</w:t>
            </w:r>
          </w:p>
        </w:tc>
      </w:tr>
    </w:tbl>
    <w:p w:rsidR="004E16A1" w:rsidRDefault="00AA2638">
      <w:pPr>
        <w:pStyle w:val="BodyText"/>
        <w:spacing w:before="38"/>
      </w:pPr>
      <w:r>
        <w:t>Кључни појмови садржаја: физичко вежбање, очување здравља, спортска игра</w:t>
      </w:r>
    </w:p>
    <w:p w:rsidR="004E16A1" w:rsidRDefault="004E16A1">
      <w:pPr>
        <w:sectPr w:rsidR="004E16A1">
          <w:pgSz w:w="11910" w:h="15780"/>
          <w:pgMar w:top="220" w:right="560" w:bottom="280" w:left="560" w:header="720" w:footer="720" w:gutter="0"/>
          <w:cols w:space="720"/>
        </w:sectPr>
      </w:pPr>
    </w:p>
    <w:p w:rsidR="004E16A1" w:rsidRDefault="004E16A1">
      <w:pPr>
        <w:pStyle w:val="BodyText"/>
        <w:ind w:left="0"/>
        <w:rPr>
          <w:sz w:val="16"/>
        </w:rPr>
      </w:pPr>
    </w:p>
    <w:p w:rsidR="004E16A1" w:rsidRDefault="004E16A1">
      <w:pPr>
        <w:pStyle w:val="BodyText"/>
        <w:spacing w:before="6"/>
        <w:ind w:left="0"/>
        <w:rPr>
          <w:sz w:val="14"/>
        </w:rPr>
      </w:pPr>
    </w:p>
    <w:p w:rsidR="004E16A1" w:rsidRDefault="00AA2638">
      <w:pPr>
        <w:ind w:left="1877"/>
        <w:rPr>
          <w:sz w:val="14"/>
        </w:rPr>
      </w:pPr>
      <w:r>
        <w:rPr>
          <w:sz w:val="14"/>
        </w:rPr>
        <w:t>–</w:t>
      </w:r>
      <w:r>
        <w:rPr>
          <w:spacing w:val="-6"/>
          <w:sz w:val="14"/>
        </w:rPr>
        <w:t xml:space="preserve"> </w:t>
      </w:r>
      <w:r>
        <w:rPr>
          <w:sz w:val="14"/>
        </w:rPr>
        <w:t>Развијање</w:t>
      </w:r>
      <w:r>
        <w:rPr>
          <w:spacing w:val="-7"/>
          <w:sz w:val="14"/>
        </w:rPr>
        <w:t xml:space="preserve"> </w:t>
      </w:r>
      <w:r>
        <w:rPr>
          <w:sz w:val="14"/>
        </w:rPr>
        <w:t>логичког</w:t>
      </w:r>
      <w:r>
        <w:rPr>
          <w:spacing w:val="-6"/>
          <w:sz w:val="14"/>
        </w:rPr>
        <w:t xml:space="preserve"> </w:t>
      </w:r>
      <w:r>
        <w:rPr>
          <w:sz w:val="14"/>
        </w:rPr>
        <w:t>и</w:t>
      </w:r>
      <w:r>
        <w:rPr>
          <w:spacing w:val="-7"/>
          <w:sz w:val="14"/>
        </w:rPr>
        <w:t xml:space="preserve"> </w:t>
      </w:r>
      <w:r>
        <w:rPr>
          <w:sz w:val="14"/>
        </w:rPr>
        <w:t>апстрактног</w:t>
      </w:r>
      <w:r>
        <w:rPr>
          <w:spacing w:val="-6"/>
          <w:sz w:val="14"/>
        </w:rPr>
        <w:t xml:space="preserve"> </w:t>
      </w:r>
      <w:r>
        <w:rPr>
          <w:sz w:val="14"/>
        </w:rPr>
        <w:t>мишљења;</w:t>
      </w:r>
    </w:p>
    <w:p w:rsidR="004E16A1" w:rsidRDefault="00AA2638">
      <w:pPr>
        <w:pStyle w:val="Heading1"/>
        <w:spacing w:before="80" w:line="240" w:lineRule="auto"/>
        <w:ind w:left="-1"/>
      </w:pPr>
      <w:r>
        <w:rPr>
          <w:b w:val="0"/>
        </w:rPr>
        <w:br w:type="column"/>
      </w:r>
      <w:r>
        <w:t>МАТЕМАТИКА</w:t>
      </w:r>
    </w:p>
    <w:p w:rsidR="004E16A1" w:rsidRDefault="004E16A1">
      <w:pPr>
        <w:sectPr w:rsidR="004E16A1">
          <w:pgSz w:w="11910" w:h="15780"/>
          <w:pgMar w:top="100" w:right="560" w:bottom="280" w:left="560" w:header="720" w:footer="720" w:gutter="0"/>
          <w:cols w:num="2" w:space="720" w:equalWidth="0">
            <w:col w:w="4689" w:space="40"/>
            <w:col w:w="6061"/>
          </w:cols>
        </w:sectPr>
      </w:pPr>
    </w:p>
    <w:p w:rsidR="004E16A1" w:rsidRDefault="004E16A1">
      <w:pPr>
        <w:pStyle w:val="BodyText"/>
        <w:spacing w:before="9"/>
        <w:ind w:left="0"/>
        <w:rPr>
          <w:b/>
          <w:sz w:val="20"/>
        </w:rPr>
      </w:pPr>
    </w:p>
    <w:p w:rsidR="004E16A1" w:rsidRDefault="00AA2638">
      <w:pPr>
        <w:ind w:left="177"/>
        <w:rPr>
          <w:sz w:val="14"/>
        </w:rPr>
      </w:pPr>
      <w:r>
        <w:rPr>
          <w:sz w:val="14"/>
        </w:rPr>
        <w:t>Циљеви учења:</w:t>
      </w:r>
    </w:p>
    <w:p w:rsidR="004E16A1" w:rsidRDefault="00AA2638">
      <w:pPr>
        <w:pStyle w:val="ListParagraph"/>
        <w:numPr>
          <w:ilvl w:val="0"/>
          <w:numId w:val="1102"/>
        </w:numPr>
        <w:tabs>
          <w:tab w:val="left" w:pos="283"/>
        </w:tabs>
        <w:spacing w:line="160" w:lineRule="exact"/>
        <w:ind w:firstLine="0"/>
        <w:rPr>
          <w:sz w:val="14"/>
        </w:rPr>
      </w:pPr>
      <w:r>
        <w:rPr>
          <w:spacing w:val="-1"/>
          <w:sz w:val="14"/>
        </w:rPr>
        <w:br w:type="column"/>
      </w:r>
      <w:r>
        <w:rPr>
          <w:sz w:val="14"/>
        </w:rPr>
        <w:t>Развијање способности јасног и прецизног изражавања и коришћења основног математичко-логичког</w:t>
      </w:r>
      <w:r>
        <w:rPr>
          <w:spacing w:val="-11"/>
          <w:sz w:val="14"/>
        </w:rPr>
        <w:t xml:space="preserve"> </w:t>
      </w:r>
      <w:r>
        <w:rPr>
          <w:sz w:val="14"/>
        </w:rPr>
        <w:t>језика;</w:t>
      </w:r>
    </w:p>
    <w:p w:rsidR="004E16A1" w:rsidRDefault="00AA2638">
      <w:pPr>
        <w:pStyle w:val="ListParagraph"/>
        <w:numPr>
          <w:ilvl w:val="0"/>
          <w:numId w:val="1102"/>
        </w:numPr>
        <w:tabs>
          <w:tab w:val="left" w:pos="283"/>
        </w:tabs>
        <w:spacing w:line="160" w:lineRule="exact"/>
        <w:ind w:firstLine="0"/>
        <w:rPr>
          <w:sz w:val="14"/>
        </w:rPr>
      </w:pPr>
      <w:r>
        <w:rPr>
          <w:sz w:val="14"/>
        </w:rPr>
        <w:t>Развијање способности одређивања и процене квантитативних величина и њиховог</w:t>
      </w:r>
      <w:r>
        <w:rPr>
          <w:spacing w:val="-8"/>
          <w:sz w:val="14"/>
        </w:rPr>
        <w:t xml:space="preserve"> </w:t>
      </w:r>
      <w:r>
        <w:rPr>
          <w:sz w:val="14"/>
        </w:rPr>
        <w:t>односа;</w:t>
      </w:r>
    </w:p>
    <w:p w:rsidR="004E16A1" w:rsidRDefault="00AA2638">
      <w:pPr>
        <w:pStyle w:val="ListParagraph"/>
        <w:numPr>
          <w:ilvl w:val="0"/>
          <w:numId w:val="1102"/>
        </w:numPr>
        <w:tabs>
          <w:tab w:val="left" w:pos="283"/>
        </w:tabs>
        <w:spacing w:line="160" w:lineRule="exact"/>
        <w:ind w:firstLine="0"/>
        <w:rPr>
          <w:sz w:val="14"/>
        </w:rPr>
      </w:pPr>
      <w:r>
        <w:rPr>
          <w:sz w:val="14"/>
        </w:rPr>
        <w:t>Развијање осећаја за простор, разликовање геометријских објеката и њихови узајамни односи и</w:t>
      </w:r>
      <w:r>
        <w:rPr>
          <w:spacing w:val="-11"/>
          <w:sz w:val="14"/>
        </w:rPr>
        <w:t xml:space="preserve"> </w:t>
      </w:r>
      <w:r>
        <w:rPr>
          <w:sz w:val="14"/>
        </w:rPr>
        <w:t>трансформације;</w:t>
      </w:r>
    </w:p>
    <w:p w:rsidR="004E16A1" w:rsidRDefault="00AA2638">
      <w:pPr>
        <w:pStyle w:val="ListParagraph"/>
        <w:numPr>
          <w:ilvl w:val="0"/>
          <w:numId w:val="1102"/>
        </w:numPr>
        <w:tabs>
          <w:tab w:val="left" w:pos="283"/>
        </w:tabs>
        <w:spacing w:line="160" w:lineRule="exact"/>
        <w:ind w:firstLine="0"/>
        <w:rPr>
          <w:sz w:val="14"/>
        </w:rPr>
      </w:pPr>
      <w:r>
        <w:rPr>
          <w:sz w:val="14"/>
        </w:rPr>
        <w:t>Разумевање функционалних зависности, њихово представљање и</w:t>
      </w:r>
      <w:r>
        <w:rPr>
          <w:spacing w:val="-4"/>
          <w:sz w:val="14"/>
        </w:rPr>
        <w:t xml:space="preserve"> </w:t>
      </w:r>
      <w:r>
        <w:rPr>
          <w:sz w:val="14"/>
        </w:rPr>
        <w:t>примена;</w:t>
      </w:r>
    </w:p>
    <w:p w:rsidR="004E16A1" w:rsidRDefault="00AA2638">
      <w:pPr>
        <w:pStyle w:val="ListParagraph"/>
        <w:numPr>
          <w:ilvl w:val="0"/>
          <w:numId w:val="1102"/>
        </w:numPr>
        <w:tabs>
          <w:tab w:val="left" w:pos="283"/>
        </w:tabs>
        <w:spacing w:line="161" w:lineRule="exact"/>
        <w:ind w:firstLine="0"/>
        <w:rPr>
          <w:sz w:val="14"/>
        </w:rPr>
      </w:pPr>
      <w:r>
        <w:rPr>
          <w:sz w:val="14"/>
        </w:rPr>
        <w:t>Развијање систематичности, уредности, прецизности, темељности, истрајности, критичности у</w:t>
      </w:r>
      <w:r>
        <w:rPr>
          <w:spacing w:val="-2"/>
          <w:sz w:val="14"/>
        </w:rPr>
        <w:t xml:space="preserve"> </w:t>
      </w:r>
      <w:r>
        <w:rPr>
          <w:spacing w:val="-3"/>
          <w:sz w:val="14"/>
        </w:rPr>
        <w:t>раду.</w:t>
      </w:r>
    </w:p>
    <w:p w:rsidR="004E16A1" w:rsidRDefault="004E16A1">
      <w:pPr>
        <w:spacing w:line="161" w:lineRule="exact"/>
        <w:rPr>
          <w:sz w:val="14"/>
        </w:rPr>
        <w:sectPr w:rsidR="004E16A1">
          <w:type w:val="continuous"/>
          <w:pgSz w:w="11910" w:h="15780"/>
          <w:pgMar w:top="1480" w:right="560" w:bottom="280" w:left="560" w:header="720" w:footer="720" w:gutter="0"/>
          <w:cols w:num="2" w:space="720" w:equalWidth="0">
            <w:col w:w="1138" w:space="563"/>
            <w:col w:w="9089"/>
          </w:cols>
        </w:sectPr>
      </w:pPr>
    </w:p>
    <w:p w:rsidR="004E16A1" w:rsidRDefault="00AA2638">
      <w:pPr>
        <w:tabs>
          <w:tab w:val="left" w:pos="1877"/>
        </w:tabs>
        <w:spacing w:before="49"/>
        <w:ind w:left="177"/>
        <w:rPr>
          <w:b/>
          <w:sz w:val="14"/>
        </w:rPr>
      </w:pPr>
      <w:r>
        <w:rPr>
          <w:spacing w:val="-3"/>
          <w:sz w:val="14"/>
        </w:rPr>
        <w:t>Годишњи</w:t>
      </w:r>
      <w:r>
        <w:rPr>
          <w:sz w:val="14"/>
        </w:rPr>
        <w:t xml:space="preserve"> фонд часова:</w:t>
      </w:r>
      <w:r>
        <w:rPr>
          <w:sz w:val="14"/>
        </w:rPr>
        <w:tab/>
      </w:r>
      <w:r>
        <w:rPr>
          <w:b/>
          <w:sz w:val="14"/>
        </w:rPr>
        <w:t>70</w:t>
      </w:r>
      <w:r>
        <w:rPr>
          <w:b/>
          <w:spacing w:val="-1"/>
          <w:sz w:val="14"/>
        </w:rPr>
        <w:t xml:space="preserve"> </w:t>
      </w:r>
      <w:r>
        <w:rPr>
          <w:b/>
          <w:sz w:val="14"/>
        </w:rPr>
        <w:t>часова</w:t>
      </w:r>
    </w:p>
    <w:p w:rsidR="004E16A1" w:rsidRDefault="00AA2638">
      <w:pPr>
        <w:tabs>
          <w:tab w:val="left" w:pos="1877"/>
        </w:tabs>
        <w:spacing w:before="50"/>
        <w:ind w:left="177"/>
        <w:rPr>
          <w:b/>
          <w:sz w:val="14"/>
        </w:rPr>
      </w:pPr>
      <w:r>
        <w:rPr>
          <w:sz w:val="14"/>
        </w:rPr>
        <w:t>Разред:</w:t>
      </w:r>
      <w:r>
        <w:rPr>
          <w:sz w:val="14"/>
        </w:rPr>
        <w:tab/>
      </w:r>
      <w:r>
        <w:rPr>
          <w:b/>
          <w:sz w:val="14"/>
        </w:rPr>
        <w:t>Први</w:t>
      </w:r>
    </w:p>
    <w:p w:rsidR="004E16A1" w:rsidRDefault="004E16A1">
      <w:pPr>
        <w:pStyle w:val="BodyText"/>
        <w:spacing w:before="2"/>
        <w:ind w:left="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4E16A1">
            <w:pPr>
              <w:pStyle w:val="TableParagraph"/>
              <w:spacing w:before="3"/>
              <w:ind w:left="0"/>
              <w:rPr>
                <w:b/>
                <w:sz w:val="15"/>
              </w:rPr>
            </w:pPr>
          </w:p>
          <w:p w:rsidR="004E16A1" w:rsidRDefault="00AA2638">
            <w:pPr>
              <w:pStyle w:val="TableParagraph"/>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b/>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948" w:right="100" w:hanging="765"/>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3400"/>
        </w:trPr>
        <w:tc>
          <w:tcPr>
            <w:tcW w:w="1474" w:type="dxa"/>
          </w:tcPr>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7"/>
              <w:ind w:left="0"/>
              <w:rPr>
                <w:b/>
                <w:sz w:val="12"/>
              </w:rPr>
            </w:pPr>
          </w:p>
          <w:p w:rsidR="004E16A1" w:rsidRDefault="00AA2638">
            <w:pPr>
              <w:pStyle w:val="TableParagraph"/>
              <w:ind w:left="37" w:right="28"/>
              <w:jc w:val="center"/>
              <w:rPr>
                <w:b/>
                <w:sz w:val="14"/>
              </w:rPr>
            </w:pPr>
            <w:r>
              <w:rPr>
                <w:b/>
                <w:sz w:val="14"/>
              </w:rPr>
              <w:t>Реални бројеви</w:t>
            </w:r>
          </w:p>
        </w:tc>
        <w:tc>
          <w:tcPr>
            <w:tcW w:w="1701" w:type="dxa"/>
          </w:tcPr>
          <w:p w:rsidR="004E16A1" w:rsidRDefault="00AA2638">
            <w:pPr>
              <w:pStyle w:val="TableParagraph"/>
              <w:numPr>
                <w:ilvl w:val="0"/>
                <w:numId w:val="329"/>
              </w:numPr>
              <w:tabs>
                <w:tab w:val="left" w:pos="177"/>
              </w:tabs>
              <w:spacing w:before="18"/>
              <w:ind w:right="158"/>
              <w:rPr>
                <w:sz w:val="14"/>
              </w:rPr>
            </w:pPr>
            <w:r>
              <w:rPr>
                <w:sz w:val="14"/>
              </w:rPr>
              <w:t>Проширивање знања</w:t>
            </w:r>
            <w:r>
              <w:rPr>
                <w:spacing w:val="-12"/>
                <w:sz w:val="14"/>
              </w:rPr>
              <w:t xml:space="preserve"> </w:t>
            </w:r>
            <w:r>
              <w:rPr>
                <w:sz w:val="14"/>
              </w:rPr>
              <w:t>о скупу реалних</w:t>
            </w:r>
            <w:r>
              <w:rPr>
                <w:spacing w:val="-6"/>
                <w:sz w:val="14"/>
              </w:rPr>
              <w:t xml:space="preserve"> </w:t>
            </w:r>
            <w:r>
              <w:rPr>
                <w:sz w:val="14"/>
              </w:rPr>
              <w:t>бројева</w:t>
            </w:r>
          </w:p>
          <w:p w:rsidR="004E16A1" w:rsidRDefault="00AA2638">
            <w:pPr>
              <w:pStyle w:val="TableParagraph"/>
              <w:numPr>
                <w:ilvl w:val="0"/>
                <w:numId w:val="329"/>
              </w:numPr>
              <w:tabs>
                <w:tab w:val="left" w:pos="177"/>
              </w:tabs>
              <w:ind w:right="131"/>
              <w:rPr>
                <w:sz w:val="14"/>
              </w:rPr>
            </w:pPr>
            <w:r>
              <w:rPr>
                <w:sz w:val="14"/>
              </w:rPr>
              <w:t>Упознавање са појмовима апсолутна</w:t>
            </w:r>
            <w:r>
              <w:rPr>
                <w:spacing w:val="-16"/>
                <w:sz w:val="14"/>
              </w:rPr>
              <w:t xml:space="preserve"> </w:t>
            </w:r>
            <w:r>
              <w:rPr>
                <w:sz w:val="14"/>
              </w:rPr>
              <w:t>и релативна</w:t>
            </w:r>
            <w:r>
              <w:rPr>
                <w:spacing w:val="-2"/>
                <w:sz w:val="14"/>
              </w:rPr>
              <w:t xml:space="preserve"> </w:t>
            </w:r>
            <w:r>
              <w:rPr>
                <w:sz w:val="14"/>
              </w:rPr>
              <w:t>грешка</w:t>
            </w:r>
          </w:p>
        </w:tc>
        <w:tc>
          <w:tcPr>
            <w:tcW w:w="2268" w:type="dxa"/>
          </w:tcPr>
          <w:p w:rsidR="004E16A1" w:rsidRDefault="00AA2638">
            <w:pPr>
              <w:pStyle w:val="TableParagraph"/>
              <w:numPr>
                <w:ilvl w:val="0"/>
                <w:numId w:val="328"/>
              </w:numPr>
              <w:tabs>
                <w:tab w:val="left" w:pos="176"/>
              </w:tabs>
              <w:spacing w:before="18"/>
              <w:ind w:right="234" w:hanging="119"/>
              <w:rPr>
                <w:sz w:val="14"/>
              </w:rPr>
            </w:pPr>
            <w:proofErr w:type="gramStart"/>
            <w:r>
              <w:rPr>
                <w:sz w:val="14"/>
              </w:rPr>
              <w:t>разликује</w:t>
            </w:r>
            <w:proofErr w:type="gramEnd"/>
            <w:r>
              <w:rPr>
                <w:sz w:val="14"/>
              </w:rPr>
              <w:t xml:space="preserve"> различите записе бројева из скупова </w:t>
            </w:r>
            <w:r>
              <w:rPr>
                <w:i/>
                <w:sz w:val="14"/>
              </w:rPr>
              <w:t>N, Z, Q</w:t>
            </w:r>
            <w:r>
              <w:rPr>
                <w:sz w:val="14"/>
              </w:rPr>
              <w:t>, и те бројеве приказује на</w:t>
            </w:r>
            <w:r>
              <w:rPr>
                <w:spacing w:val="-13"/>
                <w:sz w:val="14"/>
              </w:rPr>
              <w:t xml:space="preserve"> </w:t>
            </w:r>
            <w:r>
              <w:rPr>
                <w:sz w:val="14"/>
              </w:rPr>
              <w:t>бројној правој и пореди</w:t>
            </w:r>
            <w:r>
              <w:rPr>
                <w:spacing w:val="-3"/>
                <w:sz w:val="14"/>
              </w:rPr>
              <w:t xml:space="preserve"> </w:t>
            </w:r>
            <w:r>
              <w:rPr>
                <w:sz w:val="14"/>
              </w:rPr>
              <w:t>их.</w:t>
            </w:r>
          </w:p>
          <w:p w:rsidR="004E16A1" w:rsidRDefault="00AA2638">
            <w:pPr>
              <w:pStyle w:val="TableParagraph"/>
              <w:numPr>
                <w:ilvl w:val="0"/>
                <w:numId w:val="328"/>
              </w:numPr>
              <w:tabs>
                <w:tab w:val="left" w:pos="176"/>
              </w:tabs>
              <w:spacing w:before="1" w:line="230" w:lineRule="auto"/>
              <w:ind w:right="45" w:hanging="119"/>
              <w:rPr>
                <w:sz w:val="14"/>
              </w:rPr>
            </w:pPr>
            <w:r>
              <w:rPr>
                <w:sz w:val="14"/>
              </w:rPr>
              <w:t xml:space="preserve">разликује основне </w:t>
            </w:r>
            <w:r>
              <w:rPr>
                <w:spacing w:val="-3"/>
                <w:sz w:val="14"/>
              </w:rPr>
              <w:t xml:space="preserve">подскупове </w:t>
            </w:r>
            <w:r>
              <w:rPr>
                <w:sz w:val="14"/>
              </w:rPr>
              <w:t>скупа реалних бројева (N, Z, Q, I) и</w:t>
            </w:r>
            <w:r>
              <w:rPr>
                <w:spacing w:val="-10"/>
                <w:sz w:val="14"/>
              </w:rPr>
              <w:t xml:space="preserve"> </w:t>
            </w:r>
            <w:r>
              <w:rPr>
                <w:spacing w:val="-4"/>
                <w:sz w:val="14"/>
              </w:rPr>
              <w:t>уочава</w:t>
            </w:r>
            <w:r>
              <w:rPr>
                <w:spacing w:val="-10"/>
                <w:sz w:val="14"/>
              </w:rPr>
              <w:t xml:space="preserve"> </w:t>
            </w:r>
            <w:r>
              <w:rPr>
                <w:sz w:val="14"/>
              </w:rPr>
              <w:t>релације</w:t>
            </w:r>
            <w:r>
              <w:rPr>
                <w:spacing w:val="-10"/>
                <w:sz w:val="14"/>
              </w:rPr>
              <w:t xml:space="preserve"> </w:t>
            </w:r>
            <w:r>
              <w:rPr>
                <w:sz w:val="14"/>
              </w:rPr>
              <w:t>N</w:t>
            </w:r>
            <w:r>
              <w:rPr>
                <w:rFonts w:ascii="Symbol" w:hAnsi="Symbol"/>
                <w:sz w:val="14"/>
              </w:rPr>
              <w:t></w:t>
            </w:r>
            <w:r>
              <w:rPr>
                <w:sz w:val="14"/>
              </w:rPr>
              <w:t>Z</w:t>
            </w:r>
            <w:r>
              <w:rPr>
                <w:rFonts w:ascii="Symbol" w:hAnsi="Symbol"/>
                <w:sz w:val="14"/>
              </w:rPr>
              <w:t></w:t>
            </w:r>
            <w:r>
              <w:rPr>
                <w:sz w:val="14"/>
              </w:rPr>
              <w:t>Q</w:t>
            </w:r>
            <w:r>
              <w:rPr>
                <w:rFonts w:ascii="Symbol" w:hAnsi="Symbol"/>
                <w:sz w:val="14"/>
              </w:rPr>
              <w:t></w:t>
            </w:r>
            <w:r>
              <w:rPr>
                <w:sz w:val="14"/>
              </w:rPr>
              <w:t>R,</w:t>
            </w:r>
            <w:r>
              <w:rPr>
                <w:spacing w:val="-10"/>
                <w:sz w:val="14"/>
              </w:rPr>
              <w:t xml:space="preserve"> </w:t>
            </w:r>
            <w:r>
              <w:rPr>
                <w:sz w:val="14"/>
              </w:rPr>
              <w:t>I</w:t>
            </w:r>
            <w:r>
              <w:rPr>
                <w:rFonts w:ascii="Symbol" w:hAnsi="Symbol"/>
                <w:sz w:val="14"/>
              </w:rPr>
              <w:t></w:t>
            </w:r>
            <w:r>
              <w:rPr>
                <w:sz w:val="14"/>
              </w:rPr>
              <w:t>R</w:t>
            </w:r>
          </w:p>
          <w:p w:rsidR="004E16A1" w:rsidRDefault="00AA2638">
            <w:pPr>
              <w:pStyle w:val="TableParagraph"/>
              <w:numPr>
                <w:ilvl w:val="0"/>
                <w:numId w:val="328"/>
              </w:numPr>
              <w:tabs>
                <w:tab w:val="left" w:pos="176"/>
              </w:tabs>
              <w:spacing w:before="1"/>
              <w:ind w:right="138" w:hanging="119"/>
              <w:rPr>
                <w:sz w:val="14"/>
              </w:rPr>
            </w:pPr>
            <w:r>
              <w:rPr>
                <w:sz w:val="14"/>
              </w:rPr>
              <w:t>израчуна вредност једноставног рационалног бројевног израза поштујући приоритет</w:t>
            </w:r>
            <w:r>
              <w:rPr>
                <w:spacing w:val="-17"/>
                <w:sz w:val="14"/>
              </w:rPr>
              <w:t xml:space="preserve"> </w:t>
            </w:r>
            <w:r>
              <w:rPr>
                <w:sz w:val="14"/>
              </w:rPr>
              <w:t>рачунских операција и употребу</w:t>
            </w:r>
            <w:r>
              <w:rPr>
                <w:spacing w:val="-6"/>
                <w:sz w:val="14"/>
              </w:rPr>
              <w:t xml:space="preserve"> </w:t>
            </w:r>
            <w:r>
              <w:rPr>
                <w:sz w:val="14"/>
              </w:rPr>
              <w:t>заграда</w:t>
            </w:r>
          </w:p>
          <w:p w:rsidR="004E16A1" w:rsidRDefault="00AA2638">
            <w:pPr>
              <w:pStyle w:val="TableParagraph"/>
              <w:numPr>
                <w:ilvl w:val="0"/>
                <w:numId w:val="328"/>
              </w:numPr>
              <w:tabs>
                <w:tab w:val="left" w:pos="176"/>
              </w:tabs>
              <w:spacing w:line="237" w:lineRule="auto"/>
              <w:ind w:right="598" w:hanging="119"/>
              <w:rPr>
                <w:sz w:val="14"/>
              </w:rPr>
            </w:pPr>
            <w:r>
              <w:rPr>
                <w:sz w:val="14"/>
              </w:rPr>
              <w:t xml:space="preserve">користи </w:t>
            </w:r>
            <w:r>
              <w:rPr>
                <w:spacing w:val="-3"/>
                <w:sz w:val="14"/>
              </w:rPr>
              <w:t xml:space="preserve">калкулатор </w:t>
            </w:r>
            <w:r>
              <w:rPr>
                <w:sz w:val="14"/>
              </w:rPr>
              <w:t>при израчунавању</w:t>
            </w:r>
            <w:r>
              <w:rPr>
                <w:spacing w:val="-10"/>
                <w:sz w:val="14"/>
              </w:rPr>
              <w:t xml:space="preserve"> </w:t>
            </w:r>
            <w:r>
              <w:rPr>
                <w:sz w:val="14"/>
              </w:rPr>
              <w:t>вредности бројевног</w:t>
            </w:r>
            <w:r>
              <w:rPr>
                <w:spacing w:val="-1"/>
                <w:sz w:val="14"/>
              </w:rPr>
              <w:t xml:space="preserve"> </w:t>
            </w:r>
            <w:r>
              <w:rPr>
                <w:sz w:val="14"/>
              </w:rPr>
              <w:t>израза</w:t>
            </w:r>
          </w:p>
          <w:p w:rsidR="004E16A1" w:rsidRDefault="00AA2638">
            <w:pPr>
              <w:pStyle w:val="TableParagraph"/>
              <w:numPr>
                <w:ilvl w:val="0"/>
                <w:numId w:val="328"/>
              </w:numPr>
              <w:tabs>
                <w:tab w:val="left" w:pos="176"/>
              </w:tabs>
              <w:ind w:right="246" w:hanging="119"/>
              <w:rPr>
                <w:sz w:val="14"/>
              </w:rPr>
            </w:pPr>
            <w:r>
              <w:rPr>
                <w:sz w:val="14"/>
              </w:rPr>
              <w:t>одреди апсолутну вредност реалног броја и графички интерпретира на бројевној</w:t>
            </w:r>
            <w:r>
              <w:rPr>
                <w:spacing w:val="-10"/>
                <w:sz w:val="14"/>
              </w:rPr>
              <w:t xml:space="preserve"> </w:t>
            </w:r>
            <w:r>
              <w:rPr>
                <w:sz w:val="14"/>
              </w:rPr>
              <w:t>оси</w:t>
            </w:r>
          </w:p>
          <w:p w:rsidR="004E16A1" w:rsidRDefault="00AA2638">
            <w:pPr>
              <w:pStyle w:val="TableParagraph"/>
              <w:numPr>
                <w:ilvl w:val="0"/>
                <w:numId w:val="328"/>
              </w:numPr>
              <w:tabs>
                <w:tab w:val="left" w:pos="176"/>
              </w:tabs>
              <w:spacing w:line="237" w:lineRule="auto"/>
              <w:ind w:right="164" w:hanging="119"/>
              <w:rPr>
                <w:sz w:val="14"/>
              </w:rPr>
            </w:pPr>
            <w:r>
              <w:rPr>
                <w:sz w:val="14"/>
              </w:rPr>
              <w:t>заокругли број на одређени</w:t>
            </w:r>
            <w:r>
              <w:rPr>
                <w:spacing w:val="-22"/>
                <w:sz w:val="14"/>
              </w:rPr>
              <w:t xml:space="preserve"> </w:t>
            </w:r>
            <w:r>
              <w:rPr>
                <w:sz w:val="14"/>
              </w:rPr>
              <w:t>број децимала</w:t>
            </w:r>
          </w:p>
          <w:p w:rsidR="004E16A1" w:rsidRDefault="00AA2638">
            <w:pPr>
              <w:pStyle w:val="TableParagraph"/>
              <w:numPr>
                <w:ilvl w:val="0"/>
                <w:numId w:val="328"/>
              </w:numPr>
              <w:tabs>
                <w:tab w:val="left" w:pos="176"/>
              </w:tabs>
              <w:ind w:right="267" w:hanging="119"/>
              <w:rPr>
                <w:sz w:val="14"/>
              </w:rPr>
            </w:pPr>
            <w:r>
              <w:rPr>
                <w:sz w:val="14"/>
              </w:rPr>
              <w:t>одреди апсолутну и</w:t>
            </w:r>
            <w:r>
              <w:rPr>
                <w:spacing w:val="-25"/>
                <w:sz w:val="14"/>
              </w:rPr>
              <w:t xml:space="preserve"> </w:t>
            </w:r>
            <w:r>
              <w:rPr>
                <w:sz w:val="14"/>
              </w:rPr>
              <w:t>релативну грешку</w:t>
            </w:r>
          </w:p>
        </w:tc>
        <w:tc>
          <w:tcPr>
            <w:tcW w:w="2551" w:type="dxa"/>
          </w:tcPr>
          <w:p w:rsidR="004E16A1" w:rsidRDefault="00AA2638">
            <w:pPr>
              <w:pStyle w:val="TableParagraph"/>
              <w:numPr>
                <w:ilvl w:val="0"/>
                <w:numId w:val="327"/>
              </w:numPr>
              <w:tabs>
                <w:tab w:val="left" w:pos="176"/>
              </w:tabs>
              <w:spacing w:before="18"/>
              <w:ind w:right="45" w:hanging="119"/>
              <w:rPr>
                <w:sz w:val="14"/>
              </w:rPr>
            </w:pPr>
            <w:r>
              <w:rPr>
                <w:sz w:val="14"/>
              </w:rPr>
              <w:t>Преглед бројева, операције са</w:t>
            </w:r>
            <w:r>
              <w:rPr>
                <w:spacing w:val="-20"/>
                <w:sz w:val="14"/>
              </w:rPr>
              <w:t xml:space="preserve"> </w:t>
            </w:r>
            <w:r>
              <w:rPr>
                <w:sz w:val="14"/>
              </w:rPr>
              <w:t>реалним бројевима</w:t>
            </w:r>
          </w:p>
          <w:p w:rsidR="004E16A1" w:rsidRDefault="00AA2638">
            <w:pPr>
              <w:pStyle w:val="TableParagraph"/>
              <w:numPr>
                <w:ilvl w:val="0"/>
                <w:numId w:val="327"/>
              </w:numPr>
              <w:tabs>
                <w:tab w:val="left" w:pos="176"/>
              </w:tabs>
              <w:spacing w:line="159" w:lineRule="exact"/>
              <w:ind w:hanging="119"/>
              <w:rPr>
                <w:sz w:val="14"/>
              </w:rPr>
            </w:pPr>
            <w:r>
              <w:rPr>
                <w:sz w:val="14"/>
              </w:rPr>
              <w:t>Апсолутна вредност реалног</w:t>
            </w:r>
            <w:r>
              <w:rPr>
                <w:spacing w:val="-5"/>
                <w:sz w:val="14"/>
              </w:rPr>
              <w:t xml:space="preserve"> </w:t>
            </w:r>
            <w:r>
              <w:rPr>
                <w:sz w:val="14"/>
              </w:rPr>
              <w:t>броја</w:t>
            </w:r>
          </w:p>
          <w:p w:rsidR="004E16A1" w:rsidRDefault="00AA2638">
            <w:pPr>
              <w:pStyle w:val="TableParagraph"/>
              <w:numPr>
                <w:ilvl w:val="0"/>
                <w:numId w:val="327"/>
              </w:numPr>
              <w:tabs>
                <w:tab w:val="left" w:pos="176"/>
              </w:tabs>
              <w:ind w:right="65" w:hanging="119"/>
              <w:rPr>
                <w:sz w:val="14"/>
              </w:rPr>
            </w:pPr>
            <w:r>
              <w:rPr>
                <w:sz w:val="14"/>
              </w:rPr>
              <w:t>Приближна вредност реалних бројева, правила</w:t>
            </w:r>
            <w:r>
              <w:rPr>
                <w:spacing w:val="-2"/>
                <w:sz w:val="14"/>
              </w:rPr>
              <w:t xml:space="preserve"> </w:t>
            </w:r>
            <w:r>
              <w:rPr>
                <w:sz w:val="14"/>
              </w:rPr>
              <w:t>заокругљивања</w:t>
            </w:r>
          </w:p>
          <w:p w:rsidR="004E16A1" w:rsidRDefault="00AA2638">
            <w:pPr>
              <w:pStyle w:val="TableParagraph"/>
              <w:numPr>
                <w:ilvl w:val="0"/>
                <w:numId w:val="327"/>
              </w:numPr>
              <w:tabs>
                <w:tab w:val="left" w:pos="176"/>
              </w:tabs>
              <w:spacing w:line="159" w:lineRule="exact"/>
              <w:ind w:hanging="119"/>
              <w:rPr>
                <w:sz w:val="14"/>
              </w:rPr>
            </w:pPr>
            <w:r>
              <w:rPr>
                <w:sz w:val="14"/>
              </w:rPr>
              <w:t>Апсолутна и релативна</w:t>
            </w:r>
            <w:r>
              <w:rPr>
                <w:spacing w:val="-6"/>
                <w:sz w:val="14"/>
              </w:rPr>
              <w:t xml:space="preserve"> </w:t>
            </w:r>
            <w:r>
              <w:rPr>
                <w:sz w:val="14"/>
              </w:rPr>
              <w:t>грешка</w:t>
            </w:r>
          </w:p>
        </w:tc>
        <w:tc>
          <w:tcPr>
            <w:tcW w:w="2551" w:type="dxa"/>
            <w:vMerge w:val="restart"/>
          </w:tcPr>
          <w:p w:rsidR="004E16A1" w:rsidRDefault="00AA2638">
            <w:pPr>
              <w:pStyle w:val="TableParagraph"/>
              <w:spacing w:before="19"/>
              <w:ind w:left="56" w:right="307"/>
              <w:rPr>
                <w:sz w:val="14"/>
              </w:rPr>
            </w:pPr>
            <w:r>
              <w:rPr>
                <w:sz w:val="14"/>
              </w:rPr>
              <w:t>На почетку теме ученике упознати са циљевима и исходима наставе,</w:t>
            </w:r>
          </w:p>
          <w:p w:rsidR="004E16A1" w:rsidRDefault="00AA2638">
            <w:pPr>
              <w:pStyle w:val="TableParagraph"/>
              <w:ind w:left="56"/>
              <w:rPr>
                <w:sz w:val="14"/>
              </w:rPr>
            </w:pPr>
            <w:proofErr w:type="gramStart"/>
            <w:r>
              <w:rPr>
                <w:sz w:val="14"/>
              </w:rPr>
              <w:t>односно</w:t>
            </w:r>
            <w:proofErr w:type="gramEnd"/>
            <w:r>
              <w:rPr>
                <w:sz w:val="14"/>
              </w:rPr>
              <w:t xml:space="preserve"> учења, планом рада и начинима оцењивања.</w:t>
            </w:r>
          </w:p>
          <w:p w:rsidR="004E16A1" w:rsidRDefault="004E16A1">
            <w:pPr>
              <w:pStyle w:val="TableParagraph"/>
              <w:spacing w:before="6"/>
              <w:ind w:left="0"/>
              <w:rPr>
                <w:b/>
                <w:sz w:val="13"/>
              </w:rPr>
            </w:pPr>
          </w:p>
          <w:p w:rsidR="004E16A1" w:rsidRDefault="00AA2638">
            <w:pPr>
              <w:pStyle w:val="TableParagraph"/>
              <w:spacing w:line="161" w:lineRule="exact"/>
              <w:ind w:left="56"/>
              <w:rPr>
                <w:b/>
                <w:sz w:val="14"/>
              </w:rPr>
            </w:pPr>
            <w:r>
              <w:rPr>
                <w:b/>
                <w:sz w:val="14"/>
              </w:rPr>
              <w:t>Облици наставе</w:t>
            </w:r>
          </w:p>
          <w:p w:rsidR="004E16A1" w:rsidRDefault="00AA2638">
            <w:pPr>
              <w:pStyle w:val="TableParagraph"/>
              <w:ind w:left="56" w:right="395"/>
              <w:rPr>
                <w:sz w:val="14"/>
              </w:rPr>
            </w:pPr>
            <w:r>
              <w:rPr>
                <w:sz w:val="14"/>
              </w:rPr>
              <w:t>Предмет се реализује кроз следеће облике наставе:</w:t>
            </w:r>
          </w:p>
          <w:p w:rsidR="004E16A1" w:rsidRDefault="00AA2638">
            <w:pPr>
              <w:pStyle w:val="TableParagraph"/>
              <w:numPr>
                <w:ilvl w:val="0"/>
                <w:numId w:val="326"/>
              </w:numPr>
              <w:tabs>
                <w:tab w:val="left" w:pos="176"/>
              </w:tabs>
              <w:spacing w:line="159" w:lineRule="exact"/>
              <w:ind w:hanging="119"/>
              <w:rPr>
                <w:b/>
                <w:sz w:val="14"/>
              </w:rPr>
            </w:pPr>
            <w:r>
              <w:rPr>
                <w:sz w:val="14"/>
              </w:rPr>
              <w:t xml:space="preserve">теоријска настава </w:t>
            </w:r>
            <w:r>
              <w:rPr>
                <w:b/>
                <w:sz w:val="14"/>
              </w:rPr>
              <w:t>(70</w:t>
            </w:r>
            <w:r>
              <w:rPr>
                <w:b/>
                <w:spacing w:val="-3"/>
                <w:sz w:val="14"/>
              </w:rPr>
              <w:t xml:space="preserve"> </w:t>
            </w:r>
            <w:r>
              <w:rPr>
                <w:b/>
                <w:sz w:val="14"/>
              </w:rPr>
              <w:t>часова)</w:t>
            </w:r>
          </w:p>
          <w:p w:rsidR="004E16A1" w:rsidRDefault="004E16A1">
            <w:pPr>
              <w:pStyle w:val="TableParagraph"/>
              <w:spacing w:before="9"/>
              <w:ind w:left="0"/>
              <w:rPr>
                <w:b/>
                <w:sz w:val="13"/>
              </w:rPr>
            </w:pPr>
          </w:p>
          <w:p w:rsidR="004E16A1" w:rsidRDefault="00AA2638">
            <w:pPr>
              <w:pStyle w:val="TableParagraph"/>
              <w:spacing w:line="161" w:lineRule="exact"/>
              <w:ind w:left="56"/>
              <w:rPr>
                <w:b/>
                <w:sz w:val="14"/>
              </w:rPr>
            </w:pPr>
            <w:r>
              <w:rPr>
                <w:b/>
                <w:sz w:val="14"/>
              </w:rPr>
              <w:t>Место реализације наставе</w:t>
            </w:r>
          </w:p>
          <w:p w:rsidR="004E16A1" w:rsidRDefault="00AA2638">
            <w:pPr>
              <w:pStyle w:val="TableParagraph"/>
              <w:numPr>
                <w:ilvl w:val="0"/>
                <w:numId w:val="326"/>
              </w:numPr>
              <w:tabs>
                <w:tab w:val="left" w:pos="176"/>
              </w:tabs>
              <w:ind w:right="145" w:hanging="119"/>
              <w:rPr>
                <w:sz w:val="14"/>
              </w:rPr>
            </w:pPr>
            <w:r>
              <w:rPr>
                <w:sz w:val="14"/>
              </w:rPr>
              <w:t>Настава се реализује у учионици или кабинету за</w:t>
            </w:r>
            <w:r>
              <w:rPr>
                <w:spacing w:val="-3"/>
                <w:sz w:val="14"/>
              </w:rPr>
              <w:t xml:space="preserve"> </w:t>
            </w:r>
            <w:r>
              <w:rPr>
                <w:sz w:val="14"/>
              </w:rPr>
              <w:t>математику</w:t>
            </w:r>
          </w:p>
          <w:p w:rsidR="004E16A1" w:rsidRDefault="004E16A1">
            <w:pPr>
              <w:pStyle w:val="TableParagraph"/>
              <w:spacing w:before="8"/>
              <w:ind w:left="0"/>
              <w:rPr>
                <w:b/>
                <w:sz w:val="13"/>
              </w:rPr>
            </w:pPr>
          </w:p>
          <w:p w:rsidR="004E16A1" w:rsidRDefault="00AA2638">
            <w:pPr>
              <w:pStyle w:val="TableParagraph"/>
              <w:spacing w:line="161" w:lineRule="exact"/>
              <w:ind w:left="56"/>
              <w:rPr>
                <w:b/>
                <w:sz w:val="14"/>
              </w:rPr>
            </w:pPr>
            <w:r>
              <w:rPr>
                <w:b/>
                <w:sz w:val="14"/>
              </w:rPr>
              <w:t>Препоруке за реализацију наставе</w:t>
            </w:r>
          </w:p>
          <w:p w:rsidR="004E16A1" w:rsidRDefault="00AA2638">
            <w:pPr>
              <w:pStyle w:val="TableParagraph"/>
              <w:numPr>
                <w:ilvl w:val="0"/>
                <w:numId w:val="326"/>
              </w:numPr>
              <w:tabs>
                <w:tab w:val="left" w:pos="176"/>
              </w:tabs>
              <w:ind w:right="184" w:hanging="119"/>
              <w:rPr>
                <w:sz w:val="14"/>
              </w:rPr>
            </w:pPr>
            <w:r>
              <w:rPr>
                <w:sz w:val="14"/>
              </w:rPr>
              <w:t>образложити циљ предмета, начин</w:t>
            </w:r>
            <w:r>
              <w:rPr>
                <w:spacing w:val="-16"/>
                <w:sz w:val="14"/>
              </w:rPr>
              <w:t xml:space="preserve"> </w:t>
            </w:r>
            <w:r>
              <w:rPr>
                <w:sz w:val="14"/>
              </w:rPr>
              <w:t>и критеријум</w:t>
            </w:r>
            <w:r>
              <w:rPr>
                <w:spacing w:val="-1"/>
                <w:sz w:val="14"/>
              </w:rPr>
              <w:t xml:space="preserve"> </w:t>
            </w:r>
            <w:r>
              <w:rPr>
                <w:sz w:val="14"/>
              </w:rPr>
              <w:t>оцењивања</w:t>
            </w:r>
          </w:p>
          <w:p w:rsidR="004E16A1" w:rsidRDefault="00AA2638">
            <w:pPr>
              <w:pStyle w:val="TableParagraph"/>
              <w:numPr>
                <w:ilvl w:val="0"/>
                <w:numId w:val="326"/>
              </w:numPr>
              <w:tabs>
                <w:tab w:val="left" w:pos="176"/>
              </w:tabs>
              <w:ind w:right="311" w:hanging="119"/>
              <w:rPr>
                <w:sz w:val="14"/>
              </w:rPr>
            </w:pPr>
            <w:r>
              <w:rPr>
                <w:sz w:val="14"/>
              </w:rPr>
              <w:t>неопходна предзнања поновити</w:t>
            </w:r>
            <w:r>
              <w:rPr>
                <w:spacing w:val="-26"/>
                <w:sz w:val="14"/>
              </w:rPr>
              <w:t xml:space="preserve"> </w:t>
            </w:r>
            <w:r>
              <w:rPr>
                <w:sz w:val="14"/>
              </w:rPr>
              <w:t>уз максимално ангажовање</w:t>
            </w:r>
            <w:r>
              <w:rPr>
                <w:spacing w:val="-11"/>
                <w:sz w:val="14"/>
              </w:rPr>
              <w:t xml:space="preserve"> </w:t>
            </w:r>
            <w:r>
              <w:rPr>
                <w:sz w:val="14"/>
              </w:rPr>
              <w:t>ученика;</w:t>
            </w:r>
          </w:p>
          <w:p w:rsidR="004E16A1" w:rsidRDefault="00AA2638">
            <w:pPr>
              <w:pStyle w:val="TableParagraph"/>
              <w:numPr>
                <w:ilvl w:val="0"/>
                <w:numId w:val="326"/>
              </w:numPr>
              <w:tabs>
                <w:tab w:val="left" w:pos="176"/>
              </w:tabs>
              <w:ind w:right="67" w:hanging="119"/>
              <w:rPr>
                <w:sz w:val="14"/>
              </w:rPr>
            </w:pPr>
            <w:r>
              <w:rPr>
                <w:sz w:val="14"/>
              </w:rPr>
              <w:t>подстицати ученике на размишљање</w:t>
            </w:r>
            <w:r>
              <w:rPr>
                <w:spacing w:val="-19"/>
                <w:sz w:val="14"/>
              </w:rPr>
              <w:t xml:space="preserve"> </w:t>
            </w:r>
            <w:r>
              <w:rPr>
                <w:sz w:val="14"/>
              </w:rPr>
              <w:t>и самостално</w:t>
            </w:r>
            <w:r>
              <w:rPr>
                <w:spacing w:val="-2"/>
                <w:sz w:val="14"/>
              </w:rPr>
              <w:t xml:space="preserve"> </w:t>
            </w:r>
            <w:r>
              <w:rPr>
                <w:sz w:val="14"/>
              </w:rPr>
              <w:t>закључивање</w:t>
            </w:r>
          </w:p>
          <w:p w:rsidR="004E16A1" w:rsidRDefault="00AA2638">
            <w:pPr>
              <w:pStyle w:val="TableParagraph"/>
              <w:numPr>
                <w:ilvl w:val="0"/>
                <w:numId w:val="326"/>
              </w:numPr>
              <w:tabs>
                <w:tab w:val="left" w:pos="176"/>
              </w:tabs>
              <w:ind w:right="300" w:hanging="119"/>
              <w:rPr>
                <w:sz w:val="14"/>
              </w:rPr>
            </w:pPr>
            <w:r>
              <w:rPr>
                <w:sz w:val="14"/>
              </w:rPr>
              <w:t>примењивати разноврсне облике</w:t>
            </w:r>
            <w:r>
              <w:rPr>
                <w:spacing w:val="-21"/>
                <w:sz w:val="14"/>
              </w:rPr>
              <w:t xml:space="preserve"> </w:t>
            </w:r>
            <w:r>
              <w:rPr>
                <w:sz w:val="14"/>
              </w:rPr>
              <w:t xml:space="preserve">и методе рада, </w:t>
            </w:r>
            <w:r>
              <w:rPr>
                <w:spacing w:val="-3"/>
                <w:sz w:val="14"/>
              </w:rPr>
              <w:t xml:space="preserve">како </w:t>
            </w:r>
            <w:r>
              <w:rPr>
                <w:sz w:val="14"/>
              </w:rPr>
              <w:t>би се подстакла активност</w:t>
            </w:r>
            <w:r>
              <w:rPr>
                <w:spacing w:val="-1"/>
                <w:sz w:val="14"/>
              </w:rPr>
              <w:t xml:space="preserve"> </w:t>
            </w:r>
            <w:r>
              <w:rPr>
                <w:sz w:val="14"/>
              </w:rPr>
              <w:t>ученика</w:t>
            </w:r>
          </w:p>
          <w:p w:rsidR="004E16A1" w:rsidRDefault="00AA2638">
            <w:pPr>
              <w:pStyle w:val="TableParagraph"/>
              <w:numPr>
                <w:ilvl w:val="0"/>
                <w:numId w:val="326"/>
              </w:numPr>
              <w:tabs>
                <w:tab w:val="left" w:pos="176"/>
              </w:tabs>
              <w:spacing w:line="237" w:lineRule="auto"/>
              <w:ind w:right="612" w:hanging="119"/>
              <w:jc w:val="both"/>
              <w:rPr>
                <w:sz w:val="14"/>
              </w:rPr>
            </w:pPr>
            <w:r>
              <w:rPr>
                <w:sz w:val="14"/>
              </w:rPr>
              <w:t>инсистирати на прецизности, тачности, систематичности и уредности у раду</w:t>
            </w:r>
          </w:p>
          <w:p w:rsidR="004E16A1" w:rsidRDefault="00AA2638">
            <w:pPr>
              <w:pStyle w:val="TableParagraph"/>
              <w:numPr>
                <w:ilvl w:val="0"/>
                <w:numId w:val="326"/>
              </w:numPr>
              <w:tabs>
                <w:tab w:val="left" w:pos="176"/>
              </w:tabs>
              <w:ind w:right="159" w:hanging="119"/>
              <w:rPr>
                <w:sz w:val="14"/>
              </w:rPr>
            </w:pPr>
            <w:r>
              <w:rPr>
                <w:sz w:val="14"/>
              </w:rPr>
              <w:t>упућивати ученике на</w:t>
            </w:r>
            <w:r>
              <w:rPr>
                <w:spacing w:val="-16"/>
                <w:sz w:val="14"/>
              </w:rPr>
              <w:t xml:space="preserve"> </w:t>
            </w:r>
            <w:r>
              <w:rPr>
                <w:sz w:val="14"/>
              </w:rPr>
              <w:t>претраживање различитих извора и примену савремених</w:t>
            </w:r>
            <w:r>
              <w:rPr>
                <w:spacing w:val="-1"/>
                <w:sz w:val="14"/>
              </w:rPr>
              <w:t xml:space="preserve"> </w:t>
            </w:r>
            <w:r>
              <w:rPr>
                <w:sz w:val="14"/>
              </w:rPr>
              <w:t>технологија</w:t>
            </w:r>
          </w:p>
          <w:p w:rsidR="004E16A1" w:rsidRDefault="004E16A1">
            <w:pPr>
              <w:pStyle w:val="TableParagraph"/>
              <w:spacing w:before="1"/>
              <w:ind w:left="0"/>
              <w:rPr>
                <w:b/>
                <w:sz w:val="13"/>
              </w:rPr>
            </w:pPr>
          </w:p>
          <w:p w:rsidR="004E16A1" w:rsidRDefault="00AA2638">
            <w:pPr>
              <w:pStyle w:val="TableParagraph"/>
              <w:numPr>
                <w:ilvl w:val="0"/>
                <w:numId w:val="325"/>
              </w:numPr>
              <w:tabs>
                <w:tab w:val="left" w:pos="176"/>
              </w:tabs>
              <w:ind w:right="64" w:hanging="119"/>
              <w:rPr>
                <w:sz w:val="14"/>
              </w:rPr>
            </w:pPr>
            <w:r>
              <w:rPr>
                <w:b/>
                <w:sz w:val="14"/>
              </w:rPr>
              <w:t xml:space="preserve">Реални бројеви: </w:t>
            </w:r>
            <w:r>
              <w:rPr>
                <w:sz w:val="14"/>
              </w:rPr>
              <w:t>садржаје о</w:t>
            </w:r>
            <w:r>
              <w:rPr>
                <w:spacing w:val="-12"/>
                <w:sz w:val="14"/>
              </w:rPr>
              <w:t xml:space="preserve"> </w:t>
            </w:r>
            <w:r>
              <w:rPr>
                <w:sz w:val="14"/>
              </w:rPr>
              <w:t>грешкама повезати са стручним предметима, израчунавати апсолутну и релативну грешку конкретних</w:t>
            </w:r>
            <w:r>
              <w:rPr>
                <w:spacing w:val="-2"/>
                <w:sz w:val="14"/>
              </w:rPr>
              <w:t xml:space="preserve"> </w:t>
            </w:r>
            <w:r>
              <w:rPr>
                <w:sz w:val="14"/>
              </w:rPr>
              <w:t>мерења.</w:t>
            </w:r>
          </w:p>
          <w:p w:rsidR="004E16A1" w:rsidRDefault="004E16A1">
            <w:pPr>
              <w:pStyle w:val="TableParagraph"/>
              <w:spacing w:before="6"/>
              <w:ind w:left="0"/>
              <w:rPr>
                <w:b/>
                <w:sz w:val="13"/>
              </w:rPr>
            </w:pPr>
          </w:p>
          <w:p w:rsidR="004E16A1" w:rsidRDefault="00AA2638">
            <w:pPr>
              <w:pStyle w:val="TableParagraph"/>
              <w:numPr>
                <w:ilvl w:val="0"/>
                <w:numId w:val="325"/>
              </w:numPr>
              <w:tabs>
                <w:tab w:val="left" w:pos="176"/>
              </w:tabs>
              <w:spacing w:before="1"/>
              <w:ind w:right="162" w:hanging="119"/>
              <w:jc w:val="both"/>
              <w:rPr>
                <w:sz w:val="14"/>
              </w:rPr>
            </w:pPr>
            <w:r>
              <w:rPr>
                <w:b/>
                <w:sz w:val="14"/>
              </w:rPr>
              <w:t xml:space="preserve">Пропорционалност: </w:t>
            </w:r>
            <w:r>
              <w:rPr>
                <w:sz w:val="14"/>
              </w:rPr>
              <w:t>користити што више конкретних примера из</w:t>
            </w:r>
            <w:r>
              <w:rPr>
                <w:spacing w:val="-21"/>
                <w:sz w:val="14"/>
              </w:rPr>
              <w:t xml:space="preserve"> </w:t>
            </w:r>
            <w:r>
              <w:rPr>
                <w:sz w:val="14"/>
              </w:rPr>
              <w:t>живота и</w:t>
            </w:r>
            <w:r>
              <w:rPr>
                <w:spacing w:val="-2"/>
                <w:sz w:val="14"/>
              </w:rPr>
              <w:t xml:space="preserve"> </w:t>
            </w:r>
            <w:r>
              <w:rPr>
                <w:sz w:val="14"/>
              </w:rPr>
              <w:t>струке.</w:t>
            </w:r>
          </w:p>
          <w:p w:rsidR="004E16A1" w:rsidRDefault="004E16A1">
            <w:pPr>
              <w:pStyle w:val="TableParagraph"/>
              <w:spacing w:before="7"/>
              <w:ind w:left="0"/>
              <w:rPr>
                <w:b/>
                <w:sz w:val="13"/>
              </w:rPr>
            </w:pPr>
          </w:p>
          <w:p w:rsidR="004E16A1" w:rsidRDefault="00AA2638">
            <w:pPr>
              <w:pStyle w:val="TableParagraph"/>
              <w:numPr>
                <w:ilvl w:val="0"/>
                <w:numId w:val="325"/>
              </w:numPr>
              <w:tabs>
                <w:tab w:val="left" w:pos="176"/>
              </w:tabs>
              <w:ind w:right="454" w:hanging="119"/>
              <w:rPr>
                <w:sz w:val="14"/>
              </w:rPr>
            </w:pPr>
            <w:r>
              <w:rPr>
                <w:b/>
                <w:sz w:val="14"/>
              </w:rPr>
              <w:t>Рационални алгебарски изрази: т</w:t>
            </w:r>
            <w:r>
              <w:rPr>
                <w:sz w:val="14"/>
              </w:rPr>
              <w:t xml:space="preserve">ежиште треба да </w:t>
            </w:r>
            <w:r>
              <w:rPr>
                <w:spacing w:val="-4"/>
                <w:sz w:val="14"/>
              </w:rPr>
              <w:t xml:space="preserve">буде </w:t>
            </w:r>
            <w:r>
              <w:rPr>
                <w:sz w:val="14"/>
              </w:rPr>
              <w:t>на разноврсности идеја, сврси</w:t>
            </w:r>
            <w:r>
              <w:rPr>
                <w:spacing w:val="-5"/>
                <w:sz w:val="14"/>
              </w:rPr>
              <w:t xml:space="preserve"> </w:t>
            </w:r>
            <w:r>
              <w:rPr>
                <w:sz w:val="14"/>
              </w:rPr>
              <w:t>и</w:t>
            </w:r>
          </w:p>
          <w:p w:rsidR="004E16A1" w:rsidRDefault="00AA2638">
            <w:pPr>
              <w:pStyle w:val="TableParagraph"/>
              <w:spacing w:line="237" w:lineRule="auto"/>
              <w:rPr>
                <w:b/>
                <w:sz w:val="14"/>
              </w:rPr>
            </w:pPr>
            <w:proofErr w:type="gramStart"/>
            <w:r>
              <w:rPr>
                <w:sz w:val="14"/>
              </w:rPr>
              <w:t>суштини</w:t>
            </w:r>
            <w:proofErr w:type="gramEnd"/>
            <w:r>
              <w:rPr>
                <w:sz w:val="14"/>
              </w:rPr>
              <w:t xml:space="preserve"> трансформација полинома и алгебарских разломака, а не на раду са компликованим изразима</w:t>
            </w:r>
            <w:r>
              <w:rPr>
                <w:b/>
                <w:sz w:val="14"/>
              </w:rPr>
              <w:t>.</w:t>
            </w:r>
          </w:p>
          <w:p w:rsidR="004E16A1" w:rsidRDefault="004E16A1">
            <w:pPr>
              <w:pStyle w:val="TableParagraph"/>
              <w:spacing w:before="10"/>
              <w:ind w:left="0"/>
              <w:rPr>
                <w:b/>
                <w:sz w:val="13"/>
              </w:rPr>
            </w:pPr>
          </w:p>
          <w:p w:rsidR="004E16A1" w:rsidRDefault="00AA2638">
            <w:pPr>
              <w:pStyle w:val="TableParagraph"/>
              <w:numPr>
                <w:ilvl w:val="0"/>
                <w:numId w:val="325"/>
              </w:numPr>
              <w:tabs>
                <w:tab w:val="left" w:pos="176"/>
              </w:tabs>
              <w:ind w:right="169" w:hanging="119"/>
              <w:rPr>
                <w:sz w:val="14"/>
              </w:rPr>
            </w:pPr>
            <w:r>
              <w:rPr>
                <w:b/>
                <w:sz w:val="14"/>
              </w:rPr>
              <w:t>Геометрија: и</w:t>
            </w:r>
            <w:r>
              <w:rPr>
                <w:sz w:val="14"/>
              </w:rPr>
              <w:t>нсистирати на прецизности, уредности и правилној терминологији.</w:t>
            </w:r>
          </w:p>
          <w:p w:rsidR="004E16A1" w:rsidRDefault="004E16A1">
            <w:pPr>
              <w:pStyle w:val="TableParagraph"/>
              <w:spacing w:before="7"/>
              <w:ind w:left="0"/>
              <w:rPr>
                <w:b/>
                <w:sz w:val="13"/>
              </w:rPr>
            </w:pPr>
          </w:p>
          <w:p w:rsidR="004E16A1" w:rsidRDefault="00AA2638">
            <w:pPr>
              <w:pStyle w:val="TableParagraph"/>
              <w:numPr>
                <w:ilvl w:val="0"/>
                <w:numId w:val="325"/>
              </w:numPr>
              <w:tabs>
                <w:tab w:val="left" w:pos="176"/>
              </w:tabs>
              <w:ind w:right="119" w:hanging="119"/>
              <w:rPr>
                <w:sz w:val="14"/>
              </w:rPr>
            </w:pPr>
            <w:r>
              <w:rPr>
                <w:b/>
                <w:sz w:val="14"/>
              </w:rPr>
              <w:t>Линеарне једначине и</w:t>
            </w:r>
            <w:r>
              <w:rPr>
                <w:b/>
                <w:spacing w:val="-25"/>
                <w:sz w:val="14"/>
              </w:rPr>
              <w:t xml:space="preserve"> </w:t>
            </w:r>
            <w:r>
              <w:rPr>
                <w:b/>
                <w:sz w:val="14"/>
              </w:rPr>
              <w:t xml:space="preserve">неједначине: </w:t>
            </w:r>
            <w:r>
              <w:rPr>
                <w:sz w:val="14"/>
              </w:rPr>
              <w:t>истаћи повезаност између аналитичког и графичког приказа функције. Садржаје повезати са одговарајућим садржајима физике и примерима из свакодневног</w:t>
            </w:r>
            <w:r>
              <w:rPr>
                <w:spacing w:val="-15"/>
                <w:sz w:val="14"/>
              </w:rPr>
              <w:t xml:space="preserve"> </w:t>
            </w:r>
            <w:r>
              <w:rPr>
                <w:sz w:val="14"/>
              </w:rPr>
              <w:t>живота.</w:t>
            </w:r>
          </w:p>
          <w:p w:rsidR="004E16A1" w:rsidRDefault="004E16A1">
            <w:pPr>
              <w:pStyle w:val="TableParagraph"/>
              <w:spacing w:before="5"/>
              <w:ind w:left="0"/>
              <w:rPr>
                <w:b/>
                <w:sz w:val="13"/>
              </w:rPr>
            </w:pPr>
          </w:p>
          <w:p w:rsidR="004E16A1" w:rsidRDefault="00AA2638">
            <w:pPr>
              <w:pStyle w:val="TableParagraph"/>
              <w:numPr>
                <w:ilvl w:val="0"/>
                <w:numId w:val="325"/>
              </w:numPr>
              <w:tabs>
                <w:tab w:val="left" w:pos="176"/>
              </w:tabs>
              <w:ind w:left="56" w:right="481" w:firstLine="0"/>
              <w:rPr>
                <w:sz w:val="14"/>
              </w:rPr>
            </w:pPr>
            <w:r>
              <w:rPr>
                <w:b/>
                <w:sz w:val="14"/>
              </w:rPr>
              <w:t xml:space="preserve">Праћење и вредновање </w:t>
            </w:r>
            <w:r>
              <w:rPr>
                <w:sz w:val="14"/>
              </w:rPr>
              <w:t xml:space="preserve">Вредновање остварености </w:t>
            </w:r>
            <w:r>
              <w:rPr>
                <w:spacing w:val="-3"/>
                <w:sz w:val="14"/>
              </w:rPr>
              <w:t xml:space="preserve">исхода </w:t>
            </w:r>
            <w:r>
              <w:rPr>
                <w:sz w:val="14"/>
              </w:rPr>
              <w:t>вршити</w:t>
            </w:r>
            <w:r>
              <w:rPr>
                <w:spacing w:val="-2"/>
                <w:sz w:val="14"/>
              </w:rPr>
              <w:t xml:space="preserve"> </w:t>
            </w:r>
            <w:r>
              <w:rPr>
                <w:sz w:val="14"/>
              </w:rPr>
              <w:t>кроз:</w:t>
            </w:r>
          </w:p>
          <w:p w:rsidR="004E16A1" w:rsidRDefault="00AA2638">
            <w:pPr>
              <w:pStyle w:val="TableParagraph"/>
              <w:numPr>
                <w:ilvl w:val="0"/>
                <w:numId w:val="324"/>
              </w:numPr>
              <w:tabs>
                <w:tab w:val="left" w:pos="197"/>
              </w:tabs>
              <w:spacing w:line="158" w:lineRule="exact"/>
              <w:rPr>
                <w:sz w:val="14"/>
              </w:rPr>
            </w:pPr>
            <w:r>
              <w:rPr>
                <w:sz w:val="14"/>
              </w:rPr>
              <w:t>активност ученика на</w:t>
            </w:r>
            <w:r>
              <w:rPr>
                <w:spacing w:val="-2"/>
                <w:sz w:val="14"/>
              </w:rPr>
              <w:t xml:space="preserve"> </w:t>
            </w:r>
            <w:r>
              <w:rPr>
                <w:sz w:val="14"/>
              </w:rPr>
              <w:t>часу;</w:t>
            </w:r>
          </w:p>
          <w:p w:rsidR="004E16A1" w:rsidRDefault="00AA2638">
            <w:pPr>
              <w:pStyle w:val="TableParagraph"/>
              <w:numPr>
                <w:ilvl w:val="0"/>
                <w:numId w:val="324"/>
              </w:numPr>
              <w:tabs>
                <w:tab w:val="left" w:pos="197"/>
              </w:tabs>
              <w:spacing w:line="160" w:lineRule="exact"/>
              <w:rPr>
                <w:sz w:val="14"/>
              </w:rPr>
            </w:pPr>
            <w:r>
              <w:rPr>
                <w:sz w:val="14"/>
              </w:rPr>
              <w:t>усмену проверу</w:t>
            </w:r>
            <w:r>
              <w:rPr>
                <w:spacing w:val="-1"/>
                <w:sz w:val="14"/>
              </w:rPr>
              <w:t xml:space="preserve"> </w:t>
            </w:r>
            <w:r>
              <w:rPr>
                <w:sz w:val="14"/>
              </w:rPr>
              <w:t>знања;</w:t>
            </w:r>
          </w:p>
          <w:p w:rsidR="004E16A1" w:rsidRDefault="00AA2638">
            <w:pPr>
              <w:pStyle w:val="TableParagraph"/>
              <w:numPr>
                <w:ilvl w:val="0"/>
                <w:numId w:val="324"/>
              </w:numPr>
              <w:tabs>
                <w:tab w:val="left" w:pos="197"/>
              </w:tabs>
              <w:spacing w:line="160" w:lineRule="exact"/>
              <w:rPr>
                <w:sz w:val="14"/>
              </w:rPr>
            </w:pPr>
            <w:r>
              <w:rPr>
                <w:sz w:val="14"/>
              </w:rPr>
              <w:t>писмену провера</w:t>
            </w:r>
            <w:r>
              <w:rPr>
                <w:spacing w:val="-3"/>
                <w:sz w:val="14"/>
              </w:rPr>
              <w:t xml:space="preserve"> </w:t>
            </w:r>
            <w:r>
              <w:rPr>
                <w:sz w:val="14"/>
              </w:rPr>
              <w:t>знања;</w:t>
            </w:r>
          </w:p>
          <w:p w:rsidR="004E16A1" w:rsidRDefault="00AA2638">
            <w:pPr>
              <w:pStyle w:val="TableParagraph"/>
              <w:numPr>
                <w:ilvl w:val="0"/>
                <w:numId w:val="324"/>
              </w:numPr>
              <w:tabs>
                <w:tab w:val="left" w:pos="197"/>
              </w:tabs>
              <w:spacing w:line="161" w:lineRule="exact"/>
              <w:rPr>
                <w:sz w:val="14"/>
              </w:rPr>
            </w:pPr>
            <w:proofErr w:type="gramStart"/>
            <w:r>
              <w:rPr>
                <w:sz w:val="14"/>
              </w:rPr>
              <w:t>тестове</w:t>
            </w:r>
            <w:proofErr w:type="gramEnd"/>
            <w:r>
              <w:rPr>
                <w:spacing w:val="-1"/>
                <w:sz w:val="14"/>
              </w:rPr>
              <w:t xml:space="preserve"> </w:t>
            </w:r>
            <w:r>
              <w:rPr>
                <w:sz w:val="14"/>
              </w:rPr>
              <w:t>знања.</w:t>
            </w:r>
          </w:p>
          <w:p w:rsidR="004E16A1" w:rsidRDefault="004E16A1">
            <w:pPr>
              <w:pStyle w:val="TableParagraph"/>
              <w:spacing w:before="9"/>
              <w:ind w:left="0"/>
              <w:rPr>
                <w:b/>
                <w:sz w:val="13"/>
              </w:rPr>
            </w:pPr>
          </w:p>
          <w:p w:rsidR="004E16A1" w:rsidRDefault="00AA2638">
            <w:pPr>
              <w:pStyle w:val="TableParagraph"/>
              <w:spacing w:before="1" w:line="161" w:lineRule="exact"/>
              <w:ind w:left="56"/>
              <w:rPr>
                <w:b/>
                <w:sz w:val="14"/>
              </w:rPr>
            </w:pPr>
            <w:r>
              <w:rPr>
                <w:b/>
                <w:sz w:val="14"/>
              </w:rPr>
              <w:t>Оквирни број часова по темама</w:t>
            </w:r>
          </w:p>
          <w:p w:rsidR="004E16A1" w:rsidRDefault="00AA2638">
            <w:pPr>
              <w:pStyle w:val="TableParagraph"/>
              <w:numPr>
                <w:ilvl w:val="0"/>
                <w:numId w:val="323"/>
              </w:numPr>
              <w:tabs>
                <w:tab w:val="left" w:pos="176"/>
              </w:tabs>
              <w:spacing w:line="160" w:lineRule="exact"/>
              <w:ind w:hanging="119"/>
              <w:rPr>
                <w:b/>
                <w:sz w:val="14"/>
              </w:rPr>
            </w:pPr>
            <w:r>
              <w:rPr>
                <w:sz w:val="14"/>
              </w:rPr>
              <w:t xml:space="preserve">Реални бројеви </w:t>
            </w:r>
            <w:r>
              <w:rPr>
                <w:b/>
                <w:sz w:val="14"/>
              </w:rPr>
              <w:t>(8</w:t>
            </w:r>
            <w:r>
              <w:rPr>
                <w:b/>
                <w:spacing w:val="-3"/>
                <w:sz w:val="14"/>
              </w:rPr>
              <w:t xml:space="preserve"> </w:t>
            </w:r>
            <w:r>
              <w:rPr>
                <w:b/>
                <w:sz w:val="14"/>
              </w:rPr>
              <w:t>часова)</w:t>
            </w:r>
          </w:p>
          <w:p w:rsidR="004E16A1" w:rsidRDefault="00AA2638">
            <w:pPr>
              <w:pStyle w:val="TableParagraph"/>
              <w:numPr>
                <w:ilvl w:val="0"/>
                <w:numId w:val="323"/>
              </w:numPr>
              <w:tabs>
                <w:tab w:val="left" w:pos="176"/>
              </w:tabs>
              <w:spacing w:line="161" w:lineRule="exact"/>
              <w:ind w:hanging="119"/>
              <w:rPr>
                <w:b/>
                <w:sz w:val="14"/>
              </w:rPr>
            </w:pPr>
            <w:r>
              <w:rPr>
                <w:sz w:val="14"/>
              </w:rPr>
              <w:t xml:space="preserve">Пропорционалност </w:t>
            </w:r>
            <w:r>
              <w:rPr>
                <w:b/>
                <w:spacing w:val="-3"/>
                <w:sz w:val="14"/>
              </w:rPr>
              <w:t>(11</w:t>
            </w:r>
            <w:r>
              <w:rPr>
                <w:b/>
                <w:spacing w:val="-2"/>
                <w:sz w:val="14"/>
              </w:rPr>
              <w:t xml:space="preserve"> </w:t>
            </w:r>
            <w:r>
              <w:rPr>
                <w:b/>
                <w:sz w:val="14"/>
              </w:rPr>
              <w:t>часова)</w:t>
            </w:r>
          </w:p>
        </w:tc>
      </w:tr>
      <w:tr w:rsidR="004E16A1">
        <w:trPr>
          <w:trHeight w:val="2280"/>
        </w:trPr>
        <w:tc>
          <w:tcPr>
            <w:tcW w:w="1474" w:type="dxa"/>
          </w:tcPr>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AA2638">
            <w:pPr>
              <w:pStyle w:val="TableParagraph"/>
              <w:spacing w:before="139"/>
              <w:ind w:left="37" w:right="27"/>
              <w:jc w:val="center"/>
              <w:rPr>
                <w:b/>
                <w:sz w:val="14"/>
              </w:rPr>
            </w:pPr>
            <w:r>
              <w:rPr>
                <w:b/>
                <w:sz w:val="14"/>
              </w:rPr>
              <w:t>Пропорционалност</w:t>
            </w:r>
          </w:p>
        </w:tc>
        <w:tc>
          <w:tcPr>
            <w:tcW w:w="1701" w:type="dxa"/>
          </w:tcPr>
          <w:p w:rsidR="004E16A1" w:rsidRDefault="00AA2638">
            <w:pPr>
              <w:pStyle w:val="TableParagraph"/>
              <w:numPr>
                <w:ilvl w:val="0"/>
                <w:numId w:val="322"/>
              </w:numPr>
              <w:tabs>
                <w:tab w:val="left" w:pos="177"/>
              </w:tabs>
              <w:spacing w:before="20"/>
              <w:ind w:right="263"/>
              <w:rPr>
                <w:sz w:val="14"/>
              </w:rPr>
            </w:pPr>
            <w:r>
              <w:rPr>
                <w:sz w:val="14"/>
              </w:rPr>
              <w:t>Проширивање</w:t>
            </w:r>
            <w:r>
              <w:rPr>
                <w:spacing w:val="-10"/>
                <w:sz w:val="14"/>
              </w:rPr>
              <w:t xml:space="preserve"> </w:t>
            </w:r>
            <w:r>
              <w:rPr>
                <w:sz w:val="14"/>
              </w:rPr>
              <w:t>знања о пропорцијама и процентном</w:t>
            </w:r>
            <w:r>
              <w:rPr>
                <w:spacing w:val="-5"/>
                <w:sz w:val="14"/>
              </w:rPr>
              <w:t xml:space="preserve"> </w:t>
            </w:r>
            <w:r>
              <w:rPr>
                <w:sz w:val="14"/>
              </w:rPr>
              <w:t>рачуну</w:t>
            </w:r>
          </w:p>
          <w:p w:rsidR="004E16A1" w:rsidRDefault="00AA2638">
            <w:pPr>
              <w:pStyle w:val="TableParagraph"/>
              <w:numPr>
                <w:ilvl w:val="0"/>
                <w:numId w:val="322"/>
              </w:numPr>
              <w:tabs>
                <w:tab w:val="left" w:pos="177"/>
              </w:tabs>
              <w:spacing w:line="237" w:lineRule="auto"/>
              <w:ind w:right="103"/>
              <w:rPr>
                <w:sz w:val="14"/>
              </w:rPr>
            </w:pPr>
            <w:r>
              <w:rPr>
                <w:sz w:val="14"/>
              </w:rPr>
              <w:t>Оспособљавање за примену пропорција и процената на</w:t>
            </w:r>
            <w:r>
              <w:rPr>
                <w:spacing w:val="-12"/>
                <w:sz w:val="14"/>
              </w:rPr>
              <w:t xml:space="preserve"> </w:t>
            </w:r>
            <w:r>
              <w:rPr>
                <w:sz w:val="14"/>
              </w:rPr>
              <w:t>решавање реалних</w:t>
            </w:r>
            <w:r>
              <w:rPr>
                <w:spacing w:val="-3"/>
                <w:sz w:val="14"/>
              </w:rPr>
              <w:t xml:space="preserve"> </w:t>
            </w:r>
            <w:r>
              <w:rPr>
                <w:sz w:val="14"/>
              </w:rPr>
              <w:t>проблеме</w:t>
            </w:r>
          </w:p>
        </w:tc>
        <w:tc>
          <w:tcPr>
            <w:tcW w:w="2268" w:type="dxa"/>
          </w:tcPr>
          <w:p w:rsidR="004E16A1" w:rsidRDefault="00AA2638">
            <w:pPr>
              <w:pStyle w:val="TableParagraph"/>
              <w:numPr>
                <w:ilvl w:val="0"/>
                <w:numId w:val="321"/>
              </w:numPr>
              <w:tabs>
                <w:tab w:val="left" w:pos="176"/>
              </w:tabs>
              <w:spacing w:before="20"/>
              <w:ind w:right="499" w:hanging="119"/>
              <w:rPr>
                <w:sz w:val="14"/>
              </w:rPr>
            </w:pPr>
            <w:r>
              <w:rPr>
                <w:sz w:val="14"/>
              </w:rPr>
              <w:t>израчуна одређен део</w:t>
            </w:r>
            <w:r>
              <w:rPr>
                <w:spacing w:val="-19"/>
                <w:sz w:val="14"/>
              </w:rPr>
              <w:t xml:space="preserve"> </w:t>
            </w:r>
            <w:r>
              <w:rPr>
                <w:sz w:val="14"/>
              </w:rPr>
              <w:t>неке величине</w:t>
            </w:r>
          </w:p>
          <w:p w:rsidR="004E16A1" w:rsidRDefault="00AA2638">
            <w:pPr>
              <w:pStyle w:val="TableParagraph"/>
              <w:numPr>
                <w:ilvl w:val="0"/>
                <w:numId w:val="321"/>
              </w:numPr>
              <w:tabs>
                <w:tab w:val="left" w:pos="176"/>
              </w:tabs>
              <w:ind w:right="88" w:hanging="119"/>
              <w:rPr>
                <w:sz w:val="14"/>
              </w:rPr>
            </w:pPr>
            <w:r>
              <w:rPr>
                <w:sz w:val="14"/>
              </w:rPr>
              <w:t>одреди непознате чланове</w:t>
            </w:r>
            <w:r>
              <w:rPr>
                <w:spacing w:val="-16"/>
                <w:sz w:val="14"/>
              </w:rPr>
              <w:t xml:space="preserve"> </w:t>
            </w:r>
            <w:r>
              <w:rPr>
                <w:sz w:val="14"/>
              </w:rPr>
              <w:t>просте пропорције</w:t>
            </w:r>
          </w:p>
          <w:p w:rsidR="004E16A1" w:rsidRDefault="00AA2638">
            <w:pPr>
              <w:pStyle w:val="TableParagraph"/>
              <w:numPr>
                <w:ilvl w:val="0"/>
                <w:numId w:val="321"/>
              </w:numPr>
              <w:tabs>
                <w:tab w:val="left" w:pos="176"/>
              </w:tabs>
              <w:ind w:right="84" w:hanging="119"/>
              <w:rPr>
                <w:sz w:val="14"/>
              </w:rPr>
            </w:pPr>
            <w:r>
              <w:rPr>
                <w:sz w:val="14"/>
              </w:rPr>
              <w:t>прошири или скрати размеру и примени је у решавању</w:t>
            </w:r>
            <w:r>
              <w:rPr>
                <w:spacing w:val="-18"/>
                <w:sz w:val="14"/>
              </w:rPr>
              <w:t xml:space="preserve"> </w:t>
            </w:r>
            <w:r>
              <w:rPr>
                <w:sz w:val="14"/>
              </w:rPr>
              <w:t>проблема поделе</w:t>
            </w:r>
          </w:p>
          <w:p w:rsidR="004E16A1" w:rsidRDefault="00AA2638">
            <w:pPr>
              <w:pStyle w:val="TableParagraph"/>
              <w:numPr>
                <w:ilvl w:val="0"/>
                <w:numId w:val="321"/>
              </w:numPr>
              <w:tabs>
                <w:tab w:val="left" w:pos="176"/>
              </w:tabs>
              <w:spacing w:line="237" w:lineRule="auto"/>
              <w:ind w:right="174" w:hanging="119"/>
              <w:rPr>
                <w:sz w:val="14"/>
              </w:rPr>
            </w:pPr>
            <w:r>
              <w:rPr>
                <w:sz w:val="14"/>
              </w:rPr>
              <w:t>препозна директну или</w:t>
            </w:r>
            <w:r>
              <w:rPr>
                <w:spacing w:val="-15"/>
                <w:sz w:val="14"/>
              </w:rPr>
              <w:t xml:space="preserve"> </w:t>
            </w:r>
            <w:r>
              <w:rPr>
                <w:sz w:val="14"/>
              </w:rPr>
              <w:t>обрнуту пропорционалност две</w:t>
            </w:r>
            <w:r>
              <w:rPr>
                <w:spacing w:val="-7"/>
                <w:sz w:val="14"/>
              </w:rPr>
              <w:t xml:space="preserve"> </w:t>
            </w:r>
            <w:r>
              <w:rPr>
                <w:sz w:val="14"/>
              </w:rPr>
              <w:t>величне</w:t>
            </w:r>
          </w:p>
          <w:p w:rsidR="004E16A1" w:rsidRDefault="00AA2638">
            <w:pPr>
              <w:pStyle w:val="TableParagraph"/>
              <w:ind w:right="445"/>
              <w:rPr>
                <w:sz w:val="14"/>
              </w:rPr>
            </w:pPr>
            <w:r>
              <w:rPr>
                <w:sz w:val="14"/>
              </w:rPr>
              <w:t>, примени je при решавању једноставних проблема и. прикаже графички</w:t>
            </w:r>
          </w:p>
          <w:p w:rsidR="004E16A1" w:rsidRDefault="00AA2638">
            <w:pPr>
              <w:pStyle w:val="TableParagraph"/>
              <w:numPr>
                <w:ilvl w:val="0"/>
                <w:numId w:val="321"/>
              </w:numPr>
              <w:tabs>
                <w:tab w:val="left" w:pos="176"/>
              </w:tabs>
              <w:spacing w:line="158" w:lineRule="exact"/>
              <w:ind w:hanging="119"/>
              <w:rPr>
                <w:sz w:val="14"/>
              </w:rPr>
            </w:pPr>
            <w:r>
              <w:rPr>
                <w:sz w:val="14"/>
              </w:rPr>
              <w:t>одреди непознату</w:t>
            </w:r>
            <w:r>
              <w:rPr>
                <w:spacing w:val="-11"/>
                <w:sz w:val="14"/>
              </w:rPr>
              <w:t xml:space="preserve"> </w:t>
            </w:r>
            <w:r>
              <w:rPr>
                <w:spacing w:val="-4"/>
                <w:sz w:val="14"/>
              </w:rPr>
              <w:t>главницу,</w:t>
            </w:r>
          </w:p>
          <w:p w:rsidR="004E16A1" w:rsidRDefault="00AA2638">
            <w:pPr>
              <w:pStyle w:val="TableParagraph"/>
              <w:spacing w:line="159" w:lineRule="exact"/>
              <w:rPr>
                <w:sz w:val="14"/>
              </w:rPr>
            </w:pPr>
            <w:r>
              <w:rPr>
                <w:sz w:val="14"/>
              </w:rPr>
              <w:t>проценат или процентни износ</w:t>
            </w:r>
          </w:p>
        </w:tc>
        <w:tc>
          <w:tcPr>
            <w:tcW w:w="2551" w:type="dxa"/>
          </w:tcPr>
          <w:p w:rsidR="004E16A1" w:rsidRDefault="00AA2638">
            <w:pPr>
              <w:pStyle w:val="TableParagraph"/>
              <w:numPr>
                <w:ilvl w:val="0"/>
                <w:numId w:val="320"/>
              </w:numPr>
              <w:tabs>
                <w:tab w:val="left" w:pos="176"/>
              </w:tabs>
              <w:spacing w:before="20" w:line="161" w:lineRule="exact"/>
              <w:ind w:hanging="119"/>
              <w:rPr>
                <w:sz w:val="14"/>
              </w:rPr>
            </w:pPr>
            <w:r>
              <w:rPr>
                <w:sz w:val="14"/>
              </w:rPr>
              <w:t>Размера и</w:t>
            </w:r>
            <w:r>
              <w:rPr>
                <w:spacing w:val="-2"/>
                <w:sz w:val="14"/>
              </w:rPr>
              <w:t xml:space="preserve"> </w:t>
            </w:r>
            <w:r>
              <w:rPr>
                <w:sz w:val="14"/>
              </w:rPr>
              <w:t>пропорција</w:t>
            </w:r>
          </w:p>
          <w:p w:rsidR="004E16A1" w:rsidRDefault="00AA2638">
            <w:pPr>
              <w:pStyle w:val="TableParagraph"/>
              <w:numPr>
                <w:ilvl w:val="0"/>
                <w:numId w:val="320"/>
              </w:numPr>
              <w:tabs>
                <w:tab w:val="left" w:pos="176"/>
              </w:tabs>
              <w:ind w:right="1170" w:hanging="119"/>
              <w:rPr>
                <w:sz w:val="14"/>
              </w:rPr>
            </w:pPr>
            <w:r>
              <w:rPr>
                <w:sz w:val="14"/>
              </w:rPr>
              <w:t>Директна и обрнута пропорционалност</w:t>
            </w:r>
          </w:p>
          <w:p w:rsidR="004E16A1" w:rsidRDefault="00AA2638">
            <w:pPr>
              <w:pStyle w:val="TableParagraph"/>
              <w:numPr>
                <w:ilvl w:val="0"/>
                <w:numId w:val="320"/>
              </w:numPr>
              <w:tabs>
                <w:tab w:val="left" w:pos="176"/>
              </w:tabs>
              <w:spacing w:line="159" w:lineRule="exact"/>
              <w:ind w:hanging="119"/>
              <w:rPr>
                <w:sz w:val="14"/>
              </w:rPr>
            </w:pPr>
            <w:r>
              <w:rPr>
                <w:sz w:val="14"/>
              </w:rPr>
              <w:t>Прост сразмерни</w:t>
            </w:r>
            <w:r>
              <w:rPr>
                <w:spacing w:val="-1"/>
                <w:sz w:val="14"/>
              </w:rPr>
              <w:t xml:space="preserve"> </w:t>
            </w:r>
            <w:r>
              <w:rPr>
                <w:sz w:val="14"/>
              </w:rPr>
              <w:t>рачун</w:t>
            </w:r>
          </w:p>
          <w:p w:rsidR="004E16A1" w:rsidRDefault="00AA2638">
            <w:pPr>
              <w:pStyle w:val="TableParagraph"/>
              <w:numPr>
                <w:ilvl w:val="0"/>
                <w:numId w:val="320"/>
              </w:numPr>
              <w:tabs>
                <w:tab w:val="left" w:pos="176"/>
              </w:tabs>
              <w:spacing w:line="160" w:lineRule="exact"/>
              <w:ind w:hanging="119"/>
              <w:rPr>
                <w:sz w:val="14"/>
              </w:rPr>
            </w:pPr>
            <w:r>
              <w:rPr>
                <w:sz w:val="14"/>
              </w:rPr>
              <w:t>Рачун</w:t>
            </w:r>
            <w:r>
              <w:rPr>
                <w:spacing w:val="-1"/>
                <w:sz w:val="14"/>
              </w:rPr>
              <w:t xml:space="preserve"> </w:t>
            </w:r>
            <w:r>
              <w:rPr>
                <w:sz w:val="14"/>
              </w:rPr>
              <w:t>поделе</w:t>
            </w:r>
          </w:p>
          <w:p w:rsidR="004E16A1" w:rsidRDefault="00AA2638">
            <w:pPr>
              <w:pStyle w:val="TableParagraph"/>
              <w:numPr>
                <w:ilvl w:val="0"/>
                <w:numId w:val="320"/>
              </w:numPr>
              <w:tabs>
                <w:tab w:val="left" w:pos="176"/>
              </w:tabs>
              <w:spacing w:line="161" w:lineRule="exact"/>
              <w:ind w:hanging="119"/>
              <w:rPr>
                <w:sz w:val="14"/>
              </w:rPr>
            </w:pPr>
            <w:r>
              <w:rPr>
                <w:sz w:val="14"/>
              </w:rPr>
              <w:t>Процентни и промилни</w:t>
            </w:r>
            <w:r>
              <w:rPr>
                <w:spacing w:val="-5"/>
                <w:sz w:val="14"/>
              </w:rPr>
              <w:t xml:space="preserve"> </w:t>
            </w:r>
            <w:r>
              <w:rPr>
                <w:sz w:val="14"/>
              </w:rPr>
              <w:t>рачун</w:t>
            </w:r>
          </w:p>
        </w:tc>
        <w:tc>
          <w:tcPr>
            <w:tcW w:w="2551" w:type="dxa"/>
            <w:vMerge/>
            <w:tcBorders>
              <w:top w:val="nil"/>
            </w:tcBorders>
          </w:tcPr>
          <w:p w:rsidR="004E16A1" w:rsidRDefault="004E16A1">
            <w:pPr>
              <w:rPr>
                <w:sz w:val="2"/>
                <w:szCs w:val="2"/>
              </w:rPr>
            </w:pPr>
          </w:p>
        </w:tc>
      </w:tr>
      <w:tr w:rsidR="004E16A1">
        <w:trPr>
          <w:trHeight w:val="5539"/>
        </w:trPr>
        <w:tc>
          <w:tcPr>
            <w:tcW w:w="1474" w:type="dxa"/>
          </w:tcPr>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10"/>
              <w:ind w:left="0"/>
              <w:rPr>
                <w:b/>
                <w:sz w:val="18"/>
              </w:rPr>
            </w:pPr>
          </w:p>
          <w:p w:rsidR="004E16A1" w:rsidRDefault="00AA2638">
            <w:pPr>
              <w:pStyle w:val="TableParagraph"/>
              <w:ind w:left="150" w:right="121" w:firstLine="196"/>
              <w:rPr>
                <w:b/>
                <w:sz w:val="14"/>
              </w:rPr>
            </w:pPr>
            <w:r>
              <w:rPr>
                <w:b/>
                <w:sz w:val="14"/>
              </w:rPr>
              <w:t>Рационални алгебарски изрази</w:t>
            </w:r>
          </w:p>
        </w:tc>
        <w:tc>
          <w:tcPr>
            <w:tcW w:w="1701" w:type="dxa"/>
          </w:tcPr>
          <w:p w:rsidR="004E16A1" w:rsidRDefault="00AA2638">
            <w:pPr>
              <w:pStyle w:val="TableParagraph"/>
              <w:numPr>
                <w:ilvl w:val="0"/>
                <w:numId w:val="319"/>
              </w:numPr>
              <w:tabs>
                <w:tab w:val="left" w:pos="177"/>
              </w:tabs>
              <w:spacing w:before="20"/>
              <w:ind w:right="158"/>
              <w:rPr>
                <w:sz w:val="14"/>
              </w:rPr>
            </w:pPr>
            <w:r>
              <w:rPr>
                <w:sz w:val="14"/>
              </w:rPr>
              <w:t>Проширивање знања</w:t>
            </w:r>
            <w:r>
              <w:rPr>
                <w:spacing w:val="-12"/>
                <w:sz w:val="14"/>
              </w:rPr>
              <w:t xml:space="preserve"> </w:t>
            </w:r>
            <w:r>
              <w:rPr>
                <w:sz w:val="14"/>
              </w:rPr>
              <w:t>о полиномима</w:t>
            </w:r>
          </w:p>
          <w:p w:rsidR="004E16A1" w:rsidRDefault="00AA2638">
            <w:pPr>
              <w:pStyle w:val="TableParagraph"/>
              <w:numPr>
                <w:ilvl w:val="0"/>
                <w:numId w:val="319"/>
              </w:numPr>
              <w:tabs>
                <w:tab w:val="left" w:pos="177"/>
              </w:tabs>
              <w:ind w:right="108"/>
              <w:rPr>
                <w:sz w:val="14"/>
              </w:rPr>
            </w:pPr>
            <w:r>
              <w:rPr>
                <w:sz w:val="14"/>
              </w:rPr>
              <w:t>Разумевање поступка растављања полинома на чиниоце и одређивања НЗС и</w:t>
            </w:r>
            <w:r>
              <w:rPr>
                <w:spacing w:val="-9"/>
                <w:sz w:val="14"/>
              </w:rPr>
              <w:t xml:space="preserve"> </w:t>
            </w:r>
            <w:r>
              <w:rPr>
                <w:spacing w:val="-4"/>
                <w:sz w:val="14"/>
              </w:rPr>
              <w:t xml:space="preserve">НЗД </w:t>
            </w:r>
            <w:r>
              <w:rPr>
                <w:sz w:val="14"/>
              </w:rPr>
              <w:t>полинома</w:t>
            </w:r>
          </w:p>
        </w:tc>
        <w:tc>
          <w:tcPr>
            <w:tcW w:w="2268" w:type="dxa"/>
          </w:tcPr>
          <w:p w:rsidR="004E16A1" w:rsidRDefault="00AA2638">
            <w:pPr>
              <w:pStyle w:val="TableParagraph"/>
              <w:numPr>
                <w:ilvl w:val="0"/>
                <w:numId w:val="318"/>
              </w:numPr>
              <w:tabs>
                <w:tab w:val="left" w:pos="176"/>
              </w:tabs>
              <w:spacing w:before="21"/>
              <w:ind w:right="571" w:hanging="119"/>
              <w:rPr>
                <w:sz w:val="14"/>
              </w:rPr>
            </w:pPr>
            <w:r>
              <w:rPr>
                <w:sz w:val="14"/>
              </w:rPr>
              <w:t>сабира, одузима и</w:t>
            </w:r>
            <w:r>
              <w:rPr>
                <w:spacing w:val="-10"/>
                <w:sz w:val="14"/>
              </w:rPr>
              <w:t xml:space="preserve"> </w:t>
            </w:r>
            <w:r>
              <w:rPr>
                <w:sz w:val="14"/>
              </w:rPr>
              <w:t>множи полиноме</w:t>
            </w:r>
          </w:p>
          <w:p w:rsidR="004E16A1" w:rsidRDefault="00AA2638">
            <w:pPr>
              <w:pStyle w:val="TableParagraph"/>
              <w:numPr>
                <w:ilvl w:val="0"/>
                <w:numId w:val="318"/>
              </w:numPr>
              <w:tabs>
                <w:tab w:val="left" w:pos="176"/>
              </w:tabs>
              <w:ind w:right="103" w:hanging="119"/>
              <w:rPr>
                <w:sz w:val="14"/>
              </w:rPr>
            </w:pPr>
            <w:r>
              <w:rPr>
                <w:sz w:val="14"/>
              </w:rPr>
              <w:t>примени дистрибутивни закон множења према сабирању и формуле за квадрат бинома и разлику квадрата, збир и</w:t>
            </w:r>
            <w:r>
              <w:rPr>
                <w:spacing w:val="-14"/>
                <w:sz w:val="14"/>
              </w:rPr>
              <w:t xml:space="preserve"> </w:t>
            </w:r>
            <w:r>
              <w:rPr>
                <w:sz w:val="14"/>
              </w:rPr>
              <w:t>разлику кубова при трансформацији полинома</w:t>
            </w:r>
          </w:p>
          <w:p w:rsidR="004E16A1" w:rsidRDefault="00AA2638">
            <w:pPr>
              <w:pStyle w:val="TableParagraph"/>
              <w:numPr>
                <w:ilvl w:val="0"/>
                <w:numId w:val="318"/>
              </w:numPr>
              <w:tabs>
                <w:tab w:val="left" w:pos="176"/>
              </w:tabs>
              <w:spacing w:line="155" w:lineRule="exact"/>
              <w:ind w:hanging="119"/>
              <w:rPr>
                <w:sz w:val="14"/>
              </w:rPr>
            </w:pPr>
            <w:r>
              <w:rPr>
                <w:sz w:val="14"/>
              </w:rPr>
              <w:t>растави полином на</w:t>
            </w:r>
            <w:r>
              <w:rPr>
                <w:spacing w:val="-10"/>
                <w:sz w:val="14"/>
              </w:rPr>
              <w:t xml:space="preserve"> </w:t>
            </w:r>
            <w:r>
              <w:rPr>
                <w:sz w:val="14"/>
              </w:rPr>
              <w:t>чиниоце</w:t>
            </w:r>
          </w:p>
          <w:p w:rsidR="004E16A1" w:rsidRDefault="00AA2638">
            <w:pPr>
              <w:pStyle w:val="TableParagraph"/>
              <w:numPr>
                <w:ilvl w:val="0"/>
                <w:numId w:val="318"/>
              </w:numPr>
              <w:tabs>
                <w:tab w:val="left" w:pos="176"/>
              </w:tabs>
              <w:spacing w:line="160" w:lineRule="exact"/>
              <w:ind w:hanging="119"/>
              <w:rPr>
                <w:sz w:val="14"/>
              </w:rPr>
            </w:pPr>
            <w:r>
              <w:rPr>
                <w:sz w:val="14"/>
              </w:rPr>
              <w:t xml:space="preserve">одреди </w:t>
            </w:r>
            <w:r>
              <w:rPr>
                <w:spacing w:val="-4"/>
                <w:sz w:val="14"/>
              </w:rPr>
              <w:t xml:space="preserve">НЗД </w:t>
            </w:r>
            <w:r>
              <w:rPr>
                <w:sz w:val="14"/>
              </w:rPr>
              <w:t>и НЗС</w:t>
            </w:r>
            <w:r>
              <w:rPr>
                <w:spacing w:val="-16"/>
                <w:sz w:val="14"/>
              </w:rPr>
              <w:t xml:space="preserve"> </w:t>
            </w:r>
            <w:r>
              <w:rPr>
                <w:sz w:val="14"/>
              </w:rPr>
              <w:t>полинома</w:t>
            </w:r>
          </w:p>
          <w:p w:rsidR="004E16A1" w:rsidRDefault="00AA2638">
            <w:pPr>
              <w:pStyle w:val="TableParagraph"/>
              <w:numPr>
                <w:ilvl w:val="0"/>
                <w:numId w:val="318"/>
              </w:numPr>
              <w:tabs>
                <w:tab w:val="left" w:pos="176"/>
              </w:tabs>
              <w:ind w:right="313" w:hanging="119"/>
              <w:rPr>
                <w:sz w:val="14"/>
              </w:rPr>
            </w:pPr>
            <w:r>
              <w:rPr>
                <w:sz w:val="14"/>
              </w:rPr>
              <w:t>трансформише једноставнији рационални алгебарски</w:t>
            </w:r>
            <w:r>
              <w:rPr>
                <w:spacing w:val="-8"/>
                <w:sz w:val="14"/>
              </w:rPr>
              <w:t xml:space="preserve"> </w:t>
            </w:r>
            <w:r>
              <w:rPr>
                <w:sz w:val="14"/>
              </w:rPr>
              <w:t>израз</w:t>
            </w:r>
          </w:p>
        </w:tc>
        <w:tc>
          <w:tcPr>
            <w:tcW w:w="2551" w:type="dxa"/>
          </w:tcPr>
          <w:p w:rsidR="004E16A1" w:rsidRDefault="00AA2638">
            <w:pPr>
              <w:pStyle w:val="TableParagraph"/>
              <w:numPr>
                <w:ilvl w:val="0"/>
                <w:numId w:val="317"/>
              </w:numPr>
              <w:tabs>
                <w:tab w:val="left" w:pos="176"/>
              </w:tabs>
              <w:spacing w:before="21" w:line="161" w:lineRule="exact"/>
              <w:rPr>
                <w:sz w:val="14"/>
              </w:rPr>
            </w:pPr>
            <w:r>
              <w:rPr>
                <w:sz w:val="14"/>
              </w:rPr>
              <w:t>Полиноми</w:t>
            </w:r>
          </w:p>
          <w:p w:rsidR="004E16A1" w:rsidRDefault="00AA2638">
            <w:pPr>
              <w:pStyle w:val="TableParagraph"/>
              <w:numPr>
                <w:ilvl w:val="0"/>
                <w:numId w:val="317"/>
              </w:numPr>
              <w:tabs>
                <w:tab w:val="left" w:pos="176"/>
              </w:tabs>
              <w:spacing w:line="160" w:lineRule="exact"/>
              <w:rPr>
                <w:sz w:val="14"/>
              </w:rPr>
            </w:pPr>
            <w:r>
              <w:rPr>
                <w:sz w:val="14"/>
              </w:rPr>
              <w:t>Растављање полинома на</w:t>
            </w:r>
            <w:r>
              <w:rPr>
                <w:spacing w:val="-5"/>
                <w:sz w:val="14"/>
              </w:rPr>
              <w:t xml:space="preserve"> </w:t>
            </w:r>
            <w:r>
              <w:rPr>
                <w:sz w:val="14"/>
              </w:rPr>
              <w:t>чиниоце</w:t>
            </w:r>
          </w:p>
          <w:p w:rsidR="004E16A1" w:rsidRDefault="00AA2638">
            <w:pPr>
              <w:pStyle w:val="TableParagraph"/>
              <w:numPr>
                <w:ilvl w:val="0"/>
                <w:numId w:val="317"/>
              </w:numPr>
              <w:tabs>
                <w:tab w:val="left" w:pos="176"/>
              </w:tabs>
              <w:spacing w:line="160" w:lineRule="exact"/>
              <w:rPr>
                <w:sz w:val="14"/>
              </w:rPr>
            </w:pPr>
            <w:r>
              <w:rPr>
                <w:spacing w:val="-4"/>
                <w:sz w:val="14"/>
              </w:rPr>
              <w:t xml:space="preserve">НЗД </w:t>
            </w:r>
            <w:r>
              <w:rPr>
                <w:sz w:val="14"/>
              </w:rPr>
              <w:t>и НЗС полинома</w:t>
            </w:r>
          </w:p>
          <w:p w:rsidR="004E16A1" w:rsidRDefault="00AA2638">
            <w:pPr>
              <w:pStyle w:val="TableParagraph"/>
              <w:numPr>
                <w:ilvl w:val="0"/>
                <w:numId w:val="317"/>
              </w:numPr>
              <w:tabs>
                <w:tab w:val="left" w:pos="176"/>
              </w:tabs>
              <w:ind w:right="567"/>
              <w:rPr>
                <w:sz w:val="14"/>
              </w:rPr>
            </w:pPr>
            <w:r>
              <w:rPr>
                <w:sz w:val="14"/>
              </w:rPr>
              <w:t>Трансформације</w:t>
            </w:r>
            <w:r>
              <w:rPr>
                <w:spacing w:val="-10"/>
                <w:sz w:val="14"/>
              </w:rPr>
              <w:t xml:space="preserve"> </w:t>
            </w:r>
            <w:r>
              <w:rPr>
                <w:sz w:val="14"/>
              </w:rPr>
              <w:t>рационалних алгебарских</w:t>
            </w:r>
            <w:r>
              <w:rPr>
                <w:spacing w:val="-1"/>
                <w:sz w:val="14"/>
              </w:rPr>
              <w:t xml:space="preserve"> </w:t>
            </w:r>
            <w:r>
              <w:rPr>
                <w:sz w:val="14"/>
              </w:rPr>
              <w:t>израза</w:t>
            </w:r>
          </w:p>
        </w:tc>
        <w:tc>
          <w:tcPr>
            <w:tcW w:w="2551" w:type="dxa"/>
            <w:vMerge/>
            <w:tcBorders>
              <w:top w:val="nil"/>
            </w:tcBorders>
          </w:tcPr>
          <w:p w:rsidR="004E16A1" w:rsidRDefault="004E16A1">
            <w:pPr>
              <w:rPr>
                <w:sz w:val="2"/>
                <w:szCs w:val="2"/>
              </w:rPr>
            </w:pPr>
          </w:p>
        </w:tc>
      </w:tr>
    </w:tbl>
    <w:p w:rsidR="004E16A1" w:rsidRDefault="004E16A1">
      <w:pPr>
        <w:rPr>
          <w:sz w:val="2"/>
          <w:szCs w:val="2"/>
        </w:rPr>
        <w:sectPr w:rsidR="004E16A1">
          <w:type w:val="continuous"/>
          <w:pgSz w:w="11910" w:h="15780"/>
          <w:pgMar w:top="14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4840"/>
        </w:trPr>
        <w:tc>
          <w:tcPr>
            <w:tcW w:w="1474" w:type="dxa"/>
          </w:tcPr>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AA2638">
            <w:pPr>
              <w:pStyle w:val="TableParagraph"/>
              <w:spacing w:before="129"/>
              <w:ind w:left="381"/>
              <w:rPr>
                <w:b/>
                <w:sz w:val="14"/>
              </w:rPr>
            </w:pPr>
            <w:r>
              <w:rPr>
                <w:b/>
                <w:sz w:val="14"/>
              </w:rPr>
              <w:t>Геометрија</w:t>
            </w:r>
          </w:p>
        </w:tc>
        <w:tc>
          <w:tcPr>
            <w:tcW w:w="1701" w:type="dxa"/>
          </w:tcPr>
          <w:p w:rsidR="004E16A1" w:rsidRDefault="00AA2638">
            <w:pPr>
              <w:pStyle w:val="TableParagraph"/>
              <w:numPr>
                <w:ilvl w:val="0"/>
                <w:numId w:val="316"/>
              </w:numPr>
              <w:tabs>
                <w:tab w:val="left" w:pos="177"/>
              </w:tabs>
              <w:spacing w:before="18"/>
              <w:ind w:right="208"/>
              <w:rPr>
                <w:sz w:val="14"/>
              </w:rPr>
            </w:pPr>
            <w:r>
              <w:rPr>
                <w:sz w:val="14"/>
              </w:rPr>
              <w:t>Обнављање основних појмова у</w:t>
            </w:r>
            <w:r>
              <w:rPr>
                <w:spacing w:val="-7"/>
                <w:sz w:val="14"/>
              </w:rPr>
              <w:t xml:space="preserve"> </w:t>
            </w:r>
            <w:r>
              <w:rPr>
                <w:sz w:val="14"/>
              </w:rPr>
              <w:t>геометрији</w:t>
            </w:r>
          </w:p>
          <w:p w:rsidR="004E16A1" w:rsidRDefault="00AA2638">
            <w:pPr>
              <w:pStyle w:val="TableParagraph"/>
              <w:numPr>
                <w:ilvl w:val="0"/>
                <w:numId w:val="316"/>
              </w:numPr>
              <w:tabs>
                <w:tab w:val="left" w:pos="177"/>
              </w:tabs>
              <w:ind w:right="263"/>
              <w:rPr>
                <w:sz w:val="14"/>
              </w:rPr>
            </w:pPr>
            <w:r>
              <w:rPr>
                <w:sz w:val="14"/>
              </w:rPr>
              <w:t>Проширивање</w:t>
            </w:r>
            <w:r>
              <w:rPr>
                <w:spacing w:val="-10"/>
                <w:sz w:val="14"/>
              </w:rPr>
              <w:t xml:space="preserve"> </w:t>
            </w:r>
            <w:r>
              <w:rPr>
                <w:sz w:val="14"/>
              </w:rPr>
              <w:t>знања о трогловима и четвороугловима</w:t>
            </w:r>
          </w:p>
        </w:tc>
        <w:tc>
          <w:tcPr>
            <w:tcW w:w="2268" w:type="dxa"/>
          </w:tcPr>
          <w:p w:rsidR="004E16A1" w:rsidRDefault="00AA2638">
            <w:pPr>
              <w:pStyle w:val="TableParagraph"/>
              <w:numPr>
                <w:ilvl w:val="0"/>
                <w:numId w:val="315"/>
              </w:numPr>
              <w:tabs>
                <w:tab w:val="left" w:pos="177"/>
              </w:tabs>
              <w:spacing w:before="18"/>
              <w:ind w:right="320"/>
              <w:rPr>
                <w:sz w:val="14"/>
              </w:rPr>
            </w:pPr>
            <w:r>
              <w:rPr>
                <w:sz w:val="14"/>
              </w:rPr>
              <w:t>разликује основне и</w:t>
            </w:r>
            <w:r>
              <w:rPr>
                <w:spacing w:val="-5"/>
                <w:sz w:val="14"/>
              </w:rPr>
              <w:t xml:space="preserve"> </w:t>
            </w:r>
            <w:r>
              <w:rPr>
                <w:sz w:val="14"/>
              </w:rPr>
              <w:t>изведене геометријске</w:t>
            </w:r>
            <w:r>
              <w:rPr>
                <w:spacing w:val="-1"/>
                <w:sz w:val="14"/>
              </w:rPr>
              <w:t xml:space="preserve"> </w:t>
            </w:r>
            <w:r>
              <w:rPr>
                <w:sz w:val="14"/>
              </w:rPr>
              <w:t>појмове</w:t>
            </w:r>
          </w:p>
          <w:p w:rsidR="004E16A1" w:rsidRDefault="00AA2638">
            <w:pPr>
              <w:pStyle w:val="TableParagraph"/>
              <w:numPr>
                <w:ilvl w:val="0"/>
                <w:numId w:val="315"/>
              </w:numPr>
              <w:tabs>
                <w:tab w:val="left" w:pos="177"/>
              </w:tabs>
              <w:ind w:right="450"/>
              <w:rPr>
                <w:sz w:val="14"/>
              </w:rPr>
            </w:pPr>
            <w:r>
              <w:rPr>
                <w:sz w:val="14"/>
              </w:rPr>
              <w:t>разликује међусобни</w:t>
            </w:r>
            <w:r>
              <w:rPr>
                <w:spacing w:val="-4"/>
                <w:sz w:val="14"/>
              </w:rPr>
              <w:t xml:space="preserve"> </w:t>
            </w:r>
            <w:r>
              <w:rPr>
                <w:sz w:val="14"/>
              </w:rPr>
              <w:t>однос углова (суседни, упоредни, унакрсни, комплементни, суплементни)</w:t>
            </w:r>
          </w:p>
          <w:p w:rsidR="004E16A1" w:rsidRDefault="00AA2638">
            <w:pPr>
              <w:pStyle w:val="TableParagraph"/>
              <w:numPr>
                <w:ilvl w:val="0"/>
                <w:numId w:val="315"/>
              </w:numPr>
              <w:tabs>
                <w:tab w:val="left" w:pos="177"/>
              </w:tabs>
              <w:spacing w:line="237" w:lineRule="auto"/>
              <w:ind w:right="285"/>
              <w:rPr>
                <w:sz w:val="14"/>
              </w:rPr>
            </w:pPr>
            <w:r>
              <w:rPr>
                <w:sz w:val="14"/>
              </w:rPr>
              <w:t>наведе и примени везе</w:t>
            </w:r>
            <w:r>
              <w:rPr>
                <w:spacing w:val="-17"/>
                <w:sz w:val="14"/>
              </w:rPr>
              <w:t xml:space="preserve"> </w:t>
            </w:r>
            <w:r>
              <w:rPr>
                <w:sz w:val="14"/>
              </w:rPr>
              <w:t>између углова са паралелним (или нормалним</w:t>
            </w:r>
            <w:r>
              <w:rPr>
                <w:spacing w:val="-2"/>
                <w:sz w:val="14"/>
              </w:rPr>
              <w:t xml:space="preserve"> </w:t>
            </w:r>
            <w:r>
              <w:rPr>
                <w:sz w:val="14"/>
              </w:rPr>
              <w:t>крацима)</w:t>
            </w:r>
          </w:p>
          <w:p w:rsidR="004E16A1" w:rsidRDefault="00AA2638">
            <w:pPr>
              <w:pStyle w:val="TableParagraph"/>
              <w:numPr>
                <w:ilvl w:val="0"/>
                <w:numId w:val="315"/>
              </w:numPr>
              <w:tabs>
                <w:tab w:val="left" w:pos="177"/>
              </w:tabs>
              <w:ind w:right="50"/>
              <w:rPr>
                <w:sz w:val="14"/>
              </w:rPr>
            </w:pPr>
            <w:r>
              <w:rPr>
                <w:sz w:val="14"/>
              </w:rPr>
              <w:t>наведе и примени релације</w:t>
            </w:r>
            <w:r>
              <w:rPr>
                <w:spacing w:val="-16"/>
                <w:sz w:val="14"/>
              </w:rPr>
              <w:t xml:space="preserve"> </w:t>
            </w:r>
            <w:r>
              <w:rPr>
                <w:sz w:val="14"/>
              </w:rPr>
              <w:t>везане за унутрашње и спољашње углове</w:t>
            </w:r>
            <w:r>
              <w:rPr>
                <w:spacing w:val="-1"/>
                <w:sz w:val="14"/>
              </w:rPr>
              <w:t xml:space="preserve"> </w:t>
            </w:r>
            <w:r>
              <w:rPr>
                <w:spacing w:val="-3"/>
                <w:sz w:val="14"/>
              </w:rPr>
              <w:t>троугла</w:t>
            </w:r>
          </w:p>
          <w:p w:rsidR="004E16A1" w:rsidRDefault="00AA2638">
            <w:pPr>
              <w:pStyle w:val="TableParagraph"/>
              <w:numPr>
                <w:ilvl w:val="0"/>
                <w:numId w:val="315"/>
              </w:numPr>
              <w:tabs>
                <w:tab w:val="left" w:pos="177"/>
              </w:tabs>
              <w:spacing w:line="237" w:lineRule="auto"/>
              <w:ind w:right="185"/>
              <w:rPr>
                <w:sz w:val="14"/>
              </w:rPr>
            </w:pPr>
            <w:r>
              <w:rPr>
                <w:sz w:val="14"/>
              </w:rPr>
              <w:t>дефинише појмове симетрала дужи, симетрала угла,</w:t>
            </w:r>
            <w:r>
              <w:rPr>
                <w:spacing w:val="-18"/>
                <w:sz w:val="14"/>
              </w:rPr>
              <w:t xml:space="preserve"> </w:t>
            </w:r>
            <w:r>
              <w:rPr>
                <w:sz w:val="14"/>
              </w:rPr>
              <w:t>тежишна дуж и средња линија</w:t>
            </w:r>
            <w:r>
              <w:rPr>
                <w:spacing w:val="-4"/>
                <w:sz w:val="14"/>
              </w:rPr>
              <w:t xml:space="preserve"> </w:t>
            </w:r>
            <w:r>
              <w:rPr>
                <w:spacing w:val="-3"/>
                <w:sz w:val="14"/>
              </w:rPr>
              <w:t>троугла</w:t>
            </w:r>
          </w:p>
          <w:p w:rsidR="004E16A1" w:rsidRDefault="00AA2638">
            <w:pPr>
              <w:pStyle w:val="TableParagraph"/>
              <w:numPr>
                <w:ilvl w:val="0"/>
                <w:numId w:val="315"/>
              </w:numPr>
              <w:tabs>
                <w:tab w:val="left" w:pos="177"/>
              </w:tabs>
              <w:ind w:right="116"/>
              <w:rPr>
                <w:sz w:val="14"/>
              </w:rPr>
            </w:pPr>
            <w:r>
              <w:rPr>
                <w:sz w:val="14"/>
              </w:rPr>
              <w:t xml:space="preserve">конструише симетралу дужи, симетралу </w:t>
            </w:r>
            <w:r>
              <w:rPr>
                <w:spacing w:val="-3"/>
                <w:sz w:val="14"/>
              </w:rPr>
              <w:t xml:space="preserve">угла </w:t>
            </w:r>
            <w:r>
              <w:rPr>
                <w:sz w:val="14"/>
              </w:rPr>
              <w:t>и висину</w:t>
            </w:r>
            <w:r>
              <w:rPr>
                <w:spacing w:val="2"/>
                <w:sz w:val="14"/>
              </w:rPr>
              <w:t xml:space="preserve"> </w:t>
            </w:r>
            <w:r>
              <w:rPr>
                <w:spacing w:val="-3"/>
                <w:sz w:val="14"/>
              </w:rPr>
              <w:t>троугла</w:t>
            </w:r>
          </w:p>
          <w:p w:rsidR="004E16A1" w:rsidRDefault="00AA2638">
            <w:pPr>
              <w:pStyle w:val="TableParagraph"/>
              <w:numPr>
                <w:ilvl w:val="0"/>
                <w:numId w:val="315"/>
              </w:numPr>
              <w:tabs>
                <w:tab w:val="left" w:pos="177"/>
              </w:tabs>
              <w:spacing w:line="159" w:lineRule="exact"/>
              <w:rPr>
                <w:sz w:val="14"/>
              </w:rPr>
            </w:pPr>
            <w:r>
              <w:rPr>
                <w:sz w:val="14"/>
              </w:rPr>
              <w:t>конструише значајне тачке</w:t>
            </w:r>
            <w:r>
              <w:rPr>
                <w:spacing w:val="-21"/>
                <w:sz w:val="14"/>
              </w:rPr>
              <w:t xml:space="preserve"> </w:t>
            </w:r>
            <w:r>
              <w:rPr>
                <w:sz w:val="14"/>
              </w:rPr>
              <w:t>трогла</w:t>
            </w:r>
          </w:p>
          <w:p w:rsidR="004E16A1" w:rsidRDefault="00AA2638">
            <w:pPr>
              <w:pStyle w:val="TableParagraph"/>
              <w:numPr>
                <w:ilvl w:val="0"/>
                <w:numId w:val="315"/>
              </w:numPr>
              <w:tabs>
                <w:tab w:val="left" w:pos="177"/>
              </w:tabs>
              <w:spacing w:line="160" w:lineRule="exact"/>
              <w:rPr>
                <w:sz w:val="14"/>
              </w:rPr>
            </w:pPr>
            <w:r>
              <w:rPr>
                <w:sz w:val="14"/>
              </w:rPr>
              <w:t>наведе својство</w:t>
            </w:r>
            <w:r>
              <w:rPr>
                <w:spacing w:val="-1"/>
                <w:sz w:val="14"/>
              </w:rPr>
              <w:t xml:space="preserve"> </w:t>
            </w:r>
            <w:r>
              <w:rPr>
                <w:sz w:val="14"/>
              </w:rPr>
              <w:t>тежишта</w:t>
            </w:r>
          </w:p>
          <w:p w:rsidR="004E16A1" w:rsidRDefault="00AA2638">
            <w:pPr>
              <w:pStyle w:val="TableParagraph"/>
              <w:numPr>
                <w:ilvl w:val="0"/>
                <w:numId w:val="315"/>
              </w:numPr>
              <w:tabs>
                <w:tab w:val="left" w:pos="177"/>
              </w:tabs>
              <w:ind w:right="556"/>
              <w:rPr>
                <w:sz w:val="14"/>
              </w:rPr>
            </w:pPr>
            <w:r>
              <w:rPr>
                <w:sz w:val="14"/>
              </w:rPr>
              <w:t>наведе основне релације у једнакокраком,</w:t>
            </w:r>
            <w:r>
              <w:rPr>
                <w:spacing w:val="-21"/>
                <w:sz w:val="14"/>
              </w:rPr>
              <w:t xml:space="preserve"> </w:t>
            </w:r>
            <w:r>
              <w:rPr>
                <w:sz w:val="14"/>
              </w:rPr>
              <w:t>односно</w:t>
            </w:r>
          </w:p>
          <w:p w:rsidR="004E16A1" w:rsidRDefault="00AA2638">
            <w:pPr>
              <w:pStyle w:val="TableParagraph"/>
              <w:spacing w:line="159" w:lineRule="exact"/>
              <w:ind w:left="176"/>
              <w:rPr>
                <w:sz w:val="14"/>
              </w:rPr>
            </w:pPr>
            <w:r>
              <w:rPr>
                <w:sz w:val="14"/>
              </w:rPr>
              <w:t>једнакостраничном троуглу</w:t>
            </w:r>
          </w:p>
          <w:p w:rsidR="004E16A1" w:rsidRDefault="00AA2638">
            <w:pPr>
              <w:pStyle w:val="TableParagraph"/>
              <w:numPr>
                <w:ilvl w:val="0"/>
                <w:numId w:val="315"/>
              </w:numPr>
              <w:tabs>
                <w:tab w:val="left" w:pos="177"/>
              </w:tabs>
              <w:ind w:right="159"/>
              <w:rPr>
                <w:sz w:val="14"/>
              </w:rPr>
            </w:pPr>
            <w:r>
              <w:rPr>
                <w:sz w:val="14"/>
              </w:rPr>
              <w:t>разликује врсте четвороуглова</w:t>
            </w:r>
            <w:r>
              <w:rPr>
                <w:spacing w:val="-25"/>
                <w:sz w:val="14"/>
              </w:rPr>
              <w:t xml:space="preserve"> </w:t>
            </w:r>
            <w:r>
              <w:rPr>
                <w:sz w:val="14"/>
              </w:rPr>
              <w:t>и њихове</w:t>
            </w:r>
            <w:r>
              <w:rPr>
                <w:spacing w:val="-1"/>
                <w:sz w:val="14"/>
              </w:rPr>
              <w:t xml:space="preserve"> </w:t>
            </w:r>
            <w:r>
              <w:rPr>
                <w:sz w:val="14"/>
              </w:rPr>
              <w:t>особине</w:t>
            </w:r>
          </w:p>
          <w:p w:rsidR="004E16A1" w:rsidRDefault="00AA2638">
            <w:pPr>
              <w:pStyle w:val="TableParagraph"/>
              <w:numPr>
                <w:ilvl w:val="0"/>
                <w:numId w:val="315"/>
              </w:numPr>
              <w:tabs>
                <w:tab w:val="left" w:pos="177"/>
              </w:tabs>
              <w:ind w:right="58"/>
              <w:rPr>
                <w:sz w:val="14"/>
              </w:rPr>
            </w:pPr>
            <w:r>
              <w:rPr>
                <w:sz w:val="14"/>
              </w:rPr>
              <w:t>наведе ставове о паралелограму</w:t>
            </w:r>
            <w:r>
              <w:rPr>
                <w:spacing w:val="-16"/>
                <w:sz w:val="14"/>
              </w:rPr>
              <w:t xml:space="preserve"> </w:t>
            </w:r>
            <w:r>
              <w:rPr>
                <w:sz w:val="14"/>
              </w:rPr>
              <w:t>и уме да их</w:t>
            </w:r>
            <w:r>
              <w:rPr>
                <w:spacing w:val="-3"/>
                <w:sz w:val="14"/>
              </w:rPr>
              <w:t xml:space="preserve"> </w:t>
            </w:r>
            <w:r>
              <w:rPr>
                <w:sz w:val="14"/>
              </w:rPr>
              <w:t>примени</w:t>
            </w:r>
          </w:p>
          <w:p w:rsidR="004E16A1" w:rsidRDefault="00AA2638">
            <w:pPr>
              <w:pStyle w:val="TableParagraph"/>
              <w:numPr>
                <w:ilvl w:val="0"/>
                <w:numId w:val="315"/>
              </w:numPr>
              <w:tabs>
                <w:tab w:val="left" w:pos="177"/>
              </w:tabs>
              <w:ind w:right="45"/>
              <w:rPr>
                <w:sz w:val="14"/>
              </w:rPr>
            </w:pPr>
            <w:r>
              <w:rPr>
                <w:sz w:val="14"/>
              </w:rPr>
              <w:t>наведе особине специјалних паралелограма формулише Талесову теорему и примени је</w:t>
            </w:r>
            <w:r>
              <w:rPr>
                <w:spacing w:val="-23"/>
                <w:sz w:val="14"/>
              </w:rPr>
              <w:t xml:space="preserve"> </w:t>
            </w:r>
            <w:r>
              <w:rPr>
                <w:sz w:val="14"/>
              </w:rPr>
              <w:t>на поделу дужи на n једнаких</w:t>
            </w:r>
            <w:r>
              <w:rPr>
                <w:spacing w:val="-13"/>
                <w:sz w:val="14"/>
              </w:rPr>
              <w:t xml:space="preserve"> </w:t>
            </w:r>
            <w:r>
              <w:rPr>
                <w:sz w:val="14"/>
              </w:rPr>
              <w:t>делова</w:t>
            </w:r>
          </w:p>
        </w:tc>
        <w:tc>
          <w:tcPr>
            <w:tcW w:w="2551" w:type="dxa"/>
          </w:tcPr>
          <w:p w:rsidR="004E16A1" w:rsidRDefault="00AA2638">
            <w:pPr>
              <w:pStyle w:val="TableParagraph"/>
              <w:numPr>
                <w:ilvl w:val="0"/>
                <w:numId w:val="314"/>
              </w:numPr>
              <w:tabs>
                <w:tab w:val="left" w:pos="176"/>
              </w:tabs>
              <w:spacing w:before="19"/>
              <w:ind w:right="199" w:hanging="119"/>
              <w:rPr>
                <w:sz w:val="14"/>
              </w:rPr>
            </w:pPr>
            <w:r>
              <w:rPr>
                <w:sz w:val="14"/>
              </w:rPr>
              <w:t>Геометријски појмови и везе</w:t>
            </w:r>
            <w:r>
              <w:rPr>
                <w:spacing w:val="-24"/>
                <w:sz w:val="14"/>
              </w:rPr>
              <w:t xml:space="preserve"> </w:t>
            </w:r>
            <w:r>
              <w:rPr>
                <w:sz w:val="14"/>
              </w:rPr>
              <w:t>између њих</w:t>
            </w:r>
          </w:p>
          <w:p w:rsidR="004E16A1" w:rsidRDefault="00AA2638">
            <w:pPr>
              <w:pStyle w:val="TableParagraph"/>
              <w:numPr>
                <w:ilvl w:val="0"/>
                <w:numId w:val="314"/>
              </w:numPr>
              <w:tabs>
                <w:tab w:val="left" w:pos="176"/>
              </w:tabs>
              <w:spacing w:line="159" w:lineRule="exact"/>
              <w:ind w:hanging="119"/>
              <w:rPr>
                <w:sz w:val="14"/>
              </w:rPr>
            </w:pPr>
            <w:r>
              <w:rPr>
                <w:sz w:val="14"/>
              </w:rPr>
              <w:t>Троугао</w:t>
            </w:r>
          </w:p>
          <w:p w:rsidR="004E16A1" w:rsidRDefault="00AA2638">
            <w:pPr>
              <w:pStyle w:val="TableParagraph"/>
              <w:numPr>
                <w:ilvl w:val="0"/>
                <w:numId w:val="314"/>
              </w:numPr>
              <w:tabs>
                <w:tab w:val="left" w:pos="176"/>
              </w:tabs>
              <w:spacing w:line="160" w:lineRule="exact"/>
              <w:ind w:hanging="119"/>
              <w:rPr>
                <w:sz w:val="14"/>
              </w:rPr>
            </w:pPr>
            <w:r>
              <w:rPr>
                <w:sz w:val="14"/>
              </w:rPr>
              <w:t>Значајне тачке</w:t>
            </w:r>
            <w:r>
              <w:rPr>
                <w:spacing w:val="-1"/>
                <w:sz w:val="14"/>
              </w:rPr>
              <w:t xml:space="preserve"> </w:t>
            </w:r>
            <w:r>
              <w:rPr>
                <w:spacing w:val="-3"/>
                <w:sz w:val="14"/>
              </w:rPr>
              <w:t>троугла</w:t>
            </w:r>
          </w:p>
          <w:p w:rsidR="004E16A1" w:rsidRDefault="00AA2638">
            <w:pPr>
              <w:pStyle w:val="TableParagraph"/>
              <w:numPr>
                <w:ilvl w:val="0"/>
                <w:numId w:val="314"/>
              </w:numPr>
              <w:tabs>
                <w:tab w:val="left" w:pos="176"/>
              </w:tabs>
              <w:spacing w:line="160" w:lineRule="exact"/>
              <w:ind w:hanging="119"/>
              <w:rPr>
                <w:sz w:val="14"/>
              </w:rPr>
            </w:pPr>
            <w:r>
              <w:rPr>
                <w:sz w:val="14"/>
              </w:rPr>
              <w:t>Четвороугао</w:t>
            </w:r>
          </w:p>
          <w:p w:rsidR="004E16A1" w:rsidRDefault="00AA2638">
            <w:pPr>
              <w:pStyle w:val="TableParagraph"/>
              <w:numPr>
                <w:ilvl w:val="0"/>
                <w:numId w:val="314"/>
              </w:numPr>
              <w:tabs>
                <w:tab w:val="left" w:pos="176"/>
              </w:tabs>
              <w:spacing w:line="161" w:lineRule="exact"/>
              <w:ind w:hanging="119"/>
              <w:rPr>
                <w:sz w:val="14"/>
              </w:rPr>
            </w:pPr>
            <w:r>
              <w:rPr>
                <w:sz w:val="14"/>
              </w:rPr>
              <w:t>Талесова</w:t>
            </w:r>
            <w:r>
              <w:rPr>
                <w:spacing w:val="-1"/>
                <w:sz w:val="14"/>
              </w:rPr>
              <w:t xml:space="preserve"> </w:t>
            </w:r>
            <w:r>
              <w:rPr>
                <w:sz w:val="14"/>
              </w:rPr>
              <w:t>теорема</w:t>
            </w:r>
          </w:p>
        </w:tc>
        <w:tc>
          <w:tcPr>
            <w:tcW w:w="2551" w:type="dxa"/>
            <w:vMerge w:val="restart"/>
          </w:tcPr>
          <w:p w:rsidR="004E16A1" w:rsidRDefault="00AA2638">
            <w:pPr>
              <w:pStyle w:val="TableParagraph"/>
              <w:numPr>
                <w:ilvl w:val="0"/>
                <w:numId w:val="313"/>
              </w:numPr>
              <w:tabs>
                <w:tab w:val="left" w:pos="176"/>
              </w:tabs>
              <w:spacing w:before="19" w:line="161" w:lineRule="exact"/>
              <w:ind w:hanging="119"/>
              <w:rPr>
                <w:sz w:val="14"/>
              </w:rPr>
            </w:pPr>
            <w:r>
              <w:rPr>
                <w:sz w:val="14"/>
              </w:rPr>
              <w:t>Рационални алгебарски</w:t>
            </w:r>
            <w:r>
              <w:rPr>
                <w:spacing w:val="-3"/>
                <w:sz w:val="14"/>
              </w:rPr>
              <w:t xml:space="preserve"> </w:t>
            </w:r>
            <w:r>
              <w:rPr>
                <w:sz w:val="14"/>
              </w:rPr>
              <w:t>изрази</w:t>
            </w:r>
          </w:p>
          <w:p w:rsidR="004E16A1" w:rsidRDefault="00AA2638">
            <w:pPr>
              <w:pStyle w:val="TableParagraph"/>
              <w:spacing w:line="160" w:lineRule="exact"/>
              <w:rPr>
                <w:b/>
                <w:sz w:val="14"/>
              </w:rPr>
            </w:pPr>
            <w:r>
              <w:rPr>
                <w:b/>
                <w:sz w:val="14"/>
              </w:rPr>
              <w:t>(14 часова)</w:t>
            </w:r>
          </w:p>
          <w:p w:rsidR="004E16A1" w:rsidRDefault="00AA2638">
            <w:pPr>
              <w:pStyle w:val="TableParagraph"/>
              <w:numPr>
                <w:ilvl w:val="0"/>
                <w:numId w:val="313"/>
              </w:numPr>
              <w:tabs>
                <w:tab w:val="left" w:pos="176"/>
              </w:tabs>
              <w:spacing w:line="160" w:lineRule="exact"/>
              <w:ind w:hanging="119"/>
              <w:rPr>
                <w:b/>
                <w:sz w:val="14"/>
              </w:rPr>
            </w:pPr>
            <w:r>
              <w:rPr>
                <w:sz w:val="14"/>
              </w:rPr>
              <w:t xml:space="preserve">Геометрија </w:t>
            </w:r>
            <w:r>
              <w:rPr>
                <w:b/>
                <w:sz w:val="14"/>
              </w:rPr>
              <w:t>(15</w:t>
            </w:r>
            <w:r>
              <w:rPr>
                <w:b/>
                <w:spacing w:val="-2"/>
                <w:sz w:val="14"/>
              </w:rPr>
              <w:t xml:space="preserve"> </w:t>
            </w:r>
            <w:r>
              <w:rPr>
                <w:b/>
                <w:sz w:val="14"/>
              </w:rPr>
              <w:t>часова)</w:t>
            </w:r>
          </w:p>
          <w:p w:rsidR="004E16A1" w:rsidRDefault="00AA2638">
            <w:pPr>
              <w:pStyle w:val="TableParagraph"/>
              <w:numPr>
                <w:ilvl w:val="0"/>
                <w:numId w:val="313"/>
              </w:numPr>
              <w:tabs>
                <w:tab w:val="left" w:pos="176"/>
              </w:tabs>
              <w:spacing w:line="160" w:lineRule="exact"/>
              <w:ind w:hanging="119"/>
              <w:rPr>
                <w:sz w:val="14"/>
              </w:rPr>
            </w:pPr>
            <w:r>
              <w:rPr>
                <w:sz w:val="14"/>
              </w:rPr>
              <w:t>Линеарне једначине и</w:t>
            </w:r>
            <w:r>
              <w:rPr>
                <w:spacing w:val="-7"/>
                <w:sz w:val="14"/>
              </w:rPr>
              <w:t xml:space="preserve"> </w:t>
            </w:r>
            <w:r>
              <w:rPr>
                <w:sz w:val="14"/>
              </w:rPr>
              <w:t>неједначине</w:t>
            </w:r>
          </w:p>
          <w:p w:rsidR="004E16A1" w:rsidRDefault="00AA2638">
            <w:pPr>
              <w:pStyle w:val="TableParagraph"/>
              <w:spacing w:line="161" w:lineRule="exact"/>
              <w:rPr>
                <w:b/>
                <w:sz w:val="14"/>
              </w:rPr>
            </w:pPr>
            <w:r>
              <w:rPr>
                <w:b/>
                <w:sz w:val="14"/>
              </w:rPr>
              <w:t>(14 часова)</w:t>
            </w:r>
          </w:p>
          <w:p w:rsidR="004E16A1" w:rsidRDefault="004E16A1">
            <w:pPr>
              <w:pStyle w:val="TableParagraph"/>
              <w:spacing w:before="9"/>
              <w:ind w:left="0"/>
              <w:rPr>
                <w:b/>
                <w:sz w:val="13"/>
              </w:rPr>
            </w:pPr>
          </w:p>
          <w:p w:rsidR="004E16A1" w:rsidRDefault="00AA2638">
            <w:pPr>
              <w:pStyle w:val="TableParagraph"/>
              <w:ind w:left="56" w:right="306"/>
              <w:rPr>
                <w:b/>
                <w:sz w:val="14"/>
              </w:rPr>
            </w:pPr>
            <w:r>
              <w:rPr>
                <w:sz w:val="14"/>
              </w:rPr>
              <w:t xml:space="preserve">За реализацију 4 писменa задатка са исправкама планирано је </w:t>
            </w:r>
            <w:r>
              <w:rPr>
                <w:b/>
                <w:sz w:val="14"/>
              </w:rPr>
              <w:t>8 часова.</w:t>
            </w:r>
          </w:p>
        </w:tc>
      </w:tr>
      <w:tr w:rsidR="004E16A1">
        <w:trPr>
          <w:trHeight w:val="2440"/>
        </w:trPr>
        <w:tc>
          <w:tcPr>
            <w:tcW w:w="1474" w:type="dxa"/>
          </w:tcPr>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AA2638">
            <w:pPr>
              <w:pStyle w:val="TableParagraph"/>
              <w:spacing w:before="138"/>
              <w:ind w:left="295" w:right="27" w:hanging="198"/>
              <w:rPr>
                <w:b/>
                <w:sz w:val="14"/>
              </w:rPr>
            </w:pPr>
            <w:r>
              <w:rPr>
                <w:b/>
                <w:sz w:val="14"/>
              </w:rPr>
              <w:t>Линеарне једначине и неједначине</w:t>
            </w:r>
          </w:p>
        </w:tc>
        <w:tc>
          <w:tcPr>
            <w:tcW w:w="1701" w:type="dxa"/>
          </w:tcPr>
          <w:p w:rsidR="004E16A1" w:rsidRDefault="00AA2638">
            <w:pPr>
              <w:pStyle w:val="TableParagraph"/>
              <w:numPr>
                <w:ilvl w:val="0"/>
                <w:numId w:val="312"/>
              </w:numPr>
              <w:tabs>
                <w:tab w:val="left" w:pos="177"/>
              </w:tabs>
              <w:spacing w:before="19"/>
              <w:ind w:right="62"/>
              <w:rPr>
                <w:sz w:val="14"/>
              </w:rPr>
            </w:pPr>
            <w:r>
              <w:rPr>
                <w:sz w:val="14"/>
              </w:rPr>
              <w:t>Проширивање знања о линеарној једначини, нејeднaчини и</w:t>
            </w:r>
            <w:r>
              <w:rPr>
                <w:spacing w:val="-14"/>
                <w:sz w:val="14"/>
              </w:rPr>
              <w:t xml:space="preserve"> </w:t>
            </w:r>
            <w:r>
              <w:rPr>
                <w:sz w:val="14"/>
              </w:rPr>
              <w:t>функцији</w:t>
            </w:r>
          </w:p>
          <w:p w:rsidR="004E16A1" w:rsidRDefault="00AA2638">
            <w:pPr>
              <w:pStyle w:val="TableParagraph"/>
              <w:numPr>
                <w:ilvl w:val="0"/>
                <w:numId w:val="312"/>
              </w:numPr>
              <w:tabs>
                <w:tab w:val="left" w:pos="177"/>
              </w:tabs>
              <w:spacing w:line="237" w:lineRule="auto"/>
              <w:ind w:right="391"/>
              <w:rPr>
                <w:sz w:val="14"/>
              </w:rPr>
            </w:pPr>
            <w:r>
              <w:rPr>
                <w:sz w:val="14"/>
              </w:rPr>
              <w:t>Оспособљавање за анализу графика функције и</w:t>
            </w:r>
            <w:r>
              <w:rPr>
                <w:spacing w:val="-14"/>
                <w:sz w:val="14"/>
              </w:rPr>
              <w:t xml:space="preserve"> </w:t>
            </w:r>
            <w:r>
              <w:rPr>
                <w:sz w:val="14"/>
              </w:rPr>
              <w:t>његову примену</w:t>
            </w:r>
          </w:p>
          <w:p w:rsidR="004E16A1" w:rsidRDefault="00AA2638">
            <w:pPr>
              <w:pStyle w:val="TableParagraph"/>
              <w:numPr>
                <w:ilvl w:val="0"/>
                <w:numId w:val="312"/>
              </w:numPr>
              <w:tabs>
                <w:tab w:val="left" w:pos="177"/>
              </w:tabs>
              <w:ind w:right="54"/>
              <w:rPr>
                <w:sz w:val="14"/>
              </w:rPr>
            </w:pPr>
            <w:r>
              <w:rPr>
                <w:sz w:val="14"/>
              </w:rPr>
              <w:t>Примена знања о линеарним</w:t>
            </w:r>
            <w:r>
              <w:rPr>
                <w:spacing w:val="-10"/>
                <w:sz w:val="14"/>
              </w:rPr>
              <w:t xml:space="preserve"> </w:t>
            </w:r>
            <w:r>
              <w:rPr>
                <w:sz w:val="14"/>
              </w:rPr>
              <w:t>једначинама, системима и неједначинама на реалне</w:t>
            </w:r>
            <w:r>
              <w:rPr>
                <w:spacing w:val="-2"/>
                <w:sz w:val="14"/>
              </w:rPr>
              <w:t xml:space="preserve"> </w:t>
            </w:r>
            <w:r>
              <w:rPr>
                <w:sz w:val="14"/>
              </w:rPr>
              <w:t>проблеме</w:t>
            </w:r>
          </w:p>
        </w:tc>
        <w:tc>
          <w:tcPr>
            <w:tcW w:w="2268" w:type="dxa"/>
          </w:tcPr>
          <w:p w:rsidR="004E16A1" w:rsidRDefault="00AA2638">
            <w:pPr>
              <w:pStyle w:val="TableParagraph"/>
              <w:numPr>
                <w:ilvl w:val="0"/>
                <w:numId w:val="311"/>
              </w:numPr>
              <w:tabs>
                <w:tab w:val="left" w:pos="177"/>
              </w:tabs>
              <w:spacing w:before="19"/>
              <w:ind w:right="502"/>
              <w:rPr>
                <w:sz w:val="14"/>
              </w:rPr>
            </w:pPr>
            <w:r>
              <w:rPr>
                <w:sz w:val="14"/>
              </w:rPr>
              <w:t>дефинише појам линеарне једначине</w:t>
            </w:r>
          </w:p>
          <w:p w:rsidR="004E16A1" w:rsidRDefault="00AA2638">
            <w:pPr>
              <w:pStyle w:val="TableParagraph"/>
              <w:numPr>
                <w:ilvl w:val="0"/>
                <w:numId w:val="311"/>
              </w:numPr>
              <w:tabs>
                <w:tab w:val="left" w:pos="177"/>
              </w:tabs>
              <w:spacing w:line="159" w:lineRule="exact"/>
              <w:rPr>
                <w:sz w:val="14"/>
              </w:rPr>
            </w:pPr>
            <w:r>
              <w:rPr>
                <w:sz w:val="14"/>
              </w:rPr>
              <w:t>реши линеарну</w:t>
            </w:r>
            <w:r>
              <w:rPr>
                <w:spacing w:val="-2"/>
                <w:sz w:val="14"/>
              </w:rPr>
              <w:t xml:space="preserve"> </w:t>
            </w:r>
            <w:r>
              <w:rPr>
                <w:sz w:val="14"/>
              </w:rPr>
              <w:t>једначину</w:t>
            </w:r>
          </w:p>
          <w:p w:rsidR="004E16A1" w:rsidRDefault="00AA2638">
            <w:pPr>
              <w:pStyle w:val="TableParagraph"/>
              <w:numPr>
                <w:ilvl w:val="0"/>
                <w:numId w:val="311"/>
              </w:numPr>
              <w:tabs>
                <w:tab w:val="left" w:pos="177"/>
              </w:tabs>
              <w:ind w:right="164"/>
              <w:rPr>
                <w:sz w:val="14"/>
              </w:rPr>
            </w:pPr>
            <w:r>
              <w:rPr>
                <w:sz w:val="14"/>
              </w:rPr>
              <w:t>примени линеарну једначину</w:t>
            </w:r>
            <w:r>
              <w:rPr>
                <w:spacing w:val="-16"/>
                <w:sz w:val="14"/>
              </w:rPr>
              <w:t xml:space="preserve"> </w:t>
            </w:r>
            <w:r>
              <w:rPr>
                <w:sz w:val="14"/>
              </w:rPr>
              <w:t>на решавање</w:t>
            </w:r>
            <w:r>
              <w:rPr>
                <w:spacing w:val="-1"/>
                <w:sz w:val="14"/>
              </w:rPr>
              <w:t xml:space="preserve"> </w:t>
            </w:r>
            <w:r>
              <w:rPr>
                <w:sz w:val="14"/>
              </w:rPr>
              <w:t>проблема</w:t>
            </w:r>
          </w:p>
          <w:p w:rsidR="004E16A1" w:rsidRDefault="00AA2638">
            <w:pPr>
              <w:pStyle w:val="TableParagraph"/>
              <w:numPr>
                <w:ilvl w:val="0"/>
                <w:numId w:val="311"/>
              </w:numPr>
              <w:tabs>
                <w:tab w:val="left" w:pos="177"/>
              </w:tabs>
              <w:ind w:left="175" w:right="163" w:hanging="119"/>
              <w:rPr>
                <w:sz w:val="14"/>
              </w:rPr>
            </w:pPr>
            <w:r>
              <w:rPr>
                <w:sz w:val="14"/>
              </w:rPr>
              <w:t>реши једначину које се своди</w:t>
            </w:r>
            <w:r>
              <w:rPr>
                <w:spacing w:val="-22"/>
                <w:sz w:val="14"/>
              </w:rPr>
              <w:t xml:space="preserve"> </w:t>
            </w:r>
            <w:r>
              <w:rPr>
                <w:sz w:val="14"/>
              </w:rPr>
              <w:t>на линеарну</w:t>
            </w:r>
            <w:r>
              <w:rPr>
                <w:spacing w:val="-1"/>
                <w:sz w:val="14"/>
              </w:rPr>
              <w:t xml:space="preserve"> </w:t>
            </w:r>
            <w:r>
              <w:rPr>
                <w:sz w:val="14"/>
              </w:rPr>
              <w:t>једначину</w:t>
            </w:r>
          </w:p>
          <w:p w:rsidR="004E16A1" w:rsidRDefault="00AA2638">
            <w:pPr>
              <w:pStyle w:val="TableParagraph"/>
              <w:numPr>
                <w:ilvl w:val="0"/>
                <w:numId w:val="311"/>
              </w:numPr>
              <w:tabs>
                <w:tab w:val="left" w:pos="177"/>
              </w:tabs>
              <w:ind w:right="502"/>
              <w:rPr>
                <w:sz w:val="14"/>
              </w:rPr>
            </w:pPr>
            <w:r>
              <w:rPr>
                <w:sz w:val="14"/>
              </w:rPr>
              <w:t>дефинише појам линеарне функције</w:t>
            </w:r>
          </w:p>
          <w:p w:rsidR="004E16A1" w:rsidRDefault="00AA2638">
            <w:pPr>
              <w:pStyle w:val="TableParagraph"/>
              <w:numPr>
                <w:ilvl w:val="0"/>
                <w:numId w:val="311"/>
              </w:numPr>
              <w:tabs>
                <w:tab w:val="left" w:pos="177"/>
              </w:tabs>
              <w:ind w:right="61"/>
              <w:rPr>
                <w:sz w:val="14"/>
              </w:rPr>
            </w:pPr>
            <w:r>
              <w:rPr>
                <w:sz w:val="14"/>
              </w:rPr>
              <w:t>прикаже аналитички, табеларно</w:t>
            </w:r>
            <w:r>
              <w:rPr>
                <w:spacing w:val="-14"/>
                <w:sz w:val="14"/>
              </w:rPr>
              <w:t xml:space="preserve"> </w:t>
            </w:r>
            <w:r>
              <w:rPr>
                <w:sz w:val="14"/>
              </w:rPr>
              <w:t>и графички линеарну</w:t>
            </w:r>
            <w:r>
              <w:rPr>
                <w:spacing w:val="-4"/>
                <w:sz w:val="14"/>
              </w:rPr>
              <w:t xml:space="preserve"> </w:t>
            </w:r>
            <w:r>
              <w:rPr>
                <w:sz w:val="14"/>
              </w:rPr>
              <w:t>функцију</w:t>
            </w:r>
          </w:p>
          <w:p w:rsidR="004E16A1" w:rsidRDefault="00AA2638">
            <w:pPr>
              <w:pStyle w:val="TableParagraph"/>
              <w:numPr>
                <w:ilvl w:val="0"/>
                <w:numId w:val="311"/>
              </w:numPr>
              <w:tabs>
                <w:tab w:val="left" w:pos="177"/>
              </w:tabs>
              <w:ind w:right="163"/>
              <w:rPr>
                <w:sz w:val="14"/>
              </w:rPr>
            </w:pPr>
            <w:r>
              <w:rPr>
                <w:sz w:val="14"/>
              </w:rPr>
              <w:t>реши линеарну неједначину и графички прикаже скуп</w:t>
            </w:r>
            <w:r>
              <w:rPr>
                <w:spacing w:val="-17"/>
                <w:sz w:val="14"/>
              </w:rPr>
              <w:t xml:space="preserve"> </w:t>
            </w:r>
            <w:r>
              <w:rPr>
                <w:sz w:val="14"/>
              </w:rPr>
              <w:t>решења</w:t>
            </w:r>
          </w:p>
          <w:p w:rsidR="004E16A1" w:rsidRDefault="00AA2638">
            <w:pPr>
              <w:pStyle w:val="TableParagraph"/>
              <w:numPr>
                <w:ilvl w:val="0"/>
                <w:numId w:val="311"/>
              </w:numPr>
              <w:tabs>
                <w:tab w:val="left" w:pos="177"/>
              </w:tabs>
              <w:spacing w:line="237" w:lineRule="auto"/>
              <w:ind w:right="471"/>
              <w:rPr>
                <w:sz w:val="14"/>
              </w:rPr>
            </w:pPr>
            <w:r>
              <w:rPr>
                <w:sz w:val="14"/>
              </w:rPr>
              <w:t>реши систем линеарних једначина са две</w:t>
            </w:r>
            <w:r>
              <w:rPr>
                <w:spacing w:val="-17"/>
                <w:sz w:val="14"/>
              </w:rPr>
              <w:t xml:space="preserve"> </w:t>
            </w:r>
            <w:r>
              <w:rPr>
                <w:sz w:val="14"/>
              </w:rPr>
              <w:t>непознате</w:t>
            </w:r>
          </w:p>
        </w:tc>
        <w:tc>
          <w:tcPr>
            <w:tcW w:w="2551" w:type="dxa"/>
          </w:tcPr>
          <w:p w:rsidR="004E16A1" w:rsidRDefault="00AA2638">
            <w:pPr>
              <w:pStyle w:val="TableParagraph"/>
              <w:numPr>
                <w:ilvl w:val="0"/>
                <w:numId w:val="310"/>
              </w:numPr>
              <w:tabs>
                <w:tab w:val="left" w:pos="176"/>
              </w:tabs>
              <w:spacing w:before="19" w:line="161" w:lineRule="exact"/>
              <w:ind w:hanging="119"/>
              <w:rPr>
                <w:sz w:val="14"/>
              </w:rPr>
            </w:pPr>
            <w:r>
              <w:rPr>
                <w:sz w:val="14"/>
              </w:rPr>
              <w:t>Линеарна једначина и њене</w:t>
            </w:r>
            <w:r>
              <w:rPr>
                <w:spacing w:val="-11"/>
                <w:sz w:val="14"/>
              </w:rPr>
              <w:t xml:space="preserve"> </w:t>
            </w:r>
            <w:r>
              <w:rPr>
                <w:sz w:val="14"/>
              </w:rPr>
              <w:t>примене</w:t>
            </w:r>
          </w:p>
          <w:p w:rsidR="004E16A1" w:rsidRDefault="00AA2638">
            <w:pPr>
              <w:pStyle w:val="TableParagraph"/>
              <w:numPr>
                <w:ilvl w:val="0"/>
                <w:numId w:val="310"/>
              </w:numPr>
              <w:tabs>
                <w:tab w:val="left" w:pos="176"/>
              </w:tabs>
              <w:spacing w:line="160" w:lineRule="exact"/>
              <w:ind w:hanging="119"/>
              <w:rPr>
                <w:sz w:val="14"/>
              </w:rPr>
            </w:pPr>
            <w:r>
              <w:rPr>
                <w:sz w:val="14"/>
              </w:rPr>
              <w:t>Линеарна функција и њен</w:t>
            </w:r>
            <w:r>
              <w:rPr>
                <w:spacing w:val="-6"/>
                <w:sz w:val="14"/>
              </w:rPr>
              <w:t xml:space="preserve"> </w:t>
            </w:r>
            <w:r>
              <w:rPr>
                <w:sz w:val="14"/>
              </w:rPr>
              <w:t>график</w:t>
            </w:r>
          </w:p>
          <w:p w:rsidR="004E16A1" w:rsidRDefault="00AA2638">
            <w:pPr>
              <w:pStyle w:val="TableParagraph"/>
              <w:numPr>
                <w:ilvl w:val="0"/>
                <w:numId w:val="310"/>
              </w:numPr>
              <w:tabs>
                <w:tab w:val="left" w:pos="176"/>
              </w:tabs>
              <w:spacing w:line="160" w:lineRule="exact"/>
              <w:ind w:hanging="119"/>
              <w:rPr>
                <w:sz w:val="14"/>
              </w:rPr>
            </w:pPr>
            <w:r>
              <w:rPr>
                <w:sz w:val="14"/>
              </w:rPr>
              <w:t>Линеарна</w:t>
            </w:r>
            <w:r>
              <w:rPr>
                <w:spacing w:val="-1"/>
                <w:sz w:val="14"/>
              </w:rPr>
              <w:t xml:space="preserve"> </w:t>
            </w:r>
            <w:r>
              <w:rPr>
                <w:sz w:val="14"/>
              </w:rPr>
              <w:t>неједначина</w:t>
            </w:r>
          </w:p>
          <w:p w:rsidR="004E16A1" w:rsidRDefault="00AA2638">
            <w:pPr>
              <w:pStyle w:val="TableParagraph"/>
              <w:numPr>
                <w:ilvl w:val="0"/>
                <w:numId w:val="310"/>
              </w:numPr>
              <w:tabs>
                <w:tab w:val="left" w:pos="176"/>
              </w:tabs>
              <w:spacing w:line="161" w:lineRule="exact"/>
              <w:ind w:hanging="119"/>
              <w:rPr>
                <w:sz w:val="14"/>
              </w:rPr>
            </w:pPr>
            <w:r>
              <w:rPr>
                <w:sz w:val="14"/>
              </w:rPr>
              <w:t>Систем линеарних</w:t>
            </w:r>
            <w:r>
              <w:rPr>
                <w:spacing w:val="-1"/>
                <w:sz w:val="14"/>
              </w:rPr>
              <w:t xml:space="preserve"> </w:t>
            </w:r>
            <w:r>
              <w:rPr>
                <w:sz w:val="14"/>
              </w:rPr>
              <w:t>једначина</w:t>
            </w:r>
          </w:p>
        </w:tc>
        <w:tc>
          <w:tcPr>
            <w:tcW w:w="2551" w:type="dxa"/>
            <w:vMerge/>
            <w:tcBorders>
              <w:top w:val="nil"/>
            </w:tcBorders>
          </w:tcPr>
          <w:p w:rsidR="004E16A1" w:rsidRDefault="004E16A1">
            <w:pPr>
              <w:rPr>
                <w:sz w:val="2"/>
                <w:szCs w:val="2"/>
              </w:rPr>
            </w:pPr>
          </w:p>
        </w:tc>
      </w:tr>
    </w:tbl>
    <w:p w:rsidR="004E16A1" w:rsidRDefault="00AA2638">
      <w:pPr>
        <w:pStyle w:val="BodyText"/>
        <w:spacing w:before="43" w:line="232" w:lineRule="auto"/>
        <w:ind w:left="120" w:firstLine="396"/>
      </w:pPr>
      <w:r>
        <w:t>Кључни појмови садржаја: реални бројеви, пропорција, рационални алгебарски изрази, геометријске фигуре, линеарне једначине, неједначине и функције.</w:t>
      </w:r>
    </w:p>
    <w:p w:rsidR="004E16A1" w:rsidRDefault="004E16A1">
      <w:pPr>
        <w:spacing w:line="232" w:lineRule="auto"/>
        <w:sectPr w:rsidR="004E16A1">
          <w:pgSz w:w="11910" w:h="15780"/>
          <w:pgMar w:top="220" w:right="560" w:bottom="280" w:left="560" w:header="720" w:footer="720" w:gutter="0"/>
          <w:cols w:space="720"/>
        </w:sectPr>
      </w:pPr>
    </w:p>
    <w:p w:rsidR="004E16A1" w:rsidRDefault="00AA2638">
      <w:pPr>
        <w:pStyle w:val="Heading1"/>
        <w:spacing w:before="80" w:line="240" w:lineRule="auto"/>
        <w:ind w:left="91" w:right="91"/>
        <w:jc w:val="center"/>
      </w:pPr>
      <w:r>
        <w:lastRenderedPageBreak/>
        <w:t>МАТЕМАТИКА</w:t>
      </w:r>
    </w:p>
    <w:p w:rsidR="004E16A1" w:rsidRDefault="00AA2638">
      <w:pPr>
        <w:tabs>
          <w:tab w:val="left" w:pos="1877"/>
        </w:tabs>
        <w:spacing w:before="64"/>
        <w:ind w:left="177"/>
        <w:rPr>
          <w:b/>
          <w:sz w:val="14"/>
        </w:rPr>
      </w:pPr>
      <w:r>
        <w:rPr>
          <w:spacing w:val="-3"/>
          <w:sz w:val="14"/>
        </w:rPr>
        <w:t>Годишњи</w:t>
      </w:r>
      <w:r>
        <w:rPr>
          <w:sz w:val="14"/>
        </w:rPr>
        <w:t xml:space="preserve"> фонд часова:</w:t>
      </w:r>
      <w:r>
        <w:rPr>
          <w:sz w:val="14"/>
        </w:rPr>
        <w:tab/>
      </w:r>
      <w:r>
        <w:rPr>
          <w:b/>
          <w:sz w:val="14"/>
        </w:rPr>
        <w:t>70</w:t>
      </w:r>
      <w:r>
        <w:rPr>
          <w:b/>
          <w:spacing w:val="-1"/>
          <w:sz w:val="14"/>
        </w:rPr>
        <w:t xml:space="preserve"> </w:t>
      </w:r>
      <w:r>
        <w:rPr>
          <w:b/>
          <w:sz w:val="14"/>
        </w:rPr>
        <w:t>часова</w:t>
      </w:r>
    </w:p>
    <w:p w:rsidR="004E16A1" w:rsidRDefault="00AA2638">
      <w:pPr>
        <w:tabs>
          <w:tab w:val="left" w:pos="1877"/>
        </w:tabs>
        <w:spacing w:before="49"/>
        <w:ind w:left="177"/>
        <w:rPr>
          <w:b/>
          <w:sz w:val="14"/>
        </w:rPr>
      </w:pPr>
      <w:r>
        <w:rPr>
          <w:sz w:val="14"/>
        </w:rPr>
        <w:t>Разред:</w:t>
      </w:r>
      <w:r>
        <w:rPr>
          <w:sz w:val="14"/>
        </w:rPr>
        <w:tab/>
      </w:r>
      <w:r>
        <w:rPr>
          <w:b/>
          <w:sz w:val="14"/>
        </w:rPr>
        <w:t>Други</w:t>
      </w:r>
    </w:p>
    <w:p w:rsidR="004E16A1" w:rsidRDefault="004E16A1">
      <w:pPr>
        <w:pStyle w:val="BodyText"/>
        <w:spacing w:before="3"/>
        <w:ind w:left="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4E16A1">
            <w:pPr>
              <w:pStyle w:val="TableParagraph"/>
              <w:spacing w:before="3"/>
              <w:ind w:left="0"/>
              <w:rPr>
                <w:b/>
                <w:sz w:val="15"/>
              </w:rPr>
            </w:pPr>
          </w:p>
          <w:p w:rsidR="004E16A1" w:rsidRDefault="00AA2638">
            <w:pPr>
              <w:pStyle w:val="TableParagraph"/>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b/>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948" w:right="100" w:hanging="765"/>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4520"/>
        </w:trPr>
        <w:tc>
          <w:tcPr>
            <w:tcW w:w="1474" w:type="dxa"/>
          </w:tcPr>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4"/>
              <w:ind w:left="0"/>
              <w:rPr>
                <w:b/>
              </w:rPr>
            </w:pPr>
          </w:p>
          <w:p w:rsidR="004E16A1" w:rsidRDefault="00AA2638">
            <w:pPr>
              <w:pStyle w:val="TableParagraph"/>
              <w:ind w:left="122" w:firstLine="100"/>
              <w:rPr>
                <w:b/>
                <w:sz w:val="14"/>
              </w:rPr>
            </w:pPr>
            <w:r>
              <w:rPr>
                <w:b/>
                <w:sz w:val="14"/>
              </w:rPr>
              <w:t>Тригонометрија правоуглог троугла</w:t>
            </w:r>
          </w:p>
        </w:tc>
        <w:tc>
          <w:tcPr>
            <w:tcW w:w="1701" w:type="dxa"/>
          </w:tcPr>
          <w:p w:rsidR="004E16A1" w:rsidRDefault="00AA2638">
            <w:pPr>
              <w:pStyle w:val="TableParagraph"/>
              <w:numPr>
                <w:ilvl w:val="0"/>
                <w:numId w:val="309"/>
              </w:numPr>
              <w:tabs>
                <w:tab w:val="left" w:pos="177"/>
              </w:tabs>
              <w:spacing w:before="18"/>
              <w:ind w:right="209"/>
              <w:rPr>
                <w:sz w:val="14"/>
              </w:rPr>
            </w:pPr>
            <w:r>
              <w:rPr>
                <w:sz w:val="14"/>
              </w:rPr>
              <w:t>Разумевање</w:t>
            </w:r>
            <w:r>
              <w:rPr>
                <w:spacing w:val="-6"/>
                <w:sz w:val="14"/>
              </w:rPr>
              <w:t xml:space="preserve"> </w:t>
            </w:r>
            <w:r>
              <w:rPr>
                <w:sz w:val="14"/>
              </w:rPr>
              <w:t>основних тригонометријских функција и идентичности</w:t>
            </w:r>
          </w:p>
          <w:p w:rsidR="004E16A1" w:rsidRDefault="00AA2638">
            <w:pPr>
              <w:pStyle w:val="TableParagraph"/>
              <w:numPr>
                <w:ilvl w:val="0"/>
                <w:numId w:val="309"/>
              </w:numPr>
              <w:tabs>
                <w:tab w:val="left" w:pos="177"/>
              </w:tabs>
              <w:spacing w:line="237" w:lineRule="auto"/>
              <w:ind w:right="543"/>
              <w:rPr>
                <w:sz w:val="14"/>
              </w:rPr>
            </w:pPr>
            <w:r>
              <w:rPr>
                <w:sz w:val="14"/>
              </w:rPr>
              <w:t>Оспособљавање за</w:t>
            </w:r>
            <w:r>
              <w:rPr>
                <w:spacing w:val="-2"/>
                <w:sz w:val="14"/>
              </w:rPr>
              <w:t xml:space="preserve"> </w:t>
            </w:r>
            <w:r>
              <w:rPr>
                <w:sz w:val="14"/>
              </w:rPr>
              <w:t>примену</w:t>
            </w:r>
          </w:p>
          <w:p w:rsidR="004E16A1" w:rsidRDefault="00AA2638">
            <w:pPr>
              <w:pStyle w:val="TableParagraph"/>
              <w:ind w:left="176"/>
              <w:rPr>
                <w:sz w:val="14"/>
              </w:rPr>
            </w:pPr>
            <w:r>
              <w:rPr>
                <w:sz w:val="14"/>
              </w:rPr>
              <w:t>тригонометријских функција у практичним проблемима</w:t>
            </w:r>
          </w:p>
        </w:tc>
        <w:tc>
          <w:tcPr>
            <w:tcW w:w="2268" w:type="dxa"/>
          </w:tcPr>
          <w:p w:rsidR="004E16A1" w:rsidRDefault="00AA2638">
            <w:pPr>
              <w:pStyle w:val="TableParagraph"/>
              <w:numPr>
                <w:ilvl w:val="0"/>
                <w:numId w:val="308"/>
              </w:numPr>
              <w:tabs>
                <w:tab w:val="left" w:pos="176"/>
              </w:tabs>
              <w:spacing w:before="18"/>
              <w:ind w:right="433" w:hanging="119"/>
              <w:rPr>
                <w:sz w:val="14"/>
              </w:rPr>
            </w:pPr>
            <w:r>
              <w:rPr>
                <w:sz w:val="14"/>
              </w:rPr>
              <w:t>дефинише основне тригонометријске</w:t>
            </w:r>
            <w:r>
              <w:rPr>
                <w:spacing w:val="-11"/>
                <w:sz w:val="14"/>
              </w:rPr>
              <w:t xml:space="preserve"> </w:t>
            </w:r>
            <w:r>
              <w:rPr>
                <w:sz w:val="14"/>
              </w:rPr>
              <w:t xml:space="preserve">функције оштрог </w:t>
            </w:r>
            <w:r>
              <w:rPr>
                <w:spacing w:val="-3"/>
                <w:sz w:val="14"/>
              </w:rPr>
              <w:t>угла</w:t>
            </w:r>
          </w:p>
          <w:p w:rsidR="004E16A1" w:rsidRDefault="00AA2638">
            <w:pPr>
              <w:pStyle w:val="TableParagraph"/>
              <w:numPr>
                <w:ilvl w:val="0"/>
                <w:numId w:val="308"/>
              </w:numPr>
              <w:tabs>
                <w:tab w:val="left" w:pos="176"/>
              </w:tabs>
              <w:spacing w:line="237" w:lineRule="auto"/>
              <w:ind w:right="180" w:hanging="119"/>
              <w:rPr>
                <w:sz w:val="14"/>
              </w:rPr>
            </w:pPr>
            <w:r>
              <w:rPr>
                <w:sz w:val="14"/>
              </w:rPr>
              <w:t xml:space="preserve">израчуна основне тригонометријске функције оштрог </w:t>
            </w:r>
            <w:r>
              <w:rPr>
                <w:spacing w:val="-3"/>
                <w:sz w:val="14"/>
              </w:rPr>
              <w:t xml:space="preserve">угла </w:t>
            </w:r>
            <w:r>
              <w:rPr>
                <w:sz w:val="14"/>
              </w:rPr>
              <w:t xml:space="preserve">правоуглог </w:t>
            </w:r>
            <w:r>
              <w:rPr>
                <w:spacing w:val="-3"/>
                <w:sz w:val="14"/>
              </w:rPr>
              <w:t xml:space="preserve">троугла </w:t>
            </w:r>
            <w:r>
              <w:rPr>
                <w:sz w:val="14"/>
              </w:rPr>
              <w:t>када су дате две</w:t>
            </w:r>
            <w:r>
              <w:rPr>
                <w:spacing w:val="-3"/>
                <w:sz w:val="14"/>
              </w:rPr>
              <w:t xml:space="preserve"> </w:t>
            </w:r>
            <w:r>
              <w:rPr>
                <w:sz w:val="14"/>
              </w:rPr>
              <w:t>странице</w:t>
            </w:r>
          </w:p>
          <w:p w:rsidR="004E16A1" w:rsidRDefault="00AA2638">
            <w:pPr>
              <w:pStyle w:val="TableParagraph"/>
              <w:numPr>
                <w:ilvl w:val="0"/>
                <w:numId w:val="308"/>
              </w:numPr>
              <w:tabs>
                <w:tab w:val="left" w:pos="176"/>
              </w:tabs>
              <w:ind w:right="465" w:hanging="119"/>
              <w:rPr>
                <w:sz w:val="14"/>
              </w:rPr>
            </w:pPr>
            <w:r>
              <w:rPr>
                <w:sz w:val="14"/>
              </w:rPr>
              <w:t xml:space="preserve">конструише оштар угао </w:t>
            </w:r>
            <w:r>
              <w:rPr>
                <w:spacing w:val="-3"/>
                <w:sz w:val="14"/>
              </w:rPr>
              <w:t xml:space="preserve">ако </w:t>
            </w:r>
            <w:r>
              <w:rPr>
                <w:sz w:val="14"/>
              </w:rPr>
              <w:t>је позната једна</w:t>
            </w:r>
            <w:r>
              <w:rPr>
                <w:spacing w:val="-13"/>
                <w:sz w:val="14"/>
              </w:rPr>
              <w:t xml:space="preserve"> </w:t>
            </w:r>
            <w:r>
              <w:rPr>
                <w:sz w:val="14"/>
              </w:rPr>
              <w:t>његова</w:t>
            </w:r>
          </w:p>
          <w:p w:rsidR="004E16A1" w:rsidRDefault="00AA2638">
            <w:pPr>
              <w:pStyle w:val="TableParagraph"/>
              <w:spacing w:line="159" w:lineRule="exact"/>
              <w:rPr>
                <w:sz w:val="14"/>
              </w:rPr>
            </w:pPr>
            <w:r>
              <w:rPr>
                <w:sz w:val="14"/>
              </w:rPr>
              <w:t>тригонометријска функција</w:t>
            </w:r>
          </w:p>
          <w:p w:rsidR="004E16A1" w:rsidRDefault="00AA2638">
            <w:pPr>
              <w:pStyle w:val="TableParagraph"/>
              <w:numPr>
                <w:ilvl w:val="0"/>
                <w:numId w:val="308"/>
              </w:numPr>
              <w:tabs>
                <w:tab w:val="left" w:pos="176"/>
              </w:tabs>
              <w:ind w:right="435" w:hanging="119"/>
              <w:rPr>
                <w:sz w:val="14"/>
              </w:rPr>
            </w:pPr>
            <w:r>
              <w:rPr>
                <w:sz w:val="14"/>
              </w:rPr>
              <w:t>наведе тригонометријске идентичности и примењује их у одређивању</w:t>
            </w:r>
            <w:r>
              <w:rPr>
                <w:spacing w:val="-10"/>
                <w:sz w:val="14"/>
              </w:rPr>
              <w:t xml:space="preserve"> </w:t>
            </w:r>
            <w:r>
              <w:rPr>
                <w:sz w:val="14"/>
              </w:rPr>
              <w:t>вредности</w:t>
            </w:r>
          </w:p>
          <w:p w:rsidR="004E16A1" w:rsidRDefault="00AA2638">
            <w:pPr>
              <w:pStyle w:val="TableParagraph"/>
              <w:spacing w:line="237" w:lineRule="auto"/>
              <w:ind w:right="40"/>
              <w:rPr>
                <w:sz w:val="14"/>
              </w:rPr>
            </w:pPr>
            <w:r>
              <w:rPr>
                <w:sz w:val="14"/>
              </w:rPr>
              <w:t>тригонометријских функција ако је позната вредност једне од њих</w:t>
            </w:r>
          </w:p>
          <w:p w:rsidR="004E16A1" w:rsidRDefault="00AA2638">
            <w:pPr>
              <w:pStyle w:val="TableParagraph"/>
              <w:numPr>
                <w:ilvl w:val="0"/>
                <w:numId w:val="308"/>
              </w:numPr>
              <w:tabs>
                <w:tab w:val="left" w:pos="176"/>
              </w:tabs>
              <w:ind w:right="245" w:hanging="119"/>
              <w:rPr>
                <w:sz w:val="14"/>
              </w:rPr>
            </w:pPr>
            <w:r>
              <w:rPr>
                <w:sz w:val="14"/>
              </w:rPr>
              <w:t>наведе вредности тригонометријских функција карактеристичних углова (од 30°, 45°, 60° ) и са</w:t>
            </w:r>
            <w:r>
              <w:rPr>
                <w:spacing w:val="-20"/>
                <w:sz w:val="14"/>
              </w:rPr>
              <w:t xml:space="preserve"> </w:t>
            </w:r>
            <w:r>
              <w:rPr>
                <w:sz w:val="14"/>
              </w:rPr>
              <w:t>калкулатора прочита вредности за</w:t>
            </w:r>
            <w:r>
              <w:rPr>
                <w:spacing w:val="-3"/>
                <w:sz w:val="14"/>
              </w:rPr>
              <w:t xml:space="preserve"> </w:t>
            </w:r>
            <w:r>
              <w:rPr>
                <w:sz w:val="14"/>
              </w:rPr>
              <w:t>остале</w:t>
            </w:r>
          </w:p>
          <w:p w:rsidR="004E16A1" w:rsidRDefault="00AA2638">
            <w:pPr>
              <w:pStyle w:val="TableParagraph"/>
              <w:spacing w:line="237" w:lineRule="auto"/>
              <w:ind w:right="35"/>
              <w:rPr>
                <w:sz w:val="14"/>
              </w:rPr>
            </w:pPr>
            <w:r>
              <w:rPr>
                <w:sz w:val="14"/>
              </w:rPr>
              <w:t>оштре углове и обрнуто (одређује оштар угао ако је позната вредност тригонометријске функције)</w:t>
            </w:r>
          </w:p>
          <w:p w:rsidR="004E16A1" w:rsidRDefault="00AA2638">
            <w:pPr>
              <w:pStyle w:val="TableParagraph"/>
              <w:numPr>
                <w:ilvl w:val="0"/>
                <w:numId w:val="308"/>
              </w:numPr>
              <w:tabs>
                <w:tab w:val="left" w:pos="176"/>
              </w:tabs>
              <w:ind w:right="96" w:hanging="119"/>
              <w:rPr>
                <w:sz w:val="14"/>
              </w:rPr>
            </w:pPr>
            <w:r>
              <w:rPr>
                <w:sz w:val="14"/>
              </w:rPr>
              <w:t xml:space="preserve">примени елементе тригонометрије </w:t>
            </w:r>
            <w:r>
              <w:rPr>
                <w:spacing w:val="-3"/>
                <w:sz w:val="14"/>
              </w:rPr>
              <w:t xml:space="preserve">правоуглог троугла </w:t>
            </w:r>
            <w:r>
              <w:rPr>
                <w:sz w:val="14"/>
              </w:rPr>
              <w:t>на решавање практичних проблема</w:t>
            </w:r>
          </w:p>
        </w:tc>
        <w:tc>
          <w:tcPr>
            <w:tcW w:w="2551" w:type="dxa"/>
          </w:tcPr>
          <w:p w:rsidR="004E16A1" w:rsidRDefault="00AA2638">
            <w:pPr>
              <w:pStyle w:val="TableParagraph"/>
              <w:numPr>
                <w:ilvl w:val="0"/>
                <w:numId w:val="307"/>
              </w:numPr>
              <w:tabs>
                <w:tab w:val="left" w:pos="176"/>
              </w:tabs>
              <w:spacing w:before="19"/>
              <w:ind w:right="454" w:hanging="119"/>
              <w:rPr>
                <w:sz w:val="14"/>
              </w:rPr>
            </w:pPr>
            <w:r>
              <w:rPr>
                <w:sz w:val="14"/>
              </w:rPr>
              <w:t xml:space="preserve">Дефиниције тригонометријских функција у </w:t>
            </w:r>
            <w:r>
              <w:rPr>
                <w:spacing w:val="-3"/>
                <w:sz w:val="14"/>
              </w:rPr>
              <w:t>правоуглом</w:t>
            </w:r>
            <w:r>
              <w:rPr>
                <w:spacing w:val="5"/>
                <w:sz w:val="14"/>
              </w:rPr>
              <w:t xml:space="preserve"> </w:t>
            </w:r>
            <w:r>
              <w:rPr>
                <w:spacing w:val="-3"/>
                <w:sz w:val="14"/>
              </w:rPr>
              <w:t>троуглу</w:t>
            </w:r>
          </w:p>
          <w:p w:rsidR="004E16A1" w:rsidRDefault="00AA2638">
            <w:pPr>
              <w:pStyle w:val="TableParagraph"/>
              <w:numPr>
                <w:ilvl w:val="0"/>
                <w:numId w:val="307"/>
              </w:numPr>
              <w:tabs>
                <w:tab w:val="left" w:pos="176"/>
              </w:tabs>
              <w:ind w:right="302" w:hanging="119"/>
              <w:rPr>
                <w:sz w:val="14"/>
              </w:rPr>
            </w:pPr>
            <w:r>
              <w:rPr>
                <w:sz w:val="14"/>
              </w:rPr>
              <w:t xml:space="preserve">Врeдности тригонометријских функција за углове </w:t>
            </w:r>
            <w:r>
              <w:rPr>
                <w:spacing w:val="-3"/>
                <w:sz w:val="14"/>
              </w:rPr>
              <w:t xml:space="preserve">од </w:t>
            </w:r>
            <w:r>
              <w:rPr>
                <w:sz w:val="14"/>
              </w:rPr>
              <w:t>0° , 30°,</w:t>
            </w:r>
            <w:r>
              <w:rPr>
                <w:spacing w:val="-13"/>
                <w:sz w:val="14"/>
              </w:rPr>
              <w:t xml:space="preserve"> </w:t>
            </w:r>
            <w:r>
              <w:rPr>
                <w:sz w:val="14"/>
              </w:rPr>
              <w:t>45°, 60°, 90°</w:t>
            </w:r>
          </w:p>
          <w:p w:rsidR="004E16A1" w:rsidRDefault="00AA2638">
            <w:pPr>
              <w:pStyle w:val="TableParagraph"/>
              <w:numPr>
                <w:ilvl w:val="0"/>
                <w:numId w:val="307"/>
              </w:numPr>
              <w:tabs>
                <w:tab w:val="left" w:pos="176"/>
              </w:tabs>
              <w:spacing w:line="237" w:lineRule="auto"/>
              <w:ind w:right="756" w:hanging="119"/>
              <w:rPr>
                <w:sz w:val="14"/>
              </w:rPr>
            </w:pPr>
            <w:r>
              <w:rPr>
                <w:sz w:val="14"/>
              </w:rPr>
              <w:t>Основне</w:t>
            </w:r>
            <w:r>
              <w:rPr>
                <w:spacing w:val="-12"/>
                <w:sz w:val="14"/>
              </w:rPr>
              <w:t xml:space="preserve"> </w:t>
            </w:r>
            <w:r>
              <w:rPr>
                <w:sz w:val="14"/>
              </w:rPr>
              <w:t>тригонометријске идентичности</w:t>
            </w:r>
          </w:p>
          <w:p w:rsidR="004E16A1" w:rsidRDefault="00AA2638">
            <w:pPr>
              <w:pStyle w:val="TableParagraph"/>
              <w:numPr>
                <w:ilvl w:val="0"/>
                <w:numId w:val="307"/>
              </w:numPr>
              <w:tabs>
                <w:tab w:val="left" w:pos="176"/>
              </w:tabs>
              <w:ind w:hanging="119"/>
              <w:rPr>
                <w:sz w:val="14"/>
              </w:rPr>
            </w:pPr>
            <w:r>
              <w:rPr>
                <w:sz w:val="14"/>
              </w:rPr>
              <w:t>Решавање правоуглог</w:t>
            </w:r>
            <w:r>
              <w:rPr>
                <w:spacing w:val="-3"/>
                <w:sz w:val="14"/>
              </w:rPr>
              <w:t xml:space="preserve"> троугла</w:t>
            </w:r>
          </w:p>
        </w:tc>
        <w:tc>
          <w:tcPr>
            <w:tcW w:w="2551" w:type="dxa"/>
            <w:vMerge w:val="restart"/>
          </w:tcPr>
          <w:p w:rsidR="004E16A1" w:rsidRDefault="00AA2638">
            <w:pPr>
              <w:pStyle w:val="TableParagraph"/>
              <w:spacing w:before="19"/>
              <w:ind w:left="56" w:right="307"/>
              <w:rPr>
                <w:sz w:val="14"/>
              </w:rPr>
            </w:pPr>
            <w:r>
              <w:rPr>
                <w:sz w:val="14"/>
              </w:rPr>
              <w:t>На почетку теме ученике упознати са циљевима и исходима наставе,</w:t>
            </w:r>
          </w:p>
          <w:p w:rsidR="004E16A1" w:rsidRDefault="00AA2638">
            <w:pPr>
              <w:pStyle w:val="TableParagraph"/>
              <w:ind w:left="56"/>
              <w:rPr>
                <w:sz w:val="14"/>
              </w:rPr>
            </w:pPr>
            <w:proofErr w:type="gramStart"/>
            <w:r>
              <w:rPr>
                <w:sz w:val="14"/>
              </w:rPr>
              <w:t>односно</w:t>
            </w:r>
            <w:proofErr w:type="gramEnd"/>
            <w:r>
              <w:rPr>
                <w:sz w:val="14"/>
              </w:rPr>
              <w:t xml:space="preserve"> учења, планом рада и начинима оцењивања.</w:t>
            </w:r>
          </w:p>
          <w:p w:rsidR="004E16A1" w:rsidRDefault="004E16A1">
            <w:pPr>
              <w:pStyle w:val="TableParagraph"/>
              <w:spacing w:before="6"/>
              <w:ind w:left="0"/>
              <w:rPr>
                <w:b/>
                <w:sz w:val="13"/>
              </w:rPr>
            </w:pPr>
          </w:p>
          <w:p w:rsidR="004E16A1" w:rsidRDefault="00AA2638">
            <w:pPr>
              <w:pStyle w:val="TableParagraph"/>
              <w:spacing w:line="161" w:lineRule="exact"/>
              <w:ind w:left="56"/>
              <w:rPr>
                <w:b/>
                <w:sz w:val="14"/>
              </w:rPr>
            </w:pPr>
            <w:r>
              <w:rPr>
                <w:b/>
                <w:sz w:val="14"/>
              </w:rPr>
              <w:t>Облици наставе</w:t>
            </w:r>
          </w:p>
          <w:p w:rsidR="004E16A1" w:rsidRDefault="00AA2638">
            <w:pPr>
              <w:pStyle w:val="TableParagraph"/>
              <w:ind w:left="56" w:right="395"/>
              <w:rPr>
                <w:sz w:val="14"/>
              </w:rPr>
            </w:pPr>
            <w:r>
              <w:rPr>
                <w:sz w:val="14"/>
              </w:rPr>
              <w:t>Предмет се реализује кроз следеће облике наставе:</w:t>
            </w:r>
          </w:p>
          <w:p w:rsidR="004E16A1" w:rsidRDefault="00AA2638">
            <w:pPr>
              <w:pStyle w:val="TableParagraph"/>
              <w:numPr>
                <w:ilvl w:val="0"/>
                <w:numId w:val="306"/>
              </w:numPr>
              <w:tabs>
                <w:tab w:val="left" w:pos="176"/>
              </w:tabs>
              <w:spacing w:line="159" w:lineRule="exact"/>
              <w:ind w:hanging="119"/>
              <w:rPr>
                <w:b/>
                <w:sz w:val="14"/>
              </w:rPr>
            </w:pPr>
            <w:r>
              <w:rPr>
                <w:sz w:val="14"/>
              </w:rPr>
              <w:t xml:space="preserve">теоријска настава </w:t>
            </w:r>
            <w:r>
              <w:rPr>
                <w:b/>
                <w:sz w:val="14"/>
              </w:rPr>
              <w:t>(70</w:t>
            </w:r>
            <w:r>
              <w:rPr>
                <w:b/>
                <w:spacing w:val="-3"/>
                <w:sz w:val="14"/>
              </w:rPr>
              <w:t xml:space="preserve"> </w:t>
            </w:r>
            <w:r>
              <w:rPr>
                <w:b/>
                <w:sz w:val="14"/>
              </w:rPr>
              <w:t>часова)</w:t>
            </w:r>
          </w:p>
          <w:p w:rsidR="004E16A1" w:rsidRDefault="004E16A1">
            <w:pPr>
              <w:pStyle w:val="TableParagraph"/>
              <w:spacing w:before="9"/>
              <w:ind w:left="0"/>
              <w:rPr>
                <w:b/>
                <w:sz w:val="13"/>
              </w:rPr>
            </w:pPr>
          </w:p>
          <w:p w:rsidR="004E16A1" w:rsidRDefault="00AA2638">
            <w:pPr>
              <w:pStyle w:val="TableParagraph"/>
              <w:spacing w:line="161" w:lineRule="exact"/>
              <w:ind w:left="56"/>
              <w:rPr>
                <w:b/>
                <w:sz w:val="14"/>
              </w:rPr>
            </w:pPr>
            <w:r>
              <w:rPr>
                <w:b/>
                <w:sz w:val="14"/>
              </w:rPr>
              <w:t>Место реализације наставе</w:t>
            </w:r>
          </w:p>
          <w:p w:rsidR="004E16A1" w:rsidRDefault="00AA2638">
            <w:pPr>
              <w:pStyle w:val="TableParagraph"/>
              <w:numPr>
                <w:ilvl w:val="0"/>
                <w:numId w:val="306"/>
              </w:numPr>
              <w:tabs>
                <w:tab w:val="left" w:pos="176"/>
              </w:tabs>
              <w:ind w:right="145" w:hanging="119"/>
              <w:rPr>
                <w:sz w:val="14"/>
              </w:rPr>
            </w:pPr>
            <w:r>
              <w:rPr>
                <w:sz w:val="14"/>
              </w:rPr>
              <w:t>Настава се реализује у учионици или кабинету за</w:t>
            </w:r>
            <w:r>
              <w:rPr>
                <w:spacing w:val="-3"/>
                <w:sz w:val="14"/>
              </w:rPr>
              <w:t xml:space="preserve"> </w:t>
            </w:r>
            <w:r>
              <w:rPr>
                <w:sz w:val="14"/>
              </w:rPr>
              <w:t>математику</w:t>
            </w:r>
          </w:p>
          <w:p w:rsidR="004E16A1" w:rsidRDefault="004E16A1">
            <w:pPr>
              <w:pStyle w:val="TableParagraph"/>
              <w:spacing w:before="8"/>
              <w:ind w:left="0"/>
              <w:rPr>
                <w:b/>
                <w:sz w:val="13"/>
              </w:rPr>
            </w:pPr>
          </w:p>
          <w:p w:rsidR="004E16A1" w:rsidRDefault="00AA2638">
            <w:pPr>
              <w:pStyle w:val="TableParagraph"/>
              <w:spacing w:before="1" w:line="161" w:lineRule="exact"/>
              <w:ind w:left="56"/>
              <w:rPr>
                <w:b/>
                <w:sz w:val="14"/>
              </w:rPr>
            </w:pPr>
            <w:r>
              <w:rPr>
                <w:b/>
                <w:sz w:val="14"/>
              </w:rPr>
              <w:t>Препоруке за реализацију наставе</w:t>
            </w:r>
          </w:p>
          <w:p w:rsidR="004E16A1" w:rsidRDefault="00AA2638">
            <w:pPr>
              <w:pStyle w:val="TableParagraph"/>
              <w:numPr>
                <w:ilvl w:val="0"/>
                <w:numId w:val="306"/>
              </w:numPr>
              <w:tabs>
                <w:tab w:val="left" w:pos="176"/>
              </w:tabs>
              <w:ind w:right="184" w:hanging="119"/>
              <w:rPr>
                <w:sz w:val="14"/>
              </w:rPr>
            </w:pPr>
            <w:r>
              <w:rPr>
                <w:sz w:val="14"/>
              </w:rPr>
              <w:t>образложити циљ предмета, начин</w:t>
            </w:r>
            <w:r>
              <w:rPr>
                <w:spacing w:val="-16"/>
                <w:sz w:val="14"/>
              </w:rPr>
              <w:t xml:space="preserve"> </w:t>
            </w:r>
            <w:r>
              <w:rPr>
                <w:sz w:val="14"/>
              </w:rPr>
              <w:t>и критеријум</w:t>
            </w:r>
            <w:r>
              <w:rPr>
                <w:spacing w:val="-1"/>
                <w:sz w:val="14"/>
              </w:rPr>
              <w:t xml:space="preserve"> </w:t>
            </w:r>
            <w:r>
              <w:rPr>
                <w:sz w:val="14"/>
              </w:rPr>
              <w:t>оцењивања</w:t>
            </w:r>
          </w:p>
          <w:p w:rsidR="004E16A1" w:rsidRDefault="00AA2638">
            <w:pPr>
              <w:pStyle w:val="TableParagraph"/>
              <w:numPr>
                <w:ilvl w:val="0"/>
                <w:numId w:val="306"/>
              </w:numPr>
              <w:tabs>
                <w:tab w:val="left" w:pos="176"/>
              </w:tabs>
              <w:ind w:right="311" w:hanging="119"/>
              <w:rPr>
                <w:sz w:val="14"/>
              </w:rPr>
            </w:pPr>
            <w:r>
              <w:rPr>
                <w:sz w:val="14"/>
              </w:rPr>
              <w:t>неопходна предзнања поновити</w:t>
            </w:r>
            <w:r>
              <w:rPr>
                <w:spacing w:val="-26"/>
                <w:sz w:val="14"/>
              </w:rPr>
              <w:t xml:space="preserve"> </w:t>
            </w:r>
            <w:r>
              <w:rPr>
                <w:sz w:val="14"/>
              </w:rPr>
              <w:t>уз максимално ангажовање</w:t>
            </w:r>
            <w:r>
              <w:rPr>
                <w:spacing w:val="-11"/>
                <w:sz w:val="14"/>
              </w:rPr>
              <w:t xml:space="preserve"> </w:t>
            </w:r>
            <w:r>
              <w:rPr>
                <w:sz w:val="14"/>
              </w:rPr>
              <w:t>ученика;</w:t>
            </w:r>
          </w:p>
          <w:p w:rsidR="004E16A1" w:rsidRDefault="00AA2638">
            <w:pPr>
              <w:pStyle w:val="TableParagraph"/>
              <w:numPr>
                <w:ilvl w:val="0"/>
                <w:numId w:val="306"/>
              </w:numPr>
              <w:tabs>
                <w:tab w:val="left" w:pos="176"/>
              </w:tabs>
              <w:ind w:right="67" w:hanging="119"/>
              <w:rPr>
                <w:sz w:val="14"/>
              </w:rPr>
            </w:pPr>
            <w:r>
              <w:rPr>
                <w:sz w:val="14"/>
              </w:rPr>
              <w:t>подстицати ученике на размишљање</w:t>
            </w:r>
            <w:r>
              <w:rPr>
                <w:spacing w:val="-19"/>
                <w:sz w:val="14"/>
              </w:rPr>
              <w:t xml:space="preserve"> </w:t>
            </w:r>
            <w:r>
              <w:rPr>
                <w:sz w:val="14"/>
              </w:rPr>
              <w:t>и самостално</w:t>
            </w:r>
            <w:r>
              <w:rPr>
                <w:spacing w:val="-2"/>
                <w:sz w:val="14"/>
              </w:rPr>
              <w:t xml:space="preserve"> </w:t>
            </w:r>
            <w:r>
              <w:rPr>
                <w:sz w:val="14"/>
              </w:rPr>
              <w:t>закључивање</w:t>
            </w:r>
          </w:p>
          <w:p w:rsidR="004E16A1" w:rsidRDefault="00AA2638">
            <w:pPr>
              <w:pStyle w:val="TableParagraph"/>
              <w:numPr>
                <w:ilvl w:val="0"/>
                <w:numId w:val="306"/>
              </w:numPr>
              <w:tabs>
                <w:tab w:val="left" w:pos="176"/>
              </w:tabs>
              <w:ind w:right="300" w:hanging="119"/>
              <w:rPr>
                <w:sz w:val="14"/>
              </w:rPr>
            </w:pPr>
            <w:r>
              <w:rPr>
                <w:sz w:val="14"/>
              </w:rPr>
              <w:t>примењивати разноврсне облике</w:t>
            </w:r>
            <w:r>
              <w:rPr>
                <w:spacing w:val="-21"/>
                <w:sz w:val="14"/>
              </w:rPr>
              <w:t xml:space="preserve"> </w:t>
            </w:r>
            <w:r>
              <w:rPr>
                <w:sz w:val="14"/>
              </w:rPr>
              <w:t xml:space="preserve">и методе рада, </w:t>
            </w:r>
            <w:r>
              <w:rPr>
                <w:spacing w:val="-3"/>
                <w:sz w:val="14"/>
              </w:rPr>
              <w:t xml:space="preserve">како </w:t>
            </w:r>
            <w:r>
              <w:rPr>
                <w:sz w:val="14"/>
              </w:rPr>
              <w:t>би се подстакла активност</w:t>
            </w:r>
            <w:r>
              <w:rPr>
                <w:spacing w:val="-1"/>
                <w:sz w:val="14"/>
              </w:rPr>
              <w:t xml:space="preserve"> </w:t>
            </w:r>
            <w:r>
              <w:rPr>
                <w:sz w:val="14"/>
              </w:rPr>
              <w:t>ученика</w:t>
            </w:r>
          </w:p>
          <w:p w:rsidR="004E16A1" w:rsidRDefault="00AA2638">
            <w:pPr>
              <w:pStyle w:val="TableParagraph"/>
              <w:numPr>
                <w:ilvl w:val="0"/>
                <w:numId w:val="306"/>
              </w:numPr>
              <w:tabs>
                <w:tab w:val="left" w:pos="176"/>
              </w:tabs>
              <w:spacing w:line="237" w:lineRule="auto"/>
              <w:ind w:right="612" w:hanging="119"/>
              <w:jc w:val="both"/>
              <w:rPr>
                <w:sz w:val="14"/>
              </w:rPr>
            </w:pPr>
            <w:r>
              <w:rPr>
                <w:sz w:val="14"/>
              </w:rPr>
              <w:t>инсистирати на прецизности, тачности, систематичности и уредности у раду</w:t>
            </w:r>
          </w:p>
          <w:p w:rsidR="004E16A1" w:rsidRDefault="00AA2638">
            <w:pPr>
              <w:pStyle w:val="TableParagraph"/>
              <w:numPr>
                <w:ilvl w:val="0"/>
                <w:numId w:val="306"/>
              </w:numPr>
              <w:tabs>
                <w:tab w:val="left" w:pos="176"/>
              </w:tabs>
              <w:ind w:right="159" w:hanging="119"/>
              <w:rPr>
                <w:sz w:val="14"/>
              </w:rPr>
            </w:pPr>
            <w:r>
              <w:rPr>
                <w:sz w:val="14"/>
              </w:rPr>
              <w:t>упућивати ученике на</w:t>
            </w:r>
            <w:r>
              <w:rPr>
                <w:spacing w:val="-16"/>
                <w:sz w:val="14"/>
              </w:rPr>
              <w:t xml:space="preserve"> </w:t>
            </w:r>
            <w:r>
              <w:rPr>
                <w:sz w:val="14"/>
              </w:rPr>
              <w:t>претраживање различитих извора и примену савремених</w:t>
            </w:r>
            <w:r>
              <w:rPr>
                <w:spacing w:val="-1"/>
                <w:sz w:val="14"/>
              </w:rPr>
              <w:t xml:space="preserve"> </w:t>
            </w:r>
            <w:r>
              <w:rPr>
                <w:sz w:val="14"/>
              </w:rPr>
              <w:t>технологија</w:t>
            </w:r>
          </w:p>
          <w:p w:rsidR="004E16A1" w:rsidRDefault="004E16A1">
            <w:pPr>
              <w:pStyle w:val="TableParagraph"/>
              <w:ind w:left="0"/>
              <w:rPr>
                <w:b/>
                <w:sz w:val="13"/>
              </w:rPr>
            </w:pPr>
          </w:p>
          <w:p w:rsidR="004E16A1" w:rsidRDefault="00AA2638">
            <w:pPr>
              <w:pStyle w:val="TableParagraph"/>
              <w:numPr>
                <w:ilvl w:val="0"/>
                <w:numId w:val="305"/>
              </w:numPr>
              <w:tabs>
                <w:tab w:val="left" w:pos="176"/>
              </w:tabs>
              <w:ind w:right="130" w:hanging="119"/>
              <w:rPr>
                <w:sz w:val="14"/>
              </w:rPr>
            </w:pPr>
            <w:r>
              <w:rPr>
                <w:b/>
                <w:sz w:val="14"/>
              </w:rPr>
              <w:t xml:space="preserve">Тригонометрија </w:t>
            </w:r>
            <w:r>
              <w:rPr>
                <w:b/>
                <w:spacing w:val="-3"/>
                <w:sz w:val="14"/>
              </w:rPr>
              <w:t xml:space="preserve">правоуглог троугла: </w:t>
            </w:r>
            <w:r>
              <w:rPr>
                <w:sz w:val="14"/>
              </w:rPr>
              <w:t>садржаје повезивати са одговарајућим примерима из</w:t>
            </w:r>
            <w:r>
              <w:rPr>
                <w:spacing w:val="-21"/>
                <w:sz w:val="14"/>
              </w:rPr>
              <w:t xml:space="preserve"> </w:t>
            </w:r>
            <w:r>
              <w:rPr>
                <w:sz w:val="14"/>
              </w:rPr>
              <w:t xml:space="preserve">живота, нпр. </w:t>
            </w:r>
            <w:proofErr w:type="gramStart"/>
            <w:r>
              <w:rPr>
                <w:sz w:val="14"/>
              </w:rPr>
              <w:t>величина</w:t>
            </w:r>
            <w:proofErr w:type="gramEnd"/>
            <w:r>
              <w:rPr>
                <w:sz w:val="14"/>
              </w:rPr>
              <w:t xml:space="preserve"> сенке. Поновити правила заокругљивања бројева на одређени број децимала. Оспособити ученике за употребу калкулатора као помоћног средства при решавању проблема применом</w:t>
            </w:r>
            <w:r>
              <w:rPr>
                <w:spacing w:val="-15"/>
                <w:sz w:val="14"/>
              </w:rPr>
              <w:t xml:space="preserve"> </w:t>
            </w:r>
            <w:r>
              <w:rPr>
                <w:sz w:val="14"/>
              </w:rPr>
              <w:t>тригонометрије.</w:t>
            </w:r>
          </w:p>
          <w:p w:rsidR="004E16A1" w:rsidRDefault="004E16A1">
            <w:pPr>
              <w:pStyle w:val="TableParagraph"/>
              <w:spacing w:before="2"/>
              <w:ind w:left="0"/>
              <w:rPr>
                <w:b/>
                <w:sz w:val="13"/>
              </w:rPr>
            </w:pPr>
          </w:p>
          <w:p w:rsidR="004E16A1" w:rsidRDefault="00AA2638">
            <w:pPr>
              <w:pStyle w:val="TableParagraph"/>
              <w:numPr>
                <w:ilvl w:val="0"/>
                <w:numId w:val="305"/>
              </w:numPr>
              <w:tabs>
                <w:tab w:val="left" w:pos="176"/>
              </w:tabs>
              <w:ind w:right="49" w:hanging="119"/>
              <w:rPr>
                <w:sz w:val="14"/>
              </w:rPr>
            </w:pPr>
            <w:r>
              <w:rPr>
                <w:b/>
                <w:sz w:val="14"/>
              </w:rPr>
              <w:t xml:space="preserve">Степеновање и кореновање: </w:t>
            </w:r>
            <w:r>
              <w:rPr>
                <w:sz w:val="14"/>
              </w:rPr>
              <w:t xml:space="preserve">при проширивању скупа из кога је </w:t>
            </w:r>
            <w:proofErr w:type="gramStart"/>
            <w:r>
              <w:rPr>
                <w:sz w:val="14"/>
              </w:rPr>
              <w:t>изложилац ,</w:t>
            </w:r>
            <w:proofErr w:type="gramEnd"/>
            <w:r>
              <w:rPr>
                <w:sz w:val="14"/>
              </w:rPr>
              <w:t xml:space="preserve"> нагласити перманентност особина степеновања. Оспособити ученике</w:t>
            </w:r>
            <w:r>
              <w:rPr>
                <w:spacing w:val="-9"/>
                <w:sz w:val="14"/>
              </w:rPr>
              <w:t xml:space="preserve"> </w:t>
            </w:r>
            <w:r>
              <w:rPr>
                <w:sz w:val="14"/>
              </w:rPr>
              <w:t>да</w:t>
            </w:r>
            <w:r>
              <w:rPr>
                <w:spacing w:val="-9"/>
                <w:sz w:val="14"/>
              </w:rPr>
              <w:t xml:space="preserve"> </w:t>
            </w:r>
            <w:r>
              <w:rPr>
                <w:sz w:val="14"/>
              </w:rPr>
              <w:t>помоћу</w:t>
            </w:r>
            <w:r>
              <w:rPr>
                <w:spacing w:val="-9"/>
                <w:sz w:val="14"/>
              </w:rPr>
              <w:t xml:space="preserve"> </w:t>
            </w:r>
            <w:r>
              <w:rPr>
                <w:sz w:val="14"/>
              </w:rPr>
              <w:t>калкулатора</w:t>
            </w:r>
            <w:r>
              <w:rPr>
                <w:spacing w:val="-9"/>
                <w:sz w:val="14"/>
              </w:rPr>
              <w:t xml:space="preserve"> </w:t>
            </w:r>
            <w:r>
              <w:rPr>
                <w:sz w:val="14"/>
              </w:rPr>
              <w:t>одреде вредности корена и степена датог броја.</w:t>
            </w:r>
          </w:p>
          <w:p w:rsidR="004E16A1" w:rsidRDefault="004E16A1">
            <w:pPr>
              <w:pStyle w:val="TableParagraph"/>
              <w:spacing w:before="3"/>
              <w:ind w:left="0"/>
              <w:rPr>
                <w:b/>
                <w:sz w:val="13"/>
              </w:rPr>
            </w:pPr>
          </w:p>
          <w:p w:rsidR="004E16A1" w:rsidRDefault="00AA2638">
            <w:pPr>
              <w:pStyle w:val="TableParagraph"/>
              <w:numPr>
                <w:ilvl w:val="0"/>
                <w:numId w:val="305"/>
              </w:numPr>
              <w:tabs>
                <w:tab w:val="left" w:pos="176"/>
              </w:tabs>
              <w:spacing w:before="1"/>
              <w:ind w:right="162" w:hanging="119"/>
              <w:rPr>
                <w:sz w:val="14"/>
              </w:rPr>
            </w:pPr>
            <w:r>
              <w:rPr>
                <w:b/>
                <w:sz w:val="14"/>
              </w:rPr>
              <w:t xml:space="preserve">Функција и график функције: </w:t>
            </w:r>
            <w:r>
              <w:rPr>
                <w:sz w:val="14"/>
              </w:rPr>
              <w:t>приликом обраде користити што више конкретних примера из</w:t>
            </w:r>
            <w:r>
              <w:rPr>
                <w:spacing w:val="-21"/>
                <w:sz w:val="14"/>
              </w:rPr>
              <w:t xml:space="preserve"> </w:t>
            </w:r>
            <w:r>
              <w:rPr>
                <w:sz w:val="14"/>
              </w:rPr>
              <w:t>живота и</w:t>
            </w:r>
            <w:r>
              <w:rPr>
                <w:spacing w:val="-2"/>
                <w:sz w:val="14"/>
              </w:rPr>
              <w:t xml:space="preserve"> </w:t>
            </w:r>
            <w:r>
              <w:rPr>
                <w:sz w:val="14"/>
              </w:rPr>
              <w:t>струке.</w:t>
            </w:r>
          </w:p>
          <w:p w:rsidR="004E16A1" w:rsidRDefault="004E16A1">
            <w:pPr>
              <w:pStyle w:val="TableParagraph"/>
              <w:spacing w:before="6"/>
              <w:ind w:left="0"/>
              <w:rPr>
                <w:b/>
                <w:sz w:val="13"/>
              </w:rPr>
            </w:pPr>
          </w:p>
          <w:p w:rsidR="004E16A1" w:rsidRDefault="00AA2638">
            <w:pPr>
              <w:pStyle w:val="TableParagraph"/>
              <w:numPr>
                <w:ilvl w:val="0"/>
                <w:numId w:val="305"/>
              </w:numPr>
              <w:tabs>
                <w:tab w:val="left" w:pos="176"/>
              </w:tabs>
              <w:ind w:right="202" w:hanging="119"/>
              <w:rPr>
                <w:sz w:val="14"/>
              </w:rPr>
            </w:pPr>
            <w:r>
              <w:rPr>
                <w:b/>
                <w:sz w:val="14"/>
              </w:rPr>
              <w:t>Квадратна</w:t>
            </w:r>
            <w:r>
              <w:rPr>
                <w:b/>
                <w:spacing w:val="-10"/>
                <w:sz w:val="14"/>
              </w:rPr>
              <w:t xml:space="preserve"> </w:t>
            </w:r>
            <w:r>
              <w:rPr>
                <w:b/>
                <w:sz w:val="14"/>
              </w:rPr>
              <w:t>једначина</w:t>
            </w:r>
            <w:r>
              <w:rPr>
                <w:b/>
                <w:spacing w:val="-9"/>
                <w:sz w:val="14"/>
              </w:rPr>
              <w:t xml:space="preserve"> </w:t>
            </w:r>
            <w:r>
              <w:rPr>
                <w:b/>
                <w:sz w:val="14"/>
              </w:rPr>
              <w:t>и</w:t>
            </w:r>
            <w:r>
              <w:rPr>
                <w:b/>
                <w:spacing w:val="-10"/>
                <w:sz w:val="14"/>
              </w:rPr>
              <w:t xml:space="preserve"> </w:t>
            </w:r>
            <w:r>
              <w:rPr>
                <w:b/>
                <w:sz w:val="14"/>
              </w:rPr>
              <w:t xml:space="preserve">квадратна функција: </w:t>
            </w:r>
            <w:r>
              <w:rPr>
                <w:sz w:val="14"/>
              </w:rPr>
              <w:t>показати односе између решења и коефицијената, као и растављање квадратног</w:t>
            </w:r>
            <w:r>
              <w:rPr>
                <w:spacing w:val="-3"/>
                <w:sz w:val="14"/>
              </w:rPr>
              <w:t xml:space="preserve"> </w:t>
            </w:r>
            <w:r>
              <w:rPr>
                <w:sz w:val="14"/>
              </w:rPr>
              <w:t>тринома</w:t>
            </w:r>
          </w:p>
          <w:p w:rsidR="004E16A1" w:rsidRDefault="00AA2638">
            <w:pPr>
              <w:pStyle w:val="TableParagraph"/>
              <w:spacing w:line="237" w:lineRule="auto"/>
              <w:ind w:right="100"/>
              <w:rPr>
                <w:sz w:val="14"/>
              </w:rPr>
            </w:pPr>
            <w:proofErr w:type="gramStart"/>
            <w:r>
              <w:rPr>
                <w:sz w:val="14"/>
              </w:rPr>
              <w:t>на</w:t>
            </w:r>
            <w:proofErr w:type="gramEnd"/>
            <w:r>
              <w:rPr>
                <w:sz w:val="14"/>
              </w:rPr>
              <w:t xml:space="preserve"> чиниоце. Нацртати свих шест облика квадратне функције. Истаћи повезаност између аналитичког</w:t>
            </w:r>
          </w:p>
          <w:p w:rsidR="004E16A1" w:rsidRDefault="00AA2638">
            <w:pPr>
              <w:pStyle w:val="TableParagraph"/>
              <w:ind w:right="100"/>
              <w:rPr>
                <w:sz w:val="14"/>
              </w:rPr>
            </w:pPr>
            <w:proofErr w:type="gramStart"/>
            <w:r>
              <w:rPr>
                <w:sz w:val="14"/>
              </w:rPr>
              <w:t>и</w:t>
            </w:r>
            <w:proofErr w:type="gramEnd"/>
            <w:r>
              <w:rPr>
                <w:sz w:val="14"/>
              </w:rPr>
              <w:t xml:space="preserve"> графичког приказа квадратне функције.</w:t>
            </w:r>
          </w:p>
          <w:p w:rsidR="004E16A1" w:rsidRDefault="00AA2638">
            <w:pPr>
              <w:pStyle w:val="TableParagraph"/>
              <w:numPr>
                <w:ilvl w:val="0"/>
                <w:numId w:val="305"/>
              </w:numPr>
              <w:tabs>
                <w:tab w:val="left" w:pos="176"/>
              </w:tabs>
              <w:ind w:right="421" w:hanging="119"/>
              <w:rPr>
                <w:sz w:val="14"/>
              </w:rPr>
            </w:pPr>
            <w:r>
              <w:rPr>
                <w:b/>
                <w:sz w:val="14"/>
              </w:rPr>
              <w:t xml:space="preserve">Геометријска тела: </w:t>
            </w:r>
            <w:r>
              <w:rPr>
                <w:sz w:val="14"/>
              </w:rPr>
              <w:t xml:space="preserve">користити симулације пресека на </w:t>
            </w:r>
            <w:r>
              <w:rPr>
                <w:spacing w:val="-3"/>
                <w:sz w:val="14"/>
              </w:rPr>
              <w:t xml:space="preserve">рачунару. </w:t>
            </w:r>
            <w:r>
              <w:rPr>
                <w:sz w:val="14"/>
              </w:rPr>
              <w:t>Садржаје повезати са стручним предметима и проблемима из свакодневног</w:t>
            </w:r>
            <w:r>
              <w:rPr>
                <w:spacing w:val="-1"/>
                <w:sz w:val="14"/>
              </w:rPr>
              <w:t xml:space="preserve"> </w:t>
            </w:r>
            <w:r>
              <w:rPr>
                <w:sz w:val="14"/>
              </w:rPr>
              <w:t>живота.</w:t>
            </w:r>
          </w:p>
          <w:p w:rsidR="004E16A1" w:rsidRDefault="00AA2638">
            <w:pPr>
              <w:pStyle w:val="TableParagraph"/>
              <w:numPr>
                <w:ilvl w:val="0"/>
                <w:numId w:val="305"/>
              </w:numPr>
              <w:tabs>
                <w:tab w:val="left" w:pos="176"/>
              </w:tabs>
              <w:spacing w:line="237" w:lineRule="auto"/>
              <w:ind w:right="163" w:hanging="119"/>
              <w:rPr>
                <w:sz w:val="14"/>
              </w:rPr>
            </w:pPr>
            <w:r>
              <w:rPr>
                <w:b/>
                <w:sz w:val="14"/>
              </w:rPr>
              <w:t xml:space="preserve">Низови: </w:t>
            </w:r>
            <w:r>
              <w:rPr>
                <w:sz w:val="14"/>
              </w:rPr>
              <w:t>примере низова узимати из разних области математике, (нпр. из геометрије) као и из свакодневног живота (нпр. неки изабрани</w:t>
            </w:r>
            <w:r>
              <w:rPr>
                <w:spacing w:val="-24"/>
                <w:sz w:val="14"/>
              </w:rPr>
              <w:t xml:space="preserve"> </w:t>
            </w:r>
            <w:r>
              <w:rPr>
                <w:sz w:val="14"/>
              </w:rPr>
              <w:t>проблем сложеног интересног</w:t>
            </w:r>
            <w:r>
              <w:rPr>
                <w:spacing w:val="-2"/>
                <w:sz w:val="14"/>
              </w:rPr>
              <w:t xml:space="preserve"> </w:t>
            </w:r>
            <w:r>
              <w:rPr>
                <w:sz w:val="14"/>
              </w:rPr>
              <w:t>рачуна).</w:t>
            </w:r>
          </w:p>
        </w:tc>
      </w:tr>
      <w:tr w:rsidR="004E16A1">
        <w:trPr>
          <w:trHeight w:val="2760"/>
        </w:trPr>
        <w:tc>
          <w:tcPr>
            <w:tcW w:w="1474" w:type="dxa"/>
          </w:tcPr>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AA2638">
            <w:pPr>
              <w:pStyle w:val="TableParagraph"/>
              <w:spacing w:before="115"/>
              <w:ind w:left="359" w:hanging="100"/>
              <w:rPr>
                <w:b/>
                <w:sz w:val="14"/>
              </w:rPr>
            </w:pPr>
            <w:r>
              <w:rPr>
                <w:b/>
                <w:sz w:val="14"/>
              </w:rPr>
              <w:t>Степеновање и кореновање</w:t>
            </w:r>
          </w:p>
        </w:tc>
        <w:tc>
          <w:tcPr>
            <w:tcW w:w="1701" w:type="dxa"/>
          </w:tcPr>
          <w:p w:rsidR="004E16A1" w:rsidRDefault="00AA2638">
            <w:pPr>
              <w:pStyle w:val="TableParagraph"/>
              <w:numPr>
                <w:ilvl w:val="0"/>
                <w:numId w:val="304"/>
              </w:numPr>
              <w:tabs>
                <w:tab w:val="left" w:pos="177"/>
              </w:tabs>
              <w:spacing w:before="20"/>
              <w:ind w:right="263"/>
              <w:rPr>
                <w:sz w:val="14"/>
              </w:rPr>
            </w:pPr>
            <w:r>
              <w:rPr>
                <w:sz w:val="14"/>
              </w:rPr>
              <w:t>Проширивање</w:t>
            </w:r>
            <w:r>
              <w:rPr>
                <w:spacing w:val="-10"/>
                <w:sz w:val="14"/>
              </w:rPr>
              <w:t xml:space="preserve"> </w:t>
            </w:r>
            <w:r>
              <w:rPr>
                <w:sz w:val="14"/>
              </w:rPr>
              <w:t>знања о степеновању и кореновању</w:t>
            </w:r>
          </w:p>
          <w:p w:rsidR="004E16A1" w:rsidRDefault="00AA2638">
            <w:pPr>
              <w:pStyle w:val="TableParagraph"/>
              <w:numPr>
                <w:ilvl w:val="0"/>
                <w:numId w:val="304"/>
              </w:numPr>
              <w:tabs>
                <w:tab w:val="left" w:pos="177"/>
              </w:tabs>
              <w:spacing w:line="237" w:lineRule="auto"/>
              <w:ind w:right="207"/>
              <w:rPr>
                <w:sz w:val="14"/>
              </w:rPr>
            </w:pPr>
            <w:r>
              <w:rPr>
                <w:spacing w:val="-3"/>
                <w:sz w:val="14"/>
              </w:rPr>
              <w:t xml:space="preserve">Уочавање </w:t>
            </w:r>
            <w:r>
              <w:rPr>
                <w:sz w:val="14"/>
              </w:rPr>
              <w:t>веза између степеновања и кореновања</w:t>
            </w:r>
          </w:p>
          <w:p w:rsidR="004E16A1" w:rsidRDefault="00AA2638">
            <w:pPr>
              <w:pStyle w:val="TableParagraph"/>
              <w:numPr>
                <w:ilvl w:val="0"/>
                <w:numId w:val="304"/>
              </w:numPr>
              <w:tabs>
                <w:tab w:val="left" w:pos="177"/>
              </w:tabs>
              <w:ind w:right="125"/>
              <w:rPr>
                <w:sz w:val="14"/>
              </w:rPr>
            </w:pPr>
            <w:r>
              <w:rPr>
                <w:sz w:val="14"/>
              </w:rPr>
              <w:t>Овладавање</w:t>
            </w:r>
            <w:r>
              <w:rPr>
                <w:spacing w:val="-16"/>
                <w:sz w:val="14"/>
              </w:rPr>
              <w:t xml:space="preserve"> </w:t>
            </w:r>
            <w:r>
              <w:rPr>
                <w:sz w:val="14"/>
              </w:rPr>
              <w:t>поступком рационалисања имениоца</w:t>
            </w:r>
          </w:p>
        </w:tc>
        <w:tc>
          <w:tcPr>
            <w:tcW w:w="2268" w:type="dxa"/>
          </w:tcPr>
          <w:p w:rsidR="004E16A1" w:rsidRDefault="00AA2638">
            <w:pPr>
              <w:pStyle w:val="TableParagraph"/>
              <w:numPr>
                <w:ilvl w:val="0"/>
                <w:numId w:val="303"/>
              </w:numPr>
              <w:tabs>
                <w:tab w:val="left" w:pos="176"/>
              </w:tabs>
              <w:spacing w:before="20"/>
              <w:ind w:right="534" w:hanging="119"/>
              <w:rPr>
                <w:sz w:val="14"/>
              </w:rPr>
            </w:pPr>
            <w:r>
              <w:rPr>
                <w:sz w:val="14"/>
              </w:rPr>
              <w:t>наведе особине операција степеновања са целим експонентом и примени их у трансформацијама једноставнијих</w:t>
            </w:r>
            <w:r>
              <w:rPr>
                <w:spacing w:val="-1"/>
                <w:sz w:val="14"/>
              </w:rPr>
              <w:t xml:space="preserve"> </w:t>
            </w:r>
            <w:r>
              <w:rPr>
                <w:sz w:val="14"/>
              </w:rPr>
              <w:t>израза</w:t>
            </w:r>
          </w:p>
          <w:p w:rsidR="004E16A1" w:rsidRDefault="00AA2638">
            <w:pPr>
              <w:pStyle w:val="TableParagraph"/>
              <w:numPr>
                <w:ilvl w:val="0"/>
                <w:numId w:val="303"/>
              </w:numPr>
              <w:tabs>
                <w:tab w:val="left" w:pos="176"/>
              </w:tabs>
              <w:spacing w:line="237" w:lineRule="auto"/>
              <w:ind w:right="139" w:hanging="119"/>
              <w:rPr>
                <w:sz w:val="14"/>
              </w:rPr>
            </w:pPr>
            <w:r>
              <w:rPr>
                <w:sz w:val="14"/>
              </w:rPr>
              <w:t>наведе особине операција кореновања и примени их у трансформацијама једноставних израза</w:t>
            </w:r>
          </w:p>
          <w:p w:rsidR="004E16A1" w:rsidRDefault="00AA2638">
            <w:pPr>
              <w:pStyle w:val="TableParagraph"/>
              <w:numPr>
                <w:ilvl w:val="0"/>
                <w:numId w:val="303"/>
              </w:numPr>
              <w:tabs>
                <w:tab w:val="left" w:pos="176"/>
              </w:tabs>
              <w:ind w:right="327" w:hanging="119"/>
              <w:rPr>
                <w:sz w:val="14"/>
              </w:rPr>
            </w:pPr>
            <w:r>
              <w:rPr>
                <w:sz w:val="14"/>
              </w:rPr>
              <w:t>наведе особине операција степеновања са рационалним изложиоцем и</w:t>
            </w:r>
            <w:r>
              <w:rPr>
                <w:spacing w:val="-4"/>
                <w:sz w:val="14"/>
              </w:rPr>
              <w:t xml:space="preserve"> </w:t>
            </w:r>
            <w:r>
              <w:rPr>
                <w:sz w:val="14"/>
              </w:rPr>
              <w:t>примени</w:t>
            </w:r>
          </w:p>
          <w:p w:rsidR="004E16A1" w:rsidRDefault="00AA2638">
            <w:pPr>
              <w:pStyle w:val="TableParagraph"/>
              <w:spacing w:line="237" w:lineRule="auto"/>
              <w:ind w:right="664"/>
              <w:rPr>
                <w:sz w:val="14"/>
              </w:rPr>
            </w:pPr>
            <w:r>
              <w:rPr>
                <w:sz w:val="14"/>
              </w:rPr>
              <w:t>их у трансформацијама једноставнијих израза</w:t>
            </w:r>
          </w:p>
          <w:p w:rsidR="004E16A1" w:rsidRDefault="00AA2638">
            <w:pPr>
              <w:pStyle w:val="TableParagraph"/>
              <w:numPr>
                <w:ilvl w:val="0"/>
                <w:numId w:val="303"/>
              </w:numPr>
              <w:tabs>
                <w:tab w:val="left" w:pos="176"/>
              </w:tabs>
              <w:ind w:left="56" w:right="81" w:firstLine="0"/>
              <w:rPr>
                <w:sz w:val="14"/>
              </w:rPr>
            </w:pPr>
            <w:r>
              <w:rPr>
                <w:sz w:val="14"/>
              </w:rPr>
              <w:t>рационалише именилац</w:t>
            </w:r>
            <w:r>
              <w:rPr>
                <w:spacing w:val="-14"/>
                <w:sz w:val="14"/>
              </w:rPr>
              <w:t xml:space="preserve"> </w:t>
            </w:r>
            <w:r>
              <w:rPr>
                <w:sz w:val="14"/>
              </w:rPr>
              <w:t>разломка у једноставним случајевима</w:t>
            </w:r>
          </w:p>
        </w:tc>
        <w:tc>
          <w:tcPr>
            <w:tcW w:w="2551" w:type="dxa"/>
          </w:tcPr>
          <w:p w:rsidR="004E16A1" w:rsidRDefault="00AA2638">
            <w:pPr>
              <w:pStyle w:val="TableParagraph"/>
              <w:numPr>
                <w:ilvl w:val="0"/>
                <w:numId w:val="302"/>
              </w:numPr>
              <w:tabs>
                <w:tab w:val="left" w:pos="176"/>
              </w:tabs>
              <w:spacing w:before="21"/>
              <w:ind w:right="655" w:hanging="119"/>
              <w:rPr>
                <w:sz w:val="14"/>
              </w:rPr>
            </w:pPr>
            <w:r>
              <w:rPr>
                <w:sz w:val="14"/>
              </w:rPr>
              <w:t>Појам степена. Операције са степенима</w:t>
            </w:r>
          </w:p>
          <w:p w:rsidR="004E16A1" w:rsidRDefault="00AA2638">
            <w:pPr>
              <w:pStyle w:val="TableParagraph"/>
              <w:numPr>
                <w:ilvl w:val="0"/>
                <w:numId w:val="302"/>
              </w:numPr>
              <w:tabs>
                <w:tab w:val="left" w:pos="176"/>
              </w:tabs>
              <w:spacing w:line="159" w:lineRule="exact"/>
              <w:ind w:hanging="119"/>
              <w:rPr>
                <w:sz w:val="14"/>
              </w:rPr>
            </w:pPr>
            <w:r>
              <w:rPr>
                <w:sz w:val="14"/>
              </w:rPr>
              <w:t>Степен са целим</w:t>
            </w:r>
            <w:r>
              <w:rPr>
                <w:spacing w:val="-4"/>
                <w:sz w:val="14"/>
              </w:rPr>
              <w:t xml:space="preserve"> </w:t>
            </w:r>
            <w:r>
              <w:rPr>
                <w:sz w:val="14"/>
              </w:rPr>
              <w:t>изложиоцем</w:t>
            </w:r>
          </w:p>
          <w:p w:rsidR="004E16A1" w:rsidRDefault="00AA2638">
            <w:pPr>
              <w:pStyle w:val="TableParagraph"/>
              <w:numPr>
                <w:ilvl w:val="0"/>
                <w:numId w:val="302"/>
              </w:numPr>
              <w:tabs>
                <w:tab w:val="left" w:pos="176"/>
              </w:tabs>
              <w:spacing w:line="160" w:lineRule="exact"/>
              <w:ind w:hanging="119"/>
              <w:rPr>
                <w:sz w:val="14"/>
              </w:rPr>
            </w:pPr>
            <w:r>
              <w:rPr>
                <w:sz w:val="14"/>
              </w:rPr>
              <w:t>Запис броја у Е (scientific)</w:t>
            </w:r>
            <w:r>
              <w:rPr>
                <w:spacing w:val="-11"/>
                <w:sz w:val="14"/>
              </w:rPr>
              <w:t xml:space="preserve"> </w:t>
            </w:r>
            <w:r>
              <w:rPr>
                <w:sz w:val="14"/>
              </w:rPr>
              <w:t>формату</w:t>
            </w:r>
          </w:p>
          <w:p w:rsidR="004E16A1" w:rsidRDefault="00AA2638">
            <w:pPr>
              <w:pStyle w:val="TableParagraph"/>
              <w:numPr>
                <w:ilvl w:val="0"/>
                <w:numId w:val="302"/>
              </w:numPr>
              <w:tabs>
                <w:tab w:val="left" w:pos="176"/>
              </w:tabs>
              <w:spacing w:line="160" w:lineRule="exact"/>
              <w:ind w:hanging="119"/>
              <w:rPr>
                <w:sz w:val="14"/>
              </w:rPr>
            </w:pPr>
            <w:r>
              <w:rPr>
                <w:sz w:val="14"/>
              </w:rPr>
              <w:t>Појам корена. Операције са</w:t>
            </w:r>
            <w:r>
              <w:rPr>
                <w:spacing w:val="-16"/>
                <w:sz w:val="14"/>
              </w:rPr>
              <w:t xml:space="preserve"> </w:t>
            </w:r>
            <w:r>
              <w:rPr>
                <w:sz w:val="14"/>
              </w:rPr>
              <w:t>коренима</w:t>
            </w:r>
          </w:p>
          <w:p w:rsidR="004E16A1" w:rsidRDefault="00AA2638">
            <w:pPr>
              <w:pStyle w:val="TableParagraph"/>
              <w:numPr>
                <w:ilvl w:val="0"/>
                <w:numId w:val="302"/>
              </w:numPr>
              <w:tabs>
                <w:tab w:val="left" w:pos="176"/>
              </w:tabs>
              <w:spacing w:line="160" w:lineRule="exact"/>
              <w:ind w:hanging="119"/>
              <w:rPr>
                <w:sz w:val="14"/>
              </w:rPr>
            </w:pPr>
            <w:r>
              <w:rPr>
                <w:sz w:val="14"/>
              </w:rPr>
              <w:t>Степен са рационалним</w:t>
            </w:r>
            <w:r>
              <w:rPr>
                <w:spacing w:val="-6"/>
                <w:sz w:val="14"/>
              </w:rPr>
              <w:t xml:space="preserve"> </w:t>
            </w:r>
            <w:r>
              <w:rPr>
                <w:sz w:val="14"/>
              </w:rPr>
              <w:t>изложиоцем</w:t>
            </w:r>
          </w:p>
          <w:p w:rsidR="004E16A1" w:rsidRDefault="00AA2638">
            <w:pPr>
              <w:pStyle w:val="TableParagraph"/>
              <w:numPr>
                <w:ilvl w:val="0"/>
                <w:numId w:val="302"/>
              </w:numPr>
              <w:tabs>
                <w:tab w:val="left" w:pos="176"/>
              </w:tabs>
              <w:spacing w:line="161" w:lineRule="exact"/>
              <w:ind w:hanging="119"/>
              <w:rPr>
                <w:sz w:val="14"/>
              </w:rPr>
            </w:pPr>
            <w:r>
              <w:rPr>
                <w:sz w:val="14"/>
              </w:rPr>
              <w:t>Рационалисање имениоца</w:t>
            </w:r>
            <w:r>
              <w:rPr>
                <w:spacing w:val="-5"/>
                <w:sz w:val="14"/>
              </w:rPr>
              <w:t xml:space="preserve"> </w:t>
            </w:r>
            <w:r>
              <w:rPr>
                <w:sz w:val="14"/>
              </w:rPr>
              <w:t>разломка</w:t>
            </w:r>
          </w:p>
        </w:tc>
        <w:tc>
          <w:tcPr>
            <w:tcW w:w="2551" w:type="dxa"/>
            <w:vMerge/>
            <w:tcBorders>
              <w:top w:val="nil"/>
            </w:tcBorders>
          </w:tcPr>
          <w:p w:rsidR="004E16A1" w:rsidRDefault="004E16A1">
            <w:pPr>
              <w:rPr>
                <w:sz w:val="2"/>
                <w:szCs w:val="2"/>
              </w:rPr>
            </w:pPr>
          </w:p>
        </w:tc>
      </w:tr>
      <w:tr w:rsidR="004E16A1">
        <w:trPr>
          <w:trHeight w:val="2280"/>
        </w:trPr>
        <w:tc>
          <w:tcPr>
            <w:tcW w:w="1474" w:type="dxa"/>
          </w:tcPr>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2"/>
              <w:ind w:left="0"/>
              <w:rPr>
                <w:b/>
                <w:sz w:val="21"/>
              </w:rPr>
            </w:pPr>
          </w:p>
          <w:p w:rsidR="004E16A1" w:rsidRDefault="00AA2638">
            <w:pPr>
              <w:pStyle w:val="TableParagraph"/>
              <w:ind w:left="439" w:right="83" w:hanging="328"/>
              <w:rPr>
                <w:b/>
                <w:sz w:val="14"/>
              </w:rPr>
            </w:pPr>
            <w:r>
              <w:rPr>
                <w:b/>
                <w:sz w:val="14"/>
              </w:rPr>
              <w:t>Функција и график функције</w:t>
            </w:r>
          </w:p>
        </w:tc>
        <w:tc>
          <w:tcPr>
            <w:tcW w:w="1701" w:type="dxa"/>
          </w:tcPr>
          <w:p w:rsidR="004E16A1" w:rsidRDefault="00AA2638">
            <w:pPr>
              <w:pStyle w:val="TableParagraph"/>
              <w:numPr>
                <w:ilvl w:val="0"/>
                <w:numId w:val="301"/>
              </w:numPr>
              <w:tabs>
                <w:tab w:val="left" w:pos="177"/>
              </w:tabs>
              <w:spacing w:before="21"/>
              <w:ind w:right="197"/>
              <w:rPr>
                <w:sz w:val="14"/>
              </w:rPr>
            </w:pPr>
            <w:r>
              <w:rPr>
                <w:sz w:val="14"/>
              </w:rPr>
              <w:t>Упознавање</w:t>
            </w:r>
            <w:r>
              <w:rPr>
                <w:spacing w:val="-14"/>
                <w:sz w:val="14"/>
              </w:rPr>
              <w:t xml:space="preserve"> </w:t>
            </w:r>
            <w:r>
              <w:rPr>
                <w:sz w:val="14"/>
              </w:rPr>
              <w:t>основних својстава</w:t>
            </w:r>
            <w:r>
              <w:rPr>
                <w:spacing w:val="-1"/>
                <w:sz w:val="14"/>
              </w:rPr>
              <w:t xml:space="preserve"> </w:t>
            </w:r>
            <w:r>
              <w:rPr>
                <w:sz w:val="14"/>
              </w:rPr>
              <w:t>функција</w:t>
            </w:r>
          </w:p>
          <w:p w:rsidR="004E16A1" w:rsidRDefault="00AA2638">
            <w:pPr>
              <w:pStyle w:val="TableParagraph"/>
              <w:numPr>
                <w:ilvl w:val="0"/>
                <w:numId w:val="301"/>
              </w:numPr>
              <w:tabs>
                <w:tab w:val="left" w:pos="177"/>
              </w:tabs>
              <w:ind w:right="96"/>
              <w:rPr>
                <w:sz w:val="14"/>
              </w:rPr>
            </w:pPr>
            <w:r>
              <w:rPr>
                <w:sz w:val="14"/>
              </w:rPr>
              <w:t>Оспособљавање за представљање</w:t>
            </w:r>
            <w:r>
              <w:rPr>
                <w:spacing w:val="-12"/>
                <w:sz w:val="14"/>
              </w:rPr>
              <w:t xml:space="preserve"> </w:t>
            </w:r>
            <w:r>
              <w:rPr>
                <w:sz w:val="14"/>
              </w:rPr>
              <w:t>података различитим графичким облицима и анализу датих</w:t>
            </w:r>
            <w:r>
              <w:rPr>
                <w:spacing w:val="-2"/>
                <w:sz w:val="14"/>
              </w:rPr>
              <w:t xml:space="preserve"> </w:t>
            </w:r>
            <w:r>
              <w:rPr>
                <w:sz w:val="14"/>
              </w:rPr>
              <w:t>података</w:t>
            </w:r>
          </w:p>
        </w:tc>
        <w:tc>
          <w:tcPr>
            <w:tcW w:w="2268" w:type="dxa"/>
          </w:tcPr>
          <w:p w:rsidR="004E16A1" w:rsidRDefault="00AA2638">
            <w:pPr>
              <w:pStyle w:val="TableParagraph"/>
              <w:numPr>
                <w:ilvl w:val="0"/>
                <w:numId w:val="300"/>
              </w:numPr>
              <w:tabs>
                <w:tab w:val="left" w:pos="176"/>
              </w:tabs>
              <w:spacing w:before="21" w:line="161" w:lineRule="exact"/>
              <w:ind w:hanging="119"/>
              <w:rPr>
                <w:sz w:val="14"/>
              </w:rPr>
            </w:pPr>
            <w:r>
              <w:rPr>
                <w:sz w:val="14"/>
              </w:rPr>
              <w:t>наведе примере</w:t>
            </w:r>
            <w:r>
              <w:rPr>
                <w:spacing w:val="-3"/>
                <w:sz w:val="14"/>
              </w:rPr>
              <w:t xml:space="preserve"> </w:t>
            </w:r>
            <w:r>
              <w:rPr>
                <w:sz w:val="14"/>
              </w:rPr>
              <w:t>функција</w:t>
            </w:r>
          </w:p>
          <w:p w:rsidR="004E16A1" w:rsidRDefault="00AA2638">
            <w:pPr>
              <w:pStyle w:val="TableParagraph"/>
              <w:numPr>
                <w:ilvl w:val="0"/>
                <w:numId w:val="300"/>
              </w:numPr>
              <w:tabs>
                <w:tab w:val="left" w:pos="176"/>
              </w:tabs>
              <w:ind w:right="443" w:hanging="119"/>
              <w:rPr>
                <w:sz w:val="14"/>
              </w:rPr>
            </w:pPr>
            <w:r>
              <w:rPr>
                <w:sz w:val="14"/>
              </w:rPr>
              <w:t>одреди знак, интервале монотоности, максимум и минимум на датом</w:t>
            </w:r>
            <w:r>
              <w:rPr>
                <w:spacing w:val="-21"/>
                <w:sz w:val="14"/>
              </w:rPr>
              <w:t xml:space="preserve"> </w:t>
            </w:r>
            <w:r>
              <w:rPr>
                <w:sz w:val="14"/>
              </w:rPr>
              <w:t>графику</w:t>
            </w:r>
          </w:p>
          <w:p w:rsidR="004E16A1" w:rsidRDefault="00AA2638">
            <w:pPr>
              <w:pStyle w:val="TableParagraph"/>
              <w:numPr>
                <w:ilvl w:val="0"/>
                <w:numId w:val="300"/>
              </w:numPr>
              <w:tabs>
                <w:tab w:val="left" w:pos="176"/>
              </w:tabs>
              <w:spacing w:line="237" w:lineRule="auto"/>
              <w:ind w:right="284" w:hanging="119"/>
              <w:rPr>
                <w:sz w:val="14"/>
              </w:rPr>
            </w:pPr>
            <w:r>
              <w:rPr>
                <w:sz w:val="14"/>
              </w:rPr>
              <w:t>прочита и разуме податак са графикона, дијаграма или из табеле и одреди минимум</w:t>
            </w:r>
            <w:r>
              <w:rPr>
                <w:spacing w:val="-14"/>
                <w:sz w:val="14"/>
              </w:rPr>
              <w:t xml:space="preserve"> </w:t>
            </w:r>
            <w:r>
              <w:rPr>
                <w:sz w:val="14"/>
              </w:rPr>
              <w:t>или максимум и средњу вредност зависне</w:t>
            </w:r>
            <w:r>
              <w:rPr>
                <w:spacing w:val="-2"/>
                <w:sz w:val="14"/>
              </w:rPr>
              <w:t xml:space="preserve"> </w:t>
            </w:r>
            <w:r>
              <w:rPr>
                <w:sz w:val="14"/>
              </w:rPr>
              <w:t>величине</w:t>
            </w:r>
          </w:p>
          <w:p w:rsidR="004E16A1" w:rsidRDefault="00AA2638">
            <w:pPr>
              <w:pStyle w:val="TableParagraph"/>
              <w:numPr>
                <w:ilvl w:val="0"/>
                <w:numId w:val="300"/>
              </w:numPr>
              <w:tabs>
                <w:tab w:val="left" w:pos="176"/>
              </w:tabs>
              <w:ind w:right="214" w:hanging="119"/>
              <w:jc w:val="both"/>
              <w:rPr>
                <w:sz w:val="14"/>
              </w:rPr>
            </w:pPr>
            <w:r>
              <w:rPr>
                <w:sz w:val="14"/>
              </w:rPr>
              <w:t>податке представљене у</w:t>
            </w:r>
            <w:r>
              <w:rPr>
                <w:spacing w:val="-21"/>
                <w:sz w:val="14"/>
              </w:rPr>
              <w:t xml:space="preserve"> </w:t>
            </w:r>
            <w:r>
              <w:rPr>
                <w:sz w:val="14"/>
              </w:rPr>
              <w:t>једном графичком облику представи у другом</w:t>
            </w:r>
          </w:p>
        </w:tc>
        <w:tc>
          <w:tcPr>
            <w:tcW w:w="2551" w:type="dxa"/>
          </w:tcPr>
          <w:p w:rsidR="004E16A1" w:rsidRDefault="00AA2638">
            <w:pPr>
              <w:pStyle w:val="TableParagraph"/>
              <w:numPr>
                <w:ilvl w:val="0"/>
                <w:numId w:val="299"/>
              </w:numPr>
              <w:tabs>
                <w:tab w:val="left" w:pos="176"/>
              </w:tabs>
              <w:spacing w:before="21" w:line="161" w:lineRule="exact"/>
              <w:ind w:hanging="119"/>
              <w:rPr>
                <w:sz w:val="14"/>
              </w:rPr>
            </w:pPr>
            <w:r>
              <w:rPr>
                <w:sz w:val="14"/>
              </w:rPr>
              <w:t>Појам</w:t>
            </w:r>
            <w:r>
              <w:rPr>
                <w:spacing w:val="-2"/>
                <w:sz w:val="14"/>
              </w:rPr>
              <w:t xml:space="preserve"> </w:t>
            </w:r>
            <w:r>
              <w:rPr>
                <w:sz w:val="14"/>
              </w:rPr>
              <w:t>функције.</w:t>
            </w:r>
          </w:p>
          <w:p w:rsidR="004E16A1" w:rsidRDefault="00AA2638">
            <w:pPr>
              <w:pStyle w:val="TableParagraph"/>
              <w:numPr>
                <w:ilvl w:val="0"/>
                <w:numId w:val="299"/>
              </w:numPr>
              <w:tabs>
                <w:tab w:val="left" w:pos="176"/>
              </w:tabs>
              <w:spacing w:line="160" w:lineRule="exact"/>
              <w:ind w:hanging="119"/>
              <w:rPr>
                <w:sz w:val="14"/>
              </w:rPr>
            </w:pPr>
            <w:r>
              <w:rPr>
                <w:sz w:val="14"/>
              </w:rPr>
              <w:t>Функције са коначним</w:t>
            </w:r>
            <w:r>
              <w:rPr>
                <w:spacing w:val="-6"/>
                <w:sz w:val="14"/>
              </w:rPr>
              <w:t xml:space="preserve"> </w:t>
            </w:r>
            <w:r>
              <w:rPr>
                <w:sz w:val="14"/>
              </w:rPr>
              <w:t>доменом</w:t>
            </w:r>
          </w:p>
          <w:p w:rsidR="004E16A1" w:rsidRDefault="00AA2638">
            <w:pPr>
              <w:pStyle w:val="TableParagraph"/>
              <w:numPr>
                <w:ilvl w:val="0"/>
                <w:numId w:val="299"/>
              </w:numPr>
              <w:tabs>
                <w:tab w:val="left" w:pos="176"/>
              </w:tabs>
              <w:spacing w:line="160" w:lineRule="exact"/>
              <w:ind w:hanging="119"/>
              <w:rPr>
                <w:sz w:val="14"/>
              </w:rPr>
            </w:pPr>
            <w:r>
              <w:rPr>
                <w:spacing w:val="-3"/>
                <w:sz w:val="14"/>
              </w:rPr>
              <w:t xml:space="preserve">Графичко </w:t>
            </w:r>
            <w:r>
              <w:rPr>
                <w:sz w:val="14"/>
              </w:rPr>
              <w:t>представљање</w:t>
            </w:r>
            <w:r>
              <w:rPr>
                <w:spacing w:val="2"/>
                <w:sz w:val="14"/>
              </w:rPr>
              <w:t xml:space="preserve"> </w:t>
            </w:r>
            <w:r>
              <w:rPr>
                <w:sz w:val="14"/>
              </w:rPr>
              <w:t>функције</w:t>
            </w:r>
          </w:p>
          <w:p w:rsidR="004E16A1" w:rsidRDefault="00AA2638">
            <w:pPr>
              <w:pStyle w:val="TableParagraph"/>
              <w:numPr>
                <w:ilvl w:val="0"/>
                <w:numId w:val="299"/>
              </w:numPr>
              <w:tabs>
                <w:tab w:val="left" w:pos="176"/>
              </w:tabs>
              <w:ind w:right="120" w:hanging="119"/>
              <w:rPr>
                <w:sz w:val="14"/>
              </w:rPr>
            </w:pPr>
            <w:r>
              <w:rPr>
                <w:sz w:val="14"/>
              </w:rPr>
              <w:t>Читање графика функције (одређивање знака, интервала монотоности, максимума,</w:t>
            </w:r>
            <w:r>
              <w:rPr>
                <w:spacing w:val="-12"/>
                <w:sz w:val="14"/>
              </w:rPr>
              <w:t xml:space="preserve"> </w:t>
            </w:r>
            <w:r>
              <w:rPr>
                <w:sz w:val="14"/>
              </w:rPr>
              <w:t>минимума)</w:t>
            </w:r>
          </w:p>
          <w:p w:rsidR="004E16A1" w:rsidRDefault="00AA2638">
            <w:pPr>
              <w:pStyle w:val="TableParagraph"/>
              <w:spacing w:line="237" w:lineRule="auto"/>
              <w:ind w:right="453"/>
              <w:rPr>
                <w:sz w:val="14"/>
              </w:rPr>
            </w:pPr>
            <w:r>
              <w:rPr>
                <w:sz w:val="14"/>
              </w:rPr>
              <w:t>– без формалне дефиниције тих појмова</w:t>
            </w:r>
          </w:p>
          <w:p w:rsidR="004E16A1" w:rsidRDefault="00AA2638">
            <w:pPr>
              <w:pStyle w:val="TableParagraph"/>
              <w:numPr>
                <w:ilvl w:val="0"/>
                <w:numId w:val="299"/>
              </w:numPr>
              <w:tabs>
                <w:tab w:val="left" w:pos="176"/>
              </w:tabs>
              <w:ind w:right="152" w:hanging="119"/>
              <w:rPr>
                <w:sz w:val="14"/>
              </w:rPr>
            </w:pPr>
            <w:r>
              <w:rPr>
                <w:sz w:val="14"/>
              </w:rPr>
              <w:t>Различити графички облици представљања функција са</w:t>
            </w:r>
            <w:r>
              <w:rPr>
                <w:spacing w:val="-19"/>
                <w:sz w:val="14"/>
              </w:rPr>
              <w:t xml:space="preserve"> </w:t>
            </w:r>
            <w:r>
              <w:rPr>
                <w:sz w:val="14"/>
              </w:rPr>
              <w:t>коначним доменом (табела, график, дијаграм, круг)</w:t>
            </w:r>
          </w:p>
          <w:p w:rsidR="004E16A1" w:rsidRDefault="00AA2638">
            <w:pPr>
              <w:pStyle w:val="TableParagraph"/>
              <w:numPr>
                <w:ilvl w:val="0"/>
                <w:numId w:val="299"/>
              </w:numPr>
              <w:tabs>
                <w:tab w:val="left" w:pos="176"/>
              </w:tabs>
              <w:spacing w:line="157" w:lineRule="exact"/>
              <w:ind w:hanging="119"/>
              <w:rPr>
                <w:sz w:val="14"/>
              </w:rPr>
            </w:pPr>
            <w:r>
              <w:rPr>
                <w:sz w:val="14"/>
              </w:rPr>
              <w:t>Одређивање максимума, минимума</w:t>
            </w:r>
            <w:r>
              <w:rPr>
                <w:spacing w:val="-7"/>
                <w:sz w:val="14"/>
              </w:rPr>
              <w:t xml:space="preserve"> </w:t>
            </w:r>
            <w:r>
              <w:rPr>
                <w:sz w:val="14"/>
              </w:rPr>
              <w:t>и</w:t>
            </w:r>
          </w:p>
          <w:p w:rsidR="004E16A1" w:rsidRDefault="00AA2638">
            <w:pPr>
              <w:pStyle w:val="TableParagraph"/>
              <w:spacing w:line="158" w:lineRule="exact"/>
              <w:rPr>
                <w:sz w:val="14"/>
              </w:rPr>
            </w:pPr>
            <w:r>
              <w:rPr>
                <w:sz w:val="14"/>
              </w:rPr>
              <w:t>средње вредности зависне величине</w:t>
            </w:r>
          </w:p>
        </w:tc>
        <w:tc>
          <w:tcPr>
            <w:tcW w:w="2551" w:type="dxa"/>
            <w:vMerge/>
            <w:tcBorders>
              <w:top w:val="nil"/>
            </w:tcBorders>
          </w:tcPr>
          <w:p w:rsidR="004E16A1" w:rsidRDefault="004E16A1">
            <w:pPr>
              <w:rPr>
                <w:sz w:val="2"/>
                <w:szCs w:val="2"/>
              </w:rPr>
            </w:pPr>
          </w:p>
        </w:tc>
      </w:tr>
      <w:tr w:rsidR="004E16A1">
        <w:trPr>
          <w:trHeight w:val="2280"/>
        </w:trPr>
        <w:tc>
          <w:tcPr>
            <w:tcW w:w="1474" w:type="dxa"/>
          </w:tcPr>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3"/>
              <w:ind w:left="0"/>
              <w:rPr>
                <w:b/>
                <w:sz w:val="14"/>
              </w:rPr>
            </w:pPr>
          </w:p>
          <w:p w:rsidR="004E16A1" w:rsidRDefault="00AA2638">
            <w:pPr>
              <w:pStyle w:val="TableParagraph"/>
              <w:ind w:left="51" w:right="39"/>
              <w:jc w:val="center"/>
              <w:rPr>
                <w:b/>
                <w:sz w:val="14"/>
              </w:rPr>
            </w:pPr>
            <w:r>
              <w:rPr>
                <w:b/>
                <w:sz w:val="14"/>
              </w:rPr>
              <w:t>Квадратна једначина и квадратна функција</w:t>
            </w:r>
          </w:p>
        </w:tc>
        <w:tc>
          <w:tcPr>
            <w:tcW w:w="1701" w:type="dxa"/>
          </w:tcPr>
          <w:p w:rsidR="004E16A1" w:rsidRDefault="00AA2638">
            <w:pPr>
              <w:pStyle w:val="TableParagraph"/>
              <w:numPr>
                <w:ilvl w:val="0"/>
                <w:numId w:val="298"/>
              </w:numPr>
              <w:tabs>
                <w:tab w:val="left" w:pos="177"/>
              </w:tabs>
              <w:spacing w:before="22"/>
              <w:ind w:right="210"/>
              <w:rPr>
                <w:sz w:val="14"/>
              </w:rPr>
            </w:pPr>
            <w:r>
              <w:rPr>
                <w:sz w:val="14"/>
              </w:rPr>
              <w:t>Стицање основних знања потребних за решавање</w:t>
            </w:r>
            <w:r>
              <w:rPr>
                <w:spacing w:val="-10"/>
                <w:sz w:val="14"/>
              </w:rPr>
              <w:t xml:space="preserve"> </w:t>
            </w:r>
            <w:r>
              <w:rPr>
                <w:sz w:val="14"/>
              </w:rPr>
              <w:t>квадратних једначина</w:t>
            </w:r>
          </w:p>
          <w:p w:rsidR="004E16A1" w:rsidRDefault="00AA2638">
            <w:pPr>
              <w:pStyle w:val="TableParagraph"/>
              <w:numPr>
                <w:ilvl w:val="0"/>
                <w:numId w:val="298"/>
              </w:numPr>
              <w:tabs>
                <w:tab w:val="left" w:pos="177"/>
              </w:tabs>
              <w:spacing w:line="237" w:lineRule="auto"/>
              <w:ind w:right="249"/>
              <w:rPr>
                <w:sz w:val="14"/>
              </w:rPr>
            </w:pPr>
            <w:r>
              <w:rPr>
                <w:sz w:val="14"/>
              </w:rPr>
              <w:t>Оспособљавање за скицирање и</w:t>
            </w:r>
            <w:r>
              <w:rPr>
                <w:spacing w:val="-5"/>
                <w:sz w:val="14"/>
              </w:rPr>
              <w:t xml:space="preserve"> </w:t>
            </w:r>
            <w:r>
              <w:rPr>
                <w:sz w:val="14"/>
              </w:rPr>
              <w:t>анализу графика квадратне функције</w:t>
            </w:r>
          </w:p>
        </w:tc>
        <w:tc>
          <w:tcPr>
            <w:tcW w:w="2268" w:type="dxa"/>
          </w:tcPr>
          <w:p w:rsidR="004E16A1" w:rsidRDefault="00AA2638">
            <w:pPr>
              <w:pStyle w:val="TableParagraph"/>
              <w:numPr>
                <w:ilvl w:val="0"/>
                <w:numId w:val="297"/>
              </w:numPr>
              <w:tabs>
                <w:tab w:val="left" w:pos="176"/>
              </w:tabs>
              <w:spacing w:before="22"/>
              <w:ind w:right="463" w:firstLine="0"/>
              <w:rPr>
                <w:sz w:val="14"/>
              </w:rPr>
            </w:pPr>
            <w:r>
              <w:rPr>
                <w:sz w:val="14"/>
              </w:rPr>
              <w:t>реши непотпуну</w:t>
            </w:r>
            <w:r>
              <w:rPr>
                <w:spacing w:val="-15"/>
                <w:sz w:val="14"/>
              </w:rPr>
              <w:t xml:space="preserve"> </w:t>
            </w:r>
            <w:r>
              <w:rPr>
                <w:sz w:val="14"/>
              </w:rPr>
              <w:t>квадратну једначину у скупу</w:t>
            </w:r>
            <w:r>
              <w:rPr>
                <w:spacing w:val="-2"/>
                <w:sz w:val="14"/>
              </w:rPr>
              <w:t xml:space="preserve"> </w:t>
            </w:r>
            <w:r>
              <w:rPr>
                <w:sz w:val="14"/>
              </w:rPr>
              <w:t>R</w:t>
            </w:r>
          </w:p>
          <w:p w:rsidR="004E16A1" w:rsidRDefault="00AA2638">
            <w:pPr>
              <w:pStyle w:val="TableParagraph"/>
              <w:numPr>
                <w:ilvl w:val="0"/>
                <w:numId w:val="297"/>
              </w:numPr>
              <w:tabs>
                <w:tab w:val="left" w:pos="176"/>
              </w:tabs>
              <w:ind w:left="175" w:right="301" w:hanging="119"/>
              <w:rPr>
                <w:sz w:val="14"/>
              </w:rPr>
            </w:pPr>
            <w:r>
              <w:rPr>
                <w:sz w:val="14"/>
              </w:rPr>
              <w:t>наведе пример квадратне једначине која нема решења</w:t>
            </w:r>
            <w:r>
              <w:rPr>
                <w:spacing w:val="-19"/>
                <w:sz w:val="14"/>
              </w:rPr>
              <w:t xml:space="preserve"> </w:t>
            </w:r>
            <w:r>
              <w:rPr>
                <w:sz w:val="14"/>
              </w:rPr>
              <w:t>у скупу</w:t>
            </w:r>
            <w:r>
              <w:rPr>
                <w:spacing w:val="-1"/>
                <w:sz w:val="14"/>
              </w:rPr>
              <w:t xml:space="preserve"> </w:t>
            </w:r>
            <w:r>
              <w:rPr>
                <w:sz w:val="14"/>
              </w:rPr>
              <w:t>R</w:t>
            </w:r>
          </w:p>
          <w:p w:rsidR="004E16A1" w:rsidRDefault="00AA2638">
            <w:pPr>
              <w:pStyle w:val="TableParagraph"/>
              <w:numPr>
                <w:ilvl w:val="0"/>
                <w:numId w:val="297"/>
              </w:numPr>
              <w:tabs>
                <w:tab w:val="left" w:pos="176"/>
              </w:tabs>
              <w:spacing w:line="237" w:lineRule="auto"/>
              <w:ind w:left="175" w:right="279" w:hanging="119"/>
              <w:rPr>
                <w:sz w:val="14"/>
              </w:rPr>
            </w:pPr>
            <w:r>
              <w:rPr>
                <w:sz w:val="14"/>
              </w:rPr>
              <w:t>примени образац за</w:t>
            </w:r>
            <w:r>
              <w:rPr>
                <w:spacing w:val="-10"/>
                <w:sz w:val="14"/>
              </w:rPr>
              <w:t xml:space="preserve"> </w:t>
            </w:r>
            <w:r>
              <w:rPr>
                <w:sz w:val="14"/>
              </w:rPr>
              <w:t>решавање квадратне</w:t>
            </w:r>
            <w:r>
              <w:rPr>
                <w:spacing w:val="-1"/>
                <w:sz w:val="14"/>
              </w:rPr>
              <w:t xml:space="preserve"> </w:t>
            </w:r>
            <w:r>
              <w:rPr>
                <w:sz w:val="14"/>
              </w:rPr>
              <w:t>једначине</w:t>
            </w:r>
          </w:p>
          <w:p w:rsidR="004E16A1" w:rsidRDefault="00AA2638">
            <w:pPr>
              <w:pStyle w:val="TableParagraph"/>
              <w:numPr>
                <w:ilvl w:val="0"/>
                <w:numId w:val="297"/>
              </w:numPr>
              <w:tabs>
                <w:tab w:val="left" w:pos="176"/>
              </w:tabs>
              <w:ind w:left="175" w:right="633" w:hanging="119"/>
              <w:rPr>
                <w:sz w:val="14"/>
              </w:rPr>
            </w:pPr>
            <w:r>
              <w:rPr>
                <w:sz w:val="14"/>
              </w:rPr>
              <w:t>одреди природу</w:t>
            </w:r>
            <w:r>
              <w:rPr>
                <w:spacing w:val="-14"/>
                <w:sz w:val="14"/>
              </w:rPr>
              <w:t xml:space="preserve"> </w:t>
            </w:r>
            <w:r>
              <w:rPr>
                <w:sz w:val="14"/>
              </w:rPr>
              <w:t>решења квадратне</w:t>
            </w:r>
            <w:r>
              <w:rPr>
                <w:spacing w:val="-3"/>
                <w:sz w:val="14"/>
              </w:rPr>
              <w:t xml:space="preserve"> </w:t>
            </w:r>
            <w:r>
              <w:rPr>
                <w:sz w:val="14"/>
              </w:rPr>
              <w:t>једначине</w:t>
            </w:r>
          </w:p>
          <w:p w:rsidR="004E16A1" w:rsidRDefault="00AA2638">
            <w:pPr>
              <w:pStyle w:val="TableParagraph"/>
              <w:numPr>
                <w:ilvl w:val="0"/>
                <w:numId w:val="297"/>
              </w:numPr>
              <w:tabs>
                <w:tab w:val="left" w:pos="176"/>
              </w:tabs>
              <w:spacing w:line="159" w:lineRule="exact"/>
              <w:ind w:firstLine="0"/>
              <w:rPr>
                <w:sz w:val="14"/>
              </w:rPr>
            </w:pPr>
            <w:r>
              <w:rPr>
                <w:sz w:val="14"/>
              </w:rPr>
              <w:t>растави квадратни</w:t>
            </w:r>
            <w:r>
              <w:rPr>
                <w:spacing w:val="-2"/>
                <w:sz w:val="14"/>
              </w:rPr>
              <w:t xml:space="preserve"> </w:t>
            </w:r>
            <w:r>
              <w:rPr>
                <w:sz w:val="14"/>
              </w:rPr>
              <w:t>трином</w:t>
            </w:r>
          </w:p>
          <w:p w:rsidR="004E16A1" w:rsidRDefault="00AA2638">
            <w:pPr>
              <w:pStyle w:val="TableParagraph"/>
              <w:numPr>
                <w:ilvl w:val="0"/>
                <w:numId w:val="297"/>
              </w:numPr>
              <w:tabs>
                <w:tab w:val="left" w:pos="176"/>
              </w:tabs>
              <w:spacing w:line="160" w:lineRule="exact"/>
              <w:ind w:left="175" w:right="141" w:hanging="119"/>
              <w:rPr>
                <w:sz w:val="14"/>
              </w:rPr>
            </w:pPr>
            <w:r>
              <w:rPr>
                <w:sz w:val="14"/>
              </w:rPr>
              <w:t xml:space="preserve">скицира и анализира график квадратне функције (да прочита </w:t>
            </w:r>
            <w:r>
              <w:rPr>
                <w:spacing w:val="-3"/>
                <w:sz w:val="14"/>
              </w:rPr>
              <w:t xml:space="preserve">нуле </w:t>
            </w:r>
            <w:r>
              <w:rPr>
                <w:sz w:val="14"/>
              </w:rPr>
              <w:t xml:space="preserve">функције, максимум или минимум, </w:t>
            </w:r>
            <w:r>
              <w:rPr>
                <w:spacing w:val="-3"/>
                <w:sz w:val="14"/>
              </w:rPr>
              <w:t xml:space="preserve">где </w:t>
            </w:r>
            <w:r>
              <w:rPr>
                <w:sz w:val="14"/>
              </w:rPr>
              <w:t xml:space="preserve">расте, а </w:t>
            </w:r>
            <w:r>
              <w:rPr>
                <w:spacing w:val="-3"/>
                <w:sz w:val="14"/>
              </w:rPr>
              <w:t>где</w:t>
            </w:r>
            <w:r>
              <w:rPr>
                <w:spacing w:val="3"/>
                <w:sz w:val="14"/>
              </w:rPr>
              <w:t xml:space="preserve"> </w:t>
            </w:r>
            <w:r>
              <w:rPr>
                <w:sz w:val="14"/>
              </w:rPr>
              <w:t>опада)</w:t>
            </w:r>
          </w:p>
        </w:tc>
        <w:tc>
          <w:tcPr>
            <w:tcW w:w="2551" w:type="dxa"/>
          </w:tcPr>
          <w:p w:rsidR="004E16A1" w:rsidRDefault="00AA2638">
            <w:pPr>
              <w:pStyle w:val="TableParagraph"/>
              <w:numPr>
                <w:ilvl w:val="0"/>
                <w:numId w:val="296"/>
              </w:numPr>
              <w:tabs>
                <w:tab w:val="left" w:pos="176"/>
              </w:tabs>
              <w:spacing w:before="22" w:line="161" w:lineRule="exact"/>
              <w:ind w:hanging="119"/>
              <w:rPr>
                <w:sz w:val="14"/>
              </w:rPr>
            </w:pPr>
            <w:r>
              <w:rPr>
                <w:sz w:val="14"/>
              </w:rPr>
              <w:t>Квадратна</w:t>
            </w:r>
            <w:r>
              <w:rPr>
                <w:spacing w:val="-1"/>
                <w:sz w:val="14"/>
              </w:rPr>
              <w:t xml:space="preserve"> </w:t>
            </w:r>
            <w:r>
              <w:rPr>
                <w:sz w:val="14"/>
              </w:rPr>
              <w:t>једначина</w:t>
            </w:r>
          </w:p>
          <w:p w:rsidR="004E16A1" w:rsidRDefault="00AA2638">
            <w:pPr>
              <w:pStyle w:val="TableParagraph"/>
              <w:numPr>
                <w:ilvl w:val="0"/>
                <w:numId w:val="296"/>
              </w:numPr>
              <w:tabs>
                <w:tab w:val="left" w:pos="176"/>
              </w:tabs>
              <w:ind w:right="459" w:hanging="119"/>
              <w:rPr>
                <w:sz w:val="14"/>
              </w:rPr>
            </w:pPr>
            <w:r>
              <w:rPr>
                <w:sz w:val="14"/>
              </w:rPr>
              <w:t>Образац за решавање</w:t>
            </w:r>
            <w:r>
              <w:rPr>
                <w:spacing w:val="-18"/>
                <w:sz w:val="14"/>
              </w:rPr>
              <w:t xml:space="preserve"> </w:t>
            </w:r>
            <w:r>
              <w:rPr>
                <w:sz w:val="14"/>
              </w:rPr>
              <w:t>квадратне једначине</w:t>
            </w:r>
          </w:p>
          <w:p w:rsidR="004E16A1" w:rsidRDefault="00AA2638">
            <w:pPr>
              <w:pStyle w:val="TableParagraph"/>
              <w:numPr>
                <w:ilvl w:val="0"/>
                <w:numId w:val="296"/>
              </w:numPr>
              <w:tabs>
                <w:tab w:val="left" w:pos="176"/>
              </w:tabs>
              <w:spacing w:line="159" w:lineRule="exact"/>
              <w:ind w:hanging="119"/>
              <w:rPr>
                <w:sz w:val="14"/>
              </w:rPr>
            </w:pPr>
            <w:r>
              <w:rPr>
                <w:sz w:val="14"/>
              </w:rPr>
              <w:t>Природа решења квадратне</w:t>
            </w:r>
            <w:r>
              <w:rPr>
                <w:spacing w:val="-13"/>
                <w:sz w:val="14"/>
              </w:rPr>
              <w:t xml:space="preserve"> </w:t>
            </w:r>
            <w:r>
              <w:rPr>
                <w:sz w:val="14"/>
              </w:rPr>
              <w:t>једначине</w:t>
            </w:r>
          </w:p>
          <w:p w:rsidR="004E16A1" w:rsidRDefault="00AA2638">
            <w:pPr>
              <w:pStyle w:val="TableParagraph"/>
              <w:numPr>
                <w:ilvl w:val="0"/>
                <w:numId w:val="296"/>
              </w:numPr>
              <w:tabs>
                <w:tab w:val="left" w:pos="176"/>
              </w:tabs>
              <w:ind w:right="242"/>
              <w:rPr>
                <w:sz w:val="14"/>
              </w:rPr>
            </w:pPr>
            <w:r>
              <w:rPr>
                <w:sz w:val="14"/>
              </w:rPr>
              <w:t>Растављање квадратног тринома</w:t>
            </w:r>
            <w:r>
              <w:rPr>
                <w:spacing w:val="-15"/>
                <w:sz w:val="14"/>
              </w:rPr>
              <w:t xml:space="preserve"> </w:t>
            </w:r>
            <w:r>
              <w:rPr>
                <w:sz w:val="14"/>
              </w:rPr>
              <w:t>на линеарне</w:t>
            </w:r>
            <w:r>
              <w:rPr>
                <w:spacing w:val="-1"/>
                <w:sz w:val="14"/>
              </w:rPr>
              <w:t xml:space="preserve"> </w:t>
            </w:r>
            <w:r>
              <w:rPr>
                <w:sz w:val="14"/>
              </w:rPr>
              <w:t>чиниоце</w:t>
            </w:r>
          </w:p>
          <w:p w:rsidR="004E16A1" w:rsidRDefault="00AA2638">
            <w:pPr>
              <w:pStyle w:val="TableParagraph"/>
              <w:numPr>
                <w:ilvl w:val="0"/>
                <w:numId w:val="296"/>
              </w:numPr>
              <w:tabs>
                <w:tab w:val="left" w:pos="176"/>
              </w:tabs>
              <w:spacing w:line="159" w:lineRule="exact"/>
              <w:ind w:hanging="119"/>
              <w:rPr>
                <w:sz w:val="14"/>
              </w:rPr>
            </w:pPr>
            <w:r>
              <w:rPr>
                <w:sz w:val="14"/>
              </w:rPr>
              <w:t>Квадратна функција и њен</w:t>
            </w:r>
            <w:r>
              <w:rPr>
                <w:spacing w:val="-8"/>
                <w:sz w:val="14"/>
              </w:rPr>
              <w:t xml:space="preserve"> </w:t>
            </w:r>
            <w:r>
              <w:rPr>
                <w:sz w:val="14"/>
              </w:rPr>
              <w:t>график</w:t>
            </w:r>
          </w:p>
        </w:tc>
        <w:tc>
          <w:tcPr>
            <w:tcW w:w="2551" w:type="dxa"/>
            <w:vMerge/>
            <w:tcBorders>
              <w:top w:val="nil"/>
            </w:tcBorders>
          </w:tcPr>
          <w:p w:rsidR="004E16A1" w:rsidRDefault="004E16A1">
            <w:pPr>
              <w:rPr>
                <w:sz w:val="2"/>
                <w:szCs w:val="2"/>
              </w:rPr>
            </w:pPr>
          </w:p>
        </w:tc>
      </w:tr>
    </w:tbl>
    <w:p w:rsidR="004E16A1" w:rsidRDefault="004E16A1">
      <w:pPr>
        <w:rPr>
          <w:sz w:val="2"/>
          <w:szCs w:val="2"/>
        </w:rPr>
        <w:sectPr w:rsidR="004E16A1">
          <w:pgSz w:w="11910" w:h="15780"/>
          <w:pgMar w:top="10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1215"/>
        </w:trPr>
        <w:tc>
          <w:tcPr>
            <w:tcW w:w="1474" w:type="dxa"/>
            <w:tcBorders>
              <w:bottom w:val="nil"/>
            </w:tcBorders>
          </w:tcPr>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11"/>
              <w:ind w:left="0"/>
              <w:rPr>
                <w:b/>
                <w:sz w:val="20"/>
              </w:rPr>
            </w:pPr>
          </w:p>
          <w:p w:rsidR="004E16A1" w:rsidRDefault="00AA2638">
            <w:pPr>
              <w:pStyle w:val="TableParagraph"/>
              <w:ind w:left="37" w:right="28"/>
              <w:jc w:val="center"/>
              <w:rPr>
                <w:b/>
                <w:sz w:val="14"/>
              </w:rPr>
            </w:pPr>
            <w:r>
              <w:rPr>
                <w:b/>
                <w:sz w:val="14"/>
              </w:rPr>
              <w:t>Геометријска тела</w:t>
            </w:r>
          </w:p>
        </w:tc>
        <w:tc>
          <w:tcPr>
            <w:tcW w:w="1701" w:type="dxa"/>
            <w:vMerge w:val="restart"/>
          </w:tcPr>
          <w:p w:rsidR="004E16A1" w:rsidRDefault="00AA2638">
            <w:pPr>
              <w:pStyle w:val="TableParagraph"/>
              <w:numPr>
                <w:ilvl w:val="0"/>
                <w:numId w:val="295"/>
              </w:numPr>
              <w:tabs>
                <w:tab w:val="left" w:pos="177"/>
              </w:tabs>
              <w:spacing w:before="18"/>
              <w:ind w:right="158"/>
              <w:rPr>
                <w:sz w:val="14"/>
              </w:rPr>
            </w:pPr>
            <w:r>
              <w:rPr>
                <w:sz w:val="14"/>
              </w:rPr>
              <w:t>Проширивање знања</w:t>
            </w:r>
            <w:r>
              <w:rPr>
                <w:spacing w:val="-12"/>
                <w:sz w:val="14"/>
              </w:rPr>
              <w:t xml:space="preserve"> </w:t>
            </w:r>
            <w:r>
              <w:rPr>
                <w:sz w:val="14"/>
              </w:rPr>
              <w:t>о телима</w:t>
            </w:r>
          </w:p>
          <w:p w:rsidR="004E16A1" w:rsidRDefault="00AA2638">
            <w:pPr>
              <w:pStyle w:val="TableParagraph"/>
              <w:numPr>
                <w:ilvl w:val="0"/>
                <w:numId w:val="295"/>
              </w:numPr>
              <w:tabs>
                <w:tab w:val="left" w:pos="177"/>
              </w:tabs>
              <w:ind w:right="388"/>
              <w:rPr>
                <w:sz w:val="14"/>
              </w:rPr>
            </w:pPr>
            <w:r>
              <w:rPr>
                <w:spacing w:val="-3"/>
                <w:sz w:val="14"/>
              </w:rPr>
              <w:t xml:space="preserve">Уочавање </w:t>
            </w:r>
            <w:r>
              <w:rPr>
                <w:sz w:val="14"/>
              </w:rPr>
              <w:t>односа у простору</w:t>
            </w:r>
          </w:p>
          <w:p w:rsidR="004E16A1" w:rsidRDefault="00AA2638">
            <w:pPr>
              <w:pStyle w:val="TableParagraph"/>
              <w:numPr>
                <w:ilvl w:val="0"/>
                <w:numId w:val="295"/>
              </w:numPr>
              <w:tabs>
                <w:tab w:val="left" w:pos="177"/>
              </w:tabs>
              <w:ind w:right="176"/>
              <w:rPr>
                <w:sz w:val="14"/>
              </w:rPr>
            </w:pPr>
            <w:r>
              <w:rPr>
                <w:sz w:val="14"/>
              </w:rPr>
              <w:t>Разумевање</w:t>
            </w:r>
            <w:r>
              <w:rPr>
                <w:spacing w:val="-13"/>
                <w:sz w:val="14"/>
              </w:rPr>
              <w:t xml:space="preserve"> </w:t>
            </w:r>
            <w:r>
              <w:rPr>
                <w:sz w:val="14"/>
              </w:rPr>
              <w:t>површине и запремине тела и примена на конкретне примере</w:t>
            </w:r>
          </w:p>
        </w:tc>
        <w:tc>
          <w:tcPr>
            <w:tcW w:w="2268" w:type="dxa"/>
            <w:vMerge w:val="restart"/>
          </w:tcPr>
          <w:p w:rsidR="004E16A1" w:rsidRDefault="00AA2638">
            <w:pPr>
              <w:pStyle w:val="TableParagraph"/>
              <w:numPr>
                <w:ilvl w:val="0"/>
                <w:numId w:val="294"/>
              </w:numPr>
              <w:tabs>
                <w:tab w:val="left" w:pos="176"/>
              </w:tabs>
              <w:spacing w:before="18"/>
              <w:ind w:right="452" w:hanging="119"/>
              <w:rPr>
                <w:sz w:val="14"/>
              </w:rPr>
            </w:pPr>
            <w:r>
              <w:rPr>
                <w:sz w:val="14"/>
              </w:rPr>
              <w:t>израчуна обим и</w:t>
            </w:r>
            <w:r>
              <w:rPr>
                <w:spacing w:val="-16"/>
                <w:sz w:val="14"/>
              </w:rPr>
              <w:t xml:space="preserve"> </w:t>
            </w:r>
            <w:r>
              <w:rPr>
                <w:sz w:val="14"/>
              </w:rPr>
              <w:t>површину фигура у равни</w:t>
            </w:r>
          </w:p>
          <w:p w:rsidR="004E16A1" w:rsidRDefault="00AA2638">
            <w:pPr>
              <w:pStyle w:val="TableParagraph"/>
              <w:numPr>
                <w:ilvl w:val="0"/>
                <w:numId w:val="294"/>
              </w:numPr>
              <w:tabs>
                <w:tab w:val="left" w:pos="176"/>
              </w:tabs>
              <w:spacing w:line="159" w:lineRule="exact"/>
              <w:ind w:hanging="119"/>
              <w:rPr>
                <w:sz w:val="14"/>
              </w:rPr>
            </w:pPr>
            <w:r>
              <w:rPr>
                <w:sz w:val="14"/>
              </w:rPr>
              <w:t>разликује правилне</w:t>
            </w:r>
            <w:r>
              <w:rPr>
                <w:spacing w:val="-4"/>
                <w:sz w:val="14"/>
              </w:rPr>
              <w:t xml:space="preserve"> </w:t>
            </w:r>
            <w:r>
              <w:rPr>
                <w:sz w:val="14"/>
              </w:rPr>
              <w:t>полиедре</w:t>
            </w:r>
          </w:p>
          <w:p w:rsidR="004E16A1" w:rsidRDefault="00AA2638">
            <w:pPr>
              <w:pStyle w:val="TableParagraph"/>
              <w:numPr>
                <w:ilvl w:val="0"/>
                <w:numId w:val="294"/>
              </w:numPr>
              <w:tabs>
                <w:tab w:val="left" w:pos="176"/>
              </w:tabs>
              <w:ind w:right="105" w:hanging="119"/>
              <w:rPr>
                <w:sz w:val="14"/>
              </w:rPr>
            </w:pPr>
            <w:r>
              <w:rPr>
                <w:sz w:val="14"/>
              </w:rPr>
              <w:t>примени одговарајуће формуле</w:t>
            </w:r>
            <w:r>
              <w:rPr>
                <w:spacing w:val="-26"/>
                <w:sz w:val="14"/>
              </w:rPr>
              <w:t xml:space="preserve"> </w:t>
            </w:r>
            <w:r>
              <w:rPr>
                <w:sz w:val="14"/>
              </w:rPr>
              <w:t>и израчуна површине и запремине правилне призме и пирамиде (једноставнији</w:t>
            </w:r>
            <w:r>
              <w:rPr>
                <w:spacing w:val="-1"/>
                <w:sz w:val="14"/>
              </w:rPr>
              <w:t xml:space="preserve"> </w:t>
            </w:r>
            <w:r>
              <w:rPr>
                <w:sz w:val="14"/>
              </w:rPr>
              <w:t>задаци)</w:t>
            </w:r>
          </w:p>
          <w:p w:rsidR="004E16A1" w:rsidRDefault="00AA2638">
            <w:pPr>
              <w:pStyle w:val="TableParagraph"/>
              <w:numPr>
                <w:ilvl w:val="0"/>
                <w:numId w:val="294"/>
              </w:numPr>
              <w:tabs>
                <w:tab w:val="left" w:pos="176"/>
              </w:tabs>
              <w:spacing w:line="237" w:lineRule="auto"/>
              <w:ind w:left="56" w:right="152" w:firstLine="0"/>
              <w:rPr>
                <w:sz w:val="14"/>
              </w:rPr>
            </w:pPr>
            <w:r>
              <w:rPr>
                <w:sz w:val="14"/>
              </w:rPr>
              <w:t>примени одговарајуће формуле и израчуна површине и</w:t>
            </w:r>
            <w:r>
              <w:rPr>
                <w:spacing w:val="-26"/>
                <w:sz w:val="14"/>
              </w:rPr>
              <w:t xml:space="preserve"> </w:t>
            </w:r>
            <w:r>
              <w:rPr>
                <w:sz w:val="14"/>
              </w:rPr>
              <w:t>запремине правог ваљка, купе и</w:t>
            </w:r>
            <w:r>
              <w:rPr>
                <w:spacing w:val="-6"/>
                <w:sz w:val="14"/>
              </w:rPr>
              <w:t xml:space="preserve"> </w:t>
            </w:r>
            <w:r>
              <w:rPr>
                <w:sz w:val="14"/>
              </w:rPr>
              <w:t>лопте</w:t>
            </w:r>
          </w:p>
          <w:p w:rsidR="004E16A1" w:rsidRDefault="00AA2638">
            <w:pPr>
              <w:pStyle w:val="TableParagraph"/>
              <w:numPr>
                <w:ilvl w:val="0"/>
                <w:numId w:val="294"/>
              </w:numPr>
              <w:tabs>
                <w:tab w:val="left" w:pos="176"/>
              </w:tabs>
              <w:ind w:right="195" w:hanging="119"/>
              <w:rPr>
                <w:sz w:val="14"/>
              </w:rPr>
            </w:pPr>
            <w:r>
              <w:rPr>
                <w:sz w:val="14"/>
              </w:rPr>
              <w:t>одреди површину</w:t>
            </w:r>
            <w:r>
              <w:rPr>
                <w:spacing w:val="-11"/>
                <w:sz w:val="14"/>
              </w:rPr>
              <w:t xml:space="preserve"> </w:t>
            </w:r>
            <w:r>
              <w:rPr>
                <w:sz w:val="14"/>
              </w:rPr>
              <w:t>једноставних равних пресека</w:t>
            </w:r>
            <w:r>
              <w:rPr>
                <w:spacing w:val="-1"/>
                <w:sz w:val="14"/>
              </w:rPr>
              <w:t xml:space="preserve"> </w:t>
            </w:r>
            <w:r>
              <w:rPr>
                <w:sz w:val="14"/>
              </w:rPr>
              <w:t>тела</w:t>
            </w:r>
          </w:p>
        </w:tc>
        <w:tc>
          <w:tcPr>
            <w:tcW w:w="2551" w:type="dxa"/>
            <w:vMerge w:val="restart"/>
          </w:tcPr>
          <w:p w:rsidR="004E16A1" w:rsidRDefault="00AA2638">
            <w:pPr>
              <w:pStyle w:val="TableParagraph"/>
              <w:numPr>
                <w:ilvl w:val="0"/>
                <w:numId w:val="293"/>
              </w:numPr>
              <w:tabs>
                <w:tab w:val="left" w:pos="176"/>
              </w:tabs>
              <w:spacing w:before="18" w:line="161" w:lineRule="exact"/>
              <w:ind w:hanging="119"/>
              <w:rPr>
                <w:sz w:val="14"/>
              </w:rPr>
            </w:pPr>
            <w:r>
              <w:rPr>
                <w:sz w:val="14"/>
              </w:rPr>
              <w:t>Обим и површина фигура у</w:t>
            </w:r>
            <w:r>
              <w:rPr>
                <w:spacing w:val="-7"/>
                <w:sz w:val="14"/>
              </w:rPr>
              <w:t xml:space="preserve"> </w:t>
            </w:r>
            <w:r>
              <w:rPr>
                <w:sz w:val="14"/>
              </w:rPr>
              <w:t>равни</w:t>
            </w:r>
          </w:p>
          <w:p w:rsidR="004E16A1" w:rsidRDefault="00AA2638">
            <w:pPr>
              <w:pStyle w:val="TableParagraph"/>
              <w:numPr>
                <w:ilvl w:val="0"/>
                <w:numId w:val="293"/>
              </w:numPr>
              <w:tabs>
                <w:tab w:val="left" w:pos="176"/>
              </w:tabs>
              <w:ind w:right="285" w:hanging="119"/>
              <w:rPr>
                <w:sz w:val="14"/>
              </w:rPr>
            </w:pPr>
            <w:r>
              <w:rPr>
                <w:sz w:val="14"/>
              </w:rPr>
              <w:t>Призма, пирамида и њихови</w:t>
            </w:r>
            <w:r>
              <w:rPr>
                <w:spacing w:val="-21"/>
                <w:sz w:val="14"/>
              </w:rPr>
              <w:t xml:space="preserve"> </w:t>
            </w:r>
            <w:r>
              <w:rPr>
                <w:sz w:val="14"/>
              </w:rPr>
              <w:t>равни пресеци</w:t>
            </w:r>
          </w:p>
          <w:p w:rsidR="004E16A1" w:rsidRDefault="00AA2638">
            <w:pPr>
              <w:pStyle w:val="TableParagraph"/>
              <w:numPr>
                <w:ilvl w:val="0"/>
                <w:numId w:val="293"/>
              </w:numPr>
              <w:tabs>
                <w:tab w:val="left" w:pos="176"/>
              </w:tabs>
              <w:spacing w:line="159" w:lineRule="exact"/>
              <w:ind w:hanging="119"/>
              <w:rPr>
                <w:sz w:val="14"/>
              </w:rPr>
            </w:pPr>
            <w:r>
              <w:rPr>
                <w:sz w:val="14"/>
              </w:rPr>
              <w:t>Површина и запремина</w:t>
            </w:r>
            <w:r>
              <w:rPr>
                <w:spacing w:val="-7"/>
                <w:sz w:val="14"/>
              </w:rPr>
              <w:t xml:space="preserve"> </w:t>
            </w:r>
            <w:r>
              <w:rPr>
                <w:sz w:val="14"/>
              </w:rPr>
              <w:t>призме</w:t>
            </w:r>
          </w:p>
          <w:p w:rsidR="004E16A1" w:rsidRDefault="00AA2638">
            <w:pPr>
              <w:pStyle w:val="TableParagraph"/>
              <w:numPr>
                <w:ilvl w:val="0"/>
                <w:numId w:val="293"/>
              </w:numPr>
              <w:tabs>
                <w:tab w:val="left" w:pos="176"/>
              </w:tabs>
              <w:spacing w:line="160" w:lineRule="exact"/>
              <w:ind w:hanging="119"/>
              <w:rPr>
                <w:sz w:val="14"/>
              </w:rPr>
            </w:pPr>
            <w:r>
              <w:rPr>
                <w:sz w:val="14"/>
              </w:rPr>
              <w:t>Површина и запремина</w:t>
            </w:r>
            <w:r>
              <w:rPr>
                <w:spacing w:val="-9"/>
                <w:sz w:val="14"/>
              </w:rPr>
              <w:t xml:space="preserve"> </w:t>
            </w:r>
            <w:r>
              <w:rPr>
                <w:sz w:val="14"/>
              </w:rPr>
              <w:t>пирамиде</w:t>
            </w:r>
          </w:p>
          <w:p w:rsidR="004E16A1" w:rsidRDefault="00AA2638">
            <w:pPr>
              <w:pStyle w:val="TableParagraph"/>
              <w:numPr>
                <w:ilvl w:val="0"/>
                <w:numId w:val="293"/>
              </w:numPr>
              <w:tabs>
                <w:tab w:val="left" w:pos="176"/>
              </w:tabs>
              <w:ind w:right="243" w:hanging="119"/>
              <w:rPr>
                <w:sz w:val="14"/>
              </w:rPr>
            </w:pPr>
            <w:r>
              <w:rPr>
                <w:sz w:val="14"/>
              </w:rPr>
              <w:t>Ваљак, купа, лопта и њихови</w:t>
            </w:r>
            <w:r>
              <w:rPr>
                <w:spacing w:val="-14"/>
                <w:sz w:val="14"/>
              </w:rPr>
              <w:t xml:space="preserve"> </w:t>
            </w:r>
            <w:r>
              <w:rPr>
                <w:sz w:val="14"/>
              </w:rPr>
              <w:t>равни пресеци</w:t>
            </w:r>
          </w:p>
          <w:p w:rsidR="004E16A1" w:rsidRDefault="00AA2638">
            <w:pPr>
              <w:pStyle w:val="TableParagraph"/>
              <w:numPr>
                <w:ilvl w:val="0"/>
                <w:numId w:val="293"/>
              </w:numPr>
              <w:tabs>
                <w:tab w:val="left" w:pos="176"/>
              </w:tabs>
              <w:spacing w:line="159" w:lineRule="exact"/>
              <w:ind w:hanging="119"/>
              <w:rPr>
                <w:sz w:val="14"/>
              </w:rPr>
            </w:pPr>
            <w:r>
              <w:rPr>
                <w:sz w:val="14"/>
              </w:rPr>
              <w:t>Површина и запремина</w:t>
            </w:r>
            <w:r>
              <w:rPr>
                <w:spacing w:val="-7"/>
                <w:sz w:val="14"/>
              </w:rPr>
              <w:t xml:space="preserve"> </w:t>
            </w:r>
            <w:r>
              <w:rPr>
                <w:sz w:val="14"/>
              </w:rPr>
              <w:t>ваљка</w:t>
            </w:r>
          </w:p>
          <w:p w:rsidR="004E16A1" w:rsidRDefault="00AA2638">
            <w:pPr>
              <w:pStyle w:val="TableParagraph"/>
              <w:numPr>
                <w:ilvl w:val="0"/>
                <w:numId w:val="293"/>
              </w:numPr>
              <w:tabs>
                <w:tab w:val="left" w:pos="176"/>
              </w:tabs>
              <w:spacing w:line="160" w:lineRule="exact"/>
              <w:ind w:hanging="119"/>
              <w:rPr>
                <w:sz w:val="14"/>
              </w:rPr>
            </w:pPr>
            <w:r>
              <w:rPr>
                <w:sz w:val="14"/>
              </w:rPr>
              <w:t>Површина и запремина</w:t>
            </w:r>
            <w:r>
              <w:rPr>
                <w:spacing w:val="-6"/>
                <w:sz w:val="14"/>
              </w:rPr>
              <w:t xml:space="preserve"> </w:t>
            </w:r>
            <w:r>
              <w:rPr>
                <w:sz w:val="14"/>
              </w:rPr>
              <w:t>купе</w:t>
            </w:r>
          </w:p>
          <w:p w:rsidR="004E16A1" w:rsidRDefault="00AA2638">
            <w:pPr>
              <w:pStyle w:val="TableParagraph"/>
              <w:numPr>
                <w:ilvl w:val="0"/>
                <w:numId w:val="293"/>
              </w:numPr>
              <w:tabs>
                <w:tab w:val="left" w:pos="176"/>
              </w:tabs>
              <w:spacing w:line="161" w:lineRule="exact"/>
              <w:ind w:hanging="119"/>
              <w:rPr>
                <w:sz w:val="14"/>
              </w:rPr>
            </w:pPr>
            <w:r>
              <w:rPr>
                <w:sz w:val="14"/>
              </w:rPr>
              <w:t>Површина и запремина</w:t>
            </w:r>
            <w:r>
              <w:rPr>
                <w:spacing w:val="-6"/>
                <w:sz w:val="14"/>
              </w:rPr>
              <w:t xml:space="preserve"> </w:t>
            </w:r>
            <w:r>
              <w:rPr>
                <w:sz w:val="14"/>
              </w:rPr>
              <w:t>лопте</w:t>
            </w:r>
          </w:p>
        </w:tc>
        <w:tc>
          <w:tcPr>
            <w:tcW w:w="2551" w:type="dxa"/>
            <w:tcBorders>
              <w:bottom w:val="nil"/>
            </w:tcBorders>
          </w:tcPr>
          <w:p w:rsidR="004E16A1" w:rsidRDefault="00AA2638">
            <w:pPr>
              <w:pStyle w:val="TableParagraph"/>
              <w:numPr>
                <w:ilvl w:val="0"/>
                <w:numId w:val="292"/>
              </w:numPr>
              <w:tabs>
                <w:tab w:val="left" w:pos="176"/>
              </w:tabs>
              <w:spacing w:before="16"/>
              <w:ind w:right="481" w:firstLine="0"/>
              <w:rPr>
                <w:sz w:val="14"/>
              </w:rPr>
            </w:pPr>
            <w:r>
              <w:rPr>
                <w:b/>
                <w:sz w:val="14"/>
              </w:rPr>
              <w:t xml:space="preserve">Прећење и вредновање </w:t>
            </w:r>
            <w:r>
              <w:rPr>
                <w:sz w:val="14"/>
              </w:rPr>
              <w:t xml:space="preserve">Вредновање остварености </w:t>
            </w:r>
            <w:r>
              <w:rPr>
                <w:spacing w:val="-3"/>
                <w:sz w:val="14"/>
              </w:rPr>
              <w:t xml:space="preserve">исхода </w:t>
            </w:r>
            <w:r>
              <w:rPr>
                <w:sz w:val="14"/>
              </w:rPr>
              <w:t>вршити</w:t>
            </w:r>
            <w:r>
              <w:rPr>
                <w:spacing w:val="-2"/>
                <w:sz w:val="14"/>
              </w:rPr>
              <w:t xml:space="preserve"> </w:t>
            </w:r>
            <w:r>
              <w:rPr>
                <w:sz w:val="14"/>
              </w:rPr>
              <w:t>кроз:</w:t>
            </w:r>
          </w:p>
          <w:p w:rsidR="004E16A1" w:rsidRDefault="00AA2638">
            <w:pPr>
              <w:pStyle w:val="TableParagraph"/>
              <w:numPr>
                <w:ilvl w:val="0"/>
                <w:numId w:val="291"/>
              </w:numPr>
              <w:tabs>
                <w:tab w:val="left" w:pos="197"/>
              </w:tabs>
              <w:spacing w:line="158" w:lineRule="exact"/>
              <w:rPr>
                <w:sz w:val="14"/>
              </w:rPr>
            </w:pPr>
            <w:r>
              <w:rPr>
                <w:sz w:val="14"/>
              </w:rPr>
              <w:t>активност ученика на</w:t>
            </w:r>
            <w:r>
              <w:rPr>
                <w:spacing w:val="-2"/>
                <w:sz w:val="14"/>
              </w:rPr>
              <w:t xml:space="preserve"> </w:t>
            </w:r>
            <w:r>
              <w:rPr>
                <w:sz w:val="14"/>
              </w:rPr>
              <w:t>часу;</w:t>
            </w:r>
          </w:p>
          <w:p w:rsidR="004E16A1" w:rsidRDefault="00AA2638">
            <w:pPr>
              <w:pStyle w:val="TableParagraph"/>
              <w:numPr>
                <w:ilvl w:val="0"/>
                <w:numId w:val="291"/>
              </w:numPr>
              <w:tabs>
                <w:tab w:val="left" w:pos="197"/>
              </w:tabs>
              <w:spacing w:line="160" w:lineRule="exact"/>
              <w:rPr>
                <w:sz w:val="14"/>
              </w:rPr>
            </w:pPr>
            <w:r>
              <w:rPr>
                <w:sz w:val="14"/>
              </w:rPr>
              <w:t>усмену проверу</w:t>
            </w:r>
            <w:r>
              <w:rPr>
                <w:spacing w:val="-1"/>
                <w:sz w:val="14"/>
              </w:rPr>
              <w:t xml:space="preserve"> </w:t>
            </w:r>
            <w:r>
              <w:rPr>
                <w:sz w:val="14"/>
              </w:rPr>
              <w:t>знања;</w:t>
            </w:r>
          </w:p>
          <w:p w:rsidR="004E16A1" w:rsidRDefault="00AA2638">
            <w:pPr>
              <w:pStyle w:val="TableParagraph"/>
              <w:numPr>
                <w:ilvl w:val="0"/>
                <w:numId w:val="291"/>
              </w:numPr>
              <w:tabs>
                <w:tab w:val="left" w:pos="197"/>
              </w:tabs>
              <w:spacing w:line="160" w:lineRule="exact"/>
              <w:rPr>
                <w:sz w:val="14"/>
              </w:rPr>
            </w:pPr>
            <w:r>
              <w:rPr>
                <w:sz w:val="14"/>
              </w:rPr>
              <w:t>писмену провера</w:t>
            </w:r>
            <w:r>
              <w:rPr>
                <w:spacing w:val="-3"/>
                <w:sz w:val="14"/>
              </w:rPr>
              <w:t xml:space="preserve"> </w:t>
            </w:r>
            <w:r>
              <w:rPr>
                <w:sz w:val="14"/>
              </w:rPr>
              <w:t>знања;</w:t>
            </w:r>
          </w:p>
          <w:p w:rsidR="004E16A1" w:rsidRDefault="00AA2638">
            <w:pPr>
              <w:pStyle w:val="TableParagraph"/>
              <w:numPr>
                <w:ilvl w:val="0"/>
                <w:numId w:val="291"/>
              </w:numPr>
              <w:tabs>
                <w:tab w:val="left" w:pos="197"/>
              </w:tabs>
              <w:spacing w:line="161" w:lineRule="exact"/>
              <w:rPr>
                <w:sz w:val="14"/>
              </w:rPr>
            </w:pPr>
            <w:proofErr w:type="gramStart"/>
            <w:r>
              <w:rPr>
                <w:sz w:val="14"/>
              </w:rPr>
              <w:t>тестове</w:t>
            </w:r>
            <w:proofErr w:type="gramEnd"/>
            <w:r>
              <w:rPr>
                <w:spacing w:val="-1"/>
                <w:sz w:val="14"/>
              </w:rPr>
              <w:t xml:space="preserve"> </w:t>
            </w:r>
            <w:r>
              <w:rPr>
                <w:sz w:val="14"/>
              </w:rPr>
              <w:t>знања.</w:t>
            </w:r>
          </w:p>
        </w:tc>
      </w:tr>
      <w:tr w:rsidR="004E16A1">
        <w:trPr>
          <w:trHeight w:val="895"/>
        </w:trPr>
        <w:tc>
          <w:tcPr>
            <w:tcW w:w="1474" w:type="dxa"/>
            <w:tcBorders>
              <w:top w:val="nil"/>
            </w:tcBorders>
          </w:tcPr>
          <w:p w:rsidR="004E16A1" w:rsidRDefault="004E16A1">
            <w:pPr>
              <w:pStyle w:val="TableParagraph"/>
              <w:ind w:left="0"/>
              <w:rPr>
                <w:sz w:val="14"/>
              </w:rPr>
            </w:pP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c>
          <w:tcPr>
            <w:tcW w:w="2551" w:type="dxa"/>
            <w:vMerge w:val="restart"/>
            <w:tcBorders>
              <w:top w:val="nil"/>
              <w:bottom w:val="nil"/>
            </w:tcBorders>
          </w:tcPr>
          <w:p w:rsidR="004E16A1" w:rsidRDefault="00AA2638">
            <w:pPr>
              <w:pStyle w:val="TableParagraph"/>
              <w:spacing w:before="71" w:line="161" w:lineRule="exact"/>
              <w:ind w:left="56"/>
              <w:rPr>
                <w:b/>
                <w:sz w:val="14"/>
              </w:rPr>
            </w:pPr>
            <w:r>
              <w:rPr>
                <w:b/>
                <w:sz w:val="14"/>
              </w:rPr>
              <w:t>Оквирни број часова по темама</w:t>
            </w:r>
          </w:p>
          <w:p w:rsidR="004E16A1" w:rsidRDefault="00AA2638">
            <w:pPr>
              <w:pStyle w:val="TableParagraph"/>
              <w:numPr>
                <w:ilvl w:val="0"/>
                <w:numId w:val="290"/>
              </w:numPr>
              <w:tabs>
                <w:tab w:val="left" w:pos="176"/>
              </w:tabs>
              <w:spacing w:line="160" w:lineRule="exact"/>
              <w:ind w:hanging="119"/>
              <w:rPr>
                <w:sz w:val="14"/>
              </w:rPr>
            </w:pPr>
            <w:r>
              <w:rPr>
                <w:sz w:val="14"/>
              </w:rPr>
              <w:t>Тригонометрија правоуглог</w:t>
            </w:r>
            <w:r>
              <w:rPr>
                <w:spacing w:val="-7"/>
                <w:sz w:val="14"/>
              </w:rPr>
              <w:t xml:space="preserve"> </w:t>
            </w:r>
            <w:r>
              <w:rPr>
                <w:spacing w:val="-3"/>
                <w:sz w:val="14"/>
              </w:rPr>
              <w:t>троугла</w:t>
            </w:r>
          </w:p>
          <w:p w:rsidR="004E16A1" w:rsidRDefault="00AA2638">
            <w:pPr>
              <w:pStyle w:val="TableParagraph"/>
              <w:spacing w:line="160" w:lineRule="exact"/>
              <w:rPr>
                <w:b/>
                <w:sz w:val="14"/>
              </w:rPr>
            </w:pPr>
            <w:r>
              <w:rPr>
                <w:b/>
                <w:sz w:val="14"/>
              </w:rPr>
              <w:t>(7 часова)</w:t>
            </w:r>
          </w:p>
          <w:p w:rsidR="004E16A1" w:rsidRDefault="00AA2638">
            <w:pPr>
              <w:pStyle w:val="TableParagraph"/>
              <w:numPr>
                <w:ilvl w:val="0"/>
                <w:numId w:val="290"/>
              </w:numPr>
              <w:tabs>
                <w:tab w:val="left" w:pos="176"/>
              </w:tabs>
              <w:spacing w:line="160" w:lineRule="exact"/>
              <w:ind w:hanging="119"/>
              <w:rPr>
                <w:sz w:val="14"/>
              </w:rPr>
            </w:pPr>
            <w:r>
              <w:rPr>
                <w:sz w:val="14"/>
              </w:rPr>
              <w:t>Степеновање и</w:t>
            </w:r>
            <w:r>
              <w:rPr>
                <w:spacing w:val="-3"/>
                <w:sz w:val="14"/>
              </w:rPr>
              <w:t xml:space="preserve"> </w:t>
            </w:r>
            <w:r>
              <w:rPr>
                <w:sz w:val="14"/>
              </w:rPr>
              <w:t>кореновање</w:t>
            </w:r>
          </w:p>
          <w:p w:rsidR="004E16A1" w:rsidRDefault="00AA2638">
            <w:pPr>
              <w:pStyle w:val="TableParagraph"/>
              <w:spacing w:line="160" w:lineRule="exact"/>
              <w:rPr>
                <w:b/>
                <w:sz w:val="14"/>
              </w:rPr>
            </w:pPr>
            <w:r>
              <w:rPr>
                <w:b/>
                <w:sz w:val="14"/>
              </w:rPr>
              <w:t>(12 часова)</w:t>
            </w:r>
          </w:p>
          <w:p w:rsidR="004E16A1" w:rsidRDefault="00AA2638">
            <w:pPr>
              <w:pStyle w:val="TableParagraph"/>
              <w:numPr>
                <w:ilvl w:val="0"/>
                <w:numId w:val="290"/>
              </w:numPr>
              <w:tabs>
                <w:tab w:val="left" w:pos="176"/>
              </w:tabs>
              <w:spacing w:line="160" w:lineRule="exact"/>
              <w:ind w:hanging="119"/>
              <w:rPr>
                <w:sz w:val="14"/>
              </w:rPr>
            </w:pPr>
            <w:r>
              <w:rPr>
                <w:sz w:val="14"/>
              </w:rPr>
              <w:t>Функција и график</w:t>
            </w:r>
            <w:r>
              <w:rPr>
                <w:spacing w:val="-6"/>
                <w:sz w:val="14"/>
              </w:rPr>
              <w:t xml:space="preserve"> </w:t>
            </w:r>
            <w:r>
              <w:rPr>
                <w:sz w:val="14"/>
              </w:rPr>
              <w:t>функције</w:t>
            </w:r>
          </w:p>
          <w:p w:rsidR="004E16A1" w:rsidRDefault="00AA2638">
            <w:pPr>
              <w:pStyle w:val="TableParagraph"/>
              <w:spacing w:line="160" w:lineRule="exact"/>
              <w:rPr>
                <w:b/>
                <w:sz w:val="14"/>
              </w:rPr>
            </w:pPr>
            <w:r>
              <w:rPr>
                <w:b/>
                <w:sz w:val="14"/>
              </w:rPr>
              <w:t>(6 часова)</w:t>
            </w:r>
          </w:p>
          <w:p w:rsidR="004E16A1" w:rsidRDefault="00AA2638">
            <w:pPr>
              <w:pStyle w:val="TableParagraph"/>
              <w:numPr>
                <w:ilvl w:val="0"/>
                <w:numId w:val="290"/>
              </w:numPr>
              <w:tabs>
                <w:tab w:val="left" w:pos="176"/>
              </w:tabs>
              <w:ind w:right="388" w:hanging="119"/>
              <w:rPr>
                <w:b/>
                <w:sz w:val="14"/>
              </w:rPr>
            </w:pPr>
            <w:r>
              <w:rPr>
                <w:sz w:val="14"/>
              </w:rPr>
              <w:t>Квадратна једначина и</w:t>
            </w:r>
            <w:r>
              <w:rPr>
                <w:spacing w:val="-24"/>
                <w:sz w:val="14"/>
              </w:rPr>
              <w:t xml:space="preserve"> </w:t>
            </w:r>
            <w:r>
              <w:rPr>
                <w:sz w:val="14"/>
              </w:rPr>
              <w:t xml:space="preserve">квадратна функција </w:t>
            </w:r>
            <w:r>
              <w:rPr>
                <w:b/>
                <w:sz w:val="14"/>
              </w:rPr>
              <w:t>(15</w:t>
            </w:r>
            <w:r>
              <w:rPr>
                <w:b/>
                <w:spacing w:val="-2"/>
                <w:sz w:val="14"/>
              </w:rPr>
              <w:t xml:space="preserve"> </w:t>
            </w:r>
            <w:r>
              <w:rPr>
                <w:b/>
                <w:sz w:val="14"/>
              </w:rPr>
              <w:t>часова)</w:t>
            </w:r>
          </w:p>
          <w:p w:rsidR="004E16A1" w:rsidRDefault="00AA2638">
            <w:pPr>
              <w:pStyle w:val="TableParagraph"/>
              <w:numPr>
                <w:ilvl w:val="0"/>
                <w:numId w:val="290"/>
              </w:numPr>
              <w:tabs>
                <w:tab w:val="left" w:pos="176"/>
              </w:tabs>
              <w:spacing w:line="159" w:lineRule="exact"/>
              <w:ind w:hanging="119"/>
              <w:rPr>
                <w:b/>
                <w:sz w:val="14"/>
              </w:rPr>
            </w:pPr>
            <w:r>
              <w:rPr>
                <w:sz w:val="14"/>
              </w:rPr>
              <w:t xml:space="preserve">Тела </w:t>
            </w:r>
            <w:r>
              <w:rPr>
                <w:b/>
                <w:sz w:val="14"/>
              </w:rPr>
              <w:t>(15</w:t>
            </w:r>
            <w:r>
              <w:rPr>
                <w:b/>
                <w:spacing w:val="-1"/>
                <w:sz w:val="14"/>
              </w:rPr>
              <w:t xml:space="preserve"> </w:t>
            </w:r>
            <w:r>
              <w:rPr>
                <w:b/>
                <w:sz w:val="14"/>
              </w:rPr>
              <w:t>часова)</w:t>
            </w:r>
          </w:p>
          <w:p w:rsidR="004E16A1" w:rsidRDefault="00AA2638">
            <w:pPr>
              <w:pStyle w:val="TableParagraph"/>
              <w:numPr>
                <w:ilvl w:val="0"/>
                <w:numId w:val="290"/>
              </w:numPr>
              <w:tabs>
                <w:tab w:val="left" w:pos="176"/>
              </w:tabs>
              <w:spacing w:line="161" w:lineRule="exact"/>
              <w:ind w:hanging="119"/>
              <w:rPr>
                <w:b/>
                <w:sz w:val="14"/>
              </w:rPr>
            </w:pPr>
            <w:r>
              <w:rPr>
                <w:sz w:val="14"/>
              </w:rPr>
              <w:t xml:space="preserve">Низови </w:t>
            </w:r>
            <w:r>
              <w:rPr>
                <w:b/>
                <w:sz w:val="14"/>
              </w:rPr>
              <w:t>(7</w:t>
            </w:r>
            <w:r>
              <w:rPr>
                <w:b/>
                <w:spacing w:val="-1"/>
                <w:sz w:val="14"/>
              </w:rPr>
              <w:t xml:space="preserve"> </w:t>
            </w:r>
            <w:r>
              <w:rPr>
                <w:b/>
                <w:sz w:val="14"/>
              </w:rPr>
              <w:t>часова).</w:t>
            </w:r>
          </w:p>
        </w:tc>
      </w:tr>
      <w:tr w:rsidR="004E16A1">
        <w:trPr>
          <w:trHeight w:val="1070"/>
        </w:trPr>
        <w:tc>
          <w:tcPr>
            <w:tcW w:w="1474" w:type="dxa"/>
            <w:tcBorders>
              <w:bottom w:val="nil"/>
            </w:tcBorders>
          </w:tcPr>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4"/>
              </w:rPr>
            </w:pPr>
          </w:p>
          <w:p w:rsidR="004E16A1" w:rsidRDefault="00AA2638">
            <w:pPr>
              <w:pStyle w:val="TableParagraph"/>
              <w:spacing w:before="1" w:line="153" w:lineRule="exact"/>
              <w:ind w:left="37" w:right="27"/>
              <w:jc w:val="center"/>
              <w:rPr>
                <w:b/>
                <w:sz w:val="14"/>
              </w:rPr>
            </w:pPr>
            <w:r>
              <w:rPr>
                <w:b/>
                <w:sz w:val="14"/>
              </w:rPr>
              <w:t>Низови</w:t>
            </w:r>
          </w:p>
        </w:tc>
        <w:tc>
          <w:tcPr>
            <w:tcW w:w="1701" w:type="dxa"/>
            <w:vMerge w:val="restart"/>
          </w:tcPr>
          <w:p w:rsidR="004E16A1" w:rsidRDefault="00AA2638">
            <w:pPr>
              <w:pStyle w:val="TableParagraph"/>
              <w:numPr>
                <w:ilvl w:val="0"/>
                <w:numId w:val="289"/>
              </w:numPr>
              <w:tabs>
                <w:tab w:val="left" w:pos="177"/>
              </w:tabs>
              <w:spacing w:before="19"/>
              <w:ind w:right="174"/>
              <w:rPr>
                <w:sz w:val="14"/>
              </w:rPr>
            </w:pPr>
            <w:r>
              <w:rPr>
                <w:sz w:val="14"/>
              </w:rPr>
              <w:t>Упознавање са</w:t>
            </w:r>
            <w:r>
              <w:rPr>
                <w:spacing w:val="-22"/>
                <w:sz w:val="14"/>
              </w:rPr>
              <w:t xml:space="preserve"> </w:t>
            </w:r>
            <w:r>
              <w:rPr>
                <w:sz w:val="14"/>
              </w:rPr>
              <w:t>појмом низа</w:t>
            </w:r>
          </w:p>
          <w:p w:rsidR="004E16A1" w:rsidRDefault="00AA2638">
            <w:pPr>
              <w:pStyle w:val="TableParagraph"/>
              <w:numPr>
                <w:ilvl w:val="0"/>
                <w:numId w:val="289"/>
              </w:numPr>
              <w:tabs>
                <w:tab w:val="left" w:pos="177"/>
              </w:tabs>
              <w:ind w:right="194"/>
              <w:rPr>
                <w:sz w:val="14"/>
              </w:rPr>
            </w:pPr>
            <w:r>
              <w:rPr>
                <w:sz w:val="14"/>
              </w:rPr>
              <w:t>Разумевање појмова аритметички и геометријски низ и примена на</w:t>
            </w:r>
            <w:r>
              <w:rPr>
                <w:spacing w:val="-15"/>
                <w:sz w:val="14"/>
              </w:rPr>
              <w:t xml:space="preserve"> </w:t>
            </w:r>
            <w:r>
              <w:rPr>
                <w:sz w:val="14"/>
              </w:rPr>
              <w:t>конкретне проблеме</w:t>
            </w:r>
          </w:p>
        </w:tc>
        <w:tc>
          <w:tcPr>
            <w:tcW w:w="2268" w:type="dxa"/>
            <w:vMerge w:val="restart"/>
          </w:tcPr>
          <w:p w:rsidR="004E16A1" w:rsidRDefault="00AA2638">
            <w:pPr>
              <w:pStyle w:val="TableParagraph"/>
              <w:numPr>
                <w:ilvl w:val="0"/>
                <w:numId w:val="288"/>
              </w:numPr>
              <w:tabs>
                <w:tab w:val="left" w:pos="176"/>
              </w:tabs>
              <w:spacing w:before="19"/>
              <w:ind w:right="362" w:hanging="119"/>
              <w:rPr>
                <w:sz w:val="14"/>
              </w:rPr>
            </w:pPr>
            <w:r>
              <w:rPr>
                <w:sz w:val="14"/>
              </w:rPr>
              <w:t>препозна низ и да га настави (једноставнији</w:t>
            </w:r>
            <w:r>
              <w:rPr>
                <w:spacing w:val="-1"/>
                <w:sz w:val="14"/>
              </w:rPr>
              <w:t xml:space="preserve"> </w:t>
            </w:r>
            <w:r>
              <w:rPr>
                <w:sz w:val="14"/>
              </w:rPr>
              <w:t>примери)</w:t>
            </w:r>
          </w:p>
          <w:p w:rsidR="004E16A1" w:rsidRDefault="00AA2638">
            <w:pPr>
              <w:pStyle w:val="TableParagraph"/>
              <w:numPr>
                <w:ilvl w:val="0"/>
                <w:numId w:val="288"/>
              </w:numPr>
              <w:tabs>
                <w:tab w:val="left" w:pos="176"/>
              </w:tabs>
              <w:ind w:right="193" w:hanging="119"/>
              <w:rPr>
                <w:sz w:val="14"/>
              </w:rPr>
            </w:pPr>
            <w:r>
              <w:rPr>
                <w:sz w:val="14"/>
              </w:rPr>
              <w:t>препозна аритметички низ, објасни шта су n и d и</w:t>
            </w:r>
            <w:r>
              <w:rPr>
                <w:spacing w:val="-13"/>
                <w:sz w:val="14"/>
              </w:rPr>
              <w:t xml:space="preserve"> </w:t>
            </w:r>
            <w:r>
              <w:rPr>
                <w:sz w:val="14"/>
              </w:rPr>
              <w:t>израчуна тражени члан</w:t>
            </w:r>
            <w:r>
              <w:rPr>
                <w:spacing w:val="-1"/>
                <w:sz w:val="14"/>
              </w:rPr>
              <w:t xml:space="preserve"> </w:t>
            </w:r>
            <w:r>
              <w:rPr>
                <w:sz w:val="14"/>
              </w:rPr>
              <w:t>низа</w:t>
            </w:r>
          </w:p>
          <w:p w:rsidR="004E16A1" w:rsidRDefault="00AA2638">
            <w:pPr>
              <w:pStyle w:val="TableParagraph"/>
              <w:numPr>
                <w:ilvl w:val="0"/>
                <w:numId w:val="288"/>
              </w:numPr>
              <w:tabs>
                <w:tab w:val="left" w:pos="176"/>
              </w:tabs>
              <w:spacing w:line="237" w:lineRule="auto"/>
              <w:ind w:left="56" w:right="234" w:firstLine="0"/>
              <w:rPr>
                <w:sz w:val="14"/>
              </w:rPr>
            </w:pPr>
            <w:r>
              <w:rPr>
                <w:sz w:val="14"/>
              </w:rPr>
              <w:t>израчуна збир првих n</w:t>
            </w:r>
            <w:r>
              <w:rPr>
                <w:spacing w:val="-19"/>
                <w:sz w:val="14"/>
              </w:rPr>
              <w:t xml:space="preserve"> </w:t>
            </w:r>
            <w:r>
              <w:rPr>
                <w:sz w:val="14"/>
              </w:rPr>
              <w:t>чланова аритметичког</w:t>
            </w:r>
            <w:r>
              <w:rPr>
                <w:spacing w:val="-1"/>
                <w:sz w:val="14"/>
              </w:rPr>
              <w:t xml:space="preserve"> </w:t>
            </w:r>
            <w:r>
              <w:rPr>
                <w:sz w:val="14"/>
              </w:rPr>
              <w:t>низа</w:t>
            </w:r>
          </w:p>
          <w:p w:rsidR="004E16A1" w:rsidRDefault="00AA2638">
            <w:pPr>
              <w:pStyle w:val="TableParagraph"/>
              <w:numPr>
                <w:ilvl w:val="0"/>
                <w:numId w:val="288"/>
              </w:numPr>
              <w:tabs>
                <w:tab w:val="left" w:pos="176"/>
              </w:tabs>
              <w:ind w:right="394" w:hanging="119"/>
              <w:rPr>
                <w:sz w:val="14"/>
              </w:rPr>
            </w:pPr>
            <w:r>
              <w:rPr>
                <w:sz w:val="14"/>
              </w:rPr>
              <w:t>препозна геометријски низ,објасни шта су n и q и израчуна тражени члан</w:t>
            </w:r>
            <w:r>
              <w:rPr>
                <w:spacing w:val="-14"/>
                <w:sz w:val="14"/>
              </w:rPr>
              <w:t xml:space="preserve"> </w:t>
            </w:r>
            <w:r>
              <w:rPr>
                <w:sz w:val="14"/>
              </w:rPr>
              <w:t>низа</w:t>
            </w:r>
          </w:p>
          <w:p w:rsidR="004E16A1" w:rsidRDefault="00AA2638">
            <w:pPr>
              <w:pStyle w:val="TableParagraph"/>
              <w:numPr>
                <w:ilvl w:val="0"/>
                <w:numId w:val="288"/>
              </w:numPr>
              <w:tabs>
                <w:tab w:val="left" w:pos="176"/>
              </w:tabs>
              <w:spacing w:line="237" w:lineRule="auto"/>
              <w:ind w:right="234" w:hanging="119"/>
              <w:rPr>
                <w:sz w:val="14"/>
              </w:rPr>
            </w:pPr>
            <w:r>
              <w:rPr>
                <w:sz w:val="14"/>
              </w:rPr>
              <w:t>израчуна збир првих n</w:t>
            </w:r>
            <w:r>
              <w:rPr>
                <w:spacing w:val="-19"/>
                <w:sz w:val="14"/>
              </w:rPr>
              <w:t xml:space="preserve"> </w:t>
            </w:r>
            <w:r>
              <w:rPr>
                <w:sz w:val="14"/>
              </w:rPr>
              <w:t>чланова геометријског</w:t>
            </w:r>
            <w:r>
              <w:rPr>
                <w:spacing w:val="-1"/>
                <w:sz w:val="14"/>
              </w:rPr>
              <w:t xml:space="preserve"> </w:t>
            </w:r>
            <w:r>
              <w:rPr>
                <w:sz w:val="14"/>
              </w:rPr>
              <w:t>низа</w:t>
            </w:r>
          </w:p>
        </w:tc>
        <w:tc>
          <w:tcPr>
            <w:tcW w:w="2551" w:type="dxa"/>
            <w:vMerge w:val="restart"/>
          </w:tcPr>
          <w:p w:rsidR="004E16A1" w:rsidRDefault="00AA2638">
            <w:pPr>
              <w:pStyle w:val="TableParagraph"/>
              <w:numPr>
                <w:ilvl w:val="0"/>
                <w:numId w:val="287"/>
              </w:numPr>
              <w:tabs>
                <w:tab w:val="left" w:pos="176"/>
              </w:tabs>
              <w:spacing w:before="19" w:line="161" w:lineRule="exact"/>
              <w:ind w:hanging="119"/>
              <w:rPr>
                <w:sz w:val="14"/>
              </w:rPr>
            </w:pPr>
            <w:r>
              <w:rPr>
                <w:sz w:val="14"/>
              </w:rPr>
              <w:t>Појам</w:t>
            </w:r>
            <w:r>
              <w:rPr>
                <w:spacing w:val="-2"/>
                <w:sz w:val="14"/>
              </w:rPr>
              <w:t xml:space="preserve"> </w:t>
            </w:r>
            <w:r>
              <w:rPr>
                <w:sz w:val="14"/>
              </w:rPr>
              <w:t>низа</w:t>
            </w:r>
          </w:p>
          <w:p w:rsidR="004E16A1" w:rsidRDefault="00AA2638">
            <w:pPr>
              <w:pStyle w:val="TableParagraph"/>
              <w:numPr>
                <w:ilvl w:val="0"/>
                <w:numId w:val="287"/>
              </w:numPr>
              <w:tabs>
                <w:tab w:val="left" w:pos="176"/>
              </w:tabs>
              <w:spacing w:line="160" w:lineRule="exact"/>
              <w:ind w:hanging="119"/>
              <w:rPr>
                <w:sz w:val="14"/>
              </w:rPr>
            </w:pPr>
            <w:r>
              <w:rPr>
                <w:sz w:val="14"/>
              </w:rPr>
              <w:t>Аритметички</w:t>
            </w:r>
            <w:r>
              <w:rPr>
                <w:spacing w:val="-2"/>
                <w:sz w:val="14"/>
              </w:rPr>
              <w:t xml:space="preserve"> </w:t>
            </w:r>
            <w:r>
              <w:rPr>
                <w:sz w:val="14"/>
              </w:rPr>
              <w:t>низ</w:t>
            </w:r>
          </w:p>
          <w:p w:rsidR="004E16A1" w:rsidRDefault="00AA2638">
            <w:pPr>
              <w:pStyle w:val="TableParagraph"/>
              <w:numPr>
                <w:ilvl w:val="0"/>
                <w:numId w:val="287"/>
              </w:numPr>
              <w:tabs>
                <w:tab w:val="left" w:pos="176"/>
              </w:tabs>
              <w:ind w:right="223" w:hanging="119"/>
              <w:rPr>
                <w:sz w:val="14"/>
              </w:rPr>
            </w:pPr>
            <w:r>
              <w:rPr>
                <w:sz w:val="14"/>
              </w:rPr>
              <w:t>Збир првих n чланова</w:t>
            </w:r>
            <w:r>
              <w:rPr>
                <w:spacing w:val="-15"/>
                <w:sz w:val="14"/>
              </w:rPr>
              <w:t xml:space="preserve"> </w:t>
            </w:r>
            <w:r>
              <w:rPr>
                <w:sz w:val="14"/>
              </w:rPr>
              <w:t>аритметичког низа</w:t>
            </w:r>
          </w:p>
          <w:p w:rsidR="004E16A1" w:rsidRDefault="00AA2638">
            <w:pPr>
              <w:pStyle w:val="TableParagraph"/>
              <w:numPr>
                <w:ilvl w:val="0"/>
                <w:numId w:val="287"/>
              </w:numPr>
              <w:tabs>
                <w:tab w:val="left" w:pos="176"/>
              </w:tabs>
              <w:spacing w:line="159" w:lineRule="exact"/>
              <w:ind w:hanging="119"/>
              <w:rPr>
                <w:sz w:val="14"/>
              </w:rPr>
            </w:pPr>
            <w:r>
              <w:rPr>
                <w:sz w:val="14"/>
              </w:rPr>
              <w:t>Геометријски</w:t>
            </w:r>
            <w:r>
              <w:rPr>
                <w:spacing w:val="-1"/>
                <w:sz w:val="14"/>
              </w:rPr>
              <w:t xml:space="preserve"> </w:t>
            </w:r>
            <w:r>
              <w:rPr>
                <w:sz w:val="14"/>
              </w:rPr>
              <w:t>низ</w:t>
            </w:r>
          </w:p>
          <w:p w:rsidR="004E16A1" w:rsidRDefault="00AA2638">
            <w:pPr>
              <w:pStyle w:val="TableParagraph"/>
              <w:numPr>
                <w:ilvl w:val="0"/>
                <w:numId w:val="287"/>
              </w:numPr>
              <w:tabs>
                <w:tab w:val="left" w:pos="176"/>
              </w:tabs>
              <w:ind w:right="204" w:hanging="119"/>
              <w:rPr>
                <w:sz w:val="14"/>
              </w:rPr>
            </w:pPr>
            <w:r>
              <w:rPr>
                <w:sz w:val="14"/>
              </w:rPr>
              <w:t>Збир првих n чланова</w:t>
            </w:r>
            <w:r>
              <w:rPr>
                <w:spacing w:val="-18"/>
                <w:sz w:val="14"/>
              </w:rPr>
              <w:t xml:space="preserve"> </w:t>
            </w:r>
            <w:r>
              <w:rPr>
                <w:sz w:val="14"/>
              </w:rPr>
              <w:t>геометријског низа</w:t>
            </w:r>
          </w:p>
        </w:tc>
        <w:tc>
          <w:tcPr>
            <w:tcW w:w="2551" w:type="dxa"/>
            <w:vMerge/>
            <w:tcBorders>
              <w:top w:val="nil"/>
              <w:bottom w:val="nil"/>
            </w:tcBorders>
          </w:tcPr>
          <w:p w:rsidR="004E16A1" w:rsidRDefault="004E16A1">
            <w:pPr>
              <w:rPr>
                <w:sz w:val="2"/>
                <w:szCs w:val="2"/>
              </w:rPr>
            </w:pPr>
          </w:p>
        </w:tc>
      </w:tr>
      <w:tr w:rsidR="004E16A1">
        <w:trPr>
          <w:trHeight w:val="879"/>
        </w:trPr>
        <w:tc>
          <w:tcPr>
            <w:tcW w:w="1474" w:type="dxa"/>
            <w:tcBorders>
              <w:top w:val="nil"/>
            </w:tcBorders>
          </w:tcPr>
          <w:p w:rsidR="004E16A1" w:rsidRDefault="004E16A1">
            <w:pPr>
              <w:pStyle w:val="TableParagraph"/>
              <w:ind w:left="0"/>
              <w:rPr>
                <w:sz w:val="14"/>
              </w:rPr>
            </w:pP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c>
          <w:tcPr>
            <w:tcW w:w="2551" w:type="dxa"/>
            <w:tcBorders>
              <w:top w:val="nil"/>
            </w:tcBorders>
          </w:tcPr>
          <w:p w:rsidR="004E16A1" w:rsidRDefault="00AA2638">
            <w:pPr>
              <w:pStyle w:val="TableParagraph"/>
              <w:spacing w:before="5"/>
              <w:ind w:left="56" w:right="306"/>
              <w:rPr>
                <w:b/>
                <w:sz w:val="14"/>
              </w:rPr>
            </w:pPr>
            <w:r>
              <w:rPr>
                <w:sz w:val="14"/>
              </w:rPr>
              <w:t xml:space="preserve">За реализацију 4 писменa задатка са исправкама планирано је </w:t>
            </w:r>
            <w:r>
              <w:rPr>
                <w:b/>
                <w:sz w:val="14"/>
              </w:rPr>
              <w:t>8 часова</w:t>
            </w:r>
          </w:p>
        </w:tc>
      </w:tr>
    </w:tbl>
    <w:p w:rsidR="004E16A1" w:rsidRDefault="00AA2638">
      <w:pPr>
        <w:pStyle w:val="BodyText"/>
        <w:spacing w:before="43" w:line="232" w:lineRule="auto"/>
        <w:ind w:left="120" w:firstLine="396"/>
      </w:pPr>
      <w:r>
        <w:t>Кључни појмови садржаја: тригонометријске функције, степеновање и кореновање, својства функција, квадратна једначина и ква- дратна функција, полиедри, обртна тела, аритметички и геометријски низ.</w:t>
      </w:r>
    </w:p>
    <w:p w:rsidR="004E16A1" w:rsidRDefault="00AA2638">
      <w:pPr>
        <w:pStyle w:val="Heading1"/>
        <w:spacing w:before="163" w:line="240" w:lineRule="auto"/>
        <w:ind w:left="91" w:right="91"/>
        <w:jc w:val="center"/>
      </w:pPr>
      <w:r>
        <w:t>МАТЕМАТИКА</w:t>
      </w:r>
    </w:p>
    <w:p w:rsidR="004E16A1" w:rsidRDefault="00AA2638">
      <w:pPr>
        <w:tabs>
          <w:tab w:val="right" w:pos="2017"/>
        </w:tabs>
        <w:spacing w:before="64"/>
        <w:ind w:left="177"/>
        <w:rPr>
          <w:b/>
          <w:sz w:val="14"/>
        </w:rPr>
      </w:pPr>
      <w:r>
        <w:rPr>
          <w:spacing w:val="-3"/>
          <w:sz w:val="14"/>
        </w:rPr>
        <w:t>Годишњи</w:t>
      </w:r>
      <w:r>
        <w:rPr>
          <w:sz w:val="14"/>
        </w:rPr>
        <w:t xml:space="preserve"> фонд часова:</w:t>
      </w:r>
      <w:r>
        <w:rPr>
          <w:sz w:val="14"/>
        </w:rPr>
        <w:tab/>
      </w:r>
      <w:r>
        <w:rPr>
          <w:b/>
          <w:sz w:val="14"/>
        </w:rPr>
        <w:t>31</w:t>
      </w:r>
    </w:p>
    <w:p w:rsidR="004E16A1" w:rsidRDefault="00AA2638">
      <w:pPr>
        <w:tabs>
          <w:tab w:val="left" w:pos="1877"/>
        </w:tabs>
        <w:spacing w:before="50"/>
        <w:ind w:left="177"/>
        <w:rPr>
          <w:b/>
          <w:sz w:val="14"/>
        </w:rPr>
      </w:pPr>
      <w:r>
        <w:rPr>
          <w:sz w:val="14"/>
        </w:rPr>
        <w:t>Разред:</w:t>
      </w:r>
      <w:r>
        <w:rPr>
          <w:sz w:val="14"/>
        </w:rPr>
        <w:tab/>
      </w:r>
      <w:r>
        <w:rPr>
          <w:b/>
          <w:sz w:val="14"/>
        </w:rPr>
        <w:t>Трећи</w:t>
      </w:r>
    </w:p>
    <w:p w:rsidR="004E16A1" w:rsidRDefault="004E16A1">
      <w:pPr>
        <w:pStyle w:val="BodyText"/>
        <w:spacing w:before="3"/>
        <w:ind w:left="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AA2638">
            <w:pPr>
              <w:pStyle w:val="TableParagraph"/>
              <w:spacing w:before="176"/>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b/>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948" w:right="100" w:hanging="765"/>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4200"/>
        </w:trPr>
        <w:tc>
          <w:tcPr>
            <w:tcW w:w="1474" w:type="dxa"/>
          </w:tcPr>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AA2638">
            <w:pPr>
              <w:pStyle w:val="TableParagraph"/>
              <w:spacing w:before="97"/>
              <w:ind w:left="127" w:right="95" w:firstLine="215"/>
              <w:rPr>
                <w:b/>
                <w:sz w:val="14"/>
              </w:rPr>
            </w:pPr>
            <w:r>
              <w:rPr>
                <w:b/>
                <w:sz w:val="14"/>
              </w:rPr>
              <w:t>Аналитичка геометрија у равни</w:t>
            </w:r>
          </w:p>
        </w:tc>
        <w:tc>
          <w:tcPr>
            <w:tcW w:w="1701" w:type="dxa"/>
          </w:tcPr>
          <w:p w:rsidR="004E16A1" w:rsidRDefault="00AA2638">
            <w:pPr>
              <w:pStyle w:val="TableParagraph"/>
              <w:numPr>
                <w:ilvl w:val="0"/>
                <w:numId w:val="286"/>
              </w:numPr>
              <w:tabs>
                <w:tab w:val="left" w:pos="177"/>
              </w:tabs>
              <w:spacing w:before="18"/>
              <w:ind w:right="133"/>
              <w:rPr>
                <w:sz w:val="14"/>
              </w:rPr>
            </w:pPr>
            <w:r>
              <w:rPr>
                <w:sz w:val="14"/>
              </w:rPr>
              <w:t>Упознавање са координатном</w:t>
            </w:r>
            <w:r>
              <w:rPr>
                <w:spacing w:val="-23"/>
                <w:sz w:val="14"/>
              </w:rPr>
              <w:t xml:space="preserve"> </w:t>
            </w:r>
            <w:r>
              <w:rPr>
                <w:sz w:val="14"/>
              </w:rPr>
              <w:t>методом</w:t>
            </w:r>
          </w:p>
          <w:p w:rsidR="004E16A1" w:rsidRDefault="00AA2638">
            <w:pPr>
              <w:pStyle w:val="TableParagraph"/>
              <w:numPr>
                <w:ilvl w:val="0"/>
                <w:numId w:val="286"/>
              </w:numPr>
              <w:tabs>
                <w:tab w:val="left" w:pos="177"/>
              </w:tabs>
              <w:ind w:right="198"/>
              <w:rPr>
                <w:sz w:val="14"/>
              </w:rPr>
            </w:pPr>
            <w:r>
              <w:rPr>
                <w:sz w:val="14"/>
              </w:rPr>
              <w:t>Разумевање зависности положаја праве и међусобног положаја две праве</w:t>
            </w:r>
            <w:r>
              <w:rPr>
                <w:spacing w:val="-11"/>
                <w:sz w:val="14"/>
              </w:rPr>
              <w:t xml:space="preserve"> </w:t>
            </w:r>
            <w:r>
              <w:rPr>
                <w:spacing w:val="-3"/>
                <w:sz w:val="14"/>
              </w:rPr>
              <w:t xml:space="preserve">од </w:t>
            </w:r>
            <w:r>
              <w:rPr>
                <w:sz w:val="14"/>
              </w:rPr>
              <w:t>коефицијената k и</w:t>
            </w:r>
            <w:r>
              <w:rPr>
                <w:spacing w:val="-5"/>
                <w:sz w:val="14"/>
              </w:rPr>
              <w:t xml:space="preserve"> </w:t>
            </w:r>
            <w:r>
              <w:rPr>
                <w:sz w:val="14"/>
              </w:rPr>
              <w:t>n</w:t>
            </w:r>
          </w:p>
          <w:p w:rsidR="004E16A1" w:rsidRDefault="00AA2638">
            <w:pPr>
              <w:pStyle w:val="TableParagraph"/>
              <w:numPr>
                <w:ilvl w:val="0"/>
                <w:numId w:val="286"/>
              </w:numPr>
              <w:tabs>
                <w:tab w:val="left" w:pos="177"/>
              </w:tabs>
              <w:spacing w:line="237" w:lineRule="auto"/>
              <w:ind w:right="109"/>
              <w:rPr>
                <w:sz w:val="14"/>
              </w:rPr>
            </w:pPr>
            <w:r>
              <w:rPr>
                <w:sz w:val="14"/>
              </w:rPr>
              <w:t>Разумевање</w:t>
            </w:r>
            <w:r>
              <w:rPr>
                <w:spacing w:val="-9"/>
                <w:sz w:val="14"/>
              </w:rPr>
              <w:t xml:space="preserve"> </w:t>
            </w:r>
            <w:r>
              <w:rPr>
                <w:sz w:val="14"/>
              </w:rPr>
              <w:t>зависности положаја кружнице и међусобног положаја праве и</w:t>
            </w:r>
            <w:r>
              <w:rPr>
                <w:spacing w:val="-3"/>
                <w:sz w:val="14"/>
              </w:rPr>
              <w:t xml:space="preserve"> </w:t>
            </w:r>
            <w:r>
              <w:rPr>
                <w:sz w:val="14"/>
              </w:rPr>
              <w:t>кружнице</w:t>
            </w:r>
          </w:p>
          <w:p w:rsidR="004E16A1" w:rsidRDefault="00AA2638">
            <w:pPr>
              <w:pStyle w:val="TableParagraph"/>
              <w:ind w:left="176"/>
              <w:rPr>
                <w:sz w:val="14"/>
              </w:rPr>
            </w:pPr>
            <w:r>
              <w:rPr>
                <w:sz w:val="14"/>
              </w:rPr>
              <w:t>од коефицијената у њиховим једначинама</w:t>
            </w:r>
          </w:p>
        </w:tc>
        <w:tc>
          <w:tcPr>
            <w:tcW w:w="2268" w:type="dxa"/>
          </w:tcPr>
          <w:p w:rsidR="004E16A1" w:rsidRDefault="00AA2638">
            <w:pPr>
              <w:pStyle w:val="TableParagraph"/>
              <w:numPr>
                <w:ilvl w:val="0"/>
                <w:numId w:val="285"/>
              </w:numPr>
              <w:tabs>
                <w:tab w:val="left" w:pos="176"/>
              </w:tabs>
              <w:spacing w:before="18"/>
              <w:ind w:right="301" w:hanging="119"/>
              <w:jc w:val="both"/>
              <w:rPr>
                <w:sz w:val="14"/>
              </w:rPr>
            </w:pPr>
            <w:r>
              <w:rPr>
                <w:sz w:val="14"/>
              </w:rPr>
              <w:t xml:space="preserve">примени </w:t>
            </w:r>
            <w:r>
              <w:rPr>
                <w:spacing w:val="-2"/>
                <w:sz w:val="14"/>
              </w:rPr>
              <w:t xml:space="preserve">Гаусов </w:t>
            </w:r>
            <w:r>
              <w:rPr>
                <w:sz w:val="14"/>
              </w:rPr>
              <w:t>алгоритам на решавање система линеарних једначина(3*3)</w:t>
            </w:r>
          </w:p>
          <w:p w:rsidR="004E16A1" w:rsidRDefault="00AA2638">
            <w:pPr>
              <w:pStyle w:val="TableParagraph"/>
              <w:numPr>
                <w:ilvl w:val="0"/>
                <w:numId w:val="285"/>
              </w:numPr>
              <w:tabs>
                <w:tab w:val="left" w:pos="176"/>
              </w:tabs>
              <w:spacing w:line="237" w:lineRule="auto"/>
              <w:ind w:right="147" w:hanging="119"/>
              <w:rPr>
                <w:sz w:val="14"/>
              </w:rPr>
            </w:pPr>
            <w:r>
              <w:rPr>
                <w:sz w:val="14"/>
              </w:rPr>
              <w:t xml:space="preserve">израчуна растојање између две тачке и обим </w:t>
            </w:r>
            <w:r>
              <w:rPr>
                <w:spacing w:val="-3"/>
                <w:sz w:val="14"/>
              </w:rPr>
              <w:t xml:space="preserve">троугла ако </w:t>
            </w:r>
            <w:r>
              <w:rPr>
                <w:sz w:val="14"/>
              </w:rPr>
              <w:t>су дате координате његових</w:t>
            </w:r>
            <w:r>
              <w:rPr>
                <w:spacing w:val="-5"/>
                <w:sz w:val="14"/>
              </w:rPr>
              <w:t xml:space="preserve"> </w:t>
            </w:r>
            <w:r>
              <w:rPr>
                <w:sz w:val="14"/>
              </w:rPr>
              <w:t>темена</w:t>
            </w:r>
          </w:p>
          <w:p w:rsidR="004E16A1" w:rsidRDefault="00AA2638">
            <w:pPr>
              <w:pStyle w:val="TableParagraph"/>
              <w:numPr>
                <w:ilvl w:val="0"/>
                <w:numId w:val="285"/>
              </w:numPr>
              <w:tabs>
                <w:tab w:val="left" w:pos="176"/>
              </w:tabs>
              <w:ind w:left="56" w:right="82" w:firstLine="0"/>
              <w:rPr>
                <w:sz w:val="14"/>
              </w:rPr>
            </w:pPr>
            <w:r>
              <w:rPr>
                <w:sz w:val="14"/>
              </w:rPr>
              <w:t>разликује општи облик</w:t>
            </w:r>
            <w:r>
              <w:rPr>
                <w:spacing w:val="-16"/>
                <w:sz w:val="14"/>
              </w:rPr>
              <w:t xml:space="preserve"> </w:t>
            </w:r>
            <w:r>
              <w:rPr>
                <w:sz w:val="14"/>
              </w:rPr>
              <w:t xml:space="preserve">једначине праве </w:t>
            </w:r>
            <w:r>
              <w:rPr>
                <w:spacing w:val="-3"/>
                <w:sz w:val="14"/>
              </w:rPr>
              <w:t xml:space="preserve">од </w:t>
            </w:r>
            <w:r>
              <w:rPr>
                <w:sz w:val="14"/>
              </w:rPr>
              <w:t>екплицитног облика и преведе један запис у</w:t>
            </w:r>
            <w:r>
              <w:rPr>
                <w:spacing w:val="-5"/>
                <w:sz w:val="14"/>
              </w:rPr>
              <w:t xml:space="preserve"> </w:t>
            </w:r>
            <w:r>
              <w:rPr>
                <w:sz w:val="14"/>
              </w:rPr>
              <w:t>други</w:t>
            </w:r>
          </w:p>
          <w:p w:rsidR="004E16A1" w:rsidRDefault="00AA2638">
            <w:pPr>
              <w:pStyle w:val="TableParagraph"/>
              <w:numPr>
                <w:ilvl w:val="0"/>
                <w:numId w:val="285"/>
              </w:numPr>
              <w:tabs>
                <w:tab w:val="left" w:pos="176"/>
              </w:tabs>
              <w:spacing w:line="237" w:lineRule="auto"/>
              <w:ind w:left="56" w:right="133" w:firstLine="0"/>
              <w:rPr>
                <w:sz w:val="14"/>
              </w:rPr>
            </w:pPr>
            <w:r>
              <w:rPr>
                <w:sz w:val="14"/>
              </w:rPr>
              <w:t xml:space="preserve">објасни положај праве у координатном систему у зависности </w:t>
            </w:r>
            <w:r>
              <w:rPr>
                <w:spacing w:val="-3"/>
                <w:sz w:val="14"/>
              </w:rPr>
              <w:t xml:space="preserve">од </w:t>
            </w:r>
            <w:r>
              <w:rPr>
                <w:sz w:val="14"/>
              </w:rPr>
              <w:t>коефицијената k и</w:t>
            </w:r>
            <w:r>
              <w:rPr>
                <w:spacing w:val="-9"/>
                <w:sz w:val="14"/>
              </w:rPr>
              <w:t xml:space="preserve"> </w:t>
            </w:r>
            <w:r>
              <w:rPr>
                <w:sz w:val="14"/>
              </w:rPr>
              <w:t>n</w:t>
            </w:r>
          </w:p>
          <w:p w:rsidR="004E16A1" w:rsidRDefault="00AA2638">
            <w:pPr>
              <w:pStyle w:val="TableParagraph"/>
              <w:numPr>
                <w:ilvl w:val="0"/>
                <w:numId w:val="285"/>
              </w:numPr>
              <w:tabs>
                <w:tab w:val="left" w:pos="176"/>
              </w:tabs>
              <w:ind w:left="56" w:right="334" w:firstLine="0"/>
              <w:rPr>
                <w:sz w:val="14"/>
              </w:rPr>
            </w:pPr>
            <w:r>
              <w:rPr>
                <w:sz w:val="14"/>
              </w:rPr>
              <w:t xml:space="preserve">одреди једначину праве одређену датом </w:t>
            </w:r>
            <w:r>
              <w:rPr>
                <w:spacing w:val="-3"/>
                <w:sz w:val="14"/>
              </w:rPr>
              <w:t xml:space="preserve">тачком </w:t>
            </w:r>
            <w:r>
              <w:rPr>
                <w:sz w:val="14"/>
              </w:rPr>
              <w:t>и</w:t>
            </w:r>
            <w:r>
              <w:rPr>
                <w:spacing w:val="-16"/>
                <w:sz w:val="14"/>
              </w:rPr>
              <w:t xml:space="preserve"> </w:t>
            </w:r>
            <w:r>
              <w:rPr>
                <w:sz w:val="14"/>
              </w:rPr>
              <w:t>датим коефицијентом</w:t>
            </w:r>
            <w:r>
              <w:rPr>
                <w:spacing w:val="-2"/>
                <w:sz w:val="14"/>
              </w:rPr>
              <w:t xml:space="preserve"> </w:t>
            </w:r>
            <w:r>
              <w:rPr>
                <w:sz w:val="14"/>
              </w:rPr>
              <w:t>правца</w:t>
            </w:r>
          </w:p>
          <w:p w:rsidR="004E16A1" w:rsidRDefault="00AA2638">
            <w:pPr>
              <w:pStyle w:val="TableParagraph"/>
              <w:numPr>
                <w:ilvl w:val="0"/>
                <w:numId w:val="285"/>
              </w:numPr>
              <w:tabs>
                <w:tab w:val="left" w:pos="176"/>
              </w:tabs>
              <w:spacing w:line="237" w:lineRule="auto"/>
              <w:ind w:left="56" w:right="90" w:firstLine="0"/>
              <w:rPr>
                <w:sz w:val="14"/>
              </w:rPr>
            </w:pPr>
            <w:r>
              <w:rPr>
                <w:sz w:val="14"/>
              </w:rPr>
              <w:t>одреди једначину праве</w:t>
            </w:r>
            <w:r>
              <w:rPr>
                <w:spacing w:val="-22"/>
                <w:sz w:val="14"/>
              </w:rPr>
              <w:t xml:space="preserve"> </w:t>
            </w:r>
            <w:r>
              <w:rPr>
                <w:sz w:val="14"/>
              </w:rPr>
              <w:t>одређену датим двема</w:t>
            </w:r>
            <w:r>
              <w:rPr>
                <w:spacing w:val="-2"/>
                <w:sz w:val="14"/>
              </w:rPr>
              <w:t xml:space="preserve"> </w:t>
            </w:r>
            <w:r>
              <w:rPr>
                <w:sz w:val="14"/>
              </w:rPr>
              <w:t>тачкама</w:t>
            </w:r>
          </w:p>
          <w:p w:rsidR="004E16A1" w:rsidRDefault="00AA2638">
            <w:pPr>
              <w:pStyle w:val="TableParagraph"/>
              <w:numPr>
                <w:ilvl w:val="0"/>
                <w:numId w:val="285"/>
              </w:numPr>
              <w:tabs>
                <w:tab w:val="left" w:pos="176"/>
              </w:tabs>
              <w:ind w:left="56" w:right="332" w:firstLine="0"/>
              <w:rPr>
                <w:sz w:val="14"/>
              </w:rPr>
            </w:pPr>
            <w:r>
              <w:rPr>
                <w:sz w:val="14"/>
              </w:rPr>
              <w:t>примени услов паралелности две</w:t>
            </w:r>
            <w:r>
              <w:rPr>
                <w:spacing w:val="-1"/>
                <w:sz w:val="14"/>
              </w:rPr>
              <w:t xml:space="preserve"> </w:t>
            </w:r>
            <w:r>
              <w:rPr>
                <w:sz w:val="14"/>
              </w:rPr>
              <w:t>праве</w:t>
            </w:r>
          </w:p>
          <w:p w:rsidR="004E16A1" w:rsidRDefault="00AA2638">
            <w:pPr>
              <w:pStyle w:val="TableParagraph"/>
              <w:numPr>
                <w:ilvl w:val="0"/>
                <w:numId w:val="285"/>
              </w:numPr>
              <w:tabs>
                <w:tab w:val="left" w:pos="176"/>
              </w:tabs>
              <w:ind w:right="399" w:hanging="119"/>
              <w:rPr>
                <w:sz w:val="14"/>
              </w:rPr>
            </w:pPr>
            <w:r>
              <w:rPr>
                <w:sz w:val="14"/>
              </w:rPr>
              <w:t>израчуна растојање тачке</w:t>
            </w:r>
            <w:r>
              <w:rPr>
                <w:spacing w:val="-18"/>
                <w:sz w:val="14"/>
              </w:rPr>
              <w:t xml:space="preserve"> </w:t>
            </w:r>
            <w:r>
              <w:rPr>
                <w:spacing w:val="-3"/>
                <w:sz w:val="14"/>
              </w:rPr>
              <w:t xml:space="preserve">од </w:t>
            </w:r>
            <w:r>
              <w:rPr>
                <w:sz w:val="14"/>
              </w:rPr>
              <w:t>праве</w:t>
            </w:r>
          </w:p>
          <w:p w:rsidR="004E16A1" w:rsidRDefault="00AA2638">
            <w:pPr>
              <w:pStyle w:val="TableParagraph"/>
              <w:numPr>
                <w:ilvl w:val="0"/>
                <w:numId w:val="285"/>
              </w:numPr>
              <w:tabs>
                <w:tab w:val="left" w:pos="176"/>
              </w:tabs>
              <w:ind w:right="185" w:hanging="119"/>
              <w:rPr>
                <w:sz w:val="14"/>
              </w:rPr>
            </w:pPr>
            <w:r>
              <w:rPr>
                <w:sz w:val="14"/>
              </w:rPr>
              <w:t>преведе општи облик</w:t>
            </w:r>
            <w:r>
              <w:rPr>
                <w:spacing w:val="-20"/>
                <w:sz w:val="14"/>
              </w:rPr>
              <w:t xml:space="preserve"> </w:t>
            </w:r>
            <w:r>
              <w:rPr>
                <w:sz w:val="14"/>
              </w:rPr>
              <w:t>једначине кружнице у</w:t>
            </w:r>
            <w:r>
              <w:rPr>
                <w:spacing w:val="-1"/>
                <w:sz w:val="14"/>
              </w:rPr>
              <w:t xml:space="preserve"> </w:t>
            </w:r>
            <w:r>
              <w:rPr>
                <w:sz w:val="14"/>
              </w:rPr>
              <w:t>канонски</w:t>
            </w:r>
          </w:p>
          <w:p w:rsidR="004E16A1" w:rsidRDefault="00AA2638">
            <w:pPr>
              <w:pStyle w:val="TableParagraph"/>
              <w:numPr>
                <w:ilvl w:val="0"/>
                <w:numId w:val="285"/>
              </w:numPr>
              <w:tabs>
                <w:tab w:val="left" w:pos="176"/>
              </w:tabs>
              <w:ind w:right="56" w:hanging="119"/>
              <w:rPr>
                <w:sz w:val="14"/>
              </w:rPr>
            </w:pPr>
            <w:r>
              <w:rPr>
                <w:sz w:val="14"/>
              </w:rPr>
              <w:t>одреди положај кружнице у Декартовом координатном систему и полупречник</w:t>
            </w:r>
            <w:r>
              <w:rPr>
                <w:spacing w:val="-15"/>
                <w:sz w:val="14"/>
              </w:rPr>
              <w:t xml:space="preserve"> </w:t>
            </w:r>
            <w:r>
              <w:rPr>
                <w:sz w:val="14"/>
              </w:rPr>
              <w:t>кружнице</w:t>
            </w:r>
          </w:p>
        </w:tc>
        <w:tc>
          <w:tcPr>
            <w:tcW w:w="2551" w:type="dxa"/>
          </w:tcPr>
          <w:p w:rsidR="004E16A1" w:rsidRDefault="00AA2638">
            <w:pPr>
              <w:pStyle w:val="TableParagraph"/>
              <w:numPr>
                <w:ilvl w:val="0"/>
                <w:numId w:val="284"/>
              </w:numPr>
              <w:tabs>
                <w:tab w:val="left" w:pos="176"/>
              </w:tabs>
              <w:spacing w:before="19"/>
              <w:ind w:right="85"/>
              <w:rPr>
                <w:sz w:val="14"/>
              </w:rPr>
            </w:pPr>
            <w:r>
              <w:rPr>
                <w:sz w:val="14"/>
              </w:rPr>
              <w:t>Системи линеарних једначина.</w:t>
            </w:r>
            <w:r>
              <w:rPr>
                <w:spacing w:val="-10"/>
                <w:sz w:val="14"/>
              </w:rPr>
              <w:t xml:space="preserve"> </w:t>
            </w:r>
            <w:r>
              <w:rPr>
                <w:spacing w:val="-2"/>
                <w:sz w:val="14"/>
              </w:rPr>
              <w:t xml:space="preserve">Гаусов </w:t>
            </w:r>
            <w:r>
              <w:rPr>
                <w:sz w:val="14"/>
              </w:rPr>
              <w:t>алгоритам</w:t>
            </w:r>
          </w:p>
          <w:p w:rsidR="004E16A1" w:rsidRDefault="00AA2638">
            <w:pPr>
              <w:pStyle w:val="TableParagraph"/>
              <w:numPr>
                <w:ilvl w:val="0"/>
                <w:numId w:val="284"/>
              </w:numPr>
              <w:tabs>
                <w:tab w:val="left" w:pos="176"/>
              </w:tabs>
              <w:ind w:right="48"/>
              <w:rPr>
                <w:sz w:val="14"/>
              </w:rPr>
            </w:pPr>
            <w:r>
              <w:rPr>
                <w:sz w:val="14"/>
              </w:rPr>
              <w:t>Декартов координатни систем у</w:t>
            </w:r>
            <w:r>
              <w:rPr>
                <w:spacing w:val="-21"/>
                <w:sz w:val="14"/>
              </w:rPr>
              <w:t xml:space="preserve"> </w:t>
            </w:r>
            <w:r>
              <w:rPr>
                <w:sz w:val="14"/>
              </w:rPr>
              <w:t>равни. Координате тачке и растојање између две</w:t>
            </w:r>
            <w:r>
              <w:rPr>
                <w:spacing w:val="-1"/>
                <w:sz w:val="14"/>
              </w:rPr>
              <w:t xml:space="preserve"> </w:t>
            </w:r>
            <w:r>
              <w:rPr>
                <w:sz w:val="14"/>
              </w:rPr>
              <w:t>тачке</w:t>
            </w:r>
          </w:p>
          <w:p w:rsidR="004E16A1" w:rsidRDefault="00AA2638">
            <w:pPr>
              <w:pStyle w:val="TableParagraph"/>
              <w:numPr>
                <w:ilvl w:val="0"/>
                <w:numId w:val="284"/>
              </w:numPr>
              <w:tabs>
                <w:tab w:val="left" w:pos="176"/>
              </w:tabs>
              <w:spacing w:line="237" w:lineRule="auto"/>
              <w:ind w:right="82"/>
              <w:rPr>
                <w:sz w:val="14"/>
              </w:rPr>
            </w:pPr>
            <w:r>
              <w:rPr>
                <w:sz w:val="14"/>
              </w:rPr>
              <w:t xml:space="preserve">Једначина праве у Декартовом </w:t>
            </w:r>
            <w:r>
              <w:rPr>
                <w:spacing w:val="-3"/>
                <w:sz w:val="14"/>
              </w:rPr>
              <w:t xml:space="preserve">правоуглом </w:t>
            </w:r>
            <w:r>
              <w:rPr>
                <w:sz w:val="14"/>
              </w:rPr>
              <w:t>координатном систему. Општи и екплицитни облик</w:t>
            </w:r>
            <w:r>
              <w:rPr>
                <w:spacing w:val="-20"/>
                <w:sz w:val="14"/>
              </w:rPr>
              <w:t xml:space="preserve"> </w:t>
            </w:r>
            <w:r>
              <w:rPr>
                <w:sz w:val="14"/>
              </w:rPr>
              <w:t>једначине праве</w:t>
            </w:r>
          </w:p>
          <w:p w:rsidR="004E16A1" w:rsidRDefault="00AA2638">
            <w:pPr>
              <w:pStyle w:val="TableParagraph"/>
              <w:numPr>
                <w:ilvl w:val="0"/>
                <w:numId w:val="284"/>
              </w:numPr>
              <w:tabs>
                <w:tab w:val="left" w:pos="176"/>
              </w:tabs>
              <w:ind w:right="270"/>
              <w:rPr>
                <w:sz w:val="14"/>
              </w:rPr>
            </w:pPr>
            <w:r>
              <w:rPr>
                <w:sz w:val="14"/>
              </w:rPr>
              <w:t xml:space="preserve">Једначина праве одређена </w:t>
            </w:r>
            <w:r>
              <w:rPr>
                <w:spacing w:val="-3"/>
                <w:sz w:val="14"/>
              </w:rPr>
              <w:t>тачком</w:t>
            </w:r>
            <w:r>
              <w:rPr>
                <w:spacing w:val="-15"/>
                <w:sz w:val="14"/>
              </w:rPr>
              <w:t xml:space="preserve"> </w:t>
            </w:r>
            <w:r>
              <w:rPr>
                <w:sz w:val="14"/>
              </w:rPr>
              <w:t>и коефицијентом</w:t>
            </w:r>
            <w:r>
              <w:rPr>
                <w:spacing w:val="-1"/>
                <w:sz w:val="14"/>
              </w:rPr>
              <w:t xml:space="preserve"> </w:t>
            </w:r>
            <w:r>
              <w:rPr>
                <w:sz w:val="14"/>
              </w:rPr>
              <w:t>правца</w:t>
            </w:r>
          </w:p>
          <w:p w:rsidR="004E16A1" w:rsidRDefault="00AA2638">
            <w:pPr>
              <w:pStyle w:val="TableParagraph"/>
              <w:numPr>
                <w:ilvl w:val="0"/>
                <w:numId w:val="284"/>
              </w:numPr>
              <w:tabs>
                <w:tab w:val="left" w:pos="176"/>
              </w:tabs>
              <w:ind w:right="439"/>
              <w:rPr>
                <w:sz w:val="14"/>
              </w:rPr>
            </w:pPr>
            <w:r>
              <w:rPr>
                <w:sz w:val="14"/>
              </w:rPr>
              <w:t>Једначина праве одређена</w:t>
            </w:r>
            <w:r>
              <w:rPr>
                <w:spacing w:val="-19"/>
                <w:sz w:val="14"/>
              </w:rPr>
              <w:t xml:space="preserve"> </w:t>
            </w:r>
            <w:r>
              <w:rPr>
                <w:sz w:val="14"/>
              </w:rPr>
              <w:t>двема тачкама</w:t>
            </w:r>
          </w:p>
          <w:p w:rsidR="004E16A1" w:rsidRDefault="00AA2638">
            <w:pPr>
              <w:pStyle w:val="TableParagraph"/>
              <w:numPr>
                <w:ilvl w:val="0"/>
                <w:numId w:val="284"/>
              </w:numPr>
              <w:tabs>
                <w:tab w:val="left" w:pos="176"/>
              </w:tabs>
              <w:spacing w:line="159" w:lineRule="exact"/>
              <w:rPr>
                <w:sz w:val="14"/>
              </w:rPr>
            </w:pPr>
            <w:r>
              <w:rPr>
                <w:spacing w:val="-3"/>
                <w:sz w:val="14"/>
              </w:rPr>
              <w:t xml:space="preserve">Узајамни </w:t>
            </w:r>
            <w:r>
              <w:rPr>
                <w:sz w:val="14"/>
              </w:rPr>
              <w:t>положај две праве</w:t>
            </w:r>
          </w:p>
          <w:p w:rsidR="004E16A1" w:rsidRDefault="00AA2638">
            <w:pPr>
              <w:pStyle w:val="TableParagraph"/>
              <w:numPr>
                <w:ilvl w:val="0"/>
                <w:numId w:val="284"/>
              </w:numPr>
              <w:tabs>
                <w:tab w:val="left" w:pos="176"/>
              </w:tabs>
              <w:ind w:right="269"/>
              <w:rPr>
                <w:sz w:val="14"/>
              </w:rPr>
            </w:pPr>
            <w:r>
              <w:rPr>
                <w:sz w:val="14"/>
              </w:rPr>
              <w:t>Нормални облик једначине праве</w:t>
            </w:r>
            <w:r>
              <w:rPr>
                <w:spacing w:val="-25"/>
                <w:sz w:val="14"/>
              </w:rPr>
              <w:t xml:space="preserve"> </w:t>
            </w:r>
            <w:r>
              <w:rPr>
                <w:sz w:val="14"/>
              </w:rPr>
              <w:t xml:space="preserve">и растојање тачке </w:t>
            </w:r>
            <w:r>
              <w:rPr>
                <w:spacing w:val="-3"/>
                <w:sz w:val="14"/>
              </w:rPr>
              <w:t xml:space="preserve">од </w:t>
            </w:r>
            <w:r>
              <w:rPr>
                <w:sz w:val="14"/>
              </w:rPr>
              <w:t>праве</w:t>
            </w:r>
          </w:p>
          <w:p w:rsidR="004E16A1" w:rsidRDefault="00AA2638">
            <w:pPr>
              <w:pStyle w:val="TableParagraph"/>
              <w:numPr>
                <w:ilvl w:val="0"/>
                <w:numId w:val="284"/>
              </w:numPr>
              <w:tabs>
                <w:tab w:val="left" w:pos="176"/>
              </w:tabs>
              <w:spacing w:line="159" w:lineRule="exact"/>
              <w:rPr>
                <w:sz w:val="14"/>
              </w:rPr>
            </w:pPr>
            <w:r>
              <w:rPr>
                <w:sz w:val="14"/>
              </w:rPr>
              <w:t>Једначина</w:t>
            </w:r>
            <w:r>
              <w:rPr>
                <w:spacing w:val="-1"/>
                <w:sz w:val="14"/>
              </w:rPr>
              <w:t xml:space="preserve"> </w:t>
            </w:r>
            <w:r>
              <w:rPr>
                <w:sz w:val="14"/>
              </w:rPr>
              <w:t>кружнице</w:t>
            </w:r>
          </w:p>
          <w:p w:rsidR="004E16A1" w:rsidRDefault="00AA2638">
            <w:pPr>
              <w:pStyle w:val="TableParagraph"/>
              <w:numPr>
                <w:ilvl w:val="0"/>
                <w:numId w:val="284"/>
              </w:numPr>
              <w:tabs>
                <w:tab w:val="left" w:pos="176"/>
              </w:tabs>
              <w:spacing w:line="161" w:lineRule="exact"/>
              <w:rPr>
                <w:sz w:val="14"/>
              </w:rPr>
            </w:pPr>
            <w:r>
              <w:rPr>
                <w:spacing w:val="-3"/>
                <w:sz w:val="14"/>
              </w:rPr>
              <w:t xml:space="preserve">Узајамни </w:t>
            </w:r>
            <w:r>
              <w:rPr>
                <w:sz w:val="14"/>
              </w:rPr>
              <w:t>положај праве и</w:t>
            </w:r>
            <w:r>
              <w:rPr>
                <w:spacing w:val="-4"/>
                <w:sz w:val="14"/>
              </w:rPr>
              <w:t xml:space="preserve"> </w:t>
            </w:r>
            <w:r>
              <w:rPr>
                <w:sz w:val="14"/>
              </w:rPr>
              <w:t>кружнице</w:t>
            </w:r>
          </w:p>
        </w:tc>
        <w:tc>
          <w:tcPr>
            <w:tcW w:w="2551" w:type="dxa"/>
            <w:vMerge w:val="restart"/>
          </w:tcPr>
          <w:p w:rsidR="004E16A1" w:rsidRDefault="00AA2638">
            <w:pPr>
              <w:pStyle w:val="TableParagraph"/>
              <w:spacing w:before="19"/>
              <w:ind w:left="56" w:right="307"/>
              <w:rPr>
                <w:sz w:val="14"/>
              </w:rPr>
            </w:pPr>
            <w:r>
              <w:rPr>
                <w:sz w:val="14"/>
              </w:rPr>
              <w:t>На почетку теме ученике упознати са циљевима и исходима наставе,</w:t>
            </w:r>
          </w:p>
          <w:p w:rsidR="004E16A1" w:rsidRDefault="00AA2638">
            <w:pPr>
              <w:pStyle w:val="TableParagraph"/>
              <w:ind w:left="56"/>
              <w:rPr>
                <w:sz w:val="14"/>
              </w:rPr>
            </w:pPr>
            <w:r>
              <w:rPr>
                <w:sz w:val="14"/>
              </w:rPr>
              <w:t>односно учења, планом рада и начинима оцењивања</w:t>
            </w:r>
          </w:p>
          <w:p w:rsidR="004E16A1" w:rsidRDefault="00AA2638">
            <w:pPr>
              <w:pStyle w:val="TableParagraph"/>
              <w:spacing w:line="159" w:lineRule="exact"/>
              <w:ind w:left="56"/>
              <w:rPr>
                <w:b/>
                <w:sz w:val="14"/>
              </w:rPr>
            </w:pPr>
            <w:r>
              <w:rPr>
                <w:b/>
                <w:sz w:val="14"/>
              </w:rPr>
              <w:t>Облици наставе</w:t>
            </w:r>
          </w:p>
          <w:p w:rsidR="004E16A1" w:rsidRDefault="00AA2638">
            <w:pPr>
              <w:pStyle w:val="TableParagraph"/>
              <w:ind w:left="56" w:right="395"/>
              <w:rPr>
                <w:sz w:val="14"/>
              </w:rPr>
            </w:pPr>
            <w:r>
              <w:rPr>
                <w:sz w:val="14"/>
              </w:rPr>
              <w:t>Предмет се реализује кроз следеће облике наставе:</w:t>
            </w:r>
          </w:p>
          <w:p w:rsidR="004E16A1" w:rsidRDefault="00AA2638">
            <w:pPr>
              <w:pStyle w:val="TableParagraph"/>
              <w:numPr>
                <w:ilvl w:val="0"/>
                <w:numId w:val="283"/>
              </w:numPr>
              <w:tabs>
                <w:tab w:val="left" w:pos="176"/>
              </w:tabs>
              <w:ind w:right="761" w:firstLine="0"/>
              <w:rPr>
                <w:b/>
                <w:sz w:val="14"/>
              </w:rPr>
            </w:pPr>
            <w:r>
              <w:rPr>
                <w:sz w:val="14"/>
              </w:rPr>
              <w:t xml:space="preserve">теоријска настава </w:t>
            </w:r>
            <w:r>
              <w:rPr>
                <w:b/>
                <w:sz w:val="14"/>
              </w:rPr>
              <w:t>(31 час) Место реализације</w:t>
            </w:r>
            <w:r>
              <w:rPr>
                <w:b/>
                <w:spacing w:val="-12"/>
                <w:sz w:val="14"/>
              </w:rPr>
              <w:t xml:space="preserve"> </w:t>
            </w:r>
            <w:r>
              <w:rPr>
                <w:b/>
                <w:sz w:val="14"/>
              </w:rPr>
              <w:t>наставе</w:t>
            </w:r>
          </w:p>
          <w:p w:rsidR="004E16A1" w:rsidRDefault="00AA2638">
            <w:pPr>
              <w:pStyle w:val="TableParagraph"/>
              <w:numPr>
                <w:ilvl w:val="0"/>
                <w:numId w:val="283"/>
              </w:numPr>
              <w:tabs>
                <w:tab w:val="left" w:pos="176"/>
              </w:tabs>
              <w:ind w:left="175" w:right="145" w:hanging="119"/>
              <w:rPr>
                <w:sz w:val="14"/>
              </w:rPr>
            </w:pPr>
            <w:r>
              <w:rPr>
                <w:sz w:val="14"/>
              </w:rPr>
              <w:t>Настава се реализује у учионици или кабинету за</w:t>
            </w:r>
            <w:r>
              <w:rPr>
                <w:spacing w:val="-3"/>
                <w:sz w:val="14"/>
              </w:rPr>
              <w:t xml:space="preserve"> </w:t>
            </w:r>
            <w:r>
              <w:rPr>
                <w:sz w:val="14"/>
              </w:rPr>
              <w:t>математику</w:t>
            </w:r>
          </w:p>
          <w:p w:rsidR="004E16A1" w:rsidRDefault="004E16A1">
            <w:pPr>
              <w:pStyle w:val="TableParagraph"/>
              <w:spacing w:before="2"/>
              <w:ind w:left="0"/>
              <w:rPr>
                <w:b/>
                <w:sz w:val="13"/>
              </w:rPr>
            </w:pPr>
          </w:p>
          <w:p w:rsidR="004E16A1" w:rsidRDefault="00AA2638">
            <w:pPr>
              <w:pStyle w:val="TableParagraph"/>
              <w:spacing w:line="161" w:lineRule="exact"/>
              <w:ind w:left="56"/>
              <w:rPr>
                <w:b/>
                <w:sz w:val="14"/>
              </w:rPr>
            </w:pPr>
            <w:r>
              <w:rPr>
                <w:b/>
                <w:sz w:val="14"/>
              </w:rPr>
              <w:t>Препоруке за реализацију наставе</w:t>
            </w:r>
          </w:p>
          <w:p w:rsidR="004E16A1" w:rsidRDefault="00AA2638">
            <w:pPr>
              <w:pStyle w:val="TableParagraph"/>
              <w:numPr>
                <w:ilvl w:val="0"/>
                <w:numId w:val="283"/>
              </w:numPr>
              <w:tabs>
                <w:tab w:val="left" w:pos="176"/>
              </w:tabs>
              <w:ind w:left="175" w:right="184" w:hanging="119"/>
              <w:rPr>
                <w:sz w:val="14"/>
              </w:rPr>
            </w:pPr>
            <w:r>
              <w:rPr>
                <w:sz w:val="14"/>
              </w:rPr>
              <w:t>образложити циљ предмета, начин</w:t>
            </w:r>
            <w:r>
              <w:rPr>
                <w:spacing w:val="-16"/>
                <w:sz w:val="14"/>
              </w:rPr>
              <w:t xml:space="preserve"> </w:t>
            </w:r>
            <w:r>
              <w:rPr>
                <w:sz w:val="14"/>
              </w:rPr>
              <w:t>и критеријум</w:t>
            </w:r>
            <w:r>
              <w:rPr>
                <w:spacing w:val="-1"/>
                <w:sz w:val="14"/>
              </w:rPr>
              <w:t xml:space="preserve"> </w:t>
            </w:r>
            <w:r>
              <w:rPr>
                <w:sz w:val="14"/>
              </w:rPr>
              <w:t>оцењивања</w:t>
            </w:r>
          </w:p>
          <w:p w:rsidR="004E16A1" w:rsidRDefault="00AA2638">
            <w:pPr>
              <w:pStyle w:val="TableParagraph"/>
              <w:numPr>
                <w:ilvl w:val="0"/>
                <w:numId w:val="283"/>
              </w:numPr>
              <w:tabs>
                <w:tab w:val="left" w:pos="176"/>
              </w:tabs>
              <w:ind w:left="175" w:right="311" w:hanging="119"/>
              <w:rPr>
                <w:sz w:val="14"/>
              </w:rPr>
            </w:pPr>
            <w:r>
              <w:rPr>
                <w:sz w:val="14"/>
              </w:rPr>
              <w:t>неопходна предзнања поновити</w:t>
            </w:r>
            <w:r>
              <w:rPr>
                <w:spacing w:val="-26"/>
                <w:sz w:val="14"/>
              </w:rPr>
              <w:t xml:space="preserve"> </w:t>
            </w:r>
            <w:r>
              <w:rPr>
                <w:sz w:val="14"/>
              </w:rPr>
              <w:t>уз максимално ангажовање</w:t>
            </w:r>
            <w:r>
              <w:rPr>
                <w:spacing w:val="-9"/>
                <w:sz w:val="14"/>
              </w:rPr>
              <w:t xml:space="preserve"> </w:t>
            </w:r>
            <w:r>
              <w:rPr>
                <w:sz w:val="14"/>
              </w:rPr>
              <w:t>ученика</w:t>
            </w:r>
          </w:p>
          <w:p w:rsidR="004E16A1" w:rsidRDefault="00AA2638">
            <w:pPr>
              <w:pStyle w:val="TableParagraph"/>
              <w:numPr>
                <w:ilvl w:val="0"/>
                <w:numId w:val="283"/>
              </w:numPr>
              <w:tabs>
                <w:tab w:val="left" w:pos="176"/>
              </w:tabs>
              <w:ind w:left="175" w:right="67" w:hanging="119"/>
              <w:rPr>
                <w:sz w:val="14"/>
              </w:rPr>
            </w:pPr>
            <w:r>
              <w:rPr>
                <w:sz w:val="14"/>
              </w:rPr>
              <w:t>подстицати ученике на размишљање</w:t>
            </w:r>
            <w:r>
              <w:rPr>
                <w:spacing w:val="-19"/>
                <w:sz w:val="14"/>
              </w:rPr>
              <w:t xml:space="preserve"> </w:t>
            </w:r>
            <w:r>
              <w:rPr>
                <w:sz w:val="14"/>
              </w:rPr>
              <w:t>и самостално</w:t>
            </w:r>
            <w:r>
              <w:rPr>
                <w:spacing w:val="-2"/>
                <w:sz w:val="14"/>
              </w:rPr>
              <w:t xml:space="preserve"> </w:t>
            </w:r>
            <w:r>
              <w:rPr>
                <w:sz w:val="14"/>
              </w:rPr>
              <w:t>закључивање</w:t>
            </w:r>
          </w:p>
          <w:p w:rsidR="004E16A1" w:rsidRDefault="00AA2638">
            <w:pPr>
              <w:pStyle w:val="TableParagraph"/>
              <w:numPr>
                <w:ilvl w:val="0"/>
                <w:numId w:val="283"/>
              </w:numPr>
              <w:tabs>
                <w:tab w:val="left" w:pos="176"/>
              </w:tabs>
              <w:ind w:left="175" w:right="300" w:hanging="119"/>
              <w:rPr>
                <w:sz w:val="14"/>
              </w:rPr>
            </w:pPr>
            <w:r>
              <w:rPr>
                <w:sz w:val="14"/>
              </w:rPr>
              <w:t>примењивати разноврсне облике</w:t>
            </w:r>
            <w:r>
              <w:rPr>
                <w:spacing w:val="-21"/>
                <w:sz w:val="14"/>
              </w:rPr>
              <w:t xml:space="preserve"> </w:t>
            </w:r>
            <w:r>
              <w:rPr>
                <w:sz w:val="14"/>
              </w:rPr>
              <w:t xml:space="preserve">и методе рада, </w:t>
            </w:r>
            <w:r>
              <w:rPr>
                <w:spacing w:val="-3"/>
                <w:sz w:val="14"/>
              </w:rPr>
              <w:t xml:space="preserve">како </w:t>
            </w:r>
            <w:r>
              <w:rPr>
                <w:sz w:val="14"/>
              </w:rPr>
              <w:t>би се подстакла активност</w:t>
            </w:r>
            <w:r>
              <w:rPr>
                <w:spacing w:val="-1"/>
                <w:sz w:val="14"/>
              </w:rPr>
              <w:t xml:space="preserve"> </w:t>
            </w:r>
            <w:r>
              <w:rPr>
                <w:sz w:val="14"/>
              </w:rPr>
              <w:t>ученика</w:t>
            </w:r>
          </w:p>
          <w:p w:rsidR="004E16A1" w:rsidRDefault="00AA2638">
            <w:pPr>
              <w:pStyle w:val="TableParagraph"/>
              <w:numPr>
                <w:ilvl w:val="0"/>
                <w:numId w:val="283"/>
              </w:numPr>
              <w:tabs>
                <w:tab w:val="left" w:pos="176"/>
              </w:tabs>
              <w:spacing w:line="237" w:lineRule="auto"/>
              <w:ind w:left="175" w:right="612" w:hanging="119"/>
              <w:jc w:val="both"/>
              <w:rPr>
                <w:sz w:val="14"/>
              </w:rPr>
            </w:pPr>
            <w:r>
              <w:rPr>
                <w:sz w:val="14"/>
              </w:rPr>
              <w:t>инсистирати на прецизности, тачности, систематичности и уредности у раду</w:t>
            </w:r>
          </w:p>
          <w:p w:rsidR="004E16A1" w:rsidRDefault="00AA2638">
            <w:pPr>
              <w:pStyle w:val="TableParagraph"/>
              <w:numPr>
                <w:ilvl w:val="0"/>
                <w:numId w:val="283"/>
              </w:numPr>
              <w:tabs>
                <w:tab w:val="left" w:pos="176"/>
              </w:tabs>
              <w:ind w:left="175" w:right="159" w:hanging="119"/>
              <w:rPr>
                <w:sz w:val="14"/>
              </w:rPr>
            </w:pPr>
            <w:r>
              <w:rPr>
                <w:sz w:val="14"/>
              </w:rPr>
              <w:t>упућивати ученике на</w:t>
            </w:r>
            <w:r>
              <w:rPr>
                <w:spacing w:val="-16"/>
                <w:sz w:val="14"/>
              </w:rPr>
              <w:t xml:space="preserve"> </w:t>
            </w:r>
            <w:r>
              <w:rPr>
                <w:sz w:val="14"/>
              </w:rPr>
              <w:t>претраживање различитих извора и примену савремених</w:t>
            </w:r>
            <w:r>
              <w:rPr>
                <w:spacing w:val="-1"/>
                <w:sz w:val="14"/>
              </w:rPr>
              <w:t xml:space="preserve"> </w:t>
            </w:r>
            <w:r>
              <w:rPr>
                <w:sz w:val="14"/>
              </w:rPr>
              <w:t>технологија</w:t>
            </w:r>
          </w:p>
          <w:p w:rsidR="004E16A1" w:rsidRDefault="00AA2638">
            <w:pPr>
              <w:pStyle w:val="TableParagraph"/>
              <w:numPr>
                <w:ilvl w:val="0"/>
                <w:numId w:val="282"/>
              </w:numPr>
              <w:tabs>
                <w:tab w:val="left" w:pos="176"/>
              </w:tabs>
              <w:spacing w:line="237" w:lineRule="auto"/>
              <w:ind w:right="257" w:hanging="119"/>
              <w:jc w:val="both"/>
              <w:rPr>
                <w:sz w:val="14"/>
              </w:rPr>
            </w:pPr>
            <w:r>
              <w:rPr>
                <w:b/>
                <w:sz w:val="14"/>
              </w:rPr>
              <w:t xml:space="preserve">Аналитичка геометрија у равни: </w:t>
            </w:r>
            <w:r>
              <w:rPr>
                <w:sz w:val="14"/>
              </w:rPr>
              <w:t>истаћи да је аналитичка</w:t>
            </w:r>
            <w:r>
              <w:rPr>
                <w:spacing w:val="-11"/>
                <w:sz w:val="14"/>
              </w:rPr>
              <w:t xml:space="preserve"> </w:t>
            </w:r>
            <w:r>
              <w:rPr>
                <w:sz w:val="14"/>
              </w:rPr>
              <w:t>геометрија на одређени начин спој</w:t>
            </w:r>
            <w:r>
              <w:rPr>
                <w:spacing w:val="-7"/>
                <w:sz w:val="14"/>
              </w:rPr>
              <w:t xml:space="preserve"> </w:t>
            </w:r>
            <w:r>
              <w:rPr>
                <w:sz w:val="14"/>
              </w:rPr>
              <w:t>алгебре</w:t>
            </w:r>
          </w:p>
          <w:p w:rsidR="004E16A1" w:rsidRDefault="00AA2638">
            <w:pPr>
              <w:pStyle w:val="TableParagraph"/>
              <w:ind w:right="100"/>
              <w:rPr>
                <w:sz w:val="14"/>
              </w:rPr>
            </w:pPr>
            <w:proofErr w:type="gramStart"/>
            <w:r>
              <w:rPr>
                <w:sz w:val="14"/>
              </w:rPr>
              <w:t>и</w:t>
            </w:r>
            <w:proofErr w:type="gramEnd"/>
            <w:r>
              <w:rPr>
                <w:sz w:val="14"/>
              </w:rPr>
              <w:t xml:space="preserve"> геометрије и повезати примену аналитичког апарата са решавањем одређених задатака из геометрије. Указати на везе између различитих облика једначине праве. Једначину кружнице обрадити у општем и канонском облику.</w:t>
            </w:r>
          </w:p>
          <w:p w:rsidR="004E16A1" w:rsidRDefault="004E16A1">
            <w:pPr>
              <w:pStyle w:val="TableParagraph"/>
              <w:spacing w:before="7"/>
              <w:ind w:left="0"/>
              <w:rPr>
                <w:b/>
                <w:sz w:val="12"/>
              </w:rPr>
            </w:pPr>
          </w:p>
          <w:p w:rsidR="004E16A1" w:rsidRDefault="00AA2638">
            <w:pPr>
              <w:pStyle w:val="TableParagraph"/>
              <w:numPr>
                <w:ilvl w:val="0"/>
                <w:numId w:val="282"/>
              </w:numPr>
              <w:tabs>
                <w:tab w:val="left" w:pos="176"/>
              </w:tabs>
              <w:ind w:right="83" w:hanging="119"/>
              <w:rPr>
                <w:sz w:val="14"/>
              </w:rPr>
            </w:pPr>
            <w:r>
              <w:rPr>
                <w:b/>
                <w:sz w:val="14"/>
              </w:rPr>
              <w:t>Елементи финансијске</w:t>
            </w:r>
            <w:r>
              <w:rPr>
                <w:b/>
                <w:spacing w:val="-20"/>
                <w:sz w:val="14"/>
              </w:rPr>
              <w:t xml:space="preserve"> </w:t>
            </w:r>
            <w:r>
              <w:rPr>
                <w:b/>
                <w:sz w:val="14"/>
              </w:rPr>
              <w:t xml:space="preserve">математике: </w:t>
            </w:r>
            <w:r>
              <w:rPr>
                <w:sz w:val="14"/>
              </w:rPr>
              <w:t>користити што више конкретних примера из</w:t>
            </w:r>
            <w:r>
              <w:rPr>
                <w:spacing w:val="-3"/>
                <w:sz w:val="14"/>
              </w:rPr>
              <w:t xml:space="preserve"> </w:t>
            </w:r>
            <w:r>
              <w:rPr>
                <w:sz w:val="14"/>
              </w:rPr>
              <w:t>живота.</w:t>
            </w:r>
          </w:p>
          <w:p w:rsidR="004E16A1" w:rsidRDefault="004E16A1">
            <w:pPr>
              <w:pStyle w:val="TableParagraph"/>
              <w:spacing w:before="8"/>
              <w:ind w:left="0"/>
              <w:rPr>
                <w:b/>
                <w:sz w:val="13"/>
              </w:rPr>
            </w:pPr>
          </w:p>
          <w:p w:rsidR="004E16A1" w:rsidRDefault="00AA2638">
            <w:pPr>
              <w:pStyle w:val="TableParagraph"/>
              <w:ind w:left="56" w:right="395"/>
              <w:rPr>
                <w:sz w:val="14"/>
              </w:rPr>
            </w:pPr>
            <w:r>
              <w:rPr>
                <w:b/>
                <w:sz w:val="14"/>
              </w:rPr>
              <w:t xml:space="preserve">Праћење и вредновање </w:t>
            </w:r>
            <w:r>
              <w:rPr>
                <w:sz w:val="14"/>
              </w:rPr>
              <w:t>Вредновање остварености исхода вршити кроз:</w:t>
            </w:r>
          </w:p>
          <w:p w:rsidR="004E16A1" w:rsidRDefault="00AA2638">
            <w:pPr>
              <w:pStyle w:val="TableParagraph"/>
              <w:numPr>
                <w:ilvl w:val="0"/>
                <w:numId w:val="281"/>
              </w:numPr>
              <w:tabs>
                <w:tab w:val="left" w:pos="176"/>
              </w:tabs>
              <w:spacing w:line="158" w:lineRule="exact"/>
              <w:ind w:hanging="119"/>
              <w:rPr>
                <w:sz w:val="14"/>
              </w:rPr>
            </w:pPr>
            <w:r>
              <w:rPr>
                <w:sz w:val="14"/>
              </w:rPr>
              <w:t>активност ученика на</w:t>
            </w:r>
            <w:r>
              <w:rPr>
                <w:spacing w:val="-2"/>
                <w:sz w:val="14"/>
              </w:rPr>
              <w:t xml:space="preserve"> </w:t>
            </w:r>
            <w:r>
              <w:rPr>
                <w:sz w:val="14"/>
              </w:rPr>
              <w:t>часу;</w:t>
            </w:r>
          </w:p>
          <w:p w:rsidR="004E16A1" w:rsidRDefault="00AA2638">
            <w:pPr>
              <w:pStyle w:val="TableParagraph"/>
              <w:numPr>
                <w:ilvl w:val="0"/>
                <w:numId w:val="281"/>
              </w:numPr>
              <w:tabs>
                <w:tab w:val="left" w:pos="176"/>
              </w:tabs>
              <w:spacing w:line="160" w:lineRule="exact"/>
              <w:ind w:hanging="119"/>
              <w:rPr>
                <w:sz w:val="14"/>
              </w:rPr>
            </w:pPr>
            <w:r>
              <w:rPr>
                <w:sz w:val="14"/>
              </w:rPr>
              <w:t>усмену проверу</w:t>
            </w:r>
            <w:r>
              <w:rPr>
                <w:spacing w:val="-1"/>
                <w:sz w:val="14"/>
              </w:rPr>
              <w:t xml:space="preserve"> </w:t>
            </w:r>
            <w:r>
              <w:rPr>
                <w:sz w:val="14"/>
              </w:rPr>
              <w:t>знања;</w:t>
            </w:r>
          </w:p>
        </w:tc>
      </w:tr>
      <w:tr w:rsidR="004E16A1">
        <w:trPr>
          <w:trHeight w:val="3509"/>
        </w:trPr>
        <w:tc>
          <w:tcPr>
            <w:tcW w:w="1474" w:type="dxa"/>
          </w:tcPr>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ind w:left="0"/>
              <w:rPr>
                <w:b/>
                <w:sz w:val="16"/>
              </w:rPr>
            </w:pPr>
          </w:p>
          <w:p w:rsidR="004E16A1" w:rsidRDefault="004E16A1">
            <w:pPr>
              <w:pStyle w:val="TableParagraph"/>
              <w:spacing w:before="7"/>
              <w:ind w:left="0"/>
              <w:rPr>
                <w:b/>
                <w:sz w:val="19"/>
              </w:rPr>
            </w:pPr>
          </w:p>
          <w:p w:rsidR="004E16A1" w:rsidRDefault="00AA2638">
            <w:pPr>
              <w:pStyle w:val="TableParagraph"/>
              <w:ind w:left="336" w:right="325" w:hanging="1"/>
              <w:jc w:val="center"/>
              <w:rPr>
                <w:b/>
                <w:sz w:val="14"/>
              </w:rPr>
            </w:pPr>
            <w:r>
              <w:rPr>
                <w:b/>
                <w:sz w:val="14"/>
              </w:rPr>
              <w:t xml:space="preserve">Елементи </w:t>
            </w:r>
            <w:r>
              <w:rPr>
                <w:b/>
                <w:spacing w:val="-1"/>
                <w:sz w:val="14"/>
              </w:rPr>
              <w:t xml:space="preserve">финансијске </w:t>
            </w:r>
            <w:r>
              <w:rPr>
                <w:b/>
                <w:sz w:val="14"/>
              </w:rPr>
              <w:t>математике</w:t>
            </w:r>
          </w:p>
        </w:tc>
        <w:tc>
          <w:tcPr>
            <w:tcW w:w="1701" w:type="dxa"/>
          </w:tcPr>
          <w:p w:rsidR="004E16A1" w:rsidRDefault="00AA2638">
            <w:pPr>
              <w:pStyle w:val="TableParagraph"/>
              <w:numPr>
                <w:ilvl w:val="0"/>
                <w:numId w:val="280"/>
              </w:numPr>
              <w:tabs>
                <w:tab w:val="left" w:pos="177"/>
              </w:tabs>
              <w:spacing w:before="20"/>
              <w:ind w:right="57"/>
              <w:rPr>
                <w:sz w:val="14"/>
              </w:rPr>
            </w:pPr>
            <w:r>
              <w:rPr>
                <w:sz w:val="14"/>
              </w:rPr>
              <w:t>Упознавање са основним елементима финансијске</w:t>
            </w:r>
            <w:r>
              <w:rPr>
                <w:spacing w:val="-17"/>
                <w:sz w:val="14"/>
              </w:rPr>
              <w:t xml:space="preserve"> </w:t>
            </w:r>
            <w:r>
              <w:rPr>
                <w:sz w:val="14"/>
              </w:rPr>
              <w:t>математике</w:t>
            </w:r>
          </w:p>
          <w:p w:rsidR="004E16A1" w:rsidRDefault="00AA2638">
            <w:pPr>
              <w:pStyle w:val="TableParagraph"/>
              <w:numPr>
                <w:ilvl w:val="0"/>
                <w:numId w:val="280"/>
              </w:numPr>
              <w:tabs>
                <w:tab w:val="left" w:pos="177"/>
              </w:tabs>
              <w:spacing w:line="237" w:lineRule="auto"/>
              <w:ind w:right="382"/>
              <w:rPr>
                <w:sz w:val="14"/>
              </w:rPr>
            </w:pPr>
            <w:r>
              <w:rPr>
                <w:spacing w:val="-3"/>
                <w:sz w:val="14"/>
              </w:rPr>
              <w:t xml:space="preserve">Уочавање </w:t>
            </w:r>
            <w:r>
              <w:rPr>
                <w:sz w:val="14"/>
              </w:rPr>
              <w:t>разлике између простог и сложеног</w:t>
            </w:r>
            <w:r>
              <w:rPr>
                <w:spacing w:val="-15"/>
                <w:sz w:val="14"/>
              </w:rPr>
              <w:t xml:space="preserve"> </w:t>
            </w:r>
            <w:r>
              <w:rPr>
                <w:sz w:val="14"/>
              </w:rPr>
              <w:t>каматног рачуна</w:t>
            </w:r>
          </w:p>
          <w:p w:rsidR="004E16A1" w:rsidRDefault="00AA2638">
            <w:pPr>
              <w:pStyle w:val="TableParagraph"/>
              <w:numPr>
                <w:ilvl w:val="0"/>
                <w:numId w:val="280"/>
              </w:numPr>
              <w:tabs>
                <w:tab w:val="left" w:pos="177"/>
              </w:tabs>
              <w:ind w:right="196"/>
              <w:rPr>
                <w:sz w:val="14"/>
              </w:rPr>
            </w:pPr>
            <w:r>
              <w:rPr>
                <w:sz w:val="14"/>
              </w:rPr>
              <w:t>Оспособљавање за примену стечених знања у</w:t>
            </w:r>
            <w:r>
              <w:rPr>
                <w:spacing w:val="-21"/>
                <w:sz w:val="14"/>
              </w:rPr>
              <w:t xml:space="preserve"> </w:t>
            </w:r>
            <w:r>
              <w:rPr>
                <w:sz w:val="14"/>
              </w:rPr>
              <w:t>свакодневном животу</w:t>
            </w:r>
          </w:p>
        </w:tc>
        <w:tc>
          <w:tcPr>
            <w:tcW w:w="2268" w:type="dxa"/>
          </w:tcPr>
          <w:p w:rsidR="004E16A1" w:rsidRDefault="00AA2638">
            <w:pPr>
              <w:pStyle w:val="TableParagraph"/>
              <w:numPr>
                <w:ilvl w:val="0"/>
                <w:numId w:val="279"/>
              </w:numPr>
              <w:tabs>
                <w:tab w:val="left" w:pos="176"/>
              </w:tabs>
              <w:spacing w:before="20"/>
              <w:ind w:right="47" w:hanging="119"/>
              <w:rPr>
                <w:sz w:val="14"/>
              </w:rPr>
            </w:pPr>
            <w:r>
              <w:rPr>
                <w:sz w:val="14"/>
              </w:rPr>
              <w:t xml:space="preserve">примени каматни рачун </w:t>
            </w:r>
            <w:r>
              <w:rPr>
                <w:spacing w:val="-3"/>
                <w:sz w:val="14"/>
              </w:rPr>
              <w:t xml:space="preserve">од </w:t>
            </w:r>
            <w:r>
              <w:rPr>
                <w:sz w:val="14"/>
              </w:rPr>
              <w:t>сто (време дато у годинама,</w:t>
            </w:r>
            <w:r>
              <w:rPr>
                <w:spacing w:val="-17"/>
                <w:sz w:val="14"/>
              </w:rPr>
              <w:t xml:space="preserve"> </w:t>
            </w:r>
            <w:r>
              <w:rPr>
                <w:sz w:val="14"/>
              </w:rPr>
              <w:t>месецима или</w:t>
            </w:r>
            <w:r>
              <w:rPr>
                <w:spacing w:val="-2"/>
                <w:sz w:val="14"/>
              </w:rPr>
              <w:t xml:space="preserve"> </w:t>
            </w:r>
            <w:r>
              <w:rPr>
                <w:sz w:val="14"/>
              </w:rPr>
              <w:t>данима)</w:t>
            </w:r>
          </w:p>
          <w:p w:rsidR="004E16A1" w:rsidRDefault="00AA2638">
            <w:pPr>
              <w:pStyle w:val="TableParagraph"/>
              <w:numPr>
                <w:ilvl w:val="0"/>
                <w:numId w:val="279"/>
              </w:numPr>
              <w:tabs>
                <w:tab w:val="left" w:pos="176"/>
              </w:tabs>
              <w:spacing w:line="237" w:lineRule="auto"/>
              <w:ind w:right="90" w:hanging="119"/>
              <w:rPr>
                <w:sz w:val="14"/>
              </w:rPr>
            </w:pPr>
            <w:r>
              <w:rPr>
                <w:sz w:val="14"/>
              </w:rPr>
              <w:t>примени каматни рачун више</w:t>
            </w:r>
            <w:r>
              <w:rPr>
                <w:spacing w:val="-26"/>
                <w:sz w:val="14"/>
              </w:rPr>
              <w:t xml:space="preserve"> </w:t>
            </w:r>
            <w:r>
              <w:rPr>
                <w:sz w:val="14"/>
              </w:rPr>
              <w:t>сто и ниже</w:t>
            </w:r>
            <w:r>
              <w:rPr>
                <w:spacing w:val="-2"/>
                <w:sz w:val="14"/>
              </w:rPr>
              <w:t xml:space="preserve"> </w:t>
            </w:r>
            <w:r>
              <w:rPr>
                <w:sz w:val="14"/>
              </w:rPr>
              <w:t>сто</w:t>
            </w:r>
          </w:p>
          <w:p w:rsidR="004E16A1" w:rsidRDefault="00AA2638">
            <w:pPr>
              <w:pStyle w:val="TableParagraph"/>
              <w:numPr>
                <w:ilvl w:val="0"/>
                <w:numId w:val="279"/>
              </w:numPr>
              <w:tabs>
                <w:tab w:val="left" w:pos="176"/>
              </w:tabs>
              <w:ind w:right="221" w:hanging="119"/>
              <w:rPr>
                <w:sz w:val="14"/>
              </w:rPr>
            </w:pPr>
            <w:r>
              <w:rPr>
                <w:sz w:val="14"/>
              </w:rPr>
              <w:t>објасни појам менице и на</w:t>
            </w:r>
            <w:r>
              <w:rPr>
                <w:spacing w:val="-15"/>
                <w:sz w:val="14"/>
              </w:rPr>
              <w:t xml:space="preserve"> </w:t>
            </w:r>
            <w:r>
              <w:rPr>
                <w:sz w:val="14"/>
              </w:rPr>
              <w:t>који начин се</w:t>
            </w:r>
            <w:r>
              <w:rPr>
                <w:spacing w:val="-2"/>
                <w:sz w:val="14"/>
              </w:rPr>
              <w:t xml:space="preserve"> </w:t>
            </w:r>
            <w:r>
              <w:rPr>
                <w:sz w:val="14"/>
              </w:rPr>
              <w:t>употребљава</w:t>
            </w:r>
          </w:p>
          <w:p w:rsidR="004E16A1" w:rsidRDefault="00AA2638">
            <w:pPr>
              <w:pStyle w:val="TableParagraph"/>
              <w:numPr>
                <w:ilvl w:val="0"/>
                <w:numId w:val="279"/>
              </w:numPr>
              <w:tabs>
                <w:tab w:val="left" w:pos="176"/>
              </w:tabs>
              <w:ind w:right="262" w:hanging="119"/>
              <w:rPr>
                <w:sz w:val="14"/>
              </w:rPr>
            </w:pPr>
            <w:r>
              <w:rPr>
                <w:sz w:val="14"/>
              </w:rPr>
              <w:t xml:space="preserve">примени прост каматни рачун на обрачунавање камате </w:t>
            </w:r>
            <w:r>
              <w:rPr>
                <w:spacing w:val="-5"/>
                <w:sz w:val="14"/>
              </w:rPr>
              <w:t xml:space="preserve">код </w:t>
            </w:r>
            <w:r>
              <w:rPr>
                <w:sz w:val="14"/>
              </w:rPr>
              <w:t>штедних улога и</w:t>
            </w:r>
            <w:r>
              <w:rPr>
                <w:spacing w:val="-22"/>
                <w:sz w:val="14"/>
              </w:rPr>
              <w:t xml:space="preserve"> </w:t>
            </w:r>
            <w:r>
              <w:rPr>
                <w:sz w:val="14"/>
              </w:rPr>
              <w:t>потрошачких кредита</w:t>
            </w:r>
          </w:p>
          <w:p w:rsidR="004E16A1" w:rsidRDefault="00AA2638">
            <w:pPr>
              <w:pStyle w:val="TableParagraph"/>
              <w:numPr>
                <w:ilvl w:val="0"/>
                <w:numId w:val="279"/>
              </w:numPr>
              <w:tabs>
                <w:tab w:val="left" w:pos="176"/>
              </w:tabs>
              <w:spacing w:line="237" w:lineRule="auto"/>
              <w:ind w:right="192" w:hanging="119"/>
              <w:jc w:val="both"/>
              <w:rPr>
                <w:sz w:val="14"/>
              </w:rPr>
            </w:pPr>
            <w:r>
              <w:rPr>
                <w:sz w:val="14"/>
              </w:rPr>
              <w:t>покаже разлику између</w:t>
            </w:r>
            <w:r>
              <w:rPr>
                <w:spacing w:val="-13"/>
                <w:sz w:val="14"/>
              </w:rPr>
              <w:t xml:space="preserve"> </w:t>
            </w:r>
            <w:r>
              <w:rPr>
                <w:sz w:val="14"/>
              </w:rPr>
              <w:t>простог и сложеног каматног рачуна на датом</w:t>
            </w:r>
            <w:r>
              <w:rPr>
                <w:spacing w:val="-1"/>
                <w:sz w:val="14"/>
              </w:rPr>
              <w:t xml:space="preserve"> </w:t>
            </w:r>
            <w:r>
              <w:rPr>
                <w:sz w:val="14"/>
              </w:rPr>
              <w:t>примеру</w:t>
            </w:r>
          </w:p>
        </w:tc>
        <w:tc>
          <w:tcPr>
            <w:tcW w:w="2551" w:type="dxa"/>
          </w:tcPr>
          <w:p w:rsidR="004E16A1" w:rsidRDefault="00AA2638">
            <w:pPr>
              <w:pStyle w:val="TableParagraph"/>
              <w:numPr>
                <w:ilvl w:val="0"/>
                <w:numId w:val="278"/>
              </w:numPr>
              <w:tabs>
                <w:tab w:val="left" w:pos="176"/>
              </w:tabs>
              <w:spacing w:before="20"/>
              <w:ind w:right="154"/>
              <w:rPr>
                <w:sz w:val="14"/>
              </w:rPr>
            </w:pPr>
            <w:r>
              <w:rPr>
                <w:sz w:val="14"/>
              </w:rPr>
              <w:t>Прост</w:t>
            </w:r>
            <w:r>
              <w:rPr>
                <w:spacing w:val="-8"/>
                <w:sz w:val="14"/>
              </w:rPr>
              <w:t xml:space="preserve"> </w:t>
            </w:r>
            <w:r>
              <w:rPr>
                <w:sz w:val="14"/>
              </w:rPr>
              <w:t>каматни</w:t>
            </w:r>
            <w:r>
              <w:rPr>
                <w:spacing w:val="-8"/>
                <w:sz w:val="14"/>
              </w:rPr>
              <w:t xml:space="preserve"> </w:t>
            </w:r>
            <w:r>
              <w:rPr>
                <w:sz w:val="14"/>
              </w:rPr>
              <w:t>рачун</w:t>
            </w:r>
            <w:r>
              <w:rPr>
                <w:spacing w:val="-8"/>
                <w:sz w:val="14"/>
              </w:rPr>
              <w:t xml:space="preserve"> </w:t>
            </w:r>
            <w:r>
              <w:rPr>
                <w:sz w:val="14"/>
              </w:rPr>
              <w:t>(каматни</w:t>
            </w:r>
            <w:r>
              <w:rPr>
                <w:spacing w:val="-8"/>
                <w:sz w:val="14"/>
              </w:rPr>
              <w:t xml:space="preserve"> </w:t>
            </w:r>
            <w:r>
              <w:rPr>
                <w:sz w:val="14"/>
              </w:rPr>
              <w:t xml:space="preserve">рачун </w:t>
            </w:r>
            <w:r>
              <w:rPr>
                <w:spacing w:val="-3"/>
                <w:sz w:val="14"/>
              </w:rPr>
              <w:t xml:space="preserve">од </w:t>
            </w:r>
            <w:r>
              <w:rPr>
                <w:sz w:val="14"/>
              </w:rPr>
              <w:t>сто, више сто и ниже</w:t>
            </w:r>
            <w:r>
              <w:rPr>
                <w:spacing w:val="-3"/>
                <w:sz w:val="14"/>
              </w:rPr>
              <w:t xml:space="preserve"> </w:t>
            </w:r>
            <w:r>
              <w:rPr>
                <w:sz w:val="14"/>
              </w:rPr>
              <w:t>сто)</w:t>
            </w:r>
          </w:p>
          <w:p w:rsidR="004E16A1" w:rsidRDefault="00AA2638">
            <w:pPr>
              <w:pStyle w:val="TableParagraph"/>
              <w:numPr>
                <w:ilvl w:val="0"/>
                <w:numId w:val="278"/>
              </w:numPr>
              <w:tabs>
                <w:tab w:val="left" w:pos="176"/>
              </w:tabs>
              <w:ind w:right="146"/>
              <w:rPr>
                <w:sz w:val="14"/>
              </w:rPr>
            </w:pPr>
            <w:r>
              <w:rPr>
                <w:sz w:val="14"/>
              </w:rPr>
              <w:t>Примена простог каматног рачуна (рад са меницама и са рачуном штедног улога, потрошачки</w:t>
            </w:r>
            <w:r>
              <w:rPr>
                <w:spacing w:val="-24"/>
                <w:sz w:val="14"/>
              </w:rPr>
              <w:t xml:space="preserve"> </w:t>
            </w:r>
            <w:r>
              <w:rPr>
                <w:sz w:val="14"/>
              </w:rPr>
              <w:t>кредити)</w:t>
            </w:r>
          </w:p>
          <w:p w:rsidR="004E16A1" w:rsidRDefault="00AA2638">
            <w:pPr>
              <w:pStyle w:val="TableParagraph"/>
              <w:numPr>
                <w:ilvl w:val="0"/>
                <w:numId w:val="278"/>
              </w:numPr>
              <w:tabs>
                <w:tab w:val="left" w:pos="176"/>
              </w:tabs>
              <w:spacing w:line="158" w:lineRule="exact"/>
              <w:rPr>
                <w:sz w:val="14"/>
              </w:rPr>
            </w:pPr>
            <w:r>
              <w:rPr>
                <w:sz w:val="14"/>
              </w:rPr>
              <w:t>Појам сложеног каматног</w:t>
            </w:r>
            <w:r>
              <w:rPr>
                <w:spacing w:val="-7"/>
                <w:sz w:val="14"/>
              </w:rPr>
              <w:t xml:space="preserve"> </w:t>
            </w:r>
            <w:r>
              <w:rPr>
                <w:sz w:val="14"/>
              </w:rPr>
              <w:t>рачуна</w:t>
            </w:r>
          </w:p>
        </w:tc>
        <w:tc>
          <w:tcPr>
            <w:tcW w:w="2551" w:type="dxa"/>
            <w:vMerge/>
            <w:tcBorders>
              <w:top w:val="nil"/>
            </w:tcBorders>
          </w:tcPr>
          <w:p w:rsidR="004E16A1" w:rsidRDefault="004E16A1">
            <w:pPr>
              <w:rPr>
                <w:sz w:val="2"/>
                <w:szCs w:val="2"/>
              </w:rPr>
            </w:pPr>
          </w:p>
        </w:tc>
      </w:tr>
    </w:tbl>
    <w:p w:rsidR="004E16A1" w:rsidRDefault="004E16A1">
      <w:pPr>
        <w:rPr>
          <w:sz w:val="2"/>
          <w:szCs w:val="2"/>
        </w:rPr>
        <w:sectPr w:rsidR="004E16A1">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1800"/>
        </w:trPr>
        <w:tc>
          <w:tcPr>
            <w:tcW w:w="1474" w:type="dxa"/>
          </w:tcPr>
          <w:p w:rsidR="004E16A1" w:rsidRDefault="004E16A1">
            <w:pPr>
              <w:pStyle w:val="TableParagraph"/>
              <w:ind w:left="0"/>
              <w:rPr>
                <w:sz w:val="14"/>
              </w:rPr>
            </w:pPr>
          </w:p>
        </w:tc>
        <w:tc>
          <w:tcPr>
            <w:tcW w:w="1701" w:type="dxa"/>
          </w:tcPr>
          <w:p w:rsidR="004E16A1" w:rsidRDefault="004E16A1">
            <w:pPr>
              <w:pStyle w:val="TableParagraph"/>
              <w:ind w:left="0"/>
              <w:rPr>
                <w:sz w:val="14"/>
              </w:rPr>
            </w:pPr>
          </w:p>
        </w:tc>
        <w:tc>
          <w:tcPr>
            <w:tcW w:w="2268" w:type="dxa"/>
          </w:tcPr>
          <w:p w:rsidR="004E16A1" w:rsidRDefault="004E16A1">
            <w:pPr>
              <w:pStyle w:val="TableParagraph"/>
              <w:ind w:left="0"/>
              <w:rPr>
                <w:sz w:val="14"/>
              </w:rPr>
            </w:pPr>
          </w:p>
        </w:tc>
        <w:tc>
          <w:tcPr>
            <w:tcW w:w="2551" w:type="dxa"/>
          </w:tcPr>
          <w:p w:rsidR="004E16A1" w:rsidRDefault="004E16A1">
            <w:pPr>
              <w:pStyle w:val="TableParagraph"/>
              <w:ind w:left="0"/>
              <w:rPr>
                <w:sz w:val="14"/>
              </w:rPr>
            </w:pPr>
          </w:p>
        </w:tc>
        <w:tc>
          <w:tcPr>
            <w:tcW w:w="2551" w:type="dxa"/>
          </w:tcPr>
          <w:p w:rsidR="004E16A1" w:rsidRDefault="00AA2638">
            <w:pPr>
              <w:pStyle w:val="TableParagraph"/>
              <w:numPr>
                <w:ilvl w:val="0"/>
                <w:numId w:val="277"/>
              </w:numPr>
              <w:tabs>
                <w:tab w:val="left" w:pos="176"/>
              </w:tabs>
              <w:spacing w:before="18" w:line="161" w:lineRule="exact"/>
              <w:ind w:hanging="119"/>
              <w:rPr>
                <w:sz w:val="14"/>
              </w:rPr>
            </w:pPr>
            <w:r>
              <w:rPr>
                <w:sz w:val="14"/>
              </w:rPr>
              <w:t>писмену провера</w:t>
            </w:r>
            <w:r>
              <w:rPr>
                <w:spacing w:val="-3"/>
                <w:sz w:val="14"/>
              </w:rPr>
              <w:t xml:space="preserve"> </w:t>
            </w:r>
            <w:r>
              <w:rPr>
                <w:sz w:val="14"/>
              </w:rPr>
              <w:t>знања;</w:t>
            </w:r>
          </w:p>
          <w:p w:rsidR="004E16A1" w:rsidRDefault="00AA2638">
            <w:pPr>
              <w:pStyle w:val="TableParagraph"/>
              <w:numPr>
                <w:ilvl w:val="0"/>
                <w:numId w:val="277"/>
              </w:numPr>
              <w:tabs>
                <w:tab w:val="left" w:pos="176"/>
              </w:tabs>
              <w:spacing w:line="161" w:lineRule="exact"/>
              <w:ind w:hanging="119"/>
              <w:rPr>
                <w:sz w:val="14"/>
              </w:rPr>
            </w:pPr>
            <w:proofErr w:type="gramStart"/>
            <w:r>
              <w:rPr>
                <w:sz w:val="14"/>
              </w:rPr>
              <w:t>тестове</w:t>
            </w:r>
            <w:proofErr w:type="gramEnd"/>
            <w:r>
              <w:rPr>
                <w:spacing w:val="-1"/>
                <w:sz w:val="14"/>
              </w:rPr>
              <w:t xml:space="preserve"> </w:t>
            </w:r>
            <w:r>
              <w:rPr>
                <w:sz w:val="14"/>
              </w:rPr>
              <w:t>знања.</w:t>
            </w:r>
          </w:p>
          <w:p w:rsidR="004E16A1" w:rsidRDefault="004E16A1">
            <w:pPr>
              <w:pStyle w:val="TableParagraph"/>
              <w:spacing w:before="9"/>
              <w:ind w:left="0"/>
              <w:rPr>
                <w:b/>
                <w:sz w:val="13"/>
              </w:rPr>
            </w:pPr>
          </w:p>
          <w:p w:rsidR="004E16A1" w:rsidRDefault="00AA2638">
            <w:pPr>
              <w:pStyle w:val="TableParagraph"/>
              <w:spacing w:line="161" w:lineRule="exact"/>
              <w:ind w:left="56"/>
              <w:rPr>
                <w:b/>
                <w:sz w:val="14"/>
              </w:rPr>
            </w:pPr>
            <w:r>
              <w:rPr>
                <w:b/>
                <w:sz w:val="14"/>
              </w:rPr>
              <w:t>Оквирни број часова по темама</w:t>
            </w:r>
          </w:p>
          <w:p w:rsidR="004E16A1" w:rsidRDefault="00AA2638">
            <w:pPr>
              <w:pStyle w:val="TableParagraph"/>
              <w:numPr>
                <w:ilvl w:val="0"/>
                <w:numId w:val="277"/>
              </w:numPr>
              <w:tabs>
                <w:tab w:val="left" w:pos="176"/>
              </w:tabs>
              <w:ind w:right="254" w:hanging="119"/>
              <w:rPr>
                <w:b/>
                <w:sz w:val="14"/>
              </w:rPr>
            </w:pPr>
            <w:r>
              <w:rPr>
                <w:sz w:val="14"/>
              </w:rPr>
              <w:t>Аналитичка геометрија у равни</w:t>
            </w:r>
            <w:r>
              <w:rPr>
                <w:spacing w:val="-15"/>
                <w:sz w:val="14"/>
              </w:rPr>
              <w:t xml:space="preserve"> </w:t>
            </w:r>
            <w:r>
              <w:rPr>
                <w:b/>
                <w:sz w:val="14"/>
              </w:rPr>
              <w:t>(19 часова)</w:t>
            </w:r>
          </w:p>
          <w:p w:rsidR="004E16A1" w:rsidRDefault="00AA2638">
            <w:pPr>
              <w:pStyle w:val="TableParagraph"/>
              <w:numPr>
                <w:ilvl w:val="0"/>
                <w:numId w:val="277"/>
              </w:numPr>
              <w:tabs>
                <w:tab w:val="left" w:pos="176"/>
              </w:tabs>
              <w:spacing w:line="159" w:lineRule="exact"/>
              <w:ind w:hanging="119"/>
              <w:rPr>
                <w:sz w:val="14"/>
              </w:rPr>
            </w:pPr>
            <w:r>
              <w:rPr>
                <w:sz w:val="14"/>
              </w:rPr>
              <w:t>Елементи финансијске</w:t>
            </w:r>
            <w:r>
              <w:rPr>
                <w:spacing w:val="-5"/>
                <w:sz w:val="14"/>
              </w:rPr>
              <w:t xml:space="preserve"> </w:t>
            </w:r>
            <w:r>
              <w:rPr>
                <w:sz w:val="14"/>
              </w:rPr>
              <w:t>математике:</w:t>
            </w:r>
          </w:p>
          <w:p w:rsidR="004E16A1" w:rsidRDefault="00AA2638">
            <w:pPr>
              <w:pStyle w:val="TableParagraph"/>
              <w:spacing w:line="161" w:lineRule="exact"/>
              <w:rPr>
                <w:b/>
                <w:sz w:val="14"/>
              </w:rPr>
            </w:pPr>
            <w:r>
              <w:rPr>
                <w:b/>
                <w:sz w:val="14"/>
              </w:rPr>
              <w:t>(8 часова)</w:t>
            </w:r>
          </w:p>
          <w:p w:rsidR="004E16A1" w:rsidRDefault="004E16A1">
            <w:pPr>
              <w:pStyle w:val="TableParagraph"/>
              <w:spacing w:before="9"/>
              <w:ind w:left="0"/>
              <w:rPr>
                <w:b/>
                <w:sz w:val="13"/>
              </w:rPr>
            </w:pPr>
          </w:p>
          <w:p w:rsidR="004E16A1" w:rsidRDefault="00AA2638">
            <w:pPr>
              <w:pStyle w:val="TableParagraph"/>
              <w:ind w:left="56" w:right="306"/>
              <w:rPr>
                <w:b/>
                <w:sz w:val="14"/>
              </w:rPr>
            </w:pPr>
            <w:r>
              <w:rPr>
                <w:sz w:val="14"/>
              </w:rPr>
              <w:t xml:space="preserve">За реализацију 2 писменa задатка са исправкама планирана су </w:t>
            </w:r>
            <w:r>
              <w:rPr>
                <w:b/>
                <w:sz w:val="14"/>
              </w:rPr>
              <w:t>4 часа.</w:t>
            </w:r>
          </w:p>
        </w:tc>
      </w:tr>
    </w:tbl>
    <w:p w:rsidR="004E16A1" w:rsidRDefault="00AA2638">
      <w:pPr>
        <w:pStyle w:val="BodyText"/>
        <w:spacing w:before="38"/>
        <w:ind w:left="91" w:right="3630"/>
        <w:jc w:val="center"/>
      </w:pPr>
      <w:r>
        <w:t>Кључни појмови садржаја</w:t>
      </w:r>
      <w:proofErr w:type="gramStart"/>
      <w:r>
        <w:t>:права</w:t>
      </w:r>
      <w:proofErr w:type="gramEnd"/>
      <w:r>
        <w:t>, кружница, каматни рачун, штедни улог, кредит.</w:t>
      </w:r>
    </w:p>
    <w:p w:rsidR="004E16A1" w:rsidRDefault="004E16A1">
      <w:pPr>
        <w:pStyle w:val="BodyText"/>
        <w:spacing w:before="11"/>
        <w:ind w:left="0"/>
        <w:rPr>
          <w:sz w:val="22"/>
        </w:rPr>
      </w:pPr>
    </w:p>
    <w:p w:rsidR="004E16A1" w:rsidRDefault="00AA2638">
      <w:pPr>
        <w:tabs>
          <w:tab w:val="left" w:pos="1877"/>
        </w:tabs>
        <w:ind w:left="177"/>
        <w:rPr>
          <w:b/>
          <w:sz w:val="14"/>
        </w:rPr>
      </w:pPr>
      <w:r>
        <w:rPr>
          <w:sz w:val="14"/>
        </w:rPr>
        <w:t>Назив</w:t>
      </w:r>
      <w:r>
        <w:rPr>
          <w:spacing w:val="-4"/>
          <w:sz w:val="14"/>
        </w:rPr>
        <w:t xml:space="preserve"> </w:t>
      </w:r>
      <w:r>
        <w:rPr>
          <w:sz w:val="14"/>
        </w:rPr>
        <w:t>предмета:</w:t>
      </w:r>
      <w:r>
        <w:rPr>
          <w:sz w:val="14"/>
        </w:rPr>
        <w:tab/>
      </w:r>
      <w:r>
        <w:rPr>
          <w:b/>
          <w:sz w:val="14"/>
        </w:rPr>
        <w:t>ИСТОРИЈА</w:t>
      </w:r>
    </w:p>
    <w:p w:rsidR="004E16A1" w:rsidRDefault="00AA2638">
      <w:pPr>
        <w:tabs>
          <w:tab w:val="right" w:pos="2017"/>
        </w:tabs>
        <w:spacing w:before="49"/>
        <w:ind w:left="177"/>
        <w:rPr>
          <w:b/>
          <w:sz w:val="14"/>
        </w:rPr>
      </w:pPr>
      <w:r>
        <w:rPr>
          <w:spacing w:val="-3"/>
          <w:sz w:val="14"/>
        </w:rPr>
        <w:t>Годишњи</w:t>
      </w:r>
      <w:r>
        <w:rPr>
          <w:sz w:val="14"/>
        </w:rPr>
        <w:t xml:space="preserve"> фонд часова:</w:t>
      </w:r>
      <w:r>
        <w:rPr>
          <w:sz w:val="14"/>
        </w:rPr>
        <w:tab/>
      </w:r>
      <w:r>
        <w:rPr>
          <w:b/>
          <w:sz w:val="14"/>
        </w:rPr>
        <w:t>70</w:t>
      </w:r>
    </w:p>
    <w:p w:rsidR="004E16A1" w:rsidRDefault="00AA2638">
      <w:pPr>
        <w:tabs>
          <w:tab w:val="left" w:pos="1877"/>
        </w:tabs>
        <w:spacing w:before="50"/>
        <w:ind w:left="177"/>
        <w:rPr>
          <w:b/>
          <w:sz w:val="14"/>
        </w:rPr>
      </w:pPr>
      <w:r>
        <w:rPr>
          <w:sz w:val="14"/>
        </w:rPr>
        <w:t>Разред:</w:t>
      </w:r>
      <w:r>
        <w:rPr>
          <w:sz w:val="14"/>
        </w:rPr>
        <w:tab/>
      </w:r>
      <w:r>
        <w:rPr>
          <w:b/>
          <w:sz w:val="14"/>
        </w:rPr>
        <w:t>Први</w:t>
      </w:r>
    </w:p>
    <w:p w:rsidR="004E16A1" w:rsidRDefault="00AA2638">
      <w:pPr>
        <w:pStyle w:val="ListParagraph"/>
        <w:numPr>
          <w:ilvl w:val="0"/>
          <w:numId w:val="276"/>
        </w:numPr>
        <w:tabs>
          <w:tab w:val="left" w:pos="1983"/>
        </w:tabs>
        <w:spacing w:before="49" w:line="161" w:lineRule="exact"/>
        <w:rPr>
          <w:sz w:val="14"/>
        </w:rPr>
      </w:pPr>
      <w:r>
        <w:rPr>
          <w:sz w:val="14"/>
        </w:rPr>
        <w:t>Стицање хуманистичког образовања и развијање историјске</w:t>
      </w:r>
      <w:r>
        <w:rPr>
          <w:spacing w:val="-3"/>
          <w:sz w:val="14"/>
        </w:rPr>
        <w:t xml:space="preserve"> </w:t>
      </w:r>
      <w:r>
        <w:rPr>
          <w:sz w:val="14"/>
        </w:rPr>
        <w:t>свести;</w:t>
      </w:r>
    </w:p>
    <w:p w:rsidR="004E16A1" w:rsidRDefault="00AA2638">
      <w:pPr>
        <w:pStyle w:val="ListParagraph"/>
        <w:numPr>
          <w:ilvl w:val="0"/>
          <w:numId w:val="276"/>
        </w:numPr>
        <w:tabs>
          <w:tab w:val="left" w:pos="1983"/>
        </w:tabs>
        <w:spacing w:line="160" w:lineRule="exact"/>
        <w:rPr>
          <w:sz w:val="14"/>
        </w:rPr>
      </w:pPr>
      <w:r>
        <w:rPr>
          <w:sz w:val="14"/>
        </w:rPr>
        <w:t xml:space="preserve">Разумевање историјског простора и времена, историјских догађаја, појава и процеса и </w:t>
      </w:r>
      <w:r>
        <w:rPr>
          <w:spacing w:val="-3"/>
          <w:sz w:val="14"/>
        </w:rPr>
        <w:t xml:space="preserve">улоге </w:t>
      </w:r>
      <w:r>
        <w:rPr>
          <w:sz w:val="14"/>
        </w:rPr>
        <w:t>истакнутих</w:t>
      </w:r>
      <w:r>
        <w:rPr>
          <w:spacing w:val="-8"/>
          <w:sz w:val="14"/>
        </w:rPr>
        <w:t xml:space="preserve"> </w:t>
      </w:r>
      <w:r>
        <w:rPr>
          <w:sz w:val="14"/>
        </w:rPr>
        <w:t>личности;</w:t>
      </w:r>
    </w:p>
    <w:p w:rsidR="004E16A1" w:rsidRDefault="00AA2638">
      <w:pPr>
        <w:pStyle w:val="ListParagraph"/>
        <w:numPr>
          <w:ilvl w:val="0"/>
          <w:numId w:val="276"/>
        </w:numPr>
        <w:tabs>
          <w:tab w:val="left" w:pos="1983"/>
        </w:tabs>
        <w:spacing w:line="160" w:lineRule="exact"/>
        <w:rPr>
          <w:sz w:val="14"/>
        </w:rPr>
      </w:pPr>
      <w:r>
        <w:rPr>
          <w:sz w:val="14"/>
        </w:rPr>
        <w:t>Развијање индивидуалног и националног</w:t>
      </w:r>
      <w:r>
        <w:rPr>
          <w:spacing w:val="-5"/>
          <w:sz w:val="14"/>
        </w:rPr>
        <w:t xml:space="preserve"> </w:t>
      </w:r>
      <w:r>
        <w:rPr>
          <w:sz w:val="14"/>
        </w:rPr>
        <w:t>идентитета;</w:t>
      </w:r>
    </w:p>
    <w:p w:rsidR="004E16A1" w:rsidRDefault="00AA2638">
      <w:pPr>
        <w:pStyle w:val="ListParagraph"/>
        <w:numPr>
          <w:ilvl w:val="0"/>
          <w:numId w:val="276"/>
        </w:numPr>
        <w:tabs>
          <w:tab w:val="left" w:pos="1983"/>
        </w:tabs>
        <w:spacing w:line="161" w:lineRule="exact"/>
        <w:rPr>
          <w:sz w:val="14"/>
        </w:rPr>
      </w:pPr>
      <w:r>
        <w:rPr>
          <w:sz w:val="14"/>
        </w:rPr>
        <w:t>Стицање</w:t>
      </w:r>
      <w:r>
        <w:rPr>
          <w:spacing w:val="-2"/>
          <w:sz w:val="14"/>
        </w:rPr>
        <w:t xml:space="preserve"> </w:t>
      </w:r>
      <w:r>
        <w:rPr>
          <w:sz w:val="14"/>
        </w:rPr>
        <w:t>и</w:t>
      </w:r>
      <w:r>
        <w:rPr>
          <w:spacing w:val="-3"/>
          <w:sz w:val="14"/>
        </w:rPr>
        <w:t xml:space="preserve"> </w:t>
      </w:r>
      <w:r>
        <w:rPr>
          <w:sz w:val="14"/>
        </w:rPr>
        <w:t>проширивање</w:t>
      </w:r>
      <w:r>
        <w:rPr>
          <w:spacing w:val="-2"/>
          <w:sz w:val="14"/>
        </w:rPr>
        <w:t xml:space="preserve"> </w:t>
      </w:r>
      <w:r>
        <w:rPr>
          <w:sz w:val="14"/>
        </w:rPr>
        <w:t>знања,</w:t>
      </w:r>
      <w:r>
        <w:rPr>
          <w:spacing w:val="-3"/>
          <w:sz w:val="14"/>
        </w:rPr>
        <w:t xml:space="preserve"> </w:t>
      </w:r>
      <w:r>
        <w:rPr>
          <w:sz w:val="14"/>
        </w:rPr>
        <w:t>развијање</w:t>
      </w:r>
      <w:r>
        <w:rPr>
          <w:spacing w:val="-2"/>
          <w:sz w:val="14"/>
        </w:rPr>
        <w:t xml:space="preserve"> </w:t>
      </w:r>
      <w:r>
        <w:rPr>
          <w:sz w:val="14"/>
        </w:rPr>
        <w:t>вештина</w:t>
      </w:r>
      <w:r>
        <w:rPr>
          <w:spacing w:val="-2"/>
          <w:sz w:val="14"/>
        </w:rPr>
        <w:t xml:space="preserve"> </w:t>
      </w:r>
      <w:r>
        <w:rPr>
          <w:sz w:val="14"/>
        </w:rPr>
        <w:t>и</w:t>
      </w:r>
      <w:r>
        <w:rPr>
          <w:spacing w:val="-3"/>
          <w:sz w:val="14"/>
        </w:rPr>
        <w:t xml:space="preserve"> </w:t>
      </w:r>
      <w:r>
        <w:rPr>
          <w:sz w:val="14"/>
        </w:rPr>
        <w:t>формирање</w:t>
      </w:r>
      <w:r>
        <w:rPr>
          <w:spacing w:val="-2"/>
          <w:sz w:val="14"/>
        </w:rPr>
        <w:t xml:space="preserve"> </w:t>
      </w:r>
      <w:r>
        <w:rPr>
          <w:sz w:val="14"/>
        </w:rPr>
        <w:t>ставова</w:t>
      </w:r>
      <w:r>
        <w:rPr>
          <w:spacing w:val="-2"/>
          <w:sz w:val="14"/>
        </w:rPr>
        <w:t xml:space="preserve"> </w:t>
      </w:r>
      <w:r>
        <w:rPr>
          <w:sz w:val="14"/>
        </w:rPr>
        <w:t>неопходних</w:t>
      </w:r>
      <w:r>
        <w:rPr>
          <w:spacing w:val="-2"/>
          <w:sz w:val="14"/>
        </w:rPr>
        <w:t xml:space="preserve"> </w:t>
      </w:r>
      <w:r>
        <w:rPr>
          <w:sz w:val="14"/>
        </w:rPr>
        <w:t>за</w:t>
      </w:r>
      <w:r>
        <w:rPr>
          <w:spacing w:val="-3"/>
          <w:sz w:val="14"/>
        </w:rPr>
        <w:t xml:space="preserve"> </w:t>
      </w:r>
      <w:r>
        <w:rPr>
          <w:sz w:val="14"/>
        </w:rPr>
        <w:t>разумевање</w:t>
      </w:r>
      <w:r>
        <w:rPr>
          <w:spacing w:val="-2"/>
          <w:sz w:val="14"/>
        </w:rPr>
        <w:t xml:space="preserve"> </w:t>
      </w:r>
      <w:r>
        <w:rPr>
          <w:sz w:val="14"/>
        </w:rPr>
        <w:t>савременог</w:t>
      </w:r>
      <w:r>
        <w:rPr>
          <w:spacing w:val="-2"/>
          <w:sz w:val="14"/>
        </w:rPr>
        <w:t xml:space="preserve"> </w:t>
      </w:r>
      <w:r>
        <w:rPr>
          <w:sz w:val="14"/>
        </w:rPr>
        <w:t>света</w:t>
      </w:r>
      <w:r>
        <w:rPr>
          <w:spacing w:val="-2"/>
          <w:sz w:val="14"/>
        </w:rPr>
        <w:t xml:space="preserve"> </w:t>
      </w:r>
      <w:r>
        <w:rPr>
          <w:sz w:val="14"/>
        </w:rPr>
        <w:t>(у</w:t>
      </w:r>
      <w:r>
        <w:rPr>
          <w:spacing w:val="-2"/>
          <w:sz w:val="14"/>
        </w:rPr>
        <w:t xml:space="preserve"> </w:t>
      </w:r>
      <w:r>
        <w:rPr>
          <w:sz w:val="14"/>
        </w:rPr>
        <w:t>националном,</w:t>
      </w:r>
    </w:p>
    <w:p w:rsidR="004E16A1" w:rsidRDefault="004E16A1">
      <w:pPr>
        <w:spacing w:line="161" w:lineRule="exact"/>
        <w:rPr>
          <w:sz w:val="14"/>
        </w:rPr>
        <w:sectPr w:rsidR="004E16A1">
          <w:pgSz w:w="11910" w:h="15780"/>
          <w:pgMar w:top="220" w:right="560" w:bottom="280" w:left="560" w:header="720" w:footer="720" w:gutter="0"/>
          <w:cols w:space="720"/>
        </w:sectPr>
      </w:pPr>
    </w:p>
    <w:p w:rsidR="004E16A1" w:rsidRDefault="00AA2638">
      <w:pPr>
        <w:spacing w:before="79"/>
        <w:ind w:left="177"/>
        <w:rPr>
          <w:sz w:val="14"/>
        </w:rPr>
      </w:pPr>
      <w:r>
        <w:rPr>
          <w:sz w:val="14"/>
        </w:rPr>
        <w:t>Циљеви учења:</w:t>
      </w:r>
    </w:p>
    <w:p w:rsidR="004E16A1" w:rsidRDefault="00AA2638">
      <w:pPr>
        <w:spacing w:line="160" w:lineRule="exact"/>
        <w:ind w:left="177"/>
        <w:rPr>
          <w:sz w:val="14"/>
        </w:rPr>
      </w:pPr>
      <w:r>
        <w:br w:type="column"/>
      </w:r>
      <w:proofErr w:type="gramStart"/>
      <w:r>
        <w:rPr>
          <w:sz w:val="14"/>
        </w:rPr>
        <w:t>регионалном</w:t>
      </w:r>
      <w:proofErr w:type="gramEnd"/>
      <w:r>
        <w:rPr>
          <w:sz w:val="14"/>
        </w:rPr>
        <w:t>, европском и глобалном оквиру);</w:t>
      </w:r>
    </w:p>
    <w:p w:rsidR="004E16A1" w:rsidRDefault="00AA2638">
      <w:pPr>
        <w:pStyle w:val="ListParagraph"/>
        <w:numPr>
          <w:ilvl w:val="0"/>
          <w:numId w:val="1102"/>
        </w:numPr>
        <w:tabs>
          <w:tab w:val="left" w:pos="283"/>
        </w:tabs>
        <w:spacing w:line="240" w:lineRule="auto"/>
        <w:ind w:right="383" w:firstLine="0"/>
        <w:rPr>
          <w:sz w:val="14"/>
        </w:rPr>
      </w:pPr>
      <w:r>
        <w:rPr>
          <w:sz w:val="14"/>
        </w:rPr>
        <w:t>Унапређивање функционалних вештина и компетенција неопходних за живот у савременом друштву (истраживачких вештина, критичког и креативног</w:t>
      </w:r>
      <w:r>
        <w:rPr>
          <w:spacing w:val="-4"/>
          <w:sz w:val="14"/>
        </w:rPr>
        <w:t xml:space="preserve"> </w:t>
      </w:r>
      <w:r>
        <w:rPr>
          <w:sz w:val="14"/>
        </w:rPr>
        <w:t>мишљења,</w:t>
      </w:r>
      <w:r>
        <w:rPr>
          <w:spacing w:val="-4"/>
          <w:sz w:val="14"/>
        </w:rPr>
        <w:t xml:space="preserve"> </w:t>
      </w:r>
      <w:r>
        <w:rPr>
          <w:sz w:val="14"/>
        </w:rPr>
        <w:t>способности</w:t>
      </w:r>
      <w:r>
        <w:rPr>
          <w:spacing w:val="-4"/>
          <w:sz w:val="14"/>
        </w:rPr>
        <w:t xml:space="preserve"> </w:t>
      </w:r>
      <w:r>
        <w:rPr>
          <w:sz w:val="14"/>
        </w:rPr>
        <w:t>изражавања</w:t>
      </w:r>
      <w:r>
        <w:rPr>
          <w:spacing w:val="-4"/>
          <w:sz w:val="14"/>
        </w:rPr>
        <w:t xml:space="preserve"> </w:t>
      </w:r>
      <w:r>
        <w:rPr>
          <w:sz w:val="14"/>
        </w:rPr>
        <w:t>и</w:t>
      </w:r>
      <w:r>
        <w:rPr>
          <w:spacing w:val="-5"/>
          <w:sz w:val="14"/>
        </w:rPr>
        <w:t xml:space="preserve"> </w:t>
      </w:r>
      <w:r>
        <w:rPr>
          <w:sz w:val="14"/>
        </w:rPr>
        <w:t>образлагања</w:t>
      </w:r>
      <w:r>
        <w:rPr>
          <w:spacing w:val="-4"/>
          <w:sz w:val="14"/>
        </w:rPr>
        <w:t xml:space="preserve"> </w:t>
      </w:r>
      <w:r>
        <w:rPr>
          <w:sz w:val="14"/>
        </w:rPr>
        <w:t>сопствених</w:t>
      </w:r>
      <w:r>
        <w:rPr>
          <w:spacing w:val="-4"/>
          <w:sz w:val="14"/>
        </w:rPr>
        <w:t xml:space="preserve"> </w:t>
      </w:r>
      <w:r>
        <w:rPr>
          <w:sz w:val="14"/>
        </w:rPr>
        <w:t>ставова,</w:t>
      </w:r>
      <w:r>
        <w:rPr>
          <w:spacing w:val="-4"/>
          <w:sz w:val="14"/>
        </w:rPr>
        <w:t xml:space="preserve"> </w:t>
      </w:r>
      <w:r>
        <w:rPr>
          <w:sz w:val="14"/>
        </w:rPr>
        <w:t>разумевања</w:t>
      </w:r>
      <w:r>
        <w:rPr>
          <w:spacing w:val="-4"/>
          <w:sz w:val="14"/>
        </w:rPr>
        <w:t xml:space="preserve"> </w:t>
      </w:r>
      <w:r>
        <w:rPr>
          <w:sz w:val="14"/>
        </w:rPr>
        <w:t>мултикултуралности,</w:t>
      </w:r>
      <w:r>
        <w:rPr>
          <w:spacing w:val="-4"/>
          <w:sz w:val="14"/>
        </w:rPr>
        <w:t xml:space="preserve"> </w:t>
      </w:r>
      <w:r>
        <w:rPr>
          <w:sz w:val="14"/>
        </w:rPr>
        <w:t>развијање</w:t>
      </w:r>
      <w:r>
        <w:rPr>
          <w:spacing w:val="-4"/>
          <w:sz w:val="14"/>
        </w:rPr>
        <w:t xml:space="preserve"> </w:t>
      </w:r>
      <w:r>
        <w:rPr>
          <w:sz w:val="14"/>
        </w:rPr>
        <w:t>толеранције</w:t>
      </w:r>
      <w:r>
        <w:rPr>
          <w:spacing w:val="-5"/>
          <w:sz w:val="14"/>
        </w:rPr>
        <w:t xml:space="preserve"> </w:t>
      </w:r>
      <w:r>
        <w:rPr>
          <w:sz w:val="14"/>
        </w:rPr>
        <w:t>и културе аргументованог</w:t>
      </w:r>
      <w:r>
        <w:rPr>
          <w:spacing w:val="-1"/>
          <w:sz w:val="14"/>
        </w:rPr>
        <w:t xml:space="preserve"> </w:t>
      </w:r>
      <w:r>
        <w:rPr>
          <w:sz w:val="14"/>
        </w:rPr>
        <w:t>дијалога);</w:t>
      </w:r>
    </w:p>
    <w:p w:rsidR="004E16A1" w:rsidRDefault="00AA2638">
      <w:pPr>
        <w:pStyle w:val="ListParagraph"/>
        <w:numPr>
          <w:ilvl w:val="0"/>
          <w:numId w:val="1102"/>
        </w:numPr>
        <w:tabs>
          <w:tab w:val="left" w:pos="283"/>
        </w:tabs>
        <w:spacing w:line="158" w:lineRule="exact"/>
        <w:ind w:firstLine="0"/>
        <w:rPr>
          <w:sz w:val="14"/>
        </w:rPr>
      </w:pPr>
      <w:r>
        <w:rPr>
          <w:sz w:val="14"/>
        </w:rPr>
        <w:t>Оспособљавање за ефикасно коришћење информационо-комуникационих</w:t>
      </w:r>
      <w:r>
        <w:rPr>
          <w:spacing w:val="-4"/>
          <w:sz w:val="14"/>
        </w:rPr>
        <w:t xml:space="preserve"> </w:t>
      </w:r>
      <w:r>
        <w:rPr>
          <w:sz w:val="14"/>
        </w:rPr>
        <w:t>технологија;</w:t>
      </w:r>
    </w:p>
    <w:p w:rsidR="004E16A1" w:rsidRDefault="00AA2638">
      <w:pPr>
        <w:pStyle w:val="ListParagraph"/>
        <w:numPr>
          <w:ilvl w:val="0"/>
          <w:numId w:val="1102"/>
        </w:numPr>
        <w:tabs>
          <w:tab w:val="left" w:pos="283"/>
        </w:tabs>
        <w:spacing w:line="161" w:lineRule="exact"/>
        <w:ind w:firstLine="0"/>
        <w:rPr>
          <w:sz w:val="14"/>
        </w:rPr>
      </w:pPr>
      <w:r>
        <w:rPr>
          <w:sz w:val="14"/>
        </w:rPr>
        <w:t>Развијање свести о потреби сталног усавршавања и свести о важности неговања културно-историјске</w:t>
      </w:r>
      <w:r>
        <w:rPr>
          <w:spacing w:val="-9"/>
          <w:sz w:val="14"/>
        </w:rPr>
        <w:t xml:space="preserve"> </w:t>
      </w:r>
      <w:r>
        <w:rPr>
          <w:sz w:val="14"/>
        </w:rPr>
        <w:t>баштине.</w:t>
      </w:r>
    </w:p>
    <w:p w:rsidR="004E16A1" w:rsidRDefault="004E16A1">
      <w:pPr>
        <w:spacing w:line="161" w:lineRule="exact"/>
        <w:rPr>
          <w:sz w:val="14"/>
        </w:rPr>
        <w:sectPr w:rsidR="004E16A1">
          <w:type w:val="continuous"/>
          <w:pgSz w:w="11910" w:h="15780"/>
          <w:pgMar w:top="1480" w:right="560" w:bottom="280" w:left="560" w:header="720" w:footer="720" w:gutter="0"/>
          <w:cols w:num="2" w:space="720" w:equalWidth="0">
            <w:col w:w="1138" w:space="563"/>
            <w:col w:w="9089"/>
          </w:cols>
        </w:sectPr>
      </w:pPr>
    </w:p>
    <w:p w:rsidR="004E16A1" w:rsidRDefault="004E16A1">
      <w:pPr>
        <w:pStyle w:val="BodyText"/>
        <w:spacing w:before="2"/>
        <w:ind w:left="0"/>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4E16A1">
            <w:pPr>
              <w:pStyle w:val="TableParagraph"/>
              <w:spacing w:before="3"/>
              <w:ind w:left="0"/>
              <w:rPr>
                <w:sz w:val="15"/>
              </w:rPr>
            </w:pPr>
          </w:p>
          <w:p w:rsidR="004E16A1" w:rsidRDefault="00AA2638">
            <w:pPr>
              <w:pStyle w:val="TableParagraph"/>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948" w:right="100" w:hanging="765"/>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804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4"/>
              <w:ind w:left="0"/>
              <w:rPr>
                <w:sz w:val="15"/>
              </w:rPr>
            </w:pPr>
          </w:p>
          <w:p w:rsidR="004E16A1" w:rsidRDefault="00AA2638">
            <w:pPr>
              <w:pStyle w:val="TableParagraph"/>
              <w:spacing w:before="1"/>
              <w:ind w:left="398" w:right="162" w:hanging="205"/>
              <w:rPr>
                <w:b/>
                <w:sz w:val="14"/>
              </w:rPr>
            </w:pPr>
            <w:r>
              <w:rPr>
                <w:b/>
                <w:sz w:val="14"/>
              </w:rPr>
              <w:t>Српска држава и државност</w:t>
            </w:r>
          </w:p>
        </w:tc>
        <w:tc>
          <w:tcPr>
            <w:tcW w:w="1701" w:type="dxa"/>
          </w:tcPr>
          <w:p w:rsidR="004E16A1" w:rsidRDefault="00AA2638">
            <w:pPr>
              <w:pStyle w:val="TableParagraph"/>
              <w:numPr>
                <w:ilvl w:val="0"/>
                <w:numId w:val="275"/>
              </w:numPr>
              <w:tabs>
                <w:tab w:val="left" w:pos="177"/>
              </w:tabs>
              <w:spacing w:before="18"/>
              <w:ind w:right="166"/>
              <w:rPr>
                <w:sz w:val="14"/>
              </w:rPr>
            </w:pPr>
            <w:r>
              <w:rPr>
                <w:sz w:val="14"/>
              </w:rPr>
              <w:t>Проширивање знања о настанку модерне српске државе и најважнијим</w:t>
            </w:r>
            <w:r>
              <w:rPr>
                <w:spacing w:val="-12"/>
                <w:sz w:val="14"/>
              </w:rPr>
              <w:t xml:space="preserve"> </w:t>
            </w:r>
            <w:r>
              <w:rPr>
                <w:sz w:val="14"/>
              </w:rPr>
              <w:t>одликама српске</w:t>
            </w:r>
            <w:r>
              <w:rPr>
                <w:spacing w:val="-1"/>
                <w:sz w:val="14"/>
              </w:rPr>
              <w:t xml:space="preserve"> </w:t>
            </w:r>
            <w:r>
              <w:rPr>
                <w:sz w:val="14"/>
              </w:rPr>
              <w:t>државности.</w:t>
            </w:r>
          </w:p>
          <w:p w:rsidR="004E16A1" w:rsidRDefault="00AA2638">
            <w:pPr>
              <w:pStyle w:val="TableParagraph"/>
              <w:numPr>
                <w:ilvl w:val="0"/>
                <w:numId w:val="275"/>
              </w:numPr>
              <w:tabs>
                <w:tab w:val="left" w:pos="177"/>
              </w:tabs>
              <w:spacing w:line="237" w:lineRule="auto"/>
              <w:ind w:right="82"/>
              <w:rPr>
                <w:sz w:val="14"/>
              </w:rPr>
            </w:pPr>
            <w:r>
              <w:rPr>
                <w:sz w:val="14"/>
              </w:rPr>
              <w:t>Развијање свести о значају средњовековне државности за настанак модерне српске</w:t>
            </w:r>
            <w:r>
              <w:rPr>
                <w:spacing w:val="-9"/>
                <w:sz w:val="14"/>
              </w:rPr>
              <w:t xml:space="preserve"> </w:t>
            </w:r>
            <w:r>
              <w:rPr>
                <w:sz w:val="14"/>
              </w:rPr>
              <w:t>државе.</w:t>
            </w:r>
          </w:p>
          <w:p w:rsidR="004E16A1" w:rsidRDefault="00AA2638">
            <w:pPr>
              <w:pStyle w:val="TableParagraph"/>
              <w:numPr>
                <w:ilvl w:val="0"/>
                <w:numId w:val="275"/>
              </w:numPr>
              <w:tabs>
                <w:tab w:val="left" w:pos="177"/>
              </w:tabs>
              <w:ind w:right="216"/>
              <w:rPr>
                <w:sz w:val="14"/>
              </w:rPr>
            </w:pPr>
            <w:r>
              <w:rPr>
                <w:spacing w:val="-3"/>
                <w:sz w:val="14"/>
              </w:rPr>
              <w:t xml:space="preserve">Уочавање улоге </w:t>
            </w:r>
            <w:r>
              <w:rPr>
                <w:sz w:val="14"/>
              </w:rPr>
              <w:t>знаменитих личности у развоју српске државности.</w:t>
            </w:r>
          </w:p>
          <w:p w:rsidR="004E16A1" w:rsidRDefault="00AA2638">
            <w:pPr>
              <w:pStyle w:val="TableParagraph"/>
              <w:numPr>
                <w:ilvl w:val="0"/>
                <w:numId w:val="275"/>
              </w:numPr>
              <w:tabs>
                <w:tab w:val="left" w:pos="177"/>
              </w:tabs>
              <w:spacing w:line="237" w:lineRule="auto"/>
              <w:ind w:right="300"/>
              <w:rPr>
                <w:sz w:val="14"/>
              </w:rPr>
            </w:pPr>
            <w:r>
              <w:rPr>
                <w:sz w:val="14"/>
              </w:rPr>
              <w:t>Разумевање најзначајнијих</w:t>
            </w:r>
            <w:r>
              <w:rPr>
                <w:spacing w:val="-12"/>
                <w:sz w:val="14"/>
              </w:rPr>
              <w:t xml:space="preserve"> </w:t>
            </w:r>
            <w:r>
              <w:rPr>
                <w:sz w:val="14"/>
              </w:rPr>
              <w:t>идеја модерног доба и њиховог утицаја у процесу стварања српске</w:t>
            </w:r>
            <w:r>
              <w:rPr>
                <w:spacing w:val="-1"/>
                <w:sz w:val="14"/>
              </w:rPr>
              <w:t xml:space="preserve"> </w:t>
            </w:r>
            <w:r>
              <w:rPr>
                <w:sz w:val="14"/>
              </w:rPr>
              <w:t>државе.</w:t>
            </w:r>
          </w:p>
          <w:p w:rsidR="004E16A1" w:rsidRDefault="00AA2638">
            <w:pPr>
              <w:pStyle w:val="TableParagraph"/>
              <w:numPr>
                <w:ilvl w:val="0"/>
                <w:numId w:val="275"/>
              </w:numPr>
              <w:tabs>
                <w:tab w:val="left" w:pos="177"/>
              </w:tabs>
              <w:ind w:right="61"/>
              <w:rPr>
                <w:sz w:val="14"/>
              </w:rPr>
            </w:pPr>
            <w:r>
              <w:rPr>
                <w:sz w:val="14"/>
              </w:rPr>
              <w:t>Разумевање међународног</w:t>
            </w:r>
            <w:r>
              <w:rPr>
                <w:spacing w:val="-14"/>
                <w:sz w:val="14"/>
              </w:rPr>
              <w:t xml:space="preserve"> </w:t>
            </w:r>
            <w:r>
              <w:rPr>
                <w:sz w:val="14"/>
              </w:rPr>
              <w:t xml:space="preserve">контекста у </w:t>
            </w:r>
            <w:r>
              <w:rPr>
                <w:spacing w:val="-3"/>
                <w:sz w:val="14"/>
              </w:rPr>
              <w:t xml:space="preserve">коме </w:t>
            </w:r>
            <w:r>
              <w:rPr>
                <w:sz w:val="14"/>
              </w:rPr>
              <w:t>настаје и постоји српска</w:t>
            </w:r>
            <w:r>
              <w:rPr>
                <w:spacing w:val="-1"/>
                <w:sz w:val="14"/>
              </w:rPr>
              <w:t xml:space="preserve"> </w:t>
            </w:r>
            <w:r>
              <w:rPr>
                <w:sz w:val="14"/>
              </w:rPr>
              <w:t>држава.</w:t>
            </w:r>
          </w:p>
          <w:p w:rsidR="004E16A1" w:rsidRDefault="00AA2638">
            <w:pPr>
              <w:pStyle w:val="TableParagraph"/>
              <w:spacing w:line="157" w:lineRule="exact"/>
              <w:ind w:left="56"/>
              <w:rPr>
                <w:sz w:val="14"/>
              </w:rPr>
            </w:pPr>
            <w:r>
              <w:rPr>
                <w:sz w:val="14"/>
              </w:rPr>
              <w:t>●</w:t>
            </w:r>
          </w:p>
        </w:tc>
        <w:tc>
          <w:tcPr>
            <w:tcW w:w="2268" w:type="dxa"/>
          </w:tcPr>
          <w:p w:rsidR="004E16A1" w:rsidRDefault="00AA2638">
            <w:pPr>
              <w:pStyle w:val="TableParagraph"/>
              <w:numPr>
                <w:ilvl w:val="0"/>
                <w:numId w:val="274"/>
              </w:numPr>
              <w:tabs>
                <w:tab w:val="left" w:pos="176"/>
              </w:tabs>
              <w:spacing w:before="18"/>
              <w:ind w:right="45" w:hanging="119"/>
              <w:rPr>
                <w:sz w:val="14"/>
              </w:rPr>
            </w:pPr>
            <w:r>
              <w:rPr>
                <w:sz w:val="14"/>
              </w:rPr>
              <w:t>препозна различите историјске садржаје (личности, догађаје, појаве и процесе) и доведе их у везу</w:t>
            </w:r>
            <w:r>
              <w:rPr>
                <w:spacing w:val="-12"/>
                <w:sz w:val="14"/>
              </w:rPr>
              <w:t xml:space="preserve"> </w:t>
            </w:r>
            <w:r>
              <w:rPr>
                <w:sz w:val="14"/>
              </w:rPr>
              <w:t>са</w:t>
            </w:r>
            <w:r>
              <w:rPr>
                <w:spacing w:val="-12"/>
                <w:sz w:val="14"/>
              </w:rPr>
              <w:t xml:space="preserve"> </w:t>
            </w:r>
            <w:r>
              <w:rPr>
                <w:sz w:val="14"/>
              </w:rPr>
              <w:t>одговарајућом</w:t>
            </w:r>
            <w:r>
              <w:rPr>
                <w:spacing w:val="-12"/>
                <w:sz w:val="14"/>
              </w:rPr>
              <w:t xml:space="preserve"> </w:t>
            </w:r>
            <w:r>
              <w:rPr>
                <w:sz w:val="14"/>
              </w:rPr>
              <w:t>временском одредницом и историјским периодом;</w:t>
            </w:r>
          </w:p>
          <w:p w:rsidR="004E16A1" w:rsidRDefault="00AA2638">
            <w:pPr>
              <w:pStyle w:val="TableParagraph"/>
              <w:numPr>
                <w:ilvl w:val="0"/>
                <w:numId w:val="274"/>
              </w:numPr>
              <w:tabs>
                <w:tab w:val="left" w:pos="176"/>
              </w:tabs>
              <w:spacing w:line="237" w:lineRule="auto"/>
              <w:ind w:right="138" w:hanging="119"/>
              <w:rPr>
                <w:sz w:val="14"/>
              </w:rPr>
            </w:pPr>
            <w:r>
              <w:rPr>
                <w:sz w:val="14"/>
              </w:rPr>
              <w:t>разликује периоде у којима је постојала, престала да постоји и поново настала српска</w:t>
            </w:r>
            <w:r>
              <w:rPr>
                <w:spacing w:val="-7"/>
                <w:sz w:val="14"/>
              </w:rPr>
              <w:t xml:space="preserve"> </w:t>
            </w:r>
            <w:r>
              <w:rPr>
                <w:sz w:val="14"/>
              </w:rPr>
              <w:t>држава;</w:t>
            </w:r>
          </w:p>
          <w:p w:rsidR="004E16A1" w:rsidRDefault="00AA2638">
            <w:pPr>
              <w:pStyle w:val="TableParagraph"/>
              <w:numPr>
                <w:ilvl w:val="0"/>
                <w:numId w:val="274"/>
              </w:numPr>
              <w:tabs>
                <w:tab w:val="left" w:pos="176"/>
              </w:tabs>
              <w:ind w:right="173" w:hanging="119"/>
              <w:jc w:val="both"/>
              <w:rPr>
                <w:sz w:val="14"/>
              </w:rPr>
            </w:pPr>
            <w:r>
              <w:rPr>
                <w:sz w:val="14"/>
              </w:rPr>
              <w:t>наведе и упореди одлике</w:t>
            </w:r>
            <w:r>
              <w:rPr>
                <w:spacing w:val="-20"/>
                <w:sz w:val="14"/>
              </w:rPr>
              <w:t xml:space="preserve"> </w:t>
            </w:r>
            <w:r>
              <w:rPr>
                <w:sz w:val="14"/>
              </w:rPr>
              <w:t>српске државности у средњем и новом веку;</w:t>
            </w:r>
          </w:p>
          <w:p w:rsidR="004E16A1" w:rsidRDefault="00AA2638">
            <w:pPr>
              <w:pStyle w:val="TableParagraph"/>
              <w:numPr>
                <w:ilvl w:val="0"/>
                <w:numId w:val="274"/>
              </w:numPr>
              <w:tabs>
                <w:tab w:val="left" w:pos="176"/>
              </w:tabs>
              <w:spacing w:line="237" w:lineRule="auto"/>
              <w:ind w:right="329" w:hanging="119"/>
              <w:rPr>
                <w:sz w:val="14"/>
              </w:rPr>
            </w:pPr>
            <w:r>
              <w:rPr>
                <w:sz w:val="14"/>
              </w:rPr>
              <w:t>уочи утицај европских револуционарних збивања</w:t>
            </w:r>
            <w:r>
              <w:rPr>
                <w:spacing w:val="-17"/>
                <w:sz w:val="14"/>
              </w:rPr>
              <w:t xml:space="preserve"> </w:t>
            </w:r>
            <w:r>
              <w:rPr>
                <w:sz w:val="14"/>
              </w:rPr>
              <w:t>на развој српске националне и државне</w:t>
            </w:r>
            <w:r>
              <w:rPr>
                <w:spacing w:val="-1"/>
                <w:sz w:val="14"/>
              </w:rPr>
              <w:t xml:space="preserve"> </w:t>
            </w:r>
            <w:r>
              <w:rPr>
                <w:sz w:val="14"/>
              </w:rPr>
              <w:t>идеје;</w:t>
            </w:r>
          </w:p>
          <w:p w:rsidR="004E16A1" w:rsidRDefault="00AA2638">
            <w:pPr>
              <w:pStyle w:val="TableParagraph"/>
              <w:numPr>
                <w:ilvl w:val="0"/>
                <w:numId w:val="274"/>
              </w:numPr>
              <w:tabs>
                <w:tab w:val="left" w:pos="176"/>
              </w:tabs>
              <w:ind w:right="119" w:hanging="119"/>
              <w:rPr>
                <w:sz w:val="14"/>
              </w:rPr>
            </w:pPr>
            <w:r>
              <w:rPr>
                <w:sz w:val="14"/>
              </w:rPr>
              <w:t>објасни узроке и последице Српске револуције, ослободилачких ратова 1876– 1878, балканских ратова и</w:t>
            </w:r>
            <w:r>
              <w:rPr>
                <w:spacing w:val="-15"/>
                <w:sz w:val="14"/>
              </w:rPr>
              <w:t xml:space="preserve"> </w:t>
            </w:r>
            <w:r>
              <w:rPr>
                <w:sz w:val="14"/>
              </w:rPr>
              <w:t>Првог светског</w:t>
            </w:r>
            <w:r>
              <w:rPr>
                <w:spacing w:val="-1"/>
                <w:sz w:val="14"/>
              </w:rPr>
              <w:t xml:space="preserve"> </w:t>
            </w:r>
            <w:r>
              <w:rPr>
                <w:sz w:val="14"/>
              </w:rPr>
              <w:t>рата;</w:t>
            </w:r>
          </w:p>
          <w:p w:rsidR="004E16A1" w:rsidRDefault="00AA2638">
            <w:pPr>
              <w:pStyle w:val="TableParagraph"/>
              <w:numPr>
                <w:ilvl w:val="0"/>
                <w:numId w:val="274"/>
              </w:numPr>
              <w:tabs>
                <w:tab w:val="left" w:pos="176"/>
              </w:tabs>
              <w:spacing w:line="237" w:lineRule="auto"/>
              <w:ind w:right="270" w:hanging="119"/>
              <w:rPr>
                <w:sz w:val="14"/>
              </w:rPr>
            </w:pPr>
            <w:r>
              <w:rPr>
                <w:sz w:val="14"/>
              </w:rPr>
              <w:t>уочи и објасни на историјској карти промене граница</w:t>
            </w:r>
            <w:r>
              <w:rPr>
                <w:spacing w:val="-20"/>
                <w:sz w:val="14"/>
              </w:rPr>
              <w:t xml:space="preserve"> </w:t>
            </w:r>
            <w:r>
              <w:rPr>
                <w:sz w:val="14"/>
              </w:rPr>
              <w:t>српске државе;</w:t>
            </w:r>
          </w:p>
          <w:p w:rsidR="004E16A1" w:rsidRDefault="00AA2638">
            <w:pPr>
              <w:pStyle w:val="TableParagraph"/>
              <w:numPr>
                <w:ilvl w:val="0"/>
                <w:numId w:val="274"/>
              </w:numPr>
              <w:tabs>
                <w:tab w:val="left" w:pos="176"/>
              </w:tabs>
              <w:ind w:right="79" w:hanging="119"/>
              <w:rPr>
                <w:sz w:val="14"/>
              </w:rPr>
            </w:pPr>
            <w:r>
              <w:rPr>
                <w:sz w:val="14"/>
              </w:rPr>
              <w:t xml:space="preserve">лоцира места најважнијих битака које су вођене </w:t>
            </w:r>
            <w:r>
              <w:rPr>
                <w:spacing w:val="-3"/>
                <w:sz w:val="14"/>
              </w:rPr>
              <w:t xml:space="preserve">током </w:t>
            </w:r>
            <w:r>
              <w:rPr>
                <w:sz w:val="14"/>
              </w:rPr>
              <w:t>Српске револуције, ослободилачких ратова 1876–1878, балканских ратова и Првог светског</w:t>
            </w:r>
            <w:r>
              <w:rPr>
                <w:spacing w:val="-9"/>
                <w:sz w:val="14"/>
              </w:rPr>
              <w:t xml:space="preserve"> </w:t>
            </w:r>
            <w:r>
              <w:rPr>
                <w:sz w:val="14"/>
              </w:rPr>
              <w:t>рата;</w:t>
            </w:r>
          </w:p>
          <w:p w:rsidR="004E16A1" w:rsidRDefault="00AA2638">
            <w:pPr>
              <w:pStyle w:val="TableParagraph"/>
              <w:numPr>
                <w:ilvl w:val="0"/>
                <w:numId w:val="274"/>
              </w:numPr>
              <w:tabs>
                <w:tab w:val="left" w:pos="176"/>
              </w:tabs>
              <w:spacing w:line="237" w:lineRule="auto"/>
              <w:ind w:right="71" w:hanging="119"/>
              <w:rPr>
                <w:sz w:val="14"/>
              </w:rPr>
            </w:pPr>
            <w:r>
              <w:rPr>
                <w:sz w:val="14"/>
              </w:rPr>
              <w:t>опише улогу истакнутих личности у Српској револуцији, у развоју државних иституција и формирању модерног</w:t>
            </w:r>
            <w:r>
              <w:rPr>
                <w:spacing w:val="-21"/>
                <w:sz w:val="14"/>
              </w:rPr>
              <w:t xml:space="preserve"> </w:t>
            </w:r>
            <w:r>
              <w:rPr>
                <w:sz w:val="14"/>
              </w:rPr>
              <w:t>политичког система, у ослободилачким ратовима 1876–1878, балканским ратовима и Првом светском</w:t>
            </w:r>
            <w:r>
              <w:rPr>
                <w:spacing w:val="-27"/>
                <w:sz w:val="14"/>
              </w:rPr>
              <w:t xml:space="preserve"> </w:t>
            </w:r>
            <w:r>
              <w:rPr>
                <w:sz w:val="14"/>
              </w:rPr>
              <w:t>рату;</w:t>
            </w:r>
          </w:p>
          <w:p w:rsidR="004E16A1" w:rsidRDefault="00AA2638">
            <w:pPr>
              <w:pStyle w:val="TableParagraph"/>
              <w:numPr>
                <w:ilvl w:val="0"/>
                <w:numId w:val="274"/>
              </w:numPr>
              <w:tabs>
                <w:tab w:val="left" w:pos="176"/>
              </w:tabs>
              <w:ind w:right="265" w:hanging="119"/>
              <w:rPr>
                <w:sz w:val="14"/>
              </w:rPr>
            </w:pPr>
            <w:proofErr w:type="gramStart"/>
            <w:r>
              <w:rPr>
                <w:sz w:val="14"/>
              </w:rPr>
              <w:t>изведе</w:t>
            </w:r>
            <w:proofErr w:type="gramEnd"/>
            <w:r>
              <w:rPr>
                <w:sz w:val="14"/>
              </w:rPr>
              <w:t xml:space="preserve"> закључак о значају уставности за развој модерног политичког</w:t>
            </w:r>
            <w:r>
              <w:rPr>
                <w:spacing w:val="-1"/>
                <w:sz w:val="14"/>
              </w:rPr>
              <w:t xml:space="preserve"> </w:t>
            </w:r>
            <w:r>
              <w:rPr>
                <w:sz w:val="14"/>
              </w:rPr>
              <w:t>система.</w:t>
            </w:r>
          </w:p>
        </w:tc>
        <w:tc>
          <w:tcPr>
            <w:tcW w:w="2551" w:type="dxa"/>
          </w:tcPr>
          <w:p w:rsidR="004E16A1" w:rsidRDefault="00AA2638">
            <w:pPr>
              <w:pStyle w:val="TableParagraph"/>
              <w:numPr>
                <w:ilvl w:val="0"/>
                <w:numId w:val="273"/>
              </w:numPr>
              <w:tabs>
                <w:tab w:val="left" w:pos="176"/>
              </w:tabs>
              <w:spacing w:before="19" w:line="161" w:lineRule="exact"/>
              <w:rPr>
                <w:sz w:val="14"/>
              </w:rPr>
            </w:pPr>
            <w:r>
              <w:rPr>
                <w:sz w:val="14"/>
              </w:rPr>
              <w:t>Српска државност у средњем</w:t>
            </w:r>
            <w:r>
              <w:rPr>
                <w:spacing w:val="-1"/>
                <w:sz w:val="14"/>
              </w:rPr>
              <w:t xml:space="preserve"> </w:t>
            </w:r>
            <w:r>
              <w:rPr>
                <w:spacing w:val="-4"/>
                <w:sz w:val="14"/>
              </w:rPr>
              <w:t>веку.</w:t>
            </w:r>
          </w:p>
          <w:p w:rsidR="004E16A1" w:rsidRDefault="00AA2638">
            <w:pPr>
              <w:pStyle w:val="TableParagraph"/>
              <w:numPr>
                <w:ilvl w:val="0"/>
                <w:numId w:val="273"/>
              </w:numPr>
              <w:tabs>
                <w:tab w:val="left" w:pos="176"/>
              </w:tabs>
              <w:ind w:right="97"/>
              <w:rPr>
                <w:sz w:val="14"/>
              </w:rPr>
            </w:pPr>
            <w:r>
              <w:rPr>
                <w:sz w:val="14"/>
              </w:rPr>
              <w:t xml:space="preserve">Српски народ и његови суседи у средњем веку – </w:t>
            </w:r>
            <w:r>
              <w:rPr>
                <w:spacing w:val="-3"/>
                <w:sz w:val="14"/>
              </w:rPr>
              <w:t xml:space="preserve">од </w:t>
            </w:r>
            <w:r>
              <w:rPr>
                <w:sz w:val="14"/>
              </w:rPr>
              <w:t>досељавања Словена на Балкан и стварања првих српских држава до пада под</w:t>
            </w:r>
            <w:r>
              <w:rPr>
                <w:spacing w:val="-12"/>
                <w:sz w:val="14"/>
              </w:rPr>
              <w:t xml:space="preserve"> </w:t>
            </w:r>
            <w:r>
              <w:rPr>
                <w:sz w:val="14"/>
              </w:rPr>
              <w:t>османску власт у XV</w:t>
            </w:r>
            <w:r>
              <w:rPr>
                <w:spacing w:val="-5"/>
                <w:sz w:val="14"/>
              </w:rPr>
              <w:t xml:space="preserve"> </w:t>
            </w:r>
            <w:r>
              <w:rPr>
                <w:spacing w:val="-4"/>
                <w:sz w:val="14"/>
              </w:rPr>
              <w:t>веку.</w:t>
            </w:r>
          </w:p>
          <w:p w:rsidR="004E16A1" w:rsidRDefault="00AA2638">
            <w:pPr>
              <w:pStyle w:val="TableParagraph"/>
              <w:numPr>
                <w:ilvl w:val="0"/>
                <w:numId w:val="273"/>
              </w:numPr>
              <w:tabs>
                <w:tab w:val="left" w:pos="176"/>
              </w:tabs>
              <w:spacing w:line="237" w:lineRule="auto"/>
              <w:ind w:right="324"/>
              <w:rPr>
                <w:sz w:val="14"/>
              </w:rPr>
            </w:pPr>
            <w:r>
              <w:rPr>
                <w:sz w:val="14"/>
              </w:rPr>
              <w:t>Положај Срба под османском, хабзбуршком</w:t>
            </w:r>
            <w:r>
              <w:rPr>
                <w:spacing w:val="-13"/>
                <w:sz w:val="14"/>
              </w:rPr>
              <w:t xml:space="preserve"> </w:t>
            </w:r>
            <w:r>
              <w:rPr>
                <w:sz w:val="14"/>
              </w:rPr>
              <w:t>и</w:t>
            </w:r>
            <w:r>
              <w:rPr>
                <w:spacing w:val="-14"/>
                <w:sz w:val="14"/>
              </w:rPr>
              <w:t xml:space="preserve"> </w:t>
            </w:r>
            <w:r>
              <w:rPr>
                <w:sz w:val="14"/>
              </w:rPr>
              <w:t>млетачком</w:t>
            </w:r>
            <w:r>
              <w:rPr>
                <w:spacing w:val="-13"/>
                <w:sz w:val="14"/>
              </w:rPr>
              <w:t xml:space="preserve"> </w:t>
            </w:r>
            <w:r>
              <w:rPr>
                <w:sz w:val="14"/>
              </w:rPr>
              <w:t>влашћу (XVI–XVIII</w:t>
            </w:r>
            <w:r>
              <w:rPr>
                <w:spacing w:val="-1"/>
                <w:sz w:val="14"/>
              </w:rPr>
              <w:t xml:space="preserve"> </w:t>
            </w:r>
            <w:r>
              <w:rPr>
                <w:sz w:val="14"/>
              </w:rPr>
              <w:t>век).</w:t>
            </w:r>
          </w:p>
          <w:p w:rsidR="004E16A1" w:rsidRDefault="00AA2638">
            <w:pPr>
              <w:pStyle w:val="TableParagraph"/>
              <w:numPr>
                <w:ilvl w:val="0"/>
                <w:numId w:val="273"/>
              </w:numPr>
              <w:tabs>
                <w:tab w:val="left" w:pos="176"/>
              </w:tabs>
              <w:ind w:right="77"/>
              <w:rPr>
                <w:sz w:val="14"/>
              </w:rPr>
            </w:pPr>
            <w:r>
              <w:rPr>
                <w:sz w:val="14"/>
              </w:rPr>
              <w:t xml:space="preserve">Српска револуција 1804–1835. </w:t>
            </w:r>
            <w:proofErr w:type="gramStart"/>
            <w:r>
              <w:rPr>
                <w:sz w:val="14"/>
              </w:rPr>
              <w:t>и</w:t>
            </w:r>
            <w:proofErr w:type="gramEnd"/>
            <w:r>
              <w:rPr>
                <w:sz w:val="14"/>
              </w:rPr>
              <w:t xml:space="preserve"> њено место у контексту европских</w:t>
            </w:r>
            <w:r>
              <w:rPr>
                <w:spacing w:val="-17"/>
                <w:sz w:val="14"/>
              </w:rPr>
              <w:t xml:space="preserve"> </w:t>
            </w:r>
            <w:r>
              <w:rPr>
                <w:sz w:val="14"/>
              </w:rPr>
              <w:t>збивања.</w:t>
            </w:r>
          </w:p>
          <w:p w:rsidR="004E16A1" w:rsidRDefault="00AA2638">
            <w:pPr>
              <w:pStyle w:val="TableParagraph"/>
              <w:numPr>
                <w:ilvl w:val="0"/>
                <w:numId w:val="273"/>
              </w:numPr>
              <w:tabs>
                <w:tab w:val="left" w:pos="176"/>
              </w:tabs>
              <w:spacing w:line="159" w:lineRule="exact"/>
              <w:rPr>
                <w:sz w:val="14"/>
              </w:rPr>
            </w:pPr>
            <w:r>
              <w:rPr>
                <w:sz w:val="14"/>
              </w:rPr>
              <w:t>Развој државних</w:t>
            </w:r>
            <w:r>
              <w:rPr>
                <w:spacing w:val="-2"/>
                <w:sz w:val="14"/>
              </w:rPr>
              <w:t xml:space="preserve"> </w:t>
            </w:r>
            <w:r>
              <w:rPr>
                <w:sz w:val="14"/>
              </w:rPr>
              <w:t>институција.</w:t>
            </w:r>
          </w:p>
          <w:p w:rsidR="004E16A1" w:rsidRDefault="00AA2638">
            <w:pPr>
              <w:pStyle w:val="TableParagraph"/>
              <w:numPr>
                <w:ilvl w:val="0"/>
                <w:numId w:val="273"/>
              </w:numPr>
              <w:tabs>
                <w:tab w:val="left" w:pos="176"/>
              </w:tabs>
              <w:spacing w:line="160" w:lineRule="exact"/>
              <w:rPr>
                <w:sz w:val="14"/>
              </w:rPr>
            </w:pPr>
            <w:r>
              <w:rPr>
                <w:sz w:val="14"/>
              </w:rPr>
              <w:t>Развој уставности.</w:t>
            </w:r>
          </w:p>
          <w:p w:rsidR="004E16A1" w:rsidRDefault="00AA2638">
            <w:pPr>
              <w:pStyle w:val="TableParagraph"/>
              <w:numPr>
                <w:ilvl w:val="0"/>
                <w:numId w:val="273"/>
              </w:numPr>
              <w:tabs>
                <w:tab w:val="left" w:pos="176"/>
              </w:tabs>
              <w:ind w:right="567"/>
              <w:rPr>
                <w:sz w:val="14"/>
              </w:rPr>
            </w:pPr>
            <w:r>
              <w:rPr>
                <w:spacing w:val="-4"/>
                <w:sz w:val="14"/>
              </w:rPr>
              <w:t xml:space="preserve">Улога </w:t>
            </w:r>
            <w:r>
              <w:rPr>
                <w:sz w:val="14"/>
              </w:rPr>
              <w:t>модерних династија (Карађорђевићи,</w:t>
            </w:r>
            <w:r>
              <w:rPr>
                <w:spacing w:val="-10"/>
                <w:sz w:val="14"/>
              </w:rPr>
              <w:t xml:space="preserve"> </w:t>
            </w:r>
            <w:r>
              <w:rPr>
                <w:sz w:val="14"/>
              </w:rPr>
              <w:t>Обреновићи, Петровићи) у развоју српске државности.</w:t>
            </w:r>
          </w:p>
          <w:p w:rsidR="004E16A1" w:rsidRDefault="00AA2638">
            <w:pPr>
              <w:pStyle w:val="TableParagraph"/>
              <w:numPr>
                <w:ilvl w:val="0"/>
                <w:numId w:val="273"/>
              </w:numPr>
              <w:tabs>
                <w:tab w:val="left" w:pos="176"/>
              </w:tabs>
              <w:spacing w:line="237" w:lineRule="auto"/>
              <w:ind w:right="600"/>
              <w:rPr>
                <w:sz w:val="14"/>
              </w:rPr>
            </w:pPr>
            <w:r>
              <w:rPr>
                <w:sz w:val="14"/>
              </w:rPr>
              <w:t xml:space="preserve">Ратови Србије и Црне </w:t>
            </w:r>
            <w:r>
              <w:rPr>
                <w:spacing w:val="-4"/>
                <w:sz w:val="14"/>
              </w:rPr>
              <w:t xml:space="preserve">Горе </w:t>
            </w:r>
            <w:r>
              <w:rPr>
                <w:sz w:val="14"/>
              </w:rPr>
              <w:t>за независност</w:t>
            </w:r>
            <w:r>
              <w:rPr>
                <w:spacing w:val="-1"/>
                <w:sz w:val="14"/>
              </w:rPr>
              <w:t xml:space="preserve"> </w:t>
            </w:r>
            <w:r>
              <w:rPr>
                <w:sz w:val="14"/>
              </w:rPr>
              <w:t>1876–1878.</w:t>
            </w:r>
          </w:p>
          <w:p w:rsidR="004E16A1" w:rsidRDefault="00AA2638">
            <w:pPr>
              <w:pStyle w:val="TableParagraph"/>
              <w:numPr>
                <w:ilvl w:val="0"/>
                <w:numId w:val="273"/>
              </w:numPr>
              <w:tabs>
                <w:tab w:val="left" w:pos="176"/>
              </w:tabs>
              <w:ind w:right="342"/>
              <w:rPr>
                <w:sz w:val="14"/>
              </w:rPr>
            </w:pPr>
            <w:r>
              <w:rPr>
                <w:sz w:val="14"/>
              </w:rPr>
              <w:t>Формирање модерног</w:t>
            </w:r>
            <w:r>
              <w:rPr>
                <w:spacing w:val="-22"/>
                <w:sz w:val="14"/>
              </w:rPr>
              <w:t xml:space="preserve"> </w:t>
            </w:r>
            <w:r>
              <w:rPr>
                <w:sz w:val="14"/>
              </w:rPr>
              <w:t>политичког система и настанак странака (радикалне, либералне и напредњачке).</w:t>
            </w:r>
          </w:p>
          <w:p w:rsidR="004E16A1" w:rsidRDefault="00AA2638">
            <w:pPr>
              <w:pStyle w:val="TableParagraph"/>
              <w:numPr>
                <w:ilvl w:val="0"/>
                <w:numId w:val="273"/>
              </w:numPr>
              <w:tabs>
                <w:tab w:val="left" w:pos="176"/>
              </w:tabs>
              <w:spacing w:line="237" w:lineRule="auto"/>
              <w:ind w:right="496"/>
              <w:rPr>
                <w:sz w:val="14"/>
              </w:rPr>
            </w:pPr>
            <w:r>
              <w:rPr>
                <w:sz w:val="14"/>
              </w:rPr>
              <w:t>Положај Срба под османском</w:t>
            </w:r>
            <w:r>
              <w:rPr>
                <w:spacing w:val="-22"/>
                <w:sz w:val="14"/>
              </w:rPr>
              <w:t xml:space="preserve"> </w:t>
            </w:r>
            <w:r>
              <w:rPr>
                <w:sz w:val="14"/>
              </w:rPr>
              <w:t>и хабзбуршком влашћу у XIX и почетком XX</w:t>
            </w:r>
            <w:r>
              <w:rPr>
                <w:spacing w:val="-3"/>
                <w:sz w:val="14"/>
              </w:rPr>
              <w:t xml:space="preserve"> </w:t>
            </w:r>
            <w:r>
              <w:rPr>
                <w:sz w:val="14"/>
              </w:rPr>
              <w:t>века.</w:t>
            </w:r>
          </w:p>
          <w:p w:rsidR="004E16A1" w:rsidRDefault="00AA2638">
            <w:pPr>
              <w:pStyle w:val="TableParagraph"/>
              <w:numPr>
                <w:ilvl w:val="0"/>
                <w:numId w:val="273"/>
              </w:numPr>
              <w:tabs>
                <w:tab w:val="left" w:pos="176"/>
              </w:tabs>
              <w:ind w:right="352"/>
              <w:rPr>
                <w:sz w:val="14"/>
              </w:rPr>
            </w:pPr>
            <w:r>
              <w:rPr>
                <w:sz w:val="14"/>
              </w:rPr>
              <w:t xml:space="preserve">Србија и Црна </w:t>
            </w:r>
            <w:r>
              <w:rPr>
                <w:spacing w:val="-4"/>
                <w:sz w:val="14"/>
              </w:rPr>
              <w:t xml:space="preserve">Гора </w:t>
            </w:r>
            <w:r>
              <w:rPr>
                <w:sz w:val="14"/>
              </w:rPr>
              <w:t>у балканским ратовима.</w:t>
            </w:r>
          </w:p>
          <w:p w:rsidR="004E16A1" w:rsidRDefault="00AA2638">
            <w:pPr>
              <w:pStyle w:val="TableParagraph"/>
              <w:numPr>
                <w:ilvl w:val="0"/>
                <w:numId w:val="273"/>
              </w:numPr>
              <w:tabs>
                <w:tab w:val="left" w:pos="176"/>
              </w:tabs>
              <w:ind w:right="87"/>
              <w:rPr>
                <w:sz w:val="14"/>
              </w:rPr>
            </w:pPr>
            <w:r>
              <w:rPr>
                <w:sz w:val="14"/>
              </w:rPr>
              <w:t xml:space="preserve">Црбија и Црна </w:t>
            </w:r>
            <w:r>
              <w:rPr>
                <w:spacing w:val="-3"/>
                <w:sz w:val="14"/>
              </w:rPr>
              <w:t xml:space="preserve">Гора </w:t>
            </w:r>
            <w:r>
              <w:rPr>
                <w:sz w:val="14"/>
              </w:rPr>
              <w:t>у Првом</w:t>
            </w:r>
            <w:r>
              <w:rPr>
                <w:spacing w:val="-23"/>
                <w:sz w:val="14"/>
              </w:rPr>
              <w:t xml:space="preserve"> </w:t>
            </w:r>
            <w:r>
              <w:rPr>
                <w:sz w:val="14"/>
              </w:rPr>
              <w:t xml:space="preserve">светском </w:t>
            </w:r>
            <w:r>
              <w:rPr>
                <w:spacing w:val="-7"/>
                <w:sz w:val="14"/>
              </w:rPr>
              <w:t>рату.</w:t>
            </w:r>
          </w:p>
          <w:p w:rsidR="004E16A1" w:rsidRDefault="00AA2638">
            <w:pPr>
              <w:pStyle w:val="TableParagraph"/>
              <w:spacing w:line="237" w:lineRule="auto"/>
              <w:ind w:left="55" w:right="100"/>
              <w:rPr>
                <w:sz w:val="14"/>
              </w:rPr>
            </w:pPr>
            <w:r>
              <w:rPr>
                <w:sz w:val="14"/>
              </w:rPr>
              <w:t>Најзначајније личности (вожд Карађорђе Петровић, кнез Милош Обреновић, прота Матеја Ненадовић, митрополит Стефан Стратимировић, Димитрије Давидовић, Тома Вучић Перишић, Илија Гарашанин, кнез Александар Карађорђевић, кнез Михаило Обреновић, Владимир Јовановић, Светозар Милетић, краљ Милан Обреновић, владика Петар I Петровић, владика Петар II Петровић, књаз Данило Петровић, књаз Никола Петровић, Лука Вукаловић, Јован Ристић, Стојан Новаковић, Никола Пашић, краљ Александар Обреновић, краљ Петар I Карађорђевић, престолонаследник Александар Карађорђевић, Радомир Путник, Степа Степановић, Живојин Мишић, Петар Бојовић, Јанко Вукотић...).</w:t>
            </w:r>
          </w:p>
        </w:tc>
        <w:tc>
          <w:tcPr>
            <w:tcW w:w="2551" w:type="dxa"/>
          </w:tcPr>
          <w:p w:rsidR="004E16A1" w:rsidRDefault="004E16A1">
            <w:pPr>
              <w:pStyle w:val="TableParagraph"/>
              <w:spacing w:before="7"/>
              <w:ind w:left="0"/>
              <w:rPr>
                <w:sz w:val="15"/>
              </w:rPr>
            </w:pPr>
          </w:p>
          <w:p w:rsidR="004E16A1" w:rsidRDefault="00AA2638">
            <w:pPr>
              <w:pStyle w:val="TableParagraph"/>
              <w:spacing w:before="1"/>
              <w:ind w:left="56" w:right="307"/>
              <w:rPr>
                <w:sz w:val="14"/>
              </w:rPr>
            </w:pPr>
            <w:r>
              <w:rPr>
                <w:sz w:val="14"/>
              </w:rPr>
              <w:t>На почетку теме ученике упознати са циљевима и исходима наставе,</w:t>
            </w:r>
          </w:p>
          <w:p w:rsidR="004E16A1" w:rsidRDefault="00AA2638">
            <w:pPr>
              <w:pStyle w:val="TableParagraph"/>
              <w:ind w:left="56"/>
              <w:rPr>
                <w:sz w:val="14"/>
              </w:rPr>
            </w:pPr>
            <w:r>
              <w:rPr>
                <w:sz w:val="14"/>
              </w:rPr>
              <w:t>односно учења, планом рада и начинима оцењивања</w:t>
            </w:r>
          </w:p>
          <w:p w:rsidR="004E16A1" w:rsidRDefault="004E16A1">
            <w:pPr>
              <w:pStyle w:val="TableParagraph"/>
              <w:spacing w:before="6"/>
              <w:ind w:left="0"/>
              <w:rPr>
                <w:sz w:val="13"/>
              </w:rPr>
            </w:pPr>
          </w:p>
          <w:p w:rsidR="004E16A1" w:rsidRDefault="00AA2638">
            <w:pPr>
              <w:pStyle w:val="TableParagraph"/>
              <w:spacing w:line="161" w:lineRule="exact"/>
              <w:ind w:left="56"/>
              <w:rPr>
                <w:b/>
                <w:sz w:val="14"/>
              </w:rPr>
            </w:pPr>
            <w:r>
              <w:rPr>
                <w:b/>
                <w:sz w:val="14"/>
              </w:rPr>
              <w:t>Облици наставе:</w:t>
            </w:r>
          </w:p>
          <w:p w:rsidR="004E16A1" w:rsidRDefault="00AA2638">
            <w:pPr>
              <w:pStyle w:val="TableParagraph"/>
              <w:ind w:left="56" w:right="395"/>
              <w:rPr>
                <w:sz w:val="14"/>
              </w:rPr>
            </w:pPr>
            <w:r>
              <w:rPr>
                <w:sz w:val="14"/>
              </w:rPr>
              <w:t>Предмет се реализује кроз следеће облике наставе:</w:t>
            </w:r>
          </w:p>
          <w:p w:rsidR="004E16A1" w:rsidRDefault="00AA2638">
            <w:pPr>
              <w:pStyle w:val="TableParagraph"/>
              <w:numPr>
                <w:ilvl w:val="0"/>
                <w:numId w:val="272"/>
              </w:numPr>
              <w:tabs>
                <w:tab w:val="left" w:pos="176"/>
              </w:tabs>
              <w:spacing w:line="159" w:lineRule="exact"/>
              <w:ind w:hanging="119"/>
              <w:rPr>
                <w:sz w:val="14"/>
              </w:rPr>
            </w:pPr>
            <w:proofErr w:type="gramStart"/>
            <w:r>
              <w:rPr>
                <w:sz w:val="14"/>
              </w:rPr>
              <w:t>теоријска</w:t>
            </w:r>
            <w:proofErr w:type="gramEnd"/>
            <w:r>
              <w:rPr>
                <w:spacing w:val="-1"/>
                <w:sz w:val="14"/>
              </w:rPr>
              <w:t xml:space="preserve"> </w:t>
            </w:r>
            <w:r>
              <w:rPr>
                <w:sz w:val="14"/>
              </w:rPr>
              <w:t>настава.</w:t>
            </w:r>
          </w:p>
          <w:p w:rsidR="004E16A1" w:rsidRDefault="004E16A1">
            <w:pPr>
              <w:pStyle w:val="TableParagraph"/>
              <w:spacing w:before="9"/>
              <w:ind w:left="0"/>
              <w:rPr>
                <w:sz w:val="13"/>
              </w:rPr>
            </w:pPr>
          </w:p>
          <w:p w:rsidR="004E16A1" w:rsidRDefault="00AA2638">
            <w:pPr>
              <w:pStyle w:val="TableParagraph"/>
              <w:spacing w:line="161" w:lineRule="exact"/>
              <w:ind w:left="56"/>
              <w:rPr>
                <w:b/>
                <w:sz w:val="14"/>
              </w:rPr>
            </w:pPr>
            <w:r>
              <w:rPr>
                <w:b/>
                <w:sz w:val="14"/>
              </w:rPr>
              <w:t>Место реализације наставе:</w:t>
            </w:r>
          </w:p>
          <w:p w:rsidR="004E16A1" w:rsidRDefault="00AA2638">
            <w:pPr>
              <w:pStyle w:val="TableParagraph"/>
              <w:numPr>
                <w:ilvl w:val="0"/>
                <w:numId w:val="272"/>
              </w:numPr>
              <w:tabs>
                <w:tab w:val="left" w:pos="176"/>
              </w:tabs>
              <w:ind w:right="44" w:hanging="119"/>
              <w:rPr>
                <w:sz w:val="14"/>
              </w:rPr>
            </w:pPr>
            <w:r>
              <w:rPr>
                <w:sz w:val="14"/>
              </w:rPr>
              <w:t>Теоријска настава се реализује у учионици или одговарајућем</w:t>
            </w:r>
            <w:r>
              <w:rPr>
                <w:spacing w:val="-9"/>
                <w:sz w:val="14"/>
              </w:rPr>
              <w:t xml:space="preserve"> </w:t>
            </w:r>
            <w:r>
              <w:rPr>
                <w:spacing w:val="-3"/>
                <w:sz w:val="14"/>
              </w:rPr>
              <w:t>кабинету.</w:t>
            </w:r>
          </w:p>
          <w:p w:rsidR="004E16A1" w:rsidRDefault="004E16A1">
            <w:pPr>
              <w:pStyle w:val="TableParagraph"/>
              <w:spacing w:before="8"/>
              <w:ind w:left="0"/>
              <w:rPr>
                <w:sz w:val="13"/>
              </w:rPr>
            </w:pPr>
          </w:p>
          <w:p w:rsidR="004E16A1" w:rsidRDefault="00AA2638">
            <w:pPr>
              <w:pStyle w:val="TableParagraph"/>
              <w:spacing w:before="1"/>
              <w:ind w:left="56" w:right="395"/>
              <w:rPr>
                <w:sz w:val="14"/>
              </w:rPr>
            </w:pPr>
            <w:r>
              <w:rPr>
                <w:b/>
                <w:sz w:val="14"/>
              </w:rPr>
              <w:t xml:space="preserve">Праћење и вредновање: </w:t>
            </w:r>
            <w:r>
              <w:rPr>
                <w:sz w:val="14"/>
              </w:rPr>
              <w:t>Вредновање остварености исхода вршити кроз:</w:t>
            </w:r>
          </w:p>
          <w:p w:rsidR="004E16A1" w:rsidRDefault="00AA2638">
            <w:pPr>
              <w:pStyle w:val="TableParagraph"/>
              <w:numPr>
                <w:ilvl w:val="0"/>
                <w:numId w:val="272"/>
              </w:numPr>
              <w:tabs>
                <w:tab w:val="left" w:pos="176"/>
              </w:tabs>
              <w:spacing w:line="158" w:lineRule="exact"/>
              <w:ind w:hanging="119"/>
              <w:rPr>
                <w:sz w:val="14"/>
              </w:rPr>
            </w:pPr>
            <w:r>
              <w:rPr>
                <w:sz w:val="14"/>
              </w:rPr>
              <w:t>праћење остварености</w:t>
            </w:r>
            <w:r>
              <w:rPr>
                <w:spacing w:val="-1"/>
                <w:sz w:val="14"/>
              </w:rPr>
              <w:t xml:space="preserve"> </w:t>
            </w:r>
            <w:r>
              <w:rPr>
                <w:spacing w:val="-3"/>
                <w:sz w:val="14"/>
              </w:rPr>
              <w:t>исхода</w:t>
            </w:r>
          </w:p>
          <w:p w:rsidR="004E16A1" w:rsidRDefault="00AA2638">
            <w:pPr>
              <w:pStyle w:val="TableParagraph"/>
              <w:numPr>
                <w:ilvl w:val="0"/>
                <w:numId w:val="272"/>
              </w:numPr>
              <w:tabs>
                <w:tab w:val="left" w:pos="176"/>
              </w:tabs>
              <w:spacing w:line="161" w:lineRule="exact"/>
              <w:ind w:hanging="119"/>
              <w:rPr>
                <w:sz w:val="14"/>
              </w:rPr>
            </w:pPr>
            <w:proofErr w:type="gramStart"/>
            <w:r>
              <w:rPr>
                <w:sz w:val="14"/>
              </w:rPr>
              <w:t>тестове</w:t>
            </w:r>
            <w:proofErr w:type="gramEnd"/>
            <w:r>
              <w:rPr>
                <w:spacing w:val="-1"/>
                <w:sz w:val="14"/>
              </w:rPr>
              <w:t xml:space="preserve"> </w:t>
            </w:r>
            <w:r>
              <w:rPr>
                <w:sz w:val="14"/>
              </w:rPr>
              <w:t>знања.</w:t>
            </w:r>
          </w:p>
          <w:p w:rsidR="004E16A1" w:rsidRDefault="004E16A1">
            <w:pPr>
              <w:pStyle w:val="TableParagraph"/>
              <w:spacing w:before="9"/>
              <w:ind w:left="0"/>
              <w:rPr>
                <w:sz w:val="13"/>
              </w:rPr>
            </w:pPr>
          </w:p>
          <w:p w:rsidR="004E16A1" w:rsidRDefault="00AA2638">
            <w:pPr>
              <w:pStyle w:val="TableParagraph"/>
              <w:spacing w:line="161" w:lineRule="exact"/>
              <w:ind w:left="56"/>
              <w:rPr>
                <w:b/>
                <w:sz w:val="14"/>
              </w:rPr>
            </w:pPr>
            <w:r>
              <w:rPr>
                <w:b/>
                <w:sz w:val="14"/>
              </w:rPr>
              <w:t>Оквирни број часова по темама:</w:t>
            </w:r>
          </w:p>
          <w:p w:rsidR="004E16A1" w:rsidRDefault="00AA2638">
            <w:pPr>
              <w:pStyle w:val="TableParagraph"/>
              <w:numPr>
                <w:ilvl w:val="0"/>
                <w:numId w:val="272"/>
              </w:numPr>
              <w:tabs>
                <w:tab w:val="left" w:pos="176"/>
              </w:tabs>
              <w:ind w:right="409" w:hanging="119"/>
              <w:rPr>
                <w:sz w:val="14"/>
              </w:rPr>
            </w:pPr>
            <w:r>
              <w:rPr>
                <w:sz w:val="14"/>
              </w:rPr>
              <w:t>Српска држава и државност – 30 часова;</w:t>
            </w:r>
          </w:p>
          <w:p w:rsidR="004E16A1" w:rsidRDefault="00AA2638">
            <w:pPr>
              <w:pStyle w:val="TableParagraph"/>
              <w:numPr>
                <w:ilvl w:val="0"/>
                <w:numId w:val="272"/>
              </w:numPr>
              <w:tabs>
                <w:tab w:val="left" w:pos="176"/>
              </w:tabs>
              <w:spacing w:line="159" w:lineRule="exact"/>
              <w:ind w:hanging="119"/>
              <w:rPr>
                <w:sz w:val="14"/>
              </w:rPr>
            </w:pPr>
            <w:r>
              <w:rPr>
                <w:sz w:val="14"/>
              </w:rPr>
              <w:t>Српски народ у југословенској</w:t>
            </w:r>
            <w:r>
              <w:rPr>
                <w:spacing w:val="-13"/>
                <w:sz w:val="14"/>
              </w:rPr>
              <w:t xml:space="preserve"> </w:t>
            </w:r>
            <w:r>
              <w:rPr>
                <w:sz w:val="14"/>
              </w:rPr>
              <w:t>држави</w:t>
            </w:r>
          </w:p>
          <w:p w:rsidR="004E16A1" w:rsidRDefault="00AA2638">
            <w:pPr>
              <w:pStyle w:val="TableParagraph"/>
              <w:spacing w:line="160" w:lineRule="exact"/>
              <w:rPr>
                <w:sz w:val="14"/>
              </w:rPr>
            </w:pPr>
            <w:r>
              <w:rPr>
                <w:sz w:val="14"/>
              </w:rPr>
              <w:t>– 20 часова;</w:t>
            </w:r>
          </w:p>
          <w:p w:rsidR="004E16A1" w:rsidRDefault="00AA2638">
            <w:pPr>
              <w:pStyle w:val="TableParagraph"/>
              <w:numPr>
                <w:ilvl w:val="0"/>
                <w:numId w:val="272"/>
              </w:numPr>
              <w:tabs>
                <w:tab w:val="left" w:pos="176"/>
              </w:tabs>
              <w:ind w:right="454" w:hanging="119"/>
              <w:rPr>
                <w:sz w:val="14"/>
              </w:rPr>
            </w:pPr>
            <w:r>
              <w:rPr>
                <w:sz w:val="14"/>
              </w:rPr>
              <w:t>Достигнућа српске културе –</w:t>
            </w:r>
            <w:r>
              <w:rPr>
                <w:spacing w:val="-15"/>
                <w:sz w:val="14"/>
              </w:rPr>
              <w:t xml:space="preserve"> </w:t>
            </w:r>
            <w:r>
              <w:rPr>
                <w:sz w:val="14"/>
              </w:rPr>
              <w:t>10 часова;</w:t>
            </w:r>
          </w:p>
          <w:p w:rsidR="004E16A1" w:rsidRDefault="00AA2638">
            <w:pPr>
              <w:pStyle w:val="TableParagraph"/>
              <w:numPr>
                <w:ilvl w:val="0"/>
                <w:numId w:val="272"/>
              </w:numPr>
              <w:tabs>
                <w:tab w:val="left" w:pos="176"/>
              </w:tabs>
              <w:ind w:right="139" w:hanging="119"/>
              <w:rPr>
                <w:sz w:val="14"/>
              </w:rPr>
            </w:pPr>
            <w:r>
              <w:rPr>
                <w:sz w:val="14"/>
              </w:rPr>
              <w:t>Српски народ и Србија у</w:t>
            </w:r>
            <w:r>
              <w:rPr>
                <w:spacing w:val="-11"/>
                <w:sz w:val="14"/>
              </w:rPr>
              <w:t xml:space="preserve"> </w:t>
            </w:r>
            <w:r>
              <w:rPr>
                <w:sz w:val="14"/>
              </w:rPr>
              <w:t>савременом свету – 10</w:t>
            </w:r>
            <w:r>
              <w:rPr>
                <w:spacing w:val="-1"/>
                <w:sz w:val="14"/>
              </w:rPr>
              <w:t xml:space="preserve"> </w:t>
            </w:r>
            <w:r>
              <w:rPr>
                <w:sz w:val="14"/>
              </w:rPr>
              <w:t>часова.</w:t>
            </w:r>
          </w:p>
          <w:p w:rsidR="004E16A1" w:rsidRDefault="00AA2638">
            <w:pPr>
              <w:pStyle w:val="TableParagraph"/>
              <w:spacing w:line="159" w:lineRule="exact"/>
              <w:ind w:left="56"/>
              <w:rPr>
                <w:b/>
                <w:sz w:val="14"/>
              </w:rPr>
            </w:pPr>
            <w:r>
              <w:rPr>
                <w:b/>
                <w:sz w:val="14"/>
              </w:rPr>
              <w:t>Препоруке за реализацију наставе:</w:t>
            </w:r>
          </w:p>
          <w:p w:rsidR="004E16A1" w:rsidRDefault="00AA2638">
            <w:pPr>
              <w:pStyle w:val="TableParagraph"/>
              <w:numPr>
                <w:ilvl w:val="0"/>
                <w:numId w:val="272"/>
              </w:numPr>
              <w:tabs>
                <w:tab w:val="left" w:pos="176"/>
              </w:tabs>
              <w:ind w:right="317" w:hanging="119"/>
              <w:rPr>
                <w:sz w:val="14"/>
              </w:rPr>
            </w:pPr>
            <w:r>
              <w:rPr>
                <w:sz w:val="14"/>
              </w:rPr>
              <w:t>структура програма конципирана је с циљем да помогне</w:t>
            </w:r>
            <w:r>
              <w:rPr>
                <w:spacing w:val="-13"/>
                <w:sz w:val="14"/>
              </w:rPr>
              <w:t xml:space="preserve"> </w:t>
            </w:r>
            <w:r>
              <w:rPr>
                <w:sz w:val="14"/>
              </w:rPr>
              <w:t>наставнику у планирању непосредног</w:t>
            </w:r>
            <w:r>
              <w:rPr>
                <w:spacing w:val="-5"/>
                <w:sz w:val="14"/>
              </w:rPr>
              <w:t xml:space="preserve"> </w:t>
            </w:r>
            <w:r>
              <w:rPr>
                <w:sz w:val="14"/>
              </w:rPr>
              <w:t>рада</w:t>
            </w:r>
          </w:p>
          <w:p w:rsidR="004E16A1" w:rsidRDefault="00AA2638">
            <w:pPr>
              <w:pStyle w:val="TableParagraph"/>
              <w:spacing w:line="237" w:lineRule="auto"/>
              <w:ind w:right="100"/>
              <w:rPr>
                <w:sz w:val="14"/>
              </w:rPr>
            </w:pPr>
            <w:r>
              <w:rPr>
                <w:sz w:val="14"/>
              </w:rPr>
              <w:t>са ученицима, олакшавајући му одређивање обима и дубине обраде појединих наставних садржаја,</w:t>
            </w:r>
          </w:p>
          <w:p w:rsidR="004E16A1" w:rsidRDefault="00AA2638">
            <w:pPr>
              <w:pStyle w:val="TableParagraph"/>
              <w:numPr>
                <w:ilvl w:val="0"/>
                <w:numId w:val="272"/>
              </w:numPr>
              <w:tabs>
                <w:tab w:val="left" w:pos="176"/>
              </w:tabs>
              <w:ind w:right="129" w:hanging="119"/>
              <w:rPr>
                <w:sz w:val="14"/>
              </w:rPr>
            </w:pPr>
            <w:r>
              <w:rPr>
                <w:sz w:val="14"/>
              </w:rPr>
              <w:t xml:space="preserve">за сваку тематску целину дати су циљеви, </w:t>
            </w:r>
            <w:r>
              <w:rPr>
                <w:spacing w:val="-3"/>
                <w:sz w:val="14"/>
              </w:rPr>
              <w:t xml:space="preserve">исходи </w:t>
            </w:r>
            <w:r>
              <w:rPr>
                <w:sz w:val="14"/>
              </w:rPr>
              <w:t xml:space="preserve">и садржаји, а </w:t>
            </w:r>
            <w:r>
              <w:rPr>
                <w:spacing w:val="-3"/>
                <w:sz w:val="14"/>
              </w:rPr>
              <w:t xml:space="preserve">исходи </w:t>
            </w:r>
            <w:r>
              <w:rPr>
                <w:sz w:val="14"/>
              </w:rPr>
              <w:t xml:space="preserve">треба да послуже да наставни процес </w:t>
            </w:r>
            <w:r>
              <w:rPr>
                <w:spacing w:val="-4"/>
                <w:sz w:val="14"/>
              </w:rPr>
              <w:t xml:space="preserve">буде </w:t>
            </w:r>
            <w:r>
              <w:rPr>
                <w:sz w:val="14"/>
              </w:rPr>
              <w:t>тако обликован да се наведени циљеви</w:t>
            </w:r>
            <w:r>
              <w:rPr>
                <w:spacing w:val="-2"/>
                <w:sz w:val="14"/>
              </w:rPr>
              <w:t xml:space="preserve"> </w:t>
            </w:r>
            <w:r>
              <w:rPr>
                <w:sz w:val="14"/>
              </w:rPr>
              <w:t>остваре,</w:t>
            </w:r>
          </w:p>
          <w:p w:rsidR="004E16A1" w:rsidRDefault="00AA2638">
            <w:pPr>
              <w:pStyle w:val="TableParagraph"/>
              <w:numPr>
                <w:ilvl w:val="0"/>
                <w:numId w:val="272"/>
              </w:numPr>
              <w:tabs>
                <w:tab w:val="left" w:pos="176"/>
              </w:tabs>
              <w:spacing w:line="237" w:lineRule="auto"/>
              <w:ind w:right="278" w:hanging="119"/>
              <w:rPr>
                <w:sz w:val="14"/>
              </w:rPr>
            </w:pPr>
            <w:r>
              <w:rPr>
                <w:sz w:val="14"/>
              </w:rPr>
              <w:t xml:space="preserve">садржаје треба прилагођавати ученицима, </w:t>
            </w:r>
            <w:r>
              <w:rPr>
                <w:spacing w:val="-3"/>
                <w:sz w:val="14"/>
              </w:rPr>
              <w:t xml:space="preserve">како </w:t>
            </w:r>
            <w:r>
              <w:rPr>
                <w:sz w:val="14"/>
              </w:rPr>
              <w:t>би најлакше и најбрже</w:t>
            </w:r>
            <w:r>
              <w:rPr>
                <w:spacing w:val="-10"/>
                <w:sz w:val="14"/>
              </w:rPr>
              <w:t xml:space="preserve"> </w:t>
            </w:r>
            <w:r>
              <w:rPr>
                <w:sz w:val="14"/>
              </w:rPr>
              <w:t>достигли</w:t>
            </w:r>
            <w:r>
              <w:rPr>
                <w:spacing w:val="-10"/>
                <w:sz w:val="14"/>
              </w:rPr>
              <w:t xml:space="preserve"> </w:t>
            </w:r>
            <w:r>
              <w:rPr>
                <w:sz w:val="14"/>
              </w:rPr>
              <w:t>наведене</w:t>
            </w:r>
            <w:r>
              <w:rPr>
                <w:spacing w:val="-10"/>
                <w:sz w:val="14"/>
              </w:rPr>
              <w:t xml:space="preserve"> </w:t>
            </w:r>
            <w:r>
              <w:rPr>
                <w:sz w:val="14"/>
              </w:rPr>
              <w:t>исходе,</w:t>
            </w:r>
          </w:p>
          <w:p w:rsidR="004E16A1" w:rsidRDefault="00AA2638">
            <w:pPr>
              <w:pStyle w:val="TableParagraph"/>
              <w:numPr>
                <w:ilvl w:val="0"/>
                <w:numId w:val="272"/>
              </w:numPr>
              <w:tabs>
                <w:tab w:val="left" w:pos="176"/>
              </w:tabs>
              <w:ind w:right="112" w:hanging="119"/>
              <w:rPr>
                <w:sz w:val="14"/>
              </w:rPr>
            </w:pPr>
            <w:r>
              <w:rPr>
                <w:sz w:val="14"/>
              </w:rPr>
              <w:t>наставник има слободу да сам</w:t>
            </w:r>
            <w:r>
              <w:rPr>
                <w:spacing w:val="-15"/>
                <w:sz w:val="14"/>
              </w:rPr>
              <w:t xml:space="preserve"> </w:t>
            </w:r>
            <w:r>
              <w:rPr>
                <w:sz w:val="14"/>
              </w:rPr>
              <w:t>одреди распоред и динамику</w:t>
            </w:r>
            <w:r>
              <w:rPr>
                <w:spacing w:val="-2"/>
                <w:sz w:val="14"/>
              </w:rPr>
              <w:t xml:space="preserve"> </w:t>
            </w:r>
            <w:r>
              <w:rPr>
                <w:sz w:val="14"/>
              </w:rPr>
              <w:t>активности</w:t>
            </w:r>
          </w:p>
          <w:p w:rsidR="004E16A1" w:rsidRDefault="00AA2638">
            <w:pPr>
              <w:pStyle w:val="TableParagraph"/>
              <w:ind w:right="100"/>
              <w:rPr>
                <w:sz w:val="14"/>
              </w:rPr>
            </w:pPr>
            <w:r>
              <w:rPr>
                <w:sz w:val="14"/>
              </w:rPr>
              <w:t>за сваку тему, уважавајући циљеве предмета,</w:t>
            </w:r>
          </w:p>
        </w:tc>
      </w:tr>
    </w:tbl>
    <w:p w:rsidR="004E16A1" w:rsidRDefault="004E16A1">
      <w:pPr>
        <w:rPr>
          <w:sz w:val="14"/>
        </w:rPr>
        <w:sectPr w:rsidR="004E16A1">
          <w:type w:val="continuous"/>
          <w:pgSz w:w="11910" w:h="15780"/>
          <w:pgMar w:top="14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676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9"/>
              <w:ind w:left="0"/>
              <w:rPr>
                <w:sz w:val="16"/>
              </w:rPr>
            </w:pPr>
          </w:p>
          <w:p w:rsidR="004E16A1" w:rsidRDefault="00AA2638">
            <w:pPr>
              <w:pStyle w:val="TableParagraph"/>
              <w:ind w:left="51" w:right="39"/>
              <w:jc w:val="center"/>
              <w:rPr>
                <w:b/>
                <w:sz w:val="14"/>
              </w:rPr>
            </w:pPr>
            <w:r>
              <w:rPr>
                <w:b/>
                <w:sz w:val="14"/>
              </w:rPr>
              <w:t>Српски народ у југословенској држави</w:t>
            </w:r>
          </w:p>
        </w:tc>
        <w:tc>
          <w:tcPr>
            <w:tcW w:w="1701" w:type="dxa"/>
          </w:tcPr>
          <w:p w:rsidR="004E16A1" w:rsidRDefault="00AA2638">
            <w:pPr>
              <w:pStyle w:val="TableParagraph"/>
              <w:numPr>
                <w:ilvl w:val="0"/>
                <w:numId w:val="271"/>
              </w:numPr>
              <w:tabs>
                <w:tab w:val="left" w:pos="177"/>
              </w:tabs>
              <w:spacing w:before="18"/>
              <w:ind w:right="177"/>
              <w:rPr>
                <w:sz w:val="14"/>
              </w:rPr>
            </w:pPr>
            <w:r>
              <w:rPr>
                <w:sz w:val="14"/>
              </w:rPr>
              <w:t>Проширивање знања о југословенској</w:t>
            </w:r>
            <w:r>
              <w:rPr>
                <w:spacing w:val="-14"/>
                <w:sz w:val="14"/>
              </w:rPr>
              <w:t xml:space="preserve"> </w:t>
            </w:r>
            <w:r>
              <w:rPr>
                <w:sz w:val="14"/>
              </w:rPr>
              <w:t>идеји и носиоцима</w:t>
            </w:r>
            <w:r>
              <w:rPr>
                <w:spacing w:val="-2"/>
                <w:sz w:val="14"/>
              </w:rPr>
              <w:t xml:space="preserve"> </w:t>
            </w:r>
            <w:r>
              <w:rPr>
                <w:sz w:val="14"/>
              </w:rPr>
              <w:t>идеје</w:t>
            </w:r>
          </w:p>
          <w:p w:rsidR="004E16A1" w:rsidRDefault="00AA2638">
            <w:pPr>
              <w:pStyle w:val="TableParagraph"/>
              <w:spacing w:line="237" w:lineRule="auto"/>
              <w:ind w:left="176"/>
              <w:rPr>
                <w:sz w:val="14"/>
              </w:rPr>
            </w:pPr>
            <w:proofErr w:type="gramStart"/>
            <w:r>
              <w:rPr>
                <w:sz w:val="14"/>
              </w:rPr>
              <w:t>стварања</w:t>
            </w:r>
            <w:proofErr w:type="gramEnd"/>
            <w:r>
              <w:rPr>
                <w:sz w:val="14"/>
              </w:rPr>
              <w:t xml:space="preserve"> југословенске државе.</w:t>
            </w:r>
          </w:p>
          <w:p w:rsidR="004E16A1" w:rsidRDefault="00AA2638">
            <w:pPr>
              <w:pStyle w:val="TableParagraph"/>
              <w:numPr>
                <w:ilvl w:val="0"/>
                <w:numId w:val="271"/>
              </w:numPr>
              <w:tabs>
                <w:tab w:val="left" w:pos="177"/>
              </w:tabs>
              <w:ind w:right="61"/>
              <w:rPr>
                <w:sz w:val="14"/>
              </w:rPr>
            </w:pPr>
            <w:r>
              <w:rPr>
                <w:sz w:val="14"/>
              </w:rPr>
              <w:t>Разумевање међународног</w:t>
            </w:r>
            <w:r>
              <w:rPr>
                <w:spacing w:val="-14"/>
                <w:sz w:val="14"/>
              </w:rPr>
              <w:t xml:space="preserve"> </w:t>
            </w:r>
            <w:r>
              <w:rPr>
                <w:sz w:val="14"/>
              </w:rPr>
              <w:t xml:space="preserve">контекста у </w:t>
            </w:r>
            <w:r>
              <w:rPr>
                <w:spacing w:val="-3"/>
                <w:sz w:val="14"/>
              </w:rPr>
              <w:t xml:space="preserve">коме </w:t>
            </w:r>
            <w:r>
              <w:rPr>
                <w:sz w:val="14"/>
              </w:rPr>
              <w:t>настаје југословенска</w:t>
            </w:r>
            <w:r>
              <w:rPr>
                <w:spacing w:val="-7"/>
                <w:sz w:val="14"/>
              </w:rPr>
              <w:t xml:space="preserve"> </w:t>
            </w:r>
            <w:r>
              <w:rPr>
                <w:sz w:val="14"/>
              </w:rPr>
              <w:t>држава.</w:t>
            </w:r>
          </w:p>
          <w:p w:rsidR="004E16A1" w:rsidRDefault="00AA2638">
            <w:pPr>
              <w:pStyle w:val="TableParagraph"/>
              <w:numPr>
                <w:ilvl w:val="0"/>
                <w:numId w:val="271"/>
              </w:numPr>
              <w:tabs>
                <w:tab w:val="left" w:pos="177"/>
              </w:tabs>
              <w:spacing w:line="237" w:lineRule="auto"/>
              <w:ind w:right="88"/>
              <w:rPr>
                <w:sz w:val="14"/>
              </w:rPr>
            </w:pPr>
            <w:r>
              <w:rPr>
                <w:sz w:val="14"/>
              </w:rPr>
              <w:t>Проширивање знања о одликама</w:t>
            </w:r>
            <w:r>
              <w:rPr>
                <w:spacing w:val="-13"/>
                <w:sz w:val="14"/>
              </w:rPr>
              <w:t xml:space="preserve"> </w:t>
            </w:r>
            <w:r>
              <w:rPr>
                <w:sz w:val="14"/>
              </w:rPr>
              <w:t>југословенске државе.</w:t>
            </w:r>
          </w:p>
          <w:p w:rsidR="004E16A1" w:rsidRDefault="00AA2638">
            <w:pPr>
              <w:pStyle w:val="TableParagraph"/>
              <w:numPr>
                <w:ilvl w:val="0"/>
                <w:numId w:val="271"/>
              </w:numPr>
              <w:tabs>
                <w:tab w:val="left" w:pos="177"/>
              </w:tabs>
              <w:ind w:right="263"/>
              <w:rPr>
                <w:sz w:val="14"/>
              </w:rPr>
            </w:pPr>
            <w:r>
              <w:rPr>
                <w:sz w:val="14"/>
              </w:rPr>
              <w:t>Проширивање</w:t>
            </w:r>
            <w:r>
              <w:rPr>
                <w:spacing w:val="-10"/>
                <w:sz w:val="14"/>
              </w:rPr>
              <w:t xml:space="preserve"> </w:t>
            </w:r>
            <w:r>
              <w:rPr>
                <w:sz w:val="14"/>
              </w:rPr>
              <w:t>знања о положају</w:t>
            </w:r>
            <w:r>
              <w:rPr>
                <w:spacing w:val="-7"/>
                <w:sz w:val="14"/>
              </w:rPr>
              <w:t xml:space="preserve"> </w:t>
            </w:r>
            <w:r>
              <w:rPr>
                <w:sz w:val="14"/>
              </w:rPr>
              <w:t>српског</w:t>
            </w:r>
          </w:p>
          <w:p w:rsidR="004E16A1" w:rsidRDefault="00AA2638">
            <w:pPr>
              <w:pStyle w:val="TableParagraph"/>
              <w:ind w:left="176"/>
              <w:rPr>
                <w:sz w:val="14"/>
              </w:rPr>
            </w:pPr>
            <w:proofErr w:type="gramStart"/>
            <w:r>
              <w:rPr>
                <w:sz w:val="14"/>
              </w:rPr>
              <w:t>народа</w:t>
            </w:r>
            <w:proofErr w:type="gramEnd"/>
            <w:r>
              <w:rPr>
                <w:sz w:val="14"/>
              </w:rPr>
              <w:t xml:space="preserve"> у југословенској држави.</w:t>
            </w:r>
          </w:p>
          <w:p w:rsidR="004E16A1" w:rsidRDefault="00AA2638">
            <w:pPr>
              <w:pStyle w:val="TableParagraph"/>
              <w:numPr>
                <w:ilvl w:val="0"/>
                <w:numId w:val="271"/>
              </w:numPr>
              <w:tabs>
                <w:tab w:val="left" w:pos="177"/>
              </w:tabs>
              <w:ind w:right="185"/>
              <w:rPr>
                <w:sz w:val="14"/>
              </w:rPr>
            </w:pPr>
            <w:r>
              <w:rPr>
                <w:spacing w:val="-3"/>
                <w:sz w:val="14"/>
              </w:rPr>
              <w:t xml:space="preserve">Уочавање улоге </w:t>
            </w:r>
            <w:r>
              <w:rPr>
                <w:sz w:val="14"/>
              </w:rPr>
              <w:t>знаменитих личности у политичком животу југословенске</w:t>
            </w:r>
            <w:r>
              <w:rPr>
                <w:spacing w:val="-7"/>
                <w:sz w:val="14"/>
              </w:rPr>
              <w:t xml:space="preserve"> </w:t>
            </w:r>
            <w:r>
              <w:rPr>
                <w:sz w:val="14"/>
              </w:rPr>
              <w:t>државе.</w:t>
            </w:r>
          </w:p>
          <w:p w:rsidR="004E16A1" w:rsidRDefault="00AA2638">
            <w:pPr>
              <w:pStyle w:val="TableParagraph"/>
              <w:numPr>
                <w:ilvl w:val="0"/>
                <w:numId w:val="271"/>
              </w:numPr>
              <w:tabs>
                <w:tab w:val="left" w:pos="177"/>
              </w:tabs>
              <w:spacing w:line="237" w:lineRule="auto"/>
              <w:ind w:right="103"/>
              <w:rPr>
                <w:sz w:val="14"/>
              </w:rPr>
            </w:pPr>
            <w:r>
              <w:rPr>
                <w:sz w:val="14"/>
              </w:rPr>
              <w:t>Сагледавање међународног</w:t>
            </w:r>
            <w:r>
              <w:rPr>
                <w:spacing w:val="-11"/>
                <w:sz w:val="14"/>
              </w:rPr>
              <w:t xml:space="preserve"> </w:t>
            </w:r>
            <w:r>
              <w:rPr>
                <w:sz w:val="14"/>
              </w:rPr>
              <w:t>положаја југословенске</w:t>
            </w:r>
            <w:r>
              <w:rPr>
                <w:spacing w:val="-3"/>
                <w:sz w:val="14"/>
              </w:rPr>
              <w:t xml:space="preserve"> </w:t>
            </w:r>
            <w:r>
              <w:rPr>
                <w:sz w:val="14"/>
              </w:rPr>
              <w:t>државе.</w:t>
            </w:r>
          </w:p>
        </w:tc>
        <w:tc>
          <w:tcPr>
            <w:tcW w:w="2268" w:type="dxa"/>
          </w:tcPr>
          <w:p w:rsidR="004E16A1" w:rsidRDefault="00AA2638">
            <w:pPr>
              <w:pStyle w:val="TableParagraph"/>
              <w:numPr>
                <w:ilvl w:val="0"/>
                <w:numId w:val="270"/>
              </w:numPr>
              <w:tabs>
                <w:tab w:val="left" w:pos="176"/>
              </w:tabs>
              <w:spacing w:before="18"/>
              <w:ind w:right="192" w:hanging="119"/>
              <w:rPr>
                <w:sz w:val="14"/>
              </w:rPr>
            </w:pPr>
            <w:r>
              <w:rPr>
                <w:sz w:val="14"/>
              </w:rPr>
              <w:t>образложи најважније мотиве</w:t>
            </w:r>
            <w:r>
              <w:rPr>
                <w:spacing w:val="-12"/>
                <w:sz w:val="14"/>
              </w:rPr>
              <w:t xml:space="preserve"> </w:t>
            </w:r>
            <w:r>
              <w:rPr>
                <w:sz w:val="14"/>
              </w:rPr>
              <w:t>и узроке стварања југословенске државе;</w:t>
            </w:r>
          </w:p>
          <w:p w:rsidR="004E16A1" w:rsidRDefault="00AA2638">
            <w:pPr>
              <w:pStyle w:val="TableParagraph"/>
              <w:numPr>
                <w:ilvl w:val="0"/>
                <w:numId w:val="270"/>
              </w:numPr>
              <w:tabs>
                <w:tab w:val="left" w:pos="176"/>
              </w:tabs>
              <w:spacing w:line="237" w:lineRule="auto"/>
              <w:ind w:right="187" w:hanging="119"/>
              <w:rPr>
                <w:sz w:val="14"/>
              </w:rPr>
            </w:pPr>
            <w:r>
              <w:rPr>
                <w:sz w:val="14"/>
              </w:rPr>
              <w:t>уочи значај настанка југословенске државе за</w:t>
            </w:r>
            <w:r>
              <w:rPr>
                <w:spacing w:val="-9"/>
                <w:sz w:val="14"/>
              </w:rPr>
              <w:t xml:space="preserve"> </w:t>
            </w:r>
            <w:r>
              <w:rPr>
                <w:sz w:val="14"/>
              </w:rPr>
              <w:t>српски народ;</w:t>
            </w:r>
          </w:p>
          <w:p w:rsidR="004E16A1" w:rsidRDefault="00AA2638">
            <w:pPr>
              <w:pStyle w:val="TableParagraph"/>
              <w:numPr>
                <w:ilvl w:val="0"/>
                <w:numId w:val="270"/>
              </w:numPr>
              <w:tabs>
                <w:tab w:val="left" w:pos="176"/>
              </w:tabs>
              <w:ind w:right="436" w:hanging="119"/>
              <w:rPr>
                <w:sz w:val="14"/>
              </w:rPr>
            </w:pPr>
            <w:r>
              <w:rPr>
                <w:sz w:val="14"/>
              </w:rPr>
              <w:t>идентификује одлике југословенске државе као монархије и као</w:t>
            </w:r>
            <w:r>
              <w:rPr>
                <w:spacing w:val="-15"/>
                <w:sz w:val="14"/>
              </w:rPr>
              <w:t xml:space="preserve"> </w:t>
            </w:r>
            <w:r>
              <w:rPr>
                <w:sz w:val="14"/>
              </w:rPr>
              <w:t>републике;</w:t>
            </w:r>
          </w:p>
          <w:p w:rsidR="004E16A1" w:rsidRDefault="00AA2638">
            <w:pPr>
              <w:pStyle w:val="TableParagraph"/>
              <w:numPr>
                <w:ilvl w:val="0"/>
                <w:numId w:val="270"/>
              </w:numPr>
              <w:tabs>
                <w:tab w:val="left" w:pos="176"/>
              </w:tabs>
              <w:spacing w:line="237" w:lineRule="auto"/>
              <w:ind w:right="59" w:hanging="119"/>
              <w:rPr>
                <w:sz w:val="14"/>
              </w:rPr>
            </w:pPr>
            <w:r>
              <w:rPr>
                <w:sz w:val="14"/>
              </w:rPr>
              <w:t>разликује особености друштвено- политичких система који су постојали у југословенској држави;</w:t>
            </w:r>
          </w:p>
          <w:p w:rsidR="004E16A1" w:rsidRDefault="00AA2638">
            <w:pPr>
              <w:pStyle w:val="TableParagraph"/>
              <w:numPr>
                <w:ilvl w:val="0"/>
                <w:numId w:val="270"/>
              </w:numPr>
              <w:tabs>
                <w:tab w:val="left" w:pos="176"/>
              </w:tabs>
              <w:ind w:right="236" w:hanging="119"/>
              <w:rPr>
                <w:sz w:val="14"/>
              </w:rPr>
            </w:pPr>
            <w:r>
              <w:rPr>
                <w:sz w:val="14"/>
              </w:rPr>
              <w:t>уочи и разуме међународни положај југословенске</w:t>
            </w:r>
            <w:r>
              <w:rPr>
                <w:spacing w:val="-14"/>
                <w:sz w:val="14"/>
              </w:rPr>
              <w:t xml:space="preserve"> </w:t>
            </w:r>
            <w:r>
              <w:rPr>
                <w:sz w:val="14"/>
              </w:rPr>
              <w:t>државе;</w:t>
            </w:r>
          </w:p>
          <w:p w:rsidR="004E16A1" w:rsidRDefault="00AA2638">
            <w:pPr>
              <w:pStyle w:val="TableParagraph"/>
              <w:numPr>
                <w:ilvl w:val="0"/>
                <w:numId w:val="270"/>
              </w:numPr>
              <w:tabs>
                <w:tab w:val="left" w:pos="176"/>
              </w:tabs>
              <w:ind w:right="44" w:hanging="119"/>
              <w:rPr>
                <w:sz w:val="14"/>
              </w:rPr>
            </w:pPr>
            <w:r>
              <w:rPr>
                <w:sz w:val="14"/>
              </w:rPr>
              <w:t>образложи допринос југословенских</w:t>
            </w:r>
            <w:r>
              <w:rPr>
                <w:spacing w:val="-9"/>
                <w:sz w:val="14"/>
              </w:rPr>
              <w:t xml:space="preserve"> </w:t>
            </w:r>
            <w:r>
              <w:rPr>
                <w:sz w:val="14"/>
              </w:rPr>
              <w:t>антифашистичких покрета победи Савезника у Другом светском</w:t>
            </w:r>
            <w:r>
              <w:rPr>
                <w:spacing w:val="-3"/>
                <w:sz w:val="14"/>
              </w:rPr>
              <w:t xml:space="preserve"> </w:t>
            </w:r>
            <w:r>
              <w:rPr>
                <w:sz w:val="14"/>
              </w:rPr>
              <w:t>рату;</w:t>
            </w:r>
          </w:p>
          <w:p w:rsidR="004E16A1" w:rsidRDefault="00AA2638">
            <w:pPr>
              <w:pStyle w:val="TableParagraph"/>
              <w:numPr>
                <w:ilvl w:val="0"/>
                <w:numId w:val="270"/>
              </w:numPr>
              <w:tabs>
                <w:tab w:val="left" w:pos="176"/>
              </w:tabs>
              <w:spacing w:line="237" w:lineRule="auto"/>
              <w:ind w:right="267" w:hanging="119"/>
              <w:rPr>
                <w:sz w:val="14"/>
              </w:rPr>
            </w:pPr>
            <w:r>
              <w:rPr>
                <w:sz w:val="14"/>
              </w:rPr>
              <w:t>именује најважније личности које су утицале на</w:t>
            </w:r>
            <w:r>
              <w:rPr>
                <w:spacing w:val="-16"/>
                <w:sz w:val="14"/>
              </w:rPr>
              <w:t xml:space="preserve"> </w:t>
            </w:r>
            <w:r>
              <w:rPr>
                <w:sz w:val="14"/>
              </w:rPr>
              <w:t>друштвено-</w:t>
            </w:r>
          </w:p>
          <w:p w:rsidR="004E16A1" w:rsidRDefault="00AA2638">
            <w:pPr>
              <w:pStyle w:val="TableParagraph"/>
              <w:rPr>
                <w:sz w:val="14"/>
              </w:rPr>
            </w:pPr>
            <w:r>
              <w:rPr>
                <w:sz w:val="14"/>
              </w:rPr>
              <w:t>политичка збивања у Југославији.</w:t>
            </w:r>
          </w:p>
        </w:tc>
        <w:tc>
          <w:tcPr>
            <w:tcW w:w="2551" w:type="dxa"/>
          </w:tcPr>
          <w:p w:rsidR="004E16A1" w:rsidRDefault="00AA2638">
            <w:pPr>
              <w:pStyle w:val="TableParagraph"/>
              <w:numPr>
                <w:ilvl w:val="0"/>
                <w:numId w:val="269"/>
              </w:numPr>
              <w:tabs>
                <w:tab w:val="left" w:pos="176"/>
              </w:tabs>
              <w:spacing w:before="19"/>
              <w:ind w:right="130" w:hanging="119"/>
              <w:rPr>
                <w:sz w:val="14"/>
              </w:rPr>
            </w:pPr>
            <w:r>
              <w:rPr>
                <w:sz w:val="14"/>
              </w:rPr>
              <w:t>Југословенска идеја и</w:t>
            </w:r>
            <w:r>
              <w:rPr>
                <w:spacing w:val="-20"/>
                <w:sz w:val="14"/>
              </w:rPr>
              <w:t xml:space="preserve"> </w:t>
            </w:r>
            <w:r>
              <w:rPr>
                <w:sz w:val="14"/>
              </w:rPr>
              <w:t>конституисање државе.</w:t>
            </w:r>
          </w:p>
          <w:p w:rsidR="004E16A1" w:rsidRDefault="00AA2638">
            <w:pPr>
              <w:pStyle w:val="TableParagraph"/>
              <w:numPr>
                <w:ilvl w:val="0"/>
                <w:numId w:val="269"/>
              </w:numPr>
              <w:tabs>
                <w:tab w:val="left" w:pos="176"/>
              </w:tabs>
              <w:ind w:right="73" w:hanging="119"/>
              <w:rPr>
                <w:sz w:val="14"/>
              </w:rPr>
            </w:pPr>
            <w:r>
              <w:rPr>
                <w:sz w:val="14"/>
              </w:rPr>
              <w:t>Одлике политичког система у југословенској краљевини (политичке борбе, Видовдански и Октроисани устав, лични режим краља Александра, стварање Бановине Хрватске и отварање српског</w:t>
            </w:r>
            <w:r>
              <w:rPr>
                <w:spacing w:val="-23"/>
                <w:sz w:val="14"/>
              </w:rPr>
              <w:t xml:space="preserve"> </w:t>
            </w:r>
            <w:r>
              <w:rPr>
                <w:sz w:val="14"/>
              </w:rPr>
              <w:t>питања).</w:t>
            </w:r>
          </w:p>
          <w:p w:rsidR="004E16A1" w:rsidRDefault="00AA2638">
            <w:pPr>
              <w:pStyle w:val="TableParagraph"/>
              <w:numPr>
                <w:ilvl w:val="0"/>
                <w:numId w:val="269"/>
              </w:numPr>
              <w:tabs>
                <w:tab w:val="left" w:pos="176"/>
              </w:tabs>
              <w:spacing w:line="237" w:lineRule="auto"/>
              <w:ind w:right="309" w:hanging="119"/>
              <w:rPr>
                <w:sz w:val="14"/>
              </w:rPr>
            </w:pPr>
            <w:r>
              <w:rPr>
                <w:sz w:val="14"/>
              </w:rPr>
              <w:t>Априлски рат и последице</w:t>
            </w:r>
            <w:r>
              <w:rPr>
                <w:spacing w:val="-18"/>
                <w:sz w:val="14"/>
              </w:rPr>
              <w:t xml:space="preserve"> </w:t>
            </w:r>
            <w:r>
              <w:rPr>
                <w:sz w:val="14"/>
              </w:rPr>
              <w:t>пораза, геноцид над Србима у</w:t>
            </w:r>
            <w:r>
              <w:rPr>
                <w:spacing w:val="-4"/>
                <w:sz w:val="14"/>
              </w:rPr>
              <w:t xml:space="preserve"> </w:t>
            </w:r>
            <w:r>
              <w:rPr>
                <w:sz w:val="14"/>
              </w:rPr>
              <w:t>НДХ.</w:t>
            </w:r>
          </w:p>
          <w:p w:rsidR="004E16A1" w:rsidRDefault="00AA2638">
            <w:pPr>
              <w:pStyle w:val="TableParagraph"/>
              <w:numPr>
                <w:ilvl w:val="0"/>
                <w:numId w:val="269"/>
              </w:numPr>
              <w:tabs>
                <w:tab w:val="left" w:pos="176"/>
              </w:tabs>
              <w:spacing w:line="160" w:lineRule="exact"/>
              <w:ind w:hanging="119"/>
              <w:rPr>
                <w:sz w:val="14"/>
              </w:rPr>
            </w:pPr>
            <w:r>
              <w:rPr>
                <w:sz w:val="14"/>
              </w:rPr>
              <w:t>Отпор, устанак и грађански</w:t>
            </w:r>
            <w:r>
              <w:rPr>
                <w:spacing w:val="-6"/>
                <w:sz w:val="14"/>
              </w:rPr>
              <w:t xml:space="preserve"> </w:t>
            </w:r>
            <w:r>
              <w:rPr>
                <w:spacing w:val="-4"/>
                <w:sz w:val="14"/>
              </w:rPr>
              <w:t>рат.</w:t>
            </w:r>
          </w:p>
          <w:p w:rsidR="004E16A1" w:rsidRDefault="00AA2638">
            <w:pPr>
              <w:pStyle w:val="TableParagraph"/>
              <w:numPr>
                <w:ilvl w:val="0"/>
                <w:numId w:val="269"/>
              </w:numPr>
              <w:tabs>
                <w:tab w:val="left" w:pos="176"/>
              </w:tabs>
              <w:ind w:right="210" w:hanging="119"/>
              <w:rPr>
                <w:sz w:val="14"/>
              </w:rPr>
            </w:pPr>
            <w:r>
              <w:rPr>
                <w:sz w:val="14"/>
              </w:rPr>
              <w:t>Биланс рата и допринос Југославије победи антифашистичке</w:t>
            </w:r>
            <w:r>
              <w:rPr>
                <w:spacing w:val="-15"/>
                <w:sz w:val="14"/>
              </w:rPr>
              <w:t xml:space="preserve"> </w:t>
            </w:r>
            <w:r>
              <w:rPr>
                <w:sz w:val="14"/>
              </w:rPr>
              <w:t>коалиције.</w:t>
            </w:r>
          </w:p>
          <w:p w:rsidR="004E16A1" w:rsidRDefault="00AA2638">
            <w:pPr>
              <w:pStyle w:val="TableParagraph"/>
              <w:numPr>
                <w:ilvl w:val="0"/>
                <w:numId w:val="269"/>
              </w:numPr>
              <w:tabs>
                <w:tab w:val="left" w:pos="176"/>
              </w:tabs>
              <w:ind w:right="309" w:hanging="119"/>
              <w:rPr>
                <w:sz w:val="14"/>
              </w:rPr>
            </w:pPr>
            <w:r>
              <w:rPr>
                <w:sz w:val="14"/>
              </w:rPr>
              <w:t>Југославија после Другог</w:t>
            </w:r>
            <w:r>
              <w:rPr>
                <w:spacing w:val="-15"/>
                <w:sz w:val="14"/>
              </w:rPr>
              <w:t xml:space="preserve"> </w:t>
            </w:r>
            <w:r>
              <w:rPr>
                <w:sz w:val="14"/>
              </w:rPr>
              <w:t>светског рата: настанак југословенске федерације; политичке,</w:t>
            </w:r>
            <w:r>
              <w:rPr>
                <w:spacing w:val="-23"/>
                <w:sz w:val="14"/>
              </w:rPr>
              <w:t xml:space="preserve"> </w:t>
            </w:r>
            <w:r>
              <w:rPr>
                <w:sz w:val="14"/>
              </w:rPr>
              <w:t>економске и културне прилике;</w:t>
            </w:r>
            <w:r>
              <w:rPr>
                <w:spacing w:val="-6"/>
                <w:sz w:val="14"/>
              </w:rPr>
              <w:t xml:space="preserve"> </w:t>
            </w:r>
            <w:r>
              <w:rPr>
                <w:sz w:val="14"/>
              </w:rPr>
              <w:t>односи</w:t>
            </w:r>
          </w:p>
          <w:p w:rsidR="004E16A1" w:rsidRDefault="00AA2638">
            <w:pPr>
              <w:pStyle w:val="TableParagraph"/>
              <w:spacing w:line="237" w:lineRule="auto"/>
              <w:ind w:right="45"/>
              <w:rPr>
                <w:sz w:val="14"/>
              </w:rPr>
            </w:pPr>
            <w:proofErr w:type="gramStart"/>
            <w:r>
              <w:rPr>
                <w:sz w:val="14"/>
              </w:rPr>
              <w:t>са</w:t>
            </w:r>
            <w:proofErr w:type="gramEnd"/>
            <w:r>
              <w:rPr>
                <w:sz w:val="14"/>
              </w:rPr>
              <w:t xml:space="preserve"> </w:t>
            </w:r>
            <w:r>
              <w:rPr>
                <w:spacing w:val="-3"/>
                <w:sz w:val="14"/>
              </w:rPr>
              <w:t xml:space="preserve">Истоком </w:t>
            </w:r>
            <w:r>
              <w:rPr>
                <w:sz w:val="14"/>
              </w:rPr>
              <w:t xml:space="preserve">и Западом; </w:t>
            </w:r>
            <w:r>
              <w:rPr>
                <w:spacing w:val="-3"/>
                <w:sz w:val="14"/>
              </w:rPr>
              <w:t xml:space="preserve">улога </w:t>
            </w:r>
            <w:r>
              <w:rPr>
                <w:sz w:val="14"/>
              </w:rPr>
              <w:t>Југославије у Покрету несврстаних; самоуправни концепт</w:t>
            </w:r>
            <w:r>
              <w:rPr>
                <w:spacing w:val="-20"/>
                <w:sz w:val="14"/>
              </w:rPr>
              <w:t xml:space="preserve"> </w:t>
            </w:r>
            <w:r>
              <w:rPr>
                <w:sz w:val="14"/>
              </w:rPr>
              <w:t xml:space="preserve">социјалистичког развоја, </w:t>
            </w:r>
            <w:r>
              <w:rPr>
                <w:spacing w:val="-4"/>
                <w:sz w:val="14"/>
              </w:rPr>
              <w:t xml:space="preserve">Устав </w:t>
            </w:r>
            <w:r>
              <w:rPr>
                <w:sz w:val="14"/>
              </w:rPr>
              <w:t>из 1974. године и дезинтеграција СФРЈ; положај</w:t>
            </w:r>
            <w:r>
              <w:rPr>
                <w:spacing w:val="-25"/>
                <w:sz w:val="14"/>
              </w:rPr>
              <w:t xml:space="preserve"> </w:t>
            </w:r>
            <w:r>
              <w:rPr>
                <w:sz w:val="14"/>
              </w:rPr>
              <w:t xml:space="preserve">српског народа изван република Србије и Црне </w:t>
            </w:r>
            <w:r>
              <w:rPr>
                <w:spacing w:val="-4"/>
                <w:sz w:val="14"/>
              </w:rPr>
              <w:t xml:space="preserve">Горе </w:t>
            </w:r>
            <w:r>
              <w:rPr>
                <w:sz w:val="14"/>
              </w:rPr>
              <w:t xml:space="preserve">и сецесионистички ратови 1990-их, настанак нових држава; демографске, економске и културне последице разбијања СФРЈ; питање АП Косово и Метохија и </w:t>
            </w:r>
            <w:r>
              <w:rPr>
                <w:spacing w:val="-4"/>
                <w:sz w:val="14"/>
              </w:rPr>
              <w:t xml:space="preserve">НАТО </w:t>
            </w:r>
            <w:r>
              <w:rPr>
                <w:sz w:val="14"/>
              </w:rPr>
              <w:t>агресија на СРЈ, раздвајање Србије и Црне</w:t>
            </w:r>
            <w:r>
              <w:rPr>
                <w:spacing w:val="-2"/>
                <w:sz w:val="14"/>
              </w:rPr>
              <w:t xml:space="preserve"> </w:t>
            </w:r>
            <w:r>
              <w:rPr>
                <w:spacing w:val="-3"/>
                <w:sz w:val="14"/>
              </w:rPr>
              <w:t>Горе.</w:t>
            </w:r>
          </w:p>
          <w:p w:rsidR="004E16A1" w:rsidRDefault="00AA2638">
            <w:pPr>
              <w:pStyle w:val="TableParagraph"/>
              <w:numPr>
                <w:ilvl w:val="0"/>
                <w:numId w:val="269"/>
              </w:numPr>
              <w:tabs>
                <w:tab w:val="left" w:pos="176"/>
              </w:tabs>
              <w:ind w:right="514" w:hanging="119"/>
              <w:rPr>
                <w:sz w:val="14"/>
              </w:rPr>
            </w:pPr>
            <w:r>
              <w:rPr>
                <w:sz w:val="14"/>
              </w:rPr>
              <w:t xml:space="preserve">Најзначајније личности (краљ Александар I Карађорђевић, </w:t>
            </w:r>
            <w:r>
              <w:rPr>
                <w:spacing w:val="-3"/>
                <w:sz w:val="14"/>
              </w:rPr>
              <w:t xml:space="preserve">Никола </w:t>
            </w:r>
            <w:r>
              <w:rPr>
                <w:sz w:val="14"/>
              </w:rPr>
              <w:t>Пашић, Стјепан Радић, Љуба Давидовић,</w:t>
            </w:r>
            <w:r>
              <w:rPr>
                <w:spacing w:val="-5"/>
                <w:sz w:val="14"/>
              </w:rPr>
              <w:t xml:space="preserve"> </w:t>
            </w:r>
            <w:r>
              <w:rPr>
                <w:sz w:val="14"/>
              </w:rPr>
              <w:t>Светозар</w:t>
            </w:r>
          </w:p>
          <w:p w:rsidR="004E16A1" w:rsidRDefault="00AA2638">
            <w:pPr>
              <w:pStyle w:val="TableParagraph"/>
              <w:spacing w:line="237" w:lineRule="auto"/>
              <w:rPr>
                <w:sz w:val="14"/>
              </w:rPr>
            </w:pPr>
            <w:r>
              <w:rPr>
                <w:sz w:val="14"/>
              </w:rPr>
              <w:t>Прибићевић, Антон Корошец, Милан Стојадиновић, Влатко Мачек, кнез Павле Карађорђевић, краљ Петар</w:t>
            </w:r>
          </w:p>
          <w:p w:rsidR="004E16A1" w:rsidRDefault="00AA2638">
            <w:pPr>
              <w:pStyle w:val="TableParagraph"/>
              <w:spacing w:line="237" w:lineRule="auto"/>
              <w:ind w:right="100"/>
              <w:rPr>
                <w:sz w:val="14"/>
              </w:rPr>
            </w:pPr>
            <w:r>
              <w:rPr>
                <w:sz w:val="14"/>
              </w:rPr>
              <w:t>II Карађорђевић, генерал Драгољуб Михаиловић, генерал Милан Недић, Анте Павелић, Јосип Броз Тито, Слободан Милошевић, Фрањо Туђман...).</w:t>
            </w:r>
          </w:p>
        </w:tc>
        <w:tc>
          <w:tcPr>
            <w:tcW w:w="2551" w:type="dxa"/>
            <w:vMerge w:val="restart"/>
          </w:tcPr>
          <w:p w:rsidR="004E16A1" w:rsidRDefault="00AA2638">
            <w:pPr>
              <w:pStyle w:val="TableParagraph"/>
              <w:numPr>
                <w:ilvl w:val="0"/>
                <w:numId w:val="268"/>
              </w:numPr>
              <w:tabs>
                <w:tab w:val="left" w:pos="176"/>
              </w:tabs>
              <w:spacing w:before="20"/>
              <w:ind w:right="201" w:hanging="119"/>
              <w:rPr>
                <w:sz w:val="14"/>
              </w:rPr>
            </w:pPr>
            <w:r>
              <w:rPr>
                <w:sz w:val="14"/>
              </w:rPr>
              <w:t xml:space="preserve">програм се може допунити садржајима из прошлости завичаја, чиме се </w:t>
            </w:r>
            <w:r>
              <w:rPr>
                <w:spacing w:val="-5"/>
                <w:sz w:val="14"/>
              </w:rPr>
              <w:t xml:space="preserve">код </w:t>
            </w:r>
            <w:r>
              <w:rPr>
                <w:sz w:val="14"/>
              </w:rPr>
              <w:t>ученика постиже јаснија представа о историјској и културној баштини у њиховом</w:t>
            </w:r>
            <w:r>
              <w:rPr>
                <w:spacing w:val="-23"/>
                <w:sz w:val="14"/>
              </w:rPr>
              <w:t xml:space="preserve"> </w:t>
            </w:r>
            <w:r>
              <w:rPr>
                <w:sz w:val="14"/>
              </w:rPr>
              <w:t>крају (археолошка налазишта, музејске збирке),</w:t>
            </w:r>
          </w:p>
          <w:p w:rsidR="004E16A1" w:rsidRDefault="00AA2638">
            <w:pPr>
              <w:pStyle w:val="TableParagraph"/>
              <w:numPr>
                <w:ilvl w:val="0"/>
                <w:numId w:val="268"/>
              </w:numPr>
              <w:tabs>
                <w:tab w:val="left" w:pos="176"/>
              </w:tabs>
              <w:spacing w:line="237" w:lineRule="auto"/>
              <w:ind w:right="208" w:hanging="119"/>
              <w:rPr>
                <w:sz w:val="14"/>
              </w:rPr>
            </w:pPr>
            <w:r>
              <w:rPr>
                <w:sz w:val="14"/>
              </w:rPr>
              <w:t xml:space="preserve">у </w:t>
            </w:r>
            <w:r>
              <w:rPr>
                <w:spacing w:val="-3"/>
                <w:sz w:val="14"/>
              </w:rPr>
              <w:t xml:space="preserve">школама </w:t>
            </w:r>
            <w:r>
              <w:rPr>
                <w:sz w:val="14"/>
              </w:rPr>
              <w:t xml:space="preserve">на наставном језику неке </w:t>
            </w:r>
            <w:r>
              <w:rPr>
                <w:spacing w:val="-3"/>
                <w:sz w:val="14"/>
              </w:rPr>
              <w:t xml:space="preserve">од </w:t>
            </w:r>
            <w:r>
              <w:rPr>
                <w:sz w:val="14"/>
              </w:rPr>
              <w:t>националних мањина могу се обрадити и проширени наставни садржаји из прошлости тог</w:t>
            </w:r>
            <w:r>
              <w:rPr>
                <w:spacing w:val="-10"/>
                <w:sz w:val="14"/>
              </w:rPr>
              <w:t xml:space="preserve"> </w:t>
            </w:r>
            <w:r>
              <w:rPr>
                <w:sz w:val="14"/>
              </w:rPr>
              <w:t>народа,</w:t>
            </w:r>
          </w:p>
          <w:p w:rsidR="004E16A1" w:rsidRDefault="00AA2638">
            <w:pPr>
              <w:pStyle w:val="TableParagraph"/>
              <w:numPr>
                <w:ilvl w:val="0"/>
                <w:numId w:val="268"/>
              </w:numPr>
              <w:tabs>
                <w:tab w:val="left" w:pos="176"/>
              </w:tabs>
              <w:ind w:right="180" w:hanging="119"/>
              <w:rPr>
                <w:sz w:val="14"/>
              </w:rPr>
            </w:pPr>
            <w:r>
              <w:rPr>
                <w:sz w:val="14"/>
              </w:rPr>
              <w:t>важно је искористити велике могућности које историја као наративни предмет пружа у подстицању ученичке</w:t>
            </w:r>
            <w:r>
              <w:rPr>
                <w:spacing w:val="-7"/>
                <w:sz w:val="14"/>
              </w:rPr>
              <w:t xml:space="preserve"> </w:t>
            </w:r>
            <w:r>
              <w:rPr>
                <w:sz w:val="14"/>
              </w:rPr>
              <w:t>радозналости, која је у основи сваког</w:t>
            </w:r>
            <w:r>
              <w:rPr>
                <w:spacing w:val="-6"/>
                <w:sz w:val="14"/>
              </w:rPr>
              <w:t xml:space="preserve"> </w:t>
            </w:r>
            <w:r>
              <w:rPr>
                <w:sz w:val="14"/>
              </w:rPr>
              <w:t>сазнања,</w:t>
            </w:r>
          </w:p>
          <w:p w:rsidR="004E16A1" w:rsidRDefault="00AA2638">
            <w:pPr>
              <w:pStyle w:val="TableParagraph"/>
              <w:numPr>
                <w:ilvl w:val="0"/>
                <w:numId w:val="268"/>
              </w:numPr>
              <w:tabs>
                <w:tab w:val="left" w:pos="176"/>
              </w:tabs>
              <w:spacing w:line="237" w:lineRule="auto"/>
              <w:ind w:right="50" w:hanging="119"/>
              <w:rPr>
                <w:sz w:val="14"/>
              </w:rPr>
            </w:pPr>
            <w:r>
              <w:rPr>
                <w:sz w:val="14"/>
              </w:rPr>
              <w:t xml:space="preserve">наставни садржаји треба да </w:t>
            </w:r>
            <w:r>
              <w:rPr>
                <w:spacing w:val="-4"/>
                <w:sz w:val="14"/>
              </w:rPr>
              <w:t xml:space="preserve">буду </w:t>
            </w:r>
            <w:r>
              <w:rPr>
                <w:sz w:val="14"/>
              </w:rPr>
              <w:t>представљени као „прича” богата информацијама и детаљима, не зато</w:t>
            </w:r>
            <w:r>
              <w:rPr>
                <w:spacing w:val="-18"/>
                <w:sz w:val="14"/>
              </w:rPr>
              <w:t xml:space="preserve"> </w:t>
            </w:r>
            <w:r>
              <w:rPr>
                <w:sz w:val="14"/>
              </w:rPr>
              <w:t>да би оптеретили памћење ученика, већ да би им историјски догађаји,</w:t>
            </w:r>
            <w:r>
              <w:rPr>
                <w:spacing w:val="-7"/>
                <w:sz w:val="14"/>
              </w:rPr>
              <w:t xml:space="preserve"> </w:t>
            </w:r>
            <w:r>
              <w:rPr>
                <w:sz w:val="14"/>
              </w:rPr>
              <w:t>појаве</w:t>
            </w:r>
          </w:p>
          <w:p w:rsidR="004E16A1" w:rsidRDefault="00AA2638">
            <w:pPr>
              <w:pStyle w:val="TableParagraph"/>
              <w:ind w:right="377"/>
              <w:rPr>
                <w:sz w:val="14"/>
              </w:rPr>
            </w:pPr>
            <w:r>
              <w:rPr>
                <w:sz w:val="14"/>
              </w:rPr>
              <w:t>и процеси били предочени јасно, детаљно, живо и динамично,</w:t>
            </w:r>
          </w:p>
          <w:p w:rsidR="004E16A1" w:rsidRDefault="00AA2638">
            <w:pPr>
              <w:pStyle w:val="TableParagraph"/>
              <w:numPr>
                <w:ilvl w:val="0"/>
                <w:numId w:val="268"/>
              </w:numPr>
              <w:tabs>
                <w:tab w:val="left" w:pos="176"/>
              </w:tabs>
              <w:ind w:right="117" w:hanging="119"/>
              <w:rPr>
                <w:sz w:val="14"/>
              </w:rPr>
            </w:pPr>
            <w:r>
              <w:rPr>
                <w:sz w:val="14"/>
              </w:rPr>
              <w:t xml:space="preserve">посебно место у настави </w:t>
            </w:r>
            <w:r>
              <w:rPr>
                <w:i/>
                <w:sz w:val="14"/>
              </w:rPr>
              <w:t xml:space="preserve">историје </w:t>
            </w:r>
            <w:r>
              <w:rPr>
                <w:sz w:val="14"/>
              </w:rPr>
              <w:t xml:space="preserve">имају питања, </w:t>
            </w:r>
            <w:r>
              <w:rPr>
                <w:spacing w:val="-3"/>
                <w:sz w:val="14"/>
              </w:rPr>
              <w:t xml:space="preserve">како </w:t>
            </w:r>
            <w:r>
              <w:rPr>
                <w:sz w:val="14"/>
              </w:rPr>
              <w:t>она која поставља наставник ученицима, тако и она</w:t>
            </w:r>
            <w:r>
              <w:rPr>
                <w:spacing w:val="-18"/>
                <w:sz w:val="14"/>
              </w:rPr>
              <w:t xml:space="preserve"> </w:t>
            </w:r>
            <w:r>
              <w:rPr>
                <w:sz w:val="14"/>
              </w:rPr>
              <w:t xml:space="preserve">која долазе </w:t>
            </w:r>
            <w:r>
              <w:rPr>
                <w:spacing w:val="-3"/>
                <w:sz w:val="14"/>
              </w:rPr>
              <w:t xml:space="preserve">од </w:t>
            </w:r>
            <w:r>
              <w:rPr>
                <w:sz w:val="14"/>
              </w:rPr>
              <w:t>ученика, подстакнута оним што су чули у учионици или што су сазнали ван ње користећи различите изворе</w:t>
            </w:r>
            <w:r>
              <w:rPr>
                <w:spacing w:val="-1"/>
                <w:sz w:val="14"/>
              </w:rPr>
              <w:t xml:space="preserve"> </w:t>
            </w:r>
            <w:r>
              <w:rPr>
                <w:sz w:val="14"/>
              </w:rPr>
              <w:t>информација,</w:t>
            </w:r>
          </w:p>
          <w:p w:rsidR="004E16A1" w:rsidRDefault="00AA2638">
            <w:pPr>
              <w:pStyle w:val="TableParagraph"/>
              <w:numPr>
                <w:ilvl w:val="0"/>
                <w:numId w:val="268"/>
              </w:numPr>
              <w:tabs>
                <w:tab w:val="left" w:pos="176"/>
              </w:tabs>
              <w:spacing w:line="237" w:lineRule="auto"/>
              <w:ind w:right="52" w:hanging="119"/>
              <w:rPr>
                <w:sz w:val="14"/>
              </w:rPr>
            </w:pPr>
            <w:r>
              <w:rPr>
                <w:sz w:val="14"/>
              </w:rPr>
              <w:t>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w:t>
            </w:r>
            <w:r>
              <w:rPr>
                <w:spacing w:val="-19"/>
                <w:sz w:val="14"/>
              </w:rPr>
              <w:t xml:space="preserve"> </w:t>
            </w:r>
            <w:r>
              <w:rPr>
                <w:sz w:val="14"/>
              </w:rPr>
              <w:t>самој обради наставних</w:t>
            </w:r>
            <w:r>
              <w:rPr>
                <w:spacing w:val="-1"/>
                <w:sz w:val="14"/>
              </w:rPr>
              <w:t xml:space="preserve"> </w:t>
            </w:r>
            <w:r>
              <w:rPr>
                <w:sz w:val="14"/>
              </w:rPr>
              <w:t>садржаја,</w:t>
            </w:r>
          </w:p>
          <w:p w:rsidR="004E16A1" w:rsidRDefault="00AA2638">
            <w:pPr>
              <w:pStyle w:val="TableParagraph"/>
              <w:numPr>
                <w:ilvl w:val="0"/>
                <w:numId w:val="268"/>
              </w:numPr>
              <w:tabs>
                <w:tab w:val="left" w:pos="176"/>
              </w:tabs>
              <w:ind w:right="146" w:hanging="119"/>
              <w:rPr>
                <w:sz w:val="14"/>
              </w:rPr>
            </w:pPr>
            <w:r>
              <w:rPr>
                <w:sz w:val="14"/>
              </w:rPr>
              <w:t xml:space="preserve">у зависности </w:t>
            </w:r>
            <w:r>
              <w:rPr>
                <w:spacing w:val="-3"/>
                <w:sz w:val="14"/>
              </w:rPr>
              <w:t xml:space="preserve">од </w:t>
            </w:r>
            <w:r>
              <w:rPr>
                <w:sz w:val="14"/>
              </w:rPr>
              <w:t>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w:t>
            </w:r>
            <w:r>
              <w:rPr>
                <w:spacing w:val="-2"/>
                <w:sz w:val="14"/>
              </w:rPr>
              <w:t xml:space="preserve"> </w:t>
            </w:r>
            <w:r>
              <w:rPr>
                <w:sz w:val="14"/>
              </w:rPr>
              <w:t>појашњењем,</w:t>
            </w:r>
          </w:p>
          <w:p w:rsidR="004E16A1" w:rsidRDefault="00AA2638">
            <w:pPr>
              <w:pStyle w:val="TableParagraph"/>
              <w:numPr>
                <w:ilvl w:val="0"/>
                <w:numId w:val="268"/>
              </w:numPr>
              <w:tabs>
                <w:tab w:val="left" w:pos="176"/>
              </w:tabs>
              <w:spacing w:line="237" w:lineRule="auto"/>
              <w:ind w:right="296" w:hanging="119"/>
              <w:rPr>
                <w:sz w:val="14"/>
              </w:rPr>
            </w:pPr>
            <w:r>
              <w:rPr>
                <w:sz w:val="14"/>
              </w:rPr>
              <w:t>настава би требало да помогне ученицима у стварању што</w:t>
            </w:r>
            <w:r>
              <w:rPr>
                <w:spacing w:val="-6"/>
                <w:sz w:val="14"/>
              </w:rPr>
              <w:t xml:space="preserve"> </w:t>
            </w:r>
            <w:r>
              <w:rPr>
                <w:sz w:val="14"/>
              </w:rPr>
              <w:t>јасније представе не само о томе шта се десило, већ и зашто се то</w:t>
            </w:r>
            <w:r>
              <w:rPr>
                <w:spacing w:val="-2"/>
                <w:sz w:val="14"/>
              </w:rPr>
              <w:t xml:space="preserve"> </w:t>
            </w:r>
            <w:r>
              <w:rPr>
                <w:sz w:val="14"/>
              </w:rPr>
              <w:t>десило</w:t>
            </w:r>
          </w:p>
          <w:p w:rsidR="004E16A1" w:rsidRDefault="00AA2638">
            <w:pPr>
              <w:pStyle w:val="TableParagraph"/>
              <w:ind w:right="224"/>
              <w:rPr>
                <w:sz w:val="14"/>
              </w:rPr>
            </w:pPr>
            <w:r>
              <w:rPr>
                <w:sz w:val="14"/>
              </w:rPr>
              <w:t>и какве су последице из тога проистекле,у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p w:rsidR="004E16A1" w:rsidRDefault="00AA2638">
            <w:pPr>
              <w:pStyle w:val="TableParagraph"/>
              <w:numPr>
                <w:ilvl w:val="0"/>
                <w:numId w:val="268"/>
              </w:numPr>
              <w:tabs>
                <w:tab w:val="left" w:pos="176"/>
              </w:tabs>
              <w:spacing w:line="237" w:lineRule="auto"/>
              <w:ind w:right="127" w:hanging="119"/>
              <w:rPr>
                <w:sz w:val="14"/>
              </w:rPr>
            </w:pPr>
            <w:r>
              <w:rPr>
                <w:sz w:val="14"/>
              </w:rPr>
              <w:t>да би схватио догађаје из</w:t>
            </w:r>
            <w:r>
              <w:rPr>
                <w:spacing w:val="-14"/>
                <w:sz w:val="14"/>
              </w:rPr>
              <w:t xml:space="preserve"> </w:t>
            </w:r>
            <w:r>
              <w:rPr>
                <w:sz w:val="14"/>
              </w:rPr>
              <w:t>прошлости, ученик треба да их „оживи у свом уму”,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w:t>
            </w:r>
            <w:r>
              <w:rPr>
                <w:spacing w:val="-2"/>
                <w:sz w:val="14"/>
              </w:rPr>
              <w:t xml:space="preserve"> </w:t>
            </w:r>
            <w:r>
              <w:rPr>
                <w:sz w:val="14"/>
              </w:rPr>
              <w:t>културе,</w:t>
            </w:r>
          </w:p>
          <w:p w:rsidR="004E16A1" w:rsidRDefault="00AA2638">
            <w:pPr>
              <w:pStyle w:val="TableParagraph"/>
              <w:numPr>
                <w:ilvl w:val="0"/>
                <w:numId w:val="268"/>
              </w:numPr>
              <w:tabs>
                <w:tab w:val="left" w:pos="176"/>
              </w:tabs>
              <w:ind w:right="49" w:hanging="119"/>
              <w:rPr>
                <w:sz w:val="14"/>
              </w:rPr>
            </w:pPr>
            <w:r>
              <w:rPr>
                <w:sz w:val="14"/>
              </w:rPr>
              <w:t>коришћење историјских карата изузетно је важно јер омогућавају ученицима да на очигледан и</w:t>
            </w:r>
            <w:r>
              <w:rPr>
                <w:spacing w:val="-26"/>
                <w:sz w:val="14"/>
              </w:rPr>
              <w:t xml:space="preserve"> </w:t>
            </w:r>
            <w:r>
              <w:rPr>
                <w:sz w:val="14"/>
              </w:rPr>
              <w:t xml:space="preserve">сликовит начин доживе простор на </w:t>
            </w:r>
            <w:r>
              <w:rPr>
                <w:spacing w:val="-3"/>
                <w:sz w:val="14"/>
              </w:rPr>
              <w:t>коме</w:t>
            </w:r>
            <w:r>
              <w:rPr>
                <w:spacing w:val="-6"/>
                <w:sz w:val="14"/>
              </w:rPr>
              <w:t xml:space="preserve"> </w:t>
            </w:r>
            <w:r>
              <w:rPr>
                <w:sz w:val="14"/>
              </w:rPr>
              <w:t>се</w:t>
            </w:r>
          </w:p>
          <w:p w:rsidR="004E16A1" w:rsidRDefault="00AA2638">
            <w:pPr>
              <w:pStyle w:val="TableParagraph"/>
              <w:spacing w:line="237" w:lineRule="auto"/>
              <w:ind w:right="100"/>
              <w:rPr>
                <w:sz w:val="14"/>
              </w:rPr>
            </w:pPr>
            <w:r>
              <w:rPr>
                <w:sz w:val="14"/>
              </w:rPr>
              <w:t>неки од догађаја одвијао, помажући им да кроз време прате промене на одређеном простору,</w:t>
            </w:r>
          </w:p>
          <w:p w:rsidR="004E16A1" w:rsidRDefault="00AA2638">
            <w:pPr>
              <w:pStyle w:val="TableParagraph"/>
              <w:numPr>
                <w:ilvl w:val="0"/>
                <w:numId w:val="268"/>
              </w:numPr>
              <w:tabs>
                <w:tab w:val="left" w:pos="176"/>
              </w:tabs>
              <w:ind w:right="239" w:hanging="119"/>
              <w:rPr>
                <w:sz w:val="14"/>
              </w:rPr>
            </w:pPr>
            <w:r>
              <w:rPr>
                <w:sz w:val="14"/>
              </w:rPr>
              <w:t>треба искористити и утицај</w:t>
            </w:r>
            <w:r>
              <w:rPr>
                <w:spacing w:val="-13"/>
                <w:sz w:val="14"/>
              </w:rPr>
              <w:t xml:space="preserve"> </w:t>
            </w:r>
            <w:r>
              <w:rPr>
                <w:sz w:val="14"/>
              </w:rPr>
              <w:t>наставе историје на развијање језичке и говорне културе</w:t>
            </w:r>
            <w:r>
              <w:rPr>
                <w:spacing w:val="-5"/>
                <w:sz w:val="14"/>
              </w:rPr>
              <w:t xml:space="preserve"> </w:t>
            </w:r>
            <w:r>
              <w:rPr>
                <w:sz w:val="14"/>
              </w:rPr>
              <w:t>(беседништва),</w:t>
            </w:r>
          </w:p>
          <w:p w:rsidR="004E16A1" w:rsidRDefault="00AA2638">
            <w:pPr>
              <w:pStyle w:val="TableParagraph"/>
              <w:spacing w:line="237" w:lineRule="auto"/>
              <w:ind w:right="264"/>
              <w:rPr>
                <w:sz w:val="14"/>
              </w:rPr>
            </w:pPr>
            <w:r>
              <w:rPr>
                <w:sz w:val="14"/>
              </w:rPr>
              <w:t>јер историјски садржаји богате и оплемењују језички фонд ученика,</w:t>
            </w:r>
          </w:p>
          <w:p w:rsidR="004E16A1" w:rsidRDefault="00AA2638">
            <w:pPr>
              <w:pStyle w:val="TableParagraph"/>
              <w:numPr>
                <w:ilvl w:val="0"/>
                <w:numId w:val="268"/>
              </w:numPr>
              <w:tabs>
                <w:tab w:val="left" w:pos="176"/>
              </w:tabs>
              <w:ind w:right="148" w:hanging="119"/>
              <w:rPr>
                <w:sz w:val="14"/>
              </w:rPr>
            </w:pPr>
            <w:r>
              <w:rPr>
                <w:sz w:val="14"/>
              </w:rPr>
              <w:t>у раду са ученицима неопходно је имати у виду интегративну</w:t>
            </w:r>
            <w:r>
              <w:rPr>
                <w:spacing w:val="-26"/>
                <w:sz w:val="14"/>
              </w:rPr>
              <w:t xml:space="preserve"> </w:t>
            </w:r>
            <w:r>
              <w:rPr>
                <w:sz w:val="14"/>
              </w:rPr>
              <w:t xml:space="preserve">функцију историје, која у образовном систему, </w:t>
            </w:r>
            <w:r>
              <w:rPr>
                <w:spacing w:val="-3"/>
                <w:sz w:val="14"/>
              </w:rPr>
              <w:t xml:space="preserve">где </w:t>
            </w:r>
            <w:r>
              <w:rPr>
                <w:sz w:val="14"/>
              </w:rPr>
              <w:t>су знања подељена по наставним предметима, помаже</w:t>
            </w:r>
            <w:r>
              <w:rPr>
                <w:spacing w:val="-3"/>
                <w:sz w:val="14"/>
              </w:rPr>
              <w:t xml:space="preserve"> </w:t>
            </w:r>
            <w:r>
              <w:rPr>
                <w:sz w:val="14"/>
              </w:rPr>
              <w:t>ученицима</w:t>
            </w:r>
          </w:p>
          <w:p w:rsidR="004E16A1" w:rsidRDefault="00AA2638">
            <w:pPr>
              <w:pStyle w:val="TableParagraph"/>
              <w:spacing w:line="237" w:lineRule="auto"/>
              <w:ind w:right="453"/>
              <w:rPr>
                <w:sz w:val="14"/>
              </w:rPr>
            </w:pPr>
            <w:r>
              <w:rPr>
                <w:sz w:val="14"/>
              </w:rPr>
              <w:t>да постигну целовито схватање о повезаности и условљености</w:t>
            </w:r>
          </w:p>
          <w:p w:rsidR="004E16A1" w:rsidRDefault="00AA2638">
            <w:pPr>
              <w:pStyle w:val="TableParagraph"/>
              <w:rPr>
                <w:sz w:val="14"/>
              </w:rPr>
            </w:pPr>
            <w:r>
              <w:rPr>
                <w:sz w:val="14"/>
              </w:rPr>
              <w:t>географских, економских и културних услова живота човека кроз простор</w:t>
            </w:r>
          </w:p>
          <w:p w:rsidR="004E16A1" w:rsidRDefault="00AA2638">
            <w:pPr>
              <w:pStyle w:val="TableParagraph"/>
              <w:spacing w:line="157" w:lineRule="exact"/>
              <w:rPr>
                <w:sz w:val="14"/>
              </w:rPr>
            </w:pPr>
            <w:r>
              <w:rPr>
                <w:sz w:val="14"/>
              </w:rPr>
              <w:t>и време,</w:t>
            </w:r>
          </w:p>
        </w:tc>
      </w:tr>
      <w:tr w:rsidR="004E16A1">
        <w:trPr>
          <w:trHeight w:val="703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8"/>
              <w:ind w:left="0"/>
              <w:rPr>
                <w:sz w:val="19"/>
              </w:rPr>
            </w:pPr>
          </w:p>
          <w:p w:rsidR="004E16A1" w:rsidRDefault="00AA2638">
            <w:pPr>
              <w:pStyle w:val="TableParagraph"/>
              <w:spacing w:before="1"/>
              <w:ind w:left="486" w:right="106" w:hanging="349"/>
              <w:rPr>
                <w:b/>
                <w:sz w:val="14"/>
              </w:rPr>
            </w:pPr>
            <w:r>
              <w:rPr>
                <w:b/>
                <w:sz w:val="14"/>
              </w:rPr>
              <w:t>Достигнућа српске културе</w:t>
            </w:r>
          </w:p>
        </w:tc>
        <w:tc>
          <w:tcPr>
            <w:tcW w:w="1701" w:type="dxa"/>
          </w:tcPr>
          <w:p w:rsidR="004E16A1" w:rsidRDefault="00AA2638">
            <w:pPr>
              <w:pStyle w:val="TableParagraph"/>
              <w:numPr>
                <w:ilvl w:val="0"/>
                <w:numId w:val="267"/>
              </w:numPr>
              <w:tabs>
                <w:tab w:val="left" w:pos="177"/>
              </w:tabs>
              <w:spacing w:before="21"/>
              <w:ind w:right="418"/>
              <w:jc w:val="both"/>
              <w:rPr>
                <w:sz w:val="14"/>
              </w:rPr>
            </w:pPr>
            <w:r>
              <w:rPr>
                <w:sz w:val="14"/>
              </w:rPr>
              <w:t>Разумевање појма српског</w:t>
            </w:r>
            <w:r>
              <w:rPr>
                <w:spacing w:val="-18"/>
                <w:sz w:val="14"/>
              </w:rPr>
              <w:t xml:space="preserve"> </w:t>
            </w:r>
            <w:r>
              <w:rPr>
                <w:sz w:val="14"/>
              </w:rPr>
              <w:t>културног простора.</w:t>
            </w:r>
          </w:p>
          <w:p w:rsidR="004E16A1" w:rsidRDefault="00AA2638">
            <w:pPr>
              <w:pStyle w:val="TableParagraph"/>
              <w:numPr>
                <w:ilvl w:val="0"/>
                <w:numId w:val="267"/>
              </w:numPr>
              <w:tabs>
                <w:tab w:val="left" w:pos="177"/>
              </w:tabs>
              <w:spacing w:line="237" w:lineRule="auto"/>
              <w:ind w:right="485"/>
              <w:rPr>
                <w:sz w:val="14"/>
              </w:rPr>
            </w:pPr>
            <w:r>
              <w:rPr>
                <w:sz w:val="14"/>
              </w:rPr>
              <w:t>Развијање свести о</w:t>
            </w:r>
            <w:r>
              <w:rPr>
                <w:spacing w:val="-6"/>
                <w:sz w:val="14"/>
              </w:rPr>
              <w:t xml:space="preserve"> </w:t>
            </w:r>
            <w:r>
              <w:rPr>
                <w:sz w:val="14"/>
              </w:rPr>
              <w:t>вишевековном</w:t>
            </w:r>
          </w:p>
          <w:p w:rsidR="004E16A1" w:rsidRDefault="00AA2638">
            <w:pPr>
              <w:pStyle w:val="TableParagraph"/>
              <w:ind w:left="176"/>
              <w:rPr>
                <w:sz w:val="14"/>
              </w:rPr>
            </w:pPr>
            <w:proofErr w:type="gramStart"/>
            <w:r>
              <w:rPr>
                <w:sz w:val="14"/>
              </w:rPr>
              <w:t>континуитету</w:t>
            </w:r>
            <w:proofErr w:type="gramEnd"/>
            <w:r>
              <w:rPr>
                <w:sz w:val="14"/>
              </w:rPr>
              <w:t xml:space="preserve"> српске културе.</w:t>
            </w:r>
          </w:p>
          <w:p w:rsidR="004E16A1" w:rsidRDefault="00AA2638">
            <w:pPr>
              <w:pStyle w:val="TableParagraph"/>
              <w:numPr>
                <w:ilvl w:val="0"/>
                <w:numId w:val="267"/>
              </w:numPr>
              <w:tabs>
                <w:tab w:val="left" w:pos="177"/>
              </w:tabs>
              <w:ind w:right="282"/>
              <w:rPr>
                <w:sz w:val="14"/>
              </w:rPr>
            </w:pPr>
            <w:r>
              <w:rPr>
                <w:sz w:val="14"/>
              </w:rPr>
              <w:t>Сагледавање српске културе као дела европског</w:t>
            </w:r>
            <w:r>
              <w:rPr>
                <w:spacing w:val="-18"/>
                <w:sz w:val="14"/>
              </w:rPr>
              <w:t xml:space="preserve"> </w:t>
            </w:r>
            <w:r>
              <w:rPr>
                <w:sz w:val="14"/>
              </w:rPr>
              <w:t>културног наслеђа.</w:t>
            </w:r>
          </w:p>
          <w:p w:rsidR="004E16A1" w:rsidRDefault="00AA2638">
            <w:pPr>
              <w:pStyle w:val="TableParagraph"/>
              <w:numPr>
                <w:ilvl w:val="0"/>
                <w:numId w:val="267"/>
              </w:numPr>
              <w:tabs>
                <w:tab w:val="left" w:pos="177"/>
              </w:tabs>
              <w:spacing w:line="237" w:lineRule="auto"/>
              <w:ind w:right="102"/>
              <w:rPr>
                <w:sz w:val="14"/>
              </w:rPr>
            </w:pPr>
            <w:r>
              <w:rPr>
                <w:sz w:val="14"/>
              </w:rPr>
              <w:t>Проширивање знања о највишим дометима и представницима</w:t>
            </w:r>
            <w:r>
              <w:rPr>
                <w:spacing w:val="-7"/>
                <w:sz w:val="14"/>
              </w:rPr>
              <w:t xml:space="preserve"> </w:t>
            </w:r>
            <w:r>
              <w:rPr>
                <w:sz w:val="14"/>
              </w:rPr>
              <w:t>српске културе.</w:t>
            </w:r>
          </w:p>
          <w:p w:rsidR="004E16A1" w:rsidRDefault="00AA2638">
            <w:pPr>
              <w:pStyle w:val="TableParagraph"/>
              <w:numPr>
                <w:ilvl w:val="0"/>
                <w:numId w:val="267"/>
              </w:numPr>
              <w:tabs>
                <w:tab w:val="left" w:pos="177"/>
              </w:tabs>
              <w:ind w:right="361"/>
              <w:jc w:val="both"/>
              <w:rPr>
                <w:sz w:val="14"/>
              </w:rPr>
            </w:pPr>
            <w:r>
              <w:rPr>
                <w:sz w:val="14"/>
              </w:rPr>
              <w:t>Развијање свести о значају</w:t>
            </w:r>
            <w:r>
              <w:rPr>
                <w:spacing w:val="-10"/>
                <w:sz w:val="14"/>
              </w:rPr>
              <w:t xml:space="preserve"> </w:t>
            </w:r>
            <w:r>
              <w:rPr>
                <w:sz w:val="14"/>
              </w:rPr>
              <w:t>образовања за општи културни напредак.</w:t>
            </w:r>
          </w:p>
          <w:p w:rsidR="004E16A1" w:rsidRDefault="00AA2638">
            <w:pPr>
              <w:pStyle w:val="TableParagraph"/>
              <w:numPr>
                <w:ilvl w:val="0"/>
                <w:numId w:val="267"/>
              </w:numPr>
              <w:tabs>
                <w:tab w:val="left" w:pos="177"/>
              </w:tabs>
              <w:spacing w:line="237" w:lineRule="auto"/>
              <w:ind w:right="222"/>
              <w:rPr>
                <w:sz w:val="14"/>
              </w:rPr>
            </w:pPr>
            <w:r>
              <w:rPr>
                <w:spacing w:val="-3"/>
                <w:sz w:val="14"/>
              </w:rPr>
              <w:t xml:space="preserve">Уочавање </w:t>
            </w:r>
            <w:r>
              <w:rPr>
                <w:sz w:val="14"/>
              </w:rPr>
              <w:t>промена у свакодневном</w:t>
            </w:r>
            <w:r>
              <w:rPr>
                <w:spacing w:val="-20"/>
                <w:sz w:val="14"/>
              </w:rPr>
              <w:t xml:space="preserve"> </w:t>
            </w:r>
            <w:r>
              <w:rPr>
                <w:sz w:val="14"/>
              </w:rPr>
              <w:t xml:space="preserve">животу </w:t>
            </w:r>
            <w:r>
              <w:rPr>
                <w:spacing w:val="-5"/>
                <w:sz w:val="14"/>
              </w:rPr>
              <w:t xml:space="preserve">код </w:t>
            </w:r>
            <w:r>
              <w:rPr>
                <w:sz w:val="14"/>
              </w:rPr>
              <w:t>Срба кроз</w:t>
            </w:r>
            <w:r>
              <w:rPr>
                <w:spacing w:val="-3"/>
                <w:sz w:val="14"/>
              </w:rPr>
              <w:t xml:space="preserve"> </w:t>
            </w:r>
            <w:r>
              <w:rPr>
                <w:sz w:val="14"/>
              </w:rPr>
              <w:t>векове.</w:t>
            </w:r>
          </w:p>
        </w:tc>
        <w:tc>
          <w:tcPr>
            <w:tcW w:w="2268" w:type="dxa"/>
          </w:tcPr>
          <w:p w:rsidR="004E16A1" w:rsidRDefault="00AA2638">
            <w:pPr>
              <w:pStyle w:val="TableParagraph"/>
              <w:numPr>
                <w:ilvl w:val="0"/>
                <w:numId w:val="266"/>
              </w:numPr>
              <w:tabs>
                <w:tab w:val="left" w:pos="176"/>
              </w:tabs>
              <w:spacing w:before="22"/>
              <w:ind w:right="71" w:hanging="119"/>
              <w:rPr>
                <w:sz w:val="14"/>
              </w:rPr>
            </w:pPr>
            <w:r>
              <w:rPr>
                <w:sz w:val="14"/>
              </w:rPr>
              <w:t>разликује периоде у којима су настала најзначајнија дела</w:t>
            </w:r>
            <w:r>
              <w:rPr>
                <w:spacing w:val="-16"/>
                <w:sz w:val="14"/>
              </w:rPr>
              <w:t xml:space="preserve"> </w:t>
            </w:r>
            <w:r>
              <w:rPr>
                <w:sz w:val="14"/>
              </w:rPr>
              <w:t>српске културе;</w:t>
            </w:r>
          </w:p>
          <w:p w:rsidR="004E16A1" w:rsidRDefault="00AA2638">
            <w:pPr>
              <w:pStyle w:val="TableParagraph"/>
              <w:numPr>
                <w:ilvl w:val="0"/>
                <w:numId w:val="266"/>
              </w:numPr>
              <w:tabs>
                <w:tab w:val="left" w:pos="176"/>
              </w:tabs>
              <w:spacing w:line="237" w:lineRule="auto"/>
              <w:ind w:right="217" w:hanging="119"/>
              <w:rPr>
                <w:sz w:val="14"/>
              </w:rPr>
            </w:pPr>
            <w:r>
              <w:rPr>
                <w:sz w:val="14"/>
              </w:rPr>
              <w:t>упореди одлике српске</w:t>
            </w:r>
            <w:r>
              <w:rPr>
                <w:spacing w:val="-26"/>
                <w:sz w:val="14"/>
              </w:rPr>
              <w:t xml:space="preserve"> </w:t>
            </w:r>
            <w:r>
              <w:rPr>
                <w:sz w:val="14"/>
              </w:rPr>
              <w:t>културе различитих</w:t>
            </w:r>
            <w:r>
              <w:rPr>
                <w:spacing w:val="-1"/>
                <w:sz w:val="14"/>
              </w:rPr>
              <w:t xml:space="preserve"> </w:t>
            </w:r>
            <w:r>
              <w:rPr>
                <w:sz w:val="14"/>
              </w:rPr>
              <w:t>периода;</w:t>
            </w:r>
          </w:p>
          <w:p w:rsidR="004E16A1" w:rsidRDefault="00AA2638">
            <w:pPr>
              <w:pStyle w:val="TableParagraph"/>
              <w:numPr>
                <w:ilvl w:val="0"/>
                <w:numId w:val="266"/>
              </w:numPr>
              <w:tabs>
                <w:tab w:val="left" w:pos="176"/>
              </w:tabs>
              <w:ind w:right="283" w:hanging="119"/>
              <w:rPr>
                <w:sz w:val="14"/>
              </w:rPr>
            </w:pPr>
            <w:r>
              <w:rPr>
                <w:sz w:val="14"/>
              </w:rPr>
              <w:t>објасни утицаје историјских збивања на културна</w:t>
            </w:r>
            <w:r>
              <w:rPr>
                <w:spacing w:val="-17"/>
                <w:sz w:val="14"/>
              </w:rPr>
              <w:t xml:space="preserve"> </w:t>
            </w:r>
            <w:r>
              <w:rPr>
                <w:sz w:val="14"/>
              </w:rPr>
              <w:t>кретања;</w:t>
            </w:r>
          </w:p>
          <w:p w:rsidR="004E16A1" w:rsidRDefault="00AA2638">
            <w:pPr>
              <w:pStyle w:val="TableParagraph"/>
              <w:numPr>
                <w:ilvl w:val="0"/>
                <w:numId w:val="266"/>
              </w:numPr>
              <w:tabs>
                <w:tab w:val="left" w:pos="176"/>
              </w:tabs>
              <w:ind w:right="242" w:hanging="119"/>
              <w:rPr>
                <w:sz w:val="14"/>
              </w:rPr>
            </w:pPr>
            <w:r>
              <w:rPr>
                <w:sz w:val="14"/>
              </w:rPr>
              <w:t xml:space="preserve">опише одлике свакодневног живота </w:t>
            </w:r>
            <w:r>
              <w:rPr>
                <w:spacing w:val="-5"/>
                <w:sz w:val="14"/>
              </w:rPr>
              <w:t xml:space="preserve">код </w:t>
            </w:r>
            <w:r>
              <w:rPr>
                <w:sz w:val="14"/>
              </w:rPr>
              <w:t>Срба у различитим епохама и</w:t>
            </w:r>
            <w:r>
              <w:rPr>
                <w:spacing w:val="-3"/>
                <w:sz w:val="14"/>
              </w:rPr>
              <w:t xml:space="preserve"> </w:t>
            </w:r>
            <w:r>
              <w:rPr>
                <w:sz w:val="14"/>
              </w:rPr>
              <w:t>областима;</w:t>
            </w:r>
          </w:p>
          <w:p w:rsidR="004E16A1" w:rsidRDefault="00AA2638">
            <w:pPr>
              <w:pStyle w:val="TableParagraph"/>
              <w:numPr>
                <w:ilvl w:val="0"/>
                <w:numId w:val="266"/>
              </w:numPr>
              <w:tabs>
                <w:tab w:val="left" w:pos="176"/>
              </w:tabs>
              <w:spacing w:line="237" w:lineRule="auto"/>
              <w:ind w:right="116" w:hanging="119"/>
              <w:rPr>
                <w:sz w:val="14"/>
              </w:rPr>
            </w:pPr>
            <w:proofErr w:type="gramStart"/>
            <w:r>
              <w:rPr>
                <w:sz w:val="14"/>
              </w:rPr>
              <w:t>именује</w:t>
            </w:r>
            <w:proofErr w:type="gramEnd"/>
            <w:r>
              <w:rPr>
                <w:sz w:val="14"/>
              </w:rPr>
              <w:t xml:space="preserve"> најважније личности које су заслужне за развој</w:t>
            </w:r>
            <w:r>
              <w:rPr>
                <w:spacing w:val="-22"/>
                <w:sz w:val="14"/>
              </w:rPr>
              <w:t xml:space="preserve"> </w:t>
            </w:r>
            <w:r>
              <w:rPr>
                <w:sz w:val="14"/>
              </w:rPr>
              <w:t>српске културе.</w:t>
            </w:r>
          </w:p>
        </w:tc>
        <w:tc>
          <w:tcPr>
            <w:tcW w:w="2551" w:type="dxa"/>
          </w:tcPr>
          <w:p w:rsidR="004E16A1" w:rsidRDefault="00AA2638">
            <w:pPr>
              <w:pStyle w:val="TableParagraph"/>
              <w:numPr>
                <w:ilvl w:val="0"/>
                <w:numId w:val="265"/>
              </w:numPr>
              <w:tabs>
                <w:tab w:val="left" w:pos="176"/>
              </w:tabs>
              <w:spacing w:before="22"/>
              <w:ind w:right="263" w:hanging="119"/>
              <w:rPr>
                <w:sz w:val="14"/>
              </w:rPr>
            </w:pPr>
            <w:r>
              <w:rPr>
                <w:sz w:val="14"/>
              </w:rPr>
              <w:t>Средњовековна култура Срба (језик и писмо, верски карактер културе, Мирослављево</w:t>
            </w:r>
            <w:r>
              <w:rPr>
                <w:spacing w:val="-14"/>
                <w:sz w:val="14"/>
              </w:rPr>
              <w:t xml:space="preserve"> </w:t>
            </w:r>
            <w:r>
              <w:rPr>
                <w:sz w:val="14"/>
              </w:rPr>
              <w:t>јеванђеље,</w:t>
            </w:r>
          </w:p>
          <w:p w:rsidR="004E16A1" w:rsidRDefault="00AA2638">
            <w:pPr>
              <w:pStyle w:val="TableParagraph"/>
              <w:spacing w:line="237" w:lineRule="auto"/>
              <w:rPr>
                <w:sz w:val="14"/>
              </w:rPr>
            </w:pPr>
            <w:proofErr w:type="gramStart"/>
            <w:r>
              <w:rPr>
                <w:sz w:val="14"/>
              </w:rPr>
              <w:t>књижевност</w:t>
            </w:r>
            <w:proofErr w:type="gramEnd"/>
            <w:r>
              <w:rPr>
                <w:sz w:val="14"/>
              </w:rPr>
              <w:t>, најзначајније задужбине, правни споменици).</w:t>
            </w:r>
          </w:p>
          <w:p w:rsidR="004E16A1" w:rsidRDefault="00AA2638">
            <w:pPr>
              <w:pStyle w:val="TableParagraph"/>
              <w:numPr>
                <w:ilvl w:val="0"/>
                <w:numId w:val="265"/>
              </w:numPr>
              <w:tabs>
                <w:tab w:val="left" w:pos="176"/>
              </w:tabs>
              <w:ind w:right="156"/>
              <w:rPr>
                <w:sz w:val="14"/>
              </w:rPr>
            </w:pPr>
            <w:r>
              <w:rPr>
                <w:sz w:val="14"/>
              </w:rPr>
              <w:t>Последице сеоба на српску културу (утицај западноевропских</w:t>
            </w:r>
            <w:r>
              <w:rPr>
                <w:spacing w:val="-20"/>
                <w:sz w:val="14"/>
              </w:rPr>
              <w:t xml:space="preserve"> </w:t>
            </w:r>
            <w:r>
              <w:rPr>
                <w:sz w:val="14"/>
              </w:rPr>
              <w:t>културних кретања на српску</w:t>
            </w:r>
            <w:r>
              <w:rPr>
                <w:spacing w:val="-4"/>
                <w:sz w:val="14"/>
              </w:rPr>
              <w:t xml:space="preserve"> </w:t>
            </w:r>
            <w:r>
              <w:rPr>
                <w:sz w:val="14"/>
              </w:rPr>
              <w:t>културу).</w:t>
            </w:r>
          </w:p>
          <w:p w:rsidR="004E16A1" w:rsidRDefault="00AA2638">
            <w:pPr>
              <w:pStyle w:val="TableParagraph"/>
              <w:numPr>
                <w:ilvl w:val="0"/>
                <w:numId w:val="265"/>
              </w:numPr>
              <w:tabs>
                <w:tab w:val="left" w:pos="176"/>
              </w:tabs>
              <w:spacing w:line="158" w:lineRule="exact"/>
              <w:rPr>
                <w:sz w:val="14"/>
              </w:rPr>
            </w:pPr>
            <w:r>
              <w:rPr>
                <w:spacing w:val="-4"/>
                <w:sz w:val="14"/>
              </w:rPr>
              <w:t xml:space="preserve">Успон </w:t>
            </w:r>
            <w:r>
              <w:rPr>
                <w:sz w:val="14"/>
              </w:rPr>
              <w:t>грађанске</w:t>
            </w:r>
            <w:r>
              <w:rPr>
                <w:spacing w:val="2"/>
                <w:sz w:val="14"/>
              </w:rPr>
              <w:t xml:space="preserve"> </w:t>
            </w:r>
            <w:r>
              <w:rPr>
                <w:sz w:val="14"/>
              </w:rPr>
              <w:t>класе.</w:t>
            </w:r>
          </w:p>
          <w:p w:rsidR="004E16A1" w:rsidRDefault="00AA2638">
            <w:pPr>
              <w:pStyle w:val="TableParagraph"/>
              <w:numPr>
                <w:ilvl w:val="0"/>
                <w:numId w:val="265"/>
              </w:numPr>
              <w:tabs>
                <w:tab w:val="left" w:pos="176"/>
              </w:tabs>
              <w:ind w:right="50"/>
              <w:rPr>
                <w:sz w:val="14"/>
              </w:rPr>
            </w:pPr>
            <w:r>
              <w:rPr>
                <w:sz w:val="14"/>
              </w:rPr>
              <w:t>Свакодневни</w:t>
            </w:r>
            <w:r>
              <w:rPr>
                <w:spacing w:val="-8"/>
                <w:sz w:val="14"/>
              </w:rPr>
              <w:t xml:space="preserve"> </w:t>
            </w:r>
            <w:r>
              <w:rPr>
                <w:sz w:val="14"/>
              </w:rPr>
              <w:t>живот</w:t>
            </w:r>
            <w:r>
              <w:rPr>
                <w:spacing w:val="-8"/>
                <w:sz w:val="14"/>
              </w:rPr>
              <w:t xml:space="preserve"> </w:t>
            </w:r>
            <w:r>
              <w:rPr>
                <w:sz w:val="14"/>
              </w:rPr>
              <w:t>сеоског</w:t>
            </w:r>
            <w:r>
              <w:rPr>
                <w:spacing w:val="-8"/>
                <w:sz w:val="14"/>
              </w:rPr>
              <w:t xml:space="preserve"> </w:t>
            </w:r>
            <w:r>
              <w:rPr>
                <w:sz w:val="14"/>
              </w:rPr>
              <w:t>и</w:t>
            </w:r>
            <w:r>
              <w:rPr>
                <w:spacing w:val="-9"/>
                <w:sz w:val="14"/>
              </w:rPr>
              <w:t xml:space="preserve"> </w:t>
            </w:r>
            <w:r>
              <w:rPr>
                <w:sz w:val="14"/>
              </w:rPr>
              <w:t>градског становништва.</w:t>
            </w:r>
          </w:p>
          <w:p w:rsidR="004E16A1" w:rsidRDefault="00AA2638">
            <w:pPr>
              <w:pStyle w:val="TableParagraph"/>
              <w:numPr>
                <w:ilvl w:val="0"/>
                <w:numId w:val="265"/>
              </w:numPr>
              <w:tabs>
                <w:tab w:val="left" w:pos="176"/>
              </w:tabs>
              <w:spacing w:line="159" w:lineRule="exact"/>
              <w:rPr>
                <w:sz w:val="14"/>
              </w:rPr>
            </w:pPr>
            <w:r>
              <w:rPr>
                <w:spacing w:val="-3"/>
                <w:sz w:val="14"/>
              </w:rPr>
              <w:t xml:space="preserve">Културна </w:t>
            </w:r>
            <w:r>
              <w:rPr>
                <w:sz w:val="14"/>
              </w:rPr>
              <w:t>и просветна политика</w:t>
            </w:r>
          </w:p>
          <w:p w:rsidR="004E16A1" w:rsidRDefault="00AA2638">
            <w:pPr>
              <w:pStyle w:val="TableParagraph"/>
              <w:ind w:right="100"/>
              <w:rPr>
                <w:sz w:val="14"/>
              </w:rPr>
            </w:pPr>
            <w:r>
              <w:rPr>
                <w:sz w:val="14"/>
              </w:rPr>
              <w:t xml:space="preserve">– </w:t>
            </w:r>
            <w:proofErr w:type="gramStart"/>
            <w:r>
              <w:rPr>
                <w:sz w:val="14"/>
              </w:rPr>
              <w:t>оснивање</w:t>
            </w:r>
            <w:proofErr w:type="gramEnd"/>
            <w:r>
              <w:rPr>
                <w:sz w:val="14"/>
              </w:rPr>
              <w:t xml:space="preserve"> Велике школе, Универзитета, академије наука, Народног позоришта.</w:t>
            </w:r>
          </w:p>
          <w:p w:rsidR="004E16A1" w:rsidRDefault="00AA2638">
            <w:pPr>
              <w:pStyle w:val="TableParagraph"/>
              <w:numPr>
                <w:ilvl w:val="0"/>
                <w:numId w:val="265"/>
              </w:numPr>
              <w:tabs>
                <w:tab w:val="left" w:pos="176"/>
              </w:tabs>
              <w:spacing w:line="158" w:lineRule="exact"/>
              <w:rPr>
                <w:sz w:val="14"/>
              </w:rPr>
            </w:pPr>
            <w:r>
              <w:rPr>
                <w:sz w:val="14"/>
              </w:rPr>
              <w:t>Европски културни</w:t>
            </w:r>
            <w:r>
              <w:rPr>
                <w:spacing w:val="-2"/>
                <w:sz w:val="14"/>
              </w:rPr>
              <w:t xml:space="preserve"> </w:t>
            </w:r>
            <w:r>
              <w:rPr>
                <w:sz w:val="14"/>
              </w:rPr>
              <w:t>утицаји.</w:t>
            </w:r>
          </w:p>
          <w:p w:rsidR="004E16A1" w:rsidRDefault="00AA2638">
            <w:pPr>
              <w:pStyle w:val="TableParagraph"/>
              <w:numPr>
                <w:ilvl w:val="0"/>
                <w:numId w:val="265"/>
              </w:numPr>
              <w:tabs>
                <w:tab w:val="left" w:pos="176"/>
              </w:tabs>
              <w:ind w:right="285"/>
              <w:rPr>
                <w:sz w:val="14"/>
              </w:rPr>
            </w:pPr>
            <w:r>
              <w:rPr>
                <w:sz w:val="14"/>
              </w:rPr>
              <w:t xml:space="preserve">Личности – Свети Сава, деспот Стефан Лазаревић, монахиња Јефимија, Доситеј Обрадовић, Вук Караџић, Сава Текелија, Петар II Петровић Његош, Паја Јовановић, </w:t>
            </w:r>
            <w:r>
              <w:rPr>
                <w:spacing w:val="-4"/>
                <w:sz w:val="14"/>
              </w:rPr>
              <w:t xml:space="preserve">Урош </w:t>
            </w:r>
            <w:r>
              <w:rPr>
                <w:sz w:val="14"/>
              </w:rPr>
              <w:t>Предић, Надежда Петровић, Лаза</w:t>
            </w:r>
            <w:r>
              <w:rPr>
                <w:spacing w:val="-2"/>
                <w:sz w:val="14"/>
              </w:rPr>
              <w:t xml:space="preserve"> </w:t>
            </w:r>
            <w:r>
              <w:rPr>
                <w:sz w:val="14"/>
              </w:rPr>
              <w:t>Костић...).</w:t>
            </w:r>
          </w:p>
          <w:p w:rsidR="004E16A1" w:rsidRDefault="00AA2638">
            <w:pPr>
              <w:pStyle w:val="TableParagraph"/>
              <w:numPr>
                <w:ilvl w:val="0"/>
                <w:numId w:val="265"/>
              </w:numPr>
              <w:tabs>
                <w:tab w:val="left" w:pos="176"/>
              </w:tabs>
              <w:spacing w:line="237" w:lineRule="auto"/>
              <w:ind w:right="44"/>
              <w:rPr>
                <w:sz w:val="14"/>
              </w:rPr>
            </w:pPr>
            <w:r>
              <w:rPr>
                <w:sz w:val="14"/>
              </w:rPr>
              <w:t>Српска</w:t>
            </w:r>
            <w:r>
              <w:rPr>
                <w:spacing w:val="-8"/>
                <w:sz w:val="14"/>
              </w:rPr>
              <w:t xml:space="preserve"> </w:t>
            </w:r>
            <w:r>
              <w:rPr>
                <w:sz w:val="14"/>
              </w:rPr>
              <w:t>култура</w:t>
            </w:r>
            <w:r>
              <w:rPr>
                <w:spacing w:val="-9"/>
                <w:sz w:val="14"/>
              </w:rPr>
              <w:t xml:space="preserve"> </w:t>
            </w:r>
            <w:r>
              <w:rPr>
                <w:sz w:val="14"/>
              </w:rPr>
              <w:t>као</w:t>
            </w:r>
            <w:r>
              <w:rPr>
                <w:spacing w:val="-8"/>
                <w:sz w:val="14"/>
              </w:rPr>
              <w:t xml:space="preserve"> </w:t>
            </w:r>
            <w:r>
              <w:rPr>
                <w:sz w:val="14"/>
              </w:rPr>
              <w:t>део</w:t>
            </w:r>
            <w:r>
              <w:rPr>
                <w:spacing w:val="-8"/>
                <w:sz w:val="14"/>
              </w:rPr>
              <w:t xml:space="preserve"> </w:t>
            </w:r>
            <w:r>
              <w:rPr>
                <w:sz w:val="14"/>
              </w:rPr>
              <w:t>југословенског културног</w:t>
            </w:r>
            <w:r>
              <w:rPr>
                <w:spacing w:val="-10"/>
                <w:sz w:val="14"/>
              </w:rPr>
              <w:t xml:space="preserve"> </w:t>
            </w:r>
            <w:r>
              <w:rPr>
                <w:sz w:val="14"/>
              </w:rPr>
              <w:t>простора</w:t>
            </w:r>
            <w:r>
              <w:rPr>
                <w:spacing w:val="-10"/>
                <w:sz w:val="14"/>
              </w:rPr>
              <w:t xml:space="preserve"> </w:t>
            </w:r>
            <w:r>
              <w:rPr>
                <w:sz w:val="14"/>
              </w:rPr>
              <w:t>(културна</w:t>
            </w:r>
            <w:r>
              <w:rPr>
                <w:spacing w:val="-10"/>
                <w:sz w:val="14"/>
              </w:rPr>
              <w:t xml:space="preserve"> </w:t>
            </w:r>
            <w:r>
              <w:rPr>
                <w:sz w:val="14"/>
              </w:rPr>
              <w:t xml:space="preserve">сарадња и прожимања, наука, уметнички покрети, хуманитарне и спортске организације, популарна култура, личности – </w:t>
            </w:r>
            <w:r>
              <w:rPr>
                <w:spacing w:val="-3"/>
                <w:sz w:val="14"/>
              </w:rPr>
              <w:t xml:space="preserve">Никола </w:t>
            </w:r>
            <w:r>
              <w:rPr>
                <w:sz w:val="14"/>
              </w:rPr>
              <w:t>Тесла, Михајло Пупин, Михаило Петровић Алас, Јован Цвијић, Милутин Миланковић, Бранислав Нушић,</w:t>
            </w:r>
            <w:r>
              <w:rPr>
                <w:spacing w:val="-4"/>
                <w:sz w:val="14"/>
              </w:rPr>
              <w:t xml:space="preserve"> </w:t>
            </w:r>
            <w:r>
              <w:rPr>
                <w:sz w:val="14"/>
              </w:rPr>
              <w:t>Исидора</w:t>
            </w:r>
          </w:p>
          <w:p w:rsidR="004E16A1" w:rsidRDefault="00AA2638">
            <w:pPr>
              <w:pStyle w:val="TableParagraph"/>
              <w:ind w:right="103"/>
              <w:rPr>
                <w:sz w:val="14"/>
              </w:rPr>
            </w:pPr>
            <w:r>
              <w:rPr>
                <w:sz w:val="14"/>
              </w:rPr>
              <w:t>Секулић, Јован Дучић, Ксенија Атанасијевић, Слободан Јовановић, Сава Шумановић, Иван Мештровић, Иво Андрић, Милош Црњански, Бојан Ступица, Десанка Максимовић, Борислав Пекић, Добрица Ћосић, Александар Петровић, Александар Поповић, Емир Кустурица, Душан Ковачевић…).</w:t>
            </w:r>
          </w:p>
        </w:tc>
        <w:tc>
          <w:tcPr>
            <w:tcW w:w="2551" w:type="dxa"/>
            <w:vMerge/>
            <w:tcBorders>
              <w:top w:val="nil"/>
            </w:tcBorders>
          </w:tcPr>
          <w:p w:rsidR="004E16A1" w:rsidRDefault="004E16A1">
            <w:pPr>
              <w:rPr>
                <w:sz w:val="2"/>
                <w:szCs w:val="2"/>
              </w:rPr>
            </w:pPr>
          </w:p>
        </w:tc>
      </w:tr>
    </w:tbl>
    <w:p w:rsidR="004E16A1" w:rsidRDefault="004E16A1">
      <w:pPr>
        <w:rPr>
          <w:sz w:val="2"/>
          <w:szCs w:val="2"/>
        </w:rPr>
        <w:sectPr w:rsidR="004E16A1">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308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9"/>
              <w:ind w:left="0"/>
              <w:rPr>
                <w:sz w:val="16"/>
              </w:rPr>
            </w:pPr>
          </w:p>
          <w:p w:rsidR="004E16A1" w:rsidRDefault="00AA2638">
            <w:pPr>
              <w:pStyle w:val="TableParagraph"/>
              <w:ind w:right="163" w:hanging="1"/>
              <w:jc w:val="center"/>
              <w:rPr>
                <w:b/>
                <w:sz w:val="14"/>
              </w:rPr>
            </w:pPr>
            <w:r>
              <w:rPr>
                <w:b/>
                <w:sz w:val="14"/>
              </w:rPr>
              <w:t>Српски народ и Србија у савременом свету</w:t>
            </w:r>
          </w:p>
        </w:tc>
        <w:tc>
          <w:tcPr>
            <w:tcW w:w="1701" w:type="dxa"/>
          </w:tcPr>
          <w:p w:rsidR="004E16A1" w:rsidRDefault="00AA2638">
            <w:pPr>
              <w:pStyle w:val="TableParagraph"/>
              <w:numPr>
                <w:ilvl w:val="0"/>
                <w:numId w:val="264"/>
              </w:numPr>
              <w:tabs>
                <w:tab w:val="left" w:pos="177"/>
              </w:tabs>
              <w:spacing w:before="18"/>
              <w:ind w:right="69"/>
              <w:rPr>
                <w:sz w:val="14"/>
              </w:rPr>
            </w:pPr>
            <w:r>
              <w:rPr>
                <w:sz w:val="14"/>
              </w:rPr>
              <w:t>Разумевање</w:t>
            </w:r>
            <w:r>
              <w:rPr>
                <w:spacing w:val="-15"/>
                <w:sz w:val="14"/>
              </w:rPr>
              <w:t xml:space="preserve"> </w:t>
            </w:r>
            <w:r>
              <w:rPr>
                <w:sz w:val="14"/>
              </w:rPr>
              <w:t>политичких и економских односа у савременом</w:t>
            </w:r>
            <w:r>
              <w:rPr>
                <w:spacing w:val="-1"/>
                <w:sz w:val="14"/>
              </w:rPr>
              <w:t xml:space="preserve"> </w:t>
            </w:r>
            <w:r>
              <w:rPr>
                <w:spacing w:val="-3"/>
                <w:sz w:val="14"/>
              </w:rPr>
              <w:t>свету.</w:t>
            </w:r>
          </w:p>
          <w:p w:rsidR="004E16A1" w:rsidRDefault="00AA2638">
            <w:pPr>
              <w:pStyle w:val="TableParagraph"/>
              <w:numPr>
                <w:ilvl w:val="0"/>
                <w:numId w:val="264"/>
              </w:numPr>
              <w:tabs>
                <w:tab w:val="left" w:pos="177"/>
              </w:tabs>
              <w:spacing w:line="237" w:lineRule="auto"/>
              <w:ind w:right="103"/>
              <w:rPr>
                <w:sz w:val="14"/>
              </w:rPr>
            </w:pPr>
            <w:r>
              <w:rPr>
                <w:sz w:val="14"/>
              </w:rPr>
              <w:t>Сагледавање међународног</w:t>
            </w:r>
            <w:r>
              <w:rPr>
                <w:spacing w:val="-11"/>
                <w:sz w:val="14"/>
              </w:rPr>
              <w:t xml:space="preserve"> </w:t>
            </w:r>
            <w:r>
              <w:rPr>
                <w:sz w:val="14"/>
              </w:rPr>
              <w:t>положаја Србије.</w:t>
            </w:r>
          </w:p>
          <w:p w:rsidR="004E16A1" w:rsidRDefault="00AA2638">
            <w:pPr>
              <w:pStyle w:val="TableParagraph"/>
              <w:numPr>
                <w:ilvl w:val="0"/>
                <w:numId w:val="264"/>
              </w:numPr>
              <w:tabs>
                <w:tab w:val="left" w:pos="177"/>
              </w:tabs>
              <w:ind w:right="263"/>
              <w:rPr>
                <w:sz w:val="14"/>
              </w:rPr>
            </w:pPr>
            <w:r>
              <w:rPr>
                <w:sz w:val="14"/>
              </w:rPr>
              <w:t>Проширивање</w:t>
            </w:r>
            <w:r>
              <w:rPr>
                <w:spacing w:val="-10"/>
                <w:sz w:val="14"/>
              </w:rPr>
              <w:t xml:space="preserve"> </w:t>
            </w:r>
            <w:r>
              <w:rPr>
                <w:sz w:val="14"/>
              </w:rPr>
              <w:t>знања о најзначајнијим међународним организацијама и чланству Србије у њима.</w:t>
            </w:r>
          </w:p>
          <w:p w:rsidR="004E16A1" w:rsidRDefault="00AA2638">
            <w:pPr>
              <w:pStyle w:val="TableParagraph"/>
              <w:numPr>
                <w:ilvl w:val="0"/>
                <w:numId w:val="264"/>
              </w:numPr>
              <w:tabs>
                <w:tab w:val="left" w:pos="177"/>
              </w:tabs>
              <w:spacing w:line="237" w:lineRule="auto"/>
              <w:ind w:right="158"/>
              <w:rPr>
                <w:sz w:val="14"/>
              </w:rPr>
            </w:pPr>
            <w:r>
              <w:rPr>
                <w:sz w:val="14"/>
              </w:rPr>
              <w:t>Проширивање знања</w:t>
            </w:r>
            <w:r>
              <w:rPr>
                <w:spacing w:val="-12"/>
                <w:sz w:val="14"/>
              </w:rPr>
              <w:t xml:space="preserve"> </w:t>
            </w:r>
            <w:r>
              <w:rPr>
                <w:sz w:val="14"/>
              </w:rPr>
              <w:t>о последицама научно- технолошког развоја на живот савременог човека.</w:t>
            </w:r>
          </w:p>
        </w:tc>
        <w:tc>
          <w:tcPr>
            <w:tcW w:w="2268" w:type="dxa"/>
          </w:tcPr>
          <w:p w:rsidR="004E16A1" w:rsidRDefault="00AA2638">
            <w:pPr>
              <w:pStyle w:val="TableParagraph"/>
              <w:numPr>
                <w:ilvl w:val="0"/>
                <w:numId w:val="263"/>
              </w:numPr>
              <w:tabs>
                <w:tab w:val="left" w:pos="176"/>
              </w:tabs>
              <w:spacing w:before="18"/>
              <w:ind w:right="491" w:hanging="119"/>
              <w:rPr>
                <w:sz w:val="14"/>
              </w:rPr>
            </w:pPr>
            <w:r>
              <w:rPr>
                <w:sz w:val="14"/>
              </w:rPr>
              <w:t>идентификује најважније чиниоце у међународним политичким и</w:t>
            </w:r>
            <w:r>
              <w:rPr>
                <w:spacing w:val="-20"/>
                <w:sz w:val="14"/>
              </w:rPr>
              <w:t xml:space="preserve"> </w:t>
            </w:r>
            <w:r>
              <w:rPr>
                <w:sz w:val="14"/>
              </w:rPr>
              <w:t>економским односима;</w:t>
            </w:r>
          </w:p>
          <w:p w:rsidR="004E16A1" w:rsidRDefault="00AA2638">
            <w:pPr>
              <w:pStyle w:val="TableParagraph"/>
              <w:numPr>
                <w:ilvl w:val="0"/>
                <w:numId w:val="263"/>
              </w:numPr>
              <w:tabs>
                <w:tab w:val="left" w:pos="176"/>
              </w:tabs>
              <w:spacing w:line="237" w:lineRule="auto"/>
              <w:ind w:right="269" w:hanging="119"/>
              <w:rPr>
                <w:sz w:val="14"/>
              </w:rPr>
            </w:pPr>
            <w:r>
              <w:rPr>
                <w:sz w:val="14"/>
              </w:rPr>
              <w:t>разуме место и улогу Србије</w:t>
            </w:r>
            <w:r>
              <w:rPr>
                <w:spacing w:val="-16"/>
                <w:sz w:val="14"/>
              </w:rPr>
              <w:t xml:space="preserve"> </w:t>
            </w:r>
            <w:r>
              <w:rPr>
                <w:sz w:val="14"/>
              </w:rPr>
              <w:t>у савременом</w:t>
            </w:r>
            <w:r>
              <w:rPr>
                <w:spacing w:val="-1"/>
                <w:sz w:val="14"/>
              </w:rPr>
              <w:t xml:space="preserve"> </w:t>
            </w:r>
            <w:r>
              <w:rPr>
                <w:sz w:val="14"/>
              </w:rPr>
              <w:t>свету;</w:t>
            </w:r>
          </w:p>
          <w:p w:rsidR="004E16A1" w:rsidRDefault="00AA2638">
            <w:pPr>
              <w:pStyle w:val="TableParagraph"/>
              <w:numPr>
                <w:ilvl w:val="0"/>
                <w:numId w:val="263"/>
              </w:numPr>
              <w:tabs>
                <w:tab w:val="left" w:pos="176"/>
              </w:tabs>
              <w:ind w:right="162" w:hanging="119"/>
              <w:rPr>
                <w:sz w:val="14"/>
              </w:rPr>
            </w:pPr>
            <w:r>
              <w:rPr>
                <w:sz w:val="14"/>
              </w:rPr>
              <w:t>утврди значај чланства Србије</w:t>
            </w:r>
            <w:r>
              <w:rPr>
                <w:spacing w:val="-12"/>
                <w:sz w:val="14"/>
              </w:rPr>
              <w:t xml:space="preserve"> </w:t>
            </w:r>
            <w:r>
              <w:rPr>
                <w:sz w:val="14"/>
              </w:rPr>
              <w:t>у међународним</w:t>
            </w:r>
            <w:r>
              <w:rPr>
                <w:spacing w:val="-3"/>
                <w:sz w:val="14"/>
              </w:rPr>
              <w:t xml:space="preserve"> </w:t>
            </w:r>
            <w:r>
              <w:rPr>
                <w:sz w:val="14"/>
              </w:rPr>
              <w:t>организацијама;</w:t>
            </w:r>
          </w:p>
          <w:p w:rsidR="004E16A1" w:rsidRDefault="00AA2638">
            <w:pPr>
              <w:pStyle w:val="TableParagraph"/>
              <w:numPr>
                <w:ilvl w:val="0"/>
                <w:numId w:val="263"/>
              </w:numPr>
              <w:tabs>
                <w:tab w:val="left" w:pos="176"/>
              </w:tabs>
              <w:ind w:right="478" w:hanging="119"/>
              <w:rPr>
                <w:sz w:val="14"/>
              </w:rPr>
            </w:pPr>
            <w:proofErr w:type="gramStart"/>
            <w:r>
              <w:rPr>
                <w:sz w:val="14"/>
              </w:rPr>
              <w:t>објасни</w:t>
            </w:r>
            <w:proofErr w:type="gramEnd"/>
            <w:r>
              <w:rPr>
                <w:sz w:val="14"/>
              </w:rPr>
              <w:t xml:space="preserve"> утицај савремених техничких достигнућа на повезивање </w:t>
            </w:r>
            <w:r>
              <w:rPr>
                <w:spacing w:val="-3"/>
                <w:sz w:val="14"/>
              </w:rPr>
              <w:t xml:space="preserve">људи </w:t>
            </w:r>
            <w:r>
              <w:rPr>
                <w:sz w:val="14"/>
              </w:rPr>
              <w:t xml:space="preserve">у </w:t>
            </w:r>
            <w:r>
              <w:rPr>
                <w:spacing w:val="-3"/>
                <w:sz w:val="14"/>
              </w:rPr>
              <w:t>свету.</w:t>
            </w:r>
          </w:p>
        </w:tc>
        <w:tc>
          <w:tcPr>
            <w:tcW w:w="2551" w:type="dxa"/>
          </w:tcPr>
          <w:p w:rsidR="004E16A1" w:rsidRDefault="00AA2638">
            <w:pPr>
              <w:pStyle w:val="TableParagraph"/>
              <w:numPr>
                <w:ilvl w:val="0"/>
                <w:numId w:val="262"/>
              </w:numPr>
              <w:tabs>
                <w:tab w:val="left" w:pos="176"/>
              </w:tabs>
              <w:spacing w:before="18"/>
              <w:ind w:right="143" w:hanging="119"/>
              <w:rPr>
                <w:sz w:val="14"/>
              </w:rPr>
            </w:pPr>
            <w:r>
              <w:rPr>
                <w:sz w:val="14"/>
              </w:rPr>
              <w:t>Најутицајније државе и</w:t>
            </w:r>
            <w:r>
              <w:rPr>
                <w:spacing w:val="-14"/>
                <w:sz w:val="14"/>
              </w:rPr>
              <w:t xml:space="preserve"> </w:t>
            </w:r>
            <w:r>
              <w:rPr>
                <w:sz w:val="14"/>
              </w:rPr>
              <w:t>организације у међународним политичким и економским</w:t>
            </w:r>
            <w:r>
              <w:rPr>
                <w:spacing w:val="-1"/>
                <w:sz w:val="14"/>
              </w:rPr>
              <w:t xml:space="preserve"> </w:t>
            </w:r>
            <w:r>
              <w:rPr>
                <w:sz w:val="14"/>
              </w:rPr>
              <w:t>односима.</w:t>
            </w:r>
          </w:p>
          <w:p w:rsidR="004E16A1" w:rsidRDefault="00AA2638">
            <w:pPr>
              <w:pStyle w:val="TableParagraph"/>
              <w:numPr>
                <w:ilvl w:val="0"/>
                <w:numId w:val="262"/>
              </w:numPr>
              <w:tabs>
                <w:tab w:val="left" w:pos="176"/>
              </w:tabs>
              <w:spacing w:line="237" w:lineRule="auto"/>
              <w:ind w:right="158" w:hanging="119"/>
              <w:rPr>
                <w:sz w:val="14"/>
              </w:rPr>
            </w:pPr>
            <w:r>
              <w:rPr>
                <w:spacing w:val="-4"/>
                <w:sz w:val="14"/>
              </w:rPr>
              <w:t xml:space="preserve">Улога </w:t>
            </w:r>
            <w:r>
              <w:rPr>
                <w:sz w:val="14"/>
              </w:rPr>
              <w:t xml:space="preserve">Организације уједињених нација у очувању мира у </w:t>
            </w:r>
            <w:r>
              <w:rPr>
                <w:spacing w:val="-3"/>
                <w:sz w:val="14"/>
              </w:rPr>
              <w:t xml:space="preserve">свету, </w:t>
            </w:r>
            <w:r>
              <w:rPr>
                <w:sz w:val="14"/>
              </w:rPr>
              <w:t>борби против сиромаштва и</w:t>
            </w:r>
            <w:r>
              <w:rPr>
                <w:spacing w:val="-18"/>
                <w:sz w:val="14"/>
              </w:rPr>
              <w:t xml:space="preserve"> </w:t>
            </w:r>
            <w:r>
              <w:rPr>
                <w:sz w:val="14"/>
              </w:rPr>
              <w:t>заштити културних</w:t>
            </w:r>
            <w:r>
              <w:rPr>
                <w:spacing w:val="-1"/>
                <w:sz w:val="14"/>
              </w:rPr>
              <w:t xml:space="preserve"> </w:t>
            </w:r>
            <w:r>
              <w:rPr>
                <w:sz w:val="14"/>
              </w:rPr>
              <w:t>споменика.</w:t>
            </w:r>
          </w:p>
          <w:p w:rsidR="004E16A1" w:rsidRDefault="00AA2638">
            <w:pPr>
              <w:pStyle w:val="TableParagraph"/>
              <w:numPr>
                <w:ilvl w:val="0"/>
                <w:numId w:val="262"/>
              </w:numPr>
              <w:tabs>
                <w:tab w:val="left" w:pos="176"/>
              </w:tabs>
              <w:spacing w:line="161" w:lineRule="exact"/>
              <w:ind w:hanging="119"/>
              <w:rPr>
                <w:sz w:val="14"/>
              </w:rPr>
            </w:pPr>
            <w:r>
              <w:rPr>
                <w:sz w:val="14"/>
              </w:rPr>
              <w:t>Геополитички положај</w:t>
            </w:r>
            <w:r>
              <w:rPr>
                <w:spacing w:val="-5"/>
                <w:sz w:val="14"/>
              </w:rPr>
              <w:t xml:space="preserve"> </w:t>
            </w:r>
            <w:r>
              <w:rPr>
                <w:sz w:val="14"/>
              </w:rPr>
              <w:t>Србије.</w:t>
            </w:r>
          </w:p>
          <w:p w:rsidR="004E16A1" w:rsidRDefault="00AA2638">
            <w:pPr>
              <w:pStyle w:val="TableParagraph"/>
              <w:numPr>
                <w:ilvl w:val="0"/>
                <w:numId w:val="262"/>
              </w:numPr>
              <w:tabs>
                <w:tab w:val="left" w:pos="176"/>
              </w:tabs>
              <w:ind w:right="72" w:hanging="119"/>
              <w:rPr>
                <w:sz w:val="14"/>
              </w:rPr>
            </w:pPr>
            <w:r>
              <w:rPr>
                <w:sz w:val="14"/>
              </w:rPr>
              <w:t>Чланство Србије у регионалним, европским и светским организацијама (Савет Европе, ОЕБС,</w:t>
            </w:r>
            <w:r>
              <w:rPr>
                <w:spacing w:val="-3"/>
                <w:sz w:val="14"/>
              </w:rPr>
              <w:t xml:space="preserve"> </w:t>
            </w:r>
            <w:r>
              <w:rPr>
                <w:sz w:val="14"/>
              </w:rPr>
              <w:t>ОУН…).</w:t>
            </w:r>
          </w:p>
          <w:p w:rsidR="004E16A1" w:rsidRDefault="00AA2638">
            <w:pPr>
              <w:pStyle w:val="TableParagraph"/>
              <w:numPr>
                <w:ilvl w:val="0"/>
                <w:numId w:val="262"/>
              </w:numPr>
              <w:tabs>
                <w:tab w:val="left" w:pos="176"/>
              </w:tabs>
              <w:spacing w:line="237" w:lineRule="auto"/>
              <w:ind w:right="109" w:hanging="119"/>
              <w:jc w:val="both"/>
              <w:rPr>
                <w:sz w:val="14"/>
              </w:rPr>
            </w:pPr>
            <w:r>
              <w:rPr>
                <w:sz w:val="14"/>
              </w:rPr>
              <w:t xml:space="preserve">Срби ван Србије (проблем избеглица, Црна </w:t>
            </w:r>
            <w:r>
              <w:rPr>
                <w:spacing w:val="-3"/>
                <w:sz w:val="14"/>
              </w:rPr>
              <w:t xml:space="preserve">Гора, </w:t>
            </w:r>
            <w:r>
              <w:rPr>
                <w:sz w:val="14"/>
              </w:rPr>
              <w:t>Република Српска, Срби</w:t>
            </w:r>
            <w:r>
              <w:rPr>
                <w:spacing w:val="-14"/>
                <w:sz w:val="14"/>
              </w:rPr>
              <w:t xml:space="preserve"> </w:t>
            </w:r>
            <w:r>
              <w:rPr>
                <w:sz w:val="14"/>
              </w:rPr>
              <w:t>у дијаспори).</w:t>
            </w:r>
          </w:p>
          <w:p w:rsidR="004E16A1" w:rsidRDefault="00AA2638">
            <w:pPr>
              <w:pStyle w:val="TableParagraph"/>
              <w:numPr>
                <w:ilvl w:val="0"/>
                <w:numId w:val="262"/>
              </w:numPr>
              <w:tabs>
                <w:tab w:val="left" w:pos="176"/>
              </w:tabs>
              <w:ind w:right="188" w:hanging="119"/>
              <w:rPr>
                <w:sz w:val="14"/>
              </w:rPr>
            </w:pPr>
            <w:r>
              <w:rPr>
                <w:sz w:val="14"/>
              </w:rPr>
              <w:t xml:space="preserve">Свет почетком XXI века – научни и технолошки развој, </w:t>
            </w:r>
            <w:r>
              <w:rPr>
                <w:spacing w:val="-2"/>
                <w:sz w:val="14"/>
              </w:rPr>
              <w:t xml:space="preserve">интернет, </w:t>
            </w:r>
            <w:r>
              <w:rPr>
                <w:sz w:val="14"/>
              </w:rPr>
              <w:t>утицај медија на јавно мњење, популарна култура, глобализација, тероризам, еколошки</w:t>
            </w:r>
            <w:r>
              <w:rPr>
                <w:spacing w:val="-3"/>
                <w:sz w:val="14"/>
              </w:rPr>
              <w:t xml:space="preserve"> </w:t>
            </w:r>
            <w:r>
              <w:rPr>
                <w:sz w:val="14"/>
              </w:rPr>
              <w:t>проблеми...</w:t>
            </w:r>
          </w:p>
        </w:tc>
        <w:tc>
          <w:tcPr>
            <w:tcW w:w="2551" w:type="dxa"/>
          </w:tcPr>
          <w:p w:rsidR="004E16A1" w:rsidRDefault="00AA2638">
            <w:pPr>
              <w:pStyle w:val="TableParagraph"/>
              <w:numPr>
                <w:ilvl w:val="0"/>
                <w:numId w:val="261"/>
              </w:numPr>
              <w:tabs>
                <w:tab w:val="left" w:pos="176"/>
              </w:tabs>
              <w:spacing w:before="19"/>
              <w:ind w:right="127" w:hanging="119"/>
              <w:rPr>
                <w:sz w:val="14"/>
              </w:rPr>
            </w:pPr>
            <w:r>
              <w:rPr>
                <w:sz w:val="14"/>
              </w:rPr>
              <w:t>пожељно је избегавати</w:t>
            </w:r>
            <w:r>
              <w:rPr>
                <w:spacing w:val="-18"/>
                <w:sz w:val="14"/>
              </w:rPr>
              <w:t xml:space="preserve"> </w:t>
            </w:r>
            <w:r>
              <w:rPr>
                <w:sz w:val="14"/>
              </w:rPr>
              <w:t>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rsidR="004E16A1" w:rsidRDefault="00AA2638">
            <w:pPr>
              <w:pStyle w:val="TableParagraph"/>
              <w:numPr>
                <w:ilvl w:val="0"/>
                <w:numId w:val="261"/>
              </w:numPr>
              <w:tabs>
                <w:tab w:val="left" w:pos="176"/>
              </w:tabs>
              <w:spacing w:line="237" w:lineRule="auto"/>
              <w:ind w:right="145" w:hanging="119"/>
              <w:rPr>
                <w:sz w:val="14"/>
              </w:rPr>
            </w:pPr>
            <w:r>
              <w:rPr>
                <w:sz w:val="14"/>
              </w:rPr>
              <w:t xml:space="preserve">у настави треба, кад </w:t>
            </w:r>
            <w:r>
              <w:rPr>
                <w:spacing w:val="-3"/>
                <w:sz w:val="14"/>
              </w:rPr>
              <w:t xml:space="preserve">год </w:t>
            </w:r>
            <w:r>
              <w:rPr>
                <w:sz w:val="14"/>
              </w:rPr>
              <w:t>је то могуће, примењивати дидактички концепт мултиперспективности,</w:t>
            </w:r>
          </w:p>
          <w:p w:rsidR="004E16A1" w:rsidRDefault="00AA2638">
            <w:pPr>
              <w:pStyle w:val="TableParagraph"/>
              <w:numPr>
                <w:ilvl w:val="0"/>
                <w:numId w:val="261"/>
              </w:numPr>
              <w:tabs>
                <w:tab w:val="left" w:pos="176"/>
              </w:tabs>
              <w:ind w:right="215" w:hanging="119"/>
              <w:rPr>
                <w:sz w:val="14"/>
              </w:rPr>
            </w:pPr>
            <w:proofErr w:type="gramStart"/>
            <w:r>
              <w:rPr>
                <w:sz w:val="14"/>
              </w:rPr>
              <w:t>одређене</w:t>
            </w:r>
            <w:proofErr w:type="gramEnd"/>
            <w:r>
              <w:rPr>
                <w:sz w:val="14"/>
              </w:rPr>
              <w:t xml:space="preserve"> теме, по могућности, треба реализовати са</w:t>
            </w:r>
            <w:r>
              <w:rPr>
                <w:spacing w:val="-16"/>
                <w:sz w:val="14"/>
              </w:rPr>
              <w:t xml:space="preserve"> </w:t>
            </w:r>
            <w:r>
              <w:rPr>
                <w:sz w:val="14"/>
              </w:rPr>
              <w:t>одговарајућим садржајима из сродних</w:t>
            </w:r>
            <w:r>
              <w:rPr>
                <w:spacing w:val="-5"/>
                <w:sz w:val="14"/>
              </w:rPr>
              <w:t xml:space="preserve"> </w:t>
            </w:r>
            <w:r>
              <w:rPr>
                <w:sz w:val="14"/>
              </w:rPr>
              <w:t>предмета.</w:t>
            </w:r>
          </w:p>
        </w:tc>
      </w:tr>
    </w:tbl>
    <w:p w:rsidR="004E16A1" w:rsidRDefault="00AA2638">
      <w:pPr>
        <w:pStyle w:val="BodyText"/>
        <w:spacing w:before="38"/>
      </w:pPr>
      <w:r>
        <w:t>Кључни појмови садржаја: Србија, држава, друштво, политички систем, уставност, култура, уметност, наука</w:t>
      </w:r>
    </w:p>
    <w:p w:rsidR="004E16A1" w:rsidRDefault="00AA2638">
      <w:pPr>
        <w:pStyle w:val="Heading1"/>
        <w:spacing w:before="163" w:line="240" w:lineRule="auto"/>
        <w:ind w:left="3860"/>
      </w:pPr>
      <w:r>
        <w:t>РАЧУНАРСТВО И ИНФОРМАТИКА</w:t>
      </w:r>
    </w:p>
    <w:p w:rsidR="004E16A1" w:rsidRDefault="004E16A1">
      <w:pPr>
        <w:pStyle w:val="BodyText"/>
        <w:spacing w:before="2"/>
        <w:ind w:left="0"/>
        <w:rPr>
          <w:b/>
          <w:sz w:val="17"/>
        </w:rPr>
      </w:pPr>
    </w:p>
    <w:p w:rsidR="004E16A1" w:rsidRDefault="00AA2638">
      <w:pPr>
        <w:pStyle w:val="BodyText"/>
        <w:spacing w:line="232" w:lineRule="auto"/>
        <w:ind w:left="120" w:right="117" w:firstLine="396"/>
        <w:jc w:val="both"/>
      </w:pPr>
      <w:r>
        <w:rPr>
          <w:b/>
        </w:rPr>
        <w:t xml:space="preserve">Циљ </w:t>
      </w:r>
      <w:r>
        <w:t>учења рачунарства и информатике је да ученик, усвајајући информатичке концепте, знања и вештине, формира вредносне ставове и развије апстрактно и критичко мишљење, способност ефективног коришћења технологије на рационалан, етичан и безбедан начин и примени стечена знања и вештине у решавању проблема из свакодневног живота, даљем школовању и раду.</w:t>
      </w:r>
    </w:p>
    <w:p w:rsidR="004E16A1" w:rsidRDefault="00AA2638">
      <w:pPr>
        <w:pStyle w:val="Heading1"/>
        <w:spacing w:before="163" w:line="240" w:lineRule="auto"/>
        <w:ind w:left="120"/>
      </w:pPr>
      <w:r>
        <w:t>Општа предметна компетенција</w:t>
      </w:r>
    </w:p>
    <w:p w:rsidR="004E16A1" w:rsidRDefault="00AA2638">
      <w:pPr>
        <w:pStyle w:val="BodyText"/>
        <w:spacing w:before="112" w:line="232" w:lineRule="auto"/>
        <w:ind w:left="120" w:right="117" w:firstLine="396"/>
        <w:jc w:val="both"/>
      </w:pPr>
      <w:r>
        <w:t>Учењем наставног предмета Рачунарство и информатика ученик је изградио позитиван став према коришћењу дигиталне техноло- гије и оспособљен је да примени стечена знања и вештине из области информационо-комуникационих технологија (ИКТ) ради испуња- вања постављених циљева и задатака у свакодневном животу, евентуалном даљем школовању и будућем раду у одабраној струци.</w:t>
      </w:r>
    </w:p>
    <w:p w:rsidR="004E16A1" w:rsidRDefault="00AA2638">
      <w:pPr>
        <w:pStyle w:val="Heading1"/>
        <w:spacing w:before="162" w:line="240" w:lineRule="auto"/>
        <w:ind w:left="120"/>
      </w:pPr>
      <w:r>
        <w:t>Основни ниво</w:t>
      </w:r>
    </w:p>
    <w:p w:rsidR="004E16A1" w:rsidRDefault="00AA2638">
      <w:pPr>
        <w:pStyle w:val="BodyText"/>
        <w:spacing w:before="112" w:line="232" w:lineRule="auto"/>
        <w:ind w:left="120" w:right="117" w:firstLine="396"/>
        <w:jc w:val="both"/>
      </w:pPr>
      <w:r>
        <w:t>Ученик</w:t>
      </w:r>
      <w:r>
        <w:rPr>
          <w:spacing w:val="-8"/>
        </w:rPr>
        <w:t xml:space="preserve"> </w:t>
      </w:r>
      <w:r>
        <w:t>користи</w:t>
      </w:r>
      <w:r>
        <w:rPr>
          <w:spacing w:val="-8"/>
        </w:rPr>
        <w:t xml:space="preserve"> </w:t>
      </w:r>
      <w:r>
        <w:t>технологију</w:t>
      </w:r>
      <w:r>
        <w:rPr>
          <w:spacing w:val="-8"/>
        </w:rPr>
        <w:t xml:space="preserve"> </w:t>
      </w:r>
      <w:r>
        <w:t>на</w:t>
      </w:r>
      <w:r>
        <w:rPr>
          <w:spacing w:val="-8"/>
        </w:rPr>
        <w:t xml:space="preserve"> </w:t>
      </w:r>
      <w:r>
        <w:t>безбедан</w:t>
      </w:r>
      <w:r>
        <w:rPr>
          <w:spacing w:val="-8"/>
        </w:rPr>
        <w:t xml:space="preserve"> </w:t>
      </w:r>
      <w:r>
        <w:t>начин,</w:t>
      </w:r>
      <w:r>
        <w:rPr>
          <w:spacing w:val="-8"/>
        </w:rPr>
        <w:t xml:space="preserve"> </w:t>
      </w:r>
      <w:r>
        <w:t>свестан</w:t>
      </w:r>
      <w:r>
        <w:rPr>
          <w:spacing w:val="-8"/>
        </w:rPr>
        <w:t xml:space="preserve"> </w:t>
      </w:r>
      <w:r>
        <w:t>последица</w:t>
      </w:r>
      <w:r>
        <w:rPr>
          <w:spacing w:val="-8"/>
        </w:rPr>
        <w:t xml:space="preserve"> </w:t>
      </w:r>
      <w:r>
        <w:t>њене</w:t>
      </w:r>
      <w:r>
        <w:rPr>
          <w:spacing w:val="-8"/>
        </w:rPr>
        <w:t xml:space="preserve"> </w:t>
      </w:r>
      <w:r>
        <w:t>непримерене</w:t>
      </w:r>
      <w:r>
        <w:rPr>
          <w:spacing w:val="-8"/>
        </w:rPr>
        <w:t xml:space="preserve"> </w:t>
      </w:r>
      <w:r>
        <w:t>и</w:t>
      </w:r>
      <w:r>
        <w:rPr>
          <w:spacing w:val="-8"/>
        </w:rPr>
        <w:t xml:space="preserve"> </w:t>
      </w:r>
      <w:r>
        <w:t>прекомерне</w:t>
      </w:r>
      <w:r>
        <w:rPr>
          <w:spacing w:val="-8"/>
        </w:rPr>
        <w:t xml:space="preserve"> </w:t>
      </w:r>
      <w:r>
        <w:t>употребе,</w:t>
      </w:r>
      <w:r>
        <w:rPr>
          <w:spacing w:val="-8"/>
        </w:rPr>
        <w:t xml:space="preserve"> </w:t>
      </w:r>
      <w:r>
        <w:t>водећи</w:t>
      </w:r>
      <w:r>
        <w:rPr>
          <w:spacing w:val="-8"/>
        </w:rPr>
        <w:t xml:space="preserve"> </w:t>
      </w:r>
      <w:r>
        <w:t>рачуна</w:t>
      </w:r>
      <w:r>
        <w:rPr>
          <w:spacing w:val="-8"/>
        </w:rPr>
        <w:t xml:space="preserve"> </w:t>
      </w:r>
      <w:r>
        <w:t>о</w:t>
      </w:r>
      <w:r>
        <w:rPr>
          <w:spacing w:val="-8"/>
        </w:rPr>
        <w:t xml:space="preserve"> </w:t>
      </w:r>
      <w:r>
        <w:t xml:space="preserve">свом физичком и </w:t>
      </w:r>
      <w:r>
        <w:rPr>
          <w:spacing w:val="-3"/>
        </w:rPr>
        <w:t xml:space="preserve">психичком здрављу, </w:t>
      </w:r>
      <w:r>
        <w:t xml:space="preserve">о другим корисницима, као и о животној средини. Из различитих извора проналази информације уз свест да неке </w:t>
      </w:r>
      <w:r>
        <w:rPr>
          <w:spacing w:val="-3"/>
        </w:rPr>
        <w:t xml:space="preserve">од </w:t>
      </w:r>
      <w:r>
        <w:t xml:space="preserve">њих нису поуздане. Комуницира коришћењем различитих видова дигиталне комуникације, поштујући правила језичког и дигиталног правописа, пристојне и етичне комуникације. Дигитални садржај и програме користи на етичан начин поштујући ауторска права и интелектуалну </w:t>
      </w:r>
      <w:r>
        <w:rPr>
          <w:spacing w:val="-3"/>
        </w:rPr>
        <w:t xml:space="preserve">својину. </w:t>
      </w:r>
      <w:r>
        <w:t>Креира и форматира једноставне дигиталне садржаје. Коришћењем ИКТ ученик спроводи елементарне анализе прикупљених података и графички представља добијене</w:t>
      </w:r>
      <w:r>
        <w:rPr>
          <w:spacing w:val="-6"/>
        </w:rPr>
        <w:t xml:space="preserve"> </w:t>
      </w:r>
      <w:r>
        <w:t>резултате.</w:t>
      </w:r>
    </w:p>
    <w:p w:rsidR="004E16A1" w:rsidRDefault="00AA2638">
      <w:pPr>
        <w:pStyle w:val="Heading1"/>
        <w:spacing w:before="160" w:line="240" w:lineRule="auto"/>
        <w:ind w:left="120"/>
      </w:pPr>
      <w:r>
        <w:t>Средњи ниво</w:t>
      </w:r>
    </w:p>
    <w:p w:rsidR="004E16A1" w:rsidRDefault="00AA2638">
      <w:pPr>
        <w:pStyle w:val="BodyText"/>
        <w:spacing w:before="111" w:line="232" w:lineRule="auto"/>
        <w:ind w:left="120" w:right="116" w:firstLine="396"/>
        <w:jc w:val="both"/>
      </w:pPr>
      <w:r>
        <w:t>Ученик креира обимније и сложеније документе и писане радове примењујући напредне могућности канцеларијског софтвера. Врши корекције фотографије и дизајнира графички садржај у складу са правилима савремене естетике. Примењујући технологију про- дубљује</w:t>
      </w:r>
      <w:r>
        <w:rPr>
          <w:spacing w:val="-6"/>
        </w:rPr>
        <w:t xml:space="preserve"> </w:t>
      </w:r>
      <w:r>
        <w:t>знања</w:t>
      </w:r>
      <w:r>
        <w:rPr>
          <w:spacing w:val="-6"/>
        </w:rPr>
        <w:t xml:space="preserve"> </w:t>
      </w:r>
      <w:r>
        <w:t>из</w:t>
      </w:r>
      <w:r>
        <w:rPr>
          <w:spacing w:val="-6"/>
        </w:rPr>
        <w:t xml:space="preserve"> </w:t>
      </w:r>
      <w:r>
        <w:t>свих</w:t>
      </w:r>
      <w:r>
        <w:rPr>
          <w:spacing w:val="-6"/>
        </w:rPr>
        <w:t xml:space="preserve"> </w:t>
      </w:r>
      <w:r>
        <w:t>наставних</w:t>
      </w:r>
      <w:r>
        <w:rPr>
          <w:spacing w:val="-6"/>
        </w:rPr>
        <w:t xml:space="preserve"> </w:t>
      </w:r>
      <w:r>
        <w:t>предмета,</w:t>
      </w:r>
      <w:r>
        <w:rPr>
          <w:spacing w:val="-6"/>
        </w:rPr>
        <w:t xml:space="preserve"> </w:t>
      </w:r>
      <w:r>
        <w:t>прикупљајући</w:t>
      </w:r>
      <w:r>
        <w:rPr>
          <w:spacing w:val="-6"/>
        </w:rPr>
        <w:t xml:space="preserve"> </w:t>
      </w:r>
      <w:r>
        <w:t>релевантне</w:t>
      </w:r>
      <w:r>
        <w:rPr>
          <w:spacing w:val="-6"/>
        </w:rPr>
        <w:t xml:space="preserve"> </w:t>
      </w:r>
      <w:r>
        <w:t>информације,</w:t>
      </w:r>
      <w:r>
        <w:rPr>
          <w:spacing w:val="-6"/>
        </w:rPr>
        <w:t xml:space="preserve"> </w:t>
      </w:r>
      <w:r>
        <w:t>вршећи</w:t>
      </w:r>
      <w:r>
        <w:rPr>
          <w:spacing w:val="-6"/>
        </w:rPr>
        <w:t xml:space="preserve"> </w:t>
      </w:r>
      <w:r>
        <w:t>анализе,</w:t>
      </w:r>
      <w:r>
        <w:rPr>
          <w:spacing w:val="-6"/>
        </w:rPr>
        <w:t xml:space="preserve"> </w:t>
      </w:r>
      <w:r>
        <w:t>експерименте</w:t>
      </w:r>
      <w:r>
        <w:rPr>
          <w:spacing w:val="-6"/>
        </w:rPr>
        <w:t xml:space="preserve"> </w:t>
      </w:r>
      <w:r>
        <w:t>и</w:t>
      </w:r>
      <w:r>
        <w:rPr>
          <w:spacing w:val="-6"/>
        </w:rPr>
        <w:t xml:space="preserve"> </w:t>
      </w:r>
      <w:r>
        <w:t>симулације</w:t>
      </w:r>
      <w:r>
        <w:rPr>
          <w:spacing w:val="-6"/>
        </w:rPr>
        <w:t xml:space="preserve"> </w:t>
      </w:r>
      <w:r>
        <w:t>помоћу рачунара.</w:t>
      </w:r>
    </w:p>
    <w:p w:rsidR="004E16A1" w:rsidRDefault="00AA2638">
      <w:pPr>
        <w:pStyle w:val="Heading1"/>
        <w:spacing w:before="162" w:line="240" w:lineRule="auto"/>
        <w:ind w:left="120"/>
      </w:pPr>
      <w:r>
        <w:t>Напредни ниво</w:t>
      </w:r>
    </w:p>
    <w:p w:rsidR="004E16A1" w:rsidRDefault="00AA2638">
      <w:pPr>
        <w:pStyle w:val="BodyText"/>
        <w:spacing w:before="112" w:line="232" w:lineRule="auto"/>
        <w:ind w:left="120" w:right="117" w:firstLine="396"/>
        <w:jc w:val="both"/>
      </w:pPr>
      <w:r>
        <w:t xml:space="preserve">Ученик користи ИКТ за самостално решавање сложенијих проблема из своје </w:t>
      </w:r>
      <w:proofErr w:type="gramStart"/>
      <w:r>
        <w:rPr>
          <w:spacing w:val="-4"/>
        </w:rPr>
        <w:t xml:space="preserve">будуће  </w:t>
      </w:r>
      <w:r>
        <w:t>струке</w:t>
      </w:r>
      <w:proofErr w:type="gramEnd"/>
      <w:r>
        <w:t xml:space="preserve">. Организује веће </w:t>
      </w:r>
      <w:proofErr w:type="gramStart"/>
      <w:r>
        <w:rPr>
          <w:spacing w:val="-3"/>
        </w:rPr>
        <w:t xml:space="preserve">количине  </w:t>
      </w:r>
      <w:r>
        <w:t>података</w:t>
      </w:r>
      <w:proofErr w:type="gramEnd"/>
      <w:r>
        <w:t xml:space="preserve">  на начин погодан за </w:t>
      </w:r>
      <w:r>
        <w:rPr>
          <w:spacing w:val="-3"/>
        </w:rPr>
        <w:t xml:space="preserve">обраду. </w:t>
      </w:r>
      <w:r>
        <w:t>Примењује напредније анализе и обраде података у реалним стручним проблемима. Осмишљава стратегије анализа и обрада података у циљу извлачења релевантних информација из података. Изводи закључке на основу добијених резултата спроведених</w:t>
      </w:r>
      <w:r>
        <w:rPr>
          <w:spacing w:val="-1"/>
        </w:rPr>
        <w:t xml:space="preserve"> </w:t>
      </w:r>
      <w:r>
        <w:t>анализа.</w:t>
      </w:r>
    </w:p>
    <w:p w:rsidR="004E16A1" w:rsidRDefault="00AA2638">
      <w:pPr>
        <w:pStyle w:val="Heading1"/>
        <w:spacing w:before="162" w:line="240" w:lineRule="auto"/>
        <w:ind w:left="120"/>
      </w:pPr>
      <w:r>
        <w:t>Специфичне предметне компетенције</w:t>
      </w:r>
    </w:p>
    <w:p w:rsidR="004E16A1" w:rsidRDefault="00AA2638">
      <w:pPr>
        <w:pStyle w:val="BodyText"/>
        <w:spacing w:before="111" w:line="232" w:lineRule="auto"/>
        <w:ind w:left="120" w:right="116" w:firstLine="396"/>
        <w:jc w:val="both"/>
      </w:pPr>
      <w:r>
        <w:t>Учењем предмета Рачунарство и информатика ученици упознају структуру и принципе рада дигиталних уређаја, хардвера и соф- твера у циљу ефикаснијег обављања различитих задатака. У стању су да креирају и елементарно уређују текстуалне, графичке, видео, аудио и мултимедијалне дигиталне садржаје и на тај начин комуницирају са другима. Оспособљени су да уносе, форматирају и елемен- тарно обрађују и анализирају податке различитих типова у програму за табеларна израчунавања и на аналитички начин доносе одлуке важне за њих и њихово окружење.</w:t>
      </w:r>
    </w:p>
    <w:p w:rsidR="004E16A1" w:rsidRDefault="004E16A1">
      <w:pPr>
        <w:spacing w:line="232" w:lineRule="auto"/>
        <w:jc w:val="both"/>
        <w:sectPr w:rsidR="004E16A1">
          <w:pgSz w:w="11910" w:h="15780"/>
          <w:pgMar w:top="220" w:right="560" w:bottom="280" w:left="560" w:header="720" w:footer="720" w:gutter="0"/>
          <w:cols w:space="720"/>
        </w:sectPr>
      </w:pPr>
    </w:p>
    <w:p w:rsidR="004E16A1" w:rsidRDefault="00AA2638">
      <w:pPr>
        <w:tabs>
          <w:tab w:val="left" w:pos="1877"/>
        </w:tabs>
        <w:spacing w:before="69"/>
        <w:ind w:left="177"/>
        <w:rPr>
          <w:b/>
          <w:sz w:val="14"/>
        </w:rPr>
      </w:pPr>
      <w:r>
        <w:rPr>
          <w:sz w:val="14"/>
        </w:rPr>
        <w:lastRenderedPageBreak/>
        <w:t>Разред</w:t>
      </w:r>
      <w:r>
        <w:rPr>
          <w:sz w:val="14"/>
        </w:rPr>
        <w:tab/>
      </w:r>
      <w:r>
        <w:rPr>
          <w:b/>
          <w:sz w:val="14"/>
        </w:rPr>
        <w:t>Први</w:t>
      </w:r>
    </w:p>
    <w:p w:rsidR="004E16A1" w:rsidRDefault="00AA2638">
      <w:pPr>
        <w:tabs>
          <w:tab w:val="left" w:pos="1877"/>
        </w:tabs>
        <w:spacing w:before="49"/>
        <w:ind w:left="17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2 часа</w:t>
      </w:r>
    </w:p>
    <w:p w:rsidR="004E16A1" w:rsidRDefault="004E16A1">
      <w:pPr>
        <w:pStyle w:val="BodyText"/>
        <w:spacing w:before="3"/>
        <w:ind w:left="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1"/>
        <w:gridCol w:w="5264"/>
      </w:tblGrid>
      <w:tr w:rsidR="004E16A1">
        <w:trPr>
          <w:trHeight w:val="360"/>
        </w:trPr>
        <w:tc>
          <w:tcPr>
            <w:tcW w:w="5271" w:type="dxa"/>
            <w:shd w:val="clear" w:color="auto" w:fill="E6E7E8"/>
          </w:tcPr>
          <w:p w:rsidR="004E16A1" w:rsidRDefault="00AA2638">
            <w:pPr>
              <w:pStyle w:val="TableParagraph"/>
              <w:spacing w:before="18" w:line="161" w:lineRule="exact"/>
              <w:ind w:left="1135" w:right="1125"/>
              <w:jc w:val="center"/>
              <w:rPr>
                <w:b/>
                <w:sz w:val="14"/>
              </w:rPr>
            </w:pPr>
            <w:r>
              <w:rPr>
                <w:b/>
                <w:sz w:val="14"/>
              </w:rPr>
              <w:t>ИСХОДИ</w:t>
            </w:r>
          </w:p>
          <w:p w:rsidR="004E16A1" w:rsidRDefault="00AA2638">
            <w:pPr>
              <w:pStyle w:val="TableParagraph"/>
              <w:spacing w:line="161" w:lineRule="exact"/>
              <w:ind w:left="1135" w:right="1125"/>
              <w:jc w:val="center"/>
              <w:rPr>
                <w:sz w:val="14"/>
              </w:rPr>
            </w:pPr>
            <w:r>
              <w:rPr>
                <w:sz w:val="14"/>
              </w:rPr>
              <w:t>По завршетку разреда ученик ће бити у стању да:</w:t>
            </w:r>
          </w:p>
        </w:tc>
        <w:tc>
          <w:tcPr>
            <w:tcW w:w="5264" w:type="dxa"/>
            <w:shd w:val="clear" w:color="auto" w:fill="E6E7E8"/>
          </w:tcPr>
          <w:p w:rsidR="004E16A1" w:rsidRDefault="00AA2638">
            <w:pPr>
              <w:pStyle w:val="TableParagraph"/>
              <w:spacing w:before="17" w:line="161" w:lineRule="exact"/>
              <w:ind w:left="1787" w:right="1778"/>
              <w:jc w:val="center"/>
              <w:rPr>
                <w:b/>
                <w:sz w:val="14"/>
              </w:rPr>
            </w:pPr>
            <w:r>
              <w:rPr>
                <w:b/>
                <w:sz w:val="14"/>
              </w:rPr>
              <w:t>ТЕМА</w:t>
            </w:r>
          </w:p>
          <w:p w:rsidR="004E16A1" w:rsidRDefault="00AA2638">
            <w:pPr>
              <w:pStyle w:val="TableParagraph"/>
              <w:spacing w:line="161" w:lineRule="exact"/>
              <w:ind w:left="1787" w:right="1778"/>
              <w:jc w:val="center"/>
              <w:rPr>
                <w:sz w:val="14"/>
              </w:rPr>
            </w:pPr>
            <w:r>
              <w:rPr>
                <w:sz w:val="14"/>
              </w:rPr>
              <w:t>и кључни појмови садржаја</w:t>
            </w:r>
          </w:p>
        </w:tc>
      </w:tr>
      <w:tr w:rsidR="004E16A1">
        <w:trPr>
          <w:trHeight w:val="1960"/>
        </w:trPr>
        <w:tc>
          <w:tcPr>
            <w:tcW w:w="5271" w:type="dxa"/>
            <w:vMerge w:val="restart"/>
          </w:tcPr>
          <w:p w:rsidR="004E16A1" w:rsidRDefault="00AA2638">
            <w:pPr>
              <w:pStyle w:val="TableParagraph"/>
              <w:numPr>
                <w:ilvl w:val="0"/>
                <w:numId w:val="260"/>
              </w:numPr>
              <w:tabs>
                <w:tab w:val="left" w:pos="162"/>
              </w:tabs>
              <w:spacing w:before="18" w:line="161" w:lineRule="exact"/>
              <w:ind w:firstLine="0"/>
              <w:rPr>
                <w:sz w:val="14"/>
              </w:rPr>
            </w:pPr>
            <w:r>
              <w:rPr>
                <w:sz w:val="14"/>
              </w:rPr>
              <w:t>објасни улогу ИКТ у свакодневном</w:t>
            </w:r>
            <w:r>
              <w:rPr>
                <w:spacing w:val="-5"/>
                <w:sz w:val="14"/>
              </w:rPr>
              <w:t xml:space="preserve"> </w:t>
            </w:r>
            <w:r>
              <w:rPr>
                <w:sz w:val="14"/>
              </w:rPr>
              <w:t>животу;</w:t>
            </w:r>
          </w:p>
          <w:p w:rsidR="004E16A1" w:rsidRDefault="00AA2638">
            <w:pPr>
              <w:pStyle w:val="TableParagraph"/>
              <w:numPr>
                <w:ilvl w:val="0"/>
                <w:numId w:val="260"/>
              </w:numPr>
              <w:tabs>
                <w:tab w:val="left" w:pos="162"/>
              </w:tabs>
              <w:spacing w:line="160" w:lineRule="exact"/>
              <w:ind w:firstLine="0"/>
              <w:rPr>
                <w:sz w:val="14"/>
              </w:rPr>
            </w:pPr>
            <w:r>
              <w:rPr>
                <w:sz w:val="14"/>
              </w:rPr>
              <w:t>наведе актуелне области рачунарства и проблеме који они</w:t>
            </w:r>
            <w:r>
              <w:rPr>
                <w:spacing w:val="-14"/>
                <w:sz w:val="14"/>
              </w:rPr>
              <w:t xml:space="preserve"> </w:t>
            </w:r>
            <w:r>
              <w:rPr>
                <w:sz w:val="14"/>
              </w:rPr>
              <w:t>решавају;</w:t>
            </w:r>
          </w:p>
          <w:p w:rsidR="004E16A1" w:rsidRDefault="00AA2638">
            <w:pPr>
              <w:pStyle w:val="TableParagraph"/>
              <w:numPr>
                <w:ilvl w:val="0"/>
                <w:numId w:val="260"/>
              </w:numPr>
              <w:tabs>
                <w:tab w:val="left" w:pos="162"/>
              </w:tabs>
              <w:ind w:right="571" w:firstLine="0"/>
              <w:rPr>
                <w:sz w:val="14"/>
              </w:rPr>
            </w:pPr>
            <w:r>
              <w:rPr>
                <w:sz w:val="14"/>
              </w:rPr>
              <w:t>разуме</w:t>
            </w:r>
            <w:r>
              <w:rPr>
                <w:spacing w:val="-5"/>
                <w:sz w:val="14"/>
              </w:rPr>
              <w:t xml:space="preserve"> </w:t>
            </w:r>
            <w:r>
              <w:rPr>
                <w:sz w:val="14"/>
              </w:rPr>
              <w:t>изазове</w:t>
            </w:r>
            <w:r>
              <w:rPr>
                <w:spacing w:val="-5"/>
                <w:sz w:val="14"/>
              </w:rPr>
              <w:t xml:space="preserve"> </w:t>
            </w:r>
            <w:r>
              <w:rPr>
                <w:sz w:val="14"/>
              </w:rPr>
              <w:t>коришћења</w:t>
            </w:r>
            <w:r>
              <w:rPr>
                <w:spacing w:val="-5"/>
                <w:sz w:val="14"/>
              </w:rPr>
              <w:t xml:space="preserve"> </w:t>
            </w:r>
            <w:r>
              <w:rPr>
                <w:sz w:val="14"/>
              </w:rPr>
              <w:t>и</w:t>
            </w:r>
            <w:r>
              <w:rPr>
                <w:spacing w:val="-6"/>
                <w:sz w:val="14"/>
              </w:rPr>
              <w:t xml:space="preserve"> </w:t>
            </w:r>
            <w:r>
              <w:rPr>
                <w:sz w:val="14"/>
              </w:rPr>
              <w:t>користи</w:t>
            </w:r>
            <w:r>
              <w:rPr>
                <w:spacing w:val="-5"/>
                <w:sz w:val="14"/>
              </w:rPr>
              <w:t xml:space="preserve"> </w:t>
            </w:r>
            <w:r>
              <w:rPr>
                <w:sz w:val="14"/>
              </w:rPr>
              <w:t>савремене</w:t>
            </w:r>
            <w:r>
              <w:rPr>
                <w:spacing w:val="-5"/>
                <w:sz w:val="14"/>
              </w:rPr>
              <w:t xml:space="preserve"> </w:t>
            </w:r>
            <w:r>
              <w:rPr>
                <w:sz w:val="14"/>
              </w:rPr>
              <w:t>технологије</w:t>
            </w:r>
            <w:r>
              <w:rPr>
                <w:spacing w:val="-6"/>
                <w:sz w:val="14"/>
              </w:rPr>
              <w:t xml:space="preserve"> </w:t>
            </w:r>
            <w:r>
              <w:rPr>
                <w:sz w:val="14"/>
              </w:rPr>
              <w:t>на</w:t>
            </w:r>
            <w:r>
              <w:rPr>
                <w:spacing w:val="-6"/>
                <w:sz w:val="14"/>
              </w:rPr>
              <w:t xml:space="preserve"> </w:t>
            </w:r>
            <w:r>
              <w:rPr>
                <w:sz w:val="14"/>
              </w:rPr>
              <w:t>одговоран</w:t>
            </w:r>
            <w:r>
              <w:rPr>
                <w:spacing w:val="-5"/>
                <w:sz w:val="14"/>
              </w:rPr>
              <w:t xml:space="preserve"> </w:t>
            </w:r>
            <w:r>
              <w:rPr>
                <w:sz w:val="14"/>
              </w:rPr>
              <w:t>и безбедан</w:t>
            </w:r>
            <w:r>
              <w:rPr>
                <w:spacing w:val="-1"/>
                <w:sz w:val="14"/>
              </w:rPr>
              <w:t xml:space="preserve"> </w:t>
            </w:r>
            <w:r>
              <w:rPr>
                <w:sz w:val="14"/>
              </w:rPr>
              <w:t>начин;</w:t>
            </w:r>
          </w:p>
          <w:p w:rsidR="004E16A1" w:rsidRDefault="00AA2638">
            <w:pPr>
              <w:pStyle w:val="TableParagraph"/>
              <w:numPr>
                <w:ilvl w:val="0"/>
                <w:numId w:val="260"/>
              </w:numPr>
              <w:tabs>
                <w:tab w:val="left" w:pos="162"/>
              </w:tabs>
              <w:spacing w:line="159" w:lineRule="exact"/>
              <w:ind w:firstLine="0"/>
              <w:rPr>
                <w:sz w:val="14"/>
              </w:rPr>
            </w:pPr>
            <w:r>
              <w:rPr>
                <w:sz w:val="14"/>
              </w:rPr>
              <w:t>објасни начин дигиталног записа података и бинарног записа природних</w:t>
            </w:r>
            <w:r>
              <w:rPr>
                <w:spacing w:val="-24"/>
                <w:sz w:val="14"/>
              </w:rPr>
              <w:t xml:space="preserve"> </w:t>
            </w:r>
            <w:r>
              <w:rPr>
                <w:sz w:val="14"/>
              </w:rPr>
              <w:t>бројева;</w:t>
            </w:r>
          </w:p>
          <w:p w:rsidR="004E16A1" w:rsidRDefault="00AA2638">
            <w:pPr>
              <w:pStyle w:val="TableParagraph"/>
              <w:numPr>
                <w:ilvl w:val="0"/>
                <w:numId w:val="260"/>
              </w:numPr>
              <w:tabs>
                <w:tab w:val="left" w:pos="162"/>
              </w:tabs>
              <w:spacing w:line="160" w:lineRule="exact"/>
              <w:ind w:firstLine="0"/>
              <w:rPr>
                <w:sz w:val="14"/>
              </w:rPr>
            </w:pPr>
            <w:r>
              <w:rPr>
                <w:sz w:val="14"/>
              </w:rPr>
              <w:t>процени количину меморије коју заузимају различите врсте</w:t>
            </w:r>
            <w:r>
              <w:rPr>
                <w:spacing w:val="-14"/>
                <w:sz w:val="14"/>
              </w:rPr>
              <w:t xml:space="preserve"> </w:t>
            </w:r>
            <w:r>
              <w:rPr>
                <w:sz w:val="14"/>
              </w:rPr>
              <w:t>података;</w:t>
            </w:r>
          </w:p>
          <w:p w:rsidR="004E16A1" w:rsidRDefault="00AA2638">
            <w:pPr>
              <w:pStyle w:val="TableParagraph"/>
              <w:numPr>
                <w:ilvl w:val="0"/>
                <w:numId w:val="260"/>
              </w:numPr>
              <w:tabs>
                <w:tab w:val="left" w:pos="162"/>
              </w:tabs>
              <w:spacing w:line="160" w:lineRule="exact"/>
              <w:ind w:firstLine="0"/>
              <w:rPr>
                <w:sz w:val="14"/>
              </w:rPr>
            </w:pPr>
            <w:r>
              <w:rPr>
                <w:sz w:val="14"/>
              </w:rPr>
              <w:t>опише разлику између хардвера и</w:t>
            </w:r>
            <w:r>
              <w:rPr>
                <w:spacing w:val="-2"/>
                <w:sz w:val="14"/>
              </w:rPr>
              <w:t xml:space="preserve"> </w:t>
            </w:r>
            <w:r>
              <w:rPr>
                <w:sz w:val="14"/>
              </w:rPr>
              <w:t>софтвера;</w:t>
            </w:r>
          </w:p>
          <w:p w:rsidR="004E16A1" w:rsidRDefault="00AA2638">
            <w:pPr>
              <w:pStyle w:val="TableParagraph"/>
              <w:numPr>
                <w:ilvl w:val="0"/>
                <w:numId w:val="260"/>
              </w:numPr>
              <w:tabs>
                <w:tab w:val="left" w:pos="162"/>
              </w:tabs>
              <w:ind w:right="470" w:firstLine="0"/>
              <w:rPr>
                <w:sz w:val="14"/>
              </w:rPr>
            </w:pPr>
            <w:r>
              <w:rPr>
                <w:sz w:val="14"/>
              </w:rPr>
              <w:t>наведе</w:t>
            </w:r>
            <w:r>
              <w:rPr>
                <w:spacing w:val="-4"/>
                <w:sz w:val="14"/>
              </w:rPr>
              <w:t xml:space="preserve"> </w:t>
            </w:r>
            <w:r>
              <w:rPr>
                <w:sz w:val="14"/>
              </w:rPr>
              <w:t>хардверске</w:t>
            </w:r>
            <w:r>
              <w:rPr>
                <w:spacing w:val="-4"/>
                <w:sz w:val="14"/>
              </w:rPr>
              <w:t xml:space="preserve"> </w:t>
            </w:r>
            <w:r>
              <w:rPr>
                <w:sz w:val="14"/>
              </w:rPr>
              <w:t>компоненте</w:t>
            </w:r>
            <w:r>
              <w:rPr>
                <w:spacing w:val="-4"/>
                <w:sz w:val="14"/>
              </w:rPr>
              <w:t xml:space="preserve"> </w:t>
            </w:r>
            <w:r>
              <w:rPr>
                <w:sz w:val="14"/>
              </w:rPr>
              <w:t>дигиталних</w:t>
            </w:r>
            <w:r>
              <w:rPr>
                <w:spacing w:val="-5"/>
                <w:sz w:val="14"/>
              </w:rPr>
              <w:t xml:space="preserve"> </w:t>
            </w:r>
            <w:r>
              <w:rPr>
                <w:sz w:val="14"/>
              </w:rPr>
              <w:t>уређаја,</w:t>
            </w:r>
            <w:r>
              <w:rPr>
                <w:spacing w:val="-4"/>
                <w:sz w:val="14"/>
              </w:rPr>
              <w:t xml:space="preserve"> </w:t>
            </w:r>
            <w:r>
              <w:rPr>
                <w:spacing w:val="-3"/>
                <w:sz w:val="14"/>
              </w:rPr>
              <w:t>њихову</w:t>
            </w:r>
            <w:r>
              <w:rPr>
                <w:spacing w:val="-4"/>
                <w:sz w:val="14"/>
              </w:rPr>
              <w:t xml:space="preserve"> </w:t>
            </w:r>
            <w:r>
              <w:rPr>
                <w:sz w:val="14"/>
              </w:rPr>
              <w:t>улогу</w:t>
            </w:r>
            <w:r>
              <w:rPr>
                <w:spacing w:val="-5"/>
                <w:sz w:val="14"/>
              </w:rPr>
              <w:t xml:space="preserve"> </w:t>
            </w:r>
            <w:r>
              <w:rPr>
                <w:sz w:val="14"/>
              </w:rPr>
              <w:t>у</w:t>
            </w:r>
            <w:r>
              <w:rPr>
                <w:spacing w:val="-4"/>
                <w:sz w:val="14"/>
              </w:rPr>
              <w:t xml:space="preserve"> </w:t>
            </w:r>
            <w:r>
              <w:rPr>
                <w:sz w:val="14"/>
              </w:rPr>
              <w:t>систему</w:t>
            </w:r>
            <w:r>
              <w:rPr>
                <w:spacing w:val="-4"/>
                <w:sz w:val="14"/>
              </w:rPr>
              <w:t xml:space="preserve"> </w:t>
            </w:r>
            <w:r>
              <w:rPr>
                <w:sz w:val="14"/>
              </w:rPr>
              <w:t>и основне</w:t>
            </w:r>
            <w:r>
              <w:rPr>
                <w:spacing w:val="-1"/>
                <w:sz w:val="14"/>
              </w:rPr>
              <w:t xml:space="preserve"> </w:t>
            </w:r>
            <w:r>
              <w:rPr>
                <w:sz w:val="14"/>
              </w:rPr>
              <w:t>карактеристике;</w:t>
            </w:r>
          </w:p>
          <w:p w:rsidR="004E16A1" w:rsidRDefault="00AA2638">
            <w:pPr>
              <w:pStyle w:val="TableParagraph"/>
              <w:numPr>
                <w:ilvl w:val="0"/>
                <w:numId w:val="260"/>
              </w:numPr>
              <w:tabs>
                <w:tab w:val="left" w:pos="162"/>
              </w:tabs>
              <w:spacing w:line="159" w:lineRule="exact"/>
              <w:ind w:firstLine="0"/>
              <w:rPr>
                <w:sz w:val="14"/>
              </w:rPr>
            </w:pPr>
            <w:r>
              <w:rPr>
                <w:sz w:val="14"/>
              </w:rPr>
              <w:t>објасни шта је системски</w:t>
            </w:r>
            <w:r>
              <w:rPr>
                <w:spacing w:val="-1"/>
                <w:sz w:val="14"/>
              </w:rPr>
              <w:t xml:space="preserve"> </w:t>
            </w:r>
            <w:r>
              <w:rPr>
                <w:sz w:val="14"/>
              </w:rPr>
              <w:t>софтвер;</w:t>
            </w:r>
          </w:p>
          <w:p w:rsidR="004E16A1" w:rsidRDefault="00AA2638">
            <w:pPr>
              <w:pStyle w:val="TableParagraph"/>
              <w:numPr>
                <w:ilvl w:val="0"/>
                <w:numId w:val="260"/>
              </w:numPr>
              <w:tabs>
                <w:tab w:val="left" w:pos="162"/>
              </w:tabs>
              <w:spacing w:line="160" w:lineRule="exact"/>
              <w:ind w:firstLine="0"/>
              <w:rPr>
                <w:sz w:val="14"/>
              </w:rPr>
            </w:pPr>
            <w:r>
              <w:rPr>
                <w:sz w:val="14"/>
              </w:rPr>
              <w:t>објасни која је улога оперативног</w:t>
            </w:r>
            <w:r>
              <w:rPr>
                <w:spacing w:val="-3"/>
                <w:sz w:val="14"/>
              </w:rPr>
              <w:t xml:space="preserve"> </w:t>
            </w:r>
            <w:r>
              <w:rPr>
                <w:sz w:val="14"/>
              </w:rPr>
              <w:t>система;</w:t>
            </w:r>
          </w:p>
          <w:p w:rsidR="004E16A1" w:rsidRDefault="00AA2638">
            <w:pPr>
              <w:pStyle w:val="TableParagraph"/>
              <w:numPr>
                <w:ilvl w:val="0"/>
                <w:numId w:val="260"/>
              </w:numPr>
              <w:tabs>
                <w:tab w:val="left" w:pos="162"/>
              </w:tabs>
              <w:spacing w:line="160" w:lineRule="exact"/>
              <w:ind w:firstLine="0"/>
              <w:rPr>
                <w:sz w:val="14"/>
              </w:rPr>
            </w:pPr>
            <w:r>
              <w:rPr>
                <w:sz w:val="14"/>
              </w:rPr>
              <w:t>познаје основне типове апликативног</w:t>
            </w:r>
            <w:r>
              <w:rPr>
                <w:spacing w:val="-3"/>
                <w:sz w:val="14"/>
              </w:rPr>
              <w:t xml:space="preserve"> </w:t>
            </w:r>
            <w:r>
              <w:rPr>
                <w:sz w:val="14"/>
              </w:rPr>
              <w:t>софтвера;</w:t>
            </w:r>
          </w:p>
          <w:p w:rsidR="004E16A1" w:rsidRDefault="00AA2638">
            <w:pPr>
              <w:pStyle w:val="TableParagraph"/>
              <w:numPr>
                <w:ilvl w:val="0"/>
                <w:numId w:val="260"/>
              </w:numPr>
              <w:tabs>
                <w:tab w:val="left" w:pos="162"/>
              </w:tabs>
              <w:spacing w:line="160" w:lineRule="exact"/>
              <w:ind w:firstLine="0"/>
              <w:rPr>
                <w:sz w:val="14"/>
              </w:rPr>
            </w:pPr>
            <w:r>
              <w:rPr>
                <w:sz w:val="14"/>
              </w:rPr>
              <w:t>разликује појмове и типове лиценци софтвера и садржаја који се</w:t>
            </w:r>
            <w:r>
              <w:rPr>
                <w:spacing w:val="-10"/>
                <w:sz w:val="14"/>
              </w:rPr>
              <w:t xml:space="preserve"> </w:t>
            </w:r>
            <w:r>
              <w:rPr>
                <w:sz w:val="14"/>
              </w:rPr>
              <w:t>деле;</w:t>
            </w:r>
          </w:p>
          <w:p w:rsidR="004E16A1" w:rsidRDefault="00AA2638">
            <w:pPr>
              <w:pStyle w:val="TableParagraph"/>
              <w:numPr>
                <w:ilvl w:val="0"/>
                <w:numId w:val="260"/>
              </w:numPr>
              <w:tabs>
                <w:tab w:val="left" w:pos="162"/>
              </w:tabs>
              <w:spacing w:line="160" w:lineRule="exact"/>
              <w:ind w:firstLine="0"/>
              <w:rPr>
                <w:sz w:val="14"/>
              </w:rPr>
            </w:pPr>
            <w:r>
              <w:rPr>
                <w:sz w:val="14"/>
              </w:rPr>
              <w:t>разликује елементе графичког корисничког</w:t>
            </w:r>
            <w:r>
              <w:rPr>
                <w:spacing w:val="-3"/>
                <w:sz w:val="14"/>
              </w:rPr>
              <w:t xml:space="preserve"> </w:t>
            </w:r>
            <w:r>
              <w:rPr>
                <w:sz w:val="14"/>
              </w:rPr>
              <w:t>интерфејса;</w:t>
            </w:r>
          </w:p>
          <w:p w:rsidR="004E16A1" w:rsidRDefault="00AA2638">
            <w:pPr>
              <w:pStyle w:val="TableParagraph"/>
              <w:numPr>
                <w:ilvl w:val="0"/>
                <w:numId w:val="260"/>
              </w:numPr>
              <w:tabs>
                <w:tab w:val="left" w:pos="162"/>
              </w:tabs>
              <w:spacing w:line="160" w:lineRule="exact"/>
              <w:ind w:firstLine="0"/>
              <w:rPr>
                <w:sz w:val="14"/>
              </w:rPr>
            </w:pPr>
            <w:r>
              <w:rPr>
                <w:sz w:val="14"/>
              </w:rPr>
              <w:t>прилагоди радно окружење кроз основна</w:t>
            </w:r>
            <w:r>
              <w:rPr>
                <w:spacing w:val="-3"/>
                <w:sz w:val="14"/>
              </w:rPr>
              <w:t xml:space="preserve"> </w:t>
            </w:r>
            <w:r>
              <w:rPr>
                <w:sz w:val="14"/>
              </w:rPr>
              <w:t>подешавања;</w:t>
            </w:r>
          </w:p>
          <w:p w:rsidR="004E16A1" w:rsidRDefault="00AA2638">
            <w:pPr>
              <w:pStyle w:val="TableParagraph"/>
              <w:numPr>
                <w:ilvl w:val="0"/>
                <w:numId w:val="260"/>
              </w:numPr>
              <w:tabs>
                <w:tab w:val="left" w:pos="162"/>
              </w:tabs>
              <w:spacing w:line="160" w:lineRule="exact"/>
              <w:ind w:firstLine="0"/>
              <w:rPr>
                <w:sz w:val="14"/>
              </w:rPr>
            </w:pPr>
            <w:r>
              <w:rPr>
                <w:sz w:val="14"/>
              </w:rPr>
              <w:t>инсталира и деинсталира корисничке</w:t>
            </w:r>
            <w:r>
              <w:rPr>
                <w:spacing w:val="-5"/>
                <w:sz w:val="14"/>
              </w:rPr>
              <w:t xml:space="preserve"> </w:t>
            </w:r>
            <w:r>
              <w:rPr>
                <w:sz w:val="14"/>
              </w:rPr>
              <w:t>програме;</w:t>
            </w:r>
          </w:p>
          <w:p w:rsidR="004E16A1" w:rsidRDefault="00AA2638">
            <w:pPr>
              <w:pStyle w:val="TableParagraph"/>
              <w:numPr>
                <w:ilvl w:val="0"/>
                <w:numId w:val="260"/>
              </w:numPr>
              <w:tabs>
                <w:tab w:val="left" w:pos="162"/>
              </w:tabs>
              <w:ind w:right="455" w:firstLine="0"/>
              <w:rPr>
                <w:sz w:val="14"/>
              </w:rPr>
            </w:pPr>
            <w:r>
              <w:rPr>
                <w:sz w:val="14"/>
              </w:rPr>
              <w:t>објасни</w:t>
            </w:r>
            <w:r>
              <w:rPr>
                <w:spacing w:val="-5"/>
                <w:sz w:val="14"/>
              </w:rPr>
              <w:t xml:space="preserve"> </w:t>
            </w:r>
            <w:r>
              <w:rPr>
                <w:sz w:val="14"/>
              </w:rPr>
              <w:t>начине</w:t>
            </w:r>
            <w:r>
              <w:rPr>
                <w:spacing w:val="-5"/>
                <w:sz w:val="14"/>
              </w:rPr>
              <w:t xml:space="preserve"> </w:t>
            </w:r>
            <w:r>
              <w:rPr>
                <w:sz w:val="14"/>
              </w:rPr>
              <w:t>прикључивања</w:t>
            </w:r>
            <w:r>
              <w:rPr>
                <w:spacing w:val="-5"/>
                <w:sz w:val="14"/>
              </w:rPr>
              <w:t xml:space="preserve"> </w:t>
            </w:r>
            <w:r>
              <w:rPr>
                <w:sz w:val="14"/>
              </w:rPr>
              <w:t>и</w:t>
            </w:r>
            <w:r>
              <w:rPr>
                <w:spacing w:val="-5"/>
                <w:sz w:val="14"/>
              </w:rPr>
              <w:t xml:space="preserve"> </w:t>
            </w:r>
            <w:r>
              <w:rPr>
                <w:sz w:val="14"/>
              </w:rPr>
              <w:t>подешавања</w:t>
            </w:r>
            <w:r>
              <w:rPr>
                <w:spacing w:val="-5"/>
                <w:sz w:val="14"/>
              </w:rPr>
              <w:t xml:space="preserve"> </w:t>
            </w:r>
            <w:r>
              <w:rPr>
                <w:sz w:val="14"/>
              </w:rPr>
              <w:t>спољашњих</w:t>
            </w:r>
            <w:r>
              <w:rPr>
                <w:spacing w:val="-5"/>
                <w:sz w:val="14"/>
              </w:rPr>
              <w:t xml:space="preserve"> </w:t>
            </w:r>
            <w:r>
              <w:rPr>
                <w:sz w:val="14"/>
              </w:rPr>
              <w:t>уређаја</w:t>
            </w:r>
            <w:r>
              <w:rPr>
                <w:spacing w:val="-5"/>
                <w:sz w:val="14"/>
              </w:rPr>
              <w:t xml:space="preserve"> </w:t>
            </w:r>
            <w:r>
              <w:rPr>
                <w:sz w:val="14"/>
              </w:rPr>
              <w:t>(штампача, скенера, пројектора,</w:t>
            </w:r>
            <w:r>
              <w:rPr>
                <w:spacing w:val="-1"/>
                <w:sz w:val="14"/>
              </w:rPr>
              <w:t xml:space="preserve"> </w:t>
            </w:r>
            <w:r>
              <w:rPr>
                <w:sz w:val="14"/>
              </w:rPr>
              <w:t>...);</w:t>
            </w:r>
          </w:p>
          <w:p w:rsidR="004E16A1" w:rsidRDefault="00AA2638">
            <w:pPr>
              <w:pStyle w:val="TableParagraph"/>
              <w:numPr>
                <w:ilvl w:val="0"/>
                <w:numId w:val="260"/>
              </w:numPr>
              <w:tabs>
                <w:tab w:val="left" w:pos="162"/>
              </w:tabs>
              <w:ind w:right="107" w:firstLine="0"/>
              <w:rPr>
                <w:sz w:val="14"/>
              </w:rPr>
            </w:pPr>
            <w:r>
              <w:rPr>
                <w:sz w:val="14"/>
              </w:rPr>
              <w:t xml:space="preserve">приступа </w:t>
            </w:r>
            <w:r>
              <w:rPr>
                <w:spacing w:val="-3"/>
                <w:sz w:val="14"/>
              </w:rPr>
              <w:t xml:space="preserve">интернету, </w:t>
            </w:r>
            <w:r>
              <w:rPr>
                <w:sz w:val="14"/>
              </w:rPr>
              <w:t>самостално претражује, проналази информације у дигиталном окружењу и преузима их на свој</w:t>
            </w:r>
            <w:r>
              <w:rPr>
                <w:spacing w:val="-5"/>
                <w:sz w:val="14"/>
              </w:rPr>
              <w:t xml:space="preserve"> </w:t>
            </w:r>
            <w:r>
              <w:rPr>
                <w:sz w:val="14"/>
              </w:rPr>
              <w:t>уређај;</w:t>
            </w:r>
          </w:p>
          <w:p w:rsidR="004E16A1" w:rsidRDefault="00AA2638">
            <w:pPr>
              <w:pStyle w:val="TableParagraph"/>
              <w:numPr>
                <w:ilvl w:val="0"/>
                <w:numId w:val="260"/>
              </w:numPr>
              <w:tabs>
                <w:tab w:val="left" w:pos="162"/>
              </w:tabs>
              <w:spacing w:line="159" w:lineRule="exact"/>
              <w:ind w:firstLine="0"/>
              <w:rPr>
                <w:sz w:val="14"/>
              </w:rPr>
            </w:pPr>
            <w:r>
              <w:rPr>
                <w:sz w:val="14"/>
              </w:rPr>
              <w:t>организује датотеке на локалном и дељеном</w:t>
            </w:r>
            <w:r>
              <w:rPr>
                <w:spacing w:val="-6"/>
                <w:sz w:val="14"/>
              </w:rPr>
              <w:t xml:space="preserve"> </w:t>
            </w:r>
            <w:r>
              <w:rPr>
                <w:sz w:val="14"/>
              </w:rPr>
              <w:t>складишту;</w:t>
            </w:r>
          </w:p>
          <w:p w:rsidR="004E16A1" w:rsidRDefault="00AA2638">
            <w:pPr>
              <w:pStyle w:val="TableParagraph"/>
              <w:numPr>
                <w:ilvl w:val="0"/>
                <w:numId w:val="260"/>
              </w:numPr>
              <w:tabs>
                <w:tab w:val="left" w:pos="162"/>
              </w:tabs>
              <w:spacing w:line="160" w:lineRule="exact"/>
              <w:ind w:firstLine="0"/>
              <w:rPr>
                <w:sz w:val="14"/>
              </w:rPr>
            </w:pPr>
            <w:r>
              <w:rPr>
                <w:sz w:val="14"/>
              </w:rPr>
              <w:t>класификује</w:t>
            </w:r>
            <w:r>
              <w:rPr>
                <w:spacing w:val="-4"/>
                <w:sz w:val="14"/>
              </w:rPr>
              <w:t xml:space="preserve"> </w:t>
            </w:r>
            <w:r>
              <w:rPr>
                <w:sz w:val="14"/>
              </w:rPr>
              <w:t>информације</w:t>
            </w:r>
            <w:r>
              <w:rPr>
                <w:spacing w:val="-4"/>
                <w:sz w:val="14"/>
              </w:rPr>
              <w:t xml:space="preserve"> </w:t>
            </w:r>
            <w:r>
              <w:rPr>
                <w:sz w:val="14"/>
              </w:rPr>
              <w:t>са</w:t>
            </w:r>
            <w:r>
              <w:rPr>
                <w:spacing w:val="-4"/>
                <w:sz w:val="14"/>
              </w:rPr>
              <w:t xml:space="preserve"> </w:t>
            </w:r>
            <w:r>
              <w:rPr>
                <w:sz w:val="14"/>
              </w:rPr>
              <w:t>интернета</w:t>
            </w:r>
            <w:r>
              <w:rPr>
                <w:spacing w:val="-4"/>
                <w:sz w:val="14"/>
              </w:rPr>
              <w:t xml:space="preserve"> </w:t>
            </w:r>
            <w:r>
              <w:rPr>
                <w:sz w:val="14"/>
              </w:rPr>
              <w:t>и</w:t>
            </w:r>
            <w:r>
              <w:rPr>
                <w:spacing w:val="-4"/>
                <w:sz w:val="14"/>
              </w:rPr>
              <w:t xml:space="preserve"> </w:t>
            </w:r>
            <w:r>
              <w:rPr>
                <w:sz w:val="14"/>
              </w:rPr>
              <w:t>процењује</w:t>
            </w:r>
            <w:r>
              <w:rPr>
                <w:spacing w:val="-4"/>
                <w:sz w:val="14"/>
              </w:rPr>
              <w:t xml:space="preserve"> </w:t>
            </w:r>
            <w:r>
              <w:rPr>
                <w:sz w:val="14"/>
              </w:rPr>
              <w:t>њихов</w:t>
            </w:r>
            <w:r>
              <w:rPr>
                <w:spacing w:val="-4"/>
                <w:sz w:val="14"/>
              </w:rPr>
              <w:t xml:space="preserve"> </w:t>
            </w:r>
            <w:r>
              <w:rPr>
                <w:sz w:val="14"/>
              </w:rPr>
              <w:t>квалитет</w:t>
            </w:r>
            <w:r>
              <w:rPr>
                <w:spacing w:val="-4"/>
                <w:sz w:val="14"/>
              </w:rPr>
              <w:t xml:space="preserve"> </w:t>
            </w:r>
            <w:r>
              <w:rPr>
                <w:sz w:val="14"/>
              </w:rPr>
              <w:t>и</w:t>
            </w:r>
            <w:r>
              <w:rPr>
                <w:spacing w:val="-4"/>
                <w:sz w:val="14"/>
              </w:rPr>
              <w:t xml:space="preserve"> </w:t>
            </w:r>
            <w:r>
              <w:rPr>
                <w:sz w:val="14"/>
              </w:rPr>
              <w:t>поузданост;</w:t>
            </w:r>
          </w:p>
          <w:p w:rsidR="004E16A1" w:rsidRDefault="00AA2638">
            <w:pPr>
              <w:pStyle w:val="TableParagraph"/>
              <w:numPr>
                <w:ilvl w:val="0"/>
                <w:numId w:val="260"/>
              </w:numPr>
              <w:tabs>
                <w:tab w:val="left" w:pos="162"/>
              </w:tabs>
              <w:spacing w:line="160" w:lineRule="exact"/>
              <w:ind w:firstLine="0"/>
              <w:rPr>
                <w:sz w:val="14"/>
              </w:rPr>
            </w:pPr>
            <w:r>
              <w:rPr>
                <w:sz w:val="14"/>
              </w:rPr>
              <w:t>користи сервисе интернета који одговарају његовом стручном</w:t>
            </w:r>
            <w:r>
              <w:rPr>
                <w:spacing w:val="-12"/>
                <w:sz w:val="14"/>
              </w:rPr>
              <w:t xml:space="preserve"> </w:t>
            </w:r>
            <w:r>
              <w:rPr>
                <w:sz w:val="14"/>
              </w:rPr>
              <w:t>усмерењу;</w:t>
            </w:r>
          </w:p>
          <w:p w:rsidR="004E16A1" w:rsidRDefault="00AA2638">
            <w:pPr>
              <w:pStyle w:val="TableParagraph"/>
              <w:numPr>
                <w:ilvl w:val="0"/>
                <w:numId w:val="260"/>
              </w:numPr>
              <w:tabs>
                <w:tab w:val="left" w:pos="162"/>
              </w:tabs>
              <w:spacing w:line="160" w:lineRule="exact"/>
              <w:ind w:firstLine="0"/>
              <w:rPr>
                <w:sz w:val="14"/>
              </w:rPr>
            </w:pPr>
            <w:r>
              <w:rPr>
                <w:sz w:val="14"/>
              </w:rPr>
              <w:t>спроводи поступке за заштиту личних података и приватности на</w:t>
            </w:r>
            <w:r>
              <w:rPr>
                <w:spacing w:val="-23"/>
                <w:sz w:val="14"/>
              </w:rPr>
              <w:t xml:space="preserve"> </w:t>
            </w:r>
            <w:r>
              <w:rPr>
                <w:sz w:val="14"/>
              </w:rPr>
              <w:t>интернету;</w:t>
            </w:r>
          </w:p>
          <w:p w:rsidR="004E16A1" w:rsidRDefault="00AA2638">
            <w:pPr>
              <w:pStyle w:val="TableParagraph"/>
              <w:numPr>
                <w:ilvl w:val="0"/>
                <w:numId w:val="260"/>
              </w:numPr>
              <w:tabs>
                <w:tab w:val="left" w:pos="162"/>
              </w:tabs>
              <w:ind w:right="102" w:firstLine="0"/>
              <w:rPr>
                <w:sz w:val="14"/>
              </w:rPr>
            </w:pPr>
            <w:r>
              <w:rPr>
                <w:sz w:val="14"/>
              </w:rPr>
              <w:t>ефикасно</w:t>
            </w:r>
            <w:r>
              <w:rPr>
                <w:spacing w:val="-4"/>
                <w:sz w:val="14"/>
              </w:rPr>
              <w:t xml:space="preserve"> </w:t>
            </w:r>
            <w:r>
              <w:rPr>
                <w:sz w:val="14"/>
              </w:rPr>
              <w:t>и</w:t>
            </w:r>
            <w:r>
              <w:rPr>
                <w:spacing w:val="-5"/>
                <w:sz w:val="14"/>
              </w:rPr>
              <w:t xml:space="preserve"> </w:t>
            </w:r>
            <w:r>
              <w:rPr>
                <w:sz w:val="14"/>
              </w:rPr>
              <w:t>тачно</w:t>
            </w:r>
            <w:r>
              <w:rPr>
                <w:spacing w:val="-4"/>
                <w:sz w:val="14"/>
              </w:rPr>
              <w:t xml:space="preserve"> </w:t>
            </w:r>
            <w:r>
              <w:rPr>
                <w:sz w:val="14"/>
              </w:rPr>
              <w:t>уноси</w:t>
            </w:r>
            <w:r>
              <w:rPr>
                <w:spacing w:val="-4"/>
                <w:sz w:val="14"/>
              </w:rPr>
              <w:t xml:space="preserve"> </w:t>
            </w:r>
            <w:r>
              <w:rPr>
                <w:sz w:val="14"/>
              </w:rPr>
              <w:t>и</w:t>
            </w:r>
            <w:r>
              <w:rPr>
                <w:spacing w:val="-5"/>
                <w:sz w:val="14"/>
              </w:rPr>
              <w:t xml:space="preserve"> </w:t>
            </w:r>
            <w:r>
              <w:rPr>
                <w:sz w:val="14"/>
              </w:rPr>
              <w:t>уређује</w:t>
            </w:r>
            <w:r>
              <w:rPr>
                <w:spacing w:val="-4"/>
                <w:sz w:val="14"/>
              </w:rPr>
              <w:t xml:space="preserve"> </w:t>
            </w:r>
            <w:r>
              <w:rPr>
                <w:sz w:val="14"/>
              </w:rPr>
              <w:t>неформатиран</w:t>
            </w:r>
            <w:r>
              <w:rPr>
                <w:spacing w:val="-4"/>
                <w:sz w:val="14"/>
              </w:rPr>
              <w:t xml:space="preserve"> </w:t>
            </w:r>
            <w:r>
              <w:rPr>
                <w:spacing w:val="-3"/>
                <w:sz w:val="14"/>
              </w:rPr>
              <w:t>текст,</w:t>
            </w:r>
            <w:r>
              <w:rPr>
                <w:spacing w:val="-4"/>
                <w:sz w:val="14"/>
              </w:rPr>
              <w:t xml:space="preserve"> </w:t>
            </w:r>
            <w:r>
              <w:rPr>
                <w:sz w:val="14"/>
              </w:rPr>
              <w:t>поштујући</w:t>
            </w:r>
            <w:r>
              <w:rPr>
                <w:spacing w:val="-4"/>
                <w:sz w:val="14"/>
              </w:rPr>
              <w:t xml:space="preserve"> </w:t>
            </w:r>
            <w:r>
              <w:rPr>
                <w:sz w:val="14"/>
              </w:rPr>
              <w:t>правила</w:t>
            </w:r>
            <w:r>
              <w:rPr>
                <w:spacing w:val="-5"/>
                <w:sz w:val="14"/>
              </w:rPr>
              <w:t xml:space="preserve"> </w:t>
            </w:r>
            <w:r>
              <w:rPr>
                <w:sz w:val="14"/>
              </w:rPr>
              <w:t>језичког и дигиталног</w:t>
            </w:r>
            <w:r>
              <w:rPr>
                <w:spacing w:val="-3"/>
                <w:sz w:val="14"/>
              </w:rPr>
              <w:t xml:space="preserve"> </w:t>
            </w:r>
            <w:r>
              <w:rPr>
                <w:sz w:val="14"/>
              </w:rPr>
              <w:t>правописа;</w:t>
            </w:r>
          </w:p>
          <w:p w:rsidR="004E16A1" w:rsidRDefault="00AA2638">
            <w:pPr>
              <w:pStyle w:val="TableParagraph"/>
              <w:numPr>
                <w:ilvl w:val="0"/>
                <w:numId w:val="260"/>
              </w:numPr>
              <w:tabs>
                <w:tab w:val="left" w:pos="162"/>
              </w:tabs>
              <w:spacing w:line="159" w:lineRule="exact"/>
              <w:ind w:firstLine="0"/>
              <w:rPr>
                <w:sz w:val="14"/>
              </w:rPr>
            </w:pPr>
            <w:r>
              <w:rPr>
                <w:sz w:val="14"/>
              </w:rPr>
              <w:t>користи функционалнoсти намењене сарадничком</w:t>
            </w:r>
            <w:r>
              <w:rPr>
                <w:spacing w:val="-5"/>
                <w:sz w:val="14"/>
              </w:rPr>
              <w:t xml:space="preserve"> </w:t>
            </w:r>
            <w:r>
              <w:rPr>
                <w:sz w:val="14"/>
              </w:rPr>
              <w:t>раду;</w:t>
            </w:r>
          </w:p>
          <w:p w:rsidR="004E16A1" w:rsidRDefault="00AA2638">
            <w:pPr>
              <w:pStyle w:val="TableParagraph"/>
              <w:numPr>
                <w:ilvl w:val="0"/>
                <w:numId w:val="260"/>
              </w:numPr>
              <w:tabs>
                <w:tab w:val="left" w:pos="162"/>
              </w:tabs>
              <w:ind w:right="285" w:firstLine="0"/>
              <w:rPr>
                <w:sz w:val="14"/>
              </w:rPr>
            </w:pPr>
            <w:r>
              <w:rPr>
                <w:sz w:val="14"/>
              </w:rPr>
              <w:t>примени</w:t>
            </w:r>
            <w:r>
              <w:rPr>
                <w:spacing w:val="-5"/>
                <w:sz w:val="14"/>
              </w:rPr>
              <w:t xml:space="preserve"> </w:t>
            </w:r>
            <w:r>
              <w:rPr>
                <w:sz w:val="14"/>
              </w:rPr>
              <w:t>основне</w:t>
            </w:r>
            <w:r>
              <w:rPr>
                <w:spacing w:val="-4"/>
                <w:sz w:val="14"/>
              </w:rPr>
              <w:t xml:space="preserve"> </w:t>
            </w:r>
            <w:r>
              <w:rPr>
                <w:sz w:val="14"/>
              </w:rPr>
              <w:t>и</w:t>
            </w:r>
            <w:r>
              <w:rPr>
                <w:spacing w:val="-5"/>
                <w:sz w:val="14"/>
              </w:rPr>
              <w:t xml:space="preserve"> </w:t>
            </w:r>
            <w:r>
              <w:rPr>
                <w:sz w:val="14"/>
              </w:rPr>
              <w:t>напредније</w:t>
            </w:r>
            <w:r>
              <w:rPr>
                <w:spacing w:val="-4"/>
                <w:sz w:val="14"/>
              </w:rPr>
              <w:t xml:space="preserve"> </w:t>
            </w:r>
            <w:r>
              <w:rPr>
                <w:sz w:val="14"/>
              </w:rPr>
              <w:t>елементе</w:t>
            </w:r>
            <w:r>
              <w:rPr>
                <w:spacing w:val="-4"/>
                <w:sz w:val="14"/>
              </w:rPr>
              <w:t xml:space="preserve"> </w:t>
            </w:r>
            <w:r>
              <w:rPr>
                <w:sz w:val="14"/>
              </w:rPr>
              <w:t>форматирања</w:t>
            </w:r>
            <w:r>
              <w:rPr>
                <w:spacing w:val="-4"/>
                <w:sz w:val="14"/>
              </w:rPr>
              <w:t xml:space="preserve"> </w:t>
            </w:r>
            <w:r>
              <w:rPr>
                <w:sz w:val="14"/>
              </w:rPr>
              <w:t>и</w:t>
            </w:r>
            <w:r>
              <w:rPr>
                <w:spacing w:val="-5"/>
                <w:sz w:val="14"/>
              </w:rPr>
              <w:t xml:space="preserve"> </w:t>
            </w:r>
            <w:r>
              <w:rPr>
                <w:sz w:val="14"/>
              </w:rPr>
              <w:t>структуирања</w:t>
            </w:r>
            <w:r>
              <w:rPr>
                <w:spacing w:val="-4"/>
                <w:sz w:val="14"/>
              </w:rPr>
              <w:t xml:space="preserve"> </w:t>
            </w:r>
            <w:r>
              <w:rPr>
                <w:sz w:val="14"/>
              </w:rPr>
              <w:t>стручног текста;</w:t>
            </w:r>
          </w:p>
          <w:p w:rsidR="004E16A1" w:rsidRDefault="00AA2638">
            <w:pPr>
              <w:pStyle w:val="TableParagraph"/>
              <w:numPr>
                <w:ilvl w:val="0"/>
                <w:numId w:val="260"/>
              </w:numPr>
              <w:tabs>
                <w:tab w:val="left" w:pos="162"/>
              </w:tabs>
              <w:spacing w:line="159" w:lineRule="exact"/>
              <w:ind w:firstLine="0"/>
              <w:rPr>
                <w:sz w:val="14"/>
              </w:rPr>
            </w:pPr>
            <w:r>
              <w:rPr>
                <w:sz w:val="14"/>
              </w:rPr>
              <w:t>примени</w:t>
            </w:r>
            <w:r>
              <w:rPr>
                <w:spacing w:val="-4"/>
                <w:sz w:val="14"/>
              </w:rPr>
              <w:t xml:space="preserve"> </w:t>
            </w:r>
            <w:r>
              <w:rPr>
                <w:sz w:val="14"/>
              </w:rPr>
              <w:t>параметре</w:t>
            </w:r>
            <w:r>
              <w:rPr>
                <w:spacing w:val="-4"/>
                <w:sz w:val="14"/>
              </w:rPr>
              <w:t xml:space="preserve"> </w:t>
            </w:r>
            <w:r>
              <w:rPr>
                <w:sz w:val="14"/>
              </w:rPr>
              <w:t>стилизовања</w:t>
            </w:r>
            <w:r>
              <w:rPr>
                <w:spacing w:val="-4"/>
                <w:sz w:val="14"/>
              </w:rPr>
              <w:t xml:space="preserve"> </w:t>
            </w:r>
            <w:r>
              <w:rPr>
                <w:sz w:val="14"/>
              </w:rPr>
              <w:t>текста</w:t>
            </w:r>
            <w:r>
              <w:rPr>
                <w:spacing w:val="-4"/>
                <w:sz w:val="14"/>
              </w:rPr>
              <w:t xml:space="preserve"> </w:t>
            </w:r>
            <w:r>
              <w:rPr>
                <w:sz w:val="14"/>
              </w:rPr>
              <w:t>на</w:t>
            </w:r>
            <w:r>
              <w:rPr>
                <w:spacing w:val="-4"/>
                <w:sz w:val="14"/>
              </w:rPr>
              <w:t xml:space="preserve"> </w:t>
            </w:r>
            <w:r>
              <w:rPr>
                <w:sz w:val="14"/>
              </w:rPr>
              <w:t>нивоу</w:t>
            </w:r>
            <w:r>
              <w:rPr>
                <w:spacing w:val="-4"/>
                <w:sz w:val="14"/>
              </w:rPr>
              <w:t xml:space="preserve"> </w:t>
            </w:r>
            <w:r>
              <w:rPr>
                <w:sz w:val="14"/>
              </w:rPr>
              <w:t>карактера,</w:t>
            </w:r>
            <w:r>
              <w:rPr>
                <w:spacing w:val="-4"/>
                <w:sz w:val="14"/>
              </w:rPr>
              <w:t xml:space="preserve"> </w:t>
            </w:r>
            <w:r>
              <w:rPr>
                <w:sz w:val="14"/>
              </w:rPr>
              <w:t>параграфа</w:t>
            </w:r>
            <w:r>
              <w:rPr>
                <w:spacing w:val="-4"/>
                <w:sz w:val="14"/>
              </w:rPr>
              <w:t xml:space="preserve"> </w:t>
            </w:r>
            <w:r>
              <w:rPr>
                <w:sz w:val="14"/>
              </w:rPr>
              <w:t>и</w:t>
            </w:r>
            <w:r>
              <w:rPr>
                <w:spacing w:val="-4"/>
                <w:sz w:val="14"/>
              </w:rPr>
              <w:t xml:space="preserve"> </w:t>
            </w:r>
            <w:r>
              <w:rPr>
                <w:sz w:val="14"/>
              </w:rPr>
              <w:t>страница;</w:t>
            </w:r>
          </w:p>
          <w:p w:rsidR="004E16A1" w:rsidRDefault="00AA2638">
            <w:pPr>
              <w:pStyle w:val="TableParagraph"/>
              <w:numPr>
                <w:ilvl w:val="0"/>
                <w:numId w:val="260"/>
              </w:numPr>
              <w:tabs>
                <w:tab w:val="left" w:pos="162"/>
              </w:tabs>
              <w:spacing w:line="160" w:lineRule="exact"/>
              <w:ind w:firstLine="0"/>
              <w:rPr>
                <w:sz w:val="14"/>
              </w:rPr>
            </w:pPr>
            <w:r>
              <w:rPr>
                <w:sz w:val="14"/>
              </w:rPr>
              <w:t>користи, креира и одржава именоване стилове и табелу садржаја</w:t>
            </w:r>
            <w:r>
              <w:rPr>
                <w:spacing w:val="-12"/>
                <w:sz w:val="14"/>
              </w:rPr>
              <w:t xml:space="preserve"> </w:t>
            </w:r>
            <w:r>
              <w:rPr>
                <w:sz w:val="14"/>
              </w:rPr>
              <w:t>документа;</w:t>
            </w:r>
          </w:p>
          <w:p w:rsidR="004E16A1" w:rsidRDefault="00AA2638">
            <w:pPr>
              <w:pStyle w:val="TableParagraph"/>
              <w:numPr>
                <w:ilvl w:val="0"/>
                <w:numId w:val="260"/>
              </w:numPr>
              <w:tabs>
                <w:tab w:val="left" w:pos="162"/>
              </w:tabs>
              <w:spacing w:line="160" w:lineRule="exact"/>
              <w:ind w:firstLine="0"/>
              <w:rPr>
                <w:sz w:val="14"/>
              </w:rPr>
            </w:pPr>
            <w:r>
              <w:rPr>
                <w:sz w:val="14"/>
              </w:rPr>
              <w:t>припреми документ за штампу и одштампа</w:t>
            </w:r>
            <w:r>
              <w:rPr>
                <w:spacing w:val="-5"/>
                <w:sz w:val="14"/>
              </w:rPr>
              <w:t xml:space="preserve"> </w:t>
            </w:r>
            <w:r>
              <w:rPr>
                <w:sz w:val="14"/>
              </w:rPr>
              <w:t>га;</w:t>
            </w:r>
          </w:p>
          <w:p w:rsidR="004E16A1" w:rsidRDefault="00AA2638">
            <w:pPr>
              <w:pStyle w:val="TableParagraph"/>
              <w:numPr>
                <w:ilvl w:val="0"/>
                <w:numId w:val="260"/>
              </w:numPr>
              <w:tabs>
                <w:tab w:val="left" w:pos="162"/>
              </w:tabs>
              <w:spacing w:line="160" w:lineRule="exact"/>
              <w:ind w:firstLine="0"/>
              <w:rPr>
                <w:sz w:val="14"/>
              </w:rPr>
            </w:pPr>
            <w:r>
              <w:rPr>
                <w:sz w:val="14"/>
              </w:rPr>
              <w:t>креира растерску и векторску слику у изабраном</w:t>
            </w:r>
            <w:r>
              <w:rPr>
                <w:spacing w:val="-6"/>
                <w:sz w:val="14"/>
              </w:rPr>
              <w:t xml:space="preserve"> </w:t>
            </w:r>
            <w:r>
              <w:rPr>
                <w:sz w:val="14"/>
              </w:rPr>
              <w:t>програму;</w:t>
            </w:r>
          </w:p>
          <w:p w:rsidR="004E16A1" w:rsidRDefault="00AA2638">
            <w:pPr>
              <w:pStyle w:val="TableParagraph"/>
              <w:numPr>
                <w:ilvl w:val="0"/>
                <w:numId w:val="260"/>
              </w:numPr>
              <w:tabs>
                <w:tab w:val="left" w:pos="162"/>
              </w:tabs>
              <w:spacing w:line="160" w:lineRule="exact"/>
              <w:ind w:firstLine="0"/>
              <w:rPr>
                <w:sz w:val="14"/>
              </w:rPr>
            </w:pPr>
            <w:r>
              <w:rPr>
                <w:sz w:val="14"/>
              </w:rPr>
              <w:t>користи алате за уређивање и трансформацију</w:t>
            </w:r>
            <w:r>
              <w:rPr>
                <w:spacing w:val="-5"/>
                <w:sz w:val="14"/>
              </w:rPr>
              <w:t xml:space="preserve"> </w:t>
            </w:r>
            <w:r>
              <w:rPr>
                <w:sz w:val="14"/>
              </w:rPr>
              <w:t>слике;</w:t>
            </w:r>
          </w:p>
          <w:p w:rsidR="004E16A1" w:rsidRDefault="00AA2638">
            <w:pPr>
              <w:pStyle w:val="TableParagraph"/>
              <w:numPr>
                <w:ilvl w:val="0"/>
                <w:numId w:val="260"/>
              </w:numPr>
              <w:tabs>
                <w:tab w:val="left" w:pos="162"/>
              </w:tabs>
              <w:ind w:right="299" w:firstLine="0"/>
              <w:rPr>
                <w:sz w:val="14"/>
              </w:rPr>
            </w:pPr>
            <w:r>
              <w:rPr>
                <w:sz w:val="14"/>
              </w:rPr>
              <w:t>оптимизује</w:t>
            </w:r>
            <w:r>
              <w:rPr>
                <w:spacing w:val="-4"/>
                <w:sz w:val="14"/>
              </w:rPr>
              <w:t xml:space="preserve"> </w:t>
            </w:r>
            <w:r>
              <w:rPr>
                <w:sz w:val="14"/>
              </w:rPr>
              <w:t>слику</w:t>
            </w:r>
            <w:r>
              <w:rPr>
                <w:spacing w:val="-4"/>
                <w:sz w:val="14"/>
              </w:rPr>
              <w:t xml:space="preserve"> </w:t>
            </w:r>
            <w:r>
              <w:rPr>
                <w:sz w:val="14"/>
              </w:rPr>
              <w:t>за</w:t>
            </w:r>
            <w:r>
              <w:rPr>
                <w:spacing w:val="-4"/>
                <w:sz w:val="14"/>
              </w:rPr>
              <w:t xml:space="preserve"> </w:t>
            </w:r>
            <w:r>
              <w:rPr>
                <w:sz w:val="14"/>
              </w:rPr>
              <w:t>приказ</w:t>
            </w:r>
            <w:r>
              <w:rPr>
                <w:spacing w:val="-4"/>
                <w:sz w:val="14"/>
              </w:rPr>
              <w:t xml:space="preserve"> </w:t>
            </w:r>
            <w:r>
              <w:rPr>
                <w:sz w:val="14"/>
              </w:rPr>
              <w:t>на</w:t>
            </w:r>
            <w:r>
              <w:rPr>
                <w:spacing w:val="-4"/>
                <w:sz w:val="14"/>
              </w:rPr>
              <w:t xml:space="preserve"> </w:t>
            </w:r>
            <w:r>
              <w:rPr>
                <w:sz w:val="14"/>
              </w:rPr>
              <w:t>различитим</w:t>
            </w:r>
            <w:r>
              <w:rPr>
                <w:spacing w:val="-4"/>
                <w:sz w:val="14"/>
              </w:rPr>
              <w:t xml:space="preserve"> </w:t>
            </w:r>
            <w:r>
              <w:rPr>
                <w:sz w:val="14"/>
              </w:rPr>
              <w:t>медијима</w:t>
            </w:r>
            <w:r>
              <w:rPr>
                <w:spacing w:val="-4"/>
                <w:sz w:val="14"/>
              </w:rPr>
              <w:t xml:space="preserve"> </w:t>
            </w:r>
            <w:r>
              <w:rPr>
                <w:sz w:val="14"/>
              </w:rPr>
              <w:t>и</w:t>
            </w:r>
            <w:r>
              <w:rPr>
                <w:spacing w:val="-4"/>
                <w:sz w:val="14"/>
              </w:rPr>
              <w:t xml:space="preserve"> </w:t>
            </w:r>
            <w:r>
              <w:rPr>
                <w:sz w:val="14"/>
              </w:rPr>
              <w:t>сачува</w:t>
            </w:r>
            <w:r>
              <w:rPr>
                <w:spacing w:val="-4"/>
                <w:sz w:val="14"/>
              </w:rPr>
              <w:t xml:space="preserve"> </w:t>
            </w:r>
            <w:r>
              <w:rPr>
                <w:sz w:val="14"/>
              </w:rPr>
              <w:t>је</w:t>
            </w:r>
            <w:r>
              <w:rPr>
                <w:spacing w:val="-4"/>
                <w:sz w:val="14"/>
              </w:rPr>
              <w:t xml:space="preserve"> </w:t>
            </w:r>
            <w:r>
              <w:rPr>
                <w:sz w:val="14"/>
              </w:rPr>
              <w:t>у</w:t>
            </w:r>
            <w:r>
              <w:rPr>
                <w:spacing w:val="-4"/>
                <w:sz w:val="14"/>
              </w:rPr>
              <w:t xml:space="preserve"> </w:t>
            </w:r>
            <w:r>
              <w:rPr>
                <w:sz w:val="14"/>
              </w:rPr>
              <w:t>одговарајућем формату;</w:t>
            </w:r>
          </w:p>
          <w:p w:rsidR="004E16A1" w:rsidRDefault="00AA2638">
            <w:pPr>
              <w:pStyle w:val="TableParagraph"/>
              <w:numPr>
                <w:ilvl w:val="0"/>
                <w:numId w:val="260"/>
              </w:numPr>
              <w:tabs>
                <w:tab w:val="left" w:pos="162"/>
              </w:tabs>
              <w:spacing w:line="159" w:lineRule="exact"/>
              <w:ind w:firstLine="0"/>
              <w:rPr>
                <w:sz w:val="14"/>
              </w:rPr>
            </w:pPr>
            <w:r>
              <w:rPr>
                <w:sz w:val="14"/>
              </w:rPr>
              <w:t xml:space="preserve">користи алат за уређивање </w:t>
            </w:r>
            <w:r>
              <w:rPr>
                <w:spacing w:val="-4"/>
                <w:sz w:val="14"/>
              </w:rPr>
              <w:t xml:space="preserve">аудио </w:t>
            </w:r>
            <w:r>
              <w:rPr>
                <w:sz w:val="14"/>
              </w:rPr>
              <w:t>и видео-записа;</w:t>
            </w:r>
          </w:p>
          <w:p w:rsidR="004E16A1" w:rsidRDefault="00AA2638">
            <w:pPr>
              <w:pStyle w:val="TableParagraph"/>
              <w:numPr>
                <w:ilvl w:val="0"/>
                <w:numId w:val="260"/>
              </w:numPr>
              <w:tabs>
                <w:tab w:val="left" w:pos="162"/>
              </w:tabs>
              <w:ind w:right="298" w:firstLine="0"/>
              <w:rPr>
                <w:sz w:val="14"/>
              </w:rPr>
            </w:pPr>
            <w:r>
              <w:rPr>
                <w:sz w:val="14"/>
              </w:rPr>
              <w:t>у складу са правилима за израду добре презентације креира, уређује и приказује слајд</w:t>
            </w:r>
            <w:r>
              <w:rPr>
                <w:spacing w:val="-1"/>
                <w:sz w:val="14"/>
              </w:rPr>
              <w:t xml:space="preserve"> </w:t>
            </w:r>
            <w:r>
              <w:rPr>
                <w:sz w:val="14"/>
              </w:rPr>
              <w:t>презентације;</w:t>
            </w:r>
          </w:p>
          <w:p w:rsidR="004E16A1" w:rsidRDefault="00AA2638">
            <w:pPr>
              <w:pStyle w:val="TableParagraph"/>
              <w:numPr>
                <w:ilvl w:val="0"/>
                <w:numId w:val="260"/>
              </w:numPr>
              <w:tabs>
                <w:tab w:val="left" w:pos="162"/>
              </w:tabs>
              <w:spacing w:line="159" w:lineRule="exact"/>
              <w:ind w:firstLine="0"/>
              <w:rPr>
                <w:sz w:val="14"/>
              </w:rPr>
            </w:pPr>
            <w:r>
              <w:rPr>
                <w:sz w:val="14"/>
              </w:rPr>
              <w:t>креира једноставни веб-сајт на основу готових веб</w:t>
            </w:r>
            <w:r>
              <w:rPr>
                <w:spacing w:val="-11"/>
                <w:sz w:val="14"/>
              </w:rPr>
              <w:t xml:space="preserve"> </w:t>
            </w:r>
            <w:r>
              <w:rPr>
                <w:sz w:val="14"/>
              </w:rPr>
              <w:t>решења;</w:t>
            </w:r>
          </w:p>
          <w:p w:rsidR="004E16A1" w:rsidRDefault="00AA2638">
            <w:pPr>
              <w:pStyle w:val="TableParagraph"/>
              <w:numPr>
                <w:ilvl w:val="0"/>
                <w:numId w:val="260"/>
              </w:numPr>
              <w:tabs>
                <w:tab w:val="left" w:pos="162"/>
              </w:tabs>
              <w:spacing w:line="160" w:lineRule="exact"/>
              <w:ind w:firstLine="0"/>
              <w:rPr>
                <w:sz w:val="14"/>
              </w:rPr>
            </w:pPr>
            <w:r>
              <w:rPr>
                <w:sz w:val="14"/>
              </w:rPr>
              <w:t>креира</w:t>
            </w:r>
            <w:r>
              <w:rPr>
                <w:spacing w:val="-5"/>
                <w:sz w:val="14"/>
              </w:rPr>
              <w:t xml:space="preserve"> </w:t>
            </w:r>
            <w:r>
              <w:rPr>
                <w:sz w:val="14"/>
              </w:rPr>
              <w:t>и</w:t>
            </w:r>
            <w:r>
              <w:rPr>
                <w:spacing w:val="-6"/>
                <w:sz w:val="14"/>
              </w:rPr>
              <w:t xml:space="preserve"> </w:t>
            </w:r>
            <w:r>
              <w:rPr>
                <w:sz w:val="14"/>
              </w:rPr>
              <w:t>форматира</w:t>
            </w:r>
            <w:r>
              <w:rPr>
                <w:spacing w:val="-5"/>
                <w:sz w:val="14"/>
              </w:rPr>
              <w:t xml:space="preserve"> </w:t>
            </w:r>
            <w:r>
              <w:rPr>
                <w:sz w:val="14"/>
              </w:rPr>
              <w:t>табелу</w:t>
            </w:r>
            <w:r>
              <w:rPr>
                <w:spacing w:val="-5"/>
                <w:sz w:val="14"/>
              </w:rPr>
              <w:t xml:space="preserve"> </w:t>
            </w:r>
            <w:r>
              <w:rPr>
                <w:sz w:val="14"/>
              </w:rPr>
              <w:t>са</w:t>
            </w:r>
            <w:r>
              <w:rPr>
                <w:spacing w:val="-5"/>
                <w:sz w:val="14"/>
              </w:rPr>
              <w:t xml:space="preserve"> </w:t>
            </w:r>
            <w:r>
              <w:rPr>
                <w:sz w:val="14"/>
              </w:rPr>
              <w:t>подацима</w:t>
            </w:r>
            <w:r>
              <w:rPr>
                <w:spacing w:val="-5"/>
                <w:sz w:val="14"/>
              </w:rPr>
              <w:t xml:space="preserve"> </w:t>
            </w:r>
            <w:r>
              <w:rPr>
                <w:sz w:val="14"/>
              </w:rPr>
              <w:t>одговарајућег</w:t>
            </w:r>
            <w:r>
              <w:rPr>
                <w:spacing w:val="-5"/>
                <w:sz w:val="14"/>
              </w:rPr>
              <w:t xml:space="preserve"> </w:t>
            </w:r>
            <w:r>
              <w:rPr>
                <w:sz w:val="14"/>
              </w:rPr>
              <w:t>типа;</w:t>
            </w:r>
          </w:p>
          <w:p w:rsidR="004E16A1" w:rsidRDefault="00AA2638">
            <w:pPr>
              <w:pStyle w:val="TableParagraph"/>
              <w:numPr>
                <w:ilvl w:val="0"/>
                <w:numId w:val="260"/>
              </w:numPr>
              <w:tabs>
                <w:tab w:val="left" w:pos="162"/>
              </w:tabs>
              <w:spacing w:line="160" w:lineRule="exact"/>
              <w:ind w:firstLine="0"/>
              <w:rPr>
                <w:sz w:val="14"/>
              </w:rPr>
            </w:pPr>
            <w:r>
              <w:rPr>
                <w:sz w:val="14"/>
              </w:rPr>
              <w:t>креира формуле за израчунавање статистика уз коришћење уграђених</w:t>
            </w:r>
            <w:r>
              <w:rPr>
                <w:spacing w:val="-25"/>
                <w:sz w:val="14"/>
              </w:rPr>
              <w:t xml:space="preserve"> </w:t>
            </w:r>
            <w:r>
              <w:rPr>
                <w:sz w:val="14"/>
              </w:rPr>
              <w:t>функција;</w:t>
            </w:r>
          </w:p>
          <w:p w:rsidR="004E16A1" w:rsidRDefault="00AA2638">
            <w:pPr>
              <w:pStyle w:val="TableParagraph"/>
              <w:numPr>
                <w:ilvl w:val="0"/>
                <w:numId w:val="260"/>
              </w:numPr>
              <w:tabs>
                <w:tab w:val="left" w:pos="162"/>
              </w:tabs>
              <w:spacing w:line="160" w:lineRule="exact"/>
              <w:ind w:firstLine="0"/>
              <w:rPr>
                <w:sz w:val="14"/>
              </w:rPr>
            </w:pPr>
            <w:r>
              <w:rPr>
                <w:sz w:val="14"/>
              </w:rPr>
              <w:t>користи апсолутно и релативно</w:t>
            </w:r>
            <w:r>
              <w:rPr>
                <w:spacing w:val="-4"/>
                <w:sz w:val="14"/>
              </w:rPr>
              <w:t xml:space="preserve"> </w:t>
            </w:r>
            <w:r>
              <w:rPr>
                <w:sz w:val="14"/>
              </w:rPr>
              <w:t>адресирање;</w:t>
            </w:r>
          </w:p>
          <w:p w:rsidR="004E16A1" w:rsidRDefault="00AA2638">
            <w:pPr>
              <w:pStyle w:val="TableParagraph"/>
              <w:numPr>
                <w:ilvl w:val="0"/>
                <w:numId w:val="260"/>
              </w:numPr>
              <w:tabs>
                <w:tab w:val="left" w:pos="162"/>
              </w:tabs>
              <w:spacing w:line="160" w:lineRule="exact"/>
              <w:ind w:firstLine="0"/>
              <w:rPr>
                <w:sz w:val="14"/>
              </w:rPr>
            </w:pPr>
            <w:r>
              <w:rPr>
                <w:sz w:val="14"/>
              </w:rPr>
              <w:t>сортира и филтрира податке по задатом</w:t>
            </w:r>
            <w:r>
              <w:rPr>
                <w:spacing w:val="-6"/>
                <w:sz w:val="14"/>
              </w:rPr>
              <w:t xml:space="preserve"> </w:t>
            </w:r>
            <w:r>
              <w:rPr>
                <w:sz w:val="14"/>
              </w:rPr>
              <w:t>критеријуму;</w:t>
            </w:r>
          </w:p>
          <w:p w:rsidR="004E16A1" w:rsidRDefault="00AA2638">
            <w:pPr>
              <w:pStyle w:val="TableParagraph"/>
              <w:numPr>
                <w:ilvl w:val="0"/>
                <w:numId w:val="260"/>
              </w:numPr>
              <w:tabs>
                <w:tab w:val="left" w:pos="162"/>
              </w:tabs>
              <w:spacing w:line="160" w:lineRule="exact"/>
              <w:ind w:firstLine="0"/>
              <w:rPr>
                <w:sz w:val="14"/>
              </w:rPr>
            </w:pPr>
            <w:r>
              <w:rPr>
                <w:sz w:val="14"/>
              </w:rPr>
              <w:t>креира изведене (пивот)</w:t>
            </w:r>
            <w:r>
              <w:rPr>
                <w:spacing w:val="-1"/>
                <w:sz w:val="14"/>
              </w:rPr>
              <w:t xml:space="preserve"> </w:t>
            </w:r>
            <w:r>
              <w:rPr>
                <w:sz w:val="14"/>
              </w:rPr>
              <w:t>табеле;</w:t>
            </w:r>
          </w:p>
          <w:p w:rsidR="004E16A1" w:rsidRDefault="00AA2638">
            <w:pPr>
              <w:pStyle w:val="TableParagraph"/>
              <w:numPr>
                <w:ilvl w:val="0"/>
                <w:numId w:val="260"/>
              </w:numPr>
              <w:tabs>
                <w:tab w:val="left" w:pos="162"/>
              </w:tabs>
              <w:spacing w:line="160" w:lineRule="exact"/>
              <w:ind w:firstLine="0"/>
              <w:rPr>
                <w:sz w:val="14"/>
              </w:rPr>
            </w:pPr>
            <w:r>
              <w:rPr>
                <w:sz w:val="14"/>
              </w:rPr>
              <w:t>представи визуелно податке на oдговарајући</w:t>
            </w:r>
            <w:r>
              <w:rPr>
                <w:spacing w:val="-4"/>
                <w:sz w:val="14"/>
              </w:rPr>
              <w:t xml:space="preserve"> </w:t>
            </w:r>
            <w:r>
              <w:rPr>
                <w:sz w:val="14"/>
              </w:rPr>
              <w:t>начин;</w:t>
            </w:r>
          </w:p>
          <w:p w:rsidR="004E16A1" w:rsidRDefault="00AA2638">
            <w:pPr>
              <w:pStyle w:val="TableParagraph"/>
              <w:numPr>
                <w:ilvl w:val="0"/>
                <w:numId w:val="260"/>
              </w:numPr>
              <w:tabs>
                <w:tab w:val="left" w:pos="162"/>
              </w:tabs>
              <w:spacing w:line="160" w:lineRule="exact"/>
              <w:ind w:firstLine="0"/>
              <w:rPr>
                <w:sz w:val="14"/>
              </w:rPr>
            </w:pPr>
            <w:r>
              <w:rPr>
                <w:sz w:val="14"/>
              </w:rPr>
              <w:t>протумачи резултате анализе података и изведе</w:t>
            </w:r>
            <w:r>
              <w:rPr>
                <w:spacing w:val="-9"/>
                <w:sz w:val="14"/>
              </w:rPr>
              <w:t xml:space="preserve"> </w:t>
            </w:r>
            <w:r>
              <w:rPr>
                <w:sz w:val="14"/>
              </w:rPr>
              <w:t>закључке;</w:t>
            </w:r>
          </w:p>
          <w:p w:rsidR="004E16A1" w:rsidRDefault="00AA2638">
            <w:pPr>
              <w:pStyle w:val="TableParagraph"/>
              <w:numPr>
                <w:ilvl w:val="0"/>
                <w:numId w:val="260"/>
              </w:numPr>
              <w:tabs>
                <w:tab w:val="left" w:pos="162"/>
              </w:tabs>
              <w:spacing w:line="161" w:lineRule="exact"/>
              <w:ind w:firstLine="0"/>
              <w:rPr>
                <w:sz w:val="14"/>
              </w:rPr>
            </w:pPr>
            <w:proofErr w:type="gramStart"/>
            <w:r>
              <w:rPr>
                <w:sz w:val="14"/>
              </w:rPr>
              <w:t>припреми</w:t>
            </w:r>
            <w:proofErr w:type="gramEnd"/>
            <w:r>
              <w:rPr>
                <w:sz w:val="14"/>
              </w:rPr>
              <w:t xml:space="preserve"> табеле за штампу и одштампа</w:t>
            </w:r>
            <w:r>
              <w:rPr>
                <w:spacing w:val="-5"/>
                <w:sz w:val="14"/>
              </w:rPr>
              <w:t xml:space="preserve"> </w:t>
            </w:r>
            <w:r>
              <w:rPr>
                <w:sz w:val="14"/>
              </w:rPr>
              <w:t>их.</w:t>
            </w:r>
          </w:p>
        </w:tc>
        <w:tc>
          <w:tcPr>
            <w:tcW w:w="5264" w:type="dxa"/>
          </w:tcPr>
          <w:p w:rsidR="004E16A1" w:rsidRDefault="00AA2638">
            <w:pPr>
              <w:pStyle w:val="TableParagraph"/>
              <w:spacing w:before="19"/>
              <w:ind w:left="1787" w:right="1778"/>
              <w:jc w:val="center"/>
              <w:rPr>
                <w:b/>
                <w:sz w:val="14"/>
              </w:rPr>
            </w:pPr>
            <w:r>
              <w:rPr>
                <w:b/>
                <w:sz w:val="14"/>
              </w:rPr>
              <w:t>РАЧУНАРСТВО</w:t>
            </w:r>
          </w:p>
          <w:p w:rsidR="004E16A1" w:rsidRDefault="004E16A1">
            <w:pPr>
              <w:pStyle w:val="TableParagraph"/>
              <w:spacing w:before="9"/>
              <w:ind w:left="0"/>
              <w:rPr>
                <w:b/>
                <w:sz w:val="13"/>
              </w:rPr>
            </w:pPr>
          </w:p>
          <w:p w:rsidR="004E16A1" w:rsidRDefault="00AA2638">
            <w:pPr>
              <w:pStyle w:val="TableParagraph"/>
              <w:spacing w:line="161" w:lineRule="exact"/>
              <w:ind w:left="56"/>
              <w:rPr>
                <w:sz w:val="14"/>
              </w:rPr>
            </w:pPr>
            <w:r>
              <w:rPr>
                <w:sz w:val="14"/>
              </w:rPr>
              <w:t>ИКТ у свакодневном окружењу.</w:t>
            </w:r>
          </w:p>
          <w:p w:rsidR="004E16A1" w:rsidRDefault="00AA2638">
            <w:pPr>
              <w:pStyle w:val="TableParagraph"/>
              <w:ind w:left="56" w:right="614"/>
              <w:rPr>
                <w:sz w:val="14"/>
              </w:rPr>
            </w:pPr>
            <w:r>
              <w:rPr>
                <w:sz w:val="14"/>
              </w:rPr>
              <w:t xml:space="preserve">Области рачунарства (софтверско и хардверско инжењерство, вештачка интелигенција, информациони системи, рачунарска </w:t>
            </w:r>
            <w:proofErr w:type="gramStart"/>
            <w:r>
              <w:rPr>
                <w:sz w:val="14"/>
              </w:rPr>
              <w:t>графика, ...)</w:t>
            </w:r>
            <w:proofErr w:type="gramEnd"/>
            <w:r>
              <w:rPr>
                <w:sz w:val="14"/>
              </w:rPr>
              <w:t>.</w:t>
            </w:r>
          </w:p>
          <w:p w:rsidR="004E16A1" w:rsidRDefault="00AA2638">
            <w:pPr>
              <w:pStyle w:val="TableParagraph"/>
              <w:spacing w:line="159" w:lineRule="exact"/>
              <w:ind w:left="56"/>
              <w:rPr>
                <w:sz w:val="14"/>
              </w:rPr>
            </w:pPr>
            <w:r>
              <w:rPr>
                <w:sz w:val="14"/>
              </w:rPr>
              <w:t>Дигитални рачунари и дигитални запис података.</w:t>
            </w:r>
          </w:p>
          <w:p w:rsidR="004E16A1" w:rsidRDefault="00AA2638">
            <w:pPr>
              <w:pStyle w:val="TableParagraph"/>
              <w:ind w:left="56" w:right="614"/>
              <w:rPr>
                <w:sz w:val="14"/>
              </w:rPr>
            </w:pPr>
            <w:r>
              <w:rPr>
                <w:sz w:val="14"/>
              </w:rPr>
              <w:t>Начини приказивања/представљања података и дигиталног записа. Хардверске и софтверске компоненте рачунарских система.</w:t>
            </w:r>
          </w:p>
          <w:p w:rsidR="004E16A1" w:rsidRDefault="00AA2638">
            <w:pPr>
              <w:pStyle w:val="TableParagraph"/>
              <w:spacing w:line="159" w:lineRule="exact"/>
              <w:ind w:left="56"/>
              <w:rPr>
                <w:sz w:val="14"/>
              </w:rPr>
            </w:pPr>
            <w:r>
              <w:rPr>
                <w:sz w:val="14"/>
              </w:rPr>
              <w:t>Системски и апликативни софтвер.</w:t>
            </w:r>
          </w:p>
          <w:p w:rsidR="004E16A1" w:rsidRDefault="00AA2638">
            <w:pPr>
              <w:pStyle w:val="TableParagraph"/>
              <w:ind w:left="56" w:right="2221"/>
              <w:rPr>
                <w:sz w:val="14"/>
              </w:rPr>
            </w:pPr>
            <w:r>
              <w:rPr>
                <w:sz w:val="14"/>
              </w:rPr>
              <w:t>Улога и компоненте оперативних система. Типови апликативног софтвера.</w:t>
            </w:r>
          </w:p>
          <w:p w:rsidR="004E16A1" w:rsidRDefault="00AA2638">
            <w:pPr>
              <w:pStyle w:val="TableParagraph"/>
              <w:spacing w:line="159" w:lineRule="exact"/>
              <w:ind w:left="56"/>
              <w:rPr>
                <w:sz w:val="14"/>
              </w:rPr>
            </w:pPr>
            <w:r>
              <w:rPr>
                <w:sz w:val="14"/>
              </w:rPr>
              <w:t>Ауторска права и лиценце софтвера.</w:t>
            </w:r>
          </w:p>
        </w:tc>
      </w:tr>
      <w:tr w:rsidR="004E16A1">
        <w:trPr>
          <w:trHeight w:val="1958"/>
        </w:trPr>
        <w:tc>
          <w:tcPr>
            <w:tcW w:w="5271" w:type="dxa"/>
            <w:vMerge/>
            <w:tcBorders>
              <w:top w:val="nil"/>
            </w:tcBorders>
          </w:tcPr>
          <w:p w:rsidR="004E16A1" w:rsidRDefault="004E16A1">
            <w:pPr>
              <w:rPr>
                <w:sz w:val="2"/>
                <w:szCs w:val="2"/>
              </w:rPr>
            </w:pPr>
          </w:p>
        </w:tc>
        <w:tc>
          <w:tcPr>
            <w:tcW w:w="5264" w:type="dxa"/>
          </w:tcPr>
          <w:p w:rsidR="004E16A1" w:rsidRDefault="00AA2638">
            <w:pPr>
              <w:pStyle w:val="TableParagraph"/>
              <w:spacing w:before="17"/>
              <w:ind w:left="1338"/>
              <w:rPr>
                <w:b/>
                <w:sz w:val="14"/>
              </w:rPr>
            </w:pPr>
            <w:r>
              <w:rPr>
                <w:b/>
                <w:sz w:val="14"/>
              </w:rPr>
              <w:t>ДИГИТАЛНИ УРЕЂАЈИ И ИНТЕРНЕТ</w:t>
            </w:r>
          </w:p>
          <w:p w:rsidR="004E16A1" w:rsidRDefault="004E16A1">
            <w:pPr>
              <w:pStyle w:val="TableParagraph"/>
              <w:spacing w:before="9"/>
              <w:ind w:left="0"/>
              <w:rPr>
                <w:b/>
                <w:sz w:val="13"/>
              </w:rPr>
            </w:pPr>
          </w:p>
          <w:p w:rsidR="004E16A1" w:rsidRDefault="00AA2638">
            <w:pPr>
              <w:pStyle w:val="TableParagraph"/>
              <w:ind w:left="56" w:right="614"/>
              <w:rPr>
                <w:sz w:val="14"/>
              </w:rPr>
            </w:pPr>
            <w:r>
              <w:rPr>
                <w:sz w:val="14"/>
              </w:rPr>
              <w:t>Елементи графичко-корисничког интерфејса и интеракција са њима. Подешавања оперативног система.</w:t>
            </w:r>
          </w:p>
          <w:p w:rsidR="004E16A1" w:rsidRDefault="00AA2638">
            <w:pPr>
              <w:pStyle w:val="TableParagraph"/>
              <w:ind w:left="56" w:right="614"/>
              <w:rPr>
                <w:sz w:val="14"/>
              </w:rPr>
            </w:pPr>
            <w:r>
              <w:rPr>
                <w:sz w:val="14"/>
              </w:rPr>
              <w:t>Инсталирање и уклањање програма (апликативних програма, драјвера). Средства и методе заштите рачунара и информација.</w:t>
            </w:r>
          </w:p>
          <w:p w:rsidR="004E16A1" w:rsidRDefault="00AA2638">
            <w:pPr>
              <w:pStyle w:val="TableParagraph"/>
              <w:ind w:left="56" w:right="2221"/>
              <w:rPr>
                <w:sz w:val="14"/>
              </w:rPr>
            </w:pPr>
            <w:r>
              <w:rPr>
                <w:sz w:val="14"/>
              </w:rPr>
              <w:t>Рад са документима и системом датотека. Глобална мрежа (интернет) и сервиси интернета.</w:t>
            </w:r>
          </w:p>
          <w:p w:rsidR="004E16A1" w:rsidRDefault="00AA2638">
            <w:pPr>
              <w:pStyle w:val="TableParagraph"/>
              <w:ind w:left="56"/>
              <w:rPr>
                <w:sz w:val="14"/>
              </w:rPr>
            </w:pPr>
            <w:r>
              <w:rPr>
                <w:sz w:val="14"/>
              </w:rPr>
              <w:t>Чување, организовање и дељење докумената „у облаку” коришћењем различитих сервиса.</w:t>
            </w:r>
          </w:p>
          <w:p w:rsidR="004E16A1" w:rsidRDefault="00AA2638">
            <w:pPr>
              <w:pStyle w:val="TableParagraph"/>
              <w:ind w:left="56" w:right="2221"/>
              <w:rPr>
                <w:sz w:val="14"/>
              </w:rPr>
            </w:pPr>
            <w:r>
              <w:rPr>
                <w:sz w:val="14"/>
              </w:rPr>
              <w:t>Лепо понашање, право и етика на интернету. Безбедност и приватност на интернету.</w:t>
            </w:r>
          </w:p>
        </w:tc>
      </w:tr>
      <w:tr w:rsidR="004E16A1">
        <w:trPr>
          <w:trHeight w:val="2600"/>
        </w:trPr>
        <w:tc>
          <w:tcPr>
            <w:tcW w:w="5271" w:type="dxa"/>
            <w:vMerge/>
            <w:tcBorders>
              <w:top w:val="nil"/>
            </w:tcBorders>
          </w:tcPr>
          <w:p w:rsidR="004E16A1" w:rsidRDefault="004E16A1">
            <w:pPr>
              <w:rPr>
                <w:sz w:val="2"/>
                <w:szCs w:val="2"/>
              </w:rPr>
            </w:pPr>
          </w:p>
        </w:tc>
        <w:tc>
          <w:tcPr>
            <w:tcW w:w="5264" w:type="dxa"/>
          </w:tcPr>
          <w:p w:rsidR="004E16A1" w:rsidRDefault="00AA2638">
            <w:pPr>
              <w:pStyle w:val="TableParagraph"/>
              <w:spacing w:before="19"/>
              <w:ind w:left="752"/>
              <w:rPr>
                <w:b/>
                <w:sz w:val="14"/>
              </w:rPr>
            </w:pPr>
            <w:r>
              <w:rPr>
                <w:b/>
                <w:sz w:val="14"/>
              </w:rPr>
              <w:t>КРЕИРАЊЕ И УРЕЂИВАЊЕ ДИГИТАЛНИХ САДРЖАЈА</w:t>
            </w:r>
          </w:p>
          <w:p w:rsidR="004E16A1" w:rsidRDefault="004E16A1">
            <w:pPr>
              <w:pStyle w:val="TableParagraph"/>
              <w:spacing w:before="9"/>
              <w:ind w:left="0"/>
              <w:rPr>
                <w:b/>
                <w:sz w:val="13"/>
              </w:rPr>
            </w:pPr>
          </w:p>
          <w:p w:rsidR="004E16A1" w:rsidRDefault="00AA2638">
            <w:pPr>
              <w:pStyle w:val="TableParagraph"/>
              <w:spacing w:before="1"/>
              <w:ind w:left="56" w:right="221"/>
              <w:rPr>
                <w:sz w:val="14"/>
              </w:rPr>
            </w:pPr>
            <w:r>
              <w:rPr>
                <w:sz w:val="14"/>
              </w:rPr>
              <w:t>Унос текста и његово уређивање на локалном рачунару и у облаку, кроз различите сервисе.</w:t>
            </w:r>
          </w:p>
          <w:p w:rsidR="004E16A1" w:rsidRDefault="00AA2638">
            <w:pPr>
              <w:pStyle w:val="TableParagraph"/>
              <w:ind w:left="56"/>
              <w:rPr>
                <w:sz w:val="14"/>
              </w:rPr>
            </w:pPr>
            <w:r>
              <w:rPr>
                <w:sz w:val="14"/>
              </w:rPr>
              <w:t>Дељење докумената у облаку. Сараднички рад на изради текстуалног документа (и у облаку и коришћењем опције праћења промена).</w:t>
            </w:r>
          </w:p>
          <w:p w:rsidR="004E16A1" w:rsidRDefault="00AA2638">
            <w:pPr>
              <w:pStyle w:val="TableParagraph"/>
              <w:spacing w:line="159" w:lineRule="exact"/>
              <w:ind w:left="56"/>
              <w:rPr>
                <w:sz w:val="14"/>
              </w:rPr>
            </w:pPr>
            <w:r>
              <w:rPr>
                <w:sz w:val="14"/>
              </w:rPr>
              <w:t>Форматирање и обликовање текста.</w:t>
            </w:r>
          </w:p>
          <w:p w:rsidR="004E16A1" w:rsidRDefault="00AA2638">
            <w:pPr>
              <w:pStyle w:val="TableParagraph"/>
              <w:ind w:left="56"/>
              <w:rPr>
                <w:sz w:val="14"/>
              </w:rPr>
            </w:pPr>
            <w:r>
              <w:rPr>
                <w:sz w:val="14"/>
              </w:rPr>
              <w:t xml:space="preserve">Посебни елементи у тексту (листе, табеле, слике, математичке </w:t>
            </w:r>
            <w:proofErr w:type="gramStart"/>
            <w:r>
              <w:rPr>
                <w:sz w:val="14"/>
              </w:rPr>
              <w:t>формуле, ...)</w:t>
            </w:r>
            <w:proofErr w:type="gramEnd"/>
            <w:r>
              <w:rPr>
                <w:sz w:val="14"/>
              </w:rPr>
              <w:t>. Коришћење готових и израда нових стилова, генерисање садржаја.</w:t>
            </w:r>
          </w:p>
          <w:p w:rsidR="004E16A1" w:rsidRDefault="00AA2638">
            <w:pPr>
              <w:pStyle w:val="TableParagraph"/>
              <w:ind w:left="56" w:right="2225"/>
              <w:rPr>
                <w:sz w:val="14"/>
              </w:rPr>
            </w:pPr>
            <w:r>
              <w:rPr>
                <w:sz w:val="14"/>
              </w:rPr>
              <w:t>Припрема за штампу и штампање докумената. Рад у програму за растерску графику.</w:t>
            </w:r>
          </w:p>
          <w:p w:rsidR="004E16A1" w:rsidRDefault="00AA2638">
            <w:pPr>
              <w:pStyle w:val="TableParagraph"/>
              <w:spacing w:line="159" w:lineRule="exact"/>
              <w:ind w:left="56"/>
              <w:rPr>
                <w:sz w:val="14"/>
              </w:rPr>
            </w:pPr>
            <w:r>
              <w:rPr>
                <w:sz w:val="14"/>
              </w:rPr>
              <w:t>Рад у програму за векторску графику.</w:t>
            </w:r>
          </w:p>
          <w:p w:rsidR="004E16A1" w:rsidRDefault="00AA2638">
            <w:pPr>
              <w:pStyle w:val="TableParagraph"/>
              <w:ind w:left="56" w:right="614"/>
              <w:rPr>
                <w:sz w:val="14"/>
              </w:rPr>
            </w:pPr>
            <w:r>
              <w:rPr>
                <w:sz w:val="14"/>
              </w:rPr>
              <w:t>Формати записа слике (компресија са губитком, компресија без губитка). Рад у програму за снимање и обраду аудио и видео-записа.</w:t>
            </w:r>
          </w:p>
          <w:p w:rsidR="004E16A1" w:rsidRDefault="00AA2638">
            <w:pPr>
              <w:pStyle w:val="TableParagraph"/>
              <w:spacing w:line="237" w:lineRule="auto"/>
              <w:ind w:left="56" w:right="3387"/>
              <w:rPr>
                <w:sz w:val="14"/>
              </w:rPr>
            </w:pPr>
            <w:r>
              <w:rPr>
                <w:sz w:val="14"/>
              </w:rPr>
              <w:t>Креирање слајд-презентације. Готова веб дизајн решења.</w:t>
            </w:r>
          </w:p>
        </w:tc>
      </w:tr>
      <w:tr w:rsidR="004E16A1">
        <w:trPr>
          <w:trHeight w:val="1960"/>
        </w:trPr>
        <w:tc>
          <w:tcPr>
            <w:tcW w:w="5271" w:type="dxa"/>
            <w:vMerge/>
            <w:tcBorders>
              <w:top w:val="nil"/>
            </w:tcBorders>
          </w:tcPr>
          <w:p w:rsidR="004E16A1" w:rsidRDefault="004E16A1">
            <w:pPr>
              <w:rPr>
                <w:sz w:val="2"/>
                <w:szCs w:val="2"/>
              </w:rPr>
            </w:pPr>
          </w:p>
        </w:tc>
        <w:tc>
          <w:tcPr>
            <w:tcW w:w="5264" w:type="dxa"/>
          </w:tcPr>
          <w:p w:rsidR="004E16A1" w:rsidRDefault="00AA2638">
            <w:pPr>
              <w:pStyle w:val="TableParagraph"/>
              <w:spacing w:before="19"/>
              <w:ind w:left="1068"/>
              <w:rPr>
                <w:b/>
                <w:sz w:val="14"/>
              </w:rPr>
            </w:pPr>
            <w:r>
              <w:rPr>
                <w:b/>
                <w:sz w:val="14"/>
              </w:rPr>
              <w:t>ПРОГРАМИ ЗА ТАБЕЛАРНА ИЗРАЧУНАВАЊА</w:t>
            </w:r>
          </w:p>
          <w:p w:rsidR="004E16A1" w:rsidRDefault="004E16A1">
            <w:pPr>
              <w:pStyle w:val="TableParagraph"/>
              <w:spacing w:before="10"/>
              <w:ind w:left="0"/>
              <w:rPr>
                <w:b/>
                <w:sz w:val="13"/>
              </w:rPr>
            </w:pPr>
          </w:p>
          <w:p w:rsidR="004E16A1" w:rsidRDefault="00AA2638">
            <w:pPr>
              <w:pStyle w:val="TableParagraph"/>
              <w:ind w:left="56"/>
              <w:rPr>
                <w:sz w:val="14"/>
              </w:rPr>
            </w:pPr>
            <w:r>
              <w:rPr>
                <w:sz w:val="14"/>
              </w:rPr>
              <w:t>Креирање и форматирање табеле уз унос различитих типова података (нумеричких, текстуалних, датум, време....).</w:t>
            </w:r>
          </w:p>
          <w:p w:rsidR="004E16A1" w:rsidRDefault="00AA2638">
            <w:pPr>
              <w:pStyle w:val="TableParagraph"/>
              <w:ind w:left="56" w:right="614"/>
              <w:rPr>
                <w:sz w:val="14"/>
              </w:rPr>
            </w:pPr>
            <w:r>
              <w:rPr>
                <w:sz w:val="14"/>
              </w:rPr>
              <w:t>Примена формула и уграђених функција за израчунавање статистика. Копирање формула уз коришћење апсолутног и релативног адресирања. Сортирање и филтрирање података.</w:t>
            </w:r>
          </w:p>
          <w:p w:rsidR="004E16A1" w:rsidRDefault="00AA2638">
            <w:pPr>
              <w:pStyle w:val="TableParagraph"/>
              <w:spacing w:line="237" w:lineRule="auto"/>
              <w:ind w:left="56" w:right="2844"/>
              <w:rPr>
                <w:sz w:val="14"/>
              </w:rPr>
            </w:pPr>
            <w:r>
              <w:rPr>
                <w:sz w:val="14"/>
              </w:rPr>
              <w:t>Условно форматирање табела. Изведене (пивот) табеле.</w:t>
            </w:r>
          </w:p>
          <w:p w:rsidR="004E16A1" w:rsidRDefault="00AA2638">
            <w:pPr>
              <w:pStyle w:val="TableParagraph"/>
              <w:spacing w:line="160" w:lineRule="exact"/>
              <w:ind w:left="56"/>
              <w:rPr>
                <w:sz w:val="14"/>
              </w:rPr>
            </w:pPr>
            <w:r>
              <w:rPr>
                <w:sz w:val="14"/>
              </w:rPr>
              <w:t>Визуализација података.</w:t>
            </w:r>
          </w:p>
          <w:p w:rsidR="004E16A1" w:rsidRDefault="00AA2638">
            <w:pPr>
              <w:pStyle w:val="TableParagraph"/>
              <w:spacing w:line="237" w:lineRule="auto"/>
              <w:ind w:left="56" w:right="786"/>
              <w:rPr>
                <w:sz w:val="14"/>
              </w:rPr>
            </w:pPr>
            <w:r>
              <w:rPr>
                <w:sz w:val="14"/>
              </w:rPr>
              <w:t>Тумачење и презентовање резултата обраде и анализе података. Припрема табеле за штампу.</w:t>
            </w:r>
          </w:p>
        </w:tc>
      </w:tr>
    </w:tbl>
    <w:p w:rsidR="004E16A1" w:rsidRDefault="004E16A1">
      <w:pPr>
        <w:pStyle w:val="BodyText"/>
        <w:ind w:left="0"/>
        <w:rPr>
          <w:b/>
          <w:sz w:val="16"/>
        </w:rPr>
      </w:pPr>
    </w:p>
    <w:p w:rsidR="004E16A1" w:rsidRDefault="004E16A1">
      <w:pPr>
        <w:pStyle w:val="BodyText"/>
        <w:ind w:left="0"/>
        <w:rPr>
          <w:b/>
          <w:sz w:val="16"/>
        </w:rPr>
      </w:pPr>
    </w:p>
    <w:p w:rsidR="004E16A1" w:rsidRDefault="004E16A1">
      <w:pPr>
        <w:pStyle w:val="BodyText"/>
        <w:spacing w:before="4"/>
        <w:ind w:left="0"/>
        <w:rPr>
          <w:b/>
          <w:sz w:val="20"/>
        </w:rPr>
      </w:pPr>
    </w:p>
    <w:p w:rsidR="004E16A1" w:rsidRDefault="00AA2638">
      <w:pPr>
        <w:pStyle w:val="Heading1"/>
        <w:spacing w:line="240" w:lineRule="auto"/>
        <w:ind w:left="120"/>
      </w:pPr>
      <w:r>
        <w:t>УПУТСТВО ЗА ДИДАКТИЧКО-МЕТОДИЧКО ОСТВАРИВАЊЕ ПРОГРАМА</w:t>
      </w:r>
    </w:p>
    <w:p w:rsidR="004E16A1" w:rsidRDefault="00AA2638">
      <w:pPr>
        <w:pStyle w:val="BodyText"/>
        <w:spacing w:before="106" w:line="203" w:lineRule="exact"/>
      </w:pPr>
      <w:r>
        <w:t>Настава се изводи на спојеним часовима, са половином одељења у рачунарском кабинету, у групама не већим од 15 ученика.</w:t>
      </w:r>
    </w:p>
    <w:p w:rsidR="004E16A1" w:rsidRDefault="00AA2638">
      <w:pPr>
        <w:pStyle w:val="BodyText"/>
        <w:spacing w:before="2" w:line="232" w:lineRule="auto"/>
        <w:ind w:left="120" w:right="117" w:firstLine="396"/>
        <w:jc w:val="both"/>
      </w:pPr>
      <w:r>
        <w:t>На почетку наставе урадити проверу нивоа знања и вештина ученика, која треба да послужи као оријентир за организацију и евен- туалну индивидуализацију наставе.</w:t>
      </w:r>
    </w:p>
    <w:p w:rsidR="004E16A1" w:rsidRDefault="00AA2638">
      <w:pPr>
        <w:pStyle w:val="BodyText"/>
        <w:spacing w:line="232" w:lineRule="auto"/>
        <w:ind w:left="120" w:right="117" w:firstLine="396"/>
        <w:jc w:val="both"/>
      </w:pPr>
      <w:r>
        <w:t>При</w:t>
      </w:r>
      <w:r>
        <w:rPr>
          <w:spacing w:val="-7"/>
        </w:rPr>
        <w:t xml:space="preserve"> </w:t>
      </w:r>
      <w:r>
        <w:t>реализацији</w:t>
      </w:r>
      <w:r>
        <w:rPr>
          <w:spacing w:val="-7"/>
        </w:rPr>
        <w:t xml:space="preserve"> </w:t>
      </w:r>
      <w:r>
        <w:t>програма</w:t>
      </w:r>
      <w:r>
        <w:rPr>
          <w:spacing w:val="-7"/>
        </w:rPr>
        <w:t xml:space="preserve"> </w:t>
      </w:r>
      <w:r>
        <w:t>дати</w:t>
      </w:r>
      <w:r>
        <w:rPr>
          <w:spacing w:val="-7"/>
        </w:rPr>
        <w:t xml:space="preserve"> </w:t>
      </w:r>
      <w:r>
        <w:t>предност</w:t>
      </w:r>
      <w:r>
        <w:rPr>
          <w:spacing w:val="-7"/>
        </w:rPr>
        <w:t xml:space="preserve"> </w:t>
      </w:r>
      <w:r>
        <w:t>пројектној,</w:t>
      </w:r>
      <w:r>
        <w:rPr>
          <w:spacing w:val="-7"/>
        </w:rPr>
        <w:t xml:space="preserve"> </w:t>
      </w:r>
      <w:r>
        <w:t>проблемској</w:t>
      </w:r>
      <w:r>
        <w:rPr>
          <w:spacing w:val="-7"/>
        </w:rPr>
        <w:t xml:space="preserve"> </w:t>
      </w:r>
      <w:r>
        <w:t>и</w:t>
      </w:r>
      <w:r>
        <w:rPr>
          <w:spacing w:val="-7"/>
        </w:rPr>
        <w:t xml:space="preserve"> </w:t>
      </w:r>
      <w:r>
        <w:t>активно</w:t>
      </w:r>
      <w:r>
        <w:rPr>
          <w:spacing w:val="-7"/>
        </w:rPr>
        <w:t xml:space="preserve"> </w:t>
      </w:r>
      <w:r>
        <w:t>оријентисаној</w:t>
      </w:r>
      <w:r>
        <w:rPr>
          <w:spacing w:val="-7"/>
        </w:rPr>
        <w:t xml:space="preserve"> </w:t>
      </w:r>
      <w:r>
        <w:t>настави,</w:t>
      </w:r>
      <w:r>
        <w:rPr>
          <w:spacing w:val="-7"/>
        </w:rPr>
        <w:t xml:space="preserve"> </w:t>
      </w:r>
      <w:r>
        <w:t>кооперативном</w:t>
      </w:r>
      <w:r>
        <w:rPr>
          <w:spacing w:val="-7"/>
        </w:rPr>
        <w:t xml:space="preserve"> </w:t>
      </w:r>
      <w:r>
        <w:rPr>
          <w:spacing w:val="-4"/>
        </w:rPr>
        <w:t>учењу,</w:t>
      </w:r>
      <w:r>
        <w:rPr>
          <w:spacing w:val="-7"/>
        </w:rPr>
        <w:t xml:space="preserve"> </w:t>
      </w:r>
      <w:r>
        <w:t xml:space="preserve">вршњач- </w:t>
      </w:r>
      <w:r>
        <w:rPr>
          <w:spacing w:val="-4"/>
        </w:rPr>
        <w:t xml:space="preserve">кој </w:t>
      </w:r>
      <w:r>
        <w:t>процени, изградњи знања и развоју критичког мишљења. Ангажовати се на стварању услова за реализацију хибридног модела наста- ве</w:t>
      </w:r>
      <w:r>
        <w:rPr>
          <w:spacing w:val="-4"/>
        </w:rPr>
        <w:t xml:space="preserve"> </w:t>
      </w:r>
      <w:r>
        <w:t>–</w:t>
      </w:r>
      <w:r>
        <w:rPr>
          <w:spacing w:val="-4"/>
        </w:rPr>
        <w:t xml:space="preserve"> </w:t>
      </w:r>
      <w:r>
        <w:t>комбинација</w:t>
      </w:r>
      <w:r>
        <w:rPr>
          <w:spacing w:val="-4"/>
        </w:rPr>
        <w:t xml:space="preserve"> </w:t>
      </w:r>
      <w:r>
        <w:t>традиционалне</w:t>
      </w:r>
      <w:r>
        <w:rPr>
          <w:spacing w:val="-4"/>
        </w:rPr>
        <w:t xml:space="preserve"> </w:t>
      </w:r>
      <w:r>
        <w:t>наставе</w:t>
      </w:r>
      <w:r>
        <w:rPr>
          <w:spacing w:val="-4"/>
        </w:rPr>
        <w:t xml:space="preserve"> </w:t>
      </w:r>
      <w:r>
        <w:t>и</w:t>
      </w:r>
      <w:r>
        <w:rPr>
          <w:spacing w:val="-4"/>
        </w:rPr>
        <w:t xml:space="preserve"> </w:t>
      </w:r>
      <w:r>
        <w:t>електронски</w:t>
      </w:r>
      <w:r>
        <w:rPr>
          <w:spacing w:val="-4"/>
        </w:rPr>
        <w:t xml:space="preserve"> </w:t>
      </w:r>
      <w:r>
        <w:t>подржаног</w:t>
      </w:r>
      <w:r>
        <w:rPr>
          <w:spacing w:val="-4"/>
        </w:rPr>
        <w:t xml:space="preserve"> </w:t>
      </w:r>
      <w:r>
        <w:t>учења</w:t>
      </w:r>
      <w:r>
        <w:rPr>
          <w:spacing w:val="-4"/>
        </w:rPr>
        <w:t xml:space="preserve"> </w:t>
      </w:r>
      <w:r>
        <w:t>коришћењем</w:t>
      </w:r>
      <w:r>
        <w:rPr>
          <w:spacing w:val="-4"/>
        </w:rPr>
        <w:t xml:space="preserve"> </w:t>
      </w:r>
      <w:r>
        <w:rPr>
          <w:spacing w:val="-3"/>
        </w:rPr>
        <w:t>неког</w:t>
      </w:r>
      <w:r>
        <w:rPr>
          <w:spacing w:val="-4"/>
        </w:rPr>
        <w:t xml:space="preserve"> </w:t>
      </w:r>
      <w:r>
        <w:rPr>
          <w:spacing w:val="-3"/>
        </w:rPr>
        <w:t>од</w:t>
      </w:r>
      <w:r>
        <w:rPr>
          <w:spacing w:val="-4"/>
        </w:rPr>
        <w:t xml:space="preserve"> </w:t>
      </w:r>
      <w:r>
        <w:t>система</w:t>
      </w:r>
      <w:r>
        <w:rPr>
          <w:spacing w:val="-4"/>
        </w:rPr>
        <w:t xml:space="preserve"> </w:t>
      </w:r>
      <w:r>
        <w:t>за</w:t>
      </w:r>
      <w:r>
        <w:rPr>
          <w:spacing w:val="-4"/>
        </w:rPr>
        <w:t xml:space="preserve"> </w:t>
      </w:r>
      <w:r>
        <w:t>управљање</w:t>
      </w:r>
      <w:r>
        <w:rPr>
          <w:spacing w:val="-4"/>
        </w:rPr>
        <w:t xml:space="preserve"> </w:t>
      </w:r>
      <w:r>
        <w:t>учењем,</w:t>
      </w:r>
      <w:r>
        <w:rPr>
          <w:spacing w:val="-4"/>
        </w:rPr>
        <w:t xml:space="preserve"> </w:t>
      </w:r>
      <w:r>
        <w:t xml:space="preserve">поготово у случајевима када је због разлика у предзнању потребна већа индивидуализација наставе. Посебно се за дискусије и вршњачку процену препоручује употреба форума у безбедном окружењу </w:t>
      </w:r>
      <w:r>
        <w:rPr>
          <w:spacing w:val="-4"/>
        </w:rPr>
        <w:t xml:space="preserve">школског </w:t>
      </w:r>
      <w:r>
        <w:t>система за електронски подржано</w:t>
      </w:r>
      <w:r>
        <w:rPr>
          <w:spacing w:val="-5"/>
        </w:rPr>
        <w:t xml:space="preserve"> </w:t>
      </w:r>
      <w:r>
        <w:t>учење.</w:t>
      </w:r>
    </w:p>
    <w:p w:rsidR="004E16A1" w:rsidRDefault="00AA2638">
      <w:pPr>
        <w:pStyle w:val="Heading1"/>
        <w:numPr>
          <w:ilvl w:val="0"/>
          <w:numId w:val="259"/>
        </w:numPr>
        <w:tabs>
          <w:tab w:val="left" w:pos="281"/>
        </w:tabs>
        <w:spacing w:before="159" w:line="240" w:lineRule="auto"/>
      </w:pPr>
      <w:r>
        <w:rPr>
          <w:spacing w:val="-3"/>
        </w:rPr>
        <w:t xml:space="preserve">ПЛАНИРАЊЕ НАСТАВЕ </w:t>
      </w:r>
      <w:r>
        <w:t>И</w:t>
      </w:r>
      <w:r>
        <w:rPr>
          <w:spacing w:val="3"/>
        </w:rPr>
        <w:t xml:space="preserve"> </w:t>
      </w:r>
      <w:r>
        <w:t>УЧЕЊА</w:t>
      </w:r>
    </w:p>
    <w:p w:rsidR="004E16A1" w:rsidRDefault="00AA2638">
      <w:pPr>
        <w:pStyle w:val="BodyText"/>
        <w:spacing w:before="112" w:line="232" w:lineRule="auto"/>
        <w:ind w:left="120" w:right="116" w:firstLine="396"/>
        <w:jc w:val="both"/>
      </w:pPr>
      <w:r>
        <w:t xml:space="preserve">Програм усмерава наставника да наставни процес конципира у складу са дефинисаним </w:t>
      </w:r>
      <w:r>
        <w:rPr>
          <w:spacing w:val="-3"/>
        </w:rPr>
        <w:t xml:space="preserve">исходима, </w:t>
      </w:r>
      <w:r>
        <w:t xml:space="preserve">односно да планира </w:t>
      </w:r>
      <w:r>
        <w:rPr>
          <w:spacing w:val="-4"/>
        </w:rPr>
        <w:t xml:space="preserve">како </w:t>
      </w:r>
      <w:r>
        <w:t xml:space="preserve">да уче- ници остваре </w:t>
      </w:r>
      <w:r>
        <w:rPr>
          <w:spacing w:val="-3"/>
        </w:rPr>
        <w:t xml:space="preserve">исходе, </w:t>
      </w:r>
      <w:r>
        <w:t xml:space="preserve">и да одабере одговарајуће методе, активности и технике за рад са ученицима. Дефинисани </w:t>
      </w:r>
      <w:r>
        <w:rPr>
          <w:spacing w:val="-3"/>
        </w:rPr>
        <w:t xml:space="preserve">исходи </w:t>
      </w:r>
      <w:r>
        <w:t xml:space="preserve">показују настав- нику и </w:t>
      </w:r>
      <w:r>
        <w:rPr>
          <w:spacing w:val="-3"/>
        </w:rPr>
        <w:t xml:space="preserve">која </w:t>
      </w:r>
      <w:r>
        <w:t xml:space="preserve">су то специфична знања и вештине </w:t>
      </w:r>
      <w:r>
        <w:rPr>
          <w:spacing w:val="-3"/>
        </w:rPr>
        <w:t xml:space="preserve">која </w:t>
      </w:r>
      <w:r>
        <w:t xml:space="preserve">су ученику потребна за даље учење и свакодневни </w:t>
      </w:r>
      <w:r>
        <w:rPr>
          <w:spacing w:val="-4"/>
        </w:rPr>
        <w:t xml:space="preserve">живот. </w:t>
      </w:r>
      <w:r>
        <w:rPr>
          <w:spacing w:val="-3"/>
        </w:rPr>
        <w:t xml:space="preserve">Приликом </w:t>
      </w:r>
      <w:r>
        <w:t xml:space="preserve">планирања часа, за достизање </w:t>
      </w:r>
      <w:r>
        <w:rPr>
          <w:spacing w:val="-3"/>
        </w:rPr>
        <w:t xml:space="preserve">исхода </w:t>
      </w:r>
      <w:r>
        <w:t xml:space="preserve">предвиђених програмом планиране активности за конкретан час треба разложити на мање сегменте. Треба имати у виду да се </w:t>
      </w:r>
      <w:r>
        <w:rPr>
          <w:spacing w:val="-3"/>
        </w:rPr>
        <w:t xml:space="preserve">исходи </w:t>
      </w:r>
      <w:r>
        <w:t xml:space="preserve">у програму </w:t>
      </w:r>
      <w:r>
        <w:rPr>
          <w:spacing w:val="-3"/>
        </w:rPr>
        <w:t xml:space="preserve">разликују, </w:t>
      </w:r>
      <w:r>
        <w:t xml:space="preserve">да се неки могу лакше и брже остварити, док је за одређене </w:t>
      </w:r>
      <w:r>
        <w:rPr>
          <w:spacing w:val="-3"/>
        </w:rPr>
        <w:t xml:space="preserve">исходе </w:t>
      </w:r>
      <w:r>
        <w:t xml:space="preserve">потребно више времена, ак- тивности и рада на различитим садржајима. </w:t>
      </w:r>
      <w:r>
        <w:rPr>
          <w:spacing w:val="-3"/>
        </w:rPr>
        <w:t xml:space="preserve">Исходе </w:t>
      </w:r>
      <w:r>
        <w:t xml:space="preserve">треба посматрати као циљеве којима се тежи </w:t>
      </w:r>
      <w:r>
        <w:rPr>
          <w:spacing w:val="-4"/>
        </w:rPr>
        <w:t xml:space="preserve">током </w:t>
      </w:r>
      <w:r>
        <w:t xml:space="preserve">једне </w:t>
      </w:r>
      <w:r>
        <w:rPr>
          <w:spacing w:val="-3"/>
        </w:rPr>
        <w:t xml:space="preserve">школске </w:t>
      </w:r>
      <w:r>
        <w:t xml:space="preserve">године. Наставу у </w:t>
      </w:r>
      <w:r>
        <w:rPr>
          <w:spacing w:val="-3"/>
        </w:rPr>
        <w:t xml:space="preserve">том </w:t>
      </w:r>
      <w:r>
        <w:t xml:space="preserve">смислу треба усмерити на развијање компетенција, и не треба је усмерити само на остваривање појединачних </w:t>
      </w:r>
      <w:r>
        <w:rPr>
          <w:spacing w:val="-3"/>
        </w:rPr>
        <w:t>исхода.</w:t>
      </w:r>
    </w:p>
    <w:p w:rsidR="004E16A1" w:rsidRDefault="004E16A1">
      <w:pPr>
        <w:spacing w:line="232" w:lineRule="auto"/>
        <w:jc w:val="both"/>
        <w:sectPr w:rsidR="004E16A1">
          <w:pgSz w:w="11910" w:h="15780"/>
          <w:pgMar w:top="180" w:right="560" w:bottom="280" w:left="560" w:header="720" w:footer="720" w:gutter="0"/>
          <w:cols w:space="720"/>
        </w:sectPr>
      </w:pPr>
    </w:p>
    <w:p w:rsidR="004E16A1" w:rsidRDefault="00AA2638">
      <w:pPr>
        <w:pStyle w:val="BodyText"/>
        <w:spacing w:before="68" w:line="232" w:lineRule="auto"/>
        <w:ind w:left="120" w:right="116" w:firstLine="396"/>
        <w:jc w:val="right"/>
      </w:pPr>
      <w:r>
        <w:lastRenderedPageBreak/>
        <w:t xml:space="preserve">При обради нових садржаја треба се ослањати на постојеће искуство и знање ученикa. Основна </w:t>
      </w:r>
      <w:r>
        <w:rPr>
          <w:spacing w:val="-3"/>
        </w:rPr>
        <w:t xml:space="preserve">улога </w:t>
      </w:r>
      <w:r>
        <w:t>наставника је да</w:t>
      </w:r>
      <w:r>
        <w:rPr>
          <w:spacing w:val="2"/>
        </w:rPr>
        <w:t xml:space="preserve"> </w:t>
      </w:r>
      <w:r>
        <w:rPr>
          <w:spacing w:val="-5"/>
        </w:rPr>
        <w:t>буде</w:t>
      </w:r>
      <w:r>
        <w:t xml:space="preserve"> органи- затор наставног процеса, да подстиче и усмерава активност ученика. Ученике треба упућивати да користе уџбеник, наставна</w:t>
      </w:r>
      <w:r>
        <w:rPr>
          <w:spacing w:val="35"/>
        </w:rPr>
        <w:t xml:space="preserve"> </w:t>
      </w:r>
      <w:r>
        <w:t xml:space="preserve">средства и друге изворе знања, </w:t>
      </w:r>
      <w:r>
        <w:rPr>
          <w:spacing w:val="-4"/>
        </w:rPr>
        <w:t xml:space="preserve">како </w:t>
      </w:r>
      <w:r>
        <w:t>би усвојена знања била трајнија и шира, а ученици оспособљени за примену у решавању</w:t>
      </w:r>
      <w:r>
        <w:rPr>
          <w:spacing w:val="-32"/>
        </w:rPr>
        <w:t xml:space="preserve"> </w:t>
      </w:r>
      <w:r>
        <w:t>разноврсних</w:t>
      </w:r>
      <w:r>
        <w:rPr>
          <w:spacing w:val="-2"/>
        </w:rPr>
        <w:t xml:space="preserve"> </w:t>
      </w:r>
      <w:r>
        <w:t>задатака. На</w:t>
      </w:r>
      <w:r>
        <w:rPr>
          <w:spacing w:val="12"/>
        </w:rPr>
        <w:t xml:space="preserve"> </w:t>
      </w:r>
      <w:r>
        <w:t>часовима</w:t>
      </w:r>
      <w:r>
        <w:rPr>
          <w:spacing w:val="12"/>
        </w:rPr>
        <w:t xml:space="preserve"> </w:t>
      </w:r>
      <w:r>
        <w:t>треба</w:t>
      </w:r>
      <w:r>
        <w:rPr>
          <w:spacing w:val="12"/>
        </w:rPr>
        <w:t xml:space="preserve"> </w:t>
      </w:r>
      <w:r>
        <w:rPr>
          <w:spacing w:val="-3"/>
        </w:rPr>
        <w:t>комбиновати</w:t>
      </w:r>
      <w:r>
        <w:rPr>
          <w:spacing w:val="12"/>
        </w:rPr>
        <w:t xml:space="preserve"> </w:t>
      </w:r>
      <w:r>
        <w:t>различите</w:t>
      </w:r>
      <w:r>
        <w:rPr>
          <w:spacing w:val="12"/>
        </w:rPr>
        <w:t xml:space="preserve"> </w:t>
      </w:r>
      <w:r>
        <w:t>методе</w:t>
      </w:r>
      <w:r>
        <w:rPr>
          <w:spacing w:val="12"/>
        </w:rPr>
        <w:t xml:space="preserve"> </w:t>
      </w:r>
      <w:r>
        <w:t>и</w:t>
      </w:r>
      <w:r>
        <w:rPr>
          <w:spacing w:val="12"/>
        </w:rPr>
        <w:t xml:space="preserve"> </w:t>
      </w:r>
      <w:r>
        <w:t>облике</w:t>
      </w:r>
      <w:r>
        <w:rPr>
          <w:spacing w:val="12"/>
        </w:rPr>
        <w:t xml:space="preserve"> </w:t>
      </w:r>
      <w:r>
        <w:t>рада,</w:t>
      </w:r>
      <w:r>
        <w:rPr>
          <w:spacing w:val="12"/>
        </w:rPr>
        <w:t xml:space="preserve"> </w:t>
      </w:r>
      <w:r>
        <w:t>што</w:t>
      </w:r>
      <w:r>
        <w:rPr>
          <w:spacing w:val="12"/>
        </w:rPr>
        <w:t xml:space="preserve"> </w:t>
      </w:r>
      <w:r>
        <w:t>доприноси</w:t>
      </w:r>
      <w:r>
        <w:rPr>
          <w:spacing w:val="12"/>
        </w:rPr>
        <w:t xml:space="preserve"> </w:t>
      </w:r>
      <w:r>
        <w:t>већој</w:t>
      </w:r>
      <w:r>
        <w:rPr>
          <w:spacing w:val="12"/>
        </w:rPr>
        <w:t xml:space="preserve"> </w:t>
      </w:r>
      <w:r>
        <w:t>рационализацији</w:t>
      </w:r>
      <w:r>
        <w:rPr>
          <w:spacing w:val="12"/>
        </w:rPr>
        <w:t xml:space="preserve"> </w:t>
      </w:r>
      <w:r>
        <w:t>наставног</w:t>
      </w:r>
      <w:r>
        <w:rPr>
          <w:spacing w:val="12"/>
        </w:rPr>
        <w:t xml:space="preserve"> </w:t>
      </w:r>
      <w:r>
        <w:t>процеса,</w:t>
      </w:r>
      <w:r>
        <w:rPr>
          <w:spacing w:val="12"/>
        </w:rPr>
        <w:t xml:space="preserve"> </w:t>
      </w:r>
      <w:r>
        <w:t>под- стиче интелектуалну активност ученика и наставу чини интересантнијом и ефикаснијом. Препорука је да се користе</w:t>
      </w:r>
      <w:r>
        <w:rPr>
          <w:spacing w:val="2"/>
        </w:rPr>
        <w:t xml:space="preserve"> </w:t>
      </w:r>
      <w:r>
        <w:t>интерактивнe, про- јектне,</w:t>
      </w:r>
      <w:r>
        <w:rPr>
          <w:spacing w:val="11"/>
        </w:rPr>
        <w:t xml:space="preserve"> </w:t>
      </w:r>
      <w:r>
        <w:t>проблемске</w:t>
      </w:r>
      <w:r>
        <w:rPr>
          <w:spacing w:val="11"/>
        </w:rPr>
        <w:t xml:space="preserve"> </w:t>
      </w:r>
      <w:r>
        <w:t>и</w:t>
      </w:r>
      <w:r>
        <w:rPr>
          <w:spacing w:val="11"/>
        </w:rPr>
        <w:t xml:space="preserve"> </w:t>
      </w:r>
      <w:r>
        <w:t>истраживачке</w:t>
      </w:r>
      <w:r>
        <w:rPr>
          <w:spacing w:val="11"/>
        </w:rPr>
        <w:t xml:space="preserve"> </w:t>
      </w:r>
      <w:r>
        <w:t>методе,</w:t>
      </w:r>
      <w:r>
        <w:rPr>
          <w:spacing w:val="11"/>
        </w:rPr>
        <w:t xml:space="preserve"> </w:t>
      </w:r>
      <w:r>
        <w:t>дискусије,</w:t>
      </w:r>
      <w:r>
        <w:rPr>
          <w:spacing w:val="11"/>
        </w:rPr>
        <w:t xml:space="preserve"> </w:t>
      </w:r>
      <w:r>
        <w:t>дебате</w:t>
      </w:r>
      <w:r>
        <w:rPr>
          <w:spacing w:val="11"/>
        </w:rPr>
        <w:t xml:space="preserve"> </w:t>
      </w:r>
      <w:r>
        <w:t>и</w:t>
      </w:r>
      <w:r>
        <w:rPr>
          <w:spacing w:val="11"/>
        </w:rPr>
        <w:t xml:space="preserve"> </w:t>
      </w:r>
      <w:r>
        <w:t>слично,</w:t>
      </w:r>
      <w:r>
        <w:rPr>
          <w:spacing w:val="11"/>
        </w:rPr>
        <w:t xml:space="preserve"> </w:t>
      </w:r>
      <w:r>
        <w:rPr>
          <w:spacing w:val="-4"/>
        </w:rPr>
        <w:t>како</w:t>
      </w:r>
      <w:r>
        <w:rPr>
          <w:spacing w:val="11"/>
        </w:rPr>
        <w:t xml:space="preserve"> </w:t>
      </w:r>
      <w:r>
        <w:t>би</w:t>
      </w:r>
      <w:r>
        <w:rPr>
          <w:spacing w:val="11"/>
        </w:rPr>
        <w:t xml:space="preserve"> </w:t>
      </w:r>
      <w:r>
        <w:t>ученици</w:t>
      </w:r>
      <w:r>
        <w:rPr>
          <w:spacing w:val="11"/>
        </w:rPr>
        <w:t xml:space="preserve"> </w:t>
      </w:r>
      <w:r>
        <w:t>били</w:t>
      </w:r>
      <w:r>
        <w:rPr>
          <w:spacing w:val="11"/>
        </w:rPr>
        <w:t xml:space="preserve"> </w:t>
      </w:r>
      <w:r>
        <w:t>што</w:t>
      </w:r>
      <w:r>
        <w:rPr>
          <w:spacing w:val="11"/>
        </w:rPr>
        <w:t xml:space="preserve"> </w:t>
      </w:r>
      <w:r>
        <w:t>више</w:t>
      </w:r>
      <w:r>
        <w:rPr>
          <w:spacing w:val="11"/>
        </w:rPr>
        <w:t xml:space="preserve"> </w:t>
      </w:r>
      <w:r>
        <w:t>ангажовани</w:t>
      </w:r>
      <w:r>
        <w:rPr>
          <w:spacing w:val="11"/>
        </w:rPr>
        <w:t xml:space="preserve"> </w:t>
      </w:r>
      <w:r>
        <w:rPr>
          <w:spacing w:val="-4"/>
        </w:rPr>
        <w:t>током</w:t>
      </w:r>
      <w:r>
        <w:rPr>
          <w:spacing w:val="11"/>
        </w:rPr>
        <w:t xml:space="preserve"> </w:t>
      </w:r>
      <w:r>
        <w:t>наставе.</w:t>
      </w:r>
      <w:r>
        <w:rPr>
          <w:spacing w:val="11"/>
        </w:rPr>
        <w:t xml:space="preserve"> </w:t>
      </w:r>
      <w:r>
        <w:t>У зависности</w:t>
      </w:r>
      <w:r>
        <w:rPr>
          <w:spacing w:val="13"/>
        </w:rPr>
        <w:t xml:space="preserve"> </w:t>
      </w:r>
      <w:r>
        <w:rPr>
          <w:spacing w:val="-3"/>
        </w:rPr>
        <w:t>од</w:t>
      </w:r>
      <w:r>
        <w:rPr>
          <w:spacing w:val="13"/>
        </w:rPr>
        <w:t xml:space="preserve"> </w:t>
      </w:r>
      <w:r>
        <w:t>могућности</w:t>
      </w:r>
      <w:r>
        <w:rPr>
          <w:spacing w:val="13"/>
        </w:rPr>
        <w:t xml:space="preserve"> </w:t>
      </w:r>
      <w:r>
        <w:t>ученика</w:t>
      </w:r>
      <w:r>
        <w:rPr>
          <w:spacing w:val="13"/>
        </w:rPr>
        <w:t xml:space="preserve"> </w:t>
      </w:r>
      <w:r>
        <w:t>и</w:t>
      </w:r>
      <w:r>
        <w:rPr>
          <w:spacing w:val="13"/>
        </w:rPr>
        <w:t xml:space="preserve"> </w:t>
      </w:r>
      <w:r>
        <w:t>рачунарске</w:t>
      </w:r>
      <w:r>
        <w:rPr>
          <w:spacing w:val="13"/>
        </w:rPr>
        <w:t xml:space="preserve"> </w:t>
      </w:r>
      <w:r>
        <w:t>опреме,</w:t>
      </w:r>
      <w:r>
        <w:rPr>
          <w:spacing w:val="13"/>
        </w:rPr>
        <w:t xml:space="preserve"> </w:t>
      </w:r>
      <w:r>
        <w:rPr>
          <w:spacing w:val="-3"/>
        </w:rPr>
        <w:t>комбиновати</w:t>
      </w:r>
      <w:r>
        <w:rPr>
          <w:spacing w:val="13"/>
        </w:rPr>
        <w:t xml:space="preserve"> </w:t>
      </w:r>
      <w:r>
        <w:t>на</w:t>
      </w:r>
      <w:r>
        <w:rPr>
          <w:spacing w:val="13"/>
        </w:rPr>
        <w:t xml:space="preserve"> </w:t>
      </w:r>
      <w:r>
        <w:t>часовима</w:t>
      </w:r>
      <w:r>
        <w:rPr>
          <w:spacing w:val="13"/>
        </w:rPr>
        <w:t xml:space="preserve"> </w:t>
      </w:r>
      <w:r>
        <w:t>различите</w:t>
      </w:r>
      <w:r>
        <w:rPr>
          <w:spacing w:val="13"/>
        </w:rPr>
        <w:t xml:space="preserve"> </w:t>
      </w:r>
      <w:r>
        <w:t>облике</w:t>
      </w:r>
      <w:r>
        <w:rPr>
          <w:spacing w:val="13"/>
        </w:rPr>
        <w:t xml:space="preserve"> </w:t>
      </w:r>
      <w:r>
        <w:t>рада</w:t>
      </w:r>
      <w:r>
        <w:rPr>
          <w:spacing w:val="13"/>
        </w:rPr>
        <w:t xml:space="preserve"> </w:t>
      </w:r>
      <w:r>
        <w:t>као</w:t>
      </w:r>
      <w:r>
        <w:rPr>
          <w:spacing w:val="13"/>
        </w:rPr>
        <w:t xml:space="preserve"> </w:t>
      </w:r>
      <w:r>
        <w:t>што</w:t>
      </w:r>
      <w:r>
        <w:rPr>
          <w:spacing w:val="13"/>
        </w:rPr>
        <w:t xml:space="preserve"> </w:t>
      </w:r>
      <w:r>
        <w:t>су</w:t>
      </w:r>
      <w:r>
        <w:rPr>
          <w:spacing w:val="13"/>
        </w:rPr>
        <w:t xml:space="preserve"> </w:t>
      </w:r>
      <w:r>
        <w:t>самостални</w:t>
      </w:r>
      <w:r>
        <w:rPr>
          <w:spacing w:val="13"/>
        </w:rPr>
        <w:t xml:space="preserve"> </w:t>
      </w:r>
      <w:r>
        <w:t>рад ученика</w:t>
      </w:r>
      <w:r>
        <w:rPr>
          <w:spacing w:val="5"/>
        </w:rPr>
        <w:t xml:space="preserve"> </w:t>
      </w:r>
      <w:r>
        <w:t>(по</w:t>
      </w:r>
      <w:r>
        <w:rPr>
          <w:spacing w:val="5"/>
        </w:rPr>
        <w:t xml:space="preserve"> </w:t>
      </w:r>
      <w:r>
        <w:t>принципу</w:t>
      </w:r>
      <w:r>
        <w:rPr>
          <w:spacing w:val="5"/>
        </w:rPr>
        <w:t xml:space="preserve"> </w:t>
      </w:r>
      <w:r>
        <w:t>један</w:t>
      </w:r>
      <w:r>
        <w:rPr>
          <w:spacing w:val="5"/>
        </w:rPr>
        <w:t xml:space="preserve"> </w:t>
      </w:r>
      <w:r>
        <w:t>ученик</w:t>
      </w:r>
      <w:r>
        <w:rPr>
          <w:spacing w:val="5"/>
        </w:rPr>
        <w:t xml:space="preserve"> </w:t>
      </w:r>
      <w:r>
        <w:t>–</w:t>
      </w:r>
      <w:r>
        <w:rPr>
          <w:spacing w:val="5"/>
        </w:rPr>
        <w:t xml:space="preserve"> </w:t>
      </w:r>
      <w:r>
        <w:t>један</w:t>
      </w:r>
      <w:r>
        <w:rPr>
          <w:spacing w:val="5"/>
        </w:rPr>
        <w:t xml:space="preserve"> </w:t>
      </w:r>
      <w:r>
        <w:t>рачунар),</w:t>
      </w:r>
      <w:r>
        <w:rPr>
          <w:spacing w:val="5"/>
        </w:rPr>
        <w:t xml:space="preserve"> </w:t>
      </w:r>
      <w:r>
        <w:t>рад</w:t>
      </w:r>
      <w:r>
        <w:rPr>
          <w:spacing w:val="5"/>
        </w:rPr>
        <w:t xml:space="preserve"> </w:t>
      </w:r>
      <w:r>
        <w:t>у</w:t>
      </w:r>
      <w:r>
        <w:rPr>
          <w:spacing w:val="5"/>
        </w:rPr>
        <w:t xml:space="preserve"> </w:t>
      </w:r>
      <w:r>
        <w:t>паровима</w:t>
      </w:r>
      <w:r>
        <w:rPr>
          <w:spacing w:val="5"/>
        </w:rPr>
        <w:t xml:space="preserve"> </w:t>
      </w:r>
      <w:r>
        <w:t>(два</w:t>
      </w:r>
      <w:r>
        <w:rPr>
          <w:spacing w:val="5"/>
        </w:rPr>
        <w:t xml:space="preserve"> </w:t>
      </w:r>
      <w:r>
        <w:t>ученика</w:t>
      </w:r>
      <w:r>
        <w:rPr>
          <w:spacing w:val="5"/>
        </w:rPr>
        <w:t xml:space="preserve"> </w:t>
      </w:r>
      <w:r>
        <w:t>истовремено</w:t>
      </w:r>
      <w:r>
        <w:rPr>
          <w:spacing w:val="5"/>
        </w:rPr>
        <w:t xml:space="preserve"> </w:t>
      </w:r>
      <w:r>
        <w:t>и</w:t>
      </w:r>
      <w:r>
        <w:rPr>
          <w:spacing w:val="5"/>
        </w:rPr>
        <w:t xml:space="preserve"> </w:t>
      </w:r>
      <w:r>
        <w:t>заједно</w:t>
      </w:r>
      <w:r>
        <w:rPr>
          <w:spacing w:val="5"/>
        </w:rPr>
        <w:t xml:space="preserve"> </w:t>
      </w:r>
      <w:r>
        <w:t>решавају</w:t>
      </w:r>
      <w:r>
        <w:rPr>
          <w:spacing w:val="5"/>
        </w:rPr>
        <w:t xml:space="preserve"> </w:t>
      </w:r>
      <w:r>
        <w:t>конкретне</w:t>
      </w:r>
      <w:r>
        <w:rPr>
          <w:spacing w:val="5"/>
        </w:rPr>
        <w:t xml:space="preserve"> </w:t>
      </w:r>
      <w:r>
        <w:t>задатке), рад</w:t>
      </w:r>
      <w:r>
        <w:rPr>
          <w:spacing w:val="-4"/>
        </w:rPr>
        <w:t xml:space="preserve"> </w:t>
      </w:r>
      <w:r>
        <w:t>у</w:t>
      </w:r>
      <w:r>
        <w:rPr>
          <w:spacing w:val="-4"/>
        </w:rPr>
        <w:t xml:space="preserve"> </w:t>
      </w:r>
      <w:r>
        <w:t>мањим</w:t>
      </w:r>
      <w:r>
        <w:rPr>
          <w:spacing w:val="-4"/>
        </w:rPr>
        <w:t xml:space="preserve"> </w:t>
      </w:r>
      <w:r>
        <w:t>групама</w:t>
      </w:r>
      <w:r>
        <w:rPr>
          <w:spacing w:val="-4"/>
        </w:rPr>
        <w:t xml:space="preserve"> </w:t>
      </w:r>
      <w:r>
        <w:t>(почетна</w:t>
      </w:r>
      <w:r>
        <w:rPr>
          <w:spacing w:val="-4"/>
        </w:rPr>
        <w:t xml:space="preserve"> </w:t>
      </w:r>
      <w:r>
        <w:t>анализа</w:t>
      </w:r>
      <w:r>
        <w:rPr>
          <w:spacing w:val="-4"/>
        </w:rPr>
        <w:t xml:space="preserve"> </w:t>
      </w:r>
      <w:r>
        <w:t>и</w:t>
      </w:r>
      <w:r>
        <w:rPr>
          <w:spacing w:val="-4"/>
        </w:rPr>
        <w:t xml:space="preserve"> </w:t>
      </w:r>
      <w:r>
        <w:t>идеје</w:t>
      </w:r>
      <w:r>
        <w:rPr>
          <w:spacing w:val="-4"/>
        </w:rPr>
        <w:t xml:space="preserve"> </w:t>
      </w:r>
      <w:r>
        <w:t>за</w:t>
      </w:r>
      <w:r>
        <w:rPr>
          <w:spacing w:val="-4"/>
        </w:rPr>
        <w:t xml:space="preserve"> </w:t>
      </w:r>
      <w:r>
        <w:t>методе</w:t>
      </w:r>
      <w:r>
        <w:rPr>
          <w:spacing w:val="-4"/>
        </w:rPr>
        <w:t xml:space="preserve"> </w:t>
      </w:r>
      <w:r>
        <w:t>решавања),</w:t>
      </w:r>
      <w:r>
        <w:rPr>
          <w:spacing w:val="-4"/>
        </w:rPr>
        <w:t xml:space="preserve"> </w:t>
      </w:r>
      <w:r>
        <w:t>као</w:t>
      </w:r>
      <w:r>
        <w:rPr>
          <w:spacing w:val="-4"/>
        </w:rPr>
        <w:t xml:space="preserve"> </w:t>
      </w:r>
      <w:r>
        <w:t>и</w:t>
      </w:r>
      <w:r>
        <w:rPr>
          <w:spacing w:val="-4"/>
        </w:rPr>
        <w:t xml:space="preserve"> </w:t>
      </w:r>
      <w:r>
        <w:t>рад</w:t>
      </w:r>
      <w:r>
        <w:rPr>
          <w:spacing w:val="-4"/>
        </w:rPr>
        <w:t xml:space="preserve"> </w:t>
      </w:r>
      <w:r>
        <w:t>са</w:t>
      </w:r>
      <w:r>
        <w:rPr>
          <w:spacing w:val="-4"/>
        </w:rPr>
        <w:t xml:space="preserve"> </w:t>
      </w:r>
      <w:r>
        <w:t>целом</w:t>
      </w:r>
      <w:r>
        <w:rPr>
          <w:spacing w:val="-4"/>
        </w:rPr>
        <w:t xml:space="preserve"> </w:t>
      </w:r>
      <w:r>
        <w:t>групом</w:t>
      </w:r>
      <w:r>
        <w:rPr>
          <w:spacing w:val="-4"/>
        </w:rPr>
        <w:t xml:space="preserve"> </w:t>
      </w:r>
      <w:r>
        <w:t>када</w:t>
      </w:r>
      <w:r>
        <w:rPr>
          <w:spacing w:val="-4"/>
        </w:rPr>
        <w:t xml:space="preserve"> </w:t>
      </w:r>
      <w:r>
        <w:t>наставник</w:t>
      </w:r>
      <w:r>
        <w:rPr>
          <w:spacing w:val="-4"/>
        </w:rPr>
        <w:t xml:space="preserve"> </w:t>
      </w:r>
      <w:r>
        <w:t>објашњава,</w:t>
      </w:r>
      <w:r>
        <w:rPr>
          <w:spacing w:val="-4"/>
        </w:rPr>
        <w:t xml:space="preserve"> </w:t>
      </w:r>
      <w:r>
        <w:t>приказује,</w:t>
      </w:r>
      <w:r>
        <w:rPr>
          <w:spacing w:val="-4"/>
        </w:rPr>
        <w:t xml:space="preserve"> </w:t>
      </w:r>
      <w:r>
        <w:t>де- монстрира и кроз дискусију уводи ученике у нове области. Избор метода и облика рада, као и планирање активности</w:t>
      </w:r>
      <w:r>
        <w:rPr>
          <w:spacing w:val="-29"/>
        </w:rPr>
        <w:t xml:space="preserve"> </w:t>
      </w:r>
      <w:r>
        <w:t>ученика</w:t>
      </w:r>
      <w:r>
        <w:rPr>
          <w:spacing w:val="-2"/>
        </w:rPr>
        <w:t xml:space="preserve"> </w:t>
      </w:r>
      <w:r>
        <w:t>ускладити са</w:t>
      </w:r>
      <w:r>
        <w:rPr>
          <w:spacing w:val="1"/>
        </w:rPr>
        <w:t xml:space="preserve"> </w:t>
      </w:r>
      <w:r>
        <w:t>наставним</w:t>
      </w:r>
      <w:r>
        <w:rPr>
          <w:spacing w:val="1"/>
        </w:rPr>
        <w:t xml:space="preserve"> </w:t>
      </w:r>
      <w:r>
        <w:t>садржајем</w:t>
      </w:r>
      <w:r>
        <w:rPr>
          <w:spacing w:val="1"/>
        </w:rPr>
        <w:t xml:space="preserve"> </w:t>
      </w:r>
      <w:r>
        <w:rPr>
          <w:spacing w:val="-3"/>
        </w:rPr>
        <w:t>који</w:t>
      </w:r>
      <w:r>
        <w:rPr>
          <w:spacing w:val="1"/>
        </w:rPr>
        <w:t xml:space="preserve"> </w:t>
      </w:r>
      <w:r>
        <w:t>треба</w:t>
      </w:r>
      <w:r>
        <w:rPr>
          <w:spacing w:val="1"/>
        </w:rPr>
        <w:t xml:space="preserve"> </w:t>
      </w:r>
      <w:r>
        <w:t>реализовати</w:t>
      </w:r>
      <w:r>
        <w:rPr>
          <w:spacing w:val="1"/>
        </w:rPr>
        <w:t xml:space="preserve"> </w:t>
      </w:r>
      <w:r>
        <w:t>на</w:t>
      </w:r>
      <w:r>
        <w:rPr>
          <w:spacing w:val="1"/>
        </w:rPr>
        <w:t xml:space="preserve"> </w:t>
      </w:r>
      <w:r>
        <w:t>часу</w:t>
      </w:r>
      <w:r>
        <w:rPr>
          <w:spacing w:val="1"/>
        </w:rPr>
        <w:t xml:space="preserve"> </w:t>
      </w:r>
      <w:r>
        <w:t>у</w:t>
      </w:r>
      <w:r>
        <w:rPr>
          <w:spacing w:val="1"/>
        </w:rPr>
        <w:t xml:space="preserve"> </w:t>
      </w:r>
      <w:r>
        <w:t>складу</w:t>
      </w:r>
      <w:r>
        <w:rPr>
          <w:spacing w:val="1"/>
        </w:rPr>
        <w:t xml:space="preserve"> </w:t>
      </w:r>
      <w:r>
        <w:t>са</w:t>
      </w:r>
      <w:r>
        <w:rPr>
          <w:spacing w:val="1"/>
        </w:rPr>
        <w:t xml:space="preserve"> </w:t>
      </w:r>
      <w:r>
        <w:t>предвиђеним</w:t>
      </w:r>
      <w:r>
        <w:rPr>
          <w:spacing w:val="1"/>
        </w:rPr>
        <w:t xml:space="preserve"> </w:t>
      </w:r>
      <w:r>
        <w:rPr>
          <w:spacing w:val="-3"/>
        </w:rPr>
        <w:t>исходима,</w:t>
      </w:r>
      <w:r>
        <w:rPr>
          <w:spacing w:val="1"/>
        </w:rPr>
        <w:t xml:space="preserve"> </w:t>
      </w:r>
      <w:r>
        <w:t>али</w:t>
      </w:r>
      <w:r>
        <w:rPr>
          <w:spacing w:val="1"/>
        </w:rPr>
        <w:t xml:space="preserve"> </w:t>
      </w:r>
      <w:r>
        <w:t>и</w:t>
      </w:r>
      <w:r>
        <w:rPr>
          <w:spacing w:val="1"/>
        </w:rPr>
        <w:t xml:space="preserve"> </w:t>
      </w:r>
      <w:r>
        <w:t>са</w:t>
      </w:r>
      <w:r>
        <w:rPr>
          <w:spacing w:val="1"/>
        </w:rPr>
        <w:t xml:space="preserve"> </w:t>
      </w:r>
      <w:r>
        <w:t>специфичностима</w:t>
      </w:r>
      <w:r>
        <w:rPr>
          <w:spacing w:val="1"/>
        </w:rPr>
        <w:t xml:space="preserve"> </w:t>
      </w:r>
      <w:r>
        <w:t>одељења</w:t>
      </w:r>
      <w:r>
        <w:rPr>
          <w:spacing w:val="1"/>
        </w:rPr>
        <w:t xml:space="preserve"> </w:t>
      </w:r>
      <w:r>
        <w:t>и</w:t>
      </w:r>
      <w:r>
        <w:rPr>
          <w:spacing w:val="1"/>
        </w:rPr>
        <w:t xml:space="preserve"> </w:t>
      </w:r>
      <w:r>
        <w:t>инди-</w:t>
      </w:r>
    </w:p>
    <w:p w:rsidR="004E16A1" w:rsidRDefault="00AA2638">
      <w:pPr>
        <w:pStyle w:val="BodyText"/>
        <w:spacing w:line="185" w:lineRule="exact"/>
        <w:ind w:left="120"/>
      </w:pPr>
      <w:proofErr w:type="gramStart"/>
      <w:r>
        <w:t>видуалним</w:t>
      </w:r>
      <w:proofErr w:type="gramEnd"/>
      <w:r>
        <w:t xml:space="preserve"> карактеристикама ученика.</w:t>
      </w:r>
    </w:p>
    <w:p w:rsidR="004E16A1" w:rsidRDefault="00AA2638">
      <w:pPr>
        <w:pStyle w:val="BodyText"/>
        <w:spacing w:line="198" w:lineRule="exact"/>
      </w:pPr>
      <w:r>
        <w:t>Ради лакшег планирања наставе даје се пример оријентационог броја часова по темама за годишњи фонд часова 74.</w:t>
      </w:r>
    </w:p>
    <w:p w:rsidR="004E16A1" w:rsidRDefault="00AA2638">
      <w:pPr>
        <w:pStyle w:val="ListParagraph"/>
        <w:numPr>
          <w:ilvl w:val="1"/>
          <w:numId w:val="259"/>
        </w:numPr>
        <w:tabs>
          <w:tab w:val="left" w:pos="671"/>
        </w:tabs>
        <w:spacing w:line="198" w:lineRule="exact"/>
        <w:ind w:hanging="153"/>
        <w:rPr>
          <w:sz w:val="18"/>
        </w:rPr>
      </w:pPr>
      <w:r>
        <w:rPr>
          <w:sz w:val="18"/>
        </w:rPr>
        <w:t>Рачунарство</w:t>
      </w:r>
      <w:r>
        <w:rPr>
          <w:spacing w:val="-1"/>
          <w:sz w:val="18"/>
        </w:rPr>
        <w:t xml:space="preserve"> </w:t>
      </w:r>
      <w:r>
        <w:rPr>
          <w:sz w:val="18"/>
        </w:rPr>
        <w:t>(20)</w:t>
      </w:r>
    </w:p>
    <w:p w:rsidR="004E16A1" w:rsidRDefault="00AA2638">
      <w:pPr>
        <w:pStyle w:val="ListParagraph"/>
        <w:numPr>
          <w:ilvl w:val="1"/>
          <w:numId w:val="259"/>
        </w:numPr>
        <w:tabs>
          <w:tab w:val="left" w:pos="671"/>
        </w:tabs>
        <w:spacing w:line="198" w:lineRule="exact"/>
        <w:ind w:hanging="153"/>
        <w:rPr>
          <w:sz w:val="18"/>
        </w:rPr>
      </w:pPr>
      <w:r>
        <w:rPr>
          <w:sz w:val="18"/>
        </w:rPr>
        <w:t>Дигитални уређаји и интернет</w:t>
      </w:r>
      <w:r>
        <w:rPr>
          <w:spacing w:val="-4"/>
          <w:sz w:val="18"/>
        </w:rPr>
        <w:t xml:space="preserve"> </w:t>
      </w:r>
      <w:r>
        <w:rPr>
          <w:sz w:val="18"/>
        </w:rPr>
        <w:t>(10)</w:t>
      </w:r>
    </w:p>
    <w:p w:rsidR="004E16A1" w:rsidRDefault="00AA2638">
      <w:pPr>
        <w:pStyle w:val="ListParagraph"/>
        <w:numPr>
          <w:ilvl w:val="1"/>
          <w:numId w:val="259"/>
        </w:numPr>
        <w:tabs>
          <w:tab w:val="left" w:pos="671"/>
        </w:tabs>
        <w:spacing w:line="198" w:lineRule="exact"/>
        <w:ind w:hanging="153"/>
        <w:rPr>
          <w:sz w:val="18"/>
        </w:rPr>
      </w:pPr>
      <w:r>
        <w:rPr>
          <w:sz w:val="18"/>
        </w:rPr>
        <w:t>Креирање дигиталних садржаја</w:t>
      </w:r>
      <w:r>
        <w:rPr>
          <w:spacing w:val="-1"/>
          <w:sz w:val="18"/>
        </w:rPr>
        <w:t xml:space="preserve"> </w:t>
      </w:r>
      <w:r>
        <w:rPr>
          <w:sz w:val="18"/>
        </w:rPr>
        <w:t>(24)</w:t>
      </w:r>
    </w:p>
    <w:p w:rsidR="004E16A1" w:rsidRDefault="00AA2638">
      <w:pPr>
        <w:pStyle w:val="ListParagraph"/>
        <w:numPr>
          <w:ilvl w:val="1"/>
          <w:numId w:val="259"/>
        </w:numPr>
        <w:tabs>
          <w:tab w:val="left" w:pos="671"/>
        </w:tabs>
        <w:spacing w:line="198" w:lineRule="exact"/>
        <w:ind w:hanging="153"/>
        <w:rPr>
          <w:sz w:val="18"/>
        </w:rPr>
      </w:pPr>
      <w:r>
        <w:rPr>
          <w:sz w:val="18"/>
        </w:rPr>
        <w:t>Програми за табеларна израчунавања</w:t>
      </w:r>
      <w:r>
        <w:rPr>
          <w:spacing w:val="-3"/>
          <w:sz w:val="18"/>
        </w:rPr>
        <w:t xml:space="preserve"> </w:t>
      </w:r>
      <w:r>
        <w:rPr>
          <w:sz w:val="18"/>
        </w:rPr>
        <w:t>(20)</w:t>
      </w:r>
    </w:p>
    <w:p w:rsidR="004E16A1" w:rsidRDefault="00AA2638">
      <w:pPr>
        <w:pStyle w:val="BodyText"/>
        <w:spacing w:before="2" w:line="230" w:lineRule="auto"/>
        <w:ind w:left="120" w:right="117" w:firstLine="396"/>
        <w:jc w:val="both"/>
      </w:pPr>
      <w:r>
        <w:t>Предложени број часова по темама је оквиран, на наставнику је да процени потребан и довољан број часова по темама узимајући у обзир годишњи фонд часова, знања и вештине које ученици имају из претходног школовања и животног искуства.</w:t>
      </w:r>
    </w:p>
    <w:p w:rsidR="004E16A1" w:rsidRDefault="00AA2638">
      <w:pPr>
        <w:pStyle w:val="Heading1"/>
        <w:numPr>
          <w:ilvl w:val="0"/>
          <w:numId w:val="259"/>
        </w:numPr>
        <w:tabs>
          <w:tab w:val="left" w:pos="351"/>
        </w:tabs>
        <w:spacing w:before="162" w:line="240" w:lineRule="auto"/>
        <w:ind w:left="350" w:hanging="230"/>
      </w:pPr>
      <w:r>
        <w:rPr>
          <w:spacing w:val="-3"/>
        </w:rPr>
        <w:t xml:space="preserve">ОСТВАРИВАЊЕ НАСТАВЕ </w:t>
      </w:r>
      <w:r>
        <w:t>И</w:t>
      </w:r>
      <w:r>
        <w:rPr>
          <w:spacing w:val="3"/>
        </w:rPr>
        <w:t xml:space="preserve"> </w:t>
      </w:r>
      <w:r>
        <w:t>УЧЕЊА</w:t>
      </w:r>
    </w:p>
    <w:p w:rsidR="004E16A1" w:rsidRDefault="00AA2638">
      <w:pPr>
        <w:pStyle w:val="BodyText"/>
        <w:spacing w:before="111" w:line="230" w:lineRule="auto"/>
        <w:ind w:left="120" w:right="116" w:firstLine="396"/>
        <w:jc w:val="both"/>
      </w:pPr>
      <w:r>
        <w:t xml:space="preserve">У наставку је дат предлог конкретних знања и вештина </w:t>
      </w:r>
      <w:proofErr w:type="gramStart"/>
      <w:r>
        <w:rPr>
          <w:spacing w:val="-3"/>
        </w:rPr>
        <w:t xml:space="preserve">које  </w:t>
      </w:r>
      <w:r>
        <w:t>могу</w:t>
      </w:r>
      <w:proofErr w:type="gramEnd"/>
      <w:r>
        <w:t xml:space="preserve"> бити предмет изучавања у склопу сваке наставне теме. Многе   </w:t>
      </w:r>
      <w:r>
        <w:rPr>
          <w:spacing w:val="-3"/>
        </w:rPr>
        <w:t xml:space="preserve">од </w:t>
      </w:r>
      <w:r>
        <w:t xml:space="preserve">предложених садржаја су ученици већ обрађивали у основној </w:t>
      </w:r>
      <w:r>
        <w:rPr>
          <w:spacing w:val="-3"/>
        </w:rPr>
        <w:t xml:space="preserve">школи </w:t>
      </w:r>
      <w:r>
        <w:t xml:space="preserve">и </w:t>
      </w:r>
      <w:r>
        <w:rPr>
          <w:spacing w:val="-4"/>
        </w:rPr>
        <w:t xml:space="preserve">ако </w:t>
      </w:r>
      <w:r>
        <w:t xml:space="preserve">наставник процени да су ученици постигли одговарајући ниво компетенција не мора те садржаје обрађивати поново. </w:t>
      </w:r>
      <w:r>
        <w:rPr>
          <w:spacing w:val="-6"/>
        </w:rPr>
        <w:t xml:space="preserve">Уколико </w:t>
      </w:r>
      <w:r>
        <w:t xml:space="preserve">наставник процени да су неки </w:t>
      </w:r>
      <w:r>
        <w:rPr>
          <w:spacing w:val="-3"/>
        </w:rPr>
        <w:t xml:space="preserve">од </w:t>
      </w:r>
      <w:r>
        <w:t xml:space="preserve">предложених садржаја превише напредни за одређени образовни профил, може да их изостави и да више времена посвети детаљнијој обради тема </w:t>
      </w:r>
      <w:r>
        <w:rPr>
          <w:spacing w:val="-3"/>
        </w:rPr>
        <w:t xml:space="preserve">које </w:t>
      </w:r>
      <w:r>
        <w:t>су релевантне за конкретан образовни</w:t>
      </w:r>
      <w:r>
        <w:rPr>
          <w:spacing w:val="-1"/>
        </w:rPr>
        <w:t xml:space="preserve"> </w:t>
      </w:r>
      <w:r>
        <w:t>профил.</w:t>
      </w:r>
    </w:p>
    <w:p w:rsidR="004E16A1" w:rsidRDefault="00AA2638">
      <w:pPr>
        <w:pStyle w:val="Heading1"/>
        <w:spacing w:before="160" w:line="240" w:lineRule="auto"/>
        <w:ind w:left="120"/>
      </w:pPr>
      <w:r>
        <w:t>Рачунарство</w:t>
      </w:r>
    </w:p>
    <w:p w:rsidR="004E16A1" w:rsidRDefault="00AA2638">
      <w:pPr>
        <w:pStyle w:val="BodyText"/>
        <w:spacing w:before="111" w:line="230" w:lineRule="auto"/>
        <w:ind w:left="120" w:right="117" w:firstLine="396"/>
        <w:jc w:val="both"/>
      </w:pPr>
      <w:r>
        <w:t>Потребно је нагласити значај ИКТ у свакодневном животу, али и да коришћење доноси различите ризике и одговорност. Кроз уче- ницима познате примере навести примере одговорног и безбедног коришћења ИКТ (иако ће се ова тема провлачити током целог школо- вања, како ученици овладавају алатима и применом ИКТ у свом животу, наглашавати безбедност и одговорност при коришћењу истих).</w:t>
      </w:r>
    </w:p>
    <w:p w:rsidR="004E16A1" w:rsidRDefault="00AA2638">
      <w:pPr>
        <w:pStyle w:val="BodyText"/>
        <w:spacing w:line="230" w:lineRule="auto"/>
        <w:ind w:left="120" w:right="117" w:firstLine="396"/>
        <w:jc w:val="both"/>
      </w:pPr>
      <w:r>
        <w:rPr>
          <w:spacing w:val="-3"/>
        </w:rPr>
        <w:t xml:space="preserve">Приликом </w:t>
      </w:r>
      <w:r>
        <w:t xml:space="preserve">објашњавања </w:t>
      </w:r>
      <w:r>
        <w:rPr>
          <w:spacing w:val="-3"/>
        </w:rPr>
        <w:t xml:space="preserve">који </w:t>
      </w:r>
      <w:r>
        <w:t xml:space="preserve">се уређаји користе, посебну пажњу посветити уређајима </w:t>
      </w:r>
      <w:r>
        <w:rPr>
          <w:spacing w:val="-3"/>
        </w:rPr>
        <w:t xml:space="preserve">који </w:t>
      </w:r>
      <w:r>
        <w:t xml:space="preserve">се користе </w:t>
      </w:r>
      <w:r>
        <w:rPr>
          <w:spacing w:val="-6"/>
        </w:rPr>
        <w:t xml:space="preserve">код </w:t>
      </w:r>
      <w:r>
        <w:t xml:space="preserve">образовног профила за </w:t>
      </w:r>
      <w:r>
        <w:rPr>
          <w:spacing w:val="-3"/>
        </w:rPr>
        <w:t xml:space="preserve">који </w:t>
      </w:r>
      <w:r>
        <w:t xml:space="preserve">се ученици </w:t>
      </w:r>
      <w:r>
        <w:rPr>
          <w:spacing w:val="-5"/>
        </w:rPr>
        <w:t xml:space="preserve">школују. </w:t>
      </w:r>
      <w:r>
        <w:t xml:space="preserve">Ученици би требало да се упознају са врстама уређаја, њиховим најбитнијим функцијама и ситуацијама у који- ма се ти уређаји </w:t>
      </w:r>
      <w:r>
        <w:rPr>
          <w:spacing w:val="-3"/>
        </w:rPr>
        <w:t xml:space="preserve">примењују. </w:t>
      </w:r>
      <w:r>
        <w:t>Осврнути се на софтверска решења за слање електронске поште, за комуникацију (нпр. Zoom, Google Meet, Teams),</w:t>
      </w:r>
      <w:r>
        <w:rPr>
          <w:spacing w:val="-5"/>
        </w:rPr>
        <w:t xml:space="preserve"> </w:t>
      </w:r>
      <w:r>
        <w:t>на</w:t>
      </w:r>
      <w:r>
        <w:rPr>
          <w:spacing w:val="-5"/>
        </w:rPr>
        <w:t xml:space="preserve"> </w:t>
      </w:r>
      <w:r>
        <w:t>системе</w:t>
      </w:r>
      <w:r>
        <w:rPr>
          <w:spacing w:val="-5"/>
        </w:rPr>
        <w:t xml:space="preserve"> </w:t>
      </w:r>
      <w:r>
        <w:t>за</w:t>
      </w:r>
      <w:r>
        <w:rPr>
          <w:spacing w:val="-5"/>
        </w:rPr>
        <w:t xml:space="preserve"> </w:t>
      </w:r>
      <w:r>
        <w:t>управљање</w:t>
      </w:r>
      <w:r>
        <w:rPr>
          <w:spacing w:val="-5"/>
        </w:rPr>
        <w:t xml:space="preserve"> </w:t>
      </w:r>
      <w:r>
        <w:t>учењем</w:t>
      </w:r>
      <w:r>
        <w:rPr>
          <w:spacing w:val="-5"/>
        </w:rPr>
        <w:t xml:space="preserve"> </w:t>
      </w:r>
      <w:r>
        <w:t>(нпр.</w:t>
      </w:r>
      <w:r>
        <w:rPr>
          <w:spacing w:val="-5"/>
        </w:rPr>
        <w:t xml:space="preserve"> </w:t>
      </w:r>
      <w:r>
        <w:t>Moodle)</w:t>
      </w:r>
      <w:r>
        <w:rPr>
          <w:spacing w:val="-5"/>
        </w:rPr>
        <w:t xml:space="preserve"> </w:t>
      </w:r>
      <w:r>
        <w:t>итд.</w:t>
      </w:r>
      <w:r>
        <w:rPr>
          <w:spacing w:val="-5"/>
        </w:rPr>
        <w:t xml:space="preserve"> </w:t>
      </w:r>
      <w:r>
        <w:t>Осврнути</w:t>
      </w:r>
      <w:r>
        <w:rPr>
          <w:spacing w:val="-5"/>
        </w:rPr>
        <w:t xml:space="preserve"> </w:t>
      </w:r>
      <w:r>
        <w:t>се</w:t>
      </w:r>
      <w:r>
        <w:rPr>
          <w:spacing w:val="-5"/>
        </w:rPr>
        <w:t xml:space="preserve"> </w:t>
      </w:r>
      <w:r>
        <w:t>на</w:t>
      </w:r>
      <w:r>
        <w:rPr>
          <w:spacing w:val="-5"/>
        </w:rPr>
        <w:t xml:space="preserve"> </w:t>
      </w:r>
      <w:r>
        <w:t>типове</w:t>
      </w:r>
      <w:r>
        <w:rPr>
          <w:spacing w:val="-5"/>
        </w:rPr>
        <w:t xml:space="preserve"> </w:t>
      </w:r>
      <w:r>
        <w:t>уређаја</w:t>
      </w:r>
      <w:r>
        <w:rPr>
          <w:spacing w:val="-5"/>
        </w:rPr>
        <w:t xml:space="preserve"> </w:t>
      </w:r>
      <w:r>
        <w:rPr>
          <w:spacing w:val="-3"/>
        </w:rPr>
        <w:t>преко</w:t>
      </w:r>
      <w:r>
        <w:rPr>
          <w:spacing w:val="-5"/>
        </w:rPr>
        <w:t xml:space="preserve"> </w:t>
      </w:r>
      <w:r>
        <w:t>којих</w:t>
      </w:r>
      <w:r>
        <w:rPr>
          <w:spacing w:val="-5"/>
        </w:rPr>
        <w:t xml:space="preserve"> </w:t>
      </w:r>
      <w:r>
        <w:t>може</w:t>
      </w:r>
      <w:r>
        <w:rPr>
          <w:spacing w:val="-5"/>
        </w:rPr>
        <w:t xml:space="preserve"> </w:t>
      </w:r>
      <w:r>
        <w:t>да</w:t>
      </w:r>
      <w:r>
        <w:rPr>
          <w:spacing w:val="-5"/>
        </w:rPr>
        <w:t xml:space="preserve"> </w:t>
      </w:r>
      <w:r>
        <w:t>се</w:t>
      </w:r>
      <w:r>
        <w:rPr>
          <w:spacing w:val="-5"/>
        </w:rPr>
        <w:t xml:space="preserve"> </w:t>
      </w:r>
      <w:r>
        <w:t>оствари</w:t>
      </w:r>
      <w:r>
        <w:rPr>
          <w:spacing w:val="-5"/>
        </w:rPr>
        <w:t xml:space="preserve"> </w:t>
      </w:r>
      <w:r>
        <w:t xml:space="preserve">комуникација и шта је потребно да би неки уређај (нпр. уређај </w:t>
      </w:r>
      <w:r>
        <w:rPr>
          <w:spacing w:val="-3"/>
        </w:rPr>
        <w:t xml:space="preserve">који </w:t>
      </w:r>
      <w:r>
        <w:t>је нов) могао да обезбеди комуникацију између корисника. Са ученицима разма- трати ИКТ сервисе: електронска трговина, електронско банкарство, системе за складиштење и размену података, симулацију система на којима се обучавају радници или учи управљање уређајима, тродимензионална модулација, навигација</w:t>
      </w:r>
      <w:r>
        <w:rPr>
          <w:spacing w:val="-15"/>
        </w:rPr>
        <w:t xml:space="preserve"> </w:t>
      </w:r>
      <w:r>
        <w:t>итд.</w:t>
      </w:r>
    </w:p>
    <w:p w:rsidR="004E16A1" w:rsidRDefault="00AA2638">
      <w:pPr>
        <w:pStyle w:val="BodyText"/>
        <w:spacing w:line="230" w:lineRule="auto"/>
        <w:ind w:left="120" w:right="118" w:firstLine="396"/>
        <w:jc w:val="both"/>
      </w:pPr>
      <w:r>
        <w:t xml:space="preserve">Разматрати утицај ИКТ-а на друштво. Ученици треба да препознају </w:t>
      </w:r>
      <w:r>
        <w:rPr>
          <w:spacing w:val="-3"/>
        </w:rPr>
        <w:t xml:space="preserve">које </w:t>
      </w:r>
      <w:r>
        <w:t xml:space="preserve">карактеристике има информационо друштво, </w:t>
      </w:r>
      <w:r>
        <w:rPr>
          <w:spacing w:val="-3"/>
        </w:rPr>
        <w:t xml:space="preserve">који </w:t>
      </w:r>
      <w:r>
        <w:t xml:space="preserve">је значај примене дигиталних уређаја и </w:t>
      </w:r>
      <w:r>
        <w:rPr>
          <w:spacing w:val="-4"/>
        </w:rPr>
        <w:t xml:space="preserve">како </w:t>
      </w:r>
      <w:r>
        <w:t xml:space="preserve">дигитални уређаји утичу на здравље и животну </w:t>
      </w:r>
      <w:r>
        <w:rPr>
          <w:spacing w:val="-3"/>
        </w:rPr>
        <w:t xml:space="preserve">средину. </w:t>
      </w:r>
      <w:r>
        <w:t>Посебно нагласити значај појма интелекту- ална</w:t>
      </w:r>
      <w:r>
        <w:rPr>
          <w:spacing w:val="-8"/>
        </w:rPr>
        <w:t xml:space="preserve"> </w:t>
      </w:r>
      <w:r>
        <w:t>својина,</w:t>
      </w:r>
      <w:r>
        <w:rPr>
          <w:spacing w:val="-8"/>
        </w:rPr>
        <w:t xml:space="preserve"> </w:t>
      </w:r>
      <w:r>
        <w:t>безбедност,</w:t>
      </w:r>
      <w:r>
        <w:rPr>
          <w:spacing w:val="-8"/>
        </w:rPr>
        <w:t xml:space="preserve"> </w:t>
      </w:r>
      <w:r>
        <w:t>заштита</w:t>
      </w:r>
      <w:r>
        <w:rPr>
          <w:spacing w:val="-8"/>
        </w:rPr>
        <w:t xml:space="preserve"> </w:t>
      </w:r>
      <w:r>
        <w:t>личних</w:t>
      </w:r>
      <w:r>
        <w:rPr>
          <w:spacing w:val="-7"/>
        </w:rPr>
        <w:t xml:space="preserve"> </w:t>
      </w:r>
      <w:r>
        <w:t>података</w:t>
      </w:r>
      <w:r>
        <w:rPr>
          <w:spacing w:val="-8"/>
        </w:rPr>
        <w:t xml:space="preserve"> </w:t>
      </w:r>
      <w:r>
        <w:t>и</w:t>
      </w:r>
      <w:r>
        <w:rPr>
          <w:spacing w:val="-8"/>
        </w:rPr>
        <w:t xml:space="preserve"> </w:t>
      </w:r>
      <w:r>
        <w:t>правила</w:t>
      </w:r>
      <w:r>
        <w:rPr>
          <w:spacing w:val="-8"/>
        </w:rPr>
        <w:t xml:space="preserve"> </w:t>
      </w:r>
      <w:r>
        <w:t>понашања</w:t>
      </w:r>
      <w:r>
        <w:rPr>
          <w:spacing w:val="-8"/>
        </w:rPr>
        <w:t xml:space="preserve"> </w:t>
      </w:r>
      <w:r>
        <w:rPr>
          <w:spacing w:val="-3"/>
        </w:rPr>
        <w:t>приликом</w:t>
      </w:r>
      <w:r>
        <w:rPr>
          <w:spacing w:val="-8"/>
        </w:rPr>
        <w:t xml:space="preserve"> </w:t>
      </w:r>
      <w:r>
        <w:t>коришћења</w:t>
      </w:r>
      <w:r>
        <w:rPr>
          <w:spacing w:val="-8"/>
        </w:rPr>
        <w:t xml:space="preserve"> </w:t>
      </w:r>
      <w:r>
        <w:t>ИКТ-а.</w:t>
      </w:r>
      <w:r>
        <w:rPr>
          <w:spacing w:val="-8"/>
        </w:rPr>
        <w:t xml:space="preserve"> </w:t>
      </w:r>
      <w:r>
        <w:t>Ученике</w:t>
      </w:r>
      <w:r>
        <w:rPr>
          <w:spacing w:val="-8"/>
        </w:rPr>
        <w:t xml:space="preserve"> </w:t>
      </w:r>
      <w:r>
        <w:t>упутити</w:t>
      </w:r>
      <w:r>
        <w:rPr>
          <w:spacing w:val="-7"/>
        </w:rPr>
        <w:t xml:space="preserve"> </w:t>
      </w:r>
      <w:r>
        <w:t>на</w:t>
      </w:r>
      <w:r>
        <w:rPr>
          <w:spacing w:val="-8"/>
        </w:rPr>
        <w:t xml:space="preserve"> </w:t>
      </w:r>
      <w:r>
        <w:t>адресу</w:t>
      </w:r>
      <w:r>
        <w:rPr>
          <w:spacing w:val="-8"/>
        </w:rPr>
        <w:t xml:space="preserve"> </w:t>
      </w:r>
      <w:r>
        <w:t>Завода за унапређивање образовања и васпитања https://zuov.gov.rs/savremene-tehnologije/ на тему „Безбедност и приватност на</w:t>
      </w:r>
      <w:r>
        <w:rPr>
          <w:spacing w:val="-30"/>
        </w:rPr>
        <w:t xml:space="preserve"> </w:t>
      </w:r>
      <w:r>
        <w:t>мрежи”.</w:t>
      </w:r>
    </w:p>
    <w:p w:rsidR="004E16A1" w:rsidRDefault="00AA2638">
      <w:pPr>
        <w:pStyle w:val="BodyText"/>
        <w:spacing w:line="230" w:lineRule="auto"/>
        <w:ind w:left="120" w:right="116" w:firstLine="396"/>
        <w:jc w:val="both"/>
      </w:pPr>
      <w:r>
        <w:t>Представити како предузећа, организације и појединци користе информационе системе, где је информациони систем интегрисани скуп компоненти за прикупљање, обраду, складиштење и преношење информација.</w:t>
      </w:r>
    </w:p>
    <w:p w:rsidR="004E16A1" w:rsidRDefault="00AA2638">
      <w:pPr>
        <w:pStyle w:val="BodyText"/>
        <w:spacing w:line="230" w:lineRule="auto"/>
        <w:ind w:left="120" w:right="116" w:firstLine="396"/>
        <w:jc w:val="both"/>
      </w:pPr>
      <w:r>
        <w:rPr>
          <w:spacing w:val="-4"/>
        </w:rPr>
        <w:t xml:space="preserve">Упознати </w:t>
      </w:r>
      <w:r>
        <w:t xml:space="preserve">ученике са основним областима савременог рачунарства. Објаснити ученицима чиме се бави софтверско инжењерство: креирање и унапређивање апликација, опeративних система… </w:t>
      </w:r>
      <w:r>
        <w:rPr>
          <w:spacing w:val="-4"/>
        </w:rPr>
        <w:t xml:space="preserve">Упознати </w:t>
      </w:r>
      <w:r>
        <w:t xml:space="preserve">их са пословима хардверског инжењерства, креирањем и уна- пређивањем хардверског дела уређаја. Разматрати особине система у којима хардвер и софтвер реализују машинско учење и продукују да машине обављају задатке интелигентно (препознају </w:t>
      </w:r>
      <w:r>
        <w:rPr>
          <w:spacing w:val="-3"/>
        </w:rPr>
        <w:t xml:space="preserve">људски </w:t>
      </w:r>
      <w:r>
        <w:t xml:space="preserve">говор, анализирају црте лица, </w:t>
      </w:r>
      <w:r>
        <w:rPr>
          <w:spacing w:val="-3"/>
        </w:rPr>
        <w:t xml:space="preserve">тумаче </w:t>
      </w:r>
      <w:r>
        <w:t xml:space="preserve">информације </w:t>
      </w:r>
      <w:r>
        <w:rPr>
          <w:spacing w:val="-3"/>
        </w:rPr>
        <w:t xml:space="preserve">које </w:t>
      </w:r>
      <w:r>
        <w:t xml:space="preserve">добијају </w:t>
      </w:r>
      <w:r>
        <w:rPr>
          <w:spacing w:val="-3"/>
        </w:rPr>
        <w:t xml:space="preserve">од </w:t>
      </w:r>
      <w:r>
        <w:t xml:space="preserve">сензо- ра, предвиђају </w:t>
      </w:r>
      <w:r>
        <w:rPr>
          <w:spacing w:val="-4"/>
        </w:rPr>
        <w:t xml:space="preserve">како </w:t>
      </w:r>
      <w:r>
        <w:t>ће се одвијати догађаји).</w:t>
      </w:r>
    </w:p>
    <w:p w:rsidR="004E16A1" w:rsidRDefault="00AA2638">
      <w:pPr>
        <w:pStyle w:val="BodyText"/>
        <w:spacing w:line="230" w:lineRule="auto"/>
        <w:ind w:left="120" w:right="117" w:firstLine="396"/>
        <w:jc w:val="both"/>
      </w:pPr>
      <w:r>
        <w:t>Рачунарску</w:t>
      </w:r>
      <w:r>
        <w:rPr>
          <w:spacing w:val="-4"/>
        </w:rPr>
        <w:t xml:space="preserve"> </w:t>
      </w:r>
      <w:r>
        <w:t>графику</w:t>
      </w:r>
      <w:r>
        <w:rPr>
          <w:spacing w:val="-4"/>
        </w:rPr>
        <w:t xml:space="preserve"> </w:t>
      </w:r>
      <w:r>
        <w:t>и</w:t>
      </w:r>
      <w:r>
        <w:rPr>
          <w:spacing w:val="-4"/>
        </w:rPr>
        <w:t xml:space="preserve"> </w:t>
      </w:r>
      <w:r>
        <w:t>анимацију</w:t>
      </w:r>
      <w:r>
        <w:rPr>
          <w:spacing w:val="-4"/>
        </w:rPr>
        <w:t xml:space="preserve"> </w:t>
      </w:r>
      <w:r>
        <w:t>представити</w:t>
      </w:r>
      <w:r>
        <w:rPr>
          <w:spacing w:val="-3"/>
        </w:rPr>
        <w:t xml:space="preserve"> </w:t>
      </w:r>
      <w:r>
        <w:t>као</w:t>
      </w:r>
      <w:r>
        <w:rPr>
          <w:spacing w:val="-4"/>
        </w:rPr>
        <w:t xml:space="preserve"> </w:t>
      </w:r>
      <w:r>
        <w:t>неизоставни</w:t>
      </w:r>
      <w:r>
        <w:rPr>
          <w:spacing w:val="-3"/>
        </w:rPr>
        <w:t xml:space="preserve"> </w:t>
      </w:r>
      <w:r>
        <w:t>део</w:t>
      </w:r>
      <w:r>
        <w:rPr>
          <w:spacing w:val="-4"/>
        </w:rPr>
        <w:t xml:space="preserve"> </w:t>
      </w:r>
      <w:r>
        <w:t>данашњице.</w:t>
      </w:r>
      <w:r>
        <w:rPr>
          <w:spacing w:val="-3"/>
        </w:rPr>
        <w:t xml:space="preserve"> </w:t>
      </w:r>
      <w:r>
        <w:t>На</w:t>
      </w:r>
      <w:r>
        <w:rPr>
          <w:spacing w:val="-4"/>
        </w:rPr>
        <w:t xml:space="preserve"> </w:t>
      </w:r>
      <w:r>
        <w:t>примерима</w:t>
      </w:r>
      <w:r>
        <w:rPr>
          <w:spacing w:val="-4"/>
        </w:rPr>
        <w:t xml:space="preserve"> </w:t>
      </w:r>
      <w:r>
        <w:t>обрадити</w:t>
      </w:r>
      <w:r>
        <w:rPr>
          <w:spacing w:val="-4"/>
        </w:rPr>
        <w:t xml:space="preserve"> </w:t>
      </w:r>
      <w:r>
        <w:t>коришћење</w:t>
      </w:r>
      <w:r>
        <w:rPr>
          <w:spacing w:val="-4"/>
        </w:rPr>
        <w:t xml:space="preserve"> </w:t>
      </w:r>
      <w:r>
        <w:t>графике</w:t>
      </w:r>
      <w:r>
        <w:rPr>
          <w:spacing w:val="-4"/>
        </w:rPr>
        <w:t xml:space="preserve"> </w:t>
      </w:r>
      <w:r>
        <w:t>и</w:t>
      </w:r>
      <w:r>
        <w:rPr>
          <w:spacing w:val="-4"/>
        </w:rPr>
        <w:t xml:space="preserve"> </w:t>
      </w:r>
      <w:r>
        <w:t xml:space="preserve">ани- мација узимајући у обзир за </w:t>
      </w:r>
      <w:r>
        <w:rPr>
          <w:spacing w:val="-3"/>
        </w:rPr>
        <w:t xml:space="preserve">који </w:t>
      </w:r>
      <w:r>
        <w:t xml:space="preserve">се образовни профил ученици </w:t>
      </w:r>
      <w:r>
        <w:rPr>
          <w:spacing w:val="-5"/>
        </w:rPr>
        <w:t xml:space="preserve">школују, </w:t>
      </w:r>
      <w:r>
        <w:t xml:space="preserve">на пример: пројектовање новог аутомобила, зграде, обуће, </w:t>
      </w:r>
      <w:r>
        <w:rPr>
          <w:spacing w:val="-4"/>
        </w:rPr>
        <w:t xml:space="preserve">кома- </w:t>
      </w:r>
      <w:r>
        <w:t xml:space="preserve">да намештаја, моделовање унутрашњости </w:t>
      </w:r>
      <w:r>
        <w:rPr>
          <w:spacing w:val="-4"/>
        </w:rPr>
        <w:t xml:space="preserve">људског </w:t>
      </w:r>
      <w:r>
        <w:t>тела</w:t>
      </w:r>
      <w:r>
        <w:rPr>
          <w:spacing w:val="2"/>
        </w:rPr>
        <w:t xml:space="preserve"> </w:t>
      </w:r>
      <w:r>
        <w:t>итд.</w:t>
      </w:r>
    </w:p>
    <w:p w:rsidR="004E16A1" w:rsidRDefault="00AA2638">
      <w:pPr>
        <w:pStyle w:val="BodyText"/>
        <w:spacing w:line="230" w:lineRule="auto"/>
        <w:ind w:left="120" w:right="116" w:firstLine="396"/>
        <w:jc w:val="both"/>
      </w:pPr>
      <w:r>
        <w:t xml:space="preserve">Вештачку интелигенцију представити ученицима помоћу области </w:t>
      </w:r>
      <w:r>
        <w:rPr>
          <w:spacing w:val="-3"/>
        </w:rPr>
        <w:t xml:space="preserve">које </w:t>
      </w:r>
      <w:r>
        <w:t xml:space="preserve">јој припадају: машинско учење, </w:t>
      </w:r>
      <w:r>
        <w:rPr>
          <w:spacing w:val="-4"/>
        </w:rPr>
        <w:t xml:space="preserve">аутоматско </w:t>
      </w:r>
      <w:r>
        <w:t xml:space="preserve">резоновање, об- рада природног језика, рачунарска интелигенција, теорија игара и друге. Са ученицима дискутовати о примени вештачке интелигенције у свакодневном </w:t>
      </w:r>
      <w:r>
        <w:rPr>
          <w:spacing w:val="-4"/>
        </w:rPr>
        <w:t xml:space="preserve">животу. </w:t>
      </w:r>
      <w:r>
        <w:t xml:space="preserve">Ученици треба да препознају </w:t>
      </w:r>
      <w:r>
        <w:rPr>
          <w:spacing w:val="-3"/>
        </w:rPr>
        <w:t xml:space="preserve">где </w:t>
      </w:r>
      <w:r>
        <w:t xml:space="preserve">и </w:t>
      </w:r>
      <w:r>
        <w:rPr>
          <w:spacing w:val="-4"/>
        </w:rPr>
        <w:t xml:space="preserve">како </w:t>
      </w:r>
      <w:r>
        <w:t xml:space="preserve">се вештачка интелигенција може користити у занимањима за </w:t>
      </w:r>
      <w:r>
        <w:rPr>
          <w:spacing w:val="-3"/>
        </w:rPr>
        <w:t xml:space="preserve">које </w:t>
      </w:r>
      <w:r>
        <w:t xml:space="preserve">се </w:t>
      </w:r>
      <w:r>
        <w:rPr>
          <w:spacing w:val="-5"/>
        </w:rPr>
        <w:t xml:space="preserve">школују. </w:t>
      </w:r>
      <w:r>
        <w:t xml:space="preserve">Навести теме за размишљање и разматрање: да ли је могуће идентификовати особу на </w:t>
      </w:r>
      <w:r>
        <w:rPr>
          <w:spacing w:val="-3"/>
        </w:rPr>
        <w:t xml:space="preserve">улици </w:t>
      </w:r>
      <w:r>
        <w:t xml:space="preserve">помоћу сигурносних камера, </w:t>
      </w:r>
      <w:proofErr w:type="gramStart"/>
      <w:r>
        <w:t>да  ли</w:t>
      </w:r>
      <w:proofErr w:type="gramEnd"/>
      <w:r>
        <w:t xml:space="preserve"> рачунар може да препозна </w:t>
      </w:r>
      <w:r>
        <w:rPr>
          <w:spacing w:val="-3"/>
        </w:rPr>
        <w:t xml:space="preserve">људски </w:t>
      </w:r>
      <w:r>
        <w:t xml:space="preserve">рукопис, да ли могу да се направе потпуно </w:t>
      </w:r>
      <w:r>
        <w:rPr>
          <w:spacing w:val="-3"/>
        </w:rPr>
        <w:t xml:space="preserve">аутоматизовани </w:t>
      </w:r>
      <w:r>
        <w:t xml:space="preserve">аутомобил, итд. Као истраживачки или пројектни задатак ученици у сарадњи са наставником треба да пронађу слободан софтвер </w:t>
      </w:r>
      <w:r>
        <w:rPr>
          <w:spacing w:val="-3"/>
        </w:rPr>
        <w:t xml:space="preserve">који </w:t>
      </w:r>
      <w:r>
        <w:t xml:space="preserve">је заснован на </w:t>
      </w:r>
      <w:r>
        <w:rPr>
          <w:spacing w:val="-3"/>
        </w:rPr>
        <w:t xml:space="preserve">вештачкој </w:t>
      </w:r>
      <w:r>
        <w:t xml:space="preserve">интелигенцији (на пример, софтвер за обраду слика, звука, текста на природном језику), да га испробају и прикажу осталим ђацима. Ученици </w:t>
      </w:r>
      <w:r>
        <w:rPr>
          <w:spacing w:val="-3"/>
        </w:rPr>
        <w:t xml:space="preserve">који </w:t>
      </w:r>
      <w:r>
        <w:t>се додатно</w:t>
      </w:r>
      <w:r>
        <w:rPr>
          <w:spacing w:val="-5"/>
        </w:rPr>
        <w:t xml:space="preserve"> </w:t>
      </w:r>
      <w:r>
        <w:t>заинтересују</w:t>
      </w:r>
      <w:r>
        <w:rPr>
          <w:spacing w:val="-5"/>
        </w:rPr>
        <w:t xml:space="preserve"> </w:t>
      </w:r>
      <w:r>
        <w:t>за</w:t>
      </w:r>
      <w:r>
        <w:rPr>
          <w:spacing w:val="-6"/>
        </w:rPr>
        <w:t xml:space="preserve"> </w:t>
      </w:r>
      <w:r>
        <w:rPr>
          <w:spacing w:val="-3"/>
        </w:rPr>
        <w:t>ову</w:t>
      </w:r>
      <w:r>
        <w:rPr>
          <w:spacing w:val="-5"/>
        </w:rPr>
        <w:t xml:space="preserve"> </w:t>
      </w:r>
      <w:r>
        <w:t>тему</w:t>
      </w:r>
      <w:r>
        <w:rPr>
          <w:spacing w:val="-5"/>
        </w:rPr>
        <w:t xml:space="preserve"> </w:t>
      </w:r>
      <w:r>
        <w:t>могу</w:t>
      </w:r>
      <w:r>
        <w:rPr>
          <w:spacing w:val="-5"/>
        </w:rPr>
        <w:t xml:space="preserve"> </w:t>
      </w:r>
      <w:r>
        <w:t>да</w:t>
      </w:r>
      <w:r>
        <w:rPr>
          <w:spacing w:val="-5"/>
        </w:rPr>
        <w:t xml:space="preserve"> </w:t>
      </w:r>
      <w:r>
        <w:t>креирају</w:t>
      </w:r>
      <w:r>
        <w:rPr>
          <w:spacing w:val="-5"/>
        </w:rPr>
        <w:t xml:space="preserve"> </w:t>
      </w:r>
      <w:r>
        <w:t>симулацију</w:t>
      </w:r>
      <w:r>
        <w:rPr>
          <w:spacing w:val="-6"/>
        </w:rPr>
        <w:t xml:space="preserve"> </w:t>
      </w:r>
      <w:r>
        <w:t>паметног</w:t>
      </w:r>
      <w:r>
        <w:rPr>
          <w:spacing w:val="-6"/>
        </w:rPr>
        <w:t xml:space="preserve"> </w:t>
      </w:r>
      <w:r>
        <w:t>града</w:t>
      </w:r>
      <w:r>
        <w:rPr>
          <w:spacing w:val="-6"/>
        </w:rPr>
        <w:t xml:space="preserve"> </w:t>
      </w:r>
      <w:r>
        <w:t>коришћењем</w:t>
      </w:r>
      <w:r>
        <w:rPr>
          <w:spacing w:val="-5"/>
        </w:rPr>
        <w:t xml:space="preserve"> </w:t>
      </w:r>
      <w:r>
        <w:t>бесплатног</w:t>
      </w:r>
      <w:r>
        <w:rPr>
          <w:spacing w:val="-5"/>
        </w:rPr>
        <w:t xml:space="preserve"> </w:t>
      </w:r>
      <w:r>
        <w:t>алат</w:t>
      </w:r>
      <w:hyperlink r:id="rId36">
        <w:r>
          <w:t>а</w:t>
        </w:r>
        <w:r>
          <w:rPr>
            <w:spacing w:val="-5"/>
          </w:rPr>
          <w:t xml:space="preserve"> </w:t>
        </w:r>
        <w:r>
          <w:t>https://www.tinkercad.com/.</w:t>
        </w:r>
      </w:hyperlink>
    </w:p>
    <w:p w:rsidR="004E16A1" w:rsidRDefault="00AA2638">
      <w:pPr>
        <w:pStyle w:val="BodyText"/>
        <w:spacing w:line="230" w:lineRule="auto"/>
        <w:ind w:left="120" w:right="115" w:firstLine="396"/>
        <w:jc w:val="both"/>
      </w:pPr>
      <w:r>
        <w:t>При реализацији ове тематске целине потребно је да ученици стекну знања о томе како се у дигиталним уређајима информације представљају помоћу бројева. Треба да знају да се кодирањем представљају текст, графика и звук. Приказати ученицима како се при- родни бројеви представљају у бинарном систему (нулама и јединицама). На информативном нивоу показати хексадекадни систем као скраћење записа бинарних бројева и приказати бинарни запис неких података (на пример, текста записаног ASCII кодом). За превођење бинарних записа у друге бројне системе користити калкулаторе на рачунарима.</w:t>
      </w:r>
    </w:p>
    <w:p w:rsidR="004E16A1" w:rsidRDefault="00AA2638">
      <w:pPr>
        <w:pStyle w:val="BodyText"/>
        <w:spacing w:line="232" w:lineRule="auto"/>
        <w:ind w:left="120" w:right="117" w:firstLine="396"/>
        <w:jc w:val="both"/>
      </w:pPr>
      <w:r>
        <w:t xml:space="preserve">Ученици треба да познају јединице за мерење </w:t>
      </w:r>
      <w:r>
        <w:rPr>
          <w:spacing w:val="-3"/>
        </w:rPr>
        <w:t xml:space="preserve">количине </w:t>
      </w:r>
      <w:r>
        <w:t xml:space="preserve">података </w:t>
      </w:r>
      <w:r>
        <w:rPr>
          <w:spacing w:val="-3"/>
        </w:rPr>
        <w:t xml:space="preserve">(бит, бајт, </w:t>
      </w:r>
      <w:proofErr w:type="gramStart"/>
      <w:r>
        <w:t>килобајт, ...)</w:t>
      </w:r>
      <w:proofErr w:type="gramEnd"/>
      <w:r>
        <w:t xml:space="preserve"> и везе између њих, као и да процене </w:t>
      </w:r>
      <w:r>
        <w:rPr>
          <w:spacing w:val="-4"/>
        </w:rPr>
        <w:t xml:space="preserve">ко- </w:t>
      </w:r>
      <w:r>
        <w:rPr>
          <w:spacing w:val="-3"/>
        </w:rPr>
        <w:t xml:space="preserve">лико </w:t>
      </w:r>
      <w:r>
        <w:t xml:space="preserve">уобичајени подаци заузимају меморије (нпр. </w:t>
      </w:r>
      <w:r>
        <w:rPr>
          <w:spacing w:val="-5"/>
        </w:rPr>
        <w:t xml:space="preserve">колико </w:t>
      </w:r>
      <w:r>
        <w:t>отприлике заузима страница текста, фотографија ниске и високе резолуције, видео-записи</w:t>
      </w:r>
      <w:r>
        <w:rPr>
          <w:spacing w:val="-6"/>
        </w:rPr>
        <w:t xml:space="preserve"> </w:t>
      </w:r>
      <w:r>
        <w:t>и</w:t>
      </w:r>
      <w:r>
        <w:rPr>
          <w:spacing w:val="-6"/>
        </w:rPr>
        <w:t xml:space="preserve"> </w:t>
      </w:r>
      <w:r>
        <w:t>слично).</w:t>
      </w:r>
      <w:r>
        <w:rPr>
          <w:spacing w:val="-5"/>
        </w:rPr>
        <w:t xml:space="preserve"> </w:t>
      </w:r>
      <w:r>
        <w:t>Важно</w:t>
      </w:r>
      <w:r>
        <w:rPr>
          <w:spacing w:val="-6"/>
        </w:rPr>
        <w:t xml:space="preserve"> </w:t>
      </w:r>
      <w:r>
        <w:t>је</w:t>
      </w:r>
      <w:r>
        <w:rPr>
          <w:spacing w:val="-6"/>
        </w:rPr>
        <w:t xml:space="preserve"> </w:t>
      </w:r>
      <w:r>
        <w:t>и</w:t>
      </w:r>
      <w:r>
        <w:rPr>
          <w:spacing w:val="-6"/>
        </w:rPr>
        <w:t xml:space="preserve"> </w:t>
      </w:r>
      <w:r>
        <w:t>да</w:t>
      </w:r>
      <w:r>
        <w:rPr>
          <w:spacing w:val="-6"/>
        </w:rPr>
        <w:t xml:space="preserve"> </w:t>
      </w:r>
      <w:r>
        <w:t>знају</w:t>
      </w:r>
      <w:r>
        <w:rPr>
          <w:spacing w:val="-6"/>
        </w:rPr>
        <w:t xml:space="preserve"> </w:t>
      </w:r>
      <w:r>
        <w:t>шта</w:t>
      </w:r>
      <w:r>
        <w:rPr>
          <w:spacing w:val="-6"/>
        </w:rPr>
        <w:t xml:space="preserve"> </w:t>
      </w:r>
      <w:r>
        <w:t>су</w:t>
      </w:r>
      <w:r>
        <w:rPr>
          <w:spacing w:val="-6"/>
        </w:rPr>
        <w:t xml:space="preserve"> </w:t>
      </w:r>
      <w:r>
        <w:t>компримовани</w:t>
      </w:r>
      <w:r>
        <w:rPr>
          <w:spacing w:val="-5"/>
        </w:rPr>
        <w:t xml:space="preserve"> </w:t>
      </w:r>
      <w:r>
        <w:t>подаци</w:t>
      </w:r>
      <w:r>
        <w:rPr>
          <w:spacing w:val="-5"/>
        </w:rPr>
        <w:t xml:space="preserve"> </w:t>
      </w:r>
      <w:r>
        <w:t>и</w:t>
      </w:r>
      <w:r>
        <w:rPr>
          <w:spacing w:val="-6"/>
        </w:rPr>
        <w:t xml:space="preserve"> </w:t>
      </w:r>
      <w:r>
        <w:t>на</w:t>
      </w:r>
      <w:r>
        <w:rPr>
          <w:spacing w:val="-6"/>
        </w:rPr>
        <w:t xml:space="preserve"> </w:t>
      </w:r>
      <w:r>
        <w:rPr>
          <w:spacing w:val="-3"/>
        </w:rPr>
        <w:t>које</w:t>
      </w:r>
      <w:r>
        <w:rPr>
          <w:spacing w:val="-6"/>
        </w:rPr>
        <w:t xml:space="preserve"> </w:t>
      </w:r>
      <w:r>
        <w:t>начине</w:t>
      </w:r>
      <w:r>
        <w:rPr>
          <w:spacing w:val="-6"/>
        </w:rPr>
        <w:t xml:space="preserve"> </w:t>
      </w:r>
      <w:r>
        <w:t>могу</w:t>
      </w:r>
      <w:r>
        <w:rPr>
          <w:spacing w:val="-5"/>
        </w:rPr>
        <w:t xml:space="preserve"> </w:t>
      </w:r>
      <w:r>
        <w:t>да</w:t>
      </w:r>
      <w:r>
        <w:rPr>
          <w:spacing w:val="-6"/>
        </w:rPr>
        <w:t xml:space="preserve"> </w:t>
      </w:r>
      <w:r>
        <w:t>представе</w:t>
      </w:r>
      <w:r>
        <w:rPr>
          <w:spacing w:val="-6"/>
        </w:rPr>
        <w:t xml:space="preserve"> </w:t>
      </w:r>
      <w:r>
        <w:rPr>
          <w:spacing w:val="-3"/>
        </w:rPr>
        <w:t>податке</w:t>
      </w:r>
      <w:r>
        <w:rPr>
          <w:spacing w:val="-6"/>
        </w:rPr>
        <w:t xml:space="preserve"> </w:t>
      </w:r>
      <w:r>
        <w:rPr>
          <w:spacing w:val="-4"/>
        </w:rPr>
        <w:t>како</w:t>
      </w:r>
      <w:r>
        <w:rPr>
          <w:spacing w:val="-6"/>
        </w:rPr>
        <w:t xml:space="preserve"> </w:t>
      </w:r>
      <w:r>
        <w:t>би</w:t>
      </w:r>
      <w:r>
        <w:rPr>
          <w:spacing w:val="-5"/>
        </w:rPr>
        <w:t xml:space="preserve"> </w:t>
      </w:r>
      <w:r>
        <w:t>они</w:t>
      </w:r>
      <w:r>
        <w:rPr>
          <w:spacing w:val="-5"/>
        </w:rPr>
        <w:t xml:space="preserve"> </w:t>
      </w:r>
      <w:r>
        <w:t>заузели мање меморијског простора на дигиталном</w:t>
      </w:r>
      <w:r>
        <w:rPr>
          <w:spacing w:val="-2"/>
        </w:rPr>
        <w:t xml:space="preserve"> </w:t>
      </w:r>
      <w:r>
        <w:rPr>
          <w:spacing w:val="-3"/>
        </w:rPr>
        <w:t>уређају.</w:t>
      </w:r>
    </w:p>
    <w:p w:rsidR="004E16A1" w:rsidRDefault="004E16A1">
      <w:pPr>
        <w:spacing w:line="232" w:lineRule="auto"/>
        <w:jc w:val="both"/>
        <w:sectPr w:rsidR="004E16A1">
          <w:pgSz w:w="11910" w:h="15780"/>
          <w:pgMar w:top="120" w:right="560" w:bottom="280" w:left="560" w:header="720" w:footer="720" w:gutter="0"/>
          <w:cols w:space="720"/>
        </w:sectPr>
      </w:pPr>
    </w:p>
    <w:p w:rsidR="004E16A1" w:rsidRDefault="00AA2638">
      <w:pPr>
        <w:pStyle w:val="BodyText"/>
        <w:spacing w:before="68" w:line="232" w:lineRule="auto"/>
        <w:ind w:left="120" w:right="116" w:firstLine="396"/>
        <w:jc w:val="both"/>
      </w:pPr>
      <w:r>
        <w:rPr>
          <w:spacing w:val="-6"/>
        </w:rPr>
        <w:lastRenderedPageBreak/>
        <w:t xml:space="preserve">Током </w:t>
      </w:r>
      <w:r>
        <w:t>изучавања ове области ученици стичу основна знања о структури рачунара (процесор, меморије и улазно-излазни уређаји, као</w:t>
      </w:r>
      <w:r>
        <w:rPr>
          <w:spacing w:val="-4"/>
        </w:rPr>
        <w:t xml:space="preserve"> </w:t>
      </w:r>
      <w:r>
        <w:t>и</w:t>
      </w:r>
      <w:r>
        <w:rPr>
          <w:spacing w:val="-5"/>
        </w:rPr>
        <w:t xml:space="preserve"> </w:t>
      </w:r>
      <w:r>
        <w:t>комуникација</w:t>
      </w:r>
      <w:r>
        <w:rPr>
          <w:spacing w:val="-4"/>
        </w:rPr>
        <w:t xml:space="preserve"> </w:t>
      </w:r>
      <w:r>
        <w:t>између</w:t>
      </w:r>
      <w:r>
        <w:rPr>
          <w:spacing w:val="-5"/>
        </w:rPr>
        <w:t xml:space="preserve"> </w:t>
      </w:r>
      <w:r>
        <w:t>њих)</w:t>
      </w:r>
      <w:r>
        <w:rPr>
          <w:spacing w:val="-5"/>
        </w:rPr>
        <w:t xml:space="preserve"> </w:t>
      </w:r>
      <w:r>
        <w:t>и</w:t>
      </w:r>
      <w:r>
        <w:rPr>
          <w:spacing w:val="-5"/>
        </w:rPr>
        <w:t xml:space="preserve"> </w:t>
      </w:r>
      <w:r>
        <w:t>организацији</w:t>
      </w:r>
      <w:r>
        <w:rPr>
          <w:spacing w:val="-4"/>
        </w:rPr>
        <w:t xml:space="preserve"> </w:t>
      </w:r>
      <w:r>
        <w:t>савремених</w:t>
      </w:r>
      <w:r>
        <w:rPr>
          <w:spacing w:val="-4"/>
        </w:rPr>
        <w:t xml:space="preserve"> </w:t>
      </w:r>
      <w:r>
        <w:t>стоних</w:t>
      </w:r>
      <w:r>
        <w:rPr>
          <w:spacing w:val="-4"/>
        </w:rPr>
        <w:t xml:space="preserve"> </w:t>
      </w:r>
      <w:r>
        <w:t>и</w:t>
      </w:r>
      <w:r>
        <w:rPr>
          <w:spacing w:val="-5"/>
        </w:rPr>
        <w:t xml:space="preserve"> </w:t>
      </w:r>
      <w:r>
        <w:t>преносних</w:t>
      </w:r>
      <w:r>
        <w:rPr>
          <w:spacing w:val="-4"/>
        </w:rPr>
        <w:t xml:space="preserve"> </w:t>
      </w:r>
      <w:r>
        <w:t>рачунара</w:t>
      </w:r>
      <w:r>
        <w:rPr>
          <w:spacing w:val="-4"/>
        </w:rPr>
        <w:t xml:space="preserve"> </w:t>
      </w:r>
      <w:r>
        <w:t>(кућиште</w:t>
      </w:r>
      <w:r>
        <w:rPr>
          <w:spacing w:val="-4"/>
        </w:rPr>
        <w:t xml:space="preserve"> </w:t>
      </w:r>
      <w:r>
        <w:t>са</w:t>
      </w:r>
      <w:r>
        <w:rPr>
          <w:spacing w:val="-4"/>
        </w:rPr>
        <w:t xml:space="preserve"> </w:t>
      </w:r>
      <w:r>
        <w:t>напајањем,</w:t>
      </w:r>
      <w:r>
        <w:rPr>
          <w:spacing w:val="-5"/>
        </w:rPr>
        <w:t xml:space="preserve"> </w:t>
      </w:r>
      <w:r>
        <w:t>матична</w:t>
      </w:r>
      <w:r>
        <w:rPr>
          <w:spacing w:val="-4"/>
        </w:rPr>
        <w:t xml:space="preserve"> </w:t>
      </w:r>
      <w:r>
        <w:t>плоча</w:t>
      </w:r>
      <w:r>
        <w:rPr>
          <w:spacing w:val="-4"/>
        </w:rPr>
        <w:t xml:space="preserve"> </w:t>
      </w:r>
      <w:r>
        <w:t>и</w:t>
      </w:r>
      <w:r>
        <w:rPr>
          <w:spacing w:val="-5"/>
        </w:rPr>
        <w:t xml:space="preserve"> </w:t>
      </w:r>
      <w:r>
        <w:t xml:space="preserve">њене компоненте, врсте портова, графичке картице итд.). Ученици треба да знају </w:t>
      </w:r>
      <w:proofErr w:type="gramStart"/>
      <w:r>
        <w:rPr>
          <w:spacing w:val="-3"/>
        </w:rPr>
        <w:t xml:space="preserve">улогу  </w:t>
      </w:r>
      <w:r>
        <w:t>процесора</w:t>
      </w:r>
      <w:proofErr w:type="gramEnd"/>
      <w:r>
        <w:t xml:space="preserve"> у функционисању рачунарског система,   да познају особине процесора, да објасне врсте и </w:t>
      </w:r>
      <w:r>
        <w:rPr>
          <w:spacing w:val="-3"/>
        </w:rPr>
        <w:t xml:space="preserve">улогу </w:t>
      </w:r>
      <w:r>
        <w:t xml:space="preserve">различитих меморија у рачунарима (меморије </w:t>
      </w:r>
      <w:r>
        <w:rPr>
          <w:spacing w:val="-3"/>
        </w:rPr>
        <w:t xml:space="preserve">које </w:t>
      </w:r>
      <w:r>
        <w:t xml:space="preserve">трајно и привремено памте </w:t>
      </w:r>
      <w:r>
        <w:rPr>
          <w:spacing w:val="-3"/>
        </w:rPr>
        <w:t xml:space="preserve">податке) </w:t>
      </w:r>
      <w:r>
        <w:t xml:space="preserve">и да разликују унутрашње меморије (кеш, RAM) </w:t>
      </w:r>
      <w:r>
        <w:rPr>
          <w:spacing w:val="-3"/>
        </w:rPr>
        <w:t xml:space="preserve">од </w:t>
      </w:r>
      <w:r>
        <w:t>спољашњих, складишних меморија (хард-дискова, флеш-меморија, SSD уређаја, оптичких дискова). Инсистирати на хијерархијској организацији меморија и објаснити разлику у брзини, капацитету и цени ра- зличитих</w:t>
      </w:r>
      <w:r>
        <w:rPr>
          <w:spacing w:val="-8"/>
        </w:rPr>
        <w:t xml:space="preserve"> </w:t>
      </w:r>
      <w:r>
        <w:t>облика</w:t>
      </w:r>
      <w:r>
        <w:rPr>
          <w:spacing w:val="-8"/>
        </w:rPr>
        <w:t xml:space="preserve"> </w:t>
      </w:r>
      <w:r>
        <w:t>меморија</w:t>
      </w:r>
      <w:r>
        <w:rPr>
          <w:spacing w:val="-8"/>
        </w:rPr>
        <w:t xml:space="preserve"> </w:t>
      </w:r>
      <w:r>
        <w:t>(особине</w:t>
      </w:r>
      <w:r>
        <w:rPr>
          <w:spacing w:val="-8"/>
        </w:rPr>
        <w:t xml:space="preserve"> </w:t>
      </w:r>
      <w:r>
        <w:t>меморија);</w:t>
      </w:r>
      <w:r>
        <w:rPr>
          <w:spacing w:val="-8"/>
        </w:rPr>
        <w:t xml:space="preserve"> </w:t>
      </w:r>
      <w:r>
        <w:t>основне</w:t>
      </w:r>
      <w:r>
        <w:rPr>
          <w:spacing w:val="-8"/>
        </w:rPr>
        <w:t xml:space="preserve"> </w:t>
      </w:r>
      <w:r>
        <w:t>врсте</w:t>
      </w:r>
      <w:r>
        <w:rPr>
          <w:spacing w:val="-8"/>
        </w:rPr>
        <w:t xml:space="preserve"> </w:t>
      </w:r>
      <w:r>
        <w:t>улазно-излазних</w:t>
      </w:r>
      <w:r>
        <w:rPr>
          <w:spacing w:val="-8"/>
        </w:rPr>
        <w:t xml:space="preserve"> </w:t>
      </w:r>
      <w:r>
        <w:t>уређаја</w:t>
      </w:r>
      <w:r>
        <w:rPr>
          <w:spacing w:val="-8"/>
        </w:rPr>
        <w:t xml:space="preserve"> </w:t>
      </w:r>
      <w:r>
        <w:t>и</w:t>
      </w:r>
      <w:r>
        <w:rPr>
          <w:spacing w:val="-8"/>
        </w:rPr>
        <w:t xml:space="preserve"> </w:t>
      </w:r>
      <w:r>
        <w:t>начине</w:t>
      </w:r>
      <w:r>
        <w:rPr>
          <w:spacing w:val="-8"/>
        </w:rPr>
        <w:t xml:space="preserve"> </w:t>
      </w:r>
      <w:r>
        <w:t>комуникације</w:t>
      </w:r>
      <w:r>
        <w:rPr>
          <w:spacing w:val="-8"/>
        </w:rPr>
        <w:t xml:space="preserve"> </w:t>
      </w:r>
      <w:r>
        <w:t>са</w:t>
      </w:r>
      <w:r>
        <w:rPr>
          <w:spacing w:val="-8"/>
        </w:rPr>
        <w:t xml:space="preserve"> </w:t>
      </w:r>
      <w:r>
        <w:t>њима;</w:t>
      </w:r>
      <w:r>
        <w:rPr>
          <w:spacing w:val="-8"/>
        </w:rPr>
        <w:t xml:space="preserve"> </w:t>
      </w:r>
      <w:r>
        <w:t>врсте</w:t>
      </w:r>
      <w:r>
        <w:rPr>
          <w:spacing w:val="-8"/>
        </w:rPr>
        <w:t xml:space="preserve"> </w:t>
      </w:r>
      <w:r>
        <w:t xml:space="preserve">магистрала и </w:t>
      </w:r>
      <w:r>
        <w:rPr>
          <w:spacing w:val="-3"/>
        </w:rPr>
        <w:t xml:space="preserve">њихову улогу </w:t>
      </w:r>
      <w:r>
        <w:t xml:space="preserve">у остваривању комуникације између различитих компонената унутар рачунара. У зависности </w:t>
      </w:r>
      <w:r>
        <w:rPr>
          <w:spacing w:val="-3"/>
        </w:rPr>
        <w:t xml:space="preserve">од </w:t>
      </w:r>
      <w:r>
        <w:t xml:space="preserve">образовног профила за </w:t>
      </w:r>
      <w:r>
        <w:rPr>
          <w:spacing w:val="-3"/>
        </w:rPr>
        <w:t xml:space="preserve">које </w:t>
      </w:r>
      <w:r>
        <w:t xml:space="preserve">се ученик </w:t>
      </w:r>
      <w:r>
        <w:rPr>
          <w:spacing w:val="-3"/>
        </w:rPr>
        <w:t xml:space="preserve">школује, </w:t>
      </w:r>
      <w:r>
        <w:t xml:space="preserve">посветити пажњу описивању компоненти и </w:t>
      </w:r>
      <w:r>
        <w:rPr>
          <w:spacing w:val="-3"/>
        </w:rPr>
        <w:t xml:space="preserve">њиховом </w:t>
      </w:r>
      <w:r>
        <w:t xml:space="preserve">функционисању. На пример, </w:t>
      </w:r>
      <w:r>
        <w:rPr>
          <w:spacing w:val="-4"/>
        </w:rPr>
        <w:t xml:space="preserve">ако </w:t>
      </w:r>
      <w:r>
        <w:t xml:space="preserve">се ради о куварима или ме- дицинским техничарима ученици треба да их познају на </w:t>
      </w:r>
      <w:r>
        <w:rPr>
          <w:spacing w:val="-3"/>
        </w:rPr>
        <w:t xml:space="preserve">нивоу </w:t>
      </w:r>
      <w:r>
        <w:t xml:space="preserve">препознавања, без улажења у детаље, а </w:t>
      </w:r>
      <w:r>
        <w:rPr>
          <w:spacing w:val="-4"/>
        </w:rPr>
        <w:t xml:space="preserve">ако </w:t>
      </w:r>
      <w:r>
        <w:t>се ради о електротехничарима рачунара ученици треба детаљно да знају архитектуру компоненти и њихово</w:t>
      </w:r>
      <w:r>
        <w:rPr>
          <w:spacing w:val="-8"/>
        </w:rPr>
        <w:t xml:space="preserve"> </w:t>
      </w:r>
      <w:r>
        <w:t>функционисање.</w:t>
      </w:r>
    </w:p>
    <w:p w:rsidR="004E16A1" w:rsidRDefault="00AA2638">
      <w:pPr>
        <w:pStyle w:val="BodyText"/>
        <w:spacing w:line="232" w:lineRule="auto"/>
        <w:ind w:left="120" w:right="117" w:firstLine="396"/>
        <w:jc w:val="both"/>
      </w:pPr>
      <w:r>
        <w:t xml:space="preserve">Искуствено ученици могу описати </w:t>
      </w:r>
      <w:r>
        <w:rPr>
          <w:spacing w:val="-3"/>
        </w:rPr>
        <w:t xml:space="preserve">улогу </w:t>
      </w:r>
      <w:r>
        <w:t>оперативних система. Кроз дискусију ученике подсетити на разлику између апликативних и системских програма, као и на различиту примену апликативних програма у свакодневном животу (на пример, програме за приступ интернету</w:t>
      </w:r>
      <w:r>
        <w:rPr>
          <w:spacing w:val="-7"/>
        </w:rPr>
        <w:t xml:space="preserve"> </w:t>
      </w:r>
      <w:r>
        <w:t>и</w:t>
      </w:r>
      <w:r>
        <w:rPr>
          <w:spacing w:val="-7"/>
        </w:rPr>
        <w:t xml:space="preserve"> </w:t>
      </w:r>
      <w:r>
        <w:rPr>
          <w:spacing w:val="-6"/>
        </w:rPr>
        <w:t>вебу,</w:t>
      </w:r>
      <w:r>
        <w:rPr>
          <w:spacing w:val="-7"/>
        </w:rPr>
        <w:t xml:space="preserve"> </w:t>
      </w:r>
      <w:r>
        <w:t>рачунарске</w:t>
      </w:r>
      <w:r>
        <w:rPr>
          <w:spacing w:val="-7"/>
        </w:rPr>
        <w:t xml:space="preserve"> </w:t>
      </w:r>
      <w:r>
        <w:t>игре,</w:t>
      </w:r>
      <w:r>
        <w:rPr>
          <w:spacing w:val="-7"/>
        </w:rPr>
        <w:t xml:space="preserve"> </w:t>
      </w:r>
      <w:r>
        <w:t>програме</w:t>
      </w:r>
      <w:r>
        <w:rPr>
          <w:spacing w:val="-7"/>
        </w:rPr>
        <w:t xml:space="preserve"> </w:t>
      </w:r>
      <w:r>
        <w:t>за</w:t>
      </w:r>
      <w:r>
        <w:rPr>
          <w:spacing w:val="-7"/>
        </w:rPr>
        <w:t xml:space="preserve"> </w:t>
      </w:r>
      <w:r>
        <w:t>обраду</w:t>
      </w:r>
      <w:r>
        <w:rPr>
          <w:spacing w:val="-7"/>
        </w:rPr>
        <w:t xml:space="preserve"> </w:t>
      </w:r>
      <w:r>
        <w:t>звука,</w:t>
      </w:r>
      <w:r>
        <w:rPr>
          <w:spacing w:val="-7"/>
        </w:rPr>
        <w:t xml:space="preserve"> </w:t>
      </w:r>
      <w:r>
        <w:t>апликације</w:t>
      </w:r>
      <w:r>
        <w:rPr>
          <w:spacing w:val="-7"/>
        </w:rPr>
        <w:t xml:space="preserve"> </w:t>
      </w:r>
      <w:r>
        <w:t>везане</w:t>
      </w:r>
      <w:r>
        <w:rPr>
          <w:spacing w:val="-7"/>
        </w:rPr>
        <w:t xml:space="preserve"> </w:t>
      </w:r>
      <w:r>
        <w:t>за</w:t>
      </w:r>
      <w:r>
        <w:rPr>
          <w:spacing w:val="-7"/>
        </w:rPr>
        <w:t xml:space="preserve"> </w:t>
      </w:r>
      <w:r>
        <w:t>стручну</w:t>
      </w:r>
      <w:r>
        <w:rPr>
          <w:spacing w:val="-7"/>
        </w:rPr>
        <w:t xml:space="preserve"> </w:t>
      </w:r>
      <w:r>
        <w:t>област).</w:t>
      </w:r>
      <w:r>
        <w:rPr>
          <w:spacing w:val="-7"/>
        </w:rPr>
        <w:t xml:space="preserve"> </w:t>
      </w:r>
      <w:r>
        <w:t>Посебну</w:t>
      </w:r>
      <w:r>
        <w:rPr>
          <w:spacing w:val="-7"/>
        </w:rPr>
        <w:t xml:space="preserve"> </w:t>
      </w:r>
      <w:r>
        <w:t>пажњу</w:t>
      </w:r>
      <w:r>
        <w:rPr>
          <w:spacing w:val="-7"/>
        </w:rPr>
        <w:t xml:space="preserve"> </w:t>
      </w:r>
      <w:r>
        <w:t>посветити</w:t>
      </w:r>
      <w:r>
        <w:rPr>
          <w:spacing w:val="-7"/>
        </w:rPr>
        <w:t xml:space="preserve"> </w:t>
      </w:r>
      <w:r>
        <w:t xml:space="preserve">ауторским правима, интелектуалној својини и типовима лиценци софтвера и дељених садржаја. Део тематске целине чији је фокус на заштити </w:t>
      </w:r>
      <w:r>
        <w:rPr>
          <w:spacing w:val="-4"/>
        </w:rPr>
        <w:t xml:space="preserve">ау- </w:t>
      </w:r>
      <w:r>
        <w:t>торских права и коришћењу туђег садржаја треба да се прожима кроз све тематске</w:t>
      </w:r>
      <w:r>
        <w:rPr>
          <w:spacing w:val="-8"/>
        </w:rPr>
        <w:t xml:space="preserve"> </w:t>
      </w:r>
      <w:r>
        <w:t>целине.</w:t>
      </w:r>
    </w:p>
    <w:p w:rsidR="004E16A1" w:rsidRDefault="00AA2638">
      <w:pPr>
        <w:pStyle w:val="Heading1"/>
        <w:spacing w:before="160" w:line="240" w:lineRule="auto"/>
        <w:ind w:left="120"/>
      </w:pPr>
      <w:r>
        <w:t>Дигитални уређаји и интернет</w:t>
      </w:r>
    </w:p>
    <w:p w:rsidR="004E16A1" w:rsidRDefault="00AA2638">
      <w:pPr>
        <w:pStyle w:val="BodyText"/>
        <w:spacing w:before="112" w:line="235" w:lineRule="auto"/>
        <w:ind w:left="120" w:right="116" w:firstLine="396"/>
        <w:jc w:val="both"/>
      </w:pPr>
      <w:r>
        <w:t xml:space="preserve">Систематизовати знање ученика о елементима графичког корисничког окружења: радној површини, прозорима, менијима, дугма- дима, пољима за унос текста и слично. Осигурати да ученици ефикасно баратају основним улазним уређајима тј. </w:t>
      </w:r>
      <w:proofErr w:type="gramStart"/>
      <w:r>
        <w:t>да</w:t>
      </w:r>
      <w:proofErr w:type="gramEnd"/>
      <w:r>
        <w:t xml:space="preserve"> умеју да изведу ак- ције мишем, екраном осетљивим на додир, али и пречицама на тастатури. Обезбедити да ученици разумеју концепте селекције, концепт клиборда и њихову примену на копирање и премештање података. Ученици треба да знају да адекватно одреагују на разне поруке које добијају од система током рада (на пример, при брисању података, затварању програма, чувању документа…).</w:t>
      </w:r>
    </w:p>
    <w:p w:rsidR="004E16A1" w:rsidRDefault="00AA2638">
      <w:pPr>
        <w:pStyle w:val="BodyText"/>
        <w:spacing w:line="235" w:lineRule="auto"/>
        <w:ind w:left="120" w:right="118" w:firstLine="396"/>
        <w:jc w:val="both"/>
      </w:pPr>
      <w:r>
        <w:t>Систематизовати са ученицима и основна системска подешавања (датума и времена, радне површине, регионална подешавања, подешавања језика и тастатуре, коришћење и подешавање корисничких налога). Објаснити, кроз неколико примера инсталацију и укла- њање програма – апликативних програма, драјвера (опет направити паралелу стоних и преносивих рачунара са мобилним уређајима) прилагођених потребама ученика који похађају различите образовне профиле.</w:t>
      </w:r>
    </w:p>
    <w:p w:rsidR="004E16A1" w:rsidRDefault="00AA2638">
      <w:pPr>
        <w:pStyle w:val="BodyText"/>
        <w:spacing w:line="198" w:lineRule="exact"/>
      </w:pPr>
      <w:r>
        <w:t>Паралелно са радом на организацији података на систему датотека оперативног система демонстрирати манипулисање подацима у</w:t>
      </w:r>
    </w:p>
    <w:p w:rsidR="004E16A1" w:rsidRDefault="00AA2638">
      <w:pPr>
        <w:pStyle w:val="BodyText"/>
        <w:spacing w:line="235" w:lineRule="auto"/>
        <w:ind w:left="120" w:right="117"/>
        <w:jc w:val="both"/>
      </w:pPr>
      <w:r>
        <w:t>„</w:t>
      </w:r>
      <w:proofErr w:type="gramStart"/>
      <w:r>
        <w:t>облаку</w:t>
      </w:r>
      <w:proofErr w:type="gramEnd"/>
      <w:r>
        <w:t xml:space="preserve">”. Дискутовати о предностима и недостацима рада са подацима на оба начина. Потребно је да ученици знају када </w:t>
      </w:r>
      <w:r>
        <w:rPr>
          <w:spacing w:val="-3"/>
        </w:rPr>
        <w:t xml:space="preserve">податке </w:t>
      </w:r>
      <w:r>
        <w:t xml:space="preserve">чува- ју на </w:t>
      </w:r>
      <w:r>
        <w:rPr>
          <w:spacing w:val="-4"/>
        </w:rPr>
        <w:t xml:space="preserve">диску, </w:t>
      </w:r>
      <w:r>
        <w:t xml:space="preserve">на </w:t>
      </w:r>
      <w:r>
        <w:rPr>
          <w:spacing w:val="-3"/>
        </w:rPr>
        <w:t xml:space="preserve">некој </w:t>
      </w:r>
      <w:r>
        <w:t xml:space="preserve">преносивој спољној меморији, на </w:t>
      </w:r>
      <w:r>
        <w:rPr>
          <w:spacing w:val="-3"/>
        </w:rPr>
        <w:t xml:space="preserve">телефону, </w:t>
      </w:r>
      <w:r>
        <w:t>„у облаку” итд. Потребно је појаснити терминологију (фајл-датотека, фолдер</w:t>
      </w:r>
      <w:r>
        <w:rPr>
          <w:spacing w:val="-4"/>
        </w:rPr>
        <w:t xml:space="preserve"> </w:t>
      </w:r>
      <w:r>
        <w:t>–</w:t>
      </w:r>
      <w:r>
        <w:rPr>
          <w:spacing w:val="-4"/>
        </w:rPr>
        <w:t xml:space="preserve"> </w:t>
      </w:r>
      <w:r>
        <w:t>фасцикла</w:t>
      </w:r>
      <w:r>
        <w:rPr>
          <w:spacing w:val="-4"/>
        </w:rPr>
        <w:t xml:space="preserve"> </w:t>
      </w:r>
      <w:r>
        <w:t>–</w:t>
      </w:r>
      <w:r>
        <w:rPr>
          <w:spacing w:val="-4"/>
        </w:rPr>
        <w:t xml:space="preserve"> </w:t>
      </w:r>
      <w:r>
        <w:t>директоријум</w:t>
      </w:r>
      <w:r>
        <w:rPr>
          <w:spacing w:val="-4"/>
        </w:rPr>
        <w:t xml:space="preserve"> </w:t>
      </w:r>
      <w:r>
        <w:t>–</w:t>
      </w:r>
      <w:r>
        <w:rPr>
          <w:spacing w:val="-4"/>
        </w:rPr>
        <w:t xml:space="preserve"> каталог, </w:t>
      </w:r>
      <w:r>
        <w:t>партиција,</w:t>
      </w:r>
      <w:r>
        <w:rPr>
          <w:spacing w:val="-4"/>
        </w:rPr>
        <w:t xml:space="preserve"> </w:t>
      </w:r>
      <w:r>
        <w:t>диск),</w:t>
      </w:r>
      <w:r>
        <w:rPr>
          <w:spacing w:val="-4"/>
        </w:rPr>
        <w:t xml:space="preserve"> </w:t>
      </w:r>
      <w:r>
        <w:t>и</w:t>
      </w:r>
      <w:r>
        <w:rPr>
          <w:spacing w:val="-4"/>
        </w:rPr>
        <w:t xml:space="preserve"> </w:t>
      </w:r>
      <w:r>
        <w:t>обезбедити</w:t>
      </w:r>
      <w:r>
        <w:rPr>
          <w:spacing w:val="-4"/>
        </w:rPr>
        <w:t xml:space="preserve"> </w:t>
      </w:r>
      <w:r>
        <w:t>да</w:t>
      </w:r>
      <w:r>
        <w:rPr>
          <w:spacing w:val="-4"/>
        </w:rPr>
        <w:t xml:space="preserve"> </w:t>
      </w:r>
      <w:r>
        <w:t>ученици</w:t>
      </w:r>
      <w:r>
        <w:rPr>
          <w:spacing w:val="-4"/>
        </w:rPr>
        <w:t xml:space="preserve"> </w:t>
      </w:r>
      <w:r>
        <w:t>разумеју</w:t>
      </w:r>
      <w:r>
        <w:rPr>
          <w:spacing w:val="-4"/>
        </w:rPr>
        <w:t xml:space="preserve"> </w:t>
      </w:r>
      <w:r>
        <w:t>концепт</w:t>
      </w:r>
      <w:r>
        <w:rPr>
          <w:spacing w:val="-4"/>
        </w:rPr>
        <w:t xml:space="preserve"> </w:t>
      </w:r>
      <w:r>
        <w:t>датотека</w:t>
      </w:r>
      <w:r>
        <w:rPr>
          <w:spacing w:val="-4"/>
        </w:rPr>
        <w:t xml:space="preserve"> </w:t>
      </w:r>
      <w:r>
        <w:t>и</w:t>
      </w:r>
      <w:r>
        <w:rPr>
          <w:spacing w:val="-4"/>
        </w:rPr>
        <w:t xml:space="preserve"> </w:t>
      </w:r>
      <w:r>
        <w:t>фасцикли</w:t>
      </w:r>
      <w:r>
        <w:rPr>
          <w:spacing w:val="-4"/>
        </w:rPr>
        <w:t xml:space="preserve"> </w:t>
      </w:r>
      <w:r>
        <w:t>и</w:t>
      </w:r>
      <w:r>
        <w:rPr>
          <w:spacing w:val="-4"/>
        </w:rPr>
        <w:t xml:space="preserve"> </w:t>
      </w:r>
      <w:r>
        <w:rPr>
          <w:spacing w:val="-3"/>
        </w:rPr>
        <w:t xml:space="preserve">њихову </w:t>
      </w:r>
      <w:r>
        <w:t xml:space="preserve">примену на хијерархијско организовање података. Ученици треба да познају најпознатије типове датотека, да знају да искључе/укључе приказ типа </w:t>
      </w:r>
      <w:r>
        <w:rPr>
          <w:spacing w:val="-3"/>
        </w:rPr>
        <w:t xml:space="preserve">датотеке </w:t>
      </w:r>
      <w:r>
        <w:t xml:space="preserve">и скривених датотека, да знају да су одређени типови датотека повезани са подразумеваним програмима </w:t>
      </w:r>
      <w:r>
        <w:rPr>
          <w:spacing w:val="-3"/>
        </w:rPr>
        <w:t xml:space="preserve">који </w:t>
      </w:r>
      <w:r>
        <w:t xml:space="preserve">их </w:t>
      </w:r>
      <w:r>
        <w:rPr>
          <w:spacing w:val="-3"/>
        </w:rPr>
        <w:t xml:space="preserve">отварају, </w:t>
      </w:r>
      <w:r>
        <w:t xml:space="preserve">као и да та повезивања подесе. Кроз рад на документима и фасциклама инсистирати на начинима </w:t>
      </w:r>
      <w:r>
        <w:rPr>
          <w:spacing w:val="-4"/>
        </w:rPr>
        <w:t xml:space="preserve">како </w:t>
      </w:r>
      <w:r>
        <w:t xml:space="preserve">се дели и приступа фа- сциклама и датотекама у „облаку” (сарадња, само да прегледају документе....). Потребно је да ученици разумеју хијерархијску организа- цију система датотека и путање </w:t>
      </w:r>
      <w:r>
        <w:rPr>
          <w:spacing w:val="-3"/>
        </w:rPr>
        <w:t xml:space="preserve">које </w:t>
      </w:r>
      <w:r>
        <w:t xml:space="preserve">одређују позицију (тј. адресу) </w:t>
      </w:r>
      <w:r>
        <w:rPr>
          <w:spacing w:val="-3"/>
        </w:rPr>
        <w:t xml:space="preserve">датотеке </w:t>
      </w:r>
      <w:r>
        <w:t xml:space="preserve">у </w:t>
      </w:r>
      <w:r>
        <w:rPr>
          <w:spacing w:val="-3"/>
        </w:rPr>
        <w:t xml:space="preserve">систему. </w:t>
      </w:r>
      <w:r>
        <w:t xml:space="preserve">Ученике подсетити на „пречице” тј. </w:t>
      </w:r>
      <w:proofErr w:type="gramStart"/>
      <w:r>
        <w:t>симболичке</w:t>
      </w:r>
      <w:proofErr w:type="gramEnd"/>
      <w:r>
        <w:t xml:space="preserve"> </w:t>
      </w:r>
      <w:r>
        <w:rPr>
          <w:spacing w:val="-3"/>
        </w:rPr>
        <w:t xml:space="preserve">линкове </w:t>
      </w:r>
      <w:r>
        <w:t xml:space="preserve">ка датотекама. </w:t>
      </w:r>
      <w:r>
        <w:rPr>
          <w:spacing w:val="-4"/>
        </w:rPr>
        <w:t xml:space="preserve">Упознати </w:t>
      </w:r>
      <w:r>
        <w:t>ученике са неким програмима за архивирање података и потребом за таквим програмима (на пример, вежба слање мејла са архивираним</w:t>
      </w:r>
      <w:r>
        <w:rPr>
          <w:spacing w:val="-1"/>
        </w:rPr>
        <w:t xml:space="preserve"> </w:t>
      </w:r>
      <w:r>
        <w:t>подацима).</w:t>
      </w:r>
    </w:p>
    <w:p w:rsidR="004E16A1" w:rsidRDefault="00AA2638">
      <w:pPr>
        <w:pStyle w:val="BodyText"/>
        <w:spacing w:line="192" w:lineRule="exact"/>
      </w:pPr>
      <w:r>
        <w:t>Упознати ученике са методама и значајем заштите података, подешавањем антивирусног програма, заштитног зида.</w:t>
      </w:r>
    </w:p>
    <w:p w:rsidR="004E16A1" w:rsidRDefault="00AA2638">
      <w:pPr>
        <w:pStyle w:val="BodyText"/>
        <w:spacing w:line="235" w:lineRule="auto"/>
        <w:ind w:left="120" w:right="117" w:firstLine="396"/>
        <w:jc w:val="both"/>
      </w:pPr>
      <w:r>
        <w:t xml:space="preserve">Нагласити да су савремени уређаји данас нераскидиви део интернета и обрнуто. Ученици треба да стекну представу о рачунарским мрежама и да јасно разликују локалну мрежу и </w:t>
      </w:r>
      <w:r>
        <w:rPr>
          <w:spacing w:val="-3"/>
        </w:rPr>
        <w:t xml:space="preserve">интернет. </w:t>
      </w:r>
      <w:r>
        <w:t xml:space="preserve">Потребно је направити паралелу између кућне мреже и мреже у </w:t>
      </w:r>
      <w:r>
        <w:rPr>
          <w:spacing w:val="-3"/>
        </w:rPr>
        <w:t xml:space="preserve">школи </w:t>
      </w:r>
      <w:r>
        <w:t xml:space="preserve">и скре- нути пажњу да су за формирање и функционисање мреже потребни и посебни уређаји и програми, без </w:t>
      </w:r>
      <w:r>
        <w:rPr>
          <w:spacing w:val="-3"/>
        </w:rPr>
        <w:t xml:space="preserve">уласка </w:t>
      </w:r>
      <w:r>
        <w:t xml:space="preserve">у детаљну анализу њихове </w:t>
      </w:r>
      <w:r>
        <w:rPr>
          <w:spacing w:val="-3"/>
        </w:rPr>
        <w:t xml:space="preserve">улоге </w:t>
      </w:r>
      <w:r>
        <w:t xml:space="preserve">и технолошких карактеристика. При реализацији ове теме потребно је да наставник, у зависности </w:t>
      </w:r>
      <w:r>
        <w:rPr>
          <w:spacing w:val="-3"/>
        </w:rPr>
        <w:t xml:space="preserve">од </w:t>
      </w:r>
      <w:r>
        <w:t>образовног профила, процени шта</w:t>
      </w:r>
      <w:r>
        <w:rPr>
          <w:spacing w:val="-5"/>
        </w:rPr>
        <w:t xml:space="preserve"> </w:t>
      </w:r>
      <w:r>
        <w:t>ће</w:t>
      </w:r>
      <w:r>
        <w:rPr>
          <w:spacing w:val="-5"/>
        </w:rPr>
        <w:t xml:space="preserve"> </w:t>
      </w:r>
      <w:r>
        <w:t>бити</w:t>
      </w:r>
      <w:r>
        <w:rPr>
          <w:spacing w:val="-5"/>
        </w:rPr>
        <w:t xml:space="preserve"> </w:t>
      </w:r>
      <w:r>
        <w:t>полазна</w:t>
      </w:r>
      <w:r>
        <w:rPr>
          <w:spacing w:val="-5"/>
        </w:rPr>
        <w:t xml:space="preserve"> </w:t>
      </w:r>
      <w:r>
        <w:t>и</w:t>
      </w:r>
      <w:r>
        <w:rPr>
          <w:spacing w:val="-5"/>
        </w:rPr>
        <w:t xml:space="preserve"> </w:t>
      </w:r>
      <w:r>
        <w:t>крајња</w:t>
      </w:r>
      <w:r>
        <w:rPr>
          <w:spacing w:val="-5"/>
        </w:rPr>
        <w:t xml:space="preserve"> </w:t>
      </w:r>
      <w:r>
        <w:t>тачка</w:t>
      </w:r>
      <w:r>
        <w:rPr>
          <w:spacing w:val="-5"/>
        </w:rPr>
        <w:t xml:space="preserve"> </w:t>
      </w:r>
      <w:r>
        <w:t>у</w:t>
      </w:r>
      <w:r>
        <w:rPr>
          <w:spacing w:val="-5"/>
        </w:rPr>
        <w:t xml:space="preserve"> </w:t>
      </w:r>
      <w:r>
        <w:t>изучавању</w:t>
      </w:r>
      <w:r>
        <w:rPr>
          <w:spacing w:val="-5"/>
        </w:rPr>
        <w:t xml:space="preserve"> </w:t>
      </w:r>
      <w:r>
        <w:t>рачунарске</w:t>
      </w:r>
      <w:r>
        <w:rPr>
          <w:spacing w:val="-5"/>
        </w:rPr>
        <w:t xml:space="preserve"> </w:t>
      </w:r>
      <w:r>
        <w:t>мреже</w:t>
      </w:r>
      <w:r>
        <w:rPr>
          <w:spacing w:val="-5"/>
        </w:rPr>
        <w:t xml:space="preserve"> </w:t>
      </w:r>
      <w:r>
        <w:t>(локалне</w:t>
      </w:r>
      <w:r>
        <w:rPr>
          <w:spacing w:val="-5"/>
        </w:rPr>
        <w:t xml:space="preserve"> </w:t>
      </w:r>
      <w:r>
        <w:t>или</w:t>
      </w:r>
      <w:r>
        <w:rPr>
          <w:spacing w:val="-5"/>
        </w:rPr>
        <w:t xml:space="preserve"> </w:t>
      </w:r>
      <w:r>
        <w:t>глобалне).</w:t>
      </w:r>
      <w:r>
        <w:rPr>
          <w:spacing w:val="-5"/>
        </w:rPr>
        <w:t xml:space="preserve"> </w:t>
      </w:r>
      <w:r>
        <w:t>Полазна</w:t>
      </w:r>
      <w:r>
        <w:rPr>
          <w:spacing w:val="-5"/>
        </w:rPr>
        <w:t xml:space="preserve"> </w:t>
      </w:r>
      <w:r>
        <w:t>основа</w:t>
      </w:r>
      <w:r>
        <w:rPr>
          <w:spacing w:val="-5"/>
        </w:rPr>
        <w:t xml:space="preserve"> </w:t>
      </w:r>
      <w:r>
        <w:t>при</w:t>
      </w:r>
      <w:r>
        <w:rPr>
          <w:spacing w:val="-5"/>
        </w:rPr>
        <w:t xml:space="preserve"> </w:t>
      </w:r>
      <w:r>
        <w:t>упознавању</w:t>
      </w:r>
      <w:r>
        <w:rPr>
          <w:spacing w:val="-5"/>
        </w:rPr>
        <w:t xml:space="preserve"> </w:t>
      </w:r>
      <w:r>
        <w:t>са</w:t>
      </w:r>
      <w:r>
        <w:rPr>
          <w:spacing w:val="-5"/>
        </w:rPr>
        <w:t xml:space="preserve"> </w:t>
      </w:r>
      <w:r>
        <w:t xml:space="preserve">локалном мрежом треба да </w:t>
      </w:r>
      <w:r>
        <w:rPr>
          <w:spacing w:val="-5"/>
        </w:rPr>
        <w:t xml:space="preserve">буде </w:t>
      </w:r>
      <w:r>
        <w:rPr>
          <w:spacing w:val="-3"/>
        </w:rPr>
        <w:t xml:space="preserve">школска </w:t>
      </w:r>
      <w:r>
        <w:t xml:space="preserve">мрежа на којој се могу илустровати њене саставне компоненте, топологије, ресурси, клијент-сервер орга- низација итд. Наставник треба локалну мрежу да стави у контекст интернета (светске мреже) и сарадничког коришћења расположивих ресурса. Ученици треба да </w:t>
      </w:r>
      <w:r>
        <w:rPr>
          <w:spacing w:val="-2"/>
        </w:rPr>
        <w:t xml:space="preserve">схвате </w:t>
      </w:r>
      <w:r>
        <w:t xml:space="preserve">предности умрежавања, треба да разумеју у чему је разлика између рачунара-сервера и рачунара-кли- јента, </w:t>
      </w:r>
      <w:r>
        <w:rPr>
          <w:spacing w:val="-3"/>
        </w:rPr>
        <w:t xml:space="preserve">која </w:t>
      </w:r>
      <w:r>
        <w:t xml:space="preserve">је </w:t>
      </w:r>
      <w:r>
        <w:rPr>
          <w:spacing w:val="-3"/>
        </w:rPr>
        <w:t xml:space="preserve">улога </w:t>
      </w:r>
      <w:r>
        <w:t xml:space="preserve">интернет-провајдера, карактеристике основних технологија </w:t>
      </w:r>
      <w:r>
        <w:rPr>
          <w:spacing w:val="-4"/>
        </w:rPr>
        <w:t xml:space="preserve">како </w:t>
      </w:r>
      <w:r>
        <w:t xml:space="preserve">се приступа </w:t>
      </w:r>
      <w:r>
        <w:rPr>
          <w:spacing w:val="-3"/>
        </w:rPr>
        <w:t xml:space="preserve">интернету, </w:t>
      </w:r>
      <w:r>
        <w:t xml:space="preserve">адресирање на интернету итд, као и принципе функционисања интернета, чему служе основни интернет </w:t>
      </w:r>
      <w:r>
        <w:rPr>
          <w:spacing w:val="-3"/>
        </w:rPr>
        <w:t xml:space="preserve">протоколи </w:t>
      </w:r>
      <w:r>
        <w:t xml:space="preserve">и </w:t>
      </w:r>
      <w:r>
        <w:rPr>
          <w:spacing w:val="-4"/>
        </w:rPr>
        <w:t xml:space="preserve">како </w:t>
      </w:r>
      <w:r>
        <w:t>се рачунари повезују са</w:t>
      </w:r>
      <w:r>
        <w:rPr>
          <w:spacing w:val="-29"/>
        </w:rPr>
        <w:t xml:space="preserve"> </w:t>
      </w:r>
      <w:r>
        <w:t>интернетом.</w:t>
      </w:r>
    </w:p>
    <w:p w:rsidR="004E16A1" w:rsidRDefault="00AA2638">
      <w:pPr>
        <w:pStyle w:val="BodyText"/>
        <w:spacing w:line="235" w:lineRule="auto"/>
        <w:ind w:left="120" w:right="117" w:firstLine="396"/>
        <w:jc w:val="both"/>
      </w:pPr>
      <w:r>
        <w:t>Са ученицима детаљније дискутовати о сервисима на интернету и веб-апликацијама и подстакнути их да једни другима укажу на корисне и интересантне сервисе и апликације. Приликом објашњавања апликација и сервиса који се користе посебно пажњу посветити на оне који су значајни за образовни профил за који се ученици образују (нпр. коришћење Google Maps и других апликација за означа- вање важних локација за истовар робе возача или мапирање различитих културних и историјских локација за туристичке водиче итд.). Посебну пажњу посветити ефикасном претраживању информација на интернету и процени њихове поузданости и релевантности. Ова тема треба да буде практично демонстрирана и прожета током читавог наставног процеса.</w:t>
      </w:r>
    </w:p>
    <w:p w:rsidR="004E16A1" w:rsidRDefault="00AA2638">
      <w:pPr>
        <w:pStyle w:val="BodyText"/>
        <w:spacing w:line="235" w:lineRule="auto"/>
        <w:ind w:left="120" w:right="117" w:firstLine="396"/>
        <w:jc w:val="both"/>
      </w:pPr>
      <w:r>
        <w:t>При свакој интернет-комуникацији инсистирати на безбедном и одговорном коришћењу уз поштовање правила лепог понашања. Ученике упознати кроз практичне задатке са неким од сервиса „у облаку” (cloud computing) за складиштење и обраду података. При свему овоме неопходно је перманентно радити на развијању свести о важности поштовања правних и етичких норми при коришћењу интернета, критичком прихватању информација са веба, поштовању ауторских права при коришћењу информација са веба, поштовању права приватности. Ученике усмерити ка тражењу образовних веб сајтова и коришћењу система за електронско учење, како би се код њих развиле навике коришћења интернета за прикупљање информација потребних за сопствено образовање.</w:t>
      </w:r>
    </w:p>
    <w:p w:rsidR="004E16A1" w:rsidRDefault="00AA2638">
      <w:pPr>
        <w:pStyle w:val="Heading1"/>
        <w:spacing w:before="144" w:line="240" w:lineRule="auto"/>
        <w:ind w:left="120"/>
      </w:pPr>
      <w:r>
        <w:t>Креирање и уређивање дигиталних садржаја</w:t>
      </w:r>
    </w:p>
    <w:p w:rsidR="004E16A1" w:rsidRDefault="00AA2638">
      <w:pPr>
        <w:pStyle w:val="BodyText"/>
        <w:spacing w:before="112" w:line="232" w:lineRule="auto"/>
        <w:ind w:left="120" w:right="116" w:firstLine="396"/>
        <w:jc w:val="both"/>
      </w:pPr>
      <w:r>
        <w:t>Препорука је да се тема Креирање и уређивање дигиталних садржаја обрађује у облику пројектног задатка. У зависности од обра- зовног профила, ученицима поставити задатке који их подстичу да проуче различите производе, односно услуге, да саставе специфика- ције за њих у оквиру дељених докумената, да у документацију убаце одговарајуће табеле, листе, слике, аудио и видео записе (директно или путем линкова), да припреме своју презентацију и представе их другим ученицима у oдељењу. Као припрему за овај пројектни зада- так, потребно је сагледати садржаје стручних предмета и обезбедити ученицима унапред припремљену листу производа, односно услуга</w:t>
      </w:r>
    </w:p>
    <w:p w:rsidR="004E16A1" w:rsidRDefault="004E16A1">
      <w:pPr>
        <w:spacing w:line="232" w:lineRule="auto"/>
        <w:jc w:val="both"/>
        <w:sectPr w:rsidR="004E16A1">
          <w:pgSz w:w="11910" w:h="15780"/>
          <w:pgMar w:top="120" w:right="560" w:bottom="280" w:left="560" w:header="720" w:footer="720" w:gutter="0"/>
          <w:cols w:space="720"/>
        </w:sectPr>
      </w:pPr>
    </w:p>
    <w:p w:rsidR="004E16A1" w:rsidRDefault="00AA2638">
      <w:pPr>
        <w:pStyle w:val="BodyText"/>
        <w:spacing w:before="68" w:line="232" w:lineRule="auto"/>
        <w:ind w:left="120" w:right="116"/>
        <w:jc w:val="both"/>
      </w:pPr>
      <w:proofErr w:type="gramStart"/>
      <w:r>
        <w:rPr>
          <w:spacing w:val="-3"/>
        </w:rPr>
        <w:lastRenderedPageBreak/>
        <w:t>које</w:t>
      </w:r>
      <w:proofErr w:type="gramEnd"/>
      <w:r>
        <w:rPr>
          <w:spacing w:val="-3"/>
        </w:rPr>
        <w:t xml:space="preserve"> </w:t>
      </w:r>
      <w:r>
        <w:t xml:space="preserve">могу истраживати. </w:t>
      </w:r>
      <w:r>
        <w:rPr>
          <w:spacing w:val="-3"/>
        </w:rPr>
        <w:t xml:space="preserve">Приликом </w:t>
      </w:r>
      <w:r>
        <w:t xml:space="preserve">одабира теме за пројектни задатак наставник треба да усмери ученике на избор одговарајућих извора али и техника истраживања. Ученици могу да истражују у групи или у паровима и додељују им се задаци везани за једну или више тема (у зависности </w:t>
      </w:r>
      <w:r>
        <w:rPr>
          <w:spacing w:val="-3"/>
        </w:rPr>
        <w:t xml:space="preserve">од </w:t>
      </w:r>
      <w:r>
        <w:t xml:space="preserve">сложености теме, времена потребног за истраживање и обраду података, интересовања ученика и сл.) и потребно их је усмеравати ка прикупљању података из различитих извора. Поред прикупљања података са релевантних интернет страница, </w:t>
      </w:r>
      <w:r>
        <w:rPr>
          <w:spacing w:val="-3"/>
        </w:rPr>
        <w:t xml:space="preserve">прегледа </w:t>
      </w:r>
      <w:r>
        <w:t xml:space="preserve">литературе, теме је могуће истражити и испитивањем стручњака за поједине области (наставници одређених предмета, стручњаци ин- ституција ван </w:t>
      </w:r>
      <w:r>
        <w:rPr>
          <w:spacing w:val="-3"/>
        </w:rPr>
        <w:t xml:space="preserve">школе </w:t>
      </w:r>
      <w:r>
        <w:t xml:space="preserve">и сл.). </w:t>
      </w:r>
      <w:r>
        <w:rPr>
          <w:spacing w:val="-5"/>
        </w:rPr>
        <w:t xml:space="preserve">Улога </w:t>
      </w:r>
      <w:r>
        <w:t>наставника у изради пројектног задатака је вишеструка: он је организатор читавог процеса, подстиче и усмерава</w:t>
      </w:r>
      <w:r>
        <w:rPr>
          <w:spacing w:val="-7"/>
        </w:rPr>
        <w:t xml:space="preserve"> </w:t>
      </w:r>
      <w:r>
        <w:t>активност</w:t>
      </w:r>
      <w:r>
        <w:rPr>
          <w:spacing w:val="-7"/>
        </w:rPr>
        <w:t xml:space="preserve"> </w:t>
      </w:r>
      <w:r>
        <w:t>ученика,</w:t>
      </w:r>
      <w:r>
        <w:rPr>
          <w:spacing w:val="-7"/>
        </w:rPr>
        <w:t xml:space="preserve"> </w:t>
      </w:r>
      <w:r>
        <w:t>усмерава</w:t>
      </w:r>
      <w:r>
        <w:rPr>
          <w:spacing w:val="-7"/>
        </w:rPr>
        <w:t xml:space="preserve"> </w:t>
      </w:r>
      <w:r>
        <w:t>ученике</w:t>
      </w:r>
      <w:r>
        <w:rPr>
          <w:spacing w:val="-7"/>
        </w:rPr>
        <w:t xml:space="preserve"> </w:t>
      </w:r>
      <w:r>
        <w:t>на</w:t>
      </w:r>
      <w:r>
        <w:rPr>
          <w:spacing w:val="-7"/>
        </w:rPr>
        <w:t xml:space="preserve"> </w:t>
      </w:r>
      <w:r>
        <w:t>релевантне</w:t>
      </w:r>
      <w:r>
        <w:rPr>
          <w:spacing w:val="-7"/>
        </w:rPr>
        <w:t xml:space="preserve"> </w:t>
      </w:r>
      <w:r>
        <w:t>изворе</w:t>
      </w:r>
      <w:r>
        <w:rPr>
          <w:spacing w:val="-7"/>
        </w:rPr>
        <w:t xml:space="preserve"> </w:t>
      </w:r>
      <w:r>
        <w:t>и</w:t>
      </w:r>
      <w:r>
        <w:rPr>
          <w:spacing w:val="-7"/>
        </w:rPr>
        <w:t xml:space="preserve"> </w:t>
      </w:r>
      <w:r>
        <w:t>технике</w:t>
      </w:r>
      <w:r>
        <w:rPr>
          <w:spacing w:val="-7"/>
        </w:rPr>
        <w:t xml:space="preserve"> </w:t>
      </w:r>
      <w:r>
        <w:t>истраживања,</w:t>
      </w:r>
      <w:r>
        <w:rPr>
          <w:spacing w:val="-7"/>
        </w:rPr>
        <w:t xml:space="preserve"> </w:t>
      </w:r>
      <w:r>
        <w:t>пружа</w:t>
      </w:r>
      <w:r>
        <w:rPr>
          <w:spacing w:val="-7"/>
        </w:rPr>
        <w:t xml:space="preserve"> </w:t>
      </w:r>
      <w:r>
        <w:t>адекватну</w:t>
      </w:r>
      <w:r>
        <w:rPr>
          <w:spacing w:val="-7"/>
        </w:rPr>
        <w:t xml:space="preserve"> </w:t>
      </w:r>
      <w:r>
        <w:t>стручну</w:t>
      </w:r>
      <w:r>
        <w:rPr>
          <w:spacing w:val="-7"/>
        </w:rPr>
        <w:t xml:space="preserve"> </w:t>
      </w:r>
      <w:r>
        <w:t>помоћ</w:t>
      </w:r>
      <w:r>
        <w:rPr>
          <w:spacing w:val="-7"/>
        </w:rPr>
        <w:t xml:space="preserve"> </w:t>
      </w:r>
      <w:r>
        <w:t>и</w:t>
      </w:r>
      <w:r>
        <w:rPr>
          <w:spacing w:val="-7"/>
        </w:rPr>
        <w:t xml:space="preserve"> </w:t>
      </w:r>
      <w:r>
        <w:t xml:space="preserve">подршку везану за теме истраживања, даје примере различитих задатака и подстиче </w:t>
      </w:r>
      <w:r>
        <w:rPr>
          <w:spacing w:val="-3"/>
        </w:rPr>
        <w:t xml:space="preserve">њихову </w:t>
      </w:r>
      <w:r>
        <w:t xml:space="preserve">анализу (издвајањем добрих и мање добрих делова задатака) итд. </w:t>
      </w:r>
      <w:r>
        <w:rPr>
          <w:spacing w:val="-3"/>
        </w:rPr>
        <w:t xml:space="preserve">Такође, </w:t>
      </w:r>
      <w:r>
        <w:t xml:space="preserve">листови за евалуацију и самоевалуацију оваквих радова су препоручљиви за пројектне задатка </w:t>
      </w:r>
      <w:r>
        <w:rPr>
          <w:spacing w:val="-4"/>
        </w:rPr>
        <w:t xml:space="preserve">како </w:t>
      </w:r>
      <w:r>
        <w:t xml:space="preserve">би ученици </w:t>
      </w:r>
      <w:r>
        <w:rPr>
          <w:spacing w:val="-3"/>
        </w:rPr>
        <w:t xml:space="preserve">могли </w:t>
      </w:r>
      <w:r>
        <w:t xml:space="preserve">да </w:t>
      </w:r>
      <w:r>
        <w:rPr>
          <w:spacing w:val="-3"/>
        </w:rPr>
        <w:t xml:space="preserve">препознају, уоче </w:t>
      </w:r>
      <w:r>
        <w:t>и исправе грешке, али и начине свог учешћа у току пројекта, у пројектним</w:t>
      </w:r>
      <w:r>
        <w:rPr>
          <w:spacing w:val="-8"/>
        </w:rPr>
        <w:t xml:space="preserve"> </w:t>
      </w:r>
      <w:r>
        <w:t>задацима.</w:t>
      </w:r>
    </w:p>
    <w:p w:rsidR="004E16A1" w:rsidRDefault="00AA2638">
      <w:pPr>
        <w:pStyle w:val="BodyText"/>
        <w:spacing w:line="191" w:lineRule="exact"/>
      </w:pPr>
      <w:r>
        <w:t>Приликом рада на пројектном задатку од ученика се очекује да:</w:t>
      </w:r>
    </w:p>
    <w:p w:rsidR="004E16A1" w:rsidRDefault="00AA2638">
      <w:pPr>
        <w:pStyle w:val="ListParagraph"/>
        <w:numPr>
          <w:ilvl w:val="0"/>
          <w:numId w:val="258"/>
        </w:numPr>
        <w:tabs>
          <w:tab w:val="left" w:pos="653"/>
        </w:tabs>
        <w:rPr>
          <w:sz w:val="18"/>
        </w:rPr>
      </w:pPr>
      <w:r>
        <w:rPr>
          <w:sz w:val="18"/>
        </w:rPr>
        <w:t xml:space="preserve">се определе за област из </w:t>
      </w:r>
      <w:r>
        <w:rPr>
          <w:spacing w:val="-3"/>
          <w:sz w:val="18"/>
        </w:rPr>
        <w:t xml:space="preserve">које </w:t>
      </w:r>
      <w:r>
        <w:rPr>
          <w:sz w:val="18"/>
        </w:rPr>
        <w:t>ће радити</w:t>
      </w:r>
      <w:r>
        <w:rPr>
          <w:spacing w:val="-1"/>
          <w:sz w:val="18"/>
        </w:rPr>
        <w:t xml:space="preserve"> </w:t>
      </w:r>
      <w:r>
        <w:rPr>
          <w:spacing w:val="-3"/>
          <w:sz w:val="18"/>
        </w:rPr>
        <w:t>пројекат,</w:t>
      </w:r>
    </w:p>
    <w:p w:rsidR="004E16A1" w:rsidRDefault="00AA2638">
      <w:pPr>
        <w:pStyle w:val="ListParagraph"/>
        <w:numPr>
          <w:ilvl w:val="0"/>
          <w:numId w:val="258"/>
        </w:numPr>
        <w:tabs>
          <w:tab w:val="left" w:pos="653"/>
        </w:tabs>
        <w:rPr>
          <w:sz w:val="18"/>
        </w:rPr>
      </w:pPr>
      <w:r>
        <w:rPr>
          <w:sz w:val="18"/>
        </w:rPr>
        <w:t>уз помоћ наставника дефинишу циљ пројекта своје</w:t>
      </w:r>
      <w:r>
        <w:rPr>
          <w:spacing w:val="-3"/>
          <w:sz w:val="18"/>
        </w:rPr>
        <w:t xml:space="preserve"> </w:t>
      </w:r>
      <w:r>
        <w:rPr>
          <w:sz w:val="18"/>
        </w:rPr>
        <w:t>групе,</w:t>
      </w:r>
    </w:p>
    <w:p w:rsidR="004E16A1" w:rsidRDefault="00AA2638">
      <w:pPr>
        <w:pStyle w:val="ListParagraph"/>
        <w:numPr>
          <w:ilvl w:val="0"/>
          <w:numId w:val="258"/>
        </w:numPr>
        <w:tabs>
          <w:tab w:val="left" w:pos="653"/>
        </w:tabs>
        <w:rPr>
          <w:sz w:val="18"/>
        </w:rPr>
      </w:pPr>
      <w:proofErr w:type="gramStart"/>
      <w:r>
        <w:rPr>
          <w:sz w:val="18"/>
        </w:rPr>
        <w:t>јасно</w:t>
      </w:r>
      <w:proofErr w:type="gramEnd"/>
      <w:r>
        <w:rPr>
          <w:sz w:val="18"/>
        </w:rPr>
        <w:t xml:space="preserve"> и прецизно презентују</w:t>
      </w:r>
      <w:r>
        <w:rPr>
          <w:spacing w:val="-3"/>
          <w:sz w:val="18"/>
        </w:rPr>
        <w:t xml:space="preserve"> пројекат.</w:t>
      </w:r>
    </w:p>
    <w:p w:rsidR="004E16A1" w:rsidRDefault="00AA2638">
      <w:pPr>
        <w:pStyle w:val="BodyText"/>
        <w:spacing w:before="1" w:line="232" w:lineRule="auto"/>
        <w:ind w:left="120" w:right="118" w:firstLine="396"/>
        <w:jc w:val="both"/>
      </w:pPr>
      <w:r>
        <w:t>Уколико наставник процени да је ученицима потребан традиционалан облик наставе, наставник има слободу да наставу организује на тај начин.</w:t>
      </w:r>
    </w:p>
    <w:p w:rsidR="004E16A1" w:rsidRDefault="00AA2638">
      <w:pPr>
        <w:pStyle w:val="BodyText"/>
        <w:spacing w:line="232" w:lineRule="auto"/>
        <w:ind w:left="120" w:right="117" w:firstLine="396"/>
        <w:jc w:val="both"/>
      </w:pPr>
      <w:r>
        <w:t xml:space="preserve">При реализацији ове тематске целине, потребно је да се кроз мултидисциплинарни приступ формирају вежбе прилагођене образов- ном профилу за </w:t>
      </w:r>
      <w:r>
        <w:rPr>
          <w:spacing w:val="-3"/>
        </w:rPr>
        <w:t xml:space="preserve">који </w:t>
      </w:r>
      <w:r>
        <w:t xml:space="preserve">се ученици </w:t>
      </w:r>
      <w:r>
        <w:rPr>
          <w:spacing w:val="-5"/>
        </w:rPr>
        <w:t xml:space="preserve">школују. </w:t>
      </w:r>
      <w:r>
        <w:rPr>
          <w:spacing w:val="-3"/>
        </w:rPr>
        <w:t xml:space="preserve">Текстове </w:t>
      </w:r>
      <w:r>
        <w:t xml:space="preserve">и графичке елементе треба преузети из садржаја стручних предмета, или из опште- образовних предмета извући садржаје </w:t>
      </w:r>
      <w:r>
        <w:rPr>
          <w:spacing w:val="-3"/>
        </w:rPr>
        <w:t xml:space="preserve">који </w:t>
      </w:r>
      <w:r>
        <w:t xml:space="preserve">чине основу за даљи рад у оквиру струке. Инсистирати да ученици вешто и ефикасно врше уношење текста строго придржавајући се дигиталног правописа (у </w:t>
      </w:r>
      <w:r>
        <w:rPr>
          <w:spacing w:val="-3"/>
        </w:rPr>
        <w:t xml:space="preserve">латиничком </w:t>
      </w:r>
      <w:r>
        <w:t>тексту на српском језику користећи дијакритичке карак- тере</w:t>
      </w:r>
      <w:r>
        <w:rPr>
          <w:spacing w:val="-4"/>
        </w:rPr>
        <w:t xml:space="preserve"> </w:t>
      </w:r>
      <w:r>
        <w:t>č,</w:t>
      </w:r>
      <w:r>
        <w:rPr>
          <w:spacing w:val="-4"/>
        </w:rPr>
        <w:t xml:space="preserve"> </w:t>
      </w:r>
      <w:r>
        <w:t>ć,</w:t>
      </w:r>
      <w:r>
        <w:rPr>
          <w:spacing w:val="-4"/>
        </w:rPr>
        <w:t xml:space="preserve"> </w:t>
      </w:r>
      <w:r>
        <w:t>ž,</w:t>
      </w:r>
      <w:r>
        <w:rPr>
          <w:spacing w:val="-4"/>
        </w:rPr>
        <w:t xml:space="preserve"> </w:t>
      </w:r>
      <w:r>
        <w:t>š,</w:t>
      </w:r>
      <w:r>
        <w:rPr>
          <w:spacing w:val="-4"/>
        </w:rPr>
        <w:t xml:space="preserve"> </w:t>
      </w:r>
      <w:r>
        <w:t>и</w:t>
      </w:r>
      <w:r>
        <w:rPr>
          <w:spacing w:val="-4"/>
        </w:rPr>
        <w:t xml:space="preserve"> </w:t>
      </w:r>
      <w:r>
        <w:t>сва</w:t>
      </w:r>
      <w:r>
        <w:rPr>
          <w:spacing w:val="-4"/>
        </w:rPr>
        <w:t xml:space="preserve"> </w:t>
      </w:r>
      <w:r>
        <w:t>граматичка</w:t>
      </w:r>
      <w:r>
        <w:rPr>
          <w:spacing w:val="-4"/>
        </w:rPr>
        <w:t xml:space="preserve"> </w:t>
      </w:r>
      <w:r>
        <w:t>правила</w:t>
      </w:r>
      <w:r>
        <w:rPr>
          <w:spacing w:val="-4"/>
        </w:rPr>
        <w:t xml:space="preserve"> </w:t>
      </w:r>
      <w:r>
        <w:t>говорног</w:t>
      </w:r>
      <w:r>
        <w:rPr>
          <w:spacing w:val="-4"/>
        </w:rPr>
        <w:t xml:space="preserve"> </w:t>
      </w:r>
      <w:r>
        <w:t>језика).</w:t>
      </w:r>
      <w:r>
        <w:rPr>
          <w:spacing w:val="-4"/>
        </w:rPr>
        <w:t xml:space="preserve"> </w:t>
      </w:r>
      <w:r>
        <w:t>За</w:t>
      </w:r>
      <w:r>
        <w:rPr>
          <w:spacing w:val="-4"/>
        </w:rPr>
        <w:t xml:space="preserve"> </w:t>
      </w:r>
      <w:r>
        <w:t>почетак</w:t>
      </w:r>
      <w:r>
        <w:rPr>
          <w:spacing w:val="-4"/>
        </w:rPr>
        <w:t xml:space="preserve"> </w:t>
      </w:r>
      <w:r>
        <w:t>вежбати</w:t>
      </w:r>
      <w:r>
        <w:rPr>
          <w:spacing w:val="-4"/>
        </w:rPr>
        <w:t xml:space="preserve"> </w:t>
      </w:r>
      <w:r>
        <w:t>рад</w:t>
      </w:r>
      <w:r>
        <w:rPr>
          <w:spacing w:val="-4"/>
        </w:rPr>
        <w:t xml:space="preserve"> </w:t>
      </w:r>
      <w:r>
        <w:t>са</w:t>
      </w:r>
      <w:r>
        <w:rPr>
          <w:spacing w:val="-4"/>
        </w:rPr>
        <w:t xml:space="preserve"> </w:t>
      </w:r>
      <w:r>
        <w:t>чистим</w:t>
      </w:r>
      <w:r>
        <w:rPr>
          <w:spacing w:val="-4"/>
        </w:rPr>
        <w:t xml:space="preserve"> </w:t>
      </w:r>
      <w:r>
        <w:t>текстом,</w:t>
      </w:r>
      <w:r>
        <w:rPr>
          <w:spacing w:val="-4"/>
        </w:rPr>
        <w:t xml:space="preserve"> </w:t>
      </w:r>
      <w:r>
        <w:t>без</w:t>
      </w:r>
      <w:r>
        <w:rPr>
          <w:spacing w:val="-4"/>
        </w:rPr>
        <w:t xml:space="preserve"> </w:t>
      </w:r>
      <w:r>
        <w:t>уметнутих</w:t>
      </w:r>
      <w:r>
        <w:rPr>
          <w:spacing w:val="-4"/>
        </w:rPr>
        <w:t xml:space="preserve"> </w:t>
      </w:r>
      <w:r>
        <w:t>нетекстуалних</w:t>
      </w:r>
      <w:r>
        <w:rPr>
          <w:spacing w:val="-4"/>
        </w:rPr>
        <w:t xml:space="preserve"> </w:t>
      </w:r>
      <w:r>
        <w:t xml:space="preserve">елеме- ната. Осим уношења текста, треба нагласити да су основни кораци у раду са текстом кретање кроз </w:t>
      </w:r>
      <w:r>
        <w:rPr>
          <w:spacing w:val="-4"/>
        </w:rPr>
        <w:t xml:space="preserve">текст, </w:t>
      </w:r>
      <w:r>
        <w:t xml:space="preserve">копирање, премештање делова текста, претрага и замена. Ученици треба да користе пречице на тастатури за различите операције са текстом (копирање, премештање, </w:t>
      </w:r>
      <w:proofErr w:type="gramStart"/>
      <w:r>
        <w:t>претрага, …)</w:t>
      </w:r>
      <w:proofErr w:type="gramEnd"/>
      <w:r>
        <w:t xml:space="preserve">. </w:t>
      </w:r>
      <w:r>
        <w:rPr>
          <w:spacing w:val="-3"/>
        </w:rPr>
        <w:t xml:space="preserve">Приликом </w:t>
      </w:r>
      <w:r>
        <w:t xml:space="preserve">уноса текста потребно је да знају </w:t>
      </w:r>
      <w:r>
        <w:rPr>
          <w:spacing w:val="-4"/>
        </w:rPr>
        <w:t xml:space="preserve">како </w:t>
      </w:r>
      <w:r>
        <w:t xml:space="preserve">се текст дели на целине – параграфе и скренути им пажњу на разлику из- међу експлицитног уметања ознака за нови ред и прелаза у нови ред </w:t>
      </w:r>
      <w:r>
        <w:rPr>
          <w:spacing w:val="-3"/>
        </w:rPr>
        <w:t xml:space="preserve">које </w:t>
      </w:r>
      <w:r>
        <w:t xml:space="preserve">едитор текста </w:t>
      </w:r>
      <w:r>
        <w:rPr>
          <w:spacing w:val="-3"/>
        </w:rPr>
        <w:t xml:space="preserve">аутоматски </w:t>
      </w:r>
      <w:r>
        <w:t xml:space="preserve">приказује (а </w:t>
      </w:r>
      <w:r>
        <w:rPr>
          <w:spacing w:val="-3"/>
        </w:rPr>
        <w:t xml:space="preserve">који </w:t>
      </w:r>
      <w:r>
        <w:t xml:space="preserve">нису унети у текст). Нагласити ученицима да је овај основни ниво рада са текстом заједнички за веома широку палету програма (од најједноставнијих еди- тора текста до напредних процесора текста) и демонстрирати рад у </w:t>
      </w:r>
      <w:r>
        <w:rPr>
          <w:spacing w:val="-4"/>
        </w:rPr>
        <w:t xml:space="preserve">неколико </w:t>
      </w:r>
      <w:r>
        <w:t xml:space="preserve">различитих програма (на локалном </w:t>
      </w:r>
      <w:r>
        <w:rPr>
          <w:spacing w:val="-4"/>
        </w:rPr>
        <w:t xml:space="preserve">рачунару, </w:t>
      </w:r>
      <w:r>
        <w:t xml:space="preserve">али и онлајн), укључујући и програмерске едиторе </w:t>
      </w:r>
      <w:r>
        <w:rPr>
          <w:spacing w:val="-4"/>
        </w:rPr>
        <w:t xml:space="preserve">ако </w:t>
      </w:r>
      <w:r>
        <w:t>је то за саму струку битно.</w:t>
      </w:r>
    </w:p>
    <w:p w:rsidR="004E16A1" w:rsidRDefault="00AA2638">
      <w:pPr>
        <w:pStyle w:val="BodyText"/>
        <w:spacing w:line="232" w:lineRule="auto"/>
        <w:ind w:left="120" w:right="116" w:firstLine="396"/>
        <w:jc w:val="both"/>
      </w:pPr>
      <w:r>
        <w:rPr>
          <w:spacing w:val="-3"/>
        </w:rPr>
        <w:t xml:space="preserve">Након </w:t>
      </w:r>
      <w:r>
        <w:t xml:space="preserve">рада са чистим текстом, прећи на обраду уметања нетекстуалних елемената и структурирање текста. Ученици треба да знају да организују текст коришћењем нумерисаних и ненумерисаних листа, да у текст уметну нетекстуалне елементе (табеле, слике, једно- ставне </w:t>
      </w:r>
      <w:r>
        <w:rPr>
          <w:spacing w:val="-3"/>
        </w:rPr>
        <w:t xml:space="preserve">математичке </w:t>
      </w:r>
      <w:r>
        <w:t xml:space="preserve">симболе и формуле...). И </w:t>
      </w:r>
      <w:r>
        <w:rPr>
          <w:spacing w:val="-3"/>
        </w:rPr>
        <w:t xml:space="preserve">ову </w:t>
      </w:r>
      <w:r>
        <w:t xml:space="preserve">тему приказати кроз </w:t>
      </w:r>
      <w:r>
        <w:rPr>
          <w:spacing w:val="-4"/>
        </w:rPr>
        <w:t xml:space="preserve">неколико </w:t>
      </w:r>
      <w:r>
        <w:t>различитих програма (нпр. текст процесора, програма за слање електронске поште и креирање онлајн документа или веб стране) и истаћи заједничке карактеристике.</w:t>
      </w:r>
    </w:p>
    <w:p w:rsidR="004E16A1" w:rsidRDefault="00AA2638">
      <w:pPr>
        <w:pStyle w:val="BodyText"/>
        <w:spacing w:line="232" w:lineRule="auto"/>
        <w:ind w:left="120" w:right="116" w:firstLine="396"/>
        <w:jc w:val="both"/>
      </w:pPr>
      <w:r>
        <w:t>Објаснити разлику између логичке структуре документа и његовог визуелног и стилског обликовања и увести стилове као основну технику</w:t>
      </w:r>
      <w:r>
        <w:rPr>
          <w:spacing w:val="-7"/>
        </w:rPr>
        <w:t xml:space="preserve"> </w:t>
      </w:r>
      <w:r>
        <w:t>логичког</w:t>
      </w:r>
      <w:r>
        <w:rPr>
          <w:spacing w:val="-7"/>
        </w:rPr>
        <w:t xml:space="preserve"> </w:t>
      </w:r>
      <w:r>
        <w:t>структурирања</w:t>
      </w:r>
      <w:r>
        <w:rPr>
          <w:spacing w:val="-7"/>
        </w:rPr>
        <w:t xml:space="preserve"> </w:t>
      </w:r>
      <w:r>
        <w:t>документа.</w:t>
      </w:r>
      <w:r>
        <w:rPr>
          <w:spacing w:val="-7"/>
        </w:rPr>
        <w:t xml:space="preserve"> </w:t>
      </w:r>
      <w:r>
        <w:t>Ученици</w:t>
      </w:r>
      <w:r>
        <w:rPr>
          <w:spacing w:val="-7"/>
        </w:rPr>
        <w:t xml:space="preserve"> </w:t>
      </w:r>
      <w:r>
        <w:t>треба</w:t>
      </w:r>
      <w:r>
        <w:rPr>
          <w:spacing w:val="-7"/>
        </w:rPr>
        <w:t xml:space="preserve"> </w:t>
      </w:r>
      <w:r>
        <w:t>ефикасно</w:t>
      </w:r>
      <w:r>
        <w:rPr>
          <w:spacing w:val="-7"/>
        </w:rPr>
        <w:t xml:space="preserve"> </w:t>
      </w:r>
      <w:r>
        <w:t>да</w:t>
      </w:r>
      <w:r>
        <w:rPr>
          <w:spacing w:val="-7"/>
        </w:rPr>
        <w:t xml:space="preserve"> </w:t>
      </w:r>
      <w:r>
        <w:t>користе</w:t>
      </w:r>
      <w:r>
        <w:rPr>
          <w:spacing w:val="-7"/>
        </w:rPr>
        <w:t xml:space="preserve"> </w:t>
      </w:r>
      <w:r>
        <w:t>постојеће,</w:t>
      </w:r>
      <w:r>
        <w:rPr>
          <w:spacing w:val="-7"/>
        </w:rPr>
        <w:t xml:space="preserve"> </w:t>
      </w:r>
      <w:r>
        <w:t>прилагођавају</w:t>
      </w:r>
      <w:r>
        <w:rPr>
          <w:spacing w:val="-7"/>
        </w:rPr>
        <w:t xml:space="preserve"> </w:t>
      </w:r>
      <w:r>
        <w:t>именоване</w:t>
      </w:r>
      <w:r>
        <w:rPr>
          <w:spacing w:val="-7"/>
        </w:rPr>
        <w:t xml:space="preserve"> </w:t>
      </w:r>
      <w:r>
        <w:t>стилове</w:t>
      </w:r>
      <w:r>
        <w:rPr>
          <w:spacing w:val="-7"/>
        </w:rPr>
        <w:t xml:space="preserve"> </w:t>
      </w:r>
      <w:r>
        <w:t>и</w:t>
      </w:r>
      <w:r>
        <w:rPr>
          <w:spacing w:val="-7"/>
        </w:rPr>
        <w:t xml:space="preserve"> </w:t>
      </w:r>
      <w:r>
        <w:t xml:space="preserve">креирају сопствене стилове на </w:t>
      </w:r>
      <w:r>
        <w:rPr>
          <w:spacing w:val="-3"/>
        </w:rPr>
        <w:t xml:space="preserve">нивоу </w:t>
      </w:r>
      <w:r>
        <w:t xml:space="preserve">карактера, параграфа и странице. Поред тога потребно је да овладају елементима за </w:t>
      </w:r>
      <w:r>
        <w:rPr>
          <w:spacing w:val="-4"/>
        </w:rPr>
        <w:t xml:space="preserve">аутоматско </w:t>
      </w:r>
      <w:r>
        <w:t xml:space="preserve">ажурирања документа (садржај, листа свих табела или слика, странице...). На крају рада са документом треба да знају да документ припреме за штампање и одштампају га на папиру </w:t>
      </w:r>
      <w:r>
        <w:rPr>
          <w:spacing w:val="-4"/>
        </w:rPr>
        <w:t>(</w:t>
      </w:r>
      <w:proofErr w:type="gramStart"/>
      <w:r>
        <w:rPr>
          <w:spacing w:val="-4"/>
        </w:rPr>
        <w:t xml:space="preserve">уколико  </w:t>
      </w:r>
      <w:r>
        <w:t>за</w:t>
      </w:r>
      <w:proofErr w:type="gramEnd"/>
      <w:r>
        <w:t xml:space="preserve"> то постоје техничке могућности) или извезу у формат </w:t>
      </w:r>
      <w:r>
        <w:rPr>
          <w:spacing w:val="-5"/>
        </w:rPr>
        <w:t xml:space="preserve">PDF.  </w:t>
      </w:r>
      <w:r>
        <w:t>Коришћењем програма   за креирање слајд презентација ученици треба да примене већ овладане технике форматирања и стилизовања текста и креирају добру и ефективну</w:t>
      </w:r>
      <w:r>
        <w:rPr>
          <w:spacing w:val="-7"/>
        </w:rPr>
        <w:t xml:space="preserve"> </w:t>
      </w:r>
      <w:r>
        <w:t>презентацију.</w:t>
      </w:r>
      <w:r>
        <w:rPr>
          <w:spacing w:val="-7"/>
        </w:rPr>
        <w:t xml:space="preserve"> </w:t>
      </w:r>
      <w:r>
        <w:t>При</w:t>
      </w:r>
      <w:r>
        <w:rPr>
          <w:spacing w:val="-7"/>
        </w:rPr>
        <w:t xml:space="preserve"> </w:t>
      </w:r>
      <w:r>
        <w:t>изради</w:t>
      </w:r>
      <w:r>
        <w:rPr>
          <w:spacing w:val="-7"/>
        </w:rPr>
        <w:t xml:space="preserve"> </w:t>
      </w:r>
      <w:r>
        <w:t>слајд-презентације</w:t>
      </w:r>
      <w:r>
        <w:rPr>
          <w:spacing w:val="-7"/>
        </w:rPr>
        <w:t xml:space="preserve"> </w:t>
      </w:r>
      <w:r>
        <w:t>морају</w:t>
      </w:r>
      <w:r>
        <w:rPr>
          <w:spacing w:val="-7"/>
        </w:rPr>
        <w:t xml:space="preserve"> </w:t>
      </w:r>
      <w:r>
        <w:t>се</w:t>
      </w:r>
      <w:r>
        <w:rPr>
          <w:spacing w:val="-7"/>
        </w:rPr>
        <w:t xml:space="preserve"> </w:t>
      </w:r>
      <w:r>
        <w:t>придржавати</w:t>
      </w:r>
      <w:r>
        <w:rPr>
          <w:spacing w:val="-7"/>
        </w:rPr>
        <w:t xml:space="preserve"> </w:t>
      </w:r>
      <w:r>
        <w:t>правила</w:t>
      </w:r>
      <w:r>
        <w:rPr>
          <w:spacing w:val="-7"/>
        </w:rPr>
        <w:t xml:space="preserve"> </w:t>
      </w:r>
      <w:r>
        <w:t>добре</w:t>
      </w:r>
      <w:r>
        <w:rPr>
          <w:spacing w:val="-7"/>
        </w:rPr>
        <w:t xml:space="preserve"> </w:t>
      </w:r>
      <w:r>
        <w:t>презентације</w:t>
      </w:r>
      <w:r>
        <w:rPr>
          <w:spacing w:val="-7"/>
        </w:rPr>
        <w:t xml:space="preserve"> </w:t>
      </w:r>
      <w:r>
        <w:t>(број</w:t>
      </w:r>
      <w:r>
        <w:rPr>
          <w:spacing w:val="-7"/>
        </w:rPr>
        <w:t xml:space="preserve"> </w:t>
      </w:r>
      <w:r>
        <w:t>информација</w:t>
      </w:r>
      <w:r>
        <w:rPr>
          <w:spacing w:val="-7"/>
        </w:rPr>
        <w:t xml:space="preserve"> </w:t>
      </w:r>
      <w:r>
        <w:t>на</w:t>
      </w:r>
      <w:r>
        <w:rPr>
          <w:spacing w:val="-7"/>
        </w:rPr>
        <w:t xml:space="preserve"> </w:t>
      </w:r>
      <w:r>
        <w:rPr>
          <w:spacing w:val="-3"/>
        </w:rPr>
        <w:t xml:space="preserve">слајду, </w:t>
      </w:r>
      <w:r>
        <w:t xml:space="preserve">дизајн слајда, естетика, анимације у служби </w:t>
      </w:r>
      <w:proofErr w:type="gramStart"/>
      <w:r>
        <w:t>садржаја, …)</w:t>
      </w:r>
      <w:proofErr w:type="gramEnd"/>
      <w:r>
        <w:t xml:space="preserve">. Нагласити важност израде сарадничког документа, као и праћења измена на- чињених унутар документа </w:t>
      </w:r>
      <w:r>
        <w:rPr>
          <w:spacing w:val="-3"/>
        </w:rPr>
        <w:t xml:space="preserve">од </w:t>
      </w:r>
      <w:r>
        <w:t xml:space="preserve">стране сарадника на документу (Track Changes, </w:t>
      </w:r>
      <w:r>
        <w:rPr>
          <w:spacing w:val="-3"/>
        </w:rPr>
        <w:t xml:space="preserve">Versions) приликом </w:t>
      </w:r>
      <w:r>
        <w:t xml:space="preserve">рада на </w:t>
      </w:r>
      <w:r>
        <w:rPr>
          <w:spacing w:val="-4"/>
        </w:rPr>
        <w:t xml:space="preserve">неком </w:t>
      </w:r>
      <w:r>
        <w:t>тексту или слајд – пре- зентацији.</w:t>
      </w:r>
    </w:p>
    <w:p w:rsidR="004E16A1" w:rsidRDefault="00AA2638">
      <w:pPr>
        <w:pStyle w:val="BodyText"/>
        <w:spacing w:line="232" w:lineRule="auto"/>
        <w:ind w:left="120" w:right="116" w:firstLine="396"/>
        <w:jc w:val="both"/>
      </w:pPr>
      <w:r>
        <w:t xml:space="preserve">За рад на уобличавању текстуалних докумената и презентација, користити стручне текстове и одговарајуће графичке елементе. Ве- жбати са ученицима начине за приказ садржаја према образовном профилу за </w:t>
      </w:r>
      <w:r>
        <w:rPr>
          <w:spacing w:val="-3"/>
        </w:rPr>
        <w:t xml:space="preserve">који </w:t>
      </w:r>
      <w:r>
        <w:t xml:space="preserve">се </w:t>
      </w:r>
      <w:r>
        <w:rPr>
          <w:spacing w:val="-5"/>
        </w:rPr>
        <w:t xml:space="preserve">школују. </w:t>
      </w:r>
      <w:r>
        <w:rPr>
          <w:spacing w:val="-6"/>
        </w:rPr>
        <w:t xml:space="preserve">Уколико </w:t>
      </w:r>
      <w:r>
        <w:t xml:space="preserve">за то постоји потреба, у зави- сности </w:t>
      </w:r>
      <w:r>
        <w:rPr>
          <w:spacing w:val="-3"/>
        </w:rPr>
        <w:t xml:space="preserve">од </w:t>
      </w:r>
      <w:r>
        <w:t xml:space="preserve">образовног профила, увежбавати израду формалних докумената (разних образаца, уговора, биографије, пословних писама, електронске поште …). </w:t>
      </w:r>
      <w:r>
        <w:rPr>
          <w:spacing w:val="-5"/>
        </w:rPr>
        <w:t xml:space="preserve">Код </w:t>
      </w:r>
      <w:r>
        <w:t xml:space="preserve">израде презентација потребно је додатно објаснити да је, уз поштовање препорука за израду ефектних пре- зентација, потребно размотрити и однос елемената у оквиру презентација </w:t>
      </w:r>
      <w:r>
        <w:rPr>
          <w:spacing w:val="-4"/>
        </w:rPr>
        <w:t xml:space="preserve">како </w:t>
      </w:r>
      <w:r>
        <w:t>би се оне прилагодиле одређеној групи корисника, али и различитим</w:t>
      </w:r>
      <w:r>
        <w:rPr>
          <w:spacing w:val="-4"/>
        </w:rPr>
        <w:t xml:space="preserve"> </w:t>
      </w:r>
      <w:r>
        <w:t>начинима</w:t>
      </w:r>
      <w:r>
        <w:rPr>
          <w:spacing w:val="-4"/>
        </w:rPr>
        <w:t xml:space="preserve"> </w:t>
      </w:r>
      <w:r>
        <w:t>приказа</w:t>
      </w:r>
      <w:r>
        <w:rPr>
          <w:spacing w:val="-4"/>
        </w:rPr>
        <w:t xml:space="preserve"> </w:t>
      </w:r>
      <w:r>
        <w:t>(за</w:t>
      </w:r>
      <w:r>
        <w:rPr>
          <w:spacing w:val="-4"/>
        </w:rPr>
        <w:t xml:space="preserve"> </w:t>
      </w:r>
      <w:r>
        <w:t>подршку</w:t>
      </w:r>
      <w:r>
        <w:rPr>
          <w:spacing w:val="-4"/>
        </w:rPr>
        <w:t xml:space="preserve"> </w:t>
      </w:r>
      <w:r>
        <w:rPr>
          <w:spacing w:val="-3"/>
        </w:rPr>
        <w:t>презентеру,</w:t>
      </w:r>
      <w:r>
        <w:rPr>
          <w:spacing w:val="-4"/>
        </w:rPr>
        <w:t xml:space="preserve"> </w:t>
      </w:r>
      <w:r>
        <w:t>односно</w:t>
      </w:r>
      <w:r>
        <w:rPr>
          <w:spacing w:val="-4"/>
        </w:rPr>
        <w:t xml:space="preserve"> </w:t>
      </w:r>
      <w:r>
        <w:t>за</w:t>
      </w:r>
      <w:r>
        <w:rPr>
          <w:spacing w:val="-4"/>
        </w:rPr>
        <w:t xml:space="preserve"> </w:t>
      </w:r>
      <w:r>
        <w:t>читање).</w:t>
      </w:r>
      <w:r>
        <w:rPr>
          <w:spacing w:val="-4"/>
        </w:rPr>
        <w:t xml:space="preserve"> </w:t>
      </w:r>
      <w:r>
        <w:t>За</w:t>
      </w:r>
      <w:r>
        <w:rPr>
          <w:spacing w:val="-4"/>
        </w:rPr>
        <w:t xml:space="preserve"> </w:t>
      </w:r>
      <w:r>
        <w:t>представљање</w:t>
      </w:r>
      <w:r>
        <w:rPr>
          <w:spacing w:val="-4"/>
        </w:rPr>
        <w:t xml:space="preserve"> </w:t>
      </w:r>
      <w:r>
        <w:t>резултата</w:t>
      </w:r>
      <w:r>
        <w:rPr>
          <w:spacing w:val="-4"/>
        </w:rPr>
        <w:t xml:space="preserve"> </w:t>
      </w:r>
      <w:r>
        <w:t>рада</w:t>
      </w:r>
      <w:r>
        <w:rPr>
          <w:spacing w:val="-4"/>
        </w:rPr>
        <w:t xml:space="preserve"> </w:t>
      </w:r>
      <w:r>
        <w:t>у</w:t>
      </w:r>
      <w:r>
        <w:rPr>
          <w:spacing w:val="-4"/>
        </w:rPr>
        <w:t xml:space="preserve"> </w:t>
      </w:r>
      <w:r>
        <w:t>оквиру</w:t>
      </w:r>
      <w:r>
        <w:rPr>
          <w:spacing w:val="-4"/>
        </w:rPr>
        <w:t xml:space="preserve"> </w:t>
      </w:r>
      <w:r>
        <w:t>ове</w:t>
      </w:r>
      <w:r>
        <w:rPr>
          <w:spacing w:val="-4"/>
        </w:rPr>
        <w:t xml:space="preserve"> </w:t>
      </w:r>
      <w:r>
        <w:t>тематске</w:t>
      </w:r>
      <w:r>
        <w:rPr>
          <w:spacing w:val="-4"/>
        </w:rPr>
        <w:t xml:space="preserve"> </w:t>
      </w:r>
      <w:r>
        <w:t xml:space="preserve">цели- не, потребно је организовати ученике у групе и формирати диференциране задатке </w:t>
      </w:r>
      <w:r>
        <w:rPr>
          <w:spacing w:val="-4"/>
        </w:rPr>
        <w:t xml:space="preserve">како </w:t>
      </w:r>
      <w:r>
        <w:t>би имали прилику да се опробају у различитим улогама (од техничара до</w:t>
      </w:r>
      <w:r>
        <w:rPr>
          <w:spacing w:val="-1"/>
        </w:rPr>
        <w:t xml:space="preserve"> </w:t>
      </w:r>
      <w:r>
        <w:t>презентера).</w:t>
      </w:r>
    </w:p>
    <w:p w:rsidR="004E16A1" w:rsidRDefault="00AA2638">
      <w:pPr>
        <w:pStyle w:val="BodyText"/>
        <w:spacing w:line="232" w:lineRule="auto"/>
        <w:ind w:left="120" w:right="117" w:firstLine="396"/>
        <w:jc w:val="both"/>
      </w:pPr>
      <w:r>
        <w:t>Обновити</w:t>
      </w:r>
      <w:r>
        <w:rPr>
          <w:spacing w:val="-4"/>
        </w:rPr>
        <w:t xml:space="preserve"> </w:t>
      </w:r>
      <w:r>
        <w:t>карактеристике</w:t>
      </w:r>
      <w:r>
        <w:rPr>
          <w:spacing w:val="-4"/>
        </w:rPr>
        <w:t xml:space="preserve"> </w:t>
      </w:r>
      <w:r>
        <w:t>векторског</w:t>
      </w:r>
      <w:r>
        <w:rPr>
          <w:spacing w:val="-4"/>
        </w:rPr>
        <w:t xml:space="preserve"> </w:t>
      </w:r>
      <w:r>
        <w:t>и</w:t>
      </w:r>
      <w:r>
        <w:rPr>
          <w:spacing w:val="-4"/>
        </w:rPr>
        <w:t xml:space="preserve"> </w:t>
      </w:r>
      <w:r>
        <w:t>растерског</w:t>
      </w:r>
      <w:r>
        <w:rPr>
          <w:spacing w:val="-4"/>
        </w:rPr>
        <w:t xml:space="preserve"> </w:t>
      </w:r>
      <w:r>
        <w:t>представљања</w:t>
      </w:r>
      <w:r>
        <w:rPr>
          <w:spacing w:val="-4"/>
        </w:rPr>
        <w:t xml:space="preserve"> </w:t>
      </w:r>
      <w:r>
        <w:t>слике,</w:t>
      </w:r>
      <w:r>
        <w:rPr>
          <w:spacing w:val="-4"/>
        </w:rPr>
        <w:t xml:space="preserve"> </w:t>
      </w:r>
      <w:r>
        <w:t>предности</w:t>
      </w:r>
      <w:r>
        <w:rPr>
          <w:spacing w:val="-4"/>
        </w:rPr>
        <w:t xml:space="preserve"> </w:t>
      </w:r>
      <w:r>
        <w:t>и</w:t>
      </w:r>
      <w:r>
        <w:rPr>
          <w:spacing w:val="-4"/>
        </w:rPr>
        <w:t xml:space="preserve"> </w:t>
      </w:r>
      <w:r>
        <w:t>недостатке</w:t>
      </w:r>
      <w:r>
        <w:rPr>
          <w:spacing w:val="-4"/>
        </w:rPr>
        <w:t xml:space="preserve"> </w:t>
      </w:r>
      <w:r>
        <w:t>једног</w:t>
      </w:r>
      <w:r>
        <w:rPr>
          <w:spacing w:val="-4"/>
        </w:rPr>
        <w:t xml:space="preserve"> </w:t>
      </w:r>
      <w:r>
        <w:t>и</w:t>
      </w:r>
      <w:r>
        <w:rPr>
          <w:spacing w:val="-4"/>
        </w:rPr>
        <w:t xml:space="preserve"> </w:t>
      </w:r>
      <w:r>
        <w:t>другог</w:t>
      </w:r>
      <w:r>
        <w:rPr>
          <w:spacing w:val="-4"/>
        </w:rPr>
        <w:t xml:space="preserve"> </w:t>
      </w:r>
      <w:r>
        <w:t>начина.</w:t>
      </w:r>
      <w:r>
        <w:rPr>
          <w:spacing w:val="-4"/>
        </w:rPr>
        <w:t xml:space="preserve"> </w:t>
      </w:r>
      <w:r>
        <w:t xml:space="preserve">Подсетити ученике на постојање RGB и CMYK палета боја и на везу избора палете у односу на намену: RGB за приказивање на дигиталном уре- ђају или на </w:t>
      </w:r>
      <w:r>
        <w:rPr>
          <w:spacing w:val="-3"/>
        </w:rPr>
        <w:t xml:space="preserve">интернету, </w:t>
      </w:r>
      <w:r>
        <w:t xml:space="preserve">односно CMYK палете боја за припрему за штампање. Размотрити питање одговарајуће резолуције (квалитета) графичке </w:t>
      </w:r>
      <w:r>
        <w:rPr>
          <w:spacing w:val="-3"/>
        </w:rPr>
        <w:t xml:space="preserve">датотеке </w:t>
      </w:r>
      <w:r>
        <w:t xml:space="preserve">у контексту конкретне потребе, штампање или коришћење на дигиталном </w:t>
      </w:r>
      <w:r>
        <w:rPr>
          <w:spacing w:val="-3"/>
        </w:rPr>
        <w:t xml:space="preserve">уређају, </w:t>
      </w:r>
      <w:r>
        <w:t xml:space="preserve">односно постављање на </w:t>
      </w:r>
      <w:r>
        <w:rPr>
          <w:spacing w:val="-3"/>
        </w:rPr>
        <w:t xml:space="preserve">интернет. </w:t>
      </w:r>
      <w:r>
        <w:rPr>
          <w:spacing w:val="-5"/>
        </w:rPr>
        <w:t xml:space="preserve">Код </w:t>
      </w:r>
      <w:r>
        <w:t xml:space="preserve">помињања резолуције слике, још једном подсетити ученике на појам пиксела, однос квалитета слике и резолуције. Коментарисати </w:t>
      </w:r>
      <w:r>
        <w:rPr>
          <w:spacing w:val="-3"/>
        </w:rPr>
        <w:t xml:space="preserve">количину </w:t>
      </w:r>
      <w:r>
        <w:t xml:space="preserve">меморијског простора </w:t>
      </w:r>
      <w:r>
        <w:rPr>
          <w:spacing w:val="-3"/>
        </w:rPr>
        <w:t xml:space="preserve">који </w:t>
      </w:r>
      <w:r>
        <w:t xml:space="preserve">заузима иста дигитална слика припремљена за штампу и припремљена за приказивање на </w:t>
      </w:r>
      <w:r>
        <w:rPr>
          <w:spacing w:val="-3"/>
        </w:rPr>
        <w:t xml:space="preserve">вебу </w:t>
      </w:r>
      <w:r>
        <w:t>или слање</w:t>
      </w:r>
      <w:r>
        <w:rPr>
          <w:spacing w:val="-4"/>
        </w:rPr>
        <w:t xml:space="preserve"> </w:t>
      </w:r>
      <w:r>
        <w:t>електронском</w:t>
      </w:r>
      <w:r>
        <w:rPr>
          <w:spacing w:val="-4"/>
        </w:rPr>
        <w:t xml:space="preserve"> </w:t>
      </w:r>
      <w:r>
        <w:t>поштом,</w:t>
      </w:r>
      <w:r>
        <w:rPr>
          <w:spacing w:val="-4"/>
        </w:rPr>
        <w:t xml:space="preserve"> </w:t>
      </w:r>
      <w:r>
        <w:t>и</w:t>
      </w:r>
      <w:r>
        <w:rPr>
          <w:spacing w:val="-4"/>
        </w:rPr>
        <w:t xml:space="preserve"> </w:t>
      </w:r>
      <w:r>
        <w:t>то</w:t>
      </w:r>
      <w:r>
        <w:rPr>
          <w:spacing w:val="-4"/>
        </w:rPr>
        <w:t xml:space="preserve"> </w:t>
      </w:r>
      <w:r>
        <w:t>повезати</w:t>
      </w:r>
      <w:r>
        <w:rPr>
          <w:spacing w:val="-4"/>
        </w:rPr>
        <w:t xml:space="preserve"> </w:t>
      </w:r>
      <w:r>
        <w:t>са</w:t>
      </w:r>
      <w:r>
        <w:rPr>
          <w:spacing w:val="-4"/>
        </w:rPr>
        <w:t xml:space="preserve"> </w:t>
      </w:r>
      <w:r>
        <w:t>претрагом</w:t>
      </w:r>
      <w:r>
        <w:rPr>
          <w:spacing w:val="-4"/>
        </w:rPr>
        <w:t xml:space="preserve"> </w:t>
      </w:r>
      <w:r>
        <w:t>слика</w:t>
      </w:r>
      <w:r>
        <w:rPr>
          <w:spacing w:val="-4"/>
        </w:rPr>
        <w:t xml:space="preserve"> </w:t>
      </w:r>
      <w:r>
        <w:t>у</w:t>
      </w:r>
      <w:r>
        <w:rPr>
          <w:spacing w:val="-4"/>
        </w:rPr>
        <w:t xml:space="preserve"> </w:t>
      </w:r>
      <w:r>
        <w:t>оквиру</w:t>
      </w:r>
      <w:r>
        <w:rPr>
          <w:spacing w:val="-4"/>
        </w:rPr>
        <w:t xml:space="preserve"> </w:t>
      </w:r>
      <w:r>
        <w:t>интернет</w:t>
      </w:r>
      <w:r>
        <w:rPr>
          <w:spacing w:val="-4"/>
        </w:rPr>
        <w:t xml:space="preserve"> </w:t>
      </w:r>
      <w:r>
        <w:rPr>
          <w:spacing w:val="-3"/>
        </w:rPr>
        <w:t>прегледача</w:t>
      </w:r>
      <w:r>
        <w:rPr>
          <w:spacing w:val="-4"/>
        </w:rPr>
        <w:t xml:space="preserve"> </w:t>
      </w:r>
      <w:r>
        <w:t>(претрага</w:t>
      </w:r>
      <w:r>
        <w:rPr>
          <w:spacing w:val="-4"/>
        </w:rPr>
        <w:t xml:space="preserve"> </w:t>
      </w:r>
      <w:r>
        <w:t>по</w:t>
      </w:r>
      <w:r>
        <w:rPr>
          <w:spacing w:val="-4"/>
        </w:rPr>
        <w:t xml:space="preserve"> </w:t>
      </w:r>
      <w:r>
        <w:t>„величини”</w:t>
      </w:r>
      <w:r>
        <w:rPr>
          <w:spacing w:val="-4"/>
        </w:rPr>
        <w:t xml:space="preserve"> </w:t>
      </w:r>
      <w:r>
        <w:t>слике).</w:t>
      </w:r>
      <w:r>
        <w:rPr>
          <w:spacing w:val="-4"/>
        </w:rPr>
        <w:t xml:space="preserve"> </w:t>
      </w:r>
      <w:r>
        <w:t xml:space="preserve">Објаснити појам битмапе и најчешће технике компресије података (компресија редуковањем величине, компресија без губитка података и компре- сија са </w:t>
      </w:r>
      <w:r>
        <w:rPr>
          <w:spacing w:val="-3"/>
        </w:rPr>
        <w:t xml:space="preserve">губитком </w:t>
      </w:r>
      <w:r>
        <w:t xml:space="preserve">квалитета слике), без </w:t>
      </w:r>
      <w:r>
        <w:rPr>
          <w:spacing w:val="-3"/>
        </w:rPr>
        <w:t xml:space="preserve">уласка </w:t>
      </w:r>
      <w:r>
        <w:t>у техничке детаље самих алгоритама</w:t>
      </w:r>
      <w:r>
        <w:rPr>
          <w:spacing w:val="1"/>
        </w:rPr>
        <w:t xml:space="preserve"> </w:t>
      </w:r>
      <w:r>
        <w:t>компресије.</w:t>
      </w:r>
    </w:p>
    <w:p w:rsidR="004E16A1" w:rsidRDefault="00AA2638">
      <w:pPr>
        <w:pStyle w:val="BodyText"/>
        <w:spacing w:line="232" w:lineRule="auto"/>
        <w:ind w:left="120" w:right="117" w:firstLine="396"/>
        <w:jc w:val="both"/>
      </w:pPr>
      <w:r>
        <w:t>Наставити</w:t>
      </w:r>
      <w:r>
        <w:rPr>
          <w:spacing w:val="-8"/>
        </w:rPr>
        <w:t xml:space="preserve"> </w:t>
      </w:r>
      <w:r>
        <w:t>рад</w:t>
      </w:r>
      <w:r>
        <w:rPr>
          <w:spacing w:val="-8"/>
        </w:rPr>
        <w:t xml:space="preserve"> </w:t>
      </w:r>
      <w:r>
        <w:t>на</w:t>
      </w:r>
      <w:r>
        <w:rPr>
          <w:spacing w:val="-8"/>
        </w:rPr>
        <w:t xml:space="preserve"> </w:t>
      </w:r>
      <w:r>
        <w:t>креирању</w:t>
      </w:r>
      <w:r>
        <w:rPr>
          <w:spacing w:val="-8"/>
        </w:rPr>
        <w:t xml:space="preserve"> </w:t>
      </w:r>
      <w:r>
        <w:t>растерске</w:t>
      </w:r>
      <w:r>
        <w:rPr>
          <w:spacing w:val="-8"/>
        </w:rPr>
        <w:t xml:space="preserve"> </w:t>
      </w:r>
      <w:r>
        <w:t>графике</w:t>
      </w:r>
      <w:r>
        <w:rPr>
          <w:spacing w:val="-8"/>
        </w:rPr>
        <w:t xml:space="preserve"> </w:t>
      </w:r>
      <w:r>
        <w:t>у</w:t>
      </w:r>
      <w:r>
        <w:rPr>
          <w:spacing w:val="-8"/>
        </w:rPr>
        <w:t xml:space="preserve"> </w:t>
      </w:r>
      <w:r>
        <w:t>програму</w:t>
      </w:r>
      <w:r>
        <w:rPr>
          <w:spacing w:val="-8"/>
        </w:rPr>
        <w:t xml:space="preserve"> </w:t>
      </w:r>
      <w:r>
        <w:rPr>
          <w:spacing w:val="-3"/>
        </w:rPr>
        <w:t>који</w:t>
      </w:r>
      <w:r>
        <w:rPr>
          <w:spacing w:val="-8"/>
        </w:rPr>
        <w:t xml:space="preserve"> </w:t>
      </w:r>
      <w:r>
        <w:t>су</w:t>
      </w:r>
      <w:r>
        <w:rPr>
          <w:spacing w:val="-8"/>
        </w:rPr>
        <w:t xml:space="preserve"> </w:t>
      </w:r>
      <w:r>
        <w:t>ученици</w:t>
      </w:r>
      <w:r>
        <w:rPr>
          <w:spacing w:val="-8"/>
        </w:rPr>
        <w:t xml:space="preserve"> </w:t>
      </w:r>
      <w:r>
        <w:t>користили</w:t>
      </w:r>
      <w:r>
        <w:rPr>
          <w:spacing w:val="-8"/>
        </w:rPr>
        <w:t xml:space="preserve"> </w:t>
      </w:r>
      <w:r>
        <w:t>у</w:t>
      </w:r>
      <w:r>
        <w:rPr>
          <w:spacing w:val="-8"/>
        </w:rPr>
        <w:t xml:space="preserve"> </w:t>
      </w:r>
      <w:r>
        <w:t>претходним</w:t>
      </w:r>
      <w:r>
        <w:rPr>
          <w:spacing w:val="-8"/>
        </w:rPr>
        <w:t xml:space="preserve"> </w:t>
      </w:r>
      <w:r>
        <w:t>разредима.</w:t>
      </w:r>
      <w:r>
        <w:rPr>
          <w:spacing w:val="-8"/>
        </w:rPr>
        <w:t xml:space="preserve"> </w:t>
      </w:r>
      <w:r>
        <w:t>Разматрати</w:t>
      </w:r>
      <w:r>
        <w:rPr>
          <w:spacing w:val="-8"/>
        </w:rPr>
        <w:t xml:space="preserve"> </w:t>
      </w:r>
      <w:r>
        <w:t>јединице за</w:t>
      </w:r>
      <w:r>
        <w:rPr>
          <w:spacing w:val="-3"/>
        </w:rPr>
        <w:t xml:space="preserve"> </w:t>
      </w:r>
      <w:r>
        <w:t>опис</w:t>
      </w:r>
      <w:r>
        <w:rPr>
          <w:spacing w:val="-2"/>
        </w:rPr>
        <w:t xml:space="preserve"> </w:t>
      </w:r>
      <w:r>
        <w:t>квалитета</w:t>
      </w:r>
      <w:r>
        <w:rPr>
          <w:spacing w:val="-2"/>
        </w:rPr>
        <w:t xml:space="preserve"> </w:t>
      </w:r>
      <w:r>
        <w:t>слике,</w:t>
      </w:r>
      <w:r>
        <w:rPr>
          <w:spacing w:val="-2"/>
        </w:rPr>
        <w:t xml:space="preserve"> </w:t>
      </w:r>
      <w:r>
        <w:t>PPI</w:t>
      </w:r>
      <w:r>
        <w:rPr>
          <w:spacing w:val="-3"/>
        </w:rPr>
        <w:t xml:space="preserve"> </w:t>
      </w:r>
      <w:r>
        <w:t>(pixel</w:t>
      </w:r>
      <w:r>
        <w:rPr>
          <w:spacing w:val="-2"/>
        </w:rPr>
        <w:t xml:space="preserve"> </w:t>
      </w:r>
      <w:r>
        <w:t>per</w:t>
      </w:r>
      <w:r>
        <w:rPr>
          <w:spacing w:val="-2"/>
        </w:rPr>
        <w:t xml:space="preserve"> </w:t>
      </w:r>
      <w:r>
        <w:t>inch)</w:t>
      </w:r>
      <w:r>
        <w:rPr>
          <w:spacing w:val="-2"/>
        </w:rPr>
        <w:t xml:space="preserve"> </w:t>
      </w:r>
      <w:r>
        <w:t>и</w:t>
      </w:r>
      <w:r>
        <w:rPr>
          <w:spacing w:val="-3"/>
        </w:rPr>
        <w:t xml:space="preserve"> </w:t>
      </w:r>
      <w:r>
        <w:t>DPI</w:t>
      </w:r>
      <w:r>
        <w:rPr>
          <w:spacing w:val="-3"/>
        </w:rPr>
        <w:t xml:space="preserve"> </w:t>
      </w:r>
      <w:r>
        <w:t>(dot</w:t>
      </w:r>
      <w:r>
        <w:rPr>
          <w:spacing w:val="-2"/>
        </w:rPr>
        <w:t xml:space="preserve"> </w:t>
      </w:r>
      <w:r>
        <w:t>per</w:t>
      </w:r>
      <w:r>
        <w:rPr>
          <w:spacing w:val="-2"/>
        </w:rPr>
        <w:t xml:space="preserve"> </w:t>
      </w:r>
      <w:r>
        <w:t>inch)</w:t>
      </w:r>
      <w:r>
        <w:rPr>
          <w:spacing w:val="-2"/>
        </w:rPr>
        <w:t xml:space="preserve"> </w:t>
      </w:r>
      <w:r>
        <w:t>и</w:t>
      </w:r>
      <w:r>
        <w:rPr>
          <w:spacing w:val="-3"/>
        </w:rPr>
        <w:t xml:space="preserve"> </w:t>
      </w:r>
      <w:r>
        <w:t>различите</w:t>
      </w:r>
      <w:r>
        <w:rPr>
          <w:spacing w:val="-2"/>
        </w:rPr>
        <w:t xml:space="preserve"> </w:t>
      </w:r>
      <w:r>
        <w:t>формате</w:t>
      </w:r>
      <w:r>
        <w:rPr>
          <w:spacing w:val="-2"/>
        </w:rPr>
        <w:t xml:space="preserve"> </w:t>
      </w:r>
      <w:r>
        <w:t>записа</w:t>
      </w:r>
      <w:r>
        <w:rPr>
          <w:spacing w:val="-2"/>
        </w:rPr>
        <w:t xml:space="preserve"> </w:t>
      </w:r>
      <w:r>
        <w:t>фотографије</w:t>
      </w:r>
      <w:r>
        <w:rPr>
          <w:spacing w:val="-2"/>
        </w:rPr>
        <w:t xml:space="preserve"> </w:t>
      </w:r>
      <w:r>
        <w:t>(bmp,</w:t>
      </w:r>
      <w:r>
        <w:rPr>
          <w:spacing w:val="-2"/>
        </w:rPr>
        <w:t xml:space="preserve"> </w:t>
      </w:r>
      <w:r>
        <w:t>gif,</w:t>
      </w:r>
      <w:r>
        <w:rPr>
          <w:spacing w:val="-2"/>
        </w:rPr>
        <w:t xml:space="preserve"> </w:t>
      </w:r>
      <w:r>
        <w:t>mpeg,</w:t>
      </w:r>
      <w:r>
        <w:rPr>
          <w:spacing w:val="-2"/>
        </w:rPr>
        <w:t xml:space="preserve"> </w:t>
      </w:r>
      <w:r>
        <w:t>png,</w:t>
      </w:r>
      <w:r>
        <w:rPr>
          <w:spacing w:val="-2"/>
        </w:rPr>
        <w:t xml:space="preserve"> </w:t>
      </w:r>
      <w:r>
        <w:t>tiff).</w:t>
      </w:r>
    </w:p>
    <w:p w:rsidR="004E16A1" w:rsidRDefault="00AA2638">
      <w:pPr>
        <w:pStyle w:val="BodyText"/>
        <w:spacing w:line="232" w:lineRule="auto"/>
        <w:ind w:left="120" w:right="115" w:firstLine="396"/>
        <w:jc w:val="both"/>
      </w:pPr>
      <w:r>
        <w:t xml:space="preserve">Подсетити ученике на појам и сврху слојева. </w:t>
      </w:r>
      <w:r>
        <w:rPr>
          <w:spacing w:val="-3"/>
        </w:rPr>
        <w:t xml:space="preserve">Урадити </w:t>
      </w:r>
      <w:r>
        <w:t xml:space="preserve">пример са </w:t>
      </w:r>
      <w:r>
        <w:rPr>
          <w:spacing w:val="-3"/>
        </w:rPr>
        <w:t xml:space="preserve">сликом која </w:t>
      </w:r>
      <w:r>
        <w:t xml:space="preserve">садржи више слојева, </w:t>
      </w:r>
      <w:r>
        <w:rPr>
          <w:spacing w:val="-3"/>
        </w:rPr>
        <w:t xml:space="preserve">од </w:t>
      </w:r>
      <w:r>
        <w:t>којих је један слој текст дат као векторски слој у растерској слици. Демонстрирати увећавање слова док је слој векторски. Провежбати технике: додавања и бриса- ња слоја, видљивости и сакривања слоја, подешавања провидности, закључавања слоја за измену и стапања слојева. На више основних примера</w:t>
      </w:r>
      <w:r>
        <w:rPr>
          <w:spacing w:val="-5"/>
        </w:rPr>
        <w:t xml:space="preserve"> </w:t>
      </w:r>
      <w:r>
        <w:t>поновити</w:t>
      </w:r>
      <w:r>
        <w:rPr>
          <w:spacing w:val="-5"/>
        </w:rPr>
        <w:t xml:space="preserve"> </w:t>
      </w:r>
      <w:r>
        <w:t>основне</w:t>
      </w:r>
      <w:r>
        <w:rPr>
          <w:spacing w:val="-5"/>
        </w:rPr>
        <w:t xml:space="preserve"> </w:t>
      </w:r>
      <w:r>
        <w:t>геометријске</w:t>
      </w:r>
      <w:r>
        <w:rPr>
          <w:spacing w:val="-5"/>
        </w:rPr>
        <w:t xml:space="preserve"> </w:t>
      </w:r>
      <w:r>
        <w:t>трансформације</w:t>
      </w:r>
      <w:r>
        <w:rPr>
          <w:spacing w:val="-5"/>
        </w:rPr>
        <w:t xml:space="preserve"> </w:t>
      </w:r>
      <w:r>
        <w:t>над</w:t>
      </w:r>
      <w:r>
        <w:rPr>
          <w:spacing w:val="-5"/>
        </w:rPr>
        <w:t xml:space="preserve"> </w:t>
      </w:r>
      <w:r>
        <w:rPr>
          <w:spacing w:val="-3"/>
        </w:rPr>
        <w:t>сликом</w:t>
      </w:r>
      <w:r>
        <w:rPr>
          <w:spacing w:val="-5"/>
        </w:rPr>
        <w:t xml:space="preserve"> </w:t>
      </w:r>
      <w:r>
        <w:t>(опсецање,</w:t>
      </w:r>
      <w:r>
        <w:rPr>
          <w:spacing w:val="-5"/>
        </w:rPr>
        <w:t xml:space="preserve"> </w:t>
      </w:r>
      <w:r>
        <w:t>ротирање,</w:t>
      </w:r>
      <w:r>
        <w:rPr>
          <w:spacing w:val="-5"/>
        </w:rPr>
        <w:t xml:space="preserve"> </w:t>
      </w:r>
      <w:r>
        <w:t>смицање</w:t>
      </w:r>
      <w:r>
        <w:rPr>
          <w:spacing w:val="-5"/>
        </w:rPr>
        <w:t xml:space="preserve"> </w:t>
      </w:r>
      <w:r>
        <w:t>и</w:t>
      </w:r>
      <w:r>
        <w:rPr>
          <w:spacing w:val="-5"/>
        </w:rPr>
        <w:t xml:space="preserve"> </w:t>
      </w:r>
      <w:r>
        <w:t>превртање</w:t>
      </w:r>
      <w:r>
        <w:rPr>
          <w:spacing w:val="-5"/>
        </w:rPr>
        <w:t xml:space="preserve"> </w:t>
      </w:r>
      <w:r>
        <w:t>слике</w:t>
      </w:r>
      <w:r>
        <w:rPr>
          <w:spacing w:val="-5"/>
        </w:rPr>
        <w:t xml:space="preserve"> </w:t>
      </w:r>
      <w:r>
        <w:t>у</w:t>
      </w:r>
      <w:r>
        <w:rPr>
          <w:spacing w:val="-5"/>
        </w:rPr>
        <w:t xml:space="preserve"> </w:t>
      </w:r>
      <w:r>
        <w:t>целини...),</w:t>
      </w:r>
      <w:r>
        <w:rPr>
          <w:spacing w:val="-5"/>
        </w:rPr>
        <w:t xml:space="preserve"> </w:t>
      </w:r>
      <w:r>
        <w:t xml:space="preserve">про- вежбати рад са алатима за селекцију и основне корекције дигиталних слика и фотографија као што су промена нивоа осветљености, </w:t>
      </w:r>
      <w:r>
        <w:rPr>
          <w:spacing w:val="-3"/>
        </w:rPr>
        <w:t xml:space="preserve">кон- </w:t>
      </w:r>
      <w:r>
        <w:t xml:space="preserve">траста и обојености. На конкретним сликама или фотографијама применити филтере као што су Blur (замућеност) и Sharpen (оштрина) и тражити </w:t>
      </w:r>
      <w:r>
        <w:rPr>
          <w:spacing w:val="-3"/>
        </w:rPr>
        <w:t xml:space="preserve">од </w:t>
      </w:r>
      <w:r>
        <w:t xml:space="preserve">ученика да сами изаберу различите околности када користе различите филтере (нпр. поштовање права приватности особа </w:t>
      </w:r>
      <w:r>
        <w:rPr>
          <w:spacing w:val="-3"/>
        </w:rPr>
        <w:t>које</w:t>
      </w:r>
      <w:r>
        <w:rPr>
          <w:spacing w:val="3"/>
        </w:rPr>
        <w:t xml:space="preserve"> </w:t>
      </w:r>
      <w:r>
        <w:t>сликамо...).</w:t>
      </w:r>
      <w:r>
        <w:rPr>
          <w:spacing w:val="3"/>
        </w:rPr>
        <w:t xml:space="preserve"> </w:t>
      </w:r>
      <w:r>
        <w:t>Приказати</w:t>
      </w:r>
      <w:r>
        <w:rPr>
          <w:spacing w:val="3"/>
        </w:rPr>
        <w:t xml:space="preserve"> </w:t>
      </w:r>
      <w:r>
        <w:t>могућности</w:t>
      </w:r>
      <w:r>
        <w:rPr>
          <w:spacing w:val="3"/>
        </w:rPr>
        <w:t xml:space="preserve"> </w:t>
      </w:r>
      <w:r>
        <w:rPr>
          <w:spacing w:val="-3"/>
        </w:rPr>
        <w:t>аутоматске</w:t>
      </w:r>
      <w:r>
        <w:rPr>
          <w:spacing w:val="3"/>
        </w:rPr>
        <w:t xml:space="preserve"> </w:t>
      </w:r>
      <w:r>
        <w:t>обраде</w:t>
      </w:r>
      <w:r>
        <w:rPr>
          <w:spacing w:val="3"/>
        </w:rPr>
        <w:t xml:space="preserve"> </w:t>
      </w:r>
      <w:r>
        <w:t>већег</w:t>
      </w:r>
      <w:r>
        <w:rPr>
          <w:spacing w:val="3"/>
        </w:rPr>
        <w:t xml:space="preserve"> </w:t>
      </w:r>
      <w:r>
        <w:t>броја</w:t>
      </w:r>
      <w:r>
        <w:rPr>
          <w:spacing w:val="3"/>
        </w:rPr>
        <w:t xml:space="preserve"> </w:t>
      </w:r>
      <w:r>
        <w:t>дигиталних</w:t>
      </w:r>
      <w:r>
        <w:rPr>
          <w:spacing w:val="3"/>
        </w:rPr>
        <w:t xml:space="preserve"> </w:t>
      </w:r>
      <w:r>
        <w:t>слика</w:t>
      </w:r>
      <w:r>
        <w:rPr>
          <w:spacing w:val="3"/>
        </w:rPr>
        <w:t xml:space="preserve"> </w:t>
      </w:r>
      <w:r>
        <w:t>(нпр.</w:t>
      </w:r>
      <w:r>
        <w:rPr>
          <w:spacing w:val="3"/>
        </w:rPr>
        <w:t xml:space="preserve"> </w:t>
      </w:r>
      <w:r>
        <w:rPr>
          <w:spacing w:val="-4"/>
        </w:rPr>
        <w:t>аутоматско</w:t>
      </w:r>
      <w:r>
        <w:rPr>
          <w:spacing w:val="3"/>
        </w:rPr>
        <w:t xml:space="preserve"> </w:t>
      </w:r>
      <w:r>
        <w:t>смањење</w:t>
      </w:r>
      <w:r>
        <w:rPr>
          <w:spacing w:val="3"/>
        </w:rPr>
        <w:t xml:space="preserve"> </w:t>
      </w:r>
      <w:r>
        <w:t>величине</w:t>
      </w:r>
      <w:r>
        <w:rPr>
          <w:spacing w:val="3"/>
        </w:rPr>
        <w:t xml:space="preserve"> </w:t>
      </w:r>
      <w:r>
        <w:t>свих</w:t>
      </w:r>
      <w:r>
        <w:rPr>
          <w:spacing w:val="3"/>
        </w:rPr>
        <w:t xml:space="preserve"> </w:t>
      </w:r>
      <w:r>
        <w:t>слика</w:t>
      </w:r>
    </w:p>
    <w:p w:rsidR="004E16A1" w:rsidRDefault="004E16A1">
      <w:pPr>
        <w:spacing w:line="232" w:lineRule="auto"/>
        <w:jc w:val="both"/>
        <w:sectPr w:rsidR="004E16A1">
          <w:pgSz w:w="11910" w:h="15780"/>
          <w:pgMar w:top="120" w:right="560" w:bottom="280" w:left="560" w:header="720" w:footer="720" w:gutter="0"/>
          <w:cols w:space="720"/>
        </w:sectPr>
      </w:pPr>
    </w:p>
    <w:p w:rsidR="004E16A1" w:rsidRDefault="00AA2638">
      <w:pPr>
        <w:pStyle w:val="BodyText"/>
        <w:spacing w:before="68" w:line="232" w:lineRule="auto"/>
        <w:ind w:left="120" w:right="118"/>
        <w:jc w:val="both"/>
      </w:pPr>
      <w:proofErr w:type="gramStart"/>
      <w:r>
        <w:lastRenderedPageBreak/>
        <w:t>преузетих</w:t>
      </w:r>
      <w:proofErr w:type="gramEnd"/>
      <w:r>
        <w:t xml:space="preserve"> са дигиталног фото-апарата). Припремити за часове дигитални фото-апарат или мобилни телефон са камером и на часу пра- вити фотографије. На претходном часу дати ученицима задатак да донесу фотографије које ће на часу скенирати (уколико за то постоје техничке могућности).</w:t>
      </w:r>
    </w:p>
    <w:p w:rsidR="004E16A1" w:rsidRDefault="00AA2638">
      <w:pPr>
        <w:pStyle w:val="BodyText"/>
        <w:spacing w:line="232" w:lineRule="auto"/>
        <w:ind w:left="120" w:right="115" w:firstLine="396"/>
        <w:jc w:val="both"/>
      </w:pPr>
      <w:r>
        <w:t xml:space="preserve">Објаснити објекат као основни графички елемент у векторској графици и његове најважније атрибуте: </w:t>
      </w:r>
      <w:r>
        <w:rPr>
          <w:spacing w:val="-4"/>
        </w:rPr>
        <w:t xml:space="preserve">боју, </w:t>
      </w:r>
      <w:r>
        <w:rPr>
          <w:spacing w:val="-3"/>
        </w:rPr>
        <w:t xml:space="preserve">границу, </w:t>
      </w:r>
      <w:r>
        <w:t xml:space="preserve">место и вели- </w:t>
      </w:r>
      <w:r>
        <w:rPr>
          <w:spacing w:val="-4"/>
        </w:rPr>
        <w:t xml:space="preserve">чину. </w:t>
      </w:r>
      <w:r>
        <w:t xml:space="preserve">Посебну пажњу посветити пројектовању цртежа (подели на нивое, уочавању симетрије, објеката </w:t>
      </w:r>
      <w:r>
        <w:rPr>
          <w:spacing w:val="-3"/>
        </w:rPr>
        <w:t xml:space="preserve">који </w:t>
      </w:r>
      <w:r>
        <w:t xml:space="preserve">се добијају померањем, ро- тацијом, трансформацијом или модификацијом других објеката итд.), као и припреми за цртање (избор величине и оријентације папира, постављање јединица мере, размере, помоћних линија и мреже, привлачења, </w:t>
      </w:r>
      <w:r>
        <w:rPr>
          <w:spacing w:val="-3"/>
        </w:rPr>
        <w:t xml:space="preserve">углова, </w:t>
      </w:r>
      <w:r>
        <w:t xml:space="preserve">итд.). </w:t>
      </w:r>
      <w:r>
        <w:rPr>
          <w:spacing w:val="-5"/>
        </w:rPr>
        <w:t xml:space="preserve">Код </w:t>
      </w:r>
      <w:r>
        <w:t xml:space="preserve">цртања основних графичких елемената (дуж, изломљена линија, правоугаоник, </w:t>
      </w:r>
      <w:r>
        <w:rPr>
          <w:spacing w:val="-3"/>
        </w:rPr>
        <w:t xml:space="preserve">квадрат, </w:t>
      </w:r>
      <w:r>
        <w:rPr>
          <w:spacing w:val="-5"/>
        </w:rPr>
        <w:t xml:space="preserve">круг, </w:t>
      </w:r>
      <w:r>
        <w:t xml:space="preserve">елипса) објаснити принцип коришћења алатки и указати на сличности са команда- ма у различитим програмима. Слично је и са радом са графичким елементима и њиховим означавањем, брисањем, копирањем, груписа- њем и разлагањем, премештањем, ротирањем, симетричним пресликавањем и осталим манипулацијама. </w:t>
      </w:r>
      <w:r>
        <w:rPr>
          <w:spacing w:val="-4"/>
        </w:rPr>
        <w:t xml:space="preserve">Указати </w:t>
      </w:r>
      <w:r>
        <w:t xml:space="preserve">на важност поделе по нивоима и основне особине нивоа (видљивост, могућност штампања, закључавање). </w:t>
      </w:r>
      <w:r>
        <w:rPr>
          <w:spacing w:val="-5"/>
        </w:rPr>
        <w:t xml:space="preserve">Код </w:t>
      </w:r>
      <w:r>
        <w:t>трансформација објеката обратити пажњу на тачно</w:t>
      </w:r>
      <w:r>
        <w:rPr>
          <w:spacing w:val="-7"/>
        </w:rPr>
        <w:t xml:space="preserve"> </w:t>
      </w:r>
      <w:r>
        <w:t>одређивање</w:t>
      </w:r>
      <w:r>
        <w:rPr>
          <w:spacing w:val="-7"/>
        </w:rPr>
        <w:t xml:space="preserve"> </w:t>
      </w:r>
      <w:r>
        <w:t>величине,</w:t>
      </w:r>
      <w:r>
        <w:rPr>
          <w:spacing w:val="-7"/>
        </w:rPr>
        <w:t xml:space="preserve"> </w:t>
      </w:r>
      <w:r>
        <w:t>промену</w:t>
      </w:r>
      <w:r>
        <w:rPr>
          <w:spacing w:val="-7"/>
        </w:rPr>
        <w:t xml:space="preserve"> </w:t>
      </w:r>
      <w:r>
        <w:t>величине</w:t>
      </w:r>
      <w:r>
        <w:rPr>
          <w:spacing w:val="-7"/>
        </w:rPr>
        <w:t xml:space="preserve"> </w:t>
      </w:r>
      <w:r>
        <w:t>(по</w:t>
      </w:r>
      <w:r>
        <w:rPr>
          <w:spacing w:val="-7"/>
        </w:rPr>
        <w:t xml:space="preserve"> </w:t>
      </w:r>
      <w:r>
        <w:t>једној</w:t>
      </w:r>
      <w:r>
        <w:rPr>
          <w:spacing w:val="-7"/>
        </w:rPr>
        <w:t xml:space="preserve"> </w:t>
      </w:r>
      <w:r>
        <w:t>или</w:t>
      </w:r>
      <w:r>
        <w:rPr>
          <w:spacing w:val="-7"/>
        </w:rPr>
        <w:t xml:space="preserve"> </w:t>
      </w:r>
      <w:r>
        <w:t>обе</w:t>
      </w:r>
      <w:r>
        <w:rPr>
          <w:spacing w:val="-7"/>
        </w:rPr>
        <w:t xml:space="preserve"> </w:t>
      </w:r>
      <w:r>
        <w:t>димензије),</w:t>
      </w:r>
      <w:r>
        <w:rPr>
          <w:spacing w:val="-7"/>
        </w:rPr>
        <w:t xml:space="preserve"> </w:t>
      </w:r>
      <w:r>
        <w:t>промену</w:t>
      </w:r>
      <w:r>
        <w:rPr>
          <w:spacing w:val="-7"/>
        </w:rPr>
        <w:t xml:space="preserve"> </w:t>
      </w:r>
      <w:r>
        <w:t>атрибута</w:t>
      </w:r>
      <w:r>
        <w:rPr>
          <w:spacing w:val="-7"/>
        </w:rPr>
        <w:t xml:space="preserve"> </w:t>
      </w:r>
      <w:r>
        <w:t>линија</w:t>
      </w:r>
      <w:r>
        <w:rPr>
          <w:spacing w:val="-7"/>
        </w:rPr>
        <w:t xml:space="preserve"> </w:t>
      </w:r>
      <w:r>
        <w:t>и</w:t>
      </w:r>
      <w:r>
        <w:rPr>
          <w:spacing w:val="-7"/>
        </w:rPr>
        <w:t xml:space="preserve"> </w:t>
      </w:r>
      <w:r>
        <w:t>њихово</w:t>
      </w:r>
      <w:r>
        <w:rPr>
          <w:spacing w:val="-7"/>
        </w:rPr>
        <w:t xml:space="preserve"> </w:t>
      </w:r>
      <w:r>
        <w:t>евентуално</w:t>
      </w:r>
      <w:r>
        <w:rPr>
          <w:spacing w:val="-7"/>
        </w:rPr>
        <w:t xml:space="preserve"> </w:t>
      </w:r>
      <w:r>
        <w:t>везивање</w:t>
      </w:r>
      <w:r>
        <w:rPr>
          <w:spacing w:val="-7"/>
        </w:rPr>
        <w:t xml:space="preserve"> </w:t>
      </w:r>
      <w:r>
        <w:t>за ниво. Посебно указати на разлику отворене и затворене линије и могућност попуњавања (бојом, узорком,</w:t>
      </w:r>
      <w:r>
        <w:rPr>
          <w:spacing w:val="-19"/>
        </w:rPr>
        <w:t xml:space="preserve"> </w:t>
      </w:r>
      <w:r>
        <w:t>итд.).</w:t>
      </w:r>
    </w:p>
    <w:p w:rsidR="004E16A1" w:rsidRDefault="00AA2638">
      <w:pPr>
        <w:pStyle w:val="BodyText"/>
        <w:spacing w:line="235" w:lineRule="auto"/>
        <w:ind w:left="120" w:right="116" w:firstLine="396"/>
        <w:jc w:val="both"/>
      </w:pPr>
      <w:r>
        <w:t>Указати на важност промене величине приказа слике на екрану (увећавање и умањивање цртежа), и на разлоге и начине освежава- ња. Код коришћења текста указати на различите врсте текста у овим програмима, објаснити њихову намену и приказати ефекте који се тиме постижу.</w:t>
      </w:r>
    </w:p>
    <w:p w:rsidR="004E16A1" w:rsidRDefault="00AA2638">
      <w:pPr>
        <w:pStyle w:val="BodyText"/>
        <w:spacing w:line="235" w:lineRule="auto"/>
        <w:ind w:left="120" w:right="116" w:firstLine="396"/>
        <w:jc w:val="both"/>
      </w:pPr>
      <w:r>
        <w:t>За</w:t>
      </w:r>
      <w:r>
        <w:rPr>
          <w:spacing w:val="-4"/>
        </w:rPr>
        <w:t xml:space="preserve"> </w:t>
      </w:r>
      <w:r>
        <w:t>увежбавање</w:t>
      </w:r>
      <w:r>
        <w:rPr>
          <w:spacing w:val="-4"/>
        </w:rPr>
        <w:t xml:space="preserve"> </w:t>
      </w:r>
      <w:r>
        <w:t>дати</w:t>
      </w:r>
      <w:r>
        <w:rPr>
          <w:spacing w:val="-4"/>
        </w:rPr>
        <w:t xml:space="preserve"> </w:t>
      </w:r>
      <w:r>
        <w:t>ученицима</w:t>
      </w:r>
      <w:r>
        <w:rPr>
          <w:spacing w:val="-4"/>
        </w:rPr>
        <w:t xml:space="preserve"> </w:t>
      </w:r>
      <w:r>
        <w:t>конкретан</w:t>
      </w:r>
      <w:r>
        <w:rPr>
          <w:spacing w:val="-4"/>
        </w:rPr>
        <w:t xml:space="preserve"> </w:t>
      </w:r>
      <w:r>
        <w:t>задатак</w:t>
      </w:r>
      <w:r>
        <w:rPr>
          <w:spacing w:val="-4"/>
        </w:rPr>
        <w:t xml:space="preserve"> </w:t>
      </w:r>
      <w:r>
        <w:t>да</w:t>
      </w:r>
      <w:r>
        <w:rPr>
          <w:spacing w:val="-4"/>
        </w:rPr>
        <w:t xml:space="preserve"> </w:t>
      </w:r>
      <w:r>
        <w:t>нацртају</w:t>
      </w:r>
      <w:r>
        <w:rPr>
          <w:spacing w:val="-4"/>
        </w:rPr>
        <w:t xml:space="preserve"> </w:t>
      </w:r>
      <w:r>
        <w:t>грб</w:t>
      </w:r>
      <w:r>
        <w:rPr>
          <w:spacing w:val="-4"/>
        </w:rPr>
        <w:t xml:space="preserve"> </w:t>
      </w:r>
      <w:r>
        <w:rPr>
          <w:spacing w:val="-3"/>
        </w:rPr>
        <w:t>школе,</w:t>
      </w:r>
      <w:r>
        <w:rPr>
          <w:spacing w:val="-4"/>
        </w:rPr>
        <w:t xml:space="preserve"> </w:t>
      </w:r>
      <w:r>
        <w:t>свог</w:t>
      </w:r>
      <w:r>
        <w:rPr>
          <w:spacing w:val="-4"/>
        </w:rPr>
        <w:t xml:space="preserve"> </w:t>
      </w:r>
      <w:r>
        <w:t>града</w:t>
      </w:r>
      <w:r>
        <w:rPr>
          <w:spacing w:val="-4"/>
        </w:rPr>
        <w:t xml:space="preserve"> </w:t>
      </w:r>
      <w:r>
        <w:t>или</w:t>
      </w:r>
      <w:r>
        <w:rPr>
          <w:spacing w:val="-4"/>
        </w:rPr>
        <w:t xml:space="preserve"> </w:t>
      </w:r>
      <w:r>
        <w:t>спортског</w:t>
      </w:r>
      <w:r>
        <w:rPr>
          <w:spacing w:val="-4"/>
        </w:rPr>
        <w:t xml:space="preserve"> </w:t>
      </w:r>
      <w:r>
        <w:t>друштва,</w:t>
      </w:r>
      <w:r>
        <w:rPr>
          <w:spacing w:val="-4"/>
        </w:rPr>
        <w:t xml:space="preserve"> </w:t>
      </w:r>
      <w:r>
        <w:t>насловну</w:t>
      </w:r>
      <w:r>
        <w:rPr>
          <w:spacing w:val="-4"/>
        </w:rPr>
        <w:t xml:space="preserve"> </w:t>
      </w:r>
      <w:r>
        <w:t>страну</w:t>
      </w:r>
      <w:r>
        <w:rPr>
          <w:spacing w:val="-4"/>
        </w:rPr>
        <w:t xml:space="preserve"> </w:t>
      </w:r>
      <w:r>
        <w:rPr>
          <w:spacing w:val="-3"/>
        </w:rPr>
        <w:t xml:space="preserve">школ- ског </w:t>
      </w:r>
      <w:r>
        <w:t xml:space="preserve">часописа, рекламни пано и сл. Као пројектни задатак, у зависности </w:t>
      </w:r>
      <w:r>
        <w:rPr>
          <w:spacing w:val="-3"/>
        </w:rPr>
        <w:t xml:space="preserve">од </w:t>
      </w:r>
      <w:r>
        <w:t xml:space="preserve">стручног усмерења, поделити ученике у групе </w:t>
      </w:r>
      <w:r>
        <w:rPr>
          <w:spacing w:val="-3"/>
        </w:rPr>
        <w:t xml:space="preserve">које </w:t>
      </w:r>
      <w:r>
        <w:t xml:space="preserve">ће фор- мирати своје виртуелно предузеће и осмислити визуелни </w:t>
      </w:r>
      <w:r>
        <w:rPr>
          <w:spacing w:val="-3"/>
        </w:rPr>
        <w:t xml:space="preserve">идентитет, </w:t>
      </w:r>
      <w:r>
        <w:t xml:space="preserve">као и начине за рекламирање овог предузећа. При овоме се могу користити и различите апликације на </w:t>
      </w:r>
      <w:r>
        <w:rPr>
          <w:spacing w:val="-3"/>
        </w:rPr>
        <w:t xml:space="preserve">интернету, </w:t>
      </w:r>
      <w:r>
        <w:t xml:space="preserve">а посебно се овде треба усмерити на различите формате </w:t>
      </w:r>
      <w:r>
        <w:rPr>
          <w:spacing w:val="-3"/>
        </w:rPr>
        <w:t xml:space="preserve">који </w:t>
      </w:r>
      <w:r>
        <w:t xml:space="preserve">се </w:t>
      </w:r>
      <w:r>
        <w:rPr>
          <w:spacing w:val="-3"/>
        </w:rPr>
        <w:t xml:space="preserve">приликом </w:t>
      </w:r>
      <w:r>
        <w:t>рекламирања производа и услуга</w:t>
      </w:r>
      <w:r>
        <w:rPr>
          <w:spacing w:val="-2"/>
        </w:rPr>
        <w:t xml:space="preserve"> </w:t>
      </w:r>
      <w:r>
        <w:t>користе.</w:t>
      </w:r>
    </w:p>
    <w:p w:rsidR="004E16A1" w:rsidRDefault="00AA2638">
      <w:pPr>
        <w:pStyle w:val="BodyText"/>
        <w:spacing w:line="235" w:lineRule="auto"/>
        <w:ind w:left="120" w:right="117" w:firstLine="396"/>
        <w:jc w:val="both"/>
      </w:pPr>
      <w:r>
        <w:t xml:space="preserve">Приказати ученицима конкретне примере блога, викија и електронског портфолија, размотрити могућности примене у оквиру њи- </w:t>
      </w:r>
      <w:r>
        <w:rPr>
          <w:spacing w:val="-3"/>
        </w:rPr>
        <w:t xml:space="preserve">хове </w:t>
      </w:r>
      <w:r>
        <w:t xml:space="preserve">струке, ученицима пружити прилику да креирају садржаје и коментаре на веб-сајтовима и порталима са слободним приступом или у саставу </w:t>
      </w:r>
      <w:r>
        <w:rPr>
          <w:spacing w:val="-4"/>
        </w:rPr>
        <w:t xml:space="preserve">школског </w:t>
      </w:r>
      <w:r>
        <w:t xml:space="preserve">веб-сајта или платформе за електронски подржано учење. На крају ове наставне целине пожељно је да ученик креира повезане веб-странице са изабраним елементима на тему </w:t>
      </w:r>
      <w:r>
        <w:rPr>
          <w:spacing w:val="-3"/>
        </w:rPr>
        <w:t xml:space="preserve">која </w:t>
      </w:r>
      <w:r>
        <w:t xml:space="preserve">је прилагођена образовном профилу за </w:t>
      </w:r>
      <w:r>
        <w:rPr>
          <w:spacing w:val="-3"/>
        </w:rPr>
        <w:t xml:space="preserve">који </w:t>
      </w:r>
      <w:r>
        <w:t xml:space="preserve">се </w:t>
      </w:r>
      <w:r>
        <w:rPr>
          <w:spacing w:val="-5"/>
        </w:rPr>
        <w:t xml:space="preserve">школују. </w:t>
      </w:r>
      <w:r>
        <w:t xml:space="preserve">Посебну пажњу обратити на потребу поштовања ауторских права, етичких норми, поштовање права на </w:t>
      </w:r>
      <w:r>
        <w:rPr>
          <w:spacing w:val="-3"/>
        </w:rPr>
        <w:t xml:space="preserve">приватност, </w:t>
      </w:r>
      <w:r>
        <w:t xml:space="preserve">правилно писање и изражавање и правила лепог понашања у комуникацији. Активности осмислити </w:t>
      </w:r>
      <w:r>
        <w:rPr>
          <w:spacing w:val="-3"/>
        </w:rPr>
        <w:t xml:space="preserve">тако </w:t>
      </w:r>
      <w:r>
        <w:t xml:space="preserve">да подстичу тимски рад, </w:t>
      </w:r>
      <w:r>
        <w:rPr>
          <w:spacing w:val="-3"/>
        </w:rPr>
        <w:t xml:space="preserve">сарадњу, </w:t>
      </w:r>
      <w:r>
        <w:t xml:space="preserve">критичко мишљење, процену и самопроцену кроз рад на </w:t>
      </w:r>
      <w:r>
        <w:rPr>
          <w:spacing w:val="-5"/>
        </w:rPr>
        <w:t xml:space="preserve">часу, </w:t>
      </w:r>
      <w:r>
        <w:t>примену у другим наставним областима и домаће задатке.</w:t>
      </w:r>
    </w:p>
    <w:p w:rsidR="004E16A1" w:rsidRDefault="00AA2638">
      <w:pPr>
        <w:pStyle w:val="Heading1"/>
        <w:spacing w:before="153" w:line="240" w:lineRule="auto"/>
        <w:ind w:left="120"/>
      </w:pPr>
      <w:r>
        <w:t>Програми за табеларна израчунавања</w:t>
      </w:r>
    </w:p>
    <w:p w:rsidR="004E16A1" w:rsidRDefault="00AA2638">
      <w:pPr>
        <w:pStyle w:val="BodyText"/>
        <w:spacing w:before="112" w:line="235" w:lineRule="auto"/>
        <w:ind w:left="120" w:right="117" w:firstLine="396"/>
        <w:jc w:val="both"/>
      </w:pPr>
      <w:r>
        <w:t>Све</w:t>
      </w:r>
      <w:r>
        <w:rPr>
          <w:spacing w:val="-6"/>
        </w:rPr>
        <w:t xml:space="preserve"> </w:t>
      </w:r>
      <w:r>
        <w:t>појмове</w:t>
      </w:r>
      <w:r>
        <w:rPr>
          <w:spacing w:val="-6"/>
        </w:rPr>
        <w:t xml:space="preserve"> </w:t>
      </w:r>
      <w:r>
        <w:t>уводити</w:t>
      </w:r>
      <w:r>
        <w:rPr>
          <w:spacing w:val="-6"/>
        </w:rPr>
        <w:t xml:space="preserve"> </w:t>
      </w:r>
      <w:r>
        <w:t>кроз</w:t>
      </w:r>
      <w:r>
        <w:rPr>
          <w:spacing w:val="-6"/>
        </w:rPr>
        <w:t xml:space="preserve"> </w:t>
      </w:r>
      <w:r>
        <w:t>демонстрацију</w:t>
      </w:r>
      <w:r>
        <w:rPr>
          <w:spacing w:val="-6"/>
        </w:rPr>
        <w:t xml:space="preserve"> </w:t>
      </w:r>
      <w:r>
        <w:t>на</w:t>
      </w:r>
      <w:r>
        <w:rPr>
          <w:spacing w:val="-6"/>
        </w:rPr>
        <w:t xml:space="preserve"> </w:t>
      </w:r>
      <w:r>
        <w:t>реалним</w:t>
      </w:r>
      <w:r>
        <w:rPr>
          <w:spacing w:val="-6"/>
        </w:rPr>
        <w:t xml:space="preserve"> </w:t>
      </w:r>
      <w:r>
        <w:t>примерима,</w:t>
      </w:r>
      <w:r>
        <w:rPr>
          <w:spacing w:val="-6"/>
        </w:rPr>
        <w:t xml:space="preserve"> </w:t>
      </w:r>
      <w:r>
        <w:t>прилагођеним</w:t>
      </w:r>
      <w:r>
        <w:rPr>
          <w:spacing w:val="-6"/>
        </w:rPr>
        <w:t xml:space="preserve"> </w:t>
      </w:r>
      <w:r>
        <w:t>приватном</w:t>
      </w:r>
      <w:r>
        <w:rPr>
          <w:spacing w:val="-6"/>
        </w:rPr>
        <w:t xml:space="preserve"> </w:t>
      </w:r>
      <w:r>
        <w:t>и</w:t>
      </w:r>
      <w:r>
        <w:rPr>
          <w:spacing w:val="-6"/>
        </w:rPr>
        <w:t xml:space="preserve"> </w:t>
      </w:r>
      <w:r>
        <w:rPr>
          <w:spacing w:val="-4"/>
        </w:rPr>
        <w:t>школском</w:t>
      </w:r>
      <w:r>
        <w:rPr>
          <w:spacing w:val="-6"/>
        </w:rPr>
        <w:t xml:space="preserve"> </w:t>
      </w:r>
      <w:r>
        <w:t>животу</w:t>
      </w:r>
      <w:r>
        <w:rPr>
          <w:spacing w:val="-6"/>
        </w:rPr>
        <w:t xml:space="preserve"> </w:t>
      </w:r>
      <w:r>
        <w:t>ученика,</w:t>
      </w:r>
      <w:r>
        <w:rPr>
          <w:spacing w:val="-6"/>
        </w:rPr>
        <w:t xml:space="preserve"> </w:t>
      </w:r>
      <w:r>
        <w:t>али</w:t>
      </w:r>
      <w:r>
        <w:rPr>
          <w:spacing w:val="-6"/>
        </w:rPr>
        <w:t xml:space="preserve"> </w:t>
      </w:r>
      <w:r>
        <w:t>и</w:t>
      </w:r>
      <w:r>
        <w:rPr>
          <w:spacing w:val="-6"/>
        </w:rPr>
        <w:t xml:space="preserve"> </w:t>
      </w:r>
      <w:r>
        <w:rPr>
          <w:spacing w:val="-4"/>
        </w:rPr>
        <w:t xml:space="preserve">буду- </w:t>
      </w:r>
      <w:r>
        <w:t xml:space="preserve">ћој струци ученика. Од самог почетка давати ученицима најпре једноставне, а затим све сложеније примере кроз </w:t>
      </w:r>
      <w:r>
        <w:rPr>
          <w:spacing w:val="-3"/>
        </w:rPr>
        <w:t xml:space="preserve">које </w:t>
      </w:r>
      <w:r>
        <w:t>ће сами практично испробати оно што је демонстрирао наставник. Анализу података приказати у функцији извођења закључака на основу којих се могу доносити личне и пословне</w:t>
      </w:r>
      <w:r>
        <w:rPr>
          <w:spacing w:val="-3"/>
        </w:rPr>
        <w:t xml:space="preserve"> </w:t>
      </w:r>
      <w:r>
        <w:t>одлуке.</w:t>
      </w:r>
    </w:p>
    <w:p w:rsidR="004E16A1" w:rsidRDefault="00AA2638">
      <w:pPr>
        <w:pStyle w:val="BodyText"/>
        <w:spacing w:line="235" w:lineRule="auto"/>
        <w:ind w:left="120" w:right="117" w:firstLine="396"/>
        <w:jc w:val="both"/>
      </w:pPr>
      <w:r>
        <w:t>Објаснити основне појмове у програмима за рад са табелама (табела, врста, колона, ћелија</w:t>
      </w:r>
      <w:proofErr w:type="gramStart"/>
      <w:r>
        <w:t>,…</w:t>
      </w:r>
      <w:proofErr w:type="gramEnd"/>
      <w:r>
        <w:t>) и указати на њихову општост у раду са подацима. При уношењу података у табелу, објаснити разлику између различитих типова података (нумерички формати, датум и вре- ме), као и грешке које могу из тога да настану. У том смислу представити алате за валидацију података, увођењем ограничења која се тичу врсте података или вредности које корисници уносе у ћелију, као и додавања могућности избора из падајуће листе.</w:t>
      </w:r>
    </w:p>
    <w:p w:rsidR="004E16A1" w:rsidRDefault="00AA2638">
      <w:pPr>
        <w:pStyle w:val="BodyText"/>
        <w:spacing w:line="235" w:lineRule="auto"/>
        <w:ind w:left="120" w:right="117" w:firstLine="396"/>
        <w:jc w:val="both"/>
      </w:pPr>
      <w:r>
        <w:t xml:space="preserve">Код трансформација табеле указати на различите могућности додавања или одузимања редова, или колона у табели. Објаснити по- јам опсега тј. </w:t>
      </w:r>
      <w:proofErr w:type="gramStart"/>
      <w:r>
        <w:t>распона</w:t>
      </w:r>
      <w:proofErr w:type="gramEnd"/>
      <w:r>
        <w:t xml:space="preserve"> ћелија.</w:t>
      </w:r>
    </w:p>
    <w:p w:rsidR="004E16A1" w:rsidRDefault="00AA2638">
      <w:pPr>
        <w:pStyle w:val="BodyText"/>
        <w:spacing w:line="235" w:lineRule="auto"/>
        <w:ind w:left="120" w:right="117" w:firstLine="396"/>
        <w:jc w:val="both"/>
      </w:pPr>
      <w:r>
        <w:t>Код форматирања приказа податка у ћелији, приказати на примерима могућност различитог тумачења истог нумеричког податка (број, датум, време). Указати на предности условног форматирања које омогућава означавање ћелије одређеном бојом у зависности од вредности ћелије, коришћењем већ уграђених правила као и дефинисање нових правила коришћењем формула.</w:t>
      </w:r>
    </w:p>
    <w:p w:rsidR="004E16A1" w:rsidRDefault="00AA2638">
      <w:pPr>
        <w:pStyle w:val="BodyText"/>
        <w:spacing w:line="235" w:lineRule="auto"/>
        <w:ind w:left="120" w:right="117" w:firstLine="396"/>
        <w:jc w:val="both"/>
      </w:pPr>
      <w:r>
        <w:rPr>
          <w:spacing w:val="-3"/>
        </w:rPr>
        <w:t xml:space="preserve">Такође, </w:t>
      </w:r>
      <w:r>
        <w:t>нагласити важност доброг приказа података (висине и ширине ћелија, фонта, поравнања) и истицања појединих података или</w:t>
      </w:r>
      <w:r>
        <w:rPr>
          <w:spacing w:val="-6"/>
        </w:rPr>
        <w:t xml:space="preserve"> </w:t>
      </w:r>
      <w:r>
        <w:t>група</w:t>
      </w:r>
      <w:r>
        <w:rPr>
          <w:spacing w:val="-6"/>
        </w:rPr>
        <w:t xml:space="preserve"> </w:t>
      </w:r>
      <w:r>
        <w:t>података</w:t>
      </w:r>
      <w:r>
        <w:rPr>
          <w:spacing w:val="-6"/>
        </w:rPr>
        <w:t xml:space="preserve"> </w:t>
      </w:r>
      <w:r>
        <w:t>раздвајањем</w:t>
      </w:r>
      <w:r>
        <w:rPr>
          <w:spacing w:val="-6"/>
        </w:rPr>
        <w:t xml:space="preserve"> </w:t>
      </w:r>
      <w:r>
        <w:t>различитим</w:t>
      </w:r>
      <w:r>
        <w:rPr>
          <w:spacing w:val="-6"/>
        </w:rPr>
        <w:t xml:space="preserve"> </w:t>
      </w:r>
      <w:r>
        <w:t>типовима</w:t>
      </w:r>
      <w:r>
        <w:rPr>
          <w:spacing w:val="-6"/>
        </w:rPr>
        <w:t xml:space="preserve"> </w:t>
      </w:r>
      <w:r>
        <w:t>линија</w:t>
      </w:r>
      <w:r>
        <w:rPr>
          <w:spacing w:val="-6"/>
        </w:rPr>
        <w:t xml:space="preserve"> </w:t>
      </w:r>
      <w:r>
        <w:t>и</w:t>
      </w:r>
      <w:r>
        <w:rPr>
          <w:spacing w:val="-6"/>
        </w:rPr>
        <w:t xml:space="preserve"> </w:t>
      </w:r>
      <w:r>
        <w:t>бојењем</w:t>
      </w:r>
      <w:r>
        <w:rPr>
          <w:spacing w:val="-6"/>
        </w:rPr>
        <w:t xml:space="preserve"> </w:t>
      </w:r>
      <w:r>
        <w:t>или</w:t>
      </w:r>
      <w:r>
        <w:rPr>
          <w:spacing w:val="-6"/>
        </w:rPr>
        <w:t xml:space="preserve"> </w:t>
      </w:r>
      <w:r>
        <w:t>сенчењем.</w:t>
      </w:r>
      <w:r>
        <w:rPr>
          <w:spacing w:val="-6"/>
        </w:rPr>
        <w:t xml:space="preserve"> </w:t>
      </w:r>
      <w:r>
        <w:t>Представити</w:t>
      </w:r>
      <w:r>
        <w:rPr>
          <w:spacing w:val="-6"/>
        </w:rPr>
        <w:t xml:space="preserve"> </w:t>
      </w:r>
      <w:r>
        <w:t>опције</w:t>
      </w:r>
      <w:r>
        <w:rPr>
          <w:spacing w:val="-6"/>
        </w:rPr>
        <w:t xml:space="preserve"> </w:t>
      </w:r>
      <w:r>
        <w:t>за</w:t>
      </w:r>
      <w:r>
        <w:rPr>
          <w:spacing w:val="-6"/>
        </w:rPr>
        <w:t xml:space="preserve"> </w:t>
      </w:r>
      <w:r>
        <w:t>побољшање</w:t>
      </w:r>
      <w:r>
        <w:rPr>
          <w:spacing w:val="-6"/>
        </w:rPr>
        <w:t xml:space="preserve"> </w:t>
      </w:r>
      <w:r>
        <w:t xml:space="preserve">прегледности података груписањем редова и </w:t>
      </w:r>
      <w:r>
        <w:rPr>
          <w:spacing w:val="-3"/>
        </w:rPr>
        <w:t xml:space="preserve">колона, </w:t>
      </w:r>
      <w:r>
        <w:t xml:space="preserve">као и замрзавањем изабране области </w:t>
      </w:r>
      <w:r>
        <w:rPr>
          <w:spacing w:val="-4"/>
        </w:rPr>
        <w:t xml:space="preserve">како </w:t>
      </w:r>
      <w:r>
        <w:t xml:space="preserve">би иста била стално видљива при </w:t>
      </w:r>
      <w:r>
        <w:rPr>
          <w:spacing w:val="-3"/>
        </w:rPr>
        <w:t xml:space="preserve">прегледу </w:t>
      </w:r>
      <w:r>
        <w:t>остатка са- држаја радног</w:t>
      </w:r>
      <w:r>
        <w:rPr>
          <w:spacing w:val="-1"/>
        </w:rPr>
        <w:t xml:space="preserve"> </w:t>
      </w:r>
      <w:r>
        <w:t>листа.</w:t>
      </w:r>
    </w:p>
    <w:p w:rsidR="004E16A1" w:rsidRDefault="00AA2638">
      <w:pPr>
        <w:pStyle w:val="BodyText"/>
        <w:spacing w:line="235" w:lineRule="auto"/>
        <w:ind w:left="120" w:right="117" w:firstLine="396"/>
        <w:jc w:val="both"/>
      </w:pPr>
      <w:r>
        <w:rPr>
          <w:spacing w:val="-4"/>
        </w:rPr>
        <w:t xml:space="preserve">Указати </w:t>
      </w:r>
      <w:r>
        <w:t xml:space="preserve">на повезаност података у табели и могућност добијања изведених података применом формула. Објаснити појам адресе и различите могућности референцирања ћелија. Приказати копирање формула и понашање релативних и апсолутних адреса </w:t>
      </w:r>
      <w:r>
        <w:rPr>
          <w:spacing w:val="-3"/>
        </w:rPr>
        <w:t xml:space="preserve">приликом </w:t>
      </w:r>
      <w:r>
        <w:rPr>
          <w:spacing w:val="-4"/>
        </w:rPr>
        <w:t xml:space="preserve">ко- </w:t>
      </w:r>
      <w:r>
        <w:t xml:space="preserve">пирања формула. </w:t>
      </w:r>
      <w:r>
        <w:rPr>
          <w:spacing w:val="-4"/>
        </w:rPr>
        <w:t xml:space="preserve">Указати </w:t>
      </w:r>
      <w:r>
        <w:t xml:space="preserve">на различите могућности додељивања имена подацима или групама података и предности коришћења имена. Приказати функције уграђене у програм и обратити пажњу на најосновније функције, посебно за сумирање, сортирање (по једном и по више критеријума), филтрирање, а затим показати многобројност и применљивост осталих уграђених функција. Показати математич- ке, статистичке функције, функције за текст и време, референцирање итд. Примери могу бити статистика одељења, и статистика свих одељења на </w:t>
      </w:r>
      <w:r>
        <w:rPr>
          <w:spacing w:val="-3"/>
        </w:rPr>
        <w:t xml:space="preserve">нивоу школе </w:t>
      </w:r>
      <w:r>
        <w:t xml:space="preserve">(или разреда) укључујући просек, успех, успех по предметима, издвајање </w:t>
      </w:r>
      <w:r>
        <w:rPr>
          <w:spacing w:val="-3"/>
        </w:rPr>
        <w:t xml:space="preserve">датума </w:t>
      </w:r>
      <w:r>
        <w:t xml:space="preserve">рођења из </w:t>
      </w:r>
      <w:r>
        <w:rPr>
          <w:spacing w:val="-5"/>
        </w:rPr>
        <w:t xml:space="preserve">ЈМБГ, </w:t>
      </w:r>
      <w:r>
        <w:t xml:space="preserve">одређивање дана у недељи кад је ученик рођен, </w:t>
      </w:r>
      <w:r>
        <w:rPr>
          <w:spacing w:val="-5"/>
        </w:rPr>
        <w:t xml:space="preserve">ко </w:t>
      </w:r>
      <w:r>
        <w:t xml:space="preserve">је најстарији, најмлађи, раздвајање имена и презимена из табеле са уклањањем </w:t>
      </w:r>
      <w:r>
        <w:rPr>
          <w:spacing w:val="-3"/>
        </w:rPr>
        <w:t xml:space="preserve">вишкова знакова </w:t>
      </w:r>
      <w:r>
        <w:t xml:space="preserve">(празнине), спајање имена и презимена уз кориговање великих слова тамо </w:t>
      </w:r>
      <w:r>
        <w:rPr>
          <w:spacing w:val="-3"/>
        </w:rPr>
        <w:t xml:space="preserve">где </w:t>
      </w:r>
      <w:r>
        <w:t>треба, сортирање по више критеријума, филтрирање по различитим захтевима,</w:t>
      </w:r>
      <w:r>
        <w:rPr>
          <w:spacing w:val="-1"/>
        </w:rPr>
        <w:t xml:space="preserve"> </w:t>
      </w:r>
      <w:r>
        <w:t>итд.</w:t>
      </w:r>
    </w:p>
    <w:p w:rsidR="004E16A1" w:rsidRDefault="00AA2638">
      <w:pPr>
        <w:pStyle w:val="BodyText"/>
        <w:spacing w:line="192" w:lineRule="exact"/>
      </w:pPr>
      <w:r>
        <w:t>Указати на различите могућности аутоматског уношења података у серији.</w:t>
      </w:r>
    </w:p>
    <w:p w:rsidR="004E16A1" w:rsidRDefault="00AA2638">
      <w:pPr>
        <w:pStyle w:val="BodyText"/>
        <w:spacing w:line="235" w:lineRule="auto"/>
        <w:ind w:left="120" w:right="117" w:firstLine="396"/>
        <w:jc w:val="both"/>
      </w:pPr>
      <w:r>
        <w:t xml:space="preserve">Посебну пажњу посветити различитим могућностима графичког представљања података. </w:t>
      </w:r>
      <w:r>
        <w:rPr>
          <w:spacing w:val="-4"/>
        </w:rPr>
        <w:t xml:space="preserve">Указати </w:t>
      </w:r>
      <w:r>
        <w:t xml:space="preserve">на промене података дефиниса- них у табели формулама, и графикону у случају измене појединих података у табели. </w:t>
      </w:r>
      <w:r>
        <w:rPr>
          <w:spacing w:val="-4"/>
        </w:rPr>
        <w:t xml:space="preserve">Указати </w:t>
      </w:r>
      <w:r>
        <w:t xml:space="preserve">на могућност накнадних промена у графи- </w:t>
      </w:r>
      <w:r>
        <w:rPr>
          <w:spacing w:val="-6"/>
        </w:rPr>
        <w:t xml:space="preserve">кону, </w:t>
      </w:r>
      <w:r>
        <w:rPr>
          <w:spacing w:val="-4"/>
        </w:rPr>
        <w:t xml:space="preserve">како </w:t>
      </w:r>
      <w:r>
        <w:t xml:space="preserve">у </w:t>
      </w:r>
      <w:r>
        <w:rPr>
          <w:spacing w:val="-5"/>
        </w:rPr>
        <w:t xml:space="preserve">тексту, </w:t>
      </w:r>
      <w:r>
        <w:rPr>
          <w:spacing w:val="-3"/>
        </w:rPr>
        <w:t xml:space="preserve">тако </w:t>
      </w:r>
      <w:r>
        <w:t>и у размери и бојама (позадине слова, скале, боја, промена величине, лабеле итд.).</w:t>
      </w:r>
    </w:p>
    <w:p w:rsidR="004E16A1" w:rsidRDefault="00AA2638">
      <w:pPr>
        <w:pStyle w:val="BodyText"/>
        <w:spacing w:line="235" w:lineRule="auto"/>
        <w:ind w:left="120" w:right="116" w:firstLine="396"/>
        <w:jc w:val="both"/>
      </w:pPr>
      <w:r>
        <w:t>Показати анализу података кроз креирање и примену изведених (пивот) табела. Указати на потребу да подаци морају бити добро припремљени, и како се накнадно пивот табела мења и анализира, чиме се добијају различити погледи на почетни скуп података.</w:t>
      </w:r>
    </w:p>
    <w:p w:rsidR="004E16A1" w:rsidRDefault="00AA2638">
      <w:pPr>
        <w:pStyle w:val="BodyText"/>
        <w:spacing w:line="199" w:lineRule="exact"/>
      </w:pPr>
      <w:r>
        <w:t>Указати на важност претходног прегледа података и графикона пре штампања, као и на основне опције при штампању.</w:t>
      </w:r>
    </w:p>
    <w:p w:rsidR="004E16A1" w:rsidRDefault="00AA2638">
      <w:pPr>
        <w:pStyle w:val="BodyText"/>
        <w:spacing w:line="232" w:lineRule="auto"/>
        <w:ind w:left="120" w:right="117" w:firstLine="396"/>
        <w:jc w:val="both"/>
      </w:pPr>
      <w:r>
        <w:t>Пројектни задатак из дела Креирање дигиталних садржаја је могуће урадити у две фазе. Тим на почетку бира тему за коју ће креи- рати дигиталне садржаје. У првом делу пројектног задатка претражује интернет, прикупља податке и представља их у дигиталном обли- ку, а касније након обраде теме Програми за табеларна израчунавања, може да анализира и обрађује те податке, представља их визуелно и на основу њих доноси закључке.</w:t>
      </w:r>
    </w:p>
    <w:p w:rsidR="004E16A1" w:rsidRDefault="004E16A1">
      <w:pPr>
        <w:spacing w:line="232" w:lineRule="auto"/>
        <w:jc w:val="both"/>
        <w:sectPr w:rsidR="004E16A1">
          <w:pgSz w:w="11910" w:h="15780"/>
          <w:pgMar w:top="120" w:right="560" w:bottom="280" w:left="560" w:header="720" w:footer="720" w:gutter="0"/>
          <w:cols w:space="720"/>
        </w:sectPr>
      </w:pPr>
    </w:p>
    <w:p w:rsidR="004E16A1" w:rsidRDefault="00AA2638">
      <w:pPr>
        <w:pStyle w:val="Heading1"/>
        <w:numPr>
          <w:ilvl w:val="0"/>
          <w:numId w:val="259"/>
        </w:numPr>
        <w:tabs>
          <w:tab w:val="left" w:pos="421"/>
        </w:tabs>
        <w:spacing w:before="80" w:line="240" w:lineRule="auto"/>
        <w:ind w:left="420" w:hanging="300"/>
      </w:pPr>
      <w:r>
        <w:rPr>
          <w:spacing w:val="-4"/>
        </w:rPr>
        <w:lastRenderedPageBreak/>
        <w:t xml:space="preserve">ПРАЋЕЊЕ </w:t>
      </w:r>
      <w:r>
        <w:t xml:space="preserve">И ВРЕДНОВАЊЕ </w:t>
      </w:r>
      <w:r>
        <w:rPr>
          <w:spacing w:val="-3"/>
        </w:rPr>
        <w:t xml:space="preserve">НАСТАВЕ </w:t>
      </w:r>
      <w:r>
        <w:t>И</w:t>
      </w:r>
      <w:r>
        <w:rPr>
          <w:spacing w:val="2"/>
        </w:rPr>
        <w:t xml:space="preserve"> </w:t>
      </w:r>
      <w:r>
        <w:t>УЧЕЊА</w:t>
      </w:r>
    </w:p>
    <w:p w:rsidR="004E16A1" w:rsidRDefault="00AA2638">
      <w:pPr>
        <w:pStyle w:val="BodyText"/>
        <w:spacing w:before="111" w:line="232" w:lineRule="auto"/>
        <w:ind w:left="120" w:right="116" w:firstLine="396"/>
        <w:jc w:val="both"/>
      </w:pPr>
      <w:r>
        <w:t xml:space="preserve">У процесу вредновања потребно је континуирано пратити рад ученика. У настави оријентисаној на достизање </w:t>
      </w:r>
      <w:r>
        <w:rPr>
          <w:spacing w:val="-3"/>
        </w:rPr>
        <w:t xml:space="preserve">исхода </w:t>
      </w:r>
      <w:r>
        <w:t xml:space="preserve">вреднују се   и процес и продукти учења. Тај процес започети иницијалном проценом нивоа на </w:t>
      </w:r>
      <w:proofErr w:type="gramStart"/>
      <w:r>
        <w:rPr>
          <w:spacing w:val="-4"/>
        </w:rPr>
        <w:t xml:space="preserve">коме  </w:t>
      </w:r>
      <w:r>
        <w:t>се</w:t>
      </w:r>
      <w:proofErr w:type="gramEnd"/>
      <w:r>
        <w:t xml:space="preserve"> ученик налази. Прикупљање информација    из различитих извора (свакодневна посматрања, активност на </w:t>
      </w:r>
      <w:r>
        <w:rPr>
          <w:spacing w:val="-5"/>
        </w:rPr>
        <w:t xml:space="preserve">часу, </w:t>
      </w:r>
      <w:r>
        <w:t xml:space="preserve">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w:t>
      </w:r>
      <w:r>
        <w:rPr>
          <w:spacing w:val="-3"/>
        </w:rPr>
        <w:t xml:space="preserve">исхода. </w:t>
      </w:r>
      <w:r>
        <w:t>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w:t>
      </w:r>
      <w:r>
        <w:rPr>
          <w:spacing w:val="-1"/>
        </w:rPr>
        <w:t xml:space="preserve"> </w:t>
      </w:r>
      <w:r>
        <w:rPr>
          <w:spacing w:val="-4"/>
        </w:rPr>
        <w:t>учењу.</w:t>
      </w:r>
    </w:p>
    <w:p w:rsidR="004E16A1" w:rsidRDefault="00AA2638">
      <w:pPr>
        <w:pStyle w:val="BodyText"/>
        <w:spacing w:line="232" w:lineRule="auto"/>
        <w:ind w:left="120" w:right="117" w:firstLine="396"/>
        <w:jc w:val="both"/>
      </w:pPr>
      <w:r>
        <w:t xml:space="preserve">Вредновање активности, нарочито </w:t>
      </w:r>
      <w:r>
        <w:rPr>
          <w:spacing w:val="-4"/>
        </w:rPr>
        <w:t xml:space="preserve">ако </w:t>
      </w:r>
      <w:r>
        <w:t xml:space="preserve">је тимски рад у </w:t>
      </w:r>
      <w:r>
        <w:rPr>
          <w:spacing w:val="-3"/>
        </w:rPr>
        <w:t xml:space="preserve">питању, </w:t>
      </w:r>
      <w:r>
        <w:t xml:space="preserve">се може обавити са групом </w:t>
      </w:r>
      <w:r>
        <w:rPr>
          <w:spacing w:val="-3"/>
        </w:rPr>
        <w:t xml:space="preserve">тако </w:t>
      </w:r>
      <w:r>
        <w:t xml:space="preserve">да се </w:t>
      </w:r>
      <w:r>
        <w:rPr>
          <w:spacing w:val="-3"/>
        </w:rPr>
        <w:t xml:space="preserve">од сваког </w:t>
      </w:r>
      <w:r>
        <w:t xml:space="preserve">члана тражи мишље- ње о сопственом раду и о раду </w:t>
      </w:r>
      <w:r>
        <w:rPr>
          <w:spacing w:val="-3"/>
        </w:rPr>
        <w:t xml:space="preserve">сваког </w:t>
      </w:r>
      <w:r>
        <w:t xml:space="preserve">члана понаособ (тзв. </w:t>
      </w:r>
      <w:r>
        <w:rPr>
          <w:spacing w:val="-3"/>
        </w:rPr>
        <w:t xml:space="preserve">вршњачко </w:t>
      </w:r>
      <w:r>
        <w:t>оцењивање). Препоручује се да наставник са ученицима договори показатеље</w:t>
      </w:r>
      <w:r>
        <w:rPr>
          <w:spacing w:val="-3"/>
        </w:rPr>
        <w:t xml:space="preserve"> </w:t>
      </w:r>
      <w:r>
        <w:t>на</w:t>
      </w:r>
      <w:r>
        <w:rPr>
          <w:spacing w:val="-3"/>
        </w:rPr>
        <w:t xml:space="preserve"> </w:t>
      </w:r>
      <w:r>
        <w:t>основу</w:t>
      </w:r>
      <w:r>
        <w:rPr>
          <w:spacing w:val="-3"/>
        </w:rPr>
        <w:t xml:space="preserve"> </w:t>
      </w:r>
      <w:r>
        <w:t>којих</w:t>
      </w:r>
      <w:r>
        <w:rPr>
          <w:spacing w:val="-3"/>
        </w:rPr>
        <w:t xml:space="preserve"> </w:t>
      </w:r>
      <w:r>
        <w:t>сви</w:t>
      </w:r>
      <w:r>
        <w:rPr>
          <w:spacing w:val="-3"/>
        </w:rPr>
        <w:t xml:space="preserve"> </w:t>
      </w:r>
      <w:r>
        <w:t>могу</w:t>
      </w:r>
      <w:r>
        <w:rPr>
          <w:spacing w:val="-3"/>
        </w:rPr>
        <w:t xml:space="preserve"> </w:t>
      </w:r>
      <w:r>
        <w:t>да</w:t>
      </w:r>
      <w:r>
        <w:rPr>
          <w:spacing w:val="-3"/>
        </w:rPr>
        <w:t xml:space="preserve"> </w:t>
      </w:r>
      <w:r>
        <w:t>прате</w:t>
      </w:r>
      <w:r>
        <w:rPr>
          <w:spacing w:val="-3"/>
        </w:rPr>
        <w:t xml:space="preserve"> </w:t>
      </w:r>
      <w:r>
        <w:t>напредак</w:t>
      </w:r>
      <w:r>
        <w:rPr>
          <w:spacing w:val="-3"/>
        </w:rPr>
        <w:t xml:space="preserve"> </w:t>
      </w:r>
      <w:r>
        <w:t>у</w:t>
      </w:r>
      <w:r>
        <w:rPr>
          <w:spacing w:val="-3"/>
        </w:rPr>
        <w:t xml:space="preserve"> </w:t>
      </w:r>
      <w:r>
        <w:rPr>
          <w:spacing w:val="-4"/>
        </w:rPr>
        <w:t>учењу,</w:t>
      </w:r>
      <w:r>
        <w:rPr>
          <w:spacing w:val="-3"/>
        </w:rPr>
        <w:t xml:space="preserve"> </w:t>
      </w:r>
      <w:r>
        <w:t>ученици</w:t>
      </w:r>
      <w:r>
        <w:rPr>
          <w:spacing w:val="-3"/>
        </w:rPr>
        <w:t xml:space="preserve"> </w:t>
      </w:r>
      <w:r>
        <w:t>се</w:t>
      </w:r>
      <w:r>
        <w:rPr>
          <w:spacing w:val="-3"/>
        </w:rPr>
        <w:t xml:space="preserve"> </w:t>
      </w:r>
      <w:r>
        <w:t>уче</w:t>
      </w:r>
      <w:r>
        <w:rPr>
          <w:spacing w:val="-3"/>
        </w:rPr>
        <w:t xml:space="preserve"> </w:t>
      </w:r>
      <w:r>
        <w:t>да</w:t>
      </w:r>
      <w:r>
        <w:rPr>
          <w:spacing w:val="-3"/>
        </w:rPr>
        <w:t xml:space="preserve"> </w:t>
      </w:r>
      <w:r>
        <w:t>размишљају</w:t>
      </w:r>
      <w:r>
        <w:rPr>
          <w:spacing w:val="-3"/>
        </w:rPr>
        <w:t xml:space="preserve"> </w:t>
      </w:r>
      <w:r>
        <w:t>о</w:t>
      </w:r>
      <w:r>
        <w:rPr>
          <w:spacing w:val="-3"/>
        </w:rPr>
        <w:t xml:space="preserve"> </w:t>
      </w:r>
      <w:r>
        <w:t>квалитету</w:t>
      </w:r>
      <w:r>
        <w:rPr>
          <w:spacing w:val="-3"/>
        </w:rPr>
        <w:t xml:space="preserve"> </w:t>
      </w:r>
      <w:r>
        <w:t>свог</w:t>
      </w:r>
      <w:r>
        <w:rPr>
          <w:spacing w:val="-3"/>
        </w:rPr>
        <w:t xml:space="preserve"> </w:t>
      </w:r>
      <w:r>
        <w:t>рада</w:t>
      </w:r>
      <w:r>
        <w:rPr>
          <w:spacing w:val="-3"/>
        </w:rPr>
        <w:t xml:space="preserve"> </w:t>
      </w:r>
      <w:r>
        <w:t>и</w:t>
      </w:r>
      <w:r>
        <w:rPr>
          <w:spacing w:val="-3"/>
        </w:rPr>
        <w:t xml:space="preserve"> </w:t>
      </w:r>
      <w:r>
        <w:t>о</w:t>
      </w:r>
      <w:r>
        <w:rPr>
          <w:spacing w:val="-3"/>
        </w:rPr>
        <w:t xml:space="preserve"> </w:t>
      </w:r>
      <w:r>
        <w:t>томе</w:t>
      </w:r>
      <w:r>
        <w:rPr>
          <w:spacing w:val="-3"/>
        </w:rPr>
        <w:t xml:space="preserve"> </w:t>
      </w:r>
      <w:r>
        <w:t>шта</w:t>
      </w:r>
      <w:r>
        <w:rPr>
          <w:spacing w:val="-3"/>
        </w:rPr>
        <w:t xml:space="preserve"> </w:t>
      </w:r>
      <w:r>
        <w:t xml:space="preserve">треба да предузму да би свој рад унапредили. Оцењивање </w:t>
      </w:r>
      <w:r>
        <w:rPr>
          <w:spacing w:val="-3"/>
        </w:rPr>
        <w:t xml:space="preserve">тако </w:t>
      </w:r>
      <w:r>
        <w:t xml:space="preserve">постаје инструмент за напредовање у </w:t>
      </w:r>
      <w:r>
        <w:rPr>
          <w:spacing w:val="-4"/>
        </w:rPr>
        <w:t xml:space="preserve">учењу. </w:t>
      </w:r>
      <w:r>
        <w:t>На основу резултата праћења и вредновања, заједно са ученицима треба планирати процес учења и бирати погодне стратегије</w:t>
      </w:r>
      <w:r>
        <w:rPr>
          <w:spacing w:val="-10"/>
        </w:rPr>
        <w:t xml:space="preserve"> </w:t>
      </w:r>
      <w:r>
        <w:t>учења.</w:t>
      </w:r>
    </w:p>
    <w:p w:rsidR="004E16A1" w:rsidRDefault="00AA2638">
      <w:pPr>
        <w:pStyle w:val="BodyText"/>
        <w:spacing w:line="232" w:lineRule="auto"/>
        <w:ind w:left="120" w:right="116" w:firstLine="396"/>
        <w:jc w:val="both"/>
      </w:pPr>
      <w:r>
        <w:t xml:space="preserve">У </w:t>
      </w:r>
      <w:r>
        <w:rPr>
          <w:spacing w:val="-3"/>
        </w:rPr>
        <w:t xml:space="preserve">процесу оцењивања добро </w:t>
      </w:r>
      <w:r>
        <w:t xml:space="preserve">је </w:t>
      </w:r>
      <w:r>
        <w:rPr>
          <w:spacing w:val="-4"/>
        </w:rPr>
        <w:t xml:space="preserve">користити портфолио (електронска </w:t>
      </w:r>
      <w:r>
        <w:rPr>
          <w:spacing w:val="-3"/>
        </w:rPr>
        <w:t xml:space="preserve">збиркa </w:t>
      </w:r>
      <w:r>
        <w:rPr>
          <w:spacing w:val="-4"/>
        </w:rPr>
        <w:t xml:space="preserve">дoкумeнaтa </w:t>
      </w:r>
      <w:r>
        <w:t xml:space="preserve">и </w:t>
      </w:r>
      <w:r>
        <w:rPr>
          <w:spacing w:val="-3"/>
        </w:rPr>
        <w:t xml:space="preserve">eвидeнциja </w:t>
      </w:r>
      <w:r>
        <w:t xml:space="preserve">o </w:t>
      </w:r>
      <w:r>
        <w:rPr>
          <w:spacing w:val="-3"/>
        </w:rPr>
        <w:t xml:space="preserve">прoцeсу </w:t>
      </w:r>
      <w:r>
        <w:t xml:space="preserve">и </w:t>
      </w:r>
      <w:r>
        <w:rPr>
          <w:spacing w:val="-3"/>
        </w:rPr>
        <w:t xml:space="preserve">прoдуктимa рада уче- ника, </w:t>
      </w:r>
      <w:r>
        <w:t xml:space="preserve">уз </w:t>
      </w:r>
      <w:r>
        <w:rPr>
          <w:spacing w:val="-3"/>
        </w:rPr>
        <w:t xml:space="preserve">кoмeнтaрe </w:t>
      </w:r>
      <w:r>
        <w:t xml:space="preserve">и </w:t>
      </w:r>
      <w:r>
        <w:rPr>
          <w:spacing w:val="-3"/>
        </w:rPr>
        <w:t xml:space="preserve">прeпoрукe) као извор </w:t>
      </w:r>
      <w:r>
        <w:rPr>
          <w:spacing w:val="-4"/>
        </w:rPr>
        <w:t xml:space="preserve">података </w:t>
      </w:r>
      <w:r>
        <w:t xml:space="preserve">и </w:t>
      </w:r>
      <w:r>
        <w:rPr>
          <w:spacing w:val="-4"/>
        </w:rPr>
        <w:t xml:space="preserve">показатеља </w:t>
      </w:r>
      <w:r>
        <w:t xml:space="preserve">о </w:t>
      </w:r>
      <w:r>
        <w:rPr>
          <w:spacing w:val="-4"/>
        </w:rPr>
        <w:t xml:space="preserve">напредовању </w:t>
      </w:r>
      <w:r>
        <w:rPr>
          <w:spacing w:val="-3"/>
        </w:rPr>
        <w:t xml:space="preserve">ученика. Предности </w:t>
      </w:r>
      <w:r>
        <w:rPr>
          <w:spacing w:val="-4"/>
        </w:rPr>
        <w:t xml:space="preserve">коришћења потрфолија </w:t>
      </w:r>
      <w:r>
        <w:rPr>
          <w:spacing w:val="-3"/>
        </w:rPr>
        <w:t xml:space="preserve">су </w:t>
      </w:r>
      <w:r>
        <w:rPr>
          <w:spacing w:val="-4"/>
        </w:rPr>
        <w:t xml:space="preserve">вишеструке: омогућава </w:t>
      </w:r>
      <w:r>
        <w:rPr>
          <w:spacing w:val="-3"/>
        </w:rPr>
        <w:t xml:space="preserve">кoнтинуирaнo </w:t>
      </w:r>
      <w:r>
        <w:t xml:space="preserve">и </w:t>
      </w:r>
      <w:r>
        <w:rPr>
          <w:spacing w:val="-3"/>
        </w:rPr>
        <w:t xml:space="preserve">систeмaтичнo прaћeњe нaпрeдoвaњa, </w:t>
      </w:r>
      <w:r>
        <w:rPr>
          <w:spacing w:val="-4"/>
        </w:rPr>
        <w:t xml:space="preserve">подстиче </w:t>
      </w:r>
      <w:r>
        <w:rPr>
          <w:spacing w:val="-3"/>
        </w:rPr>
        <w:t xml:space="preserve">развој ученика, представља увид </w:t>
      </w:r>
      <w:r>
        <w:t xml:space="preserve">у </w:t>
      </w:r>
      <w:r>
        <w:rPr>
          <w:spacing w:val="-3"/>
        </w:rPr>
        <w:t xml:space="preserve">прaћeњe рaзличитих </w:t>
      </w:r>
      <w:r>
        <w:rPr>
          <w:spacing w:val="-4"/>
        </w:rPr>
        <w:t xml:space="preserve">аспеката </w:t>
      </w:r>
      <w:r>
        <w:rPr>
          <w:spacing w:val="-3"/>
        </w:rPr>
        <w:t xml:space="preserve">учења </w:t>
      </w:r>
      <w:r>
        <w:t xml:space="preserve">и </w:t>
      </w:r>
      <w:r>
        <w:rPr>
          <w:spacing w:val="-3"/>
        </w:rPr>
        <w:t xml:space="preserve">развоја, представља, </w:t>
      </w:r>
      <w:r>
        <w:rPr>
          <w:spacing w:val="-4"/>
        </w:rPr>
        <w:t xml:space="preserve">подршку </w:t>
      </w:r>
      <w:r>
        <w:t xml:space="preserve">у </w:t>
      </w:r>
      <w:r>
        <w:rPr>
          <w:spacing w:val="-3"/>
        </w:rPr>
        <w:t xml:space="preserve">оспособљавању ученика </w:t>
      </w:r>
      <w:r>
        <w:t xml:space="preserve">за </w:t>
      </w:r>
      <w:r>
        <w:rPr>
          <w:spacing w:val="-5"/>
        </w:rPr>
        <w:t xml:space="preserve">самопроцену, </w:t>
      </w:r>
      <w:r>
        <w:rPr>
          <w:spacing w:val="-4"/>
        </w:rPr>
        <w:t xml:space="preserve">пружа </w:t>
      </w:r>
      <w:r>
        <w:rPr>
          <w:spacing w:val="-3"/>
        </w:rPr>
        <w:t xml:space="preserve">прецизнији увид </w:t>
      </w:r>
      <w:r>
        <w:t xml:space="preserve">у </w:t>
      </w:r>
      <w:r>
        <w:rPr>
          <w:spacing w:val="-3"/>
        </w:rPr>
        <w:t xml:space="preserve">различите </w:t>
      </w:r>
      <w:r>
        <w:rPr>
          <w:spacing w:val="-4"/>
        </w:rPr>
        <w:t xml:space="preserve">oблaсти </w:t>
      </w:r>
      <w:r>
        <w:rPr>
          <w:spacing w:val="-3"/>
        </w:rPr>
        <w:t xml:space="preserve">постигнућа </w:t>
      </w:r>
      <w:r>
        <w:rPr>
          <w:spacing w:val="-4"/>
        </w:rPr>
        <w:t xml:space="preserve">(јаке </w:t>
      </w:r>
      <w:r>
        <w:t xml:space="preserve">и </w:t>
      </w:r>
      <w:r>
        <w:rPr>
          <w:spacing w:val="-3"/>
        </w:rPr>
        <w:t xml:space="preserve">слабе стране) ученика. </w:t>
      </w:r>
      <w:r>
        <w:rPr>
          <w:spacing w:val="-6"/>
        </w:rPr>
        <w:t xml:space="preserve">Употребу </w:t>
      </w:r>
      <w:r>
        <w:rPr>
          <w:spacing w:val="-4"/>
        </w:rPr>
        <w:t xml:space="preserve">портфолија отежавају </w:t>
      </w:r>
      <w:r>
        <w:rPr>
          <w:spacing w:val="-3"/>
        </w:rPr>
        <w:t xml:space="preserve">недостатак </w:t>
      </w:r>
      <w:r>
        <w:rPr>
          <w:spacing w:val="-4"/>
        </w:rPr>
        <w:t xml:space="preserve">критеријума </w:t>
      </w:r>
      <w:r>
        <w:t xml:space="preserve">за </w:t>
      </w:r>
      <w:r>
        <w:rPr>
          <w:spacing w:val="-4"/>
        </w:rPr>
        <w:t xml:space="preserve">одабир продуката </w:t>
      </w:r>
      <w:r>
        <w:rPr>
          <w:spacing w:val="-3"/>
        </w:rPr>
        <w:t xml:space="preserve">учења, </w:t>
      </w:r>
      <w:r>
        <w:rPr>
          <w:spacing w:val="-4"/>
        </w:rPr>
        <w:t xml:space="preserve">материјално-физички </w:t>
      </w:r>
      <w:r>
        <w:rPr>
          <w:spacing w:val="-3"/>
        </w:rPr>
        <w:t xml:space="preserve">про- </w:t>
      </w:r>
      <w:r>
        <w:rPr>
          <w:spacing w:val="-4"/>
        </w:rPr>
        <w:t xml:space="preserve">блеми, </w:t>
      </w:r>
      <w:r>
        <w:rPr>
          <w:spacing w:val="-3"/>
        </w:rPr>
        <w:t xml:space="preserve">време, финансијска </w:t>
      </w:r>
      <w:r>
        <w:rPr>
          <w:spacing w:val="-4"/>
        </w:rPr>
        <w:t xml:space="preserve">средства </w:t>
      </w:r>
      <w:r>
        <w:t xml:space="preserve">и </w:t>
      </w:r>
      <w:r>
        <w:rPr>
          <w:spacing w:val="-3"/>
        </w:rPr>
        <w:t xml:space="preserve">велики број ученика. Већи број ометајућих </w:t>
      </w:r>
      <w:r>
        <w:rPr>
          <w:spacing w:val="-4"/>
        </w:rPr>
        <w:t xml:space="preserve">фактора, </w:t>
      </w:r>
      <w:r>
        <w:t xml:space="preserve">у </w:t>
      </w:r>
      <w:r>
        <w:rPr>
          <w:spacing w:val="-3"/>
        </w:rPr>
        <w:t xml:space="preserve">прикупљању прилога </w:t>
      </w:r>
      <w:r>
        <w:t xml:space="preserve">и </w:t>
      </w:r>
      <w:r>
        <w:rPr>
          <w:spacing w:val="-3"/>
        </w:rPr>
        <w:t xml:space="preserve">успостављању критери- </w:t>
      </w:r>
      <w:r>
        <w:rPr>
          <w:spacing w:val="-4"/>
        </w:rPr>
        <w:t xml:space="preserve">јума </w:t>
      </w:r>
      <w:r>
        <w:rPr>
          <w:spacing w:val="-3"/>
        </w:rPr>
        <w:t xml:space="preserve">оцењивања, </w:t>
      </w:r>
      <w:r>
        <w:t xml:space="preserve">је </w:t>
      </w:r>
      <w:r>
        <w:rPr>
          <w:spacing w:val="-3"/>
        </w:rPr>
        <w:t xml:space="preserve">решив успостављањем сарадње наставника </w:t>
      </w:r>
      <w:r>
        <w:t xml:space="preserve">са </w:t>
      </w:r>
      <w:r>
        <w:rPr>
          <w:spacing w:val="-3"/>
        </w:rPr>
        <w:t xml:space="preserve">стручним </w:t>
      </w:r>
      <w:r>
        <w:rPr>
          <w:spacing w:val="-4"/>
        </w:rPr>
        <w:t xml:space="preserve">сарадником, </w:t>
      </w:r>
      <w:r>
        <w:t xml:space="preserve">уз </w:t>
      </w:r>
      <w:r>
        <w:rPr>
          <w:spacing w:val="-4"/>
        </w:rPr>
        <w:t>коришћење Блумове таксономије.</w:t>
      </w:r>
    </w:p>
    <w:p w:rsidR="004E16A1" w:rsidRDefault="00AA2638">
      <w:pPr>
        <w:pStyle w:val="BodyText"/>
        <w:spacing w:line="232" w:lineRule="auto"/>
        <w:ind w:left="120" w:right="117" w:firstLine="396"/>
        <w:jc w:val="both"/>
      </w:pPr>
      <w:r>
        <w:t>Препоручено је комбиновање различитих начина оцењивања да би се сагледале слабе и јаке стране сваког ученика. Приликом сва- 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4E16A1" w:rsidRDefault="004E16A1">
      <w:pPr>
        <w:pStyle w:val="BodyText"/>
        <w:spacing w:before="8"/>
        <w:ind w:left="0"/>
        <w:rPr>
          <w:sz w:val="21"/>
        </w:rPr>
      </w:pPr>
    </w:p>
    <w:p w:rsidR="004E16A1" w:rsidRDefault="00AA2638">
      <w:pPr>
        <w:tabs>
          <w:tab w:val="left" w:pos="1877"/>
        </w:tabs>
        <w:ind w:left="177"/>
        <w:rPr>
          <w:b/>
          <w:sz w:val="14"/>
        </w:rPr>
      </w:pPr>
      <w:r>
        <w:rPr>
          <w:sz w:val="14"/>
        </w:rPr>
        <w:t>Назив</w:t>
      </w:r>
      <w:r>
        <w:rPr>
          <w:spacing w:val="-4"/>
          <w:sz w:val="14"/>
        </w:rPr>
        <w:t xml:space="preserve"> </w:t>
      </w:r>
      <w:r>
        <w:rPr>
          <w:sz w:val="14"/>
        </w:rPr>
        <w:t>предмета:</w:t>
      </w:r>
      <w:r>
        <w:rPr>
          <w:sz w:val="14"/>
        </w:rPr>
        <w:tab/>
      </w:r>
      <w:r>
        <w:rPr>
          <w:b/>
          <w:sz w:val="14"/>
        </w:rPr>
        <w:t>Географија</w:t>
      </w:r>
    </w:p>
    <w:p w:rsidR="004E16A1" w:rsidRDefault="00AA2638">
      <w:pPr>
        <w:tabs>
          <w:tab w:val="right" w:pos="2017"/>
        </w:tabs>
        <w:spacing w:before="49"/>
        <w:ind w:left="177"/>
        <w:rPr>
          <w:b/>
          <w:sz w:val="14"/>
        </w:rPr>
      </w:pPr>
      <w:r>
        <w:rPr>
          <w:spacing w:val="-3"/>
          <w:sz w:val="14"/>
        </w:rPr>
        <w:t>Годишњи</w:t>
      </w:r>
      <w:r>
        <w:rPr>
          <w:sz w:val="14"/>
        </w:rPr>
        <w:t xml:space="preserve"> фонд часова:</w:t>
      </w:r>
      <w:r>
        <w:rPr>
          <w:sz w:val="14"/>
        </w:rPr>
        <w:tab/>
      </w:r>
      <w:r>
        <w:rPr>
          <w:b/>
          <w:sz w:val="14"/>
        </w:rPr>
        <w:t>35</w:t>
      </w:r>
    </w:p>
    <w:p w:rsidR="004E16A1" w:rsidRDefault="00AA2638">
      <w:pPr>
        <w:tabs>
          <w:tab w:val="left" w:pos="1877"/>
        </w:tabs>
        <w:spacing w:before="50"/>
        <w:ind w:left="177"/>
        <w:rPr>
          <w:b/>
          <w:sz w:val="14"/>
        </w:rPr>
      </w:pPr>
      <w:r>
        <w:rPr>
          <w:sz w:val="14"/>
        </w:rPr>
        <w:t>Разред:</w:t>
      </w:r>
      <w:r>
        <w:rPr>
          <w:sz w:val="14"/>
        </w:rPr>
        <w:tab/>
      </w:r>
      <w:r>
        <w:rPr>
          <w:b/>
          <w:sz w:val="14"/>
        </w:rPr>
        <w:t>Први</w:t>
      </w:r>
    </w:p>
    <w:p w:rsidR="004E16A1" w:rsidRDefault="00AA2638">
      <w:pPr>
        <w:pStyle w:val="ListParagraph"/>
        <w:numPr>
          <w:ilvl w:val="0"/>
          <w:numId w:val="257"/>
        </w:numPr>
        <w:tabs>
          <w:tab w:val="left" w:pos="1983"/>
        </w:tabs>
        <w:spacing w:before="49" w:line="161" w:lineRule="exact"/>
        <w:rPr>
          <w:sz w:val="14"/>
        </w:rPr>
      </w:pPr>
      <w:r>
        <w:rPr>
          <w:spacing w:val="-3"/>
          <w:sz w:val="14"/>
        </w:rPr>
        <w:t xml:space="preserve">Уочавање </w:t>
      </w:r>
      <w:r>
        <w:rPr>
          <w:sz w:val="14"/>
        </w:rPr>
        <w:t>и схватање корелативних односа између географије и других природних и друштвених</w:t>
      </w:r>
      <w:r>
        <w:rPr>
          <w:spacing w:val="-8"/>
          <w:sz w:val="14"/>
        </w:rPr>
        <w:t xml:space="preserve"> </w:t>
      </w:r>
      <w:r>
        <w:rPr>
          <w:sz w:val="14"/>
        </w:rPr>
        <w:t>наука.</w:t>
      </w:r>
    </w:p>
    <w:p w:rsidR="004E16A1" w:rsidRDefault="00AA2638">
      <w:pPr>
        <w:pStyle w:val="ListParagraph"/>
        <w:numPr>
          <w:ilvl w:val="0"/>
          <w:numId w:val="257"/>
        </w:numPr>
        <w:tabs>
          <w:tab w:val="left" w:pos="1983"/>
        </w:tabs>
        <w:spacing w:line="160" w:lineRule="exact"/>
        <w:rPr>
          <w:sz w:val="14"/>
        </w:rPr>
      </w:pPr>
      <w:r>
        <w:rPr>
          <w:sz w:val="14"/>
        </w:rPr>
        <w:t xml:space="preserve">Стицање нових актуелних знања о </w:t>
      </w:r>
      <w:r>
        <w:rPr>
          <w:spacing w:val="-3"/>
          <w:sz w:val="14"/>
        </w:rPr>
        <w:t xml:space="preserve">положају, </w:t>
      </w:r>
      <w:r>
        <w:rPr>
          <w:sz w:val="14"/>
        </w:rPr>
        <w:t>месту и улози Србије на Балканском полуострву и југоисточној</w:t>
      </w:r>
      <w:r>
        <w:rPr>
          <w:spacing w:val="-17"/>
          <w:sz w:val="14"/>
        </w:rPr>
        <w:t xml:space="preserve"> </w:t>
      </w:r>
      <w:r>
        <w:rPr>
          <w:sz w:val="14"/>
        </w:rPr>
        <w:t>Европи.</w:t>
      </w:r>
    </w:p>
    <w:p w:rsidR="004E16A1" w:rsidRDefault="00AA2638">
      <w:pPr>
        <w:pStyle w:val="ListParagraph"/>
        <w:numPr>
          <w:ilvl w:val="0"/>
          <w:numId w:val="257"/>
        </w:numPr>
        <w:tabs>
          <w:tab w:val="left" w:pos="1983"/>
        </w:tabs>
        <w:spacing w:line="160" w:lineRule="exact"/>
        <w:rPr>
          <w:sz w:val="14"/>
        </w:rPr>
      </w:pPr>
      <w:r>
        <w:rPr>
          <w:sz w:val="14"/>
        </w:rPr>
        <w:t>Стицање знања и објашњења о савременим географским појавама, објектима и процесима на територији Републике</w:t>
      </w:r>
      <w:r>
        <w:rPr>
          <w:spacing w:val="-15"/>
          <w:sz w:val="14"/>
        </w:rPr>
        <w:t xml:space="preserve"> </w:t>
      </w:r>
      <w:r>
        <w:rPr>
          <w:sz w:val="14"/>
        </w:rPr>
        <w:t>Србије.</w:t>
      </w:r>
    </w:p>
    <w:p w:rsidR="004E16A1" w:rsidRDefault="00AA2638">
      <w:pPr>
        <w:pStyle w:val="ListParagraph"/>
        <w:numPr>
          <w:ilvl w:val="0"/>
          <w:numId w:val="257"/>
        </w:numPr>
        <w:tabs>
          <w:tab w:val="left" w:pos="1983"/>
        </w:tabs>
        <w:spacing w:line="161" w:lineRule="exact"/>
        <w:rPr>
          <w:sz w:val="14"/>
        </w:rPr>
      </w:pPr>
      <w:r>
        <w:rPr>
          <w:sz w:val="14"/>
        </w:rPr>
        <w:t xml:space="preserve">Стицање нових актуелних знања о </w:t>
      </w:r>
      <w:r>
        <w:rPr>
          <w:spacing w:val="-3"/>
          <w:sz w:val="14"/>
        </w:rPr>
        <w:t xml:space="preserve">порасту, </w:t>
      </w:r>
      <w:r>
        <w:rPr>
          <w:sz w:val="14"/>
        </w:rPr>
        <w:t>кретањима, структурним променама и територијалном размештају</w:t>
      </w:r>
      <w:r>
        <w:rPr>
          <w:spacing w:val="-10"/>
          <w:sz w:val="14"/>
        </w:rPr>
        <w:t xml:space="preserve"> </w:t>
      </w:r>
      <w:r>
        <w:rPr>
          <w:sz w:val="14"/>
        </w:rPr>
        <w:t>становништва.</w:t>
      </w:r>
    </w:p>
    <w:p w:rsidR="004E16A1" w:rsidRDefault="004E16A1">
      <w:pPr>
        <w:spacing w:line="161" w:lineRule="exact"/>
        <w:rPr>
          <w:sz w:val="14"/>
        </w:rPr>
        <w:sectPr w:rsidR="004E16A1">
          <w:pgSz w:w="11910" w:h="15780"/>
          <w:pgMar w:top="100" w:right="560" w:bottom="280" w:left="560" w:header="720" w:footer="720" w:gutter="0"/>
          <w:cols w:space="720"/>
        </w:sectPr>
      </w:pPr>
    </w:p>
    <w:p w:rsidR="004E16A1" w:rsidRDefault="00AA2638">
      <w:pPr>
        <w:spacing w:before="79"/>
        <w:ind w:left="177"/>
        <w:rPr>
          <w:sz w:val="14"/>
        </w:rPr>
      </w:pPr>
      <w:r>
        <w:rPr>
          <w:sz w:val="14"/>
        </w:rPr>
        <w:t>Циљеви учења:</w:t>
      </w:r>
    </w:p>
    <w:p w:rsidR="004E16A1" w:rsidRDefault="00AA2638">
      <w:pPr>
        <w:pStyle w:val="ListParagraph"/>
        <w:numPr>
          <w:ilvl w:val="0"/>
          <w:numId w:val="1102"/>
        </w:numPr>
        <w:tabs>
          <w:tab w:val="left" w:pos="283"/>
        </w:tabs>
        <w:spacing w:line="160" w:lineRule="exact"/>
        <w:ind w:firstLine="0"/>
        <w:rPr>
          <w:sz w:val="14"/>
        </w:rPr>
      </w:pPr>
      <w:r>
        <w:rPr>
          <w:spacing w:val="-1"/>
          <w:sz w:val="14"/>
        </w:rPr>
        <w:br w:type="column"/>
      </w:r>
      <w:r>
        <w:rPr>
          <w:sz w:val="14"/>
        </w:rPr>
        <w:t>Разумевање актуелне географске стварности наше земље и савременог</w:t>
      </w:r>
      <w:r>
        <w:rPr>
          <w:spacing w:val="-5"/>
          <w:sz w:val="14"/>
        </w:rPr>
        <w:t xml:space="preserve"> </w:t>
      </w:r>
      <w:r>
        <w:rPr>
          <w:sz w:val="14"/>
        </w:rPr>
        <w:t>света.</w:t>
      </w:r>
    </w:p>
    <w:p w:rsidR="004E16A1" w:rsidRDefault="00AA2638">
      <w:pPr>
        <w:pStyle w:val="ListParagraph"/>
        <w:numPr>
          <w:ilvl w:val="0"/>
          <w:numId w:val="1102"/>
        </w:numPr>
        <w:tabs>
          <w:tab w:val="left" w:pos="283"/>
        </w:tabs>
        <w:spacing w:line="240" w:lineRule="auto"/>
        <w:ind w:right="706" w:firstLine="0"/>
        <w:rPr>
          <w:sz w:val="14"/>
        </w:rPr>
      </w:pPr>
      <w:r>
        <w:rPr>
          <w:sz w:val="14"/>
        </w:rPr>
        <w:t>Развијање</w:t>
      </w:r>
      <w:r>
        <w:rPr>
          <w:spacing w:val="-5"/>
          <w:sz w:val="14"/>
        </w:rPr>
        <w:t xml:space="preserve"> </w:t>
      </w:r>
      <w:r>
        <w:rPr>
          <w:sz w:val="14"/>
        </w:rPr>
        <w:t>осећања</w:t>
      </w:r>
      <w:r>
        <w:rPr>
          <w:spacing w:val="-4"/>
          <w:sz w:val="14"/>
        </w:rPr>
        <w:t xml:space="preserve"> </w:t>
      </w:r>
      <w:r>
        <w:rPr>
          <w:sz w:val="14"/>
        </w:rPr>
        <w:t>припадности</w:t>
      </w:r>
      <w:r>
        <w:rPr>
          <w:spacing w:val="-4"/>
          <w:sz w:val="14"/>
        </w:rPr>
        <w:t xml:space="preserve"> </w:t>
      </w:r>
      <w:r>
        <w:rPr>
          <w:sz w:val="14"/>
        </w:rPr>
        <w:t>својој</w:t>
      </w:r>
      <w:r>
        <w:rPr>
          <w:spacing w:val="-4"/>
          <w:sz w:val="14"/>
        </w:rPr>
        <w:t xml:space="preserve"> </w:t>
      </w:r>
      <w:r>
        <w:rPr>
          <w:sz w:val="14"/>
        </w:rPr>
        <w:t>нацији</w:t>
      </w:r>
      <w:r>
        <w:rPr>
          <w:spacing w:val="-5"/>
          <w:sz w:val="14"/>
        </w:rPr>
        <w:t xml:space="preserve"> </w:t>
      </w:r>
      <w:r>
        <w:rPr>
          <w:sz w:val="14"/>
        </w:rPr>
        <w:t>као</w:t>
      </w:r>
      <w:r>
        <w:rPr>
          <w:spacing w:val="-4"/>
          <w:sz w:val="14"/>
        </w:rPr>
        <w:t xml:space="preserve"> </w:t>
      </w:r>
      <w:r>
        <w:rPr>
          <w:sz w:val="14"/>
        </w:rPr>
        <w:t>делу</w:t>
      </w:r>
      <w:r>
        <w:rPr>
          <w:spacing w:val="-4"/>
          <w:sz w:val="14"/>
        </w:rPr>
        <w:t xml:space="preserve"> </w:t>
      </w:r>
      <w:r>
        <w:rPr>
          <w:sz w:val="14"/>
        </w:rPr>
        <w:t>интегралног</w:t>
      </w:r>
      <w:r>
        <w:rPr>
          <w:spacing w:val="-5"/>
          <w:sz w:val="14"/>
        </w:rPr>
        <w:t xml:space="preserve"> </w:t>
      </w:r>
      <w:r>
        <w:rPr>
          <w:sz w:val="14"/>
        </w:rPr>
        <w:t>света,</w:t>
      </w:r>
      <w:r>
        <w:rPr>
          <w:spacing w:val="-4"/>
          <w:sz w:val="14"/>
        </w:rPr>
        <w:t xml:space="preserve"> </w:t>
      </w:r>
      <w:r>
        <w:rPr>
          <w:sz w:val="14"/>
        </w:rPr>
        <w:t>изградња</w:t>
      </w:r>
      <w:r>
        <w:rPr>
          <w:spacing w:val="-5"/>
          <w:sz w:val="14"/>
        </w:rPr>
        <w:t xml:space="preserve"> </w:t>
      </w:r>
      <w:r>
        <w:rPr>
          <w:sz w:val="14"/>
        </w:rPr>
        <w:t>и</w:t>
      </w:r>
      <w:r>
        <w:rPr>
          <w:spacing w:val="-5"/>
          <w:sz w:val="14"/>
        </w:rPr>
        <w:t xml:space="preserve"> </w:t>
      </w:r>
      <w:r>
        <w:rPr>
          <w:sz w:val="14"/>
        </w:rPr>
        <w:t>неговање</w:t>
      </w:r>
      <w:r>
        <w:rPr>
          <w:spacing w:val="-4"/>
          <w:sz w:val="14"/>
        </w:rPr>
        <w:t xml:space="preserve"> </w:t>
      </w:r>
      <w:r>
        <w:rPr>
          <w:sz w:val="14"/>
        </w:rPr>
        <w:t>националног</w:t>
      </w:r>
      <w:r>
        <w:rPr>
          <w:spacing w:val="-5"/>
          <w:sz w:val="14"/>
        </w:rPr>
        <w:t xml:space="preserve"> </w:t>
      </w:r>
      <w:r>
        <w:rPr>
          <w:sz w:val="14"/>
        </w:rPr>
        <w:t>и</w:t>
      </w:r>
      <w:r>
        <w:rPr>
          <w:spacing w:val="-5"/>
          <w:sz w:val="14"/>
        </w:rPr>
        <w:t xml:space="preserve"> </w:t>
      </w:r>
      <w:r>
        <w:rPr>
          <w:sz w:val="14"/>
        </w:rPr>
        <w:t>културног</w:t>
      </w:r>
      <w:r>
        <w:rPr>
          <w:spacing w:val="-4"/>
          <w:sz w:val="14"/>
        </w:rPr>
        <w:t xml:space="preserve"> </w:t>
      </w:r>
      <w:r>
        <w:rPr>
          <w:sz w:val="14"/>
        </w:rPr>
        <w:t>идентитета</w:t>
      </w:r>
      <w:r>
        <w:rPr>
          <w:spacing w:val="-4"/>
          <w:sz w:val="14"/>
        </w:rPr>
        <w:t xml:space="preserve"> </w:t>
      </w:r>
      <w:r>
        <w:rPr>
          <w:sz w:val="14"/>
        </w:rPr>
        <w:t>у мултиетничком, мултикултуралном и мултијезичком</w:t>
      </w:r>
      <w:r>
        <w:rPr>
          <w:spacing w:val="-4"/>
          <w:sz w:val="14"/>
        </w:rPr>
        <w:t xml:space="preserve"> </w:t>
      </w:r>
      <w:r>
        <w:rPr>
          <w:spacing w:val="-3"/>
          <w:sz w:val="14"/>
        </w:rPr>
        <w:t>свету.</w:t>
      </w:r>
    </w:p>
    <w:p w:rsidR="004E16A1" w:rsidRDefault="00AA2638">
      <w:pPr>
        <w:pStyle w:val="ListParagraph"/>
        <w:numPr>
          <w:ilvl w:val="0"/>
          <w:numId w:val="1102"/>
        </w:numPr>
        <w:tabs>
          <w:tab w:val="left" w:pos="283"/>
        </w:tabs>
        <w:spacing w:line="159" w:lineRule="exact"/>
        <w:ind w:firstLine="0"/>
        <w:rPr>
          <w:sz w:val="14"/>
        </w:rPr>
      </w:pPr>
      <w:r>
        <w:rPr>
          <w:sz w:val="14"/>
        </w:rPr>
        <w:t>Оспособљавање ученика да примењују географско знање и вештине у даљем образовном и професионалном</w:t>
      </w:r>
      <w:r>
        <w:rPr>
          <w:spacing w:val="-15"/>
          <w:sz w:val="14"/>
        </w:rPr>
        <w:t xml:space="preserve"> </w:t>
      </w:r>
      <w:r>
        <w:rPr>
          <w:sz w:val="14"/>
        </w:rPr>
        <w:t>развоју.</w:t>
      </w:r>
    </w:p>
    <w:p w:rsidR="004E16A1" w:rsidRDefault="00AA2638">
      <w:pPr>
        <w:pStyle w:val="ListParagraph"/>
        <w:numPr>
          <w:ilvl w:val="0"/>
          <w:numId w:val="1102"/>
        </w:numPr>
        <w:tabs>
          <w:tab w:val="left" w:pos="283"/>
        </w:tabs>
        <w:spacing w:line="240" w:lineRule="auto"/>
        <w:ind w:right="265" w:firstLine="0"/>
        <w:rPr>
          <w:sz w:val="14"/>
        </w:rPr>
      </w:pPr>
      <w:r>
        <w:rPr>
          <w:sz w:val="14"/>
        </w:rPr>
        <w:t>Оспособљавање</w:t>
      </w:r>
      <w:r>
        <w:rPr>
          <w:spacing w:val="-4"/>
          <w:sz w:val="14"/>
        </w:rPr>
        <w:t xml:space="preserve"> </w:t>
      </w:r>
      <w:r>
        <w:rPr>
          <w:sz w:val="14"/>
        </w:rPr>
        <w:t>ученика</w:t>
      </w:r>
      <w:r>
        <w:rPr>
          <w:spacing w:val="-4"/>
          <w:sz w:val="14"/>
        </w:rPr>
        <w:t xml:space="preserve"> </w:t>
      </w:r>
      <w:r>
        <w:rPr>
          <w:sz w:val="14"/>
        </w:rPr>
        <w:t>за</w:t>
      </w:r>
      <w:r>
        <w:rPr>
          <w:spacing w:val="-5"/>
          <w:sz w:val="14"/>
        </w:rPr>
        <w:t xml:space="preserve"> </w:t>
      </w:r>
      <w:r>
        <w:rPr>
          <w:sz w:val="14"/>
        </w:rPr>
        <w:t>одговорно</w:t>
      </w:r>
      <w:r>
        <w:rPr>
          <w:spacing w:val="-4"/>
          <w:sz w:val="14"/>
        </w:rPr>
        <w:t xml:space="preserve"> </w:t>
      </w:r>
      <w:r>
        <w:rPr>
          <w:sz w:val="14"/>
        </w:rPr>
        <w:t>опхођење</w:t>
      </w:r>
      <w:r>
        <w:rPr>
          <w:spacing w:val="-4"/>
          <w:sz w:val="14"/>
        </w:rPr>
        <w:t xml:space="preserve"> </w:t>
      </w:r>
      <w:r>
        <w:rPr>
          <w:sz w:val="14"/>
        </w:rPr>
        <w:t>према</w:t>
      </w:r>
      <w:r>
        <w:rPr>
          <w:spacing w:val="-4"/>
          <w:sz w:val="14"/>
        </w:rPr>
        <w:t xml:space="preserve"> </w:t>
      </w:r>
      <w:r>
        <w:rPr>
          <w:sz w:val="14"/>
        </w:rPr>
        <w:t>себи</w:t>
      </w:r>
      <w:r>
        <w:rPr>
          <w:spacing w:val="-4"/>
          <w:sz w:val="14"/>
        </w:rPr>
        <w:t xml:space="preserve"> </w:t>
      </w:r>
      <w:r>
        <w:rPr>
          <w:sz w:val="14"/>
        </w:rPr>
        <w:t>и</w:t>
      </w:r>
      <w:r>
        <w:rPr>
          <w:spacing w:val="-5"/>
          <w:sz w:val="14"/>
        </w:rPr>
        <w:t xml:space="preserve"> </w:t>
      </w:r>
      <w:r>
        <w:rPr>
          <w:sz w:val="14"/>
        </w:rPr>
        <w:t>окружењуи</w:t>
      </w:r>
      <w:r>
        <w:rPr>
          <w:spacing w:val="-4"/>
          <w:sz w:val="14"/>
        </w:rPr>
        <w:t xml:space="preserve"> </w:t>
      </w:r>
      <w:r>
        <w:rPr>
          <w:sz w:val="14"/>
        </w:rPr>
        <w:t>за</w:t>
      </w:r>
      <w:r>
        <w:rPr>
          <w:spacing w:val="-5"/>
          <w:sz w:val="14"/>
        </w:rPr>
        <w:t xml:space="preserve"> </w:t>
      </w:r>
      <w:r>
        <w:rPr>
          <w:sz w:val="14"/>
        </w:rPr>
        <w:t>активно</w:t>
      </w:r>
      <w:r>
        <w:rPr>
          <w:spacing w:val="-4"/>
          <w:sz w:val="14"/>
        </w:rPr>
        <w:t xml:space="preserve"> </w:t>
      </w:r>
      <w:r>
        <w:rPr>
          <w:sz w:val="14"/>
        </w:rPr>
        <w:t>учествовање</w:t>
      </w:r>
      <w:r>
        <w:rPr>
          <w:spacing w:val="-4"/>
          <w:sz w:val="14"/>
        </w:rPr>
        <w:t xml:space="preserve"> </w:t>
      </w:r>
      <w:r>
        <w:rPr>
          <w:sz w:val="14"/>
        </w:rPr>
        <w:t>у</w:t>
      </w:r>
      <w:r>
        <w:rPr>
          <w:spacing w:val="-4"/>
          <w:sz w:val="14"/>
        </w:rPr>
        <w:t xml:space="preserve"> </w:t>
      </w:r>
      <w:r>
        <w:rPr>
          <w:sz w:val="14"/>
        </w:rPr>
        <w:t>заштити,</w:t>
      </w:r>
      <w:r>
        <w:rPr>
          <w:spacing w:val="-5"/>
          <w:sz w:val="14"/>
        </w:rPr>
        <w:t xml:space="preserve"> </w:t>
      </w:r>
      <w:r>
        <w:rPr>
          <w:sz w:val="14"/>
        </w:rPr>
        <w:t>обнови</w:t>
      </w:r>
      <w:r>
        <w:rPr>
          <w:spacing w:val="-4"/>
          <w:sz w:val="14"/>
        </w:rPr>
        <w:t xml:space="preserve"> </w:t>
      </w:r>
      <w:r>
        <w:rPr>
          <w:sz w:val="14"/>
        </w:rPr>
        <w:t>и</w:t>
      </w:r>
      <w:r>
        <w:rPr>
          <w:spacing w:val="-5"/>
          <w:sz w:val="14"/>
        </w:rPr>
        <w:t xml:space="preserve"> </w:t>
      </w:r>
      <w:r>
        <w:rPr>
          <w:sz w:val="14"/>
        </w:rPr>
        <w:t>унапређивању</w:t>
      </w:r>
      <w:r>
        <w:rPr>
          <w:spacing w:val="-4"/>
          <w:sz w:val="14"/>
        </w:rPr>
        <w:t xml:space="preserve"> </w:t>
      </w:r>
      <w:r>
        <w:rPr>
          <w:sz w:val="14"/>
        </w:rPr>
        <w:t>животне средине.</w:t>
      </w:r>
    </w:p>
    <w:p w:rsidR="004E16A1" w:rsidRDefault="004E16A1">
      <w:pPr>
        <w:rPr>
          <w:sz w:val="14"/>
        </w:rPr>
        <w:sectPr w:rsidR="004E16A1">
          <w:type w:val="continuous"/>
          <w:pgSz w:w="11910" w:h="15780"/>
          <w:pgMar w:top="1480" w:right="560" w:bottom="280" w:left="560" w:header="720" w:footer="720" w:gutter="0"/>
          <w:cols w:num="2" w:space="720" w:equalWidth="0">
            <w:col w:w="1138" w:space="563"/>
            <w:col w:w="9089"/>
          </w:cols>
        </w:sectPr>
      </w:pPr>
    </w:p>
    <w:p w:rsidR="004E16A1" w:rsidRDefault="004E16A1">
      <w:pPr>
        <w:pStyle w:val="BodyText"/>
        <w:spacing w:after="1"/>
        <w:ind w:left="0"/>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608"/>
        <w:gridCol w:w="3118"/>
        <w:gridCol w:w="3118"/>
      </w:tblGrid>
      <w:tr w:rsidR="004E16A1">
        <w:trPr>
          <w:trHeight w:val="518"/>
        </w:trPr>
        <w:tc>
          <w:tcPr>
            <w:tcW w:w="1701" w:type="dxa"/>
            <w:shd w:val="clear" w:color="auto" w:fill="E6E7E8"/>
          </w:tcPr>
          <w:p w:rsidR="004E16A1" w:rsidRDefault="004E16A1">
            <w:pPr>
              <w:pStyle w:val="TableParagraph"/>
              <w:spacing w:before="3"/>
              <w:ind w:left="0"/>
              <w:rPr>
                <w:sz w:val="15"/>
              </w:rPr>
            </w:pPr>
          </w:p>
          <w:p w:rsidR="004E16A1" w:rsidRDefault="00AA2638">
            <w:pPr>
              <w:pStyle w:val="TableParagraph"/>
              <w:ind w:left="640"/>
              <w:rPr>
                <w:b/>
                <w:sz w:val="14"/>
              </w:rPr>
            </w:pPr>
            <w:r>
              <w:rPr>
                <w:b/>
                <w:sz w:val="14"/>
              </w:rPr>
              <w:t>ТЕМА</w:t>
            </w:r>
          </w:p>
        </w:tc>
        <w:tc>
          <w:tcPr>
            <w:tcW w:w="2608" w:type="dxa"/>
            <w:shd w:val="clear" w:color="auto" w:fill="E6E7E8"/>
          </w:tcPr>
          <w:p w:rsidR="004E16A1" w:rsidRDefault="00AA2638">
            <w:pPr>
              <w:pStyle w:val="TableParagraph"/>
              <w:spacing w:before="15" w:line="161" w:lineRule="exact"/>
              <w:ind w:left="124" w:right="115"/>
              <w:jc w:val="center"/>
              <w:rPr>
                <w:b/>
                <w:sz w:val="14"/>
              </w:rPr>
            </w:pPr>
            <w:r>
              <w:rPr>
                <w:b/>
                <w:sz w:val="14"/>
              </w:rPr>
              <w:t>ИСХОДИ</w:t>
            </w:r>
          </w:p>
          <w:p w:rsidR="004E16A1" w:rsidRDefault="00AA2638">
            <w:pPr>
              <w:pStyle w:val="TableParagraph"/>
              <w:ind w:left="127" w:right="115"/>
              <w:jc w:val="center"/>
              <w:rPr>
                <w:sz w:val="14"/>
              </w:rPr>
            </w:pPr>
            <w:r>
              <w:rPr>
                <w:sz w:val="14"/>
              </w:rPr>
              <w:t>По завршетку теме ученик ће бити у стању да:</w:t>
            </w:r>
          </w:p>
        </w:tc>
        <w:tc>
          <w:tcPr>
            <w:tcW w:w="3118" w:type="dxa"/>
            <w:shd w:val="clear" w:color="auto" w:fill="E6E7E8"/>
          </w:tcPr>
          <w:p w:rsidR="004E16A1" w:rsidRDefault="004E16A1">
            <w:pPr>
              <w:pStyle w:val="TableParagraph"/>
              <w:spacing w:before="3"/>
              <w:ind w:left="0"/>
              <w:rPr>
                <w:sz w:val="15"/>
              </w:rPr>
            </w:pPr>
          </w:p>
          <w:p w:rsidR="004E16A1" w:rsidRDefault="00AA2638">
            <w:pPr>
              <w:pStyle w:val="TableParagraph"/>
              <w:ind w:left="123"/>
              <w:rPr>
                <w:b/>
                <w:sz w:val="14"/>
              </w:rPr>
            </w:pPr>
            <w:r>
              <w:rPr>
                <w:b/>
                <w:sz w:val="14"/>
              </w:rPr>
              <w:t>ПРЕПОРУЧЕНИ САДРЖАЈИ ПО ТЕМАМА</w:t>
            </w:r>
          </w:p>
        </w:tc>
        <w:tc>
          <w:tcPr>
            <w:tcW w:w="3118" w:type="dxa"/>
            <w:shd w:val="clear" w:color="auto" w:fill="E6E7E8"/>
          </w:tcPr>
          <w:p w:rsidR="004E16A1" w:rsidRDefault="00AA2638">
            <w:pPr>
              <w:pStyle w:val="TableParagraph"/>
              <w:spacing w:before="15" w:line="161" w:lineRule="exact"/>
              <w:ind w:left="767" w:right="758"/>
              <w:jc w:val="center"/>
              <w:rPr>
                <w:b/>
                <w:sz w:val="14"/>
              </w:rPr>
            </w:pPr>
            <w:r>
              <w:rPr>
                <w:b/>
                <w:sz w:val="14"/>
              </w:rPr>
              <w:t>УПУТСТВО</w:t>
            </w:r>
          </w:p>
          <w:p w:rsidR="004E16A1" w:rsidRDefault="00AA2638">
            <w:pPr>
              <w:pStyle w:val="TableParagraph"/>
              <w:ind w:left="431" w:right="419"/>
              <w:jc w:val="center"/>
              <w:rPr>
                <w:b/>
                <w:sz w:val="14"/>
              </w:rPr>
            </w:pPr>
            <w:r>
              <w:rPr>
                <w:b/>
                <w:sz w:val="14"/>
              </w:rPr>
              <w:t>ЗА ДИДАКТИЧКО-МЕТОДИЧКО ОСТВАРИВАЊЕ ПРОГРАМА</w:t>
            </w:r>
          </w:p>
        </w:tc>
      </w:tr>
      <w:tr w:rsidR="004E16A1">
        <w:trPr>
          <w:trHeight w:val="1740"/>
        </w:trPr>
        <w:tc>
          <w:tcPr>
            <w:tcW w:w="1701"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4"/>
              <w:ind w:left="0"/>
              <w:rPr>
                <w:sz w:val="20"/>
              </w:rPr>
            </w:pPr>
          </w:p>
          <w:p w:rsidR="004E16A1" w:rsidRDefault="00AA2638">
            <w:pPr>
              <w:pStyle w:val="TableParagraph"/>
              <w:spacing w:before="1"/>
              <w:ind w:left="699"/>
              <w:rPr>
                <w:b/>
                <w:sz w:val="14"/>
              </w:rPr>
            </w:pPr>
            <w:r>
              <w:rPr>
                <w:b/>
                <w:sz w:val="14"/>
              </w:rPr>
              <w:t>Увод</w:t>
            </w:r>
          </w:p>
        </w:tc>
        <w:tc>
          <w:tcPr>
            <w:tcW w:w="2608" w:type="dxa"/>
          </w:tcPr>
          <w:p w:rsidR="004E16A1" w:rsidRDefault="00AA2638">
            <w:pPr>
              <w:pStyle w:val="TableParagraph"/>
              <w:numPr>
                <w:ilvl w:val="0"/>
                <w:numId w:val="256"/>
              </w:numPr>
              <w:tabs>
                <w:tab w:val="left" w:pos="177"/>
              </w:tabs>
              <w:spacing w:before="23" w:line="230" w:lineRule="auto"/>
              <w:ind w:right="157"/>
              <w:rPr>
                <w:sz w:val="14"/>
              </w:rPr>
            </w:pPr>
            <w:r>
              <w:rPr>
                <w:sz w:val="14"/>
              </w:rPr>
              <w:t>дефинише предмет изучавања,</w:t>
            </w:r>
            <w:r>
              <w:rPr>
                <w:spacing w:val="-17"/>
                <w:sz w:val="14"/>
              </w:rPr>
              <w:t xml:space="preserve"> </w:t>
            </w:r>
            <w:r>
              <w:rPr>
                <w:sz w:val="14"/>
              </w:rPr>
              <w:t xml:space="preserve">значај, развој и место географије у систему </w:t>
            </w:r>
            <w:r>
              <w:rPr>
                <w:spacing w:val="-3"/>
                <w:sz w:val="14"/>
              </w:rPr>
              <w:t>наука</w:t>
            </w:r>
          </w:p>
          <w:p w:rsidR="004E16A1" w:rsidRDefault="00AA2638">
            <w:pPr>
              <w:pStyle w:val="TableParagraph"/>
              <w:numPr>
                <w:ilvl w:val="0"/>
                <w:numId w:val="256"/>
              </w:numPr>
              <w:tabs>
                <w:tab w:val="left" w:pos="177"/>
              </w:tabs>
              <w:spacing w:line="230" w:lineRule="auto"/>
              <w:ind w:right="436"/>
              <w:jc w:val="both"/>
              <w:rPr>
                <w:sz w:val="14"/>
              </w:rPr>
            </w:pPr>
            <w:r>
              <w:rPr>
                <w:sz w:val="14"/>
              </w:rPr>
              <w:t>разликује природне и друштвене елементе географског простора</w:t>
            </w:r>
            <w:r>
              <w:rPr>
                <w:spacing w:val="-11"/>
                <w:sz w:val="14"/>
              </w:rPr>
              <w:t xml:space="preserve"> </w:t>
            </w:r>
            <w:r>
              <w:rPr>
                <w:sz w:val="14"/>
              </w:rPr>
              <w:t>и схвата њихове узајамне узрочно- последичне везе и</w:t>
            </w:r>
            <w:r>
              <w:rPr>
                <w:spacing w:val="-3"/>
                <w:sz w:val="14"/>
              </w:rPr>
              <w:t xml:space="preserve"> </w:t>
            </w:r>
            <w:r>
              <w:rPr>
                <w:sz w:val="14"/>
              </w:rPr>
              <w:t>односе</w:t>
            </w:r>
          </w:p>
          <w:p w:rsidR="004E16A1" w:rsidRDefault="00AA2638">
            <w:pPr>
              <w:pStyle w:val="TableParagraph"/>
              <w:numPr>
                <w:ilvl w:val="0"/>
                <w:numId w:val="256"/>
              </w:numPr>
              <w:tabs>
                <w:tab w:val="left" w:pos="177"/>
              </w:tabs>
              <w:spacing w:line="230" w:lineRule="auto"/>
              <w:ind w:right="324"/>
              <w:rPr>
                <w:sz w:val="14"/>
              </w:rPr>
            </w:pPr>
            <w:r>
              <w:rPr>
                <w:sz w:val="14"/>
              </w:rPr>
              <w:t>одреди место географије у</w:t>
            </w:r>
            <w:r>
              <w:rPr>
                <w:spacing w:val="-8"/>
                <w:sz w:val="14"/>
              </w:rPr>
              <w:t xml:space="preserve"> </w:t>
            </w:r>
            <w:r>
              <w:rPr>
                <w:sz w:val="14"/>
              </w:rPr>
              <w:t xml:space="preserve">систему </w:t>
            </w:r>
            <w:r>
              <w:rPr>
                <w:spacing w:val="-3"/>
                <w:sz w:val="14"/>
              </w:rPr>
              <w:t>наука</w:t>
            </w:r>
          </w:p>
          <w:p w:rsidR="004E16A1" w:rsidRDefault="00AA2638">
            <w:pPr>
              <w:pStyle w:val="TableParagraph"/>
              <w:numPr>
                <w:ilvl w:val="0"/>
                <w:numId w:val="256"/>
              </w:numPr>
              <w:tabs>
                <w:tab w:val="left" w:pos="177"/>
              </w:tabs>
              <w:spacing w:line="230" w:lineRule="auto"/>
              <w:ind w:right="162"/>
              <w:rPr>
                <w:sz w:val="14"/>
              </w:rPr>
            </w:pPr>
            <w:r>
              <w:rPr>
                <w:sz w:val="14"/>
              </w:rPr>
              <w:t>препозна</w:t>
            </w:r>
            <w:r>
              <w:rPr>
                <w:spacing w:val="-8"/>
                <w:sz w:val="14"/>
              </w:rPr>
              <w:t xml:space="preserve"> </w:t>
            </w:r>
            <w:r>
              <w:rPr>
                <w:sz w:val="14"/>
              </w:rPr>
              <w:t>значај</w:t>
            </w:r>
            <w:r>
              <w:rPr>
                <w:spacing w:val="-7"/>
                <w:sz w:val="14"/>
              </w:rPr>
              <w:t xml:space="preserve"> </w:t>
            </w:r>
            <w:r>
              <w:rPr>
                <w:sz w:val="14"/>
              </w:rPr>
              <w:t>и</w:t>
            </w:r>
            <w:r>
              <w:rPr>
                <w:spacing w:val="-8"/>
                <w:sz w:val="14"/>
              </w:rPr>
              <w:t xml:space="preserve"> </w:t>
            </w:r>
            <w:r>
              <w:rPr>
                <w:sz w:val="14"/>
              </w:rPr>
              <w:t>практичну</w:t>
            </w:r>
            <w:r>
              <w:rPr>
                <w:spacing w:val="-7"/>
                <w:sz w:val="14"/>
              </w:rPr>
              <w:t xml:space="preserve"> </w:t>
            </w:r>
            <w:r>
              <w:rPr>
                <w:sz w:val="14"/>
              </w:rPr>
              <w:t>примену географских</w:t>
            </w:r>
            <w:r>
              <w:rPr>
                <w:spacing w:val="-1"/>
                <w:sz w:val="14"/>
              </w:rPr>
              <w:t xml:space="preserve"> </w:t>
            </w:r>
            <w:r>
              <w:rPr>
                <w:sz w:val="14"/>
              </w:rPr>
              <w:t>сазнања</w:t>
            </w:r>
          </w:p>
        </w:tc>
        <w:tc>
          <w:tcPr>
            <w:tcW w:w="3118" w:type="dxa"/>
          </w:tcPr>
          <w:p w:rsidR="004E16A1" w:rsidRDefault="00AA2638">
            <w:pPr>
              <w:pStyle w:val="TableParagraph"/>
              <w:numPr>
                <w:ilvl w:val="0"/>
                <w:numId w:val="255"/>
              </w:numPr>
              <w:tabs>
                <w:tab w:val="left" w:pos="176"/>
              </w:tabs>
              <w:spacing w:before="23" w:line="230" w:lineRule="auto"/>
              <w:ind w:right="711" w:hanging="119"/>
              <w:rPr>
                <w:sz w:val="14"/>
              </w:rPr>
            </w:pPr>
            <w:r>
              <w:rPr>
                <w:sz w:val="14"/>
              </w:rPr>
              <w:t>Предмет проучавања, подела и</w:t>
            </w:r>
            <w:r>
              <w:rPr>
                <w:spacing w:val="-19"/>
                <w:sz w:val="14"/>
              </w:rPr>
              <w:t xml:space="preserve"> </w:t>
            </w:r>
            <w:r>
              <w:rPr>
                <w:sz w:val="14"/>
              </w:rPr>
              <w:t xml:space="preserve">место географије у систему </w:t>
            </w:r>
            <w:r>
              <w:rPr>
                <w:spacing w:val="-3"/>
                <w:sz w:val="14"/>
              </w:rPr>
              <w:t>наука</w:t>
            </w:r>
          </w:p>
        </w:tc>
        <w:tc>
          <w:tcPr>
            <w:tcW w:w="3118" w:type="dxa"/>
            <w:vMerge w:val="restart"/>
          </w:tcPr>
          <w:p w:rsidR="004E16A1" w:rsidRDefault="00AA2638">
            <w:pPr>
              <w:pStyle w:val="TableParagraph"/>
              <w:spacing w:before="23" w:line="230" w:lineRule="auto"/>
              <w:ind w:left="56" w:right="25"/>
              <w:rPr>
                <w:sz w:val="14"/>
              </w:rPr>
            </w:pPr>
            <w:r>
              <w:rPr>
                <w:sz w:val="14"/>
              </w:rPr>
              <w:t>На почетку теме ученике треба упознати са циљевима и исходима наставе / учења, планом рада и начинима оцењивања</w:t>
            </w:r>
          </w:p>
          <w:p w:rsidR="004E16A1" w:rsidRDefault="004E16A1">
            <w:pPr>
              <w:pStyle w:val="TableParagraph"/>
              <w:spacing w:before="9"/>
              <w:ind w:left="0"/>
              <w:rPr>
                <w:sz w:val="12"/>
              </w:rPr>
            </w:pPr>
          </w:p>
          <w:p w:rsidR="004E16A1" w:rsidRDefault="00AA2638">
            <w:pPr>
              <w:pStyle w:val="TableParagraph"/>
              <w:spacing w:line="157" w:lineRule="exact"/>
              <w:ind w:left="56"/>
              <w:rPr>
                <w:b/>
                <w:sz w:val="14"/>
              </w:rPr>
            </w:pPr>
            <w:r>
              <w:rPr>
                <w:b/>
                <w:sz w:val="14"/>
              </w:rPr>
              <w:t>Облици наставе</w:t>
            </w:r>
          </w:p>
          <w:p w:rsidR="004E16A1" w:rsidRDefault="00AA2638">
            <w:pPr>
              <w:pStyle w:val="TableParagraph"/>
              <w:spacing w:before="2" w:line="230" w:lineRule="auto"/>
              <w:ind w:left="56" w:right="310" w:firstLine="35"/>
              <w:rPr>
                <w:sz w:val="14"/>
              </w:rPr>
            </w:pPr>
            <w:r>
              <w:rPr>
                <w:sz w:val="14"/>
              </w:rPr>
              <w:t>Предмет се реализује кроз следеће облике наставе:</w:t>
            </w:r>
          </w:p>
          <w:p w:rsidR="004E16A1" w:rsidRDefault="00AA2638">
            <w:pPr>
              <w:pStyle w:val="TableParagraph"/>
              <w:spacing w:line="155" w:lineRule="exact"/>
              <w:ind w:left="91"/>
              <w:rPr>
                <w:b/>
                <w:sz w:val="14"/>
              </w:rPr>
            </w:pPr>
            <w:r>
              <w:rPr>
                <w:sz w:val="14"/>
              </w:rPr>
              <w:t xml:space="preserve">теоријска настава </w:t>
            </w:r>
            <w:r>
              <w:rPr>
                <w:b/>
                <w:sz w:val="14"/>
              </w:rPr>
              <w:t>35 часова</w:t>
            </w:r>
          </w:p>
          <w:p w:rsidR="004E16A1" w:rsidRDefault="004E16A1">
            <w:pPr>
              <w:pStyle w:val="TableParagraph"/>
              <w:spacing w:before="9"/>
              <w:ind w:left="0"/>
              <w:rPr>
                <w:sz w:val="12"/>
              </w:rPr>
            </w:pPr>
          </w:p>
          <w:p w:rsidR="004E16A1" w:rsidRDefault="00AA2638">
            <w:pPr>
              <w:pStyle w:val="TableParagraph"/>
              <w:spacing w:line="157" w:lineRule="exact"/>
              <w:ind w:left="56"/>
              <w:rPr>
                <w:b/>
                <w:sz w:val="14"/>
              </w:rPr>
            </w:pPr>
            <w:r>
              <w:rPr>
                <w:b/>
                <w:sz w:val="14"/>
              </w:rPr>
              <w:t>Место реализације наставе</w:t>
            </w:r>
          </w:p>
          <w:p w:rsidR="004E16A1" w:rsidRDefault="00AA2638">
            <w:pPr>
              <w:pStyle w:val="TableParagraph"/>
              <w:spacing w:line="157" w:lineRule="exact"/>
              <w:ind w:left="91"/>
              <w:rPr>
                <w:sz w:val="14"/>
              </w:rPr>
            </w:pPr>
            <w:r>
              <w:rPr>
                <w:sz w:val="14"/>
              </w:rPr>
              <w:t>Теоријска настава се реализује у учионици</w:t>
            </w:r>
          </w:p>
          <w:p w:rsidR="004E16A1" w:rsidRDefault="004E16A1">
            <w:pPr>
              <w:pStyle w:val="TableParagraph"/>
              <w:spacing w:before="9"/>
              <w:ind w:left="0"/>
              <w:rPr>
                <w:sz w:val="12"/>
              </w:rPr>
            </w:pPr>
          </w:p>
          <w:p w:rsidR="004E16A1" w:rsidRDefault="00AA2638">
            <w:pPr>
              <w:pStyle w:val="TableParagraph"/>
              <w:spacing w:line="157" w:lineRule="exact"/>
              <w:ind w:left="56"/>
              <w:rPr>
                <w:b/>
                <w:sz w:val="14"/>
              </w:rPr>
            </w:pPr>
            <w:r>
              <w:rPr>
                <w:b/>
                <w:sz w:val="14"/>
              </w:rPr>
              <w:t>Препоруке за реализацију наставе</w:t>
            </w:r>
          </w:p>
          <w:p w:rsidR="004E16A1" w:rsidRDefault="00AA2638">
            <w:pPr>
              <w:pStyle w:val="TableParagraph"/>
              <w:numPr>
                <w:ilvl w:val="0"/>
                <w:numId w:val="254"/>
              </w:numPr>
              <w:tabs>
                <w:tab w:val="left" w:pos="177"/>
              </w:tabs>
              <w:spacing w:line="154" w:lineRule="exact"/>
              <w:rPr>
                <w:sz w:val="14"/>
              </w:rPr>
            </w:pPr>
            <w:r>
              <w:rPr>
                <w:sz w:val="14"/>
              </w:rPr>
              <w:t>коришћење савремених електронских</w:t>
            </w:r>
            <w:r>
              <w:rPr>
                <w:spacing w:val="-10"/>
                <w:sz w:val="14"/>
              </w:rPr>
              <w:t xml:space="preserve"> </w:t>
            </w:r>
            <w:r>
              <w:rPr>
                <w:sz w:val="14"/>
              </w:rPr>
              <w:t>помагала,</w:t>
            </w:r>
          </w:p>
          <w:p w:rsidR="004E16A1" w:rsidRDefault="00AA2638">
            <w:pPr>
              <w:pStyle w:val="TableParagraph"/>
              <w:numPr>
                <w:ilvl w:val="0"/>
                <w:numId w:val="254"/>
              </w:numPr>
              <w:tabs>
                <w:tab w:val="left" w:pos="177"/>
              </w:tabs>
              <w:spacing w:before="2" w:line="230" w:lineRule="auto"/>
              <w:ind w:right="277"/>
              <w:rPr>
                <w:sz w:val="14"/>
              </w:rPr>
            </w:pPr>
            <w:r>
              <w:rPr>
                <w:sz w:val="14"/>
              </w:rPr>
              <w:t>аналогних и дигиталних географских</w:t>
            </w:r>
            <w:r>
              <w:rPr>
                <w:spacing w:val="-15"/>
                <w:sz w:val="14"/>
              </w:rPr>
              <w:t xml:space="preserve"> </w:t>
            </w:r>
            <w:r>
              <w:rPr>
                <w:sz w:val="14"/>
              </w:rPr>
              <w:t>карата различитог размера и</w:t>
            </w:r>
            <w:r>
              <w:rPr>
                <w:spacing w:val="-2"/>
                <w:sz w:val="14"/>
              </w:rPr>
              <w:t xml:space="preserve"> </w:t>
            </w:r>
            <w:r>
              <w:rPr>
                <w:sz w:val="14"/>
              </w:rPr>
              <w:t>садржаја</w:t>
            </w:r>
          </w:p>
          <w:p w:rsidR="004E16A1" w:rsidRDefault="00AA2638">
            <w:pPr>
              <w:pStyle w:val="TableParagraph"/>
              <w:numPr>
                <w:ilvl w:val="0"/>
                <w:numId w:val="254"/>
              </w:numPr>
              <w:tabs>
                <w:tab w:val="left" w:pos="177"/>
              </w:tabs>
              <w:spacing w:line="151" w:lineRule="exact"/>
              <w:rPr>
                <w:sz w:val="14"/>
              </w:rPr>
            </w:pPr>
            <w:r>
              <w:rPr>
                <w:sz w:val="14"/>
              </w:rPr>
              <w:t>коришћење информација са</w:t>
            </w:r>
            <w:r>
              <w:rPr>
                <w:spacing w:val="-21"/>
                <w:sz w:val="14"/>
              </w:rPr>
              <w:t xml:space="preserve"> </w:t>
            </w:r>
            <w:r>
              <w:rPr>
                <w:sz w:val="14"/>
              </w:rPr>
              <w:t>Интернета</w:t>
            </w:r>
          </w:p>
          <w:p w:rsidR="004E16A1" w:rsidRDefault="00AA2638">
            <w:pPr>
              <w:pStyle w:val="TableParagraph"/>
              <w:numPr>
                <w:ilvl w:val="0"/>
                <w:numId w:val="254"/>
              </w:numPr>
              <w:tabs>
                <w:tab w:val="left" w:pos="177"/>
              </w:tabs>
              <w:spacing w:line="154" w:lineRule="exact"/>
              <w:rPr>
                <w:sz w:val="14"/>
              </w:rPr>
            </w:pPr>
            <w:r>
              <w:rPr>
                <w:sz w:val="14"/>
              </w:rPr>
              <w:t>коришћење</w:t>
            </w:r>
            <w:r>
              <w:rPr>
                <w:spacing w:val="-10"/>
                <w:sz w:val="14"/>
              </w:rPr>
              <w:t xml:space="preserve"> </w:t>
            </w:r>
            <w:r>
              <w:rPr>
                <w:sz w:val="14"/>
              </w:rPr>
              <w:t>интерактивних</w:t>
            </w:r>
            <w:r>
              <w:rPr>
                <w:spacing w:val="-10"/>
                <w:sz w:val="14"/>
              </w:rPr>
              <w:t xml:space="preserve"> </w:t>
            </w:r>
            <w:r>
              <w:rPr>
                <w:sz w:val="14"/>
              </w:rPr>
              <w:t>метода</w:t>
            </w:r>
            <w:r>
              <w:rPr>
                <w:spacing w:val="-10"/>
                <w:sz w:val="14"/>
              </w:rPr>
              <w:t xml:space="preserve"> </w:t>
            </w:r>
            <w:r>
              <w:rPr>
                <w:sz w:val="14"/>
              </w:rPr>
              <w:t>рада</w:t>
            </w:r>
          </w:p>
          <w:p w:rsidR="004E16A1" w:rsidRDefault="00AA2638">
            <w:pPr>
              <w:pStyle w:val="TableParagraph"/>
              <w:numPr>
                <w:ilvl w:val="0"/>
                <w:numId w:val="254"/>
              </w:numPr>
              <w:tabs>
                <w:tab w:val="left" w:pos="177"/>
              </w:tabs>
              <w:spacing w:before="1" w:line="230" w:lineRule="auto"/>
              <w:ind w:right="150"/>
              <w:rPr>
                <w:sz w:val="14"/>
              </w:rPr>
            </w:pPr>
            <w:r>
              <w:rPr>
                <w:sz w:val="14"/>
              </w:rPr>
              <w:t>коришћење географских и историјских</w:t>
            </w:r>
            <w:r>
              <w:rPr>
                <w:spacing w:val="-20"/>
                <w:sz w:val="14"/>
              </w:rPr>
              <w:t xml:space="preserve"> </w:t>
            </w:r>
            <w:r>
              <w:rPr>
                <w:sz w:val="14"/>
              </w:rPr>
              <w:t>карата, општих и</w:t>
            </w:r>
            <w:r>
              <w:rPr>
                <w:spacing w:val="-2"/>
                <w:sz w:val="14"/>
              </w:rPr>
              <w:t xml:space="preserve"> </w:t>
            </w:r>
            <w:r>
              <w:rPr>
                <w:sz w:val="14"/>
              </w:rPr>
              <w:t>тематских</w:t>
            </w:r>
          </w:p>
          <w:p w:rsidR="004E16A1" w:rsidRDefault="00AA2638">
            <w:pPr>
              <w:pStyle w:val="TableParagraph"/>
              <w:numPr>
                <w:ilvl w:val="0"/>
                <w:numId w:val="254"/>
              </w:numPr>
              <w:tabs>
                <w:tab w:val="left" w:pos="177"/>
              </w:tabs>
              <w:spacing w:line="230" w:lineRule="auto"/>
              <w:ind w:right="473"/>
              <w:rPr>
                <w:sz w:val="14"/>
              </w:rPr>
            </w:pPr>
            <w:proofErr w:type="gramStart"/>
            <w:r>
              <w:rPr>
                <w:sz w:val="14"/>
              </w:rPr>
              <w:t>коришћење</w:t>
            </w:r>
            <w:proofErr w:type="gramEnd"/>
            <w:r>
              <w:rPr>
                <w:sz w:val="14"/>
              </w:rPr>
              <w:t xml:space="preserve"> писаних извора</w:t>
            </w:r>
            <w:r>
              <w:rPr>
                <w:spacing w:val="-18"/>
                <w:sz w:val="14"/>
              </w:rPr>
              <w:t xml:space="preserve"> </w:t>
            </w:r>
            <w:r>
              <w:rPr>
                <w:sz w:val="14"/>
              </w:rPr>
              <w:t>информација (књиге, статистички подаци,</w:t>
            </w:r>
            <w:r>
              <w:rPr>
                <w:spacing w:val="-15"/>
                <w:sz w:val="14"/>
              </w:rPr>
              <w:t xml:space="preserve"> </w:t>
            </w:r>
            <w:r>
              <w:rPr>
                <w:sz w:val="14"/>
              </w:rPr>
              <w:t>часописи...)</w:t>
            </w:r>
          </w:p>
          <w:p w:rsidR="004E16A1" w:rsidRDefault="004E16A1">
            <w:pPr>
              <w:pStyle w:val="TableParagraph"/>
              <w:spacing w:before="9"/>
              <w:ind w:left="0"/>
              <w:rPr>
                <w:sz w:val="12"/>
              </w:rPr>
            </w:pPr>
          </w:p>
          <w:p w:rsidR="004E16A1" w:rsidRDefault="00AA2638">
            <w:pPr>
              <w:pStyle w:val="TableParagraph"/>
              <w:spacing w:line="157" w:lineRule="exact"/>
              <w:ind w:left="56"/>
              <w:rPr>
                <w:b/>
                <w:sz w:val="14"/>
              </w:rPr>
            </w:pPr>
            <w:r>
              <w:rPr>
                <w:b/>
                <w:sz w:val="14"/>
              </w:rPr>
              <w:t>Прећење и вредновање</w:t>
            </w:r>
          </w:p>
          <w:p w:rsidR="004E16A1" w:rsidRDefault="00AA2638">
            <w:pPr>
              <w:pStyle w:val="TableParagraph"/>
              <w:spacing w:line="154" w:lineRule="exact"/>
              <w:ind w:left="91"/>
              <w:rPr>
                <w:sz w:val="14"/>
              </w:rPr>
            </w:pPr>
            <w:r>
              <w:rPr>
                <w:sz w:val="14"/>
              </w:rPr>
              <w:t>Вредновање остварености исхода вршит кроз:</w:t>
            </w:r>
          </w:p>
          <w:p w:rsidR="004E16A1" w:rsidRDefault="00AA2638">
            <w:pPr>
              <w:pStyle w:val="TableParagraph"/>
              <w:numPr>
                <w:ilvl w:val="0"/>
                <w:numId w:val="254"/>
              </w:numPr>
              <w:tabs>
                <w:tab w:val="left" w:pos="177"/>
              </w:tabs>
              <w:spacing w:line="154" w:lineRule="exact"/>
              <w:rPr>
                <w:sz w:val="14"/>
              </w:rPr>
            </w:pPr>
            <w:r>
              <w:rPr>
                <w:sz w:val="14"/>
              </w:rPr>
              <w:t>праћење остварености</w:t>
            </w:r>
            <w:r>
              <w:rPr>
                <w:spacing w:val="-1"/>
                <w:sz w:val="14"/>
              </w:rPr>
              <w:t xml:space="preserve"> </w:t>
            </w:r>
            <w:r>
              <w:rPr>
                <w:spacing w:val="-3"/>
                <w:sz w:val="14"/>
              </w:rPr>
              <w:t>исхода</w:t>
            </w:r>
          </w:p>
          <w:p w:rsidR="004E16A1" w:rsidRDefault="00AA2638">
            <w:pPr>
              <w:pStyle w:val="TableParagraph"/>
              <w:numPr>
                <w:ilvl w:val="0"/>
                <w:numId w:val="254"/>
              </w:numPr>
              <w:tabs>
                <w:tab w:val="left" w:pos="177"/>
              </w:tabs>
              <w:spacing w:line="157" w:lineRule="exact"/>
              <w:rPr>
                <w:sz w:val="14"/>
              </w:rPr>
            </w:pPr>
            <w:r>
              <w:rPr>
                <w:sz w:val="14"/>
              </w:rPr>
              <w:t>тестови</w:t>
            </w:r>
            <w:r>
              <w:rPr>
                <w:spacing w:val="-1"/>
                <w:sz w:val="14"/>
              </w:rPr>
              <w:t xml:space="preserve"> </w:t>
            </w:r>
            <w:r>
              <w:rPr>
                <w:sz w:val="14"/>
              </w:rPr>
              <w:t>знања</w:t>
            </w:r>
          </w:p>
          <w:p w:rsidR="004E16A1" w:rsidRDefault="004E16A1">
            <w:pPr>
              <w:pStyle w:val="TableParagraph"/>
              <w:spacing w:before="9"/>
              <w:ind w:left="0"/>
              <w:rPr>
                <w:sz w:val="12"/>
              </w:rPr>
            </w:pPr>
          </w:p>
          <w:p w:rsidR="004E16A1" w:rsidRDefault="00AA2638">
            <w:pPr>
              <w:pStyle w:val="TableParagraph"/>
              <w:spacing w:line="157" w:lineRule="exact"/>
              <w:ind w:left="56"/>
              <w:rPr>
                <w:b/>
                <w:sz w:val="14"/>
              </w:rPr>
            </w:pPr>
            <w:r>
              <w:rPr>
                <w:b/>
                <w:sz w:val="14"/>
              </w:rPr>
              <w:t>Оквирни број часова по темама</w:t>
            </w:r>
          </w:p>
          <w:p w:rsidR="004E16A1" w:rsidRDefault="00AA2638">
            <w:pPr>
              <w:pStyle w:val="TableParagraph"/>
              <w:numPr>
                <w:ilvl w:val="0"/>
                <w:numId w:val="254"/>
              </w:numPr>
              <w:tabs>
                <w:tab w:val="left" w:pos="177"/>
              </w:tabs>
              <w:spacing w:line="154" w:lineRule="exact"/>
              <w:rPr>
                <w:b/>
                <w:sz w:val="14"/>
              </w:rPr>
            </w:pPr>
            <w:r>
              <w:rPr>
                <w:spacing w:val="-6"/>
                <w:sz w:val="14"/>
              </w:rPr>
              <w:t xml:space="preserve">Увод </w:t>
            </w:r>
            <w:r>
              <w:rPr>
                <w:b/>
                <w:sz w:val="14"/>
              </w:rPr>
              <w:t>(2</w:t>
            </w:r>
            <w:r>
              <w:rPr>
                <w:b/>
                <w:spacing w:val="5"/>
                <w:sz w:val="14"/>
              </w:rPr>
              <w:t xml:space="preserve"> </w:t>
            </w:r>
            <w:r>
              <w:rPr>
                <w:b/>
                <w:sz w:val="14"/>
              </w:rPr>
              <w:t>часа)</w:t>
            </w:r>
          </w:p>
          <w:p w:rsidR="004E16A1" w:rsidRDefault="00AA2638">
            <w:pPr>
              <w:pStyle w:val="TableParagraph"/>
              <w:numPr>
                <w:ilvl w:val="0"/>
                <w:numId w:val="254"/>
              </w:numPr>
              <w:tabs>
                <w:tab w:val="left" w:pos="177"/>
              </w:tabs>
              <w:spacing w:before="2" w:line="230" w:lineRule="auto"/>
              <w:ind w:right="227"/>
              <w:rPr>
                <w:b/>
                <w:sz w:val="14"/>
              </w:rPr>
            </w:pPr>
            <w:r>
              <w:rPr>
                <w:sz w:val="14"/>
              </w:rPr>
              <w:t>Савремене компоненте географског</w:t>
            </w:r>
            <w:r>
              <w:rPr>
                <w:spacing w:val="-27"/>
                <w:sz w:val="14"/>
              </w:rPr>
              <w:t xml:space="preserve"> </w:t>
            </w:r>
            <w:r>
              <w:rPr>
                <w:sz w:val="14"/>
              </w:rPr>
              <w:t xml:space="preserve">положаја Србије </w:t>
            </w:r>
            <w:r>
              <w:rPr>
                <w:b/>
                <w:sz w:val="14"/>
              </w:rPr>
              <w:t>– (4 часа)</w:t>
            </w:r>
          </w:p>
          <w:p w:rsidR="004E16A1" w:rsidRDefault="00AA2638">
            <w:pPr>
              <w:pStyle w:val="TableParagraph"/>
              <w:numPr>
                <w:ilvl w:val="0"/>
                <w:numId w:val="254"/>
              </w:numPr>
              <w:tabs>
                <w:tab w:val="left" w:pos="177"/>
              </w:tabs>
              <w:spacing w:line="230" w:lineRule="auto"/>
              <w:ind w:left="175" w:right="199" w:hanging="119"/>
              <w:rPr>
                <w:b/>
                <w:sz w:val="14"/>
              </w:rPr>
            </w:pPr>
            <w:r>
              <w:rPr>
                <w:sz w:val="14"/>
              </w:rPr>
              <w:t xml:space="preserve">Природни ресурси Србије и њихов </w:t>
            </w:r>
            <w:r>
              <w:rPr>
                <w:spacing w:val="-3"/>
                <w:sz w:val="14"/>
              </w:rPr>
              <w:t xml:space="preserve">економско </w:t>
            </w:r>
            <w:r>
              <w:rPr>
                <w:sz w:val="14"/>
              </w:rPr>
              <w:t xml:space="preserve">географски значај </w:t>
            </w:r>
            <w:r>
              <w:rPr>
                <w:b/>
                <w:sz w:val="14"/>
              </w:rPr>
              <w:t>(4</w:t>
            </w:r>
            <w:r>
              <w:rPr>
                <w:b/>
                <w:spacing w:val="-1"/>
                <w:sz w:val="14"/>
              </w:rPr>
              <w:t xml:space="preserve"> </w:t>
            </w:r>
            <w:r>
              <w:rPr>
                <w:b/>
                <w:sz w:val="14"/>
              </w:rPr>
              <w:t>часа)</w:t>
            </w:r>
          </w:p>
          <w:p w:rsidR="004E16A1" w:rsidRDefault="00AA2638">
            <w:pPr>
              <w:pStyle w:val="TableParagraph"/>
              <w:numPr>
                <w:ilvl w:val="0"/>
                <w:numId w:val="254"/>
              </w:numPr>
              <w:tabs>
                <w:tab w:val="left" w:pos="177"/>
              </w:tabs>
              <w:spacing w:line="151" w:lineRule="exact"/>
              <w:rPr>
                <w:b/>
                <w:sz w:val="14"/>
              </w:rPr>
            </w:pPr>
            <w:r>
              <w:rPr>
                <w:sz w:val="14"/>
              </w:rPr>
              <w:t xml:space="preserve">Становништво и насеља Србије </w:t>
            </w:r>
            <w:r>
              <w:rPr>
                <w:b/>
                <w:sz w:val="14"/>
              </w:rPr>
              <w:t>(6</w:t>
            </w:r>
            <w:r>
              <w:rPr>
                <w:b/>
                <w:spacing w:val="-6"/>
                <w:sz w:val="14"/>
              </w:rPr>
              <w:t xml:space="preserve"> </w:t>
            </w:r>
            <w:r>
              <w:rPr>
                <w:b/>
                <w:sz w:val="14"/>
              </w:rPr>
              <w:t>часова)</w:t>
            </w:r>
          </w:p>
          <w:p w:rsidR="004E16A1" w:rsidRDefault="00AA2638">
            <w:pPr>
              <w:pStyle w:val="TableParagraph"/>
              <w:numPr>
                <w:ilvl w:val="0"/>
                <w:numId w:val="254"/>
              </w:numPr>
              <w:tabs>
                <w:tab w:val="left" w:pos="177"/>
              </w:tabs>
              <w:spacing w:line="154" w:lineRule="exact"/>
              <w:rPr>
                <w:b/>
                <w:sz w:val="14"/>
              </w:rPr>
            </w:pPr>
            <w:r>
              <w:rPr>
                <w:sz w:val="14"/>
              </w:rPr>
              <w:t xml:space="preserve">Привреда Србије </w:t>
            </w:r>
            <w:r>
              <w:rPr>
                <w:b/>
                <w:sz w:val="14"/>
              </w:rPr>
              <w:t>(3</w:t>
            </w:r>
            <w:r>
              <w:rPr>
                <w:b/>
                <w:spacing w:val="-2"/>
                <w:sz w:val="14"/>
              </w:rPr>
              <w:t xml:space="preserve"> </w:t>
            </w:r>
            <w:r>
              <w:rPr>
                <w:b/>
                <w:sz w:val="14"/>
              </w:rPr>
              <w:t>часа)</w:t>
            </w:r>
          </w:p>
          <w:p w:rsidR="004E16A1" w:rsidRDefault="00AA2638">
            <w:pPr>
              <w:pStyle w:val="TableParagraph"/>
              <w:numPr>
                <w:ilvl w:val="0"/>
                <w:numId w:val="254"/>
              </w:numPr>
              <w:tabs>
                <w:tab w:val="left" w:pos="177"/>
              </w:tabs>
              <w:spacing w:line="154" w:lineRule="exact"/>
              <w:rPr>
                <w:b/>
                <w:sz w:val="14"/>
              </w:rPr>
            </w:pPr>
            <w:r>
              <w:rPr>
                <w:sz w:val="14"/>
              </w:rPr>
              <w:t xml:space="preserve">Регионалне целине Србије </w:t>
            </w:r>
            <w:r>
              <w:rPr>
                <w:b/>
                <w:sz w:val="14"/>
              </w:rPr>
              <w:t>(10</w:t>
            </w:r>
            <w:r>
              <w:rPr>
                <w:b/>
                <w:spacing w:val="-6"/>
                <w:sz w:val="14"/>
              </w:rPr>
              <w:t xml:space="preserve"> </w:t>
            </w:r>
            <w:r>
              <w:rPr>
                <w:b/>
                <w:sz w:val="14"/>
              </w:rPr>
              <w:t>часова)</w:t>
            </w:r>
          </w:p>
          <w:p w:rsidR="004E16A1" w:rsidRDefault="00AA2638">
            <w:pPr>
              <w:pStyle w:val="TableParagraph"/>
              <w:numPr>
                <w:ilvl w:val="0"/>
                <w:numId w:val="254"/>
              </w:numPr>
              <w:tabs>
                <w:tab w:val="left" w:pos="177"/>
              </w:tabs>
              <w:spacing w:line="154" w:lineRule="exact"/>
              <w:rPr>
                <w:sz w:val="14"/>
              </w:rPr>
            </w:pPr>
            <w:r>
              <w:rPr>
                <w:sz w:val="14"/>
              </w:rPr>
              <w:t>Србија и савремени процеси у Европи и</w:t>
            </w:r>
            <w:r>
              <w:rPr>
                <w:spacing w:val="-4"/>
                <w:sz w:val="14"/>
              </w:rPr>
              <w:t xml:space="preserve"> </w:t>
            </w:r>
            <w:r>
              <w:rPr>
                <w:sz w:val="14"/>
              </w:rPr>
              <w:t>свету</w:t>
            </w:r>
          </w:p>
          <w:p w:rsidR="004E16A1" w:rsidRDefault="00AA2638">
            <w:pPr>
              <w:pStyle w:val="TableParagraph"/>
              <w:spacing w:line="157" w:lineRule="exact"/>
              <w:ind w:left="176"/>
              <w:rPr>
                <w:b/>
                <w:sz w:val="14"/>
              </w:rPr>
            </w:pPr>
            <w:r>
              <w:rPr>
                <w:b/>
                <w:sz w:val="14"/>
              </w:rPr>
              <w:t>(6 часова)</w:t>
            </w:r>
          </w:p>
        </w:tc>
      </w:tr>
      <w:tr w:rsidR="004E16A1">
        <w:trPr>
          <w:trHeight w:val="4301"/>
        </w:trPr>
        <w:tc>
          <w:tcPr>
            <w:tcW w:w="1701"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10"/>
              <w:ind w:left="0"/>
              <w:rPr>
                <w:sz w:val="21"/>
              </w:rPr>
            </w:pPr>
          </w:p>
          <w:p w:rsidR="004E16A1" w:rsidRDefault="00AA2638">
            <w:pPr>
              <w:pStyle w:val="TableParagraph"/>
              <w:ind w:left="95" w:right="84"/>
              <w:jc w:val="center"/>
              <w:rPr>
                <w:b/>
                <w:sz w:val="14"/>
              </w:rPr>
            </w:pPr>
            <w:r>
              <w:rPr>
                <w:b/>
                <w:sz w:val="14"/>
              </w:rPr>
              <w:t>Савремене компоненте географског положаја Србије</w:t>
            </w:r>
          </w:p>
        </w:tc>
        <w:tc>
          <w:tcPr>
            <w:tcW w:w="2608" w:type="dxa"/>
          </w:tcPr>
          <w:p w:rsidR="004E16A1" w:rsidRDefault="00AA2638">
            <w:pPr>
              <w:pStyle w:val="TableParagraph"/>
              <w:numPr>
                <w:ilvl w:val="0"/>
                <w:numId w:val="253"/>
              </w:numPr>
              <w:tabs>
                <w:tab w:val="left" w:pos="177"/>
              </w:tabs>
              <w:spacing w:before="18"/>
              <w:ind w:right="112"/>
              <w:rPr>
                <w:sz w:val="14"/>
              </w:rPr>
            </w:pPr>
            <w:r>
              <w:rPr>
                <w:sz w:val="14"/>
              </w:rPr>
              <w:t>дефинише појам и функције</w:t>
            </w:r>
            <w:r>
              <w:rPr>
                <w:spacing w:val="-9"/>
                <w:sz w:val="14"/>
              </w:rPr>
              <w:t xml:space="preserve"> </w:t>
            </w:r>
            <w:r>
              <w:rPr>
                <w:sz w:val="14"/>
              </w:rPr>
              <w:t xml:space="preserve">државних граница, разуме државно уређење Србије и познаје државна обележја: грб, </w:t>
            </w:r>
            <w:r>
              <w:rPr>
                <w:spacing w:val="-3"/>
                <w:sz w:val="14"/>
              </w:rPr>
              <w:t>заставу,</w:t>
            </w:r>
            <w:r>
              <w:rPr>
                <w:spacing w:val="-2"/>
                <w:sz w:val="14"/>
              </w:rPr>
              <w:t xml:space="preserve"> </w:t>
            </w:r>
            <w:r>
              <w:rPr>
                <w:sz w:val="14"/>
              </w:rPr>
              <w:t>химну</w:t>
            </w:r>
          </w:p>
          <w:p w:rsidR="004E16A1" w:rsidRDefault="00AA2638">
            <w:pPr>
              <w:pStyle w:val="TableParagraph"/>
              <w:numPr>
                <w:ilvl w:val="0"/>
                <w:numId w:val="253"/>
              </w:numPr>
              <w:tabs>
                <w:tab w:val="left" w:pos="177"/>
              </w:tabs>
              <w:spacing w:line="237" w:lineRule="auto"/>
              <w:ind w:right="47"/>
              <w:rPr>
                <w:sz w:val="14"/>
              </w:rPr>
            </w:pPr>
            <w:r>
              <w:rPr>
                <w:sz w:val="14"/>
              </w:rPr>
              <w:t>објашњава на карти положај и величину територије Србије уз кратак опис битних карактеристика граница</w:t>
            </w:r>
            <w:r>
              <w:rPr>
                <w:spacing w:val="-13"/>
                <w:sz w:val="14"/>
              </w:rPr>
              <w:t xml:space="preserve"> </w:t>
            </w:r>
            <w:r>
              <w:rPr>
                <w:sz w:val="14"/>
              </w:rPr>
              <w:t>са суседним</w:t>
            </w:r>
            <w:r>
              <w:rPr>
                <w:spacing w:val="-1"/>
                <w:sz w:val="14"/>
              </w:rPr>
              <w:t xml:space="preserve"> </w:t>
            </w:r>
            <w:r>
              <w:rPr>
                <w:sz w:val="14"/>
              </w:rPr>
              <w:t>земљама</w:t>
            </w:r>
          </w:p>
          <w:p w:rsidR="004E16A1" w:rsidRDefault="00AA2638">
            <w:pPr>
              <w:pStyle w:val="TableParagraph"/>
              <w:numPr>
                <w:ilvl w:val="0"/>
                <w:numId w:val="253"/>
              </w:numPr>
              <w:tabs>
                <w:tab w:val="left" w:pos="177"/>
              </w:tabs>
              <w:ind w:right="96"/>
              <w:rPr>
                <w:sz w:val="14"/>
              </w:rPr>
            </w:pPr>
            <w:r>
              <w:rPr>
                <w:sz w:val="14"/>
              </w:rPr>
              <w:t>дефинише појам југоисточна Европа, лоцира</w:t>
            </w:r>
            <w:r>
              <w:rPr>
                <w:spacing w:val="-8"/>
                <w:sz w:val="14"/>
              </w:rPr>
              <w:t xml:space="preserve"> </w:t>
            </w:r>
            <w:r>
              <w:rPr>
                <w:sz w:val="14"/>
              </w:rPr>
              <w:t>на</w:t>
            </w:r>
            <w:r>
              <w:rPr>
                <w:spacing w:val="-8"/>
                <w:sz w:val="14"/>
              </w:rPr>
              <w:t xml:space="preserve"> </w:t>
            </w:r>
            <w:r>
              <w:rPr>
                <w:sz w:val="14"/>
              </w:rPr>
              <w:t>карти</w:t>
            </w:r>
            <w:r>
              <w:rPr>
                <w:spacing w:val="-7"/>
                <w:sz w:val="14"/>
              </w:rPr>
              <w:t xml:space="preserve"> </w:t>
            </w:r>
            <w:r>
              <w:rPr>
                <w:sz w:val="14"/>
              </w:rPr>
              <w:t>Балканско</w:t>
            </w:r>
            <w:r>
              <w:rPr>
                <w:spacing w:val="-7"/>
                <w:sz w:val="14"/>
              </w:rPr>
              <w:t xml:space="preserve"> </w:t>
            </w:r>
            <w:r>
              <w:rPr>
                <w:sz w:val="14"/>
              </w:rPr>
              <w:t>полуострво и идентификује његове опште географске карактеристике: физичке, културне и</w:t>
            </w:r>
            <w:r>
              <w:rPr>
                <w:spacing w:val="-3"/>
                <w:sz w:val="14"/>
              </w:rPr>
              <w:t xml:space="preserve"> </w:t>
            </w:r>
            <w:r>
              <w:rPr>
                <w:sz w:val="14"/>
              </w:rPr>
              <w:t>демографске</w:t>
            </w:r>
          </w:p>
          <w:p w:rsidR="004E16A1" w:rsidRDefault="00AA2638">
            <w:pPr>
              <w:pStyle w:val="TableParagraph"/>
              <w:numPr>
                <w:ilvl w:val="0"/>
                <w:numId w:val="253"/>
              </w:numPr>
              <w:tabs>
                <w:tab w:val="left" w:pos="177"/>
              </w:tabs>
              <w:spacing w:line="237" w:lineRule="auto"/>
              <w:ind w:right="72"/>
              <w:rPr>
                <w:sz w:val="14"/>
              </w:rPr>
            </w:pPr>
            <w:r>
              <w:rPr>
                <w:sz w:val="14"/>
              </w:rPr>
              <w:t>анализира промене на политичкој карти Балканског полуострва:</w:t>
            </w:r>
            <w:r>
              <w:rPr>
                <w:spacing w:val="-23"/>
                <w:sz w:val="14"/>
              </w:rPr>
              <w:t xml:space="preserve"> </w:t>
            </w:r>
            <w:r>
              <w:rPr>
                <w:sz w:val="14"/>
              </w:rPr>
              <w:t>настанак и распад Југославије, стварање нових држава и облици њихове</w:t>
            </w:r>
            <w:r>
              <w:rPr>
                <w:spacing w:val="-7"/>
                <w:sz w:val="14"/>
              </w:rPr>
              <w:t xml:space="preserve"> </w:t>
            </w:r>
            <w:r>
              <w:rPr>
                <w:sz w:val="14"/>
              </w:rPr>
              <w:t>сарадње</w:t>
            </w:r>
          </w:p>
          <w:p w:rsidR="004E16A1" w:rsidRDefault="00AA2638">
            <w:pPr>
              <w:pStyle w:val="TableParagraph"/>
              <w:numPr>
                <w:ilvl w:val="0"/>
                <w:numId w:val="253"/>
              </w:numPr>
              <w:tabs>
                <w:tab w:val="left" w:pos="177"/>
              </w:tabs>
              <w:ind w:right="573"/>
              <w:rPr>
                <w:sz w:val="14"/>
              </w:rPr>
            </w:pPr>
            <w:r>
              <w:rPr>
                <w:sz w:val="14"/>
              </w:rPr>
              <w:t>уочава предности и</w:t>
            </w:r>
            <w:r>
              <w:rPr>
                <w:spacing w:val="-18"/>
                <w:sz w:val="14"/>
              </w:rPr>
              <w:t xml:space="preserve"> </w:t>
            </w:r>
            <w:r>
              <w:rPr>
                <w:sz w:val="14"/>
              </w:rPr>
              <w:t>недостатке географског положаја</w:t>
            </w:r>
            <w:r>
              <w:rPr>
                <w:spacing w:val="-7"/>
                <w:sz w:val="14"/>
              </w:rPr>
              <w:t xml:space="preserve"> </w:t>
            </w:r>
            <w:r>
              <w:rPr>
                <w:sz w:val="14"/>
              </w:rPr>
              <w:t>Србије</w:t>
            </w:r>
          </w:p>
        </w:tc>
        <w:tc>
          <w:tcPr>
            <w:tcW w:w="3118" w:type="dxa"/>
          </w:tcPr>
          <w:p w:rsidR="004E16A1" w:rsidRDefault="00AA2638">
            <w:pPr>
              <w:pStyle w:val="TableParagraph"/>
              <w:numPr>
                <w:ilvl w:val="0"/>
                <w:numId w:val="252"/>
              </w:numPr>
              <w:tabs>
                <w:tab w:val="left" w:pos="176"/>
              </w:tabs>
              <w:spacing w:before="18"/>
              <w:ind w:right="535" w:hanging="119"/>
              <w:rPr>
                <w:sz w:val="14"/>
              </w:rPr>
            </w:pPr>
            <w:r>
              <w:rPr>
                <w:sz w:val="14"/>
              </w:rPr>
              <w:t>Површина, границе, државно уређење и државна обележја</w:t>
            </w:r>
            <w:r>
              <w:rPr>
                <w:spacing w:val="-1"/>
                <w:sz w:val="14"/>
              </w:rPr>
              <w:t xml:space="preserve"> </w:t>
            </w:r>
            <w:r>
              <w:rPr>
                <w:sz w:val="14"/>
              </w:rPr>
              <w:t>Србије</w:t>
            </w:r>
          </w:p>
          <w:p w:rsidR="004E16A1" w:rsidRDefault="00AA2638">
            <w:pPr>
              <w:pStyle w:val="TableParagraph"/>
              <w:numPr>
                <w:ilvl w:val="0"/>
                <w:numId w:val="252"/>
              </w:numPr>
              <w:tabs>
                <w:tab w:val="left" w:pos="176"/>
              </w:tabs>
              <w:ind w:right="227" w:hanging="119"/>
              <w:rPr>
                <w:sz w:val="14"/>
              </w:rPr>
            </w:pPr>
            <w:r>
              <w:rPr>
                <w:sz w:val="14"/>
              </w:rPr>
              <w:t>Савремене компоненте географског</w:t>
            </w:r>
            <w:r>
              <w:rPr>
                <w:spacing w:val="-27"/>
                <w:sz w:val="14"/>
              </w:rPr>
              <w:t xml:space="preserve"> </w:t>
            </w:r>
            <w:r>
              <w:rPr>
                <w:sz w:val="14"/>
              </w:rPr>
              <w:t>положаја Србије</w:t>
            </w:r>
          </w:p>
        </w:tc>
        <w:tc>
          <w:tcPr>
            <w:tcW w:w="3118" w:type="dxa"/>
            <w:vMerge/>
            <w:tcBorders>
              <w:top w:val="nil"/>
            </w:tcBorders>
          </w:tcPr>
          <w:p w:rsidR="004E16A1" w:rsidRDefault="004E16A1">
            <w:pPr>
              <w:rPr>
                <w:sz w:val="2"/>
                <w:szCs w:val="2"/>
              </w:rPr>
            </w:pPr>
          </w:p>
        </w:tc>
      </w:tr>
    </w:tbl>
    <w:p w:rsidR="004E16A1" w:rsidRDefault="004E16A1">
      <w:pPr>
        <w:rPr>
          <w:sz w:val="2"/>
          <w:szCs w:val="2"/>
        </w:rPr>
        <w:sectPr w:rsidR="004E16A1">
          <w:type w:val="continuous"/>
          <w:pgSz w:w="11910" w:h="15780"/>
          <w:pgMar w:top="14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608"/>
        <w:gridCol w:w="3118"/>
        <w:gridCol w:w="3118"/>
      </w:tblGrid>
      <w:tr w:rsidR="004E16A1">
        <w:trPr>
          <w:trHeight w:val="8040"/>
        </w:trPr>
        <w:tc>
          <w:tcPr>
            <w:tcW w:w="1701"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AA2638">
            <w:pPr>
              <w:pStyle w:val="TableParagraph"/>
              <w:spacing w:before="121"/>
              <w:ind w:left="137" w:right="125" w:hanging="1"/>
              <w:jc w:val="center"/>
              <w:rPr>
                <w:b/>
                <w:sz w:val="14"/>
              </w:rPr>
            </w:pPr>
            <w:r>
              <w:rPr>
                <w:b/>
                <w:sz w:val="14"/>
              </w:rPr>
              <w:t>Природни ресурси Србије и њихов економско</w:t>
            </w:r>
            <w:r>
              <w:rPr>
                <w:b/>
                <w:spacing w:val="-11"/>
                <w:sz w:val="14"/>
              </w:rPr>
              <w:t xml:space="preserve"> </w:t>
            </w:r>
            <w:r>
              <w:rPr>
                <w:b/>
                <w:sz w:val="14"/>
              </w:rPr>
              <w:t>географски значај</w:t>
            </w:r>
          </w:p>
        </w:tc>
        <w:tc>
          <w:tcPr>
            <w:tcW w:w="2608" w:type="dxa"/>
          </w:tcPr>
          <w:p w:rsidR="004E16A1" w:rsidRDefault="00AA2638">
            <w:pPr>
              <w:pStyle w:val="TableParagraph"/>
              <w:numPr>
                <w:ilvl w:val="0"/>
                <w:numId w:val="251"/>
              </w:numPr>
              <w:tabs>
                <w:tab w:val="left" w:pos="177"/>
              </w:tabs>
              <w:spacing w:before="18"/>
              <w:ind w:right="146"/>
              <w:rPr>
                <w:sz w:val="14"/>
              </w:rPr>
            </w:pPr>
            <w:r>
              <w:rPr>
                <w:sz w:val="14"/>
              </w:rPr>
              <w:t xml:space="preserve">одреди у геолошком саставу Србије заступљеност стена различите старости, састава и порекла значајних за појаву </w:t>
            </w:r>
            <w:r>
              <w:rPr>
                <w:spacing w:val="-3"/>
                <w:sz w:val="14"/>
              </w:rPr>
              <w:t xml:space="preserve">руда </w:t>
            </w:r>
            <w:r>
              <w:rPr>
                <w:sz w:val="14"/>
              </w:rPr>
              <w:t>и</w:t>
            </w:r>
            <w:r>
              <w:rPr>
                <w:spacing w:val="-1"/>
                <w:sz w:val="14"/>
              </w:rPr>
              <w:t xml:space="preserve"> </w:t>
            </w:r>
            <w:r>
              <w:rPr>
                <w:sz w:val="14"/>
              </w:rPr>
              <w:t>минерала</w:t>
            </w:r>
          </w:p>
          <w:p w:rsidR="004E16A1" w:rsidRDefault="00AA2638">
            <w:pPr>
              <w:pStyle w:val="TableParagraph"/>
              <w:numPr>
                <w:ilvl w:val="0"/>
                <w:numId w:val="251"/>
              </w:numPr>
              <w:tabs>
                <w:tab w:val="left" w:pos="177"/>
              </w:tabs>
              <w:spacing w:line="237" w:lineRule="auto"/>
              <w:ind w:right="160"/>
              <w:rPr>
                <w:sz w:val="14"/>
              </w:rPr>
            </w:pPr>
            <w:r>
              <w:rPr>
                <w:sz w:val="14"/>
              </w:rPr>
              <w:t>лоцира у оквиру геотектонске структуре Србије велике целине: Динариди, Вардарска зона, Српско- македонскa масa,</w:t>
            </w:r>
            <w:r>
              <w:rPr>
                <w:spacing w:val="-18"/>
                <w:sz w:val="14"/>
              </w:rPr>
              <w:t xml:space="preserve"> </w:t>
            </w:r>
            <w:r>
              <w:rPr>
                <w:sz w:val="14"/>
              </w:rPr>
              <w:t>Карпато-балканиди, Мезијска плоча, Тиса-Дакија и објасни њихов постанак</w:t>
            </w:r>
            <w:r>
              <w:rPr>
                <w:spacing w:val="-3"/>
                <w:sz w:val="14"/>
              </w:rPr>
              <w:t xml:space="preserve"> </w:t>
            </w:r>
            <w:r>
              <w:rPr>
                <w:sz w:val="14"/>
              </w:rPr>
              <w:t>(деловање</w:t>
            </w:r>
          </w:p>
          <w:p w:rsidR="004E16A1" w:rsidRDefault="00AA2638">
            <w:pPr>
              <w:pStyle w:val="TableParagraph"/>
              <w:ind w:left="176" w:right="62"/>
              <w:rPr>
                <w:sz w:val="14"/>
              </w:rPr>
            </w:pPr>
            <w:r>
              <w:rPr>
                <w:sz w:val="14"/>
              </w:rPr>
              <w:t>унутрашњих тектонских и спољашњих сила)</w:t>
            </w:r>
          </w:p>
          <w:p w:rsidR="004E16A1" w:rsidRDefault="00AA2638">
            <w:pPr>
              <w:pStyle w:val="TableParagraph"/>
              <w:numPr>
                <w:ilvl w:val="0"/>
                <w:numId w:val="251"/>
              </w:numPr>
              <w:tabs>
                <w:tab w:val="left" w:pos="177"/>
              </w:tabs>
              <w:ind w:right="220"/>
              <w:rPr>
                <w:sz w:val="14"/>
              </w:rPr>
            </w:pPr>
            <w:r>
              <w:rPr>
                <w:sz w:val="14"/>
              </w:rPr>
              <w:t>идентификује основне макро-целине рељефа Србије: Панонски басен и Планинску</w:t>
            </w:r>
            <w:r>
              <w:rPr>
                <w:spacing w:val="-1"/>
                <w:sz w:val="14"/>
              </w:rPr>
              <w:t xml:space="preserve"> </w:t>
            </w:r>
            <w:r>
              <w:rPr>
                <w:sz w:val="14"/>
              </w:rPr>
              <w:t>област</w:t>
            </w:r>
          </w:p>
          <w:p w:rsidR="004E16A1" w:rsidRDefault="00AA2638">
            <w:pPr>
              <w:pStyle w:val="TableParagraph"/>
              <w:numPr>
                <w:ilvl w:val="0"/>
                <w:numId w:val="251"/>
              </w:numPr>
              <w:tabs>
                <w:tab w:val="left" w:pos="177"/>
              </w:tabs>
              <w:spacing w:line="237" w:lineRule="auto"/>
              <w:ind w:right="285"/>
              <w:rPr>
                <w:sz w:val="14"/>
              </w:rPr>
            </w:pPr>
            <w:r>
              <w:rPr>
                <w:sz w:val="14"/>
              </w:rPr>
              <w:t>одреди</w:t>
            </w:r>
            <w:r>
              <w:rPr>
                <w:spacing w:val="-7"/>
                <w:sz w:val="14"/>
              </w:rPr>
              <w:t xml:space="preserve"> </w:t>
            </w:r>
            <w:r>
              <w:rPr>
                <w:sz w:val="14"/>
              </w:rPr>
              <w:t>планинску</w:t>
            </w:r>
            <w:r>
              <w:rPr>
                <w:spacing w:val="-7"/>
                <w:sz w:val="14"/>
              </w:rPr>
              <w:t xml:space="preserve"> </w:t>
            </w:r>
            <w:r>
              <w:rPr>
                <w:sz w:val="14"/>
              </w:rPr>
              <w:t>област</w:t>
            </w:r>
            <w:r>
              <w:rPr>
                <w:spacing w:val="-8"/>
                <w:sz w:val="14"/>
              </w:rPr>
              <w:t xml:space="preserve"> </w:t>
            </w:r>
            <w:r>
              <w:rPr>
                <w:sz w:val="14"/>
              </w:rPr>
              <w:t>и</w:t>
            </w:r>
            <w:r>
              <w:rPr>
                <w:spacing w:val="-8"/>
                <w:sz w:val="14"/>
              </w:rPr>
              <w:t xml:space="preserve"> </w:t>
            </w:r>
            <w:r>
              <w:rPr>
                <w:sz w:val="14"/>
              </w:rPr>
              <w:t>направи картографски преглед раседних и набраних планина и већих</w:t>
            </w:r>
            <w:r>
              <w:rPr>
                <w:spacing w:val="-14"/>
                <w:sz w:val="14"/>
              </w:rPr>
              <w:t xml:space="preserve"> </w:t>
            </w:r>
            <w:r>
              <w:rPr>
                <w:spacing w:val="-3"/>
                <w:sz w:val="14"/>
              </w:rPr>
              <w:t>котлина</w:t>
            </w:r>
          </w:p>
          <w:p w:rsidR="004E16A1" w:rsidRDefault="00AA2638">
            <w:pPr>
              <w:pStyle w:val="TableParagraph"/>
              <w:numPr>
                <w:ilvl w:val="0"/>
                <w:numId w:val="251"/>
              </w:numPr>
              <w:tabs>
                <w:tab w:val="left" w:pos="177"/>
              </w:tabs>
              <w:ind w:right="88"/>
              <w:rPr>
                <w:sz w:val="14"/>
              </w:rPr>
            </w:pPr>
            <w:r>
              <w:rPr>
                <w:sz w:val="14"/>
              </w:rPr>
              <w:t>објасни елементе и факторе климе, разликује климатске типове у Србији</w:t>
            </w:r>
            <w:r>
              <w:rPr>
                <w:spacing w:val="-11"/>
                <w:sz w:val="14"/>
              </w:rPr>
              <w:t xml:space="preserve"> </w:t>
            </w:r>
            <w:r>
              <w:rPr>
                <w:sz w:val="14"/>
              </w:rPr>
              <w:t>и њихове</w:t>
            </w:r>
            <w:r>
              <w:rPr>
                <w:spacing w:val="-1"/>
                <w:sz w:val="14"/>
              </w:rPr>
              <w:t xml:space="preserve"> </w:t>
            </w:r>
            <w:r>
              <w:rPr>
                <w:sz w:val="14"/>
              </w:rPr>
              <w:t>одлике</w:t>
            </w:r>
          </w:p>
          <w:p w:rsidR="004E16A1" w:rsidRDefault="00AA2638">
            <w:pPr>
              <w:pStyle w:val="TableParagraph"/>
              <w:numPr>
                <w:ilvl w:val="0"/>
                <w:numId w:val="251"/>
              </w:numPr>
              <w:tabs>
                <w:tab w:val="left" w:pos="177"/>
              </w:tabs>
              <w:spacing w:line="237" w:lineRule="auto"/>
              <w:ind w:right="158"/>
              <w:rPr>
                <w:sz w:val="14"/>
              </w:rPr>
            </w:pPr>
            <w:r>
              <w:rPr>
                <w:sz w:val="14"/>
              </w:rPr>
              <w:t>направи преглед водног богатства Србије: одреди на карти развођа сливова, објасни постанак, поделу и значај језера и термоминералних</w:t>
            </w:r>
            <w:r>
              <w:rPr>
                <w:spacing w:val="-25"/>
                <w:sz w:val="14"/>
              </w:rPr>
              <w:t xml:space="preserve"> </w:t>
            </w:r>
            <w:r>
              <w:rPr>
                <w:sz w:val="14"/>
              </w:rPr>
              <w:t>вода</w:t>
            </w:r>
          </w:p>
          <w:p w:rsidR="004E16A1" w:rsidRDefault="00AA2638">
            <w:pPr>
              <w:pStyle w:val="TableParagraph"/>
              <w:numPr>
                <w:ilvl w:val="0"/>
                <w:numId w:val="251"/>
              </w:numPr>
              <w:tabs>
                <w:tab w:val="left" w:pos="177"/>
              </w:tabs>
              <w:ind w:right="151"/>
              <w:rPr>
                <w:sz w:val="14"/>
              </w:rPr>
            </w:pPr>
            <w:r>
              <w:rPr>
                <w:sz w:val="14"/>
              </w:rPr>
              <w:t xml:space="preserve">закључује о </w:t>
            </w:r>
            <w:r>
              <w:rPr>
                <w:spacing w:val="-3"/>
                <w:sz w:val="14"/>
              </w:rPr>
              <w:t xml:space="preserve">економском </w:t>
            </w:r>
            <w:r>
              <w:rPr>
                <w:sz w:val="14"/>
              </w:rPr>
              <w:t xml:space="preserve">значају вода за снабдевање насеља, наводњавање, производњу хидроенергије, </w:t>
            </w:r>
            <w:r>
              <w:rPr>
                <w:spacing w:val="-3"/>
                <w:sz w:val="14"/>
              </w:rPr>
              <w:t xml:space="preserve">пловидбу, </w:t>
            </w:r>
            <w:r>
              <w:rPr>
                <w:sz w:val="14"/>
              </w:rPr>
              <w:t>рибарство и</w:t>
            </w:r>
            <w:r>
              <w:rPr>
                <w:spacing w:val="-2"/>
                <w:sz w:val="14"/>
              </w:rPr>
              <w:t xml:space="preserve"> </w:t>
            </w:r>
            <w:r>
              <w:rPr>
                <w:sz w:val="14"/>
              </w:rPr>
              <w:t>туризам</w:t>
            </w:r>
          </w:p>
          <w:p w:rsidR="004E16A1" w:rsidRDefault="00AA2638">
            <w:pPr>
              <w:pStyle w:val="TableParagraph"/>
              <w:numPr>
                <w:ilvl w:val="0"/>
                <w:numId w:val="251"/>
              </w:numPr>
              <w:tabs>
                <w:tab w:val="left" w:pos="177"/>
              </w:tabs>
              <w:spacing w:line="237" w:lineRule="auto"/>
              <w:ind w:right="65"/>
              <w:rPr>
                <w:sz w:val="14"/>
              </w:rPr>
            </w:pPr>
            <w:r>
              <w:rPr>
                <w:sz w:val="14"/>
              </w:rPr>
              <w:t>дискутује о загађивачима,</w:t>
            </w:r>
            <w:r>
              <w:rPr>
                <w:spacing w:val="-18"/>
                <w:sz w:val="14"/>
              </w:rPr>
              <w:t xml:space="preserve"> </w:t>
            </w:r>
            <w:r>
              <w:rPr>
                <w:sz w:val="14"/>
              </w:rPr>
              <w:t>последицама и мерама</w:t>
            </w:r>
            <w:r>
              <w:rPr>
                <w:spacing w:val="-2"/>
                <w:sz w:val="14"/>
              </w:rPr>
              <w:t xml:space="preserve"> </w:t>
            </w:r>
            <w:r>
              <w:rPr>
                <w:sz w:val="14"/>
              </w:rPr>
              <w:t>заштите</w:t>
            </w:r>
          </w:p>
          <w:p w:rsidR="004E16A1" w:rsidRDefault="00AA2638">
            <w:pPr>
              <w:pStyle w:val="TableParagraph"/>
              <w:numPr>
                <w:ilvl w:val="0"/>
                <w:numId w:val="251"/>
              </w:numPr>
              <w:tabs>
                <w:tab w:val="left" w:pos="177"/>
              </w:tabs>
              <w:ind w:right="242"/>
              <w:rPr>
                <w:sz w:val="14"/>
              </w:rPr>
            </w:pPr>
            <w:r>
              <w:rPr>
                <w:sz w:val="14"/>
              </w:rPr>
              <w:t>познаје утицај</w:t>
            </w:r>
            <w:r>
              <w:rPr>
                <w:spacing w:val="-15"/>
                <w:sz w:val="14"/>
              </w:rPr>
              <w:t xml:space="preserve"> </w:t>
            </w:r>
            <w:r>
              <w:rPr>
                <w:sz w:val="14"/>
              </w:rPr>
              <w:t>физичко-географских фактора на формирање типова вегетације и разноврсност животињског света панонске и планинске области</w:t>
            </w:r>
            <w:r>
              <w:rPr>
                <w:spacing w:val="-3"/>
                <w:sz w:val="14"/>
              </w:rPr>
              <w:t xml:space="preserve"> </w:t>
            </w:r>
            <w:r>
              <w:rPr>
                <w:sz w:val="14"/>
              </w:rPr>
              <w:t>Србије</w:t>
            </w:r>
          </w:p>
          <w:p w:rsidR="004E16A1" w:rsidRDefault="00AA2638">
            <w:pPr>
              <w:pStyle w:val="TableParagraph"/>
              <w:numPr>
                <w:ilvl w:val="0"/>
                <w:numId w:val="251"/>
              </w:numPr>
              <w:tabs>
                <w:tab w:val="left" w:pos="177"/>
              </w:tabs>
              <w:spacing w:line="237" w:lineRule="auto"/>
              <w:ind w:right="115"/>
              <w:rPr>
                <w:sz w:val="14"/>
              </w:rPr>
            </w:pPr>
            <w:r>
              <w:rPr>
                <w:sz w:val="14"/>
              </w:rPr>
              <w:t>дефинише појам природне средине, предмет проучавања заштите</w:t>
            </w:r>
            <w:r>
              <w:rPr>
                <w:spacing w:val="-26"/>
                <w:sz w:val="14"/>
              </w:rPr>
              <w:t xml:space="preserve"> </w:t>
            </w:r>
            <w:r>
              <w:rPr>
                <w:sz w:val="14"/>
              </w:rPr>
              <w:t>природе, значај заштите и унапређивања природе</w:t>
            </w:r>
          </w:p>
          <w:p w:rsidR="004E16A1" w:rsidRDefault="00AA2638">
            <w:pPr>
              <w:pStyle w:val="TableParagraph"/>
              <w:numPr>
                <w:ilvl w:val="0"/>
                <w:numId w:val="251"/>
              </w:numPr>
              <w:tabs>
                <w:tab w:val="left" w:pos="177"/>
              </w:tabs>
              <w:ind w:right="143"/>
              <w:rPr>
                <w:sz w:val="14"/>
              </w:rPr>
            </w:pPr>
            <w:r>
              <w:rPr>
                <w:sz w:val="14"/>
              </w:rPr>
              <w:t>наведе елементе природне средине, загађиваче воде, ваздуха, земљишта; последице загађивања и мере</w:t>
            </w:r>
            <w:r>
              <w:rPr>
                <w:spacing w:val="-15"/>
                <w:sz w:val="14"/>
              </w:rPr>
              <w:t xml:space="preserve"> </w:t>
            </w:r>
            <w:r>
              <w:rPr>
                <w:sz w:val="14"/>
              </w:rPr>
              <w:t>заштите</w:t>
            </w:r>
          </w:p>
          <w:p w:rsidR="004E16A1" w:rsidRDefault="00AA2638">
            <w:pPr>
              <w:pStyle w:val="TableParagraph"/>
              <w:numPr>
                <w:ilvl w:val="0"/>
                <w:numId w:val="251"/>
              </w:numPr>
              <w:tabs>
                <w:tab w:val="left" w:pos="177"/>
              </w:tabs>
              <w:spacing w:line="237" w:lineRule="auto"/>
              <w:ind w:right="155"/>
              <w:rPr>
                <w:sz w:val="14"/>
              </w:rPr>
            </w:pPr>
            <w:r>
              <w:rPr>
                <w:sz w:val="14"/>
              </w:rPr>
              <w:t>препозна појаве штетне по своје природно и културно окружење и активно учествује у њиховој</w:t>
            </w:r>
            <w:r>
              <w:rPr>
                <w:spacing w:val="-23"/>
                <w:sz w:val="14"/>
              </w:rPr>
              <w:t xml:space="preserve"> </w:t>
            </w:r>
            <w:r>
              <w:rPr>
                <w:sz w:val="14"/>
              </w:rPr>
              <w:t>заштити, обнови и</w:t>
            </w:r>
            <w:r>
              <w:rPr>
                <w:spacing w:val="-2"/>
                <w:sz w:val="14"/>
              </w:rPr>
              <w:t xml:space="preserve"> </w:t>
            </w:r>
            <w:r>
              <w:rPr>
                <w:sz w:val="14"/>
              </w:rPr>
              <w:t>унапређивању</w:t>
            </w:r>
          </w:p>
          <w:p w:rsidR="004E16A1" w:rsidRDefault="00AA2638">
            <w:pPr>
              <w:pStyle w:val="TableParagraph"/>
              <w:numPr>
                <w:ilvl w:val="0"/>
                <w:numId w:val="251"/>
              </w:numPr>
              <w:tabs>
                <w:tab w:val="left" w:pos="177"/>
              </w:tabs>
              <w:ind w:right="52"/>
              <w:rPr>
                <w:sz w:val="14"/>
              </w:rPr>
            </w:pPr>
            <w:r>
              <w:rPr>
                <w:sz w:val="14"/>
              </w:rPr>
              <w:t>дефинише: парк природе, предео изузетних одлика, резерват природе, споменик природе и природне</w:t>
            </w:r>
            <w:r>
              <w:rPr>
                <w:spacing w:val="-25"/>
                <w:sz w:val="14"/>
              </w:rPr>
              <w:t xml:space="preserve"> </w:t>
            </w:r>
            <w:r>
              <w:rPr>
                <w:sz w:val="14"/>
              </w:rPr>
              <w:t>реткости</w:t>
            </w:r>
          </w:p>
        </w:tc>
        <w:tc>
          <w:tcPr>
            <w:tcW w:w="3118" w:type="dxa"/>
          </w:tcPr>
          <w:p w:rsidR="004E16A1" w:rsidRDefault="00AA2638">
            <w:pPr>
              <w:pStyle w:val="TableParagraph"/>
              <w:numPr>
                <w:ilvl w:val="0"/>
                <w:numId w:val="250"/>
              </w:numPr>
              <w:tabs>
                <w:tab w:val="left" w:pos="177"/>
              </w:tabs>
              <w:spacing w:before="19" w:line="161" w:lineRule="exact"/>
              <w:rPr>
                <w:sz w:val="14"/>
              </w:rPr>
            </w:pPr>
            <w:r>
              <w:rPr>
                <w:sz w:val="14"/>
              </w:rPr>
              <w:t>Рељеф</w:t>
            </w:r>
            <w:r>
              <w:rPr>
                <w:spacing w:val="-1"/>
                <w:sz w:val="14"/>
              </w:rPr>
              <w:t xml:space="preserve"> </w:t>
            </w:r>
            <w:r>
              <w:rPr>
                <w:sz w:val="14"/>
              </w:rPr>
              <w:t>Србије</w:t>
            </w:r>
          </w:p>
          <w:p w:rsidR="004E16A1" w:rsidRDefault="00AA2638">
            <w:pPr>
              <w:pStyle w:val="TableParagraph"/>
              <w:numPr>
                <w:ilvl w:val="0"/>
                <w:numId w:val="250"/>
              </w:numPr>
              <w:tabs>
                <w:tab w:val="left" w:pos="177"/>
              </w:tabs>
              <w:ind w:right="295"/>
              <w:rPr>
                <w:sz w:val="14"/>
              </w:rPr>
            </w:pPr>
            <w:r>
              <w:rPr>
                <w:sz w:val="14"/>
              </w:rPr>
              <w:t>Клима, биљни и животињски свет (одлике</w:t>
            </w:r>
            <w:r>
              <w:rPr>
                <w:spacing w:val="-20"/>
                <w:sz w:val="14"/>
              </w:rPr>
              <w:t xml:space="preserve"> </w:t>
            </w:r>
            <w:r>
              <w:rPr>
                <w:sz w:val="14"/>
              </w:rPr>
              <w:t>и значај)</w:t>
            </w:r>
          </w:p>
          <w:p w:rsidR="004E16A1" w:rsidRDefault="00AA2638">
            <w:pPr>
              <w:pStyle w:val="TableParagraph"/>
              <w:numPr>
                <w:ilvl w:val="0"/>
                <w:numId w:val="250"/>
              </w:numPr>
              <w:tabs>
                <w:tab w:val="left" w:pos="177"/>
              </w:tabs>
              <w:spacing w:line="159" w:lineRule="exact"/>
              <w:rPr>
                <w:sz w:val="14"/>
              </w:rPr>
            </w:pPr>
            <w:r>
              <w:rPr>
                <w:sz w:val="14"/>
              </w:rPr>
              <w:t>Воде и водни ресурси, састав и карактер</w:t>
            </w:r>
            <w:r>
              <w:rPr>
                <w:spacing w:val="-9"/>
                <w:sz w:val="14"/>
              </w:rPr>
              <w:t xml:space="preserve"> </w:t>
            </w:r>
            <w:r>
              <w:rPr>
                <w:spacing w:val="-2"/>
                <w:sz w:val="14"/>
              </w:rPr>
              <w:t>тла</w:t>
            </w:r>
          </w:p>
          <w:p w:rsidR="004E16A1" w:rsidRDefault="00AA2638">
            <w:pPr>
              <w:pStyle w:val="TableParagraph"/>
              <w:numPr>
                <w:ilvl w:val="0"/>
                <w:numId w:val="250"/>
              </w:numPr>
              <w:tabs>
                <w:tab w:val="left" w:pos="177"/>
              </w:tabs>
              <w:ind w:right="75"/>
              <w:rPr>
                <w:sz w:val="14"/>
              </w:rPr>
            </w:pPr>
            <w:r>
              <w:rPr>
                <w:sz w:val="14"/>
              </w:rPr>
              <w:t>Заштићена природна добра у Србији и</w:t>
            </w:r>
            <w:r>
              <w:rPr>
                <w:spacing w:val="-14"/>
                <w:sz w:val="14"/>
              </w:rPr>
              <w:t xml:space="preserve"> </w:t>
            </w:r>
            <w:r>
              <w:rPr>
                <w:sz w:val="14"/>
              </w:rPr>
              <w:t>заштита, очување и унапређивање</w:t>
            </w:r>
            <w:r>
              <w:rPr>
                <w:spacing w:val="-4"/>
                <w:sz w:val="14"/>
              </w:rPr>
              <w:t xml:space="preserve"> </w:t>
            </w:r>
            <w:r>
              <w:rPr>
                <w:sz w:val="14"/>
              </w:rPr>
              <w:t>природе</w:t>
            </w:r>
          </w:p>
        </w:tc>
        <w:tc>
          <w:tcPr>
            <w:tcW w:w="3118" w:type="dxa"/>
            <w:vMerge w:val="restart"/>
          </w:tcPr>
          <w:p w:rsidR="004E16A1" w:rsidRDefault="004E16A1">
            <w:pPr>
              <w:pStyle w:val="TableParagraph"/>
              <w:ind w:left="0"/>
              <w:rPr>
                <w:sz w:val="14"/>
              </w:rPr>
            </w:pPr>
          </w:p>
        </w:tc>
      </w:tr>
      <w:tr w:rsidR="004E16A1">
        <w:trPr>
          <w:trHeight w:val="5800"/>
        </w:trPr>
        <w:tc>
          <w:tcPr>
            <w:tcW w:w="1701"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1"/>
              <w:ind w:left="0"/>
              <w:rPr>
                <w:sz w:val="14"/>
              </w:rPr>
            </w:pPr>
          </w:p>
          <w:p w:rsidR="004E16A1" w:rsidRDefault="00AA2638">
            <w:pPr>
              <w:pStyle w:val="TableParagraph"/>
              <w:ind w:left="631" w:right="37" w:hanging="562"/>
              <w:rPr>
                <w:b/>
                <w:sz w:val="14"/>
              </w:rPr>
            </w:pPr>
            <w:r>
              <w:rPr>
                <w:b/>
                <w:sz w:val="14"/>
              </w:rPr>
              <w:t>Становништво и насеља Србије</w:t>
            </w:r>
          </w:p>
        </w:tc>
        <w:tc>
          <w:tcPr>
            <w:tcW w:w="2608" w:type="dxa"/>
          </w:tcPr>
          <w:p w:rsidR="004E16A1" w:rsidRDefault="00AA2638">
            <w:pPr>
              <w:pStyle w:val="TableParagraph"/>
              <w:numPr>
                <w:ilvl w:val="0"/>
                <w:numId w:val="249"/>
              </w:numPr>
              <w:tabs>
                <w:tab w:val="left" w:pos="177"/>
              </w:tabs>
              <w:spacing w:before="19"/>
              <w:ind w:right="175"/>
              <w:rPr>
                <w:sz w:val="14"/>
              </w:rPr>
            </w:pPr>
            <w:r>
              <w:rPr>
                <w:sz w:val="14"/>
              </w:rPr>
              <w:t>опише антропогеографска обележја</w:t>
            </w:r>
            <w:r>
              <w:rPr>
                <w:spacing w:val="-6"/>
                <w:sz w:val="14"/>
              </w:rPr>
              <w:t xml:space="preserve"> </w:t>
            </w:r>
            <w:r>
              <w:rPr>
                <w:sz w:val="14"/>
              </w:rPr>
              <w:t>и историјско-географски континуитет насељавања</w:t>
            </w:r>
            <w:r>
              <w:rPr>
                <w:spacing w:val="-1"/>
                <w:sz w:val="14"/>
              </w:rPr>
              <w:t xml:space="preserve"> </w:t>
            </w:r>
            <w:r>
              <w:rPr>
                <w:sz w:val="14"/>
              </w:rPr>
              <w:t>Србије</w:t>
            </w:r>
          </w:p>
          <w:p w:rsidR="004E16A1" w:rsidRDefault="00AA2638">
            <w:pPr>
              <w:pStyle w:val="TableParagraph"/>
              <w:numPr>
                <w:ilvl w:val="0"/>
                <w:numId w:val="249"/>
              </w:numPr>
              <w:tabs>
                <w:tab w:val="left" w:pos="177"/>
              </w:tabs>
              <w:spacing w:line="237" w:lineRule="auto"/>
              <w:ind w:right="563"/>
              <w:rPr>
                <w:sz w:val="14"/>
              </w:rPr>
            </w:pPr>
            <w:r>
              <w:rPr>
                <w:sz w:val="14"/>
              </w:rPr>
              <w:t>објасни кретање становништва и територијални размештај становништва у</w:t>
            </w:r>
            <w:r>
              <w:rPr>
                <w:spacing w:val="-1"/>
                <w:sz w:val="14"/>
              </w:rPr>
              <w:t xml:space="preserve"> </w:t>
            </w:r>
            <w:r>
              <w:rPr>
                <w:sz w:val="14"/>
              </w:rPr>
              <w:t>Србији</w:t>
            </w:r>
          </w:p>
          <w:p w:rsidR="004E16A1" w:rsidRDefault="00AA2638">
            <w:pPr>
              <w:pStyle w:val="TableParagraph"/>
              <w:numPr>
                <w:ilvl w:val="0"/>
                <w:numId w:val="249"/>
              </w:numPr>
              <w:tabs>
                <w:tab w:val="left" w:pos="177"/>
              </w:tabs>
              <w:ind w:right="268"/>
              <w:rPr>
                <w:sz w:val="14"/>
              </w:rPr>
            </w:pPr>
            <w:r>
              <w:rPr>
                <w:sz w:val="14"/>
              </w:rPr>
              <w:t>укаже на промену броја становника Србије и наведе факторе који условљавају промене</w:t>
            </w:r>
            <w:r>
              <w:rPr>
                <w:spacing w:val="-8"/>
                <w:sz w:val="14"/>
              </w:rPr>
              <w:t xml:space="preserve"> </w:t>
            </w:r>
            <w:r>
              <w:rPr>
                <w:sz w:val="14"/>
              </w:rPr>
              <w:t>становништва</w:t>
            </w:r>
          </w:p>
          <w:p w:rsidR="004E16A1" w:rsidRDefault="00AA2638">
            <w:pPr>
              <w:pStyle w:val="TableParagraph"/>
              <w:numPr>
                <w:ilvl w:val="0"/>
                <w:numId w:val="249"/>
              </w:numPr>
              <w:tabs>
                <w:tab w:val="left" w:pos="177"/>
              </w:tabs>
              <w:spacing w:line="237" w:lineRule="auto"/>
              <w:ind w:right="92"/>
              <w:rPr>
                <w:sz w:val="14"/>
              </w:rPr>
            </w:pPr>
            <w:proofErr w:type="gramStart"/>
            <w:r>
              <w:rPr>
                <w:sz w:val="14"/>
              </w:rPr>
              <w:t>уз</w:t>
            </w:r>
            <w:proofErr w:type="gramEnd"/>
            <w:r>
              <w:rPr>
                <w:sz w:val="14"/>
              </w:rPr>
              <w:t xml:space="preserve"> помоћ графичких метода анализира основне демографске одлике; да их објашњава, врши предвиђања и</w:t>
            </w:r>
            <w:r>
              <w:rPr>
                <w:spacing w:val="-18"/>
                <w:sz w:val="14"/>
              </w:rPr>
              <w:t xml:space="preserve"> </w:t>
            </w:r>
            <w:r>
              <w:rPr>
                <w:sz w:val="14"/>
              </w:rPr>
              <w:t>изводи закључке</w:t>
            </w:r>
            <w:r>
              <w:rPr>
                <w:spacing w:val="-1"/>
                <w:sz w:val="14"/>
              </w:rPr>
              <w:t xml:space="preserve"> </w:t>
            </w:r>
            <w:r>
              <w:rPr>
                <w:sz w:val="14"/>
              </w:rPr>
              <w:t>.</w:t>
            </w:r>
          </w:p>
          <w:p w:rsidR="004E16A1" w:rsidRDefault="00AA2638">
            <w:pPr>
              <w:pStyle w:val="TableParagraph"/>
              <w:numPr>
                <w:ilvl w:val="0"/>
                <w:numId w:val="249"/>
              </w:numPr>
              <w:tabs>
                <w:tab w:val="left" w:pos="177"/>
              </w:tabs>
              <w:ind w:right="321"/>
              <w:rPr>
                <w:sz w:val="14"/>
              </w:rPr>
            </w:pPr>
            <w:proofErr w:type="gramStart"/>
            <w:r>
              <w:rPr>
                <w:sz w:val="14"/>
              </w:rPr>
              <w:t>дефинише</w:t>
            </w:r>
            <w:proofErr w:type="gramEnd"/>
            <w:r>
              <w:rPr>
                <w:sz w:val="14"/>
              </w:rPr>
              <w:t xml:space="preserve"> појмове: наталитет, морталитет и природни</w:t>
            </w:r>
            <w:r>
              <w:rPr>
                <w:spacing w:val="-17"/>
                <w:sz w:val="14"/>
              </w:rPr>
              <w:t xml:space="preserve"> </w:t>
            </w:r>
            <w:r>
              <w:rPr>
                <w:sz w:val="14"/>
              </w:rPr>
              <w:t>прираштај.</w:t>
            </w:r>
          </w:p>
          <w:p w:rsidR="004E16A1" w:rsidRDefault="00AA2638">
            <w:pPr>
              <w:pStyle w:val="TableParagraph"/>
              <w:numPr>
                <w:ilvl w:val="0"/>
                <w:numId w:val="249"/>
              </w:numPr>
              <w:tabs>
                <w:tab w:val="left" w:pos="177"/>
              </w:tabs>
              <w:ind w:right="76"/>
              <w:rPr>
                <w:sz w:val="14"/>
              </w:rPr>
            </w:pPr>
            <w:r>
              <w:rPr>
                <w:sz w:val="14"/>
              </w:rPr>
              <w:t>дефинише појам миграције и разликује типове и видове</w:t>
            </w:r>
            <w:r>
              <w:rPr>
                <w:spacing w:val="-2"/>
                <w:sz w:val="14"/>
              </w:rPr>
              <w:t xml:space="preserve"> </w:t>
            </w:r>
            <w:r>
              <w:rPr>
                <w:sz w:val="14"/>
              </w:rPr>
              <w:t>миграција</w:t>
            </w:r>
          </w:p>
          <w:p w:rsidR="004E16A1" w:rsidRDefault="00AA2638">
            <w:pPr>
              <w:pStyle w:val="TableParagraph"/>
              <w:numPr>
                <w:ilvl w:val="0"/>
                <w:numId w:val="249"/>
              </w:numPr>
              <w:tabs>
                <w:tab w:val="left" w:pos="177"/>
              </w:tabs>
              <w:ind w:right="454"/>
              <w:rPr>
                <w:sz w:val="14"/>
              </w:rPr>
            </w:pPr>
            <w:r>
              <w:rPr>
                <w:sz w:val="14"/>
              </w:rPr>
              <w:t>објасни структуру</w:t>
            </w:r>
            <w:r>
              <w:rPr>
                <w:spacing w:val="-8"/>
                <w:sz w:val="14"/>
              </w:rPr>
              <w:t xml:space="preserve"> </w:t>
            </w:r>
            <w:r>
              <w:rPr>
                <w:sz w:val="14"/>
              </w:rPr>
              <w:t>становништва у Србији (биолошка, економска, социјална,</w:t>
            </w:r>
            <w:r>
              <w:rPr>
                <w:spacing w:val="-2"/>
                <w:sz w:val="14"/>
              </w:rPr>
              <w:t xml:space="preserve"> </w:t>
            </w:r>
            <w:r>
              <w:rPr>
                <w:sz w:val="14"/>
              </w:rPr>
              <w:t>национална)</w:t>
            </w:r>
          </w:p>
          <w:p w:rsidR="004E16A1" w:rsidRDefault="00AA2638">
            <w:pPr>
              <w:pStyle w:val="TableParagraph"/>
              <w:numPr>
                <w:ilvl w:val="0"/>
                <w:numId w:val="249"/>
              </w:numPr>
              <w:tabs>
                <w:tab w:val="left" w:pos="177"/>
              </w:tabs>
              <w:spacing w:line="237" w:lineRule="auto"/>
              <w:ind w:right="438"/>
              <w:rPr>
                <w:sz w:val="14"/>
              </w:rPr>
            </w:pPr>
            <w:r>
              <w:rPr>
                <w:sz w:val="14"/>
              </w:rPr>
              <w:t xml:space="preserve">разликује појмове: </w:t>
            </w:r>
            <w:r>
              <w:rPr>
                <w:spacing w:val="-3"/>
                <w:sz w:val="14"/>
              </w:rPr>
              <w:t xml:space="preserve">националног, </w:t>
            </w:r>
            <w:r>
              <w:rPr>
                <w:sz w:val="14"/>
              </w:rPr>
              <w:t>етничког и културног</w:t>
            </w:r>
            <w:r>
              <w:rPr>
                <w:spacing w:val="-25"/>
                <w:sz w:val="14"/>
              </w:rPr>
              <w:t xml:space="preserve"> </w:t>
            </w:r>
            <w:r>
              <w:rPr>
                <w:sz w:val="14"/>
              </w:rPr>
              <w:t>идентитета</w:t>
            </w:r>
          </w:p>
          <w:p w:rsidR="004E16A1" w:rsidRDefault="00AA2638">
            <w:pPr>
              <w:pStyle w:val="TableParagraph"/>
              <w:numPr>
                <w:ilvl w:val="0"/>
                <w:numId w:val="249"/>
              </w:numPr>
              <w:tabs>
                <w:tab w:val="left" w:pos="177"/>
              </w:tabs>
              <w:ind w:right="115"/>
              <w:rPr>
                <w:sz w:val="14"/>
              </w:rPr>
            </w:pPr>
            <w:r>
              <w:rPr>
                <w:sz w:val="14"/>
              </w:rPr>
              <w:t xml:space="preserve">изгради став о једнаким правима </w:t>
            </w:r>
            <w:r>
              <w:rPr>
                <w:spacing w:val="-3"/>
                <w:sz w:val="14"/>
              </w:rPr>
              <w:t xml:space="preserve">људи </w:t>
            </w:r>
            <w:r>
              <w:rPr>
                <w:sz w:val="14"/>
              </w:rPr>
              <w:t xml:space="preserve">без обзира на </w:t>
            </w:r>
            <w:r>
              <w:rPr>
                <w:spacing w:val="-3"/>
                <w:sz w:val="14"/>
              </w:rPr>
              <w:t xml:space="preserve">расну, </w:t>
            </w:r>
            <w:r>
              <w:rPr>
                <w:sz w:val="14"/>
              </w:rPr>
              <w:t>националну, верску и другу</w:t>
            </w:r>
            <w:r>
              <w:rPr>
                <w:spacing w:val="-3"/>
                <w:sz w:val="14"/>
              </w:rPr>
              <w:t xml:space="preserve"> </w:t>
            </w:r>
            <w:r>
              <w:rPr>
                <w:sz w:val="14"/>
              </w:rPr>
              <w:t>припадност</w:t>
            </w:r>
          </w:p>
          <w:p w:rsidR="004E16A1" w:rsidRDefault="00AA2638">
            <w:pPr>
              <w:pStyle w:val="TableParagraph"/>
              <w:numPr>
                <w:ilvl w:val="0"/>
                <w:numId w:val="249"/>
              </w:numPr>
              <w:tabs>
                <w:tab w:val="left" w:pos="177"/>
              </w:tabs>
              <w:spacing w:line="237" w:lineRule="auto"/>
              <w:ind w:right="459"/>
              <w:rPr>
                <w:sz w:val="14"/>
              </w:rPr>
            </w:pPr>
            <w:r>
              <w:rPr>
                <w:sz w:val="14"/>
              </w:rPr>
              <w:t>објасни демографске проблеме</w:t>
            </w:r>
            <w:r>
              <w:rPr>
                <w:spacing w:val="-14"/>
                <w:sz w:val="14"/>
              </w:rPr>
              <w:t xml:space="preserve"> </w:t>
            </w:r>
            <w:r>
              <w:rPr>
                <w:sz w:val="14"/>
              </w:rPr>
              <w:t>и популациону политику у</w:t>
            </w:r>
            <w:r>
              <w:rPr>
                <w:spacing w:val="-19"/>
                <w:sz w:val="14"/>
              </w:rPr>
              <w:t xml:space="preserve"> </w:t>
            </w:r>
            <w:r>
              <w:rPr>
                <w:sz w:val="14"/>
              </w:rPr>
              <w:t>Србији</w:t>
            </w:r>
          </w:p>
          <w:p w:rsidR="004E16A1" w:rsidRDefault="00AA2638">
            <w:pPr>
              <w:pStyle w:val="TableParagraph"/>
              <w:numPr>
                <w:ilvl w:val="0"/>
                <w:numId w:val="249"/>
              </w:numPr>
              <w:tabs>
                <w:tab w:val="left" w:pos="177"/>
              </w:tabs>
              <w:ind w:right="263"/>
              <w:rPr>
                <w:sz w:val="14"/>
              </w:rPr>
            </w:pPr>
            <w:r>
              <w:rPr>
                <w:sz w:val="14"/>
              </w:rPr>
              <w:t>објасни радне миграције у евопске земље и именује државе и градове</w:t>
            </w:r>
            <w:r>
              <w:rPr>
                <w:spacing w:val="-20"/>
                <w:sz w:val="14"/>
              </w:rPr>
              <w:t xml:space="preserve"> </w:t>
            </w:r>
            <w:r>
              <w:rPr>
                <w:sz w:val="14"/>
              </w:rPr>
              <w:t>у којима има нашег</w:t>
            </w:r>
            <w:r>
              <w:rPr>
                <w:spacing w:val="-6"/>
                <w:sz w:val="14"/>
              </w:rPr>
              <w:t xml:space="preserve"> </w:t>
            </w:r>
            <w:r>
              <w:rPr>
                <w:sz w:val="14"/>
              </w:rPr>
              <w:t>становништва</w:t>
            </w:r>
          </w:p>
          <w:p w:rsidR="004E16A1" w:rsidRDefault="00AA2638">
            <w:pPr>
              <w:pStyle w:val="TableParagraph"/>
              <w:numPr>
                <w:ilvl w:val="0"/>
                <w:numId w:val="249"/>
              </w:numPr>
              <w:tabs>
                <w:tab w:val="left" w:pos="177"/>
              </w:tabs>
              <w:spacing w:line="237" w:lineRule="auto"/>
              <w:ind w:right="635"/>
              <w:rPr>
                <w:sz w:val="14"/>
              </w:rPr>
            </w:pPr>
            <w:r>
              <w:rPr>
                <w:sz w:val="14"/>
              </w:rPr>
              <w:t>објасни исељавање нашег становништва на</w:t>
            </w:r>
            <w:r>
              <w:rPr>
                <w:spacing w:val="-9"/>
                <w:sz w:val="14"/>
              </w:rPr>
              <w:t xml:space="preserve"> </w:t>
            </w:r>
            <w:r>
              <w:rPr>
                <w:sz w:val="14"/>
              </w:rPr>
              <w:t>ваневропске континенте</w:t>
            </w:r>
          </w:p>
          <w:p w:rsidR="004E16A1" w:rsidRDefault="00AA2638">
            <w:pPr>
              <w:pStyle w:val="TableParagraph"/>
              <w:numPr>
                <w:ilvl w:val="0"/>
                <w:numId w:val="249"/>
              </w:numPr>
              <w:tabs>
                <w:tab w:val="left" w:pos="177"/>
              </w:tabs>
              <w:ind w:right="305"/>
              <w:rPr>
                <w:sz w:val="14"/>
              </w:rPr>
            </w:pPr>
            <w:r>
              <w:rPr>
                <w:sz w:val="14"/>
              </w:rPr>
              <w:t>разликује фазе у исељавању Срба</w:t>
            </w:r>
            <w:r>
              <w:rPr>
                <w:spacing w:val="-4"/>
                <w:sz w:val="14"/>
              </w:rPr>
              <w:t xml:space="preserve"> </w:t>
            </w:r>
            <w:r>
              <w:rPr>
                <w:sz w:val="14"/>
              </w:rPr>
              <w:t>у прекоокеанске</w:t>
            </w:r>
            <w:r>
              <w:rPr>
                <w:spacing w:val="-1"/>
                <w:sz w:val="14"/>
              </w:rPr>
              <w:t xml:space="preserve"> </w:t>
            </w:r>
            <w:r>
              <w:rPr>
                <w:sz w:val="14"/>
              </w:rPr>
              <w:t>земље</w:t>
            </w:r>
          </w:p>
        </w:tc>
        <w:tc>
          <w:tcPr>
            <w:tcW w:w="3118" w:type="dxa"/>
          </w:tcPr>
          <w:p w:rsidR="004E16A1" w:rsidRDefault="00AA2638">
            <w:pPr>
              <w:pStyle w:val="TableParagraph"/>
              <w:numPr>
                <w:ilvl w:val="0"/>
                <w:numId w:val="248"/>
              </w:numPr>
              <w:tabs>
                <w:tab w:val="left" w:pos="177"/>
              </w:tabs>
              <w:spacing w:before="20"/>
              <w:ind w:right="277"/>
              <w:rPr>
                <w:sz w:val="14"/>
              </w:rPr>
            </w:pPr>
            <w:r>
              <w:rPr>
                <w:sz w:val="14"/>
              </w:rPr>
              <w:t>Антропогеографска обележја. Историјско- географски континуитет насељавања</w:t>
            </w:r>
            <w:r>
              <w:rPr>
                <w:spacing w:val="-13"/>
                <w:sz w:val="14"/>
              </w:rPr>
              <w:t xml:space="preserve"> </w:t>
            </w:r>
            <w:r>
              <w:rPr>
                <w:sz w:val="14"/>
              </w:rPr>
              <w:t>Србије</w:t>
            </w:r>
          </w:p>
          <w:p w:rsidR="004E16A1" w:rsidRDefault="00AA2638">
            <w:pPr>
              <w:pStyle w:val="TableParagraph"/>
              <w:numPr>
                <w:ilvl w:val="0"/>
                <w:numId w:val="248"/>
              </w:numPr>
              <w:tabs>
                <w:tab w:val="left" w:pos="177"/>
              </w:tabs>
              <w:ind w:right="563"/>
              <w:rPr>
                <w:sz w:val="14"/>
              </w:rPr>
            </w:pPr>
            <w:r>
              <w:rPr>
                <w:sz w:val="14"/>
              </w:rPr>
              <w:t>Кретање и територијални размештај становништва (наталитет, морталитет</w:t>
            </w:r>
            <w:r>
              <w:rPr>
                <w:spacing w:val="-21"/>
                <w:sz w:val="14"/>
              </w:rPr>
              <w:t xml:space="preserve"> </w:t>
            </w:r>
            <w:r>
              <w:rPr>
                <w:sz w:val="14"/>
              </w:rPr>
              <w:t>и природни</w:t>
            </w:r>
            <w:r>
              <w:rPr>
                <w:spacing w:val="-1"/>
                <w:sz w:val="14"/>
              </w:rPr>
              <w:t xml:space="preserve"> </w:t>
            </w:r>
            <w:r>
              <w:rPr>
                <w:sz w:val="14"/>
              </w:rPr>
              <w:t>прираштај)</w:t>
            </w:r>
          </w:p>
          <w:p w:rsidR="004E16A1" w:rsidRDefault="00AA2638">
            <w:pPr>
              <w:pStyle w:val="TableParagraph"/>
              <w:numPr>
                <w:ilvl w:val="0"/>
                <w:numId w:val="248"/>
              </w:numPr>
              <w:tabs>
                <w:tab w:val="left" w:pos="177"/>
              </w:tabs>
              <w:spacing w:line="158" w:lineRule="exact"/>
              <w:rPr>
                <w:sz w:val="14"/>
              </w:rPr>
            </w:pPr>
            <w:r>
              <w:rPr>
                <w:sz w:val="14"/>
              </w:rPr>
              <w:t>Миграције. Појам, значај, типови и</w:t>
            </w:r>
            <w:r>
              <w:rPr>
                <w:spacing w:val="-13"/>
                <w:sz w:val="14"/>
              </w:rPr>
              <w:t xml:space="preserve"> </w:t>
            </w:r>
            <w:r>
              <w:rPr>
                <w:sz w:val="14"/>
              </w:rPr>
              <w:t>видови</w:t>
            </w:r>
          </w:p>
          <w:p w:rsidR="004E16A1" w:rsidRDefault="00AA2638">
            <w:pPr>
              <w:pStyle w:val="TableParagraph"/>
              <w:numPr>
                <w:ilvl w:val="0"/>
                <w:numId w:val="248"/>
              </w:numPr>
              <w:tabs>
                <w:tab w:val="left" w:pos="177"/>
              </w:tabs>
              <w:ind w:right="47"/>
              <w:rPr>
                <w:sz w:val="14"/>
              </w:rPr>
            </w:pPr>
            <w:r>
              <w:rPr>
                <w:sz w:val="14"/>
              </w:rPr>
              <w:t>Структура становништва: биолошка,</w:t>
            </w:r>
            <w:r>
              <w:rPr>
                <w:spacing w:val="-27"/>
                <w:sz w:val="14"/>
              </w:rPr>
              <w:t xml:space="preserve"> </w:t>
            </w:r>
            <w:r>
              <w:rPr>
                <w:sz w:val="14"/>
              </w:rPr>
              <w:t>економска, социјална,национална (етничка и</w:t>
            </w:r>
            <w:r>
              <w:rPr>
                <w:spacing w:val="-6"/>
                <w:sz w:val="14"/>
              </w:rPr>
              <w:t xml:space="preserve"> </w:t>
            </w:r>
            <w:r>
              <w:rPr>
                <w:sz w:val="14"/>
              </w:rPr>
              <w:t>верска)</w:t>
            </w:r>
          </w:p>
          <w:p w:rsidR="004E16A1" w:rsidRDefault="00AA2638">
            <w:pPr>
              <w:pStyle w:val="TableParagraph"/>
              <w:numPr>
                <w:ilvl w:val="0"/>
                <w:numId w:val="248"/>
              </w:numPr>
              <w:tabs>
                <w:tab w:val="left" w:pos="177"/>
              </w:tabs>
              <w:ind w:right="595"/>
              <w:rPr>
                <w:sz w:val="14"/>
              </w:rPr>
            </w:pPr>
            <w:r>
              <w:rPr>
                <w:sz w:val="14"/>
              </w:rPr>
              <w:t>Демографски проблеми и</w:t>
            </w:r>
            <w:r>
              <w:rPr>
                <w:spacing w:val="-24"/>
                <w:sz w:val="14"/>
              </w:rPr>
              <w:t xml:space="preserve"> </w:t>
            </w:r>
            <w:r>
              <w:rPr>
                <w:sz w:val="14"/>
              </w:rPr>
              <w:t>популациона политика у</w:t>
            </w:r>
            <w:r>
              <w:rPr>
                <w:spacing w:val="-1"/>
                <w:sz w:val="14"/>
              </w:rPr>
              <w:t xml:space="preserve"> </w:t>
            </w:r>
            <w:r>
              <w:rPr>
                <w:sz w:val="14"/>
              </w:rPr>
              <w:t>Србији</w:t>
            </w:r>
          </w:p>
          <w:p w:rsidR="004E16A1" w:rsidRDefault="00AA2638">
            <w:pPr>
              <w:pStyle w:val="TableParagraph"/>
              <w:numPr>
                <w:ilvl w:val="0"/>
                <w:numId w:val="248"/>
              </w:numPr>
              <w:tabs>
                <w:tab w:val="left" w:pos="177"/>
              </w:tabs>
              <w:spacing w:line="159" w:lineRule="exact"/>
              <w:rPr>
                <w:sz w:val="14"/>
              </w:rPr>
            </w:pPr>
            <w:r>
              <w:rPr>
                <w:sz w:val="14"/>
              </w:rPr>
              <w:t>Постанак, развој и размештај насеља</w:t>
            </w:r>
            <w:r>
              <w:rPr>
                <w:spacing w:val="-1"/>
                <w:sz w:val="14"/>
              </w:rPr>
              <w:t xml:space="preserve"> </w:t>
            </w:r>
            <w:r>
              <w:rPr>
                <w:sz w:val="14"/>
              </w:rPr>
              <w:t>Србије</w:t>
            </w:r>
          </w:p>
          <w:p w:rsidR="004E16A1" w:rsidRDefault="00AA2638">
            <w:pPr>
              <w:pStyle w:val="TableParagraph"/>
              <w:numPr>
                <w:ilvl w:val="0"/>
                <w:numId w:val="248"/>
              </w:numPr>
              <w:tabs>
                <w:tab w:val="left" w:pos="177"/>
              </w:tabs>
              <w:ind w:right="172"/>
              <w:rPr>
                <w:sz w:val="14"/>
              </w:rPr>
            </w:pPr>
            <w:r>
              <w:rPr>
                <w:sz w:val="14"/>
              </w:rPr>
              <w:t>Подела насеља. Сеоска, градска, приградска</w:t>
            </w:r>
            <w:r>
              <w:rPr>
                <w:spacing w:val="-22"/>
                <w:sz w:val="14"/>
              </w:rPr>
              <w:t xml:space="preserve"> </w:t>
            </w:r>
            <w:r>
              <w:rPr>
                <w:sz w:val="14"/>
              </w:rPr>
              <w:t>и привремена</w:t>
            </w:r>
          </w:p>
          <w:p w:rsidR="004E16A1" w:rsidRDefault="00AA2638">
            <w:pPr>
              <w:pStyle w:val="TableParagraph"/>
              <w:numPr>
                <w:ilvl w:val="0"/>
                <w:numId w:val="248"/>
              </w:numPr>
              <w:tabs>
                <w:tab w:val="left" w:pos="177"/>
              </w:tabs>
              <w:ind w:right="313"/>
              <w:rPr>
                <w:sz w:val="14"/>
              </w:rPr>
            </w:pPr>
            <w:r>
              <w:rPr>
                <w:sz w:val="14"/>
              </w:rPr>
              <w:t>Економско-географски фактори развоја и трансформације насеља и њихових мрежа</w:t>
            </w:r>
            <w:r>
              <w:rPr>
                <w:spacing w:val="-12"/>
                <w:sz w:val="14"/>
              </w:rPr>
              <w:t xml:space="preserve"> </w:t>
            </w:r>
            <w:r>
              <w:rPr>
                <w:sz w:val="14"/>
              </w:rPr>
              <w:t>и система</w:t>
            </w:r>
          </w:p>
          <w:p w:rsidR="004E16A1" w:rsidRDefault="00AA2638">
            <w:pPr>
              <w:pStyle w:val="TableParagraph"/>
              <w:numPr>
                <w:ilvl w:val="0"/>
                <w:numId w:val="248"/>
              </w:numPr>
              <w:tabs>
                <w:tab w:val="left" w:pos="177"/>
              </w:tabs>
              <w:spacing w:line="237" w:lineRule="auto"/>
              <w:ind w:right="187"/>
              <w:rPr>
                <w:sz w:val="14"/>
              </w:rPr>
            </w:pPr>
            <w:r>
              <w:rPr>
                <w:sz w:val="14"/>
              </w:rPr>
              <w:t>Градски</w:t>
            </w:r>
            <w:r>
              <w:rPr>
                <w:spacing w:val="-6"/>
                <w:sz w:val="14"/>
              </w:rPr>
              <w:t xml:space="preserve"> </w:t>
            </w:r>
            <w:r>
              <w:rPr>
                <w:sz w:val="14"/>
              </w:rPr>
              <w:t>центри</w:t>
            </w:r>
            <w:r>
              <w:rPr>
                <w:spacing w:val="-6"/>
                <w:sz w:val="14"/>
              </w:rPr>
              <w:t xml:space="preserve"> </w:t>
            </w:r>
            <w:r>
              <w:rPr>
                <w:sz w:val="14"/>
              </w:rPr>
              <w:t>и</w:t>
            </w:r>
            <w:r>
              <w:rPr>
                <w:spacing w:val="-7"/>
                <w:sz w:val="14"/>
              </w:rPr>
              <w:t xml:space="preserve"> </w:t>
            </w:r>
            <w:r>
              <w:rPr>
                <w:sz w:val="14"/>
              </w:rPr>
              <w:t>њихова</w:t>
            </w:r>
            <w:r>
              <w:rPr>
                <w:spacing w:val="-6"/>
                <w:sz w:val="14"/>
              </w:rPr>
              <w:t xml:space="preserve"> </w:t>
            </w:r>
            <w:r>
              <w:rPr>
                <w:sz w:val="14"/>
              </w:rPr>
              <w:t>улога</w:t>
            </w:r>
            <w:r>
              <w:rPr>
                <w:spacing w:val="-7"/>
                <w:sz w:val="14"/>
              </w:rPr>
              <w:t xml:space="preserve"> </w:t>
            </w:r>
            <w:r>
              <w:rPr>
                <w:sz w:val="14"/>
              </w:rPr>
              <w:t>у</w:t>
            </w:r>
            <w:r>
              <w:rPr>
                <w:spacing w:val="-6"/>
                <w:sz w:val="14"/>
              </w:rPr>
              <w:t xml:space="preserve"> </w:t>
            </w:r>
            <w:r>
              <w:rPr>
                <w:sz w:val="14"/>
              </w:rPr>
              <w:t>регионалној организацији Србије</w:t>
            </w:r>
          </w:p>
          <w:p w:rsidR="004E16A1" w:rsidRDefault="00AA2638">
            <w:pPr>
              <w:pStyle w:val="TableParagraph"/>
              <w:numPr>
                <w:ilvl w:val="0"/>
                <w:numId w:val="248"/>
              </w:numPr>
              <w:tabs>
                <w:tab w:val="left" w:pos="177"/>
              </w:tabs>
              <w:rPr>
                <w:sz w:val="14"/>
              </w:rPr>
            </w:pPr>
            <w:r>
              <w:rPr>
                <w:sz w:val="14"/>
              </w:rPr>
              <w:t>Антропогена културна добра и њихова</w:t>
            </w:r>
            <w:r>
              <w:rPr>
                <w:spacing w:val="-22"/>
                <w:sz w:val="14"/>
              </w:rPr>
              <w:t xml:space="preserve"> </w:t>
            </w:r>
            <w:r>
              <w:rPr>
                <w:sz w:val="14"/>
              </w:rPr>
              <w:t>заштита.</w:t>
            </w:r>
          </w:p>
        </w:tc>
        <w:tc>
          <w:tcPr>
            <w:tcW w:w="3118" w:type="dxa"/>
            <w:vMerge/>
            <w:tcBorders>
              <w:top w:val="nil"/>
            </w:tcBorders>
          </w:tcPr>
          <w:p w:rsidR="004E16A1" w:rsidRDefault="004E16A1">
            <w:pPr>
              <w:rPr>
                <w:sz w:val="2"/>
                <w:szCs w:val="2"/>
              </w:rPr>
            </w:pPr>
          </w:p>
        </w:tc>
      </w:tr>
    </w:tbl>
    <w:p w:rsidR="004E16A1" w:rsidRDefault="004E16A1">
      <w:pPr>
        <w:rPr>
          <w:sz w:val="2"/>
          <w:szCs w:val="2"/>
        </w:rPr>
        <w:sectPr w:rsidR="004E16A1">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608"/>
        <w:gridCol w:w="3118"/>
        <w:gridCol w:w="3118"/>
      </w:tblGrid>
      <w:tr w:rsidR="004E16A1">
        <w:trPr>
          <w:trHeight w:val="1640"/>
        </w:trPr>
        <w:tc>
          <w:tcPr>
            <w:tcW w:w="1701" w:type="dxa"/>
          </w:tcPr>
          <w:p w:rsidR="004E16A1" w:rsidRDefault="004E16A1">
            <w:pPr>
              <w:pStyle w:val="TableParagraph"/>
              <w:ind w:left="0"/>
              <w:rPr>
                <w:sz w:val="14"/>
              </w:rPr>
            </w:pPr>
          </w:p>
        </w:tc>
        <w:tc>
          <w:tcPr>
            <w:tcW w:w="2608" w:type="dxa"/>
          </w:tcPr>
          <w:p w:rsidR="004E16A1" w:rsidRDefault="00AA2638">
            <w:pPr>
              <w:pStyle w:val="TableParagraph"/>
              <w:numPr>
                <w:ilvl w:val="0"/>
                <w:numId w:val="247"/>
              </w:numPr>
              <w:tabs>
                <w:tab w:val="left" w:pos="177"/>
              </w:tabs>
              <w:spacing w:before="18"/>
              <w:ind w:right="348"/>
              <w:rPr>
                <w:sz w:val="14"/>
              </w:rPr>
            </w:pPr>
            <w:r>
              <w:rPr>
                <w:sz w:val="14"/>
              </w:rPr>
              <w:t>именује државе и градове у</w:t>
            </w:r>
            <w:r>
              <w:rPr>
                <w:spacing w:val="-23"/>
                <w:sz w:val="14"/>
              </w:rPr>
              <w:t xml:space="preserve"> </w:t>
            </w:r>
            <w:r>
              <w:rPr>
                <w:sz w:val="14"/>
              </w:rPr>
              <w:t>којима живи наше</w:t>
            </w:r>
            <w:r>
              <w:rPr>
                <w:spacing w:val="-2"/>
                <w:sz w:val="14"/>
              </w:rPr>
              <w:t xml:space="preserve"> </w:t>
            </w:r>
            <w:r>
              <w:rPr>
                <w:sz w:val="14"/>
              </w:rPr>
              <w:t>становништво</w:t>
            </w:r>
          </w:p>
          <w:p w:rsidR="004E16A1" w:rsidRDefault="00AA2638">
            <w:pPr>
              <w:pStyle w:val="TableParagraph"/>
              <w:numPr>
                <w:ilvl w:val="0"/>
                <w:numId w:val="247"/>
              </w:numPr>
              <w:tabs>
                <w:tab w:val="left" w:pos="177"/>
              </w:tabs>
              <w:spacing w:line="159" w:lineRule="exact"/>
              <w:rPr>
                <w:sz w:val="14"/>
              </w:rPr>
            </w:pPr>
            <w:r>
              <w:rPr>
                <w:sz w:val="14"/>
              </w:rPr>
              <w:t>дефинише појам</w:t>
            </w:r>
            <w:r>
              <w:rPr>
                <w:spacing w:val="-2"/>
                <w:sz w:val="14"/>
              </w:rPr>
              <w:t xml:space="preserve"> </w:t>
            </w:r>
            <w:r>
              <w:rPr>
                <w:sz w:val="14"/>
              </w:rPr>
              <w:t>насеља</w:t>
            </w:r>
          </w:p>
          <w:p w:rsidR="004E16A1" w:rsidRDefault="00AA2638">
            <w:pPr>
              <w:pStyle w:val="TableParagraph"/>
              <w:numPr>
                <w:ilvl w:val="0"/>
                <w:numId w:val="247"/>
              </w:numPr>
              <w:tabs>
                <w:tab w:val="left" w:pos="177"/>
              </w:tabs>
              <w:ind w:right="205"/>
              <w:rPr>
                <w:sz w:val="14"/>
              </w:rPr>
            </w:pPr>
            <w:r>
              <w:rPr>
                <w:sz w:val="14"/>
              </w:rPr>
              <w:t>објасни постанак, развој и размештај насеља</w:t>
            </w:r>
            <w:r>
              <w:rPr>
                <w:spacing w:val="-1"/>
                <w:sz w:val="14"/>
              </w:rPr>
              <w:t xml:space="preserve"> </w:t>
            </w:r>
            <w:r>
              <w:rPr>
                <w:sz w:val="14"/>
              </w:rPr>
              <w:t>Србије</w:t>
            </w:r>
          </w:p>
          <w:p w:rsidR="004E16A1" w:rsidRDefault="00AA2638">
            <w:pPr>
              <w:pStyle w:val="TableParagraph"/>
              <w:numPr>
                <w:ilvl w:val="0"/>
                <w:numId w:val="247"/>
              </w:numPr>
              <w:tabs>
                <w:tab w:val="left" w:pos="177"/>
              </w:tabs>
              <w:ind w:right="328"/>
              <w:rPr>
                <w:sz w:val="14"/>
              </w:rPr>
            </w:pPr>
            <w:r>
              <w:rPr>
                <w:sz w:val="14"/>
              </w:rPr>
              <w:t>наведе факторе развоја и трансформације насеља и</w:t>
            </w:r>
            <w:r>
              <w:rPr>
                <w:spacing w:val="-11"/>
                <w:sz w:val="14"/>
              </w:rPr>
              <w:t xml:space="preserve"> </w:t>
            </w:r>
            <w:r>
              <w:rPr>
                <w:sz w:val="14"/>
              </w:rPr>
              <w:t>њихових мрежа и</w:t>
            </w:r>
            <w:r>
              <w:rPr>
                <w:spacing w:val="-2"/>
                <w:sz w:val="14"/>
              </w:rPr>
              <w:t xml:space="preserve"> </w:t>
            </w:r>
            <w:r>
              <w:rPr>
                <w:sz w:val="14"/>
              </w:rPr>
              <w:t>система</w:t>
            </w:r>
          </w:p>
          <w:p w:rsidR="004E16A1" w:rsidRDefault="00AA2638">
            <w:pPr>
              <w:pStyle w:val="TableParagraph"/>
              <w:numPr>
                <w:ilvl w:val="0"/>
                <w:numId w:val="247"/>
              </w:numPr>
              <w:tabs>
                <w:tab w:val="left" w:pos="177"/>
              </w:tabs>
              <w:spacing w:line="237" w:lineRule="auto"/>
              <w:ind w:right="112"/>
              <w:rPr>
                <w:sz w:val="14"/>
              </w:rPr>
            </w:pPr>
            <w:r>
              <w:rPr>
                <w:sz w:val="14"/>
              </w:rPr>
              <w:t>именује антропогена културна добра</w:t>
            </w:r>
            <w:r>
              <w:rPr>
                <w:spacing w:val="-20"/>
                <w:sz w:val="14"/>
              </w:rPr>
              <w:t xml:space="preserve"> </w:t>
            </w:r>
            <w:r>
              <w:rPr>
                <w:sz w:val="14"/>
              </w:rPr>
              <w:t xml:space="preserve">и објасни </w:t>
            </w:r>
            <w:r>
              <w:rPr>
                <w:spacing w:val="-3"/>
                <w:sz w:val="14"/>
              </w:rPr>
              <w:t>њихову</w:t>
            </w:r>
            <w:r>
              <w:rPr>
                <w:spacing w:val="-1"/>
                <w:sz w:val="14"/>
              </w:rPr>
              <w:t xml:space="preserve"> </w:t>
            </w:r>
            <w:r>
              <w:rPr>
                <w:sz w:val="14"/>
              </w:rPr>
              <w:t>заштиту</w:t>
            </w:r>
          </w:p>
        </w:tc>
        <w:tc>
          <w:tcPr>
            <w:tcW w:w="3118" w:type="dxa"/>
          </w:tcPr>
          <w:p w:rsidR="004E16A1" w:rsidRDefault="004E16A1">
            <w:pPr>
              <w:pStyle w:val="TableParagraph"/>
              <w:ind w:left="0"/>
              <w:rPr>
                <w:sz w:val="14"/>
              </w:rPr>
            </w:pPr>
          </w:p>
        </w:tc>
        <w:tc>
          <w:tcPr>
            <w:tcW w:w="3118" w:type="dxa"/>
            <w:vMerge w:val="restart"/>
          </w:tcPr>
          <w:p w:rsidR="004E16A1" w:rsidRDefault="004E16A1">
            <w:pPr>
              <w:pStyle w:val="TableParagraph"/>
              <w:ind w:left="0"/>
              <w:rPr>
                <w:sz w:val="14"/>
              </w:rPr>
            </w:pPr>
          </w:p>
        </w:tc>
      </w:tr>
      <w:tr w:rsidR="004E16A1">
        <w:trPr>
          <w:trHeight w:val="1160"/>
        </w:trPr>
        <w:tc>
          <w:tcPr>
            <w:tcW w:w="1701" w:type="dxa"/>
          </w:tcPr>
          <w:p w:rsidR="004E16A1" w:rsidRDefault="004E16A1">
            <w:pPr>
              <w:pStyle w:val="TableParagraph"/>
              <w:ind w:left="0"/>
              <w:rPr>
                <w:sz w:val="16"/>
              </w:rPr>
            </w:pPr>
          </w:p>
          <w:p w:rsidR="004E16A1" w:rsidRDefault="004E16A1">
            <w:pPr>
              <w:pStyle w:val="TableParagraph"/>
              <w:ind w:left="0"/>
              <w:rPr>
                <w:sz w:val="16"/>
              </w:rPr>
            </w:pPr>
          </w:p>
          <w:p w:rsidR="004E16A1" w:rsidRDefault="00AA2638">
            <w:pPr>
              <w:pStyle w:val="TableParagraph"/>
              <w:spacing w:before="129"/>
              <w:ind w:left="302"/>
              <w:rPr>
                <w:b/>
                <w:sz w:val="14"/>
              </w:rPr>
            </w:pPr>
            <w:r>
              <w:rPr>
                <w:b/>
                <w:sz w:val="14"/>
              </w:rPr>
              <w:t>Привреда Србије</w:t>
            </w:r>
          </w:p>
        </w:tc>
        <w:tc>
          <w:tcPr>
            <w:tcW w:w="2608" w:type="dxa"/>
          </w:tcPr>
          <w:p w:rsidR="004E16A1" w:rsidRDefault="00AA2638">
            <w:pPr>
              <w:pStyle w:val="TableParagraph"/>
              <w:numPr>
                <w:ilvl w:val="0"/>
                <w:numId w:val="246"/>
              </w:numPr>
              <w:tabs>
                <w:tab w:val="left" w:pos="177"/>
              </w:tabs>
              <w:spacing w:before="18"/>
              <w:ind w:right="45"/>
              <w:rPr>
                <w:sz w:val="14"/>
              </w:rPr>
            </w:pPr>
            <w:r>
              <w:rPr>
                <w:sz w:val="14"/>
              </w:rPr>
              <w:t>анализира утицај природних и друштвених чиниоца на условљеност развоја и размештаја привреде Србије</w:t>
            </w:r>
            <w:r>
              <w:rPr>
                <w:spacing w:val="-14"/>
                <w:sz w:val="14"/>
              </w:rPr>
              <w:t xml:space="preserve"> </w:t>
            </w:r>
            <w:r>
              <w:rPr>
                <w:sz w:val="14"/>
              </w:rPr>
              <w:t>и групише гране привреде по</w:t>
            </w:r>
            <w:r>
              <w:rPr>
                <w:spacing w:val="-14"/>
                <w:sz w:val="14"/>
              </w:rPr>
              <w:t xml:space="preserve"> </w:t>
            </w:r>
            <w:r>
              <w:rPr>
                <w:sz w:val="14"/>
              </w:rPr>
              <w:t>секторима</w:t>
            </w:r>
          </w:p>
          <w:p w:rsidR="004E16A1" w:rsidRDefault="00AA2638">
            <w:pPr>
              <w:pStyle w:val="TableParagraph"/>
              <w:numPr>
                <w:ilvl w:val="0"/>
                <w:numId w:val="246"/>
              </w:numPr>
              <w:tabs>
                <w:tab w:val="left" w:pos="177"/>
              </w:tabs>
              <w:spacing w:line="237" w:lineRule="auto"/>
              <w:ind w:right="62"/>
              <w:rPr>
                <w:sz w:val="14"/>
              </w:rPr>
            </w:pPr>
            <w:r>
              <w:rPr>
                <w:sz w:val="14"/>
              </w:rPr>
              <w:t>анализира утицај природних и друштвених фактора на развој</w:t>
            </w:r>
            <w:r>
              <w:rPr>
                <w:spacing w:val="-15"/>
                <w:sz w:val="14"/>
              </w:rPr>
              <w:t xml:space="preserve"> </w:t>
            </w:r>
            <w:r>
              <w:rPr>
                <w:sz w:val="14"/>
              </w:rPr>
              <w:t>туризма, дефиншие и наведе поделу</w:t>
            </w:r>
            <w:r>
              <w:rPr>
                <w:spacing w:val="-7"/>
                <w:sz w:val="14"/>
              </w:rPr>
              <w:t xml:space="preserve"> </w:t>
            </w:r>
            <w:r>
              <w:rPr>
                <w:sz w:val="14"/>
              </w:rPr>
              <w:t>туризма</w:t>
            </w:r>
          </w:p>
        </w:tc>
        <w:tc>
          <w:tcPr>
            <w:tcW w:w="3118" w:type="dxa"/>
          </w:tcPr>
          <w:p w:rsidR="004E16A1" w:rsidRDefault="00AA2638">
            <w:pPr>
              <w:pStyle w:val="TableParagraph"/>
              <w:numPr>
                <w:ilvl w:val="0"/>
                <w:numId w:val="245"/>
              </w:numPr>
              <w:tabs>
                <w:tab w:val="left" w:pos="176"/>
              </w:tabs>
              <w:spacing w:before="18"/>
              <w:ind w:right="324" w:hanging="119"/>
              <w:rPr>
                <w:sz w:val="14"/>
              </w:rPr>
            </w:pPr>
            <w:r>
              <w:rPr>
                <w:sz w:val="14"/>
              </w:rPr>
              <w:t>Основне карактеристике привреде Србије</w:t>
            </w:r>
            <w:r>
              <w:rPr>
                <w:spacing w:val="-20"/>
                <w:sz w:val="14"/>
              </w:rPr>
              <w:t xml:space="preserve"> </w:t>
            </w:r>
            <w:r>
              <w:rPr>
                <w:sz w:val="14"/>
              </w:rPr>
              <w:t>и место туризма и</w:t>
            </w:r>
            <w:r>
              <w:rPr>
                <w:spacing w:val="-2"/>
                <w:sz w:val="14"/>
              </w:rPr>
              <w:t xml:space="preserve"> </w:t>
            </w:r>
            <w:r>
              <w:rPr>
                <w:sz w:val="14"/>
              </w:rPr>
              <w:t>њој</w:t>
            </w:r>
          </w:p>
        </w:tc>
        <w:tc>
          <w:tcPr>
            <w:tcW w:w="3118" w:type="dxa"/>
            <w:vMerge/>
            <w:tcBorders>
              <w:top w:val="nil"/>
            </w:tcBorders>
          </w:tcPr>
          <w:p w:rsidR="004E16A1" w:rsidRDefault="004E16A1">
            <w:pPr>
              <w:rPr>
                <w:sz w:val="2"/>
                <w:szCs w:val="2"/>
              </w:rPr>
            </w:pPr>
          </w:p>
        </w:tc>
      </w:tr>
      <w:tr w:rsidR="004E16A1">
        <w:trPr>
          <w:trHeight w:val="4040"/>
        </w:trPr>
        <w:tc>
          <w:tcPr>
            <w:tcW w:w="1701"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5"/>
              <w:ind w:left="0"/>
              <w:rPr>
                <w:sz w:val="17"/>
              </w:rPr>
            </w:pPr>
          </w:p>
          <w:p w:rsidR="004E16A1" w:rsidRDefault="00AA2638">
            <w:pPr>
              <w:pStyle w:val="TableParagraph"/>
              <w:spacing w:before="1"/>
              <w:ind w:left="631" w:right="214" w:hanging="388"/>
              <w:rPr>
                <w:b/>
                <w:sz w:val="14"/>
              </w:rPr>
            </w:pPr>
            <w:r>
              <w:rPr>
                <w:b/>
                <w:sz w:val="14"/>
              </w:rPr>
              <w:t>Регионалне целине Србије</w:t>
            </w:r>
          </w:p>
        </w:tc>
        <w:tc>
          <w:tcPr>
            <w:tcW w:w="2608" w:type="dxa"/>
          </w:tcPr>
          <w:p w:rsidR="004E16A1" w:rsidRDefault="00AA2638">
            <w:pPr>
              <w:pStyle w:val="TableParagraph"/>
              <w:numPr>
                <w:ilvl w:val="0"/>
                <w:numId w:val="244"/>
              </w:numPr>
              <w:tabs>
                <w:tab w:val="left" w:pos="177"/>
              </w:tabs>
              <w:spacing w:before="18"/>
              <w:ind w:right="317"/>
              <w:rPr>
                <w:sz w:val="14"/>
              </w:rPr>
            </w:pPr>
            <w:r>
              <w:rPr>
                <w:sz w:val="14"/>
              </w:rPr>
              <w:t>дефинише појам регије и направи картографски преглед</w:t>
            </w:r>
            <w:r>
              <w:rPr>
                <w:spacing w:val="-21"/>
                <w:sz w:val="14"/>
              </w:rPr>
              <w:t xml:space="preserve"> </w:t>
            </w:r>
            <w:r>
              <w:rPr>
                <w:sz w:val="14"/>
              </w:rPr>
              <w:t>регионалних целина</w:t>
            </w:r>
            <w:r>
              <w:rPr>
                <w:spacing w:val="-2"/>
                <w:sz w:val="14"/>
              </w:rPr>
              <w:t xml:space="preserve"> </w:t>
            </w:r>
            <w:r>
              <w:rPr>
                <w:sz w:val="14"/>
              </w:rPr>
              <w:t>Србије</w:t>
            </w:r>
          </w:p>
          <w:p w:rsidR="004E16A1" w:rsidRDefault="00AA2638">
            <w:pPr>
              <w:pStyle w:val="TableParagraph"/>
              <w:numPr>
                <w:ilvl w:val="0"/>
                <w:numId w:val="244"/>
              </w:numPr>
              <w:tabs>
                <w:tab w:val="left" w:pos="177"/>
              </w:tabs>
              <w:spacing w:line="237" w:lineRule="auto"/>
              <w:ind w:right="47"/>
              <w:rPr>
                <w:sz w:val="14"/>
              </w:rPr>
            </w:pPr>
            <w:r>
              <w:rPr>
                <w:sz w:val="14"/>
              </w:rPr>
              <w:t>лоцира на карти Србије границе Војводине и њених предеоних целина</w:t>
            </w:r>
            <w:r>
              <w:rPr>
                <w:spacing w:val="-21"/>
                <w:sz w:val="14"/>
              </w:rPr>
              <w:t xml:space="preserve"> </w:t>
            </w:r>
            <w:r>
              <w:rPr>
                <w:sz w:val="14"/>
              </w:rPr>
              <w:t>и препозна њене природне и друштвене одлике</w:t>
            </w:r>
          </w:p>
          <w:p w:rsidR="004E16A1" w:rsidRDefault="00AA2638">
            <w:pPr>
              <w:pStyle w:val="TableParagraph"/>
              <w:numPr>
                <w:ilvl w:val="0"/>
                <w:numId w:val="244"/>
              </w:numPr>
              <w:tabs>
                <w:tab w:val="left" w:pos="177"/>
              </w:tabs>
              <w:ind w:right="150"/>
              <w:rPr>
                <w:sz w:val="14"/>
              </w:rPr>
            </w:pPr>
            <w:r>
              <w:rPr>
                <w:sz w:val="14"/>
              </w:rPr>
              <w:t>покаже на карти Србије границе Шумадије и Поморавља и наведе њихове</w:t>
            </w:r>
            <w:r>
              <w:rPr>
                <w:spacing w:val="-7"/>
                <w:sz w:val="14"/>
              </w:rPr>
              <w:t xml:space="preserve"> </w:t>
            </w:r>
            <w:r>
              <w:rPr>
                <w:sz w:val="14"/>
              </w:rPr>
              <w:t>природне</w:t>
            </w:r>
            <w:r>
              <w:rPr>
                <w:spacing w:val="-7"/>
                <w:sz w:val="14"/>
              </w:rPr>
              <w:t xml:space="preserve"> </w:t>
            </w:r>
            <w:r>
              <w:rPr>
                <w:sz w:val="14"/>
              </w:rPr>
              <w:t>и</w:t>
            </w:r>
            <w:r>
              <w:rPr>
                <w:spacing w:val="-8"/>
                <w:sz w:val="14"/>
              </w:rPr>
              <w:t xml:space="preserve"> </w:t>
            </w:r>
            <w:r>
              <w:rPr>
                <w:sz w:val="14"/>
              </w:rPr>
              <w:t>друштвене</w:t>
            </w:r>
            <w:r>
              <w:rPr>
                <w:spacing w:val="-7"/>
                <w:sz w:val="14"/>
              </w:rPr>
              <w:t xml:space="preserve"> </w:t>
            </w:r>
            <w:r>
              <w:rPr>
                <w:sz w:val="14"/>
              </w:rPr>
              <w:t>одлике</w:t>
            </w:r>
          </w:p>
          <w:p w:rsidR="004E16A1" w:rsidRDefault="00AA2638">
            <w:pPr>
              <w:pStyle w:val="TableParagraph"/>
              <w:numPr>
                <w:ilvl w:val="0"/>
                <w:numId w:val="244"/>
              </w:numPr>
              <w:tabs>
                <w:tab w:val="left" w:pos="177"/>
              </w:tabs>
              <w:spacing w:line="237" w:lineRule="auto"/>
              <w:ind w:right="379"/>
              <w:rPr>
                <w:sz w:val="14"/>
              </w:rPr>
            </w:pPr>
            <w:r>
              <w:rPr>
                <w:sz w:val="14"/>
              </w:rPr>
              <w:t>препозна на карти Србије</w:t>
            </w:r>
            <w:r>
              <w:rPr>
                <w:spacing w:val="-20"/>
                <w:sz w:val="14"/>
              </w:rPr>
              <w:t xml:space="preserve"> </w:t>
            </w:r>
            <w:r>
              <w:rPr>
                <w:sz w:val="14"/>
              </w:rPr>
              <w:t>границе Западне Србије и опише њене природне и друштвене</w:t>
            </w:r>
            <w:r>
              <w:rPr>
                <w:spacing w:val="-8"/>
                <w:sz w:val="14"/>
              </w:rPr>
              <w:t xml:space="preserve"> </w:t>
            </w:r>
            <w:r>
              <w:rPr>
                <w:sz w:val="14"/>
              </w:rPr>
              <w:t>одлике</w:t>
            </w:r>
          </w:p>
          <w:p w:rsidR="004E16A1" w:rsidRDefault="00AA2638">
            <w:pPr>
              <w:pStyle w:val="TableParagraph"/>
              <w:numPr>
                <w:ilvl w:val="0"/>
                <w:numId w:val="244"/>
              </w:numPr>
              <w:tabs>
                <w:tab w:val="left" w:pos="177"/>
              </w:tabs>
              <w:ind w:right="131"/>
              <w:rPr>
                <w:sz w:val="14"/>
              </w:rPr>
            </w:pPr>
            <w:r>
              <w:rPr>
                <w:sz w:val="14"/>
              </w:rPr>
              <w:t>покаже на карти Србије</w:t>
            </w:r>
            <w:r>
              <w:rPr>
                <w:spacing w:val="-27"/>
                <w:sz w:val="14"/>
              </w:rPr>
              <w:t xml:space="preserve"> </w:t>
            </w:r>
            <w:r>
              <w:rPr>
                <w:sz w:val="14"/>
              </w:rPr>
              <w:t>Старовлашко- рашку висију уз анализу њених природних и друштвених</w:t>
            </w:r>
            <w:r>
              <w:rPr>
                <w:spacing w:val="-6"/>
                <w:sz w:val="14"/>
              </w:rPr>
              <w:t xml:space="preserve"> </w:t>
            </w:r>
            <w:r>
              <w:rPr>
                <w:sz w:val="14"/>
              </w:rPr>
              <w:t>одлика</w:t>
            </w:r>
          </w:p>
          <w:p w:rsidR="004E16A1" w:rsidRDefault="00AA2638">
            <w:pPr>
              <w:pStyle w:val="TableParagraph"/>
              <w:numPr>
                <w:ilvl w:val="0"/>
                <w:numId w:val="244"/>
              </w:numPr>
              <w:tabs>
                <w:tab w:val="left" w:pos="177"/>
              </w:tabs>
              <w:spacing w:line="237" w:lineRule="auto"/>
              <w:ind w:right="501"/>
              <w:rPr>
                <w:sz w:val="14"/>
              </w:rPr>
            </w:pPr>
            <w:r>
              <w:rPr>
                <w:sz w:val="14"/>
              </w:rPr>
              <w:t>лоцира на карти Србије</w:t>
            </w:r>
            <w:r>
              <w:rPr>
                <w:spacing w:val="-18"/>
                <w:sz w:val="14"/>
              </w:rPr>
              <w:t xml:space="preserve"> </w:t>
            </w:r>
            <w:r>
              <w:rPr>
                <w:sz w:val="14"/>
              </w:rPr>
              <w:t>границе Источне Србије и наведе њене природне и друштвене</w:t>
            </w:r>
            <w:r>
              <w:rPr>
                <w:spacing w:val="-11"/>
                <w:sz w:val="14"/>
              </w:rPr>
              <w:t xml:space="preserve"> </w:t>
            </w:r>
            <w:r>
              <w:rPr>
                <w:sz w:val="14"/>
              </w:rPr>
              <w:t>одлике</w:t>
            </w:r>
          </w:p>
          <w:p w:rsidR="004E16A1" w:rsidRDefault="00AA2638">
            <w:pPr>
              <w:pStyle w:val="TableParagraph"/>
              <w:numPr>
                <w:ilvl w:val="0"/>
                <w:numId w:val="244"/>
              </w:numPr>
              <w:tabs>
                <w:tab w:val="left" w:pos="177"/>
              </w:tabs>
              <w:ind w:right="134"/>
              <w:rPr>
                <w:sz w:val="14"/>
              </w:rPr>
            </w:pPr>
            <w:r>
              <w:rPr>
                <w:sz w:val="14"/>
              </w:rPr>
              <w:t>препозна на карти Србије границе Јужног Поморавља и препозна</w:t>
            </w:r>
            <w:r>
              <w:rPr>
                <w:spacing w:val="-21"/>
                <w:sz w:val="14"/>
              </w:rPr>
              <w:t xml:space="preserve"> </w:t>
            </w:r>
            <w:r>
              <w:rPr>
                <w:sz w:val="14"/>
              </w:rPr>
              <w:t>његове природне и друштвене</w:t>
            </w:r>
            <w:r>
              <w:rPr>
                <w:spacing w:val="-5"/>
                <w:sz w:val="14"/>
              </w:rPr>
              <w:t xml:space="preserve"> </w:t>
            </w:r>
            <w:r>
              <w:rPr>
                <w:sz w:val="14"/>
              </w:rPr>
              <w:t>одлике</w:t>
            </w:r>
          </w:p>
          <w:p w:rsidR="004E16A1" w:rsidRDefault="00AA2638">
            <w:pPr>
              <w:pStyle w:val="TableParagraph"/>
              <w:numPr>
                <w:ilvl w:val="0"/>
                <w:numId w:val="244"/>
              </w:numPr>
              <w:tabs>
                <w:tab w:val="left" w:pos="177"/>
              </w:tabs>
              <w:spacing w:line="237" w:lineRule="auto"/>
              <w:ind w:right="45"/>
              <w:rPr>
                <w:sz w:val="14"/>
              </w:rPr>
            </w:pPr>
            <w:r>
              <w:rPr>
                <w:sz w:val="14"/>
              </w:rPr>
              <w:t>покаже</w:t>
            </w:r>
            <w:r>
              <w:rPr>
                <w:spacing w:val="-6"/>
                <w:sz w:val="14"/>
              </w:rPr>
              <w:t xml:space="preserve"> </w:t>
            </w:r>
            <w:r>
              <w:rPr>
                <w:sz w:val="14"/>
              </w:rPr>
              <w:t>на</w:t>
            </w:r>
            <w:r>
              <w:rPr>
                <w:spacing w:val="-7"/>
                <w:sz w:val="14"/>
              </w:rPr>
              <w:t xml:space="preserve"> </w:t>
            </w:r>
            <w:r>
              <w:rPr>
                <w:sz w:val="14"/>
              </w:rPr>
              <w:t>карти</w:t>
            </w:r>
            <w:r>
              <w:rPr>
                <w:spacing w:val="-6"/>
                <w:sz w:val="14"/>
              </w:rPr>
              <w:t xml:space="preserve"> </w:t>
            </w:r>
            <w:r>
              <w:rPr>
                <w:sz w:val="14"/>
              </w:rPr>
              <w:t>Србије</w:t>
            </w:r>
            <w:r>
              <w:rPr>
                <w:spacing w:val="-7"/>
                <w:sz w:val="14"/>
              </w:rPr>
              <w:t xml:space="preserve"> </w:t>
            </w:r>
            <w:r>
              <w:rPr>
                <w:sz w:val="14"/>
              </w:rPr>
              <w:t>границе</w:t>
            </w:r>
            <w:r>
              <w:rPr>
                <w:spacing w:val="-6"/>
                <w:sz w:val="14"/>
              </w:rPr>
              <w:t xml:space="preserve"> </w:t>
            </w:r>
            <w:r>
              <w:rPr>
                <w:sz w:val="14"/>
              </w:rPr>
              <w:t>Косова и Метохије и дискутује о његовим природним и друштвеним</w:t>
            </w:r>
            <w:r>
              <w:rPr>
                <w:spacing w:val="-8"/>
                <w:sz w:val="14"/>
              </w:rPr>
              <w:t xml:space="preserve"> </w:t>
            </w:r>
            <w:r>
              <w:rPr>
                <w:sz w:val="14"/>
              </w:rPr>
              <w:t>одликама</w:t>
            </w:r>
          </w:p>
        </w:tc>
        <w:tc>
          <w:tcPr>
            <w:tcW w:w="3118" w:type="dxa"/>
          </w:tcPr>
          <w:p w:rsidR="004E16A1" w:rsidRDefault="00AA2638">
            <w:pPr>
              <w:pStyle w:val="TableParagraph"/>
              <w:numPr>
                <w:ilvl w:val="0"/>
                <w:numId w:val="243"/>
              </w:numPr>
              <w:tabs>
                <w:tab w:val="left" w:pos="177"/>
              </w:tabs>
              <w:spacing w:before="18" w:line="161" w:lineRule="exact"/>
              <w:rPr>
                <w:sz w:val="14"/>
              </w:rPr>
            </w:pPr>
            <w:r>
              <w:rPr>
                <w:sz w:val="14"/>
              </w:rPr>
              <w:t>Војводина</w:t>
            </w:r>
          </w:p>
          <w:p w:rsidR="004E16A1" w:rsidRDefault="00AA2638">
            <w:pPr>
              <w:pStyle w:val="TableParagraph"/>
              <w:numPr>
                <w:ilvl w:val="0"/>
                <w:numId w:val="243"/>
              </w:numPr>
              <w:tabs>
                <w:tab w:val="left" w:pos="177"/>
              </w:tabs>
              <w:spacing w:line="160" w:lineRule="exact"/>
              <w:rPr>
                <w:sz w:val="14"/>
              </w:rPr>
            </w:pPr>
            <w:r>
              <w:rPr>
                <w:sz w:val="14"/>
              </w:rPr>
              <w:t>Шумадија и Поморавље (Западно и</w:t>
            </w:r>
            <w:r>
              <w:rPr>
                <w:spacing w:val="-11"/>
                <w:sz w:val="14"/>
              </w:rPr>
              <w:t xml:space="preserve"> </w:t>
            </w:r>
            <w:r>
              <w:rPr>
                <w:sz w:val="14"/>
              </w:rPr>
              <w:t>Велико)</w:t>
            </w:r>
          </w:p>
          <w:p w:rsidR="004E16A1" w:rsidRDefault="00AA2638">
            <w:pPr>
              <w:pStyle w:val="TableParagraph"/>
              <w:numPr>
                <w:ilvl w:val="0"/>
                <w:numId w:val="243"/>
              </w:numPr>
              <w:tabs>
                <w:tab w:val="left" w:pos="177"/>
              </w:tabs>
              <w:spacing w:line="160" w:lineRule="exact"/>
              <w:rPr>
                <w:sz w:val="14"/>
              </w:rPr>
            </w:pPr>
            <w:r>
              <w:rPr>
                <w:sz w:val="14"/>
              </w:rPr>
              <w:t>Западна</w:t>
            </w:r>
            <w:r>
              <w:rPr>
                <w:spacing w:val="-2"/>
                <w:sz w:val="14"/>
              </w:rPr>
              <w:t xml:space="preserve"> </w:t>
            </w:r>
            <w:r>
              <w:rPr>
                <w:sz w:val="14"/>
              </w:rPr>
              <w:t>Србија</w:t>
            </w:r>
          </w:p>
          <w:p w:rsidR="004E16A1" w:rsidRDefault="00AA2638">
            <w:pPr>
              <w:pStyle w:val="TableParagraph"/>
              <w:numPr>
                <w:ilvl w:val="0"/>
                <w:numId w:val="243"/>
              </w:numPr>
              <w:tabs>
                <w:tab w:val="left" w:pos="177"/>
              </w:tabs>
              <w:spacing w:line="160" w:lineRule="exact"/>
              <w:rPr>
                <w:sz w:val="14"/>
              </w:rPr>
            </w:pPr>
            <w:r>
              <w:rPr>
                <w:sz w:val="14"/>
              </w:rPr>
              <w:t>Старовлашко-рашка</w:t>
            </w:r>
            <w:r>
              <w:rPr>
                <w:spacing w:val="-1"/>
                <w:sz w:val="14"/>
              </w:rPr>
              <w:t xml:space="preserve"> </w:t>
            </w:r>
            <w:r>
              <w:rPr>
                <w:sz w:val="14"/>
              </w:rPr>
              <w:t>висија</w:t>
            </w:r>
          </w:p>
          <w:p w:rsidR="004E16A1" w:rsidRDefault="00AA2638">
            <w:pPr>
              <w:pStyle w:val="TableParagraph"/>
              <w:numPr>
                <w:ilvl w:val="0"/>
                <w:numId w:val="243"/>
              </w:numPr>
              <w:tabs>
                <w:tab w:val="left" w:pos="177"/>
              </w:tabs>
              <w:spacing w:line="160" w:lineRule="exact"/>
              <w:rPr>
                <w:sz w:val="14"/>
              </w:rPr>
            </w:pPr>
            <w:r>
              <w:rPr>
                <w:sz w:val="14"/>
              </w:rPr>
              <w:t>Источна</w:t>
            </w:r>
            <w:r>
              <w:rPr>
                <w:spacing w:val="-1"/>
                <w:sz w:val="14"/>
              </w:rPr>
              <w:t xml:space="preserve"> </w:t>
            </w:r>
            <w:r>
              <w:rPr>
                <w:sz w:val="14"/>
              </w:rPr>
              <w:t>Србија</w:t>
            </w:r>
          </w:p>
          <w:p w:rsidR="004E16A1" w:rsidRDefault="00AA2638">
            <w:pPr>
              <w:pStyle w:val="TableParagraph"/>
              <w:numPr>
                <w:ilvl w:val="0"/>
                <w:numId w:val="243"/>
              </w:numPr>
              <w:tabs>
                <w:tab w:val="left" w:pos="177"/>
              </w:tabs>
              <w:spacing w:line="160" w:lineRule="exact"/>
              <w:rPr>
                <w:sz w:val="14"/>
              </w:rPr>
            </w:pPr>
            <w:r>
              <w:rPr>
                <w:sz w:val="14"/>
              </w:rPr>
              <w:t>Јужно</w:t>
            </w:r>
            <w:r>
              <w:rPr>
                <w:spacing w:val="-1"/>
                <w:sz w:val="14"/>
              </w:rPr>
              <w:t xml:space="preserve"> </w:t>
            </w:r>
            <w:r>
              <w:rPr>
                <w:sz w:val="14"/>
              </w:rPr>
              <w:t>Поморавље</w:t>
            </w:r>
          </w:p>
          <w:p w:rsidR="004E16A1" w:rsidRDefault="00AA2638">
            <w:pPr>
              <w:pStyle w:val="TableParagraph"/>
              <w:numPr>
                <w:ilvl w:val="0"/>
                <w:numId w:val="243"/>
              </w:numPr>
              <w:tabs>
                <w:tab w:val="left" w:pos="177"/>
              </w:tabs>
              <w:spacing w:line="161" w:lineRule="exact"/>
              <w:rPr>
                <w:sz w:val="14"/>
              </w:rPr>
            </w:pPr>
            <w:r>
              <w:rPr>
                <w:sz w:val="14"/>
              </w:rPr>
              <w:t>Косово и</w:t>
            </w:r>
            <w:r>
              <w:rPr>
                <w:spacing w:val="-2"/>
                <w:sz w:val="14"/>
              </w:rPr>
              <w:t xml:space="preserve"> </w:t>
            </w:r>
            <w:r>
              <w:rPr>
                <w:sz w:val="14"/>
              </w:rPr>
              <w:t>Метохија</w:t>
            </w:r>
          </w:p>
        </w:tc>
        <w:tc>
          <w:tcPr>
            <w:tcW w:w="3118" w:type="dxa"/>
            <w:vMerge/>
            <w:tcBorders>
              <w:top w:val="nil"/>
            </w:tcBorders>
          </w:tcPr>
          <w:p w:rsidR="004E16A1" w:rsidRDefault="004E16A1">
            <w:pPr>
              <w:rPr>
                <w:sz w:val="2"/>
                <w:szCs w:val="2"/>
              </w:rPr>
            </w:pPr>
          </w:p>
        </w:tc>
      </w:tr>
      <w:tr w:rsidR="004E16A1">
        <w:trPr>
          <w:trHeight w:val="3240"/>
        </w:trPr>
        <w:tc>
          <w:tcPr>
            <w:tcW w:w="1701"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9"/>
              <w:ind w:left="0"/>
              <w:rPr>
                <w:sz w:val="23"/>
              </w:rPr>
            </w:pPr>
          </w:p>
          <w:p w:rsidR="004E16A1" w:rsidRDefault="00AA2638">
            <w:pPr>
              <w:pStyle w:val="TableParagraph"/>
              <w:ind w:left="95" w:right="83"/>
              <w:jc w:val="center"/>
              <w:rPr>
                <w:b/>
                <w:sz w:val="14"/>
              </w:rPr>
            </w:pPr>
            <w:r>
              <w:rPr>
                <w:b/>
                <w:sz w:val="14"/>
              </w:rPr>
              <w:t>Србија и савремени процеси у Европи и Свету</w:t>
            </w:r>
          </w:p>
        </w:tc>
        <w:tc>
          <w:tcPr>
            <w:tcW w:w="2608" w:type="dxa"/>
          </w:tcPr>
          <w:p w:rsidR="004E16A1" w:rsidRDefault="00AA2638">
            <w:pPr>
              <w:pStyle w:val="TableParagraph"/>
              <w:numPr>
                <w:ilvl w:val="0"/>
                <w:numId w:val="242"/>
              </w:numPr>
              <w:tabs>
                <w:tab w:val="left" w:pos="177"/>
              </w:tabs>
              <w:spacing w:before="19"/>
              <w:ind w:right="526"/>
              <w:rPr>
                <w:sz w:val="14"/>
              </w:rPr>
            </w:pPr>
            <w:r>
              <w:rPr>
                <w:sz w:val="14"/>
              </w:rPr>
              <w:t>дефинише појмове: процес интеграције, демократска регионализација,</w:t>
            </w:r>
            <w:r>
              <w:rPr>
                <w:spacing w:val="-16"/>
                <w:sz w:val="14"/>
              </w:rPr>
              <w:t xml:space="preserve"> </w:t>
            </w:r>
            <w:r>
              <w:rPr>
                <w:sz w:val="14"/>
              </w:rPr>
              <w:t>глобализација</w:t>
            </w:r>
          </w:p>
          <w:p w:rsidR="004E16A1" w:rsidRDefault="00AA2638">
            <w:pPr>
              <w:pStyle w:val="TableParagraph"/>
              <w:numPr>
                <w:ilvl w:val="0"/>
                <w:numId w:val="242"/>
              </w:numPr>
              <w:tabs>
                <w:tab w:val="left" w:pos="177"/>
              </w:tabs>
              <w:spacing w:line="237" w:lineRule="auto"/>
              <w:ind w:right="49"/>
              <w:rPr>
                <w:sz w:val="14"/>
              </w:rPr>
            </w:pPr>
            <w:r>
              <w:rPr>
                <w:sz w:val="14"/>
              </w:rPr>
              <w:t>објасни економске интеграције на Балкану и у југоисточној Европи и познаје мирољубиву политику Србије</w:t>
            </w:r>
            <w:r>
              <w:rPr>
                <w:spacing w:val="-21"/>
                <w:sz w:val="14"/>
              </w:rPr>
              <w:t xml:space="preserve"> </w:t>
            </w:r>
            <w:r>
              <w:rPr>
                <w:sz w:val="14"/>
              </w:rPr>
              <w:t>у међународним оквирима и на</w:t>
            </w:r>
            <w:r>
              <w:rPr>
                <w:spacing w:val="-9"/>
                <w:sz w:val="14"/>
              </w:rPr>
              <w:t xml:space="preserve"> </w:t>
            </w:r>
            <w:r>
              <w:rPr>
                <w:sz w:val="14"/>
              </w:rPr>
              <w:t>Балкану</w:t>
            </w:r>
          </w:p>
          <w:p w:rsidR="004E16A1" w:rsidRDefault="00AA2638">
            <w:pPr>
              <w:pStyle w:val="TableParagraph"/>
              <w:numPr>
                <w:ilvl w:val="0"/>
                <w:numId w:val="242"/>
              </w:numPr>
              <w:tabs>
                <w:tab w:val="left" w:pos="177"/>
              </w:tabs>
              <w:ind w:right="167"/>
              <w:rPr>
                <w:sz w:val="14"/>
              </w:rPr>
            </w:pPr>
            <w:r>
              <w:rPr>
                <w:sz w:val="14"/>
              </w:rPr>
              <w:t xml:space="preserve">опише историјат развоја, наведе циљеве и дефинише проблеме унутар </w:t>
            </w:r>
            <w:r>
              <w:rPr>
                <w:spacing w:val="-4"/>
                <w:sz w:val="14"/>
              </w:rPr>
              <w:t>Уније</w:t>
            </w:r>
          </w:p>
          <w:p w:rsidR="004E16A1" w:rsidRDefault="00AA2638">
            <w:pPr>
              <w:pStyle w:val="TableParagraph"/>
              <w:numPr>
                <w:ilvl w:val="0"/>
                <w:numId w:val="242"/>
              </w:numPr>
              <w:tabs>
                <w:tab w:val="left" w:pos="177"/>
              </w:tabs>
              <w:spacing w:line="237" w:lineRule="auto"/>
              <w:ind w:right="286"/>
              <w:rPr>
                <w:sz w:val="14"/>
              </w:rPr>
            </w:pPr>
            <w:r>
              <w:rPr>
                <w:sz w:val="14"/>
              </w:rPr>
              <w:t>објасни услове које Србија треба</w:t>
            </w:r>
            <w:r>
              <w:rPr>
                <w:spacing w:val="-8"/>
                <w:sz w:val="14"/>
              </w:rPr>
              <w:t xml:space="preserve"> </w:t>
            </w:r>
            <w:r>
              <w:rPr>
                <w:sz w:val="14"/>
              </w:rPr>
              <w:t>да испуни да би постала равноправна чланица</w:t>
            </w:r>
            <w:r>
              <w:rPr>
                <w:spacing w:val="-1"/>
                <w:sz w:val="14"/>
              </w:rPr>
              <w:t xml:space="preserve"> </w:t>
            </w:r>
            <w:r>
              <w:rPr>
                <w:sz w:val="14"/>
              </w:rPr>
              <w:t>заједнице</w:t>
            </w:r>
          </w:p>
          <w:p w:rsidR="004E16A1" w:rsidRDefault="00AA2638">
            <w:pPr>
              <w:pStyle w:val="TableParagraph"/>
              <w:numPr>
                <w:ilvl w:val="0"/>
                <w:numId w:val="242"/>
              </w:numPr>
              <w:tabs>
                <w:tab w:val="left" w:pos="177"/>
              </w:tabs>
              <w:ind w:right="265"/>
              <w:rPr>
                <w:sz w:val="14"/>
              </w:rPr>
            </w:pPr>
            <w:r>
              <w:rPr>
                <w:sz w:val="14"/>
              </w:rPr>
              <w:t>опише историјат развоја УН,</w:t>
            </w:r>
            <w:r>
              <w:rPr>
                <w:spacing w:val="-15"/>
                <w:sz w:val="14"/>
              </w:rPr>
              <w:t xml:space="preserve"> </w:t>
            </w:r>
            <w:r>
              <w:rPr>
                <w:sz w:val="14"/>
              </w:rPr>
              <w:t>наведе циљеве и структуру организације и образложи приврженост Србије</w:t>
            </w:r>
            <w:r>
              <w:rPr>
                <w:spacing w:val="-7"/>
                <w:sz w:val="14"/>
              </w:rPr>
              <w:t xml:space="preserve"> </w:t>
            </w:r>
            <w:r>
              <w:rPr>
                <w:sz w:val="14"/>
              </w:rPr>
              <w:t>УН</w:t>
            </w:r>
          </w:p>
          <w:p w:rsidR="004E16A1" w:rsidRDefault="00AA2638">
            <w:pPr>
              <w:pStyle w:val="TableParagraph"/>
              <w:numPr>
                <w:ilvl w:val="0"/>
                <w:numId w:val="242"/>
              </w:numPr>
              <w:tabs>
                <w:tab w:val="left" w:pos="177"/>
              </w:tabs>
              <w:spacing w:line="237" w:lineRule="auto"/>
              <w:ind w:right="175"/>
              <w:rPr>
                <w:sz w:val="14"/>
              </w:rPr>
            </w:pPr>
            <w:r>
              <w:rPr>
                <w:sz w:val="14"/>
              </w:rPr>
              <w:t>дефинише појам глобализације и разликује политичке,</w:t>
            </w:r>
            <w:r>
              <w:rPr>
                <w:spacing w:val="-17"/>
                <w:sz w:val="14"/>
              </w:rPr>
              <w:t xml:space="preserve"> </w:t>
            </w:r>
            <w:r>
              <w:rPr>
                <w:sz w:val="14"/>
              </w:rPr>
              <w:t>територијалане, економске, културне и другe видовe глобализације</w:t>
            </w:r>
          </w:p>
        </w:tc>
        <w:tc>
          <w:tcPr>
            <w:tcW w:w="3118" w:type="dxa"/>
          </w:tcPr>
          <w:p w:rsidR="004E16A1" w:rsidRDefault="00AA2638">
            <w:pPr>
              <w:pStyle w:val="TableParagraph"/>
              <w:numPr>
                <w:ilvl w:val="0"/>
                <w:numId w:val="241"/>
              </w:numPr>
              <w:tabs>
                <w:tab w:val="left" w:pos="177"/>
              </w:tabs>
              <w:spacing w:before="19"/>
              <w:ind w:right="614"/>
              <w:rPr>
                <w:sz w:val="14"/>
              </w:rPr>
            </w:pPr>
            <w:r>
              <w:rPr>
                <w:sz w:val="14"/>
              </w:rPr>
              <w:t>Сарадња Србије са другим државама</w:t>
            </w:r>
            <w:r>
              <w:rPr>
                <w:spacing w:val="-4"/>
                <w:sz w:val="14"/>
              </w:rPr>
              <w:t xml:space="preserve"> </w:t>
            </w:r>
            <w:r>
              <w:rPr>
                <w:sz w:val="14"/>
              </w:rPr>
              <w:t>и међународним</w:t>
            </w:r>
            <w:r>
              <w:rPr>
                <w:spacing w:val="-1"/>
                <w:sz w:val="14"/>
              </w:rPr>
              <w:t xml:space="preserve"> </w:t>
            </w:r>
            <w:r>
              <w:rPr>
                <w:sz w:val="14"/>
              </w:rPr>
              <w:t>организацијама</w:t>
            </w:r>
          </w:p>
          <w:p w:rsidR="004E16A1" w:rsidRDefault="00AA2638">
            <w:pPr>
              <w:pStyle w:val="TableParagraph"/>
              <w:numPr>
                <w:ilvl w:val="0"/>
                <w:numId w:val="241"/>
              </w:numPr>
              <w:tabs>
                <w:tab w:val="left" w:pos="177"/>
              </w:tabs>
              <w:ind w:right="691"/>
              <w:rPr>
                <w:sz w:val="14"/>
              </w:rPr>
            </w:pPr>
            <w:r>
              <w:rPr>
                <w:sz w:val="14"/>
              </w:rPr>
              <w:t>Европска унија – оснивање,чланице, циљеви,проблеми, фондови и</w:t>
            </w:r>
            <w:r>
              <w:rPr>
                <w:spacing w:val="-25"/>
                <w:sz w:val="14"/>
              </w:rPr>
              <w:t xml:space="preserve"> </w:t>
            </w:r>
            <w:r>
              <w:rPr>
                <w:sz w:val="14"/>
              </w:rPr>
              <w:t>њихова приступачност</w:t>
            </w:r>
          </w:p>
          <w:p w:rsidR="004E16A1" w:rsidRDefault="00AA2638">
            <w:pPr>
              <w:pStyle w:val="TableParagraph"/>
              <w:numPr>
                <w:ilvl w:val="0"/>
                <w:numId w:val="241"/>
              </w:numPr>
              <w:tabs>
                <w:tab w:val="left" w:pos="177"/>
              </w:tabs>
              <w:spacing w:line="237" w:lineRule="auto"/>
              <w:ind w:right="244"/>
              <w:rPr>
                <w:sz w:val="14"/>
              </w:rPr>
            </w:pPr>
            <w:r>
              <w:rPr>
                <w:sz w:val="14"/>
              </w:rPr>
              <w:t>Уједињене нације. Структура и</w:t>
            </w:r>
            <w:r>
              <w:rPr>
                <w:spacing w:val="-21"/>
                <w:sz w:val="14"/>
              </w:rPr>
              <w:t xml:space="preserve"> </w:t>
            </w:r>
            <w:r>
              <w:rPr>
                <w:sz w:val="14"/>
              </w:rPr>
              <w:t>међународни значај. Србија и</w:t>
            </w:r>
            <w:r>
              <w:rPr>
                <w:spacing w:val="-2"/>
                <w:sz w:val="14"/>
              </w:rPr>
              <w:t xml:space="preserve"> </w:t>
            </w:r>
            <w:r>
              <w:rPr>
                <w:sz w:val="14"/>
              </w:rPr>
              <w:t>УН</w:t>
            </w:r>
          </w:p>
          <w:p w:rsidR="004E16A1" w:rsidRDefault="00AA2638">
            <w:pPr>
              <w:pStyle w:val="TableParagraph"/>
              <w:numPr>
                <w:ilvl w:val="0"/>
                <w:numId w:val="241"/>
              </w:numPr>
              <w:tabs>
                <w:tab w:val="left" w:pos="177"/>
              </w:tabs>
              <w:rPr>
                <w:sz w:val="14"/>
              </w:rPr>
            </w:pPr>
            <w:r>
              <w:rPr>
                <w:sz w:val="14"/>
              </w:rPr>
              <w:t>Глобализација као светски</w:t>
            </w:r>
            <w:r>
              <w:rPr>
                <w:spacing w:val="-4"/>
                <w:sz w:val="14"/>
              </w:rPr>
              <w:t xml:space="preserve"> </w:t>
            </w:r>
            <w:r>
              <w:rPr>
                <w:sz w:val="14"/>
              </w:rPr>
              <w:t>процес</w:t>
            </w:r>
          </w:p>
        </w:tc>
        <w:tc>
          <w:tcPr>
            <w:tcW w:w="3118" w:type="dxa"/>
            <w:vMerge/>
            <w:tcBorders>
              <w:top w:val="nil"/>
            </w:tcBorders>
          </w:tcPr>
          <w:p w:rsidR="004E16A1" w:rsidRDefault="004E16A1">
            <w:pPr>
              <w:rPr>
                <w:sz w:val="2"/>
                <w:szCs w:val="2"/>
              </w:rPr>
            </w:pPr>
          </w:p>
        </w:tc>
      </w:tr>
    </w:tbl>
    <w:p w:rsidR="004E16A1" w:rsidRDefault="00AA2638">
      <w:pPr>
        <w:pStyle w:val="BodyText"/>
        <w:spacing w:before="38"/>
      </w:pPr>
      <w:r>
        <w:t>Кључни појмови садржаја: Србија, природни ресурси, популациона политика, национални идентитет, глобализација.</w:t>
      </w:r>
    </w:p>
    <w:p w:rsidR="004E16A1" w:rsidRDefault="004E16A1">
      <w:pPr>
        <w:sectPr w:rsidR="004E16A1">
          <w:pgSz w:w="11910" w:h="15780"/>
          <w:pgMar w:top="220" w:right="560" w:bottom="280" w:left="560" w:header="720" w:footer="720" w:gutter="0"/>
          <w:cols w:space="720"/>
        </w:sectPr>
      </w:pPr>
    </w:p>
    <w:p w:rsidR="004E16A1" w:rsidRDefault="00AA2638">
      <w:pPr>
        <w:tabs>
          <w:tab w:val="left" w:pos="1877"/>
        </w:tabs>
        <w:spacing w:before="69"/>
        <w:ind w:left="177"/>
        <w:rPr>
          <w:b/>
          <w:sz w:val="14"/>
        </w:rPr>
      </w:pPr>
      <w:r>
        <w:rPr>
          <w:sz w:val="14"/>
        </w:rPr>
        <w:lastRenderedPageBreak/>
        <w:t>Назив</w:t>
      </w:r>
      <w:r>
        <w:rPr>
          <w:spacing w:val="-4"/>
          <w:sz w:val="14"/>
        </w:rPr>
        <w:t xml:space="preserve"> </w:t>
      </w:r>
      <w:r>
        <w:rPr>
          <w:sz w:val="14"/>
        </w:rPr>
        <w:t>предмета:</w:t>
      </w:r>
      <w:r>
        <w:rPr>
          <w:sz w:val="14"/>
        </w:rPr>
        <w:tab/>
      </w:r>
      <w:r>
        <w:rPr>
          <w:b/>
          <w:sz w:val="14"/>
        </w:rPr>
        <w:t>ЕКОЛОГИЈА И ЗАШТИТА ЖИВОТНЕ</w:t>
      </w:r>
      <w:r>
        <w:rPr>
          <w:b/>
          <w:spacing w:val="-3"/>
          <w:sz w:val="14"/>
        </w:rPr>
        <w:t xml:space="preserve"> </w:t>
      </w:r>
      <w:r>
        <w:rPr>
          <w:b/>
          <w:sz w:val="14"/>
        </w:rPr>
        <w:t>СРЕДИНЕ</w:t>
      </w:r>
    </w:p>
    <w:p w:rsidR="004E16A1" w:rsidRDefault="00AA2638">
      <w:pPr>
        <w:tabs>
          <w:tab w:val="right" w:pos="2017"/>
        </w:tabs>
        <w:spacing w:before="49"/>
        <w:ind w:left="177"/>
        <w:rPr>
          <w:b/>
          <w:sz w:val="14"/>
        </w:rPr>
      </w:pPr>
      <w:r>
        <w:rPr>
          <w:spacing w:val="-3"/>
          <w:sz w:val="14"/>
        </w:rPr>
        <w:t>Годишњи</w:t>
      </w:r>
      <w:r>
        <w:rPr>
          <w:sz w:val="14"/>
        </w:rPr>
        <w:t xml:space="preserve"> фонд часова:</w:t>
      </w:r>
      <w:r>
        <w:rPr>
          <w:sz w:val="14"/>
        </w:rPr>
        <w:tab/>
      </w:r>
      <w:r>
        <w:rPr>
          <w:b/>
          <w:sz w:val="14"/>
        </w:rPr>
        <w:t>35</w:t>
      </w:r>
    </w:p>
    <w:p w:rsidR="004E16A1" w:rsidRDefault="00AA2638">
      <w:pPr>
        <w:tabs>
          <w:tab w:val="left" w:pos="1877"/>
        </w:tabs>
        <w:spacing w:before="50"/>
        <w:ind w:left="177"/>
        <w:rPr>
          <w:b/>
          <w:sz w:val="14"/>
        </w:rPr>
      </w:pPr>
      <w:r>
        <w:rPr>
          <w:sz w:val="14"/>
        </w:rPr>
        <w:t>Разред:</w:t>
      </w:r>
      <w:r>
        <w:rPr>
          <w:sz w:val="14"/>
        </w:rPr>
        <w:tab/>
      </w:r>
      <w:r>
        <w:rPr>
          <w:b/>
          <w:sz w:val="14"/>
        </w:rPr>
        <w:t>Други</w:t>
      </w:r>
    </w:p>
    <w:p w:rsidR="004E16A1" w:rsidRDefault="00AA2638">
      <w:pPr>
        <w:spacing w:before="49"/>
        <w:ind w:left="1877"/>
        <w:rPr>
          <w:sz w:val="14"/>
        </w:rPr>
      </w:pPr>
      <w:r>
        <w:rPr>
          <w:sz w:val="14"/>
        </w:rPr>
        <w:t>– Проширивање знања о односу човека и животне средине;</w:t>
      </w:r>
    </w:p>
    <w:p w:rsidR="004E16A1" w:rsidRDefault="004E16A1">
      <w:pPr>
        <w:rPr>
          <w:sz w:val="14"/>
        </w:rPr>
        <w:sectPr w:rsidR="004E16A1">
          <w:pgSz w:w="11910" w:h="15780"/>
          <w:pgMar w:top="180" w:right="560" w:bottom="280" w:left="560" w:header="720" w:footer="720" w:gutter="0"/>
          <w:cols w:space="720"/>
        </w:sectPr>
      </w:pPr>
    </w:p>
    <w:p w:rsidR="004E16A1" w:rsidRDefault="00AA2638">
      <w:pPr>
        <w:spacing w:before="79"/>
        <w:ind w:left="177"/>
        <w:rPr>
          <w:sz w:val="14"/>
        </w:rPr>
      </w:pPr>
      <w:r>
        <w:rPr>
          <w:sz w:val="14"/>
        </w:rPr>
        <w:t>Циљеви учења:</w:t>
      </w:r>
    </w:p>
    <w:p w:rsidR="004E16A1" w:rsidRDefault="00AA2638">
      <w:pPr>
        <w:pStyle w:val="ListParagraph"/>
        <w:numPr>
          <w:ilvl w:val="0"/>
          <w:numId w:val="1102"/>
        </w:numPr>
        <w:tabs>
          <w:tab w:val="left" w:pos="283"/>
        </w:tabs>
        <w:spacing w:line="160" w:lineRule="exact"/>
        <w:ind w:firstLine="0"/>
        <w:rPr>
          <w:sz w:val="14"/>
        </w:rPr>
      </w:pPr>
      <w:r>
        <w:rPr>
          <w:spacing w:val="-1"/>
          <w:sz w:val="14"/>
        </w:rPr>
        <w:br w:type="column"/>
      </w:r>
      <w:r>
        <w:rPr>
          <w:sz w:val="14"/>
        </w:rPr>
        <w:t>Разумевање структуре екосистема и</w:t>
      </w:r>
      <w:r>
        <w:rPr>
          <w:spacing w:val="-2"/>
          <w:sz w:val="14"/>
        </w:rPr>
        <w:t xml:space="preserve"> </w:t>
      </w:r>
      <w:r>
        <w:rPr>
          <w:sz w:val="14"/>
        </w:rPr>
        <w:t>биосфере;</w:t>
      </w:r>
    </w:p>
    <w:p w:rsidR="004E16A1" w:rsidRDefault="00AA2638">
      <w:pPr>
        <w:pStyle w:val="ListParagraph"/>
        <w:numPr>
          <w:ilvl w:val="0"/>
          <w:numId w:val="1102"/>
        </w:numPr>
        <w:tabs>
          <w:tab w:val="left" w:pos="283"/>
        </w:tabs>
        <w:spacing w:line="160" w:lineRule="exact"/>
        <w:ind w:firstLine="0"/>
        <w:rPr>
          <w:sz w:val="14"/>
        </w:rPr>
      </w:pPr>
      <w:r>
        <w:rPr>
          <w:sz w:val="14"/>
        </w:rPr>
        <w:t>Схватање концепта одрживог</w:t>
      </w:r>
      <w:r>
        <w:rPr>
          <w:spacing w:val="-1"/>
          <w:sz w:val="14"/>
        </w:rPr>
        <w:t xml:space="preserve"> </w:t>
      </w:r>
      <w:r>
        <w:rPr>
          <w:sz w:val="14"/>
        </w:rPr>
        <w:t>развоја;</w:t>
      </w:r>
    </w:p>
    <w:p w:rsidR="004E16A1" w:rsidRDefault="00AA2638">
      <w:pPr>
        <w:pStyle w:val="ListParagraph"/>
        <w:numPr>
          <w:ilvl w:val="0"/>
          <w:numId w:val="1102"/>
        </w:numPr>
        <w:tabs>
          <w:tab w:val="left" w:pos="283"/>
        </w:tabs>
        <w:spacing w:line="161" w:lineRule="exact"/>
        <w:ind w:firstLine="0"/>
        <w:rPr>
          <w:sz w:val="14"/>
        </w:rPr>
      </w:pPr>
      <w:r>
        <w:rPr>
          <w:sz w:val="14"/>
        </w:rPr>
        <w:t>Проширивање знања о различитим облицима загађивања животне средине и њиховим утицајима на здравље</w:t>
      </w:r>
      <w:r>
        <w:rPr>
          <w:spacing w:val="-14"/>
          <w:sz w:val="14"/>
        </w:rPr>
        <w:t xml:space="preserve"> </w:t>
      </w:r>
      <w:r>
        <w:rPr>
          <w:sz w:val="14"/>
        </w:rPr>
        <w:t>човека.</w:t>
      </w:r>
    </w:p>
    <w:p w:rsidR="004E16A1" w:rsidRDefault="004E16A1">
      <w:pPr>
        <w:spacing w:line="161" w:lineRule="exact"/>
        <w:rPr>
          <w:sz w:val="14"/>
        </w:rPr>
        <w:sectPr w:rsidR="004E16A1">
          <w:type w:val="continuous"/>
          <w:pgSz w:w="11910" w:h="15780"/>
          <w:pgMar w:top="1480" w:right="560" w:bottom="280" w:left="560" w:header="720" w:footer="720" w:gutter="0"/>
          <w:cols w:num="2" w:space="720" w:equalWidth="0">
            <w:col w:w="1138" w:space="563"/>
            <w:col w:w="9089"/>
          </w:cols>
        </w:sectPr>
      </w:pPr>
    </w:p>
    <w:p w:rsidR="004E16A1" w:rsidRDefault="004E16A1">
      <w:pPr>
        <w:pStyle w:val="BodyText"/>
        <w:spacing w:before="2" w:after="1"/>
        <w:ind w:left="0"/>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4E16A1">
            <w:pPr>
              <w:pStyle w:val="TableParagraph"/>
              <w:spacing w:before="3"/>
              <w:ind w:left="0"/>
              <w:rPr>
                <w:sz w:val="15"/>
              </w:rPr>
            </w:pPr>
          </w:p>
          <w:p w:rsidR="004E16A1" w:rsidRDefault="00AA2638">
            <w:pPr>
              <w:pStyle w:val="TableParagraph"/>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822" w:right="100" w:hanging="512"/>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196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23"/>
              </w:rPr>
            </w:pPr>
          </w:p>
          <w:p w:rsidR="004E16A1" w:rsidRDefault="00AA2638">
            <w:pPr>
              <w:pStyle w:val="TableParagraph"/>
              <w:ind w:left="431" w:hanging="247"/>
              <w:rPr>
                <w:b/>
                <w:sz w:val="14"/>
              </w:rPr>
            </w:pPr>
            <w:r>
              <w:rPr>
                <w:b/>
                <w:sz w:val="14"/>
              </w:rPr>
              <w:t>Основни појмови екологије</w:t>
            </w:r>
          </w:p>
        </w:tc>
        <w:tc>
          <w:tcPr>
            <w:tcW w:w="1701" w:type="dxa"/>
          </w:tcPr>
          <w:p w:rsidR="004E16A1" w:rsidRDefault="00AA2638">
            <w:pPr>
              <w:pStyle w:val="TableParagraph"/>
              <w:numPr>
                <w:ilvl w:val="0"/>
                <w:numId w:val="240"/>
              </w:numPr>
              <w:tabs>
                <w:tab w:val="left" w:pos="177"/>
              </w:tabs>
              <w:spacing w:before="18"/>
              <w:ind w:right="127"/>
              <w:jc w:val="both"/>
              <w:rPr>
                <w:sz w:val="14"/>
              </w:rPr>
            </w:pPr>
            <w:r>
              <w:rPr>
                <w:sz w:val="14"/>
              </w:rPr>
              <w:t>Проширивање знања о предмету</w:t>
            </w:r>
            <w:r>
              <w:rPr>
                <w:spacing w:val="-8"/>
                <w:sz w:val="14"/>
              </w:rPr>
              <w:t xml:space="preserve"> </w:t>
            </w:r>
            <w:r>
              <w:rPr>
                <w:sz w:val="14"/>
              </w:rPr>
              <w:t>истраживања и значају</w:t>
            </w:r>
            <w:r>
              <w:rPr>
                <w:spacing w:val="-7"/>
                <w:sz w:val="14"/>
              </w:rPr>
              <w:t xml:space="preserve"> </w:t>
            </w:r>
            <w:r>
              <w:rPr>
                <w:sz w:val="14"/>
              </w:rPr>
              <w:t>екологије</w:t>
            </w:r>
          </w:p>
          <w:p w:rsidR="004E16A1" w:rsidRDefault="00AA2638">
            <w:pPr>
              <w:pStyle w:val="TableParagraph"/>
              <w:numPr>
                <w:ilvl w:val="0"/>
                <w:numId w:val="240"/>
              </w:numPr>
              <w:tabs>
                <w:tab w:val="left" w:pos="177"/>
              </w:tabs>
              <w:spacing w:line="237" w:lineRule="auto"/>
              <w:ind w:right="124"/>
              <w:rPr>
                <w:sz w:val="14"/>
              </w:rPr>
            </w:pPr>
            <w:r>
              <w:rPr>
                <w:sz w:val="14"/>
              </w:rPr>
              <w:t>Схватање структуре екосистема/биосфере и процеса који се у</w:t>
            </w:r>
            <w:r>
              <w:rPr>
                <w:spacing w:val="-10"/>
                <w:sz w:val="14"/>
              </w:rPr>
              <w:t xml:space="preserve"> </w:t>
            </w:r>
            <w:r>
              <w:rPr>
                <w:sz w:val="14"/>
              </w:rPr>
              <w:t>њима одвијају</w:t>
            </w:r>
          </w:p>
          <w:p w:rsidR="004E16A1" w:rsidRDefault="00AA2638">
            <w:pPr>
              <w:pStyle w:val="TableParagraph"/>
              <w:numPr>
                <w:ilvl w:val="0"/>
                <w:numId w:val="240"/>
              </w:numPr>
              <w:tabs>
                <w:tab w:val="left" w:pos="177"/>
              </w:tabs>
              <w:ind w:right="338"/>
              <w:rPr>
                <w:sz w:val="14"/>
              </w:rPr>
            </w:pPr>
            <w:r>
              <w:rPr>
                <w:sz w:val="14"/>
              </w:rPr>
              <w:t>Разумевање значаја биодиверзитета за опстанак живота на Земљи</w:t>
            </w:r>
          </w:p>
        </w:tc>
        <w:tc>
          <w:tcPr>
            <w:tcW w:w="2268" w:type="dxa"/>
          </w:tcPr>
          <w:p w:rsidR="004E16A1" w:rsidRDefault="00AA2638">
            <w:pPr>
              <w:pStyle w:val="TableParagraph"/>
              <w:numPr>
                <w:ilvl w:val="0"/>
                <w:numId w:val="239"/>
              </w:numPr>
              <w:tabs>
                <w:tab w:val="left" w:pos="176"/>
              </w:tabs>
              <w:spacing w:before="18"/>
              <w:ind w:right="107" w:hanging="119"/>
              <w:rPr>
                <w:sz w:val="14"/>
              </w:rPr>
            </w:pPr>
            <w:r>
              <w:rPr>
                <w:sz w:val="14"/>
              </w:rPr>
              <w:t>дефинише предмет истраживања и значај</w:t>
            </w:r>
            <w:r>
              <w:rPr>
                <w:spacing w:val="-3"/>
                <w:sz w:val="14"/>
              </w:rPr>
              <w:t xml:space="preserve"> </w:t>
            </w:r>
            <w:r>
              <w:rPr>
                <w:sz w:val="14"/>
              </w:rPr>
              <w:t>екологије</w:t>
            </w:r>
          </w:p>
          <w:p w:rsidR="004E16A1" w:rsidRDefault="00AA2638">
            <w:pPr>
              <w:pStyle w:val="TableParagraph"/>
              <w:numPr>
                <w:ilvl w:val="0"/>
                <w:numId w:val="239"/>
              </w:numPr>
              <w:tabs>
                <w:tab w:val="left" w:pos="176"/>
              </w:tabs>
              <w:spacing w:line="159" w:lineRule="exact"/>
              <w:ind w:hanging="119"/>
              <w:rPr>
                <w:sz w:val="14"/>
              </w:rPr>
            </w:pPr>
            <w:r>
              <w:rPr>
                <w:sz w:val="14"/>
              </w:rPr>
              <w:t>објасни структуру</w:t>
            </w:r>
            <w:r>
              <w:rPr>
                <w:spacing w:val="-3"/>
                <w:sz w:val="14"/>
              </w:rPr>
              <w:t xml:space="preserve"> </w:t>
            </w:r>
            <w:r>
              <w:rPr>
                <w:sz w:val="14"/>
              </w:rPr>
              <w:t>екосистема</w:t>
            </w:r>
          </w:p>
          <w:p w:rsidR="004E16A1" w:rsidRDefault="00AA2638">
            <w:pPr>
              <w:pStyle w:val="TableParagraph"/>
              <w:numPr>
                <w:ilvl w:val="0"/>
                <w:numId w:val="239"/>
              </w:numPr>
              <w:tabs>
                <w:tab w:val="left" w:pos="176"/>
              </w:tabs>
              <w:ind w:right="625" w:hanging="119"/>
              <w:rPr>
                <w:sz w:val="14"/>
              </w:rPr>
            </w:pPr>
            <w:r>
              <w:rPr>
                <w:sz w:val="14"/>
              </w:rPr>
              <w:t>објасни процесе који се одигравају у</w:t>
            </w:r>
            <w:r>
              <w:rPr>
                <w:spacing w:val="-12"/>
                <w:sz w:val="14"/>
              </w:rPr>
              <w:t xml:space="preserve"> </w:t>
            </w:r>
            <w:r>
              <w:rPr>
                <w:sz w:val="14"/>
              </w:rPr>
              <w:t>екосистему</w:t>
            </w:r>
          </w:p>
          <w:p w:rsidR="004E16A1" w:rsidRDefault="00AA2638">
            <w:pPr>
              <w:pStyle w:val="TableParagraph"/>
              <w:numPr>
                <w:ilvl w:val="0"/>
                <w:numId w:val="239"/>
              </w:numPr>
              <w:tabs>
                <w:tab w:val="left" w:pos="176"/>
              </w:tabs>
              <w:ind w:right="247" w:hanging="119"/>
              <w:rPr>
                <w:sz w:val="14"/>
              </w:rPr>
            </w:pPr>
            <w:r>
              <w:rPr>
                <w:sz w:val="14"/>
              </w:rPr>
              <w:t>анализира међусобне односе организама у ланцима</w:t>
            </w:r>
            <w:r>
              <w:rPr>
                <w:spacing w:val="-10"/>
                <w:sz w:val="14"/>
              </w:rPr>
              <w:t xml:space="preserve"> </w:t>
            </w:r>
            <w:r>
              <w:rPr>
                <w:sz w:val="14"/>
              </w:rPr>
              <w:t>исхране</w:t>
            </w:r>
          </w:p>
          <w:p w:rsidR="004E16A1" w:rsidRDefault="00AA2638">
            <w:pPr>
              <w:pStyle w:val="TableParagraph"/>
              <w:numPr>
                <w:ilvl w:val="0"/>
                <w:numId w:val="239"/>
              </w:numPr>
              <w:tabs>
                <w:tab w:val="left" w:pos="176"/>
              </w:tabs>
              <w:spacing w:line="159" w:lineRule="exact"/>
              <w:ind w:hanging="119"/>
              <w:rPr>
                <w:sz w:val="14"/>
              </w:rPr>
            </w:pPr>
            <w:r>
              <w:rPr>
                <w:sz w:val="14"/>
              </w:rPr>
              <w:t>објасни структуру</w:t>
            </w:r>
            <w:r>
              <w:rPr>
                <w:spacing w:val="-1"/>
                <w:sz w:val="14"/>
              </w:rPr>
              <w:t xml:space="preserve"> </w:t>
            </w:r>
            <w:r>
              <w:rPr>
                <w:sz w:val="14"/>
              </w:rPr>
              <w:t>биосфере</w:t>
            </w:r>
          </w:p>
          <w:p w:rsidR="004E16A1" w:rsidRDefault="00AA2638">
            <w:pPr>
              <w:pStyle w:val="TableParagraph"/>
              <w:numPr>
                <w:ilvl w:val="0"/>
                <w:numId w:val="239"/>
              </w:numPr>
              <w:tabs>
                <w:tab w:val="left" w:pos="176"/>
              </w:tabs>
              <w:ind w:right="516" w:hanging="119"/>
              <w:rPr>
                <w:sz w:val="14"/>
              </w:rPr>
            </w:pPr>
            <w:r>
              <w:rPr>
                <w:sz w:val="14"/>
              </w:rPr>
              <w:t>анализира</w:t>
            </w:r>
            <w:r>
              <w:rPr>
                <w:spacing w:val="-15"/>
                <w:sz w:val="14"/>
              </w:rPr>
              <w:t xml:space="preserve"> </w:t>
            </w:r>
            <w:r>
              <w:rPr>
                <w:sz w:val="14"/>
              </w:rPr>
              <w:t>биогеохемијске циклусе у биосфери</w:t>
            </w:r>
          </w:p>
          <w:p w:rsidR="004E16A1" w:rsidRDefault="00AA2638">
            <w:pPr>
              <w:pStyle w:val="TableParagraph"/>
              <w:numPr>
                <w:ilvl w:val="0"/>
                <w:numId w:val="239"/>
              </w:numPr>
              <w:tabs>
                <w:tab w:val="left" w:pos="176"/>
              </w:tabs>
              <w:ind w:right="57" w:hanging="119"/>
              <w:rPr>
                <w:sz w:val="14"/>
              </w:rPr>
            </w:pPr>
            <w:r>
              <w:rPr>
                <w:sz w:val="14"/>
              </w:rPr>
              <w:t>утврђује значај биодиверзитета</w:t>
            </w:r>
            <w:r>
              <w:rPr>
                <w:spacing w:val="-16"/>
                <w:sz w:val="14"/>
              </w:rPr>
              <w:t xml:space="preserve"> </w:t>
            </w:r>
            <w:r>
              <w:rPr>
                <w:sz w:val="14"/>
              </w:rPr>
              <w:t>за опстанак живота на</w:t>
            </w:r>
            <w:r>
              <w:rPr>
                <w:spacing w:val="-2"/>
                <w:sz w:val="14"/>
              </w:rPr>
              <w:t xml:space="preserve"> </w:t>
            </w:r>
            <w:r>
              <w:rPr>
                <w:sz w:val="14"/>
              </w:rPr>
              <w:t>Земљи</w:t>
            </w:r>
          </w:p>
        </w:tc>
        <w:tc>
          <w:tcPr>
            <w:tcW w:w="2551" w:type="dxa"/>
          </w:tcPr>
          <w:p w:rsidR="004E16A1" w:rsidRDefault="00AA2638">
            <w:pPr>
              <w:pStyle w:val="TableParagraph"/>
              <w:numPr>
                <w:ilvl w:val="0"/>
                <w:numId w:val="238"/>
              </w:numPr>
              <w:tabs>
                <w:tab w:val="left" w:pos="176"/>
              </w:tabs>
              <w:spacing w:before="18"/>
              <w:ind w:right="138" w:hanging="119"/>
              <w:rPr>
                <w:sz w:val="14"/>
              </w:rPr>
            </w:pPr>
            <w:r>
              <w:rPr>
                <w:sz w:val="14"/>
              </w:rPr>
              <w:t>Дефиниција, предмет истраживања и значај</w:t>
            </w:r>
            <w:r>
              <w:rPr>
                <w:spacing w:val="-1"/>
                <w:sz w:val="14"/>
              </w:rPr>
              <w:t xml:space="preserve"> </w:t>
            </w:r>
            <w:r>
              <w:rPr>
                <w:sz w:val="14"/>
              </w:rPr>
              <w:t>екологије</w:t>
            </w:r>
          </w:p>
          <w:p w:rsidR="004E16A1" w:rsidRDefault="00AA2638">
            <w:pPr>
              <w:pStyle w:val="TableParagraph"/>
              <w:numPr>
                <w:ilvl w:val="0"/>
                <w:numId w:val="238"/>
              </w:numPr>
              <w:tabs>
                <w:tab w:val="left" w:pos="176"/>
              </w:tabs>
              <w:spacing w:line="159" w:lineRule="exact"/>
              <w:ind w:hanging="119"/>
              <w:rPr>
                <w:sz w:val="14"/>
              </w:rPr>
            </w:pPr>
            <w:r>
              <w:rPr>
                <w:sz w:val="14"/>
              </w:rPr>
              <w:t>Структура</w:t>
            </w:r>
            <w:r>
              <w:rPr>
                <w:spacing w:val="-1"/>
                <w:sz w:val="14"/>
              </w:rPr>
              <w:t xml:space="preserve"> </w:t>
            </w:r>
            <w:r>
              <w:rPr>
                <w:sz w:val="14"/>
              </w:rPr>
              <w:t>екосистема</w:t>
            </w:r>
          </w:p>
          <w:p w:rsidR="004E16A1" w:rsidRDefault="00AA2638">
            <w:pPr>
              <w:pStyle w:val="TableParagraph"/>
              <w:numPr>
                <w:ilvl w:val="0"/>
                <w:numId w:val="238"/>
              </w:numPr>
              <w:tabs>
                <w:tab w:val="left" w:pos="176"/>
              </w:tabs>
              <w:ind w:right="626" w:hanging="119"/>
              <w:rPr>
                <w:sz w:val="14"/>
              </w:rPr>
            </w:pPr>
            <w:r>
              <w:rPr>
                <w:sz w:val="14"/>
              </w:rPr>
              <w:t>Процеси који се одигравају</w:t>
            </w:r>
            <w:r>
              <w:rPr>
                <w:spacing w:val="-14"/>
                <w:sz w:val="14"/>
              </w:rPr>
              <w:t xml:space="preserve"> </w:t>
            </w:r>
            <w:r>
              <w:rPr>
                <w:sz w:val="14"/>
              </w:rPr>
              <w:t>у екосистему</w:t>
            </w:r>
          </w:p>
          <w:p w:rsidR="004E16A1" w:rsidRDefault="00AA2638">
            <w:pPr>
              <w:pStyle w:val="TableParagraph"/>
              <w:numPr>
                <w:ilvl w:val="0"/>
                <w:numId w:val="238"/>
              </w:numPr>
              <w:tabs>
                <w:tab w:val="left" w:pos="176"/>
              </w:tabs>
              <w:spacing w:line="159" w:lineRule="exact"/>
              <w:ind w:hanging="119"/>
              <w:rPr>
                <w:sz w:val="14"/>
              </w:rPr>
            </w:pPr>
            <w:r>
              <w:rPr>
                <w:sz w:val="14"/>
              </w:rPr>
              <w:t>Биодиверзитет</w:t>
            </w:r>
          </w:p>
          <w:p w:rsidR="004E16A1" w:rsidRDefault="00AA2638">
            <w:pPr>
              <w:pStyle w:val="TableParagraph"/>
              <w:numPr>
                <w:ilvl w:val="0"/>
                <w:numId w:val="238"/>
              </w:numPr>
              <w:tabs>
                <w:tab w:val="left" w:pos="176"/>
              </w:tabs>
              <w:ind w:right="179" w:hanging="119"/>
              <w:rPr>
                <w:sz w:val="14"/>
              </w:rPr>
            </w:pPr>
            <w:r>
              <w:rPr>
                <w:sz w:val="14"/>
              </w:rPr>
              <w:t>Биосфера као јединствени</w:t>
            </w:r>
            <w:r>
              <w:rPr>
                <w:spacing w:val="-17"/>
                <w:sz w:val="14"/>
              </w:rPr>
              <w:t xml:space="preserve"> </w:t>
            </w:r>
            <w:r>
              <w:rPr>
                <w:sz w:val="14"/>
              </w:rPr>
              <w:t>еколошки систем Земље</w:t>
            </w:r>
          </w:p>
        </w:tc>
        <w:tc>
          <w:tcPr>
            <w:tcW w:w="2551" w:type="dxa"/>
            <w:vMerge w:val="restart"/>
          </w:tcPr>
          <w:p w:rsidR="004E16A1" w:rsidRDefault="00AA2638">
            <w:pPr>
              <w:pStyle w:val="TableParagraph"/>
              <w:spacing w:before="18"/>
              <w:ind w:left="56" w:right="307"/>
              <w:rPr>
                <w:sz w:val="14"/>
              </w:rPr>
            </w:pPr>
            <w:r>
              <w:rPr>
                <w:sz w:val="14"/>
              </w:rPr>
              <w:t>На почетку теме ученике упознати са циљевима и исходима наставе,</w:t>
            </w:r>
          </w:p>
          <w:p w:rsidR="004E16A1" w:rsidRDefault="00AA2638">
            <w:pPr>
              <w:pStyle w:val="TableParagraph"/>
              <w:ind w:left="56"/>
              <w:rPr>
                <w:sz w:val="14"/>
              </w:rPr>
            </w:pPr>
            <w:proofErr w:type="gramStart"/>
            <w:r>
              <w:rPr>
                <w:sz w:val="14"/>
              </w:rPr>
              <w:t>односно</w:t>
            </w:r>
            <w:proofErr w:type="gramEnd"/>
            <w:r>
              <w:rPr>
                <w:sz w:val="14"/>
              </w:rPr>
              <w:t xml:space="preserve"> учења, планом рада и начинима евидентирања и оцењивања.</w:t>
            </w:r>
          </w:p>
          <w:p w:rsidR="004E16A1" w:rsidRDefault="004E16A1">
            <w:pPr>
              <w:pStyle w:val="TableParagraph"/>
              <w:spacing w:before="7"/>
              <w:ind w:left="0"/>
              <w:rPr>
                <w:sz w:val="13"/>
              </w:rPr>
            </w:pPr>
          </w:p>
          <w:p w:rsidR="004E16A1" w:rsidRDefault="00AA2638">
            <w:pPr>
              <w:pStyle w:val="TableParagraph"/>
              <w:spacing w:line="161" w:lineRule="exact"/>
              <w:ind w:left="56"/>
              <w:rPr>
                <w:b/>
                <w:sz w:val="14"/>
              </w:rPr>
            </w:pPr>
            <w:r>
              <w:rPr>
                <w:b/>
                <w:sz w:val="14"/>
              </w:rPr>
              <w:t>Облици наставе</w:t>
            </w:r>
          </w:p>
          <w:p w:rsidR="004E16A1" w:rsidRDefault="00AA2638">
            <w:pPr>
              <w:pStyle w:val="TableParagraph"/>
              <w:ind w:left="56" w:right="37"/>
              <w:rPr>
                <w:sz w:val="14"/>
              </w:rPr>
            </w:pPr>
            <w:r>
              <w:rPr>
                <w:sz w:val="14"/>
              </w:rPr>
              <w:t>Предмет се реализује кроз комбинацију различитих облика наставног рада и врста наставе (дидактичких модела)</w:t>
            </w:r>
          </w:p>
          <w:p w:rsidR="004E16A1" w:rsidRDefault="004E16A1">
            <w:pPr>
              <w:pStyle w:val="TableParagraph"/>
              <w:spacing w:before="7"/>
              <w:ind w:left="0"/>
              <w:rPr>
                <w:sz w:val="13"/>
              </w:rPr>
            </w:pPr>
          </w:p>
          <w:p w:rsidR="004E16A1" w:rsidRDefault="00AA2638">
            <w:pPr>
              <w:pStyle w:val="TableParagraph"/>
              <w:spacing w:line="161" w:lineRule="exact"/>
              <w:ind w:left="56"/>
              <w:rPr>
                <w:b/>
                <w:sz w:val="14"/>
              </w:rPr>
            </w:pPr>
            <w:r>
              <w:rPr>
                <w:b/>
                <w:sz w:val="14"/>
              </w:rPr>
              <w:t>Место реализације наставе</w:t>
            </w:r>
          </w:p>
          <w:p w:rsidR="004E16A1" w:rsidRDefault="00AA2638">
            <w:pPr>
              <w:pStyle w:val="TableParagraph"/>
              <w:numPr>
                <w:ilvl w:val="0"/>
                <w:numId w:val="237"/>
              </w:numPr>
              <w:tabs>
                <w:tab w:val="left" w:pos="176"/>
              </w:tabs>
              <w:ind w:right="277" w:hanging="119"/>
              <w:rPr>
                <w:sz w:val="14"/>
              </w:rPr>
            </w:pPr>
            <w:r>
              <w:rPr>
                <w:sz w:val="14"/>
              </w:rPr>
              <w:t xml:space="preserve">Кабинет за </w:t>
            </w:r>
            <w:r>
              <w:rPr>
                <w:spacing w:val="-3"/>
                <w:sz w:val="14"/>
              </w:rPr>
              <w:t xml:space="preserve">биологију, </w:t>
            </w:r>
            <w:r>
              <w:rPr>
                <w:sz w:val="14"/>
              </w:rPr>
              <w:t>виваријум, биолошка радионица, универзална учионица, адекватни објекти</w:t>
            </w:r>
            <w:r>
              <w:rPr>
                <w:spacing w:val="-14"/>
                <w:sz w:val="14"/>
              </w:rPr>
              <w:t xml:space="preserve"> </w:t>
            </w:r>
            <w:r>
              <w:rPr>
                <w:sz w:val="14"/>
              </w:rPr>
              <w:t xml:space="preserve">изван </w:t>
            </w:r>
            <w:r>
              <w:rPr>
                <w:spacing w:val="-3"/>
                <w:sz w:val="14"/>
              </w:rPr>
              <w:t xml:space="preserve">школског </w:t>
            </w:r>
            <w:r>
              <w:rPr>
                <w:sz w:val="14"/>
              </w:rPr>
              <w:t>комплекса,</w:t>
            </w:r>
            <w:r>
              <w:rPr>
                <w:spacing w:val="-1"/>
                <w:sz w:val="14"/>
              </w:rPr>
              <w:t xml:space="preserve"> </w:t>
            </w:r>
            <w:r>
              <w:rPr>
                <w:sz w:val="14"/>
              </w:rPr>
              <w:t>природа</w:t>
            </w:r>
          </w:p>
          <w:p w:rsidR="004E16A1" w:rsidRDefault="004E16A1">
            <w:pPr>
              <w:pStyle w:val="TableParagraph"/>
              <w:spacing w:before="6"/>
              <w:ind w:left="0"/>
              <w:rPr>
                <w:sz w:val="13"/>
              </w:rPr>
            </w:pPr>
          </w:p>
          <w:p w:rsidR="004E16A1" w:rsidRDefault="00AA2638">
            <w:pPr>
              <w:pStyle w:val="TableParagraph"/>
              <w:spacing w:line="161" w:lineRule="exact"/>
              <w:ind w:left="56"/>
              <w:rPr>
                <w:b/>
                <w:sz w:val="14"/>
              </w:rPr>
            </w:pPr>
            <w:r>
              <w:rPr>
                <w:b/>
                <w:sz w:val="14"/>
              </w:rPr>
              <w:t>Препоруке за реализацију наставе</w:t>
            </w:r>
          </w:p>
          <w:p w:rsidR="004E16A1" w:rsidRDefault="00AA2638">
            <w:pPr>
              <w:pStyle w:val="TableParagraph"/>
              <w:numPr>
                <w:ilvl w:val="0"/>
                <w:numId w:val="237"/>
              </w:numPr>
              <w:tabs>
                <w:tab w:val="left" w:pos="176"/>
              </w:tabs>
              <w:ind w:right="582" w:hanging="119"/>
              <w:rPr>
                <w:sz w:val="14"/>
              </w:rPr>
            </w:pPr>
            <w:r>
              <w:rPr>
                <w:sz w:val="14"/>
              </w:rPr>
              <w:t>поштовање свих</w:t>
            </w:r>
            <w:r>
              <w:rPr>
                <w:spacing w:val="-13"/>
                <w:sz w:val="14"/>
              </w:rPr>
              <w:t xml:space="preserve"> </w:t>
            </w:r>
            <w:r>
              <w:rPr>
                <w:sz w:val="14"/>
              </w:rPr>
              <w:t>дидактичких принципа</w:t>
            </w:r>
          </w:p>
          <w:p w:rsidR="004E16A1" w:rsidRDefault="00AA2638">
            <w:pPr>
              <w:pStyle w:val="TableParagraph"/>
              <w:numPr>
                <w:ilvl w:val="0"/>
                <w:numId w:val="237"/>
              </w:numPr>
              <w:tabs>
                <w:tab w:val="left" w:pos="176"/>
              </w:tabs>
              <w:ind w:right="252" w:hanging="119"/>
              <w:rPr>
                <w:sz w:val="14"/>
              </w:rPr>
            </w:pPr>
            <w:r>
              <w:rPr>
                <w:sz w:val="14"/>
              </w:rPr>
              <w:t>примена наставних средстава, реализација теренске наставе, реализација</w:t>
            </w:r>
            <w:r>
              <w:rPr>
                <w:spacing w:val="-19"/>
                <w:sz w:val="14"/>
              </w:rPr>
              <w:t xml:space="preserve"> </w:t>
            </w:r>
            <w:r>
              <w:rPr>
                <w:sz w:val="14"/>
              </w:rPr>
              <w:t>биолошких/еколошких наставних</w:t>
            </w:r>
            <w:r>
              <w:rPr>
                <w:spacing w:val="-1"/>
                <w:sz w:val="14"/>
              </w:rPr>
              <w:t xml:space="preserve"> </w:t>
            </w:r>
            <w:r>
              <w:rPr>
                <w:sz w:val="14"/>
              </w:rPr>
              <w:t>екскурзија</w:t>
            </w:r>
          </w:p>
          <w:p w:rsidR="004E16A1" w:rsidRDefault="00AA2638">
            <w:pPr>
              <w:pStyle w:val="TableParagraph"/>
              <w:numPr>
                <w:ilvl w:val="0"/>
                <w:numId w:val="237"/>
              </w:numPr>
              <w:tabs>
                <w:tab w:val="left" w:pos="176"/>
              </w:tabs>
              <w:spacing w:line="237" w:lineRule="auto"/>
              <w:ind w:right="46" w:hanging="119"/>
              <w:rPr>
                <w:sz w:val="14"/>
              </w:rPr>
            </w:pPr>
            <w:r>
              <w:rPr>
                <w:sz w:val="14"/>
              </w:rPr>
              <w:t>комбиновање различитих</w:t>
            </w:r>
            <w:r>
              <w:rPr>
                <w:spacing w:val="-19"/>
                <w:sz w:val="14"/>
              </w:rPr>
              <w:t xml:space="preserve"> </w:t>
            </w:r>
            <w:r>
              <w:rPr>
                <w:sz w:val="14"/>
              </w:rPr>
              <w:t>дидактичких модела (проблемска, тимска настава биологије)</w:t>
            </w:r>
          </w:p>
          <w:p w:rsidR="004E16A1" w:rsidRDefault="00AA2638">
            <w:pPr>
              <w:pStyle w:val="TableParagraph"/>
              <w:numPr>
                <w:ilvl w:val="0"/>
                <w:numId w:val="237"/>
              </w:numPr>
              <w:tabs>
                <w:tab w:val="left" w:pos="176"/>
              </w:tabs>
              <w:ind w:right="72" w:hanging="119"/>
              <w:rPr>
                <w:sz w:val="14"/>
              </w:rPr>
            </w:pPr>
            <w:r>
              <w:rPr>
                <w:sz w:val="14"/>
              </w:rPr>
              <w:t>реализација самосталних ученичких радова (есеји, презентације, реферати, пројекти)</w:t>
            </w:r>
          </w:p>
          <w:p w:rsidR="004E16A1" w:rsidRDefault="004E16A1">
            <w:pPr>
              <w:pStyle w:val="TableParagraph"/>
              <w:spacing w:before="4"/>
              <w:ind w:left="0"/>
              <w:rPr>
                <w:sz w:val="13"/>
              </w:rPr>
            </w:pPr>
          </w:p>
          <w:p w:rsidR="004E16A1" w:rsidRDefault="00AA2638">
            <w:pPr>
              <w:pStyle w:val="TableParagraph"/>
              <w:ind w:left="56" w:right="131"/>
              <w:rPr>
                <w:sz w:val="14"/>
              </w:rPr>
            </w:pPr>
            <w:r>
              <w:rPr>
                <w:b/>
                <w:sz w:val="14"/>
              </w:rPr>
              <w:t xml:space="preserve">Прећење и вредновање </w:t>
            </w:r>
            <w:r>
              <w:rPr>
                <w:sz w:val="14"/>
              </w:rPr>
              <w:t>Евидентирање и оцењивање ученика (путем усмене и писане провере знања, тестирања, израде презентација и пројеката)</w:t>
            </w:r>
          </w:p>
          <w:p w:rsidR="004E16A1" w:rsidRDefault="004E16A1">
            <w:pPr>
              <w:pStyle w:val="TableParagraph"/>
              <w:spacing w:before="5"/>
              <w:ind w:left="0"/>
              <w:rPr>
                <w:sz w:val="13"/>
              </w:rPr>
            </w:pPr>
          </w:p>
          <w:p w:rsidR="004E16A1" w:rsidRDefault="00AA2638">
            <w:pPr>
              <w:pStyle w:val="TableParagraph"/>
              <w:spacing w:line="161" w:lineRule="exact"/>
              <w:ind w:left="56"/>
              <w:rPr>
                <w:sz w:val="14"/>
              </w:rPr>
            </w:pPr>
            <w:r>
              <w:rPr>
                <w:sz w:val="14"/>
              </w:rPr>
              <w:t>Oквирни број часова по темама</w:t>
            </w:r>
          </w:p>
          <w:p w:rsidR="004E16A1" w:rsidRDefault="00AA2638">
            <w:pPr>
              <w:pStyle w:val="TableParagraph"/>
              <w:numPr>
                <w:ilvl w:val="0"/>
                <w:numId w:val="237"/>
              </w:numPr>
              <w:tabs>
                <w:tab w:val="left" w:pos="176"/>
              </w:tabs>
              <w:spacing w:line="160" w:lineRule="exact"/>
              <w:ind w:hanging="119"/>
              <w:rPr>
                <w:sz w:val="14"/>
              </w:rPr>
            </w:pPr>
            <w:r>
              <w:rPr>
                <w:sz w:val="14"/>
              </w:rPr>
              <w:t xml:space="preserve">основни појмови екологије </w:t>
            </w:r>
            <w:r>
              <w:rPr>
                <w:b/>
                <w:sz w:val="14"/>
              </w:rPr>
              <w:t>(8</w:t>
            </w:r>
            <w:r>
              <w:rPr>
                <w:b/>
                <w:spacing w:val="-16"/>
                <w:sz w:val="14"/>
              </w:rPr>
              <w:t xml:space="preserve"> </w:t>
            </w:r>
            <w:r>
              <w:rPr>
                <w:b/>
                <w:sz w:val="14"/>
              </w:rPr>
              <w:t>часова</w:t>
            </w:r>
            <w:r>
              <w:rPr>
                <w:sz w:val="14"/>
              </w:rPr>
              <w:t>)</w:t>
            </w:r>
          </w:p>
          <w:p w:rsidR="004E16A1" w:rsidRDefault="00AA2638">
            <w:pPr>
              <w:pStyle w:val="TableParagraph"/>
              <w:numPr>
                <w:ilvl w:val="0"/>
                <w:numId w:val="237"/>
              </w:numPr>
              <w:tabs>
                <w:tab w:val="left" w:pos="176"/>
              </w:tabs>
              <w:ind w:right="65" w:hanging="119"/>
              <w:rPr>
                <w:sz w:val="14"/>
              </w:rPr>
            </w:pPr>
            <w:r>
              <w:rPr>
                <w:sz w:val="14"/>
              </w:rPr>
              <w:t>животна средина и одрживи развој</w:t>
            </w:r>
            <w:r>
              <w:rPr>
                <w:spacing w:val="-17"/>
                <w:sz w:val="14"/>
              </w:rPr>
              <w:t xml:space="preserve"> </w:t>
            </w:r>
            <w:r>
              <w:rPr>
                <w:b/>
                <w:sz w:val="14"/>
              </w:rPr>
              <w:t>(17 часова</w:t>
            </w:r>
            <w:r>
              <w:rPr>
                <w:sz w:val="14"/>
              </w:rPr>
              <w:t>)</w:t>
            </w:r>
          </w:p>
          <w:p w:rsidR="004E16A1" w:rsidRDefault="00AA2638">
            <w:pPr>
              <w:pStyle w:val="TableParagraph"/>
              <w:numPr>
                <w:ilvl w:val="0"/>
                <w:numId w:val="237"/>
              </w:numPr>
              <w:tabs>
                <w:tab w:val="left" w:pos="176"/>
              </w:tabs>
              <w:spacing w:line="159" w:lineRule="exact"/>
              <w:ind w:hanging="119"/>
              <w:rPr>
                <w:sz w:val="14"/>
              </w:rPr>
            </w:pPr>
            <w:r>
              <w:rPr>
                <w:sz w:val="14"/>
              </w:rPr>
              <w:t xml:space="preserve">еколошка култура </w:t>
            </w:r>
            <w:r>
              <w:rPr>
                <w:b/>
                <w:sz w:val="14"/>
              </w:rPr>
              <w:t>(10</w:t>
            </w:r>
            <w:r>
              <w:rPr>
                <w:b/>
                <w:spacing w:val="-6"/>
                <w:sz w:val="14"/>
              </w:rPr>
              <w:t xml:space="preserve"> </w:t>
            </w:r>
            <w:r>
              <w:rPr>
                <w:b/>
                <w:sz w:val="14"/>
              </w:rPr>
              <w:t>часова</w:t>
            </w:r>
            <w:r>
              <w:rPr>
                <w:sz w:val="14"/>
              </w:rPr>
              <w:t>)</w:t>
            </w:r>
          </w:p>
        </w:tc>
      </w:tr>
      <w:tr w:rsidR="004E16A1">
        <w:trPr>
          <w:trHeight w:val="324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9"/>
              <w:ind w:left="0"/>
              <w:rPr>
                <w:sz w:val="14"/>
              </w:rPr>
            </w:pPr>
          </w:p>
          <w:p w:rsidR="004E16A1" w:rsidRDefault="00AA2638">
            <w:pPr>
              <w:pStyle w:val="TableParagraph"/>
              <w:ind w:left="245" w:hanging="126"/>
              <w:rPr>
                <w:b/>
                <w:sz w:val="14"/>
              </w:rPr>
            </w:pPr>
            <w:r>
              <w:rPr>
                <w:b/>
                <w:sz w:val="14"/>
              </w:rPr>
              <w:t>Животна средина и одрживи развој</w:t>
            </w:r>
          </w:p>
        </w:tc>
        <w:tc>
          <w:tcPr>
            <w:tcW w:w="1701" w:type="dxa"/>
          </w:tcPr>
          <w:p w:rsidR="004E16A1" w:rsidRDefault="00AA2638">
            <w:pPr>
              <w:pStyle w:val="TableParagraph"/>
              <w:numPr>
                <w:ilvl w:val="0"/>
                <w:numId w:val="236"/>
              </w:numPr>
              <w:tabs>
                <w:tab w:val="left" w:pos="177"/>
              </w:tabs>
              <w:spacing w:before="19"/>
              <w:ind w:right="229"/>
              <w:rPr>
                <w:sz w:val="14"/>
              </w:rPr>
            </w:pPr>
            <w:r>
              <w:rPr>
                <w:sz w:val="14"/>
              </w:rPr>
              <w:t>Проширивање знања о изворима и</w:t>
            </w:r>
            <w:r>
              <w:rPr>
                <w:spacing w:val="-8"/>
                <w:sz w:val="14"/>
              </w:rPr>
              <w:t xml:space="preserve"> </w:t>
            </w:r>
            <w:r>
              <w:rPr>
                <w:sz w:val="14"/>
              </w:rPr>
              <w:t>врстама загађивања животне средине</w:t>
            </w:r>
          </w:p>
          <w:p w:rsidR="004E16A1" w:rsidRDefault="00AA2638">
            <w:pPr>
              <w:pStyle w:val="TableParagraph"/>
              <w:numPr>
                <w:ilvl w:val="0"/>
                <w:numId w:val="236"/>
              </w:numPr>
              <w:tabs>
                <w:tab w:val="left" w:pos="177"/>
              </w:tabs>
              <w:spacing w:line="237" w:lineRule="auto"/>
              <w:ind w:right="233"/>
              <w:rPr>
                <w:sz w:val="14"/>
              </w:rPr>
            </w:pPr>
            <w:r>
              <w:rPr>
                <w:sz w:val="14"/>
              </w:rPr>
              <w:t>Разумевање</w:t>
            </w:r>
            <w:r>
              <w:rPr>
                <w:spacing w:val="-14"/>
                <w:sz w:val="14"/>
              </w:rPr>
              <w:t xml:space="preserve"> </w:t>
            </w:r>
            <w:r>
              <w:rPr>
                <w:sz w:val="14"/>
              </w:rPr>
              <w:t>концепта одрживог</w:t>
            </w:r>
            <w:r>
              <w:rPr>
                <w:spacing w:val="-1"/>
                <w:sz w:val="14"/>
              </w:rPr>
              <w:t xml:space="preserve"> </w:t>
            </w:r>
            <w:r>
              <w:rPr>
                <w:sz w:val="14"/>
              </w:rPr>
              <w:t>развоја</w:t>
            </w:r>
          </w:p>
          <w:p w:rsidR="004E16A1" w:rsidRDefault="00AA2638">
            <w:pPr>
              <w:pStyle w:val="TableParagraph"/>
              <w:numPr>
                <w:ilvl w:val="0"/>
                <w:numId w:val="236"/>
              </w:numPr>
              <w:tabs>
                <w:tab w:val="left" w:pos="212"/>
              </w:tabs>
              <w:ind w:left="211" w:right="338"/>
              <w:rPr>
                <w:sz w:val="14"/>
              </w:rPr>
            </w:pPr>
            <w:r>
              <w:rPr>
                <w:sz w:val="14"/>
              </w:rPr>
              <w:t>Разумевање значаја</w:t>
            </w:r>
            <w:r>
              <w:rPr>
                <w:spacing w:val="-7"/>
                <w:sz w:val="14"/>
              </w:rPr>
              <w:t xml:space="preserve"> </w:t>
            </w:r>
            <w:r>
              <w:rPr>
                <w:sz w:val="14"/>
              </w:rPr>
              <w:t>различитих облика заштите</w:t>
            </w:r>
            <w:r>
              <w:rPr>
                <w:spacing w:val="-7"/>
                <w:sz w:val="14"/>
              </w:rPr>
              <w:t xml:space="preserve"> </w:t>
            </w:r>
            <w:r>
              <w:rPr>
                <w:sz w:val="14"/>
              </w:rPr>
              <w:t>и</w:t>
            </w:r>
          </w:p>
          <w:p w:rsidR="004E16A1" w:rsidRDefault="00AA2638">
            <w:pPr>
              <w:pStyle w:val="TableParagraph"/>
              <w:spacing w:line="237" w:lineRule="auto"/>
              <w:ind w:left="211"/>
              <w:rPr>
                <w:sz w:val="14"/>
              </w:rPr>
            </w:pPr>
            <w:r>
              <w:rPr>
                <w:sz w:val="14"/>
              </w:rPr>
              <w:t>унапређивања животне средине</w:t>
            </w:r>
          </w:p>
          <w:p w:rsidR="004E16A1" w:rsidRDefault="00AA2638">
            <w:pPr>
              <w:pStyle w:val="TableParagraph"/>
              <w:numPr>
                <w:ilvl w:val="0"/>
                <w:numId w:val="236"/>
              </w:numPr>
              <w:tabs>
                <w:tab w:val="left" w:pos="177"/>
              </w:tabs>
              <w:ind w:right="89"/>
              <w:rPr>
                <w:sz w:val="14"/>
              </w:rPr>
            </w:pPr>
            <w:r>
              <w:rPr>
                <w:sz w:val="14"/>
              </w:rPr>
              <w:t>Развијање свести о последицама</w:t>
            </w:r>
            <w:r>
              <w:rPr>
                <w:spacing w:val="-12"/>
                <w:sz w:val="14"/>
              </w:rPr>
              <w:t xml:space="preserve"> </w:t>
            </w:r>
            <w:r>
              <w:rPr>
                <w:sz w:val="14"/>
              </w:rPr>
              <w:t>глобалних климатских</w:t>
            </w:r>
            <w:r>
              <w:rPr>
                <w:spacing w:val="-2"/>
                <w:sz w:val="14"/>
              </w:rPr>
              <w:t xml:space="preserve"> </w:t>
            </w:r>
            <w:r>
              <w:rPr>
                <w:sz w:val="14"/>
              </w:rPr>
              <w:t>промена</w:t>
            </w:r>
          </w:p>
        </w:tc>
        <w:tc>
          <w:tcPr>
            <w:tcW w:w="2268" w:type="dxa"/>
          </w:tcPr>
          <w:p w:rsidR="004E16A1" w:rsidRDefault="00AA2638">
            <w:pPr>
              <w:pStyle w:val="TableParagraph"/>
              <w:numPr>
                <w:ilvl w:val="0"/>
                <w:numId w:val="235"/>
              </w:numPr>
              <w:tabs>
                <w:tab w:val="left" w:pos="176"/>
              </w:tabs>
              <w:spacing w:before="19"/>
              <w:ind w:right="547" w:hanging="119"/>
              <w:rPr>
                <w:sz w:val="14"/>
              </w:rPr>
            </w:pPr>
            <w:r>
              <w:rPr>
                <w:sz w:val="14"/>
              </w:rPr>
              <w:t>наведе изворе</w:t>
            </w:r>
            <w:r>
              <w:rPr>
                <w:spacing w:val="-14"/>
                <w:sz w:val="14"/>
              </w:rPr>
              <w:t xml:space="preserve"> </w:t>
            </w:r>
            <w:r>
              <w:rPr>
                <w:sz w:val="14"/>
              </w:rPr>
              <w:t>загађивања животне</w:t>
            </w:r>
            <w:r>
              <w:rPr>
                <w:spacing w:val="-1"/>
                <w:sz w:val="14"/>
              </w:rPr>
              <w:t xml:space="preserve"> </w:t>
            </w:r>
            <w:r>
              <w:rPr>
                <w:sz w:val="14"/>
              </w:rPr>
              <w:t>средине</w:t>
            </w:r>
          </w:p>
          <w:p w:rsidR="004E16A1" w:rsidRDefault="00AA2638">
            <w:pPr>
              <w:pStyle w:val="TableParagraph"/>
              <w:numPr>
                <w:ilvl w:val="0"/>
                <w:numId w:val="235"/>
              </w:numPr>
              <w:tabs>
                <w:tab w:val="left" w:pos="176"/>
              </w:tabs>
              <w:ind w:right="121" w:hanging="119"/>
              <w:rPr>
                <w:sz w:val="14"/>
              </w:rPr>
            </w:pPr>
            <w:r>
              <w:rPr>
                <w:sz w:val="14"/>
              </w:rPr>
              <w:t>анализира врсте загађивања свог непосредног</w:t>
            </w:r>
            <w:r>
              <w:rPr>
                <w:spacing w:val="-1"/>
                <w:sz w:val="14"/>
              </w:rPr>
              <w:t xml:space="preserve"> </w:t>
            </w:r>
            <w:r>
              <w:rPr>
                <w:sz w:val="14"/>
              </w:rPr>
              <w:t>окружења</w:t>
            </w:r>
          </w:p>
          <w:p w:rsidR="004E16A1" w:rsidRDefault="00AA2638">
            <w:pPr>
              <w:pStyle w:val="TableParagraph"/>
              <w:numPr>
                <w:ilvl w:val="0"/>
                <w:numId w:val="235"/>
              </w:numPr>
              <w:tabs>
                <w:tab w:val="left" w:pos="176"/>
              </w:tabs>
              <w:ind w:right="214" w:hanging="119"/>
              <w:rPr>
                <w:sz w:val="14"/>
              </w:rPr>
            </w:pPr>
            <w:r>
              <w:rPr>
                <w:sz w:val="14"/>
              </w:rPr>
              <w:t>процени последице загађивања животне</w:t>
            </w:r>
            <w:r>
              <w:rPr>
                <w:spacing w:val="-1"/>
                <w:sz w:val="14"/>
              </w:rPr>
              <w:t xml:space="preserve"> </w:t>
            </w:r>
            <w:r>
              <w:rPr>
                <w:sz w:val="14"/>
              </w:rPr>
              <w:t>средине</w:t>
            </w:r>
          </w:p>
          <w:p w:rsidR="004E16A1" w:rsidRDefault="00AA2638">
            <w:pPr>
              <w:pStyle w:val="TableParagraph"/>
              <w:numPr>
                <w:ilvl w:val="0"/>
                <w:numId w:val="235"/>
              </w:numPr>
              <w:tabs>
                <w:tab w:val="left" w:pos="176"/>
              </w:tabs>
              <w:spacing w:line="159" w:lineRule="exact"/>
              <w:ind w:hanging="119"/>
              <w:rPr>
                <w:sz w:val="14"/>
              </w:rPr>
            </w:pPr>
            <w:r>
              <w:rPr>
                <w:sz w:val="14"/>
              </w:rPr>
              <w:t>објасни значај одрживог</w:t>
            </w:r>
            <w:r>
              <w:rPr>
                <w:spacing w:val="-6"/>
                <w:sz w:val="14"/>
              </w:rPr>
              <w:t xml:space="preserve"> </w:t>
            </w:r>
            <w:r>
              <w:rPr>
                <w:sz w:val="14"/>
              </w:rPr>
              <w:t>развоја</w:t>
            </w:r>
          </w:p>
          <w:p w:rsidR="004E16A1" w:rsidRDefault="00AA2638">
            <w:pPr>
              <w:pStyle w:val="TableParagraph"/>
              <w:numPr>
                <w:ilvl w:val="0"/>
                <w:numId w:val="235"/>
              </w:numPr>
              <w:tabs>
                <w:tab w:val="left" w:pos="176"/>
              </w:tabs>
              <w:ind w:right="566" w:hanging="119"/>
              <w:rPr>
                <w:sz w:val="14"/>
              </w:rPr>
            </w:pPr>
            <w:r>
              <w:rPr>
                <w:sz w:val="14"/>
              </w:rPr>
              <w:t>наведе облике</w:t>
            </w:r>
            <w:r>
              <w:rPr>
                <w:spacing w:val="-18"/>
                <w:sz w:val="14"/>
              </w:rPr>
              <w:t xml:space="preserve"> </w:t>
            </w:r>
            <w:r>
              <w:rPr>
                <w:sz w:val="14"/>
              </w:rPr>
              <w:t>енергетске ефикасности</w:t>
            </w:r>
          </w:p>
          <w:p w:rsidR="004E16A1" w:rsidRDefault="00AA2638">
            <w:pPr>
              <w:pStyle w:val="TableParagraph"/>
              <w:numPr>
                <w:ilvl w:val="0"/>
                <w:numId w:val="235"/>
              </w:numPr>
              <w:tabs>
                <w:tab w:val="left" w:pos="176"/>
              </w:tabs>
              <w:ind w:right="126" w:hanging="119"/>
              <w:rPr>
                <w:sz w:val="14"/>
              </w:rPr>
            </w:pPr>
            <w:r>
              <w:rPr>
                <w:sz w:val="14"/>
              </w:rPr>
              <w:t>наведе узроке нестајања биљних и животињских врста на територији</w:t>
            </w:r>
            <w:r>
              <w:rPr>
                <w:spacing w:val="-1"/>
                <w:sz w:val="14"/>
              </w:rPr>
              <w:t xml:space="preserve"> </w:t>
            </w:r>
            <w:r>
              <w:rPr>
                <w:sz w:val="14"/>
              </w:rPr>
              <w:t>Србије</w:t>
            </w:r>
          </w:p>
          <w:p w:rsidR="004E16A1" w:rsidRDefault="00AA2638">
            <w:pPr>
              <w:pStyle w:val="TableParagraph"/>
              <w:numPr>
                <w:ilvl w:val="0"/>
                <w:numId w:val="235"/>
              </w:numPr>
              <w:tabs>
                <w:tab w:val="left" w:pos="176"/>
              </w:tabs>
              <w:spacing w:line="237" w:lineRule="auto"/>
              <w:ind w:right="265" w:hanging="119"/>
              <w:rPr>
                <w:sz w:val="14"/>
              </w:rPr>
            </w:pPr>
            <w:r>
              <w:rPr>
                <w:sz w:val="14"/>
              </w:rPr>
              <w:t>испољи одговоран однос према домаћим животињама, кућним љубимцима,</w:t>
            </w:r>
            <w:r>
              <w:rPr>
                <w:spacing w:val="-16"/>
                <w:sz w:val="14"/>
              </w:rPr>
              <w:t xml:space="preserve"> </w:t>
            </w:r>
            <w:r>
              <w:rPr>
                <w:sz w:val="14"/>
              </w:rPr>
              <w:t>огледним животињама,</w:t>
            </w:r>
            <w:r>
              <w:rPr>
                <w:spacing w:val="-2"/>
                <w:sz w:val="14"/>
              </w:rPr>
              <w:t xml:space="preserve"> </w:t>
            </w:r>
            <w:r>
              <w:rPr>
                <w:sz w:val="14"/>
              </w:rPr>
              <w:t>крзнашицама</w:t>
            </w:r>
          </w:p>
          <w:p w:rsidR="004E16A1" w:rsidRDefault="00AA2638">
            <w:pPr>
              <w:pStyle w:val="TableParagraph"/>
              <w:ind w:right="85"/>
              <w:rPr>
                <w:sz w:val="14"/>
              </w:rPr>
            </w:pPr>
            <w:r>
              <w:rPr>
                <w:sz w:val="14"/>
              </w:rPr>
              <w:t>и осталим угроженим животињским и биљним врстама</w:t>
            </w:r>
          </w:p>
          <w:p w:rsidR="004E16A1" w:rsidRDefault="00AA2638">
            <w:pPr>
              <w:pStyle w:val="TableParagraph"/>
              <w:numPr>
                <w:ilvl w:val="0"/>
                <w:numId w:val="235"/>
              </w:numPr>
              <w:tabs>
                <w:tab w:val="left" w:pos="176"/>
              </w:tabs>
              <w:spacing w:line="237" w:lineRule="auto"/>
              <w:ind w:right="269" w:hanging="119"/>
              <w:rPr>
                <w:sz w:val="14"/>
              </w:rPr>
            </w:pPr>
            <w:r>
              <w:rPr>
                <w:sz w:val="14"/>
              </w:rPr>
              <w:t>процени последице</w:t>
            </w:r>
            <w:r>
              <w:rPr>
                <w:spacing w:val="-17"/>
                <w:sz w:val="14"/>
              </w:rPr>
              <w:t xml:space="preserve"> </w:t>
            </w:r>
            <w:r>
              <w:rPr>
                <w:sz w:val="14"/>
              </w:rPr>
              <w:t>глобалних климатских</w:t>
            </w:r>
            <w:r>
              <w:rPr>
                <w:spacing w:val="-1"/>
                <w:sz w:val="14"/>
              </w:rPr>
              <w:t xml:space="preserve"> </w:t>
            </w:r>
            <w:r>
              <w:rPr>
                <w:sz w:val="14"/>
              </w:rPr>
              <w:t>промена</w:t>
            </w:r>
          </w:p>
        </w:tc>
        <w:tc>
          <w:tcPr>
            <w:tcW w:w="2551" w:type="dxa"/>
          </w:tcPr>
          <w:p w:rsidR="004E16A1" w:rsidRDefault="00AA2638">
            <w:pPr>
              <w:pStyle w:val="TableParagraph"/>
              <w:numPr>
                <w:ilvl w:val="0"/>
                <w:numId w:val="234"/>
              </w:numPr>
              <w:tabs>
                <w:tab w:val="left" w:pos="176"/>
              </w:tabs>
              <w:spacing w:before="20" w:line="161" w:lineRule="exact"/>
              <w:ind w:hanging="119"/>
              <w:rPr>
                <w:sz w:val="14"/>
              </w:rPr>
            </w:pPr>
            <w:r>
              <w:rPr>
                <w:sz w:val="14"/>
              </w:rPr>
              <w:t>Извори загађивања животне</w:t>
            </w:r>
            <w:r>
              <w:rPr>
                <w:spacing w:val="-7"/>
                <w:sz w:val="14"/>
              </w:rPr>
              <w:t xml:space="preserve"> </w:t>
            </w:r>
            <w:r>
              <w:rPr>
                <w:sz w:val="14"/>
              </w:rPr>
              <w:t>средине</w:t>
            </w:r>
          </w:p>
          <w:p w:rsidR="004E16A1" w:rsidRDefault="00AA2638">
            <w:pPr>
              <w:pStyle w:val="TableParagraph"/>
              <w:numPr>
                <w:ilvl w:val="0"/>
                <w:numId w:val="234"/>
              </w:numPr>
              <w:tabs>
                <w:tab w:val="left" w:pos="176"/>
              </w:tabs>
              <w:ind w:right="470" w:hanging="119"/>
              <w:rPr>
                <w:sz w:val="14"/>
              </w:rPr>
            </w:pPr>
            <w:r>
              <w:rPr>
                <w:sz w:val="14"/>
              </w:rPr>
              <w:t>Последице загађивања</w:t>
            </w:r>
            <w:r>
              <w:rPr>
                <w:spacing w:val="-12"/>
                <w:sz w:val="14"/>
              </w:rPr>
              <w:t xml:space="preserve"> </w:t>
            </w:r>
            <w:r>
              <w:rPr>
                <w:sz w:val="14"/>
              </w:rPr>
              <w:t>животне средине</w:t>
            </w:r>
          </w:p>
          <w:p w:rsidR="004E16A1" w:rsidRDefault="00AA2638">
            <w:pPr>
              <w:pStyle w:val="TableParagraph"/>
              <w:numPr>
                <w:ilvl w:val="0"/>
                <w:numId w:val="234"/>
              </w:numPr>
              <w:tabs>
                <w:tab w:val="left" w:pos="176"/>
              </w:tabs>
              <w:ind w:right="147" w:hanging="119"/>
              <w:rPr>
                <w:sz w:val="14"/>
              </w:rPr>
            </w:pPr>
            <w:r>
              <w:rPr>
                <w:sz w:val="14"/>
              </w:rPr>
              <w:t>Заштита животне средине и</w:t>
            </w:r>
            <w:r>
              <w:rPr>
                <w:spacing w:val="-12"/>
                <w:sz w:val="14"/>
              </w:rPr>
              <w:t xml:space="preserve"> </w:t>
            </w:r>
            <w:r>
              <w:rPr>
                <w:sz w:val="14"/>
              </w:rPr>
              <w:t>одрживи развој</w:t>
            </w:r>
          </w:p>
          <w:p w:rsidR="004E16A1" w:rsidRDefault="00AA2638">
            <w:pPr>
              <w:pStyle w:val="TableParagraph"/>
              <w:numPr>
                <w:ilvl w:val="0"/>
                <w:numId w:val="234"/>
              </w:numPr>
              <w:tabs>
                <w:tab w:val="left" w:pos="176"/>
              </w:tabs>
              <w:ind w:right="62" w:hanging="119"/>
              <w:rPr>
                <w:sz w:val="14"/>
              </w:rPr>
            </w:pPr>
            <w:r>
              <w:rPr>
                <w:sz w:val="14"/>
              </w:rPr>
              <w:t>Глобалне промене у животној</w:t>
            </w:r>
            <w:r>
              <w:rPr>
                <w:spacing w:val="-27"/>
                <w:sz w:val="14"/>
              </w:rPr>
              <w:t xml:space="preserve"> </w:t>
            </w:r>
            <w:r>
              <w:rPr>
                <w:sz w:val="14"/>
              </w:rPr>
              <w:t>средини и њихове</w:t>
            </w:r>
            <w:r>
              <w:rPr>
                <w:spacing w:val="-2"/>
                <w:sz w:val="14"/>
              </w:rPr>
              <w:t xml:space="preserve"> </w:t>
            </w:r>
            <w:r>
              <w:rPr>
                <w:sz w:val="14"/>
              </w:rPr>
              <w:t>последице</w:t>
            </w:r>
          </w:p>
        </w:tc>
        <w:tc>
          <w:tcPr>
            <w:tcW w:w="2551" w:type="dxa"/>
            <w:vMerge/>
            <w:tcBorders>
              <w:top w:val="nil"/>
            </w:tcBorders>
          </w:tcPr>
          <w:p w:rsidR="004E16A1" w:rsidRDefault="004E16A1">
            <w:pPr>
              <w:rPr>
                <w:sz w:val="2"/>
                <w:szCs w:val="2"/>
              </w:rPr>
            </w:pPr>
          </w:p>
        </w:tc>
      </w:tr>
      <w:tr w:rsidR="004E16A1">
        <w:trPr>
          <w:trHeight w:val="292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10"/>
              <w:ind w:left="0"/>
              <w:rPr>
                <w:sz w:val="23"/>
              </w:rPr>
            </w:pPr>
          </w:p>
          <w:p w:rsidR="004E16A1" w:rsidRDefault="00AA2638">
            <w:pPr>
              <w:pStyle w:val="TableParagraph"/>
              <w:spacing w:before="1"/>
              <w:ind w:left="37" w:right="27"/>
              <w:jc w:val="center"/>
              <w:rPr>
                <w:b/>
                <w:sz w:val="14"/>
              </w:rPr>
            </w:pPr>
            <w:r>
              <w:rPr>
                <w:b/>
                <w:sz w:val="14"/>
              </w:rPr>
              <w:t>Еколошка култура</w:t>
            </w:r>
          </w:p>
        </w:tc>
        <w:tc>
          <w:tcPr>
            <w:tcW w:w="1701" w:type="dxa"/>
          </w:tcPr>
          <w:p w:rsidR="004E16A1" w:rsidRDefault="00AA2638">
            <w:pPr>
              <w:pStyle w:val="TableParagraph"/>
              <w:numPr>
                <w:ilvl w:val="0"/>
                <w:numId w:val="233"/>
              </w:numPr>
              <w:tabs>
                <w:tab w:val="left" w:pos="177"/>
              </w:tabs>
              <w:spacing w:before="20"/>
              <w:ind w:right="258"/>
              <w:rPr>
                <w:sz w:val="14"/>
              </w:rPr>
            </w:pPr>
            <w:r>
              <w:rPr>
                <w:sz w:val="14"/>
              </w:rPr>
              <w:t>Проширивање знања о начинима и</w:t>
            </w:r>
            <w:r>
              <w:rPr>
                <w:spacing w:val="-16"/>
                <w:sz w:val="14"/>
              </w:rPr>
              <w:t xml:space="preserve"> </w:t>
            </w:r>
            <w:r>
              <w:rPr>
                <w:sz w:val="14"/>
              </w:rPr>
              <w:t>значају одржавања личне хигијене и хигијене животног и радног простора</w:t>
            </w:r>
          </w:p>
          <w:p w:rsidR="004E16A1" w:rsidRDefault="00AA2638">
            <w:pPr>
              <w:pStyle w:val="TableParagraph"/>
              <w:numPr>
                <w:ilvl w:val="0"/>
                <w:numId w:val="233"/>
              </w:numPr>
              <w:tabs>
                <w:tab w:val="left" w:pos="177"/>
              </w:tabs>
              <w:spacing w:line="237" w:lineRule="auto"/>
              <w:ind w:right="383"/>
              <w:rPr>
                <w:sz w:val="14"/>
              </w:rPr>
            </w:pPr>
            <w:r>
              <w:rPr>
                <w:sz w:val="14"/>
              </w:rPr>
              <w:t>Схватање значаја правилне</w:t>
            </w:r>
            <w:r>
              <w:rPr>
                <w:spacing w:val="-9"/>
                <w:sz w:val="14"/>
              </w:rPr>
              <w:t xml:space="preserve"> </w:t>
            </w:r>
            <w:r>
              <w:rPr>
                <w:sz w:val="14"/>
              </w:rPr>
              <w:t>употребе производа</w:t>
            </w:r>
          </w:p>
          <w:p w:rsidR="004E16A1" w:rsidRDefault="00AA2638">
            <w:pPr>
              <w:pStyle w:val="TableParagraph"/>
              <w:numPr>
                <w:ilvl w:val="0"/>
                <w:numId w:val="233"/>
              </w:numPr>
              <w:tabs>
                <w:tab w:val="left" w:pos="177"/>
              </w:tabs>
              <w:ind w:right="92"/>
              <w:rPr>
                <w:sz w:val="14"/>
              </w:rPr>
            </w:pPr>
            <w:r>
              <w:rPr>
                <w:sz w:val="14"/>
              </w:rPr>
              <w:t>Разумевање</w:t>
            </w:r>
            <w:r>
              <w:rPr>
                <w:spacing w:val="-8"/>
                <w:sz w:val="14"/>
              </w:rPr>
              <w:t xml:space="preserve"> </w:t>
            </w:r>
            <w:r>
              <w:rPr>
                <w:sz w:val="14"/>
              </w:rPr>
              <w:t>различитих утицаја на здравље човека</w:t>
            </w:r>
          </w:p>
        </w:tc>
        <w:tc>
          <w:tcPr>
            <w:tcW w:w="2268" w:type="dxa"/>
          </w:tcPr>
          <w:p w:rsidR="004E16A1" w:rsidRDefault="00AA2638">
            <w:pPr>
              <w:pStyle w:val="TableParagraph"/>
              <w:numPr>
                <w:ilvl w:val="0"/>
                <w:numId w:val="232"/>
              </w:numPr>
              <w:tabs>
                <w:tab w:val="left" w:pos="176"/>
              </w:tabs>
              <w:spacing w:before="20"/>
              <w:ind w:right="154" w:hanging="119"/>
              <w:rPr>
                <w:sz w:val="14"/>
              </w:rPr>
            </w:pPr>
            <w:r>
              <w:rPr>
                <w:sz w:val="14"/>
              </w:rPr>
              <w:t>објасни значај одржавања</w:t>
            </w:r>
            <w:r>
              <w:rPr>
                <w:spacing w:val="-18"/>
                <w:sz w:val="14"/>
              </w:rPr>
              <w:t xml:space="preserve"> </w:t>
            </w:r>
            <w:r>
              <w:rPr>
                <w:sz w:val="14"/>
              </w:rPr>
              <w:t>личне хигијене, хигијене животног и радног</w:t>
            </w:r>
            <w:r>
              <w:rPr>
                <w:spacing w:val="-1"/>
                <w:sz w:val="14"/>
              </w:rPr>
              <w:t xml:space="preserve"> </w:t>
            </w:r>
            <w:r>
              <w:rPr>
                <w:sz w:val="14"/>
              </w:rPr>
              <w:t>простора</w:t>
            </w:r>
          </w:p>
          <w:p w:rsidR="004E16A1" w:rsidRDefault="00AA2638">
            <w:pPr>
              <w:pStyle w:val="TableParagraph"/>
              <w:numPr>
                <w:ilvl w:val="0"/>
                <w:numId w:val="232"/>
              </w:numPr>
              <w:tabs>
                <w:tab w:val="left" w:pos="176"/>
              </w:tabs>
              <w:spacing w:line="237" w:lineRule="auto"/>
              <w:ind w:right="382" w:hanging="119"/>
              <w:rPr>
                <w:sz w:val="14"/>
              </w:rPr>
            </w:pPr>
            <w:r>
              <w:rPr>
                <w:sz w:val="14"/>
              </w:rPr>
              <w:t>разликује адитиве опасне</w:t>
            </w:r>
            <w:r>
              <w:rPr>
                <w:spacing w:val="-5"/>
                <w:sz w:val="14"/>
              </w:rPr>
              <w:t xml:space="preserve"> </w:t>
            </w:r>
            <w:r>
              <w:rPr>
                <w:sz w:val="14"/>
              </w:rPr>
              <w:t>по здравље</w:t>
            </w:r>
          </w:p>
          <w:p w:rsidR="004E16A1" w:rsidRDefault="00AA2638">
            <w:pPr>
              <w:pStyle w:val="TableParagraph"/>
              <w:numPr>
                <w:ilvl w:val="0"/>
                <w:numId w:val="232"/>
              </w:numPr>
              <w:tabs>
                <w:tab w:val="left" w:pos="176"/>
              </w:tabs>
              <w:ind w:right="45" w:hanging="119"/>
              <w:rPr>
                <w:sz w:val="14"/>
              </w:rPr>
            </w:pPr>
            <w:r>
              <w:rPr>
                <w:sz w:val="14"/>
              </w:rPr>
              <w:t>објасни значај употребе производа у складу са декларацијом и упутством у</w:t>
            </w:r>
            <w:r>
              <w:rPr>
                <w:spacing w:val="-18"/>
                <w:sz w:val="14"/>
              </w:rPr>
              <w:t xml:space="preserve"> </w:t>
            </w:r>
            <w:r>
              <w:rPr>
                <w:sz w:val="14"/>
              </w:rPr>
              <w:t>циљу очувања сопственог здравља и заштите животне</w:t>
            </w:r>
            <w:r>
              <w:rPr>
                <w:spacing w:val="-3"/>
                <w:sz w:val="14"/>
              </w:rPr>
              <w:t xml:space="preserve"> </w:t>
            </w:r>
            <w:r>
              <w:rPr>
                <w:sz w:val="14"/>
              </w:rPr>
              <w:t>средине</w:t>
            </w:r>
          </w:p>
          <w:p w:rsidR="004E16A1" w:rsidRDefault="00AA2638">
            <w:pPr>
              <w:pStyle w:val="TableParagraph"/>
              <w:numPr>
                <w:ilvl w:val="0"/>
                <w:numId w:val="232"/>
              </w:numPr>
              <w:tabs>
                <w:tab w:val="left" w:pos="176"/>
              </w:tabs>
              <w:spacing w:line="237" w:lineRule="auto"/>
              <w:ind w:right="603" w:hanging="119"/>
              <w:rPr>
                <w:sz w:val="14"/>
              </w:rPr>
            </w:pPr>
            <w:r>
              <w:rPr>
                <w:sz w:val="14"/>
              </w:rPr>
              <w:t>процени значај употребе биоразградиве</w:t>
            </w:r>
            <w:r>
              <w:rPr>
                <w:spacing w:val="-4"/>
                <w:sz w:val="14"/>
              </w:rPr>
              <w:t xml:space="preserve"> </w:t>
            </w:r>
            <w:r>
              <w:rPr>
                <w:sz w:val="14"/>
              </w:rPr>
              <w:t>амбалаже</w:t>
            </w:r>
          </w:p>
          <w:p w:rsidR="004E16A1" w:rsidRDefault="00AA2638">
            <w:pPr>
              <w:pStyle w:val="TableParagraph"/>
              <w:numPr>
                <w:ilvl w:val="0"/>
                <w:numId w:val="232"/>
              </w:numPr>
              <w:tabs>
                <w:tab w:val="left" w:pos="176"/>
              </w:tabs>
              <w:ind w:right="86" w:hanging="119"/>
              <w:rPr>
                <w:sz w:val="14"/>
              </w:rPr>
            </w:pPr>
            <w:r>
              <w:rPr>
                <w:sz w:val="14"/>
              </w:rPr>
              <w:t>објасни начине и значај</w:t>
            </w:r>
            <w:r>
              <w:rPr>
                <w:spacing w:val="-20"/>
                <w:sz w:val="14"/>
              </w:rPr>
              <w:t xml:space="preserve"> </w:t>
            </w:r>
            <w:r>
              <w:rPr>
                <w:sz w:val="14"/>
              </w:rPr>
              <w:t>одлагања отпада</w:t>
            </w:r>
          </w:p>
          <w:p w:rsidR="004E16A1" w:rsidRDefault="00AA2638">
            <w:pPr>
              <w:pStyle w:val="TableParagraph"/>
              <w:numPr>
                <w:ilvl w:val="0"/>
                <w:numId w:val="232"/>
              </w:numPr>
              <w:tabs>
                <w:tab w:val="left" w:pos="176"/>
              </w:tabs>
              <w:spacing w:line="237" w:lineRule="auto"/>
              <w:ind w:right="181" w:hanging="119"/>
              <w:jc w:val="both"/>
              <w:rPr>
                <w:sz w:val="14"/>
              </w:rPr>
            </w:pPr>
            <w:r>
              <w:rPr>
                <w:sz w:val="14"/>
              </w:rPr>
              <w:t>протумачи утицаје стреса,</w:t>
            </w:r>
            <w:r>
              <w:rPr>
                <w:spacing w:val="-19"/>
                <w:sz w:val="14"/>
              </w:rPr>
              <w:t xml:space="preserve"> </w:t>
            </w:r>
            <w:r>
              <w:rPr>
                <w:sz w:val="14"/>
              </w:rPr>
              <w:t>буке, психоактивних супстанци, брзе хране и физичке активности на здравље</w:t>
            </w:r>
            <w:r>
              <w:rPr>
                <w:spacing w:val="-1"/>
                <w:sz w:val="14"/>
              </w:rPr>
              <w:t xml:space="preserve"> </w:t>
            </w:r>
            <w:r>
              <w:rPr>
                <w:sz w:val="14"/>
              </w:rPr>
              <w:t>човека</w:t>
            </w:r>
          </w:p>
        </w:tc>
        <w:tc>
          <w:tcPr>
            <w:tcW w:w="2551" w:type="dxa"/>
          </w:tcPr>
          <w:p w:rsidR="004E16A1" w:rsidRDefault="00AA2638">
            <w:pPr>
              <w:pStyle w:val="TableParagraph"/>
              <w:numPr>
                <w:ilvl w:val="0"/>
                <w:numId w:val="231"/>
              </w:numPr>
              <w:tabs>
                <w:tab w:val="left" w:pos="176"/>
              </w:tabs>
              <w:spacing w:before="21" w:line="161" w:lineRule="exact"/>
              <w:ind w:hanging="119"/>
              <w:rPr>
                <w:sz w:val="14"/>
              </w:rPr>
            </w:pPr>
            <w:r>
              <w:rPr>
                <w:sz w:val="14"/>
              </w:rPr>
              <w:t>Уређење животног и радног</w:t>
            </w:r>
            <w:r>
              <w:rPr>
                <w:spacing w:val="-12"/>
                <w:sz w:val="14"/>
              </w:rPr>
              <w:t xml:space="preserve"> </w:t>
            </w:r>
            <w:r>
              <w:rPr>
                <w:sz w:val="14"/>
              </w:rPr>
              <w:t>простора</w:t>
            </w:r>
          </w:p>
          <w:p w:rsidR="004E16A1" w:rsidRDefault="00AA2638">
            <w:pPr>
              <w:pStyle w:val="TableParagraph"/>
              <w:numPr>
                <w:ilvl w:val="0"/>
                <w:numId w:val="231"/>
              </w:numPr>
              <w:tabs>
                <w:tab w:val="left" w:pos="176"/>
              </w:tabs>
              <w:spacing w:line="160" w:lineRule="exact"/>
              <w:ind w:hanging="119"/>
              <w:rPr>
                <w:sz w:val="14"/>
              </w:rPr>
            </w:pPr>
            <w:r>
              <w:rPr>
                <w:sz w:val="14"/>
              </w:rPr>
              <w:t>Потрошачка</w:t>
            </w:r>
            <w:r>
              <w:rPr>
                <w:spacing w:val="-1"/>
                <w:sz w:val="14"/>
              </w:rPr>
              <w:t xml:space="preserve"> </w:t>
            </w:r>
            <w:r>
              <w:rPr>
                <w:sz w:val="14"/>
              </w:rPr>
              <w:t>култура</w:t>
            </w:r>
          </w:p>
          <w:p w:rsidR="004E16A1" w:rsidRDefault="00AA2638">
            <w:pPr>
              <w:pStyle w:val="TableParagraph"/>
              <w:numPr>
                <w:ilvl w:val="0"/>
                <w:numId w:val="231"/>
              </w:numPr>
              <w:tabs>
                <w:tab w:val="left" w:pos="176"/>
              </w:tabs>
              <w:spacing w:line="160" w:lineRule="exact"/>
              <w:ind w:hanging="119"/>
              <w:rPr>
                <w:sz w:val="14"/>
              </w:rPr>
            </w:pPr>
            <w:r>
              <w:rPr>
                <w:sz w:val="14"/>
              </w:rPr>
              <w:t>Употреба ГМ</w:t>
            </w:r>
            <w:r>
              <w:rPr>
                <w:spacing w:val="-2"/>
                <w:sz w:val="14"/>
              </w:rPr>
              <w:t xml:space="preserve"> </w:t>
            </w:r>
            <w:r>
              <w:rPr>
                <w:sz w:val="14"/>
              </w:rPr>
              <w:t>хране</w:t>
            </w:r>
          </w:p>
          <w:p w:rsidR="004E16A1" w:rsidRDefault="00AA2638">
            <w:pPr>
              <w:pStyle w:val="TableParagraph"/>
              <w:numPr>
                <w:ilvl w:val="0"/>
                <w:numId w:val="231"/>
              </w:numPr>
              <w:tabs>
                <w:tab w:val="left" w:pos="176"/>
              </w:tabs>
              <w:ind w:right="153" w:hanging="119"/>
              <w:rPr>
                <w:sz w:val="14"/>
              </w:rPr>
            </w:pPr>
            <w:r>
              <w:rPr>
                <w:sz w:val="14"/>
              </w:rPr>
              <w:t>Утицај савременог начина живота</w:t>
            </w:r>
            <w:r>
              <w:rPr>
                <w:spacing w:val="-14"/>
                <w:sz w:val="14"/>
              </w:rPr>
              <w:t xml:space="preserve"> </w:t>
            </w:r>
            <w:r>
              <w:rPr>
                <w:sz w:val="14"/>
              </w:rPr>
              <w:t>на здравље</w:t>
            </w:r>
            <w:r>
              <w:rPr>
                <w:spacing w:val="-1"/>
                <w:sz w:val="14"/>
              </w:rPr>
              <w:t xml:space="preserve"> </w:t>
            </w:r>
            <w:r>
              <w:rPr>
                <w:sz w:val="14"/>
              </w:rPr>
              <w:t>човека</w:t>
            </w:r>
          </w:p>
        </w:tc>
        <w:tc>
          <w:tcPr>
            <w:tcW w:w="2551" w:type="dxa"/>
            <w:vMerge/>
            <w:tcBorders>
              <w:top w:val="nil"/>
            </w:tcBorders>
          </w:tcPr>
          <w:p w:rsidR="004E16A1" w:rsidRDefault="004E16A1">
            <w:pPr>
              <w:rPr>
                <w:sz w:val="2"/>
                <w:szCs w:val="2"/>
              </w:rPr>
            </w:pPr>
          </w:p>
        </w:tc>
      </w:tr>
    </w:tbl>
    <w:p w:rsidR="004E16A1" w:rsidRDefault="00AA2638">
      <w:pPr>
        <w:pStyle w:val="BodyText"/>
        <w:spacing w:before="32"/>
      </w:pPr>
      <w:r>
        <w:t>Кључни појмови садржаја: екосистем, биодиверзитет, животна средина, одрживи развој, здравље</w:t>
      </w:r>
    </w:p>
    <w:p w:rsidR="004E16A1" w:rsidRDefault="004E16A1">
      <w:pPr>
        <w:sectPr w:rsidR="004E16A1">
          <w:type w:val="continuous"/>
          <w:pgSz w:w="11910" w:h="15780"/>
          <w:pgMar w:top="1480" w:right="560" w:bottom="280" w:left="560" w:header="720" w:footer="720" w:gutter="0"/>
          <w:cols w:space="720"/>
        </w:sectPr>
      </w:pPr>
    </w:p>
    <w:p w:rsidR="004E16A1" w:rsidRDefault="00AA2638">
      <w:pPr>
        <w:tabs>
          <w:tab w:val="left" w:pos="1877"/>
        </w:tabs>
        <w:spacing w:before="67" w:line="309" w:lineRule="auto"/>
        <w:ind w:left="177" w:right="6800"/>
        <w:rPr>
          <w:b/>
          <w:sz w:val="14"/>
        </w:rPr>
      </w:pPr>
      <w:r>
        <w:rPr>
          <w:b/>
          <w:sz w:val="14"/>
        </w:rPr>
        <w:lastRenderedPageBreak/>
        <w:t>Назив</w:t>
      </w:r>
      <w:r>
        <w:rPr>
          <w:b/>
          <w:spacing w:val="-1"/>
          <w:sz w:val="14"/>
        </w:rPr>
        <w:t xml:space="preserve"> </w:t>
      </w:r>
      <w:r>
        <w:rPr>
          <w:b/>
          <w:sz w:val="14"/>
        </w:rPr>
        <w:t>предмета:</w:t>
      </w:r>
      <w:r>
        <w:rPr>
          <w:b/>
          <w:sz w:val="14"/>
        </w:rPr>
        <w:tab/>
        <w:t xml:space="preserve">Социологија са правима грађана </w:t>
      </w:r>
      <w:r>
        <w:rPr>
          <w:b/>
          <w:spacing w:val="-3"/>
          <w:sz w:val="14"/>
        </w:rPr>
        <w:t>Годишњи</w:t>
      </w:r>
      <w:r>
        <w:rPr>
          <w:b/>
          <w:spacing w:val="-1"/>
          <w:sz w:val="14"/>
        </w:rPr>
        <w:t xml:space="preserve"> </w:t>
      </w:r>
      <w:r>
        <w:rPr>
          <w:b/>
          <w:sz w:val="14"/>
        </w:rPr>
        <w:t>фонд</w:t>
      </w:r>
      <w:r>
        <w:rPr>
          <w:b/>
          <w:spacing w:val="-1"/>
          <w:sz w:val="14"/>
        </w:rPr>
        <w:t xml:space="preserve"> </w:t>
      </w:r>
      <w:r>
        <w:rPr>
          <w:b/>
          <w:sz w:val="14"/>
        </w:rPr>
        <w:t>часова:</w:t>
      </w:r>
      <w:r>
        <w:rPr>
          <w:b/>
          <w:sz w:val="14"/>
        </w:rPr>
        <w:tab/>
        <w:t>35</w:t>
      </w:r>
    </w:p>
    <w:p w:rsidR="004E16A1" w:rsidRDefault="00AA2638">
      <w:pPr>
        <w:tabs>
          <w:tab w:val="left" w:pos="1877"/>
        </w:tabs>
        <w:spacing w:before="3"/>
        <w:ind w:left="177"/>
        <w:rPr>
          <w:b/>
          <w:sz w:val="14"/>
        </w:rPr>
      </w:pPr>
      <w:r>
        <w:rPr>
          <w:sz w:val="14"/>
        </w:rPr>
        <w:t>Разред:</w:t>
      </w:r>
      <w:r>
        <w:rPr>
          <w:sz w:val="14"/>
        </w:rPr>
        <w:tab/>
      </w:r>
      <w:r>
        <w:rPr>
          <w:b/>
          <w:sz w:val="14"/>
        </w:rPr>
        <w:t>Други</w:t>
      </w:r>
    </w:p>
    <w:p w:rsidR="004E16A1" w:rsidRDefault="00AA2638">
      <w:pPr>
        <w:spacing w:before="49"/>
        <w:ind w:left="1877"/>
        <w:rPr>
          <w:sz w:val="14"/>
        </w:rPr>
      </w:pPr>
      <w:r>
        <w:rPr>
          <w:sz w:val="14"/>
        </w:rPr>
        <w:t>– Оспособљава ученика за живот у друштву изложеном сталним променама и изазовима које доноси развој савременог друштва</w:t>
      </w:r>
    </w:p>
    <w:p w:rsidR="004E16A1" w:rsidRDefault="004E16A1">
      <w:pPr>
        <w:rPr>
          <w:sz w:val="14"/>
        </w:rPr>
        <w:sectPr w:rsidR="004E16A1">
          <w:pgSz w:w="11910" w:h="15780"/>
          <w:pgMar w:top="180" w:right="560" w:bottom="280" w:left="560" w:header="720" w:footer="720" w:gutter="0"/>
          <w:cols w:space="720"/>
        </w:sectPr>
      </w:pPr>
    </w:p>
    <w:p w:rsidR="004E16A1" w:rsidRDefault="00AA2638">
      <w:pPr>
        <w:spacing w:line="161" w:lineRule="exact"/>
        <w:ind w:left="177"/>
        <w:rPr>
          <w:sz w:val="14"/>
        </w:rPr>
      </w:pPr>
      <w:r>
        <w:rPr>
          <w:sz w:val="14"/>
        </w:rPr>
        <w:t>Циљеви учења:</w:t>
      </w:r>
    </w:p>
    <w:p w:rsidR="004E16A1" w:rsidRDefault="00AA2638">
      <w:pPr>
        <w:pStyle w:val="ListParagraph"/>
        <w:numPr>
          <w:ilvl w:val="0"/>
          <w:numId w:val="1102"/>
        </w:numPr>
        <w:tabs>
          <w:tab w:val="left" w:pos="283"/>
        </w:tabs>
        <w:spacing w:line="160" w:lineRule="exact"/>
        <w:ind w:firstLine="0"/>
        <w:rPr>
          <w:sz w:val="14"/>
        </w:rPr>
      </w:pPr>
      <w:r>
        <w:rPr>
          <w:spacing w:val="-1"/>
          <w:sz w:val="14"/>
        </w:rPr>
        <w:br w:type="column"/>
      </w:r>
      <w:r>
        <w:rPr>
          <w:sz w:val="14"/>
        </w:rPr>
        <w:t xml:space="preserve">Развија способност, </w:t>
      </w:r>
      <w:r>
        <w:rPr>
          <w:spacing w:val="-5"/>
          <w:sz w:val="14"/>
        </w:rPr>
        <w:t xml:space="preserve">код </w:t>
      </w:r>
      <w:r>
        <w:rPr>
          <w:sz w:val="14"/>
        </w:rPr>
        <w:t>ученика, за улогу одговорног грађанина, за живот у демократски уређеном и хуманом</w:t>
      </w:r>
      <w:r>
        <w:rPr>
          <w:spacing w:val="-19"/>
          <w:sz w:val="14"/>
        </w:rPr>
        <w:t xml:space="preserve"> </w:t>
      </w:r>
      <w:r>
        <w:rPr>
          <w:sz w:val="14"/>
        </w:rPr>
        <w:t>друштву;</w:t>
      </w:r>
    </w:p>
    <w:p w:rsidR="004E16A1" w:rsidRDefault="00AA2638">
      <w:pPr>
        <w:pStyle w:val="ListParagraph"/>
        <w:numPr>
          <w:ilvl w:val="0"/>
          <w:numId w:val="1102"/>
        </w:numPr>
        <w:tabs>
          <w:tab w:val="left" w:pos="283"/>
        </w:tabs>
        <w:spacing w:line="161" w:lineRule="exact"/>
        <w:ind w:firstLine="0"/>
        <w:rPr>
          <w:sz w:val="14"/>
        </w:rPr>
      </w:pPr>
      <w:r>
        <w:rPr>
          <w:spacing w:val="-3"/>
          <w:sz w:val="14"/>
        </w:rPr>
        <w:t xml:space="preserve">Унапређује </w:t>
      </w:r>
      <w:r>
        <w:rPr>
          <w:sz w:val="14"/>
        </w:rPr>
        <w:t>ученичке способности за све облике комуникације, дијалога и исказивања аргументованог</w:t>
      </w:r>
      <w:r>
        <w:rPr>
          <w:spacing w:val="-6"/>
          <w:sz w:val="14"/>
        </w:rPr>
        <w:t xml:space="preserve"> </w:t>
      </w:r>
      <w:r>
        <w:rPr>
          <w:sz w:val="14"/>
        </w:rPr>
        <w:t>става;</w:t>
      </w:r>
    </w:p>
    <w:p w:rsidR="004E16A1" w:rsidRDefault="004E16A1">
      <w:pPr>
        <w:spacing w:line="161" w:lineRule="exact"/>
        <w:rPr>
          <w:sz w:val="14"/>
        </w:rPr>
        <w:sectPr w:rsidR="004E16A1">
          <w:type w:val="continuous"/>
          <w:pgSz w:w="11910" w:h="15780"/>
          <w:pgMar w:top="1480" w:right="560" w:bottom="280" w:left="560" w:header="720" w:footer="720" w:gutter="0"/>
          <w:cols w:num="2" w:space="720" w:equalWidth="0">
            <w:col w:w="1138" w:space="563"/>
            <w:col w:w="9089"/>
          </w:cols>
        </w:sectPr>
      </w:pPr>
    </w:p>
    <w:p w:rsidR="004E16A1" w:rsidRDefault="004E16A1">
      <w:pPr>
        <w:pStyle w:val="BodyText"/>
        <w:spacing w:before="2" w:after="1"/>
        <w:ind w:left="0"/>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4E16A1">
            <w:pPr>
              <w:pStyle w:val="TableParagraph"/>
              <w:spacing w:before="3"/>
              <w:ind w:left="0"/>
              <w:rPr>
                <w:sz w:val="15"/>
              </w:rPr>
            </w:pPr>
          </w:p>
          <w:p w:rsidR="004E16A1" w:rsidRDefault="00AA2638">
            <w:pPr>
              <w:pStyle w:val="TableParagraph"/>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822" w:right="100" w:hanging="512"/>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212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23"/>
              </w:rPr>
            </w:pPr>
          </w:p>
          <w:p w:rsidR="004E16A1" w:rsidRDefault="00AA2638">
            <w:pPr>
              <w:pStyle w:val="TableParagraph"/>
              <w:ind w:left="93" w:right="81"/>
              <w:jc w:val="center"/>
              <w:rPr>
                <w:b/>
                <w:sz w:val="14"/>
              </w:rPr>
            </w:pPr>
            <w:r>
              <w:rPr>
                <w:b/>
                <w:sz w:val="14"/>
              </w:rPr>
              <w:t>Структура и организација друштва</w:t>
            </w:r>
          </w:p>
        </w:tc>
        <w:tc>
          <w:tcPr>
            <w:tcW w:w="1701" w:type="dxa"/>
          </w:tcPr>
          <w:p w:rsidR="004E16A1" w:rsidRDefault="00AA2638">
            <w:pPr>
              <w:pStyle w:val="TableParagraph"/>
              <w:spacing w:before="18"/>
              <w:ind w:left="56"/>
              <w:rPr>
                <w:sz w:val="14"/>
              </w:rPr>
            </w:pPr>
            <w:r>
              <w:rPr>
                <w:sz w:val="14"/>
              </w:rPr>
              <w:t>Упознавање са функционисањем, структуром и организацијом друштва</w:t>
            </w:r>
          </w:p>
        </w:tc>
        <w:tc>
          <w:tcPr>
            <w:tcW w:w="2268" w:type="dxa"/>
          </w:tcPr>
          <w:p w:rsidR="004E16A1" w:rsidRDefault="00AA2638">
            <w:pPr>
              <w:pStyle w:val="TableParagraph"/>
              <w:numPr>
                <w:ilvl w:val="0"/>
                <w:numId w:val="230"/>
              </w:numPr>
              <w:tabs>
                <w:tab w:val="left" w:pos="176"/>
              </w:tabs>
              <w:spacing w:before="18"/>
              <w:ind w:right="63" w:hanging="119"/>
              <w:rPr>
                <w:sz w:val="14"/>
              </w:rPr>
            </w:pPr>
            <w:r>
              <w:rPr>
                <w:sz w:val="14"/>
              </w:rPr>
              <w:t>објасни структуру и</w:t>
            </w:r>
            <w:r>
              <w:rPr>
                <w:spacing w:val="-8"/>
                <w:sz w:val="14"/>
              </w:rPr>
              <w:t xml:space="preserve"> </w:t>
            </w:r>
            <w:r>
              <w:rPr>
                <w:sz w:val="14"/>
              </w:rPr>
              <w:t>организацију друштва</w:t>
            </w:r>
          </w:p>
          <w:p w:rsidR="004E16A1" w:rsidRDefault="00AA2638">
            <w:pPr>
              <w:pStyle w:val="TableParagraph"/>
              <w:numPr>
                <w:ilvl w:val="0"/>
                <w:numId w:val="230"/>
              </w:numPr>
              <w:tabs>
                <w:tab w:val="left" w:pos="176"/>
              </w:tabs>
              <w:ind w:right="131" w:hanging="119"/>
              <w:rPr>
                <w:sz w:val="14"/>
              </w:rPr>
            </w:pPr>
            <w:r>
              <w:rPr>
                <w:sz w:val="14"/>
              </w:rPr>
              <w:t>објасни улогу друштвених</w:t>
            </w:r>
            <w:r>
              <w:rPr>
                <w:spacing w:val="-16"/>
                <w:sz w:val="14"/>
              </w:rPr>
              <w:t xml:space="preserve"> </w:t>
            </w:r>
            <w:r>
              <w:rPr>
                <w:sz w:val="14"/>
              </w:rPr>
              <w:t>група с посебним освртом на брак и породицу</w:t>
            </w:r>
          </w:p>
          <w:p w:rsidR="004E16A1" w:rsidRDefault="00AA2638">
            <w:pPr>
              <w:pStyle w:val="TableParagraph"/>
              <w:numPr>
                <w:ilvl w:val="0"/>
                <w:numId w:val="230"/>
              </w:numPr>
              <w:tabs>
                <w:tab w:val="left" w:pos="176"/>
              </w:tabs>
              <w:spacing w:line="158" w:lineRule="exact"/>
              <w:ind w:hanging="119"/>
              <w:rPr>
                <w:sz w:val="14"/>
              </w:rPr>
            </w:pPr>
            <w:r>
              <w:rPr>
                <w:sz w:val="14"/>
              </w:rPr>
              <w:t>објасни друштвену поделу</w:t>
            </w:r>
            <w:r>
              <w:rPr>
                <w:spacing w:val="-4"/>
                <w:sz w:val="14"/>
              </w:rPr>
              <w:t xml:space="preserve"> </w:t>
            </w:r>
            <w:r>
              <w:rPr>
                <w:sz w:val="14"/>
              </w:rPr>
              <w:t>рада</w:t>
            </w:r>
          </w:p>
          <w:p w:rsidR="004E16A1" w:rsidRDefault="00AA2638">
            <w:pPr>
              <w:pStyle w:val="TableParagraph"/>
              <w:numPr>
                <w:ilvl w:val="0"/>
                <w:numId w:val="230"/>
              </w:numPr>
              <w:tabs>
                <w:tab w:val="left" w:pos="176"/>
              </w:tabs>
              <w:ind w:right="455" w:hanging="119"/>
              <w:rPr>
                <w:sz w:val="14"/>
              </w:rPr>
            </w:pPr>
            <w:r>
              <w:rPr>
                <w:sz w:val="14"/>
              </w:rPr>
              <w:t>објасни узроке</w:t>
            </w:r>
            <w:r>
              <w:rPr>
                <w:spacing w:val="-7"/>
                <w:sz w:val="14"/>
              </w:rPr>
              <w:t xml:space="preserve"> </w:t>
            </w:r>
            <w:r>
              <w:rPr>
                <w:sz w:val="14"/>
              </w:rPr>
              <w:t>друштвеног раслојавања</w:t>
            </w:r>
          </w:p>
          <w:p w:rsidR="004E16A1" w:rsidRDefault="00AA2638">
            <w:pPr>
              <w:pStyle w:val="TableParagraph"/>
              <w:numPr>
                <w:ilvl w:val="0"/>
                <w:numId w:val="230"/>
              </w:numPr>
              <w:tabs>
                <w:tab w:val="left" w:pos="176"/>
              </w:tabs>
              <w:ind w:right="360" w:hanging="119"/>
              <w:jc w:val="both"/>
              <w:rPr>
                <w:sz w:val="14"/>
              </w:rPr>
            </w:pPr>
            <w:r>
              <w:rPr>
                <w:sz w:val="14"/>
              </w:rPr>
              <w:t>наведе друштвене установе и друштвене организације и направи разлику између</w:t>
            </w:r>
            <w:r>
              <w:rPr>
                <w:spacing w:val="-15"/>
                <w:sz w:val="14"/>
              </w:rPr>
              <w:t xml:space="preserve"> </w:t>
            </w:r>
            <w:r>
              <w:rPr>
                <w:sz w:val="14"/>
              </w:rPr>
              <w:t>њих</w:t>
            </w:r>
          </w:p>
          <w:p w:rsidR="004E16A1" w:rsidRDefault="00AA2638">
            <w:pPr>
              <w:pStyle w:val="TableParagraph"/>
              <w:numPr>
                <w:ilvl w:val="0"/>
                <w:numId w:val="230"/>
              </w:numPr>
              <w:tabs>
                <w:tab w:val="left" w:pos="176"/>
              </w:tabs>
              <w:spacing w:line="237" w:lineRule="auto"/>
              <w:ind w:right="196" w:hanging="119"/>
              <w:rPr>
                <w:sz w:val="14"/>
              </w:rPr>
            </w:pPr>
            <w:r>
              <w:rPr>
                <w:sz w:val="14"/>
              </w:rPr>
              <w:t>разликује особености сеоског и градског</w:t>
            </w:r>
            <w:r>
              <w:rPr>
                <w:spacing w:val="-1"/>
                <w:sz w:val="14"/>
              </w:rPr>
              <w:t xml:space="preserve"> </w:t>
            </w:r>
            <w:r>
              <w:rPr>
                <w:sz w:val="14"/>
              </w:rPr>
              <w:t>становништва</w:t>
            </w:r>
          </w:p>
        </w:tc>
        <w:tc>
          <w:tcPr>
            <w:tcW w:w="2551" w:type="dxa"/>
          </w:tcPr>
          <w:p w:rsidR="004E16A1" w:rsidRDefault="00AA2638">
            <w:pPr>
              <w:pStyle w:val="TableParagraph"/>
              <w:numPr>
                <w:ilvl w:val="0"/>
                <w:numId w:val="229"/>
              </w:numPr>
              <w:tabs>
                <w:tab w:val="left" w:pos="176"/>
              </w:tabs>
              <w:spacing w:before="18" w:line="161" w:lineRule="exact"/>
              <w:ind w:hanging="119"/>
              <w:rPr>
                <w:sz w:val="14"/>
              </w:rPr>
            </w:pPr>
            <w:r>
              <w:rPr>
                <w:sz w:val="14"/>
              </w:rPr>
              <w:t>Појам и елементи</w:t>
            </w:r>
            <w:r>
              <w:rPr>
                <w:spacing w:val="-3"/>
                <w:sz w:val="14"/>
              </w:rPr>
              <w:t xml:space="preserve"> </w:t>
            </w:r>
            <w:r>
              <w:rPr>
                <w:sz w:val="14"/>
              </w:rPr>
              <w:t>друштва</w:t>
            </w:r>
          </w:p>
          <w:p w:rsidR="004E16A1" w:rsidRDefault="00AA2638">
            <w:pPr>
              <w:pStyle w:val="TableParagraph"/>
              <w:numPr>
                <w:ilvl w:val="0"/>
                <w:numId w:val="229"/>
              </w:numPr>
              <w:tabs>
                <w:tab w:val="left" w:pos="176"/>
              </w:tabs>
              <w:spacing w:line="160" w:lineRule="exact"/>
              <w:ind w:hanging="119"/>
              <w:rPr>
                <w:sz w:val="14"/>
              </w:rPr>
            </w:pPr>
            <w:r>
              <w:rPr>
                <w:sz w:val="14"/>
              </w:rPr>
              <w:t>Друштвене</w:t>
            </w:r>
            <w:r>
              <w:rPr>
                <w:spacing w:val="-1"/>
                <w:sz w:val="14"/>
              </w:rPr>
              <w:t xml:space="preserve"> </w:t>
            </w:r>
            <w:r>
              <w:rPr>
                <w:sz w:val="14"/>
              </w:rPr>
              <w:t>групе</w:t>
            </w:r>
          </w:p>
          <w:p w:rsidR="004E16A1" w:rsidRDefault="00AA2638">
            <w:pPr>
              <w:pStyle w:val="TableParagraph"/>
              <w:numPr>
                <w:ilvl w:val="0"/>
                <w:numId w:val="229"/>
              </w:numPr>
              <w:tabs>
                <w:tab w:val="left" w:pos="176"/>
              </w:tabs>
              <w:spacing w:line="160" w:lineRule="exact"/>
              <w:ind w:hanging="119"/>
              <w:rPr>
                <w:sz w:val="14"/>
              </w:rPr>
            </w:pPr>
            <w:r>
              <w:rPr>
                <w:sz w:val="14"/>
              </w:rPr>
              <w:t>Брак и</w:t>
            </w:r>
            <w:r>
              <w:rPr>
                <w:spacing w:val="-3"/>
                <w:sz w:val="14"/>
              </w:rPr>
              <w:t xml:space="preserve"> </w:t>
            </w:r>
            <w:r>
              <w:rPr>
                <w:sz w:val="14"/>
              </w:rPr>
              <w:t>породица</w:t>
            </w:r>
          </w:p>
          <w:p w:rsidR="004E16A1" w:rsidRDefault="00AA2638">
            <w:pPr>
              <w:pStyle w:val="TableParagraph"/>
              <w:numPr>
                <w:ilvl w:val="0"/>
                <w:numId w:val="229"/>
              </w:numPr>
              <w:tabs>
                <w:tab w:val="left" w:pos="176"/>
              </w:tabs>
              <w:spacing w:line="160" w:lineRule="exact"/>
              <w:ind w:hanging="119"/>
              <w:rPr>
                <w:sz w:val="14"/>
              </w:rPr>
            </w:pPr>
            <w:r>
              <w:rPr>
                <w:sz w:val="14"/>
              </w:rPr>
              <w:t>Друштвена подела</w:t>
            </w:r>
            <w:r>
              <w:rPr>
                <w:spacing w:val="-10"/>
                <w:sz w:val="14"/>
              </w:rPr>
              <w:t xml:space="preserve"> </w:t>
            </w:r>
            <w:r>
              <w:rPr>
                <w:sz w:val="14"/>
              </w:rPr>
              <w:t>рада</w:t>
            </w:r>
          </w:p>
          <w:p w:rsidR="004E16A1" w:rsidRDefault="00AA2638">
            <w:pPr>
              <w:pStyle w:val="TableParagraph"/>
              <w:numPr>
                <w:ilvl w:val="0"/>
                <w:numId w:val="229"/>
              </w:numPr>
              <w:tabs>
                <w:tab w:val="left" w:pos="176"/>
              </w:tabs>
              <w:spacing w:line="160" w:lineRule="exact"/>
              <w:ind w:hanging="119"/>
              <w:rPr>
                <w:sz w:val="14"/>
              </w:rPr>
            </w:pPr>
            <w:r>
              <w:rPr>
                <w:sz w:val="14"/>
              </w:rPr>
              <w:t>Друштвено</w:t>
            </w:r>
            <w:r>
              <w:rPr>
                <w:spacing w:val="-6"/>
                <w:sz w:val="14"/>
              </w:rPr>
              <w:t xml:space="preserve"> </w:t>
            </w:r>
            <w:r>
              <w:rPr>
                <w:sz w:val="14"/>
              </w:rPr>
              <w:t>раслојавање</w:t>
            </w:r>
          </w:p>
          <w:p w:rsidR="004E16A1" w:rsidRDefault="00AA2638">
            <w:pPr>
              <w:pStyle w:val="TableParagraph"/>
              <w:numPr>
                <w:ilvl w:val="0"/>
                <w:numId w:val="229"/>
              </w:numPr>
              <w:tabs>
                <w:tab w:val="left" w:pos="176"/>
              </w:tabs>
              <w:spacing w:line="160" w:lineRule="exact"/>
              <w:ind w:hanging="119"/>
              <w:rPr>
                <w:sz w:val="14"/>
              </w:rPr>
            </w:pPr>
            <w:r>
              <w:rPr>
                <w:sz w:val="14"/>
              </w:rPr>
              <w:t>Друштвене установе и</w:t>
            </w:r>
            <w:r>
              <w:rPr>
                <w:spacing w:val="-3"/>
                <w:sz w:val="14"/>
              </w:rPr>
              <w:t xml:space="preserve"> </w:t>
            </w:r>
            <w:r>
              <w:rPr>
                <w:sz w:val="14"/>
              </w:rPr>
              <w:t>организације</w:t>
            </w:r>
          </w:p>
          <w:p w:rsidR="004E16A1" w:rsidRDefault="00AA2638">
            <w:pPr>
              <w:pStyle w:val="TableParagraph"/>
              <w:numPr>
                <w:ilvl w:val="0"/>
                <w:numId w:val="229"/>
              </w:numPr>
              <w:tabs>
                <w:tab w:val="left" w:pos="176"/>
              </w:tabs>
              <w:spacing w:line="161" w:lineRule="exact"/>
              <w:ind w:hanging="119"/>
              <w:rPr>
                <w:sz w:val="14"/>
              </w:rPr>
            </w:pPr>
            <w:r>
              <w:rPr>
                <w:sz w:val="14"/>
              </w:rPr>
              <w:t>Насеља и</w:t>
            </w:r>
            <w:r>
              <w:rPr>
                <w:spacing w:val="-2"/>
                <w:sz w:val="14"/>
              </w:rPr>
              <w:t xml:space="preserve"> </w:t>
            </w:r>
            <w:r>
              <w:rPr>
                <w:sz w:val="14"/>
              </w:rPr>
              <w:t>становништво</w:t>
            </w:r>
          </w:p>
        </w:tc>
        <w:tc>
          <w:tcPr>
            <w:tcW w:w="2551" w:type="dxa"/>
            <w:vMerge w:val="restart"/>
          </w:tcPr>
          <w:p w:rsidR="004E16A1" w:rsidRDefault="00AA2638">
            <w:pPr>
              <w:pStyle w:val="TableParagraph"/>
              <w:numPr>
                <w:ilvl w:val="0"/>
                <w:numId w:val="228"/>
              </w:numPr>
              <w:tabs>
                <w:tab w:val="left" w:pos="176"/>
              </w:tabs>
              <w:spacing w:before="18"/>
              <w:ind w:right="55" w:hanging="119"/>
              <w:rPr>
                <w:sz w:val="14"/>
              </w:rPr>
            </w:pPr>
            <w:r>
              <w:rPr>
                <w:sz w:val="14"/>
              </w:rPr>
              <w:t>На почетку теме ученике упознати са циљевима и исходима наставе /</w:t>
            </w:r>
            <w:r>
              <w:rPr>
                <w:spacing w:val="-24"/>
                <w:sz w:val="14"/>
              </w:rPr>
              <w:t xml:space="preserve"> </w:t>
            </w:r>
            <w:r>
              <w:rPr>
                <w:sz w:val="14"/>
              </w:rPr>
              <w:t>учења, планом рада и начинима</w:t>
            </w:r>
            <w:r>
              <w:rPr>
                <w:spacing w:val="-11"/>
                <w:sz w:val="14"/>
              </w:rPr>
              <w:t xml:space="preserve"> </w:t>
            </w:r>
            <w:r>
              <w:rPr>
                <w:sz w:val="14"/>
              </w:rPr>
              <w:t>оцењивања.</w:t>
            </w:r>
          </w:p>
          <w:p w:rsidR="004E16A1" w:rsidRDefault="004E16A1">
            <w:pPr>
              <w:pStyle w:val="TableParagraph"/>
              <w:spacing w:before="8"/>
              <w:ind w:left="0"/>
              <w:rPr>
                <w:sz w:val="13"/>
              </w:rPr>
            </w:pPr>
          </w:p>
          <w:p w:rsidR="004E16A1" w:rsidRDefault="00AA2638">
            <w:pPr>
              <w:pStyle w:val="TableParagraph"/>
              <w:spacing w:line="161" w:lineRule="exact"/>
              <w:ind w:left="56"/>
              <w:rPr>
                <w:b/>
                <w:sz w:val="14"/>
              </w:rPr>
            </w:pPr>
            <w:r>
              <w:rPr>
                <w:b/>
                <w:sz w:val="14"/>
              </w:rPr>
              <w:t>Облици наставе</w:t>
            </w:r>
          </w:p>
          <w:p w:rsidR="004E16A1" w:rsidRDefault="00AA2638">
            <w:pPr>
              <w:pStyle w:val="TableParagraph"/>
              <w:ind w:left="56" w:right="395"/>
              <w:rPr>
                <w:sz w:val="14"/>
              </w:rPr>
            </w:pPr>
            <w:r>
              <w:rPr>
                <w:sz w:val="14"/>
              </w:rPr>
              <w:t>Предмет се реализује кроз следеће облике наставе:</w:t>
            </w:r>
          </w:p>
          <w:p w:rsidR="004E16A1" w:rsidRDefault="00AA2638">
            <w:pPr>
              <w:pStyle w:val="TableParagraph"/>
              <w:numPr>
                <w:ilvl w:val="0"/>
                <w:numId w:val="227"/>
              </w:numPr>
              <w:tabs>
                <w:tab w:val="left" w:pos="176"/>
              </w:tabs>
              <w:spacing w:line="159" w:lineRule="exact"/>
              <w:ind w:hanging="119"/>
              <w:rPr>
                <w:b/>
                <w:sz w:val="14"/>
              </w:rPr>
            </w:pPr>
            <w:r>
              <w:rPr>
                <w:b/>
                <w:sz w:val="14"/>
              </w:rPr>
              <w:t>теоријска настава (35</w:t>
            </w:r>
            <w:r>
              <w:rPr>
                <w:b/>
                <w:spacing w:val="-4"/>
                <w:sz w:val="14"/>
              </w:rPr>
              <w:t xml:space="preserve"> </w:t>
            </w:r>
            <w:r>
              <w:rPr>
                <w:b/>
                <w:sz w:val="14"/>
              </w:rPr>
              <w:t>часова)</w:t>
            </w:r>
          </w:p>
          <w:p w:rsidR="004E16A1" w:rsidRDefault="004E16A1">
            <w:pPr>
              <w:pStyle w:val="TableParagraph"/>
              <w:spacing w:before="9"/>
              <w:ind w:left="0"/>
              <w:rPr>
                <w:sz w:val="13"/>
              </w:rPr>
            </w:pPr>
          </w:p>
          <w:p w:rsidR="004E16A1" w:rsidRDefault="00AA2638">
            <w:pPr>
              <w:pStyle w:val="TableParagraph"/>
              <w:spacing w:line="161" w:lineRule="exact"/>
              <w:ind w:left="56"/>
              <w:rPr>
                <w:b/>
                <w:sz w:val="14"/>
              </w:rPr>
            </w:pPr>
            <w:r>
              <w:rPr>
                <w:b/>
                <w:sz w:val="14"/>
              </w:rPr>
              <w:t>Место реализације наставе</w:t>
            </w:r>
          </w:p>
          <w:p w:rsidR="004E16A1" w:rsidRDefault="00AA2638">
            <w:pPr>
              <w:pStyle w:val="TableParagraph"/>
              <w:numPr>
                <w:ilvl w:val="0"/>
                <w:numId w:val="226"/>
              </w:numPr>
              <w:tabs>
                <w:tab w:val="left" w:pos="176"/>
              </w:tabs>
              <w:ind w:right="424" w:hanging="119"/>
              <w:rPr>
                <w:sz w:val="14"/>
              </w:rPr>
            </w:pPr>
            <w:r>
              <w:rPr>
                <w:sz w:val="14"/>
              </w:rPr>
              <w:t>Теоријска настава се реализује</w:t>
            </w:r>
            <w:r>
              <w:rPr>
                <w:spacing w:val="-14"/>
                <w:sz w:val="14"/>
              </w:rPr>
              <w:t xml:space="preserve"> </w:t>
            </w:r>
            <w:r>
              <w:rPr>
                <w:sz w:val="14"/>
              </w:rPr>
              <w:t>у учионици</w:t>
            </w:r>
          </w:p>
          <w:p w:rsidR="004E16A1" w:rsidRDefault="004E16A1">
            <w:pPr>
              <w:pStyle w:val="TableParagraph"/>
              <w:spacing w:before="8"/>
              <w:ind w:left="0"/>
              <w:rPr>
                <w:sz w:val="13"/>
              </w:rPr>
            </w:pPr>
          </w:p>
          <w:p w:rsidR="004E16A1" w:rsidRDefault="00AA2638">
            <w:pPr>
              <w:pStyle w:val="TableParagraph"/>
              <w:spacing w:line="161" w:lineRule="exact"/>
              <w:ind w:left="56"/>
              <w:rPr>
                <w:b/>
                <w:sz w:val="14"/>
              </w:rPr>
            </w:pPr>
            <w:r>
              <w:rPr>
                <w:b/>
                <w:sz w:val="14"/>
              </w:rPr>
              <w:t>Препоруке за реализацију наставе</w:t>
            </w:r>
          </w:p>
          <w:p w:rsidR="004E16A1" w:rsidRDefault="00AA2638">
            <w:pPr>
              <w:pStyle w:val="TableParagraph"/>
              <w:numPr>
                <w:ilvl w:val="0"/>
                <w:numId w:val="226"/>
              </w:numPr>
              <w:tabs>
                <w:tab w:val="left" w:pos="176"/>
              </w:tabs>
              <w:ind w:right="217" w:hanging="119"/>
              <w:rPr>
                <w:sz w:val="14"/>
              </w:rPr>
            </w:pPr>
            <w:r>
              <w:rPr>
                <w:sz w:val="14"/>
              </w:rPr>
              <w:t>Користити актуелне примере из штампе и других медија</w:t>
            </w:r>
            <w:r>
              <w:rPr>
                <w:spacing w:val="-7"/>
                <w:sz w:val="14"/>
              </w:rPr>
              <w:t xml:space="preserve"> </w:t>
            </w:r>
            <w:r>
              <w:rPr>
                <w:sz w:val="14"/>
              </w:rPr>
              <w:t>релевантне за</w:t>
            </w:r>
            <w:r>
              <w:rPr>
                <w:spacing w:val="-2"/>
                <w:sz w:val="14"/>
              </w:rPr>
              <w:t xml:space="preserve"> </w:t>
            </w:r>
            <w:r>
              <w:rPr>
                <w:sz w:val="14"/>
              </w:rPr>
              <w:t>предмет</w:t>
            </w:r>
          </w:p>
          <w:p w:rsidR="004E16A1" w:rsidRDefault="00AA2638">
            <w:pPr>
              <w:pStyle w:val="TableParagraph"/>
              <w:numPr>
                <w:ilvl w:val="0"/>
                <w:numId w:val="226"/>
              </w:numPr>
              <w:tabs>
                <w:tab w:val="left" w:pos="176"/>
              </w:tabs>
              <w:spacing w:line="237" w:lineRule="auto"/>
              <w:ind w:right="127" w:hanging="119"/>
              <w:rPr>
                <w:sz w:val="14"/>
              </w:rPr>
            </w:pPr>
            <w:r>
              <w:rPr>
                <w:sz w:val="14"/>
              </w:rPr>
              <w:t xml:space="preserve">Користити </w:t>
            </w:r>
            <w:r>
              <w:rPr>
                <w:spacing w:val="-4"/>
                <w:sz w:val="14"/>
              </w:rPr>
              <w:t xml:space="preserve">Устав </w:t>
            </w:r>
            <w:r>
              <w:rPr>
                <w:sz w:val="14"/>
              </w:rPr>
              <w:t>и релевантне</w:t>
            </w:r>
            <w:r>
              <w:rPr>
                <w:spacing w:val="-12"/>
                <w:sz w:val="14"/>
              </w:rPr>
              <w:t xml:space="preserve"> </w:t>
            </w:r>
            <w:r>
              <w:rPr>
                <w:sz w:val="14"/>
              </w:rPr>
              <w:t xml:space="preserve">законе у зависности </w:t>
            </w:r>
            <w:r>
              <w:rPr>
                <w:spacing w:val="-3"/>
                <w:sz w:val="14"/>
              </w:rPr>
              <w:t xml:space="preserve">од </w:t>
            </w:r>
            <w:r>
              <w:rPr>
                <w:sz w:val="14"/>
              </w:rPr>
              <w:t>садржаја који се обрађује</w:t>
            </w:r>
          </w:p>
          <w:p w:rsidR="004E16A1" w:rsidRDefault="004E16A1">
            <w:pPr>
              <w:pStyle w:val="TableParagraph"/>
              <w:spacing w:before="9"/>
              <w:ind w:left="0"/>
              <w:rPr>
                <w:sz w:val="13"/>
              </w:rPr>
            </w:pPr>
          </w:p>
          <w:p w:rsidR="004E16A1" w:rsidRDefault="00AA2638">
            <w:pPr>
              <w:pStyle w:val="TableParagraph"/>
              <w:ind w:left="56" w:right="395"/>
              <w:rPr>
                <w:sz w:val="14"/>
              </w:rPr>
            </w:pPr>
            <w:r>
              <w:rPr>
                <w:b/>
                <w:sz w:val="14"/>
              </w:rPr>
              <w:t xml:space="preserve">Праћење и вредновање </w:t>
            </w:r>
            <w:r>
              <w:rPr>
                <w:sz w:val="14"/>
              </w:rPr>
              <w:t>Вредновање остварености исхода вршити кроз:</w:t>
            </w:r>
          </w:p>
          <w:p w:rsidR="004E16A1" w:rsidRDefault="00AA2638">
            <w:pPr>
              <w:pStyle w:val="TableParagraph"/>
              <w:numPr>
                <w:ilvl w:val="0"/>
                <w:numId w:val="225"/>
              </w:numPr>
              <w:tabs>
                <w:tab w:val="left" w:pos="197"/>
              </w:tabs>
              <w:spacing w:line="158" w:lineRule="exact"/>
              <w:rPr>
                <w:sz w:val="14"/>
              </w:rPr>
            </w:pPr>
            <w:r>
              <w:rPr>
                <w:sz w:val="14"/>
              </w:rPr>
              <w:t>праћење остварености</w:t>
            </w:r>
            <w:r>
              <w:rPr>
                <w:spacing w:val="-1"/>
                <w:sz w:val="14"/>
              </w:rPr>
              <w:t xml:space="preserve"> </w:t>
            </w:r>
            <w:r>
              <w:rPr>
                <w:spacing w:val="-3"/>
                <w:sz w:val="14"/>
              </w:rPr>
              <w:t>исхода</w:t>
            </w:r>
          </w:p>
          <w:p w:rsidR="004E16A1" w:rsidRDefault="00AA2638">
            <w:pPr>
              <w:pStyle w:val="TableParagraph"/>
              <w:numPr>
                <w:ilvl w:val="0"/>
                <w:numId w:val="225"/>
              </w:numPr>
              <w:tabs>
                <w:tab w:val="left" w:pos="197"/>
              </w:tabs>
              <w:spacing w:line="160" w:lineRule="exact"/>
              <w:rPr>
                <w:sz w:val="14"/>
              </w:rPr>
            </w:pPr>
            <w:r>
              <w:rPr>
                <w:sz w:val="14"/>
              </w:rPr>
              <w:t>тестове</w:t>
            </w:r>
            <w:r>
              <w:rPr>
                <w:spacing w:val="-1"/>
                <w:sz w:val="14"/>
              </w:rPr>
              <w:t xml:space="preserve"> </w:t>
            </w:r>
            <w:r>
              <w:rPr>
                <w:sz w:val="14"/>
              </w:rPr>
              <w:t>знања</w:t>
            </w:r>
          </w:p>
          <w:p w:rsidR="004E16A1" w:rsidRDefault="00AA2638">
            <w:pPr>
              <w:pStyle w:val="TableParagraph"/>
              <w:numPr>
                <w:ilvl w:val="0"/>
                <w:numId w:val="225"/>
              </w:numPr>
              <w:tabs>
                <w:tab w:val="left" w:pos="197"/>
              </w:tabs>
              <w:spacing w:line="161" w:lineRule="exact"/>
              <w:rPr>
                <w:sz w:val="14"/>
              </w:rPr>
            </w:pPr>
            <w:r>
              <w:rPr>
                <w:sz w:val="14"/>
              </w:rPr>
              <w:t>тестове практичних</w:t>
            </w:r>
            <w:r>
              <w:rPr>
                <w:spacing w:val="-11"/>
                <w:sz w:val="14"/>
              </w:rPr>
              <w:t xml:space="preserve"> </w:t>
            </w:r>
            <w:r>
              <w:rPr>
                <w:sz w:val="14"/>
              </w:rPr>
              <w:t>вештина</w:t>
            </w:r>
          </w:p>
          <w:p w:rsidR="004E16A1" w:rsidRDefault="004E16A1">
            <w:pPr>
              <w:pStyle w:val="TableParagraph"/>
              <w:spacing w:before="10"/>
              <w:ind w:left="0"/>
              <w:rPr>
                <w:sz w:val="13"/>
              </w:rPr>
            </w:pPr>
          </w:p>
          <w:p w:rsidR="004E16A1" w:rsidRDefault="00AA2638">
            <w:pPr>
              <w:pStyle w:val="TableParagraph"/>
              <w:spacing w:line="161" w:lineRule="exact"/>
              <w:ind w:left="56"/>
              <w:rPr>
                <w:b/>
                <w:sz w:val="14"/>
              </w:rPr>
            </w:pPr>
            <w:r>
              <w:rPr>
                <w:b/>
                <w:sz w:val="14"/>
              </w:rPr>
              <w:t>Оквирни број часова по темама</w:t>
            </w:r>
          </w:p>
          <w:p w:rsidR="004E16A1" w:rsidRDefault="00AA2638">
            <w:pPr>
              <w:pStyle w:val="TableParagraph"/>
              <w:numPr>
                <w:ilvl w:val="0"/>
                <w:numId w:val="224"/>
              </w:numPr>
              <w:tabs>
                <w:tab w:val="left" w:pos="176"/>
              </w:tabs>
              <w:spacing w:line="160" w:lineRule="exact"/>
              <w:ind w:hanging="119"/>
              <w:rPr>
                <w:sz w:val="14"/>
              </w:rPr>
            </w:pPr>
            <w:r>
              <w:rPr>
                <w:sz w:val="14"/>
              </w:rPr>
              <w:t>Структура и организација</w:t>
            </w:r>
            <w:r>
              <w:rPr>
                <w:spacing w:val="-4"/>
                <w:sz w:val="14"/>
              </w:rPr>
              <w:t xml:space="preserve"> </w:t>
            </w:r>
            <w:r>
              <w:rPr>
                <w:sz w:val="14"/>
              </w:rPr>
              <w:t>друштва</w:t>
            </w:r>
          </w:p>
          <w:p w:rsidR="004E16A1" w:rsidRDefault="00AA2638">
            <w:pPr>
              <w:pStyle w:val="TableParagraph"/>
              <w:spacing w:line="160" w:lineRule="exact"/>
              <w:rPr>
                <w:b/>
                <w:sz w:val="14"/>
              </w:rPr>
            </w:pPr>
            <w:r>
              <w:rPr>
                <w:b/>
                <w:sz w:val="14"/>
              </w:rPr>
              <w:t>(10 часова)</w:t>
            </w:r>
          </w:p>
          <w:p w:rsidR="004E16A1" w:rsidRDefault="00AA2638">
            <w:pPr>
              <w:pStyle w:val="TableParagraph"/>
              <w:numPr>
                <w:ilvl w:val="0"/>
                <w:numId w:val="224"/>
              </w:numPr>
              <w:tabs>
                <w:tab w:val="left" w:pos="176"/>
              </w:tabs>
              <w:ind w:right="295" w:hanging="119"/>
              <w:rPr>
                <w:b/>
                <w:sz w:val="14"/>
              </w:rPr>
            </w:pPr>
            <w:r>
              <w:rPr>
                <w:spacing w:val="-4"/>
                <w:sz w:val="14"/>
              </w:rPr>
              <w:t xml:space="preserve">Устав </w:t>
            </w:r>
            <w:r>
              <w:rPr>
                <w:sz w:val="14"/>
              </w:rPr>
              <w:t xml:space="preserve">и правна држава у Србији </w:t>
            </w:r>
            <w:r>
              <w:rPr>
                <w:b/>
                <w:sz w:val="14"/>
              </w:rPr>
              <w:t>(4 часова)</w:t>
            </w:r>
          </w:p>
          <w:p w:rsidR="004E16A1" w:rsidRDefault="00AA2638">
            <w:pPr>
              <w:pStyle w:val="TableParagraph"/>
              <w:numPr>
                <w:ilvl w:val="0"/>
                <w:numId w:val="224"/>
              </w:numPr>
              <w:tabs>
                <w:tab w:val="left" w:pos="176"/>
              </w:tabs>
              <w:spacing w:line="159" w:lineRule="exact"/>
              <w:ind w:hanging="119"/>
              <w:rPr>
                <w:b/>
                <w:sz w:val="14"/>
              </w:rPr>
            </w:pPr>
            <w:r>
              <w:rPr>
                <w:sz w:val="14"/>
              </w:rPr>
              <w:t xml:space="preserve">Држава и политика </w:t>
            </w:r>
            <w:r>
              <w:rPr>
                <w:b/>
                <w:sz w:val="14"/>
              </w:rPr>
              <w:t>(7</w:t>
            </w:r>
            <w:r>
              <w:rPr>
                <w:b/>
                <w:spacing w:val="-6"/>
                <w:sz w:val="14"/>
              </w:rPr>
              <w:t xml:space="preserve"> </w:t>
            </w:r>
            <w:r>
              <w:rPr>
                <w:b/>
                <w:sz w:val="14"/>
              </w:rPr>
              <w:t>часова)</w:t>
            </w:r>
          </w:p>
          <w:p w:rsidR="004E16A1" w:rsidRDefault="00AA2638">
            <w:pPr>
              <w:pStyle w:val="TableParagraph"/>
              <w:numPr>
                <w:ilvl w:val="0"/>
                <w:numId w:val="224"/>
              </w:numPr>
              <w:tabs>
                <w:tab w:val="left" w:pos="176"/>
              </w:tabs>
              <w:ind w:right="154" w:hanging="119"/>
              <w:rPr>
                <w:sz w:val="14"/>
              </w:rPr>
            </w:pPr>
            <w:r>
              <w:rPr>
                <w:sz w:val="14"/>
              </w:rPr>
              <w:t>Грађанин</w:t>
            </w:r>
            <w:r>
              <w:rPr>
                <w:spacing w:val="-5"/>
                <w:sz w:val="14"/>
              </w:rPr>
              <w:t xml:space="preserve"> </w:t>
            </w:r>
            <w:r>
              <w:rPr>
                <w:sz w:val="14"/>
              </w:rPr>
              <w:t>и</w:t>
            </w:r>
            <w:r>
              <w:rPr>
                <w:spacing w:val="-6"/>
                <w:sz w:val="14"/>
              </w:rPr>
              <w:t xml:space="preserve"> </w:t>
            </w:r>
            <w:r>
              <w:rPr>
                <w:sz w:val="14"/>
              </w:rPr>
              <w:t>његова</w:t>
            </w:r>
            <w:r>
              <w:rPr>
                <w:spacing w:val="-5"/>
                <w:sz w:val="14"/>
              </w:rPr>
              <w:t xml:space="preserve"> </w:t>
            </w:r>
            <w:r>
              <w:rPr>
                <w:sz w:val="14"/>
              </w:rPr>
              <w:t>права</w:t>
            </w:r>
            <w:r>
              <w:rPr>
                <w:spacing w:val="-5"/>
                <w:sz w:val="14"/>
              </w:rPr>
              <w:t xml:space="preserve"> </w:t>
            </w:r>
            <w:r>
              <w:rPr>
                <w:sz w:val="14"/>
              </w:rPr>
              <w:t>и</w:t>
            </w:r>
            <w:r>
              <w:rPr>
                <w:spacing w:val="-6"/>
                <w:sz w:val="14"/>
              </w:rPr>
              <w:t xml:space="preserve"> </w:t>
            </w:r>
            <w:r>
              <w:rPr>
                <w:sz w:val="14"/>
              </w:rPr>
              <w:t>слободе</w:t>
            </w:r>
            <w:r>
              <w:rPr>
                <w:spacing w:val="-5"/>
                <w:sz w:val="14"/>
              </w:rPr>
              <w:t xml:space="preserve"> </w:t>
            </w:r>
            <w:r>
              <w:rPr>
                <w:sz w:val="14"/>
              </w:rPr>
              <w:t>у Србији (</w:t>
            </w:r>
            <w:r>
              <w:rPr>
                <w:b/>
                <w:sz w:val="14"/>
              </w:rPr>
              <w:t>4 часа</w:t>
            </w:r>
            <w:r>
              <w:rPr>
                <w:sz w:val="14"/>
              </w:rPr>
              <w:t>)</w:t>
            </w:r>
          </w:p>
          <w:p w:rsidR="004E16A1" w:rsidRDefault="00AA2638">
            <w:pPr>
              <w:pStyle w:val="TableParagraph"/>
              <w:numPr>
                <w:ilvl w:val="0"/>
                <w:numId w:val="224"/>
              </w:numPr>
              <w:tabs>
                <w:tab w:val="left" w:pos="176"/>
              </w:tabs>
              <w:spacing w:line="159" w:lineRule="exact"/>
              <w:ind w:hanging="119"/>
              <w:rPr>
                <w:b/>
                <w:sz w:val="14"/>
              </w:rPr>
            </w:pPr>
            <w:r>
              <w:rPr>
                <w:spacing w:val="-3"/>
                <w:sz w:val="14"/>
              </w:rPr>
              <w:t xml:space="preserve">Култура </w:t>
            </w:r>
            <w:r>
              <w:rPr>
                <w:sz w:val="14"/>
              </w:rPr>
              <w:t xml:space="preserve">и друштво </w:t>
            </w:r>
            <w:r>
              <w:rPr>
                <w:b/>
                <w:sz w:val="14"/>
              </w:rPr>
              <w:t>(6</w:t>
            </w:r>
            <w:r>
              <w:rPr>
                <w:b/>
                <w:spacing w:val="-1"/>
                <w:sz w:val="14"/>
              </w:rPr>
              <w:t xml:space="preserve"> </w:t>
            </w:r>
            <w:r>
              <w:rPr>
                <w:b/>
                <w:sz w:val="14"/>
              </w:rPr>
              <w:t>часова)</w:t>
            </w:r>
          </w:p>
          <w:p w:rsidR="004E16A1" w:rsidRDefault="00AA2638">
            <w:pPr>
              <w:pStyle w:val="TableParagraph"/>
              <w:numPr>
                <w:ilvl w:val="0"/>
                <w:numId w:val="224"/>
              </w:numPr>
              <w:tabs>
                <w:tab w:val="left" w:pos="176"/>
              </w:tabs>
              <w:spacing w:line="160" w:lineRule="exact"/>
              <w:ind w:hanging="119"/>
              <w:rPr>
                <w:sz w:val="14"/>
              </w:rPr>
            </w:pPr>
            <w:r>
              <w:rPr>
                <w:sz w:val="14"/>
              </w:rPr>
              <w:t>Друштвене промене и развој</w:t>
            </w:r>
            <w:r>
              <w:rPr>
                <w:spacing w:val="-15"/>
                <w:sz w:val="14"/>
              </w:rPr>
              <w:t xml:space="preserve"> </w:t>
            </w:r>
            <w:r>
              <w:rPr>
                <w:sz w:val="14"/>
              </w:rPr>
              <w:t>друштва</w:t>
            </w:r>
          </w:p>
          <w:p w:rsidR="004E16A1" w:rsidRDefault="00AA2638">
            <w:pPr>
              <w:pStyle w:val="TableParagraph"/>
              <w:spacing w:line="161" w:lineRule="exact"/>
              <w:rPr>
                <w:b/>
                <w:sz w:val="14"/>
              </w:rPr>
            </w:pPr>
            <w:r>
              <w:rPr>
                <w:b/>
                <w:sz w:val="14"/>
              </w:rPr>
              <w:t>(4 часа)</w:t>
            </w:r>
          </w:p>
        </w:tc>
      </w:tr>
      <w:tr w:rsidR="004E16A1">
        <w:trPr>
          <w:trHeight w:val="276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10"/>
              <w:ind w:left="0"/>
              <w:rPr>
                <w:sz w:val="16"/>
              </w:rPr>
            </w:pPr>
          </w:p>
          <w:p w:rsidR="004E16A1" w:rsidRDefault="00AA2638">
            <w:pPr>
              <w:pStyle w:val="TableParagraph"/>
              <w:ind w:left="37" w:right="28"/>
              <w:jc w:val="center"/>
              <w:rPr>
                <w:b/>
                <w:sz w:val="14"/>
              </w:rPr>
            </w:pPr>
            <w:r>
              <w:rPr>
                <w:b/>
                <w:sz w:val="14"/>
              </w:rPr>
              <w:t>Држава и политика</w:t>
            </w:r>
          </w:p>
        </w:tc>
        <w:tc>
          <w:tcPr>
            <w:tcW w:w="1701" w:type="dxa"/>
          </w:tcPr>
          <w:p w:rsidR="004E16A1" w:rsidRDefault="00AA2638">
            <w:pPr>
              <w:pStyle w:val="TableParagraph"/>
              <w:numPr>
                <w:ilvl w:val="0"/>
                <w:numId w:val="223"/>
              </w:numPr>
              <w:tabs>
                <w:tab w:val="left" w:pos="177"/>
              </w:tabs>
              <w:spacing w:before="19"/>
              <w:ind w:right="205"/>
              <w:rPr>
                <w:sz w:val="14"/>
              </w:rPr>
            </w:pPr>
            <w:r>
              <w:rPr>
                <w:sz w:val="14"/>
              </w:rPr>
              <w:t>Упознавање са политиком као вештином</w:t>
            </w:r>
            <w:r>
              <w:rPr>
                <w:spacing w:val="-4"/>
                <w:sz w:val="14"/>
              </w:rPr>
              <w:t xml:space="preserve"> </w:t>
            </w:r>
            <w:r>
              <w:rPr>
                <w:sz w:val="14"/>
              </w:rPr>
              <w:t>управљања друштвом</w:t>
            </w:r>
          </w:p>
          <w:p w:rsidR="004E16A1" w:rsidRDefault="00AA2638">
            <w:pPr>
              <w:pStyle w:val="TableParagraph"/>
              <w:numPr>
                <w:ilvl w:val="0"/>
                <w:numId w:val="223"/>
              </w:numPr>
              <w:tabs>
                <w:tab w:val="left" w:pos="177"/>
              </w:tabs>
              <w:spacing w:line="237" w:lineRule="auto"/>
              <w:ind w:right="134"/>
              <w:rPr>
                <w:sz w:val="14"/>
              </w:rPr>
            </w:pPr>
            <w:r>
              <w:rPr>
                <w:sz w:val="14"/>
              </w:rPr>
              <w:t>Оспособљавање за демократско</w:t>
            </w:r>
            <w:r>
              <w:rPr>
                <w:spacing w:val="-10"/>
                <w:sz w:val="14"/>
              </w:rPr>
              <w:t xml:space="preserve"> </w:t>
            </w:r>
            <w:r>
              <w:rPr>
                <w:sz w:val="14"/>
              </w:rPr>
              <w:t>мишљење</w:t>
            </w:r>
          </w:p>
          <w:p w:rsidR="004E16A1" w:rsidRDefault="00AA2638">
            <w:pPr>
              <w:pStyle w:val="TableParagraph"/>
              <w:numPr>
                <w:ilvl w:val="0"/>
                <w:numId w:val="223"/>
              </w:numPr>
              <w:tabs>
                <w:tab w:val="left" w:pos="177"/>
              </w:tabs>
              <w:ind w:right="53"/>
              <w:rPr>
                <w:sz w:val="14"/>
              </w:rPr>
            </w:pPr>
            <w:r>
              <w:rPr>
                <w:sz w:val="14"/>
              </w:rPr>
              <w:t>Упознавање са функционисањем државних институција</w:t>
            </w:r>
            <w:r>
              <w:rPr>
                <w:spacing w:val="-7"/>
                <w:sz w:val="14"/>
              </w:rPr>
              <w:t xml:space="preserve"> </w:t>
            </w:r>
            <w:r>
              <w:rPr>
                <w:sz w:val="14"/>
              </w:rPr>
              <w:t>и органа</w:t>
            </w:r>
            <w:r>
              <w:rPr>
                <w:spacing w:val="-1"/>
                <w:sz w:val="14"/>
              </w:rPr>
              <w:t xml:space="preserve"> </w:t>
            </w:r>
            <w:r>
              <w:rPr>
                <w:sz w:val="14"/>
              </w:rPr>
              <w:t>власти</w:t>
            </w:r>
          </w:p>
          <w:p w:rsidR="004E16A1" w:rsidRDefault="00AA2638">
            <w:pPr>
              <w:pStyle w:val="TableParagraph"/>
              <w:numPr>
                <w:ilvl w:val="0"/>
                <w:numId w:val="223"/>
              </w:numPr>
              <w:tabs>
                <w:tab w:val="left" w:pos="177"/>
              </w:tabs>
              <w:spacing w:line="237" w:lineRule="auto"/>
              <w:ind w:right="171"/>
              <w:rPr>
                <w:sz w:val="14"/>
              </w:rPr>
            </w:pPr>
            <w:r>
              <w:rPr>
                <w:sz w:val="14"/>
              </w:rPr>
              <w:t>Развијање знања о аутономији и</w:t>
            </w:r>
            <w:r>
              <w:rPr>
                <w:spacing w:val="-19"/>
                <w:sz w:val="14"/>
              </w:rPr>
              <w:t xml:space="preserve"> </w:t>
            </w:r>
            <w:r>
              <w:rPr>
                <w:sz w:val="14"/>
              </w:rPr>
              <w:t>локалној самоуправи</w:t>
            </w:r>
          </w:p>
        </w:tc>
        <w:tc>
          <w:tcPr>
            <w:tcW w:w="2268" w:type="dxa"/>
          </w:tcPr>
          <w:p w:rsidR="004E16A1" w:rsidRDefault="00AA2638">
            <w:pPr>
              <w:pStyle w:val="TableParagraph"/>
              <w:numPr>
                <w:ilvl w:val="0"/>
                <w:numId w:val="222"/>
              </w:numPr>
              <w:tabs>
                <w:tab w:val="left" w:pos="176"/>
              </w:tabs>
              <w:spacing w:before="19" w:line="161" w:lineRule="exact"/>
              <w:ind w:hanging="119"/>
              <w:rPr>
                <w:sz w:val="14"/>
              </w:rPr>
            </w:pPr>
            <w:r>
              <w:rPr>
                <w:sz w:val="14"/>
              </w:rPr>
              <w:t>опише улогу политике у</w:t>
            </w:r>
            <w:r>
              <w:rPr>
                <w:spacing w:val="-18"/>
                <w:sz w:val="14"/>
              </w:rPr>
              <w:t xml:space="preserve"> </w:t>
            </w:r>
            <w:r>
              <w:rPr>
                <w:sz w:val="14"/>
              </w:rPr>
              <w:t>друштву</w:t>
            </w:r>
          </w:p>
          <w:p w:rsidR="004E16A1" w:rsidRDefault="00AA2638">
            <w:pPr>
              <w:pStyle w:val="TableParagraph"/>
              <w:numPr>
                <w:ilvl w:val="0"/>
                <w:numId w:val="222"/>
              </w:numPr>
              <w:tabs>
                <w:tab w:val="left" w:pos="176"/>
              </w:tabs>
              <w:ind w:right="270" w:hanging="119"/>
              <w:rPr>
                <w:sz w:val="14"/>
              </w:rPr>
            </w:pPr>
            <w:r>
              <w:rPr>
                <w:sz w:val="14"/>
              </w:rPr>
              <w:t>објасни појам, развој и</w:t>
            </w:r>
            <w:r>
              <w:rPr>
                <w:spacing w:val="-17"/>
                <w:sz w:val="14"/>
              </w:rPr>
              <w:t xml:space="preserve"> </w:t>
            </w:r>
            <w:r>
              <w:rPr>
                <w:sz w:val="14"/>
              </w:rPr>
              <w:t>облике демократије</w:t>
            </w:r>
          </w:p>
          <w:p w:rsidR="004E16A1" w:rsidRDefault="00AA2638">
            <w:pPr>
              <w:pStyle w:val="TableParagraph"/>
              <w:numPr>
                <w:ilvl w:val="0"/>
                <w:numId w:val="222"/>
              </w:numPr>
              <w:tabs>
                <w:tab w:val="left" w:pos="176"/>
              </w:tabs>
              <w:ind w:right="57" w:hanging="119"/>
              <w:rPr>
                <w:sz w:val="14"/>
              </w:rPr>
            </w:pPr>
            <w:r>
              <w:rPr>
                <w:sz w:val="14"/>
              </w:rPr>
              <w:t xml:space="preserve">разликује </w:t>
            </w:r>
            <w:r>
              <w:rPr>
                <w:spacing w:val="-3"/>
                <w:sz w:val="14"/>
              </w:rPr>
              <w:t xml:space="preserve">законодавну, </w:t>
            </w:r>
            <w:r>
              <w:rPr>
                <w:sz w:val="14"/>
              </w:rPr>
              <w:t xml:space="preserve">извршну и </w:t>
            </w:r>
            <w:r>
              <w:rPr>
                <w:spacing w:val="-3"/>
                <w:sz w:val="14"/>
              </w:rPr>
              <w:t>судску</w:t>
            </w:r>
            <w:r>
              <w:rPr>
                <w:spacing w:val="-1"/>
                <w:sz w:val="14"/>
              </w:rPr>
              <w:t xml:space="preserve"> </w:t>
            </w:r>
            <w:r>
              <w:rPr>
                <w:sz w:val="14"/>
              </w:rPr>
              <w:t>власт</w:t>
            </w:r>
          </w:p>
          <w:p w:rsidR="004E16A1" w:rsidRDefault="00AA2638">
            <w:pPr>
              <w:pStyle w:val="TableParagraph"/>
              <w:numPr>
                <w:ilvl w:val="0"/>
                <w:numId w:val="222"/>
              </w:numPr>
              <w:tabs>
                <w:tab w:val="left" w:pos="176"/>
              </w:tabs>
              <w:ind w:right="285" w:hanging="119"/>
              <w:rPr>
                <w:sz w:val="14"/>
              </w:rPr>
            </w:pPr>
            <w:r>
              <w:rPr>
                <w:sz w:val="14"/>
              </w:rPr>
              <w:t>разликује удружења грађана</w:t>
            </w:r>
            <w:r>
              <w:rPr>
                <w:spacing w:val="-22"/>
                <w:sz w:val="14"/>
              </w:rPr>
              <w:t xml:space="preserve"> </w:t>
            </w:r>
            <w:r>
              <w:rPr>
                <w:sz w:val="14"/>
              </w:rPr>
              <w:t>и политичке</w:t>
            </w:r>
            <w:r>
              <w:rPr>
                <w:spacing w:val="-1"/>
                <w:sz w:val="14"/>
              </w:rPr>
              <w:t xml:space="preserve"> </w:t>
            </w:r>
            <w:r>
              <w:rPr>
                <w:sz w:val="14"/>
              </w:rPr>
              <w:t>партије</w:t>
            </w:r>
          </w:p>
          <w:p w:rsidR="004E16A1" w:rsidRDefault="00AA2638">
            <w:pPr>
              <w:pStyle w:val="TableParagraph"/>
              <w:numPr>
                <w:ilvl w:val="0"/>
                <w:numId w:val="222"/>
              </w:numPr>
              <w:tabs>
                <w:tab w:val="left" w:pos="176"/>
              </w:tabs>
              <w:ind w:right="356" w:hanging="119"/>
              <w:rPr>
                <w:sz w:val="14"/>
              </w:rPr>
            </w:pPr>
            <w:r>
              <w:rPr>
                <w:sz w:val="14"/>
              </w:rPr>
              <w:t>препозна идеолошке</w:t>
            </w:r>
            <w:r>
              <w:rPr>
                <w:spacing w:val="-20"/>
                <w:sz w:val="14"/>
              </w:rPr>
              <w:t xml:space="preserve"> </w:t>
            </w:r>
            <w:r>
              <w:rPr>
                <w:sz w:val="14"/>
              </w:rPr>
              <w:t xml:space="preserve">разлике партија и поделу на </w:t>
            </w:r>
            <w:r>
              <w:rPr>
                <w:spacing w:val="-3"/>
                <w:sz w:val="14"/>
              </w:rPr>
              <w:t xml:space="preserve">левицу, </w:t>
            </w:r>
            <w:r>
              <w:rPr>
                <w:sz w:val="14"/>
              </w:rPr>
              <w:t>десницу и</w:t>
            </w:r>
            <w:r>
              <w:rPr>
                <w:spacing w:val="-1"/>
                <w:sz w:val="14"/>
              </w:rPr>
              <w:t xml:space="preserve"> </w:t>
            </w:r>
            <w:r>
              <w:rPr>
                <w:sz w:val="14"/>
              </w:rPr>
              <w:t>центар</w:t>
            </w:r>
          </w:p>
          <w:p w:rsidR="004E16A1" w:rsidRDefault="00AA2638">
            <w:pPr>
              <w:pStyle w:val="TableParagraph"/>
              <w:numPr>
                <w:ilvl w:val="0"/>
                <w:numId w:val="222"/>
              </w:numPr>
              <w:tabs>
                <w:tab w:val="left" w:pos="176"/>
              </w:tabs>
              <w:spacing w:line="237" w:lineRule="auto"/>
              <w:ind w:right="79" w:hanging="119"/>
              <w:rPr>
                <w:sz w:val="14"/>
              </w:rPr>
            </w:pPr>
            <w:r>
              <w:rPr>
                <w:sz w:val="14"/>
              </w:rPr>
              <w:t>објасни изборни поступак и конституисање скупшине и</w:t>
            </w:r>
            <w:r>
              <w:rPr>
                <w:spacing w:val="-18"/>
                <w:sz w:val="14"/>
              </w:rPr>
              <w:t xml:space="preserve"> </w:t>
            </w:r>
            <w:r>
              <w:rPr>
                <w:sz w:val="14"/>
              </w:rPr>
              <w:t>владе</w:t>
            </w:r>
          </w:p>
          <w:p w:rsidR="004E16A1" w:rsidRDefault="00AA2638">
            <w:pPr>
              <w:pStyle w:val="TableParagraph"/>
              <w:numPr>
                <w:ilvl w:val="0"/>
                <w:numId w:val="222"/>
              </w:numPr>
              <w:tabs>
                <w:tab w:val="left" w:pos="176"/>
              </w:tabs>
              <w:spacing w:line="160" w:lineRule="exact"/>
              <w:ind w:hanging="119"/>
              <w:rPr>
                <w:sz w:val="14"/>
              </w:rPr>
            </w:pPr>
            <w:r>
              <w:rPr>
                <w:sz w:val="14"/>
              </w:rPr>
              <w:t>разликује државне органе</w:t>
            </w:r>
            <w:r>
              <w:rPr>
                <w:spacing w:val="-5"/>
                <w:sz w:val="14"/>
              </w:rPr>
              <w:t xml:space="preserve"> </w:t>
            </w:r>
            <w:r>
              <w:rPr>
                <w:sz w:val="14"/>
              </w:rPr>
              <w:t>власти</w:t>
            </w:r>
          </w:p>
          <w:p w:rsidR="004E16A1" w:rsidRDefault="00AA2638">
            <w:pPr>
              <w:pStyle w:val="TableParagraph"/>
              <w:numPr>
                <w:ilvl w:val="0"/>
                <w:numId w:val="222"/>
              </w:numPr>
              <w:tabs>
                <w:tab w:val="left" w:pos="176"/>
              </w:tabs>
              <w:ind w:right="177" w:hanging="119"/>
              <w:rPr>
                <w:sz w:val="14"/>
              </w:rPr>
            </w:pPr>
            <w:r>
              <w:rPr>
                <w:sz w:val="14"/>
              </w:rPr>
              <w:t>разликује аутономију и</w:t>
            </w:r>
            <w:r>
              <w:rPr>
                <w:spacing w:val="-21"/>
                <w:sz w:val="14"/>
              </w:rPr>
              <w:t xml:space="preserve"> </w:t>
            </w:r>
            <w:r>
              <w:rPr>
                <w:sz w:val="14"/>
              </w:rPr>
              <w:t>локалну самоуправу</w:t>
            </w:r>
          </w:p>
          <w:p w:rsidR="004E16A1" w:rsidRDefault="00AA2638">
            <w:pPr>
              <w:pStyle w:val="TableParagraph"/>
              <w:numPr>
                <w:ilvl w:val="0"/>
                <w:numId w:val="222"/>
              </w:numPr>
              <w:tabs>
                <w:tab w:val="left" w:pos="176"/>
              </w:tabs>
              <w:spacing w:line="237" w:lineRule="auto"/>
              <w:ind w:right="120" w:hanging="119"/>
              <w:rPr>
                <w:sz w:val="14"/>
              </w:rPr>
            </w:pPr>
            <w:r>
              <w:rPr>
                <w:sz w:val="14"/>
              </w:rPr>
              <w:t>објасни функционисање</w:t>
            </w:r>
            <w:r>
              <w:rPr>
                <w:spacing w:val="-9"/>
                <w:sz w:val="14"/>
              </w:rPr>
              <w:t xml:space="preserve"> </w:t>
            </w:r>
            <w:r>
              <w:rPr>
                <w:sz w:val="14"/>
              </w:rPr>
              <w:t>локалне самоуправе</w:t>
            </w:r>
          </w:p>
        </w:tc>
        <w:tc>
          <w:tcPr>
            <w:tcW w:w="2551" w:type="dxa"/>
          </w:tcPr>
          <w:p w:rsidR="004E16A1" w:rsidRDefault="00AA2638">
            <w:pPr>
              <w:pStyle w:val="TableParagraph"/>
              <w:numPr>
                <w:ilvl w:val="0"/>
                <w:numId w:val="221"/>
              </w:numPr>
              <w:tabs>
                <w:tab w:val="left" w:pos="176"/>
              </w:tabs>
              <w:spacing w:before="20"/>
              <w:ind w:right="431"/>
              <w:rPr>
                <w:sz w:val="14"/>
              </w:rPr>
            </w:pPr>
            <w:r>
              <w:rPr>
                <w:sz w:val="14"/>
              </w:rPr>
              <w:t>Политика – вештина</w:t>
            </w:r>
            <w:r>
              <w:rPr>
                <w:spacing w:val="-11"/>
                <w:sz w:val="14"/>
              </w:rPr>
              <w:t xml:space="preserve"> </w:t>
            </w:r>
            <w:r>
              <w:rPr>
                <w:sz w:val="14"/>
              </w:rPr>
              <w:t>управљања друштвом</w:t>
            </w:r>
          </w:p>
          <w:p w:rsidR="004E16A1" w:rsidRDefault="00AA2638">
            <w:pPr>
              <w:pStyle w:val="TableParagraph"/>
              <w:numPr>
                <w:ilvl w:val="0"/>
                <w:numId w:val="221"/>
              </w:numPr>
              <w:tabs>
                <w:tab w:val="left" w:pos="176"/>
              </w:tabs>
              <w:spacing w:line="159" w:lineRule="exact"/>
              <w:rPr>
                <w:sz w:val="14"/>
              </w:rPr>
            </w:pPr>
            <w:r>
              <w:rPr>
                <w:sz w:val="14"/>
              </w:rPr>
              <w:t>Појам и развој</w:t>
            </w:r>
            <w:r>
              <w:rPr>
                <w:spacing w:val="-4"/>
                <w:sz w:val="14"/>
              </w:rPr>
              <w:t xml:space="preserve"> </w:t>
            </w:r>
            <w:r>
              <w:rPr>
                <w:sz w:val="14"/>
              </w:rPr>
              <w:t>демократије</w:t>
            </w:r>
          </w:p>
          <w:p w:rsidR="004E16A1" w:rsidRDefault="00AA2638">
            <w:pPr>
              <w:pStyle w:val="TableParagraph"/>
              <w:numPr>
                <w:ilvl w:val="0"/>
                <w:numId w:val="221"/>
              </w:numPr>
              <w:tabs>
                <w:tab w:val="left" w:pos="176"/>
              </w:tabs>
              <w:spacing w:line="160" w:lineRule="exact"/>
              <w:rPr>
                <w:sz w:val="14"/>
              </w:rPr>
            </w:pPr>
            <w:r>
              <w:rPr>
                <w:sz w:val="14"/>
              </w:rPr>
              <w:t>Конститутивни елементи</w:t>
            </w:r>
            <w:r>
              <w:rPr>
                <w:spacing w:val="-2"/>
                <w:sz w:val="14"/>
              </w:rPr>
              <w:t xml:space="preserve"> </w:t>
            </w:r>
            <w:r>
              <w:rPr>
                <w:sz w:val="14"/>
              </w:rPr>
              <w:t>државе</w:t>
            </w:r>
          </w:p>
          <w:p w:rsidR="004E16A1" w:rsidRDefault="00AA2638">
            <w:pPr>
              <w:pStyle w:val="TableParagraph"/>
              <w:numPr>
                <w:ilvl w:val="0"/>
                <w:numId w:val="221"/>
              </w:numPr>
              <w:tabs>
                <w:tab w:val="left" w:pos="176"/>
              </w:tabs>
              <w:spacing w:line="160" w:lineRule="exact"/>
              <w:rPr>
                <w:sz w:val="14"/>
              </w:rPr>
            </w:pPr>
            <w:r>
              <w:rPr>
                <w:sz w:val="14"/>
              </w:rPr>
              <w:t>Подела</w:t>
            </w:r>
            <w:r>
              <w:rPr>
                <w:spacing w:val="-1"/>
                <w:sz w:val="14"/>
              </w:rPr>
              <w:t xml:space="preserve"> </w:t>
            </w:r>
            <w:r>
              <w:rPr>
                <w:sz w:val="14"/>
              </w:rPr>
              <w:t>власти</w:t>
            </w:r>
          </w:p>
          <w:p w:rsidR="004E16A1" w:rsidRDefault="00AA2638">
            <w:pPr>
              <w:pStyle w:val="TableParagraph"/>
              <w:numPr>
                <w:ilvl w:val="0"/>
                <w:numId w:val="221"/>
              </w:numPr>
              <w:tabs>
                <w:tab w:val="left" w:pos="176"/>
              </w:tabs>
              <w:spacing w:line="160" w:lineRule="exact"/>
              <w:rPr>
                <w:sz w:val="14"/>
              </w:rPr>
            </w:pPr>
            <w:r>
              <w:rPr>
                <w:sz w:val="14"/>
              </w:rPr>
              <w:t>Oрганизације</w:t>
            </w:r>
            <w:r>
              <w:rPr>
                <w:spacing w:val="-2"/>
                <w:sz w:val="14"/>
              </w:rPr>
              <w:t xml:space="preserve"> </w:t>
            </w:r>
            <w:r>
              <w:rPr>
                <w:sz w:val="14"/>
              </w:rPr>
              <w:t>грађана</w:t>
            </w:r>
          </w:p>
          <w:p w:rsidR="004E16A1" w:rsidRDefault="00AA2638">
            <w:pPr>
              <w:pStyle w:val="TableParagraph"/>
              <w:numPr>
                <w:ilvl w:val="0"/>
                <w:numId w:val="221"/>
              </w:numPr>
              <w:tabs>
                <w:tab w:val="left" w:pos="176"/>
              </w:tabs>
              <w:spacing w:line="160" w:lineRule="exact"/>
              <w:rPr>
                <w:sz w:val="14"/>
              </w:rPr>
            </w:pPr>
            <w:r>
              <w:rPr>
                <w:sz w:val="14"/>
              </w:rPr>
              <w:t>Политичке</w:t>
            </w:r>
            <w:r>
              <w:rPr>
                <w:spacing w:val="-1"/>
                <w:sz w:val="14"/>
              </w:rPr>
              <w:t xml:space="preserve"> </w:t>
            </w:r>
            <w:r>
              <w:rPr>
                <w:sz w:val="14"/>
              </w:rPr>
              <w:t>партије</w:t>
            </w:r>
          </w:p>
          <w:p w:rsidR="004E16A1" w:rsidRDefault="00AA2638">
            <w:pPr>
              <w:pStyle w:val="TableParagraph"/>
              <w:numPr>
                <w:ilvl w:val="0"/>
                <w:numId w:val="221"/>
              </w:numPr>
              <w:tabs>
                <w:tab w:val="left" w:pos="176"/>
              </w:tabs>
              <w:spacing w:line="160" w:lineRule="exact"/>
              <w:rPr>
                <w:sz w:val="14"/>
              </w:rPr>
            </w:pPr>
            <w:r>
              <w:rPr>
                <w:sz w:val="14"/>
              </w:rPr>
              <w:t>Избори</w:t>
            </w:r>
          </w:p>
          <w:p w:rsidR="004E16A1" w:rsidRDefault="00AA2638">
            <w:pPr>
              <w:pStyle w:val="TableParagraph"/>
              <w:numPr>
                <w:ilvl w:val="0"/>
                <w:numId w:val="221"/>
              </w:numPr>
              <w:tabs>
                <w:tab w:val="left" w:pos="176"/>
              </w:tabs>
              <w:spacing w:line="160" w:lineRule="exact"/>
              <w:rPr>
                <w:sz w:val="14"/>
              </w:rPr>
            </w:pPr>
            <w:r>
              <w:rPr>
                <w:sz w:val="14"/>
              </w:rPr>
              <w:t>Скупштина</w:t>
            </w:r>
          </w:p>
          <w:p w:rsidR="004E16A1" w:rsidRDefault="00AA2638">
            <w:pPr>
              <w:pStyle w:val="TableParagraph"/>
              <w:numPr>
                <w:ilvl w:val="0"/>
                <w:numId w:val="221"/>
              </w:numPr>
              <w:tabs>
                <w:tab w:val="left" w:pos="176"/>
              </w:tabs>
              <w:spacing w:line="160" w:lineRule="exact"/>
              <w:rPr>
                <w:sz w:val="14"/>
              </w:rPr>
            </w:pPr>
            <w:r>
              <w:rPr>
                <w:sz w:val="14"/>
              </w:rPr>
              <w:t>Државни органи</w:t>
            </w:r>
            <w:r>
              <w:rPr>
                <w:spacing w:val="-2"/>
                <w:sz w:val="14"/>
              </w:rPr>
              <w:t xml:space="preserve"> </w:t>
            </w:r>
            <w:r>
              <w:rPr>
                <w:sz w:val="14"/>
              </w:rPr>
              <w:t>власти</w:t>
            </w:r>
          </w:p>
          <w:p w:rsidR="004E16A1" w:rsidRDefault="00AA2638">
            <w:pPr>
              <w:pStyle w:val="TableParagraph"/>
              <w:numPr>
                <w:ilvl w:val="0"/>
                <w:numId w:val="221"/>
              </w:numPr>
              <w:tabs>
                <w:tab w:val="left" w:pos="176"/>
              </w:tabs>
              <w:spacing w:line="160" w:lineRule="exact"/>
              <w:rPr>
                <w:sz w:val="14"/>
              </w:rPr>
            </w:pPr>
            <w:r>
              <w:rPr>
                <w:sz w:val="14"/>
              </w:rPr>
              <w:t>Облици</w:t>
            </w:r>
            <w:r>
              <w:rPr>
                <w:spacing w:val="-2"/>
                <w:sz w:val="14"/>
              </w:rPr>
              <w:t xml:space="preserve"> </w:t>
            </w:r>
            <w:r>
              <w:rPr>
                <w:sz w:val="14"/>
              </w:rPr>
              <w:t>аутономије</w:t>
            </w:r>
          </w:p>
          <w:p w:rsidR="004E16A1" w:rsidRDefault="00AA2638">
            <w:pPr>
              <w:pStyle w:val="TableParagraph"/>
              <w:numPr>
                <w:ilvl w:val="0"/>
                <w:numId w:val="221"/>
              </w:numPr>
              <w:tabs>
                <w:tab w:val="left" w:pos="176"/>
              </w:tabs>
              <w:spacing w:line="161" w:lineRule="exact"/>
              <w:rPr>
                <w:sz w:val="14"/>
              </w:rPr>
            </w:pPr>
            <w:r>
              <w:rPr>
                <w:sz w:val="14"/>
              </w:rPr>
              <w:t>Демократска локална</w:t>
            </w:r>
            <w:r>
              <w:rPr>
                <w:spacing w:val="-4"/>
                <w:sz w:val="14"/>
              </w:rPr>
              <w:t xml:space="preserve"> </w:t>
            </w:r>
            <w:r>
              <w:rPr>
                <w:sz w:val="14"/>
              </w:rPr>
              <w:t>самоуправа</w:t>
            </w:r>
          </w:p>
        </w:tc>
        <w:tc>
          <w:tcPr>
            <w:tcW w:w="2551" w:type="dxa"/>
            <w:vMerge/>
            <w:tcBorders>
              <w:top w:val="nil"/>
            </w:tcBorders>
          </w:tcPr>
          <w:p w:rsidR="004E16A1" w:rsidRDefault="004E16A1">
            <w:pPr>
              <w:rPr>
                <w:sz w:val="2"/>
                <w:szCs w:val="2"/>
              </w:rPr>
            </w:pPr>
          </w:p>
        </w:tc>
      </w:tr>
      <w:tr w:rsidR="004E16A1">
        <w:trPr>
          <w:trHeight w:val="1000"/>
        </w:trPr>
        <w:tc>
          <w:tcPr>
            <w:tcW w:w="1474" w:type="dxa"/>
          </w:tcPr>
          <w:p w:rsidR="004E16A1" w:rsidRDefault="004E16A1">
            <w:pPr>
              <w:pStyle w:val="TableParagraph"/>
              <w:ind w:left="0"/>
              <w:rPr>
                <w:sz w:val="16"/>
              </w:rPr>
            </w:pPr>
          </w:p>
          <w:p w:rsidR="004E16A1" w:rsidRDefault="004E16A1">
            <w:pPr>
              <w:pStyle w:val="TableParagraph"/>
              <w:spacing w:before="5"/>
              <w:ind w:left="0"/>
              <w:rPr>
                <w:sz w:val="13"/>
              </w:rPr>
            </w:pPr>
          </w:p>
          <w:p w:rsidR="004E16A1" w:rsidRDefault="00AA2638">
            <w:pPr>
              <w:pStyle w:val="TableParagraph"/>
              <w:ind w:left="235" w:hanging="105"/>
              <w:rPr>
                <w:b/>
                <w:sz w:val="14"/>
              </w:rPr>
            </w:pPr>
            <w:r>
              <w:rPr>
                <w:b/>
                <w:sz w:val="14"/>
              </w:rPr>
              <w:t>Грађанин и његова права и слободе</w:t>
            </w:r>
          </w:p>
        </w:tc>
        <w:tc>
          <w:tcPr>
            <w:tcW w:w="1701" w:type="dxa"/>
          </w:tcPr>
          <w:p w:rsidR="004E16A1" w:rsidRDefault="00AA2638">
            <w:pPr>
              <w:pStyle w:val="TableParagraph"/>
              <w:spacing w:before="20"/>
              <w:ind w:left="56" w:right="96"/>
              <w:rPr>
                <w:sz w:val="14"/>
              </w:rPr>
            </w:pPr>
            <w:r>
              <w:rPr>
                <w:sz w:val="14"/>
              </w:rPr>
              <w:t>Богаћење знања о људским правима и слободама и о улози појединца у друштвеном и политичком животу</w:t>
            </w:r>
          </w:p>
        </w:tc>
        <w:tc>
          <w:tcPr>
            <w:tcW w:w="2268" w:type="dxa"/>
          </w:tcPr>
          <w:p w:rsidR="004E16A1" w:rsidRDefault="00AA2638">
            <w:pPr>
              <w:pStyle w:val="TableParagraph"/>
              <w:numPr>
                <w:ilvl w:val="0"/>
                <w:numId w:val="220"/>
              </w:numPr>
              <w:tabs>
                <w:tab w:val="left" w:pos="176"/>
              </w:tabs>
              <w:spacing w:before="20"/>
              <w:ind w:right="45" w:hanging="119"/>
              <w:rPr>
                <w:sz w:val="14"/>
              </w:rPr>
            </w:pPr>
            <w:r>
              <w:rPr>
                <w:sz w:val="14"/>
              </w:rPr>
              <w:t>уочава</w:t>
            </w:r>
            <w:r>
              <w:rPr>
                <w:spacing w:val="-12"/>
                <w:sz w:val="14"/>
              </w:rPr>
              <w:t xml:space="preserve"> </w:t>
            </w:r>
            <w:r>
              <w:rPr>
                <w:sz w:val="14"/>
              </w:rPr>
              <w:t>значај</w:t>
            </w:r>
            <w:r>
              <w:rPr>
                <w:spacing w:val="-12"/>
                <w:sz w:val="14"/>
              </w:rPr>
              <w:t xml:space="preserve"> </w:t>
            </w:r>
            <w:r>
              <w:rPr>
                <w:sz w:val="14"/>
              </w:rPr>
              <w:t>поштовања</w:t>
            </w:r>
            <w:r>
              <w:rPr>
                <w:spacing w:val="-12"/>
                <w:sz w:val="14"/>
              </w:rPr>
              <w:t xml:space="preserve"> </w:t>
            </w:r>
            <w:r>
              <w:rPr>
                <w:sz w:val="14"/>
              </w:rPr>
              <w:t>људских права и слобода наведе на који начин се штите права и слободе грађана</w:t>
            </w:r>
          </w:p>
        </w:tc>
        <w:tc>
          <w:tcPr>
            <w:tcW w:w="2551" w:type="dxa"/>
          </w:tcPr>
          <w:p w:rsidR="004E16A1" w:rsidRDefault="00AA2638">
            <w:pPr>
              <w:pStyle w:val="TableParagraph"/>
              <w:numPr>
                <w:ilvl w:val="0"/>
                <w:numId w:val="219"/>
              </w:numPr>
              <w:tabs>
                <w:tab w:val="left" w:pos="176"/>
              </w:tabs>
              <w:spacing w:before="20" w:line="161" w:lineRule="exact"/>
              <w:rPr>
                <w:sz w:val="14"/>
              </w:rPr>
            </w:pPr>
            <w:r>
              <w:rPr>
                <w:sz w:val="14"/>
              </w:rPr>
              <w:t>Политичке</w:t>
            </w:r>
            <w:r>
              <w:rPr>
                <w:spacing w:val="-8"/>
                <w:sz w:val="14"/>
              </w:rPr>
              <w:t xml:space="preserve"> </w:t>
            </w:r>
            <w:r>
              <w:rPr>
                <w:sz w:val="14"/>
              </w:rPr>
              <w:t>слободе</w:t>
            </w:r>
            <w:r>
              <w:rPr>
                <w:spacing w:val="-8"/>
                <w:sz w:val="14"/>
              </w:rPr>
              <w:t xml:space="preserve"> </w:t>
            </w:r>
            <w:r>
              <w:rPr>
                <w:sz w:val="14"/>
              </w:rPr>
              <w:t>и</w:t>
            </w:r>
            <w:r>
              <w:rPr>
                <w:spacing w:val="-9"/>
                <w:sz w:val="14"/>
              </w:rPr>
              <w:t xml:space="preserve"> </w:t>
            </w:r>
            <w:r>
              <w:rPr>
                <w:sz w:val="14"/>
              </w:rPr>
              <w:t>права</w:t>
            </w:r>
            <w:r>
              <w:rPr>
                <w:spacing w:val="-8"/>
                <w:sz w:val="14"/>
              </w:rPr>
              <w:t xml:space="preserve"> </w:t>
            </w:r>
            <w:r>
              <w:rPr>
                <w:sz w:val="14"/>
              </w:rPr>
              <w:t>грађана</w:t>
            </w:r>
          </w:p>
          <w:p w:rsidR="004E16A1" w:rsidRDefault="00AA2638">
            <w:pPr>
              <w:pStyle w:val="TableParagraph"/>
              <w:numPr>
                <w:ilvl w:val="0"/>
                <w:numId w:val="219"/>
              </w:numPr>
              <w:tabs>
                <w:tab w:val="left" w:pos="176"/>
              </w:tabs>
              <w:spacing w:line="160" w:lineRule="exact"/>
              <w:rPr>
                <w:sz w:val="14"/>
              </w:rPr>
            </w:pPr>
            <w:r>
              <w:rPr>
                <w:sz w:val="14"/>
              </w:rPr>
              <w:t>Економске</w:t>
            </w:r>
            <w:r>
              <w:rPr>
                <w:spacing w:val="-9"/>
                <w:sz w:val="14"/>
              </w:rPr>
              <w:t xml:space="preserve"> </w:t>
            </w:r>
            <w:r>
              <w:rPr>
                <w:sz w:val="14"/>
              </w:rPr>
              <w:t>слободе</w:t>
            </w:r>
            <w:r>
              <w:rPr>
                <w:spacing w:val="-9"/>
                <w:sz w:val="14"/>
              </w:rPr>
              <w:t xml:space="preserve"> </w:t>
            </w:r>
            <w:r>
              <w:rPr>
                <w:sz w:val="14"/>
              </w:rPr>
              <w:t>и</w:t>
            </w:r>
            <w:r>
              <w:rPr>
                <w:spacing w:val="-9"/>
                <w:sz w:val="14"/>
              </w:rPr>
              <w:t xml:space="preserve"> </w:t>
            </w:r>
            <w:r>
              <w:rPr>
                <w:sz w:val="14"/>
              </w:rPr>
              <w:t>права</w:t>
            </w:r>
            <w:r>
              <w:rPr>
                <w:spacing w:val="-9"/>
                <w:sz w:val="14"/>
              </w:rPr>
              <w:t xml:space="preserve"> </w:t>
            </w:r>
            <w:r>
              <w:rPr>
                <w:sz w:val="14"/>
              </w:rPr>
              <w:t>грађана</w:t>
            </w:r>
          </w:p>
          <w:p w:rsidR="004E16A1" w:rsidRDefault="00AA2638">
            <w:pPr>
              <w:pStyle w:val="TableParagraph"/>
              <w:numPr>
                <w:ilvl w:val="0"/>
                <w:numId w:val="219"/>
              </w:numPr>
              <w:tabs>
                <w:tab w:val="left" w:pos="176"/>
              </w:tabs>
              <w:spacing w:line="160" w:lineRule="exact"/>
              <w:rPr>
                <w:sz w:val="14"/>
              </w:rPr>
            </w:pPr>
            <w:r>
              <w:rPr>
                <w:sz w:val="14"/>
              </w:rPr>
              <w:t>Личне слободе и права</w:t>
            </w:r>
            <w:r>
              <w:rPr>
                <w:spacing w:val="-7"/>
                <w:sz w:val="14"/>
              </w:rPr>
              <w:t xml:space="preserve"> </w:t>
            </w:r>
            <w:r>
              <w:rPr>
                <w:sz w:val="14"/>
              </w:rPr>
              <w:t>грађана</w:t>
            </w:r>
          </w:p>
          <w:p w:rsidR="004E16A1" w:rsidRDefault="00AA2638">
            <w:pPr>
              <w:pStyle w:val="TableParagraph"/>
              <w:numPr>
                <w:ilvl w:val="0"/>
                <w:numId w:val="218"/>
              </w:numPr>
              <w:tabs>
                <w:tab w:val="left" w:pos="176"/>
              </w:tabs>
              <w:spacing w:line="160" w:lineRule="exact"/>
              <w:rPr>
                <w:sz w:val="14"/>
              </w:rPr>
            </w:pPr>
            <w:r>
              <w:rPr>
                <w:sz w:val="14"/>
              </w:rPr>
              <w:t>Остале слободе и права</w:t>
            </w:r>
            <w:r>
              <w:rPr>
                <w:spacing w:val="-6"/>
                <w:sz w:val="14"/>
              </w:rPr>
              <w:t xml:space="preserve"> </w:t>
            </w:r>
            <w:r>
              <w:rPr>
                <w:sz w:val="14"/>
              </w:rPr>
              <w:t>грађана</w:t>
            </w:r>
          </w:p>
          <w:p w:rsidR="004E16A1" w:rsidRDefault="00AA2638">
            <w:pPr>
              <w:pStyle w:val="TableParagraph"/>
              <w:numPr>
                <w:ilvl w:val="0"/>
                <w:numId w:val="218"/>
              </w:numPr>
              <w:tabs>
                <w:tab w:val="left" w:pos="176"/>
              </w:tabs>
              <w:spacing w:before="1" w:line="237" w:lineRule="auto"/>
              <w:ind w:right="143"/>
              <w:rPr>
                <w:sz w:val="14"/>
              </w:rPr>
            </w:pPr>
            <w:r>
              <w:rPr>
                <w:sz w:val="14"/>
              </w:rPr>
              <w:t>Заштита уставом гарантованих</w:t>
            </w:r>
            <w:r>
              <w:rPr>
                <w:spacing w:val="-15"/>
                <w:sz w:val="14"/>
              </w:rPr>
              <w:t xml:space="preserve"> </w:t>
            </w:r>
            <w:r>
              <w:rPr>
                <w:sz w:val="14"/>
              </w:rPr>
              <w:t>права и</w:t>
            </w:r>
            <w:r>
              <w:rPr>
                <w:spacing w:val="-2"/>
                <w:sz w:val="14"/>
              </w:rPr>
              <w:t xml:space="preserve"> </w:t>
            </w:r>
            <w:r>
              <w:rPr>
                <w:sz w:val="14"/>
              </w:rPr>
              <w:t>слобода</w:t>
            </w:r>
          </w:p>
        </w:tc>
        <w:tc>
          <w:tcPr>
            <w:tcW w:w="2551" w:type="dxa"/>
            <w:vMerge/>
            <w:tcBorders>
              <w:top w:val="nil"/>
            </w:tcBorders>
          </w:tcPr>
          <w:p w:rsidR="004E16A1" w:rsidRDefault="004E16A1">
            <w:pPr>
              <w:rPr>
                <w:sz w:val="2"/>
                <w:szCs w:val="2"/>
              </w:rPr>
            </w:pPr>
          </w:p>
        </w:tc>
      </w:tr>
      <w:tr w:rsidR="004E16A1">
        <w:trPr>
          <w:trHeight w:val="196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3"/>
              <w:ind w:left="0"/>
              <w:rPr>
                <w:sz w:val="16"/>
              </w:rPr>
            </w:pPr>
          </w:p>
          <w:p w:rsidR="004E16A1" w:rsidRDefault="00AA2638">
            <w:pPr>
              <w:pStyle w:val="TableParagraph"/>
              <w:ind w:left="93" w:right="81" w:hanging="1"/>
              <w:jc w:val="center"/>
              <w:rPr>
                <w:b/>
                <w:sz w:val="14"/>
              </w:rPr>
            </w:pPr>
            <w:r>
              <w:rPr>
                <w:b/>
                <w:spacing w:val="-4"/>
                <w:sz w:val="14"/>
              </w:rPr>
              <w:t xml:space="preserve">Устав </w:t>
            </w:r>
            <w:r>
              <w:rPr>
                <w:b/>
                <w:sz w:val="14"/>
              </w:rPr>
              <w:t>и правна држава у</w:t>
            </w:r>
            <w:r>
              <w:rPr>
                <w:b/>
                <w:spacing w:val="-12"/>
                <w:sz w:val="14"/>
              </w:rPr>
              <w:t xml:space="preserve"> </w:t>
            </w:r>
            <w:r>
              <w:rPr>
                <w:b/>
                <w:sz w:val="14"/>
              </w:rPr>
              <w:t>Републици Србији</w:t>
            </w:r>
          </w:p>
        </w:tc>
        <w:tc>
          <w:tcPr>
            <w:tcW w:w="1701" w:type="dxa"/>
          </w:tcPr>
          <w:p w:rsidR="004E16A1" w:rsidRDefault="00AA2638">
            <w:pPr>
              <w:pStyle w:val="TableParagraph"/>
              <w:numPr>
                <w:ilvl w:val="0"/>
                <w:numId w:val="217"/>
              </w:numPr>
              <w:tabs>
                <w:tab w:val="left" w:pos="176"/>
              </w:tabs>
              <w:spacing w:before="20"/>
              <w:ind w:right="112" w:hanging="119"/>
              <w:rPr>
                <w:sz w:val="14"/>
              </w:rPr>
            </w:pPr>
            <w:r>
              <w:rPr>
                <w:sz w:val="14"/>
              </w:rPr>
              <w:t>Упознавање са</w:t>
            </w:r>
            <w:r>
              <w:rPr>
                <w:spacing w:val="-16"/>
                <w:sz w:val="14"/>
              </w:rPr>
              <w:t xml:space="preserve"> </w:t>
            </w:r>
            <w:r>
              <w:rPr>
                <w:spacing w:val="-3"/>
                <w:sz w:val="14"/>
              </w:rPr>
              <w:t xml:space="preserve">Уставом </w:t>
            </w:r>
            <w:r>
              <w:rPr>
                <w:sz w:val="14"/>
              </w:rPr>
              <w:t>Републике Србије, његовим историјским претечама и правосудним системом Републике</w:t>
            </w:r>
            <w:r>
              <w:rPr>
                <w:spacing w:val="-2"/>
                <w:sz w:val="14"/>
              </w:rPr>
              <w:t xml:space="preserve"> </w:t>
            </w:r>
            <w:r>
              <w:rPr>
                <w:sz w:val="14"/>
              </w:rPr>
              <w:t>Србије</w:t>
            </w:r>
          </w:p>
        </w:tc>
        <w:tc>
          <w:tcPr>
            <w:tcW w:w="2268" w:type="dxa"/>
          </w:tcPr>
          <w:p w:rsidR="004E16A1" w:rsidRDefault="00AA2638">
            <w:pPr>
              <w:pStyle w:val="TableParagraph"/>
              <w:numPr>
                <w:ilvl w:val="0"/>
                <w:numId w:val="216"/>
              </w:numPr>
              <w:tabs>
                <w:tab w:val="left" w:pos="176"/>
              </w:tabs>
              <w:spacing w:before="20"/>
              <w:ind w:right="398" w:hanging="119"/>
              <w:rPr>
                <w:sz w:val="14"/>
              </w:rPr>
            </w:pPr>
            <w:r>
              <w:rPr>
                <w:sz w:val="14"/>
              </w:rPr>
              <w:t>образложи значај устава</w:t>
            </w:r>
            <w:r>
              <w:rPr>
                <w:spacing w:val="-15"/>
                <w:sz w:val="14"/>
              </w:rPr>
              <w:t xml:space="preserve"> </w:t>
            </w:r>
            <w:r>
              <w:rPr>
                <w:sz w:val="14"/>
              </w:rPr>
              <w:t>као највишег правног</w:t>
            </w:r>
            <w:r>
              <w:rPr>
                <w:spacing w:val="-5"/>
                <w:sz w:val="14"/>
              </w:rPr>
              <w:t xml:space="preserve"> </w:t>
            </w:r>
            <w:r>
              <w:rPr>
                <w:sz w:val="14"/>
              </w:rPr>
              <w:t>акта</w:t>
            </w:r>
          </w:p>
          <w:p w:rsidR="004E16A1" w:rsidRDefault="00AA2638">
            <w:pPr>
              <w:pStyle w:val="TableParagraph"/>
              <w:numPr>
                <w:ilvl w:val="0"/>
                <w:numId w:val="216"/>
              </w:numPr>
              <w:tabs>
                <w:tab w:val="left" w:pos="176"/>
              </w:tabs>
              <w:spacing w:line="159" w:lineRule="exact"/>
              <w:ind w:hanging="119"/>
              <w:rPr>
                <w:sz w:val="14"/>
              </w:rPr>
            </w:pPr>
            <w:r>
              <w:rPr>
                <w:sz w:val="14"/>
              </w:rPr>
              <w:t xml:space="preserve">разликује устав </w:t>
            </w:r>
            <w:r>
              <w:rPr>
                <w:spacing w:val="-3"/>
                <w:sz w:val="14"/>
              </w:rPr>
              <w:t>од</w:t>
            </w:r>
            <w:r>
              <w:rPr>
                <w:spacing w:val="-2"/>
                <w:sz w:val="14"/>
              </w:rPr>
              <w:t xml:space="preserve"> </w:t>
            </w:r>
            <w:r>
              <w:rPr>
                <w:sz w:val="14"/>
              </w:rPr>
              <w:t>закона</w:t>
            </w:r>
          </w:p>
          <w:p w:rsidR="004E16A1" w:rsidRDefault="00AA2638">
            <w:pPr>
              <w:pStyle w:val="TableParagraph"/>
              <w:numPr>
                <w:ilvl w:val="0"/>
                <w:numId w:val="216"/>
              </w:numPr>
              <w:tabs>
                <w:tab w:val="left" w:pos="176"/>
              </w:tabs>
              <w:ind w:right="644" w:hanging="119"/>
              <w:rPr>
                <w:sz w:val="14"/>
              </w:rPr>
            </w:pPr>
            <w:r>
              <w:rPr>
                <w:sz w:val="14"/>
              </w:rPr>
              <w:t>направи преглед</w:t>
            </w:r>
            <w:r>
              <w:rPr>
                <w:spacing w:val="-20"/>
                <w:sz w:val="14"/>
              </w:rPr>
              <w:t xml:space="preserve"> </w:t>
            </w:r>
            <w:r>
              <w:rPr>
                <w:sz w:val="14"/>
              </w:rPr>
              <w:t>развоја уставности у Србији</w:t>
            </w:r>
          </w:p>
          <w:p w:rsidR="004E16A1" w:rsidRDefault="00AA2638">
            <w:pPr>
              <w:pStyle w:val="TableParagraph"/>
              <w:numPr>
                <w:ilvl w:val="0"/>
                <w:numId w:val="216"/>
              </w:numPr>
              <w:tabs>
                <w:tab w:val="left" w:pos="176"/>
              </w:tabs>
              <w:ind w:right="287" w:hanging="119"/>
              <w:rPr>
                <w:sz w:val="14"/>
              </w:rPr>
            </w:pPr>
            <w:r>
              <w:rPr>
                <w:sz w:val="14"/>
              </w:rPr>
              <w:t>уочи</w:t>
            </w:r>
            <w:r>
              <w:rPr>
                <w:spacing w:val="-7"/>
                <w:sz w:val="14"/>
              </w:rPr>
              <w:t xml:space="preserve"> </w:t>
            </w:r>
            <w:r>
              <w:rPr>
                <w:sz w:val="14"/>
              </w:rPr>
              <w:t>значај</w:t>
            </w:r>
            <w:r>
              <w:rPr>
                <w:spacing w:val="-7"/>
                <w:sz w:val="14"/>
              </w:rPr>
              <w:t xml:space="preserve"> </w:t>
            </w:r>
            <w:r>
              <w:rPr>
                <w:sz w:val="14"/>
              </w:rPr>
              <w:t>владавине</w:t>
            </w:r>
            <w:r>
              <w:rPr>
                <w:spacing w:val="-8"/>
                <w:sz w:val="14"/>
              </w:rPr>
              <w:t xml:space="preserve"> </w:t>
            </w:r>
            <w:r>
              <w:rPr>
                <w:sz w:val="14"/>
              </w:rPr>
              <w:t>права</w:t>
            </w:r>
            <w:r>
              <w:rPr>
                <w:spacing w:val="-7"/>
                <w:sz w:val="14"/>
              </w:rPr>
              <w:t xml:space="preserve"> </w:t>
            </w:r>
            <w:r>
              <w:rPr>
                <w:sz w:val="14"/>
              </w:rPr>
              <w:t>и правне</w:t>
            </w:r>
            <w:r>
              <w:rPr>
                <w:spacing w:val="-2"/>
                <w:sz w:val="14"/>
              </w:rPr>
              <w:t xml:space="preserve"> </w:t>
            </w:r>
            <w:r>
              <w:rPr>
                <w:sz w:val="14"/>
              </w:rPr>
              <w:t>државе</w:t>
            </w:r>
          </w:p>
          <w:p w:rsidR="004E16A1" w:rsidRDefault="00AA2638">
            <w:pPr>
              <w:pStyle w:val="TableParagraph"/>
              <w:numPr>
                <w:ilvl w:val="0"/>
                <w:numId w:val="216"/>
              </w:numPr>
              <w:tabs>
                <w:tab w:val="left" w:pos="176"/>
              </w:tabs>
              <w:ind w:right="229" w:hanging="119"/>
              <w:rPr>
                <w:sz w:val="14"/>
              </w:rPr>
            </w:pPr>
            <w:r>
              <w:rPr>
                <w:sz w:val="14"/>
              </w:rPr>
              <w:t xml:space="preserve">наведе основне одредбе </w:t>
            </w:r>
            <w:r>
              <w:rPr>
                <w:spacing w:val="-4"/>
                <w:sz w:val="14"/>
              </w:rPr>
              <w:t xml:space="preserve">Устава </w:t>
            </w:r>
            <w:r>
              <w:rPr>
                <w:sz w:val="14"/>
              </w:rPr>
              <w:t>Републике</w:t>
            </w:r>
            <w:r>
              <w:rPr>
                <w:spacing w:val="-1"/>
                <w:sz w:val="14"/>
              </w:rPr>
              <w:t xml:space="preserve"> </w:t>
            </w:r>
            <w:r>
              <w:rPr>
                <w:sz w:val="14"/>
              </w:rPr>
              <w:t>Србије</w:t>
            </w:r>
          </w:p>
          <w:p w:rsidR="004E16A1" w:rsidRDefault="00AA2638">
            <w:pPr>
              <w:pStyle w:val="TableParagraph"/>
              <w:numPr>
                <w:ilvl w:val="0"/>
                <w:numId w:val="216"/>
              </w:numPr>
              <w:tabs>
                <w:tab w:val="left" w:pos="176"/>
              </w:tabs>
              <w:spacing w:line="237" w:lineRule="auto"/>
              <w:ind w:right="176" w:hanging="119"/>
              <w:rPr>
                <w:sz w:val="14"/>
              </w:rPr>
            </w:pPr>
            <w:r>
              <w:rPr>
                <w:sz w:val="14"/>
              </w:rPr>
              <w:t>објасни функционисање правосудног система</w:t>
            </w:r>
            <w:r>
              <w:rPr>
                <w:spacing w:val="-24"/>
                <w:sz w:val="14"/>
              </w:rPr>
              <w:t xml:space="preserve"> </w:t>
            </w:r>
            <w:r>
              <w:rPr>
                <w:sz w:val="14"/>
              </w:rPr>
              <w:t>Републике Србије</w:t>
            </w:r>
          </w:p>
        </w:tc>
        <w:tc>
          <w:tcPr>
            <w:tcW w:w="2551" w:type="dxa"/>
          </w:tcPr>
          <w:p w:rsidR="004E16A1" w:rsidRDefault="00AA2638">
            <w:pPr>
              <w:pStyle w:val="TableParagraph"/>
              <w:numPr>
                <w:ilvl w:val="0"/>
                <w:numId w:val="215"/>
              </w:numPr>
              <w:tabs>
                <w:tab w:val="left" w:pos="176"/>
              </w:tabs>
              <w:spacing w:before="20" w:line="161" w:lineRule="exact"/>
              <w:rPr>
                <w:sz w:val="14"/>
              </w:rPr>
            </w:pPr>
            <w:r>
              <w:rPr>
                <w:sz w:val="14"/>
              </w:rPr>
              <w:t xml:space="preserve">Значење </w:t>
            </w:r>
            <w:r>
              <w:rPr>
                <w:spacing w:val="-4"/>
                <w:sz w:val="14"/>
              </w:rPr>
              <w:t xml:space="preserve">Устава </w:t>
            </w:r>
            <w:r>
              <w:rPr>
                <w:sz w:val="14"/>
              </w:rPr>
              <w:t>Републике Србије</w:t>
            </w:r>
          </w:p>
          <w:p w:rsidR="004E16A1" w:rsidRDefault="00AA2638">
            <w:pPr>
              <w:pStyle w:val="TableParagraph"/>
              <w:numPr>
                <w:ilvl w:val="0"/>
                <w:numId w:val="215"/>
              </w:numPr>
              <w:tabs>
                <w:tab w:val="left" w:pos="176"/>
              </w:tabs>
              <w:spacing w:line="160" w:lineRule="exact"/>
              <w:rPr>
                <w:sz w:val="14"/>
              </w:rPr>
            </w:pPr>
            <w:r>
              <w:rPr>
                <w:sz w:val="14"/>
              </w:rPr>
              <w:t>Принципи уставност и</w:t>
            </w:r>
            <w:r>
              <w:rPr>
                <w:spacing w:val="-6"/>
                <w:sz w:val="14"/>
              </w:rPr>
              <w:t xml:space="preserve"> </w:t>
            </w:r>
            <w:r>
              <w:rPr>
                <w:sz w:val="14"/>
              </w:rPr>
              <w:t>законитости</w:t>
            </w:r>
          </w:p>
          <w:p w:rsidR="004E16A1" w:rsidRDefault="00AA2638">
            <w:pPr>
              <w:pStyle w:val="TableParagraph"/>
              <w:numPr>
                <w:ilvl w:val="0"/>
                <w:numId w:val="215"/>
              </w:numPr>
              <w:tabs>
                <w:tab w:val="left" w:pos="176"/>
              </w:tabs>
              <w:spacing w:line="160" w:lineRule="exact"/>
              <w:rPr>
                <w:sz w:val="14"/>
              </w:rPr>
            </w:pPr>
            <w:r>
              <w:rPr>
                <w:spacing w:val="-3"/>
                <w:sz w:val="14"/>
              </w:rPr>
              <w:t>Уставни</w:t>
            </w:r>
            <w:r>
              <w:rPr>
                <w:sz w:val="14"/>
              </w:rPr>
              <w:t xml:space="preserve"> </w:t>
            </w:r>
            <w:r>
              <w:rPr>
                <w:spacing w:val="-4"/>
                <w:sz w:val="14"/>
              </w:rPr>
              <w:t>суд</w:t>
            </w:r>
          </w:p>
          <w:p w:rsidR="004E16A1" w:rsidRDefault="00AA2638">
            <w:pPr>
              <w:pStyle w:val="TableParagraph"/>
              <w:numPr>
                <w:ilvl w:val="0"/>
                <w:numId w:val="215"/>
              </w:numPr>
              <w:tabs>
                <w:tab w:val="left" w:pos="176"/>
              </w:tabs>
              <w:spacing w:line="161" w:lineRule="exact"/>
              <w:rPr>
                <w:sz w:val="14"/>
              </w:rPr>
            </w:pPr>
            <w:r>
              <w:rPr>
                <w:sz w:val="14"/>
              </w:rPr>
              <w:t>Редовни</w:t>
            </w:r>
            <w:r>
              <w:rPr>
                <w:spacing w:val="-1"/>
                <w:sz w:val="14"/>
              </w:rPr>
              <w:t xml:space="preserve"> </w:t>
            </w:r>
            <w:r>
              <w:rPr>
                <w:sz w:val="14"/>
              </w:rPr>
              <w:t>судови</w:t>
            </w:r>
          </w:p>
        </w:tc>
        <w:tc>
          <w:tcPr>
            <w:tcW w:w="2551" w:type="dxa"/>
            <w:vMerge/>
            <w:tcBorders>
              <w:top w:val="nil"/>
            </w:tcBorders>
          </w:tcPr>
          <w:p w:rsidR="004E16A1" w:rsidRDefault="004E16A1">
            <w:pPr>
              <w:rPr>
                <w:sz w:val="2"/>
                <w:szCs w:val="2"/>
              </w:rPr>
            </w:pPr>
          </w:p>
        </w:tc>
      </w:tr>
      <w:tr w:rsidR="004E16A1">
        <w:trPr>
          <w:trHeight w:val="180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3"/>
              <w:ind w:left="0"/>
              <w:rPr>
                <w:sz w:val="23"/>
              </w:rPr>
            </w:pPr>
          </w:p>
          <w:p w:rsidR="004E16A1" w:rsidRDefault="00AA2638">
            <w:pPr>
              <w:pStyle w:val="TableParagraph"/>
              <w:ind w:left="37" w:right="28"/>
              <w:jc w:val="center"/>
              <w:rPr>
                <w:b/>
                <w:sz w:val="14"/>
              </w:rPr>
            </w:pPr>
            <w:r>
              <w:rPr>
                <w:b/>
                <w:sz w:val="14"/>
              </w:rPr>
              <w:t>Култура и друштво</w:t>
            </w:r>
          </w:p>
        </w:tc>
        <w:tc>
          <w:tcPr>
            <w:tcW w:w="1701" w:type="dxa"/>
          </w:tcPr>
          <w:p w:rsidR="004E16A1" w:rsidRDefault="00AA2638">
            <w:pPr>
              <w:pStyle w:val="TableParagraph"/>
              <w:numPr>
                <w:ilvl w:val="0"/>
                <w:numId w:val="214"/>
              </w:numPr>
              <w:tabs>
                <w:tab w:val="left" w:pos="176"/>
              </w:tabs>
              <w:spacing w:before="20"/>
              <w:ind w:right="158" w:hanging="119"/>
              <w:rPr>
                <w:sz w:val="14"/>
              </w:rPr>
            </w:pPr>
            <w:r>
              <w:rPr>
                <w:sz w:val="14"/>
              </w:rPr>
              <w:t>Развијање знања о културним</w:t>
            </w:r>
            <w:r>
              <w:rPr>
                <w:spacing w:val="-18"/>
                <w:sz w:val="14"/>
              </w:rPr>
              <w:t xml:space="preserve"> </w:t>
            </w:r>
            <w:r>
              <w:rPr>
                <w:sz w:val="14"/>
              </w:rPr>
              <w:t>тековинама</w:t>
            </w:r>
          </w:p>
        </w:tc>
        <w:tc>
          <w:tcPr>
            <w:tcW w:w="2268" w:type="dxa"/>
          </w:tcPr>
          <w:p w:rsidR="004E16A1" w:rsidRDefault="00AA2638">
            <w:pPr>
              <w:pStyle w:val="TableParagraph"/>
              <w:numPr>
                <w:ilvl w:val="0"/>
                <w:numId w:val="213"/>
              </w:numPr>
              <w:tabs>
                <w:tab w:val="left" w:pos="176"/>
              </w:tabs>
              <w:spacing w:before="20"/>
              <w:ind w:right="78"/>
              <w:rPr>
                <w:sz w:val="14"/>
              </w:rPr>
            </w:pPr>
            <w:r>
              <w:rPr>
                <w:sz w:val="14"/>
              </w:rPr>
              <w:t>уочи разлику и сличности</w:t>
            </w:r>
            <w:r>
              <w:rPr>
                <w:spacing w:val="-11"/>
                <w:sz w:val="14"/>
              </w:rPr>
              <w:t xml:space="preserve"> </w:t>
            </w:r>
            <w:r>
              <w:rPr>
                <w:sz w:val="14"/>
              </w:rPr>
              <w:t>између културе и</w:t>
            </w:r>
            <w:r>
              <w:rPr>
                <w:spacing w:val="-4"/>
                <w:sz w:val="14"/>
              </w:rPr>
              <w:t xml:space="preserve"> </w:t>
            </w:r>
            <w:r>
              <w:rPr>
                <w:sz w:val="14"/>
              </w:rPr>
              <w:t>цивилизације</w:t>
            </w:r>
          </w:p>
          <w:p w:rsidR="004E16A1" w:rsidRDefault="00AA2638">
            <w:pPr>
              <w:pStyle w:val="TableParagraph"/>
              <w:numPr>
                <w:ilvl w:val="0"/>
                <w:numId w:val="213"/>
              </w:numPr>
              <w:tabs>
                <w:tab w:val="left" w:pos="176"/>
              </w:tabs>
              <w:ind w:right="104"/>
              <w:rPr>
                <w:sz w:val="14"/>
              </w:rPr>
            </w:pPr>
            <w:r>
              <w:rPr>
                <w:sz w:val="14"/>
              </w:rPr>
              <w:t>објасни појам религије као важног облика друштвене</w:t>
            </w:r>
            <w:r>
              <w:rPr>
                <w:spacing w:val="-12"/>
                <w:sz w:val="14"/>
              </w:rPr>
              <w:t xml:space="preserve"> </w:t>
            </w:r>
            <w:r>
              <w:rPr>
                <w:sz w:val="14"/>
              </w:rPr>
              <w:t>свести</w:t>
            </w:r>
          </w:p>
          <w:p w:rsidR="004E16A1" w:rsidRDefault="00AA2638">
            <w:pPr>
              <w:pStyle w:val="TableParagraph"/>
              <w:numPr>
                <w:ilvl w:val="0"/>
                <w:numId w:val="213"/>
              </w:numPr>
              <w:tabs>
                <w:tab w:val="left" w:pos="176"/>
              </w:tabs>
              <w:ind w:right="328"/>
              <w:rPr>
                <w:sz w:val="14"/>
              </w:rPr>
            </w:pPr>
            <w:r>
              <w:rPr>
                <w:sz w:val="14"/>
              </w:rPr>
              <w:t>идентификује</w:t>
            </w:r>
            <w:r>
              <w:rPr>
                <w:spacing w:val="-13"/>
                <w:sz w:val="14"/>
              </w:rPr>
              <w:t xml:space="preserve"> </w:t>
            </w:r>
            <w:r>
              <w:rPr>
                <w:sz w:val="14"/>
              </w:rPr>
              <w:t>монотеистичке религије и објасни специфичности хришћанства</w:t>
            </w:r>
          </w:p>
          <w:p w:rsidR="004E16A1" w:rsidRDefault="00AA2638">
            <w:pPr>
              <w:pStyle w:val="TableParagraph"/>
              <w:numPr>
                <w:ilvl w:val="0"/>
                <w:numId w:val="213"/>
              </w:numPr>
              <w:tabs>
                <w:tab w:val="left" w:pos="176"/>
              </w:tabs>
              <w:spacing w:line="158" w:lineRule="exact"/>
              <w:rPr>
                <w:sz w:val="14"/>
              </w:rPr>
            </w:pPr>
            <w:r>
              <w:rPr>
                <w:sz w:val="14"/>
              </w:rPr>
              <w:t>разликује обичај и</w:t>
            </w:r>
            <w:r>
              <w:rPr>
                <w:spacing w:val="-2"/>
                <w:sz w:val="14"/>
              </w:rPr>
              <w:t xml:space="preserve"> </w:t>
            </w:r>
            <w:r>
              <w:rPr>
                <w:sz w:val="14"/>
              </w:rPr>
              <w:t>морал</w:t>
            </w:r>
          </w:p>
          <w:p w:rsidR="004E16A1" w:rsidRDefault="00AA2638">
            <w:pPr>
              <w:pStyle w:val="TableParagraph"/>
              <w:numPr>
                <w:ilvl w:val="0"/>
                <w:numId w:val="213"/>
              </w:numPr>
              <w:tabs>
                <w:tab w:val="left" w:pos="176"/>
              </w:tabs>
              <w:spacing w:line="237" w:lineRule="auto"/>
              <w:ind w:right="366"/>
              <w:rPr>
                <w:sz w:val="14"/>
              </w:rPr>
            </w:pPr>
            <w:r>
              <w:rPr>
                <w:sz w:val="14"/>
              </w:rPr>
              <w:t>препознаје разлику између уметности, масовне</w:t>
            </w:r>
            <w:r>
              <w:rPr>
                <w:spacing w:val="-11"/>
                <w:sz w:val="14"/>
              </w:rPr>
              <w:t xml:space="preserve"> </w:t>
            </w:r>
            <w:r>
              <w:rPr>
                <w:sz w:val="14"/>
              </w:rPr>
              <w:t>културе, подкултуре, шунда и</w:t>
            </w:r>
            <w:r>
              <w:rPr>
                <w:spacing w:val="-11"/>
                <w:sz w:val="14"/>
              </w:rPr>
              <w:t xml:space="preserve"> </w:t>
            </w:r>
            <w:r>
              <w:rPr>
                <w:sz w:val="14"/>
              </w:rPr>
              <w:t>кича</w:t>
            </w:r>
          </w:p>
        </w:tc>
        <w:tc>
          <w:tcPr>
            <w:tcW w:w="2551" w:type="dxa"/>
          </w:tcPr>
          <w:p w:rsidR="004E16A1" w:rsidRDefault="00AA2638">
            <w:pPr>
              <w:pStyle w:val="TableParagraph"/>
              <w:numPr>
                <w:ilvl w:val="0"/>
                <w:numId w:val="212"/>
              </w:numPr>
              <w:tabs>
                <w:tab w:val="left" w:pos="176"/>
              </w:tabs>
              <w:spacing w:before="21" w:line="161" w:lineRule="exact"/>
              <w:rPr>
                <w:sz w:val="14"/>
              </w:rPr>
            </w:pPr>
            <w:r>
              <w:rPr>
                <w:sz w:val="14"/>
              </w:rPr>
              <w:t>Појам културе и</w:t>
            </w:r>
            <w:r>
              <w:rPr>
                <w:spacing w:val="-7"/>
                <w:sz w:val="14"/>
              </w:rPr>
              <w:t xml:space="preserve"> </w:t>
            </w:r>
            <w:r>
              <w:rPr>
                <w:sz w:val="14"/>
              </w:rPr>
              <w:t>цивилизације</w:t>
            </w:r>
          </w:p>
          <w:p w:rsidR="004E16A1" w:rsidRDefault="00AA2638">
            <w:pPr>
              <w:pStyle w:val="TableParagraph"/>
              <w:numPr>
                <w:ilvl w:val="0"/>
                <w:numId w:val="212"/>
              </w:numPr>
              <w:tabs>
                <w:tab w:val="left" w:pos="176"/>
              </w:tabs>
              <w:spacing w:line="160" w:lineRule="exact"/>
              <w:rPr>
                <w:sz w:val="14"/>
              </w:rPr>
            </w:pPr>
            <w:r>
              <w:rPr>
                <w:sz w:val="14"/>
              </w:rPr>
              <w:t>Религија</w:t>
            </w:r>
          </w:p>
          <w:p w:rsidR="004E16A1" w:rsidRDefault="00AA2638">
            <w:pPr>
              <w:pStyle w:val="TableParagraph"/>
              <w:numPr>
                <w:ilvl w:val="0"/>
                <w:numId w:val="212"/>
              </w:numPr>
              <w:tabs>
                <w:tab w:val="left" w:pos="176"/>
              </w:tabs>
              <w:spacing w:line="160" w:lineRule="exact"/>
              <w:rPr>
                <w:sz w:val="14"/>
              </w:rPr>
            </w:pPr>
            <w:r>
              <w:rPr>
                <w:sz w:val="14"/>
              </w:rPr>
              <w:t>Настанак религијског</w:t>
            </w:r>
            <w:r>
              <w:rPr>
                <w:spacing w:val="-2"/>
                <w:sz w:val="14"/>
              </w:rPr>
              <w:t xml:space="preserve"> </w:t>
            </w:r>
            <w:r>
              <w:rPr>
                <w:sz w:val="14"/>
              </w:rPr>
              <w:t>мишљења</w:t>
            </w:r>
          </w:p>
          <w:p w:rsidR="004E16A1" w:rsidRDefault="00AA2638">
            <w:pPr>
              <w:pStyle w:val="TableParagraph"/>
              <w:numPr>
                <w:ilvl w:val="0"/>
                <w:numId w:val="212"/>
              </w:numPr>
              <w:tabs>
                <w:tab w:val="left" w:pos="176"/>
              </w:tabs>
              <w:spacing w:line="160" w:lineRule="exact"/>
              <w:rPr>
                <w:sz w:val="14"/>
              </w:rPr>
            </w:pPr>
            <w:r>
              <w:rPr>
                <w:sz w:val="14"/>
              </w:rPr>
              <w:t>Монотеистичке</w:t>
            </w:r>
            <w:r>
              <w:rPr>
                <w:spacing w:val="-1"/>
                <w:sz w:val="14"/>
              </w:rPr>
              <w:t xml:space="preserve"> </w:t>
            </w:r>
            <w:r>
              <w:rPr>
                <w:sz w:val="14"/>
              </w:rPr>
              <w:t>религије</w:t>
            </w:r>
          </w:p>
          <w:p w:rsidR="004E16A1" w:rsidRDefault="00AA2638">
            <w:pPr>
              <w:pStyle w:val="TableParagraph"/>
              <w:numPr>
                <w:ilvl w:val="0"/>
                <w:numId w:val="212"/>
              </w:numPr>
              <w:tabs>
                <w:tab w:val="left" w:pos="176"/>
              </w:tabs>
              <w:spacing w:line="160" w:lineRule="exact"/>
              <w:rPr>
                <w:sz w:val="14"/>
              </w:rPr>
            </w:pPr>
            <w:r>
              <w:rPr>
                <w:sz w:val="14"/>
              </w:rPr>
              <w:t>Хришћанство</w:t>
            </w:r>
          </w:p>
          <w:p w:rsidR="004E16A1" w:rsidRDefault="00AA2638">
            <w:pPr>
              <w:pStyle w:val="TableParagraph"/>
              <w:numPr>
                <w:ilvl w:val="0"/>
                <w:numId w:val="211"/>
              </w:numPr>
              <w:tabs>
                <w:tab w:val="left" w:pos="176"/>
              </w:tabs>
              <w:spacing w:line="160" w:lineRule="exact"/>
              <w:rPr>
                <w:sz w:val="14"/>
              </w:rPr>
            </w:pPr>
            <w:r>
              <w:rPr>
                <w:sz w:val="14"/>
              </w:rPr>
              <w:t>Обичај и</w:t>
            </w:r>
            <w:r>
              <w:rPr>
                <w:spacing w:val="-3"/>
                <w:sz w:val="14"/>
              </w:rPr>
              <w:t xml:space="preserve"> </w:t>
            </w:r>
            <w:r>
              <w:rPr>
                <w:sz w:val="14"/>
              </w:rPr>
              <w:t>морал</w:t>
            </w:r>
          </w:p>
          <w:p w:rsidR="004E16A1" w:rsidRDefault="00AA2638">
            <w:pPr>
              <w:pStyle w:val="TableParagraph"/>
              <w:numPr>
                <w:ilvl w:val="0"/>
                <w:numId w:val="211"/>
              </w:numPr>
              <w:tabs>
                <w:tab w:val="left" w:pos="176"/>
              </w:tabs>
              <w:spacing w:line="160" w:lineRule="exact"/>
              <w:rPr>
                <w:sz w:val="14"/>
              </w:rPr>
            </w:pPr>
            <w:r>
              <w:rPr>
                <w:sz w:val="14"/>
              </w:rPr>
              <w:t>Уметност</w:t>
            </w:r>
          </w:p>
          <w:p w:rsidR="004E16A1" w:rsidRDefault="00AA2638">
            <w:pPr>
              <w:pStyle w:val="TableParagraph"/>
              <w:numPr>
                <w:ilvl w:val="0"/>
                <w:numId w:val="210"/>
              </w:numPr>
              <w:tabs>
                <w:tab w:val="left" w:pos="176"/>
              </w:tabs>
              <w:spacing w:line="161" w:lineRule="exact"/>
              <w:rPr>
                <w:sz w:val="14"/>
              </w:rPr>
            </w:pPr>
            <w:r>
              <w:rPr>
                <w:sz w:val="14"/>
              </w:rPr>
              <w:t>Масовна</w:t>
            </w:r>
            <w:r>
              <w:rPr>
                <w:spacing w:val="-2"/>
                <w:sz w:val="14"/>
              </w:rPr>
              <w:t xml:space="preserve"> </w:t>
            </w:r>
            <w:r>
              <w:rPr>
                <w:sz w:val="14"/>
              </w:rPr>
              <w:t>култура</w:t>
            </w:r>
          </w:p>
        </w:tc>
        <w:tc>
          <w:tcPr>
            <w:tcW w:w="2551" w:type="dxa"/>
            <w:vMerge/>
            <w:tcBorders>
              <w:top w:val="nil"/>
            </w:tcBorders>
          </w:tcPr>
          <w:p w:rsidR="004E16A1" w:rsidRDefault="004E16A1">
            <w:pPr>
              <w:rPr>
                <w:sz w:val="2"/>
                <w:szCs w:val="2"/>
              </w:rPr>
            </w:pPr>
          </w:p>
        </w:tc>
      </w:tr>
      <w:tr w:rsidR="004E16A1">
        <w:trPr>
          <w:trHeight w:val="164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AA2638">
            <w:pPr>
              <w:pStyle w:val="TableParagraph"/>
              <w:spacing w:before="108"/>
              <w:ind w:left="188" w:right="27" w:hanging="88"/>
              <w:rPr>
                <w:b/>
                <w:sz w:val="14"/>
              </w:rPr>
            </w:pPr>
            <w:r>
              <w:rPr>
                <w:b/>
                <w:sz w:val="14"/>
              </w:rPr>
              <w:t>Друштвене промене и развој друштва</w:t>
            </w:r>
          </w:p>
        </w:tc>
        <w:tc>
          <w:tcPr>
            <w:tcW w:w="1701" w:type="dxa"/>
          </w:tcPr>
          <w:p w:rsidR="004E16A1" w:rsidRDefault="00AA2638">
            <w:pPr>
              <w:pStyle w:val="TableParagraph"/>
              <w:numPr>
                <w:ilvl w:val="0"/>
                <w:numId w:val="209"/>
              </w:numPr>
              <w:tabs>
                <w:tab w:val="left" w:pos="176"/>
              </w:tabs>
              <w:spacing w:before="21"/>
              <w:ind w:right="110" w:hanging="119"/>
              <w:rPr>
                <w:sz w:val="14"/>
              </w:rPr>
            </w:pPr>
            <w:r>
              <w:rPr>
                <w:sz w:val="14"/>
              </w:rPr>
              <w:t>Оспособљавање за живот у друштву изложеном сталним променама и</w:t>
            </w:r>
            <w:r>
              <w:rPr>
                <w:spacing w:val="-11"/>
                <w:sz w:val="14"/>
              </w:rPr>
              <w:t xml:space="preserve"> </w:t>
            </w:r>
            <w:r>
              <w:rPr>
                <w:sz w:val="14"/>
              </w:rPr>
              <w:t>изазовима које доноси развој савременог</w:t>
            </w:r>
            <w:r>
              <w:rPr>
                <w:spacing w:val="-1"/>
                <w:sz w:val="14"/>
              </w:rPr>
              <w:t xml:space="preserve"> </w:t>
            </w:r>
            <w:r>
              <w:rPr>
                <w:sz w:val="14"/>
              </w:rPr>
              <w:t>друштва</w:t>
            </w:r>
          </w:p>
          <w:p w:rsidR="004E16A1" w:rsidRDefault="00AA2638">
            <w:pPr>
              <w:pStyle w:val="TableParagraph"/>
              <w:numPr>
                <w:ilvl w:val="0"/>
                <w:numId w:val="209"/>
              </w:numPr>
              <w:tabs>
                <w:tab w:val="left" w:pos="176"/>
              </w:tabs>
              <w:spacing w:line="237" w:lineRule="auto"/>
              <w:ind w:right="549" w:hanging="119"/>
              <w:rPr>
                <w:sz w:val="14"/>
              </w:rPr>
            </w:pPr>
            <w:r>
              <w:rPr>
                <w:sz w:val="14"/>
              </w:rPr>
              <w:t>Стицање знања о</w:t>
            </w:r>
            <w:r>
              <w:rPr>
                <w:spacing w:val="-8"/>
                <w:sz w:val="14"/>
              </w:rPr>
              <w:t xml:space="preserve"> </w:t>
            </w:r>
            <w:r>
              <w:rPr>
                <w:sz w:val="14"/>
              </w:rPr>
              <w:t>хоризонталној и</w:t>
            </w:r>
            <w:r>
              <w:rPr>
                <w:spacing w:val="-3"/>
                <w:sz w:val="14"/>
              </w:rPr>
              <w:t xml:space="preserve"> </w:t>
            </w:r>
            <w:r>
              <w:rPr>
                <w:sz w:val="14"/>
              </w:rPr>
              <w:t>вертикалној</w:t>
            </w:r>
          </w:p>
          <w:p w:rsidR="004E16A1" w:rsidRDefault="00AA2638">
            <w:pPr>
              <w:pStyle w:val="TableParagraph"/>
              <w:spacing w:line="159" w:lineRule="exact"/>
              <w:rPr>
                <w:sz w:val="14"/>
              </w:rPr>
            </w:pPr>
            <w:r>
              <w:rPr>
                <w:sz w:val="14"/>
              </w:rPr>
              <w:t>покретљивости друштва</w:t>
            </w:r>
          </w:p>
        </w:tc>
        <w:tc>
          <w:tcPr>
            <w:tcW w:w="2268" w:type="dxa"/>
          </w:tcPr>
          <w:p w:rsidR="004E16A1" w:rsidRDefault="00AA2638">
            <w:pPr>
              <w:pStyle w:val="TableParagraph"/>
              <w:numPr>
                <w:ilvl w:val="0"/>
                <w:numId w:val="208"/>
              </w:numPr>
              <w:tabs>
                <w:tab w:val="left" w:pos="176"/>
              </w:tabs>
              <w:spacing w:before="21" w:line="161" w:lineRule="exact"/>
              <w:rPr>
                <w:sz w:val="14"/>
              </w:rPr>
            </w:pPr>
            <w:r>
              <w:rPr>
                <w:sz w:val="14"/>
              </w:rPr>
              <w:t>идентификује друштвене</w:t>
            </w:r>
            <w:r>
              <w:rPr>
                <w:spacing w:val="-12"/>
                <w:sz w:val="14"/>
              </w:rPr>
              <w:t xml:space="preserve"> </w:t>
            </w:r>
            <w:r>
              <w:rPr>
                <w:sz w:val="14"/>
              </w:rPr>
              <w:t>промене</w:t>
            </w:r>
          </w:p>
          <w:p w:rsidR="004E16A1" w:rsidRDefault="00AA2638">
            <w:pPr>
              <w:pStyle w:val="TableParagraph"/>
              <w:numPr>
                <w:ilvl w:val="0"/>
                <w:numId w:val="208"/>
              </w:numPr>
              <w:tabs>
                <w:tab w:val="left" w:pos="176"/>
              </w:tabs>
              <w:ind w:right="215"/>
              <w:rPr>
                <w:sz w:val="14"/>
              </w:rPr>
            </w:pPr>
            <w:r>
              <w:rPr>
                <w:sz w:val="14"/>
              </w:rPr>
              <w:t>уочава основне</w:t>
            </w:r>
            <w:r>
              <w:rPr>
                <w:spacing w:val="-15"/>
                <w:sz w:val="14"/>
              </w:rPr>
              <w:t xml:space="preserve"> </w:t>
            </w:r>
            <w:r>
              <w:rPr>
                <w:sz w:val="14"/>
              </w:rPr>
              <w:t>карактеристике хоризонталне и вертикалне покретљивости</w:t>
            </w:r>
          </w:p>
          <w:p w:rsidR="004E16A1" w:rsidRDefault="00AA2638">
            <w:pPr>
              <w:pStyle w:val="TableParagraph"/>
              <w:numPr>
                <w:ilvl w:val="0"/>
                <w:numId w:val="208"/>
              </w:numPr>
              <w:tabs>
                <w:tab w:val="left" w:pos="176"/>
              </w:tabs>
              <w:spacing w:line="237" w:lineRule="auto"/>
              <w:ind w:left="55" w:right="342" w:firstLine="0"/>
              <w:rPr>
                <w:sz w:val="14"/>
              </w:rPr>
            </w:pPr>
            <w:r>
              <w:rPr>
                <w:sz w:val="14"/>
              </w:rPr>
              <w:t>препозна друштвени развој критички процењује различите аспекте</w:t>
            </w:r>
            <w:r>
              <w:rPr>
                <w:spacing w:val="-2"/>
                <w:sz w:val="14"/>
              </w:rPr>
              <w:t xml:space="preserve"> </w:t>
            </w:r>
            <w:r>
              <w:rPr>
                <w:sz w:val="14"/>
              </w:rPr>
              <w:t>глобализације</w:t>
            </w:r>
          </w:p>
        </w:tc>
        <w:tc>
          <w:tcPr>
            <w:tcW w:w="2551" w:type="dxa"/>
          </w:tcPr>
          <w:p w:rsidR="004E16A1" w:rsidRDefault="00AA2638">
            <w:pPr>
              <w:pStyle w:val="TableParagraph"/>
              <w:numPr>
                <w:ilvl w:val="0"/>
                <w:numId w:val="207"/>
              </w:numPr>
              <w:tabs>
                <w:tab w:val="left" w:pos="176"/>
              </w:tabs>
              <w:spacing w:before="21" w:line="161" w:lineRule="exact"/>
              <w:ind w:firstLine="0"/>
              <w:rPr>
                <w:sz w:val="14"/>
              </w:rPr>
            </w:pPr>
            <w:r>
              <w:rPr>
                <w:sz w:val="14"/>
              </w:rPr>
              <w:t>Појам и врсте друштвених</w:t>
            </w:r>
            <w:r>
              <w:rPr>
                <w:spacing w:val="-9"/>
                <w:sz w:val="14"/>
              </w:rPr>
              <w:t xml:space="preserve"> </w:t>
            </w:r>
            <w:r>
              <w:rPr>
                <w:sz w:val="14"/>
              </w:rPr>
              <w:t>промена</w:t>
            </w:r>
          </w:p>
          <w:p w:rsidR="004E16A1" w:rsidRDefault="00AA2638">
            <w:pPr>
              <w:pStyle w:val="TableParagraph"/>
              <w:numPr>
                <w:ilvl w:val="0"/>
                <w:numId w:val="207"/>
              </w:numPr>
              <w:tabs>
                <w:tab w:val="left" w:pos="176"/>
              </w:tabs>
              <w:ind w:right="816" w:firstLine="0"/>
              <w:rPr>
                <w:sz w:val="14"/>
              </w:rPr>
            </w:pPr>
            <w:r>
              <w:rPr>
                <w:sz w:val="14"/>
              </w:rPr>
              <w:t>Друштвена покретљивост Друштвени</w:t>
            </w:r>
            <w:r>
              <w:rPr>
                <w:spacing w:val="-1"/>
                <w:sz w:val="14"/>
              </w:rPr>
              <w:t xml:space="preserve"> </w:t>
            </w:r>
            <w:r>
              <w:rPr>
                <w:sz w:val="14"/>
              </w:rPr>
              <w:t>развој</w:t>
            </w:r>
          </w:p>
        </w:tc>
        <w:tc>
          <w:tcPr>
            <w:tcW w:w="2551" w:type="dxa"/>
            <w:vMerge/>
            <w:tcBorders>
              <w:top w:val="nil"/>
            </w:tcBorders>
          </w:tcPr>
          <w:p w:rsidR="004E16A1" w:rsidRDefault="004E16A1">
            <w:pPr>
              <w:rPr>
                <w:sz w:val="2"/>
                <w:szCs w:val="2"/>
              </w:rPr>
            </w:pPr>
          </w:p>
        </w:tc>
      </w:tr>
    </w:tbl>
    <w:p w:rsidR="004E16A1" w:rsidRDefault="00AA2638">
      <w:pPr>
        <w:pStyle w:val="BodyText"/>
        <w:spacing w:before="32"/>
      </w:pPr>
      <w:r>
        <w:t>Кључни појмови садржаја: друштвени односи, друштвене групе, религија, породица, морал, друштво, политика</w:t>
      </w:r>
    </w:p>
    <w:p w:rsidR="004E16A1" w:rsidRDefault="004E16A1">
      <w:pPr>
        <w:sectPr w:rsidR="004E16A1">
          <w:type w:val="continuous"/>
          <w:pgSz w:w="11910" w:h="15780"/>
          <w:pgMar w:top="1480" w:right="560" w:bottom="280" w:left="560" w:header="720" w:footer="720" w:gutter="0"/>
          <w:cols w:space="720"/>
        </w:sectPr>
      </w:pPr>
    </w:p>
    <w:p w:rsidR="004E16A1" w:rsidRDefault="00AA2638">
      <w:pPr>
        <w:pStyle w:val="Heading1"/>
        <w:spacing w:before="80" w:line="240" w:lineRule="auto"/>
        <w:ind w:left="3479"/>
      </w:pPr>
      <w:r>
        <w:lastRenderedPageBreak/>
        <w:t>ИЗБОРНИ ОПШТЕОБРАЗОВНИ ПРОГРАМИ</w:t>
      </w:r>
    </w:p>
    <w:p w:rsidR="004E16A1" w:rsidRDefault="00AA2638">
      <w:pPr>
        <w:tabs>
          <w:tab w:val="left" w:pos="1877"/>
        </w:tabs>
        <w:spacing w:before="64"/>
        <w:ind w:left="177"/>
        <w:rPr>
          <w:b/>
          <w:sz w:val="14"/>
        </w:rPr>
      </w:pPr>
      <w:r>
        <w:rPr>
          <w:sz w:val="14"/>
        </w:rPr>
        <w:t>Назив</w:t>
      </w:r>
      <w:r>
        <w:rPr>
          <w:spacing w:val="-5"/>
          <w:sz w:val="14"/>
        </w:rPr>
        <w:t xml:space="preserve"> </w:t>
      </w:r>
      <w:r>
        <w:rPr>
          <w:sz w:val="14"/>
        </w:rPr>
        <w:t>програма:</w:t>
      </w:r>
      <w:r>
        <w:rPr>
          <w:sz w:val="14"/>
        </w:rPr>
        <w:tab/>
      </w:r>
      <w:r>
        <w:rPr>
          <w:b/>
          <w:spacing w:val="-4"/>
          <w:sz w:val="14"/>
        </w:rPr>
        <w:t>ГРАЂАНСКО</w:t>
      </w:r>
      <w:r>
        <w:rPr>
          <w:b/>
          <w:sz w:val="14"/>
        </w:rPr>
        <w:t xml:space="preserve"> </w:t>
      </w:r>
      <w:r>
        <w:rPr>
          <w:b/>
          <w:spacing w:val="-4"/>
          <w:sz w:val="14"/>
        </w:rPr>
        <w:t>ВАСПИТАЊЕ</w:t>
      </w:r>
    </w:p>
    <w:p w:rsidR="004E16A1" w:rsidRDefault="00AA2638">
      <w:pPr>
        <w:tabs>
          <w:tab w:val="right" w:pos="2017"/>
        </w:tabs>
        <w:spacing w:before="49"/>
        <w:ind w:left="177"/>
        <w:rPr>
          <w:b/>
          <w:sz w:val="14"/>
        </w:rPr>
      </w:pPr>
      <w:r>
        <w:rPr>
          <w:spacing w:val="-3"/>
          <w:sz w:val="14"/>
        </w:rPr>
        <w:t>Годишњи</w:t>
      </w:r>
      <w:r>
        <w:rPr>
          <w:sz w:val="14"/>
        </w:rPr>
        <w:t xml:space="preserve"> фонд часова:</w:t>
      </w:r>
      <w:r>
        <w:rPr>
          <w:sz w:val="14"/>
        </w:rPr>
        <w:tab/>
      </w:r>
      <w:r>
        <w:rPr>
          <w:b/>
          <w:sz w:val="14"/>
        </w:rPr>
        <w:t>37</w:t>
      </w:r>
    </w:p>
    <w:p w:rsidR="004E16A1" w:rsidRDefault="00AA2638">
      <w:pPr>
        <w:tabs>
          <w:tab w:val="left" w:pos="1877"/>
        </w:tabs>
        <w:spacing w:before="50"/>
        <w:ind w:left="177"/>
        <w:rPr>
          <w:b/>
          <w:sz w:val="14"/>
        </w:rPr>
      </w:pPr>
      <w:r>
        <w:rPr>
          <w:sz w:val="14"/>
        </w:rPr>
        <w:t>Разред:</w:t>
      </w:r>
      <w:r>
        <w:rPr>
          <w:sz w:val="14"/>
        </w:rPr>
        <w:tab/>
      </w:r>
      <w:r>
        <w:rPr>
          <w:b/>
          <w:sz w:val="14"/>
        </w:rPr>
        <w:t>Први</w:t>
      </w:r>
    </w:p>
    <w:p w:rsidR="004E16A1" w:rsidRDefault="00AA2638">
      <w:pPr>
        <w:spacing w:before="49"/>
        <w:ind w:left="1877"/>
        <w:rPr>
          <w:sz w:val="14"/>
        </w:rPr>
      </w:pPr>
      <w:r>
        <w:rPr>
          <w:sz w:val="14"/>
        </w:rPr>
        <w:t>– Стицање знања, развијање вештина, усвајање вредности и формирање ставова који су претпоставка за успешан, одговоран и ангажован живот у</w:t>
      </w:r>
    </w:p>
    <w:p w:rsidR="004E16A1" w:rsidRDefault="004E16A1">
      <w:pPr>
        <w:rPr>
          <w:sz w:val="14"/>
        </w:rPr>
        <w:sectPr w:rsidR="004E16A1">
          <w:pgSz w:w="11910" w:h="15780"/>
          <w:pgMar w:top="100" w:right="560" w:bottom="280" w:left="560" w:header="720" w:footer="720" w:gutter="0"/>
          <w:cols w:space="720"/>
        </w:sectPr>
      </w:pPr>
    </w:p>
    <w:p w:rsidR="004E16A1" w:rsidRDefault="00AA2638">
      <w:pPr>
        <w:spacing w:before="79"/>
        <w:ind w:left="177"/>
        <w:rPr>
          <w:sz w:val="14"/>
        </w:rPr>
      </w:pPr>
      <w:r>
        <w:rPr>
          <w:sz w:val="14"/>
        </w:rPr>
        <w:t>Циљеви учења:</w:t>
      </w:r>
    </w:p>
    <w:p w:rsidR="004E16A1" w:rsidRDefault="00AA2638">
      <w:pPr>
        <w:spacing w:line="160" w:lineRule="exact"/>
        <w:ind w:left="177"/>
        <w:rPr>
          <w:sz w:val="14"/>
        </w:rPr>
      </w:pPr>
      <w:r>
        <w:br w:type="column"/>
      </w:r>
      <w:proofErr w:type="gramStart"/>
      <w:r>
        <w:rPr>
          <w:sz w:val="14"/>
        </w:rPr>
        <w:t>демократском</w:t>
      </w:r>
      <w:proofErr w:type="gramEnd"/>
      <w:r>
        <w:rPr>
          <w:sz w:val="14"/>
        </w:rPr>
        <w:t xml:space="preserve"> друштву;</w:t>
      </w:r>
    </w:p>
    <w:p w:rsidR="004E16A1" w:rsidRDefault="00AA2638">
      <w:pPr>
        <w:pStyle w:val="ListParagraph"/>
        <w:numPr>
          <w:ilvl w:val="0"/>
          <w:numId w:val="1102"/>
        </w:numPr>
        <w:tabs>
          <w:tab w:val="left" w:pos="283"/>
        </w:tabs>
        <w:spacing w:line="160" w:lineRule="exact"/>
        <w:ind w:firstLine="0"/>
        <w:rPr>
          <w:sz w:val="14"/>
        </w:rPr>
      </w:pPr>
      <w:r>
        <w:rPr>
          <w:sz w:val="14"/>
        </w:rPr>
        <w:t>Оснаживање ученика за поштовање, одбрану и афирмацију вредности демократског</w:t>
      </w:r>
      <w:r>
        <w:rPr>
          <w:spacing w:val="-6"/>
          <w:sz w:val="14"/>
        </w:rPr>
        <w:t xml:space="preserve"> </w:t>
      </w:r>
      <w:r>
        <w:rPr>
          <w:sz w:val="14"/>
        </w:rPr>
        <w:t>друштва;</w:t>
      </w:r>
    </w:p>
    <w:p w:rsidR="004E16A1" w:rsidRDefault="00AA2638">
      <w:pPr>
        <w:pStyle w:val="ListParagraph"/>
        <w:numPr>
          <w:ilvl w:val="0"/>
          <w:numId w:val="1102"/>
        </w:numPr>
        <w:tabs>
          <w:tab w:val="left" w:pos="283"/>
        </w:tabs>
        <w:spacing w:line="161" w:lineRule="exact"/>
        <w:ind w:firstLine="0"/>
        <w:rPr>
          <w:sz w:val="14"/>
        </w:rPr>
      </w:pPr>
      <w:r>
        <w:rPr>
          <w:sz w:val="14"/>
        </w:rPr>
        <w:t xml:space="preserve">Јачање друштвене </w:t>
      </w:r>
      <w:r>
        <w:rPr>
          <w:spacing w:val="-3"/>
          <w:sz w:val="14"/>
        </w:rPr>
        <w:t xml:space="preserve">кохезије, </w:t>
      </w:r>
      <w:r>
        <w:rPr>
          <w:sz w:val="14"/>
        </w:rPr>
        <w:t>уважавање различитости и подршка сузбијању сваког облика дискриминације и</w:t>
      </w:r>
      <w:r>
        <w:rPr>
          <w:spacing w:val="-8"/>
          <w:sz w:val="14"/>
        </w:rPr>
        <w:t xml:space="preserve"> </w:t>
      </w:r>
      <w:r>
        <w:rPr>
          <w:sz w:val="14"/>
        </w:rPr>
        <w:t>насиља.</w:t>
      </w:r>
    </w:p>
    <w:p w:rsidR="004E16A1" w:rsidRDefault="004E16A1">
      <w:pPr>
        <w:spacing w:line="161" w:lineRule="exact"/>
        <w:rPr>
          <w:sz w:val="14"/>
        </w:rPr>
        <w:sectPr w:rsidR="004E16A1">
          <w:type w:val="continuous"/>
          <w:pgSz w:w="11910" w:h="15780"/>
          <w:pgMar w:top="1480" w:right="560" w:bottom="280" w:left="560" w:header="720" w:footer="720" w:gutter="0"/>
          <w:cols w:num="2" w:space="720" w:equalWidth="0">
            <w:col w:w="1138" w:space="563"/>
            <w:col w:w="9089"/>
          </w:cols>
        </w:sectPr>
      </w:pPr>
    </w:p>
    <w:p w:rsidR="004E16A1" w:rsidRDefault="004E16A1">
      <w:pPr>
        <w:pStyle w:val="BodyText"/>
        <w:spacing w:before="2" w:after="1"/>
        <w:ind w:left="0"/>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4E16A1">
            <w:pPr>
              <w:pStyle w:val="TableParagraph"/>
              <w:spacing w:before="3"/>
              <w:ind w:left="0"/>
              <w:rPr>
                <w:sz w:val="15"/>
              </w:rPr>
            </w:pPr>
          </w:p>
          <w:p w:rsidR="004E16A1" w:rsidRDefault="00AA2638">
            <w:pPr>
              <w:pStyle w:val="TableParagraph"/>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822" w:right="100" w:hanging="512"/>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1938"/>
        </w:trPr>
        <w:tc>
          <w:tcPr>
            <w:tcW w:w="1474" w:type="dxa"/>
          </w:tcPr>
          <w:p w:rsidR="004E16A1" w:rsidRDefault="00AA2638">
            <w:pPr>
              <w:pStyle w:val="TableParagraph"/>
              <w:spacing w:before="16"/>
              <w:ind w:left="56"/>
              <w:rPr>
                <w:b/>
                <w:sz w:val="14"/>
              </w:rPr>
            </w:pPr>
            <w:r>
              <w:rPr>
                <w:b/>
                <w:sz w:val="14"/>
              </w:rPr>
              <w:t>ЈА, МИ И ДРУГИ</w:t>
            </w:r>
          </w:p>
        </w:tc>
        <w:tc>
          <w:tcPr>
            <w:tcW w:w="1701" w:type="dxa"/>
          </w:tcPr>
          <w:p w:rsidR="004E16A1" w:rsidRDefault="00AA2638">
            <w:pPr>
              <w:pStyle w:val="TableParagraph"/>
              <w:numPr>
                <w:ilvl w:val="0"/>
                <w:numId w:val="206"/>
              </w:numPr>
              <w:tabs>
                <w:tab w:val="left" w:pos="177"/>
              </w:tabs>
              <w:spacing w:before="21" w:line="235" w:lineRule="auto"/>
              <w:ind w:right="87"/>
              <w:rPr>
                <w:sz w:val="14"/>
              </w:rPr>
            </w:pPr>
            <w:r>
              <w:rPr>
                <w:sz w:val="14"/>
              </w:rPr>
              <w:t>Подстицање ученика</w:t>
            </w:r>
            <w:r>
              <w:rPr>
                <w:spacing w:val="-10"/>
                <w:sz w:val="14"/>
              </w:rPr>
              <w:t xml:space="preserve"> </w:t>
            </w:r>
            <w:r>
              <w:rPr>
                <w:sz w:val="14"/>
              </w:rPr>
              <w:t>на међусобно</w:t>
            </w:r>
            <w:r>
              <w:rPr>
                <w:spacing w:val="-1"/>
                <w:sz w:val="14"/>
              </w:rPr>
              <w:t xml:space="preserve"> </w:t>
            </w:r>
            <w:r>
              <w:rPr>
                <w:sz w:val="14"/>
              </w:rPr>
              <w:t>упознавање</w:t>
            </w:r>
          </w:p>
          <w:p w:rsidR="004E16A1" w:rsidRDefault="00AA2638">
            <w:pPr>
              <w:pStyle w:val="TableParagraph"/>
              <w:numPr>
                <w:ilvl w:val="0"/>
                <w:numId w:val="206"/>
              </w:numPr>
              <w:tabs>
                <w:tab w:val="left" w:pos="177"/>
              </w:tabs>
              <w:spacing w:line="235" w:lineRule="auto"/>
              <w:ind w:right="131"/>
              <w:rPr>
                <w:sz w:val="14"/>
              </w:rPr>
            </w:pPr>
            <w:r>
              <w:rPr>
                <w:sz w:val="14"/>
              </w:rPr>
              <w:t>Подстицање ученика да сагледају</w:t>
            </w:r>
            <w:r>
              <w:rPr>
                <w:spacing w:val="-10"/>
                <w:sz w:val="14"/>
              </w:rPr>
              <w:t xml:space="preserve"> </w:t>
            </w:r>
            <w:r>
              <w:rPr>
                <w:sz w:val="14"/>
              </w:rPr>
              <w:t>међусобне сличности и разлике и уваже</w:t>
            </w:r>
            <w:r>
              <w:rPr>
                <w:spacing w:val="-1"/>
                <w:sz w:val="14"/>
              </w:rPr>
              <w:t xml:space="preserve"> </w:t>
            </w:r>
            <w:r>
              <w:rPr>
                <w:sz w:val="14"/>
              </w:rPr>
              <w:t>их</w:t>
            </w:r>
          </w:p>
          <w:p w:rsidR="004E16A1" w:rsidRDefault="00AA2638">
            <w:pPr>
              <w:pStyle w:val="TableParagraph"/>
              <w:numPr>
                <w:ilvl w:val="0"/>
                <w:numId w:val="206"/>
              </w:numPr>
              <w:tabs>
                <w:tab w:val="left" w:pos="177"/>
              </w:tabs>
              <w:spacing w:before="1" w:line="235" w:lineRule="auto"/>
              <w:ind w:right="102"/>
              <w:jc w:val="both"/>
              <w:rPr>
                <w:sz w:val="14"/>
              </w:rPr>
            </w:pPr>
            <w:r>
              <w:rPr>
                <w:sz w:val="14"/>
              </w:rPr>
              <w:t>Развој негативног</w:t>
            </w:r>
            <w:r>
              <w:rPr>
                <w:spacing w:val="-14"/>
                <w:sz w:val="14"/>
              </w:rPr>
              <w:t xml:space="preserve"> </w:t>
            </w:r>
            <w:r>
              <w:rPr>
                <w:sz w:val="14"/>
              </w:rPr>
              <w:t xml:space="preserve">става према било </w:t>
            </w:r>
            <w:r>
              <w:rPr>
                <w:spacing w:val="-4"/>
                <w:sz w:val="14"/>
              </w:rPr>
              <w:t xml:space="preserve">ком </w:t>
            </w:r>
            <w:r>
              <w:rPr>
                <w:sz w:val="14"/>
              </w:rPr>
              <w:t>облику дискриминације</w:t>
            </w:r>
          </w:p>
        </w:tc>
        <w:tc>
          <w:tcPr>
            <w:tcW w:w="2268" w:type="dxa"/>
          </w:tcPr>
          <w:p w:rsidR="004E16A1" w:rsidRDefault="00AA2638">
            <w:pPr>
              <w:pStyle w:val="TableParagraph"/>
              <w:numPr>
                <w:ilvl w:val="0"/>
                <w:numId w:val="205"/>
              </w:numPr>
              <w:tabs>
                <w:tab w:val="left" w:pos="176"/>
              </w:tabs>
              <w:spacing w:before="21" w:line="235" w:lineRule="auto"/>
              <w:ind w:right="117" w:hanging="119"/>
              <w:rPr>
                <w:sz w:val="14"/>
              </w:rPr>
            </w:pPr>
            <w:r>
              <w:rPr>
                <w:sz w:val="14"/>
              </w:rPr>
              <w:t>Анализира своје особине и да их представи</w:t>
            </w:r>
            <w:r>
              <w:rPr>
                <w:spacing w:val="-1"/>
                <w:sz w:val="14"/>
              </w:rPr>
              <w:t xml:space="preserve"> </w:t>
            </w:r>
            <w:r>
              <w:rPr>
                <w:sz w:val="14"/>
              </w:rPr>
              <w:t>другима</w:t>
            </w:r>
          </w:p>
          <w:p w:rsidR="004E16A1" w:rsidRDefault="00AA2638">
            <w:pPr>
              <w:pStyle w:val="TableParagraph"/>
              <w:numPr>
                <w:ilvl w:val="0"/>
                <w:numId w:val="205"/>
              </w:numPr>
              <w:tabs>
                <w:tab w:val="left" w:pos="176"/>
              </w:tabs>
              <w:spacing w:before="1" w:line="235" w:lineRule="auto"/>
              <w:ind w:right="62" w:hanging="119"/>
              <w:rPr>
                <w:sz w:val="14"/>
              </w:rPr>
            </w:pPr>
            <w:r>
              <w:rPr>
                <w:sz w:val="14"/>
              </w:rPr>
              <w:t>Препозна, анализира сличности и разлике унутар</w:t>
            </w:r>
            <w:r>
              <w:rPr>
                <w:spacing w:val="-1"/>
                <w:sz w:val="14"/>
              </w:rPr>
              <w:t xml:space="preserve"> </w:t>
            </w:r>
            <w:r>
              <w:rPr>
                <w:sz w:val="14"/>
              </w:rPr>
              <w:t>групе</w:t>
            </w:r>
          </w:p>
          <w:p w:rsidR="004E16A1" w:rsidRDefault="00AA2638">
            <w:pPr>
              <w:pStyle w:val="TableParagraph"/>
              <w:numPr>
                <w:ilvl w:val="0"/>
                <w:numId w:val="205"/>
              </w:numPr>
              <w:tabs>
                <w:tab w:val="left" w:pos="176"/>
              </w:tabs>
              <w:spacing w:line="235" w:lineRule="auto"/>
              <w:ind w:right="115" w:hanging="119"/>
              <w:rPr>
                <w:sz w:val="14"/>
              </w:rPr>
            </w:pPr>
            <w:r>
              <w:rPr>
                <w:sz w:val="14"/>
              </w:rPr>
              <w:t>Прихвати друге ученике и</w:t>
            </w:r>
            <w:r>
              <w:rPr>
                <w:spacing w:val="-21"/>
                <w:sz w:val="14"/>
              </w:rPr>
              <w:t xml:space="preserve"> </w:t>
            </w:r>
            <w:r>
              <w:rPr>
                <w:sz w:val="14"/>
              </w:rPr>
              <w:t xml:space="preserve">уважи </w:t>
            </w:r>
            <w:r>
              <w:rPr>
                <w:spacing w:val="-3"/>
                <w:sz w:val="14"/>
              </w:rPr>
              <w:t>њихову</w:t>
            </w:r>
            <w:r>
              <w:rPr>
                <w:sz w:val="14"/>
              </w:rPr>
              <w:t xml:space="preserve"> различитост</w:t>
            </w:r>
          </w:p>
          <w:p w:rsidR="004E16A1" w:rsidRDefault="00AA2638">
            <w:pPr>
              <w:pStyle w:val="TableParagraph"/>
              <w:numPr>
                <w:ilvl w:val="0"/>
                <w:numId w:val="205"/>
              </w:numPr>
              <w:tabs>
                <w:tab w:val="left" w:pos="176"/>
              </w:tabs>
              <w:spacing w:before="1" w:line="235" w:lineRule="auto"/>
              <w:ind w:right="46" w:hanging="119"/>
              <w:rPr>
                <w:sz w:val="14"/>
              </w:rPr>
            </w:pPr>
            <w:r>
              <w:rPr>
                <w:sz w:val="14"/>
              </w:rPr>
              <w:t>Препозна предрасуде,</w:t>
            </w:r>
            <w:r>
              <w:rPr>
                <w:spacing w:val="-24"/>
                <w:sz w:val="14"/>
              </w:rPr>
              <w:t xml:space="preserve"> </w:t>
            </w:r>
            <w:r>
              <w:rPr>
                <w:sz w:val="14"/>
              </w:rPr>
              <w:t>стереотипе, дискриминацију, нетолеранцију по различитим</w:t>
            </w:r>
            <w:r>
              <w:rPr>
                <w:spacing w:val="-2"/>
                <w:sz w:val="14"/>
              </w:rPr>
              <w:t xml:space="preserve"> </w:t>
            </w:r>
            <w:r>
              <w:rPr>
                <w:sz w:val="14"/>
              </w:rPr>
              <w:t>основама</w:t>
            </w:r>
          </w:p>
          <w:p w:rsidR="004E16A1" w:rsidRDefault="00AA2638">
            <w:pPr>
              <w:pStyle w:val="TableParagraph"/>
              <w:numPr>
                <w:ilvl w:val="0"/>
                <w:numId w:val="205"/>
              </w:numPr>
              <w:tabs>
                <w:tab w:val="left" w:pos="176"/>
              </w:tabs>
              <w:spacing w:before="1" w:line="235" w:lineRule="auto"/>
              <w:ind w:right="128" w:hanging="119"/>
              <w:rPr>
                <w:sz w:val="14"/>
              </w:rPr>
            </w:pPr>
            <w:r>
              <w:rPr>
                <w:sz w:val="14"/>
              </w:rPr>
              <w:t>Сагледа могуће последице нетолеранције, дискриминације, стереотипа, предрасуда и</w:t>
            </w:r>
            <w:r>
              <w:rPr>
                <w:spacing w:val="-26"/>
                <w:sz w:val="14"/>
              </w:rPr>
              <w:t xml:space="preserve"> </w:t>
            </w:r>
            <w:r>
              <w:rPr>
                <w:sz w:val="14"/>
              </w:rPr>
              <w:t>начине</w:t>
            </w:r>
          </w:p>
        </w:tc>
        <w:tc>
          <w:tcPr>
            <w:tcW w:w="2551" w:type="dxa"/>
          </w:tcPr>
          <w:p w:rsidR="004E16A1" w:rsidRDefault="00AA2638">
            <w:pPr>
              <w:pStyle w:val="TableParagraph"/>
              <w:numPr>
                <w:ilvl w:val="0"/>
                <w:numId w:val="204"/>
              </w:numPr>
              <w:tabs>
                <w:tab w:val="left" w:pos="176"/>
              </w:tabs>
              <w:spacing w:before="19" w:line="160" w:lineRule="exact"/>
              <w:ind w:hanging="119"/>
              <w:rPr>
                <w:sz w:val="14"/>
              </w:rPr>
            </w:pPr>
            <w:r>
              <w:rPr>
                <w:sz w:val="14"/>
              </w:rPr>
              <w:t>Лични</w:t>
            </w:r>
            <w:r>
              <w:rPr>
                <w:spacing w:val="-2"/>
                <w:sz w:val="14"/>
              </w:rPr>
              <w:t xml:space="preserve"> </w:t>
            </w:r>
            <w:r>
              <w:rPr>
                <w:sz w:val="14"/>
              </w:rPr>
              <w:t>идентитет</w:t>
            </w:r>
          </w:p>
          <w:p w:rsidR="004E16A1" w:rsidRDefault="00AA2638">
            <w:pPr>
              <w:pStyle w:val="TableParagraph"/>
              <w:numPr>
                <w:ilvl w:val="0"/>
                <w:numId w:val="204"/>
              </w:numPr>
              <w:tabs>
                <w:tab w:val="left" w:pos="176"/>
              </w:tabs>
              <w:spacing w:line="158" w:lineRule="exact"/>
              <w:ind w:hanging="119"/>
              <w:rPr>
                <w:sz w:val="14"/>
              </w:rPr>
            </w:pPr>
            <w:r>
              <w:rPr>
                <w:sz w:val="14"/>
              </w:rPr>
              <w:t>Откривање и уважавање</w:t>
            </w:r>
            <w:r>
              <w:rPr>
                <w:spacing w:val="-4"/>
                <w:sz w:val="14"/>
              </w:rPr>
              <w:t xml:space="preserve"> </w:t>
            </w:r>
            <w:r>
              <w:rPr>
                <w:sz w:val="14"/>
              </w:rPr>
              <w:t>разлика</w:t>
            </w:r>
          </w:p>
          <w:p w:rsidR="004E16A1" w:rsidRDefault="00AA2638">
            <w:pPr>
              <w:pStyle w:val="TableParagraph"/>
              <w:numPr>
                <w:ilvl w:val="0"/>
                <w:numId w:val="204"/>
              </w:numPr>
              <w:tabs>
                <w:tab w:val="left" w:pos="176"/>
              </w:tabs>
              <w:spacing w:line="158" w:lineRule="exact"/>
              <w:ind w:hanging="119"/>
              <w:rPr>
                <w:sz w:val="14"/>
              </w:rPr>
            </w:pPr>
            <w:r>
              <w:rPr>
                <w:sz w:val="14"/>
              </w:rPr>
              <w:t>Групна</w:t>
            </w:r>
            <w:r>
              <w:rPr>
                <w:spacing w:val="-1"/>
                <w:sz w:val="14"/>
              </w:rPr>
              <w:t xml:space="preserve"> </w:t>
            </w:r>
            <w:r>
              <w:rPr>
                <w:sz w:val="14"/>
              </w:rPr>
              <w:t>припадност</w:t>
            </w:r>
          </w:p>
          <w:p w:rsidR="004E16A1" w:rsidRDefault="00AA2638">
            <w:pPr>
              <w:pStyle w:val="TableParagraph"/>
              <w:numPr>
                <w:ilvl w:val="0"/>
                <w:numId w:val="204"/>
              </w:numPr>
              <w:tabs>
                <w:tab w:val="left" w:pos="176"/>
              </w:tabs>
              <w:spacing w:line="158" w:lineRule="exact"/>
              <w:ind w:hanging="119"/>
              <w:rPr>
                <w:sz w:val="14"/>
              </w:rPr>
            </w:pPr>
            <w:r>
              <w:rPr>
                <w:sz w:val="14"/>
              </w:rPr>
              <w:t>Стeреотипи и</w:t>
            </w:r>
            <w:r>
              <w:rPr>
                <w:spacing w:val="-3"/>
                <w:sz w:val="14"/>
              </w:rPr>
              <w:t xml:space="preserve"> </w:t>
            </w:r>
            <w:r>
              <w:rPr>
                <w:sz w:val="14"/>
              </w:rPr>
              <w:t>предрасуде</w:t>
            </w:r>
          </w:p>
          <w:p w:rsidR="004E16A1" w:rsidRDefault="00AA2638">
            <w:pPr>
              <w:pStyle w:val="TableParagraph"/>
              <w:numPr>
                <w:ilvl w:val="0"/>
                <w:numId w:val="204"/>
              </w:numPr>
              <w:tabs>
                <w:tab w:val="left" w:pos="176"/>
              </w:tabs>
              <w:spacing w:line="160" w:lineRule="exact"/>
              <w:ind w:hanging="119"/>
              <w:rPr>
                <w:sz w:val="14"/>
              </w:rPr>
            </w:pPr>
            <w:r>
              <w:rPr>
                <w:sz w:val="14"/>
              </w:rPr>
              <w:t>Толеранција и</w:t>
            </w:r>
            <w:r>
              <w:rPr>
                <w:spacing w:val="-5"/>
                <w:sz w:val="14"/>
              </w:rPr>
              <w:t xml:space="preserve"> </w:t>
            </w:r>
            <w:r>
              <w:rPr>
                <w:sz w:val="14"/>
              </w:rPr>
              <w:t>дискриминација</w:t>
            </w:r>
          </w:p>
        </w:tc>
        <w:tc>
          <w:tcPr>
            <w:tcW w:w="2551" w:type="dxa"/>
            <w:vMerge w:val="restart"/>
          </w:tcPr>
          <w:p w:rsidR="004E16A1" w:rsidRDefault="00AA2638">
            <w:pPr>
              <w:pStyle w:val="TableParagraph"/>
              <w:numPr>
                <w:ilvl w:val="0"/>
                <w:numId w:val="203"/>
              </w:numPr>
              <w:tabs>
                <w:tab w:val="left" w:pos="176"/>
              </w:tabs>
              <w:spacing w:before="22" w:line="235" w:lineRule="auto"/>
              <w:ind w:right="55" w:hanging="119"/>
              <w:rPr>
                <w:sz w:val="14"/>
              </w:rPr>
            </w:pPr>
            <w:r>
              <w:rPr>
                <w:sz w:val="14"/>
              </w:rPr>
              <w:t>На почетку теме ученике упознати са циљевима и исходима наставе /</w:t>
            </w:r>
            <w:r>
              <w:rPr>
                <w:spacing w:val="-24"/>
                <w:sz w:val="14"/>
              </w:rPr>
              <w:t xml:space="preserve"> </w:t>
            </w:r>
            <w:r>
              <w:rPr>
                <w:sz w:val="14"/>
              </w:rPr>
              <w:t>учења, планом рада и начинима</w:t>
            </w:r>
            <w:r>
              <w:rPr>
                <w:spacing w:val="-11"/>
                <w:sz w:val="14"/>
              </w:rPr>
              <w:t xml:space="preserve"> </w:t>
            </w:r>
            <w:r>
              <w:rPr>
                <w:sz w:val="14"/>
              </w:rPr>
              <w:t>оцењивања.</w:t>
            </w:r>
          </w:p>
          <w:p w:rsidR="004E16A1" w:rsidRDefault="004E16A1">
            <w:pPr>
              <w:pStyle w:val="TableParagraph"/>
              <w:spacing w:before="7"/>
              <w:ind w:left="0"/>
              <w:rPr>
                <w:sz w:val="13"/>
              </w:rPr>
            </w:pPr>
          </w:p>
          <w:p w:rsidR="004E16A1" w:rsidRDefault="00AA2638">
            <w:pPr>
              <w:pStyle w:val="TableParagraph"/>
              <w:spacing w:line="160" w:lineRule="exact"/>
              <w:ind w:left="56"/>
              <w:rPr>
                <w:b/>
                <w:sz w:val="14"/>
              </w:rPr>
            </w:pPr>
            <w:r>
              <w:rPr>
                <w:b/>
                <w:sz w:val="14"/>
              </w:rPr>
              <w:t>Облици наставе</w:t>
            </w:r>
          </w:p>
          <w:p w:rsidR="004E16A1" w:rsidRDefault="00AA2638">
            <w:pPr>
              <w:pStyle w:val="TableParagraph"/>
              <w:spacing w:before="1" w:line="235" w:lineRule="auto"/>
              <w:ind w:left="56" w:right="393"/>
              <w:rPr>
                <w:sz w:val="14"/>
              </w:rPr>
            </w:pPr>
            <w:r>
              <w:rPr>
                <w:sz w:val="14"/>
              </w:rPr>
              <w:t>Програм се реализује кроз следеће облике наставе:</w:t>
            </w:r>
          </w:p>
          <w:p w:rsidR="004E16A1" w:rsidRDefault="00AA2638">
            <w:pPr>
              <w:pStyle w:val="TableParagraph"/>
              <w:numPr>
                <w:ilvl w:val="0"/>
                <w:numId w:val="203"/>
              </w:numPr>
              <w:tabs>
                <w:tab w:val="left" w:pos="176"/>
              </w:tabs>
              <w:spacing w:line="159" w:lineRule="exact"/>
              <w:ind w:hanging="119"/>
              <w:rPr>
                <w:sz w:val="14"/>
              </w:rPr>
            </w:pPr>
            <w:r>
              <w:rPr>
                <w:sz w:val="14"/>
              </w:rPr>
              <w:t>теоријска</w:t>
            </w:r>
            <w:r>
              <w:rPr>
                <w:spacing w:val="-1"/>
                <w:sz w:val="14"/>
              </w:rPr>
              <w:t xml:space="preserve"> </w:t>
            </w:r>
            <w:r>
              <w:rPr>
                <w:sz w:val="14"/>
              </w:rPr>
              <w:t>настава</w:t>
            </w:r>
          </w:p>
          <w:p w:rsidR="004E16A1" w:rsidRDefault="004E16A1">
            <w:pPr>
              <w:pStyle w:val="TableParagraph"/>
              <w:spacing w:before="5"/>
              <w:ind w:left="0"/>
              <w:rPr>
                <w:sz w:val="13"/>
              </w:rPr>
            </w:pPr>
          </w:p>
          <w:p w:rsidR="004E16A1" w:rsidRDefault="00AA2638">
            <w:pPr>
              <w:pStyle w:val="TableParagraph"/>
              <w:spacing w:line="160" w:lineRule="exact"/>
              <w:ind w:left="56"/>
              <w:rPr>
                <w:b/>
                <w:sz w:val="14"/>
              </w:rPr>
            </w:pPr>
            <w:r>
              <w:rPr>
                <w:b/>
                <w:sz w:val="14"/>
              </w:rPr>
              <w:t>Подела одељења на групе</w:t>
            </w:r>
          </w:p>
          <w:p w:rsidR="004E16A1" w:rsidRDefault="00AA2638">
            <w:pPr>
              <w:pStyle w:val="TableParagraph"/>
              <w:numPr>
                <w:ilvl w:val="0"/>
                <w:numId w:val="203"/>
              </w:numPr>
              <w:tabs>
                <w:tab w:val="left" w:pos="176"/>
              </w:tabs>
              <w:spacing w:line="160" w:lineRule="exact"/>
              <w:ind w:hanging="119"/>
              <w:rPr>
                <w:sz w:val="14"/>
              </w:rPr>
            </w:pPr>
            <w:r>
              <w:rPr>
                <w:sz w:val="14"/>
              </w:rPr>
              <w:t>Одељење се не дели на</w:t>
            </w:r>
            <w:r>
              <w:rPr>
                <w:spacing w:val="-4"/>
                <w:sz w:val="14"/>
              </w:rPr>
              <w:t xml:space="preserve"> </w:t>
            </w:r>
            <w:r>
              <w:rPr>
                <w:sz w:val="14"/>
              </w:rPr>
              <w:t>групе</w:t>
            </w:r>
          </w:p>
          <w:p w:rsidR="004E16A1" w:rsidRDefault="004E16A1">
            <w:pPr>
              <w:pStyle w:val="TableParagraph"/>
              <w:spacing w:before="6"/>
              <w:ind w:left="0"/>
              <w:rPr>
                <w:sz w:val="13"/>
              </w:rPr>
            </w:pPr>
          </w:p>
          <w:p w:rsidR="004E16A1" w:rsidRDefault="00AA2638">
            <w:pPr>
              <w:pStyle w:val="TableParagraph"/>
              <w:spacing w:line="160" w:lineRule="exact"/>
              <w:ind w:left="56"/>
              <w:rPr>
                <w:b/>
                <w:sz w:val="14"/>
              </w:rPr>
            </w:pPr>
            <w:r>
              <w:rPr>
                <w:b/>
                <w:sz w:val="14"/>
              </w:rPr>
              <w:t>Место реализације наставе</w:t>
            </w:r>
          </w:p>
          <w:p w:rsidR="004E16A1" w:rsidRDefault="00AA2638">
            <w:pPr>
              <w:pStyle w:val="TableParagraph"/>
              <w:numPr>
                <w:ilvl w:val="0"/>
                <w:numId w:val="203"/>
              </w:numPr>
              <w:tabs>
                <w:tab w:val="left" w:pos="176"/>
              </w:tabs>
              <w:spacing w:line="160" w:lineRule="exact"/>
              <w:ind w:hanging="119"/>
              <w:rPr>
                <w:sz w:val="14"/>
              </w:rPr>
            </w:pPr>
            <w:r>
              <w:rPr>
                <w:sz w:val="14"/>
              </w:rPr>
              <w:t>Настава се реализује у</w:t>
            </w:r>
            <w:r>
              <w:rPr>
                <w:spacing w:val="-2"/>
                <w:sz w:val="14"/>
              </w:rPr>
              <w:t xml:space="preserve"> </w:t>
            </w:r>
            <w:r>
              <w:rPr>
                <w:sz w:val="14"/>
              </w:rPr>
              <w:t>учионици</w:t>
            </w:r>
          </w:p>
          <w:p w:rsidR="004E16A1" w:rsidRDefault="004E16A1">
            <w:pPr>
              <w:pStyle w:val="TableParagraph"/>
              <w:spacing w:before="5"/>
              <w:ind w:left="0"/>
              <w:rPr>
                <w:sz w:val="13"/>
              </w:rPr>
            </w:pPr>
          </w:p>
          <w:p w:rsidR="004E16A1" w:rsidRDefault="00AA2638">
            <w:pPr>
              <w:pStyle w:val="TableParagraph"/>
              <w:spacing w:line="160" w:lineRule="exact"/>
              <w:ind w:left="56"/>
              <w:rPr>
                <w:b/>
                <w:sz w:val="14"/>
              </w:rPr>
            </w:pPr>
            <w:r>
              <w:rPr>
                <w:b/>
                <w:sz w:val="14"/>
              </w:rPr>
              <w:t>Препоруке за реализацију наставе</w:t>
            </w:r>
          </w:p>
          <w:p w:rsidR="004E16A1" w:rsidRDefault="00AA2638">
            <w:pPr>
              <w:pStyle w:val="TableParagraph"/>
              <w:numPr>
                <w:ilvl w:val="0"/>
                <w:numId w:val="203"/>
              </w:numPr>
              <w:tabs>
                <w:tab w:val="left" w:pos="176"/>
              </w:tabs>
              <w:spacing w:before="2" w:line="235" w:lineRule="auto"/>
              <w:ind w:right="120" w:hanging="119"/>
              <w:rPr>
                <w:sz w:val="14"/>
              </w:rPr>
            </w:pPr>
            <w:r>
              <w:rPr>
                <w:sz w:val="14"/>
              </w:rPr>
              <w:t xml:space="preserve">Активности на првим часовима треба тако организовати да се обезбеди међусобно упознавање ученика, упознавање ученика са циљевима и наставним садржајима програма, али и тако да наставник добије почетни увид у то са каквим знањима, ставовима и вештинама из области грађанског васпитања група располаже с обзиром да нису сви ученици у основној </w:t>
            </w:r>
            <w:r>
              <w:rPr>
                <w:spacing w:val="-3"/>
                <w:sz w:val="14"/>
              </w:rPr>
              <w:t xml:space="preserve">школи </w:t>
            </w:r>
            <w:r>
              <w:rPr>
                <w:sz w:val="14"/>
              </w:rPr>
              <w:t>похађали наставу грађанског васпитања у</w:t>
            </w:r>
            <w:r>
              <w:rPr>
                <w:spacing w:val="-24"/>
                <w:sz w:val="14"/>
              </w:rPr>
              <w:t xml:space="preserve"> </w:t>
            </w:r>
            <w:r>
              <w:rPr>
                <w:sz w:val="14"/>
              </w:rPr>
              <w:t>истој мери.</w:t>
            </w:r>
          </w:p>
          <w:p w:rsidR="004E16A1" w:rsidRDefault="00AA2638">
            <w:pPr>
              <w:pStyle w:val="TableParagraph"/>
              <w:numPr>
                <w:ilvl w:val="0"/>
                <w:numId w:val="203"/>
              </w:numPr>
              <w:tabs>
                <w:tab w:val="left" w:pos="176"/>
              </w:tabs>
              <w:spacing w:before="3" w:line="235" w:lineRule="auto"/>
              <w:ind w:right="162" w:hanging="119"/>
              <w:rPr>
                <w:sz w:val="14"/>
              </w:rPr>
            </w:pPr>
            <w:r>
              <w:rPr>
                <w:sz w:val="14"/>
              </w:rPr>
              <w:t>Реализација програма треба да се одвија у складу са принципима активне,</w:t>
            </w:r>
            <w:r>
              <w:rPr>
                <w:spacing w:val="-10"/>
                <w:sz w:val="14"/>
              </w:rPr>
              <w:t xml:space="preserve"> </w:t>
            </w:r>
            <w:r>
              <w:rPr>
                <w:sz w:val="14"/>
              </w:rPr>
              <w:t>проблемске</w:t>
            </w:r>
            <w:r>
              <w:rPr>
                <w:spacing w:val="-10"/>
                <w:sz w:val="14"/>
              </w:rPr>
              <w:t xml:space="preserve"> </w:t>
            </w:r>
            <w:r>
              <w:rPr>
                <w:sz w:val="14"/>
              </w:rPr>
              <w:t>и</w:t>
            </w:r>
            <w:r>
              <w:rPr>
                <w:spacing w:val="-11"/>
                <w:sz w:val="14"/>
              </w:rPr>
              <w:t xml:space="preserve"> </w:t>
            </w:r>
            <w:r>
              <w:rPr>
                <w:sz w:val="14"/>
              </w:rPr>
              <w:t>истраживачке наставе са сталним рефлексијама на одговарајуће појаве из друштвеног контекста прошлости и</w:t>
            </w:r>
            <w:r>
              <w:rPr>
                <w:spacing w:val="-9"/>
                <w:sz w:val="14"/>
              </w:rPr>
              <w:t xml:space="preserve"> </w:t>
            </w:r>
            <w:r>
              <w:rPr>
                <w:sz w:val="14"/>
              </w:rPr>
              <w:t>садашњости.</w:t>
            </w:r>
          </w:p>
          <w:p w:rsidR="004E16A1" w:rsidRDefault="00AA2638">
            <w:pPr>
              <w:pStyle w:val="TableParagraph"/>
              <w:numPr>
                <w:ilvl w:val="0"/>
                <w:numId w:val="203"/>
              </w:numPr>
              <w:tabs>
                <w:tab w:val="left" w:pos="176"/>
              </w:tabs>
              <w:spacing w:before="2" w:line="235" w:lineRule="auto"/>
              <w:ind w:right="299" w:hanging="119"/>
              <w:rPr>
                <w:sz w:val="14"/>
              </w:rPr>
            </w:pPr>
            <w:r>
              <w:rPr>
                <w:sz w:val="14"/>
              </w:rPr>
              <w:t>Квалитет наставе се обезбеђује усаглашавањем садржаја са одговарајућим методичким активностима и сталном</w:t>
            </w:r>
            <w:r>
              <w:rPr>
                <w:spacing w:val="-10"/>
                <w:sz w:val="14"/>
              </w:rPr>
              <w:t xml:space="preserve"> </w:t>
            </w:r>
            <w:r>
              <w:rPr>
                <w:sz w:val="14"/>
              </w:rPr>
              <w:t>разменом информација унутар</w:t>
            </w:r>
            <w:r>
              <w:rPr>
                <w:spacing w:val="-2"/>
                <w:sz w:val="14"/>
              </w:rPr>
              <w:t xml:space="preserve"> </w:t>
            </w:r>
            <w:r>
              <w:rPr>
                <w:sz w:val="14"/>
              </w:rPr>
              <w:t>групе.</w:t>
            </w:r>
          </w:p>
          <w:p w:rsidR="004E16A1" w:rsidRDefault="00AA2638">
            <w:pPr>
              <w:pStyle w:val="TableParagraph"/>
              <w:numPr>
                <w:ilvl w:val="0"/>
                <w:numId w:val="203"/>
              </w:numPr>
              <w:tabs>
                <w:tab w:val="left" w:pos="176"/>
              </w:tabs>
              <w:spacing w:before="2" w:line="235" w:lineRule="auto"/>
              <w:ind w:right="181" w:hanging="119"/>
              <w:rPr>
                <w:sz w:val="14"/>
              </w:rPr>
            </w:pPr>
            <w:r>
              <w:rPr>
                <w:sz w:val="14"/>
              </w:rPr>
              <w:t>Добар индикатор успешне наставе је способност ученика да адекватно примењују стечена знања и</w:t>
            </w:r>
            <w:r>
              <w:rPr>
                <w:spacing w:val="-18"/>
                <w:sz w:val="14"/>
              </w:rPr>
              <w:t xml:space="preserve"> </w:t>
            </w:r>
            <w:r>
              <w:rPr>
                <w:sz w:val="14"/>
              </w:rPr>
              <w:t>вештине и да у пракси изражавају ставове и вредности демократског</w:t>
            </w:r>
            <w:r>
              <w:rPr>
                <w:spacing w:val="-5"/>
                <w:sz w:val="14"/>
              </w:rPr>
              <w:t xml:space="preserve"> </w:t>
            </w:r>
            <w:r>
              <w:rPr>
                <w:sz w:val="14"/>
              </w:rPr>
              <w:t>друштва.</w:t>
            </w:r>
          </w:p>
          <w:p w:rsidR="004E16A1" w:rsidRDefault="00AA2638">
            <w:pPr>
              <w:pStyle w:val="TableParagraph"/>
              <w:numPr>
                <w:ilvl w:val="0"/>
                <w:numId w:val="203"/>
              </w:numPr>
              <w:tabs>
                <w:tab w:val="left" w:pos="176"/>
              </w:tabs>
              <w:spacing w:before="1" w:line="235" w:lineRule="auto"/>
              <w:ind w:right="114" w:hanging="119"/>
              <w:rPr>
                <w:sz w:val="14"/>
              </w:rPr>
            </w:pPr>
            <w:r>
              <w:rPr>
                <w:sz w:val="14"/>
              </w:rPr>
              <w:t>Наставник треба да пружи</w:t>
            </w:r>
            <w:r>
              <w:rPr>
                <w:spacing w:val="-19"/>
                <w:sz w:val="14"/>
              </w:rPr>
              <w:t xml:space="preserve"> </w:t>
            </w:r>
            <w:r>
              <w:rPr>
                <w:sz w:val="14"/>
              </w:rPr>
              <w:t>неопходну помоћ и подршку ученицима у припреми и реализацији активности, а заједно са групом да обезбеди повратну информацију о њеној успешности.</w:t>
            </w:r>
          </w:p>
          <w:p w:rsidR="004E16A1" w:rsidRDefault="00AA2638">
            <w:pPr>
              <w:pStyle w:val="TableParagraph"/>
              <w:numPr>
                <w:ilvl w:val="0"/>
                <w:numId w:val="203"/>
              </w:numPr>
              <w:tabs>
                <w:tab w:val="left" w:pos="176"/>
              </w:tabs>
              <w:spacing w:before="2" w:line="235" w:lineRule="auto"/>
              <w:ind w:right="64" w:hanging="119"/>
              <w:rPr>
                <w:sz w:val="14"/>
              </w:rPr>
            </w:pPr>
            <w:r>
              <w:rPr>
                <w:sz w:val="14"/>
              </w:rPr>
              <w:t>У реализацији овог програма наставник је извор знања,</w:t>
            </w:r>
            <w:r>
              <w:rPr>
                <w:spacing w:val="-16"/>
                <w:sz w:val="14"/>
              </w:rPr>
              <w:t xml:space="preserve"> </w:t>
            </w:r>
            <w:r>
              <w:rPr>
                <w:sz w:val="14"/>
              </w:rPr>
              <w:t>организатор и водитељ ученичких активности и особа</w:t>
            </w:r>
            <w:r>
              <w:rPr>
                <w:spacing w:val="-9"/>
                <w:sz w:val="14"/>
              </w:rPr>
              <w:t xml:space="preserve"> </w:t>
            </w:r>
            <w:r>
              <w:rPr>
                <w:sz w:val="14"/>
              </w:rPr>
              <w:t>која</w:t>
            </w:r>
            <w:r>
              <w:rPr>
                <w:spacing w:val="-9"/>
                <w:sz w:val="14"/>
              </w:rPr>
              <w:t xml:space="preserve"> </w:t>
            </w:r>
            <w:r>
              <w:rPr>
                <w:sz w:val="14"/>
              </w:rPr>
              <w:t>даје</w:t>
            </w:r>
            <w:r>
              <w:rPr>
                <w:spacing w:val="-9"/>
                <w:sz w:val="14"/>
              </w:rPr>
              <w:t xml:space="preserve"> </w:t>
            </w:r>
            <w:r>
              <w:rPr>
                <w:sz w:val="14"/>
              </w:rPr>
              <w:t>повратну</w:t>
            </w:r>
            <w:r>
              <w:rPr>
                <w:spacing w:val="-9"/>
                <w:sz w:val="14"/>
              </w:rPr>
              <w:t xml:space="preserve"> </w:t>
            </w:r>
            <w:r>
              <w:rPr>
                <w:sz w:val="14"/>
              </w:rPr>
              <w:t>информацију.</w:t>
            </w:r>
          </w:p>
          <w:p w:rsidR="004E16A1" w:rsidRDefault="00AA2638">
            <w:pPr>
              <w:pStyle w:val="TableParagraph"/>
              <w:numPr>
                <w:ilvl w:val="0"/>
                <w:numId w:val="203"/>
              </w:numPr>
              <w:tabs>
                <w:tab w:val="left" w:pos="176"/>
              </w:tabs>
              <w:spacing w:before="1" w:line="235" w:lineRule="auto"/>
              <w:ind w:right="115" w:hanging="119"/>
              <w:rPr>
                <w:sz w:val="14"/>
              </w:rPr>
            </w:pPr>
            <w:r>
              <w:rPr>
                <w:sz w:val="14"/>
              </w:rPr>
              <w:t xml:space="preserve">Повратна информација је </w:t>
            </w:r>
            <w:r>
              <w:rPr>
                <w:spacing w:val="-3"/>
                <w:sz w:val="14"/>
              </w:rPr>
              <w:t xml:space="preserve">од </w:t>
            </w:r>
            <w:r>
              <w:rPr>
                <w:sz w:val="14"/>
              </w:rPr>
              <w:t>великог значаја не само за процес стицања сазнања, већ и за подстицање самопоуздања, учешћа у раду групе</w:t>
            </w:r>
            <w:r>
              <w:rPr>
                <w:spacing w:val="-11"/>
                <w:sz w:val="14"/>
              </w:rPr>
              <w:t xml:space="preserve"> </w:t>
            </w:r>
            <w:r>
              <w:rPr>
                <w:sz w:val="14"/>
              </w:rPr>
              <w:t>и мотивације за</w:t>
            </w:r>
            <w:r>
              <w:rPr>
                <w:spacing w:val="-2"/>
                <w:sz w:val="14"/>
              </w:rPr>
              <w:t xml:space="preserve"> </w:t>
            </w:r>
            <w:r>
              <w:rPr>
                <w:sz w:val="14"/>
              </w:rPr>
              <w:t>програм</w:t>
            </w:r>
          </w:p>
          <w:p w:rsidR="004E16A1" w:rsidRDefault="00AA2638">
            <w:pPr>
              <w:pStyle w:val="TableParagraph"/>
              <w:numPr>
                <w:ilvl w:val="0"/>
                <w:numId w:val="203"/>
              </w:numPr>
              <w:tabs>
                <w:tab w:val="left" w:pos="176"/>
              </w:tabs>
              <w:spacing w:before="1" w:line="235" w:lineRule="auto"/>
              <w:ind w:right="83" w:hanging="119"/>
              <w:rPr>
                <w:sz w:val="14"/>
              </w:rPr>
            </w:pPr>
            <w:r>
              <w:rPr>
                <w:sz w:val="14"/>
              </w:rPr>
              <w:t xml:space="preserve">За успешно реализовање наставе број ученика у групи не би требала да </w:t>
            </w:r>
            <w:r>
              <w:rPr>
                <w:spacing w:val="-4"/>
                <w:sz w:val="14"/>
              </w:rPr>
              <w:t xml:space="preserve">буде </w:t>
            </w:r>
            <w:r>
              <w:rPr>
                <w:sz w:val="14"/>
              </w:rPr>
              <w:t xml:space="preserve">већа </w:t>
            </w:r>
            <w:r>
              <w:rPr>
                <w:spacing w:val="-3"/>
                <w:sz w:val="14"/>
              </w:rPr>
              <w:t xml:space="preserve">од </w:t>
            </w:r>
            <w:r>
              <w:rPr>
                <w:sz w:val="14"/>
              </w:rPr>
              <w:t>25 ученика. Оптималан број ученика је 15–20</w:t>
            </w:r>
            <w:r>
              <w:rPr>
                <w:spacing w:val="-1"/>
                <w:sz w:val="14"/>
              </w:rPr>
              <w:t xml:space="preserve"> </w:t>
            </w:r>
            <w:r>
              <w:rPr>
                <w:sz w:val="14"/>
              </w:rPr>
              <w:t>ученика</w:t>
            </w:r>
          </w:p>
          <w:p w:rsidR="004E16A1" w:rsidRDefault="00AA2638">
            <w:pPr>
              <w:pStyle w:val="TableParagraph"/>
              <w:spacing w:before="2" w:line="235" w:lineRule="auto"/>
              <w:ind w:left="56" w:right="395"/>
              <w:rPr>
                <w:b/>
                <w:sz w:val="14"/>
              </w:rPr>
            </w:pPr>
            <w:r>
              <w:rPr>
                <w:b/>
                <w:sz w:val="14"/>
              </w:rPr>
              <w:t xml:space="preserve">Праћење и вредновање </w:t>
            </w:r>
            <w:r>
              <w:rPr>
                <w:sz w:val="14"/>
              </w:rPr>
              <w:t xml:space="preserve">Вредновање се вршити кроз праћење остварености исхода </w:t>
            </w:r>
            <w:r>
              <w:rPr>
                <w:b/>
                <w:sz w:val="14"/>
              </w:rPr>
              <w:t>Оквирни број часова по темама</w:t>
            </w:r>
          </w:p>
          <w:p w:rsidR="004E16A1" w:rsidRDefault="00AA2638">
            <w:pPr>
              <w:pStyle w:val="TableParagraph"/>
              <w:numPr>
                <w:ilvl w:val="0"/>
                <w:numId w:val="203"/>
              </w:numPr>
              <w:tabs>
                <w:tab w:val="left" w:pos="176"/>
              </w:tabs>
              <w:spacing w:line="158" w:lineRule="exact"/>
              <w:ind w:hanging="119"/>
              <w:rPr>
                <w:b/>
                <w:sz w:val="14"/>
              </w:rPr>
            </w:pPr>
            <w:r>
              <w:rPr>
                <w:sz w:val="14"/>
              </w:rPr>
              <w:t xml:space="preserve">Ја, ми и други </w:t>
            </w:r>
            <w:r>
              <w:rPr>
                <w:b/>
                <w:sz w:val="14"/>
              </w:rPr>
              <w:t>(9</w:t>
            </w:r>
            <w:r>
              <w:rPr>
                <w:b/>
                <w:spacing w:val="-4"/>
                <w:sz w:val="14"/>
              </w:rPr>
              <w:t xml:space="preserve"> </w:t>
            </w:r>
            <w:r>
              <w:rPr>
                <w:b/>
                <w:sz w:val="14"/>
              </w:rPr>
              <w:t>часова)</w:t>
            </w:r>
          </w:p>
          <w:p w:rsidR="004E16A1" w:rsidRDefault="00AA2638">
            <w:pPr>
              <w:pStyle w:val="TableParagraph"/>
              <w:numPr>
                <w:ilvl w:val="0"/>
                <w:numId w:val="203"/>
              </w:numPr>
              <w:tabs>
                <w:tab w:val="left" w:pos="176"/>
              </w:tabs>
              <w:spacing w:line="158" w:lineRule="exact"/>
              <w:ind w:hanging="119"/>
              <w:rPr>
                <w:b/>
                <w:sz w:val="14"/>
              </w:rPr>
            </w:pPr>
            <w:r>
              <w:rPr>
                <w:sz w:val="14"/>
              </w:rPr>
              <w:t xml:space="preserve">Комуникација у групи </w:t>
            </w:r>
            <w:r>
              <w:rPr>
                <w:b/>
                <w:sz w:val="14"/>
              </w:rPr>
              <w:t>(12</w:t>
            </w:r>
            <w:r>
              <w:rPr>
                <w:b/>
                <w:spacing w:val="-8"/>
                <w:sz w:val="14"/>
              </w:rPr>
              <w:t xml:space="preserve"> </w:t>
            </w:r>
            <w:r>
              <w:rPr>
                <w:b/>
                <w:sz w:val="14"/>
              </w:rPr>
              <w:t>часова)</w:t>
            </w:r>
          </w:p>
          <w:p w:rsidR="004E16A1" w:rsidRDefault="00AA2638">
            <w:pPr>
              <w:pStyle w:val="TableParagraph"/>
              <w:numPr>
                <w:ilvl w:val="0"/>
                <w:numId w:val="203"/>
              </w:numPr>
              <w:tabs>
                <w:tab w:val="left" w:pos="176"/>
              </w:tabs>
              <w:spacing w:line="156" w:lineRule="exact"/>
              <w:ind w:hanging="119"/>
              <w:rPr>
                <w:b/>
                <w:sz w:val="14"/>
              </w:rPr>
            </w:pPr>
            <w:r>
              <w:rPr>
                <w:sz w:val="14"/>
              </w:rPr>
              <w:t xml:space="preserve">Односи у групи/заједници </w:t>
            </w:r>
            <w:r>
              <w:rPr>
                <w:b/>
                <w:sz w:val="14"/>
              </w:rPr>
              <w:t>(16</w:t>
            </w:r>
            <w:r>
              <w:rPr>
                <w:b/>
                <w:spacing w:val="-9"/>
                <w:sz w:val="14"/>
              </w:rPr>
              <w:t xml:space="preserve"> </w:t>
            </w:r>
            <w:r>
              <w:rPr>
                <w:b/>
                <w:sz w:val="14"/>
              </w:rPr>
              <w:t>часова)</w:t>
            </w:r>
          </w:p>
        </w:tc>
      </w:tr>
      <w:tr w:rsidR="004E16A1">
        <w:trPr>
          <w:trHeight w:val="1938"/>
        </w:trPr>
        <w:tc>
          <w:tcPr>
            <w:tcW w:w="1474" w:type="dxa"/>
          </w:tcPr>
          <w:p w:rsidR="004E16A1" w:rsidRDefault="00AA2638">
            <w:pPr>
              <w:pStyle w:val="TableParagraph"/>
              <w:spacing w:before="23" w:line="235" w:lineRule="auto"/>
              <w:ind w:left="56" w:right="133"/>
              <w:rPr>
                <w:b/>
                <w:sz w:val="14"/>
              </w:rPr>
            </w:pPr>
            <w:r>
              <w:rPr>
                <w:b/>
                <w:sz w:val="14"/>
              </w:rPr>
              <w:t>КОМУНИКАЦИЈА У ГРУПИ</w:t>
            </w:r>
          </w:p>
        </w:tc>
        <w:tc>
          <w:tcPr>
            <w:tcW w:w="1701" w:type="dxa"/>
          </w:tcPr>
          <w:p w:rsidR="004E16A1" w:rsidRDefault="00AA2638">
            <w:pPr>
              <w:pStyle w:val="TableParagraph"/>
              <w:numPr>
                <w:ilvl w:val="0"/>
                <w:numId w:val="202"/>
              </w:numPr>
              <w:tabs>
                <w:tab w:val="left" w:pos="177"/>
              </w:tabs>
              <w:spacing w:before="26" w:line="235" w:lineRule="auto"/>
              <w:ind w:right="203"/>
              <w:rPr>
                <w:sz w:val="14"/>
              </w:rPr>
            </w:pPr>
            <w:r>
              <w:rPr>
                <w:sz w:val="14"/>
              </w:rPr>
              <w:t>Оспособљавање ученика за комуникацију у</w:t>
            </w:r>
            <w:r>
              <w:rPr>
                <w:spacing w:val="-16"/>
                <w:sz w:val="14"/>
              </w:rPr>
              <w:t xml:space="preserve"> </w:t>
            </w:r>
            <w:r>
              <w:rPr>
                <w:sz w:val="14"/>
              </w:rPr>
              <w:t>групи</w:t>
            </w:r>
          </w:p>
        </w:tc>
        <w:tc>
          <w:tcPr>
            <w:tcW w:w="2268" w:type="dxa"/>
          </w:tcPr>
          <w:p w:rsidR="004E16A1" w:rsidRDefault="00AA2638">
            <w:pPr>
              <w:pStyle w:val="TableParagraph"/>
              <w:numPr>
                <w:ilvl w:val="0"/>
                <w:numId w:val="201"/>
              </w:numPr>
              <w:tabs>
                <w:tab w:val="left" w:pos="176"/>
              </w:tabs>
              <w:spacing w:before="26" w:line="235" w:lineRule="auto"/>
              <w:ind w:right="461" w:hanging="119"/>
              <w:rPr>
                <w:sz w:val="14"/>
              </w:rPr>
            </w:pPr>
            <w:r>
              <w:rPr>
                <w:sz w:val="14"/>
              </w:rPr>
              <w:t>Искаже,образложи и</w:t>
            </w:r>
            <w:r>
              <w:rPr>
                <w:spacing w:val="-11"/>
                <w:sz w:val="14"/>
              </w:rPr>
              <w:t xml:space="preserve"> </w:t>
            </w:r>
            <w:r>
              <w:rPr>
                <w:sz w:val="14"/>
              </w:rPr>
              <w:t>брани мишљење</w:t>
            </w:r>
            <w:r>
              <w:rPr>
                <w:spacing w:val="-1"/>
                <w:sz w:val="14"/>
              </w:rPr>
              <w:t xml:space="preserve"> </w:t>
            </w:r>
            <w:r>
              <w:rPr>
                <w:sz w:val="14"/>
              </w:rPr>
              <w:t>аргументима</w:t>
            </w:r>
          </w:p>
          <w:p w:rsidR="004E16A1" w:rsidRDefault="00AA2638">
            <w:pPr>
              <w:pStyle w:val="TableParagraph"/>
              <w:numPr>
                <w:ilvl w:val="0"/>
                <w:numId w:val="201"/>
              </w:numPr>
              <w:tabs>
                <w:tab w:val="left" w:pos="176"/>
              </w:tabs>
              <w:spacing w:line="157" w:lineRule="exact"/>
              <w:ind w:hanging="119"/>
              <w:rPr>
                <w:sz w:val="14"/>
              </w:rPr>
            </w:pPr>
            <w:r>
              <w:rPr>
                <w:sz w:val="14"/>
              </w:rPr>
              <w:t>Активно</w:t>
            </w:r>
            <w:r>
              <w:rPr>
                <w:spacing w:val="-1"/>
                <w:sz w:val="14"/>
              </w:rPr>
              <w:t xml:space="preserve"> </w:t>
            </w:r>
            <w:r>
              <w:rPr>
                <w:sz w:val="14"/>
              </w:rPr>
              <w:t>слуша</w:t>
            </w:r>
          </w:p>
          <w:p w:rsidR="004E16A1" w:rsidRDefault="00AA2638">
            <w:pPr>
              <w:pStyle w:val="TableParagraph"/>
              <w:numPr>
                <w:ilvl w:val="0"/>
                <w:numId w:val="201"/>
              </w:numPr>
              <w:tabs>
                <w:tab w:val="left" w:pos="176"/>
              </w:tabs>
              <w:spacing w:before="1" w:line="235" w:lineRule="auto"/>
              <w:ind w:right="263" w:hanging="119"/>
              <w:rPr>
                <w:sz w:val="14"/>
              </w:rPr>
            </w:pPr>
            <w:r>
              <w:rPr>
                <w:sz w:val="14"/>
              </w:rPr>
              <w:t>Дебатује и дискутује на неугрожавајући начин, уважавајући мишљење</w:t>
            </w:r>
            <w:r>
              <w:rPr>
                <w:spacing w:val="-6"/>
                <w:sz w:val="14"/>
              </w:rPr>
              <w:t xml:space="preserve"> </w:t>
            </w:r>
            <w:r>
              <w:rPr>
                <w:sz w:val="14"/>
              </w:rPr>
              <w:t>других</w:t>
            </w:r>
          </w:p>
          <w:p w:rsidR="004E16A1" w:rsidRDefault="00AA2638">
            <w:pPr>
              <w:pStyle w:val="TableParagraph"/>
              <w:numPr>
                <w:ilvl w:val="0"/>
                <w:numId w:val="201"/>
              </w:numPr>
              <w:tabs>
                <w:tab w:val="left" w:pos="176"/>
              </w:tabs>
              <w:spacing w:before="1" w:line="235" w:lineRule="auto"/>
              <w:ind w:right="96" w:hanging="119"/>
              <w:rPr>
                <w:sz w:val="14"/>
              </w:rPr>
            </w:pPr>
            <w:r>
              <w:rPr>
                <w:sz w:val="14"/>
              </w:rPr>
              <w:t>Објасни разлику између</w:t>
            </w:r>
            <w:r>
              <w:rPr>
                <w:spacing w:val="-14"/>
                <w:sz w:val="14"/>
              </w:rPr>
              <w:t xml:space="preserve"> </w:t>
            </w:r>
            <w:r>
              <w:rPr>
                <w:sz w:val="14"/>
              </w:rPr>
              <w:t>дијалога и</w:t>
            </w:r>
            <w:r>
              <w:rPr>
                <w:spacing w:val="-2"/>
                <w:sz w:val="14"/>
              </w:rPr>
              <w:t xml:space="preserve"> </w:t>
            </w:r>
            <w:r>
              <w:rPr>
                <w:sz w:val="14"/>
              </w:rPr>
              <w:t>дебате</w:t>
            </w:r>
          </w:p>
          <w:p w:rsidR="004E16A1" w:rsidRDefault="00AA2638">
            <w:pPr>
              <w:pStyle w:val="TableParagraph"/>
              <w:numPr>
                <w:ilvl w:val="0"/>
                <w:numId w:val="201"/>
              </w:numPr>
              <w:tabs>
                <w:tab w:val="left" w:pos="176"/>
              </w:tabs>
              <w:spacing w:before="2" w:line="158" w:lineRule="exact"/>
              <w:ind w:right="104" w:hanging="119"/>
              <w:rPr>
                <w:sz w:val="14"/>
              </w:rPr>
            </w:pPr>
            <w:r>
              <w:rPr>
                <w:sz w:val="14"/>
              </w:rPr>
              <w:t>Објасни разлоге и начине настанка гласина у свакодневној комуникацији и објасни последице које изазивају</w:t>
            </w:r>
            <w:r>
              <w:rPr>
                <w:spacing w:val="-25"/>
                <w:sz w:val="14"/>
              </w:rPr>
              <w:t xml:space="preserve"> </w:t>
            </w:r>
            <w:r>
              <w:rPr>
                <w:sz w:val="14"/>
              </w:rPr>
              <w:t>гласине</w:t>
            </w:r>
          </w:p>
        </w:tc>
        <w:tc>
          <w:tcPr>
            <w:tcW w:w="2551" w:type="dxa"/>
          </w:tcPr>
          <w:p w:rsidR="004E16A1" w:rsidRDefault="00AA2638">
            <w:pPr>
              <w:pStyle w:val="TableParagraph"/>
              <w:numPr>
                <w:ilvl w:val="0"/>
                <w:numId w:val="200"/>
              </w:numPr>
              <w:tabs>
                <w:tab w:val="left" w:pos="176"/>
              </w:tabs>
              <w:spacing w:before="24" w:line="160" w:lineRule="exact"/>
              <w:ind w:hanging="119"/>
              <w:rPr>
                <w:sz w:val="14"/>
              </w:rPr>
            </w:pPr>
            <w:r>
              <w:rPr>
                <w:sz w:val="14"/>
              </w:rPr>
              <w:t>Самопоуздано</w:t>
            </w:r>
            <w:r>
              <w:rPr>
                <w:spacing w:val="-1"/>
                <w:sz w:val="14"/>
              </w:rPr>
              <w:t xml:space="preserve"> </w:t>
            </w:r>
            <w:r>
              <w:rPr>
                <w:sz w:val="14"/>
              </w:rPr>
              <w:t>реаговање</w:t>
            </w:r>
          </w:p>
          <w:p w:rsidR="004E16A1" w:rsidRDefault="00AA2638">
            <w:pPr>
              <w:pStyle w:val="TableParagraph"/>
              <w:numPr>
                <w:ilvl w:val="0"/>
                <w:numId w:val="200"/>
              </w:numPr>
              <w:tabs>
                <w:tab w:val="left" w:pos="176"/>
              </w:tabs>
              <w:spacing w:line="158" w:lineRule="exact"/>
              <w:ind w:hanging="119"/>
              <w:rPr>
                <w:sz w:val="14"/>
              </w:rPr>
            </w:pPr>
            <w:r>
              <w:rPr>
                <w:spacing w:val="-3"/>
                <w:sz w:val="14"/>
              </w:rPr>
              <w:t>Гласине</w:t>
            </w:r>
          </w:p>
          <w:p w:rsidR="004E16A1" w:rsidRDefault="00AA2638">
            <w:pPr>
              <w:pStyle w:val="TableParagraph"/>
              <w:numPr>
                <w:ilvl w:val="0"/>
                <w:numId w:val="200"/>
              </w:numPr>
              <w:tabs>
                <w:tab w:val="left" w:pos="176"/>
              </w:tabs>
              <w:spacing w:line="158" w:lineRule="exact"/>
              <w:ind w:hanging="119"/>
              <w:rPr>
                <w:sz w:val="14"/>
              </w:rPr>
            </w:pPr>
            <w:r>
              <w:rPr>
                <w:sz w:val="14"/>
              </w:rPr>
              <w:t>Неслушање,активно</w:t>
            </w:r>
            <w:r>
              <w:rPr>
                <w:spacing w:val="-1"/>
                <w:sz w:val="14"/>
              </w:rPr>
              <w:t xml:space="preserve"> </w:t>
            </w:r>
            <w:r>
              <w:rPr>
                <w:sz w:val="14"/>
              </w:rPr>
              <w:t>слушање</w:t>
            </w:r>
          </w:p>
          <w:p w:rsidR="004E16A1" w:rsidRDefault="00AA2638">
            <w:pPr>
              <w:pStyle w:val="TableParagraph"/>
              <w:numPr>
                <w:ilvl w:val="0"/>
                <w:numId w:val="200"/>
              </w:numPr>
              <w:tabs>
                <w:tab w:val="left" w:pos="176"/>
              </w:tabs>
              <w:spacing w:line="158" w:lineRule="exact"/>
              <w:ind w:hanging="119"/>
              <w:rPr>
                <w:sz w:val="14"/>
              </w:rPr>
            </w:pPr>
            <w:r>
              <w:rPr>
                <w:sz w:val="14"/>
              </w:rPr>
              <w:t>Неоптужујуће</w:t>
            </w:r>
            <w:r>
              <w:rPr>
                <w:spacing w:val="-1"/>
                <w:sz w:val="14"/>
              </w:rPr>
              <w:t xml:space="preserve"> </w:t>
            </w:r>
            <w:r>
              <w:rPr>
                <w:sz w:val="14"/>
              </w:rPr>
              <w:t>поруке</w:t>
            </w:r>
          </w:p>
          <w:p w:rsidR="004E16A1" w:rsidRDefault="00AA2638">
            <w:pPr>
              <w:pStyle w:val="TableParagraph"/>
              <w:numPr>
                <w:ilvl w:val="0"/>
                <w:numId w:val="200"/>
              </w:numPr>
              <w:tabs>
                <w:tab w:val="left" w:pos="176"/>
              </w:tabs>
              <w:spacing w:line="158" w:lineRule="exact"/>
              <w:ind w:hanging="119"/>
              <w:rPr>
                <w:sz w:val="14"/>
              </w:rPr>
            </w:pPr>
            <w:r>
              <w:rPr>
                <w:sz w:val="14"/>
              </w:rPr>
              <w:t>Изражавање</w:t>
            </w:r>
            <w:r>
              <w:rPr>
                <w:spacing w:val="-1"/>
                <w:sz w:val="14"/>
              </w:rPr>
              <w:t xml:space="preserve"> </w:t>
            </w:r>
            <w:r>
              <w:rPr>
                <w:sz w:val="14"/>
              </w:rPr>
              <w:t>мишљења</w:t>
            </w:r>
          </w:p>
          <w:p w:rsidR="004E16A1" w:rsidRDefault="00AA2638">
            <w:pPr>
              <w:pStyle w:val="TableParagraph"/>
              <w:numPr>
                <w:ilvl w:val="0"/>
                <w:numId w:val="200"/>
              </w:numPr>
              <w:tabs>
                <w:tab w:val="left" w:pos="176"/>
              </w:tabs>
              <w:spacing w:line="160" w:lineRule="exact"/>
              <w:ind w:hanging="119"/>
              <w:rPr>
                <w:sz w:val="14"/>
              </w:rPr>
            </w:pPr>
            <w:r>
              <w:rPr>
                <w:sz w:val="14"/>
              </w:rPr>
              <w:t>Вођење дебате и</w:t>
            </w:r>
            <w:r>
              <w:rPr>
                <w:spacing w:val="-2"/>
                <w:sz w:val="14"/>
              </w:rPr>
              <w:t xml:space="preserve"> </w:t>
            </w:r>
            <w:r>
              <w:rPr>
                <w:sz w:val="14"/>
              </w:rPr>
              <w:t>дијалога</w:t>
            </w:r>
          </w:p>
        </w:tc>
        <w:tc>
          <w:tcPr>
            <w:tcW w:w="2551" w:type="dxa"/>
            <w:vMerge/>
            <w:tcBorders>
              <w:top w:val="nil"/>
            </w:tcBorders>
          </w:tcPr>
          <w:p w:rsidR="004E16A1" w:rsidRDefault="004E16A1">
            <w:pPr>
              <w:rPr>
                <w:sz w:val="2"/>
                <w:szCs w:val="2"/>
              </w:rPr>
            </w:pPr>
          </w:p>
        </w:tc>
      </w:tr>
      <w:tr w:rsidR="004E16A1">
        <w:trPr>
          <w:trHeight w:val="7363"/>
        </w:trPr>
        <w:tc>
          <w:tcPr>
            <w:tcW w:w="1474" w:type="dxa"/>
          </w:tcPr>
          <w:p w:rsidR="004E16A1" w:rsidRDefault="00AA2638">
            <w:pPr>
              <w:pStyle w:val="TableParagraph"/>
              <w:spacing w:before="25" w:line="235" w:lineRule="auto"/>
              <w:ind w:left="56"/>
              <w:rPr>
                <w:b/>
                <w:sz w:val="14"/>
              </w:rPr>
            </w:pPr>
            <w:r>
              <w:rPr>
                <w:b/>
                <w:sz w:val="14"/>
              </w:rPr>
              <w:t>ОДНОСИ У ГРУПИ/ ЗАЈЕДНИЦИ</w:t>
            </w:r>
          </w:p>
        </w:tc>
        <w:tc>
          <w:tcPr>
            <w:tcW w:w="1701" w:type="dxa"/>
          </w:tcPr>
          <w:p w:rsidR="004E16A1" w:rsidRDefault="00AA2638">
            <w:pPr>
              <w:pStyle w:val="TableParagraph"/>
              <w:numPr>
                <w:ilvl w:val="0"/>
                <w:numId w:val="199"/>
              </w:numPr>
              <w:tabs>
                <w:tab w:val="left" w:pos="177"/>
              </w:tabs>
              <w:spacing w:before="27" w:line="235" w:lineRule="auto"/>
              <w:ind w:right="117"/>
              <w:rPr>
                <w:sz w:val="14"/>
              </w:rPr>
            </w:pPr>
            <w:r>
              <w:rPr>
                <w:sz w:val="14"/>
              </w:rPr>
              <w:t>Оспособљавање ученика за рад у</w:t>
            </w:r>
            <w:r>
              <w:rPr>
                <w:spacing w:val="-8"/>
                <w:sz w:val="14"/>
              </w:rPr>
              <w:t xml:space="preserve"> </w:t>
            </w:r>
            <w:r>
              <w:rPr>
                <w:sz w:val="14"/>
              </w:rPr>
              <w:t>групи/ тиму и међусобну сарадњу</w:t>
            </w:r>
          </w:p>
          <w:p w:rsidR="004E16A1" w:rsidRDefault="00AA2638">
            <w:pPr>
              <w:pStyle w:val="TableParagraph"/>
              <w:numPr>
                <w:ilvl w:val="0"/>
                <w:numId w:val="199"/>
              </w:numPr>
              <w:tabs>
                <w:tab w:val="left" w:pos="177"/>
              </w:tabs>
              <w:spacing w:before="1" w:line="235" w:lineRule="auto"/>
              <w:ind w:right="143"/>
              <w:rPr>
                <w:sz w:val="14"/>
              </w:rPr>
            </w:pPr>
            <w:r>
              <w:rPr>
                <w:sz w:val="14"/>
              </w:rPr>
              <w:t>Подстицање ученика да сукобе решавају на конструктиван начин</w:t>
            </w:r>
            <w:r>
              <w:rPr>
                <w:spacing w:val="-19"/>
                <w:sz w:val="14"/>
              </w:rPr>
              <w:t xml:space="preserve"> </w:t>
            </w:r>
            <w:r>
              <w:rPr>
                <w:sz w:val="14"/>
              </w:rPr>
              <w:t>и избегавју</w:t>
            </w:r>
            <w:r>
              <w:rPr>
                <w:spacing w:val="-2"/>
                <w:sz w:val="14"/>
              </w:rPr>
              <w:t xml:space="preserve"> </w:t>
            </w:r>
            <w:r>
              <w:rPr>
                <w:sz w:val="14"/>
              </w:rPr>
              <w:t>сукобе</w:t>
            </w:r>
          </w:p>
          <w:p w:rsidR="004E16A1" w:rsidRDefault="00AA2638">
            <w:pPr>
              <w:pStyle w:val="TableParagraph"/>
              <w:numPr>
                <w:ilvl w:val="0"/>
                <w:numId w:val="199"/>
              </w:numPr>
              <w:tabs>
                <w:tab w:val="left" w:pos="177"/>
              </w:tabs>
              <w:spacing w:before="1" w:line="235" w:lineRule="auto"/>
              <w:ind w:right="101"/>
              <w:rPr>
                <w:sz w:val="14"/>
              </w:rPr>
            </w:pPr>
            <w:r>
              <w:rPr>
                <w:sz w:val="14"/>
              </w:rPr>
              <w:t>Оспособљавање ученика да препознају примере насиље у својој средини и преузму одговорност</w:t>
            </w:r>
            <w:r>
              <w:rPr>
                <w:spacing w:val="-15"/>
                <w:sz w:val="14"/>
              </w:rPr>
              <w:t xml:space="preserve"> </w:t>
            </w:r>
            <w:r>
              <w:rPr>
                <w:sz w:val="14"/>
              </w:rPr>
              <w:t>за сопствено понашање у таквој</w:t>
            </w:r>
            <w:r>
              <w:rPr>
                <w:spacing w:val="-1"/>
                <w:sz w:val="14"/>
              </w:rPr>
              <w:t xml:space="preserve"> </w:t>
            </w:r>
            <w:r>
              <w:rPr>
                <w:sz w:val="14"/>
              </w:rPr>
              <w:t>ситуацији</w:t>
            </w:r>
          </w:p>
        </w:tc>
        <w:tc>
          <w:tcPr>
            <w:tcW w:w="2268" w:type="dxa"/>
          </w:tcPr>
          <w:p w:rsidR="004E16A1" w:rsidRDefault="00AA2638">
            <w:pPr>
              <w:pStyle w:val="TableParagraph"/>
              <w:numPr>
                <w:ilvl w:val="0"/>
                <w:numId w:val="198"/>
              </w:numPr>
              <w:tabs>
                <w:tab w:val="left" w:pos="176"/>
              </w:tabs>
              <w:spacing w:before="25" w:line="160" w:lineRule="exact"/>
              <w:ind w:hanging="119"/>
              <w:rPr>
                <w:sz w:val="14"/>
              </w:rPr>
            </w:pPr>
            <w:r>
              <w:rPr>
                <w:sz w:val="14"/>
              </w:rPr>
              <w:t>Ради у</w:t>
            </w:r>
            <w:r>
              <w:rPr>
                <w:spacing w:val="-2"/>
                <w:sz w:val="14"/>
              </w:rPr>
              <w:t xml:space="preserve"> </w:t>
            </w:r>
            <w:r>
              <w:rPr>
                <w:sz w:val="14"/>
              </w:rPr>
              <w:t>групи/тиму</w:t>
            </w:r>
          </w:p>
          <w:p w:rsidR="004E16A1" w:rsidRDefault="00AA2638">
            <w:pPr>
              <w:pStyle w:val="TableParagraph"/>
              <w:numPr>
                <w:ilvl w:val="0"/>
                <w:numId w:val="198"/>
              </w:numPr>
              <w:tabs>
                <w:tab w:val="left" w:pos="176"/>
              </w:tabs>
              <w:spacing w:before="1" w:line="235" w:lineRule="auto"/>
              <w:ind w:right="304" w:hanging="119"/>
              <w:rPr>
                <w:sz w:val="14"/>
              </w:rPr>
            </w:pPr>
            <w:r>
              <w:rPr>
                <w:sz w:val="14"/>
              </w:rPr>
              <w:t>Препозна предности групног/ тимског</w:t>
            </w:r>
            <w:r>
              <w:rPr>
                <w:spacing w:val="-1"/>
                <w:sz w:val="14"/>
              </w:rPr>
              <w:t xml:space="preserve"> </w:t>
            </w:r>
            <w:r>
              <w:rPr>
                <w:sz w:val="14"/>
              </w:rPr>
              <w:t>рада</w:t>
            </w:r>
          </w:p>
          <w:p w:rsidR="004E16A1" w:rsidRDefault="00AA2638">
            <w:pPr>
              <w:pStyle w:val="TableParagraph"/>
              <w:numPr>
                <w:ilvl w:val="0"/>
                <w:numId w:val="198"/>
              </w:numPr>
              <w:tabs>
                <w:tab w:val="left" w:pos="176"/>
              </w:tabs>
              <w:spacing w:before="1" w:line="235" w:lineRule="auto"/>
              <w:ind w:right="196" w:hanging="119"/>
              <w:rPr>
                <w:sz w:val="14"/>
              </w:rPr>
            </w:pPr>
            <w:r>
              <w:rPr>
                <w:sz w:val="14"/>
              </w:rPr>
              <w:t>Учествује у доношењу</w:t>
            </w:r>
            <w:r>
              <w:rPr>
                <w:spacing w:val="-5"/>
                <w:sz w:val="14"/>
              </w:rPr>
              <w:t xml:space="preserve"> </w:t>
            </w:r>
            <w:r>
              <w:rPr>
                <w:sz w:val="14"/>
              </w:rPr>
              <w:t>групних одлука</w:t>
            </w:r>
          </w:p>
          <w:p w:rsidR="004E16A1" w:rsidRDefault="00AA2638">
            <w:pPr>
              <w:pStyle w:val="TableParagraph"/>
              <w:numPr>
                <w:ilvl w:val="0"/>
                <w:numId w:val="198"/>
              </w:numPr>
              <w:tabs>
                <w:tab w:val="left" w:pos="176"/>
              </w:tabs>
              <w:spacing w:before="1" w:line="235" w:lineRule="auto"/>
              <w:ind w:right="127" w:hanging="119"/>
              <w:rPr>
                <w:sz w:val="14"/>
              </w:rPr>
            </w:pPr>
            <w:r>
              <w:rPr>
                <w:sz w:val="14"/>
              </w:rPr>
              <w:t>Разликује могуће облике</w:t>
            </w:r>
            <w:r>
              <w:rPr>
                <w:spacing w:val="-16"/>
                <w:sz w:val="14"/>
              </w:rPr>
              <w:t xml:space="preserve"> </w:t>
            </w:r>
            <w:r>
              <w:rPr>
                <w:sz w:val="14"/>
              </w:rPr>
              <w:t>учешћа младих у друштвеном</w:t>
            </w:r>
            <w:r>
              <w:rPr>
                <w:spacing w:val="-5"/>
                <w:sz w:val="14"/>
              </w:rPr>
              <w:t xml:space="preserve"> </w:t>
            </w:r>
            <w:r>
              <w:rPr>
                <w:sz w:val="14"/>
              </w:rPr>
              <w:t>животу</w:t>
            </w:r>
          </w:p>
          <w:p w:rsidR="004E16A1" w:rsidRDefault="00AA2638">
            <w:pPr>
              <w:pStyle w:val="TableParagraph"/>
              <w:numPr>
                <w:ilvl w:val="0"/>
                <w:numId w:val="198"/>
              </w:numPr>
              <w:tabs>
                <w:tab w:val="left" w:pos="176"/>
              </w:tabs>
              <w:spacing w:line="235" w:lineRule="auto"/>
              <w:ind w:right="445" w:hanging="119"/>
              <w:rPr>
                <w:sz w:val="14"/>
              </w:rPr>
            </w:pPr>
            <w:r>
              <w:rPr>
                <w:sz w:val="14"/>
              </w:rPr>
              <w:t>Објасни потребу и</w:t>
            </w:r>
            <w:r>
              <w:rPr>
                <w:spacing w:val="-14"/>
                <w:sz w:val="14"/>
              </w:rPr>
              <w:t xml:space="preserve"> </w:t>
            </w:r>
            <w:r>
              <w:rPr>
                <w:sz w:val="14"/>
              </w:rPr>
              <w:t>важност партиципације младих у друштвеном</w:t>
            </w:r>
            <w:r>
              <w:rPr>
                <w:spacing w:val="-1"/>
                <w:sz w:val="14"/>
              </w:rPr>
              <w:t xml:space="preserve"> </w:t>
            </w:r>
            <w:r>
              <w:rPr>
                <w:sz w:val="14"/>
              </w:rPr>
              <w:t>животу</w:t>
            </w:r>
          </w:p>
          <w:p w:rsidR="004E16A1" w:rsidRDefault="00AA2638">
            <w:pPr>
              <w:pStyle w:val="TableParagraph"/>
              <w:numPr>
                <w:ilvl w:val="0"/>
                <w:numId w:val="198"/>
              </w:numPr>
              <w:tabs>
                <w:tab w:val="left" w:pos="176"/>
              </w:tabs>
              <w:spacing w:before="1" w:line="235" w:lineRule="auto"/>
              <w:ind w:right="68" w:hanging="119"/>
              <w:rPr>
                <w:sz w:val="14"/>
              </w:rPr>
            </w:pPr>
            <w:r>
              <w:rPr>
                <w:sz w:val="14"/>
              </w:rPr>
              <w:t>Објасни степене и облике</w:t>
            </w:r>
            <w:r>
              <w:rPr>
                <w:spacing w:val="-17"/>
                <w:sz w:val="14"/>
              </w:rPr>
              <w:t xml:space="preserve"> </w:t>
            </w:r>
            <w:r>
              <w:rPr>
                <w:sz w:val="14"/>
              </w:rPr>
              <w:t>учешћа младих у друштвеном</w:t>
            </w:r>
            <w:r>
              <w:rPr>
                <w:spacing w:val="-4"/>
                <w:sz w:val="14"/>
              </w:rPr>
              <w:t xml:space="preserve"> </w:t>
            </w:r>
            <w:r>
              <w:rPr>
                <w:sz w:val="14"/>
              </w:rPr>
              <w:t>животу</w:t>
            </w:r>
          </w:p>
          <w:p w:rsidR="004E16A1" w:rsidRDefault="00AA2638">
            <w:pPr>
              <w:pStyle w:val="TableParagraph"/>
              <w:numPr>
                <w:ilvl w:val="0"/>
                <w:numId w:val="198"/>
              </w:numPr>
              <w:tabs>
                <w:tab w:val="left" w:pos="176"/>
              </w:tabs>
              <w:spacing w:before="1" w:line="235" w:lineRule="auto"/>
              <w:ind w:right="113" w:hanging="119"/>
              <w:rPr>
                <w:sz w:val="14"/>
              </w:rPr>
            </w:pPr>
            <w:r>
              <w:rPr>
                <w:sz w:val="14"/>
              </w:rPr>
              <w:t>Објасни разлоге,ток и</w:t>
            </w:r>
            <w:r>
              <w:rPr>
                <w:spacing w:val="-11"/>
                <w:sz w:val="14"/>
              </w:rPr>
              <w:t xml:space="preserve"> </w:t>
            </w:r>
            <w:r>
              <w:rPr>
                <w:sz w:val="14"/>
              </w:rPr>
              <w:t>последице сукоба</w:t>
            </w:r>
          </w:p>
          <w:p w:rsidR="004E16A1" w:rsidRDefault="00AA2638">
            <w:pPr>
              <w:pStyle w:val="TableParagraph"/>
              <w:numPr>
                <w:ilvl w:val="0"/>
                <w:numId w:val="198"/>
              </w:numPr>
              <w:tabs>
                <w:tab w:val="left" w:pos="176"/>
              </w:tabs>
              <w:spacing w:line="235" w:lineRule="auto"/>
              <w:ind w:right="85" w:hanging="119"/>
              <w:rPr>
                <w:sz w:val="14"/>
              </w:rPr>
            </w:pPr>
            <w:r>
              <w:rPr>
                <w:sz w:val="14"/>
              </w:rPr>
              <w:t>Објасни ефекте конфликта на</w:t>
            </w:r>
            <w:r>
              <w:rPr>
                <w:spacing w:val="-25"/>
                <w:sz w:val="14"/>
              </w:rPr>
              <w:t xml:space="preserve"> </w:t>
            </w:r>
            <w:r>
              <w:rPr>
                <w:sz w:val="14"/>
              </w:rPr>
              <w:t>ток комуникације</w:t>
            </w:r>
          </w:p>
          <w:p w:rsidR="004E16A1" w:rsidRDefault="00AA2638">
            <w:pPr>
              <w:pStyle w:val="TableParagraph"/>
              <w:numPr>
                <w:ilvl w:val="0"/>
                <w:numId w:val="198"/>
              </w:numPr>
              <w:tabs>
                <w:tab w:val="left" w:pos="176"/>
              </w:tabs>
              <w:spacing w:before="1" w:line="235" w:lineRule="auto"/>
              <w:ind w:right="438" w:hanging="119"/>
              <w:rPr>
                <w:sz w:val="14"/>
              </w:rPr>
            </w:pPr>
            <w:r>
              <w:rPr>
                <w:spacing w:val="-5"/>
                <w:sz w:val="14"/>
              </w:rPr>
              <w:t xml:space="preserve">Уочи </w:t>
            </w:r>
            <w:r>
              <w:rPr>
                <w:sz w:val="14"/>
              </w:rPr>
              <w:t>факторе који</w:t>
            </w:r>
            <w:r>
              <w:rPr>
                <w:spacing w:val="-11"/>
                <w:sz w:val="14"/>
              </w:rPr>
              <w:t xml:space="preserve"> </w:t>
            </w:r>
            <w:r>
              <w:rPr>
                <w:sz w:val="14"/>
              </w:rPr>
              <w:t>одређују понашање у ситуацијама конфликта</w:t>
            </w:r>
          </w:p>
          <w:p w:rsidR="004E16A1" w:rsidRDefault="00AA2638">
            <w:pPr>
              <w:pStyle w:val="TableParagraph"/>
              <w:numPr>
                <w:ilvl w:val="0"/>
                <w:numId w:val="198"/>
              </w:numPr>
              <w:tabs>
                <w:tab w:val="left" w:pos="176"/>
              </w:tabs>
              <w:spacing w:before="1" w:line="235" w:lineRule="auto"/>
              <w:ind w:right="182" w:hanging="119"/>
              <w:rPr>
                <w:sz w:val="14"/>
              </w:rPr>
            </w:pPr>
            <w:r>
              <w:rPr>
                <w:sz w:val="14"/>
              </w:rPr>
              <w:t>Анализира сукоб из</w:t>
            </w:r>
            <w:r>
              <w:rPr>
                <w:spacing w:val="-17"/>
                <w:sz w:val="14"/>
              </w:rPr>
              <w:t xml:space="preserve"> </w:t>
            </w:r>
            <w:r>
              <w:rPr>
                <w:sz w:val="14"/>
              </w:rPr>
              <w:t>различитих улова, (препознаје</w:t>
            </w:r>
            <w:r>
              <w:rPr>
                <w:spacing w:val="-5"/>
                <w:sz w:val="14"/>
              </w:rPr>
              <w:t xml:space="preserve"> </w:t>
            </w:r>
            <w:r>
              <w:rPr>
                <w:sz w:val="14"/>
              </w:rPr>
              <w:t>потребе</w:t>
            </w:r>
          </w:p>
          <w:p w:rsidR="004E16A1" w:rsidRDefault="00AA2638">
            <w:pPr>
              <w:pStyle w:val="TableParagraph"/>
              <w:spacing w:line="235" w:lineRule="auto"/>
              <w:ind w:right="160"/>
              <w:rPr>
                <w:sz w:val="14"/>
              </w:rPr>
            </w:pPr>
            <w:proofErr w:type="gramStart"/>
            <w:r>
              <w:rPr>
                <w:sz w:val="14"/>
              </w:rPr>
              <w:t>и</w:t>
            </w:r>
            <w:proofErr w:type="gramEnd"/>
            <w:r>
              <w:rPr>
                <w:sz w:val="14"/>
              </w:rPr>
              <w:t xml:space="preserve"> страхове актера сукоба) и налаи конструктивна решења прихватљива за обе стране у сукобу.</w:t>
            </w:r>
          </w:p>
          <w:p w:rsidR="004E16A1" w:rsidRDefault="00AA2638">
            <w:pPr>
              <w:pStyle w:val="TableParagraph"/>
              <w:numPr>
                <w:ilvl w:val="0"/>
                <w:numId w:val="198"/>
              </w:numPr>
              <w:tabs>
                <w:tab w:val="left" w:pos="176"/>
              </w:tabs>
              <w:spacing w:before="1" w:line="235" w:lineRule="auto"/>
              <w:ind w:right="64" w:hanging="119"/>
              <w:rPr>
                <w:sz w:val="14"/>
              </w:rPr>
            </w:pPr>
            <w:r>
              <w:rPr>
                <w:sz w:val="14"/>
              </w:rPr>
              <w:t>Образложи предности конструктивног начине</w:t>
            </w:r>
            <w:r>
              <w:rPr>
                <w:spacing w:val="-22"/>
                <w:sz w:val="14"/>
              </w:rPr>
              <w:t xml:space="preserve"> </w:t>
            </w:r>
            <w:r>
              <w:rPr>
                <w:sz w:val="14"/>
              </w:rPr>
              <w:t>решавања сукоба</w:t>
            </w:r>
          </w:p>
          <w:p w:rsidR="004E16A1" w:rsidRDefault="00AA2638">
            <w:pPr>
              <w:pStyle w:val="TableParagraph"/>
              <w:numPr>
                <w:ilvl w:val="0"/>
                <w:numId w:val="198"/>
              </w:numPr>
              <w:tabs>
                <w:tab w:val="left" w:pos="176"/>
              </w:tabs>
              <w:spacing w:before="1" w:line="235" w:lineRule="auto"/>
              <w:ind w:right="289" w:hanging="119"/>
              <w:rPr>
                <w:sz w:val="14"/>
              </w:rPr>
            </w:pPr>
            <w:r>
              <w:rPr>
                <w:sz w:val="14"/>
              </w:rPr>
              <w:t>Објасни значај посредовања</w:t>
            </w:r>
            <w:r>
              <w:rPr>
                <w:spacing w:val="-15"/>
                <w:sz w:val="14"/>
              </w:rPr>
              <w:t xml:space="preserve"> </w:t>
            </w:r>
            <w:r>
              <w:rPr>
                <w:sz w:val="14"/>
              </w:rPr>
              <w:t xml:space="preserve">у </w:t>
            </w:r>
            <w:r>
              <w:rPr>
                <w:spacing w:val="-3"/>
                <w:sz w:val="14"/>
              </w:rPr>
              <w:t>сукобу</w:t>
            </w:r>
          </w:p>
          <w:p w:rsidR="004E16A1" w:rsidRDefault="00AA2638">
            <w:pPr>
              <w:pStyle w:val="TableParagraph"/>
              <w:numPr>
                <w:ilvl w:val="0"/>
                <w:numId w:val="198"/>
              </w:numPr>
              <w:tabs>
                <w:tab w:val="left" w:pos="176"/>
              </w:tabs>
              <w:spacing w:line="157" w:lineRule="exact"/>
              <w:ind w:hanging="119"/>
              <w:rPr>
                <w:sz w:val="14"/>
              </w:rPr>
            </w:pPr>
            <w:r>
              <w:rPr>
                <w:sz w:val="14"/>
              </w:rPr>
              <w:t>Препозна и објасни врсте</w:t>
            </w:r>
            <w:r>
              <w:rPr>
                <w:spacing w:val="-13"/>
                <w:sz w:val="14"/>
              </w:rPr>
              <w:t xml:space="preserve"> </w:t>
            </w:r>
            <w:r>
              <w:rPr>
                <w:sz w:val="14"/>
              </w:rPr>
              <w:t>насиља</w:t>
            </w:r>
          </w:p>
          <w:p w:rsidR="004E16A1" w:rsidRDefault="00AA2638">
            <w:pPr>
              <w:pStyle w:val="TableParagraph"/>
              <w:numPr>
                <w:ilvl w:val="0"/>
                <w:numId w:val="198"/>
              </w:numPr>
              <w:tabs>
                <w:tab w:val="left" w:pos="176"/>
              </w:tabs>
              <w:spacing w:before="2" w:line="235" w:lineRule="auto"/>
              <w:ind w:right="52" w:hanging="119"/>
              <w:rPr>
                <w:sz w:val="14"/>
              </w:rPr>
            </w:pPr>
            <w:r>
              <w:rPr>
                <w:sz w:val="14"/>
              </w:rPr>
              <w:t>Идентификује и анализира</w:t>
            </w:r>
            <w:r>
              <w:rPr>
                <w:spacing w:val="-18"/>
                <w:sz w:val="14"/>
              </w:rPr>
              <w:t xml:space="preserve"> </w:t>
            </w:r>
            <w:r>
              <w:rPr>
                <w:sz w:val="14"/>
              </w:rPr>
              <w:t>узроке насиља у својој средини, међу вршњацима,</w:t>
            </w:r>
            <w:r>
              <w:rPr>
                <w:spacing w:val="-1"/>
                <w:sz w:val="14"/>
              </w:rPr>
              <w:t xml:space="preserve"> </w:t>
            </w:r>
            <w:r>
              <w:rPr>
                <w:spacing w:val="-3"/>
                <w:sz w:val="14"/>
              </w:rPr>
              <w:t>школи</w:t>
            </w:r>
          </w:p>
          <w:p w:rsidR="004E16A1" w:rsidRDefault="00AA2638">
            <w:pPr>
              <w:pStyle w:val="TableParagraph"/>
              <w:numPr>
                <w:ilvl w:val="0"/>
                <w:numId w:val="198"/>
              </w:numPr>
              <w:tabs>
                <w:tab w:val="left" w:pos="176"/>
              </w:tabs>
              <w:spacing w:line="235" w:lineRule="auto"/>
              <w:ind w:right="186" w:hanging="119"/>
              <w:rPr>
                <w:sz w:val="14"/>
              </w:rPr>
            </w:pPr>
            <w:r>
              <w:rPr>
                <w:sz w:val="14"/>
              </w:rPr>
              <w:t>Идентификује и анализира могуће начине реаговања појединца у ситуацијама вршњачког</w:t>
            </w:r>
            <w:r>
              <w:rPr>
                <w:spacing w:val="-10"/>
                <w:sz w:val="14"/>
              </w:rPr>
              <w:t xml:space="preserve"> </w:t>
            </w:r>
            <w:r>
              <w:rPr>
                <w:sz w:val="14"/>
              </w:rPr>
              <w:t>насиља,</w:t>
            </w:r>
            <w:r>
              <w:rPr>
                <w:spacing w:val="-10"/>
                <w:sz w:val="14"/>
              </w:rPr>
              <w:t xml:space="preserve"> </w:t>
            </w:r>
            <w:r>
              <w:rPr>
                <w:sz w:val="14"/>
              </w:rPr>
              <w:t>из</w:t>
            </w:r>
            <w:r>
              <w:rPr>
                <w:spacing w:val="-10"/>
                <w:sz w:val="14"/>
              </w:rPr>
              <w:t xml:space="preserve"> </w:t>
            </w:r>
            <w:r>
              <w:rPr>
                <w:sz w:val="14"/>
              </w:rPr>
              <w:t>позиције жртве и</w:t>
            </w:r>
            <w:r>
              <w:rPr>
                <w:spacing w:val="-2"/>
                <w:sz w:val="14"/>
              </w:rPr>
              <w:t xml:space="preserve"> </w:t>
            </w:r>
            <w:r>
              <w:rPr>
                <w:sz w:val="14"/>
              </w:rPr>
              <w:t>посматрача</w:t>
            </w:r>
          </w:p>
          <w:p w:rsidR="004E16A1" w:rsidRDefault="00AA2638">
            <w:pPr>
              <w:pStyle w:val="TableParagraph"/>
              <w:numPr>
                <w:ilvl w:val="0"/>
                <w:numId w:val="198"/>
              </w:numPr>
              <w:tabs>
                <w:tab w:val="left" w:pos="176"/>
              </w:tabs>
              <w:spacing w:before="2" w:line="235" w:lineRule="auto"/>
              <w:ind w:right="579" w:hanging="119"/>
              <w:rPr>
                <w:sz w:val="14"/>
              </w:rPr>
            </w:pPr>
            <w:r>
              <w:rPr>
                <w:sz w:val="14"/>
              </w:rPr>
              <w:t>Прихвати одговорност</w:t>
            </w:r>
            <w:r>
              <w:rPr>
                <w:spacing w:val="-17"/>
                <w:sz w:val="14"/>
              </w:rPr>
              <w:t xml:space="preserve"> </w:t>
            </w:r>
            <w:r>
              <w:rPr>
                <w:sz w:val="14"/>
              </w:rPr>
              <w:t>за сопствено</w:t>
            </w:r>
            <w:r>
              <w:rPr>
                <w:spacing w:val="-2"/>
                <w:sz w:val="14"/>
              </w:rPr>
              <w:t xml:space="preserve"> </w:t>
            </w:r>
            <w:r>
              <w:rPr>
                <w:sz w:val="14"/>
              </w:rPr>
              <w:t>понашање</w:t>
            </w:r>
          </w:p>
        </w:tc>
        <w:tc>
          <w:tcPr>
            <w:tcW w:w="2551" w:type="dxa"/>
          </w:tcPr>
          <w:p w:rsidR="004E16A1" w:rsidRDefault="00AA2638">
            <w:pPr>
              <w:pStyle w:val="TableParagraph"/>
              <w:numPr>
                <w:ilvl w:val="0"/>
                <w:numId w:val="197"/>
              </w:numPr>
              <w:tabs>
                <w:tab w:val="left" w:pos="176"/>
              </w:tabs>
              <w:spacing w:before="28" w:line="160" w:lineRule="exact"/>
              <w:ind w:hanging="119"/>
              <w:rPr>
                <w:sz w:val="14"/>
              </w:rPr>
            </w:pPr>
            <w:r>
              <w:rPr>
                <w:sz w:val="14"/>
              </w:rPr>
              <w:t>Сарадња</w:t>
            </w:r>
          </w:p>
          <w:p w:rsidR="004E16A1" w:rsidRDefault="00AA2638">
            <w:pPr>
              <w:pStyle w:val="TableParagraph"/>
              <w:numPr>
                <w:ilvl w:val="0"/>
                <w:numId w:val="197"/>
              </w:numPr>
              <w:tabs>
                <w:tab w:val="left" w:pos="176"/>
              </w:tabs>
              <w:spacing w:line="158" w:lineRule="exact"/>
              <w:ind w:hanging="119"/>
              <w:rPr>
                <w:sz w:val="14"/>
              </w:rPr>
            </w:pPr>
            <w:r>
              <w:rPr>
                <w:sz w:val="14"/>
              </w:rPr>
              <w:t>Групни</w:t>
            </w:r>
            <w:r>
              <w:rPr>
                <w:spacing w:val="-1"/>
                <w:sz w:val="14"/>
              </w:rPr>
              <w:t xml:space="preserve"> </w:t>
            </w:r>
            <w:r>
              <w:rPr>
                <w:sz w:val="14"/>
              </w:rPr>
              <w:t>рад</w:t>
            </w:r>
          </w:p>
          <w:p w:rsidR="004E16A1" w:rsidRDefault="00AA2638">
            <w:pPr>
              <w:pStyle w:val="TableParagraph"/>
              <w:numPr>
                <w:ilvl w:val="0"/>
                <w:numId w:val="197"/>
              </w:numPr>
              <w:tabs>
                <w:tab w:val="left" w:pos="176"/>
              </w:tabs>
              <w:spacing w:line="158" w:lineRule="exact"/>
              <w:ind w:hanging="119"/>
              <w:rPr>
                <w:sz w:val="14"/>
              </w:rPr>
            </w:pPr>
            <w:r>
              <w:rPr>
                <w:sz w:val="14"/>
              </w:rPr>
              <w:t>Групно</w:t>
            </w:r>
            <w:r>
              <w:rPr>
                <w:spacing w:val="-1"/>
                <w:sz w:val="14"/>
              </w:rPr>
              <w:t xml:space="preserve"> </w:t>
            </w:r>
            <w:r>
              <w:rPr>
                <w:sz w:val="14"/>
              </w:rPr>
              <w:t>одлучивање</w:t>
            </w:r>
          </w:p>
          <w:p w:rsidR="004E16A1" w:rsidRDefault="00AA2638">
            <w:pPr>
              <w:pStyle w:val="TableParagraph"/>
              <w:numPr>
                <w:ilvl w:val="0"/>
                <w:numId w:val="197"/>
              </w:numPr>
              <w:tabs>
                <w:tab w:val="left" w:pos="176"/>
              </w:tabs>
              <w:spacing w:before="1" w:line="235" w:lineRule="auto"/>
              <w:ind w:right="727" w:hanging="119"/>
              <w:rPr>
                <w:sz w:val="14"/>
              </w:rPr>
            </w:pPr>
            <w:r>
              <w:rPr>
                <w:sz w:val="14"/>
              </w:rPr>
              <w:t>Учешће младих: "Лествица партиципације"</w:t>
            </w:r>
          </w:p>
          <w:p w:rsidR="004E16A1" w:rsidRDefault="00AA2638">
            <w:pPr>
              <w:pStyle w:val="TableParagraph"/>
              <w:numPr>
                <w:ilvl w:val="0"/>
                <w:numId w:val="197"/>
              </w:numPr>
              <w:tabs>
                <w:tab w:val="left" w:pos="176"/>
              </w:tabs>
              <w:spacing w:line="157" w:lineRule="exact"/>
              <w:ind w:hanging="119"/>
              <w:rPr>
                <w:sz w:val="14"/>
              </w:rPr>
            </w:pPr>
            <w:r>
              <w:rPr>
                <w:sz w:val="14"/>
              </w:rPr>
              <w:t>Радити</w:t>
            </w:r>
            <w:r>
              <w:rPr>
                <w:spacing w:val="-2"/>
                <w:sz w:val="14"/>
              </w:rPr>
              <w:t xml:space="preserve"> </w:t>
            </w:r>
            <w:r>
              <w:rPr>
                <w:sz w:val="14"/>
              </w:rPr>
              <w:t>заједно</w:t>
            </w:r>
          </w:p>
          <w:p w:rsidR="004E16A1" w:rsidRDefault="00AA2638">
            <w:pPr>
              <w:pStyle w:val="TableParagraph"/>
              <w:numPr>
                <w:ilvl w:val="0"/>
                <w:numId w:val="197"/>
              </w:numPr>
              <w:tabs>
                <w:tab w:val="left" w:pos="176"/>
              </w:tabs>
              <w:spacing w:line="158" w:lineRule="exact"/>
              <w:rPr>
                <w:sz w:val="14"/>
              </w:rPr>
            </w:pPr>
            <w:r>
              <w:rPr>
                <w:sz w:val="14"/>
              </w:rPr>
              <w:t xml:space="preserve">Динамика и </w:t>
            </w:r>
            <w:r>
              <w:rPr>
                <w:spacing w:val="-3"/>
                <w:sz w:val="14"/>
              </w:rPr>
              <w:t xml:space="preserve">исходи </w:t>
            </w:r>
            <w:r>
              <w:rPr>
                <w:sz w:val="14"/>
              </w:rPr>
              <w:t>сукоба</w:t>
            </w:r>
          </w:p>
          <w:p w:rsidR="004E16A1" w:rsidRDefault="00AA2638">
            <w:pPr>
              <w:pStyle w:val="TableParagraph"/>
              <w:numPr>
                <w:ilvl w:val="0"/>
                <w:numId w:val="197"/>
              </w:numPr>
              <w:tabs>
                <w:tab w:val="left" w:pos="176"/>
              </w:tabs>
              <w:spacing w:line="158" w:lineRule="exact"/>
              <w:ind w:hanging="119"/>
              <w:rPr>
                <w:sz w:val="14"/>
              </w:rPr>
            </w:pPr>
            <w:r>
              <w:rPr>
                <w:sz w:val="14"/>
              </w:rPr>
              <w:t>Стилови поступања у</w:t>
            </w:r>
            <w:r>
              <w:rPr>
                <w:spacing w:val="-7"/>
                <w:sz w:val="14"/>
              </w:rPr>
              <w:t xml:space="preserve"> </w:t>
            </w:r>
            <w:r>
              <w:rPr>
                <w:sz w:val="14"/>
              </w:rPr>
              <w:t>конфликтима</w:t>
            </w:r>
          </w:p>
          <w:p w:rsidR="004E16A1" w:rsidRDefault="00AA2638">
            <w:pPr>
              <w:pStyle w:val="TableParagraph"/>
              <w:numPr>
                <w:ilvl w:val="0"/>
                <w:numId w:val="197"/>
              </w:numPr>
              <w:tabs>
                <w:tab w:val="left" w:pos="176"/>
              </w:tabs>
              <w:spacing w:before="1" w:line="235" w:lineRule="auto"/>
              <w:ind w:right="120" w:hanging="119"/>
              <w:rPr>
                <w:sz w:val="14"/>
              </w:rPr>
            </w:pPr>
            <w:r>
              <w:rPr>
                <w:sz w:val="14"/>
              </w:rPr>
              <w:t>Сагледавање проблема из</w:t>
            </w:r>
            <w:r>
              <w:rPr>
                <w:spacing w:val="-23"/>
                <w:sz w:val="14"/>
              </w:rPr>
              <w:t xml:space="preserve"> </w:t>
            </w:r>
            <w:r>
              <w:rPr>
                <w:sz w:val="14"/>
              </w:rPr>
              <w:t>различитих углова</w:t>
            </w:r>
          </w:p>
          <w:p w:rsidR="004E16A1" w:rsidRDefault="00AA2638">
            <w:pPr>
              <w:pStyle w:val="TableParagraph"/>
              <w:numPr>
                <w:ilvl w:val="0"/>
                <w:numId w:val="197"/>
              </w:numPr>
              <w:tabs>
                <w:tab w:val="left" w:pos="176"/>
              </w:tabs>
              <w:spacing w:line="157" w:lineRule="exact"/>
              <w:ind w:hanging="119"/>
              <w:rPr>
                <w:sz w:val="14"/>
              </w:rPr>
            </w:pPr>
            <w:r>
              <w:rPr>
                <w:sz w:val="14"/>
              </w:rPr>
              <w:t>Налажење</w:t>
            </w:r>
            <w:r>
              <w:rPr>
                <w:spacing w:val="-1"/>
                <w:sz w:val="14"/>
              </w:rPr>
              <w:t xml:space="preserve"> </w:t>
            </w:r>
            <w:r>
              <w:rPr>
                <w:sz w:val="14"/>
              </w:rPr>
              <w:t>решења</w:t>
            </w:r>
          </w:p>
          <w:p w:rsidR="004E16A1" w:rsidRDefault="00AA2638">
            <w:pPr>
              <w:pStyle w:val="TableParagraph"/>
              <w:numPr>
                <w:ilvl w:val="0"/>
                <w:numId w:val="197"/>
              </w:numPr>
              <w:tabs>
                <w:tab w:val="left" w:pos="176"/>
              </w:tabs>
              <w:spacing w:line="158" w:lineRule="exact"/>
              <w:ind w:hanging="119"/>
              <w:rPr>
                <w:sz w:val="14"/>
              </w:rPr>
            </w:pPr>
            <w:r>
              <w:rPr>
                <w:sz w:val="14"/>
              </w:rPr>
              <w:t>Постизање</w:t>
            </w:r>
            <w:r>
              <w:rPr>
                <w:spacing w:val="-1"/>
                <w:sz w:val="14"/>
              </w:rPr>
              <w:t xml:space="preserve"> </w:t>
            </w:r>
            <w:r>
              <w:rPr>
                <w:sz w:val="14"/>
              </w:rPr>
              <w:t>договора</w:t>
            </w:r>
          </w:p>
          <w:p w:rsidR="004E16A1" w:rsidRDefault="00AA2638">
            <w:pPr>
              <w:pStyle w:val="TableParagraph"/>
              <w:numPr>
                <w:ilvl w:val="0"/>
                <w:numId w:val="197"/>
              </w:numPr>
              <w:tabs>
                <w:tab w:val="left" w:pos="176"/>
              </w:tabs>
              <w:spacing w:line="158" w:lineRule="exact"/>
              <w:ind w:hanging="119"/>
              <w:rPr>
                <w:sz w:val="14"/>
              </w:rPr>
            </w:pPr>
            <w:r>
              <w:rPr>
                <w:sz w:val="14"/>
              </w:rPr>
              <w:t>Извини</w:t>
            </w:r>
          </w:p>
          <w:p w:rsidR="004E16A1" w:rsidRDefault="00AA2638">
            <w:pPr>
              <w:pStyle w:val="TableParagraph"/>
              <w:numPr>
                <w:ilvl w:val="0"/>
                <w:numId w:val="197"/>
              </w:numPr>
              <w:tabs>
                <w:tab w:val="left" w:pos="176"/>
              </w:tabs>
              <w:spacing w:line="158" w:lineRule="exact"/>
              <w:ind w:hanging="119"/>
              <w:rPr>
                <w:sz w:val="14"/>
              </w:rPr>
            </w:pPr>
            <w:r>
              <w:rPr>
                <w:sz w:val="14"/>
              </w:rPr>
              <w:t>Посредовање</w:t>
            </w:r>
          </w:p>
          <w:p w:rsidR="004E16A1" w:rsidRDefault="00AA2638">
            <w:pPr>
              <w:pStyle w:val="TableParagraph"/>
              <w:numPr>
                <w:ilvl w:val="0"/>
                <w:numId w:val="197"/>
              </w:numPr>
              <w:tabs>
                <w:tab w:val="left" w:pos="176"/>
              </w:tabs>
              <w:spacing w:line="158" w:lineRule="exact"/>
              <w:ind w:hanging="119"/>
              <w:rPr>
                <w:sz w:val="14"/>
              </w:rPr>
            </w:pPr>
            <w:r>
              <w:rPr>
                <w:sz w:val="14"/>
              </w:rPr>
              <w:t>Насиље у</w:t>
            </w:r>
            <w:r>
              <w:rPr>
                <w:spacing w:val="-19"/>
                <w:sz w:val="14"/>
              </w:rPr>
              <w:t xml:space="preserve"> </w:t>
            </w:r>
            <w:r>
              <w:rPr>
                <w:sz w:val="14"/>
              </w:rPr>
              <w:t>околини</w:t>
            </w:r>
          </w:p>
          <w:p w:rsidR="004E16A1" w:rsidRDefault="00AA2638">
            <w:pPr>
              <w:pStyle w:val="TableParagraph"/>
              <w:numPr>
                <w:ilvl w:val="0"/>
                <w:numId w:val="197"/>
              </w:numPr>
              <w:tabs>
                <w:tab w:val="left" w:pos="176"/>
              </w:tabs>
              <w:spacing w:line="158" w:lineRule="exact"/>
              <w:ind w:hanging="119"/>
              <w:rPr>
                <w:sz w:val="14"/>
              </w:rPr>
            </w:pPr>
            <w:r>
              <w:rPr>
                <w:sz w:val="14"/>
              </w:rPr>
              <w:t>Вршњачко</w:t>
            </w:r>
            <w:r>
              <w:rPr>
                <w:spacing w:val="-20"/>
                <w:sz w:val="14"/>
              </w:rPr>
              <w:t xml:space="preserve"> </w:t>
            </w:r>
            <w:r>
              <w:rPr>
                <w:sz w:val="14"/>
              </w:rPr>
              <w:t>насиље</w:t>
            </w:r>
          </w:p>
          <w:p w:rsidR="004E16A1" w:rsidRDefault="00AA2638">
            <w:pPr>
              <w:pStyle w:val="TableParagraph"/>
              <w:numPr>
                <w:ilvl w:val="0"/>
                <w:numId w:val="197"/>
              </w:numPr>
              <w:tabs>
                <w:tab w:val="left" w:pos="176"/>
              </w:tabs>
              <w:spacing w:line="158" w:lineRule="exact"/>
              <w:ind w:hanging="119"/>
              <w:rPr>
                <w:sz w:val="14"/>
              </w:rPr>
            </w:pPr>
            <w:r>
              <w:rPr>
                <w:sz w:val="14"/>
              </w:rPr>
              <w:t>Насиље у</w:t>
            </w:r>
            <w:r>
              <w:rPr>
                <w:spacing w:val="-1"/>
                <w:sz w:val="14"/>
              </w:rPr>
              <w:t xml:space="preserve"> </w:t>
            </w:r>
            <w:r>
              <w:rPr>
                <w:spacing w:val="-3"/>
                <w:sz w:val="14"/>
              </w:rPr>
              <w:t>школи.</w:t>
            </w:r>
          </w:p>
          <w:p w:rsidR="004E16A1" w:rsidRDefault="00AA2638">
            <w:pPr>
              <w:pStyle w:val="TableParagraph"/>
              <w:numPr>
                <w:ilvl w:val="0"/>
                <w:numId w:val="197"/>
              </w:numPr>
              <w:tabs>
                <w:tab w:val="left" w:pos="176"/>
              </w:tabs>
              <w:spacing w:line="160" w:lineRule="exact"/>
              <w:ind w:hanging="119"/>
              <w:rPr>
                <w:sz w:val="14"/>
              </w:rPr>
            </w:pPr>
            <w:r>
              <w:rPr>
                <w:sz w:val="14"/>
              </w:rPr>
              <w:t>Постизање мира</w:t>
            </w:r>
          </w:p>
        </w:tc>
        <w:tc>
          <w:tcPr>
            <w:tcW w:w="2551" w:type="dxa"/>
            <w:vMerge/>
            <w:tcBorders>
              <w:top w:val="nil"/>
            </w:tcBorders>
          </w:tcPr>
          <w:p w:rsidR="004E16A1" w:rsidRDefault="004E16A1">
            <w:pPr>
              <w:rPr>
                <w:sz w:val="2"/>
                <w:szCs w:val="2"/>
              </w:rPr>
            </w:pPr>
          </w:p>
        </w:tc>
      </w:tr>
    </w:tbl>
    <w:p w:rsidR="004E16A1" w:rsidRDefault="00AA2638">
      <w:pPr>
        <w:pStyle w:val="BodyText"/>
        <w:spacing w:before="37" w:line="232" w:lineRule="auto"/>
        <w:ind w:left="120" w:right="55" w:firstLine="396"/>
      </w:pPr>
      <w:r>
        <w:t>Кључни појмови садржаја: идентитет, стереотипи и предрасуде, толеранција и дискриминација, комуникација, насиље, жртва, одго- ворност</w:t>
      </w:r>
    </w:p>
    <w:p w:rsidR="004E16A1" w:rsidRDefault="004E16A1">
      <w:pPr>
        <w:spacing w:line="232" w:lineRule="auto"/>
        <w:sectPr w:rsidR="004E16A1">
          <w:type w:val="continuous"/>
          <w:pgSz w:w="11910" w:h="15780"/>
          <w:pgMar w:top="1480" w:right="560" w:bottom="280" w:left="560" w:header="720" w:footer="720" w:gutter="0"/>
          <w:cols w:space="720"/>
        </w:sectPr>
      </w:pPr>
    </w:p>
    <w:p w:rsidR="004E16A1" w:rsidRDefault="00AA2638">
      <w:pPr>
        <w:tabs>
          <w:tab w:val="left" w:pos="1877"/>
        </w:tabs>
        <w:spacing w:before="69"/>
        <w:ind w:left="177"/>
        <w:rPr>
          <w:b/>
          <w:sz w:val="14"/>
        </w:rPr>
      </w:pPr>
      <w:r>
        <w:rPr>
          <w:sz w:val="14"/>
        </w:rPr>
        <w:lastRenderedPageBreak/>
        <w:t>Назив</w:t>
      </w:r>
      <w:r>
        <w:rPr>
          <w:spacing w:val="-5"/>
          <w:sz w:val="14"/>
        </w:rPr>
        <w:t xml:space="preserve"> </w:t>
      </w:r>
      <w:r>
        <w:rPr>
          <w:sz w:val="14"/>
        </w:rPr>
        <w:t>програма:</w:t>
      </w:r>
      <w:r>
        <w:rPr>
          <w:sz w:val="14"/>
        </w:rPr>
        <w:tab/>
      </w:r>
      <w:r>
        <w:rPr>
          <w:b/>
          <w:spacing w:val="-4"/>
          <w:sz w:val="14"/>
        </w:rPr>
        <w:t>ГРАЂАНСКО</w:t>
      </w:r>
      <w:r>
        <w:rPr>
          <w:b/>
          <w:sz w:val="14"/>
        </w:rPr>
        <w:t xml:space="preserve"> </w:t>
      </w:r>
      <w:r>
        <w:rPr>
          <w:b/>
          <w:spacing w:val="-4"/>
          <w:sz w:val="14"/>
        </w:rPr>
        <w:t>ВАСПИТАЊЕ</w:t>
      </w:r>
    </w:p>
    <w:p w:rsidR="004E16A1" w:rsidRDefault="00AA2638">
      <w:pPr>
        <w:tabs>
          <w:tab w:val="right" w:pos="2017"/>
        </w:tabs>
        <w:spacing w:before="49"/>
        <w:ind w:left="177"/>
        <w:rPr>
          <w:b/>
          <w:sz w:val="14"/>
        </w:rPr>
      </w:pPr>
      <w:r>
        <w:rPr>
          <w:spacing w:val="-3"/>
          <w:sz w:val="14"/>
        </w:rPr>
        <w:t>Годишњи</w:t>
      </w:r>
      <w:r>
        <w:rPr>
          <w:sz w:val="14"/>
        </w:rPr>
        <w:t xml:space="preserve"> фонд часова:</w:t>
      </w:r>
      <w:r>
        <w:rPr>
          <w:sz w:val="14"/>
        </w:rPr>
        <w:tab/>
      </w:r>
      <w:r>
        <w:rPr>
          <w:b/>
          <w:sz w:val="14"/>
        </w:rPr>
        <w:t>35</w:t>
      </w:r>
    </w:p>
    <w:p w:rsidR="004E16A1" w:rsidRDefault="00AA2638">
      <w:pPr>
        <w:tabs>
          <w:tab w:val="left" w:pos="1877"/>
        </w:tabs>
        <w:spacing w:before="50"/>
        <w:ind w:left="177"/>
        <w:rPr>
          <w:b/>
          <w:sz w:val="14"/>
        </w:rPr>
      </w:pPr>
      <w:r>
        <w:rPr>
          <w:sz w:val="14"/>
        </w:rPr>
        <w:t>Разред:</w:t>
      </w:r>
      <w:r>
        <w:rPr>
          <w:sz w:val="14"/>
        </w:rPr>
        <w:tab/>
      </w:r>
      <w:r>
        <w:rPr>
          <w:b/>
          <w:sz w:val="14"/>
        </w:rPr>
        <w:t>Други</w:t>
      </w:r>
    </w:p>
    <w:p w:rsidR="004E16A1" w:rsidRDefault="004E16A1">
      <w:pPr>
        <w:pStyle w:val="BodyText"/>
        <w:spacing w:before="3"/>
        <w:ind w:left="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AA2638">
            <w:pPr>
              <w:pStyle w:val="TableParagraph"/>
              <w:spacing w:before="176"/>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b/>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822" w:right="100" w:hanging="512"/>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4840"/>
        </w:trPr>
        <w:tc>
          <w:tcPr>
            <w:tcW w:w="1474" w:type="dxa"/>
          </w:tcPr>
          <w:p w:rsidR="004E16A1" w:rsidRDefault="00AA2638">
            <w:pPr>
              <w:pStyle w:val="TableParagraph"/>
              <w:spacing w:before="16"/>
              <w:ind w:left="56"/>
              <w:rPr>
                <w:b/>
                <w:sz w:val="14"/>
              </w:rPr>
            </w:pPr>
            <w:r>
              <w:rPr>
                <w:b/>
                <w:sz w:val="14"/>
              </w:rPr>
              <w:t>ПРАВА И ОДГОВОРНОСТИ</w:t>
            </w:r>
          </w:p>
        </w:tc>
        <w:tc>
          <w:tcPr>
            <w:tcW w:w="1701" w:type="dxa"/>
          </w:tcPr>
          <w:p w:rsidR="004E16A1" w:rsidRDefault="00AA2638">
            <w:pPr>
              <w:pStyle w:val="TableParagraph"/>
              <w:numPr>
                <w:ilvl w:val="0"/>
                <w:numId w:val="196"/>
              </w:numPr>
              <w:tabs>
                <w:tab w:val="left" w:pos="177"/>
              </w:tabs>
              <w:spacing w:before="18"/>
              <w:ind w:right="363"/>
              <w:rPr>
                <w:sz w:val="14"/>
              </w:rPr>
            </w:pPr>
            <w:r>
              <w:rPr>
                <w:sz w:val="14"/>
              </w:rPr>
              <w:t>Упознавање ученика са врстама права и природом (универзалност, целовитост, недељивост)</w:t>
            </w:r>
          </w:p>
          <w:p w:rsidR="004E16A1" w:rsidRDefault="00AA2638">
            <w:pPr>
              <w:pStyle w:val="TableParagraph"/>
              <w:numPr>
                <w:ilvl w:val="0"/>
                <w:numId w:val="196"/>
              </w:numPr>
              <w:tabs>
                <w:tab w:val="left" w:pos="177"/>
              </w:tabs>
              <w:spacing w:line="237" w:lineRule="auto"/>
              <w:ind w:right="197"/>
              <w:rPr>
                <w:sz w:val="14"/>
              </w:rPr>
            </w:pPr>
            <w:r>
              <w:rPr>
                <w:sz w:val="14"/>
              </w:rPr>
              <w:t>Упознавање ученика са начинима и механизмима</w:t>
            </w:r>
            <w:r>
              <w:rPr>
                <w:spacing w:val="-11"/>
                <w:sz w:val="14"/>
              </w:rPr>
              <w:t xml:space="preserve"> </w:t>
            </w:r>
            <w:r>
              <w:rPr>
                <w:sz w:val="14"/>
              </w:rPr>
              <w:t>заштите права</w:t>
            </w:r>
          </w:p>
          <w:p w:rsidR="004E16A1" w:rsidRDefault="00AA2638">
            <w:pPr>
              <w:pStyle w:val="TableParagraph"/>
              <w:numPr>
                <w:ilvl w:val="0"/>
                <w:numId w:val="196"/>
              </w:numPr>
              <w:tabs>
                <w:tab w:val="left" w:pos="177"/>
              </w:tabs>
              <w:ind w:right="245"/>
              <w:rPr>
                <w:sz w:val="14"/>
              </w:rPr>
            </w:pPr>
            <w:r>
              <w:rPr>
                <w:sz w:val="14"/>
              </w:rPr>
              <w:t>Сагледавање значаја личног ангажовања</w:t>
            </w:r>
            <w:r>
              <w:rPr>
                <w:spacing w:val="-11"/>
                <w:sz w:val="14"/>
              </w:rPr>
              <w:t xml:space="preserve"> </w:t>
            </w:r>
            <w:r>
              <w:rPr>
                <w:sz w:val="14"/>
              </w:rPr>
              <w:t xml:space="preserve">у заштити сопствених права и права других </w:t>
            </w:r>
            <w:r>
              <w:rPr>
                <w:spacing w:val="-3"/>
                <w:sz w:val="14"/>
              </w:rPr>
              <w:t>људи</w:t>
            </w:r>
          </w:p>
        </w:tc>
        <w:tc>
          <w:tcPr>
            <w:tcW w:w="2268" w:type="dxa"/>
          </w:tcPr>
          <w:p w:rsidR="004E16A1" w:rsidRDefault="00AA2638">
            <w:pPr>
              <w:pStyle w:val="TableParagraph"/>
              <w:numPr>
                <w:ilvl w:val="0"/>
                <w:numId w:val="195"/>
              </w:numPr>
              <w:tabs>
                <w:tab w:val="left" w:pos="176"/>
              </w:tabs>
              <w:spacing w:before="18"/>
              <w:ind w:right="510" w:hanging="119"/>
              <w:rPr>
                <w:sz w:val="14"/>
              </w:rPr>
            </w:pPr>
            <w:r>
              <w:rPr>
                <w:sz w:val="14"/>
              </w:rPr>
              <w:t>Објасни значење и</w:t>
            </w:r>
            <w:r>
              <w:rPr>
                <w:spacing w:val="-14"/>
                <w:sz w:val="14"/>
              </w:rPr>
              <w:t xml:space="preserve"> </w:t>
            </w:r>
            <w:r>
              <w:rPr>
                <w:sz w:val="14"/>
              </w:rPr>
              <w:t>смисао људских</w:t>
            </w:r>
            <w:r>
              <w:rPr>
                <w:spacing w:val="-1"/>
                <w:sz w:val="14"/>
              </w:rPr>
              <w:t xml:space="preserve"> </w:t>
            </w:r>
            <w:r>
              <w:rPr>
                <w:sz w:val="14"/>
              </w:rPr>
              <w:t>права</w:t>
            </w:r>
          </w:p>
          <w:p w:rsidR="004E16A1" w:rsidRDefault="00AA2638">
            <w:pPr>
              <w:pStyle w:val="TableParagraph"/>
              <w:numPr>
                <w:ilvl w:val="0"/>
                <w:numId w:val="195"/>
              </w:numPr>
              <w:tabs>
                <w:tab w:val="left" w:pos="176"/>
              </w:tabs>
              <w:ind w:right="585" w:hanging="119"/>
              <w:rPr>
                <w:sz w:val="14"/>
              </w:rPr>
            </w:pPr>
            <w:r>
              <w:rPr>
                <w:sz w:val="14"/>
              </w:rPr>
              <w:t>Разликује врсте људских права (лична,</w:t>
            </w:r>
            <w:r>
              <w:rPr>
                <w:spacing w:val="-18"/>
                <w:sz w:val="14"/>
              </w:rPr>
              <w:t xml:space="preserve"> </w:t>
            </w:r>
            <w:r>
              <w:rPr>
                <w:sz w:val="14"/>
              </w:rPr>
              <w:t>политичка,</w:t>
            </w:r>
          </w:p>
          <w:p w:rsidR="004E16A1" w:rsidRDefault="00AA2638">
            <w:pPr>
              <w:pStyle w:val="TableParagraph"/>
              <w:ind w:right="40"/>
              <w:rPr>
                <w:sz w:val="14"/>
              </w:rPr>
            </w:pPr>
            <w:r>
              <w:rPr>
                <w:sz w:val="14"/>
              </w:rPr>
              <w:t>социјалноекономска, културна, здравствена права)</w:t>
            </w:r>
          </w:p>
          <w:p w:rsidR="004E16A1" w:rsidRDefault="00AA2638">
            <w:pPr>
              <w:pStyle w:val="TableParagraph"/>
              <w:numPr>
                <w:ilvl w:val="0"/>
                <w:numId w:val="195"/>
              </w:numPr>
              <w:tabs>
                <w:tab w:val="left" w:pos="176"/>
              </w:tabs>
              <w:ind w:right="265" w:hanging="119"/>
              <w:rPr>
                <w:sz w:val="14"/>
              </w:rPr>
            </w:pPr>
            <w:r>
              <w:rPr>
                <w:sz w:val="14"/>
              </w:rPr>
              <w:t>Анализира и објашњава однос права и</w:t>
            </w:r>
            <w:r>
              <w:rPr>
                <w:spacing w:val="-3"/>
                <w:sz w:val="14"/>
              </w:rPr>
              <w:t xml:space="preserve"> </w:t>
            </w:r>
            <w:r>
              <w:rPr>
                <w:sz w:val="14"/>
              </w:rPr>
              <w:t>одговорности</w:t>
            </w:r>
          </w:p>
          <w:p w:rsidR="004E16A1" w:rsidRDefault="00AA2638">
            <w:pPr>
              <w:pStyle w:val="TableParagraph"/>
              <w:numPr>
                <w:ilvl w:val="0"/>
                <w:numId w:val="195"/>
              </w:numPr>
              <w:tabs>
                <w:tab w:val="left" w:pos="176"/>
              </w:tabs>
              <w:ind w:right="218" w:hanging="119"/>
              <w:rPr>
                <w:sz w:val="14"/>
              </w:rPr>
            </w:pPr>
            <w:r>
              <w:rPr>
                <w:sz w:val="14"/>
              </w:rPr>
              <w:t>Објасни целовитост и узајамну повезаност људских</w:t>
            </w:r>
            <w:r>
              <w:rPr>
                <w:spacing w:val="-4"/>
                <w:sz w:val="14"/>
              </w:rPr>
              <w:t xml:space="preserve"> </w:t>
            </w:r>
            <w:r>
              <w:rPr>
                <w:sz w:val="14"/>
              </w:rPr>
              <w:t>права</w:t>
            </w:r>
          </w:p>
          <w:p w:rsidR="004E16A1" w:rsidRDefault="00AA2638">
            <w:pPr>
              <w:pStyle w:val="TableParagraph"/>
              <w:numPr>
                <w:ilvl w:val="0"/>
                <w:numId w:val="195"/>
              </w:numPr>
              <w:tabs>
                <w:tab w:val="left" w:pos="176"/>
              </w:tabs>
              <w:ind w:right="533" w:hanging="119"/>
              <w:rPr>
                <w:sz w:val="14"/>
              </w:rPr>
            </w:pPr>
            <w:r>
              <w:rPr>
                <w:sz w:val="14"/>
              </w:rPr>
              <w:t>Објасни универзалност и развојност људских</w:t>
            </w:r>
            <w:r>
              <w:rPr>
                <w:spacing w:val="-12"/>
                <w:sz w:val="14"/>
              </w:rPr>
              <w:t xml:space="preserve"> </w:t>
            </w:r>
            <w:r>
              <w:rPr>
                <w:sz w:val="14"/>
              </w:rPr>
              <w:t>права</w:t>
            </w:r>
          </w:p>
          <w:p w:rsidR="004E16A1" w:rsidRDefault="00AA2638">
            <w:pPr>
              <w:pStyle w:val="TableParagraph"/>
              <w:numPr>
                <w:ilvl w:val="0"/>
                <w:numId w:val="195"/>
              </w:numPr>
              <w:tabs>
                <w:tab w:val="left" w:pos="176"/>
              </w:tabs>
              <w:ind w:right="382" w:hanging="119"/>
              <w:rPr>
                <w:sz w:val="14"/>
              </w:rPr>
            </w:pPr>
            <w:r>
              <w:rPr>
                <w:sz w:val="14"/>
              </w:rPr>
              <w:t>Објашњава потребу</w:t>
            </w:r>
            <w:r>
              <w:rPr>
                <w:spacing w:val="-12"/>
                <w:sz w:val="14"/>
              </w:rPr>
              <w:t xml:space="preserve"> </w:t>
            </w:r>
            <w:r>
              <w:rPr>
                <w:sz w:val="14"/>
              </w:rPr>
              <w:t>посебне заштите права</w:t>
            </w:r>
            <w:r>
              <w:rPr>
                <w:spacing w:val="-3"/>
                <w:sz w:val="14"/>
              </w:rPr>
              <w:t xml:space="preserve"> </w:t>
            </w:r>
            <w:r>
              <w:rPr>
                <w:sz w:val="14"/>
              </w:rPr>
              <w:t>детета</w:t>
            </w:r>
          </w:p>
          <w:p w:rsidR="004E16A1" w:rsidRDefault="00AA2638">
            <w:pPr>
              <w:pStyle w:val="TableParagraph"/>
              <w:numPr>
                <w:ilvl w:val="0"/>
                <w:numId w:val="195"/>
              </w:numPr>
              <w:tabs>
                <w:tab w:val="left" w:pos="176"/>
              </w:tabs>
              <w:ind w:right="82" w:hanging="119"/>
              <w:rPr>
                <w:sz w:val="14"/>
              </w:rPr>
            </w:pPr>
            <w:r>
              <w:rPr>
                <w:sz w:val="14"/>
              </w:rPr>
              <w:t>Проналази примере и</w:t>
            </w:r>
            <w:r>
              <w:rPr>
                <w:spacing w:val="-23"/>
                <w:sz w:val="14"/>
              </w:rPr>
              <w:t xml:space="preserve"> </w:t>
            </w:r>
            <w:r>
              <w:rPr>
                <w:sz w:val="14"/>
              </w:rPr>
              <w:t>показатеље остваривања и кршења људских праваа</w:t>
            </w:r>
          </w:p>
          <w:p w:rsidR="004E16A1" w:rsidRDefault="00AA2638">
            <w:pPr>
              <w:pStyle w:val="TableParagraph"/>
              <w:numPr>
                <w:ilvl w:val="0"/>
                <w:numId w:val="195"/>
              </w:numPr>
              <w:tabs>
                <w:tab w:val="left" w:pos="176"/>
              </w:tabs>
              <w:spacing w:line="237" w:lineRule="auto"/>
              <w:ind w:right="292" w:hanging="119"/>
              <w:rPr>
                <w:sz w:val="14"/>
              </w:rPr>
            </w:pPr>
            <w:r>
              <w:rPr>
                <w:sz w:val="14"/>
              </w:rPr>
              <w:t>Процени положај појединца</w:t>
            </w:r>
            <w:r>
              <w:rPr>
                <w:spacing w:val="-18"/>
                <w:sz w:val="14"/>
              </w:rPr>
              <w:t xml:space="preserve"> </w:t>
            </w:r>
            <w:r>
              <w:rPr>
                <w:sz w:val="14"/>
              </w:rPr>
              <w:t>и друштвених група са аспекта људских</w:t>
            </w:r>
            <w:r>
              <w:rPr>
                <w:spacing w:val="-1"/>
                <w:sz w:val="14"/>
              </w:rPr>
              <w:t xml:space="preserve"> </w:t>
            </w:r>
            <w:r>
              <w:rPr>
                <w:sz w:val="14"/>
              </w:rPr>
              <w:t>права</w:t>
            </w:r>
          </w:p>
          <w:p w:rsidR="004E16A1" w:rsidRDefault="00AA2638">
            <w:pPr>
              <w:pStyle w:val="TableParagraph"/>
              <w:numPr>
                <w:ilvl w:val="0"/>
                <w:numId w:val="195"/>
              </w:numPr>
              <w:tabs>
                <w:tab w:val="left" w:pos="176"/>
              </w:tabs>
              <w:ind w:right="215" w:hanging="119"/>
              <w:rPr>
                <w:sz w:val="14"/>
              </w:rPr>
            </w:pPr>
            <w:r>
              <w:rPr>
                <w:sz w:val="14"/>
              </w:rPr>
              <w:t>Објасни механизме и начине</w:t>
            </w:r>
            <w:r>
              <w:rPr>
                <w:spacing w:val="-21"/>
                <w:sz w:val="14"/>
              </w:rPr>
              <w:t xml:space="preserve"> </w:t>
            </w:r>
            <w:r>
              <w:rPr>
                <w:sz w:val="14"/>
              </w:rPr>
              <w:t>за заштиту људских</w:t>
            </w:r>
            <w:r>
              <w:rPr>
                <w:spacing w:val="-3"/>
                <w:sz w:val="14"/>
              </w:rPr>
              <w:t xml:space="preserve"> </w:t>
            </w:r>
            <w:r>
              <w:rPr>
                <w:sz w:val="14"/>
              </w:rPr>
              <w:t>права</w:t>
            </w:r>
          </w:p>
          <w:p w:rsidR="004E16A1" w:rsidRDefault="00AA2638">
            <w:pPr>
              <w:pStyle w:val="TableParagraph"/>
              <w:numPr>
                <w:ilvl w:val="0"/>
                <w:numId w:val="195"/>
              </w:numPr>
              <w:tabs>
                <w:tab w:val="left" w:pos="176"/>
              </w:tabs>
              <w:ind w:right="83" w:hanging="119"/>
              <w:rPr>
                <w:sz w:val="14"/>
              </w:rPr>
            </w:pPr>
            <w:r>
              <w:rPr>
                <w:sz w:val="14"/>
              </w:rPr>
              <w:t>Анализира и тумачи основна међународна и домаћа</w:t>
            </w:r>
            <w:r>
              <w:rPr>
                <w:spacing w:val="-14"/>
                <w:sz w:val="14"/>
              </w:rPr>
              <w:t xml:space="preserve"> </w:t>
            </w:r>
            <w:r>
              <w:rPr>
                <w:sz w:val="14"/>
              </w:rPr>
              <w:t>документа из области људских</w:t>
            </w:r>
            <w:r>
              <w:rPr>
                <w:spacing w:val="-7"/>
                <w:sz w:val="14"/>
              </w:rPr>
              <w:t xml:space="preserve"> </w:t>
            </w:r>
            <w:r>
              <w:rPr>
                <w:sz w:val="14"/>
              </w:rPr>
              <w:t>права</w:t>
            </w:r>
          </w:p>
          <w:p w:rsidR="004E16A1" w:rsidRDefault="00AA2638">
            <w:pPr>
              <w:pStyle w:val="TableParagraph"/>
              <w:numPr>
                <w:ilvl w:val="0"/>
                <w:numId w:val="195"/>
              </w:numPr>
              <w:tabs>
                <w:tab w:val="left" w:pos="176"/>
              </w:tabs>
              <w:spacing w:line="237" w:lineRule="auto"/>
              <w:ind w:right="63" w:hanging="119"/>
              <w:rPr>
                <w:sz w:val="14"/>
              </w:rPr>
            </w:pPr>
            <w:r>
              <w:rPr>
                <w:sz w:val="14"/>
              </w:rPr>
              <w:t>Објасни улогу најзначајнијих институција и процедуре</w:t>
            </w:r>
            <w:r>
              <w:rPr>
                <w:spacing w:val="-18"/>
                <w:sz w:val="14"/>
              </w:rPr>
              <w:t xml:space="preserve"> </w:t>
            </w:r>
            <w:r>
              <w:rPr>
                <w:sz w:val="14"/>
              </w:rPr>
              <w:t>заштите људских</w:t>
            </w:r>
            <w:r>
              <w:rPr>
                <w:spacing w:val="-1"/>
                <w:sz w:val="14"/>
              </w:rPr>
              <w:t xml:space="preserve"> </w:t>
            </w:r>
            <w:r>
              <w:rPr>
                <w:sz w:val="14"/>
              </w:rPr>
              <w:t>права</w:t>
            </w:r>
          </w:p>
          <w:p w:rsidR="004E16A1" w:rsidRDefault="00AA2638">
            <w:pPr>
              <w:pStyle w:val="TableParagraph"/>
              <w:numPr>
                <w:ilvl w:val="0"/>
                <w:numId w:val="195"/>
              </w:numPr>
              <w:tabs>
                <w:tab w:val="left" w:pos="176"/>
              </w:tabs>
              <w:ind w:right="113" w:hanging="119"/>
              <w:rPr>
                <w:sz w:val="14"/>
              </w:rPr>
            </w:pPr>
            <w:r>
              <w:rPr>
                <w:sz w:val="14"/>
              </w:rPr>
              <w:t>Објасни улогу појединца и</w:t>
            </w:r>
            <w:r>
              <w:rPr>
                <w:spacing w:val="-24"/>
                <w:sz w:val="14"/>
              </w:rPr>
              <w:t xml:space="preserve"> </w:t>
            </w:r>
            <w:r>
              <w:rPr>
                <w:sz w:val="14"/>
              </w:rPr>
              <w:t>група у заштити људских</w:t>
            </w:r>
            <w:r>
              <w:rPr>
                <w:spacing w:val="-5"/>
                <w:sz w:val="14"/>
              </w:rPr>
              <w:t xml:space="preserve"> </w:t>
            </w:r>
            <w:r>
              <w:rPr>
                <w:sz w:val="14"/>
              </w:rPr>
              <w:t>права</w:t>
            </w:r>
          </w:p>
        </w:tc>
        <w:tc>
          <w:tcPr>
            <w:tcW w:w="2551" w:type="dxa"/>
          </w:tcPr>
          <w:p w:rsidR="004E16A1" w:rsidRDefault="00AA2638">
            <w:pPr>
              <w:pStyle w:val="TableParagraph"/>
              <w:numPr>
                <w:ilvl w:val="0"/>
                <w:numId w:val="194"/>
              </w:numPr>
              <w:tabs>
                <w:tab w:val="left" w:pos="176"/>
              </w:tabs>
              <w:spacing w:before="19" w:line="161" w:lineRule="exact"/>
              <w:ind w:hanging="119"/>
              <w:rPr>
                <w:sz w:val="14"/>
              </w:rPr>
            </w:pPr>
            <w:r>
              <w:rPr>
                <w:sz w:val="14"/>
              </w:rPr>
              <w:t>Потребе и</w:t>
            </w:r>
            <w:r>
              <w:rPr>
                <w:spacing w:val="-10"/>
                <w:sz w:val="14"/>
              </w:rPr>
              <w:t xml:space="preserve"> </w:t>
            </w:r>
            <w:r>
              <w:rPr>
                <w:sz w:val="14"/>
              </w:rPr>
              <w:t>права</w:t>
            </w:r>
          </w:p>
          <w:p w:rsidR="004E16A1" w:rsidRDefault="00AA2638">
            <w:pPr>
              <w:pStyle w:val="TableParagraph"/>
              <w:numPr>
                <w:ilvl w:val="0"/>
                <w:numId w:val="194"/>
              </w:numPr>
              <w:tabs>
                <w:tab w:val="left" w:pos="176"/>
              </w:tabs>
              <w:spacing w:line="160" w:lineRule="exact"/>
              <w:ind w:hanging="119"/>
              <w:rPr>
                <w:sz w:val="14"/>
              </w:rPr>
            </w:pPr>
            <w:r>
              <w:rPr>
                <w:sz w:val="14"/>
              </w:rPr>
              <w:t>Права и</w:t>
            </w:r>
            <w:r>
              <w:rPr>
                <w:spacing w:val="-13"/>
                <w:sz w:val="14"/>
              </w:rPr>
              <w:t xml:space="preserve"> </w:t>
            </w:r>
            <w:r>
              <w:rPr>
                <w:sz w:val="14"/>
              </w:rPr>
              <w:t>правила</w:t>
            </w:r>
          </w:p>
          <w:p w:rsidR="004E16A1" w:rsidRDefault="00AA2638">
            <w:pPr>
              <w:pStyle w:val="TableParagraph"/>
              <w:numPr>
                <w:ilvl w:val="0"/>
                <w:numId w:val="194"/>
              </w:numPr>
              <w:tabs>
                <w:tab w:val="left" w:pos="176"/>
              </w:tabs>
              <w:spacing w:line="160" w:lineRule="exact"/>
              <w:ind w:hanging="119"/>
              <w:rPr>
                <w:sz w:val="14"/>
              </w:rPr>
            </w:pPr>
            <w:r>
              <w:rPr>
                <w:sz w:val="14"/>
              </w:rPr>
              <w:t>Права и</w:t>
            </w:r>
            <w:r>
              <w:rPr>
                <w:spacing w:val="-2"/>
                <w:sz w:val="14"/>
              </w:rPr>
              <w:t xml:space="preserve"> </w:t>
            </w:r>
            <w:r>
              <w:rPr>
                <w:sz w:val="14"/>
              </w:rPr>
              <w:t>закони</w:t>
            </w:r>
          </w:p>
          <w:p w:rsidR="004E16A1" w:rsidRDefault="00AA2638">
            <w:pPr>
              <w:pStyle w:val="TableParagraph"/>
              <w:numPr>
                <w:ilvl w:val="0"/>
                <w:numId w:val="194"/>
              </w:numPr>
              <w:tabs>
                <w:tab w:val="left" w:pos="176"/>
              </w:tabs>
              <w:ind w:right="260" w:hanging="119"/>
              <w:rPr>
                <w:sz w:val="14"/>
              </w:rPr>
            </w:pPr>
            <w:r>
              <w:rPr>
                <w:sz w:val="14"/>
              </w:rPr>
              <w:t>Међународна документа о</w:t>
            </w:r>
            <w:r>
              <w:rPr>
                <w:spacing w:val="-16"/>
                <w:sz w:val="14"/>
              </w:rPr>
              <w:t xml:space="preserve"> </w:t>
            </w:r>
            <w:r>
              <w:rPr>
                <w:sz w:val="14"/>
              </w:rPr>
              <w:t>заштити права</w:t>
            </w:r>
          </w:p>
          <w:p w:rsidR="004E16A1" w:rsidRDefault="00AA2638">
            <w:pPr>
              <w:pStyle w:val="TableParagraph"/>
              <w:numPr>
                <w:ilvl w:val="0"/>
                <w:numId w:val="194"/>
              </w:numPr>
              <w:tabs>
                <w:tab w:val="left" w:pos="176"/>
              </w:tabs>
              <w:spacing w:line="159" w:lineRule="exact"/>
              <w:ind w:hanging="119"/>
              <w:rPr>
                <w:sz w:val="14"/>
              </w:rPr>
            </w:pPr>
            <w:r>
              <w:rPr>
                <w:sz w:val="14"/>
              </w:rPr>
              <w:t>Права и</w:t>
            </w:r>
            <w:r>
              <w:rPr>
                <w:spacing w:val="-2"/>
                <w:sz w:val="14"/>
              </w:rPr>
              <w:t xml:space="preserve"> </w:t>
            </w:r>
            <w:r>
              <w:rPr>
                <w:sz w:val="14"/>
              </w:rPr>
              <w:t>вредности</w:t>
            </w:r>
          </w:p>
          <w:p w:rsidR="004E16A1" w:rsidRDefault="00AA2638">
            <w:pPr>
              <w:pStyle w:val="TableParagraph"/>
              <w:numPr>
                <w:ilvl w:val="0"/>
                <w:numId w:val="194"/>
              </w:numPr>
              <w:tabs>
                <w:tab w:val="left" w:pos="176"/>
              </w:tabs>
              <w:spacing w:line="160" w:lineRule="exact"/>
              <w:ind w:hanging="119"/>
              <w:rPr>
                <w:sz w:val="14"/>
              </w:rPr>
            </w:pPr>
            <w:r>
              <w:rPr>
                <w:sz w:val="14"/>
              </w:rPr>
              <w:t>Врсте</w:t>
            </w:r>
            <w:r>
              <w:rPr>
                <w:spacing w:val="-1"/>
                <w:sz w:val="14"/>
              </w:rPr>
              <w:t xml:space="preserve"> </w:t>
            </w:r>
            <w:r>
              <w:rPr>
                <w:sz w:val="14"/>
              </w:rPr>
              <w:t>права</w:t>
            </w:r>
          </w:p>
          <w:p w:rsidR="004E16A1" w:rsidRDefault="00AA2638">
            <w:pPr>
              <w:pStyle w:val="TableParagraph"/>
              <w:numPr>
                <w:ilvl w:val="0"/>
                <w:numId w:val="194"/>
              </w:numPr>
              <w:tabs>
                <w:tab w:val="left" w:pos="176"/>
              </w:tabs>
              <w:spacing w:line="160" w:lineRule="exact"/>
              <w:ind w:hanging="119"/>
              <w:rPr>
                <w:sz w:val="14"/>
              </w:rPr>
            </w:pPr>
            <w:r>
              <w:rPr>
                <w:sz w:val="14"/>
              </w:rPr>
              <w:t>Односи међу</w:t>
            </w:r>
            <w:r>
              <w:rPr>
                <w:spacing w:val="-1"/>
                <w:sz w:val="14"/>
              </w:rPr>
              <w:t xml:space="preserve"> </w:t>
            </w:r>
            <w:r>
              <w:rPr>
                <w:sz w:val="14"/>
              </w:rPr>
              <w:t>правима</w:t>
            </w:r>
          </w:p>
          <w:p w:rsidR="004E16A1" w:rsidRDefault="00AA2638">
            <w:pPr>
              <w:pStyle w:val="TableParagraph"/>
              <w:numPr>
                <w:ilvl w:val="0"/>
                <w:numId w:val="193"/>
              </w:numPr>
              <w:tabs>
                <w:tab w:val="left" w:pos="176"/>
              </w:tabs>
              <w:spacing w:line="160" w:lineRule="exact"/>
              <w:ind w:hanging="119"/>
              <w:rPr>
                <w:i/>
                <w:sz w:val="14"/>
              </w:rPr>
            </w:pPr>
            <w:r>
              <w:rPr>
                <w:i/>
                <w:sz w:val="14"/>
              </w:rPr>
              <w:t>Сукоб</w:t>
            </w:r>
            <w:r>
              <w:rPr>
                <w:i/>
                <w:spacing w:val="-1"/>
                <w:sz w:val="14"/>
              </w:rPr>
              <w:t xml:space="preserve"> </w:t>
            </w:r>
            <w:r>
              <w:rPr>
                <w:i/>
                <w:sz w:val="14"/>
              </w:rPr>
              <w:t>права</w:t>
            </w:r>
          </w:p>
          <w:p w:rsidR="004E16A1" w:rsidRDefault="00AA2638">
            <w:pPr>
              <w:pStyle w:val="TableParagraph"/>
              <w:numPr>
                <w:ilvl w:val="0"/>
                <w:numId w:val="192"/>
              </w:numPr>
              <w:tabs>
                <w:tab w:val="left" w:pos="176"/>
              </w:tabs>
              <w:spacing w:line="160" w:lineRule="exact"/>
              <w:ind w:hanging="119"/>
              <w:rPr>
                <w:sz w:val="14"/>
              </w:rPr>
            </w:pPr>
            <w:r>
              <w:rPr>
                <w:sz w:val="14"/>
              </w:rPr>
              <w:t xml:space="preserve">Дечја и </w:t>
            </w:r>
            <w:r>
              <w:rPr>
                <w:spacing w:val="-3"/>
                <w:sz w:val="14"/>
              </w:rPr>
              <w:t>људска</w:t>
            </w:r>
            <w:r>
              <w:rPr>
                <w:spacing w:val="-2"/>
                <w:sz w:val="14"/>
              </w:rPr>
              <w:t xml:space="preserve"> </w:t>
            </w:r>
            <w:r>
              <w:rPr>
                <w:sz w:val="14"/>
              </w:rPr>
              <w:t>права</w:t>
            </w:r>
          </w:p>
          <w:p w:rsidR="004E16A1" w:rsidRDefault="00AA2638">
            <w:pPr>
              <w:pStyle w:val="TableParagraph"/>
              <w:numPr>
                <w:ilvl w:val="0"/>
                <w:numId w:val="192"/>
              </w:numPr>
              <w:tabs>
                <w:tab w:val="left" w:pos="176"/>
              </w:tabs>
              <w:ind w:right="240" w:hanging="119"/>
              <w:rPr>
                <w:sz w:val="14"/>
              </w:rPr>
            </w:pPr>
            <w:r>
              <w:rPr>
                <w:sz w:val="14"/>
              </w:rPr>
              <w:t>Конвенције и заступљеност права</w:t>
            </w:r>
            <w:r>
              <w:rPr>
                <w:spacing w:val="-15"/>
                <w:sz w:val="14"/>
              </w:rPr>
              <w:t xml:space="preserve"> </w:t>
            </w:r>
            <w:r>
              <w:rPr>
                <w:sz w:val="14"/>
              </w:rPr>
              <w:t>у штампи</w:t>
            </w:r>
          </w:p>
          <w:p w:rsidR="004E16A1" w:rsidRDefault="00AA2638">
            <w:pPr>
              <w:pStyle w:val="TableParagraph"/>
              <w:numPr>
                <w:ilvl w:val="0"/>
                <w:numId w:val="192"/>
              </w:numPr>
              <w:tabs>
                <w:tab w:val="left" w:pos="176"/>
              </w:tabs>
              <w:spacing w:line="159" w:lineRule="exact"/>
              <w:ind w:hanging="119"/>
              <w:rPr>
                <w:sz w:val="14"/>
              </w:rPr>
            </w:pPr>
            <w:r>
              <w:rPr>
                <w:sz w:val="14"/>
              </w:rPr>
              <w:t>Одговорност</w:t>
            </w:r>
            <w:r>
              <w:rPr>
                <w:spacing w:val="-1"/>
                <w:sz w:val="14"/>
              </w:rPr>
              <w:t xml:space="preserve"> </w:t>
            </w:r>
            <w:r>
              <w:rPr>
                <w:sz w:val="14"/>
              </w:rPr>
              <w:t>одраслих</w:t>
            </w:r>
          </w:p>
          <w:p w:rsidR="004E16A1" w:rsidRDefault="00AA2638">
            <w:pPr>
              <w:pStyle w:val="TableParagraph"/>
              <w:numPr>
                <w:ilvl w:val="0"/>
                <w:numId w:val="192"/>
              </w:numPr>
              <w:tabs>
                <w:tab w:val="left" w:pos="176"/>
              </w:tabs>
              <w:spacing w:line="160" w:lineRule="exact"/>
              <w:ind w:hanging="119"/>
              <w:rPr>
                <w:sz w:val="14"/>
              </w:rPr>
            </w:pPr>
            <w:r>
              <w:rPr>
                <w:sz w:val="14"/>
              </w:rPr>
              <w:t>Одговорност</w:t>
            </w:r>
            <w:r>
              <w:rPr>
                <w:spacing w:val="-1"/>
                <w:sz w:val="14"/>
              </w:rPr>
              <w:t xml:space="preserve"> </w:t>
            </w:r>
            <w:r>
              <w:rPr>
                <w:sz w:val="14"/>
              </w:rPr>
              <w:t>деце</w:t>
            </w:r>
          </w:p>
          <w:p w:rsidR="004E16A1" w:rsidRDefault="00AA2638">
            <w:pPr>
              <w:pStyle w:val="TableParagraph"/>
              <w:numPr>
                <w:ilvl w:val="0"/>
                <w:numId w:val="192"/>
              </w:numPr>
              <w:tabs>
                <w:tab w:val="left" w:pos="176"/>
              </w:tabs>
              <w:spacing w:line="160" w:lineRule="exact"/>
              <w:ind w:hanging="119"/>
              <w:rPr>
                <w:sz w:val="14"/>
              </w:rPr>
            </w:pPr>
            <w:r>
              <w:rPr>
                <w:sz w:val="14"/>
              </w:rPr>
              <w:t>Кршење права</w:t>
            </w:r>
            <w:r>
              <w:rPr>
                <w:spacing w:val="-4"/>
                <w:sz w:val="14"/>
              </w:rPr>
              <w:t xml:space="preserve"> </w:t>
            </w:r>
            <w:r>
              <w:rPr>
                <w:sz w:val="14"/>
              </w:rPr>
              <w:t>детета</w:t>
            </w:r>
          </w:p>
          <w:p w:rsidR="004E16A1" w:rsidRDefault="00AA2638">
            <w:pPr>
              <w:pStyle w:val="TableParagraph"/>
              <w:numPr>
                <w:ilvl w:val="0"/>
                <w:numId w:val="192"/>
              </w:numPr>
              <w:tabs>
                <w:tab w:val="left" w:pos="176"/>
              </w:tabs>
              <w:spacing w:line="161" w:lineRule="exact"/>
              <w:ind w:hanging="119"/>
              <w:rPr>
                <w:sz w:val="14"/>
              </w:rPr>
            </w:pPr>
            <w:r>
              <w:rPr>
                <w:sz w:val="14"/>
              </w:rPr>
              <w:t>Заштита права</w:t>
            </w:r>
            <w:r>
              <w:rPr>
                <w:spacing w:val="-3"/>
                <w:sz w:val="14"/>
              </w:rPr>
              <w:t xml:space="preserve"> </w:t>
            </w:r>
            <w:r>
              <w:rPr>
                <w:sz w:val="14"/>
              </w:rPr>
              <w:t>детета</w:t>
            </w:r>
          </w:p>
        </w:tc>
        <w:tc>
          <w:tcPr>
            <w:tcW w:w="2551" w:type="dxa"/>
            <w:vMerge w:val="restart"/>
          </w:tcPr>
          <w:p w:rsidR="004E16A1" w:rsidRDefault="00AA2638">
            <w:pPr>
              <w:pStyle w:val="TableParagraph"/>
              <w:numPr>
                <w:ilvl w:val="0"/>
                <w:numId w:val="191"/>
              </w:numPr>
              <w:tabs>
                <w:tab w:val="left" w:pos="176"/>
              </w:tabs>
              <w:spacing w:before="19"/>
              <w:ind w:right="55" w:hanging="119"/>
              <w:rPr>
                <w:sz w:val="14"/>
              </w:rPr>
            </w:pPr>
            <w:r>
              <w:rPr>
                <w:sz w:val="14"/>
              </w:rPr>
              <w:t>На почетку теме ученике упознати са циљевима и исходима наставе /</w:t>
            </w:r>
            <w:r>
              <w:rPr>
                <w:spacing w:val="-24"/>
                <w:sz w:val="14"/>
              </w:rPr>
              <w:t xml:space="preserve"> </w:t>
            </w:r>
            <w:r>
              <w:rPr>
                <w:sz w:val="14"/>
              </w:rPr>
              <w:t>учења, планом рада и начинима</w:t>
            </w:r>
            <w:r>
              <w:rPr>
                <w:spacing w:val="-11"/>
                <w:sz w:val="14"/>
              </w:rPr>
              <w:t xml:space="preserve"> </w:t>
            </w:r>
            <w:r>
              <w:rPr>
                <w:sz w:val="14"/>
              </w:rPr>
              <w:t>оцењивања.</w:t>
            </w:r>
          </w:p>
          <w:p w:rsidR="004E16A1" w:rsidRDefault="004E16A1">
            <w:pPr>
              <w:pStyle w:val="TableParagraph"/>
              <w:spacing w:before="7"/>
              <w:ind w:left="0"/>
              <w:rPr>
                <w:b/>
                <w:sz w:val="13"/>
              </w:rPr>
            </w:pPr>
          </w:p>
          <w:p w:rsidR="004E16A1" w:rsidRDefault="00AA2638">
            <w:pPr>
              <w:pStyle w:val="TableParagraph"/>
              <w:spacing w:before="1" w:line="161" w:lineRule="exact"/>
              <w:ind w:left="56"/>
              <w:rPr>
                <w:b/>
                <w:sz w:val="14"/>
              </w:rPr>
            </w:pPr>
            <w:r>
              <w:rPr>
                <w:b/>
                <w:sz w:val="14"/>
              </w:rPr>
              <w:t>Облици наставе</w:t>
            </w:r>
          </w:p>
          <w:p w:rsidR="004E16A1" w:rsidRDefault="00AA2638">
            <w:pPr>
              <w:pStyle w:val="TableParagraph"/>
              <w:ind w:left="56" w:right="393"/>
              <w:rPr>
                <w:sz w:val="14"/>
              </w:rPr>
            </w:pPr>
            <w:r>
              <w:rPr>
                <w:sz w:val="14"/>
              </w:rPr>
              <w:t>Програм се реализује кроз следеће облике наставе:</w:t>
            </w:r>
          </w:p>
          <w:p w:rsidR="004E16A1" w:rsidRDefault="00AA2638">
            <w:pPr>
              <w:pStyle w:val="TableParagraph"/>
              <w:numPr>
                <w:ilvl w:val="0"/>
                <w:numId w:val="191"/>
              </w:numPr>
              <w:tabs>
                <w:tab w:val="left" w:pos="176"/>
              </w:tabs>
              <w:spacing w:line="159" w:lineRule="exact"/>
              <w:ind w:hanging="119"/>
              <w:rPr>
                <w:sz w:val="14"/>
              </w:rPr>
            </w:pPr>
            <w:r>
              <w:rPr>
                <w:sz w:val="14"/>
              </w:rPr>
              <w:t>теоријска</w:t>
            </w:r>
            <w:r>
              <w:rPr>
                <w:spacing w:val="-1"/>
                <w:sz w:val="14"/>
              </w:rPr>
              <w:t xml:space="preserve"> </w:t>
            </w:r>
            <w:r>
              <w:rPr>
                <w:sz w:val="14"/>
              </w:rPr>
              <w:t>настава</w:t>
            </w:r>
          </w:p>
          <w:p w:rsidR="004E16A1" w:rsidRDefault="004E16A1">
            <w:pPr>
              <w:pStyle w:val="TableParagraph"/>
              <w:spacing w:before="9"/>
              <w:ind w:left="0"/>
              <w:rPr>
                <w:b/>
                <w:sz w:val="13"/>
              </w:rPr>
            </w:pPr>
          </w:p>
          <w:p w:rsidR="004E16A1" w:rsidRDefault="00AA2638">
            <w:pPr>
              <w:pStyle w:val="TableParagraph"/>
              <w:spacing w:line="161" w:lineRule="exact"/>
              <w:ind w:left="56"/>
              <w:rPr>
                <w:b/>
                <w:sz w:val="14"/>
              </w:rPr>
            </w:pPr>
            <w:r>
              <w:rPr>
                <w:b/>
                <w:sz w:val="14"/>
              </w:rPr>
              <w:t>Подела одељења на групе</w:t>
            </w:r>
          </w:p>
          <w:p w:rsidR="004E16A1" w:rsidRDefault="00AA2638">
            <w:pPr>
              <w:pStyle w:val="TableParagraph"/>
              <w:numPr>
                <w:ilvl w:val="0"/>
                <w:numId w:val="191"/>
              </w:numPr>
              <w:tabs>
                <w:tab w:val="left" w:pos="176"/>
              </w:tabs>
              <w:spacing w:line="161" w:lineRule="exact"/>
              <w:ind w:hanging="119"/>
              <w:rPr>
                <w:sz w:val="14"/>
              </w:rPr>
            </w:pPr>
            <w:r>
              <w:rPr>
                <w:sz w:val="14"/>
              </w:rPr>
              <w:t>Одељење се не дели на</w:t>
            </w:r>
            <w:r>
              <w:rPr>
                <w:spacing w:val="-4"/>
                <w:sz w:val="14"/>
              </w:rPr>
              <w:t xml:space="preserve"> </w:t>
            </w:r>
            <w:r>
              <w:rPr>
                <w:sz w:val="14"/>
              </w:rPr>
              <w:t>групе</w:t>
            </w:r>
          </w:p>
          <w:p w:rsidR="004E16A1" w:rsidRDefault="004E16A1">
            <w:pPr>
              <w:pStyle w:val="TableParagraph"/>
              <w:spacing w:before="9"/>
              <w:ind w:left="0"/>
              <w:rPr>
                <w:b/>
                <w:sz w:val="13"/>
              </w:rPr>
            </w:pPr>
          </w:p>
          <w:p w:rsidR="004E16A1" w:rsidRDefault="00AA2638">
            <w:pPr>
              <w:pStyle w:val="TableParagraph"/>
              <w:spacing w:line="161" w:lineRule="exact"/>
              <w:ind w:left="56"/>
              <w:rPr>
                <w:b/>
                <w:sz w:val="14"/>
              </w:rPr>
            </w:pPr>
            <w:r>
              <w:rPr>
                <w:b/>
                <w:sz w:val="14"/>
              </w:rPr>
              <w:t>Место реализације наставе</w:t>
            </w:r>
          </w:p>
          <w:p w:rsidR="004E16A1" w:rsidRDefault="00AA2638">
            <w:pPr>
              <w:pStyle w:val="TableParagraph"/>
              <w:numPr>
                <w:ilvl w:val="0"/>
                <w:numId w:val="191"/>
              </w:numPr>
              <w:tabs>
                <w:tab w:val="left" w:pos="176"/>
              </w:tabs>
              <w:spacing w:line="161" w:lineRule="exact"/>
              <w:ind w:hanging="119"/>
              <w:rPr>
                <w:sz w:val="14"/>
              </w:rPr>
            </w:pPr>
            <w:r>
              <w:rPr>
                <w:sz w:val="14"/>
              </w:rPr>
              <w:t>Настава се реализује у</w:t>
            </w:r>
            <w:r>
              <w:rPr>
                <w:spacing w:val="-2"/>
                <w:sz w:val="14"/>
              </w:rPr>
              <w:t xml:space="preserve"> </w:t>
            </w:r>
            <w:r>
              <w:rPr>
                <w:sz w:val="14"/>
              </w:rPr>
              <w:t>учионици</w:t>
            </w:r>
          </w:p>
          <w:p w:rsidR="004E16A1" w:rsidRDefault="004E16A1">
            <w:pPr>
              <w:pStyle w:val="TableParagraph"/>
              <w:spacing w:before="10"/>
              <w:ind w:left="0"/>
              <w:rPr>
                <w:b/>
                <w:sz w:val="13"/>
              </w:rPr>
            </w:pPr>
          </w:p>
          <w:p w:rsidR="004E16A1" w:rsidRDefault="00AA2638">
            <w:pPr>
              <w:pStyle w:val="TableParagraph"/>
              <w:spacing w:line="161" w:lineRule="exact"/>
              <w:ind w:left="56"/>
              <w:rPr>
                <w:b/>
                <w:sz w:val="14"/>
              </w:rPr>
            </w:pPr>
            <w:r>
              <w:rPr>
                <w:b/>
                <w:sz w:val="14"/>
              </w:rPr>
              <w:t>Препоруке за реализацију наставе</w:t>
            </w:r>
          </w:p>
          <w:p w:rsidR="004E16A1" w:rsidRDefault="00AA2638">
            <w:pPr>
              <w:pStyle w:val="TableParagraph"/>
              <w:numPr>
                <w:ilvl w:val="0"/>
                <w:numId w:val="191"/>
              </w:numPr>
              <w:tabs>
                <w:tab w:val="left" w:pos="176"/>
              </w:tabs>
              <w:ind w:right="162" w:hanging="119"/>
              <w:rPr>
                <w:sz w:val="14"/>
              </w:rPr>
            </w:pPr>
            <w:r>
              <w:rPr>
                <w:sz w:val="14"/>
              </w:rPr>
              <w:t>Реализација програма треба да се одвија у складу са принципима активне,</w:t>
            </w:r>
            <w:r>
              <w:rPr>
                <w:spacing w:val="-10"/>
                <w:sz w:val="14"/>
              </w:rPr>
              <w:t xml:space="preserve"> </w:t>
            </w:r>
            <w:r>
              <w:rPr>
                <w:sz w:val="14"/>
              </w:rPr>
              <w:t>проблемске</w:t>
            </w:r>
            <w:r>
              <w:rPr>
                <w:spacing w:val="-10"/>
                <w:sz w:val="14"/>
              </w:rPr>
              <w:t xml:space="preserve"> </w:t>
            </w:r>
            <w:r>
              <w:rPr>
                <w:sz w:val="14"/>
              </w:rPr>
              <w:t>и</w:t>
            </w:r>
            <w:r>
              <w:rPr>
                <w:spacing w:val="-11"/>
                <w:sz w:val="14"/>
              </w:rPr>
              <w:t xml:space="preserve"> </w:t>
            </w:r>
            <w:r>
              <w:rPr>
                <w:sz w:val="14"/>
              </w:rPr>
              <w:t>истраживачке наставе са сталним рефлексијама на одговарајуће појаве из друштвеног контекста прошлости и</w:t>
            </w:r>
            <w:r>
              <w:rPr>
                <w:spacing w:val="-9"/>
                <w:sz w:val="14"/>
              </w:rPr>
              <w:t xml:space="preserve"> </w:t>
            </w:r>
            <w:r>
              <w:rPr>
                <w:sz w:val="14"/>
              </w:rPr>
              <w:t>садашњости.</w:t>
            </w:r>
          </w:p>
          <w:p w:rsidR="004E16A1" w:rsidRDefault="00AA2638">
            <w:pPr>
              <w:pStyle w:val="TableParagraph"/>
              <w:numPr>
                <w:ilvl w:val="0"/>
                <w:numId w:val="191"/>
              </w:numPr>
              <w:tabs>
                <w:tab w:val="left" w:pos="176"/>
              </w:tabs>
              <w:spacing w:line="237" w:lineRule="auto"/>
              <w:ind w:right="299" w:hanging="119"/>
              <w:rPr>
                <w:sz w:val="14"/>
              </w:rPr>
            </w:pPr>
            <w:r>
              <w:rPr>
                <w:sz w:val="14"/>
              </w:rPr>
              <w:t>Квалитет наставе се обезбеђује усаглашавањем садржаја са одговарајућим методичким активностима и сталном</w:t>
            </w:r>
            <w:r>
              <w:rPr>
                <w:spacing w:val="-10"/>
                <w:sz w:val="14"/>
              </w:rPr>
              <w:t xml:space="preserve"> </w:t>
            </w:r>
            <w:r>
              <w:rPr>
                <w:sz w:val="14"/>
              </w:rPr>
              <w:t>разменом информација унутар</w:t>
            </w:r>
            <w:r>
              <w:rPr>
                <w:spacing w:val="-2"/>
                <w:sz w:val="14"/>
              </w:rPr>
              <w:t xml:space="preserve"> </w:t>
            </w:r>
            <w:r>
              <w:rPr>
                <w:sz w:val="14"/>
              </w:rPr>
              <w:t>групе.</w:t>
            </w:r>
          </w:p>
          <w:p w:rsidR="004E16A1" w:rsidRDefault="00AA2638">
            <w:pPr>
              <w:pStyle w:val="TableParagraph"/>
              <w:numPr>
                <w:ilvl w:val="0"/>
                <w:numId w:val="191"/>
              </w:numPr>
              <w:tabs>
                <w:tab w:val="left" w:pos="176"/>
              </w:tabs>
              <w:ind w:right="181" w:hanging="119"/>
              <w:rPr>
                <w:sz w:val="14"/>
              </w:rPr>
            </w:pPr>
            <w:r>
              <w:rPr>
                <w:sz w:val="14"/>
              </w:rPr>
              <w:t>Добар индикатор успешне наставе је способност ученика да адекватно примењују стечена знања и</w:t>
            </w:r>
            <w:r>
              <w:rPr>
                <w:spacing w:val="-18"/>
                <w:sz w:val="14"/>
              </w:rPr>
              <w:t xml:space="preserve"> </w:t>
            </w:r>
            <w:r>
              <w:rPr>
                <w:sz w:val="14"/>
              </w:rPr>
              <w:t>вештине и да у пракси изражавају ставове и вредности демократског</w:t>
            </w:r>
            <w:r>
              <w:rPr>
                <w:spacing w:val="-5"/>
                <w:sz w:val="14"/>
              </w:rPr>
              <w:t xml:space="preserve"> </w:t>
            </w:r>
            <w:r>
              <w:rPr>
                <w:sz w:val="14"/>
              </w:rPr>
              <w:t>друштва.</w:t>
            </w:r>
          </w:p>
          <w:p w:rsidR="004E16A1" w:rsidRDefault="00AA2638">
            <w:pPr>
              <w:pStyle w:val="TableParagraph"/>
              <w:numPr>
                <w:ilvl w:val="0"/>
                <w:numId w:val="191"/>
              </w:numPr>
              <w:tabs>
                <w:tab w:val="left" w:pos="176"/>
              </w:tabs>
              <w:spacing w:line="237" w:lineRule="auto"/>
              <w:ind w:right="114" w:hanging="119"/>
              <w:rPr>
                <w:sz w:val="14"/>
              </w:rPr>
            </w:pPr>
            <w:r>
              <w:rPr>
                <w:sz w:val="14"/>
              </w:rPr>
              <w:t>Наставник треба да пружи</w:t>
            </w:r>
            <w:r>
              <w:rPr>
                <w:spacing w:val="-19"/>
                <w:sz w:val="14"/>
              </w:rPr>
              <w:t xml:space="preserve"> </w:t>
            </w:r>
            <w:r>
              <w:rPr>
                <w:sz w:val="14"/>
              </w:rPr>
              <w:t>неопходну помоћ и подршку ученицима у припреми и реализацији активности, а заједно са групом да обезбеди повратну информацију о њеној успешности.</w:t>
            </w:r>
          </w:p>
          <w:p w:rsidR="004E16A1" w:rsidRDefault="00AA2638">
            <w:pPr>
              <w:pStyle w:val="TableParagraph"/>
              <w:numPr>
                <w:ilvl w:val="0"/>
                <w:numId w:val="191"/>
              </w:numPr>
              <w:tabs>
                <w:tab w:val="left" w:pos="176"/>
              </w:tabs>
              <w:ind w:right="64" w:hanging="119"/>
              <w:rPr>
                <w:sz w:val="14"/>
              </w:rPr>
            </w:pPr>
            <w:r>
              <w:rPr>
                <w:sz w:val="14"/>
              </w:rPr>
              <w:t>У реализацији овог програма наставник је извор знања,</w:t>
            </w:r>
            <w:r>
              <w:rPr>
                <w:spacing w:val="-16"/>
                <w:sz w:val="14"/>
              </w:rPr>
              <w:t xml:space="preserve"> </w:t>
            </w:r>
            <w:r>
              <w:rPr>
                <w:sz w:val="14"/>
              </w:rPr>
              <w:t>организатор и водитељ ученичких активности и особа</w:t>
            </w:r>
            <w:r>
              <w:rPr>
                <w:spacing w:val="-9"/>
                <w:sz w:val="14"/>
              </w:rPr>
              <w:t xml:space="preserve"> </w:t>
            </w:r>
            <w:r>
              <w:rPr>
                <w:sz w:val="14"/>
              </w:rPr>
              <w:t>која</w:t>
            </w:r>
            <w:r>
              <w:rPr>
                <w:spacing w:val="-9"/>
                <w:sz w:val="14"/>
              </w:rPr>
              <w:t xml:space="preserve"> </w:t>
            </w:r>
            <w:r>
              <w:rPr>
                <w:sz w:val="14"/>
              </w:rPr>
              <w:t>даје</w:t>
            </w:r>
            <w:r>
              <w:rPr>
                <w:spacing w:val="-9"/>
                <w:sz w:val="14"/>
              </w:rPr>
              <w:t xml:space="preserve"> </w:t>
            </w:r>
            <w:r>
              <w:rPr>
                <w:sz w:val="14"/>
              </w:rPr>
              <w:t>повратну</w:t>
            </w:r>
            <w:r>
              <w:rPr>
                <w:spacing w:val="-9"/>
                <w:sz w:val="14"/>
              </w:rPr>
              <w:t xml:space="preserve"> </w:t>
            </w:r>
            <w:r>
              <w:rPr>
                <w:sz w:val="14"/>
              </w:rPr>
              <w:t>информацију.</w:t>
            </w:r>
          </w:p>
          <w:p w:rsidR="004E16A1" w:rsidRDefault="00AA2638">
            <w:pPr>
              <w:pStyle w:val="TableParagraph"/>
              <w:numPr>
                <w:ilvl w:val="0"/>
                <w:numId w:val="191"/>
              </w:numPr>
              <w:tabs>
                <w:tab w:val="left" w:pos="176"/>
              </w:tabs>
              <w:spacing w:line="237" w:lineRule="auto"/>
              <w:ind w:right="115" w:hanging="119"/>
              <w:rPr>
                <w:sz w:val="14"/>
              </w:rPr>
            </w:pPr>
            <w:r>
              <w:rPr>
                <w:sz w:val="14"/>
              </w:rPr>
              <w:t xml:space="preserve">Повратна информација је </w:t>
            </w:r>
            <w:r>
              <w:rPr>
                <w:spacing w:val="-3"/>
                <w:sz w:val="14"/>
              </w:rPr>
              <w:t xml:space="preserve">од </w:t>
            </w:r>
            <w:r>
              <w:rPr>
                <w:sz w:val="14"/>
              </w:rPr>
              <w:t>великог значаја не само за процес стицања сазнања, већ и за подстицање самопоуздања, учешћа у раду групе</w:t>
            </w:r>
            <w:r>
              <w:rPr>
                <w:spacing w:val="-11"/>
                <w:sz w:val="14"/>
              </w:rPr>
              <w:t xml:space="preserve"> </w:t>
            </w:r>
            <w:r>
              <w:rPr>
                <w:sz w:val="14"/>
              </w:rPr>
              <w:t>и мотивације за</w:t>
            </w:r>
            <w:r>
              <w:rPr>
                <w:spacing w:val="-2"/>
                <w:sz w:val="14"/>
              </w:rPr>
              <w:t xml:space="preserve"> </w:t>
            </w:r>
            <w:r>
              <w:rPr>
                <w:sz w:val="14"/>
              </w:rPr>
              <w:t>програм</w:t>
            </w:r>
          </w:p>
          <w:p w:rsidR="004E16A1" w:rsidRDefault="00AA2638">
            <w:pPr>
              <w:pStyle w:val="TableParagraph"/>
              <w:numPr>
                <w:ilvl w:val="0"/>
                <w:numId w:val="191"/>
              </w:numPr>
              <w:tabs>
                <w:tab w:val="left" w:pos="176"/>
              </w:tabs>
              <w:ind w:right="83" w:hanging="119"/>
              <w:rPr>
                <w:sz w:val="14"/>
              </w:rPr>
            </w:pPr>
            <w:r>
              <w:rPr>
                <w:sz w:val="14"/>
              </w:rPr>
              <w:t xml:space="preserve">За успешно реализовање наставе број ученика у групи не би требала да </w:t>
            </w:r>
            <w:r>
              <w:rPr>
                <w:spacing w:val="-4"/>
                <w:sz w:val="14"/>
              </w:rPr>
              <w:t xml:space="preserve">буде </w:t>
            </w:r>
            <w:r>
              <w:rPr>
                <w:sz w:val="14"/>
              </w:rPr>
              <w:t xml:space="preserve">већа </w:t>
            </w:r>
            <w:r>
              <w:rPr>
                <w:spacing w:val="-3"/>
                <w:sz w:val="14"/>
              </w:rPr>
              <w:t xml:space="preserve">од </w:t>
            </w:r>
            <w:r>
              <w:rPr>
                <w:sz w:val="14"/>
              </w:rPr>
              <w:t>25 ученика. Оптималан број ученика је 15–20</w:t>
            </w:r>
            <w:r>
              <w:rPr>
                <w:spacing w:val="-1"/>
                <w:sz w:val="14"/>
              </w:rPr>
              <w:t xml:space="preserve"> </w:t>
            </w:r>
            <w:r>
              <w:rPr>
                <w:sz w:val="14"/>
              </w:rPr>
              <w:t>ученика</w:t>
            </w:r>
          </w:p>
          <w:p w:rsidR="004E16A1" w:rsidRDefault="004E16A1">
            <w:pPr>
              <w:pStyle w:val="TableParagraph"/>
              <w:spacing w:before="2"/>
              <w:ind w:left="0"/>
              <w:rPr>
                <w:b/>
                <w:sz w:val="13"/>
              </w:rPr>
            </w:pPr>
          </w:p>
          <w:p w:rsidR="004E16A1" w:rsidRDefault="00AA2638">
            <w:pPr>
              <w:pStyle w:val="TableParagraph"/>
              <w:ind w:left="56" w:right="395"/>
              <w:rPr>
                <w:b/>
                <w:sz w:val="14"/>
              </w:rPr>
            </w:pPr>
            <w:r>
              <w:rPr>
                <w:b/>
                <w:sz w:val="14"/>
              </w:rPr>
              <w:t xml:space="preserve">Праћење и вредновање </w:t>
            </w:r>
            <w:r>
              <w:rPr>
                <w:sz w:val="14"/>
              </w:rPr>
              <w:t xml:space="preserve">Вредновање се вршити кроз праћење остварености исхода </w:t>
            </w:r>
            <w:r>
              <w:rPr>
                <w:b/>
                <w:sz w:val="14"/>
              </w:rPr>
              <w:t>Оквирни број часова по темама</w:t>
            </w:r>
          </w:p>
          <w:p w:rsidR="004E16A1" w:rsidRDefault="00AA2638">
            <w:pPr>
              <w:pStyle w:val="TableParagraph"/>
              <w:numPr>
                <w:ilvl w:val="0"/>
                <w:numId w:val="191"/>
              </w:numPr>
              <w:tabs>
                <w:tab w:val="left" w:pos="176"/>
              </w:tabs>
              <w:spacing w:line="157" w:lineRule="exact"/>
              <w:ind w:hanging="119"/>
              <w:rPr>
                <w:b/>
                <w:sz w:val="14"/>
              </w:rPr>
            </w:pPr>
            <w:r>
              <w:rPr>
                <w:sz w:val="14"/>
              </w:rPr>
              <w:t xml:space="preserve">Права и одговорности </w:t>
            </w:r>
            <w:r>
              <w:rPr>
                <w:b/>
                <w:sz w:val="14"/>
              </w:rPr>
              <w:t>(15</w:t>
            </w:r>
            <w:r>
              <w:rPr>
                <w:b/>
                <w:spacing w:val="-8"/>
                <w:sz w:val="14"/>
              </w:rPr>
              <w:t xml:space="preserve"> </w:t>
            </w:r>
            <w:r>
              <w:rPr>
                <w:b/>
                <w:sz w:val="14"/>
              </w:rPr>
              <w:t>часова)</w:t>
            </w:r>
          </w:p>
          <w:p w:rsidR="004E16A1" w:rsidRDefault="00AA2638">
            <w:pPr>
              <w:pStyle w:val="TableParagraph"/>
              <w:numPr>
                <w:ilvl w:val="0"/>
                <w:numId w:val="191"/>
              </w:numPr>
              <w:tabs>
                <w:tab w:val="left" w:pos="176"/>
              </w:tabs>
              <w:spacing w:line="160" w:lineRule="exact"/>
              <w:ind w:hanging="119"/>
              <w:rPr>
                <w:sz w:val="14"/>
              </w:rPr>
            </w:pPr>
            <w:r>
              <w:rPr>
                <w:sz w:val="14"/>
              </w:rPr>
              <w:t>Планирање и извођење</w:t>
            </w:r>
            <w:r>
              <w:rPr>
                <w:spacing w:val="-4"/>
                <w:sz w:val="14"/>
              </w:rPr>
              <w:t xml:space="preserve"> </w:t>
            </w:r>
            <w:r>
              <w:rPr>
                <w:sz w:val="14"/>
              </w:rPr>
              <w:t>акције</w:t>
            </w:r>
          </w:p>
          <w:p w:rsidR="004E16A1" w:rsidRDefault="00AA2638">
            <w:pPr>
              <w:pStyle w:val="TableParagraph"/>
              <w:spacing w:line="160" w:lineRule="exact"/>
              <w:ind w:left="91"/>
              <w:rPr>
                <w:b/>
                <w:sz w:val="14"/>
              </w:rPr>
            </w:pPr>
            <w:r>
              <w:rPr>
                <w:b/>
                <w:sz w:val="14"/>
              </w:rPr>
              <w:t>(20 часова)</w:t>
            </w:r>
          </w:p>
        </w:tc>
      </w:tr>
      <w:tr w:rsidR="004E16A1">
        <w:trPr>
          <w:trHeight w:val="4629"/>
        </w:trPr>
        <w:tc>
          <w:tcPr>
            <w:tcW w:w="1474" w:type="dxa"/>
          </w:tcPr>
          <w:p w:rsidR="004E16A1" w:rsidRDefault="00AA2638">
            <w:pPr>
              <w:pStyle w:val="TableParagraph"/>
              <w:spacing w:before="18"/>
              <w:ind w:left="56" w:right="438"/>
              <w:jc w:val="both"/>
              <w:rPr>
                <w:b/>
                <w:sz w:val="14"/>
              </w:rPr>
            </w:pPr>
            <w:r>
              <w:rPr>
                <w:b/>
                <w:sz w:val="14"/>
              </w:rPr>
              <w:t>ПЛАНИРАЊЕ И ИЗВОЂЕЊЕ АКЦИЈЕ</w:t>
            </w:r>
          </w:p>
        </w:tc>
        <w:tc>
          <w:tcPr>
            <w:tcW w:w="1701" w:type="dxa"/>
          </w:tcPr>
          <w:p w:rsidR="004E16A1" w:rsidRDefault="00AA2638">
            <w:pPr>
              <w:pStyle w:val="TableParagraph"/>
              <w:numPr>
                <w:ilvl w:val="0"/>
                <w:numId w:val="190"/>
              </w:numPr>
              <w:tabs>
                <w:tab w:val="left" w:pos="177"/>
              </w:tabs>
              <w:spacing w:before="20"/>
              <w:ind w:right="85"/>
              <w:jc w:val="both"/>
              <w:rPr>
                <w:sz w:val="14"/>
              </w:rPr>
            </w:pPr>
            <w:r>
              <w:rPr>
                <w:sz w:val="14"/>
              </w:rPr>
              <w:t>Подстицање ученика</w:t>
            </w:r>
            <w:r>
              <w:rPr>
                <w:spacing w:val="-10"/>
                <w:sz w:val="14"/>
              </w:rPr>
              <w:t xml:space="preserve"> </w:t>
            </w:r>
            <w:r>
              <w:rPr>
                <w:sz w:val="14"/>
              </w:rPr>
              <w:t>на активну партципацију</w:t>
            </w:r>
            <w:r>
              <w:rPr>
                <w:spacing w:val="-15"/>
                <w:sz w:val="14"/>
              </w:rPr>
              <w:t xml:space="preserve"> </w:t>
            </w:r>
            <w:r>
              <w:rPr>
                <w:sz w:val="14"/>
              </w:rPr>
              <w:t>у животу</w:t>
            </w:r>
            <w:r>
              <w:rPr>
                <w:spacing w:val="-1"/>
                <w:sz w:val="14"/>
              </w:rPr>
              <w:t xml:space="preserve"> </w:t>
            </w:r>
            <w:r>
              <w:rPr>
                <w:spacing w:val="-3"/>
                <w:sz w:val="14"/>
              </w:rPr>
              <w:t>школе</w:t>
            </w:r>
          </w:p>
          <w:p w:rsidR="004E16A1" w:rsidRDefault="00AA2638">
            <w:pPr>
              <w:pStyle w:val="TableParagraph"/>
              <w:numPr>
                <w:ilvl w:val="0"/>
                <w:numId w:val="190"/>
              </w:numPr>
              <w:tabs>
                <w:tab w:val="left" w:pos="177"/>
              </w:tabs>
              <w:spacing w:line="237" w:lineRule="auto"/>
              <w:ind w:right="368"/>
              <w:rPr>
                <w:sz w:val="14"/>
              </w:rPr>
            </w:pPr>
            <w:r>
              <w:rPr>
                <w:sz w:val="14"/>
              </w:rPr>
              <w:t>Развијање вештина планирања</w:t>
            </w:r>
            <w:r>
              <w:rPr>
                <w:spacing w:val="-4"/>
                <w:sz w:val="14"/>
              </w:rPr>
              <w:t xml:space="preserve"> </w:t>
            </w:r>
            <w:r>
              <w:rPr>
                <w:sz w:val="14"/>
              </w:rPr>
              <w:t>акција</w:t>
            </w:r>
          </w:p>
        </w:tc>
        <w:tc>
          <w:tcPr>
            <w:tcW w:w="2268" w:type="dxa"/>
          </w:tcPr>
          <w:p w:rsidR="004E16A1" w:rsidRDefault="00AA2638">
            <w:pPr>
              <w:pStyle w:val="TableParagraph"/>
              <w:numPr>
                <w:ilvl w:val="0"/>
                <w:numId w:val="189"/>
              </w:numPr>
              <w:tabs>
                <w:tab w:val="left" w:pos="176"/>
              </w:tabs>
              <w:spacing w:before="20"/>
              <w:ind w:right="146" w:hanging="119"/>
              <w:rPr>
                <w:sz w:val="14"/>
              </w:rPr>
            </w:pPr>
            <w:r>
              <w:rPr>
                <w:sz w:val="14"/>
              </w:rPr>
              <w:t>Идентификује проблеме у</w:t>
            </w:r>
            <w:r>
              <w:rPr>
                <w:spacing w:val="-19"/>
                <w:sz w:val="14"/>
              </w:rPr>
              <w:t xml:space="preserve"> </w:t>
            </w:r>
            <w:r>
              <w:rPr>
                <w:sz w:val="14"/>
              </w:rPr>
              <w:t>својој локалној заједници/</w:t>
            </w:r>
            <w:r>
              <w:rPr>
                <w:spacing w:val="-3"/>
                <w:sz w:val="14"/>
              </w:rPr>
              <w:t xml:space="preserve"> школи</w:t>
            </w:r>
          </w:p>
          <w:p w:rsidR="004E16A1" w:rsidRDefault="00AA2638">
            <w:pPr>
              <w:pStyle w:val="TableParagraph"/>
              <w:numPr>
                <w:ilvl w:val="0"/>
                <w:numId w:val="189"/>
              </w:numPr>
              <w:tabs>
                <w:tab w:val="left" w:pos="176"/>
              </w:tabs>
              <w:ind w:right="230" w:hanging="119"/>
              <w:rPr>
                <w:sz w:val="14"/>
              </w:rPr>
            </w:pPr>
            <w:r>
              <w:rPr>
                <w:sz w:val="14"/>
              </w:rPr>
              <w:t>Анализира изабране</w:t>
            </w:r>
            <w:r>
              <w:rPr>
                <w:spacing w:val="-20"/>
                <w:sz w:val="14"/>
              </w:rPr>
              <w:t xml:space="preserve"> </w:t>
            </w:r>
            <w:r>
              <w:rPr>
                <w:sz w:val="14"/>
              </w:rPr>
              <w:t>проблеме, изучава</w:t>
            </w:r>
            <w:r>
              <w:rPr>
                <w:spacing w:val="-1"/>
                <w:sz w:val="14"/>
              </w:rPr>
              <w:t xml:space="preserve"> </w:t>
            </w:r>
            <w:r>
              <w:rPr>
                <w:sz w:val="14"/>
              </w:rPr>
              <w:t>их</w:t>
            </w:r>
          </w:p>
          <w:p w:rsidR="004E16A1" w:rsidRDefault="00AA2638">
            <w:pPr>
              <w:pStyle w:val="TableParagraph"/>
              <w:numPr>
                <w:ilvl w:val="0"/>
                <w:numId w:val="189"/>
              </w:numPr>
              <w:tabs>
                <w:tab w:val="left" w:pos="176"/>
              </w:tabs>
              <w:ind w:right="56" w:hanging="119"/>
              <w:rPr>
                <w:sz w:val="14"/>
              </w:rPr>
            </w:pPr>
            <w:r>
              <w:rPr>
                <w:sz w:val="14"/>
              </w:rPr>
              <w:t>Предлаже активности и</w:t>
            </w:r>
            <w:r>
              <w:rPr>
                <w:spacing w:val="-10"/>
                <w:sz w:val="14"/>
              </w:rPr>
              <w:t xml:space="preserve"> </w:t>
            </w:r>
            <w:r>
              <w:rPr>
                <w:sz w:val="14"/>
              </w:rPr>
              <w:t>дискутује о њима са осталим члановима тима</w:t>
            </w:r>
          </w:p>
          <w:p w:rsidR="004E16A1" w:rsidRDefault="00AA2638">
            <w:pPr>
              <w:pStyle w:val="TableParagraph"/>
              <w:numPr>
                <w:ilvl w:val="0"/>
                <w:numId w:val="189"/>
              </w:numPr>
              <w:tabs>
                <w:tab w:val="left" w:pos="176"/>
              </w:tabs>
              <w:spacing w:line="237" w:lineRule="auto"/>
              <w:ind w:right="288" w:hanging="119"/>
              <w:rPr>
                <w:sz w:val="14"/>
              </w:rPr>
            </w:pPr>
            <w:r>
              <w:rPr>
                <w:sz w:val="14"/>
              </w:rPr>
              <w:t>Сарађује са члановима тима и учествује у доношењу</w:t>
            </w:r>
            <w:r>
              <w:rPr>
                <w:spacing w:val="-8"/>
                <w:sz w:val="14"/>
              </w:rPr>
              <w:t xml:space="preserve"> </w:t>
            </w:r>
            <w:r>
              <w:rPr>
                <w:sz w:val="14"/>
              </w:rPr>
              <w:t>одлука</w:t>
            </w:r>
          </w:p>
          <w:p w:rsidR="004E16A1" w:rsidRDefault="00AA2638">
            <w:pPr>
              <w:pStyle w:val="TableParagraph"/>
              <w:numPr>
                <w:ilvl w:val="0"/>
                <w:numId w:val="189"/>
              </w:numPr>
              <w:tabs>
                <w:tab w:val="left" w:pos="176"/>
              </w:tabs>
              <w:ind w:right="353" w:hanging="119"/>
              <w:rPr>
                <w:sz w:val="14"/>
              </w:rPr>
            </w:pPr>
            <w:r>
              <w:rPr>
                <w:sz w:val="14"/>
              </w:rPr>
              <w:t>Формулише циљеве и</w:t>
            </w:r>
            <w:r>
              <w:rPr>
                <w:spacing w:val="-19"/>
                <w:sz w:val="14"/>
              </w:rPr>
              <w:t xml:space="preserve"> </w:t>
            </w:r>
            <w:r>
              <w:rPr>
                <w:spacing w:val="-2"/>
                <w:sz w:val="14"/>
              </w:rPr>
              <w:t xml:space="preserve">кораке </w:t>
            </w:r>
            <w:r>
              <w:rPr>
                <w:sz w:val="14"/>
              </w:rPr>
              <w:t>акције</w:t>
            </w:r>
          </w:p>
          <w:p w:rsidR="004E16A1" w:rsidRDefault="00AA2638">
            <w:pPr>
              <w:pStyle w:val="TableParagraph"/>
              <w:numPr>
                <w:ilvl w:val="0"/>
                <w:numId w:val="189"/>
              </w:numPr>
              <w:tabs>
                <w:tab w:val="left" w:pos="176"/>
              </w:tabs>
              <w:ind w:right="135" w:hanging="119"/>
              <w:rPr>
                <w:sz w:val="14"/>
              </w:rPr>
            </w:pPr>
            <w:r>
              <w:rPr>
                <w:sz w:val="14"/>
              </w:rPr>
              <w:t>Иницира активности ,прати их</w:t>
            </w:r>
            <w:r>
              <w:rPr>
                <w:spacing w:val="-12"/>
                <w:sz w:val="14"/>
              </w:rPr>
              <w:t xml:space="preserve"> </w:t>
            </w:r>
            <w:r>
              <w:rPr>
                <w:sz w:val="14"/>
              </w:rPr>
              <w:t>и оцењује</w:t>
            </w:r>
            <w:r>
              <w:rPr>
                <w:spacing w:val="-1"/>
                <w:sz w:val="14"/>
              </w:rPr>
              <w:t xml:space="preserve"> </w:t>
            </w:r>
            <w:r>
              <w:rPr>
                <w:sz w:val="14"/>
              </w:rPr>
              <w:t>их</w:t>
            </w:r>
          </w:p>
          <w:p w:rsidR="004E16A1" w:rsidRDefault="00AA2638">
            <w:pPr>
              <w:pStyle w:val="TableParagraph"/>
              <w:numPr>
                <w:ilvl w:val="0"/>
                <w:numId w:val="189"/>
              </w:numPr>
              <w:tabs>
                <w:tab w:val="left" w:pos="176"/>
              </w:tabs>
              <w:ind w:right="392" w:hanging="119"/>
              <w:rPr>
                <w:sz w:val="14"/>
              </w:rPr>
            </w:pPr>
            <w:r>
              <w:rPr>
                <w:sz w:val="14"/>
              </w:rPr>
              <w:t>Представи путем јавне презентацију нацрт акције и резултате</w:t>
            </w:r>
            <w:r>
              <w:rPr>
                <w:spacing w:val="-1"/>
                <w:sz w:val="14"/>
              </w:rPr>
              <w:t xml:space="preserve"> </w:t>
            </w:r>
            <w:r>
              <w:rPr>
                <w:sz w:val="14"/>
              </w:rPr>
              <w:t>акције</w:t>
            </w:r>
          </w:p>
        </w:tc>
        <w:tc>
          <w:tcPr>
            <w:tcW w:w="2551" w:type="dxa"/>
          </w:tcPr>
          <w:p w:rsidR="004E16A1" w:rsidRDefault="00AA2638">
            <w:pPr>
              <w:pStyle w:val="TableParagraph"/>
              <w:numPr>
                <w:ilvl w:val="0"/>
                <w:numId w:val="188"/>
              </w:numPr>
              <w:tabs>
                <w:tab w:val="left" w:pos="176"/>
              </w:tabs>
              <w:spacing w:before="21" w:line="161" w:lineRule="exact"/>
              <w:ind w:hanging="119"/>
              <w:rPr>
                <w:sz w:val="14"/>
              </w:rPr>
            </w:pPr>
            <w:r>
              <w:rPr>
                <w:sz w:val="14"/>
              </w:rPr>
              <w:t>Избор</w:t>
            </w:r>
            <w:r>
              <w:rPr>
                <w:spacing w:val="-2"/>
                <w:sz w:val="14"/>
              </w:rPr>
              <w:t xml:space="preserve"> </w:t>
            </w:r>
            <w:r>
              <w:rPr>
                <w:sz w:val="14"/>
              </w:rPr>
              <w:t>проблема</w:t>
            </w:r>
          </w:p>
          <w:p w:rsidR="004E16A1" w:rsidRDefault="00AA2638">
            <w:pPr>
              <w:pStyle w:val="TableParagraph"/>
              <w:numPr>
                <w:ilvl w:val="0"/>
                <w:numId w:val="188"/>
              </w:numPr>
              <w:tabs>
                <w:tab w:val="left" w:pos="176"/>
              </w:tabs>
              <w:spacing w:line="160" w:lineRule="exact"/>
              <w:ind w:hanging="119"/>
              <w:rPr>
                <w:sz w:val="14"/>
              </w:rPr>
            </w:pPr>
            <w:r>
              <w:rPr>
                <w:sz w:val="14"/>
              </w:rPr>
              <w:t>Идентификација могућих</w:t>
            </w:r>
            <w:r>
              <w:rPr>
                <w:spacing w:val="-2"/>
                <w:sz w:val="14"/>
              </w:rPr>
              <w:t xml:space="preserve"> </w:t>
            </w:r>
            <w:r>
              <w:rPr>
                <w:sz w:val="14"/>
              </w:rPr>
              <w:t>решења</w:t>
            </w:r>
          </w:p>
          <w:p w:rsidR="004E16A1" w:rsidRDefault="00AA2638">
            <w:pPr>
              <w:pStyle w:val="TableParagraph"/>
              <w:numPr>
                <w:ilvl w:val="0"/>
                <w:numId w:val="188"/>
              </w:numPr>
              <w:tabs>
                <w:tab w:val="left" w:pos="176"/>
              </w:tabs>
              <w:spacing w:line="160" w:lineRule="exact"/>
              <w:ind w:hanging="119"/>
              <w:rPr>
                <w:sz w:val="14"/>
              </w:rPr>
            </w:pPr>
            <w:r>
              <w:rPr>
                <w:sz w:val="14"/>
              </w:rPr>
              <w:t>Припрема нацрта</w:t>
            </w:r>
            <w:r>
              <w:rPr>
                <w:spacing w:val="-1"/>
                <w:sz w:val="14"/>
              </w:rPr>
              <w:t xml:space="preserve"> </w:t>
            </w:r>
            <w:r>
              <w:rPr>
                <w:sz w:val="14"/>
              </w:rPr>
              <w:t>акције</w:t>
            </w:r>
          </w:p>
          <w:p w:rsidR="004E16A1" w:rsidRDefault="00AA2638">
            <w:pPr>
              <w:pStyle w:val="TableParagraph"/>
              <w:numPr>
                <w:ilvl w:val="0"/>
                <w:numId w:val="188"/>
              </w:numPr>
              <w:tabs>
                <w:tab w:val="left" w:pos="176"/>
              </w:tabs>
              <w:ind w:right="354" w:hanging="119"/>
              <w:rPr>
                <w:sz w:val="14"/>
              </w:rPr>
            </w:pPr>
            <w:r>
              <w:rPr>
                <w:sz w:val="14"/>
              </w:rPr>
              <w:t>Реализација акције (ван</w:t>
            </w:r>
            <w:r>
              <w:rPr>
                <w:spacing w:val="-11"/>
                <w:sz w:val="14"/>
              </w:rPr>
              <w:t xml:space="preserve"> </w:t>
            </w:r>
            <w:r>
              <w:rPr>
                <w:sz w:val="14"/>
              </w:rPr>
              <w:t>редовних часова и</w:t>
            </w:r>
            <w:r>
              <w:rPr>
                <w:spacing w:val="-2"/>
                <w:sz w:val="14"/>
              </w:rPr>
              <w:t xml:space="preserve"> </w:t>
            </w:r>
            <w:r>
              <w:rPr>
                <w:sz w:val="14"/>
              </w:rPr>
              <w:t>учионице)</w:t>
            </w:r>
          </w:p>
          <w:p w:rsidR="004E16A1" w:rsidRDefault="00AA2638">
            <w:pPr>
              <w:pStyle w:val="TableParagraph"/>
              <w:numPr>
                <w:ilvl w:val="0"/>
                <w:numId w:val="188"/>
              </w:numPr>
              <w:tabs>
                <w:tab w:val="left" w:pos="176"/>
              </w:tabs>
              <w:spacing w:line="159" w:lineRule="exact"/>
              <w:ind w:hanging="119"/>
              <w:rPr>
                <w:sz w:val="14"/>
              </w:rPr>
            </w:pPr>
            <w:r>
              <w:rPr>
                <w:sz w:val="14"/>
              </w:rPr>
              <w:t>Анализа реализоване</w:t>
            </w:r>
            <w:r>
              <w:rPr>
                <w:spacing w:val="-2"/>
                <w:sz w:val="14"/>
              </w:rPr>
              <w:t xml:space="preserve"> </w:t>
            </w:r>
            <w:r>
              <w:rPr>
                <w:sz w:val="14"/>
              </w:rPr>
              <w:t>акције</w:t>
            </w:r>
          </w:p>
          <w:p w:rsidR="004E16A1" w:rsidRDefault="00AA2638">
            <w:pPr>
              <w:pStyle w:val="TableParagraph"/>
              <w:numPr>
                <w:ilvl w:val="0"/>
                <w:numId w:val="188"/>
              </w:numPr>
              <w:tabs>
                <w:tab w:val="left" w:pos="176"/>
              </w:tabs>
              <w:spacing w:line="161" w:lineRule="exact"/>
              <w:ind w:hanging="119"/>
              <w:rPr>
                <w:sz w:val="14"/>
              </w:rPr>
            </w:pPr>
            <w:r>
              <w:rPr>
                <w:sz w:val="14"/>
              </w:rPr>
              <w:t>Представљање резултата</w:t>
            </w:r>
            <w:r>
              <w:rPr>
                <w:spacing w:val="-2"/>
                <w:sz w:val="14"/>
              </w:rPr>
              <w:t xml:space="preserve"> </w:t>
            </w:r>
            <w:r>
              <w:rPr>
                <w:sz w:val="14"/>
              </w:rPr>
              <w:t>акције</w:t>
            </w:r>
          </w:p>
        </w:tc>
        <w:tc>
          <w:tcPr>
            <w:tcW w:w="2551" w:type="dxa"/>
            <w:vMerge/>
            <w:tcBorders>
              <w:top w:val="nil"/>
            </w:tcBorders>
          </w:tcPr>
          <w:p w:rsidR="004E16A1" w:rsidRDefault="004E16A1">
            <w:pPr>
              <w:rPr>
                <w:sz w:val="2"/>
                <w:szCs w:val="2"/>
              </w:rPr>
            </w:pPr>
          </w:p>
        </w:tc>
      </w:tr>
    </w:tbl>
    <w:p w:rsidR="004E16A1" w:rsidRDefault="00AA2638">
      <w:pPr>
        <w:pStyle w:val="BodyText"/>
        <w:spacing w:before="32"/>
      </w:pPr>
      <w:r>
        <w:t>Кључни појмови садржаја: права, одговорност, грађанска акција</w:t>
      </w:r>
    </w:p>
    <w:p w:rsidR="004E16A1" w:rsidRDefault="004E16A1">
      <w:pPr>
        <w:sectPr w:rsidR="004E16A1">
          <w:pgSz w:w="11910" w:h="15780"/>
          <w:pgMar w:top="180" w:right="560" w:bottom="280" w:left="560" w:header="720" w:footer="720" w:gutter="0"/>
          <w:cols w:space="720"/>
        </w:sectPr>
      </w:pPr>
    </w:p>
    <w:p w:rsidR="004E16A1" w:rsidRDefault="00AA2638">
      <w:pPr>
        <w:tabs>
          <w:tab w:val="left" w:pos="1877"/>
        </w:tabs>
        <w:spacing w:before="69"/>
        <w:ind w:left="177"/>
        <w:rPr>
          <w:b/>
          <w:sz w:val="14"/>
        </w:rPr>
      </w:pPr>
      <w:r>
        <w:rPr>
          <w:sz w:val="14"/>
        </w:rPr>
        <w:lastRenderedPageBreak/>
        <w:t>Назив</w:t>
      </w:r>
      <w:r>
        <w:rPr>
          <w:spacing w:val="-5"/>
          <w:sz w:val="14"/>
        </w:rPr>
        <w:t xml:space="preserve"> </w:t>
      </w:r>
      <w:r>
        <w:rPr>
          <w:sz w:val="14"/>
        </w:rPr>
        <w:t>програма:</w:t>
      </w:r>
      <w:r>
        <w:rPr>
          <w:sz w:val="14"/>
        </w:rPr>
        <w:tab/>
      </w:r>
      <w:r>
        <w:rPr>
          <w:b/>
          <w:spacing w:val="-4"/>
          <w:sz w:val="14"/>
        </w:rPr>
        <w:t>ГРАЂАНСКО</w:t>
      </w:r>
      <w:r>
        <w:rPr>
          <w:b/>
          <w:sz w:val="14"/>
        </w:rPr>
        <w:t xml:space="preserve"> </w:t>
      </w:r>
      <w:r>
        <w:rPr>
          <w:b/>
          <w:spacing w:val="-4"/>
          <w:sz w:val="14"/>
        </w:rPr>
        <w:t>ВАСПИТАЊЕ</w:t>
      </w:r>
    </w:p>
    <w:p w:rsidR="004E16A1" w:rsidRDefault="00AA2638">
      <w:pPr>
        <w:tabs>
          <w:tab w:val="right" w:pos="2017"/>
        </w:tabs>
        <w:spacing w:before="49"/>
        <w:ind w:left="177"/>
        <w:rPr>
          <w:b/>
          <w:sz w:val="14"/>
        </w:rPr>
      </w:pPr>
      <w:r>
        <w:rPr>
          <w:spacing w:val="-3"/>
          <w:sz w:val="14"/>
        </w:rPr>
        <w:t>Годишњи</w:t>
      </w:r>
      <w:r>
        <w:rPr>
          <w:sz w:val="14"/>
        </w:rPr>
        <w:t xml:space="preserve"> фонд часова:</w:t>
      </w:r>
      <w:r>
        <w:rPr>
          <w:sz w:val="14"/>
        </w:rPr>
        <w:tab/>
      </w:r>
      <w:r>
        <w:rPr>
          <w:b/>
          <w:sz w:val="14"/>
        </w:rPr>
        <w:t>31</w:t>
      </w:r>
    </w:p>
    <w:p w:rsidR="004E16A1" w:rsidRDefault="00AA2638">
      <w:pPr>
        <w:tabs>
          <w:tab w:val="left" w:pos="1877"/>
        </w:tabs>
        <w:spacing w:before="50"/>
        <w:ind w:left="177"/>
        <w:rPr>
          <w:b/>
          <w:sz w:val="14"/>
        </w:rPr>
      </w:pPr>
      <w:r>
        <w:rPr>
          <w:sz w:val="14"/>
        </w:rPr>
        <w:t>Разред:</w:t>
      </w:r>
      <w:r>
        <w:rPr>
          <w:sz w:val="14"/>
        </w:rPr>
        <w:tab/>
      </w:r>
      <w:r>
        <w:rPr>
          <w:b/>
          <w:sz w:val="14"/>
        </w:rPr>
        <w:t>Трећи</w:t>
      </w:r>
    </w:p>
    <w:p w:rsidR="004E16A1" w:rsidRDefault="004E16A1">
      <w:pPr>
        <w:pStyle w:val="BodyText"/>
        <w:spacing w:before="3"/>
        <w:ind w:left="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AA2638">
            <w:pPr>
              <w:pStyle w:val="TableParagraph"/>
              <w:spacing w:before="176"/>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b/>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822" w:right="100" w:hanging="512"/>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2072"/>
        </w:trPr>
        <w:tc>
          <w:tcPr>
            <w:tcW w:w="1474" w:type="dxa"/>
          </w:tcPr>
          <w:p w:rsidR="004E16A1" w:rsidRDefault="00AA2638">
            <w:pPr>
              <w:pStyle w:val="TableParagraph"/>
              <w:spacing w:before="20" w:line="232" w:lineRule="auto"/>
              <w:ind w:left="56"/>
              <w:rPr>
                <w:b/>
                <w:sz w:val="14"/>
              </w:rPr>
            </w:pPr>
            <w:r>
              <w:rPr>
                <w:b/>
                <w:sz w:val="14"/>
              </w:rPr>
              <w:t>ДЕМОКРАТИЈА И ПОЛИТИКА</w:t>
            </w:r>
          </w:p>
        </w:tc>
        <w:tc>
          <w:tcPr>
            <w:tcW w:w="1701" w:type="dxa"/>
          </w:tcPr>
          <w:p w:rsidR="004E16A1" w:rsidRDefault="00AA2638">
            <w:pPr>
              <w:pStyle w:val="TableParagraph"/>
              <w:numPr>
                <w:ilvl w:val="0"/>
                <w:numId w:val="187"/>
              </w:numPr>
              <w:tabs>
                <w:tab w:val="left" w:pos="177"/>
              </w:tabs>
              <w:spacing w:before="22" w:line="232" w:lineRule="auto"/>
              <w:ind w:right="133"/>
              <w:rPr>
                <w:sz w:val="14"/>
              </w:rPr>
            </w:pPr>
            <w:r>
              <w:rPr>
                <w:sz w:val="14"/>
              </w:rPr>
              <w:t xml:space="preserve">Разумевање појмова демократија,политика, </w:t>
            </w:r>
            <w:r>
              <w:rPr>
                <w:spacing w:val="-3"/>
                <w:sz w:val="14"/>
              </w:rPr>
              <w:t xml:space="preserve">власт, </w:t>
            </w:r>
            <w:r>
              <w:rPr>
                <w:sz w:val="14"/>
              </w:rPr>
              <w:t>грађански</w:t>
            </w:r>
            <w:r>
              <w:rPr>
                <w:spacing w:val="-6"/>
                <w:sz w:val="14"/>
              </w:rPr>
              <w:t xml:space="preserve"> </w:t>
            </w:r>
            <w:r>
              <w:rPr>
                <w:sz w:val="14"/>
              </w:rPr>
              <w:t>живот</w:t>
            </w:r>
          </w:p>
          <w:p w:rsidR="004E16A1" w:rsidRDefault="00AA2638">
            <w:pPr>
              <w:pStyle w:val="TableParagraph"/>
              <w:numPr>
                <w:ilvl w:val="0"/>
                <w:numId w:val="187"/>
              </w:numPr>
              <w:tabs>
                <w:tab w:val="left" w:pos="177"/>
              </w:tabs>
              <w:spacing w:line="232" w:lineRule="auto"/>
              <w:ind w:right="553"/>
              <w:rPr>
                <w:sz w:val="14"/>
              </w:rPr>
            </w:pPr>
            <w:r>
              <w:rPr>
                <w:sz w:val="14"/>
              </w:rPr>
              <w:t xml:space="preserve">Упознавање са механизмима </w:t>
            </w:r>
            <w:r>
              <w:rPr>
                <w:spacing w:val="-1"/>
                <w:sz w:val="14"/>
              </w:rPr>
              <w:t xml:space="preserve">функционисања </w:t>
            </w:r>
            <w:r>
              <w:rPr>
                <w:sz w:val="14"/>
              </w:rPr>
              <w:t>демократије и институцијама демократије</w:t>
            </w:r>
          </w:p>
          <w:p w:rsidR="004E16A1" w:rsidRDefault="00AA2638">
            <w:pPr>
              <w:pStyle w:val="TableParagraph"/>
              <w:numPr>
                <w:ilvl w:val="0"/>
                <w:numId w:val="187"/>
              </w:numPr>
              <w:tabs>
                <w:tab w:val="left" w:pos="177"/>
              </w:tabs>
              <w:spacing w:line="232" w:lineRule="auto"/>
              <w:ind w:right="272"/>
              <w:jc w:val="both"/>
              <w:rPr>
                <w:sz w:val="14"/>
              </w:rPr>
            </w:pPr>
            <w:r>
              <w:rPr>
                <w:sz w:val="14"/>
              </w:rPr>
              <w:t>Сагледавање значаја и начина контроле и ограничења власти</w:t>
            </w:r>
            <w:r>
              <w:rPr>
                <w:spacing w:val="-7"/>
                <w:sz w:val="14"/>
              </w:rPr>
              <w:t xml:space="preserve"> </w:t>
            </w:r>
            <w:r>
              <w:rPr>
                <w:sz w:val="14"/>
              </w:rPr>
              <w:t>у демократији</w:t>
            </w:r>
          </w:p>
        </w:tc>
        <w:tc>
          <w:tcPr>
            <w:tcW w:w="2268" w:type="dxa"/>
          </w:tcPr>
          <w:p w:rsidR="004E16A1" w:rsidRDefault="00AA2638">
            <w:pPr>
              <w:pStyle w:val="TableParagraph"/>
              <w:numPr>
                <w:ilvl w:val="0"/>
                <w:numId w:val="186"/>
              </w:numPr>
              <w:tabs>
                <w:tab w:val="left" w:pos="176"/>
              </w:tabs>
              <w:spacing w:before="21" w:line="232" w:lineRule="auto"/>
              <w:ind w:right="78" w:hanging="119"/>
              <w:rPr>
                <w:sz w:val="14"/>
              </w:rPr>
            </w:pPr>
            <w:r>
              <w:rPr>
                <w:sz w:val="14"/>
              </w:rPr>
              <w:t xml:space="preserve">Објасни појмове демократија, политика, </w:t>
            </w:r>
            <w:r>
              <w:rPr>
                <w:spacing w:val="-3"/>
                <w:sz w:val="14"/>
              </w:rPr>
              <w:t xml:space="preserve">власт, </w:t>
            </w:r>
            <w:r>
              <w:rPr>
                <w:sz w:val="14"/>
              </w:rPr>
              <w:t>грађански</w:t>
            </w:r>
            <w:r>
              <w:rPr>
                <w:spacing w:val="-14"/>
                <w:sz w:val="14"/>
              </w:rPr>
              <w:t xml:space="preserve"> </w:t>
            </w:r>
            <w:r>
              <w:rPr>
                <w:sz w:val="14"/>
              </w:rPr>
              <w:t>живот</w:t>
            </w:r>
          </w:p>
          <w:p w:rsidR="004E16A1" w:rsidRDefault="00AA2638">
            <w:pPr>
              <w:pStyle w:val="TableParagraph"/>
              <w:numPr>
                <w:ilvl w:val="0"/>
                <w:numId w:val="186"/>
              </w:numPr>
              <w:tabs>
                <w:tab w:val="left" w:pos="176"/>
              </w:tabs>
              <w:spacing w:line="232" w:lineRule="auto"/>
              <w:ind w:right="196" w:hanging="119"/>
              <w:rPr>
                <w:sz w:val="14"/>
              </w:rPr>
            </w:pPr>
            <w:r>
              <w:rPr>
                <w:sz w:val="14"/>
              </w:rPr>
              <w:t>Наведе разлике између демократског и</w:t>
            </w:r>
            <w:r>
              <w:rPr>
                <w:spacing w:val="-24"/>
                <w:sz w:val="14"/>
              </w:rPr>
              <w:t xml:space="preserve"> </w:t>
            </w:r>
            <w:r>
              <w:rPr>
                <w:sz w:val="14"/>
              </w:rPr>
              <w:t>недемократског начина</w:t>
            </w:r>
            <w:r>
              <w:rPr>
                <w:spacing w:val="-1"/>
                <w:sz w:val="14"/>
              </w:rPr>
              <w:t xml:space="preserve"> </w:t>
            </w:r>
            <w:r>
              <w:rPr>
                <w:sz w:val="14"/>
              </w:rPr>
              <w:t>одлучивања</w:t>
            </w:r>
          </w:p>
          <w:p w:rsidR="004E16A1" w:rsidRDefault="00AA2638">
            <w:pPr>
              <w:pStyle w:val="TableParagraph"/>
              <w:numPr>
                <w:ilvl w:val="0"/>
                <w:numId w:val="186"/>
              </w:numPr>
              <w:tabs>
                <w:tab w:val="left" w:pos="176"/>
              </w:tabs>
              <w:spacing w:line="232" w:lineRule="auto"/>
              <w:ind w:right="648" w:hanging="119"/>
              <w:rPr>
                <w:sz w:val="14"/>
              </w:rPr>
            </w:pPr>
            <w:r>
              <w:rPr>
                <w:sz w:val="14"/>
              </w:rPr>
              <w:t>Објасни разлике</w:t>
            </w:r>
            <w:r>
              <w:rPr>
                <w:spacing w:val="-13"/>
                <w:sz w:val="14"/>
              </w:rPr>
              <w:t xml:space="preserve"> </w:t>
            </w:r>
            <w:r>
              <w:rPr>
                <w:sz w:val="14"/>
              </w:rPr>
              <w:t>између непосредне и посредне демократије</w:t>
            </w:r>
          </w:p>
          <w:p w:rsidR="004E16A1" w:rsidRDefault="00AA2638">
            <w:pPr>
              <w:pStyle w:val="TableParagraph"/>
              <w:numPr>
                <w:ilvl w:val="0"/>
                <w:numId w:val="186"/>
              </w:numPr>
              <w:tabs>
                <w:tab w:val="left" w:pos="176"/>
              </w:tabs>
              <w:spacing w:line="232" w:lineRule="auto"/>
              <w:ind w:right="348" w:hanging="119"/>
              <w:rPr>
                <w:sz w:val="14"/>
              </w:rPr>
            </w:pPr>
            <w:r>
              <w:rPr>
                <w:sz w:val="14"/>
              </w:rPr>
              <w:t>Анализира различите</w:t>
            </w:r>
            <w:r>
              <w:rPr>
                <w:spacing w:val="-12"/>
                <w:sz w:val="14"/>
              </w:rPr>
              <w:t xml:space="preserve"> </w:t>
            </w:r>
            <w:r>
              <w:rPr>
                <w:sz w:val="14"/>
              </w:rPr>
              <w:t>начине ограничавања</w:t>
            </w:r>
            <w:r>
              <w:rPr>
                <w:spacing w:val="-1"/>
                <w:sz w:val="14"/>
              </w:rPr>
              <w:t xml:space="preserve"> </w:t>
            </w:r>
            <w:r>
              <w:rPr>
                <w:sz w:val="14"/>
              </w:rPr>
              <w:t>власти</w:t>
            </w:r>
          </w:p>
          <w:p w:rsidR="004E16A1" w:rsidRDefault="00AA2638">
            <w:pPr>
              <w:pStyle w:val="TableParagraph"/>
              <w:numPr>
                <w:ilvl w:val="0"/>
                <w:numId w:val="186"/>
              </w:numPr>
              <w:tabs>
                <w:tab w:val="left" w:pos="176"/>
              </w:tabs>
              <w:spacing w:line="232" w:lineRule="auto"/>
              <w:ind w:right="280" w:hanging="119"/>
              <w:rPr>
                <w:sz w:val="14"/>
              </w:rPr>
            </w:pPr>
            <w:r>
              <w:rPr>
                <w:sz w:val="14"/>
              </w:rPr>
              <w:t>Разликује надлежности законодавне,извршне и</w:t>
            </w:r>
            <w:r>
              <w:rPr>
                <w:spacing w:val="-12"/>
                <w:sz w:val="14"/>
              </w:rPr>
              <w:t xml:space="preserve"> </w:t>
            </w:r>
            <w:r>
              <w:rPr>
                <w:spacing w:val="-3"/>
                <w:sz w:val="14"/>
              </w:rPr>
              <w:t xml:space="preserve">судске </w:t>
            </w:r>
            <w:r>
              <w:rPr>
                <w:sz w:val="14"/>
              </w:rPr>
              <w:t>власти</w:t>
            </w:r>
          </w:p>
        </w:tc>
        <w:tc>
          <w:tcPr>
            <w:tcW w:w="2551" w:type="dxa"/>
          </w:tcPr>
          <w:p w:rsidR="004E16A1" w:rsidRDefault="00AA2638">
            <w:pPr>
              <w:pStyle w:val="TableParagraph"/>
              <w:numPr>
                <w:ilvl w:val="0"/>
                <w:numId w:val="185"/>
              </w:numPr>
              <w:tabs>
                <w:tab w:val="left" w:pos="176"/>
              </w:tabs>
              <w:spacing w:before="17" w:line="158" w:lineRule="exact"/>
              <w:ind w:hanging="119"/>
              <w:rPr>
                <w:sz w:val="14"/>
              </w:rPr>
            </w:pPr>
            <w:r>
              <w:rPr>
                <w:sz w:val="14"/>
              </w:rPr>
              <w:t>Демократија, политика и</w:t>
            </w:r>
            <w:r>
              <w:rPr>
                <w:spacing w:val="-5"/>
                <w:sz w:val="14"/>
              </w:rPr>
              <w:t xml:space="preserve"> </w:t>
            </w:r>
            <w:r>
              <w:rPr>
                <w:sz w:val="14"/>
              </w:rPr>
              <w:t>власт</w:t>
            </w:r>
          </w:p>
          <w:p w:rsidR="004E16A1" w:rsidRDefault="00AA2638">
            <w:pPr>
              <w:pStyle w:val="TableParagraph"/>
              <w:numPr>
                <w:ilvl w:val="0"/>
                <w:numId w:val="185"/>
              </w:numPr>
              <w:tabs>
                <w:tab w:val="left" w:pos="176"/>
              </w:tabs>
              <w:spacing w:before="1" w:line="232" w:lineRule="auto"/>
              <w:ind w:right="617" w:hanging="119"/>
              <w:rPr>
                <w:sz w:val="14"/>
              </w:rPr>
            </w:pPr>
            <w:r>
              <w:rPr>
                <w:sz w:val="14"/>
              </w:rPr>
              <w:t>Функционисања институције демократије</w:t>
            </w:r>
          </w:p>
          <w:p w:rsidR="004E16A1" w:rsidRDefault="00AA2638">
            <w:pPr>
              <w:pStyle w:val="TableParagraph"/>
              <w:numPr>
                <w:ilvl w:val="0"/>
                <w:numId w:val="185"/>
              </w:numPr>
              <w:tabs>
                <w:tab w:val="left" w:pos="176"/>
              </w:tabs>
              <w:spacing w:line="232" w:lineRule="auto"/>
              <w:ind w:right="258" w:hanging="119"/>
              <w:rPr>
                <w:sz w:val="14"/>
              </w:rPr>
            </w:pPr>
            <w:r>
              <w:rPr>
                <w:sz w:val="14"/>
              </w:rPr>
              <w:t>Механизми и начини контроле и ограничења власти у</w:t>
            </w:r>
            <w:r>
              <w:rPr>
                <w:spacing w:val="-20"/>
                <w:sz w:val="14"/>
              </w:rPr>
              <w:t xml:space="preserve"> </w:t>
            </w:r>
            <w:r>
              <w:rPr>
                <w:sz w:val="14"/>
              </w:rPr>
              <w:t>демократском поретку</w:t>
            </w:r>
          </w:p>
        </w:tc>
        <w:tc>
          <w:tcPr>
            <w:tcW w:w="2551" w:type="dxa"/>
            <w:vMerge w:val="restart"/>
          </w:tcPr>
          <w:p w:rsidR="004E16A1" w:rsidRDefault="00AA2638">
            <w:pPr>
              <w:pStyle w:val="TableParagraph"/>
              <w:numPr>
                <w:ilvl w:val="0"/>
                <w:numId w:val="184"/>
              </w:numPr>
              <w:tabs>
                <w:tab w:val="left" w:pos="176"/>
              </w:tabs>
              <w:spacing w:before="21" w:line="232" w:lineRule="auto"/>
              <w:ind w:right="55" w:hanging="119"/>
              <w:rPr>
                <w:sz w:val="14"/>
              </w:rPr>
            </w:pPr>
            <w:r>
              <w:rPr>
                <w:sz w:val="14"/>
              </w:rPr>
              <w:t>На почетку теме ученике упознати са циљевима и исходима наставе /</w:t>
            </w:r>
            <w:r>
              <w:rPr>
                <w:spacing w:val="-24"/>
                <w:sz w:val="14"/>
              </w:rPr>
              <w:t xml:space="preserve"> </w:t>
            </w:r>
            <w:r>
              <w:rPr>
                <w:sz w:val="14"/>
              </w:rPr>
              <w:t>учења, планом рада и начинима</w:t>
            </w:r>
            <w:r>
              <w:rPr>
                <w:spacing w:val="-11"/>
                <w:sz w:val="14"/>
              </w:rPr>
              <w:t xml:space="preserve"> </w:t>
            </w:r>
            <w:r>
              <w:rPr>
                <w:sz w:val="14"/>
              </w:rPr>
              <w:t>оцењивања.</w:t>
            </w:r>
          </w:p>
          <w:p w:rsidR="004E16A1" w:rsidRDefault="004E16A1">
            <w:pPr>
              <w:pStyle w:val="TableParagraph"/>
              <w:spacing w:before="2"/>
              <w:ind w:left="0"/>
              <w:rPr>
                <w:b/>
                <w:sz w:val="13"/>
              </w:rPr>
            </w:pPr>
          </w:p>
          <w:p w:rsidR="004E16A1" w:rsidRDefault="00AA2638">
            <w:pPr>
              <w:pStyle w:val="TableParagraph"/>
              <w:spacing w:line="158" w:lineRule="exact"/>
              <w:ind w:left="56"/>
              <w:rPr>
                <w:b/>
                <w:sz w:val="14"/>
              </w:rPr>
            </w:pPr>
            <w:r>
              <w:rPr>
                <w:b/>
                <w:sz w:val="14"/>
              </w:rPr>
              <w:t>Облици наставе</w:t>
            </w:r>
          </w:p>
          <w:p w:rsidR="004E16A1" w:rsidRDefault="00AA2638">
            <w:pPr>
              <w:pStyle w:val="TableParagraph"/>
              <w:spacing w:before="1" w:line="232" w:lineRule="auto"/>
              <w:ind w:left="56" w:right="393"/>
              <w:rPr>
                <w:sz w:val="14"/>
              </w:rPr>
            </w:pPr>
            <w:r>
              <w:rPr>
                <w:sz w:val="14"/>
              </w:rPr>
              <w:t>Програм се реализује кроз следеће облике наставе:</w:t>
            </w:r>
          </w:p>
          <w:p w:rsidR="004E16A1" w:rsidRDefault="00AA2638">
            <w:pPr>
              <w:pStyle w:val="TableParagraph"/>
              <w:numPr>
                <w:ilvl w:val="0"/>
                <w:numId w:val="184"/>
              </w:numPr>
              <w:tabs>
                <w:tab w:val="left" w:pos="176"/>
              </w:tabs>
              <w:spacing w:line="154" w:lineRule="exact"/>
              <w:ind w:hanging="119"/>
              <w:rPr>
                <w:sz w:val="14"/>
              </w:rPr>
            </w:pPr>
            <w:r>
              <w:rPr>
                <w:sz w:val="14"/>
              </w:rPr>
              <w:t>теоријска</w:t>
            </w:r>
            <w:r>
              <w:rPr>
                <w:spacing w:val="-1"/>
                <w:sz w:val="14"/>
              </w:rPr>
              <w:t xml:space="preserve"> </w:t>
            </w:r>
            <w:r>
              <w:rPr>
                <w:sz w:val="14"/>
              </w:rPr>
              <w:t>настава</w:t>
            </w:r>
          </w:p>
          <w:p w:rsidR="004E16A1" w:rsidRDefault="00AA2638">
            <w:pPr>
              <w:pStyle w:val="TableParagraph"/>
              <w:spacing w:line="156" w:lineRule="exact"/>
              <w:ind w:left="56"/>
              <w:rPr>
                <w:b/>
                <w:sz w:val="14"/>
              </w:rPr>
            </w:pPr>
            <w:r>
              <w:rPr>
                <w:b/>
                <w:sz w:val="14"/>
              </w:rPr>
              <w:t>Подела одељења на групе</w:t>
            </w:r>
          </w:p>
          <w:p w:rsidR="004E16A1" w:rsidRDefault="00AA2638">
            <w:pPr>
              <w:pStyle w:val="TableParagraph"/>
              <w:numPr>
                <w:ilvl w:val="0"/>
                <w:numId w:val="184"/>
              </w:numPr>
              <w:tabs>
                <w:tab w:val="left" w:pos="176"/>
              </w:tabs>
              <w:spacing w:line="156" w:lineRule="exact"/>
              <w:ind w:hanging="119"/>
              <w:rPr>
                <w:sz w:val="14"/>
              </w:rPr>
            </w:pPr>
            <w:r>
              <w:rPr>
                <w:sz w:val="14"/>
              </w:rPr>
              <w:t>Одељење се не дели на</w:t>
            </w:r>
            <w:r>
              <w:rPr>
                <w:spacing w:val="-4"/>
                <w:sz w:val="14"/>
              </w:rPr>
              <w:t xml:space="preserve"> </w:t>
            </w:r>
            <w:r>
              <w:rPr>
                <w:sz w:val="14"/>
              </w:rPr>
              <w:t>групе</w:t>
            </w:r>
          </w:p>
          <w:p w:rsidR="004E16A1" w:rsidRDefault="00AA2638">
            <w:pPr>
              <w:pStyle w:val="TableParagraph"/>
              <w:spacing w:line="156" w:lineRule="exact"/>
              <w:ind w:left="56"/>
              <w:rPr>
                <w:b/>
                <w:sz w:val="14"/>
              </w:rPr>
            </w:pPr>
            <w:r>
              <w:rPr>
                <w:b/>
                <w:sz w:val="14"/>
              </w:rPr>
              <w:t>Место реализације наставе</w:t>
            </w:r>
          </w:p>
          <w:p w:rsidR="004E16A1" w:rsidRDefault="00AA2638">
            <w:pPr>
              <w:pStyle w:val="TableParagraph"/>
              <w:numPr>
                <w:ilvl w:val="0"/>
                <w:numId w:val="184"/>
              </w:numPr>
              <w:tabs>
                <w:tab w:val="left" w:pos="176"/>
              </w:tabs>
              <w:spacing w:line="156" w:lineRule="exact"/>
              <w:ind w:hanging="119"/>
              <w:rPr>
                <w:sz w:val="14"/>
              </w:rPr>
            </w:pPr>
            <w:r>
              <w:rPr>
                <w:sz w:val="14"/>
              </w:rPr>
              <w:t>Настава се реализује у</w:t>
            </w:r>
            <w:r>
              <w:rPr>
                <w:spacing w:val="-2"/>
                <w:sz w:val="14"/>
              </w:rPr>
              <w:t xml:space="preserve"> </w:t>
            </w:r>
            <w:r>
              <w:rPr>
                <w:sz w:val="14"/>
              </w:rPr>
              <w:t>учионици</w:t>
            </w:r>
          </w:p>
          <w:p w:rsidR="004E16A1" w:rsidRDefault="00AA2638">
            <w:pPr>
              <w:pStyle w:val="TableParagraph"/>
              <w:spacing w:line="156" w:lineRule="exact"/>
              <w:ind w:left="56"/>
              <w:rPr>
                <w:b/>
                <w:sz w:val="14"/>
              </w:rPr>
            </w:pPr>
            <w:r>
              <w:rPr>
                <w:b/>
                <w:sz w:val="14"/>
              </w:rPr>
              <w:t>Препоруке за реализацију наставе</w:t>
            </w:r>
          </w:p>
          <w:p w:rsidR="004E16A1" w:rsidRDefault="00AA2638">
            <w:pPr>
              <w:pStyle w:val="TableParagraph"/>
              <w:numPr>
                <w:ilvl w:val="0"/>
                <w:numId w:val="184"/>
              </w:numPr>
              <w:tabs>
                <w:tab w:val="left" w:pos="176"/>
              </w:tabs>
              <w:spacing w:before="2" w:line="232" w:lineRule="auto"/>
              <w:ind w:right="162" w:hanging="119"/>
              <w:rPr>
                <w:sz w:val="14"/>
              </w:rPr>
            </w:pPr>
            <w:r>
              <w:rPr>
                <w:sz w:val="14"/>
              </w:rPr>
              <w:t>Реализација програма треба да се одвија у складу са принципима активне,</w:t>
            </w:r>
            <w:r>
              <w:rPr>
                <w:spacing w:val="-10"/>
                <w:sz w:val="14"/>
              </w:rPr>
              <w:t xml:space="preserve"> </w:t>
            </w:r>
            <w:r>
              <w:rPr>
                <w:sz w:val="14"/>
              </w:rPr>
              <w:t>проблемске</w:t>
            </w:r>
            <w:r>
              <w:rPr>
                <w:spacing w:val="-10"/>
                <w:sz w:val="14"/>
              </w:rPr>
              <w:t xml:space="preserve"> </w:t>
            </w:r>
            <w:r>
              <w:rPr>
                <w:sz w:val="14"/>
              </w:rPr>
              <w:t>и</w:t>
            </w:r>
            <w:r>
              <w:rPr>
                <w:spacing w:val="-11"/>
                <w:sz w:val="14"/>
              </w:rPr>
              <w:t xml:space="preserve"> </w:t>
            </w:r>
            <w:r>
              <w:rPr>
                <w:sz w:val="14"/>
              </w:rPr>
              <w:t>истраживачке наставе са сталним рефлексијама на одговарајуће појаве из друштвеног контекста прошлости и</w:t>
            </w:r>
            <w:r>
              <w:rPr>
                <w:spacing w:val="-9"/>
                <w:sz w:val="14"/>
              </w:rPr>
              <w:t xml:space="preserve"> </w:t>
            </w:r>
            <w:r>
              <w:rPr>
                <w:sz w:val="14"/>
              </w:rPr>
              <w:t>садашњости.</w:t>
            </w:r>
          </w:p>
          <w:p w:rsidR="004E16A1" w:rsidRDefault="00AA2638">
            <w:pPr>
              <w:pStyle w:val="TableParagraph"/>
              <w:numPr>
                <w:ilvl w:val="0"/>
                <w:numId w:val="184"/>
              </w:numPr>
              <w:tabs>
                <w:tab w:val="left" w:pos="176"/>
              </w:tabs>
              <w:spacing w:line="232" w:lineRule="auto"/>
              <w:ind w:right="299" w:hanging="119"/>
              <w:rPr>
                <w:sz w:val="14"/>
              </w:rPr>
            </w:pPr>
            <w:r>
              <w:rPr>
                <w:sz w:val="14"/>
              </w:rPr>
              <w:t>Квалитет наставе се обезбеђује усаглашавањем садржаја са одговарајућим методичким активностима и сталном</w:t>
            </w:r>
            <w:r>
              <w:rPr>
                <w:spacing w:val="-10"/>
                <w:sz w:val="14"/>
              </w:rPr>
              <w:t xml:space="preserve"> </w:t>
            </w:r>
            <w:r>
              <w:rPr>
                <w:sz w:val="14"/>
              </w:rPr>
              <w:t>разменом информација унутар</w:t>
            </w:r>
            <w:r>
              <w:rPr>
                <w:spacing w:val="-2"/>
                <w:sz w:val="14"/>
              </w:rPr>
              <w:t xml:space="preserve"> </w:t>
            </w:r>
            <w:r>
              <w:rPr>
                <w:sz w:val="14"/>
              </w:rPr>
              <w:t>групе.</w:t>
            </w:r>
          </w:p>
          <w:p w:rsidR="004E16A1" w:rsidRDefault="00AA2638">
            <w:pPr>
              <w:pStyle w:val="TableParagraph"/>
              <w:numPr>
                <w:ilvl w:val="0"/>
                <w:numId w:val="184"/>
              </w:numPr>
              <w:tabs>
                <w:tab w:val="left" w:pos="176"/>
              </w:tabs>
              <w:spacing w:line="232" w:lineRule="auto"/>
              <w:ind w:right="181" w:hanging="119"/>
              <w:rPr>
                <w:sz w:val="14"/>
              </w:rPr>
            </w:pPr>
            <w:r>
              <w:rPr>
                <w:sz w:val="14"/>
              </w:rPr>
              <w:t>Добар индикатор успешне наставе је способност ученика да адекватно примењују стечена знања и</w:t>
            </w:r>
            <w:r>
              <w:rPr>
                <w:spacing w:val="-18"/>
                <w:sz w:val="14"/>
              </w:rPr>
              <w:t xml:space="preserve"> </w:t>
            </w:r>
            <w:r>
              <w:rPr>
                <w:sz w:val="14"/>
              </w:rPr>
              <w:t>вештине и да у пракси изражавају ставове и вредности демократског</w:t>
            </w:r>
            <w:r>
              <w:rPr>
                <w:spacing w:val="-5"/>
                <w:sz w:val="14"/>
              </w:rPr>
              <w:t xml:space="preserve"> </w:t>
            </w:r>
            <w:r>
              <w:rPr>
                <w:sz w:val="14"/>
              </w:rPr>
              <w:t>друштва.</w:t>
            </w:r>
          </w:p>
          <w:p w:rsidR="004E16A1" w:rsidRDefault="00AA2638">
            <w:pPr>
              <w:pStyle w:val="TableParagraph"/>
              <w:numPr>
                <w:ilvl w:val="0"/>
                <w:numId w:val="184"/>
              </w:numPr>
              <w:tabs>
                <w:tab w:val="left" w:pos="176"/>
              </w:tabs>
              <w:spacing w:line="232" w:lineRule="auto"/>
              <w:ind w:right="114" w:hanging="119"/>
              <w:rPr>
                <w:sz w:val="14"/>
              </w:rPr>
            </w:pPr>
            <w:r>
              <w:rPr>
                <w:sz w:val="14"/>
              </w:rPr>
              <w:t>Наставник треба да пружи</w:t>
            </w:r>
            <w:r>
              <w:rPr>
                <w:spacing w:val="-19"/>
                <w:sz w:val="14"/>
              </w:rPr>
              <w:t xml:space="preserve"> </w:t>
            </w:r>
            <w:r>
              <w:rPr>
                <w:sz w:val="14"/>
              </w:rPr>
              <w:t>неопходну помоћ и подршку ученицима у припреми и реализацији активности, а заједно са групом да обезбеди повратну информацију о њеној успешности.</w:t>
            </w:r>
          </w:p>
          <w:p w:rsidR="004E16A1" w:rsidRDefault="00AA2638">
            <w:pPr>
              <w:pStyle w:val="TableParagraph"/>
              <w:numPr>
                <w:ilvl w:val="0"/>
                <w:numId w:val="184"/>
              </w:numPr>
              <w:tabs>
                <w:tab w:val="left" w:pos="176"/>
              </w:tabs>
              <w:spacing w:line="232" w:lineRule="auto"/>
              <w:ind w:right="64" w:hanging="119"/>
              <w:rPr>
                <w:sz w:val="14"/>
              </w:rPr>
            </w:pPr>
            <w:r>
              <w:rPr>
                <w:sz w:val="14"/>
              </w:rPr>
              <w:t>У реализацији овог програма наставник је извор знања,</w:t>
            </w:r>
            <w:r>
              <w:rPr>
                <w:spacing w:val="-16"/>
                <w:sz w:val="14"/>
              </w:rPr>
              <w:t xml:space="preserve"> </w:t>
            </w:r>
            <w:r>
              <w:rPr>
                <w:sz w:val="14"/>
              </w:rPr>
              <w:t>организатор и водитељ ученичких активности и особа</w:t>
            </w:r>
            <w:r>
              <w:rPr>
                <w:spacing w:val="-9"/>
                <w:sz w:val="14"/>
              </w:rPr>
              <w:t xml:space="preserve"> </w:t>
            </w:r>
            <w:r>
              <w:rPr>
                <w:sz w:val="14"/>
              </w:rPr>
              <w:t>која</w:t>
            </w:r>
            <w:r>
              <w:rPr>
                <w:spacing w:val="-9"/>
                <w:sz w:val="14"/>
              </w:rPr>
              <w:t xml:space="preserve"> </w:t>
            </w:r>
            <w:r>
              <w:rPr>
                <w:sz w:val="14"/>
              </w:rPr>
              <w:t>даје</w:t>
            </w:r>
            <w:r>
              <w:rPr>
                <w:spacing w:val="-9"/>
                <w:sz w:val="14"/>
              </w:rPr>
              <w:t xml:space="preserve"> </w:t>
            </w:r>
            <w:r>
              <w:rPr>
                <w:sz w:val="14"/>
              </w:rPr>
              <w:t>повратну</w:t>
            </w:r>
            <w:r>
              <w:rPr>
                <w:spacing w:val="-9"/>
                <w:sz w:val="14"/>
              </w:rPr>
              <w:t xml:space="preserve"> </w:t>
            </w:r>
            <w:r>
              <w:rPr>
                <w:sz w:val="14"/>
              </w:rPr>
              <w:t>информацију.</w:t>
            </w:r>
          </w:p>
          <w:p w:rsidR="004E16A1" w:rsidRDefault="00AA2638">
            <w:pPr>
              <w:pStyle w:val="TableParagraph"/>
              <w:numPr>
                <w:ilvl w:val="0"/>
                <w:numId w:val="184"/>
              </w:numPr>
              <w:tabs>
                <w:tab w:val="left" w:pos="176"/>
              </w:tabs>
              <w:spacing w:line="232" w:lineRule="auto"/>
              <w:ind w:right="115" w:hanging="119"/>
              <w:rPr>
                <w:sz w:val="14"/>
              </w:rPr>
            </w:pPr>
            <w:r>
              <w:rPr>
                <w:sz w:val="14"/>
              </w:rPr>
              <w:t xml:space="preserve">Повратна информација је </w:t>
            </w:r>
            <w:r>
              <w:rPr>
                <w:spacing w:val="-3"/>
                <w:sz w:val="14"/>
              </w:rPr>
              <w:t xml:space="preserve">од </w:t>
            </w:r>
            <w:r>
              <w:rPr>
                <w:sz w:val="14"/>
              </w:rPr>
              <w:t>великог значаја не само за процес стицања сазнања, већ и за подстицање самопоуздања, учешћа у раду групе</w:t>
            </w:r>
            <w:r>
              <w:rPr>
                <w:spacing w:val="-11"/>
                <w:sz w:val="14"/>
              </w:rPr>
              <w:t xml:space="preserve"> </w:t>
            </w:r>
            <w:r>
              <w:rPr>
                <w:sz w:val="14"/>
              </w:rPr>
              <w:t>и мотивације за</w:t>
            </w:r>
            <w:r>
              <w:rPr>
                <w:spacing w:val="-2"/>
                <w:sz w:val="14"/>
              </w:rPr>
              <w:t xml:space="preserve"> </w:t>
            </w:r>
            <w:r>
              <w:rPr>
                <w:sz w:val="14"/>
              </w:rPr>
              <w:t>програм</w:t>
            </w:r>
          </w:p>
          <w:p w:rsidR="004E16A1" w:rsidRDefault="00AA2638">
            <w:pPr>
              <w:pStyle w:val="TableParagraph"/>
              <w:numPr>
                <w:ilvl w:val="0"/>
                <w:numId w:val="184"/>
              </w:numPr>
              <w:tabs>
                <w:tab w:val="left" w:pos="176"/>
              </w:tabs>
              <w:spacing w:line="232" w:lineRule="auto"/>
              <w:ind w:right="83" w:hanging="119"/>
              <w:rPr>
                <w:sz w:val="14"/>
              </w:rPr>
            </w:pPr>
            <w:r>
              <w:rPr>
                <w:sz w:val="14"/>
              </w:rPr>
              <w:t xml:space="preserve">За успешно реализовање наставе број ученика у групи не би требала да </w:t>
            </w:r>
            <w:r>
              <w:rPr>
                <w:spacing w:val="-4"/>
                <w:sz w:val="14"/>
              </w:rPr>
              <w:t xml:space="preserve">буде </w:t>
            </w:r>
            <w:r>
              <w:rPr>
                <w:sz w:val="14"/>
              </w:rPr>
              <w:t xml:space="preserve">већа </w:t>
            </w:r>
            <w:r>
              <w:rPr>
                <w:spacing w:val="-3"/>
                <w:sz w:val="14"/>
              </w:rPr>
              <w:t xml:space="preserve">од </w:t>
            </w:r>
            <w:r>
              <w:rPr>
                <w:sz w:val="14"/>
              </w:rPr>
              <w:t>25 ученика. Оптималан број ученика је 15-20</w:t>
            </w:r>
            <w:r>
              <w:rPr>
                <w:spacing w:val="-1"/>
                <w:sz w:val="14"/>
              </w:rPr>
              <w:t xml:space="preserve"> </w:t>
            </w:r>
            <w:r>
              <w:rPr>
                <w:sz w:val="14"/>
              </w:rPr>
              <w:t>ученика</w:t>
            </w:r>
          </w:p>
          <w:p w:rsidR="004E16A1" w:rsidRDefault="004E16A1">
            <w:pPr>
              <w:pStyle w:val="TableParagraph"/>
              <w:spacing w:before="11"/>
              <w:ind w:left="0"/>
              <w:rPr>
                <w:b/>
                <w:sz w:val="12"/>
              </w:rPr>
            </w:pPr>
          </w:p>
          <w:p w:rsidR="004E16A1" w:rsidRDefault="00AA2638">
            <w:pPr>
              <w:pStyle w:val="TableParagraph"/>
              <w:spacing w:line="232" w:lineRule="auto"/>
              <w:ind w:left="56" w:right="395"/>
              <w:rPr>
                <w:sz w:val="14"/>
              </w:rPr>
            </w:pPr>
            <w:r>
              <w:rPr>
                <w:b/>
                <w:sz w:val="14"/>
              </w:rPr>
              <w:t xml:space="preserve">Праћење и вредновање </w:t>
            </w:r>
            <w:r>
              <w:rPr>
                <w:sz w:val="14"/>
              </w:rPr>
              <w:t>Вредновање се вршити кроз праћење остварености исхода</w:t>
            </w:r>
          </w:p>
          <w:p w:rsidR="004E16A1" w:rsidRDefault="004E16A1">
            <w:pPr>
              <w:pStyle w:val="TableParagraph"/>
              <w:spacing w:before="2"/>
              <w:ind w:left="0"/>
              <w:rPr>
                <w:b/>
                <w:sz w:val="13"/>
              </w:rPr>
            </w:pPr>
          </w:p>
          <w:p w:rsidR="004E16A1" w:rsidRDefault="00AA2638">
            <w:pPr>
              <w:pStyle w:val="TableParagraph"/>
              <w:spacing w:line="158" w:lineRule="exact"/>
              <w:ind w:left="56"/>
              <w:rPr>
                <w:b/>
                <w:sz w:val="14"/>
              </w:rPr>
            </w:pPr>
            <w:r>
              <w:rPr>
                <w:b/>
                <w:sz w:val="14"/>
              </w:rPr>
              <w:t>Оквирни број часова по темама</w:t>
            </w:r>
          </w:p>
          <w:p w:rsidR="004E16A1" w:rsidRDefault="00AA2638">
            <w:pPr>
              <w:pStyle w:val="TableParagraph"/>
              <w:numPr>
                <w:ilvl w:val="0"/>
                <w:numId w:val="184"/>
              </w:numPr>
              <w:tabs>
                <w:tab w:val="left" w:pos="176"/>
              </w:tabs>
              <w:spacing w:line="156" w:lineRule="exact"/>
              <w:ind w:hanging="119"/>
              <w:rPr>
                <w:b/>
                <w:sz w:val="14"/>
              </w:rPr>
            </w:pPr>
            <w:r>
              <w:rPr>
                <w:sz w:val="14"/>
              </w:rPr>
              <w:t xml:space="preserve">Демократија и политика </w:t>
            </w:r>
            <w:r>
              <w:rPr>
                <w:b/>
                <w:sz w:val="14"/>
              </w:rPr>
              <w:t>(6</w:t>
            </w:r>
            <w:r>
              <w:rPr>
                <w:b/>
                <w:spacing w:val="-9"/>
                <w:sz w:val="14"/>
              </w:rPr>
              <w:t xml:space="preserve"> </w:t>
            </w:r>
            <w:r>
              <w:rPr>
                <w:b/>
                <w:sz w:val="14"/>
              </w:rPr>
              <w:t>часова)</w:t>
            </w:r>
          </w:p>
          <w:p w:rsidR="004E16A1" w:rsidRDefault="00AA2638">
            <w:pPr>
              <w:pStyle w:val="TableParagraph"/>
              <w:numPr>
                <w:ilvl w:val="0"/>
                <w:numId w:val="184"/>
              </w:numPr>
              <w:tabs>
                <w:tab w:val="left" w:pos="176"/>
              </w:tabs>
              <w:spacing w:line="156" w:lineRule="exact"/>
              <w:ind w:hanging="119"/>
              <w:rPr>
                <w:b/>
                <w:sz w:val="14"/>
              </w:rPr>
            </w:pPr>
            <w:r>
              <w:rPr>
                <w:sz w:val="14"/>
              </w:rPr>
              <w:t xml:space="preserve">Грађанин и друштво </w:t>
            </w:r>
            <w:r>
              <w:rPr>
                <w:b/>
                <w:sz w:val="14"/>
              </w:rPr>
              <w:t>(7</w:t>
            </w:r>
            <w:r>
              <w:rPr>
                <w:b/>
                <w:spacing w:val="-6"/>
                <w:sz w:val="14"/>
              </w:rPr>
              <w:t xml:space="preserve"> </w:t>
            </w:r>
            <w:r>
              <w:rPr>
                <w:b/>
                <w:sz w:val="14"/>
              </w:rPr>
              <w:t>часова)</w:t>
            </w:r>
          </w:p>
          <w:p w:rsidR="004E16A1" w:rsidRDefault="00AA2638">
            <w:pPr>
              <w:pStyle w:val="TableParagraph"/>
              <w:numPr>
                <w:ilvl w:val="0"/>
                <w:numId w:val="184"/>
              </w:numPr>
              <w:tabs>
                <w:tab w:val="left" w:pos="176"/>
              </w:tabs>
              <w:spacing w:before="1" w:line="232" w:lineRule="auto"/>
              <w:ind w:right="141" w:hanging="119"/>
              <w:rPr>
                <w:sz w:val="14"/>
              </w:rPr>
            </w:pPr>
            <w:r>
              <w:rPr>
                <w:sz w:val="14"/>
              </w:rPr>
              <w:t>Грађанска</w:t>
            </w:r>
            <w:r>
              <w:rPr>
                <w:spacing w:val="-6"/>
                <w:sz w:val="14"/>
              </w:rPr>
              <w:t xml:space="preserve"> </w:t>
            </w:r>
            <w:r>
              <w:rPr>
                <w:sz w:val="14"/>
              </w:rPr>
              <w:t>и</w:t>
            </w:r>
            <w:r>
              <w:rPr>
                <w:spacing w:val="-7"/>
                <w:sz w:val="14"/>
              </w:rPr>
              <w:t xml:space="preserve"> </w:t>
            </w:r>
            <w:r>
              <w:rPr>
                <w:sz w:val="14"/>
              </w:rPr>
              <w:t>политичка</w:t>
            </w:r>
            <w:r>
              <w:rPr>
                <w:spacing w:val="-6"/>
                <w:sz w:val="14"/>
              </w:rPr>
              <w:t xml:space="preserve"> </w:t>
            </w:r>
            <w:r>
              <w:rPr>
                <w:sz w:val="14"/>
              </w:rPr>
              <w:t>права</w:t>
            </w:r>
            <w:r>
              <w:rPr>
                <w:spacing w:val="-6"/>
                <w:sz w:val="14"/>
              </w:rPr>
              <w:t xml:space="preserve"> </w:t>
            </w:r>
            <w:r>
              <w:rPr>
                <w:sz w:val="14"/>
              </w:rPr>
              <w:t>и</w:t>
            </w:r>
            <w:r>
              <w:rPr>
                <w:spacing w:val="-7"/>
                <w:sz w:val="14"/>
              </w:rPr>
              <w:t xml:space="preserve"> </w:t>
            </w:r>
            <w:r>
              <w:rPr>
                <w:sz w:val="14"/>
              </w:rPr>
              <w:t>право на грађанску</w:t>
            </w:r>
            <w:r>
              <w:rPr>
                <w:spacing w:val="-4"/>
                <w:sz w:val="14"/>
              </w:rPr>
              <w:t xml:space="preserve"> </w:t>
            </w:r>
            <w:r>
              <w:rPr>
                <w:sz w:val="14"/>
              </w:rPr>
              <w:t>иницијативу</w:t>
            </w:r>
          </w:p>
          <w:p w:rsidR="004E16A1" w:rsidRDefault="00AA2638">
            <w:pPr>
              <w:pStyle w:val="TableParagraph"/>
              <w:spacing w:line="154" w:lineRule="exact"/>
              <w:ind w:left="91"/>
              <w:rPr>
                <w:sz w:val="14"/>
              </w:rPr>
            </w:pPr>
            <w:r>
              <w:rPr>
                <w:sz w:val="14"/>
              </w:rPr>
              <w:t xml:space="preserve">( </w:t>
            </w:r>
            <w:r>
              <w:rPr>
                <w:b/>
                <w:sz w:val="14"/>
              </w:rPr>
              <w:t>12 часова</w:t>
            </w:r>
            <w:r>
              <w:rPr>
                <w:sz w:val="14"/>
              </w:rPr>
              <w:t>)</w:t>
            </w:r>
          </w:p>
          <w:p w:rsidR="004E16A1" w:rsidRDefault="00AA2638">
            <w:pPr>
              <w:pStyle w:val="TableParagraph"/>
              <w:numPr>
                <w:ilvl w:val="0"/>
                <w:numId w:val="184"/>
              </w:numPr>
              <w:tabs>
                <w:tab w:val="left" w:pos="176"/>
              </w:tabs>
              <w:spacing w:before="2" w:line="232" w:lineRule="auto"/>
              <w:ind w:left="91" w:right="629" w:hanging="35"/>
              <w:rPr>
                <w:sz w:val="14"/>
              </w:rPr>
            </w:pPr>
            <w:r>
              <w:rPr>
                <w:sz w:val="14"/>
              </w:rPr>
              <w:t>Планирање конкретне</w:t>
            </w:r>
            <w:r>
              <w:rPr>
                <w:spacing w:val="-14"/>
                <w:sz w:val="14"/>
              </w:rPr>
              <w:t xml:space="preserve"> </w:t>
            </w:r>
            <w:r>
              <w:rPr>
                <w:sz w:val="14"/>
              </w:rPr>
              <w:t>акције (</w:t>
            </w:r>
            <w:r>
              <w:rPr>
                <w:b/>
                <w:sz w:val="14"/>
              </w:rPr>
              <w:t>6</w:t>
            </w:r>
            <w:r>
              <w:rPr>
                <w:b/>
                <w:spacing w:val="-1"/>
                <w:sz w:val="14"/>
              </w:rPr>
              <w:t xml:space="preserve"> </w:t>
            </w:r>
            <w:r>
              <w:rPr>
                <w:b/>
                <w:sz w:val="14"/>
              </w:rPr>
              <w:t>часова</w:t>
            </w:r>
            <w:r>
              <w:rPr>
                <w:sz w:val="14"/>
              </w:rPr>
              <w:t>)</w:t>
            </w:r>
          </w:p>
        </w:tc>
      </w:tr>
      <w:tr w:rsidR="004E16A1">
        <w:trPr>
          <w:trHeight w:val="2852"/>
        </w:trPr>
        <w:tc>
          <w:tcPr>
            <w:tcW w:w="1474" w:type="dxa"/>
          </w:tcPr>
          <w:p w:rsidR="004E16A1" w:rsidRDefault="00AA2638">
            <w:pPr>
              <w:pStyle w:val="TableParagraph"/>
              <w:spacing w:before="17" w:line="232" w:lineRule="auto"/>
              <w:ind w:left="56"/>
              <w:rPr>
                <w:b/>
                <w:sz w:val="14"/>
              </w:rPr>
            </w:pPr>
            <w:r>
              <w:rPr>
                <w:b/>
                <w:sz w:val="14"/>
              </w:rPr>
              <w:t>ГРАЂАНИН И ДРУШТВО</w:t>
            </w:r>
          </w:p>
        </w:tc>
        <w:tc>
          <w:tcPr>
            <w:tcW w:w="1701" w:type="dxa"/>
          </w:tcPr>
          <w:p w:rsidR="004E16A1" w:rsidRDefault="00AA2638">
            <w:pPr>
              <w:pStyle w:val="TableParagraph"/>
              <w:numPr>
                <w:ilvl w:val="0"/>
                <w:numId w:val="183"/>
              </w:numPr>
              <w:tabs>
                <w:tab w:val="left" w:pos="177"/>
              </w:tabs>
              <w:spacing w:before="19" w:line="232" w:lineRule="auto"/>
              <w:ind w:right="137"/>
              <w:rPr>
                <w:sz w:val="14"/>
              </w:rPr>
            </w:pPr>
            <w:r>
              <w:rPr>
                <w:sz w:val="14"/>
              </w:rPr>
              <w:t xml:space="preserve">Сагледавање </w:t>
            </w:r>
            <w:r>
              <w:rPr>
                <w:spacing w:val="-3"/>
                <w:sz w:val="14"/>
              </w:rPr>
              <w:t xml:space="preserve">улоге </w:t>
            </w:r>
            <w:r>
              <w:rPr>
                <w:sz w:val="14"/>
              </w:rPr>
              <w:t>грађанина/грађанке у демократском</w:t>
            </w:r>
            <w:r>
              <w:rPr>
                <w:spacing w:val="-19"/>
                <w:sz w:val="14"/>
              </w:rPr>
              <w:t xml:space="preserve"> </w:t>
            </w:r>
            <w:r>
              <w:rPr>
                <w:sz w:val="14"/>
              </w:rPr>
              <w:t>друштву</w:t>
            </w:r>
          </w:p>
          <w:p w:rsidR="004E16A1" w:rsidRDefault="00AA2638">
            <w:pPr>
              <w:pStyle w:val="TableParagraph"/>
              <w:numPr>
                <w:ilvl w:val="0"/>
                <w:numId w:val="183"/>
              </w:numPr>
              <w:tabs>
                <w:tab w:val="left" w:pos="177"/>
              </w:tabs>
              <w:spacing w:line="232" w:lineRule="auto"/>
              <w:ind w:right="209"/>
              <w:rPr>
                <w:sz w:val="14"/>
              </w:rPr>
            </w:pPr>
            <w:r>
              <w:rPr>
                <w:spacing w:val="-3"/>
                <w:sz w:val="14"/>
              </w:rPr>
              <w:t xml:space="preserve">Упознање </w:t>
            </w:r>
            <w:r>
              <w:rPr>
                <w:sz w:val="14"/>
              </w:rPr>
              <w:t>се са радом локалне</w:t>
            </w:r>
            <w:r>
              <w:rPr>
                <w:spacing w:val="-4"/>
                <w:sz w:val="14"/>
              </w:rPr>
              <w:t xml:space="preserve"> </w:t>
            </w:r>
            <w:r>
              <w:rPr>
                <w:sz w:val="14"/>
              </w:rPr>
              <w:t>самоуправе</w:t>
            </w:r>
          </w:p>
          <w:p w:rsidR="004E16A1" w:rsidRDefault="00AA2638">
            <w:pPr>
              <w:pStyle w:val="TableParagraph"/>
              <w:numPr>
                <w:ilvl w:val="0"/>
                <w:numId w:val="183"/>
              </w:numPr>
              <w:tabs>
                <w:tab w:val="left" w:pos="177"/>
              </w:tabs>
              <w:spacing w:line="232" w:lineRule="auto"/>
              <w:ind w:right="305"/>
              <w:rPr>
                <w:sz w:val="14"/>
              </w:rPr>
            </w:pPr>
            <w:r>
              <w:rPr>
                <w:sz w:val="14"/>
              </w:rPr>
              <w:t xml:space="preserve">Сагледавање </w:t>
            </w:r>
            <w:r>
              <w:rPr>
                <w:spacing w:val="-3"/>
                <w:sz w:val="14"/>
              </w:rPr>
              <w:t xml:space="preserve">улоге </w:t>
            </w:r>
            <w:r>
              <w:rPr>
                <w:sz w:val="14"/>
              </w:rPr>
              <w:t>и карактеристика цивилног друштва</w:t>
            </w:r>
            <w:r>
              <w:rPr>
                <w:spacing w:val="-11"/>
                <w:sz w:val="14"/>
              </w:rPr>
              <w:t xml:space="preserve"> </w:t>
            </w:r>
            <w:r>
              <w:rPr>
                <w:sz w:val="14"/>
              </w:rPr>
              <w:t>у демократији</w:t>
            </w:r>
          </w:p>
          <w:p w:rsidR="004E16A1" w:rsidRDefault="00AA2638">
            <w:pPr>
              <w:pStyle w:val="TableParagraph"/>
              <w:numPr>
                <w:ilvl w:val="0"/>
                <w:numId w:val="183"/>
              </w:numPr>
              <w:tabs>
                <w:tab w:val="left" w:pos="177"/>
              </w:tabs>
              <w:spacing w:line="232" w:lineRule="auto"/>
              <w:ind w:right="199"/>
              <w:rPr>
                <w:sz w:val="14"/>
              </w:rPr>
            </w:pPr>
            <w:r>
              <w:rPr>
                <w:sz w:val="14"/>
              </w:rPr>
              <w:t>Сагледавање значаја и начина</w:t>
            </w:r>
            <w:r>
              <w:rPr>
                <w:spacing w:val="-8"/>
                <w:sz w:val="14"/>
              </w:rPr>
              <w:t xml:space="preserve"> </w:t>
            </w:r>
            <w:r>
              <w:rPr>
                <w:sz w:val="14"/>
              </w:rPr>
              <w:t>учествовања грађанина/грађанке у политици</w:t>
            </w:r>
          </w:p>
        </w:tc>
        <w:tc>
          <w:tcPr>
            <w:tcW w:w="2268" w:type="dxa"/>
          </w:tcPr>
          <w:p w:rsidR="004E16A1" w:rsidRDefault="00AA2638">
            <w:pPr>
              <w:pStyle w:val="TableParagraph"/>
              <w:numPr>
                <w:ilvl w:val="0"/>
                <w:numId w:val="182"/>
              </w:numPr>
              <w:tabs>
                <w:tab w:val="left" w:pos="176"/>
              </w:tabs>
              <w:spacing w:before="18" w:line="232" w:lineRule="auto"/>
              <w:ind w:right="45" w:hanging="119"/>
              <w:rPr>
                <w:sz w:val="14"/>
              </w:rPr>
            </w:pPr>
            <w:r>
              <w:rPr>
                <w:sz w:val="14"/>
              </w:rPr>
              <w:t>Разуме</w:t>
            </w:r>
            <w:r>
              <w:rPr>
                <w:spacing w:val="-11"/>
                <w:sz w:val="14"/>
              </w:rPr>
              <w:t xml:space="preserve"> </w:t>
            </w:r>
            <w:r>
              <w:rPr>
                <w:sz w:val="14"/>
              </w:rPr>
              <w:t>политичко</w:t>
            </w:r>
            <w:r>
              <w:rPr>
                <w:spacing w:val="-11"/>
                <w:sz w:val="14"/>
              </w:rPr>
              <w:t xml:space="preserve"> </w:t>
            </w:r>
            <w:r>
              <w:rPr>
                <w:sz w:val="14"/>
              </w:rPr>
              <w:t>одређење</w:t>
            </w:r>
            <w:r>
              <w:rPr>
                <w:spacing w:val="-11"/>
                <w:sz w:val="14"/>
              </w:rPr>
              <w:t xml:space="preserve"> </w:t>
            </w:r>
            <w:r>
              <w:rPr>
                <w:sz w:val="14"/>
              </w:rPr>
              <w:t>појма грађанин/грађанка</w:t>
            </w:r>
          </w:p>
          <w:p w:rsidR="004E16A1" w:rsidRDefault="00AA2638">
            <w:pPr>
              <w:pStyle w:val="TableParagraph"/>
              <w:numPr>
                <w:ilvl w:val="0"/>
                <w:numId w:val="182"/>
              </w:numPr>
              <w:tabs>
                <w:tab w:val="left" w:pos="176"/>
              </w:tabs>
              <w:spacing w:line="232" w:lineRule="auto"/>
              <w:ind w:right="148" w:hanging="119"/>
              <w:rPr>
                <w:sz w:val="14"/>
              </w:rPr>
            </w:pPr>
            <w:r>
              <w:rPr>
                <w:sz w:val="14"/>
              </w:rPr>
              <w:t>Разуме</w:t>
            </w:r>
            <w:r>
              <w:rPr>
                <w:spacing w:val="-10"/>
                <w:sz w:val="14"/>
              </w:rPr>
              <w:t xml:space="preserve"> </w:t>
            </w:r>
            <w:r>
              <w:rPr>
                <w:sz w:val="14"/>
              </w:rPr>
              <w:t>значај</w:t>
            </w:r>
            <w:r>
              <w:rPr>
                <w:spacing w:val="-10"/>
                <w:sz w:val="14"/>
              </w:rPr>
              <w:t xml:space="preserve"> </w:t>
            </w:r>
            <w:r>
              <w:rPr>
                <w:sz w:val="14"/>
              </w:rPr>
              <w:t>поштовања</w:t>
            </w:r>
            <w:r>
              <w:rPr>
                <w:spacing w:val="-10"/>
                <w:sz w:val="14"/>
              </w:rPr>
              <w:t xml:space="preserve"> </w:t>
            </w:r>
            <w:r>
              <w:rPr>
                <w:sz w:val="14"/>
              </w:rPr>
              <w:t>закона у демократској</w:t>
            </w:r>
            <w:r>
              <w:rPr>
                <w:spacing w:val="-2"/>
                <w:sz w:val="14"/>
              </w:rPr>
              <w:t xml:space="preserve"> </w:t>
            </w:r>
            <w:r>
              <w:rPr>
                <w:sz w:val="14"/>
              </w:rPr>
              <w:t>држави</w:t>
            </w:r>
          </w:p>
          <w:p w:rsidR="004E16A1" w:rsidRDefault="00AA2638">
            <w:pPr>
              <w:pStyle w:val="TableParagraph"/>
              <w:numPr>
                <w:ilvl w:val="0"/>
                <w:numId w:val="182"/>
              </w:numPr>
              <w:tabs>
                <w:tab w:val="left" w:pos="176"/>
              </w:tabs>
              <w:spacing w:line="232" w:lineRule="auto"/>
              <w:ind w:right="182" w:hanging="119"/>
              <w:rPr>
                <w:sz w:val="14"/>
              </w:rPr>
            </w:pPr>
            <w:r>
              <w:rPr>
                <w:sz w:val="14"/>
              </w:rPr>
              <w:t>Објасни улогу локалне самоуправе и послове којима</w:t>
            </w:r>
            <w:r>
              <w:rPr>
                <w:spacing w:val="-14"/>
                <w:sz w:val="14"/>
              </w:rPr>
              <w:t xml:space="preserve"> </w:t>
            </w:r>
            <w:r>
              <w:rPr>
                <w:sz w:val="14"/>
              </w:rPr>
              <w:t>се она бави</w:t>
            </w:r>
          </w:p>
          <w:p w:rsidR="004E16A1" w:rsidRDefault="00AA2638">
            <w:pPr>
              <w:pStyle w:val="TableParagraph"/>
              <w:numPr>
                <w:ilvl w:val="0"/>
                <w:numId w:val="182"/>
              </w:numPr>
              <w:tabs>
                <w:tab w:val="left" w:pos="176"/>
              </w:tabs>
              <w:spacing w:line="232" w:lineRule="auto"/>
              <w:ind w:right="164" w:hanging="119"/>
              <w:rPr>
                <w:sz w:val="14"/>
              </w:rPr>
            </w:pPr>
            <w:r>
              <w:rPr>
                <w:sz w:val="14"/>
              </w:rPr>
              <w:t xml:space="preserve">Објасни карактеристике и </w:t>
            </w:r>
            <w:r>
              <w:rPr>
                <w:spacing w:val="-3"/>
                <w:sz w:val="14"/>
              </w:rPr>
              <w:t xml:space="preserve">улогу </w:t>
            </w:r>
            <w:r>
              <w:rPr>
                <w:sz w:val="14"/>
              </w:rPr>
              <w:t>цивилног</w:t>
            </w:r>
            <w:r>
              <w:rPr>
                <w:spacing w:val="-2"/>
                <w:sz w:val="14"/>
              </w:rPr>
              <w:t xml:space="preserve"> </w:t>
            </w:r>
            <w:r>
              <w:rPr>
                <w:sz w:val="14"/>
              </w:rPr>
              <w:t>друштва</w:t>
            </w:r>
          </w:p>
          <w:p w:rsidR="004E16A1" w:rsidRDefault="00AA2638">
            <w:pPr>
              <w:pStyle w:val="TableParagraph"/>
              <w:numPr>
                <w:ilvl w:val="0"/>
                <w:numId w:val="182"/>
              </w:numPr>
              <w:tabs>
                <w:tab w:val="left" w:pos="176"/>
              </w:tabs>
              <w:spacing w:line="232" w:lineRule="auto"/>
              <w:ind w:right="220" w:hanging="119"/>
              <w:rPr>
                <w:sz w:val="14"/>
              </w:rPr>
            </w:pPr>
            <w:r>
              <w:rPr>
                <w:sz w:val="14"/>
              </w:rPr>
              <w:t xml:space="preserve">Наведе могућности утицаја грађана на </w:t>
            </w:r>
            <w:r>
              <w:rPr>
                <w:spacing w:val="-3"/>
                <w:sz w:val="14"/>
              </w:rPr>
              <w:t xml:space="preserve">власт, </w:t>
            </w:r>
            <w:r>
              <w:rPr>
                <w:sz w:val="14"/>
              </w:rPr>
              <w:t>правни и политичи систем (различите форме грађанског</w:t>
            </w:r>
            <w:r>
              <w:rPr>
                <w:spacing w:val="-28"/>
                <w:sz w:val="14"/>
              </w:rPr>
              <w:t xml:space="preserve"> </w:t>
            </w:r>
            <w:r>
              <w:rPr>
                <w:sz w:val="14"/>
              </w:rPr>
              <w:t>удруживања, различите форме грађанских иницијатива и</w:t>
            </w:r>
            <w:r>
              <w:rPr>
                <w:spacing w:val="-3"/>
                <w:sz w:val="14"/>
              </w:rPr>
              <w:t xml:space="preserve"> </w:t>
            </w:r>
            <w:r>
              <w:rPr>
                <w:sz w:val="14"/>
              </w:rPr>
              <w:t>акција)</w:t>
            </w:r>
          </w:p>
          <w:p w:rsidR="004E16A1" w:rsidRDefault="00AA2638">
            <w:pPr>
              <w:pStyle w:val="TableParagraph"/>
              <w:numPr>
                <w:ilvl w:val="0"/>
                <w:numId w:val="182"/>
              </w:numPr>
              <w:tabs>
                <w:tab w:val="left" w:pos="176"/>
              </w:tabs>
              <w:spacing w:line="232" w:lineRule="auto"/>
              <w:ind w:right="207" w:hanging="119"/>
              <w:rPr>
                <w:sz w:val="14"/>
              </w:rPr>
            </w:pPr>
            <w:r>
              <w:rPr>
                <w:sz w:val="14"/>
              </w:rPr>
              <w:t>Идентификује и анализира факторе који ометају/</w:t>
            </w:r>
            <w:r>
              <w:rPr>
                <w:spacing w:val="-19"/>
                <w:sz w:val="14"/>
              </w:rPr>
              <w:t xml:space="preserve"> </w:t>
            </w:r>
            <w:r>
              <w:rPr>
                <w:sz w:val="14"/>
              </w:rPr>
              <w:t>подстичу демократски развој</w:t>
            </w:r>
            <w:r>
              <w:rPr>
                <w:spacing w:val="-3"/>
                <w:sz w:val="14"/>
              </w:rPr>
              <w:t xml:space="preserve"> </w:t>
            </w:r>
            <w:r>
              <w:rPr>
                <w:sz w:val="14"/>
              </w:rPr>
              <w:t>друштва</w:t>
            </w:r>
          </w:p>
        </w:tc>
        <w:tc>
          <w:tcPr>
            <w:tcW w:w="2551" w:type="dxa"/>
          </w:tcPr>
          <w:p w:rsidR="004E16A1" w:rsidRDefault="00AA2638">
            <w:pPr>
              <w:pStyle w:val="TableParagraph"/>
              <w:numPr>
                <w:ilvl w:val="0"/>
                <w:numId w:val="181"/>
              </w:numPr>
              <w:tabs>
                <w:tab w:val="left" w:pos="176"/>
              </w:tabs>
              <w:spacing w:before="14" w:line="158" w:lineRule="exact"/>
              <w:ind w:hanging="119"/>
              <w:rPr>
                <w:sz w:val="14"/>
              </w:rPr>
            </w:pPr>
            <w:r>
              <w:rPr>
                <w:sz w:val="14"/>
              </w:rPr>
              <w:t>Однос државе и грађанског</w:t>
            </w:r>
            <w:r>
              <w:rPr>
                <w:spacing w:val="-9"/>
                <w:sz w:val="14"/>
              </w:rPr>
              <w:t xml:space="preserve"> </w:t>
            </w:r>
            <w:r>
              <w:rPr>
                <w:sz w:val="14"/>
              </w:rPr>
              <w:t>друштва</w:t>
            </w:r>
          </w:p>
          <w:p w:rsidR="004E16A1" w:rsidRDefault="00AA2638">
            <w:pPr>
              <w:pStyle w:val="TableParagraph"/>
              <w:numPr>
                <w:ilvl w:val="0"/>
                <w:numId w:val="181"/>
              </w:numPr>
              <w:tabs>
                <w:tab w:val="left" w:pos="176"/>
              </w:tabs>
              <w:spacing w:line="156" w:lineRule="exact"/>
              <w:ind w:hanging="119"/>
              <w:rPr>
                <w:sz w:val="14"/>
              </w:rPr>
            </w:pPr>
            <w:r>
              <w:rPr>
                <w:sz w:val="14"/>
              </w:rPr>
              <w:t>Појам</w:t>
            </w:r>
            <w:r>
              <w:rPr>
                <w:spacing w:val="-2"/>
                <w:sz w:val="14"/>
              </w:rPr>
              <w:t xml:space="preserve"> </w:t>
            </w:r>
            <w:r>
              <w:rPr>
                <w:sz w:val="14"/>
              </w:rPr>
              <w:t>грађанина</w:t>
            </w:r>
          </w:p>
          <w:p w:rsidR="004E16A1" w:rsidRDefault="00AA2638">
            <w:pPr>
              <w:pStyle w:val="TableParagraph"/>
              <w:numPr>
                <w:ilvl w:val="0"/>
                <w:numId w:val="181"/>
              </w:numPr>
              <w:tabs>
                <w:tab w:val="left" w:pos="176"/>
              </w:tabs>
              <w:spacing w:before="1" w:line="232" w:lineRule="auto"/>
              <w:ind w:right="63" w:hanging="119"/>
              <w:rPr>
                <w:sz w:val="14"/>
              </w:rPr>
            </w:pPr>
            <w:r>
              <w:rPr>
                <w:sz w:val="14"/>
              </w:rPr>
              <w:t>Значај и начин учествовања</w:t>
            </w:r>
            <w:r>
              <w:rPr>
                <w:spacing w:val="-21"/>
                <w:sz w:val="14"/>
              </w:rPr>
              <w:t xml:space="preserve"> </w:t>
            </w:r>
            <w:r>
              <w:rPr>
                <w:sz w:val="14"/>
              </w:rPr>
              <w:t>грађанина у</w:t>
            </w:r>
            <w:r>
              <w:rPr>
                <w:spacing w:val="-1"/>
                <w:sz w:val="14"/>
              </w:rPr>
              <w:t xml:space="preserve"> </w:t>
            </w:r>
            <w:r>
              <w:rPr>
                <w:sz w:val="14"/>
              </w:rPr>
              <w:t>политици</w:t>
            </w:r>
          </w:p>
          <w:p w:rsidR="004E16A1" w:rsidRDefault="00AA2638">
            <w:pPr>
              <w:pStyle w:val="TableParagraph"/>
              <w:numPr>
                <w:ilvl w:val="0"/>
                <w:numId w:val="181"/>
              </w:numPr>
              <w:tabs>
                <w:tab w:val="left" w:pos="176"/>
              </w:tabs>
              <w:spacing w:line="157" w:lineRule="exact"/>
              <w:ind w:hanging="119"/>
              <w:rPr>
                <w:sz w:val="14"/>
              </w:rPr>
            </w:pPr>
            <w:r>
              <w:rPr>
                <w:spacing w:val="-4"/>
                <w:sz w:val="14"/>
              </w:rPr>
              <w:t xml:space="preserve">Улога </w:t>
            </w:r>
            <w:r>
              <w:rPr>
                <w:sz w:val="14"/>
              </w:rPr>
              <w:t>грађана у остваривању</w:t>
            </w:r>
            <w:r>
              <w:rPr>
                <w:spacing w:val="-2"/>
                <w:sz w:val="14"/>
              </w:rPr>
              <w:t xml:space="preserve"> </w:t>
            </w:r>
            <w:r>
              <w:rPr>
                <w:sz w:val="14"/>
              </w:rPr>
              <w:t>права</w:t>
            </w:r>
          </w:p>
        </w:tc>
        <w:tc>
          <w:tcPr>
            <w:tcW w:w="2551" w:type="dxa"/>
            <w:vMerge/>
            <w:tcBorders>
              <w:top w:val="nil"/>
            </w:tcBorders>
          </w:tcPr>
          <w:p w:rsidR="004E16A1" w:rsidRDefault="004E16A1">
            <w:pPr>
              <w:rPr>
                <w:sz w:val="2"/>
                <w:szCs w:val="2"/>
              </w:rPr>
            </w:pPr>
          </w:p>
        </w:tc>
      </w:tr>
      <w:tr w:rsidR="004E16A1">
        <w:trPr>
          <w:trHeight w:val="4880"/>
        </w:trPr>
        <w:tc>
          <w:tcPr>
            <w:tcW w:w="1474" w:type="dxa"/>
          </w:tcPr>
          <w:p w:rsidR="004E16A1" w:rsidRDefault="00AA2638">
            <w:pPr>
              <w:pStyle w:val="TableParagraph"/>
              <w:spacing w:before="15" w:line="232" w:lineRule="auto"/>
              <w:ind w:left="56" w:right="207"/>
              <w:rPr>
                <w:b/>
                <w:sz w:val="14"/>
              </w:rPr>
            </w:pPr>
            <w:r>
              <w:rPr>
                <w:b/>
                <w:sz w:val="14"/>
              </w:rPr>
              <w:t>ГРАЂАНСКА И ПОЛИТИЧКА ПРАВА И ПРАВО НА ГРАЂАНСКУ ИНИЦИЈАТИВУ</w:t>
            </w:r>
          </w:p>
        </w:tc>
        <w:tc>
          <w:tcPr>
            <w:tcW w:w="1701" w:type="dxa"/>
          </w:tcPr>
          <w:p w:rsidR="004E16A1" w:rsidRDefault="00AA2638">
            <w:pPr>
              <w:pStyle w:val="TableParagraph"/>
              <w:numPr>
                <w:ilvl w:val="0"/>
                <w:numId w:val="180"/>
              </w:numPr>
              <w:tabs>
                <w:tab w:val="left" w:pos="177"/>
              </w:tabs>
              <w:spacing w:before="17" w:line="232" w:lineRule="auto"/>
              <w:ind w:right="122"/>
              <w:rPr>
                <w:sz w:val="14"/>
              </w:rPr>
            </w:pPr>
            <w:r>
              <w:rPr>
                <w:sz w:val="14"/>
              </w:rPr>
              <w:t>Упознавање ученика</w:t>
            </w:r>
            <w:r>
              <w:rPr>
                <w:spacing w:val="-20"/>
                <w:sz w:val="14"/>
              </w:rPr>
              <w:t xml:space="preserve"> </w:t>
            </w:r>
            <w:r>
              <w:rPr>
                <w:sz w:val="14"/>
              </w:rPr>
              <w:t>са суштином грађанских права и правом на грађанску</w:t>
            </w:r>
            <w:r>
              <w:rPr>
                <w:spacing w:val="-12"/>
                <w:sz w:val="14"/>
              </w:rPr>
              <w:t xml:space="preserve"> </w:t>
            </w:r>
            <w:r>
              <w:rPr>
                <w:sz w:val="14"/>
              </w:rPr>
              <w:t>иницијативу</w:t>
            </w:r>
          </w:p>
          <w:p w:rsidR="004E16A1" w:rsidRDefault="00AA2638">
            <w:pPr>
              <w:pStyle w:val="TableParagraph"/>
              <w:numPr>
                <w:ilvl w:val="0"/>
                <w:numId w:val="180"/>
              </w:numPr>
              <w:tabs>
                <w:tab w:val="left" w:pos="177"/>
              </w:tabs>
              <w:spacing w:line="232" w:lineRule="auto"/>
              <w:ind w:right="137"/>
              <w:rPr>
                <w:sz w:val="14"/>
              </w:rPr>
            </w:pPr>
            <w:r>
              <w:rPr>
                <w:sz w:val="14"/>
              </w:rPr>
              <w:t xml:space="preserve">Сагледавање </w:t>
            </w:r>
            <w:r>
              <w:rPr>
                <w:spacing w:val="-3"/>
                <w:sz w:val="14"/>
              </w:rPr>
              <w:t xml:space="preserve">улоге </w:t>
            </w:r>
            <w:r>
              <w:rPr>
                <w:sz w:val="14"/>
              </w:rPr>
              <w:t>грађана у остваривању људских права у демократском</w:t>
            </w:r>
            <w:r>
              <w:rPr>
                <w:spacing w:val="-19"/>
                <w:sz w:val="14"/>
              </w:rPr>
              <w:t xml:space="preserve"> </w:t>
            </w:r>
            <w:r>
              <w:rPr>
                <w:sz w:val="14"/>
              </w:rPr>
              <w:t>друштву</w:t>
            </w:r>
          </w:p>
          <w:p w:rsidR="004E16A1" w:rsidRDefault="00AA2638">
            <w:pPr>
              <w:pStyle w:val="TableParagraph"/>
              <w:numPr>
                <w:ilvl w:val="0"/>
                <w:numId w:val="180"/>
              </w:numPr>
              <w:tabs>
                <w:tab w:val="left" w:pos="177"/>
              </w:tabs>
              <w:spacing w:line="232" w:lineRule="auto"/>
              <w:ind w:right="86"/>
              <w:rPr>
                <w:sz w:val="14"/>
              </w:rPr>
            </w:pPr>
            <w:r>
              <w:rPr>
                <w:sz w:val="14"/>
              </w:rPr>
              <w:t>Сагледавање неопходности и начина активног учешћа грађана у</w:t>
            </w:r>
            <w:r>
              <w:rPr>
                <w:spacing w:val="-19"/>
                <w:sz w:val="14"/>
              </w:rPr>
              <w:t xml:space="preserve"> </w:t>
            </w:r>
            <w:r>
              <w:rPr>
                <w:sz w:val="14"/>
              </w:rPr>
              <w:t>демократском друштву</w:t>
            </w:r>
          </w:p>
        </w:tc>
        <w:tc>
          <w:tcPr>
            <w:tcW w:w="2268" w:type="dxa"/>
          </w:tcPr>
          <w:p w:rsidR="004E16A1" w:rsidRDefault="00AA2638">
            <w:pPr>
              <w:pStyle w:val="TableParagraph"/>
              <w:numPr>
                <w:ilvl w:val="0"/>
                <w:numId w:val="179"/>
              </w:numPr>
              <w:tabs>
                <w:tab w:val="left" w:pos="176"/>
              </w:tabs>
              <w:spacing w:before="13" w:line="158" w:lineRule="exact"/>
              <w:ind w:hanging="119"/>
              <w:rPr>
                <w:sz w:val="14"/>
              </w:rPr>
            </w:pPr>
            <w:r>
              <w:rPr>
                <w:sz w:val="14"/>
              </w:rPr>
              <w:t>Објасни појам људских</w:t>
            </w:r>
            <w:r>
              <w:rPr>
                <w:spacing w:val="-8"/>
                <w:sz w:val="14"/>
              </w:rPr>
              <w:t xml:space="preserve"> </w:t>
            </w:r>
            <w:r>
              <w:rPr>
                <w:sz w:val="14"/>
              </w:rPr>
              <w:t>права</w:t>
            </w:r>
          </w:p>
          <w:p w:rsidR="004E16A1" w:rsidRDefault="00AA2638">
            <w:pPr>
              <w:pStyle w:val="TableParagraph"/>
              <w:numPr>
                <w:ilvl w:val="0"/>
                <w:numId w:val="179"/>
              </w:numPr>
              <w:tabs>
                <w:tab w:val="left" w:pos="176"/>
              </w:tabs>
              <w:spacing w:before="1" w:line="232" w:lineRule="auto"/>
              <w:ind w:right="278" w:hanging="119"/>
              <w:rPr>
                <w:sz w:val="14"/>
              </w:rPr>
            </w:pPr>
            <w:r>
              <w:rPr>
                <w:sz w:val="14"/>
              </w:rPr>
              <w:t>Наведе врсте људских права</w:t>
            </w:r>
            <w:r>
              <w:rPr>
                <w:spacing w:val="-23"/>
                <w:sz w:val="14"/>
              </w:rPr>
              <w:t xml:space="preserve"> </w:t>
            </w:r>
            <w:r>
              <w:rPr>
                <w:sz w:val="14"/>
              </w:rPr>
              <w:t>и објасни њихов</w:t>
            </w:r>
            <w:r>
              <w:rPr>
                <w:spacing w:val="-1"/>
                <w:sz w:val="14"/>
              </w:rPr>
              <w:t xml:space="preserve"> </w:t>
            </w:r>
            <w:r>
              <w:rPr>
                <w:sz w:val="14"/>
              </w:rPr>
              <w:t>садржај</w:t>
            </w:r>
          </w:p>
          <w:p w:rsidR="004E16A1" w:rsidRDefault="00AA2638">
            <w:pPr>
              <w:pStyle w:val="TableParagraph"/>
              <w:numPr>
                <w:ilvl w:val="0"/>
                <w:numId w:val="179"/>
              </w:numPr>
              <w:tabs>
                <w:tab w:val="left" w:pos="176"/>
              </w:tabs>
              <w:spacing w:line="232" w:lineRule="auto"/>
              <w:ind w:right="60" w:hanging="119"/>
              <w:rPr>
                <w:sz w:val="14"/>
              </w:rPr>
            </w:pPr>
            <w:r>
              <w:rPr>
                <w:sz w:val="14"/>
              </w:rPr>
              <w:t>Анализира предствљање</w:t>
            </w:r>
            <w:r>
              <w:rPr>
                <w:spacing w:val="-18"/>
                <w:sz w:val="14"/>
              </w:rPr>
              <w:t xml:space="preserve"> </w:t>
            </w:r>
            <w:r>
              <w:rPr>
                <w:sz w:val="14"/>
              </w:rPr>
              <w:t>људских права у актуелним</w:t>
            </w:r>
            <w:r>
              <w:rPr>
                <w:spacing w:val="-4"/>
                <w:sz w:val="14"/>
              </w:rPr>
              <w:t xml:space="preserve"> </w:t>
            </w:r>
            <w:r>
              <w:rPr>
                <w:sz w:val="14"/>
              </w:rPr>
              <w:t>медијима</w:t>
            </w:r>
          </w:p>
          <w:p w:rsidR="004E16A1" w:rsidRDefault="00AA2638">
            <w:pPr>
              <w:pStyle w:val="TableParagraph"/>
              <w:numPr>
                <w:ilvl w:val="0"/>
                <w:numId w:val="179"/>
              </w:numPr>
              <w:tabs>
                <w:tab w:val="left" w:pos="176"/>
              </w:tabs>
              <w:spacing w:line="232" w:lineRule="auto"/>
              <w:ind w:right="191" w:hanging="119"/>
              <w:rPr>
                <w:sz w:val="14"/>
              </w:rPr>
            </w:pPr>
            <w:r>
              <w:rPr>
                <w:sz w:val="14"/>
              </w:rPr>
              <w:t>Објасни улогу појединца у заштити и оствариању</w:t>
            </w:r>
            <w:r>
              <w:rPr>
                <w:spacing w:val="-16"/>
                <w:sz w:val="14"/>
              </w:rPr>
              <w:t xml:space="preserve"> </w:t>
            </w:r>
            <w:r>
              <w:rPr>
                <w:sz w:val="14"/>
              </w:rPr>
              <w:t>људских права</w:t>
            </w:r>
          </w:p>
          <w:p w:rsidR="004E16A1" w:rsidRDefault="00AA2638">
            <w:pPr>
              <w:pStyle w:val="TableParagraph"/>
              <w:numPr>
                <w:ilvl w:val="0"/>
                <w:numId w:val="179"/>
              </w:numPr>
              <w:tabs>
                <w:tab w:val="left" w:pos="176"/>
              </w:tabs>
              <w:spacing w:line="232" w:lineRule="auto"/>
              <w:ind w:right="607" w:hanging="119"/>
              <w:rPr>
                <w:sz w:val="14"/>
              </w:rPr>
            </w:pPr>
            <w:r>
              <w:rPr>
                <w:sz w:val="14"/>
              </w:rPr>
              <w:t>Објасни појам</w:t>
            </w:r>
            <w:r>
              <w:rPr>
                <w:spacing w:val="-18"/>
                <w:sz w:val="14"/>
              </w:rPr>
              <w:t xml:space="preserve"> </w:t>
            </w:r>
            <w:r>
              <w:rPr>
                <w:sz w:val="14"/>
              </w:rPr>
              <w:t>грађанске иницијативе</w:t>
            </w:r>
          </w:p>
          <w:p w:rsidR="004E16A1" w:rsidRDefault="00AA2638">
            <w:pPr>
              <w:pStyle w:val="TableParagraph"/>
              <w:numPr>
                <w:ilvl w:val="0"/>
                <w:numId w:val="179"/>
              </w:numPr>
              <w:tabs>
                <w:tab w:val="left" w:pos="176"/>
              </w:tabs>
              <w:spacing w:line="232" w:lineRule="auto"/>
              <w:ind w:right="168" w:hanging="119"/>
              <w:rPr>
                <w:sz w:val="14"/>
              </w:rPr>
            </w:pPr>
            <w:r>
              <w:rPr>
                <w:sz w:val="14"/>
              </w:rPr>
              <w:t>Наведе надлежности општине и послове којима се она</w:t>
            </w:r>
            <w:r>
              <w:rPr>
                <w:spacing w:val="-3"/>
                <w:sz w:val="14"/>
              </w:rPr>
              <w:t xml:space="preserve"> </w:t>
            </w:r>
            <w:r>
              <w:rPr>
                <w:sz w:val="14"/>
              </w:rPr>
              <w:t>бави</w:t>
            </w:r>
          </w:p>
          <w:p w:rsidR="004E16A1" w:rsidRDefault="00AA2638">
            <w:pPr>
              <w:pStyle w:val="TableParagraph"/>
              <w:numPr>
                <w:ilvl w:val="0"/>
                <w:numId w:val="179"/>
              </w:numPr>
              <w:tabs>
                <w:tab w:val="left" w:pos="176"/>
              </w:tabs>
              <w:spacing w:line="232" w:lineRule="auto"/>
              <w:ind w:right="654" w:hanging="119"/>
              <w:rPr>
                <w:sz w:val="14"/>
              </w:rPr>
            </w:pPr>
            <w:r>
              <w:rPr>
                <w:sz w:val="14"/>
              </w:rPr>
              <w:t xml:space="preserve">Разликује формалну </w:t>
            </w:r>
            <w:r>
              <w:rPr>
                <w:spacing w:val="-3"/>
                <w:sz w:val="14"/>
              </w:rPr>
              <w:t xml:space="preserve">од </w:t>
            </w:r>
            <w:r>
              <w:rPr>
                <w:sz w:val="14"/>
              </w:rPr>
              <w:t>нефомалне</w:t>
            </w:r>
            <w:r>
              <w:rPr>
                <w:spacing w:val="-17"/>
                <w:sz w:val="14"/>
              </w:rPr>
              <w:t xml:space="preserve"> </w:t>
            </w:r>
            <w:r>
              <w:rPr>
                <w:sz w:val="14"/>
              </w:rPr>
              <w:t>иницијативе</w:t>
            </w:r>
          </w:p>
          <w:p w:rsidR="004E16A1" w:rsidRDefault="00AA2638">
            <w:pPr>
              <w:pStyle w:val="TableParagraph"/>
              <w:numPr>
                <w:ilvl w:val="0"/>
                <w:numId w:val="179"/>
              </w:numPr>
              <w:tabs>
                <w:tab w:val="left" w:pos="176"/>
              </w:tabs>
              <w:spacing w:line="232" w:lineRule="auto"/>
              <w:ind w:right="239" w:hanging="119"/>
              <w:rPr>
                <w:sz w:val="14"/>
              </w:rPr>
            </w:pPr>
            <w:r>
              <w:rPr>
                <w:sz w:val="14"/>
              </w:rPr>
              <w:t>Наведе форму и садржај формалног предлога</w:t>
            </w:r>
            <w:r>
              <w:rPr>
                <w:spacing w:val="-18"/>
                <w:sz w:val="14"/>
              </w:rPr>
              <w:t xml:space="preserve"> </w:t>
            </w:r>
            <w:r>
              <w:rPr>
                <w:sz w:val="14"/>
              </w:rPr>
              <w:t>грађанске иницијативе</w:t>
            </w:r>
          </w:p>
          <w:p w:rsidR="004E16A1" w:rsidRDefault="00AA2638">
            <w:pPr>
              <w:pStyle w:val="TableParagraph"/>
              <w:numPr>
                <w:ilvl w:val="0"/>
                <w:numId w:val="179"/>
              </w:numPr>
              <w:tabs>
                <w:tab w:val="left" w:pos="176"/>
              </w:tabs>
              <w:spacing w:line="232" w:lineRule="auto"/>
              <w:ind w:right="435" w:hanging="119"/>
              <w:rPr>
                <w:sz w:val="14"/>
              </w:rPr>
            </w:pPr>
            <w:r>
              <w:rPr>
                <w:sz w:val="14"/>
              </w:rPr>
              <w:t xml:space="preserve">Наведе </w:t>
            </w:r>
            <w:r>
              <w:rPr>
                <w:spacing w:val="-3"/>
                <w:sz w:val="14"/>
              </w:rPr>
              <w:t xml:space="preserve">структуру, </w:t>
            </w:r>
            <w:r>
              <w:rPr>
                <w:sz w:val="14"/>
              </w:rPr>
              <w:t>функционисање, правила и процедуре рада</w:t>
            </w:r>
            <w:r>
              <w:rPr>
                <w:spacing w:val="-8"/>
                <w:sz w:val="14"/>
              </w:rPr>
              <w:t xml:space="preserve"> </w:t>
            </w:r>
            <w:r>
              <w:rPr>
                <w:sz w:val="14"/>
              </w:rPr>
              <w:t>Скупштине</w:t>
            </w:r>
          </w:p>
          <w:p w:rsidR="004E16A1" w:rsidRDefault="00AA2638">
            <w:pPr>
              <w:pStyle w:val="TableParagraph"/>
              <w:numPr>
                <w:ilvl w:val="0"/>
                <w:numId w:val="179"/>
              </w:numPr>
              <w:tabs>
                <w:tab w:val="left" w:pos="176"/>
              </w:tabs>
              <w:spacing w:line="232" w:lineRule="auto"/>
              <w:ind w:right="175" w:hanging="119"/>
              <w:rPr>
                <w:sz w:val="14"/>
              </w:rPr>
            </w:pPr>
            <w:r>
              <w:rPr>
                <w:sz w:val="14"/>
              </w:rPr>
              <w:t>Изведе симулацију заседања Скупштине поштујући све процедуре у процесу доношења одлука на предлог</w:t>
            </w:r>
            <w:r>
              <w:rPr>
                <w:spacing w:val="-6"/>
                <w:sz w:val="14"/>
              </w:rPr>
              <w:t xml:space="preserve"> </w:t>
            </w:r>
            <w:r>
              <w:rPr>
                <w:sz w:val="14"/>
              </w:rPr>
              <w:t>грађана</w:t>
            </w:r>
          </w:p>
          <w:p w:rsidR="004E16A1" w:rsidRDefault="00AA2638">
            <w:pPr>
              <w:pStyle w:val="TableParagraph"/>
              <w:numPr>
                <w:ilvl w:val="0"/>
                <w:numId w:val="179"/>
              </w:numPr>
              <w:tabs>
                <w:tab w:val="left" w:pos="176"/>
              </w:tabs>
              <w:spacing w:line="232" w:lineRule="auto"/>
              <w:ind w:right="200" w:hanging="119"/>
              <w:rPr>
                <w:sz w:val="14"/>
              </w:rPr>
            </w:pPr>
            <w:r>
              <w:rPr>
                <w:sz w:val="14"/>
              </w:rPr>
              <w:t>Oбјасни појам,</w:t>
            </w:r>
            <w:r>
              <w:rPr>
                <w:spacing w:val="-18"/>
                <w:sz w:val="14"/>
              </w:rPr>
              <w:t xml:space="preserve"> </w:t>
            </w:r>
            <w:r>
              <w:rPr>
                <w:sz w:val="14"/>
              </w:rPr>
              <w:t>карактеристике, улогу и врсте удруживања грађана</w:t>
            </w:r>
          </w:p>
          <w:p w:rsidR="004E16A1" w:rsidRDefault="00AA2638">
            <w:pPr>
              <w:pStyle w:val="TableParagraph"/>
              <w:numPr>
                <w:ilvl w:val="0"/>
                <w:numId w:val="179"/>
              </w:numPr>
              <w:tabs>
                <w:tab w:val="left" w:pos="176"/>
              </w:tabs>
              <w:spacing w:line="232" w:lineRule="auto"/>
              <w:ind w:right="252" w:hanging="119"/>
              <w:rPr>
                <w:sz w:val="14"/>
              </w:rPr>
            </w:pPr>
            <w:r>
              <w:rPr>
                <w:sz w:val="14"/>
              </w:rPr>
              <w:t>Идентификује и анализира активности и акције</w:t>
            </w:r>
            <w:r>
              <w:rPr>
                <w:spacing w:val="-15"/>
                <w:sz w:val="14"/>
              </w:rPr>
              <w:t xml:space="preserve"> </w:t>
            </w:r>
            <w:r>
              <w:rPr>
                <w:sz w:val="14"/>
              </w:rPr>
              <w:t>удружења грађана у својој локалној заједници.</w:t>
            </w:r>
          </w:p>
        </w:tc>
        <w:tc>
          <w:tcPr>
            <w:tcW w:w="2551" w:type="dxa"/>
          </w:tcPr>
          <w:p w:rsidR="004E16A1" w:rsidRDefault="00AA2638">
            <w:pPr>
              <w:pStyle w:val="TableParagraph"/>
              <w:numPr>
                <w:ilvl w:val="0"/>
                <w:numId w:val="178"/>
              </w:numPr>
              <w:tabs>
                <w:tab w:val="left" w:pos="176"/>
              </w:tabs>
              <w:spacing w:before="12" w:line="158" w:lineRule="exact"/>
              <w:ind w:hanging="119"/>
              <w:rPr>
                <w:sz w:val="14"/>
              </w:rPr>
            </w:pPr>
            <w:r>
              <w:rPr>
                <w:sz w:val="14"/>
              </w:rPr>
              <w:t>Право на грађанску</w:t>
            </w:r>
            <w:r>
              <w:rPr>
                <w:spacing w:val="-7"/>
                <w:sz w:val="14"/>
              </w:rPr>
              <w:t xml:space="preserve"> </w:t>
            </w:r>
            <w:r>
              <w:rPr>
                <w:sz w:val="14"/>
              </w:rPr>
              <w:t>иницијативу</w:t>
            </w:r>
          </w:p>
          <w:p w:rsidR="004E16A1" w:rsidRDefault="00AA2638">
            <w:pPr>
              <w:pStyle w:val="TableParagraph"/>
              <w:numPr>
                <w:ilvl w:val="0"/>
                <w:numId w:val="178"/>
              </w:numPr>
              <w:tabs>
                <w:tab w:val="left" w:pos="176"/>
              </w:tabs>
              <w:spacing w:before="1" w:line="232" w:lineRule="auto"/>
              <w:ind w:right="341" w:hanging="119"/>
              <w:rPr>
                <w:sz w:val="14"/>
              </w:rPr>
            </w:pPr>
            <w:r>
              <w:rPr>
                <w:sz w:val="14"/>
              </w:rPr>
              <w:t>Партиципација грађана у процесу доношења одлука и право на самоорганизовање</w:t>
            </w:r>
            <w:r>
              <w:rPr>
                <w:spacing w:val="-1"/>
                <w:sz w:val="14"/>
              </w:rPr>
              <w:t xml:space="preserve"> </w:t>
            </w:r>
            <w:r>
              <w:rPr>
                <w:sz w:val="14"/>
              </w:rPr>
              <w:t>грађана</w:t>
            </w:r>
          </w:p>
          <w:p w:rsidR="004E16A1" w:rsidRDefault="00AA2638">
            <w:pPr>
              <w:pStyle w:val="TableParagraph"/>
              <w:numPr>
                <w:ilvl w:val="0"/>
                <w:numId w:val="178"/>
              </w:numPr>
              <w:tabs>
                <w:tab w:val="left" w:pos="176"/>
              </w:tabs>
              <w:spacing w:line="156" w:lineRule="exact"/>
              <w:ind w:hanging="119"/>
              <w:rPr>
                <w:sz w:val="14"/>
              </w:rPr>
            </w:pPr>
            <w:r>
              <w:rPr>
                <w:spacing w:val="-4"/>
                <w:sz w:val="14"/>
              </w:rPr>
              <w:t xml:space="preserve">Улога </w:t>
            </w:r>
            <w:r>
              <w:rPr>
                <w:sz w:val="14"/>
              </w:rPr>
              <w:t>невладиних организација</w:t>
            </w:r>
          </w:p>
        </w:tc>
        <w:tc>
          <w:tcPr>
            <w:tcW w:w="2551" w:type="dxa"/>
            <w:vMerge/>
            <w:tcBorders>
              <w:top w:val="nil"/>
            </w:tcBorders>
          </w:tcPr>
          <w:p w:rsidR="004E16A1" w:rsidRDefault="004E16A1">
            <w:pPr>
              <w:rPr>
                <w:sz w:val="2"/>
                <w:szCs w:val="2"/>
              </w:rPr>
            </w:pPr>
          </w:p>
        </w:tc>
      </w:tr>
      <w:tr w:rsidR="004E16A1">
        <w:trPr>
          <w:trHeight w:val="2540"/>
        </w:trPr>
        <w:tc>
          <w:tcPr>
            <w:tcW w:w="1474" w:type="dxa"/>
          </w:tcPr>
          <w:p w:rsidR="004E16A1" w:rsidRDefault="00AA2638">
            <w:pPr>
              <w:pStyle w:val="TableParagraph"/>
              <w:spacing w:before="13" w:line="232" w:lineRule="auto"/>
              <w:ind w:left="56"/>
              <w:rPr>
                <w:b/>
                <w:sz w:val="14"/>
              </w:rPr>
            </w:pPr>
            <w:r>
              <w:rPr>
                <w:b/>
                <w:sz w:val="14"/>
              </w:rPr>
              <w:t>ПЛАНИРАЊЕ КОНКРЕТНЕ АКЦИЈЕ</w:t>
            </w:r>
          </w:p>
        </w:tc>
        <w:tc>
          <w:tcPr>
            <w:tcW w:w="1701" w:type="dxa"/>
          </w:tcPr>
          <w:p w:rsidR="004E16A1" w:rsidRDefault="00AA2638">
            <w:pPr>
              <w:pStyle w:val="TableParagraph"/>
              <w:numPr>
                <w:ilvl w:val="0"/>
                <w:numId w:val="177"/>
              </w:numPr>
              <w:tabs>
                <w:tab w:val="left" w:pos="177"/>
              </w:tabs>
              <w:spacing w:before="16" w:line="232" w:lineRule="auto"/>
              <w:ind w:right="192"/>
              <w:rPr>
                <w:sz w:val="14"/>
              </w:rPr>
            </w:pPr>
            <w:r>
              <w:rPr>
                <w:sz w:val="14"/>
              </w:rPr>
              <w:t>Подстицање и оспособљавање ученика за</w:t>
            </w:r>
            <w:r>
              <w:rPr>
                <w:spacing w:val="-12"/>
                <w:sz w:val="14"/>
              </w:rPr>
              <w:t xml:space="preserve"> </w:t>
            </w:r>
            <w:r>
              <w:rPr>
                <w:sz w:val="14"/>
              </w:rPr>
              <w:t>планирање заједничких акција и пројеката у локалној заједници</w:t>
            </w:r>
          </w:p>
        </w:tc>
        <w:tc>
          <w:tcPr>
            <w:tcW w:w="2268" w:type="dxa"/>
          </w:tcPr>
          <w:p w:rsidR="004E16A1" w:rsidRDefault="00AA2638">
            <w:pPr>
              <w:pStyle w:val="TableParagraph"/>
              <w:numPr>
                <w:ilvl w:val="0"/>
                <w:numId w:val="176"/>
              </w:numPr>
              <w:tabs>
                <w:tab w:val="left" w:pos="176"/>
              </w:tabs>
              <w:spacing w:before="15" w:line="232" w:lineRule="auto"/>
              <w:ind w:right="146" w:hanging="119"/>
              <w:rPr>
                <w:sz w:val="14"/>
              </w:rPr>
            </w:pPr>
            <w:r>
              <w:rPr>
                <w:sz w:val="14"/>
              </w:rPr>
              <w:t>Идентификује проблеме у</w:t>
            </w:r>
            <w:r>
              <w:rPr>
                <w:spacing w:val="-19"/>
                <w:sz w:val="14"/>
              </w:rPr>
              <w:t xml:space="preserve"> </w:t>
            </w:r>
            <w:r>
              <w:rPr>
                <w:sz w:val="14"/>
              </w:rPr>
              <w:t>својој локалној</w:t>
            </w:r>
            <w:r>
              <w:rPr>
                <w:spacing w:val="-2"/>
                <w:sz w:val="14"/>
              </w:rPr>
              <w:t xml:space="preserve"> </w:t>
            </w:r>
            <w:r>
              <w:rPr>
                <w:sz w:val="14"/>
              </w:rPr>
              <w:t>заједници</w:t>
            </w:r>
          </w:p>
          <w:p w:rsidR="004E16A1" w:rsidRDefault="00AA2638">
            <w:pPr>
              <w:pStyle w:val="TableParagraph"/>
              <w:numPr>
                <w:ilvl w:val="0"/>
                <w:numId w:val="176"/>
              </w:numPr>
              <w:tabs>
                <w:tab w:val="left" w:pos="176"/>
              </w:tabs>
              <w:spacing w:line="232" w:lineRule="auto"/>
              <w:ind w:right="230" w:hanging="119"/>
              <w:rPr>
                <w:sz w:val="14"/>
              </w:rPr>
            </w:pPr>
            <w:r>
              <w:rPr>
                <w:sz w:val="14"/>
              </w:rPr>
              <w:t>Анализира изабране</w:t>
            </w:r>
            <w:r>
              <w:rPr>
                <w:spacing w:val="-20"/>
                <w:sz w:val="14"/>
              </w:rPr>
              <w:t xml:space="preserve"> </w:t>
            </w:r>
            <w:r>
              <w:rPr>
                <w:sz w:val="14"/>
              </w:rPr>
              <w:t>проблеме, изучава</w:t>
            </w:r>
            <w:r>
              <w:rPr>
                <w:spacing w:val="-1"/>
                <w:sz w:val="14"/>
              </w:rPr>
              <w:t xml:space="preserve"> </w:t>
            </w:r>
            <w:r>
              <w:rPr>
                <w:sz w:val="14"/>
              </w:rPr>
              <w:t>их</w:t>
            </w:r>
          </w:p>
          <w:p w:rsidR="004E16A1" w:rsidRDefault="00AA2638">
            <w:pPr>
              <w:pStyle w:val="TableParagraph"/>
              <w:numPr>
                <w:ilvl w:val="0"/>
                <w:numId w:val="176"/>
              </w:numPr>
              <w:tabs>
                <w:tab w:val="left" w:pos="176"/>
              </w:tabs>
              <w:spacing w:line="232" w:lineRule="auto"/>
              <w:ind w:right="56" w:hanging="119"/>
              <w:rPr>
                <w:sz w:val="14"/>
              </w:rPr>
            </w:pPr>
            <w:r>
              <w:rPr>
                <w:sz w:val="14"/>
              </w:rPr>
              <w:t>Предлаже активности и</w:t>
            </w:r>
            <w:r>
              <w:rPr>
                <w:spacing w:val="-10"/>
                <w:sz w:val="14"/>
              </w:rPr>
              <w:t xml:space="preserve"> </w:t>
            </w:r>
            <w:r>
              <w:rPr>
                <w:sz w:val="14"/>
              </w:rPr>
              <w:t>дискутује о њима са осталим члановима тима</w:t>
            </w:r>
          </w:p>
          <w:p w:rsidR="004E16A1" w:rsidRDefault="00AA2638">
            <w:pPr>
              <w:pStyle w:val="TableParagraph"/>
              <w:numPr>
                <w:ilvl w:val="0"/>
                <w:numId w:val="176"/>
              </w:numPr>
              <w:tabs>
                <w:tab w:val="left" w:pos="176"/>
              </w:tabs>
              <w:spacing w:line="232" w:lineRule="auto"/>
              <w:ind w:right="288" w:hanging="119"/>
              <w:rPr>
                <w:sz w:val="14"/>
              </w:rPr>
            </w:pPr>
            <w:r>
              <w:rPr>
                <w:sz w:val="14"/>
              </w:rPr>
              <w:t>Сарађује са члановима тима и учествује у доношењу</w:t>
            </w:r>
            <w:r>
              <w:rPr>
                <w:spacing w:val="-8"/>
                <w:sz w:val="14"/>
              </w:rPr>
              <w:t xml:space="preserve"> </w:t>
            </w:r>
            <w:r>
              <w:rPr>
                <w:sz w:val="14"/>
              </w:rPr>
              <w:t>одлука</w:t>
            </w:r>
          </w:p>
          <w:p w:rsidR="004E16A1" w:rsidRDefault="00AA2638">
            <w:pPr>
              <w:pStyle w:val="TableParagraph"/>
              <w:numPr>
                <w:ilvl w:val="0"/>
                <w:numId w:val="176"/>
              </w:numPr>
              <w:tabs>
                <w:tab w:val="left" w:pos="176"/>
              </w:tabs>
              <w:spacing w:line="232" w:lineRule="auto"/>
              <w:ind w:right="353" w:hanging="119"/>
              <w:rPr>
                <w:sz w:val="14"/>
              </w:rPr>
            </w:pPr>
            <w:r>
              <w:rPr>
                <w:sz w:val="14"/>
              </w:rPr>
              <w:t>Формулише циљеве и</w:t>
            </w:r>
            <w:r>
              <w:rPr>
                <w:spacing w:val="-19"/>
                <w:sz w:val="14"/>
              </w:rPr>
              <w:t xml:space="preserve"> </w:t>
            </w:r>
            <w:r>
              <w:rPr>
                <w:spacing w:val="-2"/>
                <w:sz w:val="14"/>
              </w:rPr>
              <w:t xml:space="preserve">кораке </w:t>
            </w:r>
            <w:r>
              <w:rPr>
                <w:sz w:val="14"/>
              </w:rPr>
              <w:t>акције</w:t>
            </w:r>
          </w:p>
          <w:p w:rsidR="004E16A1" w:rsidRDefault="00AA2638">
            <w:pPr>
              <w:pStyle w:val="TableParagraph"/>
              <w:numPr>
                <w:ilvl w:val="0"/>
                <w:numId w:val="176"/>
              </w:numPr>
              <w:tabs>
                <w:tab w:val="left" w:pos="176"/>
              </w:tabs>
              <w:spacing w:line="232" w:lineRule="auto"/>
              <w:ind w:right="135" w:hanging="119"/>
              <w:rPr>
                <w:sz w:val="14"/>
              </w:rPr>
            </w:pPr>
            <w:r>
              <w:rPr>
                <w:sz w:val="14"/>
              </w:rPr>
              <w:t>Иницира активности ,прати их</w:t>
            </w:r>
            <w:r>
              <w:rPr>
                <w:spacing w:val="-12"/>
                <w:sz w:val="14"/>
              </w:rPr>
              <w:t xml:space="preserve"> </w:t>
            </w:r>
            <w:r>
              <w:rPr>
                <w:sz w:val="14"/>
              </w:rPr>
              <w:t>и оцењује</w:t>
            </w:r>
          </w:p>
          <w:p w:rsidR="004E16A1" w:rsidRDefault="00AA2638">
            <w:pPr>
              <w:pStyle w:val="TableParagraph"/>
              <w:numPr>
                <w:ilvl w:val="0"/>
                <w:numId w:val="176"/>
              </w:numPr>
              <w:tabs>
                <w:tab w:val="left" w:pos="176"/>
              </w:tabs>
              <w:spacing w:line="232" w:lineRule="auto"/>
              <w:ind w:right="392" w:hanging="119"/>
              <w:rPr>
                <w:sz w:val="14"/>
              </w:rPr>
            </w:pPr>
            <w:r>
              <w:rPr>
                <w:sz w:val="14"/>
              </w:rPr>
              <w:t>Представи путем јавне презентацију нацрт акције и резултате</w:t>
            </w:r>
            <w:r>
              <w:rPr>
                <w:spacing w:val="-1"/>
                <w:sz w:val="14"/>
              </w:rPr>
              <w:t xml:space="preserve"> </w:t>
            </w:r>
            <w:r>
              <w:rPr>
                <w:sz w:val="14"/>
              </w:rPr>
              <w:t>акције</w:t>
            </w:r>
          </w:p>
        </w:tc>
        <w:tc>
          <w:tcPr>
            <w:tcW w:w="2551" w:type="dxa"/>
          </w:tcPr>
          <w:p w:rsidR="004E16A1" w:rsidRDefault="00AA2638">
            <w:pPr>
              <w:pStyle w:val="TableParagraph"/>
              <w:numPr>
                <w:ilvl w:val="0"/>
                <w:numId w:val="175"/>
              </w:numPr>
              <w:tabs>
                <w:tab w:val="left" w:pos="176"/>
              </w:tabs>
              <w:spacing w:before="11" w:line="158" w:lineRule="exact"/>
              <w:ind w:hanging="119"/>
              <w:rPr>
                <w:sz w:val="14"/>
              </w:rPr>
            </w:pPr>
            <w:r>
              <w:rPr>
                <w:sz w:val="14"/>
              </w:rPr>
              <w:t>Избор</w:t>
            </w:r>
            <w:r>
              <w:rPr>
                <w:spacing w:val="-2"/>
                <w:sz w:val="14"/>
              </w:rPr>
              <w:t xml:space="preserve"> </w:t>
            </w:r>
            <w:r>
              <w:rPr>
                <w:sz w:val="14"/>
              </w:rPr>
              <w:t>проблема</w:t>
            </w:r>
          </w:p>
          <w:p w:rsidR="004E16A1" w:rsidRDefault="00AA2638">
            <w:pPr>
              <w:pStyle w:val="TableParagraph"/>
              <w:numPr>
                <w:ilvl w:val="0"/>
                <w:numId w:val="175"/>
              </w:numPr>
              <w:tabs>
                <w:tab w:val="left" w:pos="176"/>
              </w:tabs>
              <w:spacing w:line="156" w:lineRule="exact"/>
              <w:ind w:hanging="119"/>
              <w:rPr>
                <w:sz w:val="14"/>
              </w:rPr>
            </w:pPr>
            <w:r>
              <w:rPr>
                <w:sz w:val="14"/>
              </w:rPr>
              <w:t>Идентификација могућих</w:t>
            </w:r>
            <w:r>
              <w:rPr>
                <w:spacing w:val="-2"/>
                <w:sz w:val="14"/>
              </w:rPr>
              <w:t xml:space="preserve"> </w:t>
            </w:r>
            <w:r>
              <w:rPr>
                <w:sz w:val="14"/>
              </w:rPr>
              <w:t>решења</w:t>
            </w:r>
          </w:p>
          <w:p w:rsidR="004E16A1" w:rsidRDefault="00AA2638">
            <w:pPr>
              <w:pStyle w:val="TableParagraph"/>
              <w:numPr>
                <w:ilvl w:val="0"/>
                <w:numId w:val="175"/>
              </w:numPr>
              <w:tabs>
                <w:tab w:val="left" w:pos="176"/>
              </w:tabs>
              <w:spacing w:line="156" w:lineRule="exact"/>
              <w:ind w:hanging="119"/>
              <w:rPr>
                <w:sz w:val="14"/>
              </w:rPr>
            </w:pPr>
            <w:r>
              <w:rPr>
                <w:sz w:val="14"/>
              </w:rPr>
              <w:t>Припрема нацрта</w:t>
            </w:r>
            <w:r>
              <w:rPr>
                <w:spacing w:val="-1"/>
                <w:sz w:val="14"/>
              </w:rPr>
              <w:t xml:space="preserve"> </w:t>
            </w:r>
            <w:r>
              <w:rPr>
                <w:sz w:val="14"/>
              </w:rPr>
              <w:t>акције</w:t>
            </w:r>
          </w:p>
          <w:p w:rsidR="004E16A1" w:rsidRDefault="00AA2638">
            <w:pPr>
              <w:pStyle w:val="TableParagraph"/>
              <w:numPr>
                <w:ilvl w:val="0"/>
                <w:numId w:val="175"/>
              </w:numPr>
              <w:tabs>
                <w:tab w:val="left" w:pos="176"/>
              </w:tabs>
              <w:spacing w:before="1" w:line="232" w:lineRule="auto"/>
              <w:ind w:right="354" w:hanging="119"/>
              <w:rPr>
                <w:sz w:val="14"/>
              </w:rPr>
            </w:pPr>
            <w:r>
              <w:rPr>
                <w:sz w:val="14"/>
              </w:rPr>
              <w:t>Реализација акције (ван</w:t>
            </w:r>
            <w:r>
              <w:rPr>
                <w:spacing w:val="-11"/>
                <w:sz w:val="14"/>
              </w:rPr>
              <w:t xml:space="preserve"> </w:t>
            </w:r>
            <w:r>
              <w:rPr>
                <w:sz w:val="14"/>
              </w:rPr>
              <w:t>редовних часова и</w:t>
            </w:r>
            <w:r>
              <w:rPr>
                <w:spacing w:val="-2"/>
                <w:sz w:val="14"/>
              </w:rPr>
              <w:t xml:space="preserve"> </w:t>
            </w:r>
            <w:r>
              <w:rPr>
                <w:sz w:val="14"/>
              </w:rPr>
              <w:t>учионице)</w:t>
            </w:r>
          </w:p>
          <w:p w:rsidR="004E16A1" w:rsidRDefault="00AA2638">
            <w:pPr>
              <w:pStyle w:val="TableParagraph"/>
              <w:numPr>
                <w:ilvl w:val="0"/>
                <w:numId w:val="175"/>
              </w:numPr>
              <w:tabs>
                <w:tab w:val="left" w:pos="176"/>
              </w:tabs>
              <w:spacing w:line="154" w:lineRule="exact"/>
              <w:ind w:hanging="119"/>
              <w:rPr>
                <w:sz w:val="14"/>
              </w:rPr>
            </w:pPr>
            <w:r>
              <w:rPr>
                <w:sz w:val="14"/>
              </w:rPr>
              <w:t>Анализа реализоване</w:t>
            </w:r>
            <w:r>
              <w:rPr>
                <w:spacing w:val="-2"/>
                <w:sz w:val="14"/>
              </w:rPr>
              <w:t xml:space="preserve"> </w:t>
            </w:r>
            <w:r>
              <w:rPr>
                <w:sz w:val="14"/>
              </w:rPr>
              <w:t>акције</w:t>
            </w:r>
          </w:p>
          <w:p w:rsidR="004E16A1" w:rsidRDefault="00AA2638">
            <w:pPr>
              <w:pStyle w:val="TableParagraph"/>
              <w:numPr>
                <w:ilvl w:val="0"/>
                <w:numId w:val="175"/>
              </w:numPr>
              <w:tabs>
                <w:tab w:val="left" w:pos="176"/>
              </w:tabs>
              <w:spacing w:line="158" w:lineRule="exact"/>
              <w:ind w:hanging="119"/>
              <w:rPr>
                <w:sz w:val="14"/>
              </w:rPr>
            </w:pPr>
            <w:r>
              <w:rPr>
                <w:sz w:val="14"/>
              </w:rPr>
              <w:t>Представљање резултата</w:t>
            </w:r>
            <w:r>
              <w:rPr>
                <w:spacing w:val="-2"/>
                <w:sz w:val="14"/>
              </w:rPr>
              <w:t xml:space="preserve"> </w:t>
            </w:r>
            <w:r>
              <w:rPr>
                <w:sz w:val="14"/>
              </w:rPr>
              <w:t>акције</w:t>
            </w:r>
          </w:p>
        </w:tc>
        <w:tc>
          <w:tcPr>
            <w:tcW w:w="2551" w:type="dxa"/>
            <w:vMerge/>
            <w:tcBorders>
              <w:top w:val="nil"/>
            </w:tcBorders>
          </w:tcPr>
          <w:p w:rsidR="004E16A1" w:rsidRDefault="004E16A1">
            <w:pPr>
              <w:rPr>
                <w:sz w:val="2"/>
                <w:szCs w:val="2"/>
              </w:rPr>
            </w:pPr>
          </w:p>
        </w:tc>
      </w:tr>
    </w:tbl>
    <w:p w:rsidR="004E16A1" w:rsidRDefault="00AA2638">
      <w:pPr>
        <w:pStyle w:val="BodyText"/>
        <w:spacing w:before="32"/>
      </w:pPr>
      <w:r>
        <w:t>Кључни појмови садржаја</w:t>
      </w:r>
      <w:proofErr w:type="gramStart"/>
      <w:r>
        <w:t>:демократија</w:t>
      </w:r>
      <w:proofErr w:type="gramEnd"/>
      <w:r>
        <w:t>, политика, власт, грађанин, грађанска иницијатива, невладине организације</w:t>
      </w:r>
    </w:p>
    <w:p w:rsidR="004E16A1" w:rsidRDefault="004E16A1">
      <w:pPr>
        <w:sectPr w:rsidR="004E16A1">
          <w:pgSz w:w="11910" w:h="15780"/>
          <w:pgMar w:top="180" w:right="560" w:bottom="280" w:left="560" w:header="720" w:footer="720" w:gutter="0"/>
          <w:cols w:space="720"/>
        </w:sectPr>
      </w:pPr>
    </w:p>
    <w:p w:rsidR="004E16A1" w:rsidRDefault="00AA2638">
      <w:pPr>
        <w:tabs>
          <w:tab w:val="left" w:pos="1912"/>
        </w:tabs>
        <w:spacing w:before="69"/>
        <w:ind w:left="177"/>
        <w:rPr>
          <w:b/>
          <w:sz w:val="14"/>
        </w:rPr>
      </w:pPr>
      <w:r>
        <w:rPr>
          <w:sz w:val="14"/>
        </w:rPr>
        <w:lastRenderedPageBreak/>
        <w:t>Назив</w:t>
      </w:r>
      <w:r>
        <w:rPr>
          <w:spacing w:val="-5"/>
          <w:sz w:val="14"/>
        </w:rPr>
        <w:t xml:space="preserve"> </w:t>
      </w:r>
      <w:r>
        <w:rPr>
          <w:sz w:val="14"/>
        </w:rPr>
        <w:t>програма:</w:t>
      </w:r>
      <w:r>
        <w:rPr>
          <w:sz w:val="14"/>
        </w:rPr>
        <w:tab/>
      </w:r>
      <w:r>
        <w:rPr>
          <w:b/>
          <w:spacing w:val="-4"/>
          <w:sz w:val="14"/>
        </w:rPr>
        <w:t xml:space="preserve">СТРАНИ </w:t>
      </w:r>
      <w:r>
        <w:rPr>
          <w:b/>
          <w:sz w:val="14"/>
        </w:rPr>
        <w:t>ЈЕЗИК</w:t>
      </w:r>
      <w:r>
        <w:rPr>
          <w:b/>
          <w:spacing w:val="2"/>
          <w:sz w:val="14"/>
        </w:rPr>
        <w:t xml:space="preserve"> </w:t>
      </w:r>
      <w:r>
        <w:rPr>
          <w:b/>
          <w:sz w:val="14"/>
        </w:rPr>
        <w:t>II</w:t>
      </w:r>
    </w:p>
    <w:p w:rsidR="004E16A1" w:rsidRDefault="00AA2638">
      <w:pPr>
        <w:tabs>
          <w:tab w:val="left" w:pos="1877"/>
        </w:tabs>
        <w:spacing w:before="49"/>
        <w:ind w:left="177"/>
        <w:rPr>
          <w:b/>
          <w:sz w:val="14"/>
        </w:rPr>
      </w:pPr>
      <w:r>
        <w:rPr>
          <w:spacing w:val="-3"/>
          <w:sz w:val="14"/>
        </w:rPr>
        <w:t>Годишњи</w:t>
      </w:r>
      <w:r>
        <w:rPr>
          <w:sz w:val="14"/>
        </w:rPr>
        <w:t xml:space="preserve"> фонд часова:</w:t>
      </w:r>
      <w:r>
        <w:rPr>
          <w:sz w:val="14"/>
        </w:rPr>
        <w:tab/>
      </w:r>
      <w:r>
        <w:rPr>
          <w:b/>
          <w:sz w:val="14"/>
        </w:rPr>
        <w:t>35+31</w:t>
      </w:r>
    </w:p>
    <w:p w:rsidR="004E16A1" w:rsidRDefault="00AA2638">
      <w:pPr>
        <w:tabs>
          <w:tab w:val="left" w:pos="1877"/>
        </w:tabs>
        <w:spacing w:before="50"/>
        <w:ind w:left="177"/>
        <w:rPr>
          <w:b/>
          <w:sz w:val="14"/>
        </w:rPr>
      </w:pPr>
      <w:r>
        <w:rPr>
          <w:sz w:val="14"/>
        </w:rPr>
        <w:t>Разред:</w:t>
      </w:r>
      <w:r>
        <w:rPr>
          <w:sz w:val="14"/>
        </w:rPr>
        <w:tab/>
      </w:r>
      <w:r>
        <w:rPr>
          <w:b/>
          <w:sz w:val="14"/>
        </w:rPr>
        <w:t>Други и трећи</w:t>
      </w:r>
      <w:r>
        <w:rPr>
          <w:b/>
          <w:spacing w:val="-3"/>
          <w:sz w:val="14"/>
        </w:rPr>
        <w:t xml:space="preserve"> </w:t>
      </w:r>
      <w:r>
        <w:rPr>
          <w:b/>
          <w:sz w:val="14"/>
        </w:rPr>
        <w:t>разред</w:t>
      </w:r>
    </w:p>
    <w:p w:rsidR="004E16A1" w:rsidRDefault="00AA2638">
      <w:pPr>
        <w:spacing w:before="49"/>
        <w:ind w:left="1877" w:right="231"/>
        <w:rPr>
          <w:sz w:val="14"/>
        </w:rPr>
      </w:pPr>
      <w:r>
        <w:rPr>
          <w:sz w:val="14"/>
        </w:rPr>
        <w:t>Развијање сазнајних и интелектуалних способности и стицање позитивног односа према другим културама уз уважавање различитости и усвајање знања и умења потребних у комуникацији на страном језику у усменом и писаном облику.</w:t>
      </w:r>
    </w:p>
    <w:p w:rsidR="004E16A1" w:rsidRDefault="004E16A1">
      <w:pPr>
        <w:rPr>
          <w:sz w:val="14"/>
        </w:rPr>
        <w:sectPr w:rsidR="004E16A1">
          <w:pgSz w:w="11910" w:h="15780"/>
          <w:pgMar w:top="180" w:right="560" w:bottom="280" w:left="560" w:header="720" w:footer="720" w:gutter="0"/>
          <w:cols w:space="720"/>
        </w:sectPr>
      </w:pPr>
    </w:p>
    <w:p w:rsidR="004E16A1" w:rsidRDefault="004E16A1">
      <w:pPr>
        <w:pStyle w:val="BodyText"/>
        <w:ind w:left="0"/>
        <w:rPr>
          <w:sz w:val="16"/>
        </w:rPr>
      </w:pPr>
    </w:p>
    <w:p w:rsidR="004E16A1" w:rsidRDefault="004E16A1">
      <w:pPr>
        <w:pStyle w:val="BodyText"/>
        <w:ind w:left="0"/>
        <w:rPr>
          <w:sz w:val="16"/>
        </w:rPr>
      </w:pPr>
    </w:p>
    <w:p w:rsidR="004E16A1" w:rsidRDefault="004E16A1">
      <w:pPr>
        <w:pStyle w:val="BodyText"/>
        <w:ind w:left="0"/>
        <w:rPr>
          <w:sz w:val="16"/>
        </w:rPr>
      </w:pPr>
    </w:p>
    <w:p w:rsidR="004E16A1" w:rsidRDefault="004E16A1">
      <w:pPr>
        <w:pStyle w:val="BodyText"/>
        <w:spacing w:before="5"/>
        <w:ind w:left="0"/>
        <w:rPr>
          <w:sz w:val="21"/>
        </w:rPr>
      </w:pPr>
    </w:p>
    <w:p w:rsidR="004E16A1" w:rsidRDefault="00AA2638">
      <w:pPr>
        <w:ind w:left="177"/>
        <w:rPr>
          <w:sz w:val="14"/>
        </w:rPr>
      </w:pPr>
      <w:r>
        <w:rPr>
          <w:sz w:val="14"/>
        </w:rPr>
        <w:t>Циљеви учења:</w:t>
      </w:r>
    </w:p>
    <w:p w:rsidR="004E16A1" w:rsidRDefault="00AA2638">
      <w:pPr>
        <w:pStyle w:val="BodyText"/>
        <w:spacing w:before="9"/>
        <w:ind w:left="0"/>
        <w:rPr>
          <w:sz w:val="13"/>
        </w:rPr>
      </w:pPr>
      <w:r>
        <w:br w:type="column"/>
      </w:r>
    </w:p>
    <w:p w:rsidR="004E16A1" w:rsidRDefault="00AA2638">
      <w:pPr>
        <w:spacing w:line="161" w:lineRule="exact"/>
        <w:ind w:left="177"/>
        <w:rPr>
          <w:b/>
          <w:sz w:val="14"/>
        </w:rPr>
      </w:pPr>
      <w:r>
        <w:rPr>
          <w:b/>
          <w:sz w:val="14"/>
        </w:rPr>
        <w:t xml:space="preserve">Нивои општих и појединачних постигнућа дефинисани су према Заједничком </w:t>
      </w:r>
      <w:r>
        <w:rPr>
          <w:b/>
          <w:i/>
          <w:sz w:val="14"/>
        </w:rPr>
        <w:t>европском референтном оквиру за живе језике</w:t>
      </w:r>
      <w:r>
        <w:rPr>
          <w:b/>
          <w:sz w:val="14"/>
        </w:rPr>
        <w:t>.</w:t>
      </w:r>
    </w:p>
    <w:p w:rsidR="004E16A1" w:rsidRDefault="00AA2638">
      <w:pPr>
        <w:pStyle w:val="ListParagraph"/>
        <w:numPr>
          <w:ilvl w:val="0"/>
          <w:numId w:val="1102"/>
        </w:numPr>
        <w:tabs>
          <w:tab w:val="left" w:pos="283"/>
        </w:tabs>
        <w:spacing w:line="240" w:lineRule="auto"/>
        <w:ind w:left="282" w:right="216"/>
        <w:rPr>
          <w:sz w:val="14"/>
        </w:rPr>
      </w:pPr>
      <w:r>
        <w:rPr>
          <w:sz w:val="14"/>
        </w:rPr>
        <w:t>До</w:t>
      </w:r>
      <w:r>
        <w:rPr>
          <w:spacing w:val="-3"/>
          <w:sz w:val="14"/>
        </w:rPr>
        <w:t xml:space="preserve"> </w:t>
      </w:r>
      <w:r>
        <w:rPr>
          <w:sz w:val="14"/>
        </w:rPr>
        <w:t>краја</w:t>
      </w:r>
      <w:r>
        <w:rPr>
          <w:spacing w:val="-2"/>
          <w:sz w:val="14"/>
        </w:rPr>
        <w:t xml:space="preserve"> </w:t>
      </w:r>
      <w:r>
        <w:rPr>
          <w:sz w:val="14"/>
        </w:rPr>
        <w:t>четвртог</w:t>
      </w:r>
      <w:r>
        <w:rPr>
          <w:spacing w:val="-2"/>
          <w:sz w:val="14"/>
        </w:rPr>
        <w:t xml:space="preserve"> </w:t>
      </w:r>
      <w:r>
        <w:rPr>
          <w:sz w:val="14"/>
        </w:rPr>
        <w:t>разреда</w:t>
      </w:r>
      <w:r>
        <w:rPr>
          <w:spacing w:val="-2"/>
          <w:sz w:val="14"/>
        </w:rPr>
        <w:t xml:space="preserve"> </w:t>
      </w:r>
      <w:r>
        <w:rPr>
          <w:sz w:val="14"/>
        </w:rPr>
        <w:t>гимназије</w:t>
      </w:r>
      <w:r>
        <w:rPr>
          <w:spacing w:val="-3"/>
          <w:sz w:val="14"/>
        </w:rPr>
        <w:t xml:space="preserve"> </w:t>
      </w:r>
      <w:r>
        <w:rPr>
          <w:sz w:val="14"/>
        </w:rPr>
        <w:t>ученик/ученица</w:t>
      </w:r>
      <w:r>
        <w:rPr>
          <w:spacing w:val="-2"/>
          <w:sz w:val="14"/>
        </w:rPr>
        <w:t xml:space="preserve"> </w:t>
      </w:r>
      <w:r>
        <w:rPr>
          <w:sz w:val="14"/>
        </w:rPr>
        <w:t>треба</w:t>
      </w:r>
      <w:r>
        <w:rPr>
          <w:spacing w:val="-2"/>
          <w:sz w:val="14"/>
        </w:rPr>
        <w:t xml:space="preserve"> </w:t>
      </w:r>
      <w:r>
        <w:rPr>
          <w:sz w:val="14"/>
        </w:rPr>
        <w:t>да</w:t>
      </w:r>
      <w:r>
        <w:rPr>
          <w:spacing w:val="-2"/>
          <w:sz w:val="14"/>
        </w:rPr>
        <w:t xml:space="preserve"> </w:t>
      </w:r>
      <w:r>
        <w:rPr>
          <w:sz w:val="14"/>
        </w:rPr>
        <w:t>савлада</w:t>
      </w:r>
      <w:r>
        <w:rPr>
          <w:spacing w:val="-2"/>
          <w:sz w:val="14"/>
        </w:rPr>
        <w:t xml:space="preserve"> </w:t>
      </w:r>
      <w:r>
        <w:rPr>
          <w:i/>
          <w:sz w:val="14"/>
        </w:rPr>
        <w:t>први</w:t>
      </w:r>
      <w:r>
        <w:rPr>
          <w:i/>
          <w:spacing w:val="-2"/>
          <w:sz w:val="14"/>
        </w:rPr>
        <w:t xml:space="preserve"> </w:t>
      </w:r>
      <w:r>
        <w:rPr>
          <w:i/>
          <w:sz w:val="14"/>
        </w:rPr>
        <w:t>страни</w:t>
      </w:r>
      <w:r>
        <w:rPr>
          <w:i/>
          <w:spacing w:val="-2"/>
          <w:sz w:val="14"/>
        </w:rPr>
        <w:t xml:space="preserve"> </w:t>
      </w:r>
      <w:r>
        <w:rPr>
          <w:sz w:val="14"/>
        </w:rPr>
        <w:t>језик</w:t>
      </w:r>
      <w:r>
        <w:rPr>
          <w:spacing w:val="-3"/>
          <w:sz w:val="14"/>
        </w:rPr>
        <w:t xml:space="preserve"> </w:t>
      </w:r>
      <w:r>
        <w:rPr>
          <w:sz w:val="14"/>
        </w:rPr>
        <w:t>до</w:t>
      </w:r>
      <w:r>
        <w:rPr>
          <w:spacing w:val="-2"/>
          <w:sz w:val="14"/>
        </w:rPr>
        <w:t xml:space="preserve"> </w:t>
      </w:r>
      <w:r>
        <w:rPr>
          <w:sz w:val="14"/>
        </w:rPr>
        <w:t>нивоа</w:t>
      </w:r>
      <w:r>
        <w:rPr>
          <w:spacing w:val="-2"/>
          <w:sz w:val="14"/>
        </w:rPr>
        <w:t xml:space="preserve"> </w:t>
      </w:r>
      <w:r>
        <w:rPr>
          <w:sz w:val="14"/>
        </w:rPr>
        <w:t>Б1+,</w:t>
      </w:r>
      <w:r>
        <w:rPr>
          <w:spacing w:val="-3"/>
          <w:sz w:val="14"/>
        </w:rPr>
        <w:t xml:space="preserve"> </w:t>
      </w:r>
      <w:r>
        <w:rPr>
          <w:sz w:val="14"/>
        </w:rPr>
        <w:t>односно</w:t>
      </w:r>
      <w:r>
        <w:rPr>
          <w:spacing w:val="-2"/>
          <w:sz w:val="14"/>
        </w:rPr>
        <w:t xml:space="preserve"> </w:t>
      </w:r>
      <w:r>
        <w:rPr>
          <w:sz w:val="14"/>
        </w:rPr>
        <w:t>Б2</w:t>
      </w:r>
      <w:r>
        <w:rPr>
          <w:spacing w:val="-3"/>
          <w:sz w:val="14"/>
        </w:rPr>
        <w:t xml:space="preserve"> уколико</w:t>
      </w:r>
      <w:r>
        <w:rPr>
          <w:spacing w:val="-2"/>
          <w:sz w:val="14"/>
        </w:rPr>
        <w:t xml:space="preserve"> </w:t>
      </w:r>
      <w:r>
        <w:rPr>
          <w:sz w:val="14"/>
        </w:rPr>
        <w:t>се</w:t>
      </w:r>
      <w:r>
        <w:rPr>
          <w:spacing w:val="-2"/>
          <w:sz w:val="14"/>
        </w:rPr>
        <w:t xml:space="preserve"> </w:t>
      </w:r>
      <w:r>
        <w:rPr>
          <w:sz w:val="14"/>
        </w:rPr>
        <w:t>ради</w:t>
      </w:r>
      <w:r>
        <w:rPr>
          <w:spacing w:val="-2"/>
          <w:sz w:val="14"/>
        </w:rPr>
        <w:t xml:space="preserve"> </w:t>
      </w:r>
      <w:r>
        <w:rPr>
          <w:sz w:val="14"/>
        </w:rPr>
        <w:t>о</w:t>
      </w:r>
      <w:r>
        <w:rPr>
          <w:spacing w:val="-2"/>
          <w:sz w:val="14"/>
        </w:rPr>
        <w:t xml:space="preserve"> </w:t>
      </w:r>
      <w:r>
        <w:rPr>
          <w:sz w:val="14"/>
        </w:rPr>
        <w:t xml:space="preserve">енглеском </w:t>
      </w:r>
      <w:r>
        <w:rPr>
          <w:spacing w:val="-3"/>
          <w:sz w:val="14"/>
        </w:rPr>
        <w:t xml:space="preserve">језику, </w:t>
      </w:r>
      <w:r>
        <w:rPr>
          <w:sz w:val="14"/>
        </w:rPr>
        <w:t xml:space="preserve">а </w:t>
      </w:r>
      <w:r>
        <w:rPr>
          <w:i/>
          <w:sz w:val="14"/>
        </w:rPr>
        <w:t xml:space="preserve">други страни </w:t>
      </w:r>
      <w:r>
        <w:rPr>
          <w:sz w:val="14"/>
        </w:rPr>
        <w:t xml:space="preserve">језик до нивоа А2+, односно Б1 </w:t>
      </w:r>
      <w:r>
        <w:rPr>
          <w:spacing w:val="-3"/>
          <w:sz w:val="14"/>
        </w:rPr>
        <w:t xml:space="preserve">уколико </w:t>
      </w:r>
      <w:r>
        <w:rPr>
          <w:sz w:val="14"/>
        </w:rPr>
        <w:t xml:space="preserve">се ради о енглеском </w:t>
      </w:r>
      <w:r>
        <w:rPr>
          <w:spacing w:val="-3"/>
          <w:sz w:val="14"/>
        </w:rPr>
        <w:t>језику.</w:t>
      </w:r>
    </w:p>
    <w:p w:rsidR="004E16A1" w:rsidRDefault="00AA2638">
      <w:pPr>
        <w:pStyle w:val="ListParagraph"/>
        <w:numPr>
          <w:ilvl w:val="0"/>
          <w:numId w:val="1102"/>
        </w:numPr>
        <w:tabs>
          <w:tab w:val="left" w:pos="283"/>
        </w:tabs>
        <w:spacing w:line="240" w:lineRule="auto"/>
        <w:ind w:left="282" w:right="191"/>
        <w:jc w:val="both"/>
        <w:rPr>
          <w:sz w:val="14"/>
        </w:rPr>
      </w:pPr>
      <w:r>
        <w:rPr>
          <w:sz w:val="14"/>
        </w:rPr>
        <w:t xml:space="preserve">До краја четворогодишње средње стручне </w:t>
      </w:r>
      <w:r>
        <w:rPr>
          <w:spacing w:val="-3"/>
          <w:sz w:val="14"/>
        </w:rPr>
        <w:t xml:space="preserve">школе </w:t>
      </w:r>
      <w:r>
        <w:rPr>
          <w:sz w:val="14"/>
        </w:rPr>
        <w:t xml:space="preserve">ученик/ученица треба да савлада први страни језик до нивоа Б1, а други страни језик до нивоа А2+. Такође, до краја четворогодишње средње стручне </w:t>
      </w:r>
      <w:r>
        <w:rPr>
          <w:spacing w:val="-3"/>
          <w:sz w:val="14"/>
        </w:rPr>
        <w:t xml:space="preserve">школе </w:t>
      </w:r>
      <w:r>
        <w:rPr>
          <w:sz w:val="14"/>
        </w:rPr>
        <w:t>ученик/ученица треба да савлада основне аспекте језика струке (терминологија и регистар).</w:t>
      </w:r>
    </w:p>
    <w:p w:rsidR="004E16A1" w:rsidRDefault="00AA2638">
      <w:pPr>
        <w:pStyle w:val="ListParagraph"/>
        <w:numPr>
          <w:ilvl w:val="0"/>
          <w:numId w:val="1102"/>
        </w:numPr>
        <w:tabs>
          <w:tab w:val="left" w:pos="283"/>
        </w:tabs>
        <w:spacing w:line="237" w:lineRule="auto"/>
        <w:ind w:left="282" w:right="358"/>
        <w:rPr>
          <w:sz w:val="14"/>
        </w:rPr>
      </w:pPr>
      <w:r>
        <w:rPr>
          <w:sz w:val="14"/>
        </w:rPr>
        <w:t xml:space="preserve">До краја трогодишње средње стручне </w:t>
      </w:r>
      <w:r>
        <w:rPr>
          <w:spacing w:val="-3"/>
          <w:sz w:val="14"/>
        </w:rPr>
        <w:t xml:space="preserve">школе </w:t>
      </w:r>
      <w:r>
        <w:rPr>
          <w:sz w:val="14"/>
        </w:rPr>
        <w:t xml:space="preserve">ученик/ученица треба да савлада први страни језик до нивоа А2+, а други страни језик до нивоа А2. Такође, ученик/ученица трогодишње средње стручне </w:t>
      </w:r>
      <w:r>
        <w:rPr>
          <w:spacing w:val="-3"/>
          <w:sz w:val="14"/>
        </w:rPr>
        <w:t xml:space="preserve">школе </w:t>
      </w:r>
      <w:r>
        <w:rPr>
          <w:sz w:val="14"/>
        </w:rPr>
        <w:t>треба да савлада и неке основне аспекте језика струке (терминологија и регистар)</w:t>
      </w:r>
    </w:p>
    <w:p w:rsidR="004E16A1" w:rsidRDefault="00AA2638">
      <w:pPr>
        <w:ind w:left="177" w:right="305"/>
        <w:jc w:val="both"/>
        <w:rPr>
          <w:b/>
          <w:sz w:val="14"/>
        </w:rPr>
      </w:pPr>
      <w:r>
        <w:rPr>
          <w:b/>
          <w:sz w:val="14"/>
        </w:rPr>
        <w:t>Истичемо</w:t>
      </w:r>
      <w:r>
        <w:rPr>
          <w:b/>
          <w:spacing w:val="-5"/>
          <w:sz w:val="14"/>
        </w:rPr>
        <w:t xml:space="preserve"> </w:t>
      </w:r>
      <w:r>
        <w:rPr>
          <w:b/>
          <w:sz w:val="14"/>
        </w:rPr>
        <w:t>да</w:t>
      </w:r>
      <w:r>
        <w:rPr>
          <w:b/>
          <w:spacing w:val="-5"/>
          <w:sz w:val="14"/>
        </w:rPr>
        <w:t xml:space="preserve"> </w:t>
      </w:r>
      <w:r>
        <w:rPr>
          <w:b/>
          <w:sz w:val="14"/>
        </w:rPr>
        <w:t>ће</w:t>
      </w:r>
      <w:r>
        <w:rPr>
          <w:b/>
          <w:spacing w:val="-5"/>
          <w:sz w:val="14"/>
        </w:rPr>
        <w:t xml:space="preserve"> </w:t>
      </w:r>
      <w:r>
        <w:rPr>
          <w:b/>
          <w:sz w:val="14"/>
        </w:rPr>
        <w:t>степен</w:t>
      </w:r>
      <w:r>
        <w:rPr>
          <w:b/>
          <w:spacing w:val="-5"/>
          <w:sz w:val="14"/>
        </w:rPr>
        <w:t xml:space="preserve"> </w:t>
      </w:r>
      <w:r>
        <w:rPr>
          <w:b/>
          <w:sz w:val="14"/>
        </w:rPr>
        <w:t>постигнућа</w:t>
      </w:r>
      <w:r>
        <w:rPr>
          <w:b/>
          <w:spacing w:val="-5"/>
          <w:sz w:val="14"/>
        </w:rPr>
        <w:t xml:space="preserve"> </w:t>
      </w:r>
      <w:r>
        <w:rPr>
          <w:b/>
          <w:sz w:val="14"/>
        </w:rPr>
        <w:t>по</w:t>
      </w:r>
      <w:r>
        <w:rPr>
          <w:b/>
          <w:spacing w:val="-5"/>
          <w:sz w:val="14"/>
        </w:rPr>
        <w:t xml:space="preserve"> </w:t>
      </w:r>
      <w:r>
        <w:rPr>
          <w:b/>
          <w:sz w:val="14"/>
        </w:rPr>
        <w:t>језичким</w:t>
      </w:r>
      <w:r>
        <w:rPr>
          <w:b/>
          <w:spacing w:val="-5"/>
          <w:sz w:val="14"/>
        </w:rPr>
        <w:t xml:space="preserve"> </w:t>
      </w:r>
      <w:r>
        <w:rPr>
          <w:b/>
          <w:sz w:val="14"/>
        </w:rPr>
        <w:t>вештинама</w:t>
      </w:r>
      <w:r>
        <w:rPr>
          <w:b/>
          <w:spacing w:val="-5"/>
          <w:sz w:val="14"/>
        </w:rPr>
        <w:t xml:space="preserve"> </w:t>
      </w:r>
      <w:r>
        <w:rPr>
          <w:b/>
          <w:sz w:val="14"/>
        </w:rPr>
        <w:t>варирати,</w:t>
      </w:r>
      <w:r>
        <w:rPr>
          <w:b/>
          <w:spacing w:val="-5"/>
          <w:sz w:val="14"/>
        </w:rPr>
        <w:t xml:space="preserve"> </w:t>
      </w:r>
      <w:r>
        <w:rPr>
          <w:b/>
          <w:sz w:val="14"/>
        </w:rPr>
        <w:t>односно</w:t>
      </w:r>
      <w:r>
        <w:rPr>
          <w:b/>
          <w:spacing w:val="-5"/>
          <w:sz w:val="14"/>
        </w:rPr>
        <w:t xml:space="preserve"> </w:t>
      </w:r>
      <w:r>
        <w:rPr>
          <w:b/>
          <w:sz w:val="14"/>
        </w:rPr>
        <w:t>да</w:t>
      </w:r>
      <w:r>
        <w:rPr>
          <w:b/>
          <w:spacing w:val="-5"/>
          <w:sz w:val="14"/>
        </w:rPr>
        <w:t xml:space="preserve"> </w:t>
      </w:r>
      <w:r>
        <w:rPr>
          <w:b/>
          <w:sz w:val="14"/>
        </w:rPr>
        <w:t>ће</w:t>
      </w:r>
      <w:r>
        <w:rPr>
          <w:b/>
          <w:spacing w:val="-5"/>
          <w:sz w:val="14"/>
        </w:rPr>
        <w:t xml:space="preserve"> </w:t>
      </w:r>
      <w:r>
        <w:rPr>
          <w:b/>
          <w:sz w:val="14"/>
        </w:rPr>
        <w:t>рецептивне</w:t>
      </w:r>
      <w:r>
        <w:rPr>
          <w:b/>
          <w:spacing w:val="-5"/>
          <w:sz w:val="14"/>
        </w:rPr>
        <w:t xml:space="preserve"> </w:t>
      </w:r>
      <w:r>
        <w:rPr>
          <w:b/>
          <w:sz w:val="14"/>
        </w:rPr>
        <w:t>вештине</w:t>
      </w:r>
      <w:r>
        <w:rPr>
          <w:b/>
          <w:spacing w:val="-5"/>
          <w:sz w:val="14"/>
        </w:rPr>
        <w:t xml:space="preserve"> </w:t>
      </w:r>
      <w:r>
        <w:rPr>
          <w:b/>
          <w:sz w:val="14"/>
        </w:rPr>
        <w:t>(разумевање</w:t>
      </w:r>
      <w:r>
        <w:rPr>
          <w:b/>
          <w:spacing w:val="-5"/>
          <w:sz w:val="14"/>
        </w:rPr>
        <w:t xml:space="preserve"> </w:t>
      </w:r>
      <w:r>
        <w:rPr>
          <w:b/>
          <w:sz w:val="14"/>
        </w:rPr>
        <w:t>говора</w:t>
      </w:r>
      <w:r>
        <w:rPr>
          <w:b/>
          <w:spacing w:val="-5"/>
          <w:sz w:val="14"/>
        </w:rPr>
        <w:t xml:space="preserve"> </w:t>
      </w:r>
      <w:r>
        <w:rPr>
          <w:b/>
          <w:sz w:val="14"/>
        </w:rPr>
        <w:t>и</w:t>
      </w:r>
      <w:r>
        <w:rPr>
          <w:b/>
          <w:spacing w:val="-5"/>
          <w:sz w:val="14"/>
        </w:rPr>
        <w:t xml:space="preserve"> </w:t>
      </w:r>
      <w:r>
        <w:rPr>
          <w:b/>
          <w:sz w:val="14"/>
        </w:rPr>
        <w:t xml:space="preserve">читање) бити на предвиђеном </w:t>
      </w:r>
      <w:r>
        <w:rPr>
          <w:b/>
          <w:spacing w:val="-4"/>
          <w:sz w:val="14"/>
        </w:rPr>
        <w:t xml:space="preserve">нивоу, </w:t>
      </w:r>
      <w:r>
        <w:rPr>
          <w:b/>
          <w:sz w:val="14"/>
        </w:rPr>
        <w:t xml:space="preserve">док се за продуктивне вештине (говор, интеракција, медијација и писање) може очекивати да </w:t>
      </w:r>
      <w:r>
        <w:rPr>
          <w:b/>
          <w:spacing w:val="-4"/>
          <w:sz w:val="14"/>
        </w:rPr>
        <w:t xml:space="preserve">буду </w:t>
      </w:r>
      <w:r>
        <w:rPr>
          <w:b/>
          <w:sz w:val="14"/>
        </w:rPr>
        <w:t>за један ниво</w:t>
      </w:r>
      <w:r>
        <w:rPr>
          <w:b/>
          <w:spacing w:val="-3"/>
          <w:sz w:val="14"/>
        </w:rPr>
        <w:t xml:space="preserve"> </w:t>
      </w:r>
      <w:r>
        <w:rPr>
          <w:b/>
          <w:sz w:val="14"/>
        </w:rPr>
        <w:t>ниже</w:t>
      </w:r>
      <w:r>
        <w:rPr>
          <w:b/>
          <w:spacing w:val="-3"/>
          <w:sz w:val="14"/>
        </w:rPr>
        <w:t xml:space="preserve"> </w:t>
      </w:r>
      <w:r>
        <w:rPr>
          <w:b/>
          <w:sz w:val="14"/>
        </w:rPr>
        <w:t>(на</w:t>
      </w:r>
      <w:r>
        <w:rPr>
          <w:b/>
          <w:spacing w:val="-3"/>
          <w:sz w:val="14"/>
        </w:rPr>
        <w:t xml:space="preserve"> </w:t>
      </w:r>
      <w:r>
        <w:rPr>
          <w:b/>
          <w:sz w:val="14"/>
        </w:rPr>
        <w:t>пример,</w:t>
      </w:r>
      <w:r>
        <w:rPr>
          <w:b/>
          <w:spacing w:val="-4"/>
          <w:sz w:val="14"/>
        </w:rPr>
        <w:t xml:space="preserve"> </w:t>
      </w:r>
      <w:r>
        <w:rPr>
          <w:b/>
          <w:sz w:val="14"/>
        </w:rPr>
        <w:t>Б1+</w:t>
      </w:r>
      <w:r>
        <w:rPr>
          <w:b/>
          <w:spacing w:val="-4"/>
          <w:sz w:val="14"/>
        </w:rPr>
        <w:t xml:space="preserve"> </w:t>
      </w:r>
      <w:r>
        <w:rPr>
          <w:b/>
          <w:sz w:val="14"/>
        </w:rPr>
        <w:t>рецептивно,</w:t>
      </w:r>
      <w:r>
        <w:rPr>
          <w:b/>
          <w:spacing w:val="-4"/>
          <w:sz w:val="14"/>
        </w:rPr>
        <w:t xml:space="preserve"> </w:t>
      </w:r>
      <w:r>
        <w:rPr>
          <w:b/>
          <w:sz w:val="14"/>
        </w:rPr>
        <w:t>Б1</w:t>
      </w:r>
      <w:r>
        <w:rPr>
          <w:b/>
          <w:spacing w:val="-4"/>
          <w:sz w:val="14"/>
        </w:rPr>
        <w:t xml:space="preserve"> </w:t>
      </w:r>
      <w:r>
        <w:rPr>
          <w:b/>
          <w:sz w:val="14"/>
        </w:rPr>
        <w:t>продуктивно;</w:t>
      </w:r>
      <w:r>
        <w:rPr>
          <w:b/>
          <w:spacing w:val="-3"/>
          <w:sz w:val="14"/>
        </w:rPr>
        <w:t xml:space="preserve"> </w:t>
      </w:r>
      <w:r>
        <w:rPr>
          <w:b/>
          <w:sz w:val="14"/>
        </w:rPr>
        <w:t>Б2</w:t>
      </w:r>
      <w:r>
        <w:rPr>
          <w:b/>
          <w:spacing w:val="-4"/>
          <w:sz w:val="14"/>
        </w:rPr>
        <w:t xml:space="preserve"> </w:t>
      </w:r>
      <w:r>
        <w:rPr>
          <w:b/>
          <w:sz w:val="14"/>
        </w:rPr>
        <w:t>рецептивно,</w:t>
      </w:r>
      <w:r>
        <w:rPr>
          <w:b/>
          <w:spacing w:val="-4"/>
          <w:sz w:val="14"/>
        </w:rPr>
        <w:t xml:space="preserve"> </w:t>
      </w:r>
      <w:r>
        <w:rPr>
          <w:b/>
          <w:sz w:val="14"/>
        </w:rPr>
        <w:t>Б1+</w:t>
      </w:r>
      <w:r>
        <w:rPr>
          <w:b/>
          <w:spacing w:val="-4"/>
          <w:sz w:val="14"/>
        </w:rPr>
        <w:t xml:space="preserve"> </w:t>
      </w:r>
      <w:r>
        <w:rPr>
          <w:b/>
          <w:sz w:val="14"/>
        </w:rPr>
        <w:t>продуктивно;</w:t>
      </w:r>
      <w:r>
        <w:rPr>
          <w:b/>
          <w:spacing w:val="-3"/>
          <w:sz w:val="14"/>
        </w:rPr>
        <w:t xml:space="preserve"> </w:t>
      </w:r>
      <w:r>
        <w:rPr>
          <w:b/>
          <w:sz w:val="14"/>
        </w:rPr>
        <w:t>А2+</w:t>
      </w:r>
      <w:r>
        <w:rPr>
          <w:b/>
          <w:spacing w:val="-4"/>
          <w:sz w:val="14"/>
        </w:rPr>
        <w:t xml:space="preserve"> </w:t>
      </w:r>
      <w:r>
        <w:rPr>
          <w:b/>
          <w:sz w:val="14"/>
        </w:rPr>
        <w:t>рецептивно,</w:t>
      </w:r>
      <w:r>
        <w:rPr>
          <w:b/>
          <w:spacing w:val="-4"/>
          <w:sz w:val="14"/>
        </w:rPr>
        <w:t xml:space="preserve"> </w:t>
      </w:r>
      <w:r>
        <w:rPr>
          <w:b/>
          <w:sz w:val="14"/>
        </w:rPr>
        <w:t>А2</w:t>
      </w:r>
      <w:r>
        <w:rPr>
          <w:b/>
          <w:spacing w:val="-4"/>
          <w:sz w:val="14"/>
        </w:rPr>
        <w:t xml:space="preserve"> </w:t>
      </w:r>
      <w:r>
        <w:rPr>
          <w:b/>
          <w:sz w:val="14"/>
        </w:rPr>
        <w:t>продуктивно,</w:t>
      </w:r>
      <w:r>
        <w:rPr>
          <w:b/>
          <w:spacing w:val="-3"/>
          <w:sz w:val="14"/>
        </w:rPr>
        <w:t xml:space="preserve"> </w:t>
      </w:r>
      <w:r>
        <w:rPr>
          <w:b/>
          <w:sz w:val="14"/>
        </w:rPr>
        <w:t>итд.)</w:t>
      </w:r>
    </w:p>
    <w:p w:rsidR="004E16A1" w:rsidRDefault="004E16A1">
      <w:pPr>
        <w:jc w:val="both"/>
        <w:rPr>
          <w:sz w:val="14"/>
        </w:rPr>
        <w:sectPr w:rsidR="004E16A1">
          <w:type w:val="continuous"/>
          <w:pgSz w:w="11910" w:h="15780"/>
          <w:pgMar w:top="1480" w:right="560" w:bottom="280" w:left="560" w:header="720" w:footer="720" w:gutter="0"/>
          <w:cols w:num="2" w:space="720" w:equalWidth="0">
            <w:col w:w="1138" w:space="563"/>
            <w:col w:w="9089"/>
          </w:cols>
        </w:sectPr>
      </w:pPr>
    </w:p>
    <w:p w:rsidR="004E16A1" w:rsidRDefault="004E16A1">
      <w:pPr>
        <w:pStyle w:val="BodyText"/>
        <w:spacing w:before="9"/>
        <w:ind w:left="0"/>
        <w:rPr>
          <w:b/>
          <w:sz w:val="8"/>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608"/>
        <w:gridCol w:w="3118"/>
        <w:gridCol w:w="3118"/>
      </w:tblGrid>
      <w:tr w:rsidR="004E16A1">
        <w:trPr>
          <w:trHeight w:val="518"/>
        </w:trPr>
        <w:tc>
          <w:tcPr>
            <w:tcW w:w="1701" w:type="dxa"/>
            <w:shd w:val="clear" w:color="auto" w:fill="E6E7E8"/>
          </w:tcPr>
          <w:p w:rsidR="004E16A1" w:rsidRDefault="004E16A1">
            <w:pPr>
              <w:pStyle w:val="TableParagraph"/>
              <w:spacing w:before="3"/>
              <w:ind w:left="0"/>
              <w:rPr>
                <w:b/>
                <w:sz w:val="15"/>
              </w:rPr>
            </w:pPr>
          </w:p>
          <w:p w:rsidR="004E16A1" w:rsidRDefault="00AA2638">
            <w:pPr>
              <w:pStyle w:val="TableParagraph"/>
              <w:ind w:left="93" w:right="84"/>
              <w:jc w:val="center"/>
              <w:rPr>
                <w:b/>
                <w:sz w:val="14"/>
              </w:rPr>
            </w:pPr>
            <w:r>
              <w:rPr>
                <w:b/>
                <w:sz w:val="14"/>
              </w:rPr>
              <w:t>ЦИЉ</w:t>
            </w:r>
          </w:p>
        </w:tc>
        <w:tc>
          <w:tcPr>
            <w:tcW w:w="2608" w:type="dxa"/>
            <w:shd w:val="clear" w:color="auto" w:fill="E6E7E8"/>
          </w:tcPr>
          <w:p w:rsidR="004E16A1" w:rsidRDefault="00AA2638">
            <w:pPr>
              <w:pStyle w:val="TableParagraph"/>
              <w:spacing w:before="15" w:line="161" w:lineRule="exact"/>
              <w:ind w:left="124" w:right="115"/>
              <w:jc w:val="center"/>
              <w:rPr>
                <w:b/>
                <w:sz w:val="14"/>
              </w:rPr>
            </w:pPr>
            <w:r>
              <w:rPr>
                <w:b/>
                <w:sz w:val="14"/>
              </w:rPr>
              <w:t>ИСХОДИ</w:t>
            </w:r>
          </w:p>
          <w:p w:rsidR="004E16A1" w:rsidRDefault="00AA2638">
            <w:pPr>
              <w:pStyle w:val="TableParagraph"/>
              <w:ind w:left="127" w:right="115"/>
              <w:jc w:val="center"/>
              <w:rPr>
                <w:sz w:val="14"/>
              </w:rPr>
            </w:pPr>
            <w:r>
              <w:rPr>
                <w:sz w:val="14"/>
              </w:rPr>
              <w:t>На крају трећег разреда ученик ће бити у стању да:</w:t>
            </w:r>
          </w:p>
        </w:tc>
        <w:tc>
          <w:tcPr>
            <w:tcW w:w="3118" w:type="dxa"/>
            <w:shd w:val="clear" w:color="auto" w:fill="E6E7E8"/>
          </w:tcPr>
          <w:p w:rsidR="004E16A1" w:rsidRDefault="004E16A1">
            <w:pPr>
              <w:pStyle w:val="TableParagraph"/>
              <w:spacing w:before="3"/>
              <w:ind w:left="0"/>
              <w:rPr>
                <w:b/>
                <w:sz w:val="15"/>
              </w:rPr>
            </w:pPr>
          </w:p>
          <w:p w:rsidR="004E16A1" w:rsidRDefault="00AA2638">
            <w:pPr>
              <w:pStyle w:val="TableParagraph"/>
              <w:ind w:left="593"/>
              <w:rPr>
                <w:b/>
                <w:sz w:val="14"/>
              </w:rPr>
            </w:pPr>
            <w:r>
              <w:rPr>
                <w:b/>
                <w:sz w:val="14"/>
              </w:rPr>
              <w:t>ПРЕПОРУЧЕНИ САДРЖАЈИ</w:t>
            </w:r>
          </w:p>
        </w:tc>
        <w:tc>
          <w:tcPr>
            <w:tcW w:w="3118" w:type="dxa"/>
            <w:shd w:val="clear" w:color="auto" w:fill="E6E7E8"/>
          </w:tcPr>
          <w:p w:rsidR="004E16A1" w:rsidRDefault="00AA2638">
            <w:pPr>
              <w:pStyle w:val="TableParagraph"/>
              <w:spacing w:before="15" w:line="161" w:lineRule="exact"/>
              <w:ind w:left="768" w:right="758"/>
              <w:jc w:val="center"/>
              <w:rPr>
                <w:b/>
                <w:sz w:val="14"/>
              </w:rPr>
            </w:pPr>
            <w:r>
              <w:rPr>
                <w:b/>
                <w:sz w:val="14"/>
              </w:rPr>
              <w:t>УПУТСТВО</w:t>
            </w:r>
          </w:p>
          <w:p w:rsidR="004E16A1" w:rsidRDefault="00AA2638">
            <w:pPr>
              <w:pStyle w:val="TableParagraph"/>
              <w:ind w:left="431" w:right="419"/>
              <w:jc w:val="center"/>
              <w:rPr>
                <w:b/>
                <w:sz w:val="14"/>
              </w:rPr>
            </w:pPr>
            <w:r>
              <w:rPr>
                <w:b/>
                <w:sz w:val="14"/>
              </w:rPr>
              <w:t>ЗА ДИДАКТИЧКО-МЕТОДИЧКО ОСТВАРИВАЊЕ ПРОГРАМА</w:t>
            </w:r>
          </w:p>
        </w:tc>
      </w:tr>
      <w:tr w:rsidR="004E16A1">
        <w:trPr>
          <w:trHeight w:val="255"/>
        </w:trPr>
        <w:tc>
          <w:tcPr>
            <w:tcW w:w="1701" w:type="dxa"/>
            <w:tcBorders>
              <w:bottom w:val="nil"/>
            </w:tcBorders>
          </w:tcPr>
          <w:p w:rsidR="004E16A1" w:rsidRDefault="00AA2638">
            <w:pPr>
              <w:pStyle w:val="TableParagraph"/>
              <w:spacing w:before="16"/>
              <w:ind w:left="9" w:right="3"/>
              <w:jc w:val="center"/>
              <w:rPr>
                <w:b/>
                <w:sz w:val="14"/>
              </w:rPr>
            </w:pPr>
            <w:r>
              <w:rPr>
                <w:b/>
                <w:sz w:val="14"/>
              </w:rPr>
              <w:t>РАЗУМЕВАЊЕ ГОВОРА</w:t>
            </w:r>
          </w:p>
        </w:tc>
        <w:tc>
          <w:tcPr>
            <w:tcW w:w="2608" w:type="dxa"/>
            <w:vMerge w:val="restart"/>
          </w:tcPr>
          <w:p w:rsidR="004E16A1" w:rsidRDefault="00AA2638">
            <w:pPr>
              <w:pStyle w:val="TableParagraph"/>
              <w:numPr>
                <w:ilvl w:val="0"/>
                <w:numId w:val="174"/>
              </w:numPr>
              <w:tabs>
                <w:tab w:val="left" w:pos="177"/>
              </w:tabs>
              <w:spacing w:before="18"/>
              <w:ind w:right="466"/>
              <w:rPr>
                <w:sz w:val="14"/>
              </w:rPr>
            </w:pPr>
            <w:r>
              <w:rPr>
                <w:sz w:val="14"/>
              </w:rPr>
              <w:t>разуме и реагује на</w:t>
            </w:r>
            <w:r>
              <w:rPr>
                <w:spacing w:val="-18"/>
                <w:sz w:val="14"/>
              </w:rPr>
              <w:t xml:space="preserve"> </w:t>
            </w:r>
            <w:r>
              <w:rPr>
                <w:sz w:val="14"/>
              </w:rPr>
              <w:t>одговарајући начин на усмене поруке у вези са активностима на часу</w:t>
            </w:r>
            <w:r>
              <w:rPr>
                <w:spacing w:val="-6"/>
                <w:sz w:val="14"/>
              </w:rPr>
              <w:t xml:space="preserve"> </w:t>
            </w:r>
            <w:r>
              <w:rPr>
                <w:sz w:val="14"/>
              </w:rPr>
              <w:t>(говор</w:t>
            </w:r>
          </w:p>
          <w:p w:rsidR="004E16A1" w:rsidRDefault="00AA2638">
            <w:pPr>
              <w:pStyle w:val="TableParagraph"/>
              <w:spacing w:line="237" w:lineRule="auto"/>
              <w:ind w:left="176" w:right="74"/>
              <w:rPr>
                <w:sz w:val="14"/>
              </w:rPr>
            </w:pPr>
            <w:r>
              <w:rPr>
                <w:sz w:val="14"/>
              </w:rPr>
              <w:t>наставника и другова, аудио и aудио- визуелни материјали у настави)</w:t>
            </w:r>
          </w:p>
          <w:p w:rsidR="004E16A1" w:rsidRDefault="00AA2638">
            <w:pPr>
              <w:pStyle w:val="TableParagraph"/>
              <w:numPr>
                <w:ilvl w:val="0"/>
                <w:numId w:val="174"/>
              </w:numPr>
              <w:tabs>
                <w:tab w:val="left" w:pos="177"/>
              </w:tabs>
              <w:ind w:right="102"/>
              <w:rPr>
                <w:sz w:val="14"/>
              </w:rPr>
            </w:pPr>
            <w:proofErr w:type="gramStart"/>
            <w:r>
              <w:rPr>
                <w:sz w:val="14"/>
              </w:rPr>
              <w:t>разуме</w:t>
            </w:r>
            <w:proofErr w:type="gramEnd"/>
            <w:r>
              <w:rPr>
                <w:sz w:val="14"/>
              </w:rPr>
              <w:t xml:space="preserve"> једноставне фразе и реченице настале у спонтаној интеракцији уз отежавајуће околности природне комуникације (бука на улици, телефонски разговори, интервју</w:t>
            </w:r>
            <w:r>
              <w:rPr>
                <w:spacing w:val="-15"/>
                <w:sz w:val="14"/>
              </w:rPr>
              <w:t xml:space="preserve"> </w:t>
            </w:r>
            <w:r>
              <w:rPr>
                <w:sz w:val="14"/>
              </w:rPr>
              <w:t>лицем у лице, телефонским путем или путем скајпа</w:t>
            </w:r>
            <w:r>
              <w:rPr>
                <w:spacing w:val="-1"/>
                <w:sz w:val="14"/>
              </w:rPr>
              <w:t xml:space="preserve"> </w:t>
            </w:r>
            <w:r>
              <w:rPr>
                <w:sz w:val="14"/>
              </w:rPr>
              <w:t>итд.)</w:t>
            </w:r>
          </w:p>
          <w:p w:rsidR="004E16A1" w:rsidRDefault="00AA2638">
            <w:pPr>
              <w:pStyle w:val="TableParagraph"/>
              <w:numPr>
                <w:ilvl w:val="0"/>
                <w:numId w:val="174"/>
              </w:numPr>
              <w:tabs>
                <w:tab w:val="left" w:pos="177"/>
              </w:tabs>
              <w:spacing w:line="237" w:lineRule="auto"/>
              <w:ind w:right="94"/>
              <w:rPr>
                <w:sz w:val="14"/>
              </w:rPr>
            </w:pPr>
            <w:r>
              <w:rPr>
                <w:sz w:val="14"/>
              </w:rPr>
              <w:t>ослањајући се на општа знања и искуства, реконструише непознато на основу контекста и памти,</w:t>
            </w:r>
            <w:r>
              <w:rPr>
                <w:spacing w:val="-26"/>
                <w:sz w:val="14"/>
              </w:rPr>
              <w:t xml:space="preserve"> </w:t>
            </w:r>
            <w:r>
              <w:rPr>
                <w:sz w:val="14"/>
              </w:rPr>
              <w:t>репродукује и контекстуализује кључне елементе поруке</w:t>
            </w:r>
          </w:p>
          <w:p w:rsidR="004E16A1" w:rsidRDefault="00AA2638">
            <w:pPr>
              <w:pStyle w:val="TableParagraph"/>
              <w:numPr>
                <w:ilvl w:val="0"/>
                <w:numId w:val="174"/>
              </w:numPr>
              <w:tabs>
                <w:tab w:val="left" w:pos="177"/>
              </w:tabs>
              <w:ind w:right="114"/>
              <w:rPr>
                <w:sz w:val="14"/>
              </w:rPr>
            </w:pPr>
            <w:r>
              <w:rPr>
                <w:sz w:val="14"/>
              </w:rPr>
              <w:t xml:space="preserve">после првог слушања одређеног непознатог усменог текста (приближног трајања 4-5 минута у зависности </w:t>
            </w:r>
            <w:r>
              <w:rPr>
                <w:spacing w:val="-3"/>
                <w:sz w:val="14"/>
              </w:rPr>
              <w:t xml:space="preserve">од </w:t>
            </w:r>
            <w:r>
              <w:rPr>
                <w:sz w:val="14"/>
              </w:rPr>
              <w:t>степена познавања теме и контекста) постави хипотезе у вези са:</w:t>
            </w:r>
          </w:p>
          <w:p w:rsidR="004E16A1" w:rsidRDefault="00AA2638">
            <w:pPr>
              <w:pStyle w:val="TableParagraph"/>
              <w:numPr>
                <w:ilvl w:val="0"/>
                <w:numId w:val="173"/>
              </w:numPr>
              <w:tabs>
                <w:tab w:val="left" w:pos="162"/>
              </w:tabs>
              <w:spacing w:line="237" w:lineRule="auto"/>
              <w:ind w:right="263"/>
              <w:rPr>
                <w:sz w:val="14"/>
              </w:rPr>
            </w:pPr>
            <w:proofErr w:type="gramStart"/>
            <w:r>
              <w:rPr>
                <w:sz w:val="14"/>
              </w:rPr>
              <w:t>врстом</w:t>
            </w:r>
            <w:proofErr w:type="gramEnd"/>
            <w:r>
              <w:rPr>
                <w:sz w:val="14"/>
              </w:rPr>
              <w:t xml:space="preserve"> усменог текста који слуша, нпр. објава </w:t>
            </w:r>
            <w:r>
              <w:rPr>
                <w:spacing w:val="-3"/>
                <w:sz w:val="14"/>
              </w:rPr>
              <w:t xml:space="preserve">преко </w:t>
            </w:r>
            <w:r>
              <w:rPr>
                <w:sz w:val="14"/>
              </w:rPr>
              <w:t xml:space="preserve">разгласа, </w:t>
            </w:r>
            <w:r>
              <w:rPr>
                <w:spacing w:val="-3"/>
                <w:sz w:val="14"/>
              </w:rPr>
              <w:t xml:space="preserve">интервју, </w:t>
            </w:r>
            <w:r>
              <w:rPr>
                <w:sz w:val="14"/>
              </w:rPr>
              <w:t>рекламе и</w:t>
            </w:r>
            <w:r>
              <w:rPr>
                <w:spacing w:val="-2"/>
                <w:sz w:val="14"/>
              </w:rPr>
              <w:t xml:space="preserve"> </w:t>
            </w:r>
            <w:r>
              <w:rPr>
                <w:sz w:val="14"/>
              </w:rPr>
              <w:t>друго</w:t>
            </w:r>
          </w:p>
          <w:p w:rsidR="004E16A1" w:rsidRDefault="00AA2638">
            <w:pPr>
              <w:pStyle w:val="TableParagraph"/>
              <w:numPr>
                <w:ilvl w:val="0"/>
                <w:numId w:val="173"/>
              </w:numPr>
              <w:tabs>
                <w:tab w:val="left" w:pos="162"/>
              </w:tabs>
              <w:ind w:right="89"/>
              <w:rPr>
                <w:sz w:val="14"/>
              </w:rPr>
            </w:pPr>
            <w:r>
              <w:rPr>
                <w:sz w:val="14"/>
              </w:rPr>
              <w:t>бројем саговорника, њиховим</w:t>
            </w:r>
            <w:r>
              <w:rPr>
                <w:spacing w:val="-22"/>
                <w:sz w:val="14"/>
              </w:rPr>
              <w:t xml:space="preserve"> </w:t>
            </w:r>
            <w:r>
              <w:rPr>
                <w:sz w:val="14"/>
              </w:rPr>
              <w:t>статусом и</w:t>
            </w:r>
            <w:r>
              <w:rPr>
                <w:spacing w:val="-2"/>
                <w:sz w:val="14"/>
              </w:rPr>
              <w:t xml:space="preserve"> </w:t>
            </w:r>
            <w:r>
              <w:rPr>
                <w:sz w:val="14"/>
              </w:rPr>
              <w:t>намерама</w:t>
            </w:r>
          </w:p>
          <w:p w:rsidR="004E16A1" w:rsidRDefault="00AA2638">
            <w:pPr>
              <w:pStyle w:val="TableParagraph"/>
              <w:numPr>
                <w:ilvl w:val="0"/>
                <w:numId w:val="173"/>
              </w:numPr>
              <w:tabs>
                <w:tab w:val="left" w:pos="162"/>
              </w:tabs>
              <w:ind w:right="308"/>
              <w:rPr>
                <w:sz w:val="14"/>
              </w:rPr>
            </w:pPr>
            <w:proofErr w:type="gramStart"/>
            <w:r>
              <w:rPr>
                <w:sz w:val="14"/>
              </w:rPr>
              <w:t>општим</w:t>
            </w:r>
            <w:proofErr w:type="gramEnd"/>
            <w:r>
              <w:rPr>
                <w:sz w:val="14"/>
              </w:rPr>
              <w:t xml:space="preserve"> садржајем датог усменог текста усмеравајући пажњу на релевантне језичке и нејезичке елементе (кључне речи,</w:t>
            </w:r>
            <w:r>
              <w:rPr>
                <w:spacing w:val="-13"/>
                <w:sz w:val="14"/>
              </w:rPr>
              <w:t xml:space="preserve"> </w:t>
            </w:r>
            <w:r>
              <w:rPr>
                <w:sz w:val="14"/>
              </w:rPr>
              <w:t>интонацију и</w:t>
            </w:r>
            <w:r>
              <w:rPr>
                <w:spacing w:val="-1"/>
                <w:sz w:val="14"/>
              </w:rPr>
              <w:t xml:space="preserve"> </w:t>
            </w:r>
            <w:r>
              <w:rPr>
                <w:sz w:val="14"/>
              </w:rPr>
              <w:t>др.)</w:t>
            </w:r>
          </w:p>
          <w:p w:rsidR="004E16A1" w:rsidRDefault="00AA2638">
            <w:pPr>
              <w:pStyle w:val="TableParagraph"/>
              <w:numPr>
                <w:ilvl w:val="0"/>
                <w:numId w:val="172"/>
              </w:numPr>
              <w:tabs>
                <w:tab w:val="left" w:pos="177"/>
              </w:tabs>
              <w:spacing w:line="237" w:lineRule="auto"/>
              <w:ind w:right="248"/>
              <w:rPr>
                <w:sz w:val="14"/>
              </w:rPr>
            </w:pPr>
            <w:r>
              <w:rPr>
                <w:sz w:val="14"/>
              </w:rPr>
              <w:t>после другог и по потреби</w:t>
            </w:r>
            <w:r>
              <w:rPr>
                <w:spacing w:val="-14"/>
                <w:sz w:val="14"/>
              </w:rPr>
              <w:t xml:space="preserve"> </w:t>
            </w:r>
            <w:r>
              <w:rPr>
                <w:sz w:val="14"/>
              </w:rPr>
              <w:t xml:space="preserve">наредних слушања (у зависности </w:t>
            </w:r>
            <w:r>
              <w:rPr>
                <w:spacing w:val="-3"/>
                <w:sz w:val="14"/>
              </w:rPr>
              <w:t xml:space="preserve">од </w:t>
            </w:r>
            <w:r>
              <w:rPr>
                <w:sz w:val="14"/>
              </w:rPr>
              <w:t>тежине текста и налога за</w:t>
            </w:r>
            <w:r>
              <w:rPr>
                <w:spacing w:val="-5"/>
                <w:sz w:val="14"/>
              </w:rPr>
              <w:t xml:space="preserve"> </w:t>
            </w:r>
            <w:r>
              <w:rPr>
                <w:sz w:val="14"/>
              </w:rPr>
              <w:t>слушање):</w:t>
            </w:r>
          </w:p>
          <w:p w:rsidR="004E16A1" w:rsidRDefault="00AA2638">
            <w:pPr>
              <w:pStyle w:val="TableParagraph"/>
              <w:numPr>
                <w:ilvl w:val="0"/>
                <w:numId w:val="171"/>
              </w:numPr>
              <w:tabs>
                <w:tab w:val="left" w:pos="162"/>
              </w:tabs>
              <w:ind w:right="494"/>
              <w:rPr>
                <w:sz w:val="14"/>
              </w:rPr>
            </w:pPr>
            <w:r>
              <w:rPr>
                <w:sz w:val="14"/>
              </w:rPr>
              <w:t>провери првобитно постављене хипотезе које се односе на</w:t>
            </w:r>
            <w:r>
              <w:rPr>
                <w:spacing w:val="-17"/>
                <w:sz w:val="14"/>
              </w:rPr>
              <w:t xml:space="preserve"> </w:t>
            </w:r>
            <w:r>
              <w:rPr>
                <w:sz w:val="14"/>
              </w:rPr>
              <w:t>врсту и садржај усменог текста,</w:t>
            </w:r>
            <w:r>
              <w:rPr>
                <w:spacing w:val="-3"/>
                <w:sz w:val="14"/>
              </w:rPr>
              <w:t xml:space="preserve"> </w:t>
            </w:r>
            <w:r>
              <w:rPr>
                <w:sz w:val="14"/>
              </w:rPr>
              <w:t>на</w:t>
            </w:r>
          </w:p>
          <w:p w:rsidR="004E16A1" w:rsidRDefault="00AA2638">
            <w:pPr>
              <w:pStyle w:val="TableParagraph"/>
              <w:spacing w:line="237" w:lineRule="auto"/>
              <w:ind w:left="161" w:right="329"/>
              <w:rPr>
                <w:sz w:val="14"/>
              </w:rPr>
            </w:pPr>
            <w:r>
              <w:rPr>
                <w:sz w:val="14"/>
              </w:rPr>
              <w:t>статус, намере и међусобне односе саговорника</w:t>
            </w:r>
          </w:p>
          <w:p w:rsidR="004E16A1" w:rsidRDefault="00AA2638">
            <w:pPr>
              <w:pStyle w:val="TableParagraph"/>
              <w:numPr>
                <w:ilvl w:val="0"/>
                <w:numId w:val="171"/>
              </w:numPr>
              <w:tabs>
                <w:tab w:val="left" w:pos="162"/>
              </w:tabs>
              <w:ind w:right="211"/>
              <w:jc w:val="both"/>
              <w:rPr>
                <w:sz w:val="14"/>
              </w:rPr>
            </w:pPr>
            <w:r>
              <w:rPr>
                <w:sz w:val="14"/>
              </w:rPr>
              <w:t xml:space="preserve">разуме најбитније елементе садржаја усменог текста у зависности </w:t>
            </w:r>
            <w:r>
              <w:rPr>
                <w:spacing w:val="-3"/>
                <w:sz w:val="14"/>
              </w:rPr>
              <w:t xml:space="preserve">од </w:t>
            </w:r>
            <w:r>
              <w:rPr>
                <w:sz w:val="14"/>
              </w:rPr>
              <w:t>циља слушања</w:t>
            </w:r>
          </w:p>
          <w:p w:rsidR="004E16A1" w:rsidRDefault="00AA2638">
            <w:pPr>
              <w:pStyle w:val="TableParagraph"/>
              <w:numPr>
                <w:ilvl w:val="0"/>
                <w:numId w:val="171"/>
              </w:numPr>
              <w:tabs>
                <w:tab w:val="left" w:pos="162"/>
              </w:tabs>
              <w:spacing w:line="237" w:lineRule="auto"/>
              <w:ind w:right="126"/>
              <w:rPr>
                <w:sz w:val="14"/>
              </w:rPr>
            </w:pPr>
            <w:r>
              <w:rPr>
                <w:sz w:val="14"/>
              </w:rPr>
              <w:t>увиђа које елементе није у</w:t>
            </w:r>
            <w:r>
              <w:rPr>
                <w:spacing w:val="-12"/>
                <w:sz w:val="14"/>
              </w:rPr>
              <w:t xml:space="preserve"> </w:t>
            </w:r>
            <w:r>
              <w:rPr>
                <w:sz w:val="14"/>
              </w:rPr>
              <w:t>потпуности разумео и у вези са њима тражи додатна</w:t>
            </w:r>
            <w:r>
              <w:rPr>
                <w:spacing w:val="-1"/>
                <w:sz w:val="14"/>
              </w:rPr>
              <w:t xml:space="preserve"> </w:t>
            </w:r>
            <w:r>
              <w:rPr>
                <w:sz w:val="14"/>
              </w:rPr>
              <w:t>обавештења</w:t>
            </w:r>
          </w:p>
          <w:p w:rsidR="004E16A1" w:rsidRDefault="00AA2638">
            <w:pPr>
              <w:pStyle w:val="TableParagraph"/>
              <w:numPr>
                <w:ilvl w:val="0"/>
                <w:numId w:val="170"/>
              </w:numPr>
              <w:tabs>
                <w:tab w:val="left" w:pos="177"/>
              </w:tabs>
              <w:ind w:right="548"/>
              <w:jc w:val="both"/>
              <w:rPr>
                <w:sz w:val="14"/>
              </w:rPr>
            </w:pPr>
            <w:r>
              <w:rPr>
                <w:sz w:val="14"/>
              </w:rPr>
              <w:t>разуме општи садржај</w:t>
            </w:r>
            <w:r>
              <w:rPr>
                <w:spacing w:val="-12"/>
                <w:sz w:val="14"/>
              </w:rPr>
              <w:t xml:space="preserve"> </w:t>
            </w:r>
            <w:r>
              <w:rPr>
                <w:sz w:val="14"/>
              </w:rPr>
              <w:t>кратких, прилагођених текстова</w:t>
            </w:r>
            <w:r>
              <w:rPr>
                <w:spacing w:val="-16"/>
                <w:sz w:val="14"/>
              </w:rPr>
              <w:t xml:space="preserve"> </w:t>
            </w:r>
            <w:r>
              <w:rPr>
                <w:sz w:val="14"/>
              </w:rPr>
              <w:t>стручне садржине</w:t>
            </w:r>
          </w:p>
        </w:tc>
        <w:tc>
          <w:tcPr>
            <w:tcW w:w="3118" w:type="dxa"/>
            <w:tcBorders>
              <w:bottom w:val="nil"/>
            </w:tcBorders>
          </w:tcPr>
          <w:p w:rsidR="004E16A1" w:rsidRDefault="00AA2638">
            <w:pPr>
              <w:pStyle w:val="TableParagraph"/>
              <w:spacing w:before="17"/>
              <w:ind w:left="56"/>
              <w:rPr>
                <w:b/>
                <w:sz w:val="14"/>
              </w:rPr>
            </w:pPr>
            <w:r>
              <w:rPr>
                <w:b/>
                <w:sz w:val="14"/>
              </w:rPr>
              <w:t>ОПШТЕ ТЕМЕ</w:t>
            </w:r>
          </w:p>
        </w:tc>
        <w:tc>
          <w:tcPr>
            <w:tcW w:w="3118" w:type="dxa"/>
            <w:tcBorders>
              <w:bottom w:val="nil"/>
            </w:tcBorders>
          </w:tcPr>
          <w:p w:rsidR="004E16A1" w:rsidRDefault="00AA2638">
            <w:pPr>
              <w:pStyle w:val="TableParagraph"/>
              <w:spacing w:before="17"/>
              <w:ind w:left="56"/>
              <w:rPr>
                <w:b/>
                <w:sz w:val="14"/>
              </w:rPr>
            </w:pPr>
            <w:r>
              <w:rPr>
                <w:b/>
                <w:sz w:val="14"/>
              </w:rPr>
              <w:t>Препоруке за реализацију наставе</w:t>
            </w:r>
          </w:p>
        </w:tc>
      </w:tr>
      <w:tr w:rsidR="004E16A1">
        <w:trPr>
          <w:trHeight w:val="9692"/>
        </w:trPr>
        <w:tc>
          <w:tcPr>
            <w:tcW w:w="1701" w:type="dxa"/>
            <w:tcBorders>
              <w:top w:val="nil"/>
            </w:tcBorders>
          </w:tcPr>
          <w:p w:rsidR="004E16A1" w:rsidRDefault="00AA2638">
            <w:pPr>
              <w:pStyle w:val="TableParagraph"/>
              <w:spacing w:before="70"/>
              <w:ind w:left="56" w:right="130"/>
              <w:rPr>
                <w:sz w:val="14"/>
              </w:rPr>
            </w:pPr>
            <w:r>
              <w:rPr>
                <w:sz w:val="14"/>
              </w:rPr>
              <w:t>Оспособљавање ученика за разумевање усменог говора</w:t>
            </w:r>
          </w:p>
        </w:tc>
        <w:tc>
          <w:tcPr>
            <w:tcW w:w="2608" w:type="dxa"/>
            <w:vMerge/>
            <w:tcBorders>
              <w:top w:val="nil"/>
            </w:tcBorders>
          </w:tcPr>
          <w:p w:rsidR="004E16A1" w:rsidRDefault="004E16A1">
            <w:pPr>
              <w:rPr>
                <w:sz w:val="2"/>
                <w:szCs w:val="2"/>
              </w:rPr>
            </w:pPr>
          </w:p>
        </w:tc>
        <w:tc>
          <w:tcPr>
            <w:tcW w:w="3118" w:type="dxa"/>
            <w:tcBorders>
              <w:top w:val="nil"/>
            </w:tcBorders>
          </w:tcPr>
          <w:p w:rsidR="004E16A1" w:rsidRDefault="00AA2638">
            <w:pPr>
              <w:pStyle w:val="TableParagraph"/>
              <w:spacing w:before="71"/>
              <w:ind w:left="56"/>
              <w:rPr>
                <w:sz w:val="14"/>
              </w:rPr>
            </w:pPr>
            <w:r>
              <w:rPr>
                <w:sz w:val="14"/>
              </w:rPr>
              <w:t>Свакодневни живот (организација времена, послова, слободно време)</w:t>
            </w:r>
          </w:p>
          <w:p w:rsidR="004E16A1" w:rsidRDefault="00AA2638">
            <w:pPr>
              <w:pStyle w:val="TableParagraph"/>
              <w:ind w:left="56" w:right="24"/>
              <w:rPr>
                <w:sz w:val="14"/>
              </w:rPr>
            </w:pPr>
            <w:r>
              <w:rPr>
                <w:sz w:val="14"/>
              </w:rPr>
              <w:t>Храна и здравље ( навике у исхрани, карактеристична јела и пића у земљама света ) Познати градови и њихове знаменитости, региони у матичним земљама</w:t>
            </w:r>
          </w:p>
          <w:p w:rsidR="004E16A1" w:rsidRDefault="00AA2638">
            <w:pPr>
              <w:pStyle w:val="TableParagraph"/>
              <w:spacing w:line="237" w:lineRule="auto"/>
              <w:ind w:left="56" w:right="310"/>
              <w:rPr>
                <w:sz w:val="14"/>
              </w:rPr>
            </w:pPr>
            <w:r>
              <w:rPr>
                <w:sz w:val="14"/>
              </w:rPr>
              <w:t>Спортови и позната спортска такмичења Живот и дела славних људи (из света науке, културе, спорта, музике )</w:t>
            </w:r>
          </w:p>
          <w:p w:rsidR="004E16A1" w:rsidRDefault="00AA2638">
            <w:pPr>
              <w:pStyle w:val="TableParagraph"/>
              <w:ind w:left="56" w:right="625"/>
              <w:rPr>
                <w:sz w:val="14"/>
              </w:rPr>
            </w:pPr>
            <w:r>
              <w:rPr>
                <w:sz w:val="14"/>
              </w:rPr>
              <w:t>Медији (штампа, телевизија, интернет) Интересантне животне приче и догађаји</w:t>
            </w:r>
          </w:p>
          <w:p w:rsidR="004E16A1" w:rsidRDefault="00AA2638">
            <w:pPr>
              <w:pStyle w:val="TableParagraph"/>
              <w:ind w:left="56"/>
              <w:rPr>
                <w:sz w:val="14"/>
              </w:rPr>
            </w:pPr>
            <w:r>
              <w:rPr>
                <w:sz w:val="14"/>
              </w:rPr>
              <w:t>Свет компјутера (распрострањеност, примена, корист и негативне стране)</w:t>
            </w:r>
          </w:p>
          <w:p w:rsidR="004E16A1" w:rsidRDefault="004E16A1">
            <w:pPr>
              <w:pStyle w:val="TableParagraph"/>
              <w:spacing w:before="3"/>
              <w:ind w:left="0"/>
              <w:rPr>
                <w:b/>
                <w:sz w:val="13"/>
              </w:rPr>
            </w:pPr>
          </w:p>
          <w:p w:rsidR="004E16A1" w:rsidRDefault="00AA2638">
            <w:pPr>
              <w:pStyle w:val="TableParagraph"/>
              <w:ind w:left="56"/>
              <w:rPr>
                <w:b/>
                <w:sz w:val="14"/>
              </w:rPr>
            </w:pPr>
            <w:r>
              <w:rPr>
                <w:b/>
                <w:sz w:val="14"/>
              </w:rPr>
              <w:t>КОМУНИКАТИВНЕ ФУНКЦИЈЕ</w:t>
            </w:r>
          </w:p>
          <w:p w:rsidR="004E16A1" w:rsidRDefault="004E16A1">
            <w:pPr>
              <w:pStyle w:val="TableParagraph"/>
              <w:spacing w:before="10"/>
              <w:ind w:left="0"/>
              <w:rPr>
                <w:b/>
                <w:sz w:val="13"/>
              </w:rPr>
            </w:pPr>
          </w:p>
          <w:p w:rsidR="004E16A1" w:rsidRDefault="00AA2638">
            <w:pPr>
              <w:pStyle w:val="TableParagraph"/>
              <w:spacing w:line="161" w:lineRule="exact"/>
              <w:ind w:left="56"/>
              <w:rPr>
                <w:sz w:val="14"/>
              </w:rPr>
            </w:pPr>
            <w:r>
              <w:rPr>
                <w:sz w:val="14"/>
              </w:rPr>
              <w:t>Представљање себе и других</w:t>
            </w:r>
          </w:p>
          <w:p w:rsidR="004E16A1" w:rsidRDefault="00AA2638">
            <w:pPr>
              <w:pStyle w:val="TableParagraph"/>
              <w:ind w:left="56" w:right="255"/>
              <w:rPr>
                <w:sz w:val="14"/>
              </w:rPr>
            </w:pPr>
            <w:r>
              <w:rPr>
                <w:sz w:val="14"/>
              </w:rPr>
              <w:t>Поздрављање (састајање, растанак; формално, неформално, специфично по регионима) Идентификација и именовање особа, објеката, боја, бројева итд.)</w:t>
            </w:r>
          </w:p>
          <w:p w:rsidR="004E16A1" w:rsidRDefault="00AA2638">
            <w:pPr>
              <w:pStyle w:val="TableParagraph"/>
              <w:spacing w:line="237" w:lineRule="auto"/>
              <w:ind w:left="56" w:right="310"/>
              <w:rPr>
                <w:sz w:val="14"/>
              </w:rPr>
            </w:pPr>
            <w:r>
              <w:rPr>
                <w:sz w:val="14"/>
              </w:rPr>
              <w:t>Давање једноставних упутстава и команди Изражавање молби и захвалности Изражавање извињења</w:t>
            </w:r>
          </w:p>
          <w:p w:rsidR="004E16A1" w:rsidRDefault="00AA2638">
            <w:pPr>
              <w:pStyle w:val="TableParagraph"/>
              <w:ind w:left="56" w:right="459"/>
              <w:rPr>
                <w:sz w:val="14"/>
              </w:rPr>
            </w:pPr>
            <w:r>
              <w:rPr>
                <w:sz w:val="14"/>
              </w:rPr>
              <w:t>Изражавање потврде и негирање Изражавање допадања и недопадања Изражавање физичких сензација и потреба</w:t>
            </w:r>
          </w:p>
          <w:p w:rsidR="004E16A1" w:rsidRDefault="00AA2638">
            <w:pPr>
              <w:pStyle w:val="TableParagraph"/>
              <w:spacing w:line="237" w:lineRule="auto"/>
              <w:ind w:left="56" w:right="217"/>
              <w:rPr>
                <w:sz w:val="14"/>
              </w:rPr>
            </w:pPr>
            <w:r>
              <w:rPr>
                <w:sz w:val="14"/>
              </w:rPr>
              <w:t>Исказивање просторних и временских односа Давање и тражење информација и обавештења Описивање и упоређивање лица и предмета Изрицање забране и реаговање на забрану Изражавање припадања и поседовања Скретање пажње</w:t>
            </w:r>
          </w:p>
          <w:p w:rsidR="004E16A1" w:rsidRDefault="00AA2638">
            <w:pPr>
              <w:pStyle w:val="TableParagraph"/>
              <w:ind w:left="56"/>
              <w:rPr>
                <w:sz w:val="14"/>
              </w:rPr>
            </w:pPr>
            <w:r>
              <w:rPr>
                <w:sz w:val="14"/>
              </w:rPr>
              <w:t>Тражење мишљења и изражавање слагања и неслагања</w:t>
            </w:r>
          </w:p>
          <w:p w:rsidR="004E16A1" w:rsidRDefault="00AA2638">
            <w:pPr>
              <w:pStyle w:val="TableParagraph"/>
              <w:ind w:left="56" w:right="1071"/>
              <w:rPr>
                <w:sz w:val="14"/>
              </w:rPr>
            </w:pPr>
            <w:r>
              <w:rPr>
                <w:sz w:val="14"/>
              </w:rPr>
              <w:t>Тражење и давање дозволе Исказивање честитки Исказивање препоруке</w:t>
            </w:r>
          </w:p>
          <w:p w:rsidR="004E16A1" w:rsidRDefault="00AA2638">
            <w:pPr>
              <w:pStyle w:val="TableParagraph"/>
              <w:spacing w:line="237" w:lineRule="auto"/>
              <w:ind w:left="56" w:right="833"/>
              <w:rPr>
                <w:sz w:val="14"/>
              </w:rPr>
            </w:pPr>
            <w:r>
              <w:rPr>
                <w:sz w:val="14"/>
              </w:rPr>
              <w:t>Изражавање хитности и обавезности Исказивање сумње и несигурности</w:t>
            </w:r>
          </w:p>
        </w:tc>
        <w:tc>
          <w:tcPr>
            <w:tcW w:w="3118" w:type="dxa"/>
            <w:tcBorders>
              <w:top w:val="nil"/>
            </w:tcBorders>
          </w:tcPr>
          <w:p w:rsidR="004E16A1" w:rsidRDefault="00AA2638">
            <w:pPr>
              <w:pStyle w:val="TableParagraph"/>
              <w:spacing w:before="72"/>
              <w:ind w:left="56" w:right="25"/>
              <w:rPr>
                <w:b/>
                <w:sz w:val="14"/>
              </w:rPr>
            </w:pPr>
            <w:r>
              <w:rPr>
                <w:b/>
                <w:sz w:val="14"/>
              </w:rPr>
              <w:t>За наставу изборног програма предложен је програм страног језика за средње школе (пета година учења). С обзиром на то да је број часова приближно исти као у првом разреду средње школе и да су ученици имали други страни језик у основној школи, реализацију наставе треба прилагодити околностима (један час недељно) и интересовањима ученика. То се највише односи на теме и граматичке садржаје које сам наставник може да подели на две школске године.</w:t>
            </w:r>
          </w:p>
          <w:p w:rsidR="004E16A1" w:rsidRDefault="004E16A1">
            <w:pPr>
              <w:pStyle w:val="TableParagraph"/>
              <w:ind w:left="0"/>
              <w:rPr>
                <w:b/>
                <w:sz w:val="13"/>
              </w:rPr>
            </w:pPr>
          </w:p>
          <w:p w:rsidR="004E16A1" w:rsidRDefault="00AA2638">
            <w:pPr>
              <w:pStyle w:val="TableParagraph"/>
              <w:spacing w:line="161" w:lineRule="exact"/>
              <w:ind w:left="56"/>
              <w:rPr>
                <w:b/>
                <w:sz w:val="14"/>
              </w:rPr>
            </w:pPr>
            <w:r>
              <w:rPr>
                <w:b/>
                <w:sz w:val="14"/>
              </w:rPr>
              <w:t>Облици наставе</w:t>
            </w:r>
          </w:p>
          <w:p w:rsidR="004E16A1" w:rsidRDefault="00AA2638">
            <w:pPr>
              <w:pStyle w:val="TableParagraph"/>
              <w:ind w:left="56" w:right="310"/>
              <w:rPr>
                <w:sz w:val="14"/>
              </w:rPr>
            </w:pPr>
            <w:r>
              <w:rPr>
                <w:sz w:val="14"/>
              </w:rPr>
              <w:t>Програм се реализује кроз следеће облике наставе:</w:t>
            </w:r>
          </w:p>
          <w:p w:rsidR="004E16A1" w:rsidRDefault="00AA2638">
            <w:pPr>
              <w:pStyle w:val="TableParagraph"/>
              <w:numPr>
                <w:ilvl w:val="0"/>
                <w:numId w:val="169"/>
              </w:numPr>
              <w:tabs>
                <w:tab w:val="left" w:pos="177"/>
              </w:tabs>
              <w:ind w:right="81"/>
              <w:rPr>
                <w:sz w:val="14"/>
              </w:rPr>
            </w:pPr>
            <w:r>
              <w:rPr>
                <w:sz w:val="14"/>
              </w:rPr>
              <w:t xml:space="preserve">комуникативна настава страних језика уз примену техника рада у групама и паровима, додатних средстава у настави (АВ материјали, </w:t>
            </w:r>
            <w:r>
              <w:rPr>
                <w:spacing w:val="-6"/>
                <w:sz w:val="14"/>
              </w:rPr>
              <w:t xml:space="preserve">ИТ, </w:t>
            </w:r>
            <w:r>
              <w:rPr>
                <w:sz w:val="14"/>
              </w:rPr>
              <w:t>игре, аутентични материјали, итд.), као и</w:t>
            </w:r>
            <w:r>
              <w:rPr>
                <w:spacing w:val="-18"/>
                <w:sz w:val="14"/>
              </w:rPr>
              <w:t xml:space="preserve"> </w:t>
            </w:r>
            <w:r>
              <w:rPr>
                <w:sz w:val="14"/>
              </w:rPr>
              <w:t>уз примену принципа наставе по задацима (task- based language teaching; enseñanza por tareas, handlungsorientierter</w:t>
            </w:r>
            <w:r>
              <w:rPr>
                <w:spacing w:val="-1"/>
                <w:sz w:val="14"/>
              </w:rPr>
              <w:t xml:space="preserve"> </w:t>
            </w:r>
            <w:r>
              <w:rPr>
                <w:sz w:val="14"/>
              </w:rPr>
              <w:t>FSU)</w:t>
            </w:r>
          </w:p>
          <w:p w:rsidR="004E16A1" w:rsidRDefault="00AA2638">
            <w:pPr>
              <w:pStyle w:val="TableParagraph"/>
              <w:numPr>
                <w:ilvl w:val="0"/>
                <w:numId w:val="169"/>
              </w:numPr>
              <w:tabs>
                <w:tab w:val="left" w:pos="177"/>
              </w:tabs>
              <w:spacing w:line="237" w:lineRule="auto"/>
              <w:ind w:right="141"/>
              <w:rPr>
                <w:sz w:val="14"/>
              </w:rPr>
            </w:pPr>
            <w:r>
              <w:rPr>
                <w:sz w:val="14"/>
              </w:rPr>
              <w:t>слушање и реаговање на налоге и/или задатке у</w:t>
            </w:r>
            <w:r>
              <w:rPr>
                <w:spacing w:val="-4"/>
                <w:sz w:val="14"/>
              </w:rPr>
              <w:t xml:space="preserve"> </w:t>
            </w:r>
            <w:r>
              <w:rPr>
                <w:sz w:val="14"/>
              </w:rPr>
              <w:t>вези</w:t>
            </w:r>
            <w:r>
              <w:rPr>
                <w:spacing w:val="-5"/>
                <w:sz w:val="14"/>
              </w:rPr>
              <w:t xml:space="preserve"> </w:t>
            </w:r>
            <w:r>
              <w:rPr>
                <w:sz w:val="14"/>
              </w:rPr>
              <w:t>са</w:t>
            </w:r>
            <w:r>
              <w:rPr>
                <w:spacing w:val="-4"/>
                <w:sz w:val="14"/>
              </w:rPr>
              <w:t xml:space="preserve"> </w:t>
            </w:r>
            <w:r>
              <w:rPr>
                <w:sz w:val="14"/>
              </w:rPr>
              <w:t>текстом</w:t>
            </w:r>
            <w:r>
              <w:rPr>
                <w:spacing w:val="-4"/>
                <w:sz w:val="14"/>
              </w:rPr>
              <w:t xml:space="preserve"> </w:t>
            </w:r>
            <w:r>
              <w:rPr>
                <w:sz w:val="14"/>
              </w:rPr>
              <w:t>који</w:t>
            </w:r>
            <w:r>
              <w:rPr>
                <w:spacing w:val="-4"/>
                <w:sz w:val="14"/>
              </w:rPr>
              <w:t xml:space="preserve"> </w:t>
            </w:r>
            <w:r>
              <w:rPr>
                <w:sz w:val="14"/>
              </w:rPr>
              <w:t>чита</w:t>
            </w:r>
            <w:r>
              <w:rPr>
                <w:spacing w:val="-4"/>
                <w:sz w:val="14"/>
              </w:rPr>
              <w:t xml:space="preserve"> </w:t>
            </w:r>
            <w:r>
              <w:rPr>
                <w:sz w:val="14"/>
              </w:rPr>
              <w:t>наставник</w:t>
            </w:r>
            <w:r>
              <w:rPr>
                <w:spacing w:val="-4"/>
                <w:sz w:val="14"/>
              </w:rPr>
              <w:t xml:space="preserve"> </w:t>
            </w:r>
            <w:r>
              <w:rPr>
                <w:sz w:val="14"/>
              </w:rPr>
              <w:t>или</w:t>
            </w:r>
            <w:r>
              <w:rPr>
                <w:spacing w:val="-5"/>
                <w:sz w:val="14"/>
              </w:rPr>
              <w:t xml:space="preserve"> </w:t>
            </w:r>
            <w:r>
              <w:rPr>
                <w:sz w:val="14"/>
              </w:rPr>
              <w:t>који ученици чују са звучих</w:t>
            </w:r>
            <w:r>
              <w:rPr>
                <w:spacing w:val="-2"/>
                <w:sz w:val="14"/>
              </w:rPr>
              <w:t xml:space="preserve"> </w:t>
            </w:r>
            <w:r>
              <w:rPr>
                <w:sz w:val="14"/>
              </w:rPr>
              <w:t>записа</w:t>
            </w:r>
          </w:p>
          <w:p w:rsidR="004E16A1" w:rsidRDefault="00AA2638">
            <w:pPr>
              <w:pStyle w:val="TableParagraph"/>
              <w:numPr>
                <w:ilvl w:val="0"/>
                <w:numId w:val="169"/>
              </w:numPr>
              <w:tabs>
                <w:tab w:val="left" w:pos="177"/>
              </w:tabs>
              <w:ind w:right="205"/>
              <w:rPr>
                <w:sz w:val="14"/>
              </w:rPr>
            </w:pPr>
            <w:proofErr w:type="gramStart"/>
            <w:r>
              <w:rPr>
                <w:sz w:val="14"/>
              </w:rPr>
              <w:t>рад</w:t>
            </w:r>
            <w:proofErr w:type="gramEnd"/>
            <w:r>
              <w:rPr>
                <w:sz w:val="14"/>
              </w:rPr>
              <w:t xml:space="preserve"> у паровима, малим и великим групама (мини-дијалози,</w:t>
            </w:r>
            <w:r>
              <w:rPr>
                <w:spacing w:val="-8"/>
                <w:sz w:val="14"/>
              </w:rPr>
              <w:t xml:space="preserve"> </w:t>
            </w:r>
            <w:r>
              <w:rPr>
                <w:sz w:val="14"/>
              </w:rPr>
              <w:t>игра</w:t>
            </w:r>
            <w:r>
              <w:rPr>
                <w:spacing w:val="-8"/>
                <w:sz w:val="14"/>
              </w:rPr>
              <w:t xml:space="preserve"> </w:t>
            </w:r>
            <w:r>
              <w:rPr>
                <w:sz w:val="14"/>
              </w:rPr>
              <w:t>по</w:t>
            </w:r>
            <w:r>
              <w:rPr>
                <w:spacing w:val="-8"/>
                <w:sz w:val="14"/>
              </w:rPr>
              <w:t xml:space="preserve"> </w:t>
            </w:r>
            <w:r>
              <w:rPr>
                <w:sz w:val="14"/>
              </w:rPr>
              <w:t>улогама,</w:t>
            </w:r>
            <w:r>
              <w:rPr>
                <w:spacing w:val="-8"/>
                <w:sz w:val="14"/>
              </w:rPr>
              <w:t xml:space="preserve"> </w:t>
            </w:r>
            <w:r>
              <w:rPr>
                <w:sz w:val="14"/>
              </w:rPr>
              <w:t>симулације, итд.)</w:t>
            </w:r>
          </w:p>
          <w:p w:rsidR="004E16A1" w:rsidRDefault="00AA2638">
            <w:pPr>
              <w:pStyle w:val="TableParagraph"/>
              <w:numPr>
                <w:ilvl w:val="0"/>
                <w:numId w:val="169"/>
              </w:numPr>
              <w:tabs>
                <w:tab w:val="left" w:pos="177"/>
              </w:tabs>
              <w:spacing w:line="237" w:lineRule="auto"/>
              <w:ind w:right="514"/>
              <w:rPr>
                <w:sz w:val="14"/>
              </w:rPr>
            </w:pPr>
            <w:proofErr w:type="gramStart"/>
            <w:r>
              <w:rPr>
                <w:sz w:val="14"/>
              </w:rPr>
              <w:t>мануелне</w:t>
            </w:r>
            <w:proofErr w:type="gramEnd"/>
            <w:r>
              <w:rPr>
                <w:sz w:val="14"/>
              </w:rPr>
              <w:t xml:space="preserve"> активности (израда паноа, презентација, зидних новина, постера за учионицу или родитеље и</w:t>
            </w:r>
            <w:r>
              <w:rPr>
                <w:spacing w:val="-4"/>
                <w:sz w:val="14"/>
              </w:rPr>
              <w:t xml:space="preserve"> </w:t>
            </w:r>
            <w:r>
              <w:rPr>
                <w:sz w:val="14"/>
              </w:rPr>
              <w:t>сл.)</w:t>
            </w:r>
          </w:p>
          <w:p w:rsidR="004E16A1" w:rsidRDefault="00AA2638">
            <w:pPr>
              <w:pStyle w:val="TableParagraph"/>
              <w:numPr>
                <w:ilvl w:val="0"/>
                <w:numId w:val="169"/>
              </w:numPr>
              <w:tabs>
                <w:tab w:val="left" w:pos="177"/>
              </w:tabs>
              <w:ind w:right="291"/>
              <w:rPr>
                <w:sz w:val="14"/>
              </w:rPr>
            </w:pPr>
            <w:r>
              <w:rPr>
                <w:sz w:val="14"/>
              </w:rPr>
              <w:t>дебате и дискусије примерене узрасту (дебате представљају унапред</w:t>
            </w:r>
            <w:r>
              <w:rPr>
                <w:spacing w:val="-21"/>
                <w:sz w:val="14"/>
              </w:rPr>
              <w:t xml:space="preserve"> </w:t>
            </w:r>
            <w:r>
              <w:rPr>
                <w:sz w:val="14"/>
              </w:rPr>
              <w:t>припремљене аргументоване монологе са ограниченим трајањем, док су дискусије спонтаније</w:t>
            </w:r>
            <w:r>
              <w:rPr>
                <w:spacing w:val="-1"/>
                <w:sz w:val="14"/>
              </w:rPr>
              <w:t xml:space="preserve"> </w:t>
            </w:r>
            <w:r>
              <w:rPr>
                <w:sz w:val="14"/>
              </w:rPr>
              <w:t>и</w:t>
            </w:r>
          </w:p>
          <w:p w:rsidR="004E16A1" w:rsidRDefault="00AA2638">
            <w:pPr>
              <w:pStyle w:val="TableParagraph"/>
              <w:spacing w:line="157" w:lineRule="exact"/>
              <w:ind w:left="176"/>
              <w:rPr>
                <w:sz w:val="14"/>
              </w:rPr>
            </w:pPr>
            <w:r>
              <w:rPr>
                <w:sz w:val="14"/>
              </w:rPr>
              <w:t>неприпремљене интеракције на одређену тему)</w:t>
            </w:r>
          </w:p>
          <w:p w:rsidR="004E16A1" w:rsidRDefault="00AA2638">
            <w:pPr>
              <w:pStyle w:val="TableParagraph"/>
              <w:numPr>
                <w:ilvl w:val="0"/>
                <w:numId w:val="169"/>
              </w:numPr>
              <w:tabs>
                <w:tab w:val="left" w:pos="177"/>
              </w:tabs>
              <w:ind w:right="44"/>
              <w:rPr>
                <w:sz w:val="14"/>
              </w:rPr>
            </w:pPr>
            <w:r>
              <w:rPr>
                <w:sz w:val="14"/>
              </w:rPr>
              <w:t>мини-пројекти и обимнији пројекти који се</w:t>
            </w:r>
            <w:r>
              <w:rPr>
                <w:spacing w:val="-24"/>
                <w:sz w:val="14"/>
              </w:rPr>
              <w:t xml:space="preserve"> </w:t>
            </w:r>
            <w:r>
              <w:rPr>
                <w:sz w:val="14"/>
              </w:rPr>
              <w:t xml:space="preserve">раде у учионици и ван ње у трајању </w:t>
            </w:r>
            <w:r>
              <w:rPr>
                <w:spacing w:val="-3"/>
                <w:sz w:val="14"/>
              </w:rPr>
              <w:t xml:space="preserve">од неколико </w:t>
            </w:r>
            <w:r>
              <w:rPr>
                <w:sz w:val="14"/>
              </w:rPr>
              <w:t>недеља до читавог полугодишта уз конкретно видљиве и мерљиве производе и</w:t>
            </w:r>
            <w:r>
              <w:rPr>
                <w:spacing w:val="-13"/>
                <w:sz w:val="14"/>
              </w:rPr>
              <w:t xml:space="preserve"> </w:t>
            </w:r>
            <w:r>
              <w:rPr>
                <w:sz w:val="14"/>
              </w:rPr>
              <w:t>резултате</w:t>
            </w:r>
          </w:p>
          <w:p w:rsidR="004E16A1" w:rsidRDefault="00AA2638">
            <w:pPr>
              <w:pStyle w:val="TableParagraph"/>
              <w:numPr>
                <w:ilvl w:val="0"/>
                <w:numId w:val="169"/>
              </w:numPr>
              <w:tabs>
                <w:tab w:val="left" w:pos="177"/>
              </w:tabs>
              <w:spacing w:line="237" w:lineRule="auto"/>
              <w:ind w:right="271"/>
              <w:rPr>
                <w:sz w:val="14"/>
              </w:rPr>
            </w:pPr>
            <w:r>
              <w:rPr>
                <w:sz w:val="14"/>
              </w:rPr>
              <w:t>развијање језичких вештина у домену</w:t>
            </w:r>
            <w:r>
              <w:rPr>
                <w:spacing w:val="-13"/>
                <w:sz w:val="14"/>
              </w:rPr>
              <w:t xml:space="preserve"> </w:t>
            </w:r>
            <w:r>
              <w:rPr>
                <w:sz w:val="14"/>
              </w:rPr>
              <w:t xml:space="preserve">језика струке, примењивањем општех стратегија учења језика и користећи аутентичне или адаптиране стручне текстове (писане или усмене) прилагођене </w:t>
            </w:r>
            <w:r>
              <w:rPr>
                <w:spacing w:val="-3"/>
                <w:sz w:val="14"/>
              </w:rPr>
              <w:t xml:space="preserve">узрасту, </w:t>
            </w:r>
            <w:r>
              <w:rPr>
                <w:sz w:val="14"/>
              </w:rPr>
              <w:t>нивоу знања језика и познавању</w:t>
            </w:r>
            <w:r>
              <w:rPr>
                <w:spacing w:val="-3"/>
                <w:sz w:val="14"/>
              </w:rPr>
              <w:t xml:space="preserve"> </w:t>
            </w:r>
            <w:r>
              <w:rPr>
                <w:sz w:val="14"/>
              </w:rPr>
              <w:t>струке</w:t>
            </w:r>
          </w:p>
          <w:p w:rsidR="004E16A1" w:rsidRDefault="00AA2638">
            <w:pPr>
              <w:pStyle w:val="TableParagraph"/>
              <w:numPr>
                <w:ilvl w:val="0"/>
                <w:numId w:val="169"/>
              </w:numPr>
              <w:tabs>
                <w:tab w:val="left" w:pos="177"/>
              </w:tabs>
              <w:ind w:right="245"/>
              <w:rPr>
                <w:sz w:val="14"/>
              </w:rPr>
            </w:pPr>
            <w:r>
              <w:rPr>
                <w:sz w:val="14"/>
              </w:rPr>
              <w:t xml:space="preserve">граматичка грађа предвиђена програмом у средњој </w:t>
            </w:r>
            <w:r>
              <w:rPr>
                <w:spacing w:val="-3"/>
                <w:sz w:val="14"/>
              </w:rPr>
              <w:t xml:space="preserve">школи </w:t>
            </w:r>
            <w:r>
              <w:rPr>
                <w:sz w:val="14"/>
              </w:rPr>
              <w:t>добија свој смисао тек када се доведе у везу са датим комуникативним функцијама и темама, и то у склопу</w:t>
            </w:r>
            <w:r>
              <w:rPr>
                <w:spacing w:val="-16"/>
                <w:sz w:val="14"/>
              </w:rPr>
              <w:t xml:space="preserve"> </w:t>
            </w:r>
            <w:r>
              <w:rPr>
                <w:sz w:val="14"/>
              </w:rPr>
              <w:t>језичких активности разумевања (усменог)</w:t>
            </w:r>
            <w:r>
              <w:rPr>
                <w:spacing w:val="-6"/>
                <w:sz w:val="14"/>
              </w:rPr>
              <w:t xml:space="preserve"> </w:t>
            </w:r>
            <w:r>
              <w:rPr>
                <w:sz w:val="14"/>
              </w:rPr>
              <w:t>говора</w:t>
            </w:r>
          </w:p>
          <w:p w:rsidR="004E16A1" w:rsidRDefault="00AA2638">
            <w:pPr>
              <w:pStyle w:val="TableParagraph"/>
              <w:spacing w:line="237" w:lineRule="auto"/>
              <w:ind w:left="176" w:right="26"/>
              <w:rPr>
                <w:sz w:val="14"/>
              </w:rPr>
            </w:pPr>
            <w:r>
              <w:rPr>
                <w:sz w:val="14"/>
              </w:rPr>
              <w:t>и писаног текста, усменог и писменог изражавања и медијације; полазиште за посматрање и увежбавање језичких законитости јесу усмени и писани текстови различитих врста, дужине и степена тежине; користе се, такође, изоловани искази, под условом да су контекстуализовани и да имају комуникативну вредност</w:t>
            </w:r>
          </w:p>
        </w:tc>
      </w:tr>
    </w:tbl>
    <w:p w:rsidR="004E16A1" w:rsidRDefault="004E16A1">
      <w:pPr>
        <w:spacing w:line="237" w:lineRule="auto"/>
        <w:rPr>
          <w:sz w:val="14"/>
        </w:rPr>
        <w:sectPr w:rsidR="004E16A1">
          <w:type w:val="continuous"/>
          <w:pgSz w:w="11910" w:h="15780"/>
          <w:pgMar w:top="14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608"/>
        <w:gridCol w:w="3118"/>
        <w:gridCol w:w="3118"/>
      </w:tblGrid>
      <w:tr w:rsidR="004E16A1">
        <w:trPr>
          <w:trHeight w:val="3880"/>
        </w:trPr>
        <w:tc>
          <w:tcPr>
            <w:tcW w:w="1701" w:type="dxa"/>
          </w:tcPr>
          <w:p w:rsidR="004E16A1" w:rsidRDefault="00AA2638">
            <w:pPr>
              <w:pStyle w:val="TableParagraph"/>
              <w:spacing w:before="16" w:line="161" w:lineRule="exact"/>
              <w:ind w:left="56"/>
              <w:rPr>
                <w:b/>
                <w:sz w:val="14"/>
              </w:rPr>
            </w:pPr>
            <w:r>
              <w:rPr>
                <w:b/>
                <w:sz w:val="14"/>
              </w:rPr>
              <w:lastRenderedPageBreak/>
              <w:t>ПИСАЊЕ</w:t>
            </w:r>
          </w:p>
          <w:p w:rsidR="004E16A1" w:rsidRDefault="00AA2638">
            <w:pPr>
              <w:pStyle w:val="TableParagraph"/>
              <w:ind w:left="56" w:right="32"/>
              <w:rPr>
                <w:sz w:val="14"/>
              </w:rPr>
            </w:pPr>
            <w:r>
              <w:rPr>
                <w:sz w:val="14"/>
              </w:rPr>
              <w:t>Оспособљавање ученика за писање краћих текстова различитог садржаја</w:t>
            </w:r>
          </w:p>
        </w:tc>
        <w:tc>
          <w:tcPr>
            <w:tcW w:w="2608" w:type="dxa"/>
          </w:tcPr>
          <w:p w:rsidR="004E16A1" w:rsidRDefault="00AA2638">
            <w:pPr>
              <w:pStyle w:val="TableParagraph"/>
              <w:numPr>
                <w:ilvl w:val="0"/>
                <w:numId w:val="168"/>
              </w:numPr>
              <w:tabs>
                <w:tab w:val="left" w:pos="176"/>
              </w:tabs>
              <w:spacing w:before="18"/>
              <w:ind w:right="310" w:hanging="119"/>
              <w:rPr>
                <w:sz w:val="14"/>
              </w:rPr>
            </w:pPr>
            <w:r>
              <w:rPr>
                <w:sz w:val="14"/>
              </w:rPr>
              <w:t>напише повезане реченице о</w:t>
            </w:r>
            <w:r>
              <w:rPr>
                <w:spacing w:val="-20"/>
                <w:sz w:val="14"/>
              </w:rPr>
              <w:t xml:space="preserve"> </w:t>
            </w:r>
            <w:r>
              <w:rPr>
                <w:sz w:val="14"/>
              </w:rPr>
              <w:t>неким свакодневним аспектима из свог окружења</w:t>
            </w:r>
          </w:p>
          <w:p w:rsidR="004E16A1" w:rsidRDefault="00AA2638">
            <w:pPr>
              <w:pStyle w:val="TableParagraph"/>
              <w:numPr>
                <w:ilvl w:val="0"/>
                <w:numId w:val="168"/>
              </w:numPr>
              <w:tabs>
                <w:tab w:val="left" w:pos="176"/>
              </w:tabs>
              <w:spacing w:line="237" w:lineRule="auto"/>
              <w:ind w:right="297" w:hanging="119"/>
              <w:jc w:val="both"/>
              <w:rPr>
                <w:sz w:val="14"/>
              </w:rPr>
            </w:pPr>
            <w:r>
              <w:rPr>
                <w:sz w:val="14"/>
              </w:rPr>
              <w:t>напише краћи извештај, опис неког догађаја, дешавања или активности из личног искуства</w:t>
            </w:r>
            <w:r>
              <w:rPr>
                <w:spacing w:val="-7"/>
                <w:sz w:val="14"/>
              </w:rPr>
              <w:t xml:space="preserve"> </w:t>
            </w:r>
            <w:r>
              <w:rPr>
                <w:sz w:val="14"/>
              </w:rPr>
              <w:t>користећи</w:t>
            </w:r>
          </w:p>
          <w:p w:rsidR="004E16A1" w:rsidRDefault="00AA2638">
            <w:pPr>
              <w:pStyle w:val="TableParagraph"/>
              <w:rPr>
                <w:sz w:val="14"/>
              </w:rPr>
            </w:pPr>
            <w:r>
              <w:rPr>
                <w:sz w:val="14"/>
              </w:rPr>
              <w:t>свакодневне речи и фразе прилагођене комуникативној ситуацији</w:t>
            </w:r>
          </w:p>
          <w:p w:rsidR="004E16A1" w:rsidRDefault="00AA2638">
            <w:pPr>
              <w:pStyle w:val="TableParagraph"/>
              <w:numPr>
                <w:ilvl w:val="0"/>
                <w:numId w:val="168"/>
              </w:numPr>
              <w:tabs>
                <w:tab w:val="left" w:pos="176"/>
              </w:tabs>
              <w:ind w:right="74" w:hanging="119"/>
              <w:rPr>
                <w:sz w:val="14"/>
              </w:rPr>
            </w:pPr>
            <w:r>
              <w:rPr>
                <w:sz w:val="14"/>
              </w:rPr>
              <w:t>напише једноставне повезане реченице о породици, свом окружењу и интересовањима</w:t>
            </w:r>
          </w:p>
          <w:p w:rsidR="004E16A1" w:rsidRDefault="00AA2638">
            <w:pPr>
              <w:pStyle w:val="TableParagraph"/>
              <w:numPr>
                <w:ilvl w:val="0"/>
                <w:numId w:val="168"/>
              </w:numPr>
              <w:tabs>
                <w:tab w:val="left" w:pos="176"/>
              </w:tabs>
              <w:spacing w:line="237" w:lineRule="auto"/>
              <w:ind w:right="544" w:hanging="119"/>
              <w:rPr>
                <w:sz w:val="14"/>
              </w:rPr>
            </w:pPr>
            <w:r>
              <w:rPr>
                <w:sz w:val="14"/>
              </w:rPr>
              <w:t>напише веома кратке</w:t>
            </w:r>
            <w:r>
              <w:rPr>
                <w:spacing w:val="-23"/>
                <w:sz w:val="14"/>
              </w:rPr>
              <w:t xml:space="preserve"> </w:t>
            </w:r>
            <w:r>
              <w:rPr>
                <w:sz w:val="14"/>
              </w:rPr>
              <w:t>формалне и неформалне текстове (до 80 речи) користећи стандардне</w:t>
            </w:r>
            <w:r>
              <w:rPr>
                <w:spacing w:val="-7"/>
                <w:sz w:val="14"/>
              </w:rPr>
              <w:t xml:space="preserve"> </w:t>
            </w:r>
            <w:r>
              <w:rPr>
                <w:sz w:val="14"/>
              </w:rPr>
              <w:t>и</w:t>
            </w:r>
          </w:p>
          <w:p w:rsidR="004E16A1" w:rsidRDefault="00AA2638">
            <w:pPr>
              <w:pStyle w:val="TableParagraph"/>
              <w:ind w:right="74"/>
              <w:rPr>
                <w:sz w:val="14"/>
              </w:rPr>
            </w:pPr>
            <w:r>
              <w:rPr>
                <w:sz w:val="14"/>
              </w:rPr>
              <w:t>конвенционалне формуле писаног изражавања (писмо, обавештење, порука)</w:t>
            </w:r>
          </w:p>
          <w:p w:rsidR="004E16A1" w:rsidRDefault="00AA2638">
            <w:pPr>
              <w:pStyle w:val="TableParagraph"/>
              <w:numPr>
                <w:ilvl w:val="0"/>
                <w:numId w:val="168"/>
              </w:numPr>
              <w:tabs>
                <w:tab w:val="left" w:pos="176"/>
              </w:tabs>
              <w:spacing w:line="237" w:lineRule="auto"/>
              <w:ind w:right="158" w:hanging="119"/>
              <w:rPr>
                <w:sz w:val="14"/>
              </w:rPr>
            </w:pPr>
            <w:r>
              <w:rPr>
                <w:sz w:val="14"/>
              </w:rPr>
              <w:t>напише кратке и једноставне</w:t>
            </w:r>
            <w:r>
              <w:rPr>
                <w:spacing w:val="-19"/>
                <w:sz w:val="14"/>
              </w:rPr>
              <w:t xml:space="preserve"> </w:t>
            </w:r>
            <w:r>
              <w:rPr>
                <w:sz w:val="14"/>
              </w:rPr>
              <w:t>белешке у вези са тренутним потребама и плановима (списак за куповину, поруке, списак обавеза,</w:t>
            </w:r>
            <w:r>
              <w:rPr>
                <w:spacing w:val="-7"/>
                <w:sz w:val="14"/>
              </w:rPr>
              <w:t xml:space="preserve"> </w:t>
            </w:r>
            <w:r>
              <w:rPr>
                <w:sz w:val="14"/>
              </w:rPr>
              <w:t>записник)</w:t>
            </w:r>
          </w:p>
          <w:p w:rsidR="004E16A1" w:rsidRDefault="00AA2638">
            <w:pPr>
              <w:pStyle w:val="TableParagraph"/>
              <w:numPr>
                <w:ilvl w:val="0"/>
                <w:numId w:val="168"/>
              </w:numPr>
              <w:tabs>
                <w:tab w:val="left" w:pos="176"/>
              </w:tabs>
              <w:ind w:right="334" w:hanging="119"/>
              <w:rPr>
                <w:sz w:val="14"/>
              </w:rPr>
            </w:pPr>
            <w:r>
              <w:rPr>
                <w:sz w:val="14"/>
              </w:rPr>
              <w:t>пише електронске поруке, СМС поруке, учествује у дискусијама</w:t>
            </w:r>
            <w:r>
              <w:rPr>
                <w:spacing w:val="-16"/>
                <w:sz w:val="14"/>
              </w:rPr>
              <w:t xml:space="preserve"> </w:t>
            </w:r>
            <w:r>
              <w:rPr>
                <w:sz w:val="14"/>
              </w:rPr>
              <w:t>на блогу или</w:t>
            </w:r>
            <w:r>
              <w:rPr>
                <w:spacing w:val="-3"/>
                <w:sz w:val="14"/>
              </w:rPr>
              <w:t xml:space="preserve"> </w:t>
            </w:r>
            <w:r>
              <w:rPr>
                <w:sz w:val="14"/>
              </w:rPr>
              <w:t>форуму</w:t>
            </w:r>
          </w:p>
        </w:tc>
        <w:tc>
          <w:tcPr>
            <w:tcW w:w="3118" w:type="dxa"/>
            <w:vMerge w:val="restart"/>
          </w:tcPr>
          <w:p w:rsidR="004E16A1" w:rsidRDefault="004E16A1">
            <w:pPr>
              <w:pStyle w:val="TableParagraph"/>
              <w:ind w:left="0"/>
              <w:rPr>
                <w:sz w:val="14"/>
              </w:rPr>
            </w:pPr>
          </w:p>
        </w:tc>
        <w:tc>
          <w:tcPr>
            <w:tcW w:w="3118" w:type="dxa"/>
            <w:vMerge w:val="restart"/>
          </w:tcPr>
          <w:p w:rsidR="004E16A1" w:rsidRDefault="004E16A1">
            <w:pPr>
              <w:pStyle w:val="TableParagraph"/>
              <w:ind w:left="0"/>
              <w:rPr>
                <w:sz w:val="14"/>
              </w:rPr>
            </w:pPr>
          </w:p>
        </w:tc>
      </w:tr>
      <w:tr w:rsidR="004E16A1">
        <w:trPr>
          <w:trHeight w:val="5320"/>
        </w:trPr>
        <w:tc>
          <w:tcPr>
            <w:tcW w:w="1701" w:type="dxa"/>
          </w:tcPr>
          <w:p w:rsidR="004E16A1" w:rsidRDefault="00AA2638">
            <w:pPr>
              <w:pStyle w:val="TableParagraph"/>
              <w:spacing w:before="16" w:line="161" w:lineRule="exact"/>
              <w:ind w:left="56"/>
              <w:rPr>
                <w:b/>
                <w:sz w:val="14"/>
              </w:rPr>
            </w:pPr>
            <w:r>
              <w:rPr>
                <w:b/>
                <w:sz w:val="14"/>
              </w:rPr>
              <w:t>ГОВОР</w:t>
            </w:r>
          </w:p>
          <w:p w:rsidR="004E16A1" w:rsidRDefault="00AA2638">
            <w:pPr>
              <w:pStyle w:val="TableParagraph"/>
              <w:ind w:left="56" w:right="130"/>
              <w:rPr>
                <w:sz w:val="14"/>
              </w:rPr>
            </w:pPr>
            <w:r>
              <w:rPr>
                <w:sz w:val="14"/>
              </w:rPr>
              <w:t>Оспособљавање ученика за кратко монолошко излагање и за учешће</w:t>
            </w:r>
          </w:p>
          <w:p w:rsidR="004E16A1" w:rsidRDefault="00AA2638">
            <w:pPr>
              <w:pStyle w:val="TableParagraph"/>
              <w:spacing w:line="237" w:lineRule="auto"/>
              <w:ind w:left="56" w:right="299"/>
              <w:rPr>
                <w:sz w:val="14"/>
              </w:rPr>
            </w:pPr>
            <w:r>
              <w:rPr>
                <w:sz w:val="14"/>
              </w:rPr>
              <w:t>у дијалогу на страном језику</w:t>
            </w:r>
          </w:p>
        </w:tc>
        <w:tc>
          <w:tcPr>
            <w:tcW w:w="2608" w:type="dxa"/>
          </w:tcPr>
          <w:p w:rsidR="004E16A1" w:rsidRDefault="00AA2638">
            <w:pPr>
              <w:pStyle w:val="TableParagraph"/>
              <w:numPr>
                <w:ilvl w:val="0"/>
                <w:numId w:val="167"/>
              </w:numPr>
              <w:tabs>
                <w:tab w:val="left" w:pos="176"/>
              </w:tabs>
              <w:spacing w:before="18"/>
              <w:ind w:right="157" w:hanging="119"/>
              <w:rPr>
                <w:sz w:val="14"/>
              </w:rPr>
            </w:pPr>
            <w:r>
              <w:rPr>
                <w:sz w:val="14"/>
              </w:rPr>
              <w:t>усклађује интонацију, ритам и</w:t>
            </w:r>
            <w:r>
              <w:rPr>
                <w:spacing w:val="-23"/>
                <w:sz w:val="14"/>
              </w:rPr>
              <w:t xml:space="preserve"> </w:t>
            </w:r>
            <w:r>
              <w:rPr>
                <w:sz w:val="14"/>
              </w:rPr>
              <w:t>висину гласа са сопственом комуникативном намером и са степеном формалности говорне</w:t>
            </w:r>
            <w:r>
              <w:rPr>
                <w:spacing w:val="-1"/>
                <w:sz w:val="14"/>
              </w:rPr>
              <w:t xml:space="preserve"> </w:t>
            </w:r>
            <w:r>
              <w:rPr>
                <w:sz w:val="14"/>
              </w:rPr>
              <w:t>ситуације</w:t>
            </w:r>
          </w:p>
          <w:p w:rsidR="004E16A1" w:rsidRDefault="00AA2638">
            <w:pPr>
              <w:pStyle w:val="TableParagraph"/>
              <w:numPr>
                <w:ilvl w:val="0"/>
                <w:numId w:val="167"/>
              </w:numPr>
              <w:tabs>
                <w:tab w:val="left" w:pos="176"/>
              </w:tabs>
              <w:spacing w:line="237" w:lineRule="auto"/>
              <w:ind w:right="55" w:hanging="119"/>
              <w:rPr>
                <w:sz w:val="14"/>
              </w:rPr>
            </w:pPr>
            <w:r>
              <w:rPr>
                <w:sz w:val="14"/>
              </w:rPr>
              <w:t xml:space="preserve">користи циљни језик као језик комуникације у учионици </w:t>
            </w:r>
            <w:r>
              <w:rPr>
                <w:spacing w:val="-3"/>
                <w:sz w:val="14"/>
              </w:rPr>
              <w:t xml:space="preserve">како </w:t>
            </w:r>
            <w:r>
              <w:rPr>
                <w:sz w:val="14"/>
              </w:rPr>
              <w:t xml:space="preserve">са наставником тако и са осталим ученицима и ученицама (радећи у </w:t>
            </w:r>
            <w:r>
              <w:rPr>
                <w:spacing w:val="-4"/>
                <w:sz w:val="14"/>
              </w:rPr>
              <w:t xml:space="preserve">пару, </w:t>
            </w:r>
            <w:r>
              <w:rPr>
                <w:sz w:val="14"/>
              </w:rPr>
              <w:t>групи или</w:t>
            </w:r>
            <w:r>
              <w:rPr>
                <w:spacing w:val="-2"/>
                <w:sz w:val="14"/>
              </w:rPr>
              <w:t xml:space="preserve"> </w:t>
            </w:r>
            <w:r>
              <w:rPr>
                <w:sz w:val="14"/>
              </w:rPr>
              <w:t>пленуму)</w:t>
            </w:r>
          </w:p>
          <w:p w:rsidR="004E16A1" w:rsidRDefault="00AA2638">
            <w:pPr>
              <w:pStyle w:val="TableParagraph"/>
              <w:numPr>
                <w:ilvl w:val="0"/>
                <w:numId w:val="167"/>
              </w:numPr>
              <w:tabs>
                <w:tab w:val="left" w:pos="176"/>
              </w:tabs>
              <w:ind w:right="66" w:hanging="119"/>
              <w:rPr>
                <w:sz w:val="14"/>
              </w:rPr>
            </w:pPr>
            <w:r>
              <w:rPr>
                <w:sz w:val="14"/>
              </w:rPr>
              <w:t xml:space="preserve">поред информација о себи и свом окружењу описује у </w:t>
            </w:r>
            <w:r>
              <w:rPr>
                <w:spacing w:val="-3"/>
                <w:sz w:val="14"/>
              </w:rPr>
              <w:t xml:space="preserve">неколико </w:t>
            </w:r>
            <w:r>
              <w:rPr>
                <w:sz w:val="14"/>
              </w:rPr>
              <w:t xml:space="preserve">реченица познату </w:t>
            </w:r>
            <w:r>
              <w:rPr>
                <w:spacing w:val="-3"/>
                <w:sz w:val="14"/>
              </w:rPr>
              <w:t xml:space="preserve">радњу, </w:t>
            </w:r>
            <w:r>
              <w:rPr>
                <w:sz w:val="14"/>
              </w:rPr>
              <w:t>место, доживљај или ситуацију у садашњости,</w:t>
            </w:r>
            <w:r>
              <w:rPr>
                <w:spacing w:val="-1"/>
                <w:sz w:val="14"/>
              </w:rPr>
              <w:t xml:space="preserve"> </w:t>
            </w:r>
            <w:r>
              <w:rPr>
                <w:sz w:val="14"/>
              </w:rPr>
              <w:t>прошлости</w:t>
            </w:r>
          </w:p>
          <w:p w:rsidR="004E16A1" w:rsidRDefault="00AA2638">
            <w:pPr>
              <w:pStyle w:val="TableParagraph"/>
              <w:spacing w:line="237" w:lineRule="auto"/>
              <w:ind w:right="74"/>
              <w:rPr>
                <w:sz w:val="14"/>
              </w:rPr>
            </w:pPr>
            <w:r>
              <w:rPr>
                <w:sz w:val="14"/>
              </w:rPr>
              <w:t>и будућности, користећи познате језичке (лексику и морфосинтаксичке структуре) и нејезичке (мимика, гестика, прозодија) елементе</w:t>
            </w:r>
          </w:p>
          <w:p w:rsidR="004E16A1" w:rsidRDefault="00AA2638">
            <w:pPr>
              <w:pStyle w:val="TableParagraph"/>
              <w:numPr>
                <w:ilvl w:val="0"/>
                <w:numId w:val="167"/>
              </w:numPr>
              <w:tabs>
                <w:tab w:val="left" w:pos="176"/>
              </w:tabs>
              <w:ind w:right="50" w:hanging="119"/>
              <w:rPr>
                <w:sz w:val="14"/>
              </w:rPr>
            </w:pPr>
            <w:r>
              <w:rPr>
                <w:sz w:val="14"/>
              </w:rPr>
              <w:t xml:space="preserve">у </w:t>
            </w:r>
            <w:r>
              <w:rPr>
                <w:spacing w:val="-3"/>
                <w:sz w:val="14"/>
              </w:rPr>
              <w:t xml:space="preserve">неколико </w:t>
            </w:r>
            <w:r>
              <w:rPr>
                <w:sz w:val="14"/>
              </w:rPr>
              <w:t>реченица даје своје мишљење и изражава ставове (допадање/недопадање итд.),</w:t>
            </w:r>
            <w:r>
              <w:rPr>
                <w:spacing w:val="-12"/>
                <w:sz w:val="14"/>
              </w:rPr>
              <w:t xml:space="preserve"> </w:t>
            </w:r>
            <w:r>
              <w:rPr>
                <w:sz w:val="14"/>
              </w:rPr>
              <w:t>користећи познате језичке</w:t>
            </w:r>
            <w:r>
              <w:rPr>
                <w:spacing w:val="-2"/>
                <w:sz w:val="14"/>
              </w:rPr>
              <w:t xml:space="preserve"> </w:t>
            </w:r>
            <w:r>
              <w:rPr>
                <w:sz w:val="14"/>
              </w:rPr>
              <w:t>елементе</w:t>
            </w:r>
          </w:p>
          <w:p w:rsidR="004E16A1" w:rsidRDefault="00AA2638">
            <w:pPr>
              <w:pStyle w:val="TableParagraph"/>
              <w:numPr>
                <w:ilvl w:val="0"/>
                <w:numId w:val="167"/>
              </w:numPr>
              <w:tabs>
                <w:tab w:val="left" w:pos="176"/>
              </w:tabs>
              <w:spacing w:line="237" w:lineRule="auto"/>
              <w:ind w:right="143" w:hanging="119"/>
              <w:rPr>
                <w:sz w:val="14"/>
              </w:rPr>
            </w:pPr>
            <w:r>
              <w:rPr>
                <w:sz w:val="14"/>
              </w:rPr>
              <w:t>ступа у кратке разговоре, под</w:t>
            </w:r>
            <w:r>
              <w:rPr>
                <w:spacing w:val="-24"/>
                <w:sz w:val="14"/>
              </w:rPr>
              <w:t xml:space="preserve"> </w:t>
            </w:r>
            <w:r>
              <w:rPr>
                <w:sz w:val="14"/>
              </w:rPr>
              <w:t>условом да саговорник, по потреби,</w:t>
            </w:r>
            <w:r>
              <w:rPr>
                <w:spacing w:val="-4"/>
                <w:sz w:val="14"/>
              </w:rPr>
              <w:t xml:space="preserve"> </w:t>
            </w:r>
            <w:r>
              <w:rPr>
                <w:sz w:val="14"/>
              </w:rPr>
              <w:t>сарађује</w:t>
            </w:r>
          </w:p>
          <w:p w:rsidR="004E16A1" w:rsidRDefault="00AA2638">
            <w:pPr>
              <w:pStyle w:val="TableParagraph"/>
              <w:numPr>
                <w:ilvl w:val="0"/>
                <w:numId w:val="167"/>
              </w:numPr>
              <w:tabs>
                <w:tab w:val="left" w:pos="176"/>
              </w:tabs>
              <w:ind w:right="82" w:hanging="119"/>
              <w:rPr>
                <w:sz w:val="14"/>
              </w:rPr>
            </w:pPr>
            <w:r>
              <w:rPr>
                <w:sz w:val="14"/>
              </w:rPr>
              <w:t>води рутинске дијалоге без напора, размењује мисли и информације у</w:t>
            </w:r>
            <w:r>
              <w:rPr>
                <w:spacing w:val="-13"/>
                <w:sz w:val="14"/>
              </w:rPr>
              <w:t xml:space="preserve"> </w:t>
            </w:r>
            <w:r>
              <w:rPr>
                <w:sz w:val="14"/>
              </w:rPr>
              <w:t>вези са својим окружењем и породицом у свакодневним</w:t>
            </w:r>
            <w:r>
              <w:rPr>
                <w:spacing w:val="-1"/>
                <w:sz w:val="14"/>
              </w:rPr>
              <w:t xml:space="preserve"> </w:t>
            </w:r>
            <w:r>
              <w:rPr>
                <w:sz w:val="14"/>
              </w:rPr>
              <w:t>ситуацијама</w:t>
            </w:r>
          </w:p>
          <w:p w:rsidR="004E16A1" w:rsidRDefault="00AA2638">
            <w:pPr>
              <w:pStyle w:val="TableParagraph"/>
              <w:numPr>
                <w:ilvl w:val="0"/>
                <w:numId w:val="167"/>
              </w:numPr>
              <w:tabs>
                <w:tab w:val="left" w:pos="176"/>
              </w:tabs>
              <w:spacing w:line="237" w:lineRule="auto"/>
              <w:ind w:right="243" w:hanging="119"/>
              <w:rPr>
                <w:sz w:val="14"/>
              </w:rPr>
            </w:pPr>
            <w:r>
              <w:rPr>
                <w:sz w:val="14"/>
              </w:rPr>
              <w:t>са припремом укратко представља резултате самосталног</w:t>
            </w:r>
            <w:r>
              <w:rPr>
                <w:spacing w:val="-13"/>
                <w:sz w:val="14"/>
              </w:rPr>
              <w:t xml:space="preserve"> </w:t>
            </w:r>
            <w:r>
              <w:rPr>
                <w:sz w:val="14"/>
              </w:rPr>
              <w:t>истраживања рада на одређену тему у пару или групи</w:t>
            </w:r>
          </w:p>
          <w:p w:rsidR="004E16A1" w:rsidRDefault="00AA2638">
            <w:pPr>
              <w:pStyle w:val="TableParagraph"/>
              <w:numPr>
                <w:ilvl w:val="0"/>
                <w:numId w:val="167"/>
              </w:numPr>
              <w:tabs>
                <w:tab w:val="left" w:pos="176"/>
              </w:tabs>
              <w:ind w:right="251" w:hanging="119"/>
              <w:rPr>
                <w:sz w:val="14"/>
              </w:rPr>
            </w:pPr>
            <w:proofErr w:type="gramStart"/>
            <w:r>
              <w:rPr>
                <w:sz w:val="14"/>
              </w:rPr>
              <w:t>интерпретира</w:t>
            </w:r>
            <w:proofErr w:type="gramEnd"/>
            <w:r>
              <w:rPr>
                <w:sz w:val="14"/>
              </w:rPr>
              <w:t xml:space="preserve"> тематски</w:t>
            </w:r>
            <w:r>
              <w:rPr>
                <w:spacing w:val="-20"/>
                <w:sz w:val="14"/>
              </w:rPr>
              <w:t xml:space="preserve"> </w:t>
            </w:r>
            <w:r>
              <w:rPr>
                <w:sz w:val="14"/>
              </w:rPr>
              <w:t>прилагођене песме, рецитације и</w:t>
            </w:r>
            <w:r>
              <w:rPr>
                <w:spacing w:val="-3"/>
                <w:sz w:val="14"/>
              </w:rPr>
              <w:t xml:space="preserve"> </w:t>
            </w:r>
            <w:r>
              <w:rPr>
                <w:sz w:val="14"/>
              </w:rPr>
              <w:t>скечеве.</w:t>
            </w: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r w:rsidR="004E16A1">
        <w:trPr>
          <w:trHeight w:val="3880"/>
        </w:trPr>
        <w:tc>
          <w:tcPr>
            <w:tcW w:w="1701" w:type="dxa"/>
          </w:tcPr>
          <w:p w:rsidR="004E16A1" w:rsidRDefault="00AA2638">
            <w:pPr>
              <w:pStyle w:val="TableParagraph"/>
              <w:spacing w:before="17"/>
              <w:ind w:left="56"/>
              <w:rPr>
                <w:b/>
                <w:sz w:val="14"/>
              </w:rPr>
            </w:pPr>
            <w:r>
              <w:rPr>
                <w:b/>
                <w:sz w:val="14"/>
              </w:rPr>
              <w:t>РАЗУМЕВАЊЕ ПИСАНОГ ТЕКСТА</w:t>
            </w:r>
          </w:p>
          <w:p w:rsidR="004E16A1" w:rsidRDefault="00AA2638">
            <w:pPr>
              <w:pStyle w:val="TableParagraph"/>
              <w:ind w:left="56" w:right="120"/>
              <w:rPr>
                <w:sz w:val="14"/>
              </w:rPr>
            </w:pPr>
            <w:r>
              <w:rPr>
                <w:sz w:val="14"/>
              </w:rPr>
              <w:t>Оспособљавање ученика за функционално читање и разумевање различитих, узрасно и садржајно примерених врста текстова ради информисања, извршавања упутстава</w:t>
            </w:r>
          </w:p>
          <w:p w:rsidR="004E16A1" w:rsidRDefault="00AA2638">
            <w:pPr>
              <w:pStyle w:val="TableParagraph"/>
              <w:spacing w:line="237" w:lineRule="auto"/>
              <w:ind w:left="56" w:right="144"/>
              <w:rPr>
                <w:sz w:val="14"/>
              </w:rPr>
            </w:pPr>
            <w:r>
              <w:rPr>
                <w:sz w:val="14"/>
              </w:rPr>
              <w:t>и остварења естетског доживљаја (читање ради личног задовољства)</w:t>
            </w:r>
          </w:p>
        </w:tc>
        <w:tc>
          <w:tcPr>
            <w:tcW w:w="2608" w:type="dxa"/>
          </w:tcPr>
          <w:p w:rsidR="004E16A1" w:rsidRDefault="00AA2638">
            <w:pPr>
              <w:pStyle w:val="TableParagraph"/>
              <w:numPr>
                <w:ilvl w:val="0"/>
                <w:numId w:val="166"/>
              </w:numPr>
              <w:tabs>
                <w:tab w:val="left" w:pos="176"/>
              </w:tabs>
              <w:spacing w:before="19"/>
              <w:ind w:right="172" w:hanging="119"/>
              <w:rPr>
                <w:sz w:val="14"/>
              </w:rPr>
            </w:pPr>
            <w:r>
              <w:rPr>
                <w:sz w:val="14"/>
              </w:rPr>
              <w:t>разуме краће текстове (дужине до 120 речи) о конкретним, блиским и свакодневним темама, ослањајући се на препознавање имена,</w:t>
            </w:r>
            <w:r>
              <w:rPr>
                <w:spacing w:val="-17"/>
                <w:sz w:val="14"/>
              </w:rPr>
              <w:t xml:space="preserve"> </w:t>
            </w:r>
            <w:r>
              <w:rPr>
                <w:sz w:val="14"/>
              </w:rPr>
              <w:t>фреквентних интернационализама, позјамљеница и познатих речи и фраза из других страних</w:t>
            </w:r>
            <w:r>
              <w:rPr>
                <w:spacing w:val="-1"/>
                <w:sz w:val="14"/>
              </w:rPr>
              <w:t xml:space="preserve"> </w:t>
            </w:r>
            <w:r>
              <w:rPr>
                <w:sz w:val="14"/>
              </w:rPr>
              <w:t>језика</w:t>
            </w:r>
          </w:p>
          <w:p w:rsidR="004E16A1" w:rsidRDefault="00AA2638">
            <w:pPr>
              <w:pStyle w:val="TableParagraph"/>
              <w:numPr>
                <w:ilvl w:val="0"/>
                <w:numId w:val="166"/>
              </w:numPr>
              <w:tabs>
                <w:tab w:val="left" w:pos="176"/>
              </w:tabs>
              <w:spacing w:line="237" w:lineRule="auto"/>
              <w:ind w:right="362" w:hanging="119"/>
              <w:rPr>
                <w:sz w:val="14"/>
              </w:rPr>
            </w:pPr>
            <w:r>
              <w:rPr>
                <w:sz w:val="14"/>
              </w:rPr>
              <w:t>разуме општи садржај кратких аутентичних, адаптираних и уџбеничких текстова у којима преовлађују</w:t>
            </w:r>
            <w:r>
              <w:rPr>
                <w:spacing w:val="-8"/>
                <w:sz w:val="14"/>
              </w:rPr>
              <w:t xml:space="preserve"> </w:t>
            </w:r>
            <w:r>
              <w:rPr>
                <w:sz w:val="14"/>
              </w:rPr>
              <w:t>познате</w:t>
            </w:r>
            <w:r>
              <w:rPr>
                <w:spacing w:val="-7"/>
                <w:sz w:val="14"/>
              </w:rPr>
              <w:t xml:space="preserve"> </w:t>
            </w:r>
            <w:r>
              <w:rPr>
                <w:sz w:val="14"/>
              </w:rPr>
              <w:t>речи</w:t>
            </w:r>
            <w:r>
              <w:rPr>
                <w:spacing w:val="-7"/>
                <w:sz w:val="14"/>
              </w:rPr>
              <w:t xml:space="preserve"> </w:t>
            </w:r>
            <w:r>
              <w:rPr>
                <w:sz w:val="14"/>
              </w:rPr>
              <w:t>и</w:t>
            </w:r>
            <w:r>
              <w:rPr>
                <w:spacing w:val="-8"/>
                <w:sz w:val="14"/>
              </w:rPr>
              <w:t xml:space="preserve"> </w:t>
            </w:r>
            <w:r>
              <w:rPr>
                <w:sz w:val="14"/>
              </w:rPr>
              <w:t>изрази</w:t>
            </w:r>
          </w:p>
          <w:p w:rsidR="004E16A1" w:rsidRDefault="00AA2638">
            <w:pPr>
              <w:pStyle w:val="TableParagraph"/>
              <w:numPr>
                <w:ilvl w:val="0"/>
                <w:numId w:val="166"/>
              </w:numPr>
              <w:tabs>
                <w:tab w:val="left" w:pos="176"/>
              </w:tabs>
              <w:ind w:right="253" w:hanging="119"/>
              <w:rPr>
                <w:sz w:val="14"/>
              </w:rPr>
            </w:pPr>
            <w:r>
              <w:rPr>
                <w:sz w:val="14"/>
              </w:rPr>
              <w:t>разуме обавештења и упозорења на јавним местима (знаци, натписи за оријентацију, плакати, електрични</w:t>
            </w:r>
            <w:r>
              <w:rPr>
                <w:spacing w:val="-24"/>
                <w:sz w:val="14"/>
              </w:rPr>
              <w:t xml:space="preserve"> </w:t>
            </w:r>
            <w:r>
              <w:rPr>
                <w:sz w:val="14"/>
              </w:rPr>
              <w:t>и други</w:t>
            </w:r>
            <w:r>
              <w:rPr>
                <w:spacing w:val="-1"/>
                <w:sz w:val="14"/>
              </w:rPr>
              <w:t xml:space="preserve"> </w:t>
            </w:r>
            <w:r>
              <w:rPr>
                <w:sz w:val="14"/>
              </w:rPr>
              <w:t>натписи)</w:t>
            </w:r>
          </w:p>
          <w:p w:rsidR="004E16A1" w:rsidRDefault="00AA2638">
            <w:pPr>
              <w:pStyle w:val="TableParagraph"/>
              <w:numPr>
                <w:ilvl w:val="0"/>
                <w:numId w:val="166"/>
              </w:numPr>
              <w:tabs>
                <w:tab w:val="left" w:pos="176"/>
              </w:tabs>
              <w:spacing w:line="237" w:lineRule="auto"/>
              <w:ind w:right="61" w:hanging="119"/>
              <w:rPr>
                <w:sz w:val="14"/>
              </w:rPr>
            </w:pPr>
            <w:r>
              <w:rPr>
                <w:sz w:val="14"/>
              </w:rPr>
              <w:t xml:space="preserve">разуме краћу личну поруку упућену у сврху креспонденције – </w:t>
            </w:r>
            <w:r>
              <w:rPr>
                <w:spacing w:val="-3"/>
                <w:sz w:val="14"/>
              </w:rPr>
              <w:t xml:space="preserve">разгледницу, </w:t>
            </w:r>
            <w:r>
              <w:rPr>
                <w:sz w:val="14"/>
              </w:rPr>
              <w:t>писмо, смс или неку другу</w:t>
            </w:r>
            <w:r>
              <w:rPr>
                <w:spacing w:val="-18"/>
                <w:sz w:val="14"/>
              </w:rPr>
              <w:t xml:space="preserve"> </w:t>
            </w:r>
            <w:r>
              <w:rPr>
                <w:sz w:val="14"/>
              </w:rPr>
              <w:t xml:space="preserve">електронску </w:t>
            </w:r>
            <w:r>
              <w:rPr>
                <w:spacing w:val="-3"/>
                <w:sz w:val="14"/>
              </w:rPr>
              <w:t xml:space="preserve">поруку, </w:t>
            </w:r>
            <w:r>
              <w:rPr>
                <w:sz w:val="14"/>
              </w:rPr>
              <w:t>електронско писмо</w:t>
            </w:r>
          </w:p>
          <w:p w:rsidR="004E16A1" w:rsidRDefault="00AA2638">
            <w:pPr>
              <w:pStyle w:val="TableParagraph"/>
              <w:numPr>
                <w:ilvl w:val="0"/>
                <w:numId w:val="166"/>
              </w:numPr>
              <w:tabs>
                <w:tab w:val="left" w:pos="176"/>
              </w:tabs>
              <w:spacing w:line="237" w:lineRule="auto"/>
              <w:ind w:right="58" w:hanging="119"/>
              <w:rPr>
                <w:sz w:val="14"/>
              </w:rPr>
            </w:pPr>
            <w:r>
              <w:rPr>
                <w:sz w:val="14"/>
              </w:rPr>
              <w:t>разуме општи садржај и основну поруку – обавештење из краћег информативног текста: новинске</w:t>
            </w:r>
            <w:r>
              <w:rPr>
                <w:spacing w:val="-24"/>
                <w:sz w:val="14"/>
              </w:rPr>
              <w:t xml:space="preserve"> </w:t>
            </w:r>
            <w:r>
              <w:rPr>
                <w:sz w:val="14"/>
              </w:rPr>
              <w:t>вести, репортаже, интервјуа, графикона, статистике (глобално</w:t>
            </w:r>
            <w:r>
              <w:rPr>
                <w:spacing w:val="-6"/>
                <w:sz w:val="14"/>
              </w:rPr>
              <w:t xml:space="preserve"> </w:t>
            </w:r>
            <w:r>
              <w:rPr>
                <w:sz w:val="14"/>
              </w:rPr>
              <w:t>разумевање)</w:t>
            </w: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bl>
    <w:p w:rsidR="004E16A1" w:rsidRDefault="004E16A1">
      <w:pPr>
        <w:rPr>
          <w:sz w:val="2"/>
          <w:szCs w:val="2"/>
        </w:rPr>
        <w:sectPr w:rsidR="004E16A1">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608"/>
        <w:gridCol w:w="3118"/>
        <w:gridCol w:w="3118"/>
      </w:tblGrid>
      <w:tr w:rsidR="004E16A1">
        <w:trPr>
          <w:trHeight w:val="3400"/>
        </w:trPr>
        <w:tc>
          <w:tcPr>
            <w:tcW w:w="1701" w:type="dxa"/>
          </w:tcPr>
          <w:p w:rsidR="004E16A1" w:rsidRDefault="004E16A1">
            <w:pPr>
              <w:pStyle w:val="TableParagraph"/>
              <w:ind w:left="0"/>
              <w:rPr>
                <w:sz w:val="14"/>
              </w:rPr>
            </w:pPr>
          </w:p>
        </w:tc>
        <w:tc>
          <w:tcPr>
            <w:tcW w:w="2608" w:type="dxa"/>
          </w:tcPr>
          <w:p w:rsidR="004E16A1" w:rsidRDefault="00AA2638">
            <w:pPr>
              <w:pStyle w:val="TableParagraph"/>
              <w:numPr>
                <w:ilvl w:val="0"/>
                <w:numId w:val="165"/>
              </w:numPr>
              <w:tabs>
                <w:tab w:val="left" w:pos="177"/>
              </w:tabs>
              <w:spacing w:before="18"/>
              <w:ind w:right="95"/>
              <w:rPr>
                <w:sz w:val="14"/>
              </w:rPr>
            </w:pPr>
            <w:proofErr w:type="gramStart"/>
            <w:r>
              <w:rPr>
                <w:sz w:val="14"/>
              </w:rPr>
              <w:t>пронађе</w:t>
            </w:r>
            <w:proofErr w:type="gramEnd"/>
            <w:r>
              <w:rPr>
                <w:sz w:val="14"/>
              </w:rPr>
              <w:t xml:space="preserve">, издвоји и разуме одређену релеватну или тражену информацију унутар препознатљиве и специфичне врсте текста који садржи већи број различитих информација – нпр. </w:t>
            </w:r>
            <w:proofErr w:type="gramStart"/>
            <w:r>
              <w:rPr>
                <w:sz w:val="14"/>
              </w:rPr>
              <w:t>временску</w:t>
            </w:r>
            <w:proofErr w:type="gramEnd"/>
            <w:r>
              <w:rPr>
                <w:sz w:val="14"/>
              </w:rPr>
              <w:t xml:space="preserve"> прогнозу за одређено подручје, податке у малим огласима, проспектима, брошурама, јеловнику, реду вожње, плану града, ТВ</w:t>
            </w:r>
            <w:r>
              <w:rPr>
                <w:spacing w:val="-24"/>
                <w:sz w:val="14"/>
              </w:rPr>
              <w:t xml:space="preserve"> </w:t>
            </w:r>
            <w:r>
              <w:rPr>
                <w:sz w:val="14"/>
              </w:rPr>
              <w:t>програму и сл. (селективно</w:t>
            </w:r>
            <w:r>
              <w:rPr>
                <w:spacing w:val="-3"/>
                <w:sz w:val="14"/>
              </w:rPr>
              <w:t xml:space="preserve"> </w:t>
            </w:r>
            <w:r>
              <w:rPr>
                <w:sz w:val="14"/>
              </w:rPr>
              <w:t>разумевање)</w:t>
            </w:r>
          </w:p>
          <w:p w:rsidR="004E16A1" w:rsidRDefault="00AA2638">
            <w:pPr>
              <w:pStyle w:val="TableParagraph"/>
              <w:numPr>
                <w:ilvl w:val="0"/>
                <w:numId w:val="165"/>
              </w:numPr>
              <w:tabs>
                <w:tab w:val="left" w:pos="177"/>
              </w:tabs>
              <w:spacing w:line="237" w:lineRule="auto"/>
              <w:ind w:right="97"/>
              <w:rPr>
                <w:sz w:val="14"/>
              </w:rPr>
            </w:pPr>
            <w:r>
              <w:rPr>
                <w:sz w:val="14"/>
              </w:rPr>
              <w:t>разуме кратка и једноставна упутства и савете о начину понашања,</w:t>
            </w:r>
            <w:r>
              <w:rPr>
                <w:spacing w:val="-17"/>
                <w:sz w:val="14"/>
              </w:rPr>
              <w:t xml:space="preserve"> </w:t>
            </w:r>
            <w:r>
              <w:rPr>
                <w:sz w:val="14"/>
              </w:rPr>
              <w:t xml:space="preserve">употреби одређених предмета и апарата </w:t>
            </w:r>
            <w:r>
              <w:rPr>
                <w:spacing w:val="-3"/>
                <w:sz w:val="14"/>
              </w:rPr>
              <w:t xml:space="preserve">уколико </w:t>
            </w:r>
            <w:r>
              <w:rPr>
                <w:sz w:val="14"/>
              </w:rPr>
              <w:t>су писана једноставним језиком</w:t>
            </w:r>
            <w:r>
              <w:rPr>
                <w:spacing w:val="-6"/>
                <w:sz w:val="14"/>
              </w:rPr>
              <w:t xml:space="preserve"> </w:t>
            </w:r>
            <w:r>
              <w:rPr>
                <w:sz w:val="14"/>
              </w:rPr>
              <w:t>и/</w:t>
            </w:r>
          </w:p>
          <w:p w:rsidR="004E16A1" w:rsidRDefault="00AA2638">
            <w:pPr>
              <w:pStyle w:val="TableParagraph"/>
              <w:ind w:left="176" w:right="74"/>
              <w:rPr>
                <w:sz w:val="14"/>
              </w:rPr>
            </w:pPr>
            <w:r>
              <w:rPr>
                <w:sz w:val="14"/>
              </w:rPr>
              <w:t>или праћена одређеним визуелним елементима (детаљно разумевање)</w:t>
            </w:r>
          </w:p>
          <w:p w:rsidR="004E16A1" w:rsidRDefault="00AA2638">
            <w:pPr>
              <w:pStyle w:val="TableParagraph"/>
              <w:numPr>
                <w:ilvl w:val="0"/>
                <w:numId w:val="165"/>
              </w:numPr>
              <w:tabs>
                <w:tab w:val="left" w:pos="177"/>
              </w:tabs>
              <w:ind w:right="86"/>
              <w:rPr>
                <w:sz w:val="14"/>
              </w:rPr>
            </w:pPr>
            <w:r>
              <w:rPr>
                <w:sz w:val="14"/>
              </w:rPr>
              <w:t xml:space="preserve">разуме кратке литерарне форме </w:t>
            </w:r>
            <w:r>
              <w:rPr>
                <w:spacing w:val="-3"/>
                <w:sz w:val="14"/>
              </w:rPr>
              <w:t xml:space="preserve">уколико </w:t>
            </w:r>
            <w:r>
              <w:rPr>
                <w:sz w:val="14"/>
              </w:rPr>
              <w:t xml:space="preserve">садрже свакодневне и већим делом познате речи, фразе и изразе – конкретну </w:t>
            </w:r>
            <w:r>
              <w:rPr>
                <w:spacing w:val="-3"/>
                <w:sz w:val="14"/>
              </w:rPr>
              <w:t xml:space="preserve">поезију, </w:t>
            </w:r>
            <w:r>
              <w:rPr>
                <w:sz w:val="14"/>
              </w:rPr>
              <w:t>ангегдоте, стрипове (естетско</w:t>
            </w:r>
            <w:r>
              <w:rPr>
                <w:spacing w:val="-1"/>
                <w:sz w:val="14"/>
              </w:rPr>
              <w:t xml:space="preserve"> </w:t>
            </w:r>
            <w:r>
              <w:rPr>
                <w:sz w:val="14"/>
              </w:rPr>
              <w:t>читање)</w:t>
            </w:r>
          </w:p>
        </w:tc>
        <w:tc>
          <w:tcPr>
            <w:tcW w:w="3118" w:type="dxa"/>
            <w:vMerge w:val="restart"/>
          </w:tcPr>
          <w:p w:rsidR="004E16A1" w:rsidRDefault="004E16A1">
            <w:pPr>
              <w:pStyle w:val="TableParagraph"/>
              <w:ind w:left="0"/>
              <w:rPr>
                <w:sz w:val="14"/>
              </w:rPr>
            </w:pPr>
          </w:p>
        </w:tc>
        <w:tc>
          <w:tcPr>
            <w:tcW w:w="3118" w:type="dxa"/>
            <w:vMerge w:val="restart"/>
          </w:tcPr>
          <w:p w:rsidR="004E16A1" w:rsidRDefault="004E16A1">
            <w:pPr>
              <w:pStyle w:val="TableParagraph"/>
              <w:ind w:left="0"/>
              <w:rPr>
                <w:sz w:val="14"/>
              </w:rPr>
            </w:pPr>
          </w:p>
        </w:tc>
      </w:tr>
      <w:tr w:rsidR="004E16A1">
        <w:trPr>
          <w:trHeight w:val="5160"/>
        </w:trPr>
        <w:tc>
          <w:tcPr>
            <w:tcW w:w="1701" w:type="dxa"/>
          </w:tcPr>
          <w:p w:rsidR="004E16A1" w:rsidRDefault="00AA2638">
            <w:pPr>
              <w:pStyle w:val="TableParagraph"/>
              <w:spacing w:before="16"/>
              <w:ind w:left="56"/>
              <w:rPr>
                <w:b/>
                <w:sz w:val="14"/>
              </w:rPr>
            </w:pPr>
            <w:r>
              <w:rPr>
                <w:b/>
                <w:sz w:val="14"/>
              </w:rPr>
              <w:t>СОЦИОКУЛТУРНА КОМПЕТЕНЦИЈА</w:t>
            </w:r>
          </w:p>
          <w:p w:rsidR="004E16A1" w:rsidRDefault="004E16A1">
            <w:pPr>
              <w:pStyle w:val="TableParagraph"/>
              <w:spacing w:before="8"/>
              <w:ind w:left="0"/>
              <w:rPr>
                <w:b/>
                <w:sz w:val="13"/>
              </w:rPr>
            </w:pPr>
          </w:p>
          <w:p w:rsidR="004E16A1" w:rsidRDefault="00AA2638">
            <w:pPr>
              <w:pStyle w:val="TableParagraph"/>
              <w:ind w:left="56"/>
              <w:rPr>
                <w:sz w:val="14"/>
              </w:rPr>
            </w:pPr>
            <w:r>
              <w:rPr>
                <w:sz w:val="14"/>
              </w:rPr>
              <w:t>Стицање и овладавање социокултурним компетенцијама неопходним за писану и усмену употребу језика</w:t>
            </w:r>
          </w:p>
        </w:tc>
        <w:tc>
          <w:tcPr>
            <w:tcW w:w="2608" w:type="dxa"/>
          </w:tcPr>
          <w:p w:rsidR="004E16A1" w:rsidRDefault="00AA2638">
            <w:pPr>
              <w:pStyle w:val="TableParagraph"/>
              <w:numPr>
                <w:ilvl w:val="0"/>
                <w:numId w:val="164"/>
              </w:numPr>
              <w:tabs>
                <w:tab w:val="left" w:pos="177"/>
              </w:tabs>
              <w:spacing w:before="18"/>
              <w:ind w:right="80"/>
              <w:rPr>
                <w:sz w:val="14"/>
              </w:rPr>
            </w:pPr>
            <w:r>
              <w:rPr>
                <w:sz w:val="14"/>
              </w:rPr>
              <w:t>у оквиру поља свог интересовања, знања и искуства, препозна и разуме сличности и разлике у погледу навика (вербална и невербална</w:t>
            </w:r>
            <w:r>
              <w:rPr>
                <w:spacing w:val="-21"/>
                <w:sz w:val="14"/>
              </w:rPr>
              <w:t xml:space="preserve"> </w:t>
            </w:r>
            <w:r>
              <w:rPr>
                <w:sz w:val="14"/>
              </w:rPr>
              <w:t>комуникација), обичаја, менталитета и институција које постоје између наше земље и земаља чији језик</w:t>
            </w:r>
            <w:r>
              <w:rPr>
                <w:spacing w:val="-2"/>
                <w:sz w:val="14"/>
              </w:rPr>
              <w:t xml:space="preserve"> </w:t>
            </w:r>
            <w:r>
              <w:rPr>
                <w:sz w:val="14"/>
              </w:rPr>
              <w:t>учи</w:t>
            </w:r>
          </w:p>
          <w:p w:rsidR="004E16A1" w:rsidRDefault="00AA2638">
            <w:pPr>
              <w:pStyle w:val="TableParagraph"/>
              <w:numPr>
                <w:ilvl w:val="0"/>
                <w:numId w:val="164"/>
              </w:numPr>
              <w:tabs>
                <w:tab w:val="left" w:pos="177"/>
              </w:tabs>
              <w:spacing w:line="237" w:lineRule="auto"/>
              <w:ind w:right="135"/>
              <w:jc w:val="both"/>
              <w:rPr>
                <w:sz w:val="14"/>
              </w:rPr>
            </w:pPr>
            <w:r>
              <w:rPr>
                <w:sz w:val="14"/>
              </w:rPr>
              <w:t>препозна и разуме најчешће присутне културне</w:t>
            </w:r>
            <w:r>
              <w:rPr>
                <w:spacing w:val="-11"/>
                <w:sz w:val="14"/>
              </w:rPr>
              <w:t xml:space="preserve"> </w:t>
            </w:r>
            <w:r>
              <w:rPr>
                <w:sz w:val="14"/>
              </w:rPr>
              <w:t>моделе</w:t>
            </w:r>
            <w:r>
              <w:rPr>
                <w:spacing w:val="-11"/>
                <w:sz w:val="14"/>
              </w:rPr>
              <w:t xml:space="preserve"> </w:t>
            </w:r>
            <w:r>
              <w:rPr>
                <w:sz w:val="14"/>
              </w:rPr>
              <w:t>свакодневног</w:t>
            </w:r>
            <w:r>
              <w:rPr>
                <w:spacing w:val="-11"/>
                <w:sz w:val="14"/>
              </w:rPr>
              <w:t xml:space="preserve"> </w:t>
            </w:r>
            <w:r>
              <w:rPr>
                <w:sz w:val="14"/>
              </w:rPr>
              <w:t>живота земље и земаља чији језик</w:t>
            </w:r>
            <w:r>
              <w:rPr>
                <w:spacing w:val="-6"/>
                <w:sz w:val="14"/>
              </w:rPr>
              <w:t xml:space="preserve"> </w:t>
            </w:r>
            <w:r>
              <w:rPr>
                <w:sz w:val="14"/>
              </w:rPr>
              <w:t>учи</w:t>
            </w:r>
          </w:p>
          <w:p w:rsidR="004E16A1" w:rsidRDefault="00AA2638">
            <w:pPr>
              <w:pStyle w:val="TableParagraph"/>
              <w:numPr>
                <w:ilvl w:val="0"/>
                <w:numId w:val="164"/>
              </w:numPr>
              <w:tabs>
                <w:tab w:val="left" w:pos="177"/>
              </w:tabs>
              <w:ind w:right="506"/>
              <w:rPr>
                <w:sz w:val="14"/>
              </w:rPr>
            </w:pPr>
            <w:r>
              <w:rPr>
                <w:sz w:val="14"/>
              </w:rPr>
              <w:t>препозна и адекватно реагује</w:t>
            </w:r>
            <w:r>
              <w:rPr>
                <w:spacing w:val="-17"/>
                <w:sz w:val="14"/>
              </w:rPr>
              <w:t xml:space="preserve"> </w:t>
            </w:r>
            <w:r>
              <w:rPr>
                <w:sz w:val="14"/>
              </w:rPr>
              <w:t>на формалност говорне</w:t>
            </w:r>
            <w:r>
              <w:rPr>
                <w:spacing w:val="-5"/>
                <w:sz w:val="14"/>
              </w:rPr>
              <w:t xml:space="preserve"> </w:t>
            </w:r>
            <w:r>
              <w:rPr>
                <w:sz w:val="14"/>
              </w:rPr>
              <w:t>ситуације</w:t>
            </w:r>
          </w:p>
          <w:p w:rsidR="004E16A1" w:rsidRDefault="00AA2638">
            <w:pPr>
              <w:pStyle w:val="TableParagraph"/>
              <w:numPr>
                <w:ilvl w:val="0"/>
                <w:numId w:val="164"/>
              </w:numPr>
              <w:tabs>
                <w:tab w:val="left" w:pos="177"/>
              </w:tabs>
              <w:ind w:right="174"/>
              <w:rPr>
                <w:sz w:val="14"/>
              </w:rPr>
            </w:pPr>
            <w:r>
              <w:rPr>
                <w:sz w:val="14"/>
              </w:rPr>
              <w:t>адекватно користи најфреквентије стилове и регистре у вези са знањима из страног језика, али и из осталих области школских знања и животних искустава</w:t>
            </w:r>
          </w:p>
          <w:p w:rsidR="004E16A1" w:rsidRDefault="00AA2638">
            <w:pPr>
              <w:pStyle w:val="TableParagraph"/>
              <w:numPr>
                <w:ilvl w:val="0"/>
                <w:numId w:val="164"/>
              </w:numPr>
              <w:tabs>
                <w:tab w:val="left" w:pos="177"/>
              </w:tabs>
              <w:spacing w:line="237" w:lineRule="auto"/>
              <w:ind w:right="134"/>
              <w:rPr>
                <w:sz w:val="14"/>
              </w:rPr>
            </w:pPr>
            <w:proofErr w:type="gramStart"/>
            <w:r>
              <w:rPr>
                <w:sz w:val="14"/>
              </w:rPr>
              <w:t>адекватно</w:t>
            </w:r>
            <w:proofErr w:type="gramEnd"/>
            <w:r>
              <w:rPr>
                <w:sz w:val="14"/>
              </w:rPr>
              <w:t xml:space="preserve"> реагује на прагматичке функције говорних чинова у циљном језику различите </w:t>
            </w:r>
            <w:r>
              <w:rPr>
                <w:spacing w:val="-3"/>
                <w:sz w:val="14"/>
              </w:rPr>
              <w:t xml:space="preserve">од </w:t>
            </w:r>
            <w:r>
              <w:rPr>
                <w:sz w:val="14"/>
              </w:rPr>
              <w:t xml:space="preserve">оних у Л1 (степен формалности, љубазности, као и паралингвистичка средства: </w:t>
            </w:r>
            <w:r>
              <w:rPr>
                <w:spacing w:val="-3"/>
                <w:sz w:val="14"/>
              </w:rPr>
              <w:t xml:space="preserve">гест, </w:t>
            </w:r>
            <w:r>
              <w:rPr>
                <w:sz w:val="14"/>
              </w:rPr>
              <w:t>мимика, просторни односи међу говорницима,</w:t>
            </w:r>
            <w:r>
              <w:rPr>
                <w:spacing w:val="-1"/>
                <w:sz w:val="14"/>
              </w:rPr>
              <w:t xml:space="preserve"> </w:t>
            </w:r>
            <w:r>
              <w:rPr>
                <w:sz w:val="14"/>
              </w:rPr>
              <w:t>итд.)</w:t>
            </w:r>
          </w:p>
          <w:p w:rsidR="004E16A1" w:rsidRDefault="00AA2638">
            <w:pPr>
              <w:pStyle w:val="TableParagraph"/>
              <w:numPr>
                <w:ilvl w:val="0"/>
                <w:numId w:val="164"/>
              </w:numPr>
              <w:tabs>
                <w:tab w:val="left" w:pos="177"/>
              </w:tabs>
              <w:ind w:right="214"/>
              <w:rPr>
                <w:sz w:val="14"/>
              </w:rPr>
            </w:pPr>
            <w:r>
              <w:rPr>
                <w:sz w:val="14"/>
              </w:rPr>
              <w:t>учествује у свим видовима модерне комуникације (електронске поруке, СМС поруке, дискусије на блогу</w:t>
            </w:r>
            <w:r>
              <w:rPr>
                <w:spacing w:val="-23"/>
                <w:sz w:val="14"/>
              </w:rPr>
              <w:t xml:space="preserve"> </w:t>
            </w:r>
            <w:r>
              <w:rPr>
                <w:sz w:val="14"/>
              </w:rPr>
              <w:t xml:space="preserve">или </w:t>
            </w:r>
            <w:r>
              <w:rPr>
                <w:spacing w:val="-3"/>
                <w:sz w:val="14"/>
              </w:rPr>
              <w:t xml:space="preserve">форуму, </w:t>
            </w:r>
            <w:r>
              <w:rPr>
                <w:sz w:val="14"/>
              </w:rPr>
              <w:t>дрштвене</w:t>
            </w:r>
            <w:r>
              <w:rPr>
                <w:spacing w:val="1"/>
                <w:sz w:val="14"/>
              </w:rPr>
              <w:t xml:space="preserve"> </w:t>
            </w:r>
            <w:r>
              <w:rPr>
                <w:sz w:val="14"/>
              </w:rPr>
              <w:t>мреже)</w:t>
            </w:r>
          </w:p>
          <w:p w:rsidR="004E16A1" w:rsidRDefault="00AA2638">
            <w:pPr>
              <w:pStyle w:val="TableParagraph"/>
              <w:numPr>
                <w:ilvl w:val="0"/>
                <w:numId w:val="164"/>
              </w:numPr>
              <w:tabs>
                <w:tab w:val="left" w:pos="177"/>
              </w:tabs>
              <w:spacing w:line="237" w:lineRule="auto"/>
              <w:ind w:right="130"/>
              <w:jc w:val="both"/>
              <w:rPr>
                <w:sz w:val="14"/>
              </w:rPr>
            </w:pPr>
            <w:r>
              <w:rPr>
                <w:sz w:val="14"/>
              </w:rPr>
              <w:t>користи све досад наведене</w:t>
            </w:r>
            <w:r>
              <w:rPr>
                <w:spacing w:val="-18"/>
                <w:sz w:val="14"/>
              </w:rPr>
              <w:t xml:space="preserve"> </w:t>
            </w:r>
            <w:r>
              <w:rPr>
                <w:sz w:val="14"/>
              </w:rPr>
              <w:t>стратегије развоја комуникативних</w:t>
            </w:r>
            <w:r>
              <w:rPr>
                <w:spacing w:val="-27"/>
                <w:sz w:val="14"/>
              </w:rPr>
              <w:t xml:space="preserve"> </w:t>
            </w:r>
            <w:r>
              <w:rPr>
                <w:sz w:val="14"/>
              </w:rPr>
              <w:t>компетенција примењујући језик струке у складу са нивоом знања језика и</w:t>
            </w:r>
            <w:r>
              <w:rPr>
                <w:spacing w:val="-8"/>
                <w:sz w:val="14"/>
              </w:rPr>
              <w:t xml:space="preserve"> </w:t>
            </w:r>
            <w:r>
              <w:rPr>
                <w:sz w:val="14"/>
              </w:rPr>
              <w:t>потребама</w:t>
            </w:r>
          </w:p>
        </w:tc>
        <w:tc>
          <w:tcPr>
            <w:tcW w:w="3118" w:type="dxa"/>
            <w:vMerge/>
            <w:tcBorders>
              <w:top w:val="nil"/>
            </w:tcBorders>
          </w:tcPr>
          <w:p w:rsidR="004E16A1" w:rsidRDefault="004E16A1">
            <w:pPr>
              <w:rPr>
                <w:sz w:val="2"/>
                <w:szCs w:val="2"/>
              </w:rPr>
            </w:pPr>
          </w:p>
        </w:tc>
        <w:tc>
          <w:tcPr>
            <w:tcW w:w="3118" w:type="dxa"/>
            <w:vMerge/>
            <w:tcBorders>
              <w:top w:val="nil"/>
            </w:tcBorders>
          </w:tcPr>
          <w:p w:rsidR="004E16A1" w:rsidRDefault="004E16A1">
            <w:pPr>
              <w:rPr>
                <w:sz w:val="2"/>
                <w:szCs w:val="2"/>
              </w:rPr>
            </w:pPr>
          </w:p>
        </w:tc>
      </w:tr>
    </w:tbl>
    <w:p w:rsidR="004E16A1" w:rsidRDefault="00AA2638">
      <w:pPr>
        <w:spacing w:before="38"/>
        <w:ind w:left="517"/>
        <w:rPr>
          <w:sz w:val="18"/>
        </w:rPr>
      </w:pPr>
      <w:r>
        <w:rPr>
          <w:b/>
          <w:sz w:val="18"/>
        </w:rPr>
        <w:t xml:space="preserve">Кључни појмови садржаја: </w:t>
      </w:r>
      <w:r>
        <w:rPr>
          <w:sz w:val="18"/>
        </w:rPr>
        <w:t>читање, слушање, писање, говор, знање о језику, медијација, интеркултурност.</w:t>
      </w:r>
    </w:p>
    <w:p w:rsidR="004E16A1" w:rsidRDefault="004E16A1">
      <w:pPr>
        <w:pStyle w:val="BodyText"/>
        <w:spacing w:before="7"/>
        <w:ind w:left="0"/>
        <w:rPr>
          <w:sz w:val="26"/>
        </w:rPr>
      </w:pPr>
    </w:p>
    <w:p w:rsidR="004E16A1" w:rsidRDefault="00AA2638">
      <w:pPr>
        <w:pStyle w:val="Heading1"/>
        <w:spacing w:line="240" w:lineRule="auto"/>
        <w:ind w:left="4223"/>
      </w:pPr>
      <w:r>
        <w:t>ГРАМАТИЧКИ САДРЖАЈИ</w:t>
      </w:r>
    </w:p>
    <w:p w:rsidR="004E16A1" w:rsidRDefault="004E16A1">
      <w:pPr>
        <w:pStyle w:val="BodyText"/>
        <w:spacing w:before="3"/>
        <w:ind w:left="0"/>
        <w:rPr>
          <w:b/>
          <w:sz w:val="17"/>
        </w:rPr>
      </w:pPr>
    </w:p>
    <w:p w:rsidR="004E16A1" w:rsidRDefault="00AA2638">
      <w:pPr>
        <w:pStyle w:val="BodyText"/>
        <w:spacing w:line="232" w:lineRule="auto"/>
        <w:ind w:left="120" w:firstLine="396"/>
      </w:pPr>
      <w:r>
        <w:t>У другом и трећем разреду средње школе уводи се мало нових граматичких садржаја с обзиром на то да ученици изборни страни језик нису учили у првом разреду. Потребно је да се знања и вештине ученика, стечених у основној школи:</w:t>
      </w:r>
    </w:p>
    <w:p w:rsidR="004E16A1" w:rsidRDefault="00AA2638">
      <w:pPr>
        <w:pStyle w:val="ListParagraph"/>
        <w:numPr>
          <w:ilvl w:val="0"/>
          <w:numId w:val="163"/>
        </w:numPr>
        <w:tabs>
          <w:tab w:val="left" w:pos="653"/>
        </w:tabs>
        <w:spacing w:line="197" w:lineRule="exact"/>
        <w:ind w:firstLine="397"/>
        <w:rPr>
          <w:sz w:val="18"/>
        </w:rPr>
      </w:pPr>
      <w:r>
        <w:rPr>
          <w:sz w:val="18"/>
        </w:rPr>
        <w:t xml:space="preserve">освесте и </w:t>
      </w:r>
      <w:r>
        <w:rPr>
          <w:spacing w:val="-3"/>
          <w:sz w:val="18"/>
        </w:rPr>
        <w:t xml:space="preserve">систематизују, тако </w:t>
      </w:r>
      <w:r>
        <w:rPr>
          <w:sz w:val="18"/>
        </w:rPr>
        <w:t>да представљају чврсту основу за даље</w:t>
      </w:r>
      <w:r>
        <w:rPr>
          <w:spacing w:val="3"/>
          <w:sz w:val="18"/>
        </w:rPr>
        <w:t xml:space="preserve"> </w:t>
      </w:r>
      <w:r>
        <w:rPr>
          <w:sz w:val="18"/>
        </w:rPr>
        <w:t>учење</w:t>
      </w:r>
    </w:p>
    <w:p w:rsidR="004E16A1" w:rsidRDefault="00AA2638">
      <w:pPr>
        <w:pStyle w:val="ListParagraph"/>
        <w:numPr>
          <w:ilvl w:val="0"/>
          <w:numId w:val="163"/>
        </w:numPr>
        <w:tabs>
          <w:tab w:val="left" w:pos="654"/>
        </w:tabs>
        <w:spacing w:before="1" w:line="232" w:lineRule="auto"/>
        <w:ind w:right="117" w:firstLine="397"/>
        <w:rPr>
          <w:sz w:val="18"/>
        </w:rPr>
      </w:pPr>
      <w:proofErr w:type="gramStart"/>
      <w:r>
        <w:rPr>
          <w:sz w:val="18"/>
        </w:rPr>
        <w:t>утврде</w:t>
      </w:r>
      <w:proofErr w:type="gramEnd"/>
      <w:r>
        <w:rPr>
          <w:sz w:val="18"/>
        </w:rPr>
        <w:t xml:space="preserve"> и </w:t>
      </w:r>
      <w:r>
        <w:rPr>
          <w:spacing w:val="-4"/>
          <w:sz w:val="18"/>
        </w:rPr>
        <w:t xml:space="preserve">аутоматизују, </w:t>
      </w:r>
      <w:r>
        <w:rPr>
          <w:spacing w:val="-3"/>
          <w:sz w:val="18"/>
        </w:rPr>
        <w:t xml:space="preserve">тако </w:t>
      </w:r>
      <w:r>
        <w:rPr>
          <w:sz w:val="18"/>
        </w:rPr>
        <w:t>да их ученици спонтано, и без већих грешака (које би довеле до забуне или онемогућиле споразумева- ње), рецептивно и продуктивно користе у</w:t>
      </w:r>
      <w:r>
        <w:rPr>
          <w:spacing w:val="-4"/>
          <w:sz w:val="18"/>
        </w:rPr>
        <w:t xml:space="preserve"> </w:t>
      </w:r>
      <w:r>
        <w:rPr>
          <w:sz w:val="18"/>
        </w:rPr>
        <w:t>комуникацији.</w:t>
      </w:r>
    </w:p>
    <w:p w:rsidR="004E16A1" w:rsidRDefault="00AA2638">
      <w:pPr>
        <w:pStyle w:val="Heading1"/>
        <w:spacing w:before="164" w:line="203" w:lineRule="exact"/>
        <w:ind w:left="91" w:right="91"/>
        <w:jc w:val="center"/>
      </w:pPr>
      <w:r>
        <w:t>Енглески језик</w:t>
      </w:r>
    </w:p>
    <w:p w:rsidR="004E16A1" w:rsidRDefault="00AA2638">
      <w:pPr>
        <w:spacing w:line="203" w:lineRule="exact"/>
        <w:ind w:left="517"/>
        <w:rPr>
          <w:b/>
          <w:sz w:val="18"/>
        </w:rPr>
      </w:pPr>
      <w:r>
        <w:rPr>
          <w:b/>
          <w:sz w:val="18"/>
        </w:rPr>
        <w:t>Именичка група</w:t>
      </w:r>
    </w:p>
    <w:p w:rsidR="004E16A1" w:rsidRDefault="00AA2638">
      <w:pPr>
        <w:pStyle w:val="ListParagraph"/>
        <w:numPr>
          <w:ilvl w:val="0"/>
          <w:numId w:val="163"/>
        </w:numPr>
        <w:tabs>
          <w:tab w:val="left" w:pos="698"/>
        </w:tabs>
        <w:spacing w:line="197" w:lineRule="exact"/>
        <w:ind w:left="697"/>
        <w:rPr>
          <w:i/>
          <w:sz w:val="18"/>
        </w:rPr>
      </w:pPr>
      <w:r>
        <w:rPr>
          <w:sz w:val="18"/>
        </w:rPr>
        <w:t xml:space="preserve">Бројиве и небројиве именице: </w:t>
      </w:r>
      <w:r>
        <w:rPr>
          <w:i/>
          <w:sz w:val="18"/>
        </w:rPr>
        <w:t>friends, parties; food (beans, cereals, coffee, cheese, etc.), abstract nouns (happiness, time,</w:t>
      </w:r>
      <w:r>
        <w:rPr>
          <w:i/>
          <w:spacing w:val="-30"/>
          <w:sz w:val="18"/>
        </w:rPr>
        <w:t xml:space="preserve"> </w:t>
      </w:r>
      <w:r>
        <w:rPr>
          <w:i/>
          <w:sz w:val="18"/>
        </w:rPr>
        <w:t>money)</w:t>
      </w:r>
    </w:p>
    <w:p w:rsidR="004E16A1" w:rsidRDefault="00AA2638">
      <w:pPr>
        <w:pStyle w:val="ListParagraph"/>
        <w:numPr>
          <w:ilvl w:val="0"/>
          <w:numId w:val="163"/>
        </w:numPr>
        <w:tabs>
          <w:tab w:val="left" w:pos="653"/>
        </w:tabs>
        <w:ind w:firstLine="397"/>
        <w:rPr>
          <w:i/>
          <w:sz w:val="18"/>
        </w:rPr>
      </w:pPr>
      <w:r>
        <w:rPr>
          <w:sz w:val="18"/>
        </w:rPr>
        <w:t xml:space="preserve">Сложенице: </w:t>
      </w:r>
      <w:r>
        <w:rPr>
          <w:i/>
          <w:sz w:val="18"/>
        </w:rPr>
        <w:t>downtown, waterfall, network, masterpiece, footprint,</w:t>
      </w:r>
      <w:r>
        <w:rPr>
          <w:i/>
          <w:spacing w:val="-3"/>
          <w:sz w:val="18"/>
        </w:rPr>
        <w:t xml:space="preserve"> </w:t>
      </w:r>
      <w:r>
        <w:rPr>
          <w:i/>
          <w:sz w:val="18"/>
        </w:rPr>
        <w:t>firework</w:t>
      </w:r>
    </w:p>
    <w:p w:rsidR="004E16A1" w:rsidRDefault="00AA2638">
      <w:pPr>
        <w:pStyle w:val="ListParagraph"/>
        <w:numPr>
          <w:ilvl w:val="0"/>
          <w:numId w:val="163"/>
        </w:numPr>
        <w:tabs>
          <w:tab w:val="left" w:pos="653"/>
        </w:tabs>
        <w:ind w:firstLine="397"/>
        <w:rPr>
          <w:i/>
          <w:sz w:val="18"/>
        </w:rPr>
      </w:pPr>
      <w:r>
        <w:rPr>
          <w:sz w:val="18"/>
        </w:rPr>
        <w:t xml:space="preserve">Квантификатори: </w:t>
      </w:r>
      <w:r>
        <w:rPr>
          <w:i/>
          <w:sz w:val="18"/>
        </w:rPr>
        <w:t xml:space="preserve">much, </w:t>
      </w:r>
      <w:r>
        <w:rPr>
          <w:i/>
          <w:spacing w:val="-3"/>
          <w:sz w:val="18"/>
        </w:rPr>
        <w:t xml:space="preserve">many, </w:t>
      </w:r>
      <w:r>
        <w:rPr>
          <w:i/>
          <w:sz w:val="18"/>
        </w:rPr>
        <w:t xml:space="preserve">a lot of, </w:t>
      </w:r>
      <w:r>
        <w:rPr>
          <w:i/>
          <w:spacing w:val="-4"/>
          <w:sz w:val="18"/>
        </w:rPr>
        <w:t xml:space="preserve">few, </w:t>
      </w:r>
      <w:r>
        <w:rPr>
          <w:i/>
          <w:sz w:val="18"/>
        </w:rPr>
        <w:t xml:space="preserve">a </w:t>
      </w:r>
      <w:r>
        <w:rPr>
          <w:i/>
          <w:spacing w:val="-4"/>
          <w:sz w:val="18"/>
        </w:rPr>
        <w:t xml:space="preserve">few, </w:t>
      </w:r>
      <w:r>
        <w:rPr>
          <w:i/>
          <w:sz w:val="18"/>
        </w:rPr>
        <w:t>little, a little, some, too much, too</w:t>
      </w:r>
      <w:r>
        <w:rPr>
          <w:i/>
          <w:spacing w:val="3"/>
          <w:sz w:val="18"/>
        </w:rPr>
        <w:t xml:space="preserve"> </w:t>
      </w:r>
      <w:r>
        <w:rPr>
          <w:i/>
          <w:sz w:val="18"/>
        </w:rPr>
        <w:t>many</w:t>
      </w:r>
    </w:p>
    <w:p w:rsidR="004E16A1" w:rsidRDefault="00AA2638">
      <w:pPr>
        <w:pStyle w:val="Heading1"/>
        <w:ind w:left="562"/>
      </w:pPr>
      <w:r>
        <w:t>Члан</w:t>
      </w:r>
    </w:p>
    <w:p w:rsidR="004E16A1" w:rsidRDefault="00AA2638">
      <w:pPr>
        <w:pStyle w:val="ListParagraph"/>
        <w:numPr>
          <w:ilvl w:val="0"/>
          <w:numId w:val="163"/>
        </w:numPr>
        <w:tabs>
          <w:tab w:val="left" w:pos="653"/>
        </w:tabs>
        <w:ind w:firstLine="397"/>
        <w:rPr>
          <w:sz w:val="18"/>
        </w:rPr>
      </w:pPr>
      <w:r>
        <w:rPr>
          <w:sz w:val="18"/>
        </w:rPr>
        <w:t>Разлика у употреби одређеног и неодређеног члана у ширем</w:t>
      </w:r>
      <w:r>
        <w:rPr>
          <w:spacing w:val="-4"/>
          <w:sz w:val="18"/>
        </w:rPr>
        <w:t xml:space="preserve"> </w:t>
      </w:r>
      <w:r>
        <w:rPr>
          <w:spacing w:val="-3"/>
          <w:sz w:val="18"/>
        </w:rPr>
        <w:t>контексту:</w:t>
      </w:r>
    </w:p>
    <w:p w:rsidR="004E16A1" w:rsidRDefault="00AA2638">
      <w:pPr>
        <w:spacing w:line="200" w:lineRule="exact"/>
        <w:ind w:left="517"/>
        <w:rPr>
          <w:i/>
          <w:sz w:val="18"/>
        </w:rPr>
      </w:pPr>
      <w:r>
        <w:rPr>
          <w:i/>
          <w:sz w:val="18"/>
        </w:rPr>
        <w:t>My brother is a football player and he is the captain of the school football team.</w:t>
      </w:r>
    </w:p>
    <w:p w:rsidR="004E16A1" w:rsidRDefault="00AA2638">
      <w:pPr>
        <w:pStyle w:val="ListParagraph"/>
        <w:numPr>
          <w:ilvl w:val="0"/>
          <w:numId w:val="163"/>
        </w:numPr>
        <w:tabs>
          <w:tab w:val="left" w:pos="653"/>
        </w:tabs>
        <w:ind w:firstLine="397"/>
        <w:rPr>
          <w:sz w:val="18"/>
        </w:rPr>
      </w:pPr>
      <w:r>
        <w:rPr>
          <w:sz w:val="18"/>
        </w:rPr>
        <w:t>Првопоменути, други пут</w:t>
      </w:r>
      <w:r>
        <w:rPr>
          <w:spacing w:val="-2"/>
          <w:sz w:val="18"/>
        </w:rPr>
        <w:t xml:space="preserve"> </w:t>
      </w:r>
      <w:r>
        <w:rPr>
          <w:sz w:val="18"/>
        </w:rPr>
        <w:t>поменут</w:t>
      </w:r>
    </w:p>
    <w:p w:rsidR="004E16A1" w:rsidRDefault="00AA2638">
      <w:pPr>
        <w:spacing w:line="200" w:lineRule="exact"/>
        <w:ind w:left="517"/>
        <w:rPr>
          <w:i/>
          <w:sz w:val="18"/>
        </w:rPr>
      </w:pPr>
      <w:r>
        <w:rPr>
          <w:i/>
          <w:sz w:val="18"/>
        </w:rPr>
        <w:t>He lives in a big house. The house is new.</w:t>
      </w:r>
    </w:p>
    <w:p w:rsidR="004E16A1" w:rsidRDefault="00AA2638">
      <w:pPr>
        <w:pStyle w:val="ListParagraph"/>
        <w:numPr>
          <w:ilvl w:val="0"/>
          <w:numId w:val="163"/>
        </w:numPr>
        <w:tabs>
          <w:tab w:val="left" w:pos="653"/>
        </w:tabs>
        <w:ind w:firstLine="397"/>
        <w:rPr>
          <w:sz w:val="18"/>
        </w:rPr>
      </w:pPr>
      <w:r>
        <w:rPr>
          <w:sz w:val="18"/>
        </w:rPr>
        <w:t>Познат из</w:t>
      </w:r>
      <w:r>
        <w:rPr>
          <w:spacing w:val="-2"/>
          <w:sz w:val="18"/>
        </w:rPr>
        <w:t xml:space="preserve"> </w:t>
      </w:r>
      <w:r>
        <w:rPr>
          <w:sz w:val="18"/>
        </w:rPr>
        <w:t>контекста</w:t>
      </w:r>
    </w:p>
    <w:p w:rsidR="004E16A1" w:rsidRDefault="00AA2638">
      <w:pPr>
        <w:spacing w:line="200" w:lineRule="exact"/>
        <w:ind w:left="517"/>
        <w:rPr>
          <w:i/>
          <w:sz w:val="18"/>
        </w:rPr>
      </w:pPr>
      <w:r>
        <w:rPr>
          <w:i/>
          <w:sz w:val="18"/>
        </w:rPr>
        <w:t>This is a nice house – the garden is big.</w:t>
      </w:r>
    </w:p>
    <w:p w:rsidR="004E16A1" w:rsidRDefault="00AA2638">
      <w:pPr>
        <w:pStyle w:val="ListParagraph"/>
        <w:numPr>
          <w:ilvl w:val="0"/>
          <w:numId w:val="163"/>
        </w:numPr>
        <w:tabs>
          <w:tab w:val="left" w:pos="653"/>
        </w:tabs>
        <w:ind w:firstLine="397"/>
        <w:rPr>
          <w:i/>
          <w:sz w:val="18"/>
        </w:rPr>
      </w:pPr>
      <w:r>
        <w:rPr>
          <w:spacing w:val="-3"/>
          <w:sz w:val="18"/>
        </w:rPr>
        <w:t xml:space="preserve">Нулти </w:t>
      </w:r>
      <w:r>
        <w:rPr>
          <w:sz w:val="18"/>
        </w:rPr>
        <w:t xml:space="preserve">члан у изразима: </w:t>
      </w:r>
      <w:r>
        <w:rPr>
          <w:i/>
          <w:sz w:val="18"/>
        </w:rPr>
        <w:t>in hospital, in bed, at home, at school, by plane, by taxi, have breakfast, after</w:t>
      </w:r>
      <w:r>
        <w:rPr>
          <w:i/>
          <w:spacing w:val="-4"/>
          <w:sz w:val="18"/>
        </w:rPr>
        <w:t xml:space="preserve"> </w:t>
      </w:r>
      <w:r>
        <w:rPr>
          <w:i/>
          <w:sz w:val="18"/>
        </w:rPr>
        <w:t>lunch</w:t>
      </w:r>
    </w:p>
    <w:p w:rsidR="004E16A1" w:rsidRDefault="00AA2638">
      <w:pPr>
        <w:pStyle w:val="Heading1"/>
      </w:pPr>
      <w:r>
        <w:t>Глаголска група</w:t>
      </w:r>
    </w:p>
    <w:p w:rsidR="004E16A1" w:rsidRDefault="00AA2638">
      <w:pPr>
        <w:pStyle w:val="ListParagraph"/>
        <w:numPr>
          <w:ilvl w:val="0"/>
          <w:numId w:val="163"/>
        </w:numPr>
        <w:tabs>
          <w:tab w:val="left" w:pos="653"/>
        </w:tabs>
        <w:ind w:firstLine="397"/>
        <w:rPr>
          <w:i/>
          <w:sz w:val="18"/>
        </w:rPr>
      </w:pPr>
      <w:r>
        <w:rPr>
          <w:sz w:val="18"/>
        </w:rPr>
        <w:t xml:space="preserve">Модални </w:t>
      </w:r>
      <w:r>
        <w:rPr>
          <w:spacing w:val="-3"/>
          <w:sz w:val="18"/>
        </w:rPr>
        <w:t xml:space="preserve">глаголи: </w:t>
      </w:r>
      <w:r>
        <w:rPr>
          <w:i/>
          <w:sz w:val="18"/>
        </w:rPr>
        <w:t xml:space="preserve">can, </w:t>
      </w:r>
      <w:r>
        <w:rPr>
          <w:i/>
          <w:spacing w:val="-4"/>
          <w:sz w:val="18"/>
        </w:rPr>
        <w:t xml:space="preserve">can’t, </w:t>
      </w:r>
      <w:r>
        <w:rPr>
          <w:i/>
          <w:sz w:val="18"/>
        </w:rPr>
        <w:t xml:space="preserve">have to, </w:t>
      </w:r>
      <w:r>
        <w:rPr>
          <w:i/>
          <w:spacing w:val="-5"/>
          <w:sz w:val="18"/>
        </w:rPr>
        <w:t xml:space="preserve">don’t </w:t>
      </w:r>
      <w:r>
        <w:rPr>
          <w:i/>
          <w:sz w:val="18"/>
        </w:rPr>
        <w:t xml:space="preserve">have to; will </w:t>
      </w:r>
      <w:r>
        <w:rPr>
          <w:sz w:val="18"/>
        </w:rPr>
        <w:t xml:space="preserve">(понуда – </w:t>
      </w:r>
      <w:r>
        <w:rPr>
          <w:i/>
          <w:sz w:val="18"/>
        </w:rPr>
        <w:t>I’ll do that for</w:t>
      </w:r>
      <w:r>
        <w:rPr>
          <w:i/>
          <w:spacing w:val="5"/>
          <w:sz w:val="18"/>
        </w:rPr>
        <w:t xml:space="preserve"> </w:t>
      </w:r>
      <w:r>
        <w:rPr>
          <w:i/>
          <w:sz w:val="18"/>
        </w:rPr>
        <w:t>you</w:t>
      </w:r>
      <w:r>
        <w:rPr>
          <w:sz w:val="18"/>
        </w:rPr>
        <w:t>)</w:t>
      </w:r>
      <w:r>
        <w:rPr>
          <w:i/>
          <w:sz w:val="18"/>
        </w:rPr>
        <w:t>.</w:t>
      </w:r>
    </w:p>
    <w:p w:rsidR="004E16A1" w:rsidRDefault="00AA2638">
      <w:pPr>
        <w:pStyle w:val="ListParagraph"/>
        <w:numPr>
          <w:ilvl w:val="0"/>
          <w:numId w:val="163"/>
        </w:numPr>
        <w:tabs>
          <w:tab w:val="left" w:pos="653"/>
        </w:tabs>
        <w:spacing w:line="203" w:lineRule="exact"/>
        <w:ind w:firstLine="397"/>
        <w:rPr>
          <w:i/>
          <w:sz w:val="18"/>
        </w:rPr>
      </w:pPr>
      <w:r>
        <w:rPr>
          <w:spacing w:val="-3"/>
          <w:sz w:val="18"/>
        </w:rPr>
        <w:t xml:space="preserve">Употреба </w:t>
      </w:r>
      <w:r>
        <w:rPr>
          <w:sz w:val="18"/>
        </w:rPr>
        <w:t xml:space="preserve">герунда и инфинитива: </w:t>
      </w:r>
      <w:r>
        <w:rPr>
          <w:i/>
          <w:sz w:val="18"/>
        </w:rPr>
        <w:t>I like playing football, I want to play football.</w:t>
      </w:r>
    </w:p>
    <w:p w:rsidR="004E16A1" w:rsidRDefault="004E16A1">
      <w:pPr>
        <w:spacing w:line="203" w:lineRule="exact"/>
        <w:rPr>
          <w:sz w:val="18"/>
        </w:rPr>
        <w:sectPr w:rsidR="004E16A1">
          <w:pgSz w:w="11910" w:h="15780"/>
          <w:pgMar w:top="220" w:right="560" w:bottom="280" w:left="560" w:header="720" w:footer="720" w:gutter="0"/>
          <w:cols w:space="720"/>
        </w:sectPr>
      </w:pPr>
    </w:p>
    <w:p w:rsidR="004E16A1" w:rsidRDefault="00AA2638">
      <w:pPr>
        <w:pStyle w:val="ListParagraph"/>
        <w:numPr>
          <w:ilvl w:val="0"/>
          <w:numId w:val="163"/>
        </w:numPr>
        <w:tabs>
          <w:tab w:val="left" w:pos="653"/>
        </w:tabs>
        <w:spacing w:before="63" w:line="203" w:lineRule="exact"/>
        <w:ind w:left="652"/>
        <w:rPr>
          <w:i/>
          <w:sz w:val="18"/>
        </w:rPr>
      </w:pPr>
      <w:r>
        <w:rPr>
          <w:sz w:val="18"/>
        </w:rPr>
        <w:lastRenderedPageBreak/>
        <w:t xml:space="preserve">Разлика између </w:t>
      </w:r>
      <w:r>
        <w:rPr>
          <w:i/>
          <w:sz w:val="18"/>
        </w:rPr>
        <w:t xml:space="preserve">The Present Simple </w:t>
      </w:r>
      <w:r>
        <w:rPr>
          <w:i/>
          <w:spacing w:val="-4"/>
          <w:sz w:val="18"/>
        </w:rPr>
        <w:t xml:space="preserve">Tense </w:t>
      </w:r>
      <w:r>
        <w:rPr>
          <w:sz w:val="18"/>
        </w:rPr>
        <w:t xml:space="preserve">и </w:t>
      </w:r>
      <w:r>
        <w:rPr>
          <w:i/>
          <w:sz w:val="18"/>
        </w:rPr>
        <w:t>The Present Continuous</w:t>
      </w:r>
      <w:r>
        <w:rPr>
          <w:i/>
          <w:spacing w:val="-3"/>
          <w:sz w:val="18"/>
        </w:rPr>
        <w:t xml:space="preserve"> </w:t>
      </w:r>
      <w:r>
        <w:rPr>
          <w:i/>
          <w:spacing w:val="-4"/>
          <w:sz w:val="18"/>
        </w:rPr>
        <w:t>Tense</w:t>
      </w:r>
    </w:p>
    <w:p w:rsidR="004E16A1" w:rsidRDefault="00AA2638">
      <w:pPr>
        <w:pStyle w:val="ListParagraph"/>
        <w:numPr>
          <w:ilvl w:val="0"/>
          <w:numId w:val="163"/>
        </w:numPr>
        <w:tabs>
          <w:tab w:val="left" w:pos="653"/>
        </w:tabs>
        <w:ind w:left="652"/>
        <w:rPr>
          <w:sz w:val="18"/>
        </w:rPr>
      </w:pPr>
      <w:r>
        <w:rPr>
          <w:i/>
          <w:sz w:val="18"/>
        </w:rPr>
        <w:t xml:space="preserve">The Simple Past </w:t>
      </w:r>
      <w:r>
        <w:rPr>
          <w:i/>
          <w:spacing w:val="-4"/>
          <w:sz w:val="18"/>
        </w:rPr>
        <w:t xml:space="preserve">Tense </w:t>
      </w:r>
      <w:r>
        <w:rPr>
          <w:sz w:val="18"/>
        </w:rPr>
        <w:t xml:space="preserve">правилних </w:t>
      </w:r>
      <w:r>
        <w:rPr>
          <w:spacing w:val="-3"/>
          <w:sz w:val="18"/>
        </w:rPr>
        <w:t xml:space="preserve">глагола </w:t>
      </w:r>
      <w:r>
        <w:rPr>
          <w:sz w:val="18"/>
        </w:rPr>
        <w:t>и најчешћих неправилних</w:t>
      </w:r>
      <w:r>
        <w:rPr>
          <w:spacing w:val="-1"/>
          <w:sz w:val="18"/>
        </w:rPr>
        <w:t xml:space="preserve"> </w:t>
      </w:r>
      <w:r>
        <w:rPr>
          <w:spacing w:val="-4"/>
          <w:sz w:val="18"/>
        </w:rPr>
        <w:t>глагола</w:t>
      </w:r>
    </w:p>
    <w:p w:rsidR="004E16A1" w:rsidRDefault="00AA2638">
      <w:pPr>
        <w:pStyle w:val="ListParagraph"/>
        <w:numPr>
          <w:ilvl w:val="0"/>
          <w:numId w:val="163"/>
        </w:numPr>
        <w:tabs>
          <w:tab w:val="left" w:pos="653"/>
        </w:tabs>
        <w:ind w:left="652"/>
        <w:rPr>
          <w:i/>
          <w:sz w:val="18"/>
        </w:rPr>
      </w:pPr>
      <w:r>
        <w:rPr>
          <w:i/>
          <w:sz w:val="18"/>
        </w:rPr>
        <w:t>The Present Perfect</w:t>
      </w:r>
      <w:r>
        <w:rPr>
          <w:sz w:val="18"/>
        </w:rPr>
        <w:t xml:space="preserve">, разлика између </w:t>
      </w:r>
      <w:r>
        <w:rPr>
          <w:i/>
          <w:sz w:val="18"/>
        </w:rPr>
        <w:t xml:space="preserve">The Present Perfect </w:t>
      </w:r>
      <w:r>
        <w:rPr>
          <w:sz w:val="18"/>
        </w:rPr>
        <w:t xml:space="preserve">и </w:t>
      </w:r>
      <w:r>
        <w:rPr>
          <w:i/>
          <w:sz w:val="18"/>
        </w:rPr>
        <w:t>The Simple Past</w:t>
      </w:r>
      <w:r>
        <w:rPr>
          <w:i/>
          <w:spacing w:val="-8"/>
          <w:sz w:val="18"/>
        </w:rPr>
        <w:t xml:space="preserve"> </w:t>
      </w:r>
      <w:r>
        <w:rPr>
          <w:i/>
          <w:spacing w:val="-4"/>
          <w:sz w:val="18"/>
        </w:rPr>
        <w:t>Tense</w:t>
      </w:r>
    </w:p>
    <w:p w:rsidR="004E16A1" w:rsidRDefault="00AA2638">
      <w:pPr>
        <w:pStyle w:val="ListParagraph"/>
        <w:numPr>
          <w:ilvl w:val="0"/>
          <w:numId w:val="163"/>
        </w:numPr>
        <w:tabs>
          <w:tab w:val="left" w:pos="653"/>
        </w:tabs>
        <w:ind w:left="652"/>
        <w:rPr>
          <w:sz w:val="18"/>
        </w:rPr>
      </w:pPr>
      <w:r>
        <w:rPr>
          <w:sz w:val="18"/>
        </w:rPr>
        <w:t>Императиви</w:t>
      </w:r>
    </w:p>
    <w:p w:rsidR="004E16A1" w:rsidRDefault="00AA2638">
      <w:pPr>
        <w:pStyle w:val="ListParagraph"/>
        <w:numPr>
          <w:ilvl w:val="0"/>
          <w:numId w:val="163"/>
        </w:numPr>
        <w:tabs>
          <w:tab w:val="left" w:pos="653"/>
        </w:tabs>
        <w:ind w:left="652"/>
        <w:rPr>
          <w:sz w:val="18"/>
        </w:rPr>
      </w:pPr>
      <w:r>
        <w:rPr>
          <w:i/>
          <w:sz w:val="18"/>
        </w:rPr>
        <w:t xml:space="preserve">The Future Simple </w:t>
      </w:r>
      <w:r>
        <w:rPr>
          <w:sz w:val="18"/>
        </w:rPr>
        <w:t>–</w:t>
      </w:r>
      <w:r>
        <w:rPr>
          <w:spacing w:val="-3"/>
          <w:sz w:val="18"/>
        </w:rPr>
        <w:t xml:space="preserve"> </w:t>
      </w:r>
      <w:r>
        <w:rPr>
          <w:sz w:val="18"/>
        </w:rPr>
        <w:t>предвиђање</w:t>
      </w:r>
    </w:p>
    <w:p w:rsidR="004E16A1" w:rsidRDefault="00AA2638">
      <w:pPr>
        <w:pStyle w:val="ListParagraph"/>
        <w:numPr>
          <w:ilvl w:val="0"/>
          <w:numId w:val="163"/>
        </w:numPr>
        <w:tabs>
          <w:tab w:val="left" w:pos="653"/>
        </w:tabs>
        <w:ind w:left="652"/>
        <w:rPr>
          <w:i/>
          <w:sz w:val="18"/>
        </w:rPr>
      </w:pPr>
      <w:r>
        <w:rPr>
          <w:sz w:val="18"/>
        </w:rPr>
        <w:t xml:space="preserve">Исказивање намере и планова помоћу </w:t>
      </w:r>
      <w:r>
        <w:rPr>
          <w:i/>
          <w:sz w:val="18"/>
        </w:rPr>
        <w:t>be going</w:t>
      </w:r>
      <w:r>
        <w:rPr>
          <w:i/>
          <w:spacing w:val="-4"/>
          <w:sz w:val="18"/>
        </w:rPr>
        <w:t xml:space="preserve"> </w:t>
      </w:r>
      <w:r>
        <w:rPr>
          <w:i/>
          <w:sz w:val="18"/>
        </w:rPr>
        <w:t>to</w:t>
      </w:r>
    </w:p>
    <w:p w:rsidR="004E16A1" w:rsidRDefault="00AA2638">
      <w:pPr>
        <w:pStyle w:val="Heading1"/>
      </w:pPr>
      <w:r>
        <w:t>Придеви</w:t>
      </w:r>
    </w:p>
    <w:p w:rsidR="004E16A1" w:rsidRDefault="00AA2638">
      <w:pPr>
        <w:pStyle w:val="ListParagraph"/>
        <w:numPr>
          <w:ilvl w:val="0"/>
          <w:numId w:val="163"/>
        </w:numPr>
        <w:tabs>
          <w:tab w:val="left" w:pos="653"/>
        </w:tabs>
        <w:ind w:left="652"/>
        <w:rPr>
          <w:i/>
          <w:sz w:val="18"/>
        </w:rPr>
      </w:pPr>
      <w:r>
        <w:rPr>
          <w:sz w:val="18"/>
        </w:rPr>
        <w:t xml:space="preserve">Разлика између </w:t>
      </w:r>
      <w:r>
        <w:rPr>
          <w:i/>
          <w:sz w:val="18"/>
        </w:rPr>
        <w:t>boring, bored; interested,</w:t>
      </w:r>
      <w:r>
        <w:rPr>
          <w:i/>
          <w:spacing w:val="-3"/>
          <w:sz w:val="18"/>
        </w:rPr>
        <w:t xml:space="preserve"> </w:t>
      </w:r>
      <w:r>
        <w:rPr>
          <w:i/>
          <w:sz w:val="18"/>
        </w:rPr>
        <w:t>interesting</w:t>
      </w:r>
    </w:p>
    <w:p w:rsidR="004E16A1" w:rsidRDefault="00AA2638">
      <w:pPr>
        <w:pStyle w:val="ListParagraph"/>
        <w:numPr>
          <w:ilvl w:val="0"/>
          <w:numId w:val="163"/>
        </w:numPr>
        <w:tabs>
          <w:tab w:val="left" w:pos="653"/>
        </w:tabs>
        <w:ind w:left="652"/>
        <w:rPr>
          <w:i/>
          <w:sz w:val="18"/>
        </w:rPr>
      </w:pPr>
      <w:r>
        <w:rPr>
          <w:sz w:val="18"/>
        </w:rPr>
        <w:t xml:space="preserve">Грађење придева </w:t>
      </w:r>
      <w:r>
        <w:rPr>
          <w:spacing w:val="-3"/>
          <w:sz w:val="18"/>
        </w:rPr>
        <w:t xml:space="preserve">од </w:t>
      </w:r>
      <w:r>
        <w:rPr>
          <w:sz w:val="18"/>
        </w:rPr>
        <w:t xml:space="preserve">именица: </w:t>
      </w:r>
      <w:r>
        <w:rPr>
          <w:i/>
          <w:sz w:val="18"/>
        </w:rPr>
        <w:t>arrogance-arrogant, romance-romantic,</w:t>
      </w:r>
      <w:r>
        <w:rPr>
          <w:i/>
          <w:spacing w:val="-3"/>
          <w:sz w:val="18"/>
        </w:rPr>
        <w:t xml:space="preserve"> </w:t>
      </w:r>
      <w:r>
        <w:rPr>
          <w:i/>
          <w:sz w:val="18"/>
        </w:rPr>
        <w:t>culture-cultural</w:t>
      </w:r>
    </w:p>
    <w:p w:rsidR="004E16A1" w:rsidRDefault="00AA2638">
      <w:pPr>
        <w:pStyle w:val="ListParagraph"/>
        <w:numPr>
          <w:ilvl w:val="0"/>
          <w:numId w:val="163"/>
        </w:numPr>
        <w:tabs>
          <w:tab w:val="left" w:pos="653"/>
        </w:tabs>
        <w:ind w:left="652"/>
        <w:rPr>
          <w:i/>
          <w:sz w:val="18"/>
        </w:rPr>
      </w:pPr>
      <w:r>
        <w:rPr>
          <w:sz w:val="18"/>
        </w:rPr>
        <w:t xml:space="preserve">Конструкције </w:t>
      </w:r>
      <w:r>
        <w:rPr>
          <w:i/>
          <w:sz w:val="18"/>
        </w:rPr>
        <w:t>too good/expensive; not good</w:t>
      </w:r>
      <w:r>
        <w:rPr>
          <w:i/>
          <w:spacing w:val="-1"/>
          <w:sz w:val="18"/>
        </w:rPr>
        <w:t xml:space="preserve"> </w:t>
      </w:r>
      <w:r>
        <w:rPr>
          <w:i/>
          <w:sz w:val="18"/>
        </w:rPr>
        <w:t>enough</w:t>
      </w:r>
    </w:p>
    <w:p w:rsidR="004E16A1" w:rsidRDefault="00AA2638">
      <w:pPr>
        <w:pStyle w:val="Heading1"/>
      </w:pPr>
      <w:r>
        <w:t>Предлози</w:t>
      </w:r>
    </w:p>
    <w:p w:rsidR="004E16A1" w:rsidRDefault="00AA2638">
      <w:pPr>
        <w:pStyle w:val="ListParagraph"/>
        <w:numPr>
          <w:ilvl w:val="0"/>
          <w:numId w:val="163"/>
        </w:numPr>
        <w:tabs>
          <w:tab w:val="left" w:pos="653"/>
        </w:tabs>
        <w:ind w:left="652"/>
        <w:rPr>
          <w:i/>
          <w:sz w:val="18"/>
        </w:rPr>
      </w:pPr>
      <w:r>
        <w:rPr>
          <w:sz w:val="18"/>
        </w:rPr>
        <w:t xml:space="preserve">после придева: </w:t>
      </w:r>
      <w:r>
        <w:rPr>
          <w:i/>
          <w:sz w:val="18"/>
        </w:rPr>
        <w:t>afraid of, keen on, allergic</w:t>
      </w:r>
      <w:r>
        <w:rPr>
          <w:i/>
          <w:spacing w:val="-1"/>
          <w:sz w:val="18"/>
        </w:rPr>
        <w:t xml:space="preserve"> </w:t>
      </w:r>
      <w:r>
        <w:rPr>
          <w:i/>
          <w:sz w:val="18"/>
        </w:rPr>
        <w:t>to</w:t>
      </w:r>
    </w:p>
    <w:p w:rsidR="004E16A1" w:rsidRDefault="00AA2638">
      <w:pPr>
        <w:pStyle w:val="ListParagraph"/>
        <w:numPr>
          <w:ilvl w:val="0"/>
          <w:numId w:val="163"/>
        </w:numPr>
        <w:tabs>
          <w:tab w:val="left" w:pos="656"/>
        </w:tabs>
        <w:spacing w:before="1" w:line="232" w:lineRule="auto"/>
        <w:ind w:right="117" w:firstLine="397"/>
        <w:rPr>
          <w:i/>
          <w:sz w:val="18"/>
        </w:rPr>
      </w:pPr>
      <w:r>
        <w:rPr>
          <w:sz w:val="18"/>
        </w:rPr>
        <w:t xml:space="preserve">после </w:t>
      </w:r>
      <w:r>
        <w:rPr>
          <w:spacing w:val="-3"/>
          <w:sz w:val="18"/>
        </w:rPr>
        <w:t xml:space="preserve">глагола: </w:t>
      </w:r>
      <w:r>
        <w:rPr>
          <w:i/>
          <w:sz w:val="18"/>
        </w:rPr>
        <w:t xml:space="preserve">apologize </w:t>
      </w:r>
      <w:r>
        <w:rPr>
          <w:i/>
          <w:spacing w:val="-5"/>
          <w:sz w:val="18"/>
        </w:rPr>
        <w:t xml:space="preserve">for, </w:t>
      </w:r>
      <w:r>
        <w:rPr>
          <w:i/>
          <w:sz w:val="18"/>
        </w:rPr>
        <w:t xml:space="preserve">pay </w:t>
      </w:r>
      <w:r>
        <w:rPr>
          <w:i/>
          <w:spacing w:val="-5"/>
          <w:sz w:val="18"/>
        </w:rPr>
        <w:t xml:space="preserve">for, </w:t>
      </w:r>
      <w:r>
        <w:rPr>
          <w:i/>
          <w:sz w:val="18"/>
        </w:rPr>
        <w:t>agree with, argue with, complain about, use as, arrive at, belong to, agree on, believe in, consist of, suffer</w:t>
      </w:r>
      <w:r>
        <w:rPr>
          <w:i/>
          <w:spacing w:val="-2"/>
          <w:sz w:val="18"/>
        </w:rPr>
        <w:t xml:space="preserve"> </w:t>
      </w:r>
      <w:r>
        <w:rPr>
          <w:i/>
          <w:sz w:val="18"/>
        </w:rPr>
        <w:t>from</w:t>
      </w:r>
    </w:p>
    <w:p w:rsidR="004E16A1" w:rsidRDefault="00AA2638">
      <w:pPr>
        <w:pStyle w:val="ListParagraph"/>
        <w:numPr>
          <w:ilvl w:val="0"/>
          <w:numId w:val="163"/>
        </w:numPr>
        <w:tabs>
          <w:tab w:val="left" w:pos="653"/>
        </w:tabs>
        <w:spacing w:line="197" w:lineRule="exact"/>
        <w:ind w:left="652"/>
        <w:rPr>
          <w:i/>
          <w:sz w:val="18"/>
        </w:rPr>
      </w:pPr>
      <w:r>
        <w:rPr>
          <w:sz w:val="18"/>
        </w:rPr>
        <w:t xml:space="preserve">у изразима: </w:t>
      </w:r>
      <w:r>
        <w:rPr>
          <w:i/>
          <w:sz w:val="18"/>
        </w:rPr>
        <w:t>by chance, for ages, for a moment, in trouble, off the coast, on the radio, face to face, on the</w:t>
      </w:r>
      <w:r>
        <w:rPr>
          <w:i/>
          <w:spacing w:val="-12"/>
          <w:sz w:val="18"/>
        </w:rPr>
        <w:t xml:space="preserve"> </w:t>
      </w:r>
      <w:r>
        <w:rPr>
          <w:i/>
          <w:sz w:val="18"/>
        </w:rPr>
        <w:t>move</w:t>
      </w:r>
    </w:p>
    <w:p w:rsidR="004E16A1" w:rsidRDefault="00AA2638">
      <w:pPr>
        <w:pStyle w:val="Heading1"/>
      </w:pPr>
      <w:r>
        <w:t>Упитне реченице</w:t>
      </w:r>
    </w:p>
    <w:p w:rsidR="004E16A1" w:rsidRDefault="00AA2638">
      <w:pPr>
        <w:spacing w:line="200" w:lineRule="exact"/>
        <w:ind w:left="517"/>
        <w:rPr>
          <w:i/>
          <w:sz w:val="18"/>
        </w:rPr>
      </w:pPr>
      <w:r>
        <w:rPr>
          <w:i/>
          <w:sz w:val="18"/>
        </w:rPr>
        <w:t xml:space="preserve">– How </w:t>
      </w:r>
      <w:r>
        <w:rPr>
          <w:sz w:val="18"/>
        </w:rPr>
        <w:t xml:space="preserve">+ придев; </w:t>
      </w:r>
      <w:r>
        <w:rPr>
          <w:i/>
          <w:sz w:val="18"/>
        </w:rPr>
        <w:t>How much – how many</w:t>
      </w:r>
    </w:p>
    <w:p w:rsidR="004E16A1" w:rsidRDefault="00AA2638">
      <w:pPr>
        <w:pStyle w:val="ListParagraph"/>
        <w:numPr>
          <w:ilvl w:val="0"/>
          <w:numId w:val="162"/>
        </w:numPr>
        <w:tabs>
          <w:tab w:val="left" w:pos="653"/>
        </w:tabs>
        <w:rPr>
          <w:sz w:val="18"/>
        </w:rPr>
      </w:pPr>
      <w:r>
        <w:rPr>
          <w:sz w:val="18"/>
        </w:rPr>
        <w:t xml:space="preserve">Грађење питања са препозиционим </w:t>
      </w:r>
      <w:r>
        <w:rPr>
          <w:spacing w:val="-3"/>
          <w:sz w:val="18"/>
        </w:rPr>
        <w:t xml:space="preserve">глаголима </w:t>
      </w:r>
      <w:r>
        <w:rPr>
          <w:sz w:val="18"/>
        </w:rPr>
        <w:t>(</w:t>
      </w:r>
      <w:r>
        <w:rPr>
          <w:i/>
          <w:sz w:val="18"/>
        </w:rPr>
        <w:t>Who did you go with?</w:t>
      </w:r>
      <w:r>
        <w:rPr>
          <w:sz w:val="18"/>
        </w:rPr>
        <w:t>)</w:t>
      </w:r>
    </w:p>
    <w:p w:rsidR="004E16A1" w:rsidRDefault="00AA2638">
      <w:pPr>
        <w:pStyle w:val="Heading1"/>
      </w:pPr>
      <w:r>
        <w:t>Везници</w:t>
      </w:r>
    </w:p>
    <w:p w:rsidR="004E16A1" w:rsidRDefault="00AA2638">
      <w:pPr>
        <w:spacing w:line="200" w:lineRule="exact"/>
        <w:ind w:left="517"/>
        <w:rPr>
          <w:i/>
          <w:sz w:val="18"/>
        </w:rPr>
      </w:pPr>
      <w:proofErr w:type="gramStart"/>
      <w:r>
        <w:rPr>
          <w:i/>
          <w:sz w:val="18"/>
        </w:rPr>
        <w:t>because</w:t>
      </w:r>
      <w:proofErr w:type="gramEnd"/>
      <w:r>
        <w:rPr>
          <w:i/>
          <w:sz w:val="18"/>
        </w:rPr>
        <w:t>, so, too, for example, like</w:t>
      </w:r>
    </w:p>
    <w:p w:rsidR="004E16A1" w:rsidRDefault="00AA2638">
      <w:pPr>
        <w:pStyle w:val="ListParagraph"/>
        <w:numPr>
          <w:ilvl w:val="0"/>
          <w:numId w:val="162"/>
        </w:numPr>
        <w:tabs>
          <w:tab w:val="left" w:pos="653"/>
        </w:tabs>
        <w:spacing w:line="203" w:lineRule="exact"/>
        <w:rPr>
          <w:i/>
          <w:sz w:val="18"/>
        </w:rPr>
      </w:pPr>
      <w:r>
        <w:rPr>
          <w:sz w:val="18"/>
        </w:rPr>
        <w:t xml:space="preserve">Везници и везнички изрази у прошлом </w:t>
      </w:r>
      <w:r>
        <w:rPr>
          <w:spacing w:val="-3"/>
          <w:sz w:val="18"/>
        </w:rPr>
        <w:t xml:space="preserve">наративу: </w:t>
      </w:r>
      <w:r>
        <w:rPr>
          <w:i/>
          <w:sz w:val="18"/>
        </w:rPr>
        <w:t xml:space="preserve">one </w:t>
      </w:r>
      <w:r>
        <w:rPr>
          <w:i/>
          <w:spacing w:val="-3"/>
          <w:sz w:val="18"/>
        </w:rPr>
        <w:t xml:space="preserve">day, </w:t>
      </w:r>
      <w:r>
        <w:rPr>
          <w:i/>
          <w:spacing w:val="-2"/>
          <w:sz w:val="18"/>
        </w:rPr>
        <w:t xml:space="preserve">suddenly, </w:t>
      </w:r>
      <w:r>
        <w:rPr>
          <w:i/>
          <w:sz w:val="18"/>
        </w:rPr>
        <w:t xml:space="preserve">in the end, then, </w:t>
      </w:r>
      <w:r>
        <w:rPr>
          <w:i/>
          <w:spacing w:val="-4"/>
          <w:sz w:val="18"/>
        </w:rPr>
        <w:t xml:space="preserve">after, </w:t>
      </w:r>
      <w:r>
        <w:rPr>
          <w:i/>
          <w:sz w:val="18"/>
        </w:rPr>
        <w:t xml:space="preserve">before, during, </w:t>
      </w:r>
      <w:r>
        <w:rPr>
          <w:i/>
          <w:spacing w:val="-4"/>
          <w:sz w:val="18"/>
        </w:rPr>
        <w:t>later,</w:t>
      </w:r>
      <w:r>
        <w:rPr>
          <w:i/>
          <w:spacing w:val="2"/>
          <w:sz w:val="18"/>
        </w:rPr>
        <w:t xml:space="preserve"> </w:t>
      </w:r>
      <w:r>
        <w:rPr>
          <w:i/>
          <w:sz w:val="18"/>
        </w:rPr>
        <w:t>when</w:t>
      </w:r>
    </w:p>
    <w:p w:rsidR="004E16A1" w:rsidRDefault="004E16A1">
      <w:pPr>
        <w:pStyle w:val="BodyText"/>
        <w:ind w:left="0"/>
        <w:rPr>
          <w:i/>
          <w:sz w:val="16"/>
        </w:rPr>
      </w:pPr>
    </w:p>
    <w:p w:rsidR="004E16A1" w:rsidRDefault="00AA2638">
      <w:pPr>
        <w:pStyle w:val="Heading1"/>
        <w:spacing w:before="93" w:line="203" w:lineRule="exact"/>
        <w:ind w:left="91" w:right="91"/>
        <w:jc w:val="center"/>
      </w:pPr>
      <w:r>
        <w:t>Италијански језик</w:t>
      </w:r>
    </w:p>
    <w:p w:rsidR="004E16A1" w:rsidRDefault="00AA2638">
      <w:pPr>
        <w:spacing w:line="203" w:lineRule="exact"/>
        <w:ind w:left="517"/>
        <w:rPr>
          <w:b/>
          <w:sz w:val="18"/>
        </w:rPr>
      </w:pPr>
      <w:r>
        <w:rPr>
          <w:b/>
          <w:sz w:val="18"/>
        </w:rPr>
        <w:t>Именице</w:t>
      </w:r>
    </w:p>
    <w:p w:rsidR="004E16A1" w:rsidRDefault="00AA2638">
      <w:pPr>
        <w:spacing w:line="232" w:lineRule="auto"/>
        <w:ind w:left="120" w:right="116" w:firstLine="396"/>
        <w:jc w:val="both"/>
        <w:rPr>
          <w:sz w:val="18"/>
        </w:rPr>
      </w:pPr>
      <w:r>
        <w:rPr>
          <w:sz w:val="18"/>
        </w:rPr>
        <w:t xml:space="preserve">Властите именице и заједничке, одговарајући род и број са детерминативом: </w:t>
      </w:r>
      <w:r>
        <w:rPr>
          <w:i/>
          <w:sz w:val="18"/>
        </w:rPr>
        <w:t xml:space="preserve">Annа, Pietro, Belgrado, Roma, Signor Bianchi, Signora Bianchi, i miei genitori, il nostro paese, questa casa, l’Italia, la Serbia, il </w:t>
      </w:r>
      <w:r>
        <w:rPr>
          <w:i/>
          <w:spacing w:val="-3"/>
          <w:sz w:val="18"/>
        </w:rPr>
        <w:t xml:space="preserve">Tirreno, </w:t>
      </w:r>
      <w:r>
        <w:rPr>
          <w:i/>
          <w:sz w:val="18"/>
        </w:rPr>
        <w:t>l’Adriatico, le Alpi, gli Appennini; i miei genitori, mia madre, ll loro padre, il nostro paese, i vostri figli, questo studente, questa ragazza, quell’amico, quella casa</w:t>
      </w:r>
      <w:r>
        <w:rPr>
          <w:sz w:val="18"/>
        </w:rPr>
        <w:t>, итд.</w:t>
      </w:r>
    </w:p>
    <w:p w:rsidR="004E16A1" w:rsidRDefault="00AA2638">
      <w:pPr>
        <w:pStyle w:val="BodyText"/>
        <w:spacing w:line="196" w:lineRule="exact"/>
      </w:pPr>
      <w:r>
        <w:t>Системски приказ морфолошких карактеристика</w:t>
      </w:r>
    </w:p>
    <w:p w:rsidR="004E16A1" w:rsidRDefault="00AA2638">
      <w:pPr>
        <w:pStyle w:val="Heading1"/>
      </w:pPr>
      <w:r>
        <w:t>Члан</w:t>
      </w:r>
    </w:p>
    <w:p w:rsidR="004E16A1" w:rsidRDefault="00AA2638">
      <w:pPr>
        <w:pStyle w:val="BodyText"/>
        <w:spacing w:line="200" w:lineRule="exact"/>
      </w:pPr>
      <w:r>
        <w:t>Употреба члана. Систематизација</w:t>
      </w:r>
    </w:p>
    <w:p w:rsidR="004E16A1" w:rsidRDefault="00AA2638">
      <w:pPr>
        <w:pStyle w:val="BodyText"/>
        <w:spacing w:line="200" w:lineRule="exact"/>
      </w:pPr>
      <w:r>
        <w:t>Облици одређеног и неодређеног члана Основна употреба</w:t>
      </w:r>
    </w:p>
    <w:p w:rsidR="004E16A1" w:rsidRDefault="00AA2638">
      <w:pPr>
        <w:pStyle w:val="BodyText"/>
        <w:spacing w:line="232" w:lineRule="auto"/>
        <w:ind w:right="4716"/>
        <w:rPr>
          <w:i/>
        </w:rPr>
      </w:pPr>
      <w:r>
        <w:t xml:space="preserve">Слагање одређеног и неодређеног члана са именицом или придевом Члан спојен с предлозима </w:t>
      </w:r>
      <w:r>
        <w:rPr>
          <w:i/>
        </w:rPr>
        <w:t xml:space="preserve">di, a, da, in, su </w:t>
      </w:r>
      <w:r>
        <w:t xml:space="preserve">i </w:t>
      </w:r>
      <w:r>
        <w:rPr>
          <w:i/>
        </w:rPr>
        <w:t>con</w:t>
      </w:r>
    </w:p>
    <w:p w:rsidR="004E16A1" w:rsidRDefault="00AA2638">
      <w:pPr>
        <w:spacing w:line="232" w:lineRule="auto"/>
        <w:ind w:left="120" w:firstLine="396"/>
        <w:rPr>
          <w:i/>
          <w:sz w:val="18"/>
        </w:rPr>
      </w:pPr>
      <w:r>
        <w:rPr>
          <w:sz w:val="18"/>
        </w:rPr>
        <w:t xml:space="preserve">Одређени члан испред датума: </w:t>
      </w:r>
      <w:r>
        <w:rPr>
          <w:i/>
          <w:sz w:val="18"/>
        </w:rPr>
        <w:t xml:space="preserve">Oggi è </w:t>
      </w:r>
      <w:proofErr w:type="gramStart"/>
      <w:r>
        <w:rPr>
          <w:i/>
          <w:sz w:val="18"/>
        </w:rPr>
        <w:t>il</w:t>
      </w:r>
      <w:proofErr w:type="gramEnd"/>
      <w:r>
        <w:rPr>
          <w:i/>
          <w:sz w:val="18"/>
        </w:rPr>
        <w:t xml:space="preserve"> 25 novembre. </w:t>
      </w:r>
      <w:r>
        <w:rPr>
          <w:sz w:val="18"/>
        </w:rPr>
        <w:t xml:space="preserve">Испред имена дана у недељи </w:t>
      </w:r>
      <w:r>
        <w:rPr>
          <w:i/>
          <w:sz w:val="18"/>
        </w:rPr>
        <w:t xml:space="preserve">Abbiamo lezioni di lingua italiana </w:t>
      </w:r>
      <w:proofErr w:type="gramStart"/>
      <w:r>
        <w:rPr>
          <w:i/>
          <w:sz w:val="18"/>
        </w:rPr>
        <w:t>il</w:t>
      </w:r>
      <w:proofErr w:type="gramEnd"/>
      <w:r>
        <w:rPr>
          <w:i/>
          <w:sz w:val="18"/>
        </w:rPr>
        <w:t xml:space="preserve"> mercoledì e il giovedì</w:t>
      </w:r>
    </w:p>
    <w:p w:rsidR="004E16A1" w:rsidRDefault="00AA2638">
      <w:pPr>
        <w:pStyle w:val="BodyText"/>
        <w:spacing w:line="197" w:lineRule="exact"/>
      </w:pPr>
      <w:r>
        <w:t>Употреба члана уз властита имена, географске појмове, имена градова и држава, презимена</w:t>
      </w:r>
    </w:p>
    <w:p w:rsidR="004E16A1" w:rsidRDefault="00AA2638">
      <w:pPr>
        <w:spacing w:line="200" w:lineRule="exact"/>
        <w:ind w:left="517"/>
        <w:rPr>
          <w:sz w:val="18"/>
        </w:rPr>
      </w:pPr>
      <w:r>
        <w:rPr>
          <w:sz w:val="18"/>
        </w:rPr>
        <w:t>Партитивни члан као суплетивни облик множине неодређеног члана (</w:t>
      </w:r>
      <w:r>
        <w:rPr>
          <w:i/>
          <w:sz w:val="18"/>
        </w:rPr>
        <w:t xml:space="preserve">Ho </w:t>
      </w:r>
      <w:proofErr w:type="gramStart"/>
      <w:r>
        <w:rPr>
          <w:i/>
          <w:sz w:val="18"/>
        </w:rPr>
        <w:t>un</w:t>
      </w:r>
      <w:proofErr w:type="gramEnd"/>
      <w:r>
        <w:rPr>
          <w:i/>
          <w:sz w:val="18"/>
        </w:rPr>
        <w:t xml:space="preserve"> amico italiano: Ho degli amici italiani.</w:t>
      </w:r>
      <w:r>
        <w:rPr>
          <w:sz w:val="18"/>
        </w:rPr>
        <w:t>)</w:t>
      </w:r>
    </w:p>
    <w:p w:rsidR="004E16A1" w:rsidRDefault="00AA2638">
      <w:pPr>
        <w:spacing w:line="232" w:lineRule="auto"/>
        <w:ind w:left="120" w:right="231" w:firstLine="396"/>
        <w:rPr>
          <w:sz w:val="18"/>
        </w:rPr>
      </w:pPr>
      <w:r>
        <w:rPr>
          <w:sz w:val="18"/>
        </w:rPr>
        <w:t>Употреба члана уз присвојни придев и именице које исказују блиско сродство (</w:t>
      </w:r>
      <w:r>
        <w:rPr>
          <w:i/>
          <w:sz w:val="18"/>
        </w:rPr>
        <w:t>Mia sorella si chiama Ada. Domani andiamo a Roma con i nostri nonni</w:t>
      </w:r>
      <w:r>
        <w:rPr>
          <w:sz w:val="18"/>
        </w:rPr>
        <w:t>)</w:t>
      </w:r>
    </w:p>
    <w:p w:rsidR="004E16A1" w:rsidRDefault="00AA2638">
      <w:pPr>
        <w:pStyle w:val="BodyText"/>
        <w:spacing w:line="197" w:lineRule="exact"/>
        <w:ind w:left="516"/>
        <w:rPr>
          <w:i/>
        </w:rPr>
      </w:pPr>
      <w:r>
        <w:t xml:space="preserve">Положај члана и предлога уз неодређени придев </w:t>
      </w:r>
      <w:r>
        <w:rPr>
          <w:i/>
        </w:rPr>
        <w:t>tutto</w:t>
      </w:r>
    </w:p>
    <w:p w:rsidR="004E16A1" w:rsidRDefault="00AA2638">
      <w:pPr>
        <w:spacing w:before="1" w:line="232" w:lineRule="auto"/>
        <w:ind w:left="120" w:firstLine="396"/>
        <w:rPr>
          <w:i/>
          <w:sz w:val="18"/>
        </w:rPr>
      </w:pPr>
      <w:r>
        <w:rPr>
          <w:sz w:val="18"/>
        </w:rPr>
        <w:t xml:space="preserve">Партитивни члан. </w:t>
      </w:r>
      <w:r>
        <w:rPr>
          <w:i/>
          <w:sz w:val="18"/>
        </w:rPr>
        <w:t xml:space="preserve">Mangio delle mele. </w:t>
      </w:r>
      <w:r>
        <w:rPr>
          <w:sz w:val="18"/>
        </w:rPr>
        <w:t xml:space="preserve">Изостављање у негацији. </w:t>
      </w:r>
      <w:r>
        <w:rPr>
          <w:i/>
          <w:sz w:val="18"/>
        </w:rPr>
        <w:t xml:space="preserve">Non mangio pane. </w:t>
      </w:r>
      <w:r>
        <w:rPr>
          <w:sz w:val="18"/>
        </w:rPr>
        <w:t xml:space="preserve">Употреба предлога </w:t>
      </w:r>
      <w:r>
        <w:rPr>
          <w:i/>
          <w:sz w:val="18"/>
        </w:rPr>
        <w:t xml:space="preserve">di </w:t>
      </w:r>
      <w:r>
        <w:rPr>
          <w:sz w:val="18"/>
        </w:rPr>
        <w:t xml:space="preserve">уз изразе који изражавају одређену количину. </w:t>
      </w:r>
      <w:r>
        <w:rPr>
          <w:i/>
          <w:sz w:val="18"/>
        </w:rPr>
        <w:t xml:space="preserve">Prendo </w:t>
      </w:r>
      <w:proofErr w:type="gramStart"/>
      <w:r>
        <w:rPr>
          <w:i/>
          <w:sz w:val="18"/>
        </w:rPr>
        <w:t>un</w:t>
      </w:r>
      <w:proofErr w:type="gramEnd"/>
      <w:r>
        <w:rPr>
          <w:i/>
          <w:sz w:val="18"/>
        </w:rPr>
        <w:t xml:space="preserve"> bicchiere d’acqua minerale.</w:t>
      </w:r>
    </w:p>
    <w:p w:rsidR="004E16A1" w:rsidRDefault="00AA2638">
      <w:pPr>
        <w:pStyle w:val="Heading1"/>
        <w:spacing w:line="197" w:lineRule="exact"/>
      </w:pPr>
      <w:r>
        <w:t>Заменице</w:t>
      </w:r>
    </w:p>
    <w:p w:rsidR="004E16A1" w:rsidRDefault="00AA2638">
      <w:pPr>
        <w:pStyle w:val="BodyText"/>
        <w:spacing w:before="1" w:line="232" w:lineRule="auto"/>
        <w:ind w:right="6766"/>
      </w:pPr>
      <w:r>
        <w:t>Личне заменице у служби субјекта Наглашене личне заменице у служби објекта</w:t>
      </w:r>
    </w:p>
    <w:p w:rsidR="004E16A1" w:rsidRDefault="00AA2638">
      <w:pPr>
        <w:spacing w:line="232" w:lineRule="auto"/>
        <w:ind w:left="517" w:right="4140"/>
        <w:rPr>
          <w:sz w:val="18"/>
        </w:rPr>
      </w:pPr>
      <w:r>
        <w:rPr>
          <w:sz w:val="18"/>
        </w:rPr>
        <w:t xml:space="preserve">Наглашене личне заменице у служби директног и индиректног објекта. Ненаглашене личне заменице у пару: </w:t>
      </w:r>
      <w:r>
        <w:rPr>
          <w:i/>
          <w:sz w:val="18"/>
        </w:rPr>
        <w:t xml:space="preserve">Compro </w:t>
      </w:r>
      <w:proofErr w:type="gramStart"/>
      <w:r>
        <w:rPr>
          <w:i/>
          <w:sz w:val="18"/>
        </w:rPr>
        <w:t>il</w:t>
      </w:r>
      <w:proofErr w:type="gramEnd"/>
      <w:r>
        <w:rPr>
          <w:i/>
          <w:sz w:val="18"/>
        </w:rPr>
        <w:t xml:space="preserve"> libro a Luigi. Glielo compro. </w:t>
      </w:r>
      <w:r>
        <w:rPr>
          <w:sz w:val="18"/>
        </w:rPr>
        <w:t>Присвојне заменице. Показне заменице (</w:t>
      </w:r>
      <w:r>
        <w:rPr>
          <w:i/>
          <w:sz w:val="18"/>
        </w:rPr>
        <w:t>questo, quello</w:t>
      </w:r>
      <w:r>
        <w:rPr>
          <w:sz w:val="18"/>
        </w:rPr>
        <w:t>)</w:t>
      </w:r>
    </w:p>
    <w:p w:rsidR="004E16A1" w:rsidRDefault="00AA2638">
      <w:pPr>
        <w:spacing w:line="196" w:lineRule="exact"/>
        <w:ind w:left="517"/>
        <w:rPr>
          <w:sz w:val="18"/>
        </w:rPr>
      </w:pPr>
      <w:r>
        <w:rPr>
          <w:sz w:val="18"/>
        </w:rPr>
        <w:t xml:space="preserve">Упитне заменице </w:t>
      </w:r>
      <w:r>
        <w:rPr>
          <w:i/>
          <w:sz w:val="18"/>
        </w:rPr>
        <w:t>chi</w:t>
      </w:r>
      <w:r>
        <w:rPr>
          <w:sz w:val="18"/>
        </w:rPr>
        <w:t xml:space="preserve">? </w:t>
      </w:r>
      <w:proofErr w:type="gramStart"/>
      <w:r>
        <w:rPr>
          <w:i/>
          <w:sz w:val="18"/>
        </w:rPr>
        <w:t>che</w:t>
      </w:r>
      <w:proofErr w:type="gramEnd"/>
      <w:r>
        <w:rPr>
          <w:sz w:val="18"/>
        </w:rPr>
        <w:t xml:space="preserve">?/ </w:t>
      </w:r>
      <w:r>
        <w:rPr>
          <w:i/>
          <w:sz w:val="18"/>
        </w:rPr>
        <w:t>che cosa</w:t>
      </w:r>
      <w:r>
        <w:rPr>
          <w:sz w:val="18"/>
        </w:rPr>
        <w:t>?</w:t>
      </w:r>
    </w:p>
    <w:p w:rsidR="004E16A1" w:rsidRDefault="00AA2638">
      <w:pPr>
        <w:spacing w:line="232" w:lineRule="auto"/>
        <w:ind w:left="517" w:right="3516" w:hanging="1"/>
        <w:rPr>
          <w:sz w:val="18"/>
        </w:rPr>
      </w:pPr>
      <w:r>
        <w:rPr>
          <w:sz w:val="18"/>
        </w:rPr>
        <w:t>Неодређене заменице придеви (</w:t>
      </w:r>
      <w:r>
        <w:rPr>
          <w:i/>
          <w:sz w:val="18"/>
        </w:rPr>
        <w:t>niente/nulla, nessuno, qualcosa, qualcuno, qualche, alcuni</w:t>
      </w:r>
      <w:r>
        <w:rPr>
          <w:sz w:val="18"/>
        </w:rPr>
        <w:t>) Релативне заменице (</w:t>
      </w:r>
      <w:r>
        <w:rPr>
          <w:i/>
          <w:sz w:val="18"/>
        </w:rPr>
        <w:t xml:space="preserve">che, cui, </w:t>
      </w:r>
      <w:proofErr w:type="gramStart"/>
      <w:r>
        <w:rPr>
          <w:i/>
          <w:sz w:val="18"/>
        </w:rPr>
        <w:t>il</w:t>
      </w:r>
      <w:proofErr w:type="gramEnd"/>
      <w:r>
        <w:rPr>
          <w:i/>
          <w:sz w:val="18"/>
        </w:rPr>
        <w:t xml:space="preserve"> quale/la quale</w:t>
      </w:r>
      <w:r>
        <w:rPr>
          <w:sz w:val="18"/>
        </w:rPr>
        <w:t>)</w:t>
      </w:r>
    </w:p>
    <w:p w:rsidR="004E16A1" w:rsidRDefault="00AA2638">
      <w:pPr>
        <w:pStyle w:val="Heading1"/>
        <w:spacing w:line="197" w:lineRule="exact"/>
      </w:pPr>
      <w:r>
        <w:t>Придеви</w:t>
      </w:r>
    </w:p>
    <w:p w:rsidR="004E16A1" w:rsidRDefault="00AA2638">
      <w:pPr>
        <w:pStyle w:val="BodyText"/>
        <w:spacing w:before="2" w:line="232" w:lineRule="auto"/>
        <w:ind w:left="120" w:firstLine="396"/>
        <w:rPr>
          <w:i/>
        </w:rPr>
      </w:pPr>
      <w:r>
        <w:t xml:space="preserve">Описни придеви, слагање придева и именице у роду и броју. Описни придеви </w:t>
      </w:r>
      <w:r>
        <w:rPr>
          <w:i/>
        </w:rPr>
        <w:t xml:space="preserve">buono </w:t>
      </w:r>
      <w:r>
        <w:t xml:space="preserve">и </w:t>
      </w:r>
      <w:proofErr w:type="gramStart"/>
      <w:r>
        <w:rPr>
          <w:i/>
        </w:rPr>
        <w:t>bello</w:t>
      </w:r>
      <w:proofErr w:type="gramEnd"/>
      <w:r>
        <w:t xml:space="preserve">; неодређени придев </w:t>
      </w:r>
      <w:r>
        <w:rPr>
          <w:i/>
        </w:rPr>
        <w:t>tutto</w:t>
      </w:r>
      <w:r>
        <w:t xml:space="preserve">. Посебне ка- рактеристике придева </w:t>
      </w:r>
      <w:r>
        <w:rPr>
          <w:i/>
        </w:rPr>
        <w:t xml:space="preserve">santo </w:t>
      </w:r>
      <w:r>
        <w:t xml:space="preserve">и </w:t>
      </w:r>
      <w:r>
        <w:rPr>
          <w:i/>
        </w:rPr>
        <w:t>grande</w:t>
      </w:r>
    </w:p>
    <w:p w:rsidR="004E16A1" w:rsidRDefault="00AA2638">
      <w:pPr>
        <w:spacing w:line="197" w:lineRule="exact"/>
        <w:ind w:left="517"/>
        <w:rPr>
          <w:i/>
          <w:sz w:val="18"/>
        </w:rPr>
      </w:pPr>
      <w:r>
        <w:rPr>
          <w:sz w:val="18"/>
        </w:rPr>
        <w:t xml:space="preserve">Компарација придева: </w:t>
      </w:r>
      <w:r>
        <w:rPr>
          <w:i/>
          <w:sz w:val="18"/>
        </w:rPr>
        <w:t xml:space="preserve">Maria è più </w:t>
      </w:r>
      <w:proofErr w:type="gramStart"/>
      <w:r>
        <w:rPr>
          <w:i/>
          <w:sz w:val="18"/>
        </w:rPr>
        <w:t>alta</w:t>
      </w:r>
      <w:proofErr w:type="gramEnd"/>
      <w:r>
        <w:rPr>
          <w:i/>
          <w:sz w:val="18"/>
        </w:rPr>
        <w:t xml:space="preserve"> di Marta. Noi siamo più veloci di voi. Maria e’ la piu’ </w:t>
      </w:r>
      <w:proofErr w:type="gramStart"/>
      <w:r>
        <w:rPr>
          <w:i/>
          <w:sz w:val="18"/>
        </w:rPr>
        <w:t>alta</w:t>
      </w:r>
      <w:proofErr w:type="gramEnd"/>
      <w:r>
        <w:rPr>
          <w:i/>
          <w:sz w:val="18"/>
        </w:rPr>
        <w:t xml:space="preserve"> della classe.</w:t>
      </w:r>
    </w:p>
    <w:p w:rsidR="004E16A1" w:rsidRDefault="00AA2638">
      <w:pPr>
        <w:spacing w:line="200" w:lineRule="exact"/>
        <w:ind w:left="517"/>
        <w:rPr>
          <w:i/>
          <w:sz w:val="18"/>
        </w:rPr>
      </w:pPr>
      <w:r>
        <w:rPr>
          <w:sz w:val="18"/>
        </w:rPr>
        <w:t xml:space="preserve">Апсолутни суперлатив: </w:t>
      </w:r>
      <w:r>
        <w:rPr>
          <w:i/>
          <w:sz w:val="18"/>
        </w:rPr>
        <w:t>Maria è bellisima.</w:t>
      </w:r>
    </w:p>
    <w:p w:rsidR="004E16A1" w:rsidRDefault="00AA2638">
      <w:pPr>
        <w:pStyle w:val="BodyText"/>
        <w:spacing w:before="1" w:line="232" w:lineRule="auto"/>
        <w:ind w:right="5660"/>
        <w:rPr>
          <w:i/>
        </w:rPr>
      </w:pPr>
      <w:r>
        <w:t xml:space="preserve">Присвојни придеви. Употреба члана уз присвојне придеве Показни придеви: </w:t>
      </w:r>
      <w:r>
        <w:rPr>
          <w:i/>
        </w:rPr>
        <w:t>questo, quello</w:t>
      </w:r>
    </w:p>
    <w:p w:rsidR="004E16A1" w:rsidRDefault="00AA2638">
      <w:pPr>
        <w:spacing w:line="197" w:lineRule="exact"/>
        <w:ind w:left="517"/>
        <w:rPr>
          <w:i/>
          <w:sz w:val="18"/>
        </w:rPr>
      </w:pPr>
      <w:r>
        <w:rPr>
          <w:sz w:val="18"/>
        </w:rPr>
        <w:t xml:space="preserve">Назив боја, морфолошке особености придева: </w:t>
      </w:r>
      <w:r>
        <w:rPr>
          <w:i/>
          <w:sz w:val="18"/>
        </w:rPr>
        <w:t xml:space="preserve">viola, </w:t>
      </w:r>
      <w:proofErr w:type="gramStart"/>
      <w:r>
        <w:rPr>
          <w:i/>
          <w:sz w:val="18"/>
        </w:rPr>
        <w:t>rosa</w:t>
      </w:r>
      <w:proofErr w:type="gramEnd"/>
      <w:r>
        <w:rPr>
          <w:i/>
          <w:sz w:val="18"/>
        </w:rPr>
        <w:t>, blu, arancione</w:t>
      </w:r>
    </w:p>
    <w:p w:rsidR="004E16A1" w:rsidRDefault="00AA2638">
      <w:pPr>
        <w:pStyle w:val="BodyText"/>
        <w:spacing w:line="200" w:lineRule="exact"/>
      </w:pPr>
      <w:r>
        <w:t>Главни бројеви (преко 1000) и редни (до 20). Редни бројеви.</w:t>
      </w:r>
    </w:p>
    <w:p w:rsidR="004E16A1" w:rsidRDefault="00AA2638">
      <w:pPr>
        <w:pStyle w:val="Heading1"/>
      </w:pPr>
      <w:r>
        <w:t>Предлози</w:t>
      </w:r>
    </w:p>
    <w:p w:rsidR="004E16A1" w:rsidRDefault="00AA2638">
      <w:pPr>
        <w:spacing w:before="2" w:line="232" w:lineRule="auto"/>
        <w:ind w:left="517" w:right="4140"/>
        <w:rPr>
          <w:i/>
          <w:sz w:val="18"/>
        </w:rPr>
      </w:pPr>
      <w:r>
        <w:rPr>
          <w:sz w:val="18"/>
        </w:rPr>
        <w:t xml:space="preserve">Прости предлози: </w:t>
      </w:r>
      <w:r>
        <w:rPr>
          <w:i/>
          <w:sz w:val="18"/>
        </w:rPr>
        <w:t xml:space="preserve">di, a, da, in, con, su, per, tra, </w:t>
      </w:r>
      <w:proofErr w:type="gramStart"/>
      <w:r>
        <w:rPr>
          <w:i/>
          <w:sz w:val="18"/>
        </w:rPr>
        <w:t>fra</w:t>
      </w:r>
      <w:proofErr w:type="gramEnd"/>
      <w:r>
        <w:rPr>
          <w:i/>
          <w:sz w:val="18"/>
        </w:rPr>
        <w:t xml:space="preserve"> </w:t>
      </w:r>
      <w:r>
        <w:rPr>
          <w:sz w:val="18"/>
        </w:rPr>
        <w:t xml:space="preserve">и њихова основна употреба Предлози: </w:t>
      </w:r>
      <w:r>
        <w:rPr>
          <w:i/>
          <w:sz w:val="18"/>
        </w:rPr>
        <w:t>dentro, fuori, sotto, sopra, davanti dietro</w:t>
      </w:r>
    </w:p>
    <w:p w:rsidR="004E16A1" w:rsidRDefault="00AA2638">
      <w:pPr>
        <w:spacing w:line="232" w:lineRule="auto"/>
        <w:ind w:left="120" w:right="114" w:firstLine="396"/>
        <w:rPr>
          <w:sz w:val="18"/>
        </w:rPr>
      </w:pPr>
      <w:r>
        <w:rPr>
          <w:spacing w:val="-3"/>
          <w:sz w:val="18"/>
        </w:rPr>
        <w:t>Употреба</w:t>
      </w:r>
      <w:r>
        <w:rPr>
          <w:spacing w:val="-6"/>
          <w:sz w:val="18"/>
        </w:rPr>
        <w:t xml:space="preserve"> </w:t>
      </w:r>
      <w:r>
        <w:rPr>
          <w:sz w:val="18"/>
        </w:rPr>
        <w:t>предлога:</w:t>
      </w:r>
      <w:r>
        <w:rPr>
          <w:spacing w:val="-6"/>
          <w:sz w:val="18"/>
        </w:rPr>
        <w:t xml:space="preserve"> </w:t>
      </w:r>
      <w:r>
        <w:rPr>
          <w:b/>
          <w:i/>
          <w:sz w:val="18"/>
        </w:rPr>
        <w:t>di</w:t>
      </w:r>
      <w:r>
        <w:rPr>
          <w:b/>
          <w:i/>
          <w:spacing w:val="-5"/>
          <w:sz w:val="18"/>
        </w:rPr>
        <w:t xml:space="preserve"> </w:t>
      </w:r>
      <w:r>
        <w:rPr>
          <w:sz w:val="18"/>
        </w:rPr>
        <w:t>(</w:t>
      </w:r>
      <w:r>
        <w:rPr>
          <w:i/>
          <w:sz w:val="18"/>
        </w:rPr>
        <w:t>Marco</w:t>
      </w:r>
      <w:r>
        <w:rPr>
          <w:i/>
          <w:spacing w:val="-5"/>
          <w:sz w:val="18"/>
        </w:rPr>
        <w:t xml:space="preserve"> </w:t>
      </w:r>
      <w:r>
        <w:rPr>
          <w:i/>
          <w:sz w:val="18"/>
        </w:rPr>
        <w:t>finisce</w:t>
      </w:r>
      <w:r>
        <w:rPr>
          <w:i/>
          <w:spacing w:val="-5"/>
          <w:sz w:val="18"/>
        </w:rPr>
        <w:t xml:space="preserve"> </w:t>
      </w:r>
      <w:r>
        <w:rPr>
          <w:i/>
          <w:sz w:val="18"/>
        </w:rPr>
        <w:t>di</w:t>
      </w:r>
      <w:r>
        <w:rPr>
          <w:i/>
          <w:spacing w:val="-6"/>
          <w:sz w:val="18"/>
        </w:rPr>
        <w:t xml:space="preserve"> </w:t>
      </w:r>
      <w:r>
        <w:rPr>
          <w:i/>
          <w:sz w:val="18"/>
        </w:rPr>
        <w:t>fare</w:t>
      </w:r>
      <w:r>
        <w:rPr>
          <w:i/>
          <w:spacing w:val="-5"/>
          <w:sz w:val="18"/>
        </w:rPr>
        <w:t xml:space="preserve"> </w:t>
      </w:r>
      <w:r>
        <w:rPr>
          <w:i/>
          <w:sz w:val="18"/>
        </w:rPr>
        <w:t>i</w:t>
      </w:r>
      <w:r>
        <w:rPr>
          <w:i/>
          <w:spacing w:val="-5"/>
          <w:sz w:val="18"/>
        </w:rPr>
        <w:t xml:space="preserve"> </w:t>
      </w:r>
      <w:r>
        <w:rPr>
          <w:i/>
          <w:sz w:val="18"/>
        </w:rPr>
        <w:t>compiti.</w:t>
      </w:r>
      <w:r>
        <w:rPr>
          <w:i/>
          <w:spacing w:val="-6"/>
          <w:sz w:val="18"/>
        </w:rPr>
        <w:t xml:space="preserve"> </w:t>
      </w:r>
      <w:r>
        <w:rPr>
          <w:i/>
          <w:sz w:val="18"/>
        </w:rPr>
        <w:t>La</w:t>
      </w:r>
      <w:r>
        <w:rPr>
          <w:i/>
          <w:spacing w:val="-6"/>
          <w:sz w:val="18"/>
        </w:rPr>
        <w:t xml:space="preserve"> </w:t>
      </w:r>
      <w:r>
        <w:rPr>
          <w:i/>
          <w:sz w:val="18"/>
        </w:rPr>
        <w:t>mamma</w:t>
      </w:r>
      <w:r>
        <w:rPr>
          <w:i/>
          <w:spacing w:val="-5"/>
          <w:sz w:val="18"/>
        </w:rPr>
        <w:t xml:space="preserve"> </w:t>
      </w:r>
      <w:r>
        <w:rPr>
          <w:i/>
          <w:sz w:val="18"/>
        </w:rPr>
        <w:t>dice</w:t>
      </w:r>
      <w:r>
        <w:rPr>
          <w:i/>
          <w:spacing w:val="-6"/>
          <w:sz w:val="18"/>
        </w:rPr>
        <w:t xml:space="preserve"> </w:t>
      </w:r>
      <w:r>
        <w:rPr>
          <w:i/>
          <w:sz w:val="18"/>
        </w:rPr>
        <w:t>di</w:t>
      </w:r>
      <w:r>
        <w:rPr>
          <w:i/>
          <w:spacing w:val="-6"/>
          <w:sz w:val="18"/>
        </w:rPr>
        <w:t xml:space="preserve"> </w:t>
      </w:r>
      <w:r>
        <w:rPr>
          <w:i/>
          <w:sz w:val="18"/>
        </w:rPr>
        <w:t>non</w:t>
      </w:r>
      <w:r>
        <w:rPr>
          <w:i/>
          <w:spacing w:val="-5"/>
          <w:sz w:val="18"/>
        </w:rPr>
        <w:t xml:space="preserve"> </w:t>
      </w:r>
      <w:r>
        <w:rPr>
          <w:i/>
          <w:sz w:val="18"/>
        </w:rPr>
        <w:t>fare</w:t>
      </w:r>
      <w:r>
        <w:rPr>
          <w:i/>
          <w:spacing w:val="-5"/>
          <w:sz w:val="18"/>
        </w:rPr>
        <w:t xml:space="preserve"> </w:t>
      </w:r>
      <w:r>
        <w:rPr>
          <w:i/>
          <w:sz w:val="18"/>
        </w:rPr>
        <w:t>tardi</w:t>
      </w:r>
      <w:r>
        <w:rPr>
          <w:sz w:val="18"/>
        </w:rPr>
        <w:t>),</w:t>
      </w:r>
      <w:r>
        <w:rPr>
          <w:spacing w:val="-6"/>
          <w:sz w:val="18"/>
        </w:rPr>
        <w:t xml:space="preserve"> </w:t>
      </w:r>
      <w:r>
        <w:rPr>
          <w:b/>
          <w:i/>
          <w:sz w:val="18"/>
        </w:rPr>
        <w:t>a</w:t>
      </w:r>
      <w:r>
        <w:rPr>
          <w:b/>
          <w:i/>
          <w:spacing w:val="-5"/>
          <w:sz w:val="18"/>
        </w:rPr>
        <w:t xml:space="preserve"> </w:t>
      </w:r>
      <w:r>
        <w:rPr>
          <w:spacing w:val="-4"/>
          <w:sz w:val="18"/>
        </w:rPr>
        <w:t>(</w:t>
      </w:r>
      <w:r>
        <w:rPr>
          <w:i/>
          <w:spacing w:val="-4"/>
          <w:sz w:val="18"/>
        </w:rPr>
        <w:t>Vado</w:t>
      </w:r>
      <w:r>
        <w:rPr>
          <w:i/>
          <w:spacing w:val="-5"/>
          <w:sz w:val="18"/>
        </w:rPr>
        <w:t xml:space="preserve"> </w:t>
      </w:r>
      <w:r>
        <w:rPr>
          <w:i/>
          <w:sz w:val="18"/>
        </w:rPr>
        <w:t>a</w:t>
      </w:r>
      <w:r>
        <w:rPr>
          <w:i/>
          <w:spacing w:val="-5"/>
          <w:sz w:val="18"/>
        </w:rPr>
        <w:t xml:space="preserve"> </w:t>
      </w:r>
      <w:r>
        <w:rPr>
          <w:i/>
          <w:sz w:val="18"/>
        </w:rPr>
        <w:t>giocare.</w:t>
      </w:r>
      <w:r>
        <w:rPr>
          <w:i/>
          <w:spacing w:val="-5"/>
          <w:sz w:val="18"/>
        </w:rPr>
        <w:t xml:space="preserve"> </w:t>
      </w:r>
      <w:r>
        <w:rPr>
          <w:i/>
          <w:sz w:val="18"/>
        </w:rPr>
        <w:t>Sei</w:t>
      </w:r>
      <w:r>
        <w:rPr>
          <w:i/>
          <w:spacing w:val="-6"/>
          <w:sz w:val="18"/>
        </w:rPr>
        <w:t xml:space="preserve"> </w:t>
      </w:r>
      <w:r>
        <w:rPr>
          <w:i/>
          <w:sz w:val="18"/>
        </w:rPr>
        <w:t>bravo</w:t>
      </w:r>
      <w:r>
        <w:rPr>
          <w:i/>
          <w:spacing w:val="-5"/>
          <w:sz w:val="18"/>
        </w:rPr>
        <w:t xml:space="preserve"> </w:t>
      </w:r>
      <w:r>
        <w:rPr>
          <w:i/>
          <w:sz w:val="18"/>
        </w:rPr>
        <w:t>a</w:t>
      </w:r>
      <w:r>
        <w:rPr>
          <w:i/>
          <w:spacing w:val="-5"/>
          <w:sz w:val="18"/>
        </w:rPr>
        <w:t xml:space="preserve"> </w:t>
      </w:r>
      <w:r>
        <w:rPr>
          <w:i/>
          <w:sz w:val="18"/>
        </w:rPr>
        <w:t>pattinare.</w:t>
      </w:r>
      <w:r>
        <w:rPr>
          <w:i/>
          <w:spacing w:val="-5"/>
          <w:sz w:val="18"/>
        </w:rPr>
        <w:t xml:space="preserve"> </w:t>
      </w:r>
      <w:r>
        <w:rPr>
          <w:i/>
          <w:sz w:val="18"/>
        </w:rPr>
        <w:t>Usciamo a giocare con gli amici</w:t>
      </w:r>
      <w:r>
        <w:rPr>
          <w:sz w:val="18"/>
        </w:rPr>
        <w:t xml:space="preserve">.), </w:t>
      </w:r>
      <w:r>
        <w:rPr>
          <w:b/>
          <w:i/>
          <w:sz w:val="18"/>
        </w:rPr>
        <w:t xml:space="preserve">da </w:t>
      </w:r>
      <w:r>
        <w:rPr>
          <w:i/>
          <w:spacing w:val="-4"/>
          <w:sz w:val="18"/>
        </w:rPr>
        <w:t xml:space="preserve">Vengo </w:t>
      </w:r>
      <w:r>
        <w:rPr>
          <w:i/>
          <w:sz w:val="18"/>
        </w:rPr>
        <w:t xml:space="preserve">da Belgrado. Andiamo </w:t>
      </w:r>
      <w:proofErr w:type="gramStart"/>
      <w:r>
        <w:rPr>
          <w:i/>
          <w:sz w:val="18"/>
        </w:rPr>
        <w:t>dai</w:t>
      </w:r>
      <w:proofErr w:type="gramEnd"/>
      <w:r>
        <w:rPr>
          <w:i/>
          <w:sz w:val="18"/>
        </w:rPr>
        <w:t xml:space="preserve"> nonni, </w:t>
      </w:r>
      <w:r>
        <w:rPr>
          <w:b/>
          <w:i/>
          <w:sz w:val="18"/>
        </w:rPr>
        <w:t xml:space="preserve">in </w:t>
      </w:r>
      <w:r>
        <w:rPr>
          <w:i/>
          <w:sz w:val="18"/>
        </w:rPr>
        <w:t>(vado in Italia, vivo nel lazio, ho un cappello in</w:t>
      </w:r>
      <w:r>
        <w:rPr>
          <w:i/>
          <w:spacing w:val="-11"/>
          <w:sz w:val="18"/>
        </w:rPr>
        <w:t xml:space="preserve"> </w:t>
      </w:r>
      <w:r>
        <w:rPr>
          <w:i/>
          <w:sz w:val="18"/>
        </w:rPr>
        <w:t>testa</w:t>
      </w:r>
      <w:r>
        <w:rPr>
          <w:sz w:val="18"/>
        </w:rPr>
        <w:t>)</w:t>
      </w:r>
    </w:p>
    <w:p w:rsidR="004E16A1" w:rsidRDefault="00AA2638">
      <w:pPr>
        <w:pStyle w:val="Heading1"/>
        <w:spacing w:line="197" w:lineRule="exact"/>
      </w:pPr>
      <w:r>
        <w:t>Глаголи</w:t>
      </w:r>
    </w:p>
    <w:p w:rsidR="004E16A1" w:rsidRDefault="00AA2638">
      <w:pPr>
        <w:spacing w:line="200" w:lineRule="exact"/>
        <w:ind w:left="517"/>
        <w:rPr>
          <w:sz w:val="18"/>
        </w:rPr>
      </w:pPr>
      <w:r>
        <w:rPr>
          <w:sz w:val="18"/>
        </w:rPr>
        <w:t>Садашње време (</w:t>
      </w:r>
      <w:r>
        <w:rPr>
          <w:i/>
          <w:sz w:val="18"/>
        </w:rPr>
        <w:t>Presente Indicativo</w:t>
      </w:r>
      <w:r>
        <w:rPr>
          <w:sz w:val="18"/>
        </w:rPr>
        <w:t>)</w:t>
      </w:r>
    </w:p>
    <w:p w:rsidR="004E16A1" w:rsidRDefault="00AA2638">
      <w:pPr>
        <w:spacing w:line="200" w:lineRule="exact"/>
        <w:ind w:left="517"/>
        <w:rPr>
          <w:i/>
          <w:sz w:val="18"/>
        </w:rPr>
      </w:pPr>
      <w:r>
        <w:rPr>
          <w:sz w:val="18"/>
        </w:rPr>
        <w:t>Императив (</w:t>
      </w:r>
      <w:r>
        <w:rPr>
          <w:i/>
          <w:sz w:val="18"/>
        </w:rPr>
        <w:t>Imperativo</w:t>
      </w:r>
      <w:r>
        <w:rPr>
          <w:sz w:val="18"/>
        </w:rPr>
        <w:t xml:space="preserve">), заповедни начин. Заповедни начин, за сва лица: </w:t>
      </w:r>
      <w:r>
        <w:rPr>
          <w:i/>
          <w:sz w:val="18"/>
        </w:rPr>
        <w:t xml:space="preserve">Fa’ presto! Non tornare </w:t>
      </w:r>
      <w:proofErr w:type="gramStart"/>
      <w:r>
        <w:rPr>
          <w:i/>
          <w:sz w:val="18"/>
        </w:rPr>
        <w:t>tardi !</w:t>
      </w:r>
      <w:proofErr w:type="gramEnd"/>
      <w:r>
        <w:rPr>
          <w:i/>
          <w:sz w:val="18"/>
        </w:rPr>
        <w:t xml:space="preserve"> Non andate via senza di me.</w:t>
      </w:r>
    </w:p>
    <w:p w:rsidR="004E16A1" w:rsidRDefault="00AA2638">
      <w:pPr>
        <w:spacing w:line="203" w:lineRule="exact"/>
        <w:ind w:left="91" w:right="5374"/>
        <w:jc w:val="center"/>
        <w:rPr>
          <w:i/>
          <w:sz w:val="18"/>
        </w:rPr>
      </w:pPr>
      <w:r>
        <w:rPr>
          <w:i/>
          <w:sz w:val="18"/>
        </w:rPr>
        <w:t xml:space="preserve">Prego Signora, entri! Mi dia </w:t>
      </w:r>
      <w:proofErr w:type="gramStart"/>
      <w:r>
        <w:rPr>
          <w:i/>
          <w:sz w:val="18"/>
        </w:rPr>
        <w:t>un</w:t>
      </w:r>
      <w:proofErr w:type="gramEnd"/>
      <w:r>
        <w:rPr>
          <w:i/>
          <w:sz w:val="18"/>
        </w:rPr>
        <w:t xml:space="preserve"> etto di prosciutto e tre tosette, per favore</w:t>
      </w:r>
    </w:p>
    <w:p w:rsidR="004E16A1" w:rsidRDefault="004E16A1">
      <w:pPr>
        <w:spacing w:line="203" w:lineRule="exact"/>
        <w:jc w:val="center"/>
        <w:rPr>
          <w:sz w:val="18"/>
        </w:rPr>
        <w:sectPr w:rsidR="004E16A1">
          <w:pgSz w:w="11910" w:h="15780"/>
          <w:pgMar w:top="120" w:right="560" w:bottom="280" w:left="560" w:header="720" w:footer="720" w:gutter="0"/>
          <w:cols w:space="720"/>
        </w:sectPr>
      </w:pPr>
    </w:p>
    <w:p w:rsidR="004E16A1" w:rsidRDefault="00AA2638">
      <w:pPr>
        <w:pStyle w:val="BodyText"/>
        <w:spacing w:before="68" w:line="232" w:lineRule="auto"/>
        <w:ind w:right="8262"/>
      </w:pPr>
      <w:r>
        <w:lastRenderedPageBreak/>
        <w:t xml:space="preserve">Повратни глаголи Употреба глагола </w:t>
      </w:r>
      <w:r>
        <w:rPr>
          <w:i/>
        </w:rPr>
        <w:t>piacere</w:t>
      </w:r>
      <w:r>
        <w:t>.</w:t>
      </w:r>
    </w:p>
    <w:p w:rsidR="004E16A1" w:rsidRDefault="00AA2638">
      <w:pPr>
        <w:spacing w:line="232" w:lineRule="auto"/>
        <w:ind w:left="120" w:firstLine="396"/>
        <w:rPr>
          <w:i/>
          <w:sz w:val="18"/>
        </w:rPr>
      </w:pPr>
      <w:r>
        <w:rPr>
          <w:sz w:val="18"/>
        </w:rPr>
        <w:t>Перфект (</w:t>
      </w:r>
      <w:r>
        <w:rPr>
          <w:i/>
          <w:sz w:val="18"/>
        </w:rPr>
        <w:t>Passato Prossimo</w:t>
      </w:r>
      <w:r>
        <w:rPr>
          <w:sz w:val="18"/>
        </w:rPr>
        <w:t xml:space="preserve">) правилних и неправилних глагола: </w:t>
      </w:r>
      <w:r>
        <w:rPr>
          <w:i/>
          <w:sz w:val="18"/>
        </w:rPr>
        <w:t xml:space="preserve">Ho comprato </w:t>
      </w:r>
      <w:proofErr w:type="gramStart"/>
      <w:r>
        <w:rPr>
          <w:i/>
          <w:sz w:val="18"/>
        </w:rPr>
        <w:t>un</w:t>
      </w:r>
      <w:proofErr w:type="gramEnd"/>
      <w:r>
        <w:rPr>
          <w:i/>
          <w:sz w:val="18"/>
        </w:rPr>
        <w:t xml:space="preserve"> chilo di pesche. Sono andata alla stazione. </w:t>
      </w:r>
      <w:r>
        <w:rPr>
          <w:sz w:val="18"/>
        </w:rPr>
        <w:t xml:space="preserve">Перфект модалних глагола </w:t>
      </w:r>
      <w:r>
        <w:rPr>
          <w:i/>
          <w:sz w:val="18"/>
        </w:rPr>
        <w:t>volere, dovere, potere, sapere</w:t>
      </w:r>
      <w:r>
        <w:rPr>
          <w:sz w:val="18"/>
        </w:rPr>
        <w:t xml:space="preserve">. </w:t>
      </w:r>
      <w:r>
        <w:rPr>
          <w:i/>
          <w:sz w:val="18"/>
        </w:rPr>
        <w:t>Sono dovuto andare dal dentista. Ho potuto leggere i titoli in italiano.</w:t>
      </w:r>
    </w:p>
    <w:p w:rsidR="004E16A1" w:rsidRDefault="00AA2638">
      <w:pPr>
        <w:spacing w:line="197" w:lineRule="exact"/>
        <w:ind w:left="517"/>
        <w:rPr>
          <w:i/>
          <w:sz w:val="18"/>
        </w:rPr>
      </w:pPr>
      <w:r>
        <w:rPr>
          <w:sz w:val="18"/>
        </w:rPr>
        <w:t>Кондиционал презента (</w:t>
      </w:r>
      <w:r>
        <w:rPr>
          <w:i/>
          <w:sz w:val="18"/>
        </w:rPr>
        <w:t>Condizionale Presente</w:t>
      </w:r>
      <w:r>
        <w:rPr>
          <w:sz w:val="18"/>
        </w:rPr>
        <w:t xml:space="preserve">): </w:t>
      </w:r>
      <w:r>
        <w:rPr>
          <w:i/>
          <w:sz w:val="18"/>
        </w:rPr>
        <w:t xml:space="preserve">Vorrei un chilo di mele, per </w:t>
      </w:r>
      <w:proofErr w:type="gramStart"/>
      <w:r>
        <w:rPr>
          <w:i/>
          <w:sz w:val="18"/>
        </w:rPr>
        <w:t>favore !</w:t>
      </w:r>
      <w:proofErr w:type="gramEnd"/>
      <w:r>
        <w:rPr>
          <w:i/>
          <w:sz w:val="18"/>
        </w:rPr>
        <w:t xml:space="preserve"> Potresti prestarmi </w:t>
      </w:r>
      <w:proofErr w:type="gramStart"/>
      <w:r>
        <w:rPr>
          <w:i/>
          <w:sz w:val="18"/>
        </w:rPr>
        <w:t>il</w:t>
      </w:r>
      <w:proofErr w:type="gramEnd"/>
      <w:r>
        <w:rPr>
          <w:i/>
          <w:sz w:val="18"/>
        </w:rPr>
        <w:t xml:space="preserve"> tuo libro di italiano?</w:t>
      </w:r>
    </w:p>
    <w:p w:rsidR="004E16A1" w:rsidRDefault="00AA2638">
      <w:pPr>
        <w:spacing w:line="200" w:lineRule="exact"/>
        <w:ind w:left="517"/>
        <w:rPr>
          <w:i/>
          <w:sz w:val="18"/>
        </w:rPr>
      </w:pPr>
      <w:r>
        <w:rPr>
          <w:sz w:val="18"/>
        </w:rPr>
        <w:t xml:space="preserve">Футур правилних и неправилних глагола. </w:t>
      </w:r>
      <w:r>
        <w:rPr>
          <w:i/>
          <w:sz w:val="18"/>
        </w:rPr>
        <w:t>Noi tormeremo a casa alle cinque.</w:t>
      </w:r>
    </w:p>
    <w:p w:rsidR="004E16A1" w:rsidRDefault="00AA2638">
      <w:pPr>
        <w:spacing w:line="200" w:lineRule="exact"/>
        <w:ind w:left="517"/>
        <w:rPr>
          <w:i/>
          <w:sz w:val="18"/>
        </w:rPr>
      </w:pPr>
      <w:r>
        <w:rPr>
          <w:sz w:val="18"/>
        </w:rPr>
        <w:t>Имперфекат (</w:t>
      </w:r>
      <w:r>
        <w:rPr>
          <w:i/>
          <w:sz w:val="18"/>
        </w:rPr>
        <w:t>Imperfetto</w:t>
      </w:r>
      <w:r>
        <w:rPr>
          <w:sz w:val="18"/>
        </w:rPr>
        <w:t xml:space="preserve">): </w:t>
      </w:r>
      <w:r>
        <w:rPr>
          <w:i/>
          <w:sz w:val="18"/>
        </w:rPr>
        <w:t xml:space="preserve">C’era una </w:t>
      </w:r>
      <w:proofErr w:type="gramStart"/>
      <w:r>
        <w:rPr>
          <w:i/>
          <w:sz w:val="18"/>
        </w:rPr>
        <w:t>volta</w:t>
      </w:r>
      <w:proofErr w:type="gramEnd"/>
      <w:r>
        <w:rPr>
          <w:i/>
          <w:sz w:val="18"/>
        </w:rPr>
        <w:t xml:space="preserve"> un re e viveva in un castello.</w:t>
      </w:r>
    </w:p>
    <w:p w:rsidR="004E16A1" w:rsidRDefault="00AA2638">
      <w:pPr>
        <w:spacing w:line="200" w:lineRule="exact"/>
        <w:ind w:left="517"/>
        <w:rPr>
          <w:i/>
          <w:sz w:val="18"/>
        </w:rPr>
      </w:pPr>
      <w:r>
        <w:rPr>
          <w:sz w:val="18"/>
        </w:rPr>
        <w:t>Плусквамперфекат (</w:t>
      </w:r>
      <w:r>
        <w:rPr>
          <w:i/>
          <w:sz w:val="18"/>
        </w:rPr>
        <w:t>Trapassato prossimo</w:t>
      </w:r>
      <w:r>
        <w:rPr>
          <w:sz w:val="18"/>
        </w:rPr>
        <w:t xml:space="preserve">): </w:t>
      </w:r>
      <w:r>
        <w:rPr>
          <w:i/>
          <w:sz w:val="18"/>
        </w:rPr>
        <w:t xml:space="preserve">Sono arrivato alla stazione quando </w:t>
      </w:r>
      <w:proofErr w:type="gramStart"/>
      <w:r>
        <w:rPr>
          <w:i/>
          <w:sz w:val="18"/>
        </w:rPr>
        <w:t>il</w:t>
      </w:r>
      <w:proofErr w:type="gramEnd"/>
      <w:r>
        <w:rPr>
          <w:i/>
          <w:sz w:val="18"/>
        </w:rPr>
        <w:t xml:space="preserve"> treno era già partito.</w:t>
      </w:r>
    </w:p>
    <w:p w:rsidR="004E16A1" w:rsidRDefault="00AA2638">
      <w:pPr>
        <w:spacing w:line="200" w:lineRule="exact"/>
        <w:ind w:left="517"/>
        <w:rPr>
          <w:b/>
          <w:sz w:val="18"/>
        </w:rPr>
      </w:pPr>
      <w:r>
        <w:rPr>
          <w:sz w:val="18"/>
        </w:rPr>
        <w:t xml:space="preserve">Презент конјунктива (Congiuntivo presente): </w:t>
      </w:r>
      <w:r>
        <w:rPr>
          <w:i/>
          <w:sz w:val="18"/>
        </w:rPr>
        <w:t>Penso che Maria debba studiare di più</w:t>
      </w:r>
      <w:r>
        <w:rPr>
          <w:b/>
          <w:sz w:val="18"/>
        </w:rPr>
        <w:t>. Само рецептивно</w:t>
      </w:r>
    </w:p>
    <w:p w:rsidR="004E16A1" w:rsidRDefault="00AA2638">
      <w:pPr>
        <w:spacing w:line="200" w:lineRule="exact"/>
        <w:ind w:left="517"/>
        <w:rPr>
          <w:i/>
          <w:sz w:val="18"/>
        </w:rPr>
      </w:pPr>
      <w:r>
        <w:rPr>
          <w:sz w:val="18"/>
        </w:rPr>
        <w:t>Прости перфект (</w:t>
      </w:r>
      <w:r>
        <w:rPr>
          <w:i/>
          <w:sz w:val="18"/>
        </w:rPr>
        <w:t>Passato Remoto</w:t>
      </w:r>
      <w:r>
        <w:rPr>
          <w:sz w:val="18"/>
        </w:rPr>
        <w:t xml:space="preserve">) творба иосновна употреба: </w:t>
      </w:r>
      <w:r>
        <w:rPr>
          <w:i/>
          <w:sz w:val="18"/>
        </w:rPr>
        <w:t xml:space="preserve">Marco entrò e vide </w:t>
      </w:r>
      <w:proofErr w:type="gramStart"/>
      <w:r>
        <w:rPr>
          <w:i/>
          <w:sz w:val="18"/>
        </w:rPr>
        <w:t>il</w:t>
      </w:r>
      <w:proofErr w:type="gramEnd"/>
      <w:r>
        <w:rPr>
          <w:i/>
          <w:sz w:val="18"/>
        </w:rPr>
        <w:t xml:space="preserve"> computer acceso. Ma nella stanza non c’era nessuno.</w:t>
      </w:r>
    </w:p>
    <w:p w:rsidR="004E16A1" w:rsidRDefault="00AA2638">
      <w:pPr>
        <w:pStyle w:val="BodyText"/>
        <w:spacing w:line="200" w:lineRule="exact"/>
        <w:ind w:left="91" w:right="9295"/>
        <w:jc w:val="center"/>
      </w:pPr>
      <w:r>
        <w:t>Само рецептивно</w:t>
      </w:r>
    </w:p>
    <w:p w:rsidR="004E16A1" w:rsidRDefault="00AA2638">
      <w:pPr>
        <w:pStyle w:val="Heading1"/>
      </w:pPr>
      <w:r>
        <w:t>Прилози</w:t>
      </w:r>
    </w:p>
    <w:p w:rsidR="004E16A1" w:rsidRDefault="00AA2638">
      <w:pPr>
        <w:spacing w:line="232" w:lineRule="auto"/>
        <w:ind w:left="120" w:firstLine="396"/>
        <w:rPr>
          <w:i/>
          <w:sz w:val="18"/>
        </w:rPr>
      </w:pPr>
      <w:r>
        <w:rPr>
          <w:sz w:val="18"/>
        </w:rPr>
        <w:t>Потврдни, одређни (</w:t>
      </w:r>
      <w:r>
        <w:rPr>
          <w:i/>
          <w:sz w:val="18"/>
        </w:rPr>
        <w:t>sì, no</w:t>
      </w:r>
      <w:r>
        <w:rPr>
          <w:sz w:val="18"/>
        </w:rPr>
        <w:t xml:space="preserve">). Основни прилози </w:t>
      </w:r>
      <w:r>
        <w:rPr>
          <w:i/>
          <w:sz w:val="18"/>
        </w:rPr>
        <w:t xml:space="preserve">bene, male, molto, poco, troppo, meno, più </w:t>
      </w:r>
      <w:r>
        <w:rPr>
          <w:sz w:val="18"/>
        </w:rPr>
        <w:t>и прилошки изрази за одређивање времена (</w:t>
      </w:r>
      <w:r>
        <w:rPr>
          <w:i/>
          <w:sz w:val="18"/>
        </w:rPr>
        <w:t xml:space="preserve">prima, </w:t>
      </w:r>
      <w:proofErr w:type="gramStart"/>
      <w:r>
        <w:rPr>
          <w:i/>
          <w:sz w:val="18"/>
        </w:rPr>
        <w:t>durante</w:t>
      </w:r>
      <w:proofErr w:type="gramEnd"/>
      <w:r>
        <w:rPr>
          <w:i/>
          <w:sz w:val="18"/>
        </w:rPr>
        <w:t>, dopo</w:t>
      </w:r>
      <w:r>
        <w:rPr>
          <w:sz w:val="18"/>
        </w:rPr>
        <w:t xml:space="preserve">) и простора. </w:t>
      </w:r>
      <w:proofErr w:type="gramStart"/>
      <w:r>
        <w:rPr>
          <w:i/>
          <w:sz w:val="18"/>
        </w:rPr>
        <w:t>a</w:t>
      </w:r>
      <w:proofErr w:type="gramEnd"/>
      <w:r>
        <w:rPr>
          <w:i/>
          <w:sz w:val="18"/>
        </w:rPr>
        <w:t xml:space="preserve"> destra, a sinistra, dritto, davanti, dietro, sotto, sopra, su, giù</w:t>
      </w:r>
    </w:p>
    <w:p w:rsidR="004E16A1" w:rsidRDefault="00AA2638">
      <w:pPr>
        <w:spacing w:line="232" w:lineRule="auto"/>
        <w:ind w:left="517" w:right="5993"/>
        <w:rPr>
          <w:sz w:val="18"/>
        </w:rPr>
      </w:pPr>
      <w:r>
        <w:rPr>
          <w:sz w:val="18"/>
        </w:rPr>
        <w:t xml:space="preserve">Упитни прилози: </w:t>
      </w:r>
      <w:r>
        <w:rPr>
          <w:i/>
          <w:sz w:val="18"/>
        </w:rPr>
        <w:t>quando</w:t>
      </w:r>
      <w:proofErr w:type="gramStart"/>
      <w:r>
        <w:rPr>
          <w:i/>
          <w:sz w:val="18"/>
        </w:rPr>
        <w:t>?,</w:t>
      </w:r>
      <w:proofErr w:type="gramEnd"/>
      <w:r>
        <w:rPr>
          <w:i/>
          <w:sz w:val="18"/>
        </w:rPr>
        <w:t xml:space="preserve"> come?, perché? </w:t>
      </w:r>
      <w:proofErr w:type="gramStart"/>
      <w:r>
        <w:rPr>
          <w:i/>
          <w:sz w:val="18"/>
        </w:rPr>
        <w:t>dove</w:t>
      </w:r>
      <w:proofErr w:type="gramEnd"/>
      <w:r>
        <w:rPr>
          <w:i/>
          <w:sz w:val="18"/>
        </w:rPr>
        <w:t xml:space="preserve">? </w:t>
      </w:r>
      <w:r>
        <w:rPr>
          <w:sz w:val="18"/>
        </w:rPr>
        <w:t xml:space="preserve">Грађење прилога од придева помоћу суфикса </w:t>
      </w:r>
      <w:r>
        <w:rPr>
          <w:i/>
          <w:sz w:val="18"/>
        </w:rPr>
        <w:t xml:space="preserve">mente </w:t>
      </w:r>
      <w:r>
        <w:rPr>
          <w:b/>
          <w:sz w:val="18"/>
        </w:rPr>
        <w:t xml:space="preserve">Речца </w:t>
      </w:r>
      <w:r>
        <w:rPr>
          <w:i/>
          <w:sz w:val="18"/>
        </w:rPr>
        <w:t xml:space="preserve">ci </w:t>
      </w:r>
      <w:r>
        <w:rPr>
          <w:sz w:val="18"/>
        </w:rPr>
        <w:t xml:space="preserve">(с прилошком вредношћу), </w:t>
      </w:r>
      <w:r>
        <w:rPr>
          <w:i/>
          <w:sz w:val="18"/>
        </w:rPr>
        <w:t>ne</w:t>
      </w:r>
      <w:r>
        <w:rPr>
          <w:sz w:val="18"/>
        </w:rPr>
        <w:t>.</w:t>
      </w:r>
    </w:p>
    <w:p w:rsidR="004E16A1" w:rsidRDefault="00AA2638">
      <w:pPr>
        <w:spacing w:line="196" w:lineRule="exact"/>
        <w:ind w:left="517"/>
        <w:rPr>
          <w:i/>
          <w:sz w:val="18"/>
        </w:rPr>
      </w:pPr>
      <w:r>
        <w:rPr>
          <w:b/>
          <w:sz w:val="18"/>
        </w:rPr>
        <w:t xml:space="preserve">Везници </w:t>
      </w:r>
      <w:r>
        <w:rPr>
          <w:i/>
          <w:sz w:val="18"/>
        </w:rPr>
        <w:t>е, о, mа, sе.</w:t>
      </w:r>
    </w:p>
    <w:p w:rsidR="004E16A1" w:rsidRDefault="00AA2638">
      <w:pPr>
        <w:pStyle w:val="Heading1"/>
      </w:pPr>
      <w:r>
        <w:t>Реченица</w:t>
      </w:r>
    </w:p>
    <w:p w:rsidR="004E16A1" w:rsidRDefault="00AA2638">
      <w:pPr>
        <w:pStyle w:val="BodyText"/>
        <w:spacing w:line="200" w:lineRule="exact"/>
      </w:pPr>
      <w:r>
        <w:t>Проста и проширена реченица у потврдном и у одричном облику</w:t>
      </w:r>
    </w:p>
    <w:p w:rsidR="004E16A1" w:rsidRDefault="00AA2638">
      <w:pPr>
        <w:pStyle w:val="BodyText"/>
        <w:spacing w:line="232" w:lineRule="auto"/>
        <w:ind w:left="120" w:firstLine="396"/>
      </w:pPr>
      <w:r>
        <w:t>Упитна реченица с конструкцијом изјавне реченице потврдног облика и упитном интонацијом с конструкцијом изјавне реченице у одричном облику и упитном интонацијом</w:t>
      </w:r>
    </w:p>
    <w:p w:rsidR="004E16A1" w:rsidRDefault="00AA2638">
      <w:pPr>
        <w:pStyle w:val="BodyText"/>
        <w:spacing w:line="197" w:lineRule="exact"/>
      </w:pPr>
      <w:r>
        <w:t>Ред речи у реченици</w:t>
      </w:r>
    </w:p>
    <w:p w:rsidR="004E16A1" w:rsidRDefault="00AA2638">
      <w:pPr>
        <w:spacing w:before="1" w:line="232" w:lineRule="auto"/>
        <w:ind w:left="517" w:right="34"/>
        <w:rPr>
          <w:i/>
          <w:sz w:val="18"/>
        </w:rPr>
      </w:pPr>
      <w:r>
        <w:rPr>
          <w:sz w:val="18"/>
        </w:rPr>
        <w:t xml:space="preserve">Сложена реченица: употреба везника </w:t>
      </w:r>
      <w:r>
        <w:rPr>
          <w:spacing w:val="-3"/>
          <w:sz w:val="18"/>
        </w:rPr>
        <w:t xml:space="preserve">који </w:t>
      </w:r>
      <w:r>
        <w:rPr>
          <w:sz w:val="18"/>
        </w:rPr>
        <w:t xml:space="preserve">уводе зависну реченицу (временску, </w:t>
      </w:r>
      <w:r>
        <w:rPr>
          <w:spacing w:val="-3"/>
          <w:sz w:val="18"/>
        </w:rPr>
        <w:t xml:space="preserve">узрочну, релативну, </w:t>
      </w:r>
      <w:r>
        <w:rPr>
          <w:sz w:val="18"/>
        </w:rPr>
        <w:t xml:space="preserve">хипотетички период) Хипотетички период: Реална погодбена реченица: </w:t>
      </w:r>
      <w:r>
        <w:rPr>
          <w:i/>
          <w:sz w:val="18"/>
        </w:rPr>
        <w:t>Se hai tempo andiamo in gita. Se avrai tempo andremoin gita.</w:t>
      </w:r>
    </w:p>
    <w:p w:rsidR="004E16A1" w:rsidRDefault="00AA2638">
      <w:pPr>
        <w:spacing w:line="200" w:lineRule="exact"/>
        <w:ind w:left="517"/>
        <w:rPr>
          <w:i/>
          <w:sz w:val="18"/>
        </w:rPr>
      </w:pPr>
      <w:r>
        <w:rPr>
          <w:sz w:val="18"/>
        </w:rPr>
        <w:t xml:space="preserve">Иреална погодбена реченица, са имперфектом у протази и аподози: </w:t>
      </w:r>
      <w:r>
        <w:rPr>
          <w:i/>
          <w:sz w:val="18"/>
        </w:rPr>
        <w:t>Se avevi tempo, andavamoin gita.</w:t>
      </w:r>
    </w:p>
    <w:p w:rsidR="004E16A1" w:rsidRDefault="00AA2638">
      <w:pPr>
        <w:pStyle w:val="Heading1"/>
        <w:spacing w:before="163" w:line="240" w:lineRule="auto"/>
        <w:ind w:left="91" w:right="91"/>
        <w:jc w:val="center"/>
      </w:pPr>
      <w:r>
        <w:t>Немачки језик</w:t>
      </w:r>
    </w:p>
    <w:p w:rsidR="004E16A1" w:rsidRDefault="00AA2638">
      <w:pPr>
        <w:spacing w:line="197" w:lineRule="exact"/>
        <w:ind w:left="517"/>
        <w:rPr>
          <w:b/>
          <w:sz w:val="18"/>
        </w:rPr>
      </w:pPr>
      <w:r>
        <w:rPr>
          <w:b/>
          <w:sz w:val="18"/>
        </w:rPr>
        <w:t>Именице</w:t>
      </w:r>
    </w:p>
    <w:p w:rsidR="004E16A1" w:rsidRDefault="00AA2638">
      <w:pPr>
        <w:spacing w:before="1" w:line="232" w:lineRule="auto"/>
        <w:ind w:left="517" w:right="832"/>
        <w:rPr>
          <w:i/>
          <w:sz w:val="18"/>
        </w:rPr>
      </w:pPr>
      <w:proofErr w:type="gramStart"/>
      <w:r>
        <w:rPr>
          <w:sz w:val="18"/>
        </w:rPr>
        <w:t>властите</w:t>
      </w:r>
      <w:proofErr w:type="gramEnd"/>
      <w:r>
        <w:rPr>
          <w:sz w:val="18"/>
        </w:rPr>
        <w:t xml:space="preserve"> и заједничке (у облицима једнине и множине: </w:t>
      </w:r>
      <w:r>
        <w:rPr>
          <w:i/>
          <w:sz w:val="18"/>
        </w:rPr>
        <w:t>Bild – Bilder, Kopf – Köpfe, Frau – Frauen</w:t>
      </w:r>
      <w:r>
        <w:rPr>
          <w:sz w:val="18"/>
        </w:rPr>
        <w:t xml:space="preserve">), са одговарајућим родом изведене суфиксацијом: </w:t>
      </w:r>
      <w:r>
        <w:rPr>
          <w:i/>
          <w:sz w:val="18"/>
        </w:rPr>
        <w:t>Faulheit, Bildung</w:t>
      </w:r>
    </w:p>
    <w:p w:rsidR="004E16A1" w:rsidRDefault="00AA2638">
      <w:pPr>
        <w:spacing w:line="197" w:lineRule="exact"/>
        <w:ind w:left="517"/>
        <w:rPr>
          <w:i/>
          <w:sz w:val="18"/>
        </w:rPr>
      </w:pPr>
      <w:proofErr w:type="gramStart"/>
      <w:r>
        <w:rPr>
          <w:sz w:val="18"/>
        </w:rPr>
        <w:t>изведене</w:t>
      </w:r>
      <w:proofErr w:type="gramEnd"/>
      <w:r>
        <w:rPr>
          <w:sz w:val="18"/>
        </w:rPr>
        <w:t xml:space="preserve"> префиксацијом: </w:t>
      </w:r>
      <w:r>
        <w:rPr>
          <w:i/>
          <w:sz w:val="18"/>
        </w:rPr>
        <w:t>Ausbildung</w:t>
      </w:r>
    </w:p>
    <w:p w:rsidR="004E16A1" w:rsidRDefault="00AA2638">
      <w:pPr>
        <w:spacing w:line="200" w:lineRule="exact"/>
        <w:ind w:left="517"/>
        <w:rPr>
          <w:i/>
          <w:sz w:val="18"/>
        </w:rPr>
      </w:pPr>
      <w:proofErr w:type="gramStart"/>
      <w:r>
        <w:rPr>
          <w:sz w:val="18"/>
        </w:rPr>
        <w:t>сложенице</w:t>
      </w:r>
      <w:proofErr w:type="gramEnd"/>
      <w:r>
        <w:rPr>
          <w:sz w:val="18"/>
        </w:rPr>
        <w:t xml:space="preserve">: </w:t>
      </w:r>
      <w:r>
        <w:rPr>
          <w:i/>
          <w:sz w:val="18"/>
        </w:rPr>
        <w:t>Sommerferien, Jugendliebe, Tomatensuppe</w:t>
      </w:r>
    </w:p>
    <w:p w:rsidR="004E16A1" w:rsidRDefault="00AA2638">
      <w:pPr>
        <w:pStyle w:val="Heading1"/>
      </w:pPr>
      <w:r>
        <w:t>Придеви</w:t>
      </w:r>
    </w:p>
    <w:p w:rsidR="004E16A1" w:rsidRDefault="00AA2638">
      <w:pPr>
        <w:pStyle w:val="BodyText"/>
        <w:spacing w:line="200" w:lineRule="exact"/>
      </w:pPr>
      <w:r>
        <w:t>Придевска промена – јака, слаба, мешовита (рецептивно)</w:t>
      </w:r>
    </w:p>
    <w:p w:rsidR="004E16A1" w:rsidRDefault="00AA2638">
      <w:pPr>
        <w:spacing w:before="2" w:line="232" w:lineRule="auto"/>
        <w:ind w:left="517" w:right="3293"/>
        <w:rPr>
          <w:sz w:val="18"/>
        </w:rPr>
      </w:pPr>
      <w:r>
        <w:rPr>
          <w:sz w:val="18"/>
        </w:rPr>
        <w:t xml:space="preserve">Компаратив и суперлатив (правилна творба и главни изузеци: </w:t>
      </w:r>
      <w:r>
        <w:rPr>
          <w:i/>
          <w:sz w:val="18"/>
        </w:rPr>
        <w:t>groß – größer, teuer – teurer</w:t>
      </w:r>
      <w:r>
        <w:rPr>
          <w:sz w:val="18"/>
        </w:rPr>
        <w:t xml:space="preserve">) Придеви са предлозима: zufrieden mit, </w:t>
      </w:r>
      <w:proofErr w:type="gramStart"/>
      <w:r>
        <w:rPr>
          <w:sz w:val="18"/>
        </w:rPr>
        <w:t>reich</w:t>
      </w:r>
      <w:proofErr w:type="gramEnd"/>
      <w:r>
        <w:rPr>
          <w:sz w:val="18"/>
        </w:rPr>
        <w:t xml:space="preserve"> an</w:t>
      </w:r>
    </w:p>
    <w:p w:rsidR="004E16A1" w:rsidRDefault="00AA2638">
      <w:pPr>
        <w:pStyle w:val="Heading1"/>
        <w:spacing w:line="197" w:lineRule="exact"/>
      </w:pPr>
      <w:r>
        <w:t>Члан:</w:t>
      </w:r>
    </w:p>
    <w:p w:rsidR="004E16A1" w:rsidRDefault="00AA2638">
      <w:pPr>
        <w:spacing w:before="1" w:line="232" w:lineRule="auto"/>
        <w:ind w:left="120" w:right="117" w:firstLine="396"/>
        <w:jc w:val="both"/>
        <w:rPr>
          <w:sz w:val="18"/>
        </w:rPr>
      </w:pPr>
      <w:proofErr w:type="gramStart"/>
      <w:r>
        <w:rPr>
          <w:sz w:val="18"/>
        </w:rPr>
        <w:t>одређени</w:t>
      </w:r>
      <w:proofErr w:type="gramEnd"/>
      <w:r>
        <w:rPr>
          <w:sz w:val="18"/>
        </w:rPr>
        <w:t xml:space="preserve"> </w:t>
      </w:r>
      <w:r>
        <w:rPr>
          <w:spacing w:val="-4"/>
          <w:sz w:val="18"/>
        </w:rPr>
        <w:t>(</w:t>
      </w:r>
      <w:r>
        <w:rPr>
          <w:i/>
          <w:spacing w:val="-4"/>
          <w:sz w:val="18"/>
        </w:rPr>
        <w:t xml:space="preserve">der, </w:t>
      </w:r>
      <w:r>
        <w:rPr>
          <w:i/>
          <w:sz w:val="18"/>
        </w:rPr>
        <w:t>die, das</w:t>
      </w:r>
      <w:r>
        <w:rPr>
          <w:sz w:val="18"/>
        </w:rPr>
        <w:t>), неодређени (</w:t>
      </w:r>
      <w:r>
        <w:rPr>
          <w:i/>
          <w:sz w:val="18"/>
        </w:rPr>
        <w:t>ein, eine</w:t>
      </w:r>
      <w:r>
        <w:rPr>
          <w:sz w:val="18"/>
        </w:rPr>
        <w:t xml:space="preserve">), </w:t>
      </w:r>
      <w:r>
        <w:rPr>
          <w:spacing w:val="-2"/>
          <w:sz w:val="18"/>
        </w:rPr>
        <w:t xml:space="preserve">нулти, </w:t>
      </w:r>
      <w:r>
        <w:rPr>
          <w:sz w:val="18"/>
        </w:rPr>
        <w:t>присвојни (</w:t>
      </w:r>
      <w:r>
        <w:rPr>
          <w:i/>
          <w:sz w:val="18"/>
        </w:rPr>
        <w:t>mein, dein</w:t>
      </w:r>
      <w:r>
        <w:rPr>
          <w:sz w:val="18"/>
        </w:rPr>
        <w:t xml:space="preserve">), показни </w:t>
      </w:r>
      <w:r>
        <w:rPr>
          <w:spacing w:val="-3"/>
          <w:sz w:val="18"/>
        </w:rPr>
        <w:t>(</w:t>
      </w:r>
      <w:r>
        <w:rPr>
          <w:i/>
          <w:spacing w:val="-3"/>
          <w:sz w:val="18"/>
        </w:rPr>
        <w:t xml:space="preserve">dieser, </w:t>
      </w:r>
      <w:r>
        <w:rPr>
          <w:i/>
          <w:sz w:val="18"/>
        </w:rPr>
        <w:t>jener</w:t>
      </w:r>
      <w:r>
        <w:rPr>
          <w:sz w:val="18"/>
        </w:rPr>
        <w:t>), негациони (</w:t>
      </w:r>
      <w:r>
        <w:rPr>
          <w:i/>
          <w:sz w:val="18"/>
        </w:rPr>
        <w:t>kein, keine</w:t>
      </w:r>
      <w:r>
        <w:rPr>
          <w:sz w:val="18"/>
        </w:rPr>
        <w:t xml:space="preserve">), неодре- ђени </w:t>
      </w:r>
      <w:r>
        <w:rPr>
          <w:spacing w:val="-3"/>
          <w:sz w:val="18"/>
        </w:rPr>
        <w:t>(</w:t>
      </w:r>
      <w:r>
        <w:rPr>
          <w:i/>
          <w:spacing w:val="-3"/>
          <w:sz w:val="18"/>
        </w:rPr>
        <w:t xml:space="preserve">mancher, </w:t>
      </w:r>
      <w:r>
        <w:rPr>
          <w:i/>
          <w:spacing w:val="-4"/>
          <w:sz w:val="18"/>
        </w:rPr>
        <w:t xml:space="preserve">solcher, </w:t>
      </w:r>
      <w:r>
        <w:rPr>
          <w:i/>
          <w:sz w:val="18"/>
        </w:rPr>
        <w:t>einige</w:t>
      </w:r>
      <w:r>
        <w:rPr>
          <w:sz w:val="18"/>
        </w:rPr>
        <w:t xml:space="preserve">). </w:t>
      </w:r>
      <w:r>
        <w:rPr>
          <w:spacing w:val="-3"/>
          <w:sz w:val="18"/>
        </w:rPr>
        <w:t xml:space="preserve">Употреба </w:t>
      </w:r>
      <w:r>
        <w:rPr>
          <w:sz w:val="18"/>
        </w:rPr>
        <w:t xml:space="preserve">члана у номинативу (субјект), акузативу и </w:t>
      </w:r>
      <w:r>
        <w:rPr>
          <w:spacing w:val="-3"/>
          <w:sz w:val="18"/>
        </w:rPr>
        <w:t xml:space="preserve">дативу </w:t>
      </w:r>
      <w:r>
        <w:rPr>
          <w:sz w:val="18"/>
        </w:rPr>
        <w:t>(директни и индиректни објекат), партитивном генитиву (</w:t>
      </w:r>
      <w:r>
        <w:rPr>
          <w:i/>
          <w:sz w:val="18"/>
        </w:rPr>
        <w:t>die Hälfte des Lebens</w:t>
      </w:r>
      <w:r>
        <w:rPr>
          <w:sz w:val="18"/>
        </w:rPr>
        <w:t>), посесивном генитиву (</w:t>
      </w:r>
      <w:r>
        <w:rPr>
          <w:i/>
          <w:sz w:val="18"/>
        </w:rPr>
        <w:t>die Mutter meiner Mutter</w:t>
      </w:r>
      <w:r>
        <w:rPr>
          <w:sz w:val="18"/>
        </w:rPr>
        <w:t>)</w:t>
      </w:r>
    </w:p>
    <w:p w:rsidR="004E16A1" w:rsidRDefault="00AA2638">
      <w:pPr>
        <w:pStyle w:val="Heading1"/>
        <w:spacing w:line="196" w:lineRule="exact"/>
        <w:rPr>
          <w:b w:val="0"/>
        </w:rPr>
      </w:pPr>
      <w:r>
        <w:t>Бројеви</w:t>
      </w:r>
      <w:r>
        <w:rPr>
          <w:b w:val="0"/>
        </w:rPr>
        <w:t>:</w:t>
      </w:r>
    </w:p>
    <w:p w:rsidR="004E16A1" w:rsidRDefault="00AA2638">
      <w:pPr>
        <w:spacing w:line="200" w:lineRule="exact"/>
        <w:ind w:left="517"/>
        <w:rPr>
          <w:sz w:val="18"/>
        </w:rPr>
      </w:pPr>
      <w:proofErr w:type="gramStart"/>
      <w:r>
        <w:rPr>
          <w:sz w:val="18"/>
        </w:rPr>
        <w:t>основни</w:t>
      </w:r>
      <w:proofErr w:type="gramEnd"/>
      <w:r>
        <w:rPr>
          <w:sz w:val="18"/>
        </w:rPr>
        <w:t xml:space="preserve"> и редни (</w:t>
      </w:r>
      <w:r>
        <w:rPr>
          <w:i/>
          <w:sz w:val="18"/>
        </w:rPr>
        <w:t>der siebte erste; am siebten ersten</w:t>
      </w:r>
      <w:r>
        <w:rPr>
          <w:sz w:val="18"/>
        </w:rPr>
        <w:t>)</w:t>
      </w:r>
    </w:p>
    <w:p w:rsidR="004E16A1" w:rsidRDefault="00AA2638">
      <w:pPr>
        <w:spacing w:before="2" w:line="232" w:lineRule="auto"/>
        <w:ind w:left="120" w:right="41" w:firstLine="396"/>
        <w:rPr>
          <w:sz w:val="18"/>
        </w:rPr>
      </w:pPr>
      <w:r>
        <w:rPr>
          <w:b/>
          <w:sz w:val="18"/>
        </w:rPr>
        <w:t xml:space="preserve">Предлози </w:t>
      </w:r>
      <w:r>
        <w:rPr>
          <w:sz w:val="18"/>
        </w:rPr>
        <w:t>са акузативом (</w:t>
      </w:r>
      <w:r>
        <w:rPr>
          <w:i/>
          <w:sz w:val="18"/>
        </w:rPr>
        <w:t>Ich bin gegen dich</w:t>
      </w:r>
      <w:r>
        <w:rPr>
          <w:sz w:val="18"/>
        </w:rPr>
        <w:t>), са дативом (</w:t>
      </w:r>
      <w:r>
        <w:rPr>
          <w:i/>
          <w:sz w:val="18"/>
        </w:rPr>
        <w:t>Sie arbeitet bei einem Zahnarzt</w:t>
      </w:r>
      <w:r>
        <w:rPr>
          <w:sz w:val="18"/>
        </w:rPr>
        <w:t>). Предлози са дативом или акузатвиом (</w:t>
      </w:r>
      <w:r>
        <w:rPr>
          <w:i/>
          <w:sz w:val="18"/>
        </w:rPr>
        <w:t xml:space="preserve">Er </w:t>
      </w:r>
      <w:proofErr w:type="gramStart"/>
      <w:r>
        <w:rPr>
          <w:i/>
          <w:sz w:val="18"/>
        </w:rPr>
        <w:t>ist</w:t>
      </w:r>
      <w:proofErr w:type="gramEnd"/>
      <w:r>
        <w:rPr>
          <w:i/>
          <w:sz w:val="18"/>
        </w:rPr>
        <w:t xml:space="preserve"> in der Schule. Sie kommt in die Schule</w:t>
      </w:r>
      <w:r>
        <w:rPr>
          <w:sz w:val="18"/>
        </w:rPr>
        <w:t>).</w:t>
      </w:r>
    </w:p>
    <w:p w:rsidR="004E16A1" w:rsidRDefault="00AA2638">
      <w:pPr>
        <w:spacing w:line="232" w:lineRule="auto"/>
        <w:ind w:left="120" w:right="117" w:firstLine="396"/>
        <w:jc w:val="both"/>
        <w:rPr>
          <w:sz w:val="18"/>
        </w:rPr>
      </w:pPr>
      <w:r>
        <w:rPr>
          <w:b/>
          <w:sz w:val="18"/>
        </w:rPr>
        <w:t xml:space="preserve">Глаголи </w:t>
      </w:r>
      <w:r>
        <w:rPr>
          <w:sz w:val="18"/>
        </w:rPr>
        <w:t>(глаголска времена: презент, претерит модалних, помоћних, слабих и нафреквентнијих јаких глагола, перфект слабих и јаких глагола, футур). Глаголи са предлозима (</w:t>
      </w:r>
      <w:r>
        <w:rPr>
          <w:i/>
          <w:sz w:val="18"/>
        </w:rPr>
        <w:t>warten auf, sich interessieren für</w:t>
      </w:r>
      <w:r>
        <w:rPr>
          <w:sz w:val="18"/>
        </w:rPr>
        <w:t>). Конјуктив у функцији изражавања жеље (</w:t>
      </w:r>
      <w:r>
        <w:rPr>
          <w:i/>
          <w:sz w:val="18"/>
        </w:rPr>
        <w:t>Ich hätte gern... Ich möchte...Ich würde gern ..</w:t>
      </w:r>
      <w:r>
        <w:rPr>
          <w:sz w:val="18"/>
        </w:rPr>
        <w:t>.)</w:t>
      </w:r>
    </w:p>
    <w:p w:rsidR="004E16A1" w:rsidRDefault="00AA2638">
      <w:pPr>
        <w:spacing w:line="196" w:lineRule="exact"/>
        <w:ind w:left="517"/>
        <w:rPr>
          <w:i/>
          <w:sz w:val="18"/>
        </w:rPr>
      </w:pPr>
      <w:r>
        <w:rPr>
          <w:b/>
          <w:sz w:val="18"/>
        </w:rPr>
        <w:t>Везници и везнички изрази</w:t>
      </w:r>
      <w:r>
        <w:rPr>
          <w:sz w:val="18"/>
        </w:rPr>
        <w:t xml:space="preserve">: </w:t>
      </w:r>
      <w:r>
        <w:rPr>
          <w:i/>
          <w:sz w:val="18"/>
        </w:rPr>
        <w:t xml:space="preserve">und, </w:t>
      </w:r>
      <w:proofErr w:type="gramStart"/>
      <w:r>
        <w:rPr>
          <w:i/>
          <w:sz w:val="18"/>
        </w:rPr>
        <w:t>oder</w:t>
      </w:r>
      <w:proofErr w:type="gramEnd"/>
      <w:r>
        <w:rPr>
          <w:i/>
          <w:sz w:val="18"/>
        </w:rPr>
        <w:t>, aber; weil, wenn, als, während, bis, obwohl</w:t>
      </w:r>
    </w:p>
    <w:p w:rsidR="004E16A1" w:rsidRDefault="00AA2638">
      <w:pPr>
        <w:spacing w:line="200" w:lineRule="exact"/>
        <w:ind w:left="517"/>
        <w:rPr>
          <w:sz w:val="18"/>
        </w:rPr>
      </w:pPr>
      <w:r>
        <w:rPr>
          <w:b/>
          <w:sz w:val="18"/>
        </w:rPr>
        <w:t xml:space="preserve">Личне заменице </w:t>
      </w:r>
      <w:r>
        <w:rPr>
          <w:sz w:val="18"/>
        </w:rPr>
        <w:t>у номинативу, дативу и акузативу</w:t>
      </w:r>
    </w:p>
    <w:p w:rsidR="004E16A1" w:rsidRDefault="00AA2638">
      <w:pPr>
        <w:spacing w:line="200" w:lineRule="exact"/>
        <w:ind w:left="517"/>
        <w:rPr>
          <w:sz w:val="18"/>
        </w:rPr>
      </w:pPr>
      <w:r>
        <w:rPr>
          <w:b/>
          <w:sz w:val="18"/>
        </w:rPr>
        <w:t xml:space="preserve">Прилози </w:t>
      </w:r>
      <w:r>
        <w:rPr>
          <w:sz w:val="18"/>
        </w:rPr>
        <w:t>за време (</w:t>
      </w:r>
      <w:r>
        <w:rPr>
          <w:i/>
          <w:sz w:val="18"/>
        </w:rPr>
        <w:t>gestern</w:t>
      </w:r>
      <w:r>
        <w:rPr>
          <w:sz w:val="18"/>
        </w:rPr>
        <w:t>), место (</w:t>
      </w:r>
      <w:r>
        <w:rPr>
          <w:i/>
          <w:sz w:val="18"/>
        </w:rPr>
        <w:t>nebenan</w:t>
      </w:r>
      <w:r>
        <w:rPr>
          <w:sz w:val="18"/>
        </w:rPr>
        <w:t>), начин (</w:t>
      </w:r>
      <w:r>
        <w:rPr>
          <w:i/>
          <w:sz w:val="18"/>
        </w:rPr>
        <w:t>allein</w:t>
      </w:r>
      <w:r>
        <w:rPr>
          <w:sz w:val="18"/>
        </w:rPr>
        <w:t>), количину (</w:t>
      </w:r>
      <w:r>
        <w:rPr>
          <w:i/>
          <w:sz w:val="18"/>
        </w:rPr>
        <w:t>viel, wenig</w:t>
      </w:r>
      <w:r>
        <w:rPr>
          <w:sz w:val="18"/>
        </w:rPr>
        <w:t>)</w:t>
      </w:r>
    </w:p>
    <w:p w:rsidR="004E16A1" w:rsidRDefault="00AA2638">
      <w:pPr>
        <w:pStyle w:val="BodyText"/>
        <w:spacing w:line="203" w:lineRule="exact"/>
      </w:pPr>
      <w:r>
        <w:rPr>
          <w:b/>
        </w:rPr>
        <w:t xml:space="preserve">Реченице </w:t>
      </w:r>
      <w:r>
        <w:t xml:space="preserve">Изјавне реченице, упитне реченице; независне и зависно-сложене </w:t>
      </w:r>
      <w:proofErr w:type="gramStart"/>
      <w:r>
        <w:t>реченице ;</w:t>
      </w:r>
      <w:proofErr w:type="gramEnd"/>
      <w:r>
        <w:t xml:space="preserve"> Ред речи у реченици.</w:t>
      </w:r>
    </w:p>
    <w:p w:rsidR="004E16A1" w:rsidRDefault="00AA2638">
      <w:pPr>
        <w:pStyle w:val="Heading1"/>
        <w:spacing w:before="161" w:line="240" w:lineRule="auto"/>
        <w:ind w:left="91" w:right="91"/>
        <w:jc w:val="center"/>
      </w:pPr>
      <w:r>
        <w:t>Руски језик</w:t>
      </w:r>
    </w:p>
    <w:p w:rsidR="004E16A1" w:rsidRDefault="00AA2638">
      <w:pPr>
        <w:spacing w:line="197" w:lineRule="exact"/>
        <w:ind w:left="517"/>
        <w:rPr>
          <w:b/>
          <w:sz w:val="18"/>
        </w:rPr>
      </w:pPr>
      <w:r>
        <w:rPr>
          <w:b/>
          <w:sz w:val="18"/>
        </w:rPr>
        <w:t>Реченица</w:t>
      </w:r>
    </w:p>
    <w:p w:rsidR="004E16A1" w:rsidRDefault="00AA2638">
      <w:pPr>
        <w:pStyle w:val="BodyText"/>
        <w:spacing w:before="1" w:line="232" w:lineRule="auto"/>
        <w:ind w:left="120" w:firstLine="396"/>
      </w:pPr>
      <w:r>
        <w:t>Однос реченица у сложеној реченици: независно сложене и зависно сложене реченице (саставне, раставне; субјекатске, предикат- ске, објекатске, временске итд.)</w:t>
      </w:r>
    </w:p>
    <w:p w:rsidR="004E16A1" w:rsidRDefault="00AA2638">
      <w:pPr>
        <w:pStyle w:val="BodyText"/>
        <w:spacing w:line="197" w:lineRule="exact"/>
      </w:pPr>
      <w:r>
        <w:t>Управни и неуправни говор</w:t>
      </w:r>
    </w:p>
    <w:p w:rsidR="004E16A1" w:rsidRDefault="00AA2638">
      <w:pPr>
        <w:pStyle w:val="Heading1"/>
      </w:pPr>
      <w:r>
        <w:t>Фонетско-фонолошки садржаји и прозодија</w:t>
      </w:r>
    </w:p>
    <w:p w:rsidR="004E16A1" w:rsidRDefault="00AA2638">
      <w:pPr>
        <w:pStyle w:val="BodyText"/>
        <w:spacing w:line="200" w:lineRule="exact"/>
        <w:rPr>
          <w:i/>
        </w:rPr>
      </w:pPr>
      <w:r>
        <w:t xml:space="preserve">Обнављање и систематизација правила изговора и бележења акцентованих и редукованих самогласника </w:t>
      </w:r>
      <w:r>
        <w:rPr>
          <w:i/>
        </w:rPr>
        <w:t>о, а, е, я</w:t>
      </w:r>
    </w:p>
    <w:p w:rsidR="004E16A1" w:rsidRDefault="00AA2638">
      <w:pPr>
        <w:pStyle w:val="BodyText"/>
        <w:spacing w:before="2" w:line="232" w:lineRule="auto"/>
        <w:ind w:left="120" w:firstLine="396"/>
      </w:pPr>
      <w:r>
        <w:t xml:space="preserve">Обележја сугласничког и самогласничког система руског језика: изговор гласова који се бележе словима </w:t>
      </w:r>
      <w:r>
        <w:rPr>
          <w:i/>
        </w:rPr>
        <w:t>ж, ш, ч, щ, л</w:t>
      </w:r>
      <w:r>
        <w:t>; изговор и бележење парних тврдих и меких, звучних и безвучних сугласника</w:t>
      </w:r>
    </w:p>
    <w:p w:rsidR="004E16A1" w:rsidRDefault="00AA2638">
      <w:pPr>
        <w:spacing w:line="232" w:lineRule="auto"/>
        <w:ind w:left="120" w:firstLine="396"/>
        <w:rPr>
          <w:sz w:val="18"/>
        </w:rPr>
      </w:pPr>
      <w:r>
        <w:rPr>
          <w:sz w:val="18"/>
        </w:rPr>
        <w:t xml:space="preserve">Изговор гласова у групама </w:t>
      </w:r>
      <w:r>
        <w:rPr>
          <w:i/>
          <w:sz w:val="18"/>
        </w:rPr>
        <w:t>чт, сч, зч, сш, зш, вств, стн, лнц, здн</w:t>
      </w:r>
      <w:r>
        <w:rPr>
          <w:sz w:val="18"/>
        </w:rPr>
        <w:t>; изговор и бележење сугласничких група – асимилација сугласника по звучности</w:t>
      </w:r>
    </w:p>
    <w:p w:rsidR="004E16A1" w:rsidRDefault="00AA2638">
      <w:pPr>
        <w:pStyle w:val="BodyText"/>
        <w:spacing w:line="232" w:lineRule="auto"/>
        <w:ind w:right="2358"/>
      </w:pPr>
      <w:r>
        <w:t>Основни типови интонационих конструкција (ИК1, ИК2, ИК3) у оквиру просте и сложене реченице Интонација изјавне и упитне реченице са упитном речју и без ње</w:t>
      </w:r>
    </w:p>
    <w:p w:rsidR="004E16A1" w:rsidRDefault="00AA2638">
      <w:pPr>
        <w:pStyle w:val="Heading1"/>
        <w:spacing w:line="197" w:lineRule="exact"/>
      </w:pPr>
      <w:r>
        <w:t>Именице</w:t>
      </w:r>
    </w:p>
    <w:p w:rsidR="004E16A1" w:rsidRDefault="00AA2638">
      <w:pPr>
        <w:spacing w:line="200" w:lineRule="exact"/>
        <w:ind w:left="517"/>
        <w:rPr>
          <w:b/>
          <w:sz w:val="18"/>
        </w:rPr>
      </w:pPr>
      <w:r>
        <w:rPr>
          <w:sz w:val="18"/>
        </w:rPr>
        <w:t xml:space="preserve">Варијанте различитих наставака: локатив на </w:t>
      </w:r>
      <w:r>
        <w:rPr>
          <w:b/>
          <w:sz w:val="18"/>
        </w:rPr>
        <w:t>– у</w:t>
      </w:r>
      <w:r>
        <w:rPr>
          <w:sz w:val="18"/>
        </w:rPr>
        <w:t xml:space="preserve">: </w:t>
      </w:r>
      <w:r>
        <w:rPr>
          <w:i/>
          <w:sz w:val="18"/>
        </w:rPr>
        <w:t>о береге/на берегу, о лесе/в лесу, о крае/на краю</w:t>
      </w:r>
      <w:r>
        <w:rPr>
          <w:sz w:val="18"/>
        </w:rPr>
        <w:t xml:space="preserve">; номинатив множине на – </w:t>
      </w:r>
      <w:r>
        <w:rPr>
          <w:b/>
          <w:sz w:val="18"/>
        </w:rPr>
        <w:t>а, -я, -ья,</w:t>
      </w:r>
    </w:p>
    <w:p w:rsidR="004E16A1" w:rsidRDefault="00AA2638">
      <w:pPr>
        <w:spacing w:line="200" w:lineRule="exact"/>
        <w:ind w:left="91" w:right="7632"/>
        <w:jc w:val="center"/>
        <w:rPr>
          <w:i/>
          <w:sz w:val="18"/>
        </w:rPr>
      </w:pPr>
      <w:r>
        <w:rPr>
          <w:b/>
          <w:sz w:val="18"/>
        </w:rPr>
        <w:t>-е</w:t>
      </w:r>
      <w:r>
        <w:rPr>
          <w:sz w:val="18"/>
        </w:rPr>
        <w:t xml:space="preserve">: </w:t>
      </w:r>
      <w:r>
        <w:rPr>
          <w:i/>
          <w:sz w:val="18"/>
        </w:rPr>
        <w:t>города, учителя, деревья, граждане</w:t>
      </w:r>
    </w:p>
    <w:p w:rsidR="004E16A1" w:rsidRDefault="00AA2638">
      <w:pPr>
        <w:pStyle w:val="BodyText"/>
        <w:spacing w:line="203" w:lineRule="exact"/>
      </w:pPr>
      <w:r>
        <w:t>Именице којима се означавају професије људи, њихова национална и територијална припадност</w:t>
      </w:r>
    </w:p>
    <w:p w:rsidR="004E16A1" w:rsidRDefault="004E16A1">
      <w:pPr>
        <w:spacing w:line="203" w:lineRule="exact"/>
        <w:sectPr w:rsidR="004E16A1">
          <w:pgSz w:w="11910" w:h="15780"/>
          <w:pgMar w:top="120" w:right="560" w:bottom="280" w:left="560" w:header="720" w:footer="720" w:gutter="0"/>
          <w:cols w:space="720"/>
        </w:sectPr>
      </w:pPr>
    </w:p>
    <w:p w:rsidR="004E16A1" w:rsidRDefault="00AA2638">
      <w:pPr>
        <w:spacing w:before="63" w:line="203" w:lineRule="exact"/>
        <w:ind w:left="517"/>
        <w:rPr>
          <w:i/>
          <w:sz w:val="18"/>
        </w:rPr>
      </w:pPr>
      <w:r>
        <w:rPr>
          <w:sz w:val="18"/>
        </w:rPr>
        <w:lastRenderedPageBreak/>
        <w:t>Промена именица на -</w:t>
      </w:r>
      <w:r>
        <w:rPr>
          <w:b/>
          <w:sz w:val="18"/>
        </w:rPr>
        <w:t>ия, -ие, -мя</w:t>
      </w:r>
      <w:r>
        <w:rPr>
          <w:sz w:val="18"/>
        </w:rPr>
        <w:t xml:space="preserve">: </w:t>
      </w:r>
      <w:r>
        <w:rPr>
          <w:i/>
          <w:sz w:val="18"/>
        </w:rPr>
        <w:t>история, здание, время</w:t>
      </w:r>
    </w:p>
    <w:p w:rsidR="004E16A1" w:rsidRDefault="00AA2638">
      <w:pPr>
        <w:pStyle w:val="BodyText"/>
        <w:spacing w:line="200" w:lineRule="exact"/>
      </w:pPr>
      <w:r>
        <w:t>Основно значење и функција појединих падежа</w:t>
      </w:r>
    </w:p>
    <w:p w:rsidR="004E16A1" w:rsidRDefault="00AA2638">
      <w:pPr>
        <w:spacing w:before="1" w:line="232" w:lineRule="auto"/>
        <w:ind w:left="517" w:right="4140"/>
        <w:rPr>
          <w:sz w:val="18"/>
        </w:rPr>
      </w:pPr>
      <w:r>
        <w:rPr>
          <w:sz w:val="18"/>
        </w:rPr>
        <w:t xml:space="preserve">Именице pluralia tantum: </w:t>
      </w:r>
      <w:r>
        <w:rPr>
          <w:i/>
          <w:sz w:val="18"/>
        </w:rPr>
        <w:t xml:space="preserve">каникулы, сумерки, очки, Балканы </w:t>
      </w:r>
      <w:r>
        <w:rPr>
          <w:sz w:val="18"/>
        </w:rPr>
        <w:t xml:space="preserve">(рецептивно). Непроменљиве именице: </w:t>
      </w:r>
      <w:r>
        <w:rPr>
          <w:i/>
          <w:sz w:val="18"/>
        </w:rPr>
        <w:t xml:space="preserve">кино, кофе, метро, кафе </w:t>
      </w:r>
      <w:r>
        <w:rPr>
          <w:sz w:val="18"/>
        </w:rPr>
        <w:t>(рецептивно)</w:t>
      </w:r>
    </w:p>
    <w:p w:rsidR="004E16A1" w:rsidRDefault="00AA2638">
      <w:pPr>
        <w:spacing w:line="235" w:lineRule="auto"/>
        <w:ind w:left="517" w:right="5553"/>
        <w:rPr>
          <w:b/>
          <w:sz w:val="18"/>
        </w:rPr>
      </w:pPr>
      <w:r>
        <w:rPr>
          <w:sz w:val="18"/>
        </w:rPr>
        <w:t>Руска презимена на -</w:t>
      </w:r>
      <w:r>
        <w:rPr>
          <w:b/>
          <w:sz w:val="18"/>
        </w:rPr>
        <w:t>ов</w:t>
      </w:r>
      <w:r>
        <w:rPr>
          <w:sz w:val="18"/>
        </w:rPr>
        <w:t>, -</w:t>
      </w:r>
      <w:r>
        <w:rPr>
          <w:b/>
          <w:sz w:val="18"/>
        </w:rPr>
        <w:t>ев</w:t>
      </w:r>
      <w:r>
        <w:rPr>
          <w:sz w:val="18"/>
        </w:rPr>
        <w:t xml:space="preserve">: </w:t>
      </w:r>
      <w:r>
        <w:rPr>
          <w:i/>
          <w:sz w:val="18"/>
        </w:rPr>
        <w:t xml:space="preserve">Петров, Фадеев </w:t>
      </w:r>
      <w:r>
        <w:rPr>
          <w:sz w:val="18"/>
        </w:rPr>
        <w:t xml:space="preserve">и сл. Обнављање и систематизација основних именичких промена </w:t>
      </w:r>
      <w:r>
        <w:rPr>
          <w:b/>
          <w:sz w:val="18"/>
        </w:rPr>
        <w:t>Заменице</w:t>
      </w:r>
    </w:p>
    <w:p w:rsidR="004E16A1" w:rsidRDefault="00AA2638">
      <w:pPr>
        <w:spacing w:line="198" w:lineRule="exact"/>
        <w:ind w:left="517"/>
        <w:rPr>
          <w:i/>
          <w:sz w:val="18"/>
        </w:rPr>
      </w:pPr>
      <w:r>
        <w:rPr>
          <w:sz w:val="18"/>
        </w:rPr>
        <w:t xml:space="preserve">Одричне заменице: </w:t>
      </w:r>
      <w:r>
        <w:rPr>
          <w:i/>
          <w:sz w:val="18"/>
        </w:rPr>
        <w:t>никто, ничто, ничей, никакой</w:t>
      </w:r>
    </w:p>
    <w:p w:rsidR="004E16A1" w:rsidRDefault="00AA2638">
      <w:pPr>
        <w:spacing w:line="235" w:lineRule="auto"/>
        <w:ind w:left="517" w:right="2639"/>
        <w:rPr>
          <w:i/>
          <w:sz w:val="18"/>
        </w:rPr>
      </w:pPr>
      <w:r>
        <w:rPr>
          <w:sz w:val="18"/>
        </w:rPr>
        <w:t xml:space="preserve">Неодређене заменице: </w:t>
      </w:r>
      <w:r>
        <w:rPr>
          <w:i/>
          <w:sz w:val="18"/>
        </w:rPr>
        <w:t>кто-то, что-то, кто-нибудь, что-нибудь, некто, нечто, некоторый Придеви</w:t>
      </w:r>
    </w:p>
    <w:p w:rsidR="004E16A1" w:rsidRDefault="00AA2638">
      <w:pPr>
        <w:spacing w:line="199" w:lineRule="exact"/>
        <w:ind w:left="517"/>
        <w:rPr>
          <w:i/>
          <w:sz w:val="18"/>
        </w:rPr>
      </w:pPr>
      <w:r>
        <w:rPr>
          <w:sz w:val="18"/>
        </w:rPr>
        <w:t xml:space="preserve">Поређење придева: компаратив придева типа: </w:t>
      </w:r>
      <w:r>
        <w:rPr>
          <w:i/>
          <w:sz w:val="18"/>
        </w:rPr>
        <w:t>старший, младший</w:t>
      </w:r>
      <w:r>
        <w:rPr>
          <w:sz w:val="18"/>
        </w:rPr>
        <w:t xml:space="preserve">; прост облик суперлатива: </w:t>
      </w:r>
      <w:r>
        <w:rPr>
          <w:i/>
          <w:sz w:val="18"/>
        </w:rPr>
        <w:t>ближайший, ростейший, худший</w:t>
      </w:r>
    </w:p>
    <w:p w:rsidR="004E16A1" w:rsidRDefault="00AA2638">
      <w:pPr>
        <w:pStyle w:val="BodyText"/>
        <w:spacing w:line="202" w:lineRule="exact"/>
      </w:pPr>
      <w:r>
        <w:t>Присвојни придеви на -</w:t>
      </w:r>
      <w:r>
        <w:rPr>
          <w:b/>
        </w:rPr>
        <w:t>ов</w:t>
      </w:r>
      <w:r>
        <w:t>, -</w:t>
      </w:r>
      <w:r>
        <w:rPr>
          <w:b/>
        </w:rPr>
        <w:t>ев</w:t>
      </w:r>
      <w:r>
        <w:t>, -</w:t>
      </w:r>
      <w:r>
        <w:rPr>
          <w:b/>
        </w:rPr>
        <w:t>ин</w:t>
      </w:r>
      <w:r>
        <w:t>,</w:t>
      </w:r>
    </w:p>
    <w:p w:rsidR="004E16A1" w:rsidRDefault="00AA2638">
      <w:pPr>
        <w:spacing w:line="202" w:lineRule="exact"/>
        <w:ind w:left="517"/>
        <w:rPr>
          <w:i/>
          <w:sz w:val="18"/>
        </w:rPr>
      </w:pPr>
      <w:r>
        <w:rPr>
          <w:sz w:val="18"/>
        </w:rPr>
        <w:t>-</w:t>
      </w:r>
      <w:r>
        <w:rPr>
          <w:b/>
          <w:sz w:val="18"/>
        </w:rPr>
        <w:t xml:space="preserve">ский: </w:t>
      </w:r>
      <w:r>
        <w:rPr>
          <w:i/>
          <w:sz w:val="18"/>
        </w:rPr>
        <w:t>братов, Игорев, мамин, пушкинский</w:t>
      </w:r>
    </w:p>
    <w:p w:rsidR="004E16A1" w:rsidRDefault="00AA2638">
      <w:pPr>
        <w:spacing w:line="202" w:lineRule="exact"/>
        <w:ind w:left="517"/>
        <w:rPr>
          <w:i/>
          <w:sz w:val="18"/>
        </w:rPr>
      </w:pPr>
      <w:r>
        <w:rPr>
          <w:sz w:val="18"/>
        </w:rPr>
        <w:t xml:space="preserve">Придеви за означавање простора и времена: </w:t>
      </w:r>
      <w:r>
        <w:rPr>
          <w:i/>
          <w:sz w:val="18"/>
        </w:rPr>
        <w:t>сегодняшний, здешний</w:t>
      </w:r>
    </w:p>
    <w:p w:rsidR="004E16A1" w:rsidRDefault="00AA2638">
      <w:pPr>
        <w:spacing w:line="202" w:lineRule="exact"/>
        <w:ind w:left="517"/>
        <w:rPr>
          <w:i/>
          <w:sz w:val="18"/>
        </w:rPr>
      </w:pPr>
      <w:r>
        <w:rPr>
          <w:sz w:val="18"/>
        </w:rPr>
        <w:t xml:space="preserve">Рекција придева: уочавање разлика између руског и матерњег језика: </w:t>
      </w:r>
      <w:r>
        <w:rPr>
          <w:i/>
          <w:sz w:val="18"/>
        </w:rPr>
        <w:t>больной чем, готовый к чему, способный к чему и сл.</w:t>
      </w:r>
    </w:p>
    <w:p w:rsidR="004E16A1" w:rsidRDefault="00AA2638">
      <w:pPr>
        <w:pStyle w:val="Heading1"/>
        <w:spacing w:line="202" w:lineRule="exact"/>
      </w:pPr>
      <w:r>
        <w:t>Бројеви</w:t>
      </w:r>
    </w:p>
    <w:p w:rsidR="004E16A1" w:rsidRDefault="00AA2638">
      <w:pPr>
        <w:pStyle w:val="BodyText"/>
        <w:spacing w:line="235" w:lineRule="auto"/>
        <w:ind w:left="120" w:right="102" w:firstLine="396"/>
      </w:pPr>
      <w:r>
        <w:t xml:space="preserve">Принципи промене основних бројева: 1, 2, 3, 4, 5 – 20 и 30, 40, 90, 100, 500-900, 1000 и њихова употреба у најчешћим структурама за исказивање количине и времена с предлозима: </w:t>
      </w:r>
      <w:r>
        <w:rPr>
          <w:i/>
        </w:rPr>
        <w:t xml:space="preserve">с – до, с – по, от – до, к </w:t>
      </w:r>
      <w:r>
        <w:t>итд.</w:t>
      </w:r>
    </w:p>
    <w:p w:rsidR="004E16A1" w:rsidRDefault="00AA2638">
      <w:pPr>
        <w:spacing w:line="199" w:lineRule="exact"/>
        <w:ind w:left="517"/>
        <w:rPr>
          <w:i/>
          <w:sz w:val="18"/>
        </w:rPr>
      </w:pPr>
      <w:r>
        <w:rPr>
          <w:sz w:val="18"/>
        </w:rPr>
        <w:t xml:space="preserve">Редни бројеви: </w:t>
      </w:r>
      <w:r>
        <w:rPr>
          <w:i/>
          <w:sz w:val="18"/>
        </w:rPr>
        <w:t>первый, второй, пятый, десятый</w:t>
      </w:r>
    </w:p>
    <w:p w:rsidR="004E16A1" w:rsidRDefault="00AA2638">
      <w:pPr>
        <w:pStyle w:val="BodyText"/>
        <w:spacing w:line="202" w:lineRule="exact"/>
      </w:pPr>
      <w:r>
        <w:t>Исказивање времена на сату у разговорном и службеном стилу</w:t>
      </w:r>
    </w:p>
    <w:p w:rsidR="004E16A1" w:rsidRDefault="00AA2638">
      <w:pPr>
        <w:spacing w:before="1" w:line="235" w:lineRule="auto"/>
        <w:ind w:left="120" w:firstLine="396"/>
        <w:rPr>
          <w:i/>
          <w:sz w:val="18"/>
        </w:rPr>
      </w:pPr>
      <w:r>
        <w:rPr>
          <w:sz w:val="18"/>
        </w:rPr>
        <w:t xml:space="preserve">Слагање броја и именице: </w:t>
      </w:r>
      <w:r>
        <w:rPr>
          <w:i/>
          <w:sz w:val="18"/>
        </w:rPr>
        <w:t>один дом, два (три, четыре) дома, пять домов; одна парта, две (три, четыре) парты, пять парт; один год, два (три, четыре) года, пять лет</w:t>
      </w:r>
    </w:p>
    <w:p w:rsidR="004E16A1" w:rsidRDefault="00AA2638">
      <w:pPr>
        <w:spacing w:line="199" w:lineRule="exact"/>
        <w:ind w:left="517"/>
        <w:rPr>
          <w:i/>
          <w:sz w:val="18"/>
        </w:rPr>
      </w:pPr>
      <w:r>
        <w:rPr>
          <w:sz w:val="18"/>
        </w:rPr>
        <w:t xml:space="preserve">Спојеви са именицом </w:t>
      </w:r>
      <w:r>
        <w:rPr>
          <w:b/>
          <w:sz w:val="18"/>
        </w:rPr>
        <w:t xml:space="preserve">год </w:t>
      </w:r>
      <w:r>
        <w:rPr>
          <w:sz w:val="18"/>
        </w:rPr>
        <w:t>у конструкцијама</w:t>
      </w:r>
      <w:r>
        <w:rPr>
          <w:b/>
          <w:sz w:val="18"/>
        </w:rPr>
        <w:t xml:space="preserve">: </w:t>
      </w:r>
      <w:r>
        <w:rPr>
          <w:i/>
          <w:sz w:val="18"/>
        </w:rPr>
        <w:t>два, три... года тому назад, пять, шесть... лет тому назад, за десять лет и сл.</w:t>
      </w:r>
    </w:p>
    <w:p w:rsidR="004E16A1" w:rsidRDefault="00AA2638">
      <w:pPr>
        <w:pStyle w:val="BodyText"/>
        <w:spacing w:line="202" w:lineRule="exact"/>
      </w:pPr>
      <w:r>
        <w:t>Четири рачунске радње (рецептивно)</w:t>
      </w:r>
    </w:p>
    <w:p w:rsidR="004E16A1" w:rsidRDefault="00AA2638">
      <w:pPr>
        <w:pStyle w:val="Heading1"/>
        <w:spacing w:line="202" w:lineRule="exact"/>
      </w:pPr>
      <w:r>
        <w:t>Глаголи</w:t>
      </w:r>
    </w:p>
    <w:p w:rsidR="004E16A1" w:rsidRDefault="00AA2638">
      <w:pPr>
        <w:pStyle w:val="BodyText"/>
        <w:spacing w:line="202" w:lineRule="exact"/>
      </w:pPr>
      <w:r>
        <w:t>Најчешће алтернације основе у презенту и простом будућем времену. Творба вида помоћу префикса, суфикса и основе.</w:t>
      </w:r>
    </w:p>
    <w:p w:rsidR="004E16A1" w:rsidRDefault="00AA2638">
      <w:pPr>
        <w:spacing w:before="1" w:line="235" w:lineRule="auto"/>
        <w:ind w:left="120" w:firstLine="396"/>
        <w:rPr>
          <w:i/>
          <w:sz w:val="18"/>
        </w:rPr>
      </w:pPr>
      <w:r>
        <w:rPr>
          <w:sz w:val="18"/>
        </w:rPr>
        <w:t xml:space="preserve">Основни појмови о значењу и употреби глаголског вида и система глаголских времена: </w:t>
      </w:r>
      <w:r>
        <w:rPr>
          <w:i/>
          <w:sz w:val="18"/>
        </w:rPr>
        <w:t>Анна (Вова) читает… вчера читала Вера (вчера читал Дима)... завтра будет читать Мила (Толя)...я прочитала (я прочитал)... я прочитаю...ты прочитаешь</w:t>
      </w:r>
    </w:p>
    <w:p w:rsidR="004E16A1" w:rsidRDefault="00AA2638">
      <w:pPr>
        <w:pStyle w:val="BodyText"/>
        <w:spacing w:line="199" w:lineRule="exact"/>
      </w:pPr>
      <w:r>
        <w:t>Потенцијал – грађење и употреба</w:t>
      </w:r>
    </w:p>
    <w:p w:rsidR="004E16A1" w:rsidRDefault="00AA2638">
      <w:pPr>
        <w:spacing w:before="1" w:line="235" w:lineRule="auto"/>
        <w:ind w:left="120" w:right="117" w:firstLine="396"/>
        <w:jc w:val="both"/>
        <w:rPr>
          <w:i/>
          <w:sz w:val="18"/>
        </w:rPr>
      </w:pPr>
      <w:r>
        <w:rPr>
          <w:spacing w:val="-4"/>
          <w:sz w:val="18"/>
        </w:rPr>
        <w:t xml:space="preserve">Глаголи </w:t>
      </w:r>
      <w:r>
        <w:rPr>
          <w:sz w:val="18"/>
        </w:rPr>
        <w:t xml:space="preserve">кретања: кретање у одређеном </w:t>
      </w:r>
      <w:r>
        <w:rPr>
          <w:spacing w:val="-4"/>
          <w:sz w:val="18"/>
        </w:rPr>
        <w:t xml:space="preserve">правцу, </w:t>
      </w:r>
      <w:r>
        <w:rPr>
          <w:sz w:val="18"/>
        </w:rPr>
        <w:t xml:space="preserve">неодређено кретање и кретање у оба правца; обнављање и активирање </w:t>
      </w:r>
      <w:r>
        <w:rPr>
          <w:spacing w:val="-3"/>
          <w:sz w:val="18"/>
        </w:rPr>
        <w:t xml:space="preserve">глагола </w:t>
      </w:r>
      <w:r>
        <w:rPr>
          <w:sz w:val="18"/>
        </w:rPr>
        <w:t>кре- тања</w:t>
      </w:r>
      <w:r>
        <w:rPr>
          <w:spacing w:val="-3"/>
          <w:sz w:val="18"/>
        </w:rPr>
        <w:t xml:space="preserve"> </w:t>
      </w:r>
      <w:r>
        <w:rPr>
          <w:sz w:val="18"/>
        </w:rPr>
        <w:t>обрађених</w:t>
      </w:r>
      <w:r>
        <w:rPr>
          <w:spacing w:val="-3"/>
          <w:sz w:val="18"/>
        </w:rPr>
        <w:t xml:space="preserve"> </w:t>
      </w:r>
      <w:r>
        <w:rPr>
          <w:sz w:val="18"/>
        </w:rPr>
        <w:t>у</w:t>
      </w:r>
      <w:r>
        <w:rPr>
          <w:spacing w:val="-3"/>
          <w:sz w:val="18"/>
        </w:rPr>
        <w:t xml:space="preserve"> </w:t>
      </w:r>
      <w:r>
        <w:rPr>
          <w:sz w:val="18"/>
        </w:rPr>
        <w:t>основној</w:t>
      </w:r>
      <w:r>
        <w:rPr>
          <w:spacing w:val="-3"/>
          <w:sz w:val="18"/>
        </w:rPr>
        <w:t xml:space="preserve"> школи:</w:t>
      </w:r>
      <w:r>
        <w:rPr>
          <w:spacing w:val="-4"/>
          <w:sz w:val="18"/>
        </w:rPr>
        <w:t xml:space="preserve"> </w:t>
      </w:r>
      <w:r>
        <w:rPr>
          <w:i/>
          <w:sz w:val="18"/>
        </w:rPr>
        <w:t>идти</w:t>
      </w:r>
      <w:r>
        <w:rPr>
          <w:i/>
          <w:spacing w:val="-3"/>
          <w:sz w:val="18"/>
        </w:rPr>
        <w:t xml:space="preserve"> </w:t>
      </w:r>
      <w:r>
        <w:rPr>
          <w:i/>
          <w:sz w:val="18"/>
        </w:rPr>
        <w:t>–</w:t>
      </w:r>
      <w:r>
        <w:rPr>
          <w:i/>
          <w:spacing w:val="-3"/>
          <w:sz w:val="18"/>
        </w:rPr>
        <w:t xml:space="preserve"> </w:t>
      </w:r>
      <w:r>
        <w:rPr>
          <w:i/>
          <w:sz w:val="18"/>
        </w:rPr>
        <w:t>ходить,</w:t>
      </w:r>
      <w:r>
        <w:rPr>
          <w:i/>
          <w:spacing w:val="-3"/>
          <w:sz w:val="18"/>
        </w:rPr>
        <w:t xml:space="preserve"> </w:t>
      </w:r>
      <w:r>
        <w:rPr>
          <w:i/>
          <w:sz w:val="18"/>
        </w:rPr>
        <w:t>ехать</w:t>
      </w:r>
      <w:r>
        <w:rPr>
          <w:i/>
          <w:spacing w:val="-3"/>
          <w:sz w:val="18"/>
        </w:rPr>
        <w:t xml:space="preserve"> </w:t>
      </w:r>
      <w:r>
        <w:rPr>
          <w:i/>
          <w:sz w:val="18"/>
        </w:rPr>
        <w:t>–</w:t>
      </w:r>
      <w:r>
        <w:rPr>
          <w:i/>
          <w:spacing w:val="-3"/>
          <w:sz w:val="18"/>
        </w:rPr>
        <w:t xml:space="preserve"> </w:t>
      </w:r>
      <w:r>
        <w:rPr>
          <w:i/>
          <w:sz w:val="18"/>
        </w:rPr>
        <w:t>ездить,</w:t>
      </w:r>
      <w:r>
        <w:rPr>
          <w:i/>
          <w:spacing w:val="-3"/>
          <w:sz w:val="18"/>
        </w:rPr>
        <w:t xml:space="preserve"> </w:t>
      </w:r>
      <w:r>
        <w:rPr>
          <w:i/>
          <w:sz w:val="18"/>
        </w:rPr>
        <w:t>бежать</w:t>
      </w:r>
      <w:r>
        <w:rPr>
          <w:i/>
          <w:spacing w:val="-3"/>
          <w:sz w:val="18"/>
        </w:rPr>
        <w:t xml:space="preserve"> </w:t>
      </w:r>
      <w:r>
        <w:rPr>
          <w:i/>
          <w:sz w:val="18"/>
        </w:rPr>
        <w:t>–</w:t>
      </w:r>
      <w:r>
        <w:rPr>
          <w:i/>
          <w:spacing w:val="-3"/>
          <w:sz w:val="18"/>
        </w:rPr>
        <w:t xml:space="preserve"> </w:t>
      </w:r>
      <w:r>
        <w:rPr>
          <w:i/>
          <w:sz w:val="18"/>
        </w:rPr>
        <w:t>бегать,</w:t>
      </w:r>
      <w:r>
        <w:rPr>
          <w:i/>
          <w:spacing w:val="-3"/>
          <w:sz w:val="18"/>
        </w:rPr>
        <w:t xml:space="preserve"> </w:t>
      </w:r>
      <w:r>
        <w:rPr>
          <w:i/>
          <w:sz w:val="18"/>
        </w:rPr>
        <w:t>плыть</w:t>
      </w:r>
      <w:r>
        <w:rPr>
          <w:i/>
          <w:spacing w:val="-3"/>
          <w:sz w:val="18"/>
        </w:rPr>
        <w:t xml:space="preserve"> </w:t>
      </w:r>
      <w:r>
        <w:rPr>
          <w:i/>
          <w:sz w:val="18"/>
        </w:rPr>
        <w:t>–</w:t>
      </w:r>
      <w:r>
        <w:rPr>
          <w:i/>
          <w:spacing w:val="-3"/>
          <w:sz w:val="18"/>
        </w:rPr>
        <w:t xml:space="preserve"> </w:t>
      </w:r>
      <w:r>
        <w:rPr>
          <w:i/>
          <w:sz w:val="18"/>
        </w:rPr>
        <w:t>плавать,</w:t>
      </w:r>
      <w:r>
        <w:rPr>
          <w:i/>
          <w:spacing w:val="-3"/>
          <w:sz w:val="18"/>
        </w:rPr>
        <w:t xml:space="preserve"> </w:t>
      </w:r>
      <w:r>
        <w:rPr>
          <w:i/>
          <w:sz w:val="18"/>
        </w:rPr>
        <w:t>лететь</w:t>
      </w:r>
      <w:r>
        <w:rPr>
          <w:i/>
          <w:spacing w:val="-3"/>
          <w:sz w:val="18"/>
        </w:rPr>
        <w:t xml:space="preserve"> </w:t>
      </w:r>
      <w:r>
        <w:rPr>
          <w:i/>
          <w:sz w:val="18"/>
        </w:rPr>
        <w:t>–</w:t>
      </w:r>
      <w:r>
        <w:rPr>
          <w:i/>
          <w:spacing w:val="-3"/>
          <w:sz w:val="18"/>
        </w:rPr>
        <w:t xml:space="preserve"> </w:t>
      </w:r>
      <w:r>
        <w:rPr>
          <w:i/>
          <w:sz w:val="18"/>
        </w:rPr>
        <w:t>летать,</w:t>
      </w:r>
      <w:r>
        <w:rPr>
          <w:i/>
          <w:spacing w:val="-3"/>
          <w:sz w:val="18"/>
        </w:rPr>
        <w:t xml:space="preserve"> </w:t>
      </w:r>
      <w:r>
        <w:rPr>
          <w:i/>
          <w:sz w:val="18"/>
        </w:rPr>
        <w:t>нести</w:t>
      </w:r>
      <w:r>
        <w:rPr>
          <w:i/>
          <w:spacing w:val="-3"/>
          <w:sz w:val="18"/>
        </w:rPr>
        <w:t xml:space="preserve"> </w:t>
      </w:r>
      <w:r>
        <w:rPr>
          <w:i/>
          <w:sz w:val="18"/>
        </w:rPr>
        <w:t>–</w:t>
      </w:r>
      <w:r>
        <w:rPr>
          <w:i/>
          <w:spacing w:val="-3"/>
          <w:sz w:val="18"/>
        </w:rPr>
        <w:t xml:space="preserve"> </w:t>
      </w:r>
      <w:r>
        <w:rPr>
          <w:i/>
          <w:sz w:val="18"/>
        </w:rPr>
        <w:t>носи- ть, вести – водить, везти – возить; рецептивно усвајање нових (мање фреквентних) глагола кретања: гнать – гонять, ползти – полза- ть, катить – катать, тащить –</w:t>
      </w:r>
      <w:r>
        <w:rPr>
          <w:i/>
          <w:spacing w:val="-2"/>
          <w:sz w:val="18"/>
        </w:rPr>
        <w:t xml:space="preserve"> </w:t>
      </w:r>
      <w:r>
        <w:rPr>
          <w:i/>
          <w:sz w:val="18"/>
        </w:rPr>
        <w:t>таскать</w:t>
      </w:r>
    </w:p>
    <w:p w:rsidR="004E16A1" w:rsidRDefault="00AA2638">
      <w:pPr>
        <w:spacing w:line="235" w:lineRule="auto"/>
        <w:ind w:left="120" w:firstLine="396"/>
        <w:rPr>
          <w:sz w:val="18"/>
        </w:rPr>
      </w:pPr>
      <w:r>
        <w:rPr>
          <w:sz w:val="18"/>
        </w:rPr>
        <w:t xml:space="preserve">Употреба глагола кретања </w:t>
      </w:r>
      <w:r>
        <w:rPr>
          <w:i/>
          <w:sz w:val="18"/>
        </w:rPr>
        <w:t xml:space="preserve">идти, ходить </w:t>
      </w:r>
      <w:r>
        <w:rPr>
          <w:sz w:val="18"/>
        </w:rPr>
        <w:t xml:space="preserve">у пренесеним значењима: </w:t>
      </w:r>
      <w:r>
        <w:rPr>
          <w:i/>
          <w:sz w:val="18"/>
        </w:rPr>
        <w:t xml:space="preserve">снег идёт; дождь идёт; часы идут; костюм тебе идёт; идёт интересный фильм; часы хорошо ходят </w:t>
      </w:r>
      <w:r>
        <w:rPr>
          <w:sz w:val="18"/>
        </w:rPr>
        <w:t>и сл.</w:t>
      </w:r>
    </w:p>
    <w:p w:rsidR="004E16A1" w:rsidRDefault="00AA2638">
      <w:pPr>
        <w:spacing w:line="235" w:lineRule="auto"/>
        <w:ind w:left="120" w:right="41" w:firstLine="396"/>
        <w:rPr>
          <w:i/>
          <w:sz w:val="18"/>
        </w:rPr>
      </w:pPr>
      <w:r>
        <w:rPr>
          <w:sz w:val="18"/>
        </w:rPr>
        <w:t xml:space="preserve">Исказивање заповести: </w:t>
      </w:r>
      <w:r>
        <w:rPr>
          <w:i/>
          <w:sz w:val="18"/>
        </w:rPr>
        <w:t>Читай (читайте) вслух! Дай мне игу! Давайте повторим! Подумайте об этом! Сядьте! Пошли! Смотри не опоздай! По газонам не ходить! К вечеру вы это напишите!</w:t>
      </w:r>
    </w:p>
    <w:p w:rsidR="004E16A1" w:rsidRDefault="00AA2638">
      <w:pPr>
        <w:pStyle w:val="BodyText"/>
        <w:spacing w:line="199" w:lineRule="exact"/>
      </w:pPr>
      <w:r>
        <w:t>Глаголски прилози (рецептивно)</w:t>
      </w:r>
    </w:p>
    <w:p w:rsidR="004E16A1" w:rsidRDefault="00AA2638">
      <w:pPr>
        <w:spacing w:line="235" w:lineRule="auto"/>
        <w:ind w:left="120" w:right="31" w:firstLine="396"/>
        <w:rPr>
          <w:sz w:val="18"/>
        </w:rPr>
      </w:pPr>
      <w:r>
        <w:rPr>
          <w:sz w:val="18"/>
        </w:rPr>
        <w:t xml:space="preserve">Рекција глагола: уочавање разлика између руског и матерњег језика: </w:t>
      </w:r>
      <w:r>
        <w:rPr>
          <w:i/>
          <w:sz w:val="18"/>
        </w:rPr>
        <w:t xml:space="preserve">поздравить кого с чем, поблагодарить кого за что, пожертво- вать кем-чем, напоминать о ком-чём, интересоваться кем-чем, привыкнуть к чему, следить за кем-чем </w:t>
      </w:r>
      <w:r>
        <w:rPr>
          <w:sz w:val="18"/>
        </w:rPr>
        <w:t>итд.</w:t>
      </w:r>
    </w:p>
    <w:p w:rsidR="004E16A1" w:rsidRDefault="00AA2638">
      <w:pPr>
        <w:pStyle w:val="Heading1"/>
        <w:spacing w:line="199" w:lineRule="exact"/>
      </w:pPr>
      <w:r>
        <w:t>Прилози</w:t>
      </w:r>
    </w:p>
    <w:p w:rsidR="004E16A1" w:rsidRDefault="00AA2638">
      <w:pPr>
        <w:pStyle w:val="BodyText"/>
        <w:spacing w:line="202" w:lineRule="exact"/>
      </w:pPr>
      <w:r>
        <w:t>Прилози и прилошке одредбе за место, време, начин, циљ и количину. Поређење прилога – грађење и употреба</w:t>
      </w:r>
    </w:p>
    <w:p w:rsidR="004E16A1" w:rsidRDefault="00AA2638">
      <w:pPr>
        <w:pStyle w:val="Heading1"/>
        <w:spacing w:line="202" w:lineRule="exact"/>
      </w:pPr>
      <w:r>
        <w:t>Предлози</w:t>
      </w:r>
    </w:p>
    <w:p w:rsidR="004E16A1" w:rsidRDefault="00AA2638">
      <w:pPr>
        <w:pStyle w:val="BodyText"/>
        <w:spacing w:line="235" w:lineRule="auto"/>
        <w:ind w:left="120" w:right="117" w:firstLine="396"/>
        <w:jc w:val="both"/>
      </w:pPr>
      <w:r>
        <w:t xml:space="preserve">Најфреквентнији предлози чија се употреба разликује у односу на матерњи језик: </w:t>
      </w:r>
      <w:r>
        <w:rPr>
          <w:i/>
        </w:rPr>
        <w:t xml:space="preserve">для </w:t>
      </w:r>
      <w:r>
        <w:t xml:space="preserve">с генитивом, </w:t>
      </w:r>
      <w:r>
        <w:rPr>
          <w:i/>
        </w:rPr>
        <w:t xml:space="preserve">из-за </w:t>
      </w:r>
      <w:r>
        <w:t xml:space="preserve">с генитивом, у одредби одвајања од места и узрока, </w:t>
      </w:r>
      <w:r>
        <w:rPr>
          <w:i/>
        </w:rPr>
        <w:t xml:space="preserve">из-под </w:t>
      </w:r>
      <w:r>
        <w:t xml:space="preserve">с генитивом у одредби одвајања од места, </w:t>
      </w:r>
      <w:r>
        <w:rPr>
          <w:i/>
        </w:rPr>
        <w:t xml:space="preserve">к </w:t>
      </w:r>
      <w:r>
        <w:t xml:space="preserve">с дативом у временској одредби, </w:t>
      </w:r>
      <w:r>
        <w:rPr>
          <w:i/>
        </w:rPr>
        <w:t xml:space="preserve">по </w:t>
      </w:r>
      <w:r>
        <w:t xml:space="preserve">с дативом у атрибут- ској, просторној и узрочној одредби и сл; предлог </w:t>
      </w:r>
      <w:r>
        <w:rPr>
          <w:i/>
        </w:rPr>
        <w:t xml:space="preserve">с </w:t>
      </w:r>
      <w:r>
        <w:t>са генитивом и инструменталом</w:t>
      </w:r>
    </w:p>
    <w:p w:rsidR="004E16A1" w:rsidRDefault="00AA2638">
      <w:pPr>
        <w:pStyle w:val="Heading1"/>
        <w:spacing w:line="198" w:lineRule="exact"/>
      </w:pPr>
      <w:r>
        <w:t>Везници</w:t>
      </w:r>
    </w:p>
    <w:p w:rsidR="004E16A1" w:rsidRDefault="00AA2638">
      <w:pPr>
        <w:spacing w:line="235" w:lineRule="auto"/>
        <w:ind w:left="120" w:firstLine="396"/>
        <w:rPr>
          <w:sz w:val="18"/>
        </w:rPr>
      </w:pPr>
      <w:r>
        <w:rPr>
          <w:sz w:val="18"/>
        </w:rPr>
        <w:t xml:space="preserve">Најфреквентнији прости везници у независно сложеним и зависно сложеним реченицама: </w:t>
      </w:r>
      <w:r>
        <w:rPr>
          <w:i/>
          <w:sz w:val="18"/>
        </w:rPr>
        <w:t xml:space="preserve">а, да, и, но, или, если, пока, что, почему, потому, что, так как, перед тем как, несмотря на то что </w:t>
      </w:r>
      <w:r>
        <w:rPr>
          <w:sz w:val="18"/>
        </w:rPr>
        <w:t>итд.</w:t>
      </w:r>
    </w:p>
    <w:p w:rsidR="004E16A1" w:rsidRDefault="00AA2638">
      <w:pPr>
        <w:pStyle w:val="Heading1"/>
        <w:spacing w:line="199" w:lineRule="exact"/>
      </w:pPr>
      <w:r>
        <w:t>Реченични модели</w:t>
      </w:r>
    </w:p>
    <w:p w:rsidR="004E16A1" w:rsidRDefault="00AA2638">
      <w:pPr>
        <w:pStyle w:val="BodyText"/>
        <w:spacing w:line="235" w:lineRule="auto"/>
        <w:ind w:left="120" w:right="116" w:firstLine="396"/>
        <w:jc w:val="both"/>
      </w:pPr>
      <w:r>
        <w:t xml:space="preserve">Реченичне моделе </w:t>
      </w:r>
      <w:r>
        <w:rPr>
          <w:spacing w:val="-3"/>
        </w:rPr>
        <w:t xml:space="preserve">који </w:t>
      </w:r>
      <w:r>
        <w:t xml:space="preserve">су програмом редвиђени и обрађени у основној </w:t>
      </w:r>
      <w:r>
        <w:rPr>
          <w:spacing w:val="-3"/>
        </w:rPr>
        <w:t xml:space="preserve">школи </w:t>
      </w:r>
      <w:r>
        <w:t xml:space="preserve">неопходно је систематично обнављати и даље приме- њивати у средњој </w:t>
      </w:r>
      <w:r>
        <w:rPr>
          <w:spacing w:val="-3"/>
        </w:rPr>
        <w:t xml:space="preserve">школи </w:t>
      </w:r>
      <w:r>
        <w:t xml:space="preserve">у различитим варијацијама и комбинацијама. При томе тежити да се уочавају сличности и разлике у изражава- њу истих односа у </w:t>
      </w:r>
      <w:r>
        <w:rPr>
          <w:spacing w:val="-3"/>
        </w:rPr>
        <w:t xml:space="preserve">руском </w:t>
      </w:r>
      <w:r>
        <w:t xml:space="preserve">и матерњем </w:t>
      </w:r>
      <w:r>
        <w:rPr>
          <w:spacing w:val="-4"/>
        </w:rPr>
        <w:t xml:space="preserve">језику. </w:t>
      </w:r>
      <w:r>
        <w:t>У овом разреду посебну пажњу треба посветити различитим врстама и типовима вежби, пре свега, реченичним моделима у потврдном, одричном и упитном облику за исказивање следећих односа:</w:t>
      </w:r>
    </w:p>
    <w:p w:rsidR="004E16A1" w:rsidRDefault="00AA2638">
      <w:pPr>
        <w:pStyle w:val="Heading1"/>
        <w:spacing w:line="198" w:lineRule="exact"/>
      </w:pPr>
      <w:r>
        <w:t xml:space="preserve">– </w:t>
      </w:r>
      <w:proofErr w:type="gramStart"/>
      <w:r>
        <w:t>субјекатско-предикатски</w:t>
      </w:r>
      <w:proofErr w:type="gramEnd"/>
      <w:r>
        <w:t xml:space="preserve"> односи</w:t>
      </w:r>
    </w:p>
    <w:p w:rsidR="004E16A1" w:rsidRDefault="00AA2638">
      <w:pPr>
        <w:spacing w:line="235" w:lineRule="auto"/>
        <w:ind w:left="517" w:right="4716"/>
        <w:rPr>
          <w:i/>
          <w:sz w:val="18"/>
        </w:rPr>
      </w:pPr>
      <w:r>
        <w:rPr>
          <w:sz w:val="18"/>
        </w:rPr>
        <w:t xml:space="preserve">Реченице са именским предикатом – копуле: </w:t>
      </w:r>
      <w:r>
        <w:rPr>
          <w:i/>
          <w:sz w:val="18"/>
        </w:rPr>
        <w:t xml:space="preserve">быть, стать, являться Его отец был врачом, а он </w:t>
      </w:r>
      <w:r>
        <w:rPr>
          <w:b/>
          <w:i/>
          <w:sz w:val="18"/>
        </w:rPr>
        <w:t xml:space="preserve">станет </w:t>
      </w:r>
      <w:r>
        <w:rPr>
          <w:i/>
          <w:sz w:val="18"/>
        </w:rPr>
        <w:t>инженером.</w:t>
      </w:r>
    </w:p>
    <w:p w:rsidR="004E16A1" w:rsidRDefault="00AA2638">
      <w:pPr>
        <w:spacing w:line="199" w:lineRule="exact"/>
        <w:ind w:left="517"/>
        <w:rPr>
          <w:sz w:val="18"/>
        </w:rPr>
      </w:pPr>
      <w:r>
        <w:rPr>
          <w:i/>
          <w:sz w:val="18"/>
        </w:rPr>
        <w:t xml:space="preserve">Это утверждение </w:t>
      </w:r>
      <w:r>
        <w:rPr>
          <w:b/>
          <w:i/>
          <w:sz w:val="18"/>
        </w:rPr>
        <w:t xml:space="preserve">является </w:t>
      </w:r>
      <w:r>
        <w:rPr>
          <w:i/>
          <w:sz w:val="18"/>
        </w:rPr>
        <w:t>спорным</w:t>
      </w:r>
      <w:r>
        <w:rPr>
          <w:sz w:val="18"/>
        </w:rPr>
        <w:t>.</w:t>
      </w:r>
    </w:p>
    <w:p w:rsidR="004E16A1" w:rsidRDefault="00AA2638">
      <w:pPr>
        <w:pStyle w:val="BodyText"/>
        <w:spacing w:line="202" w:lineRule="exact"/>
      </w:pPr>
      <w:r>
        <w:t xml:space="preserve">– </w:t>
      </w:r>
      <w:proofErr w:type="gramStart"/>
      <w:r>
        <w:t>одсуство</w:t>
      </w:r>
      <w:proofErr w:type="gramEnd"/>
      <w:r>
        <w:t xml:space="preserve"> копуле</w:t>
      </w:r>
    </w:p>
    <w:p w:rsidR="004E16A1" w:rsidRDefault="00AA2638">
      <w:pPr>
        <w:spacing w:line="235" w:lineRule="auto"/>
        <w:ind w:left="517" w:right="7864"/>
        <w:rPr>
          <w:i/>
          <w:sz w:val="18"/>
        </w:rPr>
      </w:pPr>
      <w:r>
        <w:rPr>
          <w:i/>
          <w:sz w:val="18"/>
        </w:rPr>
        <w:t>Его брат токарь по металу. Она сегодня весёлая.</w:t>
      </w:r>
    </w:p>
    <w:p w:rsidR="004E16A1" w:rsidRDefault="00AA2638">
      <w:pPr>
        <w:spacing w:line="199" w:lineRule="exact"/>
        <w:ind w:left="562"/>
        <w:rPr>
          <w:i/>
          <w:sz w:val="18"/>
        </w:rPr>
      </w:pPr>
      <w:r>
        <w:rPr>
          <w:i/>
          <w:sz w:val="18"/>
        </w:rPr>
        <w:t>Он сильнее всех.</w:t>
      </w:r>
    </w:p>
    <w:p w:rsidR="004E16A1" w:rsidRDefault="00AA2638">
      <w:pPr>
        <w:pStyle w:val="Heading1"/>
        <w:spacing w:line="202" w:lineRule="exact"/>
      </w:pPr>
      <w:r>
        <w:rPr>
          <w:b w:val="0"/>
          <w:i/>
        </w:rPr>
        <w:t xml:space="preserve">– </w:t>
      </w:r>
      <w:proofErr w:type="gramStart"/>
      <w:r>
        <w:t>објекатски</w:t>
      </w:r>
      <w:proofErr w:type="gramEnd"/>
      <w:r>
        <w:t xml:space="preserve"> односи</w:t>
      </w:r>
    </w:p>
    <w:p w:rsidR="004E16A1" w:rsidRDefault="00AA2638">
      <w:pPr>
        <w:pStyle w:val="ListParagraph"/>
        <w:numPr>
          <w:ilvl w:val="0"/>
          <w:numId w:val="161"/>
        </w:numPr>
        <w:tabs>
          <w:tab w:val="left" w:pos="653"/>
        </w:tabs>
        <w:spacing w:before="1" w:line="235" w:lineRule="auto"/>
        <w:ind w:right="8234" w:firstLine="0"/>
        <w:rPr>
          <w:i/>
          <w:sz w:val="18"/>
        </w:rPr>
      </w:pPr>
      <w:proofErr w:type="gramStart"/>
      <w:r>
        <w:rPr>
          <w:sz w:val="18"/>
        </w:rPr>
        <w:t>са</w:t>
      </w:r>
      <w:proofErr w:type="gramEnd"/>
      <w:r>
        <w:rPr>
          <w:sz w:val="18"/>
        </w:rPr>
        <w:t xml:space="preserve"> директним објектом </w:t>
      </w:r>
      <w:r>
        <w:rPr>
          <w:i/>
          <w:sz w:val="18"/>
        </w:rPr>
        <w:t>Мы купили новый учебник. Я не получил</w:t>
      </w:r>
      <w:r>
        <w:rPr>
          <w:i/>
          <w:spacing w:val="-5"/>
          <w:sz w:val="18"/>
        </w:rPr>
        <w:t xml:space="preserve"> </w:t>
      </w:r>
      <w:r>
        <w:rPr>
          <w:i/>
          <w:sz w:val="18"/>
        </w:rPr>
        <w:t>ответа.</w:t>
      </w:r>
    </w:p>
    <w:p w:rsidR="004E16A1" w:rsidRDefault="00AA2638">
      <w:pPr>
        <w:spacing w:line="198" w:lineRule="exact"/>
        <w:ind w:left="517"/>
        <w:rPr>
          <w:i/>
          <w:sz w:val="18"/>
        </w:rPr>
      </w:pPr>
      <w:r>
        <w:rPr>
          <w:i/>
          <w:sz w:val="18"/>
        </w:rPr>
        <w:t>Ученик не решил задачи.</w:t>
      </w:r>
    </w:p>
    <w:p w:rsidR="004E16A1" w:rsidRDefault="00AA2638">
      <w:pPr>
        <w:pStyle w:val="ListParagraph"/>
        <w:numPr>
          <w:ilvl w:val="0"/>
          <w:numId w:val="161"/>
        </w:numPr>
        <w:tabs>
          <w:tab w:val="left" w:pos="653"/>
        </w:tabs>
        <w:spacing w:line="202" w:lineRule="exact"/>
        <w:ind w:firstLine="0"/>
        <w:rPr>
          <w:sz w:val="18"/>
        </w:rPr>
      </w:pPr>
      <w:r>
        <w:rPr>
          <w:sz w:val="18"/>
        </w:rPr>
        <w:t>индиректним</w:t>
      </w:r>
      <w:r>
        <w:rPr>
          <w:spacing w:val="-1"/>
          <w:sz w:val="18"/>
        </w:rPr>
        <w:t xml:space="preserve"> </w:t>
      </w:r>
      <w:r>
        <w:rPr>
          <w:sz w:val="18"/>
        </w:rPr>
        <w:t>објектом</w:t>
      </w:r>
    </w:p>
    <w:p w:rsidR="004E16A1" w:rsidRDefault="00AA2638">
      <w:pPr>
        <w:spacing w:line="204" w:lineRule="exact"/>
        <w:ind w:left="517"/>
        <w:rPr>
          <w:i/>
          <w:sz w:val="18"/>
        </w:rPr>
      </w:pPr>
      <w:r>
        <w:rPr>
          <w:i/>
          <w:sz w:val="18"/>
        </w:rPr>
        <w:t>Он их поблагодарил за помощь.</w:t>
      </w:r>
    </w:p>
    <w:p w:rsidR="004E16A1" w:rsidRDefault="004E16A1">
      <w:pPr>
        <w:spacing w:line="204" w:lineRule="exact"/>
        <w:rPr>
          <w:sz w:val="18"/>
        </w:rPr>
        <w:sectPr w:rsidR="004E16A1">
          <w:pgSz w:w="11910" w:h="15780"/>
          <w:pgMar w:top="120" w:right="560" w:bottom="280" w:left="560" w:header="720" w:footer="720" w:gutter="0"/>
          <w:cols w:space="720"/>
        </w:sectPr>
      </w:pPr>
    </w:p>
    <w:p w:rsidR="004E16A1" w:rsidRDefault="00AA2638">
      <w:pPr>
        <w:spacing w:before="68" w:line="232" w:lineRule="auto"/>
        <w:ind w:left="517" w:right="7996"/>
        <w:rPr>
          <w:i/>
          <w:sz w:val="18"/>
        </w:rPr>
      </w:pPr>
      <w:r>
        <w:rPr>
          <w:i/>
          <w:sz w:val="18"/>
        </w:rPr>
        <w:lastRenderedPageBreak/>
        <w:t>Я взял эту книгу у товарища.</w:t>
      </w:r>
    </w:p>
    <w:p w:rsidR="004E16A1" w:rsidRDefault="00AA2638">
      <w:pPr>
        <w:spacing w:line="232" w:lineRule="auto"/>
        <w:ind w:left="517" w:right="7996"/>
        <w:rPr>
          <w:sz w:val="18"/>
        </w:rPr>
      </w:pPr>
      <w:r>
        <w:rPr>
          <w:i/>
          <w:sz w:val="18"/>
        </w:rPr>
        <w:t>Ученики писали о зиме</w:t>
      </w:r>
      <w:r>
        <w:rPr>
          <w:sz w:val="18"/>
        </w:rPr>
        <w:t>.</w:t>
      </w:r>
    </w:p>
    <w:p w:rsidR="004E16A1" w:rsidRDefault="00AA2638">
      <w:pPr>
        <w:pStyle w:val="ListParagraph"/>
        <w:numPr>
          <w:ilvl w:val="0"/>
          <w:numId w:val="161"/>
        </w:numPr>
        <w:tabs>
          <w:tab w:val="left" w:pos="653"/>
        </w:tabs>
        <w:spacing w:line="197" w:lineRule="exact"/>
        <w:ind w:left="652"/>
        <w:rPr>
          <w:sz w:val="18"/>
        </w:rPr>
      </w:pPr>
      <w:r>
        <w:rPr>
          <w:sz w:val="18"/>
        </w:rPr>
        <w:t>зависном</w:t>
      </w:r>
      <w:r>
        <w:rPr>
          <w:spacing w:val="-1"/>
          <w:sz w:val="18"/>
        </w:rPr>
        <w:t xml:space="preserve"> </w:t>
      </w:r>
      <w:r>
        <w:rPr>
          <w:sz w:val="18"/>
        </w:rPr>
        <w:t>реченицом</w:t>
      </w:r>
    </w:p>
    <w:p w:rsidR="004E16A1" w:rsidRDefault="00AA2638">
      <w:pPr>
        <w:spacing w:line="235" w:lineRule="auto"/>
        <w:ind w:left="517" w:right="5660"/>
        <w:rPr>
          <w:i/>
          <w:sz w:val="18"/>
        </w:rPr>
      </w:pPr>
      <w:r>
        <w:rPr>
          <w:i/>
          <w:sz w:val="18"/>
        </w:rPr>
        <w:t>Брат в письме сообщает, что он летом приедет к нам</w:t>
      </w:r>
      <w:r>
        <w:rPr>
          <w:sz w:val="18"/>
        </w:rPr>
        <w:t xml:space="preserve">. </w:t>
      </w:r>
      <w:r>
        <w:rPr>
          <w:i/>
          <w:sz w:val="18"/>
        </w:rPr>
        <w:t>Олег написал, что в Москве стоит хорошая погода.</w:t>
      </w:r>
    </w:p>
    <w:p w:rsidR="004E16A1" w:rsidRDefault="00AA2638">
      <w:pPr>
        <w:pStyle w:val="Heading2"/>
      </w:pPr>
      <w:r>
        <w:rPr>
          <w:b w:val="0"/>
        </w:rPr>
        <w:t xml:space="preserve">– </w:t>
      </w:r>
      <w:proofErr w:type="gramStart"/>
      <w:r>
        <w:t>просторни</w:t>
      </w:r>
      <w:proofErr w:type="gramEnd"/>
      <w:r>
        <w:t xml:space="preserve"> односи</w:t>
      </w:r>
    </w:p>
    <w:p w:rsidR="004E16A1" w:rsidRDefault="00AA2638">
      <w:pPr>
        <w:pStyle w:val="BodyText"/>
        <w:spacing w:line="202" w:lineRule="exact"/>
      </w:pPr>
      <w:r>
        <w:t>Реченице са одредбом</w:t>
      </w:r>
    </w:p>
    <w:p w:rsidR="004E16A1" w:rsidRDefault="00AA2638">
      <w:pPr>
        <w:pStyle w:val="ListParagraph"/>
        <w:numPr>
          <w:ilvl w:val="0"/>
          <w:numId w:val="160"/>
        </w:numPr>
        <w:tabs>
          <w:tab w:val="left" w:pos="653"/>
        </w:tabs>
        <w:spacing w:line="202" w:lineRule="exact"/>
        <w:ind w:firstLine="0"/>
        <w:rPr>
          <w:sz w:val="18"/>
        </w:rPr>
      </w:pPr>
      <w:r>
        <w:rPr>
          <w:sz w:val="18"/>
        </w:rPr>
        <w:t>израженом</w:t>
      </w:r>
      <w:r>
        <w:rPr>
          <w:spacing w:val="-1"/>
          <w:sz w:val="18"/>
        </w:rPr>
        <w:t xml:space="preserve"> </w:t>
      </w:r>
      <w:r>
        <w:rPr>
          <w:sz w:val="18"/>
        </w:rPr>
        <w:t>прилогом</w:t>
      </w:r>
    </w:p>
    <w:p w:rsidR="004E16A1" w:rsidRDefault="00AA2638">
      <w:pPr>
        <w:spacing w:before="1" w:line="235" w:lineRule="auto"/>
        <w:ind w:left="517" w:right="6951"/>
        <w:rPr>
          <w:i/>
          <w:sz w:val="18"/>
        </w:rPr>
      </w:pPr>
      <w:r>
        <w:rPr>
          <w:i/>
          <w:sz w:val="18"/>
        </w:rPr>
        <w:t>Я иду туда (вниз, наверх, внутрь, домой). Он остался там (внизу, наверху, внутри).</w:t>
      </w:r>
    </w:p>
    <w:p w:rsidR="004E16A1" w:rsidRDefault="00AA2638">
      <w:pPr>
        <w:pStyle w:val="ListParagraph"/>
        <w:numPr>
          <w:ilvl w:val="0"/>
          <w:numId w:val="160"/>
        </w:numPr>
        <w:tabs>
          <w:tab w:val="left" w:pos="653"/>
        </w:tabs>
        <w:spacing w:line="235" w:lineRule="auto"/>
        <w:ind w:right="7818" w:firstLine="0"/>
        <w:rPr>
          <w:i/>
          <w:sz w:val="18"/>
        </w:rPr>
      </w:pPr>
      <w:proofErr w:type="gramStart"/>
      <w:r>
        <w:rPr>
          <w:sz w:val="18"/>
        </w:rPr>
        <w:t>израженом</w:t>
      </w:r>
      <w:proofErr w:type="gramEnd"/>
      <w:r>
        <w:rPr>
          <w:sz w:val="18"/>
        </w:rPr>
        <w:t xml:space="preserve"> зависним</w:t>
      </w:r>
      <w:r>
        <w:rPr>
          <w:spacing w:val="-26"/>
          <w:sz w:val="18"/>
        </w:rPr>
        <w:t xml:space="preserve"> </w:t>
      </w:r>
      <w:r>
        <w:rPr>
          <w:sz w:val="18"/>
        </w:rPr>
        <w:t xml:space="preserve">падежом </w:t>
      </w:r>
      <w:r>
        <w:rPr>
          <w:i/>
          <w:sz w:val="18"/>
        </w:rPr>
        <w:t>Машина появилась из-за угла. Саша сидит за первой партой. Мы долго гуляли по</w:t>
      </w:r>
      <w:r>
        <w:rPr>
          <w:i/>
          <w:spacing w:val="-8"/>
          <w:sz w:val="18"/>
        </w:rPr>
        <w:t xml:space="preserve"> </w:t>
      </w:r>
      <w:r>
        <w:rPr>
          <w:i/>
          <w:spacing w:val="-3"/>
          <w:sz w:val="18"/>
        </w:rPr>
        <w:t>городу.</w:t>
      </w:r>
    </w:p>
    <w:p w:rsidR="004E16A1" w:rsidRDefault="00AA2638">
      <w:pPr>
        <w:pStyle w:val="Heading1"/>
        <w:spacing w:line="198" w:lineRule="exact"/>
      </w:pPr>
      <w:r>
        <w:rPr>
          <w:b w:val="0"/>
          <w:i/>
        </w:rPr>
        <w:t xml:space="preserve">– </w:t>
      </w:r>
      <w:proofErr w:type="gramStart"/>
      <w:r>
        <w:t>временски</w:t>
      </w:r>
      <w:proofErr w:type="gramEnd"/>
      <w:r>
        <w:t xml:space="preserve"> односи</w:t>
      </w:r>
    </w:p>
    <w:p w:rsidR="004E16A1" w:rsidRDefault="00AA2638">
      <w:pPr>
        <w:pStyle w:val="BodyText"/>
        <w:spacing w:line="202" w:lineRule="exact"/>
      </w:pPr>
      <w:r>
        <w:t>Реченице са одредбом</w:t>
      </w:r>
    </w:p>
    <w:p w:rsidR="004E16A1" w:rsidRDefault="00AA2638">
      <w:pPr>
        <w:pStyle w:val="ListParagraph"/>
        <w:numPr>
          <w:ilvl w:val="0"/>
          <w:numId w:val="159"/>
        </w:numPr>
        <w:tabs>
          <w:tab w:val="left" w:pos="653"/>
        </w:tabs>
        <w:spacing w:line="235" w:lineRule="auto"/>
        <w:ind w:right="8459" w:firstLine="0"/>
        <w:rPr>
          <w:i/>
          <w:sz w:val="18"/>
        </w:rPr>
      </w:pPr>
      <w:proofErr w:type="gramStart"/>
      <w:r>
        <w:rPr>
          <w:sz w:val="18"/>
        </w:rPr>
        <w:t>изражене</w:t>
      </w:r>
      <w:proofErr w:type="gramEnd"/>
      <w:r>
        <w:rPr>
          <w:sz w:val="18"/>
        </w:rPr>
        <w:t xml:space="preserve"> прилогом </w:t>
      </w:r>
      <w:r>
        <w:rPr>
          <w:i/>
          <w:sz w:val="18"/>
        </w:rPr>
        <w:t>Саша шёл впереди. Книга стоит на полке. Я пришёл раньше</w:t>
      </w:r>
      <w:r>
        <w:rPr>
          <w:i/>
          <w:spacing w:val="-10"/>
          <w:sz w:val="18"/>
        </w:rPr>
        <w:t xml:space="preserve"> </w:t>
      </w:r>
      <w:r>
        <w:rPr>
          <w:i/>
          <w:sz w:val="18"/>
        </w:rPr>
        <w:t>тебя.</w:t>
      </w:r>
    </w:p>
    <w:p w:rsidR="004E16A1" w:rsidRDefault="00AA2638">
      <w:pPr>
        <w:pStyle w:val="ListParagraph"/>
        <w:numPr>
          <w:ilvl w:val="0"/>
          <w:numId w:val="159"/>
        </w:numPr>
        <w:tabs>
          <w:tab w:val="left" w:pos="653"/>
        </w:tabs>
        <w:spacing w:line="198" w:lineRule="exact"/>
        <w:ind w:firstLine="0"/>
        <w:rPr>
          <w:sz w:val="18"/>
        </w:rPr>
      </w:pPr>
      <w:r>
        <w:rPr>
          <w:sz w:val="18"/>
        </w:rPr>
        <w:t>израженом зависним</w:t>
      </w:r>
      <w:r>
        <w:rPr>
          <w:spacing w:val="-2"/>
          <w:sz w:val="18"/>
        </w:rPr>
        <w:t xml:space="preserve"> </w:t>
      </w:r>
      <w:r>
        <w:rPr>
          <w:sz w:val="18"/>
        </w:rPr>
        <w:t>падежом</w:t>
      </w:r>
    </w:p>
    <w:p w:rsidR="004E16A1" w:rsidRDefault="00AA2638">
      <w:pPr>
        <w:spacing w:line="235" w:lineRule="auto"/>
        <w:ind w:left="517" w:right="7117"/>
        <w:jc w:val="both"/>
        <w:rPr>
          <w:i/>
          <w:sz w:val="18"/>
        </w:rPr>
      </w:pPr>
      <w:r>
        <w:rPr>
          <w:i/>
          <w:sz w:val="18"/>
        </w:rPr>
        <w:t xml:space="preserve">Они вернулись к вечеру (к шести часам). Я сегодня работал с пяти до </w:t>
      </w:r>
      <w:r>
        <w:rPr>
          <w:i/>
          <w:spacing w:val="-3"/>
          <w:sz w:val="18"/>
        </w:rPr>
        <w:t xml:space="preserve">семи </w:t>
      </w:r>
      <w:r>
        <w:rPr>
          <w:i/>
          <w:sz w:val="18"/>
        </w:rPr>
        <w:t>часов. Мы дружим с детства.</w:t>
      </w:r>
    </w:p>
    <w:p w:rsidR="004E16A1" w:rsidRDefault="00AA2638">
      <w:pPr>
        <w:pStyle w:val="Heading2"/>
        <w:spacing w:line="198" w:lineRule="exact"/>
      </w:pPr>
      <w:r>
        <w:rPr>
          <w:b w:val="0"/>
        </w:rPr>
        <w:t xml:space="preserve">– </w:t>
      </w:r>
      <w:proofErr w:type="gramStart"/>
      <w:r>
        <w:t>начински</w:t>
      </w:r>
      <w:proofErr w:type="gramEnd"/>
      <w:r>
        <w:t xml:space="preserve"> односи</w:t>
      </w:r>
    </w:p>
    <w:p w:rsidR="004E16A1" w:rsidRDefault="00AA2638">
      <w:pPr>
        <w:pStyle w:val="BodyText"/>
        <w:spacing w:line="202" w:lineRule="exact"/>
      </w:pPr>
      <w:r>
        <w:t>Реченице са одредбом изражене прилогом</w:t>
      </w:r>
    </w:p>
    <w:p w:rsidR="004E16A1" w:rsidRDefault="00AA2638">
      <w:pPr>
        <w:spacing w:line="235" w:lineRule="auto"/>
        <w:ind w:left="517" w:right="7918"/>
        <w:rPr>
          <w:i/>
          <w:sz w:val="18"/>
        </w:rPr>
      </w:pPr>
      <w:r>
        <w:rPr>
          <w:i/>
          <w:sz w:val="18"/>
        </w:rPr>
        <w:t>Миша странно ведёт себя.</w:t>
      </w:r>
    </w:p>
    <w:p w:rsidR="004E16A1" w:rsidRDefault="00AA2638">
      <w:pPr>
        <w:spacing w:line="235" w:lineRule="auto"/>
        <w:ind w:left="517" w:right="7876"/>
        <w:rPr>
          <w:i/>
          <w:sz w:val="18"/>
        </w:rPr>
      </w:pPr>
      <w:r>
        <w:rPr>
          <w:i/>
          <w:sz w:val="18"/>
        </w:rPr>
        <w:t>Он хорошо говорит по-русски.</w:t>
      </w:r>
    </w:p>
    <w:p w:rsidR="004E16A1" w:rsidRDefault="00AA2638">
      <w:pPr>
        <w:spacing w:line="235" w:lineRule="auto"/>
        <w:ind w:left="517" w:right="7485"/>
        <w:rPr>
          <w:i/>
          <w:sz w:val="18"/>
        </w:rPr>
      </w:pPr>
      <w:r>
        <w:rPr>
          <w:i/>
          <w:sz w:val="18"/>
        </w:rPr>
        <w:t>Он пишет более красиво, чем ты. Она поёт красивее всех.</w:t>
      </w:r>
    </w:p>
    <w:p w:rsidR="004E16A1" w:rsidRDefault="00AA2638">
      <w:pPr>
        <w:pStyle w:val="Heading2"/>
      </w:pPr>
      <w:r>
        <w:rPr>
          <w:b w:val="0"/>
        </w:rPr>
        <w:t xml:space="preserve">– </w:t>
      </w:r>
      <w:proofErr w:type="gramStart"/>
      <w:r>
        <w:t>узрочни</w:t>
      </w:r>
      <w:proofErr w:type="gramEnd"/>
      <w:r>
        <w:t xml:space="preserve"> односи</w:t>
      </w:r>
    </w:p>
    <w:p w:rsidR="004E16A1" w:rsidRDefault="00AA2638">
      <w:pPr>
        <w:pStyle w:val="BodyText"/>
        <w:spacing w:line="202" w:lineRule="exact"/>
      </w:pPr>
      <w:r>
        <w:t>Реченице са одредбом израженом зависним падежом</w:t>
      </w:r>
    </w:p>
    <w:p w:rsidR="004E16A1" w:rsidRDefault="00AA2638">
      <w:pPr>
        <w:spacing w:line="235" w:lineRule="auto"/>
        <w:ind w:left="517" w:right="7741"/>
        <w:rPr>
          <w:i/>
          <w:sz w:val="18"/>
        </w:rPr>
      </w:pPr>
      <w:r>
        <w:rPr>
          <w:i/>
          <w:sz w:val="18"/>
        </w:rPr>
        <w:t>Он не приехал в срок по болезни.</w:t>
      </w:r>
    </w:p>
    <w:p w:rsidR="004E16A1" w:rsidRDefault="00AA2638">
      <w:pPr>
        <w:spacing w:line="235" w:lineRule="auto"/>
        <w:ind w:left="517" w:right="7783"/>
        <w:rPr>
          <w:i/>
          <w:sz w:val="18"/>
        </w:rPr>
      </w:pPr>
      <w:r>
        <w:rPr>
          <w:i/>
          <w:sz w:val="18"/>
        </w:rPr>
        <w:t>Я опоздал на урок из-за тебя.</w:t>
      </w:r>
    </w:p>
    <w:p w:rsidR="004E16A1" w:rsidRDefault="00AA2638">
      <w:pPr>
        <w:spacing w:line="199" w:lineRule="exact"/>
        <w:ind w:left="517"/>
        <w:rPr>
          <w:i/>
          <w:sz w:val="18"/>
        </w:rPr>
      </w:pPr>
      <w:r>
        <w:rPr>
          <w:i/>
          <w:sz w:val="18"/>
        </w:rPr>
        <w:t>Несмотря на плохую погоду мы пошли гулять.</w:t>
      </w:r>
    </w:p>
    <w:p w:rsidR="004E16A1" w:rsidRDefault="00AA2638">
      <w:pPr>
        <w:pStyle w:val="Heading2"/>
        <w:spacing w:line="202" w:lineRule="exact"/>
      </w:pPr>
      <w:r>
        <w:rPr>
          <w:b w:val="0"/>
        </w:rPr>
        <w:t xml:space="preserve">– </w:t>
      </w:r>
      <w:proofErr w:type="gramStart"/>
      <w:r>
        <w:t>атрибутивни</w:t>
      </w:r>
      <w:proofErr w:type="gramEnd"/>
      <w:r>
        <w:t xml:space="preserve"> односи</w:t>
      </w:r>
    </w:p>
    <w:p w:rsidR="004E16A1" w:rsidRDefault="00AA2638">
      <w:pPr>
        <w:pStyle w:val="BodyText"/>
        <w:spacing w:line="202" w:lineRule="exact"/>
      </w:pPr>
      <w:r>
        <w:t>Реченице са атрибутом</w:t>
      </w:r>
    </w:p>
    <w:p w:rsidR="004E16A1" w:rsidRDefault="00AA2638">
      <w:pPr>
        <w:pStyle w:val="ListParagraph"/>
        <w:numPr>
          <w:ilvl w:val="0"/>
          <w:numId w:val="158"/>
        </w:numPr>
        <w:tabs>
          <w:tab w:val="left" w:pos="653"/>
        </w:tabs>
        <w:spacing w:line="202" w:lineRule="exact"/>
        <w:ind w:firstLine="397"/>
        <w:rPr>
          <w:sz w:val="18"/>
        </w:rPr>
      </w:pPr>
      <w:r>
        <w:rPr>
          <w:sz w:val="18"/>
        </w:rPr>
        <w:t>у</w:t>
      </w:r>
      <w:r>
        <w:rPr>
          <w:spacing w:val="-1"/>
          <w:sz w:val="18"/>
        </w:rPr>
        <w:t xml:space="preserve"> </w:t>
      </w:r>
      <w:r>
        <w:rPr>
          <w:sz w:val="18"/>
        </w:rPr>
        <w:t>суперлативу</w:t>
      </w:r>
    </w:p>
    <w:p w:rsidR="004E16A1" w:rsidRDefault="00AA2638">
      <w:pPr>
        <w:spacing w:line="202" w:lineRule="exact"/>
        <w:ind w:left="517"/>
        <w:rPr>
          <w:i/>
          <w:sz w:val="18"/>
        </w:rPr>
      </w:pPr>
      <w:r>
        <w:rPr>
          <w:i/>
          <w:sz w:val="18"/>
        </w:rPr>
        <w:t>А.С.Пушкин является величайшим русским поэтом.</w:t>
      </w:r>
    </w:p>
    <w:p w:rsidR="004E16A1" w:rsidRDefault="00AA2638">
      <w:pPr>
        <w:pStyle w:val="ListParagraph"/>
        <w:numPr>
          <w:ilvl w:val="0"/>
          <w:numId w:val="158"/>
        </w:numPr>
        <w:tabs>
          <w:tab w:val="left" w:pos="653"/>
        </w:tabs>
        <w:spacing w:line="202" w:lineRule="exact"/>
        <w:ind w:firstLine="397"/>
        <w:rPr>
          <w:sz w:val="18"/>
        </w:rPr>
      </w:pPr>
      <w:r>
        <w:rPr>
          <w:sz w:val="18"/>
        </w:rPr>
        <w:t>у зависном</w:t>
      </w:r>
      <w:r>
        <w:rPr>
          <w:spacing w:val="-1"/>
          <w:sz w:val="18"/>
        </w:rPr>
        <w:t xml:space="preserve"> </w:t>
      </w:r>
      <w:r>
        <w:rPr>
          <w:sz w:val="18"/>
        </w:rPr>
        <w:t>падежу</w:t>
      </w:r>
    </w:p>
    <w:p w:rsidR="004E16A1" w:rsidRDefault="00AA2638">
      <w:pPr>
        <w:spacing w:line="235" w:lineRule="auto"/>
        <w:ind w:left="517" w:right="7110"/>
        <w:rPr>
          <w:i/>
          <w:sz w:val="18"/>
        </w:rPr>
      </w:pPr>
      <w:r>
        <w:rPr>
          <w:i/>
          <w:sz w:val="18"/>
        </w:rPr>
        <w:t>Я забыл тетрадь по русскому языку. Это мой товарищ по школе.</w:t>
      </w:r>
    </w:p>
    <w:p w:rsidR="004E16A1" w:rsidRDefault="00AA2638">
      <w:pPr>
        <w:pStyle w:val="Heading1"/>
        <w:spacing w:line="199" w:lineRule="exact"/>
      </w:pPr>
      <w:r>
        <w:t>Ортографија</w:t>
      </w:r>
    </w:p>
    <w:p w:rsidR="004E16A1" w:rsidRDefault="00AA2638">
      <w:pPr>
        <w:pStyle w:val="BodyText"/>
        <w:spacing w:before="1" w:line="235" w:lineRule="auto"/>
        <w:ind w:right="7861"/>
      </w:pPr>
      <w:r>
        <w:t>Подела речи на слогове Писање великих и малих слова Писање префикса</w:t>
      </w:r>
    </w:p>
    <w:p w:rsidR="004E16A1" w:rsidRDefault="00AA2638">
      <w:pPr>
        <w:pStyle w:val="BodyText"/>
        <w:spacing w:line="198" w:lineRule="exact"/>
      </w:pPr>
      <w:r>
        <w:t>Интерпункција руске реченице у поређењу с матерњим језиком</w:t>
      </w:r>
    </w:p>
    <w:p w:rsidR="004E16A1" w:rsidRDefault="00AA2638">
      <w:pPr>
        <w:pStyle w:val="Heading1"/>
        <w:spacing w:line="202" w:lineRule="exact"/>
      </w:pPr>
      <w:r>
        <w:t>Творба речи</w:t>
      </w:r>
    </w:p>
    <w:p w:rsidR="004E16A1" w:rsidRDefault="00AA2638">
      <w:pPr>
        <w:spacing w:line="202" w:lineRule="exact"/>
        <w:ind w:left="517"/>
        <w:rPr>
          <w:i/>
          <w:sz w:val="18"/>
        </w:rPr>
      </w:pPr>
      <w:r>
        <w:rPr>
          <w:sz w:val="18"/>
        </w:rPr>
        <w:t xml:space="preserve">Најчешћи руски префикси и суфикси: </w:t>
      </w:r>
      <w:r>
        <w:rPr>
          <w:i/>
          <w:sz w:val="18"/>
        </w:rPr>
        <w:t>без-, бес-, вы-, из-, со-, при-, пере-, про-; -ация, -ение, -ик, -ист, -ка, -онок, -тель, -щик</w:t>
      </w:r>
    </w:p>
    <w:p w:rsidR="004E16A1" w:rsidRDefault="00AA2638">
      <w:pPr>
        <w:pStyle w:val="Heading1"/>
        <w:spacing w:line="202" w:lineRule="exact"/>
      </w:pPr>
      <w:r>
        <w:t>Лексикографија</w:t>
      </w:r>
    </w:p>
    <w:p w:rsidR="004E16A1" w:rsidRDefault="00AA2638">
      <w:pPr>
        <w:pStyle w:val="BodyText"/>
        <w:spacing w:before="1" w:line="235" w:lineRule="auto"/>
        <w:ind w:left="120" w:right="118" w:firstLine="396"/>
        <w:jc w:val="both"/>
      </w:pPr>
      <w:r>
        <w:t>Структура двојезичних, пре свега, школских (дидактичких) речника и овладавање техником служења њима. Вежбе за коришћење речника. Налажење општестручнe лексике у речнику повезане са општестручном тематиком предвиђеном за наставу руског језика у средњим стручним школама</w:t>
      </w:r>
    </w:p>
    <w:p w:rsidR="004E16A1" w:rsidRDefault="00AA2638">
      <w:pPr>
        <w:pStyle w:val="Heading1"/>
        <w:spacing w:before="164" w:line="204" w:lineRule="exact"/>
        <w:ind w:left="91" w:right="91"/>
        <w:jc w:val="center"/>
      </w:pPr>
      <w:r>
        <w:t>Француски језик</w:t>
      </w:r>
    </w:p>
    <w:p w:rsidR="004E16A1" w:rsidRDefault="00AA2638">
      <w:pPr>
        <w:spacing w:line="204" w:lineRule="exact"/>
        <w:ind w:left="516"/>
        <w:rPr>
          <w:b/>
          <w:sz w:val="18"/>
        </w:rPr>
      </w:pPr>
      <w:r>
        <w:rPr>
          <w:b/>
          <w:sz w:val="18"/>
        </w:rPr>
        <w:t>Именичка група</w:t>
      </w:r>
    </w:p>
    <w:p w:rsidR="004E16A1" w:rsidRDefault="00AA2638">
      <w:pPr>
        <w:pStyle w:val="BodyText"/>
        <w:spacing w:line="235" w:lineRule="auto"/>
        <w:ind w:left="120" w:right="116" w:firstLine="396"/>
        <w:jc w:val="both"/>
      </w:pPr>
      <w:r>
        <w:t>употреба детерминаната: одређених, неодређених и партитивних чланова; присвојних и показних придева; основних и редних бро- јева; неодређених речи; одсуство детерминаната (на пример: код етикетирања производа – fromage de brebis, натписа на продавницама и установама – boulangerie, banquе, назива рубрика у штампаним медијима – faits divers, на знаковима упозорења – еntrée interdite; испред именици у позицији атрибута: il est boulanger и слично)</w:t>
      </w:r>
    </w:p>
    <w:p w:rsidR="004E16A1" w:rsidRDefault="00AA2638">
      <w:pPr>
        <w:pStyle w:val="BodyText"/>
        <w:spacing w:line="235" w:lineRule="auto"/>
        <w:ind w:left="120" w:right="117" w:firstLine="396"/>
        <w:jc w:val="both"/>
      </w:pPr>
      <w:proofErr w:type="gramStart"/>
      <w:r>
        <w:t>род</w:t>
      </w:r>
      <w:proofErr w:type="gramEnd"/>
      <w:r>
        <w:t xml:space="preserve"> и број именица и придева; место придева petit, grand, jeune, vieux, gros, gentil, beau, joli, long, bon, mauvais; промена значења не- ких придева у зависности од места: un grand homme/un homme gran ; un brave homme/un homme brave; поређење придева;</w:t>
      </w:r>
    </w:p>
    <w:p w:rsidR="004E16A1" w:rsidRDefault="00AA2638">
      <w:pPr>
        <w:pStyle w:val="BodyText"/>
        <w:spacing w:line="199" w:lineRule="exact"/>
        <w:ind w:left="516"/>
      </w:pPr>
      <w:proofErr w:type="gramStart"/>
      <w:r>
        <w:t>заменице</w:t>
      </w:r>
      <w:proofErr w:type="gramEnd"/>
      <w:r>
        <w:t>: личне ненаглашене (укључујући и заменицу on) и наглашене; заменице за директни и за индиректни објекат.</w:t>
      </w:r>
    </w:p>
    <w:p w:rsidR="004E16A1" w:rsidRDefault="00AA2638">
      <w:pPr>
        <w:pStyle w:val="Heading1"/>
        <w:spacing w:line="202" w:lineRule="exact"/>
        <w:ind w:left="516"/>
      </w:pPr>
      <w:r>
        <w:t>Глаголска група</w:t>
      </w:r>
    </w:p>
    <w:p w:rsidR="004E16A1" w:rsidRDefault="00AA2638">
      <w:pPr>
        <w:pStyle w:val="ListParagraph"/>
        <w:numPr>
          <w:ilvl w:val="0"/>
          <w:numId w:val="158"/>
        </w:numPr>
        <w:tabs>
          <w:tab w:val="left" w:pos="665"/>
        </w:tabs>
        <w:spacing w:line="232" w:lineRule="auto"/>
        <w:ind w:right="118" w:firstLine="396"/>
        <w:jc w:val="both"/>
        <w:rPr>
          <w:i/>
          <w:sz w:val="18"/>
        </w:rPr>
      </w:pPr>
      <w:r>
        <w:rPr>
          <w:spacing w:val="-3"/>
          <w:sz w:val="18"/>
        </w:rPr>
        <w:t xml:space="preserve">глаголски </w:t>
      </w:r>
      <w:r>
        <w:rPr>
          <w:sz w:val="18"/>
        </w:rPr>
        <w:t xml:space="preserve">начини и времена: </w:t>
      </w:r>
      <w:r>
        <w:rPr>
          <w:spacing w:val="-3"/>
          <w:sz w:val="18"/>
        </w:rPr>
        <w:t xml:space="preserve">презент, </w:t>
      </w:r>
      <w:r>
        <w:rPr>
          <w:sz w:val="18"/>
        </w:rPr>
        <w:t xml:space="preserve">сложени </w:t>
      </w:r>
      <w:r>
        <w:rPr>
          <w:spacing w:val="-3"/>
          <w:sz w:val="18"/>
        </w:rPr>
        <w:t xml:space="preserve">перфект, имперфект, </w:t>
      </w:r>
      <w:r>
        <w:rPr>
          <w:sz w:val="18"/>
        </w:rPr>
        <w:t xml:space="preserve">футур први индикатива, као и перифрастичне конструкције: блиски футур, прогресивни </w:t>
      </w:r>
      <w:r>
        <w:rPr>
          <w:spacing w:val="-3"/>
          <w:sz w:val="18"/>
        </w:rPr>
        <w:t xml:space="preserve">презент, </w:t>
      </w:r>
      <w:r>
        <w:rPr>
          <w:sz w:val="18"/>
        </w:rPr>
        <w:t xml:space="preserve">блиска прошлост; </w:t>
      </w:r>
      <w:r>
        <w:rPr>
          <w:i/>
          <w:sz w:val="18"/>
        </w:rPr>
        <w:t xml:space="preserve">il faut que, je veux que, j’aimerais que </w:t>
      </w:r>
      <w:r>
        <w:rPr>
          <w:sz w:val="18"/>
        </w:rPr>
        <w:t xml:space="preserve">праћени презентом субјунктива </w:t>
      </w:r>
      <w:r>
        <w:rPr>
          <w:spacing w:val="-3"/>
          <w:sz w:val="18"/>
        </w:rPr>
        <w:t xml:space="preserve">глагола </w:t>
      </w:r>
      <w:r>
        <w:rPr>
          <w:sz w:val="18"/>
        </w:rPr>
        <w:t>прве групе (</w:t>
      </w:r>
      <w:r>
        <w:rPr>
          <w:i/>
          <w:sz w:val="18"/>
        </w:rPr>
        <w:t>Il faut que tu racontes ça à ton frère)</w:t>
      </w:r>
      <w:r>
        <w:rPr>
          <w:sz w:val="18"/>
        </w:rPr>
        <w:t xml:space="preserve">, као и рецептивно: </w:t>
      </w:r>
      <w:r>
        <w:rPr>
          <w:i/>
          <w:sz w:val="18"/>
        </w:rPr>
        <w:t>Il faut que tu fasses/ que tu ailles/ que tu sois/ que tu lises/ que tu saches/ que   tu écrives</w:t>
      </w:r>
      <w:r>
        <w:rPr>
          <w:sz w:val="18"/>
        </w:rPr>
        <w:t xml:space="preserve">; презент кондиционала: </w:t>
      </w:r>
      <w:r>
        <w:rPr>
          <w:i/>
          <w:sz w:val="18"/>
        </w:rPr>
        <w:t xml:space="preserve">Si mes parents me laissaient </w:t>
      </w:r>
      <w:r>
        <w:rPr>
          <w:i/>
          <w:spacing w:val="-3"/>
          <w:sz w:val="18"/>
        </w:rPr>
        <w:t xml:space="preserve">partir, </w:t>
      </w:r>
      <w:r>
        <w:rPr>
          <w:i/>
          <w:sz w:val="18"/>
        </w:rPr>
        <w:t xml:space="preserve">je viendrais avec toi ! </w:t>
      </w:r>
      <w:r>
        <w:rPr>
          <w:sz w:val="18"/>
        </w:rPr>
        <w:t xml:space="preserve">императив (рецептивно): </w:t>
      </w:r>
      <w:r>
        <w:rPr>
          <w:i/>
          <w:sz w:val="18"/>
        </w:rPr>
        <w:t>aie un peu de patience, n’ayez pas peur</w:t>
      </w:r>
    </w:p>
    <w:p w:rsidR="004E16A1" w:rsidRDefault="004E16A1">
      <w:pPr>
        <w:spacing w:line="232" w:lineRule="auto"/>
        <w:jc w:val="both"/>
        <w:rPr>
          <w:sz w:val="18"/>
        </w:rPr>
        <w:sectPr w:rsidR="004E16A1">
          <w:pgSz w:w="11910" w:h="15780"/>
          <w:pgMar w:top="120" w:right="560" w:bottom="280" w:left="560" w:header="720" w:footer="720" w:gutter="0"/>
          <w:cols w:space="720"/>
        </w:sectPr>
      </w:pPr>
    </w:p>
    <w:p w:rsidR="004E16A1" w:rsidRDefault="00AA2638">
      <w:pPr>
        <w:pStyle w:val="ListParagraph"/>
        <w:numPr>
          <w:ilvl w:val="0"/>
          <w:numId w:val="158"/>
        </w:numPr>
        <w:tabs>
          <w:tab w:val="left" w:pos="653"/>
        </w:tabs>
        <w:spacing w:before="63" w:line="203" w:lineRule="exact"/>
        <w:ind w:left="652"/>
        <w:rPr>
          <w:sz w:val="18"/>
        </w:rPr>
      </w:pPr>
      <w:r>
        <w:rPr>
          <w:sz w:val="18"/>
        </w:rPr>
        <w:lastRenderedPageBreak/>
        <w:t>најфреквентнији униперсонални</w:t>
      </w:r>
      <w:r>
        <w:rPr>
          <w:spacing w:val="-2"/>
          <w:sz w:val="18"/>
        </w:rPr>
        <w:t xml:space="preserve"> </w:t>
      </w:r>
      <w:r>
        <w:rPr>
          <w:spacing w:val="-4"/>
          <w:sz w:val="18"/>
        </w:rPr>
        <w:t>глаголи</w:t>
      </w:r>
    </w:p>
    <w:p w:rsidR="004E16A1" w:rsidRDefault="00AA2638">
      <w:pPr>
        <w:pStyle w:val="Heading1"/>
      </w:pPr>
      <w:r>
        <w:t>Предлози</w:t>
      </w:r>
    </w:p>
    <w:p w:rsidR="004E16A1" w:rsidRDefault="00AA2638">
      <w:pPr>
        <w:pStyle w:val="ListParagraph"/>
        <w:numPr>
          <w:ilvl w:val="0"/>
          <w:numId w:val="158"/>
        </w:numPr>
        <w:tabs>
          <w:tab w:val="left" w:pos="653"/>
        </w:tabs>
        <w:ind w:left="652"/>
        <w:rPr>
          <w:sz w:val="18"/>
        </w:rPr>
      </w:pPr>
      <w:r>
        <w:rPr>
          <w:sz w:val="18"/>
        </w:rPr>
        <w:t>најчешћи</w:t>
      </w:r>
      <w:r>
        <w:rPr>
          <w:spacing w:val="-2"/>
          <w:sz w:val="18"/>
        </w:rPr>
        <w:t xml:space="preserve"> </w:t>
      </w:r>
      <w:r>
        <w:rPr>
          <w:sz w:val="18"/>
        </w:rPr>
        <w:t>предлози</w:t>
      </w:r>
    </w:p>
    <w:p w:rsidR="004E16A1" w:rsidRDefault="00AA2638">
      <w:pPr>
        <w:pStyle w:val="ListParagraph"/>
        <w:numPr>
          <w:ilvl w:val="0"/>
          <w:numId w:val="158"/>
        </w:numPr>
        <w:tabs>
          <w:tab w:val="left" w:pos="653"/>
        </w:tabs>
        <w:ind w:left="652"/>
        <w:rPr>
          <w:sz w:val="18"/>
        </w:rPr>
      </w:pPr>
      <w:r>
        <w:rPr>
          <w:sz w:val="18"/>
        </w:rPr>
        <w:t>контраховање члана и</w:t>
      </w:r>
      <w:r>
        <w:rPr>
          <w:spacing w:val="-2"/>
          <w:sz w:val="18"/>
        </w:rPr>
        <w:t xml:space="preserve"> </w:t>
      </w:r>
      <w:r>
        <w:rPr>
          <w:sz w:val="18"/>
        </w:rPr>
        <w:t>предлога</w:t>
      </w:r>
    </w:p>
    <w:p w:rsidR="004E16A1" w:rsidRDefault="00AA2638">
      <w:pPr>
        <w:pStyle w:val="Heading1"/>
      </w:pPr>
      <w:r>
        <w:t>Прилози</w:t>
      </w:r>
    </w:p>
    <w:p w:rsidR="004E16A1" w:rsidRDefault="00AA2638">
      <w:pPr>
        <w:pStyle w:val="ListParagraph"/>
        <w:numPr>
          <w:ilvl w:val="0"/>
          <w:numId w:val="158"/>
        </w:numPr>
        <w:tabs>
          <w:tab w:val="left" w:pos="653"/>
        </w:tabs>
        <w:ind w:left="652"/>
        <w:rPr>
          <w:sz w:val="18"/>
        </w:rPr>
      </w:pPr>
      <w:r>
        <w:rPr>
          <w:sz w:val="18"/>
        </w:rPr>
        <w:t>за место, за време, за начин, за</w:t>
      </w:r>
      <w:r>
        <w:rPr>
          <w:spacing w:val="-6"/>
          <w:sz w:val="18"/>
        </w:rPr>
        <w:t xml:space="preserve"> </w:t>
      </w:r>
      <w:r>
        <w:rPr>
          <w:spacing w:val="-3"/>
          <w:sz w:val="18"/>
        </w:rPr>
        <w:t>количину</w:t>
      </w:r>
    </w:p>
    <w:p w:rsidR="004E16A1" w:rsidRDefault="00AA2638">
      <w:pPr>
        <w:pStyle w:val="ListParagraph"/>
        <w:numPr>
          <w:ilvl w:val="0"/>
          <w:numId w:val="158"/>
        </w:numPr>
        <w:tabs>
          <w:tab w:val="left" w:pos="653"/>
        </w:tabs>
        <w:ind w:left="652"/>
        <w:rPr>
          <w:sz w:val="18"/>
        </w:rPr>
      </w:pPr>
      <w:r>
        <w:rPr>
          <w:sz w:val="18"/>
        </w:rPr>
        <w:t>место</w:t>
      </w:r>
      <w:r>
        <w:rPr>
          <w:spacing w:val="-1"/>
          <w:sz w:val="18"/>
        </w:rPr>
        <w:t xml:space="preserve"> </w:t>
      </w:r>
      <w:r>
        <w:rPr>
          <w:sz w:val="18"/>
        </w:rPr>
        <w:t>прилога</w:t>
      </w:r>
    </w:p>
    <w:p w:rsidR="004E16A1" w:rsidRDefault="00AA2638">
      <w:pPr>
        <w:pStyle w:val="ListParagraph"/>
        <w:numPr>
          <w:ilvl w:val="0"/>
          <w:numId w:val="158"/>
        </w:numPr>
        <w:tabs>
          <w:tab w:val="left" w:pos="653"/>
        </w:tabs>
        <w:ind w:left="652"/>
        <w:rPr>
          <w:i/>
          <w:sz w:val="18"/>
        </w:rPr>
      </w:pPr>
      <w:r>
        <w:rPr>
          <w:sz w:val="18"/>
        </w:rPr>
        <w:t xml:space="preserve">прилошке заменице </w:t>
      </w:r>
      <w:r>
        <w:rPr>
          <w:i/>
          <w:sz w:val="18"/>
        </w:rPr>
        <w:t xml:space="preserve">en </w:t>
      </w:r>
      <w:r>
        <w:rPr>
          <w:sz w:val="18"/>
        </w:rPr>
        <w:t>и</w:t>
      </w:r>
      <w:r>
        <w:rPr>
          <w:spacing w:val="-3"/>
          <w:sz w:val="18"/>
        </w:rPr>
        <w:t xml:space="preserve"> </w:t>
      </w:r>
      <w:r>
        <w:rPr>
          <w:i/>
          <w:sz w:val="18"/>
        </w:rPr>
        <w:t>y</w:t>
      </w:r>
    </w:p>
    <w:p w:rsidR="004E16A1" w:rsidRDefault="00AA2638">
      <w:pPr>
        <w:pStyle w:val="Heading1"/>
      </w:pPr>
      <w:r>
        <w:t>Модалитети и форме реченице</w:t>
      </w:r>
    </w:p>
    <w:p w:rsidR="004E16A1" w:rsidRDefault="00AA2638">
      <w:pPr>
        <w:pStyle w:val="ListParagraph"/>
        <w:numPr>
          <w:ilvl w:val="0"/>
          <w:numId w:val="158"/>
        </w:numPr>
        <w:tabs>
          <w:tab w:val="left" w:pos="653"/>
        </w:tabs>
        <w:ind w:left="652"/>
        <w:rPr>
          <w:sz w:val="18"/>
        </w:rPr>
      </w:pPr>
      <w:r>
        <w:rPr>
          <w:sz w:val="18"/>
        </w:rPr>
        <w:t>декларативни, интерогативни, екскламативни и императивни</w:t>
      </w:r>
      <w:r>
        <w:rPr>
          <w:spacing w:val="-5"/>
          <w:sz w:val="18"/>
        </w:rPr>
        <w:t xml:space="preserve"> </w:t>
      </w:r>
      <w:r>
        <w:rPr>
          <w:sz w:val="18"/>
        </w:rPr>
        <w:t>модалитет</w:t>
      </w:r>
    </w:p>
    <w:p w:rsidR="004E16A1" w:rsidRDefault="00AA2638">
      <w:pPr>
        <w:pStyle w:val="ListParagraph"/>
        <w:numPr>
          <w:ilvl w:val="0"/>
          <w:numId w:val="158"/>
        </w:numPr>
        <w:tabs>
          <w:tab w:val="left" w:pos="653"/>
        </w:tabs>
        <w:ind w:left="652"/>
        <w:rPr>
          <w:sz w:val="18"/>
        </w:rPr>
      </w:pPr>
      <w:r>
        <w:rPr>
          <w:sz w:val="18"/>
        </w:rPr>
        <w:t>афирмација и</w:t>
      </w:r>
      <w:r>
        <w:rPr>
          <w:spacing w:val="-2"/>
          <w:sz w:val="18"/>
        </w:rPr>
        <w:t xml:space="preserve"> </w:t>
      </w:r>
      <w:r>
        <w:rPr>
          <w:sz w:val="18"/>
        </w:rPr>
        <w:t>негација</w:t>
      </w:r>
    </w:p>
    <w:p w:rsidR="004E16A1" w:rsidRDefault="00AA2638">
      <w:pPr>
        <w:pStyle w:val="ListParagraph"/>
        <w:numPr>
          <w:ilvl w:val="0"/>
          <w:numId w:val="158"/>
        </w:numPr>
        <w:tabs>
          <w:tab w:val="left" w:pos="653"/>
        </w:tabs>
        <w:spacing w:line="203" w:lineRule="exact"/>
        <w:ind w:left="652"/>
        <w:rPr>
          <w:sz w:val="18"/>
        </w:rPr>
      </w:pPr>
      <w:proofErr w:type="gramStart"/>
      <w:r>
        <w:rPr>
          <w:sz w:val="18"/>
        </w:rPr>
        <w:t>реченице</w:t>
      </w:r>
      <w:proofErr w:type="gramEnd"/>
      <w:r>
        <w:rPr>
          <w:sz w:val="18"/>
        </w:rPr>
        <w:t xml:space="preserve"> са</w:t>
      </w:r>
      <w:r>
        <w:rPr>
          <w:spacing w:val="-1"/>
          <w:sz w:val="18"/>
        </w:rPr>
        <w:t xml:space="preserve"> </w:t>
      </w:r>
      <w:r>
        <w:rPr>
          <w:sz w:val="18"/>
        </w:rPr>
        <w:t>презентативима.</w:t>
      </w:r>
    </w:p>
    <w:p w:rsidR="004E16A1" w:rsidRDefault="00AA2638">
      <w:pPr>
        <w:pStyle w:val="Heading1"/>
        <w:spacing w:before="163" w:line="203" w:lineRule="exact"/>
        <w:ind w:left="91" w:right="91"/>
        <w:jc w:val="center"/>
      </w:pPr>
      <w:r>
        <w:t>Шпански језик</w:t>
      </w:r>
    </w:p>
    <w:p w:rsidR="004E16A1" w:rsidRDefault="00AA2638">
      <w:pPr>
        <w:spacing w:line="203" w:lineRule="exact"/>
        <w:ind w:left="517"/>
        <w:rPr>
          <w:b/>
          <w:sz w:val="18"/>
        </w:rPr>
      </w:pPr>
      <w:r>
        <w:rPr>
          <w:b/>
          <w:sz w:val="18"/>
        </w:rPr>
        <w:t>Именичка група</w:t>
      </w:r>
    </w:p>
    <w:p w:rsidR="004E16A1" w:rsidRDefault="00AA2638">
      <w:pPr>
        <w:pStyle w:val="BodyText"/>
        <w:spacing w:line="232" w:lineRule="auto"/>
        <w:ind w:right="1547"/>
      </w:pPr>
      <w:r>
        <w:t>Слагање детерминатива и именице у роду и броју, апокопирање придева уз именицу, неодређени детерминативи (</w:t>
      </w:r>
      <w:r>
        <w:rPr>
          <w:i/>
        </w:rPr>
        <w:t>alguno</w:t>
      </w:r>
      <w:r>
        <w:t xml:space="preserve">, </w:t>
      </w:r>
      <w:r>
        <w:rPr>
          <w:i/>
        </w:rPr>
        <w:t>ninguno</w:t>
      </w:r>
      <w:r>
        <w:t xml:space="preserve">, </w:t>
      </w:r>
      <w:r>
        <w:rPr>
          <w:i/>
        </w:rPr>
        <w:t>todo</w:t>
      </w:r>
      <w:r>
        <w:t xml:space="preserve">, </w:t>
      </w:r>
      <w:r>
        <w:rPr>
          <w:i/>
        </w:rPr>
        <w:t>cualquiera</w:t>
      </w:r>
      <w:r>
        <w:t>) у различитим значењима</w:t>
      </w:r>
    </w:p>
    <w:p w:rsidR="004E16A1" w:rsidRDefault="00AA2638">
      <w:pPr>
        <w:spacing w:line="232" w:lineRule="auto"/>
        <w:ind w:left="517" w:right="7386"/>
        <w:rPr>
          <w:sz w:val="18"/>
        </w:rPr>
      </w:pPr>
      <w:r>
        <w:rPr>
          <w:i/>
          <w:spacing w:val="-3"/>
          <w:sz w:val="18"/>
        </w:rPr>
        <w:t xml:space="preserve">Tráeme </w:t>
      </w:r>
      <w:r>
        <w:rPr>
          <w:i/>
          <w:sz w:val="18"/>
        </w:rPr>
        <w:t>algún libro de García Márquez</w:t>
      </w:r>
      <w:r>
        <w:rPr>
          <w:sz w:val="18"/>
        </w:rPr>
        <w:t xml:space="preserve">. </w:t>
      </w:r>
      <w:r>
        <w:rPr>
          <w:i/>
          <w:spacing w:val="-4"/>
          <w:sz w:val="18"/>
        </w:rPr>
        <w:t xml:space="preserve">Todas </w:t>
      </w:r>
      <w:r>
        <w:rPr>
          <w:i/>
          <w:sz w:val="18"/>
        </w:rPr>
        <w:t>las mañanas, todo el mundo</w:t>
      </w:r>
      <w:r>
        <w:rPr>
          <w:sz w:val="18"/>
        </w:rPr>
        <w:t xml:space="preserve">… </w:t>
      </w:r>
      <w:proofErr w:type="gramStart"/>
      <w:r>
        <w:rPr>
          <w:i/>
          <w:sz w:val="18"/>
        </w:rPr>
        <w:t>Un</w:t>
      </w:r>
      <w:proofErr w:type="gramEnd"/>
      <w:r>
        <w:rPr>
          <w:i/>
          <w:sz w:val="18"/>
        </w:rPr>
        <w:t xml:space="preserve"> muchacho cualquiera</w:t>
      </w:r>
      <w:r>
        <w:rPr>
          <w:sz w:val="18"/>
        </w:rPr>
        <w:t>…</w:t>
      </w:r>
    </w:p>
    <w:p w:rsidR="004E16A1" w:rsidRDefault="00AA2638">
      <w:pPr>
        <w:spacing w:line="232" w:lineRule="auto"/>
        <w:ind w:left="517" w:right="5172"/>
        <w:rPr>
          <w:i/>
          <w:sz w:val="18"/>
        </w:rPr>
      </w:pPr>
      <w:r>
        <w:rPr>
          <w:sz w:val="18"/>
        </w:rPr>
        <w:t xml:space="preserve">Морфеме типичне за мушки и женски род именица и придева </w:t>
      </w:r>
      <w:r>
        <w:rPr>
          <w:i/>
          <w:sz w:val="18"/>
        </w:rPr>
        <w:t>muchacho</w:t>
      </w:r>
      <w:r>
        <w:rPr>
          <w:sz w:val="18"/>
        </w:rPr>
        <w:t>/</w:t>
      </w:r>
      <w:r>
        <w:rPr>
          <w:i/>
          <w:sz w:val="18"/>
        </w:rPr>
        <w:t>muchacha actor</w:t>
      </w:r>
      <w:r>
        <w:rPr>
          <w:sz w:val="18"/>
        </w:rPr>
        <w:t>/</w:t>
      </w:r>
      <w:r>
        <w:rPr>
          <w:i/>
          <w:sz w:val="18"/>
        </w:rPr>
        <w:t>actriztrabajador</w:t>
      </w:r>
      <w:r>
        <w:rPr>
          <w:sz w:val="18"/>
        </w:rPr>
        <w:t>/</w:t>
      </w:r>
      <w:r>
        <w:rPr>
          <w:i/>
          <w:sz w:val="18"/>
        </w:rPr>
        <w:t>trabajadora generoso</w:t>
      </w:r>
      <w:r>
        <w:rPr>
          <w:sz w:val="18"/>
        </w:rPr>
        <w:t>/</w:t>
      </w:r>
      <w:r>
        <w:rPr>
          <w:i/>
          <w:sz w:val="18"/>
        </w:rPr>
        <w:t>generosa</w:t>
      </w:r>
    </w:p>
    <w:p w:rsidR="004E16A1" w:rsidRDefault="00AA2638">
      <w:pPr>
        <w:spacing w:line="196" w:lineRule="exact"/>
        <w:ind w:left="517"/>
        <w:rPr>
          <w:sz w:val="18"/>
        </w:rPr>
      </w:pPr>
      <w:proofErr w:type="gramStart"/>
      <w:r>
        <w:rPr>
          <w:sz w:val="18"/>
        </w:rPr>
        <w:t>као</w:t>
      </w:r>
      <w:proofErr w:type="gramEnd"/>
      <w:r>
        <w:rPr>
          <w:sz w:val="18"/>
        </w:rPr>
        <w:t xml:space="preserve"> и именице и придеви који немају морфолошку ознаку рода </w:t>
      </w:r>
      <w:r>
        <w:rPr>
          <w:i/>
          <w:sz w:val="18"/>
        </w:rPr>
        <w:t>violinista</w:t>
      </w:r>
      <w:r>
        <w:rPr>
          <w:sz w:val="18"/>
        </w:rPr>
        <w:t xml:space="preserve">, </w:t>
      </w:r>
      <w:r>
        <w:rPr>
          <w:i/>
          <w:sz w:val="18"/>
        </w:rPr>
        <w:t>cantante</w:t>
      </w:r>
      <w:r>
        <w:rPr>
          <w:sz w:val="18"/>
        </w:rPr>
        <w:t xml:space="preserve">, </w:t>
      </w:r>
      <w:r>
        <w:rPr>
          <w:i/>
          <w:sz w:val="18"/>
        </w:rPr>
        <w:t>interesante</w:t>
      </w:r>
      <w:r>
        <w:rPr>
          <w:sz w:val="18"/>
        </w:rPr>
        <w:t xml:space="preserve">, </w:t>
      </w:r>
      <w:r>
        <w:rPr>
          <w:i/>
          <w:sz w:val="18"/>
        </w:rPr>
        <w:t>verde</w:t>
      </w:r>
      <w:r>
        <w:rPr>
          <w:sz w:val="18"/>
        </w:rPr>
        <w:t>…</w:t>
      </w:r>
    </w:p>
    <w:p w:rsidR="004E16A1" w:rsidRDefault="00AA2638">
      <w:pPr>
        <w:pStyle w:val="Heading1"/>
      </w:pPr>
      <w:r>
        <w:t>Глаголска група</w:t>
      </w:r>
    </w:p>
    <w:p w:rsidR="004E16A1" w:rsidRDefault="00AA2638">
      <w:pPr>
        <w:pStyle w:val="BodyText"/>
        <w:spacing w:line="200" w:lineRule="exact"/>
      </w:pPr>
      <w:r>
        <w:t>Облици индикатива: сва глагоска времена савладана у основној школи примењивати и препознавати у тексту/говору</w:t>
      </w:r>
    </w:p>
    <w:p w:rsidR="004E16A1" w:rsidRDefault="00AA2638">
      <w:pPr>
        <w:spacing w:line="232" w:lineRule="auto"/>
        <w:ind w:left="517" w:right="7502"/>
        <w:rPr>
          <w:b/>
          <w:sz w:val="18"/>
        </w:rPr>
      </w:pPr>
      <w:r>
        <w:rPr>
          <w:b/>
          <w:sz w:val="18"/>
        </w:rPr>
        <w:t xml:space="preserve">Питања са упитним речима </w:t>
      </w:r>
      <w:r>
        <w:rPr>
          <w:i/>
          <w:sz w:val="18"/>
        </w:rPr>
        <w:t>Quién, qué, cuándo, cómo, dónde, etc</w:t>
      </w:r>
      <w:r>
        <w:rPr>
          <w:sz w:val="18"/>
        </w:rPr>
        <w:t xml:space="preserve">. </w:t>
      </w:r>
      <w:r>
        <w:rPr>
          <w:b/>
          <w:sz w:val="18"/>
        </w:rPr>
        <w:t>Индиректна питања</w:t>
      </w:r>
    </w:p>
    <w:p w:rsidR="004E16A1" w:rsidRDefault="00AA2638">
      <w:pPr>
        <w:spacing w:line="196" w:lineRule="exact"/>
        <w:ind w:left="517"/>
        <w:rPr>
          <w:i/>
          <w:sz w:val="18"/>
        </w:rPr>
      </w:pPr>
      <w:r>
        <w:rPr>
          <w:i/>
          <w:sz w:val="18"/>
        </w:rPr>
        <w:t>¿Sabes si ha llegado?</w:t>
      </w:r>
    </w:p>
    <w:p w:rsidR="004E16A1" w:rsidRDefault="00AA2638">
      <w:pPr>
        <w:spacing w:line="232" w:lineRule="auto"/>
        <w:ind w:left="517" w:right="7769"/>
        <w:jc w:val="both"/>
        <w:rPr>
          <w:b/>
          <w:sz w:val="18"/>
        </w:rPr>
      </w:pPr>
      <w:r>
        <w:rPr>
          <w:i/>
          <w:sz w:val="18"/>
        </w:rPr>
        <w:t>Pregúntale si ha cogido la tarjeta</w:t>
      </w:r>
      <w:r>
        <w:rPr>
          <w:sz w:val="18"/>
        </w:rPr>
        <w:t xml:space="preserve">. </w:t>
      </w:r>
      <w:r>
        <w:rPr>
          <w:i/>
          <w:spacing w:val="-9"/>
          <w:sz w:val="18"/>
        </w:rPr>
        <w:t xml:space="preserve">Yo </w:t>
      </w:r>
      <w:proofErr w:type="gramStart"/>
      <w:r>
        <w:rPr>
          <w:i/>
          <w:sz w:val="18"/>
        </w:rPr>
        <w:t>te</w:t>
      </w:r>
      <w:proofErr w:type="gramEnd"/>
      <w:r>
        <w:rPr>
          <w:i/>
          <w:sz w:val="18"/>
        </w:rPr>
        <w:t xml:space="preserve"> pregundo que has comprado</w:t>
      </w:r>
      <w:r>
        <w:rPr>
          <w:sz w:val="18"/>
        </w:rPr>
        <w:t xml:space="preserve">. </w:t>
      </w:r>
      <w:r>
        <w:rPr>
          <w:b/>
          <w:sz w:val="18"/>
        </w:rPr>
        <w:t>Негација</w:t>
      </w:r>
    </w:p>
    <w:p w:rsidR="004E16A1" w:rsidRDefault="00AA2638">
      <w:pPr>
        <w:spacing w:line="196" w:lineRule="exact"/>
        <w:ind w:left="517"/>
        <w:rPr>
          <w:i/>
          <w:sz w:val="18"/>
        </w:rPr>
      </w:pPr>
      <w:r>
        <w:rPr>
          <w:i/>
          <w:sz w:val="18"/>
        </w:rPr>
        <w:t>Nada, nadie, ningun (o/a), nunca, tampoco.</w:t>
      </w:r>
    </w:p>
    <w:p w:rsidR="004E16A1" w:rsidRDefault="00AA2638">
      <w:pPr>
        <w:spacing w:line="232" w:lineRule="auto"/>
        <w:ind w:left="517" w:right="5568"/>
        <w:rPr>
          <w:sz w:val="18"/>
        </w:rPr>
      </w:pPr>
      <w:r>
        <w:rPr>
          <w:i/>
          <w:sz w:val="18"/>
        </w:rPr>
        <w:t>¿Ha venido alguien? – No, no ha venido nadie</w:t>
      </w:r>
      <w:proofErr w:type="gramStart"/>
      <w:r>
        <w:rPr>
          <w:i/>
          <w:sz w:val="18"/>
        </w:rPr>
        <w:t>./</w:t>
      </w:r>
      <w:proofErr w:type="gramEnd"/>
      <w:r>
        <w:rPr>
          <w:i/>
          <w:sz w:val="18"/>
        </w:rPr>
        <w:t>Nadie ha venido. No me gusta esta película. – A mí tampoco</w:t>
      </w:r>
      <w:r>
        <w:rPr>
          <w:sz w:val="18"/>
        </w:rPr>
        <w:t>.</w:t>
      </w:r>
    </w:p>
    <w:p w:rsidR="004E16A1" w:rsidRDefault="00AA2638">
      <w:pPr>
        <w:pStyle w:val="Heading1"/>
        <w:spacing w:line="197" w:lineRule="exact"/>
      </w:pPr>
      <w:r>
        <w:t>Промена значења придева у зависности од позиције уз именицу</w:t>
      </w:r>
    </w:p>
    <w:p w:rsidR="004E16A1" w:rsidRDefault="00AA2638">
      <w:pPr>
        <w:spacing w:line="232" w:lineRule="auto"/>
        <w:ind w:left="517" w:right="6951"/>
        <w:rPr>
          <w:sz w:val="18"/>
        </w:rPr>
      </w:pPr>
      <w:proofErr w:type="gramStart"/>
      <w:r>
        <w:rPr>
          <w:i/>
          <w:sz w:val="18"/>
        </w:rPr>
        <w:t>Un</w:t>
      </w:r>
      <w:proofErr w:type="gramEnd"/>
      <w:r>
        <w:rPr>
          <w:i/>
          <w:sz w:val="18"/>
        </w:rPr>
        <w:t xml:space="preserve"> hombre grande/Un gran hombre </w:t>
      </w:r>
      <w:r>
        <w:rPr>
          <w:b/>
          <w:sz w:val="18"/>
        </w:rPr>
        <w:t xml:space="preserve">Казивање времена и одредбе за време </w:t>
      </w:r>
      <w:r>
        <w:rPr>
          <w:sz w:val="18"/>
        </w:rPr>
        <w:t>Дани у недељи;</w:t>
      </w:r>
    </w:p>
    <w:p w:rsidR="004E16A1" w:rsidRDefault="00AA2638">
      <w:pPr>
        <w:spacing w:line="232" w:lineRule="auto"/>
        <w:ind w:left="517" w:right="2553"/>
        <w:rPr>
          <w:i/>
          <w:sz w:val="18"/>
        </w:rPr>
      </w:pPr>
      <w:proofErr w:type="gramStart"/>
      <w:r>
        <w:rPr>
          <w:i/>
          <w:sz w:val="18"/>
        </w:rPr>
        <w:t>mañana</w:t>
      </w:r>
      <w:proofErr w:type="gramEnd"/>
      <w:r>
        <w:rPr>
          <w:i/>
          <w:sz w:val="18"/>
        </w:rPr>
        <w:t>, ayer, pasado/próximo, que viene, durante, después de, antes de, cuando, hace…, dentro de… Antes de haberse ido, me dejó su dirección nueva.</w:t>
      </w:r>
    </w:p>
    <w:p w:rsidR="004E16A1" w:rsidRDefault="00AA2638">
      <w:pPr>
        <w:spacing w:line="197" w:lineRule="exact"/>
        <w:ind w:left="517"/>
        <w:rPr>
          <w:i/>
          <w:sz w:val="18"/>
        </w:rPr>
      </w:pPr>
      <w:r>
        <w:rPr>
          <w:i/>
          <w:sz w:val="18"/>
        </w:rPr>
        <w:t xml:space="preserve">¿Cuándo lo viste? Lo </w:t>
      </w:r>
      <w:proofErr w:type="gramStart"/>
      <w:r>
        <w:rPr>
          <w:i/>
          <w:sz w:val="18"/>
        </w:rPr>
        <w:t>vi</w:t>
      </w:r>
      <w:proofErr w:type="gramEnd"/>
      <w:r>
        <w:rPr>
          <w:i/>
          <w:sz w:val="18"/>
        </w:rPr>
        <w:t xml:space="preserve"> cuando regresé de viaje.</w:t>
      </w:r>
    </w:p>
    <w:p w:rsidR="004E16A1" w:rsidRDefault="00AA2638">
      <w:pPr>
        <w:spacing w:line="200" w:lineRule="exact"/>
        <w:ind w:left="517"/>
        <w:rPr>
          <w:i/>
          <w:sz w:val="18"/>
        </w:rPr>
      </w:pPr>
      <w:r>
        <w:rPr>
          <w:i/>
          <w:sz w:val="18"/>
        </w:rPr>
        <w:t xml:space="preserve">El lunes que viene, еl </w:t>
      </w:r>
      <w:proofErr w:type="gramStart"/>
      <w:r>
        <w:rPr>
          <w:i/>
          <w:sz w:val="18"/>
        </w:rPr>
        <w:t>domingo</w:t>
      </w:r>
      <w:proofErr w:type="gramEnd"/>
      <w:r>
        <w:rPr>
          <w:i/>
          <w:sz w:val="18"/>
        </w:rPr>
        <w:t xml:space="preserve"> pasado</w:t>
      </w:r>
      <w:r>
        <w:rPr>
          <w:sz w:val="18"/>
        </w:rPr>
        <w:t xml:space="preserve">. </w:t>
      </w:r>
      <w:r>
        <w:rPr>
          <w:i/>
          <w:sz w:val="18"/>
        </w:rPr>
        <w:t>Salió hace treinta minutos… regresa dentro de una hora…</w:t>
      </w:r>
    </w:p>
    <w:p w:rsidR="004E16A1" w:rsidRDefault="00AA2638">
      <w:pPr>
        <w:pStyle w:val="Heading1"/>
      </w:pPr>
      <w:r>
        <w:t>Поређење</w:t>
      </w:r>
    </w:p>
    <w:p w:rsidR="004E16A1" w:rsidRDefault="00AA2638">
      <w:pPr>
        <w:spacing w:line="232" w:lineRule="auto"/>
        <w:ind w:left="517" w:right="6951"/>
        <w:rPr>
          <w:i/>
          <w:sz w:val="18"/>
        </w:rPr>
      </w:pPr>
      <w:r>
        <w:rPr>
          <w:i/>
          <w:sz w:val="18"/>
        </w:rPr>
        <w:t>Más que, menos que, el/la más, tan…com. Este libro es el más interesante que he leído.</w:t>
      </w:r>
    </w:p>
    <w:p w:rsidR="004E16A1" w:rsidRDefault="00AA2638">
      <w:pPr>
        <w:spacing w:line="197" w:lineRule="exact"/>
        <w:ind w:left="517"/>
        <w:rPr>
          <w:sz w:val="18"/>
        </w:rPr>
      </w:pPr>
      <w:r>
        <w:rPr>
          <w:i/>
          <w:sz w:val="18"/>
        </w:rPr>
        <w:t xml:space="preserve">Su última película no es tan interesante </w:t>
      </w:r>
      <w:proofErr w:type="gramStart"/>
      <w:r>
        <w:rPr>
          <w:i/>
          <w:sz w:val="18"/>
        </w:rPr>
        <w:t>como</w:t>
      </w:r>
      <w:proofErr w:type="gramEnd"/>
      <w:r>
        <w:rPr>
          <w:i/>
          <w:sz w:val="18"/>
        </w:rPr>
        <w:t xml:space="preserve"> la del año pasado</w:t>
      </w:r>
      <w:r>
        <w:rPr>
          <w:sz w:val="18"/>
        </w:rPr>
        <w:t>.</w:t>
      </w:r>
    </w:p>
    <w:p w:rsidR="004E16A1" w:rsidRDefault="00AA2638">
      <w:pPr>
        <w:pStyle w:val="Heading1"/>
      </w:pPr>
      <w:r>
        <w:t>Одредбе за начин</w:t>
      </w:r>
    </w:p>
    <w:p w:rsidR="004E16A1" w:rsidRDefault="00AA2638">
      <w:pPr>
        <w:pStyle w:val="BodyText"/>
        <w:spacing w:line="200" w:lineRule="exact"/>
      </w:pPr>
      <w:r>
        <w:t>Прилози на –</w:t>
      </w:r>
      <w:r>
        <w:rPr>
          <w:i/>
        </w:rPr>
        <w:t xml:space="preserve">mente </w:t>
      </w:r>
      <w:r>
        <w:t>и прилошке конструкције</w:t>
      </w:r>
    </w:p>
    <w:p w:rsidR="004E16A1" w:rsidRDefault="00AA2638">
      <w:pPr>
        <w:spacing w:line="200" w:lineRule="exact"/>
        <w:ind w:left="517"/>
        <w:rPr>
          <w:sz w:val="18"/>
        </w:rPr>
      </w:pPr>
      <w:r>
        <w:rPr>
          <w:i/>
          <w:sz w:val="18"/>
        </w:rPr>
        <w:t>Miguel maneja el coche cuidadosamente/con mucho cuidado</w:t>
      </w:r>
      <w:r>
        <w:rPr>
          <w:sz w:val="18"/>
        </w:rPr>
        <w:t>.</w:t>
      </w:r>
    </w:p>
    <w:p w:rsidR="004E16A1" w:rsidRDefault="00AA2638">
      <w:pPr>
        <w:pStyle w:val="Heading1"/>
      </w:pPr>
      <w:r>
        <w:t>Изрази за меру и количину</w:t>
      </w:r>
    </w:p>
    <w:p w:rsidR="004E16A1" w:rsidRDefault="00AA2638">
      <w:pPr>
        <w:spacing w:line="200" w:lineRule="exact"/>
        <w:ind w:left="517"/>
        <w:rPr>
          <w:i/>
          <w:sz w:val="18"/>
        </w:rPr>
      </w:pPr>
      <w:r>
        <w:rPr>
          <w:i/>
          <w:sz w:val="18"/>
        </w:rPr>
        <w:t xml:space="preserve">Mucho, </w:t>
      </w:r>
      <w:proofErr w:type="gramStart"/>
      <w:r>
        <w:rPr>
          <w:i/>
          <w:sz w:val="18"/>
        </w:rPr>
        <w:t>un</w:t>
      </w:r>
      <w:proofErr w:type="gramEnd"/>
      <w:r>
        <w:rPr>
          <w:i/>
          <w:sz w:val="18"/>
        </w:rPr>
        <w:t xml:space="preserve"> poco de, una docena de, aproximadamente, más o menos…</w:t>
      </w:r>
    </w:p>
    <w:p w:rsidR="004E16A1" w:rsidRDefault="00AA2638">
      <w:pPr>
        <w:spacing w:line="200" w:lineRule="exact"/>
        <w:ind w:left="517"/>
        <w:rPr>
          <w:i/>
          <w:sz w:val="18"/>
        </w:rPr>
      </w:pPr>
      <w:r>
        <w:rPr>
          <w:i/>
          <w:sz w:val="18"/>
        </w:rPr>
        <w:t xml:space="preserve">¿Cuántos estudiantes </w:t>
      </w:r>
      <w:proofErr w:type="gramStart"/>
      <w:r>
        <w:rPr>
          <w:i/>
          <w:sz w:val="18"/>
        </w:rPr>
        <w:t>han</w:t>
      </w:r>
      <w:proofErr w:type="gramEnd"/>
      <w:r>
        <w:rPr>
          <w:i/>
          <w:sz w:val="18"/>
        </w:rPr>
        <w:t xml:space="preserve"> visto este programa? – Más o menos, treinta.</w:t>
      </w:r>
    </w:p>
    <w:p w:rsidR="004E16A1" w:rsidRDefault="00AA2638">
      <w:pPr>
        <w:pStyle w:val="Heading1"/>
      </w:pPr>
      <w:r>
        <w:t>Сложене реченице са инфинитивом</w:t>
      </w:r>
    </w:p>
    <w:p w:rsidR="004E16A1" w:rsidRDefault="00AA2638">
      <w:pPr>
        <w:spacing w:line="200" w:lineRule="exact"/>
        <w:ind w:left="517"/>
        <w:rPr>
          <w:b/>
          <w:sz w:val="18"/>
        </w:rPr>
      </w:pPr>
      <w:r>
        <w:rPr>
          <w:b/>
          <w:sz w:val="18"/>
        </w:rPr>
        <w:t>(</w:t>
      </w:r>
      <w:proofErr w:type="gramStart"/>
      <w:r>
        <w:rPr>
          <w:b/>
          <w:sz w:val="18"/>
        </w:rPr>
        <w:t>са</w:t>
      </w:r>
      <w:proofErr w:type="gramEnd"/>
      <w:r>
        <w:rPr>
          <w:b/>
          <w:sz w:val="18"/>
        </w:rPr>
        <w:t xml:space="preserve"> модалним глаголима и финалне реченице)</w:t>
      </w:r>
    </w:p>
    <w:p w:rsidR="004E16A1" w:rsidRDefault="00AA2638">
      <w:pPr>
        <w:spacing w:line="200" w:lineRule="exact"/>
        <w:ind w:left="517"/>
        <w:rPr>
          <w:i/>
          <w:sz w:val="18"/>
        </w:rPr>
      </w:pPr>
      <w:r>
        <w:rPr>
          <w:i/>
          <w:sz w:val="18"/>
        </w:rPr>
        <w:t>Quiero viajar.</w:t>
      </w:r>
    </w:p>
    <w:p w:rsidR="004E16A1" w:rsidRDefault="00AA2638">
      <w:pPr>
        <w:spacing w:line="200" w:lineRule="exact"/>
        <w:ind w:left="517"/>
        <w:rPr>
          <w:i/>
          <w:sz w:val="18"/>
        </w:rPr>
      </w:pPr>
      <w:r>
        <w:rPr>
          <w:i/>
          <w:sz w:val="18"/>
        </w:rPr>
        <w:t>Lo hago para satisfacerte.</w:t>
      </w:r>
    </w:p>
    <w:p w:rsidR="004E16A1" w:rsidRDefault="00AA2638">
      <w:pPr>
        <w:pStyle w:val="Heading1"/>
      </w:pPr>
      <w:r>
        <w:t>Ортографија</w:t>
      </w:r>
    </w:p>
    <w:p w:rsidR="004E16A1" w:rsidRDefault="00AA2638">
      <w:pPr>
        <w:pStyle w:val="BodyText"/>
        <w:spacing w:before="1" w:line="232" w:lineRule="auto"/>
        <w:ind w:right="2639"/>
      </w:pPr>
      <w:r>
        <w:t>Интерпункција – основна правила (са акцентом на облике који не постоје у српском језику) Писање великог слова</w:t>
      </w:r>
    </w:p>
    <w:p w:rsidR="004E16A1" w:rsidRDefault="00AA2638">
      <w:pPr>
        <w:pStyle w:val="Heading1"/>
        <w:spacing w:line="197" w:lineRule="exact"/>
      </w:pPr>
      <w:r>
        <w:t>Лексикографија</w:t>
      </w:r>
    </w:p>
    <w:p w:rsidR="004E16A1" w:rsidRDefault="00AA2638">
      <w:pPr>
        <w:pStyle w:val="BodyText"/>
        <w:spacing w:line="203" w:lineRule="exact"/>
      </w:pPr>
      <w:r>
        <w:t>Служење двојезичним речницима</w:t>
      </w:r>
    </w:p>
    <w:p w:rsidR="004E16A1" w:rsidRDefault="004E16A1">
      <w:pPr>
        <w:spacing w:line="203" w:lineRule="exact"/>
        <w:sectPr w:rsidR="004E16A1">
          <w:pgSz w:w="11910" w:h="15780"/>
          <w:pgMar w:top="120" w:right="560" w:bottom="280" w:left="560" w:header="720" w:footer="720" w:gutter="0"/>
          <w:cols w:space="720"/>
        </w:sectPr>
      </w:pPr>
    </w:p>
    <w:p w:rsidR="004E16A1" w:rsidRDefault="00AA2638">
      <w:pPr>
        <w:tabs>
          <w:tab w:val="left" w:pos="1877"/>
        </w:tabs>
        <w:spacing w:before="69"/>
        <w:ind w:left="177"/>
        <w:rPr>
          <w:b/>
          <w:sz w:val="14"/>
        </w:rPr>
      </w:pPr>
      <w:r>
        <w:rPr>
          <w:sz w:val="14"/>
        </w:rPr>
        <w:lastRenderedPageBreak/>
        <w:t>Назив</w:t>
      </w:r>
      <w:r>
        <w:rPr>
          <w:spacing w:val="-5"/>
          <w:sz w:val="14"/>
        </w:rPr>
        <w:t xml:space="preserve"> </w:t>
      </w:r>
      <w:r>
        <w:rPr>
          <w:sz w:val="14"/>
        </w:rPr>
        <w:t>програма:</w:t>
      </w:r>
      <w:r>
        <w:rPr>
          <w:sz w:val="14"/>
        </w:rPr>
        <w:tab/>
      </w:r>
      <w:r>
        <w:rPr>
          <w:b/>
          <w:spacing w:val="-3"/>
          <w:sz w:val="14"/>
        </w:rPr>
        <w:t>ИЗАБРАНИ</w:t>
      </w:r>
      <w:r>
        <w:rPr>
          <w:b/>
          <w:spacing w:val="-1"/>
          <w:sz w:val="14"/>
        </w:rPr>
        <w:t xml:space="preserve"> </w:t>
      </w:r>
      <w:r>
        <w:rPr>
          <w:b/>
          <w:sz w:val="14"/>
        </w:rPr>
        <w:t>СПОРТ</w:t>
      </w:r>
    </w:p>
    <w:p w:rsidR="004E16A1" w:rsidRDefault="00AA2638">
      <w:pPr>
        <w:tabs>
          <w:tab w:val="left" w:pos="1877"/>
        </w:tabs>
        <w:spacing w:before="49"/>
        <w:ind w:left="177"/>
        <w:rPr>
          <w:b/>
          <w:sz w:val="14"/>
        </w:rPr>
      </w:pPr>
      <w:r>
        <w:rPr>
          <w:spacing w:val="-3"/>
          <w:sz w:val="14"/>
        </w:rPr>
        <w:t>Годишњи</w:t>
      </w:r>
      <w:r>
        <w:rPr>
          <w:sz w:val="14"/>
        </w:rPr>
        <w:t xml:space="preserve"> фонд часова:</w:t>
      </w:r>
      <w:r>
        <w:rPr>
          <w:sz w:val="14"/>
        </w:rPr>
        <w:tab/>
      </w:r>
      <w:r>
        <w:rPr>
          <w:b/>
          <w:sz w:val="14"/>
        </w:rPr>
        <w:t>35 или</w:t>
      </w:r>
      <w:r>
        <w:rPr>
          <w:b/>
          <w:spacing w:val="-2"/>
          <w:sz w:val="14"/>
        </w:rPr>
        <w:t xml:space="preserve"> </w:t>
      </w:r>
      <w:r>
        <w:rPr>
          <w:b/>
          <w:sz w:val="14"/>
        </w:rPr>
        <w:t>31</w:t>
      </w:r>
    </w:p>
    <w:p w:rsidR="004E16A1" w:rsidRDefault="00AA2638">
      <w:pPr>
        <w:tabs>
          <w:tab w:val="left" w:pos="1877"/>
        </w:tabs>
        <w:spacing w:before="50"/>
        <w:ind w:left="177"/>
        <w:rPr>
          <w:b/>
          <w:sz w:val="14"/>
        </w:rPr>
      </w:pPr>
      <w:r>
        <w:rPr>
          <w:sz w:val="14"/>
        </w:rPr>
        <w:t>Разред:</w:t>
      </w:r>
      <w:r>
        <w:rPr>
          <w:sz w:val="14"/>
        </w:rPr>
        <w:tab/>
      </w:r>
      <w:r>
        <w:rPr>
          <w:b/>
          <w:sz w:val="14"/>
        </w:rPr>
        <w:t>Други или трећи</w:t>
      </w:r>
      <w:r>
        <w:rPr>
          <w:b/>
          <w:spacing w:val="-3"/>
          <w:sz w:val="14"/>
        </w:rPr>
        <w:t xml:space="preserve"> </w:t>
      </w:r>
      <w:r>
        <w:rPr>
          <w:b/>
          <w:sz w:val="14"/>
        </w:rPr>
        <w:t>разред</w:t>
      </w:r>
    </w:p>
    <w:p w:rsidR="004E16A1" w:rsidRDefault="00AA2638">
      <w:pPr>
        <w:spacing w:before="49"/>
        <w:ind w:left="1877" w:right="190"/>
        <w:rPr>
          <w:sz w:val="14"/>
        </w:rPr>
      </w:pPr>
      <w:r>
        <w:rPr>
          <w:sz w:val="14"/>
        </w:rPr>
        <w:t>Циљ учења програма – изабрани спорт јесте да ученици задовоље своја интересовања и потребе за стицањем знања, способности за бављење спортом</w:t>
      </w:r>
      <w:r>
        <w:rPr>
          <w:spacing w:val="-4"/>
          <w:sz w:val="14"/>
        </w:rPr>
        <w:t xml:space="preserve"> </w:t>
      </w:r>
      <w:r>
        <w:rPr>
          <w:sz w:val="14"/>
        </w:rPr>
        <w:t>као</w:t>
      </w:r>
      <w:r>
        <w:rPr>
          <w:spacing w:val="-4"/>
          <w:sz w:val="14"/>
        </w:rPr>
        <w:t xml:space="preserve"> </w:t>
      </w:r>
      <w:r>
        <w:rPr>
          <w:sz w:val="14"/>
        </w:rPr>
        <w:t>интегралним</w:t>
      </w:r>
      <w:r>
        <w:rPr>
          <w:spacing w:val="-5"/>
          <w:sz w:val="14"/>
        </w:rPr>
        <w:t xml:space="preserve"> </w:t>
      </w:r>
      <w:r>
        <w:rPr>
          <w:sz w:val="14"/>
        </w:rPr>
        <w:t>делом</w:t>
      </w:r>
      <w:r>
        <w:rPr>
          <w:spacing w:val="-4"/>
          <w:sz w:val="14"/>
        </w:rPr>
        <w:t xml:space="preserve"> </w:t>
      </w:r>
      <w:r>
        <w:rPr>
          <w:sz w:val="14"/>
        </w:rPr>
        <w:t>физичке</w:t>
      </w:r>
      <w:r>
        <w:rPr>
          <w:spacing w:val="-4"/>
          <w:sz w:val="14"/>
        </w:rPr>
        <w:t xml:space="preserve"> </w:t>
      </w:r>
      <w:r>
        <w:rPr>
          <w:sz w:val="14"/>
        </w:rPr>
        <w:t>културе</w:t>
      </w:r>
      <w:r>
        <w:rPr>
          <w:spacing w:val="-4"/>
          <w:sz w:val="14"/>
        </w:rPr>
        <w:t xml:space="preserve"> </w:t>
      </w:r>
      <w:r>
        <w:rPr>
          <w:sz w:val="14"/>
        </w:rPr>
        <w:t>и</w:t>
      </w:r>
      <w:r>
        <w:rPr>
          <w:spacing w:val="-5"/>
          <w:sz w:val="14"/>
        </w:rPr>
        <w:t xml:space="preserve"> </w:t>
      </w:r>
      <w:r>
        <w:rPr>
          <w:sz w:val="14"/>
        </w:rPr>
        <w:t>настојање</w:t>
      </w:r>
      <w:r>
        <w:rPr>
          <w:spacing w:val="-4"/>
          <w:sz w:val="14"/>
        </w:rPr>
        <w:t xml:space="preserve"> </w:t>
      </w:r>
      <w:r>
        <w:rPr>
          <w:sz w:val="14"/>
        </w:rPr>
        <w:t>да</w:t>
      </w:r>
      <w:r>
        <w:rPr>
          <w:spacing w:val="-4"/>
          <w:sz w:val="14"/>
        </w:rPr>
        <w:t xml:space="preserve"> </w:t>
      </w:r>
      <w:r>
        <w:rPr>
          <w:sz w:val="14"/>
        </w:rPr>
        <w:t>стечена</w:t>
      </w:r>
      <w:r>
        <w:rPr>
          <w:spacing w:val="-4"/>
          <w:sz w:val="14"/>
        </w:rPr>
        <w:t xml:space="preserve"> </w:t>
      </w:r>
      <w:r>
        <w:rPr>
          <w:sz w:val="14"/>
        </w:rPr>
        <w:t>знања</w:t>
      </w:r>
      <w:r>
        <w:rPr>
          <w:spacing w:val="-5"/>
          <w:sz w:val="14"/>
        </w:rPr>
        <w:t xml:space="preserve"> </w:t>
      </w:r>
      <w:r>
        <w:rPr>
          <w:sz w:val="14"/>
        </w:rPr>
        <w:t>примењују</w:t>
      </w:r>
      <w:r>
        <w:rPr>
          <w:spacing w:val="-5"/>
          <w:sz w:val="14"/>
        </w:rPr>
        <w:t xml:space="preserve"> </w:t>
      </w:r>
      <w:r>
        <w:rPr>
          <w:sz w:val="14"/>
        </w:rPr>
        <w:t>у</w:t>
      </w:r>
      <w:r>
        <w:rPr>
          <w:spacing w:val="-4"/>
          <w:sz w:val="14"/>
        </w:rPr>
        <w:t xml:space="preserve"> </w:t>
      </w:r>
      <w:r>
        <w:rPr>
          <w:sz w:val="14"/>
        </w:rPr>
        <w:t>животу</w:t>
      </w:r>
      <w:r>
        <w:rPr>
          <w:spacing w:val="-4"/>
          <w:sz w:val="14"/>
        </w:rPr>
        <w:t xml:space="preserve"> </w:t>
      </w:r>
      <w:r>
        <w:rPr>
          <w:sz w:val="14"/>
        </w:rPr>
        <w:t>(стварање</w:t>
      </w:r>
      <w:r>
        <w:rPr>
          <w:spacing w:val="-4"/>
          <w:sz w:val="14"/>
        </w:rPr>
        <w:t xml:space="preserve"> </w:t>
      </w:r>
      <w:r>
        <w:rPr>
          <w:sz w:val="14"/>
        </w:rPr>
        <w:t>трајне</w:t>
      </w:r>
      <w:r>
        <w:rPr>
          <w:spacing w:val="-4"/>
          <w:sz w:val="14"/>
        </w:rPr>
        <w:t xml:space="preserve"> </w:t>
      </w:r>
      <w:r>
        <w:rPr>
          <w:sz w:val="14"/>
        </w:rPr>
        <w:t>навике</w:t>
      </w:r>
      <w:r>
        <w:rPr>
          <w:spacing w:val="-4"/>
          <w:sz w:val="14"/>
        </w:rPr>
        <w:t xml:space="preserve"> </w:t>
      </w:r>
      <w:r>
        <w:rPr>
          <w:sz w:val="14"/>
        </w:rPr>
        <w:t>за</w:t>
      </w:r>
      <w:r>
        <w:rPr>
          <w:spacing w:val="-5"/>
          <w:sz w:val="14"/>
        </w:rPr>
        <w:t xml:space="preserve"> </w:t>
      </w:r>
      <w:r>
        <w:rPr>
          <w:sz w:val="14"/>
        </w:rPr>
        <w:t>бављење</w:t>
      </w:r>
      <w:r>
        <w:rPr>
          <w:spacing w:val="-4"/>
          <w:sz w:val="14"/>
        </w:rPr>
        <w:t xml:space="preserve"> </w:t>
      </w:r>
      <w:r>
        <w:rPr>
          <w:sz w:val="14"/>
        </w:rPr>
        <w:t>спортом и учешћем на</w:t>
      </w:r>
      <w:r>
        <w:rPr>
          <w:spacing w:val="-3"/>
          <w:sz w:val="14"/>
        </w:rPr>
        <w:t xml:space="preserve"> </w:t>
      </w:r>
      <w:r>
        <w:rPr>
          <w:sz w:val="14"/>
        </w:rPr>
        <w:t>такмичењима);</w:t>
      </w:r>
    </w:p>
    <w:p w:rsidR="004E16A1" w:rsidRDefault="004E16A1">
      <w:pPr>
        <w:rPr>
          <w:sz w:val="14"/>
        </w:rPr>
        <w:sectPr w:rsidR="004E16A1">
          <w:pgSz w:w="11910" w:h="15780"/>
          <w:pgMar w:top="180" w:right="560" w:bottom="280" w:left="560" w:header="720" w:footer="720" w:gutter="0"/>
          <w:cols w:space="720"/>
        </w:sectPr>
      </w:pPr>
    </w:p>
    <w:p w:rsidR="004E16A1" w:rsidRDefault="00AA2638">
      <w:pPr>
        <w:spacing w:line="159" w:lineRule="exact"/>
        <w:ind w:left="177"/>
        <w:rPr>
          <w:sz w:val="14"/>
        </w:rPr>
      </w:pPr>
      <w:r>
        <w:rPr>
          <w:sz w:val="14"/>
        </w:rPr>
        <w:t>Посебни циљеви учења:</w:t>
      </w:r>
    </w:p>
    <w:p w:rsidR="004E16A1" w:rsidRDefault="00AA2638">
      <w:pPr>
        <w:pStyle w:val="ListParagraph"/>
        <w:numPr>
          <w:ilvl w:val="0"/>
          <w:numId w:val="1102"/>
        </w:numPr>
        <w:tabs>
          <w:tab w:val="left" w:pos="283"/>
        </w:tabs>
        <w:spacing w:line="237" w:lineRule="auto"/>
        <w:ind w:right="770" w:firstLine="0"/>
        <w:rPr>
          <w:sz w:val="14"/>
        </w:rPr>
      </w:pPr>
      <w:r>
        <w:rPr>
          <w:sz w:val="14"/>
        </w:rPr>
        <w:br w:type="column"/>
      </w:r>
      <w:r>
        <w:rPr>
          <w:sz w:val="14"/>
        </w:rPr>
        <w:t>стицање</w:t>
      </w:r>
      <w:r>
        <w:rPr>
          <w:spacing w:val="-5"/>
          <w:sz w:val="14"/>
        </w:rPr>
        <w:t xml:space="preserve"> </w:t>
      </w:r>
      <w:r>
        <w:rPr>
          <w:sz w:val="14"/>
        </w:rPr>
        <w:t>теоријских</w:t>
      </w:r>
      <w:r>
        <w:rPr>
          <w:spacing w:val="-5"/>
          <w:sz w:val="14"/>
        </w:rPr>
        <w:t xml:space="preserve"> </w:t>
      </w:r>
      <w:r>
        <w:rPr>
          <w:sz w:val="14"/>
        </w:rPr>
        <w:t>знања</w:t>
      </w:r>
      <w:r>
        <w:rPr>
          <w:spacing w:val="-6"/>
          <w:sz w:val="14"/>
        </w:rPr>
        <w:t xml:space="preserve"> </w:t>
      </w:r>
      <w:r>
        <w:rPr>
          <w:sz w:val="14"/>
        </w:rPr>
        <w:t>у</w:t>
      </w:r>
      <w:r>
        <w:rPr>
          <w:spacing w:val="-5"/>
          <w:sz w:val="14"/>
        </w:rPr>
        <w:t xml:space="preserve"> </w:t>
      </w:r>
      <w:r>
        <w:rPr>
          <w:sz w:val="14"/>
        </w:rPr>
        <w:t>изабраном</w:t>
      </w:r>
      <w:r>
        <w:rPr>
          <w:spacing w:val="-5"/>
          <w:sz w:val="14"/>
        </w:rPr>
        <w:t xml:space="preserve"> </w:t>
      </w:r>
      <w:r>
        <w:rPr>
          <w:spacing w:val="-3"/>
          <w:sz w:val="14"/>
        </w:rPr>
        <w:t>спорту,</w:t>
      </w:r>
      <w:r>
        <w:rPr>
          <w:spacing w:val="-5"/>
          <w:sz w:val="14"/>
        </w:rPr>
        <w:t xml:space="preserve"> </w:t>
      </w:r>
      <w:r>
        <w:rPr>
          <w:sz w:val="14"/>
        </w:rPr>
        <w:t>пружање</w:t>
      </w:r>
      <w:r>
        <w:rPr>
          <w:spacing w:val="-5"/>
          <w:sz w:val="14"/>
        </w:rPr>
        <w:t xml:space="preserve"> </w:t>
      </w:r>
      <w:r>
        <w:rPr>
          <w:sz w:val="14"/>
        </w:rPr>
        <w:t>неопходних</w:t>
      </w:r>
      <w:r>
        <w:rPr>
          <w:spacing w:val="-5"/>
          <w:sz w:val="14"/>
        </w:rPr>
        <w:t xml:space="preserve"> </w:t>
      </w:r>
      <w:r>
        <w:rPr>
          <w:sz w:val="14"/>
        </w:rPr>
        <w:t>знања</w:t>
      </w:r>
      <w:r>
        <w:rPr>
          <w:spacing w:val="-6"/>
          <w:sz w:val="14"/>
        </w:rPr>
        <w:t xml:space="preserve"> </w:t>
      </w:r>
      <w:r>
        <w:rPr>
          <w:sz w:val="14"/>
        </w:rPr>
        <w:t>из</w:t>
      </w:r>
      <w:r>
        <w:rPr>
          <w:spacing w:val="-6"/>
          <w:sz w:val="14"/>
        </w:rPr>
        <w:t xml:space="preserve"> </w:t>
      </w:r>
      <w:r>
        <w:rPr>
          <w:sz w:val="14"/>
        </w:rPr>
        <w:t>изабраног</w:t>
      </w:r>
      <w:r>
        <w:rPr>
          <w:spacing w:val="-6"/>
          <w:sz w:val="14"/>
        </w:rPr>
        <w:t xml:space="preserve"> </w:t>
      </w:r>
      <w:r>
        <w:rPr>
          <w:sz w:val="14"/>
        </w:rPr>
        <w:t>спорта</w:t>
      </w:r>
      <w:r>
        <w:rPr>
          <w:spacing w:val="-5"/>
          <w:sz w:val="14"/>
        </w:rPr>
        <w:t xml:space="preserve"> </w:t>
      </w:r>
      <w:r>
        <w:rPr>
          <w:sz w:val="14"/>
        </w:rPr>
        <w:t>(принципи,</w:t>
      </w:r>
      <w:r>
        <w:rPr>
          <w:spacing w:val="-5"/>
          <w:sz w:val="14"/>
        </w:rPr>
        <w:t xml:space="preserve"> </w:t>
      </w:r>
      <w:r>
        <w:rPr>
          <w:sz w:val="14"/>
        </w:rPr>
        <w:t>технике,</w:t>
      </w:r>
      <w:r>
        <w:rPr>
          <w:spacing w:val="-5"/>
          <w:sz w:val="14"/>
        </w:rPr>
        <w:t xml:space="preserve"> </w:t>
      </w:r>
      <w:r>
        <w:rPr>
          <w:sz w:val="14"/>
        </w:rPr>
        <w:t>начин</w:t>
      </w:r>
      <w:r>
        <w:rPr>
          <w:spacing w:val="-5"/>
          <w:sz w:val="14"/>
        </w:rPr>
        <w:t xml:space="preserve"> </w:t>
      </w:r>
      <w:r>
        <w:rPr>
          <w:sz w:val="14"/>
        </w:rPr>
        <w:t>вежбања</w:t>
      </w:r>
      <w:r>
        <w:rPr>
          <w:spacing w:val="-5"/>
          <w:sz w:val="14"/>
        </w:rPr>
        <w:t xml:space="preserve"> </w:t>
      </w:r>
      <w:r>
        <w:rPr>
          <w:sz w:val="14"/>
        </w:rPr>
        <w:t>– тренирања, стицање основних и продубљених тактичких</w:t>
      </w:r>
      <w:r>
        <w:rPr>
          <w:spacing w:val="-2"/>
          <w:sz w:val="14"/>
        </w:rPr>
        <w:t xml:space="preserve"> </w:t>
      </w:r>
      <w:r>
        <w:rPr>
          <w:sz w:val="14"/>
        </w:rPr>
        <w:t>знања;</w:t>
      </w:r>
    </w:p>
    <w:p w:rsidR="004E16A1" w:rsidRDefault="00AA2638">
      <w:pPr>
        <w:pStyle w:val="ListParagraph"/>
        <w:numPr>
          <w:ilvl w:val="0"/>
          <w:numId w:val="1102"/>
        </w:numPr>
        <w:tabs>
          <w:tab w:val="left" w:pos="283"/>
        </w:tabs>
        <w:spacing w:line="160" w:lineRule="exact"/>
        <w:ind w:firstLine="0"/>
        <w:rPr>
          <w:sz w:val="14"/>
        </w:rPr>
      </w:pPr>
      <w:r>
        <w:rPr>
          <w:sz w:val="14"/>
        </w:rPr>
        <w:t>социјализација ученика кроз изабрани спорт и неговање етичких вредности према учесницима у</w:t>
      </w:r>
      <w:r>
        <w:rPr>
          <w:spacing w:val="-8"/>
          <w:sz w:val="14"/>
        </w:rPr>
        <w:t xml:space="preserve"> </w:t>
      </w:r>
      <w:r>
        <w:rPr>
          <w:sz w:val="14"/>
        </w:rPr>
        <w:t>такмичењу;</w:t>
      </w:r>
    </w:p>
    <w:p w:rsidR="004E16A1" w:rsidRDefault="00AA2638">
      <w:pPr>
        <w:pStyle w:val="ListParagraph"/>
        <w:numPr>
          <w:ilvl w:val="0"/>
          <w:numId w:val="1102"/>
        </w:numPr>
        <w:tabs>
          <w:tab w:val="left" w:pos="283"/>
        </w:tabs>
        <w:spacing w:line="161" w:lineRule="exact"/>
        <w:ind w:firstLine="0"/>
        <w:rPr>
          <w:sz w:val="14"/>
        </w:rPr>
      </w:pPr>
      <w:proofErr w:type="gramStart"/>
      <w:r>
        <w:rPr>
          <w:sz w:val="14"/>
        </w:rPr>
        <w:t>откривање</w:t>
      </w:r>
      <w:proofErr w:type="gramEnd"/>
      <w:r>
        <w:rPr>
          <w:sz w:val="14"/>
        </w:rPr>
        <w:t xml:space="preserve"> даровитих и талентованих ученика за одређени спорт и њихово подстицање да се баве</w:t>
      </w:r>
      <w:r>
        <w:rPr>
          <w:spacing w:val="-10"/>
          <w:sz w:val="14"/>
        </w:rPr>
        <w:t xml:space="preserve"> </w:t>
      </w:r>
      <w:r>
        <w:rPr>
          <w:sz w:val="14"/>
        </w:rPr>
        <w:t>спортом.</w:t>
      </w:r>
    </w:p>
    <w:p w:rsidR="004E16A1" w:rsidRDefault="004E16A1">
      <w:pPr>
        <w:spacing w:line="161" w:lineRule="exact"/>
        <w:rPr>
          <w:sz w:val="14"/>
        </w:rPr>
        <w:sectPr w:rsidR="004E16A1">
          <w:type w:val="continuous"/>
          <w:pgSz w:w="11910" w:h="15780"/>
          <w:pgMar w:top="1480" w:right="560" w:bottom="280" w:left="560" w:header="720" w:footer="720" w:gutter="0"/>
          <w:cols w:num="2" w:space="720" w:equalWidth="0">
            <w:col w:w="1629" w:space="72"/>
            <w:col w:w="9089"/>
          </w:cols>
        </w:sectPr>
      </w:pPr>
    </w:p>
    <w:p w:rsidR="004E16A1" w:rsidRDefault="004E16A1">
      <w:pPr>
        <w:pStyle w:val="BodyText"/>
        <w:spacing w:before="1" w:after="1"/>
        <w:ind w:left="0"/>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4E16A1">
            <w:pPr>
              <w:pStyle w:val="TableParagraph"/>
              <w:spacing w:before="3"/>
              <w:ind w:left="0"/>
              <w:rPr>
                <w:sz w:val="15"/>
              </w:rPr>
            </w:pPr>
          </w:p>
          <w:p w:rsidR="004E16A1" w:rsidRDefault="00AA2638">
            <w:pPr>
              <w:pStyle w:val="TableParagraph"/>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b/>
                <w:sz w:val="14"/>
              </w:rPr>
            </w:pPr>
            <w:r>
              <w:rPr>
                <w:b/>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822" w:right="100" w:hanging="512"/>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11400"/>
        </w:trPr>
        <w:tc>
          <w:tcPr>
            <w:tcW w:w="1474" w:type="dxa"/>
          </w:tcPr>
          <w:p w:rsidR="004E16A1" w:rsidRDefault="00AA2638">
            <w:pPr>
              <w:pStyle w:val="TableParagraph"/>
              <w:spacing w:before="18"/>
              <w:ind w:left="56"/>
              <w:rPr>
                <w:sz w:val="14"/>
              </w:rPr>
            </w:pPr>
            <w:r>
              <w:rPr>
                <w:sz w:val="14"/>
              </w:rPr>
              <w:t>Предлог спортова који се понуде ученицима као избор:</w:t>
            </w:r>
          </w:p>
          <w:p w:rsidR="004E16A1" w:rsidRDefault="00AA2638">
            <w:pPr>
              <w:pStyle w:val="TableParagraph"/>
              <w:spacing w:line="237" w:lineRule="auto"/>
              <w:ind w:left="56" w:right="76"/>
              <w:rPr>
                <w:b/>
                <w:sz w:val="14"/>
              </w:rPr>
            </w:pPr>
            <w:r>
              <w:rPr>
                <w:sz w:val="14"/>
              </w:rPr>
              <w:t xml:space="preserve">У првом реду, спортови који се у одређеном обиму обрађују кроз наставу физичког васпитања: </w:t>
            </w:r>
            <w:r>
              <w:rPr>
                <w:b/>
                <w:sz w:val="14"/>
              </w:rPr>
              <w:t>атлетика</w:t>
            </w: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3"/>
              <w:ind w:left="0"/>
              <w:rPr>
                <w:sz w:val="13"/>
              </w:rPr>
            </w:pPr>
          </w:p>
          <w:p w:rsidR="004E16A1" w:rsidRDefault="00AA2638">
            <w:pPr>
              <w:pStyle w:val="TableParagraph"/>
              <w:spacing w:before="1"/>
              <w:ind w:left="56"/>
              <w:rPr>
                <w:b/>
                <w:sz w:val="14"/>
              </w:rPr>
            </w:pPr>
            <w:r>
              <w:rPr>
                <w:b/>
                <w:sz w:val="14"/>
              </w:rPr>
              <w:t>гимнастика</w:t>
            </w: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1"/>
              <w:ind w:left="0"/>
              <w:rPr>
                <w:sz w:val="13"/>
              </w:rPr>
            </w:pPr>
          </w:p>
          <w:p w:rsidR="004E16A1" w:rsidRDefault="00AA2638">
            <w:pPr>
              <w:pStyle w:val="TableParagraph"/>
              <w:ind w:left="56" w:right="635"/>
              <w:rPr>
                <w:b/>
                <w:sz w:val="14"/>
              </w:rPr>
            </w:pPr>
            <w:r>
              <w:rPr>
                <w:b/>
                <w:sz w:val="14"/>
              </w:rPr>
              <w:t>ритмичка гимнастика</w:t>
            </w: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6"/>
              <w:ind w:left="0"/>
              <w:rPr>
                <w:sz w:val="16"/>
              </w:rPr>
            </w:pPr>
          </w:p>
          <w:p w:rsidR="004E16A1" w:rsidRDefault="00AA2638">
            <w:pPr>
              <w:pStyle w:val="TableParagraph"/>
              <w:ind w:left="56"/>
              <w:rPr>
                <w:b/>
                <w:sz w:val="14"/>
              </w:rPr>
            </w:pPr>
            <w:r>
              <w:rPr>
                <w:b/>
                <w:sz w:val="14"/>
              </w:rPr>
              <w:t>рукомет</w:t>
            </w: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AA2638">
            <w:pPr>
              <w:pStyle w:val="TableParagraph"/>
              <w:spacing w:before="128"/>
              <w:ind w:left="56"/>
              <w:rPr>
                <w:b/>
                <w:sz w:val="14"/>
              </w:rPr>
            </w:pPr>
            <w:r>
              <w:rPr>
                <w:b/>
                <w:sz w:val="14"/>
              </w:rPr>
              <w:t>кошарка</w:t>
            </w: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1"/>
              <w:ind w:left="0"/>
              <w:rPr>
                <w:sz w:val="13"/>
              </w:rPr>
            </w:pPr>
          </w:p>
          <w:p w:rsidR="004E16A1" w:rsidRDefault="00AA2638">
            <w:pPr>
              <w:pStyle w:val="TableParagraph"/>
              <w:ind w:left="56"/>
              <w:rPr>
                <w:b/>
                <w:sz w:val="14"/>
              </w:rPr>
            </w:pPr>
            <w:r>
              <w:rPr>
                <w:b/>
                <w:sz w:val="14"/>
              </w:rPr>
              <w:t>одбојка</w:t>
            </w:r>
          </w:p>
        </w:tc>
        <w:tc>
          <w:tcPr>
            <w:tcW w:w="1701" w:type="dxa"/>
          </w:tcPr>
          <w:p w:rsidR="004E16A1" w:rsidRDefault="00AA2638">
            <w:pPr>
              <w:pStyle w:val="TableParagraph"/>
              <w:numPr>
                <w:ilvl w:val="0"/>
                <w:numId w:val="157"/>
              </w:numPr>
              <w:tabs>
                <w:tab w:val="left" w:pos="177"/>
              </w:tabs>
              <w:spacing w:before="18"/>
              <w:ind w:right="122"/>
              <w:rPr>
                <w:sz w:val="14"/>
              </w:rPr>
            </w:pPr>
            <w:r>
              <w:rPr>
                <w:sz w:val="14"/>
              </w:rPr>
              <w:t>Упознавање ученика</w:t>
            </w:r>
            <w:r>
              <w:rPr>
                <w:spacing w:val="-20"/>
                <w:sz w:val="14"/>
              </w:rPr>
              <w:t xml:space="preserve"> </w:t>
            </w:r>
            <w:r>
              <w:rPr>
                <w:sz w:val="14"/>
              </w:rPr>
              <w:t>са вредностима</w:t>
            </w:r>
            <w:r>
              <w:rPr>
                <w:spacing w:val="-1"/>
                <w:sz w:val="14"/>
              </w:rPr>
              <w:t xml:space="preserve"> </w:t>
            </w:r>
            <w:r>
              <w:rPr>
                <w:sz w:val="14"/>
              </w:rPr>
              <w:t>спорта</w:t>
            </w:r>
          </w:p>
          <w:p w:rsidR="004E16A1" w:rsidRDefault="00AA2638">
            <w:pPr>
              <w:pStyle w:val="TableParagraph"/>
              <w:numPr>
                <w:ilvl w:val="0"/>
                <w:numId w:val="157"/>
              </w:numPr>
              <w:tabs>
                <w:tab w:val="left" w:pos="177"/>
              </w:tabs>
              <w:ind w:right="107"/>
              <w:rPr>
                <w:sz w:val="14"/>
              </w:rPr>
            </w:pPr>
            <w:r>
              <w:rPr>
                <w:sz w:val="14"/>
              </w:rPr>
              <w:t>усмерени развој и одржавање</w:t>
            </w:r>
            <w:r>
              <w:rPr>
                <w:spacing w:val="-10"/>
                <w:sz w:val="14"/>
              </w:rPr>
              <w:t xml:space="preserve"> </w:t>
            </w:r>
            <w:r>
              <w:rPr>
                <w:sz w:val="14"/>
              </w:rPr>
              <w:t>моторичких способности ученика;</w:t>
            </w:r>
          </w:p>
          <w:p w:rsidR="004E16A1" w:rsidRDefault="00AA2638">
            <w:pPr>
              <w:pStyle w:val="TableParagraph"/>
              <w:numPr>
                <w:ilvl w:val="0"/>
                <w:numId w:val="157"/>
              </w:numPr>
              <w:tabs>
                <w:tab w:val="left" w:pos="177"/>
              </w:tabs>
              <w:spacing w:line="237" w:lineRule="auto"/>
              <w:ind w:right="209"/>
              <w:rPr>
                <w:sz w:val="14"/>
              </w:rPr>
            </w:pPr>
            <w:r>
              <w:rPr>
                <w:sz w:val="14"/>
              </w:rPr>
              <w:t>учење и усавршавање моторичких форми изабраног</w:t>
            </w:r>
            <w:r>
              <w:rPr>
                <w:spacing w:val="-3"/>
                <w:sz w:val="14"/>
              </w:rPr>
              <w:t xml:space="preserve"> </w:t>
            </w:r>
            <w:r>
              <w:rPr>
                <w:sz w:val="14"/>
              </w:rPr>
              <w:t>спорта;</w:t>
            </w:r>
          </w:p>
          <w:p w:rsidR="004E16A1" w:rsidRDefault="00AA2638">
            <w:pPr>
              <w:pStyle w:val="TableParagraph"/>
              <w:numPr>
                <w:ilvl w:val="0"/>
                <w:numId w:val="157"/>
              </w:numPr>
              <w:tabs>
                <w:tab w:val="left" w:pos="177"/>
              </w:tabs>
              <w:ind w:right="326"/>
              <w:rPr>
                <w:sz w:val="14"/>
              </w:rPr>
            </w:pPr>
            <w:r>
              <w:rPr>
                <w:sz w:val="14"/>
              </w:rPr>
              <w:t>стицање теоријских знања у изабраном спорту;</w:t>
            </w:r>
          </w:p>
          <w:p w:rsidR="004E16A1" w:rsidRDefault="00AA2638">
            <w:pPr>
              <w:pStyle w:val="TableParagraph"/>
              <w:numPr>
                <w:ilvl w:val="0"/>
                <w:numId w:val="157"/>
              </w:numPr>
              <w:tabs>
                <w:tab w:val="left" w:pos="177"/>
              </w:tabs>
              <w:spacing w:line="237" w:lineRule="auto"/>
              <w:ind w:right="93"/>
              <w:rPr>
                <w:sz w:val="14"/>
              </w:rPr>
            </w:pPr>
            <w:r>
              <w:rPr>
                <w:sz w:val="14"/>
              </w:rPr>
              <w:t>познавање правила такмичења у</w:t>
            </w:r>
            <w:r>
              <w:rPr>
                <w:spacing w:val="-8"/>
                <w:sz w:val="14"/>
              </w:rPr>
              <w:t xml:space="preserve"> </w:t>
            </w:r>
            <w:r>
              <w:rPr>
                <w:sz w:val="14"/>
              </w:rPr>
              <w:t>изабраном спорту;</w:t>
            </w:r>
          </w:p>
          <w:p w:rsidR="004E16A1" w:rsidRDefault="00AA2638">
            <w:pPr>
              <w:pStyle w:val="TableParagraph"/>
              <w:numPr>
                <w:ilvl w:val="0"/>
                <w:numId w:val="157"/>
              </w:numPr>
              <w:tabs>
                <w:tab w:val="left" w:pos="177"/>
              </w:tabs>
              <w:ind w:right="231"/>
              <w:rPr>
                <w:sz w:val="14"/>
              </w:rPr>
            </w:pPr>
            <w:r>
              <w:rPr>
                <w:sz w:val="14"/>
              </w:rPr>
              <w:t>формирање навика</w:t>
            </w:r>
            <w:r>
              <w:rPr>
                <w:spacing w:val="-11"/>
                <w:sz w:val="14"/>
              </w:rPr>
              <w:t xml:space="preserve"> </w:t>
            </w:r>
            <w:r>
              <w:rPr>
                <w:sz w:val="14"/>
              </w:rPr>
              <w:t>за бављење изабраним спортом;</w:t>
            </w:r>
          </w:p>
          <w:p w:rsidR="004E16A1" w:rsidRDefault="00AA2638">
            <w:pPr>
              <w:pStyle w:val="TableParagraph"/>
              <w:numPr>
                <w:ilvl w:val="0"/>
                <w:numId w:val="157"/>
              </w:numPr>
              <w:tabs>
                <w:tab w:val="left" w:pos="177"/>
              </w:tabs>
              <w:spacing w:line="237" w:lineRule="auto"/>
              <w:ind w:right="153"/>
              <w:rPr>
                <w:sz w:val="14"/>
              </w:rPr>
            </w:pPr>
            <w:r>
              <w:rPr>
                <w:sz w:val="14"/>
              </w:rPr>
              <w:t>социјализација ученика кроз</w:t>
            </w:r>
            <w:r>
              <w:rPr>
                <w:spacing w:val="-10"/>
                <w:sz w:val="14"/>
              </w:rPr>
              <w:t xml:space="preserve"> </w:t>
            </w:r>
            <w:r>
              <w:rPr>
                <w:sz w:val="14"/>
              </w:rPr>
              <w:t>изабрани спорт и неговање етичких вредности према учесницима у такмичења;</w:t>
            </w:r>
          </w:p>
          <w:p w:rsidR="004E16A1" w:rsidRDefault="00AA2638">
            <w:pPr>
              <w:pStyle w:val="TableParagraph"/>
              <w:numPr>
                <w:ilvl w:val="0"/>
                <w:numId w:val="157"/>
              </w:numPr>
              <w:tabs>
                <w:tab w:val="left" w:pos="177"/>
              </w:tabs>
              <w:ind w:right="114"/>
              <w:rPr>
                <w:sz w:val="14"/>
              </w:rPr>
            </w:pPr>
            <w:proofErr w:type="gramStart"/>
            <w:r>
              <w:rPr>
                <w:sz w:val="14"/>
              </w:rPr>
              <w:t>откривање</w:t>
            </w:r>
            <w:proofErr w:type="gramEnd"/>
            <w:r>
              <w:rPr>
                <w:sz w:val="14"/>
              </w:rPr>
              <w:t xml:space="preserve"> даровитих</w:t>
            </w:r>
            <w:r>
              <w:rPr>
                <w:spacing w:val="-4"/>
                <w:sz w:val="14"/>
              </w:rPr>
              <w:t xml:space="preserve"> </w:t>
            </w:r>
            <w:r>
              <w:rPr>
                <w:sz w:val="14"/>
              </w:rPr>
              <w:t>и талентованих ученика за одређени спорт и њихово подстицање да се баве</w:t>
            </w:r>
            <w:r>
              <w:rPr>
                <w:spacing w:val="-1"/>
                <w:sz w:val="14"/>
              </w:rPr>
              <w:t xml:space="preserve"> </w:t>
            </w:r>
            <w:r>
              <w:rPr>
                <w:sz w:val="14"/>
              </w:rPr>
              <w:t>спортом.</w:t>
            </w:r>
          </w:p>
          <w:p w:rsidR="004E16A1" w:rsidRDefault="00AA2638">
            <w:pPr>
              <w:pStyle w:val="TableParagraph"/>
              <w:numPr>
                <w:ilvl w:val="0"/>
                <w:numId w:val="157"/>
              </w:numPr>
              <w:tabs>
                <w:tab w:val="left" w:pos="177"/>
              </w:tabs>
              <w:spacing w:line="237" w:lineRule="auto"/>
              <w:ind w:right="209"/>
              <w:rPr>
                <w:sz w:val="14"/>
              </w:rPr>
            </w:pPr>
            <w:r>
              <w:rPr>
                <w:sz w:val="14"/>
              </w:rPr>
              <w:t>учење и усавршавање основних и сложених елемената технике изабраног</w:t>
            </w:r>
            <w:r>
              <w:rPr>
                <w:spacing w:val="-3"/>
                <w:sz w:val="14"/>
              </w:rPr>
              <w:t xml:space="preserve"> </w:t>
            </w:r>
            <w:r>
              <w:rPr>
                <w:sz w:val="14"/>
              </w:rPr>
              <w:t>спорта;</w:t>
            </w:r>
          </w:p>
          <w:p w:rsidR="004E16A1" w:rsidRDefault="00AA2638">
            <w:pPr>
              <w:pStyle w:val="TableParagraph"/>
              <w:numPr>
                <w:ilvl w:val="0"/>
                <w:numId w:val="157"/>
              </w:numPr>
              <w:tabs>
                <w:tab w:val="left" w:pos="177"/>
              </w:tabs>
              <w:ind w:right="240"/>
              <w:rPr>
                <w:sz w:val="14"/>
              </w:rPr>
            </w:pPr>
            <w:r>
              <w:rPr>
                <w:sz w:val="14"/>
              </w:rPr>
              <w:t>пружање</w:t>
            </w:r>
            <w:r>
              <w:rPr>
                <w:spacing w:val="-16"/>
                <w:sz w:val="14"/>
              </w:rPr>
              <w:t xml:space="preserve"> </w:t>
            </w:r>
            <w:r>
              <w:rPr>
                <w:sz w:val="14"/>
              </w:rPr>
              <w:t>неопходних знања из изабраног спорта (принципи технике, начин вежбања-тренирања, стицање основних и</w:t>
            </w:r>
          </w:p>
          <w:p w:rsidR="004E16A1" w:rsidRDefault="00AA2638">
            <w:pPr>
              <w:pStyle w:val="TableParagraph"/>
              <w:spacing w:line="237" w:lineRule="auto"/>
              <w:ind w:left="176" w:right="38"/>
              <w:rPr>
                <w:sz w:val="14"/>
              </w:rPr>
            </w:pPr>
            <w:proofErr w:type="gramStart"/>
            <w:r>
              <w:rPr>
                <w:sz w:val="14"/>
              </w:rPr>
              <w:t>продубљених</w:t>
            </w:r>
            <w:proofErr w:type="gramEnd"/>
            <w:r>
              <w:rPr>
                <w:sz w:val="14"/>
              </w:rPr>
              <w:t xml:space="preserve"> тактичких знања, правила такмичења у спорту итд.) и њихова примена у пракси;</w:t>
            </w:r>
          </w:p>
          <w:p w:rsidR="004E16A1" w:rsidRDefault="00AA2638">
            <w:pPr>
              <w:pStyle w:val="TableParagraph"/>
              <w:numPr>
                <w:ilvl w:val="0"/>
                <w:numId w:val="157"/>
              </w:numPr>
              <w:tabs>
                <w:tab w:val="left" w:pos="177"/>
              </w:tabs>
              <w:ind w:right="104"/>
              <w:rPr>
                <w:sz w:val="14"/>
              </w:rPr>
            </w:pPr>
            <w:r>
              <w:rPr>
                <w:sz w:val="14"/>
              </w:rPr>
              <w:t>учење и усавршавање основне тактике изабраног спрта и њена примене у</w:t>
            </w:r>
            <w:r>
              <w:rPr>
                <w:spacing w:val="-4"/>
                <w:sz w:val="14"/>
              </w:rPr>
              <w:t xml:space="preserve"> </w:t>
            </w:r>
            <w:r>
              <w:rPr>
                <w:sz w:val="14"/>
              </w:rPr>
              <w:t>пракси;</w:t>
            </w:r>
          </w:p>
          <w:p w:rsidR="004E16A1" w:rsidRDefault="00AA2638">
            <w:pPr>
              <w:pStyle w:val="TableParagraph"/>
              <w:numPr>
                <w:ilvl w:val="0"/>
                <w:numId w:val="157"/>
              </w:numPr>
              <w:tabs>
                <w:tab w:val="left" w:pos="177"/>
              </w:tabs>
              <w:spacing w:line="237" w:lineRule="auto"/>
              <w:ind w:right="242"/>
              <w:rPr>
                <w:sz w:val="14"/>
              </w:rPr>
            </w:pPr>
            <w:r>
              <w:rPr>
                <w:sz w:val="14"/>
              </w:rPr>
              <w:t>обавезна реализација такмичења на одељењском и разредном</w:t>
            </w:r>
            <w:r>
              <w:rPr>
                <w:spacing w:val="-3"/>
                <w:sz w:val="14"/>
              </w:rPr>
              <w:t xml:space="preserve"> </w:t>
            </w:r>
            <w:r>
              <w:rPr>
                <w:sz w:val="14"/>
              </w:rPr>
              <w:t>нивоу;</w:t>
            </w:r>
          </w:p>
          <w:p w:rsidR="004E16A1" w:rsidRDefault="00AA2638">
            <w:pPr>
              <w:pStyle w:val="TableParagraph"/>
              <w:numPr>
                <w:ilvl w:val="0"/>
                <w:numId w:val="157"/>
              </w:numPr>
              <w:tabs>
                <w:tab w:val="left" w:pos="177"/>
              </w:tabs>
              <w:ind w:right="332"/>
              <w:rPr>
                <w:sz w:val="14"/>
              </w:rPr>
            </w:pPr>
            <w:r>
              <w:rPr>
                <w:sz w:val="14"/>
              </w:rPr>
              <w:t>задовољавање социјалних потреба за потврђивањем</w:t>
            </w:r>
            <w:r>
              <w:rPr>
                <w:spacing w:val="-5"/>
                <w:sz w:val="14"/>
              </w:rPr>
              <w:t xml:space="preserve"> </w:t>
            </w:r>
            <w:r>
              <w:rPr>
                <w:sz w:val="14"/>
              </w:rPr>
              <w:t>и</w:t>
            </w:r>
          </w:p>
          <w:p w:rsidR="004E16A1" w:rsidRDefault="00AA2638">
            <w:pPr>
              <w:pStyle w:val="TableParagraph"/>
              <w:spacing w:line="237" w:lineRule="auto"/>
              <w:ind w:left="176"/>
              <w:rPr>
                <w:sz w:val="14"/>
              </w:rPr>
            </w:pPr>
            <w:r>
              <w:rPr>
                <w:sz w:val="14"/>
              </w:rPr>
              <w:t>групним поистовећењем и др;</w:t>
            </w:r>
          </w:p>
          <w:p w:rsidR="004E16A1" w:rsidRDefault="00AA2638">
            <w:pPr>
              <w:pStyle w:val="TableParagraph"/>
              <w:numPr>
                <w:ilvl w:val="0"/>
                <w:numId w:val="157"/>
              </w:numPr>
              <w:tabs>
                <w:tab w:val="left" w:pos="177"/>
              </w:tabs>
              <w:ind w:right="201"/>
              <w:rPr>
                <w:sz w:val="14"/>
              </w:rPr>
            </w:pPr>
            <w:r>
              <w:rPr>
                <w:sz w:val="14"/>
              </w:rPr>
              <w:t>стварање</w:t>
            </w:r>
            <w:r>
              <w:rPr>
                <w:spacing w:val="-8"/>
                <w:sz w:val="14"/>
              </w:rPr>
              <w:t xml:space="preserve"> </w:t>
            </w:r>
            <w:r>
              <w:rPr>
                <w:sz w:val="14"/>
              </w:rPr>
              <w:t>објективних представа</w:t>
            </w:r>
            <w:r>
              <w:rPr>
                <w:spacing w:val="-2"/>
                <w:sz w:val="14"/>
              </w:rPr>
              <w:t xml:space="preserve"> </w:t>
            </w:r>
            <w:r>
              <w:rPr>
                <w:sz w:val="14"/>
              </w:rPr>
              <w:t>ученика</w:t>
            </w:r>
          </w:p>
          <w:p w:rsidR="004E16A1" w:rsidRDefault="00AA2638">
            <w:pPr>
              <w:pStyle w:val="TableParagraph"/>
              <w:ind w:left="176" w:right="283"/>
              <w:rPr>
                <w:sz w:val="14"/>
              </w:rPr>
            </w:pPr>
            <w:r>
              <w:rPr>
                <w:sz w:val="14"/>
              </w:rPr>
              <w:t>o сопственим могућностима за учешће у изабраном спорту;</w:t>
            </w:r>
          </w:p>
          <w:p w:rsidR="004E16A1" w:rsidRDefault="00AA2638">
            <w:pPr>
              <w:pStyle w:val="TableParagraph"/>
              <w:numPr>
                <w:ilvl w:val="0"/>
                <w:numId w:val="157"/>
              </w:numPr>
              <w:tabs>
                <w:tab w:val="left" w:pos="177"/>
              </w:tabs>
              <w:spacing w:line="237" w:lineRule="auto"/>
              <w:ind w:right="186"/>
              <w:rPr>
                <w:sz w:val="14"/>
              </w:rPr>
            </w:pPr>
            <w:proofErr w:type="gramStart"/>
            <w:r>
              <w:rPr>
                <w:sz w:val="14"/>
              </w:rPr>
              <w:t>подстицање</w:t>
            </w:r>
            <w:proofErr w:type="gramEnd"/>
            <w:r>
              <w:rPr>
                <w:sz w:val="14"/>
              </w:rPr>
              <w:t xml:space="preserve"> стваралаштва</w:t>
            </w:r>
            <w:r>
              <w:rPr>
                <w:spacing w:val="-9"/>
                <w:sz w:val="14"/>
              </w:rPr>
              <w:t xml:space="preserve"> </w:t>
            </w:r>
            <w:r>
              <w:rPr>
                <w:sz w:val="14"/>
              </w:rPr>
              <w:t>ученика у спорту (у домену технике, тактике и такмичења).</w:t>
            </w:r>
          </w:p>
          <w:p w:rsidR="004E16A1" w:rsidRDefault="00AA2638">
            <w:pPr>
              <w:pStyle w:val="TableParagraph"/>
              <w:numPr>
                <w:ilvl w:val="0"/>
                <w:numId w:val="157"/>
              </w:numPr>
              <w:tabs>
                <w:tab w:val="left" w:pos="177"/>
              </w:tabs>
              <w:spacing w:line="237" w:lineRule="auto"/>
              <w:ind w:right="72"/>
              <w:rPr>
                <w:sz w:val="14"/>
              </w:rPr>
            </w:pPr>
            <w:r>
              <w:rPr>
                <w:sz w:val="14"/>
              </w:rPr>
              <w:t>упознавање ученика са основним принципимна вежбања у складу са његовим</w:t>
            </w:r>
            <w:r>
              <w:rPr>
                <w:spacing w:val="-2"/>
                <w:sz w:val="14"/>
              </w:rPr>
              <w:t xml:space="preserve"> </w:t>
            </w:r>
            <w:r>
              <w:rPr>
                <w:sz w:val="14"/>
              </w:rPr>
              <w:t>узрастом;</w:t>
            </w:r>
          </w:p>
        </w:tc>
        <w:tc>
          <w:tcPr>
            <w:tcW w:w="2268" w:type="dxa"/>
          </w:tcPr>
          <w:p w:rsidR="004E16A1" w:rsidRDefault="00AA2638">
            <w:pPr>
              <w:pStyle w:val="TableParagraph"/>
              <w:numPr>
                <w:ilvl w:val="0"/>
                <w:numId w:val="156"/>
              </w:numPr>
              <w:tabs>
                <w:tab w:val="left" w:pos="176"/>
              </w:tabs>
              <w:spacing w:before="20"/>
              <w:ind w:right="256" w:hanging="119"/>
              <w:rPr>
                <w:sz w:val="14"/>
              </w:rPr>
            </w:pPr>
            <w:r>
              <w:rPr>
                <w:sz w:val="14"/>
              </w:rPr>
              <w:t>теоријски објасни вредности физичких активности при учествовању у спортској</w:t>
            </w:r>
            <w:r>
              <w:rPr>
                <w:spacing w:val="-13"/>
                <w:sz w:val="14"/>
              </w:rPr>
              <w:t xml:space="preserve"> </w:t>
            </w:r>
            <w:r>
              <w:rPr>
                <w:sz w:val="14"/>
              </w:rPr>
              <w:t>игри;</w:t>
            </w:r>
          </w:p>
          <w:p w:rsidR="004E16A1" w:rsidRDefault="00AA2638">
            <w:pPr>
              <w:pStyle w:val="TableParagraph"/>
              <w:numPr>
                <w:ilvl w:val="0"/>
                <w:numId w:val="156"/>
              </w:numPr>
              <w:tabs>
                <w:tab w:val="left" w:pos="176"/>
              </w:tabs>
              <w:spacing w:line="237" w:lineRule="auto"/>
              <w:ind w:right="458" w:hanging="119"/>
              <w:rPr>
                <w:sz w:val="14"/>
              </w:rPr>
            </w:pPr>
            <w:r>
              <w:rPr>
                <w:sz w:val="14"/>
              </w:rPr>
              <w:t>прикаже техничке</w:t>
            </w:r>
            <w:r>
              <w:rPr>
                <w:spacing w:val="-14"/>
                <w:sz w:val="14"/>
              </w:rPr>
              <w:t xml:space="preserve"> </w:t>
            </w:r>
            <w:r>
              <w:rPr>
                <w:sz w:val="14"/>
              </w:rPr>
              <w:t>вештине индивидуалне</w:t>
            </w:r>
            <w:r>
              <w:rPr>
                <w:spacing w:val="-3"/>
                <w:sz w:val="14"/>
              </w:rPr>
              <w:t xml:space="preserve"> </w:t>
            </w:r>
            <w:r>
              <w:rPr>
                <w:sz w:val="14"/>
              </w:rPr>
              <w:t>технике;</w:t>
            </w:r>
          </w:p>
          <w:p w:rsidR="004E16A1" w:rsidRDefault="00AA2638">
            <w:pPr>
              <w:pStyle w:val="TableParagraph"/>
              <w:numPr>
                <w:ilvl w:val="0"/>
                <w:numId w:val="156"/>
              </w:numPr>
              <w:tabs>
                <w:tab w:val="left" w:pos="176"/>
              </w:tabs>
              <w:ind w:right="54" w:hanging="119"/>
              <w:rPr>
                <w:sz w:val="14"/>
              </w:rPr>
            </w:pPr>
            <w:r>
              <w:rPr>
                <w:sz w:val="14"/>
              </w:rPr>
              <w:t xml:space="preserve">прикаже , објасни и демонстрира колективну тактику спортске гране са </w:t>
            </w:r>
            <w:r>
              <w:rPr>
                <w:spacing w:val="-3"/>
                <w:sz w:val="14"/>
              </w:rPr>
              <w:t xml:space="preserve">којом </w:t>
            </w:r>
            <w:r>
              <w:rPr>
                <w:sz w:val="14"/>
              </w:rPr>
              <w:t>се упознао и учио</w:t>
            </w:r>
            <w:r>
              <w:rPr>
                <w:spacing w:val="1"/>
                <w:sz w:val="14"/>
              </w:rPr>
              <w:t xml:space="preserve"> </w:t>
            </w:r>
            <w:r>
              <w:rPr>
                <w:sz w:val="14"/>
              </w:rPr>
              <w:t>;</w:t>
            </w:r>
          </w:p>
          <w:p w:rsidR="004E16A1" w:rsidRDefault="00AA2638">
            <w:pPr>
              <w:pStyle w:val="TableParagraph"/>
              <w:numPr>
                <w:ilvl w:val="0"/>
                <w:numId w:val="156"/>
              </w:numPr>
              <w:tabs>
                <w:tab w:val="left" w:pos="176"/>
              </w:tabs>
              <w:spacing w:line="158" w:lineRule="exact"/>
              <w:ind w:hanging="119"/>
              <w:rPr>
                <w:sz w:val="14"/>
              </w:rPr>
            </w:pPr>
            <w:r>
              <w:rPr>
                <w:sz w:val="14"/>
              </w:rPr>
              <w:t>игра уз примену правила</w:t>
            </w:r>
            <w:r>
              <w:rPr>
                <w:spacing w:val="-10"/>
                <w:sz w:val="14"/>
              </w:rPr>
              <w:t xml:space="preserve"> </w:t>
            </w:r>
            <w:r>
              <w:rPr>
                <w:sz w:val="14"/>
              </w:rPr>
              <w:t>игре;</w:t>
            </w:r>
          </w:p>
          <w:p w:rsidR="004E16A1" w:rsidRDefault="00AA2638">
            <w:pPr>
              <w:pStyle w:val="TableParagraph"/>
              <w:numPr>
                <w:ilvl w:val="0"/>
                <w:numId w:val="156"/>
              </w:numPr>
              <w:tabs>
                <w:tab w:val="left" w:pos="176"/>
              </w:tabs>
              <w:ind w:right="162" w:hanging="119"/>
              <w:rPr>
                <w:sz w:val="14"/>
              </w:rPr>
            </w:pPr>
            <w:r>
              <w:rPr>
                <w:sz w:val="14"/>
              </w:rPr>
              <w:t>учествује у организацији школских спортских</w:t>
            </w:r>
            <w:r>
              <w:rPr>
                <w:spacing w:val="-16"/>
                <w:sz w:val="14"/>
              </w:rPr>
              <w:t xml:space="preserve"> </w:t>
            </w:r>
            <w:r>
              <w:rPr>
                <w:sz w:val="14"/>
              </w:rPr>
              <w:t>такмичења</w:t>
            </w:r>
          </w:p>
          <w:p w:rsidR="004E16A1" w:rsidRDefault="00AA2638">
            <w:pPr>
              <w:pStyle w:val="TableParagraph"/>
              <w:numPr>
                <w:ilvl w:val="0"/>
                <w:numId w:val="156"/>
              </w:numPr>
              <w:tabs>
                <w:tab w:val="left" w:pos="176"/>
              </w:tabs>
              <w:spacing w:line="159" w:lineRule="exact"/>
              <w:ind w:hanging="119"/>
              <w:rPr>
                <w:sz w:val="14"/>
              </w:rPr>
            </w:pPr>
            <w:r>
              <w:rPr>
                <w:sz w:val="14"/>
              </w:rPr>
              <w:t>примењује правила фер</w:t>
            </w:r>
            <w:r>
              <w:rPr>
                <w:spacing w:val="-21"/>
                <w:sz w:val="14"/>
              </w:rPr>
              <w:t xml:space="preserve"> </w:t>
            </w:r>
            <w:r>
              <w:rPr>
                <w:sz w:val="14"/>
              </w:rPr>
              <w:t>плеја</w:t>
            </w:r>
          </w:p>
        </w:tc>
        <w:tc>
          <w:tcPr>
            <w:tcW w:w="2551" w:type="dxa"/>
          </w:tcPr>
          <w:p w:rsidR="004E16A1" w:rsidRDefault="00AA2638">
            <w:pPr>
              <w:pStyle w:val="TableParagraph"/>
              <w:numPr>
                <w:ilvl w:val="0"/>
                <w:numId w:val="155"/>
              </w:numPr>
              <w:tabs>
                <w:tab w:val="left" w:pos="176"/>
              </w:tabs>
              <w:spacing w:before="20"/>
              <w:ind w:right="325" w:hanging="119"/>
              <w:rPr>
                <w:sz w:val="14"/>
              </w:rPr>
            </w:pPr>
            <w:r>
              <w:rPr>
                <w:sz w:val="14"/>
              </w:rPr>
              <w:t>Програмски садржаји физичког васпитања-изабраног спорта чини следећа</w:t>
            </w:r>
            <w:r>
              <w:rPr>
                <w:spacing w:val="-1"/>
                <w:sz w:val="14"/>
              </w:rPr>
              <w:t xml:space="preserve"> </w:t>
            </w:r>
            <w:r>
              <w:rPr>
                <w:sz w:val="14"/>
              </w:rPr>
              <w:t>структура:</w:t>
            </w:r>
          </w:p>
          <w:p w:rsidR="004E16A1" w:rsidRDefault="00AA2638">
            <w:pPr>
              <w:pStyle w:val="TableParagraph"/>
              <w:numPr>
                <w:ilvl w:val="0"/>
                <w:numId w:val="155"/>
              </w:numPr>
              <w:tabs>
                <w:tab w:val="left" w:pos="176"/>
              </w:tabs>
              <w:spacing w:line="237" w:lineRule="auto"/>
              <w:ind w:right="223" w:hanging="119"/>
              <w:rPr>
                <w:sz w:val="14"/>
              </w:rPr>
            </w:pPr>
            <w:r>
              <w:rPr>
                <w:sz w:val="14"/>
              </w:rPr>
              <w:t>развијање моторичких споосбности ученика;</w:t>
            </w:r>
          </w:p>
          <w:p w:rsidR="004E16A1" w:rsidRDefault="00AA2638">
            <w:pPr>
              <w:pStyle w:val="TableParagraph"/>
              <w:numPr>
                <w:ilvl w:val="0"/>
                <w:numId w:val="155"/>
              </w:numPr>
              <w:tabs>
                <w:tab w:val="left" w:pos="176"/>
              </w:tabs>
              <w:ind w:right="296" w:hanging="119"/>
              <w:rPr>
                <w:sz w:val="14"/>
              </w:rPr>
            </w:pPr>
            <w:r>
              <w:rPr>
                <w:sz w:val="14"/>
              </w:rPr>
              <w:t>спортско-техничко образовање ученика (обучавње и</w:t>
            </w:r>
            <w:r>
              <w:rPr>
                <w:spacing w:val="-11"/>
                <w:sz w:val="14"/>
              </w:rPr>
              <w:t xml:space="preserve"> </w:t>
            </w:r>
            <w:r>
              <w:rPr>
                <w:sz w:val="14"/>
              </w:rPr>
              <w:t>усавршавање технике);</w:t>
            </w:r>
          </w:p>
          <w:p w:rsidR="004E16A1" w:rsidRDefault="00AA2638">
            <w:pPr>
              <w:pStyle w:val="TableParagraph"/>
              <w:numPr>
                <w:ilvl w:val="0"/>
                <w:numId w:val="155"/>
              </w:numPr>
              <w:tabs>
                <w:tab w:val="left" w:pos="176"/>
              </w:tabs>
              <w:spacing w:line="237" w:lineRule="auto"/>
              <w:ind w:right="214" w:hanging="119"/>
              <w:rPr>
                <w:sz w:val="14"/>
              </w:rPr>
            </w:pPr>
            <w:r>
              <w:rPr>
                <w:sz w:val="14"/>
              </w:rPr>
              <w:t>индивидуална</w:t>
            </w:r>
            <w:r>
              <w:rPr>
                <w:spacing w:val="-10"/>
                <w:sz w:val="14"/>
              </w:rPr>
              <w:t xml:space="preserve"> </w:t>
            </w:r>
            <w:r>
              <w:rPr>
                <w:sz w:val="14"/>
              </w:rPr>
              <w:t>и</w:t>
            </w:r>
            <w:r>
              <w:rPr>
                <w:spacing w:val="-10"/>
                <w:sz w:val="14"/>
              </w:rPr>
              <w:t xml:space="preserve"> </w:t>
            </w:r>
            <w:r>
              <w:rPr>
                <w:sz w:val="14"/>
              </w:rPr>
              <w:t>колективна</w:t>
            </w:r>
            <w:r>
              <w:rPr>
                <w:spacing w:val="-9"/>
                <w:sz w:val="14"/>
              </w:rPr>
              <w:t xml:space="preserve"> </w:t>
            </w:r>
            <w:r>
              <w:rPr>
                <w:sz w:val="14"/>
              </w:rPr>
              <w:t>тактика изабраног</w:t>
            </w:r>
            <w:r>
              <w:rPr>
                <w:spacing w:val="-2"/>
                <w:sz w:val="14"/>
              </w:rPr>
              <w:t xml:space="preserve"> </w:t>
            </w:r>
            <w:r>
              <w:rPr>
                <w:sz w:val="14"/>
              </w:rPr>
              <w:t>спорта;</w:t>
            </w:r>
          </w:p>
          <w:p w:rsidR="004E16A1" w:rsidRDefault="00AA2638">
            <w:pPr>
              <w:pStyle w:val="TableParagraph"/>
              <w:numPr>
                <w:ilvl w:val="0"/>
                <w:numId w:val="155"/>
              </w:numPr>
              <w:tabs>
                <w:tab w:val="left" w:pos="176"/>
              </w:tabs>
              <w:spacing w:line="160" w:lineRule="exact"/>
              <w:ind w:hanging="119"/>
              <w:rPr>
                <w:sz w:val="14"/>
              </w:rPr>
            </w:pPr>
            <w:r>
              <w:rPr>
                <w:sz w:val="14"/>
              </w:rPr>
              <w:t>теоријско</w:t>
            </w:r>
            <w:r>
              <w:rPr>
                <w:spacing w:val="-1"/>
                <w:sz w:val="14"/>
              </w:rPr>
              <w:t xml:space="preserve"> </w:t>
            </w:r>
            <w:r>
              <w:rPr>
                <w:sz w:val="14"/>
              </w:rPr>
              <w:t>образовање;</w:t>
            </w:r>
          </w:p>
          <w:p w:rsidR="004E16A1" w:rsidRDefault="00AA2638">
            <w:pPr>
              <w:pStyle w:val="TableParagraph"/>
              <w:numPr>
                <w:ilvl w:val="0"/>
                <w:numId w:val="155"/>
              </w:numPr>
              <w:tabs>
                <w:tab w:val="left" w:pos="176"/>
              </w:tabs>
              <w:spacing w:line="160" w:lineRule="exact"/>
              <w:ind w:hanging="119"/>
              <w:rPr>
                <w:sz w:val="14"/>
              </w:rPr>
            </w:pPr>
            <w:r>
              <w:rPr>
                <w:sz w:val="14"/>
              </w:rPr>
              <w:t>правила изабраног</w:t>
            </w:r>
            <w:r>
              <w:rPr>
                <w:spacing w:val="-4"/>
                <w:sz w:val="14"/>
              </w:rPr>
              <w:t xml:space="preserve"> </w:t>
            </w:r>
            <w:r>
              <w:rPr>
                <w:sz w:val="14"/>
              </w:rPr>
              <w:t>спорта;</w:t>
            </w:r>
          </w:p>
          <w:p w:rsidR="004E16A1" w:rsidRDefault="00AA2638">
            <w:pPr>
              <w:pStyle w:val="TableParagraph"/>
              <w:numPr>
                <w:ilvl w:val="0"/>
                <w:numId w:val="155"/>
              </w:numPr>
              <w:tabs>
                <w:tab w:val="left" w:pos="176"/>
              </w:tabs>
              <w:ind w:right="235" w:hanging="119"/>
              <w:rPr>
                <w:sz w:val="14"/>
              </w:rPr>
            </w:pPr>
            <w:proofErr w:type="gramStart"/>
            <w:r>
              <w:rPr>
                <w:sz w:val="14"/>
              </w:rPr>
              <w:t>организовање</w:t>
            </w:r>
            <w:proofErr w:type="gramEnd"/>
            <w:r>
              <w:rPr>
                <w:sz w:val="14"/>
              </w:rPr>
              <w:t xml:space="preserve"> унутар одељенских</w:t>
            </w:r>
            <w:r>
              <w:rPr>
                <w:spacing w:val="-7"/>
                <w:sz w:val="14"/>
              </w:rPr>
              <w:t xml:space="preserve"> </w:t>
            </w:r>
            <w:r>
              <w:rPr>
                <w:sz w:val="14"/>
              </w:rPr>
              <w:t>и међуодељенских</w:t>
            </w:r>
            <w:r>
              <w:rPr>
                <w:spacing w:val="-1"/>
                <w:sz w:val="14"/>
              </w:rPr>
              <w:t xml:space="preserve"> </w:t>
            </w:r>
            <w:r>
              <w:rPr>
                <w:sz w:val="14"/>
              </w:rPr>
              <w:t>такмичења.</w:t>
            </w:r>
          </w:p>
          <w:p w:rsidR="004E16A1" w:rsidRDefault="004E16A1">
            <w:pPr>
              <w:pStyle w:val="TableParagraph"/>
              <w:spacing w:before="5"/>
              <w:ind w:left="0"/>
              <w:rPr>
                <w:sz w:val="13"/>
              </w:rPr>
            </w:pPr>
          </w:p>
          <w:p w:rsidR="004E16A1" w:rsidRDefault="00AA2638">
            <w:pPr>
              <w:pStyle w:val="TableParagraph"/>
              <w:ind w:left="410"/>
              <w:rPr>
                <w:sz w:val="14"/>
              </w:rPr>
            </w:pPr>
            <w:r>
              <w:rPr>
                <w:sz w:val="14"/>
              </w:rPr>
              <w:t>ТЕОРИЈСКО ОБРАЗОВАЊЕ</w:t>
            </w:r>
          </w:p>
          <w:p w:rsidR="004E16A1" w:rsidRDefault="004E16A1">
            <w:pPr>
              <w:pStyle w:val="TableParagraph"/>
              <w:spacing w:before="9"/>
              <w:ind w:left="0"/>
              <w:rPr>
                <w:sz w:val="13"/>
              </w:rPr>
            </w:pPr>
          </w:p>
          <w:p w:rsidR="004E16A1" w:rsidRDefault="00AA2638">
            <w:pPr>
              <w:pStyle w:val="TableParagraph"/>
              <w:numPr>
                <w:ilvl w:val="0"/>
                <w:numId w:val="155"/>
              </w:numPr>
              <w:tabs>
                <w:tab w:val="left" w:pos="176"/>
              </w:tabs>
              <w:ind w:right="351"/>
              <w:rPr>
                <w:sz w:val="14"/>
              </w:rPr>
            </w:pPr>
            <w:r>
              <w:rPr>
                <w:sz w:val="14"/>
              </w:rPr>
              <w:t>упознавање ученика</w:t>
            </w:r>
            <w:r>
              <w:rPr>
                <w:spacing w:val="-7"/>
                <w:sz w:val="14"/>
              </w:rPr>
              <w:t xml:space="preserve"> </w:t>
            </w:r>
            <w:r>
              <w:rPr>
                <w:sz w:val="14"/>
              </w:rPr>
              <w:t>вредностима изабраног</w:t>
            </w:r>
            <w:r>
              <w:rPr>
                <w:spacing w:val="-2"/>
                <w:sz w:val="14"/>
              </w:rPr>
              <w:t xml:space="preserve"> </w:t>
            </w:r>
            <w:r>
              <w:rPr>
                <w:sz w:val="14"/>
              </w:rPr>
              <w:t>спорта;</w:t>
            </w:r>
          </w:p>
          <w:p w:rsidR="004E16A1" w:rsidRDefault="00AA2638">
            <w:pPr>
              <w:pStyle w:val="TableParagraph"/>
              <w:numPr>
                <w:ilvl w:val="0"/>
                <w:numId w:val="155"/>
              </w:numPr>
              <w:tabs>
                <w:tab w:val="left" w:pos="176"/>
              </w:tabs>
              <w:ind w:right="284" w:hanging="119"/>
              <w:rPr>
                <w:sz w:val="14"/>
              </w:rPr>
            </w:pPr>
            <w:r>
              <w:rPr>
                <w:sz w:val="14"/>
              </w:rPr>
              <w:t>упознавање ученика са основним принципимна вежбања у складу са његовим</w:t>
            </w:r>
            <w:r>
              <w:rPr>
                <w:spacing w:val="-1"/>
                <w:sz w:val="14"/>
              </w:rPr>
              <w:t xml:space="preserve"> </w:t>
            </w:r>
            <w:r>
              <w:rPr>
                <w:sz w:val="14"/>
              </w:rPr>
              <w:t>узрастом;</w:t>
            </w:r>
          </w:p>
          <w:p w:rsidR="004E16A1" w:rsidRDefault="00AA2638">
            <w:pPr>
              <w:pStyle w:val="TableParagraph"/>
              <w:numPr>
                <w:ilvl w:val="0"/>
                <w:numId w:val="155"/>
              </w:numPr>
              <w:tabs>
                <w:tab w:val="left" w:pos="176"/>
              </w:tabs>
              <w:spacing w:line="237" w:lineRule="auto"/>
              <w:ind w:right="133" w:hanging="119"/>
              <w:rPr>
                <w:sz w:val="14"/>
              </w:rPr>
            </w:pPr>
            <w:r>
              <w:rPr>
                <w:sz w:val="14"/>
              </w:rPr>
              <w:t>упознавање ученика са штетним последицама неправилног вежбања</w:t>
            </w:r>
            <w:r>
              <w:rPr>
                <w:spacing w:val="-14"/>
                <w:sz w:val="14"/>
              </w:rPr>
              <w:t xml:space="preserve"> </w:t>
            </w:r>
            <w:r>
              <w:rPr>
                <w:sz w:val="14"/>
              </w:rPr>
              <w:t>и предозирања у изабраном</w:t>
            </w:r>
            <w:r>
              <w:rPr>
                <w:spacing w:val="-7"/>
                <w:sz w:val="14"/>
              </w:rPr>
              <w:t xml:space="preserve"> </w:t>
            </w:r>
            <w:r>
              <w:rPr>
                <w:sz w:val="14"/>
              </w:rPr>
              <w:t>спорту;</w:t>
            </w:r>
          </w:p>
          <w:p w:rsidR="004E16A1" w:rsidRDefault="00AA2638">
            <w:pPr>
              <w:pStyle w:val="TableParagraph"/>
              <w:numPr>
                <w:ilvl w:val="0"/>
                <w:numId w:val="155"/>
              </w:numPr>
              <w:tabs>
                <w:tab w:val="left" w:pos="176"/>
              </w:tabs>
              <w:ind w:right="293" w:hanging="119"/>
              <w:rPr>
                <w:sz w:val="14"/>
              </w:rPr>
            </w:pPr>
            <w:r>
              <w:rPr>
                <w:sz w:val="14"/>
              </w:rPr>
              <w:t>упознавање ученика са етичким вредностима и слабостима</w:t>
            </w:r>
            <w:r>
              <w:rPr>
                <w:spacing w:val="-2"/>
                <w:sz w:val="14"/>
              </w:rPr>
              <w:t xml:space="preserve"> </w:t>
            </w:r>
            <w:r>
              <w:rPr>
                <w:sz w:val="14"/>
              </w:rPr>
              <w:t>спорта;</w:t>
            </w:r>
          </w:p>
          <w:p w:rsidR="004E16A1" w:rsidRDefault="00AA2638">
            <w:pPr>
              <w:pStyle w:val="TableParagraph"/>
              <w:numPr>
                <w:ilvl w:val="0"/>
                <w:numId w:val="155"/>
              </w:numPr>
              <w:tabs>
                <w:tab w:val="left" w:pos="176"/>
              </w:tabs>
              <w:ind w:right="346" w:hanging="119"/>
              <w:rPr>
                <w:sz w:val="14"/>
              </w:rPr>
            </w:pPr>
            <w:proofErr w:type="gramStart"/>
            <w:r>
              <w:rPr>
                <w:sz w:val="14"/>
              </w:rPr>
              <w:t>упознавање</w:t>
            </w:r>
            <w:proofErr w:type="gramEnd"/>
            <w:r>
              <w:rPr>
                <w:sz w:val="14"/>
              </w:rPr>
              <w:t xml:space="preserve"> ученика са естетским вредностима</w:t>
            </w:r>
            <w:r>
              <w:rPr>
                <w:spacing w:val="-1"/>
                <w:sz w:val="14"/>
              </w:rPr>
              <w:t xml:space="preserve"> </w:t>
            </w:r>
            <w:r>
              <w:rPr>
                <w:sz w:val="14"/>
              </w:rPr>
              <w:t>спорта.</w:t>
            </w:r>
          </w:p>
          <w:p w:rsidR="004E16A1" w:rsidRDefault="004E16A1">
            <w:pPr>
              <w:pStyle w:val="TableParagraph"/>
              <w:ind w:left="0"/>
              <w:rPr>
                <w:sz w:val="16"/>
              </w:rPr>
            </w:pPr>
          </w:p>
          <w:p w:rsidR="004E16A1" w:rsidRDefault="00AA2638">
            <w:pPr>
              <w:pStyle w:val="TableParagraph"/>
              <w:spacing w:before="130"/>
              <w:ind w:left="329"/>
              <w:rPr>
                <w:sz w:val="14"/>
              </w:rPr>
            </w:pPr>
            <w:r>
              <w:rPr>
                <w:sz w:val="14"/>
              </w:rPr>
              <w:t>Минимални образовни захтеви :</w:t>
            </w:r>
          </w:p>
          <w:p w:rsidR="004E16A1" w:rsidRDefault="004E16A1">
            <w:pPr>
              <w:pStyle w:val="TableParagraph"/>
              <w:spacing w:before="9"/>
              <w:ind w:left="0"/>
              <w:rPr>
                <w:sz w:val="13"/>
              </w:rPr>
            </w:pPr>
          </w:p>
          <w:p w:rsidR="004E16A1" w:rsidRDefault="00AA2638">
            <w:pPr>
              <w:pStyle w:val="TableParagraph"/>
              <w:numPr>
                <w:ilvl w:val="0"/>
                <w:numId w:val="155"/>
              </w:numPr>
              <w:tabs>
                <w:tab w:val="left" w:pos="176"/>
              </w:tabs>
              <w:ind w:right="320" w:hanging="119"/>
              <w:rPr>
                <w:sz w:val="14"/>
              </w:rPr>
            </w:pPr>
            <w:r>
              <w:rPr>
                <w:sz w:val="14"/>
              </w:rPr>
              <w:t>Програмни наставници утврђују минималне образовне захтеве, у складу са усвојеним програмом</w:t>
            </w:r>
            <w:r>
              <w:rPr>
                <w:spacing w:val="-11"/>
                <w:sz w:val="14"/>
              </w:rPr>
              <w:t xml:space="preserve"> </w:t>
            </w:r>
            <w:r>
              <w:rPr>
                <w:sz w:val="14"/>
              </w:rPr>
              <w:t xml:space="preserve">за сваки изабрани </w:t>
            </w:r>
            <w:r>
              <w:rPr>
                <w:spacing w:val="-3"/>
                <w:sz w:val="14"/>
              </w:rPr>
              <w:t xml:space="preserve">спорт. </w:t>
            </w:r>
            <w:r>
              <w:rPr>
                <w:sz w:val="14"/>
              </w:rPr>
              <w:t>Под тим се подразумева:</w:t>
            </w:r>
          </w:p>
          <w:p w:rsidR="004E16A1" w:rsidRDefault="00AA2638">
            <w:pPr>
              <w:pStyle w:val="TableParagraph"/>
              <w:numPr>
                <w:ilvl w:val="0"/>
                <w:numId w:val="155"/>
              </w:numPr>
              <w:tabs>
                <w:tab w:val="left" w:pos="176"/>
              </w:tabs>
              <w:spacing w:line="237" w:lineRule="auto"/>
              <w:ind w:right="168" w:hanging="119"/>
              <w:rPr>
                <w:sz w:val="14"/>
              </w:rPr>
            </w:pPr>
            <w:r>
              <w:rPr>
                <w:sz w:val="14"/>
              </w:rPr>
              <w:t>савладаност основне технике и њена примена;</w:t>
            </w:r>
          </w:p>
          <w:p w:rsidR="004E16A1" w:rsidRDefault="00AA2638">
            <w:pPr>
              <w:pStyle w:val="TableParagraph"/>
              <w:numPr>
                <w:ilvl w:val="0"/>
                <w:numId w:val="155"/>
              </w:numPr>
              <w:tabs>
                <w:tab w:val="left" w:pos="176"/>
              </w:tabs>
              <w:ind w:right="296" w:hanging="119"/>
              <w:rPr>
                <w:sz w:val="14"/>
              </w:rPr>
            </w:pPr>
            <w:r>
              <w:rPr>
                <w:sz w:val="14"/>
              </w:rPr>
              <w:t>познавање и примена елементарне тактике;</w:t>
            </w:r>
          </w:p>
          <w:p w:rsidR="004E16A1" w:rsidRDefault="00AA2638">
            <w:pPr>
              <w:pStyle w:val="TableParagraph"/>
              <w:numPr>
                <w:ilvl w:val="0"/>
                <w:numId w:val="155"/>
              </w:numPr>
              <w:tabs>
                <w:tab w:val="left" w:pos="176"/>
              </w:tabs>
              <w:spacing w:line="159" w:lineRule="exact"/>
              <w:ind w:hanging="119"/>
              <w:rPr>
                <w:sz w:val="14"/>
              </w:rPr>
            </w:pPr>
            <w:r>
              <w:rPr>
                <w:sz w:val="14"/>
              </w:rPr>
              <w:t>познавање и примена</w:t>
            </w:r>
            <w:r>
              <w:rPr>
                <w:spacing w:val="-6"/>
                <w:sz w:val="14"/>
              </w:rPr>
              <w:t xml:space="preserve"> </w:t>
            </w:r>
            <w:r>
              <w:rPr>
                <w:sz w:val="14"/>
              </w:rPr>
              <w:t>правила;</w:t>
            </w:r>
          </w:p>
          <w:p w:rsidR="004E16A1" w:rsidRDefault="00AA2638">
            <w:pPr>
              <w:pStyle w:val="TableParagraph"/>
              <w:numPr>
                <w:ilvl w:val="0"/>
                <w:numId w:val="155"/>
              </w:numPr>
              <w:tabs>
                <w:tab w:val="left" w:pos="176"/>
              </w:tabs>
              <w:ind w:right="270" w:hanging="119"/>
              <w:rPr>
                <w:sz w:val="14"/>
              </w:rPr>
            </w:pPr>
            <w:proofErr w:type="gramStart"/>
            <w:r>
              <w:rPr>
                <w:sz w:val="14"/>
              </w:rPr>
              <w:t>ангажованост</w:t>
            </w:r>
            <w:proofErr w:type="gramEnd"/>
            <w:r>
              <w:rPr>
                <w:sz w:val="14"/>
              </w:rPr>
              <w:t xml:space="preserve"> и учешће ученика</w:t>
            </w:r>
            <w:r>
              <w:rPr>
                <w:spacing w:val="-9"/>
                <w:sz w:val="14"/>
              </w:rPr>
              <w:t xml:space="preserve"> </w:t>
            </w:r>
            <w:r>
              <w:rPr>
                <w:sz w:val="14"/>
              </w:rPr>
              <w:t>на такмичењима у изабраном</w:t>
            </w:r>
            <w:r>
              <w:rPr>
                <w:spacing w:val="-5"/>
                <w:sz w:val="14"/>
              </w:rPr>
              <w:t xml:space="preserve"> </w:t>
            </w:r>
            <w:r>
              <w:rPr>
                <w:spacing w:val="-3"/>
                <w:sz w:val="14"/>
              </w:rPr>
              <w:t>спорту.</w:t>
            </w:r>
          </w:p>
        </w:tc>
        <w:tc>
          <w:tcPr>
            <w:tcW w:w="2551" w:type="dxa"/>
          </w:tcPr>
          <w:p w:rsidR="004E16A1" w:rsidRDefault="00AA2638">
            <w:pPr>
              <w:pStyle w:val="TableParagraph"/>
              <w:numPr>
                <w:ilvl w:val="0"/>
                <w:numId w:val="154"/>
              </w:numPr>
              <w:tabs>
                <w:tab w:val="left" w:pos="176"/>
              </w:tabs>
              <w:spacing w:before="21"/>
              <w:ind w:right="82" w:hanging="119"/>
              <w:rPr>
                <w:sz w:val="14"/>
              </w:rPr>
            </w:pPr>
            <w:r>
              <w:rPr>
                <w:sz w:val="14"/>
              </w:rPr>
              <w:t xml:space="preserve">Настава физичко васпитање – изабрани спорт је изборни програм и реализује се у оквиру редовне наставе са једним или два часа недељно који се уноси у распоред часова </w:t>
            </w:r>
            <w:r>
              <w:rPr>
                <w:spacing w:val="-3"/>
                <w:sz w:val="14"/>
              </w:rPr>
              <w:t xml:space="preserve">школе. </w:t>
            </w:r>
            <w:r>
              <w:rPr>
                <w:sz w:val="14"/>
              </w:rPr>
              <w:t>Часови се уписују према редовном распореду часова у рубрику дневника под називом – изабрани спорт (нпр. атлетика) и посебно се</w:t>
            </w:r>
            <w:r>
              <w:rPr>
                <w:spacing w:val="-7"/>
                <w:sz w:val="14"/>
              </w:rPr>
              <w:t xml:space="preserve"> </w:t>
            </w:r>
            <w:r>
              <w:rPr>
                <w:sz w:val="14"/>
              </w:rPr>
              <w:t>нумеришу;</w:t>
            </w:r>
          </w:p>
          <w:p w:rsidR="004E16A1" w:rsidRDefault="00AA2638">
            <w:pPr>
              <w:pStyle w:val="TableParagraph"/>
              <w:numPr>
                <w:ilvl w:val="0"/>
                <w:numId w:val="154"/>
              </w:numPr>
              <w:tabs>
                <w:tab w:val="left" w:pos="176"/>
              </w:tabs>
              <w:spacing w:line="237" w:lineRule="auto"/>
              <w:ind w:right="57" w:hanging="119"/>
              <w:rPr>
                <w:sz w:val="14"/>
              </w:rPr>
            </w:pPr>
            <w:r>
              <w:rPr>
                <w:sz w:val="14"/>
              </w:rPr>
              <w:t xml:space="preserve">сваки ученик је обавезан да се определи за један спорт које му се </w:t>
            </w:r>
            <w:r>
              <w:rPr>
                <w:spacing w:val="-2"/>
                <w:sz w:val="14"/>
              </w:rPr>
              <w:t xml:space="preserve">понуди </w:t>
            </w:r>
            <w:r>
              <w:rPr>
                <w:sz w:val="14"/>
              </w:rPr>
              <w:t xml:space="preserve">почетком </w:t>
            </w:r>
            <w:r>
              <w:rPr>
                <w:spacing w:val="-3"/>
                <w:sz w:val="14"/>
              </w:rPr>
              <w:t xml:space="preserve">школске </w:t>
            </w:r>
            <w:r>
              <w:rPr>
                <w:sz w:val="14"/>
              </w:rPr>
              <w:t>године, а још боље на крају претходног</w:t>
            </w:r>
            <w:r>
              <w:rPr>
                <w:spacing w:val="-18"/>
                <w:sz w:val="14"/>
              </w:rPr>
              <w:t xml:space="preserve"> </w:t>
            </w:r>
            <w:r>
              <w:rPr>
                <w:sz w:val="14"/>
              </w:rPr>
              <w:t>разреда;</w:t>
            </w:r>
          </w:p>
          <w:p w:rsidR="004E16A1" w:rsidRDefault="00AA2638">
            <w:pPr>
              <w:pStyle w:val="TableParagraph"/>
              <w:numPr>
                <w:ilvl w:val="0"/>
                <w:numId w:val="154"/>
              </w:numPr>
              <w:tabs>
                <w:tab w:val="left" w:pos="176"/>
              </w:tabs>
              <w:ind w:right="148" w:hanging="119"/>
              <w:rPr>
                <w:sz w:val="14"/>
              </w:rPr>
            </w:pPr>
            <w:proofErr w:type="gramStart"/>
            <w:r>
              <w:rPr>
                <w:spacing w:val="-3"/>
                <w:sz w:val="14"/>
              </w:rPr>
              <w:t>школа</w:t>
            </w:r>
            <w:proofErr w:type="gramEnd"/>
            <w:r>
              <w:rPr>
                <w:spacing w:val="-3"/>
                <w:sz w:val="14"/>
              </w:rPr>
              <w:t xml:space="preserve"> </w:t>
            </w:r>
            <w:r>
              <w:rPr>
                <w:sz w:val="14"/>
              </w:rPr>
              <w:t xml:space="preserve">ученицима треба да </w:t>
            </w:r>
            <w:r>
              <w:rPr>
                <w:spacing w:val="-2"/>
                <w:sz w:val="14"/>
              </w:rPr>
              <w:t xml:space="preserve">понуди </w:t>
            </w:r>
            <w:r>
              <w:rPr>
                <w:sz w:val="14"/>
              </w:rPr>
              <w:t xml:space="preserve">такав избор да њиме </w:t>
            </w:r>
            <w:r>
              <w:rPr>
                <w:spacing w:val="-4"/>
                <w:sz w:val="14"/>
              </w:rPr>
              <w:t xml:space="preserve">буду </w:t>
            </w:r>
            <w:r>
              <w:rPr>
                <w:sz w:val="14"/>
              </w:rPr>
              <w:t xml:space="preserve">понуђени најмање два инидивидуална и два колективна спорта. </w:t>
            </w:r>
            <w:r>
              <w:rPr>
                <w:spacing w:val="-5"/>
                <w:sz w:val="14"/>
              </w:rPr>
              <w:t xml:space="preserve">Уколико </w:t>
            </w:r>
            <w:r>
              <w:rPr>
                <w:spacing w:val="-3"/>
                <w:sz w:val="14"/>
              </w:rPr>
              <w:t xml:space="preserve">школа </w:t>
            </w:r>
            <w:r>
              <w:rPr>
                <w:sz w:val="14"/>
              </w:rPr>
              <w:t>има оптималне услове за рад, ученицима се може понудити и</w:t>
            </w:r>
            <w:r>
              <w:rPr>
                <w:spacing w:val="-22"/>
                <w:sz w:val="14"/>
              </w:rPr>
              <w:t xml:space="preserve"> </w:t>
            </w:r>
            <w:r>
              <w:rPr>
                <w:sz w:val="14"/>
              </w:rPr>
              <w:t>више спортова;</w:t>
            </w:r>
          </w:p>
          <w:p w:rsidR="004E16A1" w:rsidRDefault="00AA2638">
            <w:pPr>
              <w:pStyle w:val="TableParagraph"/>
              <w:numPr>
                <w:ilvl w:val="0"/>
                <w:numId w:val="154"/>
              </w:numPr>
              <w:tabs>
                <w:tab w:val="left" w:pos="176"/>
              </w:tabs>
              <w:spacing w:line="237" w:lineRule="auto"/>
              <w:ind w:right="91" w:hanging="119"/>
              <w:rPr>
                <w:sz w:val="14"/>
              </w:rPr>
            </w:pPr>
            <w:proofErr w:type="gramStart"/>
            <w:r>
              <w:rPr>
                <w:sz w:val="14"/>
              </w:rPr>
              <w:t>прихватају</w:t>
            </w:r>
            <w:proofErr w:type="gramEnd"/>
            <w:r>
              <w:rPr>
                <w:sz w:val="14"/>
              </w:rPr>
              <w:t xml:space="preserve"> се они спортови за које се определило највише ученика у</w:t>
            </w:r>
            <w:r>
              <w:rPr>
                <w:spacing w:val="-16"/>
                <w:sz w:val="14"/>
              </w:rPr>
              <w:t xml:space="preserve"> </w:t>
            </w:r>
            <w:r>
              <w:rPr>
                <w:sz w:val="14"/>
              </w:rPr>
              <w:t xml:space="preserve">једном одељењу (цело одељење реализује програм изабраног спорта целе </w:t>
            </w:r>
            <w:r>
              <w:rPr>
                <w:spacing w:val="-3"/>
                <w:sz w:val="14"/>
              </w:rPr>
              <w:t xml:space="preserve">школске </w:t>
            </w:r>
            <w:r>
              <w:rPr>
                <w:sz w:val="14"/>
              </w:rPr>
              <w:t>године). Избор спорта врши се на нивоу</w:t>
            </w:r>
            <w:r>
              <w:rPr>
                <w:spacing w:val="-3"/>
                <w:sz w:val="14"/>
              </w:rPr>
              <w:t xml:space="preserve"> </w:t>
            </w:r>
            <w:r>
              <w:rPr>
                <w:sz w:val="14"/>
              </w:rPr>
              <w:t>одељења;</w:t>
            </w:r>
          </w:p>
          <w:p w:rsidR="004E16A1" w:rsidRDefault="00AA2638">
            <w:pPr>
              <w:pStyle w:val="TableParagraph"/>
              <w:numPr>
                <w:ilvl w:val="0"/>
                <w:numId w:val="154"/>
              </w:numPr>
              <w:tabs>
                <w:tab w:val="left" w:pos="176"/>
              </w:tabs>
              <w:ind w:right="149" w:hanging="119"/>
              <w:rPr>
                <w:sz w:val="14"/>
              </w:rPr>
            </w:pPr>
            <w:proofErr w:type="gramStart"/>
            <w:r>
              <w:rPr>
                <w:sz w:val="14"/>
              </w:rPr>
              <w:t>предлог</w:t>
            </w:r>
            <w:proofErr w:type="gramEnd"/>
            <w:r>
              <w:rPr>
                <w:sz w:val="14"/>
              </w:rPr>
              <w:t xml:space="preserve"> за изабрани спорт даје</w:t>
            </w:r>
            <w:r>
              <w:rPr>
                <w:spacing w:val="-20"/>
                <w:sz w:val="14"/>
              </w:rPr>
              <w:t xml:space="preserve"> </w:t>
            </w:r>
            <w:r>
              <w:rPr>
                <w:sz w:val="14"/>
              </w:rPr>
              <w:t xml:space="preserve">актив наставника физичког васпитања, у складу са условима рада </w:t>
            </w:r>
            <w:r>
              <w:rPr>
                <w:spacing w:val="-3"/>
                <w:sz w:val="14"/>
              </w:rPr>
              <w:t>школе.</w:t>
            </w:r>
          </w:p>
          <w:p w:rsidR="004E16A1" w:rsidRDefault="00AA2638">
            <w:pPr>
              <w:pStyle w:val="TableParagraph"/>
              <w:numPr>
                <w:ilvl w:val="0"/>
                <w:numId w:val="154"/>
              </w:numPr>
              <w:tabs>
                <w:tab w:val="left" w:pos="176"/>
              </w:tabs>
              <w:spacing w:line="158" w:lineRule="exact"/>
              <w:ind w:hanging="119"/>
              <w:rPr>
                <w:sz w:val="14"/>
              </w:rPr>
            </w:pPr>
            <w:r>
              <w:rPr>
                <w:sz w:val="14"/>
              </w:rPr>
              <w:t>предлог мора бити</w:t>
            </w:r>
            <w:r>
              <w:rPr>
                <w:spacing w:val="-1"/>
                <w:sz w:val="14"/>
              </w:rPr>
              <w:t xml:space="preserve"> </w:t>
            </w:r>
            <w:r>
              <w:rPr>
                <w:sz w:val="14"/>
              </w:rPr>
              <w:t>реалан;</w:t>
            </w:r>
          </w:p>
          <w:p w:rsidR="004E16A1" w:rsidRDefault="00AA2638">
            <w:pPr>
              <w:pStyle w:val="TableParagraph"/>
              <w:numPr>
                <w:ilvl w:val="0"/>
                <w:numId w:val="154"/>
              </w:numPr>
              <w:tabs>
                <w:tab w:val="left" w:pos="176"/>
              </w:tabs>
              <w:ind w:right="150" w:hanging="119"/>
              <w:rPr>
                <w:sz w:val="14"/>
              </w:rPr>
            </w:pPr>
            <w:r>
              <w:rPr>
                <w:sz w:val="14"/>
              </w:rPr>
              <w:t>предлажу се спортови за које</w:t>
            </w:r>
            <w:r>
              <w:rPr>
                <w:spacing w:val="-16"/>
                <w:sz w:val="14"/>
              </w:rPr>
              <w:t xml:space="preserve"> </w:t>
            </w:r>
            <w:r>
              <w:rPr>
                <w:sz w:val="14"/>
              </w:rPr>
              <w:t>постоје адекватни</w:t>
            </w:r>
            <w:r>
              <w:rPr>
                <w:spacing w:val="-1"/>
                <w:sz w:val="14"/>
              </w:rPr>
              <w:t xml:space="preserve"> </w:t>
            </w:r>
            <w:r>
              <w:rPr>
                <w:sz w:val="14"/>
              </w:rPr>
              <w:t>услови;</w:t>
            </w:r>
          </w:p>
          <w:p w:rsidR="004E16A1" w:rsidRDefault="00AA2638">
            <w:pPr>
              <w:pStyle w:val="TableParagraph"/>
              <w:numPr>
                <w:ilvl w:val="0"/>
                <w:numId w:val="154"/>
              </w:numPr>
              <w:tabs>
                <w:tab w:val="left" w:pos="176"/>
              </w:tabs>
              <w:ind w:right="47" w:hanging="119"/>
              <w:rPr>
                <w:sz w:val="14"/>
              </w:rPr>
            </w:pPr>
            <w:proofErr w:type="gramStart"/>
            <w:r>
              <w:rPr>
                <w:sz w:val="14"/>
              </w:rPr>
              <w:t>ученици</w:t>
            </w:r>
            <w:proofErr w:type="gramEnd"/>
            <w:r>
              <w:rPr>
                <w:sz w:val="14"/>
              </w:rPr>
              <w:t xml:space="preserve"> једног одељења могу изабрати исти спорт који су упражњавали у предходним</w:t>
            </w:r>
            <w:r>
              <w:rPr>
                <w:spacing w:val="-20"/>
                <w:sz w:val="14"/>
              </w:rPr>
              <w:t xml:space="preserve"> </w:t>
            </w:r>
            <w:r>
              <w:rPr>
                <w:sz w:val="14"/>
              </w:rPr>
              <w:t>разредима или могу изабрати нови спорт који до тада нису</w:t>
            </w:r>
            <w:r>
              <w:rPr>
                <w:spacing w:val="-1"/>
                <w:sz w:val="14"/>
              </w:rPr>
              <w:t xml:space="preserve"> </w:t>
            </w:r>
            <w:r>
              <w:rPr>
                <w:sz w:val="14"/>
              </w:rPr>
              <w:t>упражњавали.</w:t>
            </w:r>
          </w:p>
          <w:p w:rsidR="004E16A1" w:rsidRDefault="004E16A1">
            <w:pPr>
              <w:pStyle w:val="TableParagraph"/>
              <w:ind w:left="0"/>
              <w:rPr>
                <w:sz w:val="16"/>
              </w:rPr>
            </w:pPr>
          </w:p>
          <w:p w:rsidR="004E16A1" w:rsidRDefault="00AA2638">
            <w:pPr>
              <w:pStyle w:val="TableParagraph"/>
              <w:spacing w:before="119"/>
              <w:ind w:left="878" w:right="100" w:hanging="660"/>
              <w:rPr>
                <w:b/>
                <w:sz w:val="14"/>
              </w:rPr>
            </w:pPr>
            <w:r>
              <w:rPr>
                <w:b/>
                <w:sz w:val="14"/>
              </w:rPr>
              <w:t>ОСНОВНЕ КАРАКТЕРИСТИКЕ ПРОГРАМА</w:t>
            </w:r>
          </w:p>
          <w:p w:rsidR="004E16A1" w:rsidRDefault="004E16A1">
            <w:pPr>
              <w:pStyle w:val="TableParagraph"/>
              <w:spacing w:before="9"/>
              <w:ind w:left="0"/>
              <w:rPr>
                <w:sz w:val="13"/>
              </w:rPr>
            </w:pPr>
          </w:p>
          <w:p w:rsidR="004E16A1" w:rsidRDefault="00AA2638">
            <w:pPr>
              <w:pStyle w:val="TableParagraph"/>
              <w:numPr>
                <w:ilvl w:val="0"/>
                <w:numId w:val="154"/>
              </w:numPr>
              <w:tabs>
                <w:tab w:val="left" w:pos="176"/>
              </w:tabs>
              <w:spacing w:line="161" w:lineRule="exact"/>
              <w:ind w:hanging="119"/>
              <w:rPr>
                <w:sz w:val="14"/>
              </w:rPr>
            </w:pPr>
            <w:r>
              <w:rPr>
                <w:sz w:val="14"/>
              </w:rPr>
              <w:t>Основне карактеристике програму</w:t>
            </w:r>
            <w:r>
              <w:rPr>
                <w:spacing w:val="-14"/>
                <w:sz w:val="14"/>
              </w:rPr>
              <w:t xml:space="preserve"> </w:t>
            </w:r>
            <w:r>
              <w:rPr>
                <w:sz w:val="14"/>
              </w:rPr>
              <w:t>су:</w:t>
            </w:r>
          </w:p>
          <w:p w:rsidR="004E16A1" w:rsidRDefault="00AA2638">
            <w:pPr>
              <w:pStyle w:val="TableParagraph"/>
              <w:numPr>
                <w:ilvl w:val="0"/>
                <w:numId w:val="154"/>
              </w:numPr>
              <w:tabs>
                <w:tab w:val="left" w:pos="176"/>
              </w:tabs>
              <w:spacing w:line="160" w:lineRule="exact"/>
              <w:ind w:hanging="119"/>
              <w:rPr>
                <w:sz w:val="14"/>
              </w:rPr>
            </w:pPr>
            <w:r>
              <w:rPr>
                <w:sz w:val="14"/>
              </w:rPr>
              <w:t>изборност;</w:t>
            </w:r>
          </w:p>
          <w:p w:rsidR="004E16A1" w:rsidRDefault="00AA2638">
            <w:pPr>
              <w:pStyle w:val="TableParagraph"/>
              <w:numPr>
                <w:ilvl w:val="0"/>
                <w:numId w:val="154"/>
              </w:numPr>
              <w:tabs>
                <w:tab w:val="left" w:pos="176"/>
              </w:tabs>
              <w:spacing w:line="160" w:lineRule="exact"/>
              <w:ind w:hanging="119"/>
              <w:rPr>
                <w:sz w:val="14"/>
              </w:rPr>
            </w:pPr>
            <w:r>
              <w:rPr>
                <w:sz w:val="14"/>
              </w:rPr>
              <w:t>да служе потребама</w:t>
            </w:r>
            <w:r>
              <w:rPr>
                <w:spacing w:val="-2"/>
                <w:sz w:val="14"/>
              </w:rPr>
              <w:t xml:space="preserve"> </w:t>
            </w:r>
            <w:r>
              <w:rPr>
                <w:sz w:val="14"/>
              </w:rPr>
              <w:t>ученика;</w:t>
            </w:r>
          </w:p>
          <w:p w:rsidR="004E16A1" w:rsidRDefault="00AA2638">
            <w:pPr>
              <w:pStyle w:val="TableParagraph"/>
              <w:numPr>
                <w:ilvl w:val="0"/>
                <w:numId w:val="154"/>
              </w:numPr>
              <w:tabs>
                <w:tab w:val="left" w:pos="176"/>
              </w:tabs>
              <w:ind w:right="118" w:hanging="119"/>
              <w:rPr>
                <w:sz w:val="14"/>
              </w:rPr>
            </w:pPr>
            <w:r>
              <w:rPr>
                <w:sz w:val="14"/>
              </w:rPr>
              <w:t>омогућавање наставницима не само да планирају већ и да програмирају рад у настави у складу са сопственим знањима,</w:t>
            </w:r>
            <w:r>
              <w:rPr>
                <w:spacing w:val="-1"/>
                <w:sz w:val="14"/>
              </w:rPr>
              <w:t xml:space="preserve"> </w:t>
            </w:r>
            <w:r>
              <w:rPr>
                <w:sz w:val="14"/>
              </w:rPr>
              <w:t>искуствима;</w:t>
            </w:r>
          </w:p>
          <w:p w:rsidR="004E16A1" w:rsidRDefault="00AA2638">
            <w:pPr>
              <w:pStyle w:val="TableParagraph"/>
              <w:numPr>
                <w:ilvl w:val="0"/>
                <w:numId w:val="154"/>
              </w:numPr>
              <w:tabs>
                <w:tab w:val="left" w:pos="176"/>
              </w:tabs>
              <w:spacing w:line="237" w:lineRule="auto"/>
              <w:ind w:right="310" w:hanging="119"/>
              <w:rPr>
                <w:sz w:val="14"/>
              </w:rPr>
            </w:pPr>
            <w:r>
              <w:rPr>
                <w:sz w:val="14"/>
              </w:rPr>
              <w:t>програм у великој мери</w:t>
            </w:r>
            <w:r>
              <w:rPr>
                <w:spacing w:val="-20"/>
                <w:sz w:val="14"/>
              </w:rPr>
              <w:t xml:space="preserve"> </w:t>
            </w:r>
            <w:r>
              <w:rPr>
                <w:sz w:val="14"/>
              </w:rPr>
              <w:t>омогућава креативност</w:t>
            </w:r>
            <w:r>
              <w:rPr>
                <w:spacing w:val="-1"/>
                <w:sz w:val="14"/>
              </w:rPr>
              <w:t xml:space="preserve"> </w:t>
            </w:r>
            <w:r>
              <w:rPr>
                <w:sz w:val="14"/>
              </w:rPr>
              <w:t>наставника;</w:t>
            </w:r>
          </w:p>
          <w:p w:rsidR="004E16A1" w:rsidRDefault="00AA2638">
            <w:pPr>
              <w:pStyle w:val="TableParagraph"/>
              <w:numPr>
                <w:ilvl w:val="0"/>
                <w:numId w:val="154"/>
              </w:numPr>
              <w:tabs>
                <w:tab w:val="left" w:pos="176"/>
              </w:tabs>
              <w:ind w:right="109" w:hanging="119"/>
              <w:rPr>
                <w:sz w:val="14"/>
              </w:rPr>
            </w:pPr>
            <w:proofErr w:type="gramStart"/>
            <w:r>
              <w:rPr>
                <w:sz w:val="14"/>
              </w:rPr>
              <w:t>програм</w:t>
            </w:r>
            <w:proofErr w:type="gramEnd"/>
            <w:r>
              <w:rPr>
                <w:sz w:val="14"/>
              </w:rPr>
              <w:t xml:space="preserve"> је у функцији целокупне наставе физичког васпитања</w:t>
            </w:r>
            <w:r>
              <w:rPr>
                <w:spacing w:val="-14"/>
                <w:sz w:val="14"/>
              </w:rPr>
              <w:t xml:space="preserve"> </w:t>
            </w:r>
            <w:r>
              <w:rPr>
                <w:sz w:val="14"/>
              </w:rPr>
              <w:t>ученика.</w:t>
            </w:r>
          </w:p>
          <w:p w:rsidR="004E16A1" w:rsidRDefault="004E16A1">
            <w:pPr>
              <w:pStyle w:val="TableParagraph"/>
              <w:ind w:left="0"/>
              <w:rPr>
                <w:sz w:val="16"/>
              </w:rPr>
            </w:pPr>
          </w:p>
          <w:p w:rsidR="004E16A1" w:rsidRDefault="00AA2638">
            <w:pPr>
              <w:pStyle w:val="TableParagraph"/>
              <w:numPr>
                <w:ilvl w:val="0"/>
                <w:numId w:val="154"/>
              </w:numPr>
              <w:tabs>
                <w:tab w:val="left" w:pos="176"/>
              </w:tabs>
              <w:spacing w:before="131"/>
              <w:ind w:right="406" w:hanging="119"/>
              <w:rPr>
                <w:sz w:val="14"/>
              </w:rPr>
            </w:pPr>
            <w:r>
              <w:rPr>
                <w:sz w:val="14"/>
              </w:rPr>
              <w:t>Предлог спортова који се</w:t>
            </w:r>
            <w:r>
              <w:rPr>
                <w:spacing w:val="-16"/>
                <w:sz w:val="14"/>
              </w:rPr>
              <w:t xml:space="preserve"> </w:t>
            </w:r>
            <w:r>
              <w:rPr>
                <w:spacing w:val="-2"/>
                <w:sz w:val="14"/>
              </w:rPr>
              <w:t xml:space="preserve">понуде </w:t>
            </w:r>
            <w:r>
              <w:rPr>
                <w:sz w:val="14"/>
              </w:rPr>
              <w:t>ученицима као</w:t>
            </w:r>
            <w:r>
              <w:rPr>
                <w:spacing w:val="-1"/>
                <w:sz w:val="14"/>
              </w:rPr>
              <w:t xml:space="preserve"> </w:t>
            </w:r>
            <w:r>
              <w:rPr>
                <w:sz w:val="14"/>
              </w:rPr>
              <w:t>избор.</w:t>
            </w:r>
          </w:p>
          <w:p w:rsidR="004E16A1" w:rsidRDefault="004E16A1">
            <w:pPr>
              <w:pStyle w:val="TableParagraph"/>
              <w:spacing w:before="9"/>
              <w:ind w:left="0"/>
              <w:rPr>
                <w:sz w:val="13"/>
              </w:rPr>
            </w:pPr>
          </w:p>
          <w:p w:rsidR="004E16A1" w:rsidRDefault="00AA2638">
            <w:pPr>
              <w:pStyle w:val="TableParagraph"/>
              <w:ind w:left="56"/>
              <w:rPr>
                <w:sz w:val="14"/>
              </w:rPr>
            </w:pPr>
            <w:r>
              <w:rPr>
                <w:sz w:val="14"/>
              </w:rPr>
              <w:t>1. У првом реду, спортови који се у одређеном обиму обрађују кроз наставу физичког васпитања:</w:t>
            </w:r>
          </w:p>
          <w:p w:rsidR="004E16A1" w:rsidRDefault="00AA2638">
            <w:pPr>
              <w:pStyle w:val="TableParagraph"/>
              <w:numPr>
                <w:ilvl w:val="0"/>
                <w:numId w:val="153"/>
              </w:numPr>
              <w:tabs>
                <w:tab w:val="left" w:pos="176"/>
              </w:tabs>
              <w:spacing w:line="158" w:lineRule="exact"/>
              <w:ind w:hanging="119"/>
              <w:rPr>
                <w:sz w:val="14"/>
              </w:rPr>
            </w:pPr>
            <w:r>
              <w:rPr>
                <w:sz w:val="14"/>
              </w:rPr>
              <w:t>атлетика;</w:t>
            </w:r>
          </w:p>
          <w:p w:rsidR="004E16A1" w:rsidRDefault="00AA2638">
            <w:pPr>
              <w:pStyle w:val="TableParagraph"/>
              <w:numPr>
                <w:ilvl w:val="0"/>
                <w:numId w:val="153"/>
              </w:numPr>
              <w:tabs>
                <w:tab w:val="left" w:pos="176"/>
              </w:tabs>
              <w:spacing w:line="160" w:lineRule="exact"/>
              <w:ind w:hanging="119"/>
              <w:rPr>
                <w:sz w:val="14"/>
              </w:rPr>
            </w:pPr>
            <w:r>
              <w:rPr>
                <w:sz w:val="14"/>
              </w:rPr>
              <w:t>гимнастика;</w:t>
            </w:r>
          </w:p>
          <w:p w:rsidR="004E16A1" w:rsidRDefault="00AA2638">
            <w:pPr>
              <w:pStyle w:val="TableParagraph"/>
              <w:numPr>
                <w:ilvl w:val="0"/>
                <w:numId w:val="153"/>
              </w:numPr>
              <w:tabs>
                <w:tab w:val="left" w:pos="176"/>
              </w:tabs>
              <w:spacing w:line="160" w:lineRule="exact"/>
              <w:ind w:hanging="119"/>
              <w:rPr>
                <w:sz w:val="14"/>
              </w:rPr>
            </w:pPr>
            <w:r>
              <w:rPr>
                <w:sz w:val="14"/>
              </w:rPr>
              <w:t>ритмичка</w:t>
            </w:r>
          </w:p>
          <w:p w:rsidR="004E16A1" w:rsidRDefault="00AA2638">
            <w:pPr>
              <w:pStyle w:val="TableParagraph"/>
              <w:numPr>
                <w:ilvl w:val="0"/>
                <w:numId w:val="153"/>
              </w:numPr>
              <w:tabs>
                <w:tab w:val="left" w:pos="176"/>
              </w:tabs>
              <w:spacing w:line="160" w:lineRule="exact"/>
              <w:ind w:hanging="119"/>
              <w:rPr>
                <w:sz w:val="14"/>
              </w:rPr>
            </w:pPr>
            <w:r>
              <w:rPr>
                <w:sz w:val="14"/>
              </w:rPr>
              <w:t>гимнастика:</w:t>
            </w:r>
          </w:p>
          <w:p w:rsidR="004E16A1" w:rsidRDefault="00AA2638">
            <w:pPr>
              <w:pStyle w:val="TableParagraph"/>
              <w:numPr>
                <w:ilvl w:val="0"/>
                <w:numId w:val="153"/>
              </w:numPr>
              <w:tabs>
                <w:tab w:val="left" w:pos="176"/>
              </w:tabs>
              <w:spacing w:line="160" w:lineRule="exact"/>
              <w:ind w:hanging="119"/>
              <w:rPr>
                <w:sz w:val="14"/>
              </w:rPr>
            </w:pPr>
            <w:r>
              <w:rPr>
                <w:sz w:val="14"/>
              </w:rPr>
              <w:t>рукомет;</w:t>
            </w:r>
          </w:p>
          <w:p w:rsidR="004E16A1" w:rsidRDefault="00AA2638">
            <w:pPr>
              <w:pStyle w:val="TableParagraph"/>
              <w:numPr>
                <w:ilvl w:val="0"/>
                <w:numId w:val="153"/>
              </w:numPr>
              <w:tabs>
                <w:tab w:val="left" w:pos="176"/>
              </w:tabs>
              <w:spacing w:line="160" w:lineRule="exact"/>
              <w:ind w:hanging="119"/>
              <w:rPr>
                <w:sz w:val="14"/>
              </w:rPr>
            </w:pPr>
            <w:r>
              <w:rPr>
                <w:sz w:val="14"/>
              </w:rPr>
              <w:t>кошарка;</w:t>
            </w:r>
          </w:p>
          <w:p w:rsidR="004E16A1" w:rsidRDefault="00AA2638">
            <w:pPr>
              <w:pStyle w:val="TableParagraph"/>
              <w:numPr>
                <w:ilvl w:val="0"/>
                <w:numId w:val="153"/>
              </w:numPr>
              <w:tabs>
                <w:tab w:val="left" w:pos="176"/>
              </w:tabs>
              <w:spacing w:line="160" w:lineRule="exact"/>
              <w:ind w:hanging="119"/>
              <w:rPr>
                <w:sz w:val="14"/>
              </w:rPr>
            </w:pPr>
            <w:r>
              <w:rPr>
                <w:sz w:val="14"/>
              </w:rPr>
              <w:t>одбојка;</w:t>
            </w:r>
          </w:p>
          <w:p w:rsidR="004E16A1" w:rsidRDefault="00AA2638">
            <w:pPr>
              <w:pStyle w:val="TableParagraph"/>
              <w:numPr>
                <w:ilvl w:val="0"/>
                <w:numId w:val="153"/>
              </w:numPr>
              <w:tabs>
                <w:tab w:val="left" w:pos="176"/>
              </w:tabs>
              <w:spacing w:line="160" w:lineRule="exact"/>
              <w:ind w:hanging="119"/>
              <w:rPr>
                <w:sz w:val="14"/>
              </w:rPr>
            </w:pPr>
            <w:r>
              <w:rPr>
                <w:sz w:val="14"/>
              </w:rPr>
              <w:t>мали</w:t>
            </w:r>
            <w:r>
              <w:rPr>
                <w:spacing w:val="-1"/>
                <w:sz w:val="14"/>
              </w:rPr>
              <w:t xml:space="preserve"> </w:t>
            </w:r>
            <w:r>
              <w:rPr>
                <w:spacing w:val="-3"/>
                <w:sz w:val="14"/>
              </w:rPr>
              <w:t>фудбал;</w:t>
            </w:r>
          </w:p>
          <w:p w:rsidR="004E16A1" w:rsidRDefault="00AA2638">
            <w:pPr>
              <w:pStyle w:val="TableParagraph"/>
              <w:numPr>
                <w:ilvl w:val="0"/>
                <w:numId w:val="153"/>
              </w:numPr>
              <w:tabs>
                <w:tab w:val="left" w:pos="176"/>
              </w:tabs>
              <w:spacing w:line="161" w:lineRule="exact"/>
              <w:ind w:hanging="119"/>
              <w:rPr>
                <w:sz w:val="14"/>
              </w:rPr>
            </w:pPr>
            <w:proofErr w:type="gramStart"/>
            <w:r>
              <w:rPr>
                <w:sz w:val="14"/>
              </w:rPr>
              <w:t>плес</w:t>
            </w:r>
            <w:proofErr w:type="gramEnd"/>
            <w:r>
              <w:rPr>
                <w:sz w:val="14"/>
              </w:rPr>
              <w:t>.</w:t>
            </w:r>
          </w:p>
        </w:tc>
      </w:tr>
    </w:tbl>
    <w:p w:rsidR="004E16A1" w:rsidRDefault="004E16A1">
      <w:pPr>
        <w:spacing w:line="161" w:lineRule="exact"/>
        <w:rPr>
          <w:sz w:val="14"/>
        </w:rPr>
        <w:sectPr w:rsidR="004E16A1">
          <w:type w:val="continuous"/>
          <w:pgSz w:w="11910" w:h="15780"/>
          <w:pgMar w:top="14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1380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AA2638">
            <w:pPr>
              <w:pStyle w:val="TableParagraph"/>
              <w:spacing w:before="128"/>
              <w:ind w:left="56"/>
              <w:rPr>
                <w:b/>
                <w:sz w:val="14"/>
              </w:rPr>
            </w:pPr>
            <w:r>
              <w:rPr>
                <w:b/>
                <w:sz w:val="14"/>
              </w:rPr>
              <w:t>мали фудбал</w:t>
            </w: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1"/>
              <w:ind w:left="0"/>
              <w:rPr>
                <w:sz w:val="13"/>
              </w:rPr>
            </w:pPr>
          </w:p>
          <w:p w:rsidR="004E16A1" w:rsidRDefault="00AA2638">
            <w:pPr>
              <w:pStyle w:val="TableParagraph"/>
              <w:ind w:left="56"/>
              <w:rPr>
                <w:b/>
                <w:sz w:val="14"/>
              </w:rPr>
            </w:pPr>
            <w:r>
              <w:rPr>
                <w:b/>
                <w:sz w:val="14"/>
              </w:rPr>
              <w:t>плес</w:t>
            </w:r>
          </w:p>
        </w:tc>
        <w:tc>
          <w:tcPr>
            <w:tcW w:w="1701" w:type="dxa"/>
          </w:tcPr>
          <w:p w:rsidR="004E16A1" w:rsidRDefault="00AA2638">
            <w:pPr>
              <w:pStyle w:val="TableParagraph"/>
              <w:numPr>
                <w:ilvl w:val="0"/>
                <w:numId w:val="152"/>
              </w:numPr>
              <w:tabs>
                <w:tab w:val="left" w:pos="177"/>
              </w:tabs>
              <w:spacing w:before="18"/>
              <w:ind w:right="139"/>
              <w:rPr>
                <w:sz w:val="14"/>
              </w:rPr>
            </w:pPr>
            <w:r>
              <w:rPr>
                <w:sz w:val="14"/>
              </w:rPr>
              <w:t>упознавање ученика</w:t>
            </w:r>
            <w:r>
              <w:rPr>
                <w:spacing w:val="-4"/>
                <w:sz w:val="14"/>
              </w:rPr>
              <w:t xml:space="preserve"> </w:t>
            </w:r>
            <w:r>
              <w:rPr>
                <w:sz w:val="14"/>
              </w:rPr>
              <w:t>са штетним последицама неправилног вежбања и предозирања у изабраном</w:t>
            </w:r>
            <w:r>
              <w:rPr>
                <w:spacing w:val="-2"/>
                <w:sz w:val="14"/>
              </w:rPr>
              <w:t xml:space="preserve"> </w:t>
            </w:r>
            <w:r>
              <w:rPr>
                <w:sz w:val="14"/>
              </w:rPr>
              <w:t>спорту;</w:t>
            </w:r>
          </w:p>
          <w:p w:rsidR="004E16A1" w:rsidRDefault="00AA2638">
            <w:pPr>
              <w:pStyle w:val="TableParagraph"/>
              <w:numPr>
                <w:ilvl w:val="0"/>
                <w:numId w:val="152"/>
              </w:numPr>
              <w:tabs>
                <w:tab w:val="left" w:pos="177"/>
              </w:tabs>
              <w:spacing w:line="156" w:lineRule="exact"/>
              <w:rPr>
                <w:sz w:val="14"/>
              </w:rPr>
            </w:pPr>
            <w:r>
              <w:rPr>
                <w:sz w:val="14"/>
              </w:rPr>
              <w:t>упознавање ученика</w:t>
            </w:r>
            <w:r>
              <w:rPr>
                <w:spacing w:val="-2"/>
                <w:sz w:val="14"/>
              </w:rPr>
              <w:t xml:space="preserve"> </w:t>
            </w:r>
            <w:r>
              <w:rPr>
                <w:sz w:val="14"/>
              </w:rPr>
              <w:t>са</w:t>
            </w:r>
          </w:p>
          <w:p w:rsidR="004E16A1" w:rsidRDefault="00AA2638">
            <w:pPr>
              <w:pStyle w:val="TableParagraph"/>
              <w:numPr>
                <w:ilvl w:val="0"/>
                <w:numId w:val="152"/>
              </w:numPr>
              <w:tabs>
                <w:tab w:val="left" w:pos="177"/>
              </w:tabs>
              <w:ind w:right="103"/>
              <w:rPr>
                <w:sz w:val="14"/>
              </w:rPr>
            </w:pPr>
            <w:r>
              <w:rPr>
                <w:sz w:val="14"/>
              </w:rPr>
              <w:t>етичким вредностима и слабостима спорта;</w:t>
            </w:r>
          </w:p>
          <w:p w:rsidR="004E16A1" w:rsidRDefault="00AA2638">
            <w:pPr>
              <w:pStyle w:val="TableParagraph"/>
              <w:numPr>
                <w:ilvl w:val="0"/>
                <w:numId w:val="152"/>
              </w:numPr>
              <w:tabs>
                <w:tab w:val="left" w:pos="177"/>
              </w:tabs>
              <w:ind w:right="105"/>
              <w:jc w:val="both"/>
              <w:rPr>
                <w:sz w:val="14"/>
              </w:rPr>
            </w:pPr>
            <w:proofErr w:type="gramStart"/>
            <w:r>
              <w:rPr>
                <w:sz w:val="14"/>
              </w:rPr>
              <w:t>упознавање</w:t>
            </w:r>
            <w:proofErr w:type="gramEnd"/>
            <w:r>
              <w:rPr>
                <w:sz w:val="14"/>
              </w:rPr>
              <w:t xml:space="preserve"> ученика са естетским вредностима спорта.</w:t>
            </w:r>
          </w:p>
        </w:tc>
        <w:tc>
          <w:tcPr>
            <w:tcW w:w="2268" w:type="dxa"/>
          </w:tcPr>
          <w:p w:rsidR="004E16A1" w:rsidRDefault="004E16A1">
            <w:pPr>
              <w:pStyle w:val="TableParagraph"/>
              <w:ind w:left="0"/>
              <w:rPr>
                <w:sz w:val="14"/>
              </w:rPr>
            </w:pPr>
          </w:p>
        </w:tc>
        <w:tc>
          <w:tcPr>
            <w:tcW w:w="2551" w:type="dxa"/>
          </w:tcPr>
          <w:p w:rsidR="004E16A1" w:rsidRDefault="004E16A1">
            <w:pPr>
              <w:pStyle w:val="TableParagraph"/>
              <w:ind w:left="0"/>
              <w:rPr>
                <w:sz w:val="14"/>
              </w:rPr>
            </w:pPr>
          </w:p>
        </w:tc>
        <w:tc>
          <w:tcPr>
            <w:tcW w:w="2551" w:type="dxa"/>
          </w:tcPr>
          <w:p w:rsidR="004E16A1" w:rsidRDefault="00AA2638">
            <w:pPr>
              <w:pStyle w:val="TableParagraph"/>
              <w:numPr>
                <w:ilvl w:val="0"/>
                <w:numId w:val="151"/>
              </w:numPr>
              <w:tabs>
                <w:tab w:val="left" w:pos="197"/>
              </w:tabs>
              <w:spacing w:before="18"/>
              <w:ind w:right="44" w:firstLine="0"/>
              <w:rPr>
                <w:sz w:val="14"/>
              </w:rPr>
            </w:pPr>
            <w:r>
              <w:rPr>
                <w:sz w:val="14"/>
              </w:rPr>
              <w:t>Спортови који се налазе у</w:t>
            </w:r>
            <w:r>
              <w:rPr>
                <w:spacing w:val="-23"/>
                <w:sz w:val="14"/>
              </w:rPr>
              <w:t xml:space="preserve"> </w:t>
            </w:r>
            <w:r>
              <w:rPr>
                <w:sz w:val="14"/>
              </w:rPr>
              <w:t>програмима такмичења "Савеза за школски спорт и олимпијско васпитање</w:t>
            </w:r>
            <w:r>
              <w:rPr>
                <w:spacing w:val="-2"/>
                <w:sz w:val="14"/>
              </w:rPr>
              <w:t xml:space="preserve"> </w:t>
            </w:r>
            <w:r>
              <w:rPr>
                <w:sz w:val="14"/>
              </w:rPr>
              <w:t>Србије":</w:t>
            </w:r>
          </w:p>
          <w:p w:rsidR="004E16A1" w:rsidRDefault="00AA2638">
            <w:pPr>
              <w:pStyle w:val="TableParagraph"/>
              <w:numPr>
                <w:ilvl w:val="0"/>
                <w:numId w:val="151"/>
              </w:numPr>
              <w:tabs>
                <w:tab w:val="left" w:pos="197"/>
              </w:tabs>
              <w:spacing w:line="237" w:lineRule="auto"/>
              <w:ind w:right="253" w:firstLine="0"/>
              <w:rPr>
                <w:sz w:val="14"/>
              </w:rPr>
            </w:pPr>
            <w:r>
              <w:rPr>
                <w:sz w:val="14"/>
              </w:rPr>
              <w:t>Спортови за које је</w:t>
            </w:r>
            <w:r>
              <w:rPr>
                <w:spacing w:val="-19"/>
                <w:sz w:val="14"/>
              </w:rPr>
              <w:t xml:space="preserve"> </w:t>
            </w:r>
            <w:r>
              <w:rPr>
                <w:sz w:val="14"/>
              </w:rPr>
              <w:t>заинтересована локална средина, односно локална самоурава.</w:t>
            </w:r>
          </w:p>
          <w:p w:rsidR="004E16A1" w:rsidRDefault="00AA2638">
            <w:pPr>
              <w:pStyle w:val="TableParagraph"/>
              <w:numPr>
                <w:ilvl w:val="0"/>
                <w:numId w:val="151"/>
              </w:numPr>
              <w:tabs>
                <w:tab w:val="left" w:pos="197"/>
              </w:tabs>
              <w:ind w:right="61" w:firstLine="0"/>
              <w:rPr>
                <w:sz w:val="14"/>
              </w:rPr>
            </w:pPr>
            <w:r>
              <w:rPr>
                <w:sz w:val="14"/>
              </w:rPr>
              <w:t>Спортови за које постоје</w:t>
            </w:r>
            <w:r>
              <w:rPr>
                <w:spacing w:val="-24"/>
                <w:sz w:val="14"/>
              </w:rPr>
              <w:t xml:space="preserve"> </w:t>
            </w:r>
            <w:r>
              <w:rPr>
                <w:sz w:val="14"/>
              </w:rPr>
              <w:t>одговарајући природни и материјални</w:t>
            </w:r>
            <w:r>
              <w:rPr>
                <w:spacing w:val="-5"/>
                <w:sz w:val="14"/>
              </w:rPr>
              <w:t xml:space="preserve"> </w:t>
            </w:r>
            <w:r>
              <w:rPr>
                <w:sz w:val="14"/>
              </w:rPr>
              <w:t>ресурси:</w:t>
            </w:r>
          </w:p>
          <w:p w:rsidR="004E16A1" w:rsidRDefault="00AA2638">
            <w:pPr>
              <w:pStyle w:val="TableParagraph"/>
              <w:numPr>
                <w:ilvl w:val="0"/>
                <w:numId w:val="150"/>
              </w:numPr>
              <w:tabs>
                <w:tab w:val="left" w:pos="162"/>
              </w:tabs>
              <w:spacing w:line="159" w:lineRule="exact"/>
              <w:rPr>
                <w:sz w:val="14"/>
              </w:rPr>
            </w:pPr>
            <w:r>
              <w:rPr>
                <w:sz w:val="14"/>
              </w:rPr>
              <w:t>скијање;</w:t>
            </w:r>
          </w:p>
          <w:p w:rsidR="004E16A1" w:rsidRDefault="00AA2638">
            <w:pPr>
              <w:pStyle w:val="TableParagraph"/>
              <w:numPr>
                <w:ilvl w:val="0"/>
                <w:numId w:val="150"/>
              </w:numPr>
              <w:tabs>
                <w:tab w:val="left" w:pos="162"/>
              </w:tabs>
              <w:spacing w:line="160" w:lineRule="exact"/>
              <w:rPr>
                <w:sz w:val="14"/>
              </w:rPr>
            </w:pPr>
            <w:proofErr w:type="gramStart"/>
            <w:r>
              <w:rPr>
                <w:sz w:val="14"/>
              </w:rPr>
              <w:t>веслање</w:t>
            </w:r>
            <w:proofErr w:type="gramEnd"/>
            <w:r>
              <w:rPr>
                <w:sz w:val="14"/>
              </w:rPr>
              <w:t>.</w:t>
            </w:r>
          </w:p>
          <w:p w:rsidR="004E16A1" w:rsidRDefault="00AA2638">
            <w:pPr>
              <w:pStyle w:val="TableParagraph"/>
              <w:ind w:left="56" w:right="100"/>
              <w:rPr>
                <w:sz w:val="14"/>
              </w:rPr>
            </w:pPr>
            <w:r>
              <w:rPr>
                <w:sz w:val="14"/>
              </w:rPr>
              <w:t>5. Спортови са којима су се ученици упознали кроз курсне облике рада.</w:t>
            </w:r>
          </w:p>
          <w:p w:rsidR="004E16A1" w:rsidRDefault="004E16A1">
            <w:pPr>
              <w:pStyle w:val="TableParagraph"/>
              <w:spacing w:before="7"/>
              <w:ind w:left="0"/>
              <w:rPr>
                <w:sz w:val="13"/>
              </w:rPr>
            </w:pPr>
          </w:p>
          <w:p w:rsidR="004E16A1" w:rsidRDefault="00AA2638">
            <w:pPr>
              <w:pStyle w:val="TableParagraph"/>
              <w:ind w:left="56" w:right="100"/>
              <w:rPr>
                <w:i/>
                <w:sz w:val="14"/>
              </w:rPr>
            </w:pPr>
            <w:r>
              <w:rPr>
                <w:i/>
                <w:sz w:val="14"/>
              </w:rPr>
              <w:t>Дидактичко-методичко упутство за реализацију часова изабране спортске гране (изборног спорта)</w:t>
            </w:r>
          </w:p>
          <w:p w:rsidR="004E16A1" w:rsidRDefault="004E16A1">
            <w:pPr>
              <w:pStyle w:val="TableParagraph"/>
              <w:spacing w:before="8"/>
              <w:ind w:left="0"/>
              <w:rPr>
                <w:sz w:val="13"/>
              </w:rPr>
            </w:pPr>
          </w:p>
          <w:p w:rsidR="004E16A1" w:rsidRDefault="00AA2638">
            <w:pPr>
              <w:pStyle w:val="TableParagraph"/>
              <w:numPr>
                <w:ilvl w:val="0"/>
                <w:numId w:val="149"/>
              </w:numPr>
              <w:tabs>
                <w:tab w:val="left" w:pos="176"/>
              </w:tabs>
              <w:ind w:right="54" w:hanging="119"/>
              <w:rPr>
                <w:sz w:val="14"/>
              </w:rPr>
            </w:pPr>
            <w:r>
              <w:rPr>
                <w:sz w:val="14"/>
              </w:rPr>
              <w:t>часове изабране спортске гране потребно је са методичког</w:t>
            </w:r>
            <w:r>
              <w:rPr>
                <w:spacing w:val="-14"/>
                <w:sz w:val="14"/>
              </w:rPr>
              <w:t xml:space="preserve"> </w:t>
            </w:r>
            <w:r>
              <w:rPr>
                <w:sz w:val="14"/>
              </w:rPr>
              <w:t>становишта у што већој мери прилагодити моделу часа физичког</w:t>
            </w:r>
            <w:r>
              <w:rPr>
                <w:spacing w:val="-1"/>
                <w:sz w:val="14"/>
              </w:rPr>
              <w:t xml:space="preserve"> </w:t>
            </w:r>
            <w:r>
              <w:rPr>
                <w:sz w:val="14"/>
              </w:rPr>
              <w:t>васпитања;</w:t>
            </w:r>
          </w:p>
          <w:p w:rsidR="004E16A1" w:rsidRDefault="00AA2638">
            <w:pPr>
              <w:pStyle w:val="TableParagraph"/>
              <w:numPr>
                <w:ilvl w:val="0"/>
                <w:numId w:val="149"/>
              </w:numPr>
              <w:tabs>
                <w:tab w:val="left" w:pos="176"/>
              </w:tabs>
              <w:spacing w:line="237" w:lineRule="auto"/>
              <w:ind w:right="95" w:hanging="119"/>
              <w:rPr>
                <w:sz w:val="14"/>
              </w:rPr>
            </w:pPr>
            <w:r>
              <w:rPr>
                <w:sz w:val="14"/>
              </w:rPr>
              <w:t>у складу са моторичким формама</w:t>
            </w:r>
            <w:r>
              <w:rPr>
                <w:spacing w:val="-16"/>
                <w:sz w:val="14"/>
              </w:rPr>
              <w:t xml:space="preserve"> </w:t>
            </w:r>
            <w:r>
              <w:rPr>
                <w:sz w:val="14"/>
              </w:rPr>
              <w:t>које карактеришу изабрани спорт и</w:t>
            </w:r>
            <w:r>
              <w:rPr>
                <w:spacing w:val="-14"/>
                <w:sz w:val="14"/>
              </w:rPr>
              <w:t xml:space="preserve"> </w:t>
            </w:r>
            <w:r>
              <w:rPr>
                <w:sz w:val="14"/>
              </w:rPr>
              <w:t>које</w:t>
            </w:r>
          </w:p>
          <w:p w:rsidR="004E16A1" w:rsidRDefault="00AA2638">
            <w:pPr>
              <w:pStyle w:val="TableParagraph"/>
              <w:ind w:right="142"/>
              <w:rPr>
                <w:sz w:val="14"/>
              </w:rPr>
            </w:pPr>
            <w:r>
              <w:rPr>
                <w:sz w:val="14"/>
              </w:rPr>
              <w:t xml:space="preserve">се примењују у основној фази часа, неопходно је бирати вежбања, </w:t>
            </w:r>
            <w:r>
              <w:rPr>
                <w:spacing w:val="-3"/>
                <w:sz w:val="14"/>
              </w:rPr>
              <w:t xml:space="preserve">како </w:t>
            </w:r>
            <w:r>
              <w:rPr>
                <w:sz w:val="14"/>
              </w:rPr>
              <w:t>за уводно-припремну тако и</w:t>
            </w:r>
            <w:r>
              <w:rPr>
                <w:spacing w:val="-21"/>
                <w:sz w:val="14"/>
              </w:rPr>
              <w:t xml:space="preserve"> </w:t>
            </w:r>
            <w:r>
              <w:rPr>
                <w:sz w:val="14"/>
              </w:rPr>
              <w:t>завршну фазу</w:t>
            </w:r>
            <w:r>
              <w:rPr>
                <w:spacing w:val="-1"/>
                <w:sz w:val="14"/>
              </w:rPr>
              <w:t xml:space="preserve"> </w:t>
            </w:r>
            <w:r>
              <w:rPr>
                <w:sz w:val="14"/>
              </w:rPr>
              <w:t>часа;</w:t>
            </w:r>
          </w:p>
          <w:p w:rsidR="004E16A1" w:rsidRDefault="00AA2638">
            <w:pPr>
              <w:pStyle w:val="TableParagraph"/>
              <w:numPr>
                <w:ilvl w:val="0"/>
                <w:numId w:val="149"/>
              </w:numPr>
              <w:tabs>
                <w:tab w:val="left" w:pos="176"/>
              </w:tabs>
              <w:spacing w:line="237" w:lineRule="auto"/>
              <w:ind w:right="173" w:hanging="119"/>
              <w:rPr>
                <w:sz w:val="14"/>
              </w:rPr>
            </w:pPr>
            <w:r>
              <w:rPr>
                <w:sz w:val="14"/>
              </w:rPr>
              <w:t>тежиште рада у свим изабраним спортовима да је на техници и</w:t>
            </w:r>
            <w:r>
              <w:rPr>
                <w:spacing w:val="-15"/>
                <w:sz w:val="14"/>
              </w:rPr>
              <w:t xml:space="preserve"> </w:t>
            </w:r>
            <w:r>
              <w:rPr>
                <w:sz w:val="14"/>
              </w:rPr>
              <w:t>њеној примени у ситуационим</w:t>
            </w:r>
            <w:r>
              <w:rPr>
                <w:spacing w:val="-7"/>
                <w:sz w:val="14"/>
              </w:rPr>
              <w:t xml:space="preserve"> </w:t>
            </w:r>
            <w:r>
              <w:rPr>
                <w:sz w:val="14"/>
              </w:rPr>
              <w:t>условима;</w:t>
            </w:r>
          </w:p>
          <w:p w:rsidR="004E16A1" w:rsidRDefault="00AA2638">
            <w:pPr>
              <w:pStyle w:val="TableParagraph"/>
              <w:numPr>
                <w:ilvl w:val="0"/>
                <w:numId w:val="149"/>
              </w:numPr>
              <w:tabs>
                <w:tab w:val="left" w:pos="176"/>
              </w:tabs>
              <w:ind w:right="130" w:hanging="119"/>
              <w:rPr>
                <w:sz w:val="14"/>
              </w:rPr>
            </w:pPr>
            <w:r>
              <w:rPr>
                <w:spacing w:val="-5"/>
                <w:sz w:val="14"/>
              </w:rPr>
              <w:t xml:space="preserve">код </w:t>
            </w:r>
            <w:r>
              <w:rPr>
                <w:sz w:val="14"/>
              </w:rPr>
              <w:t>индивидуалних спортова инсистирати на примени кретања у такмичарским условима;Настојати да се трчи или плива што брже,</w:t>
            </w:r>
            <w:r>
              <w:rPr>
                <w:spacing w:val="-23"/>
                <w:sz w:val="14"/>
              </w:rPr>
              <w:t xml:space="preserve"> </w:t>
            </w:r>
            <w:r>
              <w:rPr>
                <w:sz w:val="14"/>
              </w:rPr>
              <w:t>скаче</w:t>
            </w:r>
          </w:p>
          <w:p w:rsidR="004E16A1" w:rsidRDefault="00AA2638">
            <w:pPr>
              <w:pStyle w:val="TableParagraph"/>
              <w:spacing w:line="237" w:lineRule="auto"/>
              <w:rPr>
                <w:sz w:val="14"/>
              </w:rPr>
            </w:pPr>
            <w:proofErr w:type="gramStart"/>
            <w:r>
              <w:rPr>
                <w:sz w:val="14"/>
              </w:rPr>
              <w:t>што</w:t>
            </w:r>
            <w:proofErr w:type="gramEnd"/>
            <w:r>
              <w:rPr>
                <w:sz w:val="14"/>
              </w:rPr>
              <w:t xml:space="preserve"> више или баца што даље, постиже што више кругова итд.;</w:t>
            </w:r>
          </w:p>
          <w:p w:rsidR="004E16A1" w:rsidRDefault="00AA2638">
            <w:pPr>
              <w:pStyle w:val="TableParagraph"/>
              <w:numPr>
                <w:ilvl w:val="0"/>
                <w:numId w:val="149"/>
              </w:numPr>
              <w:tabs>
                <w:tab w:val="left" w:pos="176"/>
              </w:tabs>
              <w:ind w:right="119" w:hanging="119"/>
              <w:rPr>
                <w:sz w:val="14"/>
              </w:rPr>
            </w:pPr>
            <w:r>
              <w:rPr>
                <w:spacing w:val="-5"/>
                <w:sz w:val="14"/>
              </w:rPr>
              <w:t xml:space="preserve">код </w:t>
            </w:r>
            <w:r>
              <w:rPr>
                <w:sz w:val="14"/>
              </w:rPr>
              <w:t>колективних спортова</w:t>
            </w:r>
            <w:r>
              <w:rPr>
                <w:spacing w:val="-16"/>
                <w:sz w:val="14"/>
              </w:rPr>
              <w:t xml:space="preserve"> </w:t>
            </w:r>
            <w:r>
              <w:rPr>
                <w:sz w:val="14"/>
              </w:rPr>
              <w:t>(спортских игара) форсирати уважбавање технике и тактике највише кроз игру и ситуационе услове приближне условима</w:t>
            </w:r>
            <w:r>
              <w:rPr>
                <w:spacing w:val="-1"/>
                <w:sz w:val="14"/>
              </w:rPr>
              <w:t xml:space="preserve"> </w:t>
            </w:r>
            <w:r>
              <w:rPr>
                <w:sz w:val="14"/>
              </w:rPr>
              <w:t>игре;</w:t>
            </w:r>
          </w:p>
          <w:p w:rsidR="004E16A1" w:rsidRDefault="00AA2638">
            <w:pPr>
              <w:pStyle w:val="TableParagraph"/>
              <w:numPr>
                <w:ilvl w:val="0"/>
                <w:numId w:val="149"/>
              </w:numPr>
              <w:tabs>
                <w:tab w:val="left" w:pos="176"/>
              </w:tabs>
              <w:spacing w:line="237" w:lineRule="auto"/>
              <w:ind w:right="119" w:hanging="119"/>
              <w:rPr>
                <w:sz w:val="14"/>
              </w:rPr>
            </w:pPr>
            <w:proofErr w:type="gramStart"/>
            <w:r>
              <w:rPr>
                <w:sz w:val="14"/>
              </w:rPr>
              <w:t>на</w:t>
            </w:r>
            <w:proofErr w:type="gramEnd"/>
            <w:r>
              <w:rPr>
                <w:sz w:val="14"/>
              </w:rPr>
              <w:t xml:space="preserve"> </w:t>
            </w:r>
            <w:r>
              <w:rPr>
                <w:spacing w:val="-3"/>
                <w:sz w:val="14"/>
              </w:rPr>
              <w:t xml:space="preserve">сваком </w:t>
            </w:r>
            <w:r>
              <w:rPr>
                <w:sz w:val="14"/>
              </w:rPr>
              <w:t>часу у одређеним временским интервалима</w:t>
            </w:r>
            <w:r>
              <w:rPr>
                <w:spacing w:val="-20"/>
                <w:sz w:val="14"/>
              </w:rPr>
              <w:t xml:space="preserve"> </w:t>
            </w:r>
            <w:r>
              <w:rPr>
                <w:sz w:val="14"/>
              </w:rPr>
              <w:t>спроводити такмичење између</w:t>
            </w:r>
            <w:r>
              <w:rPr>
                <w:spacing w:val="-1"/>
                <w:sz w:val="14"/>
              </w:rPr>
              <w:t xml:space="preserve"> </w:t>
            </w:r>
            <w:r>
              <w:rPr>
                <w:sz w:val="14"/>
              </w:rPr>
              <w:t>екипа.</w:t>
            </w:r>
          </w:p>
          <w:p w:rsidR="004E16A1" w:rsidRDefault="00AA2638">
            <w:pPr>
              <w:pStyle w:val="TableParagraph"/>
              <w:numPr>
                <w:ilvl w:val="0"/>
                <w:numId w:val="149"/>
              </w:numPr>
              <w:tabs>
                <w:tab w:val="left" w:pos="176"/>
              </w:tabs>
              <w:ind w:right="223" w:hanging="119"/>
              <w:rPr>
                <w:sz w:val="14"/>
              </w:rPr>
            </w:pPr>
            <w:proofErr w:type="gramStart"/>
            <w:r>
              <w:rPr>
                <w:sz w:val="14"/>
              </w:rPr>
              <w:t>у</w:t>
            </w:r>
            <w:proofErr w:type="gramEnd"/>
            <w:r>
              <w:rPr>
                <w:sz w:val="14"/>
              </w:rPr>
              <w:t xml:space="preserve"> раду на овим часовима</w:t>
            </w:r>
            <w:r>
              <w:rPr>
                <w:spacing w:val="-17"/>
                <w:sz w:val="14"/>
              </w:rPr>
              <w:t xml:space="preserve"> </w:t>
            </w:r>
            <w:r>
              <w:rPr>
                <w:sz w:val="14"/>
              </w:rPr>
              <w:t>неопходно је правити тимове-екипе према способностима;.</w:t>
            </w:r>
          </w:p>
          <w:p w:rsidR="004E16A1" w:rsidRDefault="00AA2638">
            <w:pPr>
              <w:pStyle w:val="TableParagraph"/>
              <w:numPr>
                <w:ilvl w:val="0"/>
                <w:numId w:val="149"/>
              </w:numPr>
              <w:tabs>
                <w:tab w:val="left" w:pos="176"/>
              </w:tabs>
              <w:spacing w:line="237" w:lineRule="auto"/>
              <w:ind w:right="173" w:hanging="119"/>
              <w:rPr>
                <w:sz w:val="14"/>
              </w:rPr>
            </w:pPr>
            <w:proofErr w:type="gramStart"/>
            <w:r>
              <w:rPr>
                <w:sz w:val="14"/>
              </w:rPr>
              <w:t>на</w:t>
            </w:r>
            <w:proofErr w:type="gramEnd"/>
            <w:r>
              <w:rPr>
                <w:sz w:val="14"/>
              </w:rPr>
              <w:t xml:space="preserve"> часовима изабраног спорта обавезно је примењивати диференциране облике рада у складу са знањима и способностима ученика. Овакав приступ је</w:t>
            </w:r>
            <w:r>
              <w:rPr>
                <w:spacing w:val="-17"/>
                <w:sz w:val="14"/>
              </w:rPr>
              <w:t xml:space="preserve"> </w:t>
            </w:r>
            <w:r>
              <w:rPr>
                <w:sz w:val="14"/>
              </w:rPr>
              <w:t>обавезан уважавајући структуру ученика који су се определили за одређени</w:t>
            </w:r>
            <w:r>
              <w:rPr>
                <w:spacing w:val="-9"/>
                <w:sz w:val="14"/>
              </w:rPr>
              <w:t xml:space="preserve"> </w:t>
            </w:r>
            <w:r>
              <w:rPr>
                <w:sz w:val="14"/>
              </w:rPr>
              <w:t>спорт</w:t>
            </w:r>
          </w:p>
          <w:p w:rsidR="004E16A1" w:rsidRDefault="00AA2638">
            <w:pPr>
              <w:pStyle w:val="TableParagraph"/>
              <w:rPr>
                <w:sz w:val="14"/>
              </w:rPr>
            </w:pPr>
            <w:r>
              <w:rPr>
                <w:sz w:val="14"/>
              </w:rPr>
              <w:t>(има оних који су се тим спортом већ бавили или се њиме баве и ученика почетника);</w:t>
            </w:r>
          </w:p>
          <w:p w:rsidR="004E16A1" w:rsidRDefault="00AA2638">
            <w:pPr>
              <w:pStyle w:val="TableParagraph"/>
              <w:numPr>
                <w:ilvl w:val="0"/>
                <w:numId w:val="149"/>
              </w:numPr>
              <w:tabs>
                <w:tab w:val="left" w:pos="176"/>
              </w:tabs>
              <w:spacing w:line="237" w:lineRule="auto"/>
              <w:ind w:right="135" w:hanging="119"/>
              <w:rPr>
                <w:sz w:val="14"/>
              </w:rPr>
            </w:pPr>
            <w:r>
              <w:rPr>
                <w:sz w:val="14"/>
              </w:rPr>
              <w:t>садржаје рада на часовима програмирају наставници задужени за реализацију програма физичко васпитање – изабрани спорт у</w:t>
            </w:r>
            <w:r>
              <w:rPr>
                <w:spacing w:val="-11"/>
                <w:sz w:val="14"/>
              </w:rPr>
              <w:t xml:space="preserve"> </w:t>
            </w:r>
            <w:r>
              <w:rPr>
                <w:sz w:val="14"/>
              </w:rPr>
              <w:t>складу са знањима о спортској грани и сагледавањем способности и знања ученика;</w:t>
            </w:r>
          </w:p>
          <w:p w:rsidR="004E16A1" w:rsidRDefault="00AA2638">
            <w:pPr>
              <w:pStyle w:val="TableParagraph"/>
              <w:numPr>
                <w:ilvl w:val="0"/>
                <w:numId w:val="149"/>
              </w:numPr>
              <w:tabs>
                <w:tab w:val="left" w:pos="176"/>
              </w:tabs>
              <w:ind w:right="286" w:hanging="119"/>
              <w:jc w:val="both"/>
              <w:rPr>
                <w:sz w:val="14"/>
              </w:rPr>
            </w:pPr>
            <w:r>
              <w:rPr>
                <w:sz w:val="14"/>
              </w:rPr>
              <w:t>програмирани садржаји планирају се као и сви остали часови наставе физичког</w:t>
            </w:r>
            <w:r>
              <w:rPr>
                <w:spacing w:val="-1"/>
                <w:sz w:val="14"/>
              </w:rPr>
              <w:t xml:space="preserve"> </w:t>
            </w:r>
            <w:r>
              <w:rPr>
                <w:sz w:val="14"/>
              </w:rPr>
              <w:t>васпитања;</w:t>
            </w:r>
          </w:p>
          <w:p w:rsidR="004E16A1" w:rsidRDefault="00AA2638">
            <w:pPr>
              <w:pStyle w:val="TableParagraph"/>
              <w:numPr>
                <w:ilvl w:val="0"/>
                <w:numId w:val="149"/>
              </w:numPr>
              <w:tabs>
                <w:tab w:val="left" w:pos="176"/>
              </w:tabs>
              <w:spacing w:line="237" w:lineRule="auto"/>
              <w:ind w:right="201" w:hanging="119"/>
              <w:rPr>
                <w:sz w:val="14"/>
              </w:rPr>
            </w:pPr>
            <w:r>
              <w:rPr>
                <w:sz w:val="14"/>
              </w:rPr>
              <w:t>оцењивање ученика је у складу са обимом и квалитетом оног</w:t>
            </w:r>
            <w:r>
              <w:rPr>
                <w:spacing w:val="-22"/>
                <w:sz w:val="14"/>
              </w:rPr>
              <w:t xml:space="preserve"> </w:t>
            </w:r>
            <w:r>
              <w:rPr>
                <w:sz w:val="14"/>
              </w:rPr>
              <w:t>наученог садржаја који је за ученике одређен (програм за почетнике и програм за напредније);</w:t>
            </w:r>
          </w:p>
          <w:p w:rsidR="004E16A1" w:rsidRDefault="00AA2638">
            <w:pPr>
              <w:pStyle w:val="TableParagraph"/>
              <w:numPr>
                <w:ilvl w:val="0"/>
                <w:numId w:val="149"/>
              </w:numPr>
              <w:tabs>
                <w:tab w:val="left" w:pos="176"/>
              </w:tabs>
              <w:ind w:right="166" w:hanging="119"/>
              <w:rPr>
                <w:sz w:val="14"/>
              </w:rPr>
            </w:pPr>
            <w:proofErr w:type="gramStart"/>
            <w:r>
              <w:rPr>
                <w:sz w:val="14"/>
              </w:rPr>
              <w:t>реализацијом</w:t>
            </w:r>
            <w:proofErr w:type="gramEnd"/>
            <w:r>
              <w:rPr>
                <w:sz w:val="14"/>
              </w:rPr>
              <w:t xml:space="preserve"> часова физичког васпитања – изабрани спорт</w:t>
            </w:r>
            <w:r>
              <w:rPr>
                <w:spacing w:val="-19"/>
                <w:sz w:val="14"/>
              </w:rPr>
              <w:t xml:space="preserve"> </w:t>
            </w:r>
            <w:r>
              <w:rPr>
                <w:sz w:val="14"/>
              </w:rPr>
              <w:t xml:space="preserve">пратити и запажати ученике који су посебно талентовани за спорт и упућивати их да се њиме баве и изван </w:t>
            </w:r>
            <w:r>
              <w:rPr>
                <w:spacing w:val="-3"/>
                <w:sz w:val="14"/>
              </w:rPr>
              <w:t xml:space="preserve">школе </w:t>
            </w:r>
            <w:r>
              <w:rPr>
                <w:sz w:val="14"/>
              </w:rPr>
              <w:t xml:space="preserve">у клубовима и спортским </w:t>
            </w:r>
            <w:r>
              <w:rPr>
                <w:spacing w:val="-3"/>
                <w:sz w:val="14"/>
              </w:rPr>
              <w:t xml:space="preserve">школама ако </w:t>
            </w:r>
            <w:r>
              <w:rPr>
                <w:sz w:val="14"/>
              </w:rPr>
              <w:t>то желе или имају</w:t>
            </w:r>
            <w:r>
              <w:rPr>
                <w:spacing w:val="-6"/>
                <w:sz w:val="14"/>
              </w:rPr>
              <w:t xml:space="preserve"> </w:t>
            </w:r>
            <w:r>
              <w:rPr>
                <w:sz w:val="14"/>
              </w:rPr>
              <w:t>интересовања.;</w:t>
            </w:r>
          </w:p>
          <w:p w:rsidR="004E16A1" w:rsidRDefault="00AA2638">
            <w:pPr>
              <w:pStyle w:val="TableParagraph"/>
              <w:numPr>
                <w:ilvl w:val="0"/>
                <w:numId w:val="149"/>
              </w:numPr>
              <w:tabs>
                <w:tab w:val="left" w:pos="176"/>
              </w:tabs>
              <w:spacing w:line="237" w:lineRule="auto"/>
              <w:ind w:right="111" w:hanging="119"/>
              <w:rPr>
                <w:sz w:val="14"/>
              </w:rPr>
            </w:pPr>
            <w:proofErr w:type="gramStart"/>
            <w:r>
              <w:rPr>
                <w:spacing w:val="-3"/>
                <w:sz w:val="14"/>
              </w:rPr>
              <w:t>током</w:t>
            </w:r>
            <w:proofErr w:type="gramEnd"/>
            <w:r>
              <w:rPr>
                <w:spacing w:val="-3"/>
                <w:sz w:val="14"/>
              </w:rPr>
              <w:t xml:space="preserve"> </w:t>
            </w:r>
            <w:r>
              <w:rPr>
                <w:sz w:val="14"/>
              </w:rPr>
              <w:t xml:space="preserve">рада са ученицима уочавати оне чије се интересовање за одређени спорт не поклапа са њиховим могућностима и истим на крају </w:t>
            </w:r>
            <w:r>
              <w:rPr>
                <w:spacing w:val="-3"/>
                <w:sz w:val="14"/>
              </w:rPr>
              <w:t xml:space="preserve">школске </w:t>
            </w:r>
            <w:r>
              <w:rPr>
                <w:sz w:val="14"/>
              </w:rPr>
              <w:t xml:space="preserve">године саветовати за који спорт да се определе у наредној </w:t>
            </w:r>
            <w:r>
              <w:rPr>
                <w:spacing w:val="-3"/>
                <w:sz w:val="14"/>
              </w:rPr>
              <w:t>школској</w:t>
            </w:r>
            <w:r>
              <w:rPr>
                <w:spacing w:val="-1"/>
                <w:sz w:val="14"/>
              </w:rPr>
              <w:t xml:space="preserve"> </w:t>
            </w:r>
            <w:r>
              <w:rPr>
                <w:sz w:val="14"/>
              </w:rPr>
              <w:t>години.</w:t>
            </w:r>
          </w:p>
        </w:tc>
      </w:tr>
    </w:tbl>
    <w:p w:rsidR="004E16A1" w:rsidRDefault="004E16A1">
      <w:pPr>
        <w:spacing w:line="237" w:lineRule="auto"/>
        <w:rPr>
          <w:sz w:val="14"/>
        </w:rPr>
        <w:sectPr w:rsidR="004E16A1">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13638"/>
        </w:trPr>
        <w:tc>
          <w:tcPr>
            <w:tcW w:w="1474" w:type="dxa"/>
          </w:tcPr>
          <w:p w:rsidR="004E16A1" w:rsidRDefault="004E16A1">
            <w:pPr>
              <w:pStyle w:val="TableParagraph"/>
              <w:ind w:left="0"/>
              <w:rPr>
                <w:sz w:val="14"/>
              </w:rPr>
            </w:pPr>
          </w:p>
        </w:tc>
        <w:tc>
          <w:tcPr>
            <w:tcW w:w="1701" w:type="dxa"/>
          </w:tcPr>
          <w:p w:rsidR="004E16A1" w:rsidRDefault="004E16A1">
            <w:pPr>
              <w:pStyle w:val="TableParagraph"/>
              <w:ind w:left="0"/>
              <w:rPr>
                <w:sz w:val="14"/>
              </w:rPr>
            </w:pPr>
          </w:p>
        </w:tc>
        <w:tc>
          <w:tcPr>
            <w:tcW w:w="2268" w:type="dxa"/>
          </w:tcPr>
          <w:p w:rsidR="004E16A1" w:rsidRDefault="004E16A1">
            <w:pPr>
              <w:pStyle w:val="TableParagraph"/>
              <w:ind w:left="0"/>
              <w:rPr>
                <w:sz w:val="14"/>
              </w:rPr>
            </w:pPr>
          </w:p>
        </w:tc>
        <w:tc>
          <w:tcPr>
            <w:tcW w:w="2551" w:type="dxa"/>
          </w:tcPr>
          <w:p w:rsidR="004E16A1" w:rsidRDefault="004E16A1">
            <w:pPr>
              <w:pStyle w:val="TableParagraph"/>
              <w:ind w:left="0"/>
              <w:rPr>
                <w:sz w:val="14"/>
              </w:rPr>
            </w:pPr>
          </w:p>
        </w:tc>
        <w:tc>
          <w:tcPr>
            <w:tcW w:w="2551" w:type="dxa"/>
          </w:tcPr>
          <w:p w:rsidR="004E16A1" w:rsidRDefault="00AA2638">
            <w:pPr>
              <w:pStyle w:val="TableParagraph"/>
              <w:spacing w:before="16"/>
              <w:ind w:left="599" w:right="100" w:hanging="418"/>
              <w:rPr>
                <w:b/>
                <w:sz w:val="14"/>
              </w:rPr>
            </w:pPr>
            <w:r>
              <w:rPr>
                <w:b/>
                <w:sz w:val="14"/>
              </w:rPr>
              <w:t>II ОРГАНИЗАЦИЈА ВАСПИТНО- ОБРАЗОВНОГ РАДА</w:t>
            </w:r>
          </w:p>
          <w:p w:rsidR="004E16A1" w:rsidRDefault="004E16A1">
            <w:pPr>
              <w:pStyle w:val="TableParagraph"/>
              <w:spacing w:before="8"/>
              <w:ind w:left="0"/>
              <w:rPr>
                <w:sz w:val="13"/>
              </w:rPr>
            </w:pPr>
          </w:p>
          <w:p w:rsidR="004E16A1" w:rsidRDefault="00AA2638">
            <w:pPr>
              <w:pStyle w:val="TableParagraph"/>
              <w:numPr>
                <w:ilvl w:val="0"/>
                <w:numId w:val="148"/>
              </w:numPr>
              <w:tabs>
                <w:tab w:val="left" w:pos="176"/>
              </w:tabs>
              <w:spacing w:line="161" w:lineRule="exact"/>
              <w:ind w:hanging="119"/>
              <w:rPr>
                <w:sz w:val="14"/>
              </w:rPr>
            </w:pPr>
            <w:r>
              <w:rPr>
                <w:sz w:val="14"/>
              </w:rPr>
              <w:t>садржаји наставе физичко</w:t>
            </w:r>
            <w:r>
              <w:rPr>
                <w:spacing w:val="-5"/>
                <w:sz w:val="14"/>
              </w:rPr>
              <w:t xml:space="preserve"> </w:t>
            </w:r>
            <w:r>
              <w:rPr>
                <w:sz w:val="14"/>
              </w:rPr>
              <w:t>васпитање</w:t>
            </w:r>
          </w:p>
          <w:p w:rsidR="004E16A1" w:rsidRDefault="00AA2638">
            <w:pPr>
              <w:pStyle w:val="TableParagraph"/>
              <w:ind w:right="66"/>
              <w:rPr>
                <w:sz w:val="14"/>
              </w:rPr>
            </w:pPr>
            <w:r>
              <w:rPr>
                <w:sz w:val="14"/>
              </w:rPr>
              <w:t xml:space="preserve">– </w:t>
            </w:r>
            <w:proofErr w:type="gramStart"/>
            <w:r>
              <w:rPr>
                <w:sz w:val="14"/>
              </w:rPr>
              <w:t>изабрани</w:t>
            </w:r>
            <w:proofErr w:type="gramEnd"/>
            <w:r>
              <w:rPr>
                <w:sz w:val="14"/>
              </w:rPr>
              <w:t xml:space="preserve"> спорт могу се реализовати у објектима </w:t>
            </w:r>
            <w:r>
              <w:rPr>
                <w:spacing w:val="-3"/>
                <w:sz w:val="14"/>
              </w:rPr>
              <w:t xml:space="preserve">школе, </w:t>
            </w:r>
            <w:r>
              <w:rPr>
                <w:sz w:val="14"/>
              </w:rPr>
              <w:t xml:space="preserve">на одговарајућим вежбалиштима – објектима ван </w:t>
            </w:r>
            <w:r>
              <w:rPr>
                <w:spacing w:val="-3"/>
                <w:sz w:val="14"/>
              </w:rPr>
              <w:t xml:space="preserve">школе, </w:t>
            </w:r>
            <w:r>
              <w:rPr>
                <w:sz w:val="14"/>
              </w:rPr>
              <w:t xml:space="preserve">под условом да се налазе у близини </w:t>
            </w:r>
            <w:r>
              <w:rPr>
                <w:spacing w:val="-3"/>
                <w:sz w:val="14"/>
              </w:rPr>
              <w:t xml:space="preserve">школе </w:t>
            </w:r>
            <w:r>
              <w:rPr>
                <w:sz w:val="14"/>
              </w:rPr>
              <w:t>или да је за ученике организован наменски превоз (спортска хала, базен, отворени терени, клизалиште, скијалиште</w:t>
            </w:r>
            <w:r>
              <w:rPr>
                <w:spacing w:val="-16"/>
                <w:sz w:val="14"/>
              </w:rPr>
              <w:t xml:space="preserve"> </w:t>
            </w:r>
            <w:r>
              <w:rPr>
                <w:sz w:val="14"/>
              </w:rPr>
              <w:t>итд.);</w:t>
            </w:r>
          </w:p>
          <w:p w:rsidR="004E16A1" w:rsidRDefault="00AA2638">
            <w:pPr>
              <w:pStyle w:val="TableParagraph"/>
              <w:numPr>
                <w:ilvl w:val="0"/>
                <w:numId w:val="148"/>
              </w:numPr>
              <w:tabs>
                <w:tab w:val="left" w:pos="176"/>
              </w:tabs>
              <w:spacing w:line="237" w:lineRule="auto"/>
              <w:ind w:right="201" w:hanging="119"/>
              <w:jc w:val="both"/>
              <w:rPr>
                <w:sz w:val="14"/>
              </w:rPr>
            </w:pPr>
            <w:proofErr w:type="gramStart"/>
            <w:r>
              <w:rPr>
                <w:sz w:val="14"/>
              </w:rPr>
              <w:t>часови</w:t>
            </w:r>
            <w:proofErr w:type="gramEnd"/>
            <w:r>
              <w:rPr>
                <w:sz w:val="14"/>
              </w:rPr>
              <w:t xml:space="preserve"> се могу организовати у</w:t>
            </w:r>
            <w:r>
              <w:rPr>
                <w:spacing w:val="-11"/>
                <w:sz w:val="14"/>
              </w:rPr>
              <w:t xml:space="preserve"> </w:t>
            </w:r>
            <w:r>
              <w:rPr>
                <w:sz w:val="14"/>
              </w:rPr>
              <w:t>истој смени у оквиру распореда часова са другим предметима или у</w:t>
            </w:r>
            <w:r>
              <w:rPr>
                <w:spacing w:val="-18"/>
                <w:sz w:val="14"/>
              </w:rPr>
              <w:t xml:space="preserve"> </w:t>
            </w:r>
            <w:r>
              <w:rPr>
                <w:sz w:val="14"/>
              </w:rPr>
              <w:t xml:space="preserve">супротној смени, </w:t>
            </w:r>
            <w:r>
              <w:rPr>
                <w:spacing w:val="-3"/>
                <w:sz w:val="14"/>
              </w:rPr>
              <w:t xml:space="preserve">ако </w:t>
            </w:r>
            <w:r>
              <w:rPr>
                <w:sz w:val="14"/>
              </w:rPr>
              <w:t>за тим постоји потреба и адекватни</w:t>
            </w:r>
            <w:r>
              <w:rPr>
                <w:spacing w:val="-1"/>
                <w:sz w:val="14"/>
              </w:rPr>
              <w:t xml:space="preserve"> </w:t>
            </w:r>
            <w:r>
              <w:rPr>
                <w:sz w:val="14"/>
              </w:rPr>
              <w:t>услови.</w:t>
            </w:r>
          </w:p>
          <w:p w:rsidR="004E16A1" w:rsidRDefault="004E16A1">
            <w:pPr>
              <w:pStyle w:val="TableParagraph"/>
              <w:spacing w:before="5"/>
              <w:ind w:left="0"/>
              <w:rPr>
                <w:sz w:val="13"/>
              </w:rPr>
            </w:pPr>
          </w:p>
          <w:p w:rsidR="004E16A1" w:rsidRDefault="00AA2638">
            <w:pPr>
              <w:pStyle w:val="TableParagraph"/>
              <w:spacing w:before="1"/>
              <w:ind w:left="599" w:right="100" w:hanging="337"/>
              <w:rPr>
                <w:b/>
                <w:sz w:val="14"/>
              </w:rPr>
            </w:pPr>
            <w:r>
              <w:rPr>
                <w:b/>
                <w:sz w:val="14"/>
              </w:rPr>
              <w:t>III ПЛАНИРАЊЕ ВАСПИТНО- ОБРАЗОВНОГ РАДА</w:t>
            </w:r>
          </w:p>
          <w:p w:rsidR="004E16A1" w:rsidRDefault="004E16A1">
            <w:pPr>
              <w:pStyle w:val="TableParagraph"/>
              <w:spacing w:before="8"/>
              <w:ind w:left="0"/>
              <w:rPr>
                <w:sz w:val="13"/>
              </w:rPr>
            </w:pPr>
          </w:p>
          <w:p w:rsidR="004E16A1" w:rsidRDefault="00AA2638">
            <w:pPr>
              <w:pStyle w:val="TableParagraph"/>
              <w:numPr>
                <w:ilvl w:val="0"/>
                <w:numId w:val="148"/>
              </w:numPr>
              <w:tabs>
                <w:tab w:val="left" w:pos="176"/>
              </w:tabs>
              <w:ind w:right="150" w:hanging="119"/>
              <w:rPr>
                <w:sz w:val="14"/>
              </w:rPr>
            </w:pPr>
            <w:proofErr w:type="gramStart"/>
            <w:r>
              <w:rPr>
                <w:sz w:val="14"/>
              </w:rPr>
              <w:t>планирање</w:t>
            </w:r>
            <w:proofErr w:type="gramEnd"/>
            <w:r>
              <w:rPr>
                <w:sz w:val="14"/>
              </w:rPr>
              <w:t xml:space="preserve"> образовно-васпитног рада спроводе наставници у складу са основним принципима планирања наставе физичког</w:t>
            </w:r>
            <w:r>
              <w:rPr>
                <w:spacing w:val="-2"/>
                <w:sz w:val="14"/>
              </w:rPr>
              <w:t xml:space="preserve"> </w:t>
            </w:r>
            <w:r>
              <w:rPr>
                <w:sz w:val="14"/>
              </w:rPr>
              <w:t>васпитања.</w:t>
            </w:r>
          </w:p>
          <w:p w:rsidR="004E16A1" w:rsidRDefault="00AA2638">
            <w:pPr>
              <w:pStyle w:val="TableParagraph"/>
              <w:spacing w:line="237" w:lineRule="auto"/>
              <w:ind w:right="49"/>
              <w:jc w:val="both"/>
              <w:rPr>
                <w:sz w:val="14"/>
              </w:rPr>
            </w:pPr>
            <w:r>
              <w:rPr>
                <w:spacing w:val="-3"/>
                <w:sz w:val="14"/>
              </w:rPr>
              <w:t xml:space="preserve">Годишњи </w:t>
            </w:r>
            <w:r>
              <w:rPr>
                <w:sz w:val="14"/>
              </w:rPr>
              <w:t>план рада је обавезни облик насатвог</w:t>
            </w:r>
            <w:r>
              <w:rPr>
                <w:spacing w:val="-7"/>
                <w:sz w:val="14"/>
              </w:rPr>
              <w:t xml:space="preserve"> </w:t>
            </w:r>
            <w:r>
              <w:rPr>
                <w:sz w:val="14"/>
              </w:rPr>
              <w:t>планирања</w:t>
            </w:r>
            <w:r>
              <w:rPr>
                <w:spacing w:val="-8"/>
                <w:sz w:val="14"/>
              </w:rPr>
              <w:t xml:space="preserve"> </w:t>
            </w:r>
            <w:r>
              <w:rPr>
                <w:sz w:val="14"/>
              </w:rPr>
              <w:t>из</w:t>
            </w:r>
            <w:r>
              <w:rPr>
                <w:spacing w:val="-8"/>
                <w:sz w:val="14"/>
              </w:rPr>
              <w:t xml:space="preserve"> </w:t>
            </w:r>
            <w:r>
              <w:rPr>
                <w:sz w:val="14"/>
              </w:rPr>
              <w:t>кога</w:t>
            </w:r>
            <w:r>
              <w:rPr>
                <w:spacing w:val="-7"/>
                <w:sz w:val="14"/>
              </w:rPr>
              <w:t xml:space="preserve"> </w:t>
            </w:r>
            <w:r>
              <w:rPr>
                <w:sz w:val="14"/>
              </w:rPr>
              <w:t>проистичу месечни и недељни планови</w:t>
            </w:r>
            <w:r>
              <w:rPr>
                <w:spacing w:val="-5"/>
                <w:sz w:val="14"/>
              </w:rPr>
              <w:t xml:space="preserve"> </w:t>
            </w:r>
            <w:r>
              <w:rPr>
                <w:sz w:val="14"/>
              </w:rPr>
              <w:t>рада;</w:t>
            </w:r>
          </w:p>
          <w:p w:rsidR="004E16A1" w:rsidRDefault="00AA2638">
            <w:pPr>
              <w:pStyle w:val="TableParagraph"/>
              <w:numPr>
                <w:ilvl w:val="0"/>
                <w:numId w:val="148"/>
              </w:numPr>
              <w:tabs>
                <w:tab w:val="left" w:pos="176"/>
              </w:tabs>
              <w:ind w:right="486" w:hanging="119"/>
              <w:rPr>
                <w:sz w:val="14"/>
              </w:rPr>
            </w:pPr>
            <w:proofErr w:type="gramStart"/>
            <w:r>
              <w:rPr>
                <w:spacing w:val="-3"/>
                <w:sz w:val="14"/>
              </w:rPr>
              <w:t>сходно</w:t>
            </w:r>
            <w:proofErr w:type="gramEnd"/>
            <w:r>
              <w:rPr>
                <w:spacing w:val="-3"/>
                <w:sz w:val="14"/>
              </w:rPr>
              <w:t xml:space="preserve"> </w:t>
            </w:r>
            <w:r>
              <w:rPr>
                <w:sz w:val="14"/>
              </w:rPr>
              <w:t>уобичајеној пракси, наставници обавезно израђују и припрему за појединачан</w:t>
            </w:r>
            <w:r>
              <w:rPr>
                <w:spacing w:val="-20"/>
                <w:sz w:val="14"/>
              </w:rPr>
              <w:t xml:space="preserve"> </w:t>
            </w:r>
            <w:r>
              <w:rPr>
                <w:sz w:val="14"/>
              </w:rPr>
              <w:t>час.</w:t>
            </w:r>
          </w:p>
          <w:p w:rsidR="004E16A1" w:rsidRDefault="00AA2638">
            <w:pPr>
              <w:pStyle w:val="TableParagraph"/>
              <w:spacing w:line="237" w:lineRule="auto"/>
              <w:rPr>
                <w:sz w:val="14"/>
              </w:rPr>
            </w:pPr>
            <w:r>
              <w:rPr>
                <w:sz w:val="14"/>
              </w:rPr>
              <w:t>Припрема за час базира се на прихваћеној четвороделној структури часа примереног потребама наставе физичког васпитања.</w:t>
            </w:r>
          </w:p>
          <w:p w:rsidR="004E16A1" w:rsidRDefault="004E16A1">
            <w:pPr>
              <w:pStyle w:val="TableParagraph"/>
              <w:spacing w:before="8"/>
              <w:ind w:left="0"/>
              <w:rPr>
                <w:sz w:val="13"/>
              </w:rPr>
            </w:pPr>
          </w:p>
          <w:p w:rsidR="004E16A1" w:rsidRDefault="00AA2638">
            <w:pPr>
              <w:pStyle w:val="TableParagraph"/>
              <w:spacing w:before="1"/>
              <w:ind w:left="230"/>
              <w:rPr>
                <w:b/>
                <w:sz w:val="14"/>
              </w:rPr>
            </w:pPr>
            <w:r>
              <w:rPr>
                <w:b/>
                <w:sz w:val="14"/>
              </w:rPr>
              <w:t>IV ПРАЋЕЊЕ И ВРЕДНОВАЊЕ</w:t>
            </w:r>
          </w:p>
          <w:p w:rsidR="004E16A1" w:rsidRDefault="004E16A1">
            <w:pPr>
              <w:pStyle w:val="TableParagraph"/>
              <w:spacing w:before="9"/>
              <w:ind w:left="0"/>
              <w:rPr>
                <w:sz w:val="13"/>
              </w:rPr>
            </w:pPr>
          </w:p>
          <w:p w:rsidR="004E16A1" w:rsidRDefault="00AA2638">
            <w:pPr>
              <w:pStyle w:val="TableParagraph"/>
              <w:ind w:left="56" w:right="100"/>
              <w:rPr>
                <w:b/>
                <w:i/>
                <w:sz w:val="14"/>
              </w:rPr>
            </w:pPr>
            <w:r>
              <w:rPr>
                <w:b/>
                <w:i/>
                <w:sz w:val="14"/>
              </w:rPr>
              <w:t>Праћење и вредновање постигнућа ученика</w:t>
            </w:r>
          </w:p>
          <w:p w:rsidR="004E16A1" w:rsidRDefault="00AA2638">
            <w:pPr>
              <w:pStyle w:val="TableParagraph"/>
              <w:numPr>
                <w:ilvl w:val="0"/>
                <w:numId w:val="148"/>
              </w:numPr>
              <w:tabs>
                <w:tab w:val="left" w:pos="176"/>
              </w:tabs>
              <w:ind w:right="232" w:hanging="119"/>
              <w:rPr>
                <w:sz w:val="14"/>
              </w:rPr>
            </w:pPr>
            <w:proofErr w:type="gramStart"/>
            <w:r>
              <w:rPr>
                <w:sz w:val="14"/>
              </w:rPr>
              <w:t>праћење</w:t>
            </w:r>
            <w:proofErr w:type="gramEnd"/>
            <w:r>
              <w:rPr>
                <w:sz w:val="14"/>
              </w:rPr>
              <w:t xml:space="preserve"> напретка ученика обавља се сукцесивно </w:t>
            </w:r>
            <w:r>
              <w:rPr>
                <w:spacing w:val="-3"/>
                <w:sz w:val="14"/>
              </w:rPr>
              <w:t xml:space="preserve">током </w:t>
            </w:r>
            <w:r>
              <w:rPr>
                <w:sz w:val="14"/>
              </w:rPr>
              <w:t xml:space="preserve">целе </w:t>
            </w:r>
            <w:r>
              <w:rPr>
                <w:spacing w:val="-3"/>
                <w:sz w:val="14"/>
              </w:rPr>
              <w:t xml:space="preserve">школске </w:t>
            </w:r>
            <w:r>
              <w:rPr>
                <w:sz w:val="14"/>
              </w:rPr>
              <w:t>године, а на основу јединствене методологије која предвиђа</w:t>
            </w:r>
            <w:r>
              <w:rPr>
                <w:spacing w:val="-26"/>
                <w:sz w:val="14"/>
              </w:rPr>
              <w:t xml:space="preserve"> </w:t>
            </w:r>
            <w:r>
              <w:rPr>
                <w:sz w:val="14"/>
              </w:rPr>
              <w:t>следеће тематске целине. У осмом разреду оцењивање се врши бројчано, на основу остваривања оперативних задатака и минималних образовних захтева:</w:t>
            </w:r>
          </w:p>
          <w:p w:rsidR="004E16A1" w:rsidRDefault="00AA2638">
            <w:pPr>
              <w:pStyle w:val="TableParagraph"/>
              <w:numPr>
                <w:ilvl w:val="0"/>
                <w:numId w:val="148"/>
              </w:numPr>
              <w:tabs>
                <w:tab w:val="left" w:pos="176"/>
              </w:tabs>
              <w:spacing w:line="152" w:lineRule="exact"/>
              <w:ind w:hanging="119"/>
              <w:rPr>
                <w:sz w:val="14"/>
              </w:rPr>
            </w:pPr>
            <w:r>
              <w:rPr>
                <w:sz w:val="14"/>
              </w:rPr>
              <w:t>стање моторичких</w:t>
            </w:r>
            <w:r>
              <w:rPr>
                <w:spacing w:val="1"/>
                <w:sz w:val="14"/>
              </w:rPr>
              <w:t xml:space="preserve"> </w:t>
            </w:r>
            <w:r>
              <w:rPr>
                <w:sz w:val="14"/>
              </w:rPr>
              <w:t>способности;</w:t>
            </w:r>
          </w:p>
          <w:p w:rsidR="004E16A1" w:rsidRDefault="00AA2638">
            <w:pPr>
              <w:pStyle w:val="TableParagraph"/>
              <w:numPr>
                <w:ilvl w:val="0"/>
                <w:numId w:val="148"/>
              </w:numPr>
              <w:tabs>
                <w:tab w:val="left" w:pos="176"/>
              </w:tabs>
              <w:ind w:right="416" w:hanging="119"/>
              <w:rPr>
                <w:sz w:val="14"/>
              </w:rPr>
            </w:pPr>
            <w:r>
              <w:rPr>
                <w:sz w:val="14"/>
              </w:rPr>
              <w:t>усвојене</w:t>
            </w:r>
            <w:r>
              <w:rPr>
                <w:spacing w:val="-9"/>
                <w:sz w:val="14"/>
              </w:rPr>
              <w:t xml:space="preserve"> </w:t>
            </w:r>
            <w:r>
              <w:rPr>
                <w:sz w:val="14"/>
              </w:rPr>
              <w:t>здравствено-хигијенске навике;</w:t>
            </w:r>
          </w:p>
          <w:p w:rsidR="004E16A1" w:rsidRDefault="00AA2638">
            <w:pPr>
              <w:pStyle w:val="TableParagraph"/>
              <w:numPr>
                <w:ilvl w:val="0"/>
                <w:numId w:val="148"/>
              </w:numPr>
              <w:tabs>
                <w:tab w:val="left" w:pos="176"/>
              </w:tabs>
              <w:ind w:right="393" w:hanging="119"/>
              <w:rPr>
                <w:sz w:val="14"/>
              </w:rPr>
            </w:pPr>
            <w:r>
              <w:rPr>
                <w:sz w:val="14"/>
              </w:rPr>
              <w:t>достигнути ниво савладаности моторних знања, умења и</w:t>
            </w:r>
            <w:r>
              <w:rPr>
                <w:spacing w:val="-19"/>
                <w:sz w:val="14"/>
              </w:rPr>
              <w:t xml:space="preserve"> </w:t>
            </w:r>
            <w:r>
              <w:rPr>
                <w:sz w:val="14"/>
              </w:rPr>
              <w:t>навика у складу са индувидуалним могућностима;</w:t>
            </w:r>
          </w:p>
          <w:p w:rsidR="004E16A1" w:rsidRDefault="00AA2638">
            <w:pPr>
              <w:pStyle w:val="TableParagraph"/>
              <w:numPr>
                <w:ilvl w:val="0"/>
                <w:numId w:val="148"/>
              </w:numPr>
              <w:tabs>
                <w:tab w:val="left" w:pos="176"/>
              </w:tabs>
              <w:spacing w:line="157" w:lineRule="exact"/>
              <w:ind w:hanging="119"/>
              <w:rPr>
                <w:sz w:val="14"/>
              </w:rPr>
            </w:pPr>
            <w:proofErr w:type="gramStart"/>
            <w:r>
              <w:rPr>
                <w:sz w:val="14"/>
              </w:rPr>
              <w:t>однос</w:t>
            </w:r>
            <w:proofErr w:type="gramEnd"/>
            <w:r>
              <w:rPr>
                <w:sz w:val="14"/>
              </w:rPr>
              <w:t xml:space="preserve"> према</w:t>
            </w:r>
            <w:r>
              <w:rPr>
                <w:spacing w:val="-1"/>
                <w:sz w:val="14"/>
              </w:rPr>
              <w:t xml:space="preserve"> </w:t>
            </w:r>
            <w:r>
              <w:rPr>
                <w:spacing w:val="-3"/>
                <w:sz w:val="14"/>
              </w:rPr>
              <w:t>раду.</w:t>
            </w:r>
          </w:p>
          <w:p w:rsidR="004E16A1" w:rsidRDefault="004E16A1">
            <w:pPr>
              <w:pStyle w:val="TableParagraph"/>
              <w:spacing w:before="5"/>
              <w:ind w:left="0"/>
              <w:rPr>
                <w:sz w:val="13"/>
              </w:rPr>
            </w:pPr>
          </w:p>
          <w:p w:rsidR="004E16A1" w:rsidRDefault="00AA2638">
            <w:pPr>
              <w:pStyle w:val="TableParagraph"/>
              <w:numPr>
                <w:ilvl w:val="0"/>
                <w:numId w:val="147"/>
              </w:numPr>
              <w:tabs>
                <w:tab w:val="left" w:pos="197"/>
              </w:tabs>
              <w:ind w:right="217" w:firstLine="0"/>
              <w:rPr>
                <w:sz w:val="14"/>
              </w:rPr>
            </w:pPr>
            <w:r>
              <w:rPr>
                <w:sz w:val="14"/>
              </w:rPr>
              <w:t>Праћење и вредновање</w:t>
            </w:r>
            <w:r>
              <w:rPr>
                <w:spacing w:val="-17"/>
                <w:sz w:val="14"/>
              </w:rPr>
              <w:t xml:space="preserve"> </w:t>
            </w:r>
            <w:r>
              <w:rPr>
                <w:sz w:val="14"/>
              </w:rPr>
              <w:t>моторичких способности врши се на основу савладаности програмског садржаја којим се подстиче развој оних физичких способности за које</w:t>
            </w:r>
            <w:r>
              <w:rPr>
                <w:spacing w:val="-2"/>
                <w:sz w:val="14"/>
              </w:rPr>
              <w:t xml:space="preserve"> </w:t>
            </w:r>
            <w:r>
              <w:rPr>
                <w:sz w:val="14"/>
              </w:rPr>
              <w:t>је</w:t>
            </w:r>
          </w:p>
          <w:p w:rsidR="004E16A1" w:rsidRDefault="00AA2638">
            <w:pPr>
              <w:pStyle w:val="TableParagraph"/>
              <w:spacing w:line="237" w:lineRule="auto"/>
              <w:ind w:left="56" w:right="100"/>
              <w:rPr>
                <w:sz w:val="14"/>
              </w:rPr>
            </w:pPr>
            <w:proofErr w:type="gramStart"/>
            <w:r>
              <w:rPr>
                <w:sz w:val="14"/>
              </w:rPr>
              <w:t>овај</w:t>
            </w:r>
            <w:proofErr w:type="gramEnd"/>
            <w:r>
              <w:rPr>
                <w:sz w:val="14"/>
              </w:rPr>
              <w:t xml:space="preserve"> узраст критичан период због њихове трансформације под утицајем физичких активности – координација, гипкост, равнотежа, брзина, снага и издржљивост.</w:t>
            </w:r>
          </w:p>
          <w:p w:rsidR="004E16A1" w:rsidRDefault="00AA2638">
            <w:pPr>
              <w:pStyle w:val="TableParagraph"/>
              <w:numPr>
                <w:ilvl w:val="0"/>
                <w:numId w:val="147"/>
              </w:numPr>
              <w:tabs>
                <w:tab w:val="left" w:pos="197"/>
              </w:tabs>
              <w:ind w:right="44" w:firstLine="0"/>
              <w:rPr>
                <w:sz w:val="14"/>
              </w:rPr>
            </w:pPr>
            <w:r>
              <w:rPr>
                <w:sz w:val="14"/>
              </w:rPr>
              <w:t>Усвојеност здравствено-хигијенских навика прати се на основу утврђивања нивоа правилног држања тела и одржавања</w:t>
            </w:r>
            <w:r>
              <w:rPr>
                <w:spacing w:val="-8"/>
                <w:sz w:val="14"/>
              </w:rPr>
              <w:t xml:space="preserve"> </w:t>
            </w:r>
            <w:r>
              <w:rPr>
                <w:sz w:val="14"/>
              </w:rPr>
              <w:t>личне</w:t>
            </w:r>
            <w:r>
              <w:rPr>
                <w:spacing w:val="-8"/>
                <w:sz w:val="14"/>
              </w:rPr>
              <w:t xml:space="preserve"> </w:t>
            </w:r>
            <w:r>
              <w:rPr>
                <w:sz w:val="14"/>
              </w:rPr>
              <w:t>и</w:t>
            </w:r>
            <w:r>
              <w:rPr>
                <w:spacing w:val="-8"/>
                <w:sz w:val="14"/>
              </w:rPr>
              <w:t xml:space="preserve"> </w:t>
            </w:r>
            <w:r>
              <w:rPr>
                <w:sz w:val="14"/>
              </w:rPr>
              <w:t>колективне</w:t>
            </w:r>
            <w:r>
              <w:rPr>
                <w:spacing w:val="-8"/>
                <w:sz w:val="14"/>
              </w:rPr>
              <w:t xml:space="preserve"> </w:t>
            </w:r>
            <w:r>
              <w:rPr>
                <w:sz w:val="14"/>
              </w:rPr>
              <w:t>хигијене, а, такође, и на основу усвојености и примене знања из области</w:t>
            </w:r>
            <w:r>
              <w:rPr>
                <w:spacing w:val="-11"/>
                <w:sz w:val="14"/>
              </w:rPr>
              <w:t xml:space="preserve"> </w:t>
            </w:r>
            <w:r>
              <w:rPr>
                <w:sz w:val="14"/>
              </w:rPr>
              <w:t>здравља.</w:t>
            </w:r>
          </w:p>
          <w:p w:rsidR="004E16A1" w:rsidRDefault="00AA2638">
            <w:pPr>
              <w:pStyle w:val="TableParagraph"/>
              <w:numPr>
                <w:ilvl w:val="0"/>
                <w:numId w:val="147"/>
              </w:numPr>
              <w:tabs>
                <w:tab w:val="left" w:pos="197"/>
              </w:tabs>
              <w:spacing w:line="237" w:lineRule="auto"/>
              <w:ind w:right="230" w:firstLine="0"/>
              <w:rPr>
                <w:sz w:val="14"/>
              </w:rPr>
            </w:pPr>
            <w:r>
              <w:rPr>
                <w:sz w:val="14"/>
              </w:rPr>
              <w:t>Степен савладаности моторних знања и умења спроводи се на</w:t>
            </w:r>
            <w:r>
              <w:rPr>
                <w:spacing w:val="-17"/>
                <w:sz w:val="14"/>
              </w:rPr>
              <w:t xml:space="preserve"> </w:t>
            </w:r>
            <w:r>
              <w:rPr>
                <w:sz w:val="14"/>
              </w:rPr>
              <w:t>основу минималних програмских захтева, који је утврђен на крају навођења програмских</w:t>
            </w:r>
            <w:r>
              <w:rPr>
                <w:spacing w:val="-2"/>
                <w:sz w:val="14"/>
              </w:rPr>
              <w:t xml:space="preserve"> </w:t>
            </w:r>
            <w:r>
              <w:rPr>
                <w:sz w:val="14"/>
              </w:rPr>
              <w:t>садржаја.</w:t>
            </w:r>
          </w:p>
          <w:p w:rsidR="004E16A1" w:rsidRDefault="00AA2638">
            <w:pPr>
              <w:pStyle w:val="TableParagraph"/>
              <w:numPr>
                <w:ilvl w:val="0"/>
                <w:numId w:val="147"/>
              </w:numPr>
              <w:tabs>
                <w:tab w:val="left" w:pos="197"/>
              </w:tabs>
              <w:ind w:right="425" w:firstLine="0"/>
              <w:rPr>
                <w:sz w:val="14"/>
              </w:rPr>
            </w:pPr>
            <w:r>
              <w:rPr>
                <w:sz w:val="14"/>
              </w:rPr>
              <w:t xml:space="preserve">Однос према раду вреднује се на основу редовног и активног учествовања у наставном </w:t>
            </w:r>
            <w:r>
              <w:rPr>
                <w:spacing w:val="-3"/>
                <w:sz w:val="14"/>
              </w:rPr>
              <w:t xml:space="preserve">процесу, </w:t>
            </w:r>
            <w:r>
              <w:rPr>
                <w:sz w:val="14"/>
              </w:rPr>
              <w:t>такмичењима и ваншколским активностима.</w:t>
            </w:r>
          </w:p>
        </w:tc>
      </w:tr>
    </w:tbl>
    <w:p w:rsidR="004E16A1" w:rsidRDefault="004E16A1">
      <w:pPr>
        <w:rPr>
          <w:sz w:val="14"/>
        </w:rPr>
        <w:sectPr w:rsidR="004E16A1">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7440"/>
        </w:trPr>
        <w:tc>
          <w:tcPr>
            <w:tcW w:w="1474" w:type="dxa"/>
          </w:tcPr>
          <w:p w:rsidR="004E16A1" w:rsidRDefault="004E16A1">
            <w:pPr>
              <w:pStyle w:val="TableParagraph"/>
              <w:ind w:left="0"/>
              <w:rPr>
                <w:sz w:val="14"/>
              </w:rPr>
            </w:pPr>
          </w:p>
        </w:tc>
        <w:tc>
          <w:tcPr>
            <w:tcW w:w="1701" w:type="dxa"/>
          </w:tcPr>
          <w:p w:rsidR="004E16A1" w:rsidRDefault="004E16A1">
            <w:pPr>
              <w:pStyle w:val="TableParagraph"/>
              <w:ind w:left="0"/>
              <w:rPr>
                <w:sz w:val="14"/>
              </w:rPr>
            </w:pPr>
          </w:p>
        </w:tc>
        <w:tc>
          <w:tcPr>
            <w:tcW w:w="2268" w:type="dxa"/>
          </w:tcPr>
          <w:p w:rsidR="004E16A1" w:rsidRDefault="004E16A1">
            <w:pPr>
              <w:pStyle w:val="TableParagraph"/>
              <w:ind w:left="0"/>
              <w:rPr>
                <w:sz w:val="14"/>
              </w:rPr>
            </w:pPr>
          </w:p>
        </w:tc>
        <w:tc>
          <w:tcPr>
            <w:tcW w:w="2551" w:type="dxa"/>
          </w:tcPr>
          <w:p w:rsidR="004E16A1" w:rsidRDefault="004E16A1">
            <w:pPr>
              <w:pStyle w:val="TableParagraph"/>
              <w:ind w:left="0"/>
              <w:rPr>
                <w:sz w:val="14"/>
              </w:rPr>
            </w:pPr>
          </w:p>
        </w:tc>
        <w:tc>
          <w:tcPr>
            <w:tcW w:w="2551" w:type="dxa"/>
          </w:tcPr>
          <w:p w:rsidR="004E16A1" w:rsidRDefault="00AA2638">
            <w:pPr>
              <w:pStyle w:val="TableParagraph"/>
              <w:spacing w:before="18"/>
              <w:ind w:left="56" w:right="123"/>
              <w:rPr>
                <w:sz w:val="14"/>
              </w:rPr>
            </w:pPr>
            <w:r>
              <w:rPr>
                <w:sz w:val="14"/>
              </w:rPr>
              <w:t>Оцењивање ученика у оквиру праћења и вредновања наставног процеса, врши се на основу правилника о оцењивању ученика основне школе и на основу савремених дидактичко методичких знања.</w:t>
            </w:r>
          </w:p>
          <w:p w:rsidR="004E16A1" w:rsidRDefault="004E16A1">
            <w:pPr>
              <w:pStyle w:val="TableParagraph"/>
              <w:spacing w:before="4"/>
              <w:ind w:left="0"/>
              <w:rPr>
                <w:sz w:val="13"/>
              </w:rPr>
            </w:pPr>
          </w:p>
          <w:p w:rsidR="004E16A1" w:rsidRDefault="00AA2638">
            <w:pPr>
              <w:pStyle w:val="TableParagraph"/>
              <w:ind w:left="553" w:right="100" w:hanging="179"/>
              <w:rPr>
                <w:b/>
                <w:sz w:val="14"/>
              </w:rPr>
            </w:pPr>
            <w:r>
              <w:rPr>
                <w:b/>
                <w:sz w:val="14"/>
              </w:rPr>
              <w:t>Педагошка документација и дидактички материјал</w:t>
            </w:r>
          </w:p>
          <w:p w:rsidR="004E16A1" w:rsidRDefault="004E16A1">
            <w:pPr>
              <w:pStyle w:val="TableParagraph"/>
              <w:spacing w:before="3"/>
              <w:ind w:left="0"/>
              <w:rPr>
                <w:sz w:val="17"/>
              </w:rPr>
            </w:pPr>
          </w:p>
          <w:p w:rsidR="004E16A1" w:rsidRDefault="00AA2638">
            <w:pPr>
              <w:pStyle w:val="TableParagraph"/>
              <w:ind w:left="56" w:right="29"/>
              <w:rPr>
                <w:sz w:val="14"/>
              </w:rPr>
            </w:pPr>
            <w:r>
              <w:rPr>
                <w:sz w:val="14"/>
              </w:rPr>
              <w:t xml:space="preserve">Обавезна педагошка документација је: </w:t>
            </w:r>
            <w:r>
              <w:rPr>
                <w:i/>
                <w:sz w:val="14"/>
              </w:rPr>
              <w:t>Дневник рада</w:t>
            </w:r>
            <w:r>
              <w:rPr>
                <w:sz w:val="14"/>
              </w:rPr>
              <w:t xml:space="preserve">, структура и садржај утврђује се на републичком нивоу и одобрава га министар, а наставнику се оставља могућност да га допуни оним материјалом за које има још потребе. </w:t>
            </w:r>
            <w:r>
              <w:rPr>
                <w:i/>
                <w:sz w:val="14"/>
              </w:rPr>
              <w:t>Планови рада</w:t>
            </w:r>
            <w:r>
              <w:rPr>
                <w:sz w:val="14"/>
              </w:rPr>
              <w:t>: годишњи, по разредима и циклусима, план стручног актива, план ванчасовних и ваншколских активности и праћење њихове реализације.</w:t>
            </w:r>
          </w:p>
          <w:p w:rsidR="004E16A1" w:rsidRDefault="00AA2638">
            <w:pPr>
              <w:pStyle w:val="TableParagraph"/>
              <w:spacing w:line="237" w:lineRule="auto"/>
              <w:ind w:left="56" w:right="173"/>
              <w:rPr>
                <w:sz w:val="14"/>
              </w:rPr>
            </w:pPr>
            <w:r>
              <w:rPr>
                <w:i/>
                <w:sz w:val="14"/>
              </w:rPr>
              <w:t xml:space="preserve">Писане припеме </w:t>
            </w:r>
            <w:r>
              <w:rPr>
                <w:sz w:val="14"/>
              </w:rPr>
              <w:t>наставник сачињава за поједине наставне теме које садрже: временску артикулацију остваривања наставне теме (укупан и редни број часова, време реализације), конзистентну дидактичку структуру часова (облике рада, методичке поступке обучавања и</w:t>
            </w:r>
            <w:r>
              <w:rPr>
                <w:spacing w:val="-8"/>
                <w:sz w:val="14"/>
              </w:rPr>
              <w:t xml:space="preserve"> </w:t>
            </w:r>
            <w:r>
              <w:rPr>
                <w:sz w:val="14"/>
              </w:rPr>
              <w:t>увежбавања).</w:t>
            </w:r>
          </w:p>
          <w:p w:rsidR="004E16A1" w:rsidRDefault="00AA2638">
            <w:pPr>
              <w:pStyle w:val="TableParagraph"/>
              <w:ind w:left="56" w:right="100"/>
              <w:rPr>
                <w:sz w:val="14"/>
              </w:rPr>
            </w:pPr>
            <w:r>
              <w:rPr>
                <w:i/>
                <w:sz w:val="14"/>
              </w:rPr>
              <w:t>Радни картон</w:t>
            </w:r>
            <w:r>
              <w:rPr>
                <w:sz w:val="14"/>
              </w:rPr>
              <w:t>: има сваки ученик са програмом садржаја који се вежба, а који сачињава учитељ или предметни наставник и који је прилагођен конкретним условима рада.</w:t>
            </w:r>
          </w:p>
          <w:p w:rsidR="004E16A1" w:rsidRDefault="00AA2638">
            <w:pPr>
              <w:pStyle w:val="TableParagraph"/>
              <w:spacing w:line="237" w:lineRule="auto"/>
              <w:ind w:left="56" w:right="479"/>
              <w:rPr>
                <w:sz w:val="14"/>
              </w:rPr>
            </w:pPr>
            <w:r>
              <w:rPr>
                <w:i/>
                <w:sz w:val="14"/>
              </w:rPr>
              <w:t>Формулари за обраду података за</w:t>
            </w:r>
            <w:r>
              <w:rPr>
                <w:sz w:val="14"/>
              </w:rPr>
              <w:t>: стање физичких способности,</w:t>
            </w:r>
          </w:p>
          <w:p w:rsidR="004E16A1" w:rsidRDefault="00AA2638">
            <w:pPr>
              <w:pStyle w:val="TableParagraph"/>
              <w:ind w:left="56" w:right="280"/>
              <w:jc w:val="both"/>
              <w:rPr>
                <w:sz w:val="14"/>
              </w:rPr>
            </w:pPr>
            <w:proofErr w:type="gramStart"/>
            <w:r>
              <w:rPr>
                <w:sz w:val="14"/>
              </w:rPr>
              <w:t>реализацију</w:t>
            </w:r>
            <w:proofErr w:type="gramEnd"/>
            <w:r>
              <w:rPr>
                <w:sz w:val="14"/>
              </w:rPr>
              <w:t xml:space="preserve"> програмских садржаја у часовној и ванчасовној организацији рада.</w:t>
            </w:r>
          </w:p>
          <w:p w:rsidR="004E16A1" w:rsidRDefault="00AA2638">
            <w:pPr>
              <w:pStyle w:val="TableParagraph"/>
              <w:spacing w:line="237" w:lineRule="auto"/>
              <w:ind w:left="56"/>
              <w:rPr>
                <w:sz w:val="14"/>
              </w:rPr>
            </w:pPr>
            <w:r>
              <w:rPr>
                <w:i/>
                <w:sz w:val="14"/>
              </w:rPr>
              <w:t>Очигледна средства</w:t>
            </w:r>
            <w:r>
              <w:rPr>
                <w:sz w:val="14"/>
              </w:rPr>
              <w:t>: цртежи, контурограми, видео-траке аранжиране, таблице оријентационих вредности моторичких способности, разноврсна обележавања радних места и други писани материјали који упућују ученике на лакше разумевање и остваривање радних циљева и задатака.</w:t>
            </w:r>
          </w:p>
        </w:tc>
      </w:tr>
    </w:tbl>
    <w:p w:rsidR="004E16A1" w:rsidRDefault="004E16A1">
      <w:pPr>
        <w:spacing w:line="237" w:lineRule="auto"/>
        <w:rPr>
          <w:sz w:val="14"/>
        </w:rPr>
        <w:sectPr w:rsidR="004E16A1">
          <w:pgSz w:w="11910" w:h="15780"/>
          <w:pgMar w:top="220" w:right="560" w:bottom="280" w:left="560" w:header="720" w:footer="720" w:gutter="0"/>
          <w:cols w:space="720"/>
        </w:sectPr>
      </w:pPr>
    </w:p>
    <w:p w:rsidR="004E16A1" w:rsidRDefault="00AA2638">
      <w:pPr>
        <w:tabs>
          <w:tab w:val="left" w:pos="1877"/>
        </w:tabs>
        <w:spacing w:before="69"/>
        <w:ind w:left="177"/>
        <w:rPr>
          <w:b/>
          <w:sz w:val="14"/>
        </w:rPr>
      </w:pPr>
      <w:r>
        <w:rPr>
          <w:sz w:val="14"/>
        </w:rPr>
        <w:lastRenderedPageBreak/>
        <w:t>Назив</w:t>
      </w:r>
      <w:r>
        <w:rPr>
          <w:spacing w:val="-5"/>
          <w:sz w:val="14"/>
        </w:rPr>
        <w:t xml:space="preserve"> </w:t>
      </w:r>
      <w:r>
        <w:rPr>
          <w:sz w:val="14"/>
        </w:rPr>
        <w:t>програма:</w:t>
      </w:r>
      <w:r>
        <w:rPr>
          <w:sz w:val="14"/>
        </w:rPr>
        <w:tab/>
      </w:r>
      <w:r>
        <w:rPr>
          <w:b/>
          <w:sz w:val="14"/>
        </w:rPr>
        <w:t xml:space="preserve">ИСТОРИЈА </w:t>
      </w:r>
      <w:r>
        <w:rPr>
          <w:b/>
          <w:spacing w:val="-3"/>
          <w:sz w:val="14"/>
        </w:rPr>
        <w:t>(OДАБРАНЕ</w:t>
      </w:r>
      <w:r>
        <w:rPr>
          <w:b/>
          <w:spacing w:val="-1"/>
          <w:sz w:val="14"/>
        </w:rPr>
        <w:t xml:space="preserve"> </w:t>
      </w:r>
      <w:r>
        <w:rPr>
          <w:b/>
          <w:sz w:val="14"/>
        </w:rPr>
        <w:t>ТЕМЕ)</w:t>
      </w:r>
    </w:p>
    <w:p w:rsidR="004E16A1" w:rsidRDefault="00AA2638">
      <w:pPr>
        <w:tabs>
          <w:tab w:val="left" w:pos="1877"/>
        </w:tabs>
        <w:spacing w:before="49"/>
        <w:ind w:left="177"/>
        <w:rPr>
          <w:b/>
          <w:sz w:val="14"/>
        </w:rPr>
      </w:pPr>
      <w:r>
        <w:rPr>
          <w:spacing w:val="-3"/>
          <w:sz w:val="14"/>
        </w:rPr>
        <w:t>Годишњи</w:t>
      </w:r>
      <w:r>
        <w:rPr>
          <w:sz w:val="14"/>
        </w:rPr>
        <w:t xml:space="preserve"> фонд часова:</w:t>
      </w:r>
      <w:r>
        <w:rPr>
          <w:sz w:val="14"/>
        </w:rPr>
        <w:tab/>
      </w:r>
      <w:r>
        <w:rPr>
          <w:b/>
          <w:sz w:val="14"/>
        </w:rPr>
        <w:t>35 или</w:t>
      </w:r>
      <w:r>
        <w:rPr>
          <w:b/>
          <w:spacing w:val="-2"/>
          <w:sz w:val="14"/>
        </w:rPr>
        <w:t xml:space="preserve"> </w:t>
      </w:r>
      <w:r>
        <w:rPr>
          <w:b/>
          <w:sz w:val="14"/>
        </w:rPr>
        <w:t>31</w:t>
      </w:r>
    </w:p>
    <w:p w:rsidR="004E16A1" w:rsidRDefault="00AA2638">
      <w:pPr>
        <w:tabs>
          <w:tab w:val="left" w:pos="1877"/>
        </w:tabs>
        <w:spacing w:before="50"/>
        <w:ind w:left="177"/>
        <w:rPr>
          <w:b/>
          <w:sz w:val="14"/>
        </w:rPr>
      </w:pPr>
      <w:r>
        <w:rPr>
          <w:sz w:val="14"/>
        </w:rPr>
        <w:t>Разред:</w:t>
      </w:r>
      <w:r>
        <w:rPr>
          <w:sz w:val="14"/>
        </w:rPr>
        <w:tab/>
      </w:r>
      <w:r>
        <w:rPr>
          <w:b/>
          <w:sz w:val="14"/>
        </w:rPr>
        <w:t>Други или</w:t>
      </w:r>
      <w:r>
        <w:rPr>
          <w:b/>
          <w:spacing w:val="-2"/>
          <w:sz w:val="14"/>
        </w:rPr>
        <w:t xml:space="preserve"> </w:t>
      </w:r>
      <w:r>
        <w:rPr>
          <w:b/>
          <w:sz w:val="14"/>
        </w:rPr>
        <w:t>трећи</w:t>
      </w:r>
    </w:p>
    <w:p w:rsidR="004E16A1" w:rsidRDefault="00AA2638">
      <w:pPr>
        <w:pStyle w:val="ListParagraph"/>
        <w:numPr>
          <w:ilvl w:val="0"/>
          <w:numId w:val="146"/>
        </w:numPr>
        <w:tabs>
          <w:tab w:val="left" w:pos="2018"/>
        </w:tabs>
        <w:spacing w:before="49" w:line="161" w:lineRule="exact"/>
        <w:ind w:firstLine="1700"/>
        <w:jc w:val="left"/>
        <w:rPr>
          <w:sz w:val="14"/>
        </w:rPr>
      </w:pPr>
      <w:r>
        <w:rPr>
          <w:sz w:val="14"/>
        </w:rPr>
        <w:t>Стицање хуманистичког образовања и развијање историјске</w:t>
      </w:r>
      <w:r>
        <w:rPr>
          <w:spacing w:val="-3"/>
          <w:sz w:val="14"/>
        </w:rPr>
        <w:t xml:space="preserve"> </w:t>
      </w:r>
      <w:r>
        <w:rPr>
          <w:sz w:val="14"/>
        </w:rPr>
        <w:t>свести;</w:t>
      </w:r>
    </w:p>
    <w:p w:rsidR="004E16A1" w:rsidRDefault="00AA2638">
      <w:pPr>
        <w:pStyle w:val="ListParagraph"/>
        <w:numPr>
          <w:ilvl w:val="0"/>
          <w:numId w:val="146"/>
        </w:numPr>
        <w:tabs>
          <w:tab w:val="left" w:pos="2018"/>
        </w:tabs>
        <w:spacing w:line="160" w:lineRule="exact"/>
        <w:ind w:firstLine="1700"/>
        <w:jc w:val="left"/>
        <w:rPr>
          <w:sz w:val="14"/>
        </w:rPr>
      </w:pPr>
      <w:r>
        <w:rPr>
          <w:sz w:val="14"/>
        </w:rPr>
        <w:t xml:space="preserve">Разумевање историјског простора и времена, историјских догађаја, појава и процеса и </w:t>
      </w:r>
      <w:r>
        <w:rPr>
          <w:spacing w:val="-3"/>
          <w:sz w:val="14"/>
        </w:rPr>
        <w:t xml:space="preserve">улоге </w:t>
      </w:r>
      <w:r>
        <w:rPr>
          <w:sz w:val="14"/>
        </w:rPr>
        <w:t>истакнутих</w:t>
      </w:r>
      <w:r>
        <w:rPr>
          <w:spacing w:val="-9"/>
          <w:sz w:val="14"/>
        </w:rPr>
        <w:t xml:space="preserve"> </w:t>
      </w:r>
      <w:r>
        <w:rPr>
          <w:sz w:val="14"/>
        </w:rPr>
        <w:t>личности;</w:t>
      </w:r>
    </w:p>
    <w:p w:rsidR="004E16A1" w:rsidRDefault="00AA2638">
      <w:pPr>
        <w:pStyle w:val="ListParagraph"/>
        <w:numPr>
          <w:ilvl w:val="0"/>
          <w:numId w:val="146"/>
        </w:numPr>
        <w:tabs>
          <w:tab w:val="left" w:pos="2018"/>
        </w:tabs>
        <w:spacing w:line="160" w:lineRule="exact"/>
        <w:ind w:firstLine="1700"/>
        <w:jc w:val="left"/>
        <w:rPr>
          <w:sz w:val="14"/>
        </w:rPr>
      </w:pPr>
      <w:r>
        <w:rPr>
          <w:sz w:val="14"/>
        </w:rPr>
        <w:t>Развијање индивидуалног и националног</w:t>
      </w:r>
      <w:r>
        <w:rPr>
          <w:spacing w:val="-5"/>
          <w:sz w:val="14"/>
        </w:rPr>
        <w:t xml:space="preserve"> </w:t>
      </w:r>
      <w:r>
        <w:rPr>
          <w:sz w:val="14"/>
        </w:rPr>
        <w:t>идентитета;</w:t>
      </w:r>
    </w:p>
    <w:p w:rsidR="004E16A1" w:rsidRDefault="00AA2638">
      <w:pPr>
        <w:pStyle w:val="ListParagraph"/>
        <w:numPr>
          <w:ilvl w:val="0"/>
          <w:numId w:val="146"/>
        </w:numPr>
        <w:tabs>
          <w:tab w:val="left" w:pos="2018"/>
        </w:tabs>
        <w:spacing w:line="161" w:lineRule="exact"/>
        <w:ind w:firstLine="1700"/>
        <w:jc w:val="left"/>
        <w:rPr>
          <w:sz w:val="14"/>
        </w:rPr>
      </w:pPr>
      <w:r>
        <w:rPr>
          <w:sz w:val="14"/>
        </w:rPr>
        <w:t>Стицање</w:t>
      </w:r>
      <w:r>
        <w:rPr>
          <w:spacing w:val="-2"/>
          <w:sz w:val="14"/>
        </w:rPr>
        <w:t xml:space="preserve"> </w:t>
      </w:r>
      <w:r>
        <w:rPr>
          <w:sz w:val="14"/>
        </w:rPr>
        <w:t>и</w:t>
      </w:r>
      <w:r>
        <w:rPr>
          <w:spacing w:val="-3"/>
          <w:sz w:val="14"/>
        </w:rPr>
        <w:t xml:space="preserve"> </w:t>
      </w:r>
      <w:r>
        <w:rPr>
          <w:sz w:val="14"/>
        </w:rPr>
        <w:t>проширивање</w:t>
      </w:r>
      <w:r>
        <w:rPr>
          <w:spacing w:val="-2"/>
          <w:sz w:val="14"/>
        </w:rPr>
        <w:t xml:space="preserve"> </w:t>
      </w:r>
      <w:r>
        <w:rPr>
          <w:sz w:val="14"/>
        </w:rPr>
        <w:t>знања,</w:t>
      </w:r>
      <w:r>
        <w:rPr>
          <w:spacing w:val="-3"/>
          <w:sz w:val="14"/>
        </w:rPr>
        <w:t xml:space="preserve"> </w:t>
      </w:r>
      <w:r>
        <w:rPr>
          <w:sz w:val="14"/>
        </w:rPr>
        <w:t>развијање</w:t>
      </w:r>
      <w:r>
        <w:rPr>
          <w:spacing w:val="-2"/>
          <w:sz w:val="14"/>
        </w:rPr>
        <w:t xml:space="preserve"> </w:t>
      </w:r>
      <w:r>
        <w:rPr>
          <w:sz w:val="14"/>
        </w:rPr>
        <w:t>вештина</w:t>
      </w:r>
      <w:r>
        <w:rPr>
          <w:spacing w:val="-2"/>
          <w:sz w:val="14"/>
        </w:rPr>
        <w:t xml:space="preserve"> </w:t>
      </w:r>
      <w:r>
        <w:rPr>
          <w:sz w:val="14"/>
        </w:rPr>
        <w:t>и</w:t>
      </w:r>
      <w:r>
        <w:rPr>
          <w:spacing w:val="-3"/>
          <w:sz w:val="14"/>
        </w:rPr>
        <w:t xml:space="preserve"> </w:t>
      </w:r>
      <w:r>
        <w:rPr>
          <w:sz w:val="14"/>
        </w:rPr>
        <w:t>формирање</w:t>
      </w:r>
      <w:r>
        <w:rPr>
          <w:spacing w:val="-2"/>
          <w:sz w:val="14"/>
        </w:rPr>
        <w:t xml:space="preserve"> </w:t>
      </w:r>
      <w:r>
        <w:rPr>
          <w:sz w:val="14"/>
        </w:rPr>
        <w:t>ставова</w:t>
      </w:r>
      <w:r>
        <w:rPr>
          <w:spacing w:val="-2"/>
          <w:sz w:val="14"/>
        </w:rPr>
        <w:t xml:space="preserve"> </w:t>
      </w:r>
      <w:r>
        <w:rPr>
          <w:sz w:val="14"/>
        </w:rPr>
        <w:t>неопходних</w:t>
      </w:r>
      <w:r>
        <w:rPr>
          <w:spacing w:val="-2"/>
          <w:sz w:val="14"/>
        </w:rPr>
        <w:t xml:space="preserve"> </w:t>
      </w:r>
      <w:r>
        <w:rPr>
          <w:sz w:val="14"/>
        </w:rPr>
        <w:t>за</w:t>
      </w:r>
      <w:r>
        <w:rPr>
          <w:spacing w:val="-3"/>
          <w:sz w:val="14"/>
        </w:rPr>
        <w:t xml:space="preserve"> </w:t>
      </w:r>
      <w:r>
        <w:rPr>
          <w:sz w:val="14"/>
        </w:rPr>
        <w:t>разумевање</w:t>
      </w:r>
      <w:r>
        <w:rPr>
          <w:spacing w:val="-2"/>
          <w:sz w:val="14"/>
        </w:rPr>
        <w:t xml:space="preserve"> </w:t>
      </w:r>
      <w:r>
        <w:rPr>
          <w:sz w:val="14"/>
        </w:rPr>
        <w:t>савременог</w:t>
      </w:r>
      <w:r>
        <w:rPr>
          <w:spacing w:val="-2"/>
          <w:sz w:val="14"/>
        </w:rPr>
        <w:t xml:space="preserve"> </w:t>
      </w:r>
      <w:r>
        <w:rPr>
          <w:sz w:val="14"/>
        </w:rPr>
        <w:t>света</w:t>
      </w:r>
      <w:r>
        <w:rPr>
          <w:spacing w:val="-2"/>
          <w:sz w:val="14"/>
        </w:rPr>
        <w:t xml:space="preserve"> </w:t>
      </w:r>
      <w:r>
        <w:rPr>
          <w:sz w:val="14"/>
        </w:rPr>
        <w:t>(у</w:t>
      </w:r>
      <w:r>
        <w:rPr>
          <w:spacing w:val="-2"/>
          <w:sz w:val="14"/>
        </w:rPr>
        <w:t xml:space="preserve"> </w:t>
      </w:r>
      <w:r>
        <w:rPr>
          <w:sz w:val="14"/>
        </w:rPr>
        <w:t>националном,</w:t>
      </w:r>
    </w:p>
    <w:p w:rsidR="004E16A1" w:rsidRDefault="004E16A1">
      <w:pPr>
        <w:spacing w:line="161" w:lineRule="exact"/>
        <w:rPr>
          <w:sz w:val="14"/>
        </w:rPr>
        <w:sectPr w:rsidR="004E16A1">
          <w:pgSz w:w="11910" w:h="15780"/>
          <w:pgMar w:top="180" w:right="560" w:bottom="280" w:left="560" w:header="720" w:footer="720" w:gutter="0"/>
          <w:cols w:space="720"/>
        </w:sectPr>
      </w:pPr>
    </w:p>
    <w:p w:rsidR="004E16A1" w:rsidRDefault="00AA2638">
      <w:pPr>
        <w:spacing w:before="79"/>
        <w:ind w:left="177"/>
        <w:rPr>
          <w:sz w:val="14"/>
        </w:rPr>
      </w:pPr>
      <w:r>
        <w:rPr>
          <w:sz w:val="14"/>
        </w:rPr>
        <w:t>Циљеви учења:</w:t>
      </w:r>
    </w:p>
    <w:p w:rsidR="004E16A1" w:rsidRDefault="00AA2638">
      <w:pPr>
        <w:spacing w:line="160" w:lineRule="exact"/>
        <w:ind w:left="177"/>
        <w:rPr>
          <w:sz w:val="14"/>
        </w:rPr>
      </w:pPr>
      <w:r>
        <w:br w:type="column"/>
      </w:r>
      <w:proofErr w:type="gramStart"/>
      <w:r>
        <w:rPr>
          <w:sz w:val="14"/>
        </w:rPr>
        <w:t>регионалном</w:t>
      </w:r>
      <w:proofErr w:type="gramEnd"/>
      <w:r>
        <w:rPr>
          <w:sz w:val="14"/>
        </w:rPr>
        <w:t>, европском и глобалном оквиру);</w:t>
      </w:r>
    </w:p>
    <w:p w:rsidR="004E16A1" w:rsidRDefault="00AA2638">
      <w:pPr>
        <w:pStyle w:val="ListParagraph"/>
        <w:numPr>
          <w:ilvl w:val="0"/>
          <w:numId w:val="146"/>
        </w:numPr>
        <w:tabs>
          <w:tab w:val="left" w:pos="318"/>
        </w:tabs>
        <w:spacing w:line="240" w:lineRule="auto"/>
        <w:ind w:right="383" w:firstLine="0"/>
        <w:jc w:val="left"/>
        <w:rPr>
          <w:sz w:val="14"/>
        </w:rPr>
      </w:pPr>
      <w:r>
        <w:rPr>
          <w:sz w:val="14"/>
        </w:rPr>
        <w:t>Унапређивање</w:t>
      </w:r>
      <w:r>
        <w:rPr>
          <w:spacing w:val="-6"/>
          <w:sz w:val="14"/>
        </w:rPr>
        <w:t xml:space="preserve"> </w:t>
      </w:r>
      <w:r>
        <w:rPr>
          <w:sz w:val="14"/>
        </w:rPr>
        <w:t>функционалних</w:t>
      </w:r>
      <w:r>
        <w:rPr>
          <w:spacing w:val="-7"/>
          <w:sz w:val="14"/>
        </w:rPr>
        <w:t xml:space="preserve"> </w:t>
      </w:r>
      <w:r>
        <w:rPr>
          <w:sz w:val="14"/>
        </w:rPr>
        <w:t>вештина</w:t>
      </w:r>
      <w:r>
        <w:rPr>
          <w:spacing w:val="-6"/>
          <w:sz w:val="14"/>
        </w:rPr>
        <w:t xml:space="preserve"> </w:t>
      </w:r>
      <w:r>
        <w:rPr>
          <w:sz w:val="14"/>
        </w:rPr>
        <w:t>и</w:t>
      </w:r>
      <w:r>
        <w:rPr>
          <w:spacing w:val="-7"/>
          <w:sz w:val="14"/>
        </w:rPr>
        <w:t xml:space="preserve"> </w:t>
      </w:r>
      <w:r>
        <w:rPr>
          <w:sz w:val="14"/>
        </w:rPr>
        <w:t>компетенција</w:t>
      </w:r>
      <w:r>
        <w:rPr>
          <w:spacing w:val="-6"/>
          <w:sz w:val="14"/>
        </w:rPr>
        <w:t xml:space="preserve"> </w:t>
      </w:r>
      <w:r>
        <w:rPr>
          <w:sz w:val="14"/>
        </w:rPr>
        <w:t>неопходних</w:t>
      </w:r>
      <w:r>
        <w:rPr>
          <w:spacing w:val="-6"/>
          <w:sz w:val="14"/>
        </w:rPr>
        <w:t xml:space="preserve"> </w:t>
      </w:r>
      <w:r>
        <w:rPr>
          <w:sz w:val="14"/>
        </w:rPr>
        <w:t>за</w:t>
      </w:r>
      <w:r>
        <w:rPr>
          <w:spacing w:val="-7"/>
          <w:sz w:val="14"/>
        </w:rPr>
        <w:t xml:space="preserve"> </w:t>
      </w:r>
      <w:r>
        <w:rPr>
          <w:sz w:val="14"/>
        </w:rPr>
        <w:t>живот</w:t>
      </w:r>
      <w:r>
        <w:rPr>
          <w:spacing w:val="-6"/>
          <w:sz w:val="14"/>
        </w:rPr>
        <w:t xml:space="preserve"> </w:t>
      </w:r>
      <w:r>
        <w:rPr>
          <w:sz w:val="14"/>
        </w:rPr>
        <w:t>у</w:t>
      </w:r>
      <w:r>
        <w:rPr>
          <w:spacing w:val="-6"/>
          <w:sz w:val="14"/>
        </w:rPr>
        <w:t xml:space="preserve"> </w:t>
      </w:r>
      <w:r>
        <w:rPr>
          <w:sz w:val="14"/>
        </w:rPr>
        <w:t>савременом</w:t>
      </w:r>
      <w:r>
        <w:rPr>
          <w:spacing w:val="-6"/>
          <w:sz w:val="14"/>
        </w:rPr>
        <w:t xml:space="preserve"> </w:t>
      </w:r>
      <w:r>
        <w:rPr>
          <w:sz w:val="14"/>
        </w:rPr>
        <w:t>друштву</w:t>
      </w:r>
      <w:r>
        <w:rPr>
          <w:spacing w:val="-6"/>
          <w:sz w:val="14"/>
        </w:rPr>
        <w:t xml:space="preserve"> </w:t>
      </w:r>
      <w:r>
        <w:rPr>
          <w:sz w:val="14"/>
        </w:rPr>
        <w:t>(истраживачких</w:t>
      </w:r>
      <w:r>
        <w:rPr>
          <w:spacing w:val="-6"/>
          <w:sz w:val="14"/>
        </w:rPr>
        <w:t xml:space="preserve"> </w:t>
      </w:r>
      <w:r>
        <w:rPr>
          <w:sz w:val="14"/>
        </w:rPr>
        <w:t>вештина,</w:t>
      </w:r>
      <w:r>
        <w:rPr>
          <w:spacing w:val="-6"/>
          <w:sz w:val="14"/>
        </w:rPr>
        <w:t xml:space="preserve"> </w:t>
      </w:r>
      <w:r>
        <w:rPr>
          <w:sz w:val="14"/>
        </w:rPr>
        <w:t>критичког</w:t>
      </w:r>
      <w:r>
        <w:rPr>
          <w:spacing w:val="-6"/>
          <w:sz w:val="14"/>
        </w:rPr>
        <w:t xml:space="preserve"> </w:t>
      </w:r>
      <w:r>
        <w:rPr>
          <w:sz w:val="14"/>
        </w:rPr>
        <w:t>и креативног</w:t>
      </w:r>
      <w:r>
        <w:rPr>
          <w:spacing w:val="-4"/>
          <w:sz w:val="14"/>
        </w:rPr>
        <w:t xml:space="preserve"> </w:t>
      </w:r>
      <w:r>
        <w:rPr>
          <w:sz w:val="14"/>
        </w:rPr>
        <w:t>мишљења,</w:t>
      </w:r>
      <w:r>
        <w:rPr>
          <w:spacing w:val="-4"/>
          <w:sz w:val="14"/>
        </w:rPr>
        <w:t xml:space="preserve"> </w:t>
      </w:r>
      <w:r>
        <w:rPr>
          <w:sz w:val="14"/>
        </w:rPr>
        <w:t>способности</w:t>
      </w:r>
      <w:r>
        <w:rPr>
          <w:spacing w:val="-4"/>
          <w:sz w:val="14"/>
        </w:rPr>
        <w:t xml:space="preserve"> </w:t>
      </w:r>
      <w:r>
        <w:rPr>
          <w:sz w:val="14"/>
        </w:rPr>
        <w:t>изражавања</w:t>
      </w:r>
      <w:r>
        <w:rPr>
          <w:spacing w:val="-4"/>
          <w:sz w:val="14"/>
        </w:rPr>
        <w:t xml:space="preserve"> </w:t>
      </w:r>
      <w:r>
        <w:rPr>
          <w:sz w:val="14"/>
        </w:rPr>
        <w:t>и</w:t>
      </w:r>
      <w:r>
        <w:rPr>
          <w:spacing w:val="-5"/>
          <w:sz w:val="14"/>
        </w:rPr>
        <w:t xml:space="preserve"> </w:t>
      </w:r>
      <w:r>
        <w:rPr>
          <w:sz w:val="14"/>
        </w:rPr>
        <w:t>образлагања</w:t>
      </w:r>
      <w:r>
        <w:rPr>
          <w:spacing w:val="-4"/>
          <w:sz w:val="14"/>
        </w:rPr>
        <w:t xml:space="preserve"> </w:t>
      </w:r>
      <w:r>
        <w:rPr>
          <w:sz w:val="14"/>
        </w:rPr>
        <w:t>сопствених</w:t>
      </w:r>
      <w:r>
        <w:rPr>
          <w:spacing w:val="-4"/>
          <w:sz w:val="14"/>
        </w:rPr>
        <w:t xml:space="preserve"> </w:t>
      </w:r>
      <w:r>
        <w:rPr>
          <w:sz w:val="14"/>
        </w:rPr>
        <w:t>ставова,</w:t>
      </w:r>
      <w:r>
        <w:rPr>
          <w:spacing w:val="-4"/>
          <w:sz w:val="14"/>
        </w:rPr>
        <w:t xml:space="preserve"> </w:t>
      </w:r>
      <w:r>
        <w:rPr>
          <w:sz w:val="14"/>
        </w:rPr>
        <w:t>разумевања</w:t>
      </w:r>
      <w:r>
        <w:rPr>
          <w:spacing w:val="-4"/>
          <w:sz w:val="14"/>
        </w:rPr>
        <w:t xml:space="preserve"> </w:t>
      </w:r>
      <w:r>
        <w:rPr>
          <w:sz w:val="14"/>
        </w:rPr>
        <w:t>мултикултуралности,</w:t>
      </w:r>
      <w:r>
        <w:rPr>
          <w:spacing w:val="-4"/>
          <w:sz w:val="14"/>
        </w:rPr>
        <w:t xml:space="preserve"> </w:t>
      </w:r>
      <w:r>
        <w:rPr>
          <w:sz w:val="14"/>
        </w:rPr>
        <w:t>развијање</w:t>
      </w:r>
      <w:r>
        <w:rPr>
          <w:spacing w:val="-4"/>
          <w:sz w:val="14"/>
        </w:rPr>
        <w:t xml:space="preserve"> </w:t>
      </w:r>
      <w:r>
        <w:rPr>
          <w:sz w:val="14"/>
        </w:rPr>
        <w:t>толеранције</w:t>
      </w:r>
      <w:r>
        <w:rPr>
          <w:spacing w:val="-5"/>
          <w:sz w:val="14"/>
        </w:rPr>
        <w:t xml:space="preserve"> </w:t>
      </w:r>
      <w:r>
        <w:rPr>
          <w:sz w:val="14"/>
        </w:rPr>
        <w:t>и културе аргументованог</w:t>
      </w:r>
      <w:r>
        <w:rPr>
          <w:spacing w:val="-1"/>
          <w:sz w:val="14"/>
        </w:rPr>
        <w:t xml:space="preserve"> </w:t>
      </w:r>
      <w:r>
        <w:rPr>
          <w:sz w:val="14"/>
        </w:rPr>
        <w:t>дијалога);</w:t>
      </w:r>
    </w:p>
    <w:p w:rsidR="004E16A1" w:rsidRDefault="00AA2638">
      <w:pPr>
        <w:pStyle w:val="ListParagraph"/>
        <w:numPr>
          <w:ilvl w:val="0"/>
          <w:numId w:val="146"/>
        </w:numPr>
        <w:tabs>
          <w:tab w:val="left" w:pos="318"/>
        </w:tabs>
        <w:spacing w:line="158" w:lineRule="exact"/>
        <w:ind w:left="317"/>
        <w:jc w:val="left"/>
        <w:rPr>
          <w:sz w:val="14"/>
        </w:rPr>
      </w:pPr>
      <w:r>
        <w:rPr>
          <w:sz w:val="14"/>
        </w:rPr>
        <w:t>Оспособљавање за ефикасно коришћење информационо-комуникационих</w:t>
      </w:r>
      <w:r>
        <w:rPr>
          <w:spacing w:val="-4"/>
          <w:sz w:val="14"/>
        </w:rPr>
        <w:t xml:space="preserve"> </w:t>
      </w:r>
      <w:r>
        <w:rPr>
          <w:sz w:val="14"/>
        </w:rPr>
        <w:t>технологија;</w:t>
      </w:r>
    </w:p>
    <w:p w:rsidR="004E16A1" w:rsidRDefault="00AA2638">
      <w:pPr>
        <w:pStyle w:val="ListParagraph"/>
        <w:numPr>
          <w:ilvl w:val="0"/>
          <w:numId w:val="146"/>
        </w:numPr>
        <w:tabs>
          <w:tab w:val="left" w:pos="318"/>
        </w:tabs>
        <w:spacing w:line="161" w:lineRule="exact"/>
        <w:ind w:left="317"/>
        <w:jc w:val="left"/>
        <w:rPr>
          <w:sz w:val="14"/>
        </w:rPr>
      </w:pPr>
      <w:r>
        <w:rPr>
          <w:sz w:val="14"/>
        </w:rPr>
        <w:t>Развијање свести о потреби сталног усавршавања и свести о важности неговања културно-историјске</w:t>
      </w:r>
      <w:r>
        <w:rPr>
          <w:spacing w:val="-9"/>
          <w:sz w:val="14"/>
        </w:rPr>
        <w:t xml:space="preserve"> </w:t>
      </w:r>
      <w:r>
        <w:rPr>
          <w:sz w:val="14"/>
        </w:rPr>
        <w:t>баштине.</w:t>
      </w:r>
    </w:p>
    <w:p w:rsidR="004E16A1" w:rsidRDefault="004E16A1">
      <w:pPr>
        <w:spacing w:line="161" w:lineRule="exact"/>
        <w:rPr>
          <w:sz w:val="14"/>
        </w:rPr>
        <w:sectPr w:rsidR="004E16A1">
          <w:type w:val="continuous"/>
          <w:pgSz w:w="11910" w:h="15780"/>
          <w:pgMar w:top="1480" w:right="560" w:bottom="280" w:left="560" w:header="720" w:footer="720" w:gutter="0"/>
          <w:cols w:num="2" w:space="720" w:equalWidth="0">
            <w:col w:w="1138" w:space="563"/>
            <w:col w:w="9089"/>
          </w:cols>
        </w:sectPr>
      </w:pPr>
    </w:p>
    <w:p w:rsidR="004E16A1" w:rsidRDefault="004E16A1">
      <w:pPr>
        <w:pStyle w:val="BodyText"/>
        <w:spacing w:before="2"/>
        <w:ind w:left="0"/>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4E16A1">
            <w:pPr>
              <w:pStyle w:val="TableParagraph"/>
              <w:spacing w:before="3"/>
              <w:ind w:left="0"/>
              <w:rPr>
                <w:sz w:val="15"/>
              </w:rPr>
            </w:pPr>
          </w:p>
          <w:p w:rsidR="004E16A1" w:rsidRDefault="00AA2638">
            <w:pPr>
              <w:pStyle w:val="TableParagraph"/>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948" w:right="100" w:hanging="765"/>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1092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7"/>
              <w:ind w:left="0"/>
              <w:rPr>
                <w:sz w:val="12"/>
              </w:rPr>
            </w:pPr>
          </w:p>
          <w:p w:rsidR="004E16A1" w:rsidRDefault="00AA2638">
            <w:pPr>
              <w:pStyle w:val="TableParagraph"/>
              <w:ind w:left="576" w:right="136" w:hanging="412"/>
              <w:rPr>
                <w:b/>
                <w:sz w:val="14"/>
              </w:rPr>
            </w:pPr>
            <w:r>
              <w:rPr>
                <w:b/>
                <w:sz w:val="14"/>
              </w:rPr>
              <w:t>Село и град некад и сад</w:t>
            </w:r>
          </w:p>
        </w:tc>
        <w:tc>
          <w:tcPr>
            <w:tcW w:w="1701" w:type="dxa"/>
          </w:tcPr>
          <w:p w:rsidR="004E16A1" w:rsidRDefault="00AA2638">
            <w:pPr>
              <w:pStyle w:val="TableParagraph"/>
              <w:numPr>
                <w:ilvl w:val="0"/>
                <w:numId w:val="145"/>
              </w:numPr>
              <w:tabs>
                <w:tab w:val="left" w:pos="177"/>
              </w:tabs>
              <w:spacing w:before="18"/>
              <w:ind w:right="216"/>
              <w:rPr>
                <w:sz w:val="14"/>
              </w:rPr>
            </w:pPr>
            <w:r>
              <w:rPr>
                <w:sz w:val="14"/>
              </w:rPr>
              <w:t>Стицање знања о миграцијама село – град као</w:t>
            </w:r>
            <w:r>
              <w:rPr>
                <w:spacing w:val="-13"/>
                <w:sz w:val="14"/>
              </w:rPr>
              <w:t xml:space="preserve"> </w:t>
            </w:r>
            <w:r>
              <w:rPr>
                <w:sz w:val="14"/>
              </w:rPr>
              <w:t xml:space="preserve">константним појавама у историји </w:t>
            </w:r>
            <w:r>
              <w:rPr>
                <w:spacing w:val="-3"/>
                <w:sz w:val="14"/>
              </w:rPr>
              <w:t>људског</w:t>
            </w:r>
            <w:r>
              <w:rPr>
                <w:spacing w:val="-1"/>
                <w:sz w:val="14"/>
              </w:rPr>
              <w:t xml:space="preserve"> </w:t>
            </w:r>
            <w:r>
              <w:rPr>
                <w:sz w:val="14"/>
              </w:rPr>
              <w:t>друштва.</w:t>
            </w:r>
          </w:p>
          <w:p w:rsidR="004E16A1" w:rsidRDefault="00AA2638">
            <w:pPr>
              <w:pStyle w:val="TableParagraph"/>
              <w:numPr>
                <w:ilvl w:val="0"/>
                <w:numId w:val="145"/>
              </w:numPr>
              <w:tabs>
                <w:tab w:val="left" w:pos="177"/>
              </w:tabs>
              <w:spacing w:line="237" w:lineRule="auto"/>
              <w:ind w:right="263"/>
              <w:rPr>
                <w:sz w:val="14"/>
              </w:rPr>
            </w:pPr>
            <w:r>
              <w:rPr>
                <w:sz w:val="14"/>
              </w:rPr>
              <w:t>Проширивање</w:t>
            </w:r>
            <w:r>
              <w:rPr>
                <w:spacing w:val="-10"/>
                <w:sz w:val="14"/>
              </w:rPr>
              <w:t xml:space="preserve"> </w:t>
            </w:r>
            <w:r>
              <w:rPr>
                <w:sz w:val="14"/>
              </w:rPr>
              <w:t>знања о животу сеоског</w:t>
            </w:r>
            <w:r>
              <w:rPr>
                <w:spacing w:val="-5"/>
                <w:sz w:val="14"/>
              </w:rPr>
              <w:t xml:space="preserve"> </w:t>
            </w:r>
            <w:r>
              <w:rPr>
                <w:sz w:val="14"/>
              </w:rPr>
              <w:t>и</w:t>
            </w:r>
          </w:p>
          <w:p w:rsidR="004E16A1" w:rsidRDefault="00AA2638">
            <w:pPr>
              <w:pStyle w:val="TableParagraph"/>
              <w:ind w:left="176" w:right="71"/>
              <w:rPr>
                <w:sz w:val="14"/>
              </w:rPr>
            </w:pPr>
            <w:proofErr w:type="gramStart"/>
            <w:r>
              <w:rPr>
                <w:sz w:val="14"/>
              </w:rPr>
              <w:t>градског</w:t>
            </w:r>
            <w:proofErr w:type="gramEnd"/>
            <w:r>
              <w:rPr>
                <w:sz w:val="14"/>
              </w:rPr>
              <w:t xml:space="preserve"> становништва у Србији у XIX и XX веку.</w:t>
            </w:r>
          </w:p>
        </w:tc>
        <w:tc>
          <w:tcPr>
            <w:tcW w:w="2268" w:type="dxa"/>
          </w:tcPr>
          <w:p w:rsidR="004E16A1" w:rsidRDefault="00AA2638">
            <w:pPr>
              <w:pStyle w:val="TableParagraph"/>
              <w:numPr>
                <w:ilvl w:val="0"/>
                <w:numId w:val="144"/>
              </w:numPr>
              <w:tabs>
                <w:tab w:val="left" w:pos="176"/>
              </w:tabs>
              <w:spacing w:before="18"/>
              <w:ind w:right="261" w:hanging="119"/>
              <w:rPr>
                <w:sz w:val="14"/>
              </w:rPr>
            </w:pPr>
            <w:r>
              <w:rPr>
                <w:sz w:val="14"/>
              </w:rPr>
              <w:t>опише начин живот у</w:t>
            </w:r>
            <w:r>
              <w:rPr>
                <w:spacing w:val="-10"/>
                <w:sz w:val="14"/>
              </w:rPr>
              <w:t xml:space="preserve"> </w:t>
            </w:r>
            <w:r>
              <w:rPr>
                <w:sz w:val="14"/>
              </w:rPr>
              <w:t>српским селима у XIX и XX</w:t>
            </w:r>
            <w:r>
              <w:rPr>
                <w:spacing w:val="-6"/>
                <w:sz w:val="14"/>
              </w:rPr>
              <w:t xml:space="preserve"> </w:t>
            </w:r>
            <w:r>
              <w:rPr>
                <w:sz w:val="14"/>
              </w:rPr>
              <w:t>веку;</w:t>
            </w:r>
          </w:p>
          <w:p w:rsidR="004E16A1" w:rsidRDefault="00AA2638">
            <w:pPr>
              <w:pStyle w:val="TableParagraph"/>
              <w:numPr>
                <w:ilvl w:val="0"/>
                <w:numId w:val="144"/>
              </w:numPr>
              <w:tabs>
                <w:tab w:val="left" w:pos="176"/>
              </w:tabs>
              <w:ind w:right="447" w:hanging="119"/>
              <w:rPr>
                <w:sz w:val="14"/>
              </w:rPr>
            </w:pPr>
            <w:r>
              <w:rPr>
                <w:sz w:val="14"/>
              </w:rPr>
              <w:t>уочи сличности и разлике у начину живота у</w:t>
            </w:r>
            <w:r>
              <w:rPr>
                <w:spacing w:val="-9"/>
                <w:sz w:val="14"/>
              </w:rPr>
              <w:t xml:space="preserve"> </w:t>
            </w:r>
            <w:r>
              <w:rPr>
                <w:sz w:val="14"/>
              </w:rPr>
              <w:t>српским</w:t>
            </w:r>
          </w:p>
          <w:p w:rsidR="004E16A1" w:rsidRDefault="00AA2638">
            <w:pPr>
              <w:pStyle w:val="TableParagraph"/>
              <w:ind w:right="139"/>
              <w:rPr>
                <w:sz w:val="14"/>
              </w:rPr>
            </w:pPr>
            <w:r>
              <w:rPr>
                <w:sz w:val="14"/>
              </w:rPr>
              <w:t>градовима и селима у XIX и XX веку;</w:t>
            </w:r>
          </w:p>
          <w:p w:rsidR="004E16A1" w:rsidRDefault="00AA2638">
            <w:pPr>
              <w:pStyle w:val="TableParagraph"/>
              <w:numPr>
                <w:ilvl w:val="0"/>
                <w:numId w:val="144"/>
              </w:numPr>
              <w:tabs>
                <w:tab w:val="left" w:pos="176"/>
              </w:tabs>
              <w:ind w:right="181" w:hanging="119"/>
              <w:rPr>
                <w:sz w:val="14"/>
              </w:rPr>
            </w:pPr>
            <w:r>
              <w:rPr>
                <w:sz w:val="14"/>
              </w:rPr>
              <w:t>уочи значај и последице</w:t>
            </w:r>
            <w:r>
              <w:rPr>
                <w:spacing w:val="-17"/>
                <w:sz w:val="14"/>
              </w:rPr>
              <w:t xml:space="preserve"> </w:t>
            </w:r>
            <w:r>
              <w:rPr>
                <w:sz w:val="14"/>
              </w:rPr>
              <w:t>развоја модерних</w:t>
            </w:r>
            <w:r>
              <w:rPr>
                <w:spacing w:val="-1"/>
                <w:sz w:val="14"/>
              </w:rPr>
              <w:t xml:space="preserve"> </w:t>
            </w:r>
            <w:r>
              <w:rPr>
                <w:sz w:val="14"/>
              </w:rPr>
              <w:t>градова;</w:t>
            </w:r>
          </w:p>
          <w:p w:rsidR="004E16A1" w:rsidRDefault="00AA2638">
            <w:pPr>
              <w:pStyle w:val="TableParagraph"/>
              <w:numPr>
                <w:ilvl w:val="0"/>
                <w:numId w:val="144"/>
              </w:numPr>
              <w:tabs>
                <w:tab w:val="left" w:pos="176"/>
              </w:tabs>
              <w:ind w:right="145" w:hanging="119"/>
              <w:rPr>
                <w:sz w:val="14"/>
              </w:rPr>
            </w:pPr>
            <w:r>
              <w:rPr>
                <w:sz w:val="14"/>
              </w:rPr>
              <w:t>образложи најважније узроке и последице миграција село–град;</w:t>
            </w:r>
          </w:p>
          <w:p w:rsidR="004E16A1" w:rsidRDefault="00AA2638">
            <w:pPr>
              <w:pStyle w:val="TableParagraph"/>
              <w:numPr>
                <w:ilvl w:val="0"/>
                <w:numId w:val="144"/>
              </w:numPr>
              <w:tabs>
                <w:tab w:val="left" w:pos="176"/>
              </w:tabs>
              <w:ind w:right="89" w:hanging="119"/>
              <w:rPr>
                <w:sz w:val="14"/>
              </w:rPr>
            </w:pPr>
            <w:r>
              <w:rPr>
                <w:sz w:val="14"/>
              </w:rPr>
              <w:t>уочи разлике у начину</w:t>
            </w:r>
            <w:r>
              <w:rPr>
                <w:spacing w:val="-20"/>
                <w:sz w:val="14"/>
              </w:rPr>
              <w:t xml:space="preserve"> </w:t>
            </w:r>
            <w:r>
              <w:rPr>
                <w:sz w:val="14"/>
              </w:rPr>
              <w:t>становања између села и града кроз историју;</w:t>
            </w:r>
          </w:p>
          <w:p w:rsidR="004E16A1" w:rsidRDefault="00AA2638">
            <w:pPr>
              <w:pStyle w:val="TableParagraph"/>
              <w:numPr>
                <w:ilvl w:val="0"/>
                <w:numId w:val="144"/>
              </w:numPr>
              <w:tabs>
                <w:tab w:val="left" w:pos="176"/>
              </w:tabs>
              <w:spacing w:line="237" w:lineRule="auto"/>
              <w:ind w:right="89" w:hanging="119"/>
              <w:rPr>
                <w:sz w:val="14"/>
              </w:rPr>
            </w:pPr>
            <w:proofErr w:type="gramStart"/>
            <w:r>
              <w:rPr>
                <w:sz w:val="14"/>
              </w:rPr>
              <w:t>уочи</w:t>
            </w:r>
            <w:proofErr w:type="gramEnd"/>
            <w:r>
              <w:rPr>
                <w:sz w:val="14"/>
              </w:rPr>
              <w:t xml:space="preserve"> разлике у начину</w:t>
            </w:r>
            <w:r>
              <w:rPr>
                <w:spacing w:val="-20"/>
                <w:sz w:val="14"/>
              </w:rPr>
              <w:t xml:space="preserve"> </w:t>
            </w:r>
            <w:r>
              <w:rPr>
                <w:sz w:val="14"/>
              </w:rPr>
              <w:t xml:space="preserve">становања између припадника различитих друштвених слојева кроз </w:t>
            </w:r>
            <w:r>
              <w:rPr>
                <w:spacing w:val="-3"/>
                <w:sz w:val="14"/>
              </w:rPr>
              <w:t>историју.</w:t>
            </w:r>
          </w:p>
        </w:tc>
        <w:tc>
          <w:tcPr>
            <w:tcW w:w="2551" w:type="dxa"/>
          </w:tcPr>
          <w:p w:rsidR="004E16A1" w:rsidRDefault="00AA2638">
            <w:pPr>
              <w:pStyle w:val="TableParagraph"/>
              <w:numPr>
                <w:ilvl w:val="0"/>
                <w:numId w:val="143"/>
              </w:numPr>
              <w:tabs>
                <w:tab w:val="left" w:pos="176"/>
              </w:tabs>
              <w:spacing w:before="18"/>
              <w:ind w:right="45"/>
              <w:rPr>
                <w:sz w:val="14"/>
              </w:rPr>
            </w:pPr>
            <w:r>
              <w:rPr>
                <w:sz w:val="14"/>
              </w:rPr>
              <w:t>Живот у градовима и селима у новом веку и савременом добу (примери Париза, Лондона, Берлина, Њујорка, Москве, Санкт Петербурга...; просторно и урбано планирање; индустријске четврти, радничка насеља и предграђа; боемске четврти; појава модерне инфраструктуре – водовод,</w:t>
            </w:r>
            <w:r>
              <w:rPr>
                <w:spacing w:val="-10"/>
                <w:sz w:val="14"/>
              </w:rPr>
              <w:t xml:space="preserve"> </w:t>
            </w:r>
            <w:r>
              <w:rPr>
                <w:sz w:val="14"/>
              </w:rPr>
              <w:t>канализација,</w:t>
            </w:r>
            <w:r>
              <w:rPr>
                <w:spacing w:val="-10"/>
                <w:sz w:val="14"/>
              </w:rPr>
              <w:t xml:space="preserve"> </w:t>
            </w:r>
            <w:r>
              <w:rPr>
                <w:sz w:val="14"/>
              </w:rPr>
              <w:t>метро,</w:t>
            </w:r>
            <w:r>
              <w:rPr>
                <w:spacing w:val="-10"/>
                <w:sz w:val="14"/>
              </w:rPr>
              <w:t xml:space="preserve"> </w:t>
            </w:r>
            <w:r>
              <w:rPr>
                <w:sz w:val="14"/>
              </w:rPr>
              <w:t xml:space="preserve">проблем загађења, одношење и складиштење отпада; становање </w:t>
            </w:r>
            <w:r>
              <w:rPr>
                <w:i/>
                <w:sz w:val="14"/>
              </w:rPr>
              <w:t xml:space="preserve">– </w:t>
            </w:r>
            <w:r>
              <w:rPr>
                <w:sz w:val="14"/>
              </w:rPr>
              <w:t>грађевински материјали, начин градње, развој грађевинске</w:t>
            </w:r>
            <w:r>
              <w:rPr>
                <w:spacing w:val="-10"/>
                <w:sz w:val="14"/>
              </w:rPr>
              <w:t xml:space="preserve"> </w:t>
            </w:r>
            <w:r>
              <w:rPr>
                <w:sz w:val="14"/>
              </w:rPr>
              <w:t>технике,</w:t>
            </w:r>
            <w:r>
              <w:rPr>
                <w:spacing w:val="-10"/>
                <w:sz w:val="14"/>
              </w:rPr>
              <w:t xml:space="preserve"> </w:t>
            </w:r>
            <w:r>
              <w:rPr>
                <w:sz w:val="14"/>
              </w:rPr>
              <w:t>врсте</w:t>
            </w:r>
            <w:r>
              <w:rPr>
                <w:spacing w:val="-11"/>
                <w:sz w:val="14"/>
              </w:rPr>
              <w:t xml:space="preserve"> </w:t>
            </w:r>
            <w:r>
              <w:rPr>
                <w:sz w:val="14"/>
              </w:rPr>
              <w:t>објеката</w:t>
            </w:r>
          </w:p>
          <w:p w:rsidR="004E16A1" w:rsidRDefault="00AA2638">
            <w:pPr>
              <w:pStyle w:val="TableParagraph"/>
              <w:spacing w:line="148" w:lineRule="exact"/>
              <w:rPr>
                <w:sz w:val="14"/>
              </w:rPr>
            </w:pPr>
            <w:r>
              <w:rPr>
                <w:sz w:val="14"/>
              </w:rPr>
              <w:t>и организација простора; разлика у</w:t>
            </w:r>
          </w:p>
          <w:p w:rsidR="004E16A1" w:rsidRDefault="00AA2638">
            <w:pPr>
              <w:pStyle w:val="TableParagraph"/>
              <w:ind w:right="37"/>
              <w:rPr>
                <w:sz w:val="14"/>
              </w:rPr>
            </w:pPr>
            <w:r>
              <w:rPr>
                <w:sz w:val="14"/>
              </w:rPr>
              <w:t>начину становања између села и града и између припадника различитих друштвених слојева, миграције; осветљење – гас и струја; грејање, употреба соларне енергије, кућни апарати; оплемињивање стамбеног простора).</w:t>
            </w:r>
          </w:p>
          <w:p w:rsidR="004E16A1" w:rsidRDefault="00AA2638">
            <w:pPr>
              <w:pStyle w:val="TableParagraph"/>
              <w:numPr>
                <w:ilvl w:val="0"/>
                <w:numId w:val="143"/>
              </w:numPr>
              <w:tabs>
                <w:tab w:val="left" w:pos="176"/>
              </w:tabs>
              <w:spacing w:line="237" w:lineRule="auto"/>
              <w:ind w:right="105"/>
              <w:rPr>
                <w:sz w:val="14"/>
              </w:rPr>
            </w:pPr>
            <w:r>
              <w:rPr>
                <w:sz w:val="14"/>
              </w:rPr>
              <w:t>Живот у српским градовима и</w:t>
            </w:r>
            <w:r>
              <w:rPr>
                <w:spacing w:val="-13"/>
                <w:sz w:val="14"/>
              </w:rPr>
              <w:t xml:space="preserve"> </w:t>
            </w:r>
            <w:r>
              <w:rPr>
                <w:sz w:val="14"/>
              </w:rPr>
              <w:t>селима у XIX и XX веку (примери Београда, Новог Сада, Ниша, Крагујевца...; основни типови градских</w:t>
            </w:r>
            <w:r>
              <w:rPr>
                <w:spacing w:val="-4"/>
                <w:sz w:val="14"/>
              </w:rPr>
              <w:t xml:space="preserve"> </w:t>
            </w:r>
            <w:r>
              <w:rPr>
                <w:sz w:val="14"/>
              </w:rPr>
              <w:t>насеља</w:t>
            </w:r>
          </w:p>
          <w:p w:rsidR="004E16A1" w:rsidRDefault="00AA2638">
            <w:pPr>
              <w:pStyle w:val="TableParagraph"/>
              <w:ind w:right="93"/>
              <w:rPr>
                <w:sz w:val="14"/>
              </w:rPr>
            </w:pPr>
            <w:r>
              <w:rPr>
                <w:sz w:val="14"/>
              </w:rPr>
              <w:t>– град, варош, варошица, „дивља” насеља; оријентални и европски утицаји; електрификација, јавни градски превоз – фијакери, трамваји, тролејбуси и аутобуси; основни типови сеоских насеља, обележја земљорадње, виноградарства и сточарства; задруга, моба, позајмица; пољопривредна оруђа, млинови, ветрењаче; миграције село – град, разлике у становању код Срба: дворци, градске куће, конаци, сеоске куће; дворови владара – Милоша, Михаила, Милана и Александра Обреновића, кнеза Александра</w:t>
            </w:r>
          </w:p>
          <w:p w:rsidR="004E16A1" w:rsidRDefault="00AA2638">
            <w:pPr>
              <w:pStyle w:val="TableParagraph"/>
              <w:spacing w:line="146" w:lineRule="exact"/>
              <w:rPr>
                <w:sz w:val="14"/>
              </w:rPr>
            </w:pPr>
            <w:r>
              <w:rPr>
                <w:sz w:val="14"/>
              </w:rPr>
              <w:t>и краљева Петра и Александра</w:t>
            </w:r>
          </w:p>
          <w:p w:rsidR="004E16A1" w:rsidRDefault="00AA2638">
            <w:pPr>
              <w:pStyle w:val="TableParagraph"/>
              <w:ind w:right="100"/>
              <w:rPr>
                <w:sz w:val="14"/>
              </w:rPr>
            </w:pPr>
            <w:r>
              <w:rPr>
                <w:sz w:val="14"/>
              </w:rPr>
              <w:t>Карађорђевића, Николе Петровића, резиденције Јосипа Броза).</w:t>
            </w:r>
          </w:p>
        </w:tc>
        <w:tc>
          <w:tcPr>
            <w:tcW w:w="2551" w:type="dxa"/>
          </w:tcPr>
          <w:p w:rsidR="004E16A1" w:rsidRDefault="00AA2638">
            <w:pPr>
              <w:pStyle w:val="TableParagraph"/>
              <w:spacing w:before="19"/>
              <w:ind w:left="56" w:right="307"/>
              <w:rPr>
                <w:sz w:val="14"/>
              </w:rPr>
            </w:pPr>
            <w:r>
              <w:rPr>
                <w:sz w:val="14"/>
              </w:rPr>
              <w:t>На почетку теме ученике упознати са циљевима и исходима наставе,</w:t>
            </w:r>
          </w:p>
          <w:p w:rsidR="004E16A1" w:rsidRDefault="00AA2638">
            <w:pPr>
              <w:pStyle w:val="TableParagraph"/>
              <w:ind w:left="56"/>
              <w:rPr>
                <w:sz w:val="14"/>
              </w:rPr>
            </w:pPr>
            <w:proofErr w:type="gramStart"/>
            <w:r>
              <w:rPr>
                <w:sz w:val="14"/>
              </w:rPr>
              <w:t>односно</w:t>
            </w:r>
            <w:proofErr w:type="gramEnd"/>
            <w:r>
              <w:rPr>
                <w:sz w:val="14"/>
              </w:rPr>
              <w:t xml:space="preserve"> учења, планом рада и начинима оцењивања.</w:t>
            </w:r>
          </w:p>
          <w:p w:rsidR="004E16A1" w:rsidRDefault="004E16A1">
            <w:pPr>
              <w:pStyle w:val="TableParagraph"/>
              <w:spacing w:before="7"/>
              <w:ind w:left="0"/>
              <w:rPr>
                <w:sz w:val="13"/>
              </w:rPr>
            </w:pPr>
          </w:p>
          <w:p w:rsidR="004E16A1" w:rsidRDefault="00AA2638">
            <w:pPr>
              <w:pStyle w:val="TableParagraph"/>
              <w:spacing w:line="161" w:lineRule="exact"/>
              <w:ind w:left="56"/>
              <w:rPr>
                <w:b/>
                <w:sz w:val="14"/>
              </w:rPr>
            </w:pPr>
            <w:r>
              <w:rPr>
                <w:b/>
                <w:sz w:val="14"/>
              </w:rPr>
              <w:t>Облици наставе:</w:t>
            </w:r>
          </w:p>
          <w:p w:rsidR="004E16A1" w:rsidRDefault="00AA2638">
            <w:pPr>
              <w:pStyle w:val="TableParagraph"/>
              <w:ind w:left="56" w:right="393"/>
              <w:rPr>
                <w:sz w:val="14"/>
              </w:rPr>
            </w:pPr>
            <w:r>
              <w:rPr>
                <w:sz w:val="14"/>
              </w:rPr>
              <w:t>Програм се реализује кроз следеће облике наставе:</w:t>
            </w:r>
          </w:p>
          <w:p w:rsidR="004E16A1" w:rsidRDefault="00AA2638">
            <w:pPr>
              <w:pStyle w:val="TableParagraph"/>
              <w:numPr>
                <w:ilvl w:val="0"/>
                <w:numId w:val="142"/>
              </w:numPr>
              <w:tabs>
                <w:tab w:val="left" w:pos="176"/>
              </w:tabs>
              <w:spacing w:line="159" w:lineRule="exact"/>
              <w:ind w:hanging="119"/>
              <w:rPr>
                <w:sz w:val="14"/>
              </w:rPr>
            </w:pPr>
            <w:proofErr w:type="gramStart"/>
            <w:r>
              <w:rPr>
                <w:sz w:val="14"/>
              </w:rPr>
              <w:t>теоријска</w:t>
            </w:r>
            <w:proofErr w:type="gramEnd"/>
            <w:r>
              <w:rPr>
                <w:spacing w:val="-1"/>
                <w:sz w:val="14"/>
              </w:rPr>
              <w:t xml:space="preserve"> </w:t>
            </w:r>
            <w:r>
              <w:rPr>
                <w:sz w:val="14"/>
              </w:rPr>
              <w:t>настава.</w:t>
            </w:r>
          </w:p>
          <w:p w:rsidR="004E16A1" w:rsidRDefault="004E16A1">
            <w:pPr>
              <w:pStyle w:val="TableParagraph"/>
              <w:spacing w:before="9"/>
              <w:ind w:left="0"/>
              <w:rPr>
                <w:sz w:val="13"/>
              </w:rPr>
            </w:pPr>
          </w:p>
          <w:p w:rsidR="004E16A1" w:rsidRDefault="00AA2638">
            <w:pPr>
              <w:pStyle w:val="TableParagraph"/>
              <w:spacing w:line="161" w:lineRule="exact"/>
              <w:ind w:left="56"/>
              <w:rPr>
                <w:b/>
                <w:sz w:val="14"/>
              </w:rPr>
            </w:pPr>
            <w:r>
              <w:rPr>
                <w:b/>
                <w:sz w:val="14"/>
              </w:rPr>
              <w:t>Место реализације наставе:</w:t>
            </w:r>
          </w:p>
          <w:p w:rsidR="004E16A1" w:rsidRDefault="00AA2638">
            <w:pPr>
              <w:pStyle w:val="TableParagraph"/>
              <w:numPr>
                <w:ilvl w:val="0"/>
                <w:numId w:val="142"/>
              </w:numPr>
              <w:tabs>
                <w:tab w:val="left" w:pos="176"/>
              </w:tabs>
              <w:ind w:right="44" w:hanging="119"/>
              <w:rPr>
                <w:sz w:val="14"/>
              </w:rPr>
            </w:pPr>
            <w:r>
              <w:rPr>
                <w:sz w:val="14"/>
              </w:rPr>
              <w:t>Теоријска настава се реализује у учионици или одговарајућем</w:t>
            </w:r>
            <w:r>
              <w:rPr>
                <w:spacing w:val="-9"/>
                <w:sz w:val="14"/>
              </w:rPr>
              <w:t xml:space="preserve"> </w:t>
            </w:r>
            <w:r>
              <w:rPr>
                <w:spacing w:val="-3"/>
                <w:sz w:val="14"/>
              </w:rPr>
              <w:t>кабинету.</w:t>
            </w:r>
          </w:p>
          <w:p w:rsidR="004E16A1" w:rsidRDefault="004E16A1">
            <w:pPr>
              <w:pStyle w:val="TableParagraph"/>
              <w:spacing w:before="8"/>
              <w:ind w:left="0"/>
              <w:rPr>
                <w:sz w:val="13"/>
              </w:rPr>
            </w:pPr>
          </w:p>
          <w:p w:rsidR="004E16A1" w:rsidRDefault="00AA2638">
            <w:pPr>
              <w:pStyle w:val="TableParagraph"/>
              <w:ind w:left="56" w:right="395"/>
              <w:rPr>
                <w:sz w:val="14"/>
              </w:rPr>
            </w:pPr>
            <w:r>
              <w:rPr>
                <w:b/>
                <w:sz w:val="14"/>
              </w:rPr>
              <w:t xml:space="preserve">Праћење и вредновање: </w:t>
            </w:r>
            <w:r>
              <w:rPr>
                <w:sz w:val="14"/>
              </w:rPr>
              <w:t>Вредновање остварености исхода вршити кроз:</w:t>
            </w:r>
          </w:p>
          <w:p w:rsidR="004E16A1" w:rsidRDefault="00AA2638">
            <w:pPr>
              <w:pStyle w:val="TableParagraph"/>
              <w:numPr>
                <w:ilvl w:val="0"/>
                <w:numId w:val="142"/>
              </w:numPr>
              <w:tabs>
                <w:tab w:val="left" w:pos="176"/>
              </w:tabs>
              <w:spacing w:line="158" w:lineRule="exact"/>
              <w:ind w:hanging="119"/>
              <w:rPr>
                <w:sz w:val="14"/>
              </w:rPr>
            </w:pPr>
            <w:r>
              <w:rPr>
                <w:sz w:val="14"/>
              </w:rPr>
              <w:t>праћење остварености</w:t>
            </w:r>
            <w:r>
              <w:rPr>
                <w:spacing w:val="-1"/>
                <w:sz w:val="14"/>
              </w:rPr>
              <w:t xml:space="preserve"> </w:t>
            </w:r>
            <w:r>
              <w:rPr>
                <w:spacing w:val="-3"/>
                <w:sz w:val="14"/>
              </w:rPr>
              <w:t>исхода</w:t>
            </w:r>
          </w:p>
          <w:p w:rsidR="004E16A1" w:rsidRDefault="00AA2638">
            <w:pPr>
              <w:pStyle w:val="TableParagraph"/>
              <w:numPr>
                <w:ilvl w:val="0"/>
                <w:numId w:val="142"/>
              </w:numPr>
              <w:tabs>
                <w:tab w:val="left" w:pos="176"/>
              </w:tabs>
              <w:spacing w:line="161" w:lineRule="exact"/>
              <w:ind w:hanging="119"/>
              <w:rPr>
                <w:sz w:val="14"/>
              </w:rPr>
            </w:pPr>
            <w:proofErr w:type="gramStart"/>
            <w:r>
              <w:rPr>
                <w:sz w:val="14"/>
              </w:rPr>
              <w:t>тестове</w:t>
            </w:r>
            <w:proofErr w:type="gramEnd"/>
            <w:r>
              <w:rPr>
                <w:spacing w:val="-1"/>
                <w:sz w:val="14"/>
              </w:rPr>
              <w:t xml:space="preserve"> </w:t>
            </w:r>
            <w:r>
              <w:rPr>
                <w:sz w:val="14"/>
              </w:rPr>
              <w:t>знања.</w:t>
            </w:r>
          </w:p>
          <w:p w:rsidR="004E16A1" w:rsidRDefault="004E16A1">
            <w:pPr>
              <w:pStyle w:val="TableParagraph"/>
              <w:spacing w:before="9"/>
              <w:ind w:left="0"/>
              <w:rPr>
                <w:sz w:val="13"/>
              </w:rPr>
            </w:pPr>
          </w:p>
          <w:p w:rsidR="004E16A1" w:rsidRDefault="00AA2638">
            <w:pPr>
              <w:pStyle w:val="TableParagraph"/>
              <w:spacing w:before="1" w:line="161" w:lineRule="exact"/>
              <w:ind w:left="56"/>
              <w:rPr>
                <w:b/>
                <w:sz w:val="14"/>
              </w:rPr>
            </w:pPr>
            <w:r>
              <w:rPr>
                <w:b/>
                <w:sz w:val="14"/>
              </w:rPr>
              <w:t>Оквирни број часова по темама:</w:t>
            </w:r>
          </w:p>
          <w:p w:rsidR="004E16A1" w:rsidRDefault="00AA2638">
            <w:pPr>
              <w:pStyle w:val="TableParagraph"/>
              <w:numPr>
                <w:ilvl w:val="0"/>
                <w:numId w:val="142"/>
              </w:numPr>
              <w:tabs>
                <w:tab w:val="left" w:pos="176"/>
              </w:tabs>
              <w:ind w:right="178" w:hanging="119"/>
              <w:rPr>
                <w:sz w:val="14"/>
              </w:rPr>
            </w:pPr>
            <w:r>
              <w:rPr>
                <w:sz w:val="14"/>
              </w:rPr>
              <w:t xml:space="preserve">Свакој </w:t>
            </w:r>
            <w:r>
              <w:rPr>
                <w:spacing w:val="-3"/>
                <w:sz w:val="14"/>
              </w:rPr>
              <w:t xml:space="preserve">од </w:t>
            </w:r>
            <w:r>
              <w:rPr>
                <w:sz w:val="14"/>
              </w:rPr>
              <w:t xml:space="preserve">четири теме које </w:t>
            </w:r>
            <w:r>
              <w:rPr>
                <w:spacing w:val="-4"/>
                <w:sz w:val="14"/>
              </w:rPr>
              <w:t xml:space="preserve">буду </w:t>
            </w:r>
            <w:r>
              <w:rPr>
                <w:sz w:val="14"/>
              </w:rPr>
              <w:t>изабране треба посветити четвртину часова предвиђених планом наставе и</w:t>
            </w:r>
            <w:r>
              <w:rPr>
                <w:spacing w:val="-1"/>
                <w:sz w:val="14"/>
              </w:rPr>
              <w:t xml:space="preserve"> </w:t>
            </w:r>
            <w:r>
              <w:rPr>
                <w:sz w:val="14"/>
              </w:rPr>
              <w:t>учења.</w:t>
            </w:r>
          </w:p>
          <w:p w:rsidR="004E16A1" w:rsidRDefault="004E16A1">
            <w:pPr>
              <w:pStyle w:val="TableParagraph"/>
              <w:spacing w:before="6"/>
              <w:ind w:left="0"/>
              <w:rPr>
                <w:sz w:val="13"/>
              </w:rPr>
            </w:pPr>
          </w:p>
          <w:p w:rsidR="004E16A1" w:rsidRDefault="00AA2638">
            <w:pPr>
              <w:pStyle w:val="TableParagraph"/>
              <w:spacing w:line="161" w:lineRule="exact"/>
              <w:ind w:left="56"/>
              <w:rPr>
                <w:b/>
                <w:sz w:val="14"/>
              </w:rPr>
            </w:pPr>
            <w:r>
              <w:rPr>
                <w:b/>
                <w:sz w:val="14"/>
              </w:rPr>
              <w:t>Препоруке за реализацију наставе:</w:t>
            </w:r>
          </w:p>
          <w:p w:rsidR="004E16A1" w:rsidRDefault="00AA2638">
            <w:pPr>
              <w:pStyle w:val="TableParagraph"/>
              <w:numPr>
                <w:ilvl w:val="0"/>
                <w:numId w:val="142"/>
              </w:numPr>
              <w:tabs>
                <w:tab w:val="left" w:pos="176"/>
              </w:tabs>
              <w:ind w:right="166" w:hanging="119"/>
              <w:rPr>
                <w:sz w:val="14"/>
              </w:rPr>
            </w:pPr>
            <w:r>
              <w:rPr>
                <w:sz w:val="14"/>
              </w:rPr>
              <w:t xml:space="preserve">задатак наставника је да на почетку </w:t>
            </w:r>
            <w:r>
              <w:rPr>
                <w:spacing w:val="-3"/>
                <w:sz w:val="14"/>
              </w:rPr>
              <w:t xml:space="preserve">школске </w:t>
            </w:r>
            <w:r>
              <w:rPr>
                <w:sz w:val="14"/>
              </w:rPr>
              <w:t xml:space="preserve">године </w:t>
            </w:r>
            <w:r>
              <w:rPr>
                <w:spacing w:val="-3"/>
                <w:sz w:val="14"/>
              </w:rPr>
              <w:t xml:space="preserve">од </w:t>
            </w:r>
            <w:r>
              <w:rPr>
                <w:sz w:val="14"/>
              </w:rPr>
              <w:t xml:space="preserve">дванаест понуђених наставних тема, ученицима предложи шест, </w:t>
            </w:r>
            <w:r>
              <w:rPr>
                <w:spacing w:val="-3"/>
                <w:sz w:val="14"/>
              </w:rPr>
              <w:t xml:space="preserve">од </w:t>
            </w:r>
            <w:r>
              <w:rPr>
                <w:sz w:val="14"/>
              </w:rPr>
              <w:t>којих ће они, као група, у складу са</w:t>
            </w:r>
            <w:r>
              <w:rPr>
                <w:spacing w:val="-6"/>
                <w:sz w:val="14"/>
              </w:rPr>
              <w:t xml:space="preserve"> </w:t>
            </w:r>
            <w:r>
              <w:rPr>
                <w:sz w:val="14"/>
              </w:rPr>
              <w:t>својим склоностима, изабрати</w:t>
            </w:r>
            <w:r>
              <w:rPr>
                <w:spacing w:val="-2"/>
                <w:sz w:val="14"/>
              </w:rPr>
              <w:t xml:space="preserve"> </w:t>
            </w:r>
            <w:r>
              <w:rPr>
                <w:sz w:val="14"/>
              </w:rPr>
              <w:t>четири,</w:t>
            </w:r>
          </w:p>
          <w:p w:rsidR="004E16A1" w:rsidRDefault="00AA2638">
            <w:pPr>
              <w:pStyle w:val="TableParagraph"/>
              <w:numPr>
                <w:ilvl w:val="0"/>
                <w:numId w:val="142"/>
              </w:numPr>
              <w:tabs>
                <w:tab w:val="left" w:pos="176"/>
              </w:tabs>
              <w:spacing w:line="237" w:lineRule="auto"/>
              <w:ind w:right="317" w:hanging="119"/>
              <w:rPr>
                <w:sz w:val="14"/>
              </w:rPr>
            </w:pPr>
            <w:r>
              <w:rPr>
                <w:sz w:val="14"/>
              </w:rPr>
              <w:t>структура програма конципирана је с циљем да помогне</w:t>
            </w:r>
            <w:r>
              <w:rPr>
                <w:spacing w:val="-13"/>
                <w:sz w:val="14"/>
              </w:rPr>
              <w:t xml:space="preserve"> </w:t>
            </w:r>
            <w:r>
              <w:rPr>
                <w:sz w:val="14"/>
              </w:rPr>
              <w:t>наставнику у планирању непосредног</w:t>
            </w:r>
            <w:r>
              <w:rPr>
                <w:spacing w:val="-5"/>
                <w:sz w:val="14"/>
              </w:rPr>
              <w:t xml:space="preserve"> </w:t>
            </w:r>
            <w:r>
              <w:rPr>
                <w:sz w:val="14"/>
              </w:rPr>
              <w:t>рада</w:t>
            </w:r>
          </w:p>
          <w:p w:rsidR="004E16A1" w:rsidRDefault="00AA2638">
            <w:pPr>
              <w:pStyle w:val="TableParagraph"/>
              <w:ind w:right="100"/>
              <w:rPr>
                <w:sz w:val="14"/>
              </w:rPr>
            </w:pPr>
            <w:r>
              <w:rPr>
                <w:sz w:val="14"/>
              </w:rPr>
              <w:t>са ученицима, олакшавајући му одређивање обима и дубине обраде појединих наставних садржаја,</w:t>
            </w:r>
          </w:p>
          <w:p w:rsidR="004E16A1" w:rsidRDefault="00AA2638">
            <w:pPr>
              <w:pStyle w:val="TableParagraph"/>
              <w:numPr>
                <w:ilvl w:val="0"/>
                <w:numId w:val="142"/>
              </w:numPr>
              <w:tabs>
                <w:tab w:val="left" w:pos="176"/>
              </w:tabs>
              <w:spacing w:line="237" w:lineRule="auto"/>
              <w:ind w:right="129" w:hanging="119"/>
              <w:rPr>
                <w:sz w:val="14"/>
              </w:rPr>
            </w:pPr>
            <w:r>
              <w:rPr>
                <w:sz w:val="14"/>
              </w:rPr>
              <w:t xml:space="preserve">за сваку тематску целину дати су циљеви, </w:t>
            </w:r>
            <w:r>
              <w:rPr>
                <w:spacing w:val="-3"/>
                <w:sz w:val="14"/>
              </w:rPr>
              <w:t xml:space="preserve">исходи </w:t>
            </w:r>
            <w:r>
              <w:rPr>
                <w:sz w:val="14"/>
              </w:rPr>
              <w:t xml:space="preserve">и садржаји, а </w:t>
            </w:r>
            <w:r>
              <w:rPr>
                <w:spacing w:val="-3"/>
                <w:sz w:val="14"/>
              </w:rPr>
              <w:t xml:space="preserve">исходи </w:t>
            </w:r>
            <w:r>
              <w:rPr>
                <w:sz w:val="14"/>
              </w:rPr>
              <w:t xml:space="preserve">треба да послуже да наставни процес </w:t>
            </w:r>
            <w:r>
              <w:rPr>
                <w:spacing w:val="-4"/>
                <w:sz w:val="14"/>
              </w:rPr>
              <w:t xml:space="preserve">буде </w:t>
            </w:r>
            <w:r>
              <w:rPr>
                <w:sz w:val="14"/>
              </w:rPr>
              <w:t>тако обликован да се наведени циљеви</w:t>
            </w:r>
            <w:r>
              <w:rPr>
                <w:spacing w:val="-2"/>
                <w:sz w:val="14"/>
              </w:rPr>
              <w:t xml:space="preserve"> </w:t>
            </w:r>
            <w:r>
              <w:rPr>
                <w:sz w:val="14"/>
              </w:rPr>
              <w:t>остваре,</w:t>
            </w:r>
          </w:p>
          <w:p w:rsidR="004E16A1" w:rsidRDefault="00AA2638">
            <w:pPr>
              <w:pStyle w:val="TableParagraph"/>
              <w:numPr>
                <w:ilvl w:val="0"/>
                <w:numId w:val="142"/>
              </w:numPr>
              <w:tabs>
                <w:tab w:val="left" w:pos="176"/>
              </w:tabs>
              <w:ind w:right="278" w:hanging="119"/>
              <w:rPr>
                <w:sz w:val="14"/>
              </w:rPr>
            </w:pPr>
            <w:r>
              <w:rPr>
                <w:sz w:val="14"/>
              </w:rPr>
              <w:t xml:space="preserve">садржаје треба прилагођавати ученицима, </w:t>
            </w:r>
            <w:r>
              <w:rPr>
                <w:spacing w:val="-3"/>
                <w:sz w:val="14"/>
              </w:rPr>
              <w:t xml:space="preserve">како </w:t>
            </w:r>
            <w:r>
              <w:rPr>
                <w:sz w:val="14"/>
              </w:rPr>
              <w:t>би најлакше и најбрже</w:t>
            </w:r>
            <w:r>
              <w:rPr>
                <w:spacing w:val="-10"/>
                <w:sz w:val="14"/>
              </w:rPr>
              <w:t xml:space="preserve"> </w:t>
            </w:r>
            <w:r>
              <w:rPr>
                <w:sz w:val="14"/>
              </w:rPr>
              <w:t>достигли</w:t>
            </w:r>
            <w:r>
              <w:rPr>
                <w:spacing w:val="-10"/>
                <w:sz w:val="14"/>
              </w:rPr>
              <w:t xml:space="preserve"> </w:t>
            </w:r>
            <w:r>
              <w:rPr>
                <w:sz w:val="14"/>
              </w:rPr>
              <w:t>наведене</w:t>
            </w:r>
            <w:r>
              <w:rPr>
                <w:spacing w:val="-10"/>
                <w:sz w:val="14"/>
              </w:rPr>
              <w:t xml:space="preserve"> </w:t>
            </w:r>
            <w:r>
              <w:rPr>
                <w:sz w:val="14"/>
              </w:rPr>
              <w:t>исходе,</w:t>
            </w:r>
          </w:p>
          <w:p w:rsidR="004E16A1" w:rsidRDefault="00AA2638">
            <w:pPr>
              <w:pStyle w:val="TableParagraph"/>
              <w:numPr>
                <w:ilvl w:val="0"/>
                <w:numId w:val="142"/>
              </w:numPr>
              <w:tabs>
                <w:tab w:val="left" w:pos="176"/>
              </w:tabs>
              <w:spacing w:line="237" w:lineRule="auto"/>
              <w:ind w:right="112" w:hanging="119"/>
              <w:rPr>
                <w:sz w:val="14"/>
              </w:rPr>
            </w:pPr>
            <w:r>
              <w:rPr>
                <w:sz w:val="14"/>
              </w:rPr>
              <w:t>наставник има слободу да сам</w:t>
            </w:r>
            <w:r>
              <w:rPr>
                <w:spacing w:val="-15"/>
                <w:sz w:val="14"/>
              </w:rPr>
              <w:t xml:space="preserve"> </w:t>
            </w:r>
            <w:r>
              <w:rPr>
                <w:sz w:val="14"/>
              </w:rPr>
              <w:t>одреди распоред и динамику</w:t>
            </w:r>
            <w:r>
              <w:rPr>
                <w:spacing w:val="-2"/>
                <w:sz w:val="14"/>
              </w:rPr>
              <w:t xml:space="preserve"> </w:t>
            </w:r>
            <w:r>
              <w:rPr>
                <w:sz w:val="14"/>
              </w:rPr>
              <w:t>активности</w:t>
            </w:r>
          </w:p>
          <w:p w:rsidR="004E16A1" w:rsidRDefault="00AA2638">
            <w:pPr>
              <w:pStyle w:val="TableParagraph"/>
              <w:ind w:right="100"/>
              <w:rPr>
                <w:sz w:val="14"/>
              </w:rPr>
            </w:pPr>
            <w:r>
              <w:rPr>
                <w:sz w:val="14"/>
              </w:rPr>
              <w:t>за сваку тему, уважавајући циљеве програма,</w:t>
            </w:r>
          </w:p>
          <w:p w:rsidR="004E16A1" w:rsidRDefault="00AA2638">
            <w:pPr>
              <w:pStyle w:val="TableParagraph"/>
              <w:numPr>
                <w:ilvl w:val="0"/>
                <w:numId w:val="142"/>
              </w:numPr>
              <w:tabs>
                <w:tab w:val="left" w:pos="176"/>
              </w:tabs>
              <w:ind w:right="201" w:hanging="119"/>
              <w:rPr>
                <w:sz w:val="14"/>
              </w:rPr>
            </w:pPr>
            <w:r>
              <w:rPr>
                <w:sz w:val="14"/>
              </w:rPr>
              <w:t xml:space="preserve">програм се може допунити садржајима из прошлости завичаја, чиме се </w:t>
            </w:r>
            <w:r>
              <w:rPr>
                <w:spacing w:val="-5"/>
                <w:sz w:val="14"/>
              </w:rPr>
              <w:t xml:space="preserve">код </w:t>
            </w:r>
            <w:r>
              <w:rPr>
                <w:sz w:val="14"/>
              </w:rPr>
              <w:t>ученика постиже јаснија представа о историјској и културној баштини у њиховом</w:t>
            </w:r>
            <w:r>
              <w:rPr>
                <w:spacing w:val="-23"/>
                <w:sz w:val="14"/>
              </w:rPr>
              <w:t xml:space="preserve"> </w:t>
            </w:r>
            <w:r>
              <w:rPr>
                <w:sz w:val="14"/>
              </w:rPr>
              <w:t>крају (археолошка налазишта, музејске збирке),</w:t>
            </w:r>
          </w:p>
          <w:p w:rsidR="004E16A1" w:rsidRDefault="00AA2638">
            <w:pPr>
              <w:pStyle w:val="TableParagraph"/>
              <w:numPr>
                <w:ilvl w:val="0"/>
                <w:numId w:val="142"/>
              </w:numPr>
              <w:tabs>
                <w:tab w:val="left" w:pos="176"/>
              </w:tabs>
              <w:spacing w:line="237" w:lineRule="auto"/>
              <w:ind w:right="208" w:hanging="119"/>
              <w:rPr>
                <w:sz w:val="14"/>
              </w:rPr>
            </w:pPr>
            <w:r>
              <w:rPr>
                <w:sz w:val="14"/>
              </w:rPr>
              <w:t xml:space="preserve">у </w:t>
            </w:r>
            <w:r>
              <w:rPr>
                <w:spacing w:val="-3"/>
                <w:sz w:val="14"/>
              </w:rPr>
              <w:t xml:space="preserve">школама </w:t>
            </w:r>
            <w:r>
              <w:rPr>
                <w:sz w:val="14"/>
              </w:rPr>
              <w:t xml:space="preserve">на наставном језику неке </w:t>
            </w:r>
            <w:r>
              <w:rPr>
                <w:spacing w:val="-3"/>
                <w:sz w:val="14"/>
              </w:rPr>
              <w:t xml:space="preserve">од </w:t>
            </w:r>
            <w:r>
              <w:rPr>
                <w:sz w:val="14"/>
              </w:rPr>
              <w:t>националних мањина могу се обрадити и проширени наставни садржаји из прошлости тог</w:t>
            </w:r>
            <w:r>
              <w:rPr>
                <w:spacing w:val="-10"/>
                <w:sz w:val="14"/>
              </w:rPr>
              <w:t xml:space="preserve"> </w:t>
            </w:r>
            <w:r>
              <w:rPr>
                <w:sz w:val="14"/>
              </w:rPr>
              <w:t>народа,</w:t>
            </w:r>
          </w:p>
          <w:p w:rsidR="004E16A1" w:rsidRDefault="00AA2638">
            <w:pPr>
              <w:pStyle w:val="TableParagraph"/>
              <w:numPr>
                <w:ilvl w:val="0"/>
                <w:numId w:val="142"/>
              </w:numPr>
              <w:tabs>
                <w:tab w:val="left" w:pos="176"/>
              </w:tabs>
              <w:ind w:right="180" w:hanging="119"/>
              <w:rPr>
                <w:sz w:val="14"/>
              </w:rPr>
            </w:pPr>
            <w:r>
              <w:rPr>
                <w:sz w:val="14"/>
              </w:rPr>
              <w:t>важно је искористити велике могућности које историја као наративни предмет пружа у подстицању ученичке</w:t>
            </w:r>
            <w:r>
              <w:rPr>
                <w:spacing w:val="-7"/>
                <w:sz w:val="14"/>
              </w:rPr>
              <w:t xml:space="preserve"> </w:t>
            </w:r>
            <w:r>
              <w:rPr>
                <w:sz w:val="14"/>
              </w:rPr>
              <w:t>радозналости, која је у основи сваког</w:t>
            </w:r>
            <w:r>
              <w:rPr>
                <w:spacing w:val="-6"/>
                <w:sz w:val="14"/>
              </w:rPr>
              <w:t xml:space="preserve"> </w:t>
            </w:r>
            <w:r>
              <w:rPr>
                <w:sz w:val="14"/>
              </w:rPr>
              <w:t>сазнања,</w:t>
            </w:r>
          </w:p>
        </w:tc>
      </w:tr>
    </w:tbl>
    <w:p w:rsidR="004E16A1" w:rsidRDefault="004E16A1">
      <w:pPr>
        <w:rPr>
          <w:sz w:val="14"/>
        </w:rPr>
        <w:sectPr w:rsidR="004E16A1">
          <w:type w:val="continuous"/>
          <w:pgSz w:w="11910" w:h="15780"/>
          <w:pgMar w:top="14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80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4"/>
              </w:rPr>
            </w:pPr>
          </w:p>
          <w:p w:rsidR="004E16A1" w:rsidRDefault="00AA2638">
            <w:pPr>
              <w:pStyle w:val="TableParagraph"/>
              <w:ind w:left="109" w:right="78" w:firstLine="24"/>
              <w:rPr>
                <w:b/>
                <w:sz w:val="14"/>
              </w:rPr>
            </w:pPr>
            <w:r>
              <w:rPr>
                <w:b/>
                <w:sz w:val="14"/>
              </w:rPr>
              <w:t>Култура одевања и исхране некад и сад</w:t>
            </w:r>
          </w:p>
        </w:tc>
        <w:tc>
          <w:tcPr>
            <w:tcW w:w="1701" w:type="dxa"/>
          </w:tcPr>
          <w:p w:rsidR="004E16A1" w:rsidRDefault="00AA2638">
            <w:pPr>
              <w:pStyle w:val="TableParagraph"/>
              <w:numPr>
                <w:ilvl w:val="0"/>
                <w:numId w:val="141"/>
              </w:numPr>
              <w:tabs>
                <w:tab w:val="left" w:pos="177"/>
              </w:tabs>
              <w:spacing w:before="18"/>
              <w:ind w:right="196"/>
              <w:rPr>
                <w:sz w:val="14"/>
              </w:rPr>
            </w:pPr>
            <w:r>
              <w:rPr>
                <w:sz w:val="14"/>
              </w:rPr>
              <w:t>Проширивање знања о променама у</w:t>
            </w:r>
            <w:r>
              <w:rPr>
                <w:spacing w:val="-13"/>
                <w:sz w:val="14"/>
              </w:rPr>
              <w:t xml:space="preserve"> </w:t>
            </w:r>
            <w:r>
              <w:rPr>
                <w:sz w:val="14"/>
              </w:rPr>
              <w:t>начину</w:t>
            </w:r>
          </w:p>
          <w:p w:rsidR="004E16A1" w:rsidRDefault="00AA2638">
            <w:pPr>
              <w:pStyle w:val="TableParagraph"/>
              <w:ind w:left="176"/>
              <w:rPr>
                <w:sz w:val="14"/>
              </w:rPr>
            </w:pPr>
            <w:proofErr w:type="gramStart"/>
            <w:r>
              <w:rPr>
                <w:sz w:val="14"/>
              </w:rPr>
              <w:t>одевања</w:t>
            </w:r>
            <w:proofErr w:type="gramEnd"/>
            <w:r>
              <w:rPr>
                <w:sz w:val="14"/>
              </w:rPr>
              <w:t xml:space="preserve"> и исхрани кроз историју.</w:t>
            </w:r>
          </w:p>
          <w:p w:rsidR="004E16A1" w:rsidRDefault="00AA2638">
            <w:pPr>
              <w:pStyle w:val="TableParagraph"/>
              <w:numPr>
                <w:ilvl w:val="0"/>
                <w:numId w:val="141"/>
              </w:numPr>
              <w:tabs>
                <w:tab w:val="left" w:pos="177"/>
              </w:tabs>
              <w:ind w:right="300"/>
              <w:jc w:val="both"/>
              <w:rPr>
                <w:sz w:val="14"/>
              </w:rPr>
            </w:pPr>
            <w:r>
              <w:rPr>
                <w:spacing w:val="-3"/>
                <w:sz w:val="14"/>
              </w:rPr>
              <w:t xml:space="preserve">Уочавање </w:t>
            </w:r>
            <w:r>
              <w:rPr>
                <w:sz w:val="14"/>
              </w:rPr>
              <w:t xml:space="preserve">промена у начину одевања </w:t>
            </w:r>
            <w:r>
              <w:rPr>
                <w:spacing w:val="-5"/>
                <w:sz w:val="14"/>
              </w:rPr>
              <w:t xml:space="preserve">код </w:t>
            </w:r>
            <w:r>
              <w:rPr>
                <w:sz w:val="14"/>
              </w:rPr>
              <w:t>Срба кроз</w:t>
            </w:r>
            <w:r>
              <w:rPr>
                <w:spacing w:val="3"/>
                <w:sz w:val="14"/>
              </w:rPr>
              <w:t xml:space="preserve"> </w:t>
            </w:r>
            <w:r>
              <w:rPr>
                <w:spacing w:val="-3"/>
                <w:sz w:val="14"/>
              </w:rPr>
              <w:t>историју.</w:t>
            </w:r>
          </w:p>
          <w:p w:rsidR="004E16A1" w:rsidRDefault="00AA2638">
            <w:pPr>
              <w:pStyle w:val="TableParagraph"/>
              <w:numPr>
                <w:ilvl w:val="0"/>
                <w:numId w:val="141"/>
              </w:numPr>
              <w:tabs>
                <w:tab w:val="left" w:pos="177"/>
              </w:tabs>
              <w:spacing w:line="237" w:lineRule="auto"/>
              <w:ind w:right="163"/>
              <w:rPr>
                <w:sz w:val="14"/>
              </w:rPr>
            </w:pPr>
            <w:r>
              <w:rPr>
                <w:spacing w:val="-3"/>
                <w:sz w:val="14"/>
              </w:rPr>
              <w:t xml:space="preserve">Уочавање улоге </w:t>
            </w:r>
            <w:r>
              <w:rPr>
                <w:sz w:val="14"/>
              </w:rPr>
              <w:t>различитих културних утицаја на начин одевања и исхрану</w:t>
            </w:r>
            <w:r>
              <w:rPr>
                <w:spacing w:val="-9"/>
                <w:sz w:val="14"/>
              </w:rPr>
              <w:t xml:space="preserve"> </w:t>
            </w:r>
            <w:r>
              <w:rPr>
                <w:spacing w:val="-5"/>
                <w:sz w:val="14"/>
              </w:rPr>
              <w:t xml:space="preserve">код </w:t>
            </w:r>
            <w:r>
              <w:rPr>
                <w:sz w:val="14"/>
              </w:rPr>
              <w:t>Срба кроз</w:t>
            </w:r>
            <w:r>
              <w:rPr>
                <w:spacing w:val="1"/>
                <w:sz w:val="14"/>
              </w:rPr>
              <w:t xml:space="preserve"> </w:t>
            </w:r>
            <w:r>
              <w:rPr>
                <w:spacing w:val="-3"/>
                <w:sz w:val="14"/>
              </w:rPr>
              <w:t>историју.</w:t>
            </w:r>
          </w:p>
        </w:tc>
        <w:tc>
          <w:tcPr>
            <w:tcW w:w="2268" w:type="dxa"/>
          </w:tcPr>
          <w:p w:rsidR="004E16A1" w:rsidRDefault="00AA2638">
            <w:pPr>
              <w:pStyle w:val="TableParagraph"/>
              <w:numPr>
                <w:ilvl w:val="0"/>
                <w:numId w:val="140"/>
              </w:numPr>
              <w:tabs>
                <w:tab w:val="left" w:pos="176"/>
              </w:tabs>
              <w:spacing w:before="18"/>
              <w:ind w:right="94" w:hanging="119"/>
              <w:rPr>
                <w:sz w:val="14"/>
              </w:rPr>
            </w:pPr>
            <w:r>
              <w:rPr>
                <w:sz w:val="14"/>
              </w:rPr>
              <w:t xml:space="preserve">уочи основна обележја културе одевања </w:t>
            </w:r>
            <w:r>
              <w:rPr>
                <w:spacing w:val="-3"/>
                <w:sz w:val="14"/>
              </w:rPr>
              <w:t xml:space="preserve">од </w:t>
            </w:r>
            <w:r>
              <w:rPr>
                <w:sz w:val="14"/>
              </w:rPr>
              <w:t>антике до</w:t>
            </w:r>
            <w:r>
              <w:rPr>
                <w:spacing w:val="-6"/>
                <w:sz w:val="14"/>
              </w:rPr>
              <w:t xml:space="preserve"> </w:t>
            </w:r>
            <w:r>
              <w:rPr>
                <w:sz w:val="14"/>
              </w:rPr>
              <w:t>савременог доба;</w:t>
            </w:r>
          </w:p>
          <w:p w:rsidR="004E16A1" w:rsidRDefault="00AA2638">
            <w:pPr>
              <w:pStyle w:val="TableParagraph"/>
              <w:numPr>
                <w:ilvl w:val="0"/>
                <w:numId w:val="140"/>
              </w:numPr>
              <w:tabs>
                <w:tab w:val="left" w:pos="176"/>
              </w:tabs>
              <w:spacing w:line="237" w:lineRule="auto"/>
              <w:ind w:right="172" w:hanging="119"/>
              <w:rPr>
                <w:sz w:val="14"/>
              </w:rPr>
            </w:pPr>
            <w:r>
              <w:rPr>
                <w:sz w:val="14"/>
              </w:rPr>
              <w:t xml:space="preserve">идентификује основна обележја културе одевања </w:t>
            </w:r>
            <w:r>
              <w:rPr>
                <w:spacing w:val="-5"/>
                <w:sz w:val="14"/>
              </w:rPr>
              <w:t xml:space="preserve">код </w:t>
            </w:r>
            <w:r>
              <w:rPr>
                <w:sz w:val="14"/>
              </w:rPr>
              <w:t>Срба кроз историју;</w:t>
            </w:r>
          </w:p>
          <w:p w:rsidR="004E16A1" w:rsidRDefault="00AA2638">
            <w:pPr>
              <w:pStyle w:val="TableParagraph"/>
              <w:numPr>
                <w:ilvl w:val="0"/>
                <w:numId w:val="140"/>
              </w:numPr>
              <w:tabs>
                <w:tab w:val="left" w:pos="176"/>
              </w:tabs>
              <w:ind w:right="279" w:hanging="119"/>
              <w:rPr>
                <w:sz w:val="14"/>
              </w:rPr>
            </w:pPr>
            <w:r>
              <w:rPr>
                <w:sz w:val="14"/>
              </w:rPr>
              <w:t>наведе и упореди разлике у начину одевања између села</w:t>
            </w:r>
            <w:r>
              <w:rPr>
                <w:spacing w:val="-16"/>
                <w:sz w:val="14"/>
              </w:rPr>
              <w:t xml:space="preserve"> </w:t>
            </w:r>
            <w:r>
              <w:rPr>
                <w:sz w:val="14"/>
              </w:rPr>
              <w:t>и града кроз</w:t>
            </w:r>
            <w:r>
              <w:rPr>
                <w:spacing w:val="-3"/>
                <w:sz w:val="14"/>
              </w:rPr>
              <w:t xml:space="preserve"> </w:t>
            </w:r>
            <w:r>
              <w:rPr>
                <w:sz w:val="14"/>
              </w:rPr>
              <w:t>историју;</w:t>
            </w:r>
          </w:p>
          <w:p w:rsidR="004E16A1" w:rsidRDefault="00AA2638">
            <w:pPr>
              <w:pStyle w:val="TableParagraph"/>
              <w:numPr>
                <w:ilvl w:val="0"/>
                <w:numId w:val="140"/>
              </w:numPr>
              <w:tabs>
                <w:tab w:val="left" w:pos="176"/>
              </w:tabs>
              <w:spacing w:line="237" w:lineRule="auto"/>
              <w:ind w:right="553" w:hanging="119"/>
              <w:jc w:val="both"/>
              <w:rPr>
                <w:sz w:val="14"/>
              </w:rPr>
            </w:pPr>
            <w:r>
              <w:rPr>
                <w:sz w:val="14"/>
              </w:rPr>
              <w:t>наведе и упореди</w:t>
            </w:r>
            <w:r>
              <w:rPr>
                <w:spacing w:val="-12"/>
                <w:sz w:val="14"/>
              </w:rPr>
              <w:t xml:space="preserve"> </w:t>
            </w:r>
            <w:r>
              <w:rPr>
                <w:sz w:val="14"/>
              </w:rPr>
              <w:t>разлике у начину одевања између припадника</w:t>
            </w:r>
            <w:r>
              <w:rPr>
                <w:spacing w:val="-3"/>
                <w:sz w:val="14"/>
              </w:rPr>
              <w:t xml:space="preserve"> </w:t>
            </w:r>
            <w:r>
              <w:rPr>
                <w:sz w:val="14"/>
              </w:rPr>
              <w:t>различитих</w:t>
            </w:r>
          </w:p>
          <w:p w:rsidR="004E16A1" w:rsidRDefault="00AA2638">
            <w:pPr>
              <w:pStyle w:val="TableParagraph"/>
              <w:spacing w:line="161" w:lineRule="exact"/>
              <w:rPr>
                <w:sz w:val="14"/>
              </w:rPr>
            </w:pPr>
            <w:r>
              <w:rPr>
                <w:sz w:val="14"/>
              </w:rPr>
              <w:t>друштвених група кроз историју;</w:t>
            </w:r>
          </w:p>
          <w:p w:rsidR="004E16A1" w:rsidRDefault="00AA2638">
            <w:pPr>
              <w:pStyle w:val="TableParagraph"/>
              <w:numPr>
                <w:ilvl w:val="0"/>
                <w:numId w:val="140"/>
              </w:numPr>
              <w:tabs>
                <w:tab w:val="left" w:pos="176"/>
              </w:tabs>
              <w:ind w:right="302" w:hanging="119"/>
              <w:jc w:val="both"/>
              <w:rPr>
                <w:sz w:val="14"/>
              </w:rPr>
            </w:pPr>
            <w:r>
              <w:rPr>
                <w:sz w:val="14"/>
              </w:rPr>
              <w:t>препозна утицаје различитих култура на начин одевања</w:t>
            </w:r>
            <w:r>
              <w:rPr>
                <w:spacing w:val="-24"/>
                <w:sz w:val="14"/>
              </w:rPr>
              <w:t xml:space="preserve"> </w:t>
            </w:r>
            <w:r>
              <w:rPr>
                <w:spacing w:val="-5"/>
                <w:sz w:val="14"/>
              </w:rPr>
              <w:t xml:space="preserve">код </w:t>
            </w:r>
            <w:r>
              <w:rPr>
                <w:sz w:val="14"/>
              </w:rPr>
              <w:t>Срба кроз</w:t>
            </w:r>
            <w:r>
              <w:rPr>
                <w:spacing w:val="-1"/>
                <w:sz w:val="14"/>
              </w:rPr>
              <w:t xml:space="preserve"> </w:t>
            </w:r>
            <w:r>
              <w:rPr>
                <w:sz w:val="14"/>
              </w:rPr>
              <w:t>историју;</w:t>
            </w:r>
          </w:p>
          <w:p w:rsidR="004E16A1" w:rsidRDefault="00AA2638">
            <w:pPr>
              <w:pStyle w:val="TableParagraph"/>
              <w:numPr>
                <w:ilvl w:val="0"/>
                <w:numId w:val="140"/>
              </w:numPr>
              <w:tabs>
                <w:tab w:val="left" w:pos="176"/>
              </w:tabs>
              <w:spacing w:line="237" w:lineRule="auto"/>
              <w:ind w:right="317" w:hanging="119"/>
              <w:jc w:val="both"/>
              <w:rPr>
                <w:sz w:val="14"/>
              </w:rPr>
            </w:pPr>
            <w:r>
              <w:rPr>
                <w:sz w:val="14"/>
              </w:rPr>
              <w:t>препозна утицаје различитих култура на начин исхране</w:t>
            </w:r>
            <w:r>
              <w:rPr>
                <w:spacing w:val="-21"/>
                <w:sz w:val="14"/>
              </w:rPr>
              <w:t xml:space="preserve"> </w:t>
            </w:r>
            <w:r>
              <w:rPr>
                <w:spacing w:val="-5"/>
                <w:sz w:val="14"/>
              </w:rPr>
              <w:t xml:space="preserve">код </w:t>
            </w:r>
            <w:r>
              <w:rPr>
                <w:sz w:val="14"/>
              </w:rPr>
              <w:t>Срба кроз</w:t>
            </w:r>
            <w:r>
              <w:rPr>
                <w:spacing w:val="-1"/>
                <w:sz w:val="14"/>
              </w:rPr>
              <w:t xml:space="preserve"> </w:t>
            </w:r>
            <w:r>
              <w:rPr>
                <w:sz w:val="14"/>
              </w:rPr>
              <w:t>историју;</w:t>
            </w:r>
          </w:p>
          <w:p w:rsidR="004E16A1" w:rsidRDefault="00AA2638">
            <w:pPr>
              <w:pStyle w:val="TableParagraph"/>
              <w:numPr>
                <w:ilvl w:val="0"/>
                <w:numId w:val="140"/>
              </w:numPr>
              <w:tabs>
                <w:tab w:val="left" w:pos="176"/>
              </w:tabs>
              <w:ind w:right="93" w:hanging="119"/>
              <w:rPr>
                <w:sz w:val="14"/>
              </w:rPr>
            </w:pPr>
            <w:proofErr w:type="gramStart"/>
            <w:r>
              <w:rPr>
                <w:sz w:val="14"/>
              </w:rPr>
              <w:t>наведе</w:t>
            </w:r>
            <w:proofErr w:type="gramEnd"/>
            <w:r>
              <w:rPr>
                <w:sz w:val="14"/>
              </w:rPr>
              <w:t xml:space="preserve"> и упореди</w:t>
            </w:r>
            <w:r>
              <w:rPr>
                <w:spacing w:val="-16"/>
                <w:sz w:val="14"/>
              </w:rPr>
              <w:t xml:space="preserve"> </w:t>
            </w:r>
            <w:r>
              <w:rPr>
                <w:sz w:val="14"/>
              </w:rPr>
              <w:t>карактеристике исхране у различитим историјским</w:t>
            </w:r>
            <w:r>
              <w:rPr>
                <w:spacing w:val="-1"/>
                <w:sz w:val="14"/>
              </w:rPr>
              <w:t xml:space="preserve"> </w:t>
            </w:r>
            <w:r>
              <w:rPr>
                <w:sz w:val="14"/>
              </w:rPr>
              <w:t>периодима.</w:t>
            </w:r>
          </w:p>
        </w:tc>
        <w:tc>
          <w:tcPr>
            <w:tcW w:w="2551" w:type="dxa"/>
          </w:tcPr>
          <w:p w:rsidR="004E16A1" w:rsidRDefault="00AA2638">
            <w:pPr>
              <w:pStyle w:val="TableParagraph"/>
              <w:numPr>
                <w:ilvl w:val="0"/>
                <w:numId w:val="139"/>
              </w:numPr>
              <w:tabs>
                <w:tab w:val="left" w:pos="176"/>
              </w:tabs>
              <w:spacing w:before="19"/>
              <w:ind w:right="105" w:hanging="119"/>
              <w:rPr>
                <w:sz w:val="14"/>
              </w:rPr>
            </w:pPr>
            <w:r>
              <w:rPr>
                <w:spacing w:val="-3"/>
                <w:sz w:val="14"/>
              </w:rPr>
              <w:t xml:space="preserve">Култура </w:t>
            </w:r>
            <w:r>
              <w:rPr>
                <w:sz w:val="14"/>
              </w:rPr>
              <w:t xml:space="preserve">одевања </w:t>
            </w:r>
            <w:r>
              <w:rPr>
                <w:spacing w:val="-3"/>
                <w:sz w:val="14"/>
              </w:rPr>
              <w:t xml:space="preserve">од </w:t>
            </w:r>
            <w:r>
              <w:rPr>
                <w:sz w:val="14"/>
              </w:rPr>
              <w:t xml:space="preserve">антике до данас (материјали, начин обраде и бојење, разлике у одевању </w:t>
            </w:r>
            <w:r>
              <w:rPr>
                <w:spacing w:val="-5"/>
                <w:sz w:val="14"/>
              </w:rPr>
              <w:t xml:space="preserve">код </w:t>
            </w:r>
            <w:r>
              <w:rPr>
                <w:sz w:val="14"/>
              </w:rPr>
              <w:t>припадника различитих друштвених група;</w:t>
            </w:r>
            <w:r>
              <w:rPr>
                <w:spacing w:val="-12"/>
                <w:sz w:val="14"/>
              </w:rPr>
              <w:t xml:space="preserve"> </w:t>
            </w:r>
            <w:r>
              <w:rPr>
                <w:sz w:val="14"/>
              </w:rPr>
              <w:t xml:space="preserve">појава вештачких материјала, стилови у </w:t>
            </w:r>
            <w:r>
              <w:rPr>
                <w:spacing w:val="-3"/>
                <w:sz w:val="14"/>
              </w:rPr>
              <w:t xml:space="preserve">одевању, </w:t>
            </w:r>
            <w:r>
              <w:rPr>
                <w:sz w:val="14"/>
              </w:rPr>
              <w:t xml:space="preserve">модне куће, појава модне индустрије, свакодневна и свечана одећа, џинс као карактеристика одевања младих у читавом свету; </w:t>
            </w:r>
            <w:r>
              <w:rPr>
                <w:spacing w:val="-3"/>
                <w:sz w:val="14"/>
              </w:rPr>
              <w:t xml:space="preserve">накит, </w:t>
            </w:r>
            <w:r>
              <w:rPr>
                <w:sz w:val="14"/>
              </w:rPr>
              <w:t>фризуре, шминка,</w:t>
            </w:r>
            <w:r>
              <w:rPr>
                <w:spacing w:val="-9"/>
                <w:sz w:val="14"/>
              </w:rPr>
              <w:t xml:space="preserve"> </w:t>
            </w:r>
            <w:r>
              <w:rPr>
                <w:sz w:val="14"/>
              </w:rPr>
              <w:t>парфеми...).</w:t>
            </w:r>
          </w:p>
          <w:p w:rsidR="004E16A1" w:rsidRDefault="00AA2638">
            <w:pPr>
              <w:pStyle w:val="TableParagraph"/>
              <w:numPr>
                <w:ilvl w:val="0"/>
                <w:numId w:val="139"/>
              </w:numPr>
              <w:tabs>
                <w:tab w:val="left" w:pos="176"/>
              </w:tabs>
              <w:spacing w:line="237" w:lineRule="auto"/>
              <w:ind w:right="129" w:hanging="119"/>
              <w:rPr>
                <w:sz w:val="14"/>
              </w:rPr>
            </w:pPr>
            <w:r>
              <w:rPr>
                <w:sz w:val="14"/>
              </w:rPr>
              <w:t xml:space="preserve">Одевање </w:t>
            </w:r>
            <w:r>
              <w:rPr>
                <w:spacing w:val="-5"/>
                <w:sz w:val="14"/>
              </w:rPr>
              <w:t xml:space="preserve">код </w:t>
            </w:r>
            <w:r>
              <w:rPr>
                <w:sz w:val="14"/>
              </w:rPr>
              <w:t xml:space="preserve">Срба кроз историју (материјали и тканине – кудеља, конопља, чоја, крзно, </w:t>
            </w:r>
            <w:r>
              <w:rPr>
                <w:spacing w:val="-3"/>
                <w:sz w:val="14"/>
              </w:rPr>
              <w:t xml:space="preserve">кожа, </w:t>
            </w:r>
            <w:r>
              <w:rPr>
                <w:sz w:val="14"/>
              </w:rPr>
              <w:t xml:space="preserve">лан, свила; разлика у одевању </w:t>
            </w:r>
            <w:r>
              <w:rPr>
                <w:spacing w:val="-5"/>
                <w:sz w:val="14"/>
              </w:rPr>
              <w:t xml:space="preserve">код </w:t>
            </w:r>
            <w:r>
              <w:rPr>
                <w:sz w:val="14"/>
              </w:rPr>
              <w:t xml:space="preserve">Срба у Хабзбуршком и Османском </w:t>
            </w:r>
            <w:r>
              <w:rPr>
                <w:spacing w:val="-4"/>
                <w:sz w:val="14"/>
              </w:rPr>
              <w:t xml:space="preserve">царству, </w:t>
            </w:r>
            <w:r>
              <w:rPr>
                <w:sz w:val="14"/>
              </w:rPr>
              <w:t xml:space="preserve">као и </w:t>
            </w:r>
            <w:r>
              <w:rPr>
                <w:spacing w:val="-5"/>
                <w:sz w:val="14"/>
              </w:rPr>
              <w:t xml:space="preserve">код </w:t>
            </w:r>
            <w:r>
              <w:rPr>
                <w:sz w:val="14"/>
              </w:rPr>
              <w:t>припадника различитих друштвених група; грађанско одело и европски узори у облачењу</w:t>
            </w:r>
            <w:r>
              <w:rPr>
                <w:spacing w:val="-21"/>
                <w:sz w:val="14"/>
              </w:rPr>
              <w:t xml:space="preserve"> </w:t>
            </w:r>
            <w:r>
              <w:rPr>
                <w:sz w:val="14"/>
              </w:rPr>
              <w:t>српског грађанског сталежа; униформе државних чиновника, лекара, цариника, професора Лицеја и гимназија у обновљеној</w:t>
            </w:r>
            <w:r>
              <w:rPr>
                <w:spacing w:val="-3"/>
                <w:sz w:val="14"/>
              </w:rPr>
              <w:t xml:space="preserve"> </w:t>
            </w:r>
            <w:r>
              <w:rPr>
                <w:sz w:val="14"/>
              </w:rPr>
              <w:t>Србији;</w:t>
            </w:r>
          </w:p>
          <w:p w:rsidR="004E16A1" w:rsidRDefault="00AA2638">
            <w:pPr>
              <w:pStyle w:val="TableParagraph"/>
              <w:ind w:right="54"/>
              <w:rPr>
                <w:sz w:val="14"/>
              </w:rPr>
            </w:pPr>
            <w:proofErr w:type="gramStart"/>
            <w:r>
              <w:rPr>
                <w:sz w:val="14"/>
              </w:rPr>
              <w:t>развој</w:t>
            </w:r>
            <w:proofErr w:type="gramEnd"/>
            <w:r>
              <w:rPr>
                <w:sz w:val="14"/>
              </w:rPr>
              <w:t xml:space="preserve"> текстилне индустрије у Србији; народна ношња, савремени начин одевања).</w:t>
            </w:r>
          </w:p>
          <w:p w:rsidR="004E16A1" w:rsidRDefault="00AA2638">
            <w:pPr>
              <w:pStyle w:val="TableParagraph"/>
              <w:numPr>
                <w:ilvl w:val="0"/>
                <w:numId w:val="139"/>
              </w:numPr>
              <w:tabs>
                <w:tab w:val="left" w:pos="176"/>
              </w:tabs>
              <w:spacing w:line="237" w:lineRule="auto"/>
              <w:ind w:right="45" w:hanging="119"/>
              <w:rPr>
                <w:sz w:val="14"/>
              </w:rPr>
            </w:pPr>
            <w:r>
              <w:rPr>
                <w:spacing w:val="-3"/>
                <w:sz w:val="14"/>
              </w:rPr>
              <w:t xml:space="preserve">Култура </w:t>
            </w:r>
            <w:r>
              <w:rPr>
                <w:sz w:val="14"/>
              </w:rPr>
              <w:t xml:space="preserve">исхране </w:t>
            </w:r>
            <w:r>
              <w:rPr>
                <w:spacing w:val="-3"/>
                <w:sz w:val="14"/>
              </w:rPr>
              <w:t xml:space="preserve">од </w:t>
            </w:r>
            <w:r>
              <w:rPr>
                <w:sz w:val="14"/>
              </w:rPr>
              <w:t>антике до данас (сакупљање и припремање</w:t>
            </w:r>
            <w:r>
              <w:rPr>
                <w:spacing w:val="-22"/>
                <w:sz w:val="14"/>
              </w:rPr>
              <w:t xml:space="preserve"> </w:t>
            </w:r>
            <w:r>
              <w:rPr>
                <w:sz w:val="14"/>
              </w:rPr>
              <w:t>намирница, лов и риболов, начини</w:t>
            </w:r>
            <w:r>
              <w:rPr>
                <w:spacing w:val="-7"/>
                <w:sz w:val="14"/>
              </w:rPr>
              <w:t xml:space="preserve"> </w:t>
            </w:r>
            <w:r>
              <w:rPr>
                <w:sz w:val="14"/>
              </w:rPr>
              <w:t>чувања</w:t>
            </w:r>
          </w:p>
          <w:p w:rsidR="004E16A1" w:rsidRDefault="00AA2638">
            <w:pPr>
              <w:pStyle w:val="TableParagraph"/>
              <w:spacing w:line="237" w:lineRule="auto"/>
              <w:ind w:right="37"/>
              <w:rPr>
                <w:sz w:val="14"/>
              </w:rPr>
            </w:pPr>
            <w:r>
              <w:rPr>
                <w:sz w:val="14"/>
              </w:rPr>
              <w:t>хране, пиће, реконструкција могућег јеловника – двор, град, село; посни и мрсни циклуси; национална кухиња код Срба, утицаји других кухиња; конзумирање кафе и дувана, употреба источњачких зачина, понашање за столом, прибор за јело; кухињски апарати; ресторани „брзе хране”).</w:t>
            </w:r>
          </w:p>
        </w:tc>
        <w:tc>
          <w:tcPr>
            <w:tcW w:w="2551" w:type="dxa"/>
            <w:vMerge w:val="restart"/>
          </w:tcPr>
          <w:p w:rsidR="004E16A1" w:rsidRDefault="00AA2638">
            <w:pPr>
              <w:pStyle w:val="TableParagraph"/>
              <w:numPr>
                <w:ilvl w:val="0"/>
                <w:numId w:val="138"/>
              </w:numPr>
              <w:tabs>
                <w:tab w:val="left" w:pos="176"/>
              </w:tabs>
              <w:spacing w:before="24" w:line="230" w:lineRule="auto"/>
              <w:ind w:right="50" w:hanging="119"/>
              <w:rPr>
                <w:sz w:val="14"/>
              </w:rPr>
            </w:pPr>
            <w:r>
              <w:rPr>
                <w:sz w:val="14"/>
              </w:rPr>
              <w:t xml:space="preserve">наставни садржаји треба да </w:t>
            </w:r>
            <w:r>
              <w:rPr>
                <w:spacing w:val="-4"/>
                <w:sz w:val="14"/>
              </w:rPr>
              <w:t xml:space="preserve">буду </w:t>
            </w:r>
            <w:r>
              <w:rPr>
                <w:sz w:val="14"/>
              </w:rPr>
              <w:t>представљени као „прича” богата информацијама и детаљима, не зато</w:t>
            </w:r>
            <w:r>
              <w:rPr>
                <w:spacing w:val="-18"/>
                <w:sz w:val="14"/>
              </w:rPr>
              <w:t xml:space="preserve"> </w:t>
            </w:r>
            <w:r>
              <w:rPr>
                <w:sz w:val="14"/>
              </w:rPr>
              <w:t>да би оптеретили памћење ученика, већ да би им историјски догађаји,</w:t>
            </w:r>
            <w:r>
              <w:rPr>
                <w:spacing w:val="-7"/>
                <w:sz w:val="14"/>
              </w:rPr>
              <w:t xml:space="preserve"> </w:t>
            </w:r>
            <w:r>
              <w:rPr>
                <w:sz w:val="14"/>
              </w:rPr>
              <w:t>појаве</w:t>
            </w:r>
          </w:p>
          <w:p w:rsidR="004E16A1" w:rsidRDefault="00AA2638">
            <w:pPr>
              <w:pStyle w:val="TableParagraph"/>
              <w:spacing w:line="230" w:lineRule="auto"/>
              <w:ind w:right="377"/>
              <w:rPr>
                <w:sz w:val="14"/>
              </w:rPr>
            </w:pPr>
            <w:r>
              <w:rPr>
                <w:sz w:val="14"/>
              </w:rPr>
              <w:t>и процеси били предочени јасно, детаљно, живо и динамично,</w:t>
            </w:r>
          </w:p>
          <w:p w:rsidR="004E16A1" w:rsidRDefault="00AA2638">
            <w:pPr>
              <w:pStyle w:val="TableParagraph"/>
              <w:numPr>
                <w:ilvl w:val="0"/>
                <w:numId w:val="138"/>
              </w:numPr>
              <w:tabs>
                <w:tab w:val="left" w:pos="176"/>
              </w:tabs>
              <w:spacing w:line="230" w:lineRule="auto"/>
              <w:ind w:right="117" w:hanging="119"/>
              <w:rPr>
                <w:sz w:val="14"/>
              </w:rPr>
            </w:pPr>
            <w:r>
              <w:rPr>
                <w:sz w:val="14"/>
              </w:rPr>
              <w:t xml:space="preserve">посебно место у настави </w:t>
            </w:r>
            <w:r>
              <w:rPr>
                <w:i/>
                <w:sz w:val="14"/>
              </w:rPr>
              <w:t xml:space="preserve">историје </w:t>
            </w:r>
            <w:r>
              <w:rPr>
                <w:sz w:val="14"/>
              </w:rPr>
              <w:t xml:space="preserve">имају питања, </w:t>
            </w:r>
            <w:r>
              <w:rPr>
                <w:spacing w:val="-3"/>
                <w:sz w:val="14"/>
              </w:rPr>
              <w:t xml:space="preserve">како </w:t>
            </w:r>
            <w:r>
              <w:rPr>
                <w:sz w:val="14"/>
              </w:rPr>
              <w:t>она која поставља наставник ученицима, тако и она</w:t>
            </w:r>
            <w:r>
              <w:rPr>
                <w:spacing w:val="-18"/>
                <w:sz w:val="14"/>
              </w:rPr>
              <w:t xml:space="preserve"> </w:t>
            </w:r>
            <w:r>
              <w:rPr>
                <w:sz w:val="14"/>
              </w:rPr>
              <w:t xml:space="preserve">која долазе </w:t>
            </w:r>
            <w:r>
              <w:rPr>
                <w:spacing w:val="-3"/>
                <w:sz w:val="14"/>
              </w:rPr>
              <w:t xml:space="preserve">од </w:t>
            </w:r>
            <w:r>
              <w:rPr>
                <w:sz w:val="14"/>
              </w:rPr>
              <w:t>ученика, подстакнута оним што су чули у учионици или што су сазнали ван ње користећи различите изворе</w:t>
            </w:r>
            <w:r>
              <w:rPr>
                <w:spacing w:val="-1"/>
                <w:sz w:val="14"/>
              </w:rPr>
              <w:t xml:space="preserve"> </w:t>
            </w:r>
            <w:r>
              <w:rPr>
                <w:sz w:val="14"/>
              </w:rPr>
              <w:t>информација,</w:t>
            </w:r>
          </w:p>
          <w:p w:rsidR="004E16A1" w:rsidRDefault="00AA2638">
            <w:pPr>
              <w:pStyle w:val="TableParagraph"/>
              <w:numPr>
                <w:ilvl w:val="0"/>
                <w:numId w:val="138"/>
              </w:numPr>
              <w:tabs>
                <w:tab w:val="left" w:pos="176"/>
              </w:tabs>
              <w:spacing w:line="230" w:lineRule="auto"/>
              <w:ind w:right="52" w:hanging="119"/>
              <w:rPr>
                <w:sz w:val="14"/>
              </w:rPr>
            </w:pPr>
            <w:r>
              <w:rPr>
                <w:sz w:val="14"/>
              </w:rPr>
              <w:t>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w:t>
            </w:r>
            <w:r>
              <w:rPr>
                <w:spacing w:val="-19"/>
                <w:sz w:val="14"/>
              </w:rPr>
              <w:t xml:space="preserve"> </w:t>
            </w:r>
            <w:r>
              <w:rPr>
                <w:sz w:val="14"/>
              </w:rPr>
              <w:t>самој обради наставних</w:t>
            </w:r>
            <w:r>
              <w:rPr>
                <w:spacing w:val="-1"/>
                <w:sz w:val="14"/>
              </w:rPr>
              <w:t xml:space="preserve"> </w:t>
            </w:r>
            <w:r>
              <w:rPr>
                <w:sz w:val="14"/>
              </w:rPr>
              <w:t>садржаја,</w:t>
            </w:r>
          </w:p>
          <w:p w:rsidR="004E16A1" w:rsidRDefault="00AA2638">
            <w:pPr>
              <w:pStyle w:val="TableParagraph"/>
              <w:numPr>
                <w:ilvl w:val="0"/>
                <w:numId w:val="138"/>
              </w:numPr>
              <w:tabs>
                <w:tab w:val="left" w:pos="176"/>
              </w:tabs>
              <w:spacing w:line="230" w:lineRule="auto"/>
              <w:ind w:right="146" w:hanging="119"/>
              <w:rPr>
                <w:sz w:val="14"/>
              </w:rPr>
            </w:pPr>
            <w:r>
              <w:rPr>
                <w:sz w:val="14"/>
              </w:rPr>
              <w:t xml:space="preserve">у зависности </w:t>
            </w:r>
            <w:r>
              <w:rPr>
                <w:spacing w:val="-3"/>
                <w:sz w:val="14"/>
              </w:rPr>
              <w:t xml:space="preserve">од </w:t>
            </w:r>
            <w:r>
              <w:rPr>
                <w:sz w:val="14"/>
              </w:rPr>
              <w:t>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w:t>
            </w:r>
            <w:r>
              <w:rPr>
                <w:spacing w:val="-2"/>
                <w:sz w:val="14"/>
              </w:rPr>
              <w:t xml:space="preserve"> </w:t>
            </w:r>
            <w:r>
              <w:rPr>
                <w:sz w:val="14"/>
              </w:rPr>
              <w:t>појашњењем,</w:t>
            </w:r>
          </w:p>
          <w:p w:rsidR="004E16A1" w:rsidRDefault="00AA2638">
            <w:pPr>
              <w:pStyle w:val="TableParagraph"/>
              <w:numPr>
                <w:ilvl w:val="0"/>
                <w:numId w:val="138"/>
              </w:numPr>
              <w:tabs>
                <w:tab w:val="left" w:pos="176"/>
              </w:tabs>
              <w:spacing w:line="230" w:lineRule="auto"/>
              <w:ind w:right="47" w:hanging="119"/>
              <w:rPr>
                <w:sz w:val="14"/>
              </w:rPr>
            </w:pPr>
            <w:r>
              <w:rPr>
                <w:sz w:val="14"/>
              </w:rPr>
              <w:t>настава би требало да помогне ученицима у стварању што јасније представе не само о томе шта се десило, већ и зашто се то десило и какве</w:t>
            </w:r>
            <w:r>
              <w:rPr>
                <w:spacing w:val="-9"/>
                <w:sz w:val="14"/>
              </w:rPr>
              <w:t xml:space="preserve"> </w:t>
            </w:r>
            <w:r>
              <w:rPr>
                <w:sz w:val="14"/>
              </w:rPr>
              <w:t>су</w:t>
            </w:r>
            <w:r>
              <w:rPr>
                <w:spacing w:val="-9"/>
                <w:sz w:val="14"/>
              </w:rPr>
              <w:t xml:space="preserve"> </w:t>
            </w:r>
            <w:r>
              <w:rPr>
                <w:sz w:val="14"/>
              </w:rPr>
              <w:t>последице</w:t>
            </w:r>
            <w:r>
              <w:rPr>
                <w:spacing w:val="-9"/>
                <w:sz w:val="14"/>
              </w:rPr>
              <w:t xml:space="preserve"> </w:t>
            </w:r>
            <w:r>
              <w:rPr>
                <w:sz w:val="14"/>
              </w:rPr>
              <w:t>из</w:t>
            </w:r>
            <w:r>
              <w:rPr>
                <w:spacing w:val="-9"/>
                <w:sz w:val="14"/>
              </w:rPr>
              <w:t xml:space="preserve"> </w:t>
            </w:r>
            <w:r>
              <w:rPr>
                <w:sz w:val="14"/>
              </w:rPr>
              <w:t>тога</w:t>
            </w:r>
            <w:r>
              <w:rPr>
                <w:spacing w:val="-9"/>
                <w:sz w:val="14"/>
              </w:rPr>
              <w:t xml:space="preserve"> </w:t>
            </w:r>
            <w:r>
              <w:rPr>
                <w:sz w:val="14"/>
              </w:rPr>
              <w:t>проистекле,</w:t>
            </w:r>
          </w:p>
          <w:p w:rsidR="004E16A1" w:rsidRDefault="00AA2638">
            <w:pPr>
              <w:pStyle w:val="TableParagraph"/>
              <w:numPr>
                <w:ilvl w:val="0"/>
                <w:numId w:val="138"/>
              </w:numPr>
              <w:tabs>
                <w:tab w:val="left" w:pos="176"/>
              </w:tabs>
              <w:spacing w:line="230" w:lineRule="auto"/>
              <w:ind w:right="166" w:hanging="119"/>
              <w:rPr>
                <w:sz w:val="14"/>
              </w:rPr>
            </w:pPr>
            <w:r>
              <w:rPr>
                <w:sz w:val="14"/>
              </w:rPr>
              <w:t>у настави треба што више</w:t>
            </w:r>
            <w:r>
              <w:rPr>
                <w:spacing w:val="-15"/>
                <w:sz w:val="14"/>
              </w:rPr>
              <w:t xml:space="preserve"> </w:t>
            </w:r>
            <w:r>
              <w:rPr>
                <w:sz w:val="14"/>
              </w:rPr>
              <w:t xml:space="preserve">користити различите облике организоване активности ученика (индивидуални рад, рад у </w:t>
            </w:r>
            <w:r>
              <w:rPr>
                <w:spacing w:val="-4"/>
                <w:sz w:val="14"/>
              </w:rPr>
              <w:t xml:space="preserve">пару, </w:t>
            </w:r>
            <w:r>
              <w:rPr>
                <w:sz w:val="14"/>
              </w:rPr>
              <w:t>рад у групи, радионице или домаћи</w:t>
            </w:r>
            <w:r>
              <w:rPr>
                <w:spacing w:val="-13"/>
                <w:sz w:val="14"/>
              </w:rPr>
              <w:t xml:space="preserve"> </w:t>
            </w:r>
            <w:r>
              <w:rPr>
                <w:sz w:val="14"/>
              </w:rPr>
              <w:t>задатак),</w:t>
            </w:r>
          </w:p>
          <w:p w:rsidR="004E16A1" w:rsidRDefault="00AA2638">
            <w:pPr>
              <w:pStyle w:val="TableParagraph"/>
              <w:numPr>
                <w:ilvl w:val="0"/>
                <w:numId w:val="138"/>
              </w:numPr>
              <w:tabs>
                <w:tab w:val="left" w:pos="176"/>
              </w:tabs>
              <w:spacing w:line="230" w:lineRule="auto"/>
              <w:ind w:right="127" w:hanging="119"/>
              <w:rPr>
                <w:sz w:val="14"/>
              </w:rPr>
            </w:pPr>
            <w:r>
              <w:rPr>
                <w:sz w:val="14"/>
              </w:rPr>
              <w:t>да би схватио догађаје из</w:t>
            </w:r>
            <w:r>
              <w:rPr>
                <w:spacing w:val="-14"/>
                <w:sz w:val="14"/>
              </w:rPr>
              <w:t xml:space="preserve"> </w:t>
            </w:r>
            <w:r>
              <w:rPr>
                <w:sz w:val="14"/>
              </w:rPr>
              <w:t>прошлости, ученик треба да их „оживи у свом уму”,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w:t>
            </w:r>
            <w:r>
              <w:rPr>
                <w:spacing w:val="-2"/>
                <w:sz w:val="14"/>
              </w:rPr>
              <w:t xml:space="preserve"> </w:t>
            </w:r>
            <w:r>
              <w:rPr>
                <w:sz w:val="14"/>
              </w:rPr>
              <w:t>културе,</w:t>
            </w:r>
          </w:p>
          <w:p w:rsidR="004E16A1" w:rsidRDefault="00AA2638">
            <w:pPr>
              <w:pStyle w:val="TableParagraph"/>
              <w:numPr>
                <w:ilvl w:val="0"/>
                <w:numId w:val="138"/>
              </w:numPr>
              <w:tabs>
                <w:tab w:val="left" w:pos="176"/>
              </w:tabs>
              <w:spacing w:line="230" w:lineRule="auto"/>
              <w:ind w:right="239" w:hanging="119"/>
              <w:rPr>
                <w:sz w:val="14"/>
              </w:rPr>
            </w:pPr>
            <w:r>
              <w:rPr>
                <w:sz w:val="14"/>
              </w:rPr>
              <w:t>треба искористити и утицај</w:t>
            </w:r>
            <w:r>
              <w:rPr>
                <w:spacing w:val="-13"/>
                <w:sz w:val="14"/>
              </w:rPr>
              <w:t xml:space="preserve"> </w:t>
            </w:r>
            <w:r>
              <w:rPr>
                <w:sz w:val="14"/>
              </w:rPr>
              <w:t>наставе историје на развијање језичке и говорне културе</w:t>
            </w:r>
            <w:r>
              <w:rPr>
                <w:spacing w:val="-5"/>
                <w:sz w:val="14"/>
              </w:rPr>
              <w:t xml:space="preserve"> </w:t>
            </w:r>
            <w:r>
              <w:rPr>
                <w:sz w:val="14"/>
              </w:rPr>
              <w:t>(беседништва),</w:t>
            </w:r>
          </w:p>
          <w:p w:rsidR="004E16A1" w:rsidRDefault="00AA2638">
            <w:pPr>
              <w:pStyle w:val="TableParagraph"/>
              <w:spacing w:line="230" w:lineRule="auto"/>
              <w:ind w:right="264"/>
              <w:rPr>
                <w:sz w:val="14"/>
              </w:rPr>
            </w:pPr>
            <w:r>
              <w:rPr>
                <w:sz w:val="14"/>
              </w:rPr>
              <w:t>јер историјски садржаји богате и оплемењују језички фонд ученика,</w:t>
            </w:r>
          </w:p>
          <w:p w:rsidR="004E16A1" w:rsidRDefault="00AA2638">
            <w:pPr>
              <w:pStyle w:val="TableParagraph"/>
              <w:numPr>
                <w:ilvl w:val="0"/>
                <w:numId w:val="138"/>
              </w:numPr>
              <w:tabs>
                <w:tab w:val="left" w:pos="176"/>
              </w:tabs>
              <w:spacing w:line="230" w:lineRule="auto"/>
              <w:ind w:right="51" w:hanging="119"/>
              <w:rPr>
                <w:sz w:val="14"/>
              </w:rPr>
            </w:pPr>
            <w:r>
              <w:rPr>
                <w:sz w:val="14"/>
              </w:rPr>
              <w:t xml:space="preserve">у </w:t>
            </w:r>
            <w:r>
              <w:rPr>
                <w:spacing w:val="-3"/>
                <w:sz w:val="14"/>
              </w:rPr>
              <w:t xml:space="preserve">раду </w:t>
            </w:r>
            <w:r>
              <w:rPr>
                <w:sz w:val="14"/>
              </w:rPr>
              <w:t xml:space="preserve">са </w:t>
            </w:r>
            <w:r>
              <w:rPr>
                <w:spacing w:val="-3"/>
                <w:sz w:val="14"/>
              </w:rPr>
              <w:t xml:space="preserve">ученицима </w:t>
            </w:r>
            <w:r>
              <w:rPr>
                <w:spacing w:val="-4"/>
                <w:sz w:val="14"/>
              </w:rPr>
              <w:t xml:space="preserve">неопходно </w:t>
            </w:r>
            <w:r>
              <w:rPr>
                <w:sz w:val="14"/>
              </w:rPr>
              <w:t>је</w:t>
            </w:r>
            <w:r>
              <w:rPr>
                <w:spacing w:val="-24"/>
                <w:sz w:val="14"/>
              </w:rPr>
              <w:t xml:space="preserve"> </w:t>
            </w:r>
            <w:r>
              <w:rPr>
                <w:spacing w:val="-4"/>
                <w:sz w:val="14"/>
              </w:rPr>
              <w:t xml:space="preserve">имати </w:t>
            </w:r>
            <w:r>
              <w:rPr>
                <w:sz w:val="14"/>
              </w:rPr>
              <w:t xml:space="preserve">у </w:t>
            </w:r>
            <w:r>
              <w:rPr>
                <w:spacing w:val="-3"/>
                <w:sz w:val="14"/>
              </w:rPr>
              <w:t xml:space="preserve">виду </w:t>
            </w:r>
            <w:r>
              <w:rPr>
                <w:spacing w:val="-4"/>
                <w:sz w:val="14"/>
              </w:rPr>
              <w:t xml:space="preserve">интегративну функцију историје, која </w:t>
            </w:r>
            <w:r>
              <w:rPr>
                <w:sz w:val="14"/>
              </w:rPr>
              <w:t xml:space="preserve">у </w:t>
            </w:r>
            <w:r>
              <w:rPr>
                <w:spacing w:val="-4"/>
                <w:sz w:val="14"/>
              </w:rPr>
              <w:t xml:space="preserve">образовном </w:t>
            </w:r>
            <w:r>
              <w:rPr>
                <w:spacing w:val="-5"/>
                <w:sz w:val="14"/>
              </w:rPr>
              <w:t xml:space="preserve">систему, где </w:t>
            </w:r>
            <w:r>
              <w:rPr>
                <w:spacing w:val="-3"/>
                <w:sz w:val="14"/>
              </w:rPr>
              <w:t xml:space="preserve">су знања </w:t>
            </w:r>
            <w:r>
              <w:rPr>
                <w:spacing w:val="-4"/>
                <w:sz w:val="14"/>
              </w:rPr>
              <w:t xml:space="preserve">подељена </w:t>
            </w:r>
            <w:r>
              <w:rPr>
                <w:sz w:val="14"/>
              </w:rPr>
              <w:t xml:space="preserve">по </w:t>
            </w:r>
            <w:r>
              <w:rPr>
                <w:spacing w:val="-3"/>
                <w:sz w:val="14"/>
              </w:rPr>
              <w:t xml:space="preserve">наставним </w:t>
            </w:r>
            <w:r>
              <w:rPr>
                <w:spacing w:val="-4"/>
                <w:sz w:val="14"/>
              </w:rPr>
              <w:t xml:space="preserve">предметима, помаже </w:t>
            </w:r>
            <w:r>
              <w:rPr>
                <w:spacing w:val="-3"/>
                <w:sz w:val="14"/>
              </w:rPr>
              <w:t xml:space="preserve">ученицима </w:t>
            </w:r>
            <w:r>
              <w:rPr>
                <w:sz w:val="14"/>
              </w:rPr>
              <w:t xml:space="preserve">да </w:t>
            </w:r>
            <w:r>
              <w:rPr>
                <w:spacing w:val="-3"/>
                <w:sz w:val="14"/>
              </w:rPr>
              <w:t xml:space="preserve">постигну целовито </w:t>
            </w:r>
            <w:r>
              <w:rPr>
                <w:spacing w:val="-4"/>
                <w:sz w:val="14"/>
              </w:rPr>
              <w:t xml:space="preserve">схватање </w:t>
            </w:r>
            <w:r>
              <w:rPr>
                <w:sz w:val="14"/>
              </w:rPr>
              <w:t xml:space="preserve">о </w:t>
            </w:r>
            <w:r>
              <w:rPr>
                <w:spacing w:val="-3"/>
                <w:sz w:val="14"/>
              </w:rPr>
              <w:t xml:space="preserve">повезаности </w:t>
            </w:r>
            <w:r>
              <w:rPr>
                <w:sz w:val="14"/>
              </w:rPr>
              <w:t xml:space="preserve">и </w:t>
            </w:r>
            <w:r>
              <w:rPr>
                <w:spacing w:val="-3"/>
                <w:sz w:val="14"/>
              </w:rPr>
              <w:t xml:space="preserve">условљености географских, </w:t>
            </w:r>
            <w:r>
              <w:rPr>
                <w:spacing w:val="-4"/>
                <w:sz w:val="14"/>
              </w:rPr>
              <w:t xml:space="preserve">економских </w:t>
            </w:r>
            <w:r>
              <w:rPr>
                <w:sz w:val="14"/>
              </w:rPr>
              <w:t xml:space="preserve">и </w:t>
            </w:r>
            <w:r>
              <w:rPr>
                <w:spacing w:val="-4"/>
                <w:sz w:val="14"/>
              </w:rPr>
              <w:t xml:space="preserve">културних </w:t>
            </w:r>
            <w:r>
              <w:rPr>
                <w:spacing w:val="-3"/>
                <w:sz w:val="14"/>
              </w:rPr>
              <w:t xml:space="preserve">услова живота човека кроз простор </w:t>
            </w:r>
            <w:r>
              <w:rPr>
                <w:sz w:val="14"/>
              </w:rPr>
              <w:t>и</w:t>
            </w:r>
            <w:r>
              <w:rPr>
                <w:spacing w:val="-9"/>
                <w:sz w:val="14"/>
              </w:rPr>
              <w:t xml:space="preserve"> </w:t>
            </w:r>
            <w:r>
              <w:rPr>
                <w:spacing w:val="-3"/>
                <w:sz w:val="14"/>
              </w:rPr>
              <w:t>време,</w:t>
            </w:r>
          </w:p>
          <w:p w:rsidR="004E16A1" w:rsidRDefault="00AA2638">
            <w:pPr>
              <w:pStyle w:val="TableParagraph"/>
              <w:numPr>
                <w:ilvl w:val="0"/>
                <w:numId w:val="138"/>
              </w:numPr>
              <w:tabs>
                <w:tab w:val="left" w:pos="176"/>
              </w:tabs>
              <w:spacing w:line="230" w:lineRule="auto"/>
              <w:ind w:right="45" w:hanging="119"/>
              <w:rPr>
                <w:sz w:val="14"/>
              </w:rPr>
            </w:pPr>
            <w:r>
              <w:rPr>
                <w:sz w:val="14"/>
              </w:rPr>
              <w:t>пожељно је избегавати фрагментарно и изоловано учење историјских чињеница</w:t>
            </w:r>
            <w:r>
              <w:rPr>
                <w:spacing w:val="-8"/>
                <w:sz w:val="14"/>
              </w:rPr>
              <w:t xml:space="preserve"> </w:t>
            </w:r>
            <w:r>
              <w:rPr>
                <w:sz w:val="14"/>
              </w:rPr>
              <w:t>јер</w:t>
            </w:r>
            <w:r>
              <w:rPr>
                <w:spacing w:val="-8"/>
                <w:sz w:val="14"/>
              </w:rPr>
              <w:t xml:space="preserve"> </w:t>
            </w:r>
            <w:r>
              <w:rPr>
                <w:sz w:val="14"/>
              </w:rPr>
              <w:t>оно</w:t>
            </w:r>
            <w:r>
              <w:rPr>
                <w:spacing w:val="-8"/>
                <w:sz w:val="14"/>
              </w:rPr>
              <w:t xml:space="preserve"> </w:t>
            </w:r>
            <w:r>
              <w:rPr>
                <w:sz w:val="14"/>
              </w:rPr>
              <w:t>има</w:t>
            </w:r>
            <w:r>
              <w:rPr>
                <w:spacing w:val="-8"/>
                <w:sz w:val="14"/>
              </w:rPr>
              <w:t xml:space="preserve"> </w:t>
            </w:r>
            <w:r>
              <w:rPr>
                <w:sz w:val="14"/>
              </w:rPr>
              <w:t>најкраће</w:t>
            </w:r>
            <w:r>
              <w:rPr>
                <w:spacing w:val="-8"/>
                <w:sz w:val="14"/>
              </w:rPr>
              <w:t xml:space="preserve"> </w:t>
            </w:r>
            <w:r>
              <w:rPr>
                <w:sz w:val="14"/>
              </w:rPr>
              <w:t>трајање у памћењу и најслабији трансфер у стицању других знања и</w:t>
            </w:r>
            <w:r>
              <w:rPr>
                <w:spacing w:val="-16"/>
                <w:sz w:val="14"/>
              </w:rPr>
              <w:t xml:space="preserve"> </w:t>
            </w:r>
            <w:r>
              <w:rPr>
                <w:sz w:val="14"/>
              </w:rPr>
              <w:t>вештина,</w:t>
            </w:r>
          </w:p>
          <w:p w:rsidR="004E16A1" w:rsidRDefault="00AA2638">
            <w:pPr>
              <w:pStyle w:val="TableParagraph"/>
              <w:numPr>
                <w:ilvl w:val="0"/>
                <w:numId w:val="138"/>
              </w:numPr>
              <w:tabs>
                <w:tab w:val="left" w:pos="176"/>
              </w:tabs>
              <w:spacing w:line="230" w:lineRule="auto"/>
              <w:ind w:right="145" w:hanging="119"/>
              <w:rPr>
                <w:sz w:val="14"/>
              </w:rPr>
            </w:pPr>
            <w:r>
              <w:rPr>
                <w:sz w:val="14"/>
              </w:rPr>
              <w:t xml:space="preserve">у настави треба, кад </w:t>
            </w:r>
            <w:r>
              <w:rPr>
                <w:spacing w:val="-3"/>
                <w:sz w:val="14"/>
              </w:rPr>
              <w:t xml:space="preserve">год </w:t>
            </w:r>
            <w:r>
              <w:rPr>
                <w:sz w:val="14"/>
              </w:rPr>
              <w:t>је то могуће, примењивати дидактички концепт мултиперспективности,</w:t>
            </w:r>
          </w:p>
          <w:p w:rsidR="004E16A1" w:rsidRDefault="00AA2638">
            <w:pPr>
              <w:pStyle w:val="TableParagraph"/>
              <w:numPr>
                <w:ilvl w:val="0"/>
                <w:numId w:val="138"/>
              </w:numPr>
              <w:tabs>
                <w:tab w:val="left" w:pos="176"/>
              </w:tabs>
              <w:spacing w:line="230" w:lineRule="auto"/>
              <w:ind w:right="215" w:hanging="119"/>
              <w:rPr>
                <w:sz w:val="14"/>
              </w:rPr>
            </w:pPr>
            <w:r>
              <w:rPr>
                <w:sz w:val="14"/>
              </w:rPr>
              <w:t>одређене теме, по могућности, треба реализовати са</w:t>
            </w:r>
            <w:r>
              <w:rPr>
                <w:spacing w:val="-16"/>
                <w:sz w:val="14"/>
              </w:rPr>
              <w:t xml:space="preserve"> </w:t>
            </w:r>
            <w:r>
              <w:rPr>
                <w:sz w:val="14"/>
              </w:rPr>
              <w:t>одговарајућим садржајима из сродних</w:t>
            </w:r>
            <w:r>
              <w:rPr>
                <w:spacing w:val="-5"/>
                <w:sz w:val="14"/>
              </w:rPr>
              <w:t xml:space="preserve"> </w:t>
            </w:r>
            <w:r>
              <w:rPr>
                <w:sz w:val="14"/>
              </w:rPr>
              <w:t>предмета,</w:t>
            </w:r>
          </w:p>
          <w:p w:rsidR="004E16A1" w:rsidRDefault="00AA2638">
            <w:pPr>
              <w:pStyle w:val="TableParagraph"/>
              <w:numPr>
                <w:ilvl w:val="0"/>
                <w:numId w:val="138"/>
              </w:numPr>
              <w:tabs>
                <w:tab w:val="left" w:pos="176"/>
              </w:tabs>
              <w:spacing w:line="230" w:lineRule="auto"/>
              <w:ind w:right="279" w:hanging="119"/>
              <w:rPr>
                <w:sz w:val="14"/>
              </w:rPr>
            </w:pPr>
            <w:r>
              <w:rPr>
                <w:spacing w:val="-3"/>
                <w:sz w:val="14"/>
              </w:rPr>
              <w:t xml:space="preserve">током </w:t>
            </w:r>
            <w:r>
              <w:rPr>
                <w:sz w:val="14"/>
              </w:rPr>
              <w:t>рада са ученицима потребно је стално правити поређења</w:t>
            </w:r>
            <w:r>
              <w:rPr>
                <w:spacing w:val="-7"/>
                <w:sz w:val="14"/>
              </w:rPr>
              <w:t xml:space="preserve"> </w:t>
            </w:r>
            <w:r>
              <w:rPr>
                <w:sz w:val="14"/>
              </w:rPr>
              <w:t>са</w:t>
            </w:r>
          </w:p>
          <w:p w:rsidR="004E16A1" w:rsidRDefault="00AA2638">
            <w:pPr>
              <w:pStyle w:val="TableParagraph"/>
              <w:spacing w:line="230" w:lineRule="auto"/>
              <w:rPr>
                <w:sz w:val="14"/>
              </w:rPr>
            </w:pPr>
            <w:r>
              <w:rPr>
                <w:sz w:val="14"/>
              </w:rPr>
              <w:t>савременим добом, чиме се наглашава схватањe континуитета у развоју друштва и богатство садржаја из прошлости,</w:t>
            </w:r>
          </w:p>
          <w:p w:rsidR="004E16A1" w:rsidRDefault="00AA2638">
            <w:pPr>
              <w:pStyle w:val="TableParagraph"/>
              <w:numPr>
                <w:ilvl w:val="0"/>
                <w:numId w:val="138"/>
              </w:numPr>
              <w:tabs>
                <w:tab w:val="left" w:pos="176"/>
              </w:tabs>
              <w:spacing w:line="235" w:lineRule="auto"/>
              <w:ind w:right="57" w:hanging="119"/>
              <w:rPr>
                <w:sz w:val="14"/>
              </w:rPr>
            </w:pPr>
            <w:r>
              <w:rPr>
                <w:sz w:val="14"/>
              </w:rPr>
              <w:t>задатак наставника је и да подстиче осамостаљивање ученика у прикупљању и сређивању</w:t>
            </w:r>
            <w:r>
              <w:rPr>
                <w:spacing w:val="-12"/>
                <w:sz w:val="14"/>
              </w:rPr>
              <w:t xml:space="preserve"> </w:t>
            </w:r>
            <w:r>
              <w:rPr>
                <w:sz w:val="14"/>
              </w:rPr>
              <w:t xml:space="preserve">историјских података, да их усмерава на различите изворе информација и подучава их </w:t>
            </w:r>
            <w:r>
              <w:rPr>
                <w:spacing w:val="-3"/>
                <w:sz w:val="14"/>
              </w:rPr>
              <w:t xml:space="preserve">како </w:t>
            </w:r>
            <w:r>
              <w:rPr>
                <w:sz w:val="14"/>
              </w:rPr>
              <w:t xml:space="preserve">да се према њима критички односе, чиме се негује истраживачки дух и занимање за </w:t>
            </w:r>
            <w:r>
              <w:rPr>
                <w:spacing w:val="-3"/>
                <w:sz w:val="14"/>
              </w:rPr>
              <w:t xml:space="preserve">науку </w:t>
            </w:r>
            <w:r>
              <w:rPr>
                <w:sz w:val="14"/>
              </w:rPr>
              <w:t>и подстиче развој мишљења</w:t>
            </w:r>
            <w:r>
              <w:rPr>
                <w:spacing w:val="-1"/>
                <w:sz w:val="14"/>
              </w:rPr>
              <w:t xml:space="preserve"> </w:t>
            </w:r>
            <w:r>
              <w:rPr>
                <w:sz w:val="14"/>
              </w:rPr>
              <w:t>заснованог</w:t>
            </w:r>
          </w:p>
          <w:p w:rsidR="004E16A1" w:rsidRDefault="00AA2638">
            <w:pPr>
              <w:pStyle w:val="TableParagraph"/>
              <w:spacing w:line="237" w:lineRule="auto"/>
              <w:ind w:right="568"/>
              <w:rPr>
                <w:sz w:val="14"/>
              </w:rPr>
            </w:pPr>
            <w:r>
              <w:rPr>
                <w:sz w:val="14"/>
              </w:rPr>
              <w:t>на провереним чињеницама и аргументима,</w:t>
            </w:r>
          </w:p>
        </w:tc>
      </w:tr>
      <w:tr w:rsidR="004E16A1">
        <w:trPr>
          <w:trHeight w:val="404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7"/>
              <w:ind w:left="0"/>
              <w:rPr>
                <w:sz w:val="17"/>
              </w:rPr>
            </w:pPr>
          </w:p>
          <w:p w:rsidR="004E16A1" w:rsidRDefault="00AA2638">
            <w:pPr>
              <w:pStyle w:val="TableParagraph"/>
              <w:ind w:left="378" w:hanging="281"/>
              <w:rPr>
                <w:b/>
                <w:sz w:val="14"/>
              </w:rPr>
            </w:pPr>
            <w:r>
              <w:rPr>
                <w:b/>
                <w:sz w:val="14"/>
              </w:rPr>
              <w:t>Војска, оружје и рат некад и сад</w:t>
            </w:r>
          </w:p>
        </w:tc>
        <w:tc>
          <w:tcPr>
            <w:tcW w:w="1701" w:type="dxa"/>
          </w:tcPr>
          <w:p w:rsidR="004E16A1" w:rsidRDefault="00AA2638">
            <w:pPr>
              <w:pStyle w:val="TableParagraph"/>
              <w:numPr>
                <w:ilvl w:val="0"/>
                <w:numId w:val="137"/>
              </w:numPr>
              <w:tabs>
                <w:tab w:val="left" w:pos="177"/>
              </w:tabs>
              <w:spacing w:before="19"/>
              <w:ind w:right="158"/>
              <w:rPr>
                <w:sz w:val="14"/>
              </w:rPr>
            </w:pPr>
            <w:r>
              <w:rPr>
                <w:sz w:val="14"/>
              </w:rPr>
              <w:t>Проширивање знања</w:t>
            </w:r>
            <w:r>
              <w:rPr>
                <w:spacing w:val="-12"/>
                <w:sz w:val="14"/>
              </w:rPr>
              <w:t xml:space="preserve"> </w:t>
            </w:r>
            <w:r>
              <w:rPr>
                <w:sz w:val="14"/>
              </w:rPr>
              <w:t>о развоју војне технике и променама у</w:t>
            </w:r>
            <w:r>
              <w:rPr>
                <w:spacing w:val="-11"/>
                <w:sz w:val="14"/>
              </w:rPr>
              <w:t xml:space="preserve"> </w:t>
            </w:r>
            <w:r>
              <w:rPr>
                <w:sz w:val="14"/>
              </w:rPr>
              <w:t>начину</w:t>
            </w:r>
          </w:p>
          <w:p w:rsidR="004E16A1" w:rsidRDefault="00AA2638">
            <w:pPr>
              <w:pStyle w:val="TableParagraph"/>
              <w:spacing w:line="158" w:lineRule="exact"/>
              <w:ind w:left="176"/>
              <w:rPr>
                <w:sz w:val="14"/>
              </w:rPr>
            </w:pPr>
            <w:proofErr w:type="gramStart"/>
            <w:r>
              <w:rPr>
                <w:sz w:val="14"/>
              </w:rPr>
              <w:t>ратовања</w:t>
            </w:r>
            <w:proofErr w:type="gramEnd"/>
            <w:r>
              <w:rPr>
                <w:sz w:val="14"/>
              </w:rPr>
              <w:t xml:space="preserve"> кроз историју.</w:t>
            </w:r>
          </w:p>
          <w:p w:rsidR="004E16A1" w:rsidRDefault="00AA2638">
            <w:pPr>
              <w:pStyle w:val="TableParagraph"/>
              <w:numPr>
                <w:ilvl w:val="0"/>
                <w:numId w:val="137"/>
              </w:numPr>
              <w:tabs>
                <w:tab w:val="left" w:pos="177"/>
              </w:tabs>
              <w:ind w:right="101"/>
              <w:rPr>
                <w:sz w:val="14"/>
              </w:rPr>
            </w:pPr>
            <w:r>
              <w:rPr>
                <w:sz w:val="14"/>
              </w:rPr>
              <w:t xml:space="preserve">Проширивање знања о развоју војске и начину ратовања </w:t>
            </w:r>
            <w:r>
              <w:rPr>
                <w:spacing w:val="-5"/>
                <w:sz w:val="14"/>
              </w:rPr>
              <w:t xml:space="preserve">код </w:t>
            </w:r>
            <w:r>
              <w:rPr>
                <w:sz w:val="14"/>
              </w:rPr>
              <w:t xml:space="preserve">Срба кроз </w:t>
            </w:r>
            <w:r>
              <w:rPr>
                <w:spacing w:val="-3"/>
                <w:sz w:val="14"/>
              </w:rPr>
              <w:t>историју.</w:t>
            </w:r>
          </w:p>
          <w:p w:rsidR="004E16A1" w:rsidRDefault="00AA2638">
            <w:pPr>
              <w:pStyle w:val="TableParagraph"/>
              <w:numPr>
                <w:ilvl w:val="0"/>
                <w:numId w:val="137"/>
              </w:numPr>
              <w:tabs>
                <w:tab w:val="left" w:pos="177"/>
              </w:tabs>
              <w:spacing w:line="237" w:lineRule="auto"/>
              <w:ind w:right="269"/>
              <w:rPr>
                <w:sz w:val="14"/>
              </w:rPr>
            </w:pPr>
            <w:r>
              <w:rPr>
                <w:sz w:val="14"/>
              </w:rPr>
              <w:t>Развијање</w:t>
            </w:r>
            <w:r>
              <w:rPr>
                <w:spacing w:val="-13"/>
                <w:sz w:val="14"/>
              </w:rPr>
              <w:t xml:space="preserve"> </w:t>
            </w:r>
            <w:r>
              <w:rPr>
                <w:sz w:val="14"/>
              </w:rPr>
              <w:t>критичког става према</w:t>
            </w:r>
            <w:r>
              <w:rPr>
                <w:spacing w:val="-1"/>
                <w:sz w:val="14"/>
              </w:rPr>
              <w:t xml:space="preserve"> </w:t>
            </w:r>
            <w:r>
              <w:rPr>
                <w:spacing w:val="-5"/>
                <w:sz w:val="14"/>
              </w:rPr>
              <w:t>рату.</w:t>
            </w:r>
          </w:p>
        </w:tc>
        <w:tc>
          <w:tcPr>
            <w:tcW w:w="2268" w:type="dxa"/>
          </w:tcPr>
          <w:p w:rsidR="004E16A1" w:rsidRDefault="00AA2638">
            <w:pPr>
              <w:pStyle w:val="TableParagraph"/>
              <w:numPr>
                <w:ilvl w:val="0"/>
                <w:numId w:val="136"/>
              </w:numPr>
              <w:tabs>
                <w:tab w:val="left" w:pos="176"/>
              </w:tabs>
              <w:spacing w:before="19"/>
              <w:ind w:right="171" w:hanging="119"/>
              <w:jc w:val="both"/>
              <w:rPr>
                <w:sz w:val="14"/>
              </w:rPr>
            </w:pPr>
            <w:r>
              <w:rPr>
                <w:sz w:val="14"/>
              </w:rPr>
              <w:t>уочи основна обележја ратова и војне организације и технике</w:t>
            </w:r>
            <w:r>
              <w:rPr>
                <w:spacing w:val="-7"/>
                <w:sz w:val="14"/>
              </w:rPr>
              <w:t xml:space="preserve"> </w:t>
            </w:r>
            <w:r>
              <w:rPr>
                <w:spacing w:val="-3"/>
                <w:sz w:val="14"/>
              </w:rPr>
              <w:t xml:space="preserve">од </w:t>
            </w:r>
            <w:r>
              <w:rPr>
                <w:sz w:val="14"/>
              </w:rPr>
              <w:t>антике до савременог</w:t>
            </w:r>
            <w:r>
              <w:rPr>
                <w:spacing w:val="-1"/>
                <w:sz w:val="14"/>
              </w:rPr>
              <w:t xml:space="preserve"> </w:t>
            </w:r>
            <w:r>
              <w:rPr>
                <w:sz w:val="14"/>
              </w:rPr>
              <w:t>доба;</w:t>
            </w:r>
          </w:p>
          <w:p w:rsidR="004E16A1" w:rsidRDefault="00AA2638">
            <w:pPr>
              <w:pStyle w:val="TableParagraph"/>
              <w:numPr>
                <w:ilvl w:val="0"/>
                <w:numId w:val="136"/>
              </w:numPr>
              <w:tabs>
                <w:tab w:val="left" w:pos="176"/>
              </w:tabs>
              <w:spacing w:line="237" w:lineRule="auto"/>
              <w:ind w:right="92" w:hanging="119"/>
              <w:rPr>
                <w:sz w:val="14"/>
              </w:rPr>
            </w:pPr>
            <w:r>
              <w:rPr>
                <w:sz w:val="14"/>
              </w:rPr>
              <w:t>уочи утицај</w:t>
            </w:r>
            <w:r>
              <w:rPr>
                <w:spacing w:val="-23"/>
                <w:sz w:val="14"/>
              </w:rPr>
              <w:t xml:space="preserve"> </w:t>
            </w:r>
            <w:r>
              <w:rPr>
                <w:sz w:val="14"/>
              </w:rPr>
              <w:t>научно-технолошких достигнућа на промене у начину ратовања кроз</w:t>
            </w:r>
            <w:r>
              <w:rPr>
                <w:spacing w:val="-2"/>
                <w:sz w:val="14"/>
              </w:rPr>
              <w:t xml:space="preserve"> </w:t>
            </w:r>
            <w:r>
              <w:rPr>
                <w:sz w:val="14"/>
              </w:rPr>
              <w:t>историју;</w:t>
            </w:r>
          </w:p>
          <w:p w:rsidR="004E16A1" w:rsidRDefault="00AA2638">
            <w:pPr>
              <w:pStyle w:val="TableParagraph"/>
              <w:numPr>
                <w:ilvl w:val="0"/>
                <w:numId w:val="136"/>
              </w:numPr>
              <w:tabs>
                <w:tab w:val="left" w:pos="176"/>
              </w:tabs>
              <w:ind w:right="368" w:hanging="119"/>
              <w:rPr>
                <w:sz w:val="14"/>
              </w:rPr>
            </w:pPr>
            <w:r>
              <w:rPr>
                <w:sz w:val="14"/>
              </w:rPr>
              <w:t>уочи карактеристике развоја оружја и војне</w:t>
            </w:r>
            <w:r>
              <w:rPr>
                <w:spacing w:val="-6"/>
                <w:sz w:val="14"/>
              </w:rPr>
              <w:t xml:space="preserve"> </w:t>
            </w:r>
            <w:r>
              <w:rPr>
                <w:sz w:val="14"/>
              </w:rPr>
              <w:t>организације;</w:t>
            </w:r>
          </w:p>
          <w:p w:rsidR="004E16A1" w:rsidRDefault="00AA2638">
            <w:pPr>
              <w:pStyle w:val="TableParagraph"/>
              <w:numPr>
                <w:ilvl w:val="0"/>
                <w:numId w:val="136"/>
              </w:numPr>
              <w:tabs>
                <w:tab w:val="left" w:pos="176"/>
              </w:tabs>
              <w:ind w:right="370" w:hanging="119"/>
              <w:rPr>
                <w:sz w:val="14"/>
              </w:rPr>
            </w:pPr>
            <w:r>
              <w:rPr>
                <w:sz w:val="14"/>
              </w:rPr>
              <w:t>уочи основна обележја</w:t>
            </w:r>
            <w:r>
              <w:rPr>
                <w:spacing w:val="-9"/>
                <w:sz w:val="14"/>
              </w:rPr>
              <w:t xml:space="preserve"> </w:t>
            </w:r>
            <w:r>
              <w:rPr>
                <w:sz w:val="14"/>
              </w:rPr>
              <w:t xml:space="preserve">војне организације </w:t>
            </w:r>
            <w:r>
              <w:rPr>
                <w:spacing w:val="-5"/>
                <w:sz w:val="14"/>
              </w:rPr>
              <w:t xml:space="preserve">код </w:t>
            </w:r>
            <w:r>
              <w:rPr>
                <w:sz w:val="14"/>
              </w:rPr>
              <w:t>Срба кроз историју;</w:t>
            </w:r>
          </w:p>
          <w:p w:rsidR="004E16A1" w:rsidRDefault="00AA2638">
            <w:pPr>
              <w:pStyle w:val="TableParagraph"/>
              <w:numPr>
                <w:ilvl w:val="0"/>
                <w:numId w:val="136"/>
              </w:numPr>
              <w:tabs>
                <w:tab w:val="left" w:pos="176"/>
              </w:tabs>
              <w:spacing w:line="237" w:lineRule="auto"/>
              <w:ind w:right="93" w:hanging="119"/>
              <w:rPr>
                <w:sz w:val="14"/>
              </w:rPr>
            </w:pPr>
            <w:r>
              <w:rPr>
                <w:sz w:val="14"/>
              </w:rPr>
              <w:t>наведе и упореди</w:t>
            </w:r>
            <w:r>
              <w:rPr>
                <w:spacing w:val="-16"/>
                <w:sz w:val="14"/>
              </w:rPr>
              <w:t xml:space="preserve"> </w:t>
            </w:r>
            <w:r>
              <w:rPr>
                <w:sz w:val="14"/>
              </w:rPr>
              <w:t>карактеристике ратовања у различитим периодима;</w:t>
            </w:r>
          </w:p>
          <w:p w:rsidR="004E16A1" w:rsidRDefault="00AA2638">
            <w:pPr>
              <w:pStyle w:val="TableParagraph"/>
              <w:numPr>
                <w:ilvl w:val="0"/>
                <w:numId w:val="136"/>
              </w:numPr>
              <w:tabs>
                <w:tab w:val="left" w:pos="176"/>
              </w:tabs>
              <w:ind w:right="256" w:hanging="119"/>
              <w:rPr>
                <w:sz w:val="14"/>
              </w:rPr>
            </w:pPr>
            <w:r>
              <w:rPr>
                <w:sz w:val="14"/>
              </w:rPr>
              <w:t>уочи улогу појединца у рату (војсковођа, официра,</w:t>
            </w:r>
            <w:r>
              <w:rPr>
                <w:spacing w:val="-11"/>
                <w:sz w:val="14"/>
              </w:rPr>
              <w:t xml:space="preserve"> </w:t>
            </w:r>
            <w:r>
              <w:rPr>
                <w:sz w:val="14"/>
              </w:rPr>
              <w:t>регрута, цивила);</w:t>
            </w:r>
          </w:p>
          <w:p w:rsidR="004E16A1" w:rsidRDefault="00AA2638">
            <w:pPr>
              <w:pStyle w:val="TableParagraph"/>
              <w:numPr>
                <w:ilvl w:val="0"/>
                <w:numId w:val="136"/>
              </w:numPr>
              <w:tabs>
                <w:tab w:val="left" w:pos="176"/>
              </w:tabs>
              <w:spacing w:line="237" w:lineRule="auto"/>
              <w:ind w:right="78" w:hanging="119"/>
              <w:rPr>
                <w:sz w:val="14"/>
              </w:rPr>
            </w:pPr>
            <w:proofErr w:type="gramStart"/>
            <w:r>
              <w:rPr>
                <w:sz w:val="14"/>
              </w:rPr>
              <w:t>аргументовано</w:t>
            </w:r>
            <w:proofErr w:type="gramEnd"/>
            <w:r>
              <w:rPr>
                <w:sz w:val="14"/>
              </w:rPr>
              <w:t xml:space="preserve"> дискутује о рату</w:t>
            </w:r>
            <w:r>
              <w:rPr>
                <w:spacing w:val="-17"/>
                <w:sz w:val="14"/>
              </w:rPr>
              <w:t xml:space="preserve"> </w:t>
            </w:r>
            <w:r>
              <w:rPr>
                <w:sz w:val="14"/>
              </w:rPr>
              <w:t>и његовим последицама на живот људи.</w:t>
            </w:r>
          </w:p>
        </w:tc>
        <w:tc>
          <w:tcPr>
            <w:tcW w:w="2551" w:type="dxa"/>
          </w:tcPr>
          <w:p w:rsidR="004E16A1" w:rsidRDefault="00AA2638">
            <w:pPr>
              <w:pStyle w:val="TableParagraph"/>
              <w:numPr>
                <w:ilvl w:val="0"/>
                <w:numId w:val="135"/>
              </w:numPr>
              <w:tabs>
                <w:tab w:val="left" w:pos="176"/>
              </w:tabs>
              <w:spacing w:before="20"/>
              <w:ind w:right="47" w:hanging="119"/>
              <w:rPr>
                <w:sz w:val="14"/>
              </w:rPr>
            </w:pPr>
            <w:r>
              <w:rPr>
                <w:sz w:val="14"/>
              </w:rPr>
              <w:t>Војска, оружје и рат кроз историју (војничка опрема – одећа, оклопи, штитови, оружје; родови војске, опсадне справе, увежбавање ратничких вештина, витешки</w:t>
            </w:r>
            <w:r>
              <w:rPr>
                <w:spacing w:val="-18"/>
                <w:sz w:val="14"/>
              </w:rPr>
              <w:t xml:space="preserve"> </w:t>
            </w:r>
            <w:r>
              <w:rPr>
                <w:sz w:val="14"/>
              </w:rPr>
              <w:t>турнири, мегдани, појава ватреног оружја</w:t>
            </w:r>
            <w:r>
              <w:rPr>
                <w:spacing w:val="-7"/>
                <w:sz w:val="14"/>
              </w:rPr>
              <w:t xml:space="preserve"> </w:t>
            </w:r>
            <w:r>
              <w:rPr>
                <w:sz w:val="14"/>
              </w:rPr>
              <w:t>–</w:t>
            </w:r>
          </w:p>
          <w:p w:rsidR="004E16A1" w:rsidRDefault="00AA2638">
            <w:pPr>
              <w:pStyle w:val="TableParagraph"/>
              <w:spacing w:line="237" w:lineRule="auto"/>
              <w:ind w:right="307"/>
              <w:rPr>
                <w:sz w:val="14"/>
              </w:rPr>
            </w:pPr>
            <w:r>
              <w:rPr>
                <w:sz w:val="14"/>
              </w:rPr>
              <w:t>од примитивних пушака аркебуза и мускета до разорне артиљерије;</w:t>
            </w:r>
          </w:p>
          <w:p w:rsidR="004E16A1" w:rsidRDefault="00AA2638">
            <w:pPr>
              <w:pStyle w:val="TableParagraph"/>
              <w:rPr>
                <w:sz w:val="14"/>
              </w:rPr>
            </w:pPr>
            <w:r>
              <w:rPr>
                <w:sz w:val="14"/>
              </w:rPr>
              <w:t>увођење стајаће војске, развој модерне војне стратегије и тактике – појава генералштаба, униформе и војна одликовања; војно образовање, живот војника у рату и миру; жене у војсци; међународне конвенције о правилима ратовања, највеће војковође).</w:t>
            </w:r>
          </w:p>
          <w:p w:rsidR="004E16A1" w:rsidRDefault="00AA2638">
            <w:pPr>
              <w:pStyle w:val="TableParagraph"/>
              <w:numPr>
                <w:ilvl w:val="0"/>
                <w:numId w:val="135"/>
              </w:numPr>
              <w:tabs>
                <w:tab w:val="left" w:pos="176"/>
              </w:tabs>
              <w:spacing w:line="237" w:lineRule="auto"/>
              <w:ind w:right="73" w:hanging="119"/>
              <w:rPr>
                <w:sz w:val="14"/>
              </w:rPr>
            </w:pPr>
            <w:r>
              <w:rPr>
                <w:sz w:val="14"/>
              </w:rPr>
              <w:t xml:space="preserve">Војска </w:t>
            </w:r>
            <w:r>
              <w:rPr>
                <w:spacing w:val="-5"/>
                <w:sz w:val="14"/>
              </w:rPr>
              <w:t xml:space="preserve">код </w:t>
            </w:r>
            <w:r>
              <w:rPr>
                <w:sz w:val="14"/>
              </w:rPr>
              <w:t>Срба кроз историју (српска војска у средњем веку – опрема, начин ратовања; Срби у</w:t>
            </w:r>
            <w:r>
              <w:rPr>
                <w:spacing w:val="-14"/>
                <w:sz w:val="14"/>
              </w:rPr>
              <w:t xml:space="preserve"> </w:t>
            </w:r>
            <w:r>
              <w:rPr>
                <w:sz w:val="14"/>
              </w:rPr>
              <w:t>аустријској</w:t>
            </w:r>
          </w:p>
          <w:p w:rsidR="004E16A1" w:rsidRDefault="00AA2638">
            <w:pPr>
              <w:pStyle w:val="TableParagraph"/>
              <w:ind w:right="135"/>
              <w:rPr>
                <w:sz w:val="14"/>
              </w:rPr>
            </w:pPr>
            <w:r>
              <w:rPr>
                <w:sz w:val="14"/>
              </w:rPr>
              <w:t>и османској војсци; војска устаничке Србије; војна организација у XIX и XX веку у српској и југословенској држави; војно образовање – оснивање војне академије; српске</w:t>
            </w:r>
          </w:p>
          <w:p w:rsidR="004E16A1" w:rsidRDefault="00AA2638">
            <w:pPr>
              <w:pStyle w:val="TableParagraph"/>
              <w:spacing w:line="156" w:lineRule="exact"/>
              <w:rPr>
                <w:sz w:val="14"/>
              </w:rPr>
            </w:pPr>
            <w:r>
              <w:rPr>
                <w:sz w:val="14"/>
              </w:rPr>
              <w:t>и југословенске војне униформе и</w:t>
            </w:r>
          </w:p>
          <w:p w:rsidR="004E16A1" w:rsidRDefault="00AA2638">
            <w:pPr>
              <w:pStyle w:val="TableParagraph"/>
              <w:spacing w:line="159" w:lineRule="exact"/>
              <w:rPr>
                <w:sz w:val="14"/>
              </w:rPr>
            </w:pPr>
            <w:proofErr w:type="gramStart"/>
            <w:r>
              <w:rPr>
                <w:sz w:val="14"/>
              </w:rPr>
              <w:t>одликовања</w:t>
            </w:r>
            <w:proofErr w:type="gramEnd"/>
            <w:r>
              <w:rPr>
                <w:sz w:val="14"/>
              </w:rPr>
              <w:t>).</w:t>
            </w:r>
          </w:p>
        </w:tc>
        <w:tc>
          <w:tcPr>
            <w:tcW w:w="2551" w:type="dxa"/>
            <w:vMerge/>
            <w:tcBorders>
              <w:top w:val="nil"/>
            </w:tcBorders>
          </w:tcPr>
          <w:p w:rsidR="004E16A1" w:rsidRDefault="004E16A1">
            <w:pPr>
              <w:rPr>
                <w:sz w:val="2"/>
                <w:szCs w:val="2"/>
              </w:rPr>
            </w:pPr>
          </w:p>
        </w:tc>
      </w:tr>
      <w:tr w:rsidR="004E16A1">
        <w:trPr>
          <w:trHeight w:val="3927"/>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9"/>
              <w:ind w:left="0"/>
              <w:rPr>
                <w:sz w:val="12"/>
              </w:rPr>
            </w:pPr>
          </w:p>
          <w:p w:rsidR="004E16A1" w:rsidRDefault="00AA2638">
            <w:pPr>
              <w:pStyle w:val="TableParagraph"/>
              <w:ind w:left="459" w:hanging="339"/>
              <w:rPr>
                <w:b/>
                <w:sz w:val="14"/>
              </w:rPr>
            </w:pPr>
            <w:r>
              <w:rPr>
                <w:b/>
                <w:sz w:val="14"/>
              </w:rPr>
              <w:t>Новац и банке кроз историју</w:t>
            </w:r>
          </w:p>
        </w:tc>
        <w:tc>
          <w:tcPr>
            <w:tcW w:w="1701" w:type="dxa"/>
          </w:tcPr>
          <w:p w:rsidR="004E16A1" w:rsidRDefault="00AA2638">
            <w:pPr>
              <w:pStyle w:val="TableParagraph"/>
              <w:numPr>
                <w:ilvl w:val="0"/>
                <w:numId w:val="134"/>
              </w:numPr>
              <w:tabs>
                <w:tab w:val="left" w:pos="177"/>
              </w:tabs>
              <w:spacing w:before="20"/>
              <w:ind w:right="124"/>
              <w:jc w:val="both"/>
              <w:rPr>
                <w:sz w:val="14"/>
              </w:rPr>
            </w:pPr>
            <w:r>
              <w:rPr>
                <w:sz w:val="14"/>
              </w:rPr>
              <w:t>Проширивање знања о улози новца и банака у економским</w:t>
            </w:r>
            <w:r>
              <w:rPr>
                <w:spacing w:val="-12"/>
                <w:sz w:val="14"/>
              </w:rPr>
              <w:t xml:space="preserve"> </w:t>
            </w:r>
            <w:r>
              <w:rPr>
                <w:sz w:val="14"/>
              </w:rPr>
              <w:t xml:space="preserve">системима кроз </w:t>
            </w:r>
            <w:r>
              <w:rPr>
                <w:spacing w:val="-3"/>
                <w:sz w:val="14"/>
              </w:rPr>
              <w:t>историју.</w:t>
            </w:r>
          </w:p>
          <w:p w:rsidR="004E16A1" w:rsidRDefault="00AA2638">
            <w:pPr>
              <w:pStyle w:val="TableParagraph"/>
              <w:numPr>
                <w:ilvl w:val="0"/>
                <w:numId w:val="134"/>
              </w:numPr>
              <w:tabs>
                <w:tab w:val="left" w:pos="177"/>
              </w:tabs>
              <w:spacing w:line="237" w:lineRule="auto"/>
              <w:ind w:right="147"/>
              <w:rPr>
                <w:sz w:val="14"/>
              </w:rPr>
            </w:pPr>
            <w:r>
              <w:rPr>
                <w:spacing w:val="-3"/>
                <w:sz w:val="14"/>
              </w:rPr>
              <w:t xml:space="preserve">Усвајање </w:t>
            </w:r>
            <w:r>
              <w:rPr>
                <w:sz w:val="14"/>
              </w:rPr>
              <w:t>знања о улози новца и банака</w:t>
            </w:r>
            <w:r>
              <w:rPr>
                <w:spacing w:val="-19"/>
                <w:sz w:val="14"/>
              </w:rPr>
              <w:t xml:space="preserve"> </w:t>
            </w:r>
            <w:r>
              <w:rPr>
                <w:sz w:val="14"/>
              </w:rPr>
              <w:t>у свакодневном животу некад и</w:t>
            </w:r>
            <w:r>
              <w:rPr>
                <w:spacing w:val="-2"/>
                <w:sz w:val="14"/>
              </w:rPr>
              <w:t xml:space="preserve"> </w:t>
            </w:r>
            <w:r>
              <w:rPr>
                <w:sz w:val="14"/>
              </w:rPr>
              <w:t>сад.</w:t>
            </w:r>
          </w:p>
          <w:p w:rsidR="004E16A1" w:rsidRDefault="00AA2638">
            <w:pPr>
              <w:pStyle w:val="TableParagraph"/>
              <w:numPr>
                <w:ilvl w:val="0"/>
                <w:numId w:val="134"/>
              </w:numPr>
              <w:tabs>
                <w:tab w:val="left" w:pos="177"/>
              </w:tabs>
              <w:ind w:right="263"/>
              <w:rPr>
                <w:sz w:val="14"/>
              </w:rPr>
            </w:pPr>
            <w:r>
              <w:rPr>
                <w:sz w:val="14"/>
              </w:rPr>
              <w:t>Проширивање</w:t>
            </w:r>
            <w:r>
              <w:rPr>
                <w:spacing w:val="-10"/>
                <w:sz w:val="14"/>
              </w:rPr>
              <w:t xml:space="preserve"> </w:t>
            </w:r>
            <w:r>
              <w:rPr>
                <w:sz w:val="14"/>
              </w:rPr>
              <w:t>знања о историји новца</w:t>
            </w:r>
            <w:r>
              <w:rPr>
                <w:spacing w:val="-5"/>
                <w:sz w:val="14"/>
              </w:rPr>
              <w:t xml:space="preserve"> </w:t>
            </w:r>
            <w:r>
              <w:rPr>
                <w:sz w:val="14"/>
              </w:rPr>
              <w:t>и</w:t>
            </w:r>
          </w:p>
          <w:p w:rsidR="004E16A1" w:rsidRDefault="00AA2638">
            <w:pPr>
              <w:pStyle w:val="TableParagraph"/>
              <w:ind w:left="176"/>
              <w:rPr>
                <w:sz w:val="14"/>
              </w:rPr>
            </w:pPr>
            <w:r>
              <w:rPr>
                <w:sz w:val="14"/>
              </w:rPr>
              <w:t>развоју банкарства код Срба.</w:t>
            </w:r>
          </w:p>
        </w:tc>
        <w:tc>
          <w:tcPr>
            <w:tcW w:w="2268" w:type="dxa"/>
          </w:tcPr>
          <w:p w:rsidR="004E16A1" w:rsidRDefault="00AA2638">
            <w:pPr>
              <w:pStyle w:val="TableParagraph"/>
              <w:numPr>
                <w:ilvl w:val="0"/>
                <w:numId w:val="133"/>
              </w:numPr>
              <w:tabs>
                <w:tab w:val="left" w:pos="176"/>
              </w:tabs>
              <w:spacing w:before="21"/>
              <w:ind w:right="252" w:hanging="119"/>
              <w:rPr>
                <w:sz w:val="14"/>
              </w:rPr>
            </w:pPr>
            <w:r>
              <w:rPr>
                <w:sz w:val="14"/>
              </w:rPr>
              <w:t>уочи основне карактеристике и функције новца од антике</w:t>
            </w:r>
            <w:r>
              <w:rPr>
                <w:spacing w:val="-18"/>
                <w:sz w:val="14"/>
              </w:rPr>
              <w:t xml:space="preserve"> </w:t>
            </w:r>
            <w:r>
              <w:rPr>
                <w:sz w:val="14"/>
              </w:rPr>
              <w:t>до савременог доба;</w:t>
            </w:r>
          </w:p>
          <w:p w:rsidR="004E16A1" w:rsidRDefault="00AA2638">
            <w:pPr>
              <w:pStyle w:val="TableParagraph"/>
              <w:numPr>
                <w:ilvl w:val="0"/>
                <w:numId w:val="133"/>
              </w:numPr>
              <w:tabs>
                <w:tab w:val="left" w:pos="176"/>
              </w:tabs>
              <w:spacing w:line="237" w:lineRule="auto"/>
              <w:ind w:right="51" w:hanging="119"/>
              <w:rPr>
                <w:sz w:val="14"/>
              </w:rPr>
            </w:pPr>
            <w:r>
              <w:rPr>
                <w:sz w:val="14"/>
              </w:rPr>
              <w:t>изведе</w:t>
            </w:r>
            <w:r>
              <w:rPr>
                <w:spacing w:val="-6"/>
                <w:sz w:val="14"/>
              </w:rPr>
              <w:t xml:space="preserve"> </w:t>
            </w:r>
            <w:r>
              <w:rPr>
                <w:sz w:val="14"/>
              </w:rPr>
              <w:t>закључак</w:t>
            </w:r>
            <w:r>
              <w:rPr>
                <w:spacing w:val="-7"/>
                <w:sz w:val="14"/>
              </w:rPr>
              <w:t xml:space="preserve"> </w:t>
            </w:r>
            <w:r>
              <w:rPr>
                <w:sz w:val="14"/>
              </w:rPr>
              <w:t>о</w:t>
            </w:r>
            <w:r>
              <w:rPr>
                <w:spacing w:val="-6"/>
                <w:sz w:val="14"/>
              </w:rPr>
              <w:t xml:space="preserve"> </w:t>
            </w:r>
            <w:r>
              <w:rPr>
                <w:sz w:val="14"/>
              </w:rPr>
              <w:t>улози</w:t>
            </w:r>
            <w:r>
              <w:rPr>
                <w:spacing w:val="-7"/>
                <w:sz w:val="14"/>
              </w:rPr>
              <w:t xml:space="preserve"> </w:t>
            </w:r>
            <w:r>
              <w:rPr>
                <w:sz w:val="14"/>
              </w:rPr>
              <w:t>и</w:t>
            </w:r>
            <w:r>
              <w:rPr>
                <w:spacing w:val="-7"/>
                <w:sz w:val="14"/>
              </w:rPr>
              <w:t xml:space="preserve"> </w:t>
            </w:r>
            <w:r>
              <w:rPr>
                <w:sz w:val="14"/>
              </w:rPr>
              <w:t>значају банака кроз</w:t>
            </w:r>
            <w:r>
              <w:rPr>
                <w:spacing w:val="-1"/>
                <w:sz w:val="14"/>
              </w:rPr>
              <w:t xml:space="preserve"> </w:t>
            </w:r>
            <w:r>
              <w:rPr>
                <w:sz w:val="14"/>
              </w:rPr>
              <w:t>историју;</w:t>
            </w:r>
          </w:p>
          <w:p w:rsidR="004E16A1" w:rsidRDefault="00AA2638">
            <w:pPr>
              <w:pStyle w:val="TableParagraph"/>
              <w:numPr>
                <w:ilvl w:val="0"/>
                <w:numId w:val="133"/>
              </w:numPr>
              <w:tabs>
                <w:tab w:val="left" w:pos="176"/>
              </w:tabs>
              <w:ind w:right="47" w:hanging="119"/>
              <w:rPr>
                <w:sz w:val="14"/>
              </w:rPr>
            </w:pPr>
            <w:r>
              <w:rPr>
                <w:sz w:val="14"/>
              </w:rPr>
              <w:t>уочи основна обележја</w:t>
            </w:r>
            <w:r>
              <w:rPr>
                <w:spacing w:val="-13"/>
                <w:sz w:val="14"/>
              </w:rPr>
              <w:t xml:space="preserve"> </w:t>
            </w:r>
            <w:r>
              <w:rPr>
                <w:sz w:val="14"/>
              </w:rPr>
              <w:t>историјата српског новца и банака кроз историју;</w:t>
            </w:r>
          </w:p>
          <w:p w:rsidR="004E16A1" w:rsidRDefault="00AA2638">
            <w:pPr>
              <w:pStyle w:val="TableParagraph"/>
              <w:numPr>
                <w:ilvl w:val="0"/>
                <w:numId w:val="133"/>
              </w:numPr>
              <w:tabs>
                <w:tab w:val="left" w:pos="176"/>
              </w:tabs>
              <w:spacing w:line="237" w:lineRule="auto"/>
              <w:ind w:right="68" w:hanging="119"/>
              <w:rPr>
                <w:sz w:val="14"/>
              </w:rPr>
            </w:pPr>
            <w:proofErr w:type="gramStart"/>
            <w:r>
              <w:rPr>
                <w:sz w:val="14"/>
              </w:rPr>
              <w:t>примени</w:t>
            </w:r>
            <w:proofErr w:type="gramEnd"/>
            <w:r>
              <w:rPr>
                <w:sz w:val="14"/>
              </w:rPr>
              <w:t xml:space="preserve"> стечено знање о новцу</w:t>
            </w:r>
            <w:r>
              <w:rPr>
                <w:spacing w:val="-19"/>
                <w:sz w:val="14"/>
              </w:rPr>
              <w:t xml:space="preserve"> </w:t>
            </w:r>
            <w:r>
              <w:rPr>
                <w:sz w:val="14"/>
              </w:rPr>
              <w:t>и банкама у свакодневном</w:t>
            </w:r>
            <w:r>
              <w:rPr>
                <w:spacing w:val="-12"/>
                <w:sz w:val="14"/>
              </w:rPr>
              <w:t xml:space="preserve"> </w:t>
            </w:r>
            <w:r>
              <w:rPr>
                <w:spacing w:val="-3"/>
                <w:sz w:val="14"/>
              </w:rPr>
              <w:t>животу.</w:t>
            </w:r>
          </w:p>
        </w:tc>
        <w:tc>
          <w:tcPr>
            <w:tcW w:w="2551" w:type="dxa"/>
          </w:tcPr>
          <w:p w:rsidR="004E16A1" w:rsidRDefault="00AA2638">
            <w:pPr>
              <w:pStyle w:val="TableParagraph"/>
              <w:numPr>
                <w:ilvl w:val="0"/>
                <w:numId w:val="132"/>
              </w:numPr>
              <w:tabs>
                <w:tab w:val="left" w:pos="176"/>
              </w:tabs>
              <w:spacing w:before="21"/>
              <w:ind w:right="216" w:hanging="119"/>
              <w:rPr>
                <w:sz w:val="14"/>
              </w:rPr>
            </w:pPr>
            <w:r>
              <w:rPr>
                <w:sz w:val="14"/>
              </w:rPr>
              <w:t xml:space="preserve">Нумизматика (као </w:t>
            </w:r>
            <w:r>
              <w:rPr>
                <w:spacing w:val="-3"/>
                <w:sz w:val="14"/>
              </w:rPr>
              <w:t xml:space="preserve">наука </w:t>
            </w:r>
            <w:r>
              <w:rPr>
                <w:sz w:val="14"/>
              </w:rPr>
              <w:t>о</w:t>
            </w:r>
            <w:r>
              <w:rPr>
                <w:spacing w:val="-22"/>
                <w:sz w:val="14"/>
              </w:rPr>
              <w:t xml:space="preserve"> </w:t>
            </w:r>
            <w:r>
              <w:rPr>
                <w:sz w:val="14"/>
              </w:rPr>
              <w:t>постанку, развоју и употреби кованог</w:t>
            </w:r>
            <w:r>
              <w:rPr>
                <w:spacing w:val="-14"/>
                <w:sz w:val="14"/>
              </w:rPr>
              <w:t xml:space="preserve"> </w:t>
            </w:r>
            <w:r>
              <w:rPr>
                <w:sz w:val="14"/>
              </w:rPr>
              <w:t>новца).</w:t>
            </w:r>
          </w:p>
          <w:p w:rsidR="004E16A1" w:rsidRDefault="00AA2638">
            <w:pPr>
              <w:pStyle w:val="TableParagraph"/>
              <w:numPr>
                <w:ilvl w:val="0"/>
                <w:numId w:val="132"/>
              </w:numPr>
              <w:tabs>
                <w:tab w:val="left" w:pos="176"/>
              </w:tabs>
              <w:ind w:right="75" w:hanging="119"/>
              <w:rPr>
                <w:sz w:val="14"/>
              </w:rPr>
            </w:pPr>
            <w:r>
              <w:rPr>
                <w:sz w:val="14"/>
              </w:rPr>
              <w:t xml:space="preserve">Новац и банке у садашњости (новац као мера вредности, платежно средство и једно </w:t>
            </w:r>
            <w:r>
              <w:rPr>
                <w:spacing w:val="-3"/>
                <w:sz w:val="14"/>
              </w:rPr>
              <w:t xml:space="preserve">од </w:t>
            </w:r>
            <w:r>
              <w:rPr>
                <w:sz w:val="14"/>
              </w:rPr>
              <w:t>обележја самосталности државе; банка као предузеће које тргује новцем;</w:t>
            </w:r>
            <w:r>
              <w:rPr>
                <w:spacing w:val="-25"/>
                <w:sz w:val="14"/>
              </w:rPr>
              <w:t xml:space="preserve"> </w:t>
            </w:r>
            <w:r>
              <w:rPr>
                <w:sz w:val="14"/>
              </w:rPr>
              <w:t>појмови</w:t>
            </w:r>
          </w:p>
          <w:p w:rsidR="004E16A1" w:rsidRDefault="00AA2638">
            <w:pPr>
              <w:pStyle w:val="TableParagraph"/>
              <w:spacing w:line="237" w:lineRule="auto"/>
              <w:ind w:right="18"/>
              <w:rPr>
                <w:sz w:val="14"/>
              </w:rPr>
            </w:pPr>
            <w:r>
              <w:rPr>
                <w:sz w:val="14"/>
              </w:rPr>
              <w:t>– штедња, трезор, кредит, камата, деоница, инфлација, дефлација; фалсификовања новца, новац у савременом потрошачком друштву…).</w:t>
            </w:r>
          </w:p>
          <w:p w:rsidR="004E16A1" w:rsidRDefault="00AA2638">
            <w:pPr>
              <w:pStyle w:val="TableParagraph"/>
              <w:numPr>
                <w:ilvl w:val="0"/>
                <w:numId w:val="132"/>
              </w:numPr>
              <w:tabs>
                <w:tab w:val="left" w:pos="176"/>
              </w:tabs>
              <w:ind w:right="55" w:hanging="119"/>
              <w:rPr>
                <w:sz w:val="14"/>
              </w:rPr>
            </w:pPr>
            <w:r>
              <w:rPr>
                <w:sz w:val="14"/>
              </w:rPr>
              <w:t>Новац и банке у прошлости</w:t>
            </w:r>
            <w:r>
              <w:rPr>
                <w:spacing w:val="-16"/>
                <w:sz w:val="14"/>
              </w:rPr>
              <w:t xml:space="preserve"> </w:t>
            </w:r>
            <w:r>
              <w:rPr>
                <w:sz w:val="14"/>
              </w:rPr>
              <w:t xml:space="preserve">(историјат новца и банака – </w:t>
            </w:r>
            <w:r>
              <w:rPr>
                <w:spacing w:val="-3"/>
                <w:sz w:val="14"/>
              </w:rPr>
              <w:t xml:space="preserve">од </w:t>
            </w:r>
            <w:r>
              <w:rPr>
                <w:sz w:val="14"/>
              </w:rPr>
              <w:t>старог</w:t>
            </w:r>
            <w:r>
              <w:rPr>
                <w:spacing w:val="-2"/>
                <w:sz w:val="14"/>
              </w:rPr>
              <w:t xml:space="preserve"> </w:t>
            </w:r>
            <w:r>
              <w:rPr>
                <w:sz w:val="14"/>
              </w:rPr>
              <w:t>века</w:t>
            </w:r>
          </w:p>
          <w:p w:rsidR="004E16A1" w:rsidRDefault="00AA2638">
            <w:pPr>
              <w:pStyle w:val="TableParagraph"/>
              <w:rPr>
                <w:sz w:val="14"/>
              </w:rPr>
            </w:pPr>
            <w:r>
              <w:rPr>
                <w:sz w:val="14"/>
              </w:rPr>
              <w:t>до данас; материјали од којих је израђиван новац, историјски феномен</w:t>
            </w:r>
          </w:p>
          <w:p w:rsidR="004E16A1" w:rsidRDefault="00AA2638">
            <w:pPr>
              <w:pStyle w:val="TableParagraph"/>
              <w:rPr>
                <w:sz w:val="14"/>
              </w:rPr>
            </w:pPr>
            <w:r>
              <w:rPr>
                <w:sz w:val="14"/>
              </w:rPr>
              <w:t>„кварења” новца; ликови и различити симболи на кованом и папирном новцу...).</w:t>
            </w:r>
          </w:p>
          <w:p w:rsidR="004E16A1" w:rsidRDefault="00AA2638">
            <w:pPr>
              <w:pStyle w:val="TableParagraph"/>
              <w:numPr>
                <w:ilvl w:val="0"/>
                <w:numId w:val="132"/>
              </w:numPr>
              <w:tabs>
                <w:tab w:val="left" w:pos="176"/>
              </w:tabs>
              <w:spacing w:line="237" w:lineRule="auto"/>
              <w:ind w:right="61" w:hanging="119"/>
              <w:rPr>
                <w:sz w:val="14"/>
              </w:rPr>
            </w:pPr>
            <w:r>
              <w:rPr>
                <w:sz w:val="14"/>
              </w:rPr>
              <w:t>Новац у Србији некад и сад</w:t>
            </w:r>
            <w:r>
              <w:rPr>
                <w:spacing w:val="-15"/>
                <w:sz w:val="14"/>
              </w:rPr>
              <w:t xml:space="preserve"> </w:t>
            </w:r>
            <w:r>
              <w:rPr>
                <w:sz w:val="14"/>
              </w:rPr>
              <w:t>(историјат новца од средњег века до данас;</w:t>
            </w:r>
            <w:r>
              <w:rPr>
                <w:spacing w:val="-15"/>
                <w:sz w:val="14"/>
              </w:rPr>
              <w:t xml:space="preserve"> </w:t>
            </w:r>
            <w:r>
              <w:rPr>
                <w:sz w:val="14"/>
              </w:rPr>
              <w:t>динар као званична валута модерне Србије; мотиви на новчаницама;</w:t>
            </w:r>
            <w:r>
              <w:rPr>
                <w:spacing w:val="-6"/>
                <w:sz w:val="14"/>
              </w:rPr>
              <w:t xml:space="preserve"> </w:t>
            </w:r>
            <w:r>
              <w:rPr>
                <w:sz w:val="14"/>
              </w:rPr>
              <w:t>настанак</w:t>
            </w:r>
          </w:p>
          <w:p w:rsidR="004E16A1" w:rsidRDefault="00AA2638">
            <w:pPr>
              <w:pStyle w:val="TableParagraph"/>
              <w:ind w:right="100"/>
              <w:rPr>
                <w:sz w:val="14"/>
              </w:rPr>
            </w:pPr>
            <w:proofErr w:type="gramStart"/>
            <w:r>
              <w:rPr>
                <w:sz w:val="14"/>
              </w:rPr>
              <w:t>и</w:t>
            </w:r>
            <w:proofErr w:type="gramEnd"/>
            <w:r>
              <w:rPr>
                <w:sz w:val="14"/>
              </w:rPr>
              <w:t xml:space="preserve"> развој Народне банке као прве финансијске институције у Србији).</w:t>
            </w:r>
          </w:p>
        </w:tc>
        <w:tc>
          <w:tcPr>
            <w:tcW w:w="2551" w:type="dxa"/>
            <w:vMerge/>
            <w:tcBorders>
              <w:top w:val="nil"/>
            </w:tcBorders>
          </w:tcPr>
          <w:p w:rsidR="004E16A1" w:rsidRDefault="004E16A1">
            <w:pPr>
              <w:rPr>
                <w:sz w:val="2"/>
                <w:szCs w:val="2"/>
              </w:rPr>
            </w:pPr>
          </w:p>
        </w:tc>
      </w:tr>
    </w:tbl>
    <w:p w:rsidR="004E16A1" w:rsidRDefault="004E16A1">
      <w:pPr>
        <w:rPr>
          <w:sz w:val="2"/>
          <w:szCs w:val="2"/>
        </w:rPr>
        <w:sectPr w:rsidR="004E16A1">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404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AA2638">
            <w:pPr>
              <w:pStyle w:val="TableParagraph"/>
              <w:spacing w:before="121"/>
              <w:ind w:left="270" w:right="259"/>
              <w:jc w:val="center"/>
              <w:rPr>
                <w:b/>
                <w:sz w:val="14"/>
              </w:rPr>
            </w:pPr>
            <w:r>
              <w:rPr>
                <w:b/>
                <w:sz w:val="14"/>
              </w:rPr>
              <w:t>Верски живот и обичаји кроз историју</w:t>
            </w:r>
          </w:p>
        </w:tc>
        <w:tc>
          <w:tcPr>
            <w:tcW w:w="1701" w:type="dxa"/>
          </w:tcPr>
          <w:p w:rsidR="004E16A1" w:rsidRDefault="00AA2638">
            <w:pPr>
              <w:pStyle w:val="TableParagraph"/>
              <w:numPr>
                <w:ilvl w:val="0"/>
                <w:numId w:val="131"/>
              </w:numPr>
              <w:tabs>
                <w:tab w:val="left" w:pos="177"/>
              </w:tabs>
              <w:spacing w:before="18"/>
              <w:ind w:right="263"/>
              <w:rPr>
                <w:sz w:val="14"/>
              </w:rPr>
            </w:pPr>
            <w:r>
              <w:rPr>
                <w:sz w:val="14"/>
              </w:rPr>
              <w:t>Проширивање</w:t>
            </w:r>
            <w:r>
              <w:rPr>
                <w:spacing w:val="-10"/>
                <w:sz w:val="14"/>
              </w:rPr>
              <w:t xml:space="preserve"> </w:t>
            </w:r>
            <w:r>
              <w:rPr>
                <w:sz w:val="14"/>
              </w:rPr>
              <w:t>знања о веровањима</w:t>
            </w:r>
            <w:r>
              <w:rPr>
                <w:spacing w:val="-1"/>
                <w:sz w:val="14"/>
              </w:rPr>
              <w:t xml:space="preserve"> </w:t>
            </w:r>
            <w:r>
              <w:rPr>
                <w:sz w:val="14"/>
              </w:rPr>
              <w:t>и</w:t>
            </w:r>
          </w:p>
          <w:p w:rsidR="004E16A1" w:rsidRDefault="00AA2638">
            <w:pPr>
              <w:pStyle w:val="TableParagraph"/>
              <w:ind w:left="176" w:right="80"/>
              <w:rPr>
                <w:sz w:val="14"/>
              </w:rPr>
            </w:pPr>
            <w:proofErr w:type="gramStart"/>
            <w:r>
              <w:rPr>
                <w:sz w:val="14"/>
              </w:rPr>
              <w:t>обичајима</w:t>
            </w:r>
            <w:proofErr w:type="gramEnd"/>
            <w:r>
              <w:rPr>
                <w:sz w:val="14"/>
              </w:rPr>
              <w:t xml:space="preserve"> у прошлости и садашњости.</w:t>
            </w:r>
          </w:p>
          <w:p w:rsidR="004E16A1" w:rsidRDefault="00AA2638">
            <w:pPr>
              <w:pStyle w:val="TableParagraph"/>
              <w:numPr>
                <w:ilvl w:val="0"/>
                <w:numId w:val="131"/>
              </w:numPr>
              <w:tabs>
                <w:tab w:val="left" w:pos="177"/>
              </w:tabs>
              <w:ind w:right="50"/>
              <w:rPr>
                <w:sz w:val="14"/>
              </w:rPr>
            </w:pPr>
            <w:r>
              <w:rPr>
                <w:spacing w:val="-3"/>
                <w:sz w:val="14"/>
              </w:rPr>
              <w:t xml:space="preserve">Уочавање </w:t>
            </w:r>
            <w:r>
              <w:rPr>
                <w:sz w:val="14"/>
              </w:rPr>
              <w:t>прожимања веровања и културе</w:t>
            </w:r>
            <w:r>
              <w:rPr>
                <w:spacing w:val="-16"/>
                <w:sz w:val="14"/>
              </w:rPr>
              <w:t xml:space="preserve"> </w:t>
            </w:r>
            <w:r>
              <w:rPr>
                <w:sz w:val="14"/>
              </w:rPr>
              <w:t xml:space="preserve">кроз </w:t>
            </w:r>
            <w:r>
              <w:rPr>
                <w:spacing w:val="-3"/>
                <w:sz w:val="14"/>
              </w:rPr>
              <w:t>историју.</w:t>
            </w:r>
          </w:p>
          <w:p w:rsidR="004E16A1" w:rsidRDefault="00AA2638">
            <w:pPr>
              <w:pStyle w:val="TableParagraph"/>
              <w:numPr>
                <w:ilvl w:val="0"/>
                <w:numId w:val="131"/>
              </w:numPr>
              <w:tabs>
                <w:tab w:val="left" w:pos="177"/>
              </w:tabs>
              <w:spacing w:line="237" w:lineRule="auto"/>
              <w:ind w:right="44"/>
              <w:jc w:val="both"/>
              <w:rPr>
                <w:sz w:val="14"/>
              </w:rPr>
            </w:pPr>
            <w:r>
              <w:rPr>
                <w:sz w:val="14"/>
              </w:rPr>
              <w:t>Сагледавање сличности и разлика у веровањима и обичајима некад и</w:t>
            </w:r>
            <w:r>
              <w:rPr>
                <w:spacing w:val="-10"/>
                <w:sz w:val="14"/>
              </w:rPr>
              <w:t xml:space="preserve"> </w:t>
            </w:r>
            <w:r>
              <w:rPr>
                <w:sz w:val="14"/>
              </w:rPr>
              <w:t>сад.</w:t>
            </w:r>
          </w:p>
          <w:p w:rsidR="004E16A1" w:rsidRDefault="00AA2638">
            <w:pPr>
              <w:pStyle w:val="TableParagraph"/>
              <w:numPr>
                <w:ilvl w:val="0"/>
                <w:numId w:val="131"/>
              </w:numPr>
              <w:tabs>
                <w:tab w:val="left" w:pos="177"/>
              </w:tabs>
              <w:ind w:right="263"/>
              <w:rPr>
                <w:sz w:val="14"/>
              </w:rPr>
            </w:pPr>
            <w:r>
              <w:rPr>
                <w:sz w:val="14"/>
              </w:rPr>
              <w:t>Проширивање</w:t>
            </w:r>
            <w:r>
              <w:rPr>
                <w:spacing w:val="-10"/>
                <w:sz w:val="14"/>
              </w:rPr>
              <w:t xml:space="preserve"> </w:t>
            </w:r>
            <w:r>
              <w:rPr>
                <w:sz w:val="14"/>
              </w:rPr>
              <w:t xml:space="preserve">знања о веровањима и обичајима </w:t>
            </w:r>
            <w:r>
              <w:rPr>
                <w:spacing w:val="-5"/>
                <w:sz w:val="14"/>
              </w:rPr>
              <w:t xml:space="preserve">код </w:t>
            </w:r>
            <w:r>
              <w:rPr>
                <w:sz w:val="14"/>
              </w:rPr>
              <w:t xml:space="preserve">Срба кроз </w:t>
            </w:r>
            <w:r>
              <w:rPr>
                <w:spacing w:val="-3"/>
                <w:sz w:val="14"/>
              </w:rPr>
              <w:t>историју.</w:t>
            </w:r>
          </w:p>
        </w:tc>
        <w:tc>
          <w:tcPr>
            <w:tcW w:w="2268" w:type="dxa"/>
          </w:tcPr>
          <w:p w:rsidR="004E16A1" w:rsidRDefault="00AA2638">
            <w:pPr>
              <w:pStyle w:val="TableParagraph"/>
              <w:numPr>
                <w:ilvl w:val="0"/>
                <w:numId w:val="130"/>
              </w:numPr>
              <w:tabs>
                <w:tab w:val="left" w:pos="176"/>
              </w:tabs>
              <w:spacing w:before="18"/>
              <w:ind w:right="123" w:hanging="119"/>
              <w:rPr>
                <w:sz w:val="14"/>
              </w:rPr>
            </w:pPr>
            <w:r>
              <w:rPr>
                <w:sz w:val="14"/>
              </w:rPr>
              <w:t>уочи основна обележја</w:t>
            </w:r>
            <w:r>
              <w:rPr>
                <w:spacing w:val="-10"/>
                <w:sz w:val="14"/>
              </w:rPr>
              <w:t xml:space="preserve"> </w:t>
            </w:r>
            <w:r>
              <w:rPr>
                <w:sz w:val="14"/>
              </w:rPr>
              <w:t xml:space="preserve">веровања </w:t>
            </w:r>
            <w:r>
              <w:rPr>
                <w:spacing w:val="-3"/>
                <w:sz w:val="14"/>
              </w:rPr>
              <w:t xml:space="preserve">од </w:t>
            </w:r>
            <w:r>
              <w:rPr>
                <w:sz w:val="14"/>
              </w:rPr>
              <w:t>праисторије до савременог доба;</w:t>
            </w:r>
          </w:p>
          <w:p w:rsidR="004E16A1" w:rsidRDefault="00AA2638">
            <w:pPr>
              <w:pStyle w:val="TableParagraph"/>
              <w:numPr>
                <w:ilvl w:val="0"/>
                <w:numId w:val="130"/>
              </w:numPr>
              <w:tabs>
                <w:tab w:val="left" w:pos="176"/>
              </w:tabs>
              <w:spacing w:line="237" w:lineRule="auto"/>
              <w:ind w:right="85" w:hanging="119"/>
              <w:jc w:val="both"/>
              <w:rPr>
                <w:sz w:val="14"/>
              </w:rPr>
            </w:pPr>
            <w:r>
              <w:rPr>
                <w:sz w:val="14"/>
              </w:rPr>
              <w:t>наведе и упореди</w:t>
            </w:r>
            <w:r>
              <w:rPr>
                <w:spacing w:val="-15"/>
                <w:sz w:val="14"/>
              </w:rPr>
              <w:t xml:space="preserve"> </w:t>
            </w:r>
            <w:r>
              <w:rPr>
                <w:sz w:val="14"/>
              </w:rPr>
              <w:t>карактеристике обичаја и веровања у</w:t>
            </w:r>
            <w:r>
              <w:rPr>
                <w:spacing w:val="-4"/>
                <w:sz w:val="14"/>
              </w:rPr>
              <w:t xml:space="preserve"> </w:t>
            </w:r>
            <w:r>
              <w:rPr>
                <w:sz w:val="14"/>
              </w:rPr>
              <w:t>различитим периодима;</w:t>
            </w:r>
          </w:p>
          <w:p w:rsidR="004E16A1" w:rsidRDefault="00AA2638">
            <w:pPr>
              <w:pStyle w:val="TableParagraph"/>
              <w:numPr>
                <w:ilvl w:val="0"/>
                <w:numId w:val="130"/>
              </w:numPr>
              <w:tabs>
                <w:tab w:val="left" w:pos="176"/>
              </w:tabs>
              <w:ind w:right="150" w:hanging="119"/>
              <w:rPr>
                <w:sz w:val="14"/>
              </w:rPr>
            </w:pPr>
            <w:r>
              <w:rPr>
                <w:sz w:val="14"/>
              </w:rPr>
              <w:t>идентификуке сличности и разлике у обичајима</w:t>
            </w:r>
            <w:r>
              <w:rPr>
                <w:spacing w:val="-6"/>
                <w:sz w:val="14"/>
              </w:rPr>
              <w:t xml:space="preserve"> </w:t>
            </w:r>
            <w:r>
              <w:rPr>
                <w:sz w:val="14"/>
              </w:rPr>
              <w:t>различитих верских</w:t>
            </w:r>
            <w:r>
              <w:rPr>
                <w:spacing w:val="-1"/>
                <w:sz w:val="14"/>
              </w:rPr>
              <w:t xml:space="preserve"> </w:t>
            </w:r>
            <w:r>
              <w:rPr>
                <w:sz w:val="14"/>
              </w:rPr>
              <w:t>заједница;</w:t>
            </w:r>
          </w:p>
          <w:p w:rsidR="004E16A1" w:rsidRDefault="00AA2638">
            <w:pPr>
              <w:pStyle w:val="TableParagraph"/>
              <w:numPr>
                <w:ilvl w:val="0"/>
                <w:numId w:val="130"/>
              </w:numPr>
              <w:tabs>
                <w:tab w:val="left" w:pos="176"/>
              </w:tabs>
              <w:spacing w:line="237" w:lineRule="auto"/>
              <w:ind w:right="197" w:hanging="119"/>
              <w:rPr>
                <w:sz w:val="14"/>
              </w:rPr>
            </w:pPr>
            <w:r>
              <w:rPr>
                <w:sz w:val="14"/>
              </w:rPr>
              <w:t>уочи утицај веровања и</w:t>
            </w:r>
            <w:r>
              <w:rPr>
                <w:spacing w:val="-12"/>
                <w:sz w:val="14"/>
              </w:rPr>
              <w:t xml:space="preserve"> </w:t>
            </w:r>
            <w:r>
              <w:rPr>
                <w:sz w:val="14"/>
              </w:rPr>
              <w:t>обичаја на културно</w:t>
            </w:r>
            <w:r>
              <w:rPr>
                <w:spacing w:val="-5"/>
                <w:sz w:val="14"/>
              </w:rPr>
              <w:t xml:space="preserve"> </w:t>
            </w:r>
            <w:r>
              <w:rPr>
                <w:sz w:val="14"/>
              </w:rPr>
              <w:t>стваралаштво;</w:t>
            </w:r>
          </w:p>
          <w:p w:rsidR="004E16A1" w:rsidRDefault="00AA2638">
            <w:pPr>
              <w:pStyle w:val="TableParagraph"/>
              <w:numPr>
                <w:ilvl w:val="0"/>
                <w:numId w:val="130"/>
              </w:numPr>
              <w:tabs>
                <w:tab w:val="left" w:pos="176"/>
              </w:tabs>
              <w:ind w:right="68" w:hanging="119"/>
              <w:rPr>
                <w:sz w:val="14"/>
              </w:rPr>
            </w:pPr>
            <w:r>
              <w:rPr>
                <w:sz w:val="14"/>
              </w:rPr>
              <w:t>уочи утицај и повезаност</w:t>
            </w:r>
            <w:r>
              <w:rPr>
                <w:spacing w:val="-12"/>
                <w:sz w:val="14"/>
              </w:rPr>
              <w:t xml:space="preserve"> </w:t>
            </w:r>
            <w:r>
              <w:rPr>
                <w:sz w:val="14"/>
              </w:rPr>
              <w:t>верских институција и верског живота кроз</w:t>
            </w:r>
            <w:r>
              <w:rPr>
                <w:spacing w:val="-1"/>
                <w:sz w:val="14"/>
              </w:rPr>
              <w:t xml:space="preserve"> </w:t>
            </w:r>
            <w:r>
              <w:rPr>
                <w:sz w:val="14"/>
              </w:rPr>
              <w:t>историју;</w:t>
            </w:r>
          </w:p>
          <w:p w:rsidR="004E16A1" w:rsidRDefault="00AA2638">
            <w:pPr>
              <w:pStyle w:val="TableParagraph"/>
              <w:numPr>
                <w:ilvl w:val="0"/>
                <w:numId w:val="130"/>
              </w:numPr>
              <w:tabs>
                <w:tab w:val="left" w:pos="176"/>
              </w:tabs>
              <w:spacing w:line="237" w:lineRule="auto"/>
              <w:ind w:right="60" w:hanging="119"/>
              <w:jc w:val="both"/>
              <w:rPr>
                <w:sz w:val="14"/>
              </w:rPr>
            </w:pPr>
            <w:r>
              <w:rPr>
                <w:sz w:val="14"/>
              </w:rPr>
              <w:t>уочи утицај и повезаност верских институција и верског живота</w:t>
            </w:r>
            <w:r>
              <w:rPr>
                <w:spacing w:val="-16"/>
                <w:sz w:val="14"/>
              </w:rPr>
              <w:t xml:space="preserve"> </w:t>
            </w:r>
            <w:r>
              <w:rPr>
                <w:spacing w:val="-5"/>
                <w:sz w:val="14"/>
              </w:rPr>
              <w:t xml:space="preserve">код </w:t>
            </w:r>
            <w:r>
              <w:rPr>
                <w:sz w:val="14"/>
              </w:rPr>
              <w:t>Срба кроз</w:t>
            </w:r>
            <w:r>
              <w:rPr>
                <w:spacing w:val="-1"/>
                <w:sz w:val="14"/>
              </w:rPr>
              <w:t xml:space="preserve"> </w:t>
            </w:r>
            <w:r>
              <w:rPr>
                <w:sz w:val="14"/>
              </w:rPr>
              <w:t>историју;</w:t>
            </w:r>
          </w:p>
          <w:p w:rsidR="004E16A1" w:rsidRDefault="00AA2638">
            <w:pPr>
              <w:pStyle w:val="TableParagraph"/>
              <w:numPr>
                <w:ilvl w:val="0"/>
                <w:numId w:val="130"/>
              </w:numPr>
              <w:tabs>
                <w:tab w:val="left" w:pos="176"/>
              </w:tabs>
              <w:ind w:right="90" w:hanging="119"/>
              <w:rPr>
                <w:sz w:val="14"/>
              </w:rPr>
            </w:pPr>
            <w:proofErr w:type="gramStart"/>
            <w:r>
              <w:rPr>
                <w:sz w:val="14"/>
              </w:rPr>
              <w:t>препозна</w:t>
            </w:r>
            <w:proofErr w:type="gramEnd"/>
            <w:r>
              <w:rPr>
                <w:sz w:val="14"/>
              </w:rPr>
              <w:t xml:space="preserve"> основне одлике</w:t>
            </w:r>
            <w:r>
              <w:rPr>
                <w:spacing w:val="-21"/>
                <w:sz w:val="14"/>
              </w:rPr>
              <w:t xml:space="preserve"> </w:t>
            </w:r>
            <w:r>
              <w:rPr>
                <w:sz w:val="14"/>
              </w:rPr>
              <w:t xml:space="preserve">верског живота и обичаја </w:t>
            </w:r>
            <w:r>
              <w:rPr>
                <w:spacing w:val="-5"/>
                <w:sz w:val="14"/>
              </w:rPr>
              <w:t xml:space="preserve">код </w:t>
            </w:r>
            <w:r>
              <w:rPr>
                <w:sz w:val="14"/>
              </w:rPr>
              <w:t xml:space="preserve">Срба кроз </w:t>
            </w:r>
            <w:r>
              <w:rPr>
                <w:spacing w:val="-3"/>
                <w:sz w:val="14"/>
              </w:rPr>
              <w:t>историју.</w:t>
            </w:r>
          </w:p>
        </w:tc>
        <w:tc>
          <w:tcPr>
            <w:tcW w:w="2551" w:type="dxa"/>
          </w:tcPr>
          <w:p w:rsidR="004E16A1" w:rsidRDefault="00AA2638">
            <w:pPr>
              <w:pStyle w:val="TableParagraph"/>
              <w:numPr>
                <w:ilvl w:val="0"/>
                <w:numId w:val="129"/>
              </w:numPr>
              <w:tabs>
                <w:tab w:val="left" w:pos="176"/>
              </w:tabs>
              <w:spacing w:before="19"/>
              <w:ind w:right="89" w:hanging="119"/>
              <w:rPr>
                <w:sz w:val="14"/>
              </w:rPr>
            </w:pPr>
            <w:r>
              <w:rPr>
                <w:sz w:val="14"/>
              </w:rPr>
              <w:t xml:space="preserve">Веровања у старом Египту и Месопотамији (загробни </w:t>
            </w:r>
            <w:r>
              <w:rPr>
                <w:spacing w:val="-3"/>
                <w:sz w:val="14"/>
              </w:rPr>
              <w:t xml:space="preserve">живот, </w:t>
            </w:r>
            <w:r>
              <w:rPr>
                <w:sz w:val="14"/>
              </w:rPr>
              <w:t>балсамовање, хороскопи,</w:t>
            </w:r>
            <w:r>
              <w:rPr>
                <w:spacing w:val="-17"/>
                <w:sz w:val="14"/>
              </w:rPr>
              <w:t xml:space="preserve"> </w:t>
            </w:r>
            <w:r>
              <w:rPr>
                <w:sz w:val="14"/>
              </w:rPr>
              <w:t>астрологија, обреди и ритуални</w:t>
            </w:r>
            <w:r>
              <w:rPr>
                <w:spacing w:val="-5"/>
                <w:sz w:val="14"/>
              </w:rPr>
              <w:t xml:space="preserve"> </w:t>
            </w:r>
            <w:r>
              <w:rPr>
                <w:sz w:val="14"/>
              </w:rPr>
              <w:t>предмети...).</w:t>
            </w:r>
          </w:p>
          <w:p w:rsidR="004E16A1" w:rsidRDefault="00AA2638">
            <w:pPr>
              <w:pStyle w:val="TableParagraph"/>
              <w:numPr>
                <w:ilvl w:val="0"/>
                <w:numId w:val="129"/>
              </w:numPr>
              <w:tabs>
                <w:tab w:val="left" w:pos="176"/>
              </w:tabs>
              <w:spacing w:line="237" w:lineRule="auto"/>
              <w:ind w:right="348" w:hanging="119"/>
              <w:rPr>
                <w:sz w:val="14"/>
              </w:rPr>
            </w:pPr>
            <w:r>
              <w:rPr>
                <w:sz w:val="14"/>
              </w:rPr>
              <w:t xml:space="preserve">Веровања старих </w:t>
            </w:r>
            <w:r>
              <w:rPr>
                <w:spacing w:val="-3"/>
                <w:sz w:val="14"/>
              </w:rPr>
              <w:t xml:space="preserve">Грка </w:t>
            </w:r>
            <w:r>
              <w:rPr>
                <w:sz w:val="14"/>
              </w:rPr>
              <w:t xml:space="preserve">и Римљана (пророчишта, загробни </w:t>
            </w:r>
            <w:r>
              <w:rPr>
                <w:spacing w:val="-3"/>
                <w:sz w:val="14"/>
              </w:rPr>
              <w:t xml:space="preserve">живот, </w:t>
            </w:r>
            <w:r>
              <w:rPr>
                <w:sz w:val="14"/>
              </w:rPr>
              <w:t>свештеници и свештенице, приношење жртве</w:t>
            </w:r>
            <w:r>
              <w:rPr>
                <w:spacing w:val="-6"/>
                <w:sz w:val="14"/>
              </w:rPr>
              <w:t xml:space="preserve"> </w:t>
            </w:r>
            <w:r>
              <w:rPr>
                <w:sz w:val="14"/>
              </w:rPr>
              <w:t>боговима...).</w:t>
            </w:r>
          </w:p>
          <w:p w:rsidR="004E16A1" w:rsidRDefault="00AA2638">
            <w:pPr>
              <w:pStyle w:val="TableParagraph"/>
              <w:numPr>
                <w:ilvl w:val="0"/>
                <w:numId w:val="129"/>
              </w:numPr>
              <w:tabs>
                <w:tab w:val="left" w:pos="176"/>
              </w:tabs>
              <w:spacing w:line="161" w:lineRule="exact"/>
              <w:ind w:hanging="119"/>
              <w:rPr>
                <w:sz w:val="14"/>
              </w:rPr>
            </w:pPr>
            <w:r>
              <w:rPr>
                <w:sz w:val="14"/>
              </w:rPr>
              <w:t>Религије Далеког</w:t>
            </w:r>
            <w:r>
              <w:rPr>
                <w:spacing w:val="-2"/>
                <w:sz w:val="14"/>
              </w:rPr>
              <w:t xml:space="preserve"> </w:t>
            </w:r>
            <w:r>
              <w:rPr>
                <w:sz w:val="14"/>
              </w:rPr>
              <w:t>истока.</w:t>
            </w:r>
          </w:p>
          <w:p w:rsidR="004E16A1" w:rsidRDefault="00AA2638">
            <w:pPr>
              <w:pStyle w:val="TableParagraph"/>
              <w:numPr>
                <w:ilvl w:val="0"/>
                <w:numId w:val="129"/>
              </w:numPr>
              <w:tabs>
                <w:tab w:val="left" w:pos="176"/>
              </w:tabs>
              <w:ind w:right="223" w:hanging="119"/>
              <w:rPr>
                <w:sz w:val="14"/>
              </w:rPr>
            </w:pPr>
            <w:r>
              <w:rPr>
                <w:sz w:val="14"/>
              </w:rPr>
              <w:t>Верски живот и обичаји у средњем веку (главне одлике хришћанства, ислама и јудаизма; обележја различитих верских конфесија – сличности и разлике у веровањима и обичајима; обележавање верских празника, страхови</w:t>
            </w:r>
            <w:r>
              <w:rPr>
                <w:spacing w:val="-22"/>
                <w:sz w:val="14"/>
              </w:rPr>
              <w:t xml:space="preserve"> </w:t>
            </w:r>
            <w:r>
              <w:rPr>
                <w:sz w:val="14"/>
              </w:rPr>
              <w:t>средњовековног човека).</w:t>
            </w:r>
          </w:p>
          <w:p w:rsidR="004E16A1" w:rsidRDefault="00AA2638">
            <w:pPr>
              <w:pStyle w:val="TableParagraph"/>
              <w:numPr>
                <w:ilvl w:val="0"/>
                <w:numId w:val="129"/>
              </w:numPr>
              <w:tabs>
                <w:tab w:val="left" w:pos="176"/>
              </w:tabs>
              <w:spacing w:line="237" w:lineRule="auto"/>
              <w:ind w:right="87" w:hanging="119"/>
              <w:rPr>
                <w:sz w:val="14"/>
              </w:rPr>
            </w:pPr>
            <w:r>
              <w:rPr>
                <w:sz w:val="14"/>
              </w:rPr>
              <w:t>Верски живот и обичаји у новом веку и савременом добу (верски</w:t>
            </w:r>
            <w:r>
              <w:rPr>
                <w:spacing w:val="-27"/>
                <w:sz w:val="14"/>
              </w:rPr>
              <w:t xml:space="preserve"> </w:t>
            </w:r>
            <w:r>
              <w:rPr>
                <w:sz w:val="14"/>
              </w:rPr>
              <w:t>идентитет, сличности и разлике између</w:t>
            </w:r>
            <w:r>
              <w:rPr>
                <w:spacing w:val="-21"/>
                <w:sz w:val="14"/>
              </w:rPr>
              <w:t xml:space="preserve"> </w:t>
            </w:r>
            <w:r>
              <w:rPr>
                <w:sz w:val="14"/>
              </w:rPr>
              <w:t>католика, протестаната, православаца, муслимана, Јевреја;</w:t>
            </w:r>
            <w:r>
              <w:rPr>
                <w:spacing w:val="-3"/>
                <w:sz w:val="14"/>
              </w:rPr>
              <w:t xml:space="preserve"> </w:t>
            </w:r>
            <w:r>
              <w:rPr>
                <w:sz w:val="14"/>
              </w:rPr>
              <w:t>атеизам).</w:t>
            </w:r>
          </w:p>
        </w:tc>
        <w:tc>
          <w:tcPr>
            <w:tcW w:w="2551" w:type="dxa"/>
            <w:vMerge w:val="restart"/>
            <w:tcBorders>
              <w:bottom w:val="nil"/>
            </w:tcBorders>
          </w:tcPr>
          <w:p w:rsidR="004E16A1" w:rsidRDefault="00AA2638">
            <w:pPr>
              <w:pStyle w:val="TableParagraph"/>
              <w:numPr>
                <w:ilvl w:val="0"/>
                <w:numId w:val="128"/>
              </w:numPr>
              <w:tabs>
                <w:tab w:val="left" w:pos="176"/>
              </w:tabs>
              <w:spacing w:before="19"/>
              <w:ind w:right="159" w:hanging="119"/>
              <w:rPr>
                <w:sz w:val="14"/>
              </w:rPr>
            </w:pPr>
            <w:r>
              <w:rPr>
                <w:sz w:val="14"/>
              </w:rPr>
              <w:t xml:space="preserve">овај програм пружа велике могућности за интеграцију </w:t>
            </w:r>
            <w:r>
              <w:rPr>
                <w:spacing w:val="-3"/>
                <w:sz w:val="14"/>
              </w:rPr>
              <w:t xml:space="preserve">школског </w:t>
            </w:r>
            <w:r>
              <w:rPr>
                <w:sz w:val="14"/>
              </w:rPr>
              <w:t>и ваншколског знања</w:t>
            </w:r>
            <w:r>
              <w:rPr>
                <w:spacing w:val="-8"/>
                <w:sz w:val="14"/>
              </w:rPr>
              <w:t xml:space="preserve"> </w:t>
            </w:r>
            <w:r>
              <w:rPr>
                <w:sz w:val="14"/>
              </w:rPr>
              <w:t>ученика,</w:t>
            </w:r>
          </w:p>
          <w:p w:rsidR="004E16A1" w:rsidRDefault="00AA2638">
            <w:pPr>
              <w:pStyle w:val="TableParagraph"/>
              <w:spacing w:line="237" w:lineRule="auto"/>
              <w:ind w:right="100"/>
              <w:rPr>
                <w:sz w:val="14"/>
              </w:rPr>
            </w:pPr>
            <w:r>
              <w:rPr>
                <w:sz w:val="14"/>
              </w:rPr>
              <w:t>за излазак из оквира школских уџбеника и учионица, укључивање родитеља и суграђана који поседују знања, колекције, књиге, филмове и другу грађу која може да помогне у реализацији програма,</w:t>
            </w:r>
          </w:p>
          <w:p w:rsidR="004E16A1" w:rsidRDefault="00AA2638">
            <w:pPr>
              <w:pStyle w:val="TableParagraph"/>
              <w:numPr>
                <w:ilvl w:val="0"/>
                <w:numId w:val="128"/>
              </w:numPr>
              <w:tabs>
                <w:tab w:val="left" w:pos="176"/>
              </w:tabs>
              <w:spacing w:before="1"/>
              <w:ind w:right="52" w:hanging="119"/>
              <w:rPr>
                <w:sz w:val="14"/>
              </w:rPr>
            </w:pPr>
            <w:proofErr w:type="gramStart"/>
            <w:r>
              <w:rPr>
                <w:sz w:val="14"/>
              </w:rPr>
              <w:t>наставник</w:t>
            </w:r>
            <w:proofErr w:type="gramEnd"/>
            <w:r>
              <w:rPr>
                <w:sz w:val="14"/>
              </w:rPr>
              <w:t xml:space="preserve"> треба да тежи</w:t>
            </w:r>
            <w:r>
              <w:rPr>
                <w:spacing w:val="-16"/>
                <w:sz w:val="14"/>
              </w:rPr>
              <w:t xml:space="preserve"> </w:t>
            </w:r>
            <w:r>
              <w:rPr>
                <w:sz w:val="14"/>
              </w:rPr>
              <w:t>комбиновању различитих метода рада (кратка предавања, гледање филмова, читање књига, дискусије, анализа писаних извора, слика и</w:t>
            </w:r>
            <w:r>
              <w:rPr>
                <w:spacing w:val="-3"/>
                <w:sz w:val="14"/>
              </w:rPr>
              <w:t xml:space="preserve"> </w:t>
            </w:r>
            <w:r>
              <w:rPr>
                <w:sz w:val="14"/>
              </w:rPr>
              <w:t>фотографија...),</w:t>
            </w:r>
          </w:p>
          <w:p w:rsidR="004E16A1" w:rsidRDefault="00AA2638">
            <w:pPr>
              <w:pStyle w:val="TableParagraph"/>
              <w:numPr>
                <w:ilvl w:val="0"/>
                <w:numId w:val="128"/>
              </w:numPr>
              <w:tabs>
                <w:tab w:val="left" w:pos="176"/>
              </w:tabs>
              <w:spacing w:line="237" w:lineRule="auto"/>
              <w:ind w:right="137" w:hanging="119"/>
              <w:rPr>
                <w:sz w:val="14"/>
              </w:rPr>
            </w:pPr>
            <w:r>
              <w:rPr>
                <w:sz w:val="14"/>
              </w:rPr>
              <w:t>у извођењу наставе самостално истраживање ученика је најважније, без обзира на изабране методе рада, а наставникова је улога да</w:t>
            </w:r>
            <w:r>
              <w:rPr>
                <w:spacing w:val="-25"/>
                <w:sz w:val="14"/>
              </w:rPr>
              <w:t xml:space="preserve"> </w:t>
            </w:r>
            <w:r>
              <w:rPr>
                <w:sz w:val="14"/>
              </w:rPr>
              <w:t xml:space="preserve">организује </w:t>
            </w:r>
            <w:r>
              <w:rPr>
                <w:spacing w:val="-3"/>
                <w:sz w:val="14"/>
              </w:rPr>
              <w:t xml:space="preserve">наставу, </w:t>
            </w:r>
            <w:r>
              <w:rPr>
                <w:sz w:val="14"/>
              </w:rPr>
              <w:t>пружи помоћ ученицима</w:t>
            </w:r>
          </w:p>
          <w:p w:rsidR="004E16A1" w:rsidRDefault="00AA2638">
            <w:pPr>
              <w:pStyle w:val="TableParagraph"/>
              <w:ind w:right="37"/>
              <w:rPr>
                <w:sz w:val="14"/>
              </w:rPr>
            </w:pPr>
            <w:r>
              <w:rPr>
                <w:sz w:val="14"/>
              </w:rPr>
              <w:t>у раду (од давања информација до упућивања на изворе информација) и да подстиче интересовање ученика за програм,</w:t>
            </w:r>
          </w:p>
          <w:p w:rsidR="004E16A1" w:rsidRDefault="00AA2638">
            <w:pPr>
              <w:pStyle w:val="TableParagraph"/>
              <w:numPr>
                <w:ilvl w:val="0"/>
                <w:numId w:val="128"/>
              </w:numPr>
              <w:tabs>
                <w:tab w:val="left" w:pos="176"/>
              </w:tabs>
              <w:spacing w:line="237" w:lineRule="auto"/>
              <w:ind w:left="176" w:right="373"/>
              <w:rPr>
                <w:sz w:val="14"/>
              </w:rPr>
            </w:pPr>
            <w:r>
              <w:rPr>
                <w:sz w:val="14"/>
              </w:rPr>
              <w:t>у припреми и реализацији часова наставницима може користити следећа</w:t>
            </w:r>
            <w:r>
              <w:rPr>
                <w:spacing w:val="-1"/>
                <w:sz w:val="14"/>
              </w:rPr>
              <w:t xml:space="preserve"> </w:t>
            </w:r>
            <w:r>
              <w:rPr>
                <w:sz w:val="14"/>
              </w:rPr>
              <w:t>литература:</w:t>
            </w:r>
          </w:p>
        </w:tc>
      </w:tr>
      <w:tr w:rsidR="004E16A1">
        <w:trPr>
          <w:trHeight w:val="207"/>
        </w:trPr>
        <w:tc>
          <w:tcPr>
            <w:tcW w:w="1474" w:type="dxa"/>
            <w:tcBorders>
              <w:bottom w:val="nil"/>
            </w:tcBorders>
          </w:tcPr>
          <w:p w:rsidR="004E16A1" w:rsidRDefault="004E16A1">
            <w:pPr>
              <w:pStyle w:val="TableParagraph"/>
              <w:ind w:left="0"/>
              <w:rPr>
                <w:sz w:val="14"/>
              </w:rPr>
            </w:pPr>
          </w:p>
        </w:tc>
        <w:tc>
          <w:tcPr>
            <w:tcW w:w="1701" w:type="dxa"/>
            <w:vMerge w:val="restart"/>
          </w:tcPr>
          <w:p w:rsidR="004E16A1" w:rsidRDefault="00AA2638">
            <w:pPr>
              <w:pStyle w:val="TableParagraph"/>
              <w:numPr>
                <w:ilvl w:val="0"/>
                <w:numId w:val="127"/>
              </w:numPr>
              <w:tabs>
                <w:tab w:val="left" w:pos="177"/>
              </w:tabs>
              <w:spacing w:before="21"/>
              <w:ind w:right="59"/>
              <w:rPr>
                <w:sz w:val="14"/>
              </w:rPr>
            </w:pPr>
            <w:r>
              <w:rPr>
                <w:sz w:val="14"/>
              </w:rPr>
              <w:t>Продубљивање знања о развоју образовања</w:t>
            </w:r>
            <w:r>
              <w:rPr>
                <w:spacing w:val="-4"/>
                <w:sz w:val="14"/>
              </w:rPr>
              <w:t xml:space="preserve"> </w:t>
            </w:r>
            <w:r>
              <w:rPr>
                <w:sz w:val="14"/>
              </w:rPr>
              <w:t xml:space="preserve">кроз </w:t>
            </w:r>
            <w:r>
              <w:rPr>
                <w:spacing w:val="-3"/>
                <w:sz w:val="14"/>
              </w:rPr>
              <w:t>историју.</w:t>
            </w:r>
          </w:p>
          <w:p w:rsidR="004E16A1" w:rsidRDefault="00AA2638">
            <w:pPr>
              <w:pStyle w:val="TableParagraph"/>
              <w:numPr>
                <w:ilvl w:val="0"/>
                <w:numId w:val="127"/>
              </w:numPr>
              <w:tabs>
                <w:tab w:val="left" w:pos="177"/>
              </w:tabs>
              <w:spacing w:line="237" w:lineRule="auto"/>
              <w:ind w:right="106"/>
              <w:rPr>
                <w:sz w:val="14"/>
              </w:rPr>
            </w:pPr>
            <w:r>
              <w:rPr>
                <w:spacing w:val="-3"/>
                <w:sz w:val="14"/>
              </w:rPr>
              <w:t xml:space="preserve">Уочавање </w:t>
            </w:r>
            <w:r>
              <w:rPr>
                <w:sz w:val="14"/>
              </w:rPr>
              <w:t>сличности и разлика у образовању</w:t>
            </w:r>
            <w:r>
              <w:rPr>
                <w:spacing w:val="-6"/>
                <w:sz w:val="14"/>
              </w:rPr>
              <w:t xml:space="preserve"> </w:t>
            </w:r>
            <w:r>
              <w:rPr>
                <w:sz w:val="14"/>
              </w:rPr>
              <w:t>и васпитању некад и</w:t>
            </w:r>
            <w:r>
              <w:rPr>
                <w:spacing w:val="-5"/>
                <w:sz w:val="14"/>
              </w:rPr>
              <w:t xml:space="preserve"> </w:t>
            </w:r>
            <w:r>
              <w:rPr>
                <w:sz w:val="14"/>
              </w:rPr>
              <w:t>сад.</w:t>
            </w:r>
          </w:p>
          <w:p w:rsidR="004E16A1" w:rsidRDefault="00AA2638">
            <w:pPr>
              <w:pStyle w:val="TableParagraph"/>
              <w:numPr>
                <w:ilvl w:val="0"/>
                <w:numId w:val="127"/>
              </w:numPr>
              <w:tabs>
                <w:tab w:val="left" w:pos="177"/>
              </w:tabs>
              <w:ind w:right="192"/>
              <w:rPr>
                <w:sz w:val="14"/>
              </w:rPr>
            </w:pPr>
            <w:r>
              <w:rPr>
                <w:sz w:val="14"/>
              </w:rPr>
              <w:t>Разумевање утицаја привредног развоја</w:t>
            </w:r>
            <w:r>
              <w:rPr>
                <w:spacing w:val="-9"/>
                <w:sz w:val="14"/>
              </w:rPr>
              <w:t xml:space="preserve"> </w:t>
            </w:r>
            <w:r>
              <w:rPr>
                <w:sz w:val="14"/>
              </w:rPr>
              <w:t>на квалитет</w:t>
            </w:r>
            <w:r>
              <w:rPr>
                <w:spacing w:val="-5"/>
                <w:sz w:val="14"/>
              </w:rPr>
              <w:t xml:space="preserve"> </w:t>
            </w:r>
            <w:r>
              <w:rPr>
                <w:sz w:val="14"/>
              </w:rPr>
              <w:t>образовања.</w:t>
            </w:r>
          </w:p>
          <w:p w:rsidR="004E16A1" w:rsidRDefault="00AA2638">
            <w:pPr>
              <w:pStyle w:val="TableParagraph"/>
              <w:numPr>
                <w:ilvl w:val="0"/>
                <w:numId w:val="127"/>
              </w:numPr>
              <w:tabs>
                <w:tab w:val="left" w:pos="177"/>
              </w:tabs>
              <w:spacing w:line="237" w:lineRule="auto"/>
              <w:ind w:right="102"/>
              <w:jc w:val="both"/>
              <w:rPr>
                <w:sz w:val="14"/>
              </w:rPr>
            </w:pPr>
            <w:r>
              <w:rPr>
                <w:sz w:val="14"/>
              </w:rPr>
              <w:t>Продубљивање знања</w:t>
            </w:r>
            <w:r>
              <w:rPr>
                <w:spacing w:val="-14"/>
                <w:sz w:val="14"/>
              </w:rPr>
              <w:t xml:space="preserve"> </w:t>
            </w:r>
            <w:r>
              <w:rPr>
                <w:sz w:val="14"/>
              </w:rPr>
              <w:t xml:space="preserve">о развоју образовања </w:t>
            </w:r>
            <w:r>
              <w:rPr>
                <w:spacing w:val="-5"/>
                <w:sz w:val="14"/>
              </w:rPr>
              <w:t xml:space="preserve">код </w:t>
            </w:r>
            <w:r>
              <w:rPr>
                <w:sz w:val="14"/>
              </w:rPr>
              <w:t xml:space="preserve">Срба кроз </w:t>
            </w:r>
            <w:r>
              <w:rPr>
                <w:spacing w:val="-3"/>
                <w:sz w:val="14"/>
              </w:rPr>
              <w:t>историју.</w:t>
            </w:r>
          </w:p>
        </w:tc>
        <w:tc>
          <w:tcPr>
            <w:tcW w:w="2268" w:type="dxa"/>
            <w:vMerge w:val="restart"/>
          </w:tcPr>
          <w:p w:rsidR="004E16A1" w:rsidRDefault="00AA2638">
            <w:pPr>
              <w:pStyle w:val="TableParagraph"/>
              <w:numPr>
                <w:ilvl w:val="0"/>
                <w:numId w:val="126"/>
              </w:numPr>
              <w:tabs>
                <w:tab w:val="left" w:pos="177"/>
              </w:tabs>
              <w:spacing w:before="21"/>
              <w:ind w:right="442"/>
              <w:rPr>
                <w:sz w:val="14"/>
              </w:rPr>
            </w:pPr>
            <w:r>
              <w:rPr>
                <w:sz w:val="14"/>
              </w:rPr>
              <w:t xml:space="preserve">уочи основна обележја образовања и васпитања </w:t>
            </w:r>
            <w:r>
              <w:rPr>
                <w:spacing w:val="-3"/>
                <w:sz w:val="14"/>
              </w:rPr>
              <w:t xml:space="preserve">од </w:t>
            </w:r>
            <w:r>
              <w:rPr>
                <w:sz w:val="14"/>
              </w:rPr>
              <w:t>антике до савременог</w:t>
            </w:r>
            <w:r>
              <w:rPr>
                <w:spacing w:val="-3"/>
                <w:sz w:val="14"/>
              </w:rPr>
              <w:t xml:space="preserve"> </w:t>
            </w:r>
            <w:r>
              <w:rPr>
                <w:sz w:val="14"/>
              </w:rPr>
              <w:t>доба;</w:t>
            </w:r>
          </w:p>
          <w:p w:rsidR="004E16A1" w:rsidRDefault="00AA2638">
            <w:pPr>
              <w:pStyle w:val="TableParagraph"/>
              <w:numPr>
                <w:ilvl w:val="0"/>
                <w:numId w:val="126"/>
              </w:numPr>
              <w:tabs>
                <w:tab w:val="left" w:pos="177"/>
              </w:tabs>
              <w:spacing w:line="237" w:lineRule="auto"/>
              <w:ind w:right="63"/>
              <w:rPr>
                <w:sz w:val="14"/>
              </w:rPr>
            </w:pPr>
            <w:r>
              <w:rPr>
                <w:sz w:val="14"/>
              </w:rPr>
              <w:t>опише развој система</w:t>
            </w:r>
            <w:r>
              <w:rPr>
                <w:spacing w:val="-7"/>
                <w:sz w:val="14"/>
              </w:rPr>
              <w:t xml:space="preserve"> </w:t>
            </w:r>
            <w:r>
              <w:rPr>
                <w:sz w:val="14"/>
              </w:rPr>
              <w:t>образовања и васпитања кроз</w:t>
            </w:r>
            <w:r>
              <w:rPr>
                <w:spacing w:val="-3"/>
                <w:sz w:val="14"/>
              </w:rPr>
              <w:t xml:space="preserve"> </w:t>
            </w:r>
            <w:r>
              <w:rPr>
                <w:sz w:val="14"/>
              </w:rPr>
              <w:t>историју;</w:t>
            </w:r>
          </w:p>
          <w:p w:rsidR="004E16A1" w:rsidRDefault="00AA2638">
            <w:pPr>
              <w:pStyle w:val="TableParagraph"/>
              <w:numPr>
                <w:ilvl w:val="0"/>
                <w:numId w:val="126"/>
              </w:numPr>
              <w:tabs>
                <w:tab w:val="left" w:pos="177"/>
              </w:tabs>
              <w:ind w:right="63"/>
              <w:rPr>
                <w:sz w:val="14"/>
              </w:rPr>
            </w:pPr>
            <w:r>
              <w:rPr>
                <w:sz w:val="14"/>
              </w:rPr>
              <w:t>опише развој система</w:t>
            </w:r>
            <w:r>
              <w:rPr>
                <w:spacing w:val="-7"/>
                <w:sz w:val="14"/>
              </w:rPr>
              <w:t xml:space="preserve"> </w:t>
            </w:r>
            <w:r>
              <w:rPr>
                <w:sz w:val="14"/>
              </w:rPr>
              <w:t xml:space="preserve">образовања и васпитања </w:t>
            </w:r>
            <w:r>
              <w:rPr>
                <w:spacing w:val="-5"/>
                <w:sz w:val="14"/>
              </w:rPr>
              <w:t xml:space="preserve">код </w:t>
            </w:r>
            <w:r>
              <w:rPr>
                <w:sz w:val="14"/>
              </w:rPr>
              <w:t>Срба кроз историју;</w:t>
            </w:r>
          </w:p>
          <w:p w:rsidR="004E16A1" w:rsidRDefault="00AA2638">
            <w:pPr>
              <w:pStyle w:val="TableParagraph"/>
              <w:numPr>
                <w:ilvl w:val="0"/>
                <w:numId w:val="126"/>
              </w:numPr>
              <w:tabs>
                <w:tab w:val="left" w:pos="177"/>
              </w:tabs>
              <w:spacing w:line="237" w:lineRule="auto"/>
              <w:ind w:right="515"/>
              <w:rPr>
                <w:sz w:val="14"/>
              </w:rPr>
            </w:pPr>
            <w:r>
              <w:rPr>
                <w:sz w:val="14"/>
              </w:rPr>
              <w:t>упореди карактеристике образовања и васпитања</w:t>
            </w:r>
            <w:r>
              <w:rPr>
                <w:spacing w:val="-5"/>
                <w:sz w:val="14"/>
              </w:rPr>
              <w:t xml:space="preserve"> </w:t>
            </w:r>
            <w:r>
              <w:rPr>
                <w:sz w:val="14"/>
              </w:rPr>
              <w:t>у различитим</w:t>
            </w:r>
            <w:r>
              <w:rPr>
                <w:spacing w:val="-2"/>
                <w:sz w:val="14"/>
              </w:rPr>
              <w:t xml:space="preserve"> </w:t>
            </w:r>
            <w:r>
              <w:rPr>
                <w:sz w:val="14"/>
              </w:rPr>
              <w:t>периодима;</w:t>
            </w:r>
          </w:p>
          <w:p w:rsidR="004E16A1" w:rsidRDefault="00AA2638">
            <w:pPr>
              <w:pStyle w:val="TableParagraph"/>
              <w:numPr>
                <w:ilvl w:val="0"/>
                <w:numId w:val="126"/>
              </w:numPr>
              <w:tabs>
                <w:tab w:val="left" w:pos="177"/>
              </w:tabs>
              <w:ind w:left="175" w:right="46" w:hanging="119"/>
              <w:rPr>
                <w:sz w:val="14"/>
              </w:rPr>
            </w:pPr>
            <w:r>
              <w:rPr>
                <w:sz w:val="14"/>
              </w:rPr>
              <w:t>изведе закључак о значају образовања и васпитања у</w:t>
            </w:r>
            <w:r>
              <w:rPr>
                <w:spacing w:val="-10"/>
                <w:sz w:val="14"/>
              </w:rPr>
              <w:t xml:space="preserve"> </w:t>
            </w:r>
            <w:r>
              <w:rPr>
                <w:sz w:val="14"/>
              </w:rPr>
              <w:t>животу људи;</w:t>
            </w:r>
          </w:p>
          <w:p w:rsidR="004E16A1" w:rsidRDefault="00AA2638">
            <w:pPr>
              <w:pStyle w:val="TableParagraph"/>
              <w:numPr>
                <w:ilvl w:val="0"/>
                <w:numId w:val="126"/>
              </w:numPr>
              <w:tabs>
                <w:tab w:val="left" w:pos="177"/>
              </w:tabs>
              <w:spacing w:line="237" w:lineRule="auto"/>
              <w:ind w:right="55"/>
              <w:rPr>
                <w:sz w:val="14"/>
              </w:rPr>
            </w:pPr>
            <w:proofErr w:type="gramStart"/>
            <w:r>
              <w:rPr>
                <w:sz w:val="14"/>
              </w:rPr>
              <w:t>препозна</w:t>
            </w:r>
            <w:proofErr w:type="gramEnd"/>
            <w:r>
              <w:rPr>
                <w:sz w:val="14"/>
              </w:rPr>
              <w:t xml:space="preserve"> међусобну условљеност степена привредног развитка и квалитета</w:t>
            </w:r>
            <w:r>
              <w:rPr>
                <w:spacing w:val="-1"/>
                <w:sz w:val="14"/>
              </w:rPr>
              <w:t xml:space="preserve"> </w:t>
            </w:r>
            <w:r>
              <w:rPr>
                <w:sz w:val="14"/>
              </w:rPr>
              <w:t>образовања.</w:t>
            </w:r>
          </w:p>
        </w:tc>
        <w:tc>
          <w:tcPr>
            <w:tcW w:w="2551" w:type="dxa"/>
            <w:vMerge w:val="restart"/>
          </w:tcPr>
          <w:p w:rsidR="004E16A1" w:rsidRDefault="00AA2638">
            <w:pPr>
              <w:pStyle w:val="TableParagraph"/>
              <w:numPr>
                <w:ilvl w:val="0"/>
                <w:numId w:val="125"/>
              </w:numPr>
              <w:tabs>
                <w:tab w:val="left" w:pos="176"/>
              </w:tabs>
              <w:spacing w:before="21"/>
              <w:ind w:right="303" w:hanging="119"/>
              <w:jc w:val="both"/>
              <w:rPr>
                <w:sz w:val="14"/>
              </w:rPr>
            </w:pPr>
            <w:r>
              <w:rPr>
                <w:sz w:val="14"/>
              </w:rPr>
              <w:t>Образовање и васпитање у старом веку (Египат, Месопотамија,</w:t>
            </w:r>
            <w:r>
              <w:rPr>
                <w:spacing w:val="-17"/>
                <w:sz w:val="14"/>
              </w:rPr>
              <w:t xml:space="preserve"> </w:t>
            </w:r>
            <w:r>
              <w:rPr>
                <w:sz w:val="14"/>
              </w:rPr>
              <w:t xml:space="preserve">стара </w:t>
            </w:r>
            <w:r>
              <w:rPr>
                <w:spacing w:val="-4"/>
                <w:sz w:val="14"/>
              </w:rPr>
              <w:t xml:space="preserve">Грчка </w:t>
            </w:r>
            <w:r>
              <w:rPr>
                <w:sz w:val="14"/>
              </w:rPr>
              <w:t>и</w:t>
            </w:r>
            <w:r>
              <w:rPr>
                <w:spacing w:val="1"/>
                <w:sz w:val="14"/>
              </w:rPr>
              <w:t xml:space="preserve"> </w:t>
            </w:r>
            <w:r>
              <w:rPr>
                <w:sz w:val="14"/>
              </w:rPr>
              <w:t>Рим).</w:t>
            </w:r>
          </w:p>
          <w:p w:rsidR="004E16A1" w:rsidRDefault="00AA2638">
            <w:pPr>
              <w:pStyle w:val="TableParagraph"/>
              <w:numPr>
                <w:ilvl w:val="0"/>
                <w:numId w:val="125"/>
              </w:numPr>
              <w:tabs>
                <w:tab w:val="left" w:pos="176"/>
              </w:tabs>
              <w:spacing w:line="237" w:lineRule="auto"/>
              <w:ind w:right="52" w:hanging="119"/>
              <w:rPr>
                <w:sz w:val="14"/>
              </w:rPr>
            </w:pPr>
            <w:r>
              <w:rPr>
                <w:sz w:val="14"/>
              </w:rPr>
              <w:t xml:space="preserve">Образовање и васпитање у средњем веку (манастири као центри писмености и образовања; оснивање </w:t>
            </w:r>
            <w:r>
              <w:rPr>
                <w:spacing w:val="-3"/>
                <w:sz w:val="14"/>
              </w:rPr>
              <w:t xml:space="preserve">школа </w:t>
            </w:r>
            <w:r>
              <w:rPr>
                <w:sz w:val="14"/>
              </w:rPr>
              <w:t>и универзитета, утицај цркве на образовање и</w:t>
            </w:r>
            <w:r>
              <w:rPr>
                <w:spacing w:val="-2"/>
                <w:sz w:val="14"/>
              </w:rPr>
              <w:t xml:space="preserve"> </w:t>
            </w:r>
            <w:r>
              <w:rPr>
                <w:sz w:val="14"/>
              </w:rPr>
              <w:t>васпитање...).</w:t>
            </w:r>
          </w:p>
          <w:p w:rsidR="004E16A1" w:rsidRDefault="00AA2638">
            <w:pPr>
              <w:pStyle w:val="TableParagraph"/>
              <w:numPr>
                <w:ilvl w:val="0"/>
                <w:numId w:val="125"/>
              </w:numPr>
              <w:tabs>
                <w:tab w:val="left" w:pos="176"/>
              </w:tabs>
              <w:spacing w:before="1"/>
              <w:ind w:right="125" w:hanging="119"/>
              <w:rPr>
                <w:sz w:val="14"/>
              </w:rPr>
            </w:pPr>
            <w:r>
              <w:rPr>
                <w:sz w:val="14"/>
              </w:rPr>
              <w:t>Образовање и васпитање у новом веку и савременом добу (појава штампарства и ширење писмености, улога цркве и државе – појава световног и обавезног образовања, школских</w:t>
            </w:r>
            <w:r>
              <w:rPr>
                <w:spacing w:val="-10"/>
                <w:sz w:val="14"/>
              </w:rPr>
              <w:t xml:space="preserve"> </w:t>
            </w:r>
            <w:r>
              <w:rPr>
                <w:sz w:val="14"/>
              </w:rPr>
              <w:t>уџбеника;</w:t>
            </w:r>
            <w:r>
              <w:rPr>
                <w:spacing w:val="-10"/>
                <w:sz w:val="14"/>
              </w:rPr>
              <w:t xml:space="preserve"> </w:t>
            </w:r>
            <w:r>
              <w:rPr>
                <w:sz w:val="14"/>
              </w:rPr>
              <w:t>положај</w:t>
            </w:r>
            <w:r>
              <w:rPr>
                <w:spacing w:val="-10"/>
                <w:sz w:val="14"/>
              </w:rPr>
              <w:t xml:space="preserve"> </w:t>
            </w:r>
            <w:r>
              <w:rPr>
                <w:sz w:val="14"/>
              </w:rPr>
              <w:t>ученика</w:t>
            </w:r>
          </w:p>
          <w:p w:rsidR="004E16A1" w:rsidRDefault="00AA2638">
            <w:pPr>
              <w:pStyle w:val="TableParagraph"/>
              <w:spacing w:line="237" w:lineRule="auto"/>
              <w:rPr>
                <w:sz w:val="14"/>
              </w:rPr>
            </w:pPr>
            <w:r>
              <w:rPr>
                <w:sz w:val="14"/>
              </w:rPr>
              <w:t>– награђивање и кажњавање, одевање ученика...).</w:t>
            </w:r>
          </w:p>
          <w:p w:rsidR="004E16A1" w:rsidRDefault="00AA2638">
            <w:pPr>
              <w:pStyle w:val="TableParagraph"/>
              <w:numPr>
                <w:ilvl w:val="0"/>
                <w:numId w:val="125"/>
              </w:numPr>
              <w:tabs>
                <w:tab w:val="left" w:pos="176"/>
              </w:tabs>
              <w:spacing w:line="237" w:lineRule="auto"/>
              <w:ind w:right="182" w:hanging="119"/>
              <w:rPr>
                <w:sz w:val="14"/>
              </w:rPr>
            </w:pPr>
            <w:r>
              <w:rPr>
                <w:sz w:val="14"/>
              </w:rPr>
              <w:t xml:space="preserve">Образовање и васпитање </w:t>
            </w:r>
            <w:r>
              <w:rPr>
                <w:spacing w:val="-5"/>
                <w:sz w:val="14"/>
              </w:rPr>
              <w:t xml:space="preserve">код </w:t>
            </w:r>
            <w:r>
              <w:rPr>
                <w:sz w:val="14"/>
              </w:rPr>
              <w:t xml:space="preserve">Срба (манастири као центри писмености и образовања; значај Хиландара, просветитељски рад у устаничкој Србији, оснивање световних </w:t>
            </w:r>
            <w:r>
              <w:rPr>
                <w:spacing w:val="-3"/>
                <w:sz w:val="14"/>
              </w:rPr>
              <w:t xml:space="preserve">школа, </w:t>
            </w:r>
            <w:r>
              <w:rPr>
                <w:sz w:val="14"/>
              </w:rPr>
              <w:t xml:space="preserve">оснивање Лицеја, Велике </w:t>
            </w:r>
            <w:r>
              <w:rPr>
                <w:spacing w:val="-3"/>
                <w:sz w:val="14"/>
              </w:rPr>
              <w:t xml:space="preserve">школе </w:t>
            </w:r>
            <w:r>
              <w:rPr>
                <w:sz w:val="14"/>
              </w:rPr>
              <w:t>и Београдског универзитета; један</w:t>
            </w:r>
            <w:r>
              <w:rPr>
                <w:spacing w:val="-18"/>
                <w:sz w:val="14"/>
              </w:rPr>
              <w:t xml:space="preserve"> </w:t>
            </w:r>
            <w:r>
              <w:rPr>
                <w:sz w:val="14"/>
              </w:rPr>
              <w:t xml:space="preserve">дан у </w:t>
            </w:r>
            <w:r>
              <w:rPr>
                <w:spacing w:val="-3"/>
                <w:sz w:val="14"/>
              </w:rPr>
              <w:t xml:space="preserve">школи, школска </w:t>
            </w:r>
            <w:r>
              <w:rPr>
                <w:sz w:val="14"/>
              </w:rPr>
              <w:t>слава, одевање ученика, школовање женске деце; стипендирање</w:t>
            </w:r>
            <w:r>
              <w:rPr>
                <w:spacing w:val="-1"/>
                <w:sz w:val="14"/>
              </w:rPr>
              <w:t xml:space="preserve"> </w:t>
            </w:r>
            <w:r>
              <w:rPr>
                <w:sz w:val="14"/>
              </w:rPr>
              <w:t>ученика).</w:t>
            </w:r>
          </w:p>
        </w:tc>
        <w:tc>
          <w:tcPr>
            <w:tcW w:w="2551" w:type="dxa"/>
            <w:vMerge/>
            <w:tcBorders>
              <w:top w:val="nil"/>
              <w:bottom w:val="nil"/>
            </w:tcBorders>
          </w:tcPr>
          <w:p w:rsidR="004E16A1" w:rsidRDefault="004E16A1">
            <w:pPr>
              <w:rPr>
                <w:sz w:val="2"/>
                <w:szCs w:val="2"/>
              </w:rPr>
            </w:pPr>
          </w:p>
        </w:tc>
      </w:tr>
      <w:tr w:rsidR="004E16A1">
        <w:trPr>
          <w:trHeight w:val="3982"/>
        </w:trPr>
        <w:tc>
          <w:tcPr>
            <w:tcW w:w="1474" w:type="dxa"/>
            <w:tcBorders>
              <w:top w:val="nil"/>
            </w:tcBorders>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9"/>
              <w:ind w:left="0"/>
              <w:rPr>
                <w:sz w:val="14"/>
              </w:rPr>
            </w:pPr>
          </w:p>
          <w:p w:rsidR="004E16A1" w:rsidRDefault="00AA2638">
            <w:pPr>
              <w:pStyle w:val="TableParagraph"/>
              <w:ind w:left="37" w:right="25"/>
              <w:jc w:val="center"/>
              <w:rPr>
                <w:b/>
                <w:sz w:val="14"/>
              </w:rPr>
            </w:pPr>
            <w:r>
              <w:rPr>
                <w:b/>
                <w:sz w:val="14"/>
              </w:rPr>
              <w:t>Образовање и васпитање кроз историју</w:t>
            </w: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c>
          <w:tcPr>
            <w:tcW w:w="2551" w:type="dxa"/>
            <w:vMerge w:val="restart"/>
            <w:tcBorders>
              <w:top w:val="nil"/>
            </w:tcBorders>
          </w:tcPr>
          <w:p w:rsidR="004E16A1" w:rsidRDefault="00AA2638">
            <w:pPr>
              <w:pStyle w:val="TableParagraph"/>
              <w:spacing w:before="71"/>
              <w:ind w:left="56" w:right="100"/>
              <w:rPr>
                <w:sz w:val="14"/>
              </w:rPr>
            </w:pPr>
            <w:r>
              <w:rPr>
                <w:sz w:val="14"/>
              </w:rPr>
              <w:t xml:space="preserve">Д. М. Ацовић, </w:t>
            </w:r>
            <w:r>
              <w:rPr>
                <w:i/>
                <w:sz w:val="14"/>
              </w:rPr>
              <w:t>Хералдика и Срби</w:t>
            </w:r>
            <w:r>
              <w:rPr>
                <w:sz w:val="14"/>
              </w:rPr>
              <w:t>, Београд 2008.</w:t>
            </w:r>
          </w:p>
          <w:p w:rsidR="004E16A1" w:rsidRDefault="00AA2638">
            <w:pPr>
              <w:pStyle w:val="TableParagraph"/>
              <w:ind w:left="56" w:right="100"/>
              <w:rPr>
                <w:sz w:val="14"/>
              </w:rPr>
            </w:pPr>
            <w:r>
              <w:rPr>
                <w:sz w:val="14"/>
              </w:rPr>
              <w:t xml:space="preserve">Д. Бабац, </w:t>
            </w:r>
            <w:r>
              <w:rPr>
                <w:i/>
                <w:sz w:val="14"/>
              </w:rPr>
              <w:t>Специјалне јединице југословенске војске у Априлском рату</w:t>
            </w:r>
            <w:r>
              <w:rPr>
                <w:sz w:val="14"/>
              </w:rPr>
              <w:t>, Београд 2006.</w:t>
            </w:r>
          </w:p>
          <w:p w:rsidR="004E16A1" w:rsidRDefault="00AA2638">
            <w:pPr>
              <w:pStyle w:val="TableParagraph"/>
              <w:spacing w:line="237" w:lineRule="auto"/>
              <w:ind w:left="56" w:right="100"/>
              <w:rPr>
                <w:sz w:val="14"/>
              </w:rPr>
            </w:pPr>
            <w:r>
              <w:rPr>
                <w:sz w:val="14"/>
              </w:rPr>
              <w:t xml:space="preserve">Д. Бабац, Ч. Васић, М. Марковић, </w:t>
            </w:r>
            <w:r>
              <w:rPr>
                <w:i/>
                <w:sz w:val="14"/>
              </w:rPr>
              <w:t>Црногорска војска 1896–1916</w:t>
            </w:r>
            <w:r>
              <w:rPr>
                <w:sz w:val="14"/>
              </w:rPr>
              <w:t>, Београд 2007.</w:t>
            </w:r>
          </w:p>
          <w:p w:rsidR="004E16A1" w:rsidRDefault="00AA2638">
            <w:pPr>
              <w:pStyle w:val="TableParagraph"/>
              <w:ind w:left="56"/>
              <w:rPr>
                <w:sz w:val="14"/>
              </w:rPr>
            </w:pPr>
            <w:r>
              <w:rPr>
                <w:sz w:val="14"/>
              </w:rPr>
              <w:t xml:space="preserve">Д. Бандић, </w:t>
            </w:r>
            <w:r>
              <w:rPr>
                <w:i/>
                <w:sz w:val="14"/>
              </w:rPr>
              <w:t>Народна религија Срба у 100 појмова</w:t>
            </w:r>
            <w:r>
              <w:rPr>
                <w:sz w:val="14"/>
              </w:rPr>
              <w:t>, Београд 2004.</w:t>
            </w:r>
          </w:p>
          <w:p w:rsidR="004E16A1" w:rsidRDefault="00AA2638">
            <w:pPr>
              <w:pStyle w:val="TableParagraph"/>
              <w:ind w:left="56"/>
              <w:rPr>
                <w:sz w:val="14"/>
              </w:rPr>
            </w:pPr>
            <w:r>
              <w:rPr>
                <w:sz w:val="14"/>
              </w:rPr>
              <w:t xml:space="preserve">В. Бикић, </w:t>
            </w:r>
            <w:r>
              <w:rPr>
                <w:i/>
                <w:sz w:val="14"/>
              </w:rPr>
              <w:t>Средњовековно село</w:t>
            </w:r>
            <w:r>
              <w:rPr>
                <w:sz w:val="14"/>
              </w:rPr>
              <w:t>, Београд 2007.</w:t>
            </w:r>
          </w:p>
          <w:p w:rsidR="004E16A1" w:rsidRDefault="00AA2638">
            <w:pPr>
              <w:pStyle w:val="TableParagraph"/>
              <w:ind w:left="56"/>
              <w:rPr>
                <w:sz w:val="14"/>
              </w:rPr>
            </w:pPr>
            <w:r>
              <w:rPr>
                <w:sz w:val="14"/>
              </w:rPr>
              <w:t xml:space="preserve">М. Благојевић, </w:t>
            </w:r>
            <w:r>
              <w:rPr>
                <w:i/>
                <w:sz w:val="14"/>
              </w:rPr>
              <w:t>Србија у доба Немањића</w:t>
            </w:r>
            <w:r>
              <w:rPr>
                <w:sz w:val="14"/>
              </w:rPr>
              <w:t>, Београд 1989.</w:t>
            </w:r>
          </w:p>
          <w:p w:rsidR="004E16A1" w:rsidRDefault="00AA2638">
            <w:pPr>
              <w:pStyle w:val="TableParagraph"/>
              <w:ind w:left="56" w:right="100"/>
              <w:rPr>
                <w:sz w:val="14"/>
              </w:rPr>
            </w:pPr>
            <w:r>
              <w:rPr>
                <w:sz w:val="14"/>
              </w:rPr>
              <w:t xml:space="preserve">С. Бојанин, </w:t>
            </w:r>
            <w:r>
              <w:rPr>
                <w:i/>
                <w:sz w:val="14"/>
              </w:rPr>
              <w:t xml:space="preserve">Забаве и светковине у средњовековној Србији </w:t>
            </w:r>
            <w:r>
              <w:rPr>
                <w:sz w:val="14"/>
              </w:rPr>
              <w:t>(</w:t>
            </w:r>
            <w:r>
              <w:rPr>
                <w:i/>
                <w:sz w:val="14"/>
              </w:rPr>
              <w:t>од краја XII до краја XV века</w:t>
            </w:r>
            <w:r>
              <w:rPr>
                <w:sz w:val="14"/>
              </w:rPr>
              <w:t>), Београд 2005.</w:t>
            </w:r>
          </w:p>
          <w:p w:rsidR="004E16A1" w:rsidRDefault="00AA2638">
            <w:pPr>
              <w:pStyle w:val="TableParagraph"/>
              <w:spacing w:line="237" w:lineRule="auto"/>
              <w:ind w:left="56" w:right="100"/>
              <w:rPr>
                <w:sz w:val="14"/>
              </w:rPr>
            </w:pPr>
            <w:r>
              <w:rPr>
                <w:sz w:val="14"/>
              </w:rPr>
              <w:t xml:space="preserve">Е. Бухари, </w:t>
            </w:r>
            <w:r>
              <w:rPr>
                <w:i/>
                <w:sz w:val="14"/>
              </w:rPr>
              <w:t>Наполеонова гардијска коњица</w:t>
            </w:r>
            <w:r>
              <w:rPr>
                <w:sz w:val="14"/>
              </w:rPr>
              <w:t>, Београд 2006.</w:t>
            </w:r>
          </w:p>
          <w:p w:rsidR="004E16A1" w:rsidRDefault="00AA2638">
            <w:pPr>
              <w:pStyle w:val="TableParagraph"/>
              <w:ind w:left="56" w:right="100"/>
              <w:rPr>
                <w:sz w:val="14"/>
              </w:rPr>
            </w:pPr>
            <w:r>
              <w:rPr>
                <w:sz w:val="14"/>
              </w:rPr>
              <w:t xml:space="preserve">А. Веселиновић, Р. Љушић, </w:t>
            </w:r>
            <w:r>
              <w:rPr>
                <w:i/>
                <w:sz w:val="14"/>
              </w:rPr>
              <w:t>Српске династије</w:t>
            </w:r>
            <w:r>
              <w:rPr>
                <w:sz w:val="14"/>
              </w:rPr>
              <w:t>, Нови Сад 2001.</w:t>
            </w:r>
          </w:p>
          <w:p w:rsidR="004E16A1" w:rsidRDefault="00AA2638">
            <w:pPr>
              <w:pStyle w:val="TableParagraph"/>
              <w:ind w:left="56" w:right="264"/>
              <w:rPr>
                <w:sz w:val="14"/>
              </w:rPr>
            </w:pPr>
            <w:r>
              <w:rPr>
                <w:sz w:val="14"/>
              </w:rPr>
              <w:t xml:space="preserve">П. Вилар, </w:t>
            </w:r>
            <w:r>
              <w:rPr>
                <w:i/>
                <w:sz w:val="14"/>
              </w:rPr>
              <w:t>Злато и новац у повијести 1450–1920</w:t>
            </w:r>
            <w:r>
              <w:rPr>
                <w:sz w:val="14"/>
              </w:rPr>
              <w:t>, Београд 1990.</w:t>
            </w:r>
          </w:p>
          <w:p w:rsidR="004E16A1" w:rsidRDefault="00AA2638">
            <w:pPr>
              <w:pStyle w:val="TableParagraph"/>
              <w:ind w:left="56" w:right="100"/>
              <w:rPr>
                <w:sz w:val="14"/>
              </w:rPr>
            </w:pPr>
            <w:r>
              <w:rPr>
                <w:sz w:val="14"/>
              </w:rPr>
              <w:t xml:space="preserve">А. Вулетић, Ј. Мијаиловић, </w:t>
            </w:r>
            <w:r>
              <w:rPr>
                <w:i/>
                <w:sz w:val="14"/>
              </w:rPr>
              <w:t xml:space="preserve">Између посела и балова. Живот у Србији у 19. </w:t>
            </w:r>
            <w:proofErr w:type="gramStart"/>
            <w:r>
              <w:rPr>
                <w:i/>
                <w:sz w:val="14"/>
              </w:rPr>
              <w:t>веку</w:t>
            </w:r>
            <w:proofErr w:type="gramEnd"/>
            <w:r>
              <w:rPr>
                <w:sz w:val="14"/>
              </w:rPr>
              <w:t>, Београд 2005.</w:t>
            </w:r>
          </w:p>
          <w:p w:rsidR="004E16A1" w:rsidRDefault="00AA2638">
            <w:pPr>
              <w:pStyle w:val="TableParagraph"/>
              <w:spacing w:line="237" w:lineRule="auto"/>
              <w:ind w:left="56" w:right="403"/>
              <w:jc w:val="both"/>
              <w:rPr>
                <w:sz w:val="14"/>
              </w:rPr>
            </w:pPr>
            <w:r>
              <w:rPr>
                <w:spacing w:val="-9"/>
                <w:sz w:val="14"/>
              </w:rPr>
              <w:t xml:space="preserve">Р. </w:t>
            </w:r>
            <w:r>
              <w:rPr>
                <w:sz w:val="14"/>
              </w:rPr>
              <w:t xml:space="preserve">Вучетић, </w:t>
            </w:r>
            <w:r>
              <w:rPr>
                <w:i/>
                <w:sz w:val="14"/>
              </w:rPr>
              <w:t xml:space="preserve">Престоница независне Србије </w:t>
            </w:r>
            <w:r>
              <w:rPr>
                <w:sz w:val="14"/>
              </w:rPr>
              <w:t>(</w:t>
            </w:r>
            <w:r>
              <w:rPr>
                <w:i/>
                <w:sz w:val="14"/>
              </w:rPr>
              <w:t>1878–1918</w:t>
            </w:r>
            <w:r>
              <w:rPr>
                <w:sz w:val="14"/>
              </w:rPr>
              <w:t xml:space="preserve">), Београд 2008. К. </w:t>
            </w:r>
            <w:r>
              <w:rPr>
                <w:spacing w:val="-3"/>
                <w:sz w:val="14"/>
              </w:rPr>
              <w:t xml:space="preserve">Гравет, </w:t>
            </w:r>
            <w:r>
              <w:rPr>
                <w:i/>
                <w:sz w:val="14"/>
              </w:rPr>
              <w:t>Витезови</w:t>
            </w:r>
            <w:r>
              <w:rPr>
                <w:sz w:val="14"/>
              </w:rPr>
              <w:t>, Београд 2006.</w:t>
            </w:r>
          </w:p>
          <w:p w:rsidR="004E16A1" w:rsidRDefault="00AA2638">
            <w:pPr>
              <w:pStyle w:val="TableParagraph"/>
              <w:ind w:left="56"/>
              <w:rPr>
                <w:sz w:val="14"/>
              </w:rPr>
            </w:pPr>
            <w:r>
              <w:rPr>
                <w:sz w:val="14"/>
              </w:rPr>
              <w:t xml:space="preserve">С. Димитријевић, </w:t>
            </w:r>
            <w:r>
              <w:rPr>
                <w:i/>
                <w:sz w:val="14"/>
              </w:rPr>
              <w:t>Средњовековни српски новац</w:t>
            </w:r>
            <w:r>
              <w:rPr>
                <w:sz w:val="14"/>
              </w:rPr>
              <w:t>, Београд 1997.</w:t>
            </w:r>
          </w:p>
          <w:p w:rsidR="004E16A1" w:rsidRDefault="00AA2638">
            <w:pPr>
              <w:pStyle w:val="TableParagraph"/>
              <w:ind w:left="56" w:right="61"/>
              <w:rPr>
                <w:sz w:val="14"/>
              </w:rPr>
            </w:pPr>
            <w:r>
              <w:rPr>
                <w:sz w:val="14"/>
              </w:rPr>
              <w:t xml:space="preserve">Љ. Димић, </w:t>
            </w:r>
            <w:r>
              <w:rPr>
                <w:i/>
                <w:sz w:val="14"/>
              </w:rPr>
              <w:t>Културна политика у Краљевини Југославији 1918</w:t>
            </w:r>
            <w:r>
              <w:rPr>
                <w:sz w:val="14"/>
              </w:rPr>
              <w:t>–</w:t>
            </w:r>
            <w:r>
              <w:rPr>
                <w:i/>
                <w:sz w:val="14"/>
              </w:rPr>
              <w:t>1941</w:t>
            </w:r>
            <w:r>
              <w:rPr>
                <w:sz w:val="14"/>
              </w:rPr>
              <w:t>, I</w:t>
            </w:r>
            <w:r>
              <w:rPr>
                <w:i/>
                <w:sz w:val="14"/>
              </w:rPr>
              <w:t>–</w:t>
            </w:r>
            <w:r>
              <w:rPr>
                <w:sz w:val="14"/>
              </w:rPr>
              <w:t>III, Београд 1996.</w:t>
            </w:r>
          </w:p>
          <w:p w:rsidR="004E16A1" w:rsidRDefault="00AA2638">
            <w:pPr>
              <w:pStyle w:val="TableParagraph"/>
              <w:spacing w:line="237" w:lineRule="auto"/>
              <w:ind w:left="56" w:right="69"/>
              <w:jc w:val="both"/>
              <w:rPr>
                <w:sz w:val="14"/>
              </w:rPr>
            </w:pPr>
            <w:r>
              <w:rPr>
                <w:sz w:val="14"/>
              </w:rPr>
              <w:t xml:space="preserve">А. Ђуровић, </w:t>
            </w:r>
            <w:r>
              <w:rPr>
                <w:i/>
                <w:sz w:val="14"/>
              </w:rPr>
              <w:t>Модернизација образовања у Краљевини Србији 1905–1914</w:t>
            </w:r>
            <w:r>
              <w:rPr>
                <w:sz w:val="14"/>
              </w:rPr>
              <w:t>, Београд 2004.</w:t>
            </w:r>
          </w:p>
          <w:p w:rsidR="004E16A1" w:rsidRDefault="00AA2638">
            <w:pPr>
              <w:pStyle w:val="TableParagraph"/>
              <w:ind w:left="56" w:right="100"/>
              <w:rPr>
                <w:sz w:val="14"/>
              </w:rPr>
            </w:pPr>
            <w:r>
              <w:rPr>
                <w:i/>
                <w:sz w:val="14"/>
              </w:rPr>
              <w:t>Историја приватног живота</w:t>
            </w:r>
            <w:r>
              <w:rPr>
                <w:sz w:val="14"/>
              </w:rPr>
              <w:t>, I-V, приредили Ф. Аријес и Ж. Диби, Београд 2000</w:t>
            </w:r>
            <w:r>
              <w:rPr>
                <w:i/>
                <w:sz w:val="14"/>
              </w:rPr>
              <w:t>–</w:t>
            </w:r>
            <w:r>
              <w:rPr>
                <w:sz w:val="14"/>
              </w:rPr>
              <w:t>2004.</w:t>
            </w:r>
          </w:p>
          <w:p w:rsidR="004E16A1" w:rsidRDefault="00AA2638">
            <w:pPr>
              <w:pStyle w:val="TableParagraph"/>
              <w:spacing w:line="237" w:lineRule="auto"/>
              <w:ind w:left="56" w:right="100"/>
              <w:rPr>
                <w:sz w:val="14"/>
              </w:rPr>
            </w:pPr>
            <w:r>
              <w:rPr>
                <w:sz w:val="14"/>
              </w:rPr>
              <w:t xml:space="preserve">М. Јовановић-Стојимировић, </w:t>
            </w:r>
            <w:r>
              <w:rPr>
                <w:i/>
                <w:sz w:val="14"/>
              </w:rPr>
              <w:t>Силуете старог Београда</w:t>
            </w:r>
            <w:r>
              <w:rPr>
                <w:sz w:val="14"/>
              </w:rPr>
              <w:t>, Београд 2008.</w:t>
            </w:r>
          </w:p>
          <w:p w:rsidR="004E16A1" w:rsidRDefault="00AA2638">
            <w:pPr>
              <w:pStyle w:val="TableParagraph"/>
              <w:ind w:left="56"/>
              <w:rPr>
                <w:sz w:val="14"/>
              </w:rPr>
            </w:pPr>
            <w:r>
              <w:rPr>
                <w:sz w:val="14"/>
              </w:rPr>
              <w:t xml:space="preserve">Д. Косановић, </w:t>
            </w:r>
            <w:r>
              <w:rPr>
                <w:i/>
                <w:sz w:val="14"/>
              </w:rPr>
              <w:t>Почеци кинематографије на тлу Југославије 1896–1918</w:t>
            </w:r>
            <w:r>
              <w:rPr>
                <w:sz w:val="14"/>
              </w:rPr>
              <w:t>, Београд 1985.</w:t>
            </w:r>
          </w:p>
          <w:p w:rsidR="004E16A1" w:rsidRDefault="00AA2638">
            <w:pPr>
              <w:pStyle w:val="TableParagraph"/>
              <w:spacing w:line="237" w:lineRule="auto"/>
              <w:ind w:left="56"/>
              <w:rPr>
                <w:sz w:val="14"/>
              </w:rPr>
            </w:pPr>
            <w:r>
              <w:rPr>
                <w:i/>
                <w:sz w:val="14"/>
              </w:rPr>
              <w:t>Лексикон српског средњег века</w:t>
            </w:r>
            <w:r>
              <w:rPr>
                <w:sz w:val="14"/>
              </w:rPr>
              <w:t>, приредили С. Ћирковић и Р. Михаљчић, Београд 1999.</w:t>
            </w:r>
          </w:p>
          <w:p w:rsidR="004E16A1" w:rsidRDefault="00AA2638">
            <w:pPr>
              <w:pStyle w:val="TableParagraph"/>
              <w:ind w:left="56" w:right="100"/>
              <w:rPr>
                <w:sz w:val="14"/>
              </w:rPr>
            </w:pPr>
            <w:r>
              <w:rPr>
                <w:sz w:val="14"/>
              </w:rPr>
              <w:t xml:space="preserve">П. J. Марковић, </w:t>
            </w:r>
            <w:r>
              <w:rPr>
                <w:i/>
                <w:sz w:val="14"/>
              </w:rPr>
              <w:t>Београд 1918–1941</w:t>
            </w:r>
            <w:r>
              <w:rPr>
                <w:sz w:val="14"/>
              </w:rPr>
              <w:t>, Београд 1992.</w:t>
            </w:r>
          </w:p>
          <w:p w:rsidR="004E16A1" w:rsidRDefault="00AA2638">
            <w:pPr>
              <w:pStyle w:val="TableParagraph"/>
              <w:ind w:left="56" w:right="68"/>
              <w:rPr>
                <w:sz w:val="14"/>
              </w:rPr>
            </w:pPr>
            <w:r>
              <w:rPr>
                <w:sz w:val="14"/>
              </w:rPr>
              <w:t xml:space="preserve">П. J. Марковић, </w:t>
            </w:r>
            <w:r>
              <w:rPr>
                <w:i/>
                <w:sz w:val="14"/>
              </w:rPr>
              <w:t>Београд између Истока и Запада 1948–1965</w:t>
            </w:r>
            <w:r>
              <w:rPr>
                <w:sz w:val="14"/>
              </w:rPr>
              <w:t>, Београд 1996.</w:t>
            </w:r>
          </w:p>
          <w:p w:rsidR="004E16A1" w:rsidRDefault="00AA2638">
            <w:pPr>
              <w:pStyle w:val="TableParagraph"/>
              <w:ind w:left="56" w:right="100"/>
              <w:rPr>
                <w:sz w:val="14"/>
              </w:rPr>
            </w:pPr>
            <w:r>
              <w:rPr>
                <w:sz w:val="14"/>
              </w:rPr>
              <w:t xml:space="preserve">П. J. Марковић, </w:t>
            </w:r>
            <w:r>
              <w:rPr>
                <w:i/>
                <w:sz w:val="14"/>
              </w:rPr>
              <w:t>Трајност и промена. Друштвена историја социјалистичке свакодневице у Југославији и Србији</w:t>
            </w:r>
            <w:r>
              <w:rPr>
                <w:sz w:val="14"/>
              </w:rPr>
              <w:t>, Београд 2007.</w:t>
            </w:r>
          </w:p>
          <w:p w:rsidR="004E16A1" w:rsidRDefault="00AA2638">
            <w:pPr>
              <w:pStyle w:val="TableParagraph"/>
              <w:spacing w:line="237" w:lineRule="auto"/>
              <w:ind w:left="56"/>
              <w:rPr>
                <w:sz w:val="14"/>
              </w:rPr>
            </w:pPr>
            <w:r>
              <w:rPr>
                <w:sz w:val="14"/>
              </w:rPr>
              <w:t xml:space="preserve">М. Милићевић, </w:t>
            </w:r>
            <w:r>
              <w:rPr>
                <w:i/>
                <w:sz w:val="14"/>
              </w:rPr>
              <w:t>Грб Србије: развој кроз историју</w:t>
            </w:r>
            <w:r>
              <w:rPr>
                <w:sz w:val="14"/>
              </w:rPr>
              <w:t>, Београд 1995.</w:t>
            </w:r>
          </w:p>
        </w:tc>
      </w:tr>
      <w:tr w:rsidR="004E16A1">
        <w:trPr>
          <w:trHeight w:val="5539"/>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AA2638">
            <w:pPr>
              <w:pStyle w:val="TableParagraph"/>
              <w:spacing w:before="138"/>
              <w:ind w:left="37" w:right="25"/>
              <w:jc w:val="center"/>
              <w:rPr>
                <w:b/>
                <w:sz w:val="14"/>
              </w:rPr>
            </w:pPr>
            <w:r>
              <w:rPr>
                <w:b/>
                <w:sz w:val="14"/>
              </w:rPr>
              <w:t>Комуникације, путовања и туризам некад и сад</w:t>
            </w:r>
          </w:p>
        </w:tc>
        <w:tc>
          <w:tcPr>
            <w:tcW w:w="1701" w:type="dxa"/>
          </w:tcPr>
          <w:p w:rsidR="004E16A1" w:rsidRDefault="00AA2638">
            <w:pPr>
              <w:pStyle w:val="TableParagraph"/>
              <w:numPr>
                <w:ilvl w:val="0"/>
                <w:numId w:val="124"/>
              </w:numPr>
              <w:tabs>
                <w:tab w:val="left" w:pos="177"/>
              </w:tabs>
              <w:spacing w:before="22"/>
              <w:ind w:right="48"/>
              <w:rPr>
                <w:sz w:val="14"/>
              </w:rPr>
            </w:pPr>
            <w:r>
              <w:rPr>
                <w:spacing w:val="-3"/>
                <w:sz w:val="14"/>
              </w:rPr>
              <w:t xml:space="preserve">Уочавање </w:t>
            </w:r>
            <w:r>
              <w:rPr>
                <w:sz w:val="14"/>
              </w:rPr>
              <w:t>значаја комуникација и</w:t>
            </w:r>
            <w:r>
              <w:rPr>
                <w:spacing w:val="-22"/>
                <w:sz w:val="14"/>
              </w:rPr>
              <w:t xml:space="preserve"> </w:t>
            </w:r>
            <w:r>
              <w:rPr>
                <w:sz w:val="14"/>
              </w:rPr>
              <w:t>њиховог развоја у историји друштва.</w:t>
            </w:r>
          </w:p>
          <w:p w:rsidR="004E16A1" w:rsidRDefault="00AA2638">
            <w:pPr>
              <w:pStyle w:val="TableParagraph"/>
              <w:numPr>
                <w:ilvl w:val="0"/>
                <w:numId w:val="124"/>
              </w:numPr>
              <w:tabs>
                <w:tab w:val="left" w:pos="177"/>
              </w:tabs>
              <w:spacing w:line="237" w:lineRule="auto"/>
              <w:ind w:right="332"/>
              <w:rPr>
                <w:sz w:val="14"/>
              </w:rPr>
            </w:pPr>
            <w:r>
              <w:rPr>
                <w:sz w:val="14"/>
              </w:rPr>
              <w:t>Разумевање</w:t>
            </w:r>
            <w:r>
              <w:rPr>
                <w:spacing w:val="-8"/>
                <w:sz w:val="14"/>
              </w:rPr>
              <w:t xml:space="preserve"> </w:t>
            </w:r>
            <w:r>
              <w:rPr>
                <w:sz w:val="14"/>
              </w:rPr>
              <w:t>утицаја комуникација</w:t>
            </w:r>
          </w:p>
          <w:p w:rsidR="004E16A1" w:rsidRDefault="00AA2638">
            <w:pPr>
              <w:pStyle w:val="TableParagraph"/>
              <w:ind w:left="176"/>
              <w:rPr>
                <w:sz w:val="14"/>
              </w:rPr>
            </w:pPr>
            <w:proofErr w:type="gramStart"/>
            <w:r>
              <w:rPr>
                <w:sz w:val="14"/>
              </w:rPr>
              <w:t>на</w:t>
            </w:r>
            <w:proofErr w:type="gramEnd"/>
            <w:r>
              <w:rPr>
                <w:sz w:val="14"/>
              </w:rPr>
              <w:t xml:space="preserve"> упознавање и приближавање држава, народа и њихових култура.</w:t>
            </w:r>
          </w:p>
        </w:tc>
        <w:tc>
          <w:tcPr>
            <w:tcW w:w="2268" w:type="dxa"/>
          </w:tcPr>
          <w:p w:rsidR="004E16A1" w:rsidRDefault="00AA2638">
            <w:pPr>
              <w:pStyle w:val="TableParagraph"/>
              <w:numPr>
                <w:ilvl w:val="0"/>
                <w:numId w:val="123"/>
              </w:numPr>
              <w:tabs>
                <w:tab w:val="left" w:pos="176"/>
              </w:tabs>
              <w:spacing w:before="22"/>
              <w:ind w:right="123" w:hanging="119"/>
              <w:rPr>
                <w:sz w:val="14"/>
              </w:rPr>
            </w:pPr>
            <w:r>
              <w:rPr>
                <w:sz w:val="14"/>
              </w:rPr>
              <w:t xml:space="preserve">опише развој комуникација </w:t>
            </w:r>
            <w:r>
              <w:rPr>
                <w:spacing w:val="-3"/>
                <w:sz w:val="14"/>
              </w:rPr>
              <w:t xml:space="preserve">од </w:t>
            </w:r>
            <w:r>
              <w:rPr>
                <w:sz w:val="14"/>
              </w:rPr>
              <w:t>праисторије до савременог</w:t>
            </w:r>
            <w:r>
              <w:rPr>
                <w:spacing w:val="-6"/>
                <w:sz w:val="14"/>
              </w:rPr>
              <w:t xml:space="preserve"> </w:t>
            </w:r>
            <w:r>
              <w:rPr>
                <w:sz w:val="14"/>
              </w:rPr>
              <w:t>доба;</w:t>
            </w:r>
          </w:p>
          <w:p w:rsidR="004E16A1" w:rsidRDefault="00AA2638">
            <w:pPr>
              <w:pStyle w:val="TableParagraph"/>
              <w:numPr>
                <w:ilvl w:val="0"/>
                <w:numId w:val="123"/>
              </w:numPr>
              <w:tabs>
                <w:tab w:val="left" w:pos="176"/>
              </w:tabs>
              <w:ind w:right="93" w:hanging="119"/>
              <w:rPr>
                <w:sz w:val="14"/>
              </w:rPr>
            </w:pPr>
            <w:r>
              <w:rPr>
                <w:sz w:val="14"/>
              </w:rPr>
              <w:t>наведе и упореди</w:t>
            </w:r>
            <w:r>
              <w:rPr>
                <w:spacing w:val="-16"/>
                <w:sz w:val="14"/>
              </w:rPr>
              <w:t xml:space="preserve"> </w:t>
            </w:r>
            <w:r>
              <w:rPr>
                <w:sz w:val="14"/>
              </w:rPr>
              <w:t>карактеристике комуникације у различитим периодима;</w:t>
            </w:r>
          </w:p>
          <w:p w:rsidR="004E16A1" w:rsidRDefault="00AA2638">
            <w:pPr>
              <w:pStyle w:val="TableParagraph"/>
              <w:numPr>
                <w:ilvl w:val="0"/>
                <w:numId w:val="123"/>
              </w:numPr>
              <w:tabs>
                <w:tab w:val="left" w:pos="176"/>
              </w:tabs>
              <w:spacing w:line="237" w:lineRule="auto"/>
              <w:ind w:right="47" w:hanging="119"/>
              <w:rPr>
                <w:sz w:val="14"/>
              </w:rPr>
            </w:pPr>
            <w:r>
              <w:rPr>
                <w:sz w:val="14"/>
              </w:rPr>
              <w:t xml:space="preserve">изведе закључак о значају комуникације у животу </w:t>
            </w:r>
            <w:r>
              <w:rPr>
                <w:spacing w:val="-3"/>
                <w:sz w:val="14"/>
              </w:rPr>
              <w:t>људи</w:t>
            </w:r>
            <w:r>
              <w:rPr>
                <w:spacing w:val="-17"/>
                <w:sz w:val="14"/>
              </w:rPr>
              <w:t xml:space="preserve"> </w:t>
            </w:r>
            <w:r>
              <w:rPr>
                <w:sz w:val="14"/>
              </w:rPr>
              <w:t>кроз историју;</w:t>
            </w:r>
          </w:p>
          <w:p w:rsidR="004E16A1" w:rsidRDefault="00AA2638">
            <w:pPr>
              <w:pStyle w:val="TableParagraph"/>
              <w:numPr>
                <w:ilvl w:val="0"/>
                <w:numId w:val="123"/>
              </w:numPr>
              <w:tabs>
                <w:tab w:val="left" w:pos="176"/>
              </w:tabs>
              <w:ind w:right="70" w:hanging="119"/>
              <w:rPr>
                <w:sz w:val="14"/>
              </w:rPr>
            </w:pPr>
            <w:r>
              <w:rPr>
                <w:sz w:val="14"/>
              </w:rPr>
              <w:t>уочи последице развоја</w:t>
            </w:r>
            <w:r>
              <w:rPr>
                <w:spacing w:val="-13"/>
                <w:sz w:val="14"/>
              </w:rPr>
              <w:t xml:space="preserve"> </w:t>
            </w:r>
            <w:r>
              <w:rPr>
                <w:sz w:val="14"/>
              </w:rPr>
              <w:t>модерних комуникација;</w:t>
            </w:r>
          </w:p>
          <w:p w:rsidR="004E16A1" w:rsidRDefault="00AA2638">
            <w:pPr>
              <w:pStyle w:val="TableParagraph"/>
              <w:numPr>
                <w:ilvl w:val="0"/>
                <w:numId w:val="123"/>
              </w:numPr>
              <w:tabs>
                <w:tab w:val="left" w:pos="176"/>
              </w:tabs>
              <w:ind w:right="47" w:hanging="119"/>
              <w:rPr>
                <w:sz w:val="14"/>
              </w:rPr>
            </w:pPr>
            <w:r>
              <w:rPr>
                <w:sz w:val="14"/>
              </w:rPr>
              <w:t>изведе закључак о утицају</w:t>
            </w:r>
            <w:r>
              <w:rPr>
                <w:spacing w:val="-14"/>
                <w:sz w:val="14"/>
              </w:rPr>
              <w:t xml:space="preserve"> </w:t>
            </w:r>
            <w:r>
              <w:rPr>
                <w:sz w:val="14"/>
              </w:rPr>
              <w:t>развоја комуникација на интеграцију сваке нације и</w:t>
            </w:r>
            <w:r>
              <w:rPr>
                <w:spacing w:val="-5"/>
                <w:sz w:val="14"/>
              </w:rPr>
              <w:t xml:space="preserve"> </w:t>
            </w:r>
            <w:r>
              <w:rPr>
                <w:sz w:val="14"/>
              </w:rPr>
              <w:t>друштва;</w:t>
            </w:r>
          </w:p>
          <w:p w:rsidR="004E16A1" w:rsidRDefault="00AA2638">
            <w:pPr>
              <w:pStyle w:val="TableParagraph"/>
              <w:numPr>
                <w:ilvl w:val="0"/>
                <w:numId w:val="123"/>
              </w:numPr>
              <w:tabs>
                <w:tab w:val="left" w:pos="176"/>
              </w:tabs>
              <w:spacing w:line="237" w:lineRule="auto"/>
              <w:ind w:right="512" w:hanging="119"/>
              <w:rPr>
                <w:sz w:val="14"/>
              </w:rPr>
            </w:pPr>
            <w:r>
              <w:rPr>
                <w:sz w:val="14"/>
              </w:rPr>
              <w:t>користи информације са историјске карте и</w:t>
            </w:r>
            <w:r>
              <w:rPr>
                <w:spacing w:val="-19"/>
                <w:sz w:val="14"/>
              </w:rPr>
              <w:t xml:space="preserve"> </w:t>
            </w:r>
            <w:r>
              <w:rPr>
                <w:sz w:val="14"/>
              </w:rPr>
              <w:t>повеже их са стеченим знањем о комуникацијама;</w:t>
            </w:r>
          </w:p>
          <w:p w:rsidR="004E16A1" w:rsidRDefault="00AA2638">
            <w:pPr>
              <w:pStyle w:val="TableParagraph"/>
              <w:numPr>
                <w:ilvl w:val="0"/>
                <w:numId w:val="123"/>
              </w:numPr>
              <w:tabs>
                <w:tab w:val="left" w:pos="176"/>
              </w:tabs>
              <w:ind w:right="150" w:hanging="119"/>
              <w:rPr>
                <w:sz w:val="14"/>
              </w:rPr>
            </w:pPr>
            <w:proofErr w:type="gramStart"/>
            <w:r>
              <w:rPr>
                <w:sz w:val="14"/>
              </w:rPr>
              <w:t>уочи</w:t>
            </w:r>
            <w:proofErr w:type="gramEnd"/>
            <w:r>
              <w:rPr>
                <w:sz w:val="14"/>
              </w:rPr>
              <w:t xml:space="preserve"> утицај комуникација на приближавање држава, народа</w:t>
            </w:r>
            <w:r>
              <w:rPr>
                <w:spacing w:val="-20"/>
                <w:sz w:val="14"/>
              </w:rPr>
              <w:t xml:space="preserve"> </w:t>
            </w:r>
            <w:r>
              <w:rPr>
                <w:sz w:val="14"/>
              </w:rPr>
              <w:t>и њихових</w:t>
            </w:r>
            <w:r>
              <w:rPr>
                <w:spacing w:val="-1"/>
                <w:sz w:val="14"/>
              </w:rPr>
              <w:t xml:space="preserve"> </w:t>
            </w:r>
            <w:r>
              <w:rPr>
                <w:sz w:val="14"/>
              </w:rPr>
              <w:t>култура.</w:t>
            </w:r>
          </w:p>
        </w:tc>
        <w:tc>
          <w:tcPr>
            <w:tcW w:w="2551" w:type="dxa"/>
          </w:tcPr>
          <w:p w:rsidR="004E16A1" w:rsidRDefault="00AA2638">
            <w:pPr>
              <w:pStyle w:val="TableParagraph"/>
              <w:numPr>
                <w:ilvl w:val="0"/>
                <w:numId w:val="122"/>
              </w:numPr>
              <w:tabs>
                <w:tab w:val="left" w:pos="176"/>
              </w:tabs>
              <w:spacing w:before="22"/>
              <w:ind w:right="70" w:hanging="119"/>
              <w:rPr>
                <w:sz w:val="14"/>
              </w:rPr>
            </w:pPr>
            <w:r>
              <w:rPr>
                <w:sz w:val="14"/>
              </w:rPr>
              <w:t xml:space="preserve">Комуникације, путовања и туризам кроз историју (утицај трговине и војних </w:t>
            </w:r>
            <w:r>
              <w:rPr>
                <w:spacing w:val="-3"/>
                <w:sz w:val="14"/>
              </w:rPr>
              <w:t xml:space="preserve">похода </w:t>
            </w:r>
            <w:r>
              <w:rPr>
                <w:sz w:val="14"/>
              </w:rPr>
              <w:t>на развој</w:t>
            </w:r>
            <w:r>
              <w:rPr>
                <w:spacing w:val="-12"/>
                <w:sz w:val="14"/>
              </w:rPr>
              <w:t xml:space="preserve"> </w:t>
            </w:r>
            <w:r>
              <w:rPr>
                <w:sz w:val="14"/>
              </w:rPr>
              <w:t xml:space="preserve">комуникација; ходочашћа – света места, мисионари; значајни сајмови, развој </w:t>
            </w:r>
            <w:r>
              <w:rPr>
                <w:spacing w:val="-3"/>
                <w:sz w:val="14"/>
              </w:rPr>
              <w:t xml:space="preserve">поштанског, </w:t>
            </w:r>
            <w:r>
              <w:rPr>
                <w:sz w:val="14"/>
              </w:rPr>
              <w:t xml:space="preserve">телеграфског, </w:t>
            </w:r>
            <w:r>
              <w:rPr>
                <w:spacing w:val="-2"/>
                <w:sz w:val="14"/>
              </w:rPr>
              <w:t xml:space="preserve">телефонског, </w:t>
            </w:r>
            <w:r>
              <w:rPr>
                <w:spacing w:val="-3"/>
                <w:sz w:val="14"/>
              </w:rPr>
              <w:t xml:space="preserve">железничког, </w:t>
            </w:r>
            <w:r>
              <w:rPr>
                <w:sz w:val="14"/>
              </w:rPr>
              <w:t xml:space="preserve">аутомобилског и авионског саобраћаја; </w:t>
            </w:r>
            <w:r>
              <w:rPr>
                <w:spacing w:val="-3"/>
                <w:sz w:val="14"/>
              </w:rPr>
              <w:t xml:space="preserve">ауто </w:t>
            </w:r>
            <w:r>
              <w:rPr>
                <w:sz w:val="14"/>
              </w:rPr>
              <w:t xml:space="preserve">и авио клубови, новине и новинарство, </w:t>
            </w:r>
            <w:r>
              <w:rPr>
                <w:spacing w:val="-2"/>
                <w:sz w:val="14"/>
              </w:rPr>
              <w:t xml:space="preserve">интернет, </w:t>
            </w:r>
            <w:r>
              <w:rPr>
                <w:sz w:val="14"/>
              </w:rPr>
              <w:t>откривање нових дестинација, гостионице и хотели, бање).</w:t>
            </w:r>
          </w:p>
        </w:tc>
        <w:tc>
          <w:tcPr>
            <w:tcW w:w="2551" w:type="dxa"/>
            <w:vMerge/>
            <w:tcBorders>
              <w:top w:val="nil"/>
            </w:tcBorders>
          </w:tcPr>
          <w:p w:rsidR="004E16A1" w:rsidRDefault="004E16A1">
            <w:pPr>
              <w:rPr>
                <w:sz w:val="2"/>
                <w:szCs w:val="2"/>
              </w:rPr>
            </w:pPr>
          </w:p>
        </w:tc>
      </w:tr>
    </w:tbl>
    <w:p w:rsidR="004E16A1" w:rsidRDefault="004E16A1">
      <w:pPr>
        <w:rPr>
          <w:sz w:val="2"/>
          <w:szCs w:val="2"/>
        </w:rPr>
        <w:sectPr w:rsidR="004E16A1">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00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3"/>
              <w:ind w:left="0"/>
              <w:rPr>
                <w:sz w:val="20"/>
              </w:rPr>
            </w:pPr>
          </w:p>
          <w:p w:rsidR="004E16A1" w:rsidRDefault="00AA2638">
            <w:pPr>
              <w:pStyle w:val="TableParagraph"/>
              <w:ind w:left="179" w:right="167" w:hanging="1"/>
              <w:jc w:val="center"/>
              <w:rPr>
                <w:b/>
                <w:sz w:val="14"/>
              </w:rPr>
            </w:pPr>
            <w:r>
              <w:rPr>
                <w:b/>
                <w:sz w:val="14"/>
              </w:rPr>
              <w:t>Друштвени и породични</w:t>
            </w:r>
            <w:r>
              <w:rPr>
                <w:b/>
                <w:spacing w:val="-12"/>
                <w:sz w:val="14"/>
              </w:rPr>
              <w:t xml:space="preserve"> </w:t>
            </w:r>
            <w:r>
              <w:rPr>
                <w:b/>
                <w:sz w:val="14"/>
              </w:rPr>
              <w:t>живот кроз</w:t>
            </w:r>
            <w:r>
              <w:rPr>
                <w:b/>
                <w:spacing w:val="-3"/>
                <w:sz w:val="14"/>
              </w:rPr>
              <w:t xml:space="preserve"> </w:t>
            </w:r>
            <w:r>
              <w:rPr>
                <w:b/>
                <w:sz w:val="14"/>
              </w:rPr>
              <w:t>историју</w:t>
            </w:r>
          </w:p>
        </w:tc>
        <w:tc>
          <w:tcPr>
            <w:tcW w:w="1701" w:type="dxa"/>
          </w:tcPr>
          <w:p w:rsidR="004E16A1" w:rsidRDefault="00AA2638">
            <w:pPr>
              <w:pStyle w:val="TableParagraph"/>
              <w:numPr>
                <w:ilvl w:val="0"/>
                <w:numId w:val="121"/>
              </w:numPr>
              <w:tabs>
                <w:tab w:val="left" w:pos="177"/>
              </w:tabs>
              <w:spacing w:before="18"/>
              <w:ind w:right="123"/>
              <w:jc w:val="both"/>
              <w:rPr>
                <w:sz w:val="14"/>
              </w:rPr>
            </w:pPr>
            <w:r>
              <w:rPr>
                <w:sz w:val="14"/>
              </w:rPr>
              <w:t>Продубљивање знања о развоју друштвеног</w:t>
            </w:r>
            <w:r>
              <w:rPr>
                <w:spacing w:val="-4"/>
                <w:sz w:val="14"/>
              </w:rPr>
              <w:t xml:space="preserve"> </w:t>
            </w:r>
            <w:r>
              <w:rPr>
                <w:sz w:val="14"/>
              </w:rPr>
              <w:t>и</w:t>
            </w:r>
          </w:p>
          <w:p w:rsidR="004E16A1" w:rsidRDefault="00AA2638">
            <w:pPr>
              <w:pStyle w:val="TableParagraph"/>
              <w:ind w:left="176"/>
              <w:rPr>
                <w:sz w:val="14"/>
              </w:rPr>
            </w:pPr>
            <w:proofErr w:type="gramStart"/>
            <w:r>
              <w:rPr>
                <w:sz w:val="14"/>
              </w:rPr>
              <w:t>породичног</w:t>
            </w:r>
            <w:proofErr w:type="gramEnd"/>
            <w:r>
              <w:rPr>
                <w:sz w:val="14"/>
              </w:rPr>
              <w:t xml:space="preserve"> живота кроз историју.</w:t>
            </w:r>
          </w:p>
          <w:p w:rsidR="004E16A1" w:rsidRDefault="00AA2638">
            <w:pPr>
              <w:pStyle w:val="TableParagraph"/>
              <w:numPr>
                <w:ilvl w:val="0"/>
                <w:numId w:val="121"/>
              </w:numPr>
              <w:tabs>
                <w:tab w:val="left" w:pos="177"/>
              </w:tabs>
              <w:ind w:right="171"/>
              <w:jc w:val="both"/>
              <w:rPr>
                <w:sz w:val="14"/>
              </w:rPr>
            </w:pPr>
            <w:r>
              <w:rPr>
                <w:spacing w:val="-3"/>
                <w:sz w:val="14"/>
              </w:rPr>
              <w:t xml:space="preserve">Уочавање </w:t>
            </w:r>
            <w:r>
              <w:rPr>
                <w:sz w:val="14"/>
              </w:rPr>
              <w:t>сличности и разлика у</w:t>
            </w:r>
            <w:r>
              <w:rPr>
                <w:spacing w:val="-8"/>
                <w:sz w:val="14"/>
              </w:rPr>
              <w:t xml:space="preserve"> </w:t>
            </w:r>
            <w:r>
              <w:rPr>
                <w:sz w:val="14"/>
              </w:rPr>
              <w:t>друштвеном и породичном живота некад и</w:t>
            </w:r>
            <w:r>
              <w:rPr>
                <w:spacing w:val="-2"/>
                <w:sz w:val="14"/>
              </w:rPr>
              <w:t xml:space="preserve"> </w:t>
            </w:r>
            <w:r>
              <w:rPr>
                <w:sz w:val="14"/>
              </w:rPr>
              <w:t>сад.</w:t>
            </w:r>
          </w:p>
          <w:p w:rsidR="004E16A1" w:rsidRDefault="00AA2638">
            <w:pPr>
              <w:pStyle w:val="TableParagraph"/>
              <w:numPr>
                <w:ilvl w:val="0"/>
                <w:numId w:val="121"/>
              </w:numPr>
              <w:tabs>
                <w:tab w:val="left" w:pos="177"/>
              </w:tabs>
              <w:spacing w:line="237" w:lineRule="auto"/>
              <w:ind w:right="263"/>
              <w:jc w:val="both"/>
              <w:rPr>
                <w:sz w:val="14"/>
              </w:rPr>
            </w:pPr>
            <w:r>
              <w:rPr>
                <w:sz w:val="14"/>
              </w:rPr>
              <w:t>Проширивање</w:t>
            </w:r>
            <w:r>
              <w:rPr>
                <w:spacing w:val="-10"/>
                <w:sz w:val="14"/>
              </w:rPr>
              <w:t xml:space="preserve"> </w:t>
            </w:r>
            <w:r>
              <w:rPr>
                <w:sz w:val="14"/>
              </w:rPr>
              <w:t>знања о друштвеном</w:t>
            </w:r>
            <w:r>
              <w:rPr>
                <w:spacing w:val="-2"/>
                <w:sz w:val="14"/>
              </w:rPr>
              <w:t xml:space="preserve"> </w:t>
            </w:r>
            <w:r>
              <w:rPr>
                <w:sz w:val="14"/>
              </w:rPr>
              <w:t>и</w:t>
            </w:r>
          </w:p>
          <w:p w:rsidR="004E16A1" w:rsidRDefault="00AA2638">
            <w:pPr>
              <w:pStyle w:val="TableParagraph"/>
              <w:ind w:left="176"/>
              <w:rPr>
                <w:sz w:val="14"/>
              </w:rPr>
            </w:pPr>
            <w:proofErr w:type="gramStart"/>
            <w:r>
              <w:rPr>
                <w:sz w:val="14"/>
              </w:rPr>
              <w:t>породичном</w:t>
            </w:r>
            <w:proofErr w:type="gramEnd"/>
            <w:r>
              <w:rPr>
                <w:sz w:val="14"/>
              </w:rPr>
              <w:t xml:space="preserve"> животу код Срба кроз историју.</w:t>
            </w:r>
          </w:p>
        </w:tc>
        <w:tc>
          <w:tcPr>
            <w:tcW w:w="2268" w:type="dxa"/>
          </w:tcPr>
          <w:p w:rsidR="004E16A1" w:rsidRDefault="00AA2638">
            <w:pPr>
              <w:pStyle w:val="TableParagraph"/>
              <w:numPr>
                <w:ilvl w:val="0"/>
                <w:numId w:val="120"/>
              </w:numPr>
              <w:tabs>
                <w:tab w:val="left" w:pos="176"/>
              </w:tabs>
              <w:spacing w:before="18"/>
              <w:ind w:right="172" w:hanging="119"/>
              <w:rPr>
                <w:sz w:val="14"/>
              </w:rPr>
            </w:pPr>
            <w:r>
              <w:rPr>
                <w:sz w:val="14"/>
              </w:rPr>
              <w:t xml:space="preserve">идентификује основна обележја друштвеног живота </w:t>
            </w:r>
            <w:r>
              <w:rPr>
                <w:spacing w:val="-3"/>
                <w:sz w:val="14"/>
              </w:rPr>
              <w:t xml:space="preserve">од </w:t>
            </w:r>
            <w:r>
              <w:rPr>
                <w:sz w:val="14"/>
              </w:rPr>
              <w:t>антике до данас;</w:t>
            </w:r>
          </w:p>
          <w:p w:rsidR="004E16A1" w:rsidRDefault="00AA2638">
            <w:pPr>
              <w:pStyle w:val="TableParagraph"/>
              <w:numPr>
                <w:ilvl w:val="0"/>
                <w:numId w:val="120"/>
              </w:numPr>
              <w:tabs>
                <w:tab w:val="left" w:pos="176"/>
              </w:tabs>
              <w:spacing w:line="237" w:lineRule="auto"/>
              <w:ind w:right="131" w:hanging="119"/>
              <w:rPr>
                <w:sz w:val="14"/>
              </w:rPr>
            </w:pPr>
            <w:r>
              <w:rPr>
                <w:sz w:val="14"/>
              </w:rPr>
              <w:t xml:space="preserve">идентификује основна обележја породичног живота </w:t>
            </w:r>
            <w:r>
              <w:rPr>
                <w:spacing w:val="-3"/>
                <w:sz w:val="14"/>
              </w:rPr>
              <w:t xml:space="preserve">од </w:t>
            </w:r>
            <w:r>
              <w:rPr>
                <w:sz w:val="14"/>
              </w:rPr>
              <w:t>антике</w:t>
            </w:r>
            <w:r>
              <w:rPr>
                <w:spacing w:val="-10"/>
                <w:sz w:val="14"/>
              </w:rPr>
              <w:t xml:space="preserve"> </w:t>
            </w:r>
            <w:r>
              <w:rPr>
                <w:sz w:val="14"/>
              </w:rPr>
              <w:t>до данас;</w:t>
            </w:r>
          </w:p>
          <w:p w:rsidR="004E16A1" w:rsidRDefault="00AA2638">
            <w:pPr>
              <w:pStyle w:val="TableParagraph"/>
              <w:numPr>
                <w:ilvl w:val="0"/>
                <w:numId w:val="120"/>
              </w:numPr>
              <w:tabs>
                <w:tab w:val="left" w:pos="176"/>
              </w:tabs>
              <w:ind w:right="44" w:hanging="119"/>
              <w:rPr>
                <w:sz w:val="14"/>
              </w:rPr>
            </w:pPr>
            <w:r>
              <w:rPr>
                <w:sz w:val="14"/>
              </w:rPr>
              <w:t xml:space="preserve">наведе основна обележја друштвеног живота </w:t>
            </w:r>
            <w:r>
              <w:rPr>
                <w:spacing w:val="-5"/>
                <w:sz w:val="14"/>
              </w:rPr>
              <w:t xml:space="preserve">код </w:t>
            </w:r>
            <w:r>
              <w:rPr>
                <w:sz w:val="14"/>
              </w:rPr>
              <w:t>Срба кроз историју;</w:t>
            </w:r>
          </w:p>
          <w:p w:rsidR="004E16A1" w:rsidRDefault="00AA2638">
            <w:pPr>
              <w:pStyle w:val="TableParagraph"/>
              <w:numPr>
                <w:ilvl w:val="0"/>
                <w:numId w:val="120"/>
              </w:numPr>
              <w:tabs>
                <w:tab w:val="left" w:pos="176"/>
              </w:tabs>
              <w:spacing w:line="237" w:lineRule="auto"/>
              <w:ind w:right="51" w:hanging="119"/>
              <w:rPr>
                <w:sz w:val="14"/>
              </w:rPr>
            </w:pPr>
            <w:r>
              <w:rPr>
                <w:sz w:val="14"/>
              </w:rPr>
              <w:t xml:space="preserve">наведе основна обележја породичног живота </w:t>
            </w:r>
            <w:r>
              <w:rPr>
                <w:spacing w:val="-5"/>
                <w:sz w:val="14"/>
              </w:rPr>
              <w:t xml:space="preserve">код </w:t>
            </w:r>
            <w:r>
              <w:rPr>
                <w:sz w:val="14"/>
              </w:rPr>
              <w:t>Срба кроз историју;</w:t>
            </w:r>
          </w:p>
          <w:p w:rsidR="004E16A1" w:rsidRDefault="00AA2638">
            <w:pPr>
              <w:pStyle w:val="TableParagraph"/>
              <w:numPr>
                <w:ilvl w:val="0"/>
                <w:numId w:val="120"/>
              </w:numPr>
              <w:tabs>
                <w:tab w:val="left" w:pos="176"/>
              </w:tabs>
              <w:ind w:right="61" w:hanging="119"/>
              <w:rPr>
                <w:sz w:val="14"/>
              </w:rPr>
            </w:pPr>
            <w:r>
              <w:rPr>
                <w:sz w:val="14"/>
              </w:rPr>
              <w:t>упореди карактеристике друштвеног и породичног</w:t>
            </w:r>
            <w:r>
              <w:rPr>
                <w:spacing w:val="-12"/>
                <w:sz w:val="14"/>
              </w:rPr>
              <w:t xml:space="preserve"> </w:t>
            </w:r>
            <w:r>
              <w:rPr>
                <w:sz w:val="14"/>
              </w:rPr>
              <w:t>живота у различитим</w:t>
            </w:r>
            <w:r>
              <w:rPr>
                <w:spacing w:val="-2"/>
                <w:sz w:val="14"/>
              </w:rPr>
              <w:t xml:space="preserve"> </w:t>
            </w:r>
            <w:r>
              <w:rPr>
                <w:sz w:val="14"/>
              </w:rPr>
              <w:t>периодима;</w:t>
            </w:r>
          </w:p>
          <w:p w:rsidR="004E16A1" w:rsidRDefault="00AA2638">
            <w:pPr>
              <w:pStyle w:val="TableParagraph"/>
              <w:numPr>
                <w:ilvl w:val="0"/>
                <w:numId w:val="120"/>
              </w:numPr>
              <w:tabs>
                <w:tab w:val="left" w:pos="176"/>
              </w:tabs>
              <w:spacing w:line="237" w:lineRule="auto"/>
              <w:ind w:right="265" w:hanging="119"/>
              <w:rPr>
                <w:sz w:val="14"/>
              </w:rPr>
            </w:pPr>
            <w:r>
              <w:rPr>
                <w:sz w:val="14"/>
              </w:rPr>
              <w:t>уочи сличности и разлике у начину обележавања</w:t>
            </w:r>
            <w:r>
              <w:rPr>
                <w:spacing w:val="-17"/>
                <w:sz w:val="14"/>
              </w:rPr>
              <w:t xml:space="preserve"> </w:t>
            </w:r>
            <w:r>
              <w:rPr>
                <w:sz w:val="14"/>
              </w:rPr>
              <w:t>празника кроз</w:t>
            </w:r>
            <w:r>
              <w:rPr>
                <w:spacing w:val="-1"/>
                <w:sz w:val="14"/>
              </w:rPr>
              <w:t xml:space="preserve"> </w:t>
            </w:r>
            <w:r>
              <w:rPr>
                <w:sz w:val="14"/>
              </w:rPr>
              <w:t>историју;</w:t>
            </w:r>
          </w:p>
          <w:p w:rsidR="004E16A1" w:rsidRDefault="00AA2638">
            <w:pPr>
              <w:pStyle w:val="TableParagraph"/>
              <w:numPr>
                <w:ilvl w:val="0"/>
                <w:numId w:val="120"/>
              </w:numPr>
              <w:tabs>
                <w:tab w:val="left" w:pos="176"/>
              </w:tabs>
              <w:ind w:right="332" w:hanging="119"/>
              <w:rPr>
                <w:sz w:val="14"/>
              </w:rPr>
            </w:pPr>
            <w:proofErr w:type="gramStart"/>
            <w:r>
              <w:rPr>
                <w:sz w:val="14"/>
              </w:rPr>
              <w:t>истакне</w:t>
            </w:r>
            <w:proofErr w:type="gramEnd"/>
            <w:r>
              <w:rPr>
                <w:sz w:val="14"/>
              </w:rPr>
              <w:t xml:space="preserve"> одлике друштвеног и породичног живота данас</w:t>
            </w:r>
            <w:r>
              <w:rPr>
                <w:spacing w:val="-11"/>
                <w:sz w:val="14"/>
              </w:rPr>
              <w:t xml:space="preserve"> </w:t>
            </w:r>
            <w:r>
              <w:rPr>
                <w:sz w:val="14"/>
              </w:rPr>
              <w:t>у односу на раније</w:t>
            </w:r>
            <w:r>
              <w:rPr>
                <w:spacing w:val="-4"/>
                <w:sz w:val="14"/>
              </w:rPr>
              <w:t xml:space="preserve"> </w:t>
            </w:r>
            <w:r>
              <w:rPr>
                <w:sz w:val="14"/>
              </w:rPr>
              <w:t>епохе.</w:t>
            </w:r>
          </w:p>
        </w:tc>
        <w:tc>
          <w:tcPr>
            <w:tcW w:w="2551" w:type="dxa"/>
          </w:tcPr>
          <w:p w:rsidR="004E16A1" w:rsidRDefault="00AA2638">
            <w:pPr>
              <w:pStyle w:val="TableParagraph"/>
              <w:numPr>
                <w:ilvl w:val="0"/>
                <w:numId w:val="119"/>
              </w:numPr>
              <w:tabs>
                <w:tab w:val="left" w:pos="176"/>
              </w:tabs>
              <w:spacing w:before="18"/>
              <w:ind w:right="302" w:hanging="119"/>
              <w:rPr>
                <w:sz w:val="14"/>
              </w:rPr>
            </w:pPr>
            <w:r>
              <w:rPr>
                <w:sz w:val="14"/>
              </w:rPr>
              <w:t xml:space="preserve">Друштвени живот </w:t>
            </w:r>
            <w:r>
              <w:rPr>
                <w:spacing w:val="-3"/>
                <w:sz w:val="14"/>
              </w:rPr>
              <w:t xml:space="preserve">од </w:t>
            </w:r>
            <w:r>
              <w:rPr>
                <w:sz w:val="14"/>
              </w:rPr>
              <w:t xml:space="preserve">антике до данас (игре, гозбе, плес уз </w:t>
            </w:r>
            <w:r>
              <w:rPr>
                <w:spacing w:val="-3"/>
                <w:sz w:val="14"/>
              </w:rPr>
              <w:t xml:space="preserve">музику, </w:t>
            </w:r>
            <w:r>
              <w:rPr>
                <w:sz w:val="14"/>
              </w:rPr>
              <w:t>музички инструменти,</w:t>
            </w:r>
            <w:r>
              <w:rPr>
                <w:spacing w:val="-8"/>
                <w:sz w:val="14"/>
              </w:rPr>
              <w:t xml:space="preserve"> </w:t>
            </w:r>
            <w:r>
              <w:rPr>
                <w:sz w:val="14"/>
              </w:rPr>
              <w:t>позориште, маскирање, трубадури, властеоске гозбе:</w:t>
            </w:r>
            <w:r>
              <w:rPr>
                <w:spacing w:val="-10"/>
                <w:sz w:val="14"/>
              </w:rPr>
              <w:t xml:space="preserve"> </w:t>
            </w:r>
            <w:r>
              <w:rPr>
                <w:sz w:val="14"/>
              </w:rPr>
              <w:t>жонглери,</w:t>
            </w:r>
            <w:r>
              <w:rPr>
                <w:spacing w:val="-11"/>
                <w:sz w:val="14"/>
              </w:rPr>
              <w:t xml:space="preserve"> </w:t>
            </w:r>
            <w:r>
              <w:rPr>
                <w:sz w:val="14"/>
              </w:rPr>
              <w:t>путујући</w:t>
            </w:r>
            <w:r>
              <w:rPr>
                <w:spacing w:val="-10"/>
                <w:sz w:val="14"/>
              </w:rPr>
              <w:t xml:space="preserve"> </w:t>
            </w:r>
            <w:r>
              <w:rPr>
                <w:sz w:val="14"/>
              </w:rPr>
              <w:t>свирачи и забављачи; балови,</w:t>
            </w:r>
            <w:r>
              <w:rPr>
                <w:spacing w:val="-10"/>
                <w:sz w:val="14"/>
              </w:rPr>
              <w:t xml:space="preserve"> </w:t>
            </w:r>
            <w:r>
              <w:rPr>
                <w:sz w:val="14"/>
              </w:rPr>
              <w:t>позориште</w:t>
            </w:r>
          </w:p>
          <w:p w:rsidR="004E16A1" w:rsidRDefault="00AA2638">
            <w:pPr>
              <w:pStyle w:val="TableParagraph"/>
              <w:spacing w:line="237" w:lineRule="auto"/>
              <w:ind w:right="181"/>
              <w:rPr>
                <w:sz w:val="14"/>
              </w:rPr>
            </w:pPr>
            <w:proofErr w:type="gramStart"/>
            <w:r>
              <w:rPr>
                <w:sz w:val="14"/>
              </w:rPr>
              <w:t>у</w:t>
            </w:r>
            <w:proofErr w:type="gramEnd"/>
            <w:r>
              <w:rPr>
                <w:sz w:val="14"/>
              </w:rPr>
              <w:t xml:space="preserve"> доба Шекспира и Молијера, настанак опере, књижевне дружине и читалишта, концерти, биоскопи, игре на срећу, савремена популарна музика).</w:t>
            </w:r>
          </w:p>
          <w:p w:rsidR="004E16A1" w:rsidRDefault="00AA2638">
            <w:pPr>
              <w:pStyle w:val="TableParagraph"/>
              <w:numPr>
                <w:ilvl w:val="0"/>
                <w:numId w:val="119"/>
              </w:numPr>
              <w:tabs>
                <w:tab w:val="left" w:pos="176"/>
              </w:tabs>
              <w:ind w:right="146" w:hanging="119"/>
              <w:rPr>
                <w:sz w:val="14"/>
              </w:rPr>
            </w:pPr>
            <w:r>
              <w:rPr>
                <w:sz w:val="14"/>
              </w:rPr>
              <w:t xml:space="preserve">Друштвени живот </w:t>
            </w:r>
            <w:r>
              <w:rPr>
                <w:spacing w:val="-5"/>
                <w:sz w:val="14"/>
              </w:rPr>
              <w:t xml:space="preserve">код </w:t>
            </w:r>
            <w:r>
              <w:rPr>
                <w:sz w:val="14"/>
              </w:rPr>
              <w:t>Срба кроз историју (основни празници и</w:t>
            </w:r>
            <w:r>
              <w:rPr>
                <w:spacing w:val="-17"/>
                <w:sz w:val="14"/>
              </w:rPr>
              <w:t xml:space="preserve"> </w:t>
            </w:r>
            <w:r>
              <w:rPr>
                <w:sz w:val="14"/>
              </w:rPr>
              <w:t>њихов значај; утицај политичких прилика на празнике и празновања,</w:t>
            </w:r>
            <w:r>
              <w:rPr>
                <w:spacing w:val="-9"/>
                <w:sz w:val="14"/>
              </w:rPr>
              <w:t xml:space="preserve"> </w:t>
            </w:r>
            <w:r>
              <w:rPr>
                <w:sz w:val="14"/>
              </w:rPr>
              <w:t>радни</w:t>
            </w:r>
          </w:p>
          <w:p w:rsidR="004E16A1" w:rsidRDefault="00AA2638">
            <w:pPr>
              <w:pStyle w:val="TableParagraph"/>
              <w:spacing w:line="237" w:lineRule="auto"/>
              <w:ind w:right="221"/>
              <w:rPr>
                <w:sz w:val="14"/>
              </w:rPr>
            </w:pPr>
            <w:proofErr w:type="gramStart"/>
            <w:r>
              <w:rPr>
                <w:sz w:val="14"/>
              </w:rPr>
              <w:t>и</w:t>
            </w:r>
            <w:proofErr w:type="gramEnd"/>
            <w:r>
              <w:rPr>
                <w:sz w:val="14"/>
              </w:rPr>
              <w:t xml:space="preserve"> нерадни дани; различити облици друштвених активности на селу и у граду...).</w:t>
            </w:r>
          </w:p>
          <w:p w:rsidR="004E16A1" w:rsidRDefault="00AA2638">
            <w:pPr>
              <w:pStyle w:val="TableParagraph"/>
              <w:numPr>
                <w:ilvl w:val="0"/>
                <w:numId w:val="119"/>
              </w:numPr>
              <w:tabs>
                <w:tab w:val="left" w:pos="176"/>
              </w:tabs>
              <w:ind w:right="360" w:hanging="119"/>
              <w:rPr>
                <w:sz w:val="14"/>
              </w:rPr>
            </w:pPr>
            <w:r>
              <w:rPr>
                <w:sz w:val="14"/>
              </w:rPr>
              <w:t xml:space="preserve">Породични односи </w:t>
            </w:r>
            <w:r>
              <w:rPr>
                <w:spacing w:val="-3"/>
                <w:sz w:val="14"/>
              </w:rPr>
              <w:t xml:space="preserve">од </w:t>
            </w:r>
            <w:r>
              <w:rPr>
                <w:sz w:val="14"/>
              </w:rPr>
              <w:t>антике до данас (положај мушкарца, жене</w:t>
            </w:r>
            <w:r>
              <w:rPr>
                <w:spacing w:val="-12"/>
                <w:sz w:val="14"/>
              </w:rPr>
              <w:t xml:space="preserve"> </w:t>
            </w:r>
            <w:r>
              <w:rPr>
                <w:sz w:val="14"/>
              </w:rPr>
              <w:t>и</w:t>
            </w:r>
          </w:p>
          <w:p w:rsidR="004E16A1" w:rsidRDefault="00AA2638">
            <w:pPr>
              <w:pStyle w:val="TableParagraph"/>
              <w:rPr>
                <w:sz w:val="14"/>
              </w:rPr>
            </w:pPr>
            <w:proofErr w:type="gramStart"/>
            <w:r>
              <w:rPr>
                <w:sz w:val="14"/>
              </w:rPr>
              <w:t>детета</w:t>
            </w:r>
            <w:proofErr w:type="gramEnd"/>
            <w:r>
              <w:rPr>
                <w:sz w:val="14"/>
              </w:rPr>
              <w:t>, свадбени обичаји, однос према старијима, породични празници, традиционални и модерни погледи на породицу; промене у односима међу половима...).</w:t>
            </w:r>
          </w:p>
          <w:p w:rsidR="004E16A1" w:rsidRDefault="004E16A1">
            <w:pPr>
              <w:pStyle w:val="TableParagraph"/>
              <w:ind w:left="0"/>
              <w:rPr>
                <w:sz w:val="13"/>
              </w:rPr>
            </w:pPr>
          </w:p>
          <w:p w:rsidR="004E16A1" w:rsidRDefault="00AA2638">
            <w:pPr>
              <w:pStyle w:val="TableParagraph"/>
              <w:numPr>
                <w:ilvl w:val="0"/>
                <w:numId w:val="119"/>
              </w:numPr>
              <w:tabs>
                <w:tab w:val="left" w:pos="176"/>
              </w:tabs>
              <w:ind w:right="59" w:hanging="119"/>
              <w:rPr>
                <w:sz w:val="14"/>
              </w:rPr>
            </w:pPr>
            <w:r>
              <w:rPr>
                <w:sz w:val="14"/>
              </w:rPr>
              <w:t xml:space="preserve">Породични односи </w:t>
            </w:r>
            <w:r>
              <w:rPr>
                <w:spacing w:val="-5"/>
                <w:sz w:val="14"/>
              </w:rPr>
              <w:t xml:space="preserve">код </w:t>
            </w:r>
            <w:r>
              <w:rPr>
                <w:sz w:val="14"/>
              </w:rPr>
              <w:t>Срба кроз историју (положај мушкарца, жене и детета; свадбени обичаји, однос</w:t>
            </w:r>
            <w:r>
              <w:rPr>
                <w:spacing w:val="-10"/>
                <w:sz w:val="14"/>
              </w:rPr>
              <w:t xml:space="preserve"> </w:t>
            </w:r>
            <w:r>
              <w:rPr>
                <w:sz w:val="14"/>
              </w:rPr>
              <w:t>према старијима, породични празници – крсна</w:t>
            </w:r>
            <w:r>
              <w:rPr>
                <w:spacing w:val="-1"/>
                <w:sz w:val="14"/>
              </w:rPr>
              <w:t xml:space="preserve"> </w:t>
            </w:r>
            <w:r>
              <w:rPr>
                <w:sz w:val="14"/>
              </w:rPr>
              <w:t>слава...)</w:t>
            </w:r>
          </w:p>
        </w:tc>
        <w:tc>
          <w:tcPr>
            <w:tcW w:w="2551" w:type="dxa"/>
            <w:vMerge w:val="restart"/>
          </w:tcPr>
          <w:p w:rsidR="004E16A1" w:rsidRDefault="00AA2638">
            <w:pPr>
              <w:pStyle w:val="TableParagraph"/>
              <w:spacing w:before="19"/>
              <w:ind w:left="56"/>
              <w:rPr>
                <w:sz w:val="14"/>
              </w:rPr>
            </w:pPr>
            <w:r>
              <w:rPr>
                <w:sz w:val="14"/>
              </w:rPr>
              <w:t xml:space="preserve">Ј. Миодраговић, </w:t>
            </w:r>
            <w:r>
              <w:rPr>
                <w:i/>
                <w:sz w:val="14"/>
              </w:rPr>
              <w:t>Народна педагогија у Срба или како наш народ подиже пород свој</w:t>
            </w:r>
            <w:r>
              <w:rPr>
                <w:sz w:val="14"/>
              </w:rPr>
              <w:t>, Београд 1914.</w:t>
            </w:r>
          </w:p>
          <w:p w:rsidR="004E16A1" w:rsidRDefault="00AA2638">
            <w:pPr>
              <w:pStyle w:val="TableParagraph"/>
              <w:spacing w:line="237" w:lineRule="auto"/>
              <w:ind w:left="56" w:right="498"/>
              <w:rPr>
                <w:sz w:val="14"/>
              </w:rPr>
            </w:pPr>
            <w:r>
              <w:rPr>
                <w:sz w:val="14"/>
              </w:rPr>
              <w:t>Д. Мрђеновић, А. Палавестра, Д. Спасић,</w:t>
            </w:r>
          </w:p>
          <w:p w:rsidR="004E16A1" w:rsidRDefault="00AA2638">
            <w:pPr>
              <w:pStyle w:val="TableParagraph"/>
              <w:ind w:left="56" w:right="100"/>
              <w:rPr>
                <w:sz w:val="14"/>
              </w:rPr>
            </w:pPr>
            <w:r>
              <w:rPr>
                <w:i/>
                <w:sz w:val="14"/>
              </w:rPr>
              <w:t>Родословне таблице и грбови српских династија и властеле</w:t>
            </w:r>
            <w:r>
              <w:rPr>
                <w:sz w:val="14"/>
              </w:rPr>
              <w:t xml:space="preserve">, Београд 1987. </w:t>
            </w:r>
            <w:r>
              <w:rPr>
                <w:i/>
                <w:sz w:val="14"/>
              </w:rPr>
              <w:t>Образовање код Срба кроз векове</w:t>
            </w:r>
            <w:r>
              <w:rPr>
                <w:sz w:val="14"/>
              </w:rPr>
              <w:t>, Београд 2001.</w:t>
            </w:r>
          </w:p>
          <w:p w:rsidR="004E16A1" w:rsidRDefault="00AA2638">
            <w:pPr>
              <w:pStyle w:val="TableParagraph"/>
              <w:spacing w:line="237" w:lineRule="auto"/>
              <w:ind w:left="56" w:right="37"/>
              <w:rPr>
                <w:sz w:val="14"/>
              </w:rPr>
            </w:pPr>
            <w:r>
              <w:rPr>
                <w:sz w:val="14"/>
              </w:rPr>
              <w:t xml:space="preserve">Е. Пирсон, </w:t>
            </w:r>
            <w:r>
              <w:rPr>
                <w:i/>
                <w:sz w:val="14"/>
              </w:rPr>
              <w:t>Стара Грчка</w:t>
            </w:r>
            <w:r>
              <w:rPr>
                <w:sz w:val="14"/>
              </w:rPr>
              <w:t>, Београд 2006</w:t>
            </w:r>
            <w:r>
              <w:rPr>
                <w:i/>
                <w:sz w:val="14"/>
              </w:rPr>
              <w:t xml:space="preserve">. </w:t>
            </w:r>
            <w:r>
              <w:rPr>
                <w:sz w:val="14"/>
              </w:rPr>
              <w:t xml:space="preserve">Р. Плат, </w:t>
            </w:r>
            <w:r>
              <w:rPr>
                <w:i/>
                <w:sz w:val="14"/>
              </w:rPr>
              <w:t>Свет филма</w:t>
            </w:r>
            <w:r>
              <w:rPr>
                <w:sz w:val="14"/>
              </w:rPr>
              <w:t>, Београд 2006.</w:t>
            </w:r>
          </w:p>
          <w:p w:rsidR="004E16A1" w:rsidRDefault="00AA2638">
            <w:pPr>
              <w:pStyle w:val="TableParagraph"/>
              <w:ind w:left="56" w:right="9"/>
              <w:rPr>
                <w:sz w:val="14"/>
              </w:rPr>
            </w:pPr>
            <w:r>
              <w:rPr>
                <w:i/>
                <w:sz w:val="14"/>
              </w:rPr>
              <w:t>Приватни живот у српским земљама средњег века</w:t>
            </w:r>
            <w:r>
              <w:rPr>
                <w:sz w:val="14"/>
              </w:rPr>
              <w:t xml:space="preserve">, приредиле С. Марјановић- Душанић и Д. Поповић, Београд 2004. </w:t>
            </w:r>
            <w:r>
              <w:rPr>
                <w:i/>
                <w:sz w:val="14"/>
              </w:rPr>
              <w:t>Приватни живот у српским земљама у освит модерног доба</w:t>
            </w:r>
            <w:r>
              <w:rPr>
                <w:sz w:val="14"/>
              </w:rPr>
              <w:t>, приредио А. Фотић, Београд 2005.</w:t>
            </w:r>
          </w:p>
          <w:p w:rsidR="004E16A1" w:rsidRDefault="00AA2638">
            <w:pPr>
              <w:pStyle w:val="TableParagraph"/>
              <w:spacing w:line="237" w:lineRule="auto"/>
              <w:ind w:left="56" w:right="100"/>
              <w:rPr>
                <w:sz w:val="14"/>
              </w:rPr>
            </w:pPr>
            <w:r>
              <w:rPr>
                <w:i/>
                <w:sz w:val="14"/>
              </w:rPr>
              <w:t>Приватни живот код Срба у деветнаестом веку. Од краја осамнаестог века до Првог светског рата</w:t>
            </w:r>
            <w:r>
              <w:rPr>
                <w:sz w:val="14"/>
              </w:rPr>
              <w:t>, приредили А. Столић и Н. Макуљевић, Београд 2006.</w:t>
            </w:r>
          </w:p>
          <w:p w:rsidR="004E16A1" w:rsidRDefault="00AA2638">
            <w:pPr>
              <w:pStyle w:val="TableParagraph"/>
              <w:ind w:left="56" w:right="100"/>
              <w:rPr>
                <w:i/>
                <w:sz w:val="14"/>
              </w:rPr>
            </w:pPr>
            <w:r>
              <w:rPr>
                <w:i/>
                <w:sz w:val="14"/>
              </w:rPr>
              <w:t>Приватни живот код Срба у двадесетом</w:t>
            </w:r>
          </w:p>
          <w:p w:rsidR="004E16A1" w:rsidRDefault="00AA2638">
            <w:pPr>
              <w:pStyle w:val="TableParagraph"/>
              <w:ind w:left="56" w:right="100" w:firstLine="35"/>
              <w:rPr>
                <w:sz w:val="14"/>
              </w:rPr>
            </w:pPr>
            <w:proofErr w:type="gramStart"/>
            <w:r>
              <w:rPr>
                <w:i/>
                <w:sz w:val="14"/>
              </w:rPr>
              <w:t>веку</w:t>
            </w:r>
            <w:proofErr w:type="gramEnd"/>
            <w:r>
              <w:rPr>
                <w:sz w:val="14"/>
              </w:rPr>
              <w:t>, приредио М. Ристовић, Београд 2007.</w:t>
            </w:r>
          </w:p>
          <w:p w:rsidR="004E16A1" w:rsidRDefault="00AA2638">
            <w:pPr>
              <w:pStyle w:val="TableParagraph"/>
              <w:spacing w:line="159" w:lineRule="exact"/>
              <w:ind w:left="56"/>
              <w:rPr>
                <w:i/>
                <w:sz w:val="14"/>
              </w:rPr>
            </w:pPr>
            <w:r>
              <w:rPr>
                <w:sz w:val="14"/>
              </w:rPr>
              <w:t xml:space="preserve">Р. Радић, </w:t>
            </w:r>
            <w:r>
              <w:rPr>
                <w:i/>
                <w:sz w:val="14"/>
              </w:rPr>
              <w:t>Страх у позној Византији I-II,</w:t>
            </w:r>
          </w:p>
          <w:p w:rsidR="004E16A1" w:rsidRDefault="00AA2638">
            <w:pPr>
              <w:pStyle w:val="TableParagraph"/>
              <w:spacing w:line="160" w:lineRule="exact"/>
              <w:ind w:left="56"/>
              <w:rPr>
                <w:sz w:val="14"/>
              </w:rPr>
            </w:pPr>
            <w:r>
              <w:rPr>
                <w:sz w:val="14"/>
              </w:rPr>
              <w:t>Београд 2000.</w:t>
            </w:r>
          </w:p>
          <w:p w:rsidR="004E16A1" w:rsidRDefault="00AA2638">
            <w:pPr>
              <w:pStyle w:val="TableParagraph"/>
              <w:ind w:left="56" w:right="100" w:firstLine="35"/>
              <w:rPr>
                <w:sz w:val="14"/>
              </w:rPr>
            </w:pPr>
            <w:r>
              <w:rPr>
                <w:sz w:val="14"/>
              </w:rPr>
              <w:t xml:space="preserve">Р. Радић, </w:t>
            </w:r>
            <w:r>
              <w:rPr>
                <w:i/>
                <w:sz w:val="14"/>
              </w:rPr>
              <w:t>Византија – пурпур и пeргамент</w:t>
            </w:r>
            <w:r>
              <w:rPr>
                <w:sz w:val="14"/>
              </w:rPr>
              <w:t>, Београд 2006.</w:t>
            </w:r>
          </w:p>
          <w:p w:rsidR="004E16A1" w:rsidRDefault="00AA2638">
            <w:pPr>
              <w:pStyle w:val="TableParagraph"/>
              <w:spacing w:line="159" w:lineRule="exact"/>
              <w:ind w:left="56"/>
              <w:rPr>
                <w:i/>
                <w:sz w:val="14"/>
              </w:rPr>
            </w:pPr>
            <w:r>
              <w:rPr>
                <w:sz w:val="14"/>
              </w:rPr>
              <w:t xml:space="preserve">Р. Радић, </w:t>
            </w:r>
            <w:r>
              <w:rPr>
                <w:i/>
                <w:sz w:val="14"/>
              </w:rPr>
              <w:t>Цариград – приче са Босфора,</w:t>
            </w:r>
          </w:p>
          <w:p w:rsidR="004E16A1" w:rsidRDefault="00AA2638">
            <w:pPr>
              <w:pStyle w:val="TableParagraph"/>
              <w:spacing w:line="160" w:lineRule="exact"/>
              <w:ind w:left="56"/>
              <w:rPr>
                <w:sz w:val="14"/>
              </w:rPr>
            </w:pPr>
            <w:r>
              <w:rPr>
                <w:sz w:val="14"/>
              </w:rPr>
              <w:t>Београд 2007.</w:t>
            </w:r>
          </w:p>
          <w:p w:rsidR="004E16A1" w:rsidRDefault="00AA2638">
            <w:pPr>
              <w:pStyle w:val="TableParagraph"/>
              <w:ind w:left="56" w:right="100"/>
              <w:rPr>
                <w:sz w:val="14"/>
              </w:rPr>
            </w:pPr>
            <w:r>
              <w:rPr>
                <w:i/>
                <w:sz w:val="14"/>
              </w:rPr>
              <w:t xml:space="preserve">Службено одело у Србији у 19. </w:t>
            </w:r>
            <w:proofErr w:type="gramStart"/>
            <w:r>
              <w:rPr>
                <w:i/>
                <w:sz w:val="14"/>
              </w:rPr>
              <w:t>и</w:t>
            </w:r>
            <w:proofErr w:type="gramEnd"/>
            <w:r>
              <w:rPr>
                <w:i/>
                <w:sz w:val="14"/>
              </w:rPr>
              <w:t xml:space="preserve"> 20. </w:t>
            </w:r>
            <w:proofErr w:type="gramStart"/>
            <w:r>
              <w:rPr>
                <w:i/>
                <w:sz w:val="14"/>
              </w:rPr>
              <w:t>веку</w:t>
            </w:r>
            <w:proofErr w:type="gramEnd"/>
            <w:r>
              <w:rPr>
                <w:i/>
                <w:sz w:val="14"/>
              </w:rPr>
              <w:t xml:space="preserve">, </w:t>
            </w:r>
            <w:r>
              <w:rPr>
                <w:sz w:val="14"/>
              </w:rPr>
              <w:t>Београд 2001.</w:t>
            </w:r>
          </w:p>
          <w:p w:rsidR="004E16A1" w:rsidRDefault="00AA2638">
            <w:pPr>
              <w:pStyle w:val="TableParagraph"/>
              <w:ind w:left="56"/>
              <w:rPr>
                <w:sz w:val="14"/>
              </w:rPr>
            </w:pPr>
            <w:r>
              <w:rPr>
                <w:sz w:val="14"/>
              </w:rPr>
              <w:t xml:space="preserve">Д. Стојановић, </w:t>
            </w:r>
            <w:r>
              <w:rPr>
                <w:i/>
                <w:sz w:val="14"/>
              </w:rPr>
              <w:t>Калдрма и асфалт. Урбанизација и европеизација Београда 1890–1914</w:t>
            </w:r>
            <w:r>
              <w:rPr>
                <w:sz w:val="14"/>
              </w:rPr>
              <w:t>, Београд 2008.</w:t>
            </w:r>
          </w:p>
          <w:p w:rsidR="004E16A1" w:rsidRDefault="00AA2638">
            <w:pPr>
              <w:pStyle w:val="TableParagraph"/>
              <w:spacing w:line="237" w:lineRule="auto"/>
              <w:ind w:left="56"/>
              <w:rPr>
                <w:sz w:val="14"/>
              </w:rPr>
            </w:pPr>
            <w:r>
              <w:rPr>
                <w:sz w:val="14"/>
              </w:rPr>
              <w:t xml:space="preserve">Ж. Стојановић, </w:t>
            </w:r>
            <w:r>
              <w:rPr>
                <w:i/>
                <w:sz w:val="14"/>
              </w:rPr>
              <w:t>Папирни новац Србије и Југославије</w:t>
            </w:r>
            <w:r>
              <w:rPr>
                <w:sz w:val="14"/>
              </w:rPr>
              <w:t>, Београд 1996.</w:t>
            </w:r>
          </w:p>
          <w:p w:rsidR="004E16A1" w:rsidRDefault="00AA2638">
            <w:pPr>
              <w:pStyle w:val="TableParagraph"/>
              <w:ind w:left="56" w:right="100"/>
              <w:rPr>
                <w:sz w:val="14"/>
              </w:rPr>
            </w:pPr>
            <w:r>
              <w:rPr>
                <w:sz w:val="14"/>
              </w:rPr>
              <w:t xml:space="preserve">Н. Томас, Д. Бабац, </w:t>
            </w:r>
            <w:r>
              <w:rPr>
                <w:i/>
                <w:sz w:val="14"/>
              </w:rPr>
              <w:t>Армије на Балкану 1914–1918</w:t>
            </w:r>
            <w:r>
              <w:rPr>
                <w:sz w:val="14"/>
              </w:rPr>
              <w:t>, Београд 2006.</w:t>
            </w:r>
          </w:p>
          <w:p w:rsidR="004E16A1" w:rsidRDefault="00AA2638">
            <w:pPr>
              <w:pStyle w:val="TableParagraph"/>
              <w:ind w:left="56" w:right="100"/>
              <w:rPr>
                <w:sz w:val="14"/>
              </w:rPr>
            </w:pPr>
            <w:r>
              <w:rPr>
                <w:sz w:val="14"/>
              </w:rPr>
              <w:t xml:space="preserve">Џ. Харт, </w:t>
            </w:r>
            <w:r>
              <w:rPr>
                <w:i/>
                <w:sz w:val="14"/>
              </w:rPr>
              <w:t>Стари Египат</w:t>
            </w:r>
            <w:r>
              <w:rPr>
                <w:sz w:val="14"/>
              </w:rPr>
              <w:t xml:space="preserve">, Београд 2006. Ф. Џајс, </w:t>
            </w:r>
            <w:r>
              <w:rPr>
                <w:i/>
                <w:sz w:val="14"/>
              </w:rPr>
              <w:t>Витезови кроз историју</w:t>
            </w:r>
            <w:r>
              <w:rPr>
                <w:sz w:val="14"/>
              </w:rPr>
              <w:t>, Београд 2003.</w:t>
            </w:r>
          </w:p>
          <w:p w:rsidR="004E16A1" w:rsidRDefault="00AA2638">
            <w:pPr>
              <w:pStyle w:val="TableParagraph"/>
              <w:spacing w:line="237" w:lineRule="auto"/>
              <w:ind w:left="56" w:right="212"/>
              <w:rPr>
                <w:sz w:val="14"/>
              </w:rPr>
            </w:pPr>
            <w:r>
              <w:rPr>
                <w:sz w:val="14"/>
              </w:rPr>
              <w:t xml:space="preserve">Ф. Џајс, Џ. Џајс, </w:t>
            </w:r>
            <w:r>
              <w:rPr>
                <w:i/>
                <w:sz w:val="14"/>
              </w:rPr>
              <w:t>Живот у средњовековном граду</w:t>
            </w:r>
            <w:r>
              <w:rPr>
                <w:sz w:val="14"/>
              </w:rPr>
              <w:t>, Београд 2004</w:t>
            </w:r>
            <w:r>
              <w:rPr>
                <w:i/>
                <w:sz w:val="14"/>
              </w:rPr>
              <w:t xml:space="preserve">. </w:t>
            </w:r>
            <w:r>
              <w:rPr>
                <w:sz w:val="14"/>
              </w:rPr>
              <w:t xml:space="preserve">Ф. Џајс, Џ. Џајс, </w:t>
            </w:r>
            <w:r>
              <w:rPr>
                <w:i/>
                <w:sz w:val="14"/>
              </w:rPr>
              <w:t>Живот у средњовековном замку</w:t>
            </w:r>
            <w:r>
              <w:rPr>
                <w:sz w:val="14"/>
              </w:rPr>
              <w:t xml:space="preserve">, Београд 2005. Ф. Џајс, Џ. Џајс, </w:t>
            </w:r>
            <w:r>
              <w:rPr>
                <w:i/>
                <w:sz w:val="14"/>
              </w:rPr>
              <w:t>Живот у средњовековном селу</w:t>
            </w:r>
            <w:r>
              <w:rPr>
                <w:sz w:val="14"/>
              </w:rPr>
              <w:t xml:space="preserve">, Београд 2006. С. Џејмс, </w:t>
            </w:r>
            <w:r>
              <w:rPr>
                <w:i/>
                <w:sz w:val="14"/>
              </w:rPr>
              <w:t>Стари Рим</w:t>
            </w:r>
            <w:r>
              <w:rPr>
                <w:sz w:val="14"/>
              </w:rPr>
              <w:t>, Београд 2006.</w:t>
            </w:r>
          </w:p>
        </w:tc>
      </w:tr>
      <w:tr w:rsidR="004E16A1">
        <w:trPr>
          <w:trHeight w:val="612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1"/>
              <w:ind w:left="0"/>
              <w:rPr>
                <w:sz w:val="21"/>
              </w:rPr>
            </w:pPr>
          </w:p>
          <w:p w:rsidR="004E16A1" w:rsidRDefault="00AA2638">
            <w:pPr>
              <w:pStyle w:val="TableParagraph"/>
              <w:spacing w:before="1"/>
              <w:ind w:left="37" w:right="25"/>
              <w:jc w:val="center"/>
              <w:rPr>
                <w:b/>
                <w:sz w:val="14"/>
              </w:rPr>
            </w:pPr>
            <w:r>
              <w:rPr>
                <w:b/>
                <w:sz w:val="14"/>
              </w:rPr>
              <w:t>Фотографија, филм, радио и телевизија кроз историју</w:t>
            </w:r>
          </w:p>
        </w:tc>
        <w:tc>
          <w:tcPr>
            <w:tcW w:w="1701" w:type="dxa"/>
          </w:tcPr>
          <w:p w:rsidR="004E16A1" w:rsidRDefault="00AA2638">
            <w:pPr>
              <w:pStyle w:val="TableParagraph"/>
              <w:numPr>
                <w:ilvl w:val="0"/>
                <w:numId w:val="118"/>
              </w:numPr>
              <w:tabs>
                <w:tab w:val="left" w:pos="177"/>
              </w:tabs>
              <w:spacing w:before="20"/>
              <w:ind w:right="161"/>
              <w:rPr>
                <w:sz w:val="14"/>
              </w:rPr>
            </w:pPr>
            <w:r>
              <w:rPr>
                <w:sz w:val="14"/>
              </w:rPr>
              <w:t>Проширивање знања о развоју</w:t>
            </w:r>
            <w:r>
              <w:rPr>
                <w:spacing w:val="-5"/>
                <w:sz w:val="14"/>
              </w:rPr>
              <w:t xml:space="preserve"> </w:t>
            </w:r>
            <w:r>
              <w:rPr>
                <w:sz w:val="14"/>
              </w:rPr>
              <w:t xml:space="preserve">фотографије, филма, радија и телевизије кроз </w:t>
            </w:r>
            <w:r>
              <w:rPr>
                <w:spacing w:val="-3"/>
                <w:sz w:val="14"/>
              </w:rPr>
              <w:t>историју.</w:t>
            </w:r>
          </w:p>
          <w:p w:rsidR="004E16A1" w:rsidRDefault="00AA2638">
            <w:pPr>
              <w:pStyle w:val="TableParagraph"/>
              <w:numPr>
                <w:ilvl w:val="0"/>
                <w:numId w:val="118"/>
              </w:numPr>
              <w:tabs>
                <w:tab w:val="left" w:pos="177"/>
              </w:tabs>
              <w:spacing w:line="237" w:lineRule="auto"/>
              <w:ind w:right="149"/>
              <w:rPr>
                <w:sz w:val="14"/>
              </w:rPr>
            </w:pPr>
            <w:r>
              <w:rPr>
                <w:sz w:val="14"/>
              </w:rPr>
              <w:t>Разумевање утицаја фотографије, филма, радија и телевизије на друштвени,</w:t>
            </w:r>
            <w:r>
              <w:rPr>
                <w:spacing w:val="-10"/>
                <w:sz w:val="14"/>
              </w:rPr>
              <w:t xml:space="preserve"> </w:t>
            </w:r>
            <w:r>
              <w:rPr>
                <w:sz w:val="14"/>
              </w:rPr>
              <w:t>политички и културни</w:t>
            </w:r>
            <w:r>
              <w:rPr>
                <w:spacing w:val="-3"/>
                <w:sz w:val="14"/>
              </w:rPr>
              <w:t xml:space="preserve"> живот.</w:t>
            </w:r>
          </w:p>
          <w:p w:rsidR="004E16A1" w:rsidRDefault="00AA2638">
            <w:pPr>
              <w:pStyle w:val="TableParagraph"/>
              <w:numPr>
                <w:ilvl w:val="0"/>
                <w:numId w:val="118"/>
              </w:numPr>
              <w:tabs>
                <w:tab w:val="left" w:pos="177"/>
              </w:tabs>
              <w:ind w:right="161"/>
              <w:rPr>
                <w:sz w:val="14"/>
              </w:rPr>
            </w:pPr>
            <w:r>
              <w:rPr>
                <w:sz w:val="14"/>
              </w:rPr>
              <w:t>Проширивање знања о развоју</w:t>
            </w:r>
            <w:r>
              <w:rPr>
                <w:spacing w:val="-5"/>
                <w:sz w:val="14"/>
              </w:rPr>
              <w:t xml:space="preserve"> </w:t>
            </w:r>
            <w:r>
              <w:rPr>
                <w:sz w:val="14"/>
              </w:rPr>
              <w:t>фотографије, филма, радија и телевизије у</w:t>
            </w:r>
            <w:r>
              <w:rPr>
                <w:spacing w:val="-4"/>
                <w:sz w:val="14"/>
              </w:rPr>
              <w:t xml:space="preserve"> </w:t>
            </w:r>
            <w:r>
              <w:rPr>
                <w:sz w:val="14"/>
              </w:rPr>
              <w:t>Србији.</w:t>
            </w:r>
          </w:p>
          <w:p w:rsidR="004E16A1" w:rsidRDefault="00AA2638">
            <w:pPr>
              <w:pStyle w:val="TableParagraph"/>
              <w:numPr>
                <w:ilvl w:val="0"/>
                <w:numId w:val="118"/>
              </w:numPr>
              <w:tabs>
                <w:tab w:val="left" w:pos="177"/>
              </w:tabs>
              <w:spacing w:line="237" w:lineRule="auto"/>
              <w:ind w:right="129"/>
              <w:rPr>
                <w:sz w:val="14"/>
              </w:rPr>
            </w:pPr>
            <w:r>
              <w:rPr>
                <w:spacing w:val="-3"/>
                <w:sz w:val="14"/>
              </w:rPr>
              <w:t xml:space="preserve">Уочавање </w:t>
            </w:r>
            <w:r>
              <w:rPr>
                <w:sz w:val="14"/>
              </w:rPr>
              <w:t>значаја фотографије, филма, радија и телевизије</w:t>
            </w:r>
            <w:r>
              <w:rPr>
                <w:spacing w:val="-12"/>
                <w:sz w:val="14"/>
              </w:rPr>
              <w:t xml:space="preserve"> </w:t>
            </w:r>
            <w:r>
              <w:rPr>
                <w:sz w:val="14"/>
              </w:rPr>
              <w:t>као историјских</w:t>
            </w:r>
            <w:r>
              <w:rPr>
                <w:spacing w:val="-2"/>
                <w:sz w:val="14"/>
              </w:rPr>
              <w:t xml:space="preserve"> </w:t>
            </w:r>
            <w:r>
              <w:rPr>
                <w:sz w:val="14"/>
              </w:rPr>
              <w:t>извора.</w:t>
            </w:r>
          </w:p>
        </w:tc>
        <w:tc>
          <w:tcPr>
            <w:tcW w:w="2268" w:type="dxa"/>
          </w:tcPr>
          <w:p w:rsidR="004E16A1" w:rsidRDefault="00AA2638">
            <w:pPr>
              <w:pStyle w:val="TableParagraph"/>
              <w:numPr>
                <w:ilvl w:val="0"/>
                <w:numId w:val="117"/>
              </w:numPr>
              <w:tabs>
                <w:tab w:val="left" w:pos="176"/>
              </w:tabs>
              <w:spacing w:before="20"/>
              <w:ind w:right="257" w:hanging="119"/>
              <w:rPr>
                <w:sz w:val="14"/>
              </w:rPr>
            </w:pPr>
            <w:r>
              <w:rPr>
                <w:sz w:val="14"/>
              </w:rPr>
              <w:t>уочи основна обележја</w:t>
            </w:r>
            <w:r>
              <w:rPr>
                <w:spacing w:val="-9"/>
                <w:sz w:val="14"/>
              </w:rPr>
              <w:t xml:space="preserve"> </w:t>
            </w:r>
            <w:r>
              <w:rPr>
                <w:sz w:val="14"/>
              </w:rPr>
              <w:t>развоја фотографије, филма, радија и телевизије кроз</w:t>
            </w:r>
            <w:r>
              <w:rPr>
                <w:spacing w:val="-3"/>
                <w:sz w:val="14"/>
              </w:rPr>
              <w:t xml:space="preserve"> </w:t>
            </w:r>
            <w:r>
              <w:rPr>
                <w:sz w:val="14"/>
              </w:rPr>
              <w:t>историју;</w:t>
            </w:r>
          </w:p>
          <w:p w:rsidR="004E16A1" w:rsidRDefault="00AA2638">
            <w:pPr>
              <w:pStyle w:val="TableParagraph"/>
              <w:numPr>
                <w:ilvl w:val="0"/>
                <w:numId w:val="117"/>
              </w:numPr>
              <w:tabs>
                <w:tab w:val="left" w:pos="176"/>
              </w:tabs>
              <w:spacing w:line="237" w:lineRule="auto"/>
              <w:ind w:right="130" w:hanging="119"/>
              <w:rPr>
                <w:sz w:val="14"/>
              </w:rPr>
            </w:pPr>
            <w:r>
              <w:rPr>
                <w:sz w:val="14"/>
              </w:rPr>
              <w:t>изведе закључак о значају фотографије, филма, радија и телевизије у животу појединца</w:t>
            </w:r>
            <w:r>
              <w:rPr>
                <w:spacing w:val="-17"/>
                <w:sz w:val="14"/>
              </w:rPr>
              <w:t xml:space="preserve"> </w:t>
            </w:r>
            <w:r>
              <w:rPr>
                <w:sz w:val="14"/>
              </w:rPr>
              <w:t>и читавог</w:t>
            </w:r>
            <w:r>
              <w:rPr>
                <w:spacing w:val="-1"/>
                <w:sz w:val="14"/>
              </w:rPr>
              <w:t xml:space="preserve"> </w:t>
            </w:r>
            <w:r>
              <w:rPr>
                <w:sz w:val="14"/>
              </w:rPr>
              <w:t>друштва;</w:t>
            </w:r>
          </w:p>
          <w:p w:rsidR="004E16A1" w:rsidRDefault="00AA2638">
            <w:pPr>
              <w:pStyle w:val="TableParagraph"/>
              <w:numPr>
                <w:ilvl w:val="0"/>
                <w:numId w:val="117"/>
              </w:numPr>
              <w:tabs>
                <w:tab w:val="left" w:pos="176"/>
              </w:tabs>
              <w:ind w:right="349" w:hanging="119"/>
              <w:rPr>
                <w:sz w:val="14"/>
              </w:rPr>
            </w:pPr>
            <w:r>
              <w:rPr>
                <w:sz w:val="14"/>
              </w:rPr>
              <w:t>изведе закључак о значају фотографије, филма, радија и телевизије као</w:t>
            </w:r>
            <w:r>
              <w:rPr>
                <w:spacing w:val="-15"/>
                <w:sz w:val="14"/>
              </w:rPr>
              <w:t xml:space="preserve"> </w:t>
            </w:r>
            <w:r>
              <w:rPr>
                <w:sz w:val="14"/>
              </w:rPr>
              <w:t>историјских извора;</w:t>
            </w:r>
          </w:p>
          <w:p w:rsidR="004E16A1" w:rsidRDefault="00AA2638">
            <w:pPr>
              <w:pStyle w:val="TableParagraph"/>
              <w:numPr>
                <w:ilvl w:val="0"/>
                <w:numId w:val="117"/>
              </w:numPr>
              <w:tabs>
                <w:tab w:val="left" w:pos="176"/>
              </w:tabs>
              <w:spacing w:line="237" w:lineRule="auto"/>
              <w:ind w:right="367" w:hanging="119"/>
              <w:rPr>
                <w:sz w:val="14"/>
              </w:rPr>
            </w:pPr>
            <w:r>
              <w:rPr>
                <w:sz w:val="14"/>
              </w:rPr>
              <w:t>опише развој фотографије, филма, радија и телевизије у Србији;</w:t>
            </w:r>
          </w:p>
          <w:p w:rsidR="004E16A1" w:rsidRDefault="00AA2638">
            <w:pPr>
              <w:pStyle w:val="TableParagraph"/>
              <w:numPr>
                <w:ilvl w:val="0"/>
                <w:numId w:val="117"/>
              </w:numPr>
              <w:tabs>
                <w:tab w:val="left" w:pos="176"/>
              </w:tabs>
              <w:ind w:right="321" w:hanging="119"/>
              <w:rPr>
                <w:sz w:val="14"/>
              </w:rPr>
            </w:pPr>
            <w:proofErr w:type="gramStart"/>
            <w:r>
              <w:rPr>
                <w:sz w:val="14"/>
              </w:rPr>
              <w:t>уочи</w:t>
            </w:r>
            <w:proofErr w:type="gramEnd"/>
            <w:r>
              <w:rPr>
                <w:sz w:val="14"/>
              </w:rPr>
              <w:t xml:space="preserve"> последице развоја фотографије, филма, радија</w:t>
            </w:r>
            <w:r>
              <w:rPr>
                <w:spacing w:val="-5"/>
                <w:sz w:val="14"/>
              </w:rPr>
              <w:t xml:space="preserve"> </w:t>
            </w:r>
            <w:r>
              <w:rPr>
                <w:sz w:val="14"/>
              </w:rPr>
              <w:t>и телевизије.</w:t>
            </w:r>
          </w:p>
        </w:tc>
        <w:tc>
          <w:tcPr>
            <w:tcW w:w="2551" w:type="dxa"/>
          </w:tcPr>
          <w:p w:rsidR="004E16A1" w:rsidRDefault="00AA2638">
            <w:pPr>
              <w:pStyle w:val="TableParagraph"/>
              <w:numPr>
                <w:ilvl w:val="0"/>
                <w:numId w:val="116"/>
              </w:numPr>
              <w:tabs>
                <w:tab w:val="left" w:pos="176"/>
              </w:tabs>
              <w:spacing w:before="21"/>
              <w:ind w:right="48" w:hanging="119"/>
              <w:rPr>
                <w:sz w:val="14"/>
              </w:rPr>
            </w:pPr>
            <w:r>
              <w:rPr>
                <w:sz w:val="14"/>
              </w:rPr>
              <w:t>Значај фотографије, филма, радија и телевизије (као техничких достигнућа, начина уметничког изражавања, средстава масовне комуникације, сазнавања и образовања, и као историјских</w:t>
            </w:r>
            <w:r>
              <w:rPr>
                <w:spacing w:val="-1"/>
                <w:sz w:val="14"/>
              </w:rPr>
              <w:t xml:space="preserve"> </w:t>
            </w:r>
            <w:r>
              <w:rPr>
                <w:sz w:val="14"/>
              </w:rPr>
              <w:t>извора).</w:t>
            </w:r>
          </w:p>
          <w:p w:rsidR="004E16A1" w:rsidRDefault="00AA2638">
            <w:pPr>
              <w:pStyle w:val="TableParagraph"/>
              <w:numPr>
                <w:ilvl w:val="0"/>
                <w:numId w:val="116"/>
              </w:numPr>
              <w:tabs>
                <w:tab w:val="left" w:pos="176"/>
              </w:tabs>
              <w:spacing w:line="237" w:lineRule="auto"/>
              <w:ind w:right="52" w:hanging="119"/>
              <w:rPr>
                <w:sz w:val="14"/>
              </w:rPr>
            </w:pPr>
            <w:r>
              <w:rPr>
                <w:sz w:val="14"/>
              </w:rPr>
              <w:t xml:space="preserve">Фотографија, филм, радио и телевизија кроз историју (развој – оптичка сочива, дагеротипија, мокра плоча, </w:t>
            </w:r>
            <w:r>
              <w:rPr>
                <w:spacing w:val="-2"/>
                <w:sz w:val="14"/>
              </w:rPr>
              <w:t xml:space="preserve">фото-апарат, </w:t>
            </w:r>
            <w:r>
              <w:rPr>
                <w:sz w:val="14"/>
              </w:rPr>
              <w:t xml:space="preserve">филмска трака, покретне слике, биоскоп, радио таласи; прва филмска пројекција, филм као извор информација о догађајима; филм као масовна забава и индустрија; почетак ере звучног филма, појава анимираних филмова; појава </w:t>
            </w:r>
            <w:r>
              <w:rPr>
                <w:spacing w:val="-3"/>
                <w:sz w:val="14"/>
              </w:rPr>
              <w:t xml:space="preserve">колор </w:t>
            </w:r>
            <w:r>
              <w:rPr>
                <w:sz w:val="14"/>
              </w:rPr>
              <w:t>филмова; филмски фестивали и награде; оснивање радио- станица, појава телевизије; превласт телевизије над другим медијима у другој половини XX века; примери злоупотребе фотографије, филма, радија и телевизије у XX</w:t>
            </w:r>
            <w:r>
              <w:rPr>
                <w:spacing w:val="-6"/>
                <w:sz w:val="14"/>
              </w:rPr>
              <w:t xml:space="preserve"> </w:t>
            </w:r>
            <w:r>
              <w:rPr>
                <w:sz w:val="14"/>
              </w:rPr>
              <w:t>веку).</w:t>
            </w:r>
          </w:p>
          <w:p w:rsidR="004E16A1" w:rsidRDefault="00AA2638">
            <w:pPr>
              <w:pStyle w:val="TableParagraph"/>
              <w:numPr>
                <w:ilvl w:val="0"/>
                <w:numId w:val="116"/>
              </w:numPr>
              <w:tabs>
                <w:tab w:val="left" w:pos="176"/>
              </w:tabs>
              <w:spacing w:before="5"/>
              <w:ind w:right="390" w:hanging="119"/>
              <w:rPr>
                <w:sz w:val="14"/>
              </w:rPr>
            </w:pPr>
            <w:r>
              <w:rPr>
                <w:sz w:val="14"/>
              </w:rPr>
              <w:t>Фотографија, филм, радио и телевизија у Србији некад и сад (делатност дворског фотографа Анастаса Јовановића,</w:t>
            </w:r>
            <w:r>
              <w:rPr>
                <w:spacing w:val="-11"/>
                <w:sz w:val="14"/>
              </w:rPr>
              <w:t xml:space="preserve"> </w:t>
            </w:r>
            <w:r>
              <w:rPr>
                <w:sz w:val="14"/>
              </w:rPr>
              <w:t>породични фото-албуми, прва</w:t>
            </w:r>
            <w:r>
              <w:rPr>
                <w:spacing w:val="-4"/>
                <w:sz w:val="14"/>
              </w:rPr>
              <w:t xml:space="preserve"> </w:t>
            </w:r>
            <w:r>
              <w:rPr>
                <w:sz w:val="14"/>
              </w:rPr>
              <w:t>филмска</w:t>
            </w:r>
          </w:p>
          <w:p w:rsidR="004E16A1" w:rsidRDefault="00AA2638">
            <w:pPr>
              <w:pStyle w:val="TableParagraph"/>
              <w:spacing w:line="237" w:lineRule="auto"/>
              <w:ind w:right="29"/>
              <w:rPr>
                <w:sz w:val="14"/>
              </w:rPr>
            </w:pPr>
            <w:r>
              <w:rPr>
                <w:sz w:val="14"/>
              </w:rPr>
              <w:t>пројекција у Србији 1896, први српски филмови и биоскопи; почетак рада прве радио-станице – Радио Београда 1929, јавна демонстрација телевизије на сајму у Београду 1939, тајно праћење програма Радио Лондона за време окупације, оснивање Телевизије Београд 1958, кућни радио и ТВ апарати као показатељи животног стандарда).</w:t>
            </w:r>
          </w:p>
        </w:tc>
        <w:tc>
          <w:tcPr>
            <w:tcW w:w="2551" w:type="dxa"/>
            <w:vMerge/>
            <w:tcBorders>
              <w:top w:val="nil"/>
            </w:tcBorders>
          </w:tcPr>
          <w:p w:rsidR="004E16A1" w:rsidRDefault="004E16A1">
            <w:pPr>
              <w:rPr>
                <w:sz w:val="2"/>
                <w:szCs w:val="2"/>
              </w:rPr>
            </w:pPr>
          </w:p>
        </w:tc>
      </w:tr>
    </w:tbl>
    <w:p w:rsidR="004E16A1" w:rsidRDefault="004E16A1">
      <w:pPr>
        <w:rPr>
          <w:sz w:val="2"/>
          <w:szCs w:val="2"/>
        </w:rPr>
        <w:sectPr w:rsidR="004E16A1">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324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8"/>
              <w:ind w:left="0"/>
              <w:rPr>
                <w:sz w:val="23"/>
              </w:rPr>
            </w:pPr>
          </w:p>
          <w:p w:rsidR="004E16A1" w:rsidRDefault="00AA2638">
            <w:pPr>
              <w:pStyle w:val="TableParagraph"/>
              <w:ind w:left="93" w:right="81"/>
              <w:jc w:val="center"/>
              <w:rPr>
                <w:b/>
                <w:sz w:val="14"/>
              </w:rPr>
            </w:pPr>
            <w:r>
              <w:rPr>
                <w:b/>
                <w:sz w:val="14"/>
              </w:rPr>
              <w:t>Брига о телу и здрављу кроз историју</w:t>
            </w:r>
          </w:p>
        </w:tc>
        <w:tc>
          <w:tcPr>
            <w:tcW w:w="1701" w:type="dxa"/>
          </w:tcPr>
          <w:p w:rsidR="004E16A1" w:rsidRDefault="00AA2638">
            <w:pPr>
              <w:pStyle w:val="TableParagraph"/>
              <w:numPr>
                <w:ilvl w:val="0"/>
                <w:numId w:val="115"/>
              </w:numPr>
              <w:tabs>
                <w:tab w:val="left" w:pos="177"/>
              </w:tabs>
              <w:spacing w:before="18"/>
              <w:ind w:right="176"/>
              <w:jc w:val="both"/>
              <w:rPr>
                <w:sz w:val="14"/>
              </w:rPr>
            </w:pPr>
            <w:r>
              <w:rPr>
                <w:sz w:val="14"/>
              </w:rPr>
              <w:t>Продубљивање знања о развоју здравствене културе кроз</w:t>
            </w:r>
            <w:r>
              <w:rPr>
                <w:spacing w:val="-4"/>
                <w:sz w:val="14"/>
              </w:rPr>
              <w:t xml:space="preserve"> </w:t>
            </w:r>
            <w:r>
              <w:rPr>
                <w:spacing w:val="-3"/>
                <w:sz w:val="14"/>
              </w:rPr>
              <w:t>историју.</w:t>
            </w:r>
          </w:p>
          <w:p w:rsidR="004E16A1" w:rsidRDefault="00AA2638">
            <w:pPr>
              <w:pStyle w:val="TableParagraph"/>
              <w:numPr>
                <w:ilvl w:val="0"/>
                <w:numId w:val="115"/>
              </w:numPr>
              <w:tabs>
                <w:tab w:val="left" w:pos="177"/>
              </w:tabs>
              <w:spacing w:line="237" w:lineRule="auto"/>
              <w:ind w:right="92"/>
              <w:rPr>
                <w:sz w:val="14"/>
              </w:rPr>
            </w:pPr>
            <w:r>
              <w:rPr>
                <w:spacing w:val="-3"/>
                <w:sz w:val="14"/>
              </w:rPr>
              <w:t xml:space="preserve">Уочавање </w:t>
            </w:r>
            <w:r>
              <w:rPr>
                <w:sz w:val="14"/>
              </w:rPr>
              <w:t>утицаја економског</w:t>
            </w:r>
            <w:r>
              <w:rPr>
                <w:spacing w:val="-15"/>
                <w:sz w:val="14"/>
              </w:rPr>
              <w:t xml:space="preserve"> </w:t>
            </w:r>
            <w:r>
              <w:rPr>
                <w:sz w:val="14"/>
              </w:rPr>
              <w:t>и</w:t>
            </w:r>
            <w:r>
              <w:rPr>
                <w:spacing w:val="-15"/>
                <w:sz w:val="14"/>
              </w:rPr>
              <w:t xml:space="preserve"> </w:t>
            </w:r>
            <w:r>
              <w:rPr>
                <w:sz w:val="14"/>
              </w:rPr>
              <w:t>културног развитка на степен здравствене</w:t>
            </w:r>
            <w:r>
              <w:rPr>
                <w:spacing w:val="-3"/>
                <w:sz w:val="14"/>
              </w:rPr>
              <w:t xml:space="preserve"> </w:t>
            </w:r>
            <w:r>
              <w:rPr>
                <w:sz w:val="14"/>
              </w:rPr>
              <w:t>културе.</w:t>
            </w:r>
          </w:p>
          <w:p w:rsidR="004E16A1" w:rsidRDefault="00AA2638">
            <w:pPr>
              <w:pStyle w:val="TableParagraph"/>
              <w:numPr>
                <w:ilvl w:val="0"/>
                <w:numId w:val="115"/>
              </w:numPr>
              <w:tabs>
                <w:tab w:val="left" w:pos="177"/>
              </w:tabs>
              <w:ind w:right="231"/>
              <w:jc w:val="both"/>
              <w:rPr>
                <w:sz w:val="14"/>
              </w:rPr>
            </w:pPr>
            <w:r>
              <w:rPr>
                <w:sz w:val="14"/>
              </w:rPr>
              <w:t>Проширивање знања о развоју</w:t>
            </w:r>
            <w:r>
              <w:rPr>
                <w:spacing w:val="-6"/>
                <w:sz w:val="14"/>
              </w:rPr>
              <w:t xml:space="preserve"> </w:t>
            </w:r>
            <w:r>
              <w:rPr>
                <w:sz w:val="14"/>
              </w:rPr>
              <w:t xml:space="preserve">здравствене културе </w:t>
            </w:r>
            <w:r>
              <w:rPr>
                <w:spacing w:val="-5"/>
                <w:sz w:val="14"/>
              </w:rPr>
              <w:t>код</w:t>
            </w:r>
            <w:r>
              <w:rPr>
                <w:spacing w:val="-3"/>
                <w:sz w:val="14"/>
              </w:rPr>
              <w:t xml:space="preserve"> </w:t>
            </w:r>
            <w:r>
              <w:rPr>
                <w:sz w:val="14"/>
              </w:rPr>
              <w:t>Срба.</w:t>
            </w:r>
          </w:p>
        </w:tc>
        <w:tc>
          <w:tcPr>
            <w:tcW w:w="2268" w:type="dxa"/>
          </w:tcPr>
          <w:p w:rsidR="004E16A1" w:rsidRDefault="00AA2638">
            <w:pPr>
              <w:pStyle w:val="TableParagraph"/>
              <w:numPr>
                <w:ilvl w:val="0"/>
                <w:numId w:val="114"/>
              </w:numPr>
              <w:tabs>
                <w:tab w:val="left" w:pos="176"/>
              </w:tabs>
              <w:spacing w:before="18"/>
              <w:ind w:right="257" w:hanging="119"/>
              <w:jc w:val="both"/>
              <w:rPr>
                <w:sz w:val="14"/>
              </w:rPr>
            </w:pPr>
            <w:r>
              <w:rPr>
                <w:sz w:val="14"/>
              </w:rPr>
              <w:t>уочи основна обележја</w:t>
            </w:r>
            <w:r>
              <w:rPr>
                <w:spacing w:val="-9"/>
                <w:sz w:val="14"/>
              </w:rPr>
              <w:t xml:space="preserve"> </w:t>
            </w:r>
            <w:r>
              <w:rPr>
                <w:sz w:val="14"/>
              </w:rPr>
              <w:t xml:space="preserve">развоја здравствене културе </w:t>
            </w:r>
            <w:r>
              <w:rPr>
                <w:spacing w:val="-3"/>
                <w:sz w:val="14"/>
              </w:rPr>
              <w:t>од</w:t>
            </w:r>
            <w:r>
              <w:rPr>
                <w:spacing w:val="-18"/>
                <w:sz w:val="14"/>
              </w:rPr>
              <w:t xml:space="preserve"> </w:t>
            </w:r>
            <w:r>
              <w:rPr>
                <w:sz w:val="14"/>
              </w:rPr>
              <w:t>антике до данас;</w:t>
            </w:r>
          </w:p>
          <w:p w:rsidR="004E16A1" w:rsidRDefault="00AA2638">
            <w:pPr>
              <w:pStyle w:val="TableParagraph"/>
              <w:numPr>
                <w:ilvl w:val="0"/>
                <w:numId w:val="114"/>
              </w:numPr>
              <w:tabs>
                <w:tab w:val="left" w:pos="176"/>
              </w:tabs>
              <w:spacing w:line="237" w:lineRule="auto"/>
              <w:ind w:right="257" w:hanging="119"/>
              <w:rPr>
                <w:sz w:val="14"/>
              </w:rPr>
            </w:pPr>
            <w:r>
              <w:rPr>
                <w:sz w:val="14"/>
              </w:rPr>
              <w:t>уочи основна обележја</w:t>
            </w:r>
            <w:r>
              <w:rPr>
                <w:spacing w:val="-9"/>
                <w:sz w:val="14"/>
              </w:rPr>
              <w:t xml:space="preserve"> </w:t>
            </w:r>
            <w:r>
              <w:rPr>
                <w:sz w:val="14"/>
              </w:rPr>
              <w:t xml:space="preserve">развоја здравствене културе </w:t>
            </w:r>
            <w:r>
              <w:rPr>
                <w:spacing w:val="-5"/>
                <w:sz w:val="14"/>
              </w:rPr>
              <w:t xml:space="preserve">код </w:t>
            </w:r>
            <w:r>
              <w:rPr>
                <w:sz w:val="14"/>
              </w:rPr>
              <w:t>Срба кроз</w:t>
            </w:r>
            <w:r>
              <w:rPr>
                <w:spacing w:val="-1"/>
                <w:sz w:val="14"/>
              </w:rPr>
              <w:t xml:space="preserve"> </w:t>
            </w:r>
            <w:r>
              <w:rPr>
                <w:sz w:val="14"/>
              </w:rPr>
              <w:t>историју;</w:t>
            </w:r>
          </w:p>
          <w:p w:rsidR="004E16A1" w:rsidRDefault="00AA2638">
            <w:pPr>
              <w:pStyle w:val="TableParagraph"/>
              <w:numPr>
                <w:ilvl w:val="0"/>
                <w:numId w:val="114"/>
              </w:numPr>
              <w:tabs>
                <w:tab w:val="left" w:pos="176"/>
              </w:tabs>
              <w:ind w:right="320" w:hanging="119"/>
              <w:rPr>
                <w:sz w:val="14"/>
              </w:rPr>
            </w:pPr>
            <w:r>
              <w:rPr>
                <w:sz w:val="14"/>
              </w:rPr>
              <w:t>наведе и упореди различите методе лечења кроз</w:t>
            </w:r>
            <w:r>
              <w:rPr>
                <w:spacing w:val="-17"/>
                <w:sz w:val="14"/>
              </w:rPr>
              <w:t xml:space="preserve"> </w:t>
            </w:r>
            <w:r>
              <w:rPr>
                <w:sz w:val="14"/>
              </w:rPr>
              <w:t>историју;</w:t>
            </w:r>
          </w:p>
          <w:p w:rsidR="004E16A1" w:rsidRDefault="004E16A1">
            <w:pPr>
              <w:pStyle w:val="TableParagraph"/>
              <w:spacing w:before="7"/>
              <w:ind w:left="0"/>
              <w:rPr>
                <w:sz w:val="13"/>
              </w:rPr>
            </w:pPr>
          </w:p>
          <w:p w:rsidR="004E16A1" w:rsidRDefault="00AA2638">
            <w:pPr>
              <w:pStyle w:val="TableParagraph"/>
              <w:numPr>
                <w:ilvl w:val="0"/>
                <w:numId w:val="114"/>
              </w:numPr>
              <w:tabs>
                <w:tab w:val="left" w:pos="176"/>
              </w:tabs>
              <w:spacing w:before="1"/>
              <w:ind w:right="106" w:hanging="119"/>
              <w:rPr>
                <w:sz w:val="14"/>
              </w:rPr>
            </w:pPr>
            <w:r>
              <w:rPr>
                <w:sz w:val="14"/>
              </w:rPr>
              <w:t>уочи повезаност степена економског</w:t>
            </w:r>
            <w:r>
              <w:rPr>
                <w:spacing w:val="-11"/>
                <w:sz w:val="14"/>
              </w:rPr>
              <w:t xml:space="preserve"> </w:t>
            </w:r>
            <w:r>
              <w:rPr>
                <w:sz w:val="14"/>
              </w:rPr>
              <w:t>и</w:t>
            </w:r>
            <w:r>
              <w:rPr>
                <w:spacing w:val="-12"/>
                <w:sz w:val="14"/>
              </w:rPr>
              <w:t xml:space="preserve"> </w:t>
            </w:r>
            <w:r>
              <w:rPr>
                <w:sz w:val="14"/>
              </w:rPr>
              <w:t>културног</w:t>
            </w:r>
            <w:r>
              <w:rPr>
                <w:spacing w:val="-11"/>
                <w:sz w:val="14"/>
              </w:rPr>
              <w:t xml:space="preserve"> </w:t>
            </w:r>
            <w:r>
              <w:rPr>
                <w:sz w:val="14"/>
              </w:rPr>
              <w:t>развитка и здравствене</w:t>
            </w:r>
            <w:r>
              <w:rPr>
                <w:spacing w:val="-3"/>
                <w:sz w:val="14"/>
              </w:rPr>
              <w:t xml:space="preserve"> </w:t>
            </w:r>
            <w:r>
              <w:rPr>
                <w:sz w:val="14"/>
              </w:rPr>
              <w:t>културе;</w:t>
            </w:r>
          </w:p>
          <w:p w:rsidR="004E16A1" w:rsidRDefault="00AA2638">
            <w:pPr>
              <w:pStyle w:val="TableParagraph"/>
              <w:numPr>
                <w:ilvl w:val="0"/>
                <w:numId w:val="114"/>
              </w:numPr>
              <w:tabs>
                <w:tab w:val="left" w:pos="176"/>
              </w:tabs>
              <w:spacing w:line="237" w:lineRule="auto"/>
              <w:ind w:right="525" w:hanging="119"/>
              <w:rPr>
                <w:sz w:val="14"/>
              </w:rPr>
            </w:pPr>
            <w:proofErr w:type="gramStart"/>
            <w:r>
              <w:rPr>
                <w:sz w:val="14"/>
              </w:rPr>
              <w:t>уочи</w:t>
            </w:r>
            <w:proofErr w:type="gramEnd"/>
            <w:r>
              <w:rPr>
                <w:sz w:val="14"/>
              </w:rPr>
              <w:t xml:space="preserve"> значај</w:t>
            </w:r>
            <w:r>
              <w:rPr>
                <w:spacing w:val="-22"/>
                <w:sz w:val="14"/>
              </w:rPr>
              <w:t xml:space="preserve"> </w:t>
            </w:r>
            <w:r>
              <w:rPr>
                <w:sz w:val="14"/>
              </w:rPr>
              <w:t>хуманитарних организација и њиховог деловања.</w:t>
            </w:r>
          </w:p>
        </w:tc>
        <w:tc>
          <w:tcPr>
            <w:tcW w:w="2551" w:type="dxa"/>
          </w:tcPr>
          <w:p w:rsidR="004E16A1" w:rsidRDefault="00AA2638">
            <w:pPr>
              <w:pStyle w:val="TableParagraph"/>
              <w:numPr>
                <w:ilvl w:val="0"/>
                <w:numId w:val="113"/>
              </w:numPr>
              <w:tabs>
                <w:tab w:val="left" w:pos="176"/>
              </w:tabs>
              <w:spacing w:before="18"/>
              <w:ind w:right="226" w:hanging="119"/>
              <w:rPr>
                <w:sz w:val="14"/>
              </w:rPr>
            </w:pPr>
            <w:r>
              <w:rPr>
                <w:sz w:val="14"/>
              </w:rPr>
              <w:t xml:space="preserve">Брига о телу и здрављу </w:t>
            </w:r>
            <w:r>
              <w:rPr>
                <w:spacing w:val="-3"/>
                <w:sz w:val="14"/>
              </w:rPr>
              <w:t xml:space="preserve">од </w:t>
            </w:r>
            <w:r>
              <w:rPr>
                <w:sz w:val="14"/>
              </w:rPr>
              <w:t>антике до данас (болести људи,</w:t>
            </w:r>
            <w:r>
              <w:rPr>
                <w:spacing w:val="-10"/>
                <w:sz w:val="14"/>
              </w:rPr>
              <w:t xml:space="preserve"> </w:t>
            </w:r>
            <w:r>
              <w:rPr>
                <w:sz w:val="14"/>
              </w:rPr>
              <w:t>хигијенски</w:t>
            </w:r>
          </w:p>
          <w:p w:rsidR="004E16A1" w:rsidRDefault="00AA2638">
            <w:pPr>
              <w:pStyle w:val="TableParagraph"/>
              <w:ind w:right="166"/>
              <w:rPr>
                <w:sz w:val="14"/>
              </w:rPr>
            </w:pPr>
            <w:r>
              <w:rPr>
                <w:sz w:val="14"/>
              </w:rPr>
              <w:t>услови, епидемије, развој медицине, медицински инструменти, лекови</w:t>
            </w:r>
          </w:p>
          <w:p w:rsidR="004E16A1" w:rsidRDefault="00AA2638">
            <w:pPr>
              <w:pStyle w:val="TableParagraph"/>
              <w:ind w:right="72"/>
              <w:rPr>
                <w:sz w:val="14"/>
              </w:rPr>
            </w:pPr>
            <w:proofErr w:type="gramStart"/>
            <w:r>
              <w:rPr>
                <w:sz w:val="14"/>
              </w:rPr>
              <w:t>и</w:t>
            </w:r>
            <w:proofErr w:type="gramEnd"/>
            <w:r>
              <w:rPr>
                <w:sz w:val="14"/>
              </w:rPr>
              <w:t xml:space="preserve"> лековито биље, здравствене установе – манастирске болнице, санаторијуми, стационари, домови здравља, апотеке; начини здравствене заштите и превентиве, хуманитарне организације).</w:t>
            </w:r>
          </w:p>
          <w:p w:rsidR="004E16A1" w:rsidRDefault="00AA2638">
            <w:pPr>
              <w:pStyle w:val="TableParagraph"/>
              <w:numPr>
                <w:ilvl w:val="0"/>
                <w:numId w:val="113"/>
              </w:numPr>
              <w:tabs>
                <w:tab w:val="left" w:pos="176"/>
              </w:tabs>
              <w:spacing w:line="237" w:lineRule="auto"/>
              <w:ind w:right="438" w:hanging="119"/>
              <w:rPr>
                <w:sz w:val="14"/>
              </w:rPr>
            </w:pPr>
            <w:r>
              <w:rPr>
                <w:sz w:val="14"/>
              </w:rPr>
              <w:t xml:space="preserve">Брига о телу и здрављу </w:t>
            </w:r>
            <w:r>
              <w:rPr>
                <w:spacing w:val="-5"/>
                <w:sz w:val="14"/>
              </w:rPr>
              <w:t xml:space="preserve">код </w:t>
            </w:r>
            <w:r>
              <w:rPr>
                <w:sz w:val="14"/>
              </w:rPr>
              <w:t>Срба (утицај животних услова</w:t>
            </w:r>
            <w:r>
              <w:rPr>
                <w:spacing w:val="-13"/>
                <w:sz w:val="14"/>
              </w:rPr>
              <w:t xml:space="preserve"> </w:t>
            </w:r>
            <w:r>
              <w:rPr>
                <w:sz w:val="14"/>
              </w:rPr>
              <w:t>и хигијенских прилика на појаву болести; најчешће болести и епидемије, народна медицина</w:t>
            </w:r>
            <w:r>
              <w:rPr>
                <w:spacing w:val="-8"/>
                <w:sz w:val="14"/>
              </w:rPr>
              <w:t xml:space="preserve"> </w:t>
            </w:r>
            <w:r>
              <w:rPr>
                <w:sz w:val="14"/>
              </w:rPr>
              <w:t>и</w:t>
            </w:r>
          </w:p>
          <w:p w:rsidR="004E16A1" w:rsidRDefault="00AA2638">
            <w:pPr>
              <w:pStyle w:val="TableParagraph"/>
              <w:ind w:right="10"/>
              <w:rPr>
                <w:sz w:val="14"/>
              </w:rPr>
            </w:pPr>
            <w:proofErr w:type="gramStart"/>
            <w:r>
              <w:rPr>
                <w:sz w:val="14"/>
              </w:rPr>
              <w:t>надрилекарство</w:t>
            </w:r>
            <w:proofErr w:type="gramEnd"/>
            <w:r>
              <w:rPr>
                <w:sz w:val="14"/>
              </w:rPr>
              <w:t>, манастирске болнице; прве болнице и лекари, отварање болница у Србији у време кнеза Милоша, оснивање Медицинског факултета у Београду...).</w:t>
            </w:r>
          </w:p>
        </w:tc>
        <w:tc>
          <w:tcPr>
            <w:tcW w:w="2551" w:type="dxa"/>
            <w:vMerge w:val="restart"/>
          </w:tcPr>
          <w:p w:rsidR="004E16A1" w:rsidRDefault="004E16A1">
            <w:pPr>
              <w:pStyle w:val="TableParagraph"/>
              <w:ind w:left="0"/>
              <w:rPr>
                <w:sz w:val="14"/>
              </w:rPr>
            </w:pPr>
          </w:p>
        </w:tc>
      </w:tr>
      <w:tr w:rsidR="004E16A1">
        <w:trPr>
          <w:trHeight w:val="436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5"/>
              <w:ind w:left="0"/>
              <w:rPr>
                <w:sz w:val="15"/>
              </w:rPr>
            </w:pPr>
          </w:p>
          <w:p w:rsidR="004E16A1" w:rsidRDefault="00AA2638">
            <w:pPr>
              <w:pStyle w:val="TableParagraph"/>
              <w:ind w:left="378" w:hanging="175"/>
              <w:rPr>
                <w:b/>
                <w:sz w:val="14"/>
              </w:rPr>
            </w:pPr>
            <w:r>
              <w:rPr>
                <w:b/>
                <w:sz w:val="14"/>
              </w:rPr>
              <w:t>Грбови и заставе некад и сад</w:t>
            </w:r>
          </w:p>
        </w:tc>
        <w:tc>
          <w:tcPr>
            <w:tcW w:w="1701" w:type="dxa"/>
          </w:tcPr>
          <w:p w:rsidR="004E16A1" w:rsidRDefault="00AA2638">
            <w:pPr>
              <w:pStyle w:val="TableParagraph"/>
              <w:numPr>
                <w:ilvl w:val="0"/>
                <w:numId w:val="112"/>
              </w:numPr>
              <w:tabs>
                <w:tab w:val="left" w:pos="177"/>
              </w:tabs>
              <w:spacing w:before="19"/>
              <w:ind w:right="75"/>
              <w:rPr>
                <w:sz w:val="14"/>
              </w:rPr>
            </w:pPr>
            <w:r>
              <w:rPr>
                <w:sz w:val="14"/>
              </w:rPr>
              <w:t>Продубљивање знања о развоју грбова и</w:t>
            </w:r>
            <w:r>
              <w:rPr>
                <w:spacing w:val="-11"/>
                <w:sz w:val="14"/>
              </w:rPr>
              <w:t xml:space="preserve"> </w:t>
            </w:r>
            <w:r>
              <w:rPr>
                <w:sz w:val="14"/>
              </w:rPr>
              <w:t>застава и њиховом значају у историји.</w:t>
            </w:r>
          </w:p>
          <w:p w:rsidR="004E16A1" w:rsidRDefault="00AA2638">
            <w:pPr>
              <w:pStyle w:val="TableParagraph"/>
              <w:numPr>
                <w:ilvl w:val="0"/>
                <w:numId w:val="112"/>
              </w:numPr>
              <w:tabs>
                <w:tab w:val="left" w:pos="177"/>
              </w:tabs>
              <w:spacing w:line="237" w:lineRule="auto"/>
              <w:ind w:right="55"/>
              <w:rPr>
                <w:sz w:val="14"/>
              </w:rPr>
            </w:pPr>
            <w:r>
              <w:rPr>
                <w:sz w:val="14"/>
              </w:rPr>
              <w:t>Упознавање са</w:t>
            </w:r>
            <w:r>
              <w:rPr>
                <w:spacing w:val="-18"/>
                <w:sz w:val="14"/>
              </w:rPr>
              <w:t xml:space="preserve"> </w:t>
            </w:r>
            <w:r>
              <w:rPr>
                <w:sz w:val="14"/>
              </w:rPr>
              <w:t xml:space="preserve">развојем, </w:t>
            </w:r>
            <w:r>
              <w:rPr>
                <w:spacing w:val="-3"/>
                <w:sz w:val="14"/>
              </w:rPr>
              <w:t xml:space="preserve">улогом </w:t>
            </w:r>
            <w:r>
              <w:rPr>
                <w:sz w:val="14"/>
              </w:rPr>
              <w:t>и значајем грбова и застава у прошлости српског народа.</w:t>
            </w:r>
          </w:p>
        </w:tc>
        <w:tc>
          <w:tcPr>
            <w:tcW w:w="2268" w:type="dxa"/>
          </w:tcPr>
          <w:p w:rsidR="004E16A1" w:rsidRDefault="00AA2638">
            <w:pPr>
              <w:pStyle w:val="TableParagraph"/>
              <w:numPr>
                <w:ilvl w:val="0"/>
                <w:numId w:val="111"/>
              </w:numPr>
              <w:tabs>
                <w:tab w:val="left" w:pos="176"/>
              </w:tabs>
              <w:spacing w:before="19"/>
              <w:ind w:right="218" w:hanging="119"/>
              <w:rPr>
                <w:sz w:val="14"/>
              </w:rPr>
            </w:pPr>
            <w:r>
              <w:rPr>
                <w:sz w:val="14"/>
              </w:rPr>
              <w:t>уочи основна обележја развоја грбова и застава кроз</w:t>
            </w:r>
            <w:r>
              <w:rPr>
                <w:spacing w:val="-16"/>
                <w:sz w:val="14"/>
              </w:rPr>
              <w:t xml:space="preserve"> </w:t>
            </w:r>
            <w:r>
              <w:rPr>
                <w:sz w:val="14"/>
              </w:rPr>
              <w:t>историју;</w:t>
            </w:r>
          </w:p>
          <w:p w:rsidR="004E16A1" w:rsidRDefault="00AA2638">
            <w:pPr>
              <w:pStyle w:val="TableParagraph"/>
              <w:numPr>
                <w:ilvl w:val="0"/>
                <w:numId w:val="111"/>
              </w:numPr>
              <w:tabs>
                <w:tab w:val="left" w:pos="176"/>
              </w:tabs>
              <w:ind w:right="245" w:hanging="119"/>
              <w:jc w:val="both"/>
              <w:rPr>
                <w:sz w:val="14"/>
              </w:rPr>
            </w:pPr>
            <w:r>
              <w:rPr>
                <w:sz w:val="14"/>
              </w:rPr>
              <w:t xml:space="preserve">уочи основна обележја развоја грбова и застава </w:t>
            </w:r>
            <w:r>
              <w:rPr>
                <w:spacing w:val="-5"/>
                <w:sz w:val="14"/>
              </w:rPr>
              <w:t xml:space="preserve">код </w:t>
            </w:r>
            <w:r>
              <w:rPr>
                <w:sz w:val="14"/>
              </w:rPr>
              <w:t>Срба кроз историју;</w:t>
            </w:r>
          </w:p>
          <w:p w:rsidR="004E16A1" w:rsidRDefault="00AA2638">
            <w:pPr>
              <w:pStyle w:val="TableParagraph"/>
              <w:numPr>
                <w:ilvl w:val="0"/>
                <w:numId w:val="111"/>
              </w:numPr>
              <w:tabs>
                <w:tab w:val="left" w:pos="176"/>
              </w:tabs>
              <w:spacing w:line="237" w:lineRule="auto"/>
              <w:ind w:right="100" w:hanging="119"/>
              <w:rPr>
                <w:sz w:val="14"/>
              </w:rPr>
            </w:pPr>
            <w:r>
              <w:rPr>
                <w:sz w:val="14"/>
              </w:rPr>
              <w:t>изведе закључак о значају</w:t>
            </w:r>
            <w:r>
              <w:rPr>
                <w:spacing w:val="-24"/>
                <w:sz w:val="14"/>
              </w:rPr>
              <w:t xml:space="preserve"> </w:t>
            </w:r>
            <w:r>
              <w:rPr>
                <w:sz w:val="14"/>
              </w:rPr>
              <w:t>грбова и застава кроз</w:t>
            </w:r>
            <w:r>
              <w:rPr>
                <w:spacing w:val="-3"/>
                <w:sz w:val="14"/>
              </w:rPr>
              <w:t xml:space="preserve"> </w:t>
            </w:r>
            <w:r>
              <w:rPr>
                <w:sz w:val="14"/>
              </w:rPr>
              <w:t>историју;</w:t>
            </w:r>
          </w:p>
          <w:p w:rsidR="004E16A1" w:rsidRDefault="00AA2638">
            <w:pPr>
              <w:pStyle w:val="TableParagraph"/>
              <w:numPr>
                <w:ilvl w:val="0"/>
                <w:numId w:val="111"/>
              </w:numPr>
              <w:tabs>
                <w:tab w:val="left" w:pos="176"/>
              </w:tabs>
              <w:ind w:right="390" w:hanging="119"/>
              <w:rPr>
                <w:sz w:val="14"/>
              </w:rPr>
            </w:pPr>
            <w:r>
              <w:rPr>
                <w:sz w:val="14"/>
              </w:rPr>
              <w:t>наведе најчешће</w:t>
            </w:r>
            <w:r>
              <w:rPr>
                <w:spacing w:val="-19"/>
                <w:sz w:val="14"/>
              </w:rPr>
              <w:t xml:space="preserve"> </w:t>
            </w:r>
            <w:r>
              <w:rPr>
                <w:sz w:val="14"/>
              </w:rPr>
              <w:t>хералдичке симболе;</w:t>
            </w:r>
          </w:p>
          <w:p w:rsidR="004E16A1" w:rsidRDefault="00AA2638">
            <w:pPr>
              <w:pStyle w:val="TableParagraph"/>
              <w:numPr>
                <w:ilvl w:val="0"/>
                <w:numId w:val="111"/>
              </w:numPr>
              <w:tabs>
                <w:tab w:val="left" w:pos="176"/>
              </w:tabs>
              <w:ind w:right="504" w:hanging="119"/>
              <w:rPr>
                <w:sz w:val="14"/>
              </w:rPr>
            </w:pPr>
            <w:proofErr w:type="gramStart"/>
            <w:r>
              <w:rPr>
                <w:sz w:val="14"/>
              </w:rPr>
              <w:t>опише</w:t>
            </w:r>
            <w:proofErr w:type="gramEnd"/>
            <w:r>
              <w:rPr>
                <w:sz w:val="14"/>
              </w:rPr>
              <w:t xml:space="preserve"> </w:t>
            </w:r>
            <w:r>
              <w:rPr>
                <w:spacing w:val="-3"/>
                <w:sz w:val="14"/>
              </w:rPr>
              <w:t xml:space="preserve">изглед </w:t>
            </w:r>
            <w:r>
              <w:rPr>
                <w:sz w:val="14"/>
              </w:rPr>
              <w:t>и порекло савременог српског грба</w:t>
            </w:r>
            <w:r>
              <w:rPr>
                <w:spacing w:val="-11"/>
                <w:sz w:val="14"/>
              </w:rPr>
              <w:t xml:space="preserve"> </w:t>
            </w:r>
            <w:r>
              <w:rPr>
                <w:sz w:val="14"/>
              </w:rPr>
              <w:t>и заставе.</w:t>
            </w:r>
          </w:p>
        </w:tc>
        <w:tc>
          <w:tcPr>
            <w:tcW w:w="2551" w:type="dxa"/>
          </w:tcPr>
          <w:p w:rsidR="004E16A1" w:rsidRDefault="00AA2638">
            <w:pPr>
              <w:pStyle w:val="TableParagraph"/>
              <w:numPr>
                <w:ilvl w:val="0"/>
                <w:numId w:val="110"/>
              </w:numPr>
              <w:tabs>
                <w:tab w:val="left" w:pos="176"/>
              </w:tabs>
              <w:spacing w:before="19"/>
              <w:ind w:right="231" w:hanging="119"/>
              <w:rPr>
                <w:sz w:val="14"/>
              </w:rPr>
            </w:pPr>
            <w:r>
              <w:rPr>
                <w:spacing w:val="-4"/>
                <w:sz w:val="14"/>
              </w:rPr>
              <w:t xml:space="preserve">Улога </w:t>
            </w:r>
            <w:r>
              <w:rPr>
                <w:sz w:val="14"/>
              </w:rPr>
              <w:t>и значај грбова и застава</w:t>
            </w:r>
            <w:r>
              <w:rPr>
                <w:spacing w:val="-18"/>
                <w:sz w:val="14"/>
              </w:rPr>
              <w:t xml:space="preserve"> </w:t>
            </w:r>
            <w:r>
              <w:rPr>
                <w:sz w:val="14"/>
              </w:rPr>
              <w:t>(као симбола државе, нације, владара, војске, града, установе, предузећа, политичке организације, спортског друштва...; појава грбова у XII</w:t>
            </w:r>
            <w:r>
              <w:rPr>
                <w:spacing w:val="-20"/>
                <w:sz w:val="14"/>
              </w:rPr>
              <w:t xml:space="preserve"> </w:t>
            </w:r>
            <w:r>
              <w:rPr>
                <w:sz w:val="14"/>
              </w:rPr>
              <w:t>веку</w:t>
            </w:r>
          </w:p>
          <w:p w:rsidR="004E16A1" w:rsidRDefault="00AA2638">
            <w:pPr>
              <w:pStyle w:val="TableParagraph"/>
              <w:spacing w:line="237" w:lineRule="auto"/>
              <w:ind w:right="225"/>
              <w:rPr>
                <w:sz w:val="14"/>
              </w:rPr>
            </w:pPr>
            <w:r>
              <w:rPr>
                <w:sz w:val="14"/>
              </w:rPr>
              <w:t>– породични грбови на штитовима као начин распознавања витезова на</w:t>
            </w:r>
            <w:r>
              <w:rPr>
                <w:spacing w:val="-7"/>
                <w:sz w:val="14"/>
              </w:rPr>
              <w:t xml:space="preserve"> </w:t>
            </w:r>
            <w:r>
              <w:rPr>
                <w:sz w:val="14"/>
              </w:rPr>
              <w:t>турнирима</w:t>
            </w:r>
            <w:r>
              <w:rPr>
                <w:spacing w:val="-6"/>
                <w:sz w:val="14"/>
              </w:rPr>
              <w:t xml:space="preserve"> </w:t>
            </w:r>
            <w:r>
              <w:rPr>
                <w:sz w:val="14"/>
              </w:rPr>
              <w:t>и</w:t>
            </w:r>
            <w:r>
              <w:rPr>
                <w:spacing w:val="-7"/>
                <w:sz w:val="14"/>
              </w:rPr>
              <w:t xml:space="preserve"> </w:t>
            </w:r>
            <w:r>
              <w:rPr>
                <w:sz w:val="14"/>
              </w:rPr>
              <w:t>у</w:t>
            </w:r>
            <w:r>
              <w:rPr>
                <w:spacing w:val="-6"/>
                <w:sz w:val="14"/>
              </w:rPr>
              <w:t xml:space="preserve"> </w:t>
            </w:r>
            <w:r>
              <w:rPr>
                <w:sz w:val="14"/>
              </w:rPr>
              <w:t>ратним</w:t>
            </w:r>
            <w:r>
              <w:rPr>
                <w:spacing w:val="-6"/>
                <w:sz w:val="14"/>
              </w:rPr>
              <w:t xml:space="preserve"> </w:t>
            </w:r>
            <w:r>
              <w:rPr>
                <w:sz w:val="14"/>
              </w:rPr>
              <w:t>походима;</w:t>
            </w:r>
          </w:p>
          <w:p w:rsidR="004E16A1" w:rsidRDefault="00AA2638">
            <w:pPr>
              <w:pStyle w:val="TableParagraph"/>
              <w:rPr>
                <w:sz w:val="14"/>
              </w:rPr>
            </w:pPr>
            <w:r>
              <w:rPr>
                <w:sz w:val="14"/>
              </w:rPr>
              <w:t xml:space="preserve">грбови на заставама, новцу, печатима, поштанским маркама, споменицима, шлемовима...; најчешћи хералдички симболи; појава првих застава – </w:t>
            </w:r>
            <w:r>
              <w:rPr>
                <w:i/>
                <w:sz w:val="14"/>
              </w:rPr>
              <w:t xml:space="preserve">вексилум </w:t>
            </w:r>
            <w:r>
              <w:rPr>
                <w:sz w:val="14"/>
              </w:rPr>
              <w:t xml:space="preserve">– застава римских царева, </w:t>
            </w:r>
            <w:r>
              <w:rPr>
                <w:i/>
                <w:sz w:val="14"/>
              </w:rPr>
              <w:t xml:space="preserve">лабарум </w:t>
            </w:r>
            <w:r>
              <w:rPr>
                <w:sz w:val="14"/>
              </w:rPr>
              <w:t>– застава Константина Великог; основни елементи застава).</w:t>
            </w:r>
          </w:p>
          <w:p w:rsidR="004E16A1" w:rsidRDefault="00AA2638">
            <w:pPr>
              <w:pStyle w:val="TableParagraph"/>
              <w:numPr>
                <w:ilvl w:val="0"/>
                <w:numId w:val="110"/>
              </w:numPr>
              <w:tabs>
                <w:tab w:val="left" w:pos="176"/>
              </w:tabs>
              <w:spacing w:line="237" w:lineRule="auto"/>
              <w:ind w:right="65" w:hanging="119"/>
              <w:rPr>
                <w:sz w:val="14"/>
              </w:rPr>
            </w:pPr>
            <w:r>
              <w:rPr>
                <w:sz w:val="14"/>
              </w:rPr>
              <w:t>Грбови и заставе у прошлости</w:t>
            </w:r>
            <w:r>
              <w:rPr>
                <w:spacing w:val="-22"/>
                <w:sz w:val="14"/>
              </w:rPr>
              <w:t xml:space="preserve"> </w:t>
            </w:r>
            <w:r>
              <w:rPr>
                <w:sz w:val="14"/>
              </w:rPr>
              <w:t>српског народа (порекло савременог српског грба и заставе, значење четири оцила, најчешћи хералдички симболи на грбовима српских нововековних и средњовековних држава и</w:t>
            </w:r>
            <w:r>
              <w:rPr>
                <w:spacing w:val="-7"/>
                <w:sz w:val="14"/>
              </w:rPr>
              <w:t xml:space="preserve"> </w:t>
            </w:r>
            <w:r>
              <w:rPr>
                <w:sz w:val="14"/>
              </w:rPr>
              <w:t>династија</w:t>
            </w:r>
          </w:p>
          <w:p w:rsidR="004E16A1" w:rsidRDefault="00AA2638">
            <w:pPr>
              <w:pStyle w:val="TableParagraph"/>
              <w:spacing w:line="237" w:lineRule="auto"/>
              <w:ind w:right="107"/>
              <w:rPr>
                <w:sz w:val="14"/>
              </w:rPr>
            </w:pPr>
            <w:proofErr w:type="gramStart"/>
            <w:r>
              <w:rPr>
                <w:sz w:val="14"/>
              </w:rPr>
              <w:t>и</w:t>
            </w:r>
            <w:proofErr w:type="gramEnd"/>
            <w:r>
              <w:rPr>
                <w:spacing w:val="-9"/>
                <w:sz w:val="14"/>
              </w:rPr>
              <w:t xml:space="preserve"> </w:t>
            </w:r>
            <w:r>
              <w:rPr>
                <w:sz w:val="14"/>
              </w:rPr>
              <w:t>властелинских</w:t>
            </w:r>
            <w:r>
              <w:rPr>
                <w:spacing w:val="-9"/>
                <w:sz w:val="14"/>
              </w:rPr>
              <w:t xml:space="preserve"> </w:t>
            </w:r>
            <w:r>
              <w:rPr>
                <w:sz w:val="14"/>
              </w:rPr>
              <w:t>породица</w:t>
            </w:r>
            <w:r>
              <w:rPr>
                <w:spacing w:val="-8"/>
                <w:sz w:val="14"/>
              </w:rPr>
              <w:t xml:space="preserve"> </w:t>
            </w:r>
            <w:r>
              <w:rPr>
                <w:sz w:val="14"/>
              </w:rPr>
              <w:t>–</w:t>
            </w:r>
            <w:r>
              <w:rPr>
                <w:spacing w:val="-8"/>
                <w:sz w:val="14"/>
              </w:rPr>
              <w:t xml:space="preserve"> </w:t>
            </w:r>
            <w:r>
              <w:rPr>
                <w:sz w:val="14"/>
              </w:rPr>
              <w:t>двоглави бели орао Немањића, Лазаревића, Карађорђевића, Обреновића и Петровића-Његоша, лав Бранковића и Петровића-Његоша, вук Балшића, љиљани</w:t>
            </w:r>
            <w:r>
              <w:rPr>
                <w:spacing w:val="-2"/>
                <w:sz w:val="14"/>
              </w:rPr>
              <w:t xml:space="preserve"> </w:t>
            </w:r>
            <w:r>
              <w:rPr>
                <w:sz w:val="14"/>
              </w:rPr>
              <w:t>Котроманића...).</w:t>
            </w:r>
          </w:p>
        </w:tc>
        <w:tc>
          <w:tcPr>
            <w:tcW w:w="2551" w:type="dxa"/>
            <w:vMerge/>
            <w:tcBorders>
              <w:top w:val="nil"/>
            </w:tcBorders>
          </w:tcPr>
          <w:p w:rsidR="004E16A1" w:rsidRDefault="004E16A1">
            <w:pPr>
              <w:rPr>
                <w:sz w:val="2"/>
                <w:szCs w:val="2"/>
              </w:rPr>
            </w:pPr>
          </w:p>
        </w:tc>
      </w:tr>
      <w:tr w:rsidR="004E16A1">
        <w:trPr>
          <w:trHeight w:val="292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10"/>
              <w:ind w:left="0"/>
              <w:rPr>
                <w:sz w:val="23"/>
              </w:rPr>
            </w:pPr>
          </w:p>
          <w:p w:rsidR="004E16A1" w:rsidRDefault="00AA2638">
            <w:pPr>
              <w:pStyle w:val="TableParagraph"/>
              <w:ind w:left="162"/>
              <w:rPr>
                <w:b/>
                <w:sz w:val="14"/>
              </w:rPr>
            </w:pPr>
            <w:r>
              <w:rPr>
                <w:b/>
                <w:sz w:val="14"/>
              </w:rPr>
              <w:t>Спорт некад и сад</w:t>
            </w:r>
          </w:p>
        </w:tc>
        <w:tc>
          <w:tcPr>
            <w:tcW w:w="1701" w:type="dxa"/>
          </w:tcPr>
          <w:p w:rsidR="004E16A1" w:rsidRDefault="00AA2638">
            <w:pPr>
              <w:pStyle w:val="TableParagraph"/>
              <w:numPr>
                <w:ilvl w:val="0"/>
                <w:numId w:val="109"/>
              </w:numPr>
              <w:tabs>
                <w:tab w:val="left" w:pos="177"/>
              </w:tabs>
              <w:spacing w:before="19"/>
              <w:ind w:right="208"/>
              <w:rPr>
                <w:sz w:val="14"/>
              </w:rPr>
            </w:pPr>
            <w:r>
              <w:rPr>
                <w:sz w:val="14"/>
              </w:rPr>
              <w:t>Проширивање знања о развоју спортског живота кроз</w:t>
            </w:r>
            <w:r>
              <w:rPr>
                <w:spacing w:val="5"/>
                <w:sz w:val="14"/>
              </w:rPr>
              <w:t xml:space="preserve"> </w:t>
            </w:r>
            <w:r>
              <w:rPr>
                <w:spacing w:val="-3"/>
                <w:sz w:val="14"/>
              </w:rPr>
              <w:t>историју.</w:t>
            </w:r>
          </w:p>
          <w:p w:rsidR="004E16A1" w:rsidRDefault="00AA2638">
            <w:pPr>
              <w:pStyle w:val="TableParagraph"/>
              <w:numPr>
                <w:ilvl w:val="0"/>
                <w:numId w:val="109"/>
              </w:numPr>
              <w:tabs>
                <w:tab w:val="left" w:pos="177"/>
              </w:tabs>
              <w:spacing w:line="237" w:lineRule="auto"/>
              <w:ind w:right="143"/>
              <w:rPr>
                <w:sz w:val="14"/>
              </w:rPr>
            </w:pPr>
            <w:r>
              <w:rPr>
                <w:spacing w:val="-3"/>
                <w:sz w:val="14"/>
              </w:rPr>
              <w:t xml:space="preserve">Уочавање </w:t>
            </w:r>
            <w:r>
              <w:rPr>
                <w:sz w:val="14"/>
              </w:rPr>
              <w:t>сличности и разлика у спортским играма и надметањима некад и</w:t>
            </w:r>
            <w:r>
              <w:rPr>
                <w:spacing w:val="-2"/>
                <w:sz w:val="14"/>
              </w:rPr>
              <w:t xml:space="preserve"> </w:t>
            </w:r>
            <w:r>
              <w:rPr>
                <w:sz w:val="14"/>
              </w:rPr>
              <w:t>сад.</w:t>
            </w:r>
          </w:p>
          <w:p w:rsidR="004E16A1" w:rsidRDefault="004E16A1">
            <w:pPr>
              <w:pStyle w:val="TableParagraph"/>
              <w:spacing w:before="10"/>
              <w:ind w:left="0"/>
              <w:rPr>
                <w:sz w:val="13"/>
              </w:rPr>
            </w:pPr>
          </w:p>
          <w:p w:rsidR="004E16A1" w:rsidRDefault="00AA2638">
            <w:pPr>
              <w:pStyle w:val="TableParagraph"/>
              <w:numPr>
                <w:ilvl w:val="0"/>
                <w:numId w:val="109"/>
              </w:numPr>
              <w:tabs>
                <w:tab w:val="left" w:pos="177"/>
              </w:tabs>
              <w:spacing w:before="1"/>
              <w:ind w:right="263"/>
              <w:rPr>
                <w:sz w:val="14"/>
              </w:rPr>
            </w:pPr>
            <w:r>
              <w:rPr>
                <w:sz w:val="14"/>
              </w:rPr>
              <w:t>Проширивање</w:t>
            </w:r>
            <w:r>
              <w:rPr>
                <w:spacing w:val="-10"/>
                <w:sz w:val="14"/>
              </w:rPr>
              <w:t xml:space="preserve"> </w:t>
            </w:r>
            <w:r>
              <w:rPr>
                <w:sz w:val="14"/>
              </w:rPr>
              <w:t xml:space="preserve">знања о развоју спортског живота </w:t>
            </w:r>
            <w:r>
              <w:rPr>
                <w:spacing w:val="-5"/>
                <w:sz w:val="14"/>
              </w:rPr>
              <w:t>код</w:t>
            </w:r>
            <w:r>
              <w:rPr>
                <w:sz w:val="14"/>
              </w:rPr>
              <w:t xml:space="preserve"> Срба.</w:t>
            </w:r>
          </w:p>
        </w:tc>
        <w:tc>
          <w:tcPr>
            <w:tcW w:w="2268" w:type="dxa"/>
          </w:tcPr>
          <w:p w:rsidR="004E16A1" w:rsidRDefault="00AA2638">
            <w:pPr>
              <w:pStyle w:val="TableParagraph"/>
              <w:numPr>
                <w:ilvl w:val="0"/>
                <w:numId w:val="108"/>
              </w:numPr>
              <w:tabs>
                <w:tab w:val="left" w:pos="176"/>
              </w:tabs>
              <w:spacing w:before="20"/>
              <w:ind w:right="108" w:hanging="119"/>
              <w:rPr>
                <w:sz w:val="14"/>
              </w:rPr>
            </w:pPr>
            <w:r>
              <w:rPr>
                <w:sz w:val="14"/>
              </w:rPr>
              <w:t>уочи основна обележја спорта</w:t>
            </w:r>
            <w:r>
              <w:rPr>
                <w:spacing w:val="-7"/>
                <w:sz w:val="14"/>
              </w:rPr>
              <w:t xml:space="preserve"> </w:t>
            </w:r>
            <w:r>
              <w:rPr>
                <w:spacing w:val="-3"/>
                <w:sz w:val="14"/>
              </w:rPr>
              <w:t xml:space="preserve">од </w:t>
            </w:r>
            <w:r>
              <w:rPr>
                <w:sz w:val="14"/>
              </w:rPr>
              <w:t>антике до савременог</w:t>
            </w:r>
            <w:r>
              <w:rPr>
                <w:spacing w:val="-1"/>
                <w:sz w:val="14"/>
              </w:rPr>
              <w:t xml:space="preserve"> </w:t>
            </w:r>
            <w:r>
              <w:rPr>
                <w:sz w:val="14"/>
              </w:rPr>
              <w:t>доба;</w:t>
            </w:r>
          </w:p>
          <w:p w:rsidR="004E16A1" w:rsidRDefault="00AA2638">
            <w:pPr>
              <w:pStyle w:val="TableParagraph"/>
              <w:numPr>
                <w:ilvl w:val="0"/>
                <w:numId w:val="108"/>
              </w:numPr>
              <w:tabs>
                <w:tab w:val="left" w:pos="176"/>
              </w:tabs>
              <w:ind w:right="392" w:hanging="119"/>
              <w:rPr>
                <w:sz w:val="14"/>
              </w:rPr>
            </w:pPr>
            <w:r>
              <w:rPr>
                <w:sz w:val="14"/>
              </w:rPr>
              <w:t>уочи</w:t>
            </w:r>
            <w:r>
              <w:rPr>
                <w:spacing w:val="-6"/>
                <w:sz w:val="14"/>
              </w:rPr>
              <w:t xml:space="preserve"> </w:t>
            </w:r>
            <w:r>
              <w:rPr>
                <w:sz w:val="14"/>
              </w:rPr>
              <w:t>улогу</w:t>
            </w:r>
            <w:r>
              <w:rPr>
                <w:spacing w:val="-6"/>
                <w:sz w:val="14"/>
              </w:rPr>
              <w:t xml:space="preserve"> </w:t>
            </w:r>
            <w:r>
              <w:rPr>
                <w:sz w:val="14"/>
              </w:rPr>
              <w:t>и</w:t>
            </w:r>
            <w:r>
              <w:rPr>
                <w:spacing w:val="-6"/>
                <w:sz w:val="14"/>
              </w:rPr>
              <w:t xml:space="preserve"> </w:t>
            </w:r>
            <w:r>
              <w:rPr>
                <w:sz w:val="14"/>
              </w:rPr>
              <w:t>значај</w:t>
            </w:r>
            <w:r>
              <w:rPr>
                <w:spacing w:val="-6"/>
                <w:sz w:val="14"/>
              </w:rPr>
              <w:t xml:space="preserve"> </w:t>
            </w:r>
            <w:r>
              <w:rPr>
                <w:sz w:val="14"/>
              </w:rPr>
              <w:t>спорта</w:t>
            </w:r>
            <w:r>
              <w:rPr>
                <w:spacing w:val="-6"/>
                <w:sz w:val="14"/>
              </w:rPr>
              <w:t xml:space="preserve"> </w:t>
            </w:r>
            <w:r>
              <w:rPr>
                <w:sz w:val="14"/>
              </w:rPr>
              <w:t xml:space="preserve">у </w:t>
            </w:r>
            <w:r>
              <w:rPr>
                <w:spacing w:val="-3"/>
                <w:sz w:val="14"/>
              </w:rPr>
              <w:t>људском</w:t>
            </w:r>
            <w:r>
              <w:rPr>
                <w:spacing w:val="-1"/>
                <w:sz w:val="14"/>
              </w:rPr>
              <w:t xml:space="preserve"> </w:t>
            </w:r>
            <w:r>
              <w:rPr>
                <w:sz w:val="14"/>
              </w:rPr>
              <w:t>друштву;</w:t>
            </w:r>
          </w:p>
          <w:p w:rsidR="004E16A1" w:rsidRDefault="00AA2638">
            <w:pPr>
              <w:pStyle w:val="TableParagraph"/>
              <w:numPr>
                <w:ilvl w:val="0"/>
                <w:numId w:val="108"/>
              </w:numPr>
              <w:tabs>
                <w:tab w:val="left" w:pos="176"/>
              </w:tabs>
              <w:ind w:right="165" w:hanging="119"/>
              <w:rPr>
                <w:sz w:val="14"/>
              </w:rPr>
            </w:pPr>
            <w:r>
              <w:rPr>
                <w:sz w:val="14"/>
              </w:rPr>
              <w:t>именује и опише спортске дисциплине заступљене на античким Олимпијским</w:t>
            </w:r>
            <w:r>
              <w:rPr>
                <w:spacing w:val="-13"/>
                <w:sz w:val="14"/>
              </w:rPr>
              <w:t xml:space="preserve"> </w:t>
            </w:r>
            <w:r>
              <w:rPr>
                <w:sz w:val="14"/>
              </w:rPr>
              <w:t>играма;</w:t>
            </w:r>
          </w:p>
          <w:p w:rsidR="004E16A1" w:rsidRDefault="00AA2638">
            <w:pPr>
              <w:pStyle w:val="TableParagraph"/>
              <w:numPr>
                <w:ilvl w:val="0"/>
                <w:numId w:val="108"/>
              </w:numPr>
              <w:tabs>
                <w:tab w:val="left" w:pos="176"/>
              </w:tabs>
              <w:spacing w:line="237" w:lineRule="auto"/>
              <w:ind w:right="93" w:hanging="119"/>
              <w:rPr>
                <w:sz w:val="14"/>
              </w:rPr>
            </w:pPr>
            <w:r>
              <w:rPr>
                <w:sz w:val="14"/>
              </w:rPr>
              <w:t>наведе и упореди</w:t>
            </w:r>
            <w:r>
              <w:rPr>
                <w:spacing w:val="-16"/>
                <w:sz w:val="14"/>
              </w:rPr>
              <w:t xml:space="preserve"> </w:t>
            </w:r>
            <w:r>
              <w:rPr>
                <w:sz w:val="14"/>
              </w:rPr>
              <w:t>карактеристике спортских надметања у различитим</w:t>
            </w:r>
            <w:r>
              <w:rPr>
                <w:spacing w:val="-1"/>
                <w:sz w:val="14"/>
              </w:rPr>
              <w:t xml:space="preserve"> </w:t>
            </w:r>
            <w:r>
              <w:rPr>
                <w:sz w:val="14"/>
              </w:rPr>
              <w:t>периодима;</w:t>
            </w:r>
          </w:p>
          <w:p w:rsidR="004E16A1" w:rsidRDefault="00AA2638">
            <w:pPr>
              <w:pStyle w:val="TableParagraph"/>
              <w:numPr>
                <w:ilvl w:val="0"/>
                <w:numId w:val="108"/>
              </w:numPr>
              <w:tabs>
                <w:tab w:val="left" w:pos="176"/>
              </w:tabs>
              <w:ind w:right="205" w:hanging="119"/>
              <w:rPr>
                <w:sz w:val="14"/>
              </w:rPr>
            </w:pPr>
            <w:r>
              <w:rPr>
                <w:sz w:val="14"/>
              </w:rPr>
              <w:t>опише развој спортског</w:t>
            </w:r>
            <w:r>
              <w:rPr>
                <w:spacing w:val="-13"/>
                <w:sz w:val="14"/>
              </w:rPr>
              <w:t xml:space="preserve"> </w:t>
            </w:r>
            <w:r>
              <w:rPr>
                <w:sz w:val="14"/>
              </w:rPr>
              <w:t xml:space="preserve">живота </w:t>
            </w:r>
            <w:r>
              <w:rPr>
                <w:spacing w:val="-5"/>
                <w:sz w:val="14"/>
              </w:rPr>
              <w:t>код</w:t>
            </w:r>
            <w:r>
              <w:rPr>
                <w:sz w:val="14"/>
              </w:rPr>
              <w:t xml:space="preserve"> Срба.</w:t>
            </w:r>
          </w:p>
        </w:tc>
        <w:tc>
          <w:tcPr>
            <w:tcW w:w="2551" w:type="dxa"/>
          </w:tcPr>
          <w:p w:rsidR="004E16A1" w:rsidRDefault="00AA2638">
            <w:pPr>
              <w:pStyle w:val="TableParagraph"/>
              <w:numPr>
                <w:ilvl w:val="0"/>
                <w:numId w:val="107"/>
              </w:numPr>
              <w:tabs>
                <w:tab w:val="left" w:pos="176"/>
              </w:tabs>
              <w:spacing w:before="20"/>
              <w:ind w:right="310"/>
              <w:rPr>
                <w:sz w:val="14"/>
              </w:rPr>
            </w:pPr>
            <w:r>
              <w:rPr>
                <w:spacing w:val="-4"/>
                <w:sz w:val="14"/>
              </w:rPr>
              <w:t xml:space="preserve">Улога </w:t>
            </w:r>
            <w:r>
              <w:rPr>
                <w:sz w:val="14"/>
              </w:rPr>
              <w:t xml:space="preserve">и значај спорта </w:t>
            </w:r>
            <w:r>
              <w:rPr>
                <w:spacing w:val="-3"/>
                <w:sz w:val="14"/>
              </w:rPr>
              <w:t xml:space="preserve">од </w:t>
            </w:r>
            <w:r>
              <w:rPr>
                <w:sz w:val="14"/>
              </w:rPr>
              <w:t>антике до савременог доба (спорт као</w:t>
            </w:r>
            <w:r>
              <w:rPr>
                <w:spacing w:val="-4"/>
                <w:sz w:val="14"/>
              </w:rPr>
              <w:t xml:space="preserve"> </w:t>
            </w:r>
            <w:r>
              <w:rPr>
                <w:sz w:val="14"/>
              </w:rPr>
              <w:t>део</w:t>
            </w:r>
          </w:p>
          <w:p w:rsidR="004E16A1" w:rsidRDefault="00AA2638">
            <w:pPr>
              <w:pStyle w:val="TableParagraph"/>
              <w:ind w:right="151"/>
              <w:rPr>
                <w:sz w:val="14"/>
              </w:rPr>
            </w:pPr>
            <w:r>
              <w:rPr>
                <w:sz w:val="14"/>
              </w:rPr>
              <w:t xml:space="preserve">бриге о здрављу и као забава; спорт и Олимпијске игре у античкој </w:t>
            </w:r>
            <w:r>
              <w:rPr>
                <w:spacing w:val="-4"/>
                <w:sz w:val="14"/>
              </w:rPr>
              <w:t>Грчкој</w:t>
            </w:r>
          </w:p>
          <w:p w:rsidR="004E16A1" w:rsidRDefault="00AA2638">
            <w:pPr>
              <w:pStyle w:val="TableParagraph"/>
              <w:ind w:right="47"/>
              <w:rPr>
                <w:sz w:val="14"/>
              </w:rPr>
            </w:pPr>
            <w:proofErr w:type="gramStart"/>
            <w:r>
              <w:rPr>
                <w:sz w:val="14"/>
              </w:rPr>
              <w:t>као</w:t>
            </w:r>
            <w:proofErr w:type="gramEnd"/>
            <w:r>
              <w:rPr>
                <w:sz w:val="14"/>
              </w:rPr>
              <w:t xml:space="preserve"> основ спортских игара савременог доба; спортска надметања кроз историју – најпопуларнији спортови, аматерски и професионални спорт, модерне Олимпијске игре).</w:t>
            </w:r>
          </w:p>
          <w:p w:rsidR="004E16A1" w:rsidRDefault="00AA2638">
            <w:pPr>
              <w:pStyle w:val="TableParagraph"/>
              <w:numPr>
                <w:ilvl w:val="0"/>
                <w:numId w:val="107"/>
              </w:numPr>
              <w:tabs>
                <w:tab w:val="left" w:pos="176"/>
              </w:tabs>
              <w:spacing w:line="237" w:lineRule="auto"/>
              <w:ind w:right="505"/>
              <w:jc w:val="both"/>
              <w:rPr>
                <w:sz w:val="14"/>
              </w:rPr>
            </w:pPr>
            <w:r>
              <w:rPr>
                <w:sz w:val="14"/>
              </w:rPr>
              <w:t xml:space="preserve">Спорт </w:t>
            </w:r>
            <w:r>
              <w:rPr>
                <w:spacing w:val="-5"/>
                <w:sz w:val="14"/>
              </w:rPr>
              <w:t xml:space="preserve">код </w:t>
            </w:r>
            <w:r>
              <w:rPr>
                <w:sz w:val="14"/>
              </w:rPr>
              <w:t>Срба кроз историју (народне и пастирске игре као прва спортска надметања,</w:t>
            </w:r>
            <w:r>
              <w:rPr>
                <w:spacing w:val="-15"/>
                <w:sz w:val="14"/>
              </w:rPr>
              <w:t xml:space="preserve"> </w:t>
            </w:r>
            <w:r>
              <w:rPr>
                <w:sz w:val="14"/>
              </w:rPr>
              <w:t>прва</w:t>
            </w:r>
          </w:p>
          <w:p w:rsidR="004E16A1" w:rsidRDefault="00AA2638">
            <w:pPr>
              <w:pStyle w:val="TableParagraph"/>
              <w:rPr>
                <w:sz w:val="14"/>
              </w:rPr>
            </w:pPr>
            <w:proofErr w:type="gramStart"/>
            <w:r>
              <w:rPr>
                <w:sz w:val="14"/>
              </w:rPr>
              <w:t>спортска</w:t>
            </w:r>
            <w:proofErr w:type="gramEnd"/>
            <w:r>
              <w:rPr>
                <w:sz w:val="14"/>
              </w:rPr>
              <w:t xml:space="preserve"> друштва, оснивање Српског олимпијског клуба 1910, учешће на међународним такмичењима и велики успеси, спортска друштва и клубови; савремени спорт и спортски живот).</w:t>
            </w:r>
          </w:p>
        </w:tc>
        <w:tc>
          <w:tcPr>
            <w:tcW w:w="2551" w:type="dxa"/>
            <w:vMerge/>
            <w:tcBorders>
              <w:top w:val="nil"/>
            </w:tcBorders>
          </w:tcPr>
          <w:p w:rsidR="004E16A1" w:rsidRDefault="004E16A1">
            <w:pPr>
              <w:rPr>
                <w:sz w:val="2"/>
                <w:szCs w:val="2"/>
              </w:rPr>
            </w:pPr>
          </w:p>
        </w:tc>
      </w:tr>
    </w:tbl>
    <w:p w:rsidR="004E16A1" w:rsidRDefault="00AA2638">
      <w:pPr>
        <w:pStyle w:val="BodyText"/>
        <w:spacing w:before="38"/>
      </w:pPr>
      <w:r>
        <w:t>Кључни појмови садржаја: историјски извори, историјска истраживања.</w:t>
      </w:r>
    </w:p>
    <w:p w:rsidR="004E16A1" w:rsidRDefault="004E16A1">
      <w:pPr>
        <w:sectPr w:rsidR="004E16A1">
          <w:pgSz w:w="11910" w:h="15780"/>
          <w:pgMar w:top="220" w:right="560" w:bottom="280" w:left="560" w:header="720" w:footer="720" w:gutter="0"/>
          <w:cols w:space="720"/>
        </w:sectPr>
      </w:pPr>
    </w:p>
    <w:p w:rsidR="004E16A1" w:rsidRDefault="00AA2638">
      <w:pPr>
        <w:tabs>
          <w:tab w:val="left" w:pos="1877"/>
        </w:tabs>
        <w:spacing w:before="69"/>
        <w:ind w:left="177"/>
        <w:rPr>
          <w:b/>
          <w:sz w:val="14"/>
        </w:rPr>
      </w:pPr>
      <w:r>
        <w:rPr>
          <w:sz w:val="14"/>
        </w:rPr>
        <w:lastRenderedPageBreak/>
        <w:t>Назив</w:t>
      </w:r>
      <w:r>
        <w:rPr>
          <w:spacing w:val="-5"/>
          <w:sz w:val="14"/>
        </w:rPr>
        <w:t xml:space="preserve"> </w:t>
      </w:r>
      <w:r>
        <w:rPr>
          <w:sz w:val="14"/>
        </w:rPr>
        <w:t>програма:</w:t>
      </w:r>
      <w:r>
        <w:rPr>
          <w:sz w:val="14"/>
        </w:rPr>
        <w:tab/>
      </w:r>
      <w:r>
        <w:rPr>
          <w:b/>
          <w:spacing w:val="-3"/>
          <w:sz w:val="14"/>
        </w:rPr>
        <w:t xml:space="preserve">ИЗАБРАНA </w:t>
      </w:r>
      <w:r>
        <w:rPr>
          <w:b/>
          <w:spacing w:val="-4"/>
          <w:sz w:val="14"/>
        </w:rPr>
        <w:t>ПОГЛАВЉА</w:t>
      </w:r>
      <w:r>
        <w:rPr>
          <w:b/>
          <w:spacing w:val="-6"/>
          <w:sz w:val="14"/>
        </w:rPr>
        <w:t xml:space="preserve"> </w:t>
      </w:r>
      <w:r>
        <w:rPr>
          <w:b/>
          <w:spacing w:val="-3"/>
          <w:sz w:val="14"/>
        </w:rPr>
        <w:t>МАТЕМАТИКЕ</w:t>
      </w:r>
    </w:p>
    <w:p w:rsidR="004E16A1" w:rsidRDefault="00AA2638">
      <w:pPr>
        <w:tabs>
          <w:tab w:val="right" w:pos="2017"/>
        </w:tabs>
        <w:spacing w:before="49"/>
        <w:ind w:left="177"/>
        <w:rPr>
          <w:b/>
          <w:sz w:val="14"/>
        </w:rPr>
      </w:pPr>
      <w:r>
        <w:rPr>
          <w:spacing w:val="-3"/>
          <w:sz w:val="14"/>
        </w:rPr>
        <w:t>Годишњи</w:t>
      </w:r>
      <w:r>
        <w:rPr>
          <w:sz w:val="14"/>
        </w:rPr>
        <w:t xml:space="preserve"> фонд часова:</w:t>
      </w:r>
      <w:r>
        <w:rPr>
          <w:sz w:val="14"/>
        </w:rPr>
        <w:tab/>
      </w:r>
      <w:r>
        <w:rPr>
          <w:b/>
          <w:sz w:val="14"/>
        </w:rPr>
        <w:t>31</w:t>
      </w:r>
    </w:p>
    <w:p w:rsidR="004E16A1" w:rsidRDefault="00AA2638">
      <w:pPr>
        <w:tabs>
          <w:tab w:val="left" w:pos="1877"/>
        </w:tabs>
        <w:spacing w:before="50"/>
        <w:ind w:left="177"/>
        <w:rPr>
          <w:b/>
          <w:sz w:val="14"/>
        </w:rPr>
      </w:pPr>
      <w:r>
        <w:rPr>
          <w:sz w:val="14"/>
        </w:rPr>
        <w:t>Разред:</w:t>
      </w:r>
      <w:r>
        <w:rPr>
          <w:sz w:val="14"/>
        </w:rPr>
        <w:tab/>
      </w:r>
      <w:r>
        <w:rPr>
          <w:b/>
          <w:sz w:val="14"/>
        </w:rPr>
        <w:t>Трећи</w:t>
      </w:r>
    </w:p>
    <w:p w:rsidR="004E16A1" w:rsidRDefault="00AA2638">
      <w:pPr>
        <w:pStyle w:val="ListParagraph"/>
        <w:numPr>
          <w:ilvl w:val="0"/>
          <w:numId w:val="106"/>
        </w:numPr>
        <w:tabs>
          <w:tab w:val="left" w:pos="1983"/>
        </w:tabs>
        <w:spacing w:before="49" w:line="161" w:lineRule="exact"/>
        <w:rPr>
          <w:sz w:val="14"/>
        </w:rPr>
      </w:pPr>
      <w:r>
        <w:rPr>
          <w:sz w:val="14"/>
        </w:rPr>
        <w:t>Развијање логичког и апстрактног</w:t>
      </w:r>
      <w:r>
        <w:rPr>
          <w:spacing w:val="-3"/>
          <w:sz w:val="14"/>
        </w:rPr>
        <w:t xml:space="preserve"> </w:t>
      </w:r>
      <w:r>
        <w:rPr>
          <w:sz w:val="14"/>
        </w:rPr>
        <w:t>мишљења</w:t>
      </w:r>
    </w:p>
    <w:p w:rsidR="004E16A1" w:rsidRDefault="00AA2638">
      <w:pPr>
        <w:pStyle w:val="ListParagraph"/>
        <w:numPr>
          <w:ilvl w:val="0"/>
          <w:numId w:val="106"/>
        </w:numPr>
        <w:tabs>
          <w:tab w:val="left" w:pos="1983"/>
        </w:tabs>
        <w:spacing w:line="161" w:lineRule="exact"/>
        <w:rPr>
          <w:sz w:val="14"/>
        </w:rPr>
      </w:pPr>
      <w:r>
        <w:rPr>
          <w:sz w:val="14"/>
        </w:rPr>
        <w:t>Развијање способности јасног и прецизног изражавања и коришћења основног математичко-логичког</w:t>
      </w:r>
      <w:r>
        <w:rPr>
          <w:spacing w:val="-11"/>
          <w:sz w:val="14"/>
        </w:rPr>
        <w:t xml:space="preserve"> </w:t>
      </w:r>
      <w:r>
        <w:rPr>
          <w:sz w:val="14"/>
        </w:rPr>
        <w:t>језика</w:t>
      </w:r>
    </w:p>
    <w:p w:rsidR="004E16A1" w:rsidRDefault="004E16A1">
      <w:pPr>
        <w:spacing w:line="161" w:lineRule="exact"/>
        <w:rPr>
          <w:sz w:val="14"/>
        </w:rPr>
        <w:sectPr w:rsidR="004E16A1">
          <w:pgSz w:w="11910" w:h="15780"/>
          <w:pgMar w:top="180" w:right="560" w:bottom="280" w:left="560" w:header="720" w:footer="720" w:gutter="0"/>
          <w:cols w:space="720"/>
        </w:sectPr>
      </w:pPr>
    </w:p>
    <w:p w:rsidR="004E16A1" w:rsidRDefault="00AA2638">
      <w:pPr>
        <w:spacing w:line="161" w:lineRule="exact"/>
        <w:ind w:left="177"/>
        <w:rPr>
          <w:sz w:val="14"/>
        </w:rPr>
      </w:pPr>
      <w:r>
        <w:rPr>
          <w:sz w:val="14"/>
        </w:rPr>
        <w:t>Циљеви учења</w:t>
      </w:r>
      <w:r>
        <w:rPr>
          <w:spacing w:val="-12"/>
          <w:sz w:val="14"/>
        </w:rPr>
        <w:t xml:space="preserve"> </w:t>
      </w:r>
      <w:r>
        <w:rPr>
          <w:sz w:val="14"/>
        </w:rPr>
        <w:t>програма:</w:t>
      </w:r>
    </w:p>
    <w:p w:rsidR="004E16A1" w:rsidRDefault="00AA2638">
      <w:pPr>
        <w:pStyle w:val="ListParagraph"/>
        <w:numPr>
          <w:ilvl w:val="0"/>
          <w:numId w:val="1102"/>
        </w:numPr>
        <w:tabs>
          <w:tab w:val="left" w:pos="257"/>
        </w:tabs>
        <w:spacing w:line="160" w:lineRule="exact"/>
        <w:ind w:left="256"/>
        <w:rPr>
          <w:sz w:val="14"/>
        </w:rPr>
      </w:pPr>
      <w:r>
        <w:rPr>
          <w:spacing w:val="-1"/>
          <w:sz w:val="14"/>
        </w:rPr>
        <w:br w:type="column"/>
      </w:r>
      <w:r>
        <w:rPr>
          <w:sz w:val="14"/>
        </w:rPr>
        <w:t>Развијање способности одређивања и процене квантитативних величина и њиховог</w:t>
      </w:r>
      <w:r>
        <w:rPr>
          <w:spacing w:val="-7"/>
          <w:sz w:val="14"/>
        </w:rPr>
        <w:t xml:space="preserve"> </w:t>
      </w:r>
      <w:r>
        <w:rPr>
          <w:sz w:val="14"/>
        </w:rPr>
        <w:t>односа</w:t>
      </w:r>
    </w:p>
    <w:p w:rsidR="004E16A1" w:rsidRDefault="00AA2638">
      <w:pPr>
        <w:pStyle w:val="ListParagraph"/>
        <w:numPr>
          <w:ilvl w:val="0"/>
          <w:numId w:val="1102"/>
        </w:numPr>
        <w:tabs>
          <w:tab w:val="left" w:pos="257"/>
        </w:tabs>
        <w:spacing w:line="160" w:lineRule="exact"/>
        <w:ind w:left="256"/>
        <w:rPr>
          <w:sz w:val="14"/>
        </w:rPr>
      </w:pPr>
      <w:r>
        <w:rPr>
          <w:sz w:val="14"/>
        </w:rPr>
        <w:t>Развијање осећаја за простор и разумевање узајамних односа геометријских</w:t>
      </w:r>
      <w:r>
        <w:rPr>
          <w:spacing w:val="-5"/>
          <w:sz w:val="14"/>
        </w:rPr>
        <w:t xml:space="preserve"> </w:t>
      </w:r>
      <w:r>
        <w:rPr>
          <w:sz w:val="14"/>
        </w:rPr>
        <w:t>објеката</w:t>
      </w:r>
    </w:p>
    <w:p w:rsidR="004E16A1" w:rsidRDefault="00AA2638">
      <w:pPr>
        <w:pStyle w:val="ListParagraph"/>
        <w:numPr>
          <w:ilvl w:val="0"/>
          <w:numId w:val="1102"/>
        </w:numPr>
        <w:tabs>
          <w:tab w:val="left" w:pos="257"/>
        </w:tabs>
        <w:spacing w:line="161" w:lineRule="exact"/>
        <w:ind w:left="256"/>
        <w:rPr>
          <w:sz w:val="14"/>
        </w:rPr>
      </w:pPr>
      <w:r>
        <w:rPr>
          <w:sz w:val="14"/>
        </w:rPr>
        <w:t>Развој способности за трансфер знања и вештина у стручно- теоретске</w:t>
      </w:r>
      <w:r>
        <w:rPr>
          <w:spacing w:val="-4"/>
          <w:sz w:val="14"/>
        </w:rPr>
        <w:t xml:space="preserve"> </w:t>
      </w:r>
      <w:r>
        <w:rPr>
          <w:sz w:val="14"/>
        </w:rPr>
        <w:t>предмете</w:t>
      </w:r>
    </w:p>
    <w:p w:rsidR="004E16A1" w:rsidRDefault="004E16A1">
      <w:pPr>
        <w:spacing w:line="161" w:lineRule="exact"/>
        <w:rPr>
          <w:sz w:val="14"/>
        </w:rPr>
        <w:sectPr w:rsidR="004E16A1">
          <w:type w:val="continuous"/>
          <w:pgSz w:w="11910" w:h="15780"/>
          <w:pgMar w:top="1480" w:right="560" w:bottom="280" w:left="560" w:header="720" w:footer="720" w:gutter="0"/>
          <w:cols w:num="2" w:space="720" w:equalWidth="0">
            <w:col w:w="1687" w:space="40"/>
            <w:col w:w="9063"/>
          </w:cols>
        </w:sectPr>
      </w:pPr>
    </w:p>
    <w:p w:rsidR="004E16A1" w:rsidRDefault="004E16A1">
      <w:pPr>
        <w:pStyle w:val="BodyText"/>
        <w:spacing w:before="2" w:after="1"/>
        <w:ind w:left="0"/>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20"/>
        </w:trPr>
        <w:tc>
          <w:tcPr>
            <w:tcW w:w="1474" w:type="dxa"/>
            <w:shd w:val="clear" w:color="auto" w:fill="E6E7E8"/>
          </w:tcPr>
          <w:p w:rsidR="004E16A1" w:rsidRDefault="004E16A1">
            <w:pPr>
              <w:pStyle w:val="TableParagraph"/>
              <w:spacing w:before="4"/>
              <w:ind w:left="0"/>
              <w:rPr>
                <w:sz w:val="15"/>
              </w:rPr>
            </w:pPr>
          </w:p>
          <w:p w:rsidR="004E16A1" w:rsidRDefault="00AA2638">
            <w:pPr>
              <w:pStyle w:val="TableParagraph"/>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4"/>
              <w:ind w:left="0"/>
              <w:rPr>
                <w:sz w:val="15"/>
              </w:rPr>
            </w:pPr>
          </w:p>
          <w:p w:rsidR="004E16A1" w:rsidRDefault="00AA2638">
            <w:pPr>
              <w:pStyle w:val="TableParagraph"/>
              <w:ind w:left="523"/>
              <w:rPr>
                <w:b/>
                <w:sz w:val="14"/>
              </w:rPr>
            </w:pPr>
            <w:r>
              <w:rPr>
                <w:b/>
                <w:sz w:val="14"/>
              </w:rPr>
              <w:t>ЦИЉЕВИ</w:t>
            </w:r>
          </w:p>
        </w:tc>
        <w:tc>
          <w:tcPr>
            <w:tcW w:w="2268" w:type="dxa"/>
            <w:shd w:val="clear" w:color="auto" w:fill="E6E7E8"/>
          </w:tcPr>
          <w:p w:rsidR="004E16A1" w:rsidRDefault="00AA2638">
            <w:pPr>
              <w:pStyle w:val="TableParagraph"/>
              <w:spacing w:before="18" w:line="161" w:lineRule="exact"/>
              <w:ind w:left="93" w:right="84"/>
              <w:jc w:val="center"/>
              <w:rPr>
                <w:sz w:val="14"/>
              </w:rPr>
            </w:pPr>
            <w:r>
              <w:rPr>
                <w:sz w:val="14"/>
              </w:rPr>
              <w:t>ИСХОДИ</w:t>
            </w:r>
          </w:p>
          <w:p w:rsidR="004E16A1" w:rsidRDefault="00AA2638">
            <w:pPr>
              <w:pStyle w:val="TableParagraph"/>
              <w:ind w:left="95" w:right="84"/>
              <w:jc w:val="center"/>
              <w:rPr>
                <w:sz w:val="14"/>
              </w:rPr>
            </w:pPr>
            <w:r>
              <w:rPr>
                <w:sz w:val="14"/>
              </w:rPr>
              <w:t>По завршетку теме ученик ће бити у стању да :</w:t>
            </w:r>
          </w:p>
        </w:tc>
        <w:tc>
          <w:tcPr>
            <w:tcW w:w="2551" w:type="dxa"/>
            <w:shd w:val="clear" w:color="auto" w:fill="E6E7E8"/>
          </w:tcPr>
          <w:p w:rsidR="004E16A1" w:rsidRDefault="00AA2638">
            <w:pPr>
              <w:pStyle w:val="TableParagraph"/>
              <w:spacing w:before="97"/>
              <w:ind w:left="948" w:right="100" w:hanging="765"/>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7"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196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23"/>
              </w:rPr>
            </w:pPr>
          </w:p>
          <w:p w:rsidR="004E16A1" w:rsidRDefault="00AA2638">
            <w:pPr>
              <w:pStyle w:val="TableParagraph"/>
              <w:ind w:left="297" w:hanging="229"/>
              <w:rPr>
                <w:b/>
                <w:sz w:val="14"/>
              </w:rPr>
            </w:pPr>
            <w:r>
              <w:rPr>
                <w:b/>
                <w:sz w:val="14"/>
              </w:rPr>
              <w:t>Системи једначина и детерминанте</w:t>
            </w:r>
          </w:p>
        </w:tc>
        <w:tc>
          <w:tcPr>
            <w:tcW w:w="1701" w:type="dxa"/>
          </w:tcPr>
          <w:p w:rsidR="004E16A1" w:rsidRDefault="00AA2638">
            <w:pPr>
              <w:pStyle w:val="TableParagraph"/>
              <w:numPr>
                <w:ilvl w:val="0"/>
                <w:numId w:val="105"/>
              </w:numPr>
              <w:tabs>
                <w:tab w:val="left" w:pos="177"/>
              </w:tabs>
              <w:spacing w:before="18"/>
              <w:ind w:right="263"/>
              <w:rPr>
                <w:sz w:val="14"/>
              </w:rPr>
            </w:pPr>
            <w:r>
              <w:rPr>
                <w:sz w:val="14"/>
              </w:rPr>
              <w:t>Проширивање</w:t>
            </w:r>
            <w:r>
              <w:rPr>
                <w:spacing w:val="-10"/>
                <w:sz w:val="14"/>
              </w:rPr>
              <w:t xml:space="preserve"> </w:t>
            </w:r>
            <w:r>
              <w:rPr>
                <w:sz w:val="14"/>
              </w:rPr>
              <w:t>знања о решавању система једначина и стицање основних знања о детерминантама</w:t>
            </w:r>
          </w:p>
        </w:tc>
        <w:tc>
          <w:tcPr>
            <w:tcW w:w="2268" w:type="dxa"/>
          </w:tcPr>
          <w:p w:rsidR="004E16A1" w:rsidRDefault="00AA2638">
            <w:pPr>
              <w:pStyle w:val="TableParagraph"/>
              <w:numPr>
                <w:ilvl w:val="0"/>
                <w:numId w:val="104"/>
              </w:numPr>
              <w:tabs>
                <w:tab w:val="left" w:pos="176"/>
              </w:tabs>
              <w:spacing w:before="18" w:line="161" w:lineRule="exact"/>
              <w:ind w:hanging="119"/>
              <w:rPr>
                <w:sz w:val="14"/>
              </w:rPr>
            </w:pPr>
            <w:r>
              <w:rPr>
                <w:sz w:val="14"/>
              </w:rPr>
              <w:t>израчуна детерминанту реда 2 и</w:t>
            </w:r>
            <w:r>
              <w:rPr>
                <w:spacing w:val="-13"/>
                <w:sz w:val="14"/>
              </w:rPr>
              <w:t xml:space="preserve"> </w:t>
            </w:r>
            <w:r>
              <w:rPr>
                <w:sz w:val="14"/>
              </w:rPr>
              <w:t>3</w:t>
            </w:r>
          </w:p>
          <w:p w:rsidR="004E16A1" w:rsidRDefault="00AA2638">
            <w:pPr>
              <w:pStyle w:val="TableParagraph"/>
              <w:numPr>
                <w:ilvl w:val="0"/>
                <w:numId w:val="104"/>
              </w:numPr>
              <w:tabs>
                <w:tab w:val="left" w:pos="176"/>
              </w:tabs>
              <w:ind w:right="163" w:hanging="119"/>
              <w:rPr>
                <w:sz w:val="14"/>
              </w:rPr>
            </w:pPr>
            <w:r>
              <w:rPr>
                <w:sz w:val="14"/>
              </w:rPr>
              <w:t>примени особине детерминанти на израчунавање</w:t>
            </w:r>
            <w:r>
              <w:rPr>
                <w:spacing w:val="-9"/>
                <w:sz w:val="14"/>
              </w:rPr>
              <w:t xml:space="preserve"> </w:t>
            </w:r>
            <w:r>
              <w:rPr>
                <w:sz w:val="14"/>
              </w:rPr>
              <w:t>детерминанте</w:t>
            </w:r>
          </w:p>
          <w:p w:rsidR="004E16A1" w:rsidRDefault="00AA2638">
            <w:pPr>
              <w:pStyle w:val="TableParagraph"/>
              <w:numPr>
                <w:ilvl w:val="0"/>
                <w:numId w:val="104"/>
              </w:numPr>
              <w:tabs>
                <w:tab w:val="left" w:pos="176"/>
              </w:tabs>
              <w:ind w:right="186" w:hanging="119"/>
              <w:rPr>
                <w:sz w:val="14"/>
              </w:rPr>
            </w:pPr>
            <w:r>
              <w:rPr>
                <w:sz w:val="14"/>
              </w:rPr>
              <w:t>примени Крамерову теорему</w:t>
            </w:r>
            <w:r>
              <w:rPr>
                <w:spacing w:val="-18"/>
                <w:sz w:val="14"/>
              </w:rPr>
              <w:t xml:space="preserve"> </w:t>
            </w:r>
            <w:r>
              <w:rPr>
                <w:sz w:val="14"/>
              </w:rPr>
              <w:t>на решавање система линеарних једначина (до 3</w:t>
            </w:r>
            <w:r>
              <w:rPr>
                <w:spacing w:val="-5"/>
                <w:sz w:val="14"/>
              </w:rPr>
              <w:t xml:space="preserve"> </w:t>
            </w:r>
            <w:r>
              <w:rPr>
                <w:sz w:val="14"/>
              </w:rPr>
              <w:t>непознате)</w:t>
            </w:r>
          </w:p>
          <w:p w:rsidR="004E16A1" w:rsidRDefault="00AA2638">
            <w:pPr>
              <w:pStyle w:val="TableParagraph"/>
              <w:numPr>
                <w:ilvl w:val="0"/>
                <w:numId w:val="104"/>
              </w:numPr>
              <w:tabs>
                <w:tab w:val="left" w:pos="176"/>
              </w:tabs>
              <w:spacing w:line="237" w:lineRule="auto"/>
              <w:ind w:right="46" w:hanging="119"/>
              <w:rPr>
                <w:sz w:val="14"/>
              </w:rPr>
            </w:pPr>
            <w:r>
              <w:rPr>
                <w:sz w:val="14"/>
              </w:rPr>
              <w:t>реши систем једначина</w:t>
            </w:r>
            <w:r>
              <w:rPr>
                <w:spacing w:val="-7"/>
                <w:sz w:val="14"/>
              </w:rPr>
              <w:t xml:space="preserve"> </w:t>
            </w:r>
            <w:r>
              <w:rPr>
                <w:sz w:val="14"/>
              </w:rPr>
              <w:t xml:space="preserve">састављен </w:t>
            </w:r>
            <w:r>
              <w:rPr>
                <w:spacing w:val="-3"/>
                <w:sz w:val="14"/>
              </w:rPr>
              <w:t xml:space="preserve">од </w:t>
            </w:r>
            <w:r>
              <w:rPr>
                <w:sz w:val="14"/>
              </w:rPr>
              <w:t>једне квадратне и једне линеарне</w:t>
            </w:r>
            <w:r>
              <w:rPr>
                <w:spacing w:val="-1"/>
                <w:sz w:val="14"/>
              </w:rPr>
              <w:t xml:space="preserve"> </w:t>
            </w:r>
            <w:r>
              <w:rPr>
                <w:sz w:val="14"/>
              </w:rPr>
              <w:t>једначине</w:t>
            </w:r>
          </w:p>
          <w:p w:rsidR="004E16A1" w:rsidRDefault="00AA2638">
            <w:pPr>
              <w:pStyle w:val="TableParagraph"/>
              <w:numPr>
                <w:ilvl w:val="0"/>
                <w:numId w:val="104"/>
              </w:numPr>
              <w:tabs>
                <w:tab w:val="left" w:pos="176"/>
              </w:tabs>
              <w:ind w:right="81" w:hanging="119"/>
              <w:rPr>
                <w:sz w:val="14"/>
              </w:rPr>
            </w:pPr>
            <w:r>
              <w:rPr>
                <w:sz w:val="14"/>
              </w:rPr>
              <w:t>графички нађе решење</w:t>
            </w:r>
            <w:r>
              <w:rPr>
                <w:spacing w:val="-18"/>
                <w:sz w:val="14"/>
              </w:rPr>
              <w:t xml:space="preserve"> </w:t>
            </w:r>
            <w:r>
              <w:rPr>
                <w:sz w:val="14"/>
              </w:rPr>
              <w:t>квадратне и линеарне</w:t>
            </w:r>
            <w:r>
              <w:rPr>
                <w:spacing w:val="-2"/>
                <w:sz w:val="14"/>
              </w:rPr>
              <w:t xml:space="preserve"> </w:t>
            </w:r>
            <w:r>
              <w:rPr>
                <w:sz w:val="14"/>
              </w:rPr>
              <w:t>једначине</w:t>
            </w:r>
          </w:p>
        </w:tc>
        <w:tc>
          <w:tcPr>
            <w:tcW w:w="2551" w:type="dxa"/>
          </w:tcPr>
          <w:p w:rsidR="004E16A1" w:rsidRDefault="00AA2638">
            <w:pPr>
              <w:pStyle w:val="TableParagraph"/>
              <w:numPr>
                <w:ilvl w:val="0"/>
                <w:numId w:val="103"/>
              </w:numPr>
              <w:tabs>
                <w:tab w:val="left" w:pos="176"/>
              </w:tabs>
              <w:spacing w:before="18" w:line="161" w:lineRule="exact"/>
              <w:ind w:hanging="119"/>
              <w:rPr>
                <w:sz w:val="14"/>
              </w:rPr>
            </w:pPr>
            <w:r>
              <w:rPr>
                <w:sz w:val="14"/>
              </w:rPr>
              <w:t>Детерминанте реда два и</w:t>
            </w:r>
            <w:r>
              <w:rPr>
                <w:spacing w:val="-2"/>
                <w:sz w:val="14"/>
              </w:rPr>
              <w:t xml:space="preserve"> </w:t>
            </w:r>
            <w:r>
              <w:rPr>
                <w:sz w:val="14"/>
              </w:rPr>
              <w:t>три</w:t>
            </w:r>
          </w:p>
          <w:p w:rsidR="004E16A1" w:rsidRDefault="00AA2638">
            <w:pPr>
              <w:pStyle w:val="TableParagraph"/>
              <w:numPr>
                <w:ilvl w:val="0"/>
                <w:numId w:val="103"/>
              </w:numPr>
              <w:tabs>
                <w:tab w:val="left" w:pos="176"/>
              </w:tabs>
              <w:spacing w:line="160" w:lineRule="exact"/>
              <w:ind w:hanging="119"/>
              <w:rPr>
                <w:sz w:val="14"/>
              </w:rPr>
            </w:pPr>
            <w:r>
              <w:rPr>
                <w:sz w:val="14"/>
              </w:rPr>
              <w:t>Особине</w:t>
            </w:r>
            <w:r>
              <w:rPr>
                <w:spacing w:val="-2"/>
                <w:sz w:val="14"/>
              </w:rPr>
              <w:t xml:space="preserve"> </w:t>
            </w:r>
            <w:r>
              <w:rPr>
                <w:sz w:val="14"/>
              </w:rPr>
              <w:t>детерминанти</w:t>
            </w:r>
          </w:p>
          <w:p w:rsidR="004E16A1" w:rsidRDefault="00AA2638">
            <w:pPr>
              <w:pStyle w:val="TableParagraph"/>
              <w:numPr>
                <w:ilvl w:val="0"/>
                <w:numId w:val="103"/>
              </w:numPr>
              <w:tabs>
                <w:tab w:val="left" w:pos="176"/>
              </w:tabs>
              <w:ind w:right="431" w:hanging="119"/>
              <w:rPr>
                <w:sz w:val="14"/>
              </w:rPr>
            </w:pPr>
            <w:r>
              <w:rPr>
                <w:sz w:val="14"/>
              </w:rPr>
              <w:t>Крамерова теорема за</w:t>
            </w:r>
            <w:r>
              <w:rPr>
                <w:spacing w:val="-8"/>
                <w:sz w:val="14"/>
              </w:rPr>
              <w:t xml:space="preserve"> </w:t>
            </w:r>
            <w:r>
              <w:rPr>
                <w:sz w:val="14"/>
              </w:rPr>
              <w:t>решавање система линеарних</w:t>
            </w:r>
            <w:r>
              <w:rPr>
                <w:spacing w:val="-4"/>
                <w:sz w:val="14"/>
              </w:rPr>
              <w:t xml:space="preserve"> </w:t>
            </w:r>
            <w:r>
              <w:rPr>
                <w:sz w:val="14"/>
              </w:rPr>
              <w:t>једначина</w:t>
            </w:r>
          </w:p>
          <w:p w:rsidR="004E16A1" w:rsidRDefault="00AA2638">
            <w:pPr>
              <w:pStyle w:val="TableParagraph"/>
              <w:numPr>
                <w:ilvl w:val="0"/>
                <w:numId w:val="103"/>
              </w:numPr>
              <w:tabs>
                <w:tab w:val="left" w:pos="176"/>
              </w:tabs>
              <w:ind w:right="595" w:hanging="119"/>
              <w:rPr>
                <w:sz w:val="14"/>
              </w:rPr>
            </w:pPr>
            <w:r>
              <w:rPr>
                <w:sz w:val="14"/>
              </w:rPr>
              <w:t>Систем квадратне и</w:t>
            </w:r>
            <w:r>
              <w:rPr>
                <w:spacing w:val="-11"/>
                <w:sz w:val="14"/>
              </w:rPr>
              <w:t xml:space="preserve"> </w:t>
            </w:r>
            <w:r>
              <w:rPr>
                <w:sz w:val="14"/>
              </w:rPr>
              <w:t>линеарне једначине</w:t>
            </w:r>
          </w:p>
        </w:tc>
        <w:tc>
          <w:tcPr>
            <w:tcW w:w="2551" w:type="dxa"/>
            <w:vMerge w:val="restart"/>
          </w:tcPr>
          <w:p w:rsidR="004E16A1" w:rsidRDefault="00AA2638">
            <w:pPr>
              <w:pStyle w:val="TableParagraph"/>
              <w:spacing w:before="18"/>
              <w:ind w:left="56" w:right="307"/>
              <w:rPr>
                <w:sz w:val="14"/>
              </w:rPr>
            </w:pPr>
            <w:r>
              <w:rPr>
                <w:sz w:val="14"/>
              </w:rPr>
              <w:t>На почетку теме ученике упознати са циљевима и исходима наставе,</w:t>
            </w:r>
          </w:p>
          <w:p w:rsidR="004E16A1" w:rsidRDefault="00AA2638">
            <w:pPr>
              <w:pStyle w:val="TableParagraph"/>
              <w:ind w:left="56"/>
              <w:rPr>
                <w:sz w:val="14"/>
              </w:rPr>
            </w:pPr>
            <w:r>
              <w:rPr>
                <w:sz w:val="14"/>
              </w:rPr>
              <w:t>односно учења, планом рада и начинима оцењивања</w:t>
            </w:r>
          </w:p>
          <w:p w:rsidR="004E16A1" w:rsidRDefault="004E16A1">
            <w:pPr>
              <w:pStyle w:val="TableParagraph"/>
              <w:spacing w:before="7"/>
              <w:ind w:left="0"/>
              <w:rPr>
                <w:sz w:val="13"/>
              </w:rPr>
            </w:pPr>
          </w:p>
          <w:p w:rsidR="004E16A1" w:rsidRDefault="00AA2638">
            <w:pPr>
              <w:pStyle w:val="TableParagraph"/>
              <w:spacing w:line="161" w:lineRule="exact"/>
              <w:ind w:left="56"/>
              <w:rPr>
                <w:b/>
                <w:sz w:val="14"/>
              </w:rPr>
            </w:pPr>
            <w:r>
              <w:rPr>
                <w:b/>
                <w:sz w:val="14"/>
              </w:rPr>
              <w:t>Облици наставе</w:t>
            </w:r>
          </w:p>
          <w:p w:rsidR="004E16A1" w:rsidRDefault="00AA2638">
            <w:pPr>
              <w:pStyle w:val="TableParagraph"/>
              <w:ind w:left="56" w:right="393"/>
              <w:rPr>
                <w:sz w:val="14"/>
              </w:rPr>
            </w:pPr>
            <w:r>
              <w:rPr>
                <w:sz w:val="14"/>
              </w:rPr>
              <w:t>Програм се реализује кроз следеће облике наставе:</w:t>
            </w:r>
          </w:p>
          <w:p w:rsidR="004E16A1" w:rsidRDefault="00AA2638">
            <w:pPr>
              <w:pStyle w:val="TableParagraph"/>
              <w:numPr>
                <w:ilvl w:val="0"/>
                <w:numId w:val="102"/>
              </w:numPr>
              <w:tabs>
                <w:tab w:val="left" w:pos="176"/>
              </w:tabs>
              <w:spacing w:line="159" w:lineRule="exact"/>
              <w:ind w:hanging="119"/>
              <w:rPr>
                <w:sz w:val="14"/>
              </w:rPr>
            </w:pPr>
            <w:r>
              <w:rPr>
                <w:sz w:val="14"/>
              </w:rPr>
              <w:t>теоријска настава (31</w:t>
            </w:r>
            <w:r>
              <w:rPr>
                <w:spacing w:val="-2"/>
                <w:sz w:val="14"/>
              </w:rPr>
              <w:t xml:space="preserve"> </w:t>
            </w:r>
            <w:r>
              <w:rPr>
                <w:sz w:val="14"/>
              </w:rPr>
              <w:t>час)</w:t>
            </w:r>
          </w:p>
          <w:p w:rsidR="004E16A1" w:rsidRDefault="004E16A1">
            <w:pPr>
              <w:pStyle w:val="TableParagraph"/>
              <w:spacing w:before="9"/>
              <w:ind w:left="0"/>
              <w:rPr>
                <w:sz w:val="13"/>
              </w:rPr>
            </w:pPr>
          </w:p>
          <w:p w:rsidR="004E16A1" w:rsidRDefault="00AA2638">
            <w:pPr>
              <w:pStyle w:val="TableParagraph"/>
              <w:ind w:left="56" w:right="264"/>
              <w:rPr>
                <w:sz w:val="14"/>
              </w:rPr>
            </w:pPr>
            <w:r>
              <w:rPr>
                <w:b/>
                <w:sz w:val="14"/>
              </w:rPr>
              <w:t xml:space="preserve">Место реализације наставе </w:t>
            </w:r>
            <w:r>
              <w:rPr>
                <w:sz w:val="14"/>
              </w:rPr>
              <w:t>Настава се реализује у учионици или кабинету за</w:t>
            </w:r>
            <w:r>
              <w:rPr>
                <w:spacing w:val="-1"/>
                <w:sz w:val="14"/>
              </w:rPr>
              <w:t xml:space="preserve"> </w:t>
            </w:r>
            <w:r>
              <w:rPr>
                <w:spacing w:val="-3"/>
                <w:sz w:val="14"/>
              </w:rPr>
              <w:t>математику.</w:t>
            </w:r>
          </w:p>
          <w:p w:rsidR="004E16A1" w:rsidRDefault="004E16A1">
            <w:pPr>
              <w:pStyle w:val="TableParagraph"/>
              <w:spacing w:before="8"/>
              <w:ind w:left="0"/>
              <w:rPr>
                <w:sz w:val="13"/>
              </w:rPr>
            </w:pPr>
          </w:p>
          <w:p w:rsidR="004E16A1" w:rsidRDefault="00AA2638">
            <w:pPr>
              <w:pStyle w:val="TableParagraph"/>
              <w:spacing w:line="161" w:lineRule="exact"/>
              <w:ind w:left="56"/>
              <w:rPr>
                <w:b/>
                <w:sz w:val="14"/>
              </w:rPr>
            </w:pPr>
            <w:r>
              <w:rPr>
                <w:b/>
                <w:sz w:val="14"/>
              </w:rPr>
              <w:t>Препоруке за реализацију наставе</w:t>
            </w:r>
          </w:p>
          <w:p w:rsidR="004E16A1" w:rsidRDefault="00AA2638">
            <w:pPr>
              <w:pStyle w:val="TableParagraph"/>
              <w:numPr>
                <w:ilvl w:val="0"/>
                <w:numId w:val="102"/>
              </w:numPr>
              <w:tabs>
                <w:tab w:val="left" w:pos="176"/>
              </w:tabs>
              <w:ind w:right="182" w:hanging="119"/>
              <w:rPr>
                <w:sz w:val="14"/>
              </w:rPr>
            </w:pPr>
            <w:r>
              <w:rPr>
                <w:sz w:val="14"/>
              </w:rPr>
              <w:t>образложити циљ програма, начин</w:t>
            </w:r>
            <w:r>
              <w:rPr>
                <w:spacing w:val="-20"/>
                <w:sz w:val="14"/>
              </w:rPr>
              <w:t xml:space="preserve"> </w:t>
            </w:r>
            <w:r>
              <w:rPr>
                <w:sz w:val="14"/>
              </w:rPr>
              <w:t>и критеријум</w:t>
            </w:r>
            <w:r>
              <w:rPr>
                <w:spacing w:val="-1"/>
                <w:sz w:val="14"/>
              </w:rPr>
              <w:t xml:space="preserve"> </w:t>
            </w:r>
            <w:r>
              <w:rPr>
                <w:sz w:val="14"/>
              </w:rPr>
              <w:t>оцењивања</w:t>
            </w:r>
          </w:p>
          <w:p w:rsidR="004E16A1" w:rsidRDefault="00AA2638">
            <w:pPr>
              <w:pStyle w:val="TableParagraph"/>
              <w:numPr>
                <w:ilvl w:val="0"/>
                <w:numId w:val="102"/>
              </w:numPr>
              <w:tabs>
                <w:tab w:val="left" w:pos="176"/>
              </w:tabs>
              <w:ind w:right="311" w:hanging="119"/>
              <w:rPr>
                <w:sz w:val="14"/>
              </w:rPr>
            </w:pPr>
            <w:r>
              <w:rPr>
                <w:sz w:val="14"/>
              </w:rPr>
              <w:t>неопходна предзнања поновити</w:t>
            </w:r>
            <w:r>
              <w:rPr>
                <w:spacing w:val="-26"/>
                <w:sz w:val="14"/>
              </w:rPr>
              <w:t xml:space="preserve"> </w:t>
            </w:r>
            <w:r>
              <w:rPr>
                <w:sz w:val="14"/>
              </w:rPr>
              <w:t>уз максимално ангажовање</w:t>
            </w:r>
            <w:r>
              <w:rPr>
                <w:spacing w:val="-9"/>
                <w:sz w:val="14"/>
              </w:rPr>
              <w:t xml:space="preserve"> </w:t>
            </w:r>
            <w:r>
              <w:rPr>
                <w:sz w:val="14"/>
              </w:rPr>
              <w:t>ученика</w:t>
            </w:r>
          </w:p>
          <w:p w:rsidR="004E16A1" w:rsidRDefault="00AA2638">
            <w:pPr>
              <w:pStyle w:val="TableParagraph"/>
              <w:numPr>
                <w:ilvl w:val="0"/>
                <w:numId w:val="102"/>
              </w:numPr>
              <w:tabs>
                <w:tab w:val="left" w:pos="176"/>
              </w:tabs>
              <w:ind w:right="67" w:hanging="119"/>
              <w:rPr>
                <w:sz w:val="14"/>
              </w:rPr>
            </w:pPr>
            <w:r>
              <w:rPr>
                <w:sz w:val="14"/>
              </w:rPr>
              <w:t>подстицати ученике на размишљање</w:t>
            </w:r>
            <w:r>
              <w:rPr>
                <w:spacing w:val="-19"/>
                <w:sz w:val="14"/>
              </w:rPr>
              <w:t xml:space="preserve"> </w:t>
            </w:r>
            <w:r>
              <w:rPr>
                <w:sz w:val="14"/>
              </w:rPr>
              <w:t>и самостално</w:t>
            </w:r>
            <w:r>
              <w:rPr>
                <w:spacing w:val="-2"/>
                <w:sz w:val="14"/>
              </w:rPr>
              <w:t xml:space="preserve"> </w:t>
            </w:r>
            <w:r>
              <w:rPr>
                <w:sz w:val="14"/>
              </w:rPr>
              <w:t>закључивање</w:t>
            </w:r>
          </w:p>
          <w:p w:rsidR="004E16A1" w:rsidRDefault="00AA2638">
            <w:pPr>
              <w:pStyle w:val="TableParagraph"/>
              <w:numPr>
                <w:ilvl w:val="0"/>
                <w:numId w:val="102"/>
              </w:numPr>
              <w:tabs>
                <w:tab w:val="left" w:pos="176"/>
              </w:tabs>
              <w:ind w:right="300" w:hanging="119"/>
              <w:rPr>
                <w:sz w:val="14"/>
              </w:rPr>
            </w:pPr>
            <w:r>
              <w:rPr>
                <w:sz w:val="14"/>
              </w:rPr>
              <w:t>примењивати разноврсне облике</w:t>
            </w:r>
            <w:r>
              <w:rPr>
                <w:spacing w:val="-21"/>
                <w:sz w:val="14"/>
              </w:rPr>
              <w:t xml:space="preserve"> </w:t>
            </w:r>
            <w:r>
              <w:rPr>
                <w:sz w:val="14"/>
              </w:rPr>
              <w:t xml:space="preserve">и методе рада, </w:t>
            </w:r>
            <w:r>
              <w:rPr>
                <w:spacing w:val="-3"/>
                <w:sz w:val="14"/>
              </w:rPr>
              <w:t xml:space="preserve">како </w:t>
            </w:r>
            <w:r>
              <w:rPr>
                <w:sz w:val="14"/>
              </w:rPr>
              <w:t>би се подстакла активност</w:t>
            </w:r>
            <w:r>
              <w:rPr>
                <w:spacing w:val="-1"/>
                <w:sz w:val="14"/>
              </w:rPr>
              <w:t xml:space="preserve"> </w:t>
            </w:r>
            <w:r>
              <w:rPr>
                <w:sz w:val="14"/>
              </w:rPr>
              <w:t>ученика</w:t>
            </w:r>
          </w:p>
          <w:p w:rsidR="004E16A1" w:rsidRDefault="00AA2638">
            <w:pPr>
              <w:pStyle w:val="TableParagraph"/>
              <w:numPr>
                <w:ilvl w:val="0"/>
                <w:numId w:val="102"/>
              </w:numPr>
              <w:tabs>
                <w:tab w:val="left" w:pos="176"/>
              </w:tabs>
              <w:spacing w:line="237" w:lineRule="auto"/>
              <w:ind w:right="612" w:hanging="119"/>
              <w:jc w:val="both"/>
              <w:rPr>
                <w:sz w:val="14"/>
              </w:rPr>
            </w:pPr>
            <w:r>
              <w:rPr>
                <w:sz w:val="14"/>
              </w:rPr>
              <w:t>инсистирати на прецизности, тачности, систематичности и уредности у раду</w:t>
            </w:r>
          </w:p>
          <w:p w:rsidR="004E16A1" w:rsidRDefault="00AA2638">
            <w:pPr>
              <w:pStyle w:val="TableParagraph"/>
              <w:numPr>
                <w:ilvl w:val="0"/>
                <w:numId w:val="102"/>
              </w:numPr>
              <w:tabs>
                <w:tab w:val="left" w:pos="176"/>
              </w:tabs>
              <w:ind w:right="159" w:hanging="119"/>
              <w:rPr>
                <w:sz w:val="14"/>
              </w:rPr>
            </w:pPr>
            <w:r>
              <w:rPr>
                <w:sz w:val="14"/>
              </w:rPr>
              <w:t>упућивати ученике на</w:t>
            </w:r>
            <w:r>
              <w:rPr>
                <w:spacing w:val="-16"/>
                <w:sz w:val="14"/>
              </w:rPr>
              <w:t xml:space="preserve"> </w:t>
            </w:r>
            <w:r>
              <w:rPr>
                <w:sz w:val="14"/>
              </w:rPr>
              <w:t>претраживање различитих извора и примену савремених</w:t>
            </w:r>
            <w:r>
              <w:rPr>
                <w:spacing w:val="-1"/>
                <w:sz w:val="14"/>
              </w:rPr>
              <w:t xml:space="preserve"> </w:t>
            </w:r>
            <w:r>
              <w:rPr>
                <w:sz w:val="14"/>
              </w:rPr>
              <w:t>технологија</w:t>
            </w:r>
          </w:p>
          <w:p w:rsidR="004E16A1" w:rsidRDefault="004E16A1">
            <w:pPr>
              <w:pStyle w:val="TableParagraph"/>
              <w:ind w:left="0"/>
              <w:rPr>
                <w:sz w:val="13"/>
              </w:rPr>
            </w:pPr>
          </w:p>
          <w:p w:rsidR="004E16A1" w:rsidRDefault="00AA2638">
            <w:pPr>
              <w:pStyle w:val="TableParagraph"/>
              <w:numPr>
                <w:ilvl w:val="0"/>
                <w:numId w:val="101"/>
              </w:numPr>
              <w:tabs>
                <w:tab w:val="left" w:pos="176"/>
              </w:tabs>
              <w:ind w:right="76" w:hanging="119"/>
              <w:rPr>
                <w:sz w:val="14"/>
              </w:rPr>
            </w:pPr>
            <w:r>
              <w:rPr>
                <w:b/>
                <w:sz w:val="14"/>
              </w:rPr>
              <w:t>Системи једначина и</w:t>
            </w:r>
            <w:r>
              <w:rPr>
                <w:b/>
                <w:spacing w:val="-23"/>
                <w:sz w:val="14"/>
              </w:rPr>
              <w:t xml:space="preserve"> </w:t>
            </w:r>
            <w:r>
              <w:rPr>
                <w:b/>
                <w:sz w:val="14"/>
              </w:rPr>
              <w:t>детерминанте</w:t>
            </w:r>
            <w:r>
              <w:rPr>
                <w:sz w:val="14"/>
              </w:rPr>
              <w:t xml:space="preserve">: акценат при реализацији ове теме треба да </w:t>
            </w:r>
            <w:r>
              <w:rPr>
                <w:spacing w:val="-4"/>
                <w:sz w:val="14"/>
              </w:rPr>
              <w:t xml:space="preserve">буде </w:t>
            </w:r>
            <w:r>
              <w:rPr>
                <w:sz w:val="14"/>
              </w:rPr>
              <w:t>на решавању система једначина без параметара, као</w:t>
            </w:r>
            <w:r>
              <w:rPr>
                <w:spacing w:val="-6"/>
                <w:sz w:val="14"/>
              </w:rPr>
              <w:t xml:space="preserve"> </w:t>
            </w:r>
            <w:r>
              <w:rPr>
                <w:sz w:val="14"/>
              </w:rPr>
              <w:t>и</w:t>
            </w:r>
          </w:p>
          <w:p w:rsidR="004E16A1" w:rsidRDefault="00AA2638">
            <w:pPr>
              <w:pStyle w:val="TableParagraph"/>
              <w:spacing w:line="237" w:lineRule="auto"/>
              <w:ind w:right="433" w:hanging="37"/>
              <w:jc w:val="center"/>
              <w:rPr>
                <w:sz w:val="14"/>
              </w:rPr>
            </w:pPr>
            <w:proofErr w:type="gramStart"/>
            <w:r>
              <w:rPr>
                <w:sz w:val="14"/>
              </w:rPr>
              <w:t>на</w:t>
            </w:r>
            <w:proofErr w:type="gramEnd"/>
            <w:r>
              <w:rPr>
                <w:sz w:val="14"/>
              </w:rPr>
              <w:t xml:space="preserve"> решавању реалних проблема коришћењем система</w:t>
            </w:r>
            <w:r>
              <w:rPr>
                <w:spacing w:val="-18"/>
                <w:sz w:val="14"/>
              </w:rPr>
              <w:t xml:space="preserve"> </w:t>
            </w:r>
            <w:r>
              <w:rPr>
                <w:sz w:val="14"/>
              </w:rPr>
              <w:t>једначина.</w:t>
            </w:r>
          </w:p>
          <w:p w:rsidR="004E16A1" w:rsidRDefault="004E16A1">
            <w:pPr>
              <w:pStyle w:val="TableParagraph"/>
              <w:spacing w:before="8"/>
              <w:ind w:left="0"/>
              <w:rPr>
                <w:sz w:val="13"/>
              </w:rPr>
            </w:pPr>
          </w:p>
          <w:p w:rsidR="004E16A1" w:rsidRDefault="00AA2638">
            <w:pPr>
              <w:pStyle w:val="TableParagraph"/>
              <w:numPr>
                <w:ilvl w:val="0"/>
                <w:numId w:val="101"/>
              </w:numPr>
              <w:tabs>
                <w:tab w:val="left" w:pos="176"/>
              </w:tabs>
              <w:ind w:right="43" w:hanging="119"/>
              <w:rPr>
                <w:sz w:val="14"/>
              </w:rPr>
            </w:pPr>
            <w:r>
              <w:rPr>
                <w:b/>
                <w:sz w:val="14"/>
              </w:rPr>
              <w:t>Комбинаторика</w:t>
            </w:r>
            <w:r>
              <w:rPr>
                <w:sz w:val="14"/>
              </w:rPr>
              <w:t>: при решавању задатака пребројавања разматрати варијације, пермутације и</w:t>
            </w:r>
            <w:r>
              <w:rPr>
                <w:spacing w:val="-28"/>
                <w:sz w:val="14"/>
              </w:rPr>
              <w:t xml:space="preserve"> </w:t>
            </w:r>
            <w:r>
              <w:rPr>
                <w:sz w:val="14"/>
              </w:rPr>
              <w:t>комбинације комбинаторним проблемима у којима нема понављања (без понављања). При обради новог градива користити што више конкретних примера из живота.</w:t>
            </w:r>
          </w:p>
          <w:p w:rsidR="004E16A1" w:rsidRDefault="004E16A1">
            <w:pPr>
              <w:pStyle w:val="TableParagraph"/>
              <w:spacing w:before="3"/>
              <w:ind w:left="0"/>
              <w:rPr>
                <w:sz w:val="13"/>
              </w:rPr>
            </w:pPr>
          </w:p>
          <w:p w:rsidR="004E16A1" w:rsidRDefault="00AA2638">
            <w:pPr>
              <w:pStyle w:val="TableParagraph"/>
              <w:numPr>
                <w:ilvl w:val="0"/>
                <w:numId w:val="101"/>
              </w:numPr>
              <w:tabs>
                <w:tab w:val="left" w:pos="176"/>
              </w:tabs>
              <w:ind w:right="156" w:hanging="119"/>
              <w:rPr>
                <w:sz w:val="14"/>
              </w:rPr>
            </w:pPr>
            <w:r>
              <w:rPr>
                <w:b/>
                <w:sz w:val="14"/>
              </w:rPr>
              <w:t xml:space="preserve">Вероватноћа и статистика: </w:t>
            </w:r>
            <w:r>
              <w:rPr>
                <w:sz w:val="14"/>
              </w:rPr>
              <w:t>при обради новог градива користити</w:t>
            </w:r>
            <w:r>
              <w:rPr>
                <w:spacing w:val="-20"/>
                <w:sz w:val="14"/>
              </w:rPr>
              <w:t xml:space="preserve"> </w:t>
            </w:r>
            <w:r>
              <w:rPr>
                <w:sz w:val="14"/>
              </w:rPr>
              <w:t>што више конкретних примера из</w:t>
            </w:r>
            <w:r>
              <w:rPr>
                <w:spacing w:val="-20"/>
                <w:sz w:val="14"/>
              </w:rPr>
              <w:t xml:space="preserve"> </w:t>
            </w:r>
            <w:r>
              <w:rPr>
                <w:sz w:val="14"/>
              </w:rPr>
              <w:t>живота и</w:t>
            </w:r>
            <w:r>
              <w:rPr>
                <w:spacing w:val="-2"/>
                <w:sz w:val="14"/>
              </w:rPr>
              <w:t xml:space="preserve"> </w:t>
            </w:r>
            <w:r>
              <w:rPr>
                <w:sz w:val="14"/>
              </w:rPr>
              <w:t>струке.</w:t>
            </w:r>
          </w:p>
          <w:p w:rsidR="004E16A1" w:rsidRDefault="004E16A1">
            <w:pPr>
              <w:pStyle w:val="TableParagraph"/>
              <w:spacing w:before="6"/>
              <w:ind w:left="0"/>
              <w:rPr>
                <w:sz w:val="13"/>
              </w:rPr>
            </w:pPr>
          </w:p>
          <w:p w:rsidR="004E16A1" w:rsidRDefault="00AA2638">
            <w:pPr>
              <w:pStyle w:val="TableParagraph"/>
              <w:spacing w:before="1"/>
              <w:ind w:left="56" w:right="395"/>
              <w:rPr>
                <w:sz w:val="14"/>
              </w:rPr>
            </w:pPr>
            <w:r>
              <w:rPr>
                <w:b/>
                <w:sz w:val="14"/>
              </w:rPr>
              <w:t xml:space="preserve">Праћење и вредновање </w:t>
            </w:r>
            <w:r>
              <w:rPr>
                <w:sz w:val="14"/>
              </w:rPr>
              <w:t>Вредновање остварености исхода вршити кроз:</w:t>
            </w:r>
          </w:p>
          <w:p w:rsidR="004E16A1" w:rsidRDefault="00AA2638">
            <w:pPr>
              <w:pStyle w:val="TableParagraph"/>
              <w:spacing w:line="237" w:lineRule="auto"/>
              <w:ind w:left="56" w:right="951"/>
              <w:rPr>
                <w:sz w:val="14"/>
              </w:rPr>
            </w:pPr>
            <w:r>
              <w:rPr>
                <w:sz w:val="14"/>
              </w:rPr>
              <w:t>1.усмену проверу знања 2.писмену провера знања</w:t>
            </w:r>
          </w:p>
          <w:p w:rsidR="004E16A1" w:rsidRDefault="00AA2638">
            <w:pPr>
              <w:pStyle w:val="TableParagraph"/>
              <w:ind w:left="56"/>
              <w:rPr>
                <w:sz w:val="14"/>
              </w:rPr>
            </w:pPr>
            <w:r>
              <w:rPr>
                <w:sz w:val="14"/>
              </w:rPr>
              <w:t>3. тестове знања</w:t>
            </w:r>
          </w:p>
          <w:p w:rsidR="004E16A1" w:rsidRDefault="004E16A1">
            <w:pPr>
              <w:pStyle w:val="TableParagraph"/>
              <w:spacing w:before="7"/>
              <w:ind w:left="0"/>
              <w:rPr>
                <w:sz w:val="13"/>
              </w:rPr>
            </w:pPr>
          </w:p>
          <w:p w:rsidR="004E16A1" w:rsidRDefault="00AA2638">
            <w:pPr>
              <w:pStyle w:val="TableParagraph"/>
              <w:numPr>
                <w:ilvl w:val="0"/>
                <w:numId w:val="100"/>
              </w:numPr>
              <w:tabs>
                <w:tab w:val="left" w:pos="176"/>
              </w:tabs>
              <w:spacing w:before="1" w:line="161" w:lineRule="exact"/>
              <w:ind w:hanging="119"/>
              <w:rPr>
                <w:b/>
                <w:sz w:val="14"/>
              </w:rPr>
            </w:pPr>
            <w:r>
              <w:rPr>
                <w:b/>
                <w:sz w:val="14"/>
              </w:rPr>
              <w:t>Оквирни број часова по</w:t>
            </w:r>
            <w:r>
              <w:rPr>
                <w:b/>
                <w:spacing w:val="-5"/>
                <w:sz w:val="14"/>
              </w:rPr>
              <w:t xml:space="preserve"> </w:t>
            </w:r>
            <w:r>
              <w:rPr>
                <w:b/>
                <w:sz w:val="14"/>
              </w:rPr>
              <w:t>темама</w:t>
            </w:r>
          </w:p>
          <w:p w:rsidR="004E16A1" w:rsidRDefault="00AA2638">
            <w:pPr>
              <w:pStyle w:val="TableParagraph"/>
              <w:numPr>
                <w:ilvl w:val="0"/>
                <w:numId w:val="99"/>
              </w:numPr>
              <w:tabs>
                <w:tab w:val="left" w:pos="176"/>
              </w:tabs>
              <w:ind w:right="211" w:hanging="119"/>
              <w:rPr>
                <w:b/>
                <w:sz w:val="14"/>
              </w:rPr>
            </w:pPr>
            <w:r>
              <w:rPr>
                <w:sz w:val="14"/>
              </w:rPr>
              <w:t xml:space="preserve">Детерминанте и системи линеарних једначина </w:t>
            </w:r>
            <w:r>
              <w:rPr>
                <w:b/>
                <w:sz w:val="14"/>
              </w:rPr>
              <w:t>8</w:t>
            </w:r>
            <w:r>
              <w:rPr>
                <w:b/>
                <w:spacing w:val="-1"/>
                <w:sz w:val="14"/>
              </w:rPr>
              <w:t xml:space="preserve"> </w:t>
            </w:r>
            <w:r>
              <w:rPr>
                <w:b/>
                <w:sz w:val="14"/>
              </w:rPr>
              <w:t>часова</w:t>
            </w:r>
          </w:p>
          <w:p w:rsidR="004E16A1" w:rsidRDefault="00AA2638">
            <w:pPr>
              <w:pStyle w:val="TableParagraph"/>
              <w:numPr>
                <w:ilvl w:val="0"/>
                <w:numId w:val="99"/>
              </w:numPr>
              <w:tabs>
                <w:tab w:val="left" w:pos="176"/>
              </w:tabs>
              <w:spacing w:line="159" w:lineRule="exact"/>
              <w:ind w:hanging="119"/>
              <w:rPr>
                <w:b/>
                <w:sz w:val="14"/>
              </w:rPr>
            </w:pPr>
            <w:r>
              <w:rPr>
                <w:sz w:val="14"/>
              </w:rPr>
              <w:t xml:space="preserve">Комбинаторика </w:t>
            </w:r>
            <w:r>
              <w:rPr>
                <w:b/>
                <w:sz w:val="14"/>
              </w:rPr>
              <w:t>6</w:t>
            </w:r>
            <w:r>
              <w:rPr>
                <w:b/>
                <w:spacing w:val="-2"/>
                <w:sz w:val="14"/>
              </w:rPr>
              <w:t xml:space="preserve"> </w:t>
            </w:r>
            <w:r>
              <w:rPr>
                <w:b/>
                <w:sz w:val="14"/>
              </w:rPr>
              <w:t>часова</w:t>
            </w:r>
          </w:p>
          <w:p w:rsidR="004E16A1" w:rsidRDefault="00AA2638">
            <w:pPr>
              <w:pStyle w:val="TableParagraph"/>
              <w:numPr>
                <w:ilvl w:val="0"/>
                <w:numId w:val="99"/>
              </w:numPr>
              <w:tabs>
                <w:tab w:val="left" w:pos="176"/>
              </w:tabs>
              <w:spacing w:line="161" w:lineRule="exact"/>
              <w:ind w:hanging="119"/>
              <w:rPr>
                <w:b/>
                <w:sz w:val="14"/>
              </w:rPr>
            </w:pPr>
            <w:r>
              <w:rPr>
                <w:sz w:val="14"/>
              </w:rPr>
              <w:t xml:space="preserve">Вероватноћа и статистика </w:t>
            </w:r>
            <w:r>
              <w:rPr>
                <w:b/>
                <w:sz w:val="14"/>
              </w:rPr>
              <w:t>13</w:t>
            </w:r>
            <w:r>
              <w:rPr>
                <w:b/>
                <w:spacing w:val="-11"/>
                <w:sz w:val="14"/>
              </w:rPr>
              <w:t xml:space="preserve"> </w:t>
            </w:r>
            <w:r>
              <w:rPr>
                <w:b/>
                <w:sz w:val="14"/>
              </w:rPr>
              <w:t>часова</w:t>
            </w:r>
          </w:p>
          <w:p w:rsidR="004E16A1" w:rsidRDefault="004E16A1">
            <w:pPr>
              <w:pStyle w:val="TableParagraph"/>
              <w:spacing w:before="10"/>
              <w:ind w:left="0"/>
              <w:rPr>
                <w:sz w:val="13"/>
              </w:rPr>
            </w:pPr>
          </w:p>
          <w:p w:rsidR="004E16A1" w:rsidRDefault="00AA2638">
            <w:pPr>
              <w:pStyle w:val="TableParagraph"/>
              <w:spacing w:line="237" w:lineRule="auto"/>
              <w:ind w:left="56" w:right="67"/>
              <w:rPr>
                <w:b/>
                <w:sz w:val="14"/>
              </w:rPr>
            </w:pPr>
            <w:r>
              <w:rPr>
                <w:sz w:val="14"/>
              </w:rPr>
              <w:t xml:space="preserve">У току школске године предвиђена су 2 писмена задатка (по 1 у полугодишту). За реализацију писмених задатака са исправкама планирана су </w:t>
            </w:r>
            <w:r>
              <w:rPr>
                <w:b/>
                <w:sz w:val="14"/>
              </w:rPr>
              <w:t>4 часа.</w:t>
            </w:r>
          </w:p>
        </w:tc>
      </w:tr>
      <w:tr w:rsidR="004E16A1">
        <w:trPr>
          <w:trHeight w:val="292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10"/>
              <w:ind w:left="0"/>
              <w:rPr>
                <w:sz w:val="23"/>
              </w:rPr>
            </w:pPr>
          </w:p>
          <w:p w:rsidR="004E16A1" w:rsidRDefault="00AA2638">
            <w:pPr>
              <w:pStyle w:val="TableParagraph"/>
              <w:ind w:left="37" w:right="28"/>
              <w:jc w:val="center"/>
              <w:rPr>
                <w:b/>
                <w:sz w:val="14"/>
              </w:rPr>
            </w:pPr>
            <w:r>
              <w:rPr>
                <w:b/>
                <w:sz w:val="14"/>
              </w:rPr>
              <w:t>Комбинаторика</w:t>
            </w:r>
          </w:p>
        </w:tc>
        <w:tc>
          <w:tcPr>
            <w:tcW w:w="1701" w:type="dxa"/>
          </w:tcPr>
          <w:p w:rsidR="004E16A1" w:rsidRDefault="00AA2638">
            <w:pPr>
              <w:pStyle w:val="TableParagraph"/>
              <w:numPr>
                <w:ilvl w:val="0"/>
                <w:numId w:val="98"/>
              </w:numPr>
              <w:tabs>
                <w:tab w:val="left" w:pos="177"/>
              </w:tabs>
              <w:spacing w:before="20"/>
              <w:ind w:right="59"/>
              <w:rPr>
                <w:sz w:val="14"/>
              </w:rPr>
            </w:pPr>
            <w:r>
              <w:rPr>
                <w:sz w:val="14"/>
              </w:rPr>
              <w:t>Стицање основних знања из</w:t>
            </w:r>
            <w:r>
              <w:rPr>
                <w:spacing w:val="-25"/>
                <w:sz w:val="14"/>
              </w:rPr>
              <w:t xml:space="preserve"> </w:t>
            </w:r>
            <w:r>
              <w:rPr>
                <w:sz w:val="14"/>
              </w:rPr>
              <w:t>комбинаторике</w:t>
            </w:r>
          </w:p>
        </w:tc>
        <w:tc>
          <w:tcPr>
            <w:tcW w:w="2268" w:type="dxa"/>
          </w:tcPr>
          <w:p w:rsidR="004E16A1" w:rsidRDefault="00AA2638">
            <w:pPr>
              <w:pStyle w:val="TableParagraph"/>
              <w:numPr>
                <w:ilvl w:val="0"/>
                <w:numId w:val="97"/>
              </w:numPr>
              <w:tabs>
                <w:tab w:val="left" w:pos="176"/>
              </w:tabs>
              <w:spacing w:before="20"/>
              <w:ind w:right="558" w:hanging="119"/>
              <w:rPr>
                <w:sz w:val="14"/>
              </w:rPr>
            </w:pPr>
            <w:r>
              <w:rPr>
                <w:sz w:val="14"/>
              </w:rPr>
              <w:t>примени правило збира и правило</w:t>
            </w:r>
            <w:r>
              <w:rPr>
                <w:spacing w:val="-3"/>
                <w:sz w:val="14"/>
              </w:rPr>
              <w:t xml:space="preserve"> </w:t>
            </w:r>
            <w:r>
              <w:rPr>
                <w:sz w:val="14"/>
              </w:rPr>
              <w:t>производа</w:t>
            </w:r>
          </w:p>
          <w:p w:rsidR="004E16A1" w:rsidRDefault="00AA2638">
            <w:pPr>
              <w:pStyle w:val="TableParagraph"/>
              <w:numPr>
                <w:ilvl w:val="0"/>
                <w:numId w:val="97"/>
              </w:numPr>
              <w:tabs>
                <w:tab w:val="left" w:pos="176"/>
              </w:tabs>
              <w:ind w:right="254" w:hanging="119"/>
              <w:rPr>
                <w:sz w:val="14"/>
              </w:rPr>
            </w:pPr>
            <w:r>
              <w:rPr>
                <w:sz w:val="14"/>
              </w:rPr>
              <w:t>одреди број пермутација</w:t>
            </w:r>
            <w:r>
              <w:rPr>
                <w:spacing w:val="-16"/>
                <w:sz w:val="14"/>
              </w:rPr>
              <w:t xml:space="preserve"> </w:t>
            </w:r>
            <w:r>
              <w:rPr>
                <w:sz w:val="14"/>
              </w:rPr>
              <w:t>датог скупа</w:t>
            </w:r>
          </w:p>
          <w:p w:rsidR="004E16A1" w:rsidRDefault="00AA2638">
            <w:pPr>
              <w:pStyle w:val="TableParagraph"/>
              <w:numPr>
                <w:ilvl w:val="0"/>
                <w:numId w:val="97"/>
              </w:numPr>
              <w:tabs>
                <w:tab w:val="left" w:pos="176"/>
              </w:tabs>
              <w:ind w:right="370" w:hanging="119"/>
              <w:rPr>
                <w:sz w:val="14"/>
              </w:rPr>
            </w:pPr>
            <w:r>
              <w:rPr>
                <w:sz w:val="14"/>
              </w:rPr>
              <w:t>одреди број варијација</w:t>
            </w:r>
            <w:r>
              <w:rPr>
                <w:spacing w:val="-15"/>
                <w:sz w:val="14"/>
              </w:rPr>
              <w:t xml:space="preserve"> </w:t>
            </w:r>
            <w:r>
              <w:rPr>
                <w:sz w:val="14"/>
              </w:rPr>
              <w:t>датог скупа</w:t>
            </w:r>
          </w:p>
          <w:p w:rsidR="004E16A1" w:rsidRDefault="00AA2638">
            <w:pPr>
              <w:pStyle w:val="TableParagraph"/>
              <w:numPr>
                <w:ilvl w:val="0"/>
                <w:numId w:val="97"/>
              </w:numPr>
              <w:tabs>
                <w:tab w:val="left" w:pos="176"/>
              </w:tabs>
              <w:ind w:right="243" w:hanging="119"/>
              <w:rPr>
                <w:sz w:val="14"/>
              </w:rPr>
            </w:pPr>
            <w:r>
              <w:rPr>
                <w:sz w:val="14"/>
              </w:rPr>
              <w:t>одреди број комбинација</w:t>
            </w:r>
            <w:r>
              <w:rPr>
                <w:spacing w:val="-23"/>
                <w:sz w:val="14"/>
              </w:rPr>
              <w:t xml:space="preserve"> </w:t>
            </w:r>
            <w:r>
              <w:rPr>
                <w:sz w:val="14"/>
              </w:rPr>
              <w:t>датог скупа</w:t>
            </w:r>
          </w:p>
          <w:p w:rsidR="004E16A1" w:rsidRDefault="00AA2638">
            <w:pPr>
              <w:pStyle w:val="TableParagraph"/>
              <w:numPr>
                <w:ilvl w:val="0"/>
                <w:numId w:val="97"/>
              </w:numPr>
              <w:tabs>
                <w:tab w:val="left" w:pos="176"/>
              </w:tabs>
              <w:ind w:right="215" w:hanging="119"/>
              <w:rPr>
                <w:sz w:val="14"/>
              </w:rPr>
            </w:pPr>
            <w:r>
              <w:rPr>
                <w:sz w:val="14"/>
              </w:rPr>
              <w:t>наведе пермутације,</w:t>
            </w:r>
            <w:r>
              <w:rPr>
                <w:spacing w:val="-10"/>
                <w:sz w:val="14"/>
              </w:rPr>
              <w:t xml:space="preserve"> </w:t>
            </w:r>
            <w:r>
              <w:rPr>
                <w:sz w:val="14"/>
              </w:rPr>
              <w:t xml:space="preserve">варијације и комбинације датог скупа </w:t>
            </w:r>
            <w:r>
              <w:rPr>
                <w:spacing w:val="-3"/>
                <w:sz w:val="14"/>
              </w:rPr>
              <w:t xml:space="preserve">од </w:t>
            </w:r>
            <w:r>
              <w:rPr>
                <w:sz w:val="14"/>
              </w:rPr>
              <w:t>највише четири</w:t>
            </w:r>
            <w:r>
              <w:rPr>
                <w:spacing w:val="-2"/>
                <w:sz w:val="14"/>
              </w:rPr>
              <w:t xml:space="preserve"> </w:t>
            </w:r>
            <w:r>
              <w:rPr>
                <w:sz w:val="14"/>
              </w:rPr>
              <w:t>члана</w:t>
            </w:r>
          </w:p>
          <w:p w:rsidR="004E16A1" w:rsidRDefault="00AA2638">
            <w:pPr>
              <w:pStyle w:val="TableParagraph"/>
              <w:numPr>
                <w:ilvl w:val="0"/>
                <w:numId w:val="97"/>
              </w:numPr>
              <w:tabs>
                <w:tab w:val="left" w:pos="176"/>
              </w:tabs>
              <w:spacing w:line="237" w:lineRule="auto"/>
              <w:ind w:right="114" w:hanging="119"/>
              <w:rPr>
                <w:sz w:val="14"/>
              </w:rPr>
            </w:pPr>
            <w:r>
              <w:rPr>
                <w:sz w:val="14"/>
              </w:rPr>
              <w:t>одреди k-ти биномни коефицијент у развоју бинома</w:t>
            </w:r>
            <w:r>
              <w:rPr>
                <w:spacing w:val="-13"/>
                <w:sz w:val="14"/>
              </w:rPr>
              <w:t xml:space="preserve"> </w:t>
            </w:r>
            <w:r>
              <w:rPr>
                <w:sz w:val="14"/>
              </w:rPr>
              <w:t>на n-ти степен</w:t>
            </w:r>
          </w:p>
          <w:p w:rsidR="004E16A1" w:rsidRDefault="00AA2638">
            <w:pPr>
              <w:pStyle w:val="TableParagraph"/>
              <w:numPr>
                <w:ilvl w:val="0"/>
                <w:numId w:val="97"/>
              </w:numPr>
              <w:tabs>
                <w:tab w:val="left" w:pos="176"/>
              </w:tabs>
              <w:ind w:right="205" w:hanging="119"/>
              <w:rPr>
                <w:sz w:val="14"/>
              </w:rPr>
            </w:pPr>
            <w:r>
              <w:rPr>
                <w:sz w:val="14"/>
              </w:rPr>
              <w:t>одреди непознати члан у развоју бинома из датих</w:t>
            </w:r>
            <w:r>
              <w:rPr>
                <w:spacing w:val="-15"/>
                <w:sz w:val="14"/>
              </w:rPr>
              <w:t xml:space="preserve"> </w:t>
            </w:r>
            <w:r>
              <w:rPr>
                <w:sz w:val="14"/>
              </w:rPr>
              <w:t>услова</w:t>
            </w:r>
          </w:p>
          <w:p w:rsidR="004E16A1" w:rsidRDefault="00AA2638">
            <w:pPr>
              <w:pStyle w:val="TableParagraph"/>
              <w:spacing w:line="159" w:lineRule="exact"/>
              <w:rPr>
                <w:sz w:val="14"/>
              </w:rPr>
            </w:pPr>
            <w:r>
              <w:rPr>
                <w:sz w:val="14"/>
              </w:rPr>
              <w:t>-једноставнији примери</w:t>
            </w:r>
          </w:p>
        </w:tc>
        <w:tc>
          <w:tcPr>
            <w:tcW w:w="2551" w:type="dxa"/>
          </w:tcPr>
          <w:p w:rsidR="004E16A1" w:rsidRDefault="00AA2638">
            <w:pPr>
              <w:pStyle w:val="TableParagraph"/>
              <w:numPr>
                <w:ilvl w:val="0"/>
                <w:numId w:val="96"/>
              </w:numPr>
              <w:tabs>
                <w:tab w:val="left" w:pos="176"/>
              </w:tabs>
              <w:spacing w:before="20" w:line="161" w:lineRule="exact"/>
              <w:ind w:hanging="119"/>
              <w:rPr>
                <w:sz w:val="14"/>
              </w:rPr>
            </w:pPr>
            <w:r>
              <w:rPr>
                <w:sz w:val="14"/>
              </w:rPr>
              <w:t>Пермутације</w:t>
            </w:r>
          </w:p>
          <w:p w:rsidR="004E16A1" w:rsidRDefault="00AA2638">
            <w:pPr>
              <w:pStyle w:val="TableParagraph"/>
              <w:numPr>
                <w:ilvl w:val="0"/>
                <w:numId w:val="96"/>
              </w:numPr>
              <w:tabs>
                <w:tab w:val="left" w:pos="176"/>
              </w:tabs>
              <w:spacing w:line="160" w:lineRule="exact"/>
              <w:ind w:hanging="119"/>
              <w:rPr>
                <w:sz w:val="14"/>
              </w:rPr>
            </w:pPr>
            <w:r>
              <w:rPr>
                <w:sz w:val="14"/>
              </w:rPr>
              <w:t>Варијације</w:t>
            </w:r>
          </w:p>
          <w:p w:rsidR="004E16A1" w:rsidRDefault="00AA2638">
            <w:pPr>
              <w:pStyle w:val="TableParagraph"/>
              <w:numPr>
                <w:ilvl w:val="0"/>
                <w:numId w:val="96"/>
              </w:numPr>
              <w:tabs>
                <w:tab w:val="left" w:pos="176"/>
              </w:tabs>
              <w:spacing w:line="160" w:lineRule="exact"/>
              <w:ind w:hanging="119"/>
              <w:rPr>
                <w:sz w:val="14"/>
              </w:rPr>
            </w:pPr>
            <w:r>
              <w:rPr>
                <w:sz w:val="14"/>
              </w:rPr>
              <w:t>Комбинације</w:t>
            </w:r>
          </w:p>
          <w:p w:rsidR="004E16A1" w:rsidRDefault="00AA2638">
            <w:pPr>
              <w:pStyle w:val="TableParagraph"/>
              <w:numPr>
                <w:ilvl w:val="0"/>
                <w:numId w:val="96"/>
              </w:numPr>
              <w:tabs>
                <w:tab w:val="left" w:pos="176"/>
              </w:tabs>
              <w:spacing w:line="161" w:lineRule="exact"/>
              <w:ind w:hanging="119"/>
              <w:rPr>
                <w:sz w:val="14"/>
              </w:rPr>
            </w:pPr>
            <w:r>
              <w:rPr>
                <w:sz w:val="14"/>
              </w:rPr>
              <w:t>Биномни</w:t>
            </w:r>
            <w:r>
              <w:rPr>
                <w:spacing w:val="-1"/>
                <w:sz w:val="14"/>
              </w:rPr>
              <w:t xml:space="preserve"> </w:t>
            </w:r>
            <w:r>
              <w:rPr>
                <w:sz w:val="14"/>
              </w:rPr>
              <w:t>образац</w:t>
            </w:r>
          </w:p>
        </w:tc>
        <w:tc>
          <w:tcPr>
            <w:tcW w:w="2551" w:type="dxa"/>
            <w:vMerge/>
            <w:tcBorders>
              <w:top w:val="nil"/>
            </w:tcBorders>
          </w:tcPr>
          <w:p w:rsidR="004E16A1" w:rsidRDefault="004E16A1">
            <w:pPr>
              <w:rPr>
                <w:sz w:val="2"/>
                <w:szCs w:val="2"/>
              </w:rPr>
            </w:pPr>
          </w:p>
        </w:tc>
      </w:tr>
      <w:tr w:rsidR="004E16A1">
        <w:trPr>
          <w:trHeight w:val="6179"/>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8"/>
              <w:ind w:left="0"/>
              <w:rPr>
                <w:sz w:val="14"/>
              </w:rPr>
            </w:pPr>
          </w:p>
          <w:p w:rsidR="004E16A1" w:rsidRDefault="00AA2638">
            <w:pPr>
              <w:pStyle w:val="TableParagraph"/>
              <w:ind w:left="382" w:hanging="109"/>
              <w:rPr>
                <w:b/>
                <w:sz w:val="14"/>
              </w:rPr>
            </w:pPr>
            <w:r>
              <w:rPr>
                <w:b/>
                <w:sz w:val="14"/>
              </w:rPr>
              <w:t>Вероватноћа и статистика</w:t>
            </w:r>
          </w:p>
        </w:tc>
        <w:tc>
          <w:tcPr>
            <w:tcW w:w="1701" w:type="dxa"/>
          </w:tcPr>
          <w:p w:rsidR="004E16A1" w:rsidRDefault="00AA2638">
            <w:pPr>
              <w:pStyle w:val="TableParagraph"/>
              <w:numPr>
                <w:ilvl w:val="0"/>
                <w:numId w:val="95"/>
              </w:numPr>
              <w:tabs>
                <w:tab w:val="left" w:pos="177"/>
              </w:tabs>
              <w:spacing w:before="20"/>
              <w:ind w:right="118"/>
              <w:rPr>
                <w:sz w:val="14"/>
              </w:rPr>
            </w:pPr>
            <w:r>
              <w:rPr>
                <w:sz w:val="14"/>
              </w:rPr>
              <w:t>Стицање основних знања из вероватноће</w:t>
            </w:r>
            <w:r>
              <w:rPr>
                <w:spacing w:val="-16"/>
                <w:sz w:val="14"/>
              </w:rPr>
              <w:t xml:space="preserve"> </w:t>
            </w:r>
            <w:r>
              <w:rPr>
                <w:sz w:val="14"/>
              </w:rPr>
              <w:t>и статистике</w:t>
            </w:r>
          </w:p>
        </w:tc>
        <w:tc>
          <w:tcPr>
            <w:tcW w:w="2268" w:type="dxa"/>
          </w:tcPr>
          <w:p w:rsidR="004E16A1" w:rsidRDefault="00AA2638">
            <w:pPr>
              <w:pStyle w:val="TableParagraph"/>
              <w:numPr>
                <w:ilvl w:val="0"/>
                <w:numId w:val="94"/>
              </w:numPr>
              <w:tabs>
                <w:tab w:val="left" w:pos="176"/>
              </w:tabs>
              <w:spacing w:before="20" w:line="161" w:lineRule="exact"/>
              <w:ind w:hanging="119"/>
              <w:rPr>
                <w:sz w:val="14"/>
              </w:rPr>
            </w:pPr>
            <w:r>
              <w:rPr>
                <w:sz w:val="14"/>
              </w:rPr>
              <w:t>уочи случајне</w:t>
            </w:r>
            <w:r>
              <w:rPr>
                <w:spacing w:val="-1"/>
                <w:sz w:val="14"/>
              </w:rPr>
              <w:t xml:space="preserve"> </w:t>
            </w:r>
            <w:r>
              <w:rPr>
                <w:sz w:val="14"/>
              </w:rPr>
              <w:t>догађаје</w:t>
            </w:r>
          </w:p>
          <w:p w:rsidR="004E16A1" w:rsidRDefault="00AA2638">
            <w:pPr>
              <w:pStyle w:val="TableParagraph"/>
              <w:numPr>
                <w:ilvl w:val="0"/>
                <w:numId w:val="94"/>
              </w:numPr>
              <w:tabs>
                <w:tab w:val="left" w:pos="176"/>
              </w:tabs>
              <w:ind w:right="49" w:hanging="119"/>
              <w:rPr>
                <w:sz w:val="14"/>
              </w:rPr>
            </w:pPr>
            <w:r>
              <w:rPr>
                <w:sz w:val="14"/>
              </w:rPr>
              <w:t>препозна који су догађаји</w:t>
            </w:r>
            <w:r>
              <w:rPr>
                <w:spacing w:val="-16"/>
                <w:sz w:val="14"/>
              </w:rPr>
              <w:t xml:space="preserve"> </w:t>
            </w:r>
            <w:r>
              <w:rPr>
                <w:sz w:val="14"/>
              </w:rPr>
              <w:t>могући, повољни, сигурни,</w:t>
            </w:r>
            <w:r>
              <w:rPr>
                <w:spacing w:val="-2"/>
                <w:sz w:val="14"/>
              </w:rPr>
              <w:t xml:space="preserve"> </w:t>
            </w:r>
            <w:r>
              <w:rPr>
                <w:sz w:val="14"/>
              </w:rPr>
              <w:t>немогући</w:t>
            </w:r>
          </w:p>
          <w:p w:rsidR="004E16A1" w:rsidRDefault="00AA2638">
            <w:pPr>
              <w:pStyle w:val="TableParagraph"/>
              <w:numPr>
                <w:ilvl w:val="0"/>
                <w:numId w:val="94"/>
              </w:numPr>
              <w:tabs>
                <w:tab w:val="left" w:pos="176"/>
              </w:tabs>
              <w:spacing w:line="159" w:lineRule="exact"/>
              <w:ind w:hanging="119"/>
              <w:rPr>
                <w:sz w:val="14"/>
              </w:rPr>
            </w:pPr>
            <w:r>
              <w:rPr>
                <w:sz w:val="14"/>
              </w:rPr>
              <w:t>израчуна вероватноћу</w:t>
            </w:r>
            <w:r>
              <w:rPr>
                <w:spacing w:val="-5"/>
                <w:sz w:val="14"/>
              </w:rPr>
              <w:t xml:space="preserve"> </w:t>
            </w:r>
            <w:r>
              <w:rPr>
                <w:sz w:val="14"/>
              </w:rPr>
              <w:t>догађаја</w:t>
            </w:r>
          </w:p>
          <w:p w:rsidR="004E16A1" w:rsidRDefault="00AA2638">
            <w:pPr>
              <w:pStyle w:val="TableParagraph"/>
              <w:numPr>
                <w:ilvl w:val="0"/>
                <w:numId w:val="94"/>
              </w:numPr>
              <w:tabs>
                <w:tab w:val="left" w:pos="176"/>
              </w:tabs>
              <w:ind w:right="130" w:hanging="119"/>
              <w:rPr>
                <w:sz w:val="14"/>
              </w:rPr>
            </w:pPr>
            <w:r>
              <w:rPr>
                <w:sz w:val="14"/>
              </w:rPr>
              <w:t>одреди условну вероватноћу догађаја А у односу на догађај</w:t>
            </w:r>
            <w:r>
              <w:rPr>
                <w:spacing w:val="-7"/>
                <w:sz w:val="14"/>
              </w:rPr>
              <w:t xml:space="preserve"> </w:t>
            </w:r>
            <w:r>
              <w:rPr>
                <w:sz w:val="14"/>
              </w:rPr>
              <w:t>B</w:t>
            </w:r>
          </w:p>
          <w:p w:rsidR="004E16A1" w:rsidRDefault="00AA2638">
            <w:pPr>
              <w:pStyle w:val="TableParagraph"/>
              <w:numPr>
                <w:ilvl w:val="0"/>
                <w:numId w:val="94"/>
              </w:numPr>
              <w:tabs>
                <w:tab w:val="left" w:pos="176"/>
              </w:tabs>
              <w:ind w:right="662" w:hanging="119"/>
              <w:rPr>
                <w:sz w:val="14"/>
              </w:rPr>
            </w:pPr>
            <w:r>
              <w:rPr>
                <w:sz w:val="14"/>
              </w:rPr>
              <w:t>наведе пример</w:t>
            </w:r>
            <w:r>
              <w:rPr>
                <w:spacing w:val="-10"/>
                <w:sz w:val="14"/>
              </w:rPr>
              <w:t xml:space="preserve"> </w:t>
            </w:r>
            <w:r>
              <w:rPr>
                <w:sz w:val="14"/>
              </w:rPr>
              <w:t>случајне променљиве</w:t>
            </w:r>
          </w:p>
          <w:p w:rsidR="004E16A1" w:rsidRDefault="00AA2638">
            <w:pPr>
              <w:pStyle w:val="TableParagraph"/>
              <w:numPr>
                <w:ilvl w:val="0"/>
                <w:numId w:val="94"/>
              </w:numPr>
              <w:tabs>
                <w:tab w:val="left" w:pos="176"/>
              </w:tabs>
              <w:spacing w:line="159" w:lineRule="exact"/>
              <w:ind w:hanging="119"/>
              <w:rPr>
                <w:sz w:val="14"/>
              </w:rPr>
            </w:pPr>
            <w:r>
              <w:rPr>
                <w:sz w:val="14"/>
              </w:rPr>
              <w:t>примени биномну</w:t>
            </w:r>
            <w:r>
              <w:rPr>
                <w:spacing w:val="-4"/>
                <w:sz w:val="14"/>
              </w:rPr>
              <w:t xml:space="preserve"> </w:t>
            </w:r>
            <w:r>
              <w:rPr>
                <w:sz w:val="14"/>
              </w:rPr>
              <w:t>расподелу</w:t>
            </w:r>
          </w:p>
          <w:p w:rsidR="004E16A1" w:rsidRDefault="00AA2638">
            <w:pPr>
              <w:pStyle w:val="TableParagraph"/>
              <w:numPr>
                <w:ilvl w:val="0"/>
                <w:numId w:val="94"/>
              </w:numPr>
              <w:tabs>
                <w:tab w:val="left" w:pos="176"/>
              </w:tabs>
              <w:ind w:right="124" w:hanging="119"/>
              <w:rPr>
                <w:sz w:val="14"/>
              </w:rPr>
            </w:pPr>
            <w:r>
              <w:rPr>
                <w:sz w:val="14"/>
              </w:rPr>
              <w:t>израчуна нумеричке карактеристике случајних променљивих (математичко очекивање, дисперзију,</w:t>
            </w:r>
            <w:r>
              <w:rPr>
                <w:spacing w:val="-22"/>
                <w:sz w:val="14"/>
              </w:rPr>
              <w:t xml:space="preserve"> </w:t>
            </w:r>
            <w:r>
              <w:rPr>
                <w:sz w:val="14"/>
              </w:rPr>
              <w:t>медијану и</w:t>
            </w:r>
            <w:r>
              <w:rPr>
                <w:spacing w:val="-2"/>
                <w:sz w:val="14"/>
              </w:rPr>
              <w:t xml:space="preserve"> </w:t>
            </w:r>
            <w:r>
              <w:rPr>
                <w:sz w:val="14"/>
              </w:rPr>
              <w:t>мод)</w:t>
            </w:r>
          </w:p>
          <w:p w:rsidR="004E16A1" w:rsidRDefault="00AA2638">
            <w:pPr>
              <w:pStyle w:val="TableParagraph"/>
              <w:numPr>
                <w:ilvl w:val="0"/>
                <w:numId w:val="94"/>
              </w:numPr>
              <w:tabs>
                <w:tab w:val="left" w:pos="176"/>
              </w:tabs>
              <w:spacing w:line="237" w:lineRule="auto"/>
              <w:ind w:right="75" w:hanging="119"/>
              <w:jc w:val="both"/>
              <w:rPr>
                <w:sz w:val="14"/>
              </w:rPr>
            </w:pPr>
            <w:r>
              <w:rPr>
                <w:sz w:val="14"/>
              </w:rPr>
              <w:t>формира статистичке табеле и на основу њих да графички</w:t>
            </w:r>
            <w:r>
              <w:rPr>
                <w:spacing w:val="-19"/>
                <w:sz w:val="14"/>
              </w:rPr>
              <w:t xml:space="preserve"> </w:t>
            </w:r>
            <w:r>
              <w:rPr>
                <w:sz w:val="14"/>
              </w:rPr>
              <w:t>прикаже податке</w:t>
            </w:r>
          </w:p>
          <w:p w:rsidR="004E16A1" w:rsidRDefault="00AA2638">
            <w:pPr>
              <w:pStyle w:val="TableParagraph"/>
              <w:numPr>
                <w:ilvl w:val="0"/>
                <w:numId w:val="94"/>
              </w:numPr>
              <w:tabs>
                <w:tab w:val="left" w:pos="176"/>
              </w:tabs>
              <w:ind w:right="122" w:hanging="119"/>
              <w:rPr>
                <w:sz w:val="14"/>
              </w:rPr>
            </w:pPr>
            <w:r>
              <w:rPr>
                <w:sz w:val="14"/>
              </w:rPr>
              <w:t>израчуна одређене карактеристике случајног</w:t>
            </w:r>
            <w:r>
              <w:rPr>
                <w:spacing w:val="-12"/>
                <w:sz w:val="14"/>
              </w:rPr>
              <w:t xml:space="preserve"> </w:t>
            </w:r>
            <w:r>
              <w:rPr>
                <w:sz w:val="14"/>
              </w:rPr>
              <w:t>узорка (аритмеричку средину узорка, медијану узорка, мод узорка и дисперзију</w:t>
            </w:r>
            <w:r>
              <w:rPr>
                <w:spacing w:val="-2"/>
                <w:sz w:val="14"/>
              </w:rPr>
              <w:t xml:space="preserve"> </w:t>
            </w:r>
            <w:r>
              <w:rPr>
                <w:sz w:val="14"/>
              </w:rPr>
              <w:t>узорка)</w:t>
            </w:r>
          </w:p>
        </w:tc>
        <w:tc>
          <w:tcPr>
            <w:tcW w:w="2551" w:type="dxa"/>
          </w:tcPr>
          <w:p w:rsidR="004E16A1" w:rsidRDefault="00AA2638">
            <w:pPr>
              <w:pStyle w:val="TableParagraph"/>
              <w:numPr>
                <w:ilvl w:val="0"/>
                <w:numId w:val="93"/>
              </w:numPr>
              <w:tabs>
                <w:tab w:val="left" w:pos="176"/>
              </w:tabs>
              <w:spacing w:before="21"/>
              <w:ind w:right="693"/>
              <w:rPr>
                <w:sz w:val="14"/>
              </w:rPr>
            </w:pPr>
            <w:r>
              <w:rPr>
                <w:sz w:val="14"/>
              </w:rPr>
              <w:t>Случајни догађаји. Простор елементарних догађаја</w:t>
            </w:r>
          </w:p>
          <w:p w:rsidR="004E16A1" w:rsidRDefault="00AA2638">
            <w:pPr>
              <w:pStyle w:val="TableParagraph"/>
              <w:numPr>
                <w:ilvl w:val="0"/>
                <w:numId w:val="93"/>
              </w:numPr>
              <w:tabs>
                <w:tab w:val="left" w:pos="176"/>
              </w:tabs>
              <w:spacing w:line="159" w:lineRule="exact"/>
              <w:ind w:hanging="119"/>
              <w:rPr>
                <w:sz w:val="14"/>
              </w:rPr>
            </w:pPr>
            <w:r>
              <w:rPr>
                <w:sz w:val="14"/>
              </w:rPr>
              <w:t>Различите дефиниције</w:t>
            </w:r>
            <w:r>
              <w:rPr>
                <w:spacing w:val="-4"/>
                <w:sz w:val="14"/>
              </w:rPr>
              <w:t xml:space="preserve"> </w:t>
            </w:r>
            <w:r>
              <w:rPr>
                <w:sz w:val="14"/>
              </w:rPr>
              <w:t>вероватноће</w:t>
            </w:r>
          </w:p>
          <w:p w:rsidR="004E16A1" w:rsidRDefault="00AA2638">
            <w:pPr>
              <w:pStyle w:val="TableParagraph"/>
              <w:numPr>
                <w:ilvl w:val="0"/>
                <w:numId w:val="93"/>
              </w:numPr>
              <w:tabs>
                <w:tab w:val="left" w:pos="176"/>
              </w:tabs>
              <w:spacing w:line="160" w:lineRule="exact"/>
              <w:rPr>
                <w:sz w:val="14"/>
              </w:rPr>
            </w:pPr>
            <w:r>
              <w:rPr>
                <w:spacing w:val="-3"/>
                <w:sz w:val="14"/>
              </w:rPr>
              <w:t>Условна</w:t>
            </w:r>
            <w:r>
              <w:rPr>
                <w:spacing w:val="-1"/>
                <w:sz w:val="14"/>
              </w:rPr>
              <w:t xml:space="preserve"> </w:t>
            </w:r>
            <w:r>
              <w:rPr>
                <w:sz w:val="14"/>
              </w:rPr>
              <w:t>вероватноћа</w:t>
            </w:r>
          </w:p>
          <w:p w:rsidR="004E16A1" w:rsidRDefault="00AA2638">
            <w:pPr>
              <w:pStyle w:val="TableParagraph"/>
              <w:numPr>
                <w:ilvl w:val="0"/>
                <w:numId w:val="93"/>
              </w:numPr>
              <w:tabs>
                <w:tab w:val="left" w:pos="176"/>
              </w:tabs>
              <w:ind w:right="343"/>
              <w:rPr>
                <w:sz w:val="14"/>
              </w:rPr>
            </w:pPr>
            <w:r>
              <w:rPr>
                <w:sz w:val="14"/>
              </w:rPr>
              <w:t>Случајне променљиве.</w:t>
            </w:r>
            <w:r>
              <w:rPr>
                <w:spacing w:val="-13"/>
                <w:sz w:val="14"/>
              </w:rPr>
              <w:t xml:space="preserve"> </w:t>
            </w:r>
            <w:r>
              <w:rPr>
                <w:sz w:val="14"/>
              </w:rPr>
              <w:t>Дискретне случајне променљиве и биномна расподела</w:t>
            </w:r>
          </w:p>
          <w:p w:rsidR="004E16A1" w:rsidRDefault="00AA2638">
            <w:pPr>
              <w:pStyle w:val="TableParagraph"/>
              <w:numPr>
                <w:ilvl w:val="0"/>
                <w:numId w:val="93"/>
              </w:numPr>
              <w:tabs>
                <w:tab w:val="left" w:pos="176"/>
              </w:tabs>
              <w:spacing w:line="158" w:lineRule="exact"/>
              <w:rPr>
                <w:sz w:val="14"/>
              </w:rPr>
            </w:pPr>
            <w:r>
              <w:rPr>
                <w:sz w:val="14"/>
              </w:rPr>
              <w:t>Статистика. Основни</w:t>
            </w:r>
            <w:r>
              <w:rPr>
                <w:spacing w:val="-4"/>
                <w:sz w:val="14"/>
              </w:rPr>
              <w:t xml:space="preserve"> </w:t>
            </w:r>
            <w:r>
              <w:rPr>
                <w:sz w:val="14"/>
              </w:rPr>
              <w:t>појмови</w:t>
            </w:r>
          </w:p>
          <w:p w:rsidR="004E16A1" w:rsidRDefault="00AA2638">
            <w:pPr>
              <w:pStyle w:val="TableParagraph"/>
              <w:numPr>
                <w:ilvl w:val="0"/>
                <w:numId w:val="93"/>
              </w:numPr>
              <w:tabs>
                <w:tab w:val="left" w:pos="176"/>
              </w:tabs>
              <w:ind w:right="285"/>
              <w:rPr>
                <w:sz w:val="14"/>
              </w:rPr>
            </w:pPr>
            <w:r>
              <w:rPr>
                <w:sz w:val="14"/>
              </w:rPr>
              <w:t>Формирање статистичких табела</w:t>
            </w:r>
            <w:r>
              <w:rPr>
                <w:spacing w:val="-15"/>
                <w:sz w:val="14"/>
              </w:rPr>
              <w:t xml:space="preserve"> </w:t>
            </w:r>
            <w:r>
              <w:rPr>
                <w:sz w:val="14"/>
              </w:rPr>
              <w:t>и графичко приказивање</w:t>
            </w:r>
            <w:r>
              <w:rPr>
                <w:spacing w:val="-10"/>
                <w:sz w:val="14"/>
              </w:rPr>
              <w:t xml:space="preserve"> </w:t>
            </w:r>
            <w:r>
              <w:rPr>
                <w:sz w:val="14"/>
              </w:rPr>
              <w:t>података</w:t>
            </w:r>
          </w:p>
          <w:p w:rsidR="004E16A1" w:rsidRDefault="00AA2638">
            <w:pPr>
              <w:pStyle w:val="TableParagraph"/>
              <w:numPr>
                <w:ilvl w:val="0"/>
                <w:numId w:val="93"/>
              </w:numPr>
              <w:tabs>
                <w:tab w:val="left" w:pos="176"/>
              </w:tabs>
              <w:ind w:right="181"/>
              <w:rPr>
                <w:sz w:val="14"/>
              </w:rPr>
            </w:pPr>
            <w:r>
              <w:rPr>
                <w:sz w:val="14"/>
              </w:rPr>
              <w:t>Карактеристике емпиријске расподеле (аритмеричка средина узорка, медијана узорка, мод</w:t>
            </w:r>
            <w:r>
              <w:rPr>
                <w:spacing w:val="-18"/>
                <w:sz w:val="14"/>
              </w:rPr>
              <w:t xml:space="preserve"> </w:t>
            </w:r>
            <w:r>
              <w:rPr>
                <w:sz w:val="14"/>
              </w:rPr>
              <w:t>узорка, дисперзија</w:t>
            </w:r>
            <w:r>
              <w:rPr>
                <w:spacing w:val="-2"/>
                <w:sz w:val="14"/>
              </w:rPr>
              <w:t xml:space="preserve"> </w:t>
            </w:r>
            <w:r>
              <w:rPr>
                <w:sz w:val="14"/>
              </w:rPr>
              <w:t>узорка)</w:t>
            </w:r>
          </w:p>
        </w:tc>
        <w:tc>
          <w:tcPr>
            <w:tcW w:w="2551" w:type="dxa"/>
            <w:vMerge/>
            <w:tcBorders>
              <w:top w:val="nil"/>
            </w:tcBorders>
          </w:tcPr>
          <w:p w:rsidR="004E16A1" w:rsidRDefault="004E16A1">
            <w:pPr>
              <w:rPr>
                <w:sz w:val="2"/>
                <w:szCs w:val="2"/>
              </w:rPr>
            </w:pPr>
          </w:p>
        </w:tc>
      </w:tr>
    </w:tbl>
    <w:p w:rsidR="004E16A1" w:rsidRDefault="00AA2638">
      <w:pPr>
        <w:spacing w:before="32"/>
        <w:ind w:left="517"/>
        <w:rPr>
          <w:sz w:val="18"/>
        </w:rPr>
      </w:pPr>
      <w:r>
        <w:rPr>
          <w:b/>
          <w:sz w:val="18"/>
        </w:rPr>
        <w:t xml:space="preserve">Кључни појмови садржаја: </w:t>
      </w:r>
      <w:r>
        <w:rPr>
          <w:sz w:val="18"/>
        </w:rPr>
        <w:t>детерминанте, системи једначина, комбинаторика, вероватноћа и статистика.</w:t>
      </w:r>
    </w:p>
    <w:p w:rsidR="004E16A1" w:rsidRDefault="004E16A1">
      <w:pPr>
        <w:rPr>
          <w:sz w:val="18"/>
        </w:rPr>
        <w:sectPr w:rsidR="004E16A1">
          <w:type w:val="continuous"/>
          <w:pgSz w:w="11910" w:h="15780"/>
          <w:pgMar w:top="1480" w:right="560" w:bottom="280" w:left="560" w:header="720" w:footer="720" w:gutter="0"/>
          <w:cols w:space="720"/>
        </w:sectPr>
      </w:pPr>
    </w:p>
    <w:p w:rsidR="004E16A1" w:rsidRDefault="00AA2638">
      <w:pPr>
        <w:tabs>
          <w:tab w:val="left" w:pos="1877"/>
        </w:tabs>
        <w:spacing w:before="69"/>
        <w:ind w:left="177"/>
        <w:rPr>
          <w:b/>
          <w:sz w:val="14"/>
        </w:rPr>
      </w:pPr>
      <w:r>
        <w:rPr>
          <w:sz w:val="14"/>
        </w:rPr>
        <w:lastRenderedPageBreak/>
        <w:t>Назив</w:t>
      </w:r>
      <w:r>
        <w:rPr>
          <w:spacing w:val="-5"/>
          <w:sz w:val="14"/>
        </w:rPr>
        <w:t xml:space="preserve"> </w:t>
      </w:r>
      <w:r>
        <w:rPr>
          <w:sz w:val="14"/>
        </w:rPr>
        <w:t>програма:</w:t>
      </w:r>
      <w:r>
        <w:rPr>
          <w:sz w:val="14"/>
        </w:rPr>
        <w:tab/>
      </w:r>
      <w:r>
        <w:rPr>
          <w:b/>
          <w:sz w:val="14"/>
        </w:rPr>
        <w:t xml:space="preserve">ИНДУСТРИЈСКА </w:t>
      </w:r>
      <w:r>
        <w:rPr>
          <w:b/>
          <w:spacing w:val="-4"/>
          <w:sz w:val="14"/>
        </w:rPr>
        <w:t>ГЕОГРАФИЈА</w:t>
      </w:r>
    </w:p>
    <w:p w:rsidR="004E16A1" w:rsidRDefault="00AA2638">
      <w:pPr>
        <w:tabs>
          <w:tab w:val="left" w:pos="1877"/>
        </w:tabs>
        <w:spacing w:before="49"/>
        <w:ind w:left="177"/>
        <w:rPr>
          <w:b/>
          <w:sz w:val="14"/>
        </w:rPr>
      </w:pPr>
      <w:r>
        <w:rPr>
          <w:spacing w:val="-3"/>
          <w:sz w:val="14"/>
        </w:rPr>
        <w:t>Годишњи</w:t>
      </w:r>
      <w:r>
        <w:rPr>
          <w:sz w:val="14"/>
        </w:rPr>
        <w:t xml:space="preserve"> фонд часова:</w:t>
      </w:r>
      <w:r>
        <w:rPr>
          <w:sz w:val="14"/>
        </w:rPr>
        <w:tab/>
      </w:r>
      <w:r>
        <w:rPr>
          <w:b/>
          <w:sz w:val="14"/>
        </w:rPr>
        <w:t>35 или</w:t>
      </w:r>
      <w:r>
        <w:rPr>
          <w:b/>
          <w:spacing w:val="-2"/>
          <w:sz w:val="14"/>
        </w:rPr>
        <w:t xml:space="preserve"> </w:t>
      </w:r>
      <w:r>
        <w:rPr>
          <w:b/>
          <w:sz w:val="14"/>
        </w:rPr>
        <w:t>31</w:t>
      </w:r>
    </w:p>
    <w:p w:rsidR="004E16A1" w:rsidRDefault="00AA2638">
      <w:pPr>
        <w:tabs>
          <w:tab w:val="left" w:pos="1877"/>
        </w:tabs>
        <w:spacing w:before="50"/>
        <w:ind w:left="177"/>
        <w:rPr>
          <w:b/>
          <w:sz w:val="14"/>
        </w:rPr>
      </w:pPr>
      <w:r>
        <w:rPr>
          <w:sz w:val="14"/>
        </w:rPr>
        <w:t>Разред:</w:t>
      </w:r>
      <w:r>
        <w:rPr>
          <w:sz w:val="14"/>
        </w:rPr>
        <w:tab/>
      </w:r>
      <w:r>
        <w:rPr>
          <w:b/>
          <w:sz w:val="14"/>
        </w:rPr>
        <w:t>Други или</w:t>
      </w:r>
      <w:r>
        <w:rPr>
          <w:b/>
          <w:spacing w:val="-2"/>
          <w:sz w:val="14"/>
        </w:rPr>
        <w:t xml:space="preserve"> </w:t>
      </w:r>
      <w:r>
        <w:rPr>
          <w:b/>
          <w:sz w:val="14"/>
        </w:rPr>
        <w:t>трећи</w:t>
      </w:r>
    </w:p>
    <w:p w:rsidR="004E16A1" w:rsidRDefault="00AA2638">
      <w:pPr>
        <w:pStyle w:val="ListParagraph"/>
        <w:numPr>
          <w:ilvl w:val="0"/>
          <w:numId w:val="92"/>
        </w:numPr>
        <w:tabs>
          <w:tab w:val="left" w:pos="1983"/>
        </w:tabs>
        <w:spacing w:before="49" w:line="161" w:lineRule="exact"/>
        <w:ind w:firstLine="0"/>
        <w:rPr>
          <w:sz w:val="14"/>
        </w:rPr>
      </w:pPr>
      <w:r>
        <w:rPr>
          <w:sz w:val="14"/>
        </w:rPr>
        <w:t>Стицање знања о развоју и значају индустријске географије и о њеној вези са осталим географским</w:t>
      </w:r>
      <w:r>
        <w:rPr>
          <w:spacing w:val="-14"/>
          <w:sz w:val="14"/>
        </w:rPr>
        <w:t xml:space="preserve"> </w:t>
      </w:r>
      <w:r>
        <w:rPr>
          <w:sz w:val="14"/>
        </w:rPr>
        <w:t>дисциплинама.</w:t>
      </w:r>
    </w:p>
    <w:p w:rsidR="004E16A1" w:rsidRDefault="00AA2638">
      <w:pPr>
        <w:pStyle w:val="ListParagraph"/>
        <w:numPr>
          <w:ilvl w:val="0"/>
          <w:numId w:val="92"/>
        </w:numPr>
        <w:tabs>
          <w:tab w:val="left" w:pos="1983"/>
        </w:tabs>
        <w:spacing w:line="240" w:lineRule="auto"/>
        <w:ind w:right="560" w:firstLine="0"/>
        <w:rPr>
          <w:sz w:val="14"/>
        </w:rPr>
      </w:pPr>
      <w:r>
        <w:rPr>
          <w:sz w:val="14"/>
        </w:rPr>
        <w:t>Стицање</w:t>
      </w:r>
      <w:r>
        <w:rPr>
          <w:spacing w:val="-5"/>
          <w:sz w:val="14"/>
        </w:rPr>
        <w:t xml:space="preserve"> </w:t>
      </w:r>
      <w:r>
        <w:rPr>
          <w:sz w:val="14"/>
        </w:rPr>
        <w:t>знања</w:t>
      </w:r>
      <w:r>
        <w:rPr>
          <w:spacing w:val="-6"/>
          <w:sz w:val="14"/>
        </w:rPr>
        <w:t xml:space="preserve"> </w:t>
      </w:r>
      <w:r>
        <w:rPr>
          <w:sz w:val="14"/>
        </w:rPr>
        <w:t>о</w:t>
      </w:r>
      <w:r>
        <w:rPr>
          <w:spacing w:val="-5"/>
          <w:sz w:val="14"/>
        </w:rPr>
        <w:t xml:space="preserve"> </w:t>
      </w:r>
      <w:r>
        <w:rPr>
          <w:sz w:val="14"/>
        </w:rPr>
        <w:t>изворима</w:t>
      </w:r>
      <w:r>
        <w:rPr>
          <w:spacing w:val="-5"/>
          <w:sz w:val="14"/>
        </w:rPr>
        <w:t xml:space="preserve"> </w:t>
      </w:r>
      <w:r>
        <w:rPr>
          <w:sz w:val="14"/>
        </w:rPr>
        <w:t>енергије,</w:t>
      </w:r>
      <w:r>
        <w:rPr>
          <w:spacing w:val="-5"/>
          <w:sz w:val="14"/>
        </w:rPr>
        <w:t xml:space="preserve"> </w:t>
      </w:r>
      <w:r>
        <w:rPr>
          <w:sz w:val="14"/>
        </w:rPr>
        <w:t>њиховом</w:t>
      </w:r>
      <w:r>
        <w:rPr>
          <w:spacing w:val="-5"/>
          <w:sz w:val="14"/>
        </w:rPr>
        <w:t xml:space="preserve"> </w:t>
      </w:r>
      <w:r>
        <w:rPr>
          <w:sz w:val="14"/>
        </w:rPr>
        <w:t>размештају,</w:t>
      </w:r>
      <w:r>
        <w:rPr>
          <w:spacing w:val="-5"/>
          <w:sz w:val="14"/>
        </w:rPr>
        <w:t xml:space="preserve"> </w:t>
      </w:r>
      <w:r>
        <w:rPr>
          <w:sz w:val="14"/>
        </w:rPr>
        <w:t>производњи</w:t>
      </w:r>
      <w:r>
        <w:rPr>
          <w:spacing w:val="-5"/>
          <w:sz w:val="14"/>
        </w:rPr>
        <w:t xml:space="preserve"> </w:t>
      </w:r>
      <w:r>
        <w:rPr>
          <w:sz w:val="14"/>
        </w:rPr>
        <w:t>и</w:t>
      </w:r>
      <w:r>
        <w:rPr>
          <w:spacing w:val="-6"/>
          <w:sz w:val="14"/>
        </w:rPr>
        <w:t xml:space="preserve"> </w:t>
      </w:r>
      <w:r>
        <w:rPr>
          <w:sz w:val="14"/>
        </w:rPr>
        <w:t>размештају</w:t>
      </w:r>
      <w:r>
        <w:rPr>
          <w:spacing w:val="-5"/>
          <w:sz w:val="14"/>
        </w:rPr>
        <w:t xml:space="preserve"> </w:t>
      </w:r>
      <w:r>
        <w:rPr>
          <w:sz w:val="14"/>
        </w:rPr>
        <w:t>електричне</w:t>
      </w:r>
      <w:r>
        <w:rPr>
          <w:spacing w:val="-5"/>
          <w:sz w:val="14"/>
        </w:rPr>
        <w:t xml:space="preserve"> </w:t>
      </w:r>
      <w:r>
        <w:rPr>
          <w:sz w:val="14"/>
        </w:rPr>
        <w:t>енергије;</w:t>
      </w:r>
      <w:r>
        <w:rPr>
          <w:spacing w:val="-5"/>
          <w:sz w:val="14"/>
        </w:rPr>
        <w:t xml:space="preserve"> </w:t>
      </w:r>
      <w:r>
        <w:rPr>
          <w:sz w:val="14"/>
        </w:rPr>
        <w:t>о</w:t>
      </w:r>
      <w:r>
        <w:rPr>
          <w:spacing w:val="-5"/>
          <w:sz w:val="14"/>
        </w:rPr>
        <w:t xml:space="preserve"> </w:t>
      </w:r>
      <w:r>
        <w:rPr>
          <w:sz w:val="14"/>
        </w:rPr>
        <w:t>развоју,</w:t>
      </w:r>
      <w:r>
        <w:rPr>
          <w:spacing w:val="-5"/>
          <w:sz w:val="14"/>
        </w:rPr>
        <w:t xml:space="preserve"> </w:t>
      </w:r>
      <w:r>
        <w:rPr>
          <w:sz w:val="14"/>
        </w:rPr>
        <w:t>размештају</w:t>
      </w:r>
      <w:r>
        <w:rPr>
          <w:spacing w:val="-5"/>
          <w:sz w:val="14"/>
        </w:rPr>
        <w:t xml:space="preserve"> </w:t>
      </w:r>
      <w:r>
        <w:rPr>
          <w:sz w:val="14"/>
        </w:rPr>
        <w:t>и</w:t>
      </w:r>
      <w:r>
        <w:rPr>
          <w:spacing w:val="-6"/>
          <w:sz w:val="14"/>
        </w:rPr>
        <w:t xml:space="preserve"> </w:t>
      </w:r>
      <w:r>
        <w:rPr>
          <w:sz w:val="14"/>
        </w:rPr>
        <w:t>значају електротехничке и електронске</w:t>
      </w:r>
      <w:r>
        <w:rPr>
          <w:spacing w:val="-2"/>
          <w:sz w:val="14"/>
        </w:rPr>
        <w:t xml:space="preserve"> </w:t>
      </w:r>
      <w:r>
        <w:rPr>
          <w:sz w:val="14"/>
        </w:rPr>
        <w:t>индустрије.</w:t>
      </w:r>
    </w:p>
    <w:p w:rsidR="004E16A1" w:rsidRDefault="004E16A1">
      <w:pPr>
        <w:rPr>
          <w:sz w:val="14"/>
        </w:rPr>
        <w:sectPr w:rsidR="004E16A1">
          <w:pgSz w:w="11910" w:h="15780"/>
          <w:pgMar w:top="180" w:right="560" w:bottom="280" w:left="560" w:header="720" w:footer="720" w:gutter="0"/>
          <w:cols w:space="720"/>
        </w:sectPr>
      </w:pPr>
    </w:p>
    <w:p w:rsidR="004E16A1" w:rsidRDefault="00AA2638">
      <w:pPr>
        <w:spacing w:before="78"/>
        <w:ind w:left="177"/>
        <w:rPr>
          <w:sz w:val="14"/>
        </w:rPr>
      </w:pPr>
      <w:r>
        <w:rPr>
          <w:sz w:val="14"/>
        </w:rPr>
        <w:t>Циљеви учења</w:t>
      </w:r>
      <w:r>
        <w:rPr>
          <w:spacing w:val="-12"/>
          <w:sz w:val="14"/>
        </w:rPr>
        <w:t xml:space="preserve"> </w:t>
      </w:r>
      <w:r>
        <w:rPr>
          <w:sz w:val="14"/>
        </w:rPr>
        <w:t>програма:</w:t>
      </w:r>
    </w:p>
    <w:p w:rsidR="004E16A1" w:rsidRDefault="00AA2638">
      <w:pPr>
        <w:pStyle w:val="ListParagraph"/>
        <w:numPr>
          <w:ilvl w:val="0"/>
          <w:numId w:val="1102"/>
        </w:numPr>
        <w:tabs>
          <w:tab w:val="left" w:pos="257"/>
        </w:tabs>
        <w:spacing w:line="159" w:lineRule="exact"/>
        <w:ind w:left="256"/>
        <w:rPr>
          <w:sz w:val="14"/>
        </w:rPr>
      </w:pPr>
      <w:r>
        <w:rPr>
          <w:spacing w:val="-1"/>
          <w:sz w:val="14"/>
        </w:rPr>
        <w:br w:type="column"/>
      </w:r>
      <w:r>
        <w:rPr>
          <w:sz w:val="14"/>
        </w:rPr>
        <w:t>Оспособљавање ученика да примењују географско знање у даљем образовном и професионалном</w:t>
      </w:r>
      <w:r>
        <w:rPr>
          <w:spacing w:val="-10"/>
          <w:sz w:val="14"/>
        </w:rPr>
        <w:t xml:space="preserve"> </w:t>
      </w:r>
      <w:r>
        <w:rPr>
          <w:sz w:val="14"/>
        </w:rPr>
        <w:t>развоју.</w:t>
      </w:r>
    </w:p>
    <w:p w:rsidR="004E16A1" w:rsidRDefault="00AA2638">
      <w:pPr>
        <w:pStyle w:val="ListParagraph"/>
        <w:numPr>
          <w:ilvl w:val="0"/>
          <w:numId w:val="1102"/>
        </w:numPr>
        <w:tabs>
          <w:tab w:val="left" w:pos="257"/>
        </w:tabs>
        <w:spacing w:line="240" w:lineRule="auto"/>
        <w:ind w:left="151" w:right="644" w:firstLine="0"/>
        <w:rPr>
          <w:sz w:val="14"/>
        </w:rPr>
      </w:pPr>
      <w:r>
        <w:rPr>
          <w:sz w:val="14"/>
        </w:rPr>
        <w:t>Оспособљавање</w:t>
      </w:r>
      <w:r>
        <w:rPr>
          <w:spacing w:val="-4"/>
          <w:sz w:val="14"/>
        </w:rPr>
        <w:t xml:space="preserve"> </w:t>
      </w:r>
      <w:r>
        <w:rPr>
          <w:sz w:val="14"/>
        </w:rPr>
        <w:t>ученика</w:t>
      </w:r>
      <w:r>
        <w:rPr>
          <w:spacing w:val="-4"/>
          <w:sz w:val="14"/>
        </w:rPr>
        <w:t xml:space="preserve"> </w:t>
      </w:r>
      <w:r>
        <w:rPr>
          <w:sz w:val="14"/>
        </w:rPr>
        <w:t>да</w:t>
      </w:r>
      <w:r>
        <w:rPr>
          <w:spacing w:val="-4"/>
          <w:sz w:val="14"/>
        </w:rPr>
        <w:t xml:space="preserve"> </w:t>
      </w:r>
      <w:r>
        <w:rPr>
          <w:sz w:val="14"/>
        </w:rPr>
        <w:t>користе</w:t>
      </w:r>
      <w:r>
        <w:rPr>
          <w:spacing w:val="-4"/>
          <w:sz w:val="14"/>
        </w:rPr>
        <w:t xml:space="preserve"> </w:t>
      </w:r>
      <w:r>
        <w:rPr>
          <w:sz w:val="14"/>
        </w:rPr>
        <w:t>писане,</w:t>
      </w:r>
      <w:r>
        <w:rPr>
          <w:spacing w:val="-4"/>
          <w:sz w:val="14"/>
        </w:rPr>
        <w:t xml:space="preserve"> </w:t>
      </w:r>
      <w:r>
        <w:rPr>
          <w:sz w:val="14"/>
        </w:rPr>
        <w:t>графичке</w:t>
      </w:r>
      <w:r>
        <w:rPr>
          <w:spacing w:val="-4"/>
          <w:sz w:val="14"/>
        </w:rPr>
        <w:t xml:space="preserve"> </w:t>
      </w:r>
      <w:r>
        <w:rPr>
          <w:sz w:val="14"/>
        </w:rPr>
        <w:t>и</w:t>
      </w:r>
      <w:r>
        <w:rPr>
          <w:spacing w:val="-5"/>
          <w:sz w:val="14"/>
        </w:rPr>
        <w:t xml:space="preserve"> </w:t>
      </w:r>
      <w:r>
        <w:rPr>
          <w:sz w:val="14"/>
        </w:rPr>
        <w:t>ликовне</w:t>
      </w:r>
      <w:r>
        <w:rPr>
          <w:spacing w:val="-4"/>
          <w:sz w:val="14"/>
        </w:rPr>
        <w:t xml:space="preserve"> </w:t>
      </w:r>
      <w:r>
        <w:rPr>
          <w:sz w:val="14"/>
        </w:rPr>
        <w:t>изворе</w:t>
      </w:r>
      <w:r>
        <w:rPr>
          <w:spacing w:val="-4"/>
          <w:sz w:val="14"/>
        </w:rPr>
        <w:t xml:space="preserve"> </w:t>
      </w:r>
      <w:r>
        <w:rPr>
          <w:sz w:val="14"/>
        </w:rPr>
        <w:t>информација,</w:t>
      </w:r>
      <w:r>
        <w:rPr>
          <w:spacing w:val="-4"/>
          <w:sz w:val="14"/>
        </w:rPr>
        <w:t xml:space="preserve"> </w:t>
      </w:r>
      <w:r>
        <w:rPr>
          <w:sz w:val="14"/>
        </w:rPr>
        <w:t>да</w:t>
      </w:r>
      <w:r>
        <w:rPr>
          <w:spacing w:val="-4"/>
          <w:sz w:val="14"/>
        </w:rPr>
        <w:t xml:space="preserve"> </w:t>
      </w:r>
      <w:r>
        <w:rPr>
          <w:sz w:val="14"/>
        </w:rPr>
        <w:t>их</w:t>
      </w:r>
      <w:r>
        <w:rPr>
          <w:spacing w:val="-5"/>
          <w:sz w:val="14"/>
        </w:rPr>
        <w:t xml:space="preserve"> </w:t>
      </w:r>
      <w:r>
        <w:rPr>
          <w:sz w:val="14"/>
        </w:rPr>
        <w:t>анализирају</w:t>
      </w:r>
      <w:r>
        <w:rPr>
          <w:spacing w:val="-5"/>
          <w:sz w:val="14"/>
        </w:rPr>
        <w:t xml:space="preserve"> </w:t>
      </w:r>
      <w:r>
        <w:rPr>
          <w:sz w:val="14"/>
        </w:rPr>
        <w:t>и</w:t>
      </w:r>
      <w:r>
        <w:rPr>
          <w:spacing w:val="-5"/>
          <w:sz w:val="14"/>
        </w:rPr>
        <w:t xml:space="preserve"> </w:t>
      </w:r>
      <w:r>
        <w:rPr>
          <w:sz w:val="14"/>
        </w:rPr>
        <w:t>примењују</w:t>
      </w:r>
      <w:r>
        <w:rPr>
          <w:spacing w:val="-5"/>
          <w:sz w:val="14"/>
        </w:rPr>
        <w:t xml:space="preserve"> </w:t>
      </w:r>
      <w:r>
        <w:rPr>
          <w:sz w:val="14"/>
        </w:rPr>
        <w:t>у</w:t>
      </w:r>
      <w:r>
        <w:rPr>
          <w:spacing w:val="-4"/>
          <w:sz w:val="14"/>
        </w:rPr>
        <w:t xml:space="preserve"> </w:t>
      </w:r>
      <w:r>
        <w:rPr>
          <w:sz w:val="14"/>
        </w:rPr>
        <w:t>процесу</w:t>
      </w:r>
      <w:r>
        <w:rPr>
          <w:spacing w:val="-4"/>
          <w:sz w:val="14"/>
        </w:rPr>
        <w:t xml:space="preserve"> </w:t>
      </w:r>
      <w:r>
        <w:rPr>
          <w:sz w:val="14"/>
        </w:rPr>
        <w:t>учења</w:t>
      </w:r>
      <w:r>
        <w:rPr>
          <w:spacing w:val="-4"/>
          <w:sz w:val="14"/>
        </w:rPr>
        <w:t xml:space="preserve"> </w:t>
      </w:r>
      <w:r>
        <w:rPr>
          <w:sz w:val="14"/>
        </w:rPr>
        <w:t>и истраживања.</w:t>
      </w:r>
    </w:p>
    <w:p w:rsidR="004E16A1" w:rsidRDefault="00AA2638">
      <w:pPr>
        <w:pStyle w:val="ListParagraph"/>
        <w:numPr>
          <w:ilvl w:val="0"/>
          <w:numId w:val="1102"/>
        </w:numPr>
        <w:tabs>
          <w:tab w:val="left" w:pos="257"/>
        </w:tabs>
        <w:spacing w:line="240" w:lineRule="auto"/>
        <w:ind w:left="151" w:right="230" w:firstLine="0"/>
        <w:rPr>
          <w:sz w:val="14"/>
        </w:rPr>
      </w:pPr>
      <w:r>
        <w:rPr>
          <w:sz w:val="14"/>
        </w:rPr>
        <w:t>Оспособљавање</w:t>
      </w:r>
      <w:r>
        <w:rPr>
          <w:spacing w:val="-4"/>
          <w:sz w:val="14"/>
        </w:rPr>
        <w:t xml:space="preserve"> </w:t>
      </w:r>
      <w:r>
        <w:rPr>
          <w:sz w:val="14"/>
        </w:rPr>
        <w:t>ученика</w:t>
      </w:r>
      <w:r>
        <w:rPr>
          <w:spacing w:val="-4"/>
          <w:sz w:val="14"/>
        </w:rPr>
        <w:t xml:space="preserve"> </w:t>
      </w:r>
      <w:r>
        <w:rPr>
          <w:sz w:val="14"/>
        </w:rPr>
        <w:t>за</w:t>
      </w:r>
      <w:r>
        <w:rPr>
          <w:spacing w:val="-5"/>
          <w:sz w:val="14"/>
        </w:rPr>
        <w:t xml:space="preserve"> </w:t>
      </w:r>
      <w:r>
        <w:rPr>
          <w:sz w:val="14"/>
        </w:rPr>
        <w:t>одговорно</w:t>
      </w:r>
      <w:r>
        <w:rPr>
          <w:spacing w:val="-4"/>
          <w:sz w:val="14"/>
        </w:rPr>
        <w:t xml:space="preserve"> </w:t>
      </w:r>
      <w:r>
        <w:rPr>
          <w:sz w:val="14"/>
        </w:rPr>
        <w:t>опхођење</w:t>
      </w:r>
      <w:r>
        <w:rPr>
          <w:spacing w:val="-4"/>
          <w:sz w:val="14"/>
        </w:rPr>
        <w:t xml:space="preserve"> </w:t>
      </w:r>
      <w:r>
        <w:rPr>
          <w:sz w:val="14"/>
        </w:rPr>
        <w:t>према</w:t>
      </w:r>
      <w:r>
        <w:rPr>
          <w:spacing w:val="-4"/>
          <w:sz w:val="14"/>
        </w:rPr>
        <w:t xml:space="preserve"> </w:t>
      </w:r>
      <w:r>
        <w:rPr>
          <w:sz w:val="14"/>
        </w:rPr>
        <w:t>себи</w:t>
      </w:r>
      <w:r>
        <w:rPr>
          <w:spacing w:val="-4"/>
          <w:sz w:val="14"/>
        </w:rPr>
        <w:t xml:space="preserve"> </w:t>
      </w:r>
      <w:r>
        <w:rPr>
          <w:sz w:val="14"/>
        </w:rPr>
        <w:t>и</w:t>
      </w:r>
      <w:r>
        <w:rPr>
          <w:spacing w:val="-5"/>
          <w:sz w:val="14"/>
        </w:rPr>
        <w:t xml:space="preserve"> </w:t>
      </w:r>
      <w:r>
        <w:rPr>
          <w:sz w:val="14"/>
        </w:rPr>
        <w:t>окружењу</w:t>
      </w:r>
      <w:r>
        <w:rPr>
          <w:spacing w:val="-4"/>
          <w:sz w:val="14"/>
        </w:rPr>
        <w:t xml:space="preserve"> </w:t>
      </w:r>
      <w:r>
        <w:rPr>
          <w:sz w:val="14"/>
        </w:rPr>
        <w:t>и</w:t>
      </w:r>
      <w:r>
        <w:rPr>
          <w:spacing w:val="-5"/>
          <w:sz w:val="14"/>
        </w:rPr>
        <w:t xml:space="preserve"> </w:t>
      </w:r>
      <w:r>
        <w:rPr>
          <w:sz w:val="14"/>
        </w:rPr>
        <w:t>за</w:t>
      </w:r>
      <w:r>
        <w:rPr>
          <w:spacing w:val="-5"/>
          <w:sz w:val="14"/>
        </w:rPr>
        <w:t xml:space="preserve"> </w:t>
      </w:r>
      <w:r>
        <w:rPr>
          <w:sz w:val="14"/>
        </w:rPr>
        <w:t>активно</w:t>
      </w:r>
      <w:r>
        <w:rPr>
          <w:spacing w:val="-4"/>
          <w:sz w:val="14"/>
        </w:rPr>
        <w:t xml:space="preserve"> </w:t>
      </w:r>
      <w:r>
        <w:rPr>
          <w:sz w:val="14"/>
        </w:rPr>
        <w:t>учествовање</w:t>
      </w:r>
      <w:r>
        <w:rPr>
          <w:spacing w:val="-4"/>
          <w:sz w:val="14"/>
        </w:rPr>
        <w:t xml:space="preserve"> </w:t>
      </w:r>
      <w:r>
        <w:rPr>
          <w:sz w:val="14"/>
        </w:rPr>
        <w:t>у</w:t>
      </w:r>
      <w:r>
        <w:rPr>
          <w:spacing w:val="-4"/>
          <w:sz w:val="14"/>
        </w:rPr>
        <w:t xml:space="preserve"> </w:t>
      </w:r>
      <w:r>
        <w:rPr>
          <w:sz w:val="14"/>
        </w:rPr>
        <w:t>заштити,</w:t>
      </w:r>
      <w:r>
        <w:rPr>
          <w:spacing w:val="-5"/>
          <w:sz w:val="14"/>
        </w:rPr>
        <w:t xml:space="preserve"> </w:t>
      </w:r>
      <w:r>
        <w:rPr>
          <w:sz w:val="14"/>
        </w:rPr>
        <w:t>обнови</w:t>
      </w:r>
      <w:r>
        <w:rPr>
          <w:spacing w:val="-4"/>
          <w:sz w:val="14"/>
        </w:rPr>
        <w:t xml:space="preserve"> </w:t>
      </w:r>
      <w:r>
        <w:rPr>
          <w:sz w:val="14"/>
        </w:rPr>
        <w:t>и</w:t>
      </w:r>
      <w:r>
        <w:rPr>
          <w:spacing w:val="-5"/>
          <w:sz w:val="14"/>
        </w:rPr>
        <w:t xml:space="preserve"> </w:t>
      </w:r>
      <w:r>
        <w:rPr>
          <w:sz w:val="14"/>
        </w:rPr>
        <w:t>унапређивању</w:t>
      </w:r>
      <w:r>
        <w:rPr>
          <w:spacing w:val="-4"/>
          <w:sz w:val="14"/>
        </w:rPr>
        <w:t xml:space="preserve"> </w:t>
      </w:r>
      <w:r>
        <w:rPr>
          <w:sz w:val="14"/>
        </w:rPr>
        <w:t>животне средине.</w:t>
      </w:r>
    </w:p>
    <w:p w:rsidR="004E16A1" w:rsidRDefault="004E16A1">
      <w:pPr>
        <w:rPr>
          <w:sz w:val="14"/>
        </w:rPr>
        <w:sectPr w:rsidR="004E16A1">
          <w:type w:val="continuous"/>
          <w:pgSz w:w="11910" w:h="15780"/>
          <w:pgMar w:top="1480" w:right="560" w:bottom="280" w:left="560" w:header="720" w:footer="720" w:gutter="0"/>
          <w:cols w:num="2" w:space="720" w:equalWidth="0">
            <w:col w:w="1687" w:space="40"/>
            <w:col w:w="9063"/>
          </w:cols>
        </w:sectPr>
      </w:pPr>
    </w:p>
    <w:p w:rsidR="004E16A1" w:rsidRDefault="004E16A1">
      <w:pPr>
        <w:pStyle w:val="BodyText"/>
        <w:spacing w:before="11"/>
        <w:ind w:left="0"/>
        <w:rPr>
          <w:sz w:val="8"/>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4E16A1">
            <w:pPr>
              <w:pStyle w:val="TableParagraph"/>
              <w:spacing w:before="3"/>
              <w:ind w:left="0"/>
              <w:rPr>
                <w:sz w:val="15"/>
              </w:rPr>
            </w:pPr>
          </w:p>
          <w:p w:rsidR="004E16A1" w:rsidRDefault="00AA2638">
            <w:pPr>
              <w:pStyle w:val="TableParagraph"/>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822" w:right="100" w:hanging="512"/>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1320"/>
        </w:trPr>
        <w:tc>
          <w:tcPr>
            <w:tcW w:w="1474" w:type="dxa"/>
          </w:tcPr>
          <w:p w:rsidR="004E16A1" w:rsidRDefault="00AA2638">
            <w:pPr>
              <w:pStyle w:val="TableParagraph"/>
              <w:spacing w:before="16"/>
              <w:ind w:left="56"/>
              <w:rPr>
                <w:b/>
                <w:sz w:val="14"/>
              </w:rPr>
            </w:pPr>
            <w:r>
              <w:rPr>
                <w:b/>
                <w:sz w:val="14"/>
              </w:rPr>
              <w:t>Увод у индустријску географију</w:t>
            </w:r>
          </w:p>
        </w:tc>
        <w:tc>
          <w:tcPr>
            <w:tcW w:w="1701" w:type="dxa"/>
          </w:tcPr>
          <w:p w:rsidR="004E16A1" w:rsidRDefault="00AA2638">
            <w:pPr>
              <w:pStyle w:val="TableParagraph"/>
              <w:numPr>
                <w:ilvl w:val="0"/>
                <w:numId w:val="91"/>
              </w:numPr>
              <w:tabs>
                <w:tab w:val="left" w:pos="177"/>
              </w:tabs>
              <w:spacing w:before="18"/>
              <w:ind w:right="45"/>
              <w:rPr>
                <w:sz w:val="14"/>
              </w:rPr>
            </w:pPr>
            <w:r>
              <w:rPr>
                <w:sz w:val="14"/>
              </w:rPr>
              <w:t>Стицање знања о предмету изучавања, развоју и значају индустријске</w:t>
            </w:r>
            <w:r>
              <w:rPr>
                <w:spacing w:val="-8"/>
                <w:sz w:val="14"/>
              </w:rPr>
              <w:t xml:space="preserve"> </w:t>
            </w:r>
            <w:r>
              <w:rPr>
                <w:sz w:val="14"/>
              </w:rPr>
              <w:t>географије</w:t>
            </w:r>
          </w:p>
        </w:tc>
        <w:tc>
          <w:tcPr>
            <w:tcW w:w="2268" w:type="dxa"/>
          </w:tcPr>
          <w:p w:rsidR="004E16A1" w:rsidRDefault="00AA2638">
            <w:pPr>
              <w:pStyle w:val="TableParagraph"/>
              <w:numPr>
                <w:ilvl w:val="0"/>
                <w:numId w:val="90"/>
              </w:numPr>
              <w:tabs>
                <w:tab w:val="left" w:pos="176"/>
              </w:tabs>
              <w:spacing w:before="18"/>
              <w:ind w:right="246" w:hanging="119"/>
              <w:rPr>
                <w:sz w:val="14"/>
              </w:rPr>
            </w:pPr>
            <w:r>
              <w:rPr>
                <w:sz w:val="14"/>
              </w:rPr>
              <w:t>дефинише предмет</w:t>
            </w:r>
            <w:r>
              <w:rPr>
                <w:spacing w:val="-9"/>
                <w:sz w:val="14"/>
              </w:rPr>
              <w:t xml:space="preserve"> </w:t>
            </w:r>
            <w:r>
              <w:rPr>
                <w:sz w:val="14"/>
              </w:rPr>
              <w:t xml:space="preserve">изучавања, значај, развој и место индустријске географије у систему </w:t>
            </w:r>
            <w:r>
              <w:rPr>
                <w:spacing w:val="-3"/>
                <w:sz w:val="14"/>
              </w:rPr>
              <w:t>наука</w:t>
            </w:r>
          </w:p>
          <w:p w:rsidR="004E16A1" w:rsidRDefault="00AA2638">
            <w:pPr>
              <w:pStyle w:val="TableParagraph"/>
              <w:numPr>
                <w:ilvl w:val="0"/>
                <w:numId w:val="90"/>
              </w:numPr>
              <w:tabs>
                <w:tab w:val="left" w:pos="176"/>
              </w:tabs>
              <w:spacing w:line="157" w:lineRule="exact"/>
              <w:ind w:hanging="119"/>
              <w:rPr>
                <w:sz w:val="14"/>
              </w:rPr>
            </w:pPr>
            <w:r>
              <w:rPr>
                <w:sz w:val="14"/>
              </w:rPr>
              <w:t>наведе поделу</w:t>
            </w:r>
            <w:r>
              <w:rPr>
                <w:spacing w:val="-2"/>
                <w:sz w:val="14"/>
              </w:rPr>
              <w:t xml:space="preserve"> </w:t>
            </w:r>
            <w:r>
              <w:rPr>
                <w:sz w:val="14"/>
              </w:rPr>
              <w:t>индустрије</w:t>
            </w:r>
          </w:p>
          <w:p w:rsidR="004E16A1" w:rsidRDefault="00AA2638">
            <w:pPr>
              <w:pStyle w:val="TableParagraph"/>
              <w:numPr>
                <w:ilvl w:val="0"/>
                <w:numId w:val="90"/>
              </w:numPr>
              <w:tabs>
                <w:tab w:val="left" w:pos="176"/>
              </w:tabs>
              <w:ind w:right="710" w:hanging="119"/>
              <w:rPr>
                <w:sz w:val="14"/>
              </w:rPr>
            </w:pPr>
            <w:r>
              <w:rPr>
                <w:sz w:val="14"/>
              </w:rPr>
              <w:t>објасни међузависност индустријализације и урбанизације</w:t>
            </w:r>
          </w:p>
        </w:tc>
        <w:tc>
          <w:tcPr>
            <w:tcW w:w="2551" w:type="dxa"/>
          </w:tcPr>
          <w:p w:rsidR="004E16A1" w:rsidRDefault="00AA2638">
            <w:pPr>
              <w:pStyle w:val="TableParagraph"/>
              <w:numPr>
                <w:ilvl w:val="0"/>
                <w:numId w:val="89"/>
              </w:numPr>
              <w:tabs>
                <w:tab w:val="left" w:pos="176"/>
              </w:tabs>
              <w:spacing w:before="18"/>
              <w:ind w:right="299" w:hanging="119"/>
              <w:jc w:val="both"/>
              <w:rPr>
                <w:sz w:val="14"/>
              </w:rPr>
            </w:pPr>
            <w:r>
              <w:rPr>
                <w:sz w:val="14"/>
              </w:rPr>
              <w:t>Програм изучавања, значај, развој и место индустријске географије</w:t>
            </w:r>
            <w:r>
              <w:rPr>
                <w:spacing w:val="-10"/>
                <w:sz w:val="14"/>
              </w:rPr>
              <w:t xml:space="preserve"> </w:t>
            </w:r>
            <w:r>
              <w:rPr>
                <w:sz w:val="14"/>
              </w:rPr>
              <w:t xml:space="preserve">у систему </w:t>
            </w:r>
            <w:r>
              <w:rPr>
                <w:spacing w:val="-3"/>
                <w:sz w:val="14"/>
              </w:rPr>
              <w:t>наука</w:t>
            </w:r>
          </w:p>
          <w:p w:rsidR="004E16A1" w:rsidRDefault="00AA2638">
            <w:pPr>
              <w:pStyle w:val="TableParagraph"/>
              <w:numPr>
                <w:ilvl w:val="0"/>
                <w:numId w:val="89"/>
              </w:numPr>
              <w:tabs>
                <w:tab w:val="left" w:pos="176"/>
              </w:tabs>
              <w:spacing w:line="237" w:lineRule="auto"/>
              <w:ind w:right="374" w:hanging="119"/>
              <w:rPr>
                <w:sz w:val="14"/>
              </w:rPr>
            </w:pPr>
            <w:r>
              <w:rPr>
                <w:sz w:val="14"/>
              </w:rPr>
              <w:t>Класификација индустрије, индустијализација и однос према урбанизацији</w:t>
            </w:r>
          </w:p>
        </w:tc>
        <w:tc>
          <w:tcPr>
            <w:tcW w:w="2551" w:type="dxa"/>
            <w:vMerge w:val="restart"/>
          </w:tcPr>
          <w:p w:rsidR="004E16A1" w:rsidRDefault="00AA2638">
            <w:pPr>
              <w:pStyle w:val="TableParagraph"/>
              <w:spacing w:before="18"/>
              <w:ind w:left="56"/>
              <w:rPr>
                <w:sz w:val="14"/>
              </w:rPr>
            </w:pPr>
            <w:r>
              <w:rPr>
                <w:sz w:val="14"/>
              </w:rPr>
              <w:t>На почетку теме ученике треба упознати са циљевима и исходима наставе</w:t>
            </w:r>
          </w:p>
          <w:p w:rsidR="004E16A1" w:rsidRDefault="00AA2638">
            <w:pPr>
              <w:pStyle w:val="TableParagraph"/>
              <w:ind w:left="56" w:right="100"/>
              <w:rPr>
                <w:sz w:val="14"/>
              </w:rPr>
            </w:pPr>
            <w:r>
              <w:rPr>
                <w:sz w:val="14"/>
              </w:rPr>
              <w:t xml:space="preserve">/ </w:t>
            </w:r>
            <w:proofErr w:type="gramStart"/>
            <w:r>
              <w:rPr>
                <w:sz w:val="14"/>
              </w:rPr>
              <w:t>учења</w:t>
            </w:r>
            <w:proofErr w:type="gramEnd"/>
            <w:r>
              <w:rPr>
                <w:sz w:val="14"/>
              </w:rPr>
              <w:t>, планом рада и начинима оцењивања.</w:t>
            </w:r>
          </w:p>
          <w:p w:rsidR="004E16A1" w:rsidRDefault="004E16A1">
            <w:pPr>
              <w:pStyle w:val="TableParagraph"/>
              <w:spacing w:before="7"/>
              <w:ind w:left="0"/>
              <w:rPr>
                <w:sz w:val="13"/>
              </w:rPr>
            </w:pPr>
          </w:p>
          <w:p w:rsidR="004E16A1" w:rsidRDefault="00AA2638">
            <w:pPr>
              <w:pStyle w:val="TableParagraph"/>
              <w:ind w:left="56"/>
              <w:rPr>
                <w:b/>
                <w:sz w:val="14"/>
              </w:rPr>
            </w:pPr>
            <w:r>
              <w:rPr>
                <w:b/>
                <w:sz w:val="14"/>
              </w:rPr>
              <w:t>Облици наставе</w:t>
            </w:r>
          </w:p>
          <w:p w:rsidR="004E16A1" w:rsidRDefault="004E16A1">
            <w:pPr>
              <w:pStyle w:val="TableParagraph"/>
              <w:spacing w:before="9"/>
              <w:ind w:left="0"/>
              <w:rPr>
                <w:sz w:val="13"/>
              </w:rPr>
            </w:pPr>
          </w:p>
          <w:p w:rsidR="004E16A1" w:rsidRDefault="00AA2638">
            <w:pPr>
              <w:pStyle w:val="TableParagraph"/>
              <w:ind w:left="56" w:right="393"/>
              <w:rPr>
                <w:sz w:val="14"/>
              </w:rPr>
            </w:pPr>
            <w:r>
              <w:rPr>
                <w:sz w:val="14"/>
              </w:rPr>
              <w:t>Програм се реализује кроз следеће облике наставе:</w:t>
            </w:r>
          </w:p>
          <w:p w:rsidR="004E16A1" w:rsidRDefault="00AA2638">
            <w:pPr>
              <w:pStyle w:val="TableParagraph"/>
              <w:numPr>
                <w:ilvl w:val="0"/>
                <w:numId w:val="88"/>
              </w:numPr>
              <w:tabs>
                <w:tab w:val="left" w:pos="176"/>
              </w:tabs>
              <w:spacing w:line="477" w:lineRule="auto"/>
              <w:ind w:right="213" w:firstLine="0"/>
              <w:rPr>
                <w:b/>
                <w:sz w:val="14"/>
              </w:rPr>
            </w:pPr>
            <w:r>
              <w:rPr>
                <w:b/>
                <w:sz w:val="14"/>
              </w:rPr>
              <w:t>теоријска настава ( 35 или 31 час) Место реализације</w:t>
            </w:r>
            <w:r>
              <w:rPr>
                <w:b/>
                <w:spacing w:val="-3"/>
                <w:sz w:val="14"/>
              </w:rPr>
              <w:t xml:space="preserve"> </w:t>
            </w:r>
            <w:r>
              <w:rPr>
                <w:b/>
                <w:sz w:val="14"/>
              </w:rPr>
              <w:t>наставе</w:t>
            </w:r>
          </w:p>
          <w:p w:rsidR="004E16A1" w:rsidRDefault="00AA2638">
            <w:pPr>
              <w:pStyle w:val="TableParagraph"/>
              <w:numPr>
                <w:ilvl w:val="0"/>
                <w:numId w:val="87"/>
              </w:numPr>
              <w:tabs>
                <w:tab w:val="left" w:pos="176"/>
              </w:tabs>
              <w:ind w:right="424" w:hanging="119"/>
              <w:rPr>
                <w:sz w:val="14"/>
              </w:rPr>
            </w:pPr>
            <w:r>
              <w:rPr>
                <w:sz w:val="14"/>
              </w:rPr>
              <w:t>Теоријска настава се реализује</w:t>
            </w:r>
            <w:r>
              <w:rPr>
                <w:spacing w:val="-14"/>
                <w:sz w:val="14"/>
              </w:rPr>
              <w:t xml:space="preserve"> </w:t>
            </w:r>
            <w:r>
              <w:rPr>
                <w:sz w:val="14"/>
              </w:rPr>
              <w:t>у учионици опште</w:t>
            </w:r>
            <w:r>
              <w:rPr>
                <w:spacing w:val="-1"/>
                <w:sz w:val="14"/>
              </w:rPr>
              <w:t xml:space="preserve"> </w:t>
            </w:r>
            <w:r>
              <w:rPr>
                <w:sz w:val="14"/>
              </w:rPr>
              <w:t>намене</w:t>
            </w:r>
          </w:p>
          <w:p w:rsidR="004E16A1" w:rsidRDefault="004E16A1">
            <w:pPr>
              <w:pStyle w:val="TableParagraph"/>
              <w:spacing w:before="6"/>
              <w:ind w:left="0"/>
              <w:rPr>
                <w:sz w:val="13"/>
              </w:rPr>
            </w:pPr>
          </w:p>
          <w:p w:rsidR="004E16A1" w:rsidRDefault="00AA2638">
            <w:pPr>
              <w:pStyle w:val="TableParagraph"/>
              <w:ind w:left="56"/>
              <w:rPr>
                <w:b/>
                <w:sz w:val="14"/>
              </w:rPr>
            </w:pPr>
            <w:r>
              <w:rPr>
                <w:b/>
                <w:sz w:val="14"/>
              </w:rPr>
              <w:t>Препоруке за реализацију наставе</w:t>
            </w:r>
          </w:p>
          <w:p w:rsidR="004E16A1" w:rsidRDefault="004E16A1">
            <w:pPr>
              <w:pStyle w:val="TableParagraph"/>
              <w:spacing w:before="10"/>
              <w:ind w:left="0"/>
              <w:rPr>
                <w:sz w:val="13"/>
              </w:rPr>
            </w:pPr>
          </w:p>
          <w:p w:rsidR="004E16A1" w:rsidRDefault="00AA2638">
            <w:pPr>
              <w:pStyle w:val="TableParagraph"/>
              <w:numPr>
                <w:ilvl w:val="0"/>
                <w:numId w:val="87"/>
              </w:numPr>
              <w:tabs>
                <w:tab w:val="left" w:pos="176"/>
              </w:tabs>
              <w:ind w:right="80" w:hanging="119"/>
              <w:rPr>
                <w:sz w:val="14"/>
              </w:rPr>
            </w:pPr>
            <w:r>
              <w:rPr>
                <w:sz w:val="14"/>
              </w:rPr>
              <w:t>Коришћење савремених</w:t>
            </w:r>
            <w:r>
              <w:rPr>
                <w:spacing w:val="-7"/>
                <w:sz w:val="14"/>
              </w:rPr>
              <w:t xml:space="preserve"> </w:t>
            </w:r>
            <w:r>
              <w:rPr>
                <w:sz w:val="14"/>
              </w:rPr>
              <w:t>електронских помагала и дигиталних</w:t>
            </w:r>
            <w:r>
              <w:rPr>
                <w:spacing w:val="-6"/>
                <w:sz w:val="14"/>
              </w:rPr>
              <w:t xml:space="preserve"> </w:t>
            </w:r>
            <w:r>
              <w:rPr>
                <w:sz w:val="14"/>
              </w:rPr>
              <w:t>карата</w:t>
            </w:r>
          </w:p>
        </w:tc>
      </w:tr>
      <w:tr w:rsidR="004E16A1">
        <w:trPr>
          <w:trHeight w:val="2440"/>
        </w:trPr>
        <w:tc>
          <w:tcPr>
            <w:tcW w:w="1474" w:type="dxa"/>
          </w:tcPr>
          <w:p w:rsidR="004E16A1" w:rsidRDefault="00AA2638">
            <w:pPr>
              <w:pStyle w:val="TableParagraph"/>
              <w:spacing w:before="16"/>
              <w:ind w:left="56" w:right="533"/>
              <w:rPr>
                <w:b/>
                <w:sz w:val="14"/>
              </w:rPr>
            </w:pPr>
            <w:r>
              <w:rPr>
                <w:b/>
                <w:sz w:val="14"/>
              </w:rPr>
              <w:t>Фактори локализације индустрије</w:t>
            </w:r>
          </w:p>
        </w:tc>
        <w:tc>
          <w:tcPr>
            <w:tcW w:w="1701" w:type="dxa"/>
          </w:tcPr>
          <w:p w:rsidR="004E16A1" w:rsidRDefault="00AA2638">
            <w:pPr>
              <w:pStyle w:val="TableParagraph"/>
              <w:numPr>
                <w:ilvl w:val="0"/>
                <w:numId w:val="86"/>
              </w:numPr>
              <w:tabs>
                <w:tab w:val="left" w:pos="177"/>
              </w:tabs>
              <w:spacing w:before="19"/>
              <w:ind w:right="215"/>
              <w:rPr>
                <w:sz w:val="14"/>
              </w:rPr>
            </w:pPr>
            <w:r>
              <w:rPr>
                <w:sz w:val="14"/>
              </w:rPr>
              <w:t>Стицање знања о појму и врстама фактора</w:t>
            </w:r>
            <w:r>
              <w:rPr>
                <w:spacing w:val="-12"/>
                <w:sz w:val="14"/>
              </w:rPr>
              <w:t xml:space="preserve"> </w:t>
            </w:r>
            <w:r>
              <w:rPr>
                <w:sz w:val="14"/>
              </w:rPr>
              <w:t>локализације индустрије</w:t>
            </w:r>
          </w:p>
        </w:tc>
        <w:tc>
          <w:tcPr>
            <w:tcW w:w="2268" w:type="dxa"/>
          </w:tcPr>
          <w:p w:rsidR="004E16A1" w:rsidRDefault="00AA2638">
            <w:pPr>
              <w:pStyle w:val="TableParagraph"/>
              <w:numPr>
                <w:ilvl w:val="0"/>
                <w:numId w:val="85"/>
              </w:numPr>
              <w:tabs>
                <w:tab w:val="left" w:pos="176"/>
              </w:tabs>
              <w:spacing w:before="19"/>
              <w:ind w:right="574" w:hanging="119"/>
              <w:rPr>
                <w:sz w:val="14"/>
              </w:rPr>
            </w:pPr>
            <w:r>
              <w:rPr>
                <w:sz w:val="14"/>
              </w:rPr>
              <w:t>дефинише појам</w:t>
            </w:r>
            <w:r>
              <w:rPr>
                <w:spacing w:val="-8"/>
                <w:sz w:val="14"/>
              </w:rPr>
              <w:t xml:space="preserve"> </w:t>
            </w:r>
            <w:r>
              <w:rPr>
                <w:sz w:val="14"/>
              </w:rPr>
              <w:t>фактора локализације</w:t>
            </w:r>
            <w:r>
              <w:rPr>
                <w:spacing w:val="-8"/>
                <w:sz w:val="14"/>
              </w:rPr>
              <w:t xml:space="preserve"> </w:t>
            </w:r>
            <w:r>
              <w:rPr>
                <w:sz w:val="14"/>
              </w:rPr>
              <w:t>индустрије</w:t>
            </w:r>
          </w:p>
          <w:p w:rsidR="004E16A1" w:rsidRDefault="00AA2638">
            <w:pPr>
              <w:pStyle w:val="TableParagraph"/>
              <w:numPr>
                <w:ilvl w:val="0"/>
                <w:numId w:val="85"/>
              </w:numPr>
              <w:tabs>
                <w:tab w:val="left" w:pos="176"/>
              </w:tabs>
              <w:ind w:right="114" w:hanging="119"/>
              <w:rPr>
                <w:sz w:val="14"/>
              </w:rPr>
            </w:pPr>
            <w:r>
              <w:rPr>
                <w:sz w:val="14"/>
              </w:rPr>
              <w:t>опише природне услове и ресурсе као фактор</w:t>
            </w:r>
            <w:r>
              <w:rPr>
                <w:spacing w:val="-15"/>
                <w:sz w:val="14"/>
              </w:rPr>
              <w:t xml:space="preserve"> </w:t>
            </w:r>
            <w:r>
              <w:rPr>
                <w:sz w:val="14"/>
              </w:rPr>
              <w:t>локализације индустрије (сировине, водни ресурси, енергетски извори, климатски</w:t>
            </w:r>
            <w:r>
              <w:rPr>
                <w:spacing w:val="-1"/>
                <w:sz w:val="14"/>
              </w:rPr>
              <w:t xml:space="preserve"> </w:t>
            </w:r>
            <w:r>
              <w:rPr>
                <w:sz w:val="14"/>
              </w:rPr>
              <w:t>услови)</w:t>
            </w:r>
          </w:p>
          <w:p w:rsidR="004E16A1" w:rsidRDefault="00AA2638">
            <w:pPr>
              <w:pStyle w:val="TableParagraph"/>
              <w:numPr>
                <w:ilvl w:val="0"/>
                <w:numId w:val="85"/>
              </w:numPr>
              <w:tabs>
                <w:tab w:val="left" w:pos="176"/>
              </w:tabs>
              <w:spacing w:line="156" w:lineRule="exact"/>
              <w:ind w:hanging="119"/>
              <w:rPr>
                <w:sz w:val="14"/>
              </w:rPr>
            </w:pPr>
            <w:r>
              <w:rPr>
                <w:sz w:val="14"/>
              </w:rPr>
              <w:t>опише факторе животне</w:t>
            </w:r>
            <w:r>
              <w:rPr>
                <w:spacing w:val="-5"/>
                <w:sz w:val="14"/>
              </w:rPr>
              <w:t xml:space="preserve"> </w:t>
            </w:r>
            <w:r>
              <w:rPr>
                <w:sz w:val="14"/>
              </w:rPr>
              <w:t>средине</w:t>
            </w:r>
          </w:p>
          <w:p w:rsidR="004E16A1" w:rsidRDefault="00AA2638">
            <w:pPr>
              <w:pStyle w:val="TableParagraph"/>
              <w:numPr>
                <w:ilvl w:val="0"/>
                <w:numId w:val="85"/>
              </w:numPr>
              <w:tabs>
                <w:tab w:val="left" w:pos="176"/>
              </w:tabs>
              <w:ind w:right="45" w:hanging="119"/>
              <w:rPr>
                <w:sz w:val="14"/>
              </w:rPr>
            </w:pPr>
            <w:r>
              <w:rPr>
                <w:sz w:val="14"/>
              </w:rPr>
              <w:t>наведе економскогеографске факторе локализације (тржиште, капитал, транспорт и радна</w:t>
            </w:r>
            <w:r>
              <w:rPr>
                <w:spacing w:val="-9"/>
                <w:sz w:val="14"/>
              </w:rPr>
              <w:t xml:space="preserve"> </w:t>
            </w:r>
            <w:r>
              <w:rPr>
                <w:sz w:val="14"/>
              </w:rPr>
              <w:t>снага)</w:t>
            </w:r>
          </w:p>
          <w:p w:rsidR="004E16A1" w:rsidRDefault="00AA2638">
            <w:pPr>
              <w:pStyle w:val="TableParagraph"/>
              <w:numPr>
                <w:ilvl w:val="0"/>
                <w:numId w:val="85"/>
              </w:numPr>
              <w:tabs>
                <w:tab w:val="left" w:pos="176"/>
              </w:tabs>
              <w:spacing w:line="237" w:lineRule="auto"/>
              <w:ind w:right="319" w:hanging="119"/>
              <w:rPr>
                <w:sz w:val="14"/>
              </w:rPr>
            </w:pPr>
            <w:r>
              <w:rPr>
                <w:sz w:val="14"/>
              </w:rPr>
              <w:t>наведе врсте концентрације</w:t>
            </w:r>
            <w:r>
              <w:rPr>
                <w:spacing w:val="-16"/>
                <w:sz w:val="14"/>
              </w:rPr>
              <w:t xml:space="preserve"> </w:t>
            </w:r>
            <w:r>
              <w:rPr>
                <w:sz w:val="14"/>
              </w:rPr>
              <w:t>и факторе</w:t>
            </w:r>
            <w:r>
              <w:rPr>
                <w:spacing w:val="-2"/>
                <w:sz w:val="14"/>
              </w:rPr>
              <w:t xml:space="preserve"> </w:t>
            </w:r>
            <w:r>
              <w:rPr>
                <w:sz w:val="14"/>
              </w:rPr>
              <w:t>агломереције</w:t>
            </w:r>
          </w:p>
          <w:p w:rsidR="004E16A1" w:rsidRDefault="00AA2638">
            <w:pPr>
              <w:pStyle w:val="TableParagraph"/>
              <w:numPr>
                <w:ilvl w:val="0"/>
                <w:numId w:val="85"/>
              </w:numPr>
              <w:tabs>
                <w:tab w:val="left" w:pos="176"/>
              </w:tabs>
              <w:ind w:right="127" w:hanging="119"/>
              <w:rPr>
                <w:sz w:val="14"/>
              </w:rPr>
            </w:pPr>
            <w:r>
              <w:rPr>
                <w:sz w:val="14"/>
              </w:rPr>
              <w:t>препозна индустријску инерцију као фактор</w:t>
            </w:r>
            <w:r>
              <w:rPr>
                <w:spacing w:val="-3"/>
                <w:sz w:val="14"/>
              </w:rPr>
              <w:t xml:space="preserve"> </w:t>
            </w:r>
            <w:r>
              <w:rPr>
                <w:sz w:val="14"/>
              </w:rPr>
              <w:t>локализације</w:t>
            </w:r>
          </w:p>
        </w:tc>
        <w:tc>
          <w:tcPr>
            <w:tcW w:w="2551" w:type="dxa"/>
          </w:tcPr>
          <w:p w:rsidR="004E16A1" w:rsidRDefault="00AA2638">
            <w:pPr>
              <w:pStyle w:val="TableParagraph"/>
              <w:numPr>
                <w:ilvl w:val="0"/>
                <w:numId w:val="84"/>
              </w:numPr>
              <w:tabs>
                <w:tab w:val="left" w:pos="176"/>
              </w:tabs>
              <w:spacing w:before="19"/>
              <w:ind w:right="431" w:hanging="119"/>
              <w:rPr>
                <w:sz w:val="14"/>
              </w:rPr>
            </w:pPr>
            <w:r>
              <w:rPr>
                <w:sz w:val="14"/>
              </w:rPr>
              <w:t>Природни услови и ресурси као фактор локализације</w:t>
            </w:r>
            <w:r>
              <w:rPr>
                <w:spacing w:val="-16"/>
                <w:sz w:val="14"/>
              </w:rPr>
              <w:t xml:space="preserve"> </w:t>
            </w:r>
            <w:r>
              <w:rPr>
                <w:sz w:val="14"/>
              </w:rPr>
              <w:t>индустрије</w:t>
            </w:r>
          </w:p>
          <w:p w:rsidR="004E16A1" w:rsidRDefault="00AA2638">
            <w:pPr>
              <w:pStyle w:val="TableParagraph"/>
              <w:numPr>
                <w:ilvl w:val="0"/>
                <w:numId w:val="84"/>
              </w:numPr>
              <w:tabs>
                <w:tab w:val="left" w:pos="176"/>
              </w:tabs>
              <w:spacing w:line="159" w:lineRule="exact"/>
              <w:rPr>
                <w:sz w:val="14"/>
              </w:rPr>
            </w:pPr>
            <w:r>
              <w:rPr>
                <w:sz w:val="14"/>
              </w:rPr>
              <w:t>Фактори животне</w:t>
            </w:r>
            <w:r>
              <w:rPr>
                <w:spacing w:val="-2"/>
                <w:sz w:val="14"/>
              </w:rPr>
              <w:t xml:space="preserve"> </w:t>
            </w:r>
            <w:r>
              <w:rPr>
                <w:sz w:val="14"/>
              </w:rPr>
              <w:t>средине</w:t>
            </w:r>
          </w:p>
          <w:p w:rsidR="004E16A1" w:rsidRDefault="00AA2638">
            <w:pPr>
              <w:pStyle w:val="TableParagraph"/>
              <w:numPr>
                <w:ilvl w:val="0"/>
                <w:numId w:val="84"/>
              </w:numPr>
              <w:tabs>
                <w:tab w:val="left" w:pos="176"/>
              </w:tabs>
              <w:spacing w:line="160" w:lineRule="exact"/>
              <w:ind w:hanging="119"/>
              <w:rPr>
                <w:sz w:val="14"/>
              </w:rPr>
            </w:pPr>
            <w:r>
              <w:rPr>
                <w:sz w:val="14"/>
              </w:rPr>
              <w:t>Економскогеографски</w:t>
            </w:r>
            <w:r>
              <w:rPr>
                <w:spacing w:val="-2"/>
                <w:sz w:val="14"/>
              </w:rPr>
              <w:t xml:space="preserve"> </w:t>
            </w:r>
            <w:r>
              <w:rPr>
                <w:sz w:val="14"/>
              </w:rPr>
              <w:t>фактори</w:t>
            </w:r>
          </w:p>
          <w:p w:rsidR="004E16A1" w:rsidRDefault="00AA2638">
            <w:pPr>
              <w:pStyle w:val="TableParagraph"/>
              <w:numPr>
                <w:ilvl w:val="0"/>
                <w:numId w:val="84"/>
              </w:numPr>
              <w:tabs>
                <w:tab w:val="left" w:pos="176"/>
              </w:tabs>
              <w:ind w:right="510" w:hanging="119"/>
              <w:rPr>
                <w:sz w:val="14"/>
              </w:rPr>
            </w:pPr>
            <w:r>
              <w:rPr>
                <w:sz w:val="14"/>
              </w:rPr>
              <w:t>Концентрација, агломерација</w:t>
            </w:r>
            <w:r>
              <w:rPr>
                <w:spacing w:val="-17"/>
                <w:sz w:val="14"/>
              </w:rPr>
              <w:t xml:space="preserve"> </w:t>
            </w:r>
            <w:r>
              <w:rPr>
                <w:sz w:val="14"/>
              </w:rPr>
              <w:t>и инерција</w:t>
            </w:r>
          </w:p>
        </w:tc>
        <w:tc>
          <w:tcPr>
            <w:tcW w:w="2551" w:type="dxa"/>
            <w:vMerge/>
            <w:tcBorders>
              <w:top w:val="nil"/>
            </w:tcBorders>
          </w:tcPr>
          <w:p w:rsidR="004E16A1" w:rsidRDefault="004E16A1">
            <w:pPr>
              <w:rPr>
                <w:sz w:val="2"/>
                <w:szCs w:val="2"/>
              </w:rPr>
            </w:pPr>
          </w:p>
        </w:tc>
      </w:tr>
      <w:tr w:rsidR="004E16A1">
        <w:trPr>
          <w:trHeight w:val="3560"/>
        </w:trPr>
        <w:tc>
          <w:tcPr>
            <w:tcW w:w="1474" w:type="dxa"/>
          </w:tcPr>
          <w:p w:rsidR="004E16A1" w:rsidRDefault="00AA2638">
            <w:pPr>
              <w:pStyle w:val="TableParagraph"/>
              <w:spacing w:before="17"/>
              <w:ind w:left="56"/>
              <w:rPr>
                <w:b/>
                <w:sz w:val="14"/>
              </w:rPr>
            </w:pPr>
            <w:r>
              <w:rPr>
                <w:b/>
                <w:sz w:val="14"/>
              </w:rPr>
              <w:t>Енергетика</w:t>
            </w:r>
          </w:p>
        </w:tc>
        <w:tc>
          <w:tcPr>
            <w:tcW w:w="1701" w:type="dxa"/>
          </w:tcPr>
          <w:p w:rsidR="004E16A1" w:rsidRDefault="00AA2638">
            <w:pPr>
              <w:pStyle w:val="TableParagraph"/>
              <w:numPr>
                <w:ilvl w:val="0"/>
                <w:numId w:val="83"/>
              </w:numPr>
              <w:tabs>
                <w:tab w:val="left" w:pos="177"/>
              </w:tabs>
              <w:spacing w:before="19"/>
              <w:ind w:right="55"/>
              <w:rPr>
                <w:sz w:val="14"/>
              </w:rPr>
            </w:pPr>
            <w:r>
              <w:rPr>
                <w:sz w:val="14"/>
              </w:rPr>
              <w:t>Стицање знања о изворима енергије, њиховом географском размештају,</w:t>
            </w:r>
            <w:r>
              <w:rPr>
                <w:spacing w:val="-21"/>
                <w:sz w:val="14"/>
              </w:rPr>
              <w:t xml:space="preserve"> </w:t>
            </w:r>
            <w:r>
              <w:rPr>
                <w:sz w:val="14"/>
              </w:rPr>
              <w:t>производњи и размештају електричне</w:t>
            </w:r>
            <w:r>
              <w:rPr>
                <w:spacing w:val="-1"/>
                <w:sz w:val="14"/>
              </w:rPr>
              <w:t xml:space="preserve"> </w:t>
            </w:r>
            <w:r>
              <w:rPr>
                <w:sz w:val="14"/>
              </w:rPr>
              <w:t>енергије</w:t>
            </w:r>
          </w:p>
        </w:tc>
        <w:tc>
          <w:tcPr>
            <w:tcW w:w="2268" w:type="dxa"/>
          </w:tcPr>
          <w:p w:rsidR="004E16A1" w:rsidRDefault="00AA2638">
            <w:pPr>
              <w:pStyle w:val="TableParagraph"/>
              <w:numPr>
                <w:ilvl w:val="0"/>
                <w:numId w:val="82"/>
              </w:numPr>
              <w:tabs>
                <w:tab w:val="left" w:pos="176"/>
              </w:tabs>
              <w:spacing w:before="19"/>
              <w:ind w:right="45" w:hanging="119"/>
              <w:rPr>
                <w:sz w:val="14"/>
              </w:rPr>
            </w:pPr>
            <w:r>
              <w:rPr>
                <w:sz w:val="14"/>
              </w:rPr>
              <w:t>наведе изворе енергије (конвенционални и</w:t>
            </w:r>
            <w:r>
              <w:rPr>
                <w:spacing w:val="-18"/>
                <w:sz w:val="14"/>
              </w:rPr>
              <w:t xml:space="preserve"> </w:t>
            </w:r>
            <w:r>
              <w:rPr>
                <w:sz w:val="14"/>
              </w:rPr>
              <w:t>алтернативни)</w:t>
            </w:r>
          </w:p>
          <w:p w:rsidR="004E16A1" w:rsidRDefault="00AA2638">
            <w:pPr>
              <w:pStyle w:val="TableParagraph"/>
              <w:numPr>
                <w:ilvl w:val="0"/>
                <w:numId w:val="82"/>
              </w:numPr>
              <w:tabs>
                <w:tab w:val="left" w:pos="176"/>
              </w:tabs>
              <w:ind w:right="233" w:hanging="119"/>
              <w:rPr>
                <w:sz w:val="14"/>
              </w:rPr>
            </w:pPr>
            <w:r>
              <w:rPr>
                <w:sz w:val="14"/>
              </w:rPr>
              <w:t>објасни географски размештај извора енергије у нашој земљи и у</w:t>
            </w:r>
            <w:r>
              <w:rPr>
                <w:spacing w:val="-2"/>
                <w:sz w:val="14"/>
              </w:rPr>
              <w:t xml:space="preserve"> </w:t>
            </w:r>
            <w:r>
              <w:rPr>
                <w:sz w:val="14"/>
              </w:rPr>
              <w:t>свету</w:t>
            </w:r>
          </w:p>
          <w:p w:rsidR="004E16A1" w:rsidRDefault="00AA2638">
            <w:pPr>
              <w:pStyle w:val="TableParagraph"/>
              <w:numPr>
                <w:ilvl w:val="0"/>
                <w:numId w:val="82"/>
              </w:numPr>
              <w:tabs>
                <w:tab w:val="left" w:pos="176"/>
              </w:tabs>
              <w:spacing w:line="237" w:lineRule="auto"/>
              <w:ind w:right="68" w:hanging="119"/>
              <w:rPr>
                <w:sz w:val="14"/>
              </w:rPr>
            </w:pPr>
            <w:r>
              <w:rPr>
                <w:sz w:val="14"/>
              </w:rPr>
              <w:t>објасни географски размештај производње електричне енергије из необновљивих извора</w:t>
            </w:r>
            <w:r>
              <w:rPr>
                <w:spacing w:val="-15"/>
                <w:sz w:val="14"/>
              </w:rPr>
              <w:t xml:space="preserve"> </w:t>
            </w:r>
            <w:r>
              <w:rPr>
                <w:sz w:val="14"/>
              </w:rPr>
              <w:t>енергије</w:t>
            </w:r>
          </w:p>
          <w:p w:rsidR="004E16A1" w:rsidRDefault="00AA2638">
            <w:pPr>
              <w:pStyle w:val="TableParagraph"/>
              <w:numPr>
                <w:ilvl w:val="0"/>
                <w:numId w:val="82"/>
              </w:numPr>
              <w:tabs>
                <w:tab w:val="left" w:pos="176"/>
              </w:tabs>
              <w:ind w:right="120" w:hanging="119"/>
              <w:rPr>
                <w:sz w:val="14"/>
              </w:rPr>
            </w:pPr>
            <w:r>
              <w:rPr>
                <w:sz w:val="14"/>
              </w:rPr>
              <w:t>објасни географски размештај производње електричне</w:t>
            </w:r>
            <w:r>
              <w:rPr>
                <w:spacing w:val="-11"/>
                <w:sz w:val="14"/>
              </w:rPr>
              <w:t xml:space="preserve"> </w:t>
            </w:r>
            <w:r>
              <w:rPr>
                <w:sz w:val="14"/>
              </w:rPr>
              <w:t>енергије из обновљивих извора</w:t>
            </w:r>
            <w:r>
              <w:rPr>
                <w:spacing w:val="-4"/>
                <w:sz w:val="14"/>
              </w:rPr>
              <w:t xml:space="preserve"> </w:t>
            </w:r>
            <w:r>
              <w:rPr>
                <w:sz w:val="14"/>
              </w:rPr>
              <w:t>енергије</w:t>
            </w:r>
          </w:p>
          <w:p w:rsidR="004E16A1" w:rsidRDefault="00AA2638">
            <w:pPr>
              <w:pStyle w:val="TableParagraph"/>
              <w:numPr>
                <w:ilvl w:val="0"/>
                <w:numId w:val="82"/>
              </w:numPr>
              <w:tabs>
                <w:tab w:val="left" w:pos="176"/>
              </w:tabs>
              <w:spacing w:line="237" w:lineRule="auto"/>
              <w:ind w:right="718" w:hanging="119"/>
              <w:rPr>
                <w:sz w:val="14"/>
              </w:rPr>
            </w:pPr>
            <w:r>
              <w:rPr>
                <w:sz w:val="14"/>
              </w:rPr>
              <w:t>наведе начине</w:t>
            </w:r>
            <w:r>
              <w:rPr>
                <w:spacing w:val="-11"/>
                <w:sz w:val="14"/>
              </w:rPr>
              <w:t xml:space="preserve"> </w:t>
            </w:r>
            <w:r>
              <w:rPr>
                <w:sz w:val="14"/>
              </w:rPr>
              <w:t>преноса електричне</w:t>
            </w:r>
            <w:r>
              <w:rPr>
                <w:spacing w:val="-1"/>
                <w:sz w:val="14"/>
              </w:rPr>
              <w:t xml:space="preserve"> </w:t>
            </w:r>
            <w:r>
              <w:rPr>
                <w:sz w:val="14"/>
              </w:rPr>
              <w:t>енергије</w:t>
            </w:r>
          </w:p>
          <w:p w:rsidR="004E16A1" w:rsidRDefault="00AA2638">
            <w:pPr>
              <w:pStyle w:val="TableParagraph"/>
              <w:numPr>
                <w:ilvl w:val="0"/>
                <w:numId w:val="82"/>
              </w:numPr>
              <w:tabs>
                <w:tab w:val="left" w:pos="176"/>
              </w:tabs>
              <w:ind w:right="454" w:hanging="119"/>
              <w:rPr>
                <w:sz w:val="14"/>
              </w:rPr>
            </w:pPr>
            <w:r>
              <w:rPr>
                <w:sz w:val="14"/>
              </w:rPr>
              <w:t>објасни проблеме у вези са снадбевањем енергентима и производњом</w:t>
            </w:r>
            <w:r>
              <w:rPr>
                <w:spacing w:val="-14"/>
                <w:sz w:val="14"/>
              </w:rPr>
              <w:t xml:space="preserve"> </w:t>
            </w:r>
            <w:r>
              <w:rPr>
                <w:sz w:val="14"/>
              </w:rPr>
              <w:t>електричне енергије</w:t>
            </w:r>
          </w:p>
          <w:p w:rsidR="004E16A1" w:rsidRDefault="00AA2638">
            <w:pPr>
              <w:pStyle w:val="TableParagraph"/>
              <w:numPr>
                <w:ilvl w:val="0"/>
                <w:numId w:val="82"/>
              </w:numPr>
              <w:tabs>
                <w:tab w:val="left" w:pos="176"/>
              </w:tabs>
              <w:spacing w:line="237" w:lineRule="auto"/>
              <w:ind w:right="120" w:hanging="119"/>
              <w:rPr>
                <w:sz w:val="14"/>
              </w:rPr>
            </w:pPr>
            <w:r>
              <w:rPr>
                <w:sz w:val="14"/>
              </w:rPr>
              <w:t>образложи утицаје и последице производње електричне</w:t>
            </w:r>
            <w:r>
              <w:rPr>
                <w:spacing w:val="-11"/>
                <w:sz w:val="14"/>
              </w:rPr>
              <w:t xml:space="preserve"> </w:t>
            </w:r>
            <w:r>
              <w:rPr>
                <w:sz w:val="14"/>
              </w:rPr>
              <w:t>енергије у географској</w:t>
            </w:r>
            <w:r>
              <w:rPr>
                <w:spacing w:val="-2"/>
                <w:sz w:val="14"/>
              </w:rPr>
              <w:t xml:space="preserve"> </w:t>
            </w:r>
            <w:r>
              <w:rPr>
                <w:sz w:val="14"/>
              </w:rPr>
              <w:t>средини</w:t>
            </w:r>
          </w:p>
          <w:p w:rsidR="004E16A1" w:rsidRDefault="00AA2638">
            <w:pPr>
              <w:pStyle w:val="TableParagraph"/>
              <w:numPr>
                <w:ilvl w:val="0"/>
                <w:numId w:val="82"/>
              </w:numPr>
              <w:tabs>
                <w:tab w:val="left" w:pos="176"/>
              </w:tabs>
              <w:spacing w:line="237" w:lineRule="auto"/>
              <w:ind w:right="136" w:hanging="119"/>
              <w:rPr>
                <w:sz w:val="14"/>
              </w:rPr>
            </w:pPr>
            <w:r>
              <w:rPr>
                <w:sz w:val="14"/>
              </w:rPr>
              <w:t>подржи коришћење</w:t>
            </w:r>
            <w:r>
              <w:rPr>
                <w:spacing w:val="-13"/>
                <w:sz w:val="14"/>
              </w:rPr>
              <w:t xml:space="preserve"> </w:t>
            </w:r>
            <w:r>
              <w:rPr>
                <w:sz w:val="14"/>
              </w:rPr>
              <w:t>обновљивих извора</w:t>
            </w:r>
            <w:r>
              <w:rPr>
                <w:spacing w:val="-1"/>
                <w:sz w:val="14"/>
              </w:rPr>
              <w:t xml:space="preserve"> </w:t>
            </w:r>
            <w:r>
              <w:rPr>
                <w:sz w:val="14"/>
              </w:rPr>
              <w:t>енергије</w:t>
            </w:r>
          </w:p>
        </w:tc>
        <w:tc>
          <w:tcPr>
            <w:tcW w:w="2551" w:type="dxa"/>
          </w:tcPr>
          <w:p w:rsidR="004E16A1" w:rsidRDefault="00AA2638">
            <w:pPr>
              <w:pStyle w:val="TableParagraph"/>
              <w:numPr>
                <w:ilvl w:val="0"/>
                <w:numId w:val="81"/>
              </w:numPr>
              <w:tabs>
                <w:tab w:val="left" w:pos="176"/>
              </w:tabs>
              <w:spacing w:before="19"/>
              <w:ind w:right="118" w:hanging="119"/>
              <w:rPr>
                <w:sz w:val="14"/>
              </w:rPr>
            </w:pPr>
            <w:r>
              <w:rPr>
                <w:sz w:val="14"/>
              </w:rPr>
              <w:t>Извори енергије и њихов размештај</w:t>
            </w:r>
            <w:r>
              <w:rPr>
                <w:spacing w:val="-13"/>
                <w:sz w:val="14"/>
              </w:rPr>
              <w:t xml:space="preserve"> </w:t>
            </w:r>
            <w:r>
              <w:rPr>
                <w:sz w:val="14"/>
              </w:rPr>
              <w:t>у Србији и у</w:t>
            </w:r>
            <w:r>
              <w:rPr>
                <w:spacing w:val="-2"/>
                <w:sz w:val="14"/>
              </w:rPr>
              <w:t xml:space="preserve"> </w:t>
            </w:r>
            <w:r>
              <w:rPr>
                <w:sz w:val="14"/>
              </w:rPr>
              <w:t>свету</w:t>
            </w:r>
          </w:p>
          <w:p w:rsidR="004E16A1" w:rsidRDefault="00AA2638">
            <w:pPr>
              <w:pStyle w:val="TableParagraph"/>
              <w:numPr>
                <w:ilvl w:val="0"/>
                <w:numId w:val="81"/>
              </w:numPr>
              <w:tabs>
                <w:tab w:val="left" w:pos="176"/>
              </w:tabs>
              <w:spacing w:line="159" w:lineRule="exact"/>
              <w:ind w:hanging="119"/>
              <w:rPr>
                <w:sz w:val="14"/>
              </w:rPr>
            </w:pPr>
            <w:r>
              <w:rPr>
                <w:sz w:val="14"/>
              </w:rPr>
              <w:t>Електроенергетика</w:t>
            </w:r>
          </w:p>
          <w:p w:rsidR="004E16A1" w:rsidRDefault="00AA2638">
            <w:pPr>
              <w:pStyle w:val="TableParagraph"/>
              <w:numPr>
                <w:ilvl w:val="0"/>
                <w:numId w:val="81"/>
              </w:numPr>
              <w:tabs>
                <w:tab w:val="left" w:pos="176"/>
              </w:tabs>
              <w:spacing w:line="160" w:lineRule="exact"/>
              <w:ind w:hanging="119"/>
              <w:rPr>
                <w:sz w:val="14"/>
              </w:rPr>
            </w:pPr>
            <w:r>
              <w:rPr>
                <w:sz w:val="14"/>
              </w:rPr>
              <w:t>Пренос електричне</w:t>
            </w:r>
            <w:r>
              <w:rPr>
                <w:spacing w:val="-1"/>
                <w:sz w:val="14"/>
              </w:rPr>
              <w:t xml:space="preserve"> </w:t>
            </w:r>
            <w:r>
              <w:rPr>
                <w:sz w:val="14"/>
              </w:rPr>
              <w:t>енергије</w:t>
            </w:r>
          </w:p>
          <w:p w:rsidR="004E16A1" w:rsidRDefault="00AA2638">
            <w:pPr>
              <w:pStyle w:val="TableParagraph"/>
              <w:numPr>
                <w:ilvl w:val="0"/>
                <w:numId w:val="81"/>
              </w:numPr>
              <w:tabs>
                <w:tab w:val="left" w:pos="176"/>
              </w:tabs>
              <w:ind w:right="233" w:hanging="119"/>
              <w:rPr>
                <w:sz w:val="14"/>
              </w:rPr>
            </w:pPr>
            <w:r>
              <w:rPr>
                <w:sz w:val="14"/>
              </w:rPr>
              <w:t>Проблеми и перспективе развоја енергетике у свету и у нашој</w:t>
            </w:r>
            <w:r>
              <w:rPr>
                <w:spacing w:val="-19"/>
                <w:sz w:val="14"/>
              </w:rPr>
              <w:t xml:space="preserve"> </w:t>
            </w:r>
            <w:r>
              <w:rPr>
                <w:sz w:val="14"/>
              </w:rPr>
              <w:t>земљи</w:t>
            </w:r>
          </w:p>
        </w:tc>
        <w:tc>
          <w:tcPr>
            <w:tcW w:w="2551" w:type="dxa"/>
            <w:vMerge w:val="restart"/>
          </w:tcPr>
          <w:p w:rsidR="004E16A1" w:rsidRDefault="00AA2638">
            <w:pPr>
              <w:pStyle w:val="TableParagraph"/>
              <w:numPr>
                <w:ilvl w:val="0"/>
                <w:numId w:val="80"/>
              </w:numPr>
              <w:tabs>
                <w:tab w:val="left" w:pos="176"/>
              </w:tabs>
              <w:spacing w:before="20"/>
              <w:ind w:right="106" w:hanging="119"/>
              <w:rPr>
                <w:sz w:val="14"/>
              </w:rPr>
            </w:pPr>
            <w:r>
              <w:rPr>
                <w:sz w:val="14"/>
              </w:rPr>
              <w:t>Коришћење аналогних географских карата различитог размера и</w:t>
            </w:r>
            <w:r>
              <w:rPr>
                <w:spacing w:val="-10"/>
                <w:sz w:val="14"/>
              </w:rPr>
              <w:t xml:space="preserve"> </w:t>
            </w:r>
            <w:r>
              <w:rPr>
                <w:sz w:val="14"/>
              </w:rPr>
              <w:t>садржаја</w:t>
            </w:r>
          </w:p>
          <w:p w:rsidR="004E16A1" w:rsidRDefault="004E16A1">
            <w:pPr>
              <w:pStyle w:val="TableParagraph"/>
              <w:spacing w:before="8"/>
              <w:ind w:left="0"/>
              <w:rPr>
                <w:sz w:val="13"/>
              </w:rPr>
            </w:pPr>
          </w:p>
          <w:p w:rsidR="004E16A1" w:rsidRDefault="00AA2638">
            <w:pPr>
              <w:pStyle w:val="TableParagraph"/>
              <w:numPr>
                <w:ilvl w:val="0"/>
                <w:numId w:val="80"/>
              </w:numPr>
              <w:tabs>
                <w:tab w:val="left" w:pos="176"/>
              </w:tabs>
              <w:ind w:right="683" w:hanging="119"/>
              <w:rPr>
                <w:sz w:val="14"/>
              </w:rPr>
            </w:pPr>
            <w:r>
              <w:rPr>
                <w:sz w:val="14"/>
              </w:rPr>
              <w:t>Коришћење информација</w:t>
            </w:r>
            <w:r>
              <w:rPr>
                <w:spacing w:val="-13"/>
                <w:sz w:val="14"/>
              </w:rPr>
              <w:t xml:space="preserve"> </w:t>
            </w:r>
            <w:r>
              <w:rPr>
                <w:sz w:val="14"/>
              </w:rPr>
              <w:t>са Интернета</w:t>
            </w:r>
          </w:p>
          <w:p w:rsidR="004E16A1" w:rsidRDefault="00AA2638">
            <w:pPr>
              <w:pStyle w:val="TableParagraph"/>
              <w:numPr>
                <w:ilvl w:val="0"/>
                <w:numId w:val="80"/>
              </w:numPr>
              <w:tabs>
                <w:tab w:val="left" w:pos="176"/>
              </w:tabs>
              <w:ind w:right="285" w:hanging="119"/>
              <w:rPr>
                <w:sz w:val="14"/>
              </w:rPr>
            </w:pPr>
            <w:r>
              <w:rPr>
                <w:sz w:val="14"/>
              </w:rPr>
              <w:t>Коришћење интерактивних</w:t>
            </w:r>
            <w:r>
              <w:rPr>
                <w:spacing w:val="-23"/>
                <w:sz w:val="14"/>
              </w:rPr>
              <w:t xml:space="preserve"> </w:t>
            </w:r>
            <w:r>
              <w:rPr>
                <w:sz w:val="14"/>
              </w:rPr>
              <w:t>метода рада</w:t>
            </w:r>
          </w:p>
          <w:p w:rsidR="004E16A1" w:rsidRDefault="004E16A1">
            <w:pPr>
              <w:pStyle w:val="TableParagraph"/>
              <w:spacing w:before="7"/>
              <w:ind w:left="0"/>
              <w:rPr>
                <w:sz w:val="13"/>
              </w:rPr>
            </w:pPr>
          </w:p>
          <w:p w:rsidR="004E16A1" w:rsidRDefault="00AA2638">
            <w:pPr>
              <w:pStyle w:val="TableParagraph"/>
              <w:ind w:left="56"/>
              <w:rPr>
                <w:b/>
                <w:sz w:val="14"/>
              </w:rPr>
            </w:pPr>
            <w:r>
              <w:rPr>
                <w:b/>
                <w:sz w:val="14"/>
              </w:rPr>
              <w:t>Праћење и вредновање</w:t>
            </w:r>
          </w:p>
          <w:p w:rsidR="004E16A1" w:rsidRDefault="004E16A1">
            <w:pPr>
              <w:pStyle w:val="TableParagraph"/>
              <w:spacing w:before="9"/>
              <w:ind w:left="0"/>
              <w:rPr>
                <w:sz w:val="13"/>
              </w:rPr>
            </w:pPr>
          </w:p>
          <w:p w:rsidR="004E16A1" w:rsidRDefault="00AA2638">
            <w:pPr>
              <w:pStyle w:val="TableParagraph"/>
              <w:ind w:left="56" w:right="100"/>
              <w:rPr>
                <w:sz w:val="14"/>
              </w:rPr>
            </w:pPr>
            <w:r>
              <w:rPr>
                <w:sz w:val="14"/>
              </w:rPr>
              <w:t>Вредновање остварености исхода вршити кроз:</w:t>
            </w:r>
          </w:p>
          <w:p w:rsidR="004E16A1" w:rsidRDefault="00AA2638">
            <w:pPr>
              <w:pStyle w:val="TableParagraph"/>
              <w:numPr>
                <w:ilvl w:val="0"/>
                <w:numId w:val="79"/>
              </w:numPr>
              <w:tabs>
                <w:tab w:val="left" w:pos="197"/>
              </w:tabs>
              <w:spacing w:line="159" w:lineRule="exact"/>
              <w:rPr>
                <w:sz w:val="14"/>
              </w:rPr>
            </w:pPr>
            <w:r>
              <w:rPr>
                <w:sz w:val="14"/>
              </w:rPr>
              <w:t>усмено</w:t>
            </w:r>
            <w:r>
              <w:rPr>
                <w:spacing w:val="-1"/>
                <w:sz w:val="14"/>
              </w:rPr>
              <w:t xml:space="preserve"> </w:t>
            </w:r>
            <w:r>
              <w:rPr>
                <w:sz w:val="14"/>
              </w:rPr>
              <w:t>излагање</w:t>
            </w:r>
          </w:p>
          <w:p w:rsidR="004E16A1" w:rsidRDefault="00AA2638">
            <w:pPr>
              <w:pStyle w:val="TableParagraph"/>
              <w:numPr>
                <w:ilvl w:val="0"/>
                <w:numId w:val="79"/>
              </w:numPr>
              <w:tabs>
                <w:tab w:val="left" w:pos="197"/>
              </w:tabs>
              <w:spacing w:line="161" w:lineRule="exact"/>
              <w:rPr>
                <w:sz w:val="14"/>
              </w:rPr>
            </w:pPr>
            <w:r>
              <w:rPr>
                <w:sz w:val="14"/>
              </w:rPr>
              <w:t>тестове</w:t>
            </w:r>
            <w:r>
              <w:rPr>
                <w:spacing w:val="-1"/>
                <w:sz w:val="14"/>
              </w:rPr>
              <w:t xml:space="preserve"> </w:t>
            </w:r>
            <w:r>
              <w:rPr>
                <w:sz w:val="14"/>
              </w:rPr>
              <w:t>знања</w:t>
            </w:r>
          </w:p>
          <w:p w:rsidR="004E16A1" w:rsidRDefault="004E16A1">
            <w:pPr>
              <w:pStyle w:val="TableParagraph"/>
              <w:spacing w:before="10"/>
              <w:ind w:left="0"/>
              <w:rPr>
                <w:sz w:val="13"/>
              </w:rPr>
            </w:pPr>
          </w:p>
          <w:p w:rsidR="004E16A1" w:rsidRDefault="00AA2638">
            <w:pPr>
              <w:pStyle w:val="TableParagraph"/>
              <w:ind w:left="56"/>
              <w:rPr>
                <w:b/>
                <w:sz w:val="14"/>
              </w:rPr>
            </w:pPr>
            <w:r>
              <w:rPr>
                <w:b/>
                <w:sz w:val="14"/>
              </w:rPr>
              <w:t>Оквирни број часова по темама</w:t>
            </w:r>
          </w:p>
          <w:p w:rsidR="004E16A1" w:rsidRDefault="004E16A1">
            <w:pPr>
              <w:pStyle w:val="TableParagraph"/>
              <w:spacing w:before="9"/>
              <w:ind w:left="0"/>
              <w:rPr>
                <w:sz w:val="13"/>
              </w:rPr>
            </w:pPr>
          </w:p>
          <w:p w:rsidR="004E16A1" w:rsidRDefault="00AA2638">
            <w:pPr>
              <w:pStyle w:val="TableParagraph"/>
              <w:numPr>
                <w:ilvl w:val="0"/>
                <w:numId w:val="78"/>
              </w:numPr>
              <w:tabs>
                <w:tab w:val="left" w:pos="176"/>
              </w:tabs>
              <w:spacing w:before="1"/>
              <w:ind w:right="452" w:hanging="119"/>
              <w:rPr>
                <w:sz w:val="14"/>
              </w:rPr>
            </w:pPr>
            <w:r>
              <w:rPr>
                <w:spacing w:val="-6"/>
                <w:sz w:val="14"/>
              </w:rPr>
              <w:t xml:space="preserve">Увод </w:t>
            </w:r>
            <w:r>
              <w:rPr>
                <w:sz w:val="14"/>
              </w:rPr>
              <w:t>у индустријску географију (</w:t>
            </w:r>
            <w:r>
              <w:rPr>
                <w:b/>
                <w:sz w:val="14"/>
              </w:rPr>
              <w:t>5</w:t>
            </w:r>
            <w:r>
              <w:rPr>
                <w:b/>
                <w:spacing w:val="-1"/>
                <w:sz w:val="14"/>
              </w:rPr>
              <w:t xml:space="preserve"> </w:t>
            </w:r>
            <w:r>
              <w:rPr>
                <w:b/>
                <w:sz w:val="14"/>
              </w:rPr>
              <w:t>часова</w:t>
            </w:r>
            <w:r>
              <w:rPr>
                <w:sz w:val="14"/>
              </w:rPr>
              <w:t>)</w:t>
            </w:r>
          </w:p>
          <w:p w:rsidR="004E16A1" w:rsidRDefault="00AA2638">
            <w:pPr>
              <w:pStyle w:val="TableParagraph"/>
              <w:numPr>
                <w:ilvl w:val="0"/>
                <w:numId w:val="78"/>
              </w:numPr>
              <w:tabs>
                <w:tab w:val="left" w:pos="176"/>
              </w:tabs>
              <w:ind w:right="335" w:hanging="119"/>
              <w:rPr>
                <w:sz w:val="14"/>
              </w:rPr>
            </w:pPr>
            <w:r>
              <w:rPr>
                <w:sz w:val="14"/>
              </w:rPr>
              <w:t>Фактори локализације</w:t>
            </w:r>
            <w:r>
              <w:rPr>
                <w:spacing w:val="-17"/>
                <w:sz w:val="14"/>
              </w:rPr>
              <w:t xml:space="preserve"> </w:t>
            </w:r>
            <w:r>
              <w:rPr>
                <w:sz w:val="14"/>
              </w:rPr>
              <w:t>индустрије (</w:t>
            </w:r>
            <w:r>
              <w:rPr>
                <w:b/>
                <w:sz w:val="14"/>
              </w:rPr>
              <w:t>10</w:t>
            </w:r>
            <w:r>
              <w:rPr>
                <w:b/>
                <w:spacing w:val="-1"/>
                <w:sz w:val="14"/>
              </w:rPr>
              <w:t xml:space="preserve"> </w:t>
            </w:r>
            <w:r>
              <w:rPr>
                <w:b/>
                <w:sz w:val="14"/>
              </w:rPr>
              <w:t>часова</w:t>
            </w:r>
            <w:r>
              <w:rPr>
                <w:sz w:val="14"/>
              </w:rPr>
              <w:t>)</w:t>
            </w:r>
          </w:p>
          <w:p w:rsidR="004E16A1" w:rsidRDefault="00AA2638">
            <w:pPr>
              <w:pStyle w:val="TableParagraph"/>
              <w:numPr>
                <w:ilvl w:val="0"/>
                <w:numId w:val="78"/>
              </w:numPr>
              <w:tabs>
                <w:tab w:val="left" w:pos="176"/>
              </w:tabs>
              <w:spacing w:line="159" w:lineRule="exact"/>
              <w:ind w:hanging="119"/>
              <w:rPr>
                <w:sz w:val="14"/>
              </w:rPr>
            </w:pPr>
            <w:r>
              <w:rPr>
                <w:sz w:val="14"/>
              </w:rPr>
              <w:t>Енергетика (</w:t>
            </w:r>
            <w:r>
              <w:rPr>
                <w:b/>
                <w:sz w:val="14"/>
              </w:rPr>
              <w:t>10</w:t>
            </w:r>
            <w:r>
              <w:rPr>
                <w:b/>
                <w:spacing w:val="-1"/>
                <w:sz w:val="14"/>
              </w:rPr>
              <w:t xml:space="preserve"> </w:t>
            </w:r>
            <w:r>
              <w:rPr>
                <w:b/>
                <w:sz w:val="14"/>
              </w:rPr>
              <w:t>часова</w:t>
            </w:r>
            <w:r>
              <w:rPr>
                <w:sz w:val="14"/>
              </w:rPr>
              <w:t>)</w:t>
            </w:r>
          </w:p>
          <w:p w:rsidR="004E16A1" w:rsidRDefault="00AA2638">
            <w:pPr>
              <w:pStyle w:val="TableParagraph"/>
              <w:numPr>
                <w:ilvl w:val="0"/>
                <w:numId w:val="78"/>
              </w:numPr>
              <w:tabs>
                <w:tab w:val="left" w:pos="176"/>
              </w:tabs>
              <w:ind w:right="465" w:hanging="119"/>
              <w:rPr>
                <w:sz w:val="14"/>
              </w:rPr>
            </w:pPr>
            <w:r>
              <w:rPr>
                <w:sz w:val="14"/>
              </w:rPr>
              <w:t>Електротехничка и</w:t>
            </w:r>
            <w:r>
              <w:rPr>
                <w:spacing w:val="-12"/>
                <w:sz w:val="14"/>
              </w:rPr>
              <w:t xml:space="preserve"> </w:t>
            </w:r>
            <w:r>
              <w:rPr>
                <w:sz w:val="14"/>
              </w:rPr>
              <w:t>електронска индустрија (</w:t>
            </w:r>
            <w:r>
              <w:rPr>
                <w:b/>
                <w:sz w:val="14"/>
              </w:rPr>
              <w:t>10</w:t>
            </w:r>
            <w:r>
              <w:rPr>
                <w:b/>
                <w:spacing w:val="-2"/>
                <w:sz w:val="14"/>
              </w:rPr>
              <w:t xml:space="preserve"> </w:t>
            </w:r>
            <w:r>
              <w:rPr>
                <w:b/>
                <w:sz w:val="14"/>
              </w:rPr>
              <w:t>часова</w:t>
            </w:r>
            <w:r>
              <w:rPr>
                <w:sz w:val="14"/>
              </w:rPr>
              <w:t>)</w:t>
            </w:r>
          </w:p>
        </w:tc>
      </w:tr>
      <w:tr w:rsidR="004E16A1">
        <w:trPr>
          <w:trHeight w:val="1960"/>
        </w:trPr>
        <w:tc>
          <w:tcPr>
            <w:tcW w:w="1474" w:type="dxa"/>
          </w:tcPr>
          <w:p w:rsidR="004E16A1" w:rsidRDefault="00AA2638">
            <w:pPr>
              <w:pStyle w:val="TableParagraph"/>
              <w:spacing w:before="18"/>
              <w:ind w:left="56" w:right="224"/>
              <w:rPr>
                <w:b/>
                <w:sz w:val="14"/>
              </w:rPr>
            </w:pPr>
            <w:r>
              <w:rPr>
                <w:b/>
                <w:sz w:val="14"/>
              </w:rPr>
              <w:t>Електротехничка и електронска индустрија</w:t>
            </w:r>
          </w:p>
        </w:tc>
        <w:tc>
          <w:tcPr>
            <w:tcW w:w="1701" w:type="dxa"/>
          </w:tcPr>
          <w:p w:rsidR="004E16A1" w:rsidRDefault="00AA2638">
            <w:pPr>
              <w:pStyle w:val="TableParagraph"/>
              <w:numPr>
                <w:ilvl w:val="0"/>
                <w:numId w:val="77"/>
              </w:numPr>
              <w:tabs>
                <w:tab w:val="left" w:pos="177"/>
              </w:tabs>
              <w:spacing w:before="20"/>
              <w:ind w:right="49"/>
              <w:rPr>
                <w:sz w:val="14"/>
              </w:rPr>
            </w:pPr>
            <w:r>
              <w:rPr>
                <w:sz w:val="14"/>
              </w:rPr>
              <w:t>Стицање знања о развоју, размештају и значају</w:t>
            </w:r>
            <w:r>
              <w:rPr>
                <w:spacing w:val="-15"/>
                <w:sz w:val="14"/>
              </w:rPr>
              <w:t xml:space="preserve"> </w:t>
            </w:r>
            <w:r>
              <w:rPr>
                <w:sz w:val="14"/>
              </w:rPr>
              <w:t>електротехничке и електронске индустрије</w:t>
            </w:r>
          </w:p>
        </w:tc>
        <w:tc>
          <w:tcPr>
            <w:tcW w:w="2268" w:type="dxa"/>
          </w:tcPr>
          <w:p w:rsidR="004E16A1" w:rsidRDefault="00AA2638">
            <w:pPr>
              <w:pStyle w:val="TableParagraph"/>
              <w:numPr>
                <w:ilvl w:val="0"/>
                <w:numId w:val="76"/>
              </w:numPr>
              <w:tabs>
                <w:tab w:val="left" w:pos="176"/>
              </w:tabs>
              <w:spacing w:before="20"/>
              <w:ind w:right="84" w:hanging="119"/>
              <w:rPr>
                <w:sz w:val="14"/>
              </w:rPr>
            </w:pPr>
            <w:r>
              <w:rPr>
                <w:sz w:val="14"/>
              </w:rPr>
              <w:t>објасни развој електротехничке</w:t>
            </w:r>
            <w:r>
              <w:rPr>
                <w:spacing w:val="-10"/>
                <w:sz w:val="14"/>
              </w:rPr>
              <w:t xml:space="preserve"> </w:t>
            </w:r>
            <w:r>
              <w:rPr>
                <w:sz w:val="14"/>
              </w:rPr>
              <w:t>и електронске</w:t>
            </w:r>
            <w:r>
              <w:rPr>
                <w:spacing w:val="-1"/>
                <w:sz w:val="14"/>
              </w:rPr>
              <w:t xml:space="preserve"> </w:t>
            </w:r>
            <w:r>
              <w:rPr>
                <w:sz w:val="14"/>
              </w:rPr>
              <w:t>индустрије</w:t>
            </w:r>
          </w:p>
          <w:p w:rsidR="004E16A1" w:rsidRDefault="00AA2638">
            <w:pPr>
              <w:pStyle w:val="TableParagraph"/>
              <w:numPr>
                <w:ilvl w:val="0"/>
                <w:numId w:val="76"/>
              </w:numPr>
              <w:tabs>
                <w:tab w:val="left" w:pos="176"/>
              </w:tabs>
              <w:ind w:right="244" w:hanging="119"/>
              <w:rPr>
                <w:sz w:val="14"/>
              </w:rPr>
            </w:pPr>
            <w:r>
              <w:rPr>
                <w:sz w:val="14"/>
              </w:rPr>
              <w:t>доведе у везу</w:t>
            </w:r>
            <w:r>
              <w:rPr>
                <w:spacing w:val="-13"/>
                <w:sz w:val="14"/>
              </w:rPr>
              <w:t xml:space="preserve"> </w:t>
            </w:r>
            <w:r>
              <w:rPr>
                <w:sz w:val="14"/>
              </w:rPr>
              <w:t>електротехничку и електронску индустрије са осталим привредним</w:t>
            </w:r>
            <w:r>
              <w:rPr>
                <w:spacing w:val="-6"/>
                <w:sz w:val="14"/>
              </w:rPr>
              <w:t xml:space="preserve"> </w:t>
            </w:r>
            <w:r>
              <w:rPr>
                <w:sz w:val="14"/>
              </w:rPr>
              <w:t>гранама</w:t>
            </w:r>
          </w:p>
          <w:p w:rsidR="004E16A1" w:rsidRDefault="00AA2638">
            <w:pPr>
              <w:pStyle w:val="TableParagraph"/>
              <w:numPr>
                <w:ilvl w:val="0"/>
                <w:numId w:val="76"/>
              </w:numPr>
              <w:tabs>
                <w:tab w:val="left" w:pos="176"/>
              </w:tabs>
              <w:spacing w:line="237" w:lineRule="auto"/>
              <w:ind w:right="208" w:hanging="119"/>
              <w:rPr>
                <w:sz w:val="14"/>
              </w:rPr>
            </w:pPr>
            <w:r>
              <w:rPr>
                <w:sz w:val="14"/>
              </w:rPr>
              <w:t>објасни географски размештаја електротехничке и</w:t>
            </w:r>
            <w:r>
              <w:rPr>
                <w:spacing w:val="-14"/>
                <w:sz w:val="14"/>
              </w:rPr>
              <w:t xml:space="preserve"> </w:t>
            </w:r>
            <w:r>
              <w:rPr>
                <w:sz w:val="14"/>
              </w:rPr>
              <w:t>електронске индустрије у нашој земљи и у свету</w:t>
            </w:r>
          </w:p>
          <w:p w:rsidR="004E16A1" w:rsidRDefault="00AA2638">
            <w:pPr>
              <w:pStyle w:val="TableParagraph"/>
              <w:numPr>
                <w:ilvl w:val="0"/>
                <w:numId w:val="76"/>
              </w:numPr>
              <w:tabs>
                <w:tab w:val="left" w:pos="176"/>
              </w:tabs>
              <w:spacing w:line="237" w:lineRule="auto"/>
              <w:ind w:right="208" w:hanging="119"/>
              <w:rPr>
                <w:sz w:val="14"/>
              </w:rPr>
            </w:pPr>
            <w:r>
              <w:rPr>
                <w:sz w:val="14"/>
              </w:rPr>
              <w:t>наведе највеће компаније електротехничке и</w:t>
            </w:r>
            <w:r>
              <w:rPr>
                <w:spacing w:val="-14"/>
                <w:sz w:val="14"/>
              </w:rPr>
              <w:t xml:space="preserve"> </w:t>
            </w:r>
            <w:r>
              <w:rPr>
                <w:sz w:val="14"/>
              </w:rPr>
              <w:t>електронске индустрије у</w:t>
            </w:r>
            <w:r>
              <w:rPr>
                <w:spacing w:val="-1"/>
                <w:sz w:val="14"/>
              </w:rPr>
              <w:t xml:space="preserve"> </w:t>
            </w:r>
            <w:r>
              <w:rPr>
                <w:sz w:val="14"/>
              </w:rPr>
              <w:t>свету</w:t>
            </w:r>
          </w:p>
        </w:tc>
        <w:tc>
          <w:tcPr>
            <w:tcW w:w="2551" w:type="dxa"/>
          </w:tcPr>
          <w:p w:rsidR="004E16A1" w:rsidRDefault="00AA2638">
            <w:pPr>
              <w:pStyle w:val="TableParagraph"/>
              <w:numPr>
                <w:ilvl w:val="0"/>
                <w:numId w:val="75"/>
              </w:numPr>
              <w:tabs>
                <w:tab w:val="left" w:pos="176"/>
              </w:tabs>
              <w:spacing w:before="20"/>
              <w:ind w:right="56" w:hanging="119"/>
              <w:jc w:val="both"/>
              <w:rPr>
                <w:sz w:val="14"/>
              </w:rPr>
            </w:pPr>
            <w:r>
              <w:rPr>
                <w:sz w:val="14"/>
              </w:rPr>
              <w:t>Развој електротехничке и електронске индустрије и њено место у привредној структури</w:t>
            </w:r>
          </w:p>
          <w:p w:rsidR="004E16A1" w:rsidRDefault="00AA2638">
            <w:pPr>
              <w:pStyle w:val="TableParagraph"/>
              <w:numPr>
                <w:ilvl w:val="0"/>
                <w:numId w:val="75"/>
              </w:numPr>
              <w:tabs>
                <w:tab w:val="left" w:pos="176"/>
              </w:tabs>
              <w:spacing w:line="237" w:lineRule="auto"/>
              <w:ind w:right="491" w:hanging="119"/>
              <w:rPr>
                <w:sz w:val="14"/>
              </w:rPr>
            </w:pPr>
            <w:r>
              <w:rPr>
                <w:sz w:val="14"/>
              </w:rPr>
              <w:t>Географски размештај електротехничке и</w:t>
            </w:r>
            <w:r>
              <w:rPr>
                <w:spacing w:val="-14"/>
                <w:sz w:val="14"/>
              </w:rPr>
              <w:t xml:space="preserve"> </w:t>
            </w:r>
            <w:r>
              <w:rPr>
                <w:sz w:val="14"/>
              </w:rPr>
              <w:t>електронске индустрије</w:t>
            </w:r>
          </w:p>
        </w:tc>
        <w:tc>
          <w:tcPr>
            <w:tcW w:w="2551" w:type="dxa"/>
            <w:vMerge/>
            <w:tcBorders>
              <w:top w:val="nil"/>
            </w:tcBorders>
          </w:tcPr>
          <w:p w:rsidR="004E16A1" w:rsidRDefault="004E16A1">
            <w:pPr>
              <w:rPr>
                <w:sz w:val="2"/>
                <w:szCs w:val="2"/>
              </w:rPr>
            </w:pPr>
          </w:p>
        </w:tc>
      </w:tr>
    </w:tbl>
    <w:p w:rsidR="004E16A1" w:rsidRDefault="00AA2638">
      <w:pPr>
        <w:spacing w:before="32"/>
        <w:ind w:left="517"/>
        <w:rPr>
          <w:sz w:val="18"/>
        </w:rPr>
      </w:pPr>
      <w:r>
        <w:rPr>
          <w:b/>
          <w:sz w:val="18"/>
        </w:rPr>
        <w:t xml:space="preserve">Кључни појмови садржаја: </w:t>
      </w:r>
      <w:r>
        <w:rPr>
          <w:sz w:val="18"/>
        </w:rPr>
        <w:t>индустријска географија, индустрија, енергетика, електротехничка и електронска индустрија.</w:t>
      </w:r>
    </w:p>
    <w:p w:rsidR="004E16A1" w:rsidRDefault="004E16A1">
      <w:pPr>
        <w:rPr>
          <w:sz w:val="18"/>
        </w:rPr>
        <w:sectPr w:rsidR="004E16A1">
          <w:type w:val="continuous"/>
          <w:pgSz w:w="11910" w:h="15780"/>
          <w:pgMar w:top="1480" w:right="560" w:bottom="280" w:left="560" w:header="720" w:footer="720" w:gutter="0"/>
          <w:cols w:space="720"/>
        </w:sectPr>
      </w:pPr>
    </w:p>
    <w:p w:rsidR="004E16A1" w:rsidRDefault="00AA2638">
      <w:pPr>
        <w:tabs>
          <w:tab w:val="left" w:pos="1877"/>
        </w:tabs>
        <w:spacing w:before="69"/>
        <w:ind w:left="177"/>
        <w:rPr>
          <w:b/>
          <w:sz w:val="14"/>
        </w:rPr>
      </w:pPr>
      <w:r>
        <w:rPr>
          <w:sz w:val="14"/>
        </w:rPr>
        <w:lastRenderedPageBreak/>
        <w:t>Назив</w:t>
      </w:r>
      <w:r>
        <w:rPr>
          <w:spacing w:val="-5"/>
          <w:sz w:val="14"/>
        </w:rPr>
        <w:t xml:space="preserve"> </w:t>
      </w:r>
      <w:r>
        <w:rPr>
          <w:sz w:val="14"/>
        </w:rPr>
        <w:t>програма:</w:t>
      </w:r>
      <w:r>
        <w:rPr>
          <w:sz w:val="14"/>
        </w:rPr>
        <w:tab/>
      </w:r>
      <w:r>
        <w:rPr>
          <w:b/>
          <w:sz w:val="14"/>
        </w:rPr>
        <w:t xml:space="preserve">ЛИКОВНА </w:t>
      </w:r>
      <w:r>
        <w:rPr>
          <w:b/>
          <w:spacing w:val="-7"/>
          <w:sz w:val="14"/>
        </w:rPr>
        <w:t>КУЛТУРА</w:t>
      </w:r>
    </w:p>
    <w:p w:rsidR="004E16A1" w:rsidRDefault="00AA2638">
      <w:pPr>
        <w:tabs>
          <w:tab w:val="left" w:pos="1877"/>
        </w:tabs>
        <w:spacing w:before="49"/>
        <w:ind w:left="177"/>
        <w:rPr>
          <w:b/>
          <w:sz w:val="14"/>
        </w:rPr>
      </w:pPr>
      <w:r>
        <w:rPr>
          <w:spacing w:val="-3"/>
          <w:sz w:val="14"/>
        </w:rPr>
        <w:t>Годишњи</w:t>
      </w:r>
      <w:r>
        <w:rPr>
          <w:sz w:val="14"/>
        </w:rPr>
        <w:t xml:space="preserve"> фонд часова:</w:t>
      </w:r>
      <w:r>
        <w:rPr>
          <w:sz w:val="14"/>
        </w:rPr>
        <w:tab/>
      </w:r>
      <w:r>
        <w:rPr>
          <w:b/>
          <w:sz w:val="14"/>
        </w:rPr>
        <w:t>35 или</w:t>
      </w:r>
      <w:r>
        <w:rPr>
          <w:b/>
          <w:spacing w:val="-2"/>
          <w:sz w:val="14"/>
        </w:rPr>
        <w:t xml:space="preserve"> </w:t>
      </w:r>
      <w:r>
        <w:rPr>
          <w:b/>
          <w:sz w:val="14"/>
        </w:rPr>
        <w:t>31</w:t>
      </w:r>
    </w:p>
    <w:p w:rsidR="004E16A1" w:rsidRDefault="00AA2638">
      <w:pPr>
        <w:tabs>
          <w:tab w:val="left" w:pos="1877"/>
        </w:tabs>
        <w:spacing w:before="50"/>
        <w:ind w:left="177"/>
        <w:rPr>
          <w:b/>
          <w:sz w:val="14"/>
        </w:rPr>
      </w:pPr>
      <w:r>
        <w:rPr>
          <w:sz w:val="14"/>
        </w:rPr>
        <w:t>Разред:</w:t>
      </w:r>
      <w:r>
        <w:rPr>
          <w:sz w:val="14"/>
        </w:rPr>
        <w:tab/>
      </w:r>
      <w:r>
        <w:rPr>
          <w:b/>
          <w:sz w:val="14"/>
        </w:rPr>
        <w:t>Други или</w:t>
      </w:r>
      <w:r>
        <w:rPr>
          <w:b/>
          <w:spacing w:val="-2"/>
          <w:sz w:val="14"/>
        </w:rPr>
        <w:t xml:space="preserve"> </w:t>
      </w:r>
      <w:r>
        <w:rPr>
          <w:b/>
          <w:sz w:val="14"/>
        </w:rPr>
        <w:t>трећи</w:t>
      </w:r>
    </w:p>
    <w:p w:rsidR="004E16A1" w:rsidRDefault="00AA2638">
      <w:pPr>
        <w:pStyle w:val="ListParagraph"/>
        <w:numPr>
          <w:ilvl w:val="0"/>
          <w:numId w:val="74"/>
        </w:numPr>
        <w:tabs>
          <w:tab w:val="left" w:pos="1983"/>
        </w:tabs>
        <w:spacing w:before="49" w:line="161" w:lineRule="exact"/>
        <w:rPr>
          <w:sz w:val="14"/>
        </w:rPr>
      </w:pPr>
      <w:r>
        <w:rPr>
          <w:sz w:val="14"/>
        </w:rPr>
        <w:t>развијање креативности и критичког мишљења, визуелног опажања и</w:t>
      </w:r>
      <w:r>
        <w:rPr>
          <w:spacing w:val="-4"/>
          <w:sz w:val="14"/>
        </w:rPr>
        <w:t xml:space="preserve"> </w:t>
      </w:r>
      <w:r>
        <w:rPr>
          <w:sz w:val="14"/>
        </w:rPr>
        <w:t>самопоуздања;</w:t>
      </w:r>
    </w:p>
    <w:p w:rsidR="004E16A1" w:rsidRDefault="00AA2638">
      <w:pPr>
        <w:pStyle w:val="ListParagraph"/>
        <w:numPr>
          <w:ilvl w:val="0"/>
          <w:numId w:val="74"/>
        </w:numPr>
        <w:tabs>
          <w:tab w:val="left" w:pos="1983"/>
        </w:tabs>
        <w:spacing w:line="161" w:lineRule="exact"/>
        <w:rPr>
          <w:sz w:val="14"/>
        </w:rPr>
      </w:pPr>
      <w:r>
        <w:rPr>
          <w:sz w:val="14"/>
        </w:rPr>
        <w:t xml:space="preserve">оспособљавање за успешну визуелну и вербалну </w:t>
      </w:r>
      <w:r>
        <w:rPr>
          <w:spacing w:val="-3"/>
          <w:sz w:val="14"/>
        </w:rPr>
        <w:t xml:space="preserve">комуникацију, </w:t>
      </w:r>
      <w:r>
        <w:rPr>
          <w:sz w:val="14"/>
        </w:rPr>
        <w:t>тимски рад и презентацију свог</w:t>
      </w:r>
      <w:r>
        <w:rPr>
          <w:spacing w:val="-2"/>
          <w:sz w:val="14"/>
        </w:rPr>
        <w:t xml:space="preserve"> </w:t>
      </w:r>
      <w:r>
        <w:rPr>
          <w:sz w:val="14"/>
        </w:rPr>
        <w:t>рада;</w:t>
      </w:r>
    </w:p>
    <w:p w:rsidR="004E16A1" w:rsidRDefault="004E16A1">
      <w:pPr>
        <w:spacing w:line="161" w:lineRule="exact"/>
        <w:rPr>
          <w:sz w:val="14"/>
        </w:rPr>
        <w:sectPr w:rsidR="004E16A1">
          <w:pgSz w:w="11910" w:h="15780"/>
          <w:pgMar w:top="180" w:right="560" w:bottom="280" w:left="560" w:header="720" w:footer="720" w:gutter="0"/>
          <w:cols w:space="720"/>
        </w:sectPr>
      </w:pPr>
    </w:p>
    <w:p w:rsidR="004E16A1" w:rsidRDefault="00AA2638">
      <w:pPr>
        <w:spacing w:before="79"/>
        <w:ind w:left="177"/>
        <w:rPr>
          <w:sz w:val="14"/>
        </w:rPr>
      </w:pPr>
      <w:r>
        <w:rPr>
          <w:sz w:val="14"/>
        </w:rPr>
        <w:t>Циљеви учења:</w:t>
      </w:r>
    </w:p>
    <w:p w:rsidR="004E16A1" w:rsidRDefault="004E16A1">
      <w:pPr>
        <w:pStyle w:val="BodyText"/>
        <w:ind w:left="0"/>
        <w:rPr>
          <w:sz w:val="16"/>
        </w:rPr>
      </w:pPr>
    </w:p>
    <w:p w:rsidR="004E16A1" w:rsidRDefault="004E16A1">
      <w:pPr>
        <w:pStyle w:val="BodyText"/>
        <w:ind w:left="0"/>
        <w:rPr>
          <w:sz w:val="16"/>
        </w:rPr>
      </w:pPr>
    </w:p>
    <w:p w:rsidR="004E16A1" w:rsidRDefault="004E16A1">
      <w:pPr>
        <w:pStyle w:val="BodyText"/>
        <w:ind w:left="0"/>
        <w:rPr>
          <w:sz w:val="16"/>
        </w:rPr>
      </w:pPr>
    </w:p>
    <w:p w:rsidR="004E16A1" w:rsidRDefault="004E16A1">
      <w:pPr>
        <w:pStyle w:val="BodyText"/>
        <w:ind w:left="0"/>
        <w:rPr>
          <w:sz w:val="16"/>
        </w:rPr>
      </w:pPr>
    </w:p>
    <w:p w:rsidR="004E16A1" w:rsidRDefault="004E16A1">
      <w:pPr>
        <w:pStyle w:val="BodyText"/>
        <w:ind w:left="0"/>
        <w:rPr>
          <w:sz w:val="16"/>
        </w:rPr>
      </w:pPr>
    </w:p>
    <w:p w:rsidR="004E16A1" w:rsidRDefault="004E16A1">
      <w:pPr>
        <w:pStyle w:val="BodyText"/>
        <w:ind w:left="0"/>
        <w:rPr>
          <w:sz w:val="16"/>
        </w:rPr>
      </w:pPr>
    </w:p>
    <w:p w:rsidR="004E16A1" w:rsidRDefault="004E16A1">
      <w:pPr>
        <w:pStyle w:val="BodyText"/>
        <w:ind w:left="0"/>
        <w:rPr>
          <w:sz w:val="16"/>
        </w:rPr>
      </w:pPr>
    </w:p>
    <w:p w:rsidR="004E16A1" w:rsidRDefault="004E16A1">
      <w:pPr>
        <w:pStyle w:val="BodyText"/>
        <w:ind w:left="0"/>
        <w:rPr>
          <w:sz w:val="16"/>
        </w:rPr>
      </w:pPr>
    </w:p>
    <w:p w:rsidR="004E16A1" w:rsidRDefault="004E16A1">
      <w:pPr>
        <w:pStyle w:val="BodyText"/>
        <w:spacing w:before="5"/>
        <w:ind w:left="0"/>
        <w:rPr>
          <w:sz w:val="15"/>
        </w:rPr>
      </w:pPr>
    </w:p>
    <w:p w:rsidR="004E16A1" w:rsidRDefault="00AA2638">
      <w:pPr>
        <w:ind w:left="177" w:right="-8"/>
        <w:rPr>
          <w:sz w:val="14"/>
        </w:rPr>
      </w:pPr>
      <w:r>
        <w:rPr>
          <w:sz w:val="14"/>
        </w:rPr>
        <w:t>Препоруке за</w:t>
      </w:r>
      <w:r>
        <w:rPr>
          <w:spacing w:val="-18"/>
          <w:sz w:val="14"/>
        </w:rPr>
        <w:t xml:space="preserve"> </w:t>
      </w:r>
      <w:r>
        <w:rPr>
          <w:sz w:val="14"/>
        </w:rPr>
        <w:t>планирање и организација</w:t>
      </w:r>
      <w:r>
        <w:rPr>
          <w:spacing w:val="-3"/>
          <w:sz w:val="14"/>
        </w:rPr>
        <w:t xml:space="preserve"> </w:t>
      </w:r>
      <w:r>
        <w:rPr>
          <w:sz w:val="14"/>
        </w:rPr>
        <w:t>наставе</w:t>
      </w:r>
    </w:p>
    <w:p w:rsidR="004E16A1" w:rsidRDefault="00AA2638">
      <w:pPr>
        <w:pStyle w:val="ListParagraph"/>
        <w:numPr>
          <w:ilvl w:val="0"/>
          <w:numId w:val="1102"/>
        </w:numPr>
        <w:tabs>
          <w:tab w:val="left" w:pos="283"/>
        </w:tabs>
        <w:spacing w:line="240" w:lineRule="auto"/>
        <w:ind w:right="453" w:firstLine="0"/>
        <w:rPr>
          <w:sz w:val="14"/>
        </w:rPr>
      </w:pPr>
      <w:r>
        <w:rPr>
          <w:sz w:val="14"/>
        </w:rPr>
        <w:br w:type="column"/>
      </w:r>
      <w:r>
        <w:rPr>
          <w:sz w:val="14"/>
        </w:rPr>
        <w:t>упознавање</w:t>
      </w:r>
      <w:r>
        <w:rPr>
          <w:spacing w:val="-3"/>
          <w:sz w:val="14"/>
        </w:rPr>
        <w:t xml:space="preserve"> </w:t>
      </w:r>
      <w:r>
        <w:rPr>
          <w:sz w:val="14"/>
        </w:rPr>
        <w:t>са</w:t>
      </w:r>
      <w:r>
        <w:rPr>
          <w:spacing w:val="-3"/>
          <w:sz w:val="14"/>
        </w:rPr>
        <w:t xml:space="preserve"> </w:t>
      </w:r>
      <w:r>
        <w:rPr>
          <w:sz w:val="14"/>
        </w:rPr>
        <w:t>областима</w:t>
      </w:r>
      <w:r>
        <w:rPr>
          <w:spacing w:val="-3"/>
          <w:sz w:val="14"/>
        </w:rPr>
        <w:t xml:space="preserve"> </w:t>
      </w:r>
      <w:r>
        <w:rPr>
          <w:sz w:val="14"/>
        </w:rPr>
        <w:t>примене</w:t>
      </w:r>
      <w:r>
        <w:rPr>
          <w:spacing w:val="-4"/>
          <w:sz w:val="14"/>
        </w:rPr>
        <w:t xml:space="preserve"> </w:t>
      </w:r>
      <w:r>
        <w:rPr>
          <w:sz w:val="14"/>
        </w:rPr>
        <w:t>знања</w:t>
      </w:r>
      <w:r>
        <w:rPr>
          <w:spacing w:val="-4"/>
          <w:sz w:val="14"/>
        </w:rPr>
        <w:t xml:space="preserve"> </w:t>
      </w:r>
      <w:r>
        <w:rPr>
          <w:sz w:val="14"/>
        </w:rPr>
        <w:t>и</w:t>
      </w:r>
      <w:r>
        <w:rPr>
          <w:spacing w:val="-4"/>
          <w:sz w:val="14"/>
        </w:rPr>
        <w:t xml:space="preserve"> </w:t>
      </w:r>
      <w:r>
        <w:rPr>
          <w:sz w:val="14"/>
        </w:rPr>
        <w:t>вештина</w:t>
      </w:r>
      <w:r>
        <w:rPr>
          <w:spacing w:val="-3"/>
          <w:sz w:val="14"/>
        </w:rPr>
        <w:t xml:space="preserve"> </w:t>
      </w:r>
      <w:r>
        <w:rPr>
          <w:sz w:val="14"/>
        </w:rPr>
        <w:t>које</w:t>
      </w:r>
      <w:r>
        <w:rPr>
          <w:spacing w:val="-3"/>
          <w:sz w:val="14"/>
        </w:rPr>
        <w:t xml:space="preserve"> </w:t>
      </w:r>
      <w:r>
        <w:rPr>
          <w:sz w:val="14"/>
        </w:rPr>
        <w:t>се</w:t>
      </w:r>
      <w:r>
        <w:rPr>
          <w:spacing w:val="-3"/>
          <w:sz w:val="14"/>
        </w:rPr>
        <w:t xml:space="preserve"> </w:t>
      </w:r>
      <w:r>
        <w:rPr>
          <w:sz w:val="14"/>
        </w:rPr>
        <w:t>стичу</w:t>
      </w:r>
      <w:r>
        <w:rPr>
          <w:spacing w:val="-3"/>
          <w:sz w:val="14"/>
        </w:rPr>
        <w:t xml:space="preserve"> </w:t>
      </w:r>
      <w:r>
        <w:rPr>
          <w:sz w:val="14"/>
        </w:rPr>
        <w:t>учењем</w:t>
      </w:r>
      <w:r>
        <w:rPr>
          <w:spacing w:val="-3"/>
          <w:sz w:val="14"/>
        </w:rPr>
        <w:t xml:space="preserve"> </w:t>
      </w:r>
      <w:r>
        <w:rPr>
          <w:sz w:val="14"/>
        </w:rPr>
        <w:t>визуелних</w:t>
      </w:r>
      <w:r>
        <w:rPr>
          <w:spacing w:val="-3"/>
          <w:sz w:val="14"/>
        </w:rPr>
        <w:t xml:space="preserve"> </w:t>
      </w:r>
      <w:r>
        <w:rPr>
          <w:sz w:val="14"/>
        </w:rPr>
        <w:t>уметности</w:t>
      </w:r>
      <w:r>
        <w:rPr>
          <w:spacing w:val="-3"/>
          <w:sz w:val="14"/>
        </w:rPr>
        <w:t xml:space="preserve"> </w:t>
      </w:r>
      <w:r>
        <w:rPr>
          <w:sz w:val="14"/>
        </w:rPr>
        <w:t>и</w:t>
      </w:r>
      <w:r>
        <w:rPr>
          <w:spacing w:val="-4"/>
          <w:sz w:val="14"/>
        </w:rPr>
        <w:t xml:space="preserve"> </w:t>
      </w:r>
      <w:r>
        <w:rPr>
          <w:sz w:val="14"/>
        </w:rPr>
        <w:t>могућом</w:t>
      </w:r>
      <w:r>
        <w:rPr>
          <w:spacing w:val="-3"/>
          <w:sz w:val="14"/>
        </w:rPr>
        <w:t xml:space="preserve"> </w:t>
      </w:r>
      <w:r>
        <w:rPr>
          <w:sz w:val="14"/>
        </w:rPr>
        <w:t>применом</w:t>
      </w:r>
      <w:r>
        <w:rPr>
          <w:spacing w:val="-3"/>
          <w:sz w:val="14"/>
        </w:rPr>
        <w:t xml:space="preserve"> </w:t>
      </w:r>
      <w:r>
        <w:rPr>
          <w:sz w:val="14"/>
        </w:rPr>
        <w:t>у</w:t>
      </w:r>
      <w:r>
        <w:rPr>
          <w:spacing w:val="-3"/>
          <w:sz w:val="14"/>
        </w:rPr>
        <w:t xml:space="preserve"> будућој </w:t>
      </w:r>
      <w:r>
        <w:rPr>
          <w:sz w:val="14"/>
        </w:rPr>
        <w:t>професији</w:t>
      </w:r>
      <w:r>
        <w:rPr>
          <w:spacing w:val="-3"/>
          <w:sz w:val="14"/>
        </w:rPr>
        <w:t xml:space="preserve"> </w:t>
      </w:r>
      <w:r>
        <w:rPr>
          <w:sz w:val="14"/>
        </w:rPr>
        <w:t>и свакодневном</w:t>
      </w:r>
      <w:r>
        <w:rPr>
          <w:spacing w:val="-1"/>
          <w:sz w:val="14"/>
        </w:rPr>
        <w:t xml:space="preserve"> </w:t>
      </w:r>
      <w:r>
        <w:rPr>
          <w:sz w:val="14"/>
        </w:rPr>
        <w:t>животу;</w:t>
      </w:r>
    </w:p>
    <w:p w:rsidR="004E16A1" w:rsidRDefault="00AA2638">
      <w:pPr>
        <w:pStyle w:val="ListParagraph"/>
        <w:numPr>
          <w:ilvl w:val="0"/>
          <w:numId w:val="1102"/>
        </w:numPr>
        <w:tabs>
          <w:tab w:val="left" w:pos="283"/>
        </w:tabs>
        <w:spacing w:line="240" w:lineRule="auto"/>
        <w:ind w:left="282" w:right="587"/>
        <w:rPr>
          <w:sz w:val="14"/>
        </w:rPr>
      </w:pPr>
      <w:proofErr w:type="gramStart"/>
      <w:r>
        <w:rPr>
          <w:sz w:val="14"/>
        </w:rPr>
        <w:t>формирање</w:t>
      </w:r>
      <w:proofErr w:type="gramEnd"/>
      <w:r>
        <w:rPr>
          <w:spacing w:val="-6"/>
          <w:sz w:val="14"/>
        </w:rPr>
        <w:t xml:space="preserve"> </w:t>
      </w:r>
      <w:r>
        <w:rPr>
          <w:sz w:val="14"/>
        </w:rPr>
        <w:t>позитивног</w:t>
      </w:r>
      <w:r>
        <w:rPr>
          <w:spacing w:val="-7"/>
          <w:sz w:val="14"/>
        </w:rPr>
        <w:t xml:space="preserve"> </w:t>
      </w:r>
      <w:r>
        <w:rPr>
          <w:sz w:val="14"/>
        </w:rPr>
        <w:t>става</w:t>
      </w:r>
      <w:r>
        <w:rPr>
          <w:spacing w:val="-6"/>
          <w:sz w:val="14"/>
        </w:rPr>
        <w:t xml:space="preserve"> </w:t>
      </w:r>
      <w:r>
        <w:rPr>
          <w:sz w:val="14"/>
        </w:rPr>
        <w:t>према</w:t>
      </w:r>
      <w:r>
        <w:rPr>
          <w:spacing w:val="-6"/>
          <w:sz w:val="14"/>
        </w:rPr>
        <w:t xml:space="preserve"> </w:t>
      </w:r>
      <w:r>
        <w:rPr>
          <w:sz w:val="14"/>
        </w:rPr>
        <w:t>очувању</w:t>
      </w:r>
      <w:r>
        <w:rPr>
          <w:spacing w:val="-6"/>
          <w:sz w:val="14"/>
        </w:rPr>
        <w:t xml:space="preserve"> </w:t>
      </w:r>
      <w:r>
        <w:rPr>
          <w:sz w:val="14"/>
        </w:rPr>
        <w:t>културног</w:t>
      </w:r>
      <w:r>
        <w:rPr>
          <w:spacing w:val="-6"/>
          <w:sz w:val="14"/>
        </w:rPr>
        <w:t xml:space="preserve"> </w:t>
      </w:r>
      <w:r>
        <w:rPr>
          <w:sz w:val="14"/>
        </w:rPr>
        <w:t>идентитета,</w:t>
      </w:r>
      <w:r>
        <w:rPr>
          <w:spacing w:val="-6"/>
          <w:sz w:val="14"/>
        </w:rPr>
        <w:t xml:space="preserve"> </w:t>
      </w:r>
      <w:r>
        <w:rPr>
          <w:sz w:val="14"/>
        </w:rPr>
        <w:t>националне</w:t>
      </w:r>
      <w:r>
        <w:rPr>
          <w:spacing w:val="-7"/>
          <w:sz w:val="14"/>
        </w:rPr>
        <w:t xml:space="preserve"> </w:t>
      </w:r>
      <w:r>
        <w:rPr>
          <w:sz w:val="14"/>
        </w:rPr>
        <w:t>и</w:t>
      </w:r>
      <w:r>
        <w:rPr>
          <w:spacing w:val="-7"/>
          <w:sz w:val="14"/>
        </w:rPr>
        <w:t xml:space="preserve"> </w:t>
      </w:r>
      <w:r>
        <w:rPr>
          <w:sz w:val="14"/>
        </w:rPr>
        <w:t>светске</w:t>
      </w:r>
      <w:r>
        <w:rPr>
          <w:spacing w:val="-6"/>
          <w:sz w:val="14"/>
        </w:rPr>
        <w:t xml:space="preserve"> </w:t>
      </w:r>
      <w:r>
        <w:rPr>
          <w:sz w:val="14"/>
        </w:rPr>
        <w:t>културне</w:t>
      </w:r>
      <w:r>
        <w:rPr>
          <w:spacing w:val="-6"/>
          <w:sz w:val="14"/>
        </w:rPr>
        <w:t xml:space="preserve"> </w:t>
      </w:r>
      <w:r>
        <w:rPr>
          <w:sz w:val="14"/>
        </w:rPr>
        <w:t>баштине</w:t>
      </w:r>
      <w:r>
        <w:rPr>
          <w:spacing w:val="-6"/>
          <w:sz w:val="14"/>
        </w:rPr>
        <w:t xml:space="preserve"> </w:t>
      </w:r>
      <w:r>
        <w:rPr>
          <w:sz w:val="14"/>
        </w:rPr>
        <w:t>и</w:t>
      </w:r>
      <w:r>
        <w:rPr>
          <w:spacing w:val="-7"/>
          <w:sz w:val="14"/>
        </w:rPr>
        <w:t xml:space="preserve"> </w:t>
      </w:r>
      <w:r>
        <w:rPr>
          <w:sz w:val="14"/>
        </w:rPr>
        <w:t>навике</w:t>
      </w:r>
      <w:r>
        <w:rPr>
          <w:spacing w:val="-6"/>
          <w:sz w:val="14"/>
        </w:rPr>
        <w:t xml:space="preserve"> </w:t>
      </w:r>
      <w:r>
        <w:rPr>
          <w:sz w:val="14"/>
        </w:rPr>
        <w:t>праћења</w:t>
      </w:r>
      <w:r>
        <w:rPr>
          <w:spacing w:val="-7"/>
          <w:sz w:val="14"/>
        </w:rPr>
        <w:t xml:space="preserve"> </w:t>
      </w:r>
      <w:r>
        <w:rPr>
          <w:sz w:val="14"/>
        </w:rPr>
        <w:t>културно- уметничких</w:t>
      </w:r>
      <w:r>
        <w:rPr>
          <w:spacing w:val="-1"/>
          <w:sz w:val="14"/>
        </w:rPr>
        <w:t xml:space="preserve"> </w:t>
      </w:r>
      <w:r>
        <w:rPr>
          <w:sz w:val="14"/>
        </w:rPr>
        <w:t>садржаја.</w:t>
      </w:r>
    </w:p>
    <w:p w:rsidR="004E16A1" w:rsidRDefault="00AA2638">
      <w:pPr>
        <w:pStyle w:val="ListParagraph"/>
        <w:numPr>
          <w:ilvl w:val="0"/>
          <w:numId w:val="1102"/>
        </w:numPr>
        <w:tabs>
          <w:tab w:val="left" w:pos="283"/>
        </w:tabs>
        <w:spacing w:before="46" w:line="161" w:lineRule="exact"/>
        <w:ind w:firstLine="0"/>
        <w:rPr>
          <w:sz w:val="14"/>
        </w:rPr>
      </w:pPr>
      <w:r>
        <w:rPr>
          <w:sz w:val="14"/>
        </w:rPr>
        <w:t xml:space="preserve">Одаберите 2-4 теме и повежите их. Прва тема може да </w:t>
      </w:r>
      <w:r>
        <w:rPr>
          <w:spacing w:val="-4"/>
          <w:sz w:val="14"/>
        </w:rPr>
        <w:t xml:space="preserve">буде </w:t>
      </w:r>
      <w:r>
        <w:rPr>
          <w:sz w:val="14"/>
        </w:rPr>
        <w:t>уводна и да траје 4</w:t>
      </w:r>
      <w:r>
        <w:rPr>
          <w:spacing w:val="-3"/>
          <w:sz w:val="14"/>
        </w:rPr>
        <w:t xml:space="preserve"> </w:t>
      </w:r>
      <w:r>
        <w:rPr>
          <w:sz w:val="14"/>
        </w:rPr>
        <w:t>часа;</w:t>
      </w:r>
    </w:p>
    <w:p w:rsidR="004E16A1" w:rsidRDefault="00AA2638">
      <w:pPr>
        <w:pStyle w:val="ListParagraph"/>
        <w:numPr>
          <w:ilvl w:val="0"/>
          <w:numId w:val="1102"/>
        </w:numPr>
        <w:tabs>
          <w:tab w:val="left" w:pos="283"/>
        </w:tabs>
        <w:spacing w:line="240" w:lineRule="auto"/>
        <w:ind w:left="282" w:right="339"/>
        <w:rPr>
          <w:sz w:val="14"/>
        </w:rPr>
      </w:pPr>
      <w:r>
        <w:rPr>
          <w:sz w:val="14"/>
        </w:rPr>
        <w:t>Број</w:t>
      </w:r>
      <w:r>
        <w:rPr>
          <w:spacing w:val="-4"/>
          <w:sz w:val="14"/>
        </w:rPr>
        <w:t xml:space="preserve"> </w:t>
      </w:r>
      <w:r>
        <w:rPr>
          <w:sz w:val="14"/>
        </w:rPr>
        <w:t>часова</w:t>
      </w:r>
      <w:r>
        <w:rPr>
          <w:spacing w:val="-3"/>
          <w:sz w:val="14"/>
        </w:rPr>
        <w:t xml:space="preserve"> </w:t>
      </w:r>
      <w:r>
        <w:rPr>
          <w:sz w:val="14"/>
        </w:rPr>
        <w:t>за</w:t>
      </w:r>
      <w:r>
        <w:rPr>
          <w:spacing w:val="-4"/>
          <w:sz w:val="14"/>
        </w:rPr>
        <w:t xml:space="preserve"> </w:t>
      </w:r>
      <w:r>
        <w:rPr>
          <w:sz w:val="14"/>
        </w:rPr>
        <w:t>реализацију</w:t>
      </w:r>
      <w:r>
        <w:rPr>
          <w:spacing w:val="-4"/>
          <w:sz w:val="14"/>
        </w:rPr>
        <w:t xml:space="preserve"> </w:t>
      </w:r>
      <w:r>
        <w:rPr>
          <w:sz w:val="14"/>
        </w:rPr>
        <w:t>теме</w:t>
      </w:r>
      <w:r>
        <w:rPr>
          <w:spacing w:val="-3"/>
          <w:sz w:val="14"/>
        </w:rPr>
        <w:t xml:space="preserve"> </w:t>
      </w:r>
      <w:r>
        <w:rPr>
          <w:sz w:val="14"/>
        </w:rPr>
        <w:t>одредите</w:t>
      </w:r>
      <w:r>
        <w:rPr>
          <w:spacing w:val="-3"/>
          <w:sz w:val="14"/>
        </w:rPr>
        <w:t xml:space="preserve"> </w:t>
      </w:r>
      <w:r>
        <w:rPr>
          <w:sz w:val="14"/>
        </w:rPr>
        <w:t>оквирно</w:t>
      </w:r>
      <w:r>
        <w:rPr>
          <w:spacing w:val="-3"/>
          <w:sz w:val="14"/>
        </w:rPr>
        <w:t xml:space="preserve"> како </w:t>
      </w:r>
      <w:r>
        <w:rPr>
          <w:sz w:val="14"/>
        </w:rPr>
        <w:t>би</w:t>
      </w:r>
      <w:r>
        <w:rPr>
          <w:spacing w:val="-3"/>
          <w:sz w:val="14"/>
        </w:rPr>
        <w:t xml:space="preserve"> </w:t>
      </w:r>
      <w:r>
        <w:rPr>
          <w:sz w:val="14"/>
        </w:rPr>
        <w:t>ученици</w:t>
      </w:r>
      <w:r>
        <w:rPr>
          <w:spacing w:val="-3"/>
          <w:sz w:val="14"/>
        </w:rPr>
        <w:t xml:space="preserve"> </w:t>
      </w:r>
      <w:r>
        <w:rPr>
          <w:sz w:val="14"/>
        </w:rPr>
        <w:t>имали</w:t>
      </w:r>
      <w:r>
        <w:rPr>
          <w:spacing w:val="-4"/>
          <w:sz w:val="14"/>
        </w:rPr>
        <w:t xml:space="preserve"> </w:t>
      </w:r>
      <w:r>
        <w:rPr>
          <w:sz w:val="14"/>
        </w:rPr>
        <w:t>могућност</w:t>
      </w:r>
      <w:r>
        <w:rPr>
          <w:spacing w:val="-3"/>
          <w:sz w:val="14"/>
        </w:rPr>
        <w:t xml:space="preserve"> </w:t>
      </w:r>
      <w:r>
        <w:rPr>
          <w:sz w:val="14"/>
        </w:rPr>
        <w:t>да</w:t>
      </w:r>
      <w:r>
        <w:rPr>
          <w:spacing w:val="-3"/>
          <w:sz w:val="14"/>
        </w:rPr>
        <w:t xml:space="preserve"> </w:t>
      </w:r>
      <w:r>
        <w:rPr>
          <w:sz w:val="14"/>
        </w:rPr>
        <w:t>се</w:t>
      </w:r>
      <w:r>
        <w:rPr>
          <w:spacing w:val="-3"/>
          <w:sz w:val="14"/>
        </w:rPr>
        <w:t xml:space="preserve"> </w:t>
      </w:r>
      <w:r>
        <w:rPr>
          <w:sz w:val="14"/>
        </w:rPr>
        <w:t>дуже</w:t>
      </w:r>
      <w:r>
        <w:rPr>
          <w:spacing w:val="-3"/>
          <w:sz w:val="14"/>
        </w:rPr>
        <w:t xml:space="preserve"> </w:t>
      </w:r>
      <w:r>
        <w:rPr>
          <w:sz w:val="14"/>
        </w:rPr>
        <w:t>задрже</w:t>
      </w:r>
      <w:r>
        <w:rPr>
          <w:spacing w:val="-3"/>
          <w:sz w:val="14"/>
        </w:rPr>
        <w:t xml:space="preserve"> </w:t>
      </w:r>
      <w:r>
        <w:rPr>
          <w:sz w:val="14"/>
        </w:rPr>
        <w:t>на</w:t>
      </w:r>
      <w:r>
        <w:rPr>
          <w:spacing w:val="-4"/>
          <w:sz w:val="14"/>
        </w:rPr>
        <w:t xml:space="preserve"> </w:t>
      </w:r>
      <w:r>
        <w:rPr>
          <w:sz w:val="14"/>
        </w:rPr>
        <w:t>задатку/теми</w:t>
      </w:r>
      <w:r>
        <w:rPr>
          <w:spacing w:val="-3"/>
          <w:sz w:val="14"/>
        </w:rPr>
        <w:t xml:space="preserve"> </w:t>
      </w:r>
      <w:r>
        <w:rPr>
          <w:sz w:val="14"/>
        </w:rPr>
        <w:t>која</w:t>
      </w:r>
      <w:r>
        <w:rPr>
          <w:spacing w:val="-3"/>
          <w:sz w:val="14"/>
        </w:rPr>
        <w:t xml:space="preserve"> </w:t>
      </w:r>
      <w:r>
        <w:rPr>
          <w:sz w:val="14"/>
        </w:rPr>
        <w:t>их</w:t>
      </w:r>
      <w:r>
        <w:rPr>
          <w:spacing w:val="-4"/>
          <w:sz w:val="14"/>
        </w:rPr>
        <w:t xml:space="preserve"> </w:t>
      </w:r>
      <w:r>
        <w:rPr>
          <w:sz w:val="14"/>
        </w:rPr>
        <w:t>интересује.</w:t>
      </w:r>
      <w:r>
        <w:rPr>
          <w:spacing w:val="-3"/>
          <w:sz w:val="14"/>
        </w:rPr>
        <w:t xml:space="preserve"> </w:t>
      </w:r>
      <w:r>
        <w:rPr>
          <w:sz w:val="14"/>
        </w:rPr>
        <w:t>У оквиру сваке теме је могуће обрадити више</w:t>
      </w:r>
      <w:r>
        <w:rPr>
          <w:spacing w:val="-2"/>
          <w:sz w:val="14"/>
        </w:rPr>
        <w:t xml:space="preserve"> </w:t>
      </w:r>
      <w:r>
        <w:rPr>
          <w:sz w:val="14"/>
        </w:rPr>
        <w:t>подтема;</w:t>
      </w:r>
    </w:p>
    <w:p w:rsidR="004E16A1" w:rsidRDefault="00AA2638">
      <w:pPr>
        <w:pStyle w:val="ListParagraph"/>
        <w:numPr>
          <w:ilvl w:val="0"/>
          <w:numId w:val="1102"/>
        </w:numPr>
        <w:tabs>
          <w:tab w:val="left" w:pos="283"/>
        </w:tabs>
        <w:spacing w:line="159" w:lineRule="exact"/>
        <w:ind w:firstLine="0"/>
        <w:rPr>
          <w:sz w:val="14"/>
        </w:rPr>
      </w:pPr>
      <w:r>
        <w:rPr>
          <w:sz w:val="14"/>
        </w:rPr>
        <w:t>Учење се одвија</w:t>
      </w:r>
      <w:r>
        <w:rPr>
          <w:spacing w:val="-1"/>
          <w:sz w:val="14"/>
        </w:rPr>
        <w:t xml:space="preserve"> </w:t>
      </w:r>
      <w:r>
        <w:rPr>
          <w:sz w:val="14"/>
        </w:rPr>
        <w:t>интерактивно;</w:t>
      </w:r>
    </w:p>
    <w:p w:rsidR="004E16A1" w:rsidRDefault="00AA2638">
      <w:pPr>
        <w:pStyle w:val="ListParagraph"/>
        <w:numPr>
          <w:ilvl w:val="0"/>
          <w:numId w:val="1102"/>
        </w:numPr>
        <w:tabs>
          <w:tab w:val="left" w:pos="283"/>
        </w:tabs>
        <w:spacing w:line="240" w:lineRule="auto"/>
        <w:ind w:left="282" w:right="241"/>
        <w:rPr>
          <w:sz w:val="14"/>
        </w:rPr>
      </w:pPr>
      <w:r>
        <w:rPr>
          <w:sz w:val="14"/>
        </w:rPr>
        <w:t>Користите стручну литературу и интернет приликом припремање наставе. Ради лакшег прикупљања наставног материјала, програм садржи препоручене адресе интернет-страница. Међутим, треба имати у виду да се ове адресе често мењају и да је наставник упућен на континуирано ажурирање наставног</w:t>
      </w:r>
      <w:r>
        <w:rPr>
          <w:spacing w:val="-1"/>
          <w:sz w:val="14"/>
        </w:rPr>
        <w:t xml:space="preserve"> </w:t>
      </w:r>
      <w:r>
        <w:rPr>
          <w:sz w:val="14"/>
        </w:rPr>
        <w:t>материјала;</w:t>
      </w:r>
    </w:p>
    <w:p w:rsidR="004E16A1" w:rsidRDefault="00AA2638">
      <w:pPr>
        <w:pStyle w:val="ListParagraph"/>
        <w:numPr>
          <w:ilvl w:val="0"/>
          <w:numId w:val="1102"/>
        </w:numPr>
        <w:tabs>
          <w:tab w:val="left" w:pos="283"/>
        </w:tabs>
        <w:spacing w:line="237" w:lineRule="auto"/>
        <w:ind w:left="282" w:right="567"/>
        <w:rPr>
          <w:sz w:val="14"/>
        </w:rPr>
      </w:pPr>
      <w:r>
        <w:rPr>
          <w:sz w:val="14"/>
        </w:rPr>
        <w:t xml:space="preserve">У зависности </w:t>
      </w:r>
      <w:r>
        <w:rPr>
          <w:spacing w:val="-3"/>
          <w:sz w:val="14"/>
        </w:rPr>
        <w:t xml:space="preserve">од </w:t>
      </w:r>
      <w:r>
        <w:rPr>
          <w:sz w:val="14"/>
        </w:rPr>
        <w:t xml:space="preserve">теме, учење се реализује у кабинету за ликовну културу (атељеу), кабинету за </w:t>
      </w:r>
      <w:r>
        <w:rPr>
          <w:spacing w:val="-3"/>
          <w:sz w:val="14"/>
        </w:rPr>
        <w:t xml:space="preserve">информатику, </w:t>
      </w:r>
      <w:r>
        <w:rPr>
          <w:sz w:val="14"/>
        </w:rPr>
        <w:t xml:space="preserve">радионици, простору </w:t>
      </w:r>
      <w:r>
        <w:rPr>
          <w:spacing w:val="-3"/>
          <w:sz w:val="14"/>
        </w:rPr>
        <w:t xml:space="preserve">школе, </w:t>
      </w:r>
      <w:r>
        <w:rPr>
          <w:sz w:val="14"/>
        </w:rPr>
        <w:t xml:space="preserve">библиотеци, </w:t>
      </w:r>
      <w:r>
        <w:rPr>
          <w:spacing w:val="-3"/>
          <w:sz w:val="14"/>
        </w:rPr>
        <w:t xml:space="preserve">музеју, </w:t>
      </w:r>
      <w:r>
        <w:rPr>
          <w:sz w:val="14"/>
        </w:rPr>
        <w:t>галерији, атељеу уметника или локалном</w:t>
      </w:r>
      <w:r>
        <w:rPr>
          <w:spacing w:val="-2"/>
          <w:sz w:val="14"/>
        </w:rPr>
        <w:t xml:space="preserve"> </w:t>
      </w:r>
      <w:r>
        <w:rPr>
          <w:sz w:val="14"/>
        </w:rPr>
        <w:t>окружењу;</w:t>
      </w:r>
    </w:p>
    <w:p w:rsidR="004E16A1" w:rsidRDefault="00AA2638">
      <w:pPr>
        <w:pStyle w:val="ListParagraph"/>
        <w:numPr>
          <w:ilvl w:val="0"/>
          <w:numId w:val="1102"/>
        </w:numPr>
        <w:tabs>
          <w:tab w:val="left" w:pos="283"/>
        </w:tabs>
        <w:spacing w:line="160" w:lineRule="exact"/>
        <w:ind w:firstLine="0"/>
        <w:rPr>
          <w:sz w:val="14"/>
        </w:rPr>
      </w:pPr>
      <w:r>
        <w:rPr>
          <w:sz w:val="14"/>
        </w:rPr>
        <w:t xml:space="preserve">Вредновање остварености </w:t>
      </w:r>
      <w:r>
        <w:rPr>
          <w:spacing w:val="-3"/>
          <w:sz w:val="14"/>
        </w:rPr>
        <w:t xml:space="preserve">исхода </w:t>
      </w:r>
      <w:r>
        <w:rPr>
          <w:sz w:val="14"/>
        </w:rPr>
        <w:t>вршити кроз:</w:t>
      </w:r>
    </w:p>
    <w:p w:rsidR="004E16A1" w:rsidRDefault="00AA2638">
      <w:pPr>
        <w:pStyle w:val="ListParagraph"/>
        <w:numPr>
          <w:ilvl w:val="0"/>
          <w:numId w:val="1102"/>
        </w:numPr>
        <w:tabs>
          <w:tab w:val="left" w:pos="283"/>
        </w:tabs>
        <w:spacing w:line="160" w:lineRule="exact"/>
        <w:ind w:firstLine="0"/>
        <w:rPr>
          <w:sz w:val="14"/>
        </w:rPr>
      </w:pPr>
      <w:r>
        <w:rPr>
          <w:sz w:val="14"/>
        </w:rPr>
        <w:t>праћење остварености</w:t>
      </w:r>
      <w:r>
        <w:rPr>
          <w:spacing w:val="-2"/>
          <w:sz w:val="14"/>
        </w:rPr>
        <w:t xml:space="preserve"> </w:t>
      </w:r>
      <w:r>
        <w:rPr>
          <w:sz w:val="14"/>
        </w:rPr>
        <w:t>исхода;</w:t>
      </w:r>
    </w:p>
    <w:p w:rsidR="004E16A1" w:rsidRDefault="00AA2638">
      <w:pPr>
        <w:pStyle w:val="ListParagraph"/>
        <w:numPr>
          <w:ilvl w:val="0"/>
          <w:numId w:val="1102"/>
        </w:numPr>
        <w:tabs>
          <w:tab w:val="left" w:pos="283"/>
        </w:tabs>
        <w:spacing w:line="160" w:lineRule="exact"/>
        <w:ind w:firstLine="0"/>
        <w:rPr>
          <w:sz w:val="14"/>
        </w:rPr>
      </w:pPr>
      <w:r>
        <w:rPr>
          <w:sz w:val="14"/>
        </w:rPr>
        <w:t>активност на</w:t>
      </w:r>
      <w:r>
        <w:rPr>
          <w:spacing w:val="-2"/>
          <w:sz w:val="14"/>
        </w:rPr>
        <w:t xml:space="preserve"> </w:t>
      </w:r>
      <w:r>
        <w:rPr>
          <w:sz w:val="14"/>
        </w:rPr>
        <w:t>часу;</w:t>
      </w:r>
    </w:p>
    <w:p w:rsidR="004E16A1" w:rsidRDefault="00AA2638">
      <w:pPr>
        <w:pStyle w:val="ListParagraph"/>
        <w:numPr>
          <w:ilvl w:val="0"/>
          <w:numId w:val="1102"/>
        </w:numPr>
        <w:tabs>
          <w:tab w:val="left" w:pos="283"/>
        </w:tabs>
        <w:spacing w:line="160" w:lineRule="exact"/>
        <w:ind w:firstLine="0"/>
        <w:rPr>
          <w:sz w:val="14"/>
        </w:rPr>
      </w:pPr>
      <w:r>
        <w:rPr>
          <w:sz w:val="14"/>
        </w:rPr>
        <w:t>разговор;</w:t>
      </w:r>
    </w:p>
    <w:p w:rsidR="004E16A1" w:rsidRDefault="00AA2638">
      <w:pPr>
        <w:pStyle w:val="ListParagraph"/>
        <w:numPr>
          <w:ilvl w:val="0"/>
          <w:numId w:val="1102"/>
        </w:numPr>
        <w:tabs>
          <w:tab w:val="left" w:pos="283"/>
        </w:tabs>
        <w:spacing w:line="240" w:lineRule="auto"/>
        <w:ind w:left="282" w:right="174"/>
        <w:rPr>
          <w:sz w:val="14"/>
        </w:rPr>
      </w:pPr>
      <w:r>
        <w:rPr>
          <w:sz w:val="14"/>
        </w:rPr>
        <w:t>Водите</w:t>
      </w:r>
      <w:r>
        <w:rPr>
          <w:spacing w:val="-6"/>
          <w:sz w:val="14"/>
        </w:rPr>
        <w:t xml:space="preserve"> </w:t>
      </w:r>
      <w:r>
        <w:rPr>
          <w:sz w:val="14"/>
        </w:rPr>
        <w:t>електронски</w:t>
      </w:r>
      <w:r>
        <w:rPr>
          <w:spacing w:val="-6"/>
          <w:sz w:val="14"/>
        </w:rPr>
        <w:t xml:space="preserve"> </w:t>
      </w:r>
      <w:r>
        <w:rPr>
          <w:sz w:val="14"/>
        </w:rPr>
        <w:t>портфолио</w:t>
      </w:r>
      <w:r>
        <w:rPr>
          <w:spacing w:val="-6"/>
          <w:sz w:val="14"/>
        </w:rPr>
        <w:t xml:space="preserve"> </w:t>
      </w:r>
      <w:r>
        <w:rPr>
          <w:sz w:val="14"/>
        </w:rPr>
        <w:t>који</w:t>
      </w:r>
      <w:r>
        <w:rPr>
          <w:spacing w:val="-6"/>
          <w:sz w:val="14"/>
        </w:rPr>
        <w:t xml:space="preserve"> </w:t>
      </w:r>
      <w:r>
        <w:rPr>
          <w:sz w:val="14"/>
        </w:rPr>
        <w:t>садржи:</w:t>
      </w:r>
      <w:r>
        <w:rPr>
          <w:spacing w:val="-6"/>
          <w:sz w:val="14"/>
        </w:rPr>
        <w:t xml:space="preserve"> </w:t>
      </w:r>
      <w:r>
        <w:rPr>
          <w:sz w:val="14"/>
        </w:rPr>
        <w:t>основне</w:t>
      </w:r>
      <w:r>
        <w:rPr>
          <w:spacing w:val="-6"/>
          <w:sz w:val="14"/>
        </w:rPr>
        <w:t xml:space="preserve"> </w:t>
      </w:r>
      <w:r>
        <w:rPr>
          <w:sz w:val="14"/>
        </w:rPr>
        <w:t>податке</w:t>
      </w:r>
      <w:r>
        <w:rPr>
          <w:spacing w:val="-6"/>
          <w:sz w:val="14"/>
        </w:rPr>
        <w:t xml:space="preserve"> </w:t>
      </w:r>
      <w:r>
        <w:rPr>
          <w:sz w:val="14"/>
        </w:rPr>
        <w:t>о</w:t>
      </w:r>
      <w:r>
        <w:rPr>
          <w:spacing w:val="-6"/>
          <w:sz w:val="14"/>
        </w:rPr>
        <w:t xml:space="preserve"> </w:t>
      </w:r>
      <w:r>
        <w:rPr>
          <w:sz w:val="14"/>
        </w:rPr>
        <w:t>наставнику,</w:t>
      </w:r>
      <w:r>
        <w:rPr>
          <w:spacing w:val="-6"/>
          <w:sz w:val="14"/>
        </w:rPr>
        <w:t xml:space="preserve"> </w:t>
      </w:r>
      <w:r>
        <w:rPr>
          <w:sz w:val="14"/>
        </w:rPr>
        <w:t>опис</w:t>
      </w:r>
      <w:r>
        <w:rPr>
          <w:spacing w:val="-6"/>
          <w:sz w:val="14"/>
        </w:rPr>
        <w:t xml:space="preserve"> </w:t>
      </w:r>
      <w:r>
        <w:rPr>
          <w:sz w:val="14"/>
        </w:rPr>
        <w:t>успешно</w:t>
      </w:r>
      <w:r>
        <w:rPr>
          <w:spacing w:val="-6"/>
          <w:sz w:val="14"/>
        </w:rPr>
        <w:t xml:space="preserve"> </w:t>
      </w:r>
      <w:r>
        <w:rPr>
          <w:sz w:val="14"/>
        </w:rPr>
        <w:t>реализоване</w:t>
      </w:r>
      <w:r>
        <w:rPr>
          <w:spacing w:val="-6"/>
          <w:sz w:val="14"/>
        </w:rPr>
        <w:t xml:space="preserve"> </w:t>
      </w:r>
      <w:r>
        <w:rPr>
          <w:sz w:val="14"/>
        </w:rPr>
        <w:t>теме,</w:t>
      </w:r>
      <w:r>
        <w:rPr>
          <w:spacing w:val="-6"/>
          <w:sz w:val="14"/>
        </w:rPr>
        <w:t xml:space="preserve"> </w:t>
      </w:r>
      <w:r>
        <w:rPr>
          <w:sz w:val="14"/>
        </w:rPr>
        <w:t>препоручено</w:t>
      </w:r>
      <w:r>
        <w:rPr>
          <w:spacing w:val="-6"/>
          <w:sz w:val="14"/>
        </w:rPr>
        <w:t xml:space="preserve"> </w:t>
      </w:r>
      <w:r>
        <w:rPr>
          <w:sz w:val="14"/>
        </w:rPr>
        <w:t>време</w:t>
      </w:r>
      <w:r>
        <w:rPr>
          <w:spacing w:val="-6"/>
          <w:sz w:val="14"/>
        </w:rPr>
        <w:t xml:space="preserve"> </w:t>
      </w:r>
      <w:r>
        <w:rPr>
          <w:sz w:val="14"/>
        </w:rPr>
        <w:t>за</w:t>
      </w:r>
      <w:r>
        <w:rPr>
          <w:spacing w:val="-6"/>
          <w:sz w:val="14"/>
        </w:rPr>
        <w:t xml:space="preserve"> </w:t>
      </w:r>
      <w:r>
        <w:rPr>
          <w:sz w:val="14"/>
        </w:rPr>
        <w:t xml:space="preserve">реализацију, коришћене материјале и технике, примере радова ученика, евентуално наставни материјал (визуелне примере) и препоручену литературу или адресе интернет-страница. Електронски портфолио треба да </w:t>
      </w:r>
      <w:r>
        <w:rPr>
          <w:spacing w:val="-4"/>
          <w:sz w:val="14"/>
        </w:rPr>
        <w:t xml:space="preserve">буде </w:t>
      </w:r>
      <w:r>
        <w:rPr>
          <w:sz w:val="14"/>
        </w:rPr>
        <w:t xml:space="preserve">доступан на сајту или профилу </w:t>
      </w:r>
      <w:r>
        <w:rPr>
          <w:spacing w:val="-3"/>
          <w:sz w:val="14"/>
        </w:rPr>
        <w:t xml:space="preserve">школе </w:t>
      </w:r>
      <w:r>
        <w:rPr>
          <w:sz w:val="14"/>
        </w:rPr>
        <w:t>ради размене наставних материјала и идеја.</w:t>
      </w:r>
    </w:p>
    <w:p w:rsidR="004E16A1" w:rsidRDefault="004E16A1">
      <w:pPr>
        <w:rPr>
          <w:sz w:val="14"/>
        </w:rPr>
        <w:sectPr w:rsidR="004E16A1">
          <w:type w:val="continuous"/>
          <w:pgSz w:w="11910" w:h="15780"/>
          <w:pgMar w:top="1480" w:right="560" w:bottom="280" w:left="560" w:header="720" w:footer="720" w:gutter="0"/>
          <w:cols w:num="2" w:space="720" w:equalWidth="0">
            <w:col w:w="1660" w:space="41"/>
            <w:col w:w="9089"/>
          </w:cols>
        </w:sectPr>
      </w:pPr>
    </w:p>
    <w:p w:rsidR="004E16A1" w:rsidRDefault="004E16A1">
      <w:pPr>
        <w:pStyle w:val="BodyText"/>
        <w:spacing w:before="8"/>
        <w:ind w:left="0"/>
        <w:rPr>
          <w:sz w:val="8"/>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20"/>
        </w:trPr>
        <w:tc>
          <w:tcPr>
            <w:tcW w:w="1474" w:type="dxa"/>
            <w:shd w:val="clear" w:color="auto" w:fill="E6E7E8"/>
          </w:tcPr>
          <w:p w:rsidR="004E16A1" w:rsidRDefault="004E16A1">
            <w:pPr>
              <w:pStyle w:val="TableParagraph"/>
              <w:spacing w:before="4"/>
              <w:ind w:left="0"/>
              <w:rPr>
                <w:sz w:val="15"/>
              </w:rPr>
            </w:pPr>
          </w:p>
          <w:p w:rsidR="004E16A1" w:rsidRDefault="00AA2638">
            <w:pPr>
              <w:pStyle w:val="TableParagraph"/>
              <w:ind w:left="37" w:right="27"/>
              <w:jc w:val="center"/>
              <w:rPr>
                <w:b/>
                <w:sz w:val="14"/>
              </w:rPr>
            </w:pPr>
            <w:r>
              <w:rPr>
                <w:b/>
                <w:sz w:val="14"/>
              </w:rPr>
              <w:t>ТЕМЕ</w:t>
            </w:r>
          </w:p>
        </w:tc>
        <w:tc>
          <w:tcPr>
            <w:tcW w:w="1701" w:type="dxa"/>
            <w:shd w:val="clear" w:color="auto" w:fill="E6E7E8"/>
          </w:tcPr>
          <w:p w:rsidR="004E16A1" w:rsidRDefault="004E16A1">
            <w:pPr>
              <w:pStyle w:val="TableParagraph"/>
              <w:spacing w:before="4"/>
              <w:ind w:left="0"/>
              <w:rPr>
                <w:sz w:val="15"/>
              </w:rPr>
            </w:pPr>
          </w:p>
          <w:p w:rsidR="004E16A1" w:rsidRDefault="00AA2638">
            <w:pPr>
              <w:pStyle w:val="TableParagraph"/>
              <w:ind w:left="500"/>
              <w:rPr>
                <w:b/>
                <w:sz w:val="14"/>
              </w:rPr>
            </w:pPr>
            <w:r>
              <w:rPr>
                <w:b/>
                <w:sz w:val="14"/>
              </w:rPr>
              <w:t>ЦИЉЕВИ:</w:t>
            </w:r>
          </w:p>
        </w:tc>
        <w:tc>
          <w:tcPr>
            <w:tcW w:w="2268" w:type="dxa"/>
            <w:shd w:val="clear" w:color="auto" w:fill="E6E7E8"/>
          </w:tcPr>
          <w:p w:rsidR="004E16A1" w:rsidRDefault="00AA2638">
            <w:pPr>
              <w:pStyle w:val="TableParagraph"/>
              <w:spacing w:before="18"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7"/>
              <w:ind w:left="925" w:right="100" w:hanging="742"/>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7" w:line="161" w:lineRule="exact"/>
              <w:ind w:left="145" w:right="136"/>
              <w:jc w:val="center"/>
              <w:rPr>
                <w:b/>
                <w:sz w:val="14"/>
              </w:rPr>
            </w:pPr>
            <w:r>
              <w:rPr>
                <w:b/>
                <w:sz w:val="14"/>
              </w:rPr>
              <w:t>УПУТСТВО</w:t>
            </w:r>
          </w:p>
          <w:p w:rsidR="004E16A1" w:rsidRDefault="00AA2638">
            <w:pPr>
              <w:pStyle w:val="TableParagraph"/>
              <w:ind w:left="147" w:right="135"/>
              <w:jc w:val="center"/>
              <w:rPr>
                <w:b/>
                <w:sz w:val="14"/>
              </w:rPr>
            </w:pPr>
            <w:r>
              <w:rPr>
                <w:b/>
                <w:sz w:val="14"/>
              </w:rPr>
              <w:t>ЗА ДИДАКТИЧКО-МЕТОДИЧКО ОСТВАРИВАЊЕ ПРОГРАМА</w:t>
            </w:r>
          </w:p>
        </w:tc>
      </w:tr>
      <w:tr w:rsidR="004E16A1">
        <w:trPr>
          <w:trHeight w:val="436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4"/>
              <w:ind w:left="0"/>
              <w:rPr>
                <w:sz w:val="15"/>
              </w:rPr>
            </w:pPr>
          </w:p>
          <w:p w:rsidR="004E16A1" w:rsidRDefault="00AA2638">
            <w:pPr>
              <w:pStyle w:val="TableParagraph"/>
              <w:ind w:left="333" w:firstLine="57"/>
              <w:rPr>
                <w:b/>
                <w:sz w:val="14"/>
              </w:rPr>
            </w:pPr>
            <w:r>
              <w:rPr>
                <w:b/>
                <w:sz w:val="14"/>
              </w:rPr>
              <w:t>Дигитална фотографија</w:t>
            </w:r>
          </w:p>
        </w:tc>
        <w:tc>
          <w:tcPr>
            <w:tcW w:w="1701" w:type="dxa"/>
          </w:tcPr>
          <w:p w:rsidR="004E16A1" w:rsidRDefault="00AA2638">
            <w:pPr>
              <w:pStyle w:val="TableParagraph"/>
              <w:numPr>
                <w:ilvl w:val="0"/>
                <w:numId w:val="73"/>
              </w:numPr>
              <w:tabs>
                <w:tab w:val="left" w:pos="177"/>
              </w:tabs>
              <w:spacing w:before="18"/>
              <w:ind w:right="127"/>
              <w:rPr>
                <w:sz w:val="14"/>
              </w:rPr>
            </w:pPr>
            <w:r>
              <w:rPr>
                <w:sz w:val="14"/>
              </w:rPr>
              <w:t>Оспособљавање за примену дигиталне фотографије у</w:t>
            </w:r>
            <w:r>
              <w:rPr>
                <w:spacing w:val="-6"/>
                <w:sz w:val="14"/>
              </w:rPr>
              <w:t xml:space="preserve"> </w:t>
            </w:r>
            <w:r>
              <w:rPr>
                <w:sz w:val="14"/>
              </w:rPr>
              <w:t>настави, свакодневном животу и</w:t>
            </w:r>
            <w:r>
              <w:rPr>
                <w:spacing w:val="-1"/>
                <w:sz w:val="14"/>
              </w:rPr>
              <w:t xml:space="preserve"> </w:t>
            </w:r>
            <w:r>
              <w:rPr>
                <w:sz w:val="14"/>
              </w:rPr>
              <w:t>раду</w:t>
            </w:r>
          </w:p>
        </w:tc>
        <w:tc>
          <w:tcPr>
            <w:tcW w:w="2268" w:type="dxa"/>
          </w:tcPr>
          <w:p w:rsidR="004E16A1" w:rsidRDefault="00AA2638">
            <w:pPr>
              <w:pStyle w:val="TableParagraph"/>
              <w:numPr>
                <w:ilvl w:val="0"/>
                <w:numId w:val="72"/>
              </w:numPr>
              <w:tabs>
                <w:tab w:val="left" w:pos="177"/>
              </w:tabs>
              <w:spacing w:before="18"/>
              <w:ind w:right="52"/>
              <w:rPr>
                <w:sz w:val="14"/>
              </w:rPr>
            </w:pPr>
            <w:r>
              <w:rPr>
                <w:sz w:val="14"/>
              </w:rPr>
              <w:t>фотографише целину и детаљ</w:t>
            </w:r>
            <w:r>
              <w:rPr>
                <w:spacing w:val="-15"/>
                <w:sz w:val="14"/>
              </w:rPr>
              <w:t xml:space="preserve"> </w:t>
            </w:r>
            <w:r>
              <w:rPr>
                <w:sz w:val="14"/>
              </w:rPr>
              <w:t>под различитим условима осветљења</w:t>
            </w:r>
          </w:p>
          <w:p w:rsidR="004E16A1" w:rsidRDefault="00AA2638">
            <w:pPr>
              <w:pStyle w:val="TableParagraph"/>
              <w:numPr>
                <w:ilvl w:val="0"/>
                <w:numId w:val="72"/>
              </w:numPr>
              <w:tabs>
                <w:tab w:val="left" w:pos="177"/>
              </w:tabs>
              <w:ind w:right="99"/>
              <w:rPr>
                <w:sz w:val="14"/>
              </w:rPr>
            </w:pPr>
            <w:r>
              <w:rPr>
                <w:sz w:val="14"/>
              </w:rPr>
              <w:t>обради фотографију у</w:t>
            </w:r>
            <w:r>
              <w:rPr>
                <w:spacing w:val="-12"/>
                <w:sz w:val="14"/>
              </w:rPr>
              <w:t xml:space="preserve"> </w:t>
            </w:r>
            <w:r>
              <w:rPr>
                <w:sz w:val="14"/>
              </w:rPr>
              <w:t>одабраном рачунарском</w:t>
            </w:r>
            <w:r>
              <w:rPr>
                <w:spacing w:val="-2"/>
                <w:sz w:val="14"/>
              </w:rPr>
              <w:t xml:space="preserve"> </w:t>
            </w:r>
            <w:r>
              <w:rPr>
                <w:sz w:val="14"/>
              </w:rPr>
              <w:t>програму</w:t>
            </w:r>
          </w:p>
          <w:p w:rsidR="004E16A1" w:rsidRDefault="00AA2638">
            <w:pPr>
              <w:pStyle w:val="TableParagraph"/>
              <w:numPr>
                <w:ilvl w:val="0"/>
                <w:numId w:val="72"/>
              </w:numPr>
              <w:tabs>
                <w:tab w:val="left" w:pos="177"/>
              </w:tabs>
              <w:ind w:right="364"/>
              <w:rPr>
                <w:sz w:val="14"/>
              </w:rPr>
            </w:pPr>
            <w:r>
              <w:rPr>
                <w:sz w:val="14"/>
              </w:rPr>
              <w:t>селектује своје радове</w:t>
            </w:r>
            <w:r>
              <w:rPr>
                <w:spacing w:val="-10"/>
                <w:sz w:val="14"/>
              </w:rPr>
              <w:t xml:space="preserve"> </w:t>
            </w:r>
            <w:r>
              <w:rPr>
                <w:sz w:val="14"/>
              </w:rPr>
              <w:t>према задатим</w:t>
            </w:r>
            <w:r>
              <w:rPr>
                <w:spacing w:val="-2"/>
                <w:sz w:val="14"/>
              </w:rPr>
              <w:t xml:space="preserve"> </w:t>
            </w:r>
            <w:r>
              <w:rPr>
                <w:sz w:val="14"/>
              </w:rPr>
              <w:t>критеријумима</w:t>
            </w:r>
          </w:p>
        </w:tc>
        <w:tc>
          <w:tcPr>
            <w:tcW w:w="2551" w:type="dxa"/>
          </w:tcPr>
          <w:p w:rsidR="004E16A1" w:rsidRDefault="00AA2638">
            <w:pPr>
              <w:pStyle w:val="TableParagraph"/>
              <w:numPr>
                <w:ilvl w:val="0"/>
                <w:numId w:val="71"/>
              </w:numPr>
              <w:tabs>
                <w:tab w:val="left" w:pos="176"/>
              </w:tabs>
              <w:spacing w:before="18"/>
              <w:ind w:right="322" w:hanging="119"/>
              <w:rPr>
                <w:sz w:val="14"/>
              </w:rPr>
            </w:pPr>
            <w:r>
              <w:rPr>
                <w:sz w:val="14"/>
              </w:rPr>
              <w:t>Примена дигиталне фотографије у настави, свакодневном животу</w:t>
            </w:r>
            <w:r>
              <w:rPr>
                <w:spacing w:val="-24"/>
                <w:sz w:val="14"/>
              </w:rPr>
              <w:t xml:space="preserve"> </w:t>
            </w:r>
            <w:r>
              <w:rPr>
                <w:sz w:val="14"/>
              </w:rPr>
              <w:t xml:space="preserve">и </w:t>
            </w:r>
            <w:r>
              <w:rPr>
                <w:spacing w:val="-3"/>
                <w:sz w:val="14"/>
              </w:rPr>
              <w:t>будућој</w:t>
            </w:r>
            <w:r>
              <w:rPr>
                <w:sz w:val="14"/>
              </w:rPr>
              <w:t xml:space="preserve"> професији;</w:t>
            </w:r>
          </w:p>
          <w:p w:rsidR="004E16A1" w:rsidRDefault="00AA2638">
            <w:pPr>
              <w:pStyle w:val="TableParagraph"/>
              <w:numPr>
                <w:ilvl w:val="0"/>
                <w:numId w:val="71"/>
              </w:numPr>
              <w:tabs>
                <w:tab w:val="left" w:pos="176"/>
              </w:tabs>
              <w:spacing w:line="237" w:lineRule="auto"/>
              <w:ind w:right="135" w:hanging="119"/>
              <w:rPr>
                <w:sz w:val="14"/>
              </w:rPr>
            </w:pPr>
            <w:r>
              <w:rPr>
                <w:sz w:val="14"/>
              </w:rPr>
              <w:t>Принципи компоновања у фотографији, кадрирање,</w:t>
            </w:r>
            <w:r>
              <w:rPr>
                <w:spacing w:val="-5"/>
                <w:sz w:val="14"/>
              </w:rPr>
              <w:t xml:space="preserve"> </w:t>
            </w:r>
            <w:r>
              <w:rPr>
                <w:sz w:val="14"/>
              </w:rPr>
              <w:t>осветљење;</w:t>
            </w:r>
          </w:p>
          <w:p w:rsidR="004E16A1" w:rsidRDefault="00AA2638">
            <w:pPr>
              <w:pStyle w:val="TableParagraph"/>
              <w:numPr>
                <w:ilvl w:val="0"/>
                <w:numId w:val="71"/>
              </w:numPr>
              <w:tabs>
                <w:tab w:val="left" w:pos="176"/>
              </w:tabs>
              <w:ind w:right="264" w:hanging="119"/>
              <w:rPr>
                <w:sz w:val="14"/>
              </w:rPr>
            </w:pPr>
            <w:r>
              <w:rPr>
                <w:sz w:val="14"/>
              </w:rPr>
              <w:t>Фотографисање дигиталним фотоапаратом или мобилним телефоном – екстеријер,</w:t>
            </w:r>
            <w:r>
              <w:rPr>
                <w:spacing w:val="-6"/>
                <w:sz w:val="14"/>
              </w:rPr>
              <w:t xml:space="preserve"> </w:t>
            </w:r>
            <w:r>
              <w:rPr>
                <w:sz w:val="14"/>
              </w:rPr>
              <w:t>ентеријер, детаљ,</w:t>
            </w:r>
            <w:r>
              <w:rPr>
                <w:spacing w:val="-1"/>
                <w:sz w:val="14"/>
              </w:rPr>
              <w:t xml:space="preserve"> </w:t>
            </w:r>
            <w:r>
              <w:rPr>
                <w:sz w:val="14"/>
              </w:rPr>
              <w:t>аутопортрет;</w:t>
            </w:r>
          </w:p>
          <w:p w:rsidR="004E16A1" w:rsidRDefault="00AA2638">
            <w:pPr>
              <w:pStyle w:val="TableParagraph"/>
              <w:numPr>
                <w:ilvl w:val="0"/>
                <w:numId w:val="71"/>
              </w:numPr>
              <w:tabs>
                <w:tab w:val="left" w:pos="176"/>
              </w:tabs>
              <w:spacing w:line="157" w:lineRule="exact"/>
              <w:ind w:hanging="119"/>
              <w:rPr>
                <w:sz w:val="14"/>
              </w:rPr>
            </w:pPr>
            <w:r>
              <w:rPr>
                <w:sz w:val="14"/>
              </w:rPr>
              <w:t>Обрада</w:t>
            </w:r>
            <w:r>
              <w:rPr>
                <w:spacing w:val="-10"/>
                <w:sz w:val="14"/>
              </w:rPr>
              <w:t xml:space="preserve"> </w:t>
            </w:r>
            <w:r>
              <w:rPr>
                <w:sz w:val="14"/>
              </w:rPr>
              <w:t>фотографије;</w:t>
            </w:r>
          </w:p>
          <w:p w:rsidR="004E16A1" w:rsidRDefault="00AA2638">
            <w:pPr>
              <w:pStyle w:val="TableParagraph"/>
              <w:numPr>
                <w:ilvl w:val="0"/>
                <w:numId w:val="71"/>
              </w:numPr>
              <w:tabs>
                <w:tab w:val="left" w:pos="176"/>
              </w:tabs>
              <w:spacing w:line="161" w:lineRule="exact"/>
              <w:ind w:hanging="119"/>
              <w:rPr>
                <w:sz w:val="14"/>
              </w:rPr>
            </w:pPr>
            <w:r>
              <w:rPr>
                <w:sz w:val="14"/>
              </w:rPr>
              <w:t>Самопроцена</w:t>
            </w:r>
            <w:r>
              <w:rPr>
                <w:spacing w:val="-2"/>
                <w:sz w:val="14"/>
              </w:rPr>
              <w:t xml:space="preserve"> </w:t>
            </w:r>
            <w:r>
              <w:rPr>
                <w:sz w:val="14"/>
              </w:rPr>
              <w:t>радова.</w:t>
            </w:r>
          </w:p>
        </w:tc>
        <w:tc>
          <w:tcPr>
            <w:tcW w:w="2551" w:type="dxa"/>
          </w:tcPr>
          <w:p w:rsidR="004E16A1" w:rsidRDefault="00AA2638">
            <w:pPr>
              <w:pStyle w:val="TableParagraph"/>
              <w:spacing w:before="18" w:line="161" w:lineRule="exact"/>
              <w:ind w:left="56"/>
              <w:rPr>
                <w:b/>
                <w:sz w:val="14"/>
              </w:rPr>
            </w:pPr>
            <w:r>
              <w:rPr>
                <w:b/>
                <w:sz w:val="14"/>
              </w:rPr>
              <w:t>Предлог за реализацију теме:</w:t>
            </w:r>
          </w:p>
          <w:p w:rsidR="004E16A1" w:rsidRDefault="00AA2638">
            <w:pPr>
              <w:pStyle w:val="TableParagraph"/>
              <w:numPr>
                <w:ilvl w:val="0"/>
                <w:numId w:val="70"/>
              </w:numPr>
              <w:tabs>
                <w:tab w:val="left" w:pos="176"/>
              </w:tabs>
              <w:ind w:right="73" w:hanging="119"/>
              <w:rPr>
                <w:sz w:val="14"/>
              </w:rPr>
            </w:pPr>
            <w:r>
              <w:rPr>
                <w:sz w:val="14"/>
              </w:rPr>
              <w:t>Остварити размену информација и искустава између ученика и ученика</w:t>
            </w:r>
            <w:r>
              <w:rPr>
                <w:spacing w:val="-15"/>
                <w:sz w:val="14"/>
              </w:rPr>
              <w:t xml:space="preserve"> </w:t>
            </w:r>
            <w:r>
              <w:rPr>
                <w:sz w:val="14"/>
              </w:rPr>
              <w:t>и наставника;</w:t>
            </w:r>
          </w:p>
          <w:p w:rsidR="004E16A1" w:rsidRDefault="00AA2638">
            <w:pPr>
              <w:pStyle w:val="TableParagraph"/>
              <w:numPr>
                <w:ilvl w:val="0"/>
                <w:numId w:val="70"/>
              </w:numPr>
              <w:tabs>
                <w:tab w:val="left" w:pos="176"/>
              </w:tabs>
              <w:spacing w:line="237" w:lineRule="auto"/>
              <w:ind w:right="566" w:hanging="119"/>
              <w:rPr>
                <w:sz w:val="14"/>
              </w:rPr>
            </w:pPr>
            <w:r>
              <w:rPr>
                <w:sz w:val="14"/>
              </w:rPr>
              <w:t>Изабрати рачунарски</w:t>
            </w:r>
            <w:r>
              <w:rPr>
                <w:spacing w:val="-19"/>
                <w:sz w:val="14"/>
              </w:rPr>
              <w:t xml:space="preserve"> </w:t>
            </w:r>
            <w:r>
              <w:rPr>
                <w:sz w:val="14"/>
              </w:rPr>
              <w:t>програм за обраду фотографија</w:t>
            </w:r>
            <w:r>
              <w:rPr>
                <w:spacing w:val="-8"/>
                <w:sz w:val="14"/>
              </w:rPr>
              <w:t xml:space="preserve"> </w:t>
            </w:r>
            <w:r>
              <w:rPr>
                <w:sz w:val="14"/>
              </w:rPr>
              <w:t>према</w:t>
            </w:r>
          </w:p>
          <w:p w:rsidR="004E16A1" w:rsidRDefault="00AA2638">
            <w:pPr>
              <w:pStyle w:val="TableParagraph"/>
              <w:ind w:right="100"/>
              <w:rPr>
                <w:sz w:val="14"/>
              </w:rPr>
            </w:pPr>
            <w:r>
              <w:rPr>
                <w:sz w:val="14"/>
              </w:rPr>
              <w:t>могућностима школе и предзнањима ученика;</w:t>
            </w:r>
          </w:p>
          <w:p w:rsidR="004E16A1" w:rsidRDefault="00AA2638">
            <w:pPr>
              <w:pStyle w:val="TableParagraph"/>
              <w:numPr>
                <w:ilvl w:val="0"/>
                <w:numId w:val="70"/>
              </w:numPr>
              <w:tabs>
                <w:tab w:val="left" w:pos="176"/>
              </w:tabs>
              <w:ind w:right="229" w:hanging="119"/>
              <w:rPr>
                <w:sz w:val="14"/>
              </w:rPr>
            </w:pPr>
            <w:r>
              <w:rPr>
                <w:sz w:val="14"/>
              </w:rPr>
              <w:t>Напреднијим ученицима</w:t>
            </w:r>
            <w:r>
              <w:rPr>
                <w:spacing w:val="-8"/>
                <w:sz w:val="14"/>
              </w:rPr>
              <w:t xml:space="preserve"> </w:t>
            </w:r>
            <w:r>
              <w:rPr>
                <w:sz w:val="14"/>
              </w:rPr>
              <w:t>допустити експериментисање сложенијим алаткама у програму по</w:t>
            </w:r>
            <w:r>
              <w:rPr>
                <w:spacing w:val="-11"/>
                <w:sz w:val="14"/>
              </w:rPr>
              <w:t xml:space="preserve"> </w:t>
            </w:r>
            <w:r>
              <w:rPr>
                <w:sz w:val="14"/>
              </w:rPr>
              <w:t>избору;</w:t>
            </w:r>
          </w:p>
          <w:p w:rsidR="004E16A1" w:rsidRDefault="00AA2638">
            <w:pPr>
              <w:pStyle w:val="TableParagraph"/>
              <w:numPr>
                <w:ilvl w:val="0"/>
                <w:numId w:val="70"/>
              </w:numPr>
              <w:tabs>
                <w:tab w:val="left" w:pos="176"/>
              </w:tabs>
              <w:spacing w:line="237" w:lineRule="auto"/>
              <w:ind w:right="117" w:hanging="119"/>
              <w:rPr>
                <w:sz w:val="14"/>
              </w:rPr>
            </w:pPr>
            <w:r>
              <w:rPr>
                <w:spacing w:val="-3"/>
                <w:sz w:val="14"/>
              </w:rPr>
              <w:t xml:space="preserve">Упутити </w:t>
            </w:r>
            <w:r>
              <w:rPr>
                <w:sz w:val="14"/>
              </w:rPr>
              <w:t>заинтересоване ученике на литературу и бесплатне</w:t>
            </w:r>
            <w:r>
              <w:rPr>
                <w:spacing w:val="-24"/>
                <w:sz w:val="14"/>
              </w:rPr>
              <w:t xml:space="preserve"> </w:t>
            </w:r>
            <w:r>
              <w:rPr>
                <w:sz w:val="14"/>
              </w:rPr>
              <w:t>фото-едиторе на</w:t>
            </w:r>
            <w:r>
              <w:rPr>
                <w:spacing w:val="-2"/>
                <w:sz w:val="14"/>
              </w:rPr>
              <w:t xml:space="preserve"> </w:t>
            </w:r>
            <w:r>
              <w:rPr>
                <w:sz w:val="14"/>
              </w:rPr>
              <w:t>интернету;</w:t>
            </w:r>
          </w:p>
          <w:p w:rsidR="004E16A1" w:rsidRDefault="00AA2638">
            <w:pPr>
              <w:pStyle w:val="TableParagraph"/>
              <w:numPr>
                <w:ilvl w:val="0"/>
                <w:numId w:val="70"/>
              </w:numPr>
              <w:tabs>
                <w:tab w:val="left" w:pos="176"/>
              </w:tabs>
              <w:ind w:right="73" w:hanging="119"/>
              <w:rPr>
                <w:sz w:val="14"/>
              </w:rPr>
            </w:pPr>
            <w:r>
              <w:rPr>
                <w:sz w:val="14"/>
              </w:rPr>
              <w:t xml:space="preserve">Мотивисати ученике да учествују у уређењу </w:t>
            </w:r>
            <w:r>
              <w:rPr>
                <w:spacing w:val="-3"/>
                <w:sz w:val="14"/>
              </w:rPr>
              <w:t xml:space="preserve">школског </w:t>
            </w:r>
            <w:r>
              <w:rPr>
                <w:sz w:val="14"/>
              </w:rPr>
              <w:t>часописа или сајта/ профила</w:t>
            </w:r>
            <w:r>
              <w:rPr>
                <w:spacing w:val="-2"/>
                <w:sz w:val="14"/>
              </w:rPr>
              <w:t xml:space="preserve"> </w:t>
            </w:r>
            <w:r>
              <w:rPr>
                <w:spacing w:val="-3"/>
                <w:sz w:val="14"/>
              </w:rPr>
              <w:t>школе.</w:t>
            </w:r>
          </w:p>
          <w:p w:rsidR="004E16A1" w:rsidRDefault="004E16A1">
            <w:pPr>
              <w:pStyle w:val="TableParagraph"/>
              <w:spacing w:before="3"/>
              <w:ind w:left="0"/>
              <w:rPr>
                <w:sz w:val="13"/>
              </w:rPr>
            </w:pPr>
          </w:p>
          <w:p w:rsidR="004E16A1" w:rsidRDefault="00AA2638">
            <w:pPr>
              <w:pStyle w:val="TableParagraph"/>
              <w:ind w:left="56" w:right="877"/>
              <w:rPr>
                <w:sz w:val="14"/>
              </w:rPr>
            </w:pPr>
            <w:r>
              <w:rPr>
                <w:b/>
                <w:sz w:val="14"/>
              </w:rPr>
              <w:t xml:space="preserve">интернет: </w:t>
            </w:r>
            <w:hyperlink r:id="rId37">
              <w:r>
                <w:rPr>
                  <w:sz w:val="14"/>
                </w:rPr>
                <w:t>www.photoarts.com</w:t>
              </w:r>
            </w:hyperlink>
            <w:r>
              <w:rPr>
                <w:sz w:val="14"/>
              </w:rPr>
              <w:t xml:space="preserve"> www.atget </w:t>
            </w:r>
            <w:hyperlink r:id="rId38">
              <w:r>
                <w:rPr>
                  <w:sz w:val="14"/>
                </w:rPr>
                <w:t>www.photography-now.net</w:t>
              </w:r>
            </w:hyperlink>
            <w:r>
              <w:rPr>
                <w:sz w:val="14"/>
              </w:rPr>
              <w:t xml:space="preserve"> </w:t>
            </w:r>
            <w:hyperlink r:id="rId39">
              <w:r>
                <w:rPr>
                  <w:sz w:val="14"/>
                </w:rPr>
                <w:t>www.photographysites.com</w:t>
              </w:r>
            </w:hyperlink>
            <w:r>
              <w:rPr>
                <w:sz w:val="14"/>
              </w:rPr>
              <w:t xml:space="preserve"> </w:t>
            </w:r>
            <w:hyperlink r:id="rId40">
              <w:r>
                <w:rPr>
                  <w:sz w:val="14"/>
                </w:rPr>
                <w:t>www.pixiport.com</w:t>
              </w:r>
            </w:hyperlink>
            <w:r>
              <w:rPr>
                <w:sz w:val="14"/>
              </w:rPr>
              <w:t xml:space="preserve"> </w:t>
            </w:r>
            <w:hyperlink r:id="rId41">
              <w:r>
                <w:rPr>
                  <w:sz w:val="14"/>
                </w:rPr>
                <w:t>www.usefilm.com</w:t>
              </w:r>
            </w:hyperlink>
          </w:p>
          <w:p w:rsidR="004E16A1" w:rsidRDefault="00AA2638">
            <w:pPr>
              <w:pStyle w:val="TableParagraph"/>
              <w:spacing w:line="237" w:lineRule="auto"/>
              <w:ind w:left="56" w:right="100"/>
              <w:rPr>
                <w:sz w:val="14"/>
              </w:rPr>
            </w:pPr>
            <w:hyperlink r:id="rId42">
              <w:r>
                <w:rPr>
                  <w:sz w:val="14"/>
                </w:rPr>
                <w:t>http://www.shapecollage.com/</w:t>
              </w:r>
            </w:hyperlink>
            <w:r>
              <w:rPr>
                <w:sz w:val="14"/>
              </w:rPr>
              <w:t xml:space="preserve"> </w:t>
            </w:r>
            <w:hyperlink r:id="rId43">
              <w:r>
                <w:rPr>
                  <w:sz w:val="14"/>
                </w:rPr>
                <w:t>http://AndreaPlanet.com/</w:t>
              </w:r>
            </w:hyperlink>
          </w:p>
        </w:tc>
      </w:tr>
      <w:tr w:rsidR="004E16A1">
        <w:trPr>
          <w:trHeight w:val="164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AA2638">
            <w:pPr>
              <w:pStyle w:val="TableParagraph"/>
              <w:spacing w:before="106"/>
              <w:ind w:left="282" w:hanging="132"/>
              <w:rPr>
                <w:b/>
                <w:sz w:val="14"/>
              </w:rPr>
            </w:pPr>
            <w:r>
              <w:rPr>
                <w:b/>
                <w:sz w:val="14"/>
              </w:rPr>
              <w:t>Ктитори, мецене и колекционари</w:t>
            </w:r>
          </w:p>
        </w:tc>
        <w:tc>
          <w:tcPr>
            <w:tcW w:w="1701" w:type="dxa"/>
          </w:tcPr>
          <w:p w:rsidR="004E16A1" w:rsidRDefault="00AA2638">
            <w:pPr>
              <w:pStyle w:val="TableParagraph"/>
              <w:numPr>
                <w:ilvl w:val="0"/>
                <w:numId w:val="69"/>
              </w:numPr>
              <w:tabs>
                <w:tab w:val="left" w:pos="177"/>
              </w:tabs>
              <w:spacing w:before="19"/>
              <w:ind w:right="332"/>
              <w:rPr>
                <w:sz w:val="14"/>
              </w:rPr>
            </w:pPr>
            <w:r>
              <w:rPr>
                <w:sz w:val="14"/>
              </w:rPr>
              <w:t>Сагледавање вредности и</w:t>
            </w:r>
            <w:r>
              <w:rPr>
                <w:spacing w:val="-9"/>
                <w:sz w:val="14"/>
              </w:rPr>
              <w:t xml:space="preserve"> </w:t>
            </w:r>
            <w:r>
              <w:rPr>
                <w:sz w:val="14"/>
              </w:rPr>
              <w:t>значаја</w:t>
            </w:r>
          </w:p>
          <w:p w:rsidR="004E16A1" w:rsidRDefault="00AA2638">
            <w:pPr>
              <w:pStyle w:val="TableParagraph"/>
              <w:ind w:left="176"/>
              <w:rPr>
                <w:sz w:val="14"/>
              </w:rPr>
            </w:pPr>
            <w:r>
              <w:rPr>
                <w:sz w:val="14"/>
              </w:rPr>
              <w:t>уметничких дела из угла инвеститора</w:t>
            </w:r>
          </w:p>
        </w:tc>
        <w:tc>
          <w:tcPr>
            <w:tcW w:w="2268" w:type="dxa"/>
          </w:tcPr>
          <w:p w:rsidR="004E16A1" w:rsidRDefault="00AA2638">
            <w:pPr>
              <w:pStyle w:val="TableParagraph"/>
              <w:numPr>
                <w:ilvl w:val="0"/>
                <w:numId w:val="68"/>
              </w:numPr>
              <w:tabs>
                <w:tab w:val="left" w:pos="177"/>
              </w:tabs>
              <w:spacing w:before="19"/>
              <w:ind w:right="222"/>
              <w:rPr>
                <w:sz w:val="14"/>
              </w:rPr>
            </w:pPr>
            <w:r>
              <w:rPr>
                <w:sz w:val="14"/>
              </w:rPr>
              <w:t>објасни улогу и значај</w:t>
            </w:r>
            <w:r>
              <w:rPr>
                <w:spacing w:val="-23"/>
                <w:sz w:val="14"/>
              </w:rPr>
              <w:t xml:space="preserve"> </w:t>
            </w:r>
            <w:r>
              <w:rPr>
                <w:sz w:val="14"/>
              </w:rPr>
              <w:t>ктитора, мецена и колекционара у историји</w:t>
            </w:r>
            <w:r>
              <w:rPr>
                <w:spacing w:val="-1"/>
                <w:sz w:val="14"/>
              </w:rPr>
              <w:t xml:space="preserve"> </w:t>
            </w:r>
            <w:r>
              <w:rPr>
                <w:sz w:val="14"/>
              </w:rPr>
              <w:t>уметности</w:t>
            </w:r>
          </w:p>
          <w:p w:rsidR="004E16A1" w:rsidRDefault="00AA2638">
            <w:pPr>
              <w:pStyle w:val="TableParagraph"/>
              <w:numPr>
                <w:ilvl w:val="0"/>
                <w:numId w:val="67"/>
              </w:numPr>
              <w:tabs>
                <w:tab w:val="left" w:pos="177"/>
              </w:tabs>
              <w:spacing w:line="237" w:lineRule="auto"/>
              <w:ind w:right="285"/>
              <w:rPr>
                <w:sz w:val="14"/>
              </w:rPr>
            </w:pPr>
            <w:r>
              <w:rPr>
                <w:sz w:val="14"/>
              </w:rPr>
              <w:t>формира електронску или штампану збирку</w:t>
            </w:r>
            <w:r>
              <w:rPr>
                <w:spacing w:val="-8"/>
                <w:sz w:val="14"/>
              </w:rPr>
              <w:t xml:space="preserve"> </w:t>
            </w:r>
            <w:r>
              <w:rPr>
                <w:sz w:val="14"/>
              </w:rPr>
              <w:t>уметничких дела</w:t>
            </w:r>
          </w:p>
        </w:tc>
        <w:tc>
          <w:tcPr>
            <w:tcW w:w="2551" w:type="dxa"/>
          </w:tcPr>
          <w:p w:rsidR="004E16A1" w:rsidRDefault="00AA2638">
            <w:pPr>
              <w:pStyle w:val="TableParagraph"/>
              <w:numPr>
                <w:ilvl w:val="0"/>
                <w:numId w:val="66"/>
              </w:numPr>
              <w:tabs>
                <w:tab w:val="left" w:pos="176"/>
              </w:tabs>
              <w:spacing w:before="19"/>
              <w:ind w:right="141" w:hanging="119"/>
              <w:rPr>
                <w:sz w:val="14"/>
              </w:rPr>
            </w:pPr>
            <w:r>
              <w:rPr>
                <w:sz w:val="14"/>
              </w:rPr>
              <w:t>Велики инвеститори у уметност кроз историју – улога и</w:t>
            </w:r>
            <w:r>
              <w:rPr>
                <w:spacing w:val="-6"/>
                <w:sz w:val="14"/>
              </w:rPr>
              <w:t xml:space="preserve"> </w:t>
            </w:r>
            <w:r>
              <w:rPr>
                <w:sz w:val="14"/>
              </w:rPr>
              <w:t>значај;</w:t>
            </w:r>
          </w:p>
          <w:p w:rsidR="004E16A1" w:rsidRDefault="00AA2638">
            <w:pPr>
              <w:pStyle w:val="TableParagraph"/>
              <w:numPr>
                <w:ilvl w:val="0"/>
                <w:numId w:val="66"/>
              </w:numPr>
              <w:tabs>
                <w:tab w:val="left" w:pos="176"/>
              </w:tabs>
              <w:ind w:right="212" w:hanging="119"/>
              <w:rPr>
                <w:sz w:val="14"/>
              </w:rPr>
            </w:pPr>
            <w:r>
              <w:rPr>
                <w:sz w:val="14"/>
              </w:rPr>
              <w:t>Приказ десет значајних</w:t>
            </w:r>
            <w:r>
              <w:rPr>
                <w:spacing w:val="-11"/>
                <w:sz w:val="14"/>
              </w:rPr>
              <w:t xml:space="preserve"> </w:t>
            </w:r>
            <w:r>
              <w:rPr>
                <w:sz w:val="14"/>
              </w:rPr>
              <w:t>уметничких дела по избору наставника, уз образложење</w:t>
            </w:r>
            <w:r>
              <w:rPr>
                <w:spacing w:val="-1"/>
                <w:sz w:val="14"/>
              </w:rPr>
              <w:t xml:space="preserve"> </w:t>
            </w:r>
            <w:r>
              <w:rPr>
                <w:sz w:val="14"/>
              </w:rPr>
              <w:t>избора;</w:t>
            </w:r>
          </w:p>
          <w:p w:rsidR="004E16A1" w:rsidRDefault="00AA2638">
            <w:pPr>
              <w:pStyle w:val="TableParagraph"/>
              <w:numPr>
                <w:ilvl w:val="0"/>
                <w:numId w:val="66"/>
              </w:numPr>
              <w:tabs>
                <w:tab w:val="left" w:pos="176"/>
              </w:tabs>
              <w:spacing w:line="237" w:lineRule="auto"/>
              <w:ind w:right="339" w:hanging="119"/>
              <w:rPr>
                <w:sz w:val="14"/>
              </w:rPr>
            </w:pPr>
            <w:r>
              <w:rPr>
                <w:sz w:val="14"/>
              </w:rPr>
              <w:t>Одељенски обилазак</w:t>
            </w:r>
            <w:r>
              <w:rPr>
                <w:spacing w:val="-4"/>
                <w:sz w:val="14"/>
              </w:rPr>
              <w:t xml:space="preserve"> </w:t>
            </w:r>
            <w:r>
              <w:rPr>
                <w:sz w:val="14"/>
              </w:rPr>
              <w:t>електронски музеја, галерија,</w:t>
            </w:r>
            <w:r>
              <w:rPr>
                <w:spacing w:val="-4"/>
                <w:sz w:val="14"/>
              </w:rPr>
              <w:t xml:space="preserve"> </w:t>
            </w:r>
            <w:r>
              <w:rPr>
                <w:sz w:val="14"/>
              </w:rPr>
              <w:t>фестивала...;</w:t>
            </w:r>
          </w:p>
          <w:p w:rsidR="004E16A1" w:rsidRDefault="00AA2638">
            <w:pPr>
              <w:pStyle w:val="TableParagraph"/>
              <w:numPr>
                <w:ilvl w:val="0"/>
                <w:numId w:val="66"/>
              </w:numPr>
              <w:tabs>
                <w:tab w:val="left" w:pos="176"/>
              </w:tabs>
              <w:spacing w:line="237" w:lineRule="auto"/>
              <w:ind w:right="153" w:hanging="119"/>
              <w:rPr>
                <w:sz w:val="14"/>
              </w:rPr>
            </w:pPr>
            <w:r>
              <w:rPr>
                <w:sz w:val="14"/>
              </w:rPr>
              <w:t>Прикупљање и формирање електронске збирке уметничких</w:t>
            </w:r>
            <w:r>
              <w:rPr>
                <w:spacing w:val="-14"/>
                <w:sz w:val="14"/>
              </w:rPr>
              <w:t xml:space="preserve"> </w:t>
            </w:r>
            <w:r>
              <w:rPr>
                <w:sz w:val="14"/>
              </w:rPr>
              <w:t>дела по избору</w:t>
            </w:r>
            <w:r>
              <w:rPr>
                <w:spacing w:val="-2"/>
                <w:sz w:val="14"/>
              </w:rPr>
              <w:t xml:space="preserve"> </w:t>
            </w:r>
            <w:r>
              <w:rPr>
                <w:sz w:val="14"/>
              </w:rPr>
              <w:t>ученика.</w:t>
            </w:r>
          </w:p>
        </w:tc>
        <w:tc>
          <w:tcPr>
            <w:tcW w:w="2551" w:type="dxa"/>
          </w:tcPr>
          <w:p w:rsidR="004E16A1" w:rsidRDefault="00AA2638">
            <w:pPr>
              <w:pStyle w:val="TableParagraph"/>
              <w:spacing w:before="19" w:line="161" w:lineRule="exact"/>
              <w:ind w:left="56"/>
              <w:rPr>
                <w:b/>
                <w:sz w:val="14"/>
              </w:rPr>
            </w:pPr>
            <w:r>
              <w:rPr>
                <w:b/>
                <w:sz w:val="14"/>
              </w:rPr>
              <w:t>Предлог за реализацију теме:</w:t>
            </w:r>
          </w:p>
          <w:p w:rsidR="004E16A1" w:rsidRDefault="00AA2638">
            <w:pPr>
              <w:pStyle w:val="TableParagraph"/>
              <w:numPr>
                <w:ilvl w:val="0"/>
                <w:numId w:val="65"/>
              </w:numPr>
              <w:tabs>
                <w:tab w:val="left" w:pos="176"/>
              </w:tabs>
              <w:ind w:right="57" w:hanging="119"/>
              <w:jc w:val="both"/>
              <w:rPr>
                <w:sz w:val="14"/>
              </w:rPr>
            </w:pPr>
            <w:r>
              <w:rPr>
                <w:sz w:val="14"/>
              </w:rPr>
              <w:t>Извући занимљивости из литературе</w:t>
            </w:r>
            <w:r>
              <w:rPr>
                <w:spacing w:val="-22"/>
                <w:sz w:val="14"/>
              </w:rPr>
              <w:t xml:space="preserve"> </w:t>
            </w:r>
            <w:r>
              <w:rPr>
                <w:sz w:val="14"/>
              </w:rPr>
              <w:t>и са интернета о дворским уметницима, градњи споменика, изради</w:t>
            </w:r>
            <w:r>
              <w:rPr>
                <w:spacing w:val="-18"/>
                <w:sz w:val="14"/>
              </w:rPr>
              <w:t xml:space="preserve"> </w:t>
            </w:r>
            <w:r>
              <w:rPr>
                <w:sz w:val="14"/>
              </w:rPr>
              <w:t>наруџбина;</w:t>
            </w:r>
          </w:p>
          <w:p w:rsidR="004E16A1" w:rsidRDefault="00AA2638">
            <w:pPr>
              <w:pStyle w:val="TableParagraph"/>
              <w:numPr>
                <w:ilvl w:val="0"/>
                <w:numId w:val="65"/>
              </w:numPr>
              <w:tabs>
                <w:tab w:val="left" w:pos="176"/>
              </w:tabs>
              <w:spacing w:line="237" w:lineRule="auto"/>
              <w:ind w:right="78" w:hanging="119"/>
              <w:rPr>
                <w:sz w:val="14"/>
              </w:rPr>
            </w:pPr>
            <w:r>
              <w:rPr>
                <w:sz w:val="14"/>
              </w:rPr>
              <w:t>Мотивисати ученике на</w:t>
            </w:r>
            <w:r>
              <w:rPr>
                <w:spacing w:val="-23"/>
                <w:sz w:val="14"/>
              </w:rPr>
              <w:t xml:space="preserve"> </w:t>
            </w:r>
            <w:r>
              <w:rPr>
                <w:sz w:val="14"/>
              </w:rPr>
              <w:t>континуирано ажурирање</w:t>
            </w:r>
            <w:r>
              <w:rPr>
                <w:spacing w:val="-1"/>
                <w:sz w:val="14"/>
              </w:rPr>
              <w:t xml:space="preserve"> </w:t>
            </w:r>
            <w:r>
              <w:rPr>
                <w:sz w:val="14"/>
              </w:rPr>
              <w:t>збирке;</w:t>
            </w:r>
          </w:p>
          <w:p w:rsidR="004E16A1" w:rsidRDefault="00AA2638">
            <w:pPr>
              <w:pStyle w:val="TableParagraph"/>
              <w:numPr>
                <w:ilvl w:val="0"/>
                <w:numId w:val="65"/>
              </w:numPr>
              <w:tabs>
                <w:tab w:val="left" w:pos="176"/>
              </w:tabs>
              <w:ind w:right="76" w:hanging="119"/>
              <w:rPr>
                <w:sz w:val="14"/>
              </w:rPr>
            </w:pPr>
            <w:r>
              <w:rPr>
                <w:sz w:val="14"/>
              </w:rPr>
              <w:t>Мотивисати ученике на посећивање места културе и</w:t>
            </w:r>
            <w:r>
              <w:rPr>
                <w:spacing w:val="-22"/>
                <w:sz w:val="14"/>
              </w:rPr>
              <w:t xml:space="preserve"> </w:t>
            </w:r>
            <w:r>
              <w:rPr>
                <w:sz w:val="14"/>
              </w:rPr>
              <w:t>културно-уметничких дешавања у локалном</w:t>
            </w:r>
            <w:r>
              <w:rPr>
                <w:spacing w:val="-1"/>
                <w:sz w:val="14"/>
              </w:rPr>
              <w:t xml:space="preserve"> </w:t>
            </w:r>
            <w:r>
              <w:rPr>
                <w:spacing w:val="-3"/>
                <w:sz w:val="14"/>
              </w:rPr>
              <w:t>окружењу.</w:t>
            </w:r>
          </w:p>
        </w:tc>
      </w:tr>
      <w:tr w:rsidR="004E16A1">
        <w:trPr>
          <w:trHeight w:val="276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10"/>
              <w:ind w:left="0"/>
              <w:rPr>
                <w:sz w:val="16"/>
              </w:rPr>
            </w:pPr>
          </w:p>
          <w:p w:rsidR="004E16A1" w:rsidRDefault="00AA2638">
            <w:pPr>
              <w:pStyle w:val="TableParagraph"/>
              <w:ind w:left="37" w:right="28"/>
              <w:jc w:val="center"/>
              <w:rPr>
                <w:b/>
                <w:sz w:val="14"/>
              </w:rPr>
            </w:pPr>
            <w:r>
              <w:rPr>
                <w:b/>
                <w:sz w:val="14"/>
              </w:rPr>
              <w:t>Уметност XXI века</w:t>
            </w:r>
          </w:p>
        </w:tc>
        <w:tc>
          <w:tcPr>
            <w:tcW w:w="1701" w:type="dxa"/>
          </w:tcPr>
          <w:p w:rsidR="004E16A1" w:rsidRDefault="00AA2638">
            <w:pPr>
              <w:pStyle w:val="TableParagraph"/>
              <w:numPr>
                <w:ilvl w:val="0"/>
                <w:numId w:val="64"/>
              </w:numPr>
              <w:tabs>
                <w:tab w:val="left" w:pos="177"/>
              </w:tabs>
              <w:spacing w:before="19"/>
              <w:ind w:right="45"/>
              <w:jc w:val="both"/>
              <w:rPr>
                <w:sz w:val="14"/>
              </w:rPr>
            </w:pPr>
            <w:r>
              <w:rPr>
                <w:sz w:val="14"/>
              </w:rPr>
              <w:t>Упознавање са утицајем технологије на</w:t>
            </w:r>
            <w:r>
              <w:rPr>
                <w:spacing w:val="-10"/>
                <w:sz w:val="14"/>
              </w:rPr>
              <w:t xml:space="preserve"> </w:t>
            </w:r>
            <w:r>
              <w:rPr>
                <w:sz w:val="14"/>
              </w:rPr>
              <w:t>уметност XXI</w:t>
            </w:r>
            <w:r>
              <w:rPr>
                <w:spacing w:val="-2"/>
                <w:sz w:val="14"/>
              </w:rPr>
              <w:t xml:space="preserve"> </w:t>
            </w:r>
            <w:r>
              <w:rPr>
                <w:sz w:val="14"/>
              </w:rPr>
              <w:t>века</w:t>
            </w:r>
          </w:p>
          <w:p w:rsidR="004E16A1" w:rsidRDefault="00AA2638">
            <w:pPr>
              <w:pStyle w:val="TableParagraph"/>
              <w:numPr>
                <w:ilvl w:val="0"/>
                <w:numId w:val="64"/>
              </w:numPr>
              <w:tabs>
                <w:tab w:val="left" w:pos="177"/>
              </w:tabs>
              <w:spacing w:line="237" w:lineRule="auto"/>
              <w:ind w:right="52"/>
              <w:rPr>
                <w:sz w:val="14"/>
              </w:rPr>
            </w:pPr>
            <w:r>
              <w:rPr>
                <w:sz w:val="14"/>
              </w:rPr>
              <w:t>Стваралачко изражавање савременим медијима</w:t>
            </w:r>
          </w:p>
        </w:tc>
        <w:tc>
          <w:tcPr>
            <w:tcW w:w="2268" w:type="dxa"/>
          </w:tcPr>
          <w:p w:rsidR="004E16A1" w:rsidRDefault="00AA2638">
            <w:pPr>
              <w:pStyle w:val="TableParagraph"/>
              <w:numPr>
                <w:ilvl w:val="0"/>
                <w:numId w:val="63"/>
              </w:numPr>
              <w:tabs>
                <w:tab w:val="left" w:pos="177"/>
              </w:tabs>
              <w:spacing w:before="20"/>
              <w:ind w:right="90"/>
              <w:rPr>
                <w:sz w:val="14"/>
              </w:rPr>
            </w:pPr>
            <w:r>
              <w:rPr>
                <w:sz w:val="14"/>
              </w:rPr>
              <w:t xml:space="preserve">наведе </w:t>
            </w:r>
            <w:r>
              <w:rPr>
                <w:spacing w:val="-3"/>
                <w:sz w:val="14"/>
              </w:rPr>
              <w:t xml:space="preserve">неколико </w:t>
            </w:r>
            <w:r>
              <w:rPr>
                <w:sz w:val="14"/>
              </w:rPr>
              <w:t>примера утицаја технологије на уметност XXI века</w:t>
            </w:r>
          </w:p>
          <w:p w:rsidR="004E16A1" w:rsidRDefault="00AA2638">
            <w:pPr>
              <w:pStyle w:val="TableParagraph"/>
              <w:numPr>
                <w:ilvl w:val="0"/>
                <w:numId w:val="63"/>
              </w:numPr>
              <w:tabs>
                <w:tab w:val="left" w:pos="177"/>
              </w:tabs>
              <w:spacing w:line="237" w:lineRule="auto"/>
              <w:ind w:right="82"/>
              <w:rPr>
                <w:sz w:val="14"/>
              </w:rPr>
            </w:pPr>
            <w:r>
              <w:rPr>
                <w:sz w:val="14"/>
              </w:rPr>
              <w:t>изрази своје замисли савременим медијима</w:t>
            </w:r>
          </w:p>
        </w:tc>
        <w:tc>
          <w:tcPr>
            <w:tcW w:w="2551" w:type="dxa"/>
          </w:tcPr>
          <w:p w:rsidR="004E16A1" w:rsidRDefault="00AA2638">
            <w:pPr>
              <w:pStyle w:val="TableParagraph"/>
              <w:numPr>
                <w:ilvl w:val="0"/>
                <w:numId w:val="62"/>
              </w:numPr>
              <w:tabs>
                <w:tab w:val="left" w:pos="176"/>
              </w:tabs>
              <w:spacing w:before="20"/>
              <w:ind w:right="83" w:hanging="119"/>
              <w:rPr>
                <w:sz w:val="14"/>
              </w:rPr>
            </w:pPr>
            <w:r>
              <w:rPr>
                <w:sz w:val="14"/>
              </w:rPr>
              <w:t>Одговарајући примери: 3Д</w:t>
            </w:r>
            <w:r>
              <w:rPr>
                <w:spacing w:val="-16"/>
                <w:sz w:val="14"/>
              </w:rPr>
              <w:t xml:space="preserve"> </w:t>
            </w:r>
            <w:r>
              <w:rPr>
                <w:sz w:val="14"/>
              </w:rPr>
              <w:t>анимација, сликање песком, динамичко сликарство, дигитална уметност, ласерска уметност, нано уметност, интерактивна уметност, виртуелна уметност, акционо сликање на сцени, визуелни ефекти за</w:t>
            </w:r>
            <w:r>
              <w:rPr>
                <w:spacing w:val="-3"/>
                <w:sz w:val="14"/>
              </w:rPr>
              <w:t xml:space="preserve"> </w:t>
            </w:r>
            <w:r>
              <w:rPr>
                <w:sz w:val="14"/>
              </w:rPr>
              <w:t>филм;</w:t>
            </w:r>
          </w:p>
          <w:p w:rsidR="004E16A1" w:rsidRDefault="00AA2638">
            <w:pPr>
              <w:pStyle w:val="TableParagraph"/>
              <w:numPr>
                <w:ilvl w:val="0"/>
                <w:numId w:val="62"/>
              </w:numPr>
              <w:tabs>
                <w:tab w:val="left" w:pos="176"/>
              </w:tabs>
              <w:spacing w:line="237" w:lineRule="auto"/>
              <w:ind w:right="95" w:hanging="119"/>
              <w:rPr>
                <w:sz w:val="14"/>
              </w:rPr>
            </w:pPr>
            <w:r>
              <w:rPr>
                <w:sz w:val="14"/>
              </w:rPr>
              <w:t>Прибор: glow graffiti спреј, LED канапи, интерактивне табле, I/O четка, Филипсов прибор за дигитално сликање</w:t>
            </w:r>
            <w:r>
              <w:rPr>
                <w:spacing w:val="-1"/>
                <w:sz w:val="14"/>
              </w:rPr>
              <w:t xml:space="preserve"> </w:t>
            </w:r>
            <w:r>
              <w:rPr>
                <w:sz w:val="14"/>
              </w:rPr>
              <w:t>светлом;</w:t>
            </w:r>
          </w:p>
          <w:p w:rsidR="004E16A1" w:rsidRDefault="00AA2638">
            <w:pPr>
              <w:pStyle w:val="TableParagraph"/>
              <w:numPr>
                <w:ilvl w:val="0"/>
                <w:numId w:val="62"/>
              </w:numPr>
              <w:tabs>
                <w:tab w:val="left" w:pos="176"/>
              </w:tabs>
              <w:ind w:right="297" w:hanging="119"/>
              <w:rPr>
                <w:sz w:val="14"/>
              </w:rPr>
            </w:pPr>
            <w:r>
              <w:rPr>
                <w:sz w:val="14"/>
              </w:rPr>
              <w:t>Фестивали: Cyberfest (Киберфест, Русија), STRP фестивал;</w:t>
            </w:r>
            <w:r>
              <w:rPr>
                <w:spacing w:val="-23"/>
                <w:sz w:val="14"/>
              </w:rPr>
              <w:t xml:space="preserve"> </w:t>
            </w:r>
            <w:r>
              <w:rPr>
                <w:sz w:val="14"/>
              </w:rPr>
              <w:t>VIDFEST (Ванкувер)...;</w:t>
            </w:r>
          </w:p>
          <w:p w:rsidR="004E16A1" w:rsidRDefault="00AA2638">
            <w:pPr>
              <w:pStyle w:val="TableParagraph"/>
              <w:numPr>
                <w:ilvl w:val="0"/>
                <w:numId w:val="62"/>
              </w:numPr>
              <w:tabs>
                <w:tab w:val="left" w:pos="176"/>
              </w:tabs>
              <w:spacing w:line="158" w:lineRule="exact"/>
              <w:ind w:hanging="119"/>
              <w:rPr>
                <w:sz w:val="14"/>
              </w:rPr>
            </w:pPr>
            <w:r>
              <w:rPr>
                <w:sz w:val="14"/>
              </w:rPr>
              <w:t>Визуелни ефекти за</w:t>
            </w:r>
            <w:r>
              <w:rPr>
                <w:spacing w:val="-2"/>
                <w:sz w:val="14"/>
              </w:rPr>
              <w:t xml:space="preserve"> </w:t>
            </w:r>
            <w:r>
              <w:rPr>
                <w:sz w:val="14"/>
              </w:rPr>
              <w:t>филм;</w:t>
            </w:r>
          </w:p>
        </w:tc>
        <w:tc>
          <w:tcPr>
            <w:tcW w:w="2551" w:type="dxa"/>
          </w:tcPr>
          <w:p w:rsidR="004E16A1" w:rsidRDefault="00AA2638">
            <w:pPr>
              <w:pStyle w:val="TableParagraph"/>
              <w:spacing w:before="20" w:line="161" w:lineRule="exact"/>
              <w:ind w:left="56"/>
              <w:rPr>
                <w:b/>
                <w:sz w:val="14"/>
              </w:rPr>
            </w:pPr>
            <w:r>
              <w:rPr>
                <w:b/>
                <w:sz w:val="14"/>
              </w:rPr>
              <w:t>Предлог за реализацију теме:</w:t>
            </w:r>
          </w:p>
          <w:p w:rsidR="004E16A1" w:rsidRDefault="00AA2638">
            <w:pPr>
              <w:pStyle w:val="TableParagraph"/>
              <w:numPr>
                <w:ilvl w:val="0"/>
                <w:numId w:val="61"/>
              </w:numPr>
              <w:tabs>
                <w:tab w:val="left" w:pos="176"/>
              </w:tabs>
              <w:ind w:right="159" w:hanging="119"/>
              <w:rPr>
                <w:sz w:val="14"/>
              </w:rPr>
            </w:pPr>
            <w:r>
              <w:rPr>
                <w:sz w:val="14"/>
              </w:rPr>
              <w:t>Остварити сарадњу са наставницима стручних</w:t>
            </w:r>
            <w:r>
              <w:rPr>
                <w:spacing w:val="-1"/>
                <w:sz w:val="14"/>
              </w:rPr>
              <w:t xml:space="preserve"> </w:t>
            </w:r>
            <w:r>
              <w:rPr>
                <w:sz w:val="14"/>
              </w:rPr>
              <w:t>предмета;</w:t>
            </w:r>
          </w:p>
          <w:p w:rsidR="004E16A1" w:rsidRDefault="00AA2638">
            <w:pPr>
              <w:pStyle w:val="TableParagraph"/>
              <w:numPr>
                <w:ilvl w:val="0"/>
                <w:numId w:val="61"/>
              </w:numPr>
              <w:tabs>
                <w:tab w:val="left" w:pos="176"/>
              </w:tabs>
              <w:spacing w:line="159" w:lineRule="exact"/>
              <w:ind w:hanging="119"/>
              <w:rPr>
                <w:sz w:val="14"/>
              </w:rPr>
            </w:pPr>
            <w:r>
              <w:rPr>
                <w:sz w:val="14"/>
              </w:rPr>
              <w:t>Приказати разноврсне</w:t>
            </w:r>
            <w:r>
              <w:rPr>
                <w:spacing w:val="-19"/>
                <w:sz w:val="14"/>
              </w:rPr>
              <w:t xml:space="preserve"> </w:t>
            </w:r>
            <w:r>
              <w:rPr>
                <w:sz w:val="14"/>
              </w:rPr>
              <w:t>примере;</w:t>
            </w:r>
          </w:p>
          <w:p w:rsidR="004E16A1" w:rsidRDefault="00AA2638">
            <w:pPr>
              <w:pStyle w:val="TableParagraph"/>
              <w:numPr>
                <w:ilvl w:val="0"/>
                <w:numId w:val="61"/>
              </w:numPr>
              <w:tabs>
                <w:tab w:val="left" w:pos="176"/>
              </w:tabs>
              <w:ind w:right="429" w:hanging="119"/>
              <w:rPr>
                <w:sz w:val="14"/>
              </w:rPr>
            </w:pPr>
            <w:r>
              <w:rPr>
                <w:sz w:val="14"/>
              </w:rPr>
              <w:t>По завршетку теме заједнички одабрати радове за</w:t>
            </w:r>
            <w:r>
              <w:rPr>
                <w:spacing w:val="-14"/>
                <w:sz w:val="14"/>
              </w:rPr>
              <w:t xml:space="preserve"> </w:t>
            </w:r>
            <w:r>
              <w:rPr>
                <w:sz w:val="14"/>
              </w:rPr>
              <w:t>објављивање</w:t>
            </w:r>
          </w:p>
          <w:p w:rsidR="004E16A1" w:rsidRDefault="00AA2638">
            <w:pPr>
              <w:pStyle w:val="TableParagraph"/>
              <w:spacing w:line="159" w:lineRule="exact"/>
              <w:ind w:left="91"/>
              <w:rPr>
                <w:sz w:val="14"/>
              </w:rPr>
            </w:pPr>
            <w:proofErr w:type="gramStart"/>
            <w:r>
              <w:rPr>
                <w:sz w:val="14"/>
              </w:rPr>
              <w:t>на</w:t>
            </w:r>
            <w:proofErr w:type="gramEnd"/>
            <w:r>
              <w:rPr>
                <w:sz w:val="14"/>
              </w:rPr>
              <w:t xml:space="preserve"> сајту/профилу школе.</w:t>
            </w:r>
          </w:p>
          <w:p w:rsidR="004E16A1" w:rsidRDefault="004E16A1">
            <w:pPr>
              <w:pStyle w:val="TableParagraph"/>
              <w:spacing w:before="8"/>
              <w:ind w:left="0"/>
              <w:rPr>
                <w:sz w:val="13"/>
              </w:rPr>
            </w:pPr>
          </w:p>
          <w:p w:rsidR="004E16A1" w:rsidRDefault="00AA2638">
            <w:pPr>
              <w:pStyle w:val="TableParagraph"/>
              <w:spacing w:before="1" w:line="161" w:lineRule="exact"/>
              <w:ind w:left="56"/>
              <w:rPr>
                <w:b/>
                <w:sz w:val="14"/>
              </w:rPr>
            </w:pPr>
            <w:r>
              <w:rPr>
                <w:b/>
                <w:sz w:val="14"/>
              </w:rPr>
              <w:t>интернет:</w:t>
            </w:r>
          </w:p>
          <w:p w:rsidR="004E16A1" w:rsidRDefault="00AA2638">
            <w:pPr>
              <w:pStyle w:val="TableParagraph"/>
              <w:ind w:left="56" w:right="100"/>
              <w:rPr>
                <w:sz w:val="14"/>
              </w:rPr>
            </w:pPr>
            <w:hyperlink r:id="rId44">
              <w:r>
                <w:rPr>
                  <w:sz w:val="14"/>
                </w:rPr>
                <w:t>www.cyland.ru</w:t>
              </w:r>
            </w:hyperlink>
            <w:r>
              <w:rPr>
                <w:sz w:val="14"/>
              </w:rPr>
              <w:t xml:space="preserve"> https://bioart.med.harvard.edu/ </w:t>
            </w:r>
            <w:hyperlink r:id="rId45">
              <w:r>
                <w:rPr>
                  <w:sz w:val="14"/>
                </w:rPr>
                <w:t>http://sandfantasy.com/</w:t>
              </w:r>
            </w:hyperlink>
            <w:r>
              <w:rPr>
                <w:sz w:val="14"/>
              </w:rPr>
              <w:t xml:space="preserve"> </w:t>
            </w:r>
            <w:hyperlink r:id="rId46">
              <w:r>
                <w:rPr>
                  <w:sz w:val="14"/>
                </w:rPr>
                <w:t>http://www.sanbase.com/</w:t>
              </w:r>
            </w:hyperlink>
            <w:r>
              <w:rPr>
                <w:sz w:val="14"/>
              </w:rPr>
              <w:t xml:space="preserve"> </w:t>
            </w:r>
            <w:hyperlink r:id="rId47">
              <w:r>
                <w:rPr>
                  <w:sz w:val="14"/>
                </w:rPr>
                <w:t>http://www.gamasutra.com</w:t>
              </w:r>
            </w:hyperlink>
            <w:r>
              <w:rPr>
                <w:sz w:val="14"/>
              </w:rPr>
              <w:t xml:space="preserve"> </w:t>
            </w:r>
            <w:hyperlink r:id="rId48">
              <w:r>
                <w:rPr>
                  <w:sz w:val="14"/>
                </w:rPr>
                <w:t>http://www.virtualart.at/</w:t>
              </w:r>
            </w:hyperlink>
            <w:r>
              <w:rPr>
                <w:sz w:val="14"/>
              </w:rPr>
              <w:t xml:space="preserve"> </w:t>
            </w:r>
            <w:hyperlink r:id="rId49">
              <w:r>
                <w:rPr>
                  <w:sz w:val="14"/>
                </w:rPr>
                <w:t>http://www.abstractdigitalartgallery.com</w:t>
              </w:r>
            </w:hyperlink>
          </w:p>
        </w:tc>
      </w:tr>
    </w:tbl>
    <w:p w:rsidR="004E16A1" w:rsidRDefault="004E16A1">
      <w:pPr>
        <w:rPr>
          <w:sz w:val="14"/>
        </w:rPr>
        <w:sectPr w:rsidR="004E16A1">
          <w:type w:val="continuous"/>
          <w:pgSz w:w="11910" w:h="15780"/>
          <w:pgMar w:top="14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2440"/>
        </w:trPr>
        <w:tc>
          <w:tcPr>
            <w:tcW w:w="1474" w:type="dxa"/>
          </w:tcPr>
          <w:p w:rsidR="004E16A1" w:rsidRDefault="004E16A1">
            <w:pPr>
              <w:pStyle w:val="TableParagraph"/>
              <w:ind w:left="0"/>
              <w:rPr>
                <w:sz w:val="14"/>
              </w:rPr>
            </w:pPr>
          </w:p>
        </w:tc>
        <w:tc>
          <w:tcPr>
            <w:tcW w:w="1701" w:type="dxa"/>
          </w:tcPr>
          <w:p w:rsidR="004E16A1" w:rsidRDefault="004E16A1">
            <w:pPr>
              <w:pStyle w:val="TableParagraph"/>
              <w:ind w:left="0"/>
              <w:rPr>
                <w:sz w:val="14"/>
              </w:rPr>
            </w:pPr>
          </w:p>
        </w:tc>
        <w:tc>
          <w:tcPr>
            <w:tcW w:w="2268" w:type="dxa"/>
          </w:tcPr>
          <w:p w:rsidR="004E16A1" w:rsidRDefault="004E16A1">
            <w:pPr>
              <w:pStyle w:val="TableParagraph"/>
              <w:ind w:left="0"/>
              <w:rPr>
                <w:sz w:val="14"/>
              </w:rPr>
            </w:pPr>
          </w:p>
        </w:tc>
        <w:tc>
          <w:tcPr>
            <w:tcW w:w="2551" w:type="dxa"/>
          </w:tcPr>
          <w:p w:rsidR="004E16A1" w:rsidRDefault="00AA2638">
            <w:pPr>
              <w:pStyle w:val="TableParagraph"/>
              <w:numPr>
                <w:ilvl w:val="0"/>
                <w:numId w:val="60"/>
              </w:numPr>
              <w:tabs>
                <w:tab w:val="left" w:pos="176"/>
              </w:tabs>
              <w:spacing w:before="18" w:line="161" w:lineRule="exact"/>
              <w:ind w:hanging="119"/>
              <w:rPr>
                <w:sz w:val="14"/>
              </w:rPr>
            </w:pPr>
            <w:r>
              <w:rPr>
                <w:sz w:val="14"/>
              </w:rPr>
              <w:t>Ликовно обликовање веб</w:t>
            </w:r>
            <w:r>
              <w:rPr>
                <w:spacing w:val="-8"/>
                <w:sz w:val="14"/>
              </w:rPr>
              <w:t xml:space="preserve"> </w:t>
            </w:r>
            <w:r>
              <w:rPr>
                <w:sz w:val="14"/>
              </w:rPr>
              <w:t>странице;</w:t>
            </w:r>
          </w:p>
          <w:p w:rsidR="004E16A1" w:rsidRDefault="00AA2638">
            <w:pPr>
              <w:pStyle w:val="TableParagraph"/>
              <w:numPr>
                <w:ilvl w:val="0"/>
                <w:numId w:val="60"/>
              </w:numPr>
              <w:tabs>
                <w:tab w:val="left" w:pos="176"/>
              </w:tabs>
              <w:ind w:right="45" w:hanging="119"/>
              <w:rPr>
                <w:sz w:val="14"/>
              </w:rPr>
            </w:pPr>
            <w:r>
              <w:rPr>
                <w:sz w:val="14"/>
              </w:rPr>
              <w:t>Цртање, сликање, графика и вајање у рачунарском програму; видео-записи; анимација и монтажа у рачунарском програму;</w:t>
            </w:r>
            <w:r>
              <w:rPr>
                <w:spacing w:val="-11"/>
                <w:sz w:val="14"/>
              </w:rPr>
              <w:t xml:space="preserve"> </w:t>
            </w:r>
            <w:r>
              <w:rPr>
                <w:sz w:val="14"/>
              </w:rPr>
              <w:t>израда</w:t>
            </w:r>
            <w:r>
              <w:rPr>
                <w:spacing w:val="-11"/>
                <w:sz w:val="14"/>
              </w:rPr>
              <w:t xml:space="preserve"> </w:t>
            </w:r>
            <w:r>
              <w:rPr>
                <w:sz w:val="14"/>
              </w:rPr>
              <w:t>светлосне</w:t>
            </w:r>
            <w:r>
              <w:rPr>
                <w:spacing w:val="-11"/>
                <w:sz w:val="14"/>
              </w:rPr>
              <w:t xml:space="preserve"> </w:t>
            </w:r>
            <w:r>
              <w:rPr>
                <w:sz w:val="14"/>
              </w:rPr>
              <w:t>скулптуре, слике или</w:t>
            </w:r>
            <w:r>
              <w:rPr>
                <w:spacing w:val="-3"/>
                <w:sz w:val="14"/>
              </w:rPr>
              <w:t xml:space="preserve"> </w:t>
            </w:r>
            <w:r>
              <w:rPr>
                <w:sz w:val="14"/>
              </w:rPr>
              <w:t>инсталације...</w:t>
            </w:r>
          </w:p>
        </w:tc>
        <w:tc>
          <w:tcPr>
            <w:tcW w:w="2551" w:type="dxa"/>
          </w:tcPr>
          <w:p w:rsidR="004E16A1" w:rsidRDefault="00AA2638">
            <w:pPr>
              <w:pStyle w:val="TableParagraph"/>
              <w:spacing w:before="18"/>
              <w:ind w:left="56" w:right="60"/>
              <w:rPr>
                <w:sz w:val="14"/>
              </w:rPr>
            </w:pPr>
            <w:hyperlink r:id="rId50">
              <w:r>
                <w:rPr>
                  <w:sz w:val="14"/>
                </w:rPr>
                <w:t>http://creativefan.com/30-incredible-matte-</w:t>
              </w:r>
            </w:hyperlink>
            <w:r>
              <w:rPr>
                <w:sz w:val="14"/>
              </w:rPr>
              <w:t xml:space="preserve"> paintings-from-famous- films/ </w:t>
            </w:r>
            <w:hyperlink r:id="rId51">
              <w:r>
                <w:rPr>
                  <w:sz w:val="14"/>
                </w:rPr>
                <w:t>http://www.zoicstudios.com</w:t>
              </w:r>
            </w:hyperlink>
            <w:r>
              <w:rPr>
                <w:sz w:val="14"/>
              </w:rPr>
              <w:t xml:space="preserve"> </w:t>
            </w:r>
            <w:hyperlink r:id="rId52">
              <w:r>
                <w:rPr>
                  <w:sz w:val="14"/>
                </w:rPr>
                <w:t>http://www.alchemists.com</w:t>
              </w:r>
            </w:hyperlink>
            <w:r>
              <w:rPr>
                <w:sz w:val="14"/>
              </w:rPr>
              <w:t xml:space="preserve"> </w:t>
            </w:r>
            <w:hyperlink r:id="rId53">
              <w:r>
                <w:rPr>
                  <w:sz w:val="14"/>
                </w:rPr>
                <w:t>http://www.holographicart.co.uk</w:t>
              </w:r>
            </w:hyperlink>
            <w:r>
              <w:rPr>
                <w:sz w:val="14"/>
              </w:rPr>
              <w:t xml:space="preserve"> </w:t>
            </w:r>
            <w:hyperlink r:id="rId54">
              <w:r>
                <w:rPr>
                  <w:sz w:val="14"/>
                </w:rPr>
                <w:t>http://www.laserartfest.ca/</w:t>
              </w:r>
            </w:hyperlink>
            <w:r>
              <w:rPr>
                <w:sz w:val="14"/>
              </w:rPr>
              <w:t xml:space="preserve"> </w:t>
            </w:r>
            <w:hyperlink r:id="rId55">
              <w:r>
                <w:rPr>
                  <w:sz w:val="14"/>
                </w:rPr>
                <w:t>http://www.animatronics.org/</w:t>
              </w:r>
            </w:hyperlink>
            <w:r>
              <w:rPr>
                <w:sz w:val="14"/>
              </w:rPr>
              <w:t xml:space="preserve"> </w:t>
            </w:r>
            <w:hyperlink r:id="rId56">
              <w:r>
                <w:rPr>
                  <w:sz w:val="14"/>
                </w:rPr>
                <w:t>http://www.techblog.com</w:t>
              </w:r>
            </w:hyperlink>
          </w:p>
          <w:p w:rsidR="004E16A1" w:rsidRDefault="004E16A1">
            <w:pPr>
              <w:pStyle w:val="TableParagraph"/>
              <w:spacing w:before="3"/>
              <w:ind w:left="0"/>
              <w:rPr>
                <w:sz w:val="13"/>
              </w:rPr>
            </w:pPr>
          </w:p>
          <w:p w:rsidR="004E16A1" w:rsidRDefault="00AA2638">
            <w:pPr>
              <w:pStyle w:val="TableParagraph"/>
              <w:ind w:left="56" w:right="275"/>
              <w:rPr>
                <w:sz w:val="14"/>
              </w:rPr>
            </w:pPr>
            <w:r>
              <w:rPr>
                <w:sz w:val="14"/>
              </w:rPr>
              <w:t>Youtube: Blacklight Nu2ART performance; Paint dance; Mo(ve) ment: live painting and dance; Synchronized Elements; light painting;</w:t>
            </w:r>
          </w:p>
          <w:p w:rsidR="004E16A1" w:rsidRDefault="00AA2638">
            <w:pPr>
              <w:pStyle w:val="TableParagraph"/>
              <w:spacing w:line="237" w:lineRule="auto"/>
              <w:ind w:left="56" w:right="143"/>
              <w:rPr>
                <w:sz w:val="14"/>
              </w:rPr>
            </w:pPr>
            <w:r>
              <w:rPr>
                <w:sz w:val="14"/>
              </w:rPr>
              <w:t>ArtCreatedFromShadows, Philips-digital- light-painting-kit, I/O brush...</w:t>
            </w:r>
          </w:p>
        </w:tc>
      </w:tr>
      <w:tr w:rsidR="004E16A1">
        <w:trPr>
          <w:trHeight w:val="436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4"/>
              <w:ind w:left="0"/>
            </w:pPr>
          </w:p>
          <w:p w:rsidR="004E16A1" w:rsidRDefault="00AA2638">
            <w:pPr>
              <w:pStyle w:val="TableParagraph"/>
              <w:ind w:left="120"/>
              <w:rPr>
                <w:b/>
                <w:sz w:val="14"/>
              </w:rPr>
            </w:pPr>
            <w:r>
              <w:rPr>
                <w:b/>
                <w:sz w:val="14"/>
              </w:rPr>
              <w:t>Стрип и анимација</w:t>
            </w:r>
          </w:p>
        </w:tc>
        <w:tc>
          <w:tcPr>
            <w:tcW w:w="1701" w:type="dxa"/>
          </w:tcPr>
          <w:p w:rsidR="004E16A1" w:rsidRDefault="00AA2638">
            <w:pPr>
              <w:pStyle w:val="TableParagraph"/>
              <w:numPr>
                <w:ilvl w:val="0"/>
                <w:numId w:val="59"/>
              </w:numPr>
              <w:tabs>
                <w:tab w:val="left" w:pos="177"/>
              </w:tabs>
              <w:spacing w:before="18"/>
              <w:ind w:right="54"/>
              <w:rPr>
                <w:sz w:val="14"/>
              </w:rPr>
            </w:pPr>
            <w:r>
              <w:rPr>
                <w:sz w:val="14"/>
              </w:rPr>
              <w:t>Формирање целовите слике о стрипу као савременом</w:t>
            </w:r>
            <w:r>
              <w:rPr>
                <w:spacing w:val="-13"/>
                <w:sz w:val="14"/>
              </w:rPr>
              <w:t xml:space="preserve"> </w:t>
            </w:r>
            <w:r>
              <w:rPr>
                <w:sz w:val="14"/>
              </w:rPr>
              <w:t>уметничком медију</w:t>
            </w:r>
          </w:p>
        </w:tc>
        <w:tc>
          <w:tcPr>
            <w:tcW w:w="2268" w:type="dxa"/>
          </w:tcPr>
          <w:p w:rsidR="004E16A1" w:rsidRDefault="00AA2638">
            <w:pPr>
              <w:pStyle w:val="TableParagraph"/>
              <w:numPr>
                <w:ilvl w:val="0"/>
                <w:numId w:val="58"/>
              </w:numPr>
              <w:tabs>
                <w:tab w:val="left" w:pos="177"/>
              </w:tabs>
              <w:spacing w:before="18"/>
              <w:ind w:right="353"/>
              <w:rPr>
                <w:sz w:val="14"/>
              </w:rPr>
            </w:pPr>
            <w:r>
              <w:rPr>
                <w:sz w:val="14"/>
              </w:rPr>
              <w:t>препозна уметнички цртеж</w:t>
            </w:r>
            <w:r>
              <w:rPr>
                <w:spacing w:val="-14"/>
                <w:sz w:val="14"/>
              </w:rPr>
              <w:t xml:space="preserve"> </w:t>
            </w:r>
            <w:r>
              <w:rPr>
                <w:sz w:val="14"/>
              </w:rPr>
              <w:t>у стрипу</w:t>
            </w:r>
          </w:p>
          <w:p w:rsidR="004E16A1" w:rsidRDefault="004E16A1">
            <w:pPr>
              <w:pStyle w:val="TableParagraph"/>
              <w:spacing w:before="9"/>
              <w:ind w:left="0"/>
              <w:rPr>
                <w:sz w:val="13"/>
              </w:rPr>
            </w:pPr>
          </w:p>
          <w:p w:rsidR="004E16A1" w:rsidRDefault="00AA2638">
            <w:pPr>
              <w:pStyle w:val="TableParagraph"/>
              <w:numPr>
                <w:ilvl w:val="0"/>
                <w:numId w:val="58"/>
              </w:numPr>
              <w:tabs>
                <w:tab w:val="left" w:pos="177"/>
              </w:tabs>
              <w:ind w:right="484"/>
              <w:rPr>
                <w:sz w:val="14"/>
              </w:rPr>
            </w:pPr>
            <w:r>
              <w:rPr>
                <w:sz w:val="14"/>
              </w:rPr>
              <w:t>дискутује о улози стрипа</w:t>
            </w:r>
            <w:r>
              <w:rPr>
                <w:spacing w:val="-14"/>
                <w:sz w:val="14"/>
              </w:rPr>
              <w:t xml:space="preserve"> </w:t>
            </w:r>
            <w:r>
              <w:rPr>
                <w:sz w:val="14"/>
              </w:rPr>
              <w:t>у савременом</w:t>
            </w:r>
            <w:r>
              <w:rPr>
                <w:spacing w:val="-1"/>
                <w:sz w:val="14"/>
              </w:rPr>
              <w:t xml:space="preserve"> </w:t>
            </w:r>
            <w:r>
              <w:rPr>
                <w:sz w:val="14"/>
              </w:rPr>
              <w:t>друштву</w:t>
            </w:r>
          </w:p>
          <w:p w:rsidR="004E16A1" w:rsidRDefault="004E16A1">
            <w:pPr>
              <w:pStyle w:val="TableParagraph"/>
              <w:spacing w:before="8"/>
              <w:ind w:left="0"/>
              <w:rPr>
                <w:sz w:val="13"/>
              </w:rPr>
            </w:pPr>
          </w:p>
          <w:p w:rsidR="004E16A1" w:rsidRDefault="00AA2638">
            <w:pPr>
              <w:pStyle w:val="TableParagraph"/>
              <w:numPr>
                <w:ilvl w:val="0"/>
                <w:numId w:val="58"/>
              </w:numPr>
              <w:tabs>
                <w:tab w:val="left" w:pos="177"/>
              </w:tabs>
              <w:rPr>
                <w:sz w:val="14"/>
              </w:rPr>
            </w:pPr>
            <w:r>
              <w:rPr>
                <w:sz w:val="14"/>
              </w:rPr>
              <w:t>уради ликовно-графички</w:t>
            </w:r>
            <w:r>
              <w:rPr>
                <w:spacing w:val="-2"/>
                <w:sz w:val="14"/>
              </w:rPr>
              <w:t xml:space="preserve"> </w:t>
            </w:r>
            <w:r>
              <w:rPr>
                <w:sz w:val="14"/>
              </w:rPr>
              <w:t>рад</w:t>
            </w:r>
          </w:p>
        </w:tc>
        <w:tc>
          <w:tcPr>
            <w:tcW w:w="2551" w:type="dxa"/>
          </w:tcPr>
          <w:p w:rsidR="004E16A1" w:rsidRDefault="00AA2638">
            <w:pPr>
              <w:pStyle w:val="TableParagraph"/>
              <w:numPr>
                <w:ilvl w:val="0"/>
                <w:numId w:val="57"/>
              </w:numPr>
              <w:tabs>
                <w:tab w:val="left" w:pos="176"/>
              </w:tabs>
              <w:spacing w:before="18"/>
              <w:ind w:right="143" w:hanging="119"/>
              <w:rPr>
                <w:sz w:val="14"/>
              </w:rPr>
            </w:pPr>
            <w:r>
              <w:rPr>
                <w:spacing w:val="-3"/>
                <w:sz w:val="14"/>
              </w:rPr>
              <w:t xml:space="preserve">Школе </w:t>
            </w:r>
            <w:r>
              <w:rPr>
                <w:sz w:val="14"/>
              </w:rPr>
              <w:t xml:space="preserve">стрипа: америчка и јапанска, француско-белгијска, енглеска, италијанска – карактеристике, типични представници, међусобни утицаји, популарност </w:t>
            </w:r>
            <w:r>
              <w:rPr>
                <w:spacing w:val="-3"/>
                <w:sz w:val="14"/>
              </w:rPr>
              <w:t xml:space="preserve">школа </w:t>
            </w:r>
            <w:r>
              <w:rPr>
                <w:sz w:val="14"/>
              </w:rPr>
              <w:t>и</w:t>
            </w:r>
            <w:r>
              <w:rPr>
                <w:spacing w:val="-15"/>
                <w:sz w:val="14"/>
              </w:rPr>
              <w:t xml:space="preserve"> </w:t>
            </w:r>
            <w:r>
              <w:rPr>
                <w:sz w:val="14"/>
              </w:rPr>
              <w:t xml:space="preserve">аутора </w:t>
            </w:r>
            <w:r>
              <w:rPr>
                <w:spacing w:val="-5"/>
                <w:sz w:val="14"/>
              </w:rPr>
              <w:t xml:space="preserve">код </w:t>
            </w:r>
            <w:r>
              <w:rPr>
                <w:sz w:val="14"/>
              </w:rPr>
              <w:t>нас и у</w:t>
            </w:r>
            <w:r>
              <w:rPr>
                <w:spacing w:val="1"/>
                <w:sz w:val="14"/>
              </w:rPr>
              <w:t xml:space="preserve"> </w:t>
            </w:r>
            <w:r>
              <w:rPr>
                <w:sz w:val="14"/>
              </w:rPr>
              <w:t>свету;</w:t>
            </w:r>
          </w:p>
          <w:p w:rsidR="004E16A1" w:rsidRDefault="00AA2638">
            <w:pPr>
              <w:pStyle w:val="TableParagraph"/>
              <w:numPr>
                <w:ilvl w:val="0"/>
                <w:numId w:val="57"/>
              </w:numPr>
              <w:tabs>
                <w:tab w:val="left" w:pos="176"/>
              </w:tabs>
              <w:spacing w:line="237" w:lineRule="auto"/>
              <w:ind w:right="195" w:hanging="119"/>
              <w:rPr>
                <w:sz w:val="14"/>
              </w:rPr>
            </w:pPr>
            <w:r>
              <w:rPr>
                <w:sz w:val="14"/>
              </w:rPr>
              <w:t>Утицај стрипа на уметничке</w:t>
            </w:r>
            <w:r>
              <w:rPr>
                <w:spacing w:val="-17"/>
                <w:sz w:val="14"/>
              </w:rPr>
              <w:t xml:space="preserve"> </w:t>
            </w:r>
            <w:r>
              <w:rPr>
                <w:sz w:val="14"/>
              </w:rPr>
              <w:t>правце, културу и</w:t>
            </w:r>
            <w:r>
              <w:rPr>
                <w:spacing w:val="-3"/>
                <w:sz w:val="14"/>
              </w:rPr>
              <w:t xml:space="preserve"> </w:t>
            </w:r>
            <w:r>
              <w:rPr>
                <w:sz w:val="14"/>
              </w:rPr>
              <w:t>друштво;</w:t>
            </w:r>
          </w:p>
          <w:p w:rsidR="004E16A1" w:rsidRDefault="00AA2638">
            <w:pPr>
              <w:pStyle w:val="TableParagraph"/>
              <w:numPr>
                <w:ilvl w:val="0"/>
                <w:numId w:val="57"/>
              </w:numPr>
              <w:tabs>
                <w:tab w:val="left" w:pos="176"/>
              </w:tabs>
              <w:ind w:right="271" w:hanging="119"/>
              <w:rPr>
                <w:sz w:val="14"/>
              </w:rPr>
            </w:pPr>
            <w:r>
              <w:rPr>
                <w:sz w:val="14"/>
              </w:rPr>
              <w:t>Традиционални прибор и</w:t>
            </w:r>
            <w:r>
              <w:rPr>
                <w:spacing w:val="-14"/>
                <w:sz w:val="14"/>
              </w:rPr>
              <w:t xml:space="preserve"> </w:t>
            </w:r>
            <w:r>
              <w:rPr>
                <w:sz w:val="14"/>
              </w:rPr>
              <w:t>поступак израде; рачунарски програми и графичке</w:t>
            </w:r>
            <w:r>
              <w:rPr>
                <w:spacing w:val="-1"/>
                <w:sz w:val="14"/>
              </w:rPr>
              <w:t xml:space="preserve"> </w:t>
            </w:r>
            <w:r>
              <w:rPr>
                <w:sz w:val="14"/>
              </w:rPr>
              <w:t>табле;</w:t>
            </w:r>
          </w:p>
          <w:p w:rsidR="004E16A1" w:rsidRDefault="00AA2638">
            <w:pPr>
              <w:pStyle w:val="TableParagraph"/>
              <w:numPr>
                <w:ilvl w:val="0"/>
                <w:numId w:val="57"/>
              </w:numPr>
              <w:tabs>
                <w:tab w:val="left" w:pos="176"/>
              </w:tabs>
              <w:spacing w:line="237" w:lineRule="auto"/>
              <w:ind w:right="668" w:hanging="119"/>
              <w:rPr>
                <w:sz w:val="14"/>
              </w:rPr>
            </w:pPr>
            <w:r>
              <w:rPr>
                <w:sz w:val="14"/>
              </w:rPr>
              <w:t>Анимирани филм, музика</w:t>
            </w:r>
            <w:r>
              <w:rPr>
                <w:spacing w:val="-12"/>
                <w:sz w:val="14"/>
              </w:rPr>
              <w:t xml:space="preserve"> </w:t>
            </w:r>
            <w:r>
              <w:rPr>
                <w:sz w:val="14"/>
              </w:rPr>
              <w:t>за анимирани филм;</w:t>
            </w:r>
          </w:p>
          <w:p w:rsidR="004E16A1" w:rsidRDefault="00AA2638">
            <w:pPr>
              <w:pStyle w:val="TableParagraph"/>
              <w:numPr>
                <w:ilvl w:val="0"/>
                <w:numId w:val="57"/>
              </w:numPr>
              <w:tabs>
                <w:tab w:val="left" w:pos="176"/>
              </w:tabs>
              <w:ind w:right="45" w:hanging="119"/>
              <w:rPr>
                <w:sz w:val="14"/>
              </w:rPr>
            </w:pPr>
            <w:r>
              <w:rPr>
                <w:sz w:val="14"/>
              </w:rPr>
              <w:t>Израда сценарија за стрип, графички роман, игрицу или анимирани филм; израда табле стрипа, стрип јунака, корица</w:t>
            </w:r>
            <w:r>
              <w:rPr>
                <w:spacing w:val="-10"/>
                <w:sz w:val="14"/>
              </w:rPr>
              <w:t xml:space="preserve"> </w:t>
            </w:r>
            <w:r>
              <w:rPr>
                <w:sz w:val="14"/>
              </w:rPr>
              <w:t>за</w:t>
            </w:r>
            <w:r>
              <w:rPr>
                <w:spacing w:val="-10"/>
                <w:sz w:val="14"/>
              </w:rPr>
              <w:t xml:space="preserve"> </w:t>
            </w:r>
            <w:r>
              <w:rPr>
                <w:sz w:val="14"/>
              </w:rPr>
              <w:t>графички</w:t>
            </w:r>
            <w:r>
              <w:rPr>
                <w:spacing w:val="-10"/>
                <w:sz w:val="14"/>
              </w:rPr>
              <w:t xml:space="preserve"> </w:t>
            </w:r>
            <w:r>
              <w:rPr>
                <w:sz w:val="14"/>
              </w:rPr>
              <w:t>роман,</w:t>
            </w:r>
            <w:r>
              <w:rPr>
                <w:spacing w:val="-10"/>
                <w:sz w:val="14"/>
              </w:rPr>
              <w:t xml:space="preserve"> </w:t>
            </w:r>
            <w:r>
              <w:rPr>
                <w:sz w:val="14"/>
              </w:rPr>
              <w:t>одељенског фанзина... традиционалним или савременим материјалима и средствима.</w:t>
            </w:r>
          </w:p>
        </w:tc>
        <w:tc>
          <w:tcPr>
            <w:tcW w:w="2551" w:type="dxa"/>
          </w:tcPr>
          <w:p w:rsidR="004E16A1" w:rsidRDefault="00AA2638">
            <w:pPr>
              <w:pStyle w:val="TableParagraph"/>
              <w:spacing w:before="19" w:line="161" w:lineRule="exact"/>
              <w:ind w:left="56"/>
              <w:rPr>
                <w:b/>
                <w:sz w:val="14"/>
              </w:rPr>
            </w:pPr>
            <w:r>
              <w:rPr>
                <w:b/>
                <w:sz w:val="14"/>
              </w:rPr>
              <w:t>Предлог за реализацију теме:</w:t>
            </w:r>
          </w:p>
          <w:p w:rsidR="004E16A1" w:rsidRDefault="00AA2638">
            <w:pPr>
              <w:pStyle w:val="TableParagraph"/>
              <w:numPr>
                <w:ilvl w:val="0"/>
                <w:numId w:val="56"/>
              </w:numPr>
              <w:tabs>
                <w:tab w:val="left" w:pos="176"/>
              </w:tabs>
              <w:ind w:right="391" w:hanging="119"/>
              <w:rPr>
                <w:sz w:val="14"/>
              </w:rPr>
            </w:pPr>
            <w:r>
              <w:rPr>
                <w:sz w:val="14"/>
              </w:rPr>
              <w:t xml:space="preserve">Направити поређење између </w:t>
            </w:r>
            <w:r>
              <w:rPr>
                <w:spacing w:val="-3"/>
                <w:sz w:val="14"/>
              </w:rPr>
              <w:t xml:space="preserve">америчког, </w:t>
            </w:r>
            <w:r>
              <w:rPr>
                <w:sz w:val="14"/>
              </w:rPr>
              <w:t>европског и</w:t>
            </w:r>
            <w:r>
              <w:rPr>
                <w:spacing w:val="-13"/>
                <w:sz w:val="14"/>
              </w:rPr>
              <w:t xml:space="preserve"> </w:t>
            </w:r>
            <w:r>
              <w:rPr>
                <w:sz w:val="14"/>
              </w:rPr>
              <w:t>јапанског стрипа;</w:t>
            </w:r>
          </w:p>
          <w:p w:rsidR="004E16A1" w:rsidRDefault="00AA2638">
            <w:pPr>
              <w:pStyle w:val="TableParagraph"/>
              <w:numPr>
                <w:ilvl w:val="0"/>
                <w:numId w:val="56"/>
              </w:numPr>
              <w:tabs>
                <w:tab w:val="left" w:pos="176"/>
              </w:tabs>
              <w:spacing w:line="237" w:lineRule="auto"/>
              <w:ind w:right="50" w:hanging="119"/>
              <w:rPr>
                <w:sz w:val="14"/>
              </w:rPr>
            </w:pPr>
            <w:r>
              <w:rPr>
                <w:sz w:val="14"/>
              </w:rPr>
              <w:t>Разговарати о утицају јапанског стрипа на савремени европски стрип и анимирани филм;</w:t>
            </w:r>
          </w:p>
          <w:p w:rsidR="004E16A1" w:rsidRDefault="00AA2638">
            <w:pPr>
              <w:pStyle w:val="TableParagraph"/>
              <w:numPr>
                <w:ilvl w:val="0"/>
                <w:numId w:val="56"/>
              </w:numPr>
              <w:tabs>
                <w:tab w:val="left" w:pos="176"/>
              </w:tabs>
              <w:ind w:right="57" w:hanging="119"/>
              <w:rPr>
                <w:sz w:val="14"/>
              </w:rPr>
            </w:pPr>
            <w:r>
              <w:rPr>
                <w:spacing w:val="-3"/>
                <w:sz w:val="14"/>
              </w:rPr>
              <w:t xml:space="preserve">Упутити </w:t>
            </w:r>
            <w:r>
              <w:rPr>
                <w:sz w:val="14"/>
              </w:rPr>
              <w:t xml:space="preserve">заинтересоване ученике на електронске уџбенике, </w:t>
            </w:r>
            <w:r>
              <w:rPr>
                <w:spacing w:val="-3"/>
                <w:sz w:val="14"/>
              </w:rPr>
              <w:t xml:space="preserve">школе </w:t>
            </w:r>
            <w:r>
              <w:rPr>
                <w:sz w:val="14"/>
              </w:rPr>
              <w:t>стрипа и апликативне</w:t>
            </w:r>
            <w:r>
              <w:rPr>
                <w:spacing w:val="-1"/>
                <w:sz w:val="14"/>
              </w:rPr>
              <w:t xml:space="preserve"> </w:t>
            </w:r>
            <w:r>
              <w:rPr>
                <w:sz w:val="14"/>
              </w:rPr>
              <w:t>програме.</w:t>
            </w:r>
          </w:p>
          <w:p w:rsidR="004E16A1" w:rsidRDefault="004E16A1">
            <w:pPr>
              <w:pStyle w:val="TableParagraph"/>
              <w:spacing w:before="6"/>
              <w:ind w:left="0"/>
              <w:rPr>
                <w:sz w:val="13"/>
              </w:rPr>
            </w:pPr>
          </w:p>
          <w:p w:rsidR="004E16A1" w:rsidRDefault="00AA2638">
            <w:pPr>
              <w:pStyle w:val="TableParagraph"/>
              <w:ind w:left="56" w:right="100"/>
              <w:rPr>
                <w:sz w:val="14"/>
              </w:rPr>
            </w:pPr>
            <w:r>
              <w:rPr>
                <w:b/>
                <w:sz w:val="14"/>
              </w:rPr>
              <w:t xml:space="preserve">Оријентациони избор аутора: </w:t>
            </w:r>
            <w:r>
              <w:rPr>
                <w:sz w:val="14"/>
              </w:rPr>
              <w:t>Оријентациони избор аутора: Rodolphe Topffer, Walt Disney, Osamu Tezuka, Richard Outcault, Steve Ditko, Alan Moore, Frank Miller, Moebius, Masashi Kishimoto, Koji Morimoto, Hiromu Arakawa, Matsuri Hino, Takeshi Obata, Марко Стојановић, Бане Керац, Влада Весовић, Саша Ракезић, Алекса Гајић, Зоран Јањетов...</w:t>
            </w:r>
          </w:p>
          <w:p w:rsidR="004E16A1" w:rsidRDefault="004E16A1">
            <w:pPr>
              <w:pStyle w:val="TableParagraph"/>
              <w:spacing w:before="1"/>
              <w:ind w:left="0"/>
              <w:rPr>
                <w:sz w:val="13"/>
              </w:rPr>
            </w:pPr>
          </w:p>
          <w:p w:rsidR="004E16A1" w:rsidRDefault="00AA2638">
            <w:pPr>
              <w:pStyle w:val="TableParagraph"/>
              <w:ind w:left="91" w:right="568" w:hanging="35"/>
              <w:rPr>
                <w:sz w:val="14"/>
              </w:rPr>
            </w:pPr>
            <w:r>
              <w:rPr>
                <w:b/>
                <w:sz w:val="14"/>
              </w:rPr>
              <w:t xml:space="preserve">интернет: </w:t>
            </w:r>
            <w:hyperlink r:id="rId57">
              <w:r>
                <w:rPr>
                  <w:sz w:val="14"/>
                </w:rPr>
                <w:t>http://www.seecult.org/</w:t>
              </w:r>
            </w:hyperlink>
            <w:r>
              <w:rPr>
                <w:sz w:val="14"/>
              </w:rPr>
              <w:t xml:space="preserve"> </w:t>
            </w:r>
            <w:hyperlink r:id="rId58">
              <w:r>
                <w:rPr>
                  <w:sz w:val="14"/>
                </w:rPr>
                <w:t>http://www.comicartdepot.com/</w:t>
              </w:r>
            </w:hyperlink>
            <w:r>
              <w:rPr>
                <w:sz w:val="14"/>
              </w:rPr>
              <w:t xml:space="preserve"> </w:t>
            </w:r>
            <w:hyperlink r:id="rId59">
              <w:r>
                <w:rPr>
                  <w:sz w:val="14"/>
                </w:rPr>
                <w:t>http://www.linesandcolors.com/</w:t>
              </w:r>
            </w:hyperlink>
          </w:p>
          <w:p w:rsidR="004E16A1" w:rsidRDefault="00AA2638">
            <w:pPr>
              <w:pStyle w:val="TableParagraph"/>
              <w:spacing w:line="157" w:lineRule="exact"/>
              <w:ind w:left="91"/>
              <w:rPr>
                <w:sz w:val="14"/>
              </w:rPr>
            </w:pPr>
            <w:hyperlink r:id="rId60">
              <w:r>
                <w:rPr>
                  <w:sz w:val="14"/>
                </w:rPr>
                <w:t>http://www.dereksantos.com/comicpage/</w:t>
              </w:r>
            </w:hyperlink>
          </w:p>
        </w:tc>
      </w:tr>
      <w:tr w:rsidR="004E16A1">
        <w:trPr>
          <w:trHeight w:val="148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3"/>
              <w:ind w:left="0"/>
              <w:rPr>
                <w:sz w:val="18"/>
              </w:rPr>
            </w:pPr>
          </w:p>
          <w:p w:rsidR="004E16A1" w:rsidRDefault="00AA2638">
            <w:pPr>
              <w:pStyle w:val="TableParagraph"/>
              <w:ind w:left="428" w:right="122" w:hanging="278"/>
              <w:rPr>
                <w:b/>
                <w:sz w:val="14"/>
              </w:rPr>
            </w:pPr>
            <w:r>
              <w:rPr>
                <w:b/>
                <w:sz w:val="14"/>
              </w:rPr>
              <w:t>Знаменити српски уметници</w:t>
            </w:r>
          </w:p>
        </w:tc>
        <w:tc>
          <w:tcPr>
            <w:tcW w:w="1701" w:type="dxa"/>
          </w:tcPr>
          <w:p w:rsidR="004E16A1" w:rsidRDefault="00AA2638">
            <w:pPr>
              <w:pStyle w:val="TableParagraph"/>
              <w:numPr>
                <w:ilvl w:val="0"/>
                <w:numId w:val="55"/>
              </w:numPr>
              <w:tabs>
                <w:tab w:val="left" w:pos="177"/>
              </w:tabs>
              <w:spacing w:before="19"/>
              <w:ind w:right="259"/>
              <w:rPr>
                <w:sz w:val="14"/>
              </w:rPr>
            </w:pPr>
            <w:r>
              <w:rPr>
                <w:sz w:val="14"/>
              </w:rPr>
              <w:t>Упознавање са знаменитим српским уметницима и разумевање значаја њихових</w:t>
            </w:r>
            <w:r>
              <w:rPr>
                <w:spacing w:val="-1"/>
                <w:sz w:val="14"/>
              </w:rPr>
              <w:t xml:space="preserve"> </w:t>
            </w:r>
            <w:r>
              <w:rPr>
                <w:sz w:val="14"/>
              </w:rPr>
              <w:t>дела</w:t>
            </w:r>
          </w:p>
        </w:tc>
        <w:tc>
          <w:tcPr>
            <w:tcW w:w="2268" w:type="dxa"/>
          </w:tcPr>
          <w:p w:rsidR="004E16A1" w:rsidRDefault="00AA2638">
            <w:pPr>
              <w:pStyle w:val="TableParagraph"/>
              <w:numPr>
                <w:ilvl w:val="0"/>
                <w:numId w:val="54"/>
              </w:numPr>
              <w:tabs>
                <w:tab w:val="left" w:pos="177"/>
              </w:tabs>
              <w:spacing w:before="19"/>
              <w:ind w:right="373"/>
              <w:rPr>
                <w:sz w:val="14"/>
              </w:rPr>
            </w:pPr>
            <w:r>
              <w:rPr>
                <w:sz w:val="14"/>
              </w:rPr>
              <w:t xml:space="preserve">наведе </w:t>
            </w:r>
            <w:r>
              <w:rPr>
                <w:spacing w:val="-3"/>
                <w:sz w:val="14"/>
              </w:rPr>
              <w:t xml:space="preserve">неколико </w:t>
            </w:r>
            <w:r>
              <w:rPr>
                <w:sz w:val="14"/>
              </w:rPr>
              <w:t>знаменитих српских</w:t>
            </w:r>
            <w:r>
              <w:rPr>
                <w:spacing w:val="-1"/>
                <w:sz w:val="14"/>
              </w:rPr>
              <w:t xml:space="preserve"> </w:t>
            </w:r>
            <w:r>
              <w:rPr>
                <w:sz w:val="14"/>
              </w:rPr>
              <w:t>уметника</w:t>
            </w:r>
          </w:p>
          <w:p w:rsidR="004E16A1" w:rsidRDefault="00AA2638">
            <w:pPr>
              <w:pStyle w:val="TableParagraph"/>
              <w:numPr>
                <w:ilvl w:val="0"/>
                <w:numId w:val="53"/>
              </w:numPr>
              <w:tabs>
                <w:tab w:val="left" w:pos="177"/>
              </w:tabs>
              <w:ind w:right="591"/>
              <w:rPr>
                <w:sz w:val="14"/>
              </w:rPr>
            </w:pPr>
            <w:r>
              <w:rPr>
                <w:sz w:val="14"/>
              </w:rPr>
              <w:t>објасни значај</w:t>
            </w:r>
            <w:r>
              <w:rPr>
                <w:spacing w:val="-12"/>
                <w:sz w:val="14"/>
              </w:rPr>
              <w:t xml:space="preserve"> </w:t>
            </w:r>
            <w:r>
              <w:rPr>
                <w:sz w:val="14"/>
              </w:rPr>
              <w:t>одабраног уметника</w:t>
            </w:r>
          </w:p>
          <w:p w:rsidR="004E16A1" w:rsidRDefault="00AA2638">
            <w:pPr>
              <w:pStyle w:val="TableParagraph"/>
              <w:numPr>
                <w:ilvl w:val="0"/>
                <w:numId w:val="53"/>
              </w:numPr>
              <w:tabs>
                <w:tab w:val="left" w:pos="177"/>
              </w:tabs>
              <w:ind w:right="425"/>
              <w:rPr>
                <w:sz w:val="14"/>
              </w:rPr>
            </w:pPr>
            <w:r>
              <w:rPr>
                <w:sz w:val="14"/>
              </w:rPr>
              <w:t>уради оригиналан</w:t>
            </w:r>
            <w:r>
              <w:rPr>
                <w:spacing w:val="-9"/>
                <w:sz w:val="14"/>
              </w:rPr>
              <w:t xml:space="preserve"> </w:t>
            </w:r>
            <w:r>
              <w:rPr>
                <w:sz w:val="14"/>
              </w:rPr>
              <w:t>визуелни приказ живота и/или дела одабраног</w:t>
            </w:r>
            <w:r>
              <w:rPr>
                <w:spacing w:val="-1"/>
                <w:sz w:val="14"/>
              </w:rPr>
              <w:t xml:space="preserve"> </w:t>
            </w:r>
            <w:r>
              <w:rPr>
                <w:sz w:val="14"/>
              </w:rPr>
              <w:t>уметника</w:t>
            </w:r>
          </w:p>
        </w:tc>
        <w:tc>
          <w:tcPr>
            <w:tcW w:w="2551" w:type="dxa"/>
          </w:tcPr>
          <w:p w:rsidR="004E16A1" w:rsidRDefault="00AA2638">
            <w:pPr>
              <w:pStyle w:val="TableParagraph"/>
              <w:numPr>
                <w:ilvl w:val="0"/>
                <w:numId w:val="52"/>
              </w:numPr>
              <w:tabs>
                <w:tab w:val="left" w:pos="176"/>
              </w:tabs>
              <w:spacing w:before="19"/>
              <w:ind w:right="245" w:hanging="119"/>
              <w:rPr>
                <w:sz w:val="14"/>
              </w:rPr>
            </w:pPr>
            <w:r>
              <w:rPr>
                <w:sz w:val="14"/>
              </w:rPr>
              <w:t>Знаменити српски уметници,</w:t>
            </w:r>
            <w:r>
              <w:rPr>
                <w:spacing w:val="-8"/>
                <w:sz w:val="14"/>
              </w:rPr>
              <w:t xml:space="preserve"> </w:t>
            </w:r>
            <w:r>
              <w:rPr>
                <w:sz w:val="14"/>
              </w:rPr>
              <w:t>избор наставника;</w:t>
            </w:r>
          </w:p>
          <w:p w:rsidR="004E16A1" w:rsidRDefault="00AA2638">
            <w:pPr>
              <w:pStyle w:val="TableParagraph"/>
              <w:numPr>
                <w:ilvl w:val="0"/>
                <w:numId w:val="52"/>
              </w:numPr>
              <w:tabs>
                <w:tab w:val="left" w:pos="176"/>
              </w:tabs>
              <w:spacing w:line="237" w:lineRule="auto"/>
              <w:ind w:right="52" w:hanging="119"/>
              <w:rPr>
                <w:sz w:val="14"/>
              </w:rPr>
            </w:pPr>
            <w:r>
              <w:rPr>
                <w:sz w:val="14"/>
              </w:rPr>
              <w:t xml:space="preserve">Израда оригиналног визуелног приказа живота и/или дела српског уметника по избору ученика – презентација, графичка прича, </w:t>
            </w:r>
            <w:r>
              <w:rPr>
                <w:spacing w:val="-3"/>
                <w:sz w:val="14"/>
              </w:rPr>
              <w:t xml:space="preserve">колаж, </w:t>
            </w:r>
            <w:r>
              <w:rPr>
                <w:sz w:val="14"/>
              </w:rPr>
              <w:t>инсталација, комбинација текста, илустрација и фотографија,</w:t>
            </w:r>
            <w:r>
              <w:rPr>
                <w:spacing w:val="-16"/>
                <w:sz w:val="14"/>
              </w:rPr>
              <w:t xml:space="preserve"> </w:t>
            </w:r>
            <w:r>
              <w:rPr>
                <w:sz w:val="14"/>
              </w:rPr>
              <w:t>видео-рад, анимација...</w:t>
            </w:r>
          </w:p>
        </w:tc>
        <w:tc>
          <w:tcPr>
            <w:tcW w:w="2551" w:type="dxa"/>
          </w:tcPr>
          <w:p w:rsidR="004E16A1" w:rsidRDefault="00AA2638">
            <w:pPr>
              <w:pStyle w:val="TableParagraph"/>
              <w:spacing w:before="20" w:line="161" w:lineRule="exact"/>
              <w:ind w:left="56"/>
              <w:rPr>
                <w:b/>
                <w:sz w:val="14"/>
              </w:rPr>
            </w:pPr>
            <w:r>
              <w:rPr>
                <w:b/>
                <w:sz w:val="14"/>
              </w:rPr>
              <w:t>Предлог за реализацију теме:</w:t>
            </w:r>
          </w:p>
          <w:p w:rsidR="004E16A1" w:rsidRDefault="00AA2638">
            <w:pPr>
              <w:pStyle w:val="TableParagraph"/>
              <w:numPr>
                <w:ilvl w:val="0"/>
                <w:numId w:val="51"/>
              </w:numPr>
              <w:tabs>
                <w:tab w:val="left" w:pos="176"/>
              </w:tabs>
              <w:ind w:right="325" w:hanging="119"/>
              <w:rPr>
                <w:sz w:val="14"/>
              </w:rPr>
            </w:pPr>
            <w:r>
              <w:rPr>
                <w:sz w:val="14"/>
              </w:rPr>
              <w:t>Направити сажет приказ живота</w:t>
            </w:r>
            <w:r>
              <w:rPr>
                <w:spacing w:val="-17"/>
                <w:sz w:val="14"/>
              </w:rPr>
              <w:t xml:space="preserve"> </w:t>
            </w:r>
            <w:r>
              <w:rPr>
                <w:sz w:val="14"/>
              </w:rPr>
              <w:t>и дела одабраних</w:t>
            </w:r>
            <w:r>
              <w:rPr>
                <w:spacing w:val="-2"/>
                <w:sz w:val="14"/>
              </w:rPr>
              <w:t xml:space="preserve"> </w:t>
            </w:r>
            <w:r>
              <w:rPr>
                <w:sz w:val="14"/>
              </w:rPr>
              <w:t>уметника;</w:t>
            </w:r>
          </w:p>
          <w:p w:rsidR="004E16A1" w:rsidRDefault="00AA2638">
            <w:pPr>
              <w:pStyle w:val="TableParagraph"/>
              <w:numPr>
                <w:ilvl w:val="0"/>
                <w:numId w:val="51"/>
              </w:numPr>
              <w:tabs>
                <w:tab w:val="left" w:pos="176"/>
              </w:tabs>
              <w:ind w:right="157" w:hanging="119"/>
              <w:rPr>
                <w:sz w:val="14"/>
              </w:rPr>
            </w:pPr>
            <w:r>
              <w:rPr>
                <w:spacing w:val="-3"/>
                <w:sz w:val="14"/>
              </w:rPr>
              <w:t xml:space="preserve">Упутити </w:t>
            </w:r>
            <w:r>
              <w:rPr>
                <w:sz w:val="14"/>
              </w:rPr>
              <w:t>ученике на доступне изворе информација.</w:t>
            </w:r>
          </w:p>
        </w:tc>
      </w:tr>
      <w:tr w:rsidR="004E16A1">
        <w:trPr>
          <w:trHeight w:val="840"/>
        </w:trPr>
        <w:tc>
          <w:tcPr>
            <w:tcW w:w="1474" w:type="dxa"/>
          </w:tcPr>
          <w:p w:rsidR="004E16A1" w:rsidRDefault="004E16A1">
            <w:pPr>
              <w:pStyle w:val="TableParagraph"/>
              <w:ind w:left="0"/>
              <w:rPr>
                <w:sz w:val="16"/>
              </w:rPr>
            </w:pPr>
          </w:p>
          <w:p w:rsidR="004E16A1" w:rsidRDefault="004E16A1">
            <w:pPr>
              <w:pStyle w:val="TableParagraph"/>
              <w:spacing w:before="5"/>
              <w:ind w:left="0"/>
              <w:rPr>
                <w:sz w:val="13"/>
              </w:rPr>
            </w:pPr>
          </w:p>
          <w:p w:rsidR="004E16A1" w:rsidRDefault="00AA2638">
            <w:pPr>
              <w:pStyle w:val="TableParagraph"/>
              <w:ind w:left="93"/>
              <w:rPr>
                <w:b/>
                <w:sz w:val="14"/>
              </w:rPr>
            </w:pPr>
            <w:r>
              <w:rPr>
                <w:b/>
                <w:sz w:val="14"/>
              </w:rPr>
              <w:t>Визуелна промоција</w:t>
            </w:r>
          </w:p>
        </w:tc>
        <w:tc>
          <w:tcPr>
            <w:tcW w:w="1701" w:type="dxa"/>
          </w:tcPr>
          <w:p w:rsidR="004E16A1" w:rsidRDefault="00AA2638">
            <w:pPr>
              <w:pStyle w:val="TableParagraph"/>
              <w:numPr>
                <w:ilvl w:val="0"/>
                <w:numId w:val="50"/>
              </w:numPr>
              <w:tabs>
                <w:tab w:val="left" w:pos="177"/>
              </w:tabs>
              <w:spacing w:before="20"/>
              <w:ind w:right="282"/>
              <w:rPr>
                <w:sz w:val="14"/>
              </w:rPr>
            </w:pPr>
            <w:r>
              <w:rPr>
                <w:sz w:val="14"/>
              </w:rPr>
              <w:t>Израда</w:t>
            </w:r>
            <w:r>
              <w:rPr>
                <w:spacing w:val="-13"/>
                <w:sz w:val="14"/>
              </w:rPr>
              <w:t xml:space="preserve"> </w:t>
            </w:r>
            <w:r>
              <w:rPr>
                <w:sz w:val="14"/>
              </w:rPr>
              <w:t>промотивног рада</w:t>
            </w:r>
          </w:p>
        </w:tc>
        <w:tc>
          <w:tcPr>
            <w:tcW w:w="2268" w:type="dxa"/>
          </w:tcPr>
          <w:p w:rsidR="004E16A1" w:rsidRDefault="00AA2638">
            <w:pPr>
              <w:pStyle w:val="TableParagraph"/>
              <w:numPr>
                <w:ilvl w:val="0"/>
                <w:numId w:val="49"/>
              </w:numPr>
              <w:tabs>
                <w:tab w:val="left" w:pos="177"/>
              </w:tabs>
              <w:spacing w:before="20"/>
              <w:ind w:right="57"/>
              <w:rPr>
                <w:sz w:val="14"/>
              </w:rPr>
            </w:pPr>
            <w:r>
              <w:rPr>
                <w:sz w:val="14"/>
              </w:rPr>
              <w:t>прикупља и сортира</w:t>
            </w:r>
            <w:r>
              <w:rPr>
                <w:spacing w:val="-17"/>
                <w:sz w:val="14"/>
              </w:rPr>
              <w:t xml:space="preserve"> </w:t>
            </w:r>
            <w:r>
              <w:rPr>
                <w:sz w:val="14"/>
              </w:rPr>
              <w:t>информације из различитих</w:t>
            </w:r>
            <w:r>
              <w:rPr>
                <w:spacing w:val="-2"/>
                <w:sz w:val="14"/>
              </w:rPr>
              <w:t xml:space="preserve"> </w:t>
            </w:r>
            <w:r>
              <w:rPr>
                <w:sz w:val="14"/>
              </w:rPr>
              <w:t>извора</w:t>
            </w:r>
          </w:p>
          <w:p w:rsidR="004E16A1" w:rsidRDefault="00AA2638">
            <w:pPr>
              <w:pStyle w:val="TableParagraph"/>
              <w:numPr>
                <w:ilvl w:val="0"/>
                <w:numId w:val="49"/>
              </w:numPr>
              <w:tabs>
                <w:tab w:val="left" w:pos="177"/>
              </w:tabs>
              <w:spacing w:line="159" w:lineRule="exact"/>
              <w:rPr>
                <w:sz w:val="14"/>
              </w:rPr>
            </w:pPr>
            <w:r>
              <w:rPr>
                <w:sz w:val="14"/>
              </w:rPr>
              <w:t>уради промотивни визуелни</w:t>
            </w:r>
            <w:r>
              <w:rPr>
                <w:spacing w:val="-7"/>
                <w:sz w:val="14"/>
              </w:rPr>
              <w:t xml:space="preserve"> </w:t>
            </w:r>
            <w:r>
              <w:rPr>
                <w:sz w:val="14"/>
              </w:rPr>
              <w:t>рад</w:t>
            </w:r>
          </w:p>
        </w:tc>
        <w:tc>
          <w:tcPr>
            <w:tcW w:w="2551" w:type="dxa"/>
          </w:tcPr>
          <w:p w:rsidR="004E16A1" w:rsidRDefault="00AA2638">
            <w:pPr>
              <w:pStyle w:val="TableParagraph"/>
              <w:numPr>
                <w:ilvl w:val="0"/>
                <w:numId w:val="48"/>
              </w:numPr>
              <w:tabs>
                <w:tab w:val="left" w:pos="176"/>
              </w:tabs>
              <w:spacing w:before="20"/>
              <w:ind w:right="70" w:hanging="119"/>
              <w:rPr>
                <w:sz w:val="14"/>
              </w:rPr>
            </w:pPr>
            <w:r>
              <w:rPr>
                <w:sz w:val="14"/>
              </w:rPr>
              <w:t>Значај квалитетне визуелне</w:t>
            </w:r>
            <w:r>
              <w:rPr>
                <w:spacing w:val="-23"/>
                <w:sz w:val="14"/>
              </w:rPr>
              <w:t xml:space="preserve"> </w:t>
            </w:r>
            <w:r>
              <w:rPr>
                <w:sz w:val="14"/>
              </w:rPr>
              <w:t xml:space="preserve">промоције у </w:t>
            </w:r>
            <w:r>
              <w:rPr>
                <w:spacing w:val="-3"/>
                <w:sz w:val="14"/>
              </w:rPr>
              <w:t>будућој</w:t>
            </w:r>
            <w:r>
              <w:rPr>
                <w:sz w:val="14"/>
              </w:rPr>
              <w:t xml:space="preserve"> професији;</w:t>
            </w:r>
          </w:p>
          <w:p w:rsidR="004E16A1" w:rsidRDefault="00AA2638">
            <w:pPr>
              <w:pStyle w:val="TableParagraph"/>
              <w:numPr>
                <w:ilvl w:val="0"/>
                <w:numId w:val="48"/>
              </w:numPr>
              <w:tabs>
                <w:tab w:val="left" w:pos="176"/>
              </w:tabs>
              <w:spacing w:line="237" w:lineRule="auto"/>
              <w:ind w:right="437" w:hanging="119"/>
              <w:rPr>
                <w:sz w:val="14"/>
              </w:rPr>
            </w:pPr>
            <w:r>
              <w:rPr>
                <w:sz w:val="14"/>
              </w:rPr>
              <w:t>Израда промотивног спота, презентације, брошуре, флајера, плаката,</w:t>
            </w:r>
            <w:r>
              <w:rPr>
                <w:spacing w:val="-2"/>
                <w:sz w:val="14"/>
              </w:rPr>
              <w:t xml:space="preserve"> </w:t>
            </w:r>
            <w:r>
              <w:rPr>
                <w:sz w:val="14"/>
              </w:rPr>
              <w:t>разгледница...</w:t>
            </w:r>
          </w:p>
        </w:tc>
        <w:tc>
          <w:tcPr>
            <w:tcW w:w="2551" w:type="dxa"/>
          </w:tcPr>
          <w:p w:rsidR="004E16A1" w:rsidRDefault="00AA2638">
            <w:pPr>
              <w:pStyle w:val="TableParagraph"/>
              <w:spacing w:before="20" w:line="161" w:lineRule="exact"/>
              <w:ind w:left="56"/>
              <w:rPr>
                <w:b/>
                <w:sz w:val="14"/>
              </w:rPr>
            </w:pPr>
            <w:r>
              <w:rPr>
                <w:b/>
                <w:sz w:val="14"/>
              </w:rPr>
              <w:t>Предлог за реализацију теме:</w:t>
            </w:r>
          </w:p>
          <w:p w:rsidR="004E16A1" w:rsidRDefault="00AA2638">
            <w:pPr>
              <w:pStyle w:val="TableParagraph"/>
              <w:numPr>
                <w:ilvl w:val="0"/>
                <w:numId w:val="47"/>
              </w:numPr>
              <w:tabs>
                <w:tab w:val="left" w:pos="176"/>
              </w:tabs>
              <w:ind w:right="328" w:hanging="119"/>
              <w:rPr>
                <w:sz w:val="14"/>
              </w:rPr>
            </w:pPr>
            <w:r>
              <w:rPr>
                <w:sz w:val="14"/>
              </w:rPr>
              <w:t>Мотивисати ученике</w:t>
            </w:r>
            <w:r>
              <w:rPr>
                <w:spacing w:val="-21"/>
                <w:sz w:val="14"/>
              </w:rPr>
              <w:t xml:space="preserve"> </w:t>
            </w:r>
            <w:r>
              <w:rPr>
                <w:sz w:val="14"/>
              </w:rPr>
              <w:t>атрактивним визуелним</w:t>
            </w:r>
            <w:r>
              <w:rPr>
                <w:spacing w:val="-1"/>
                <w:sz w:val="14"/>
              </w:rPr>
              <w:t xml:space="preserve"> </w:t>
            </w:r>
            <w:r>
              <w:rPr>
                <w:sz w:val="14"/>
              </w:rPr>
              <w:t>примерима.</w:t>
            </w:r>
          </w:p>
        </w:tc>
      </w:tr>
      <w:tr w:rsidR="004E16A1">
        <w:trPr>
          <w:trHeight w:val="164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3"/>
              <w:ind w:left="0"/>
              <w:rPr>
                <w:sz w:val="16"/>
              </w:rPr>
            </w:pPr>
          </w:p>
          <w:p w:rsidR="004E16A1" w:rsidRDefault="00AA2638">
            <w:pPr>
              <w:pStyle w:val="TableParagraph"/>
              <w:ind w:left="193"/>
              <w:rPr>
                <w:b/>
                <w:sz w:val="14"/>
              </w:rPr>
            </w:pPr>
            <w:r>
              <w:rPr>
                <w:b/>
                <w:sz w:val="14"/>
              </w:rPr>
              <w:t>Улична уметност</w:t>
            </w:r>
          </w:p>
        </w:tc>
        <w:tc>
          <w:tcPr>
            <w:tcW w:w="1701" w:type="dxa"/>
          </w:tcPr>
          <w:p w:rsidR="004E16A1" w:rsidRDefault="00AA2638">
            <w:pPr>
              <w:pStyle w:val="TableParagraph"/>
              <w:numPr>
                <w:ilvl w:val="0"/>
                <w:numId w:val="46"/>
              </w:numPr>
              <w:tabs>
                <w:tab w:val="left" w:pos="177"/>
              </w:tabs>
              <w:spacing w:before="20"/>
              <w:ind w:right="129"/>
              <w:rPr>
                <w:sz w:val="14"/>
              </w:rPr>
            </w:pPr>
            <w:r>
              <w:rPr>
                <w:sz w:val="14"/>
              </w:rPr>
              <w:t>Упознавање са</w:t>
            </w:r>
            <w:r>
              <w:rPr>
                <w:spacing w:val="-19"/>
                <w:sz w:val="14"/>
              </w:rPr>
              <w:t xml:space="preserve"> </w:t>
            </w:r>
            <w:r>
              <w:rPr>
                <w:sz w:val="14"/>
              </w:rPr>
              <w:t>врстама уличне</w:t>
            </w:r>
            <w:r>
              <w:rPr>
                <w:spacing w:val="-2"/>
                <w:sz w:val="14"/>
              </w:rPr>
              <w:t xml:space="preserve"> </w:t>
            </w:r>
            <w:r>
              <w:rPr>
                <w:sz w:val="14"/>
              </w:rPr>
              <w:t>уметности</w:t>
            </w:r>
          </w:p>
        </w:tc>
        <w:tc>
          <w:tcPr>
            <w:tcW w:w="2268" w:type="dxa"/>
          </w:tcPr>
          <w:p w:rsidR="004E16A1" w:rsidRDefault="00AA2638">
            <w:pPr>
              <w:pStyle w:val="TableParagraph"/>
              <w:numPr>
                <w:ilvl w:val="0"/>
                <w:numId w:val="45"/>
              </w:numPr>
              <w:tabs>
                <w:tab w:val="left" w:pos="177"/>
              </w:tabs>
              <w:spacing w:before="20"/>
              <w:ind w:right="352"/>
              <w:rPr>
                <w:sz w:val="14"/>
              </w:rPr>
            </w:pPr>
            <w:r>
              <w:rPr>
                <w:sz w:val="14"/>
              </w:rPr>
              <w:t>препозна естетске и идејне вредности уличне</w:t>
            </w:r>
            <w:r>
              <w:rPr>
                <w:spacing w:val="-11"/>
                <w:sz w:val="14"/>
              </w:rPr>
              <w:t xml:space="preserve"> </w:t>
            </w:r>
            <w:r>
              <w:rPr>
                <w:sz w:val="14"/>
              </w:rPr>
              <w:t>уметности</w:t>
            </w:r>
          </w:p>
          <w:p w:rsidR="004E16A1" w:rsidRDefault="00AA2638">
            <w:pPr>
              <w:pStyle w:val="TableParagraph"/>
              <w:numPr>
                <w:ilvl w:val="0"/>
                <w:numId w:val="44"/>
              </w:numPr>
              <w:tabs>
                <w:tab w:val="left" w:pos="177"/>
              </w:tabs>
              <w:spacing w:line="159" w:lineRule="exact"/>
              <w:rPr>
                <w:sz w:val="14"/>
              </w:rPr>
            </w:pPr>
            <w:r>
              <w:rPr>
                <w:sz w:val="14"/>
              </w:rPr>
              <w:t>уради скицу за мурал или</w:t>
            </w:r>
            <w:r>
              <w:rPr>
                <w:spacing w:val="-8"/>
                <w:sz w:val="14"/>
              </w:rPr>
              <w:t xml:space="preserve"> </w:t>
            </w:r>
            <w:r>
              <w:rPr>
                <w:sz w:val="14"/>
              </w:rPr>
              <w:t>графит</w:t>
            </w:r>
          </w:p>
        </w:tc>
        <w:tc>
          <w:tcPr>
            <w:tcW w:w="2551" w:type="dxa"/>
          </w:tcPr>
          <w:p w:rsidR="004E16A1" w:rsidRDefault="00AA2638">
            <w:pPr>
              <w:pStyle w:val="TableParagraph"/>
              <w:numPr>
                <w:ilvl w:val="0"/>
                <w:numId w:val="43"/>
              </w:numPr>
              <w:tabs>
                <w:tab w:val="left" w:pos="176"/>
              </w:tabs>
              <w:spacing w:before="20"/>
              <w:ind w:right="187" w:hanging="119"/>
              <w:rPr>
                <w:sz w:val="14"/>
              </w:rPr>
            </w:pPr>
            <w:r>
              <w:rPr>
                <w:sz w:val="14"/>
              </w:rPr>
              <w:t>Видови уличне уметности –</w:t>
            </w:r>
            <w:r>
              <w:rPr>
                <w:spacing w:val="-12"/>
                <w:sz w:val="14"/>
              </w:rPr>
              <w:t xml:space="preserve"> </w:t>
            </w:r>
            <w:r>
              <w:rPr>
                <w:sz w:val="14"/>
              </w:rPr>
              <w:t>мурали, графити, стикери,</w:t>
            </w:r>
            <w:r>
              <w:rPr>
                <w:spacing w:val="-5"/>
                <w:sz w:val="14"/>
              </w:rPr>
              <w:t xml:space="preserve"> </w:t>
            </w:r>
            <w:r>
              <w:rPr>
                <w:sz w:val="14"/>
              </w:rPr>
              <w:t>инсталације;</w:t>
            </w:r>
          </w:p>
          <w:p w:rsidR="004E16A1" w:rsidRDefault="00AA2638">
            <w:pPr>
              <w:pStyle w:val="TableParagraph"/>
              <w:ind w:left="56" w:right="100"/>
              <w:rPr>
                <w:sz w:val="14"/>
              </w:rPr>
            </w:pPr>
            <w:r>
              <w:rPr>
                <w:sz w:val="14"/>
              </w:rPr>
              <w:t>Дискусија – намера уметника, идеје, поруке, ставови, стилови...;</w:t>
            </w:r>
          </w:p>
          <w:p w:rsidR="004E16A1" w:rsidRDefault="00AA2638">
            <w:pPr>
              <w:pStyle w:val="TableParagraph"/>
              <w:numPr>
                <w:ilvl w:val="0"/>
                <w:numId w:val="43"/>
              </w:numPr>
              <w:tabs>
                <w:tab w:val="left" w:pos="176"/>
              </w:tabs>
              <w:ind w:right="242" w:hanging="119"/>
              <w:rPr>
                <w:sz w:val="14"/>
              </w:rPr>
            </w:pPr>
            <w:r>
              <w:rPr>
                <w:sz w:val="14"/>
              </w:rPr>
              <w:t xml:space="preserve">Материјали, опасност по здравље и </w:t>
            </w:r>
            <w:r>
              <w:rPr>
                <w:spacing w:val="-4"/>
                <w:sz w:val="14"/>
              </w:rPr>
              <w:t xml:space="preserve">околину, </w:t>
            </w:r>
            <w:r>
              <w:rPr>
                <w:sz w:val="14"/>
              </w:rPr>
              <w:t>мере</w:t>
            </w:r>
            <w:r>
              <w:rPr>
                <w:spacing w:val="2"/>
                <w:sz w:val="14"/>
              </w:rPr>
              <w:t xml:space="preserve"> </w:t>
            </w:r>
            <w:r>
              <w:rPr>
                <w:sz w:val="14"/>
              </w:rPr>
              <w:t>заштите;</w:t>
            </w:r>
          </w:p>
          <w:p w:rsidR="004E16A1" w:rsidRDefault="00AA2638">
            <w:pPr>
              <w:pStyle w:val="TableParagraph"/>
              <w:numPr>
                <w:ilvl w:val="0"/>
                <w:numId w:val="43"/>
              </w:numPr>
              <w:tabs>
                <w:tab w:val="left" w:pos="176"/>
              </w:tabs>
              <w:ind w:right="149" w:hanging="119"/>
              <w:rPr>
                <w:sz w:val="14"/>
              </w:rPr>
            </w:pPr>
            <w:r>
              <w:rPr>
                <w:sz w:val="14"/>
              </w:rPr>
              <w:t>Израда скице за мурал или графит традиционалним материјалима или у апликативном</w:t>
            </w:r>
            <w:r>
              <w:rPr>
                <w:spacing w:val="-1"/>
                <w:sz w:val="14"/>
              </w:rPr>
              <w:t xml:space="preserve"> </w:t>
            </w:r>
            <w:r>
              <w:rPr>
                <w:spacing w:val="-3"/>
                <w:sz w:val="14"/>
              </w:rPr>
              <w:t>програму.</w:t>
            </w:r>
          </w:p>
        </w:tc>
        <w:tc>
          <w:tcPr>
            <w:tcW w:w="2551" w:type="dxa"/>
          </w:tcPr>
          <w:p w:rsidR="004E16A1" w:rsidRDefault="00AA2638">
            <w:pPr>
              <w:pStyle w:val="TableParagraph"/>
              <w:spacing w:before="20"/>
              <w:ind w:left="56" w:right="181" w:firstLine="35"/>
              <w:rPr>
                <w:sz w:val="14"/>
              </w:rPr>
            </w:pPr>
            <w:r>
              <w:rPr>
                <w:b/>
                <w:sz w:val="14"/>
              </w:rPr>
              <w:t xml:space="preserve">Оријентациони избор уметника, уметничких група и пројеката: </w:t>
            </w:r>
            <w:r>
              <w:rPr>
                <w:sz w:val="14"/>
              </w:rPr>
              <w:t>Edgar Mueller, Julian Beever, Kurt Wenner, Jeroen Koolhaas –Dre Urhahn,</w:t>
            </w:r>
          </w:p>
          <w:p w:rsidR="004E16A1" w:rsidRDefault="00AA2638">
            <w:pPr>
              <w:pStyle w:val="TableParagraph"/>
              <w:spacing w:line="237" w:lineRule="auto"/>
              <w:ind w:left="56" w:right="88"/>
              <w:rPr>
                <w:sz w:val="14"/>
              </w:rPr>
            </w:pPr>
            <w:r>
              <w:rPr>
                <w:sz w:val="14"/>
              </w:rPr>
              <w:t>Ernesto Neto, Mark Jenkins, Peter</w:t>
            </w:r>
            <w:r>
              <w:rPr>
                <w:spacing w:val="-26"/>
                <w:sz w:val="14"/>
              </w:rPr>
              <w:t xml:space="preserve"> </w:t>
            </w:r>
            <w:r>
              <w:rPr>
                <w:sz w:val="14"/>
              </w:rPr>
              <w:t>Gibson, David Choe, Cityzenkane, Belx2, Lady Pink, Keith Jive, Baer, Ras Terms, Jon Reiss (Bomb it-документарни филм), Blu (одабрани радови), Rinpa Eshidan, Reverse Graffiti</w:t>
            </w:r>
            <w:r>
              <w:rPr>
                <w:spacing w:val="-2"/>
                <w:sz w:val="14"/>
              </w:rPr>
              <w:t xml:space="preserve"> </w:t>
            </w:r>
            <w:r>
              <w:rPr>
                <w:sz w:val="14"/>
              </w:rPr>
              <w:t>Project.</w:t>
            </w:r>
          </w:p>
        </w:tc>
      </w:tr>
      <w:tr w:rsidR="004E16A1">
        <w:trPr>
          <w:trHeight w:val="1160"/>
        </w:trPr>
        <w:tc>
          <w:tcPr>
            <w:tcW w:w="1474" w:type="dxa"/>
          </w:tcPr>
          <w:p w:rsidR="004E16A1" w:rsidRDefault="004E16A1">
            <w:pPr>
              <w:pStyle w:val="TableParagraph"/>
              <w:ind w:left="0"/>
              <w:rPr>
                <w:sz w:val="16"/>
              </w:rPr>
            </w:pPr>
          </w:p>
          <w:p w:rsidR="004E16A1" w:rsidRDefault="004E16A1">
            <w:pPr>
              <w:pStyle w:val="TableParagraph"/>
              <w:spacing w:before="5"/>
              <w:ind w:left="0"/>
              <w:rPr>
                <w:sz w:val="20"/>
              </w:rPr>
            </w:pPr>
          </w:p>
          <w:p w:rsidR="004E16A1" w:rsidRDefault="00AA2638">
            <w:pPr>
              <w:pStyle w:val="TableParagraph"/>
              <w:ind w:left="84" w:firstLine="188"/>
              <w:rPr>
                <w:b/>
                <w:sz w:val="14"/>
              </w:rPr>
            </w:pPr>
            <w:r>
              <w:rPr>
                <w:b/>
                <w:sz w:val="14"/>
              </w:rPr>
              <w:t>Композиција у визуелној уметности</w:t>
            </w:r>
          </w:p>
        </w:tc>
        <w:tc>
          <w:tcPr>
            <w:tcW w:w="1701" w:type="dxa"/>
          </w:tcPr>
          <w:p w:rsidR="004E16A1" w:rsidRDefault="00AA2638">
            <w:pPr>
              <w:pStyle w:val="TableParagraph"/>
              <w:numPr>
                <w:ilvl w:val="0"/>
                <w:numId w:val="42"/>
              </w:numPr>
              <w:tabs>
                <w:tab w:val="left" w:pos="177"/>
              </w:tabs>
              <w:spacing w:before="20"/>
              <w:ind w:right="99"/>
              <w:rPr>
                <w:sz w:val="14"/>
              </w:rPr>
            </w:pPr>
            <w:r>
              <w:rPr>
                <w:sz w:val="14"/>
              </w:rPr>
              <w:t>Примена елемената и принципа</w:t>
            </w:r>
            <w:r>
              <w:rPr>
                <w:spacing w:val="-16"/>
                <w:sz w:val="14"/>
              </w:rPr>
              <w:t xml:space="preserve"> </w:t>
            </w:r>
            <w:r>
              <w:rPr>
                <w:sz w:val="14"/>
              </w:rPr>
              <w:t>компоновања</w:t>
            </w:r>
          </w:p>
        </w:tc>
        <w:tc>
          <w:tcPr>
            <w:tcW w:w="2268" w:type="dxa"/>
          </w:tcPr>
          <w:p w:rsidR="004E16A1" w:rsidRDefault="00AA2638">
            <w:pPr>
              <w:pStyle w:val="TableParagraph"/>
              <w:numPr>
                <w:ilvl w:val="0"/>
                <w:numId w:val="41"/>
              </w:numPr>
              <w:tabs>
                <w:tab w:val="left" w:pos="177"/>
              </w:tabs>
              <w:spacing w:before="20"/>
              <w:ind w:right="353"/>
              <w:jc w:val="both"/>
              <w:rPr>
                <w:sz w:val="14"/>
              </w:rPr>
            </w:pPr>
            <w:r>
              <w:rPr>
                <w:sz w:val="14"/>
              </w:rPr>
              <w:t>пореди елементе и</w:t>
            </w:r>
            <w:r>
              <w:rPr>
                <w:spacing w:val="-13"/>
                <w:sz w:val="14"/>
              </w:rPr>
              <w:t xml:space="preserve"> </w:t>
            </w:r>
            <w:r>
              <w:rPr>
                <w:sz w:val="14"/>
              </w:rPr>
              <w:t>принципе компоновања на приказаним примерима</w:t>
            </w:r>
          </w:p>
          <w:p w:rsidR="004E16A1" w:rsidRDefault="00AA2638">
            <w:pPr>
              <w:pStyle w:val="TableParagraph"/>
              <w:numPr>
                <w:ilvl w:val="0"/>
                <w:numId w:val="41"/>
              </w:numPr>
              <w:tabs>
                <w:tab w:val="left" w:pos="177"/>
              </w:tabs>
              <w:spacing w:line="237" w:lineRule="auto"/>
              <w:ind w:right="489"/>
              <w:rPr>
                <w:sz w:val="14"/>
              </w:rPr>
            </w:pPr>
            <w:r>
              <w:rPr>
                <w:sz w:val="14"/>
              </w:rPr>
              <w:t>организује композицију</w:t>
            </w:r>
            <w:r>
              <w:rPr>
                <w:spacing w:val="-15"/>
                <w:sz w:val="14"/>
              </w:rPr>
              <w:t xml:space="preserve"> </w:t>
            </w:r>
            <w:r>
              <w:rPr>
                <w:sz w:val="14"/>
              </w:rPr>
              <w:t>на оригиналан</w:t>
            </w:r>
            <w:r>
              <w:rPr>
                <w:spacing w:val="-2"/>
                <w:sz w:val="14"/>
              </w:rPr>
              <w:t xml:space="preserve"> </w:t>
            </w:r>
            <w:r>
              <w:rPr>
                <w:sz w:val="14"/>
              </w:rPr>
              <w:t>начин</w:t>
            </w:r>
          </w:p>
        </w:tc>
        <w:tc>
          <w:tcPr>
            <w:tcW w:w="2551" w:type="dxa"/>
          </w:tcPr>
          <w:p w:rsidR="004E16A1" w:rsidRDefault="00AA2638">
            <w:pPr>
              <w:pStyle w:val="TableParagraph"/>
              <w:numPr>
                <w:ilvl w:val="0"/>
                <w:numId w:val="40"/>
              </w:numPr>
              <w:tabs>
                <w:tab w:val="left" w:pos="176"/>
              </w:tabs>
              <w:spacing w:before="20"/>
              <w:ind w:right="124" w:hanging="119"/>
              <w:rPr>
                <w:sz w:val="14"/>
              </w:rPr>
            </w:pPr>
            <w:r>
              <w:rPr>
                <w:sz w:val="14"/>
              </w:rPr>
              <w:t>Поређење елемената и принципа компоновања на примерима уметничких дела – цртеж, слика, скулптура, инсталација,</w:t>
            </w:r>
            <w:r>
              <w:rPr>
                <w:spacing w:val="-21"/>
                <w:sz w:val="14"/>
              </w:rPr>
              <w:t xml:space="preserve"> </w:t>
            </w:r>
            <w:r>
              <w:rPr>
                <w:sz w:val="14"/>
              </w:rPr>
              <w:t>фотографија, стрип, сцена...;</w:t>
            </w:r>
          </w:p>
          <w:p w:rsidR="004E16A1" w:rsidRDefault="00AA2638">
            <w:pPr>
              <w:pStyle w:val="TableParagraph"/>
              <w:numPr>
                <w:ilvl w:val="0"/>
                <w:numId w:val="40"/>
              </w:numPr>
              <w:tabs>
                <w:tab w:val="left" w:pos="176"/>
              </w:tabs>
              <w:spacing w:line="156" w:lineRule="exact"/>
              <w:ind w:hanging="119"/>
              <w:rPr>
                <w:sz w:val="14"/>
              </w:rPr>
            </w:pPr>
            <w:r>
              <w:rPr>
                <w:sz w:val="14"/>
              </w:rPr>
              <w:t>Израда рада одабраним</w:t>
            </w:r>
            <w:r>
              <w:rPr>
                <w:spacing w:val="-5"/>
                <w:sz w:val="14"/>
              </w:rPr>
              <w:t xml:space="preserve"> </w:t>
            </w:r>
            <w:r>
              <w:rPr>
                <w:sz w:val="14"/>
              </w:rPr>
              <w:t>средством,</w:t>
            </w:r>
          </w:p>
          <w:p w:rsidR="004E16A1" w:rsidRDefault="00AA2638">
            <w:pPr>
              <w:pStyle w:val="TableParagraph"/>
              <w:spacing w:line="159" w:lineRule="exact"/>
              <w:rPr>
                <w:sz w:val="14"/>
              </w:rPr>
            </w:pPr>
            <w:proofErr w:type="gramStart"/>
            <w:r>
              <w:rPr>
                <w:sz w:val="14"/>
              </w:rPr>
              <w:t>материјалом</w:t>
            </w:r>
            <w:proofErr w:type="gramEnd"/>
            <w:r>
              <w:rPr>
                <w:sz w:val="14"/>
              </w:rPr>
              <w:t xml:space="preserve"> и техником.</w:t>
            </w:r>
          </w:p>
        </w:tc>
        <w:tc>
          <w:tcPr>
            <w:tcW w:w="2551" w:type="dxa"/>
          </w:tcPr>
          <w:p w:rsidR="004E16A1" w:rsidRDefault="00AA2638">
            <w:pPr>
              <w:pStyle w:val="TableParagraph"/>
              <w:spacing w:before="20" w:line="161" w:lineRule="exact"/>
              <w:ind w:left="56"/>
              <w:rPr>
                <w:b/>
                <w:sz w:val="14"/>
              </w:rPr>
            </w:pPr>
            <w:r>
              <w:rPr>
                <w:b/>
                <w:sz w:val="14"/>
              </w:rPr>
              <w:t>Предлог за реализацију теме:</w:t>
            </w:r>
          </w:p>
          <w:p w:rsidR="004E16A1" w:rsidRDefault="00AA2638">
            <w:pPr>
              <w:pStyle w:val="TableParagraph"/>
              <w:numPr>
                <w:ilvl w:val="0"/>
                <w:numId w:val="39"/>
              </w:numPr>
              <w:tabs>
                <w:tab w:val="left" w:pos="176"/>
              </w:tabs>
              <w:ind w:right="116" w:hanging="119"/>
              <w:rPr>
                <w:sz w:val="14"/>
              </w:rPr>
            </w:pPr>
            <w:r>
              <w:rPr>
                <w:sz w:val="14"/>
              </w:rPr>
              <w:t xml:space="preserve">Показати на примерима </w:t>
            </w:r>
            <w:r>
              <w:rPr>
                <w:spacing w:val="-3"/>
                <w:sz w:val="14"/>
              </w:rPr>
              <w:t xml:space="preserve">како </w:t>
            </w:r>
            <w:r>
              <w:rPr>
                <w:sz w:val="14"/>
              </w:rPr>
              <w:t>иста идеја или мотив могу бити</w:t>
            </w:r>
            <w:r>
              <w:rPr>
                <w:spacing w:val="-17"/>
                <w:sz w:val="14"/>
              </w:rPr>
              <w:t xml:space="preserve"> </w:t>
            </w:r>
            <w:r>
              <w:rPr>
                <w:sz w:val="14"/>
              </w:rPr>
              <w:t>приказани на различите</w:t>
            </w:r>
            <w:r>
              <w:rPr>
                <w:spacing w:val="-2"/>
                <w:sz w:val="14"/>
              </w:rPr>
              <w:t xml:space="preserve"> </w:t>
            </w:r>
            <w:r>
              <w:rPr>
                <w:sz w:val="14"/>
              </w:rPr>
              <w:t>начине;</w:t>
            </w:r>
          </w:p>
          <w:p w:rsidR="004E16A1" w:rsidRDefault="00AA2638">
            <w:pPr>
              <w:pStyle w:val="TableParagraph"/>
              <w:numPr>
                <w:ilvl w:val="0"/>
                <w:numId w:val="39"/>
              </w:numPr>
              <w:tabs>
                <w:tab w:val="left" w:pos="176"/>
              </w:tabs>
              <w:spacing w:line="237" w:lineRule="auto"/>
              <w:ind w:right="231" w:hanging="119"/>
              <w:rPr>
                <w:sz w:val="14"/>
              </w:rPr>
            </w:pPr>
            <w:r>
              <w:rPr>
                <w:sz w:val="14"/>
              </w:rPr>
              <w:t xml:space="preserve">Објаснити </w:t>
            </w:r>
            <w:r>
              <w:rPr>
                <w:spacing w:val="-3"/>
                <w:sz w:val="14"/>
              </w:rPr>
              <w:t xml:space="preserve">како </w:t>
            </w:r>
            <w:r>
              <w:rPr>
                <w:sz w:val="14"/>
              </w:rPr>
              <w:t xml:space="preserve">изменити постојећу идеју у довољној мери да </w:t>
            </w:r>
            <w:r>
              <w:rPr>
                <w:spacing w:val="-4"/>
                <w:sz w:val="14"/>
              </w:rPr>
              <w:t xml:space="preserve">буде </w:t>
            </w:r>
            <w:r>
              <w:rPr>
                <w:sz w:val="14"/>
              </w:rPr>
              <w:t>оригинална.</w:t>
            </w:r>
          </w:p>
        </w:tc>
      </w:tr>
    </w:tbl>
    <w:p w:rsidR="004E16A1" w:rsidRDefault="00AA2638">
      <w:pPr>
        <w:pStyle w:val="BodyText"/>
        <w:spacing w:before="38"/>
      </w:pPr>
      <w:r>
        <w:t>Кључни појмови садржаја: композиција, дизајн, простор, култура, наслеђе</w:t>
      </w:r>
    </w:p>
    <w:p w:rsidR="004E16A1" w:rsidRDefault="004E16A1">
      <w:pPr>
        <w:sectPr w:rsidR="004E16A1">
          <w:pgSz w:w="11910" w:h="15780"/>
          <w:pgMar w:top="220" w:right="560" w:bottom="280" w:left="560" w:header="720" w:footer="720" w:gutter="0"/>
          <w:cols w:space="720"/>
        </w:sectPr>
      </w:pPr>
    </w:p>
    <w:p w:rsidR="004E16A1" w:rsidRDefault="00AA2638">
      <w:pPr>
        <w:tabs>
          <w:tab w:val="left" w:pos="1877"/>
        </w:tabs>
        <w:spacing w:before="69"/>
        <w:ind w:left="177"/>
        <w:rPr>
          <w:b/>
          <w:sz w:val="14"/>
        </w:rPr>
      </w:pPr>
      <w:r>
        <w:rPr>
          <w:sz w:val="14"/>
        </w:rPr>
        <w:lastRenderedPageBreak/>
        <w:t>Назив</w:t>
      </w:r>
      <w:r>
        <w:rPr>
          <w:spacing w:val="-5"/>
          <w:sz w:val="14"/>
        </w:rPr>
        <w:t xml:space="preserve"> </w:t>
      </w:r>
      <w:r>
        <w:rPr>
          <w:sz w:val="14"/>
        </w:rPr>
        <w:t>програма:</w:t>
      </w:r>
      <w:r>
        <w:rPr>
          <w:sz w:val="14"/>
        </w:rPr>
        <w:tab/>
      </w:r>
      <w:r>
        <w:rPr>
          <w:b/>
          <w:sz w:val="14"/>
        </w:rPr>
        <w:t xml:space="preserve">МУЗИЧКА </w:t>
      </w:r>
      <w:r>
        <w:rPr>
          <w:b/>
          <w:spacing w:val="-7"/>
          <w:sz w:val="14"/>
        </w:rPr>
        <w:t>КУЛТУРА</w:t>
      </w:r>
    </w:p>
    <w:p w:rsidR="004E16A1" w:rsidRDefault="00AA2638">
      <w:pPr>
        <w:tabs>
          <w:tab w:val="left" w:pos="1877"/>
        </w:tabs>
        <w:spacing w:before="49"/>
        <w:ind w:left="177"/>
        <w:rPr>
          <w:b/>
          <w:sz w:val="14"/>
        </w:rPr>
      </w:pPr>
      <w:r>
        <w:rPr>
          <w:spacing w:val="-3"/>
          <w:sz w:val="14"/>
        </w:rPr>
        <w:t>Годишњи</w:t>
      </w:r>
      <w:r>
        <w:rPr>
          <w:sz w:val="14"/>
        </w:rPr>
        <w:t xml:space="preserve"> фонд часова:</w:t>
      </w:r>
      <w:r>
        <w:rPr>
          <w:sz w:val="14"/>
        </w:rPr>
        <w:tab/>
      </w:r>
      <w:r>
        <w:rPr>
          <w:b/>
          <w:sz w:val="14"/>
        </w:rPr>
        <w:t>35 или</w:t>
      </w:r>
      <w:r>
        <w:rPr>
          <w:b/>
          <w:spacing w:val="-2"/>
          <w:sz w:val="14"/>
        </w:rPr>
        <w:t xml:space="preserve"> </w:t>
      </w:r>
      <w:r>
        <w:rPr>
          <w:b/>
          <w:sz w:val="14"/>
        </w:rPr>
        <w:t>31</w:t>
      </w:r>
    </w:p>
    <w:p w:rsidR="004E16A1" w:rsidRDefault="00AA2638">
      <w:pPr>
        <w:tabs>
          <w:tab w:val="left" w:pos="1877"/>
        </w:tabs>
        <w:spacing w:before="50"/>
        <w:ind w:left="177"/>
        <w:rPr>
          <w:b/>
          <w:sz w:val="14"/>
        </w:rPr>
      </w:pPr>
      <w:r>
        <w:rPr>
          <w:sz w:val="14"/>
        </w:rPr>
        <w:t>Разред:</w:t>
      </w:r>
      <w:r>
        <w:rPr>
          <w:sz w:val="14"/>
        </w:rPr>
        <w:tab/>
      </w:r>
      <w:r>
        <w:rPr>
          <w:b/>
          <w:sz w:val="14"/>
        </w:rPr>
        <w:t>Други или</w:t>
      </w:r>
      <w:r>
        <w:rPr>
          <w:b/>
          <w:spacing w:val="-2"/>
          <w:sz w:val="14"/>
        </w:rPr>
        <w:t xml:space="preserve"> </w:t>
      </w:r>
      <w:r>
        <w:rPr>
          <w:b/>
          <w:sz w:val="14"/>
        </w:rPr>
        <w:t>трећи</w:t>
      </w:r>
    </w:p>
    <w:p w:rsidR="004E16A1" w:rsidRDefault="00AA2638">
      <w:pPr>
        <w:pStyle w:val="ListParagraph"/>
        <w:numPr>
          <w:ilvl w:val="0"/>
          <w:numId w:val="38"/>
        </w:numPr>
        <w:tabs>
          <w:tab w:val="left" w:pos="1983"/>
        </w:tabs>
        <w:spacing w:before="49" w:line="161" w:lineRule="exact"/>
        <w:rPr>
          <w:sz w:val="14"/>
        </w:rPr>
      </w:pPr>
      <w:r>
        <w:rPr>
          <w:sz w:val="14"/>
        </w:rPr>
        <w:t>Оспособљавање ученика за разликовање обележја стилова различитих музичких</w:t>
      </w:r>
      <w:r>
        <w:rPr>
          <w:spacing w:val="-3"/>
          <w:sz w:val="14"/>
        </w:rPr>
        <w:t xml:space="preserve"> </w:t>
      </w:r>
      <w:r>
        <w:rPr>
          <w:sz w:val="14"/>
        </w:rPr>
        <w:t>жанрова;</w:t>
      </w:r>
    </w:p>
    <w:p w:rsidR="004E16A1" w:rsidRDefault="00AA2638">
      <w:pPr>
        <w:pStyle w:val="ListParagraph"/>
        <w:numPr>
          <w:ilvl w:val="0"/>
          <w:numId w:val="38"/>
        </w:numPr>
        <w:tabs>
          <w:tab w:val="left" w:pos="1983"/>
        </w:tabs>
        <w:spacing w:line="160" w:lineRule="exact"/>
        <w:rPr>
          <w:sz w:val="14"/>
        </w:rPr>
      </w:pPr>
      <w:r>
        <w:rPr>
          <w:sz w:val="14"/>
        </w:rPr>
        <w:t>Развијање свести о значају и улози музичке уметности кроз развој цивилизације и</w:t>
      </w:r>
      <w:r>
        <w:rPr>
          <w:spacing w:val="-10"/>
          <w:sz w:val="14"/>
        </w:rPr>
        <w:t xml:space="preserve"> </w:t>
      </w:r>
      <w:r>
        <w:rPr>
          <w:sz w:val="14"/>
        </w:rPr>
        <w:t>друштва;</w:t>
      </w:r>
    </w:p>
    <w:p w:rsidR="004E16A1" w:rsidRDefault="00AA2638">
      <w:pPr>
        <w:pStyle w:val="ListParagraph"/>
        <w:numPr>
          <w:ilvl w:val="0"/>
          <w:numId w:val="38"/>
        </w:numPr>
        <w:tabs>
          <w:tab w:val="left" w:pos="1983"/>
        </w:tabs>
        <w:spacing w:line="161" w:lineRule="exact"/>
        <w:rPr>
          <w:sz w:val="14"/>
        </w:rPr>
      </w:pPr>
      <w:r>
        <w:rPr>
          <w:sz w:val="14"/>
        </w:rPr>
        <w:t>Оспособљавање ученика за уочавање разлика и сличности између наше и других традиција и култура у домену</w:t>
      </w:r>
      <w:r>
        <w:rPr>
          <w:spacing w:val="-16"/>
          <w:sz w:val="14"/>
        </w:rPr>
        <w:t xml:space="preserve"> </w:t>
      </w:r>
      <w:r>
        <w:rPr>
          <w:sz w:val="14"/>
        </w:rPr>
        <w:t>музике;</w:t>
      </w:r>
    </w:p>
    <w:p w:rsidR="004E16A1" w:rsidRDefault="004E16A1">
      <w:pPr>
        <w:spacing w:line="161" w:lineRule="exact"/>
        <w:rPr>
          <w:sz w:val="14"/>
        </w:rPr>
        <w:sectPr w:rsidR="004E16A1">
          <w:pgSz w:w="11910" w:h="15780"/>
          <w:pgMar w:top="180" w:right="560" w:bottom="280" w:left="560" w:header="720" w:footer="720" w:gutter="0"/>
          <w:cols w:space="720"/>
        </w:sectPr>
      </w:pPr>
    </w:p>
    <w:p w:rsidR="004E16A1" w:rsidRDefault="00AA2638">
      <w:pPr>
        <w:spacing w:before="79"/>
        <w:ind w:left="177"/>
        <w:rPr>
          <w:sz w:val="14"/>
        </w:rPr>
      </w:pPr>
      <w:r>
        <w:rPr>
          <w:sz w:val="14"/>
        </w:rPr>
        <w:t>Циљеви учења</w:t>
      </w:r>
      <w:r>
        <w:rPr>
          <w:spacing w:val="-12"/>
          <w:sz w:val="14"/>
        </w:rPr>
        <w:t xml:space="preserve"> </w:t>
      </w:r>
      <w:r>
        <w:rPr>
          <w:sz w:val="14"/>
        </w:rPr>
        <w:t>програма</w:t>
      </w:r>
    </w:p>
    <w:p w:rsidR="004E16A1" w:rsidRDefault="00AA2638">
      <w:pPr>
        <w:pStyle w:val="ListParagraph"/>
        <w:numPr>
          <w:ilvl w:val="0"/>
          <w:numId w:val="1102"/>
        </w:numPr>
        <w:tabs>
          <w:tab w:val="left" w:pos="283"/>
        </w:tabs>
        <w:spacing w:line="160" w:lineRule="exact"/>
        <w:ind w:firstLine="0"/>
        <w:rPr>
          <w:sz w:val="14"/>
        </w:rPr>
      </w:pPr>
      <w:r>
        <w:rPr>
          <w:spacing w:val="-13"/>
          <w:sz w:val="14"/>
        </w:rPr>
        <w:br w:type="column"/>
      </w:r>
      <w:r>
        <w:rPr>
          <w:sz w:val="14"/>
        </w:rPr>
        <w:t xml:space="preserve">Унапређивање естетских критеријума </w:t>
      </w:r>
      <w:r>
        <w:rPr>
          <w:spacing w:val="-5"/>
          <w:sz w:val="14"/>
        </w:rPr>
        <w:t>код</w:t>
      </w:r>
      <w:r>
        <w:rPr>
          <w:spacing w:val="-1"/>
          <w:sz w:val="14"/>
        </w:rPr>
        <w:t xml:space="preserve"> </w:t>
      </w:r>
      <w:r>
        <w:rPr>
          <w:sz w:val="14"/>
        </w:rPr>
        <w:t>ученика;</w:t>
      </w:r>
    </w:p>
    <w:p w:rsidR="004E16A1" w:rsidRDefault="00AA2638">
      <w:pPr>
        <w:pStyle w:val="ListParagraph"/>
        <w:numPr>
          <w:ilvl w:val="0"/>
          <w:numId w:val="1102"/>
        </w:numPr>
        <w:tabs>
          <w:tab w:val="left" w:pos="283"/>
        </w:tabs>
        <w:spacing w:line="240" w:lineRule="auto"/>
        <w:ind w:right="421" w:firstLine="0"/>
        <w:rPr>
          <w:sz w:val="14"/>
        </w:rPr>
      </w:pPr>
      <w:r>
        <w:rPr>
          <w:sz w:val="14"/>
        </w:rPr>
        <w:t>Развијање</w:t>
      </w:r>
      <w:r>
        <w:rPr>
          <w:spacing w:val="-5"/>
          <w:sz w:val="14"/>
        </w:rPr>
        <w:t xml:space="preserve"> </w:t>
      </w:r>
      <w:r>
        <w:rPr>
          <w:sz w:val="14"/>
        </w:rPr>
        <w:t>навика</w:t>
      </w:r>
      <w:r>
        <w:rPr>
          <w:spacing w:val="-4"/>
          <w:sz w:val="14"/>
        </w:rPr>
        <w:t xml:space="preserve"> </w:t>
      </w:r>
      <w:r>
        <w:rPr>
          <w:spacing w:val="-5"/>
          <w:sz w:val="14"/>
        </w:rPr>
        <w:t>код</w:t>
      </w:r>
      <w:r>
        <w:rPr>
          <w:spacing w:val="-4"/>
          <w:sz w:val="14"/>
        </w:rPr>
        <w:t xml:space="preserve"> </w:t>
      </w:r>
      <w:r>
        <w:rPr>
          <w:sz w:val="14"/>
        </w:rPr>
        <w:t>ученика</w:t>
      </w:r>
      <w:r>
        <w:rPr>
          <w:spacing w:val="-4"/>
          <w:sz w:val="14"/>
        </w:rPr>
        <w:t xml:space="preserve"> </w:t>
      </w:r>
      <w:r>
        <w:rPr>
          <w:sz w:val="14"/>
        </w:rPr>
        <w:t>за</w:t>
      </w:r>
      <w:r>
        <w:rPr>
          <w:spacing w:val="-5"/>
          <w:sz w:val="14"/>
        </w:rPr>
        <w:t xml:space="preserve"> </w:t>
      </w:r>
      <w:r>
        <w:rPr>
          <w:sz w:val="14"/>
        </w:rPr>
        <w:t>праћење</w:t>
      </w:r>
      <w:r>
        <w:rPr>
          <w:spacing w:val="-5"/>
          <w:sz w:val="14"/>
        </w:rPr>
        <w:t xml:space="preserve"> </w:t>
      </w:r>
      <w:r>
        <w:rPr>
          <w:sz w:val="14"/>
        </w:rPr>
        <w:t>културно-уметничких</w:t>
      </w:r>
      <w:r>
        <w:rPr>
          <w:spacing w:val="-4"/>
          <w:sz w:val="14"/>
        </w:rPr>
        <w:t xml:space="preserve"> </w:t>
      </w:r>
      <w:r>
        <w:rPr>
          <w:sz w:val="14"/>
        </w:rPr>
        <w:t>манифестација</w:t>
      </w:r>
      <w:r>
        <w:rPr>
          <w:spacing w:val="-4"/>
          <w:sz w:val="14"/>
        </w:rPr>
        <w:t xml:space="preserve"> </w:t>
      </w:r>
      <w:r>
        <w:rPr>
          <w:sz w:val="14"/>
        </w:rPr>
        <w:t>у</w:t>
      </w:r>
      <w:r>
        <w:rPr>
          <w:spacing w:val="-4"/>
          <w:sz w:val="14"/>
        </w:rPr>
        <w:t xml:space="preserve"> </w:t>
      </w:r>
      <w:r>
        <w:rPr>
          <w:sz w:val="14"/>
        </w:rPr>
        <w:t>локалној</w:t>
      </w:r>
      <w:r>
        <w:rPr>
          <w:spacing w:val="-5"/>
          <w:sz w:val="14"/>
        </w:rPr>
        <w:t xml:space="preserve"> </w:t>
      </w:r>
      <w:r>
        <w:rPr>
          <w:sz w:val="14"/>
        </w:rPr>
        <w:t>средини</w:t>
      </w:r>
      <w:r>
        <w:rPr>
          <w:spacing w:val="-4"/>
          <w:sz w:val="14"/>
        </w:rPr>
        <w:t xml:space="preserve"> </w:t>
      </w:r>
      <w:r>
        <w:rPr>
          <w:sz w:val="14"/>
        </w:rPr>
        <w:t>и</w:t>
      </w:r>
      <w:r>
        <w:rPr>
          <w:spacing w:val="-5"/>
          <w:sz w:val="14"/>
        </w:rPr>
        <w:t xml:space="preserve"> </w:t>
      </w:r>
      <w:r>
        <w:rPr>
          <w:sz w:val="14"/>
        </w:rPr>
        <w:t>путем</w:t>
      </w:r>
      <w:r>
        <w:rPr>
          <w:spacing w:val="-5"/>
          <w:sz w:val="14"/>
        </w:rPr>
        <w:t xml:space="preserve"> </w:t>
      </w:r>
      <w:r>
        <w:rPr>
          <w:sz w:val="14"/>
        </w:rPr>
        <w:t>електронских</w:t>
      </w:r>
      <w:r>
        <w:rPr>
          <w:spacing w:val="-4"/>
          <w:sz w:val="14"/>
        </w:rPr>
        <w:t xml:space="preserve"> </w:t>
      </w:r>
      <w:r>
        <w:rPr>
          <w:sz w:val="14"/>
        </w:rPr>
        <w:t>медија</w:t>
      </w:r>
      <w:r>
        <w:rPr>
          <w:spacing w:val="-4"/>
          <w:sz w:val="14"/>
        </w:rPr>
        <w:t xml:space="preserve"> </w:t>
      </w:r>
      <w:r>
        <w:rPr>
          <w:sz w:val="14"/>
        </w:rPr>
        <w:t>(концерти, телевизија, филм,</w:t>
      </w:r>
      <w:r>
        <w:rPr>
          <w:spacing w:val="-1"/>
          <w:sz w:val="14"/>
        </w:rPr>
        <w:t xml:space="preserve"> </w:t>
      </w:r>
      <w:r>
        <w:rPr>
          <w:sz w:val="14"/>
        </w:rPr>
        <w:t>интернет);</w:t>
      </w:r>
    </w:p>
    <w:p w:rsidR="004E16A1" w:rsidRDefault="00AA2638">
      <w:pPr>
        <w:pStyle w:val="ListParagraph"/>
        <w:numPr>
          <w:ilvl w:val="0"/>
          <w:numId w:val="1102"/>
        </w:numPr>
        <w:tabs>
          <w:tab w:val="left" w:pos="283"/>
        </w:tabs>
        <w:spacing w:line="159" w:lineRule="exact"/>
        <w:ind w:firstLine="0"/>
        <w:rPr>
          <w:sz w:val="14"/>
        </w:rPr>
      </w:pPr>
      <w:r>
        <w:rPr>
          <w:sz w:val="14"/>
        </w:rPr>
        <w:t>Оспособљавање ученика за самостално истраживање стручне литературе, архиве, медијатеке,</w:t>
      </w:r>
      <w:r>
        <w:rPr>
          <w:spacing w:val="-6"/>
          <w:sz w:val="14"/>
        </w:rPr>
        <w:t xml:space="preserve"> </w:t>
      </w:r>
      <w:r>
        <w:rPr>
          <w:sz w:val="14"/>
        </w:rPr>
        <w:t>интернета;</w:t>
      </w:r>
    </w:p>
    <w:p w:rsidR="004E16A1" w:rsidRDefault="00AA2638">
      <w:pPr>
        <w:pStyle w:val="ListParagraph"/>
        <w:numPr>
          <w:ilvl w:val="0"/>
          <w:numId w:val="1102"/>
        </w:numPr>
        <w:tabs>
          <w:tab w:val="left" w:pos="283"/>
        </w:tabs>
        <w:spacing w:line="161" w:lineRule="exact"/>
        <w:ind w:firstLine="0"/>
        <w:rPr>
          <w:sz w:val="14"/>
        </w:rPr>
      </w:pPr>
      <w:r>
        <w:rPr>
          <w:sz w:val="14"/>
        </w:rPr>
        <w:t>Подстицање уметничког развоја и усавршавања у складу са индивидуалним интересовањима и</w:t>
      </w:r>
      <w:r>
        <w:rPr>
          <w:spacing w:val="-8"/>
          <w:sz w:val="14"/>
        </w:rPr>
        <w:t xml:space="preserve"> </w:t>
      </w:r>
      <w:r>
        <w:rPr>
          <w:sz w:val="14"/>
        </w:rPr>
        <w:t>способностима.</w:t>
      </w:r>
    </w:p>
    <w:p w:rsidR="004E16A1" w:rsidRDefault="004E16A1">
      <w:pPr>
        <w:spacing w:line="161" w:lineRule="exact"/>
        <w:rPr>
          <w:sz w:val="14"/>
        </w:rPr>
        <w:sectPr w:rsidR="004E16A1">
          <w:type w:val="continuous"/>
          <w:pgSz w:w="11910" w:h="15780"/>
          <w:pgMar w:top="1480" w:right="560" w:bottom="280" w:left="560" w:header="720" w:footer="720" w:gutter="0"/>
          <w:cols w:num="2" w:space="720" w:equalWidth="0">
            <w:col w:w="1648" w:space="52"/>
            <w:col w:w="9090"/>
          </w:cols>
        </w:sectPr>
      </w:pPr>
    </w:p>
    <w:p w:rsidR="004E16A1" w:rsidRDefault="004E16A1">
      <w:pPr>
        <w:pStyle w:val="BodyText"/>
        <w:spacing w:before="2"/>
        <w:ind w:left="0"/>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4E16A1">
            <w:pPr>
              <w:pStyle w:val="TableParagraph"/>
              <w:spacing w:before="3"/>
              <w:ind w:left="0"/>
              <w:rPr>
                <w:sz w:val="15"/>
              </w:rPr>
            </w:pPr>
          </w:p>
          <w:p w:rsidR="004E16A1" w:rsidRDefault="00AA2638">
            <w:pPr>
              <w:pStyle w:val="TableParagraph"/>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822" w:right="100" w:hanging="512"/>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 МЕТОДИЧКО ОСТВАРИВАЊЕ ПРОГРАМА</w:t>
            </w:r>
          </w:p>
        </w:tc>
      </w:tr>
      <w:tr w:rsidR="004E16A1">
        <w:trPr>
          <w:trHeight w:val="574"/>
        </w:trPr>
        <w:tc>
          <w:tcPr>
            <w:tcW w:w="1474" w:type="dxa"/>
            <w:tcBorders>
              <w:bottom w:val="nil"/>
            </w:tcBorders>
          </w:tcPr>
          <w:p w:rsidR="004E16A1" w:rsidRDefault="004E16A1">
            <w:pPr>
              <w:pStyle w:val="TableParagraph"/>
              <w:ind w:left="0"/>
              <w:rPr>
                <w:sz w:val="14"/>
              </w:rPr>
            </w:pPr>
          </w:p>
        </w:tc>
        <w:tc>
          <w:tcPr>
            <w:tcW w:w="1701" w:type="dxa"/>
            <w:vMerge w:val="restart"/>
          </w:tcPr>
          <w:p w:rsidR="004E16A1" w:rsidRDefault="00AA2638">
            <w:pPr>
              <w:pStyle w:val="TableParagraph"/>
              <w:numPr>
                <w:ilvl w:val="0"/>
                <w:numId w:val="37"/>
              </w:numPr>
              <w:tabs>
                <w:tab w:val="left" w:pos="177"/>
              </w:tabs>
              <w:spacing w:before="21" w:line="235" w:lineRule="auto"/>
              <w:ind w:right="92"/>
              <w:rPr>
                <w:sz w:val="14"/>
              </w:rPr>
            </w:pPr>
            <w:r>
              <w:rPr>
                <w:sz w:val="14"/>
              </w:rPr>
              <w:t>Оспособљавање ученика за</w:t>
            </w:r>
            <w:r>
              <w:rPr>
                <w:spacing w:val="-14"/>
                <w:sz w:val="14"/>
              </w:rPr>
              <w:t xml:space="preserve"> </w:t>
            </w:r>
            <w:r>
              <w:rPr>
                <w:sz w:val="14"/>
              </w:rPr>
              <w:t xml:space="preserve">разликовање музичких стилова </w:t>
            </w:r>
            <w:r>
              <w:rPr>
                <w:spacing w:val="-3"/>
                <w:sz w:val="14"/>
              </w:rPr>
              <w:t xml:space="preserve">од </w:t>
            </w:r>
            <w:r>
              <w:rPr>
                <w:sz w:val="14"/>
              </w:rPr>
              <w:t>првобитне заједнице</w:t>
            </w:r>
            <w:r>
              <w:rPr>
                <w:spacing w:val="-7"/>
                <w:sz w:val="14"/>
              </w:rPr>
              <w:t xml:space="preserve"> </w:t>
            </w:r>
            <w:r>
              <w:rPr>
                <w:sz w:val="14"/>
              </w:rPr>
              <w:t>до</w:t>
            </w:r>
          </w:p>
          <w:p w:rsidR="004E16A1" w:rsidRDefault="00AA2638">
            <w:pPr>
              <w:pStyle w:val="TableParagraph"/>
              <w:spacing w:line="158" w:lineRule="exact"/>
              <w:ind w:left="176"/>
              <w:rPr>
                <w:sz w:val="14"/>
              </w:rPr>
            </w:pPr>
            <w:r>
              <w:rPr>
                <w:sz w:val="14"/>
              </w:rPr>
              <w:t>21. Века</w:t>
            </w:r>
          </w:p>
          <w:p w:rsidR="004E16A1" w:rsidRDefault="00AA2638">
            <w:pPr>
              <w:pStyle w:val="TableParagraph"/>
              <w:numPr>
                <w:ilvl w:val="0"/>
                <w:numId w:val="37"/>
              </w:numPr>
              <w:tabs>
                <w:tab w:val="left" w:pos="177"/>
              </w:tabs>
              <w:spacing w:before="1" w:line="235" w:lineRule="auto"/>
              <w:ind w:right="315"/>
              <w:jc w:val="both"/>
              <w:rPr>
                <w:sz w:val="14"/>
              </w:rPr>
            </w:pPr>
            <w:r>
              <w:rPr>
                <w:sz w:val="14"/>
              </w:rPr>
              <w:t>Развијање навика за слушање</w:t>
            </w:r>
            <w:r>
              <w:rPr>
                <w:spacing w:val="-6"/>
                <w:sz w:val="14"/>
              </w:rPr>
              <w:t xml:space="preserve"> </w:t>
            </w:r>
            <w:r>
              <w:rPr>
                <w:sz w:val="14"/>
              </w:rPr>
              <w:t>уметничке музике</w:t>
            </w:r>
          </w:p>
          <w:p w:rsidR="004E16A1" w:rsidRDefault="00AA2638">
            <w:pPr>
              <w:pStyle w:val="TableParagraph"/>
              <w:numPr>
                <w:ilvl w:val="0"/>
                <w:numId w:val="37"/>
              </w:numPr>
              <w:tabs>
                <w:tab w:val="left" w:pos="177"/>
              </w:tabs>
              <w:spacing w:before="1" w:line="235" w:lineRule="auto"/>
              <w:ind w:right="153"/>
              <w:rPr>
                <w:sz w:val="14"/>
              </w:rPr>
            </w:pPr>
            <w:r>
              <w:rPr>
                <w:sz w:val="14"/>
              </w:rPr>
              <w:t>Оспособљавање уочавања разлика карактера</w:t>
            </w:r>
            <w:r>
              <w:rPr>
                <w:spacing w:val="-16"/>
                <w:sz w:val="14"/>
              </w:rPr>
              <w:t xml:space="preserve"> </w:t>
            </w:r>
            <w:r>
              <w:rPr>
                <w:sz w:val="14"/>
              </w:rPr>
              <w:t>композиција</w:t>
            </w:r>
          </w:p>
          <w:p w:rsidR="004E16A1" w:rsidRDefault="00AA2638">
            <w:pPr>
              <w:pStyle w:val="TableParagraph"/>
              <w:numPr>
                <w:ilvl w:val="0"/>
                <w:numId w:val="37"/>
              </w:numPr>
              <w:tabs>
                <w:tab w:val="left" w:pos="177"/>
              </w:tabs>
              <w:spacing w:before="1" w:line="235" w:lineRule="auto"/>
              <w:ind w:right="125"/>
              <w:rPr>
                <w:sz w:val="14"/>
              </w:rPr>
            </w:pPr>
            <w:r>
              <w:rPr>
                <w:sz w:val="14"/>
              </w:rPr>
              <w:t>Формирање музичког укуса и адекватног музичког</w:t>
            </w:r>
            <w:r>
              <w:rPr>
                <w:spacing w:val="-8"/>
                <w:sz w:val="14"/>
              </w:rPr>
              <w:t xml:space="preserve"> </w:t>
            </w:r>
            <w:r>
              <w:rPr>
                <w:sz w:val="14"/>
              </w:rPr>
              <w:t>експресивног доживљаја музичког дела приликом слушања(аудио апаратима и уживо на концертима)</w:t>
            </w:r>
          </w:p>
        </w:tc>
        <w:tc>
          <w:tcPr>
            <w:tcW w:w="2268" w:type="dxa"/>
            <w:vMerge w:val="restart"/>
          </w:tcPr>
          <w:p w:rsidR="004E16A1" w:rsidRDefault="00AA2638">
            <w:pPr>
              <w:pStyle w:val="TableParagraph"/>
              <w:numPr>
                <w:ilvl w:val="0"/>
                <w:numId w:val="36"/>
              </w:numPr>
              <w:tabs>
                <w:tab w:val="left" w:pos="176"/>
              </w:tabs>
              <w:spacing w:before="22" w:line="235" w:lineRule="auto"/>
              <w:ind w:right="129" w:hanging="119"/>
              <w:rPr>
                <w:sz w:val="14"/>
              </w:rPr>
            </w:pPr>
            <w:r>
              <w:rPr>
                <w:sz w:val="14"/>
              </w:rPr>
              <w:t xml:space="preserve">препознаје и разликује одлике стилова у музичком изражавању </w:t>
            </w:r>
            <w:r>
              <w:rPr>
                <w:spacing w:val="-3"/>
                <w:sz w:val="14"/>
              </w:rPr>
              <w:t xml:space="preserve">од </w:t>
            </w:r>
            <w:r>
              <w:rPr>
                <w:sz w:val="14"/>
              </w:rPr>
              <w:t>првобитне заједнице до</w:t>
            </w:r>
            <w:r>
              <w:rPr>
                <w:spacing w:val="-4"/>
                <w:sz w:val="14"/>
              </w:rPr>
              <w:t xml:space="preserve"> </w:t>
            </w:r>
            <w:r>
              <w:rPr>
                <w:sz w:val="14"/>
              </w:rPr>
              <w:t>данас</w:t>
            </w:r>
          </w:p>
          <w:p w:rsidR="004E16A1" w:rsidRDefault="00AA2638">
            <w:pPr>
              <w:pStyle w:val="TableParagraph"/>
              <w:numPr>
                <w:ilvl w:val="0"/>
                <w:numId w:val="36"/>
              </w:numPr>
              <w:tabs>
                <w:tab w:val="left" w:pos="176"/>
              </w:tabs>
              <w:spacing w:before="1" w:line="235" w:lineRule="auto"/>
              <w:ind w:right="129" w:hanging="119"/>
              <w:rPr>
                <w:sz w:val="14"/>
              </w:rPr>
            </w:pPr>
            <w:r>
              <w:rPr>
                <w:sz w:val="14"/>
              </w:rPr>
              <w:t>испољава потребу за свакодневним слушањем</w:t>
            </w:r>
            <w:r>
              <w:rPr>
                <w:spacing w:val="-15"/>
                <w:sz w:val="14"/>
              </w:rPr>
              <w:t xml:space="preserve"> </w:t>
            </w:r>
            <w:r>
              <w:rPr>
                <w:sz w:val="14"/>
              </w:rPr>
              <w:t>музике и на основу тога формира</w:t>
            </w:r>
            <w:r>
              <w:rPr>
                <w:spacing w:val="-9"/>
                <w:sz w:val="14"/>
              </w:rPr>
              <w:t xml:space="preserve"> </w:t>
            </w:r>
            <w:r>
              <w:rPr>
                <w:sz w:val="14"/>
              </w:rPr>
              <w:t>трајно интересовање према музици уопште</w:t>
            </w:r>
          </w:p>
          <w:p w:rsidR="004E16A1" w:rsidRDefault="00AA2638">
            <w:pPr>
              <w:pStyle w:val="TableParagraph"/>
              <w:numPr>
                <w:ilvl w:val="0"/>
                <w:numId w:val="36"/>
              </w:numPr>
              <w:tabs>
                <w:tab w:val="left" w:pos="176"/>
              </w:tabs>
              <w:spacing w:before="1" w:line="235" w:lineRule="auto"/>
              <w:ind w:right="75" w:hanging="119"/>
              <w:jc w:val="both"/>
              <w:rPr>
                <w:sz w:val="14"/>
              </w:rPr>
            </w:pPr>
            <w:r>
              <w:rPr>
                <w:sz w:val="14"/>
              </w:rPr>
              <w:t>препозна одслушанe</w:t>
            </w:r>
            <w:r>
              <w:rPr>
                <w:spacing w:val="-20"/>
                <w:sz w:val="14"/>
              </w:rPr>
              <w:t xml:space="preserve"> </w:t>
            </w:r>
            <w:r>
              <w:rPr>
                <w:sz w:val="14"/>
              </w:rPr>
              <w:t>композиција уз познавање њихових аутора</w:t>
            </w:r>
            <w:r>
              <w:rPr>
                <w:spacing w:val="-25"/>
                <w:sz w:val="14"/>
              </w:rPr>
              <w:t xml:space="preserve"> </w:t>
            </w:r>
            <w:r>
              <w:rPr>
                <w:sz w:val="14"/>
              </w:rPr>
              <w:t>као и време</w:t>
            </w:r>
            <w:r>
              <w:rPr>
                <w:spacing w:val="-3"/>
                <w:sz w:val="14"/>
              </w:rPr>
              <w:t xml:space="preserve"> </w:t>
            </w:r>
            <w:r>
              <w:rPr>
                <w:sz w:val="14"/>
              </w:rPr>
              <w:t>настанка</w:t>
            </w:r>
          </w:p>
          <w:p w:rsidR="004E16A1" w:rsidRDefault="00AA2638">
            <w:pPr>
              <w:pStyle w:val="TableParagraph"/>
              <w:numPr>
                <w:ilvl w:val="0"/>
                <w:numId w:val="36"/>
              </w:numPr>
              <w:tabs>
                <w:tab w:val="left" w:pos="176"/>
              </w:tabs>
              <w:spacing w:before="1" w:line="235" w:lineRule="auto"/>
              <w:ind w:right="177" w:hanging="119"/>
              <w:rPr>
                <w:sz w:val="14"/>
              </w:rPr>
            </w:pPr>
            <w:r>
              <w:rPr>
                <w:sz w:val="14"/>
              </w:rPr>
              <w:t>експресивно, аутономно доживљава карактер</w:t>
            </w:r>
            <w:r>
              <w:rPr>
                <w:spacing w:val="-16"/>
                <w:sz w:val="14"/>
              </w:rPr>
              <w:t xml:space="preserve"> </w:t>
            </w:r>
            <w:r>
              <w:rPr>
                <w:sz w:val="14"/>
              </w:rPr>
              <w:t>одслушане композиције</w:t>
            </w:r>
          </w:p>
          <w:p w:rsidR="004E16A1" w:rsidRDefault="00AA2638">
            <w:pPr>
              <w:pStyle w:val="TableParagraph"/>
              <w:numPr>
                <w:ilvl w:val="0"/>
                <w:numId w:val="36"/>
              </w:numPr>
              <w:tabs>
                <w:tab w:val="left" w:pos="176"/>
              </w:tabs>
              <w:spacing w:line="158" w:lineRule="exact"/>
              <w:ind w:hanging="119"/>
              <w:rPr>
                <w:sz w:val="14"/>
              </w:rPr>
            </w:pPr>
            <w:r>
              <w:rPr>
                <w:sz w:val="14"/>
              </w:rPr>
              <w:t>поседује адекватан музички</w:t>
            </w:r>
            <w:r>
              <w:rPr>
                <w:spacing w:val="-4"/>
                <w:sz w:val="14"/>
              </w:rPr>
              <w:t xml:space="preserve"> </w:t>
            </w:r>
            <w:r>
              <w:rPr>
                <w:sz w:val="14"/>
              </w:rPr>
              <w:t>укус</w:t>
            </w:r>
          </w:p>
          <w:p w:rsidR="004E16A1" w:rsidRDefault="00AA2638">
            <w:pPr>
              <w:pStyle w:val="TableParagraph"/>
              <w:numPr>
                <w:ilvl w:val="0"/>
                <w:numId w:val="36"/>
              </w:numPr>
              <w:tabs>
                <w:tab w:val="left" w:pos="176"/>
              </w:tabs>
              <w:spacing w:before="1" w:line="235" w:lineRule="auto"/>
              <w:ind w:right="425" w:hanging="119"/>
              <w:rPr>
                <w:sz w:val="14"/>
              </w:rPr>
            </w:pPr>
            <w:r>
              <w:rPr>
                <w:sz w:val="14"/>
              </w:rPr>
              <w:t>самоиницијативно посећује концерте и друге музичке манифестације у локалној заједници</w:t>
            </w:r>
          </w:p>
        </w:tc>
        <w:tc>
          <w:tcPr>
            <w:tcW w:w="2551" w:type="dxa"/>
            <w:vMerge w:val="restart"/>
          </w:tcPr>
          <w:p w:rsidR="004E16A1" w:rsidRDefault="00AA2638">
            <w:pPr>
              <w:pStyle w:val="TableParagraph"/>
              <w:numPr>
                <w:ilvl w:val="0"/>
                <w:numId w:val="35"/>
              </w:numPr>
              <w:tabs>
                <w:tab w:val="left" w:pos="176"/>
              </w:tabs>
              <w:spacing w:before="23" w:line="235" w:lineRule="auto"/>
              <w:ind w:right="45"/>
              <w:rPr>
                <w:sz w:val="14"/>
              </w:rPr>
            </w:pPr>
            <w:r>
              <w:rPr>
                <w:sz w:val="14"/>
              </w:rPr>
              <w:t xml:space="preserve">Значај музике у животу и друштву: </w:t>
            </w:r>
            <w:r>
              <w:rPr>
                <w:b/>
                <w:i/>
                <w:sz w:val="14"/>
              </w:rPr>
              <w:t xml:space="preserve">првобитна заједница, стари век </w:t>
            </w:r>
            <w:r>
              <w:rPr>
                <w:sz w:val="14"/>
              </w:rPr>
              <w:t xml:space="preserve">и развој музике у </w:t>
            </w:r>
            <w:r>
              <w:rPr>
                <w:b/>
                <w:i/>
                <w:sz w:val="14"/>
              </w:rPr>
              <w:t>средњем веку</w:t>
            </w:r>
            <w:r>
              <w:rPr>
                <w:b/>
                <w:i/>
                <w:spacing w:val="-24"/>
                <w:sz w:val="14"/>
              </w:rPr>
              <w:t xml:space="preserve"> </w:t>
            </w:r>
            <w:r>
              <w:rPr>
                <w:sz w:val="14"/>
              </w:rPr>
              <w:t>(духовна и световна</w:t>
            </w:r>
            <w:r>
              <w:rPr>
                <w:spacing w:val="-2"/>
                <w:sz w:val="14"/>
              </w:rPr>
              <w:t xml:space="preserve"> </w:t>
            </w:r>
            <w:r>
              <w:rPr>
                <w:sz w:val="14"/>
              </w:rPr>
              <w:t>музика)</w:t>
            </w:r>
          </w:p>
          <w:p w:rsidR="004E16A1" w:rsidRDefault="00AA2638">
            <w:pPr>
              <w:pStyle w:val="TableParagraph"/>
              <w:spacing w:before="1" w:line="235" w:lineRule="auto"/>
              <w:ind w:left="55" w:right="99"/>
              <w:rPr>
                <w:sz w:val="14"/>
              </w:rPr>
            </w:pPr>
            <w:r>
              <w:rPr>
                <w:sz w:val="14"/>
              </w:rPr>
              <w:t>– Грегоријански корал, Византијско певање, Кир Стефан Србин: Ниња сили</w:t>
            </w:r>
          </w:p>
          <w:p w:rsidR="004E16A1" w:rsidRDefault="00AA2638">
            <w:pPr>
              <w:pStyle w:val="TableParagraph"/>
              <w:numPr>
                <w:ilvl w:val="0"/>
                <w:numId w:val="34"/>
              </w:numPr>
              <w:tabs>
                <w:tab w:val="left" w:pos="176"/>
              </w:tabs>
              <w:spacing w:line="157" w:lineRule="exact"/>
              <w:rPr>
                <w:b/>
                <w:i/>
                <w:sz w:val="14"/>
              </w:rPr>
            </w:pPr>
            <w:r>
              <w:rPr>
                <w:b/>
                <w:i/>
                <w:sz w:val="14"/>
              </w:rPr>
              <w:t>Ренесанса и</w:t>
            </w:r>
            <w:r>
              <w:rPr>
                <w:b/>
                <w:i/>
                <w:spacing w:val="-3"/>
                <w:sz w:val="14"/>
              </w:rPr>
              <w:t xml:space="preserve"> </w:t>
            </w:r>
            <w:r>
              <w:rPr>
                <w:b/>
                <w:i/>
                <w:sz w:val="14"/>
              </w:rPr>
              <w:t>барок:</w:t>
            </w:r>
          </w:p>
          <w:p w:rsidR="004E16A1" w:rsidRDefault="00AA2638">
            <w:pPr>
              <w:pStyle w:val="TableParagraph"/>
              <w:spacing w:before="1" w:line="235" w:lineRule="auto"/>
              <w:ind w:left="55" w:right="76"/>
              <w:rPr>
                <w:i/>
                <w:sz w:val="14"/>
              </w:rPr>
            </w:pPr>
            <w:r>
              <w:rPr>
                <w:sz w:val="14"/>
              </w:rPr>
              <w:t xml:space="preserve">Палестрина </w:t>
            </w:r>
            <w:proofErr w:type="gramStart"/>
            <w:r>
              <w:rPr>
                <w:sz w:val="14"/>
              </w:rPr>
              <w:t>Л.:</w:t>
            </w:r>
            <w:proofErr w:type="gramEnd"/>
            <w:r>
              <w:rPr>
                <w:sz w:val="14"/>
              </w:rPr>
              <w:t xml:space="preserve"> </w:t>
            </w:r>
            <w:r>
              <w:rPr>
                <w:i/>
                <w:sz w:val="14"/>
              </w:rPr>
              <w:t xml:space="preserve">Огни белта, </w:t>
            </w:r>
            <w:r>
              <w:rPr>
                <w:sz w:val="14"/>
              </w:rPr>
              <w:t xml:space="preserve">Вивалди А.: </w:t>
            </w:r>
            <w:r>
              <w:rPr>
                <w:i/>
                <w:sz w:val="14"/>
              </w:rPr>
              <w:t xml:space="preserve">4 годишња доба, </w:t>
            </w:r>
            <w:r>
              <w:rPr>
                <w:sz w:val="14"/>
              </w:rPr>
              <w:t xml:space="preserve">Хендл </w:t>
            </w:r>
            <w:r>
              <w:rPr>
                <w:spacing w:val="-4"/>
                <w:sz w:val="14"/>
              </w:rPr>
              <w:t xml:space="preserve">Г.Ф.: </w:t>
            </w:r>
            <w:r>
              <w:rPr>
                <w:i/>
                <w:sz w:val="14"/>
              </w:rPr>
              <w:t>Месија (Алелуја</w:t>
            </w:r>
            <w:r>
              <w:rPr>
                <w:sz w:val="14"/>
              </w:rPr>
              <w:t xml:space="preserve">), Бах Ј.С.: </w:t>
            </w:r>
            <w:r>
              <w:rPr>
                <w:i/>
                <w:sz w:val="14"/>
              </w:rPr>
              <w:t>Токата и фуга</w:t>
            </w:r>
            <w:r>
              <w:rPr>
                <w:i/>
                <w:spacing w:val="-25"/>
                <w:sz w:val="14"/>
              </w:rPr>
              <w:t xml:space="preserve"> </w:t>
            </w:r>
            <w:r>
              <w:rPr>
                <w:i/>
                <w:sz w:val="14"/>
              </w:rPr>
              <w:t>d-mol, Брандебуршки концерт бр. 3</w:t>
            </w:r>
            <w:r>
              <w:rPr>
                <w:i/>
                <w:spacing w:val="-6"/>
                <w:sz w:val="14"/>
              </w:rPr>
              <w:t xml:space="preserve"> </w:t>
            </w:r>
            <w:r>
              <w:rPr>
                <w:i/>
                <w:sz w:val="14"/>
              </w:rPr>
              <w:t>G-dur</w:t>
            </w:r>
          </w:p>
          <w:p w:rsidR="004E16A1" w:rsidRDefault="00AA2638">
            <w:pPr>
              <w:pStyle w:val="TableParagraph"/>
              <w:numPr>
                <w:ilvl w:val="0"/>
                <w:numId w:val="34"/>
              </w:numPr>
              <w:tabs>
                <w:tab w:val="left" w:pos="176"/>
              </w:tabs>
              <w:spacing w:line="158" w:lineRule="exact"/>
              <w:rPr>
                <w:b/>
                <w:i/>
                <w:sz w:val="14"/>
              </w:rPr>
            </w:pPr>
            <w:r>
              <w:rPr>
                <w:b/>
                <w:i/>
                <w:sz w:val="14"/>
              </w:rPr>
              <w:t>Класицизам:</w:t>
            </w:r>
          </w:p>
          <w:p w:rsidR="004E16A1" w:rsidRDefault="00AA2638">
            <w:pPr>
              <w:pStyle w:val="TableParagraph"/>
              <w:spacing w:before="1" w:line="235" w:lineRule="auto"/>
              <w:ind w:left="55" w:right="116"/>
              <w:rPr>
                <w:sz w:val="14"/>
              </w:rPr>
            </w:pPr>
            <w:r>
              <w:rPr>
                <w:sz w:val="14"/>
              </w:rPr>
              <w:t xml:space="preserve">Хајдн </w:t>
            </w:r>
            <w:proofErr w:type="gramStart"/>
            <w:r>
              <w:rPr>
                <w:sz w:val="14"/>
              </w:rPr>
              <w:t>Ј.:</w:t>
            </w:r>
            <w:proofErr w:type="gramEnd"/>
            <w:r>
              <w:rPr>
                <w:sz w:val="14"/>
              </w:rPr>
              <w:t xml:space="preserve"> </w:t>
            </w:r>
            <w:r>
              <w:rPr>
                <w:i/>
                <w:sz w:val="14"/>
              </w:rPr>
              <w:t xml:space="preserve">Симфонија изненађења </w:t>
            </w:r>
            <w:r>
              <w:rPr>
                <w:sz w:val="14"/>
              </w:rPr>
              <w:t>бр. 94. G-dur,</w:t>
            </w:r>
          </w:p>
          <w:p w:rsidR="004E16A1" w:rsidRDefault="00AA2638">
            <w:pPr>
              <w:pStyle w:val="TableParagraph"/>
              <w:spacing w:before="1" w:line="235" w:lineRule="auto"/>
              <w:ind w:left="55" w:right="67"/>
              <w:rPr>
                <w:i/>
                <w:sz w:val="14"/>
              </w:rPr>
            </w:pPr>
            <w:r>
              <w:rPr>
                <w:sz w:val="14"/>
              </w:rPr>
              <w:t xml:space="preserve">Моцарт В. </w:t>
            </w:r>
            <w:proofErr w:type="gramStart"/>
            <w:r>
              <w:rPr>
                <w:sz w:val="14"/>
              </w:rPr>
              <w:t>А.:</w:t>
            </w:r>
            <w:proofErr w:type="gramEnd"/>
            <w:r>
              <w:rPr>
                <w:sz w:val="14"/>
              </w:rPr>
              <w:t xml:space="preserve"> </w:t>
            </w:r>
            <w:r>
              <w:rPr>
                <w:i/>
                <w:sz w:val="14"/>
              </w:rPr>
              <w:t xml:space="preserve">Симфонија бр. 40. G-dur, Реквијем, Мала ноћна музика, Турски марш, </w:t>
            </w:r>
            <w:r>
              <w:rPr>
                <w:sz w:val="14"/>
              </w:rPr>
              <w:t xml:space="preserve">Бетовен Л.В.: </w:t>
            </w:r>
            <w:r>
              <w:rPr>
                <w:i/>
                <w:sz w:val="14"/>
              </w:rPr>
              <w:t>5. и 9. симфонија, За Елизу, Месечева соната</w:t>
            </w:r>
          </w:p>
          <w:p w:rsidR="004E16A1" w:rsidRDefault="00AA2638">
            <w:pPr>
              <w:pStyle w:val="TableParagraph"/>
              <w:numPr>
                <w:ilvl w:val="0"/>
                <w:numId w:val="34"/>
              </w:numPr>
              <w:tabs>
                <w:tab w:val="left" w:pos="176"/>
              </w:tabs>
              <w:spacing w:line="158" w:lineRule="exact"/>
              <w:rPr>
                <w:b/>
                <w:i/>
                <w:sz w:val="14"/>
              </w:rPr>
            </w:pPr>
            <w:r>
              <w:rPr>
                <w:b/>
                <w:i/>
                <w:sz w:val="14"/>
              </w:rPr>
              <w:t>Романтизаm</w:t>
            </w:r>
          </w:p>
          <w:p w:rsidR="004E16A1" w:rsidRDefault="00AA2638">
            <w:pPr>
              <w:pStyle w:val="TableParagraph"/>
              <w:spacing w:before="1" w:line="235" w:lineRule="auto"/>
              <w:ind w:left="55" w:right="109"/>
              <w:rPr>
                <w:i/>
                <w:sz w:val="14"/>
              </w:rPr>
            </w:pPr>
            <w:r>
              <w:rPr>
                <w:sz w:val="14"/>
              </w:rPr>
              <w:t xml:space="preserve">Менделсон Ф.: </w:t>
            </w:r>
            <w:r>
              <w:rPr>
                <w:i/>
                <w:sz w:val="14"/>
              </w:rPr>
              <w:t xml:space="preserve">Свадбени марш, </w:t>
            </w:r>
            <w:r>
              <w:rPr>
                <w:sz w:val="14"/>
              </w:rPr>
              <w:t xml:space="preserve">Шопен Ф.: </w:t>
            </w:r>
            <w:r>
              <w:rPr>
                <w:i/>
                <w:sz w:val="14"/>
              </w:rPr>
              <w:t xml:space="preserve">Валцер des-dur, </w:t>
            </w:r>
            <w:r>
              <w:rPr>
                <w:sz w:val="14"/>
              </w:rPr>
              <w:t xml:space="preserve">Брамс Ј.: </w:t>
            </w:r>
            <w:r>
              <w:rPr>
                <w:i/>
                <w:sz w:val="14"/>
              </w:rPr>
              <w:t>Мађарске игре по избору</w:t>
            </w:r>
            <w:r>
              <w:rPr>
                <w:sz w:val="14"/>
              </w:rPr>
              <w:t xml:space="preserve">, Сметана Б.: </w:t>
            </w:r>
            <w:r>
              <w:rPr>
                <w:i/>
                <w:sz w:val="14"/>
              </w:rPr>
              <w:t>Влтава</w:t>
            </w:r>
            <w:r>
              <w:rPr>
                <w:sz w:val="14"/>
              </w:rPr>
              <w:t xml:space="preserve">, Дворжак А.: </w:t>
            </w:r>
            <w:r>
              <w:rPr>
                <w:i/>
                <w:sz w:val="14"/>
              </w:rPr>
              <w:t>Симфонија из новог света</w:t>
            </w:r>
          </w:p>
          <w:p w:rsidR="004E16A1" w:rsidRDefault="00AA2638">
            <w:pPr>
              <w:pStyle w:val="TableParagraph"/>
              <w:numPr>
                <w:ilvl w:val="0"/>
                <w:numId w:val="34"/>
              </w:numPr>
              <w:tabs>
                <w:tab w:val="left" w:pos="176"/>
              </w:tabs>
              <w:spacing w:line="158" w:lineRule="exact"/>
              <w:rPr>
                <w:b/>
                <w:i/>
                <w:sz w:val="14"/>
              </w:rPr>
            </w:pPr>
            <w:r>
              <w:rPr>
                <w:b/>
                <w:i/>
                <w:sz w:val="14"/>
              </w:rPr>
              <w:t>Импресионизам</w:t>
            </w:r>
          </w:p>
          <w:p w:rsidR="004E16A1" w:rsidRDefault="00AA2638">
            <w:pPr>
              <w:pStyle w:val="TableParagraph"/>
              <w:spacing w:before="1" w:line="235" w:lineRule="auto"/>
              <w:ind w:left="55" w:right="100"/>
              <w:rPr>
                <w:i/>
                <w:sz w:val="14"/>
              </w:rPr>
            </w:pPr>
            <w:r>
              <w:rPr>
                <w:sz w:val="14"/>
              </w:rPr>
              <w:t xml:space="preserve">Дебиси К.: </w:t>
            </w:r>
            <w:r>
              <w:rPr>
                <w:i/>
                <w:sz w:val="14"/>
              </w:rPr>
              <w:t>Прелид за поподне једног пауна</w:t>
            </w:r>
            <w:r>
              <w:rPr>
                <w:sz w:val="14"/>
              </w:rPr>
              <w:t xml:space="preserve">, Равел М.: </w:t>
            </w:r>
            <w:r>
              <w:rPr>
                <w:i/>
                <w:sz w:val="14"/>
              </w:rPr>
              <w:t>Болеро</w:t>
            </w:r>
          </w:p>
          <w:p w:rsidR="004E16A1" w:rsidRDefault="00AA2638">
            <w:pPr>
              <w:pStyle w:val="TableParagraph"/>
              <w:numPr>
                <w:ilvl w:val="0"/>
                <w:numId w:val="34"/>
              </w:numPr>
              <w:tabs>
                <w:tab w:val="left" w:pos="176"/>
              </w:tabs>
              <w:spacing w:line="157" w:lineRule="exact"/>
              <w:rPr>
                <w:b/>
                <w:i/>
                <w:sz w:val="14"/>
              </w:rPr>
            </w:pPr>
            <w:r>
              <w:rPr>
                <w:b/>
                <w:i/>
                <w:sz w:val="14"/>
              </w:rPr>
              <w:t>Музика XX</w:t>
            </w:r>
            <w:r>
              <w:rPr>
                <w:b/>
                <w:i/>
                <w:spacing w:val="-15"/>
                <w:sz w:val="14"/>
              </w:rPr>
              <w:t xml:space="preserve"> </w:t>
            </w:r>
            <w:r>
              <w:rPr>
                <w:b/>
                <w:i/>
                <w:sz w:val="14"/>
              </w:rPr>
              <w:t>века</w:t>
            </w:r>
          </w:p>
          <w:p w:rsidR="004E16A1" w:rsidRDefault="00AA2638">
            <w:pPr>
              <w:pStyle w:val="TableParagraph"/>
              <w:spacing w:before="3" w:line="158" w:lineRule="exact"/>
              <w:ind w:left="55"/>
              <w:rPr>
                <w:sz w:val="14"/>
              </w:rPr>
            </w:pPr>
            <w:r>
              <w:rPr>
                <w:sz w:val="14"/>
              </w:rPr>
              <w:t xml:space="preserve">Шостакович: </w:t>
            </w:r>
            <w:r>
              <w:rPr>
                <w:i/>
                <w:sz w:val="14"/>
              </w:rPr>
              <w:t>Камерна симфонија</w:t>
            </w:r>
            <w:r>
              <w:rPr>
                <w:sz w:val="14"/>
              </w:rPr>
              <w:t xml:space="preserve">, Прокофјев С.: </w:t>
            </w:r>
            <w:r>
              <w:rPr>
                <w:i/>
                <w:sz w:val="14"/>
              </w:rPr>
              <w:t>Ромео и Јулија</w:t>
            </w:r>
            <w:r>
              <w:rPr>
                <w:sz w:val="14"/>
              </w:rPr>
              <w:t>, Шенберг, Стравински, Веберн.</w:t>
            </w:r>
          </w:p>
        </w:tc>
        <w:tc>
          <w:tcPr>
            <w:tcW w:w="2551" w:type="dxa"/>
            <w:tcBorders>
              <w:bottom w:val="nil"/>
            </w:tcBorders>
          </w:tcPr>
          <w:p w:rsidR="004E16A1" w:rsidRDefault="00AA2638">
            <w:pPr>
              <w:pStyle w:val="TableParagraph"/>
              <w:numPr>
                <w:ilvl w:val="0"/>
                <w:numId w:val="33"/>
              </w:numPr>
              <w:tabs>
                <w:tab w:val="left" w:pos="176"/>
              </w:tabs>
              <w:spacing w:before="25" w:line="235" w:lineRule="auto"/>
              <w:ind w:right="55" w:hanging="119"/>
              <w:rPr>
                <w:sz w:val="14"/>
              </w:rPr>
            </w:pPr>
            <w:r>
              <w:rPr>
                <w:sz w:val="14"/>
              </w:rPr>
              <w:t>На почетку теме ученике упознати са циљевима и исходима наставе /</w:t>
            </w:r>
            <w:r>
              <w:rPr>
                <w:spacing w:val="-24"/>
                <w:sz w:val="14"/>
              </w:rPr>
              <w:t xml:space="preserve"> </w:t>
            </w:r>
            <w:r>
              <w:rPr>
                <w:sz w:val="14"/>
              </w:rPr>
              <w:t>учења, планом рада и начинима</w:t>
            </w:r>
            <w:r>
              <w:rPr>
                <w:spacing w:val="-11"/>
                <w:sz w:val="14"/>
              </w:rPr>
              <w:t xml:space="preserve"> </w:t>
            </w:r>
            <w:r>
              <w:rPr>
                <w:sz w:val="14"/>
              </w:rPr>
              <w:t>оцењивања.</w:t>
            </w:r>
          </w:p>
        </w:tc>
      </w:tr>
      <w:tr w:rsidR="004E16A1">
        <w:trPr>
          <w:trHeight w:val="859"/>
        </w:trPr>
        <w:tc>
          <w:tcPr>
            <w:tcW w:w="1474" w:type="dxa"/>
            <w:tcBorders>
              <w:top w:val="nil"/>
              <w:bottom w:val="nil"/>
            </w:tcBorders>
          </w:tcPr>
          <w:p w:rsidR="004E16A1" w:rsidRDefault="004E16A1">
            <w:pPr>
              <w:pStyle w:val="TableParagraph"/>
              <w:ind w:left="0"/>
              <w:rPr>
                <w:sz w:val="14"/>
              </w:rPr>
            </w:pP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c>
          <w:tcPr>
            <w:tcW w:w="2551" w:type="dxa"/>
            <w:tcBorders>
              <w:top w:val="nil"/>
              <w:bottom w:val="nil"/>
            </w:tcBorders>
          </w:tcPr>
          <w:p w:rsidR="004E16A1" w:rsidRDefault="00AA2638">
            <w:pPr>
              <w:pStyle w:val="TableParagraph"/>
              <w:spacing w:before="69" w:line="160" w:lineRule="exact"/>
              <w:ind w:left="56"/>
              <w:rPr>
                <w:b/>
                <w:sz w:val="14"/>
              </w:rPr>
            </w:pPr>
            <w:r>
              <w:rPr>
                <w:b/>
                <w:sz w:val="14"/>
              </w:rPr>
              <w:t>Облици наставе</w:t>
            </w:r>
          </w:p>
          <w:p w:rsidR="004E16A1" w:rsidRDefault="00AA2638">
            <w:pPr>
              <w:pStyle w:val="TableParagraph"/>
              <w:spacing w:before="1" w:line="235" w:lineRule="auto"/>
              <w:ind w:left="56" w:right="393"/>
              <w:rPr>
                <w:sz w:val="14"/>
              </w:rPr>
            </w:pPr>
            <w:r>
              <w:rPr>
                <w:sz w:val="14"/>
              </w:rPr>
              <w:t>Програм се реализује кроз следеће облике наставе:</w:t>
            </w:r>
          </w:p>
          <w:p w:rsidR="004E16A1" w:rsidRDefault="00AA2638">
            <w:pPr>
              <w:pStyle w:val="TableParagraph"/>
              <w:numPr>
                <w:ilvl w:val="0"/>
                <w:numId w:val="32"/>
              </w:numPr>
              <w:tabs>
                <w:tab w:val="left" w:pos="176"/>
              </w:tabs>
              <w:spacing w:line="159" w:lineRule="exact"/>
              <w:ind w:hanging="119"/>
              <w:rPr>
                <w:b/>
                <w:sz w:val="14"/>
              </w:rPr>
            </w:pPr>
            <w:r>
              <w:rPr>
                <w:b/>
                <w:sz w:val="14"/>
              </w:rPr>
              <w:t>теоријска</w:t>
            </w:r>
            <w:r>
              <w:rPr>
                <w:b/>
                <w:spacing w:val="-1"/>
                <w:sz w:val="14"/>
              </w:rPr>
              <w:t xml:space="preserve"> </w:t>
            </w:r>
            <w:r>
              <w:rPr>
                <w:b/>
                <w:sz w:val="14"/>
              </w:rPr>
              <w:t>настава</w:t>
            </w:r>
          </w:p>
        </w:tc>
      </w:tr>
      <w:tr w:rsidR="004E16A1">
        <w:trPr>
          <w:trHeight w:val="500"/>
        </w:trPr>
        <w:tc>
          <w:tcPr>
            <w:tcW w:w="1474" w:type="dxa"/>
            <w:tcBorders>
              <w:top w:val="nil"/>
              <w:bottom w:val="nil"/>
            </w:tcBorders>
          </w:tcPr>
          <w:p w:rsidR="004E16A1" w:rsidRDefault="004E16A1">
            <w:pPr>
              <w:pStyle w:val="TableParagraph"/>
              <w:ind w:left="0"/>
              <w:rPr>
                <w:sz w:val="14"/>
              </w:rPr>
            </w:pP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c>
          <w:tcPr>
            <w:tcW w:w="2551" w:type="dxa"/>
            <w:tcBorders>
              <w:top w:val="nil"/>
              <w:bottom w:val="nil"/>
            </w:tcBorders>
          </w:tcPr>
          <w:p w:rsidR="004E16A1" w:rsidRDefault="004E16A1">
            <w:pPr>
              <w:pStyle w:val="TableParagraph"/>
              <w:spacing w:before="10"/>
              <w:ind w:left="0"/>
              <w:rPr>
                <w:sz w:val="12"/>
              </w:rPr>
            </w:pPr>
          </w:p>
          <w:p w:rsidR="004E16A1" w:rsidRDefault="00AA2638">
            <w:pPr>
              <w:pStyle w:val="TableParagraph"/>
              <w:spacing w:line="160" w:lineRule="exact"/>
              <w:ind w:left="56"/>
              <w:rPr>
                <w:b/>
                <w:sz w:val="14"/>
              </w:rPr>
            </w:pPr>
            <w:r>
              <w:rPr>
                <w:b/>
                <w:sz w:val="14"/>
              </w:rPr>
              <w:t>Место реализације наставе</w:t>
            </w:r>
          </w:p>
          <w:p w:rsidR="004E16A1" w:rsidRDefault="00AA2638">
            <w:pPr>
              <w:pStyle w:val="TableParagraph"/>
              <w:numPr>
                <w:ilvl w:val="0"/>
                <w:numId w:val="31"/>
              </w:numPr>
              <w:tabs>
                <w:tab w:val="left" w:pos="176"/>
              </w:tabs>
              <w:spacing w:line="160" w:lineRule="exact"/>
              <w:ind w:hanging="119"/>
              <w:rPr>
                <w:sz w:val="14"/>
              </w:rPr>
            </w:pPr>
            <w:r>
              <w:rPr>
                <w:sz w:val="14"/>
              </w:rPr>
              <w:t>Настава се реализује у</w:t>
            </w:r>
            <w:r>
              <w:rPr>
                <w:spacing w:val="-2"/>
                <w:sz w:val="14"/>
              </w:rPr>
              <w:t xml:space="preserve"> </w:t>
            </w:r>
            <w:r>
              <w:rPr>
                <w:sz w:val="14"/>
              </w:rPr>
              <w:t>учионици</w:t>
            </w:r>
          </w:p>
        </w:tc>
      </w:tr>
      <w:tr w:rsidR="004E16A1">
        <w:trPr>
          <w:trHeight w:val="2719"/>
        </w:trPr>
        <w:tc>
          <w:tcPr>
            <w:tcW w:w="1474" w:type="dxa"/>
            <w:tcBorders>
              <w:top w:val="nil"/>
              <w:bottom w:val="nil"/>
            </w:tcBorders>
          </w:tcPr>
          <w:p w:rsidR="004E16A1" w:rsidRDefault="00AA2638">
            <w:pPr>
              <w:pStyle w:val="TableParagraph"/>
              <w:spacing w:before="29" w:line="235" w:lineRule="auto"/>
              <w:ind w:left="92" w:right="81"/>
              <w:jc w:val="center"/>
              <w:rPr>
                <w:b/>
                <w:sz w:val="14"/>
              </w:rPr>
            </w:pPr>
            <w:r>
              <w:rPr>
                <w:b/>
                <w:sz w:val="14"/>
              </w:rPr>
              <w:t>Класична музика (општа музичка анализа и теорија кроз слушање музике)</w:t>
            </w: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c>
          <w:tcPr>
            <w:tcW w:w="2551" w:type="dxa"/>
            <w:tcBorders>
              <w:top w:val="nil"/>
              <w:bottom w:val="nil"/>
            </w:tcBorders>
          </w:tcPr>
          <w:p w:rsidR="004E16A1" w:rsidRDefault="00AA2638">
            <w:pPr>
              <w:pStyle w:val="TableParagraph"/>
              <w:spacing w:before="112" w:line="160" w:lineRule="exact"/>
              <w:ind w:left="56"/>
              <w:rPr>
                <w:b/>
                <w:sz w:val="14"/>
              </w:rPr>
            </w:pPr>
            <w:r>
              <w:rPr>
                <w:b/>
                <w:sz w:val="14"/>
              </w:rPr>
              <w:t>Препоруке за реализацију наставе</w:t>
            </w:r>
          </w:p>
          <w:p w:rsidR="004E16A1" w:rsidRDefault="00AA2638">
            <w:pPr>
              <w:pStyle w:val="TableParagraph"/>
              <w:numPr>
                <w:ilvl w:val="0"/>
                <w:numId w:val="30"/>
              </w:numPr>
              <w:tabs>
                <w:tab w:val="left" w:pos="176"/>
              </w:tabs>
              <w:spacing w:before="1" w:line="235" w:lineRule="auto"/>
              <w:ind w:right="358" w:hanging="119"/>
              <w:rPr>
                <w:sz w:val="14"/>
              </w:rPr>
            </w:pPr>
            <w:r>
              <w:rPr>
                <w:sz w:val="14"/>
              </w:rPr>
              <w:t>Користити сва доступна</w:t>
            </w:r>
            <w:r>
              <w:rPr>
                <w:spacing w:val="-10"/>
                <w:sz w:val="14"/>
              </w:rPr>
              <w:t xml:space="preserve"> </w:t>
            </w:r>
            <w:r>
              <w:rPr>
                <w:sz w:val="14"/>
              </w:rPr>
              <w:t>наставна средства;</w:t>
            </w:r>
          </w:p>
          <w:p w:rsidR="004E16A1" w:rsidRDefault="00AA2638">
            <w:pPr>
              <w:pStyle w:val="TableParagraph"/>
              <w:numPr>
                <w:ilvl w:val="0"/>
                <w:numId w:val="30"/>
              </w:numPr>
              <w:tabs>
                <w:tab w:val="left" w:pos="176"/>
              </w:tabs>
              <w:spacing w:line="235" w:lineRule="auto"/>
              <w:ind w:right="729" w:hanging="119"/>
              <w:rPr>
                <w:sz w:val="14"/>
              </w:rPr>
            </w:pPr>
            <w:r>
              <w:rPr>
                <w:sz w:val="14"/>
              </w:rPr>
              <w:t>Користити</w:t>
            </w:r>
            <w:r>
              <w:rPr>
                <w:spacing w:val="-17"/>
                <w:sz w:val="14"/>
              </w:rPr>
              <w:t xml:space="preserve"> </w:t>
            </w:r>
            <w:r>
              <w:rPr>
                <w:sz w:val="14"/>
              </w:rPr>
              <w:t>мултимедијалне презентације;</w:t>
            </w:r>
          </w:p>
          <w:p w:rsidR="004E16A1" w:rsidRDefault="00AA2638">
            <w:pPr>
              <w:pStyle w:val="TableParagraph"/>
              <w:numPr>
                <w:ilvl w:val="0"/>
                <w:numId w:val="30"/>
              </w:numPr>
              <w:tabs>
                <w:tab w:val="left" w:pos="176"/>
              </w:tabs>
              <w:spacing w:before="1" w:line="235" w:lineRule="auto"/>
              <w:ind w:right="462" w:hanging="119"/>
              <w:rPr>
                <w:sz w:val="14"/>
              </w:rPr>
            </w:pPr>
            <w:r>
              <w:rPr>
                <w:spacing w:val="-3"/>
                <w:sz w:val="14"/>
              </w:rPr>
              <w:t xml:space="preserve">Упућивати </w:t>
            </w:r>
            <w:r>
              <w:rPr>
                <w:sz w:val="14"/>
              </w:rPr>
              <w:t>ученике да користе интернет и стручну</w:t>
            </w:r>
            <w:r>
              <w:rPr>
                <w:spacing w:val="-22"/>
                <w:sz w:val="14"/>
              </w:rPr>
              <w:t xml:space="preserve"> </w:t>
            </w:r>
            <w:r>
              <w:rPr>
                <w:sz w:val="14"/>
              </w:rPr>
              <w:t>литературу;</w:t>
            </w:r>
          </w:p>
          <w:p w:rsidR="004E16A1" w:rsidRDefault="00AA2638">
            <w:pPr>
              <w:pStyle w:val="TableParagraph"/>
              <w:numPr>
                <w:ilvl w:val="0"/>
                <w:numId w:val="30"/>
              </w:numPr>
              <w:tabs>
                <w:tab w:val="left" w:pos="176"/>
              </w:tabs>
              <w:spacing w:line="235" w:lineRule="auto"/>
              <w:ind w:right="125" w:hanging="119"/>
              <w:rPr>
                <w:sz w:val="14"/>
              </w:rPr>
            </w:pPr>
            <w:r>
              <w:rPr>
                <w:sz w:val="14"/>
              </w:rPr>
              <w:t>Примењивати индивидуални рад,</w:t>
            </w:r>
            <w:r>
              <w:rPr>
                <w:spacing w:val="-21"/>
                <w:sz w:val="14"/>
              </w:rPr>
              <w:t xml:space="preserve"> </w:t>
            </w:r>
            <w:r>
              <w:rPr>
                <w:sz w:val="14"/>
              </w:rPr>
              <w:t>рад у паровима и рад у мањим</w:t>
            </w:r>
            <w:r>
              <w:rPr>
                <w:spacing w:val="-10"/>
                <w:sz w:val="14"/>
              </w:rPr>
              <w:t xml:space="preserve"> </w:t>
            </w:r>
            <w:r>
              <w:rPr>
                <w:sz w:val="14"/>
              </w:rPr>
              <w:t>групама;</w:t>
            </w:r>
          </w:p>
          <w:p w:rsidR="004E16A1" w:rsidRDefault="00AA2638">
            <w:pPr>
              <w:pStyle w:val="TableParagraph"/>
              <w:numPr>
                <w:ilvl w:val="0"/>
                <w:numId w:val="30"/>
              </w:numPr>
              <w:tabs>
                <w:tab w:val="left" w:pos="176"/>
              </w:tabs>
              <w:spacing w:before="1" w:line="235" w:lineRule="auto"/>
              <w:ind w:right="171" w:hanging="119"/>
              <w:rPr>
                <w:sz w:val="14"/>
              </w:rPr>
            </w:pPr>
            <w:r>
              <w:rPr>
                <w:sz w:val="14"/>
              </w:rPr>
              <w:t>Континуирано упућивати ученике на</w:t>
            </w:r>
            <w:r>
              <w:rPr>
                <w:spacing w:val="-8"/>
                <w:sz w:val="14"/>
              </w:rPr>
              <w:t xml:space="preserve"> </w:t>
            </w:r>
            <w:r>
              <w:rPr>
                <w:sz w:val="14"/>
              </w:rPr>
              <w:t>присуство</w:t>
            </w:r>
            <w:r>
              <w:rPr>
                <w:spacing w:val="-7"/>
                <w:sz w:val="14"/>
              </w:rPr>
              <w:t xml:space="preserve"> </w:t>
            </w:r>
            <w:r>
              <w:rPr>
                <w:sz w:val="14"/>
              </w:rPr>
              <w:t>музике</w:t>
            </w:r>
            <w:r>
              <w:rPr>
                <w:spacing w:val="-7"/>
                <w:sz w:val="14"/>
              </w:rPr>
              <w:t xml:space="preserve"> </w:t>
            </w:r>
            <w:r>
              <w:rPr>
                <w:sz w:val="14"/>
              </w:rPr>
              <w:t>у</w:t>
            </w:r>
            <w:r>
              <w:rPr>
                <w:spacing w:val="-7"/>
                <w:sz w:val="14"/>
              </w:rPr>
              <w:t xml:space="preserve"> </w:t>
            </w:r>
            <w:r>
              <w:rPr>
                <w:sz w:val="14"/>
              </w:rPr>
              <w:t xml:space="preserve">свакодневном </w:t>
            </w:r>
            <w:r>
              <w:rPr>
                <w:spacing w:val="-3"/>
                <w:sz w:val="14"/>
              </w:rPr>
              <w:t xml:space="preserve">животу, </w:t>
            </w:r>
            <w:r>
              <w:rPr>
                <w:sz w:val="14"/>
              </w:rPr>
              <w:t>примену у пракси и другим наставним</w:t>
            </w:r>
            <w:r>
              <w:rPr>
                <w:spacing w:val="-1"/>
                <w:sz w:val="14"/>
              </w:rPr>
              <w:t xml:space="preserve"> </w:t>
            </w:r>
            <w:r>
              <w:rPr>
                <w:sz w:val="14"/>
              </w:rPr>
              <w:t>предметима.</w:t>
            </w:r>
          </w:p>
          <w:p w:rsidR="004E16A1" w:rsidRDefault="00AA2638">
            <w:pPr>
              <w:pStyle w:val="TableParagraph"/>
              <w:spacing w:before="1" w:line="235" w:lineRule="auto"/>
              <w:ind w:left="56" w:right="395"/>
              <w:rPr>
                <w:sz w:val="14"/>
              </w:rPr>
            </w:pPr>
            <w:r>
              <w:rPr>
                <w:b/>
                <w:sz w:val="14"/>
              </w:rPr>
              <w:t xml:space="preserve">Праћење и вредновање </w:t>
            </w:r>
            <w:r>
              <w:rPr>
                <w:sz w:val="14"/>
              </w:rPr>
              <w:t>Вредновање остварености исхода вршити кроз:</w:t>
            </w:r>
          </w:p>
        </w:tc>
      </w:tr>
      <w:tr w:rsidR="004E16A1">
        <w:trPr>
          <w:trHeight w:val="88"/>
        </w:trPr>
        <w:tc>
          <w:tcPr>
            <w:tcW w:w="1474" w:type="dxa"/>
            <w:tcBorders>
              <w:top w:val="nil"/>
            </w:tcBorders>
          </w:tcPr>
          <w:p w:rsidR="004E16A1" w:rsidRDefault="004E16A1">
            <w:pPr>
              <w:pStyle w:val="TableParagraph"/>
              <w:ind w:left="0"/>
              <w:rPr>
                <w:sz w:val="4"/>
              </w:rPr>
            </w:pP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c>
          <w:tcPr>
            <w:tcW w:w="2551" w:type="dxa"/>
            <w:vMerge w:val="restart"/>
            <w:tcBorders>
              <w:top w:val="nil"/>
              <w:bottom w:val="nil"/>
            </w:tcBorders>
          </w:tcPr>
          <w:p w:rsidR="004E16A1" w:rsidRDefault="00AA2638">
            <w:pPr>
              <w:pStyle w:val="TableParagraph"/>
              <w:numPr>
                <w:ilvl w:val="0"/>
                <w:numId w:val="29"/>
              </w:numPr>
              <w:tabs>
                <w:tab w:val="left" w:pos="197"/>
              </w:tabs>
              <w:spacing w:before="69" w:line="160" w:lineRule="exact"/>
              <w:rPr>
                <w:sz w:val="14"/>
              </w:rPr>
            </w:pPr>
            <w:r>
              <w:rPr>
                <w:sz w:val="14"/>
              </w:rPr>
              <w:t>праћење остварености</w:t>
            </w:r>
            <w:r>
              <w:rPr>
                <w:spacing w:val="-1"/>
                <w:sz w:val="14"/>
              </w:rPr>
              <w:t xml:space="preserve"> </w:t>
            </w:r>
            <w:r>
              <w:rPr>
                <w:spacing w:val="-3"/>
                <w:sz w:val="14"/>
              </w:rPr>
              <w:t>исхода</w:t>
            </w:r>
          </w:p>
          <w:p w:rsidR="004E16A1" w:rsidRDefault="00AA2638">
            <w:pPr>
              <w:pStyle w:val="TableParagraph"/>
              <w:numPr>
                <w:ilvl w:val="0"/>
                <w:numId w:val="29"/>
              </w:numPr>
              <w:tabs>
                <w:tab w:val="left" w:pos="197"/>
              </w:tabs>
              <w:spacing w:line="160" w:lineRule="exact"/>
              <w:rPr>
                <w:sz w:val="14"/>
              </w:rPr>
            </w:pPr>
            <w:r>
              <w:rPr>
                <w:sz w:val="14"/>
              </w:rPr>
              <w:t>тестове</w:t>
            </w:r>
            <w:r>
              <w:rPr>
                <w:spacing w:val="-1"/>
                <w:sz w:val="14"/>
              </w:rPr>
              <w:t xml:space="preserve"> </w:t>
            </w:r>
            <w:r>
              <w:rPr>
                <w:sz w:val="14"/>
              </w:rPr>
              <w:t>знања</w:t>
            </w:r>
          </w:p>
        </w:tc>
      </w:tr>
      <w:tr w:rsidR="004E16A1">
        <w:trPr>
          <w:trHeight w:val="365"/>
        </w:trPr>
        <w:tc>
          <w:tcPr>
            <w:tcW w:w="1474" w:type="dxa"/>
            <w:tcBorders>
              <w:bottom w:val="nil"/>
            </w:tcBorders>
          </w:tcPr>
          <w:p w:rsidR="004E16A1" w:rsidRDefault="004E16A1">
            <w:pPr>
              <w:pStyle w:val="TableParagraph"/>
              <w:ind w:left="0"/>
              <w:rPr>
                <w:sz w:val="14"/>
              </w:rPr>
            </w:pPr>
          </w:p>
        </w:tc>
        <w:tc>
          <w:tcPr>
            <w:tcW w:w="1701" w:type="dxa"/>
            <w:vMerge w:val="restart"/>
          </w:tcPr>
          <w:p w:rsidR="004E16A1" w:rsidRDefault="00AA2638">
            <w:pPr>
              <w:pStyle w:val="TableParagraph"/>
              <w:numPr>
                <w:ilvl w:val="0"/>
                <w:numId w:val="28"/>
              </w:numPr>
              <w:tabs>
                <w:tab w:val="left" w:pos="177"/>
              </w:tabs>
              <w:spacing w:before="27" w:line="235" w:lineRule="auto"/>
              <w:ind w:right="68"/>
              <w:rPr>
                <w:sz w:val="14"/>
              </w:rPr>
            </w:pPr>
            <w:r>
              <w:rPr>
                <w:sz w:val="14"/>
              </w:rPr>
              <w:t>Значај корелације између текста,</w:t>
            </w:r>
            <w:r>
              <w:rPr>
                <w:spacing w:val="-13"/>
                <w:sz w:val="14"/>
              </w:rPr>
              <w:t xml:space="preserve"> </w:t>
            </w:r>
            <w:r>
              <w:rPr>
                <w:sz w:val="14"/>
              </w:rPr>
              <w:t>музичког и сценског</w:t>
            </w:r>
            <w:r>
              <w:rPr>
                <w:spacing w:val="-4"/>
                <w:sz w:val="14"/>
              </w:rPr>
              <w:t xml:space="preserve"> </w:t>
            </w:r>
            <w:r>
              <w:rPr>
                <w:sz w:val="14"/>
              </w:rPr>
              <w:t>извођења</w:t>
            </w:r>
          </w:p>
          <w:p w:rsidR="004E16A1" w:rsidRDefault="00AA2638">
            <w:pPr>
              <w:pStyle w:val="TableParagraph"/>
              <w:numPr>
                <w:ilvl w:val="0"/>
                <w:numId w:val="28"/>
              </w:numPr>
              <w:tabs>
                <w:tab w:val="left" w:pos="177"/>
              </w:tabs>
              <w:spacing w:line="235" w:lineRule="auto"/>
              <w:ind w:right="416"/>
              <w:rPr>
                <w:sz w:val="14"/>
              </w:rPr>
            </w:pPr>
            <w:r>
              <w:rPr>
                <w:sz w:val="14"/>
              </w:rPr>
              <w:t>Оспособљавање за препознавање</w:t>
            </w:r>
            <w:r>
              <w:rPr>
                <w:spacing w:val="-11"/>
                <w:sz w:val="14"/>
              </w:rPr>
              <w:t xml:space="preserve"> </w:t>
            </w:r>
            <w:r>
              <w:rPr>
                <w:sz w:val="14"/>
              </w:rPr>
              <w:t>и</w:t>
            </w:r>
          </w:p>
          <w:p w:rsidR="004E16A1" w:rsidRDefault="00AA2638">
            <w:pPr>
              <w:pStyle w:val="TableParagraph"/>
              <w:spacing w:before="1" w:line="235" w:lineRule="auto"/>
              <w:ind w:left="176"/>
              <w:rPr>
                <w:sz w:val="14"/>
              </w:rPr>
            </w:pPr>
            <w:r>
              <w:rPr>
                <w:sz w:val="14"/>
              </w:rPr>
              <w:t>разликовање разних видова опере кроз историју</w:t>
            </w:r>
          </w:p>
        </w:tc>
        <w:tc>
          <w:tcPr>
            <w:tcW w:w="2268" w:type="dxa"/>
            <w:vMerge w:val="restart"/>
          </w:tcPr>
          <w:p w:rsidR="004E16A1" w:rsidRDefault="00AA2638">
            <w:pPr>
              <w:pStyle w:val="TableParagraph"/>
              <w:numPr>
                <w:ilvl w:val="0"/>
                <w:numId w:val="27"/>
              </w:numPr>
              <w:tabs>
                <w:tab w:val="left" w:pos="176"/>
              </w:tabs>
              <w:spacing w:before="27" w:line="235" w:lineRule="auto"/>
              <w:ind w:right="431" w:hanging="119"/>
              <w:rPr>
                <w:sz w:val="14"/>
              </w:rPr>
            </w:pPr>
            <w:r>
              <w:rPr>
                <w:sz w:val="14"/>
              </w:rPr>
              <w:t>уочи међусобну</w:t>
            </w:r>
            <w:r>
              <w:rPr>
                <w:spacing w:val="-9"/>
                <w:sz w:val="14"/>
              </w:rPr>
              <w:t xml:space="preserve"> </w:t>
            </w:r>
            <w:r>
              <w:rPr>
                <w:sz w:val="14"/>
              </w:rPr>
              <w:t>повезаност текста, музике и</w:t>
            </w:r>
            <w:r>
              <w:rPr>
                <w:spacing w:val="-5"/>
                <w:sz w:val="14"/>
              </w:rPr>
              <w:t xml:space="preserve"> </w:t>
            </w:r>
            <w:r>
              <w:rPr>
                <w:sz w:val="14"/>
              </w:rPr>
              <w:t>покрета</w:t>
            </w:r>
          </w:p>
          <w:p w:rsidR="004E16A1" w:rsidRDefault="00AA2638">
            <w:pPr>
              <w:pStyle w:val="TableParagraph"/>
              <w:numPr>
                <w:ilvl w:val="0"/>
                <w:numId w:val="27"/>
              </w:numPr>
              <w:tabs>
                <w:tab w:val="left" w:pos="176"/>
              </w:tabs>
              <w:spacing w:before="1" w:line="235" w:lineRule="auto"/>
              <w:ind w:right="185" w:hanging="119"/>
              <w:rPr>
                <w:sz w:val="14"/>
              </w:rPr>
            </w:pPr>
            <w:r>
              <w:rPr>
                <w:sz w:val="14"/>
              </w:rPr>
              <w:t>разликује музичко сценска</w:t>
            </w:r>
            <w:r>
              <w:rPr>
                <w:spacing w:val="-13"/>
                <w:sz w:val="14"/>
              </w:rPr>
              <w:t xml:space="preserve"> </w:t>
            </w:r>
            <w:r>
              <w:rPr>
                <w:sz w:val="14"/>
              </w:rPr>
              <w:t>дела према периоду</w:t>
            </w:r>
            <w:r>
              <w:rPr>
                <w:spacing w:val="-3"/>
                <w:sz w:val="14"/>
              </w:rPr>
              <w:t xml:space="preserve"> </w:t>
            </w:r>
            <w:r>
              <w:rPr>
                <w:sz w:val="14"/>
              </w:rPr>
              <w:t>настанка</w:t>
            </w:r>
          </w:p>
          <w:p w:rsidR="004E16A1" w:rsidRDefault="00AA2638">
            <w:pPr>
              <w:pStyle w:val="TableParagraph"/>
              <w:numPr>
                <w:ilvl w:val="0"/>
                <w:numId w:val="27"/>
              </w:numPr>
              <w:tabs>
                <w:tab w:val="left" w:pos="176"/>
              </w:tabs>
              <w:spacing w:line="235" w:lineRule="auto"/>
              <w:ind w:right="172" w:hanging="119"/>
              <w:rPr>
                <w:sz w:val="14"/>
              </w:rPr>
            </w:pPr>
            <w:r>
              <w:rPr>
                <w:sz w:val="14"/>
              </w:rPr>
              <w:t>препознаје историјско</w:t>
            </w:r>
            <w:r>
              <w:rPr>
                <w:spacing w:val="-27"/>
                <w:sz w:val="14"/>
              </w:rPr>
              <w:t xml:space="preserve"> </w:t>
            </w:r>
            <w:r>
              <w:rPr>
                <w:sz w:val="14"/>
              </w:rPr>
              <w:t xml:space="preserve">културни амбијент у </w:t>
            </w:r>
            <w:r>
              <w:rPr>
                <w:spacing w:val="-3"/>
                <w:sz w:val="14"/>
              </w:rPr>
              <w:t xml:space="preserve">коме </w:t>
            </w:r>
            <w:r>
              <w:rPr>
                <w:sz w:val="14"/>
              </w:rPr>
              <w:t>су настала поједина</w:t>
            </w:r>
            <w:r>
              <w:rPr>
                <w:spacing w:val="-1"/>
                <w:sz w:val="14"/>
              </w:rPr>
              <w:t xml:space="preserve"> </w:t>
            </w:r>
            <w:r>
              <w:rPr>
                <w:sz w:val="14"/>
              </w:rPr>
              <w:t>дела</w:t>
            </w:r>
          </w:p>
        </w:tc>
        <w:tc>
          <w:tcPr>
            <w:tcW w:w="2551" w:type="dxa"/>
            <w:vMerge w:val="restart"/>
          </w:tcPr>
          <w:p w:rsidR="004E16A1" w:rsidRDefault="00AA2638">
            <w:pPr>
              <w:pStyle w:val="TableParagraph"/>
              <w:numPr>
                <w:ilvl w:val="0"/>
                <w:numId w:val="26"/>
              </w:numPr>
              <w:tabs>
                <w:tab w:val="left" w:pos="176"/>
              </w:tabs>
              <w:spacing w:before="28" w:line="235" w:lineRule="auto"/>
              <w:ind w:right="273"/>
              <w:rPr>
                <w:sz w:val="14"/>
              </w:rPr>
            </w:pPr>
            <w:r>
              <w:rPr>
                <w:b/>
                <w:i/>
                <w:sz w:val="14"/>
              </w:rPr>
              <w:t>Опере</w:t>
            </w:r>
            <w:r>
              <w:rPr>
                <w:sz w:val="14"/>
              </w:rPr>
              <w:t xml:space="preserve">: Бизе Ж.: </w:t>
            </w:r>
            <w:r>
              <w:rPr>
                <w:i/>
                <w:sz w:val="14"/>
              </w:rPr>
              <w:t>Кармен</w:t>
            </w:r>
            <w:r>
              <w:rPr>
                <w:sz w:val="14"/>
              </w:rPr>
              <w:t>, Верди</w:t>
            </w:r>
            <w:r>
              <w:rPr>
                <w:spacing w:val="-21"/>
                <w:sz w:val="14"/>
              </w:rPr>
              <w:t xml:space="preserve"> </w:t>
            </w:r>
            <w:r>
              <w:rPr>
                <w:sz w:val="14"/>
              </w:rPr>
              <w:t xml:space="preserve">Ђ.: </w:t>
            </w:r>
            <w:r>
              <w:rPr>
                <w:i/>
                <w:sz w:val="14"/>
              </w:rPr>
              <w:t>Трубадур</w:t>
            </w:r>
            <w:r>
              <w:rPr>
                <w:sz w:val="14"/>
              </w:rPr>
              <w:t xml:space="preserve">, Росини Ђ.: </w:t>
            </w:r>
            <w:r>
              <w:rPr>
                <w:i/>
                <w:sz w:val="14"/>
              </w:rPr>
              <w:t>Севиљски берберин</w:t>
            </w:r>
            <w:r>
              <w:rPr>
                <w:sz w:val="14"/>
              </w:rPr>
              <w:t xml:space="preserve">, Пучини: </w:t>
            </w:r>
            <w:r>
              <w:rPr>
                <w:i/>
                <w:sz w:val="14"/>
              </w:rPr>
              <w:t>Тоска,</w:t>
            </w:r>
            <w:r>
              <w:rPr>
                <w:i/>
                <w:spacing w:val="-11"/>
                <w:sz w:val="14"/>
              </w:rPr>
              <w:t xml:space="preserve"> </w:t>
            </w:r>
            <w:r>
              <w:rPr>
                <w:i/>
                <w:sz w:val="14"/>
              </w:rPr>
              <w:t>Боеми</w:t>
            </w:r>
            <w:r>
              <w:rPr>
                <w:sz w:val="14"/>
              </w:rPr>
              <w:t>,</w:t>
            </w:r>
          </w:p>
          <w:p w:rsidR="004E16A1" w:rsidRDefault="00AA2638">
            <w:pPr>
              <w:pStyle w:val="TableParagraph"/>
              <w:numPr>
                <w:ilvl w:val="0"/>
                <w:numId w:val="26"/>
              </w:numPr>
              <w:tabs>
                <w:tab w:val="left" w:pos="176"/>
              </w:tabs>
              <w:spacing w:line="235" w:lineRule="auto"/>
              <w:ind w:right="64"/>
              <w:rPr>
                <w:i/>
                <w:sz w:val="14"/>
              </w:rPr>
            </w:pPr>
            <w:r>
              <w:rPr>
                <w:b/>
                <w:i/>
                <w:sz w:val="14"/>
              </w:rPr>
              <w:t>Балети</w:t>
            </w:r>
            <w:r>
              <w:rPr>
                <w:b/>
                <w:sz w:val="14"/>
              </w:rPr>
              <w:t xml:space="preserve">: </w:t>
            </w:r>
            <w:r>
              <w:rPr>
                <w:sz w:val="14"/>
              </w:rPr>
              <w:t xml:space="preserve">Чајковски П.И.: </w:t>
            </w:r>
            <w:r>
              <w:rPr>
                <w:i/>
                <w:sz w:val="14"/>
              </w:rPr>
              <w:t>Лабудово језеро</w:t>
            </w:r>
            <w:r>
              <w:rPr>
                <w:sz w:val="14"/>
              </w:rPr>
              <w:t xml:space="preserve">, </w:t>
            </w:r>
            <w:r>
              <w:rPr>
                <w:i/>
                <w:sz w:val="14"/>
              </w:rPr>
              <w:t>Успавана лепотица</w:t>
            </w:r>
            <w:r>
              <w:rPr>
                <w:sz w:val="14"/>
              </w:rPr>
              <w:t>,</w:t>
            </w:r>
            <w:r>
              <w:rPr>
                <w:spacing w:val="-19"/>
                <w:sz w:val="14"/>
              </w:rPr>
              <w:t xml:space="preserve"> </w:t>
            </w:r>
            <w:r>
              <w:rPr>
                <w:sz w:val="14"/>
              </w:rPr>
              <w:t xml:space="preserve">Прокофјев С.: </w:t>
            </w:r>
            <w:r>
              <w:rPr>
                <w:i/>
                <w:spacing w:val="-3"/>
                <w:sz w:val="14"/>
              </w:rPr>
              <w:t xml:space="preserve">Ромео </w:t>
            </w:r>
            <w:r>
              <w:rPr>
                <w:i/>
                <w:sz w:val="14"/>
              </w:rPr>
              <w:t>и</w:t>
            </w:r>
            <w:r>
              <w:rPr>
                <w:i/>
                <w:spacing w:val="1"/>
                <w:sz w:val="14"/>
              </w:rPr>
              <w:t xml:space="preserve"> </w:t>
            </w:r>
            <w:r>
              <w:rPr>
                <w:i/>
                <w:sz w:val="14"/>
              </w:rPr>
              <w:t>Јулија</w:t>
            </w:r>
          </w:p>
          <w:p w:rsidR="004E16A1" w:rsidRDefault="00AA2638">
            <w:pPr>
              <w:pStyle w:val="TableParagraph"/>
              <w:numPr>
                <w:ilvl w:val="0"/>
                <w:numId w:val="26"/>
              </w:numPr>
              <w:tabs>
                <w:tab w:val="left" w:pos="176"/>
              </w:tabs>
              <w:spacing w:line="158" w:lineRule="exact"/>
              <w:rPr>
                <w:i/>
                <w:sz w:val="14"/>
              </w:rPr>
            </w:pPr>
            <w:r>
              <w:rPr>
                <w:b/>
                <w:i/>
                <w:sz w:val="14"/>
              </w:rPr>
              <w:t>Оперете</w:t>
            </w:r>
            <w:r>
              <w:rPr>
                <w:b/>
                <w:sz w:val="14"/>
              </w:rPr>
              <w:t xml:space="preserve">: </w:t>
            </w:r>
            <w:r>
              <w:rPr>
                <w:sz w:val="14"/>
              </w:rPr>
              <w:t xml:space="preserve">Штраус Ј.: </w:t>
            </w:r>
            <w:r>
              <w:rPr>
                <w:i/>
                <w:sz w:val="14"/>
              </w:rPr>
              <w:t>Слепи</w:t>
            </w:r>
            <w:r>
              <w:rPr>
                <w:i/>
                <w:spacing w:val="-6"/>
                <w:sz w:val="14"/>
              </w:rPr>
              <w:t xml:space="preserve"> </w:t>
            </w:r>
            <w:r>
              <w:rPr>
                <w:i/>
                <w:sz w:val="14"/>
              </w:rPr>
              <w:t>миш</w:t>
            </w:r>
          </w:p>
          <w:p w:rsidR="004E16A1" w:rsidRDefault="00AA2638">
            <w:pPr>
              <w:pStyle w:val="TableParagraph"/>
              <w:numPr>
                <w:ilvl w:val="0"/>
                <w:numId w:val="26"/>
              </w:numPr>
              <w:tabs>
                <w:tab w:val="left" w:pos="176"/>
              </w:tabs>
              <w:spacing w:before="3" w:line="158" w:lineRule="exact"/>
              <w:ind w:right="165"/>
              <w:rPr>
                <w:sz w:val="14"/>
              </w:rPr>
            </w:pPr>
            <w:r>
              <w:rPr>
                <w:b/>
                <w:i/>
                <w:sz w:val="14"/>
              </w:rPr>
              <w:t>Мјузикли</w:t>
            </w:r>
            <w:r>
              <w:rPr>
                <w:sz w:val="14"/>
              </w:rPr>
              <w:t>: Цигани лете у небо,</w:t>
            </w:r>
            <w:r>
              <w:rPr>
                <w:spacing w:val="-22"/>
                <w:sz w:val="14"/>
              </w:rPr>
              <w:t xml:space="preserve"> </w:t>
            </w:r>
            <w:r>
              <w:rPr>
                <w:sz w:val="14"/>
              </w:rPr>
              <w:t>Коса, Мама Миа,</w:t>
            </w:r>
            <w:r>
              <w:rPr>
                <w:spacing w:val="-2"/>
                <w:sz w:val="14"/>
              </w:rPr>
              <w:t xml:space="preserve"> </w:t>
            </w:r>
            <w:r>
              <w:rPr>
                <w:sz w:val="14"/>
              </w:rPr>
              <w:t>Чикаго…</w:t>
            </w:r>
          </w:p>
        </w:tc>
        <w:tc>
          <w:tcPr>
            <w:tcW w:w="2551" w:type="dxa"/>
            <w:vMerge/>
            <w:tcBorders>
              <w:top w:val="nil"/>
              <w:bottom w:val="nil"/>
            </w:tcBorders>
          </w:tcPr>
          <w:p w:rsidR="004E16A1" w:rsidRDefault="004E16A1">
            <w:pPr>
              <w:rPr>
                <w:sz w:val="2"/>
                <w:szCs w:val="2"/>
              </w:rPr>
            </w:pPr>
          </w:p>
        </w:tc>
      </w:tr>
      <w:tr w:rsidR="004E16A1">
        <w:trPr>
          <w:trHeight w:val="1088"/>
        </w:trPr>
        <w:tc>
          <w:tcPr>
            <w:tcW w:w="1474" w:type="dxa"/>
            <w:tcBorders>
              <w:top w:val="nil"/>
            </w:tcBorders>
          </w:tcPr>
          <w:p w:rsidR="004E16A1" w:rsidRDefault="004E16A1">
            <w:pPr>
              <w:pStyle w:val="TableParagraph"/>
              <w:spacing w:before="7"/>
              <w:ind w:left="0"/>
              <w:rPr>
                <w:sz w:val="17"/>
              </w:rPr>
            </w:pPr>
          </w:p>
          <w:p w:rsidR="004E16A1" w:rsidRDefault="00AA2638">
            <w:pPr>
              <w:pStyle w:val="TableParagraph"/>
              <w:spacing w:line="235" w:lineRule="auto"/>
              <w:ind w:left="141" w:right="113" w:firstLine="145"/>
              <w:rPr>
                <w:b/>
                <w:sz w:val="14"/>
              </w:rPr>
            </w:pPr>
            <w:r>
              <w:rPr>
                <w:b/>
                <w:sz w:val="14"/>
              </w:rPr>
              <w:t>Oпера и балет Oперета и мјузикл</w:t>
            </w: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c>
          <w:tcPr>
            <w:tcW w:w="2551" w:type="dxa"/>
            <w:vMerge w:val="restart"/>
            <w:tcBorders>
              <w:top w:val="nil"/>
              <w:bottom w:val="nil"/>
            </w:tcBorders>
          </w:tcPr>
          <w:p w:rsidR="004E16A1" w:rsidRDefault="00AA2638">
            <w:pPr>
              <w:pStyle w:val="TableParagraph"/>
              <w:spacing w:before="69" w:line="160" w:lineRule="exact"/>
              <w:ind w:left="56"/>
              <w:rPr>
                <w:b/>
                <w:sz w:val="14"/>
              </w:rPr>
            </w:pPr>
            <w:r>
              <w:rPr>
                <w:b/>
                <w:sz w:val="14"/>
              </w:rPr>
              <w:t>Оквирни број часова по темама</w:t>
            </w:r>
          </w:p>
          <w:p w:rsidR="004E16A1" w:rsidRDefault="00AA2638">
            <w:pPr>
              <w:pStyle w:val="TableParagraph"/>
              <w:numPr>
                <w:ilvl w:val="0"/>
                <w:numId w:val="25"/>
              </w:numPr>
              <w:tabs>
                <w:tab w:val="left" w:pos="176"/>
              </w:tabs>
              <w:spacing w:before="1" w:line="235" w:lineRule="auto"/>
              <w:ind w:right="1366" w:firstLine="0"/>
              <w:rPr>
                <w:sz w:val="14"/>
              </w:rPr>
            </w:pPr>
            <w:r>
              <w:rPr>
                <w:sz w:val="14"/>
              </w:rPr>
              <w:t>класична</w:t>
            </w:r>
            <w:r>
              <w:rPr>
                <w:spacing w:val="-3"/>
                <w:sz w:val="14"/>
              </w:rPr>
              <w:t xml:space="preserve"> </w:t>
            </w:r>
            <w:r>
              <w:rPr>
                <w:sz w:val="14"/>
              </w:rPr>
              <w:t>музика (9–8</w:t>
            </w:r>
            <w:r>
              <w:rPr>
                <w:spacing w:val="-1"/>
                <w:sz w:val="14"/>
              </w:rPr>
              <w:t xml:space="preserve"> </w:t>
            </w:r>
            <w:r>
              <w:rPr>
                <w:sz w:val="14"/>
              </w:rPr>
              <w:t>часова)</w:t>
            </w:r>
          </w:p>
          <w:p w:rsidR="004E16A1" w:rsidRDefault="00AA2638">
            <w:pPr>
              <w:pStyle w:val="TableParagraph"/>
              <w:numPr>
                <w:ilvl w:val="0"/>
                <w:numId w:val="25"/>
              </w:numPr>
              <w:tabs>
                <w:tab w:val="left" w:pos="176"/>
              </w:tabs>
              <w:spacing w:before="1" w:line="235" w:lineRule="auto"/>
              <w:ind w:left="175" w:right="402" w:hanging="119"/>
              <w:rPr>
                <w:sz w:val="14"/>
              </w:rPr>
            </w:pPr>
            <w:r>
              <w:rPr>
                <w:sz w:val="14"/>
              </w:rPr>
              <w:t>опера и балет; оперета и мјузикл (5</w:t>
            </w:r>
            <w:r>
              <w:rPr>
                <w:spacing w:val="-1"/>
                <w:sz w:val="14"/>
              </w:rPr>
              <w:t xml:space="preserve"> </w:t>
            </w:r>
            <w:r>
              <w:rPr>
                <w:sz w:val="14"/>
              </w:rPr>
              <w:t>часова)</w:t>
            </w:r>
          </w:p>
          <w:p w:rsidR="004E16A1" w:rsidRDefault="00AA2638">
            <w:pPr>
              <w:pStyle w:val="TableParagraph"/>
              <w:numPr>
                <w:ilvl w:val="0"/>
                <w:numId w:val="25"/>
              </w:numPr>
              <w:tabs>
                <w:tab w:val="left" w:pos="176"/>
              </w:tabs>
              <w:spacing w:line="157" w:lineRule="exact"/>
              <w:ind w:firstLine="0"/>
              <w:rPr>
                <w:sz w:val="14"/>
              </w:rPr>
            </w:pPr>
            <w:r>
              <w:rPr>
                <w:sz w:val="14"/>
              </w:rPr>
              <w:t>традиционална музика (6</w:t>
            </w:r>
            <w:r>
              <w:rPr>
                <w:spacing w:val="-3"/>
                <w:sz w:val="14"/>
              </w:rPr>
              <w:t xml:space="preserve"> </w:t>
            </w:r>
            <w:r>
              <w:rPr>
                <w:sz w:val="14"/>
              </w:rPr>
              <w:t>часова)</w:t>
            </w:r>
          </w:p>
          <w:p w:rsidR="004E16A1" w:rsidRDefault="00AA2638">
            <w:pPr>
              <w:pStyle w:val="TableParagraph"/>
              <w:numPr>
                <w:ilvl w:val="0"/>
                <w:numId w:val="25"/>
              </w:numPr>
              <w:tabs>
                <w:tab w:val="left" w:pos="176"/>
              </w:tabs>
              <w:spacing w:line="158" w:lineRule="exact"/>
              <w:ind w:firstLine="0"/>
              <w:rPr>
                <w:sz w:val="14"/>
              </w:rPr>
            </w:pPr>
            <w:r>
              <w:rPr>
                <w:sz w:val="14"/>
              </w:rPr>
              <w:t>џез и блуз музика (5–4</w:t>
            </w:r>
            <w:r>
              <w:rPr>
                <w:spacing w:val="-6"/>
                <w:sz w:val="14"/>
              </w:rPr>
              <w:t xml:space="preserve"> </w:t>
            </w:r>
            <w:r>
              <w:rPr>
                <w:sz w:val="14"/>
              </w:rPr>
              <w:t>часа)</w:t>
            </w:r>
          </w:p>
          <w:p w:rsidR="004E16A1" w:rsidRDefault="00AA2638">
            <w:pPr>
              <w:pStyle w:val="TableParagraph"/>
              <w:numPr>
                <w:ilvl w:val="0"/>
                <w:numId w:val="25"/>
              </w:numPr>
              <w:tabs>
                <w:tab w:val="left" w:pos="176"/>
              </w:tabs>
              <w:spacing w:line="158" w:lineRule="exact"/>
              <w:ind w:firstLine="0"/>
              <w:rPr>
                <w:sz w:val="14"/>
              </w:rPr>
            </w:pPr>
            <w:r>
              <w:rPr>
                <w:sz w:val="14"/>
              </w:rPr>
              <w:t>филм и филмска музика (5–4</w:t>
            </w:r>
            <w:r>
              <w:rPr>
                <w:spacing w:val="-4"/>
                <w:sz w:val="14"/>
              </w:rPr>
              <w:t xml:space="preserve"> </w:t>
            </w:r>
            <w:r>
              <w:rPr>
                <w:sz w:val="14"/>
              </w:rPr>
              <w:t>часа)</w:t>
            </w:r>
          </w:p>
          <w:p w:rsidR="004E16A1" w:rsidRDefault="00AA2638">
            <w:pPr>
              <w:pStyle w:val="TableParagraph"/>
              <w:numPr>
                <w:ilvl w:val="0"/>
                <w:numId w:val="25"/>
              </w:numPr>
              <w:tabs>
                <w:tab w:val="left" w:pos="176"/>
              </w:tabs>
              <w:spacing w:before="1" w:line="235" w:lineRule="auto"/>
              <w:ind w:left="175" w:right="135" w:hanging="119"/>
              <w:rPr>
                <w:sz w:val="14"/>
              </w:rPr>
            </w:pPr>
            <w:r>
              <w:rPr>
                <w:sz w:val="14"/>
              </w:rPr>
              <w:t>хор, камерно и оркестарско</w:t>
            </w:r>
            <w:r>
              <w:rPr>
                <w:spacing w:val="-20"/>
                <w:sz w:val="14"/>
              </w:rPr>
              <w:t xml:space="preserve"> </w:t>
            </w:r>
            <w:r>
              <w:rPr>
                <w:sz w:val="14"/>
              </w:rPr>
              <w:t>извођење композиција (5–4</w:t>
            </w:r>
            <w:r>
              <w:rPr>
                <w:spacing w:val="-1"/>
                <w:sz w:val="14"/>
              </w:rPr>
              <w:t xml:space="preserve"> </w:t>
            </w:r>
            <w:r>
              <w:rPr>
                <w:sz w:val="14"/>
              </w:rPr>
              <w:t>часа)</w:t>
            </w:r>
          </w:p>
        </w:tc>
      </w:tr>
      <w:tr w:rsidR="004E16A1">
        <w:trPr>
          <w:trHeight w:val="642"/>
        </w:trPr>
        <w:tc>
          <w:tcPr>
            <w:tcW w:w="1474" w:type="dxa"/>
            <w:tcBorders>
              <w:bottom w:val="nil"/>
            </w:tcBorders>
          </w:tcPr>
          <w:p w:rsidR="004E16A1" w:rsidRDefault="004E16A1">
            <w:pPr>
              <w:pStyle w:val="TableParagraph"/>
              <w:ind w:left="0"/>
              <w:rPr>
                <w:sz w:val="14"/>
              </w:rPr>
            </w:pPr>
          </w:p>
        </w:tc>
        <w:tc>
          <w:tcPr>
            <w:tcW w:w="1701" w:type="dxa"/>
            <w:vMerge w:val="restart"/>
          </w:tcPr>
          <w:p w:rsidR="004E16A1" w:rsidRDefault="00AA2638">
            <w:pPr>
              <w:pStyle w:val="TableParagraph"/>
              <w:numPr>
                <w:ilvl w:val="0"/>
                <w:numId w:val="24"/>
              </w:numPr>
              <w:tabs>
                <w:tab w:val="left" w:pos="177"/>
              </w:tabs>
              <w:spacing w:before="28" w:line="235" w:lineRule="auto"/>
              <w:ind w:right="416"/>
              <w:rPr>
                <w:sz w:val="14"/>
              </w:rPr>
            </w:pPr>
            <w:r>
              <w:rPr>
                <w:sz w:val="14"/>
              </w:rPr>
              <w:t>Оспособљавање за препознавање</w:t>
            </w:r>
            <w:r>
              <w:rPr>
                <w:spacing w:val="-11"/>
                <w:sz w:val="14"/>
              </w:rPr>
              <w:t xml:space="preserve"> </w:t>
            </w:r>
            <w:r>
              <w:rPr>
                <w:sz w:val="14"/>
              </w:rPr>
              <w:t>и</w:t>
            </w:r>
          </w:p>
          <w:p w:rsidR="004E16A1" w:rsidRDefault="00AA2638">
            <w:pPr>
              <w:pStyle w:val="TableParagraph"/>
              <w:spacing w:before="1" w:line="235" w:lineRule="auto"/>
              <w:ind w:left="176" w:right="14"/>
              <w:rPr>
                <w:sz w:val="14"/>
              </w:rPr>
            </w:pPr>
            <w:r>
              <w:rPr>
                <w:sz w:val="14"/>
              </w:rPr>
              <w:t>разликовање културе и традиције како свог тако и других народа</w:t>
            </w:r>
          </w:p>
          <w:p w:rsidR="004E16A1" w:rsidRDefault="00AA2638">
            <w:pPr>
              <w:pStyle w:val="TableParagraph"/>
              <w:numPr>
                <w:ilvl w:val="0"/>
                <w:numId w:val="24"/>
              </w:numPr>
              <w:tabs>
                <w:tab w:val="left" w:pos="177"/>
              </w:tabs>
              <w:spacing w:line="235" w:lineRule="auto"/>
              <w:ind w:right="287"/>
              <w:rPr>
                <w:sz w:val="14"/>
              </w:rPr>
            </w:pPr>
            <w:r>
              <w:rPr>
                <w:sz w:val="14"/>
              </w:rPr>
              <w:t>Развијање естетских критеријума</w:t>
            </w:r>
          </w:p>
          <w:p w:rsidR="004E16A1" w:rsidRDefault="00AA2638">
            <w:pPr>
              <w:pStyle w:val="TableParagraph"/>
              <w:numPr>
                <w:ilvl w:val="0"/>
                <w:numId w:val="24"/>
              </w:numPr>
              <w:tabs>
                <w:tab w:val="left" w:pos="177"/>
              </w:tabs>
              <w:spacing w:before="3" w:line="158" w:lineRule="exact"/>
              <w:ind w:right="116"/>
              <w:rPr>
                <w:sz w:val="14"/>
              </w:rPr>
            </w:pPr>
            <w:r>
              <w:rPr>
                <w:sz w:val="14"/>
              </w:rPr>
              <w:t>Развијање способности уочавања утицаја народног</w:t>
            </w:r>
            <w:r>
              <w:rPr>
                <w:spacing w:val="-11"/>
                <w:sz w:val="14"/>
              </w:rPr>
              <w:t xml:space="preserve"> </w:t>
            </w:r>
            <w:r>
              <w:rPr>
                <w:sz w:val="14"/>
              </w:rPr>
              <w:t>стваралаштва на уметничко стваралаштво</w:t>
            </w:r>
          </w:p>
        </w:tc>
        <w:tc>
          <w:tcPr>
            <w:tcW w:w="2268" w:type="dxa"/>
            <w:vMerge w:val="restart"/>
          </w:tcPr>
          <w:p w:rsidR="004E16A1" w:rsidRDefault="00AA2638">
            <w:pPr>
              <w:pStyle w:val="TableParagraph"/>
              <w:numPr>
                <w:ilvl w:val="0"/>
                <w:numId w:val="23"/>
              </w:numPr>
              <w:tabs>
                <w:tab w:val="left" w:pos="176"/>
              </w:tabs>
              <w:spacing w:before="29" w:line="235" w:lineRule="auto"/>
              <w:ind w:right="348" w:hanging="119"/>
              <w:rPr>
                <w:sz w:val="14"/>
              </w:rPr>
            </w:pPr>
            <w:r>
              <w:rPr>
                <w:sz w:val="14"/>
              </w:rPr>
              <w:t>препозна естетске вредности у култури свог и народа других земаља уочавањем карактеристичних</w:t>
            </w:r>
            <w:r>
              <w:rPr>
                <w:spacing w:val="-5"/>
                <w:sz w:val="14"/>
              </w:rPr>
              <w:t xml:space="preserve"> </w:t>
            </w:r>
            <w:r>
              <w:rPr>
                <w:sz w:val="14"/>
              </w:rPr>
              <w:t>обележја</w:t>
            </w:r>
          </w:p>
          <w:p w:rsidR="004E16A1" w:rsidRDefault="00AA2638">
            <w:pPr>
              <w:pStyle w:val="TableParagraph"/>
              <w:spacing w:line="158" w:lineRule="exact"/>
              <w:rPr>
                <w:sz w:val="14"/>
              </w:rPr>
            </w:pPr>
            <w:r>
              <w:rPr>
                <w:sz w:val="14"/>
              </w:rPr>
              <w:t>музике светске народне баштине</w:t>
            </w:r>
          </w:p>
          <w:p w:rsidR="004E16A1" w:rsidRDefault="00AA2638">
            <w:pPr>
              <w:pStyle w:val="TableParagraph"/>
              <w:numPr>
                <w:ilvl w:val="0"/>
                <w:numId w:val="23"/>
              </w:numPr>
              <w:tabs>
                <w:tab w:val="left" w:pos="176"/>
              </w:tabs>
              <w:spacing w:before="1" w:line="235" w:lineRule="auto"/>
              <w:ind w:right="515" w:hanging="119"/>
              <w:rPr>
                <w:sz w:val="14"/>
              </w:rPr>
            </w:pPr>
            <w:r>
              <w:rPr>
                <w:sz w:val="14"/>
              </w:rPr>
              <w:t>сагледа и вреднује утицај народног стваралаштва</w:t>
            </w:r>
            <w:r>
              <w:rPr>
                <w:spacing w:val="-15"/>
                <w:sz w:val="14"/>
              </w:rPr>
              <w:t xml:space="preserve"> </w:t>
            </w:r>
            <w:r>
              <w:rPr>
                <w:sz w:val="14"/>
              </w:rPr>
              <w:t>на уметничко</w:t>
            </w:r>
            <w:r>
              <w:rPr>
                <w:spacing w:val="-5"/>
                <w:sz w:val="14"/>
              </w:rPr>
              <w:t xml:space="preserve"> </w:t>
            </w:r>
            <w:r>
              <w:rPr>
                <w:sz w:val="14"/>
              </w:rPr>
              <w:t>стваралаштво</w:t>
            </w:r>
          </w:p>
        </w:tc>
        <w:tc>
          <w:tcPr>
            <w:tcW w:w="2551" w:type="dxa"/>
            <w:vMerge w:val="restart"/>
          </w:tcPr>
          <w:p w:rsidR="004E16A1" w:rsidRDefault="00AA2638">
            <w:pPr>
              <w:pStyle w:val="TableParagraph"/>
              <w:numPr>
                <w:ilvl w:val="0"/>
                <w:numId w:val="22"/>
              </w:numPr>
              <w:tabs>
                <w:tab w:val="left" w:pos="176"/>
              </w:tabs>
              <w:spacing w:before="29" w:line="235" w:lineRule="auto"/>
              <w:ind w:right="114"/>
              <w:rPr>
                <w:sz w:val="14"/>
              </w:rPr>
            </w:pPr>
            <w:r>
              <w:rPr>
                <w:sz w:val="14"/>
              </w:rPr>
              <w:t xml:space="preserve">Изворно певање традиционалних композиција са нашег и суседних подручја. </w:t>
            </w:r>
            <w:r>
              <w:rPr>
                <w:spacing w:val="-3"/>
                <w:sz w:val="14"/>
              </w:rPr>
              <w:t xml:space="preserve">Кола </w:t>
            </w:r>
            <w:r>
              <w:rPr>
                <w:sz w:val="14"/>
              </w:rPr>
              <w:t>и народне игре</w:t>
            </w:r>
            <w:r>
              <w:rPr>
                <w:spacing w:val="-17"/>
                <w:sz w:val="14"/>
              </w:rPr>
              <w:t xml:space="preserve"> </w:t>
            </w:r>
            <w:r>
              <w:rPr>
                <w:sz w:val="14"/>
              </w:rPr>
              <w:t>Србије и суседних</w:t>
            </w:r>
            <w:r>
              <w:rPr>
                <w:spacing w:val="-2"/>
                <w:sz w:val="14"/>
              </w:rPr>
              <w:t xml:space="preserve"> </w:t>
            </w:r>
            <w:r>
              <w:rPr>
                <w:sz w:val="14"/>
              </w:rPr>
              <w:t>земаља.</w:t>
            </w:r>
          </w:p>
          <w:p w:rsidR="004E16A1" w:rsidRDefault="00AA2638">
            <w:pPr>
              <w:pStyle w:val="TableParagraph"/>
              <w:spacing w:before="1" w:line="235" w:lineRule="auto"/>
              <w:rPr>
                <w:i/>
                <w:sz w:val="14"/>
              </w:rPr>
            </w:pPr>
            <w:r>
              <w:rPr>
                <w:sz w:val="14"/>
              </w:rPr>
              <w:t xml:space="preserve">Мокрањац Ст.Ст.: </w:t>
            </w:r>
            <w:r>
              <w:rPr>
                <w:i/>
                <w:sz w:val="14"/>
              </w:rPr>
              <w:t xml:space="preserve">Руковети, </w:t>
            </w:r>
            <w:r>
              <w:rPr>
                <w:sz w:val="14"/>
              </w:rPr>
              <w:t xml:space="preserve">Тајчевић М.: </w:t>
            </w:r>
            <w:r>
              <w:rPr>
                <w:i/>
                <w:sz w:val="14"/>
              </w:rPr>
              <w:t>Охридска легенда;</w:t>
            </w:r>
          </w:p>
          <w:p w:rsidR="004E16A1" w:rsidRDefault="00AA2638">
            <w:pPr>
              <w:pStyle w:val="TableParagraph"/>
              <w:numPr>
                <w:ilvl w:val="0"/>
                <w:numId w:val="22"/>
              </w:numPr>
              <w:tabs>
                <w:tab w:val="left" w:pos="176"/>
              </w:tabs>
              <w:spacing w:before="1" w:line="235" w:lineRule="auto"/>
              <w:ind w:right="390"/>
              <w:rPr>
                <w:sz w:val="14"/>
              </w:rPr>
            </w:pPr>
            <w:r>
              <w:rPr>
                <w:sz w:val="14"/>
              </w:rPr>
              <w:t xml:space="preserve">Народна музика интегрисана у </w:t>
            </w:r>
            <w:r>
              <w:rPr>
                <w:spacing w:val="-3"/>
                <w:sz w:val="14"/>
              </w:rPr>
              <w:t xml:space="preserve">забавну, </w:t>
            </w:r>
            <w:r>
              <w:rPr>
                <w:sz w:val="14"/>
              </w:rPr>
              <w:t>електронску, џез и</w:t>
            </w:r>
            <w:r>
              <w:rPr>
                <w:spacing w:val="-13"/>
                <w:sz w:val="14"/>
              </w:rPr>
              <w:t xml:space="preserve"> </w:t>
            </w:r>
            <w:r>
              <w:rPr>
                <w:sz w:val="14"/>
              </w:rPr>
              <w:t>разне алтернативне</w:t>
            </w:r>
            <w:r>
              <w:rPr>
                <w:spacing w:val="-1"/>
                <w:sz w:val="14"/>
              </w:rPr>
              <w:t xml:space="preserve"> </w:t>
            </w:r>
            <w:r>
              <w:rPr>
                <w:sz w:val="14"/>
              </w:rPr>
              <w:t>правце;</w:t>
            </w:r>
          </w:p>
          <w:p w:rsidR="004E16A1" w:rsidRDefault="00AA2638">
            <w:pPr>
              <w:pStyle w:val="TableParagraph"/>
              <w:numPr>
                <w:ilvl w:val="0"/>
                <w:numId w:val="22"/>
              </w:numPr>
              <w:tabs>
                <w:tab w:val="left" w:pos="176"/>
              </w:tabs>
              <w:spacing w:before="2" w:line="158" w:lineRule="exact"/>
              <w:ind w:right="356"/>
              <w:rPr>
                <w:sz w:val="14"/>
              </w:rPr>
            </w:pPr>
            <w:r>
              <w:rPr>
                <w:sz w:val="14"/>
              </w:rPr>
              <w:t>Извођачи: Биљана Крстић,</w:t>
            </w:r>
            <w:r>
              <w:rPr>
                <w:spacing w:val="-12"/>
                <w:sz w:val="14"/>
              </w:rPr>
              <w:t xml:space="preserve"> </w:t>
            </w:r>
            <w:r>
              <w:rPr>
                <w:sz w:val="14"/>
              </w:rPr>
              <w:t>састав Балканика, Слободан Тркуља, Василиса, Кирил</w:t>
            </w:r>
            <w:r>
              <w:rPr>
                <w:spacing w:val="-3"/>
                <w:sz w:val="14"/>
              </w:rPr>
              <w:t xml:space="preserve"> </w:t>
            </w:r>
            <w:r>
              <w:rPr>
                <w:sz w:val="14"/>
              </w:rPr>
              <w:t>Џајковски...</w:t>
            </w:r>
          </w:p>
        </w:tc>
        <w:tc>
          <w:tcPr>
            <w:tcW w:w="2551" w:type="dxa"/>
            <w:vMerge/>
            <w:tcBorders>
              <w:top w:val="nil"/>
              <w:bottom w:val="nil"/>
            </w:tcBorders>
          </w:tcPr>
          <w:p w:rsidR="004E16A1" w:rsidRDefault="004E16A1">
            <w:pPr>
              <w:rPr>
                <w:sz w:val="2"/>
                <w:szCs w:val="2"/>
              </w:rPr>
            </w:pPr>
          </w:p>
        </w:tc>
      </w:tr>
      <w:tr w:rsidR="004E16A1">
        <w:trPr>
          <w:trHeight w:val="1285"/>
        </w:trPr>
        <w:tc>
          <w:tcPr>
            <w:tcW w:w="1474" w:type="dxa"/>
            <w:tcBorders>
              <w:top w:val="nil"/>
            </w:tcBorders>
          </w:tcPr>
          <w:p w:rsidR="004E16A1" w:rsidRDefault="00AA2638">
            <w:pPr>
              <w:pStyle w:val="TableParagraph"/>
              <w:spacing w:before="85" w:line="235" w:lineRule="auto"/>
              <w:ind w:left="65" w:right="53" w:hanging="1"/>
              <w:jc w:val="center"/>
              <w:rPr>
                <w:b/>
                <w:sz w:val="14"/>
              </w:rPr>
            </w:pPr>
            <w:r>
              <w:rPr>
                <w:b/>
                <w:sz w:val="14"/>
              </w:rPr>
              <w:t>Традиционална музика (народне песме, игре, плесови)</w:t>
            </w:r>
          </w:p>
        </w:tc>
        <w:tc>
          <w:tcPr>
            <w:tcW w:w="1701" w:type="dxa"/>
            <w:vMerge/>
            <w:tcBorders>
              <w:top w:val="nil"/>
            </w:tcBorders>
          </w:tcPr>
          <w:p w:rsidR="004E16A1" w:rsidRDefault="004E16A1">
            <w:pPr>
              <w:rPr>
                <w:sz w:val="2"/>
                <w:szCs w:val="2"/>
              </w:rPr>
            </w:pPr>
          </w:p>
        </w:tc>
        <w:tc>
          <w:tcPr>
            <w:tcW w:w="2268" w:type="dxa"/>
            <w:vMerge/>
            <w:tcBorders>
              <w:top w:val="nil"/>
            </w:tcBorders>
          </w:tcPr>
          <w:p w:rsidR="004E16A1" w:rsidRDefault="004E16A1">
            <w:pPr>
              <w:rPr>
                <w:sz w:val="2"/>
                <w:szCs w:val="2"/>
              </w:rPr>
            </w:pPr>
          </w:p>
        </w:tc>
        <w:tc>
          <w:tcPr>
            <w:tcW w:w="2551" w:type="dxa"/>
            <w:vMerge/>
            <w:tcBorders>
              <w:top w:val="nil"/>
            </w:tcBorders>
          </w:tcPr>
          <w:p w:rsidR="004E16A1" w:rsidRDefault="004E16A1">
            <w:pPr>
              <w:rPr>
                <w:sz w:val="2"/>
                <w:szCs w:val="2"/>
              </w:rPr>
            </w:pPr>
          </w:p>
        </w:tc>
        <w:tc>
          <w:tcPr>
            <w:tcW w:w="2551" w:type="dxa"/>
            <w:tcBorders>
              <w:top w:val="nil"/>
              <w:bottom w:val="nil"/>
            </w:tcBorders>
          </w:tcPr>
          <w:p w:rsidR="004E16A1" w:rsidRDefault="004E16A1">
            <w:pPr>
              <w:pStyle w:val="TableParagraph"/>
              <w:ind w:left="0"/>
              <w:rPr>
                <w:sz w:val="14"/>
              </w:rPr>
            </w:pPr>
          </w:p>
        </w:tc>
      </w:tr>
      <w:tr w:rsidR="004E16A1">
        <w:trPr>
          <w:trHeight w:val="2254"/>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4"/>
              </w:rPr>
            </w:pPr>
          </w:p>
          <w:p w:rsidR="004E16A1" w:rsidRDefault="00AA2638">
            <w:pPr>
              <w:pStyle w:val="TableParagraph"/>
              <w:spacing w:before="1" w:line="235" w:lineRule="auto"/>
              <w:ind w:left="37" w:right="25"/>
              <w:jc w:val="center"/>
              <w:rPr>
                <w:b/>
                <w:sz w:val="14"/>
              </w:rPr>
            </w:pPr>
            <w:r>
              <w:rPr>
                <w:b/>
                <w:sz w:val="14"/>
              </w:rPr>
              <w:t>Џез и блуз музика Филм и филмска музика</w:t>
            </w:r>
          </w:p>
        </w:tc>
        <w:tc>
          <w:tcPr>
            <w:tcW w:w="1701" w:type="dxa"/>
          </w:tcPr>
          <w:p w:rsidR="004E16A1" w:rsidRDefault="00AA2638">
            <w:pPr>
              <w:pStyle w:val="TableParagraph"/>
              <w:numPr>
                <w:ilvl w:val="0"/>
                <w:numId w:val="21"/>
              </w:numPr>
              <w:tabs>
                <w:tab w:val="left" w:pos="176"/>
              </w:tabs>
              <w:spacing w:before="30" w:line="235" w:lineRule="auto"/>
              <w:ind w:right="145" w:hanging="119"/>
              <w:rPr>
                <w:sz w:val="14"/>
              </w:rPr>
            </w:pPr>
            <w:r>
              <w:rPr>
                <w:sz w:val="14"/>
              </w:rPr>
              <w:t>Развијање</w:t>
            </w:r>
            <w:r>
              <w:rPr>
                <w:spacing w:val="-24"/>
                <w:sz w:val="14"/>
              </w:rPr>
              <w:t xml:space="preserve"> </w:t>
            </w:r>
            <w:r>
              <w:rPr>
                <w:sz w:val="14"/>
              </w:rPr>
              <w:t xml:space="preserve">способности </w:t>
            </w:r>
            <w:r>
              <w:rPr>
                <w:spacing w:val="-3"/>
                <w:sz w:val="14"/>
              </w:rPr>
              <w:t xml:space="preserve">препознавања критеријума </w:t>
            </w:r>
            <w:r>
              <w:rPr>
                <w:spacing w:val="-4"/>
                <w:sz w:val="14"/>
              </w:rPr>
              <w:t>који</w:t>
            </w:r>
          </w:p>
          <w:p w:rsidR="004E16A1" w:rsidRDefault="00AA2638">
            <w:pPr>
              <w:pStyle w:val="TableParagraph"/>
              <w:spacing w:before="1" w:line="235" w:lineRule="auto"/>
              <w:ind w:right="220"/>
              <w:rPr>
                <w:sz w:val="14"/>
              </w:rPr>
            </w:pPr>
            <w:r>
              <w:rPr>
                <w:sz w:val="14"/>
              </w:rPr>
              <w:t>се односе на ритмичку строгост и</w:t>
            </w:r>
          </w:p>
          <w:p w:rsidR="004E16A1" w:rsidRDefault="00AA2638">
            <w:pPr>
              <w:pStyle w:val="TableParagraph"/>
              <w:spacing w:line="235" w:lineRule="auto"/>
              <w:ind w:right="-14"/>
              <w:rPr>
                <w:sz w:val="14"/>
              </w:rPr>
            </w:pPr>
            <w:r>
              <w:rPr>
                <w:sz w:val="14"/>
              </w:rPr>
              <w:t>импровизовање мелодије као карактеристика одређене врсте музике (џез, блуз)</w:t>
            </w:r>
          </w:p>
          <w:p w:rsidR="004E16A1" w:rsidRDefault="00AA2638">
            <w:pPr>
              <w:pStyle w:val="TableParagraph"/>
              <w:numPr>
                <w:ilvl w:val="0"/>
                <w:numId w:val="21"/>
              </w:numPr>
              <w:tabs>
                <w:tab w:val="left" w:pos="176"/>
              </w:tabs>
              <w:spacing w:before="1" w:line="235" w:lineRule="auto"/>
              <w:ind w:right="116" w:hanging="119"/>
              <w:rPr>
                <w:sz w:val="14"/>
              </w:rPr>
            </w:pPr>
            <w:r>
              <w:rPr>
                <w:sz w:val="14"/>
              </w:rPr>
              <w:t>Развијање способности разликовања</w:t>
            </w:r>
            <w:r>
              <w:rPr>
                <w:spacing w:val="-1"/>
                <w:sz w:val="14"/>
              </w:rPr>
              <w:t xml:space="preserve"> </w:t>
            </w:r>
            <w:r>
              <w:rPr>
                <w:sz w:val="14"/>
              </w:rPr>
              <w:t>боје</w:t>
            </w:r>
          </w:p>
          <w:p w:rsidR="004E16A1" w:rsidRDefault="00AA2638">
            <w:pPr>
              <w:pStyle w:val="TableParagraph"/>
              <w:spacing w:before="3" w:line="158" w:lineRule="exact"/>
              <w:rPr>
                <w:sz w:val="14"/>
              </w:rPr>
            </w:pPr>
            <w:r>
              <w:rPr>
                <w:sz w:val="14"/>
              </w:rPr>
              <w:t>звука различитих инструмената као и њихових састава</w:t>
            </w:r>
          </w:p>
        </w:tc>
        <w:tc>
          <w:tcPr>
            <w:tcW w:w="2268" w:type="dxa"/>
          </w:tcPr>
          <w:p w:rsidR="004E16A1" w:rsidRDefault="00AA2638">
            <w:pPr>
              <w:pStyle w:val="TableParagraph"/>
              <w:numPr>
                <w:ilvl w:val="0"/>
                <w:numId w:val="20"/>
              </w:numPr>
              <w:tabs>
                <w:tab w:val="left" w:pos="176"/>
              </w:tabs>
              <w:spacing w:before="31" w:line="235" w:lineRule="auto"/>
              <w:ind w:right="263" w:hanging="119"/>
              <w:rPr>
                <w:sz w:val="14"/>
              </w:rPr>
            </w:pPr>
            <w:r>
              <w:rPr>
                <w:sz w:val="14"/>
              </w:rPr>
              <w:t>препознаје критеријуме који се односе на начине</w:t>
            </w:r>
            <w:r>
              <w:rPr>
                <w:spacing w:val="-11"/>
                <w:sz w:val="14"/>
              </w:rPr>
              <w:t xml:space="preserve"> </w:t>
            </w:r>
            <w:r>
              <w:rPr>
                <w:sz w:val="14"/>
              </w:rPr>
              <w:t>настајања</w:t>
            </w:r>
          </w:p>
          <w:p w:rsidR="004E16A1" w:rsidRDefault="00AA2638">
            <w:pPr>
              <w:pStyle w:val="TableParagraph"/>
              <w:spacing w:line="235" w:lineRule="auto"/>
              <w:ind w:right="40"/>
              <w:rPr>
                <w:sz w:val="14"/>
              </w:rPr>
            </w:pPr>
            <w:r>
              <w:rPr>
                <w:sz w:val="14"/>
              </w:rPr>
              <w:t>мелодијско ритмичких образаца раличитих музичких жанрова</w:t>
            </w:r>
          </w:p>
          <w:p w:rsidR="004E16A1" w:rsidRDefault="00AA2638">
            <w:pPr>
              <w:pStyle w:val="TableParagraph"/>
              <w:numPr>
                <w:ilvl w:val="0"/>
                <w:numId w:val="20"/>
              </w:numPr>
              <w:tabs>
                <w:tab w:val="left" w:pos="176"/>
              </w:tabs>
              <w:spacing w:before="1" w:line="235" w:lineRule="auto"/>
              <w:ind w:right="53"/>
              <w:rPr>
                <w:sz w:val="14"/>
              </w:rPr>
            </w:pPr>
            <w:r>
              <w:rPr>
                <w:sz w:val="14"/>
              </w:rPr>
              <w:t>разликује боју звука различитих инструмената, као и њихов</w:t>
            </w:r>
            <w:r>
              <w:rPr>
                <w:spacing w:val="-15"/>
                <w:sz w:val="14"/>
              </w:rPr>
              <w:t xml:space="preserve"> </w:t>
            </w:r>
            <w:r>
              <w:rPr>
                <w:spacing w:val="-3"/>
                <w:sz w:val="14"/>
              </w:rPr>
              <w:t>изглед</w:t>
            </w:r>
          </w:p>
          <w:p w:rsidR="004E16A1" w:rsidRDefault="00AA2638">
            <w:pPr>
              <w:pStyle w:val="TableParagraph"/>
              <w:numPr>
                <w:ilvl w:val="0"/>
                <w:numId w:val="20"/>
              </w:numPr>
              <w:tabs>
                <w:tab w:val="left" w:pos="176"/>
              </w:tabs>
              <w:spacing w:line="235" w:lineRule="auto"/>
              <w:ind w:right="95" w:hanging="119"/>
              <w:rPr>
                <w:sz w:val="14"/>
              </w:rPr>
            </w:pPr>
            <w:r>
              <w:rPr>
                <w:sz w:val="14"/>
              </w:rPr>
              <w:t>разликује саставе извођача</w:t>
            </w:r>
            <w:r>
              <w:rPr>
                <w:spacing w:val="-13"/>
                <w:sz w:val="14"/>
              </w:rPr>
              <w:t xml:space="preserve"> </w:t>
            </w:r>
            <w:r>
              <w:rPr>
                <w:sz w:val="14"/>
              </w:rPr>
              <w:t xml:space="preserve">(Соло </w:t>
            </w:r>
            <w:r>
              <w:rPr>
                <w:spacing w:val="-2"/>
                <w:sz w:val="14"/>
              </w:rPr>
              <w:t xml:space="preserve">глас-хор, </w:t>
            </w:r>
            <w:r>
              <w:rPr>
                <w:sz w:val="14"/>
              </w:rPr>
              <w:t>Соло инструмент- камерни</w:t>
            </w:r>
            <w:r>
              <w:rPr>
                <w:spacing w:val="-1"/>
                <w:sz w:val="14"/>
              </w:rPr>
              <w:t xml:space="preserve"> </w:t>
            </w:r>
            <w:r>
              <w:rPr>
                <w:sz w:val="14"/>
              </w:rPr>
              <w:t>састав-оркестар)</w:t>
            </w:r>
          </w:p>
        </w:tc>
        <w:tc>
          <w:tcPr>
            <w:tcW w:w="2551" w:type="dxa"/>
          </w:tcPr>
          <w:p w:rsidR="004E16A1" w:rsidRDefault="00AA2638">
            <w:pPr>
              <w:pStyle w:val="TableParagraph"/>
              <w:numPr>
                <w:ilvl w:val="0"/>
                <w:numId w:val="19"/>
              </w:numPr>
              <w:tabs>
                <w:tab w:val="left" w:pos="176"/>
              </w:tabs>
              <w:spacing w:before="26" w:line="160" w:lineRule="exact"/>
              <w:rPr>
                <w:b/>
                <w:i/>
                <w:sz w:val="14"/>
              </w:rPr>
            </w:pPr>
            <w:r>
              <w:rPr>
                <w:b/>
                <w:i/>
                <w:sz w:val="14"/>
              </w:rPr>
              <w:t>Џез и</w:t>
            </w:r>
            <w:r>
              <w:rPr>
                <w:b/>
                <w:i/>
                <w:spacing w:val="-3"/>
                <w:sz w:val="14"/>
              </w:rPr>
              <w:t xml:space="preserve"> </w:t>
            </w:r>
            <w:r>
              <w:rPr>
                <w:b/>
                <w:i/>
                <w:sz w:val="14"/>
              </w:rPr>
              <w:t>блуз:</w:t>
            </w:r>
          </w:p>
          <w:p w:rsidR="004E16A1" w:rsidRDefault="00AA2638">
            <w:pPr>
              <w:pStyle w:val="TableParagraph"/>
              <w:spacing w:before="1" w:line="235" w:lineRule="auto"/>
              <w:ind w:left="55"/>
              <w:rPr>
                <w:sz w:val="14"/>
              </w:rPr>
            </w:pPr>
            <w:r>
              <w:rPr>
                <w:sz w:val="14"/>
              </w:rPr>
              <w:t>Луис Армстронг, Мајлс Дејвис; Били Холидеј; Џон Колтрејн, Чарли Паркер, Јован Маљоковић, Шабан Бајрамовић...</w:t>
            </w:r>
          </w:p>
          <w:p w:rsidR="004E16A1" w:rsidRDefault="00AA2638">
            <w:pPr>
              <w:pStyle w:val="TableParagraph"/>
              <w:numPr>
                <w:ilvl w:val="0"/>
                <w:numId w:val="18"/>
              </w:numPr>
              <w:tabs>
                <w:tab w:val="left" w:pos="176"/>
              </w:tabs>
              <w:spacing w:line="158" w:lineRule="exact"/>
              <w:rPr>
                <w:sz w:val="14"/>
              </w:rPr>
            </w:pPr>
            <w:r>
              <w:rPr>
                <w:b/>
                <w:i/>
                <w:sz w:val="14"/>
              </w:rPr>
              <w:t>Филм</w:t>
            </w:r>
            <w:r>
              <w:rPr>
                <w:sz w:val="14"/>
              </w:rPr>
              <w:t>:</w:t>
            </w:r>
            <w:r>
              <w:rPr>
                <w:spacing w:val="-1"/>
                <w:sz w:val="14"/>
              </w:rPr>
              <w:t xml:space="preserve"> </w:t>
            </w:r>
            <w:r>
              <w:rPr>
                <w:sz w:val="14"/>
              </w:rPr>
              <w:t>Моцарт</w:t>
            </w:r>
          </w:p>
          <w:p w:rsidR="004E16A1" w:rsidRDefault="00AA2638">
            <w:pPr>
              <w:pStyle w:val="TableParagraph"/>
              <w:numPr>
                <w:ilvl w:val="0"/>
                <w:numId w:val="18"/>
              </w:numPr>
              <w:tabs>
                <w:tab w:val="left" w:pos="176"/>
              </w:tabs>
              <w:spacing w:line="158" w:lineRule="exact"/>
              <w:rPr>
                <w:b/>
                <w:i/>
                <w:sz w:val="14"/>
              </w:rPr>
            </w:pPr>
            <w:r>
              <w:rPr>
                <w:b/>
                <w:i/>
                <w:sz w:val="14"/>
              </w:rPr>
              <w:t>филмска</w:t>
            </w:r>
            <w:r>
              <w:rPr>
                <w:b/>
                <w:i/>
                <w:spacing w:val="-1"/>
                <w:sz w:val="14"/>
              </w:rPr>
              <w:t xml:space="preserve"> </w:t>
            </w:r>
            <w:r>
              <w:rPr>
                <w:b/>
                <w:i/>
                <w:sz w:val="14"/>
              </w:rPr>
              <w:t>музика:</w:t>
            </w:r>
          </w:p>
          <w:p w:rsidR="004E16A1" w:rsidRDefault="00AA2638">
            <w:pPr>
              <w:pStyle w:val="TableParagraph"/>
              <w:spacing w:before="2" w:line="235" w:lineRule="auto"/>
              <w:ind w:left="55" w:right="100"/>
              <w:rPr>
                <w:i/>
                <w:sz w:val="14"/>
              </w:rPr>
            </w:pPr>
            <w:r>
              <w:rPr>
                <w:sz w:val="14"/>
              </w:rPr>
              <w:t xml:space="preserve">Е.Мориконе: музика из филмова: </w:t>
            </w:r>
            <w:r>
              <w:rPr>
                <w:i/>
                <w:sz w:val="14"/>
              </w:rPr>
              <w:t>Амелија Пулен, Титаник, Ватрене улице, Клавир...</w:t>
            </w:r>
          </w:p>
        </w:tc>
        <w:tc>
          <w:tcPr>
            <w:tcW w:w="2551" w:type="dxa"/>
            <w:tcBorders>
              <w:top w:val="nil"/>
              <w:bottom w:val="nil"/>
            </w:tcBorders>
          </w:tcPr>
          <w:p w:rsidR="004E16A1" w:rsidRDefault="004E16A1">
            <w:pPr>
              <w:pStyle w:val="TableParagraph"/>
              <w:ind w:left="0"/>
              <w:rPr>
                <w:sz w:val="14"/>
              </w:rPr>
            </w:pPr>
          </w:p>
        </w:tc>
      </w:tr>
      <w:tr w:rsidR="004E16A1">
        <w:trPr>
          <w:trHeight w:val="516"/>
        </w:trPr>
        <w:tc>
          <w:tcPr>
            <w:tcW w:w="1474" w:type="dxa"/>
          </w:tcPr>
          <w:p w:rsidR="004E16A1" w:rsidRDefault="004E16A1">
            <w:pPr>
              <w:pStyle w:val="TableParagraph"/>
              <w:spacing w:before="2"/>
              <w:ind w:left="0"/>
              <w:rPr>
                <w:sz w:val="16"/>
              </w:rPr>
            </w:pPr>
          </w:p>
          <w:p w:rsidR="004E16A1" w:rsidRDefault="00AA2638">
            <w:pPr>
              <w:pStyle w:val="TableParagraph"/>
              <w:ind w:left="37" w:right="28"/>
              <w:jc w:val="center"/>
              <w:rPr>
                <w:b/>
                <w:sz w:val="14"/>
              </w:rPr>
            </w:pPr>
            <w:r>
              <w:rPr>
                <w:b/>
                <w:sz w:val="14"/>
              </w:rPr>
              <w:t>Хорско певање</w:t>
            </w:r>
          </w:p>
        </w:tc>
        <w:tc>
          <w:tcPr>
            <w:tcW w:w="1701" w:type="dxa"/>
          </w:tcPr>
          <w:p w:rsidR="004E16A1" w:rsidRDefault="00AA2638">
            <w:pPr>
              <w:pStyle w:val="TableParagraph"/>
              <w:numPr>
                <w:ilvl w:val="0"/>
                <w:numId w:val="17"/>
              </w:numPr>
              <w:tabs>
                <w:tab w:val="left" w:pos="176"/>
              </w:tabs>
              <w:spacing w:before="33" w:line="158" w:lineRule="exact"/>
              <w:ind w:right="206" w:hanging="119"/>
              <w:rPr>
                <w:sz w:val="14"/>
              </w:rPr>
            </w:pPr>
            <w:r>
              <w:rPr>
                <w:sz w:val="14"/>
              </w:rPr>
              <w:t>Оспособљавање ученика за</w:t>
            </w:r>
            <w:r>
              <w:rPr>
                <w:spacing w:val="-16"/>
                <w:sz w:val="14"/>
              </w:rPr>
              <w:t xml:space="preserve"> </w:t>
            </w:r>
            <w:r>
              <w:rPr>
                <w:sz w:val="14"/>
              </w:rPr>
              <w:t>заједничко извођење</w:t>
            </w:r>
          </w:p>
        </w:tc>
        <w:tc>
          <w:tcPr>
            <w:tcW w:w="2268" w:type="dxa"/>
          </w:tcPr>
          <w:p w:rsidR="004E16A1" w:rsidRDefault="00AA2638">
            <w:pPr>
              <w:pStyle w:val="TableParagraph"/>
              <w:numPr>
                <w:ilvl w:val="0"/>
                <w:numId w:val="16"/>
              </w:numPr>
              <w:tabs>
                <w:tab w:val="left" w:pos="176"/>
              </w:tabs>
              <w:spacing w:before="32" w:line="235" w:lineRule="auto"/>
              <w:ind w:right="247" w:hanging="119"/>
              <w:rPr>
                <w:sz w:val="14"/>
              </w:rPr>
            </w:pPr>
            <w:r>
              <w:rPr>
                <w:sz w:val="14"/>
              </w:rPr>
              <w:t>препозна и реализује елементе заједничког</w:t>
            </w:r>
            <w:r>
              <w:rPr>
                <w:spacing w:val="-2"/>
                <w:sz w:val="14"/>
              </w:rPr>
              <w:t xml:space="preserve"> </w:t>
            </w:r>
            <w:r>
              <w:rPr>
                <w:sz w:val="14"/>
              </w:rPr>
              <w:t>музицирања</w:t>
            </w:r>
          </w:p>
        </w:tc>
        <w:tc>
          <w:tcPr>
            <w:tcW w:w="2551" w:type="dxa"/>
          </w:tcPr>
          <w:p w:rsidR="004E16A1" w:rsidRDefault="00AA2638">
            <w:pPr>
              <w:pStyle w:val="TableParagraph"/>
              <w:numPr>
                <w:ilvl w:val="0"/>
                <w:numId w:val="15"/>
              </w:numPr>
              <w:tabs>
                <w:tab w:val="left" w:pos="176"/>
              </w:tabs>
              <w:spacing w:before="32" w:line="235" w:lineRule="auto"/>
              <w:ind w:right="269"/>
              <w:rPr>
                <w:sz w:val="14"/>
              </w:rPr>
            </w:pPr>
            <w:r>
              <w:rPr>
                <w:sz w:val="14"/>
              </w:rPr>
              <w:t>слободан избор композиција</w:t>
            </w:r>
            <w:r>
              <w:rPr>
                <w:spacing w:val="-23"/>
                <w:sz w:val="14"/>
              </w:rPr>
              <w:t xml:space="preserve"> </w:t>
            </w:r>
            <w:r>
              <w:rPr>
                <w:sz w:val="14"/>
              </w:rPr>
              <w:t>према могућностима</w:t>
            </w:r>
            <w:r>
              <w:rPr>
                <w:spacing w:val="-1"/>
                <w:sz w:val="14"/>
              </w:rPr>
              <w:t xml:space="preserve"> </w:t>
            </w:r>
            <w:r>
              <w:rPr>
                <w:sz w:val="14"/>
              </w:rPr>
              <w:t>извођача</w:t>
            </w:r>
          </w:p>
        </w:tc>
        <w:tc>
          <w:tcPr>
            <w:tcW w:w="2551" w:type="dxa"/>
            <w:tcBorders>
              <w:top w:val="nil"/>
            </w:tcBorders>
          </w:tcPr>
          <w:p w:rsidR="004E16A1" w:rsidRDefault="004E16A1">
            <w:pPr>
              <w:pStyle w:val="TableParagraph"/>
              <w:ind w:left="0"/>
              <w:rPr>
                <w:sz w:val="14"/>
              </w:rPr>
            </w:pPr>
          </w:p>
        </w:tc>
      </w:tr>
    </w:tbl>
    <w:p w:rsidR="004E16A1" w:rsidRDefault="00AA2638">
      <w:pPr>
        <w:pStyle w:val="BodyText"/>
        <w:spacing w:before="32"/>
      </w:pPr>
      <w:r>
        <w:t>Кључни појмови садржаја: слушање музике, музички стилови и жанрови</w:t>
      </w:r>
    </w:p>
    <w:p w:rsidR="004E16A1" w:rsidRDefault="004E16A1">
      <w:pPr>
        <w:sectPr w:rsidR="004E16A1">
          <w:type w:val="continuous"/>
          <w:pgSz w:w="11910" w:h="15780"/>
          <w:pgMar w:top="1480" w:right="560" w:bottom="280" w:left="560" w:header="720" w:footer="720" w:gutter="0"/>
          <w:cols w:space="720"/>
        </w:sectPr>
      </w:pPr>
    </w:p>
    <w:p w:rsidR="004E16A1" w:rsidRDefault="00AA2638">
      <w:pPr>
        <w:tabs>
          <w:tab w:val="left" w:pos="1877"/>
        </w:tabs>
        <w:spacing w:before="69"/>
        <w:ind w:left="177"/>
        <w:rPr>
          <w:b/>
          <w:sz w:val="14"/>
        </w:rPr>
      </w:pPr>
      <w:r>
        <w:rPr>
          <w:sz w:val="14"/>
        </w:rPr>
        <w:lastRenderedPageBreak/>
        <w:t>Назив</w:t>
      </w:r>
      <w:r>
        <w:rPr>
          <w:spacing w:val="-5"/>
          <w:sz w:val="14"/>
        </w:rPr>
        <w:t xml:space="preserve"> </w:t>
      </w:r>
      <w:r>
        <w:rPr>
          <w:sz w:val="14"/>
        </w:rPr>
        <w:t>програма:</w:t>
      </w:r>
      <w:r>
        <w:rPr>
          <w:sz w:val="14"/>
        </w:rPr>
        <w:tab/>
      </w:r>
      <w:r>
        <w:rPr>
          <w:b/>
          <w:sz w:val="14"/>
        </w:rPr>
        <w:t>БИОЛОГИЈA</w:t>
      </w:r>
    </w:p>
    <w:p w:rsidR="004E16A1" w:rsidRDefault="00AA2638">
      <w:pPr>
        <w:tabs>
          <w:tab w:val="right" w:pos="2017"/>
        </w:tabs>
        <w:spacing w:before="49"/>
        <w:ind w:left="177"/>
        <w:rPr>
          <w:b/>
          <w:sz w:val="14"/>
        </w:rPr>
      </w:pPr>
      <w:r>
        <w:rPr>
          <w:spacing w:val="-3"/>
          <w:sz w:val="14"/>
        </w:rPr>
        <w:t>Годишњи</w:t>
      </w:r>
      <w:r>
        <w:rPr>
          <w:sz w:val="14"/>
        </w:rPr>
        <w:t xml:space="preserve"> фонд часова:</w:t>
      </w:r>
      <w:r>
        <w:rPr>
          <w:sz w:val="14"/>
        </w:rPr>
        <w:tab/>
      </w:r>
      <w:r>
        <w:rPr>
          <w:b/>
          <w:sz w:val="14"/>
        </w:rPr>
        <w:t>35</w:t>
      </w:r>
    </w:p>
    <w:p w:rsidR="004E16A1" w:rsidRDefault="00AA2638">
      <w:pPr>
        <w:tabs>
          <w:tab w:val="left" w:pos="1877"/>
        </w:tabs>
        <w:spacing w:before="50"/>
        <w:ind w:left="177"/>
        <w:rPr>
          <w:b/>
          <w:sz w:val="14"/>
        </w:rPr>
      </w:pPr>
      <w:r>
        <w:rPr>
          <w:sz w:val="14"/>
        </w:rPr>
        <w:t>Разред:</w:t>
      </w:r>
      <w:r>
        <w:rPr>
          <w:sz w:val="14"/>
        </w:rPr>
        <w:tab/>
      </w:r>
      <w:r>
        <w:rPr>
          <w:b/>
          <w:sz w:val="14"/>
        </w:rPr>
        <w:t>Други</w:t>
      </w:r>
    </w:p>
    <w:p w:rsidR="004E16A1" w:rsidRDefault="00AA2638">
      <w:pPr>
        <w:spacing w:before="49"/>
        <w:ind w:left="1877"/>
        <w:rPr>
          <w:sz w:val="14"/>
        </w:rPr>
      </w:pPr>
      <w:r>
        <w:rPr>
          <w:sz w:val="14"/>
        </w:rPr>
        <w:t>– Проширивање знања о особинама живих бића, нивоима организације биолошких система, грађи и функцији ћелије и ћелијским деобама;</w:t>
      </w:r>
    </w:p>
    <w:p w:rsidR="004E16A1" w:rsidRDefault="004E16A1">
      <w:pPr>
        <w:rPr>
          <w:sz w:val="14"/>
        </w:rPr>
        <w:sectPr w:rsidR="004E16A1">
          <w:pgSz w:w="11910" w:h="15780"/>
          <w:pgMar w:top="180" w:right="560" w:bottom="280" w:left="560" w:header="720" w:footer="720" w:gutter="0"/>
          <w:cols w:space="720"/>
        </w:sectPr>
      </w:pPr>
    </w:p>
    <w:p w:rsidR="004E16A1" w:rsidRDefault="00AA2638">
      <w:pPr>
        <w:spacing w:before="79"/>
        <w:ind w:left="177"/>
        <w:rPr>
          <w:sz w:val="14"/>
        </w:rPr>
      </w:pPr>
      <w:r>
        <w:rPr>
          <w:sz w:val="14"/>
        </w:rPr>
        <w:t>Циљеви програма:</w:t>
      </w:r>
    </w:p>
    <w:p w:rsidR="004E16A1" w:rsidRDefault="00AA2638">
      <w:pPr>
        <w:pStyle w:val="ListParagraph"/>
        <w:numPr>
          <w:ilvl w:val="0"/>
          <w:numId w:val="1102"/>
        </w:numPr>
        <w:tabs>
          <w:tab w:val="left" w:pos="283"/>
        </w:tabs>
        <w:spacing w:line="160" w:lineRule="exact"/>
        <w:ind w:firstLine="0"/>
        <w:rPr>
          <w:sz w:val="14"/>
        </w:rPr>
      </w:pPr>
      <w:r>
        <w:rPr>
          <w:spacing w:val="-1"/>
          <w:sz w:val="14"/>
        </w:rPr>
        <w:br w:type="column"/>
      </w:r>
      <w:r>
        <w:rPr>
          <w:sz w:val="14"/>
        </w:rPr>
        <w:t xml:space="preserve">Проширивање знања о функцијама </w:t>
      </w:r>
      <w:r>
        <w:rPr>
          <w:spacing w:val="-3"/>
          <w:sz w:val="14"/>
        </w:rPr>
        <w:t>људског</w:t>
      </w:r>
      <w:r>
        <w:rPr>
          <w:spacing w:val="-2"/>
          <w:sz w:val="14"/>
        </w:rPr>
        <w:t xml:space="preserve"> </w:t>
      </w:r>
      <w:r>
        <w:rPr>
          <w:sz w:val="14"/>
        </w:rPr>
        <w:t>организма;</w:t>
      </w:r>
    </w:p>
    <w:p w:rsidR="004E16A1" w:rsidRDefault="00AA2638">
      <w:pPr>
        <w:pStyle w:val="ListParagraph"/>
        <w:numPr>
          <w:ilvl w:val="0"/>
          <w:numId w:val="1102"/>
        </w:numPr>
        <w:tabs>
          <w:tab w:val="left" w:pos="283"/>
        </w:tabs>
        <w:spacing w:line="160" w:lineRule="exact"/>
        <w:ind w:firstLine="0"/>
        <w:rPr>
          <w:sz w:val="14"/>
        </w:rPr>
      </w:pPr>
      <w:r>
        <w:rPr>
          <w:sz w:val="14"/>
        </w:rPr>
        <w:t>Упознавање са основним фазама развића</w:t>
      </w:r>
      <w:r>
        <w:rPr>
          <w:spacing w:val="-1"/>
          <w:sz w:val="14"/>
        </w:rPr>
        <w:t xml:space="preserve"> </w:t>
      </w:r>
      <w:r>
        <w:rPr>
          <w:sz w:val="14"/>
        </w:rPr>
        <w:t>човека;</w:t>
      </w:r>
    </w:p>
    <w:p w:rsidR="004E16A1" w:rsidRDefault="00AA2638">
      <w:pPr>
        <w:pStyle w:val="ListParagraph"/>
        <w:numPr>
          <w:ilvl w:val="0"/>
          <w:numId w:val="1102"/>
        </w:numPr>
        <w:tabs>
          <w:tab w:val="left" w:pos="283"/>
        </w:tabs>
        <w:spacing w:line="161" w:lineRule="exact"/>
        <w:ind w:firstLine="0"/>
        <w:rPr>
          <w:sz w:val="14"/>
        </w:rPr>
      </w:pPr>
      <w:r>
        <w:rPr>
          <w:sz w:val="14"/>
        </w:rPr>
        <w:t xml:space="preserve">Разумевање проблема везаних за период одрастања и </w:t>
      </w:r>
      <w:r>
        <w:rPr>
          <w:spacing w:val="-3"/>
          <w:sz w:val="14"/>
        </w:rPr>
        <w:t xml:space="preserve">улоге </w:t>
      </w:r>
      <w:r>
        <w:rPr>
          <w:sz w:val="14"/>
        </w:rPr>
        <w:t>и значаја</w:t>
      </w:r>
      <w:r>
        <w:rPr>
          <w:spacing w:val="-5"/>
          <w:sz w:val="14"/>
        </w:rPr>
        <w:t xml:space="preserve"> </w:t>
      </w:r>
      <w:r>
        <w:rPr>
          <w:sz w:val="14"/>
        </w:rPr>
        <w:t>породице.</w:t>
      </w:r>
    </w:p>
    <w:p w:rsidR="004E16A1" w:rsidRDefault="004E16A1">
      <w:pPr>
        <w:spacing w:line="161" w:lineRule="exact"/>
        <w:rPr>
          <w:sz w:val="14"/>
        </w:rPr>
        <w:sectPr w:rsidR="004E16A1">
          <w:type w:val="continuous"/>
          <w:pgSz w:w="11910" w:h="15780"/>
          <w:pgMar w:top="1480" w:right="560" w:bottom="280" w:left="560" w:header="720" w:footer="720" w:gutter="0"/>
          <w:cols w:num="2" w:space="720" w:equalWidth="0">
            <w:col w:w="1326" w:space="374"/>
            <w:col w:w="9090"/>
          </w:cols>
        </w:sectPr>
      </w:pPr>
    </w:p>
    <w:p w:rsidR="004E16A1" w:rsidRDefault="004E16A1">
      <w:pPr>
        <w:pStyle w:val="BodyText"/>
        <w:spacing w:before="2" w:after="1"/>
        <w:ind w:left="0"/>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701"/>
        <w:gridCol w:w="2268"/>
        <w:gridCol w:w="2551"/>
        <w:gridCol w:w="2551"/>
      </w:tblGrid>
      <w:tr w:rsidR="004E16A1">
        <w:trPr>
          <w:trHeight w:val="518"/>
        </w:trPr>
        <w:tc>
          <w:tcPr>
            <w:tcW w:w="1474" w:type="dxa"/>
            <w:shd w:val="clear" w:color="auto" w:fill="E6E7E8"/>
          </w:tcPr>
          <w:p w:rsidR="004E16A1" w:rsidRDefault="004E16A1">
            <w:pPr>
              <w:pStyle w:val="TableParagraph"/>
              <w:spacing w:before="3"/>
              <w:ind w:left="0"/>
              <w:rPr>
                <w:sz w:val="15"/>
              </w:rPr>
            </w:pPr>
          </w:p>
          <w:p w:rsidR="004E16A1" w:rsidRDefault="00AA2638">
            <w:pPr>
              <w:pStyle w:val="TableParagraph"/>
              <w:ind w:left="37" w:right="27"/>
              <w:jc w:val="center"/>
              <w:rPr>
                <w:b/>
                <w:sz w:val="14"/>
              </w:rPr>
            </w:pPr>
            <w:r>
              <w:rPr>
                <w:b/>
                <w:sz w:val="14"/>
              </w:rPr>
              <w:t>ТЕМА</w:t>
            </w:r>
          </w:p>
        </w:tc>
        <w:tc>
          <w:tcPr>
            <w:tcW w:w="1701" w:type="dxa"/>
            <w:shd w:val="clear" w:color="auto" w:fill="E6E7E8"/>
          </w:tcPr>
          <w:p w:rsidR="004E16A1" w:rsidRDefault="004E16A1">
            <w:pPr>
              <w:pStyle w:val="TableParagraph"/>
              <w:spacing w:before="3"/>
              <w:ind w:left="0"/>
              <w:rPr>
                <w:sz w:val="15"/>
              </w:rPr>
            </w:pPr>
          </w:p>
          <w:p w:rsidR="004E16A1" w:rsidRDefault="00AA2638">
            <w:pPr>
              <w:pStyle w:val="TableParagraph"/>
              <w:ind w:left="93" w:right="84"/>
              <w:jc w:val="center"/>
              <w:rPr>
                <w:b/>
                <w:sz w:val="14"/>
              </w:rPr>
            </w:pPr>
            <w:r>
              <w:rPr>
                <w:b/>
                <w:sz w:val="14"/>
              </w:rPr>
              <w:t>ЦИЉ</w:t>
            </w:r>
          </w:p>
        </w:tc>
        <w:tc>
          <w:tcPr>
            <w:tcW w:w="2268" w:type="dxa"/>
            <w:shd w:val="clear" w:color="auto" w:fill="E6E7E8"/>
          </w:tcPr>
          <w:p w:rsidR="004E16A1" w:rsidRDefault="00AA2638">
            <w:pPr>
              <w:pStyle w:val="TableParagraph"/>
              <w:spacing w:before="15" w:line="161" w:lineRule="exact"/>
              <w:ind w:left="93" w:right="84"/>
              <w:jc w:val="center"/>
              <w:rPr>
                <w:b/>
                <w:sz w:val="14"/>
              </w:rPr>
            </w:pPr>
            <w:r>
              <w:rPr>
                <w:b/>
                <w:sz w:val="14"/>
              </w:rPr>
              <w:t>ИСХОДИ</w:t>
            </w:r>
          </w:p>
          <w:p w:rsidR="004E16A1" w:rsidRDefault="00AA2638">
            <w:pPr>
              <w:pStyle w:val="TableParagraph"/>
              <w:ind w:left="95" w:right="84"/>
              <w:jc w:val="center"/>
              <w:rPr>
                <w:sz w:val="14"/>
              </w:rPr>
            </w:pPr>
            <w:r>
              <w:rPr>
                <w:sz w:val="14"/>
              </w:rPr>
              <w:t>По завршетку теме ученик ће бити у стању да:</w:t>
            </w:r>
          </w:p>
        </w:tc>
        <w:tc>
          <w:tcPr>
            <w:tcW w:w="2551" w:type="dxa"/>
            <w:shd w:val="clear" w:color="auto" w:fill="E6E7E8"/>
          </w:tcPr>
          <w:p w:rsidR="004E16A1" w:rsidRDefault="00AA2638">
            <w:pPr>
              <w:pStyle w:val="TableParagraph"/>
              <w:spacing w:before="96"/>
              <w:ind w:left="822" w:right="100" w:hanging="512"/>
              <w:rPr>
                <w:b/>
                <w:sz w:val="14"/>
              </w:rPr>
            </w:pPr>
            <w:r>
              <w:rPr>
                <w:b/>
                <w:sz w:val="14"/>
              </w:rPr>
              <w:t>ПРЕПОРУЧЕНИ САДРЖАЈИ ПО ТЕМАМА</w:t>
            </w:r>
          </w:p>
        </w:tc>
        <w:tc>
          <w:tcPr>
            <w:tcW w:w="2551" w:type="dxa"/>
            <w:shd w:val="clear" w:color="auto" w:fill="E6E7E8"/>
          </w:tcPr>
          <w:p w:rsidR="004E16A1" w:rsidRDefault="00AA2638">
            <w:pPr>
              <w:pStyle w:val="TableParagraph"/>
              <w:spacing w:before="16" w:line="161" w:lineRule="exact"/>
              <w:ind w:left="145" w:right="136"/>
              <w:jc w:val="center"/>
              <w:rPr>
                <w:b/>
                <w:sz w:val="14"/>
              </w:rPr>
            </w:pPr>
            <w:r>
              <w:rPr>
                <w:b/>
                <w:sz w:val="14"/>
              </w:rPr>
              <w:t>УПУТСТВО</w:t>
            </w:r>
          </w:p>
          <w:p w:rsidR="004E16A1" w:rsidRDefault="00AA2638">
            <w:pPr>
              <w:pStyle w:val="TableParagraph"/>
              <w:ind w:left="147" w:right="136"/>
              <w:jc w:val="center"/>
              <w:rPr>
                <w:b/>
                <w:sz w:val="14"/>
              </w:rPr>
            </w:pPr>
            <w:r>
              <w:rPr>
                <w:b/>
                <w:sz w:val="14"/>
              </w:rPr>
              <w:t>ЗА ДИДАКТИЧКО-МЕТОДИЧКО ОСТВАРИВАЊЕ ПРОГРАМА</w:t>
            </w:r>
          </w:p>
        </w:tc>
      </w:tr>
      <w:tr w:rsidR="004E16A1">
        <w:trPr>
          <w:trHeight w:val="260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AA2638">
            <w:pPr>
              <w:pStyle w:val="TableParagraph"/>
              <w:spacing w:before="113"/>
              <w:ind w:left="51" w:right="7"/>
              <w:jc w:val="center"/>
              <w:rPr>
                <w:b/>
                <w:sz w:val="14"/>
              </w:rPr>
            </w:pPr>
            <w:r>
              <w:rPr>
                <w:b/>
                <w:sz w:val="14"/>
              </w:rPr>
              <w:t>Биологија ћелије</w:t>
            </w:r>
          </w:p>
        </w:tc>
        <w:tc>
          <w:tcPr>
            <w:tcW w:w="1701" w:type="dxa"/>
          </w:tcPr>
          <w:p w:rsidR="004E16A1" w:rsidRDefault="00AA2638">
            <w:pPr>
              <w:pStyle w:val="TableParagraph"/>
              <w:numPr>
                <w:ilvl w:val="0"/>
                <w:numId w:val="14"/>
              </w:numPr>
              <w:tabs>
                <w:tab w:val="left" w:pos="177"/>
              </w:tabs>
              <w:spacing w:before="18"/>
              <w:ind w:right="80"/>
              <w:rPr>
                <w:sz w:val="14"/>
              </w:rPr>
            </w:pPr>
            <w:r>
              <w:rPr>
                <w:sz w:val="14"/>
              </w:rPr>
              <w:t>Проширивање знања о особинама живих бића и нивоима</w:t>
            </w:r>
            <w:r>
              <w:rPr>
                <w:spacing w:val="-5"/>
                <w:sz w:val="14"/>
              </w:rPr>
              <w:t xml:space="preserve"> </w:t>
            </w:r>
            <w:r>
              <w:rPr>
                <w:sz w:val="14"/>
              </w:rPr>
              <w:t>организације биолошких</w:t>
            </w:r>
            <w:r>
              <w:rPr>
                <w:spacing w:val="-2"/>
                <w:sz w:val="14"/>
              </w:rPr>
              <w:t xml:space="preserve"> </w:t>
            </w:r>
            <w:r>
              <w:rPr>
                <w:sz w:val="14"/>
              </w:rPr>
              <w:t>система</w:t>
            </w:r>
          </w:p>
          <w:p w:rsidR="004E16A1" w:rsidRDefault="00AA2638">
            <w:pPr>
              <w:pStyle w:val="TableParagraph"/>
              <w:numPr>
                <w:ilvl w:val="0"/>
                <w:numId w:val="14"/>
              </w:numPr>
              <w:tabs>
                <w:tab w:val="left" w:pos="177"/>
              </w:tabs>
              <w:spacing w:line="237" w:lineRule="auto"/>
              <w:ind w:right="59"/>
              <w:rPr>
                <w:sz w:val="14"/>
              </w:rPr>
            </w:pPr>
            <w:r>
              <w:rPr>
                <w:sz w:val="14"/>
              </w:rPr>
              <w:t>Проширивање знања о грађи и функцији</w:t>
            </w:r>
            <w:r>
              <w:rPr>
                <w:spacing w:val="-10"/>
                <w:sz w:val="14"/>
              </w:rPr>
              <w:t xml:space="preserve"> </w:t>
            </w:r>
            <w:r>
              <w:rPr>
                <w:sz w:val="14"/>
              </w:rPr>
              <w:t>ћелије</w:t>
            </w:r>
          </w:p>
          <w:p w:rsidR="004E16A1" w:rsidRDefault="00AA2638">
            <w:pPr>
              <w:pStyle w:val="TableParagraph"/>
              <w:numPr>
                <w:ilvl w:val="0"/>
                <w:numId w:val="14"/>
              </w:numPr>
              <w:tabs>
                <w:tab w:val="left" w:pos="177"/>
              </w:tabs>
              <w:ind w:right="55"/>
              <w:rPr>
                <w:sz w:val="14"/>
              </w:rPr>
            </w:pPr>
            <w:r>
              <w:rPr>
                <w:sz w:val="14"/>
              </w:rPr>
              <w:t>Схаватање значаја фотосинтезе и</w:t>
            </w:r>
            <w:r>
              <w:rPr>
                <w:spacing w:val="-11"/>
                <w:sz w:val="14"/>
              </w:rPr>
              <w:t xml:space="preserve"> </w:t>
            </w:r>
            <w:r>
              <w:rPr>
                <w:sz w:val="14"/>
              </w:rPr>
              <w:t>ћелијског дисања</w:t>
            </w:r>
          </w:p>
          <w:p w:rsidR="004E16A1" w:rsidRDefault="00AA2638">
            <w:pPr>
              <w:pStyle w:val="TableParagraph"/>
              <w:numPr>
                <w:ilvl w:val="0"/>
                <w:numId w:val="14"/>
              </w:numPr>
              <w:tabs>
                <w:tab w:val="left" w:pos="177"/>
              </w:tabs>
              <w:spacing w:line="237" w:lineRule="auto"/>
              <w:ind w:right="53"/>
              <w:rPr>
                <w:sz w:val="14"/>
              </w:rPr>
            </w:pPr>
            <w:r>
              <w:rPr>
                <w:sz w:val="14"/>
              </w:rPr>
              <w:t>Разумевање процеса који се одигравају</w:t>
            </w:r>
            <w:r>
              <w:rPr>
                <w:spacing w:val="-12"/>
                <w:sz w:val="14"/>
              </w:rPr>
              <w:t xml:space="preserve"> </w:t>
            </w:r>
            <w:r>
              <w:rPr>
                <w:spacing w:val="-3"/>
                <w:sz w:val="14"/>
              </w:rPr>
              <w:t xml:space="preserve">током </w:t>
            </w:r>
            <w:r>
              <w:rPr>
                <w:sz w:val="14"/>
              </w:rPr>
              <w:t>ћелијског</w:t>
            </w:r>
            <w:r>
              <w:rPr>
                <w:spacing w:val="-1"/>
                <w:sz w:val="14"/>
              </w:rPr>
              <w:t xml:space="preserve"> </w:t>
            </w:r>
            <w:r>
              <w:rPr>
                <w:sz w:val="14"/>
              </w:rPr>
              <w:t>циклуса</w:t>
            </w:r>
          </w:p>
          <w:p w:rsidR="004E16A1" w:rsidRDefault="00AA2638">
            <w:pPr>
              <w:pStyle w:val="TableParagraph"/>
              <w:numPr>
                <w:ilvl w:val="0"/>
                <w:numId w:val="14"/>
              </w:numPr>
              <w:tabs>
                <w:tab w:val="left" w:pos="177"/>
              </w:tabs>
              <w:ind w:right="158"/>
              <w:rPr>
                <w:sz w:val="14"/>
              </w:rPr>
            </w:pPr>
            <w:r>
              <w:rPr>
                <w:sz w:val="14"/>
              </w:rPr>
              <w:t>Проширивање знања</w:t>
            </w:r>
            <w:r>
              <w:rPr>
                <w:spacing w:val="-12"/>
                <w:sz w:val="14"/>
              </w:rPr>
              <w:t xml:space="preserve"> </w:t>
            </w:r>
            <w:r>
              <w:rPr>
                <w:sz w:val="14"/>
              </w:rPr>
              <w:t>о ћелијским</w:t>
            </w:r>
            <w:r>
              <w:rPr>
                <w:spacing w:val="-1"/>
                <w:sz w:val="14"/>
              </w:rPr>
              <w:t xml:space="preserve"> </w:t>
            </w:r>
            <w:r>
              <w:rPr>
                <w:sz w:val="14"/>
              </w:rPr>
              <w:t>деобама</w:t>
            </w:r>
          </w:p>
        </w:tc>
        <w:tc>
          <w:tcPr>
            <w:tcW w:w="2268" w:type="dxa"/>
          </w:tcPr>
          <w:p w:rsidR="004E16A1" w:rsidRDefault="00AA2638">
            <w:pPr>
              <w:pStyle w:val="TableParagraph"/>
              <w:numPr>
                <w:ilvl w:val="0"/>
                <w:numId w:val="13"/>
              </w:numPr>
              <w:tabs>
                <w:tab w:val="left" w:pos="176"/>
              </w:tabs>
              <w:spacing w:before="18"/>
              <w:ind w:right="321" w:hanging="119"/>
              <w:rPr>
                <w:sz w:val="14"/>
              </w:rPr>
            </w:pPr>
            <w:r>
              <w:rPr>
                <w:sz w:val="14"/>
              </w:rPr>
              <w:t xml:space="preserve">наведе </w:t>
            </w:r>
            <w:r>
              <w:rPr>
                <w:spacing w:val="-2"/>
                <w:sz w:val="14"/>
              </w:rPr>
              <w:t xml:space="preserve">главне </w:t>
            </w:r>
            <w:r>
              <w:rPr>
                <w:sz w:val="14"/>
              </w:rPr>
              <w:t>особине живих бића и нивое организације биолошких</w:t>
            </w:r>
            <w:r>
              <w:rPr>
                <w:spacing w:val="-2"/>
                <w:sz w:val="14"/>
              </w:rPr>
              <w:t xml:space="preserve"> </w:t>
            </w:r>
            <w:r>
              <w:rPr>
                <w:sz w:val="14"/>
              </w:rPr>
              <w:t>система</w:t>
            </w:r>
          </w:p>
          <w:p w:rsidR="004E16A1" w:rsidRDefault="00AA2638">
            <w:pPr>
              <w:pStyle w:val="TableParagraph"/>
              <w:numPr>
                <w:ilvl w:val="0"/>
                <w:numId w:val="13"/>
              </w:numPr>
              <w:tabs>
                <w:tab w:val="left" w:pos="176"/>
              </w:tabs>
              <w:spacing w:line="237" w:lineRule="auto"/>
              <w:ind w:right="372" w:hanging="119"/>
              <w:rPr>
                <w:sz w:val="14"/>
              </w:rPr>
            </w:pPr>
            <w:r>
              <w:rPr>
                <w:sz w:val="14"/>
              </w:rPr>
              <w:t>објасни хемијску структуру ћелије и функцију</w:t>
            </w:r>
            <w:r>
              <w:rPr>
                <w:spacing w:val="-5"/>
                <w:sz w:val="14"/>
              </w:rPr>
              <w:t xml:space="preserve"> </w:t>
            </w:r>
            <w:r>
              <w:rPr>
                <w:sz w:val="14"/>
              </w:rPr>
              <w:t>ћелијских органела</w:t>
            </w:r>
          </w:p>
          <w:p w:rsidR="004E16A1" w:rsidRDefault="00AA2638">
            <w:pPr>
              <w:pStyle w:val="TableParagraph"/>
              <w:numPr>
                <w:ilvl w:val="0"/>
                <w:numId w:val="13"/>
              </w:numPr>
              <w:tabs>
                <w:tab w:val="left" w:pos="176"/>
              </w:tabs>
              <w:ind w:right="149" w:hanging="119"/>
              <w:rPr>
                <w:sz w:val="14"/>
              </w:rPr>
            </w:pPr>
            <w:r>
              <w:rPr>
                <w:sz w:val="14"/>
              </w:rPr>
              <w:t>објасни разлике између биљне</w:t>
            </w:r>
            <w:r>
              <w:rPr>
                <w:spacing w:val="-7"/>
                <w:sz w:val="14"/>
              </w:rPr>
              <w:t xml:space="preserve"> </w:t>
            </w:r>
            <w:r>
              <w:rPr>
                <w:sz w:val="14"/>
              </w:rPr>
              <w:t>и животињске</w:t>
            </w:r>
            <w:r>
              <w:rPr>
                <w:spacing w:val="-1"/>
                <w:sz w:val="14"/>
              </w:rPr>
              <w:t xml:space="preserve"> </w:t>
            </w:r>
            <w:r>
              <w:rPr>
                <w:sz w:val="14"/>
              </w:rPr>
              <w:t>ћелије</w:t>
            </w:r>
          </w:p>
          <w:p w:rsidR="004E16A1" w:rsidRDefault="00AA2638">
            <w:pPr>
              <w:pStyle w:val="TableParagraph"/>
              <w:numPr>
                <w:ilvl w:val="0"/>
                <w:numId w:val="13"/>
              </w:numPr>
              <w:tabs>
                <w:tab w:val="left" w:pos="176"/>
              </w:tabs>
              <w:ind w:right="152" w:hanging="119"/>
              <w:rPr>
                <w:sz w:val="14"/>
              </w:rPr>
            </w:pPr>
            <w:r>
              <w:rPr>
                <w:sz w:val="14"/>
              </w:rPr>
              <w:t>објасни ток и значај кључних метаболичких процеса: фотосинтезе и ћелијског</w:t>
            </w:r>
            <w:r>
              <w:rPr>
                <w:spacing w:val="-10"/>
                <w:sz w:val="14"/>
              </w:rPr>
              <w:t xml:space="preserve"> </w:t>
            </w:r>
            <w:r>
              <w:rPr>
                <w:sz w:val="14"/>
              </w:rPr>
              <w:t>дисања</w:t>
            </w:r>
          </w:p>
          <w:p w:rsidR="004E16A1" w:rsidRDefault="00AA2638">
            <w:pPr>
              <w:pStyle w:val="TableParagraph"/>
              <w:numPr>
                <w:ilvl w:val="0"/>
                <w:numId w:val="13"/>
              </w:numPr>
              <w:tabs>
                <w:tab w:val="left" w:pos="176"/>
              </w:tabs>
              <w:spacing w:line="237" w:lineRule="auto"/>
              <w:ind w:right="165" w:hanging="119"/>
              <w:rPr>
                <w:sz w:val="14"/>
              </w:rPr>
            </w:pPr>
            <w:r>
              <w:rPr>
                <w:sz w:val="14"/>
              </w:rPr>
              <w:t>објасни фазе ћелијског</w:t>
            </w:r>
            <w:r>
              <w:rPr>
                <w:spacing w:val="-11"/>
                <w:sz w:val="14"/>
              </w:rPr>
              <w:t xml:space="preserve"> </w:t>
            </w:r>
            <w:r>
              <w:rPr>
                <w:sz w:val="14"/>
              </w:rPr>
              <w:t>циклуса, ток и значај митозе и значај мејозе</w:t>
            </w:r>
          </w:p>
        </w:tc>
        <w:tc>
          <w:tcPr>
            <w:tcW w:w="2551" w:type="dxa"/>
          </w:tcPr>
          <w:p w:rsidR="004E16A1" w:rsidRDefault="00AA2638">
            <w:pPr>
              <w:pStyle w:val="TableParagraph"/>
              <w:numPr>
                <w:ilvl w:val="0"/>
                <w:numId w:val="12"/>
              </w:numPr>
              <w:tabs>
                <w:tab w:val="left" w:pos="176"/>
              </w:tabs>
              <w:spacing w:before="19" w:line="161" w:lineRule="exact"/>
              <w:ind w:hanging="119"/>
              <w:rPr>
                <w:sz w:val="14"/>
              </w:rPr>
            </w:pPr>
            <w:r>
              <w:rPr>
                <w:sz w:val="14"/>
              </w:rPr>
              <w:t>Основне карактеристике живих</w:t>
            </w:r>
            <w:r>
              <w:rPr>
                <w:spacing w:val="-7"/>
                <w:sz w:val="14"/>
              </w:rPr>
              <w:t xml:space="preserve"> </w:t>
            </w:r>
            <w:r>
              <w:rPr>
                <w:sz w:val="14"/>
              </w:rPr>
              <w:t>бића</w:t>
            </w:r>
          </w:p>
          <w:p w:rsidR="004E16A1" w:rsidRDefault="00AA2638">
            <w:pPr>
              <w:pStyle w:val="TableParagraph"/>
              <w:numPr>
                <w:ilvl w:val="0"/>
                <w:numId w:val="12"/>
              </w:numPr>
              <w:tabs>
                <w:tab w:val="left" w:pos="176"/>
              </w:tabs>
              <w:ind w:right="454" w:hanging="119"/>
              <w:rPr>
                <w:sz w:val="14"/>
              </w:rPr>
            </w:pPr>
            <w:r>
              <w:rPr>
                <w:sz w:val="14"/>
              </w:rPr>
              <w:t>Нивои организације</w:t>
            </w:r>
            <w:r>
              <w:rPr>
                <w:spacing w:val="-10"/>
                <w:sz w:val="14"/>
              </w:rPr>
              <w:t xml:space="preserve"> </w:t>
            </w:r>
            <w:r>
              <w:rPr>
                <w:sz w:val="14"/>
              </w:rPr>
              <w:t>биолошких система</w:t>
            </w:r>
          </w:p>
          <w:p w:rsidR="004E16A1" w:rsidRDefault="00AA2638">
            <w:pPr>
              <w:pStyle w:val="TableParagraph"/>
              <w:numPr>
                <w:ilvl w:val="0"/>
                <w:numId w:val="12"/>
              </w:numPr>
              <w:tabs>
                <w:tab w:val="left" w:pos="176"/>
              </w:tabs>
              <w:spacing w:line="159" w:lineRule="exact"/>
              <w:ind w:hanging="119"/>
              <w:rPr>
                <w:sz w:val="14"/>
              </w:rPr>
            </w:pPr>
            <w:r>
              <w:rPr>
                <w:sz w:val="14"/>
              </w:rPr>
              <w:t>Грађа ћелије и ћелијских</w:t>
            </w:r>
            <w:r>
              <w:rPr>
                <w:spacing w:val="-4"/>
                <w:sz w:val="14"/>
              </w:rPr>
              <w:t xml:space="preserve"> </w:t>
            </w:r>
            <w:r>
              <w:rPr>
                <w:sz w:val="14"/>
              </w:rPr>
              <w:t>органела</w:t>
            </w:r>
          </w:p>
          <w:p w:rsidR="004E16A1" w:rsidRDefault="00AA2638">
            <w:pPr>
              <w:pStyle w:val="TableParagraph"/>
              <w:numPr>
                <w:ilvl w:val="0"/>
                <w:numId w:val="12"/>
              </w:numPr>
              <w:tabs>
                <w:tab w:val="left" w:pos="176"/>
              </w:tabs>
              <w:spacing w:line="160" w:lineRule="exact"/>
              <w:ind w:hanging="119"/>
              <w:rPr>
                <w:sz w:val="14"/>
              </w:rPr>
            </w:pPr>
            <w:r>
              <w:rPr>
                <w:sz w:val="14"/>
              </w:rPr>
              <w:t>Биљна и животињска</w:t>
            </w:r>
            <w:r>
              <w:rPr>
                <w:spacing w:val="-4"/>
                <w:sz w:val="14"/>
              </w:rPr>
              <w:t xml:space="preserve"> </w:t>
            </w:r>
            <w:r>
              <w:rPr>
                <w:sz w:val="14"/>
              </w:rPr>
              <w:t>ћелија</w:t>
            </w:r>
          </w:p>
          <w:p w:rsidR="004E16A1" w:rsidRDefault="00AA2638">
            <w:pPr>
              <w:pStyle w:val="TableParagraph"/>
              <w:numPr>
                <w:ilvl w:val="0"/>
                <w:numId w:val="12"/>
              </w:numPr>
              <w:tabs>
                <w:tab w:val="left" w:pos="176"/>
              </w:tabs>
              <w:spacing w:line="161" w:lineRule="exact"/>
              <w:ind w:hanging="119"/>
              <w:rPr>
                <w:sz w:val="14"/>
              </w:rPr>
            </w:pPr>
            <w:r>
              <w:rPr>
                <w:sz w:val="14"/>
              </w:rPr>
              <w:t>Ћелијски циклус и ћелијске</w:t>
            </w:r>
            <w:r>
              <w:rPr>
                <w:spacing w:val="-9"/>
                <w:sz w:val="14"/>
              </w:rPr>
              <w:t xml:space="preserve"> </w:t>
            </w:r>
            <w:r>
              <w:rPr>
                <w:sz w:val="14"/>
              </w:rPr>
              <w:t>деобе</w:t>
            </w:r>
          </w:p>
        </w:tc>
        <w:tc>
          <w:tcPr>
            <w:tcW w:w="2551" w:type="dxa"/>
            <w:vMerge w:val="restart"/>
          </w:tcPr>
          <w:p w:rsidR="004E16A1" w:rsidRDefault="00AA2638">
            <w:pPr>
              <w:pStyle w:val="TableParagraph"/>
              <w:spacing w:before="19"/>
              <w:ind w:left="56" w:right="100"/>
              <w:rPr>
                <w:sz w:val="14"/>
              </w:rPr>
            </w:pPr>
            <w:r>
              <w:rPr>
                <w:sz w:val="14"/>
              </w:rPr>
              <w:t>На почетку теме ученике упознати са циљевима и исходима наставе/учења, планом рада и начинима евидентирања и оцењивања.</w:t>
            </w:r>
          </w:p>
          <w:p w:rsidR="004E16A1" w:rsidRDefault="004E16A1">
            <w:pPr>
              <w:pStyle w:val="TableParagraph"/>
              <w:spacing w:before="6"/>
              <w:ind w:left="0"/>
              <w:rPr>
                <w:sz w:val="13"/>
              </w:rPr>
            </w:pPr>
          </w:p>
          <w:p w:rsidR="004E16A1" w:rsidRDefault="00AA2638">
            <w:pPr>
              <w:pStyle w:val="TableParagraph"/>
              <w:spacing w:line="161" w:lineRule="exact"/>
              <w:ind w:left="56"/>
              <w:rPr>
                <w:b/>
                <w:sz w:val="14"/>
              </w:rPr>
            </w:pPr>
            <w:r>
              <w:rPr>
                <w:b/>
                <w:sz w:val="14"/>
              </w:rPr>
              <w:t>Облици наставе</w:t>
            </w:r>
          </w:p>
          <w:p w:rsidR="004E16A1" w:rsidRDefault="00AA2638">
            <w:pPr>
              <w:pStyle w:val="TableParagraph"/>
              <w:ind w:left="56" w:right="37"/>
              <w:rPr>
                <w:sz w:val="14"/>
              </w:rPr>
            </w:pPr>
            <w:r>
              <w:rPr>
                <w:sz w:val="14"/>
              </w:rPr>
              <w:t>Програм се реализује кроз комбинацију различитих облика наставног рада и врста наставе (дидактичких модела)</w:t>
            </w:r>
          </w:p>
          <w:p w:rsidR="004E16A1" w:rsidRDefault="004E16A1">
            <w:pPr>
              <w:pStyle w:val="TableParagraph"/>
              <w:spacing w:before="7"/>
              <w:ind w:left="0"/>
              <w:rPr>
                <w:sz w:val="13"/>
              </w:rPr>
            </w:pPr>
          </w:p>
          <w:p w:rsidR="004E16A1" w:rsidRDefault="00AA2638">
            <w:pPr>
              <w:pStyle w:val="TableParagraph"/>
              <w:spacing w:before="1" w:line="161" w:lineRule="exact"/>
              <w:ind w:left="56"/>
              <w:rPr>
                <w:b/>
                <w:sz w:val="14"/>
              </w:rPr>
            </w:pPr>
            <w:r>
              <w:rPr>
                <w:b/>
                <w:sz w:val="14"/>
              </w:rPr>
              <w:t>Место реализације наставе</w:t>
            </w:r>
          </w:p>
          <w:p w:rsidR="004E16A1" w:rsidRDefault="00AA2638">
            <w:pPr>
              <w:pStyle w:val="TableParagraph"/>
              <w:numPr>
                <w:ilvl w:val="0"/>
                <w:numId w:val="11"/>
              </w:numPr>
              <w:tabs>
                <w:tab w:val="left" w:pos="176"/>
              </w:tabs>
              <w:ind w:right="271" w:hanging="119"/>
              <w:rPr>
                <w:sz w:val="14"/>
              </w:rPr>
            </w:pPr>
            <w:r>
              <w:rPr>
                <w:sz w:val="14"/>
              </w:rPr>
              <w:t xml:space="preserve">Кабинет за </w:t>
            </w:r>
            <w:r>
              <w:rPr>
                <w:spacing w:val="-3"/>
                <w:sz w:val="14"/>
              </w:rPr>
              <w:t xml:space="preserve">биологију, </w:t>
            </w:r>
            <w:r>
              <w:rPr>
                <w:sz w:val="14"/>
              </w:rPr>
              <w:t xml:space="preserve">биолошка радионица, универзална учионица, адекватни објекти изван </w:t>
            </w:r>
            <w:r>
              <w:rPr>
                <w:spacing w:val="-3"/>
                <w:sz w:val="14"/>
              </w:rPr>
              <w:t xml:space="preserve">школског </w:t>
            </w:r>
            <w:r>
              <w:rPr>
                <w:sz w:val="14"/>
              </w:rPr>
              <w:t>комплекса</w:t>
            </w:r>
          </w:p>
          <w:p w:rsidR="004E16A1" w:rsidRDefault="004E16A1">
            <w:pPr>
              <w:pStyle w:val="TableParagraph"/>
              <w:spacing w:before="6"/>
              <w:ind w:left="0"/>
              <w:rPr>
                <w:sz w:val="13"/>
              </w:rPr>
            </w:pPr>
          </w:p>
          <w:p w:rsidR="004E16A1" w:rsidRDefault="00AA2638">
            <w:pPr>
              <w:pStyle w:val="TableParagraph"/>
              <w:spacing w:line="161" w:lineRule="exact"/>
              <w:ind w:left="56"/>
              <w:rPr>
                <w:b/>
                <w:sz w:val="14"/>
              </w:rPr>
            </w:pPr>
            <w:r>
              <w:rPr>
                <w:b/>
                <w:sz w:val="14"/>
              </w:rPr>
              <w:t>Препоруке за реализацију наставе</w:t>
            </w:r>
          </w:p>
          <w:p w:rsidR="004E16A1" w:rsidRDefault="00AA2638">
            <w:pPr>
              <w:pStyle w:val="TableParagraph"/>
              <w:numPr>
                <w:ilvl w:val="0"/>
                <w:numId w:val="11"/>
              </w:numPr>
              <w:tabs>
                <w:tab w:val="left" w:pos="176"/>
              </w:tabs>
              <w:ind w:right="582" w:hanging="119"/>
              <w:rPr>
                <w:sz w:val="14"/>
              </w:rPr>
            </w:pPr>
            <w:r>
              <w:rPr>
                <w:sz w:val="14"/>
              </w:rPr>
              <w:t>поштовање свих</w:t>
            </w:r>
            <w:r>
              <w:rPr>
                <w:spacing w:val="-13"/>
                <w:sz w:val="14"/>
              </w:rPr>
              <w:t xml:space="preserve"> </w:t>
            </w:r>
            <w:r>
              <w:rPr>
                <w:sz w:val="14"/>
              </w:rPr>
              <w:t>дидактичких принципа</w:t>
            </w:r>
          </w:p>
          <w:p w:rsidR="004E16A1" w:rsidRDefault="00AA2638">
            <w:pPr>
              <w:pStyle w:val="TableParagraph"/>
              <w:numPr>
                <w:ilvl w:val="0"/>
                <w:numId w:val="11"/>
              </w:numPr>
              <w:tabs>
                <w:tab w:val="left" w:pos="176"/>
              </w:tabs>
              <w:ind w:right="382" w:hanging="119"/>
              <w:rPr>
                <w:sz w:val="14"/>
              </w:rPr>
            </w:pPr>
            <w:r>
              <w:rPr>
                <w:sz w:val="14"/>
              </w:rPr>
              <w:t>применa природних наставних средстава, реализација теренске наставе, реализација биолошких/ еколошких наставних</w:t>
            </w:r>
            <w:r>
              <w:rPr>
                <w:spacing w:val="-18"/>
                <w:sz w:val="14"/>
              </w:rPr>
              <w:t xml:space="preserve"> </w:t>
            </w:r>
            <w:r>
              <w:rPr>
                <w:sz w:val="14"/>
              </w:rPr>
              <w:t>екскурзија</w:t>
            </w:r>
          </w:p>
          <w:p w:rsidR="004E16A1" w:rsidRDefault="00AA2638">
            <w:pPr>
              <w:pStyle w:val="TableParagraph"/>
              <w:numPr>
                <w:ilvl w:val="0"/>
                <w:numId w:val="11"/>
              </w:numPr>
              <w:tabs>
                <w:tab w:val="left" w:pos="176"/>
              </w:tabs>
              <w:spacing w:line="237" w:lineRule="auto"/>
              <w:ind w:right="46" w:hanging="119"/>
              <w:rPr>
                <w:sz w:val="14"/>
              </w:rPr>
            </w:pPr>
            <w:r>
              <w:rPr>
                <w:sz w:val="14"/>
              </w:rPr>
              <w:t>комбиновање различитих</w:t>
            </w:r>
            <w:r>
              <w:rPr>
                <w:spacing w:val="-19"/>
                <w:sz w:val="14"/>
              </w:rPr>
              <w:t xml:space="preserve"> </w:t>
            </w:r>
            <w:r>
              <w:rPr>
                <w:sz w:val="14"/>
              </w:rPr>
              <w:t>дидактичких модела (проблемска, тимска настава биологије)</w:t>
            </w:r>
          </w:p>
          <w:p w:rsidR="004E16A1" w:rsidRDefault="00AA2638">
            <w:pPr>
              <w:pStyle w:val="TableParagraph"/>
              <w:numPr>
                <w:ilvl w:val="0"/>
                <w:numId w:val="11"/>
              </w:numPr>
              <w:tabs>
                <w:tab w:val="left" w:pos="176"/>
              </w:tabs>
              <w:ind w:right="72" w:hanging="119"/>
              <w:rPr>
                <w:sz w:val="14"/>
              </w:rPr>
            </w:pPr>
            <w:r>
              <w:rPr>
                <w:sz w:val="14"/>
              </w:rPr>
              <w:t>реализација самосталних ученичких радова (есеји, презентације, реферати, пројекти)</w:t>
            </w:r>
          </w:p>
          <w:p w:rsidR="004E16A1" w:rsidRDefault="004E16A1">
            <w:pPr>
              <w:pStyle w:val="TableParagraph"/>
              <w:spacing w:before="3"/>
              <w:ind w:left="0"/>
              <w:rPr>
                <w:sz w:val="13"/>
              </w:rPr>
            </w:pPr>
          </w:p>
          <w:p w:rsidR="004E16A1" w:rsidRDefault="00AA2638">
            <w:pPr>
              <w:pStyle w:val="TableParagraph"/>
              <w:spacing w:line="161" w:lineRule="exact"/>
              <w:ind w:left="56"/>
              <w:rPr>
                <w:b/>
                <w:sz w:val="14"/>
              </w:rPr>
            </w:pPr>
            <w:r>
              <w:rPr>
                <w:b/>
                <w:sz w:val="14"/>
              </w:rPr>
              <w:t>Оцењивање</w:t>
            </w:r>
          </w:p>
          <w:p w:rsidR="004E16A1" w:rsidRDefault="00AA2638">
            <w:pPr>
              <w:pStyle w:val="TableParagraph"/>
              <w:ind w:left="56" w:right="214"/>
              <w:rPr>
                <w:sz w:val="14"/>
              </w:rPr>
            </w:pPr>
            <w:r>
              <w:rPr>
                <w:sz w:val="14"/>
              </w:rPr>
              <w:t>Евидентирање и оцењивање ученика (путем усмене и писане провере знања, тестирања, практичних радова</w:t>
            </w:r>
          </w:p>
          <w:p w:rsidR="004E16A1" w:rsidRDefault="00AA2638">
            <w:pPr>
              <w:pStyle w:val="TableParagraph"/>
              <w:spacing w:line="237" w:lineRule="auto"/>
              <w:ind w:left="56" w:right="454"/>
              <w:rPr>
                <w:sz w:val="14"/>
              </w:rPr>
            </w:pPr>
            <w:r>
              <w:rPr>
                <w:sz w:val="14"/>
              </w:rPr>
              <w:t>– вежбања, израде презентација и пројеката)</w:t>
            </w:r>
          </w:p>
          <w:p w:rsidR="004E16A1" w:rsidRDefault="004E16A1">
            <w:pPr>
              <w:pStyle w:val="TableParagraph"/>
              <w:spacing w:before="8"/>
              <w:ind w:left="0"/>
              <w:rPr>
                <w:sz w:val="13"/>
              </w:rPr>
            </w:pPr>
          </w:p>
          <w:p w:rsidR="004E16A1" w:rsidRDefault="00AA2638">
            <w:pPr>
              <w:pStyle w:val="TableParagraph"/>
              <w:spacing w:line="161" w:lineRule="exact"/>
              <w:ind w:left="56"/>
              <w:rPr>
                <w:b/>
                <w:sz w:val="14"/>
              </w:rPr>
            </w:pPr>
            <w:r>
              <w:rPr>
                <w:b/>
                <w:sz w:val="14"/>
              </w:rPr>
              <w:t>Oквирни број часова по темама</w:t>
            </w:r>
          </w:p>
          <w:p w:rsidR="004E16A1" w:rsidRDefault="00AA2638">
            <w:pPr>
              <w:pStyle w:val="TableParagraph"/>
              <w:numPr>
                <w:ilvl w:val="0"/>
                <w:numId w:val="10"/>
              </w:numPr>
              <w:tabs>
                <w:tab w:val="left" w:pos="176"/>
              </w:tabs>
              <w:spacing w:line="160" w:lineRule="exact"/>
              <w:rPr>
                <w:sz w:val="14"/>
              </w:rPr>
            </w:pPr>
            <w:r>
              <w:rPr>
                <w:sz w:val="14"/>
              </w:rPr>
              <w:t>биологија ћелије (6</w:t>
            </w:r>
            <w:r>
              <w:rPr>
                <w:spacing w:val="-3"/>
                <w:sz w:val="14"/>
              </w:rPr>
              <w:t xml:space="preserve"> </w:t>
            </w:r>
            <w:r>
              <w:rPr>
                <w:sz w:val="14"/>
              </w:rPr>
              <w:t>часова)</w:t>
            </w:r>
          </w:p>
          <w:p w:rsidR="004E16A1" w:rsidRDefault="00AA2638">
            <w:pPr>
              <w:pStyle w:val="TableParagraph"/>
              <w:numPr>
                <w:ilvl w:val="0"/>
                <w:numId w:val="10"/>
              </w:numPr>
              <w:tabs>
                <w:tab w:val="left" w:pos="176"/>
              </w:tabs>
              <w:spacing w:line="160" w:lineRule="exact"/>
              <w:rPr>
                <w:sz w:val="14"/>
              </w:rPr>
            </w:pPr>
            <w:r>
              <w:rPr>
                <w:sz w:val="14"/>
              </w:rPr>
              <w:t>основи физиологије човека (16</w:t>
            </w:r>
            <w:r>
              <w:rPr>
                <w:spacing w:val="-13"/>
                <w:sz w:val="14"/>
              </w:rPr>
              <w:t xml:space="preserve"> </w:t>
            </w:r>
            <w:r>
              <w:rPr>
                <w:sz w:val="14"/>
              </w:rPr>
              <w:t>часова)</w:t>
            </w:r>
          </w:p>
          <w:p w:rsidR="004E16A1" w:rsidRDefault="00AA2638">
            <w:pPr>
              <w:pStyle w:val="TableParagraph"/>
              <w:numPr>
                <w:ilvl w:val="0"/>
                <w:numId w:val="10"/>
              </w:numPr>
              <w:tabs>
                <w:tab w:val="left" w:pos="176"/>
              </w:tabs>
              <w:spacing w:line="160" w:lineRule="exact"/>
              <w:rPr>
                <w:sz w:val="14"/>
              </w:rPr>
            </w:pPr>
            <w:r>
              <w:rPr>
                <w:sz w:val="14"/>
              </w:rPr>
              <w:t>биологија развића човека (8</w:t>
            </w:r>
            <w:r>
              <w:rPr>
                <w:spacing w:val="-7"/>
                <w:sz w:val="14"/>
              </w:rPr>
              <w:t xml:space="preserve"> </w:t>
            </w:r>
            <w:r>
              <w:rPr>
                <w:sz w:val="14"/>
              </w:rPr>
              <w:t>часова)</w:t>
            </w:r>
          </w:p>
          <w:p w:rsidR="004E16A1" w:rsidRDefault="00AA2638">
            <w:pPr>
              <w:pStyle w:val="TableParagraph"/>
              <w:numPr>
                <w:ilvl w:val="0"/>
                <w:numId w:val="10"/>
              </w:numPr>
              <w:tabs>
                <w:tab w:val="left" w:pos="176"/>
              </w:tabs>
              <w:ind w:right="289"/>
              <w:rPr>
                <w:sz w:val="14"/>
              </w:rPr>
            </w:pPr>
            <w:r>
              <w:rPr>
                <w:sz w:val="14"/>
              </w:rPr>
              <w:t>полно и репродуктивно здравље</w:t>
            </w:r>
            <w:r>
              <w:rPr>
                <w:spacing w:val="-21"/>
                <w:sz w:val="14"/>
              </w:rPr>
              <w:t xml:space="preserve"> </w:t>
            </w:r>
            <w:r>
              <w:rPr>
                <w:sz w:val="14"/>
              </w:rPr>
              <w:t>(5 часова)</w:t>
            </w:r>
          </w:p>
        </w:tc>
      </w:tr>
      <w:tr w:rsidR="004E16A1">
        <w:trPr>
          <w:trHeight w:val="372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8"/>
              <w:ind w:left="0"/>
              <w:rPr>
                <w:sz w:val="12"/>
              </w:rPr>
            </w:pPr>
          </w:p>
          <w:p w:rsidR="004E16A1" w:rsidRDefault="00AA2638">
            <w:pPr>
              <w:pStyle w:val="TableParagraph"/>
              <w:spacing w:before="1"/>
              <w:ind w:left="521" w:hanging="431"/>
              <w:rPr>
                <w:b/>
                <w:sz w:val="14"/>
              </w:rPr>
            </w:pPr>
            <w:r>
              <w:rPr>
                <w:b/>
                <w:sz w:val="14"/>
              </w:rPr>
              <w:t>Основи физиологије човека</w:t>
            </w:r>
          </w:p>
        </w:tc>
        <w:tc>
          <w:tcPr>
            <w:tcW w:w="1701" w:type="dxa"/>
          </w:tcPr>
          <w:p w:rsidR="004E16A1" w:rsidRDefault="00AA2638">
            <w:pPr>
              <w:pStyle w:val="TableParagraph"/>
              <w:numPr>
                <w:ilvl w:val="0"/>
                <w:numId w:val="9"/>
              </w:numPr>
              <w:tabs>
                <w:tab w:val="left" w:pos="177"/>
              </w:tabs>
              <w:spacing w:before="20"/>
              <w:ind w:right="187"/>
              <w:rPr>
                <w:sz w:val="14"/>
              </w:rPr>
            </w:pPr>
            <w:r>
              <w:rPr>
                <w:sz w:val="14"/>
              </w:rPr>
              <w:t xml:space="preserve">Проширивање знања о функцијама </w:t>
            </w:r>
            <w:r>
              <w:rPr>
                <w:spacing w:val="-3"/>
                <w:sz w:val="14"/>
              </w:rPr>
              <w:t xml:space="preserve">људског </w:t>
            </w:r>
            <w:r>
              <w:rPr>
                <w:sz w:val="14"/>
              </w:rPr>
              <w:t>организма</w:t>
            </w:r>
          </w:p>
        </w:tc>
        <w:tc>
          <w:tcPr>
            <w:tcW w:w="2268" w:type="dxa"/>
          </w:tcPr>
          <w:p w:rsidR="004E16A1" w:rsidRDefault="00AA2638">
            <w:pPr>
              <w:pStyle w:val="TableParagraph"/>
              <w:numPr>
                <w:ilvl w:val="0"/>
                <w:numId w:val="8"/>
              </w:numPr>
              <w:tabs>
                <w:tab w:val="left" w:pos="176"/>
              </w:tabs>
              <w:spacing w:before="20"/>
              <w:ind w:right="499" w:hanging="119"/>
              <w:rPr>
                <w:sz w:val="14"/>
              </w:rPr>
            </w:pPr>
            <w:r>
              <w:rPr>
                <w:sz w:val="14"/>
              </w:rPr>
              <w:t>објасни настанак и пренос нервног</w:t>
            </w:r>
            <w:r>
              <w:rPr>
                <w:spacing w:val="-2"/>
                <w:sz w:val="14"/>
              </w:rPr>
              <w:t xml:space="preserve"> </w:t>
            </w:r>
            <w:r>
              <w:rPr>
                <w:sz w:val="14"/>
              </w:rPr>
              <w:t>импулса</w:t>
            </w:r>
          </w:p>
          <w:p w:rsidR="004E16A1" w:rsidRDefault="00AA2638">
            <w:pPr>
              <w:pStyle w:val="TableParagraph"/>
              <w:numPr>
                <w:ilvl w:val="0"/>
                <w:numId w:val="8"/>
              </w:numPr>
              <w:tabs>
                <w:tab w:val="left" w:pos="176"/>
              </w:tabs>
              <w:spacing w:line="159" w:lineRule="exact"/>
              <w:ind w:hanging="119"/>
              <w:rPr>
                <w:sz w:val="14"/>
              </w:rPr>
            </w:pPr>
            <w:r>
              <w:rPr>
                <w:sz w:val="14"/>
              </w:rPr>
              <w:t>илуструје прост рефлексни</w:t>
            </w:r>
            <w:r>
              <w:rPr>
                <w:spacing w:val="-16"/>
                <w:sz w:val="14"/>
              </w:rPr>
              <w:t xml:space="preserve"> </w:t>
            </w:r>
            <w:r>
              <w:rPr>
                <w:sz w:val="14"/>
              </w:rPr>
              <w:t>лук</w:t>
            </w:r>
          </w:p>
          <w:p w:rsidR="004E16A1" w:rsidRDefault="00AA2638">
            <w:pPr>
              <w:pStyle w:val="TableParagraph"/>
              <w:numPr>
                <w:ilvl w:val="0"/>
                <w:numId w:val="8"/>
              </w:numPr>
              <w:tabs>
                <w:tab w:val="left" w:pos="176"/>
              </w:tabs>
              <w:spacing w:line="160" w:lineRule="exact"/>
              <w:ind w:hanging="119"/>
              <w:rPr>
                <w:sz w:val="14"/>
              </w:rPr>
            </w:pPr>
            <w:r>
              <w:rPr>
                <w:sz w:val="14"/>
              </w:rPr>
              <w:t>објасни улогу нервног</w:t>
            </w:r>
            <w:r>
              <w:rPr>
                <w:spacing w:val="-19"/>
                <w:sz w:val="14"/>
              </w:rPr>
              <w:t xml:space="preserve"> </w:t>
            </w:r>
            <w:r>
              <w:rPr>
                <w:sz w:val="14"/>
              </w:rPr>
              <w:t>система</w:t>
            </w:r>
          </w:p>
          <w:p w:rsidR="004E16A1" w:rsidRDefault="00AA2638">
            <w:pPr>
              <w:pStyle w:val="TableParagraph"/>
              <w:numPr>
                <w:ilvl w:val="0"/>
                <w:numId w:val="8"/>
              </w:numPr>
              <w:tabs>
                <w:tab w:val="left" w:pos="176"/>
              </w:tabs>
              <w:spacing w:line="160" w:lineRule="exact"/>
              <w:ind w:hanging="119"/>
              <w:rPr>
                <w:sz w:val="14"/>
              </w:rPr>
            </w:pPr>
            <w:r>
              <w:rPr>
                <w:sz w:val="14"/>
              </w:rPr>
              <w:t>објасни мишићну</w:t>
            </w:r>
            <w:r>
              <w:rPr>
                <w:spacing w:val="-7"/>
                <w:sz w:val="14"/>
              </w:rPr>
              <w:t xml:space="preserve"> </w:t>
            </w:r>
            <w:r>
              <w:rPr>
                <w:sz w:val="14"/>
              </w:rPr>
              <w:t>контракцију</w:t>
            </w:r>
          </w:p>
          <w:p w:rsidR="004E16A1" w:rsidRDefault="00AA2638">
            <w:pPr>
              <w:pStyle w:val="TableParagraph"/>
              <w:numPr>
                <w:ilvl w:val="0"/>
                <w:numId w:val="8"/>
              </w:numPr>
              <w:tabs>
                <w:tab w:val="left" w:pos="176"/>
              </w:tabs>
              <w:spacing w:line="160" w:lineRule="exact"/>
              <w:ind w:hanging="119"/>
              <w:rPr>
                <w:sz w:val="14"/>
              </w:rPr>
            </w:pPr>
            <w:r>
              <w:rPr>
                <w:sz w:val="14"/>
              </w:rPr>
              <w:t>објасни улогу чулних</w:t>
            </w:r>
            <w:r>
              <w:rPr>
                <w:spacing w:val="-7"/>
                <w:sz w:val="14"/>
              </w:rPr>
              <w:t xml:space="preserve"> </w:t>
            </w:r>
            <w:r>
              <w:rPr>
                <w:sz w:val="14"/>
              </w:rPr>
              <w:t>органа</w:t>
            </w:r>
          </w:p>
          <w:p w:rsidR="004E16A1" w:rsidRDefault="00AA2638">
            <w:pPr>
              <w:pStyle w:val="TableParagraph"/>
              <w:numPr>
                <w:ilvl w:val="0"/>
                <w:numId w:val="8"/>
              </w:numPr>
              <w:tabs>
                <w:tab w:val="left" w:pos="176"/>
              </w:tabs>
              <w:ind w:right="125" w:hanging="119"/>
              <w:rPr>
                <w:sz w:val="14"/>
              </w:rPr>
            </w:pPr>
            <w:r>
              <w:rPr>
                <w:sz w:val="14"/>
              </w:rPr>
              <w:t>дефинише позицију и улогу жлезда са унутрашњим</w:t>
            </w:r>
            <w:r>
              <w:rPr>
                <w:spacing w:val="-7"/>
                <w:sz w:val="14"/>
              </w:rPr>
              <w:t xml:space="preserve"> </w:t>
            </w:r>
            <w:r>
              <w:rPr>
                <w:sz w:val="14"/>
              </w:rPr>
              <w:t>лучењем</w:t>
            </w:r>
          </w:p>
          <w:p w:rsidR="004E16A1" w:rsidRDefault="00AA2638">
            <w:pPr>
              <w:pStyle w:val="TableParagraph"/>
              <w:numPr>
                <w:ilvl w:val="0"/>
                <w:numId w:val="8"/>
              </w:numPr>
              <w:tabs>
                <w:tab w:val="left" w:pos="176"/>
              </w:tabs>
              <w:ind w:right="311" w:hanging="119"/>
              <w:rPr>
                <w:sz w:val="14"/>
              </w:rPr>
            </w:pPr>
            <w:r>
              <w:rPr>
                <w:sz w:val="14"/>
              </w:rPr>
              <w:t>објасни састав и улогу крви</w:t>
            </w:r>
            <w:r>
              <w:rPr>
                <w:spacing w:val="-10"/>
                <w:sz w:val="14"/>
              </w:rPr>
              <w:t xml:space="preserve"> </w:t>
            </w:r>
            <w:r>
              <w:rPr>
                <w:sz w:val="14"/>
              </w:rPr>
              <w:t>и лимфе</w:t>
            </w:r>
          </w:p>
          <w:p w:rsidR="004E16A1" w:rsidRDefault="00AA2638">
            <w:pPr>
              <w:pStyle w:val="TableParagraph"/>
              <w:numPr>
                <w:ilvl w:val="0"/>
                <w:numId w:val="8"/>
              </w:numPr>
              <w:tabs>
                <w:tab w:val="left" w:pos="176"/>
              </w:tabs>
              <w:ind w:right="107" w:hanging="119"/>
              <w:rPr>
                <w:sz w:val="14"/>
              </w:rPr>
            </w:pPr>
            <w:r>
              <w:rPr>
                <w:sz w:val="14"/>
              </w:rPr>
              <w:t xml:space="preserve">објасни грађу и улогу срца и крвних </w:t>
            </w:r>
            <w:r>
              <w:rPr>
                <w:spacing w:val="-3"/>
                <w:sz w:val="14"/>
              </w:rPr>
              <w:t xml:space="preserve">судова </w:t>
            </w:r>
            <w:r>
              <w:rPr>
                <w:sz w:val="14"/>
              </w:rPr>
              <w:t>и</w:t>
            </w:r>
            <w:r>
              <w:rPr>
                <w:spacing w:val="-12"/>
                <w:sz w:val="14"/>
              </w:rPr>
              <w:t xml:space="preserve"> </w:t>
            </w:r>
            <w:r>
              <w:rPr>
                <w:sz w:val="14"/>
              </w:rPr>
              <w:t>неурохуморалну регулацију срчаног</w:t>
            </w:r>
            <w:r>
              <w:rPr>
                <w:spacing w:val="-3"/>
                <w:sz w:val="14"/>
              </w:rPr>
              <w:t xml:space="preserve"> </w:t>
            </w:r>
            <w:r>
              <w:rPr>
                <w:sz w:val="14"/>
              </w:rPr>
              <w:t>рада</w:t>
            </w:r>
          </w:p>
          <w:p w:rsidR="004E16A1" w:rsidRDefault="00AA2638">
            <w:pPr>
              <w:pStyle w:val="TableParagraph"/>
              <w:numPr>
                <w:ilvl w:val="0"/>
                <w:numId w:val="8"/>
              </w:numPr>
              <w:tabs>
                <w:tab w:val="left" w:pos="176"/>
              </w:tabs>
              <w:spacing w:line="237" w:lineRule="auto"/>
              <w:ind w:right="47" w:hanging="119"/>
              <w:rPr>
                <w:sz w:val="14"/>
              </w:rPr>
            </w:pPr>
            <w:r>
              <w:rPr>
                <w:sz w:val="14"/>
              </w:rPr>
              <w:t>објасни размену гасова у</w:t>
            </w:r>
            <w:r>
              <w:rPr>
                <w:spacing w:val="-14"/>
                <w:sz w:val="14"/>
              </w:rPr>
              <w:t xml:space="preserve"> </w:t>
            </w:r>
            <w:r>
              <w:rPr>
                <w:sz w:val="14"/>
              </w:rPr>
              <w:t>плућима и ткивима и нервну регулацију дисања</w:t>
            </w:r>
          </w:p>
          <w:p w:rsidR="004E16A1" w:rsidRDefault="00AA2638">
            <w:pPr>
              <w:pStyle w:val="TableParagraph"/>
              <w:numPr>
                <w:ilvl w:val="0"/>
                <w:numId w:val="8"/>
              </w:numPr>
              <w:tabs>
                <w:tab w:val="left" w:pos="176"/>
              </w:tabs>
              <w:ind w:right="53" w:hanging="119"/>
              <w:rPr>
                <w:sz w:val="14"/>
              </w:rPr>
            </w:pPr>
            <w:r>
              <w:rPr>
                <w:sz w:val="14"/>
              </w:rPr>
              <w:t>објасни варење, ресорпцију хране и неурохуморалну регулацију варења</w:t>
            </w:r>
          </w:p>
          <w:p w:rsidR="004E16A1" w:rsidRDefault="00AA2638">
            <w:pPr>
              <w:pStyle w:val="TableParagraph"/>
              <w:numPr>
                <w:ilvl w:val="0"/>
                <w:numId w:val="8"/>
              </w:numPr>
              <w:tabs>
                <w:tab w:val="left" w:pos="176"/>
              </w:tabs>
              <w:spacing w:line="237" w:lineRule="auto"/>
              <w:ind w:right="416" w:hanging="119"/>
              <w:rPr>
                <w:sz w:val="14"/>
              </w:rPr>
            </w:pPr>
            <w:r>
              <w:rPr>
                <w:sz w:val="14"/>
              </w:rPr>
              <w:t>објасни улогу</w:t>
            </w:r>
            <w:r>
              <w:rPr>
                <w:spacing w:val="-16"/>
                <w:sz w:val="14"/>
              </w:rPr>
              <w:t xml:space="preserve"> </w:t>
            </w:r>
            <w:r>
              <w:rPr>
                <w:sz w:val="14"/>
              </w:rPr>
              <w:t>екскреторних органа</w:t>
            </w:r>
            <w:r>
              <w:rPr>
                <w:spacing w:val="-1"/>
                <w:sz w:val="14"/>
              </w:rPr>
              <w:t xml:space="preserve"> </w:t>
            </w:r>
            <w:r>
              <w:rPr>
                <w:sz w:val="14"/>
              </w:rPr>
              <w:t>човека</w:t>
            </w:r>
          </w:p>
          <w:p w:rsidR="004E16A1" w:rsidRDefault="00AA2638">
            <w:pPr>
              <w:pStyle w:val="TableParagraph"/>
              <w:numPr>
                <w:ilvl w:val="0"/>
                <w:numId w:val="8"/>
              </w:numPr>
              <w:tabs>
                <w:tab w:val="left" w:pos="176"/>
              </w:tabs>
              <w:spacing w:line="160" w:lineRule="exact"/>
              <w:ind w:left="56" w:right="675" w:firstLine="0"/>
              <w:rPr>
                <w:sz w:val="14"/>
              </w:rPr>
            </w:pPr>
            <w:r>
              <w:rPr>
                <w:sz w:val="14"/>
              </w:rPr>
              <w:t>објасни улогу органа</w:t>
            </w:r>
            <w:r>
              <w:rPr>
                <w:spacing w:val="-12"/>
                <w:sz w:val="14"/>
              </w:rPr>
              <w:t xml:space="preserve"> </w:t>
            </w:r>
            <w:r>
              <w:rPr>
                <w:sz w:val="14"/>
              </w:rPr>
              <w:t>за размножавање</w:t>
            </w:r>
          </w:p>
        </w:tc>
        <w:tc>
          <w:tcPr>
            <w:tcW w:w="2551" w:type="dxa"/>
          </w:tcPr>
          <w:p w:rsidR="004E16A1" w:rsidRDefault="00AA2638">
            <w:pPr>
              <w:pStyle w:val="TableParagraph"/>
              <w:numPr>
                <w:ilvl w:val="0"/>
                <w:numId w:val="7"/>
              </w:numPr>
              <w:tabs>
                <w:tab w:val="left" w:pos="176"/>
              </w:tabs>
              <w:spacing w:before="20" w:line="161" w:lineRule="exact"/>
              <w:rPr>
                <w:sz w:val="14"/>
              </w:rPr>
            </w:pPr>
            <w:r>
              <w:rPr>
                <w:sz w:val="14"/>
              </w:rPr>
              <w:t>Нервни</w:t>
            </w:r>
            <w:r>
              <w:rPr>
                <w:spacing w:val="-2"/>
                <w:sz w:val="14"/>
              </w:rPr>
              <w:t xml:space="preserve"> </w:t>
            </w:r>
            <w:r>
              <w:rPr>
                <w:sz w:val="14"/>
              </w:rPr>
              <w:t>систем</w:t>
            </w:r>
          </w:p>
          <w:p w:rsidR="004E16A1" w:rsidRDefault="00AA2638">
            <w:pPr>
              <w:pStyle w:val="TableParagraph"/>
              <w:numPr>
                <w:ilvl w:val="0"/>
                <w:numId w:val="7"/>
              </w:numPr>
              <w:tabs>
                <w:tab w:val="left" w:pos="176"/>
              </w:tabs>
              <w:spacing w:line="160" w:lineRule="exact"/>
              <w:rPr>
                <w:sz w:val="14"/>
              </w:rPr>
            </w:pPr>
            <w:r>
              <w:rPr>
                <w:spacing w:val="-3"/>
                <w:sz w:val="14"/>
              </w:rPr>
              <w:t>Чула</w:t>
            </w:r>
          </w:p>
          <w:p w:rsidR="004E16A1" w:rsidRDefault="00AA2638">
            <w:pPr>
              <w:pStyle w:val="TableParagraph"/>
              <w:numPr>
                <w:ilvl w:val="0"/>
                <w:numId w:val="7"/>
              </w:numPr>
              <w:tabs>
                <w:tab w:val="left" w:pos="176"/>
              </w:tabs>
              <w:spacing w:line="160" w:lineRule="exact"/>
              <w:rPr>
                <w:sz w:val="14"/>
              </w:rPr>
            </w:pPr>
            <w:r>
              <w:rPr>
                <w:sz w:val="14"/>
              </w:rPr>
              <w:t>Мишићно – скелетни</w:t>
            </w:r>
            <w:r>
              <w:rPr>
                <w:spacing w:val="-3"/>
                <w:sz w:val="14"/>
              </w:rPr>
              <w:t xml:space="preserve"> </w:t>
            </w:r>
            <w:r>
              <w:rPr>
                <w:sz w:val="14"/>
              </w:rPr>
              <w:t>систем</w:t>
            </w:r>
          </w:p>
          <w:p w:rsidR="004E16A1" w:rsidRDefault="00AA2638">
            <w:pPr>
              <w:pStyle w:val="TableParagraph"/>
              <w:numPr>
                <w:ilvl w:val="0"/>
                <w:numId w:val="7"/>
              </w:numPr>
              <w:tabs>
                <w:tab w:val="left" w:pos="176"/>
              </w:tabs>
              <w:spacing w:line="160" w:lineRule="exact"/>
              <w:rPr>
                <w:sz w:val="14"/>
              </w:rPr>
            </w:pPr>
            <w:r>
              <w:rPr>
                <w:sz w:val="14"/>
              </w:rPr>
              <w:t>Ендокрине</w:t>
            </w:r>
            <w:r>
              <w:rPr>
                <w:spacing w:val="-1"/>
                <w:sz w:val="14"/>
              </w:rPr>
              <w:t xml:space="preserve"> </w:t>
            </w:r>
            <w:r>
              <w:rPr>
                <w:sz w:val="14"/>
              </w:rPr>
              <w:t>жлезде</w:t>
            </w:r>
          </w:p>
          <w:p w:rsidR="004E16A1" w:rsidRDefault="00AA2638">
            <w:pPr>
              <w:pStyle w:val="TableParagraph"/>
              <w:numPr>
                <w:ilvl w:val="0"/>
                <w:numId w:val="7"/>
              </w:numPr>
              <w:tabs>
                <w:tab w:val="left" w:pos="176"/>
              </w:tabs>
              <w:spacing w:line="160" w:lineRule="exact"/>
              <w:rPr>
                <w:sz w:val="14"/>
              </w:rPr>
            </w:pPr>
            <w:r>
              <w:rPr>
                <w:sz w:val="14"/>
              </w:rPr>
              <w:t>Систем органа за</w:t>
            </w:r>
            <w:r>
              <w:rPr>
                <w:spacing w:val="-4"/>
                <w:sz w:val="14"/>
              </w:rPr>
              <w:t xml:space="preserve"> </w:t>
            </w:r>
            <w:r>
              <w:rPr>
                <w:sz w:val="14"/>
              </w:rPr>
              <w:t>варење</w:t>
            </w:r>
          </w:p>
          <w:p w:rsidR="004E16A1" w:rsidRDefault="00AA2638">
            <w:pPr>
              <w:pStyle w:val="TableParagraph"/>
              <w:numPr>
                <w:ilvl w:val="0"/>
                <w:numId w:val="7"/>
              </w:numPr>
              <w:tabs>
                <w:tab w:val="left" w:pos="176"/>
              </w:tabs>
              <w:spacing w:line="160" w:lineRule="exact"/>
              <w:rPr>
                <w:sz w:val="14"/>
              </w:rPr>
            </w:pPr>
            <w:r>
              <w:rPr>
                <w:sz w:val="14"/>
              </w:rPr>
              <w:t>Систем органа за</w:t>
            </w:r>
            <w:r>
              <w:rPr>
                <w:spacing w:val="-1"/>
                <w:sz w:val="14"/>
              </w:rPr>
              <w:t xml:space="preserve"> </w:t>
            </w:r>
            <w:r>
              <w:rPr>
                <w:sz w:val="14"/>
              </w:rPr>
              <w:t>дисање</w:t>
            </w:r>
          </w:p>
          <w:p w:rsidR="004E16A1" w:rsidRDefault="00AA2638">
            <w:pPr>
              <w:pStyle w:val="TableParagraph"/>
              <w:numPr>
                <w:ilvl w:val="0"/>
                <w:numId w:val="7"/>
              </w:numPr>
              <w:tabs>
                <w:tab w:val="left" w:pos="176"/>
              </w:tabs>
              <w:ind w:right="417"/>
              <w:rPr>
                <w:sz w:val="14"/>
              </w:rPr>
            </w:pPr>
            <w:r>
              <w:rPr>
                <w:sz w:val="14"/>
              </w:rPr>
              <w:t>Систем за циркулацију</w:t>
            </w:r>
            <w:r>
              <w:rPr>
                <w:spacing w:val="-16"/>
                <w:sz w:val="14"/>
              </w:rPr>
              <w:t xml:space="preserve"> </w:t>
            </w:r>
            <w:r>
              <w:rPr>
                <w:sz w:val="14"/>
              </w:rPr>
              <w:t>телесних течности</w:t>
            </w:r>
          </w:p>
          <w:p w:rsidR="004E16A1" w:rsidRDefault="00AA2638">
            <w:pPr>
              <w:pStyle w:val="TableParagraph"/>
              <w:numPr>
                <w:ilvl w:val="0"/>
                <w:numId w:val="7"/>
              </w:numPr>
              <w:tabs>
                <w:tab w:val="left" w:pos="176"/>
              </w:tabs>
              <w:ind w:right="486"/>
              <w:rPr>
                <w:sz w:val="14"/>
              </w:rPr>
            </w:pPr>
            <w:r>
              <w:rPr>
                <w:sz w:val="14"/>
              </w:rPr>
              <w:t>Систем органа за излучивање</w:t>
            </w:r>
            <w:r>
              <w:rPr>
                <w:spacing w:val="-10"/>
                <w:sz w:val="14"/>
              </w:rPr>
              <w:t xml:space="preserve"> </w:t>
            </w:r>
            <w:r>
              <w:rPr>
                <w:sz w:val="14"/>
              </w:rPr>
              <w:t>и размножавање</w:t>
            </w:r>
          </w:p>
        </w:tc>
        <w:tc>
          <w:tcPr>
            <w:tcW w:w="2551" w:type="dxa"/>
            <w:vMerge/>
            <w:tcBorders>
              <w:top w:val="nil"/>
            </w:tcBorders>
          </w:tcPr>
          <w:p w:rsidR="004E16A1" w:rsidRDefault="004E16A1">
            <w:pPr>
              <w:rPr>
                <w:sz w:val="2"/>
                <w:szCs w:val="2"/>
              </w:rPr>
            </w:pPr>
          </w:p>
        </w:tc>
      </w:tr>
      <w:tr w:rsidR="004E16A1">
        <w:trPr>
          <w:trHeight w:val="180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3"/>
              <w:ind w:left="0"/>
              <w:rPr>
                <w:sz w:val="16"/>
              </w:rPr>
            </w:pPr>
          </w:p>
          <w:p w:rsidR="004E16A1" w:rsidRDefault="00AA2638">
            <w:pPr>
              <w:pStyle w:val="TableParagraph"/>
              <w:ind w:left="520" w:right="110" w:hanging="382"/>
              <w:rPr>
                <w:b/>
                <w:sz w:val="14"/>
              </w:rPr>
            </w:pPr>
            <w:r>
              <w:rPr>
                <w:b/>
                <w:sz w:val="14"/>
              </w:rPr>
              <w:t>Биологија развића човека</w:t>
            </w:r>
          </w:p>
        </w:tc>
        <w:tc>
          <w:tcPr>
            <w:tcW w:w="1701" w:type="dxa"/>
          </w:tcPr>
          <w:p w:rsidR="004E16A1" w:rsidRDefault="00AA2638">
            <w:pPr>
              <w:pStyle w:val="TableParagraph"/>
              <w:numPr>
                <w:ilvl w:val="0"/>
                <w:numId w:val="6"/>
              </w:numPr>
              <w:tabs>
                <w:tab w:val="left" w:pos="176"/>
              </w:tabs>
              <w:spacing w:before="20"/>
              <w:ind w:right="472" w:hanging="119"/>
              <w:rPr>
                <w:sz w:val="14"/>
              </w:rPr>
            </w:pPr>
            <w:r>
              <w:rPr>
                <w:sz w:val="14"/>
              </w:rPr>
              <w:t>Упознавање са основним фазама развића</w:t>
            </w:r>
            <w:r>
              <w:rPr>
                <w:spacing w:val="-1"/>
                <w:sz w:val="14"/>
              </w:rPr>
              <w:t xml:space="preserve"> </w:t>
            </w:r>
            <w:r>
              <w:rPr>
                <w:sz w:val="14"/>
              </w:rPr>
              <w:t>човека</w:t>
            </w:r>
          </w:p>
          <w:p w:rsidR="004E16A1" w:rsidRDefault="00AA2638">
            <w:pPr>
              <w:pStyle w:val="TableParagraph"/>
              <w:numPr>
                <w:ilvl w:val="0"/>
                <w:numId w:val="6"/>
              </w:numPr>
              <w:tabs>
                <w:tab w:val="left" w:pos="176"/>
              </w:tabs>
              <w:spacing w:line="237" w:lineRule="auto"/>
              <w:ind w:right="295" w:hanging="119"/>
              <w:rPr>
                <w:sz w:val="14"/>
              </w:rPr>
            </w:pPr>
            <w:r>
              <w:rPr>
                <w:sz w:val="14"/>
              </w:rPr>
              <w:t>Разумевање процеса полног</w:t>
            </w:r>
            <w:r>
              <w:rPr>
                <w:spacing w:val="-3"/>
                <w:sz w:val="14"/>
              </w:rPr>
              <w:t xml:space="preserve"> </w:t>
            </w:r>
            <w:r>
              <w:rPr>
                <w:sz w:val="14"/>
              </w:rPr>
              <w:t>сазревања</w:t>
            </w:r>
          </w:p>
        </w:tc>
        <w:tc>
          <w:tcPr>
            <w:tcW w:w="2268" w:type="dxa"/>
          </w:tcPr>
          <w:p w:rsidR="004E16A1" w:rsidRDefault="00AA2638">
            <w:pPr>
              <w:pStyle w:val="TableParagraph"/>
              <w:numPr>
                <w:ilvl w:val="0"/>
                <w:numId w:val="5"/>
              </w:numPr>
              <w:tabs>
                <w:tab w:val="left" w:pos="176"/>
              </w:tabs>
              <w:spacing w:before="20"/>
              <w:ind w:right="157" w:hanging="119"/>
              <w:rPr>
                <w:sz w:val="14"/>
              </w:rPr>
            </w:pPr>
            <w:r>
              <w:rPr>
                <w:sz w:val="14"/>
              </w:rPr>
              <w:t>објасни процесе</w:t>
            </w:r>
            <w:r>
              <w:rPr>
                <w:spacing w:val="-11"/>
                <w:sz w:val="14"/>
              </w:rPr>
              <w:t xml:space="preserve"> </w:t>
            </w:r>
            <w:r>
              <w:rPr>
                <w:sz w:val="14"/>
              </w:rPr>
              <w:t>сперматогенезе и</w:t>
            </w:r>
            <w:r>
              <w:rPr>
                <w:spacing w:val="-2"/>
                <w:sz w:val="14"/>
              </w:rPr>
              <w:t xml:space="preserve"> </w:t>
            </w:r>
            <w:r>
              <w:rPr>
                <w:sz w:val="14"/>
              </w:rPr>
              <w:t>оогенезе</w:t>
            </w:r>
          </w:p>
          <w:p w:rsidR="004E16A1" w:rsidRDefault="00AA2638">
            <w:pPr>
              <w:pStyle w:val="TableParagraph"/>
              <w:numPr>
                <w:ilvl w:val="0"/>
                <w:numId w:val="5"/>
              </w:numPr>
              <w:tabs>
                <w:tab w:val="left" w:pos="176"/>
              </w:tabs>
              <w:spacing w:line="159" w:lineRule="exact"/>
              <w:ind w:hanging="119"/>
              <w:rPr>
                <w:sz w:val="14"/>
              </w:rPr>
            </w:pPr>
            <w:r>
              <w:rPr>
                <w:sz w:val="14"/>
              </w:rPr>
              <w:t>опише процес</w:t>
            </w:r>
            <w:r>
              <w:rPr>
                <w:spacing w:val="-1"/>
                <w:sz w:val="14"/>
              </w:rPr>
              <w:t xml:space="preserve"> </w:t>
            </w:r>
            <w:r>
              <w:rPr>
                <w:sz w:val="14"/>
              </w:rPr>
              <w:t>оплођења</w:t>
            </w:r>
          </w:p>
          <w:p w:rsidR="004E16A1" w:rsidRDefault="00AA2638">
            <w:pPr>
              <w:pStyle w:val="TableParagraph"/>
              <w:numPr>
                <w:ilvl w:val="0"/>
                <w:numId w:val="5"/>
              </w:numPr>
              <w:tabs>
                <w:tab w:val="left" w:pos="176"/>
              </w:tabs>
              <w:ind w:right="317" w:hanging="119"/>
              <w:rPr>
                <w:sz w:val="14"/>
              </w:rPr>
            </w:pPr>
            <w:r>
              <w:rPr>
                <w:sz w:val="14"/>
              </w:rPr>
              <w:t>препозна фазе</w:t>
            </w:r>
            <w:r>
              <w:rPr>
                <w:spacing w:val="-14"/>
                <w:sz w:val="14"/>
              </w:rPr>
              <w:t xml:space="preserve"> </w:t>
            </w:r>
            <w:r>
              <w:rPr>
                <w:sz w:val="14"/>
              </w:rPr>
              <w:t>интраутериног развића наслици или</w:t>
            </w:r>
            <w:r>
              <w:rPr>
                <w:spacing w:val="-10"/>
                <w:sz w:val="14"/>
              </w:rPr>
              <w:t xml:space="preserve"> </w:t>
            </w:r>
            <w:r>
              <w:rPr>
                <w:sz w:val="14"/>
              </w:rPr>
              <w:t>моделу</w:t>
            </w:r>
          </w:p>
          <w:p w:rsidR="004E16A1" w:rsidRDefault="00AA2638">
            <w:pPr>
              <w:pStyle w:val="TableParagraph"/>
              <w:numPr>
                <w:ilvl w:val="0"/>
                <w:numId w:val="5"/>
              </w:numPr>
              <w:tabs>
                <w:tab w:val="left" w:pos="176"/>
              </w:tabs>
              <w:ind w:right="118" w:hanging="119"/>
              <w:rPr>
                <w:sz w:val="14"/>
              </w:rPr>
            </w:pPr>
            <w:r>
              <w:rPr>
                <w:sz w:val="14"/>
              </w:rPr>
              <w:t>опише настанак ткива и</w:t>
            </w:r>
            <w:r>
              <w:rPr>
                <w:spacing w:val="-14"/>
                <w:sz w:val="14"/>
              </w:rPr>
              <w:t xml:space="preserve"> </w:t>
            </w:r>
            <w:r>
              <w:rPr>
                <w:sz w:val="14"/>
              </w:rPr>
              <w:t>зачетака органа</w:t>
            </w:r>
          </w:p>
          <w:p w:rsidR="004E16A1" w:rsidRDefault="00AA2638">
            <w:pPr>
              <w:pStyle w:val="TableParagraph"/>
              <w:numPr>
                <w:ilvl w:val="0"/>
                <w:numId w:val="5"/>
              </w:numPr>
              <w:tabs>
                <w:tab w:val="left" w:pos="176"/>
              </w:tabs>
              <w:ind w:right="106" w:hanging="119"/>
              <w:rPr>
                <w:sz w:val="14"/>
              </w:rPr>
            </w:pPr>
            <w:r>
              <w:rPr>
                <w:sz w:val="14"/>
              </w:rPr>
              <w:t xml:space="preserve">опише промене које се догађају у организму човека </w:t>
            </w:r>
            <w:r>
              <w:rPr>
                <w:spacing w:val="-3"/>
                <w:sz w:val="14"/>
              </w:rPr>
              <w:t xml:space="preserve">од </w:t>
            </w:r>
            <w:r>
              <w:rPr>
                <w:sz w:val="14"/>
              </w:rPr>
              <w:t>рођења до пубертета</w:t>
            </w:r>
          </w:p>
          <w:p w:rsidR="004E16A1" w:rsidRDefault="00AA2638">
            <w:pPr>
              <w:pStyle w:val="TableParagraph"/>
              <w:numPr>
                <w:ilvl w:val="0"/>
                <w:numId w:val="5"/>
              </w:numPr>
              <w:tabs>
                <w:tab w:val="left" w:pos="176"/>
              </w:tabs>
              <w:spacing w:line="157" w:lineRule="exact"/>
              <w:ind w:hanging="119"/>
              <w:rPr>
                <w:sz w:val="14"/>
              </w:rPr>
            </w:pPr>
            <w:r>
              <w:rPr>
                <w:sz w:val="14"/>
              </w:rPr>
              <w:t>објасни полно сазревање</w:t>
            </w:r>
            <w:r>
              <w:rPr>
                <w:spacing w:val="-5"/>
                <w:sz w:val="14"/>
              </w:rPr>
              <w:t xml:space="preserve"> </w:t>
            </w:r>
            <w:r>
              <w:rPr>
                <w:sz w:val="14"/>
              </w:rPr>
              <w:t>човека</w:t>
            </w:r>
          </w:p>
        </w:tc>
        <w:tc>
          <w:tcPr>
            <w:tcW w:w="2551" w:type="dxa"/>
          </w:tcPr>
          <w:p w:rsidR="004E16A1" w:rsidRDefault="00AA2638">
            <w:pPr>
              <w:pStyle w:val="TableParagraph"/>
              <w:numPr>
                <w:ilvl w:val="0"/>
                <w:numId w:val="4"/>
              </w:numPr>
              <w:tabs>
                <w:tab w:val="left" w:pos="176"/>
              </w:tabs>
              <w:spacing w:before="21" w:line="161" w:lineRule="exact"/>
              <w:rPr>
                <w:sz w:val="14"/>
              </w:rPr>
            </w:pPr>
            <w:r>
              <w:rPr>
                <w:sz w:val="14"/>
              </w:rPr>
              <w:t>Стварање и сазревање полних</w:t>
            </w:r>
            <w:r>
              <w:rPr>
                <w:spacing w:val="-7"/>
                <w:sz w:val="14"/>
              </w:rPr>
              <w:t xml:space="preserve"> </w:t>
            </w:r>
            <w:r>
              <w:rPr>
                <w:sz w:val="14"/>
              </w:rPr>
              <w:t>ћелија</w:t>
            </w:r>
          </w:p>
          <w:p w:rsidR="004E16A1" w:rsidRDefault="00AA2638">
            <w:pPr>
              <w:pStyle w:val="TableParagraph"/>
              <w:numPr>
                <w:ilvl w:val="0"/>
                <w:numId w:val="4"/>
              </w:numPr>
              <w:tabs>
                <w:tab w:val="left" w:pos="176"/>
              </w:tabs>
              <w:spacing w:line="160" w:lineRule="exact"/>
              <w:rPr>
                <w:sz w:val="14"/>
              </w:rPr>
            </w:pPr>
            <w:r>
              <w:rPr>
                <w:sz w:val="14"/>
              </w:rPr>
              <w:t>Оплођење</w:t>
            </w:r>
          </w:p>
          <w:p w:rsidR="004E16A1" w:rsidRDefault="00AA2638">
            <w:pPr>
              <w:pStyle w:val="TableParagraph"/>
              <w:numPr>
                <w:ilvl w:val="0"/>
                <w:numId w:val="4"/>
              </w:numPr>
              <w:tabs>
                <w:tab w:val="left" w:pos="176"/>
              </w:tabs>
              <w:spacing w:line="160" w:lineRule="exact"/>
              <w:rPr>
                <w:sz w:val="14"/>
              </w:rPr>
            </w:pPr>
            <w:r>
              <w:rPr>
                <w:sz w:val="14"/>
              </w:rPr>
              <w:t>Интраутерино</w:t>
            </w:r>
            <w:r>
              <w:rPr>
                <w:spacing w:val="-1"/>
                <w:sz w:val="14"/>
              </w:rPr>
              <w:t xml:space="preserve"> </w:t>
            </w:r>
            <w:r>
              <w:rPr>
                <w:sz w:val="14"/>
              </w:rPr>
              <w:t>развиће</w:t>
            </w:r>
          </w:p>
          <w:p w:rsidR="004E16A1" w:rsidRDefault="00AA2638">
            <w:pPr>
              <w:pStyle w:val="TableParagraph"/>
              <w:numPr>
                <w:ilvl w:val="0"/>
                <w:numId w:val="4"/>
              </w:numPr>
              <w:tabs>
                <w:tab w:val="left" w:pos="176"/>
              </w:tabs>
              <w:spacing w:line="160" w:lineRule="exact"/>
              <w:rPr>
                <w:sz w:val="14"/>
              </w:rPr>
            </w:pPr>
            <w:r>
              <w:rPr>
                <w:sz w:val="14"/>
              </w:rPr>
              <w:t>Рађање и</w:t>
            </w:r>
            <w:r>
              <w:rPr>
                <w:spacing w:val="-3"/>
                <w:sz w:val="14"/>
              </w:rPr>
              <w:t xml:space="preserve"> </w:t>
            </w:r>
            <w:r>
              <w:rPr>
                <w:sz w:val="14"/>
              </w:rPr>
              <w:t>детињство</w:t>
            </w:r>
          </w:p>
          <w:p w:rsidR="004E16A1" w:rsidRDefault="00AA2638">
            <w:pPr>
              <w:pStyle w:val="TableParagraph"/>
              <w:numPr>
                <w:ilvl w:val="0"/>
                <w:numId w:val="4"/>
              </w:numPr>
              <w:tabs>
                <w:tab w:val="left" w:pos="176"/>
              </w:tabs>
              <w:spacing w:line="161" w:lineRule="exact"/>
              <w:rPr>
                <w:sz w:val="14"/>
              </w:rPr>
            </w:pPr>
            <w:r>
              <w:rPr>
                <w:sz w:val="14"/>
              </w:rPr>
              <w:t>Полно</w:t>
            </w:r>
            <w:r>
              <w:rPr>
                <w:spacing w:val="-2"/>
                <w:sz w:val="14"/>
              </w:rPr>
              <w:t xml:space="preserve"> </w:t>
            </w:r>
            <w:r>
              <w:rPr>
                <w:sz w:val="14"/>
              </w:rPr>
              <w:t>сазревање</w:t>
            </w:r>
          </w:p>
        </w:tc>
        <w:tc>
          <w:tcPr>
            <w:tcW w:w="2551" w:type="dxa"/>
            <w:vMerge/>
            <w:tcBorders>
              <w:top w:val="nil"/>
            </w:tcBorders>
          </w:tcPr>
          <w:p w:rsidR="004E16A1" w:rsidRDefault="004E16A1">
            <w:pPr>
              <w:rPr>
                <w:sz w:val="2"/>
                <w:szCs w:val="2"/>
              </w:rPr>
            </w:pPr>
          </w:p>
        </w:tc>
      </w:tr>
      <w:tr w:rsidR="004E16A1">
        <w:trPr>
          <w:trHeight w:val="2440"/>
        </w:trPr>
        <w:tc>
          <w:tcPr>
            <w:tcW w:w="1474" w:type="dxa"/>
          </w:tcPr>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ind w:left="0"/>
              <w:rPr>
                <w:sz w:val="16"/>
              </w:rPr>
            </w:pPr>
          </w:p>
          <w:p w:rsidR="004E16A1" w:rsidRDefault="004E16A1">
            <w:pPr>
              <w:pStyle w:val="TableParagraph"/>
              <w:spacing w:before="2"/>
              <w:ind w:left="0"/>
              <w:rPr>
                <w:sz w:val="21"/>
              </w:rPr>
            </w:pPr>
          </w:p>
          <w:p w:rsidR="004E16A1" w:rsidRDefault="00AA2638">
            <w:pPr>
              <w:pStyle w:val="TableParagraph"/>
              <w:ind w:left="255" w:right="244" w:hanging="1"/>
              <w:jc w:val="center"/>
              <w:rPr>
                <w:b/>
                <w:sz w:val="14"/>
              </w:rPr>
            </w:pPr>
            <w:r>
              <w:rPr>
                <w:b/>
                <w:sz w:val="14"/>
              </w:rPr>
              <w:t xml:space="preserve">Полно и </w:t>
            </w:r>
            <w:r>
              <w:rPr>
                <w:b/>
                <w:spacing w:val="-1"/>
                <w:sz w:val="14"/>
              </w:rPr>
              <w:t xml:space="preserve">репродуктивно </w:t>
            </w:r>
            <w:r>
              <w:rPr>
                <w:b/>
                <w:sz w:val="14"/>
              </w:rPr>
              <w:t>здравље</w:t>
            </w:r>
          </w:p>
        </w:tc>
        <w:tc>
          <w:tcPr>
            <w:tcW w:w="1701" w:type="dxa"/>
          </w:tcPr>
          <w:p w:rsidR="004E16A1" w:rsidRDefault="00AA2638">
            <w:pPr>
              <w:pStyle w:val="TableParagraph"/>
              <w:numPr>
                <w:ilvl w:val="0"/>
                <w:numId w:val="3"/>
              </w:numPr>
              <w:tabs>
                <w:tab w:val="left" w:pos="176"/>
              </w:tabs>
              <w:spacing w:before="21"/>
              <w:ind w:right="212" w:hanging="119"/>
              <w:rPr>
                <w:sz w:val="14"/>
              </w:rPr>
            </w:pPr>
            <w:r>
              <w:rPr>
                <w:sz w:val="14"/>
              </w:rPr>
              <w:t>Разумевање</w:t>
            </w:r>
            <w:r>
              <w:rPr>
                <w:spacing w:val="-15"/>
                <w:sz w:val="14"/>
              </w:rPr>
              <w:t xml:space="preserve"> </w:t>
            </w:r>
            <w:r>
              <w:rPr>
                <w:sz w:val="14"/>
              </w:rPr>
              <w:t>проблема везаних за период одрастања</w:t>
            </w:r>
          </w:p>
          <w:p w:rsidR="004E16A1" w:rsidRDefault="00AA2638">
            <w:pPr>
              <w:pStyle w:val="TableParagraph"/>
              <w:numPr>
                <w:ilvl w:val="0"/>
                <w:numId w:val="3"/>
              </w:numPr>
              <w:tabs>
                <w:tab w:val="left" w:pos="176"/>
              </w:tabs>
              <w:spacing w:line="237" w:lineRule="auto"/>
              <w:ind w:right="472" w:hanging="119"/>
              <w:rPr>
                <w:sz w:val="14"/>
              </w:rPr>
            </w:pPr>
            <w:r>
              <w:rPr>
                <w:sz w:val="14"/>
              </w:rPr>
              <w:t xml:space="preserve">Схватања </w:t>
            </w:r>
            <w:r>
              <w:rPr>
                <w:spacing w:val="-3"/>
                <w:sz w:val="14"/>
              </w:rPr>
              <w:t xml:space="preserve">улоге </w:t>
            </w:r>
            <w:r>
              <w:rPr>
                <w:sz w:val="14"/>
              </w:rPr>
              <w:t>и значаја</w:t>
            </w:r>
            <w:r>
              <w:rPr>
                <w:spacing w:val="-9"/>
                <w:sz w:val="14"/>
              </w:rPr>
              <w:t xml:space="preserve"> </w:t>
            </w:r>
            <w:r>
              <w:rPr>
                <w:sz w:val="14"/>
              </w:rPr>
              <w:t>породице</w:t>
            </w:r>
          </w:p>
          <w:p w:rsidR="004E16A1" w:rsidRDefault="00AA2638">
            <w:pPr>
              <w:pStyle w:val="TableParagraph"/>
              <w:numPr>
                <w:ilvl w:val="0"/>
                <w:numId w:val="3"/>
              </w:numPr>
              <w:tabs>
                <w:tab w:val="left" w:pos="176"/>
              </w:tabs>
              <w:ind w:right="243" w:hanging="119"/>
              <w:jc w:val="both"/>
              <w:rPr>
                <w:sz w:val="14"/>
              </w:rPr>
            </w:pPr>
            <w:r>
              <w:rPr>
                <w:sz w:val="14"/>
              </w:rPr>
              <w:t>Проширивање знања о облицима</w:t>
            </w:r>
            <w:r>
              <w:rPr>
                <w:spacing w:val="-9"/>
                <w:sz w:val="14"/>
              </w:rPr>
              <w:t xml:space="preserve"> </w:t>
            </w:r>
            <w:r>
              <w:rPr>
                <w:sz w:val="14"/>
              </w:rPr>
              <w:t>ризичног понашања</w:t>
            </w:r>
          </w:p>
        </w:tc>
        <w:tc>
          <w:tcPr>
            <w:tcW w:w="2268" w:type="dxa"/>
          </w:tcPr>
          <w:p w:rsidR="004E16A1" w:rsidRDefault="00AA2638">
            <w:pPr>
              <w:pStyle w:val="TableParagraph"/>
              <w:numPr>
                <w:ilvl w:val="0"/>
                <w:numId w:val="2"/>
              </w:numPr>
              <w:tabs>
                <w:tab w:val="left" w:pos="176"/>
              </w:tabs>
              <w:spacing w:before="21"/>
              <w:ind w:right="364"/>
              <w:rPr>
                <w:sz w:val="14"/>
              </w:rPr>
            </w:pPr>
            <w:r>
              <w:rPr>
                <w:sz w:val="14"/>
              </w:rPr>
              <w:t>препозна проблеме везане</w:t>
            </w:r>
            <w:r>
              <w:rPr>
                <w:spacing w:val="-21"/>
                <w:sz w:val="14"/>
              </w:rPr>
              <w:t xml:space="preserve"> </w:t>
            </w:r>
            <w:r>
              <w:rPr>
                <w:sz w:val="14"/>
              </w:rPr>
              <w:t>за период</w:t>
            </w:r>
            <w:r>
              <w:rPr>
                <w:spacing w:val="-1"/>
                <w:sz w:val="14"/>
              </w:rPr>
              <w:t xml:space="preserve"> </w:t>
            </w:r>
            <w:r>
              <w:rPr>
                <w:sz w:val="14"/>
              </w:rPr>
              <w:t>одрастања</w:t>
            </w:r>
          </w:p>
          <w:p w:rsidR="004E16A1" w:rsidRDefault="00AA2638">
            <w:pPr>
              <w:pStyle w:val="TableParagraph"/>
              <w:numPr>
                <w:ilvl w:val="0"/>
                <w:numId w:val="2"/>
              </w:numPr>
              <w:tabs>
                <w:tab w:val="left" w:pos="176"/>
              </w:tabs>
              <w:spacing w:line="159" w:lineRule="exact"/>
              <w:rPr>
                <w:sz w:val="14"/>
              </w:rPr>
            </w:pPr>
            <w:r>
              <w:rPr>
                <w:sz w:val="14"/>
              </w:rPr>
              <w:t>објасни значај</w:t>
            </w:r>
            <w:r>
              <w:rPr>
                <w:spacing w:val="-15"/>
                <w:sz w:val="14"/>
              </w:rPr>
              <w:t xml:space="preserve"> </w:t>
            </w:r>
            <w:r>
              <w:rPr>
                <w:sz w:val="14"/>
              </w:rPr>
              <w:t>породице</w:t>
            </w:r>
          </w:p>
          <w:p w:rsidR="004E16A1" w:rsidRDefault="00AA2638">
            <w:pPr>
              <w:pStyle w:val="TableParagraph"/>
              <w:numPr>
                <w:ilvl w:val="0"/>
                <w:numId w:val="2"/>
              </w:numPr>
              <w:tabs>
                <w:tab w:val="left" w:pos="176"/>
              </w:tabs>
              <w:ind w:right="463"/>
              <w:rPr>
                <w:sz w:val="14"/>
              </w:rPr>
            </w:pPr>
            <w:r>
              <w:rPr>
                <w:sz w:val="14"/>
              </w:rPr>
              <w:t>опише биолошку</w:t>
            </w:r>
            <w:r>
              <w:rPr>
                <w:spacing w:val="-11"/>
                <w:sz w:val="14"/>
              </w:rPr>
              <w:t xml:space="preserve"> </w:t>
            </w:r>
            <w:r>
              <w:rPr>
                <w:sz w:val="14"/>
              </w:rPr>
              <w:t>функцију породице</w:t>
            </w:r>
          </w:p>
          <w:p w:rsidR="004E16A1" w:rsidRDefault="00AA2638">
            <w:pPr>
              <w:pStyle w:val="TableParagraph"/>
              <w:numPr>
                <w:ilvl w:val="0"/>
                <w:numId w:val="2"/>
              </w:numPr>
              <w:tabs>
                <w:tab w:val="left" w:pos="176"/>
              </w:tabs>
              <w:ind w:right="340"/>
              <w:rPr>
                <w:sz w:val="14"/>
              </w:rPr>
            </w:pPr>
            <w:r>
              <w:rPr>
                <w:sz w:val="14"/>
              </w:rPr>
              <w:t>дефинише појам ”планирање породице”</w:t>
            </w:r>
          </w:p>
          <w:p w:rsidR="004E16A1" w:rsidRDefault="00AA2638">
            <w:pPr>
              <w:pStyle w:val="TableParagraph"/>
              <w:numPr>
                <w:ilvl w:val="0"/>
                <w:numId w:val="2"/>
              </w:numPr>
              <w:tabs>
                <w:tab w:val="left" w:pos="176"/>
              </w:tabs>
              <w:ind w:right="219"/>
              <w:rPr>
                <w:sz w:val="14"/>
              </w:rPr>
            </w:pPr>
            <w:r>
              <w:rPr>
                <w:sz w:val="14"/>
              </w:rPr>
              <w:t>наведе облике ризичног понашања и облике заштите</w:t>
            </w:r>
            <w:r>
              <w:rPr>
                <w:spacing w:val="-22"/>
                <w:sz w:val="14"/>
              </w:rPr>
              <w:t xml:space="preserve"> </w:t>
            </w:r>
            <w:r>
              <w:rPr>
                <w:spacing w:val="-3"/>
                <w:sz w:val="14"/>
              </w:rPr>
              <w:t xml:space="preserve">од </w:t>
            </w:r>
            <w:r>
              <w:rPr>
                <w:sz w:val="14"/>
              </w:rPr>
              <w:t>нежељене</w:t>
            </w:r>
            <w:r>
              <w:rPr>
                <w:spacing w:val="-1"/>
                <w:sz w:val="14"/>
              </w:rPr>
              <w:t xml:space="preserve"> </w:t>
            </w:r>
            <w:r>
              <w:rPr>
                <w:sz w:val="14"/>
              </w:rPr>
              <w:t>трудноће</w:t>
            </w:r>
          </w:p>
          <w:p w:rsidR="004E16A1" w:rsidRDefault="00AA2638">
            <w:pPr>
              <w:pStyle w:val="TableParagraph"/>
              <w:numPr>
                <w:ilvl w:val="0"/>
                <w:numId w:val="2"/>
              </w:numPr>
              <w:tabs>
                <w:tab w:val="left" w:pos="176"/>
              </w:tabs>
              <w:spacing w:line="237" w:lineRule="auto"/>
              <w:ind w:right="285"/>
              <w:rPr>
                <w:sz w:val="14"/>
              </w:rPr>
            </w:pPr>
            <w:r>
              <w:rPr>
                <w:sz w:val="14"/>
              </w:rPr>
              <w:t>објасни штетност абортуса по здравље</w:t>
            </w:r>
            <w:r>
              <w:rPr>
                <w:spacing w:val="-1"/>
                <w:sz w:val="14"/>
              </w:rPr>
              <w:t xml:space="preserve"> </w:t>
            </w:r>
            <w:r>
              <w:rPr>
                <w:sz w:val="14"/>
              </w:rPr>
              <w:t>жене</w:t>
            </w:r>
          </w:p>
          <w:p w:rsidR="004E16A1" w:rsidRDefault="00AA2638">
            <w:pPr>
              <w:pStyle w:val="TableParagraph"/>
              <w:numPr>
                <w:ilvl w:val="0"/>
                <w:numId w:val="2"/>
              </w:numPr>
              <w:tabs>
                <w:tab w:val="left" w:pos="176"/>
              </w:tabs>
              <w:spacing w:line="160" w:lineRule="exact"/>
              <w:ind w:right="53"/>
              <w:rPr>
                <w:sz w:val="14"/>
              </w:rPr>
            </w:pPr>
            <w:r>
              <w:rPr>
                <w:sz w:val="14"/>
              </w:rPr>
              <w:t>наведе најчешће полно</w:t>
            </w:r>
            <w:r>
              <w:rPr>
                <w:spacing w:val="-18"/>
                <w:sz w:val="14"/>
              </w:rPr>
              <w:t xml:space="preserve"> </w:t>
            </w:r>
            <w:r>
              <w:rPr>
                <w:sz w:val="14"/>
              </w:rPr>
              <w:t>преносиве болести, болести зависности и начине</w:t>
            </w:r>
            <w:r>
              <w:rPr>
                <w:spacing w:val="-1"/>
                <w:sz w:val="14"/>
              </w:rPr>
              <w:t xml:space="preserve"> </w:t>
            </w:r>
            <w:r>
              <w:rPr>
                <w:sz w:val="14"/>
              </w:rPr>
              <w:t>превенције</w:t>
            </w:r>
          </w:p>
        </w:tc>
        <w:tc>
          <w:tcPr>
            <w:tcW w:w="2551" w:type="dxa"/>
          </w:tcPr>
          <w:p w:rsidR="004E16A1" w:rsidRDefault="00AA2638">
            <w:pPr>
              <w:pStyle w:val="TableParagraph"/>
              <w:numPr>
                <w:ilvl w:val="0"/>
                <w:numId w:val="1"/>
              </w:numPr>
              <w:tabs>
                <w:tab w:val="left" w:pos="176"/>
              </w:tabs>
              <w:spacing w:before="21" w:line="161" w:lineRule="exact"/>
              <w:rPr>
                <w:sz w:val="14"/>
              </w:rPr>
            </w:pPr>
            <w:r>
              <w:rPr>
                <w:sz w:val="14"/>
              </w:rPr>
              <w:t>Појам и дефиниција</w:t>
            </w:r>
            <w:r>
              <w:rPr>
                <w:spacing w:val="-3"/>
                <w:sz w:val="14"/>
              </w:rPr>
              <w:t xml:space="preserve"> </w:t>
            </w:r>
            <w:r>
              <w:rPr>
                <w:sz w:val="14"/>
              </w:rPr>
              <w:t>здравља</w:t>
            </w:r>
          </w:p>
          <w:p w:rsidR="004E16A1" w:rsidRDefault="00AA2638">
            <w:pPr>
              <w:pStyle w:val="TableParagraph"/>
              <w:numPr>
                <w:ilvl w:val="0"/>
                <w:numId w:val="1"/>
              </w:numPr>
              <w:tabs>
                <w:tab w:val="left" w:pos="176"/>
              </w:tabs>
              <w:ind w:right="721"/>
              <w:rPr>
                <w:sz w:val="14"/>
              </w:rPr>
            </w:pPr>
            <w:r>
              <w:rPr>
                <w:sz w:val="14"/>
              </w:rPr>
              <w:t>Проблеми везани за</w:t>
            </w:r>
            <w:r>
              <w:rPr>
                <w:spacing w:val="-22"/>
                <w:sz w:val="14"/>
              </w:rPr>
              <w:t xml:space="preserve"> </w:t>
            </w:r>
            <w:r>
              <w:rPr>
                <w:sz w:val="14"/>
              </w:rPr>
              <w:t>период адолесценције</w:t>
            </w:r>
          </w:p>
          <w:p w:rsidR="004E16A1" w:rsidRDefault="00AA2638">
            <w:pPr>
              <w:pStyle w:val="TableParagraph"/>
              <w:numPr>
                <w:ilvl w:val="0"/>
                <w:numId w:val="1"/>
              </w:numPr>
              <w:tabs>
                <w:tab w:val="left" w:pos="176"/>
              </w:tabs>
              <w:spacing w:line="159" w:lineRule="exact"/>
              <w:rPr>
                <w:sz w:val="14"/>
              </w:rPr>
            </w:pPr>
            <w:r>
              <w:rPr>
                <w:sz w:val="14"/>
              </w:rPr>
              <w:t>Планирање</w:t>
            </w:r>
            <w:r>
              <w:rPr>
                <w:spacing w:val="-2"/>
                <w:sz w:val="14"/>
              </w:rPr>
              <w:t xml:space="preserve"> </w:t>
            </w:r>
            <w:r>
              <w:rPr>
                <w:sz w:val="14"/>
              </w:rPr>
              <w:t>породице</w:t>
            </w:r>
          </w:p>
          <w:p w:rsidR="004E16A1" w:rsidRDefault="00AA2638">
            <w:pPr>
              <w:pStyle w:val="TableParagraph"/>
              <w:numPr>
                <w:ilvl w:val="0"/>
                <w:numId w:val="1"/>
              </w:numPr>
              <w:tabs>
                <w:tab w:val="left" w:pos="176"/>
              </w:tabs>
              <w:spacing w:line="160" w:lineRule="exact"/>
              <w:rPr>
                <w:sz w:val="14"/>
              </w:rPr>
            </w:pPr>
            <w:r>
              <w:rPr>
                <w:sz w:val="14"/>
              </w:rPr>
              <w:t xml:space="preserve">Заштита </w:t>
            </w:r>
            <w:r>
              <w:rPr>
                <w:spacing w:val="-3"/>
                <w:sz w:val="14"/>
              </w:rPr>
              <w:t xml:space="preserve">од </w:t>
            </w:r>
            <w:r>
              <w:rPr>
                <w:sz w:val="14"/>
              </w:rPr>
              <w:t>полних болести</w:t>
            </w:r>
          </w:p>
          <w:p w:rsidR="004E16A1" w:rsidRDefault="00AA2638">
            <w:pPr>
              <w:pStyle w:val="TableParagraph"/>
              <w:numPr>
                <w:ilvl w:val="0"/>
                <w:numId w:val="1"/>
              </w:numPr>
              <w:tabs>
                <w:tab w:val="left" w:pos="176"/>
              </w:tabs>
              <w:spacing w:line="161" w:lineRule="exact"/>
              <w:rPr>
                <w:sz w:val="14"/>
              </w:rPr>
            </w:pPr>
            <w:r>
              <w:rPr>
                <w:sz w:val="14"/>
              </w:rPr>
              <w:t>Болести</w:t>
            </w:r>
            <w:r>
              <w:rPr>
                <w:spacing w:val="-1"/>
                <w:sz w:val="14"/>
              </w:rPr>
              <w:t xml:space="preserve"> </w:t>
            </w:r>
            <w:r>
              <w:rPr>
                <w:sz w:val="14"/>
              </w:rPr>
              <w:t>зависности</w:t>
            </w:r>
          </w:p>
        </w:tc>
        <w:tc>
          <w:tcPr>
            <w:tcW w:w="2551" w:type="dxa"/>
            <w:vMerge/>
            <w:tcBorders>
              <w:top w:val="nil"/>
            </w:tcBorders>
          </w:tcPr>
          <w:p w:rsidR="004E16A1" w:rsidRDefault="004E16A1">
            <w:pPr>
              <w:rPr>
                <w:sz w:val="2"/>
                <w:szCs w:val="2"/>
              </w:rPr>
            </w:pPr>
          </w:p>
        </w:tc>
      </w:tr>
    </w:tbl>
    <w:p w:rsidR="004E16A1" w:rsidRDefault="00AA2638">
      <w:pPr>
        <w:pStyle w:val="BodyText"/>
        <w:spacing w:before="32"/>
      </w:pPr>
      <w:r>
        <w:t>Кључни појмови садржаја: метаболизам, развиће људског организма, породица, здравље.</w:t>
      </w:r>
    </w:p>
    <w:sectPr w:rsidR="004E16A1">
      <w:type w:val="continuous"/>
      <w:pgSz w:w="11910" w:h="15780"/>
      <w:pgMar w:top="1480" w:right="560" w:bottom="280" w:left="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638" w:rsidRDefault="00AA2638" w:rsidP="00AA2638">
      <w:r>
        <w:separator/>
      </w:r>
    </w:p>
  </w:endnote>
  <w:endnote w:type="continuationSeparator" w:id="0">
    <w:p w:rsidR="00AA2638" w:rsidRDefault="00AA2638" w:rsidP="00AA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424907"/>
      <w:docPartObj>
        <w:docPartGallery w:val="Page Numbers (Bottom of Page)"/>
        <w:docPartUnique/>
      </w:docPartObj>
    </w:sdtPr>
    <w:sdtEndPr>
      <w:rPr>
        <w:noProof/>
      </w:rPr>
    </w:sdtEndPr>
    <w:sdtContent>
      <w:p w:rsidR="00AA2638" w:rsidRDefault="00AA2638">
        <w:pPr>
          <w:pStyle w:val="Footer"/>
          <w:jc w:val="center"/>
        </w:pPr>
        <w:r>
          <w:fldChar w:fldCharType="begin"/>
        </w:r>
        <w:r>
          <w:instrText xml:space="preserve"> PAGE   \* MERGEFORMAT </w:instrText>
        </w:r>
        <w:r>
          <w:fldChar w:fldCharType="separate"/>
        </w:r>
        <w:r w:rsidR="00200474">
          <w:rPr>
            <w:noProof/>
          </w:rPr>
          <w:t>21</w:t>
        </w:r>
        <w:r>
          <w:rPr>
            <w:noProof/>
          </w:rPr>
          <w:fldChar w:fldCharType="end"/>
        </w:r>
      </w:p>
    </w:sdtContent>
  </w:sdt>
  <w:p w:rsidR="00AA2638" w:rsidRDefault="00AA26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638" w:rsidRDefault="00AA2638" w:rsidP="00AA2638">
      <w:r>
        <w:separator/>
      </w:r>
    </w:p>
  </w:footnote>
  <w:footnote w:type="continuationSeparator" w:id="0">
    <w:p w:rsidR="00AA2638" w:rsidRDefault="00AA2638" w:rsidP="00AA2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2A74"/>
    <w:multiLevelType w:val="hybridMultilevel"/>
    <w:tmpl w:val="BB32F400"/>
    <w:lvl w:ilvl="0" w:tplc="49BE83F8">
      <w:numFmt w:val="bullet"/>
      <w:lvlText w:val="●"/>
      <w:lvlJc w:val="left"/>
      <w:pPr>
        <w:ind w:left="175" w:hanging="120"/>
      </w:pPr>
      <w:rPr>
        <w:rFonts w:ascii="Times New Roman" w:eastAsia="Times New Roman" w:hAnsi="Times New Roman" w:cs="Times New Roman" w:hint="default"/>
        <w:b/>
        <w:bCs/>
        <w:i/>
        <w:spacing w:val="-4"/>
        <w:w w:val="100"/>
        <w:sz w:val="14"/>
        <w:szCs w:val="14"/>
      </w:rPr>
    </w:lvl>
    <w:lvl w:ilvl="1" w:tplc="37F04D70">
      <w:numFmt w:val="bullet"/>
      <w:lvlText w:val="•"/>
      <w:lvlJc w:val="left"/>
      <w:pPr>
        <w:ind w:left="416" w:hanging="120"/>
      </w:pPr>
      <w:rPr>
        <w:rFonts w:hint="default"/>
      </w:rPr>
    </w:lvl>
    <w:lvl w:ilvl="2" w:tplc="4A90CA90">
      <w:numFmt w:val="bullet"/>
      <w:lvlText w:val="•"/>
      <w:lvlJc w:val="left"/>
      <w:pPr>
        <w:ind w:left="652" w:hanging="120"/>
      </w:pPr>
      <w:rPr>
        <w:rFonts w:hint="default"/>
      </w:rPr>
    </w:lvl>
    <w:lvl w:ilvl="3" w:tplc="96FCCBFE">
      <w:numFmt w:val="bullet"/>
      <w:lvlText w:val="•"/>
      <w:lvlJc w:val="left"/>
      <w:pPr>
        <w:ind w:left="888" w:hanging="120"/>
      </w:pPr>
      <w:rPr>
        <w:rFonts w:hint="default"/>
      </w:rPr>
    </w:lvl>
    <w:lvl w:ilvl="4" w:tplc="7B62FD3C">
      <w:numFmt w:val="bullet"/>
      <w:lvlText w:val="•"/>
      <w:lvlJc w:val="left"/>
      <w:pPr>
        <w:ind w:left="1124" w:hanging="120"/>
      </w:pPr>
      <w:rPr>
        <w:rFonts w:hint="default"/>
      </w:rPr>
    </w:lvl>
    <w:lvl w:ilvl="5" w:tplc="B4909890">
      <w:numFmt w:val="bullet"/>
      <w:lvlText w:val="•"/>
      <w:lvlJc w:val="left"/>
      <w:pPr>
        <w:ind w:left="1360" w:hanging="120"/>
      </w:pPr>
      <w:rPr>
        <w:rFonts w:hint="default"/>
      </w:rPr>
    </w:lvl>
    <w:lvl w:ilvl="6" w:tplc="57108C16">
      <w:numFmt w:val="bullet"/>
      <w:lvlText w:val="•"/>
      <w:lvlJc w:val="left"/>
      <w:pPr>
        <w:ind w:left="1596" w:hanging="120"/>
      </w:pPr>
      <w:rPr>
        <w:rFonts w:hint="default"/>
      </w:rPr>
    </w:lvl>
    <w:lvl w:ilvl="7" w:tplc="90EC2A4C">
      <w:numFmt w:val="bullet"/>
      <w:lvlText w:val="•"/>
      <w:lvlJc w:val="left"/>
      <w:pPr>
        <w:ind w:left="1832" w:hanging="120"/>
      </w:pPr>
      <w:rPr>
        <w:rFonts w:hint="default"/>
      </w:rPr>
    </w:lvl>
    <w:lvl w:ilvl="8" w:tplc="07FE13BA">
      <w:numFmt w:val="bullet"/>
      <w:lvlText w:val="•"/>
      <w:lvlJc w:val="left"/>
      <w:pPr>
        <w:ind w:left="2068" w:hanging="120"/>
      </w:pPr>
      <w:rPr>
        <w:rFonts w:hint="default"/>
      </w:rPr>
    </w:lvl>
  </w:abstractNum>
  <w:abstractNum w:abstractNumId="1" w15:restartNumberingAfterBreak="0">
    <w:nsid w:val="00421852"/>
    <w:multiLevelType w:val="hybridMultilevel"/>
    <w:tmpl w:val="797035AE"/>
    <w:lvl w:ilvl="0" w:tplc="ADE6EA50">
      <w:numFmt w:val="bullet"/>
      <w:lvlText w:val="●"/>
      <w:lvlJc w:val="left"/>
      <w:pPr>
        <w:ind w:left="176" w:hanging="120"/>
      </w:pPr>
      <w:rPr>
        <w:rFonts w:ascii="Times New Roman" w:eastAsia="Times New Roman" w:hAnsi="Times New Roman" w:cs="Times New Roman" w:hint="default"/>
        <w:spacing w:val="-8"/>
        <w:w w:val="100"/>
        <w:sz w:val="14"/>
        <w:szCs w:val="14"/>
      </w:rPr>
    </w:lvl>
    <w:lvl w:ilvl="1" w:tplc="922ADFB4">
      <w:numFmt w:val="bullet"/>
      <w:lvlText w:val="•"/>
      <w:lvlJc w:val="left"/>
      <w:pPr>
        <w:ind w:left="421" w:hanging="120"/>
      </w:pPr>
      <w:rPr>
        <w:rFonts w:hint="default"/>
      </w:rPr>
    </w:lvl>
    <w:lvl w:ilvl="2" w:tplc="7CB6DC6E">
      <w:numFmt w:val="bullet"/>
      <w:lvlText w:val="•"/>
      <w:lvlJc w:val="left"/>
      <w:pPr>
        <w:ind w:left="663" w:hanging="120"/>
      </w:pPr>
      <w:rPr>
        <w:rFonts w:hint="default"/>
      </w:rPr>
    </w:lvl>
    <w:lvl w:ilvl="3" w:tplc="0896A8EE">
      <w:numFmt w:val="bullet"/>
      <w:lvlText w:val="•"/>
      <w:lvlJc w:val="left"/>
      <w:pPr>
        <w:ind w:left="905" w:hanging="120"/>
      </w:pPr>
      <w:rPr>
        <w:rFonts w:hint="default"/>
      </w:rPr>
    </w:lvl>
    <w:lvl w:ilvl="4" w:tplc="55DC6340">
      <w:numFmt w:val="bullet"/>
      <w:lvlText w:val="•"/>
      <w:lvlJc w:val="left"/>
      <w:pPr>
        <w:ind w:left="1147" w:hanging="120"/>
      </w:pPr>
      <w:rPr>
        <w:rFonts w:hint="default"/>
      </w:rPr>
    </w:lvl>
    <w:lvl w:ilvl="5" w:tplc="F7A4E4D6">
      <w:numFmt w:val="bullet"/>
      <w:lvlText w:val="•"/>
      <w:lvlJc w:val="left"/>
      <w:pPr>
        <w:ind w:left="1389" w:hanging="120"/>
      </w:pPr>
      <w:rPr>
        <w:rFonts w:hint="default"/>
      </w:rPr>
    </w:lvl>
    <w:lvl w:ilvl="6" w:tplc="9B9C1A9A">
      <w:numFmt w:val="bullet"/>
      <w:lvlText w:val="•"/>
      <w:lvlJc w:val="left"/>
      <w:pPr>
        <w:ind w:left="1630" w:hanging="120"/>
      </w:pPr>
      <w:rPr>
        <w:rFonts w:hint="default"/>
      </w:rPr>
    </w:lvl>
    <w:lvl w:ilvl="7" w:tplc="E23220AE">
      <w:numFmt w:val="bullet"/>
      <w:lvlText w:val="•"/>
      <w:lvlJc w:val="left"/>
      <w:pPr>
        <w:ind w:left="1872" w:hanging="120"/>
      </w:pPr>
      <w:rPr>
        <w:rFonts w:hint="default"/>
      </w:rPr>
    </w:lvl>
    <w:lvl w:ilvl="8" w:tplc="2A6CEA5E">
      <w:numFmt w:val="bullet"/>
      <w:lvlText w:val="•"/>
      <w:lvlJc w:val="left"/>
      <w:pPr>
        <w:ind w:left="2114" w:hanging="120"/>
      </w:pPr>
      <w:rPr>
        <w:rFonts w:hint="default"/>
      </w:rPr>
    </w:lvl>
  </w:abstractNum>
  <w:abstractNum w:abstractNumId="2" w15:restartNumberingAfterBreak="0">
    <w:nsid w:val="005B5BB3"/>
    <w:multiLevelType w:val="hybridMultilevel"/>
    <w:tmpl w:val="68366054"/>
    <w:lvl w:ilvl="0" w:tplc="E7A89D1A">
      <w:numFmt w:val="bullet"/>
      <w:lvlText w:val="●"/>
      <w:lvlJc w:val="left"/>
      <w:pPr>
        <w:ind w:left="176" w:hanging="120"/>
      </w:pPr>
      <w:rPr>
        <w:rFonts w:ascii="Times New Roman" w:eastAsia="Times New Roman" w:hAnsi="Times New Roman" w:cs="Times New Roman" w:hint="default"/>
        <w:spacing w:val="-8"/>
        <w:w w:val="100"/>
        <w:sz w:val="14"/>
        <w:szCs w:val="14"/>
      </w:rPr>
    </w:lvl>
    <w:lvl w:ilvl="1" w:tplc="7A1040AC">
      <w:numFmt w:val="bullet"/>
      <w:lvlText w:val="•"/>
      <w:lvlJc w:val="left"/>
      <w:pPr>
        <w:ind w:left="387" w:hanging="120"/>
      </w:pPr>
      <w:rPr>
        <w:rFonts w:hint="default"/>
      </w:rPr>
    </w:lvl>
    <w:lvl w:ilvl="2" w:tplc="50425656">
      <w:numFmt w:val="bullet"/>
      <w:lvlText w:val="•"/>
      <w:lvlJc w:val="left"/>
      <w:pPr>
        <w:ind w:left="595" w:hanging="120"/>
      </w:pPr>
      <w:rPr>
        <w:rFonts w:hint="default"/>
      </w:rPr>
    </w:lvl>
    <w:lvl w:ilvl="3" w:tplc="82604688">
      <w:numFmt w:val="bullet"/>
      <w:lvlText w:val="•"/>
      <w:lvlJc w:val="left"/>
      <w:pPr>
        <w:ind w:left="803" w:hanging="120"/>
      </w:pPr>
      <w:rPr>
        <w:rFonts w:hint="default"/>
      </w:rPr>
    </w:lvl>
    <w:lvl w:ilvl="4" w:tplc="50C64642">
      <w:numFmt w:val="bullet"/>
      <w:lvlText w:val="•"/>
      <w:lvlJc w:val="left"/>
      <w:pPr>
        <w:ind w:left="1011" w:hanging="120"/>
      </w:pPr>
      <w:rPr>
        <w:rFonts w:hint="default"/>
      </w:rPr>
    </w:lvl>
    <w:lvl w:ilvl="5" w:tplc="D332AF12">
      <w:numFmt w:val="bullet"/>
      <w:lvlText w:val="•"/>
      <w:lvlJc w:val="left"/>
      <w:pPr>
        <w:ind w:left="1219" w:hanging="120"/>
      </w:pPr>
      <w:rPr>
        <w:rFonts w:hint="default"/>
      </w:rPr>
    </w:lvl>
    <w:lvl w:ilvl="6" w:tplc="F1362E70">
      <w:numFmt w:val="bullet"/>
      <w:lvlText w:val="•"/>
      <w:lvlJc w:val="left"/>
      <w:pPr>
        <w:ind w:left="1426" w:hanging="120"/>
      </w:pPr>
      <w:rPr>
        <w:rFonts w:hint="default"/>
      </w:rPr>
    </w:lvl>
    <w:lvl w:ilvl="7" w:tplc="C62042C8">
      <w:numFmt w:val="bullet"/>
      <w:lvlText w:val="•"/>
      <w:lvlJc w:val="left"/>
      <w:pPr>
        <w:ind w:left="1634" w:hanging="120"/>
      </w:pPr>
      <w:rPr>
        <w:rFonts w:hint="default"/>
      </w:rPr>
    </w:lvl>
    <w:lvl w:ilvl="8" w:tplc="3CC4BFC6">
      <w:numFmt w:val="bullet"/>
      <w:lvlText w:val="•"/>
      <w:lvlJc w:val="left"/>
      <w:pPr>
        <w:ind w:left="1842" w:hanging="120"/>
      </w:pPr>
      <w:rPr>
        <w:rFonts w:hint="default"/>
      </w:rPr>
    </w:lvl>
  </w:abstractNum>
  <w:abstractNum w:abstractNumId="3" w15:restartNumberingAfterBreak="0">
    <w:nsid w:val="007546AE"/>
    <w:multiLevelType w:val="hybridMultilevel"/>
    <w:tmpl w:val="6810C53A"/>
    <w:lvl w:ilvl="0" w:tplc="B48CCF08">
      <w:start w:val="1"/>
      <w:numFmt w:val="decimal"/>
      <w:lvlText w:val="%1."/>
      <w:lvlJc w:val="left"/>
      <w:pPr>
        <w:ind w:left="196" w:hanging="140"/>
        <w:jc w:val="left"/>
      </w:pPr>
      <w:rPr>
        <w:rFonts w:ascii="Times New Roman" w:eastAsia="Times New Roman" w:hAnsi="Times New Roman" w:cs="Times New Roman" w:hint="default"/>
        <w:spacing w:val="-6"/>
        <w:w w:val="100"/>
        <w:sz w:val="14"/>
        <w:szCs w:val="14"/>
      </w:rPr>
    </w:lvl>
    <w:lvl w:ilvl="1" w:tplc="E418E93E">
      <w:numFmt w:val="bullet"/>
      <w:lvlText w:val="•"/>
      <w:lvlJc w:val="left"/>
      <w:pPr>
        <w:ind w:left="434" w:hanging="140"/>
      </w:pPr>
      <w:rPr>
        <w:rFonts w:hint="default"/>
      </w:rPr>
    </w:lvl>
    <w:lvl w:ilvl="2" w:tplc="7D7428CC">
      <w:numFmt w:val="bullet"/>
      <w:lvlText w:val="•"/>
      <w:lvlJc w:val="left"/>
      <w:pPr>
        <w:ind w:left="668" w:hanging="140"/>
      </w:pPr>
      <w:rPr>
        <w:rFonts w:hint="default"/>
      </w:rPr>
    </w:lvl>
    <w:lvl w:ilvl="3" w:tplc="7D02302A">
      <w:numFmt w:val="bullet"/>
      <w:lvlText w:val="•"/>
      <w:lvlJc w:val="left"/>
      <w:pPr>
        <w:ind w:left="902" w:hanging="140"/>
      </w:pPr>
      <w:rPr>
        <w:rFonts w:hint="default"/>
      </w:rPr>
    </w:lvl>
    <w:lvl w:ilvl="4" w:tplc="3210F5F4">
      <w:numFmt w:val="bullet"/>
      <w:lvlText w:val="•"/>
      <w:lvlJc w:val="left"/>
      <w:pPr>
        <w:ind w:left="1136" w:hanging="140"/>
      </w:pPr>
      <w:rPr>
        <w:rFonts w:hint="default"/>
      </w:rPr>
    </w:lvl>
    <w:lvl w:ilvl="5" w:tplc="24DED1B2">
      <w:numFmt w:val="bullet"/>
      <w:lvlText w:val="•"/>
      <w:lvlJc w:val="left"/>
      <w:pPr>
        <w:ind w:left="1370" w:hanging="140"/>
      </w:pPr>
      <w:rPr>
        <w:rFonts w:hint="default"/>
      </w:rPr>
    </w:lvl>
    <w:lvl w:ilvl="6" w:tplc="38BAC98E">
      <w:numFmt w:val="bullet"/>
      <w:lvlText w:val="•"/>
      <w:lvlJc w:val="left"/>
      <w:pPr>
        <w:ind w:left="1604" w:hanging="140"/>
      </w:pPr>
      <w:rPr>
        <w:rFonts w:hint="default"/>
      </w:rPr>
    </w:lvl>
    <w:lvl w:ilvl="7" w:tplc="EFE83E88">
      <w:numFmt w:val="bullet"/>
      <w:lvlText w:val="•"/>
      <w:lvlJc w:val="left"/>
      <w:pPr>
        <w:ind w:left="1838" w:hanging="140"/>
      </w:pPr>
      <w:rPr>
        <w:rFonts w:hint="default"/>
      </w:rPr>
    </w:lvl>
    <w:lvl w:ilvl="8" w:tplc="6C5EC1B4">
      <w:numFmt w:val="bullet"/>
      <w:lvlText w:val="•"/>
      <w:lvlJc w:val="left"/>
      <w:pPr>
        <w:ind w:left="2072" w:hanging="140"/>
      </w:pPr>
      <w:rPr>
        <w:rFonts w:hint="default"/>
      </w:rPr>
    </w:lvl>
  </w:abstractNum>
  <w:abstractNum w:abstractNumId="4" w15:restartNumberingAfterBreak="0">
    <w:nsid w:val="009B72B1"/>
    <w:multiLevelType w:val="hybridMultilevel"/>
    <w:tmpl w:val="7A16FAB4"/>
    <w:lvl w:ilvl="0" w:tplc="59F6A24C">
      <w:numFmt w:val="bullet"/>
      <w:lvlText w:val="●"/>
      <w:lvlJc w:val="left"/>
      <w:pPr>
        <w:ind w:left="175" w:hanging="120"/>
      </w:pPr>
      <w:rPr>
        <w:rFonts w:ascii="Times New Roman" w:eastAsia="Times New Roman" w:hAnsi="Times New Roman" w:cs="Times New Roman" w:hint="default"/>
        <w:spacing w:val="-4"/>
        <w:w w:val="100"/>
        <w:sz w:val="14"/>
        <w:szCs w:val="14"/>
      </w:rPr>
    </w:lvl>
    <w:lvl w:ilvl="1" w:tplc="AE847EAA">
      <w:numFmt w:val="bullet"/>
      <w:lvlText w:val="•"/>
      <w:lvlJc w:val="left"/>
      <w:pPr>
        <w:ind w:left="387" w:hanging="120"/>
      </w:pPr>
      <w:rPr>
        <w:rFonts w:hint="default"/>
      </w:rPr>
    </w:lvl>
    <w:lvl w:ilvl="2" w:tplc="E85EE362">
      <w:numFmt w:val="bullet"/>
      <w:lvlText w:val="•"/>
      <w:lvlJc w:val="left"/>
      <w:pPr>
        <w:ind w:left="595" w:hanging="120"/>
      </w:pPr>
      <w:rPr>
        <w:rFonts w:hint="default"/>
      </w:rPr>
    </w:lvl>
    <w:lvl w:ilvl="3" w:tplc="E65A869C">
      <w:numFmt w:val="bullet"/>
      <w:lvlText w:val="•"/>
      <w:lvlJc w:val="left"/>
      <w:pPr>
        <w:ind w:left="803" w:hanging="120"/>
      </w:pPr>
      <w:rPr>
        <w:rFonts w:hint="default"/>
      </w:rPr>
    </w:lvl>
    <w:lvl w:ilvl="4" w:tplc="A3381DBA">
      <w:numFmt w:val="bullet"/>
      <w:lvlText w:val="•"/>
      <w:lvlJc w:val="left"/>
      <w:pPr>
        <w:ind w:left="1011" w:hanging="120"/>
      </w:pPr>
      <w:rPr>
        <w:rFonts w:hint="default"/>
      </w:rPr>
    </w:lvl>
    <w:lvl w:ilvl="5" w:tplc="DF101F1C">
      <w:numFmt w:val="bullet"/>
      <w:lvlText w:val="•"/>
      <w:lvlJc w:val="left"/>
      <w:pPr>
        <w:ind w:left="1219" w:hanging="120"/>
      </w:pPr>
      <w:rPr>
        <w:rFonts w:hint="default"/>
      </w:rPr>
    </w:lvl>
    <w:lvl w:ilvl="6" w:tplc="C4405358">
      <w:numFmt w:val="bullet"/>
      <w:lvlText w:val="•"/>
      <w:lvlJc w:val="left"/>
      <w:pPr>
        <w:ind w:left="1426" w:hanging="120"/>
      </w:pPr>
      <w:rPr>
        <w:rFonts w:hint="default"/>
      </w:rPr>
    </w:lvl>
    <w:lvl w:ilvl="7" w:tplc="C778F7AE">
      <w:numFmt w:val="bullet"/>
      <w:lvlText w:val="•"/>
      <w:lvlJc w:val="left"/>
      <w:pPr>
        <w:ind w:left="1634" w:hanging="120"/>
      </w:pPr>
      <w:rPr>
        <w:rFonts w:hint="default"/>
      </w:rPr>
    </w:lvl>
    <w:lvl w:ilvl="8" w:tplc="8CF40626">
      <w:numFmt w:val="bullet"/>
      <w:lvlText w:val="•"/>
      <w:lvlJc w:val="left"/>
      <w:pPr>
        <w:ind w:left="1842" w:hanging="120"/>
      </w:pPr>
      <w:rPr>
        <w:rFonts w:hint="default"/>
      </w:rPr>
    </w:lvl>
  </w:abstractNum>
  <w:abstractNum w:abstractNumId="5" w15:restartNumberingAfterBreak="0">
    <w:nsid w:val="00B979D6"/>
    <w:multiLevelType w:val="hybridMultilevel"/>
    <w:tmpl w:val="A9CEF5B4"/>
    <w:lvl w:ilvl="0" w:tplc="9FD4EF3E">
      <w:numFmt w:val="bullet"/>
      <w:lvlText w:val="–"/>
      <w:lvlJc w:val="left"/>
      <w:pPr>
        <w:ind w:left="517" w:hanging="135"/>
      </w:pPr>
      <w:rPr>
        <w:rFonts w:ascii="Times New Roman" w:eastAsia="Times New Roman" w:hAnsi="Times New Roman" w:cs="Times New Roman" w:hint="default"/>
        <w:spacing w:val="-5"/>
        <w:w w:val="100"/>
        <w:sz w:val="18"/>
        <w:szCs w:val="18"/>
      </w:rPr>
    </w:lvl>
    <w:lvl w:ilvl="1" w:tplc="D7D6B5B4">
      <w:numFmt w:val="bullet"/>
      <w:lvlText w:val="•"/>
      <w:lvlJc w:val="left"/>
      <w:pPr>
        <w:ind w:left="1546" w:hanging="135"/>
      </w:pPr>
      <w:rPr>
        <w:rFonts w:hint="default"/>
      </w:rPr>
    </w:lvl>
    <w:lvl w:ilvl="2" w:tplc="3224D6D2">
      <w:numFmt w:val="bullet"/>
      <w:lvlText w:val="•"/>
      <w:lvlJc w:val="left"/>
      <w:pPr>
        <w:ind w:left="2573" w:hanging="135"/>
      </w:pPr>
      <w:rPr>
        <w:rFonts w:hint="default"/>
      </w:rPr>
    </w:lvl>
    <w:lvl w:ilvl="3" w:tplc="C6B48990">
      <w:numFmt w:val="bullet"/>
      <w:lvlText w:val="•"/>
      <w:lvlJc w:val="left"/>
      <w:pPr>
        <w:ind w:left="3599" w:hanging="135"/>
      </w:pPr>
      <w:rPr>
        <w:rFonts w:hint="default"/>
      </w:rPr>
    </w:lvl>
    <w:lvl w:ilvl="4" w:tplc="D676F526">
      <w:numFmt w:val="bullet"/>
      <w:lvlText w:val="•"/>
      <w:lvlJc w:val="left"/>
      <w:pPr>
        <w:ind w:left="4626" w:hanging="135"/>
      </w:pPr>
      <w:rPr>
        <w:rFonts w:hint="default"/>
      </w:rPr>
    </w:lvl>
    <w:lvl w:ilvl="5" w:tplc="7D8E3548">
      <w:numFmt w:val="bullet"/>
      <w:lvlText w:val="•"/>
      <w:lvlJc w:val="left"/>
      <w:pPr>
        <w:ind w:left="5652" w:hanging="135"/>
      </w:pPr>
      <w:rPr>
        <w:rFonts w:hint="default"/>
      </w:rPr>
    </w:lvl>
    <w:lvl w:ilvl="6" w:tplc="5ABEAFE2">
      <w:numFmt w:val="bullet"/>
      <w:lvlText w:val="•"/>
      <w:lvlJc w:val="left"/>
      <w:pPr>
        <w:ind w:left="6679" w:hanging="135"/>
      </w:pPr>
      <w:rPr>
        <w:rFonts w:hint="default"/>
      </w:rPr>
    </w:lvl>
    <w:lvl w:ilvl="7" w:tplc="E2383CBA">
      <w:numFmt w:val="bullet"/>
      <w:lvlText w:val="•"/>
      <w:lvlJc w:val="left"/>
      <w:pPr>
        <w:ind w:left="7705" w:hanging="135"/>
      </w:pPr>
      <w:rPr>
        <w:rFonts w:hint="default"/>
      </w:rPr>
    </w:lvl>
    <w:lvl w:ilvl="8" w:tplc="F51CFC10">
      <w:numFmt w:val="bullet"/>
      <w:lvlText w:val="•"/>
      <w:lvlJc w:val="left"/>
      <w:pPr>
        <w:ind w:left="8732" w:hanging="135"/>
      </w:pPr>
      <w:rPr>
        <w:rFonts w:hint="default"/>
      </w:rPr>
    </w:lvl>
  </w:abstractNum>
  <w:abstractNum w:abstractNumId="6" w15:restartNumberingAfterBreak="0">
    <w:nsid w:val="00E8725B"/>
    <w:multiLevelType w:val="hybridMultilevel"/>
    <w:tmpl w:val="BD0E706C"/>
    <w:lvl w:ilvl="0" w:tplc="4DE82EA2">
      <w:numFmt w:val="bullet"/>
      <w:lvlText w:val="●"/>
      <w:lvlJc w:val="left"/>
      <w:pPr>
        <w:ind w:left="176" w:hanging="120"/>
      </w:pPr>
      <w:rPr>
        <w:rFonts w:ascii="Times New Roman" w:eastAsia="Times New Roman" w:hAnsi="Times New Roman" w:cs="Times New Roman" w:hint="default"/>
        <w:spacing w:val="-13"/>
        <w:w w:val="100"/>
        <w:sz w:val="14"/>
        <w:szCs w:val="14"/>
      </w:rPr>
    </w:lvl>
    <w:lvl w:ilvl="1" w:tplc="573AD66C">
      <w:numFmt w:val="bullet"/>
      <w:lvlText w:val="•"/>
      <w:lvlJc w:val="left"/>
      <w:pPr>
        <w:ind w:left="331" w:hanging="120"/>
      </w:pPr>
      <w:rPr>
        <w:rFonts w:hint="default"/>
      </w:rPr>
    </w:lvl>
    <w:lvl w:ilvl="2" w:tplc="AD229148">
      <w:numFmt w:val="bullet"/>
      <w:lvlText w:val="•"/>
      <w:lvlJc w:val="left"/>
      <w:pPr>
        <w:ind w:left="482" w:hanging="120"/>
      </w:pPr>
      <w:rPr>
        <w:rFonts w:hint="default"/>
      </w:rPr>
    </w:lvl>
    <w:lvl w:ilvl="3" w:tplc="E6F85FE2">
      <w:numFmt w:val="bullet"/>
      <w:lvlText w:val="•"/>
      <w:lvlJc w:val="left"/>
      <w:pPr>
        <w:ind w:left="633" w:hanging="120"/>
      </w:pPr>
      <w:rPr>
        <w:rFonts w:hint="default"/>
      </w:rPr>
    </w:lvl>
    <w:lvl w:ilvl="4" w:tplc="F75288EA">
      <w:numFmt w:val="bullet"/>
      <w:lvlText w:val="•"/>
      <w:lvlJc w:val="left"/>
      <w:pPr>
        <w:ind w:left="784" w:hanging="120"/>
      </w:pPr>
      <w:rPr>
        <w:rFonts w:hint="default"/>
      </w:rPr>
    </w:lvl>
    <w:lvl w:ilvl="5" w:tplc="E3D4D4D2">
      <w:numFmt w:val="bullet"/>
      <w:lvlText w:val="•"/>
      <w:lvlJc w:val="left"/>
      <w:pPr>
        <w:ind w:left="935" w:hanging="120"/>
      </w:pPr>
      <w:rPr>
        <w:rFonts w:hint="default"/>
      </w:rPr>
    </w:lvl>
    <w:lvl w:ilvl="6" w:tplc="F5984B2C">
      <w:numFmt w:val="bullet"/>
      <w:lvlText w:val="•"/>
      <w:lvlJc w:val="left"/>
      <w:pPr>
        <w:ind w:left="1086" w:hanging="120"/>
      </w:pPr>
      <w:rPr>
        <w:rFonts w:hint="default"/>
      </w:rPr>
    </w:lvl>
    <w:lvl w:ilvl="7" w:tplc="50009BCE">
      <w:numFmt w:val="bullet"/>
      <w:lvlText w:val="•"/>
      <w:lvlJc w:val="left"/>
      <w:pPr>
        <w:ind w:left="1237" w:hanging="120"/>
      </w:pPr>
      <w:rPr>
        <w:rFonts w:hint="default"/>
      </w:rPr>
    </w:lvl>
    <w:lvl w:ilvl="8" w:tplc="B3565C6A">
      <w:numFmt w:val="bullet"/>
      <w:lvlText w:val="•"/>
      <w:lvlJc w:val="left"/>
      <w:pPr>
        <w:ind w:left="1388" w:hanging="120"/>
      </w:pPr>
      <w:rPr>
        <w:rFonts w:hint="default"/>
      </w:rPr>
    </w:lvl>
  </w:abstractNum>
  <w:abstractNum w:abstractNumId="7" w15:restartNumberingAfterBreak="0">
    <w:nsid w:val="00E92AED"/>
    <w:multiLevelType w:val="hybridMultilevel"/>
    <w:tmpl w:val="04C8D512"/>
    <w:lvl w:ilvl="0" w:tplc="910CE206">
      <w:numFmt w:val="bullet"/>
      <w:lvlText w:val="●"/>
      <w:lvlJc w:val="left"/>
      <w:pPr>
        <w:ind w:left="175" w:hanging="120"/>
      </w:pPr>
      <w:rPr>
        <w:rFonts w:ascii="Times New Roman" w:eastAsia="Times New Roman" w:hAnsi="Times New Roman" w:cs="Times New Roman" w:hint="default"/>
        <w:spacing w:val="-7"/>
        <w:w w:val="100"/>
        <w:sz w:val="14"/>
        <w:szCs w:val="14"/>
      </w:rPr>
    </w:lvl>
    <w:lvl w:ilvl="1" w:tplc="A218F90C">
      <w:numFmt w:val="bullet"/>
      <w:lvlText w:val="•"/>
      <w:lvlJc w:val="left"/>
      <w:pPr>
        <w:ind w:left="387" w:hanging="120"/>
      </w:pPr>
      <w:rPr>
        <w:rFonts w:hint="default"/>
      </w:rPr>
    </w:lvl>
    <w:lvl w:ilvl="2" w:tplc="D362F05A">
      <w:numFmt w:val="bullet"/>
      <w:lvlText w:val="•"/>
      <w:lvlJc w:val="left"/>
      <w:pPr>
        <w:ind w:left="595" w:hanging="120"/>
      </w:pPr>
      <w:rPr>
        <w:rFonts w:hint="default"/>
      </w:rPr>
    </w:lvl>
    <w:lvl w:ilvl="3" w:tplc="774E5746">
      <w:numFmt w:val="bullet"/>
      <w:lvlText w:val="•"/>
      <w:lvlJc w:val="left"/>
      <w:pPr>
        <w:ind w:left="803" w:hanging="120"/>
      </w:pPr>
      <w:rPr>
        <w:rFonts w:hint="default"/>
      </w:rPr>
    </w:lvl>
    <w:lvl w:ilvl="4" w:tplc="A1908D52">
      <w:numFmt w:val="bullet"/>
      <w:lvlText w:val="•"/>
      <w:lvlJc w:val="left"/>
      <w:pPr>
        <w:ind w:left="1011" w:hanging="120"/>
      </w:pPr>
      <w:rPr>
        <w:rFonts w:hint="default"/>
      </w:rPr>
    </w:lvl>
    <w:lvl w:ilvl="5" w:tplc="F542A510">
      <w:numFmt w:val="bullet"/>
      <w:lvlText w:val="•"/>
      <w:lvlJc w:val="left"/>
      <w:pPr>
        <w:ind w:left="1219" w:hanging="120"/>
      </w:pPr>
      <w:rPr>
        <w:rFonts w:hint="default"/>
      </w:rPr>
    </w:lvl>
    <w:lvl w:ilvl="6" w:tplc="E2AC9584">
      <w:numFmt w:val="bullet"/>
      <w:lvlText w:val="•"/>
      <w:lvlJc w:val="left"/>
      <w:pPr>
        <w:ind w:left="1426" w:hanging="120"/>
      </w:pPr>
      <w:rPr>
        <w:rFonts w:hint="default"/>
      </w:rPr>
    </w:lvl>
    <w:lvl w:ilvl="7" w:tplc="92A68B34">
      <w:numFmt w:val="bullet"/>
      <w:lvlText w:val="•"/>
      <w:lvlJc w:val="left"/>
      <w:pPr>
        <w:ind w:left="1634" w:hanging="120"/>
      </w:pPr>
      <w:rPr>
        <w:rFonts w:hint="default"/>
      </w:rPr>
    </w:lvl>
    <w:lvl w:ilvl="8" w:tplc="C3C8477E">
      <w:numFmt w:val="bullet"/>
      <w:lvlText w:val="•"/>
      <w:lvlJc w:val="left"/>
      <w:pPr>
        <w:ind w:left="1842" w:hanging="120"/>
      </w:pPr>
      <w:rPr>
        <w:rFonts w:hint="default"/>
      </w:rPr>
    </w:lvl>
  </w:abstractNum>
  <w:abstractNum w:abstractNumId="8" w15:restartNumberingAfterBreak="0">
    <w:nsid w:val="010A0B80"/>
    <w:multiLevelType w:val="hybridMultilevel"/>
    <w:tmpl w:val="A4AE1C76"/>
    <w:lvl w:ilvl="0" w:tplc="424A9170">
      <w:numFmt w:val="bullet"/>
      <w:lvlText w:val="–"/>
      <w:lvlJc w:val="left"/>
      <w:pPr>
        <w:ind w:left="652" w:hanging="135"/>
      </w:pPr>
      <w:rPr>
        <w:rFonts w:ascii="Times New Roman" w:eastAsia="Times New Roman" w:hAnsi="Times New Roman" w:cs="Times New Roman" w:hint="default"/>
        <w:i/>
        <w:spacing w:val="-12"/>
        <w:w w:val="100"/>
        <w:sz w:val="18"/>
        <w:szCs w:val="18"/>
      </w:rPr>
    </w:lvl>
    <w:lvl w:ilvl="1" w:tplc="ED56B124">
      <w:numFmt w:val="bullet"/>
      <w:lvlText w:val="•"/>
      <w:lvlJc w:val="left"/>
      <w:pPr>
        <w:ind w:left="1672" w:hanging="135"/>
      </w:pPr>
      <w:rPr>
        <w:rFonts w:hint="default"/>
      </w:rPr>
    </w:lvl>
    <w:lvl w:ilvl="2" w:tplc="5DEA617A">
      <w:numFmt w:val="bullet"/>
      <w:lvlText w:val="•"/>
      <w:lvlJc w:val="left"/>
      <w:pPr>
        <w:ind w:left="2685" w:hanging="135"/>
      </w:pPr>
      <w:rPr>
        <w:rFonts w:hint="default"/>
      </w:rPr>
    </w:lvl>
    <w:lvl w:ilvl="3" w:tplc="E44E3368">
      <w:numFmt w:val="bullet"/>
      <w:lvlText w:val="•"/>
      <w:lvlJc w:val="left"/>
      <w:pPr>
        <w:ind w:left="3697" w:hanging="135"/>
      </w:pPr>
      <w:rPr>
        <w:rFonts w:hint="default"/>
      </w:rPr>
    </w:lvl>
    <w:lvl w:ilvl="4" w:tplc="A036DBF0">
      <w:numFmt w:val="bullet"/>
      <w:lvlText w:val="•"/>
      <w:lvlJc w:val="left"/>
      <w:pPr>
        <w:ind w:left="4710" w:hanging="135"/>
      </w:pPr>
      <w:rPr>
        <w:rFonts w:hint="default"/>
      </w:rPr>
    </w:lvl>
    <w:lvl w:ilvl="5" w:tplc="1AC8DBD8">
      <w:numFmt w:val="bullet"/>
      <w:lvlText w:val="•"/>
      <w:lvlJc w:val="left"/>
      <w:pPr>
        <w:ind w:left="5722" w:hanging="135"/>
      </w:pPr>
      <w:rPr>
        <w:rFonts w:hint="default"/>
      </w:rPr>
    </w:lvl>
    <w:lvl w:ilvl="6" w:tplc="7988EA98">
      <w:numFmt w:val="bullet"/>
      <w:lvlText w:val="•"/>
      <w:lvlJc w:val="left"/>
      <w:pPr>
        <w:ind w:left="6735" w:hanging="135"/>
      </w:pPr>
      <w:rPr>
        <w:rFonts w:hint="default"/>
      </w:rPr>
    </w:lvl>
    <w:lvl w:ilvl="7" w:tplc="5ED0EBA0">
      <w:numFmt w:val="bullet"/>
      <w:lvlText w:val="•"/>
      <w:lvlJc w:val="left"/>
      <w:pPr>
        <w:ind w:left="7747" w:hanging="135"/>
      </w:pPr>
      <w:rPr>
        <w:rFonts w:hint="default"/>
      </w:rPr>
    </w:lvl>
    <w:lvl w:ilvl="8" w:tplc="E75E857E">
      <w:numFmt w:val="bullet"/>
      <w:lvlText w:val="•"/>
      <w:lvlJc w:val="left"/>
      <w:pPr>
        <w:ind w:left="8760" w:hanging="135"/>
      </w:pPr>
      <w:rPr>
        <w:rFonts w:hint="default"/>
      </w:rPr>
    </w:lvl>
  </w:abstractNum>
  <w:abstractNum w:abstractNumId="9" w15:restartNumberingAfterBreak="0">
    <w:nsid w:val="011F43B2"/>
    <w:multiLevelType w:val="hybridMultilevel"/>
    <w:tmpl w:val="AD1EC542"/>
    <w:lvl w:ilvl="0" w:tplc="1B1ED0E8">
      <w:numFmt w:val="bullet"/>
      <w:lvlText w:val="●"/>
      <w:lvlJc w:val="left"/>
      <w:pPr>
        <w:ind w:left="176" w:hanging="120"/>
      </w:pPr>
      <w:rPr>
        <w:rFonts w:ascii="Times New Roman" w:eastAsia="Times New Roman" w:hAnsi="Times New Roman" w:cs="Times New Roman" w:hint="default"/>
        <w:spacing w:val="-16"/>
        <w:w w:val="100"/>
        <w:sz w:val="14"/>
        <w:szCs w:val="14"/>
      </w:rPr>
    </w:lvl>
    <w:lvl w:ilvl="1" w:tplc="F48C2D50">
      <w:numFmt w:val="bullet"/>
      <w:lvlText w:val="•"/>
      <w:lvlJc w:val="left"/>
      <w:pPr>
        <w:ind w:left="331" w:hanging="120"/>
      </w:pPr>
      <w:rPr>
        <w:rFonts w:hint="default"/>
      </w:rPr>
    </w:lvl>
    <w:lvl w:ilvl="2" w:tplc="CB726CF4">
      <w:numFmt w:val="bullet"/>
      <w:lvlText w:val="•"/>
      <w:lvlJc w:val="left"/>
      <w:pPr>
        <w:ind w:left="482" w:hanging="120"/>
      </w:pPr>
      <w:rPr>
        <w:rFonts w:hint="default"/>
      </w:rPr>
    </w:lvl>
    <w:lvl w:ilvl="3" w:tplc="69428368">
      <w:numFmt w:val="bullet"/>
      <w:lvlText w:val="•"/>
      <w:lvlJc w:val="left"/>
      <w:pPr>
        <w:ind w:left="633" w:hanging="120"/>
      </w:pPr>
      <w:rPr>
        <w:rFonts w:hint="default"/>
      </w:rPr>
    </w:lvl>
    <w:lvl w:ilvl="4" w:tplc="A16A0AB0">
      <w:numFmt w:val="bullet"/>
      <w:lvlText w:val="•"/>
      <w:lvlJc w:val="left"/>
      <w:pPr>
        <w:ind w:left="784" w:hanging="120"/>
      </w:pPr>
      <w:rPr>
        <w:rFonts w:hint="default"/>
      </w:rPr>
    </w:lvl>
    <w:lvl w:ilvl="5" w:tplc="40AE9E9C">
      <w:numFmt w:val="bullet"/>
      <w:lvlText w:val="•"/>
      <w:lvlJc w:val="left"/>
      <w:pPr>
        <w:ind w:left="935" w:hanging="120"/>
      </w:pPr>
      <w:rPr>
        <w:rFonts w:hint="default"/>
      </w:rPr>
    </w:lvl>
    <w:lvl w:ilvl="6" w:tplc="44583234">
      <w:numFmt w:val="bullet"/>
      <w:lvlText w:val="•"/>
      <w:lvlJc w:val="left"/>
      <w:pPr>
        <w:ind w:left="1086" w:hanging="120"/>
      </w:pPr>
      <w:rPr>
        <w:rFonts w:hint="default"/>
      </w:rPr>
    </w:lvl>
    <w:lvl w:ilvl="7" w:tplc="62C0D9AA">
      <w:numFmt w:val="bullet"/>
      <w:lvlText w:val="•"/>
      <w:lvlJc w:val="left"/>
      <w:pPr>
        <w:ind w:left="1237" w:hanging="120"/>
      </w:pPr>
      <w:rPr>
        <w:rFonts w:hint="default"/>
      </w:rPr>
    </w:lvl>
    <w:lvl w:ilvl="8" w:tplc="CA92DB5A">
      <w:numFmt w:val="bullet"/>
      <w:lvlText w:val="•"/>
      <w:lvlJc w:val="left"/>
      <w:pPr>
        <w:ind w:left="1388" w:hanging="120"/>
      </w:pPr>
      <w:rPr>
        <w:rFonts w:hint="default"/>
      </w:rPr>
    </w:lvl>
  </w:abstractNum>
  <w:abstractNum w:abstractNumId="10" w15:restartNumberingAfterBreak="0">
    <w:nsid w:val="01221F07"/>
    <w:multiLevelType w:val="hybridMultilevel"/>
    <w:tmpl w:val="31A88622"/>
    <w:lvl w:ilvl="0" w:tplc="452C37EC">
      <w:numFmt w:val="bullet"/>
      <w:lvlText w:val="●"/>
      <w:lvlJc w:val="left"/>
      <w:pPr>
        <w:ind w:left="175" w:hanging="120"/>
      </w:pPr>
      <w:rPr>
        <w:rFonts w:ascii="Times New Roman" w:eastAsia="Times New Roman" w:hAnsi="Times New Roman" w:cs="Times New Roman" w:hint="default"/>
        <w:spacing w:val="-4"/>
        <w:w w:val="100"/>
        <w:sz w:val="14"/>
        <w:szCs w:val="14"/>
      </w:rPr>
    </w:lvl>
    <w:lvl w:ilvl="1" w:tplc="D102DF8E">
      <w:numFmt w:val="bullet"/>
      <w:lvlText w:val="•"/>
      <w:lvlJc w:val="left"/>
      <w:pPr>
        <w:ind w:left="387" w:hanging="120"/>
      </w:pPr>
      <w:rPr>
        <w:rFonts w:hint="default"/>
      </w:rPr>
    </w:lvl>
    <w:lvl w:ilvl="2" w:tplc="00BC9422">
      <w:numFmt w:val="bullet"/>
      <w:lvlText w:val="•"/>
      <w:lvlJc w:val="left"/>
      <w:pPr>
        <w:ind w:left="595" w:hanging="120"/>
      </w:pPr>
      <w:rPr>
        <w:rFonts w:hint="default"/>
      </w:rPr>
    </w:lvl>
    <w:lvl w:ilvl="3" w:tplc="59E081BC">
      <w:numFmt w:val="bullet"/>
      <w:lvlText w:val="•"/>
      <w:lvlJc w:val="left"/>
      <w:pPr>
        <w:ind w:left="803" w:hanging="120"/>
      </w:pPr>
      <w:rPr>
        <w:rFonts w:hint="default"/>
      </w:rPr>
    </w:lvl>
    <w:lvl w:ilvl="4" w:tplc="89947ADC">
      <w:numFmt w:val="bullet"/>
      <w:lvlText w:val="•"/>
      <w:lvlJc w:val="left"/>
      <w:pPr>
        <w:ind w:left="1011" w:hanging="120"/>
      </w:pPr>
      <w:rPr>
        <w:rFonts w:hint="default"/>
      </w:rPr>
    </w:lvl>
    <w:lvl w:ilvl="5" w:tplc="BEC2B87E">
      <w:numFmt w:val="bullet"/>
      <w:lvlText w:val="•"/>
      <w:lvlJc w:val="left"/>
      <w:pPr>
        <w:ind w:left="1219" w:hanging="120"/>
      </w:pPr>
      <w:rPr>
        <w:rFonts w:hint="default"/>
      </w:rPr>
    </w:lvl>
    <w:lvl w:ilvl="6" w:tplc="6B9A636E">
      <w:numFmt w:val="bullet"/>
      <w:lvlText w:val="•"/>
      <w:lvlJc w:val="left"/>
      <w:pPr>
        <w:ind w:left="1426" w:hanging="120"/>
      </w:pPr>
      <w:rPr>
        <w:rFonts w:hint="default"/>
      </w:rPr>
    </w:lvl>
    <w:lvl w:ilvl="7" w:tplc="D610B8D8">
      <w:numFmt w:val="bullet"/>
      <w:lvlText w:val="•"/>
      <w:lvlJc w:val="left"/>
      <w:pPr>
        <w:ind w:left="1634" w:hanging="120"/>
      </w:pPr>
      <w:rPr>
        <w:rFonts w:hint="default"/>
      </w:rPr>
    </w:lvl>
    <w:lvl w:ilvl="8" w:tplc="D59C658E">
      <w:numFmt w:val="bullet"/>
      <w:lvlText w:val="•"/>
      <w:lvlJc w:val="left"/>
      <w:pPr>
        <w:ind w:left="1842" w:hanging="120"/>
      </w:pPr>
      <w:rPr>
        <w:rFonts w:hint="default"/>
      </w:rPr>
    </w:lvl>
  </w:abstractNum>
  <w:abstractNum w:abstractNumId="11" w15:restartNumberingAfterBreak="0">
    <w:nsid w:val="014F694B"/>
    <w:multiLevelType w:val="hybridMultilevel"/>
    <w:tmpl w:val="8208EA30"/>
    <w:lvl w:ilvl="0" w:tplc="CF4E5EE2">
      <w:numFmt w:val="bullet"/>
      <w:lvlText w:val="●"/>
      <w:lvlJc w:val="left"/>
      <w:pPr>
        <w:ind w:left="175" w:hanging="120"/>
      </w:pPr>
      <w:rPr>
        <w:rFonts w:ascii="Times New Roman" w:eastAsia="Times New Roman" w:hAnsi="Times New Roman" w:cs="Times New Roman" w:hint="default"/>
        <w:spacing w:val="-8"/>
        <w:w w:val="100"/>
        <w:sz w:val="14"/>
        <w:szCs w:val="14"/>
      </w:rPr>
    </w:lvl>
    <w:lvl w:ilvl="1" w:tplc="5F7A59CA">
      <w:numFmt w:val="bullet"/>
      <w:lvlText w:val="•"/>
      <w:lvlJc w:val="left"/>
      <w:pPr>
        <w:ind w:left="416" w:hanging="120"/>
      </w:pPr>
      <w:rPr>
        <w:rFonts w:hint="default"/>
      </w:rPr>
    </w:lvl>
    <w:lvl w:ilvl="2" w:tplc="3264B6BE">
      <w:numFmt w:val="bullet"/>
      <w:lvlText w:val="•"/>
      <w:lvlJc w:val="left"/>
      <w:pPr>
        <w:ind w:left="652" w:hanging="120"/>
      </w:pPr>
      <w:rPr>
        <w:rFonts w:hint="default"/>
      </w:rPr>
    </w:lvl>
    <w:lvl w:ilvl="3" w:tplc="42B8F988">
      <w:numFmt w:val="bullet"/>
      <w:lvlText w:val="•"/>
      <w:lvlJc w:val="left"/>
      <w:pPr>
        <w:ind w:left="888" w:hanging="120"/>
      </w:pPr>
      <w:rPr>
        <w:rFonts w:hint="default"/>
      </w:rPr>
    </w:lvl>
    <w:lvl w:ilvl="4" w:tplc="859669EA">
      <w:numFmt w:val="bullet"/>
      <w:lvlText w:val="•"/>
      <w:lvlJc w:val="left"/>
      <w:pPr>
        <w:ind w:left="1124" w:hanging="120"/>
      </w:pPr>
      <w:rPr>
        <w:rFonts w:hint="default"/>
      </w:rPr>
    </w:lvl>
    <w:lvl w:ilvl="5" w:tplc="8C0AEC2E">
      <w:numFmt w:val="bullet"/>
      <w:lvlText w:val="•"/>
      <w:lvlJc w:val="left"/>
      <w:pPr>
        <w:ind w:left="1360" w:hanging="120"/>
      </w:pPr>
      <w:rPr>
        <w:rFonts w:hint="default"/>
      </w:rPr>
    </w:lvl>
    <w:lvl w:ilvl="6" w:tplc="4E846CC6">
      <w:numFmt w:val="bullet"/>
      <w:lvlText w:val="•"/>
      <w:lvlJc w:val="left"/>
      <w:pPr>
        <w:ind w:left="1596" w:hanging="120"/>
      </w:pPr>
      <w:rPr>
        <w:rFonts w:hint="default"/>
      </w:rPr>
    </w:lvl>
    <w:lvl w:ilvl="7" w:tplc="7C80DEF4">
      <w:numFmt w:val="bullet"/>
      <w:lvlText w:val="•"/>
      <w:lvlJc w:val="left"/>
      <w:pPr>
        <w:ind w:left="1832" w:hanging="120"/>
      </w:pPr>
      <w:rPr>
        <w:rFonts w:hint="default"/>
      </w:rPr>
    </w:lvl>
    <w:lvl w:ilvl="8" w:tplc="BAFE1EDA">
      <w:numFmt w:val="bullet"/>
      <w:lvlText w:val="•"/>
      <w:lvlJc w:val="left"/>
      <w:pPr>
        <w:ind w:left="2068" w:hanging="120"/>
      </w:pPr>
      <w:rPr>
        <w:rFonts w:hint="default"/>
      </w:rPr>
    </w:lvl>
  </w:abstractNum>
  <w:abstractNum w:abstractNumId="12" w15:restartNumberingAfterBreak="0">
    <w:nsid w:val="016A664E"/>
    <w:multiLevelType w:val="hybridMultilevel"/>
    <w:tmpl w:val="FF08A1F0"/>
    <w:lvl w:ilvl="0" w:tplc="FE40A4F8">
      <w:numFmt w:val="bullet"/>
      <w:lvlText w:val="●"/>
      <w:lvlJc w:val="left"/>
      <w:pPr>
        <w:ind w:left="175" w:hanging="120"/>
      </w:pPr>
      <w:rPr>
        <w:rFonts w:ascii="Times New Roman" w:eastAsia="Times New Roman" w:hAnsi="Times New Roman" w:cs="Times New Roman" w:hint="default"/>
        <w:spacing w:val="-4"/>
        <w:w w:val="100"/>
        <w:sz w:val="14"/>
        <w:szCs w:val="14"/>
      </w:rPr>
    </w:lvl>
    <w:lvl w:ilvl="1" w:tplc="591CDB44">
      <w:numFmt w:val="bullet"/>
      <w:lvlText w:val="•"/>
      <w:lvlJc w:val="left"/>
      <w:pPr>
        <w:ind w:left="387" w:hanging="120"/>
      </w:pPr>
      <w:rPr>
        <w:rFonts w:hint="default"/>
      </w:rPr>
    </w:lvl>
    <w:lvl w:ilvl="2" w:tplc="563489A8">
      <w:numFmt w:val="bullet"/>
      <w:lvlText w:val="•"/>
      <w:lvlJc w:val="left"/>
      <w:pPr>
        <w:ind w:left="595" w:hanging="120"/>
      </w:pPr>
      <w:rPr>
        <w:rFonts w:hint="default"/>
      </w:rPr>
    </w:lvl>
    <w:lvl w:ilvl="3" w:tplc="58423410">
      <w:numFmt w:val="bullet"/>
      <w:lvlText w:val="•"/>
      <w:lvlJc w:val="left"/>
      <w:pPr>
        <w:ind w:left="803" w:hanging="120"/>
      </w:pPr>
      <w:rPr>
        <w:rFonts w:hint="default"/>
      </w:rPr>
    </w:lvl>
    <w:lvl w:ilvl="4" w:tplc="AD56664A">
      <w:numFmt w:val="bullet"/>
      <w:lvlText w:val="•"/>
      <w:lvlJc w:val="left"/>
      <w:pPr>
        <w:ind w:left="1011" w:hanging="120"/>
      </w:pPr>
      <w:rPr>
        <w:rFonts w:hint="default"/>
      </w:rPr>
    </w:lvl>
    <w:lvl w:ilvl="5" w:tplc="9022D1E8">
      <w:numFmt w:val="bullet"/>
      <w:lvlText w:val="•"/>
      <w:lvlJc w:val="left"/>
      <w:pPr>
        <w:ind w:left="1219" w:hanging="120"/>
      </w:pPr>
      <w:rPr>
        <w:rFonts w:hint="default"/>
      </w:rPr>
    </w:lvl>
    <w:lvl w:ilvl="6" w:tplc="2B384762">
      <w:numFmt w:val="bullet"/>
      <w:lvlText w:val="•"/>
      <w:lvlJc w:val="left"/>
      <w:pPr>
        <w:ind w:left="1426" w:hanging="120"/>
      </w:pPr>
      <w:rPr>
        <w:rFonts w:hint="default"/>
      </w:rPr>
    </w:lvl>
    <w:lvl w:ilvl="7" w:tplc="DF429AE0">
      <w:numFmt w:val="bullet"/>
      <w:lvlText w:val="•"/>
      <w:lvlJc w:val="left"/>
      <w:pPr>
        <w:ind w:left="1634" w:hanging="120"/>
      </w:pPr>
      <w:rPr>
        <w:rFonts w:hint="default"/>
      </w:rPr>
    </w:lvl>
    <w:lvl w:ilvl="8" w:tplc="28DAC010">
      <w:numFmt w:val="bullet"/>
      <w:lvlText w:val="•"/>
      <w:lvlJc w:val="left"/>
      <w:pPr>
        <w:ind w:left="1842" w:hanging="120"/>
      </w:pPr>
      <w:rPr>
        <w:rFonts w:hint="default"/>
      </w:rPr>
    </w:lvl>
  </w:abstractNum>
  <w:abstractNum w:abstractNumId="13" w15:restartNumberingAfterBreak="0">
    <w:nsid w:val="016F240C"/>
    <w:multiLevelType w:val="hybridMultilevel"/>
    <w:tmpl w:val="2AECF2B4"/>
    <w:lvl w:ilvl="0" w:tplc="8A4E5BA8">
      <w:numFmt w:val="bullet"/>
      <w:lvlText w:val="●"/>
      <w:lvlJc w:val="left"/>
      <w:pPr>
        <w:ind w:left="175" w:hanging="120"/>
      </w:pPr>
      <w:rPr>
        <w:rFonts w:ascii="Times New Roman" w:eastAsia="Times New Roman" w:hAnsi="Times New Roman" w:cs="Times New Roman" w:hint="default"/>
        <w:spacing w:val="-4"/>
        <w:w w:val="100"/>
        <w:sz w:val="14"/>
        <w:szCs w:val="14"/>
      </w:rPr>
    </w:lvl>
    <w:lvl w:ilvl="1" w:tplc="D652A226">
      <w:numFmt w:val="bullet"/>
      <w:lvlText w:val="•"/>
      <w:lvlJc w:val="left"/>
      <w:pPr>
        <w:ind w:left="416" w:hanging="120"/>
      </w:pPr>
      <w:rPr>
        <w:rFonts w:hint="default"/>
      </w:rPr>
    </w:lvl>
    <w:lvl w:ilvl="2" w:tplc="13E000AA">
      <w:numFmt w:val="bullet"/>
      <w:lvlText w:val="•"/>
      <w:lvlJc w:val="left"/>
      <w:pPr>
        <w:ind w:left="652" w:hanging="120"/>
      </w:pPr>
      <w:rPr>
        <w:rFonts w:hint="default"/>
      </w:rPr>
    </w:lvl>
    <w:lvl w:ilvl="3" w:tplc="B9266E14">
      <w:numFmt w:val="bullet"/>
      <w:lvlText w:val="•"/>
      <w:lvlJc w:val="left"/>
      <w:pPr>
        <w:ind w:left="888" w:hanging="120"/>
      </w:pPr>
      <w:rPr>
        <w:rFonts w:hint="default"/>
      </w:rPr>
    </w:lvl>
    <w:lvl w:ilvl="4" w:tplc="6AEA179A">
      <w:numFmt w:val="bullet"/>
      <w:lvlText w:val="•"/>
      <w:lvlJc w:val="left"/>
      <w:pPr>
        <w:ind w:left="1124" w:hanging="120"/>
      </w:pPr>
      <w:rPr>
        <w:rFonts w:hint="default"/>
      </w:rPr>
    </w:lvl>
    <w:lvl w:ilvl="5" w:tplc="D32A7EB2">
      <w:numFmt w:val="bullet"/>
      <w:lvlText w:val="•"/>
      <w:lvlJc w:val="left"/>
      <w:pPr>
        <w:ind w:left="1360" w:hanging="120"/>
      </w:pPr>
      <w:rPr>
        <w:rFonts w:hint="default"/>
      </w:rPr>
    </w:lvl>
    <w:lvl w:ilvl="6" w:tplc="EB861DC2">
      <w:numFmt w:val="bullet"/>
      <w:lvlText w:val="•"/>
      <w:lvlJc w:val="left"/>
      <w:pPr>
        <w:ind w:left="1596" w:hanging="120"/>
      </w:pPr>
      <w:rPr>
        <w:rFonts w:hint="default"/>
      </w:rPr>
    </w:lvl>
    <w:lvl w:ilvl="7" w:tplc="149E672A">
      <w:numFmt w:val="bullet"/>
      <w:lvlText w:val="•"/>
      <w:lvlJc w:val="left"/>
      <w:pPr>
        <w:ind w:left="1832" w:hanging="120"/>
      </w:pPr>
      <w:rPr>
        <w:rFonts w:hint="default"/>
      </w:rPr>
    </w:lvl>
    <w:lvl w:ilvl="8" w:tplc="0C30E126">
      <w:numFmt w:val="bullet"/>
      <w:lvlText w:val="•"/>
      <w:lvlJc w:val="left"/>
      <w:pPr>
        <w:ind w:left="2068" w:hanging="120"/>
      </w:pPr>
      <w:rPr>
        <w:rFonts w:hint="default"/>
      </w:rPr>
    </w:lvl>
  </w:abstractNum>
  <w:abstractNum w:abstractNumId="14" w15:restartNumberingAfterBreak="0">
    <w:nsid w:val="01C76B00"/>
    <w:multiLevelType w:val="hybridMultilevel"/>
    <w:tmpl w:val="724C4CD4"/>
    <w:lvl w:ilvl="0" w:tplc="F1B2F4DC">
      <w:numFmt w:val="bullet"/>
      <w:lvlText w:val="–"/>
      <w:lvlJc w:val="left"/>
      <w:pPr>
        <w:ind w:left="517" w:hanging="135"/>
      </w:pPr>
      <w:rPr>
        <w:rFonts w:ascii="Times New Roman" w:eastAsia="Times New Roman" w:hAnsi="Times New Roman" w:cs="Times New Roman" w:hint="default"/>
        <w:spacing w:val="-5"/>
        <w:w w:val="100"/>
        <w:sz w:val="18"/>
        <w:szCs w:val="18"/>
      </w:rPr>
    </w:lvl>
    <w:lvl w:ilvl="1" w:tplc="5C6C19B8">
      <w:numFmt w:val="bullet"/>
      <w:lvlText w:val="•"/>
      <w:lvlJc w:val="left"/>
      <w:pPr>
        <w:ind w:left="1546" w:hanging="135"/>
      </w:pPr>
      <w:rPr>
        <w:rFonts w:hint="default"/>
      </w:rPr>
    </w:lvl>
    <w:lvl w:ilvl="2" w:tplc="28F4A180">
      <w:numFmt w:val="bullet"/>
      <w:lvlText w:val="•"/>
      <w:lvlJc w:val="left"/>
      <w:pPr>
        <w:ind w:left="2573" w:hanging="135"/>
      </w:pPr>
      <w:rPr>
        <w:rFonts w:hint="default"/>
      </w:rPr>
    </w:lvl>
    <w:lvl w:ilvl="3" w:tplc="5BF8A06C">
      <w:numFmt w:val="bullet"/>
      <w:lvlText w:val="•"/>
      <w:lvlJc w:val="left"/>
      <w:pPr>
        <w:ind w:left="3599" w:hanging="135"/>
      </w:pPr>
      <w:rPr>
        <w:rFonts w:hint="default"/>
      </w:rPr>
    </w:lvl>
    <w:lvl w:ilvl="4" w:tplc="DAEE6DEA">
      <w:numFmt w:val="bullet"/>
      <w:lvlText w:val="•"/>
      <w:lvlJc w:val="left"/>
      <w:pPr>
        <w:ind w:left="4626" w:hanging="135"/>
      </w:pPr>
      <w:rPr>
        <w:rFonts w:hint="default"/>
      </w:rPr>
    </w:lvl>
    <w:lvl w:ilvl="5" w:tplc="3A7E3E56">
      <w:numFmt w:val="bullet"/>
      <w:lvlText w:val="•"/>
      <w:lvlJc w:val="left"/>
      <w:pPr>
        <w:ind w:left="5652" w:hanging="135"/>
      </w:pPr>
      <w:rPr>
        <w:rFonts w:hint="default"/>
      </w:rPr>
    </w:lvl>
    <w:lvl w:ilvl="6" w:tplc="BB2AE1E8">
      <w:numFmt w:val="bullet"/>
      <w:lvlText w:val="•"/>
      <w:lvlJc w:val="left"/>
      <w:pPr>
        <w:ind w:left="6679" w:hanging="135"/>
      </w:pPr>
      <w:rPr>
        <w:rFonts w:hint="default"/>
      </w:rPr>
    </w:lvl>
    <w:lvl w:ilvl="7" w:tplc="40A432AA">
      <w:numFmt w:val="bullet"/>
      <w:lvlText w:val="•"/>
      <w:lvlJc w:val="left"/>
      <w:pPr>
        <w:ind w:left="7705" w:hanging="135"/>
      </w:pPr>
      <w:rPr>
        <w:rFonts w:hint="default"/>
      </w:rPr>
    </w:lvl>
    <w:lvl w:ilvl="8" w:tplc="FACC1126">
      <w:numFmt w:val="bullet"/>
      <w:lvlText w:val="•"/>
      <w:lvlJc w:val="left"/>
      <w:pPr>
        <w:ind w:left="8732" w:hanging="135"/>
      </w:pPr>
      <w:rPr>
        <w:rFonts w:hint="default"/>
      </w:rPr>
    </w:lvl>
  </w:abstractNum>
  <w:abstractNum w:abstractNumId="15" w15:restartNumberingAfterBreak="0">
    <w:nsid w:val="01CE78CB"/>
    <w:multiLevelType w:val="hybridMultilevel"/>
    <w:tmpl w:val="B900C6F4"/>
    <w:lvl w:ilvl="0" w:tplc="23305FDA">
      <w:numFmt w:val="bullet"/>
      <w:lvlText w:val="●"/>
      <w:lvlJc w:val="left"/>
      <w:pPr>
        <w:ind w:left="176" w:hanging="120"/>
      </w:pPr>
      <w:rPr>
        <w:rFonts w:ascii="Times New Roman" w:eastAsia="Times New Roman" w:hAnsi="Times New Roman" w:cs="Times New Roman" w:hint="default"/>
        <w:spacing w:val="-8"/>
        <w:w w:val="100"/>
        <w:sz w:val="14"/>
        <w:szCs w:val="14"/>
      </w:rPr>
    </w:lvl>
    <w:lvl w:ilvl="1" w:tplc="94120A06">
      <w:numFmt w:val="bullet"/>
      <w:lvlText w:val="•"/>
      <w:lvlJc w:val="left"/>
      <w:pPr>
        <w:ind w:left="380" w:hanging="120"/>
      </w:pPr>
      <w:rPr>
        <w:rFonts w:hint="default"/>
      </w:rPr>
    </w:lvl>
    <w:lvl w:ilvl="2" w:tplc="F21E0876">
      <w:numFmt w:val="bullet"/>
      <w:lvlText w:val="•"/>
      <w:lvlJc w:val="left"/>
      <w:pPr>
        <w:ind w:left="525" w:hanging="120"/>
      </w:pPr>
      <w:rPr>
        <w:rFonts w:hint="default"/>
      </w:rPr>
    </w:lvl>
    <w:lvl w:ilvl="3" w:tplc="FDCAEEE0">
      <w:numFmt w:val="bullet"/>
      <w:lvlText w:val="•"/>
      <w:lvlJc w:val="left"/>
      <w:pPr>
        <w:ind w:left="671" w:hanging="120"/>
      </w:pPr>
      <w:rPr>
        <w:rFonts w:hint="default"/>
      </w:rPr>
    </w:lvl>
    <w:lvl w:ilvl="4" w:tplc="C41A96CE">
      <w:numFmt w:val="bullet"/>
      <w:lvlText w:val="•"/>
      <w:lvlJc w:val="left"/>
      <w:pPr>
        <w:ind w:left="817" w:hanging="120"/>
      </w:pPr>
      <w:rPr>
        <w:rFonts w:hint="default"/>
      </w:rPr>
    </w:lvl>
    <w:lvl w:ilvl="5" w:tplc="EBD4E4F4">
      <w:numFmt w:val="bullet"/>
      <w:lvlText w:val="•"/>
      <w:lvlJc w:val="left"/>
      <w:pPr>
        <w:ind w:left="962" w:hanging="120"/>
      </w:pPr>
      <w:rPr>
        <w:rFonts w:hint="default"/>
      </w:rPr>
    </w:lvl>
    <w:lvl w:ilvl="6" w:tplc="20386FF8">
      <w:numFmt w:val="bullet"/>
      <w:lvlText w:val="•"/>
      <w:lvlJc w:val="left"/>
      <w:pPr>
        <w:ind w:left="1108" w:hanging="120"/>
      </w:pPr>
      <w:rPr>
        <w:rFonts w:hint="default"/>
      </w:rPr>
    </w:lvl>
    <w:lvl w:ilvl="7" w:tplc="02249202">
      <w:numFmt w:val="bullet"/>
      <w:lvlText w:val="•"/>
      <w:lvlJc w:val="left"/>
      <w:pPr>
        <w:ind w:left="1254" w:hanging="120"/>
      </w:pPr>
      <w:rPr>
        <w:rFonts w:hint="default"/>
      </w:rPr>
    </w:lvl>
    <w:lvl w:ilvl="8" w:tplc="FB0C80C6">
      <w:numFmt w:val="bullet"/>
      <w:lvlText w:val="•"/>
      <w:lvlJc w:val="left"/>
      <w:pPr>
        <w:ind w:left="1399" w:hanging="120"/>
      </w:pPr>
      <w:rPr>
        <w:rFonts w:hint="default"/>
      </w:rPr>
    </w:lvl>
  </w:abstractNum>
  <w:abstractNum w:abstractNumId="16" w15:restartNumberingAfterBreak="0">
    <w:nsid w:val="020E03F5"/>
    <w:multiLevelType w:val="hybridMultilevel"/>
    <w:tmpl w:val="E218331C"/>
    <w:lvl w:ilvl="0" w:tplc="33F0EB7C">
      <w:numFmt w:val="bullet"/>
      <w:lvlText w:val="●"/>
      <w:lvlJc w:val="left"/>
      <w:pPr>
        <w:ind w:left="176" w:hanging="120"/>
      </w:pPr>
      <w:rPr>
        <w:rFonts w:ascii="Times New Roman" w:eastAsia="Times New Roman" w:hAnsi="Times New Roman" w:cs="Times New Roman" w:hint="default"/>
        <w:spacing w:val="-15"/>
        <w:w w:val="100"/>
        <w:sz w:val="14"/>
        <w:szCs w:val="14"/>
      </w:rPr>
    </w:lvl>
    <w:lvl w:ilvl="1" w:tplc="7E68C678">
      <w:numFmt w:val="bullet"/>
      <w:lvlText w:val="•"/>
      <w:lvlJc w:val="left"/>
      <w:pPr>
        <w:ind w:left="331" w:hanging="120"/>
      </w:pPr>
      <w:rPr>
        <w:rFonts w:hint="default"/>
      </w:rPr>
    </w:lvl>
    <w:lvl w:ilvl="2" w:tplc="5EA69E00">
      <w:numFmt w:val="bullet"/>
      <w:lvlText w:val="•"/>
      <w:lvlJc w:val="left"/>
      <w:pPr>
        <w:ind w:left="482" w:hanging="120"/>
      </w:pPr>
      <w:rPr>
        <w:rFonts w:hint="default"/>
      </w:rPr>
    </w:lvl>
    <w:lvl w:ilvl="3" w:tplc="D37E43D8">
      <w:numFmt w:val="bullet"/>
      <w:lvlText w:val="•"/>
      <w:lvlJc w:val="left"/>
      <w:pPr>
        <w:ind w:left="633" w:hanging="120"/>
      </w:pPr>
      <w:rPr>
        <w:rFonts w:hint="default"/>
      </w:rPr>
    </w:lvl>
    <w:lvl w:ilvl="4" w:tplc="0D501F10">
      <w:numFmt w:val="bullet"/>
      <w:lvlText w:val="•"/>
      <w:lvlJc w:val="left"/>
      <w:pPr>
        <w:ind w:left="784" w:hanging="120"/>
      </w:pPr>
      <w:rPr>
        <w:rFonts w:hint="default"/>
      </w:rPr>
    </w:lvl>
    <w:lvl w:ilvl="5" w:tplc="19EA7CCC">
      <w:numFmt w:val="bullet"/>
      <w:lvlText w:val="•"/>
      <w:lvlJc w:val="left"/>
      <w:pPr>
        <w:ind w:left="935" w:hanging="120"/>
      </w:pPr>
      <w:rPr>
        <w:rFonts w:hint="default"/>
      </w:rPr>
    </w:lvl>
    <w:lvl w:ilvl="6" w:tplc="10805686">
      <w:numFmt w:val="bullet"/>
      <w:lvlText w:val="•"/>
      <w:lvlJc w:val="left"/>
      <w:pPr>
        <w:ind w:left="1086" w:hanging="120"/>
      </w:pPr>
      <w:rPr>
        <w:rFonts w:hint="default"/>
      </w:rPr>
    </w:lvl>
    <w:lvl w:ilvl="7" w:tplc="BFEC71A2">
      <w:numFmt w:val="bullet"/>
      <w:lvlText w:val="•"/>
      <w:lvlJc w:val="left"/>
      <w:pPr>
        <w:ind w:left="1237" w:hanging="120"/>
      </w:pPr>
      <w:rPr>
        <w:rFonts w:hint="default"/>
      </w:rPr>
    </w:lvl>
    <w:lvl w:ilvl="8" w:tplc="CF08F180">
      <w:numFmt w:val="bullet"/>
      <w:lvlText w:val="•"/>
      <w:lvlJc w:val="left"/>
      <w:pPr>
        <w:ind w:left="1388" w:hanging="120"/>
      </w:pPr>
      <w:rPr>
        <w:rFonts w:hint="default"/>
      </w:rPr>
    </w:lvl>
  </w:abstractNum>
  <w:abstractNum w:abstractNumId="17" w15:restartNumberingAfterBreak="0">
    <w:nsid w:val="02552FC2"/>
    <w:multiLevelType w:val="hybridMultilevel"/>
    <w:tmpl w:val="D8AE2FE4"/>
    <w:lvl w:ilvl="0" w:tplc="A02C27FE">
      <w:numFmt w:val="bullet"/>
      <w:lvlText w:val="●"/>
      <w:lvlJc w:val="left"/>
      <w:pPr>
        <w:ind w:left="176" w:hanging="120"/>
      </w:pPr>
      <w:rPr>
        <w:rFonts w:ascii="Times New Roman" w:eastAsia="Times New Roman" w:hAnsi="Times New Roman" w:cs="Times New Roman" w:hint="default"/>
        <w:spacing w:val="-8"/>
        <w:w w:val="100"/>
        <w:sz w:val="14"/>
        <w:szCs w:val="14"/>
      </w:rPr>
    </w:lvl>
    <w:lvl w:ilvl="1" w:tplc="BDFC10E6">
      <w:numFmt w:val="bullet"/>
      <w:lvlText w:val="•"/>
      <w:lvlJc w:val="left"/>
      <w:pPr>
        <w:ind w:left="387" w:hanging="120"/>
      </w:pPr>
      <w:rPr>
        <w:rFonts w:hint="default"/>
      </w:rPr>
    </w:lvl>
    <w:lvl w:ilvl="2" w:tplc="B8ECD7E6">
      <w:numFmt w:val="bullet"/>
      <w:lvlText w:val="•"/>
      <w:lvlJc w:val="left"/>
      <w:pPr>
        <w:ind w:left="595" w:hanging="120"/>
      </w:pPr>
      <w:rPr>
        <w:rFonts w:hint="default"/>
      </w:rPr>
    </w:lvl>
    <w:lvl w:ilvl="3" w:tplc="2AF6805E">
      <w:numFmt w:val="bullet"/>
      <w:lvlText w:val="•"/>
      <w:lvlJc w:val="left"/>
      <w:pPr>
        <w:ind w:left="803" w:hanging="120"/>
      </w:pPr>
      <w:rPr>
        <w:rFonts w:hint="default"/>
      </w:rPr>
    </w:lvl>
    <w:lvl w:ilvl="4" w:tplc="01E05B6C">
      <w:numFmt w:val="bullet"/>
      <w:lvlText w:val="•"/>
      <w:lvlJc w:val="left"/>
      <w:pPr>
        <w:ind w:left="1011" w:hanging="120"/>
      </w:pPr>
      <w:rPr>
        <w:rFonts w:hint="default"/>
      </w:rPr>
    </w:lvl>
    <w:lvl w:ilvl="5" w:tplc="9C38A972">
      <w:numFmt w:val="bullet"/>
      <w:lvlText w:val="•"/>
      <w:lvlJc w:val="left"/>
      <w:pPr>
        <w:ind w:left="1219" w:hanging="120"/>
      </w:pPr>
      <w:rPr>
        <w:rFonts w:hint="default"/>
      </w:rPr>
    </w:lvl>
    <w:lvl w:ilvl="6" w:tplc="180C09C6">
      <w:numFmt w:val="bullet"/>
      <w:lvlText w:val="•"/>
      <w:lvlJc w:val="left"/>
      <w:pPr>
        <w:ind w:left="1426" w:hanging="120"/>
      </w:pPr>
      <w:rPr>
        <w:rFonts w:hint="default"/>
      </w:rPr>
    </w:lvl>
    <w:lvl w:ilvl="7" w:tplc="3F1A1306">
      <w:numFmt w:val="bullet"/>
      <w:lvlText w:val="•"/>
      <w:lvlJc w:val="left"/>
      <w:pPr>
        <w:ind w:left="1634" w:hanging="120"/>
      </w:pPr>
      <w:rPr>
        <w:rFonts w:hint="default"/>
      </w:rPr>
    </w:lvl>
    <w:lvl w:ilvl="8" w:tplc="288A7AE2">
      <w:numFmt w:val="bullet"/>
      <w:lvlText w:val="•"/>
      <w:lvlJc w:val="left"/>
      <w:pPr>
        <w:ind w:left="1842" w:hanging="120"/>
      </w:pPr>
      <w:rPr>
        <w:rFonts w:hint="default"/>
      </w:rPr>
    </w:lvl>
  </w:abstractNum>
  <w:abstractNum w:abstractNumId="18" w15:restartNumberingAfterBreak="0">
    <w:nsid w:val="02564FC3"/>
    <w:multiLevelType w:val="hybridMultilevel"/>
    <w:tmpl w:val="6B48173C"/>
    <w:lvl w:ilvl="0" w:tplc="AA3EBE9C">
      <w:numFmt w:val="bullet"/>
      <w:lvlText w:val="●"/>
      <w:lvlJc w:val="left"/>
      <w:pPr>
        <w:ind w:left="175" w:hanging="120"/>
      </w:pPr>
      <w:rPr>
        <w:rFonts w:ascii="Times New Roman" w:eastAsia="Times New Roman" w:hAnsi="Times New Roman" w:cs="Times New Roman" w:hint="default"/>
        <w:spacing w:val="-8"/>
        <w:w w:val="100"/>
        <w:sz w:val="14"/>
        <w:szCs w:val="14"/>
      </w:rPr>
    </w:lvl>
    <w:lvl w:ilvl="1" w:tplc="0394BE56">
      <w:numFmt w:val="bullet"/>
      <w:lvlText w:val="•"/>
      <w:lvlJc w:val="left"/>
      <w:pPr>
        <w:ind w:left="331" w:hanging="120"/>
      </w:pPr>
      <w:rPr>
        <w:rFonts w:hint="default"/>
      </w:rPr>
    </w:lvl>
    <w:lvl w:ilvl="2" w:tplc="69F68DE8">
      <w:numFmt w:val="bullet"/>
      <w:lvlText w:val="•"/>
      <w:lvlJc w:val="left"/>
      <w:pPr>
        <w:ind w:left="482" w:hanging="120"/>
      </w:pPr>
      <w:rPr>
        <w:rFonts w:hint="default"/>
      </w:rPr>
    </w:lvl>
    <w:lvl w:ilvl="3" w:tplc="70B678D0">
      <w:numFmt w:val="bullet"/>
      <w:lvlText w:val="•"/>
      <w:lvlJc w:val="left"/>
      <w:pPr>
        <w:ind w:left="633" w:hanging="120"/>
      </w:pPr>
      <w:rPr>
        <w:rFonts w:hint="default"/>
      </w:rPr>
    </w:lvl>
    <w:lvl w:ilvl="4" w:tplc="2F7C173A">
      <w:numFmt w:val="bullet"/>
      <w:lvlText w:val="•"/>
      <w:lvlJc w:val="left"/>
      <w:pPr>
        <w:ind w:left="784" w:hanging="120"/>
      </w:pPr>
      <w:rPr>
        <w:rFonts w:hint="default"/>
      </w:rPr>
    </w:lvl>
    <w:lvl w:ilvl="5" w:tplc="6E0EA560">
      <w:numFmt w:val="bullet"/>
      <w:lvlText w:val="•"/>
      <w:lvlJc w:val="left"/>
      <w:pPr>
        <w:ind w:left="935" w:hanging="120"/>
      </w:pPr>
      <w:rPr>
        <w:rFonts w:hint="default"/>
      </w:rPr>
    </w:lvl>
    <w:lvl w:ilvl="6" w:tplc="CFA8E9D2">
      <w:numFmt w:val="bullet"/>
      <w:lvlText w:val="•"/>
      <w:lvlJc w:val="left"/>
      <w:pPr>
        <w:ind w:left="1086" w:hanging="120"/>
      </w:pPr>
      <w:rPr>
        <w:rFonts w:hint="default"/>
      </w:rPr>
    </w:lvl>
    <w:lvl w:ilvl="7" w:tplc="D608787E">
      <w:numFmt w:val="bullet"/>
      <w:lvlText w:val="•"/>
      <w:lvlJc w:val="left"/>
      <w:pPr>
        <w:ind w:left="1237" w:hanging="120"/>
      </w:pPr>
      <w:rPr>
        <w:rFonts w:hint="default"/>
      </w:rPr>
    </w:lvl>
    <w:lvl w:ilvl="8" w:tplc="DAEAED3C">
      <w:numFmt w:val="bullet"/>
      <w:lvlText w:val="•"/>
      <w:lvlJc w:val="left"/>
      <w:pPr>
        <w:ind w:left="1388" w:hanging="120"/>
      </w:pPr>
      <w:rPr>
        <w:rFonts w:hint="default"/>
      </w:rPr>
    </w:lvl>
  </w:abstractNum>
  <w:abstractNum w:abstractNumId="19" w15:restartNumberingAfterBreak="0">
    <w:nsid w:val="025C207E"/>
    <w:multiLevelType w:val="hybridMultilevel"/>
    <w:tmpl w:val="667E7D4A"/>
    <w:lvl w:ilvl="0" w:tplc="DE1C9840">
      <w:numFmt w:val="bullet"/>
      <w:lvlText w:val="●"/>
      <w:lvlJc w:val="left"/>
      <w:pPr>
        <w:ind w:left="175" w:hanging="120"/>
      </w:pPr>
      <w:rPr>
        <w:rFonts w:ascii="Times New Roman" w:eastAsia="Times New Roman" w:hAnsi="Times New Roman" w:cs="Times New Roman" w:hint="default"/>
        <w:spacing w:val="-6"/>
        <w:w w:val="100"/>
        <w:sz w:val="14"/>
        <w:szCs w:val="14"/>
      </w:rPr>
    </w:lvl>
    <w:lvl w:ilvl="1" w:tplc="38E88440">
      <w:numFmt w:val="bullet"/>
      <w:lvlText w:val="•"/>
      <w:lvlJc w:val="left"/>
      <w:pPr>
        <w:ind w:left="416" w:hanging="120"/>
      </w:pPr>
      <w:rPr>
        <w:rFonts w:hint="default"/>
      </w:rPr>
    </w:lvl>
    <w:lvl w:ilvl="2" w:tplc="196A6582">
      <w:numFmt w:val="bullet"/>
      <w:lvlText w:val="•"/>
      <w:lvlJc w:val="left"/>
      <w:pPr>
        <w:ind w:left="652" w:hanging="120"/>
      </w:pPr>
      <w:rPr>
        <w:rFonts w:hint="default"/>
      </w:rPr>
    </w:lvl>
    <w:lvl w:ilvl="3" w:tplc="BD527156">
      <w:numFmt w:val="bullet"/>
      <w:lvlText w:val="•"/>
      <w:lvlJc w:val="left"/>
      <w:pPr>
        <w:ind w:left="888" w:hanging="120"/>
      </w:pPr>
      <w:rPr>
        <w:rFonts w:hint="default"/>
      </w:rPr>
    </w:lvl>
    <w:lvl w:ilvl="4" w:tplc="8B4670E2">
      <w:numFmt w:val="bullet"/>
      <w:lvlText w:val="•"/>
      <w:lvlJc w:val="left"/>
      <w:pPr>
        <w:ind w:left="1124" w:hanging="120"/>
      </w:pPr>
      <w:rPr>
        <w:rFonts w:hint="default"/>
      </w:rPr>
    </w:lvl>
    <w:lvl w:ilvl="5" w:tplc="03A06556">
      <w:numFmt w:val="bullet"/>
      <w:lvlText w:val="•"/>
      <w:lvlJc w:val="left"/>
      <w:pPr>
        <w:ind w:left="1360" w:hanging="120"/>
      </w:pPr>
      <w:rPr>
        <w:rFonts w:hint="default"/>
      </w:rPr>
    </w:lvl>
    <w:lvl w:ilvl="6" w:tplc="08249EEE">
      <w:numFmt w:val="bullet"/>
      <w:lvlText w:val="•"/>
      <w:lvlJc w:val="left"/>
      <w:pPr>
        <w:ind w:left="1596" w:hanging="120"/>
      </w:pPr>
      <w:rPr>
        <w:rFonts w:hint="default"/>
      </w:rPr>
    </w:lvl>
    <w:lvl w:ilvl="7" w:tplc="7CAEAE4E">
      <w:numFmt w:val="bullet"/>
      <w:lvlText w:val="•"/>
      <w:lvlJc w:val="left"/>
      <w:pPr>
        <w:ind w:left="1832" w:hanging="120"/>
      </w:pPr>
      <w:rPr>
        <w:rFonts w:hint="default"/>
      </w:rPr>
    </w:lvl>
    <w:lvl w:ilvl="8" w:tplc="573AB9FE">
      <w:numFmt w:val="bullet"/>
      <w:lvlText w:val="•"/>
      <w:lvlJc w:val="left"/>
      <w:pPr>
        <w:ind w:left="2068" w:hanging="120"/>
      </w:pPr>
      <w:rPr>
        <w:rFonts w:hint="default"/>
      </w:rPr>
    </w:lvl>
  </w:abstractNum>
  <w:abstractNum w:abstractNumId="20" w15:restartNumberingAfterBreak="0">
    <w:nsid w:val="027020D5"/>
    <w:multiLevelType w:val="hybridMultilevel"/>
    <w:tmpl w:val="8F8EAA28"/>
    <w:lvl w:ilvl="0" w:tplc="5D447380">
      <w:numFmt w:val="bullet"/>
      <w:lvlText w:val="●"/>
      <w:lvlJc w:val="left"/>
      <w:pPr>
        <w:ind w:left="176" w:hanging="120"/>
      </w:pPr>
      <w:rPr>
        <w:rFonts w:ascii="Times New Roman" w:eastAsia="Times New Roman" w:hAnsi="Times New Roman" w:cs="Times New Roman" w:hint="default"/>
        <w:spacing w:val="-5"/>
        <w:w w:val="100"/>
        <w:sz w:val="14"/>
        <w:szCs w:val="14"/>
      </w:rPr>
    </w:lvl>
    <w:lvl w:ilvl="1" w:tplc="9070B5F8">
      <w:numFmt w:val="bullet"/>
      <w:lvlText w:val="•"/>
      <w:lvlJc w:val="left"/>
      <w:pPr>
        <w:ind w:left="331" w:hanging="120"/>
      </w:pPr>
      <w:rPr>
        <w:rFonts w:hint="default"/>
      </w:rPr>
    </w:lvl>
    <w:lvl w:ilvl="2" w:tplc="80B88202">
      <w:numFmt w:val="bullet"/>
      <w:lvlText w:val="•"/>
      <w:lvlJc w:val="left"/>
      <w:pPr>
        <w:ind w:left="482" w:hanging="120"/>
      </w:pPr>
      <w:rPr>
        <w:rFonts w:hint="default"/>
      </w:rPr>
    </w:lvl>
    <w:lvl w:ilvl="3" w:tplc="F3405EAC">
      <w:numFmt w:val="bullet"/>
      <w:lvlText w:val="•"/>
      <w:lvlJc w:val="left"/>
      <w:pPr>
        <w:ind w:left="633" w:hanging="120"/>
      </w:pPr>
      <w:rPr>
        <w:rFonts w:hint="default"/>
      </w:rPr>
    </w:lvl>
    <w:lvl w:ilvl="4" w:tplc="4B72A192">
      <w:numFmt w:val="bullet"/>
      <w:lvlText w:val="•"/>
      <w:lvlJc w:val="left"/>
      <w:pPr>
        <w:ind w:left="784" w:hanging="120"/>
      </w:pPr>
      <w:rPr>
        <w:rFonts w:hint="default"/>
      </w:rPr>
    </w:lvl>
    <w:lvl w:ilvl="5" w:tplc="C5223D50">
      <w:numFmt w:val="bullet"/>
      <w:lvlText w:val="•"/>
      <w:lvlJc w:val="left"/>
      <w:pPr>
        <w:ind w:left="935" w:hanging="120"/>
      </w:pPr>
      <w:rPr>
        <w:rFonts w:hint="default"/>
      </w:rPr>
    </w:lvl>
    <w:lvl w:ilvl="6" w:tplc="AB8A7D8E">
      <w:numFmt w:val="bullet"/>
      <w:lvlText w:val="•"/>
      <w:lvlJc w:val="left"/>
      <w:pPr>
        <w:ind w:left="1086" w:hanging="120"/>
      </w:pPr>
      <w:rPr>
        <w:rFonts w:hint="default"/>
      </w:rPr>
    </w:lvl>
    <w:lvl w:ilvl="7" w:tplc="2020F148">
      <w:numFmt w:val="bullet"/>
      <w:lvlText w:val="•"/>
      <w:lvlJc w:val="left"/>
      <w:pPr>
        <w:ind w:left="1237" w:hanging="120"/>
      </w:pPr>
      <w:rPr>
        <w:rFonts w:hint="default"/>
      </w:rPr>
    </w:lvl>
    <w:lvl w:ilvl="8" w:tplc="DE3C41EA">
      <w:numFmt w:val="bullet"/>
      <w:lvlText w:val="•"/>
      <w:lvlJc w:val="left"/>
      <w:pPr>
        <w:ind w:left="1388" w:hanging="120"/>
      </w:pPr>
      <w:rPr>
        <w:rFonts w:hint="default"/>
      </w:rPr>
    </w:lvl>
  </w:abstractNum>
  <w:abstractNum w:abstractNumId="21" w15:restartNumberingAfterBreak="0">
    <w:nsid w:val="02A35CC4"/>
    <w:multiLevelType w:val="hybridMultilevel"/>
    <w:tmpl w:val="4DB8EC70"/>
    <w:lvl w:ilvl="0" w:tplc="11E25B4A">
      <w:numFmt w:val="bullet"/>
      <w:lvlText w:val="●"/>
      <w:lvlJc w:val="left"/>
      <w:pPr>
        <w:ind w:left="175" w:hanging="120"/>
      </w:pPr>
      <w:rPr>
        <w:rFonts w:ascii="Times New Roman" w:eastAsia="Times New Roman" w:hAnsi="Times New Roman" w:cs="Times New Roman" w:hint="default"/>
        <w:spacing w:val="-3"/>
        <w:w w:val="100"/>
        <w:sz w:val="14"/>
        <w:szCs w:val="14"/>
      </w:rPr>
    </w:lvl>
    <w:lvl w:ilvl="1" w:tplc="B2B45172">
      <w:numFmt w:val="bullet"/>
      <w:lvlText w:val="•"/>
      <w:lvlJc w:val="left"/>
      <w:pPr>
        <w:ind w:left="416" w:hanging="120"/>
      </w:pPr>
      <w:rPr>
        <w:rFonts w:hint="default"/>
      </w:rPr>
    </w:lvl>
    <w:lvl w:ilvl="2" w:tplc="0492C25C">
      <w:numFmt w:val="bullet"/>
      <w:lvlText w:val="•"/>
      <w:lvlJc w:val="left"/>
      <w:pPr>
        <w:ind w:left="652" w:hanging="120"/>
      </w:pPr>
      <w:rPr>
        <w:rFonts w:hint="default"/>
      </w:rPr>
    </w:lvl>
    <w:lvl w:ilvl="3" w:tplc="D422D7E6">
      <w:numFmt w:val="bullet"/>
      <w:lvlText w:val="•"/>
      <w:lvlJc w:val="left"/>
      <w:pPr>
        <w:ind w:left="888" w:hanging="120"/>
      </w:pPr>
      <w:rPr>
        <w:rFonts w:hint="default"/>
      </w:rPr>
    </w:lvl>
    <w:lvl w:ilvl="4" w:tplc="4D88CBC8">
      <w:numFmt w:val="bullet"/>
      <w:lvlText w:val="•"/>
      <w:lvlJc w:val="left"/>
      <w:pPr>
        <w:ind w:left="1124" w:hanging="120"/>
      </w:pPr>
      <w:rPr>
        <w:rFonts w:hint="default"/>
      </w:rPr>
    </w:lvl>
    <w:lvl w:ilvl="5" w:tplc="64C44DBE">
      <w:numFmt w:val="bullet"/>
      <w:lvlText w:val="•"/>
      <w:lvlJc w:val="left"/>
      <w:pPr>
        <w:ind w:left="1360" w:hanging="120"/>
      </w:pPr>
      <w:rPr>
        <w:rFonts w:hint="default"/>
      </w:rPr>
    </w:lvl>
    <w:lvl w:ilvl="6" w:tplc="C62E457C">
      <w:numFmt w:val="bullet"/>
      <w:lvlText w:val="•"/>
      <w:lvlJc w:val="left"/>
      <w:pPr>
        <w:ind w:left="1596" w:hanging="120"/>
      </w:pPr>
      <w:rPr>
        <w:rFonts w:hint="default"/>
      </w:rPr>
    </w:lvl>
    <w:lvl w:ilvl="7" w:tplc="39AA85CE">
      <w:numFmt w:val="bullet"/>
      <w:lvlText w:val="•"/>
      <w:lvlJc w:val="left"/>
      <w:pPr>
        <w:ind w:left="1832" w:hanging="120"/>
      </w:pPr>
      <w:rPr>
        <w:rFonts w:hint="default"/>
      </w:rPr>
    </w:lvl>
    <w:lvl w:ilvl="8" w:tplc="CC2C6048">
      <w:numFmt w:val="bullet"/>
      <w:lvlText w:val="•"/>
      <w:lvlJc w:val="left"/>
      <w:pPr>
        <w:ind w:left="2068" w:hanging="120"/>
      </w:pPr>
      <w:rPr>
        <w:rFonts w:hint="default"/>
      </w:rPr>
    </w:lvl>
  </w:abstractNum>
  <w:abstractNum w:abstractNumId="22" w15:restartNumberingAfterBreak="0">
    <w:nsid w:val="02B056F9"/>
    <w:multiLevelType w:val="hybridMultilevel"/>
    <w:tmpl w:val="92CC3D22"/>
    <w:lvl w:ilvl="0" w:tplc="B2A611AC">
      <w:numFmt w:val="bullet"/>
      <w:lvlText w:val="●"/>
      <w:lvlJc w:val="left"/>
      <w:pPr>
        <w:ind w:left="175" w:hanging="120"/>
      </w:pPr>
      <w:rPr>
        <w:rFonts w:ascii="Times New Roman" w:eastAsia="Times New Roman" w:hAnsi="Times New Roman" w:cs="Times New Roman" w:hint="default"/>
        <w:spacing w:val="-8"/>
        <w:w w:val="100"/>
        <w:sz w:val="14"/>
        <w:szCs w:val="14"/>
      </w:rPr>
    </w:lvl>
    <w:lvl w:ilvl="1" w:tplc="4014B302">
      <w:numFmt w:val="bullet"/>
      <w:lvlText w:val="•"/>
      <w:lvlJc w:val="left"/>
      <w:pPr>
        <w:ind w:left="387" w:hanging="120"/>
      </w:pPr>
      <w:rPr>
        <w:rFonts w:hint="default"/>
      </w:rPr>
    </w:lvl>
    <w:lvl w:ilvl="2" w:tplc="E6B2F0EC">
      <w:numFmt w:val="bullet"/>
      <w:lvlText w:val="•"/>
      <w:lvlJc w:val="left"/>
      <w:pPr>
        <w:ind w:left="595" w:hanging="120"/>
      </w:pPr>
      <w:rPr>
        <w:rFonts w:hint="default"/>
      </w:rPr>
    </w:lvl>
    <w:lvl w:ilvl="3" w:tplc="46242C10">
      <w:numFmt w:val="bullet"/>
      <w:lvlText w:val="•"/>
      <w:lvlJc w:val="left"/>
      <w:pPr>
        <w:ind w:left="803" w:hanging="120"/>
      </w:pPr>
      <w:rPr>
        <w:rFonts w:hint="default"/>
      </w:rPr>
    </w:lvl>
    <w:lvl w:ilvl="4" w:tplc="BAA0231C">
      <w:numFmt w:val="bullet"/>
      <w:lvlText w:val="•"/>
      <w:lvlJc w:val="left"/>
      <w:pPr>
        <w:ind w:left="1011" w:hanging="120"/>
      </w:pPr>
      <w:rPr>
        <w:rFonts w:hint="default"/>
      </w:rPr>
    </w:lvl>
    <w:lvl w:ilvl="5" w:tplc="42A88368">
      <w:numFmt w:val="bullet"/>
      <w:lvlText w:val="•"/>
      <w:lvlJc w:val="left"/>
      <w:pPr>
        <w:ind w:left="1219" w:hanging="120"/>
      </w:pPr>
      <w:rPr>
        <w:rFonts w:hint="default"/>
      </w:rPr>
    </w:lvl>
    <w:lvl w:ilvl="6" w:tplc="B6CEABAC">
      <w:numFmt w:val="bullet"/>
      <w:lvlText w:val="•"/>
      <w:lvlJc w:val="left"/>
      <w:pPr>
        <w:ind w:left="1426" w:hanging="120"/>
      </w:pPr>
      <w:rPr>
        <w:rFonts w:hint="default"/>
      </w:rPr>
    </w:lvl>
    <w:lvl w:ilvl="7" w:tplc="85767ECE">
      <w:numFmt w:val="bullet"/>
      <w:lvlText w:val="•"/>
      <w:lvlJc w:val="left"/>
      <w:pPr>
        <w:ind w:left="1634" w:hanging="120"/>
      </w:pPr>
      <w:rPr>
        <w:rFonts w:hint="default"/>
      </w:rPr>
    </w:lvl>
    <w:lvl w:ilvl="8" w:tplc="33FCD946">
      <w:numFmt w:val="bullet"/>
      <w:lvlText w:val="•"/>
      <w:lvlJc w:val="left"/>
      <w:pPr>
        <w:ind w:left="1842" w:hanging="120"/>
      </w:pPr>
      <w:rPr>
        <w:rFonts w:hint="default"/>
      </w:rPr>
    </w:lvl>
  </w:abstractNum>
  <w:abstractNum w:abstractNumId="23" w15:restartNumberingAfterBreak="0">
    <w:nsid w:val="02BF1298"/>
    <w:multiLevelType w:val="hybridMultilevel"/>
    <w:tmpl w:val="FC5E54C2"/>
    <w:lvl w:ilvl="0" w:tplc="FB8CBF62">
      <w:numFmt w:val="bullet"/>
      <w:lvlText w:val="●"/>
      <w:lvlJc w:val="left"/>
      <w:pPr>
        <w:ind w:left="175" w:hanging="120"/>
      </w:pPr>
      <w:rPr>
        <w:rFonts w:ascii="Times New Roman" w:eastAsia="Times New Roman" w:hAnsi="Times New Roman" w:cs="Times New Roman" w:hint="default"/>
        <w:spacing w:val="-8"/>
        <w:w w:val="100"/>
        <w:sz w:val="14"/>
        <w:szCs w:val="14"/>
      </w:rPr>
    </w:lvl>
    <w:lvl w:ilvl="1" w:tplc="84BA3646">
      <w:numFmt w:val="bullet"/>
      <w:lvlText w:val="•"/>
      <w:lvlJc w:val="left"/>
      <w:pPr>
        <w:ind w:left="416" w:hanging="120"/>
      </w:pPr>
      <w:rPr>
        <w:rFonts w:hint="default"/>
      </w:rPr>
    </w:lvl>
    <w:lvl w:ilvl="2" w:tplc="67964498">
      <w:numFmt w:val="bullet"/>
      <w:lvlText w:val="•"/>
      <w:lvlJc w:val="left"/>
      <w:pPr>
        <w:ind w:left="652" w:hanging="120"/>
      </w:pPr>
      <w:rPr>
        <w:rFonts w:hint="default"/>
      </w:rPr>
    </w:lvl>
    <w:lvl w:ilvl="3" w:tplc="D4463844">
      <w:numFmt w:val="bullet"/>
      <w:lvlText w:val="•"/>
      <w:lvlJc w:val="left"/>
      <w:pPr>
        <w:ind w:left="888" w:hanging="120"/>
      </w:pPr>
      <w:rPr>
        <w:rFonts w:hint="default"/>
      </w:rPr>
    </w:lvl>
    <w:lvl w:ilvl="4" w:tplc="EDE4D81C">
      <w:numFmt w:val="bullet"/>
      <w:lvlText w:val="•"/>
      <w:lvlJc w:val="left"/>
      <w:pPr>
        <w:ind w:left="1124" w:hanging="120"/>
      </w:pPr>
      <w:rPr>
        <w:rFonts w:hint="default"/>
      </w:rPr>
    </w:lvl>
    <w:lvl w:ilvl="5" w:tplc="606A5718">
      <w:numFmt w:val="bullet"/>
      <w:lvlText w:val="•"/>
      <w:lvlJc w:val="left"/>
      <w:pPr>
        <w:ind w:left="1360" w:hanging="120"/>
      </w:pPr>
      <w:rPr>
        <w:rFonts w:hint="default"/>
      </w:rPr>
    </w:lvl>
    <w:lvl w:ilvl="6" w:tplc="C6D44F64">
      <w:numFmt w:val="bullet"/>
      <w:lvlText w:val="•"/>
      <w:lvlJc w:val="left"/>
      <w:pPr>
        <w:ind w:left="1596" w:hanging="120"/>
      </w:pPr>
      <w:rPr>
        <w:rFonts w:hint="default"/>
      </w:rPr>
    </w:lvl>
    <w:lvl w:ilvl="7" w:tplc="2F4CE222">
      <w:numFmt w:val="bullet"/>
      <w:lvlText w:val="•"/>
      <w:lvlJc w:val="left"/>
      <w:pPr>
        <w:ind w:left="1832" w:hanging="120"/>
      </w:pPr>
      <w:rPr>
        <w:rFonts w:hint="default"/>
      </w:rPr>
    </w:lvl>
    <w:lvl w:ilvl="8" w:tplc="DB8C198C">
      <w:numFmt w:val="bullet"/>
      <w:lvlText w:val="•"/>
      <w:lvlJc w:val="left"/>
      <w:pPr>
        <w:ind w:left="2068" w:hanging="120"/>
      </w:pPr>
      <w:rPr>
        <w:rFonts w:hint="default"/>
      </w:rPr>
    </w:lvl>
  </w:abstractNum>
  <w:abstractNum w:abstractNumId="24" w15:restartNumberingAfterBreak="0">
    <w:nsid w:val="02E24228"/>
    <w:multiLevelType w:val="hybridMultilevel"/>
    <w:tmpl w:val="7BE2F5C2"/>
    <w:lvl w:ilvl="0" w:tplc="9614F4AA">
      <w:numFmt w:val="bullet"/>
      <w:lvlText w:val="●"/>
      <w:lvlJc w:val="left"/>
      <w:pPr>
        <w:ind w:left="176" w:hanging="120"/>
      </w:pPr>
      <w:rPr>
        <w:rFonts w:ascii="Times New Roman" w:eastAsia="Times New Roman" w:hAnsi="Times New Roman" w:cs="Times New Roman" w:hint="default"/>
        <w:spacing w:val="-13"/>
        <w:w w:val="100"/>
        <w:sz w:val="14"/>
        <w:szCs w:val="14"/>
      </w:rPr>
    </w:lvl>
    <w:lvl w:ilvl="1" w:tplc="AFC4828E">
      <w:numFmt w:val="bullet"/>
      <w:lvlText w:val="•"/>
      <w:lvlJc w:val="left"/>
      <w:pPr>
        <w:ind w:left="331" w:hanging="120"/>
      </w:pPr>
      <w:rPr>
        <w:rFonts w:hint="default"/>
      </w:rPr>
    </w:lvl>
    <w:lvl w:ilvl="2" w:tplc="0C0479A4">
      <w:numFmt w:val="bullet"/>
      <w:lvlText w:val="•"/>
      <w:lvlJc w:val="left"/>
      <w:pPr>
        <w:ind w:left="482" w:hanging="120"/>
      </w:pPr>
      <w:rPr>
        <w:rFonts w:hint="default"/>
      </w:rPr>
    </w:lvl>
    <w:lvl w:ilvl="3" w:tplc="1222E4E6">
      <w:numFmt w:val="bullet"/>
      <w:lvlText w:val="•"/>
      <w:lvlJc w:val="left"/>
      <w:pPr>
        <w:ind w:left="633" w:hanging="120"/>
      </w:pPr>
      <w:rPr>
        <w:rFonts w:hint="default"/>
      </w:rPr>
    </w:lvl>
    <w:lvl w:ilvl="4" w:tplc="FE6068CE">
      <w:numFmt w:val="bullet"/>
      <w:lvlText w:val="•"/>
      <w:lvlJc w:val="left"/>
      <w:pPr>
        <w:ind w:left="784" w:hanging="120"/>
      </w:pPr>
      <w:rPr>
        <w:rFonts w:hint="default"/>
      </w:rPr>
    </w:lvl>
    <w:lvl w:ilvl="5" w:tplc="1E0CF320">
      <w:numFmt w:val="bullet"/>
      <w:lvlText w:val="•"/>
      <w:lvlJc w:val="left"/>
      <w:pPr>
        <w:ind w:left="935" w:hanging="120"/>
      </w:pPr>
      <w:rPr>
        <w:rFonts w:hint="default"/>
      </w:rPr>
    </w:lvl>
    <w:lvl w:ilvl="6" w:tplc="B644E7C4">
      <w:numFmt w:val="bullet"/>
      <w:lvlText w:val="•"/>
      <w:lvlJc w:val="left"/>
      <w:pPr>
        <w:ind w:left="1086" w:hanging="120"/>
      </w:pPr>
      <w:rPr>
        <w:rFonts w:hint="default"/>
      </w:rPr>
    </w:lvl>
    <w:lvl w:ilvl="7" w:tplc="F00A6596">
      <w:numFmt w:val="bullet"/>
      <w:lvlText w:val="•"/>
      <w:lvlJc w:val="left"/>
      <w:pPr>
        <w:ind w:left="1237" w:hanging="120"/>
      </w:pPr>
      <w:rPr>
        <w:rFonts w:hint="default"/>
      </w:rPr>
    </w:lvl>
    <w:lvl w:ilvl="8" w:tplc="A8AECC1A">
      <w:numFmt w:val="bullet"/>
      <w:lvlText w:val="•"/>
      <w:lvlJc w:val="left"/>
      <w:pPr>
        <w:ind w:left="1388" w:hanging="120"/>
      </w:pPr>
      <w:rPr>
        <w:rFonts w:hint="default"/>
      </w:rPr>
    </w:lvl>
  </w:abstractNum>
  <w:abstractNum w:abstractNumId="25" w15:restartNumberingAfterBreak="0">
    <w:nsid w:val="02E65CE9"/>
    <w:multiLevelType w:val="hybridMultilevel"/>
    <w:tmpl w:val="2146DA0E"/>
    <w:lvl w:ilvl="0" w:tplc="C6F8B7E6">
      <w:numFmt w:val="bullet"/>
      <w:lvlText w:val="●"/>
      <w:lvlJc w:val="left"/>
      <w:pPr>
        <w:ind w:left="176" w:hanging="120"/>
      </w:pPr>
      <w:rPr>
        <w:rFonts w:ascii="Times New Roman" w:eastAsia="Times New Roman" w:hAnsi="Times New Roman" w:cs="Times New Roman" w:hint="default"/>
        <w:spacing w:val="-8"/>
        <w:w w:val="100"/>
        <w:sz w:val="14"/>
        <w:szCs w:val="14"/>
      </w:rPr>
    </w:lvl>
    <w:lvl w:ilvl="1" w:tplc="8A1CE6A0">
      <w:numFmt w:val="bullet"/>
      <w:lvlText w:val="•"/>
      <w:lvlJc w:val="left"/>
      <w:pPr>
        <w:ind w:left="472" w:hanging="120"/>
      </w:pPr>
      <w:rPr>
        <w:rFonts w:hint="default"/>
      </w:rPr>
    </w:lvl>
    <w:lvl w:ilvl="2" w:tplc="38907858">
      <w:numFmt w:val="bullet"/>
      <w:lvlText w:val="•"/>
      <w:lvlJc w:val="left"/>
      <w:pPr>
        <w:ind w:left="765" w:hanging="120"/>
      </w:pPr>
      <w:rPr>
        <w:rFonts w:hint="default"/>
      </w:rPr>
    </w:lvl>
    <w:lvl w:ilvl="3" w:tplc="59ACB796">
      <w:numFmt w:val="bullet"/>
      <w:lvlText w:val="•"/>
      <w:lvlJc w:val="left"/>
      <w:pPr>
        <w:ind w:left="1058" w:hanging="120"/>
      </w:pPr>
      <w:rPr>
        <w:rFonts w:hint="default"/>
      </w:rPr>
    </w:lvl>
    <w:lvl w:ilvl="4" w:tplc="AA0871DE">
      <w:numFmt w:val="bullet"/>
      <w:lvlText w:val="•"/>
      <w:lvlJc w:val="left"/>
      <w:pPr>
        <w:ind w:left="1351" w:hanging="120"/>
      </w:pPr>
      <w:rPr>
        <w:rFonts w:hint="default"/>
      </w:rPr>
    </w:lvl>
    <w:lvl w:ilvl="5" w:tplc="CBB092F2">
      <w:numFmt w:val="bullet"/>
      <w:lvlText w:val="•"/>
      <w:lvlJc w:val="left"/>
      <w:pPr>
        <w:ind w:left="1644" w:hanging="120"/>
      </w:pPr>
      <w:rPr>
        <w:rFonts w:hint="default"/>
      </w:rPr>
    </w:lvl>
    <w:lvl w:ilvl="6" w:tplc="D7A0A6E8">
      <w:numFmt w:val="bullet"/>
      <w:lvlText w:val="•"/>
      <w:lvlJc w:val="left"/>
      <w:pPr>
        <w:ind w:left="1936" w:hanging="120"/>
      </w:pPr>
      <w:rPr>
        <w:rFonts w:hint="default"/>
      </w:rPr>
    </w:lvl>
    <w:lvl w:ilvl="7" w:tplc="87900644">
      <w:numFmt w:val="bullet"/>
      <w:lvlText w:val="•"/>
      <w:lvlJc w:val="left"/>
      <w:pPr>
        <w:ind w:left="2229" w:hanging="120"/>
      </w:pPr>
      <w:rPr>
        <w:rFonts w:hint="default"/>
      </w:rPr>
    </w:lvl>
    <w:lvl w:ilvl="8" w:tplc="D90E9B62">
      <w:numFmt w:val="bullet"/>
      <w:lvlText w:val="•"/>
      <w:lvlJc w:val="left"/>
      <w:pPr>
        <w:ind w:left="2522" w:hanging="120"/>
      </w:pPr>
      <w:rPr>
        <w:rFonts w:hint="default"/>
      </w:rPr>
    </w:lvl>
  </w:abstractNum>
  <w:abstractNum w:abstractNumId="26" w15:restartNumberingAfterBreak="0">
    <w:nsid w:val="031457A7"/>
    <w:multiLevelType w:val="hybridMultilevel"/>
    <w:tmpl w:val="DD22FD40"/>
    <w:lvl w:ilvl="0" w:tplc="4EBE3C0E">
      <w:numFmt w:val="bullet"/>
      <w:lvlText w:val="●"/>
      <w:lvlJc w:val="left"/>
      <w:pPr>
        <w:ind w:left="175" w:hanging="120"/>
      </w:pPr>
      <w:rPr>
        <w:rFonts w:ascii="Times New Roman" w:eastAsia="Times New Roman" w:hAnsi="Times New Roman" w:cs="Times New Roman" w:hint="default"/>
        <w:spacing w:val="-7"/>
        <w:w w:val="100"/>
        <w:sz w:val="14"/>
        <w:szCs w:val="14"/>
      </w:rPr>
    </w:lvl>
    <w:lvl w:ilvl="1" w:tplc="5D60A714">
      <w:numFmt w:val="bullet"/>
      <w:lvlText w:val="•"/>
      <w:lvlJc w:val="left"/>
      <w:pPr>
        <w:ind w:left="387" w:hanging="120"/>
      </w:pPr>
      <w:rPr>
        <w:rFonts w:hint="default"/>
      </w:rPr>
    </w:lvl>
    <w:lvl w:ilvl="2" w:tplc="442CCA20">
      <w:numFmt w:val="bullet"/>
      <w:lvlText w:val="•"/>
      <w:lvlJc w:val="left"/>
      <w:pPr>
        <w:ind w:left="595" w:hanging="120"/>
      </w:pPr>
      <w:rPr>
        <w:rFonts w:hint="default"/>
      </w:rPr>
    </w:lvl>
    <w:lvl w:ilvl="3" w:tplc="B284032A">
      <w:numFmt w:val="bullet"/>
      <w:lvlText w:val="•"/>
      <w:lvlJc w:val="left"/>
      <w:pPr>
        <w:ind w:left="803" w:hanging="120"/>
      </w:pPr>
      <w:rPr>
        <w:rFonts w:hint="default"/>
      </w:rPr>
    </w:lvl>
    <w:lvl w:ilvl="4" w:tplc="AD7E43BA">
      <w:numFmt w:val="bullet"/>
      <w:lvlText w:val="•"/>
      <w:lvlJc w:val="left"/>
      <w:pPr>
        <w:ind w:left="1011" w:hanging="120"/>
      </w:pPr>
      <w:rPr>
        <w:rFonts w:hint="default"/>
      </w:rPr>
    </w:lvl>
    <w:lvl w:ilvl="5" w:tplc="BDBC50BA">
      <w:numFmt w:val="bullet"/>
      <w:lvlText w:val="•"/>
      <w:lvlJc w:val="left"/>
      <w:pPr>
        <w:ind w:left="1219" w:hanging="120"/>
      </w:pPr>
      <w:rPr>
        <w:rFonts w:hint="default"/>
      </w:rPr>
    </w:lvl>
    <w:lvl w:ilvl="6" w:tplc="68DC4246">
      <w:numFmt w:val="bullet"/>
      <w:lvlText w:val="•"/>
      <w:lvlJc w:val="left"/>
      <w:pPr>
        <w:ind w:left="1426" w:hanging="120"/>
      </w:pPr>
      <w:rPr>
        <w:rFonts w:hint="default"/>
      </w:rPr>
    </w:lvl>
    <w:lvl w:ilvl="7" w:tplc="EDCC5A40">
      <w:numFmt w:val="bullet"/>
      <w:lvlText w:val="•"/>
      <w:lvlJc w:val="left"/>
      <w:pPr>
        <w:ind w:left="1634" w:hanging="120"/>
      </w:pPr>
      <w:rPr>
        <w:rFonts w:hint="default"/>
      </w:rPr>
    </w:lvl>
    <w:lvl w:ilvl="8" w:tplc="D3ECC04E">
      <w:numFmt w:val="bullet"/>
      <w:lvlText w:val="•"/>
      <w:lvlJc w:val="left"/>
      <w:pPr>
        <w:ind w:left="1842" w:hanging="120"/>
      </w:pPr>
      <w:rPr>
        <w:rFonts w:hint="default"/>
      </w:rPr>
    </w:lvl>
  </w:abstractNum>
  <w:abstractNum w:abstractNumId="27" w15:restartNumberingAfterBreak="0">
    <w:nsid w:val="039D4B26"/>
    <w:multiLevelType w:val="hybridMultilevel"/>
    <w:tmpl w:val="6C848324"/>
    <w:lvl w:ilvl="0" w:tplc="8B84C366">
      <w:numFmt w:val="bullet"/>
      <w:lvlText w:val="●"/>
      <w:lvlJc w:val="left"/>
      <w:pPr>
        <w:ind w:left="175" w:hanging="120"/>
      </w:pPr>
      <w:rPr>
        <w:rFonts w:ascii="Times New Roman" w:eastAsia="Times New Roman" w:hAnsi="Times New Roman" w:cs="Times New Roman" w:hint="default"/>
        <w:spacing w:val="-8"/>
        <w:w w:val="100"/>
        <w:sz w:val="14"/>
        <w:szCs w:val="14"/>
      </w:rPr>
    </w:lvl>
    <w:lvl w:ilvl="1" w:tplc="9B1E4CDA">
      <w:numFmt w:val="bullet"/>
      <w:lvlText w:val="•"/>
      <w:lvlJc w:val="left"/>
      <w:pPr>
        <w:ind w:left="387" w:hanging="120"/>
      </w:pPr>
      <w:rPr>
        <w:rFonts w:hint="default"/>
      </w:rPr>
    </w:lvl>
    <w:lvl w:ilvl="2" w:tplc="C91CE06C">
      <w:numFmt w:val="bullet"/>
      <w:lvlText w:val="•"/>
      <w:lvlJc w:val="left"/>
      <w:pPr>
        <w:ind w:left="595" w:hanging="120"/>
      </w:pPr>
      <w:rPr>
        <w:rFonts w:hint="default"/>
      </w:rPr>
    </w:lvl>
    <w:lvl w:ilvl="3" w:tplc="18E0A8CA">
      <w:numFmt w:val="bullet"/>
      <w:lvlText w:val="•"/>
      <w:lvlJc w:val="left"/>
      <w:pPr>
        <w:ind w:left="803" w:hanging="120"/>
      </w:pPr>
      <w:rPr>
        <w:rFonts w:hint="default"/>
      </w:rPr>
    </w:lvl>
    <w:lvl w:ilvl="4" w:tplc="F5D44718">
      <w:numFmt w:val="bullet"/>
      <w:lvlText w:val="•"/>
      <w:lvlJc w:val="left"/>
      <w:pPr>
        <w:ind w:left="1011" w:hanging="120"/>
      </w:pPr>
      <w:rPr>
        <w:rFonts w:hint="default"/>
      </w:rPr>
    </w:lvl>
    <w:lvl w:ilvl="5" w:tplc="DD9C4FDC">
      <w:numFmt w:val="bullet"/>
      <w:lvlText w:val="•"/>
      <w:lvlJc w:val="left"/>
      <w:pPr>
        <w:ind w:left="1219" w:hanging="120"/>
      </w:pPr>
      <w:rPr>
        <w:rFonts w:hint="default"/>
      </w:rPr>
    </w:lvl>
    <w:lvl w:ilvl="6" w:tplc="24880100">
      <w:numFmt w:val="bullet"/>
      <w:lvlText w:val="•"/>
      <w:lvlJc w:val="left"/>
      <w:pPr>
        <w:ind w:left="1426" w:hanging="120"/>
      </w:pPr>
      <w:rPr>
        <w:rFonts w:hint="default"/>
      </w:rPr>
    </w:lvl>
    <w:lvl w:ilvl="7" w:tplc="AF084C00">
      <w:numFmt w:val="bullet"/>
      <w:lvlText w:val="•"/>
      <w:lvlJc w:val="left"/>
      <w:pPr>
        <w:ind w:left="1634" w:hanging="120"/>
      </w:pPr>
      <w:rPr>
        <w:rFonts w:hint="default"/>
      </w:rPr>
    </w:lvl>
    <w:lvl w:ilvl="8" w:tplc="28CC7F7E">
      <w:numFmt w:val="bullet"/>
      <w:lvlText w:val="•"/>
      <w:lvlJc w:val="left"/>
      <w:pPr>
        <w:ind w:left="1842" w:hanging="120"/>
      </w:pPr>
      <w:rPr>
        <w:rFonts w:hint="default"/>
      </w:rPr>
    </w:lvl>
  </w:abstractNum>
  <w:abstractNum w:abstractNumId="28" w15:restartNumberingAfterBreak="0">
    <w:nsid w:val="03E33B97"/>
    <w:multiLevelType w:val="hybridMultilevel"/>
    <w:tmpl w:val="C610D824"/>
    <w:lvl w:ilvl="0" w:tplc="7CD8CE32">
      <w:numFmt w:val="bullet"/>
      <w:lvlText w:val="●"/>
      <w:lvlJc w:val="left"/>
      <w:pPr>
        <w:ind w:left="175" w:hanging="120"/>
      </w:pPr>
      <w:rPr>
        <w:rFonts w:ascii="Times New Roman" w:eastAsia="Times New Roman" w:hAnsi="Times New Roman" w:cs="Times New Roman" w:hint="default"/>
        <w:spacing w:val="-8"/>
        <w:w w:val="100"/>
        <w:sz w:val="14"/>
        <w:szCs w:val="14"/>
      </w:rPr>
    </w:lvl>
    <w:lvl w:ilvl="1" w:tplc="CD5E4E9E">
      <w:numFmt w:val="bullet"/>
      <w:lvlText w:val="•"/>
      <w:lvlJc w:val="left"/>
      <w:pPr>
        <w:ind w:left="416" w:hanging="120"/>
      </w:pPr>
      <w:rPr>
        <w:rFonts w:hint="default"/>
      </w:rPr>
    </w:lvl>
    <w:lvl w:ilvl="2" w:tplc="8BE2D32C">
      <w:numFmt w:val="bullet"/>
      <w:lvlText w:val="•"/>
      <w:lvlJc w:val="left"/>
      <w:pPr>
        <w:ind w:left="652" w:hanging="120"/>
      </w:pPr>
      <w:rPr>
        <w:rFonts w:hint="default"/>
      </w:rPr>
    </w:lvl>
    <w:lvl w:ilvl="3" w:tplc="E2A465FE">
      <w:numFmt w:val="bullet"/>
      <w:lvlText w:val="•"/>
      <w:lvlJc w:val="left"/>
      <w:pPr>
        <w:ind w:left="888" w:hanging="120"/>
      </w:pPr>
      <w:rPr>
        <w:rFonts w:hint="default"/>
      </w:rPr>
    </w:lvl>
    <w:lvl w:ilvl="4" w:tplc="2B164EF8">
      <w:numFmt w:val="bullet"/>
      <w:lvlText w:val="•"/>
      <w:lvlJc w:val="left"/>
      <w:pPr>
        <w:ind w:left="1124" w:hanging="120"/>
      </w:pPr>
      <w:rPr>
        <w:rFonts w:hint="default"/>
      </w:rPr>
    </w:lvl>
    <w:lvl w:ilvl="5" w:tplc="DA14E4E0">
      <w:numFmt w:val="bullet"/>
      <w:lvlText w:val="•"/>
      <w:lvlJc w:val="left"/>
      <w:pPr>
        <w:ind w:left="1360" w:hanging="120"/>
      </w:pPr>
      <w:rPr>
        <w:rFonts w:hint="default"/>
      </w:rPr>
    </w:lvl>
    <w:lvl w:ilvl="6" w:tplc="FEA83A52">
      <w:numFmt w:val="bullet"/>
      <w:lvlText w:val="•"/>
      <w:lvlJc w:val="left"/>
      <w:pPr>
        <w:ind w:left="1596" w:hanging="120"/>
      </w:pPr>
      <w:rPr>
        <w:rFonts w:hint="default"/>
      </w:rPr>
    </w:lvl>
    <w:lvl w:ilvl="7" w:tplc="ABB4A598">
      <w:numFmt w:val="bullet"/>
      <w:lvlText w:val="•"/>
      <w:lvlJc w:val="left"/>
      <w:pPr>
        <w:ind w:left="1832" w:hanging="120"/>
      </w:pPr>
      <w:rPr>
        <w:rFonts w:hint="default"/>
      </w:rPr>
    </w:lvl>
    <w:lvl w:ilvl="8" w:tplc="5EB25C3C">
      <w:numFmt w:val="bullet"/>
      <w:lvlText w:val="•"/>
      <w:lvlJc w:val="left"/>
      <w:pPr>
        <w:ind w:left="2068" w:hanging="120"/>
      </w:pPr>
      <w:rPr>
        <w:rFonts w:hint="default"/>
      </w:rPr>
    </w:lvl>
  </w:abstractNum>
  <w:abstractNum w:abstractNumId="29" w15:restartNumberingAfterBreak="0">
    <w:nsid w:val="03E35097"/>
    <w:multiLevelType w:val="hybridMultilevel"/>
    <w:tmpl w:val="D96809DE"/>
    <w:lvl w:ilvl="0" w:tplc="F31AD822">
      <w:numFmt w:val="bullet"/>
      <w:lvlText w:val="●"/>
      <w:lvlJc w:val="left"/>
      <w:pPr>
        <w:ind w:left="175" w:hanging="120"/>
      </w:pPr>
      <w:rPr>
        <w:rFonts w:ascii="Times New Roman" w:eastAsia="Times New Roman" w:hAnsi="Times New Roman" w:cs="Times New Roman" w:hint="default"/>
        <w:spacing w:val="-8"/>
        <w:w w:val="100"/>
        <w:sz w:val="14"/>
        <w:szCs w:val="14"/>
      </w:rPr>
    </w:lvl>
    <w:lvl w:ilvl="1" w:tplc="398E8E40">
      <w:numFmt w:val="bullet"/>
      <w:lvlText w:val="•"/>
      <w:lvlJc w:val="left"/>
      <w:pPr>
        <w:ind w:left="416" w:hanging="120"/>
      </w:pPr>
      <w:rPr>
        <w:rFonts w:hint="default"/>
      </w:rPr>
    </w:lvl>
    <w:lvl w:ilvl="2" w:tplc="D3B083AA">
      <w:numFmt w:val="bullet"/>
      <w:lvlText w:val="•"/>
      <w:lvlJc w:val="left"/>
      <w:pPr>
        <w:ind w:left="652" w:hanging="120"/>
      </w:pPr>
      <w:rPr>
        <w:rFonts w:hint="default"/>
      </w:rPr>
    </w:lvl>
    <w:lvl w:ilvl="3" w:tplc="985C86AC">
      <w:numFmt w:val="bullet"/>
      <w:lvlText w:val="•"/>
      <w:lvlJc w:val="left"/>
      <w:pPr>
        <w:ind w:left="888" w:hanging="120"/>
      </w:pPr>
      <w:rPr>
        <w:rFonts w:hint="default"/>
      </w:rPr>
    </w:lvl>
    <w:lvl w:ilvl="4" w:tplc="00D42A3C">
      <w:numFmt w:val="bullet"/>
      <w:lvlText w:val="•"/>
      <w:lvlJc w:val="left"/>
      <w:pPr>
        <w:ind w:left="1124" w:hanging="120"/>
      </w:pPr>
      <w:rPr>
        <w:rFonts w:hint="default"/>
      </w:rPr>
    </w:lvl>
    <w:lvl w:ilvl="5" w:tplc="BC22FE92">
      <w:numFmt w:val="bullet"/>
      <w:lvlText w:val="•"/>
      <w:lvlJc w:val="left"/>
      <w:pPr>
        <w:ind w:left="1360" w:hanging="120"/>
      </w:pPr>
      <w:rPr>
        <w:rFonts w:hint="default"/>
      </w:rPr>
    </w:lvl>
    <w:lvl w:ilvl="6" w:tplc="B032EB62">
      <w:numFmt w:val="bullet"/>
      <w:lvlText w:val="•"/>
      <w:lvlJc w:val="left"/>
      <w:pPr>
        <w:ind w:left="1596" w:hanging="120"/>
      </w:pPr>
      <w:rPr>
        <w:rFonts w:hint="default"/>
      </w:rPr>
    </w:lvl>
    <w:lvl w:ilvl="7" w:tplc="BE160670">
      <w:numFmt w:val="bullet"/>
      <w:lvlText w:val="•"/>
      <w:lvlJc w:val="left"/>
      <w:pPr>
        <w:ind w:left="1832" w:hanging="120"/>
      </w:pPr>
      <w:rPr>
        <w:rFonts w:hint="default"/>
      </w:rPr>
    </w:lvl>
    <w:lvl w:ilvl="8" w:tplc="3500A792">
      <w:numFmt w:val="bullet"/>
      <w:lvlText w:val="•"/>
      <w:lvlJc w:val="left"/>
      <w:pPr>
        <w:ind w:left="2068" w:hanging="120"/>
      </w:pPr>
      <w:rPr>
        <w:rFonts w:hint="default"/>
      </w:rPr>
    </w:lvl>
  </w:abstractNum>
  <w:abstractNum w:abstractNumId="30" w15:restartNumberingAfterBreak="0">
    <w:nsid w:val="03F61DA3"/>
    <w:multiLevelType w:val="hybridMultilevel"/>
    <w:tmpl w:val="5EF8A35E"/>
    <w:lvl w:ilvl="0" w:tplc="D266399A">
      <w:numFmt w:val="bullet"/>
      <w:lvlText w:val="●"/>
      <w:lvlJc w:val="left"/>
      <w:pPr>
        <w:ind w:left="175" w:hanging="120"/>
      </w:pPr>
      <w:rPr>
        <w:rFonts w:ascii="Times New Roman" w:eastAsia="Times New Roman" w:hAnsi="Times New Roman" w:cs="Times New Roman" w:hint="default"/>
        <w:spacing w:val="-3"/>
        <w:w w:val="100"/>
        <w:sz w:val="14"/>
        <w:szCs w:val="14"/>
      </w:rPr>
    </w:lvl>
    <w:lvl w:ilvl="1" w:tplc="57409888">
      <w:numFmt w:val="bullet"/>
      <w:lvlText w:val="•"/>
      <w:lvlJc w:val="left"/>
      <w:pPr>
        <w:ind w:left="416" w:hanging="120"/>
      </w:pPr>
      <w:rPr>
        <w:rFonts w:hint="default"/>
      </w:rPr>
    </w:lvl>
    <w:lvl w:ilvl="2" w:tplc="15D87448">
      <w:numFmt w:val="bullet"/>
      <w:lvlText w:val="•"/>
      <w:lvlJc w:val="left"/>
      <w:pPr>
        <w:ind w:left="652" w:hanging="120"/>
      </w:pPr>
      <w:rPr>
        <w:rFonts w:hint="default"/>
      </w:rPr>
    </w:lvl>
    <w:lvl w:ilvl="3" w:tplc="594AD06E">
      <w:numFmt w:val="bullet"/>
      <w:lvlText w:val="•"/>
      <w:lvlJc w:val="left"/>
      <w:pPr>
        <w:ind w:left="888" w:hanging="120"/>
      </w:pPr>
      <w:rPr>
        <w:rFonts w:hint="default"/>
      </w:rPr>
    </w:lvl>
    <w:lvl w:ilvl="4" w:tplc="8618A644">
      <w:numFmt w:val="bullet"/>
      <w:lvlText w:val="•"/>
      <w:lvlJc w:val="left"/>
      <w:pPr>
        <w:ind w:left="1124" w:hanging="120"/>
      </w:pPr>
      <w:rPr>
        <w:rFonts w:hint="default"/>
      </w:rPr>
    </w:lvl>
    <w:lvl w:ilvl="5" w:tplc="F51CB6D6">
      <w:numFmt w:val="bullet"/>
      <w:lvlText w:val="•"/>
      <w:lvlJc w:val="left"/>
      <w:pPr>
        <w:ind w:left="1360" w:hanging="120"/>
      </w:pPr>
      <w:rPr>
        <w:rFonts w:hint="default"/>
      </w:rPr>
    </w:lvl>
    <w:lvl w:ilvl="6" w:tplc="B85ADD4E">
      <w:numFmt w:val="bullet"/>
      <w:lvlText w:val="•"/>
      <w:lvlJc w:val="left"/>
      <w:pPr>
        <w:ind w:left="1596" w:hanging="120"/>
      </w:pPr>
      <w:rPr>
        <w:rFonts w:hint="default"/>
      </w:rPr>
    </w:lvl>
    <w:lvl w:ilvl="7" w:tplc="7DB4D14E">
      <w:numFmt w:val="bullet"/>
      <w:lvlText w:val="•"/>
      <w:lvlJc w:val="left"/>
      <w:pPr>
        <w:ind w:left="1832" w:hanging="120"/>
      </w:pPr>
      <w:rPr>
        <w:rFonts w:hint="default"/>
      </w:rPr>
    </w:lvl>
    <w:lvl w:ilvl="8" w:tplc="4B6AB5A8">
      <w:numFmt w:val="bullet"/>
      <w:lvlText w:val="•"/>
      <w:lvlJc w:val="left"/>
      <w:pPr>
        <w:ind w:left="2068" w:hanging="120"/>
      </w:pPr>
      <w:rPr>
        <w:rFonts w:hint="default"/>
      </w:rPr>
    </w:lvl>
  </w:abstractNum>
  <w:abstractNum w:abstractNumId="31" w15:restartNumberingAfterBreak="0">
    <w:nsid w:val="040C000D"/>
    <w:multiLevelType w:val="hybridMultilevel"/>
    <w:tmpl w:val="514AF8B6"/>
    <w:lvl w:ilvl="0" w:tplc="2A320B70">
      <w:numFmt w:val="bullet"/>
      <w:lvlText w:val="●"/>
      <w:lvlJc w:val="left"/>
      <w:pPr>
        <w:ind w:left="175" w:hanging="120"/>
      </w:pPr>
      <w:rPr>
        <w:rFonts w:ascii="Times New Roman" w:eastAsia="Times New Roman" w:hAnsi="Times New Roman" w:cs="Times New Roman" w:hint="default"/>
        <w:spacing w:val="-8"/>
        <w:w w:val="100"/>
        <w:sz w:val="14"/>
        <w:szCs w:val="14"/>
      </w:rPr>
    </w:lvl>
    <w:lvl w:ilvl="1" w:tplc="03E47A18">
      <w:numFmt w:val="bullet"/>
      <w:lvlText w:val="•"/>
      <w:lvlJc w:val="left"/>
      <w:pPr>
        <w:ind w:left="421" w:hanging="120"/>
      </w:pPr>
      <w:rPr>
        <w:rFonts w:hint="default"/>
      </w:rPr>
    </w:lvl>
    <w:lvl w:ilvl="2" w:tplc="7BDC3A2A">
      <w:numFmt w:val="bullet"/>
      <w:lvlText w:val="•"/>
      <w:lvlJc w:val="left"/>
      <w:pPr>
        <w:ind w:left="663" w:hanging="120"/>
      </w:pPr>
      <w:rPr>
        <w:rFonts w:hint="default"/>
      </w:rPr>
    </w:lvl>
    <w:lvl w:ilvl="3" w:tplc="DCEC0760">
      <w:numFmt w:val="bullet"/>
      <w:lvlText w:val="•"/>
      <w:lvlJc w:val="left"/>
      <w:pPr>
        <w:ind w:left="905" w:hanging="120"/>
      </w:pPr>
      <w:rPr>
        <w:rFonts w:hint="default"/>
      </w:rPr>
    </w:lvl>
    <w:lvl w:ilvl="4" w:tplc="6490575A">
      <w:numFmt w:val="bullet"/>
      <w:lvlText w:val="•"/>
      <w:lvlJc w:val="left"/>
      <w:pPr>
        <w:ind w:left="1147" w:hanging="120"/>
      </w:pPr>
      <w:rPr>
        <w:rFonts w:hint="default"/>
      </w:rPr>
    </w:lvl>
    <w:lvl w:ilvl="5" w:tplc="765AF258">
      <w:numFmt w:val="bullet"/>
      <w:lvlText w:val="•"/>
      <w:lvlJc w:val="left"/>
      <w:pPr>
        <w:ind w:left="1389" w:hanging="120"/>
      </w:pPr>
      <w:rPr>
        <w:rFonts w:hint="default"/>
      </w:rPr>
    </w:lvl>
    <w:lvl w:ilvl="6" w:tplc="C530716A">
      <w:numFmt w:val="bullet"/>
      <w:lvlText w:val="•"/>
      <w:lvlJc w:val="left"/>
      <w:pPr>
        <w:ind w:left="1630" w:hanging="120"/>
      </w:pPr>
      <w:rPr>
        <w:rFonts w:hint="default"/>
      </w:rPr>
    </w:lvl>
    <w:lvl w:ilvl="7" w:tplc="722EE7D4">
      <w:numFmt w:val="bullet"/>
      <w:lvlText w:val="•"/>
      <w:lvlJc w:val="left"/>
      <w:pPr>
        <w:ind w:left="1872" w:hanging="120"/>
      </w:pPr>
      <w:rPr>
        <w:rFonts w:hint="default"/>
      </w:rPr>
    </w:lvl>
    <w:lvl w:ilvl="8" w:tplc="5B843022">
      <w:numFmt w:val="bullet"/>
      <w:lvlText w:val="•"/>
      <w:lvlJc w:val="left"/>
      <w:pPr>
        <w:ind w:left="2114" w:hanging="120"/>
      </w:pPr>
      <w:rPr>
        <w:rFonts w:hint="default"/>
      </w:rPr>
    </w:lvl>
  </w:abstractNum>
  <w:abstractNum w:abstractNumId="32" w15:restartNumberingAfterBreak="0">
    <w:nsid w:val="040F5A90"/>
    <w:multiLevelType w:val="hybridMultilevel"/>
    <w:tmpl w:val="2662D046"/>
    <w:lvl w:ilvl="0" w:tplc="9D94CC8C">
      <w:numFmt w:val="bullet"/>
      <w:lvlText w:val="●"/>
      <w:lvlJc w:val="left"/>
      <w:pPr>
        <w:ind w:left="175" w:hanging="120"/>
      </w:pPr>
      <w:rPr>
        <w:rFonts w:ascii="Times New Roman" w:eastAsia="Times New Roman" w:hAnsi="Times New Roman" w:cs="Times New Roman" w:hint="default"/>
        <w:b/>
        <w:bCs/>
        <w:spacing w:val="-11"/>
        <w:w w:val="100"/>
        <w:sz w:val="14"/>
        <w:szCs w:val="14"/>
      </w:rPr>
    </w:lvl>
    <w:lvl w:ilvl="1" w:tplc="B7781284">
      <w:numFmt w:val="bullet"/>
      <w:lvlText w:val="•"/>
      <w:lvlJc w:val="left"/>
      <w:pPr>
        <w:ind w:left="416" w:hanging="120"/>
      </w:pPr>
      <w:rPr>
        <w:rFonts w:hint="default"/>
      </w:rPr>
    </w:lvl>
    <w:lvl w:ilvl="2" w:tplc="A13AC5F2">
      <w:numFmt w:val="bullet"/>
      <w:lvlText w:val="•"/>
      <w:lvlJc w:val="left"/>
      <w:pPr>
        <w:ind w:left="652" w:hanging="120"/>
      </w:pPr>
      <w:rPr>
        <w:rFonts w:hint="default"/>
      </w:rPr>
    </w:lvl>
    <w:lvl w:ilvl="3" w:tplc="7E947AF0">
      <w:numFmt w:val="bullet"/>
      <w:lvlText w:val="•"/>
      <w:lvlJc w:val="left"/>
      <w:pPr>
        <w:ind w:left="888" w:hanging="120"/>
      </w:pPr>
      <w:rPr>
        <w:rFonts w:hint="default"/>
      </w:rPr>
    </w:lvl>
    <w:lvl w:ilvl="4" w:tplc="C1C06C6C">
      <w:numFmt w:val="bullet"/>
      <w:lvlText w:val="•"/>
      <w:lvlJc w:val="left"/>
      <w:pPr>
        <w:ind w:left="1124" w:hanging="120"/>
      </w:pPr>
      <w:rPr>
        <w:rFonts w:hint="default"/>
      </w:rPr>
    </w:lvl>
    <w:lvl w:ilvl="5" w:tplc="C324D27C">
      <w:numFmt w:val="bullet"/>
      <w:lvlText w:val="•"/>
      <w:lvlJc w:val="left"/>
      <w:pPr>
        <w:ind w:left="1360" w:hanging="120"/>
      </w:pPr>
      <w:rPr>
        <w:rFonts w:hint="default"/>
      </w:rPr>
    </w:lvl>
    <w:lvl w:ilvl="6" w:tplc="8D2E8900">
      <w:numFmt w:val="bullet"/>
      <w:lvlText w:val="•"/>
      <w:lvlJc w:val="left"/>
      <w:pPr>
        <w:ind w:left="1596" w:hanging="120"/>
      </w:pPr>
      <w:rPr>
        <w:rFonts w:hint="default"/>
      </w:rPr>
    </w:lvl>
    <w:lvl w:ilvl="7" w:tplc="6C32592E">
      <w:numFmt w:val="bullet"/>
      <w:lvlText w:val="•"/>
      <w:lvlJc w:val="left"/>
      <w:pPr>
        <w:ind w:left="1832" w:hanging="120"/>
      </w:pPr>
      <w:rPr>
        <w:rFonts w:hint="default"/>
      </w:rPr>
    </w:lvl>
    <w:lvl w:ilvl="8" w:tplc="A8EC13AA">
      <w:numFmt w:val="bullet"/>
      <w:lvlText w:val="•"/>
      <w:lvlJc w:val="left"/>
      <w:pPr>
        <w:ind w:left="2068" w:hanging="120"/>
      </w:pPr>
      <w:rPr>
        <w:rFonts w:hint="default"/>
      </w:rPr>
    </w:lvl>
  </w:abstractNum>
  <w:abstractNum w:abstractNumId="33" w15:restartNumberingAfterBreak="0">
    <w:nsid w:val="04195746"/>
    <w:multiLevelType w:val="hybridMultilevel"/>
    <w:tmpl w:val="C66A5434"/>
    <w:lvl w:ilvl="0" w:tplc="DDB61DF2">
      <w:numFmt w:val="bullet"/>
      <w:lvlText w:val="●"/>
      <w:lvlJc w:val="left"/>
      <w:pPr>
        <w:ind w:left="175" w:hanging="120"/>
      </w:pPr>
      <w:rPr>
        <w:rFonts w:ascii="Times New Roman" w:eastAsia="Times New Roman" w:hAnsi="Times New Roman" w:cs="Times New Roman" w:hint="default"/>
        <w:w w:val="100"/>
        <w:sz w:val="14"/>
        <w:szCs w:val="14"/>
      </w:rPr>
    </w:lvl>
    <w:lvl w:ilvl="1" w:tplc="269EDC50">
      <w:numFmt w:val="bullet"/>
      <w:lvlText w:val="•"/>
      <w:lvlJc w:val="left"/>
      <w:pPr>
        <w:ind w:left="387" w:hanging="120"/>
      </w:pPr>
      <w:rPr>
        <w:rFonts w:hint="default"/>
      </w:rPr>
    </w:lvl>
    <w:lvl w:ilvl="2" w:tplc="820EB410">
      <w:numFmt w:val="bullet"/>
      <w:lvlText w:val="•"/>
      <w:lvlJc w:val="left"/>
      <w:pPr>
        <w:ind w:left="595" w:hanging="120"/>
      </w:pPr>
      <w:rPr>
        <w:rFonts w:hint="default"/>
      </w:rPr>
    </w:lvl>
    <w:lvl w:ilvl="3" w:tplc="39721804">
      <w:numFmt w:val="bullet"/>
      <w:lvlText w:val="•"/>
      <w:lvlJc w:val="left"/>
      <w:pPr>
        <w:ind w:left="803" w:hanging="120"/>
      </w:pPr>
      <w:rPr>
        <w:rFonts w:hint="default"/>
      </w:rPr>
    </w:lvl>
    <w:lvl w:ilvl="4" w:tplc="BF862572">
      <w:numFmt w:val="bullet"/>
      <w:lvlText w:val="•"/>
      <w:lvlJc w:val="left"/>
      <w:pPr>
        <w:ind w:left="1011" w:hanging="120"/>
      </w:pPr>
      <w:rPr>
        <w:rFonts w:hint="default"/>
      </w:rPr>
    </w:lvl>
    <w:lvl w:ilvl="5" w:tplc="E40E8ED2">
      <w:numFmt w:val="bullet"/>
      <w:lvlText w:val="•"/>
      <w:lvlJc w:val="left"/>
      <w:pPr>
        <w:ind w:left="1219" w:hanging="120"/>
      </w:pPr>
      <w:rPr>
        <w:rFonts w:hint="default"/>
      </w:rPr>
    </w:lvl>
    <w:lvl w:ilvl="6" w:tplc="A87292CA">
      <w:numFmt w:val="bullet"/>
      <w:lvlText w:val="•"/>
      <w:lvlJc w:val="left"/>
      <w:pPr>
        <w:ind w:left="1426" w:hanging="120"/>
      </w:pPr>
      <w:rPr>
        <w:rFonts w:hint="default"/>
      </w:rPr>
    </w:lvl>
    <w:lvl w:ilvl="7" w:tplc="EE62ABA2">
      <w:numFmt w:val="bullet"/>
      <w:lvlText w:val="•"/>
      <w:lvlJc w:val="left"/>
      <w:pPr>
        <w:ind w:left="1634" w:hanging="120"/>
      </w:pPr>
      <w:rPr>
        <w:rFonts w:hint="default"/>
      </w:rPr>
    </w:lvl>
    <w:lvl w:ilvl="8" w:tplc="18AA9014">
      <w:numFmt w:val="bullet"/>
      <w:lvlText w:val="•"/>
      <w:lvlJc w:val="left"/>
      <w:pPr>
        <w:ind w:left="1842" w:hanging="120"/>
      </w:pPr>
      <w:rPr>
        <w:rFonts w:hint="default"/>
      </w:rPr>
    </w:lvl>
  </w:abstractNum>
  <w:abstractNum w:abstractNumId="34" w15:restartNumberingAfterBreak="0">
    <w:nsid w:val="041C52DC"/>
    <w:multiLevelType w:val="hybridMultilevel"/>
    <w:tmpl w:val="14F0A6C2"/>
    <w:lvl w:ilvl="0" w:tplc="FF7CD12E">
      <w:numFmt w:val="bullet"/>
      <w:lvlText w:val="●"/>
      <w:lvlJc w:val="left"/>
      <w:pPr>
        <w:ind w:left="176" w:hanging="120"/>
      </w:pPr>
      <w:rPr>
        <w:rFonts w:ascii="Times New Roman" w:eastAsia="Times New Roman" w:hAnsi="Times New Roman" w:cs="Times New Roman" w:hint="default"/>
        <w:spacing w:val="-8"/>
        <w:w w:val="100"/>
        <w:sz w:val="14"/>
        <w:szCs w:val="14"/>
      </w:rPr>
    </w:lvl>
    <w:lvl w:ilvl="1" w:tplc="5BD0978C">
      <w:numFmt w:val="bullet"/>
      <w:lvlText w:val="•"/>
      <w:lvlJc w:val="left"/>
      <w:pPr>
        <w:ind w:left="421" w:hanging="120"/>
      </w:pPr>
      <w:rPr>
        <w:rFonts w:hint="default"/>
      </w:rPr>
    </w:lvl>
    <w:lvl w:ilvl="2" w:tplc="4C221202">
      <w:numFmt w:val="bullet"/>
      <w:lvlText w:val="•"/>
      <w:lvlJc w:val="left"/>
      <w:pPr>
        <w:ind w:left="663" w:hanging="120"/>
      </w:pPr>
      <w:rPr>
        <w:rFonts w:hint="default"/>
      </w:rPr>
    </w:lvl>
    <w:lvl w:ilvl="3" w:tplc="1824A15A">
      <w:numFmt w:val="bullet"/>
      <w:lvlText w:val="•"/>
      <w:lvlJc w:val="left"/>
      <w:pPr>
        <w:ind w:left="905" w:hanging="120"/>
      </w:pPr>
      <w:rPr>
        <w:rFonts w:hint="default"/>
      </w:rPr>
    </w:lvl>
    <w:lvl w:ilvl="4" w:tplc="852EDF7C">
      <w:numFmt w:val="bullet"/>
      <w:lvlText w:val="•"/>
      <w:lvlJc w:val="left"/>
      <w:pPr>
        <w:ind w:left="1147" w:hanging="120"/>
      </w:pPr>
      <w:rPr>
        <w:rFonts w:hint="default"/>
      </w:rPr>
    </w:lvl>
    <w:lvl w:ilvl="5" w:tplc="5CACC442">
      <w:numFmt w:val="bullet"/>
      <w:lvlText w:val="•"/>
      <w:lvlJc w:val="left"/>
      <w:pPr>
        <w:ind w:left="1389" w:hanging="120"/>
      </w:pPr>
      <w:rPr>
        <w:rFonts w:hint="default"/>
      </w:rPr>
    </w:lvl>
    <w:lvl w:ilvl="6" w:tplc="AB8A5DDC">
      <w:numFmt w:val="bullet"/>
      <w:lvlText w:val="•"/>
      <w:lvlJc w:val="left"/>
      <w:pPr>
        <w:ind w:left="1630" w:hanging="120"/>
      </w:pPr>
      <w:rPr>
        <w:rFonts w:hint="default"/>
      </w:rPr>
    </w:lvl>
    <w:lvl w:ilvl="7" w:tplc="26607A4E">
      <w:numFmt w:val="bullet"/>
      <w:lvlText w:val="•"/>
      <w:lvlJc w:val="left"/>
      <w:pPr>
        <w:ind w:left="1872" w:hanging="120"/>
      </w:pPr>
      <w:rPr>
        <w:rFonts w:hint="default"/>
      </w:rPr>
    </w:lvl>
    <w:lvl w:ilvl="8" w:tplc="75746FC2">
      <w:numFmt w:val="bullet"/>
      <w:lvlText w:val="•"/>
      <w:lvlJc w:val="left"/>
      <w:pPr>
        <w:ind w:left="2114" w:hanging="120"/>
      </w:pPr>
      <w:rPr>
        <w:rFonts w:hint="default"/>
      </w:rPr>
    </w:lvl>
  </w:abstractNum>
  <w:abstractNum w:abstractNumId="35" w15:restartNumberingAfterBreak="0">
    <w:nsid w:val="04363CB5"/>
    <w:multiLevelType w:val="hybridMultilevel"/>
    <w:tmpl w:val="618A40A0"/>
    <w:lvl w:ilvl="0" w:tplc="B656A960">
      <w:numFmt w:val="bullet"/>
      <w:lvlText w:val="●"/>
      <w:lvlJc w:val="left"/>
      <w:pPr>
        <w:ind w:left="176" w:hanging="120"/>
      </w:pPr>
      <w:rPr>
        <w:rFonts w:ascii="Times New Roman" w:eastAsia="Times New Roman" w:hAnsi="Times New Roman" w:cs="Times New Roman" w:hint="default"/>
        <w:spacing w:val="-13"/>
        <w:w w:val="100"/>
        <w:sz w:val="14"/>
        <w:szCs w:val="14"/>
      </w:rPr>
    </w:lvl>
    <w:lvl w:ilvl="1" w:tplc="51A69E7A">
      <w:numFmt w:val="bullet"/>
      <w:lvlText w:val="•"/>
      <w:lvlJc w:val="left"/>
      <w:pPr>
        <w:ind w:left="331" w:hanging="120"/>
      </w:pPr>
      <w:rPr>
        <w:rFonts w:hint="default"/>
      </w:rPr>
    </w:lvl>
    <w:lvl w:ilvl="2" w:tplc="551EBCA8">
      <w:numFmt w:val="bullet"/>
      <w:lvlText w:val="•"/>
      <w:lvlJc w:val="left"/>
      <w:pPr>
        <w:ind w:left="482" w:hanging="120"/>
      </w:pPr>
      <w:rPr>
        <w:rFonts w:hint="default"/>
      </w:rPr>
    </w:lvl>
    <w:lvl w:ilvl="3" w:tplc="F314F7D6">
      <w:numFmt w:val="bullet"/>
      <w:lvlText w:val="•"/>
      <w:lvlJc w:val="left"/>
      <w:pPr>
        <w:ind w:left="633" w:hanging="120"/>
      </w:pPr>
      <w:rPr>
        <w:rFonts w:hint="default"/>
      </w:rPr>
    </w:lvl>
    <w:lvl w:ilvl="4" w:tplc="6120A73A">
      <w:numFmt w:val="bullet"/>
      <w:lvlText w:val="•"/>
      <w:lvlJc w:val="left"/>
      <w:pPr>
        <w:ind w:left="784" w:hanging="120"/>
      </w:pPr>
      <w:rPr>
        <w:rFonts w:hint="default"/>
      </w:rPr>
    </w:lvl>
    <w:lvl w:ilvl="5" w:tplc="DB1C6ED8">
      <w:numFmt w:val="bullet"/>
      <w:lvlText w:val="•"/>
      <w:lvlJc w:val="left"/>
      <w:pPr>
        <w:ind w:left="935" w:hanging="120"/>
      </w:pPr>
      <w:rPr>
        <w:rFonts w:hint="default"/>
      </w:rPr>
    </w:lvl>
    <w:lvl w:ilvl="6" w:tplc="E33AD20A">
      <w:numFmt w:val="bullet"/>
      <w:lvlText w:val="•"/>
      <w:lvlJc w:val="left"/>
      <w:pPr>
        <w:ind w:left="1086" w:hanging="120"/>
      </w:pPr>
      <w:rPr>
        <w:rFonts w:hint="default"/>
      </w:rPr>
    </w:lvl>
    <w:lvl w:ilvl="7" w:tplc="58D67924">
      <w:numFmt w:val="bullet"/>
      <w:lvlText w:val="•"/>
      <w:lvlJc w:val="left"/>
      <w:pPr>
        <w:ind w:left="1237" w:hanging="120"/>
      </w:pPr>
      <w:rPr>
        <w:rFonts w:hint="default"/>
      </w:rPr>
    </w:lvl>
    <w:lvl w:ilvl="8" w:tplc="D12E472C">
      <w:numFmt w:val="bullet"/>
      <w:lvlText w:val="•"/>
      <w:lvlJc w:val="left"/>
      <w:pPr>
        <w:ind w:left="1388" w:hanging="120"/>
      </w:pPr>
      <w:rPr>
        <w:rFonts w:hint="default"/>
      </w:rPr>
    </w:lvl>
  </w:abstractNum>
  <w:abstractNum w:abstractNumId="36" w15:restartNumberingAfterBreak="0">
    <w:nsid w:val="046C55FF"/>
    <w:multiLevelType w:val="hybridMultilevel"/>
    <w:tmpl w:val="B5B091B0"/>
    <w:lvl w:ilvl="0" w:tplc="B13E475C">
      <w:numFmt w:val="bullet"/>
      <w:lvlText w:val="●"/>
      <w:lvlJc w:val="left"/>
      <w:pPr>
        <w:ind w:left="175" w:hanging="120"/>
      </w:pPr>
      <w:rPr>
        <w:rFonts w:ascii="Times New Roman" w:eastAsia="Times New Roman" w:hAnsi="Times New Roman" w:cs="Times New Roman" w:hint="default"/>
        <w:b/>
        <w:bCs/>
        <w:spacing w:val="-18"/>
        <w:w w:val="100"/>
        <w:sz w:val="14"/>
        <w:szCs w:val="14"/>
      </w:rPr>
    </w:lvl>
    <w:lvl w:ilvl="1" w:tplc="1FA2E57A">
      <w:numFmt w:val="bullet"/>
      <w:lvlText w:val="•"/>
      <w:lvlJc w:val="left"/>
      <w:pPr>
        <w:ind w:left="416" w:hanging="120"/>
      </w:pPr>
      <w:rPr>
        <w:rFonts w:hint="default"/>
      </w:rPr>
    </w:lvl>
    <w:lvl w:ilvl="2" w:tplc="2E0E4338">
      <w:numFmt w:val="bullet"/>
      <w:lvlText w:val="•"/>
      <w:lvlJc w:val="left"/>
      <w:pPr>
        <w:ind w:left="652" w:hanging="120"/>
      </w:pPr>
      <w:rPr>
        <w:rFonts w:hint="default"/>
      </w:rPr>
    </w:lvl>
    <w:lvl w:ilvl="3" w:tplc="4C58351A">
      <w:numFmt w:val="bullet"/>
      <w:lvlText w:val="•"/>
      <w:lvlJc w:val="left"/>
      <w:pPr>
        <w:ind w:left="888" w:hanging="120"/>
      </w:pPr>
      <w:rPr>
        <w:rFonts w:hint="default"/>
      </w:rPr>
    </w:lvl>
    <w:lvl w:ilvl="4" w:tplc="8D36B230">
      <w:numFmt w:val="bullet"/>
      <w:lvlText w:val="•"/>
      <w:lvlJc w:val="left"/>
      <w:pPr>
        <w:ind w:left="1124" w:hanging="120"/>
      </w:pPr>
      <w:rPr>
        <w:rFonts w:hint="default"/>
      </w:rPr>
    </w:lvl>
    <w:lvl w:ilvl="5" w:tplc="74206F26">
      <w:numFmt w:val="bullet"/>
      <w:lvlText w:val="•"/>
      <w:lvlJc w:val="left"/>
      <w:pPr>
        <w:ind w:left="1360" w:hanging="120"/>
      </w:pPr>
      <w:rPr>
        <w:rFonts w:hint="default"/>
      </w:rPr>
    </w:lvl>
    <w:lvl w:ilvl="6" w:tplc="9AE4B6A0">
      <w:numFmt w:val="bullet"/>
      <w:lvlText w:val="•"/>
      <w:lvlJc w:val="left"/>
      <w:pPr>
        <w:ind w:left="1596" w:hanging="120"/>
      </w:pPr>
      <w:rPr>
        <w:rFonts w:hint="default"/>
      </w:rPr>
    </w:lvl>
    <w:lvl w:ilvl="7" w:tplc="A7BAF450">
      <w:numFmt w:val="bullet"/>
      <w:lvlText w:val="•"/>
      <w:lvlJc w:val="left"/>
      <w:pPr>
        <w:ind w:left="1832" w:hanging="120"/>
      </w:pPr>
      <w:rPr>
        <w:rFonts w:hint="default"/>
      </w:rPr>
    </w:lvl>
    <w:lvl w:ilvl="8" w:tplc="4FE67908">
      <w:numFmt w:val="bullet"/>
      <w:lvlText w:val="•"/>
      <w:lvlJc w:val="left"/>
      <w:pPr>
        <w:ind w:left="2068" w:hanging="120"/>
      </w:pPr>
      <w:rPr>
        <w:rFonts w:hint="default"/>
      </w:rPr>
    </w:lvl>
  </w:abstractNum>
  <w:abstractNum w:abstractNumId="37" w15:restartNumberingAfterBreak="0">
    <w:nsid w:val="04751D64"/>
    <w:multiLevelType w:val="hybridMultilevel"/>
    <w:tmpl w:val="84C4DB74"/>
    <w:lvl w:ilvl="0" w:tplc="AB9E5C32">
      <w:numFmt w:val="bullet"/>
      <w:lvlText w:val="●"/>
      <w:lvlJc w:val="left"/>
      <w:pPr>
        <w:ind w:left="175" w:hanging="120"/>
      </w:pPr>
      <w:rPr>
        <w:rFonts w:ascii="Times New Roman" w:eastAsia="Times New Roman" w:hAnsi="Times New Roman" w:cs="Times New Roman" w:hint="default"/>
        <w:spacing w:val="-9"/>
        <w:w w:val="100"/>
        <w:sz w:val="14"/>
        <w:szCs w:val="14"/>
      </w:rPr>
    </w:lvl>
    <w:lvl w:ilvl="1" w:tplc="5FFE182A">
      <w:numFmt w:val="bullet"/>
      <w:lvlText w:val="•"/>
      <w:lvlJc w:val="left"/>
      <w:pPr>
        <w:ind w:left="416" w:hanging="120"/>
      </w:pPr>
      <w:rPr>
        <w:rFonts w:hint="default"/>
      </w:rPr>
    </w:lvl>
    <w:lvl w:ilvl="2" w:tplc="61601356">
      <w:numFmt w:val="bullet"/>
      <w:lvlText w:val="•"/>
      <w:lvlJc w:val="left"/>
      <w:pPr>
        <w:ind w:left="652" w:hanging="120"/>
      </w:pPr>
      <w:rPr>
        <w:rFonts w:hint="default"/>
      </w:rPr>
    </w:lvl>
    <w:lvl w:ilvl="3" w:tplc="519EB58E">
      <w:numFmt w:val="bullet"/>
      <w:lvlText w:val="•"/>
      <w:lvlJc w:val="left"/>
      <w:pPr>
        <w:ind w:left="888" w:hanging="120"/>
      </w:pPr>
      <w:rPr>
        <w:rFonts w:hint="default"/>
      </w:rPr>
    </w:lvl>
    <w:lvl w:ilvl="4" w:tplc="866ED318">
      <w:numFmt w:val="bullet"/>
      <w:lvlText w:val="•"/>
      <w:lvlJc w:val="left"/>
      <w:pPr>
        <w:ind w:left="1124" w:hanging="120"/>
      </w:pPr>
      <w:rPr>
        <w:rFonts w:hint="default"/>
      </w:rPr>
    </w:lvl>
    <w:lvl w:ilvl="5" w:tplc="C910FBD4">
      <w:numFmt w:val="bullet"/>
      <w:lvlText w:val="•"/>
      <w:lvlJc w:val="left"/>
      <w:pPr>
        <w:ind w:left="1360" w:hanging="120"/>
      </w:pPr>
      <w:rPr>
        <w:rFonts w:hint="default"/>
      </w:rPr>
    </w:lvl>
    <w:lvl w:ilvl="6" w:tplc="AD7E3D96">
      <w:numFmt w:val="bullet"/>
      <w:lvlText w:val="•"/>
      <w:lvlJc w:val="left"/>
      <w:pPr>
        <w:ind w:left="1596" w:hanging="120"/>
      </w:pPr>
      <w:rPr>
        <w:rFonts w:hint="default"/>
      </w:rPr>
    </w:lvl>
    <w:lvl w:ilvl="7" w:tplc="208C1B46">
      <w:numFmt w:val="bullet"/>
      <w:lvlText w:val="•"/>
      <w:lvlJc w:val="left"/>
      <w:pPr>
        <w:ind w:left="1832" w:hanging="120"/>
      </w:pPr>
      <w:rPr>
        <w:rFonts w:hint="default"/>
      </w:rPr>
    </w:lvl>
    <w:lvl w:ilvl="8" w:tplc="AEC42762">
      <w:numFmt w:val="bullet"/>
      <w:lvlText w:val="•"/>
      <w:lvlJc w:val="left"/>
      <w:pPr>
        <w:ind w:left="2068" w:hanging="120"/>
      </w:pPr>
      <w:rPr>
        <w:rFonts w:hint="default"/>
      </w:rPr>
    </w:lvl>
  </w:abstractNum>
  <w:abstractNum w:abstractNumId="38" w15:restartNumberingAfterBreak="0">
    <w:nsid w:val="04804F13"/>
    <w:multiLevelType w:val="hybridMultilevel"/>
    <w:tmpl w:val="B8784ECA"/>
    <w:lvl w:ilvl="0" w:tplc="00168AAE">
      <w:numFmt w:val="bullet"/>
      <w:lvlText w:val="●"/>
      <w:lvlJc w:val="left"/>
      <w:pPr>
        <w:ind w:left="176" w:hanging="120"/>
      </w:pPr>
      <w:rPr>
        <w:rFonts w:ascii="Times New Roman" w:eastAsia="Times New Roman" w:hAnsi="Times New Roman" w:cs="Times New Roman" w:hint="default"/>
        <w:spacing w:val="-8"/>
        <w:w w:val="100"/>
        <w:sz w:val="14"/>
        <w:szCs w:val="14"/>
      </w:rPr>
    </w:lvl>
    <w:lvl w:ilvl="1" w:tplc="A38259DA">
      <w:numFmt w:val="bullet"/>
      <w:lvlText w:val="•"/>
      <w:lvlJc w:val="left"/>
      <w:pPr>
        <w:ind w:left="387" w:hanging="120"/>
      </w:pPr>
      <w:rPr>
        <w:rFonts w:hint="default"/>
      </w:rPr>
    </w:lvl>
    <w:lvl w:ilvl="2" w:tplc="68644AD4">
      <w:numFmt w:val="bullet"/>
      <w:lvlText w:val="•"/>
      <w:lvlJc w:val="left"/>
      <w:pPr>
        <w:ind w:left="595" w:hanging="120"/>
      </w:pPr>
      <w:rPr>
        <w:rFonts w:hint="default"/>
      </w:rPr>
    </w:lvl>
    <w:lvl w:ilvl="3" w:tplc="F7C02D72">
      <w:numFmt w:val="bullet"/>
      <w:lvlText w:val="•"/>
      <w:lvlJc w:val="left"/>
      <w:pPr>
        <w:ind w:left="803" w:hanging="120"/>
      </w:pPr>
      <w:rPr>
        <w:rFonts w:hint="default"/>
      </w:rPr>
    </w:lvl>
    <w:lvl w:ilvl="4" w:tplc="C35AC7F8">
      <w:numFmt w:val="bullet"/>
      <w:lvlText w:val="•"/>
      <w:lvlJc w:val="left"/>
      <w:pPr>
        <w:ind w:left="1011" w:hanging="120"/>
      </w:pPr>
      <w:rPr>
        <w:rFonts w:hint="default"/>
      </w:rPr>
    </w:lvl>
    <w:lvl w:ilvl="5" w:tplc="2E6EA694">
      <w:numFmt w:val="bullet"/>
      <w:lvlText w:val="•"/>
      <w:lvlJc w:val="left"/>
      <w:pPr>
        <w:ind w:left="1219" w:hanging="120"/>
      </w:pPr>
      <w:rPr>
        <w:rFonts w:hint="default"/>
      </w:rPr>
    </w:lvl>
    <w:lvl w:ilvl="6" w:tplc="E6945C50">
      <w:numFmt w:val="bullet"/>
      <w:lvlText w:val="•"/>
      <w:lvlJc w:val="left"/>
      <w:pPr>
        <w:ind w:left="1426" w:hanging="120"/>
      </w:pPr>
      <w:rPr>
        <w:rFonts w:hint="default"/>
      </w:rPr>
    </w:lvl>
    <w:lvl w:ilvl="7" w:tplc="BFFCC170">
      <w:numFmt w:val="bullet"/>
      <w:lvlText w:val="•"/>
      <w:lvlJc w:val="left"/>
      <w:pPr>
        <w:ind w:left="1634" w:hanging="120"/>
      </w:pPr>
      <w:rPr>
        <w:rFonts w:hint="default"/>
      </w:rPr>
    </w:lvl>
    <w:lvl w:ilvl="8" w:tplc="8A320B18">
      <w:numFmt w:val="bullet"/>
      <w:lvlText w:val="•"/>
      <w:lvlJc w:val="left"/>
      <w:pPr>
        <w:ind w:left="1842" w:hanging="120"/>
      </w:pPr>
      <w:rPr>
        <w:rFonts w:hint="default"/>
      </w:rPr>
    </w:lvl>
  </w:abstractNum>
  <w:abstractNum w:abstractNumId="39" w15:restartNumberingAfterBreak="0">
    <w:nsid w:val="049625E5"/>
    <w:multiLevelType w:val="hybridMultilevel"/>
    <w:tmpl w:val="0DCEE7FA"/>
    <w:lvl w:ilvl="0" w:tplc="FAA64A2E">
      <w:numFmt w:val="bullet"/>
      <w:lvlText w:val="●"/>
      <w:lvlJc w:val="left"/>
      <w:pPr>
        <w:ind w:left="175" w:hanging="120"/>
      </w:pPr>
      <w:rPr>
        <w:rFonts w:ascii="Times New Roman" w:eastAsia="Times New Roman" w:hAnsi="Times New Roman" w:cs="Times New Roman" w:hint="default"/>
        <w:spacing w:val="-4"/>
        <w:w w:val="100"/>
        <w:sz w:val="14"/>
        <w:szCs w:val="14"/>
      </w:rPr>
    </w:lvl>
    <w:lvl w:ilvl="1" w:tplc="372E4CF2">
      <w:numFmt w:val="bullet"/>
      <w:lvlText w:val="•"/>
      <w:lvlJc w:val="left"/>
      <w:pPr>
        <w:ind w:left="416" w:hanging="120"/>
      </w:pPr>
      <w:rPr>
        <w:rFonts w:hint="default"/>
      </w:rPr>
    </w:lvl>
    <w:lvl w:ilvl="2" w:tplc="72F6A782">
      <w:numFmt w:val="bullet"/>
      <w:lvlText w:val="•"/>
      <w:lvlJc w:val="left"/>
      <w:pPr>
        <w:ind w:left="652" w:hanging="120"/>
      </w:pPr>
      <w:rPr>
        <w:rFonts w:hint="default"/>
      </w:rPr>
    </w:lvl>
    <w:lvl w:ilvl="3" w:tplc="A91AEE3E">
      <w:numFmt w:val="bullet"/>
      <w:lvlText w:val="•"/>
      <w:lvlJc w:val="left"/>
      <w:pPr>
        <w:ind w:left="888" w:hanging="120"/>
      </w:pPr>
      <w:rPr>
        <w:rFonts w:hint="default"/>
      </w:rPr>
    </w:lvl>
    <w:lvl w:ilvl="4" w:tplc="46582058">
      <w:numFmt w:val="bullet"/>
      <w:lvlText w:val="•"/>
      <w:lvlJc w:val="left"/>
      <w:pPr>
        <w:ind w:left="1124" w:hanging="120"/>
      </w:pPr>
      <w:rPr>
        <w:rFonts w:hint="default"/>
      </w:rPr>
    </w:lvl>
    <w:lvl w:ilvl="5" w:tplc="4698A650">
      <w:numFmt w:val="bullet"/>
      <w:lvlText w:val="•"/>
      <w:lvlJc w:val="left"/>
      <w:pPr>
        <w:ind w:left="1360" w:hanging="120"/>
      </w:pPr>
      <w:rPr>
        <w:rFonts w:hint="default"/>
      </w:rPr>
    </w:lvl>
    <w:lvl w:ilvl="6" w:tplc="EDBE35CC">
      <w:numFmt w:val="bullet"/>
      <w:lvlText w:val="•"/>
      <w:lvlJc w:val="left"/>
      <w:pPr>
        <w:ind w:left="1596" w:hanging="120"/>
      </w:pPr>
      <w:rPr>
        <w:rFonts w:hint="default"/>
      </w:rPr>
    </w:lvl>
    <w:lvl w:ilvl="7" w:tplc="607E4E5E">
      <w:numFmt w:val="bullet"/>
      <w:lvlText w:val="•"/>
      <w:lvlJc w:val="left"/>
      <w:pPr>
        <w:ind w:left="1832" w:hanging="120"/>
      </w:pPr>
      <w:rPr>
        <w:rFonts w:hint="default"/>
      </w:rPr>
    </w:lvl>
    <w:lvl w:ilvl="8" w:tplc="BCE677CA">
      <w:numFmt w:val="bullet"/>
      <w:lvlText w:val="•"/>
      <w:lvlJc w:val="left"/>
      <w:pPr>
        <w:ind w:left="2068" w:hanging="120"/>
      </w:pPr>
      <w:rPr>
        <w:rFonts w:hint="default"/>
      </w:rPr>
    </w:lvl>
  </w:abstractNum>
  <w:abstractNum w:abstractNumId="40" w15:restartNumberingAfterBreak="0">
    <w:nsid w:val="04B1178B"/>
    <w:multiLevelType w:val="hybridMultilevel"/>
    <w:tmpl w:val="B34E6C00"/>
    <w:lvl w:ilvl="0" w:tplc="BC442B46">
      <w:numFmt w:val="bullet"/>
      <w:lvlText w:val="●"/>
      <w:lvlJc w:val="left"/>
      <w:pPr>
        <w:ind w:left="176" w:hanging="120"/>
      </w:pPr>
      <w:rPr>
        <w:rFonts w:ascii="Times New Roman" w:eastAsia="Times New Roman" w:hAnsi="Times New Roman" w:cs="Times New Roman" w:hint="default"/>
        <w:spacing w:val="-6"/>
        <w:w w:val="100"/>
        <w:sz w:val="14"/>
        <w:szCs w:val="14"/>
      </w:rPr>
    </w:lvl>
    <w:lvl w:ilvl="1" w:tplc="718C697C">
      <w:numFmt w:val="bullet"/>
      <w:lvlText w:val="•"/>
      <w:lvlJc w:val="left"/>
      <w:pPr>
        <w:ind w:left="331" w:hanging="120"/>
      </w:pPr>
      <w:rPr>
        <w:rFonts w:hint="default"/>
      </w:rPr>
    </w:lvl>
    <w:lvl w:ilvl="2" w:tplc="1AE8899C">
      <w:numFmt w:val="bullet"/>
      <w:lvlText w:val="•"/>
      <w:lvlJc w:val="left"/>
      <w:pPr>
        <w:ind w:left="482" w:hanging="120"/>
      </w:pPr>
      <w:rPr>
        <w:rFonts w:hint="default"/>
      </w:rPr>
    </w:lvl>
    <w:lvl w:ilvl="3" w:tplc="CB9EFA96">
      <w:numFmt w:val="bullet"/>
      <w:lvlText w:val="•"/>
      <w:lvlJc w:val="left"/>
      <w:pPr>
        <w:ind w:left="633" w:hanging="120"/>
      </w:pPr>
      <w:rPr>
        <w:rFonts w:hint="default"/>
      </w:rPr>
    </w:lvl>
    <w:lvl w:ilvl="4" w:tplc="14EAAF7A">
      <w:numFmt w:val="bullet"/>
      <w:lvlText w:val="•"/>
      <w:lvlJc w:val="left"/>
      <w:pPr>
        <w:ind w:left="784" w:hanging="120"/>
      </w:pPr>
      <w:rPr>
        <w:rFonts w:hint="default"/>
      </w:rPr>
    </w:lvl>
    <w:lvl w:ilvl="5" w:tplc="5E66E820">
      <w:numFmt w:val="bullet"/>
      <w:lvlText w:val="•"/>
      <w:lvlJc w:val="left"/>
      <w:pPr>
        <w:ind w:left="935" w:hanging="120"/>
      </w:pPr>
      <w:rPr>
        <w:rFonts w:hint="default"/>
      </w:rPr>
    </w:lvl>
    <w:lvl w:ilvl="6" w:tplc="966642AC">
      <w:numFmt w:val="bullet"/>
      <w:lvlText w:val="•"/>
      <w:lvlJc w:val="left"/>
      <w:pPr>
        <w:ind w:left="1086" w:hanging="120"/>
      </w:pPr>
      <w:rPr>
        <w:rFonts w:hint="default"/>
      </w:rPr>
    </w:lvl>
    <w:lvl w:ilvl="7" w:tplc="43C2EA06">
      <w:numFmt w:val="bullet"/>
      <w:lvlText w:val="•"/>
      <w:lvlJc w:val="left"/>
      <w:pPr>
        <w:ind w:left="1237" w:hanging="120"/>
      </w:pPr>
      <w:rPr>
        <w:rFonts w:hint="default"/>
      </w:rPr>
    </w:lvl>
    <w:lvl w:ilvl="8" w:tplc="78E8F73E">
      <w:numFmt w:val="bullet"/>
      <w:lvlText w:val="•"/>
      <w:lvlJc w:val="left"/>
      <w:pPr>
        <w:ind w:left="1388" w:hanging="120"/>
      </w:pPr>
      <w:rPr>
        <w:rFonts w:hint="default"/>
      </w:rPr>
    </w:lvl>
  </w:abstractNum>
  <w:abstractNum w:abstractNumId="41" w15:restartNumberingAfterBreak="0">
    <w:nsid w:val="04CD58C2"/>
    <w:multiLevelType w:val="hybridMultilevel"/>
    <w:tmpl w:val="B6E862D2"/>
    <w:lvl w:ilvl="0" w:tplc="7458D426">
      <w:numFmt w:val="bullet"/>
      <w:lvlText w:val="●"/>
      <w:lvlJc w:val="left"/>
      <w:pPr>
        <w:ind w:left="175" w:hanging="120"/>
      </w:pPr>
      <w:rPr>
        <w:rFonts w:ascii="Times New Roman" w:eastAsia="Times New Roman" w:hAnsi="Times New Roman" w:cs="Times New Roman" w:hint="default"/>
        <w:spacing w:val="-4"/>
        <w:w w:val="100"/>
        <w:sz w:val="14"/>
        <w:szCs w:val="14"/>
      </w:rPr>
    </w:lvl>
    <w:lvl w:ilvl="1" w:tplc="4B8CB8BE">
      <w:numFmt w:val="bullet"/>
      <w:lvlText w:val="•"/>
      <w:lvlJc w:val="left"/>
      <w:pPr>
        <w:ind w:left="387" w:hanging="120"/>
      </w:pPr>
      <w:rPr>
        <w:rFonts w:hint="default"/>
      </w:rPr>
    </w:lvl>
    <w:lvl w:ilvl="2" w:tplc="C7A20E18">
      <w:numFmt w:val="bullet"/>
      <w:lvlText w:val="•"/>
      <w:lvlJc w:val="left"/>
      <w:pPr>
        <w:ind w:left="595" w:hanging="120"/>
      </w:pPr>
      <w:rPr>
        <w:rFonts w:hint="default"/>
      </w:rPr>
    </w:lvl>
    <w:lvl w:ilvl="3" w:tplc="1DB862F8">
      <w:numFmt w:val="bullet"/>
      <w:lvlText w:val="•"/>
      <w:lvlJc w:val="left"/>
      <w:pPr>
        <w:ind w:left="803" w:hanging="120"/>
      </w:pPr>
      <w:rPr>
        <w:rFonts w:hint="default"/>
      </w:rPr>
    </w:lvl>
    <w:lvl w:ilvl="4" w:tplc="3806B990">
      <w:numFmt w:val="bullet"/>
      <w:lvlText w:val="•"/>
      <w:lvlJc w:val="left"/>
      <w:pPr>
        <w:ind w:left="1011" w:hanging="120"/>
      </w:pPr>
      <w:rPr>
        <w:rFonts w:hint="default"/>
      </w:rPr>
    </w:lvl>
    <w:lvl w:ilvl="5" w:tplc="61683B48">
      <w:numFmt w:val="bullet"/>
      <w:lvlText w:val="•"/>
      <w:lvlJc w:val="left"/>
      <w:pPr>
        <w:ind w:left="1219" w:hanging="120"/>
      </w:pPr>
      <w:rPr>
        <w:rFonts w:hint="default"/>
      </w:rPr>
    </w:lvl>
    <w:lvl w:ilvl="6" w:tplc="AE26650A">
      <w:numFmt w:val="bullet"/>
      <w:lvlText w:val="•"/>
      <w:lvlJc w:val="left"/>
      <w:pPr>
        <w:ind w:left="1426" w:hanging="120"/>
      </w:pPr>
      <w:rPr>
        <w:rFonts w:hint="default"/>
      </w:rPr>
    </w:lvl>
    <w:lvl w:ilvl="7" w:tplc="B378B176">
      <w:numFmt w:val="bullet"/>
      <w:lvlText w:val="•"/>
      <w:lvlJc w:val="left"/>
      <w:pPr>
        <w:ind w:left="1634" w:hanging="120"/>
      </w:pPr>
      <w:rPr>
        <w:rFonts w:hint="default"/>
      </w:rPr>
    </w:lvl>
    <w:lvl w:ilvl="8" w:tplc="8BBC1D76">
      <w:numFmt w:val="bullet"/>
      <w:lvlText w:val="•"/>
      <w:lvlJc w:val="left"/>
      <w:pPr>
        <w:ind w:left="1842" w:hanging="120"/>
      </w:pPr>
      <w:rPr>
        <w:rFonts w:hint="default"/>
      </w:rPr>
    </w:lvl>
  </w:abstractNum>
  <w:abstractNum w:abstractNumId="42" w15:restartNumberingAfterBreak="0">
    <w:nsid w:val="05042785"/>
    <w:multiLevelType w:val="hybridMultilevel"/>
    <w:tmpl w:val="B34E2486"/>
    <w:lvl w:ilvl="0" w:tplc="B4F4855E">
      <w:numFmt w:val="bullet"/>
      <w:lvlText w:val="●"/>
      <w:lvlJc w:val="left"/>
      <w:pPr>
        <w:ind w:left="176" w:hanging="120"/>
      </w:pPr>
      <w:rPr>
        <w:rFonts w:ascii="Times New Roman" w:eastAsia="Times New Roman" w:hAnsi="Times New Roman" w:cs="Times New Roman" w:hint="default"/>
        <w:spacing w:val="-2"/>
        <w:w w:val="100"/>
        <w:sz w:val="14"/>
        <w:szCs w:val="14"/>
      </w:rPr>
    </w:lvl>
    <w:lvl w:ilvl="1" w:tplc="E7B831E8">
      <w:numFmt w:val="bullet"/>
      <w:lvlText w:val="•"/>
      <w:lvlJc w:val="left"/>
      <w:pPr>
        <w:ind w:left="387" w:hanging="120"/>
      </w:pPr>
      <w:rPr>
        <w:rFonts w:hint="default"/>
      </w:rPr>
    </w:lvl>
    <w:lvl w:ilvl="2" w:tplc="EB328CDA">
      <w:numFmt w:val="bullet"/>
      <w:lvlText w:val="•"/>
      <w:lvlJc w:val="left"/>
      <w:pPr>
        <w:ind w:left="595" w:hanging="120"/>
      </w:pPr>
      <w:rPr>
        <w:rFonts w:hint="default"/>
      </w:rPr>
    </w:lvl>
    <w:lvl w:ilvl="3" w:tplc="29DC4370">
      <w:numFmt w:val="bullet"/>
      <w:lvlText w:val="•"/>
      <w:lvlJc w:val="left"/>
      <w:pPr>
        <w:ind w:left="803" w:hanging="120"/>
      </w:pPr>
      <w:rPr>
        <w:rFonts w:hint="default"/>
      </w:rPr>
    </w:lvl>
    <w:lvl w:ilvl="4" w:tplc="A99EB0C2">
      <w:numFmt w:val="bullet"/>
      <w:lvlText w:val="•"/>
      <w:lvlJc w:val="left"/>
      <w:pPr>
        <w:ind w:left="1011" w:hanging="120"/>
      </w:pPr>
      <w:rPr>
        <w:rFonts w:hint="default"/>
      </w:rPr>
    </w:lvl>
    <w:lvl w:ilvl="5" w:tplc="8C062E3A">
      <w:numFmt w:val="bullet"/>
      <w:lvlText w:val="•"/>
      <w:lvlJc w:val="left"/>
      <w:pPr>
        <w:ind w:left="1219" w:hanging="120"/>
      </w:pPr>
      <w:rPr>
        <w:rFonts w:hint="default"/>
      </w:rPr>
    </w:lvl>
    <w:lvl w:ilvl="6" w:tplc="C6DA0CDE">
      <w:numFmt w:val="bullet"/>
      <w:lvlText w:val="•"/>
      <w:lvlJc w:val="left"/>
      <w:pPr>
        <w:ind w:left="1426" w:hanging="120"/>
      </w:pPr>
      <w:rPr>
        <w:rFonts w:hint="default"/>
      </w:rPr>
    </w:lvl>
    <w:lvl w:ilvl="7" w:tplc="ED348670">
      <w:numFmt w:val="bullet"/>
      <w:lvlText w:val="•"/>
      <w:lvlJc w:val="left"/>
      <w:pPr>
        <w:ind w:left="1634" w:hanging="120"/>
      </w:pPr>
      <w:rPr>
        <w:rFonts w:hint="default"/>
      </w:rPr>
    </w:lvl>
    <w:lvl w:ilvl="8" w:tplc="DFA0AA6C">
      <w:numFmt w:val="bullet"/>
      <w:lvlText w:val="•"/>
      <w:lvlJc w:val="left"/>
      <w:pPr>
        <w:ind w:left="1842" w:hanging="120"/>
      </w:pPr>
      <w:rPr>
        <w:rFonts w:hint="default"/>
      </w:rPr>
    </w:lvl>
  </w:abstractNum>
  <w:abstractNum w:abstractNumId="43" w15:restartNumberingAfterBreak="0">
    <w:nsid w:val="051815A0"/>
    <w:multiLevelType w:val="hybridMultilevel"/>
    <w:tmpl w:val="8AEE7606"/>
    <w:lvl w:ilvl="0" w:tplc="6172C672">
      <w:numFmt w:val="bullet"/>
      <w:lvlText w:val="–"/>
      <w:lvlJc w:val="left"/>
      <w:pPr>
        <w:ind w:left="652" w:hanging="135"/>
      </w:pPr>
      <w:rPr>
        <w:rFonts w:ascii="Times New Roman" w:eastAsia="Times New Roman" w:hAnsi="Times New Roman" w:cs="Times New Roman" w:hint="default"/>
        <w:spacing w:val="-3"/>
        <w:w w:val="100"/>
        <w:sz w:val="18"/>
        <w:szCs w:val="18"/>
      </w:rPr>
    </w:lvl>
    <w:lvl w:ilvl="1" w:tplc="8C1820FC">
      <w:numFmt w:val="bullet"/>
      <w:lvlText w:val="•"/>
      <w:lvlJc w:val="left"/>
      <w:pPr>
        <w:ind w:left="1672" w:hanging="135"/>
      </w:pPr>
      <w:rPr>
        <w:rFonts w:hint="default"/>
      </w:rPr>
    </w:lvl>
    <w:lvl w:ilvl="2" w:tplc="C48A88E8">
      <w:numFmt w:val="bullet"/>
      <w:lvlText w:val="•"/>
      <w:lvlJc w:val="left"/>
      <w:pPr>
        <w:ind w:left="2685" w:hanging="135"/>
      </w:pPr>
      <w:rPr>
        <w:rFonts w:hint="default"/>
      </w:rPr>
    </w:lvl>
    <w:lvl w:ilvl="3" w:tplc="D49A99EA">
      <w:numFmt w:val="bullet"/>
      <w:lvlText w:val="•"/>
      <w:lvlJc w:val="left"/>
      <w:pPr>
        <w:ind w:left="3697" w:hanging="135"/>
      </w:pPr>
      <w:rPr>
        <w:rFonts w:hint="default"/>
      </w:rPr>
    </w:lvl>
    <w:lvl w:ilvl="4" w:tplc="1416D670">
      <w:numFmt w:val="bullet"/>
      <w:lvlText w:val="•"/>
      <w:lvlJc w:val="left"/>
      <w:pPr>
        <w:ind w:left="4710" w:hanging="135"/>
      </w:pPr>
      <w:rPr>
        <w:rFonts w:hint="default"/>
      </w:rPr>
    </w:lvl>
    <w:lvl w:ilvl="5" w:tplc="123AA3B2">
      <w:numFmt w:val="bullet"/>
      <w:lvlText w:val="•"/>
      <w:lvlJc w:val="left"/>
      <w:pPr>
        <w:ind w:left="5722" w:hanging="135"/>
      </w:pPr>
      <w:rPr>
        <w:rFonts w:hint="default"/>
      </w:rPr>
    </w:lvl>
    <w:lvl w:ilvl="6" w:tplc="82987050">
      <w:numFmt w:val="bullet"/>
      <w:lvlText w:val="•"/>
      <w:lvlJc w:val="left"/>
      <w:pPr>
        <w:ind w:left="6735" w:hanging="135"/>
      </w:pPr>
      <w:rPr>
        <w:rFonts w:hint="default"/>
      </w:rPr>
    </w:lvl>
    <w:lvl w:ilvl="7" w:tplc="33C215B2">
      <w:numFmt w:val="bullet"/>
      <w:lvlText w:val="•"/>
      <w:lvlJc w:val="left"/>
      <w:pPr>
        <w:ind w:left="7747" w:hanging="135"/>
      </w:pPr>
      <w:rPr>
        <w:rFonts w:hint="default"/>
      </w:rPr>
    </w:lvl>
    <w:lvl w:ilvl="8" w:tplc="AD68E77A">
      <w:numFmt w:val="bullet"/>
      <w:lvlText w:val="•"/>
      <w:lvlJc w:val="left"/>
      <w:pPr>
        <w:ind w:left="8760" w:hanging="135"/>
      </w:pPr>
      <w:rPr>
        <w:rFonts w:hint="default"/>
      </w:rPr>
    </w:lvl>
  </w:abstractNum>
  <w:abstractNum w:abstractNumId="44" w15:restartNumberingAfterBreak="0">
    <w:nsid w:val="051B08B6"/>
    <w:multiLevelType w:val="hybridMultilevel"/>
    <w:tmpl w:val="9A46E7EC"/>
    <w:lvl w:ilvl="0" w:tplc="CC2A0FAC">
      <w:numFmt w:val="bullet"/>
      <w:lvlText w:val="●"/>
      <w:lvlJc w:val="left"/>
      <w:pPr>
        <w:ind w:left="176" w:hanging="120"/>
      </w:pPr>
      <w:rPr>
        <w:rFonts w:ascii="Times New Roman" w:eastAsia="Times New Roman" w:hAnsi="Times New Roman" w:cs="Times New Roman" w:hint="default"/>
        <w:spacing w:val="-2"/>
        <w:w w:val="100"/>
        <w:sz w:val="14"/>
        <w:szCs w:val="14"/>
      </w:rPr>
    </w:lvl>
    <w:lvl w:ilvl="1" w:tplc="8D80E4AA">
      <w:numFmt w:val="bullet"/>
      <w:lvlText w:val="•"/>
      <w:lvlJc w:val="left"/>
      <w:pPr>
        <w:ind w:left="387" w:hanging="120"/>
      </w:pPr>
      <w:rPr>
        <w:rFonts w:hint="default"/>
      </w:rPr>
    </w:lvl>
    <w:lvl w:ilvl="2" w:tplc="FB00ED98">
      <w:numFmt w:val="bullet"/>
      <w:lvlText w:val="•"/>
      <w:lvlJc w:val="left"/>
      <w:pPr>
        <w:ind w:left="595" w:hanging="120"/>
      </w:pPr>
      <w:rPr>
        <w:rFonts w:hint="default"/>
      </w:rPr>
    </w:lvl>
    <w:lvl w:ilvl="3" w:tplc="75662EF6">
      <w:numFmt w:val="bullet"/>
      <w:lvlText w:val="•"/>
      <w:lvlJc w:val="left"/>
      <w:pPr>
        <w:ind w:left="803" w:hanging="120"/>
      </w:pPr>
      <w:rPr>
        <w:rFonts w:hint="default"/>
      </w:rPr>
    </w:lvl>
    <w:lvl w:ilvl="4" w:tplc="FEF2574A">
      <w:numFmt w:val="bullet"/>
      <w:lvlText w:val="•"/>
      <w:lvlJc w:val="left"/>
      <w:pPr>
        <w:ind w:left="1011" w:hanging="120"/>
      </w:pPr>
      <w:rPr>
        <w:rFonts w:hint="default"/>
      </w:rPr>
    </w:lvl>
    <w:lvl w:ilvl="5" w:tplc="06703E7E">
      <w:numFmt w:val="bullet"/>
      <w:lvlText w:val="•"/>
      <w:lvlJc w:val="left"/>
      <w:pPr>
        <w:ind w:left="1219" w:hanging="120"/>
      </w:pPr>
      <w:rPr>
        <w:rFonts w:hint="default"/>
      </w:rPr>
    </w:lvl>
    <w:lvl w:ilvl="6" w:tplc="C6E60BA0">
      <w:numFmt w:val="bullet"/>
      <w:lvlText w:val="•"/>
      <w:lvlJc w:val="left"/>
      <w:pPr>
        <w:ind w:left="1426" w:hanging="120"/>
      </w:pPr>
      <w:rPr>
        <w:rFonts w:hint="default"/>
      </w:rPr>
    </w:lvl>
    <w:lvl w:ilvl="7" w:tplc="7A98AB92">
      <w:numFmt w:val="bullet"/>
      <w:lvlText w:val="•"/>
      <w:lvlJc w:val="left"/>
      <w:pPr>
        <w:ind w:left="1634" w:hanging="120"/>
      </w:pPr>
      <w:rPr>
        <w:rFonts w:hint="default"/>
      </w:rPr>
    </w:lvl>
    <w:lvl w:ilvl="8" w:tplc="6E96E338">
      <w:numFmt w:val="bullet"/>
      <w:lvlText w:val="•"/>
      <w:lvlJc w:val="left"/>
      <w:pPr>
        <w:ind w:left="1842" w:hanging="120"/>
      </w:pPr>
      <w:rPr>
        <w:rFonts w:hint="default"/>
      </w:rPr>
    </w:lvl>
  </w:abstractNum>
  <w:abstractNum w:abstractNumId="45" w15:restartNumberingAfterBreak="0">
    <w:nsid w:val="0562424E"/>
    <w:multiLevelType w:val="hybridMultilevel"/>
    <w:tmpl w:val="C93EF774"/>
    <w:lvl w:ilvl="0" w:tplc="CF6A8A58">
      <w:numFmt w:val="bullet"/>
      <w:lvlText w:val="●"/>
      <w:lvlJc w:val="left"/>
      <w:pPr>
        <w:ind w:left="175" w:hanging="120"/>
      </w:pPr>
      <w:rPr>
        <w:rFonts w:ascii="Times New Roman" w:eastAsia="Times New Roman" w:hAnsi="Times New Roman" w:cs="Times New Roman" w:hint="default"/>
        <w:spacing w:val="-7"/>
        <w:w w:val="100"/>
        <w:sz w:val="14"/>
        <w:szCs w:val="14"/>
      </w:rPr>
    </w:lvl>
    <w:lvl w:ilvl="1" w:tplc="B6A20072">
      <w:numFmt w:val="bullet"/>
      <w:lvlText w:val="•"/>
      <w:lvlJc w:val="left"/>
      <w:pPr>
        <w:ind w:left="416" w:hanging="120"/>
      </w:pPr>
      <w:rPr>
        <w:rFonts w:hint="default"/>
      </w:rPr>
    </w:lvl>
    <w:lvl w:ilvl="2" w:tplc="739C8868">
      <w:numFmt w:val="bullet"/>
      <w:lvlText w:val="•"/>
      <w:lvlJc w:val="left"/>
      <w:pPr>
        <w:ind w:left="652" w:hanging="120"/>
      </w:pPr>
      <w:rPr>
        <w:rFonts w:hint="default"/>
      </w:rPr>
    </w:lvl>
    <w:lvl w:ilvl="3" w:tplc="6B2E2D1C">
      <w:numFmt w:val="bullet"/>
      <w:lvlText w:val="•"/>
      <w:lvlJc w:val="left"/>
      <w:pPr>
        <w:ind w:left="888" w:hanging="120"/>
      </w:pPr>
      <w:rPr>
        <w:rFonts w:hint="default"/>
      </w:rPr>
    </w:lvl>
    <w:lvl w:ilvl="4" w:tplc="E6C83A18">
      <w:numFmt w:val="bullet"/>
      <w:lvlText w:val="•"/>
      <w:lvlJc w:val="left"/>
      <w:pPr>
        <w:ind w:left="1124" w:hanging="120"/>
      </w:pPr>
      <w:rPr>
        <w:rFonts w:hint="default"/>
      </w:rPr>
    </w:lvl>
    <w:lvl w:ilvl="5" w:tplc="13D2D486">
      <w:numFmt w:val="bullet"/>
      <w:lvlText w:val="•"/>
      <w:lvlJc w:val="left"/>
      <w:pPr>
        <w:ind w:left="1360" w:hanging="120"/>
      </w:pPr>
      <w:rPr>
        <w:rFonts w:hint="default"/>
      </w:rPr>
    </w:lvl>
    <w:lvl w:ilvl="6" w:tplc="93744630">
      <w:numFmt w:val="bullet"/>
      <w:lvlText w:val="•"/>
      <w:lvlJc w:val="left"/>
      <w:pPr>
        <w:ind w:left="1596" w:hanging="120"/>
      </w:pPr>
      <w:rPr>
        <w:rFonts w:hint="default"/>
      </w:rPr>
    </w:lvl>
    <w:lvl w:ilvl="7" w:tplc="36D04F26">
      <w:numFmt w:val="bullet"/>
      <w:lvlText w:val="•"/>
      <w:lvlJc w:val="left"/>
      <w:pPr>
        <w:ind w:left="1832" w:hanging="120"/>
      </w:pPr>
      <w:rPr>
        <w:rFonts w:hint="default"/>
      </w:rPr>
    </w:lvl>
    <w:lvl w:ilvl="8" w:tplc="E452DEBC">
      <w:numFmt w:val="bullet"/>
      <w:lvlText w:val="•"/>
      <w:lvlJc w:val="left"/>
      <w:pPr>
        <w:ind w:left="2068" w:hanging="120"/>
      </w:pPr>
      <w:rPr>
        <w:rFonts w:hint="default"/>
      </w:rPr>
    </w:lvl>
  </w:abstractNum>
  <w:abstractNum w:abstractNumId="46" w15:restartNumberingAfterBreak="0">
    <w:nsid w:val="057A5137"/>
    <w:multiLevelType w:val="hybridMultilevel"/>
    <w:tmpl w:val="ED600C10"/>
    <w:lvl w:ilvl="0" w:tplc="2EA873A0">
      <w:numFmt w:val="bullet"/>
      <w:lvlText w:val="●"/>
      <w:lvlJc w:val="left"/>
      <w:pPr>
        <w:ind w:left="175" w:hanging="120"/>
      </w:pPr>
      <w:rPr>
        <w:rFonts w:ascii="Times New Roman" w:eastAsia="Times New Roman" w:hAnsi="Times New Roman" w:cs="Times New Roman" w:hint="default"/>
        <w:spacing w:val="-11"/>
        <w:w w:val="100"/>
        <w:sz w:val="14"/>
        <w:szCs w:val="14"/>
      </w:rPr>
    </w:lvl>
    <w:lvl w:ilvl="1" w:tplc="5944E830">
      <w:numFmt w:val="bullet"/>
      <w:lvlText w:val="•"/>
      <w:lvlJc w:val="left"/>
      <w:pPr>
        <w:ind w:left="416" w:hanging="120"/>
      </w:pPr>
      <w:rPr>
        <w:rFonts w:hint="default"/>
      </w:rPr>
    </w:lvl>
    <w:lvl w:ilvl="2" w:tplc="2A380A60">
      <w:numFmt w:val="bullet"/>
      <w:lvlText w:val="•"/>
      <w:lvlJc w:val="left"/>
      <w:pPr>
        <w:ind w:left="652" w:hanging="120"/>
      </w:pPr>
      <w:rPr>
        <w:rFonts w:hint="default"/>
      </w:rPr>
    </w:lvl>
    <w:lvl w:ilvl="3" w:tplc="63485D42">
      <w:numFmt w:val="bullet"/>
      <w:lvlText w:val="•"/>
      <w:lvlJc w:val="left"/>
      <w:pPr>
        <w:ind w:left="888" w:hanging="120"/>
      </w:pPr>
      <w:rPr>
        <w:rFonts w:hint="default"/>
      </w:rPr>
    </w:lvl>
    <w:lvl w:ilvl="4" w:tplc="458A0C7C">
      <w:numFmt w:val="bullet"/>
      <w:lvlText w:val="•"/>
      <w:lvlJc w:val="left"/>
      <w:pPr>
        <w:ind w:left="1124" w:hanging="120"/>
      </w:pPr>
      <w:rPr>
        <w:rFonts w:hint="default"/>
      </w:rPr>
    </w:lvl>
    <w:lvl w:ilvl="5" w:tplc="4D3082AE">
      <w:numFmt w:val="bullet"/>
      <w:lvlText w:val="•"/>
      <w:lvlJc w:val="left"/>
      <w:pPr>
        <w:ind w:left="1360" w:hanging="120"/>
      </w:pPr>
      <w:rPr>
        <w:rFonts w:hint="default"/>
      </w:rPr>
    </w:lvl>
    <w:lvl w:ilvl="6" w:tplc="C46876B6">
      <w:numFmt w:val="bullet"/>
      <w:lvlText w:val="•"/>
      <w:lvlJc w:val="left"/>
      <w:pPr>
        <w:ind w:left="1596" w:hanging="120"/>
      </w:pPr>
      <w:rPr>
        <w:rFonts w:hint="default"/>
      </w:rPr>
    </w:lvl>
    <w:lvl w:ilvl="7" w:tplc="86142F1E">
      <w:numFmt w:val="bullet"/>
      <w:lvlText w:val="•"/>
      <w:lvlJc w:val="left"/>
      <w:pPr>
        <w:ind w:left="1832" w:hanging="120"/>
      </w:pPr>
      <w:rPr>
        <w:rFonts w:hint="default"/>
      </w:rPr>
    </w:lvl>
    <w:lvl w:ilvl="8" w:tplc="F1E23480">
      <w:numFmt w:val="bullet"/>
      <w:lvlText w:val="•"/>
      <w:lvlJc w:val="left"/>
      <w:pPr>
        <w:ind w:left="2068" w:hanging="120"/>
      </w:pPr>
      <w:rPr>
        <w:rFonts w:hint="default"/>
      </w:rPr>
    </w:lvl>
  </w:abstractNum>
  <w:abstractNum w:abstractNumId="47" w15:restartNumberingAfterBreak="0">
    <w:nsid w:val="058E5AC0"/>
    <w:multiLevelType w:val="hybridMultilevel"/>
    <w:tmpl w:val="96CE0044"/>
    <w:lvl w:ilvl="0" w:tplc="A87E70F0">
      <w:numFmt w:val="bullet"/>
      <w:lvlText w:val="●"/>
      <w:lvlJc w:val="left"/>
      <w:pPr>
        <w:ind w:left="91" w:hanging="120"/>
      </w:pPr>
      <w:rPr>
        <w:rFonts w:ascii="Times New Roman" w:eastAsia="Times New Roman" w:hAnsi="Times New Roman" w:cs="Times New Roman" w:hint="default"/>
        <w:spacing w:val="-4"/>
        <w:w w:val="100"/>
        <w:sz w:val="14"/>
        <w:szCs w:val="14"/>
      </w:rPr>
    </w:lvl>
    <w:lvl w:ilvl="1" w:tplc="167E4BF2">
      <w:numFmt w:val="bullet"/>
      <w:lvlText w:val="•"/>
      <w:lvlJc w:val="left"/>
      <w:pPr>
        <w:ind w:left="344" w:hanging="120"/>
      </w:pPr>
      <w:rPr>
        <w:rFonts w:hint="default"/>
      </w:rPr>
    </w:lvl>
    <w:lvl w:ilvl="2" w:tplc="E1F6232E">
      <w:numFmt w:val="bullet"/>
      <w:lvlText w:val="•"/>
      <w:lvlJc w:val="left"/>
      <w:pPr>
        <w:ind w:left="588" w:hanging="120"/>
      </w:pPr>
      <w:rPr>
        <w:rFonts w:hint="default"/>
      </w:rPr>
    </w:lvl>
    <w:lvl w:ilvl="3" w:tplc="F33CEDE0">
      <w:numFmt w:val="bullet"/>
      <w:lvlText w:val="•"/>
      <w:lvlJc w:val="left"/>
      <w:pPr>
        <w:ind w:left="832" w:hanging="120"/>
      </w:pPr>
      <w:rPr>
        <w:rFonts w:hint="default"/>
      </w:rPr>
    </w:lvl>
    <w:lvl w:ilvl="4" w:tplc="5120939A">
      <w:numFmt w:val="bullet"/>
      <w:lvlText w:val="•"/>
      <w:lvlJc w:val="left"/>
      <w:pPr>
        <w:ind w:left="1076" w:hanging="120"/>
      </w:pPr>
      <w:rPr>
        <w:rFonts w:hint="default"/>
      </w:rPr>
    </w:lvl>
    <w:lvl w:ilvl="5" w:tplc="E3747182">
      <w:numFmt w:val="bullet"/>
      <w:lvlText w:val="•"/>
      <w:lvlJc w:val="left"/>
      <w:pPr>
        <w:ind w:left="1320" w:hanging="120"/>
      </w:pPr>
      <w:rPr>
        <w:rFonts w:hint="default"/>
      </w:rPr>
    </w:lvl>
    <w:lvl w:ilvl="6" w:tplc="2A266C88">
      <w:numFmt w:val="bullet"/>
      <w:lvlText w:val="•"/>
      <w:lvlJc w:val="left"/>
      <w:pPr>
        <w:ind w:left="1564" w:hanging="120"/>
      </w:pPr>
      <w:rPr>
        <w:rFonts w:hint="default"/>
      </w:rPr>
    </w:lvl>
    <w:lvl w:ilvl="7" w:tplc="3F1EAD68">
      <w:numFmt w:val="bullet"/>
      <w:lvlText w:val="•"/>
      <w:lvlJc w:val="left"/>
      <w:pPr>
        <w:ind w:left="1808" w:hanging="120"/>
      </w:pPr>
      <w:rPr>
        <w:rFonts w:hint="default"/>
      </w:rPr>
    </w:lvl>
    <w:lvl w:ilvl="8" w:tplc="E0163C86">
      <w:numFmt w:val="bullet"/>
      <w:lvlText w:val="•"/>
      <w:lvlJc w:val="left"/>
      <w:pPr>
        <w:ind w:left="2052" w:hanging="120"/>
      </w:pPr>
      <w:rPr>
        <w:rFonts w:hint="default"/>
      </w:rPr>
    </w:lvl>
  </w:abstractNum>
  <w:abstractNum w:abstractNumId="48" w15:restartNumberingAfterBreak="0">
    <w:nsid w:val="05B76935"/>
    <w:multiLevelType w:val="hybridMultilevel"/>
    <w:tmpl w:val="C210548E"/>
    <w:lvl w:ilvl="0" w:tplc="3AAE8F1E">
      <w:numFmt w:val="bullet"/>
      <w:lvlText w:val="●"/>
      <w:lvlJc w:val="left"/>
      <w:pPr>
        <w:ind w:left="175" w:hanging="120"/>
      </w:pPr>
      <w:rPr>
        <w:rFonts w:ascii="Times New Roman" w:eastAsia="Times New Roman" w:hAnsi="Times New Roman" w:cs="Times New Roman" w:hint="default"/>
        <w:spacing w:val="-2"/>
        <w:w w:val="100"/>
        <w:sz w:val="14"/>
        <w:szCs w:val="14"/>
      </w:rPr>
    </w:lvl>
    <w:lvl w:ilvl="1" w:tplc="E64208EC">
      <w:numFmt w:val="bullet"/>
      <w:lvlText w:val="•"/>
      <w:lvlJc w:val="left"/>
      <w:pPr>
        <w:ind w:left="416" w:hanging="120"/>
      </w:pPr>
      <w:rPr>
        <w:rFonts w:hint="default"/>
      </w:rPr>
    </w:lvl>
    <w:lvl w:ilvl="2" w:tplc="8D4C051E">
      <w:numFmt w:val="bullet"/>
      <w:lvlText w:val="•"/>
      <w:lvlJc w:val="left"/>
      <w:pPr>
        <w:ind w:left="652" w:hanging="120"/>
      </w:pPr>
      <w:rPr>
        <w:rFonts w:hint="default"/>
      </w:rPr>
    </w:lvl>
    <w:lvl w:ilvl="3" w:tplc="C97417E2">
      <w:numFmt w:val="bullet"/>
      <w:lvlText w:val="•"/>
      <w:lvlJc w:val="left"/>
      <w:pPr>
        <w:ind w:left="888" w:hanging="120"/>
      </w:pPr>
      <w:rPr>
        <w:rFonts w:hint="default"/>
      </w:rPr>
    </w:lvl>
    <w:lvl w:ilvl="4" w:tplc="8ADA3F3A">
      <w:numFmt w:val="bullet"/>
      <w:lvlText w:val="•"/>
      <w:lvlJc w:val="left"/>
      <w:pPr>
        <w:ind w:left="1124" w:hanging="120"/>
      </w:pPr>
      <w:rPr>
        <w:rFonts w:hint="default"/>
      </w:rPr>
    </w:lvl>
    <w:lvl w:ilvl="5" w:tplc="1DF6DF0A">
      <w:numFmt w:val="bullet"/>
      <w:lvlText w:val="•"/>
      <w:lvlJc w:val="left"/>
      <w:pPr>
        <w:ind w:left="1360" w:hanging="120"/>
      </w:pPr>
      <w:rPr>
        <w:rFonts w:hint="default"/>
      </w:rPr>
    </w:lvl>
    <w:lvl w:ilvl="6" w:tplc="3A6C9CE0">
      <w:numFmt w:val="bullet"/>
      <w:lvlText w:val="•"/>
      <w:lvlJc w:val="left"/>
      <w:pPr>
        <w:ind w:left="1596" w:hanging="120"/>
      </w:pPr>
      <w:rPr>
        <w:rFonts w:hint="default"/>
      </w:rPr>
    </w:lvl>
    <w:lvl w:ilvl="7" w:tplc="B658E034">
      <w:numFmt w:val="bullet"/>
      <w:lvlText w:val="•"/>
      <w:lvlJc w:val="left"/>
      <w:pPr>
        <w:ind w:left="1832" w:hanging="120"/>
      </w:pPr>
      <w:rPr>
        <w:rFonts w:hint="default"/>
      </w:rPr>
    </w:lvl>
    <w:lvl w:ilvl="8" w:tplc="F08CAB6C">
      <w:numFmt w:val="bullet"/>
      <w:lvlText w:val="•"/>
      <w:lvlJc w:val="left"/>
      <w:pPr>
        <w:ind w:left="2068" w:hanging="120"/>
      </w:pPr>
      <w:rPr>
        <w:rFonts w:hint="default"/>
      </w:rPr>
    </w:lvl>
  </w:abstractNum>
  <w:abstractNum w:abstractNumId="49" w15:restartNumberingAfterBreak="0">
    <w:nsid w:val="05C62422"/>
    <w:multiLevelType w:val="hybridMultilevel"/>
    <w:tmpl w:val="E09A2C90"/>
    <w:lvl w:ilvl="0" w:tplc="F6CED66A">
      <w:numFmt w:val="bullet"/>
      <w:lvlText w:val="–"/>
      <w:lvlJc w:val="left"/>
      <w:pPr>
        <w:ind w:left="517" w:hanging="135"/>
      </w:pPr>
      <w:rPr>
        <w:rFonts w:ascii="Times New Roman" w:eastAsia="Times New Roman" w:hAnsi="Times New Roman" w:cs="Times New Roman" w:hint="default"/>
        <w:spacing w:val="-10"/>
        <w:w w:val="100"/>
        <w:sz w:val="18"/>
        <w:szCs w:val="18"/>
      </w:rPr>
    </w:lvl>
    <w:lvl w:ilvl="1" w:tplc="3B1C0780">
      <w:numFmt w:val="bullet"/>
      <w:lvlText w:val="•"/>
      <w:lvlJc w:val="left"/>
      <w:pPr>
        <w:ind w:left="1546" w:hanging="135"/>
      </w:pPr>
      <w:rPr>
        <w:rFonts w:hint="default"/>
      </w:rPr>
    </w:lvl>
    <w:lvl w:ilvl="2" w:tplc="2EDAC6EC">
      <w:numFmt w:val="bullet"/>
      <w:lvlText w:val="•"/>
      <w:lvlJc w:val="left"/>
      <w:pPr>
        <w:ind w:left="2573" w:hanging="135"/>
      </w:pPr>
      <w:rPr>
        <w:rFonts w:hint="default"/>
      </w:rPr>
    </w:lvl>
    <w:lvl w:ilvl="3" w:tplc="F58C85C2">
      <w:numFmt w:val="bullet"/>
      <w:lvlText w:val="•"/>
      <w:lvlJc w:val="left"/>
      <w:pPr>
        <w:ind w:left="3599" w:hanging="135"/>
      </w:pPr>
      <w:rPr>
        <w:rFonts w:hint="default"/>
      </w:rPr>
    </w:lvl>
    <w:lvl w:ilvl="4" w:tplc="03EA9372">
      <w:numFmt w:val="bullet"/>
      <w:lvlText w:val="•"/>
      <w:lvlJc w:val="left"/>
      <w:pPr>
        <w:ind w:left="4626" w:hanging="135"/>
      </w:pPr>
      <w:rPr>
        <w:rFonts w:hint="default"/>
      </w:rPr>
    </w:lvl>
    <w:lvl w:ilvl="5" w:tplc="F6D858A8">
      <w:numFmt w:val="bullet"/>
      <w:lvlText w:val="•"/>
      <w:lvlJc w:val="left"/>
      <w:pPr>
        <w:ind w:left="5652" w:hanging="135"/>
      </w:pPr>
      <w:rPr>
        <w:rFonts w:hint="default"/>
      </w:rPr>
    </w:lvl>
    <w:lvl w:ilvl="6" w:tplc="8940DEAA">
      <w:numFmt w:val="bullet"/>
      <w:lvlText w:val="•"/>
      <w:lvlJc w:val="left"/>
      <w:pPr>
        <w:ind w:left="6679" w:hanging="135"/>
      </w:pPr>
      <w:rPr>
        <w:rFonts w:hint="default"/>
      </w:rPr>
    </w:lvl>
    <w:lvl w:ilvl="7" w:tplc="E3745E48">
      <w:numFmt w:val="bullet"/>
      <w:lvlText w:val="•"/>
      <w:lvlJc w:val="left"/>
      <w:pPr>
        <w:ind w:left="7705" w:hanging="135"/>
      </w:pPr>
      <w:rPr>
        <w:rFonts w:hint="default"/>
      </w:rPr>
    </w:lvl>
    <w:lvl w:ilvl="8" w:tplc="7E2AB9BC">
      <w:numFmt w:val="bullet"/>
      <w:lvlText w:val="•"/>
      <w:lvlJc w:val="left"/>
      <w:pPr>
        <w:ind w:left="8732" w:hanging="135"/>
      </w:pPr>
      <w:rPr>
        <w:rFonts w:hint="default"/>
      </w:rPr>
    </w:lvl>
  </w:abstractNum>
  <w:abstractNum w:abstractNumId="50" w15:restartNumberingAfterBreak="0">
    <w:nsid w:val="061F7C08"/>
    <w:multiLevelType w:val="hybridMultilevel"/>
    <w:tmpl w:val="1366B458"/>
    <w:lvl w:ilvl="0" w:tplc="45E61072">
      <w:numFmt w:val="bullet"/>
      <w:lvlText w:val="●"/>
      <w:lvlJc w:val="left"/>
      <w:pPr>
        <w:ind w:left="175" w:hanging="120"/>
      </w:pPr>
      <w:rPr>
        <w:rFonts w:ascii="Times New Roman" w:eastAsia="Times New Roman" w:hAnsi="Times New Roman" w:cs="Times New Roman" w:hint="default"/>
        <w:spacing w:val="-8"/>
        <w:w w:val="100"/>
        <w:sz w:val="14"/>
        <w:szCs w:val="14"/>
      </w:rPr>
    </w:lvl>
    <w:lvl w:ilvl="1" w:tplc="381255C6">
      <w:numFmt w:val="bullet"/>
      <w:lvlText w:val="•"/>
      <w:lvlJc w:val="left"/>
      <w:pPr>
        <w:ind w:left="472" w:hanging="120"/>
      </w:pPr>
      <w:rPr>
        <w:rFonts w:hint="default"/>
      </w:rPr>
    </w:lvl>
    <w:lvl w:ilvl="2" w:tplc="0FB61AFE">
      <w:numFmt w:val="bullet"/>
      <w:lvlText w:val="•"/>
      <w:lvlJc w:val="left"/>
      <w:pPr>
        <w:ind w:left="765" w:hanging="120"/>
      </w:pPr>
      <w:rPr>
        <w:rFonts w:hint="default"/>
      </w:rPr>
    </w:lvl>
    <w:lvl w:ilvl="3" w:tplc="C0BEB5EA">
      <w:numFmt w:val="bullet"/>
      <w:lvlText w:val="•"/>
      <w:lvlJc w:val="left"/>
      <w:pPr>
        <w:ind w:left="1058" w:hanging="120"/>
      </w:pPr>
      <w:rPr>
        <w:rFonts w:hint="default"/>
      </w:rPr>
    </w:lvl>
    <w:lvl w:ilvl="4" w:tplc="700281FE">
      <w:numFmt w:val="bullet"/>
      <w:lvlText w:val="•"/>
      <w:lvlJc w:val="left"/>
      <w:pPr>
        <w:ind w:left="1351" w:hanging="120"/>
      </w:pPr>
      <w:rPr>
        <w:rFonts w:hint="default"/>
      </w:rPr>
    </w:lvl>
    <w:lvl w:ilvl="5" w:tplc="923EF2D2">
      <w:numFmt w:val="bullet"/>
      <w:lvlText w:val="•"/>
      <w:lvlJc w:val="left"/>
      <w:pPr>
        <w:ind w:left="1644" w:hanging="120"/>
      </w:pPr>
      <w:rPr>
        <w:rFonts w:hint="default"/>
      </w:rPr>
    </w:lvl>
    <w:lvl w:ilvl="6" w:tplc="E8802FE0">
      <w:numFmt w:val="bullet"/>
      <w:lvlText w:val="•"/>
      <w:lvlJc w:val="left"/>
      <w:pPr>
        <w:ind w:left="1936" w:hanging="120"/>
      </w:pPr>
      <w:rPr>
        <w:rFonts w:hint="default"/>
      </w:rPr>
    </w:lvl>
    <w:lvl w:ilvl="7" w:tplc="FB68923E">
      <w:numFmt w:val="bullet"/>
      <w:lvlText w:val="•"/>
      <w:lvlJc w:val="left"/>
      <w:pPr>
        <w:ind w:left="2229" w:hanging="120"/>
      </w:pPr>
      <w:rPr>
        <w:rFonts w:hint="default"/>
      </w:rPr>
    </w:lvl>
    <w:lvl w:ilvl="8" w:tplc="BB8A2FA8">
      <w:numFmt w:val="bullet"/>
      <w:lvlText w:val="•"/>
      <w:lvlJc w:val="left"/>
      <w:pPr>
        <w:ind w:left="2522" w:hanging="120"/>
      </w:pPr>
      <w:rPr>
        <w:rFonts w:hint="default"/>
      </w:rPr>
    </w:lvl>
  </w:abstractNum>
  <w:abstractNum w:abstractNumId="51" w15:restartNumberingAfterBreak="0">
    <w:nsid w:val="065F2DC6"/>
    <w:multiLevelType w:val="hybridMultilevel"/>
    <w:tmpl w:val="6A0E0C44"/>
    <w:lvl w:ilvl="0" w:tplc="FC086FAA">
      <w:numFmt w:val="bullet"/>
      <w:lvlText w:val="●"/>
      <w:lvlJc w:val="left"/>
      <w:pPr>
        <w:ind w:left="175" w:hanging="120"/>
      </w:pPr>
      <w:rPr>
        <w:rFonts w:ascii="Times New Roman" w:eastAsia="Times New Roman" w:hAnsi="Times New Roman" w:cs="Times New Roman" w:hint="default"/>
        <w:b/>
        <w:bCs/>
        <w:spacing w:val="-8"/>
        <w:w w:val="100"/>
        <w:sz w:val="14"/>
        <w:szCs w:val="14"/>
      </w:rPr>
    </w:lvl>
    <w:lvl w:ilvl="1" w:tplc="41388A96">
      <w:numFmt w:val="bullet"/>
      <w:lvlText w:val="•"/>
      <w:lvlJc w:val="left"/>
      <w:pPr>
        <w:ind w:left="416" w:hanging="120"/>
      </w:pPr>
      <w:rPr>
        <w:rFonts w:hint="default"/>
      </w:rPr>
    </w:lvl>
    <w:lvl w:ilvl="2" w:tplc="3A006472">
      <w:numFmt w:val="bullet"/>
      <w:lvlText w:val="•"/>
      <w:lvlJc w:val="left"/>
      <w:pPr>
        <w:ind w:left="652" w:hanging="120"/>
      </w:pPr>
      <w:rPr>
        <w:rFonts w:hint="default"/>
      </w:rPr>
    </w:lvl>
    <w:lvl w:ilvl="3" w:tplc="E87C5AE6">
      <w:numFmt w:val="bullet"/>
      <w:lvlText w:val="•"/>
      <w:lvlJc w:val="left"/>
      <w:pPr>
        <w:ind w:left="888" w:hanging="120"/>
      </w:pPr>
      <w:rPr>
        <w:rFonts w:hint="default"/>
      </w:rPr>
    </w:lvl>
    <w:lvl w:ilvl="4" w:tplc="BBE6191E">
      <w:numFmt w:val="bullet"/>
      <w:lvlText w:val="•"/>
      <w:lvlJc w:val="left"/>
      <w:pPr>
        <w:ind w:left="1124" w:hanging="120"/>
      </w:pPr>
      <w:rPr>
        <w:rFonts w:hint="default"/>
      </w:rPr>
    </w:lvl>
    <w:lvl w:ilvl="5" w:tplc="EF4E0B50">
      <w:numFmt w:val="bullet"/>
      <w:lvlText w:val="•"/>
      <w:lvlJc w:val="left"/>
      <w:pPr>
        <w:ind w:left="1360" w:hanging="120"/>
      </w:pPr>
      <w:rPr>
        <w:rFonts w:hint="default"/>
      </w:rPr>
    </w:lvl>
    <w:lvl w:ilvl="6" w:tplc="50589310">
      <w:numFmt w:val="bullet"/>
      <w:lvlText w:val="•"/>
      <w:lvlJc w:val="left"/>
      <w:pPr>
        <w:ind w:left="1596" w:hanging="120"/>
      </w:pPr>
      <w:rPr>
        <w:rFonts w:hint="default"/>
      </w:rPr>
    </w:lvl>
    <w:lvl w:ilvl="7" w:tplc="71703882">
      <w:numFmt w:val="bullet"/>
      <w:lvlText w:val="•"/>
      <w:lvlJc w:val="left"/>
      <w:pPr>
        <w:ind w:left="1832" w:hanging="120"/>
      </w:pPr>
      <w:rPr>
        <w:rFonts w:hint="default"/>
      </w:rPr>
    </w:lvl>
    <w:lvl w:ilvl="8" w:tplc="3F1CA5DA">
      <w:numFmt w:val="bullet"/>
      <w:lvlText w:val="•"/>
      <w:lvlJc w:val="left"/>
      <w:pPr>
        <w:ind w:left="2068" w:hanging="120"/>
      </w:pPr>
      <w:rPr>
        <w:rFonts w:hint="default"/>
      </w:rPr>
    </w:lvl>
  </w:abstractNum>
  <w:abstractNum w:abstractNumId="52" w15:restartNumberingAfterBreak="0">
    <w:nsid w:val="066579E8"/>
    <w:multiLevelType w:val="hybridMultilevel"/>
    <w:tmpl w:val="F5961ECA"/>
    <w:lvl w:ilvl="0" w:tplc="91FA9632">
      <w:numFmt w:val="bullet"/>
      <w:lvlText w:val="●"/>
      <w:lvlJc w:val="left"/>
      <w:pPr>
        <w:ind w:left="175" w:hanging="120"/>
      </w:pPr>
      <w:rPr>
        <w:rFonts w:ascii="Times New Roman" w:eastAsia="Times New Roman" w:hAnsi="Times New Roman" w:cs="Times New Roman" w:hint="default"/>
        <w:spacing w:val="-8"/>
        <w:w w:val="100"/>
        <w:sz w:val="14"/>
        <w:szCs w:val="14"/>
      </w:rPr>
    </w:lvl>
    <w:lvl w:ilvl="1" w:tplc="7F48929A">
      <w:numFmt w:val="bullet"/>
      <w:lvlText w:val="•"/>
      <w:lvlJc w:val="left"/>
      <w:pPr>
        <w:ind w:left="416" w:hanging="120"/>
      </w:pPr>
      <w:rPr>
        <w:rFonts w:hint="default"/>
      </w:rPr>
    </w:lvl>
    <w:lvl w:ilvl="2" w:tplc="A078BBD2">
      <w:numFmt w:val="bullet"/>
      <w:lvlText w:val="•"/>
      <w:lvlJc w:val="left"/>
      <w:pPr>
        <w:ind w:left="652" w:hanging="120"/>
      </w:pPr>
      <w:rPr>
        <w:rFonts w:hint="default"/>
      </w:rPr>
    </w:lvl>
    <w:lvl w:ilvl="3" w:tplc="ED1E1C8E">
      <w:numFmt w:val="bullet"/>
      <w:lvlText w:val="•"/>
      <w:lvlJc w:val="left"/>
      <w:pPr>
        <w:ind w:left="888" w:hanging="120"/>
      </w:pPr>
      <w:rPr>
        <w:rFonts w:hint="default"/>
      </w:rPr>
    </w:lvl>
    <w:lvl w:ilvl="4" w:tplc="C1BCD104">
      <w:numFmt w:val="bullet"/>
      <w:lvlText w:val="•"/>
      <w:lvlJc w:val="left"/>
      <w:pPr>
        <w:ind w:left="1124" w:hanging="120"/>
      </w:pPr>
      <w:rPr>
        <w:rFonts w:hint="default"/>
      </w:rPr>
    </w:lvl>
    <w:lvl w:ilvl="5" w:tplc="15CA5696">
      <w:numFmt w:val="bullet"/>
      <w:lvlText w:val="•"/>
      <w:lvlJc w:val="left"/>
      <w:pPr>
        <w:ind w:left="1360" w:hanging="120"/>
      </w:pPr>
      <w:rPr>
        <w:rFonts w:hint="default"/>
      </w:rPr>
    </w:lvl>
    <w:lvl w:ilvl="6" w:tplc="27288516">
      <w:numFmt w:val="bullet"/>
      <w:lvlText w:val="•"/>
      <w:lvlJc w:val="left"/>
      <w:pPr>
        <w:ind w:left="1596" w:hanging="120"/>
      </w:pPr>
      <w:rPr>
        <w:rFonts w:hint="default"/>
      </w:rPr>
    </w:lvl>
    <w:lvl w:ilvl="7" w:tplc="24BC9B32">
      <w:numFmt w:val="bullet"/>
      <w:lvlText w:val="•"/>
      <w:lvlJc w:val="left"/>
      <w:pPr>
        <w:ind w:left="1832" w:hanging="120"/>
      </w:pPr>
      <w:rPr>
        <w:rFonts w:hint="default"/>
      </w:rPr>
    </w:lvl>
    <w:lvl w:ilvl="8" w:tplc="6D70CA88">
      <w:numFmt w:val="bullet"/>
      <w:lvlText w:val="•"/>
      <w:lvlJc w:val="left"/>
      <w:pPr>
        <w:ind w:left="2068" w:hanging="120"/>
      </w:pPr>
      <w:rPr>
        <w:rFonts w:hint="default"/>
      </w:rPr>
    </w:lvl>
  </w:abstractNum>
  <w:abstractNum w:abstractNumId="53" w15:restartNumberingAfterBreak="0">
    <w:nsid w:val="06786AB2"/>
    <w:multiLevelType w:val="hybridMultilevel"/>
    <w:tmpl w:val="1966AB74"/>
    <w:lvl w:ilvl="0" w:tplc="28187F90">
      <w:numFmt w:val="bullet"/>
      <w:lvlText w:val="●"/>
      <w:lvlJc w:val="left"/>
      <w:pPr>
        <w:ind w:left="176" w:hanging="120"/>
      </w:pPr>
      <w:rPr>
        <w:rFonts w:ascii="Times New Roman" w:eastAsia="Times New Roman" w:hAnsi="Times New Roman" w:cs="Times New Roman" w:hint="default"/>
        <w:spacing w:val="-8"/>
        <w:w w:val="100"/>
        <w:sz w:val="14"/>
        <w:szCs w:val="14"/>
      </w:rPr>
    </w:lvl>
    <w:lvl w:ilvl="1" w:tplc="490236C4">
      <w:numFmt w:val="bullet"/>
      <w:lvlText w:val="•"/>
      <w:lvlJc w:val="left"/>
      <w:pPr>
        <w:ind w:left="331" w:hanging="120"/>
      </w:pPr>
      <w:rPr>
        <w:rFonts w:hint="default"/>
      </w:rPr>
    </w:lvl>
    <w:lvl w:ilvl="2" w:tplc="458EA580">
      <w:numFmt w:val="bullet"/>
      <w:lvlText w:val="•"/>
      <w:lvlJc w:val="left"/>
      <w:pPr>
        <w:ind w:left="482" w:hanging="120"/>
      </w:pPr>
      <w:rPr>
        <w:rFonts w:hint="default"/>
      </w:rPr>
    </w:lvl>
    <w:lvl w:ilvl="3" w:tplc="AFB42694">
      <w:numFmt w:val="bullet"/>
      <w:lvlText w:val="•"/>
      <w:lvlJc w:val="left"/>
      <w:pPr>
        <w:ind w:left="633" w:hanging="120"/>
      </w:pPr>
      <w:rPr>
        <w:rFonts w:hint="default"/>
      </w:rPr>
    </w:lvl>
    <w:lvl w:ilvl="4" w:tplc="41C6C460">
      <w:numFmt w:val="bullet"/>
      <w:lvlText w:val="•"/>
      <w:lvlJc w:val="left"/>
      <w:pPr>
        <w:ind w:left="784" w:hanging="120"/>
      </w:pPr>
      <w:rPr>
        <w:rFonts w:hint="default"/>
      </w:rPr>
    </w:lvl>
    <w:lvl w:ilvl="5" w:tplc="3A68F818">
      <w:numFmt w:val="bullet"/>
      <w:lvlText w:val="•"/>
      <w:lvlJc w:val="left"/>
      <w:pPr>
        <w:ind w:left="935" w:hanging="120"/>
      </w:pPr>
      <w:rPr>
        <w:rFonts w:hint="default"/>
      </w:rPr>
    </w:lvl>
    <w:lvl w:ilvl="6" w:tplc="473C2D48">
      <w:numFmt w:val="bullet"/>
      <w:lvlText w:val="•"/>
      <w:lvlJc w:val="left"/>
      <w:pPr>
        <w:ind w:left="1086" w:hanging="120"/>
      </w:pPr>
      <w:rPr>
        <w:rFonts w:hint="default"/>
      </w:rPr>
    </w:lvl>
    <w:lvl w:ilvl="7" w:tplc="AAB0A858">
      <w:numFmt w:val="bullet"/>
      <w:lvlText w:val="•"/>
      <w:lvlJc w:val="left"/>
      <w:pPr>
        <w:ind w:left="1237" w:hanging="120"/>
      </w:pPr>
      <w:rPr>
        <w:rFonts w:hint="default"/>
      </w:rPr>
    </w:lvl>
    <w:lvl w:ilvl="8" w:tplc="B1BE3C28">
      <w:numFmt w:val="bullet"/>
      <w:lvlText w:val="•"/>
      <w:lvlJc w:val="left"/>
      <w:pPr>
        <w:ind w:left="1388" w:hanging="120"/>
      </w:pPr>
      <w:rPr>
        <w:rFonts w:hint="default"/>
      </w:rPr>
    </w:lvl>
  </w:abstractNum>
  <w:abstractNum w:abstractNumId="54" w15:restartNumberingAfterBreak="0">
    <w:nsid w:val="06A630FB"/>
    <w:multiLevelType w:val="hybridMultilevel"/>
    <w:tmpl w:val="8968E282"/>
    <w:lvl w:ilvl="0" w:tplc="4F7CCFE8">
      <w:numFmt w:val="bullet"/>
      <w:lvlText w:val="●"/>
      <w:lvlJc w:val="left"/>
      <w:pPr>
        <w:ind w:left="175" w:hanging="120"/>
      </w:pPr>
      <w:rPr>
        <w:rFonts w:ascii="Times New Roman" w:eastAsia="Times New Roman" w:hAnsi="Times New Roman" w:cs="Times New Roman" w:hint="default"/>
        <w:spacing w:val="-8"/>
        <w:w w:val="100"/>
        <w:sz w:val="14"/>
        <w:szCs w:val="14"/>
      </w:rPr>
    </w:lvl>
    <w:lvl w:ilvl="1" w:tplc="A72272E4">
      <w:numFmt w:val="bullet"/>
      <w:lvlText w:val="•"/>
      <w:lvlJc w:val="left"/>
      <w:pPr>
        <w:ind w:left="421" w:hanging="120"/>
      </w:pPr>
      <w:rPr>
        <w:rFonts w:hint="default"/>
      </w:rPr>
    </w:lvl>
    <w:lvl w:ilvl="2" w:tplc="0BC25D50">
      <w:numFmt w:val="bullet"/>
      <w:lvlText w:val="•"/>
      <w:lvlJc w:val="left"/>
      <w:pPr>
        <w:ind w:left="663" w:hanging="120"/>
      </w:pPr>
      <w:rPr>
        <w:rFonts w:hint="default"/>
      </w:rPr>
    </w:lvl>
    <w:lvl w:ilvl="3" w:tplc="1DE67A8C">
      <w:numFmt w:val="bullet"/>
      <w:lvlText w:val="•"/>
      <w:lvlJc w:val="left"/>
      <w:pPr>
        <w:ind w:left="905" w:hanging="120"/>
      </w:pPr>
      <w:rPr>
        <w:rFonts w:hint="default"/>
      </w:rPr>
    </w:lvl>
    <w:lvl w:ilvl="4" w:tplc="B1F805E2">
      <w:numFmt w:val="bullet"/>
      <w:lvlText w:val="•"/>
      <w:lvlJc w:val="left"/>
      <w:pPr>
        <w:ind w:left="1147" w:hanging="120"/>
      </w:pPr>
      <w:rPr>
        <w:rFonts w:hint="default"/>
      </w:rPr>
    </w:lvl>
    <w:lvl w:ilvl="5" w:tplc="061CC61E">
      <w:numFmt w:val="bullet"/>
      <w:lvlText w:val="•"/>
      <w:lvlJc w:val="left"/>
      <w:pPr>
        <w:ind w:left="1389" w:hanging="120"/>
      </w:pPr>
      <w:rPr>
        <w:rFonts w:hint="default"/>
      </w:rPr>
    </w:lvl>
    <w:lvl w:ilvl="6" w:tplc="178CDF3C">
      <w:numFmt w:val="bullet"/>
      <w:lvlText w:val="•"/>
      <w:lvlJc w:val="left"/>
      <w:pPr>
        <w:ind w:left="1630" w:hanging="120"/>
      </w:pPr>
      <w:rPr>
        <w:rFonts w:hint="default"/>
      </w:rPr>
    </w:lvl>
    <w:lvl w:ilvl="7" w:tplc="A3300B4C">
      <w:numFmt w:val="bullet"/>
      <w:lvlText w:val="•"/>
      <w:lvlJc w:val="left"/>
      <w:pPr>
        <w:ind w:left="1872" w:hanging="120"/>
      </w:pPr>
      <w:rPr>
        <w:rFonts w:hint="default"/>
      </w:rPr>
    </w:lvl>
    <w:lvl w:ilvl="8" w:tplc="DD664D66">
      <w:numFmt w:val="bullet"/>
      <w:lvlText w:val="•"/>
      <w:lvlJc w:val="left"/>
      <w:pPr>
        <w:ind w:left="2114" w:hanging="120"/>
      </w:pPr>
      <w:rPr>
        <w:rFonts w:hint="default"/>
      </w:rPr>
    </w:lvl>
  </w:abstractNum>
  <w:abstractNum w:abstractNumId="55" w15:restartNumberingAfterBreak="0">
    <w:nsid w:val="06AA57E6"/>
    <w:multiLevelType w:val="hybridMultilevel"/>
    <w:tmpl w:val="DB70FD5E"/>
    <w:lvl w:ilvl="0" w:tplc="C288562C">
      <w:numFmt w:val="bullet"/>
      <w:lvlText w:val="●"/>
      <w:lvlJc w:val="left"/>
      <w:pPr>
        <w:ind w:left="175" w:hanging="120"/>
      </w:pPr>
      <w:rPr>
        <w:rFonts w:ascii="Times New Roman" w:eastAsia="Times New Roman" w:hAnsi="Times New Roman" w:cs="Times New Roman" w:hint="default"/>
        <w:spacing w:val="-6"/>
        <w:w w:val="100"/>
        <w:sz w:val="14"/>
        <w:szCs w:val="14"/>
      </w:rPr>
    </w:lvl>
    <w:lvl w:ilvl="1" w:tplc="65C6F87A">
      <w:numFmt w:val="bullet"/>
      <w:lvlText w:val="•"/>
      <w:lvlJc w:val="left"/>
      <w:pPr>
        <w:ind w:left="416" w:hanging="120"/>
      </w:pPr>
      <w:rPr>
        <w:rFonts w:hint="default"/>
      </w:rPr>
    </w:lvl>
    <w:lvl w:ilvl="2" w:tplc="E566FFB4">
      <w:numFmt w:val="bullet"/>
      <w:lvlText w:val="•"/>
      <w:lvlJc w:val="left"/>
      <w:pPr>
        <w:ind w:left="652" w:hanging="120"/>
      </w:pPr>
      <w:rPr>
        <w:rFonts w:hint="default"/>
      </w:rPr>
    </w:lvl>
    <w:lvl w:ilvl="3" w:tplc="4E22DDCA">
      <w:numFmt w:val="bullet"/>
      <w:lvlText w:val="•"/>
      <w:lvlJc w:val="left"/>
      <w:pPr>
        <w:ind w:left="888" w:hanging="120"/>
      </w:pPr>
      <w:rPr>
        <w:rFonts w:hint="default"/>
      </w:rPr>
    </w:lvl>
    <w:lvl w:ilvl="4" w:tplc="2230E22A">
      <w:numFmt w:val="bullet"/>
      <w:lvlText w:val="•"/>
      <w:lvlJc w:val="left"/>
      <w:pPr>
        <w:ind w:left="1124" w:hanging="120"/>
      </w:pPr>
      <w:rPr>
        <w:rFonts w:hint="default"/>
      </w:rPr>
    </w:lvl>
    <w:lvl w:ilvl="5" w:tplc="E1AC41BA">
      <w:numFmt w:val="bullet"/>
      <w:lvlText w:val="•"/>
      <w:lvlJc w:val="left"/>
      <w:pPr>
        <w:ind w:left="1360" w:hanging="120"/>
      </w:pPr>
      <w:rPr>
        <w:rFonts w:hint="default"/>
      </w:rPr>
    </w:lvl>
    <w:lvl w:ilvl="6" w:tplc="E9C0FB58">
      <w:numFmt w:val="bullet"/>
      <w:lvlText w:val="•"/>
      <w:lvlJc w:val="left"/>
      <w:pPr>
        <w:ind w:left="1596" w:hanging="120"/>
      </w:pPr>
      <w:rPr>
        <w:rFonts w:hint="default"/>
      </w:rPr>
    </w:lvl>
    <w:lvl w:ilvl="7" w:tplc="1FF08FCC">
      <w:numFmt w:val="bullet"/>
      <w:lvlText w:val="•"/>
      <w:lvlJc w:val="left"/>
      <w:pPr>
        <w:ind w:left="1832" w:hanging="120"/>
      </w:pPr>
      <w:rPr>
        <w:rFonts w:hint="default"/>
      </w:rPr>
    </w:lvl>
    <w:lvl w:ilvl="8" w:tplc="21D2EDC8">
      <w:numFmt w:val="bullet"/>
      <w:lvlText w:val="•"/>
      <w:lvlJc w:val="left"/>
      <w:pPr>
        <w:ind w:left="2068" w:hanging="120"/>
      </w:pPr>
      <w:rPr>
        <w:rFonts w:hint="default"/>
      </w:rPr>
    </w:lvl>
  </w:abstractNum>
  <w:abstractNum w:abstractNumId="56" w15:restartNumberingAfterBreak="0">
    <w:nsid w:val="06DE2EA6"/>
    <w:multiLevelType w:val="hybridMultilevel"/>
    <w:tmpl w:val="966AF112"/>
    <w:lvl w:ilvl="0" w:tplc="C7664E66">
      <w:numFmt w:val="bullet"/>
      <w:lvlText w:val="–"/>
      <w:lvlJc w:val="left"/>
      <w:pPr>
        <w:ind w:left="652" w:hanging="135"/>
      </w:pPr>
      <w:rPr>
        <w:rFonts w:ascii="Times New Roman" w:eastAsia="Times New Roman" w:hAnsi="Times New Roman" w:cs="Times New Roman" w:hint="default"/>
        <w:b/>
        <w:bCs/>
        <w:spacing w:val="-14"/>
        <w:w w:val="100"/>
        <w:sz w:val="18"/>
        <w:szCs w:val="18"/>
      </w:rPr>
    </w:lvl>
    <w:lvl w:ilvl="1" w:tplc="1FB859A4">
      <w:numFmt w:val="bullet"/>
      <w:lvlText w:val="•"/>
      <w:lvlJc w:val="left"/>
      <w:pPr>
        <w:ind w:left="1672" w:hanging="135"/>
      </w:pPr>
      <w:rPr>
        <w:rFonts w:hint="default"/>
      </w:rPr>
    </w:lvl>
    <w:lvl w:ilvl="2" w:tplc="4C00EAA4">
      <w:numFmt w:val="bullet"/>
      <w:lvlText w:val="•"/>
      <w:lvlJc w:val="left"/>
      <w:pPr>
        <w:ind w:left="2685" w:hanging="135"/>
      </w:pPr>
      <w:rPr>
        <w:rFonts w:hint="default"/>
      </w:rPr>
    </w:lvl>
    <w:lvl w:ilvl="3" w:tplc="1390BC7E">
      <w:numFmt w:val="bullet"/>
      <w:lvlText w:val="•"/>
      <w:lvlJc w:val="left"/>
      <w:pPr>
        <w:ind w:left="3697" w:hanging="135"/>
      </w:pPr>
      <w:rPr>
        <w:rFonts w:hint="default"/>
      </w:rPr>
    </w:lvl>
    <w:lvl w:ilvl="4" w:tplc="DF183BA8">
      <w:numFmt w:val="bullet"/>
      <w:lvlText w:val="•"/>
      <w:lvlJc w:val="left"/>
      <w:pPr>
        <w:ind w:left="4710" w:hanging="135"/>
      </w:pPr>
      <w:rPr>
        <w:rFonts w:hint="default"/>
      </w:rPr>
    </w:lvl>
    <w:lvl w:ilvl="5" w:tplc="F55441AC">
      <w:numFmt w:val="bullet"/>
      <w:lvlText w:val="•"/>
      <w:lvlJc w:val="left"/>
      <w:pPr>
        <w:ind w:left="5722" w:hanging="135"/>
      </w:pPr>
      <w:rPr>
        <w:rFonts w:hint="default"/>
      </w:rPr>
    </w:lvl>
    <w:lvl w:ilvl="6" w:tplc="CAEC7998">
      <w:numFmt w:val="bullet"/>
      <w:lvlText w:val="•"/>
      <w:lvlJc w:val="left"/>
      <w:pPr>
        <w:ind w:left="6735" w:hanging="135"/>
      </w:pPr>
      <w:rPr>
        <w:rFonts w:hint="default"/>
      </w:rPr>
    </w:lvl>
    <w:lvl w:ilvl="7" w:tplc="3E269D8C">
      <w:numFmt w:val="bullet"/>
      <w:lvlText w:val="•"/>
      <w:lvlJc w:val="left"/>
      <w:pPr>
        <w:ind w:left="7747" w:hanging="135"/>
      </w:pPr>
      <w:rPr>
        <w:rFonts w:hint="default"/>
      </w:rPr>
    </w:lvl>
    <w:lvl w:ilvl="8" w:tplc="75D83D90">
      <w:numFmt w:val="bullet"/>
      <w:lvlText w:val="•"/>
      <w:lvlJc w:val="left"/>
      <w:pPr>
        <w:ind w:left="8760" w:hanging="135"/>
      </w:pPr>
      <w:rPr>
        <w:rFonts w:hint="default"/>
      </w:rPr>
    </w:lvl>
  </w:abstractNum>
  <w:abstractNum w:abstractNumId="57" w15:restartNumberingAfterBreak="0">
    <w:nsid w:val="06E24748"/>
    <w:multiLevelType w:val="hybridMultilevel"/>
    <w:tmpl w:val="9E2ED9F0"/>
    <w:lvl w:ilvl="0" w:tplc="899A7B8C">
      <w:numFmt w:val="bullet"/>
      <w:lvlText w:val="●"/>
      <w:lvlJc w:val="left"/>
      <w:pPr>
        <w:ind w:left="175" w:hanging="120"/>
      </w:pPr>
      <w:rPr>
        <w:rFonts w:ascii="Times New Roman" w:eastAsia="Times New Roman" w:hAnsi="Times New Roman" w:cs="Times New Roman" w:hint="default"/>
        <w:spacing w:val="-6"/>
        <w:w w:val="100"/>
        <w:sz w:val="14"/>
        <w:szCs w:val="14"/>
      </w:rPr>
    </w:lvl>
    <w:lvl w:ilvl="1" w:tplc="0AD4C56E">
      <w:numFmt w:val="bullet"/>
      <w:lvlText w:val="•"/>
      <w:lvlJc w:val="left"/>
      <w:pPr>
        <w:ind w:left="416" w:hanging="120"/>
      </w:pPr>
      <w:rPr>
        <w:rFonts w:hint="default"/>
      </w:rPr>
    </w:lvl>
    <w:lvl w:ilvl="2" w:tplc="A6605980">
      <w:numFmt w:val="bullet"/>
      <w:lvlText w:val="•"/>
      <w:lvlJc w:val="left"/>
      <w:pPr>
        <w:ind w:left="652" w:hanging="120"/>
      </w:pPr>
      <w:rPr>
        <w:rFonts w:hint="default"/>
      </w:rPr>
    </w:lvl>
    <w:lvl w:ilvl="3" w:tplc="0ADAA37E">
      <w:numFmt w:val="bullet"/>
      <w:lvlText w:val="•"/>
      <w:lvlJc w:val="left"/>
      <w:pPr>
        <w:ind w:left="888" w:hanging="120"/>
      </w:pPr>
      <w:rPr>
        <w:rFonts w:hint="default"/>
      </w:rPr>
    </w:lvl>
    <w:lvl w:ilvl="4" w:tplc="A808E66A">
      <w:numFmt w:val="bullet"/>
      <w:lvlText w:val="•"/>
      <w:lvlJc w:val="left"/>
      <w:pPr>
        <w:ind w:left="1124" w:hanging="120"/>
      </w:pPr>
      <w:rPr>
        <w:rFonts w:hint="default"/>
      </w:rPr>
    </w:lvl>
    <w:lvl w:ilvl="5" w:tplc="096E2790">
      <w:numFmt w:val="bullet"/>
      <w:lvlText w:val="•"/>
      <w:lvlJc w:val="left"/>
      <w:pPr>
        <w:ind w:left="1360" w:hanging="120"/>
      </w:pPr>
      <w:rPr>
        <w:rFonts w:hint="default"/>
      </w:rPr>
    </w:lvl>
    <w:lvl w:ilvl="6" w:tplc="1E46D05C">
      <w:numFmt w:val="bullet"/>
      <w:lvlText w:val="•"/>
      <w:lvlJc w:val="left"/>
      <w:pPr>
        <w:ind w:left="1596" w:hanging="120"/>
      </w:pPr>
      <w:rPr>
        <w:rFonts w:hint="default"/>
      </w:rPr>
    </w:lvl>
    <w:lvl w:ilvl="7" w:tplc="DFFC7112">
      <w:numFmt w:val="bullet"/>
      <w:lvlText w:val="•"/>
      <w:lvlJc w:val="left"/>
      <w:pPr>
        <w:ind w:left="1832" w:hanging="120"/>
      </w:pPr>
      <w:rPr>
        <w:rFonts w:hint="default"/>
      </w:rPr>
    </w:lvl>
    <w:lvl w:ilvl="8" w:tplc="5CACB64E">
      <w:numFmt w:val="bullet"/>
      <w:lvlText w:val="•"/>
      <w:lvlJc w:val="left"/>
      <w:pPr>
        <w:ind w:left="2068" w:hanging="120"/>
      </w:pPr>
      <w:rPr>
        <w:rFonts w:hint="default"/>
      </w:rPr>
    </w:lvl>
  </w:abstractNum>
  <w:abstractNum w:abstractNumId="58" w15:restartNumberingAfterBreak="0">
    <w:nsid w:val="072E2C28"/>
    <w:multiLevelType w:val="hybridMultilevel"/>
    <w:tmpl w:val="9044F484"/>
    <w:lvl w:ilvl="0" w:tplc="27DC8FF0">
      <w:numFmt w:val="bullet"/>
      <w:lvlText w:val="●"/>
      <w:lvlJc w:val="left"/>
      <w:pPr>
        <w:ind w:left="176" w:hanging="120"/>
      </w:pPr>
      <w:rPr>
        <w:rFonts w:ascii="Times New Roman" w:eastAsia="Times New Roman" w:hAnsi="Times New Roman" w:cs="Times New Roman" w:hint="default"/>
        <w:spacing w:val="-8"/>
        <w:w w:val="100"/>
        <w:sz w:val="14"/>
        <w:szCs w:val="14"/>
      </w:rPr>
    </w:lvl>
    <w:lvl w:ilvl="1" w:tplc="50AC598E">
      <w:numFmt w:val="bullet"/>
      <w:lvlText w:val="•"/>
      <w:lvlJc w:val="left"/>
      <w:pPr>
        <w:ind w:left="387" w:hanging="120"/>
      </w:pPr>
      <w:rPr>
        <w:rFonts w:hint="default"/>
      </w:rPr>
    </w:lvl>
    <w:lvl w:ilvl="2" w:tplc="1910EC46">
      <w:numFmt w:val="bullet"/>
      <w:lvlText w:val="•"/>
      <w:lvlJc w:val="left"/>
      <w:pPr>
        <w:ind w:left="595" w:hanging="120"/>
      </w:pPr>
      <w:rPr>
        <w:rFonts w:hint="default"/>
      </w:rPr>
    </w:lvl>
    <w:lvl w:ilvl="3" w:tplc="D9E82458">
      <w:numFmt w:val="bullet"/>
      <w:lvlText w:val="•"/>
      <w:lvlJc w:val="left"/>
      <w:pPr>
        <w:ind w:left="803" w:hanging="120"/>
      </w:pPr>
      <w:rPr>
        <w:rFonts w:hint="default"/>
      </w:rPr>
    </w:lvl>
    <w:lvl w:ilvl="4" w:tplc="877E51D4">
      <w:numFmt w:val="bullet"/>
      <w:lvlText w:val="•"/>
      <w:lvlJc w:val="left"/>
      <w:pPr>
        <w:ind w:left="1011" w:hanging="120"/>
      </w:pPr>
      <w:rPr>
        <w:rFonts w:hint="default"/>
      </w:rPr>
    </w:lvl>
    <w:lvl w:ilvl="5" w:tplc="CB94AA88">
      <w:numFmt w:val="bullet"/>
      <w:lvlText w:val="•"/>
      <w:lvlJc w:val="left"/>
      <w:pPr>
        <w:ind w:left="1219" w:hanging="120"/>
      </w:pPr>
      <w:rPr>
        <w:rFonts w:hint="default"/>
      </w:rPr>
    </w:lvl>
    <w:lvl w:ilvl="6" w:tplc="D934328E">
      <w:numFmt w:val="bullet"/>
      <w:lvlText w:val="•"/>
      <w:lvlJc w:val="left"/>
      <w:pPr>
        <w:ind w:left="1426" w:hanging="120"/>
      </w:pPr>
      <w:rPr>
        <w:rFonts w:hint="default"/>
      </w:rPr>
    </w:lvl>
    <w:lvl w:ilvl="7" w:tplc="D89092B0">
      <w:numFmt w:val="bullet"/>
      <w:lvlText w:val="•"/>
      <w:lvlJc w:val="left"/>
      <w:pPr>
        <w:ind w:left="1634" w:hanging="120"/>
      </w:pPr>
      <w:rPr>
        <w:rFonts w:hint="default"/>
      </w:rPr>
    </w:lvl>
    <w:lvl w:ilvl="8" w:tplc="EB3E281A">
      <w:numFmt w:val="bullet"/>
      <w:lvlText w:val="•"/>
      <w:lvlJc w:val="left"/>
      <w:pPr>
        <w:ind w:left="1842" w:hanging="120"/>
      </w:pPr>
      <w:rPr>
        <w:rFonts w:hint="default"/>
      </w:rPr>
    </w:lvl>
  </w:abstractNum>
  <w:abstractNum w:abstractNumId="59" w15:restartNumberingAfterBreak="0">
    <w:nsid w:val="07573DF7"/>
    <w:multiLevelType w:val="hybridMultilevel"/>
    <w:tmpl w:val="BFC211D2"/>
    <w:lvl w:ilvl="0" w:tplc="2042FA5A">
      <w:numFmt w:val="bullet"/>
      <w:lvlText w:val="●"/>
      <w:lvlJc w:val="left"/>
      <w:pPr>
        <w:ind w:left="176" w:hanging="120"/>
      </w:pPr>
      <w:rPr>
        <w:rFonts w:ascii="Times New Roman" w:eastAsia="Times New Roman" w:hAnsi="Times New Roman" w:cs="Times New Roman" w:hint="default"/>
        <w:spacing w:val="-15"/>
        <w:w w:val="100"/>
        <w:sz w:val="14"/>
        <w:szCs w:val="14"/>
      </w:rPr>
    </w:lvl>
    <w:lvl w:ilvl="1" w:tplc="F9421D58">
      <w:numFmt w:val="bullet"/>
      <w:lvlText w:val="•"/>
      <w:lvlJc w:val="left"/>
      <w:pPr>
        <w:ind w:left="421" w:hanging="120"/>
      </w:pPr>
      <w:rPr>
        <w:rFonts w:hint="default"/>
      </w:rPr>
    </w:lvl>
    <w:lvl w:ilvl="2" w:tplc="28A8F9EE">
      <w:numFmt w:val="bullet"/>
      <w:lvlText w:val="•"/>
      <w:lvlJc w:val="left"/>
      <w:pPr>
        <w:ind w:left="663" w:hanging="120"/>
      </w:pPr>
      <w:rPr>
        <w:rFonts w:hint="default"/>
      </w:rPr>
    </w:lvl>
    <w:lvl w:ilvl="3" w:tplc="D9645328">
      <w:numFmt w:val="bullet"/>
      <w:lvlText w:val="•"/>
      <w:lvlJc w:val="left"/>
      <w:pPr>
        <w:ind w:left="905" w:hanging="120"/>
      </w:pPr>
      <w:rPr>
        <w:rFonts w:hint="default"/>
      </w:rPr>
    </w:lvl>
    <w:lvl w:ilvl="4" w:tplc="A5A2B124">
      <w:numFmt w:val="bullet"/>
      <w:lvlText w:val="•"/>
      <w:lvlJc w:val="left"/>
      <w:pPr>
        <w:ind w:left="1147" w:hanging="120"/>
      </w:pPr>
      <w:rPr>
        <w:rFonts w:hint="default"/>
      </w:rPr>
    </w:lvl>
    <w:lvl w:ilvl="5" w:tplc="32E26460">
      <w:numFmt w:val="bullet"/>
      <w:lvlText w:val="•"/>
      <w:lvlJc w:val="left"/>
      <w:pPr>
        <w:ind w:left="1389" w:hanging="120"/>
      </w:pPr>
      <w:rPr>
        <w:rFonts w:hint="default"/>
      </w:rPr>
    </w:lvl>
    <w:lvl w:ilvl="6" w:tplc="3C863C02">
      <w:numFmt w:val="bullet"/>
      <w:lvlText w:val="•"/>
      <w:lvlJc w:val="left"/>
      <w:pPr>
        <w:ind w:left="1630" w:hanging="120"/>
      </w:pPr>
      <w:rPr>
        <w:rFonts w:hint="default"/>
      </w:rPr>
    </w:lvl>
    <w:lvl w:ilvl="7" w:tplc="83D85F8C">
      <w:numFmt w:val="bullet"/>
      <w:lvlText w:val="•"/>
      <w:lvlJc w:val="left"/>
      <w:pPr>
        <w:ind w:left="1872" w:hanging="120"/>
      </w:pPr>
      <w:rPr>
        <w:rFonts w:hint="default"/>
      </w:rPr>
    </w:lvl>
    <w:lvl w:ilvl="8" w:tplc="E12CD1F6">
      <w:numFmt w:val="bullet"/>
      <w:lvlText w:val="•"/>
      <w:lvlJc w:val="left"/>
      <w:pPr>
        <w:ind w:left="2114" w:hanging="120"/>
      </w:pPr>
      <w:rPr>
        <w:rFonts w:hint="default"/>
      </w:rPr>
    </w:lvl>
  </w:abstractNum>
  <w:abstractNum w:abstractNumId="60" w15:restartNumberingAfterBreak="0">
    <w:nsid w:val="076B3210"/>
    <w:multiLevelType w:val="hybridMultilevel"/>
    <w:tmpl w:val="8320F046"/>
    <w:lvl w:ilvl="0" w:tplc="6A84D258">
      <w:numFmt w:val="bullet"/>
      <w:lvlText w:val="●"/>
      <w:lvlJc w:val="left"/>
      <w:pPr>
        <w:ind w:left="175" w:hanging="120"/>
      </w:pPr>
      <w:rPr>
        <w:rFonts w:ascii="Times New Roman" w:eastAsia="Times New Roman" w:hAnsi="Times New Roman" w:cs="Times New Roman" w:hint="default"/>
        <w:b/>
        <w:bCs/>
        <w:spacing w:val="-4"/>
        <w:w w:val="100"/>
        <w:sz w:val="14"/>
        <w:szCs w:val="14"/>
      </w:rPr>
    </w:lvl>
    <w:lvl w:ilvl="1" w:tplc="2DE62352">
      <w:numFmt w:val="bullet"/>
      <w:lvlText w:val="•"/>
      <w:lvlJc w:val="left"/>
      <w:pPr>
        <w:ind w:left="416" w:hanging="120"/>
      </w:pPr>
      <w:rPr>
        <w:rFonts w:hint="default"/>
      </w:rPr>
    </w:lvl>
    <w:lvl w:ilvl="2" w:tplc="47307166">
      <w:numFmt w:val="bullet"/>
      <w:lvlText w:val="•"/>
      <w:lvlJc w:val="left"/>
      <w:pPr>
        <w:ind w:left="652" w:hanging="120"/>
      </w:pPr>
      <w:rPr>
        <w:rFonts w:hint="default"/>
      </w:rPr>
    </w:lvl>
    <w:lvl w:ilvl="3" w:tplc="BDD4FB58">
      <w:numFmt w:val="bullet"/>
      <w:lvlText w:val="•"/>
      <w:lvlJc w:val="left"/>
      <w:pPr>
        <w:ind w:left="888" w:hanging="120"/>
      </w:pPr>
      <w:rPr>
        <w:rFonts w:hint="default"/>
      </w:rPr>
    </w:lvl>
    <w:lvl w:ilvl="4" w:tplc="0046C3E8">
      <w:numFmt w:val="bullet"/>
      <w:lvlText w:val="•"/>
      <w:lvlJc w:val="left"/>
      <w:pPr>
        <w:ind w:left="1124" w:hanging="120"/>
      </w:pPr>
      <w:rPr>
        <w:rFonts w:hint="default"/>
      </w:rPr>
    </w:lvl>
    <w:lvl w:ilvl="5" w:tplc="455A028A">
      <w:numFmt w:val="bullet"/>
      <w:lvlText w:val="•"/>
      <w:lvlJc w:val="left"/>
      <w:pPr>
        <w:ind w:left="1360" w:hanging="120"/>
      </w:pPr>
      <w:rPr>
        <w:rFonts w:hint="default"/>
      </w:rPr>
    </w:lvl>
    <w:lvl w:ilvl="6" w:tplc="D48EDBA0">
      <w:numFmt w:val="bullet"/>
      <w:lvlText w:val="•"/>
      <w:lvlJc w:val="left"/>
      <w:pPr>
        <w:ind w:left="1596" w:hanging="120"/>
      </w:pPr>
      <w:rPr>
        <w:rFonts w:hint="default"/>
      </w:rPr>
    </w:lvl>
    <w:lvl w:ilvl="7" w:tplc="3B70CA40">
      <w:numFmt w:val="bullet"/>
      <w:lvlText w:val="•"/>
      <w:lvlJc w:val="left"/>
      <w:pPr>
        <w:ind w:left="1832" w:hanging="120"/>
      </w:pPr>
      <w:rPr>
        <w:rFonts w:hint="default"/>
      </w:rPr>
    </w:lvl>
    <w:lvl w:ilvl="8" w:tplc="9D542120">
      <w:numFmt w:val="bullet"/>
      <w:lvlText w:val="•"/>
      <w:lvlJc w:val="left"/>
      <w:pPr>
        <w:ind w:left="2068" w:hanging="120"/>
      </w:pPr>
      <w:rPr>
        <w:rFonts w:hint="default"/>
      </w:rPr>
    </w:lvl>
  </w:abstractNum>
  <w:abstractNum w:abstractNumId="61" w15:restartNumberingAfterBreak="0">
    <w:nsid w:val="078937A9"/>
    <w:multiLevelType w:val="hybridMultilevel"/>
    <w:tmpl w:val="F83CB4A6"/>
    <w:lvl w:ilvl="0" w:tplc="ED624BF0">
      <w:numFmt w:val="bullet"/>
      <w:lvlText w:val="●"/>
      <w:lvlJc w:val="left"/>
      <w:pPr>
        <w:ind w:left="176" w:hanging="120"/>
      </w:pPr>
      <w:rPr>
        <w:rFonts w:ascii="Times New Roman" w:eastAsia="Times New Roman" w:hAnsi="Times New Roman" w:cs="Times New Roman" w:hint="default"/>
        <w:spacing w:val="-5"/>
        <w:w w:val="100"/>
        <w:sz w:val="14"/>
        <w:szCs w:val="14"/>
      </w:rPr>
    </w:lvl>
    <w:lvl w:ilvl="1" w:tplc="8B26CED0">
      <w:numFmt w:val="bullet"/>
      <w:lvlText w:val="•"/>
      <w:lvlJc w:val="left"/>
      <w:pPr>
        <w:ind w:left="421" w:hanging="120"/>
      </w:pPr>
      <w:rPr>
        <w:rFonts w:hint="default"/>
      </w:rPr>
    </w:lvl>
    <w:lvl w:ilvl="2" w:tplc="8B943834">
      <w:numFmt w:val="bullet"/>
      <w:lvlText w:val="•"/>
      <w:lvlJc w:val="left"/>
      <w:pPr>
        <w:ind w:left="663" w:hanging="120"/>
      </w:pPr>
      <w:rPr>
        <w:rFonts w:hint="default"/>
      </w:rPr>
    </w:lvl>
    <w:lvl w:ilvl="3" w:tplc="A7D03FE6">
      <w:numFmt w:val="bullet"/>
      <w:lvlText w:val="•"/>
      <w:lvlJc w:val="left"/>
      <w:pPr>
        <w:ind w:left="905" w:hanging="120"/>
      </w:pPr>
      <w:rPr>
        <w:rFonts w:hint="default"/>
      </w:rPr>
    </w:lvl>
    <w:lvl w:ilvl="4" w:tplc="D5329170">
      <w:numFmt w:val="bullet"/>
      <w:lvlText w:val="•"/>
      <w:lvlJc w:val="left"/>
      <w:pPr>
        <w:ind w:left="1147" w:hanging="120"/>
      </w:pPr>
      <w:rPr>
        <w:rFonts w:hint="default"/>
      </w:rPr>
    </w:lvl>
    <w:lvl w:ilvl="5" w:tplc="1828192A">
      <w:numFmt w:val="bullet"/>
      <w:lvlText w:val="•"/>
      <w:lvlJc w:val="left"/>
      <w:pPr>
        <w:ind w:left="1389" w:hanging="120"/>
      </w:pPr>
      <w:rPr>
        <w:rFonts w:hint="default"/>
      </w:rPr>
    </w:lvl>
    <w:lvl w:ilvl="6" w:tplc="D6087DDC">
      <w:numFmt w:val="bullet"/>
      <w:lvlText w:val="•"/>
      <w:lvlJc w:val="left"/>
      <w:pPr>
        <w:ind w:left="1630" w:hanging="120"/>
      </w:pPr>
      <w:rPr>
        <w:rFonts w:hint="default"/>
      </w:rPr>
    </w:lvl>
    <w:lvl w:ilvl="7" w:tplc="E75A272E">
      <w:numFmt w:val="bullet"/>
      <w:lvlText w:val="•"/>
      <w:lvlJc w:val="left"/>
      <w:pPr>
        <w:ind w:left="1872" w:hanging="120"/>
      </w:pPr>
      <w:rPr>
        <w:rFonts w:hint="default"/>
      </w:rPr>
    </w:lvl>
    <w:lvl w:ilvl="8" w:tplc="862255BC">
      <w:numFmt w:val="bullet"/>
      <w:lvlText w:val="•"/>
      <w:lvlJc w:val="left"/>
      <w:pPr>
        <w:ind w:left="2114" w:hanging="120"/>
      </w:pPr>
      <w:rPr>
        <w:rFonts w:hint="default"/>
      </w:rPr>
    </w:lvl>
  </w:abstractNum>
  <w:abstractNum w:abstractNumId="62" w15:restartNumberingAfterBreak="0">
    <w:nsid w:val="078D5B5F"/>
    <w:multiLevelType w:val="hybridMultilevel"/>
    <w:tmpl w:val="22E28632"/>
    <w:lvl w:ilvl="0" w:tplc="A15CDF3E">
      <w:numFmt w:val="bullet"/>
      <w:lvlText w:val="●"/>
      <w:lvlJc w:val="left"/>
      <w:pPr>
        <w:ind w:left="176" w:hanging="120"/>
      </w:pPr>
      <w:rPr>
        <w:rFonts w:ascii="Times New Roman" w:eastAsia="Times New Roman" w:hAnsi="Times New Roman" w:cs="Times New Roman" w:hint="default"/>
        <w:w w:val="100"/>
        <w:sz w:val="14"/>
        <w:szCs w:val="14"/>
      </w:rPr>
    </w:lvl>
    <w:lvl w:ilvl="1" w:tplc="D0A2860E">
      <w:numFmt w:val="bullet"/>
      <w:lvlText w:val="•"/>
      <w:lvlJc w:val="left"/>
      <w:pPr>
        <w:ind w:left="331" w:hanging="120"/>
      </w:pPr>
      <w:rPr>
        <w:rFonts w:hint="default"/>
      </w:rPr>
    </w:lvl>
    <w:lvl w:ilvl="2" w:tplc="5D50394E">
      <w:numFmt w:val="bullet"/>
      <w:lvlText w:val="•"/>
      <w:lvlJc w:val="left"/>
      <w:pPr>
        <w:ind w:left="482" w:hanging="120"/>
      </w:pPr>
      <w:rPr>
        <w:rFonts w:hint="default"/>
      </w:rPr>
    </w:lvl>
    <w:lvl w:ilvl="3" w:tplc="F8B85D9C">
      <w:numFmt w:val="bullet"/>
      <w:lvlText w:val="•"/>
      <w:lvlJc w:val="left"/>
      <w:pPr>
        <w:ind w:left="633" w:hanging="120"/>
      </w:pPr>
      <w:rPr>
        <w:rFonts w:hint="default"/>
      </w:rPr>
    </w:lvl>
    <w:lvl w:ilvl="4" w:tplc="9D182690">
      <w:numFmt w:val="bullet"/>
      <w:lvlText w:val="•"/>
      <w:lvlJc w:val="left"/>
      <w:pPr>
        <w:ind w:left="784" w:hanging="120"/>
      </w:pPr>
      <w:rPr>
        <w:rFonts w:hint="default"/>
      </w:rPr>
    </w:lvl>
    <w:lvl w:ilvl="5" w:tplc="BF188334">
      <w:numFmt w:val="bullet"/>
      <w:lvlText w:val="•"/>
      <w:lvlJc w:val="left"/>
      <w:pPr>
        <w:ind w:left="935" w:hanging="120"/>
      </w:pPr>
      <w:rPr>
        <w:rFonts w:hint="default"/>
      </w:rPr>
    </w:lvl>
    <w:lvl w:ilvl="6" w:tplc="EE9EC0C0">
      <w:numFmt w:val="bullet"/>
      <w:lvlText w:val="•"/>
      <w:lvlJc w:val="left"/>
      <w:pPr>
        <w:ind w:left="1086" w:hanging="120"/>
      </w:pPr>
      <w:rPr>
        <w:rFonts w:hint="default"/>
      </w:rPr>
    </w:lvl>
    <w:lvl w:ilvl="7" w:tplc="050CED5E">
      <w:numFmt w:val="bullet"/>
      <w:lvlText w:val="•"/>
      <w:lvlJc w:val="left"/>
      <w:pPr>
        <w:ind w:left="1237" w:hanging="120"/>
      </w:pPr>
      <w:rPr>
        <w:rFonts w:hint="default"/>
      </w:rPr>
    </w:lvl>
    <w:lvl w:ilvl="8" w:tplc="BFC435C4">
      <w:numFmt w:val="bullet"/>
      <w:lvlText w:val="•"/>
      <w:lvlJc w:val="left"/>
      <w:pPr>
        <w:ind w:left="1388" w:hanging="120"/>
      </w:pPr>
      <w:rPr>
        <w:rFonts w:hint="default"/>
      </w:rPr>
    </w:lvl>
  </w:abstractNum>
  <w:abstractNum w:abstractNumId="63" w15:restartNumberingAfterBreak="0">
    <w:nsid w:val="07AC0709"/>
    <w:multiLevelType w:val="hybridMultilevel"/>
    <w:tmpl w:val="18C6C9CC"/>
    <w:lvl w:ilvl="0" w:tplc="3D22B966">
      <w:numFmt w:val="bullet"/>
      <w:lvlText w:val="●"/>
      <w:lvlJc w:val="left"/>
      <w:pPr>
        <w:ind w:left="175" w:hanging="120"/>
      </w:pPr>
      <w:rPr>
        <w:rFonts w:ascii="Times New Roman" w:eastAsia="Times New Roman" w:hAnsi="Times New Roman" w:cs="Times New Roman" w:hint="default"/>
        <w:spacing w:val="-6"/>
        <w:w w:val="100"/>
        <w:sz w:val="14"/>
        <w:szCs w:val="14"/>
      </w:rPr>
    </w:lvl>
    <w:lvl w:ilvl="1" w:tplc="32625480">
      <w:numFmt w:val="bullet"/>
      <w:lvlText w:val="•"/>
      <w:lvlJc w:val="left"/>
      <w:pPr>
        <w:ind w:left="387" w:hanging="120"/>
      </w:pPr>
      <w:rPr>
        <w:rFonts w:hint="default"/>
      </w:rPr>
    </w:lvl>
    <w:lvl w:ilvl="2" w:tplc="37EA78E0">
      <w:numFmt w:val="bullet"/>
      <w:lvlText w:val="•"/>
      <w:lvlJc w:val="left"/>
      <w:pPr>
        <w:ind w:left="595" w:hanging="120"/>
      </w:pPr>
      <w:rPr>
        <w:rFonts w:hint="default"/>
      </w:rPr>
    </w:lvl>
    <w:lvl w:ilvl="3" w:tplc="9548683E">
      <w:numFmt w:val="bullet"/>
      <w:lvlText w:val="•"/>
      <w:lvlJc w:val="left"/>
      <w:pPr>
        <w:ind w:left="803" w:hanging="120"/>
      </w:pPr>
      <w:rPr>
        <w:rFonts w:hint="default"/>
      </w:rPr>
    </w:lvl>
    <w:lvl w:ilvl="4" w:tplc="6C0205AC">
      <w:numFmt w:val="bullet"/>
      <w:lvlText w:val="•"/>
      <w:lvlJc w:val="left"/>
      <w:pPr>
        <w:ind w:left="1011" w:hanging="120"/>
      </w:pPr>
      <w:rPr>
        <w:rFonts w:hint="default"/>
      </w:rPr>
    </w:lvl>
    <w:lvl w:ilvl="5" w:tplc="D62026EC">
      <w:numFmt w:val="bullet"/>
      <w:lvlText w:val="•"/>
      <w:lvlJc w:val="left"/>
      <w:pPr>
        <w:ind w:left="1219" w:hanging="120"/>
      </w:pPr>
      <w:rPr>
        <w:rFonts w:hint="default"/>
      </w:rPr>
    </w:lvl>
    <w:lvl w:ilvl="6" w:tplc="93F80C74">
      <w:numFmt w:val="bullet"/>
      <w:lvlText w:val="•"/>
      <w:lvlJc w:val="left"/>
      <w:pPr>
        <w:ind w:left="1426" w:hanging="120"/>
      </w:pPr>
      <w:rPr>
        <w:rFonts w:hint="default"/>
      </w:rPr>
    </w:lvl>
    <w:lvl w:ilvl="7" w:tplc="21BA3A44">
      <w:numFmt w:val="bullet"/>
      <w:lvlText w:val="•"/>
      <w:lvlJc w:val="left"/>
      <w:pPr>
        <w:ind w:left="1634" w:hanging="120"/>
      </w:pPr>
      <w:rPr>
        <w:rFonts w:hint="default"/>
      </w:rPr>
    </w:lvl>
    <w:lvl w:ilvl="8" w:tplc="C3C86258">
      <w:numFmt w:val="bullet"/>
      <w:lvlText w:val="•"/>
      <w:lvlJc w:val="left"/>
      <w:pPr>
        <w:ind w:left="1842" w:hanging="120"/>
      </w:pPr>
      <w:rPr>
        <w:rFonts w:hint="default"/>
      </w:rPr>
    </w:lvl>
  </w:abstractNum>
  <w:abstractNum w:abstractNumId="64" w15:restartNumberingAfterBreak="0">
    <w:nsid w:val="07F02143"/>
    <w:multiLevelType w:val="hybridMultilevel"/>
    <w:tmpl w:val="7EEC9F3E"/>
    <w:lvl w:ilvl="0" w:tplc="78E43616">
      <w:numFmt w:val="bullet"/>
      <w:lvlText w:val="●"/>
      <w:lvlJc w:val="left"/>
      <w:pPr>
        <w:ind w:left="176" w:hanging="120"/>
      </w:pPr>
      <w:rPr>
        <w:rFonts w:ascii="Times New Roman" w:eastAsia="Times New Roman" w:hAnsi="Times New Roman" w:cs="Times New Roman" w:hint="default"/>
        <w:spacing w:val="-8"/>
        <w:w w:val="100"/>
        <w:sz w:val="14"/>
        <w:szCs w:val="14"/>
      </w:rPr>
    </w:lvl>
    <w:lvl w:ilvl="1" w:tplc="520894AC">
      <w:numFmt w:val="bullet"/>
      <w:lvlText w:val="•"/>
      <w:lvlJc w:val="left"/>
      <w:pPr>
        <w:ind w:left="421" w:hanging="120"/>
      </w:pPr>
      <w:rPr>
        <w:rFonts w:hint="default"/>
      </w:rPr>
    </w:lvl>
    <w:lvl w:ilvl="2" w:tplc="02164388">
      <w:numFmt w:val="bullet"/>
      <w:lvlText w:val="•"/>
      <w:lvlJc w:val="left"/>
      <w:pPr>
        <w:ind w:left="663" w:hanging="120"/>
      </w:pPr>
      <w:rPr>
        <w:rFonts w:hint="default"/>
      </w:rPr>
    </w:lvl>
    <w:lvl w:ilvl="3" w:tplc="1116009A">
      <w:numFmt w:val="bullet"/>
      <w:lvlText w:val="•"/>
      <w:lvlJc w:val="left"/>
      <w:pPr>
        <w:ind w:left="905" w:hanging="120"/>
      </w:pPr>
      <w:rPr>
        <w:rFonts w:hint="default"/>
      </w:rPr>
    </w:lvl>
    <w:lvl w:ilvl="4" w:tplc="4F56FC12">
      <w:numFmt w:val="bullet"/>
      <w:lvlText w:val="•"/>
      <w:lvlJc w:val="left"/>
      <w:pPr>
        <w:ind w:left="1147" w:hanging="120"/>
      </w:pPr>
      <w:rPr>
        <w:rFonts w:hint="default"/>
      </w:rPr>
    </w:lvl>
    <w:lvl w:ilvl="5" w:tplc="DC6C97A4">
      <w:numFmt w:val="bullet"/>
      <w:lvlText w:val="•"/>
      <w:lvlJc w:val="left"/>
      <w:pPr>
        <w:ind w:left="1389" w:hanging="120"/>
      </w:pPr>
      <w:rPr>
        <w:rFonts w:hint="default"/>
      </w:rPr>
    </w:lvl>
    <w:lvl w:ilvl="6" w:tplc="15A47198">
      <w:numFmt w:val="bullet"/>
      <w:lvlText w:val="•"/>
      <w:lvlJc w:val="left"/>
      <w:pPr>
        <w:ind w:left="1630" w:hanging="120"/>
      </w:pPr>
      <w:rPr>
        <w:rFonts w:hint="default"/>
      </w:rPr>
    </w:lvl>
    <w:lvl w:ilvl="7" w:tplc="5A2E0166">
      <w:numFmt w:val="bullet"/>
      <w:lvlText w:val="•"/>
      <w:lvlJc w:val="left"/>
      <w:pPr>
        <w:ind w:left="1872" w:hanging="120"/>
      </w:pPr>
      <w:rPr>
        <w:rFonts w:hint="default"/>
      </w:rPr>
    </w:lvl>
    <w:lvl w:ilvl="8" w:tplc="19F8A8CE">
      <w:numFmt w:val="bullet"/>
      <w:lvlText w:val="•"/>
      <w:lvlJc w:val="left"/>
      <w:pPr>
        <w:ind w:left="2114" w:hanging="120"/>
      </w:pPr>
      <w:rPr>
        <w:rFonts w:hint="default"/>
      </w:rPr>
    </w:lvl>
  </w:abstractNum>
  <w:abstractNum w:abstractNumId="65" w15:restartNumberingAfterBreak="0">
    <w:nsid w:val="08892E2C"/>
    <w:multiLevelType w:val="hybridMultilevel"/>
    <w:tmpl w:val="33B2AF80"/>
    <w:lvl w:ilvl="0" w:tplc="6198603C">
      <w:numFmt w:val="bullet"/>
      <w:lvlText w:val="●"/>
      <w:lvlJc w:val="left"/>
      <w:pPr>
        <w:ind w:left="175" w:hanging="120"/>
      </w:pPr>
      <w:rPr>
        <w:rFonts w:ascii="Times New Roman" w:eastAsia="Times New Roman" w:hAnsi="Times New Roman" w:cs="Times New Roman" w:hint="default"/>
        <w:spacing w:val="-9"/>
        <w:w w:val="100"/>
        <w:sz w:val="14"/>
        <w:szCs w:val="14"/>
      </w:rPr>
    </w:lvl>
    <w:lvl w:ilvl="1" w:tplc="781EB4CC">
      <w:numFmt w:val="bullet"/>
      <w:lvlText w:val="•"/>
      <w:lvlJc w:val="left"/>
      <w:pPr>
        <w:ind w:left="416" w:hanging="120"/>
      </w:pPr>
      <w:rPr>
        <w:rFonts w:hint="default"/>
      </w:rPr>
    </w:lvl>
    <w:lvl w:ilvl="2" w:tplc="7F707B4C">
      <w:numFmt w:val="bullet"/>
      <w:lvlText w:val="•"/>
      <w:lvlJc w:val="left"/>
      <w:pPr>
        <w:ind w:left="652" w:hanging="120"/>
      </w:pPr>
      <w:rPr>
        <w:rFonts w:hint="default"/>
      </w:rPr>
    </w:lvl>
    <w:lvl w:ilvl="3" w:tplc="A4783E2A">
      <w:numFmt w:val="bullet"/>
      <w:lvlText w:val="•"/>
      <w:lvlJc w:val="left"/>
      <w:pPr>
        <w:ind w:left="888" w:hanging="120"/>
      </w:pPr>
      <w:rPr>
        <w:rFonts w:hint="default"/>
      </w:rPr>
    </w:lvl>
    <w:lvl w:ilvl="4" w:tplc="2ADEE084">
      <w:numFmt w:val="bullet"/>
      <w:lvlText w:val="•"/>
      <w:lvlJc w:val="left"/>
      <w:pPr>
        <w:ind w:left="1124" w:hanging="120"/>
      </w:pPr>
      <w:rPr>
        <w:rFonts w:hint="default"/>
      </w:rPr>
    </w:lvl>
    <w:lvl w:ilvl="5" w:tplc="C0980D12">
      <w:numFmt w:val="bullet"/>
      <w:lvlText w:val="•"/>
      <w:lvlJc w:val="left"/>
      <w:pPr>
        <w:ind w:left="1360" w:hanging="120"/>
      </w:pPr>
      <w:rPr>
        <w:rFonts w:hint="default"/>
      </w:rPr>
    </w:lvl>
    <w:lvl w:ilvl="6" w:tplc="D87A6348">
      <w:numFmt w:val="bullet"/>
      <w:lvlText w:val="•"/>
      <w:lvlJc w:val="left"/>
      <w:pPr>
        <w:ind w:left="1596" w:hanging="120"/>
      </w:pPr>
      <w:rPr>
        <w:rFonts w:hint="default"/>
      </w:rPr>
    </w:lvl>
    <w:lvl w:ilvl="7" w:tplc="461C020C">
      <w:numFmt w:val="bullet"/>
      <w:lvlText w:val="•"/>
      <w:lvlJc w:val="left"/>
      <w:pPr>
        <w:ind w:left="1832" w:hanging="120"/>
      </w:pPr>
      <w:rPr>
        <w:rFonts w:hint="default"/>
      </w:rPr>
    </w:lvl>
    <w:lvl w:ilvl="8" w:tplc="DBB65A78">
      <w:numFmt w:val="bullet"/>
      <w:lvlText w:val="•"/>
      <w:lvlJc w:val="left"/>
      <w:pPr>
        <w:ind w:left="2068" w:hanging="120"/>
      </w:pPr>
      <w:rPr>
        <w:rFonts w:hint="default"/>
      </w:rPr>
    </w:lvl>
  </w:abstractNum>
  <w:abstractNum w:abstractNumId="66" w15:restartNumberingAfterBreak="0">
    <w:nsid w:val="08B65A5E"/>
    <w:multiLevelType w:val="hybridMultilevel"/>
    <w:tmpl w:val="1E865326"/>
    <w:lvl w:ilvl="0" w:tplc="64407AB0">
      <w:numFmt w:val="bullet"/>
      <w:lvlText w:val="●"/>
      <w:lvlJc w:val="left"/>
      <w:pPr>
        <w:ind w:left="175" w:hanging="120"/>
      </w:pPr>
      <w:rPr>
        <w:rFonts w:ascii="Times New Roman" w:eastAsia="Times New Roman" w:hAnsi="Times New Roman" w:cs="Times New Roman" w:hint="default"/>
        <w:spacing w:val="-5"/>
        <w:w w:val="100"/>
        <w:sz w:val="14"/>
        <w:szCs w:val="14"/>
      </w:rPr>
    </w:lvl>
    <w:lvl w:ilvl="1" w:tplc="3AEA9BA0">
      <w:numFmt w:val="bullet"/>
      <w:lvlText w:val="•"/>
      <w:lvlJc w:val="left"/>
      <w:pPr>
        <w:ind w:left="331" w:hanging="120"/>
      </w:pPr>
      <w:rPr>
        <w:rFonts w:hint="default"/>
      </w:rPr>
    </w:lvl>
    <w:lvl w:ilvl="2" w:tplc="B964A534">
      <w:numFmt w:val="bullet"/>
      <w:lvlText w:val="•"/>
      <w:lvlJc w:val="left"/>
      <w:pPr>
        <w:ind w:left="482" w:hanging="120"/>
      </w:pPr>
      <w:rPr>
        <w:rFonts w:hint="default"/>
      </w:rPr>
    </w:lvl>
    <w:lvl w:ilvl="3" w:tplc="39F4C2A0">
      <w:numFmt w:val="bullet"/>
      <w:lvlText w:val="•"/>
      <w:lvlJc w:val="left"/>
      <w:pPr>
        <w:ind w:left="633" w:hanging="120"/>
      </w:pPr>
      <w:rPr>
        <w:rFonts w:hint="default"/>
      </w:rPr>
    </w:lvl>
    <w:lvl w:ilvl="4" w:tplc="13BEB57A">
      <w:numFmt w:val="bullet"/>
      <w:lvlText w:val="•"/>
      <w:lvlJc w:val="left"/>
      <w:pPr>
        <w:ind w:left="784" w:hanging="120"/>
      </w:pPr>
      <w:rPr>
        <w:rFonts w:hint="default"/>
      </w:rPr>
    </w:lvl>
    <w:lvl w:ilvl="5" w:tplc="81C49E80">
      <w:numFmt w:val="bullet"/>
      <w:lvlText w:val="•"/>
      <w:lvlJc w:val="left"/>
      <w:pPr>
        <w:ind w:left="935" w:hanging="120"/>
      </w:pPr>
      <w:rPr>
        <w:rFonts w:hint="default"/>
      </w:rPr>
    </w:lvl>
    <w:lvl w:ilvl="6" w:tplc="3B18777C">
      <w:numFmt w:val="bullet"/>
      <w:lvlText w:val="•"/>
      <w:lvlJc w:val="left"/>
      <w:pPr>
        <w:ind w:left="1086" w:hanging="120"/>
      </w:pPr>
      <w:rPr>
        <w:rFonts w:hint="default"/>
      </w:rPr>
    </w:lvl>
    <w:lvl w:ilvl="7" w:tplc="7614584A">
      <w:numFmt w:val="bullet"/>
      <w:lvlText w:val="•"/>
      <w:lvlJc w:val="left"/>
      <w:pPr>
        <w:ind w:left="1237" w:hanging="120"/>
      </w:pPr>
      <w:rPr>
        <w:rFonts w:hint="default"/>
      </w:rPr>
    </w:lvl>
    <w:lvl w:ilvl="8" w:tplc="A3266318">
      <w:numFmt w:val="bullet"/>
      <w:lvlText w:val="•"/>
      <w:lvlJc w:val="left"/>
      <w:pPr>
        <w:ind w:left="1388" w:hanging="120"/>
      </w:pPr>
      <w:rPr>
        <w:rFonts w:hint="default"/>
      </w:rPr>
    </w:lvl>
  </w:abstractNum>
  <w:abstractNum w:abstractNumId="67" w15:restartNumberingAfterBreak="0">
    <w:nsid w:val="08BD60D1"/>
    <w:multiLevelType w:val="hybridMultilevel"/>
    <w:tmpl w:val="1AAC7EE4"/>
    <w:lvl w:ilvl="0" w:tplc="69D6C952">
      <w:numFmt w:val="bullet"/>
      <w:lvlText w:val="●"/>
      <w:lvlJc w:val="left"/>
      <w:pPr>
        <w:ind w:left="176" w:hanging="120"/>
      </w:pPr>
      <w:rPr>
        <w:rFonts w:ascii="Times New Roman" w:eastAsia="Times New Roman" w:hAnsi="Times New Roman" w:cs="Times New Roman" w:hint="default"/>
        <w:spacing w:val="-4"/>
        <w:w w:val="100"/>
        <w:sz w:val="14"/>
        <w:szCs w:val="14"/>
      </w:rPr>
    </w:lvl>
    <w:lvl w:ilvl="1" w:tplc="D0585A7A">
      <w:numFmt w:val="bullet"/>
      <w:lvlText w:val="•"/>
      <w:lvlJc w:val="left"/>
      <w:pPr>
        <w:ind w:left="421" w:hanging="120"/>
      </w:pPr>
      <w:rPr>
        <w:rFonts w:hint="default"/>
      </w:rPr>
    </w:lvl>
    <w:lvl w:ilvl="2" w:tplc="95681ADC">
      <w:numFmt w:val="bullet"/>
      <w:lvlText w:val="•"/>
      <w:lvlJc w:val="left"/>
      <w:pPr>
        <w:ind w:left="663" w:hanging="120"/>
      </w:pPr>
      <w:rPr>
        <w:rFonts w:hint="default"/>
      </w:rPr>
    </w:lvl>
    <w:lvl w:ilvl="3" w:tplc="D8A4A9C2">
      <w:numFmt w:val="bullet"/>
      <w:lvlText w:val="•"/>
      <w:lvlJc w:val="left"/>
      <w:pPr>
        <w:ind w:left="905" w:hanging="120"/>
      </w:pPr>
      <w:rPr>
        <w:rFonts w:hint="default"/>
      </w:rPr>
    </w:lvl>
    <w:lvl w:ilvl="4" w:tplc="029EAFF2">
      <w:numFmt w:val="bullet"/>
      <w:lvlText w:val="•"/>
      <w:lvlJc w:val="left"/>
      <w:pPr>
        <w:ind w:left="1147" w:hanging="120"/>
      </w:pPr>
      <w:rPr>
        <w:rFonts w:hint="default"/>
      </w:rPr>
    </w:lvl>
    <w:lvl w:ilvl="5" w:tplc="7F3A7140">
      <w:numFmt w:val="bullet"/>
      <w:lvlText w:val="•"/>
      <w:lvlJc w:val="left"/>
      <w:pPr>
        <w:ind w:left="1389" w:hanging="120"/>
      </w:pPr>
      <w:rPr>
        <w:rFonts w:hint="default"/>
      </w:rPr>
    </w:lvl>
    <w:lvl w:ilvl="6" w:tplc="01BABB26">
      <w:numFmt w:val="bullet"/>
      <w:lvlText w:val="•"/>
      <w:lvlJc w:val="left"/>
      <w:pPr>
        <w:ind w:left="1630" w:hanging="120"/>
      </w:pPr>
      <w:rPr>
        <w:rFonts w:hint="default"/>
      </w:rPr>
    </w:lvl>
    <w:lvl w:ilvl="7" w:tplc="50F64E52">
      <w:numFmt w:val="bullet"/>
      <w:lvlText w:val="•"/>
      <w:lvlJc w:val="left"/>
      <w:pPr>
        <w:ind w:left="1872" w:hanging="120"/>
      </w:pPr>
      <w:rPr>
        <w:rFonts w:hint="default"/>
      </w:rPr>
    </w:lvl>
    <w:lvl w:ilvl="8" w:tplc="16A0508A">
      <w:numFmt w:val="bullet"/>
      <w:lvlText w:val="•"/>
      <w:lvlJc w:val="left"/>
      <w:pPr>
        <w:ind w:left="2114" w:hanging="120"/>
      </w:pPr>
      <w:rPr>
        <w:rFonts w:hint="default"/>
      </w:rPr>
    </w:lvl>
  </w:abstractNum>
  <w:abstractNum w:abstractNumId="68" w15:restartNumberingAfterBreak="0">
    <w:nsid w:val="08E151EC"/>
    <w:multiLevelType w:val="hybridMultilevel"/>
    <w:tmpl w:val="05A037E4"/>
    <w:lvl w:ilvl="0" w:tplc="9FF86008">
      <w:numFmt w:val="bullet"/>
      <w:lvlText w:val="●"/>
      <w:lvlJc w:val="left"/>
      <w:pPr>
        <w:ind w:left="175" w:hanging="120"/>
      </w:pPr>
      <w:rPr>
        <w:rFonts w:ascii="Times New Roman" w:eastAsia="Times New Roman" w:hAnsi="Times New Roman" w:cs="Times New Roman" w:hint="default"/>
        <w:spacing w:val="-6"/>
        <w:w w:val="100"/>
        <w:sz w:val="14"/>
        <w:szCs w:val="14"/>
      </w:rPr>
    </w:lvl>
    <w:lvl w:ilvl="1" w:tplc="83C46CC8">
      <w:numFmt w:val="bullet"/>
      <w:lvlText w:val="•"/>
      <w:lvlJc w:val="left"/>
      <w:pPr>
        <w:ind w:left="416" w:hanging="120"/>
      </w:pPr>
      <w:rPr>
        <w:rFonts w:hint="default"/>
      </w:rPr>
    </w:lvl>
    <w:lvl w:ilvl="2" w:tplc="B3C298F0">
      <w:numFmt w:val="bullet"/>
      <w:lvlText w:val="•"/>
      <w:lvlJc w:val="left"/>
      <w:pPr>
        <w:ind w:left="652" w:hanging="120"/>
      </w:pPr>
      <w:rPr>
        <w:rFonts w:hint="default"/>
      </w:rPr>
    </w:lvl>
    <w:lvl w:ilvl="3" w:tplc="B2F27BD8">
      <w:numFmt w:val="bullet"/>
      <w:lvlText w:val="•"/>
      <w:lvlJc w:val="left"/>
      <w:pPr>
        <w:ind w:left="888" w:hanging="120"/>
      </w:pPr>
      <w:rPr>
        <w:rFonts w:hint="default"/>
      </w:rPr>
    </w:lvl>
    <w:lvl w:ilvl="4" w:tplc="7C9E2E0A">
      <w:numFmt w:val="bullet"/>
      <w:lvlText w:val="•"/>
      <w:lvlJc w:val="left"/>
      <w:pPr>
        <w:ind w:left="1124" w:hanging="120"/>
      </w:pPr>
      <w:rPr>
        <w:rFonts w:hint="default"/>
      </w:rPr>
    </w:lvl>
    <w:lvl w:ilvl="5" w:tplc="7E006DFA">
      <w:numFmt w:val="bullet"/>
      <w:lvlText w:val="•"/>
      <w:lvlJc w:val="left"/>
      <w:pPr>
        <w:ind w:left="1360" w:hanging="120"/>
      </w:pPr>
      <w:rPr>
        <w:rFonts w:hint="default"/>
      </w:rPr>
    </w:lvl>
    <w:lvl w:ilvl="6" w:tplc="79A2BC1E">
      <w:numFmt w:val="bullet"/>
      <w:lvlText w:val="•"/>
      <w:lvlJc w:val="left"/>
      <w:pPr>
        <w:ind w:left="1596" w:hanging="120"/>
      </w:pPr>
      <w:rPr>
        <w:rFonts w:hint="default"/>
      </w:rPr>
    </w:lvl>
    <w:lvl w:ilvl="7" w:tplc="672444D2">
      <w:numFmt w:val="bullet"/>
      <w:lvlText w:val="•"/>
      <w:lvlJc w:val="left"/>
      <w:pPr>
        <w:ind w:left="1832" w:hanging="120"/>
      </w:pPr>
      <w:rPr>
        <w:rFonts w:hint="default"/>
      </w:rPr>
    </w:lvl>
    <w:lvl w:ilvl="8" w:tplc="B23E7084">
      <w:numFmt w:val="bullet"/>
      <w:lvlText w:val="•"/>
      <w:lvlJc w:val="left"/>
      <w:pPr>
        <w:ind w:left="2068" w:hanging="120"/>
      </w:pPr>
      <w:rPr>
        <w:rFonts w:hint="default"/>
      </w:rPr>
    </w:lvl>
  </w:abstractNum>
  <w:abstractNum w:abstractNumId="69" w15:restartNumberingAfterBreak="0">
    <w:nsid w:val="09037A60"/>
    <w:multiLevelType w:val="hybridMultilevel"/>
    <w:tmpl w:val="0CF0BA26"/>
    <w:lvl w:ilvl="0" w:tplc="C21EAACA">
      <w:numFmt w:val="bullet"/>
      <w:lvlText w:val="–"/>
      <w:lvlJc w:val="left"/>
      <w:pPr>
        <w:ind w:left="56" w:hanging="105"/>
      </w:pPr>
      <w:rPr>
        <w:rFonts w:ascii="Times New Roman" w:eastAsia="Times New Roman" w:hAnsi="Times New Roman" w:cs="Times New Roman" w:hint="default"/>
        <w:spacing w:val="-1"/>
        <w:w w:val="100"/>
        <w:sz w:val="14"/>
        <w:szCs w:val="14"/>
      </w:rPr>
    </w:lvl>
    <w:lvl w:ilvl="1" w:tplc="9036F290">
      <w:numFmt w:val="bullet"/>
      <w:lvlText w:val="•"/>
      <w:lvlJc w:val="left"/>
      <w:pPr>
        <w:ind w:left="308" w:hanging="105"/>
      </w:pPr>
      <w:rPr>
        <w:rFonts w:hint="default"/>
      </w:rPr>
    </w:lvl>
    <w:lvl w:ilvl="2" w:tplc="28A0C6C2">
      <w:numFmt w:val="bullet"/>
      <w:lvlText w:val="•"/>
      <w:lvlJc w:val="left"/>
      <w:pPr>
        <w:ind w:left="556" w:hanging="105"/>
      </w:pPr>
      <w:rPr>
        <w:rFonts w:hint="default"/>
      </w:rPr>
    </w:lvl>
    <w:lvl w:ilvl="3" w:tplc="95069480">
      <w:numFmt w:val="bullet"/>
      <w:lvlText w:val="•"/>
      <w:lvlJc w:val="left"/>
      <w:pPr>
        <w:ind w:left="804" w:hanging="105"/>
      </w:pPr>
      <w:rPr>
        <w:rFonts w:hint="default"/>
      </w:rPr>
    </w:lvl>
    <w:lvl w:ilvl="4" w:tplc="5FB6547A">
      <w:numFmt w:val="bullet"/>
      <w:lvlText w:val="•"/>
      <w:lvlJc w:val="left"/>
      <w:pPr>
        <w:ind w:left="1052" w:hanging="105"/>
      </w:pPr>
      <w:rPr>
        <w:rFonts w:hint="default"/>
      </w:rPr>
    </w:lvl>
    <w:lvl w:ilvl="5" w:tplc="4762EC20">
      <w:numFmt w:val="bullet"/>
      <w:lvlText w:val="•"/>
      <w:lvlJc w:val="left"/>
      <w:pPr>
        <w:ind w:left="1300" w:hanging="105"/>
      </w:pPr>
      <w:rPr>
        <w:rFonts w:hint="default"/>
      </w:rPr>
    </w:lvl>
    <w:lvl w:ilvl="6" w:tplc="0D8CF538">
      <w:numFmt w:val="bullet"/>
      <w:lvlText w:val="•"/>
      <w:lvlJc w:val="left"/>
      <w:pPr>
        <w:ind w:left="1548" w:hanging="105"/>
      </w:pPr>
      <w:rPr>
        <w:rFonts w:hint="default"/>
      </w:rPr>
    </w:lvl>
    <w:lvl w:ilvl="7" w:tplc="20F6D5FE">
      <w:numFmt w:val="bullet"/>
      <w:lvlText w:val="•"/>
      <w:lvlJc w:val="left"/>
      <w:pPr>
        <w:ind w:left="1796" w:hanging="105"/>
      </w:pPr>
      <w:rPr>
        <w:rFonts w:hint="default"/>
      </w:rPr>
    </w:lvl>
    <w:lvl w:ilvl="8" w:tplc="0392708A">
      <w:numFmt w:val="bullet"/>
      <w:lvlText w:val="•"/>
      <w:lvlJc w:val="left"/>
      <w:pPr>
        <w:ind w:left="2044" w:hanging="105"/>
      </w:pPr>
      <w:rPr>
        <w:rFonts w:hint="default"/>
      </w:rPr>
    </w:lvl>
  </w:abstractNum>
  <w:abstractNum w:abstractNumId="70" w15:restartNumberingAfterBreak="0">
    <w:nsid w:val="094719F0"/>
    <w:multiLevelType w:val="hybridMultilevel"/>
    <w:tmpl w:val="5FC447D2"/>
    <w:lvl w:ilvl="0" w:tplc="AC8046FC">
      <w:numFmt w:val="bullet"/>
      <w:lvlText w:val="●"/>
      <w:lvlJc w:val="left"/>
      <w:pPr>
        <w:ind w:left="175" w:hanging="120"/>
      </w:pPr>
      <w:rPr>
        <w:rFonts w:ascii="Times New Roman" w:eastAsia="Times New Roman" w:hAnsi="Times New Roman" w:cs="Times New Roman" w:hint="default"/>
        <w:spacing w:val="-2"/>
        <w:w w:val="100"/>
        <w:sz w:val="14"/>
        <w:szCs w:val="14"/>
      </w:rPr>
    </w:lvl>
    <w:lvl w:ilvl="1" w:tplc="825ED084">
      <w:numFmt w:val="bullet"/>
      <w:lvlText w:val="•"/>
      <w:lvlJc w:val="left"/>
      <w:pPr>
        <w:ind w:left="387" w:hanging="120"/>
      </w:pPr>
      <w:rPr>
        <w:rFonts w:hint="default"/>
      </w:rPr>
    </w:lvl>
    <w:lvl w:ilvl="2" w:tplc="F0E0409C">
      <w:numFmt w:val="bullet"/>
      <w:lvlText w:val="•"/>
      <w:lvlJc w:val="left"/>
      <w:pPr>
        <w:ind w:left="595" w:hanging="120"/>
      </w:pPr>
      <w:rPr>
        <w:rFonts w:hint="default"/>
      </w:rPr>
    </w:lvl>
    <w:lvl w:ilvl="3" w:tplc="1834F08E">
      <w:numFmt w:val="bullet"/>
      <w:lvlText w:val="•"/>
      <w:lvlJc w:val="left"/>
      <w:pPr>
        <w:ind w:left="803" w:hanging="120"/>
      </w:pPr>
      <w:rPr>
        <w:rFonts w:hint="default"/>
      </w:rPr>
    </w:lvl>
    <w:lvl w:ilvl="4" w:tplc="2C6EDCB4">
      <w:numFmt w:val="bullet"/>
      <w:lvlText w:val="•"/>
      <w:lvlJc w:val="left"/>
      <w:pPr>
        <w:ind w:left="1011" w:hanging="120"/>
      </w:pPr>
      <w:rPr>
        <w:rFonts w:hint="default"/>
      </w:rPr>
    </w:lvl>
    <w:lvl w:ilvl="5" w:tplc="67963ECE">
      <w:numFmt w:val="bullet"/>
      <w:lvlText w:val="•"/>
      <w:lvlJc w:val="left"/>
      <w:pPr>
        <w:ind w:left="1219" w:hanging="120"/>
      </w:pPr>
      <w:rPr>
        <w:rFonts w:hint="default"/>
      </w:rPr>
    </w:lvl>
    <w:lvl w:ilvl="6" w:tplc="E7C04C6C">
      <w:numFmt w:val="bullet"/>
      <w:lvlText w:val="•"/>
      <w:lvlJc w:val="left"/>
      <w:pPr>
        <w:ind w:left="1426" w:hanging="120"/>
      </w:pPr>
      <w:rPr>
        <w:rFonts w:hint="default"/>
      </w:rPr>
    </w:lvl>
    <w:lvl w:ilvl="7" w:tplc="252A1070">
      <w:numFmt w:val="bullet"/>
      <w:lvlText w:val="•"/>
      <w:lvlJc w:val="left"/>
      <w:pPr>
        <w:ind w:left="1634" w:hanging="120"/>
      </w:pPr>
      <w:rPr>
        <w:rFonts w:hint="default"/>
      </w:rPr>
    </w:lvl>
    <w:lvl w:ilvl="8" w:tplc="E3A0157A">
      <w:numFmt w:val="bullet"/>
      <w:lvlText w:val="•"/>
      <w:lvlJc w:val="left"/>
      <w:pPr>
        <w:ind w:left="1842" w:hanging="120"/>
      </w:pPr>
      <w:rPr>
        <w:rFonts w:hint="default"/>
      </w:rPr>
    </w:lvl>
  </w:abstractNum>
  <w:abstractNum w:abstractNumId="71" w15:restartNumberingAfterBreak="0">
    <w:nsid w:val="09792753"/>
    <w:multiLevelType w:val="hybridMultilevel"/>
    <w:tmpl w:val="B9C67240"/>
    <w:lvl w:ilvl="0" w:tplc="A31269EC">
      <w:numFmt w:val="bullet"/>
      <w:lvlText w:val="●"/>
      <w:lvlJc w:val="left"/>
      <w:pPr>
        <w:ind w:left="176" w:hanging="120"/>
      </w:pPr>
      <w:rPr>
        <w:rFonts w:ascii="Times New Roman" w:eastAsia="Times New Roman" w:hAnsi="Times New Roman" w:cs="Times New Roman" w:hint="default"/>
        <w:spacing w:val="-15"/>
        <w:w w:val="100"/>
        <w:sz w:val="14"/>
        <w:szCs w:val="14"/>
      </w:rPr>
    </w:lvl>
    <w:lvl w:ilvl="1" w:tplc="08E2131E">
      <w:numFmt w:val="bullet"/>
      <w:lvlText w:val="•"/>
      <w:lvlJc w:val="left"/>
      <w:pPr>
        <w:ind w:left="331" w:hanging="120"/>
      </w:pPr>
      <w:rPr>
        <w:rFonts w:hint="default"/>
      </w:rPr>
    </w:lvl>
    <w:lvl w:ilvl="2" w:tplc="BC8CF2D2">
      <w:numFmt w:val="bullet"/>
      <w:lvlText w:val="•"/>
      <w:lvlJc w:val="left"/>
      <w:pPr>
        <w:ind w:left="482" w:hanging="120"/>
      </w:pPr>
      <w:rPr>
        <w:rFonts w:hint="default"/>
      </w:rPr>
    </w:lvl>
    <w:lvl w:ilvl="3" w:tplc="EC02947A">
      <w:numFmt w:val="bullet"/>
      <w:lvlText w:val="•"/>
      <w:lvlJc w:val="left"/>
      <w:pPr>
        <w:ind w:left="633" w:hanging="120"/>
      </w:pPr>
      <w:rPr>
        <w:rFonts w:hint="default"/>
      </w:rPr>
    </w:lvl>
    <w:lvl w:ilvl="4" w:tplc="7AAC88F8">
      <w:numFmt w:val="bullet"/>
      <w:lvlText w:val="•"/>
      <w:lvlJc w:val="left"/>
      <w:pPr>
        <w:ind w:left="784" w:hanging="120"/>
      </w:pPr>
      <w:rPr>
        <w:rFonts w:hint="default"/>
      </w:rPr>
    </w:lvl>
    <w:lvl w:ilvl="5" w:tplc="1F208B40">
      <w:numFmt w:val="bullet"/>
      <w:lvlText w:val="•"/>
      <w:lvlJc w:val="left"/>
      <w:pPr>
        <w:ind w:left="935" w:hanging="120"/>
      </w:pPr>
      <w:rPr>
        <w:rFonts w:hint="default"/>
      </w:rPr>
    </w:lvl>
    <w:lvl w:ilvl="6" w:tplc="7C683F38">
      <w:numFmt w:val="bullet"/>
      <w:lvlText w:val="•"/>
      <w:lvlJc w:val="left"/>
      <w:pPr>
        <w:ind w:left="1086" w:hanging="120"/>
      </w:pPr>
      <w:rPr>
        <w:rFonts w:hint="default"/>
      </w:rPr>
    </w:lvl>
    <w:lvl w:ilvl="7" w:tplc="D8D021F6">
      <w:numFmt w:val="bullet"/>
      <w:lvlText w:val="•"/>
      <w:lvlJc w:val="left"/>
      <w:pPr>
        <w:ind w:left="1237" w:hanging="120"/>
      </w:pPr>
      <w:rPr>
        <w:rFonts w:hint="default"/>
      </w:rPr>
    </w:lvl>
    <w:lvl w:ilvl="8" w:tplc="47CCD6E8">
      <w:numFmt w:val="bullet"/>
      <w:lvlText w:val="•"/>
      <w:lvlJc w:val="left"/>
      <w:pPr>
        <w:ind w:left="1388" w:hanging="120"/>
      </w:pPr>
      <w:rPr>
        <w:rFonts w:hint="default"/>
      </w:rPr>
    </w:lvl>
  </w:abstractNum>
  <w:abstractNum w:abstractNumId="72" w15:restartNumberingAfterBreak="0">
    <w:nsid w:val="09C86995"/>
    <w:multiLevelType w:val="hybridMultilevel"/>
    <w:tmpl w:val="6FD6E41C"/>
    <w:lvl w:ilvl="0" w:tplc="BF56DE90">
      <w:numFmt w:val="bullet"/>
      <w:lvlText w:val="●"/>
      <w:lvlJc w:val="left"/>
      <w:pPr>
        <w:ind w:left="175" w:hanging="120"/>
      </w:pPr>
      <w:rPr>
        <w:rFonts w:ascii="Times New Roman" w:eastAsia="Times New Roman" w:hAnsi="Times New Roman" w:cs="Times New Roman" w:hint="default"/>
        <w:spacing w:val="-7"/>
        <w:w w:val="100"/>
        <w:sz w:val="14"/>
        <w:szCs w:val="14"/>
      </w:rPr>
    </w:lvl>
    <w:lvl w:ilvl="1" w:tplc="F53CC790">
      <w:numFmt w:val="bullet"/>
      <w:lvlText w:val="•"/>
      <w:lvlJc w:val="left"/>
      <w:pPr>
        <w:ind w:left="416" w:hanging="120"/>
      </w:pPr>
      <w:rPr>
        <w:rFonts w:hint="default"/>
      </w:rPr>
    </w:lvl>
    <w:lvl w:ilvl="2" w:tplc="523A083E">
      <w:numFmt w:val="bullet"/>
      <w:lvlText w:val="•"/>
      <w:lvlJc w:val="left"/>
      <w:pPr>
        <w:ind w:left="652" w:hanging="120"/>
      </w:pPr>
      <w:rPr>
        <w:rFonts w:hint="default"/>
      </w:rPr>
    </w:lvl>
    <w:lvl w:ilvl="3" w:tplc="B5D891A2">
      <w:numFmt w:val="bullet"/>
      <w:lvlText w:val="•"/>
      <w:lvlJc w:val="left"/>
      <w:pPr>
        <w:ind w:left="888" w:hanging="120"/>
      </w:pPr>
      <w:rPr>
        <w:rFonts w:hint="default"/>
      </w:rPr>
    </w:lvl>
    <w:lvl w:ilvl="4" w:tplc="6554B354">
      <w:numFmt w:val="bullet"/>
      <w:lvlText w:val="•"/>
      <w:lvlJc w:val="left"/>
      <w:pPr>
        <w:ind w:left="1124" w:hanging="120"/>
      </w:pPr>
      <w:rPr>
        <w:rFonts w:hint="default"/>
      </w:rPr>
    </w:lvl>
    <w:lvl w:ilvl="5" w:tplc="14125860">
      <w:numFmt w:val="bullet"/>
      <w:lvlText w:val="•"/>
      <w:lvlJc w:val="left"/>
      <w:pPr>
        <w:ind w:left="1360" w:hanging="120"/>
      </w:pPr>
      <w:rPr>
        <w:rFonts w:hint="default"/>
      </w:rPr>
    </w:lvl>
    <w:lvl w:ilvl="6" w:tplc="D75EC9A2">
      <w:numFmt w:val="bullet"/>
      <w:lvlText w:val="•"/>
      <w:lvlJc w:val="left"/>
      <w:pPr>
        <w:ind w:left="1596" w:hanging="120"/>
      </w:pPr>
      <w:rPr>
        <w:rFonts w:hint="default"/>
      </w:rPr>
    </w:lvl>
    <w:lvl w:ilvl="7" w:tplc="02FA83D6">
      <w:numFmt w:val="bullet"/>
      <w:lvlText w:val="•"/>
      <w:lvlJc w:val="left"/>
      <w:pPr>
        <w:ind w:left="1832" w:hanging="120"/>
      </w:pPr>
      <w:rPr>
        <w:rFonts w:hint="default"/>
      </w:rPr>
    </w:lvl>
    <w:lvl w:ilvl="8" w:tplc="370C17EE">
      <w:numFmt w:val="bullet"/>
      <w:lvlText w:val="•"/>
      <w:lvlJc w:val="left"/>
      <w:pPr>
        <w:ind w:left="2068" w:hanging="120"/>
      </w:pPr>
      <w:rPr>
        <w:rFonts w:hint="default"/>
      </w:rPr>
    </w:lvl>
  </w:abstractNum>
  <w:abstractNum w:abstractNumId="73" w15:restartNumberingAfterBreak="0">
    <w:nsid w:val="0A1616AD"/>
    <w:multiLevelType w:val="hybridMultilevel"/>
    <w:tmpl w:val="64767402"/>
    <w:lvl w:ilvl="0" w:tplc="F0C42382">
      <w:numFmt w:val="bullet"/>
      <w:lvlText w:val="●"/>
      <w:lvlJc w:val="left"/>
      <w:pPr>
        <w:ind w:left="175" w:hanging="120"/>
      </w:pPr>
      <w:rPr>
        <w:rFonts w:ascii="Times New Roman" w:eastAsia="Times New Roman" w:hAnsi="Times New Roman" w:cs="Times New Roman" w:hint="default"/>
        <w:spacing w:val="-14"/>
        <w:w w:val="100"/>
        <w:sz w:val="14"/>
        <w:szCs w:val="14"/>
      </w:rPr>
    </w:lvl>
    <w:lvl w:ilvl="1" w:tplc="88DAA5B6">
      <w:numFmt w:val="bullet"/>
      <w:lvlText w:val="•"/>
      <w:lvlJc w:val="left"/>
      <w:pPr>
        <w:ind w:left="416" w:hanging="120"/>
      </w:pPr>
      <w:rPr>
        <w:rFonts w:hint="default"/>
      </w:rPr>
    </w:lvl>
    <w:lvl w:ilvl="2" w:tplc="A41AE598">
      <w:numFmt w:val="bullet"/>
      <w:lvlText w:val="•"/>
      <w:lvlJc w:val="left"/>
      <w:pPr>
        <w:ind w:left="652" w:hanging="120"/>
      </w:pPr>
      <w:rPr>
        <w:rFonts w:hint="default"/>
      </w:rPr>
    </w:lvl>
    <w:lvl w:ilvl="3" w:tplc="A3AEECA4">
      <w:numFmt w:val="bullet"/>
      <w:lvlText w:val="•"/>
      <w:lvlJc w:val="left"/>
      <w:pPr>
        <w:ind w:left="888" w:hanging="120"/>
      </w:pPr>
      <w:rPr>
        <w:rFonts w:hint="default"/>
      </w:rPr>
    </w:lvl>
    <w:lvl w:ilvl="4" w:tplc="E774E412">
      <w:numFmt w:val="bullet"/>
      <w:lvlText w:val="•"/>
      <w:lvlJc w:val="left"/>
      <w:pPr>
        <w:ind w:left="1124" w:hanging="120"/>
      </w:pPr>
      <w:rPr>
        <w:rFonts w:hint="default"/>
      </w:rPr>
    </w:lvl>
    <w:lvl w:ilvl="5" w:tplc="41443530">
      <w:numFmt w:val="bullet"/>
      <w:lvlText w:val="•"/>
      <w:lvlJc w:val="left"/>
      <w:pPr>
        <w:ind w:left="1360" w:hanging="120"/>
      </w:pPr>
      <w:rPr>
        <w:rFonts w:hint="default"/>
      </w:rPr>
    </w:lvl>
    <w:lvl w:ilvl="6" w:tplc="CF5483DC">
      <w:numFmt w:val="bullet"/>
      <w:lvlText w:val="•"/>
      <w:lvlJc w:val="left"/>
      <w:pPr>
        <w:ind w:left="1596" w:hanging="120"/>
      </w:pPr>
      <w:rPr>
        <w:rFonts w:hint="default"/>
      </w:rPr>
    </w:lvl>
    <w:lvl w:ilvl="7" w:tplc="FA6EE316">
      <w:numFmt w:val="bullet"/>
      <w:lvlText w:val="•"/>
      <w:lvlJc w:val="left"/>
      <w:pPr>
        <w:ind w:left="1832" w:hanging="120"/>
      </w:pPr>
      <w:rPr>
        <w:rFonts w:hint="default"/>
      </w:rPr>
    </w:lvl>
    <w:lvl w:ilvl="8" w:tplc="41AE4250">
      <w:numFmt w:val="bullet"/>
      <w:lvlText w:val="•"/>
      <w:lvlJc w:val="left"/>
      <w:pPr>
        <w:ind w:left="2068" w:hanging="120"/>
      </w:pPr>
      <w:rPr>
        <w:rFonts w:hint="default"/>
      </w:rPr>
    </w:lvl>
  </w:abstractNum>
  <w:abstractNum w:abstractNumId="74" w15:restartNumberingAfterBreak="0">
    <w:nsid w:val="0A2445DB"/>
    <w:multiLevelType w:val="hybridMultilevel"/>
    <w:tmpl w:val="6FA0D316"/>
    <w:lvl w:ilvl="0" w:tplc="7E54F7FA">
      <w:numFmt w:val="bullet"/>
      <w:lvlText w:val="●"/>
      <w:lvlJc w:val="left"/>
      <w:pPr>
        <w:ind w:left="176" w:hanging="120"/>
      </w:pPr>
      <w:rPr>
        <w:rFonts w:ascii="Times New Roman" w:eastAsia="Times New Roman" w:hAnsi="Times New Roman" w:cs="Times New Roman" w:hint="default"/>
        <w:spacing w:val="-5"/>
        <w:w w:val="100"/>
        <w:sz w:val="14"/>
        <w:szCs w:val="14"/>
      </w:rPr>
    </w:lvl>
    <w:lvl w:ilvl="1" w:tplc="BC36F234">
      <w:numFmt w:val="bullet"/>
      <w:lvlText w:val="•"/>
      <w:lvlJc w:val="left"/>
      <w:pPr>
        <w:ind w:left="472" w:hanging="120"/>
      </w:pPr>
      <w:rPr>
        <w:rFonts w:hint="default"/>
      </w:rPr>
    </w:lvl>
    <w:lvl w:ilvl="2" w:tplc="3684B25E">
      <w:numFmt w:val="bullet"/>
      <w:lvlText w:val="•"/>
      <w:lvlJc w:val="left"/>
      <w:pPr>
        <w:ind w:left="765" w:hanging="120"/>
      </w:pPr>
      <w:rPr>
        <w:rFonts w:hint="default"/>
      </w:rPr>
    </w:lvl>
    <w:lvl w:ilvl="3" w:tplc="6C5ED5F6">
      <w:numFmt w:val="bullet"/>
      <w:lvlText w:val="•"/>
      <w:lvlJc w:val="left"/>
      <w:pPr>
        <w:ind w:left="1058" w:hanging="120"/>
      </w:pPr>
      <w:rPr>
        <w:rFonts w:hint="default"/>
      </w:rPr>
    </w:lvl>
    <w:lvl w:ilvl="4" w:tplc="F44EFE66">
      <w:numFmt w:val="bullet"/>
      <w:lvlText w:val="•"/>
      <w:lvlJc w:val="left"/>
      <w:pPr>
        <w:ind w:left="1351" w:hanging="120"/>
      </w:pPr>
      <w:rPr>
        <w:rFonts w:hint="default"/>
      </w:rPr>
    </w:lvl>
    <w:lvl w:ilvl="5" w:tplc="31EEBE42">
      <w:numFmt w:val="bullet"/>
      <w:lvlText w:val="•"/>
      <w:lvlJc w:val="left"/>
      <w:pPr>
        <w:ind w:left="1644" w:hanging="120"/>
      </w:pPr>
      <w:rPr>
        <w:rFonts w:hint="default"/>
      </w:rPr>
    </w:lvl>
    <w:lvl w:ilvl="6" w:tplc="A2DA18D0">
      <w:numFmt w:val="bullet"/>
      <w:lvlText w:val="•"/>
      <w:lvlJc w:val="left"/>
      <w:pPr>
        <w:ind w:left="1936" w:hanging="120"/>
      </w:pPr>
      <w:rPr>
        <w:rFonts w:hint="default"/>
      </w:rPr>
    </w:lvl>
    <w:lvl w:ilvl="7" w:tplc="4F40CC8E">
      <w:numFmt w:val="bullet"/>
      <w:lvlText w:val="•"/>
      <w:lvlJc w:val="left"/>
      <w:pPr>
        <w:ind w:left="2229" w:hanging="120"/>
      </w:pPr>
      <w:rPr>
        <w:rFonts w:hint="default"/>
      </w:rPr>
    </w:lvl>
    <w:lvl w:ilvl="8" w:tplc="19EE3846">
      <w:numFmt w:val="bullet"/>
      <w:lvlText w:val="•"/>
      <w:lvlJc w:val="left"/>
      <w:pPr>
        <w:ind w:left="2522" w:hanging="120"/>
      </w:pPr>
      <w:rPr>
        <w:rFonts w:hint="default"/>
      </w:rPr>
    </w:lvl>
  </w:abstractNum>
  <w:abstractNum w:abstractNumId="75" w15:restartNumberingAfterBreak="0">
    <w:nsid w:val="0A494E28"/>
    <w:multiLevelType w:val="hybridMultilevel"/>
    <w:tmpl w:val="3190EE32"/>
    <w:lvl w:ilvl="0" w:tplc="90E8AFDE">
      <w:numFmt w:val="bullet"/>
      <w:lvlText w:val="●"/>
      <w:lvlJc w:val="left"/>
      <w:pPr>
        <w:ind w:left="175" w:hanging="120"/>
      </w:pPr>
      <w:rPr>
        <w:rFonts w:ascii="Times New Roman" w:eastAsia="Times New Roman" w:hAnsi="Times New Roman" w:cs="Times New Roman" w:hint="default"/>
        <w:spacing w:val="-4"/>
        <w:w w:val="100"/>
        <w:sz w:val="14"/>
        <w:szCs w:val="14"/>
      </w:rPr>
    </w:lvl>
    <w:lvl w:ilvl="1" w:tplc="43BCF092">
      <w:numFmt w:val="bullet"/>
      <w:lvlText w:val="•"/>
      <w:lvlJc w:val="left"/>
      <w:pPr>
        <w:ind w:left="387" w:hanging="120"/>
      </w:pPr>
      <w:rPr>
        <w:rFonts w:hint="default"/>
      </w:rPr>
    </w:lvl>
    <w:lvl w:ilvl="2" w:tplc="B02ABFB4">
      <w:numFmt w:val="bullet"/>
      <w:lvlText w:val="•"/>
      <w:lvlJc w:val="left"/>
      <w:pPr>
        <w:ind w:left="595" w:hanging="120"/>
      </w:pPr>
      <w:rPr>
        <w:rFonts w:hint="default"/>
      </w:rPr>
    </w:lvl>
    <w:lvl w:ilvl="3" w:tplc="12A24FC6">
      <w:numFmt w:val="bullet"/>
      <w:lvlText w:val="•"/>
      <w:lvlJc w:val="left"/>
      <w:pPr>
        <w:ind w:left="803" w:hanging="120"/>
      </w:pPr>
      <w:rPr>
        <w:rFonts w:hint="default"/>
      </w:rPr>
    </w:lvl>
    <w:lvl w:ilvl="4" w:tplc="ADECD09A">
      <w:numFmt w:val="bullet"/>
      <w:lvlText w:val="•"/>
      <w:lvlJc w:val="left"/>
      <w:pPr>
        <w:ind w:left="1011" w:hanging="120"/>
      </w:pPr>
      <w:rPr>
        <w:rFonts w:hint="default"/>
      </w:rPr>
    </w:lvl>
    <w:lvl w:ilvl="5" w:tplc="37D41FC6">
      <w:numFmt w:val="bullet"/>
      <w:lvlText w:val="•"/>
      <w:lvlJc w:val="left"/>
      <w:pPr>
        <w:ind w:left="1219" w:hanging="120"/>
      </w:pPr>
      <w:rPr>
        <w:rFonts w:hint="default"/>
      </w:rPr>
    </w:lvl>
    <w:lvl w:ilvl="6" w:tplc="47C825CC">
      <w:numFmt w:val="bullet"/>
      <w:lvlText w:val="•"/>
      <w:lvlJc w:val="left"/>
      <w:pPr>
        <w:ind w:left="1426" w:hanging="120"/>
      </w:pPr>
      <w:rPr>
        <w:rFonts w:hint="default"/>
      </w:rPr>
    </w:lvl>
    <w:lvl w:ilvl="7" w:tplc="74463EFC">
      <w:numFmt w:val="bullet"/>
      <w:lvlText w:val="•"/>
      <w:lvlJc w:val="left"/>
      <w:pPr>
        <w:ind w:left="1634" w:hanging="120"/>
      </w:pPr>
      <w:rPr>
        <w:rFonts w:hint="default"/>
      </w:rPr>
    </w:lvl>
    <w:lvl w:ilvl="8" w:tplc="C39CF07E">
      <w:numFmt w:val="bullet"/>
      <w:lvlText w:val="•"/>
      <w:lvlJc w:val="left"/>
      <w:pPr>
        <w:ind w:left="1842" w:hanging="120"/>
      </w:pPr>
      <w:rPr>
        <w:rFonts w:hint="default"/>
      </w:rPr>
    </w:lvl>
  </w:abstractNum>
  <w:abstractNum w:abstractNumId="76" w15:restartNumberingAfterBreak="0">
    <w:nsid w:val="0A495616"/>
    <w:multiLevelType w:val="hybridMultilevel"/>
    <w:tmpl w:val="8E0E1E14"/>
    <w:lvl w:ilvl="0" w:tplc="46A80FBE">
      <w:numFmt w:val="bullet"/>
      <w:lvlText w:val="●"/>
      <w:lvlJc w:val="left"/>
      <w:pPr>
        <w:ind w:left="176" w:hanging="120"/>
      </w:pPr>
      <w:rPr>
        <w:rFonts w:ascii="Times New Roman" w:eastAsia="Times New Roman" w:hAnsi="Times New Roman" w:cs="Times New Roman" w:hint="default"/>
        <w:spacing w:val="-8"/>
        <w:w w:val="100"/>
        <w:sz w:val="14"/>
        <w:szCs w:val="14"/>
      </w:rPr>
    </w:lvl>
    <w:lvl w:ilvl="1" w:tplc="45C024A2">
      <w:numFmt w:val="bullet"/>
      <w:lvlText w:val="•"/>
      <w:lvlJc w:val="left"/>
      <w:pPr>
        <w:ind w:left="421" w:hanging="120"/>
      </w:pPr>
      <w:rPr>
        <w:rFonts w:hint="default"/>
      </w:rPr>
    </w:lvl>
    <w:lvl w:ilvl="2" w:tplc="A722710E">
      <w:numFmt w:val="bullet"/>
      <w:lvlText w:val="•"/>
      <w:lvlJc w:val="left"/>
      <w:pPr>
        <w:ind w:left="663" w:hanging="120"/>
      </w:pPr>
      <w:rPr>
        <w:rFonts w:hint="default"/>
      </w:rPr>
    </w:lvl>
    <w:lvl w:ilvl="3" w:tplc="C1928FCC">
      <w:numFmt w:val="bullet"/>
      <w:lvlText w:val="•"/>
      <w:lvlJc w:val="left"/>
      <w:pPr>
        <w:ind w:left="905" w:hanging="120"/>
      </w:pPr>
      <w:rPr>
        <w:rFonts w:hint="default"/>
      </w:rPr>
    </w:lvl>
    <w:lvl w:ilvl="4" w:tplc="32DEC4E4">
      <w:numFmt w:val="bullet"/>
      <w:lvlText w:val="•"/>
      <w:lvlJc w:val="left"/>
      <w:pPr>
        <w:ind w:left="1147" w:hanging="120"/>
      </w:pPr>
      <w:rPr>
        <w:rFonts w:hint="default"/>
      </w:rPr>
    </w:lvl>
    <w:lvl w:ilvl="5" w:tplc="0B7E563C">
      <w:numFmt w:val="bullet"/>
      <w:lvlText w:val="•"/>
      <w:lvlJc w:val="left"/>
      <w:pPr>
        <w:ind w:left="1389" w:hanging="120"/>
      </w:pPr>
      <w:rPr>
        <w:rFonts w:hint="default"/>
      </w:rPr>
    </w:lvl>
    <w:lvl w:ilvl="6" w:tplc="D07477EE">
      <w:numFmt w:val="bullet"/>
      <w:lvlText w:val="•"/>
      <w:lvlJc w:val="left"/>
      <w:pPr>
        <w:ind w:left="1630" w:hanging="120"/>
      </w:pPr>
      <w:rPr>
        <w:rFonts w:hint="default"/>
      </w:rPr>
    </w:lvl>
    <w:lvl w:ilvl="7" w:tplc="498260AC">
      <w:numFmt w:val="bullet"/>
      <w:lvlText w:val="•"/>
      <w:lvlJc w:val="left"/>
      <w:pPr>
        <w:ind w:left="1872" w:hanging="120"/>
      </w:pPr>
      <w:rPr>
        <w:rFonts w:hint="default"/>
      </w:rPr>
    </w:lvl>
    <w:lvl w:ilvl="8" w:tplc="42C25932">
      <w:numFmt w:val="bullet"/>
      <w:lvlText w:val="•"/>
      <w:lvlJc w:val="left"/>
      <w:pPr>
        <w:ind w:left="2114" w:hanging="120"/>
      </w:pPr>
      <w:rPr>
        <w:rFonts w:hint="default"/>
      </w:rPr>
    </w:lvl>
  </w:abstractNum>
  <w:abstractNum w:abstractNumId="77" w15:restartNumberingAfterBreak="0">
    <w:nsid w:val="0AD12702"/>
    <w:multiLevelType w:val="hybridMultilevel"/>
    <w:tmpl w:val="7136AE28"/>
    <w:lvl w:ilvl="0" w:tplc="D01074E0">
      <w:numFmt w:val="bullet"/>
      <w:lvlText w:val="●"/>
      <w:lvlJc w:val="left"/>
      <w:pPr>
        <w:ind w:left="176" w:hanging="120"/>
      </w:pPr>
      <w:rPr>
        <w:rFonts w:ascii="Times New Roman" w:eastAsia="Times New Roman" w:hAnsi="Times New Roman" w:cs="Times New Roman" w:hint="default"/>
        <w:spacing w:val="-13"/>
        <w:w w:val="100"/>
        <w:sz w:val="14"/>
        <w:szCs w:val="14"/>
      </w:rPr>
    </w:lvl>
    <w:lvl w:ilvl="1" w:tplc="4B52DC8A">
      <w:numFmt w:val="bullet"/>
      <w:lvlText w:val="•"/>
      <w:lvlJc w:val="left"/>
      <w:pPr>
        <w:ind w:left="331" w:hanging="120"/>
      </w:pPr>
      <w:rPr>
        <w:rFonts w:hint="default"/>
      </w:rPr>
    </w:lvl>
    <w:lvl w:ilvl="2" w:tplc="21947E12">
      <w:numFmt w:val="bullet"/>
      <w:lvlText w:val="•"/>
      <w:lvlJc w:val="left"/>
      <w:pPr>
        <w:ind w:left="482" w:hanging="120"/>
      </w:pPr>
      <w:rPr>
        <w:rFonts w:hint="default"/>
      </w:rPr>
    </w:lvl>
    <w:lvl w:ilvl="3" w:tplc="0FE4DFCA">
      <w:numFmt w:val="bullet"/>
      <w:lvlText w:val="•"/>
      <w:lvlJc w:val="left"/>
      <w:pPr>
        <w:ind w:left="633" w:hanging="120"/>
      </w:pPr>
      <w:rPr>
        <w:rFonts w:hint="default"/>
      </w:rPr>
    </w:lvl>
    <w:lvl w:ilvl="4" w:tplc="E0C6BC12">
      <w:numFmt w:val="bullet"/>
      <w:lvlText w:val="•"/>
      <w:lvlJc w:val="left"/>
      <w:pPr>
        <w:ind w:left="784" w:hanging="120"/>
      </w:pPr>
      <w:rPr>
        <w:rFonts w:hint="default"/>
      </w:rPr>
    </w:lvl>
    <w:lvl w:ilvl="5" w:tplc="81006936">
      <w:numFmt w:val="bullet"/>
      <w:lvlText w:val="•"/>
      <w:lvlJc w:val="left"/>
      <w:pPr>
        <w:ind w:left="935" w:hanging="120"/>
      </w:pPr>
      <w:rPr>
        <w:rFonts w:hint="default"/>
      </w:rPr>
    </w:lvl>
    <w:lvl w:ilvl="6" w:tplc="D6400470">
      <w:numFmt w:val="bullet"/>
      <w:lvlText w:val="•"/>
      <w:lvlJc w:val="left"/>
      <w:pPr>
        <w:ind w:left="1086" w:hanging="120"/>
      </w:pPr>
      <w:rPr>
        <w:rFonts w:hint="default"/>
      </w:rPr>
    </w:lvl>
    <w:lvl w:ilvl="7" w:tplc="BC52491C">
      <w:numFmt w:val="bullet"/>
      <w:lvlText w:val="•"/>
      <w:lvlJc w:val="left"/>
      <w:pPr>
        <w:ind w:left="1237" w:hanging="120"/>
      </w:pPr>
      <w:rPr>
        <w:rFonts w:hint="default"/>
      </w:rPr>
    </w:lvl>
    <w:lvl w:ilvl="8" w:tplc="2520B180">
      <w:numFmt w:val="bullet"/>
      <w:lvlText w:val="•"/>
      <w:lvlJc w:val="left"/>
      <w:pPr>
        <w:ind w:left="1388" w:hanging="120"/>
      </w:pPr>
      <w:rPr>
        <w:rFonts w:hint="default"/>
      </w:rPr>
    </w:lvl>
  </w:abstractNum>
  <w:abstractNum w:abstractNumId="78" w15:restartNumberingAfterBreak="0">
    <w:nsid w:val="0AE105D6"/>
    <w:multiLevelType w:val="hybridMultilevel"/>
    <w:tmpl w:val="46A6B89E"/>
    <w:lvl w:ilvl="0" w:tplc="3DF08476">
      <w:numFmt w:val="bullet"/>
      <w:lvlText w:val="●"/>
      <w:lvlJc w:val="left"/>
      <w:pPr>
        <w:ind w:left="175" w:hanging="120"/>
      </w:pPr>
      <w:rPr>
        <w:rFonts w:ascii="Times New Roman" w:eastAsia="Times New Roman" w:hAnsi="Times New Roman" w:cs="Times New Roman" w:hint="default"/>
        <w:spacing w:val="-4"/>
        <w:w w:val="100"/>
        <w:sz w:val="14"/>
        <w:szCs w:val="14"/>
      </w:rPr>
    </w:lvl>
    <w:lvl w:ilvl="1" w:tplc="1114731C">
      <w:numFmt w:val="bullet"/>
      <w:lvlText w:val="•"/>
      <w:lvlJc w:val="left"/>
      <w:pPr>
        <w:ind w:left="416" w:hanging="120"/>
      </w:pPr>
      <w:rPr>
        <w:rFonts w:hint="default"/>
      </w:rPr>
    </w:lvl>
    <w:lvl w:ilvl="2" w:tplc="90267B14">
      <w:numFmt w:val="bullet"/>
      <w:lvlText w:val="•"/>
      <w:lvlJc w:val="left"/>
      <w:pPr>
        <w:ind w:left="652" w:hanging="120"/>
      </w:pPr>
      <w:rPr>
        <w:rFonts w:hint="default"/>
      </w:rPr>
    </w:lvl>
    <w:lvl w:ilvl="3" w:tplc="1512A90E">
      <w:numFmt w:val="bullet"/>
      <w:lvlText w:val="•"/>
      <w:lvlJc w:val="left"/>
      <w:pPr>
        <w:ind w:left="888" w:hanging="120"/>
      </w:pPr>
      <w:rPr>
        <w:rFonts w:hint="default"/>
      </w:rPr>
    </w:lvl>
    <w:lvl w:ilvl="4" w:tplc="E8127AF0">
      <w:numFmt w:val="bullet"/>
      <w:lvlText w:val="•"/>
      <w:lvlJc w:val="left"/>
      <w:pPr>
        <w:ind w:left="1124" w:hanging="120"/>
      </w:pPr>
      <w:rPr>
        <w:rFonts w:hint="default"/>
      </w:rPr>
    </w:lvl>
    <w:lvl w:ilvl="5" w:tplc="CA966EF0">
      <w:numFmt w:val="bullet"/>
      <w:lvlText w:val="•"/>
      <w:lvlJc w:val="left"/>
      <w:pPr>
        <w:ind w:left="1360" w:hanging="120"/>
      </w:pPr>
      <w:rPr>
        <w:rFonts w:hint="default"/>
      </w:rPr>
    </w:lvl>
    <w:lvl w:ilvl="6" w:tplc="8E20C370">
      <w:numFmt w:val="bullet"/>
      <w:lvlText w:val="•"/>
      <w:lvlJc w:val="left"/>
      <w:pPr>
        <w:ind w:left="1596" w:hanging="120"/>
      </w:pPr>
      <w:rPr>
        <w:rFonts w:hint="default"/>
      </w:rPr>
    </w:lvl>
    <w:lvl w:ilvl="7" w:tplc="40B253CC">
      <w:numFmt w:val="bullet"/>
      <w:lvlText w:val="•"/>
      <w:lvlJc w:val="left"/>
      <w:pPr>
        <w:ind w:left="1832" w:hanging="120"/>
      </w:pPr>
      <w:rPr>
        <w:rFonts w:hint="default"/>
      </w:rPr>
    </w:lvl>
    <w:lvl w:ilvl="8" w:tplc="14CC3612">
      <w:numFmt w:val="bullet"/>
      <w:lvlText w:val="•"/>
      <w:lvlJc w:val="left"/>
      <w:pPr>
        <w:ind w:left="2068" w:hanging="120"/>
      </w:pPr>
      <w:rPr>
        <w:rFonts w:hint="default"/>
      </w:rPr>
    </w:lvl>
  </w:abstractNum>
  <w:abstractNum w:abstractNumId="79" w15:restartNumberingAfterBreak="0">
    <w:nsid w:val="0B253DFA"/>
    <w:multiLevelType w:val="hybridMultilevel"/>
    <w:tmpl w:val="BF8ABD4C"/>
    <w:lvl w:ilvl="0" w:tplc="B258487C">
      <w:numFmt w:val="bullet"/>
      <w:lvlText w:val="●"/>
      <w:lvlJc w:val="left"/>
      <w:pPr>
        <w:ind w:left="176" w:hanging="120"/>
      </w:pPr>
      <w:rPr>
        <w:rFonts w:ascii="Times New Roman" w:eastAsia="Times New Roman" w:hAnsi="Times New Roman" w:cs="Times New Roman" w:hint="default"/>
        <w:spacing w:val="-8"/>
        <w:w w:val="100"/>
        <w:sz w:val="14"/>
        <w:szCs w:val="14"/>
      </w:rPr>
    </w:lvl>
    <w:lvl w:ilvl="1" w:tplc="20EC70E4">
      <w:numFmt w:val="bullet"/>
      <w:lvlText w:val="•"/>
      <w:lvlJc w:val="left"/>
      <w:pPr>
        <w:ind w:left="421" w:hanging="120"/>
      </w:pPr>
      <w:rPr>
        <w:rFonts w:hint="default"/>
      </w:rPr>
    </w:lvl>
    <w:lvl w:ilvl="2" w:tplc="7B027A90">
      <w:numFmt w:val="bullet"/>
      <w:lvlText w:val="•"/>
      <w:lvlJc w:val="left"/>
      <w:pPr>
        <w:ind w:left="663" w:hanging="120"/>
      </w:pPr>
      <w:rPr>
        <w:rFonts w:hint="default"/>
      </w:rPr>
    </w:lvl>
    <w:lvl w:ilvl="3" w:tplc="62642472">
      <w:numFmt w:val="bullet"/>
      <w:lvlText w:val="•"/>
      <w:lvlJc w:val="left"/>
      <w:pPr>
        <w:ind w:left="905" w:hanging="120"/>
      </w:pPr>
      <w:rPr>
        <w:rFonts w:hint="default"/>
      </w:rPr>
    </w:lvl>
    <w:lvl w:ilvl="4" w:tplc="6A780E14">
      <w:numFmt w:val="bullet"/>
      <w:lvlText w:val="•"/>
      <w:lvlJc w:val="left"/>
      <w:pPr>
        <w:ind w:left="1147" w:hanging="120"/>
      </w:pPr>
      <w:rPr>
        <w:rFonts w:hint="default"/>
      </w:rPr>
    </w:lvl>
    <w:lvl w:ilvl="5" w:tplc="83B07476">
      <w:numFmt w:val="bullet"/>
      <w:lvlText w:val="•"/>
      <w:lvlJc w:val="left"/>
      <w:pPr>
        <w:ind w:left="1389" w:hanging="120"/>
      </w:pPr>
      <w:rPr>
        <w:rFonts w:hint="default"/>
      </w:rPr>
    </w:lvl>
    <w:lvl w:ilvl="6" w:tplc="59F80ADA">
      <w:numFmt w:val="bullet"/>
      <w:lvlText w:val="•"/>
      <w:lvlJc w:val="left"/>
      <w:pPr>
        <w:ind w:left="1630" w:hanging="120"/>
      </w:pPr>
      <w:rPr>
        <w:rFonts w:hint="default"/>
      </w:rPr>
    </w:lvl>
    <w:lvl w:ilvl="7" w:tplc="88662554">
      <w:numFmt w:val="bullet"/>
      <w:lvlText w:val="•"/>
      <w:lvlJc w:val="left"/>
      <w:pPr>
        <w:ind w:left="1872" w:hanging="120"/>
      </w:pPr>
      <w:rPr>
        <w:rFonts w:hint="default"/>
      </w:rPr>
    </w:lvl>
    <w:lvl w:ilvl="8" w:tplc="5B7AF4A0">
      <w:numFmt w:val="bullet"/>
      <w:lvlText w:val="•"/>
      <w:lvlJc w:val="left"/>
      <w:pPr>
        <w:ind w:left="2114" w:hanging="120"/>
      </w:pPr>
      <w:rPr>
        <w:rFonts w:hint="default"/>
      </w:rPr>
    </w:lvl>
  </w:abstractNum>
  <w:abstractNum w:abstractNumId="80" w15:restartNumberingAfterBreak="0">
    <w:nsid w:val="0B416FCD"/>
    <w:multiLevelType w:val="hybridMultilevel"/>
    <w:tmpl w:val="C358956A"/>
    <w:lvl w:ilvl="0" w:tplc="7B2CE356">
      <w:numFmt w:val="bullet"/>
      <w:lvlText w:val="●"/>
      <w:lvlJc w:val="left"/>
      <w:pPr>
        <w:ind w:left="176" w:hanging="120"/>
      </w:pPr>
      <w:rPr>
        <w:rFonts w:ascii="Times New Roman" w:eastAsia="Times New Roman" w:hAnsi="Times New Roman" w:cs="Times New Roman" w:hint="default"/>
        <w:spacing w:val="-5"/>
        <w:w w:val="100"/>
        <w:sz w:val="14"/>
        <w:szCs w:val="14"/>
      </w:rPr>
    </w:lvl>
    <w:lvl w:ilvl="1" w:tplc="E7681CBA">
      <w:numFmt w:val="bullet"/>
      <w:lvlText w:val="•"/>
      <w:lvlJc w:val="left"/>
      <w:pPr>
        <w:ind w:left="331" w:hanging="120"/>
      </w:pPr>
      <w:rPr>
        <w:rFonts w:hint="default"/>
      </w:rPr>
    </w:lvl>
    <w:lvl w:ilvl="2" w:tplc="8AFA1322">
      <w:numFmt w:val="bullet"/>
      <w:lvlText w:val="•"/>
      <w:lvlJc w:val="left"/>
      <w:pPr>
        <w:ind w:left="482" w:hanging="120"/>
      </w:pPr>
      <w:rPr>
        <w:rFonts w:hint="default"/>
      </w:rPr>
    </w:lvl>
    <w:lvl w:ilvl="3" w:tplc="60BEE36C">
      <w:numFmt w:val="bullet"/>
      <w:lvlText w:val="•"/>
      <w:lvlJc w:val="left"/>
      <w:pPr>
        <w:ind w:left="633" w:hanging="120"/>
      </w:pPr>
      <w:rPr>
        <w:rFonts w:hint="default"/>
      </w:rPr>
    </w:lvl>
    <w:lvl w:ilvl="4" w:tplc="3A6CBAFC">
      <w:numFmt w:val="bullet"/>
      <w:lvlText w:val="•"/>
      <w:lvlJc w:val="left"/>
      <w:pPr>
        <w:ind w:left="784" w:hanging="120"/>
      </w:pPr>
      <w:rPr>
        <w:rFonts w:hint="default"/>
      </w:rPr>
    </w:lvl>
    <w:lvl w:ilvl="5" w:tplc="D2F8FFBA">
      <w:numFmt w:val="bullet"/>
      <w:lvlText w:val="•"/>
      <w:lvlJc w:val="left"/>
      <w:pPr>
        <w:ind w:left="935" w:hanging="120"/>
      </w:pPr>
      <w:rPr>
        <w:rFonts w:hint="default"/>
      </w:rPr>
    </w:lvl>
    <w:lvl w:ilvl="6" w:tplc="14EC052A">
      <w:numFmt w:val="bullet"/>
      <w:lvlText w:val="•"/>
      <w:lvlJc w:val="left"/>
      <w:pPr>
        <w:ind w:left="1086" w:hanging="120"/>
      </w:pPr>
      <w:rPr>
        <w:rFonts w:hint="default"/>
      </w:rPr>
    </w:lvl>
    <w:lvl w:ilvl="7" w:tplc="98962698">
      <w:numFmt w:val="bullet"/>
      <w:lvlText w:val="•"/>
      <w:lvlJc w:val="left"/>
      <w:pPr>
        <w:ind w:left="1237" w:hanging="120"/>
      </w:pPr>
      <w:rPr>
        <w:rFonts w:hint="default"/>
      </w:rPr>
    </w:lvl>
    <w:lvl w:ilvl="8" w:tplc="0E286D2E">
      <w:numFmt w:val="bullet"/>
      <w:lvlText w:val="•"/>
      <w:lvlJc w:val="left"/>
      <w:pPr>
        <w:ind w:left="1388" w:hanging="120"/>
      </w:pPr>
      <w:rPr>
        <w:rFonts w:hint="default"/>
      </w:rPr>
    </w:lvl>
  </w:abstractNum>
  <w:abstractNum w:abstractNumId="81" w15:restartNumberingAfterBreak="0">
    <w:nsid w:val="0B51538D"/>
    <w:multiLevelType w:val="hybridMultilevel"/>
    <w:tmpl w:val="199CFA00"/>
    <w:lvl w:ilvl="0" w:tplc="5A40CBF8">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5C7A1C26">
      <w:numFmt w:val="bullet"/>
      <w:lvlText w:val="●"/>
      <w:lvlJc w:val="left"/>
      <w:pPr>
        <w:ind w:left="670" w:hanging="154"/>
      </w:pPr>
      <w:rPr>
        <w:rFonts w:ascii="Times New Roman" w:eastAsia="Times New Roman" w:hAnsi="Times New Roman" w:cs="Times New Roman" w:hint="default"/>
        <w:spacing w:val="-8"/>
        <w:w w:val="100"/>
        <w:sz w:val="18"/>
        <w:szCs w:val="18"/>
      </w:rPr>
    </w:lvl>
    <w:lvl w:ilvl="2" w:tplc="46B02B30">
      <w:numFmt w:val="bullet"/>
      <w:lvlText w:val="•"/>
      <w:lvlJc w:val="left"/>
      <w:pPr>
        <w:ind w:left="1802" w:hanging="154"/>
      </w:pPr>
      <w:rPr>
        <w:rFonts w:hint="default"/>
      </w:rPr>
    </w:lvl>
    <w:lvl w:ilvl="3" w:tplc="2446FFA2">
      <w:numFmt w:val="bullet"/>
      <w:lvlText w:val="•"/>
      <w:lvlJc w:val="left"/>
      <w:pPr>
        <w:ind w:left="2925" w:hanging="154"/>
      </w:pPr>
      <w:rPr>
        <w:rFonts w:hint="default"/>
      </w:rPr>
    </w:lvl>
    <w:lvl w:ilvl="4" w:tplc="99BE90E4">
      <w:numFmt w:val="bullet"/>
      <w:lvlText w:val="•"/>
      <w:lvlJc w:val="left"/>
      <w:pPr>
        <w:ind w:left="4048" w:hanging="154"/>
      </w:pPr>
      <w:rPr>
        <w:rFonts w:hint="default"/>
      </w:rPr>
    </w:lvl>
    <w:lvl w:ilvl="5" w:tplc="21BECE44">
      <w:numFmt w:val="bullet"/>
      <w:lvlText w:val="•"/>
      <w:lvlJc w:val="left"/>
      <w:pPr>
        <w:ind w:left="5171" w:hanging="154"/>
      </w:pPr>
      <w:rPr>
        <w:rFonts w:hint="default"/>
      </w:rPr>
    </w:lvl>
    <w:lvl w:ilvl="6" w:tplc="90FED912">
      <w:numFmt w:val="bullet"/>
      <w:lvlText w:val="•"/>
      <w:lvlJc w:val="left"/>
      <w:pPr>
        <w:ind w:left="6294" w:hanging="154"/>
      </w:pPr>
      <w:rPr>
        <w:rFonts w:hint="default"/>
      </w:rPr>
    </w:lvl>
    <w:lvl w:ilvl="7" w:tplc="16C842AA">
      <w:numFmt w:val="bullet"/>
      <w:lvlText w:val="•"/>
      <w:lvlJc w:val="left"/>
      <w:pPr>
        <w:ind w:left="7417" w:hanging="154"/>
      </w:pPr>
      <w:rPr>
        <w:rFonts w:hint="default"/>
      </w:rPr>
    </w:lvl>
    <w:lvl w:ilvl="8" w:tplc="DAE0850A">
      <w:numFmt w:val="bullet"/>
      <w:lvlText w:val="•"/>
      <w:lvlJc w:val="left"/>
      <w:pPr>
        <w:ind w:left="8539" w:hanging="154"/>
      </w:pPr>
      <w:rPr>
        <w:rFonts w:hint="default"/>
      </w:rPr>
    </w:lvl>
  </w:abstractNum>
  <w:abstractNum w:abstractNumId="82" w15:restartNumberingAfterBreak="0">
    <w:nsid w:val="0B7F42E3"/>
    <w:multiLevelType w:val="hybridMultilevel"/>
    <w:tmpl w:val="6B20273E"/>
    <w:lvl w:ilvl="0" w:tplc="C8C85CDE">
      <w:numFmt w:val="bullet"/>
      <w:lvlText w:val="●"/>
      <w:lvlJc w:val="left"/>
      <w:pPr>
        <w:ind w:left="176" w:hanging="120"/>
      </w:pPr>
      <w:rPr>
        <w:rFonts w:ascii="Times New Roman" w:eastAsia="Times New Roman" w:hAnsi="Times New Roman" w:cs="Times New Roman" w:hint="default"/>
        <w:spacing w:val="-2"/>
        <w:w w:val="100"/>
        <w:sz w:val="14"/>
        <w:szCs w:val="14"/>
      </w:rPr>
    </w:lvl>
    <w:lvl w:ilvl="1" w:tplc="2E34FF78">
      <w:numFmt w:val="bullet"/>
      <w:lvlText w:val="•"/>
      <w:lvlJc w:val="left"/>
      <w:pPr>
        <w:ind w:left="331" w:hanging="120"/>
      </w:pPr>
      <w:rPr>
        <w:rFonts w:hint="default"/>
      </w:rPr>
    </w:lvl>
    <w:lvl w:ilvl="2" w:tplc="4A02B4A0">
      <w:numFmt w:val="bullet"/>
      <w:lvlText w:val="•"/>
      <w:lvlJc w:val="left"/>
      <w:pPr>
        <w:ind w:left="482" w:hanging="120"/>
      </w:pPr>
      <w:rPr>
        <w:rFonts w:hint="default"/>
      </w:rPr>
    </w:lvl>
    <w:lvl w:ilvl="3" w:tplc="090434BC">
      <w:numFmt w:val="bullet"/>
      <w:lvlText w:val="•"/>
      <w:lvlJc w:val="left"/>
      <w:pPr>
        <w:ind w:left="633" w:hanging="120"/>
      </w:pPr>
      <w:rPr>
        <w:rFonts w:hint="default"/>
      </w:rPr>
    </w:lvl>
    <w:lvl w:ilvl="4" w:tplc="62027284">
      <w:numFmt w:val="bullet"/>
      <w:lvlText w:val="•"/>
      <w:lvlJc w:val="left"/>
      <w:pPr>
        <w:ind w:left="784" w:hanging="120"/>
      </w:pPr>
      <w:rPr>
        <w:rFonts w:hint="default"/>
      </w:rPr>
    </w:lvl>
    <w:lvl w:ilvl="5" w:tplc="BFB88604">
      <w:numFmt w:val="bullet"/>
      <w:lvlText w:val="•"/>
      <w:lvlJc w:val="left"/>
      <w:pPr>
        <w:ind w:left="935" w:hanging="120"/>
      </w:pPr>
      <w:rPr>
        <w:rFonts w:hint="default"/>
      </w:rPr>
    </w:lvl>
    <w:lvl w:ilvl="6" w:tplc="CF7ED2A0">
      <w:numFmt w:val="bullet"/>
      <w:lvlText w:val="•"/>
      <w:lvlJc w:val="left"/>
      <w:pPr>
        <w:ind w:left="1086" w:hanging="120"/>
      </w:pPr>
      <w:rPr>
        <w:rFonts w:hint="default"/>
      </w:rPr>
    </w:lvl>
    <w:lvl w:ilvl="7" w:tplc="C2BC1C9E">
      <w:numFmt w:val="bullet"/>
      <w:lvlText w:val="•"/>
      <w:lvlJc w:val="left"/>
      <w:pPr>
        <w:ind w:left="1237" w:hanging="120"/>
      </w:pPr>
      <w:rPr>
        <w:rFonts w:hint="default"/>
      </w:rPr>
    </w:lvl>
    <w:lvl w:ilvl="8" w:tplc="3C0CEF62">
      <w:numFmt w:val="bullet"/>
      <w:lvlText w:val="•"/>
      <w:lvlJc w:val="left"/>
      <w:pPr>
        <w:ind w:left="1388" w:hanging="120"/>
      </w:pPr>
      <w:rPr>
        <w:rFonts w:hint="default"/>
      </w:rPr>
    </w:lvl>
  </w:abstractNum>
  <w:abstractNum w:abstractNumId="83" w15:restartNumberingAfterBreak="0">
    <w:nsid w:val="0B8472F6"/>
    <w:multiLevelType w:val="hybridMultilevel"/>
    <w:tmpl w:val="40E0264E"/>
    <w:lvl w:ilvl="0" w:tplc="DE02A76A">
      <w:numFmt w:val="bullet"/>
      <w:lvlText w:val="–"/>
      <w:lvlJc w:val="left"/>
      <w:pPr>
        <w:ind w:left="1877" w:hanging="105"/>
      </w:pPr>
      <w:rPr>
        <w:rFonts w:ascii="Times New Roman" w:eastAsia="Times New Roman" w:hAnsi="Times New Roman" w:cs="Times New Roman" w:hint="default"/>
        <w:spacing w:val="-6"/>
        <w:w w:val="100"/>
        <w:sz w:val="14"/>
        <w:szCs w:val="14"/>
      </w:rPr>
    </w:lvl>
    <w:lvl w:ilvl="1" w:tplc="19763D74">
      <w:numFmt w:val="bullet"/>
      <w:lvlText w:val="•"/>
      <w:lvlJc w:val="left"/>
      <w:pPr>
        <w:ind w:left="2770" w:hanging="105"/>
      </w:pPr>
      <w:rPr>
        <w:rFonts w:hint="default"/>
      </w:rPr>
    </w:lvl>
    <w:lvl w:ilvl="2" w:tplc="181ADE00">
      <w:numFmt w:val="bullet"/>
      <w:lvlText w:val="•"/>
      <w:lvlJc w:val="left"/>
      <w:pPr>
        <w:ind w:left="3661" w:hanging="105"/>
      </w:pPr>
      <w:rPr>
        <w:rFonts w:hint="default"/>
      </w:rPr>
    </w:lvl>
    <w:lvl w:ilvl="3" w:tplc="50124526">
      <w:numFmt w:val="bullet"/>
      <w:lvlText w:val="•"/>
      <w:lvlJc w:val="left"/>
      <w:pPr>
        <w:ind w:left="4551" w:hanging="105"/>
      </w:pPr>
      <w:rPr>
        <w:rFonts w:hint="default"/>
      </w:rPr>
    </w:lvl>
    <w:lvl w:ilvl="4" w:tplc="2FF40FA0">
      <w:numFmt w:val="bullet"/>
      <w:lvlText w:val="•"/>
      <w:lvlJc w:val="left"/>
      <w:pPr>
        <w:ind w:left="5442" w:hanging="105"/>
      </w:pPr>
      <w:rPr>
        <w:rFonts w:hint="default"/>
      </w:rPr>
    </w:lvl>
    <w:lvl w:ilvl="5" w:tplc="D610A8E4">
      <w:numFmt w:val="bullet"/>
      <w:lvlText w:val="•"/>
      <w:lvlJc w:val="left"/>
      <w:pPr>
        <w:ind w:left="6332" w:hanging="105"/>
      </w:pPr>
      <w:rPr>
        <w:rFonts w:hint="default"/>
      </w:rPr>
    </w:lvl>
    <w:lvl w:ilvl="6" w:tplc="C1E4CC94">
      <w:numFmt w:val="bullet"/>
      <w:lvlText w:val="•"/>
      <w:lvlJc w:val="left"/>
      <w:pPr>
        <w:ind w:left="7223" w:hanging="105"/>
      </w:pPr>
      <w:rPr>
        <w:rFonts w:hint="default"/>
      </w:rPr>
    </w:lvl>
    <w:lvl w:ilvl="7" w:tplc="C7964A94">
      <w:numFmt w:val="bullet"/>
      <w:lvlText w:val="•"/>
      <w:lvlJc w:val="left"/>
      <w:pPr>
        <w:ind w:left="8113" w:hanging="105"/>
      </w:pPr>
      <w:rPr>
        <w:rFonts w:hint="default"/>
      </w:rPr>
    </w:lvl>
    <w:lvl w:ilvl="8" w:tplc="8EAABBCE">
      <w:numFmt w:val="bullet"/>
      <w:lvlText w:val="•"/>
      <w:lvlJc w:val="left"/>
      <w:pPr>
        <w:ind w:left="9004" w:hanging="105"/>
      </w:pPr>
      <w:rPr>
        <w:rFonts w:hint="default"/>
      </w:rPr>
    </w:lvl>
  </w:abstractNum>
  <w:abstractNum w:abstractNumId="84" w15:restartNumberingAfterBreak="0">
    <w:nsid w:val="0B904DD6"/>
    <w:multiLevelType w:val="hybridMultilevel"/>
    <w:tmpl w:val="8F1E1B06"/>
    <w:lvl w:ilvl="0" w:tplc="3014DDD6">
      <w:numFmt w:val="bullet"/>
      <w:lvlText w:val="●"/>
      <w:lvlJc w:val="left"/>
      <w:pPr>
        <w:ind w:left="175" w:hanging="120"/>
      </w:pPr>
      <w:rPr>
        <w:rFonts w:ascii="Times New Roman" w:eastAsia="Times New Roman" w:hAnsi="Times New Roman" w:cs="Times New Roman" w:hint="default"/>
        <w:spacing w:val="-6"/>
        <w:w w:val="100"/>
        <w:sz w:val="14"/>
        <w:szCs w:val="14"/>
      </w:rPr>
    </w:lvl>
    <w:lvl w:ilvl="1" w:tplc="F89E4AD8">
      <w:numFmt w:val="bullet"/>
      <w:lvlText w:val="•"/>
      <w:lvlJc w:val="left"/>
      <w:pPr>
        <w:ind w:left="416" w:hanging="120"/>
      </w:pPr>
      <w:rPr>
        <w:rFonts w:hint="default"/>
      </w:rPr>
    </w:lvl>
    <w:lvl w:ilvl="2" w:tplc="8E22278C">
      <w:numFmt w:val="bullet"/>
      <w:lvlText w:val="•"/>
      <w:lvlJc w:val="left"/>
      <w:pPr>
        <w:ind w:left="652" w:hanging="120"/>
      </w:pPr>
      <w:rPr>
        <w:rFonts w:hint="default"/>
      </w:rPr>
    </w:lvl>
    <w:lvl w:ilvl="3" w:tplc="A8CC2952">
      <w:numFmt w:val="bullet"/>
      <w:lvlText w:val="•"/>
      <w:lvlJc w:val="left"/>
      <w:pPr>
        <w:ind w:left="888" w:hanging="120"/>
      </w:pPr>
      <w:rPr>
        <w:rFonts w:hint="default"/>
      </w:rPr>
    </w:lvl>
    <w:lvl w:ilvl="4" w:tplc="9A2653AA">
      <w:numFmt w:val="bullet"/>
      <w:lvlText w:val="•"/>
      <w:lvlJc w:val="left"/>
      <w:pPr>
        <w:ind w:left="1124" w:hanging="120"/>
      </w:pPr>
      <w:rPr>
        <w:rFonts w:hint="default"/>
      </w:rPr>
    </w:lvl>
    <w:lvl w:ilvl="5" w:tplc="1174DAEE">
      <w:numFmt w:val="bullet"/>
      <w:lvlText w:val="•"/>
      <w:lvlJc w:val="left"/>
      <w:pPr>
        <w:ind w:left="1360" w:hanging="120"/>
      </w:pPr>
      <w:rPr>
        <w:rFonts w:hint="default"/>
      </w:rPr>
    </w:lvl>
    <w:lvl w:ilvl="6" w:tplc="5860E1DA">
      <w:numFmt w:val="bullet"/>
      <w:lvlText w:val="•"/>
      <w:lvlJc w:val="left"/>
      <w:pPr>
        <w:ind w:left="1596" w:hanging="120"/>
      </w:pPr>
      <w:rPr>
        <w:rFonts w:hint="default"/>
      </w:rPr>
    </w:lvl>
    <w:lvl w:ilvl="7" w:tplc="285A87CA">
      <w:numFmt w:val="bullet"/>
      <w:lvlText w:val="•"/>
      <w:lvlJc w:val="left"/>
      <w:pPr>
        <w:ind w:left="1832" w:hanging="120"/>
      </w:pPr>
      <w:rPr>
        <w:rFonts w:hint="default"/>
      </w:rPr>
    </w:lvl>
    <w:lvl w:ilvl="8" w:tplc="F530FD42">
      <w:numFmt w:val="bullet"/>
      <w:lvlText w:val="•"/>
      <w:lvlJc w:val="left"/>
      <w:pPr>
        <w:ind w:left="2068" w:hanging="120"/>
      </w:pPr>
      <w:rPr>
        <w:rFonts w:hint="default"/>
      </w:rPr>
    </w:lvl>
  </w:abstractNum>
  <w:abstractNum w:abstractNumId="85" w15:restartNumberingAfterBreak="0">
    <w:nsid w:val="0BAA2DFE"/>
    <w:multiLevelType w:val="hybridMultilevel"/>
    <w:tmpl w:val="5DAC2D6C"/>
    <w:lvl w:ilvl="0" w:tplc="02FE2F86">
      <w:numFmt w:val="bullet"/>
      <w:lvlText w:val="●"/>
      <w:lvlJc w:val="left"/>
      <w:pPr>
        <w:ind w:left="176" w:hanging="120"/>
      </w:pPr>
      <w:rPr>
        <w:rFonts w:ascii="Times New Roman" w:eastAsia="Times New Roman" w:hAnsi="Times New Roman" w:cs="Times New Roman" w:hint="default"/>
        <w:spacing w:val="-13"/>
        <w:w w:val="100"/>
        <w:sz w:val="14"/>
        <w:szCs w:val="14"/>
      </w:rPr>
    </w:lvl>
    <w:lvl w:ilvl="1" w:tplc="A1500D24">
      <w:numFmt w:val="bullet"/>
      <w:lvlText w:val="•"/>
      <w:lvlJc w:val="left"/>
      <w:pPr>
        <w:ind w:left="331" w:hanging="120"/>
      </w:pPr>
      <w:rPr>
        <w:rFonts w:hint="default"/>
      </w:rPr>
    </w:lvl>
    <w:lvl w:ilvl="2" w:tplc="629439CE">
      <w:numFmt w:val="bullet"/>
      <w:lvlText w:val="•"/>
      <w:lvlJc w:val="left"/>
      <w:pPr>
        <w:ind w:left="482" w:hanging="120"/>
      </w:pPr>
      <w:rPr>
        <w:rFonts w:hint="default"/>
      </w:rPr>
    </w:lvl>
    <w:lvl w:ilvl="3" w:tplc="FA46E0C6">
      <w:numFmt w:val="bullet"/>
      <w:lvlText w:val="•"/>
      <w:lvlJc w:val="left"/>
      <w:pPr>
        <w:ind w:left="633" w:hanging="120"/>
      </w:pPr>
      <w:rPr>
        <w:rFonts w:hint="default"/>
      </w:rPr>
    </w:lvl>
    <w:lvl w:ilvl="4" w:tplc="8B1419AC">
      <w:numFmt w:val="bullet"/>
      <w:lvlText w:val="•"/>
      <w:lvlJc w:val="left"/>
      <w:pPr>
        <w:ind w:left="784" w:hanging="120"/>
      </w:pPr>
      <w:rPr>
        <w:rFonts w:hint="default"/>
      </w:rPr>
    </w:lvl>
    <w:lvl w:ilvl="5" w:tplc="6072807A">
      <w:numFmt w:val="bullet"/>
      <w:lvlText w:val="•"/>
      <w:lvlJc w:val="left"/>
      <w:pPr>
        <w:ind w:left="935" w:hanging="120"/>
      </w:pPr>
      <w:rPr>
        <w:rFonts w:hint="default"/>
      </w:rPr>
    </w:lvl>
    <w:lvl w:ilvl="6" w:tplc="6846CABE">
      <w:numFmt w:val="bullet"/>
      <w:lvlText w:val="•"/>
      <w:lvlJc w:val="left"/>
      <w:pPr>
        <w:ind w:left="1086" w:hanging="120"/>
      </w:pPr>
      <w:rPr>
        <w:rFonts w:hint="default"/>
      </w:rPr>
    </w:lvl>
    <w:lvl w:ilvl="7" w:tplc="59A6ADC0">
      <w:numFmt w:val="bullet"/>
      <w:lvlText w:val="•"/>
      <w:lvlJc w:val="left"/>
      <w:pPr>
        <w:ind w:left="1237" w:hanging="120"/>
      </w:pPr>
      <w:rPr>
        <w:rFonts w:hint="default"/>
      </w:rPr>
    </w:lvl>
    <w:lvl w:ilvl="8" w:tplc="27C41456">
      <w:numFmt w:val="bullet"/>
      <w:lvlText w:val="•"/>
      <w:lvlJc w:val="left"/>
      <w:pPr>
        <w:ind w:left="1388" w:hanging="120"/>
      </w:pPr>
      <w:rPr>
        <w:rFonts w:hint="default"/>
      </w:rPr>
    </w:lvl>
  </w:abstractNum>
  <w:abstractNum w:abstractNumId="86" w15:restartNumberingAfterBreak="0">
    <w:nsid w:val="0BF62085"/>
    <w:multiLevelType w:val="hybridMultilevel"/>
    <w:tmpl w:val="67BE6458"/>
    <w:lvl w:ilvl="0" w:tplc="0FC0807C">
      <w:numFmt w:val="bullet"/>
      <w:lvlText w:val="●"/>
      <w:lvlJc w:val="left"/>
      <w:pPr>
        <w:ind w:left="176" w:hanging="120"/>
      </w:pPr>
      <w:rPr>
        <w:rFonts w:ascii="Times New Roman" w:eastAsia="Times New Roman" w:hAnsi="Times New Roman" w:cs="Times New Roman" w:hint="default"/>
        <w:spacing w:val="-6"/>
        <w:w w:val="100"/>
        <w:sz w:val="14"/>
        <w:szCs w:val="14"/>
      </w:rPr>
    </w:lvl>
    <w:lvl w:ilvl="1" w:tplc="B2C0EF8E">
      <w:numFmt w:val="bullet"/>
      <w:lvlText w:val="•"/>
      <w:lvlJc w:val="left"/>
      <w:pPr>
        <w:ind w:left="331" w:hanging="120"/>
      </w:pPr>
      <w:rPr>
        <w:rFonts w:hint="default"/>
      </w:rPr>
    </w:lvl>
    <w:lvl w:ilvl="2" w:tplc="BC8A8836">
      <w:numFmt w:val="bullet"/>
      <w:lvlText w:val="•"/>
      <w:lvlJc w:val="left"/>
      <w:pPr>
        <w:ind w:left="482" w:hanging="120"/>
      </w:pPr>
      <w:rPr>
        <w:rFonts w:hint="default"/>
      </w:rPr>
    </w:lvl>
    <w:lvl w:ilvl="3" w:tplc="FA4CC2EC">
      <w:numFmt w:val="bullet"/>
      <w:lvlText w:val="•"/>
      <w:lvlJc w:val="left"/>
      <w:pPr>
        <w:ind w:left="633" w:hanging="120"/>
      </w:pPr>
      <w:rPr>
        <w:rFonts w:hint="default"/>
      </w:rPr>
    </w:lvl>
    <w:lvl w:ilvl="4" w:tplc="59B61400">
      <w:numFmt w:val="bullet"/>
      <w:lvlText w:val="•"/>
      <w:lvlJc w:val="left"/>
      <w:pPr>
        <w:ind w:left="784" w:hanging="120"/>
      </w:pPr>
      <w:rPr>
        <w:rFonts w:hint="default"/>
      </w:rPr>
    </w:lvl>
    <w:lvl w:ilvl="5" w:tplc="C65A1126">
      <w:numFmt w:val="bullet"/>
      <w:lvlText w:val="•"/>
      <w:lvlJc w:val="left"/>
      <w:pPr>
        <w:ind w:left="935" w:hanging="120"/>
      </w:pPr>
      <w:rPr>
        <w:rFonts w:hint="default"/>
      </w:rPr>
    </w:lvl>
    <w:lvl w:ilvl="6" w:tplc="57BC32C8">
      <w:numFmt w:val="bullet"/>
      <w:lvlText w:val="•"/>
      <w:lvlJc w:val="left"/>
      <w:pPr>
        <w:ind w:left="1086" w:hanging="120"/>
      </w:pPr>
      <w:rPr>
        <w:rFonts w:hint="default"/>
      </w:rPr>
    </w:lvl>
    <w:lvl w:ilvl="7" w:tplc="7EF61EB2">
      <w:numFmt w:val="bullet"/>
      <w:lvlText w:val="•"/>
      <w:lvlJc w:val="left"/>
      <w:pPr>
        <w:ind w:left="1237" w:hanging="120"/>
      </w:pPr>
      <w:rPr>
        <w:rFonts w:hint="default"/>
      </w:rPr>
    </w:lvl>
    <w:lvl w:ilvl="8" w:tplc="10C2449A">
      <w:numFmt w:val="bullet"/>
      <w:lvlText w:val="•"/>
      <w:lvlJc w:val="left"/>
      <w:pPr>
        <w:ind w:left="1388" w:hanging="120"/>
      </w:pPr>
      <w:rPr>
        <w:rFonts w:hint="default"/>
      </w:rPr>
    </w:lvl>
  </w:abstractNum>
  <w:abstractNum w:abstractNumId="87" w15:restartNumberingAfterBreak="0">
    <w:nsid w:val="0C000CCF"/>
    <w:multiLevelType w:val="hybridMultilevel"/>
    <w:tmpl w:val="36CEF94E"/>
    <w:lvl w:ilvl="0" w:tplc="C2666CC0">
      <w:start w:val="1"/>
      <w:numFmt w:val="decimal"/>
      <w:lvlText w:val="%1."/>
      <w:lvlJc w:val="left"/>
      <w:pPr>
        <w:ind w:left="56" w:hanging="140"/>
        <w:jc w:val="left"/>
      </w:pPr>
      <w:rPr>
        <w:rFonts w:ascii="Times New Roman" w:eastAsia="Times New Roman" w:hAnsi="Times New Roman" w:cs="Times New Roman" w:hint="default"/>
        <w:spacing w:val="-2"/>
        <w:w w:val="100"/>
        <w:sz w:val="14"/>
        <w:szCs w:val="14"/>
      </w:rPr>
    </w:lvl>
    <w:lvl w:ilvl="1" w:tplc="8432FA3E">
      <w:numFmt w:val="bullet"/>
      <w:lvlText w:val="•"/>
      <w:lvlJc w:val="left"/>
      <w:pPr>
        <w:ind w:left="364" w:hanging="140"/>
      </w:pPr>
      <w:rPr>
        <w:rFonts w:hint="default"/>
      </w:rPr>
    </w:lvl>
    <w:lvl w:ilvl="2" w:tplc="E98E76FA">
      <w:numFmt w:val="bullet"/>
      <w:lvlText w:val="•"/>
      <w:lvlJc w:val="left"/>
      <w:pPr>
        <w:ind w:left="669" w:hanging="140"/>
      </w:pPr>
      <w:rPr>
        <w:rFonts w:hint="default"/>
      </w:rPr>
    </w:lvl>
    <w:lvl w:ilvl="3" w:tplc="B80AF41E">
      <w:numFmt w:val="bullet"/>
      <w:lvlText w:val="•"/>
      <w:lvlJc w:val="left"/>
      <w:pPr>
        <w:ind w:left="974" w:hanging="140"/>
      </w:pPr>
      <w:rPr>
        <w:rFonts w:hint="default"/>
      </w:rPr>
    </w:lvl>
    <w:lvl w:ilvl="4" w:tplc="DA64BD4C">
      <w:numFmt w:val="bullet"/>
      <w:lvlText w:val="•"/>
      <w:lvlJc w:val="left"/>
      <w:pPr>
        <w:ind w:left="1279" w:hanging="140"/>
      </w:pPr>
      <w:rPr>
        <w:rFonts w:hint="default"/>
      </w:rPr>
    </w:lvl>
    <w:lvl w:ilvl="5" w:tplc="B060E4FC">
      <w:numFmt w:val="bullet"/>
      <w:lvlText w:val="•"/>
      <w:lvlJc w:val="left"/>
      <w:pPr>
        <w:ind w:left="1584" w:hanging="140"/>
      </w:pPr>
      <w:rPr>
        <w:rFonts w:hint="default"/>
      </w:rPr>
    </w:lvl>
    <w:lvl w:ilvl="6" w:tplc="407AD9DE">
      <w:numFmt w:val="bullet"/>
      <w:lvlText w:val="•"/>
      <w:lvlJc w:val="left"/>
      <w:pPr>
        <w:ind w:left="1888" w:hanging="140"/>
      </w:pPr>
      <w:rPr>
        <w:rFonts w:hint="default"/>
      </w:rPr>
    </w:lvl>
    <w:lvl w:ilvl="7" w:tplc="DB1AFB96">
      <w:numFmt w:val="bullet"/>
      <w:lvlText w:val="•"/>
      <w:lvlJc w:val="left"/>
      <w:pPr>
        <w:ind w:left="2193" w:hanging="140"/>
      </w:pPr>
      <w:rPr>
        <w:rFonts w:hint="default"/>
      </w:rPr>
    </w:lvl>
    <w:lvl w:ilvl="8" w:tplc="6C8248E8">
      <w:numFmt w:val="bullet"/>
      <w:lvlText w:val="•"/>
      <w:lvlJc w:val="left"/>
      <w:pPr>
        <w:ind w:left="2498" w:hanging="140"/>
      </w:pPr>
      <w:rPr>
        <w:rFonts w:hint="default"/>
      </w:rPr>
    </w:lvl>
  </w:abstractNum>
  <w:abstractNum w:abstractNumId="88" w15:restartNumberingAfterBreak="0">
    <w:nsid w:val="0C1A0554"/>
    <w:multiLevelType w:val="hybridMultilevel"/>
    <w:tmpl w:val="3C946C34"/>
    <w:lvl w:ilvl="0" w:tplc="75E652C6">
      <w:numFmt w:val="bullet"/>
      <w:lvlText w:val="●"/>
      <w:lvlJc w:val="left"/>
      <w:pPr>
        <w:ind w:left="176" w:hanging="120"/>
      </w:pPr>
      <w:rPr>
        <w:rFonts w:ascii="Times New Roman" w:eastAsia="Times New Roman" w:hAnsi="Times New Roman" w:cs="Times New Roman" w:hint="default"/>
        <w:spacing w:val="-8"/>
        <w:w w:val="100"/>
        <w:sz w:val="14"/>
        <w:szCs w:val="14"/>
      </w:rPr>
    </w:lvl>
    <w:lvl w:ilvl="1" w:tplc="0DE0C466">
      <w:numFmt w:val="bullet"/>
      <w:lvlText w:val="•"/>
      <w:lvlJc w:val="left"/>
      <w:pPr>
        <w:ind w:left="331" w:hanging="120"/>
      </w:pPr>
      <w:rPr>
        <w:rFonts w:hint="default"/>
      </w:rPr>
    </w:lvl>
    <w:lvl w:ilvl="2" w:tplc="0720ACFE">
      <w:numFmt w:val="bullet"/>
      <w:lvlText w:val="•"/>
      <w:lvlJc w:val="left"/>
      <w:pPr>
        <w:ind w:left="482" w:hanging="120"/>
      </w:pPr>
      <w:rPr>
        <w:rFonts w:hint="default"/>
      </w:rPr>
    </w:lvl>
    <w:lvl w:ilvl="3" w:tplc="10307134">
      <w:numFmt w:val="bullet"/>
      <w:lvlText w:val="•"/>
      <w:lvlJc w:val="left"/>
      <w:pPr>
        <w:ind w:left="633" w:hanging="120"/>
      </w:pPr>
      <w:rPr>
        <w:rFonts w:hint="default"/>
      </w:rPr>
    </w:lvl>
    <w:lvl w:ilvl="4" w:tplc="6FFA4026">
      <w:numFmt w:val="bullet"/>
      <w:lvlText w:val="•"/>
      <w:lvlJc w:val="left"/>
      <w:pPr>
        <w:ind w:left="784" w:hanging="120"/>
      </w:pPr>
      <w:rPr>
        <w:rFonts w:hint="default"/>
      </w:rPr>
    </w:lvl>
    <w:lvl w:ilvl="5" w:tplc="438221FC">
      <w:numFmt w:val="bullet"/>
      <w:lvlText w:val="•"/>
      <w:lvlJc w:val="left"/>
      <w:pPr>
        <w:ind w:left="935" w:hanging="120"/>
      </w:pPr>
      <w:rPr>
        <w:rFonts w:hint="default"/>
      </w:rPr>
    </w:lvl>
    <w:lvl w:ilvl="6" w:tplc="1AA692B6">
      <w:numFmt w:val="bullet"/>
      <w:lvlText w:val="•"/>
      <w:lvlJc w:val="left"/>
      <w:pPr>
        <w:ind w:left="1086" w:hanging="120"/>
      </w:pPr>
      <w:rPr>
        <w:rFonts w:hint="default"/>
      </w:rPr>
    </w:lvl>
    <w:lvl w:ilvl="7" w:tplc="DC1A6E92">
      <w:numFmt w:val="bullet"/>
      <w:lvlText w:val="•"/>
      <w:lvlJc w:val="left"/>
      <w:pPr>
        <w:ind w:left="1237" w:hanging="120"/>
      </w:pPr>
      <w:rPr>
        <w:rFonts w:hint="default"/>
      </w:rPr>
    </w:lvl>
    <w:lvl w:ilvl="8" w:tplc="7128747E">
      <w:numFmt w:val="bullet"/>
      <w:lvlText w:val="•"/>
      <w:lvlJc w:val="left"/>
      <w:pPr>
        <w:ind w:left="1388" w:hanging="120"/>
      </w:pPr>
      <w:rPr>
        <w:rFonts w:hint="default"/>
      </w:rPr>
    </w:lvl>
  </w:abstractNum>
  <w:abstractNum w:abstractNumId="89" w15:restartNumberingAfterBreak="0">
    <w:nsid w:val="0C1D6D6C"/>
    <w:multiLevelType w:val="hybridMultilevel"/>
    <w:tmpl w:val="0AE8D008"/>
    <w:lvl w:ilvl="0" w:tplc="6F86E22E">
      <w:numFmt w:val="bullet"/>
      <w:lvlText w:val="●"/>
      <w:lvlJc w:val="left"/>
      <w:pPr>
        <w:ind w:left="175" w:hanging="120"/>
      </w:pPr>
      <w:rPr>
        <w:rFonts w:ascii="Times New Roman" w:eastAsia="Times New Roman" w:hAnsi="Times New Roman" w:cs="Times New Roman" w:hint="default"/>
        <w:spacing w:val="-8"/>
        <w:w w:val="100"/>
        <w:sz w:val="14"/>
        <w:szCs w:val="14"/>
      </w:rPr>
    </w:lvl>
    <w:lvl w:ilvl="1" w:tplc="C2BEA268">
      <w:numFmt w:val="bullet"/>
      <w:lvlText w:val="•"/>
      <w:lvlJc w:val="left"/>
      <w:pPr>
        <w:ind w:left="416" w:hanging="120"/>
      </w:pPr>
      <w:rPr>
        <w:rFonts w:hint="default"/>
      </w:rPr>
    </w:lvl>
    <w:lvl w:ilvl="2" w:tplc="20D4C126">
      <w:numFmt w:val="bullet"/>
      <w:lvlText w:val="•"/>
      <w:lvlJc w:val="left"/>
      <w:pPr>
        <w:ind w:left="652" w:hanging="120"/>
      </w:pPr>
      <w:rPr>
        <w:rFonts w:hint="default"/>
      </w:rPr>
    </w:lvl>
    <w:lvl w:ilvl="3" w:tplc="6FD825DE">
      <w:numFmt w:val="bullet"/>
      <w:lvlText w:val="•"/>
      <w:lvlJc w:val="left"/>
      <w:pPr>
        <w:ind w:left="888" w:hanging="120"/>
      </w:pPr>
      <w:rPr>
        <w:rFonts w:hint="default"/>
      </w:rPr>
    </w:lvl>
    <w:lvl w:ilvl="4" w:tplc="F836EBA4">
      <w:numFmt w:val="bullet"/>
      <w:lvlText w:val="•"/>
      <w:lvlJc w:val="left"/>
      <w:pPr>
        <w:ind w:left="1124" w:hanging="120"/>
      </w:pPr>
      <w:rPr>
        <w:rFonts w:hint="default"/>
      </w:rPr>
    </w:lvl>
    <w:lvl w:ilvl="5" w:tplc="AFE67EC2">
      <w:numFmt w:val="bullet"/>
      <w:lvlText w:val="•"/>
      <w:lvlJc w:val="left"/>
      <w:pPr>
        <w:ind w:left="1360" w:hanging="120"/>
      </w:pPr>
      <w:rPr>
        <w:rFonts w:hint="default"/>
      </w:rPr>
    </w:lvl>
    <w:lvl w:ilvl="6" w:tplc="7CFA2796">
      <w:numFmt w:val="bullet"/>
      <w:lvlText w:val="•"/>
      <w:lvlJc w:val="left"/>
      <w:pPr>
        <w:ind w:left="1596" w:hanging="120"/>
      </w:pPr>
      <w:rPr>
        <w:rFonts w:hint="default"/>
      </w:rPr>
    </w:lvl>
    <w:lvl w:ilvl="7" w:tplc="2522D178">
      <w:numFmt w:val="bullet"/>
      <w:lvlText w:val="•"/>
      <w:lvlJc w:val="left"/>
      <w:pPr>
        <w:ind w:left="1832" w:hanging="120"/>
      </w:pPr>
      <w:rPr>
        <w:rFonts w:hint="default"/>
      </w:rPr>
    </w:lvl>
    <w:lvl w:ilvl="8" w:tplc="6E5EAF98">
      <w:numFmt w:val="bullet"/>
      <w:lvlText w:val="•"/>
      <w:lvlJc w:val="left"/>
      <w:pPr>
        <w:ind w:left="2068" w:hanging="120"/>
      </w:pPr>
      <w:rPr>
        <w:rFonts w:hint="default"/>
      </w:rPr>
    </w:lvl>
  </w:abstractNum>
  <w:abstractNum w:abstractNumId="90" w15:restartNumberingAfterBreak="0">
    <w:nsid w:val="0C246DE3"/>
    <w:multiLevelType w:val="hybridMultilevel"/>
    <w:tmpl w:val="D5AA5B9A"/>
    <w:lvl w:ilvl="0" w:tplc="A6A20612">
      <w:numFmt w:val="bullet"/>
      <w:lvlText w:val="●"/>
      <w:lvlJc w:val="left"/>
      <w:pPr>
        <w:ind w:left="175" w:hanging="120"/>
      </w:pPr>
      <w:rPr>
        <w:rFonts w:ascii="Times New Roman" w:eastAsia="Times New Roman" w:hAnsi="Times New Roman" w:cs="Times New Roman" w:hint="default"/>
        <w:spacing w:val="-8"/>
        <w:w w:val="100"/>
        <w:sz w:val="14"/>
        <w:szCs w:val="14"/>
      </w:rPr>
    </w:lvl>
    <w:lvl w:ilvl="1" w:tplc="372041CE">
      <w:numFmt w:val="bullet"/>
      <w:lvlText w:val="•"/>
      <w:lvlJc w:val="left"/>
      <w:pPr>
        <w:ind w:left="387" w:hanging="120"/>
      </w:pPr>
      <w:rPr>
        <w:rFonts w:hint="default"/>
      </w:rPr>
    </w:lvl>
    <w:lvl w:ilvl="2" w:tplc="07E2E3C2">
      <w:numFmt w:val="bullet"/>
      <w:lvlText w:val="•"/>
      <w:lvlJc w:val="left"/>
      <w:pPr>
        <w:ind w:left="595" w:hanging="120"/>
      </w:pPr>
      <w:rPr>
        <w:rFonts w:hint="default"/>
      </w:rPr>
    </w:lvl>
    <w:lvl w:ilvl="3" w:tplc="3446C7C4">
      <w:numFmt w:val="bullet"/>
      <w:lvlText w:val="•"/>
      <w:lvlJc w:val="left"/>
      <w:pPr>
        <w:ind w:left="803" w:hanging="120"/>
      </w:pPr>
      <w:rPr>
        <w:rFonts w:hint="default"/>
      </w:rPr>
    </w:lvl>
    <w:lvl w:ilvl="4" w:tplc="3D2EA20C">
      <w:numFmt w:val="bullet"/>
      <w:lvlText w:val="•"/>
      <w:lvlJc w:val="left"/>
      <w:pPr>
        <w:ind w:left="1011" w:hanging="120"/>
      </w:pPr>
      <w:rPr>
        <w:rFonts w:hint="default"/>
      </w:rPr>
    </w:lvl>
    <w:lvl w:ilvl="5" w:tplc="4E6E48C6">
      <w:numFmt w:val="bullet"/>
      <w:lvlText w:val="•"/>
      <w:lvlJc w:val="left"/>
      <w:pPr>
        <w:ind w:left="1219" w:hanging="120"/>
      </w:pPr>
      <w:rPr>
        <w:rFonts w:hint="default"/>
      </w:rPr>
    </w:lvl>
    <w:lvl w:ilvl="6" w:tplc="40B0F9A2">
      <w:numFmt w:val="bullet"/>
      <w:lvlText w:val="•"/>
      <w:lvlJc w:val="left"/>
      <w:pPr>
        <w:ind w:left="1426" w:hanging="120"/>
      </w:pPr>
      <w:rPr>
        <w:rFonts w:hint="default"/>
      </w:rPr>
    </w:lvl>
    <w:lvl w:ilvl="7" w:tplc="81B458C8">
      <w:numFmt w:val="bullet"/>
      <w:lvlText w:val="•"/>
      <w:lvlJc w:val="left"/>
      <w:pPr>
        <w:ind w:left="1634" w:hanging="120"/>
      </w:pPr>
      <w:rPr>
        <w:rFonts w:hint="default"/>
      </w:rPr>
    </w:lvl>
    <w:lvl w:ilvl="8" w:tplc="49E2BDE6">
      <w:numFmt w:val="bullet"/>
      <w:lvlText w:val="•"/>
      <w:lvlJc w:val="left"/>
      <w:pPr>
        <w:ind w:left="1842" w:hanging="120"/>
      </w:pPr>
      <w:rPr>
        <w:rFonts w:hint="default"/>
      </w:rPr>
    </w:lvl>
  </w:abstractNum>
  <w:abstractNum w:abstractNumId="91" w15:restartNumberingAfterBreak="0">
    <w:nsid w:val="0C472B7C"/>
    <w:multiLevelType w:val="hybridMultilevel"/>
    <w:tmpl w:val="CE844048"/>
    <w:lvl w:ilvl="0" w:tplc="71E839DA">
      <w:numFmt w:val="bullet"/>
      <w:lvlText w:val="●"/>
      <w:lvlJc w:val="left"/>
      <w:pPr>
        <w:ind w:left="175" w:hanging="120"/>
      </w:pPr>
      <w:rPr>
        <w:rFonts w:ascii="Times New Roman" w:eastAsia="Times New Roman" w:hAnsi="Times New Roman" w:cs="Times New Roman" w:hint="default"/>
        <w:spacing w:val="-8"/>
        <w:w w:val="100"/>
        <w:sz w:val="14"/>
        <w:szCs w:val="14"/>
      </w:rPr>
    </w:lvl>
    <w:lvl w:ilvl="1" w:tplc="AB904F6C">
      <w:numFmt w:val="bullet"/>
      <w:lvlText w:val="•"/>
      <w:lvlJc w:val="left"/>
      <w:pPr>
        <w:ind w:left="416" w:hanging="120"/>
      </w:pPr>
      <w:rPr>
        <w:rFonts w:hint="default"/>
      </w:rPr>
    </w:lvl>
    <w:lvl w:ilvl="2" w:tplc="37B44DE2">
      <w:numFmt w:val="bullet"/>
      <w:lvlText w:val="•"/>
      <w:lvlJc w:val="left"/>
      <w:pPr>
        <w:ind w:left="652" w:hanging="120"/>
      </w:pPr>
      <w:rPr>
        <w:rFonts w:hint="default"/>
      </w:rPr>
    </w:lvl>
    <w:lvl w:ilvl="3" w:tplc="55BC8468">
      <w:numFmt w:val="bullet"/>
      <w:lvlText w:val="•"/>
      <w:lvlJc w:val="left"/>
      <w:pPr>
        <w:ind w:left="888" w:hanging="120"/>
      </w:pPr>
      <w:rPr>
        <w:rFonts w:hint="default"/>
      </w:rPr>
    </w:lvl>
    <w:lvl w:ilvl="4" w:tplc="FA2C202A">
      <w:numFmt w:val="bullet"/>
      <w:lvlText w:val="•"/>
      <w:lvlJc w:val="left"/>
      <w:pPr>
        <w:ind w:left="1124" w:hanging="120"/>
      </w:pPr>
      <w:rPr>
        <w:rFonts w:hint="default"/>
      </w:rPr>
    </w:lvl>
    <w:lvl w:ilvl="5" w:tplc="4DE6E1AA">
      <w:numFmt w:val="bullet"/>
      <w:lvlText w:val="•"/>
      <w:lvlJc w:val="left"/>
      <w:pPr>
        <w:ind w:left="1360" w:hanging="120"/>
      </w:pPr>
      <w:rPr>
        <w:rFonts w:hint="default"/>
      </w:rPr>
    </w:lvl>
    <w:lvl w:ilvl="6" w:tplc="D730EE30">
      <w:numFmt w:val="bullet"/>
      <w:lvlText w:val="•"/>
      <w:lvlJc w:val="left"/>
      <w:pPr>
        <w:ind w:left="1596" w:hanging="120"/>
      </w:pPr>
      <w:rPr>
        <w:rFonts w:hint="default"/>
      </w:rPr>
    </w:lvl>
    <w:lvl w:ilvl="7" w:tplc="3566DEA0">
      <w:numFmt w:val="bullet"/>
      <w:lvlText w:val="•"/>
      <w:lvlJc w:val="left"/>
      <w:pPr>
        <w:ind w:left="1832" w:hanging="120"/>
      </w:pPr>
      <w:rPr>
        <w:rFonts w:hint="default"/>
      </w:rPr>
    </w:lvl>
    <w:lvl w:ilvl="8" w:tplc="2D404E82">
      <w:numFmt w:val="bullet"/>
      <w:lvlText w:val="•"/>
      <w:lvlJc w:val="left"/>
      <w:pPr>
        <w:ind w:left="2068" w:hanging="120"/>
      </w:pPr>
      <w:rPr>
        <w:rFonts w:hint="default"/>
      </w:rPr>
    </w:lvl>
  </w:abstractNum>
  <w:abstractNum w:abstractNumId="92" w15:restartNumberingAfterBreak="0">
    <w:nsid w:val="0C6418B1"/>
    <w:multiLevelType w:val="hybridMultilevel"/>
    <w:tmpl w:val="EFF058BE"/>
    <w:lvl w:ilvl="0" w:tplc="F580D91C">
      <w:numFmt w:val="bullet"/>
      <w:lvlText w:val="●"/>
      <w:lvlJc w:val="left"/>
      <w:pPr>
        <w:ind w:left="176" w:hanging="120"/>
      </w:pPr>
      <w:rPr>
        <w:rFonts w:ascii="Times New Roman" w:eastAsia="Times New Roman" w:hAnsi="Times New Roman" w:cs="Times New Roman" w:hint="default"/>
        <w:spacing w:val="-13"/>
        <w:w w:val="100"/>
        <w:sz w:val="14"/>
        <w:szCs w:val="14"/>
      </w:rPr>
    </w:lvl>
    <w:lvl w:ilvl="1" w:tplc="A3407F5E">
      <w:numFmt w:val="bullet"/>
      <w:lvlText w:val="•"/>
      <w:lvlJc w:val="left"/>
      <w:pPr>
        <w:ind w:left="331" w:hanging="120"/>
      </w:pPr>
      <w:rPr>
        <w:rFonts w:hint="default"/>
      </w:rPr>
    </w:lvl>
    <w:lvl w:ilvl="2" w:tplc="DCDEBD06">
      <w:numFmt w:val="bullet"/>
      <w:lvlText w:val="•"/>
      <w:lvlJc w:val="left"/>
      <w:pPr>
        <w:ind w:left="482" w:hanging="120"/>
      </w:pPr>
      <w:rPr>
        <w:rFonts w:hint="default"/>
      </w:rPr>
    </w:lvl>
    <w:lvl w:ilvl="3" w:tplc="2D5EC082">
      <w:numFmt w:val="bullet"/>
      <w:lvlText w:val="•"/>
      <w:lvlJc w:val="left"/>
      <w:pPr>
        <w:ind w:left="633" w:hanging="120"/>
      </w:pPr>
      <w:rPr>
        <w:rFonts w:hint="default"/>
      </w:rPr>
    </w:lvl>
    <w:lvl w:ilvl="4" w:tplc="D62043E2">
      <w:numFmt w:val="bullet"/>
      <w:lvlText w:val="•"/>
      <w:lvlJc w:val="left"/>
      <w:pPr>
        <w:ind w:left="784" w:hanging="120"/>
      </w:pPr>
      <w:rPr>
        <w:rFonts w:hint="default"/>
      </w:rPr>
    </w:lvl>
    <w:lvl w:ilvl="5" w:tplc="85EC40F0">
      <w:numFmt w:val="bullet"/>
      <w:lvlText w:val="•"/>
      <w:lvlJc w:val="left"/>
      <w:pPr>
        <w:ind w:left="935" w:hanging="120"/>
      </w:pPr>
      <w:rPr>
        <w:rFonts w:hint="default"/>
      </w:rPr>
    </w:lvl>
    <w:lvl w:ilvl="6" w:tplc="9E26B7C2">
      <w:numFmt w:val="bullet"/>
      <w:lvlText w:val="•"/>
      <w:lvlJc w:val="left"/>
      <w:pPr>
        <w:ind w:left="1086" w:hanging="120"/>
      </w:pPr>
      <w:rPr>
        <w:rFonts w:hint="default"/>
      </w:rPr>
    </w:lvl>
    <w:lvl w:ilvl="7" w:tplc="3EDA9D50">
      <w:numFmt w:val="bullet"/>
      <w:lvlText w:val="•"/>
      <w:lvlJc w:val="left"/>
      <w:pPr>
        <w:ind w:left="1237" w:hanging="120"/>
      </w:pPr>
      <w:rPr>
        <w:rFonts w:hint="default"/>
      </w:rPr>
    </w:lvl>
    <w:lvl w:ilvl="8" w:tplc="A8EA8966">
      <w:numFmt w:val="bullet"/>
      <w:lvlText w:val="•"/>
      <w:lvlJc w:val="left"/>
      <w:pPr>
        <w:ind w:left="1388" w:hanging="120"/>
      </w:pPr>
      <w:rPr>
        <w:rFonts w:hint="default"/>
      </w:rPr>
    </w:lvl>
  </w:abstractNum>
  <w:abstractNum w:abstractNumId="93" w15:restartNumberingAfterBreak="0">
    <w:nsid w:val="0C7D414B"/>
    <w:multiLevelType w:val="hybridMultilevel"/>
    <w:tmpl w:val="2BDAB35A"/>
    <w:lvl w:ilvl="0" w:tplc="2AFC66C8">
      <w:numFmt w:val="bullet"/>
      <w:lvlText w:val="●"/>
      <w:lvlJc w:val="left"/>
      <w:pPr>
        <w:ind w:left="175" w:hanging="120"/>
      </w:pPr>
      <w:rPr>
        <w:rFonts w:ascii="Times New Roman" w:eastAsia="Times New Roman" w:hAnsi="Times New Roman" w:cs="Times New Roman" w:hint="default"/>
        <w:spacing w:val="-8"/>
        <w:w w:val="100"/>
        <w:sz w:val="14"/>
        <w:szCs w:val="14"/>
      </w:rPr>
    </w:lvl>
    <w:lvl w:ilvl="1" w:tplc="5D286082">
      <w:numFmt w:val="bullet"/>
      <w:lvlText w:val="•"/>
      <w:lvlJc w:val="left"/>
      <w:pPr>
        <w:ind w:left="387" w:hanging="120"/>
      </w:pPr>
      <w:rPr>
        <w:rFonts w:hint="default"/>
      </w:rPr>
    </w:lvl>
    <w:lvl w:ilvl="2" w:tplc="B2C6DBB6">
      <w:numFmt w:val="bullet"/>
      <w:lvlText w:val="•"/>
      <w:lvlJc w:val="left"/>
      <w:pPr>
        <w:ind w:left="595" w:hanging="120"/>
      </w:pPr>
      <w:rPr>
        <w:rFonts w:hint="default"/>
      </w:rPr>
    </w:lvl>
    <w:lvl w:ilvl="3" w:tplc="71960AFC">
      <w:numFmt w:val="bullet"/>
      <w:lvlText w:val="•"/>
      <w:lvlJc w:val="left"/>
      <w:pPr>
        <w:ind w:left="803" w:hanging="120"/>
      </w:pPr>
      <w:rPr>
        <w:rFonts w:hint="default"/>
      </w:rPr>
    </w:lvl>
    <w:lvl w:ilvl="4" w:tplc="BAC223B8">
      <w:numFmt w:val="bullet"/>
      <w:lvlText w:val="•"/>
      <w:lvlJc w:val="left"/>
      <w:pPr>
        <w:ind w:left="1011" w:hanging="120"/>
      </w:pPr>
      <w:rPr>
        <w:rFonts w:hint="default"/>
      </w:rPr>
    </w:lvl>
    <w:lvl w:ilvl="5" w:tplc="A0DCC916">
      <w:numFmt w:val="bullet"/>
      <w:lvlText w:val="•"/>
      <w:lvlJc w:val="left"/>
      <w:pPr>
        <w:ind w:left="1219" w:hanging="120"/>
      </w:pPr>
      <w:rPr>
        <w:rFonts w:hint="default"/>
      </w:rPr>
    </w:lvl>
    <w:lvl w:ilvl="6" w:tplc="EEBEA3EE">
      <w:numFmt w:val="bullet"/>
      <w:lvlText w:val="•"/>
      <w:lvlJc w:val="left"/>
      <w:pPr>
        <w:ind w:left="1426" w:hanging="120"/>
      </w:pPr>
      <w:rPr>
        <w:rFonts w:hint="default"/>
      </w:rPr>
    </w:lvl>
    <w:lvl w:ilvl="7" w:tplc="5930E36A">
      <w:numFmt w:val="bullet"/>
      <w:lvlText w:val="•"/>
      <w:lvlJc w:val="left"/>
      <w:pPr>
        <w:ind w:left="1634" w:hanging="120"/>
      </w:pPr>
      <w:rPr>
        <w:rFonts w:hint="default"/>
      </w:rPr>
    </w:lvl>
    <w:lvl w:ilvl="8" w:tplc="1FA6A1E4">
      <w:numFmt w:val="bullet"/>
      <w:lvlText w:val="•"/>
      <w:lvlJc w:val="left"/>
      <w:pPr>
        <w:ind w:left="1842" w:hanging="120"/>
      </w:pPr>
      <w:rPr>
        <w:rFonts w:hint="default"/>
      </w:rPr>
    </w:lvl>
  </w:abstractNum>
  <w:abstractNum w:abstractNumId="94" w15:restartNumberingAfterBreak="0">
    <w:nsid w:val="0C8D343E"/>
    <w:multiLevelType w:val="hybridMultilevel"/>
    <w:tmpl w:val="B330E01A"/>
    <w:lvl w:ilvl="0" w:tplc="031A7A1C">
      <w:numFmt w:val="bullet"/>
      <w:lvlText w:val="●"/>
      <w:lvlJc w:val="left"/>
      <w:pPr>
        <w:ind w:left="175" w:hanging="120"/>
      </w:pPr>
      <w:rPr>
        <w:rFonts w:ascii="Times New Roman" w:eastAsia="Times New Roman" w:hAnsi="Times New Roman" w:cs="Times New Roman" w:hint="default"/>
        <w:spacing w:val="-6"/>
        <w:w w:val="100"/>
        <w:sz w:val="14"/>
        <w:szCs w:val="14"/>
      </w:rPr>
    </w:lvl>
    <w:lvl w:ilvl="1" w:tplc="1136A424">
      <w:numFmt w:val="bullet"/>
      <w:lvlText w:val="•"/>
      <w:lvlJc w:val="left"/>
      <w:pPr>
        <w:ind w:left="387" w:hanging="120"/>
      </w:pPr>
      <w:rPr>
        <w:rFonts w:hint="default"/>
      </w:rPr>
    </w:lvl>
    <w:lvl w:ilvl="2" w:tplc="A0521050">
      <w:numFmt w:val="bullet"/>
      <w:lvlText w:val="•"/>
      <w:lvlJc w:val="left"/>
      <w:pPr>
        <w:ind w:left="595" w:hanging="120"/>
      </w:pPr>
      <w:rPr>
        <w:rFonts w:hint="default"/>
      </w:rPr>
    </w:lvl>
    <w:lvl w:ilvl="3" w:tplc="4D8C893C">
      <w:numFmt w:val="bullet"/>
      <w:lvlText w:val="•"/>
      <w:lvlJc w:val="left"/>
      <w:pPr>
        <w:ind w:left="803" w:hanging="120"/>
      </w:pPr>
      <w:rPr>
        <w:rFonts w:hint="default"/>
      </w:rPr>
    </w:lvl>
    <w:lvl w:ilvl="4" w:tplc="33D4C71A">
      <w:numFmt w:val="bullet"/>
      <w:lvlText w:val="•"/>
      <w:lvlJc w:val="left"/>
      <w:pPr>
        <w:ind w:left="1011" w:hanging="120"/>
      </w:pPr>
      <w:rPr>
        <w:rFonts w:hint="default"/>
      </w:rPr>
    </w:lvl>
    <w:lvl w:ilvl="5" w:tplc="BD1A116C">
      <w:numFmt w:val="bullet"/>
      <w:lvlText w:val="•"/>
      <w:lvlJc w:val="left"/>
      <w:pPr>
        <w:ind w:left="1219" w:hanging="120"/>
      </w:pPr>
      <w:rPr>
        <w:rFonts w:hint="default"/>
      </w:rPr>
    </w:lvl>
    <w:lvl w:ilvl="6" w:tplc="BEEE5516">
      <w:numFmt w:val="bullet"/>
      <w:lvlText w:val="•"/>
      <w:lvlJc w:val="left"/>
      <w:pPr>
        <w:ind w:left="1426" w:hanging="120"/>
      </w:pPr>
      <w:rPr>
        <w:rFonts w:hint="default"/>
      </w:rPr>
    </w:lvl>
    <w:lvl w:ilvl="7" w:tplc="A7C6C968">
      <w:numFmt w:val="bullet"/>
      <w:lvlText w:val="•"/>
      <w:lvlJc w:val="left"/>
      <w:pPr>
        <w:ind w:left="1634" w:hanging="120"/>
      </w:pPr>
      <w:rPr>
        <w:rFonts w:hint="default"/>
      </w:rPr>
    </w:lvl>
    <w:lvl w:ilvl="8" w:tplc="463E1D1C">
      <w:numFmt w:val="bullet"/>
      <w:lvlText w:val="•"/>
      <w:lvlJc w:val="left"/>
      <w:pPr>
        <w:ind w:left="1842" w:hanging="120"/>
      </w:pPr>
      <w:rPr>
        <w:rFonts w:hint="default"/>
      </w:rPr>
    </w:lvl>
  </w:abstractNum>
  <w:abstractNum w:abstractNumId="95" w15:restartNumberingAfterBreak="0">
    <w:nsid w:val="0C9736C3"/>
    <w:multiLevelType w:val="hybridMultilevel"/>
    <w:tmpl w:val="2C02C01C"/>
    <w:lvl w:ilvl="0" w:tplc="96F0F4AA">
      <w:numFmt w:val="bullet"/>
      <w:lvlText w:val="●"/>
      <w:lvlJc w:val="left"/>
      <w:pPr>
        <w:ind w:left="175" w:hanging="120"/>
      </w:pPr>
      <w:rPr>
        <w:rFonts w:ascii="Times New Roman" w:eastAsia="Times New Roman" w:hAnsi="Times New Roman" w:cs="Times New Roman" w:hint="default"/>
        <w:spacing w:val="-8"/>
        <w:w w:val="100"/>
        <w:sz w:val="14"/>
        <w:szCs w:val="14"/>
      </w:rPr>
    </w:lvl>
    <w:lvl w:ilvl="1" w:tplc="A948BCF4">
      <w:numFmt w:val="bullet"/>
      <w:lvlText w:val="•"/>
      <w:lvlJc w:val="left"/>
      <w:pPr>
        <w:ind w:left="416" w:hanging="120"/>
      </w:pPr>
      <w:rPr>
        <w:rFonts w:hint="default"/>
      </w:rPr>
    </w:lvl>
    <w:lvl w:ilvl="2" w:tplc="7152C1A6">
      <w:numFmt w:val="bullet"/>
      <w:lvlText w:val="•"/>
      <w:lvlJc w:val="left"/>
      <w:pPr>
        <w:ind w:left="652" w:hanging="120"/>
      </w:pPr>
      <w:rPr>
        <w:rFonts w:hint="default"/>
      </w:rPr>
    </w:lvl>
    <w:lvl w:ilvl="3" w:tplc="B21C7B14">
      <w:numFmt w:val="bullet"/>
      <w:lvlText w:val="•"/>
      <w:lvlJc w:val="left"/>
      <w:pPr>
        <w:ind w:left="888" w:hanging="120"/>
      </w:pPr>
      <w:rPr>
        <w:rFonts w:hint="default"/>
      </w:rPr>
    </w:lvl>
    <w:lvl w:ilvl="4" w:tplc="2C565028">
      <w:numFmt w:val="bullet"/>
      <w:lvlText w:val="•"/>
      <w:lvlJc w:val="left"/>
      <w:pPr>
        <w:ind w:left="1124" w:hanging="120"/>
      </w:pPr>
      <w:rPr>
        <w:rFonts w:hint="default"/>
      </w:rPr>
    </w:lvl>
    <w:lvl w:ilvl="5" w:tplc="94DE9FCE">
      <w:numFmt w:val="bullet"/>
      <w:lvlText w:val="•"/>
      <w:lvlJc w:val="left"/>
      <w:pPr>
        <w:ind w:left="1360" w:hanging="120"/>
      </w:pPr>
      <w:rPr>
        <w:rFonts w:hint="default"/>
      </w:rPr>
    </w:lvl>
    <w:lvl w:ilvl="6" w:tplc="17D0ED74">
      <w:numFmt w:val="bullet"/>
      <w:lvlText w:val="•"/>
      <w:lvlJc w:val="left"/>
      <w:pPr>
        <w:ind w:left="1596" w:hanging="120"/>
      </w:pPr>
      <w:rPr>
        <w:rFonts w:hint="default"/>
      </w:rPr>
    </w:lvl>
    <w:lvl w:ilvl="7" w:tplc="433243F0">
      <w:numFmt w:val="bullet"/>
      <w:lvlText w:val="•"/>
      <w:lvlJc w:val="left"/>
      <w:pPr>
        <w:ind w:left="1832" w:hanging="120"/>
      </w:pPr>
      <w:rPr>
        <w:rFonts w:hint="default"/>
      </w:rPr>
    </w:lvl>
    <w:lvl w:ilvl="8" w:tplc="DDEC3AEC">
      <w:numFmt w:val="bullet"/>
      <w:lvlText w:val="•"/>
      <w:lvlJc w:val="left"/>
      <w:pPr>
        <w:ind w:left="2068" w:hanging="120"/>
      </w:pPr>
      <w:rPr>
        <w:rFonts w:hint="default"/>
      </w:rPr>
    </w:lvl>
  </w:abstractNum>
  <w:abstractNum w:abstractNumId="96" w15:restartNumberingAfterBreak="0">
    <w:nsid w:val="0CA42948"/>
    <w:multiLevelType w:val="hybridMultilevel"/>
    <w:tmpl w:val="B7F26C2C"/>
    <w:lvl w:ilvl="0" w:tplc="4BBA850C">
      <w:numFmt w:val="bullet"/>
      <w:lvlText w:val="●"/>
      <w:lvlJc w:val="left"/>
      <w:pPr>
        <w:ind w:left="176" w:hanging="120"/>
      </w:pPr>
      <w:rPr>
        <w:rFonts w:ascii="Times New Roman" w:eastAsia="Times New Roman" w:hAnsi="Times New Roman" w:cs="Times New Roman" w:hint="default"/>
        <w:spacing w:val="-16"/>
        <w:w w:val="100"/>
        <w:sz w:val="14"/>
        <w:szCs w:val="14"/>
      </w:rPr>
    </w:lvl>
    <w:lvl w:ilvl="1" w:tplc="B06E0486">
      <w:numFmt w:val="bullet"/>
      <w:lvlText w:val="•"/>
      <w:lvlJc w:val="left"/>
      <w:pPr>
        <w:ind w:left="331" w:hanging="120"/>
      </w:pPr>
      <w:rPr>
        <w:rFonts w:hint="default"/>
      </w:rPr>
    </w:lvl>
    <w:lvl w:ilvl="2" w:tplc="D6120626">
      <w:numFmt w:val="bullet"/>
      <w:lvlText w:val="•"/>
      <w:lvlJc w:val="left"/>
      <w:pPr>
        <w:ind w:left="482" w:hanging="120"/>
      </w:pPr>
      <w:rPr>
        <w:rFonts w:hint="default"/>
      </w:rPr>
    </w:lvl>
    <w:lvl w:ilvl="3" w:tplc="2ACC3594">
      <w:numFmt w:val="bullet"/>
      <w:lvlText w:val="•"/>
      <w:lvlJc w:val="left"/>
      <w:pPr>
        <w:ind w:left="633" w:hanging="120"/>
      </w:pPr>
      <w:rPr>
        <w:rFonts w:hint="default"/>
      </w:rPr>
    </w:lvl>
    <w:lvl w:ilvl="4" w:tplc="D108CF88">
      <w:numFmt w:val="bullet"/>
      <w:lvlText w:val="•"/>
      <w:lvlJc w:val="left"/>
      <w:pPr>
        <w:ind w:left="784" w:hanging="120"/>
      </w:pPr>
      <w:rPr>
        <w:rFonts w:hint="default"/>
      </w:rPr>
    </w:lvl>
    <w:lvl w:ilvl="5" w:tplc="39F02EEE">
      <w:numFmt w:val="bullet"/>
      <w:lvlText w:val="•"/>
      <w:lvlJc w:val="left"/>
      <w:pPr>
        <w:ind w:left="935" w:hanging="120"/>
      </w:pPr>
      <w:rPr>
        <w:rFonts w:hint="default"/>
      </w:rPr>
    </w:lvl>
    <w:lvl w:ilvl="6" w:tplc="B4ACCDA0">
      <w:numFmt w:val="bullet"/>
      <w:lvlText w:val="•"/>
      <w:lvlJc w:val="left"/>
      <w:pPr>
        <w:ind w:left="1086" w:hanging="120"/>
      </w:pPr>
      <w:rPr>
        <w:rFonts w:hint="default"/>
      </w:rPr>
    </w:lvl>
    <w:lvl w:ilvl="7" w:tplc="0CE068DE">
      <w:numFmt w:val="bullet"/>
      <w:lvlText w:val="•"/>
      <w:lvlJc w:val="left"/>
      <w:pPr>
        <w:ind w:left="1237" w:hanging="120"/>
      </w:pPr>
      <w:rPr>
        <w:rFonts w:hint="default"/>
      </w:rPr>
    </w:lvl>
    <w:lvl w:ilvl="8" w:tplc="847619BC">
      <w:numFmt w:val="bullet"/>
      <w:lvlText w:val="•"/>
      <w:lvlJc w:val="left"/>
      <w:pPr>
        <w:ind w:left="1388" w:hanging="120"/>
      </w:pPr>
      <w:rPr>
        <w:rFonts w:hint="default"/>
      </w:rPr>
    </w:lvl>
  </w:abstractNum>
  <w:abstractNum w:abstractNumId="97" w15:restartNumberingAfterBreak="0">
    <w:nsid w:val="0CD32E97"/>
    <w:multiLevelType w:val="hybridMultilevel"/>
    <w:tmpl w:val="2DBCD8D6"/>
    <w:lvl w:ilvl="0" w:tplc="09545762">
      <w:numFmt w:val="bullet"/>
      <w:lvlText w:val="●"/>
      <w:lvlJc w:val="left"/>
      <w:pPr>
        <w:ind w:left="175" w:hanging="120"/>
      </w:pPr>
      <w:rPr>
        <w:rFonts w:ascii="Times New Roman" w:eastAsia="Times New Roman" w:hAnsi="Times New Roman" w:cs="Times New Roman" w:hint="default"/>
        <w:spacing w:val="-2"/>
        <w:w w:val="100"/>
        <w:sz w:val="14"/>
        <w:szCs w:val="14"/>
      </w:rPr>
    </w:lvl>
    <w:lvl w:ilvl="1" w:tplc="A3C400EC">
      <w:numFmt w:val="bullet"/>
      <w:lvlText w:val="•"/>
      <w:lvlJc w:val="left"/>
      <w:pPr>
        <w:ind w:left="416" w:hanging="120"/>
      </w:pPr>
      <w:rPr>
        <w:rFonts w:hint="default"/>
      </w:rPr>
    </w:lvl>
    <w:lvl w:ilvl="2" w:tplc="D03897D6">
      <w:numFmt w:val="bullet"/>
      <w:lvlText w:val="•"/>
      <w:lvlJc w:val="left"/>
      <w:pPr>
        <w:ind w:left="652" w:hanging="120"/>
      </w:pPr>
      <w:rPr>
        <w:rFonts w:hint="default"/>
      </w:rPr>
    </w:lvl>
    <w:lvl w:ilvl="3" w:tplc="87463286">
      <w:numFmt w:val="bullet"/>
      <w:lvlText w:val="•"/>
      <w:lvlJc w:val="left"/>
      <w:pPr>
        <w:ind w:left="888" w:hanging="120"/>
      </w:pPr>
      <w:rPr>
        <w:rFonts w:hint="default"/>
      </w:rPr>
    </w:lvl>
    <w:lvl w:ilvl="4" w:tplc="8E62B9CC">
      <w:numFmt w:val="bullet"/>
      <w:lvlText w:val="•"/>
      <w:lvlJc w:val="left"/>
      <w:pPr>
        <w:ind w:left="1124" w:hanging="120"/>
      </w:pPr>
      <w:rPr>
        <w:rFonts w:hint="default"/>
      </w:rPr>
    </w:lvl>
    <w:lvl w:ilvl="5" w:tplc="40AC507E">
      <w:numFmt w:val="bullet"/>
      <w:lvlText w:val="•"/>
      <w:lvlJc w:val="left"/>
      <w:pPr>
        <w:ind w:left="1360" w:hanging="120"/>
      </w:pPr>
      <w:rPr>
        <w:rFonts w:hint="default"/>
      </w:rPr>
    </w:lvl>
    <w:lvl w:ilvl="6" w:tplc="5D3AE5FC">
      <w:numFmt w:val="bullet"/>
      <w:lvlText w:val="•"/>
      <w:lvlJc w:val="left"/>
      <w:pPr>
        <w:ind w:left="1596" w:hanging="120"/>
      </w:pPr>
      <w:rPr>
        <w:rFonts w:hint="default"/>
      </w:rPr>
    </w:lvl>
    <w:lvl w:ilvl="7" w:tplc="B70CFDDA">
      <w:numFmt w:val="bullet"/>
      <w:lvlText w:val="•"/>
      <w:lvlJc w:val="left"/>
      <w:pPr>
        <w:ind w:left="1832" w:hanging="120"/>
      </w:pPr>
      <w:rPr>
        <w:rFonts w:hint="default"/>
      </w:rPr>
    </w:lvl>
    <w:lvl w:ilvl="8" w:tplc="593833C6">
      <w:numFmt w:val="bullet"/>
      <w:lvlText w:val="•"/>
      <w:lvlJc w:val="left"/>
      <w:pPr>
        <w:ind w:left="2068" w:hanging="120"/>
      </w:pPr>
      <w:rPr>
        <w:rFonts w:hint="default"/>
      </w:rPr>
    </w:lvl>
  </w:abstractNum>
  <w:abstractNum w:abstractNumId="98" w15:restartNumberingAfterBreak="0">
    <w:nsid w:val="0D0368F8"/>
    <w:multiLevelType w:val="hybridMultilevel"/>
    <w:tmpl w:val="9EEE773E"/>
    <w:lvl w:ilvl="0" w:tplc="FA786EE2">
      <w:numFmt w:val="bullet"/>
      <w:lvlText w:val="●"/>
      <w:lvlJc w:val="left"/>
      <w:pPr>
        <w:ind w:left="175" w:hanging="120"/>
      </w:pPr>
      <w:rPr>
        <w:rFonts w:ascii="Times New Roman" w:eastAsia="Times New Roman" w:hAnsi="Times New Roman" w:cs="Times New Roman" w:hint="default"/>
        <w:spacing w:val="-6"/>
        <w:w w:val="100"/>
        <w:sz w:val="14"/>
        <w:szCs w:val="14"/>
      </w:rPr>
    </w:lvl>
    <w:lvl w:ilvl="1" w:tplc="6D90CAC8">
      <w:numFmt w:val="bullet"/>
      <w:lvlText w:val="•"/>
      <w:lvlJc w:val="left"/>
      <w:pPr>
        <w:ind w:left="387" w:hanging="120"/>
      </w:pPr>
      <w:rPr>
        <w:rFonts w:hint="default"/>
      </w:rPr>
    </w:lvl>
    <w:lvl w:ilvl="2" w:tplc="09E60EF0">
      <w:numFmt w:val="bullet"/>
      <w:lvlText w:val="•"/>
      <w:lvlJc w:val="left"/>
      <w:pPr>
        <w:ind w:left="595" w:hanging="120"/>
      </w:pPr>
      <w:rPr>
        <w:rFonts w:hint="default"/>
      </w:rPr>
    </w:lvl>
    <w:lvl w:ilvl="3" w:tplc="8BA6CF7A">
      <w:numFmt w:val="bullet"/>
      <w:lvlText w:val="•"/>
      <w:lvlJc w:val="left"/>
      <w:pPr>
        <w:ind w:left="803" w:hanging="120"/>
      </w:pPr>
      <w:rPr>
        <w:rFonts w:hint="default"/>
      </w:rPr>
    </w:lvl>
    <w:lvl w:ilvl="4" w:tplc="08B6AD2C">
      <w:numFmt w:val="bullet"/>
      <w:lvlText w:val="•"/>
      <w:lvlJc w:val="left"/>
      <w:pPr>
        <w:ind w:left="1011" w:hanging="120"/>
      </w:pPr>
      <w:rPr>
        <w:rFonts w:hint="default"/>
      </w:rPr>
    </w:lvl>
    <w:lvl w:ilvl="5" w:tplc="014E728A">
      <w:numFmt w:val="bullet"/>
      <w:lvlText w:val="•"/>
      <w:lvlJc w:val="left"/>
      <w:pPr>
        <w:ind w:left="1219" w:hanging="120"/>
      </w:pPr>
      <w:rPr>
        <w:rFonts w:hint="default"/>
      </w:rPr>
    </w:lvl>
    <w:lvl w:ilvl="6" w:tplc="AED6F3E6">
      <w:numFmt w:val="bullet"/>
      <w:lvlText w:val="•"/>
      <w:lvlJc w:val="left"/>
      <w:pPr>
        <w:ind w:left="1426" w:hanging="120"/>
      </w:pPr>
      <w:rPr>
        <w:rFonts w:hint="default"/>
      </w:rPr>
    </w:lvl>
    <w:lvl w:ilvl="7" w:tplc="59E87B1A">
      <w:numFmt w:val="bullet"/>
      <w:lvlText w:val="•"/>
      <w:lvlJc w:val="left"/>
      <w:pPr>
        <w:ind w:left="1634" w:hanging="120"/>
      </w:pPr>
      <w:rPr>
        <w:rFonts w:hint="default"/>
      </w:rPr>
    </w:lvl>
    <w:lvl w:ilvl="8" w:tplc="1F52EC02">
      <w:numFmt w:val="bullet"/>
      <w:lvlText w:val="•"/>
      <w:lvlJc w:val="left"/>
      <w:pPr>
        <w:ind w:left="1842" w:hanging="120"/>
      </w:pPr>
      <w:rPr>
        <w:rFonts w:hint="default"/>
      </w:rPr>
    </w:lvl>
  </w:abstractNum>
  <w:abstractNum w:abstractNumId="99" w15:restartNumberingAfterBreak="0">
    <w:nsid w:val="0D1F1432"/>
    <w:multiLevelType w:val="hybridMultilevel"/>
    <w:tmpl w:val="000C0BD2"/>
    <w:lvl w:ilvl="0" w:tplc="D8327B78">
      <w:numFmt w:val="bullet"/>
      <w:lvlText w:val="●"/>
      <w:lvlJc w:val="left"/>
      <w:pPr>
        <w:ind w:left="176" w:hanging="120"/>
      </w:pPr>
      <w:rPr>
        <w:rFonts w:ascii="Times New Roman" w:eastAsia="Times New Roman" w:hAnsi="Times New Roman" w:cs="Times New Roman" w:hint="default"/>
        <w:spacing w:val="-6"/>
        <w:w w:val="100"/>
        <w:sz w:val="14"/>
        <w:szCs w:val="14"/>
      </w:rPr>
    </w:lvl>
    <w:lvl w:ilvl="1" w:tplc="4C90AAAA">
      <w:numFmt w:val="bullet"/>
      <w:lvlText w:val="•"/>
      <w:lvlJc w:val="left"/>
      <w:pPr>
        <w:ind w:left="331" w:hanging="120"/>
      </w:pPr>
      <w:rPr>
        <w:rFonts w:hint="default"/>
      </w:rPr>
    </w:lvl>
    <w:lvl w:ilvl="2" w:tplc="E5B4DA36">
      <w:numFmt w:val="bullet"/>
      <w:lvlText w:val="•"/>
      <w:lvlJc w:val="left"/>
      <w:pPr>
        <w:ind w:left="482" w:hanging="120"/>
      </w:pPr>
      <w:rPr>
        <w:rFonts w:hint="default"/>
      </w:rPr>
    </w:lvl>
    <w:lvl w:ilvl="3" w:tplc="0B0C08EA">
      <w:numFmt w:val="bullet"/>
      <w:lvlText w:val="•"/>
      <w:lvlJc w:val="left"/>
      <w:pPr>
        <w:ind w:left="633" w:hanging="120"/>
      </w:pPr>
      <w:rPr>
        <w:rFonts w:hint="default"/>
      </w:rPr>
    </w:lvl>
    <w:lvl w:ilvl="4" w:tplc="58EA916A">
      <w:numFmt w:val="bullet"/>
      <w:lvlText w:val="•"/>
      <w:lvlJc w:val="left"/>
      <w:pPr>
        <w:ind w:left="784" w:hanging="120"/>
      </w:pPr>
      <w:rPr>
        <w:rFonts w:hint="default"/>
      </w:rPr>
    </w:lvl>
    <w:lvl w:ilvl="5" w:tplc="F2843428">
      <w:numFmt w:val="bullet"/>
      <w:lvlText w:val="•"/>
      <w:lvlJc w:val="left"/>
      <w:pPr>
        <w:ind w:left="935" w:hanging="120"/>
      </w:pPr>
      <w:rPr>
        <w:rFonts w:hint="default"/>
      </w:rPr>
    </w:lvl>
    <w:lvl w:ilvl="6" w:tplc="2C2E5094">
      <w:numFmt w:val="bullet"/>
      <w:lvlText w:val="•"/>
      <w:lvlJc w:val="left"/>
      <w:pPr>
        <w:ind w:left="1086" w:hanging="120"/>
      </w:pPr>
      <w:rPr>
        <w:rFonts w:hint="default"/>
      </w:rPr>
    </w:lvl>
    <w:lvl w:ilvl="7" w:tplc="B6D8E9F0">
      <w:numFmt w:val="bullet"/>
      <w:lvlText w:val="•"/>
      <w:lvlJc w:val="left"/>
      <w:pPr>
        <w:ind w:left="1237" w:hanging="120"/>
      </w:pPr>
      <w:rPr>
        <w:rFonts w:hint="default"/>
      </w:rPr>
    </w:lvl>
    <w:lvl w:ilvl="8" w:tplc="2B3C14BC">
      <w:numFmt w:val="bullet"/>
      <w:lvlText w:val="•"/>
      <w:lvlJc w:val="left"/>
      <w:pPr>
        <w:ind w:left="1388" w:hanging="120"/>
      </w:pPr>
      <w:rPr>
        <w:rFonts w:hint="default"/>
      </w:rPr>
    </w:lvl>
  </w:abstractNum>
  <w:abstractNum w:abstractNumId="100" w15:restartNumberingAfterBreak="0">
    <w:nsid w:val="0D291513"/>
    <w:multiLevelType w:val="hybridMultilevel"/>
    <w:tmpl w:val="59520710"/>
    <w:lvl w:ilvl="0" w:tplc="2A42A49E">
      <w:numFmt w:val="bullet"/>
      <w:lvlText w:val="●"/>
      <w:lvlJc w:val="left"/>
      <w:pPr>
        <w:ind w:left="175" w:hanging="120"/>
      </w:pPr>
      <w:rPr>
        <w:rFonts w:ascii="Times New Roman" w:eastAsia="Times New Roman" w:hAnsi="Times New Roman" w:cs="Times New Roman" w:hint="default"/>
        <w:spacing w:val="-4"/>
        <w:w w:val="100"/>
        <w:sz w:val="14"/>
        <w:szCs w:val="14"/>
      </w:rPr>
    </w:lvl>
    <w:lvl w:ilvl="1" w:tplc="F48AF632">
      <w:numFmt w:val="bullet"/>
      <w:lvlText w:val="•"/>
      <w:lvlJc w:val="left"/>
      <w:pPr>
        <w:ind w:left="387" w:hanging="120"/>
      </w:pPr>
      <w:rPr>
        <w:rFonts w:hint="default"/>
      </w:rPr>
    </w:lvl>
    <w:lvl w:ilvl="2" w:tplc="95602F52">
      <w:numFmt w:val="bullet"/>
      <w:lvlText w:val="•"/>
      <w:lvlJc w:val="left"/>
      <w:pPr>
        <w:ind w:left="595" w:hanging="120"/>
      </w:pPr>
      <w:rPr>
        <w:rFonts w:hint="default"/>
      </w:rPr>
    </w:lvl>
    <w:lvl w:ilvl="3" w:tplc="E4F8AC62">
      <w:numFmt w:val="bullet"/>
      <w:lvlText w:val="•"/>
      <w:lvlJc w:val="left"/>
      <w:pPr>
        <w:ind w:left="803" w:hanging="120"/>
      </w:pPr>
      <w:rPr>
        <w:rFonts w:hint="default"/>
      </w:rPr>
    </w:lvl>
    <w:lvl w:ilvl="4" w:tplc="D30877B6">
      <w:numFmt w:val="bullet"/>
      <w:lvlText w:val="•"/>
      <w:lvlJc w:val="left"/>
      <w:pPr>
        <w:ind w:left="1011" w:hanging="120"/>
      </w:pPr>
      <w:rPr>
        <w:rFonts w:hint="default"/>
      </w:rPr>
    </w:lvl>
    <w:lvl w:ilvl="5" w:tplc="DCF4018A">
      <w:numFmt w:val="bullet"/>
      <w:lvlText w:val="•"/>
      <w:lvlJc w:val="left"/>
      <w:pPr>
        <w:ind w:left="1219" w:hanging="120"/>
      </w:pPr>
      <w:rPr>
        <w:rFonts w:hint="default"/>
      </w:rPr>
    </w:lvl>
    <w:lvl w:ilvl="6" w:tplc="6A1C44C2">
      <w:numFmt w:val="bullet"/>
      <w:lvlText w:val="•"/>
      <w:lvlJc w:val="left"/>
      <w:pPr>
        <w:ind w:left="1426" w:hanging="120"/>
      </w:pPr>
      <w:rPr>
        <w:rFonts w:hint="default"/>
      </w:rPr>
    </w:lvl>
    <w:lvl w:ilvl="7" w:tplc="5652FA32">
      <w:numFmt w:val="bullet"/>
      <w:lvlText w:val="•"/>
      <w:lvlJc w:val="left"/>
      <w:pPr>
        <w:ind w:left="1634" w:hanging="120"/>
      </w:pPr>
      <w:rPr>
        <w:rFonts w:hint="default"/>
      </w:rPr>
    </w:lvl>
    <w:lvl w:ilvl="8" w:tplc="1128ABE4">
      <w:numFmt w:val="bullet"/>
      <w:lvlText w:val="•"/>
      <w:lvlJc w:val="left"/>
      <w:pPr>
        <w:ind w:left="1842" w:hanging="120"/>
      </w:pPr>
      <w:rPr>
        <w:rFonts w:hint="default"/>
      </w:rPr>
    </w:lvl>
  </w:abstractNum>
  <w:abstractNum w:abstractNumId="101" w15:restartNumberingAfterBreak="0">
    <w:nsid w:val="0D314C11"/>
    <w:multiLevelType w:val="hybridMultilevel"/>
    <w:tmpl w:val="E8E8B4A8"/>
    <w:lvl w:ilvl="0" w:tplc="3DFA1D62">
      <w:numFmt w:val="bullet"/>
      <w:lvlText w:val="●"/>
      <w:lvlJc w:val="left"/>
      <w:pPr>
        <w:ind w:left="175" w:hanging="120"/>
      </w:pPr>
      <w:rPr>
        <w:rFonts w:ascii="Times New Roman" w:eastAsia="Times New Roman" w:hAnsi="Times New Roman" w:cs="Times New Roman" w:hint="default"/>
        <w:spacing w:val="-8"/>
        <w:w w:val="100"/>
        <w:sz w:val="14"/>
        <w:szCs w:val="14"/>
      </w:rPr>
    </w:lvl>
    <w:lvl w:ilvl="1" w:tplc="7B5290B0">
      <w:numFmt w:val="bullet"/>
      <w:lvlText w:val="•"/>
      <w:lvlJc w:val="left"/>
      <w:pPr>
        <w:ind w:left="387" w:hanging="120"/>
      </w:pPr>
      <w:rPr>
        <w:rFonts w:hint="default"/>
      </w:rPr>
    </w:lvl>
    <w:lvl w:ilvl="2" w:tplc="1A3CE398">
      <w:numFmt w:val="bullet"/>
      <w:lvlText w:val="•"/>
      <w:lvlJc w:val="left"/>
      <w:pPr>
        <w:ind w:left="595" w:hanging="120"/>
      </w:pPr>
      <w:rPr>
        <w:rFonts w:hint="default"/>
      </w:rPr>
    </w:lvl>
    <w:lvl w:ilvl="3" w:tplc="DBE69A74">
      <w:numFmt w:val="bullet"/>
      <w:lvlText w:val="•"/>
      <w:lvlJc w:val="left"/>
      <w:pPr>
        <w:ind w:left="803" w:hanging="120"/>
      </w:pPr>
      <w:rPr>
        <w:rFonts w:hint="default"/>
      </w:rPr>
    </w:lvl>
    <w:lvl w:ilvl="4" w:tplc="FDDC8736">
      <w:numFmt w:val="bullet"/>
      <w:lvlText w:val="•"/>
      <w:lvlJc w:val="left"/>
      <w:pPr>
        <w:ind w:left="1011" w:hanging="120"/>
      </w:pPr>
      <w:rPr>
        <w:rFonts w:hint="default"/>
      </w:rPr>
    </w:lvl>
    <w:lvl w:ilvl="5" w:tplc="BF16298C">
      <w:numFmt w:val="bullet"/>
      <w:lvlText w:val="•"/>
      <w:lvlJc w:val="left"/>
      <w:pPr>
        <w:ind w:left="1219" w:hanging="120"/>
      </w:pPr>
      <w:rPr>
        <w:rFonts w:hint="default"/>
      </w:rPr>
    </w:lvl>
    <w:lvl w:ilvl="6" w:tplc="314C8960">
      <w:numFmt w:val="bullet"/>
      <w:lvlText w:val="•"/>
      <w:lvlJc w:val="left"/>
      <w:pPr>
        <w:ind w:left="1426" w:hanging="120"/>
      </w:pPr>
      <w:rPr>
        <w:rFonts w:hint="default"/>
      </w:rPr>
    </w:lvl>
    <w:lvl w:ilvl="7" w:tplc="C3A65D5E">
      <w:numFmt w:val="bullet"/>
      <w:lvlText w:val="•"/>
      <w:lvlJc w:val="left"/>
      <w:pPr>
        <w:ind w:left="1634" w:hanging="120"/>
      </w:pPr>
      <w:rPr>
        <w:rFonts w:hint="default"/>
      </w:rPr>
    </w:lvl>
    <w:lvl w:ilvl="8" w:tplc="3AEE2488">
      <w:numFmt w:val="bullet"/>
      <w:lvlText w:val="•"/>
      <w:lvlJc w:val="left"/>
      <w:pPr>
        <w:ind w:left="1842" w:hanging="120"/>
      </w:pPr>
      <w:rPr>
        <w:rFonts w:hint="default"/>
      </w:rPr>
    </w:lvl>
  </w:abstractNum>
  <w:abstractNum w:abstractNumId="102" w15:restartNumberingAfterBreak="0">
    <w:nsid w:val="0D4E15BE"/>
    <w:multiLevelType w:val="hybridMultilevel"/>
    <w:tmpl w:val="BE9602A2"/>
    <w:lvl w:ilvl="0" w:tplc="516AAE46">
      <w:numFmt w:val="bullet"/>
      <w:lvlText w:val="●"/>
      <w:lvlJc w:val="left"/>
      <w:pPr>
        <w:ind w:left="176" w:hanging="120"/>
      </w:pPr>
      <w:rPr>
        <w:rFonts w:ascii="Times New Roman" w:eastAsia="Times New Roman" w:hAnsi="Times New Roman" w:cs="Times New Roman" w:hint="default"/>
        <w:spacing w:val="-3"/>
        <w:w w:val="100"/>
        <w:sz w:val="14"/>
        <w:szCs w:val="14"/>
      </w:rPr>
    </w:lvl>
    <w:lvl w:ilvl="1" w:tplc="5CC09894">
      <w:numFmt w:val="bullet"/>
      <w:lvlText w:val="•"/>
      <w:lvlJc w:val="left"/>
      <w:pPr>
        <w:ind w:left="331" w:hanging="120"/>
      </w:pPr>
      <w:rPr>
        <w:rFonts w:hint="default"/>
      </w:rPr>
    </w:lvl>
    <w:lvl w:ilvl="2" w:tplc="03763F10">
      <w:numFmt w:val="bullet"/>
      <w:lvlText w:val="•"/>
      <w:lvlJc w:val="left"/>
      <w:pPr>
        <w:ind w:left="482" w:hanging="120"/>
      </w:pPr>
      <w:rPr>
        <w:rFonts w:hint="default"/>
      </w:rPr>
    </w:lvl>
    <w:lvl w:ilvl="3" w:tplc="D7903D52">
      <w:numFmt w:val="bullet"/>
      <w:lvlText w:val="•"/>
      <w:lvlJc w:val="left"/>
      <w:pPr>
        <w:ind w:left="633" w:hanging="120"/>
      </w:pPr>
      <w:rPr>
        <w:rFonts w:hint="default"/>
      </w:rPr>
    </w:lvl>
    <w:lvl w:ilvl="4" w:tplc="C43A5C4A">
      <w:numFmt w:val="bullet"/>
      <w:lvlText w:val="•"/>
      <w:lvlJc w:val="left"/>
      <w:pPr>
        <w:ind w:left="784" w:hanging="120"/>
      </w:pPr>
      <w:rPr>
        <w:rFonts w:hint="default"/>
      </w:rPr>
    </w:lvl>
    <w:lvl w:ilvl="5" w:tplc="10781C76">
      <w:numFmt w:val="bullet"/>
      <w:lvlText w:val="•"/>
      <w:lvlJc w:val="left"/>
      <w:pPr>
        <w:ind w:left="935" w:hanging="120"/>
      </w:pPr>
      <w:rPr>
        <w:rFonts w:hint="default"/>
      </w:rPr>
    </w:lvl>
    <w:lvl w:ilvl="6" w:tplc="2926EE30">
      <w:numFmt w:val="bullet"/>
      <w:lvlText w:val="•"/>
      <w:lvlJc w:val="left"/>
      <w:pPr>
        <w:ind w:left="1086" w:hanging="120"/>
      </w:pPr>
      <w:rPr>
        <w:rFonts w:hint="default"/>
      </w:rPr>
    </w:lvl>
    <w:lvl w:ilvl="7" w:tplc="5CC8B852">
      <w:numFmt w:val="bullet"/>
      <w:lvlText w:val="•"/>
      <w:lvlJc w:val="left"/>
      <w:pPr>
        <w:ind w:left="1237" w:hanging="120"/>
      </w:pPr>
      <w:rPr>
        <w:rFonts w:hint="default"/>
      </w:rPr>
    </w:lvl>
    <w:lvl w:ilvl="8" w:tplc="B10E0AB6">
      <w:numFmt w:val="bullet"/>
      <w:lvlText w:val="•"/>
      <w:lvlJc w:val="left"/>
      <w:pPr>
        <w:ind w:left="1388" w:hanging="120"/>
      </w:pPr>
      <w:rPr>
        <w:rFonts w:hint="default"/>
      </w:rPr>
    </w:lvl>
  </w:abstractNum>
  <w:abstractNum w:abstractNumId="103" w15:restartNumberingAfterBreak="0">
    <w:nsid w:val="0D6E74FD"/>
    <w:multiLevelType w:val="hybridMultilevel"/>
    <w:tmpl w:val="C3A66C96"/>
    <w:lvl w:ilvl="0" w:tplc="0E38F3D8">
      <w:numFmt w:val="bullet"/>
      <w:lvlText w:val="●"/>
      <w:lvlJc w:val="left"/>
      <w:pPr>
        <w:ind w:left="175" w:hanging="120"/>
      </w:pPr>
      <w:rPr>
        <w:rFonts w:ascii="Times New Roman" w:eastAsia="Times New Roman" w:hAnsi="Times New Roman" w:cs="Times New Roman" w:hint="default"/>
        <w:spacing w:val="-4"/>
        <w:w w:val="100"/>
        <w:sz w:val="14"/>
        <w:szCs w:val="14"/>
      </w:rPr>
    </w:lvl>
    <w:lvl w:ilvl="1" w:tplc="518AA196">
      <w:numFmt w:val="bullet"/>
      <w:lvlText w:val="•"/>
      <w:lvlJc w:val="left"/>
      <w:pPr>
        <w:ind w:left="416" w:hanging="120"/>
      </w:pPr>
      <w:rPr>
        <w:rFonts w:hint="default"/>
      </w:rPr>
    </w:lvl>
    <w:lvl w:ilvl="2" w:tplc="85E4EC96">
      <w:numFmt w:val="bullet"/>
      <w:lvlText w:val="•"/>
      <w:lvlJc w:val="left"/>
      <w:pPr>
        <w:ind w:left="652" w:hanging="120"/>
      </w:pPr>
      <w:rPr>
        <w:rFonts w:hint="default"/>
      </w:rPr>
    </w:lvl>
    <w:lvl w:ilvl="3" w:tplc="F07A2AF2">
      <w:numFmt w:val="bullet"/>
      <w:lvlText w:val="•"/>
      <w:lvlJc w:val="left"/>
      <w:pPr>
        <w:ind w:left="888" w:hanging="120"/>
      </w:pPr>
      <w:rPr>
        <w:rFonts w:hint="default"/>
      </w:rPr>
    </w:lvl>
    <w:lvl w:ilvl="4" w:tplc="EE9EBFF2">
      <w:numFmt w:val="bullet"/>
      <w:lvlText w:val="•"/>
      <w:lvlJc w:val="left"/>
      <w:pPr>
        <w:ind w:left="1124" w:hanging="120"/>
      </w:pPr>
      <w:rPr>
        <w:rFonts w:hint="default"/>
      </w:rPr>
    </w:lvl>
    <w:lvl w:ilvl="5" w:tplc="2C8A0484">
      <w:numFmt w:val="bullet"/>
      <w:lvlText w:val="•"/>
      <w:lvlJc w:val="left"/>
      <w:pPr>
        <w:ind w:left="1360" w:hanging="120"/>
      </w:pPr>
      <w:rPr>
        <w:rFonts w:hint="default"/>
      </w:rPr>
    </w:lvl>
    <w:lvl w:ilvl="6" w:tplc="8FFEAFAC">
      <w:numFmt w:val="bullet"/>
      <w:lvlText w:val="•"/>
      <w:lvlJc w:val="left"/>
      <w:pPr>
        <w:ind w:left="1596" w:hanging="120"/>
      </w:pPr>
      <w:rPr>
        <w:rFonts w:hint="default"/>
      </w:rPr>
    </w:lvl>
    <w:lvl w:ilvl="7" w:tplc="EAB00BAA">
      <w:numFmt w:val="bullet"/>
      <w:lvlText w:val="•"/>
      <w:lvlJc w:val="left"/>
      <w:pPr>
        <w:ind w:left="1832" w:hanging="120"/>
      </w:pPr>
      <w:rPr>
        <w:rFonts w:hint="default"/>
      </w:rPr>
    </w:lvl>
    <w:lvl w:ilvl="8" w:tplc="ECA4E500">
      <w:numFmt w:val="bullet"/>
      <w:lvlText w:val="•"/>
      <w:lvlJc w:val="left"/>
      <w:pPr>
        <w:ind w:left="2068" w:hanging="120"/>
      </w:pPr>
      <w:rPr>
        <w:rFonts w:hint="default"/>
      </w:rPr>
    </w:lvl>
  </w:abstractNum>
  <w:abstractNum w:abstractNumId="104" w15:restartNumberingAfterBreak="0">
    <w:nsid w:val="0D6F159A"/>
    <w:multiLevelType w:val="hybridMultilevel"/>
    <w:tmpl w:val="D138E92A"/>
    <w:lvl w:ilvl="0" w:tplc="9324786A">
      <w:numFmt w:val="bullet"/>
      <w:lvlText w:val="●"/>
      <w:lvlJc w:val="left"/>
      <w:pPr>
        <w:ind w:left="176" w:hanging="120"/>
      </w:pPr>
      <w:rPr>
        <w:rFonts w:ascii="Times New Roman" w:eastAsia="Times New Roman" w:hAnsi="Times New Roman" w:cs="Times New Roman" w:hint="default"/>
        <w:spacing w:val="-4"/>
        <w:w w:val="100"/>
        <w:sz w:val="14"/>
        <w:szCs w:val="14"/>
      </w:rPr>
    </w:lvl>
    <w:lvl w:ilvl="1" w:tplc="1F6E2772">
      <w:numFmt w:val="bullet"/>
      <w:lvlText w:val="•"/>
      <w:lvlJc w:val="left"/>
      <w:pPr>
        <w:ind w:left="331" w:hanging="120"/>
      </w:pPr>
      <w:rPr>
        <w:rFonts w:hint="default"/>
      </w:rPr>
    </w:lvl>
    <w:lvl w:ilvl="2" w:tplc="A560DF80">
      <w:numFmt w:val="bullet"/>
      <w:lvlText w:val="•"/>
      <w:lvlJc w:val="left"/>
      <w:pPr>
        <w:ind w:left="482" w:hanging="120"/>
      </w:pPr>
      <w:rPr>
        <w:rFonts w:hint="default"/>
      </w:rPr>
    </w:lvl>
    <w:lvl w:ilvl="3" w:tplc="CADE35AA">
      <w:numFmt w:val="bullet"/>
      <w:lvlText w:val="•"/>
      <w:lvlJc w:val="left"/>
      <w:pPr>
        <w:ind w:left="633" w:hanging="120"/>
      </w:pPr>
      <w:rPr>
        <w:rFonts w:hint="default"/>
      </w:rPr>
    </w:lvl>
    <w:lvl w:ilvl="4" w:tplc="3CE69478">
      <w:numFmt w:val="bullet"/>
      <w:lvlText w:val="•"/>
      <w:lvlJc w:val="left"/>
      <w:pPr>
        <w:ind w:left="784" w:hanging="120"/>
      </w:pPr>
      <w:rPr>
        <w:rFonts w:hint="default"/>
      </w:rPr>
    </w:lvl>
    <w:lvl w:ilvl="5" w:tplc="6A78099E">
      <w:numFmt w:val="bullet"/>
      <w:lvlText w:val="•"/>
      <w:lvlJc w:val="left"/>
      <w:pPr>
        <w:ind w:left="935" w:hanging="120"/>
      </w:pPr>
      <w:rPr>
        <w:rFonts w:hint="default"/>
      </w:rPr>
    </w:lvl>
    <w:lvl w:ilvl="6" w:tplc="56C2B2BE">
      <w:numFmt w:val="bullet"/>
      <w:lvlText w:val="•"/>
      <w:lvlJc w:val="left"/>
      <w:pPr>
        <w:ind w:left="1086" w:hanging="120"/>
      </w:pPr>
      <w:rPr>
        <w:rFonts w:hint="default"/>
      </w:rPr>
    </w:lvl>
    <w:lvl w:ilvl="7" w:tplc="AF8286EC">
      <w:numFmt w:val="bullet"/>
      <w:lvlText w:val="•"/>
      <w:lvlJc w:val="left"/>
      <w:pPr>
        <w:ind w:left="1237" w:hanging="120"/>
      </w:pPr>
      <w:rPr>
        <w:rFonts w:hint="default"/>
      </w:rPr>
    </w:lvl>
    <w:lvl w:ilvl="8" w:tplc="746E29BA">
      <w:numFmt w:val="bullet"/>
      <w:lvlText w:val="•"/>
      <w:lvlJc w:val="left"/>
      <w:pPr>
        <w:ind w:left="1388" w:hanging="120"/>
      </w:pPr>
      <w:rPr>
        <w:rFonts w:hint="default"/>
      </w:rPr>
    </w:lvl>
  </w:abstractNum>
  <w:abstractNum w:abstractNumId="105" w15:restartNumberingAfterBreak="0">
    <w:nsid w:val="0D924C2D"/>
    <w:multiLevelType w:val="hybridMultilevel"/>
    <w:tmpl w:val="2982AEDC"/>
    <w:lvl w:ilvl="0" w:tplc="A6E2ADA6">
      <w:numFmt w:val="bullet"/>
      <w:lvlText w:val="●"/>
      <w:lvlJc w:val="left"/>
      <w:pPr>
        <w:ind w:left="175" w:hanging="120"/>
      </w:pPr>
      <w:rPr>
        <w:rFonts w:ascii="Times New Roman" w:eastAsia="Times New Roman" w:hAnsi="Times New Roman" w:cs="Times New Roman" w:hint="default"/>
        <w:spacing w:val="-4"/>
        <w:w w:val="100"/>
        <w:sz w:val="14"/>
        <w:szCs w:val="14"/>
      </w:rPr>
    </w:lvl>
    <w:lvl w:ilvl="1" w:tplc="3A088DFA">
      <w:numFmt w:val="bullet"/>
      <w:lvlText w:val="•"/>
      <w:lvlJc w:val="left"/>
      <w:pPr>
        <w:ind w:left="416" w:hanging="120"/>
      </w:pPr>
      <w:rPr>
        <w:rFonts w:hint="default"/>
      </w:rPr>
    </w:lvl>
    <w:lvl w:ilvl="2" w:tplc="4DC852B4">
      <w:numFmt w:val="bullet"/>
      <w:lvlText w:val="•"/>
      <w:lvlJc w:val="left"/>
      <w:pPr>
        <w:ind w:left="652" w:hanging="120"/>
      </w:pPr>
      <w:rPr>
        <w:rFonts w:hint="default"/>
      </w:rPr>
    </w:lvl>
    <w:lvl w:ilvl="3" w:tplc="3DC40D60">
      <w:numFmt w:val="bullet"/>
      <w:lvlText w:val="•"/>
      <w:lvlJc w:val="left"/>
      <w:pPr>
        <w:ind w:left="888" w:hanging="120"/>
      </w:pPr>
      <w:rPr>
        <w:rFonts w:hint="default"/>
      </w:rPr>
    </w:lvl>
    <w:lvl w:ilvl="4" w:tplc="8A7070E2">
      <w:numFmt w:val="bullet"/>
      <w:lvlText w:val="•"/>
      <w:lvlJc w:val="left"/>
      <w:pPr>
        <w:ind w:left="1124" w:hanging="120"/>
      </w:pPr>
      <w:rPr>
        <w:rFonts w:hint="default"/>
      </w:rPr>
    </w:lvl>
    <w:lvl w:ilvl="5" w:tplc="1DCC9994">
      <w:numFmt w:val="bullet"/>
      <w:lvlText w:val="•"/>
      <w:lvlJc w:val="left"/>
      <w:pPr>
        <w:ind w:left="1360" w:hanging="120"/>
      </w:pPr>
      <w:rPr>
        <w:rFonts w:hint="default"/>
      </w:rPr>
    </w:lvl>
    <w:lvl w:ilvl="6" w:tplc="50C044B6">
      <w:numFmt w:val="bullet"/>
      <w:lvlText w:val="•"/>
      <w:lvlJc w:val="left"/>
      <w:pPr>
        <w:ind w:left="1596" w:hanging="120"/>
      </w:pPr>
      <w:rPr>
        <w:rFonts w:hint="default"/>
      </w:rPr>
    </w:lvl>
    <w:lvl w:ilvl="7" w:tplc="8F24FC26">
      <w:numFmt w:val="bullet"/>
      <w:lvlText w:val="•"/>
      <w:lvlJc w:val="left"/>
      <w:pPr>
        <w:ind w:left="1832" w:hanging="120"/>
      </w:pPr>
      <w:rPr>
        <w:rFonts w:hint="default"/>
      </w:rPr>
    </w:lvl>
    <w:lvl w:ilvl="8" w:tplc="F4167BF4">
      <w:numFmt w:val="bullet"/>
      <w:lvlText w:val="•"/>
      <w:lvlJc w:val="left"/>
      <w:pPr>
        <w:ind w:left="2068" w:hanging="120"/>
      </w:pPr>
      <w:rPr>
        <w:rFonts w:hint="default"/>
      </w:rPr>
    </w:lvl>
  </w:abstractNum>
  <w:abstractNum w:abstractNumId="106" w15:restartNumberingAfterBreak="0">
    <w:nsid w:val="0D9A0008"/>
    <w:multiLevelType w:val="hybridMultilevel"/>
    <w:tmpl w:val="C06A2E58"/>
    <w:lvl w:ilvl="0" w:tplc="35B27B60">
      <w:start w:val="1"/>
      <w:numFmt w:val="upperRoman"/>
      <w:lvlText w:val="%1."/>
      <w:lvlJc w:val="left"/>
      <w:pPr>
        <w:ind w:left="667" w:hanging="150"/>
        <w:jc w:val="left"/>
      </w:pPr>
      <w:rPr>
        <w:rFonts w:ascii="Times New Roman" w:eastAsia="Times New Roman" w:hAnsi="Times New Roman" w:cs="Times New Roman" w:hint="default"/>
        <w:spacing w:val="-1"/>
        <w:w w:val="100"/>
        <w:sz w:val="18"/>
        <w:szCs w:val="18"/>
      </w:rPr>
    </w:lvl>
    <w:lvl w:ilvl="1" w:tplc="8B48C53E">
      <w:start w:val="1"/>
      <w:numFmt w:val="decimal"/>
      <w:lvlText w:val="%2."/>
      <w:lvlJc w:val="left"/>
      <w:pPr>
        <w:ind w:left="517" w:hanging="180"/>
        <w:jc w:val="left"/>
      </w:pPr>
      <w:rPr>
        <w:rFonts w:ascii="Times New Roman" w:eastAsia="Times New Roman" w:hAnsi="Times New Roman" w:cs="Times New Roman" w:hint="default"/>
        <w:w w:val="100"/>
        <w:sz w:val="18"/>
        <w:szCs w:val="18"/>
      </w:rPr>
    </w:lvl>
    <w:lvl w:ilvl="2" w:tplc="51FA45F8">
      <w:numFmt w:val="bullet"/>
      <w:lvlText w:val="•"/>
      <w:lvlJc w:val="left"/>
      <w:pPr>
        <w:ind w:left="771" w:hanging="180"/>
      </w:pPr>
      <w:rPr>
        <w:rFonts w:hint="default"/>
      </w:rPr>
    </w:lvl>
    <w:lvl w:ilvl="3" w:tplc="9F1C7B50">
      <w:numFmt w:val="bullet"/>
      <w:lvlText w:val="•"/>
      <w:lvlJc w:val="left"/>
      <w:pPr>
        <w:ind w:left="883" w:hanging="180"/>
      </w:pPr>
      <w:rPr>
        <w:rFonts w:hint="default"/>
      </w:rPr>
    </w:lvl>
    <w:lvl w:ilvl="4" w:tplc="2646B224">
      <w:numFmt w:val="bullet"/>
      <w:lvlText w:val="•"/>
      <w:lvlJc w:val="left"/>
      <w:pPr>
        <w:ind w:left="994" w:hanging="180"/>
      </w:pPr>
      <w:rPr>
        <w:rFonts w:hint="default"/>
      </w:rPr>
    </w:lvl>
    <w:lvl w:ilvl="5" w:tplc="81F2B538">
      <w:numFmt w:val="bullet"/>
      <w:lvlText w:val="•"/>
      <w:lvlJc w:val="left"/>
      <w:pPr>
        <w:ind w:left="1106" w:hanging="180"/>
      </w:pPr>
      <w:rPr>
        <w:rFonts w:hint="default"/>
      </w:rPr>
    </w:lvl>
    <w:lvl w:ilvl="6" w:tplc="A47C9C00">
      <w:numFmt w:val="bullet"/>
      <w:lvlText w:val="•"/>
      <w:lvlJc w:val="left"/>
      <w:pPr>
        <w:ind w:left="1217" w:hanging="180"/>
      </w:pPr>
      <w:rPr>
        <w:rFonts w:hint="default"/>
      </w:rPr>
    </w:lvl>
    <w:lvl w:ilvl="7" w:tplc="2832800A">
      <w:numFmt w:val="bullet"/>
      <w:lvlText w:val="•"/>
      <w:lvlJc w:val="left"/>
      <w:pPr>
        <w:ind w:left="1329" w:hanging="180"/>
      </w:pPr>
      <w:rPr>
        <w:rFonts w:hint="default"/>
      </w:rPr>
    </w:lvl>
    <w:lvl w:ilvl="8" w:tplc="926CB3DE">
      <w:numFmt w:val="bullet"/>
      <w:lvlText w:val="•"/>
      <w:lvlJc w:val="left"/>
      <w:pPr>
        <w:ind w:left="1440" w:hanging="180"/>
      </w:pPr>
      <w:rPr>
        <w:rFonts w:hint="default"/>
      </w:rPr>
    </w:lvl>
  </w:abstractNum>
  <w:abstractNum w:abstractNumId="107" w15:restartNumberingAfterBreak="0">
    <w:nsid w:val="0D9F3940"/>
    <w:multiLevelType w:val="hybridMultilevel"/>
    <w:tmpl w:val="0D34CC22"/>
    <w:lvl w:ilvl="0" w:tplc="A8264370">
      <w:numFmt w:val="bullet"/>
      <w:lvlText w:val="●"/>
      <w:lvlJc w:val="left"/>
      <w:pPr>
        <w:ind w:left="176" w:hanging="120"/>
      </w:pPr>
      <w:rPr>
        <w:rFonts w:ascii="Times New Roman" w:eastAsia="Times New Roman" w:hAnsi="Times New Roman" w:cs="Times New Roman" w:hint="default"/>
        <w:spacing w:val="-4"/>
        <w:w w:val="100"/>
        <w:sz w:val="14"/>
        <w:szCs w:val="14"/>
      </w:rPr>
    </w:lvl>
    <w:lvl w:ilvl="1" w:tplc="6CB4C236">
      <w:numFmt w:val="bullet"/>
      <w:lvlText w:val="•"/>
      <w:lvlJc w:val="left"/>
      <w:pPr>
        <w:ind w:left="331" w:hanging="120"/>
      </w:pPr>
      <w:rPr>
        <w:rFonts w:hint="default"/>
      </w:rPr>
    </w:lvl>
    <w:lvl w:ilvl="2" w:tplc="067401F8">
      <w:numFmt w:val="bullet"/>
      <w:lvlText w:val="•"/>
      <w:lvlJc w:val="left"/>
      <w:pPr>
        <w:ind w:left="482" w:hanging="120"/>
      </w:pPr>
      <w:rPr>
        <w:rFonts w:hint="default"/>
      </w:rPr>
    </w:lvl>
    <w:lvl w:ilvl="3" w:tplc="F8C8D986">
      <w:numFmt w:val="bullet"/>
      <w:lvlText w:val="•"/>
      <w:lvlJc w:val="left"/>
      <w:pPr>
        <w:ind w:left="633" w:hanging="120"/>
      </w:pPr>
      <w:rPr>
        <w:rFonts w:hint="default"/>
      </w:rPr>
    </w:lvl>
    <w:lvl w:ilvl="4" w:tplc="7E82C0EC">
      <w:numFmt w:val="bullet"/>
      <w:lvlText w:val="•"/>
      <w:lvlJc w:val="left"/>
      <w:pPr>
        <w:ind w:left="784" w:hanging="120"/>
      </w:pPr>
      <w:rPr>
        <w:rFonts w:hint="default"/>
      </w:rPr>
    </w:lvl>
    <w:lvl w:ilvl="5" w:tplc="A1A6F242">
      <w:numFmt w:val="bullet"/>
      <w:lvlText w:val="•"/>
      <w:lvlJc w:val="left"/>
      <w:pPr>
        <w:ind w:left="935" w:hanging="120"/>
      </w:pPr>
      <w:rPr>
        <w:rFonts w:hint="default"/>
      </w:rPr>
    </w:lvl>
    <w:lvl w:ilvl="6" w:tplc="729AF2C0">
      <w:numFmt w:val="bullet"/>
      <w:lvlText w:val="•"/>
      <w:lvlJc w:val="left"/>
      <w:pPr>
        <w:ind w:left="1086" w:hanging="120"/>
      </w:pPr>
      <w:rPr>
        <w:rFonts w:hint="default"/>
      </w:rPr>
    </w:lvl>
    <w:lvl w:ilvl="7" w:tplc="3FC6D854">
      <w:numFmt w:val="bullet"/>
      <w:lvlText w:val="•"/>
      <w:lvlJc w:val="left"/>
      <w:pPr>
        <w:ind w:left="1237" w:hanging="120"/>
      </w:pPr>
      <w:rPr>
        <w:rFonts w:hint="default"/>
      </w:rPr>
    </w:lvl>
    <w:lvl w:ilvl="8" w:tplc="98DCD9CE">
      <w:numFmt w:val="bullet"/>
      <w:lvlText w:val="•"/>
      <w:lvlJc w:val="left"/>
      <w:pPr>
        <w:ind w:left="1388" w:hanging="120"/>
      </w:pPr>
      <w:rPr>
        <w:rFonts w:hint="default"/>
      </w:rPr>
    </w:lvl>
  </w:abstractNum>
  <w:abstractNum w:abstractNumId="108" w15:restartNumberingAfterBreak="0">
    <w:nsid w:val="0DDB2F45"/>
    <w:multiLevelType w:val="hybridMultilevel"/>
    <w:tmpl w:val="451CBE76"/>
    <w:lvl w:ilvl="0" w:tplc="643A98CE">
      <w:numFmt w:val="bullet"/>
      <w:lvlText w:val="●"/>
      <w:lvlJc w:val="left"/>
      <w:pPr>
        <w:ind w:left="175" w:hanging="120"/>
      </w:pPr>
      <w:rPr>
        <w:rFonts w:ascii="Times New Roman" w:eastAsia="Times New Roman" w:hAnsi="Times New Roman" w:cs="Times New Roman" w:hint="default"/>
        <w:spacing w:val="-6"/>
        <w:w w:val="100"/>
        <w:sz w:val="14"/>
        <w:szCs w:val="14"/>
      </w:rPr>
    </w:lvl>
    <w:lvl w:ilvl="1" w:tplc="83443E00">
      <w:numFmt w:val="bullet"/>
      <w:lvlText w:val="•"/>
      <w:lvlJc w:val="left"/>
      <w:pPr>
        <w:ind w:left="416" w:hanging="120"/>
      </w:pPr>
      <w:rPr>
        <w:rFonts w:hint="default"/>
      </w:rPr>
    </w:lvl>
    <w:lvl w:ilvl="2" w:tplc="F3824DB4">
      <w:numFmt w:val="bullet"/>
      <w:lvlText w:val="•"/>
      <w:lvlJc w:val="left"/>
      <w:pPr>
        <w:ind w:left="652" w:hanging="120"/>
      </w:pPr>
      <w:rPr>
        <w:rFonts w:hint="default"/>
      </w:rPr>
    </w:lvl>
    <w:lvl w:ilvl="3" w:tplc="66843590">
      <w:numFmt w:val="bullet"/>
      <w:lvlText w:val="•"/>
      <w:lvlJc w:val="left"/>
      <w:pPr>
        <w:ind w:left="888" w:hanging="120"/>
      </w:pPr>
      <w:rPr>
        <w:rFonts w:hint="default"/>
      </w:rPr>
    </w:lvl>
    <w:lvl w:ilvl="4" w:tplc="31F2797C">
      <w:numFmt w:val="bullet"/>
      <w:lvlText w:val="•"/>
      <w:lvlJc w:val="left"/>
      <w:pPr>
        <w:ind w:left="1124" w:hanging="120"/>
      </w:pPr>
      <w:rPr>
        <w:rFonts w:hint="default"/>
      </w:rPr>
    </w:lvl>
    <w:lvl w:ilvl="5" w:tplc="15F6E49E">
      <w:numFmt w:val="bullet"/>
      <w:lvlText w:val="•"/>
      <w:lvlJc w:val="left"/>
      <w:pPr>
        <w:ind w:left="1360" w:hanging="120"/>
      </w:pPr>
      <w:rPr>
        <w:rFonts w:hint="default"/>
      </w:rPr>
    </w:lvl>
    <w:lvl w:ilvl="6" w:tplc="13564288">
      <w:numFmt w:val="bullet"/>
      <w:lvlText w:val="•"/>
      <w:lvlJc w:val="left"/>
      <w:pPr>
        <w:ind w:left="1596" w:hanging="120"/>
      </w:pPr>
      <w:rPr>
        <w:rFonts w:hint="default"/>
      </w:rPr>
    </w:lvl>
    <w:lvl w:ilvl="7" w:tplc="CED2C5B0">
      <w:numFmt w:val="bullet"/>
      <w:lvlText w:val="•"/>
      <w:lvlJc w:val="left"/>
      <w:pPr>
        <w:ind w:left="1832" w:hanging="120"/>
      </w:pPr>
      <w:rPr>
        <w:rFonts w:hint="default"/>
      </w:rPr>
    </w:lvl>
    <w:lvl w:ilvl="8" w:tplc="9306E824">
      <w:numFmt w:val="bullet"/>
      <w:lvlText w:val="•"/>
      <w:lvlJc w:val="left"/>
      <w:pPr>
        <w:ind w:left="2068" w:hanging="120"/>
      </w:pPr>
      <w:rPr>
        <w:rFonts w:hint="default"/>
      </w:rPr>
    </w:lvl>
  </w:abstractNum>
  <w:abstractNum w:abstractNumId="109" w15:restartNumberingAfterBreak="0">
    <w:nsid w:val="0E517595"/>
    <w:multiLevelType w:val="hybridMultilevel"/>
    <w:tmpl w:val="6D0A92D8"/>
    <w:lvl w:ilvl="0" w:tplc="E80E1C1A">
      <w:numFmt w:val="bullet"/>
      <w:lvlText w:val="●"/>
      <w:lvlJc w:val="left"/>
      <w:pPr>
        <w:ind w:left="176" w:hanging="120"/>
      </w:pPr>
      <w:rPr>
        <w:rFonts w:ascii="Times New Roman" w:eastAsia="Times New Roman" w:hAnsi="Times New Roman" w:cs="Times New Roman" w:hint="default"/>
        <w:spacing w:val="-15"/>
        <w:w w:val="100"/>
        <w:sz w:val="14"/>
        <w:szCs w:val="14"/>
      </w:rPr>
    </w:lvl>
    <w:lvl w:ilvl="1" w:tplc="70A865FC">
      <w:numFmt w:val="bullet"/>
      <w:lvlText w:val="•"/>
      <w:lvlJc w:val="left"/>
      <w:pPr>
        <w:ind w:left="331" w:hanging="120"/>
      </w:pPr>
      <w:rPr>
        <w:rFonts w:hint="default"/>
      </w:rPr>
    </w:lvl>
    <w:lvl w:ilvl="2" w:tplc="E8E8D4AC">
      <w:numFmt w:val="bullet"/>
      <w:lvlText w:val="•"/>
      <w:lvlJc w:val="left"/>
      <w:pPr>
        <w:ind w:left="482" w:hanging="120"/>
      </w:pPr>
      <w:rPr>
        <w:rFonts w:hint="default"/>
      </w:rPr>
    </w:lvl>
    <w:lvl w:ilvl="3" w:tplc="42F87F3C">
      <w:numFmt w:val="bullet"/>
      <w:lvlText w:val="•"/>
      <w:lvlJc w:val="left"/>
      <w:pPr>
        <w:ind w:left="633" w:hanging="120"/>
      </w:pPr>
      <w:rPr>
        <w:rFonts w:hint="default"/>
      </w:rPr>
    </w:lvl>
    <w:lvl w:ilvl="4" w:tplc="7D0EFFF6">
      <w:numFmt w:val="bullet"/>
      <w:lvlText w:val="•"/>
      <w:lvlJc w:val="left"/>
      <w:pPr>
        <w:ind w:left="784" w:hanging="120"/>
      </w:pPr>
      <w:rPr>
        <w:rFonts w:hint="default"/>
      </w:rPr>
    </w:lvl>
    <w:lvl w:ilvl="5" w:tplc="288E1538">
      <w:numFmt w:val="bullet"/>
      <w:lvlText w:val="•"/>
      <w:lvlJc w:val="left"/>
      <w:pPr>
        <w:ind w:left="935" w:hanging="120"/>
      </w:pPr>
      <w:rPr>
        <w:rFonts w:hint="default"/>
      </w:rPr>
    </w:lvl>
    <w:lvl w:ilvl="6" w:tplc="65F4BB16">
      <w:numFmt w:val="bullet"/>
      <w:lvlText w:val="•"/>
      <w:lvlJc w:val="left"/>
      <w:pPr>
        <w:ind w:left="1086" w:hanging="120"/>
      </w:pPr>
      <w:rPr>
        <w:rFonts w:hint="default"/>
      </w:rPr>
    </w:lvl>
    <w:lvl w:ilvl="7" w:tplc="C4207BF2">
      <w:numFmt w:val="bullet"/>
      <w:lvlText w:val="•"/>
      <w:lvlJc w:val="left"/>
      <w:pPr>
        <w:ind w:left="1237" w:hanging="120"/>
      </w:pPr>
      <w:rPr>
        <w:rFonts w:hint="default"/>
      </w:rPr>
    </w:lvl>
    <w:lvl w:ilvl="8" w:tplc="78082E3A">
      <w:numFmt w:val="bullet"/>
      <w:lvlText w:val="•"/>
      <w:lvlJc w:val="left"/>
      <w:pPr>
        <w:ind w:left="1388" w:hanging="120"/>
      </w:pPr>
      <w:rPr>
        <w:rFonts w:hint="default"/>
      </w:rPr>
    </w:lvl>
  </w:abstractNum>
  <w:abstractNum w:abstractNumId="110" w15:restartNumberingAfterBreak="0">
    <w:nsid w:val="0E7377F7"/>
    <w:multiLevelType w:val="hybridMultilevel"/>
    <w:tmpl w:val="143CBB0E"/>
    <w:lvl w:ilvl="0" w:tplc="B21A2D14">
      <w:numFmt w:val="bullet"/>
      <w:lvlText w:val="●"/>
      <w:lvlJc w:val="left"/>
      <w:pPr>
        <w:ind w:left="175" w:hanging="120"/>
      </w:pPr>
      <w:rPr>
        <w:rFonts w:ascii="Times New Roman" w:eastAsia="Times New Roman" w:hAnsi="Times New Roman" w:cs="Times New Roman" w:hint="default"/>
        <w:spacing w:val="-8"/>
        <w:w w:val="100"/>
        <w:sz w:val="14"/>
        <w:szCs w:val="14"/>
      </w:rPr>
    </w:lvl>
    <w:lvl w:ilvl="1" w:tplc="A6A21212">
      <w:numFmt w:val="bullet"/>
      <w:lvlText w:val="•"/>
      <w:lvlJc w:val="left"/>
      <w:pPr>
        <w:ind w:left="416" w:hanging="120"/>
      </w:pPr>
      <w:rPr>
        <w:rFonts w:hint="default"/>
      </w:rPr>
    </w:lvl>
    <w:lvl w:ilvl="2" w:tplc="94E6A034">
      <w:numFmt w:val="bullet"/>
      <w:lvlText w:val="•"/>
      <w:lvlJc w:val="left"/>
      <w:pPr>
        <w:ind w:left="652" w:hanging="120"/>
      </w:pPr>
      <w:rPr>
        <w:rFonts w:hint="default"/>
      </w:rPr>
    </w:lvl>
    <w:lvl w:ilvl="3" w:tplc="7D2468A8">
      <w:numFmt w:val="bullet"/>
      <w:lvlText w:val="•"/>
      <w:lvlJc w:val="left"/>
      <w:pPr>
        <w:ind w:left="888" w:hanging="120"/>
      </w:pPr>
      <w:rPr>
        <w:rFonts w:hint="default"/>
      </w:rPr>
    </w:lvl>
    <w:lvl w:ilvl="4" w:tplc="808017C0">
      <w:numFmt w:val="bullet"/>
      <w:lvlText w:val="•"/>
      <w:lvlJc w:val="left"/>
      <w:pPr>
        <w:ind w:left="1124" w:hanging="120"/>
      </w:pPr>
      <w:rPr>
        <w:rFonts w:hint="default"/>
      </w:rPr>
    </w:lvl>
    <w:lvl w:ilvl="5" w:tplc="6150BFA6">
      <w:numFmt w:val="bullet"/>
      <w:lvlText w:val="•"/>
      <w:lvlJc w:val="left"/>
      <w:pPr>
        <w:ind w:left="1360" w:hanging="120"/>
      </w:pPr>
      <w:rPr>
        <w:rFonts w:hint="default"/>
      </w:rPr>
    </w:lvl>
    <w:lvl w:ilvl="6" w:tplc="CD2EDCD6">
      <w:numFmt w:val="bullet"/>
      <w:lvlText w:val="•"/>
      <w:lvlJc w:val="left"/>
      <w:pPr>
        <w:ind w:left="1596" w:hanging="120"/>
      </w:pPr>
      <w:rPr>
        <w:rFonts w:hint="default"/>
      </w:rPr>
    </w:lvl>
    <w:lvl w:ilvl="7" w:tplc="93883E56">
      <w:numFmt w:val="bullet"/>
      <w:lvlText w:val="•"/>
      <w:lvlJc w:val="left"/>
      <w:pPr>
        <w:ind w:left="1832" w:hanging="120"/>
      </w:pPr>
      <w:rPr>
        <w:rFonts w:hint="default"/>
      </w:rPr>
    </w:lvl>
    <w:lvl w:ilvl="8" w:tplc="F0C2E3F2">
      <w:numFmt w:val="bullet"/>
      <w:lvlText w:val="•"/>
      <w:lvlJc w:val="left"/>
      <w:pPr>
        <w:ind w:left="2068" w:hanging="120"/>
      </w:pPr>
      <w:rPr>
        <w:rFonts w:hint="default"/>
      </w:rPr>
    </w:lvl>
  </w:abstractNum>
  <w:abstractNum w:abstractNumId="111" w15:restartNumberingAfterBreak="0">
    <w:nsid w:val="0E7A1897"/>
    <w:multiLevelType w:val="hybridMultilevel"/>
    <w:tmpl w:val="2E783D86"/>
    <w:lvl w:ilvl="0" w:tplc="A6101F66">
      <w:numFmt w:val="bullet"/>
      <w:lvlText w:val="●"/>
      <w:lvlJc w:val="left"/>
      <w:pPr>
        <w:ind w:left="176" w:hanging="120"/>
      </w:pPr>
      <w:rPr>
        <w:rFonts w:ascii="Times New Roman" w:eastAsia="Times New Roman" w:hAnsi="Times New Roman" w:cs="Times New Roman" w:hint="default"/>
        <w:spacing w:val="-5"/>
        <w:w w:val="100"/>
        <w:sz w:val="14"/>
        <w:szCs w:val="14"/>
      </w:rPr>
    </w:lvl>
    <w:lvl w:ilvl="1" w:tplc="EAB82DA2">
      <w:numFmt w:val="bullet"/>
      <w:lvlText w:val="•"/>
      <w:lvlJc w:val="left"/>
      <w:pPr>
        <w:ind w:left="387" w:hanging="120"/>
      </w:pPr>
      <w:rPr>
        <w:rFonts w:hint="default"/>
      </w:rPr>
    </w:lvl>
    <w:lvl w:ilvl="2" w:tplc="F4A4EC40">
      <w:numFmt w:val="bullet"/>
      <w:lvlText w:val="•"/>
      <w:lvlJc w:val="left"/>
      <w:pPr>
        <w:ind w:left="595" w:hanging="120"/>
      </w:pPr>
      <w:rPr>
        <w:rFonts w:hint="default"/>
      </w:rPr>
    </w:lvl>
    <w:lvl w:ilvl="3" w:tplc="DA5A5CF0">
      <w:numFmt w:val="bullet"/>
      <w:lvlText w:val="•"/>
      <w:lvlJc w:val="left"/>
      <w:pPr>
        <w:ind w:left="803" w:hanging="120"/>
      </w:pPr>
      <w:rPr>
        <w:rFonts w:hint="default"/>
      </w:rPr>
    </w:lvl>
    <w:lvl w:ilvl="4" w:tplc="FC54A792">
      <w:numFmt w:val="bullet"/>
      <w:lvlText w:val="•"/>
      <w:lvlJc w:val="left"/>
      <w:pPr>
        <w:ind w:left="1011" w:hanging="120"/>
      </w:pPr>
      <w:rPr>
        <w:rFonts w:hint="default"/>
      </w:rPr>
    </w:lvl>
    <w:lvl w:ilvl="5" w:tplc="06BCA664">
      <w:numFmt w:val="bullet"/>
      <w:lvlText w:val="•"/>
      <w:lvlJc w:val="left"/>
      <w:pPr>
        <w:ind w:left="1219" w:hanging="120"/>
      </w:pPr>
      <w:rPr>
        <w:rFonts w:hint="default"/>
      </w:rPr>
    </w:lvl>
    <w:lvl w:ilvl="6" w:tplc="C3E0EE8C">
      <w:numFmt w:val="bullet"/>
      <w:lvlText w:val="•"/>
      <w:lvlJc w:val="left"/>
      <w:pPr>
        <w:ind w:left="1426" w:hanging="120"/>
      </w:pPr>
      <w:rPr>
        <w:rFonts w:hint="default"/>
      </w:rPr>
    </w:lvl>
    <w:lvl w:ilvl="7" w:tplc="F70C2D7C">
      <w:numFmt w:val="bullet"/>
      <w:lvlText w:val="•"/>
      <w:lvlJc w:val="left"/>
      <w:pPr>
        <w:ind w:left="1634" w:hanging="120"/>
      </w:pPr>
      <w:rPr>
        <w:rFonts w:hint="default"/>
      </w:rPr>
    </w:lvl>
    <w:lvl w:ilvl="8" w:tplc="43FEDE92">
      <w:numFmt w:val="bullet"/>
      <w:lvlText w:val="•"/>
      <w:lvlJc w:val="left"/>
      <w:pPr>
        <w:ind w:left="1842" w:hanging="120"/>
      </w:pPr>
      <w:rPr>
        <w:rFonts w:hint="default"/>
      </w:rPr>
    </w:lvl>
  </w:abstractNum>
  <w:abstractNum w:abstractNumId="112" w15:restartNumberingAfterBreak="0">
    <w:nsid w:val="0E9A6AAA"/>
    <w:multiLevelType w:val="hybridMultilevel"/>
    <w:tmpl w:val="9942F58A"/>
    <w:lvl w:ilvl="0" w:tplc="4FD04B66">
      <w:numFmt w:val="bullet"/>
      <w:lvlText w:val="●"/>
      <w:lvlJc w:val="left"/>
      <w:pPr>
        <w:ind w:left="175" w:hanging="120"/>
      </w:pPr>
      <w:rPr>
        <w:rFonts w:ascii="Times New Roman" w:eastAsia="Times New Roman" w:hAnsi="Times New Roman" w:cs="Times New Roman" w:hint="default"/>
        <w:spacing w:val="-15"/>
        <w:w w:val="100"/>
        <w:sz w:val="14"/>
        <w:szCs w:val="14"/>
      </w:rPr>
    </w:lvl>
    <w:lvl w:ilvl="1" w:tplc="1C66B82A">
      <w:numFmt w:val="bullet"/>
      <w:lvlText w:val="•"/>
      <w:lvlJc w:val="left"/>
      <w:pPr>
        <w:ind w:left="421" w:hanging="120"/>
      </w:pPr>
      <w:rPr>
        <w:rFonts w:hint="default"/>
      </w:rPr>
    </w:lvl>
    <w:lvl w:ilvl="2" w:tplc="BA4C971A">
      <w:numFmt w:val="bullet"/>
      <w:lvlText w:val="•"/>
      <w:lvlJc w:val="left"/>
      <w:pPr>
        <w:ind w:left="663" w:hanging="120"/>
      </w:pPr>
      <w:rPr>
        <w:rFonts w:hint="default"/>
      </w:rPr>
    </w:lvl>
    <w:lvl w:ilvl="3" w:tplc="63A41724">
      <w:numFmt w:val="bullet"/>
      <w:lvlText w:val="•"/>
      <w:lvlJc w:val="left"/>
      <w:pPr>
        <w:ind w:left="905" w:hanging="120"/>
      </w:pPr>
      <w:rPr>
        <w:rFonts w:hint="default"/>
      </w:rPr>
    </w:lvl>
    <w:lvl w:ilvl="4" w:tplc="4274BCF4">
      <w:numFmt w:val="bullet"/>
      <w:lvlText w:val="•"/>
      <w:lvlJc w:val="left"/>
      <w:pPr>
        <w:ind w:left="1147" w:hanging="120"/>
      </w:pPr>
      <w:rPr>
        <w:rFonts w:hint="default"/>
      </w:rPr>
    </w:lvl>
    <w:lvl w:ilvl="5" w:tplc="90267362">
      <w:numFmt w:val="bullet"/>
      <w:lvlText w:val="•"/>
      <w:lvlJc w:val="left"/>
      <w:pPr>
        <w:ind w:left="1389" w:hanging="120"/>
      </w:pPr>
      <w:rPr>
        <w:rFonts w:hint="default"/>
      </w:rPr>
    </w:lvl>
    <w:lvl w:ilvl="6" w:tplc="0A884CAC">
      <w:numFmt w:val="bullet"/>
      <w:lvlText w:val="•"/>
      <w:lvlJc w:val="left"/>
      <w:pPr>
        <w:ind w:left="1630" w:hanging="120"/>
      </w:pPr>
      <w:rPr>
        <w:rFonts w:hint="default"/>
      </w:rPr>
    </w:lvl>
    <w:lvl w:ilvl="7" w:tplc="B3A8E7BC">
      <w:numFmt w:val="bullet"/>
      <w:lvlText w:val="•"/>
      <w:lvlJc w:val="left"/>
      <w:pPr>
        <w:ind w:left="1872" w:hanging="120"/>
      </w:pPr>
      <w:rPr>
        <w:rFonts w:hint="default"/>
      </w:rPr>
    </w:lvl>
    <w:lvl w:ilvl="8" w:tplc="B4161DCC">
      <w:numFmt w:val="bullet"/>
      <w:lvlText w:val="•"/>
      <w:lvlJc w:val="left"/>
      <w:pPr>
        <w:ind w:left="2114" w:hanging="120"/>
      </w:pPr>
      <w:rPr>
        <w:rFonts w:hint="default"/>
      </w:rPr>
    </w:lvl>
  </w:abstractNum>
  <w:abstractNum w:abstractNumId="113" w15:restartNumberingAfterBreak="0">
    <w:nsid w:val="0E9E77C8"/>
    <w:multiLevelType w:val="hybridMultilevel"/>
    <w:tmpl w:val="0C50AEE2"/>
    <w:lvl w:ilvl="0" w:tplc="8EF03854">
      <w:numFmt w:val="bullet"/>
      <w:lvlText w:val="●"/>
      <w:lvlJc w:val="left"/>
      <w:pPr>
        <w:ind w:left="176" w:hanging="120"/>
      </w:pPr>
      <w:rPr>
        <w:rFonts w:ascii="Times New Roman" w:eastAsia="Times New Roman" w:hAnsi="Times New Roman" w:cs="Times New Roman" w:hint="default"/>
        <w:spacing w:val="-6"/>
        <w:w w:val="100"/>
        <w:sz w:val="14"/>
        <w:szCs w:val="14"/>
      </w:rPr>
    </w:lvl>
    <w:lvl w:ilvl="1" w:tplc="3B7EBD86">
      <w:numFmt w:val="bullet"/>
      <w:lvlText w:val="•"/>
      <w:lvlJc w:val="left"/>
      <w:pPr>
        <w:ind w:left="416" w:hanging="120"/>
      </w:pPr>
      <w:rPr>
        <w:rFonts w:hint="default"/>
      </w:rPr>
    </w:lvl>
    <w:lvl w:ilvl="2" w:tplc="43E2B5E4">
      <w:numFmt w:val="bullet"/>
      <w:lvlText w:val="•"/>
      <w:lvlJc w:val="left"/>
      <w:pPr>
        <w:ind w:left="652" w:hanging="120"/>
      </w:pPr>
      <w:rPr>
        <w:rFonts w:hint="default"/>
      </w:rPr>
    </w:lvl>
    <w:lvl w:ilvl="3" w:tplc="8F74CF0A">
      <w:numFmt w:val="bullet"/>
      <w:lvlText w:val="•"/>
      <w:lvlJc w:val="left"/>
      <w:pPr>
        <w:ind w:left="888" w:hanging="120"/>
      </w:pPr>
      <w:rPr>
        <w:rFonts w:hint="default"/>
      </w:rPr>
    </w:lvl>
    <w:lvl w:ilvl="4" w:tplc="476E93B6">
      <w:numFmt w:val="bullet"/>
      <w:lvlText w:val="•"/>
      <w:lvlJc w:val="left"/>
      <w:pPr>
        <w:ind w:left="1124" w:hanging="120"/>
      </w:pPr>
      <w:rPr>
        <w:rFonts w:hint="default"/>
      </w:rPr>
    </w:lvl>
    <w:lvl w:ilvl="5" w:tplc="2B420C12">
      <w:numFmt w:val="bullet"/>
      <w:lvlText w:val="•"/>
      <w:lvlJc w:val="left"/>
      <w:pPr>
        <w:ind w:left="1360" w:hanging="120"/>
      </w:pPr>
      <w:rPr>
        <w:rFonts w:hint="default"/>
      </w:rPr>
    </w:lvl>
    <w:lvl w:ilvl="6" w:tplc="7BBAF4A4">
      <w:numFmt w:val="bullet"/>
      <w:lvlText w:val="•"/>
      <w:lvlJc w:val="left"/>
      <w:pPr>
        <w:ind w:left="1596" w:hanging="120"/>
      </w:pPr>
      <w:rPr>
        <w:rFonts w:hint="default"/>
      </w:rPr>
    </w:lvl>
    <w:lvl w:ilvl="7" w:tplc="ED76679C">
      <w:numFmt w:val="bullet"/>
      <w:lvlText w:val="•"/>
      <w:lvlJc w:val="left"/>
      <w:pPr>
        <w:ind w:left="1832" w:hanging="120"/>
      </w:pPr>
      <w:rPr>
        <w:rFonts w:hint="default"/>
      </w:rPr>
    </w:lvl>
    <w:lvl w:ilvl="8" w:tplc="39EEB768">
      <w:numFmt w:val="bullet"/>
      <w:lvlText w:val="•"/>
      <w:lvlJc w:val="left"/>
      <w:pPr>
        <w:ind w:left="2068" w:hanging="120"/>
      </w:pPr>
      <w:rPr>
        <w:rFonts w:hint="default"/>
      </w:rPr>
    </w:lvl>
  </w:abstractNum>
  <w:abstractNum w:abstractNumId="114" w15:restartNumberingAfterBreak="0">
    <w:nsid w:val="0EBA35BD"/>
    <w:multiLevelType w:val="hybridMultilevel"/>
    <w:tmpl w:val="81369622"/>
    <w:lvl w:ilvl="0" w:tplc="1C00A45C">
      <w:numFmt w:val="bullet"/>
      <w:lvlText w:val="●"/>
      <w:lvlJc w:val="left"/>
      <w:pPr>
        <w:ind w:left="175" w:hanging="120"/>
      </w:pPr>
      <w:rPr>
        <w:rFonts w:ascii="Times New Roman" w:eastAsia="Times New Roman" w:hAnsi="Times New Roman" w:cs="Times New Roman" w:hint="default"/>
        <w:spacing w:val="-4"/>
        <w:w w:val="100"/>
        <w:sz w:val="14"/>
        <w:szCs w:val="14"/>
      </w:rPr>
    </w:lvl>
    <w:lvl w:ilvl="1" w:tplc="FFEA5DD0">
      <w:numFmt w:val="bullet"/>
      <w:lvlText w:val="•"/>
      <w:lvlJc w:val="left"/>
      <w:pPr>
        <w:ind w:left="416" w:hanging="120"/>
      </w:pPr>
      <w:rPr>
        <w:rFonts w:hint="default"/>
      </w:rPr>
    </w:lvl>
    <w:lvl w:ilvl="2" w:tplc="5E86A6EE">
      <w:numFmt w:val="bullet"/>
      <w:lvlText w:val="•"/>
      <w:lvlJc w:val="left"/>
      <w:pPr>
        <w:ind w:left="652" w:hanging="120"/>
      </w:pPr>
      <w:rPr>
        <w:rFonts w:hint="default"/>
      </w:rPr>
    </w:lvl>
    <w:lvl w:ilvl="3" w:tplc="7A56D77C">
      <w:numFmt w:val="bullet"/>
      <w:lvlText w:val="•"/>
      <w:lvlJc w:val="left"/>
      <w:pPr>
        <w:ind w:left="888" w:hanging="120"/>
      </w:pPr>
      <w:rPr>
        <w:rFonts w:hint="default"/>
      </w:rPr>
    </w:lvl>
    <w:lvl w:ilvl="4" w:tplc="462A0A44">
      <w:numFmt w:val="bullet"/>
      <w:lvlText w:val="•"/>
      <w:lvlJc w:val="left"/>
      <w:pPr>
        <w:ind w:left="1124" w:hanging="120"/>
      </w:pPr>
      <w:rPr>
        <w:rFonts w:hint="default"/>
      </w:rPr>
    </w:lvl>
    <w:lvl w:ilvl="5" w:tplc="444A3670">
      <w:numFmt w:val="bullet"/>
      <w:lvlText w:val="•"/>
      <w:lvlJc w:val="left"/>
      <w:pPr>
        <w:ind w:left="1360" w:hanging="120"/>
      </w:pPr>
      <w:rPr>
        <w:rFonts w:hint="default"/>
      </w:rPr>
    </w:lvl>
    <w:lvl w:ilvl="6" w:tplc="EDE02F66">
      <w:numFmt w:val="bullet"/>
      <w:lvlText w:val="•"/>
      <w:lvlJc w:val="left"/>
      <w:pPr>
        <w:ind w:left="1596" w:hanging="120"/>
      </w:pPr>
      <w:rPr>
        <w:rFonts w:hint="default"/>
      </w:rPr>
    </w:lvl>
    <w:lvl w:ilvl="7" w:tplc="D3E6BE7A">
      <w:numFmt w:val="bullet"/>
      <w:lvlText w:val="•"/>
      <w:lvlJc w:val="left"/>
      <w:pPr>
        <w:ind w:left="1832" w:hanging="120"/>
      </w:pPr>
      <w:rPr>
        <w:rFonts w:hint="default"/>
      </w:rPr>
    </w:lvl>
    <w:lvl w:ilvl="8" w:tplc="094616A8">
      <w:numFmt w:val="bullet"/>
      <w:lvlText w:val="•"/>
      <w:lvlJc w:val="left"/>
      <w:pPr>
        <w:ind w:left="2068" w:hanging="120"/>
      </w:pPr>
      <w:rPr>
        <w:rFonts w:hint="default"/>
      </w:rPr>
    </w:lvl>
  </w:abstractNum>
  <w:abstractNum w:abstractNumId="115" w15:restartNumberingAfterBreak="0">
    <w:nsid w:val="0EE807D9"/>
    <w:multiLevelType w:val="hybridMultilevel"/>
    <w:tmpl w:val="85F44C5E"/>
    <w:lvl w:ilvl="0" w:tplc="3430832A">
      <w:numFmt w:val="bullet"/>
      <w:lvlText w:val="●"/>
      <w:lvlJc w:val="left"/>
      <w:pPr>
        <w:ind w:left="176" w:hanging="120"/>
      </w:pPr>
      <w:rPr>
        <w:rFonts w:ascii="Times New Roman" w:eastAsia="Times New Roman" w:hAnsi="Times New Roman" w:cs="Times New Roman" w:hint="default"/>
        <w:spacing w:val="-3"/>
        <w:w w:val="100"/>
        <w:sz w:val="14"/>
        <w:szCs w:val="14"/>
      </w:rPr>
    </w:lvl>
    <w:lvl w:ilvl="1" w:tplc="603E9CC6">
      <w:numFmt w:val="bullet"/>
      <w:lvlText w:val="•"/>
      <w:lvlJc w:val="left"/>
      <w:pPr>
        <w:ind w:left="331" w:hanging="120"/>
      </w:pPr>
      <w:rPr>
        <w:rFonts w:hint="default"/>
      </w:rPr>
    </w:lvl>
    <w:lvl w:ilvl="2" w:tplc="F7A63EA4">
      <w:numFmt w:val="bullet"/>
      <w:lvlText w:val="•"/>
      <w:lvlJc w:val="left"/>
      <w:pPr>
        <w:ind w:left="482" w:hanging="120"/>
      </w:pPr>
      <w:rPr>
        <w:rFonts w:hint="default"/>
      </w:rPr>
    </w:lvl>
    <w:lvl w:ilvl="3" w:tplc="A9CECDDA">
      <w:numFmt w:val="bullet"/>
      <w:lvlText w:val="•"/>
      <w:lvlJc w:val="left"/>
      <w:pPr>
        <w:ind w:left="633" w:hanging="120"/>
      </w:pPr>
      <w:rPr>
        <w:rFonts w:hint="default"/>
      </w:rPr>
    </w:lvl>
    <w:lvl w:ilvl="4" w:tplc="B1FED488">
      <w:numFmt w:val="bullet"/>
      <w:lvlText w:val="•"/>
      <w:lvlJc w:val="left"/>
      <w:pPr>
        <w:ind w:left="784" w:hanging="120"/>
      </w:pPr>
      <w:rPr>
        <w:rFonts w:hint="default"/>
      </w:rPr>
    </w:lvl>
    <w:lvl w:ilvl="5" w:tplc="EFDC8A4A">
      <w:numFmt w:val="bullet"/>
      <w:lvlText w:val="•"/>
      <w:lvlJc w:val="left"/>
      <w:pPr>
        <w:ind w:left="935" w:hanging="120"/>
      </w:pPr>
      <w:rPr>
        <w:rFonts w:hint="default"/>
      </w:rPr>
    </w:lvl>
    <w:lvl w:ilvl="6" w:tplc="B822680E">
      <w:numFmt w:val="bullet"/>
      <w:lvlText w:val="•"/>
      <w:lvlJc w:val="left"/>
      <w:pPr>
        <w:ind w:left="1086" w:hanging="120"/>
      </w:pPr>
      <w:rPr>
        <w:rFonts w:hint="default"/>
      </w:rPr>
    </w:lvl>
    <w:lvl w:ilvl="7" w:tplc="6EDE9D74">
      <w:numFmt w:val="bullet"/>
      <w:lvlText w:val="•"/>
      <w:lvlJc w:val="left"/>
      <w:pPr>
        <w:ind w:left="1237" w:hanging="120"/>
      </w:pPr>
      <w:rPr>
        <w:rFonts w:hint="default"/>
      </w:rPr>
    </w:lvl>
    <w:lvl w:ilvl="8" w:tplc="EEDAD1CA">
      <w:numFmt w:val="bullet"/>
      <w:lvlText w:val="•"/>
      <w:lvlJc w:val="left"/>
      <w:pPr>
        <w:ind w:left="1388" w:hanging="120"/>
      </w:pPr>
      <w:rPr>
        <w:rFonts w:hint="default"/>
      </w:rPr>
    </w:lvl>
  </w:abstractNum>
  <w:abstractNum w:abstractNumId="116" w15:restartNumberingAfterBreak="0">
    <w:nsid w:val="0EED41B9"/>
    <w:multiLevelType w:val="hybridMultilevel"/>
    <w:tmpl w:val="3A6E132C"/>
    <w:lvl w:ilvl="0" w:tplc="EB64E4DC">
      <w:numFmt w:val="bullet"/>
      <w:lvlText w:val="●"/>
      <w:lvlJc w:val="left"/>
      <w:pPr>
        <w:ind w:left="175" w:hanging="120"/>
      </w:pPr>
      <w:rPr>
        <w:rFonts w:ascii="Times New Roman" w:eastAsia="Times New Roman" w:hAnsi="Times New Roman" w:cs="Times New Roman" w:hint="default"/>
        <w:spacing w:val="-8"/>
        <w:w w:val="100"/>
        <w:sz w:val="14"/>
        <w:szCs w:val="14"/>
      </w:rPr>
    </w:lvl>
    <w:lvl w:ilvl="1" w:tplc="7C32005E">
      <w:numFmt w:val="bullet"/>
      <w:lvlText w:val="•"/>
      <w:lvlJc w:val="left"/>
      <w:pPr>
        <w:ind w:left="387" w:hanging="120"/>
      </w:pPr>
      <w:rPr>
        <w:rFonts w:hint="default"/>
      </w:rPr>
    </w:lvl>
    <w:lvl w:ilvl="2" w:tplc="5092850A">
      <w:numFmt w:val="bullet"/>
      <w:lvlText w:val="•"/>
      <w:lvlJc w:val="left"/>
      <w:pPr>
        <w:ind w:left="595" w:hanging="120"/>
      </w:pPr>
      <w:rPr>
        <w:rFonts w:hint="default"/>
      </w:rPr>
    </w:lvl>
    <w:lvl w:ilvl="3" w:tplc="5EF69544">
      <w:numFmt w:val="bullet"/>
      <w:lvlText w:val="•"/>
      <w:lvlJc w:val="left"/>
      <w:pPr>
        <w:ind w:left="803" w:hanging="120"/>
      </w:pPr>
      <w:rPr>
        <w:rFonts w:hint="default"/>
      </w:rPr>
    </w:lvl>
    <w:lvl w:ilvl="4" w:tplc="C1EE3F90">
      <w:numFmt w:val="bullet"/>
      <w:lvlText w:val="•"/>
      <w:lvlJc w:val="left"/>
      <w:pPr>
        <w:ind w:left="1011" w:hanging="120"/>
      </w:pPr>
      <w:rPr>
        <w:rFonts w:hint="default"/>
      </w:rPr>
    </w:lvl>
    <w:lvl w:ilvl="5" w:tplc="C81A3AC4">
      <w:numFmt w:val="bullet"/>
      <w:lvlText w:val="•"/>
      <w:lvlJc w:val="left"/>
      <w:pPr>
        <w:ind w:left="1219" w:hanging="120"/>
      </w:pPr>
      <w:rPr>
        <w:rFonts w:hint="default"/>
      </w:rPr>
    </w:lvl>
    <w:lvl w:ilvl="6" w:tplc="BEC62CCC">
      <w:numFmt w:val="bullet"/>
      <w:lvlText w:val="•"/>
      <w:lvlJc w:val="left"/>
      <w:pPr>
        <w:ind w:left="1426" w:hanging="120"/>
      </w:pPr>
      <w:rPr>
        <w:rFonts w:hint="default"/>
      </w:rPr>
    </w:lvl>
    <w:lvl w:ilvl="7" w:tplc="DB4C7F9A">
      <w:numFmt w:val="bullet"/>
      <w:lvlText w:val="•"/>
      <w:lvlJc w:val="left"/>
      <w:pPr>
        <w:ind w:left="1634" w:hanging="120"/>
      </w:pPr>
      <w:rPr>
        <w:rFonts w:hint="default"/>
      </w:rPr>
    </w:lvl>
    <w:lvl w:ilvl="8" w:tplc="CA687A10">
      <w:numFmt w:val="bullet"/>
      <w:lvlText w:val="•"/>
      <w:lvlJc w:val="left"/>
      <w:pPr>
        <w:ind w:left="1842" w:hanging="120"/>
      </w:pPr>
      <w:rPr>
        <w:rFonts w:hint="default"/>
      </w:rPr>
    </w:lvl>
  </w:abstractNum>
  <w:abstractNum w:abstractNumId="117" w15:restartNumberingAfterBreak="0">
    <w:nsid w:val="0EEF21DF"/>
    <w:multiLevelType w:val="hybridMultilevel"/>
    <w:tmpl w:val="2B0CB6E8"/>
    <w:lvl w:ilvl="0" w:tplc="7E24C818">
      <w:numFmt w:val="bullet"/>
      <w:lvlText w:val="●"/>
      <w:lvlJc w:val="left"/>
      <w:pPr>
        <w:ind w:left="175" w:hanging="120"/>
      </w:pPr>
      <w:rPr>
        <w:rFonts w:ascii="Times New Roman" w:eastAsia="Times New Roman" w:hAnsi="Times New Roman" w:cs="Times New Roman" w:hint="default"/>
        <w:spacing w:val="-9"/>
        <w:w w:val="100"/>
        <w:sz w:val="14"/>
        <w:szCs w:val="14"/>
      </w:rPr>
    </w:lvl>
    <w:lvl w:ilvl="1" w:tplc="D38A0730">
      <w:numFmt w:val="bullet"/>
      <w:lvlText w:val="•"/>
      <w:lvlJc w:val="left"/>
      <w:pPr>
        <w:ind w:left="416" w:hanging="120"/>
      </w:pPr>
      <w:rPr>
        <w:rFonts w:hint="default"/>
      </w:rPr>
    </w:lvl>
    <w:lvl w:ilvl="2" w:tplc="15FCC4BE">
      <w:numFmt w:val="bullet"/>
      <w:lvlText w:val="•"/>
      <w:lvlJc w:val="left"/>
      <w:pPr>
        <w:ind w:left="652" w:hanging="120"/>
      </w:pPr>
      <w:rPr>
        <w:rFonts w:hint="default"/>
      </w:rPr>
    </w:lvl>
    <w:lvl w:ilvl="3" w:tplc="48C8933A">
      <w:numFmt w:val="bullet"/>
      <w:lvlText w:val="•"/>
      <w:lvlJc w:val="left"/>
      <w:pPr>
        <w:ind w:left="888" w:hanging="120"/>
      </w:pPr>
      <w:rPr>
        <w:rFonts w:hint="default"/>
      </w:rPr>
    </w:lvl>
    <w:lvl w:ilvl="4" w:tplc="8F7E495E">
      <w:numFmt w:val="bullet"/>
      <w:lvlText w:val="•"/>
      <w:lvlJc w:val="left"/>
      <w:pPr>
        <w:ind w:left="1124" w:hanging="120"/>
      </w:pPr>
      <w:rPr>
        <w:rFonts w:hint="default"/>
      </w:rPr>
    </w:lvl>
    <w:lvl w:ilvl="5" w:tplc="2A405C00">
      <w:numFmt w:val="bullet"/>
      <w:lvlText w:val="•"/>
      <w:lvlJc w:val="left"/>
      <w:pPr>
        <w:ind w:left="1360" w:hanging="120"/>
      </w:pPr>
      <w:rPr>
        <w:rFonts w:hint="default"/>
      </w:rPr>
    </w:lvl>
    <w:lvl w:ilvl="6" w:tplc="F67A43F6">
      <w:numFmt w:val="bullet"/>
      <w:lvlText w:val="•"/>
      <w:lvlJc w:val="left"/>
      <w:pPr>
        <w:ind w:left="1596" w:hanging="120"/>
      </w:pPr>
      <w:rPr>
        <w:rFonts w:hint="default"/>
      </w:rPr>
    </w:lvl>
    <w:lvl w:ilvl="7" w:tplc="B9CEB090">
      <w:numFmt w:val="bullet"/>
      <w:lvlText w:val="•"/>
      <w:lvlJc w:val="left"/>
      <w:pPr>
        <w:ind w:left="1832" w:hanging="120"/>
      </w:pPr>
      <w:rPr>
        <w:rFonts w:hint="default"/>
      </w:rPr>
    </w:lvl>
    <w:lvl w:ilvl="8" w:tplc="F9746518">
      <w:numFmt w:val="bullet"/>
      <w:lvlText w:val="•"/>
      <w:lvlJc w:val="left"/>
      <w:pPr>
        <w:ind w:left="2068" w:hanging="120"/>
      </w:pPr>
      <w:rPr>
        <w:rFonts w:hint="default"/>
      </w:rPr>
    </w:lvl>
  </w:abstractNum>
  <w:abstractNum w:abstractNumId="118" w15:restartNumberingAfterBreak="0">
    <w:nsid w:val="0EFC08CF"/>
    <w:multiLevelType w:val="hybridMultilevel"/>
    <w:tmpl w:val="488819D8"/>
    <w:lvl w:ilvl="0" w:tplc="F5B0EAC8">
      <w:numFmt w:val="bullet"/>
      <w:lvlText w:val="–"/>
      <w:lvlJc w:val="left"/>
      <w:pPr>
        <w:ind w:left="161" w:hanging="105"/>
      </w:pPr>
      <w:rPr>
        <w:rFonts w:ascii="Times New Roman" w:eastAsia="Times New Roman" w:hAnsi="Times New Roman" w:cs="Times New Roman" w:hint="default"/>
        <w:spacing w:val="-1"/>
        <w:w w:val="100"/>
        <w:sz w:val="14"/>
        <w:szCs w:val="14"/>
      </w:rPr>
    </w:lvl>
    <w:lvl w:ilvl="1" w:tplc="98D47C42">
      <w:numFmt w:val="bullet"/>
      <w:lvlText w:val="•"/>
      <w:lvlJc w:val="left"/>
      <w:pPr>
        <w:ind w:left="398" w:hanging="105"/>
      </w:pPr>
      <w:rPr>
        <w:rFonts w:hint="default"/>
      </w:rPr>
    </w:lvl>
    <w:lvl w:ilvl="2" w:tplc="97EE1E06">
      <w:numFmt w:val="bullet"/>
      <w:lvlText w:val="•"/>
      <w:lvlJc w:val="left"/>
      <w:pPr>
        <w:ind w:left="636" w:hanging="105"/>
      </w:pPr>
      <w:rPr>
        <w:rFonts w:hint="default"/>
      </w:rPr>
    </w:lvl>
    <w:lvl w:ilvl="3" w:tplc="56241348">
      <w:numFmt w:val="bullet"/>
      <w:lvlText w:val="•"/>
      <w:lvlJc w:val="left"/>
      <w:pPr>
        <w:ind w:left="874" w:hanging="105"/>
      </w:pPr>
      <w:rPr>
        <w:rFonts w:hint="default"/>
      </w:rPr>
    </w:lvl>
    <w:lvl w:ilvl="4" w:tplc="283E2924">
      <w:numFmt w:val="bullet"/>
      <w:lvlText w:val="•"/>
      <w:lvlJc w:val="left"/>
      <w:pPr>
        <w:ind w:left="1112" w:hanging="105"/>
      </w:pPr>
      <w:rPr>
        <w:rFonts w:hint="default"/>
      </w:rPr>
    </w:lvl>
    <w:lvl w:ilvl="5" w:tplc="8DC8B1BC">
      <w:numFmt w:val="bullet"/>
      <w:lvlText w:val="•"/>
      <w:lvlJc w:val="left"/>
      <w:pPr>
        <w:ind w:left="1350" w:hanging="105"/>
      </w:pPr>
      <w:rPr>
        <w:rFonts w:hint="default"/>
      </w:rPr>
    </w:lvl>
    <w:lvl w:ilvl="6" w:tplc="F1D06EB6">
      <w:numFmt w:val="bullet"/>
      <w:lvlText w:val="•"/>
      <w:lvlJc w:val="left"/>
      <w:pPr>
        <w:ind w:left="1588" w:hanging="105"/>
      </w:pPr>
      <w:rPr>
        <w:rFonts w:hint="default"/>
      </w:rPr>
    </w:lvl>
    <w:lvl w:ilvl="7" w:tplc="A5B47814">
      <w:numFmt w:val="bullet"/>
      <w:lvlText w:val="•"/>
      <w:lvlJc w:val="left"/>
      <w:pPr>
        <w:ind w:left="1826" w:hanging="105"/>
      </w:pPr>
      <w:rPr>
        <w:rFonts w:hint="default"/>
      </w:rPr>
    </w:lvl>
    <w:lvl w:ilvl="8" w:tplc="FA1EEE60">
      <w:numFmt w:val="bullet"/>
      <w:lvlText w:val="•"/>
      <w:lvlJc w:val="left"/>
      <w:pPr>
        <w:ind w:left="2064" w:hanging="105"/>
      </w:pPr>
      <w:rPr>
        <w:rFonts w:hint="default"/>
      </w:rPr>
    </w:lvl>
  </w:abstractNum>
  <w:abstractNum w:abstractNumId="119" w15:restartNumberingAfterBreak="0">
    <w:nsid w:val="0F0437C8"/>
    <w:multiLevelType w:val="hybridMultilevel"/>
    <w:tmpl w:val="67C800BE"/>
    <w:lvl w:ilvl="0" w:tplc="C5E21108">
      <w:numFmt w:val="bullet"/>
      <w:lvlText w:val="●"/>
      <w:lvlJc w:val="left"/>
      <w:pPr>
        <w:ind w:left="176" w:hanging="120"/>
      </w:pPr>
      <w:rPr>
        <w:rFonts w:ascii="Times New Roman" w:eastAsia="Times New Roman" w:hAnsi="Times New Roman" w:cs="Times New Roman" w:hint="default"/>
        <w:spacing w:val="-3"/>
        <w:w w:val="100"/>
        <w:sz w:val="14"/>
        <w:szCs w:val="14"/>
      </w:rPr>
    </w:lvl>
    <w:lvl w:ilvl="1" w:tplc="D8328202">
      <w:numFmt w:val="bullet"/>
      <w:lvlText w:val="•"/>
      <w:lvlJc w:val="left"/>
      <w:pPr>
        <w:ind w:left="331" w:hanging="120"/>
      </w:pPr>
      <w:rPr>
        <w:rFonts w:hint="default"/>
      </w:rPr>
    </w:lvl>
    <w:lvl w:ilvl="2" w:tplc="20B05802">
      <w:numFmt w:val="bullet"/>
      <w:lvlText w:val="•"/>
      <w:lvlJc w:val="left"/>
      <w:pPr>
        <w:ind w:left="482" w:hanging="120"/>
      </w:pPr>
      <w:rPr>
        <w:rFonts w:hint="default"/>
      </w:rPr>
    </w:lvl>
    <w:lvl w:ilvl="3" w:tplc="D5140F92">
      <w:numFmt w:val="bullet"/>
      <w:lvlText w:val="•"/>
      <w:lvlJc w:val="left"/>
      <w:pPr>
        <w:ind w:left="633" w:hanging="120"/>
      </w:pPr>
      <w:rPr>
        <w:rFonts w:hint="default"/>
      </w:rPr>
    </w:lvl>
    <w:lvl w:ilvl="4" w:tplc="D220ADB2">
      <w:numFmt w:val="bullet"/>
      <w:lvlText w:val="•"/>
      <w:lvlJc w:val="left"/>
      <w:pPr>
        <w:ind w:left="784" w:hanging="120"/>
      </w:pPr>
      <w:rPr>
        <w:rFonts w:hint="default"/>
      </w:rPr>
    </w:lvl>
    <w:lvl w:ilvl="5" w:tplc="35988C42">
      <w:numFmt w:val="bullet"/>
      <w:lvlText w:val="•"/>
      <w:lvlJc w:val="left"/>
      <w:pPr>
        <w:ind w:left="935" w:hanging="120"/>
      </w:pPr>
      <w:rPr>
        <w:rFonts w:hint="default"/>
      </w:rPr>
    </w:lvl>
    <w:lvl w:ilvl="6" w:tplc="3E162214">
      <w:numFmt w:val="bullet"/>
      <w:lvlText w:val="•"/>
      <w:lvlJc w:val="left"/>
      <w:pPr>
        <w:ind w:left="1086" w:hanging="120"/>
      </w:pPr>
      <w:rPr>
        <w:rFonts w:hint="default"/>
      </w:rPr>
    </w:lvl>
    <w:lvl w:ilvl="7" w:tplc="B7FAA790">
      <w:numFmt w:val="bullet"/>
      <w:lvlText w:val="•"/>
      <w:lvlJc w:val="left"/>
      <w:pPr>
        <w:ind w:left="1237" w:hanging="120"/>
      </w:pPr>
      <w:rPr>
        <w:rFonts w:hint="default"/>
      </w:rPr>
    </w:lvl>
    <w:lvl w:ilvl="8" w:tplc="B0508AD4">
      <w:numFmt w:val="bullet"/>
      <w:lvlText w:val="•"/>
      <w:lvlJc w:val="left"/>
      <w:pPr>
        <w:ind w:left="1388" w:hanging="120"/>
      </w:pPr>
      <w:rPr>
        <w:rFonts w:hint="default"/>
      </w:rPr>
    </w:lvl>
  </w:abstractNum>
  <w:abstractNum w:abstractNumId="120" w15:restartNumberingAfterBreak="0">
    <w:nsid w:val="0F1421E0"/>
    <w:multiLevelType w:val="hybridMultilevel"/>
    <w:tmpl w:val="859E98CC"/>
    <w:lvl w:ilvl="0" w:tplc="5D5863FE">
      <w:numFmt w:val="bullet"/>
      <w:lvlText w:val="●"/>
      <w:lvlJc w:val="left"/>
      <w:pPr>
        <w:ind w:left="175" w:hanging="120"/>
      </w:pPr>
      <w:rPr>
        <w:rFonts w:ascii="Times New Roman" w:eastAsia="Times New Roman" w:hAnsi="Times New Roman" w:cs="Times New Roman" w:hint="default"/>
        <w:spacing w:val="-6"/>
        <w:w w:val="100"/>
        <w:sz w:val="14"/>
        <w:szCs w:val="14"/>
      </w:rPr>
    </w:lvl>
    <w:lvl w:ilvl="1" w:tplc="86CCDB62">
      <w:numFmt w:val="bullet"/>
      <w:lvlText w:val="•"/>
      <w:lvlJc w:val="left"/>
      <w:pPr>
        <w:ind w:left="416" w:hanging="120"/>
      </w:pPr>
      <w:rPr>
        <w:rFonts w:hint="default"/>
      </w:rPr>
    </w:lvl>
    <w:lvl w:ilvl="2" w:tplc="D908C1B0">
      <w:numFmt w:val="bullet"/>
      <w:lvlText w:val="•"/>
      <w:lvlJc w:val="left"/>
      <w:pPr>
        <w:ind w:left="652" w:hanging="120"/>
      </w:pPr>
      <w:rPr>
        <w:rFonts w:hint="default"/>
      </w:rPr>
    </w:lvl>
    <w:lvl w:ilvl="3" w:tplc="03287E3E">
      <w:numFmt w:val="bullet"/>
      <w:lvlText w:val="•"/>
      <w:lvlJc w:val="left"/>
      <w:pPr>
        <w:ind w:left="888" w:hanging="120"/>
      </w:pPr>
      <w:rPr>
        <w:rFonts w:hint="default"/>
      </w:rPr>
    </w:lvl>
    <w:lvl w:ilvl="4" w:tplc="B1708C06">
      <w:numFmt w:val="bullet"/>
      <w:lvlText w:val="•"/>
      <w:lvlJc w:val="left"/>
      <w:pPr>
        <w:ind w:left="1124" w:hanging="120"/>
      </w:pPr>
      <w:rPr>
        <w:rFonts w:hint="default"/>
      </w:rPr>
    </w:lvl>
    <w:lvl w:ilvl="5" w:tplc="50DC768A">
      <w:numFmt w:val="bullet"/>
      <w:lvlText w:val="•"/>
      <w:lvlJc w:val="left"/>
      <w:pPr>
        <w:ind w:left="1360" w:hanging="120"/>
      </w:pPr>
      <w:rPr>
        <w:rFonts w:hint="default"/>
      </w:rPr>
    </w:lvl>
    <w:lvl w:ilvl="6" w:tplc="05DE5E42">
      <w:numFmt w:val="bullet"/>
      <w:lvlText w:val="•"/>
      <w:lvlJc w:val="left"/>
      <w:pPr>
        <w:ind w:left="1596" w:hanging="120"/>
      </w:pPr>
      <w:rPr>
        <w:rFonts w:hint="default"/>
      </w:rPr>
    </w:lvl>
    <w:lvl w:ilvl="7" w:tplc="83969156">
      <w:numFmt w:val="bullet"/>
      <w:lvlText w:val="•"/>
      <w:lvlJc w:val="left"/>
      <w:pPr>
        <w:ind w:left="1832" w:hanging="120"/>
      </w:pPr>
      <w:rPr>
        <w:rFonts w:hint="default"/>
      </w:rPr>
    </w:lvl>
    <w:lvl w:ilvl="8" w:tplc="1A381A5A">
      <w:numFmt w:val="bullet"/>
      <w:lvlText w:val="•"/>
      <w:lvlJc w:val="left"/>
      <w:pPr>
        <w:ind w:left="2068" w:hanging="120"/>
      </w:pPr>
      <w:rPr>
        <w:rFonts w:hint="default"/>
      </w:rPr>
    </w:lvl>
  </w:abstractNum>
  <w:abstractNum w:abstractNumId="121" w15:restartNumberingAfterBreak="0">
    <w:nsid w:val="0F293C02"/>
    <w:multiLevelType w:val="hybridMultilevel"/>
    <w:tmpl w:val="A6BC1A74"/>
    <w:lvl w:ilvl="0" w:tplc="1BBA37C2">
      <w:numFmt w:val="bullet"/>
      <w:lvlText w:val="●"/>
      <w:lvlJc w:val="left"/>
      <w:pPr>
        <w:ind w:left="176" w:hanging="120"/>
      </w:pPr>
      <w:rPr>
        <w:rFonts w:ascii="Times New Roman" w:eastAsia="Times New Roman" w:hAnsi="Times New Roman" w:cs="Times New Roman" w:hint="default"/>
        <w:spacing w:val="-3"/>
        <w:w w:val="100"/>
        <w:sz w:val="14"/>
        <w:szCs w:val="14"/>
      </w:rPr>
    </w:lvl>
    <w:lvl w:ilvl="1" w:tplc="841CB866">
      <w:numFmt w:val="bullet"/>
      <w:lvlText w:val="•"/>
      <w:lvlJc w:val="left"/>
      <w:pPr>
        <w:ind w:left="308" w:hanging="120"/>
      </w:pPr>
      <w:rPr>
        <w:rFonts w:hint="default"/>
      </w:rPr>
    </w:lvl>
    <w:lvl w:ilvl="2" w:tplc="C5F005F0">
      <w:numFmt w:val="bullet"/>
      <w:lvlText w:val="•"/>
      <w:lvlJc w:val="left"/>
      <w:pPr>
        <w:ind w:left="436" w:hanging="120"/>
      </w:pPr>
      <w:rPr>
        <w:rFonts w:hint="default"/>
      </w:rPr>
    </w:lvl>
    <w:lvl w:ilvl="3" w:tplc="38C8BBFE">
      <w:numFmt w:val="bullet"/>
      <w:lvlText w:val="•"/>
      <w:lvlJc w:val="left"/>
      <w:pPr>
        <w:ind w:left="565" w:hanging="120"/>
      </w:pPr>
      <w:rPr>
        <w:rFonts w:hint="default"/>
      </w:rPr>
    </w:lvl>
    <w:lvl w:ilvl="4" w:tplc="831C60D8">
      <w:numFmt w:val="bullet"/>
      <w:lvlText w:val="•"/>
      <w:lvlJc w:val="left"/>
      <w:pPr>
        <w:ind w:left="693" w:hanging="120"/>
      </w:pPr>
      <w:rPr>
        <w:rFonts w:hint="default"/>
      </w:rPr>
    </w:lvl>
    <w:lvl w:ilvl="5" w:tplc="D592F2E6">
      <w:numFmt w:val="bullet"/>
      <w:lvlText w:val="•"/>
      <w:lvlJc w:val="left"/>
      <w:pPr>
        <w:ind w:left="822" w:hanging="120"/>
      </w:pPr>
      <w:rPr>
        <w:rFonts w:hint="default"/>
      </w:rPr>
    </w:lvl>
    <w:lvl w:ilvl="6" w:tplc="EF60B4DC">
      <w:numFmt w:val="bullet"/>
      <w:lvlText w:val="•"/>
      <w:lvlJc w:val="left"/>
      <w:pPr>
        <w:ind w:left="950" w:hanging="120"/>
      </w:pPr>
      <w:rPr>
        <w:rFonts w:hint="default"/>
      </w:rPr>
    </w:lvl>
    <w:lvl w:ilvl="7" w:tplc="04F471C6">
      <w:numFmt w:val="bullet"/>
      <w:lvlText w:val="•"/>
      <w:lvlJc w:val="left"/>
      <w:pPr>
        <w:ind w:left="1078" w:hanging="120"/>
      </w:pPr>
      <w:rPr>
        <w:rFonts w:hint="default"/>
      </w:rPr>
    </w:lvl>
    <w:lvl w:ilvl="8" w:tplc="4F8409C4">
      <w:numFmt w:val="bullet"/>
      <w:lvlText w:val="•"/>
      <w:lvlJc w:val="left"/>
      <w:pPr>
        <w:ind w:left="1207" w:hanging="120"/>
      </w:pPr>
      <w:rPr>
        <w:rFonts w:hint="default"/>
      </w:rPr>
    </w:lvl>
  </w:abstractNum>
  <w:abstractNum w:abstractNumId="122" w15:restartNumberingAfterBreak="0">
    <w:nsid w:val="0F2D64B4"/>
    <w:multiLevelType w:val="hybridMultilevel"/>
    <w:tmpl w:val="1DF4A4FC"/>
    <w:lvl w:ilvl="0" w:tplc="EDA68ECA">
      <w:numFmt w:val="bullet"/>
      <w:lvlText w:val="●"/>
      <w:lvlJc w:val="left"/>
      <w:pPr>
        <w:ind w:left="176" w:hanging="120"/>
      </w:pPr>
      <w:rPr>
        <w:rFonts w:ascii="Times New Roman" w:eastAsia="Times New Roman" w:hAnsi="Times New Roman" w:cs="Times New Roman" w:hint="default"/>
        <w:spacing w:val="-13"/>
        <w:w w:val="100"/>
        <w:sz w:val="14"/>
        <w:szCs w:val="14"/>
      </w:rPr>
    </w:lvl>
    <w:lvl w:ilvl="1" w:tplc="462A1F62">
      <w:numFmt w:val="bullet"/>
      <w:lvlText w:val="•"/>
      <w:lvlJc w:val="left"/>
      <w:pPr>
        <w:ind w:left="331" w:hanging="120"/>
      </w:pPr>
      <w:rPr>
        <w:rFonts w:hint="default"/>
      </w:rPr>
    </w:lvl>
    <w:lvl w:ilvl="2" w:tplc="33EAE48A">
      <w:numFmt w:val="bullet"/>
      <w:lvlText w:val="•"/>
      <w:lvlJc w:val="left"/>
      <w:pPr>
        <w:ind w:left="482" w:hanging="120"/>
      </w:pPr>
      <w:rPr>
        <w:rFonts w:hint="default"/>
      </w:rPr>
    </w:lvl>
    <w:lvl w:ilvl="3" w:tplc="092A0666">
      <w:numFmt w:val="bullet"/>
      <w:lvlText w:val="•"/>
      <w:lvlJc w:val="left"/>
      <w:pPr>
        <w:ind w:left="633" w:hanging="120"/>
      </w:pPr>
      <w:rPr>
        <w:rFonts w:hint="default"/>
      </w:rPr>
    </w:lvl>
    <w:lvl w:ilvl="4" w:tplc="B3D47396">
      <w:numFmt w:val="bullet"/>
      <w:lvlText w:val="•"/>
      <w:lvlJc w:val="left"/>
      <w:pPr>
        <w:ind w:left="784" w:hanging="120"/>
      </w:pPr>
      <w:rPr>
        <w:rFonts w:hint="default"/>
      </w:rPr>
    </w:lvl>
    <w:lvl w:ilvl="5" w:tplc="AC2A437C">
      <w:numFmt w:val="bullet"/>
      <w:lvlText w:val="•"/>
      <w:lvlJc w:val="left"/>
      <w:pPr>
        <w:ind w:left="935" w:hanging="120"/>
      </w:pPr>
      <w:rPr>
        <w:rFonts w:hint="default"/>
      </w:rPr>
    </w:lvl>
    <w:lvl w:ilvl="6" w:tplc="6080A86C">
      <w:numFmt w:val="bullet"/>
      <w:lvlText w:val="•"/>
      <w:lvlJc w:val="left"/>
      <w:pPr>
        <w:ind w:left="1086" w:hanging="120"/>
      </w:pPr>
      <w:rPr>
        <w:rFonts w:hint="default"/>
      </w:rPr>
    </w:lvl>
    <w:lvl w:ilvl="7" w:tplc="B61CEAA8">
      <w:numFmt w:val="bullet"/>
      <w:lvlText w:val="•"/>
      <w:lvlJc w:val="left"/>
      <w:pPr>
        <w:ind w:left="1237" w:hanging="120"/>
      </w:pPr>
      <w:rPr>
        <w:rFonts w:hint="default"/>
      </w:rPr>
    </w:lvl>
    <w:lvl w:ilvl="8" w:tplc="C1D2321C">
      <w:numFmt w:val="bullet"/>
      <w:lvlText w:val="•"/>
      <w:lvlJc w:val="left"/>
      <w:pPr>
        <w:ind w:left="1388" w:hanging="120"/>
      </w:pPr>
      <w:rPr>
        <w:rFonts w:hint="default"/>
      </w:rPr>
    </w:lvl>
  </w:abstractNum>
  <w:abstractNum w:abstractNumId="123" w15:restartNumberingAfterBreak="0">
    <w:nsid w:val="0F670739"/>
    <w:multiLevelType w:val="hybridMultilevel"/>
    <w:tmpl w:val="AAFAC722"/>
    <w:lvl w:ilvl="0" w:tplc="1D5EE33A">
      <w:numFmt w:val="bullet"/>
      <w:lvlText w:val="●"/>
      <w:lvlJc w:val="left"/>
      <w:pPr>
        <w:ind w:left="175" w:hanging="120"/>
      </w:pPr>
      <w:rPr>
        <w:rFonts w:ascii="Times New Roman" w:eastAsia="Times New Roman" w:hAnsi="Times New Roman" w:cs="Times New Roman" w:hint="default"/>
        <w:spacing w:val="-2"/>
        <w:w w:val="100"/>
        <w:sz w:val="14"/>
        <w:szCs w:val="14"/>
      </w:rPr>
    </w:lvl>
    <w:lvl w:ilvl="1" w:tplc="BD7CCD5E">
      <w:numFmt w:val="bullet"/>
      <w:lvlText w:val="•"/>
      <w:lvlJc w:val="left"/>
      <w:pPr>
        <w:ind w:left="387" w:hanging="120"/>
      </w:pPr>
      <w:rPr>
        <w:rFonts w:hint="default"/>
      </w:rPr>
    </w:lvl>
    <w:lvl w:ilvl="2" w:tplc="3F1C985E">
      <w:numFmt w:val="bullet"/>
      <w:lvlText w:val="•"/>
      <w:lvlJc w:val="left"/>
      <w:pPr>
        <w:ind w:left="595" w:hanging="120"/>
      </w:pPr>
      <w:rPr>
        <w:rFonts w:hint="default"/>
      </w:rPr>
    </w:lvl>
    <w:lvl w:ilvl="3" w:tplc="F1D65D14">
      <w:numFmt w:val="bullet"/>
      <w:lvlText w:val="•"/>
      <w:lvlJc w:val="left"/>
      <w:pPr>
        <w:ind w:left="803" w:hanging="120"/>
      </w:pPr>
      <w:rPr>
        <w:rFonts w:hint="default"/>
      </w:rPr>
    </w:lvl>
    <w:lvl w:ilvl="4" w:tplc="1C0C57D2">
      <w:numFmt w:val="bullet"/>
      <w:lvlText w:val="•"/>
      <w:lvlJc w:val="left"/>
      <w:pPr>
        <w:ind w:left="1011" w:hanging="120"/>
      </w:pPr>
      <w:rPr>
        <w:rFonts w:hint="default"/>
      </w:rPr>
    </w:lvl>
    <w:lvl w:ilvl="5" w:tplc="796EDFAC">
      <w:numFmt w:val="bullet"/>
      <w:lvlText w:val="•"/>
      <w:lvlJc w:val="left"/>
      <w:pPr>
        <w:ind w:left="1219" w:hanging="120"/>
      </w:pPr>
      <w:rPr>
        <w:rFonts w:hint="default"/>
      </w:rPr>
    </w:lvl>
    <w:lvl w:ilvl="6" w:tplc="480434A6">
      <w:numFmt w:val="bullet"/>
      <w:lvlText w:val="•"/>
      <w:lvlJc w:val="left"/>
      <w:pPr>
        <w:ind w:left="1426" w:hanging="120"/>
      </w:pPr>
      <w:rPr>
        <w:rFonts w:hint="default"/>
      </w:rPr>
    </w:lvl>
    <w:lvl w:ilvl="7" w:tplc="49E65C2C">
      <w:numFmt w:val="bullet"/>
      <w:lvlText w:val="•"/>
      <w:lvlJc w:val="left"/>
      <w:pPr>
        <w:ind w:left="1634" w:hanging="120"/>
      </w:pPr>
      <w:rPr>
        <w:rFonts w:hint="default"/>
      </w:rPr>
    </w:lvl>
    <w:lvl w:ilvl="8" w:tplc="9DEE43E8">
      <w:numFmt w:val="bullet"/>
      <w:lvlText w:val="•"/>
      <w:lvlJc w:val="left"/>
      <w:pPr>
        <w:ind w:left="1842" w:hanging="120"/>
      </w:pPr>
      <w:rPr>
        <w:rFonts w:hint="default"/>
      </w:rPr>
    </w:lvl>
  </w:abstractNum>
  <w:abstractNum w:abstractNumId="124" w15:restartNumberingAfterBreak="0">
    <w:nsid w:val="0F777F8B"/>
    <w:multiLevelType w:val="hybridMultilevel"/>
    <w:tmpl w:val="BC7EC438"/>
    <w:lvl w:ilvl="0" w:tplc="25548546">
      <w:numFmt w:val="bullet"/>
      <w:lvlText w:val="●"/>
      <w:lvlJc w:val="left"/>
      <w:pPr>
        <w:ind w:left="175" w:hanging="120"/>
      </w:pPr>
      <w:rPr>
        <w:rFonts w:ascii="Times New Roman" w:eastAsia="Times New Roman" w:hAnsi="Times New Roman" w:cs="Times New Roman" w:hint="default"/>
        <w:spacing w:val="-3"/>
        <w:w w:val="100"/>
        <w:sz w:val="14"/>
        <w:szCs w:val="14"/>
      </w:rPr>
    </w:lvl>
    <w:lvl w:ilvl="1" w:tplc="578878D4">
      <w:numFmt w:val="bullet"/>
      <w:lvlText w:val="•"/>
      <w:lvlJc w:val="left"/>
      <w:pPr>
        <w:ind w:left="416" w:hanging="120"/>
      </w:pPr>
      <w:rPr>
        <w:rFonts w:hint="default"/>
      </w:rPr>
    </w:lvl>
    <w:lvl w:ilvl="2" w:tplc="C7688A28">
      <w:numFmt w:val="bullet"/>
      <w:lvlText w:val="•"/>
      <w:lvlJc w:val="left"/>
      <w:pPr>
        <w:ind w:left="652" w:hanging="120"/>
      </w:pPr>
      <w:rPr>
        <w:rFonts w:hint="default"/>
      </w:rPr>
    </w:lvl>
    <w:lvl w:ilvl="3" w:tplc="BAFA7BE2">
      <w:numFmt w:val="bullet"/>
      <w:lvlText w:val="•"/>
      <w:lvlJc w:val="left"/>
      <w:pPr>
        <w:ind w:left="888" w:hanging="120"/>
      </w:pPr>
      <w:rPr>
        <w:rFonts w:hint="default"/>
      </w:rPr>
    </w:lvl>
    <w:lvl w:ilvl="4" w:tplc="F7900B2A">
      <w:numFmt w:val="bullet"/>
      <w:lvlText w:val="•"/>
      <w:lvlJc w:val="left"/>
      <w:pPr>
        <w:ind w:left="1124" w:hanging="120"/>
      </w:pPr>
      <w:rPr>
        <w:rFonts w:hint="default"/>
      </w:rPr>
    </w:lvl>
    <w:lvl w:ilvl="5" w:tplc="C2361B7C">
      <w:numFmt w:val="bullet"/>
      <w:lvlText w:val="•"/>
      <w:lvlJc w:val="left"/>
      <w:pPr>
        <w:ind w:left="1360" w:hanging="120"/>
      </w:pPr>
      <w:rPr>
        <w:rFonts w:hint="default"/>
      </w:rPr>
    </w:lvl>
    <w:lvl w:ilvl="6" w:tplc="D8968588">
      <w:numFmt w:val="bullet"/>
      <w:lvlText w:val="•"/>
      <w:lvlJc w:val="left"/>
      <w:pPr>
        <w:ind w:left="1596" w:hanging="120"/>
      </w:pPr>
      <w:rPr>
        <w:rFonts w:hint="default"/>
      </w:rPr>
    </w:lvl>
    <w:lvl w:ilvl="7" w:tplc="17E2BA84">
      <w:numFmt w:val="bullet"/>
      <w:lvlText w:val="•"/>
      <w:lvlJc w:val="left"/>
      <w:pPr>
        <w:ind w:left="1832" w:hanging="120"/>
      </w:pPr>
      <w:rPr>
        <w:rFonts w:hint="default"/>
      </w:rPr>
    </w:lvl>
    <w:lvl w:ilvl="8" w:tplc="01D45E88">
      <w:numFmt w:val="bullet"/>
      <w:lvlText w:val="•"/>
      <w:lvlJc w:val="left"/>
      <w:pPr>
        <w:ind w:left="2068" w:hanging="120"/>
      </w:pPr>
      <w:rPr>
        <w:rFonts w:hint="default"/>
      </w:rPr>
    </w:lvl>
  </w:abstractNum>
  <w:abstractNum w:abstractNumId="125" w15:restartNumberingAfterBreak="0">
    <w:nsid w:val="0F794737"/>
    <w:multiLevelType w:val="hybridMultilevel"/>
    <w:tmpl w:val="9D483DA0"/>
    <w:lvl w:ilvl="0" w:tplc="81B80454">
      <w:numFmt w:val="bullet"/>
      <w:lvlText w:val="●"/>
      <w:lvlJc w:val="left"/>
      <w:pPr>
        <w:ind w:left="175" w:hanging="120"/>
      </w:pPr>
      <w:rPr>
        <w:rFonts w:ascii="Times New Roman" w:eastAsia="Times New Roman" w:hAnsi="Times New Roman" w:cs="Times New Roman" w:hint="default"/>
        <w:spacing w:val="-8"/>
        <w:w w:val="100"/>
        <w:sz w:val="14"/>
        <w:szCs w:val="14"/>
      </w:rPr>
    </w:lvl>
    <w:lvl w:ilvl="1" w:tplc="72EEB2A0">
      <w:numFmt w:val="bullet"/>
      <w:lvlText w:val="•"/>
      <w:lvlJc w:val="left"/>
      <w:pPr>
        <w:ind w:left="387" w:hanging="120"/>
      </w:pPr>
      <w:rPr>
        <w:rFonts w:hint="default"/>
      </w:rPr>
    </w:lvl>
    <w:lvl w:ilvl="2" w:tplc="55E49192">
      <w:numFmt w:val="bullet"/>
      <w:lvlText w:val="•"/>
      <w:lvlJc w:val="left"/>
      <w:pPr>
        <w:ind w:left="595" w:hanging="120"/>
      </w:pPr>
      <w:rPr>
        <w:rFonts w:hint="default"/>
      </w:rPr>
    </w:lvl>
    <w:lvl w:ilvl="3" w:tplc="1D9EBD56">
      <w:numFmt w:val="bullet"/>
      <w:lvlText w:val="•"/>
      <w:lvlJc w:val="left"/>
      <w:pPr>
        <w:ind w:left="803" w:hanging="120"/>
      </w:pPr>
      <w:rPr>
        <w:rFonts w:hint="default"/>
      </w:rPr>
    </w:lvl>
    <w:lvl w:ilvl="4" w:tplc="032CFAA2">
      <w:numFmt w:val="bullet"/>
      <w:lvlText w:val="•"/>
      <w:lvlJc w:val="left"/>
      <w:pPr>
        <w:ind w:left="1011" w:hanging="120"/>
      </w:pPr>
      <w:rPr>
        <w:rFonts w:hint="default"/>
      </w:rPr>
    </w:lvl>
    <w:lvl w:ilvl="5" w:tplc="BDB8EAD8">
      <w:numFmt w:val="bullet"/>
      <w:lvlText w:val="•"/>
      <w:lvlJc w:val="left"/>
      <w:pPr>
        <w:ind w:left="1219" w:hanging="120"/>
      </w:pPr>
      <w:rPr>
        <w:rFonts w:hint="default"/>
      </w:rPr>
    </w:lvl>
    <w:lvl w:ilvl="6" w:tplc="EEEA1156">
      <w:numFmt w:val="bullet"/>
      <w:lvlText w:val="•"/>
      <w:lvlJc w:val="left"/>
      <w:pPr>
        <w:ind w:left="1426" w:hanging="120"/>
      </w:pPr>
      <w:rPr>
        <w:rFonts w:hint="default"/>
      </w:rPr>
    </w:lvl>
    <w:lvl w:ilvl="7" w:tplc="95FA1060">
      <w:numFmt w:val="bullet"/>
      <w:lvlText w:val="•"/>
      <w:lvlJc w:val="left"/>
      <w:pPr>
        <w:ind w:left="1634" w:hanging="120"/>
      </w:pPr>
      <w:rPr>
        <w:rFonts w:hint="default"/>
      </w:rPr>
    </w:lvl>
    <w:lvl w:ilvl="8" w:tplc="92FC74EE">
      <w:numFmt w:val="bullet"/>
      <w:lvlText w:val="•"/>
      <w:lvlJc w:val="left"/>
      <w:pPr>
        <w:ind w:left="1842" w:hanging="120"/>
      </w:pPr>
      <w:rPr>
        <w:rFonts w:hint="default"/>
      </w:rPr>
    </w:lvl>
  </w:abstractNum>
  <w:abstractNum w:abstractNumId="126" w15:restartNumberingAfterBreak="0">
    <w:nsid w:val="0F8C1511"/>
    <w:multiLevelType w:val="hybridMultilevel"/>
    <w:tmpl w:val="DE82E224"/>
    <w:lvl w:ilvl="0" w:tplc="FDBE0AE4">
      <w:numFmt w:val="bullet"/>
      <w:lvlText w:val="●"/>
      <w:lvlJc w:val="left"/>
      <w:pPr>
        <w:ind w:left="176" w:hanging="120"/>
      </w:pPr>
      <w:rPr>
        <w:rFonts w:ascii="Times New Roman" w:eastAsia="Times New Roman" w:hAnsi="Times New Roman" w:cs="Times New Roman" w:hint="default"/>
        <w:spacing w:val="-6"/>
        <w:w w:val="100"/>
        <w:sz w:val="14"/>
        <w:szCs w:val="14"/>
      </w:rPr>
    </w:lvl>
    <w:lvl w:ilvl="1" w:tplc="2848CD6C">
      <w:numFmt w:val="bullet"/>
      <w:lvlText w:val="•"/>
      <w:lvlJc w:val="left"/>
      <w:pPr>
        <w:ind w:left="331" w:hanging="120"/>
      </w:pPr>
      <w:rPr>
        <w:rFonts w:hint="default"/>
      </w:rPr>
    </w:lvl>
    <w:lvl w:ilvl="2" w:tplc="57084052">
      <w:numFmt w:val="bullet"/>
      <w:lvlText w:val="•"/>
      <w:lvlJc w:val="left"/>
      <w:pPr>
        <w:ind w:left="482" w:hanging="120"/>
      </w:pPr>
      <w:rPr>
        <w:rFonts w:hint="default"/>
      </w:rPr>
    </w:lvl>
    <w:lvl w:ilvl="3" w:tplc="EE40CA72">
      <w:numFmt w:val="bullet"/>
      <w:lvlText w:val="•"/>
      <w:lvlJc w:val="left"/>
      <w:pPr>
        <w:ind w:left="633" w:hanging="120"/>
      </w:pPr>
      <w:rPr>
        <w:rFonts w:hint="default"/>
      </w:rPr>
    </w:lvl>
    <w:lvl w:ilvl="4" w:tplc="21F060A2">
      <w:numFmt w:val="bullet"/>
      <w:lvlText w:val="•"/>
      <w:lvlJc w:val="left"/>
      <w:pPr>
        <w:ind w:left="784" w:hanging="120"/>
      </w:pPr>
      <w:rPr>
        <w:rFonts w:hint="default"/>
      </w:rPr>
    </w:lvl>
    <w:lvl w:ilvl="5" w:tplc="B1F69E00">
      <w:numFmt w:val="bullet"/>
      <w:lvlText w:val="•"/>
      <w:lvlJc w:val="left"/>
      <w:pPr>
        <w:ind w:left="935" w:hanging="120"/>
      </w:pPr>
      <w:rPr>
        <w:rFonts w:hint="default"/>
      </w:rPr>
    </w:lvl>
    <w:lvl w:ilvl="6" w:tplc="E2F429FE">
      <w:numFmt w:val="bullet"/>
      <w:lvlText w:val="•"/>
      <w:lvlJc w:val="left"/>
      <w:pPr>
        <w:ind w:left="1086" w:hanging="120"/>
      </w:pPr>
      <w:rPr>
        <w:rFonts w:hint="default"/>
      </w:rPr>
    </w:lvl>
    <w:lvl w:ilvl="7" w:tplc="7174DD3A">
      <w:numFmt w:val="bullet"/>
      <w:lvlText w:val="•"/>
      <w:lvlJc w:val="left"/>
      <w:pPr>
        <w:ind w:left="1237" w:hanging="120"/>
      </w:pPr>
      <w:rPr>
        <w:rFonts w:hint="default"/>
      </w:rPr>
    </w:lvl>
    <w:lvl w:ilvl="8" w:tplc="B0B23B6A">
      <w:numFmt w:val="bullet"/>
      <w:lvlText w:val="•"/>
      <w:lvlJc w:val="left"/>
      <w:pPr>
        <w:ind w:left="1388" w:hanging="120"/>
      </w:pPr>
      <w:rPr>
        <w:rFonts w:hint="default"/>
      </w:rPr>
    </w:lvl>
  </w:abstractNum>
  <w:abstractNum w:abstractNumId="127" w15:restartNumberingAfterBreak="0">
    <w:nsid w:val="0FAD16CE"/>
    <w:multiLevelType w:val="hybridMultilevel"/>
    <w:tmpl w:val="233C2030"/>
    <w:lvl w:ilvl="0" w:tplc="3A02DEBC">
      <w:numFmt w:val="bullet"/>
      <w:lvlText w:val="●"/>
      <w:lvlJc w:val="left"/>
      <w:pPr>
        <w:ind w:left="175" w:hanging="120"/>
      </w:pPr>
      <w:rPr>
        <w:rFonts w:ascii="Times New Roman" w:eastAsia="Times New Roman" w:hAnsi="Times New Roman" w:cs="Times New Roman" w:hint="default"/>
        <w:spacing w:val="-8"/>
        <w:w w:val="100"/>
        <w:sz w:val="14"/>
        <w:szCs w:val="14"/>
      </w:rPr>
    </w:lvl>
    <w:lvl w:ilvl="1" w:tplc="6046DDF6">
      <w:numFmt w:val="bullet"/>
      <w:lvlText w:val="•"/>
      <w:lvlJc w:val="left"/>
      <w:pPr>
        <w:ind w:left="416" w:hanging="120"/>
      </w:pPr>
      <w:rPr>
        <w:rFonts w:hint="default"/>
      </w:rPr>
    </w:lvl>
    <w:lvl w:ilvl="2" w:tplc="E7F2AB6C">
      <w:numFmt w:val="bullet"/>
      <w:lvlText w:val="•"/>
      <w:lvlJc w:val="left"/>
      <w:pPr>
        <w:ind w:left="652" w:hanging="120"/>
      </w:pPr>
      <w:rPr>
        <w:rFonts w:hint="default"/>
      </w:rPr>
    </w:lvl>
    <w:lvl w:ilvl="3" w:tplc="F4589DA4">
      <w:numFmt w:val="bullet"/>
      <w:lvlText w:val="•"/>
      <w:lvlJc w:val="left"/>
      <w:pPr>
        <w:ind w:left="888" w:hanging="120"/>
      </w:pPr>
      <w:rPr>
        <w:rFonts w:hint="default"/>
      </w:rPr>
    </w:lvl>
    <w:lvl w:ilvl="4" w:tplc="0840EBA4">
      <w:numFmt w:val="bullet"/>
      <w:lvlText w:val="•"/>
      <w:lvlJc w:val="left"/>
      <w:pPr>
        <w:ind w:left="1124" w:hanging="120"/>
      </w:pPr>
      <w:rPr>
        <w:rFonts w:hint="default"/>
      </w:rPr>
    </w:lvl>
    <w:lvl w:ilvl="5" w:tplc="AE4ABFA4">
      <w:numFmt w:val="bullet"/>
      <w:lvlText w:val="•"/>
      <w:lvlJc w:val="left"/>
      <w:pPr>
        <w:ind w:left="1360" w:hanging="120"/>
      </w:pPr>
      <w:rPr>
        <w:rFonts w:hint="default"/>
      </w:rPr>
    </w:lvl>
    <w:lvl w:ilvl="6" w:tplc="A1CC99A4">
      <w:numFmt w:val="bullet"/>
      <w:lvlText w:val="•"/>
      <w:lvlJc w:val="left"/>
      <w:pPr>
        <w:ind w:left="1596" w:hanging="120"/>
      </w:pPr>
      <w:rPr>
        <w:rFonts w:hint="default"/>
      </w:rPr>
    </w:lvl>
    <w:lvl w:ilvl="7" w:tplc="93D268B4">
      <w:numFmt w:val="bullet"/>
      <w:lvlText w:val="•"/>
      <w:lvlJc w:val="left"/>
      <w:pPr>
        <w:ind w:left="1832" w:hanging="120"/>
      </w:pPr>
      <w:rPr>
        <w:rFonts w:hint="default"/>
      </w:rPr>
    </w:lvl>
    <w:lvl w:ilvl="8" w:tplc="28DCEEA6">
      <w:numFmt w:val="bullet"/>
      <w:lvlText w:val="•"/>
      <w:lvlJc w:val="left"/>
      <w:pPr>
        <w:ind w:left="2068" w:hanging="120"/>
      </w:pPr>
      <w:rPr>
        <w:rFonts w:hint="default"/>
      </w:rPr>
    </w:lvl>
  </w:abstractNum>
  <w:abstractNum w:abstractNumId="128" w15:restartNumberingAfterBreak="0">
    <w:nsid w:val="0FCE72E2"/>
    <w:multiLevelType w:val="hybridMultilevel"/>
    <w:tmpl w:val="3FD0A2C2"/>
    <w:lvl w:ilvl="0" w:tplc="930A5214">
      <w:numFmt w:val="bullet"/>
      <w:lvlText w:val="●"/>
      <w:lvlJc w:val="left"/>
      <w:pPr>
        <w:ind w:left="175" w:hanging="120"/>
      </w:pPr>
      <w:rPr>
        <w:rFonts w:ascii="Times New Roman" w:eastAsia="Times New Roman" w:hAnsi="Times New Roman" w:cs="Times New Roman" w:hint="default"/>
        <w:spacing w:val="-8"/>
        <w:w w:val="100"/>
        <w:sz w:val="14"/>
        <w:szCs w:val="14"/>
      </w:rPr>
    </w:lvl>
    <w:lvl w:ilvl="1" w:tplc="3F72477A">
      <w:numFmt w:val="bullet"/>
      <w:lvlText w:val="•"/>
      <w:lvlJc w:val="left"/>
      <w:pPr>
        <w:ind w:left="387" w:hanging="120"/>
      </w:pPr>
      <w:rPr>
        <w:rFonts w:hint="default"/>
      </w:rPr>
    </w:lvl>
    <w:lvl w:ilvl="2" w:tplc="616A7D5A">
      <w:numFmt w:val="bullet"/>
      <w:lvlText w:val="•"/>
      <w:lvlJc w:val="left"/>
      <w:pPr>
        <w:ind w:left="595" w:hanging="120"/>
      </w:pPr>
      <w:rPr>
        <w:rFonts w:hint="default"/>
      </w:rPr>
    </w:lvl>
    <w:lvl w:ilvl="3" w:tplc="5A1A0CB0">
      <w:numFmt w:val="bullet"/>
      <w:lvlText w:val="•"/>
      <w:lvlJc w:val="left"/>
      <w:pPr>
        <w:ind w:left="803" w:hanging="120"/>
      </w:pPr>
      <w:rPr>
        <w:rFonts w:hint="default"/>
      </w:rPr>
    </w:lvl>
    <w:lvl w:ilvl="4" w:tplc="2BF23142">
      <w:numFmt w:val="bullet"/>
      <w:lvlText w:val="•"/>
      <w:lvlJc w:val="left"/>
      <w:pPr>
        <w:ind w:left="1011" w:hanging="120"/>
      </w:pPr>
      <w:rPr>
        <w:rFonts w:hint="default"/>
      </w:rPr>
    </w:lvl>
    <w:lvl w:ilvl="5" w:tplc="3CA0565C">
      <w:numFmt w:val="bullet"/>
      <w:lvlText w:val="•"/>
      <w:lvlJc w:val="left"/>
      <w:pPr>
        <w:ind w:left="1219" w:hanging="120"/>
      </w:pPr>
      <w:rPr>
        <w:rFonts w:hint="default"/>
      </w:rPr>
    </w:lvl>
    <w:lvl w:ilvl="6" w:tplc="7BC6FCC6">
      <w:numFmt w:val="bullet"/>
      <w:lvlText w:val="•"/>
      <w:lvlJc w:val="left"/>
      <w:pPr>
        <w:ind w:left="1426" w:hanging="120"/>
      </w:pPr>
      <w:rPr>
        <w:rFonts w:hint="default"/>
      </w:rPr>
    </w:lvl>
    <w:lvl w:ilvl="7" w:tplc="C1241B48">
      <w:numFmt w:val="bullet"/>
      <w:lvlText w:val="•"/>
      <w:lvlJc w:val="left"/>
      <w:pPr>
        <w:ind w:left="1634" w:hanging="120"/>
      </w:pPr>
      <w:rPr>
        <w:rFonts w:hint="default"/>
      </w:rPr>
    </w:lvl>
    <w:lvl w:ilvl="8" w:tplc="FED61750">
      <w:numFmt w:val="bullet"/>
      <w:lvlText w:val="•"/>
      <w:lvlJc w:val="left"/>
      <w:pPr>
        <w:ind w:left="1842" w:hanging="120"/>
      </w:pPr>
      <w:rPr>
        <w:rFonts w:hint="default"/>
      </w:rPr>
    </w:lvl>
  </w:abstractNum>
  <w:abstractNum w:abstractNumId="129" w15:restartNumberingAfterBreak="0">
    <w:nsid w:val="0FDA435C"/>
    <w:multiLevelType w:val="hybridMultilevel"/>
    <w:tmpl w:val="B6AEA6C4"/>
    <w:lvl w:ilvl="0" w:tplc="4DFC26BE">
      <w:numFmt w:val="bullet"/>
      <w:lvlText w:val="●"/>
      <w:lvlJc w:val="left"/>
      <w:pPr>
        <w:ind w:left="175" w:hanging="120"/>
      </w:pPr>
      <w:rPr>
        <w:rFonts w:ascii="Times New Roman" w:eastAsia="Times New Roman" w:hAnsi="Times New Roman" w:cs="Times New Roman" w:hint="default"/>
        <w:spacing w:val="-16"/>
        <w:w w:val="100"/>
        <w:sz w:val="14"/>
        <w:szCs w:val="14"/>
      </w:rPr>
    </w:lvl>
    <w:lvl w:ilvl="1" w:tplc="AB2424E2">
      <w:numFmt w:val="bullet"/>
      <w:lvlText w:val="•"/>
      <w:lvlJc w:val="left"/>
      <w:pPr>
        <w:ind w:left="416" w:hanging="120"/>
      </w:pPr>
      <w:rPr>
        <w:rFonts w:hint="default"/>
      </w:rPr>
    </w:lvl>
    <w:lvl w:ilvl="2" w:tplc="4CA6E42E">
      <w:numFmt w:val="bullet"/>
      <w:lvlText w:val="•"/>
      <w:lvlJc w:val="left"/>
      <w:pPr>
        <w:ind w:left="652" w:hanging="120"/>
      </w:pPr>
      <w:rPr>
        <w:rFonts w:hint="default"/>
      </w:rPr>
    </w:lvl>
    <w:lvl w:ilvl="3" w:tplc="7CBA898E">
      <w:numFmt w:val="bullet"/>
      <w:lvlText w:val="•"/>
      <w:lvlJc w:val="left"/>
      <w:pPr>
        <w:ind w:left="888" w:hanging="120"/>
      </w:pPr>
      <w:rPr>
        <w:rFonts w:hint="default"/>
      </w:rPr>
    </w:lvl>
    <w:lvl w:ilvl="4" w:tplc="B19C5B48">
      <w:numFmt w:val="bullet"/>
      <w:lvlText w:val="•"/>
      <w:lvlJc w:val="left"/>
      <w:pPr>
        <w:ind w:left="1124" w:hanging="120"/>
      </w:pPr>
      <w:rPr>
        <w:rFonts w:hint="default"/>
      </w:rPr>
    </w:lvl>
    <w:lvl w:ilvl="5" w:tplc="51D619B4">
      <w:numFmt w:val="bullet"/>
      <w:lvlText w:val="•"/>
      <w:lvlJc w:val="left"/>
      <w:pPr>
        <w:ind w:left="1360" w:hanging="120"/>
      </w:pPr>
      <w:rPr>
        <w:rFonts w:hint="default"/>
      </w:rPr>
    </w:lvl>
    <w:lvl w:ilvl="6" w:tplc="80DAB9EE">
      <w:numFmt w:val="bullet"/>
      <w:lvlText w:val="•"/>
      <w:lvlJc w:val="left"/>
      <w:pPr>
        <w:ind w:left="1596" w:hanging="120"/>
      </w:pPr>
      <w:rPr>
        <w:rFonts w:hint="default"/>
      </w:rPr>
    </w:lvl>
    <w:lvl w:ilvl="7" w:tplc="984AF872">
      <w:numFmt w:val="bullet"/>
      <w:lvlText w:val="•"/>
      <w:lvlJc w:val="left"/>
      <w:pPr>
        <w:ind w:left="1832" w:hanging="120"/>
      </w:pPr>
      <w:rPr>
        <w:rFonts w:hint="default"/>
      </w:rPr>
    </w:lvl>
    <w:lvl w:ilvl="8" w:tplc="EE6E7504">
      <w:numFmt w:val="bullet"/>
      <w:lvlText w:val="•"/>
      <w:lvlJc w:val="left"/>
      <w:pPr>
        <w:ind w:left="2068" w:hanging="120"/>
      </w:pPr>
      <w:rPr>
        <w:rFonts w:hint="default"/>
      </w:rPr>
    </w:lvl>
  </w:abstractNum>
  <w:abstractNum w:abstractNumId="130" w15:restartNumberingAfterBreak="0">
    <w:nsid w:val="0FFC6F50"/>
    <w:multiLevelType w:val="hybridMultilevel"/>
    <w:tmpl w:val="5A944E92"/>
    <w:lvl w:ilvl="0" w:tplc="9D2291B2">
      <w:numFmt w:val="bullet"/>
      <w:lvlText w:val="●"/>
      <w:lvlJc w:val="left"/>
      <w:pPr>
        <w:ind w:left="175" w:hanging="120"/>
      </w:pPr>
      <w:rPr>
        <w:rFonts w:ascii="Times New Roman" w:eastAsia="Times New Roman" w:hAnsi="Times New Roman" w:cs="Times New Roman" w:hint="default"/>
        <w:spacing w:val="-3"/>
        <w:w w:val="100"/>
        <w:sz w:val="14"/>
        <w:szCs w:val="14"/>
      </w:rPr>
    </w:lvl>
    <w:lvl w:ilvl="1" w:tplc="C0BC92DE">
      <w:numFmt w:val="bullet"/>
      <w:lvlText w:val="•"/>
      <w:lvlJc w:val="left"/>
      <w:pPr>
        <w:ind w:left="416" w:hanging="120"/>
      </w:pPr>
      <w:rPr>
        <w:rFonts w:hint="default"/>
      </w:rPr>
    </w:lvl>
    <w:lvl w:ilvl="2" w:tplc="F19CA8E6">
      <w:numFmt w:val="bullet"/>
      <w:lvlText w:val="•"/>
      <w:lvlJc w:val="left"/>
      <w:pPr>
        <w:ind w:left="652" w:hanging="120"/>
      </w:pPr>
      <w:rPr>
        <w:rFonts w:hint="default"/>
      </w:rPr>
    </w:lvl>
    <w:lvl w:ilvl="3" w:tplc="1396ADD6">
      <w:numFmt w:val="bullet"/>
      <w:lvlText w:val="•"/>
      <w:lvlJc w:val="left"/>
      <w:pPr>
        <w:ind w:left="888" w:hanging="120"/>
      </w:pPr>
      <w:rPr>
        <w:rFonts w:hint="default"/>
      </w:rPr>
    </w:lvl>
    <w:lvl w:ilvl="4" w:tplc="5822ACE4">
      <w:numFmt w:val="bullet"/>
      <w:lvlText w:val="•"/>
      <w:lvlJc w:val="left"/>
      <w:pPr>
        <w:ind w:left="1124" w:hanging="120"/>
      </w:pPr>
      <w:rPr>
        <w:rFonts w:hint="default"/>
      </w:rPr>
    </w:lvl>
    <w:lvl w:ilvl="5" w:tplc="4B5EB1D4">
      <w:numFmt w:val="bullet"/>
      <w:lvlText w:val="•"/>
      <w:lvlJc w:val="left"/>
      <w:pPr>
        <w:ind w:left="1360" w:hanging="120"/>
      </w:pPr>
      <w:rPr>
        <w:rFonts w:hint="default"/>
      </w:rPr>
    </w:lvl>
    <w:lvl w:ilvl="6" w:tplc="876C9E46">
      <w:numFmt w:val="bullet"/>
      <w:lvlText w:val="•"/>
      <w:lvlJc w:val="left"/>
      <w:pPr>
        <w:ind w:left="1596" w:hanging="120"/>
      </w:pPr>
      <w:rPr>
        <w:rFonts w:hint="default"/>
      </w:rPr>
    </w:lvl>
    <w:lvl w:ilvl="7" w:tplc="8048AC48">
      <w:numFmt w:val="bullet"/>
      <w:lvlText w:val="•"/>
      <w:lvlJc w:val="left"/>
      <w:pPr>
        <w:ind w:left="1832" w:hanging="120"/>
      </w:pPr>
      <w:rPr>
        <w:rFonts w:hint="default"/>
      </w:rPr>
    </w:lvl>
    <w:lvl w:ilvl="8" w:tplc="F59E6C9A">
      <w:numFmt w:val="bullet"/>
      <w:lvlText w:val="•"/>
      <w:lvlJc w:val="left"/>
      <w:pPr>
        <w:ind w:left="2068" w:hanging="120"/>
      </w:pPr>
      <w:rPr>
        <w:rFonts w:hint="default"/>
      </w:rPr>
    </w:lvl>
  </w:abstractNum>
  <w:abstractNum w:abstractNumId="131" w15:restartNumberingAfterBreak="0">
    <w:nsid w:val="10356C4E"/>
    <w:multiLevelType w:val="hybridMultilevel"/>
    <w:tmpl w:val="8E0CC468"/>
    <w:lvl w:ilvl="0" w:tplc="7790613C">
      <w:numFmt w:val="bullet"/>
      <w:lvlText w:val="●"/>
      <w:lvlJc w:val="left"/>
      <w:pPr>
        <w:ind w:left="175" w:hanging="120"/>
      </w:pPr>
      <w:rPr>
        <w:rFonts w:ascii="Times New Roman" w:eastAsia="Times New Roman" w:hAnsi="Times New Roman" w:cs="Times New Roman" w:hint="default"/>
        <w:spacing w:val="-2"/>
        <w:w w:val="100"/>
        <w:sz w:val="14"/>
        <w:szCs w:val="14"/>
      </w:rPr>
    </w:lvl>
    <w:lvl w:ilvl="1" w:tplc="A2C29EB8">
      <w:numFmt w:val="bullet"/>
      <w:lvlText w:val="•"/>
      <w:lvlJc w:val="left"/>
      <w:pPr>
        <w:ind w:left="416" w:hanging="120"/>
      </w:pPr>
      <w:rPr>
        <w:rFonts w:hint="default"/>
      </w:rPr>
    </w:lvl>
    <w:lvl w:ilvl="2" w:tplc="7376D2C8">
      <w:numFmt w:val="bullet"/>
      <w:lvlText w:val="•"/>
      <w:lvlJc w:val="left"/>
      <w:pPr>
        <w:ind w:left="652" w:hanging="120"/>
      </w:pPr>
      <w:rPr>
        <w:rFonts w:hint="default"/>
      </w:rPr>
    </w:lvl>
    <w:lvl w:ilvl="3" w:tplc="BCB4F56E">
      <w:numFmt w:val="bullet"/>
      <w:lvlText w:val="•"/>
      <w:lvlJc w:val="left"/>
      <w:pPr>
        <w:ind w:left="888" w:hanging="120"/>
      </w:pPr>
      <w:rPr>
        <w:rFonts w:hint="default"/>
      </w:rPr>
    </w:lvl>
    <w:lvl w:ilvl="4" w:tplc="3A5AD6C8">
      <w:numFmt w:val="bullet"/>
      <w:lvlText w:val="•"/>
      <w:lvlJc w:val="left"/>
      <w:pPr>
        <w:ind w:left="1124" w:hanging="120"/>
      </w:pPr>
      <w:rPr>
        <w:rFonts w:hint="default"/>
      </w:rPr>
    </w:lvl>
    <w:lvl w:ilvl="5" w:tplc="74C4F798">
      <w:numFmt w:val="bullet"/>
      <w:lvlText w:val="•"/>
      <w:lvlJc w:val="left"/>
      <w:pPr>
        <w:ind w:left="1360" w:hanging="120"/>
      </w:pPr>
      <w:rPr>
        <w:rFonts w:hint="default"/>
      </w:rPr>
    </w:lvl>
    <w:lvl w:ilvl="6" w:tplc="2A381160">
      <w:numFmt w:val="bullet"/>
      <w:lvlText w:val="•"/>
      <w:lvlJc w:val="left"/>
      <w:pPr>
        <w:ind w:left="1596" w:hanging="120"/>
      </w:pPr>
      <w:rPr>
        <w:rFonts w:hint="default"/>
      </w:rPr>
    </w:lvl>
    <w:lvl w:ilvl="7" w:tplc="00700C8E">
      <w:numFmt w:val="bullet"/>
      <w:lvlText w:val="•"/>
      <w:lvlJc w:val="left"/>
      <w:pPr>
        <w:ind w:left="1832" w:hanging="120"/>
      </w:pPr>
      <w:rPr>
        <w:rFonts w:hint="default"/>
      </w:rPr>
    </w:lvl>
    <w:lvl w:ilvl="8" w:tplc="177654A4">
      <w:numFmt w:val="bullet"/>
      <w:lvlText w:val="•"/>
      <w:lvlJc w:val="left"/>
      <w:pPr>
        <w:ind w:left="2068" w:hanging="120"/>
      </w:pPr>
      <w:rPr>
        <w:rFonts w:hint="default"/>
      </w:rPr>
    </w:lvl>
  </w:abstractNum>
  <w:abstractNum w:abstractNumId="132" w15:restartNumberingAfterBreak="0">
    <w:nsid w:val="103C7F38"/>
    <w:multiLevelType w:val="hybridMultilevel"/>
    <w:tmpl w:val="D35E66BA"/>
    <w:lvl w:ilvl="0" w:tplc="51C459B2">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566AB1E0">
      <w:numFmt w:val="bullet"/>
      <w:lvlText w:val="●"/>
      <w:lvlJc w:val="left"/>
      <w:pPr>
        <w:ind w:left="670" w:hanging="154"/>
      </w:pPr>
      <w:rPr>
        <w:rFonts w:ascii="Times New Roman" w:eastAsia="Times New Roman" w:hAnsi="Times New Roman" w:cs="Times New Roman" w:hint="default"/>
        <w:spacing w:val="-8"/>
        <w:w w:val="100"/>
        <w:sz w:val="18"/>
        <w:szCs w:val="18"/>
      </w:rPr>
    </w:lvl>
    <w:lvl w:ilvl="2" w:tplc="7C6E19E4">
      <w:numFmt w:val="bullet"/>
      <w:lvlText w:val="•"/>
      <w:lvlJc w:val="left"/>
      <w:pPr>
        <w:ind w:left="1802" w:hanging="154"/>
      </w:pPr>
      <w:rPr>
        <w:rFonts w:hint="default"/>
      </w:rPr>
    </w:lvl>
    <w:lvl w:ilvl="3" w:tplc="C8A86394">
      <w:numFmt w:val="bullet"/>
      <w:lvlText w:val="•"/>
      <w:lvlJc w:val="left"/>
      <w:pPr>
        <w:ind w:left="2925" w:hanging="154"/>
      </w:pPr>
      <w:rPr>
        <w:rFonts w:hint="default"/>
      </w:rPr>
    </w:lvl>
    <w:lvl w:ilvl="4" w:tplc="7C241062">
      <w:numFmt w:val="bullet"/>
      <w:lvlText w:val="•"/>
      <w:lvlJc w:val="left"/>
      <w:pPr>
        <w:ind w:left="4048" w:hanging="154"/>
      </w:pPr>
      <w:rPr>
        <w:rFonts w:hint="default"/>
      </w:rPr>
    </w:lvl>
    <w:lvl w:ilvl="5" w:tplc="D11A54C4">
      <w:numFmt w:val="bullet"/>
      <w:lvlText w:val="•"/>
      <w:lvlJc w:val="left"/>
      <w:pPr>
        <w:ind w:left="5171" w:hanging="154"/>
      </w:pPr>
      <w:rPr>
        <w:rFonts w:hint="default"/>
      </w:rPr>
    </w:lvl>
    <w:lvl w:ilvl="6" w:tplc="4F98DCE8">
      <w:numFmt w:val="bullet"/>
      <w:lvlText w:val="•"/>
      <w:lvlJc w:val="left"/>
      <w:pPr>
        <w:ind w:left="6294" w:hanging="154"/>
      </w:pPr>
      <w:rPr>
        <w:rFonts w:hint="default"/>
      </w:rPr>
    </w:lvl>
    <w:lvl w:ilvl="7" w:tplc="499A1238">
      <w:numFmt w:val="bullet"/>
      <w:lvlText w:val="•"/>
      <w:lvlJc w:val="left"/>
      <w:pPr>
        <w:ind w:left="7417" w:hanging="154"/>
      </w:pPr>
      <w:rPr>
        <w:rFonts w:hint="default"/>
      </w:rPr>
    </w:lvl>
    <w:lvl w:ilvl="8" w:tplc="3E3E2736">
      <w:numFmt w:val="bullet"/>
      <w:lvlText w:val="•"/>
      <w:lvlJc w:val="left"/>
      <w:pPr>
        <w:ind w:left="8539" w:hanging="154"/>
      </w:pPr>
      <w:rPr>
        <w:rFonts w:hint="default"/>
      </w:rPr>
    </w:lvl>
  </w:abstractNum>
  <w:abstractNum w:abstractNumId="133" w15:restartNumberingAfterBreak="0">
    <w:nsid w:val="10570648"/>
    <w:multiLevelType w:val="hybridMultilevel"/>
    <w:tmpl w:val="2CCE563A"/>
    <w:lvl w:ilvl="0" w:tplc="46EC450C">
      <w:numFmt w:val="bullet"/>
      <w:lvlText w:val="●"/>
      <w:lvlJc w:val="left"/>
      <w:pPr>
        <w:ind w:left="175" w:hanging="120"/>
      </w:pPr>
      <w:rPr>
        <w:rFonts w:ascii="Times New Roman" w:eastAsia="Times New Roman" w:hAnsi="Times New Roman" w:cs="Times New Roman" w:hint="default"/>
        <w:spacing w:val="-11"/>
        <w:w w:val="100"/>
        <w:sz w:val="14"/>
        <w:szCs w:val="14"/>
      </w:rPr>
    </w:lvl>
    <w:lvl w:ilvl="1" w:tplc="50EAACDA">
      <w:numFmt w:val="bullet"/>
      <w:lvlText w:val="•"/>
      <w:lvlJc w:val="left"/>
      <w:pPr>
        <w:ind w:left="416" w:hanging="120"/>
      </w:pPr>
      <w:rPr>
        <w:rFonts w:hint="default"/>
      </w:rPr>
    </w:lvl>
    <w:lvl w:ilvl="2" w:tplc="97342002">
      <w:numFmt w:val="bullet"/>
      <w:lvlText w:val="•"/>
      <w:lvlJc w:val="left"/>
      <w:pPr>
        <w:ind w:left="652" w:hanging="120"/>
      </w:pPr>
      <w:rPr>
        <w:rFonts w:hint="default"/>
      </w:rPr>
    </w:lvl>
    <w:lvl w:ilvl="3" w:tplc="499C36A4">
      <w:numFmt w:val="bullet"/>
      <w:lvlText w:val="•"/>
      <w:lvlJc w:val="left"/>
      <w:pPr>
        <w:ind w:left="888" w:hanging="120"/>
      </w:pPr>
      <w:rPr>
        <w:rFonts w:hint="default"/>
      </w:rPr>
    </w:lvl>
    <w:lvl w:ilvl="4" w:tplc="87B825F8">
      <w:numFmt w:val="bullet"/>
      <w:lvlText w:val="•"/>
      <w:lvlJc w:val="left"/>
      <w:pPr>
        <w:ind w:left="1124" w:hanging="120"/>
      </w:pPr>
      <w:rPr>
        <w:rFonts w:hint="default"/>
      </w:rPr>
    </w:lvl>
    <w:lvl w:ilvl="5" w:tplc="F48C3260">
      <w:numFmt w:val="bullet"/>
      <w:lvlText w:val="•"/>
      <w:lvlJc w:val="left"/>
      <w:pPr>
        <w:ind w:left="1360" w:hanging="120"/>
      </w:pPr>
      <w:rPr>
        <w:rFonts w:hint="default"/>
      </w:rPr>
    </w:lvl>
    <w:lvl w:ilvl="6" w:tplc="19DEA750">
      <w:numFmt w:val="bullet"/>
      <w:lvlText w:val="•"/>
      <w:lvlJc w:val="left"/>
      <w:pPr>
        <w:ind w:left="1596" w:hanging="120"/>
      </w:pPr>
      <w:rPr>
        <w:rFonts w:hint="default"/>
      </w:rPr>
    </w:lvl>
    <w:lvl w:ilvl="7" w:tplc="2FB459A2">
      <w:numFmt w:val="bullet"/>
      <w:lvlText w:val="•"/>
      <w:lvlJc w:val="left"/>
      <w:pPr>
        <w:ind w:left="1832" w:hanging="120"/>
      </w:pPr>
      <w:rPr>
        <w:rFonts w:hint="default"/>
      </w:rPr>
    </w:lvl>
    <w:lvl w:ilvl="8" w:tplc="2892F6AE">
      <w:numFmt w:val="bullet"/>
      <w:lvlText w:val="•"/>
      <w:lvlJc w:val="left"/>
      <w:pPr>
        <w:ind w:left="2068" w:hanging="120"/>
      </w:pPr>
      <w:rPr>
        <w:rFonts w:hint="default"/>
      </w:rPr>
    </w:lvl>
  </w:abstractNum>
  <w:abstractNum w:abstractNumId="134" w15:restartNumberingAfterBreak="0">
    <w:nsid w:val="10C6262B"/>
    <w:multiLevelType w:val="hybridMultilevel"/>
    <w:tmpl w:val="093A606A"/>
    <w:lvl w:ilvl="0" w:tplc="52D089DE">
      <w:numFmt w:val="bullet"/>
      <w:lvlText w:val="●"/>
      <w:lvlJc w:val="left"/>
      <w:pPr>
        <w:ind w:left="175" w:hanging="120"/>
      </w:pPr>
      <w:rPr>
        <w:rFonts w:ascii="Times New Roman" w:eastAsia="Times New Roman" w:hAnsi="Times New Roman" w:cs="Times New Roman" w:hint="default"/>
        <w:w w:val="100"/>
        <w:sz w:val="14"/>
        <w:szCs w:val="14"/>
      </w:rPr>
    </w:lvl>
    <w:lvl w:ilvl="1" w:tplc="71C033EE">
      <w:numFmt w:val="bullet"/>
      <w:lvlText w:val="•"/>
      <w:lvlJc w:val="left"/>
      <w:pPr>
        <w:ind w:left="416" w:hanging="120"/>
      </w:pPr>
      <w:rPr>
        <w:rFonts w:hint="default"/>
      </w:rPr>
    </w:lvl>
    <w:lvl w:ilvl="2" w:tplc="8FBCC452">
      <w:numFmt w:val="bullet"/>
      <w:lvlText w:val="•"/>
      <w:lvlJc w:val="left"/>
      <w:pPr>
        <w:ind w:left="652" w:hanging="120"/>
      </w:pPr>
      <w:rPr>
        <w:rFonts w:hint="default"/>
      </w:rPr>
    </w:lvl>
    <w:lvl w:ilvl="3" w:tplc="046AC5C0">
      <w:numFmt w:val="bullet"/>
      <w:lvlText w:val="•"/>
      <w:lvlJc w:val="left"/>
      <w:pPr>
        <w:ind w:left="888" w:hanging="120"/>
      </w:pPr>
      <w:rPr>
        <w:rFonts w:hint="default"/>
      </w:rPr>
    </w:lvl>
    <w:lvl w:ilvl="4" w:tplc="EC401C08">
      <w:numFmt w:val="bullet"/>
      <w:lvlText w:val="•"/>
      <w:lvlJc w:val="left"/>
      <w:pPr>
        <w:ind w:left="1124" w:hanging="120"/>
      </w:pPr>
      <w:rPr>
        <w:rFonts w:hint="default"/>
      </w:rPr>
    </w:lvl>
    <w:lvl w:ilvl="5" w:tplc="D0667F8A">
      <w:numFmt w:val="bullet"/>
      <w:lvlText w:val="•"/>
      <w:lvlJc w:val="left"/>
      <w:pPr>
        <w:ind w:left="1360" w:hanging="120"/>
      </w:pPr>
      <w:rPr>
        <w:rFonts w:hint="default"/>
      </w:rPr>
    </w:lvl>
    <w:lvl w:ilvl="6" w:tplc="6C5EC354">
      <w:numFmt w:val="bullet"/>
      <w:lvlText w:val="•"/>
      <w:lvlJc w:val="left"/>
      <w:pPr>
        <w:ind w:left="1596" w:hanging="120"/>
      </w:pPr>
      <w:rPr>
        <w:rFonts w:hint="default"/>
      </w:rPr>
    </w:lvl>
    <w:lvl w:ilvl="7" w:tplc="0564082C">
      <w:numFmt w:val="bullet"/>
      <w:lvlText w:val="•"/>
      <w:lvlJc w:val="left"/>
      <w:pPr>
        <w:ind w:left="1832" w:hanging="120"/>
      </w:pPr>
      <w:rPr>
        <w:rFonts w:hint="default"/>
      </w:rPr>
    </w:lvl>
    <w:lvl w:ilvl="8" w:tplc="D6AAE6BE">
      <w:numFmt w:val="bullet"/>
      <w:lvlText w:val="•"/>
      <w:lvlJc w:val="left"/>
      <w:pPr>
        <w:ind w:left="2068" w:hanging="120"/>
      </w:pPr>
      <w:rPr>
        <w:rFonts w:hint="default"/>
      </w:rPr>
    </w:lvl>
  </w:abstractNum>
  <w:abstractNum w:abstractNumId="135" w15:restartNumberingAfterBreak="0">
    <w:nsid w:val="10C9186F"/>
    <w:multiLevelType w:val="hybridMultilevel"/>
    <w:tmpl w:val="41B4F672"/>
    <w:lvl w:ilvl="0" w:tplc="36C230A8">
      <w:start w:val="1"/>
      <w:numFmt w:val="decimal"/>
      <w:lvlText w:val="%1)"/>
      <w:lvlJc w:val="left"/>
      <w:pPr>
        <w:ind w:left="712" w:hanging="195"/>
        <w:jc w:val="left"/>
      </w:pPr>
      <w:rPr>
        <w:rFonts w:ascii="Times New Roman" w:eastAsia="Times New Roman" w:hAnsi="Times New Roman" w:cs="Times New Roman" w:hint="default"/>
        <w:spacing w:val="-7"/>
        <w:w w:val="100"/>
        <w:sz w:val="18"/>
        <w:szCs w:val="18"/>
      </w:rPr>
    </w:lvl>
    <w:lvl w:ilvl="1" w:tplc="1A4668A6">
      <w:start w:val="1"/>
      <w:numFmt w:val="lowerLetter"/>
      <w:lvlText w:val="%2)"/>
      <w:lvlJc w:val="left"/>
      <w:pPr>
        <w:ind w:left="517" w:hanging="185"/>
        <w:jc w:val="left"/>
      </w:pPr>
      <w:rPr>
        <w:rFonts w:ascii="Times New Roman" w:eastAsia="Times New Roman" w:hAnsi="Times New Roman" w:cs="Times New Roman" w:hint="default"/>
        <w:spacing w:val="-10"/>
        <w:w w:val="100"/>
        <w:sz w:val="18"/>
        <w:szCs w:val="18"/>
      </w:rPr>
    </w:lvl>
    <w:lvl w:ilvl="2" w:tplc="09BA634E">
      <w:numFmt w:val="bullet"/>
      <w:lvlText w:val="•"/>
      <w:lvlJc w:val="left"/>
      <w:pPr>
        <w:ind w:left="1838" w:hanging="185"/>
      </w:pPr>
      <w:rPr>
        <w:rFonts w:hint="default"/>
      </w:rPr>
    </w:lvl>
    <w:lvl w:ilvl="3" w:tplc="2272F8CA">
      <w:numFmt w:val="bullet"/>
      <w:lvlText w:val="•"/>
      <w:lvlJc w:val="left"/>
      <w:pPr>
        <w:ind w:left="2956" w:hanging="185"/>
      </w:pPr>
      <w:rPr>
        <w:rFonts w:hint="default"/>
      </w:rPr>
    </w:lvl>
    <w:lvl w:ilvl="4" w:tplc="2514EF84">
      <w:numFmt w:val="bullet"/>
      <w:lvlText w:val="•"/>
      <w:lvlJc w:val="left"/>
      <w:pPr>
        <w:ind w:left="4075" w:hanging="185"/>
      </w:pPr>
      <w:rPr>
        <w:rFonts w:hint="default"/>
      </w:rPr>
    </w:lvl>
    <w:lvl w:ilvl="5" w:tplc="197C2C0C">
      <w:numFmt w:val="bullet"/>
      <w:lvlText w:val="•"/>
      <w:lvlJc w:val="left"/>
      <w:pPr>
        <w:ind w:left="5193" w:hanging="185"/>
      </w:pPr>
      <w:rPr>
        <w:rFonts w:hint="default"/>
      </w:rPr>
    </w:lvl>
    <w:lvl w:ilvl="6" w:tplc="17A80AF8">
      <w:numFmt w:val="bullet"/>
      <w:lvlText w:val="•"/>
      <w:lvlJc w:val="left"/>
      <w:pPr>
        <w:ind w:left="6311" w:hanging="185"/>
      </w:pPr>
      <w:rPr>
        <w:rFonts w:hint="default"/>
      </w:rPr>
    </w:lvl>
    <w:lvl w:ilvl="7" w:tplc="0F941BBE">
      <w:numFmt w:val="bullet"/>
      <w:lvlText w:val="•"/>
      <w:lvlJc w:val="left"/>
      <w:pPr>
        <w:ind w:left="7430" w:hanging="185"/>
      </w:pPr>
      <w:rPr>
        <w:rFonts w:hint="default"/>
      </w:rPr>
    </w:lvl>
    <w:lvl w:ilvl="8" w:tplc="BC244E36">
      <w:numFmt w:val="bullet"/>
      <w:lvlText w:val="•"/>
      <w:lvlJc w:val="left"/>
      <w:pPr>
        <w:ind w:left="8548" w:hanging="185"/>
      </w:pPr>
      <w:rPr>
        <w:rFonts w:hint="default"/>
      </w:rPr>
    </w:lvl>
  </w:abstractNum>
  <w:abstractNum w:abstractNumId="136" w15:restartNumberingAfterBreak="0">
    <w:nsid w:val="10D8694A"/>
    <w:multiLevelType w:val="hybridMultilevel"/>
    <w:tmpl w:val="1C66C680"/>
    <w:lvl w:ilvl="0" w:tplc="9E9EB65E">
      <w:numFmt w:val="bullet"/>
      <w:lvlText w:val="●"/>
      <w:lvlJc w:val="left"/>
      <w:pPr>
        <w:ind w:left="175" w:hanging="120"/>
      </w:pPr>
      <w:rPr>
        <w:rFonts w:ascii="Times New Roman" w:eastAsia="Times New Roman" w:hAnsi="Times New Roman" w:cs="Times New Roman" w:hint="default"/>
        <w:spacing w:val="-8"/>
        <w:w w:val="100"/>
        <w:sz w:val="14"/>
        <w:szCs w:val="14"/>
      </w:rPr>
    </w:lvl>
    <w:lvl w:ilvl="1" w:tplc="D2246DCE">
      <w:numFmt w:val="bullet"/>
      <w:lvlText w:val="•"/>
      <w:lvlJc w:val="left"/>
      <w:pPr>
        <w:ind w:left="421" w:hanging="120"/>
      </w:pPr>
      <w:rPr>
        <w:rFonts w:hint="default"/>
      </w:rPr>
    </w:lvl>
    <w:lvl w:ilvl="2" w:tplc="0486E1FC">
      <w:numFmt w:val="bullet"/>
      <w:lvlText w:val="•"/>
      <w:lvlJc w:val="left"/>
      <w:pPr>
        <w:ind w:left="663" w:hanging="120"/>
      </w:pPr>
      <w:rPr>
        <w:rFonts w:hint="default"/>
      </w:rPr>
    </w:lvl>
    <w:lvl w:ilvl="3" w:tplc="15C22DBC">
      <w:numFmt w:val="bullet"/>
      <w:lvlText w:val="•"/>
      <w:lvlJc w:val="left"/>
      <w:pPr>
        <w:ind w:left="905" w:hanging="120"/>
      </w:pPr>
      <w:rPr>
        <w:rFonts w:hint="default"/>
      </w:rPr>
    </w:lvl>
    <w:lvl w:ilvl="4" w:tplc="D0B4366E">
      <w:numFmt w:val="bullet"/>
      <w:lvlText w:val="•"/>
      <w:lvlJc w:val="left"/>
      <w:pPr>
        <w:ind w:left="1147" w:hanging="120"/>
      </w:pPr>
      <w:rPr>
        <w:rFonts w:hint="default"/>
      </w:rPr>
    </w:lvl>
    <w:lvl w:ilvl="5" w:tplc="8B5CEFC4">
      <w:numFmt w:val="bullet"/>
      <w:lvlText w:val="•"/>
      <w:lvlJc w:val="left"/>
      <w:pPr>
        <w:ind w:left="1389" w:hanging="120"/>
      </w:pPr>
      <w:rPr>
        <w:rFonts w:hint="default"/>
      </w:rPr>
    </w:lvl>
    <w:lvl w:ilvl="6" w:tplc="BF72EFC0">
      <w:numFmt w:val="bullet"/>
      <w:lvlText w:val="•"/>
      <w:lvlJc w:val="left"/>
      <w:pPr>
        <w:ind w:left="1630" w:hanging="120"/>
      </w:pPr>
      <w:rPr>
        <w:rFonts w:hint="default"/>
      </w:rPr>
    </w:lvl>
    <w:lvl w:ilvl="7" w:tplc="4364D0CC">
      <w:numFmt w:val="bullet"/>
      <w:lvlText w:val="•"/>
      <w:lvlJc w:val="left"/>
      <w:pPr>
        <w:ind w:left="1872" w:hanging="120"/>
      </w:pPr>
      <w:rPr>
        <w:rFonts w:hint="default"/>
      </w:rPr>
    </w:lvl>
    <w:lvl w:ilvl="8" w:tplc="A1EA363A">
      <w:numFmt w:val="bullet"/>
      <w:lvlText w:val="•"/>
      <w:lvlJc w:val="left"/>
      <w:pPr>
        <w:ind w:left="2114" w:hanging="120"/>
      </w:pPr>
      <w:rPr>
        <w:rFonts w:hint="default"/>
      </w:rPr>
    </w:lvl>
  </w:abstractNum>
  <w:abstractNum w:abstractNumId="137" w15:restartNumberingAfterBreak="0">
    <w:nsid w:val="10E717C2"/>
    <w:multiLevelType w:val="hybridMultilevel"/>
    <w:tmpl w:val="2BB8BFC2"/>
    <w:lvl w:ilvl="0" w:tplc="06E61E7C">
      <w:numFmt w:val="bullet"/>
      <w:lvlText w:val="●"/>
      <w:lvlJc w:val="left"/>
      <w:pPr>
        <w:ind w:left="175" w:hanging="120"/>
      </w:pPr>
      <w:rPr>
        <w:rFonts w:ascii="Times New Roman" w:eastAsia="Times New Roman" w:hAnsi="Times New Roman" w:cs="Times New Roman" w:hint="default"/>
        <w:spacing w:val="-1"/>
        <w:w w:val="100"/>
        <w:sz w:val="14"/>
        <w:szCs w:val="14"/>
      </w:rPr>
    </w:lvl>
    <w:lvl w:ilvl="1" w:tplc="03A2D4A6">
      <w:numFmt w:val="bullet"/>
      <w:lvlText w:val="•"/>
      <w:lvlJc w:val="left"/>
      <w:pPr>
        <w:ind w:left="416" w:hanging="120"/>
      </w:pPr>
      <w:rPr>
        <w:rFonts w:hint="default"/>
      </w:rPr>
    </w:lvl>
    <w:lvl w:ilvl="2" w:tplc="651EB006">
      <w:numFmt w:val="bullet"/>
      <w:lvlText w:val="•"/>
      <w:lvlJc w:val="left"/>
      <w:pPr>
        <w:ind w:left="652" w:hanging="120"/>
      </w:pPr>
      <w:rPr>
        <w:rFonts w:hint="default"/>
      </w:rPr>
    </w:lvl>
    <w:lvl w:ilvl="3" w:tplc="56A42EC4">
      <w:numFmt w:val="bullet"/>
      <w:lvlText w:val="•"/>
      <w:lvlJc w:val="left"/>
      <w:pPr>
        <w:ind w:left="888" w:hanging="120"/>
      </w:pPr>
      <w:rPr>
        <w:rFonts w:hint="default"/>
      </w:rPr>
    </w:lvl>
    <w:lvl w:ilvl="4" w:tplc="5B6CD1FA">
      <w:numFmt w:val="bullet"/>
      <w:lvlText w:val="•"/>
      <w:lvlJc w:val="left"/>
      <w:pPr>
        <w:ind w:left="1124" w:hanging="120"/>
      </w:pPr>
      <w:rPr>
        <w:rFonts w:hint="default"/>
      </w:rPr>
    </w:lvl>
    <w:lvl w:ilvl="5" w:tplc="E8C8BE68">
      <w:numFmt w:val="bullet"/>
      <w:lvlText w:val="•"/>
      <w:lvlJc w:val="left"/>
      <w:pPr>
        <w:ind w:left="1360" w:hanging="120"/>
      </w:pPr>
      <w:rPr>
        <w:rFonts w:hint="default"/>
      </w:rPr>
    </w:lvl>
    <w:lvl w:ilvl="6" w:tplc="0F965CEC">
      <w:numFmt w:val="bullet"/>
      <w:lvlText w:val="•"/>
      <w:lvlJc w:val="left"/>
      <w:pPr>
        <w:ind w:left="1596" w:hanging="120"/>
      </w:pPr>
      <w:rPr>
        <w:rFonts w:hint="default"/>
      </w:rPr>
    </w:lvl>
    <w:lvl w:ilvl="7" w:tplc="45D0B0CE">
      <w:numFmt w:val="bullet"/>
      <w:lvlText w:val="•"/>
      <w:lvlJc w:val="left"/>
      <w:pPr>
        <w:ind w:left="1832" w:hanging="120"/>
      </w:pPr>
      <w:rPr>
        <w:rFonts w:hint="default"/>
      </w:rPr>
    </w:lvl>
    <w:lvl w:ilvl="8" w:tplc="3C8C305E">
      <w:numFmt w:val="bullet"/>
      <w:lvlText w:val="•"/>
      <w:lvlJc w:val="left"/>
      <w:pPr>
        <w:ind w:left="2068" w:hanging="120"/>
      </w:pPr>
      <w:rPr>
        <w:rFonts w:hint="default"/>
      </w:rPr>
    </w:lvl>
  </w:abstractNum>
  <w:abstractNum w:abstractNumId="138" w15:restartNumberingAfterBreak="0">
    <w:nsid w:val="10F40CE5"/>
    <w:multiLevelType w:val="hybridMultilevel"/>
    <w:tmpl w:val="D86C30AA"/>
    <w:lvl w:ilvl="0" w:tplc="34D66940">
      <w:numFmt w:val="bullet"/>
      <w:lvlText w:val="●"/>
      <w:lvlJc w:val="left"/>
      <w:pPr>
        <w:ind w:left="175" w:hanging="120"/>
      </w:pPr>
      <w:rPr>
        <w:rFonts w:ascii="Times New Roman" w:eastAsia="Times New Roman" w:hAnsi="Times New Roman" w:cs="Times New Roman" w:hint="default"/>
        <w:spacing w:val="-4"/>
        <w:w w:val="100"/>
        <w:sz w:val="14"/>
        <w:szCs w:val="14"/>
      </w:rPr>
    </w:lvl>
    <w:lvl w:ilvl="1" w:tplc="3A02AC0C">
      <w:numFmt w:val="bullet"/>
      <w:lvlText w:val="•"/>
      <w:lvlJc w:val="left"/>
      <w:pPr>
        <w:ind w:left="416" w:hanging="120"/>
      </w:pPr>
      <w:rPr>
        <w:rFonts w:hint="default"/>
      </w:rPr>
    </w:lvl>
    <w:lvl w:ilvl="2" w:tplc="CC0C9800">
      <w:numFmt w:val="bullet"/>
      <w:lvlText w:val="•"/>
      <w:lvlJc w:val="left"/>
      <w:pPr>
        <w:ind w:left="652" w:hanging="120"/>
      </w:pPr>
      <w:rPr>
        <w:rFonts w:hint="default"/>
      </w:rPr>
    </w:lvl>
    <w:lvl w:ilvl="3" w:tplc="E2A46E4E">
      <w:numFmt w:val="bullet"/>
      <w:lvlText w:val="•"/>
      <w:lvlJc w:val="left"/>
      <w:pPr>
        <w:ind w:left="888" w:hanging="120"/>
      </w:pPr>
      <w:rPr>
        <w:rFonts w:hint="default"/>
      </w:rPr>
    </w:lvl>
    <w:lvl w:ilvl="4" w:tplc="2EB2C4FC">
      <w:numFmt w:val="bullet"/>
      <w:lvlText w:val="•"/>
      <w:lvlJc w:val="left"/>
      <w:pPr>
        <w:ind w:left="1124" w:hanging="120"/>
      </w:pPr>
      <w:rPr>
        <w:rFonts w:hint="default"/>
      </w:rPr>
    </w:lvl>
    <w:lvl w:ilvl="5" w:tplc="A96AE2E0">
      <w:numFmt w:val="bullet"/>
      <w:lvlText w:val="•"/>
      <w:lvlJc w:val="left"/>
      <w:pPr>
        <w:ind w:left="1360" w:hanging="120"/>
      </w:pPr>
      <w:rPr>
        <w:rFonts w:hint="default"/>
      </w:rPr>
    </w:lvl>
    <w:lvl w:ilvl="6" w:tplc="70B2FF4A">
      <w:numFmt w:val="bullet"/>
      <w:lvlText w:val="•"/>
      <w:lvlJc w:val="left"/>
      <w:pPr>
        <w:ind w:left="1596" w:hanging="120"/>
      </w:pPr>
      <w:rPr>
        <w:rFonts w:hint="default"/>
      </w:rPr>
    </w:lvl>
    <w:lvl w:ilvl="7" w:tplc="745EB038">
      <w:numFmt w:val="bullet"/>
      <w:lvlText w:val="•"/>
      <w:lvlJc w:val="left"/>
      <w:pPr>
        <w:ind w:left="1832" w:hanging="120"/>
      </w:pPr>
      <w:rPr>
        <w:rFonts w:hint="default"/>
      </w:rPr>
    </w:lvl>
    <w:lvl w:ilvl="8" w:tplc="C87CD462">
      <w:numFmt w:val="bullet"/>
      <w:lvlText w:val="•"/>
      <w:lvlJc w:val="left"/>
      <w:pPr>
        <w:ind w:left="2068" w:hanging="120"/>
      </w:pPr>
      <w:rPr>
        <w:rFonts w:hint="default"/>
      </w:rPr>
    </w:lvl>
  </w:abstractNum>
  <w:abstractNum w:abstractNumId="139" w15:restartNumberingAfterBreak="0">
    <w:nsid w:val="10FA67A8"/>
    <w:multiLevelType w:val="hybridMultilevel"/>
    <w:tmpl w:val="E25462F0"/>
    <w:lvl w:ilvl="0" w:tplc="232A613C">
      <w:numFmt w:val="bullet"/>
      <w:lvlText w:val="●"/>
      <w:lvlJc w:val="left"/>
      <w:pPr>
        <w:ind w:left="175" w:hanging="120"/>
      </w:pPr>
      <w:rPr>
        <w:rFonts w:ascii="Times New Roman" w:eastAsia="Times New Roman" w:hAnsi="Times New Roman" w:cs="Times New Roman" w:hint="default"/>
        <w:spacing w:val="-6"/>
        <w:w w:val="100"/>
        <w:sz w:val="14"/>
        <w:szCs w:val="14"/>
      </w:rPr>
    </w:lvl>
    <w:lvl w:ilvl="1" w:tplc="CFE62904">
      <w:numFmt w:val="bullet"/>
      <w:lvlText w:val="•"/>
      <w:lvlJc w:val="left"/>
      <w:pPr>
        <w:ind w:left="416" w:hanging="120"/>
      </w:pPr>
      <w:rPr>
        <w:rFonts w:hint="default"/>
      </w:rPr>
    </w:lvl>
    <w:lvl w:ilvl="2" w:tplc="F836DC68">
      <w:numFmt w:val="bullet"/>
      <w:lvlText w:val="•"/>
      <w:lvlJc w:val="left"/>
      <w:pPr>
        <w:ind w:left="652" w:hanging="120"/>
      </w:pPr>
      <w:rPr>
        <w:rFonts w:hint="default"/>
      </w:rPr>
    </w:lvl>
    <w:lvl w:ilvl="3" w:tplc="3096699A">
      <w:numFmt w:val="bullet"/>
      <w:lvlText w:val="•"/>
      <w:lvlJc w:val="left"/>
      <w:pPr>
        <w:ind w:left="888" w:hanging="120"/>
      </w:pPr>
      <w:rPr>
        <w:rFonts w:hint="default"/>
      </w:rPr>
    </w:lvl>
    <w:lvl w:ilvl="4" w:tplc="AFBAE0CA">
      <w:numFmt w:val="bullet"/>
      <w:lvlText w:val="•"/>
      <w:lvlJc w:val="left"/>
      <w:pPr>
        <w:ind w:left="1124" w:hanging="120"/>
      </w:pPr>
      <w:rPr>
        <w:rFonts w:hint="default"/>
      </w:rPr>
    </w:lvl>
    <w:lvl w:ilvl="5" w:tplc="4B80F1BC">
      <w:numFmt w:val="bullet"/>
      <w:lvlText w:val="•"/>
      <w:lvlJc w:val="left"/>
      <w:pPr>
        <w:ind w:left="1360" w:hanging="120"/>
      </w:pPr>
      <w:rPr>
        <w:rFonts w:hint="default"/>
      </w:rPr>
    </w:lvl>
    <w:lvl w:ilvl="6" w:tplc="81DEAF1C">
      <w:numFmt w:val="bullet"/>
      <w:lvlText w:val="•"/>
      <w:lvlJc w:val="left"/>
      <w:pPr>
        <w:ind w:left="1596" w:hanging="120"/>
      </w:pPr>
      <w:rPr>
        <w:rFonts w:hint="default"/>
      </w:rPr>
    </w:lvl>
    <w:lvl w:ilvl="7" w:tplc="39A4D560">
      <w:numFmt w:val="bullet"/>
      <w:lvlText w:val="•"/>
      <w:lvlJc w:val="left"/>
      <w:pPr>
        <w:ind w:left="1832" w:hanging="120"/>
      </w:pPr>
      <w:rPr>
        <w:rFonts w:hint="default"/>
      </w:rPr>
    </w:lvl>
    <w:lvl w:ilvl="8" w:tplc="79DA2BEC">
      <w:numFmt w:val="bullet"/>
      <w:lvlText w:val="•"/>
      <w:lvlJc w:val="left"/>
      <w:pPr>
        <w:ind w:left="2068" w:hanging="120"/>
      </w:pPr>
      <w:rPr>
        <w:rFonts w:hint="default"/>
      </w:rPr>
    </w:lvl>
  </w:abstractNum>
  <w:abstractNum w:abstractNumId="140" w15:restartNumberingAfterBreak="0">
    <w:nsid w:val="11006688"/>
    <w:multiLevelType w:val="hybridMultilevel"/>
    <w:tmpl w:val="8A4021BE"/>
    <w:lvl w:ilvl="0" w:tplc="D2E8B348">
      <w:numFmt w:val="bullet"/>
      <w:lvlText w:val="●"/>
      <w:lvlJc w:val="left"/>
      <w:pPr>
        <w:ind w:left="175" w:hanging="120"/>
      </w:pPr>
      <w:rPr>
        <w:rFonts w:ascii="Times New Roman" w:eastAsia="Times New Roman" w:hAnsi="Times New Roman" w:cs="Times New Roman" w:hint="default"/>
        <w:spacing w:val="-4"/>
        <w:w w:val="100"/>
        <w:sz w:val="14"/>
        <w:szCs w:val="14"/>
      </w:rPr>
    </w:lvl>
    <w:lvl w:ilvl="1" w:tplc="42E49F6C">
      <w:numFmt w:val="bullet"/>
      <w:lvlText w:val="•"/>
      <w:lvlJc w:val="left"/>
      <w:pPr>
        <w:ind w:left="416" w:hanging="120"/>
      </w:pPr>
      <w:rPr>
        <w:rFonts w:hint="default"/>
      </w:rPr>
    </w:lvl>
    <w:lvl w:ilvl="2" w:tplc="65B0AB48">
      <w:numFmt w:val="bullet"/>
      <w:lvlText w:val="•"/>
      <w:lvlJc w:val="left"/>
      <w:pPr>
        <w:ind w:left="652" w:hanging="120"/>
      </w:pPr>
      <w:rPr>
        <w:rFonts w:hint="default"/>
      </w:rPr>
    </w:lvl>
    <w:lvl w:ilvl="3" w:tplc="74EABCCE">
      <w:numFmt w:val="bullet"/>
      <w:lvlText w:val="•"/>
      <w:lvlJc w:val="left"/>
      <w:pPr>
        <w:ind w:left="888" w:hanging="120"/>
      </w:pPr>
      <w:rPr>
        <w:rFonts w:hint="default"/>
      </w:rPr>
    </w:lvl>
    <w:lvl w:ilvl="4" w:tplc="E44CD16C">
      <w:numFmt w:val="bullet"/>
      <w:lvlText w:val="•"/>
      <w:lvlJc w:val="left"/>
      <w:pPr>
        <w:ind w:left="1124" w:hanging="120"/>
      </w:pPr>
      <w:rPr>
        <w:rFonts w:hint="default"/>
      </w:rPr>
    </w:lvl>
    <w:lvl w:ilvl="5" w:tplc="9DDC901A">
      <w:numFmt w:val="bullet"/>
      <w:lvlText w:val="•"/>
      <w:lvlJc w:val="left"/>
      <w:pPr>
        <w:ind w:left="1360" w:hanging="120"/>
      </w:pPr>
      <w:rPr>
        <w:rFonts w:hint="default"/>
      </w:rPr>
    </w:lvl>
    <w:lvl w:ilvl="6" w:tplc="D7E27C14">
      <w:numFmt w:val="bullet"/>
      <w:lvlText w:val="•"/>
      <w:lvlJc w:val="left"/>
      <w:pPr>
        <w:ind w:left="1596" w:hanging="120"/>
      </w:pPr>
      <w:rPr>
        <w:rFonts w:hint="default"/>
      </w:rPr>
    </w:lvl>
    <w:lvl w:ilvl="7" w:tplc="A1C0C788">
      <w:numFmt w:val="bullet"/>
      <w:lvlText w:val="•"/>
      <w:lvlJc w:val="left"/>
      <w:pPr>
        <w:ind w:left="1832" w:hanging="120"/>
      </w:pPr>
      <w:rPr>
        <w:rFonts w:hint="default"/>
      </w:rPr>
    </w:lvl>
    <w:lvl w:ilvl="8" w:tplc="67E2DE38">
      <w:numFmt w:val="bullet"/>
      <w:lvlText w:val="•"/>
      <w:lvlJc w:val="left"/>
      <w:pPr>
        <w:ind w:left="2068" w:hanging="120"/>
      </w:pPr>
      <w:rPr>
        <w:rFonts w:hint="default"/>
      </w:rPr>
    </w:lvl>
  </w:abstractNum>
  <w:abstractNum w:abstractNumId="141" w15:restartNumberingAfterBreak="0">
    <w:nsid w:val="11151286"/>
    <w:multiLevelType w:val="hybridMultilevel"/>
    <w:tmpl w:val="82F447D0"/>
    <w:lvl w:ilvl="0" w:tplc="8BD03484">
      <w:numFmt w:val="bullet"/>
      <w:lvlText w:val="●"/>
      <w:lvlJc w:val="left"/>
      <w:pPr>
        <w:ind w:left="175" w:hanging="120"/>
      </w:pPr>
      <w:rPr>
        <w:rFonts w:ascii="Times New Roman" w:eastAsia="Times New Roman" w:hAnsi="Times New Roman" w:cs="Times New Roman" w:hint="default"/>
        <w:spacing w:val="-14"/>
        <w:w w:val="100"/>
        <w:sz w:val="14"/>
        <w:szCs w:val="14"/>
      </w:rPr>
    </w:lvl>
    <w:lvl w:ilvl="1" w:tplc="04EE78A8">
      <w:numFmt w:val="bullet"/>
      <w:lvlText w:val="•"/>
      <w:lvlJc w:val="left"/>
      <w:pPr>
        <w:ind w:left="416" w:hanging="120"/>
      </w:pPr>
      <w:rPr>
        <w:rFonts w:hint="default"/>
      </w:rPr>
    </w:lvl>
    <w:lvl w:ilvl="2" w:tplc="61600CCA">
      <w:numFmt w:val="bullet"/>
      <w:lvlText w:val="•"/>
      <w:lvlJc w:val="left"/>
      <w:pPr>
        <w:ind w:left="652" w:hanging="120"/>
      </w:pPr>
      <w:rPr>
        <w:rFonts w:hint="default"/>
      </w:rPr>
    </w:lvl>
    <w:lvl w:ilvl="3" w:tplc="FD60D2B2">
      <w:numFmt w:val="bullet"/>
      <w:lvlText w:val="•"/>
      <w:lvlJc w:val="left"/>
      <w:pPr>
        <w:ind w:left="888" w:hanging="120"/>
      </w:pPr>
      <w:rPr>
        <w:rFonts w:hint="default"/>
      </w:rPr>
    </w:lvl>
    <w:lvl w:ilvl="4" w:tplc="B0B0E8C6">
      <w:numFmt w:val="bullet"/>
      <w:lvlText w:val="•"/>
      <w:lvlJc w:val="left"/>
      <w:pPr>
        <w:ind w:left="1124" w:hanging="120"/>
      </w:pPr>
      <w:rPr>
        <w:rFonts w:hint="default"/>
      </w:rPr>
    </w:lvl>
    <w:lvl w:ilvl="5" w:tplc="AF1C7732">
      <w:numFmt w:val="bullet"/>
      <w:lvlText w:val="•"/>
      <w:lvlJc w:val="left"/>
      <w:pPr>
        <w:ind w:left="1360" w:hanging="120"/>
      </w:pPr>
      <w:rPr>
        <w:rFonts w:hint="default"/>
      </w:rPr>
    </w:lvl>
    <w:lvl w:ilvl="6" w:tplc="136A3DE6">
      <w:numFmt w:val="bullet"/>
      <w:lvlText w:val="•"/>
      <w:lvlJc w:val="left"/>
      <w:pPr>
        <w:ind w:left="1596" w:hanging="120"/>
      </w:pPr>
      <w:rPr>
        <w:rFonts w:hint="default"/>
      </w:rPr>
    </w:lvl>
    <w:lvl w:ilvl="7" w:tplc="F5D20006">
      <w:numFmt w:val="bullet"/>
      <w:lvlText w:val="•"/>
      <w:lvlJc w:val="left"/>
      <w:pPr>
        <w:ind w:left="1832" w:hanging="120"/>
      </w:pPr>
      <w:rPr>
        <w:rFonts w:hint="default"/>
      </w:rPr>
    </w:lvl>
    <w:lvl w:ilvl="8" w:tplc="638455F2">
      <w:numFmt w:val="bullet"/>
      <w:lvlText w:val="•"/>
      <w:lvlJc w:val="left"/>
      <w:pPr>
        <w:ind w:left="2068" w:hanging="120"/>
      </w:pPr>
      <w:rPr>
        <w:rFonts w:hint="default"/>
      </w:rPr>
    </w:lvl>
  </w:abstractNum>
  <w:abstractNum w:abstractNumId="142" w15:restartNumberingAfterBreak="0">
    <w:nsid w:val="11731728"/>
    <w:multiLevelType w:val="hybridMultilevel"/>
    <w:tmpl w:val="276A6904"/>
    <w:lvl w:ilvl="0" w:tplc="4DFAE230">
      <w:numFmt w:val="bullet"/>
      <w:lvlText w:val="●"/>
      <w:lvlJc w:val="left"/>
      <w:pPr>
        <w:ind w:left="175" w:hanging="120"/>
      </w:pPr>
      <w:rPr>
        <w:rFonts w:ascii="Times New Roman" w:eastAsia="Times New Roman" w:hAnsi="Times New Roman" w:cs="Times New Roman" w:hint="default"/>
        <w:spacing w:val="-6"/>
        <w:w w:val="100"/>
        <w:sz w:val="14"/>
        <w:szCs w:val="14"/>
      </w:rPr>
    </w:lvl>
    <w:lvl w:ilvl="1" w:tplc="EC24E7EC">
      <w:numFmt w:val="bullet"/>
      <w:lvlText w:val="•"/>
      <w:lvlJc w:val="left"/>
      <w:pPr>
        <w:ind w:left="387" w:hanging="120"/>
      </w:pPr>
      <w:rPr>
        <w:rFonts w:hint="default"/>
      </w:rPr>
    </w:lvl>
    <w:lvl w:ilvl="2" w:tplc="071ACF66">
      <w:numFmt w:val="bullet"/>
      <w:lvlText w:val="•"/>
      <w:lvlJc w:val="left"/>
      <w:pPr>
        <w:ind w:left="595" w:hanging="120"/>
      </w:pPr>
      <w:rPr>
        <w:rFonts w:hint="default"/>
      </w:rPr>
    </w:lvl>
    <w:lvl w:ilvl="3" w:tplc="F5F42FF0">
      <w:numFmt w:val="bullet"/>
      <w:lvlText w:val="•"/>
      <w:lvlJc w:val="left"/>
      <w:pPr>
        <w:ind w:left="803" w:hanging="120"/>
      </w:pPr>
      <w:rPr>
        <w:rFonts w:hint="default"/>
      </w:rPr>
    </w:lvl>
    <w:lvl w:ilvl="4" w:tplc="5022A40A">
      <w:numFmt w:val="bullet"/>
      <w:lvlText w:val="•"/>
      <w:lvlJc w:val="left"/>
      <w:pPr>
        <w:ind w:left="1011" w:hanging="120"/>
      </w:pPr>
      <w:rPr>
        <w:rFonts w:hint="default"/>
      </w:rPr>
    </w:lvl>
    <w:lvl w:ilvl="5" w:tplc="BB30A2E4">
      <w:numFmt w:val="bullet"/>
      <w:lvlText w:val="•"/>
      <w:lvlJc w:val="left"/>
      <w:pPr>
        <w:ind w:left="1219" w:hanging="120"/>
      </w:pPr>
      <w:rPr>
        <w:rFonts w:hint="default"/>
      </w:rPr>
    </w:lvl>
    <w:lvl w:ilvl="6" w:tplc="AD54F342">
      <w:numFmt w:val="bullet"/>
      <w:lvlText w:val="•"/>
      <w:lvlJc w:val="left"/>
      <w:pPr>
        <w:ind w:left="1426" w:hanging="120"/>
      </w:pPr>
      <w:rPr>
        <w:rFonts w:hint="default"/>
      </w:rPr>
    </w:lvl>
    <w:lvl w:ilvl="7" w:tplc="C9EE40AC">
      <w:numFmt w:val="bullet"/>
      <w:lvlText w:val="•"/>
      <w:lvlJc w:val="left"/>
      <w:pPr>
        <w:ind w:left="1634" w:hanging="120"/>
      </w:pPr>
      <w:rPr>
        <w:rFonts w:hint="default"/>
      </w:rPr>
    </w:lvl>
    <w:lvl w:ilvl="8" w:tplc="87CC1576">
      <w:numFmt w:val="bullet"/>
      <w:lvlText w:val="•"/>
      <w:lvlJc w:val="left"/>
      <w:pPr>
        <w:ind w:left="1842" w:hanging="120"/>
      </w:pPr>
      <w:rPr>
        <w:rFonts w:hint="default"/>
      </w:rPr>
    </w:lvl>
  </w:abstractNum>
  <w:abstractNum w:abstractNumId="143" w15:restartNumberingAfterBreak="0">
    <w:nsid w:val="11866754"/>
    <w:multiLevelType w:val="hybridMultilevel"/>
    <w:tmpl w:val="99942E06"/>
    <w:lvl w:ilvl="0" w:tplc="1F5ECF0A">
      <w:numFmt w:val="bullet"/>
      <w:lvlText w:val="●"/>
      <w:lvlJc w:val="left"/>
      <w:pPr>
        <w:ind w:left="175" w:hanging="120"/>
      </w:pPr>
      <w:rPr>
        <w:rFonts w:ascii="Times New Roman" w:eastAsia="Times New Roman" w:hAnsi="Times New Roman" w:cs="Times New Roman" w:hint="default"/>
        <w:spacing w:val="-7"/>
        <w:w w:val="100"/>
        <w:sz w:val="14"/>
        <w:szCs w:val="14"/>
      </w:rPr>
    </w:lvl>
    <w:lvl w:ilvl="1" w:tplc="5E44BA3A">
      <w:numFmt w:val="bullet"/>
      <w:lvlText w:val="•"/>
      <w:lvlJc w:val="left"/>
      <w:pPr>
        <w:ind w:left="416" w:hanging="120"/>
      </w:pPr>
      <w:rPr>
        <w:rFonts w:hint="default"/>
      </w:rPr>
    </w:lvl>
    <w:lvl w:ilvl="2" w:tplc="D6900AD8">
      <w:numFmt w:val="bullet"/>
      <w:lvlText w:val="•"/>
      <w:lvlJc w:val="left"/>
      <w:pPr>
        <w:ind w:left="652" w:hanging="120"/>
      </w:pPr>
      <w:rPr>
        <w:rFonts w:hint="default"/>
      </w:rPr>
    </w:lvl>
    <w:lvl w:ilvl="3" w:tplc="53C86FC2">
      <w:numFmt w:val="bullet"/>
      <w:lvlText w:val="•"/>
      <w:lvlJc w:val="left"/>
      <w:pPr>
        <w:ind w:left="888" w:hanging="120"/>
      </w:pPr>
      <w:rPr>
        <w:rFonts w:hint="default"/>
      </w:rPr>
    </w:lvl>
    <w:lvl w:ilvl="4" w:tplc="C458F6C4">
      <w:numFmt w:val="bullet"/>
      <w:lvlText w:val="•"/>
      <w:lvlJc w:val="left"/>
      <w:pPr>
        <w:ind w:left="1124" w:hanging="120"/>
      </w:pPr>
      <w:rPr>
        <w:rFonts w:hint="default"/>
      </w:rPr>
    </w:lvl>
    <w:lvl w:ilvl="5" w:tplc="42A28B94">
      <w:numFmt w:val="bullet"/>
      <w:lvlText w:val="•"/>
      <w:lvlJc w:val="left"/>
      <w:pPr>
        <w:ind w:left="1360" w:hanging="120"/>
      </w:pPr>
      <w:rPr>
        <w:rFonts w:hint="default"/>
      </w:rPr>
    </w:lvl>
    <w:lvl w:ilvl="6" w:tplc="275AFFE6">
      <w:numFmt w:val="bullet"/>
      <w:lvlText w:val="•"/>
      <w:lvlJc w:val="left"/>
      <w:pPr>
        <w:ind w:left="1596" w:hanging="120"/>
      </w:pPr>
      <w:rPr>
        <w:rFonts w:hint="default"/>
      </w:rPr>
    </w:lvl>
    <w:lvl w:ilvl="7" w:tplc="BBBA5036">
      <w:numFmt w:val="bullet"/>
      <w:lvlText w:val="•"/>
      <w:lvlJc w:val="left"/>
      <w:pPr>
        <w:ind w:left="1832" w:hanging="120"/>
      </w:pPr>
      <w:rPr>
        <w:rFonts w:hint="default"/>
      </w:rPr>
    </w:lvl>
    <w:lvl w:ilvl="8" w:tplc="85D22A82">
      <w:numFmt w:val="bullet"/>
      <w:lvlText w:val="•"/>
      <w:lvlJc w:val="left"/>
      <w:pPr>
        <w:ind w:left="2068" w:hanging="120"/>
      </w:pPr>
      <w:rPr>
        <w:rFonts w:hint="default"/>
      </w:rPr>
    </w:lvl>
  </w:abstractNum>
  <w:abstractNum w:abstractNumId="144" w15:restartNumberingAfterBreak="0">
    <w:nsid w:val="11871FD4"/>
    <w:multiLevelType w:val="hybridMultilevel"/>
    <w:tmpl w:val="80768BA4"/>
    <w:lvl w:ilvl="0" w:tplc="A5A41842">
      <w:numFmt w:val="bullet"/>
      <w:lvlText w:val="●"/>
      <w:lvlJc w:val="left"/>
      <w:pPr>
        <w:ind w:left="175" w:hanging="120"/>
      </w:pPr>
      <w:rPr>
        <w:rFonts w:ascii="Times New Roman" w:eastAsia="Times New Roman" w:hAnsi="Times New Roman" w:cs="Times New Roman" w:hint="default"/>
        <w:spacing w:val="-7"/>
        <w:w w:val="100"/>
        <w:sz w:val="14"/>
        <w:szCs w:val="14"/>
      </w:rPr>
    </w:lvl>
    <w:lvl w:ilvl="1" w:tplc="EFF4EDA6">
      <w:numFmt w:val="bullet"/>
      <w:lvlText w:val="•"/>
      <w:lvlJc w:val="left"/>
      <w:pPr>
        <w:ind w:left="416" w:hanging="120"/>
      </w:pPr>
      <w:rPr>
        <w:rFonts w:hint="default"/>
      </w:rPr>
    </w:lvl>
    <w:lvl w:ilvl="2" w:tplc="B720DC3C">
      <w:numFmt w:val="bullet"/>
      <w:lvlText w:val="•"/>
      <w:lvlJc w:val="left"/>
      <w:pPr>
        <w:ind w:left="652" w:hanging="120"/>
      </w:pPr>
      <w:rPr>
        <w:rFonts w:hint="default"/>
      </w:rPr>
    </w:lvl>
    <w:lvl w:ilvl="3" w:tplc="90F81220">
      <w:numFmt w:val="bullet"/>
      <w:lvlText w:val="•"/>
      <w:lvlJc w:val="left"/>
      <w:pPr>
        <w:ind w:left="888" w:hanging="120"/>
      </w:pPr>
      <w:rPr>
        <w:rFonts w:hint="default"/>
      </w:rPr>
    </w:lvl>
    <w:lvl w:ilvl="4" w:tplc="9B78C64E">
      <w:numFmt w:val="bullet"/>
      <w:lvlText w:val="•"/>
      <w:lvlJc w:val="left"/>
      <w:pPr>
        <w:ind w:left="1124" w:hanging="120"/>
      </w:pPr>
      <w:rPr>
        <w:rFonts w:hint="default"/>
      </w:rPr>
    </w:lvl>
    <w:lvl w:ilvl="5" w:tplc="112631F8">
      <w:numFmt w:val="bullet"/>
      <w:lvlText w:val="•"/>
      <w:lvlJc w:val="left"/>
      <w:pPr>
        <w:ind w:left="1360" w:hanging="120"/>
      </w:pPr>
      <w:rPr>
        <w:rFonts w:hint="default"/>
      </w:rPr>
    </w:lvl>
    <w:lvl w:ilvl="6" w:tplc="5D18FE0E">
      <w:numFmt w:val="bullet"/>
      <w:lvlText w:val="•"/>
      <w:lvlJc w:val="left"/>
      <w:pPr>
        <w:ind w:left="1596" w:hanging="120"/>
      </w:pPr>
      <w:rPr>
        <w:rFonts w:hint="default"/>
      </w:rPr>
    </w:lvl>
    <w:lvl w:ilvl="7" w:tplc="FD925798">
      <w:numFmt w:val="bullet"/>
      <w:lvlText w:val="•"/>
      <w:lvlJc w:val="left"/>
      <w:pPr>
        <w:ind w:left="1832" w:hanging="120"/>
      </w:pPr>
      <w:rPr>
        <w:rFonts w:hint="default"/>
      </w:rPr>
    </w:lvl>
    <w:lvl w:ilvl="8" w:tplc="BE74E82A">
      <w:numFmt w:val="bullet"/>
      <w:lvlText w:val="•"/>
      <w:lvlJc w:val="left"/>
      <w:pPr>
        <w:ind w:left="2068" w:hanging="120"/>
      </w:pPr>
      <w:rPr>
        <w:rFonts w:hint="default"/>
      </w:rPr>
    </w:lvl>
  </w:abstractNum>
  <w:abstractNum w:abstractNumId="145" w15:restartNumberingAfterBreak="0">
    <w:nsid w:val="119D691A"/>
    <w:multiLevelType w:val="hybridMultilevel"/>
    <w:tmpl w:val="B3E87DF6"/>
    <w:lvl w:ilvl="0" w:tplc="A63844AE">
      <w:numFmt w:val="bullet"/>
      <w:lvlText w:val="●"/>
      <w:lvlJc w:val="left"/>
      <w:pPr>
        <w:ind w:left="56" w:hanging="120"/>
      </w:pPr>
      <w:rPr>
        <w:rFonts w:ascii="Times New Roman" w:eastAsia="Times New Roman" w:hAnsi="Times New Roman" w:cs="Times New Roman" w:hint="default"/>
        <w:spacing w:val="-3"/>
        <w:w w:val="100"/>
        <w:sz w:val="14"/>
        <w:szCs w:val="14"/>
      </w:rPr>
    </w:lvl>
    <w:lvl w:ilvl="1" w:tplc="328EBFCE">
      <w:numFmt w:val="bullet"/>
      <w:lvlText w:val="•"/>
      <w:lvlJc w:val="left"/>
      <w:pPr>
        <w:ind w:left="308" w:hanging="120"/>
      </w:pPr>
      <w:rPr>
        <w:rFonts w:hint="default"/>
      </w:rPr>
    </w:lvl>
    <w:lvl w:ilvl="2" w:tplc="C7801CF4">
      <w:numFmt w:val="bullet"/>
      <w:lvlText w:val="•"/>
      <w:lvlJc w:val="left"/>
      <w:pPr>
        <w:ind w:left="556" w:hanging="120"/>
      </w:pPr>
      <w:rPr>
        <w:rFonts w:hint="default"/>
      </w:rPr>
    </w:lvl>
    <w:lvl w:ilvl="3" w:tplc="3ED01928">
      <w:numFmt w:val="bullet"/>
      <w:lvlText w:val="•"/>
      <w:lvlJc w:val="left"/>
      <w:pPr>
        <w:ind w:left="804" w:hanging="120"/>
      </w:pPr>
      <w:rPr>
        <w:rFonts w:hint="default"/>
      </w:rPr>
    </w:lvl>
    <w:lvl w:ilvl="4" w:tplc="7848C8D2">
      <w:numFmt w:val="bullet"/>
      <w:lvlText w:val="•"/>
      <w:lvlJc w:val="left"/>
      <w:pPr>
        <w:ind w:left="1052" w:hanging="120"/>
      </w:pPr>
      <w:rPr>
        <w:rFonts w:hint="default"/>
      </w:rPr>
    </w:lvl>
    <w:lvl w:ilvl="5" w:tplc="C7B875E0">
      <w:numFmt w:val="bullet"/>
      <w:lvlText w:val="•"/>
      <w:lvlJc w:val="left"/>
      <w:pPr>
        <w:ind w:left="1300" w:hanging="120"/>
      </w:pPr>
      <w:rPr>
        <w:rFonts w:hint="default"/>
      </w:rPr>
    </w:lvl>
    <w:lvl w:ilvl="6" w:tplc="81C4A9C0">
      <w:numFmt w:val="bullet"/>
      <w:lvlText w:val="•"/>
      <w:lvlJc w:val="left"/>
      <w:pPr>
        <w:ind w:left="1548" w:hanging="120"/>
      </w:pPr>
      <w:rPr>
        <w:rFonts w:hint="default"/>
      </w:rPr>
    </w:lvl>
    <w:lvl w:ilvl="7" w:tplc="AEDCAE60">
      <w:numFmt w:val="bullet"/>
      <w:lvlText w:val="•"/>
      <w:lvlJc w:val="left"/>
      <w:pPr>
        <w:ind w:left="1796" w:hanging="120"/>
      </w:pPr>
      <w:rPr>
        <w:rFonts w:hint="default"/>
      </w:rPr>
    </w:lvl>
    <w:lvl w:ilvl="8" w:tplc="1BD8A3B8">
      <w:numFmt w:val="bullet"/>
      <w:lvlText w:val="•"/>
      <w:lvlJc w:val="left"/>
      <w:pPr>
        <w:ind w:left="2044" w:hanging="120"/>
      </w:pPr>
      <w:rPr>
        <w:rFonts w:hint="default"/>
      </w:rPr>
    </w:lvl>
  </w:abstractNum>
  <w:abstractNum w:abstractNumId="146" w15:restartNumberingAfterBreak="0">
    <w:nsid w:val="11A92BAB"/>
    <w:multiLevelType w:val="hybridMultilevel"/>
    <w:tmpl w:val="07D849D4"/>
    <w:lvl w:ilvl="0" w:tplc="DE086C54">
      <w:numFmt w:val="bullet"/>
      <w:lvlText w:val="●"/>
      <w:lvlJc w:val="left"/>
      <w:pPr>
        <w:ind w:left="176" w:hanging="120"/>
      </w:pPr>
      <w:rPr>
        <w:rFonts w:ascii="Times New Roman" w:eastAsia="Times New Roman" w:hAnsi="Times New Roman" w:cs="Times New Roman" w:hint="default"/>
        <w:spacing w:val="-2"/>
        <w:w w:val="100"/>
        <w:sz w:val="14"/>
        <w:szCs w:val="14"/>
      </w:rPr>
    </w:lvl>
    <w:lvl w:ilvl="1" w:tplc="5AFE4E58">
      <w:numFmt w:val="bullet"/>
      <w:lvlText w:val="•"/>
      <w:lvlJc w:val="left"/>
      <w:pPr>
        <w:ind w:left="331" w:hanging="120"/>
      </w:pPr>
      <w:rPr>
        <w:rFonts w:hint="default"/>
      </w:rPr>
    </w:lvl>
    <w:lvl w:ilvl="2" w:tplc="1E9816A6">
      <w:numFmt w:val="bullet"/>
      <w:lvlText w:val="•"/>
      <w:lvlJc w:val="left"/>
      <w:pPr>
        <w:ind w:left="482" w:hanging="120"/>
      </w:pPr>
      <w:rPr>
        <w:rFonts w:hint="default"/>
      </w:rPr>
    </w:lvl>
    <w:lvl w:ilvl="3" w:tplc="2250AAC2">
      <w:numFmt w:val="bullet"/>
      <w:lvlText w:val="•"/>
      <w:lvlJc w:val="left"/>
      <w:pPr>
        <w:ind w:left="633" w:hanging="120"/>
      </w:pPr>
      <w:rPr>
        <w:rFonts w:hint="default"/>
      </w:rPr>
    </w:lvl>
    <w:lvl w:ilvl="4" w:tplc="3E64054C">
      <w:numFmt w:val="bullet"/>
      <w:lvlText w:val="•"/>
      <w:lvlJc w:val="left"/>
      <w:pPr>
        <w:ind w:left="784" w:hanging="120"/>
      </w:pPr>
      <w:rPr>
        <w:rFonts w:hint="default"/>
      </w:rPr>
    </w:lvl>
    <w:lvl w:ilvl="5" w:tplc="AA96E45A">
      <w:numFmt w:val="bullet"/>
      <w:lvlText w:val="•"/>
      <w:lvlJc w:val="left"/>
      <w:pPr>
        <w:ind w:left="935" w:hanging="120"/>
      </w:pPr>
      <w:rPr>
        <w:rFonts w:hint="default"/>
      </w:rPr>
    </w:lvl>
    <w:lvl w:ilvl="6" w:tplc="121E6380">
      <w:numFmt w:val="bullet"/>
      <w:lvlText w:val="•"/>
      <w:lvlJc w:val="left"/>
      <w:pPr>
        <w:ind w:left="1086" w:hanging="120"/>
      </w:pPr>
      <w:rPr>
        <w:rFonts w:hint="default"/>
      </w:rPr>
    </w:lvl>
    <w:lvl w:ilvl="7" w:tplc="A7B8C486">
      <w:numFmt w:val="bullet"/>
      <w:lvlText w:val="•"/>
      <w:lvlJc w:val="left"/>
      <w:pPr>
        <w:ind w:left="1237" w:hanging="120"/>
      </w:pPr>
      <w:rPr>
        <w:rFonts w:hint="default"/>
      </w:rPr>
    </w:lvl>
    <w:lvl w:ilvl="8" w:tplc="CF8A944E">
      <w:numFmt w:val="bullet"/>
      <w:lvlText w:val="•"/>
      <w:lvlJc w:val="left"/>
      <w:pPr>
        <w:ind w:left="1388" w:hanging="120"/>
      </w:pPr>
      <w:rPr>
        <w:rFonts w:hint="default"/>
      </w:rPr>
    </w:lvl>
  </w:abstractNum>
  <w:abstractNum w:abstractNumId="147" w15:restartNumberingAfterBreak="0">
    <w:nsid w:val="11F63001"/>
    <w:multiLevelType w:val="hybridMultilevel"/>
    <w:tmpl w:val="990CE99A"/>
    <w:lvl w:ilvl="0" w:tplc="6A5EFC30">
      <w:numFmt w:val="bullet"/>
      <w:lvlText w:val="–"/>
      <w:lvlJc w:val="left"/>
      <w:pPr>
        <w:ind w:left="1982" w:hanging="105"/>
      </w:pPr>
      <w:rPr>
        <w:rFonts w:ascii="Times New Roman" w:eastAsia="Times New Roman" w:hAnsi="Times New Roman" w:cs="Times New Roman" w:hint="default"/>
        <w:spacing w:val="-8"/>
        <w:w w:val="100"/>
        <w:sz w:val="14"/>
        <w:szCs w:val="14"/>
      </w:rPr>
    </w:lvl>
    <w:lvl w:ilvl="1" w:tplc="794CEEB4">
      <w:numFmt w:val="bullet"/>
      <w:lvlText w:val="•"/>
      <w:lvlJc w:val="left"/>
      <w:pPr>
        <w:ind w:left="2860" w:hanging="105"/>
      </w:pPr>
      <w:rPr>
        <w:rFonts w:hint="default"/>
      </w:rPr>
    </w:lvl>
    <w:lvl w:ilvl="2" w:tplc="30967B12">
      <w:numFmt w:val="bullet"/>
      <w:lvlText w:val="•"/>
      <w:lvlJc w:val="left"/>
      <w:pPr>
        <w:ind w:left="3741" w:hanging="105"/>
      </w:pPr>
      <w:rPr>
        <w:rFonts w:hint="default"/>
      </w:rPr>
    </w:lvl>
    <w:lvl w:ilvl="3" w:tplc="C4521BEA">
      <w:numFmt w:val="bullet"/>
      <w:lvlText w:val="•"/>
      <w:lvlJc w:val="left"/>
      <w:pPr>
        <w:ind w:left="4621" w:hanging="105"/>
      </w:pPr>
      <w:rPr>
        <w:rFonts w:hint="default"/>
      </w:rPr>
    </w:lvl>
    <w:lvl w:ilvl="4" w:tplc="3724BBEE">
      <w:numFmt w:val="bullet"/>
      <w:lvlText w:val="•"/>
      <w:lvlJc w:val="left"/>
      <w:pPr>
        <w:ind w:left="5502" w:hanging="105"/>
      </w:pPr>
      <w:rPr>
        <w:rFonts w:hint="default"/>
      </w:rPr>
    </w:lvl>
    <w:lvl w:ilvl="5" w:tplc="26480054">
      <w:numFmt w:val="bullet"/>
      <w:lvlText w:val="•"/>
      <w:lvlJc w:val="left"/>
      <w:pPr>
        <w:ind w:left="6382" w:hanging="105"/>
      </w:pPr>
      <w:rPr>
        <w:rFonts w:hint="default"/>
      </w:rPr>
    </w:lvl>
    <w:lvl w:ilvl="6" w:tplc="F7D674E2">
      <w:numFmt w:val="bullet"/>
      <w:lvlText w:val="•"/>
      <w:lvlJc w:val="left"/>
      <w:pPr>
        <w:ind w:left="7263" w:hanging="105"/>
      </w:pPr>
      <w:rPr>
        <w:rFonts w:hint="default"/>
      </w:rPr>
    </w:lvl>
    <w:lvl w:ilvl="7" w:tplc="95845606">
      <w:numFmt w:val="bullet"/>
      <w:lvlText w:val="•"/>
      <w:lvlJc w:val="left"/>
      <w:pPr>
        <w:ind w:left="8143" w:hanging="105"/>
      </w:pPr>
      <w:rPr>
        <w:rFonts w:hint="default"/>
      </w:rPr>
    </w:lvl>
    <w:lvl w:ilvl="8" w:tplc="ADC28200">
      <w:numFmt w:val="bullet"/>
      <w:lvlText w:val="•"/>
      <w:lvlJc w:val="left"/>
      <w:pPr>
        <w:ind w:left="9024" w:hanging="105"/>
      </w:pPr>
      <w:rPr>
        <w:rFonts w:hint="default"/>
      </w:rPr>
    </w:lvl>
  </w:abstractNum>
  <w:abstractNum w:abstractNumId="148" w15:restartNumberingAfterBreak="0">
    <w:nsid w:val="121B556A"/>
    <w:multiLevelType w:val="hybridMultilevel"/>
    <w:tmpl w:val="F160A83E"/>
    <w:lvl w:ilvl="0" w:tplc="C2245DE8">
      <w:numFmt w:val="bullet"/>
      <w:lvlText w:val="●"/>
      <w:lvlJc w:val="left"/>
      <w:pPr>
        <w:ind w:left="176" w:hanging="120"/>
      </w:pPr>
      <w:rPr>
        <w:rFonts w:ascii="Times New Roman" w:eastAsia="Times New Roman" w:hAnsi="Times New Roman" w:cs="Times New Roman" w:hint="default"/>
        <w:spacing w:val="-8"/>
        <w:w w:val="100"/>
        <w:sz w:val="14"/>
        <w:szCs w:val="14"/>
      </w:rPr>
    </w:lvl>
    <w:lvl w:ilvl="1" w:tplc="1F626C0C">
      <w:numFmt w:val="bullet"/>
      <w:lvlText w:val="•"/>
      <w:lvlJc w:val="left"/>
      <w:pPr>
        <w:ind w:left="331" w:hanging="120"/>
      </w:pPr>
      <w:rPr>
        <w:rFonts w:hint="default"/>
      </w:rPr>
    </w:lvl>
    <w:lvl w:ilvl="2" w:tplc="66E4BB8A">
      <w:numFmt w:val="bullet"/>
      <w:lvlText w:val="•"/>
      <w:lvlJc w:val="left"/>
      <w:pPr>
        <w:ind w:left="482" w:hanging="120"/>
      </w:pPr>
      <w:rPr>
        <w:rFonts w:hint="default"/>
      </w:rPr>
    </w:lvl>
    <w:lvl w:ilvl="3" w:tplc="3BDA6558">
      <w:numFmt w:val="bullet"/>
      <w:lvlText w:val="•"/>
      <w:lvlJc w:val="left"/>
      <w:pPr>
        <w:ind w:left="633" w:hanging="120"/>
      </w:pPr>
      <w:rPr>
        <w:rFonts w:hint="default"/>
      </w:rPr>
    </w:lvl>
    <w:lvl w:ilvl="4" w:tplc="44084E7E">
      <w:numFmt w:val="bullet"/>
      <w:lvlText w:val="•"/>
      <w:lvlJc w:val="left"/>
      <w:pPr>
        <w:ind w:left="784" w:hanging="120"/>
      </w:pPr>
      <w:rPr>
        <w:rFonts w:hint="default"/>
      </w:rPr>
    </w:lvl>
    <w:lvl w:ilvl="5" w:tplc="8C4CCA06">
      <w:numFmt w:val="bullet"/>
      <w:lvlText w:val="•"/>
      <w:lvlJc w:val="left"/>
      <w:pPr>
        <w:ind w:left="935" w:hanging="120"/>
      </w:pPr>
      <w:rPr>
        <w:rFonts w:hint="default"/>
      </w:rPr>
    </w:lvl>
    <w:lvl w:ilvl="6" w:tplc="ECC615C4">
      <w:numFmt w:val="bullet"/>
      <w:lvlText w:val="•"/>
      <w:lvlJc w:val="left"/>
      <w:pPr>
        <w:ind w:left="1086" w:hanging="120"/>
      </w:pPr>
      <w:rPr>
        <w:rFonts w:hint="default"/>
      </w:rPr>
    </w:lvl>
    <w:lvl w:ilvl="7" w:tplc="69846E66">
      <w:numFmt w:val="bullet"/>
      <w:lvlText w:val="•"/>
      <w:lvlJc w:val="left"/>
      <w:pPr>
        <w:ind w:left="1237" w:hanging="120"/>
      </w:pPr>
      <w:rPr>
        <w:rFonts w:hint="default"/>
      </w:rPr>
    </w:lvl>
    <w:lvl w:ilvl="8" w:tplc="C34CBBFA">
      <w:numFmt w:val="bullet"/>
      <w:lvlText w:val="•"/>
      <w:lvlJc w:val="left"/>
      <w:pPr>
        <w:ind w:left="1388" w:hanging="120"/>
      </w:pPr>
      <w:rPr>
        <w:rFonts w:hint="default"/>
      </w:rPr>
    </w:lvl>
  </w:abstractNum>
  <w:abstractNum w:abstractNumId="149" w15:restartNumberingAfterBreak="0">
    <w:nsid w:val="125334C1"/>
    <w:multiLevelType w:val="hybridMultilevel"/>
    <w:tmpl w:val="0BCA879A"/>
    <w:lvl w:ilvl="0" w:tplc="A808CB22">
      <w:numFmt w:val="bullet"/>
      <w:lvlText w:val="●"/>
      <w:lvlJc w:val="left"/>
      <w:pPr>
        <w:ind w:left="176" w:hanging="120"/>
      </w:pPr>
      <w:rPr>
        <w:rFonts w:ascii="Times New Roman" w:eastAsia="Times New Roman" w:hAnsi="Times New Roman" w:cs="Times New Roman" w:hint="default"/>
        <w:spacing w:val="-3"/>
        <w:w w:val="100"/>
        <w:sz w:val="14"/>
        <w:szCs w:val="14"/>
      </w:rPr>
    </w:lvl>
    <w:lvl w:ilvl="1" w:tplc="855EE6C4">
      <w:numFmt w:val="bullet"/>
      <w:lvlText w:val="•"/>
      <w:lvlJc w:val="left"/>
      <w:pPr>
        <w:ind w:left="308" w:hanging="120"/>
      </w:pPr>
      <w:rPr>
        <w:rFonts w:hint="default"/>
      </w:rPr>
    </w:lvl>
    <w:lvl w:ilvl="2" w:tplc="68E0F3BA">
      <w:numFmt w:val="bullet"/>
      <w:lvlText w:val="•"/>
      <w:lvlJc w:val="left"/>
      <w:pPr>
        <w:ind w:left="436" w:hanging="120"/>
      </w:pPr>
      <w:rPr>
        <w:rFonts w:hint="default"/>
      </w:rPr>
    </w:lvl>
    <w:lvl w:ilvl="3" w:tplc="C5BE7BC2">
      <w:numFmt w:val="bullet"/>
      <w:lvlText w:val="•"/>
      <w:lvlJc w:val="left"/>
      <w:pPr>
        <w:ind w:left="565" w:hanging="120"/>
      </w:pPr>
      <w:rPr>
        <w:rFonts w:hint="default"/>
      </w:rPr>
    </w:lvl>
    <w:lvl w:ilvl="4" w:tplc="1CDC6D58">
      <w:numFmt w:val="bullet"/>
      <w:lvlText w:val="•"/>
      <w:lvlJc w:val="left"/>
      <w:pPr>
        <w:ind w:left="693" w:hanging="120"/>
      </w:pPr>
      <w:rPr>
        <w:rFonts w:hint="default"/>
      </w:rPr>
    </w:lvl>
    <w:lvl w:ilvl="5" w:tplc="66E83986">
      <w:numFmt w:val="bullet"/>
      <w:lvlText w:val="•"/>
      <w:lvlJc w:val="left"/>
      <w:pPr>
        <w:ind w:left="822" w:hanging="120"/>
      </w:pPr>
      <w:rPr>
        <w:rFonts w:hint="default"/>
      </w:rPr>
    </w:lvl>
    <w:lvl w:ilvl="6" w:tplc="33D83CA4">
      <w:numFmt w:val="bullet"/>
      <w:lvlText w:val="•"/>
      <w:lvlJc w:val="left"/>
      <w:pPr>
        <w:ind w:left="950" w:hanging="120"/>
      </w:pPr>
      <w:rPr>
        <w:rFonts w:hint="default"/>
      </w:rPr>
    </w:lvl>
    <w:lvl w:ilvl="7" w:tplc="DF6820AC">
      <w:numFmt w:val="bullet"/>
      <w:lvlText w:val="•"/>
      <w:lvlJc w:val="left"/>
      <w:pPr>
        <w:ind w:left="1078" w:hanging="120"/>
      </w:pPr>
      <w:rPr>
        <w:rFonts w:hint="default"/>
      </w:rPr>
    </w:lvl>
    <w:lvl w:ilvl="8" w:tplc="BD947A42">
      <w:numFmt w:val="bullet"/>
      <w:lvlText w:val="•"/>
      <w:lvlJc w:val="left"/>
      <w:pPr>
        <w:ind w:left="1207" w:hanging="120"/>
      </w:pPr>
      <w:rPr>
        <w:rFonts w:hint="default"/>
      </w:rPr>
    </w:lvl>
  </w:abstractNum>
  <w:abstractNum w:abstractNumId="150" w15:restartNumberingAfterBreak="0">
    <w:nsid w:val="1259225A"/>
    <w:multiLevelType w:val="hybridMultilevel"/>
    <w:tmpl w:val="09A2F004"/>
    <w:lvl w:ilvl="0" w:tplc="872403BA">
      <w:numFmt w:val="bullet"/>
      <w:lvlText w:val="●"/>
      <w:lvlJc w:val="left"/>
      <w:pPr>
        <w:ind w:left="176" w:hanging="120"/>
      </w:pPr>
      <w:rPr>
        <w:rFonts w:ascii="Times New Roman" w:eastAsia="Times New Roman" w:hAnsi="Times New Roman" w:cs="Times New Roman" w:hint="default"/>
        <w:spacing w:val="-6"/>
        <w:w w:val="100"/>
        <w:sz w:val="14"/>
        <w:szCs w:val="14"/>
      </w:rPr>
    </w:lvl>
    <w:lvl w:ilvl="1" w:tplc="351CFE0C">
      <w:numFmt w:val="bullet"/>
      <w:lvlText w:val="•"/>
      <w:lvlJc w:val="left"/>
      <w:pPr>
        <w:ind w:left="331" w:hanging="120"/>
      </w:pPr>
      <w:rPr>
        <w:rFonts w:hint="default"/>
      </w:rPr>
    </w:lvl>
    <w:lvl w:ilvl="2" w:tplc="95A08648">
      <w:numFmt w:val="bullet"/>
      <w:lvlText w:val="•"/>
      <w:lvlJc w:val="left"/>
      <w:pPr>
        <w:ind w:left="482" w:hanging="120"/>
      </w:pPr>
      <w:rPr>
        <w:rFonts w:hint="default"/>
      </w:rPr>
    </w:lvl>
    <w:lvl w:ilvl="3" w:tplc="2264DA60">
      <w:numFmt w:val="bullet"/>
      <w:lvlText w:val="•"/>
      <w:lvlJc w:val="left"/>
      <w:pPr>
        <w:ind w:left="633" w:hanging="120"/>
      </w:pPr>
      <w:rPr>
        <w:rFonts w:hint="default"/>
      </w:rPr>
    </w:lvl>
    <w:lvl w:ilvl="4" w:tplc="5622EA96">
      <w:numFmt w:val="bullet"/>
      <w:lvlText w:val="•"/>
      <w:lvlJc w:val="left"/>
      <w:pPr>
        <w:ind w:left="784" w:hanging="120"/>
      </w:pPr>
      <w:rPr>
        <w:rFonts w:hint="default"/>
      </w:rPr>
    </w:lvl>
    <w:lvl w:ilvl="5" w:tplc="346A3062">
      <w:numFmt w:val="bullet"/>
      <w:lvlText w:val="•"/>
      <w:lvlJc w:val="left"/>
      <w:pPr>
        <w:ind w:left="935" w:hanging="120"/>
      </w:pPr>
      <w:rPr>
        <w:rFonts w:hint="default"/>
      </w:rPr>
    </w:lvl>
    <w:lvl w:ilvl="6" w:tplc="8C2287D8">
      <w:numFmt w:val="bullet"/>
      <w:lvlText w:val="•"/>
      <w:lvlJc w:val="left"/>
      <w:pPr>
        <w:ind w:left="1086" w:hanging="120"/>
      </w:pPr>
      <w:rPr>
        <w:rFonts w:hint="default"/>
      </w:rPr>
    </w:lvl>
    <w:lvl w:ilvl="7" w:tplc="F610894C">
      <w:numFmt w:val="bullet"/>
      <w:lvlText w:val="•"/>
      <w:lvlJc w:val="left"/>
      <w:pPr>
        <w:ind w:left="1237" w:hanging="120"/>
      </w:pPr>
      <w:rPr>
        <w:rFonts w:hint="default"/>
      </w:rPr>
    </w:lvl>
    <w:lvl w:ilvl="8" w:tplc="BFFE2E4C">
      <w:numFmt w:val="bullet"/>
      <w:lvlText w:val="•"/>
      <w:lvlJc w:val="left"/>
      <w:pPr>
        <w:ind w:left="1388" w:hanging="120"/>
      </w:pPr>
      <w:rPr>
        <w:rFonts w:hint="default"/>
      </w:rPr>
    </w:lvl>
  </w:abstractNum>
  <w:abstractNum w:abstractNumId="151" w15:restartNumberingAfterBreak="0">
    <w:nsid w:val="1268472A"/>
    <w:multiLevelType w:val="hybridMultilevel"/>
    <w:tmpl w:val="CD04B232"/>
    <w:lvl w:ilvl="0" w:tplc="B6F45E44">
      <w:numFmt w:val="bullet"/>
      <w:lvlText w:val="●"/>
      <w:lvlJc w:val="left"/>
      <w:pPr>
        <w:ind w:left="175" w:hanging="120"/>
      </w:pPr>
      <w:rPr>
        <w:rFonts w:ascii="Times New Roman" w:eastAsia="Times New Roman" w:hAnsi="Times New Roman" w:cs="Times New Roman" w:hint="default"/>
        <w:spacing w:val="-7"/>
        <w:w w:val="100"/>
        <w:sz w:val="14"/>
        <w:szCs w:val="14"/>
      </w:rPr>
    </w:lvl>
    <w:lvl w:ilvl="1" w:tplc="A9FA497E">
      <w:numFmt w:val="bullet"/>
      <w:lvlText w:val="•"/>
      <w:lvlJc w:val="left"/>
      <w:pPr>
        <w:ind w:left="387" w:hanging="120"/>
      </w:pPr>
      <w:rPr>
        <w:rFonts w:hint="default"/>
      </w:rPr>
    </w:lvl>
    <w:lvl w:ilvl="2" w:tplc="FC784A4A">
      <w:numFmt w:val="bullet"/>
      <w:lvlText w:val="•"/>
      <w:lvlJc w:val="left"/>
      <w:pPr>
        <w:ind w:left="595" w:hanging="120"/>
      </w:pPr>
      <w:rPr>
        <w:rFonts w:hint="default"/>
      </w:rPr>
    </w:lvl>
    <w:lvl w:ilvl="3" w:tplc="627EDD72">
      <w:numFmt w:val="bullet"/>
      <w:lvlText w:val="•"/>
      <w:lvlJc w:val="left"/>
      <w:pPr>
        <w:ind w:left="803" w:hanging="120"/>
      </w:pPr>
      <w:rPr>
        <w:rFonts w:hint="default"/>
      </w:rPr>
    </w:lvl>
    <w:lvl w:ilvl="4" w:tplc="EC6458B0">
      <w:numFmt w:val="bullet"/>
      <w:lvlText w:val="•"/>
      <w:lvlJc w:val="left"/>
      <w:pPr>
        <w:ind w:left="1011" w:hanging="120"/>
      </w:pPr>
      <w:rPr>
        <w:rFonts w:hint="default"/>
      </w:rPr>
    </w:lvl>
    <w:lvl w:ilvl="5" w:tplc="D9063766">
      <w:numFmt w:val="bullet"/>
      <w:lvlText w:val="•"/>
      <w:lvlJc w:val="left"/>
      <w:pPr>
        <w:ind w:left="1219" w:hanging="120"/>
      </w:pPr>
      <w:rPr>
        <w:rFonts w:hint="default"/>
      </w:rPr>
    </w:lvl>
    <w:lvl w:ilvl="6" w:tplc="AE823436">
      <w:numFmt w:val="bullet"/>
      <w:lvlText w:val="•"/>
      <w:lvlJc w:val="left"/>
      <w:pPr>
        <w:ind w:left="1426" w:hanging="120"/>
      </w:pPr>
      <w:rPr>
        <w:rFonts w:hint="default"/>
      </w:rPr>
    </w:lvl>
    <w:lvl w:ilvl="7" w:tplc="57360574">
      <w:numFmt w:val="bullet"/>
      <w:lvlText w:val="•"/>
      <w:lvlJc w:val="left"/>
      <w:pPr>
        <w:ind w:left="1634" w:hanging="120"/>
      </w:pPr>
      <w:rPr>
        <w:rFonts w:hint="default"/>
      </w:rPr>
    </w:lvl>
    <w:lvl w:ilvl="8" w:tplc="75E42E12">
      <w:numFmt w:val="bullet"/>
      <w:lvlText w:val="•"/>
      <w:lvlJc w:val="left"/>
      <w:pPr>
        <w:ind w:left="1842" w:hanging="120"/>
      </w:pPr>
      <w:rPr>
        <w:rFonts w:hint="default"/>
      </w:rPr>
    </w:lvl>
  </w:abstractNum>
  <w:abstractNum w:abstractNumId="152" w15:restartNumberingAfterBreak="0">
    <w:nsid w:val="12865868"/>
    <w:multiLevelType w:val="hybridMultilevel"/>
    <w:tmpl w:val="C4CC41C4"/>
    <w:lvl w:ilvl="0" w:tplc="49B86E88">
      <w:numFmt w:val="bullet"/>
      <w:lvlText w:val="●"/>
      <w:lvlJc w:val="left"/>
      <w:pPr>
        <w:ind w:left="175" w:hanging="120"/>
      </w:pPr>
      <w:rPr>
        <w:rFonts w:ascii="Times New Roman" w:eastAsia="Times New Roman" w:hAnsi="Times New Roman" w:cs="Times New Roman" w:hint="default"/>
        <w:spacing w:val="-6"/>
        <w:w w:val="100"/>
        <w:sz w:val="14"/>
        <w:szCs w:val="14"/>
      </w:rPr>
    </w:lvl>
    <w:lvl w:ilvl="1" w:tplc="DFBA7978">
      <w:numFmt w:val="bullet"/>
      <w:lvlText w:val="•"/>
      <w:lvlJc w:val="left"/>
      <w:pPr>
        <w:ind w:left="416" w:hanging="120"/>
      </w:pPr>
      <w:rPr>
        <w:rFonts w:hint="default"/>
      </w:rPr>
    </w:lvl>
    <w:lvl w:ilvl="2" w:tplc="64E28F16">
      <w:numFmt w:val="bullet"/>
      <w:lvlText w:val="•"/>
      <w:lvlJc w:val="left"/>
      <w:pPr>
        <w:ind w:left="652" w:hanging="120"/>
      </w:pPr>
      <w:rPr>
        <w:rFonts w:hint="default"/>
      </w:rPr>
    </w:lvl>
    <w:lvl w:ilvl="3" w:tplc="DA00C354">
      <w:numFmt w:val="bullet"/>
      <w:lvlText w:val="•"/>
      <w:lvlJc w:val="left"/>
      <w:pPr>
        <w:ind w:left="888" w:hanging="120"/>
      </w:pPr>
      <w:rPr>
        <w:rFonts w:hint="default"/>
      </w:rPr>
    </w:lvl>
    <w:lvl w:ilvl="4" w:tplc="E536F6C4">
      <w:numFmt w:val="bullet"/>
      <w:lvlText w:val="•"/>
      <w:lvlJc w:val="left"/>
      <w:pPr>
        <w:ind w:left="1124" w:hanging="120"/>
      </w:pPr>
      <w:rPr>
        <w:rFonts w:hint="default"/>
      </w:rPr>
    </w:lvl>
    <w:lvl w:ilvl="5" w:tplc="62F84D3C">
      <w:numFmt w:val="bullet"/>
      <w:lvlText w:val="•"/>
      <w:lvlJc w:val="left"/>
      <w:pPr>
        <w:ind w:left="1360" w:hanging="120"/>
      </w:pPr>
      <w:rPr>
        <w:rFonts w:hint="default"/>
      </w:rPr>
    </w:lvl>
    <w:lvl w:ilvl="6" w:tplc="5A782F24">
      <w:numFmt w:val="bullet"/>
      <w:lvlText w:val="•"/>
      <w:lvlJc w:val="left"/>
      <w:pPr>
        <w:ind w:left="1596" w:hanging="120"/>
      </w:pPr>
      <w:rPr>
        <w:rFonts w:hint="default"/>
      </w:rPr>
    </w:lvl>
    <w:lvl w:ilvl="7" w:tplc="EC503E0E">
      <w:numFmt w:val="bullet"/>
      <w:lvlText w:val="•"/>
      <w:lvlJc w:val="left"/>
      <w:pPr>
        <w:ind w:left="1832" w:hanging="120"/>
      </w:pPr>
      <w:rPr>
        <w:rFonts w:hint="default"/>
      </w:rPr>
    </w:lvl>
    <w:lvl w:ilvl="8" w:tplc="F1C0F1F0">
      <w:numFmt w:val="bullet"/>
      <w:lvlText w:val="•"/>
      <w:lvlJc w:val="left"/>
      <w:pPr>
        <w:ind w:left="2068" w:hanging="120"/>
      </w:pPr>
      <w:rPr>
        <w:rFonts w:hint="default"/>
      </w:rPr>
    </w:lvl>
  </w:abstractNum>
  <w:abstractNum w:abstractNumId="153" w15:restartNumberingAfterBreak="0">
    <w:nsid w:val="129340ED"/>
    <w:multiLevelType w:val="hybridMultilevel"/>
    <w:tmpl w:val="0C22DDE0"/>
    <w:lvl w:ilvl="0" w:tplc="95F07D0A">
      <w:start w:val="1"/>
      <w:numFmt w:val="decimal"/>
      <w:lvlText w:val="%1."/>
      <w:lvlJc w:val="left"/>
      <w:pPr>
        <w:ind w:left="196" w:hanging="140"/>
        <w:jc w:val="left"/>
      </w:pPr>
      <w:rPr>
        <w:rFonts w:ascii="Times New Roman" w:eastAsia="Times New Roman" w:hAnsi="Times New Roman" w:cs="Times New Roman" w:hint="default"/>
        <w:spacing w:val="-6"/>
        <w:w w:val="100"/>
        <w:sz w:val="14"/>
        <w:szCs w:val="14"/>
      </w:rPr>
    </w:lvl>
    <w:lvl w:ilvl="1" w:tplc="45C4C35C">
      <w:numFmt w:val="bullet"/>
      <w:lvlText w:val="•"/>
      <w:lvlJc w:val="left"/>
      <w:pPr>
        <w:ind w:left="434" w:hanging="140"/>
      </w:pPr>
      <w:rPr>
        <w:rFonts w:hint="default"/>
      </w:rPr>
    </w:lvl>
    <w:lvl w:ilvl="2" w:tplc="4A7CE8CC">
      <w:numFmt w:val="bullet"/>
      <w:lvlText w:val="•"/>
      <w:lvlJc w:val="left"/>
      <w:pPr>
        <w:ind w:left="668" w:hanging="140"/>
      </w:pPr>
      <w:rPr>
        <w:rFonts w:hint="default"/>
      </w:rPr>
    </w:lvl>
    <w:lvl w:ilvl="3" w:tplc="926E18D4">
      <w:numFmt w:val="bullet"/>
      <w:lvlText w:val="•"/>
      <w:lvlJc w:val="left"/>
      <w:pPr>
        <w:ind w:left="902" w:hanging="140"/>
      </w:pPr>
      <w:rPr>
        <w:rFonts w:hint="default"/>
      </w:rPr>
    </w:lvl>
    <w:lvl w:ilvl="4" w:tplc="ED8A89A2">
      <w:numFmt w:val="bullet"/>
      <w:lvlText w:val="•"/>
      <w:lvlJc w:val="left"/>
      <w:pPr>
        <w:ind w:left="1136" w:hanging="140"/>
      </w:pPr>
      <w:rPr>
        <w:rFonts w:hint="default"/>
      </w:rPr>
    </w:lvl>
    <w:lvl w:ilvl="5" w:tplc="954E377A">
      <w:numFmt w:val="bullet"/>
      <w:lvlText w:val="•"/>
      <w:lvlJc w:val="left"/>
      <w:pPr>
        <w:ind w:left="1370" w:hanging="140"/>
      </w:pPr>
      <w:rPr>
        <w:rFonts w:hint="default"/>
      </w:rPr>
    </w:lvl>
    <w:lvl w:ilvl="6" w:tplc="D0BA0F70">
      <w:numFmt w:val="bullet"/>
      <w:lvlText w:val="•"/>
      <w:lvlJc w:val="left"/>
      <w:pPr>
        <w:ind w:left="1604" w:hanging="140"/>
      </w:pPr>
      <w:rPr>
        <w:rFonts w:hint="default"/>
      </w:rPr>
    </w:lvl>
    <w:lvl w:ilvl="7" w:tplc="83E20F68">
      <w:numFmt w:val="bullet"/>
      <w:lvlText w:val="•"/>
      <w:lvlJc w:val="left"/>
      <w:pPr>
        <w:ind w:left="1838" w:hanging="140"/>
      </w:pPr>
      <w:rPr>
        <w:rFonts w:hint="default"/>
      </w:rPr>
    </w:lvl>
    <w:lvl w:ilvl="8" w:tplc="74DA5E1E">
      <w:numFmt w:val="bullet"/>
      <w:lvlText w:val="•"/>
      <w:lvlJc w:val="left"/>
      <w:pPr>
        <w:ind w:left="2072" w:hanging="140"/>
      </w:pPr>
      <w:rPr>
        <w:rFonts w:hint="default"/>
      </w:rPr>
    </w:lvl>
  </w:abstractNum>
  <w:abstractNum w:abstractNumId="154" w15:restartNumberingAfterBreak="0">
    <w:nsid w:val="12BC6E53"/>
    <w:multiLevelType w:val="hybridMultilevel"/>
    <w:tmpl w:val="644C2584"/>
    <w:lvl w:ilvl="0" w:tplc="BC9EA8F8">
      <w:numFmt w:val="bullet"/>
      <w:lvlText w:val="●"/>
      <w:lvlJc w:val="left"/>
      <w:pPr>
        <w:ind w:left="175" w:hanging="120"/>
      </w:pPr>
      <w:rPr>
        <w:rFonts w:ascii="Times New Roman" w:eastAsia="Times New Roman" w:hAnsi="Times New Roman" w:cs="Times New Roman" w:hint="default"/>
        <w:w w:val="100"/>
        <w:sz w:val="14"/>
        <w:szCs w:val="14"/>
      </w:rPr>
    </w:lvl>
    <w:lvl w:ilvl="1" w:tplc="CDBEB276">
      <w:numFmt w:val="bullet"/>
      <w:lvlText w:val="•"/>
      <w:lvlJc w:val="left"/>
      <w:pPr>
        <w:ind w:left="416" w:hanging="120"/>
      </w:pPr>
      <w:rPr>
        <w:rFonts w:hint="default"/>
      </w:rPr>
    </w:lvl>
    <w:lvl w:ilvl="2" w:tplc="D326D26A">
      <w:numFmt w:val="bullet"/>
      <w:lvlText w:val="•"/>
      <w:lvlJc w:val="left"/>
      <w:pPr>
        <w:ind w:left="652" w:hanging="120"/>
      </w:pPr>
      <w:rPr>
        <w:rFonts w:hint="default"/>
      </w:rPr>
    </w:lvl>
    <w:lvl w:ilvl="3" w:tplc="AC1A01BA">
      <w:numFmt w:val="bullet"/>
      <w:lvlText w:val="•"/>
      <w:lvlJc w:val="left"/>
      <w:pPr>
        <w:ind w:left="888" w:hanging="120"/>
      </w:pPr>
      <w:rPr>
        <w:rFonts w:hint="default"/>
      </w:rPr>
    </w:lvl>
    <w:lvl w:ilvl="4" w:tplc="7F0C654A">
      <w:numFmt w:val="bullet"/>
      <w:lvlText w:val="•"/>
      <w:lvlJc w:val="left"/>
      <w:pPr>
        <w:ind w:left="1124" w:hanging="120"/>
      </w:pPr>
      <w:rPr>
        <w:rFonts w:hint="default"/>
      </w:rPr>
    </w:lvl>
    <w:lvl w:ilvl="5" w:tplc="63A8B928">
      <w:numFmt w:val="bullet"/>
      <w:lvlText w:val="•"/>
      <w:lvlJc w:val="left"/>
      <w:pPr>
        <w:ind w:left="1360" w:hanging="120"/>
      </w:pPr>
      <w:rPr>
        <w:rFonts w:hint="default"/>
      </w:rPr>
    </w:lvl>
    <w:lvl w:ilvl="6" w:tplc="BFB86708">
      <w:numFmt w:val="bullet"/>
      <w:lvlText w:val="•"/>
      <w:lvlJc w:val="left"/>
      <w:pPr>
        <w:ind w:left="1596" w:hanging="120"/>
      </w:pPr>
      <w:rPr>
        <w:rFonts w:hint="default"/>
      </w:rPr>
    </w:lvl>
    <w:lvl w:ilvl="7" w:tplc="23E42A34">
      <w:numFmt w:val="bullet"/>
      <w:lvlText w:val="•"/>
      <w:lvlJc w:val="left"/>
      <w:pPr>
        <w:ind w:left="1832" w:hanging="120"/>
      </w:pPr>
      <w:rPr>
        <w:rFonts w:hint="default"/>
      </w:rPr>
    </w:lvl>
    <w:lvl w:ilvl="8" w:tplc="9B2ED548">
      <w:numFmt w:val="bullet"/>
      <w:lvlText w:val="•"/>
      <w:lvlJc w:val="left"/>
      <w:pPr>
        <w:ind w:left="2068" w:hanging="120"/>
      </w:pPr>
      <w:rPr>
        <w:rFonts w:hint="default"/>
      </w:rPr>
    </w:lvl>
  </w:abstractNum>
  <w:abstractNum w:abstractNumId="155" w15:restartNumberingAfterBreak="0">
    <w:nsid w:val="12CC3DC9"/>
    <w:multiLevelType w:val="hybridMultilevel"/>
    <w:tmpl w:val="F3E2DB5E"/>
    <w:lvl w:ilvl="0" w:tplc="5066E75E">
      <w:numFmt w:val="bullet"/>
      <w:lvlText w:val="–"/>
      <w:lvlJc w:val="left"/>
      <w:pPr>
        <w:ind w:left="56" w:hanging="105"/>
      </w:pPr>
      <w:rPr>
        <w:rFonts w:ascii="Times New Roman" w:eastAsia="Times New Roman" w:hAnsi="Times New Roman" w:cs="Times New Roman" w:hint="default"/>
        <w:spacing w:val="-8"/>
        <w:w w:val="100"/>
        <w:sz w:val="14"/>
        <w:szCs w:val="14"/>
      </w:rPr>
    </w:lvl>
    <w:lvl w:ilvl="1" w:tplc="9D323880">
      <w:numFmt w:val="bullet"/>
      <w:lvlText w:val="•"/>
      <w:lvlJc w:val="left"/>
      <w:pPr>
        <w:ind w:left="308" w:hanging="105"/>
      </w:pPr>
      <w:rPr>
        <w:rFonts w:hint="default"/>
      </w:rPr>
    </w:lvl>
    <w:lvl w:ilvl="2" w:tplc="DF60E730">
      <w:numFmt w:val="bullet"/>
      <w:lvlText w:val="•"/>
      <w:lvlJc w:val="left"/>
      <w:pPr>
        <w:ind w:left="556" w:hanging="105"/>
      </w:pPr>
      <w:rPr>
        <w:rFonts w:hint="default"/>
      </w:rPr>
    </w:lvl>
    <w:lvl w:ilvl="3" w:tplc="AA0C2368">
      <w:numFmt w:val="bullet"/>
      <w:lvlText w:val="•"/>
      <w:lvlJc w:val="left"/>
      <w:pPr>
        <w:ind w:left="804" w:hanging="105"/>
      </w:pPr>
      <w:rPr>
        <w:rFonts w:hint="default"/>
      </w:rPr>
    </w:lvl>
    <w:lvl w:ilvl="4" w:tplc="C4600F9A">
      <w:numFmt w:val="bullet"/>
      <w:lvlText w:val="•"/>
      <w:lvlJc w:val="left"/>
      <w:pPr>
        <w:ind w:left="1052" w:hanging="105"/>
      </w:pPr>
      <w:rPr>
        <w:rFonts w:hint="default"/>
      </w:rPr>
    </w:lvl>
    <w:lvl w:ilvl="5" w:tplc="E1200C74">
      <w:numFmt w:val="bullet"/>
      <w:lvlText w:val="•"/>
      <w:lvlJc w:val="left"/>
      <w:pPr>
        <w:ind w:left="1300" w:hanging="105"/>
      </w:pPr>
      <w:rPr>
        <w:rFonts w:hint="default"/>
      </w:rPr>
    </w:lvl>
    <w:lvl w:ilvl="6" w:tplc="0E8EAE0E">
      <w:numFmt w:val="bullet"/>
      <w:lvlText w:val="•"/>
      <w:lvlJc w:val="left"/>
      <w:pPr>
        <w:ind w:left="1548" w:hanging="105"/>
      </w:pPr>
      <w:rPr>
        <w:rFonts w:hint="default"/>
      </w:rPr>
    </w:lvl>
    <w:lvl w:ilvl="7" w:tplc="01440DA4">
      <w:numFmt w:val="bullet"/>
      <w:lvlText w:val="•"/>
      <w:lvlJc w:val="left"/>
      <w:pPr>
        <w:ind w:left="1796" w:hanging="105"/>
      </w:pPr>
      <w:rPr>
        <w:rFonts w:hint="default"/>
      </w:rPr>
    </w:lvl>
    <w:lvl w:ilvl="8" w:tplc="91945F30">
      <w:numFmt w:val="bullet"/>
      <w:lvlText w:val="•"/>
      <w:lvlJc w:val="left"/>
      <w:pPr>
        <w:ind w:left="2044" w:hanging="105"/>
      </w:pPr>
      <w:rPr>
        <w:rFonts w:hint="default"/>
      </w:rPr>
    </w:lvl>
  </w:abstractNum>
  <w:abstractNum w:abstractNumId="156" w15:restartNumberingAfterBreak="0">
    <w:nsid w:val="12DB127C"/>
    <w:multiLevelType w:val="hybridMultilevel"/>
    <w:tmpl w:val="86EEDA6A"/>
    <w:lvl w:ilvl="0" w:tplc="9E967930">
      <w:numFmt w:val="bullet"/>
      <w:lvlText w:val="●"/>
      <w:lvlJc w:val="left"/>
      <w:pPr>
        <w:ind w:left="175" w:hanging="120"/>
      </w:pPr>
      <w:rPr>
        <w:rFonts w:ascii="Times New Roman" w:eastAsia="Times New Roman" w:hAnsi="Times New Roman" w:cs="Times New Roman" w:hint="default"/>
        <w:spacing w:val="-6"/>
        <w:w w:val="100"/>
        <w:sz w:val="14"/>
        <w:szCs w:val="14"/>
      </w:rPr>
    </w:lvl>
    <w:lvl w:ilvl="1" w:tplc="86722840">
      <w:numFmt w:val="bullet"/>
      <w:lvlText w:val="•"/>
      <w:lvlJc w:val="left"/>
      <w:pPr>
        <w:ind w:left="416" w:hanging="120"/>
      </w:pPr>
      <w:rPr>
        <w:rFonts w:hint="default"/>
      </w:rPr>
    </w:lvl>
    <w:lvl w:ilvl="2" w:tplc="9E0CA7A2">
      <w:numFmt w:val="bullet"/>
      <w:lvlText w:val="•"/>
      <w:lvlJc w:val="left"/>
      <w:pPr>
        <w:ind w:left="652" w:hanging="120"/>
      </w:pPr>
      <w:rPr>
        <w:rFonts w:hint="default"/>
      </w:rPr>
    </w:lvl>
    <w:lvl w:ilvl="3" w:tplc="8280D298">
      <w:numFmt w:val="bullet"/>
      <w:lvlText w:val="•"/>
      <w:lvlJc w:val="left"/>
      <w:pPr>
        <w:ind w:left="888" w:hanging="120"/>
      </w:pPr>
      <w:rPr>
        <w:rFonts w:hint="default"/>
      </w:rPr>
    </w:lvl>
    <w:lvl w:ilvl="4" w:tplc="A9B4ECC6">
      <w:numFmt w:val="bullet"/>
      <w:lvlText w:val="•"/>
      <w:lvlJc w:val="left"/>
      <w:pPr>
        <w:ind w:left="1124" w:hanging="120"/>
      </w:pPr>
      <w:rPr>
        <w:rFonts w:hint="default"/>
      </w:rPr>
    </w:lvl>
    <w:lvl w:ilvl="5" w:tplc="EE0830CC">
      <w:numFmt w:val="bullet"/>
      <w:lvlText w:val="•"/>
      <w:lvlJc w:val="left"/>
      <w:pPr>
        <w:ind w:left="1360" w:hanging="120"/>
      </w:pPr>
      <w:rPr>
        <w:rFonts w:hint="default"/>
      </w:rPr>
    </w:lvl>
    <w:lvl w:ilvl="6" w:tplc="480E8F1A">
      <w:numFmt w:val="bullet"/>
      <w:lvlText w:val="•"/>
      <w:lvlJc w:val="left"/>
      <w:pPr>
        <w:ind w:left="1596" w:hanging="120"/>
      </w:pPr>
      <w:rPr>
        <w:rFonts w:hint="default"/>
      </w:rPr>
    </w:lvl>
    <w:lvl w:ilvl="7" w:tplc="489271D6">
      <w:numFmt w:val="bullet"/>
      <w:lvlText w:val="•"/>
      <w:lvlJc w:val="left"/>
      <w:pPr>
        <w:ind w:left="1832" w:hanging="120"/>
      </w:pPr>
      <w:rPr>
        <w:rFonts w:hint="default"/>
      </w:rPr>
    </w:lvl>
    <w:lvl w:ilvl="8" w:tplc="B5224FC0">
      <w:numFmt w:val="bullet"/>
      <w:lvlText w:val="•"/>
      <w:lvlJc w:val="left"/>
      <w:pPr>
        <w:ind w:left="2068" w:hanging="120"/>
      </w:pPr>
      <w:rPr>
        <w:rFonts w:hint="default"/>
      </w:rPr>
    </w:lvl>
  </w:abstractNum>
  <w:abstractNum w:abstractNumId="157" w15:restartNumberingAfterBreak="0">
    <w:nsid w:val="12F15580"/>
    <w:multiLevelType w:val="hybridMultilevel"/>
    <w:tmpl w:val="B71AD35E"/>
    <w:lvl w:ilvl="0" w:tplc="784C9152">
      <w:numFmt w:val="bullet"/>
      <w:lvlText w:val="●"/>
      <w:lvlJc w:val="left"/>
      <w:pPr>
        <w:ind w:left="175" w:hanging="120"/>
      </w:pPr>
      <w:rPr>
        <w:rFonts w:ascii="Times New Roman" w:eastAsia="Times New Roman" w:hAnsi="Times New Roman" w:cs="Times New Roman" w:hint="default"/>
        <w:spacing w:val="-4"/>
        <w:w w:val="100"/>
        <w:sz w:val="14"/>
        <w:szCs w:val="14"/>
      </w:rPr>
    </w:lvl>
    <w:lvl w:ilvl="1" w:tplc="70EC7200">
      <w:numFmt w:val="bullet"/>
      <w:lvlText w:val="•"/>
      <w:lvlJc w:val="left"/>
      <w:pPr>
        <w:ind w:left="416" w:hanging="120"/>
      </w:pPr>
      <w:rPr>
        <w:rFonts w:hint="default"/>
      </w:rPr>
    </w:lvl>
    <w:lvl w:ilvl="2" w:tplc="C516562E">
      <w:numFmt w:val="bullet"/>
      <w:lvlText w:val="•"/>
      <w:lvlJc w:val="left"/>
      <w:pPr>
        <w:ind w:left="652" w:hanging="120"/>
      </w:pPr>
      <w:rPr>
        <w:rFonts w:hint="default"/>
      </w:rPr>
    </w:lvl>
    <w:lvl w:ilvl="3" w:tplc="9B50BB52">
      <w:numFmt w:val="bullet"/>
      <w:lvlText w:val="•"/>
      <w:lvlJc w:val="left"/>
      <w:pPr>
        <w:ind w:left="888" w:hanging="120"/>
      </w:pPr>
      <w:rPr>
        <w:rFonts w:hint="default"/>
      </w:rPr>
    </w:lvl>
    <w:lvl w:ilvl="4" w:tplc="BDE69FD2">
      <w:numFmt w:val="bullet"/>
      <w:lvlText w:val="•"/>
      <w:lvlJc w:val="left"/>
      <w:pPr>
        <w:ind w:left="1124" w:hanging="120"/>
      </w:pPr>
      <w:rPr>
        <w:rFonts w:hint="default"/>
      </w:rPr>
    </w:lvl>
    <w:lvl w:ilvl="5" w:tplc="C5E0A66E">
      <w:numFmt w:val="bullet"/>
      <w:lvlText w:val="•"/>
      <w:lvlJc w:val="left"/>
      <w:pPr>
        <w:ind w:left="1360" w:hanging="120"/>
      </w:pPr>
      <w:rPr>
        <w:rFonts w:hint="default"/>
      </w:rPr>
    </w:lvl>
    <w:lvl w:ilvl="6" w:tplc="3F08A936">
      <w:numFmt w:val="bullet"/>
      <w:lvlText w:val="•"/>
      <w:lvlJc w:val="left"/>
      <w:pPr>
        <w:ind w:left="1596" w:hanging="120"/>
      </w:pPr>
      <w:rPr>
        <w:rFonts w:hint="default"/>
      </w:rPr>
    </w:lvl>
    <w:lvl w:ilvl="7" w:tplc="2EEA1F3C">
      <w:numFmt w:val="bullet"/>
      <w:lvlText w:val="•"/>
      <w:lvlJc w:val="left"/>
      <w:pPr>
        <w:ind w:left="1832" w:hanging="120"/>
      </w:pPr>
      <w:rPr>
        <w:rFonts w:hint="default"/>
      </w:rPr>
    </w:lvl>
    <w:lvl w:ilvl="8" w:tplc="C92E754C">
      <w:numFmt w:val="bullet"/>
      <w:lvlText w:val="•"/>
      <w:lvlJc w:val="left"/>
      <w:pPr>
        <w:ind w:left="2068" w:hanging="120"/>
      </w:pPr>
      <w:rPr>
        <w:rFonts w:hint="default"/>
      </w:rPr>
    </w:lvl>
  </w:abstractNum>
  <w:abstractNum w:abstractNumId="158" w15:restartNumberingAfterBreak="0">
    <w:nsid w:val="12F576B8"/>
    <w:multiLevelType w:val="hybridMultilevel"/>
    <w:tmpl w:val="92240280"/>
    <w:lvl w:ilvl="0" w:tplc="37A63A7A">
      <w:start w:val="1"/>
      <w:numFmt w:val="decimal"/>
      <w:lvlText w:val="%1."/>
      <w:lvlJc w:val="left"/>
      <w:pPr>
        <w:ind w:left="196" w:hanging="140"/>
        <w:jc w:val="left"/>
      </w:pPr>
      <w:rPr>
        <w:rFonts w:ascii="Times New Roman" w:eastAsia="Times New Roman" w:hAnsi="Times New Roman" w:cs="Times New Roman" w:hint="default"/>
        <w:spacing w:val="-3"/>
        <w:w w:val="100"/>
        <w:sz w:val="14"/>
        <w:szCs w:val="14"/>
      </w:rPr>
    </w:lvl>
    <w:lvl w:ilvl="1" w:tplc="A55C33FC">
      <w:numFmt w:val="bullet"/>
      <w:lvlText w:val="•"/>
      <w:lvlJc w:val="left"/>
      <w:pPr>
        <w:ind w:left="434" w:hanging="140"/>
      </w:pPr>
      <w:rPr>
        <w:rFonts w:hint="default"/>
      </w:rPr>
    </w:lvl>
    <w:lvl w:ilvl="2" w:tplc="AFD8A5B4">
      <w:numFmt w:val="bullet"/>
      <w:lvlText w:val="•"/>
      <w:lvlJc w:val="left"/>
      <w:pPr>
        <w:ind w:left="668" w:hanging="140"/>
      </w:pPr>
      <w:rPr>
        <w:rFonts w:hint="default"/>
      </w:rPr>
    </w:lvl>
    <w:lvl w:ilvl="3" w:tplc="66820008">
      <w:numFmt w:val="bullet"/>
      <w:lvlText w:val="•"/>
      <w:lvlJc w:val="left"/>
      <w:pPr>
        <w:ind w:left="902" w:hanging="140"/>
      </w:pPr>
      <w:rPr>
        <w:rFonts w:hint="default"/>
      </w:rPr>
    </w:lvl>
    <w:lvl w:ilvl="4" w:tplc="88A22E76">
      <w:numFmt w:val="bullet"/>
      <w:lvlText w:val="•"/>
      <w:lvlJc w:val="left"/>
      <w:pPr>
        <w:ind w:left="1136" w:hanging="140"/>
      </w:pPr>
      <w:rPr>
        <w:rFonts w:hint="default"/>
      </w:rPr>
    </w:lvl>
    <w:lvl w:ilvl="5" w:tplc="C1B851C0">
      <w:numFmt w:val="bullet"/>
      <w:lvlText w:val="•"/>
      <w:lvlJc w:val="left"/>
      <w:pPr>
        <w:ind w:left="1370" w:hanging="140"/>
      </w:pPr>
      <w:rPr>
        <w:rFonts w:hint="default"/>
      </w:rPr>
    </w:lvl>
    <w:lvl w:ilvl="6" w:tplc="C8D05BBA">
      <w:numFmt w:val="bullet"/>
      <w:lvlText w:val="•"/>
      <w:lvlJc w:val="left"/>
      <w:pPr>
        <w:ind w:left="1604" w:hanging="140"/>
      </w:pPr>
      <w:rPr>
        <w:rFonts w:hint="default"/>
      </w:rPr>
    </w:lvl>
    <w:lvl w:ilvl="7" w:tplc="7A4E9500">
      <w:numFmt w:val="bullet"/>
      <w:lvlText w:val="•"/>
      <w:lvlJc w:val="left"/>
      <w:pPr>
        <w:ind w:left="1838" w:hanging="140"/>
      </w:pPr>
      <w:rPr>
        <w:rFonts w:hint="default"/>
      </w:rPr>
    </w:lvl>
    <w:lvl w:ilvl="8" w:tplc="C22E1A08">
      <w:numFmt w:val="bullet"/>
      <w:lvlText w:val="•"/>
      <w:lvlJc w:val="left"/>
      <w:pPr>
        <w:ind w:left="2072" w:hanging="140"/>
      </w:pPr>
      <w:rPr>
        <w:rFonts w:hint="default"/>
      </w:rPr>
    </w:lvl>
  </w:abstractNum>
  <w:abstractNum w:abstractNumId="159" w15:restartNumberingAfterBreak="0">
    <w:nsid w:val="12FE46AF"/>
    <w:multiLevelType w:val="hybridMultilevel"/>
    <w:tmpl w:val="D0AABA12"/>
    <w:lvl w:ilvl="0" w:tplc="EA52D6B8">
      <w:numFmt w:val="bullet"/>
      <w:lvlText w:val="●"/>
      <w:lvlJc w:val="left"/>
      <w:pPr>
        <w:ind w:left="175" w:hanging="120"/>
      </w:pPr>
      <w:rPr>
        <w:rFonts w:ascii="Times New Roman" w:eastAsia="Times New Roman" w:hAnsi="Times New Roman" w:cs="Times New Roman" w:hint="default"/>
        <w:spacing w:val="-4"/>
        <w:w w:val="100"/>
        <w:sz w:val="14"/>
        <w:szCs w:val="14"/>
      </w:rPr>
    </w:lvl>
    <w:lvl w:ilvl="1" w:tplc="D1DA46CE">
      <w:numFmt w:val="bullet"/>
      <w:lvlText w:val="•"/>
      <w:lvlJc w:val="left"/>
      <w:pPr>
        <w:ind w:left="416" w:hanging="120"/>
      </w:pPr>
      <w:rPr>
        <w:rFonts w:hint="default"/>
      </w:rPr>
    </w:lvl>
    <w:lvl w:ilvl="2" w:tplc="D42EA978">
      <w:numFmt w:val="bullet"/>
      <w:lvlText w:val="•"/>
      <w:lvlJc w:val="left"/>
      <w:pPr>
        <w:ind w:left="652" w:hanging="120"/>
      </w:pPr>
      <w:rPr>
        <w:rFonts w:hint="default"/>
      </w:rPr>
    </w:lvl>
    <w:lvl w:ilvl="3" w:tplc="E2E62276">
      <w:numFmt w:val="bullet"/>
      <w:lvlText w:val="•"/>
      <w:lvlJc w:val="left"/>
      <w:pPr>
        <w:ind w:left="888" w:hanging="120"/>
      </w:pPr>
      <w:rPr>
        <w:rFonts w:hint="default"/>
      </w:rPr>
    </w:lvl>
    <w:lvl w:ilvl="4" w:tplc="925695F6">
      <w:numFmt w:val="bullet"/>
      <w:lvlText w:val="•"/>
      <w:lvlJc w:val="left"/>
      <w:pPr>
        <w:ind w:left="1124" w:hanging="120"/>
      </w:pPr>
      <w:rPr>
        <w:rFonts w:hint="default"/>
      </w:rPr>
    </w:lvl>
    <w:lvl w:ilvl="5" w:tplc="A2D0960E">
      <w:numFmt w:val="bullet"/>
      <w:lvlText w:val="•"/>
      <w:lvlJc w:val="left"/>
      <w:pPr>
        <w:ind w:left="1360" w:hanging="120"/>
      </w:pPr>
      <w:rPr>
        <w:rFonts w:hint="default"/>
      </w:rPr>
    </w:lvl>
    <w:lvl w:ilvl="6" w:tplc="100E2FE6">
      <w:numFmt w:val="bullet"/>
      <w:lvlText w:val="•"/>
      <w:lvlJc w:val="left"/>
      <w:pPr>
        <w:ind w:left="1596" w:hanging="120"/>
      </w:pPr>
      <w:rPr>
        <w:rFonts w:hint="default"/>
      </w:rPr>
    </w:lvl>
    <w:lvl w:ilvl="7" w:tplc="E2A20F5C">
      <w:numFmt w:val="bullet"/>
      <w:lvlText w:val="•"/>
      <w:lvlJc w:val="left"/>
      <w:pPr>
        <w:ind w:left="1832" w:hanging="120"/>
      </w:pPr>
      <w:rPr>
        <w:rFonts w:hint="default"/>
      </w:rPr>
    </w:lvl>
    <w:lvl w:ilvl="8" w:tplc="89949684">
      <w:numFmt w:val="bullet"/>
      <w:lvlText w:val="•"/>
      <w:lvlJc w:val="left"/>
      <w:pPr>
        <w:ind w:left="2068" w:hanging="120"/>
      </w:pPr>
      <w:rPr>
        <w:rFonts w:hint="default"/>
      </w:rPr>
    </w:lvl>
  </w:abstractNum>
  <w:abstractNum w:abstractNumId="160" w15:restartNumberingAfterBreak="0">
    <w:nsid w:val="13183433"/>
    <w:multiLevelType w:val="hybridMultilevel"/>
    <w:tmpl w:val="947A9096"/>
    <w:lvl w:ilvl="0" w:tplc="5B06813C">
      <w:numFmt w:val="bullet"/>
      <w:lvlText w:val="●"/>
      <w:lvlJc w:val="left"/>
      <w:pPr>
        <w:ind w:left="175" w:hanging="120"/>
      </w:pPr>
      <w:rPr>
        <w:rFonts w:ascii="Times New Roman" w:eastAsia="Times New Roman" w:hAnsi="Times New Roman" w:cs="Times New Roman" w:hint="default"/>
        <w:spacing w:val="-11"/>
        <w:w w:val="100"/>
        <w:sz w:val="14"/>
        <w:szCs w:val="14"/>
      </w:rPr>
    </w:lvl>
    <w:lvl w:ilvl="1" w:tplc="39D2BCE6">
      <w:numFmt w:val="bullet"/>
      <w:lvlText w:val="•"/>
      <w:lvlJc w:val="left"/>
      <w:pPr>
        <w:ind w:left="416" w:hanging="120"/>
      </w:pPr>
      <w:rPr>
        <w:rFonts w:hint="default"/>
      </w:rPr>
    </w:lvl>
    <w:lvl w:ilvl="2" w:tplc="39C6E8E4">
      <w:numFmt w:val="bullet"/>
      <w:lvlText w:val="•"/>
      <w:lvlJc w:val="left"/>
      <w:pPr>
        <w:ind w:left="652" w:hanging="120"/>
      </w:pPr>
      <w:rPr>
        <w:rFonts w:hint="default"/>
      </w:rPr>
    </w:lvl>
    <w:lvl w:ilvl="3" w:tplc="0AF4A668">
      <w:numFmt w:val="bullet"/>
      <w:lvlText w:val="•"/>
      <w:lvlJc w:val="left"/>
      <w:pPr>
        <w:ind w:left="888" w:hanging="120"/>
      </w:pPr>
      <w:rPr>
        <w:rFonts w:hint="default"/>
      </w:rPr>
    </w:lvl>
    <w:lvl w:ilvl="4" w:tplc="4CB8C018">
      <w:numFmt w:val="bullet"/>
      <w:lvlText w:val="•"/>
      <w:lvlJc w:val="left"/>
      <w:pPr>
        <w:ind w:left="1124" w:hanging="120"/>
      </w:pPr>
      <w:rPr>
        <w:rFonts w:hint="default"/>
      </w:rPr>
    </w:lvl>
    <w:lvl w:ilvl="5" w:tplc="E5F454FA">
      <w:numFmt w:val="bullet"/>
      <w:lvlText w:val="•"/>
      <w:lvlJc w:val="left"/>
      <w:pPr>
        <w:ind w:left="1360" w:hanging="120"/>
      </w:pPr>
      <w:rPr>
        <w:rFonts w:hint="default"/>
      </w:rPr>
    </w:lvl>
    <w:lvl w:ilvl="6" w:tplc="73420E8E">
      <w:numFmt w:val="bullet"/>
      <w:lvlText w:val="•"/>
      <w:lvlJc w:val="left"/>
      <w:pPr>
        <w:ind w:left="1596" w:hanging="120"/>
      </w:pPr>
      <w:rPr>
        <w:rFonts w:hint="default"/>
      </w:rPr>
    </w:lvl>
    <w:lvl w:ilvl="7" w:tplc="A03C9BC4">
      <w:numFmt w:val="bullet"/>
      <w:lvlText w:val="•"/>
      <w:lvlJc w:val="left"/>
      <w:pPr>
        <w:ind w:left="1832" w:hanging="120"/>
      </w:pPr>
      <w:rPr>
        <w:rFonts w:hint="default"/>
      </w:rPr>
    </w:lvl>
    <w:lvl w:ilvl="8" w:tplc="21806F6E">
      <w:numFmt w:val="bullet"/>
      <w:lvlText w:val="•"/>
      <w:lvlJc w:val="left"/>
      <w:pPr>
        <w:ind w:left="2068" w:hanging="120"/>
      </w:pPr>
      <w:rPr>
        <w:rFonts w:hint="default"/>
      </w:rPr>
    </w:lvl>
  </w:abstractNum>
  <w:abstractNum w:abstractNumId="161" w15:restartNumberingAfterBreak="0">
    <w:nsid w:val="134F7C7A"/>
    <w:multiLevelType w:val="hybridMultilevel"/>
    <w:tmpl w:val="42B0DF8A"/>
    <w:lvl w:ilvl="0" w:tplc="2D8E0114">
      <w:numFmt w:val="bullet"/>
      <w:lvlText w:val="●"/>
      <w:lvlJc w:val="left"/>
      <w:pPr>
        <w:ind w:left="176" w:hanging="120"/>
      </w:pPr>
      <w:rPr>
        <w:rFonts w:ascii="Times New Roman" w:eastAsia="Times New Roman" w:hAnsi="Times New Roman" w:cs="Times New Roman" w:hint="default"/>
        <w:spacing w:val="-6"/>
        <w:w w:val="100"/>
        <w:sz w:val="14"/>
        <w:szCs w:val="14"/>
      </w:rPr>
    </w:lvl>
    <w:lvl w:ilvl="1" w:tplc="D39A35B0">
      <w:numFmt w:val="bullet"/>
      <w:lvlText w:val="•"/>
      <w:lvlJc w:val="left"/>
      <w:pPr>
        <w:ind w:left="331" w:hanging="120"/>
      </w:pPr>
      <w:rPr>
        <w:rFonts w:hint="default"/>
      </w:rPr>
    </w:lvl>
    <w:lvl w:ilvl="2" w:tplc="079672E0">
      <w:numFmt w:val="bullet"/>
      <w:lvlText w:val="•"/>
      <w:lvlJc w:val="left"/>
      <w:pPr>
        <w:ind w:left="482" w:hanging="120"/>
      </w:pPr>
      <w:rPr>
        <w:rFonts w:hint="default"/>
      </w:rPr>
    </w:lvl>
    <w:lvl w:ilvl="3" w:tplc="940050AE">
      <w:numFmt w:val="bullet"/>
      <w:lvlText w:val="•"/>
      <w:lvlJc w:val="left"/>
      <w:pPr>
        <w:ind w:left="633" w:hanging="120"/>
      </w:pPr>
      <w:rPr>
        <w:rFonts w:hint="default"/>
      </w:rPr>
    </w:lvl>
    <w:lvl w:ilvl="4" w:tplc="B0A2A9D0">
      <w:numFmt w:val="bullet"/>
      <w:lvlText w:val="•"/>
      <w:lvlJc w:val="left"/>
      <w:pPr>
        <w:ind w:left="784" w:hanging="120"/>
      </w:pPr>
      <w:rPr>
        <w:rFonts w:hint="default"/>
      </w:rPr>
    </w:lvl>
    <w:lvl w:ilvl="5" w:tplc="3D1E1CE2">
      <w:numFmt w:val="bullet"/>
      <w:lvlText w:val="•"/>
      <w:lvlJc w:val="left"/>
      <w:pPr>
        <w:ind w:left="935" w:hanging="120"/>
      </w:pPr>
      <w:rPr>
        <w:rFonts w:hint="default"/>
      </w:rPr>
    </w:lvl>
    <w:lvl w:ilvl="6" w:tplc="4C444A2A">
      <w:numFmt w:val="bullet"/>
      <w:lvlText w:val="•"/>
      <w:lvlJc w:val="left"/>
      <w:pPr>
        <w:ind w:left="1086" w:hanging="120"/>
      </w:pPr>
      <w:rPr>
        <w:rFonts w:hint="default"/>
      </w:rPr>
    </w:lvl>
    <w:lvl w:ilvl="7" w:tplc="7BF8445C">
      <w:numFmt w:val="bullet"/>
      <w:lvlText w:val="•"/>
      <w:lvlJc w:val="left"/>
      <w:pPr>
        <w:ind w:left="1237" w:hanging="120"/>
      </w:pPr>
      <w:rPr>
        <w:rFonts w:hint="default"/>
      </w:rPr>
    </w:lvl>
    <w:lvl w:ilvl="8" w:tplc="DC4E1930">
      <w:numFmt w:val="bullet"/>
      <w:lvlText w:val="•"/>
      <w:lvlJc w:val="left"/>
      <w:pPr>
        <w:ind w:left="1388" w:hanging="120"/>
      </w:pPr>
      <w:rPr>
        <w:rFonts w:hint="default"/>
      </w:rPr>
    </w:lvl>
  </w:abstractNum>
  <w:abstractNum w:abstractNumId="162" w15:restartNumberingAfterBreak="0">
    <w:nsid w:val="1359721C"/>
    <w:multiLevelType w:val="hybridMultilevel"/>
    <w:tmpl w:val="B4BE839A"/>
    <w:lvl w:ilvl="0" w:tplc="0D503600">
      <w:numFmt w:val="bullet"/>
      <w:lvlText w:val="●"/>
      <w:lvlJc w:val="left"/>
      <w:pPr>
        <w:ind w:left="176" w:hanging="120"/>
      </w:pPr>
      <w:rPr>
        <w:rFonts w:ascii="Times New Roman" w:eastAsia="Times New Roman" w:hAnsi="Times New Roman" w:cs="Times New Roman" w:hint="default"/>
        <w:spacing w:val="-13"/>
        <w:w w:val="100"/>
        <w:sz w:val="14"/>
        <w:szCs w:val="14"/>
      </w:rPr>
    </w:lvl>
    <w:lvl w:ilvl="1" w:tplc="012A0238">
      <w:numFmt w:val="bullet"/>
      <w:lvlText w:val="•"/>
      <w:lvlJc w:val="left"/>
      <w:pPr>
        <w:ind w:left="331" w:hanging="120"/>
      </w:pPr>
      <w:rPr>
        <w:rFonts w:hint="default"/>
      </w:rPr>
    </w:lvl>
    <w:lvl w:ilvl="2" w:tplc="5F328800">
      <w:numFmt w:val="bullet"/>
      <w:lvlText w:val="•"/>
      <w:lvlJc w:val="left"/>
      <w:pPr>
        <w:ind w:left="482" w:hanging="120"/>
      </w:pPr>
      <w:rPr>
        <w:rFonts w:hint="default"/>
      </w:rPr>
    </w:lvl>
    <w:lvl w:ilvl="3" w:tplc="10F27576">
      <w:numFmt w:val="bullet"/>
      <w:lvlText w:val="•"/>
      <w:lvlJc w:val="left"/>
      <w:pPr>
        <w:ind w:left="633" w:hanging="120"/>
      </w:pPr>
      <w:rPr>
        <w:rFonts w:hint="default"/>
      </w:rPr>
    </w:lvl>
    <w:lvl w:ilvl="4" w:tplc="CAFE2B32">
      <w:numFmt w:val="bullet"/>
      <w:lvlText w:val="•"/>
      <w:lvlJc w:val="left"/>
      <w:pPr>
        <w:ind w:left="784" w:hanging="120"/>
      </w:pPr>
      <w:rPr>
        <w:rFonts w:hint="default"/>
      </w:rPr>
    </w:lvl>
    <w:lvl w:ilvl="5" w:tplc="7F5698C6">
      <w:numFmt w:val="bullet"/>
      <w:lvlText w:val="•"/>
      <w:lvlJc w:val="left"/>
      <w:pPr>
        <w:ind w:left="935" w:hanging="120"/>
      </w:pPr>
      <w:rPr>
        <w:rFonts w:hint="default"/>
      </w:rPr>
    </w:lvl>
    <w:lvl w:ilvl="6" w:tplc="4F447CBE">
      <w:numFmt w:val="bullet"/>
      <w:lvlText w:val="•"/>
      <w:lvlJc w:val="left"/>
      <w:pPr>
        <w:ind w:left="1086" w:hanging="120"/>
      </w:pPr>
      <w:rPr>
        <w:rFonts w:hint="default"/>
      </w:rPr>
    </w:lvl>
    <w:lvl w:ilvl="7" w:tplc="F1363BE0">
      <w:numFmt w:val="bullet"/>
      <w:lvlText w:val="•"/>
      <w:lvlJc w:val="left"/>
      <w:pPr>
        <w:ind w:left="1237" w:hanging="120"/>
      </w:pPr>
      <w:rPr>
        <w:rFonts w:hint="default"/>
      </w:rPr>
    </w:lvl>
    <w:lvl w:ilvl="8" w:tplc="5238BBA2">
      <w:numFmt w:val="bullet"/>
      <w:lvlText w:val="•"/>
      <w:lvlJc w:val="left"/>
      <w:pPr>
        <w:ind w:left="1388" w:hanging="120"/>
      </w:pPr>
      <w:rPr>
        <w:rFonts w:hint="default"/>
      </w:rPr>
    </w:lvl>
  </w:abstractNum>
  <w:abstractNum w:abstractNumId="163" w15:restartNumberingAfterBreak="0">
    <w:nsid w:val="1363737C"/>
    <w:multiLevelType w:val="hybridMultilevel"/>
    <w:tmpl w:val="7D3838DE"/>
    <w:lvl w:ilvl="0" w:tplc="0B8C7B14">
      <w:numFmt w:val="bullet"/>
      <w:lvlText w:val="●"/>
      <w:lvlJc w:val="left"/>
      <w:pPr>
        <w:ind w:left="176" w:hanging="120"/>
      </w:pPr>
      <w:rPr>
        <w:rFonts w:ascii="Times New Roman" w:eastAsia="Times New Roman" w:hAnsi="Times New Roman" w:cs="Times New Roman" w:hint="default"/>
        <w:spacing w:val="-9"/>
        <w:w w:val="100"/>
        <w:sz w:val="14"/>
        <w:szCs w:val="14"/>
      </w:rPr>
    </w:lvl>
    <w:lvl w:ilvl="1" w:tplc="0F7C86DE">
      <w:numFmt w:val="bullet"/>
      <w:lvlText w:val="•"/>
      <w:lvlJc w:val="left"/>
      <w:pPr>
        <w:ind w:left="421" w:hanging="120"/>
      </w:pPr>
      <w:rPr>
        <w:rFonts w:hint="default"/>
      </w:rPr>
    </w:lvl>
    <w:lvl w:ilvl="2" w:tplc="558AEEB8">
      <w:numFmt w:val="bullet"/>
      <w:lvlText w:val="•"/>
      <w:lvlJc w:val="left"/>
      <w:pPr>
        <w:ind w:left="663" w:hanging="120"/>
      </w:pPr>
      <w:rPr>
        <w:rFonts w:hint="default"/>
      </w:rPr>
    </w:lvl>
    <w:lvl w:ilvl="3" w:tplc="BF522AFE">
      <w:numFmt w:val="bullet"/>
      <w:lvlText w:val="•"/>
      <w:lvlJc w:val="left"/>
      <w:pPr>
        <w:ind w:left="905" w:hanging="120"/>
      </w:pPr>
      <w:rPr>
        <w:rFonts w:hint="default"/>
      </w:rPr>
    </w:lvl>
    <w:lvl w:ilvl="4" w:tplc="A038FCDA">
      <w:numFmt w:val="bullet"/>
      <w:lvlText w:val="•"/>
      <w:lvlJc w:val="left"/>
      <w:pPr>
        <w:ind w:left="1147" w:hanging="120"/>
      </w:pPr>
      <w:rPr>
        <w:rFonts w:hint="default"/>
      </w:rPr>
    </w:lvl>
    <w:lvl w:ilvl="5" w:tplc="BA7CDCF8">
      <w:numFmt w:val="bullet"/>
      <w:lvlText w:val="•"/>
      <w:lvlJc w:val="left"/>
      <w:pPr>
        <w:ind w:left="1389" w:hanging="120"/>
      </w:pPr>
      <w:rPr>
        <w:rFonts w:hint="default"/>
      </w:rPr>
    </w:lvl>
    <w:lvl w:ilvl="6" w:tplc="AE4AC7C6">
      <w:numFmt w:val="bullet"/>
      <w:lvlText w:val="•"/>
      <w:lvlJc w:val="left"/>
      <w:pPr>
        <w:ind w:left="1630" w:hanging="120"/>
      </w:pPr>
      <w:rPr>
        <w:rFonts w:hint="default"/>
      </w:rPr>
    </w:lvl>
    <w:lvl w:ilvl="7" w:tplc="A74A690C">
      <w:numFmt w:val="bullet"/>
      <w:lvlText w:val="•"/>
      <w:lvlJc w:val="left"/>
      <w:pPr>
        <w:ind w:left="1872" w:hanging="120"/>
      </w:pPr>
      <w:rPr>
        <w:rFonts w:hint="default"/>
      </w:rPr>
    </w:lvl>
    <w:lvl w:ilvl="8" w:tplc="55029C22">
      <w:numFmt w:val="bullet"/>
      <w:lvlText w:val="•"/>
      <w:lvlJc w:val="left"/>
      <w:pPr>
        <w:ind w:left="2114" w:hanging="120"/>
      </w:pPr>
      <w:rPr>
        <w:rFonts w:hint="default"/>
      </w:rPr>
    </w:lvl>
  </w:abstractNum>
  <w:abstractNum w:abstractNumId="164" w15:restartNumberingAfterBreak="0">
    <w:nsid w:val="136952DA"/>
    <w:multiLevelType w:val="hybridMultilevel"/>
    <w:tmpl w:val="66541282"/>
    <w:lvl w:ilvl="0" w:tplc="8C844E5A">
      <w:numFmt w:val="bullet"/>
      <w:lvlText w:val="●"/>
      <w:lvlJc w:val="left"/>
      <w:pPr>
        <w:ind w:left="175" w:hanging="120"/>
      </w:pPr>
      <w:rPr>
        <w:rFonts w:ascii="Times New Roman" w:eastAsia="Times New Roman" w:hAnsi="Times New Roman" w:cs="Times New Roman" w:hint="default"/>
        <w:spacing w:val="-13"/>
        <w:w w:val="100"/>
        <w:sz w:val="14"/>
        <w:szCs w:val="14"/>
      </w:rPr>
    </w:lvl>
    <w:lvl w:ilvl="1" w:tplc="352AF7F0">
      <w:numFmt w:val="bullet"/>
      <w:lvlText w:val="•"/>
      <w:lvlJc w:val="left"/>
      <w:pPr>
        <w:ind w:left="421" w:hanging="120"/>
      </w:pPr>
      <w:rPr>
        <w:rFonts w:hint="default"/>
      </w:rPr>
    </w:lvl>
    <w:lvl w:ilvl="2" w:tplc="5040FBE6">
      <w:numFmt w:val="bullet"/>
      <w:lvlText w:val="•"/>
      <w:lvlJc w:val="left"/>
      <w:pPr>
        <w:ind w:left="663" w:hanging="120"/>
      </w:pPr>
      <w:rPr>
        <w:rFonts w:hint="default"/>
      </w:rPr>
    </w:lvl>
    <w:lvl w:ilvl="3" w:tplc="617E79EC">
      <w:numFmt w:val="bullet"/>
      <w:lvlText w:val="•"/>
      <w:lvlJc w:val="left"/>
      <w:pPr>
        <w:ind w:left="905" w:hanging="120"/>
      </w:pPr>
      <w:rPr>
        <w:rFonts w:hint="default"/>
      </w:rPr>
    </w:lvl>
    <w:lvl w:ilvl="4" w:tplc="C6B6E134">
      <w:numFmt w:val="bullet"/>
      <w:lvlText w:val="•"/>
      <w:lvlJc w:val="left"/>
      <w:pPr>
        <w:ind w:left="1147" w:hanging="120"/>
      </w:pPr>
      <w:rPr>
        <w:rFonts w:hint="default"/>
      </w:rPr>
    </w:lvl>
    <w:lvl w:ilvl="5" w:tplc="3EBE5FEC">
      <w:numFmt w:val="bullet"/>
      <w:lvlText w:val="•"/>
      <w:lvlJc w:val="left"/>
      <w:pPr>
        <w:ind w:left="1389" w:hanging="120"/>
      </w:pPr>
      <w:rPr>
        <w:rFonts w:hint="default"/>
      </w:rPr>
    </w:lvl>
    <w:lvl w:ilvl="6" w:tplc="4692D4AA">
      <w:numFmt w:val="bullet"/>
      <w:lvlText w:val="•"/>
      <w:lvlJc w:val="left"/>
      <w:pPr>
        <w:ind w:left="1630" w:hanging="120"/>
      </w:pPr>
      <w:rPr>
        <w:rFonts w:hint="default"/>
      </w:rPr>
    </w:lvl>
    <w:lvl w:ilvl="7" w:tplc="09964476">
      <w:numFmt w:val="bullet"/>
      <w:lvlText w:val="•"/>
      <w:lvlJc w:val="left"/>
      <w:pPr>
        <w:ind w:left="1872" w:hanging="120"/>
      </w:pPr>
      <w:rPr>
        <w:rFonts w:hint="default"/>
      </w:rPr>
    </w:lvl>
    <w:lvl w:ilvl="8" w:tplc="B52013CA">
      <w:numFmt w:val="bullet"/>
      <w:lvlText w:val="•"/>
      <w:lvlJc w:val="left"/>
      <w:pPr>
        <w:ind w:left="2114" w:hanging="120"/>
      </w:pPr>
      <w:rPr>
        <w:rFonts w:hint="default"/>
      </w:rPr>
    </w:lvl>
  </w:abstractNum>
  <w:abstractNum w:abstractNumId="165" w15:restartNumberingAfterBreak="0">
    <w:nsid w:val="13820B45"/>
    <w:multiLevelType w:val="hybridMultilevel"/>
    <w:tmpl w:val="0AA839F0"/>
    <w:lvl w:ilvl="0" w:tplc="F57AED08">
      <w:numFmt w:val="bullet"/>
      <w:lvlText w:val="●"/>
      <w:lvlJc w:val="left"/>
      <w:pPr>
        <w:ind w:left="175" w:hanging="120"/>
      </w:pPr>
      <w:rPr>
        <w:rFonts w:ascii="Times New Roman" w:eastAsia="Times New Roman" w:hAnsi="Times New Roman" w:cs="Times New Roman" w:hint="default"/>
        <w:spacing w:val="-6"/>
        <w:w w:val="100"/>
        <w:sz w:val="14"/>
        <w:szCs w:val="14"/>
      </w:rPr>
    </w:lvl>
    <w:lvl w:ilvl="1" w:tplc="CD000C12">
      <w:numFmt w:val="bullet"/>
      <w:lvlText w:val="•"/>
      <w:lvlJc w:val="left"/>
      <w:pPr>
        <w:ind w:left="387" w:hanging="120"/>
      </w:pPr>
      <w:rPr>
        <w:rFonts w:hint="default"/>
      </w:rPr>
    </w:lvl>
    <w:lvl w:ilvl="2" w:tplc="536CD424">
      <w:numFmt w:val="bullet"/>
      <w:lvlText w:val="•"/>
      <w:lvlJc w:val="left"/>
      <w:pPr>
        <w:ind w:left="595" w:hanging="120"/>
      </w:pPr>
      <w:rPr>
        <w:rFonts w:hint="default"/>
      </w:rPr>
    </w:lvl>
    <w:lvl w:ilvl="3" w:tplc="EEEA05B2">
      <w:numFmt w:val="bullet"/>
      <w:lvlText w:val="•"/>
      <w:lvlJc w:val="left"/>
      <w:pPr>
        <w:ind w:left="803" w:hanging="120"/>
      </w:pPr>
      <w:rPr>
        <w:rFonts w:hint="default"/>
      </w:rPr>
    </w:lvl>
    <w:lvl w:ilvl="4" w:tplc="F4B8DA9A">
      <w:numFmt w:val="bullet"/>
      <w:lvlText w:val="•"/>
      <w:lvlJc w:val="left"/>
      <w:pPr>
        <w:ind w:left="1011" w:hanging="120"/>
      </w:pPr>
      <w:rPr>
        <w:rFonts w:hint="default"/>
      </w:rPr>
    </w:lvl>
    <w:lvl w:ilvl="5" w:tplc="D9B6A97E">
      <w:numFmt w:val="bullet"/>
      <w:lvlText w:val="•"/>
      <w:lvlJc w:val="left"/>
      <w:pPr>
        <w:ind w:left="1219" w:hanging="120"/>
      </w:pPr>
      <w:rPr>
        <w:rFonts w:hint="default"/>
      </w:rPr>
    </w:lvl>
    <w:lvl w:ilvl="6" w:tplc="C368298C">
      <w:numFmt w:val="bullet"/>
      <w:lvlText w:val="•"/>
      <w:lvlJc w:val="left"/>
      <w:pPr>
        <w:ind w:left="1426" w:hanging="120"/>
      </w:pPr>
      <w:rPr>
        <w:rFonts w:hint="default"/>
      </w:rPr>
    </w:lvl>
    <w:lvl w:ilvl="7" w:tplc="3FFC07B4">
      <w:numFmt w:val="bullet"/>
      <w:lvlText w:val="•"/>
      <w:lvlJc w:val="left"/>
      <w:pPr>
        <w:ind w:left="1634" w:hanging="120"/>
      </w:pPr>
      <w:rPr>
        <w:rFonts w:hint="default"/>
      </w:rPr>
    </w:lvl>
    <w:lvl w:ilvl="8" w:tplc="E208ED7E">
      <w:numFmt w:val="bullet"/>
      <w:lvlText w:val="•"/>
      <w:lvlJc w:val="left"/>
      <w:pPr>
        <w:ind w:left="1842" w:hanging="120"/>
      </w:pPr>
      <w:rPr>
        <w:rFonts w:hint="default"/>
      </w:rPr>
    </w:lvl>
  </w:abstractNum>
  <w:abstractNum w:abstractNumId="166" w15:restartNumberingAfterBreak="0">
    <w:nsid w:val="13A43669"/>
    <w:multiLevelType w:val="hybridMultilevel"/>
    <w:tmpl w:val="1590856A"/>
    <w:lvl w:ilvl="0" w:tplc="BA5E5F6A">
      <w:numFmt w:val="bullet"/>
      <w:lvlText w:val="●"/>
      <w:lvlJc w:val="left"/>
      <w:pPr>
        <w:ind w:left="176" w:hanging="120"/>
      </w:pPr>
      <w:rPr>
        <w:rFonts w:ascii="Times New Roman" w:eastAsia="Times New Roman" w:hAnsi="Times New Roman" w:cs="Times New Roman" w:hint="default"/>
        <w:spacing w:val="-8"/>
        <w:w w:val="100"/>
        <w:sz w:val="14"/>
        <w:szCs w:val="14"/>
      </w:rPr>
    </w:lvl>
    <w:lvl w:ilvl="1" w:tplc="D2BC0BB2">
      <w:numFmt w:val="bullet"/>
      <w:lvlText w:val="•"/>
      <w:lvlJc w:val="left"/>
      <w:pPr>
        <w:ind w:left="387" w:hanging="120"/>
      </w:pPr>
      <w:rPr>
        <w:rFonts w:hint="default"/>
      </w:rPr>
    </w:lvl>
    <w:lvl w:ilvl="2" w:tplc="F2BA4F7C">
      <w:numFmt w:val="bullet"/>
      <w:lvlText w:val="•"/>
      <w:lvlJc w:val="left"/>
      <w:pPr>
        <w:ind w:left="595" w:hanging="120"/>
      </w:pPr>
      <w:rPr>
        <w:rFonts w:hint="default"/>
      </w:rPr>
    </w:lvl>
    <w:lvl w:ilvl="3" w:tplc="BC049E36">
      <w:numFmt w:val="bullet"/>
      <w:lvlText w:val="•"/>
      <w:lvlJc w:val="left"/>
      <w:pPr>
        <w:ind w:left="803" w:hanging="120"/>
      </w:pPr>
      <w:rPr>
        <w:rFonts w:hint="default"/>
      </w:rPr>
    </w:lvl>
    <w:lvl w:ilvl="4" w:tplc="14E6054C">
      <w:numFmt w:val="bullet"/>
      <w:lvlText w:val="•"/>
      <w:lvlJc w:val="left"/>
      <w:pPr>
        <w:ind w:left="1011" w:hanging="120"/>
      </w:pPr>
      <w:rPr>
        <w:rFonts w:hint="default"/>
      </w:rPr>
    </w:lvl>
    <w:lvl w:ilvl="5" w:tplc="B8981544">
      <w:numFmt w:val="bullet"/>
      <w:lvlText w:val="•"/>
      <w:lvlJc w:val="left"/>
      <w:pPr>
        <w:ind w:left="1219" w:hanging="120"/>
      </w:pPr>
      <w:rPr>
        <w:rFonts w:hint="default"/>
      </w:rPr>
    </w:lvl>
    <w:lvl w:ilvl="6" w:tplc="52C24222">
      <w:numFmt w:val="bullet"/>
      <w:lvlText w:val="•"/>
      <w:lvlJc w:val="left"/>
      <w:pPr>
        <w:ind w:left="1426" w:hanging="120"/>
      </w:pPr>
      <w:rPr>
        <w:rFonts w:hint="default"/>
      </w:rPr>
    </w:lvl>
    <w:lvl w:ilvl="7" w:tplc="92C8B038">
      <w:numFmt w:val="bullet"/>
      <w:lvlText w:val="•"/>
      <w:lvlJc w:val="left"/>
      <w:pPr>
        <w:ind w:left="1634" w:hanging="120"/>
      </w:pPr>
      <w:rPr>
        <w:rFonts w:hint="default"/>
      </w:rPr>
    </w:lvl>
    <w:lvl w:ilvl="8" w:tplc="E50A76FE">
      <w:numFmt w:val="bullet"/>
      <w:lvlText w:val="•"/>
      <w:lvlJc w:val="left"/>
      <w:pPr>
        <w:ind w:left="1842" w:hanging="120"/>
      </w:pPr>
      <w:rPr>
        <w:rFonts w:hint="default"/>
      </w:rPr>
    </w:lvl>
  </w:abstractNum>
  <w:abstractNum w:abstractNumId="167" w15:restartNumberingAfterBreak="0">
    <w:nsid w:val="13A675A6"/>
    <w:multiLevelType w:val="hybridMultilevel"/>
    <w:tmpl w:val="50424334"/>
    <w:lvl w:ilvl="0" w:tplc="A81CBDB8">
      <w:numFmt w:val="bullet"/>
      <w:lvlText w:val="●"/>
      <w:lvlJc w:val="left"/>
      <w:pPr>
        <w:ind w:left="176" w:hanging="120"/>
      </w:pPr>
      <w:rPr>
        <w:rFonts w:ascii="Times New Roman" w:eastAsia="Times New Roman" w:hAnsi="Times New Roman" w:cs="Times New Roman" w:hint="default"/>
        <w:spacing w:val="-8"/>
        <w:w w:val="100"/>
        <w:sz w:val="14"/>
        <w:szCs w:val="14"/>
      </w:rPr>
    </w:lvl>
    <w:lvl w:ilvl="1" w:tplc="DE642F40">
      <w:numFmt w:val="bullet"/>
      <w:lvlText w:val="•"/>
      <w:lvlJc w:val="left"/>
      <w:pPr>
        <w:ind w:left="387" w:hanging="120"/>
      </w:pPr>
      <w:rPr>
        <w:rFonts w:hint="default"/>
      </w:rPr>
    </w:lvl>
    <w:lvl w:ilvl="2" w:tplc="063C76FE">
      <w:numFmt w:val="bullet"/>
      <w:lvlText w:val="•"/>
      <w:lvlJc w:val="left"/>
      <w:pPr>
        <w:ind w:left="595" w:hanging="120"/>
      </w:pPr>
      <w:rPr>
        <w:rFonts w:hint="default"/>
      </w:rPr>
    </w:lvl>
    <w:lvl w:ilvl="3" w:tplc="60C010F6">
      <w:numFmt w:val="bullet"/>
      <w:lvlText w:val="•"/>
      <w:lvlJc w:val="left"/>
      <w:pPr>
        <w:ind w:left="803" w:hanging="120"/>
      </w:pPr>
      <w:rPr>
        <w:rFonts w:hint="default"/>
      </w:rPr>
    </w:lvl>
    <w:lvl w:ilvl="4" w:tplc="1E3EB162">
      <w:numFmt w:val="bullet"/>
      <w:lvlText w:val="•"/>
      <w:lvlJc w:val="left"/>
      <w:pPr>
        <w:ind w:left="1011" w:hanging="120"/>
      </w:pPr>
      <w:rPr>
        <w:rFonts w:hint="default"/>
      </w:rPr>
    </w:lvl>
    <w:lvl w:ilvl="5" w:tplc="773CAA1E">
      <w:numFmt w:val="bullet"/>
      <w:lvlText w:val="•"/>
      <w:lvlJc w:val="left"/>
      <w:pPr>
        <w:ind w:left="1219" w:hanging="120"/>
      </w:pPr>
      <w:rPr>
        <w:rFonts w:hint="default"/>
      </w:rPr>
    </w:lvl>
    <w:lvl w:ilvl="6" w:tplc="D4F413FE">
      <w:numFmt w:val="bullet"/>
      <w:lvlText w:val="•"/>
      <w:lvlJc w:val="left"/>
      <w:pPr>
        <w:ind w:left="1426" w:hanging="120"/>
      </w:pPr>
      <w:rPr>
        <w:rFonts w:hint="default"/>
      </w:rPr>
    </w:lvl>
    <w:lvl w:ilvl="7" w:tplc="421ED29A">
      <w:numFmt w:val="bullet"/>
      <w:lvlText w:val="•"/>
      <w:lvlJc w:val="left"/>
      <w:pPr>
        <w:ind w:left="1634" w:hanging="120"/>
      </w:pPr>
      <w:rPr>
        <w:rFonts w:hint="default"/>
      </w:rPr>
    </w:lvl>
    <w:lvl w:ilvl="8" w:tplc="EDC07388">
      <w:numFmt w:val="bullet"/>
      <w:lvlText w:val="•"/>
      <w:lvlJc w:val="left"/>
      <w:pPr>
        <w:ind w:left="1842" w:hanging="120"/>
      </w:pPr>
      <w:rPr>
        <w:rFonts w:hint="default"/>
      </w:rPr>
    </w:lvl>
  </w:abstractNum>
  <w:abstractNum w:abstractNumId="168" w15:restartNumberingAfterBreak="0">
    <w:nsid w:val="13AD0177"/>
    <w:multiLevelType w:val="hybridMultilevel"/>
    <w:tmpl w:val="D47EA456"/>
    <w:lvl w:ilvl="0" w:tplc="235030A4">
      <w:numFmt w:val="bullet"/>
      <w:lvlText w:val="●"/>
      <w:lvlJc w:val="left"/>
      <w:pPr>
        <w:ind w:left="175" w:hanging="120"/>
      </w:pPr>
      <w:rPr>
        <w:rFonts w:ascii="Times New Roman" w:eastAsia="Times New Roman" w:hAnsi="Times New Roman" w:cs="Times New Roman" w:hint="default"/>
        <w:spacing w:val="-6"/>
        <w:w w:val="100"/>
        <w:sz w:val="14"/>
        <w:szCs w:val="14"/>
      </w:rPr>
    </w:lvl>
    <w:lvl w:ilvl="1" w:tplc="564E5F22">
      <w:numFmt w:val="bullet"/>
      <w:lvlText w:val="•"/>
      <w:lvlJc w:val="left"/>
      <w:pPr>
        <w:ind w:left="387" w:hanging="120"/>
      </w:pPr>
      <w:rPr>
        <w:rFonts w:hint="default"/>
      </w:rPr>
    </w:lvl>
    <w:lvl w:ilvl="2" w:tplc="143EE7B8">
      <w:numFmt w:val="bullet"/>
      <w:lvlText w:val="•"/>
      <w:lvlJc w:val="left"/>
      <w:pPr>
        <w:ind w:left="595" w:hanging="120"/>
      </w:pPr>
      <w:rPr>
        <w:rFonts w:hint="default"/>
      </w:rPr>
    </w:lvl>
    <w:lvl w:ilvl="3" w:tplc="33A00948">
      <w:numFmt w:val="bullet"/>
      <w:lvlText w:val="•"/>
      <w:lvlJc w:val="left"/>
      <w:pPr>
        <w:ind w:left="803" w:hanging="120"/>
      </w:pPr>
      <w:rPr>
        <w:rFonts w:hint="default"/>
      </w:rPr>
    </w:lvl>
    <w:lvl w:ilvl="4" w:tplc="8E387118">
      <w:numFmt w:val="bullet"/>
      <w:lvlText w:val="•"/>
      <w:lvlJc w:val="left"/>
      <w:pPr>
        <w:ind w:left="1011" w:hanging="120"/>
      </w:pPr>
      <w:rPr>
        <w:rFonts w:hint="default"/>
      </w:rPr>
    </w:lvl>
    <w:lvl w:ilvl="5" w:tplc="128A962C">
      <w:numFmt w:val="bullet"/>
      <w:lvlText w:val="•"/>
      <w:lvlJc w:val="left"/>
      <w:pPr>
        <w:ind w:left="1219" w:hanging="120"/>
      </w:pPr>
      <w:rPr>
        <w:rFonts w:hint="default"/>
      </w:rPr>
    </w:lvl>
    <w:lvl w:ilvl="6" w:tplc="A98A80A8">
      <w:numFmt w:val="bullet"/>
      <w:lvlText w:val="•"/>
      <w:lvlJc w:val="left"/>
      <w:pPr>
        <w:ind w:left="1426" w:hanging="120"/>
      </w:pPr>
      <w:rPr>
        <w:rFonts w:hint="default"/>
      </w:rPr>
    </w:lvl>
    <w:lvl w:ilvl="7" w:tplc="3A3694E4">
      <w:numFmt w:val="bullet"/>
      <w:lvlText w:val="•"/>
      <w:lvlJc w:val="left"/>
      <w:pPr>
        <w:ind w:left="1634" w:hanging="120"/>
      </w:pPr>
      <w:rPr>
        <w:rFonts w:hint="default"/>
      </w:rPr>
    </w:lvl>
    <w:lvl w:ilvl="8" w:tplc="8C5401D0">
      <w:numFmt w:val="bullet"/>
      <w:lvlText w:val="•"/>
      <w:lvlJc w:val="left"/>
      <w:pPr>
        <w:ind w:left="1842" w:hanging="120"/>
      </w:pPr>
      <w:rPr>
        <w:rFonts w:hint="default"/>
      </w:rPr>
    </w:lvl>
  </w:abstractNum>
  <w:abstractNum w:abstractNumId="169" w15:restartNumberingAfterBreak="0">
    <w:nsid w:val="13B670F5"/>
    <w:multiLevelType w:val="hybridMultilevel"/>
    <w:tmpl w:val="7D746434"/>
    <w:lvl w:ilvl="0" w:tplc="A98E57E6">
      <w:numFmt w:val="bullet"/>
      <w:lvlText w:val="●"/>
      <w:lvlJc w:val="left"/>
      <w:pPr>
        <w:ind w:left="176" w:hanging="120"/>
      </w:pPr>
      <w:rPr>
        <w:rFonts w:ascii="Times New Roman" w:eastAsia="Times New Roman" w:hAnsi="Times New Roman" w:cs="Times New Roman" w:hint="default"/>
        <w:b/>
        <w:bCs/>
        <w:spacing w:val="-11"/>
        <w:w w:val="100"/>
        <w:sz w:val="14"/>
        <w:szCs w:val="14"/>
      </w:rPr>
    </w:lvl>
    <w:lvl w:ilvl="1" w:tplc="697ACB10">
      <w:numFmt w:val="bullet"/>
      <w:lvlText w:val="•"/>
      <w:lvlJc w:val="left"/>
      <w:pPr>
        <w:ind w:left="416" w:hanging="120"/>
      </w:pPr>
      <w:rPr>
        <w:rFonts w:hint="default"/>
      </w:rPr>
    </w:lvl>
    <w:lvl w:ilvl="2" w:tplc="B62EA11A">
      <w:numFmt w:val="bullet"/>
      <w:lvlText w:val="•"/>
      <w:lvlJc w:val="left"/>
      <w:pPr>
        <w:ind w:left="652" w:hanging="120"/>
      </w:pPr>
      <w:rPr>
        <w:rFonts w:hint="default"/>
      </w:rPr>
    </w:lvl>
    <w:lvl w:ilvl="3" w:tplc="FD623120">
      <w:numFmt w:val="bullet"/>
      <w:lvlText w:val="•"/>
      <w:lvlJc w:val="left"/>
      <w:pPr>
        <w:ind w:left="888" w:hanging="120"/>
      </w:pPr>
      <w:rPr>
        <w:rFonts w:hint="default"/>
      </w:rPr>
    </w:lvl>
    <w:lvl w:ilvl="4" w:tplc="101A3C5C">
      <w:numFmt w:val="bullet"/>
      <w:lvlText w:val="•"/>
      <w:lvlJc w:val="left"/>
      <w:pPr>
        <w:ind w:left="1124" w:hanging="120"/>
      </w:pPr>
      <w:rPr>
        <w:rFonts w:hint="default"/>
      </w:rPr>
    </w:lvl>
    <w:lvl w:ilvl="5" w:tplc="24FA0FF0">
      <w:numFmt w:val="bullet"/>
      <w:lvlText w:val="•"/>
      <w:lvlJc w:val="left"/>
      <w:pPr>
        <w:ind w:left="1360" w:hanging="120"/>
      </w:pPr>
      <w:rPr>
        <w:rFonts w:hint="default"/>
      </w:rPr>
    </w:lvl>
    <w:lvl w:ilvl="6" w:tplc="C1F67E3C">
      <w:numFmt w:val="bullet"/>
      <w:lvlText w:val="•"/>
      <w:lvlJc w:val="left"/>
      <w:pPr>
        <w:ind w:left="1596" w:hanging="120"/>
      </w:pPr>
      <w:rPr>
        <w:rFonts w:hint="default"/>
      </w:rPr>
    </w:lvl>
    <w:lvl w:ilvl="7" w:tplc="39164AF6">
      <w:numFmt w:val="bullet"/>
      <w:lvlText w:val="•"/>
      <w:lvlJc w:val="left"/>
      <w:pPr>
        <w:ind w:left="1832" w:hanging="120"/>
      </w:pPr>
      <w:rPr>
        <w:rFonts w:hint="default"/>
      </w:rPr>
    </w:lvl>
    <w:lvl w:ilvl="8" w:tplc="473AFA78">
      <w:numFmt w:val="bullet"/>
      <w:lvlText w:val="•"/>
      <w:lvlJc w:val="left"/>
      <w:pPr>
        <w:ind w:left="2068" w:hanging="120"/>
      </w:pPr>
      <w:rPr>
        <w:rFonts w:hint="default"/>
      </w:rPr>
    </w:lvl>
  </w:abstractNum>
  <w:abstractNum w:abstractNumId="170" w15:restartNumberingAfterBreak="0">
    <w:nsid w:val="13EC698A"/>
    <w:multiLevelType w:val="hybridMultilevel"/>
    <w:tmpl w:val="3606ECF6"/>
    <w:lvl w:ilvl="0" w:tplc="1862EF78">
      <w:numFmt w:val="bullet"/>
      <w:lvlText w:val="●"/>
      <w:lvlJc w:val="left"/>
      <w:pPr>
        <w:ind w:left="176" w:hanging="120"/>
      </w:pPr>
      <w:rPr>
        <w:rFonts w:ascii="Times New Roman" w:eastAsia="Times New Roman" w:hAnsi="Times New Roman" w:cs="Times New Roman" w:hint="default"/>
        <w:spacing w:val="-16"/>
        <w:w w:val="100"/>
        <w:sz w:val="14"/>
        <w:szCs w:val="14"/>
      </w:rPr>
    </w:lvl>
    <w:lvl w:ilvl="1" w:tplc="8F80C8A0">
      <w:numFmt w:val="bullet"/>
      <w:lvlText w:val="•"/>
      <w:lvlJc w:val="left"/>
      <w:pPr>
        <w:ind w:left="331" w:hanging="120"/>
      </w:pPr>
      <w:rPr>
        <w:rFonts w:hint="default"/>
      </w:rPr>
    </w:lvl>
    <w:lvl w:ilvl="2" w:tplc="334081B0">
      <w:numFmt w:val="bullet"/>
      <w:lvlText w:val="•"/>
      <w:lvlJc w:val="left"/>
      <w:pPr>
        <w:ind w:left="482" w:hanging="120"/>
      </w:pPr>
      <w:rPr>
        <w:rFonts w:hint="default"/>
      </w:rPr>
    </w:lvl>
    <w:lvl w:ilvl="3" w:tplc="A4A27466">
      <w:numFmt w:val="bullet"/>
      <w:lvlText w:val="•"/>
      <w:lvlJc w:val="left"/>
      <w:pPr>
        <w:ind w:left="633" w:hanging="120"/>
      </w:pPr>
      <w:rPr>
        <w:rFonts w:hint="default"/>
      </w:rPr>
    </w:lvl>
    <w:lvl w:ilvl="4" w:tplc="FA0684F8">
      <w:numFmt w:val="bullet"/>
      <w:lvlText w:val="•"/>
      <w:lvlJc w:val="left"/>
      <w:pPr>
        <w:ind w:left="784" w:hanging="120"/>
      </w:pPr>
      <w:rPr>
        <w:rFonts w:hint="default"/>
      </w:rPr>
    </w:lvl>
    <w:lvl w:ilvl="5" w:tplc="A1606C9A">
      <w:numFmt w:val="bullet"/>
      <w:lvlText w:val="•"/>
      <w:lvlJc w:val="left"/>
      <w:pPr>
        <w:ind w:left="935" w:hanging="120"/>
      </w:pPr>
      <w:rPr>
        <w:rFonts w:hint="default"/>
      </w:rPr>
    </w:lvl>
    <w:lvl w:ilvl="6" w:tplc="EA42ADA2">
      <w:numFmt w:val="bullet"/>
      <w:lvlText w:val="•"/>
      <w:lvlJc w:val="left"/>
      <w:pPr>
        <w:ind w:left="1086" w:hanging="120"/>
      </w:pPr>
      <w:rPr>
        <w:rFonts w:hint="default"/>
      </w:rPr>
    </w:lvl>
    <w:lvl w:ilvl="7" w:tplc="C8C247CE">
      <w:numFmt w:val="bullet"/>
      <w:lvlText w:val="•"/>
      <w:lvlJc w:val="left"/>
      <w:pPr>
        <w:ind w:left="1237" w:hanging="120"/>
      </w:pPr>
      <w:rPr>
        <w:rFonts w:hint="default"/>
      </w:rPr>
    </w:lvl>
    <w:lvl w:ilvl="8" w:tplc="381E349E">
      <w:numFmt w:val="bullet"/>
      <w:lvlText w:val="•"/>
      <w:lvlJc w:val="left"/>
      <w:pPr>
        <w:ind w:left="1388" w:hanging="120"/>
      </w:pPr>
      <w:rPr>
        <w:rFonts w:hint="default"/>
      </w:rPr>
    </w:lvl>
  </w:abstractNum>
  <w:abstractNum w:abstractNumId="171" w15:restartNumberingAfterBreak="0">
    <w:nsid w:val="143A3133"/>
    <w:multiLevelType w:val="hybridMultilevel"/>
    <w:tmpl w:val="5ADC08CC"/>
    <w:lvl w:ilvl="0" w:tplc="C924E9A0">
      <w:numFmt w:val="bullet"/>
      <w:lvlText w:val="●"/>
      <w:lvlJc w:val="left"/>
      <w:pPr>
        <w:ind w:left="175" w:hanging="120"/>
      </w:pPr>
      <w:rPr>
        <w:rFonts w:ascii="Times New Roman" w:eastAsia="Times New Roman" w:hAnsi="Times New Roman" w:cs="Times New Roman" w:hint="default"/>
        <w:spacing w:val="-14"/>
        <w:w w:val="100"/>
        <w:sz w:val="14"/>
        <w:szCs w:val="14"/>
      </w:rPr>
    </w:lvl>
    <w:lvl w:ilvl="1" w:tplc="39B08FC4">
      <w:numFmt w:val="bullet"/>
      <w:lvlText w:val="•"/>
      <w:lvlJc w:val="left"/>
      <w:pPr>
        <w:ind w:left="416" w:hanging="120"/>
      </w:pPr>
      <w:rPr>
        <w:rFonts w:hint="default"/>
      </w:rPr>
    </w:lvl>
    <w:lvl w:ilvl="2" w:tplc="E7AE8B80">
      <w:numFmt w:val="bullet"/>
      <w:lvlText w:val="•"/>
      <w:lvlJc w:val="left"/>
      <w:pPr>
        <w:ind w:left="652" w:hanging="120"/>
      </w:pPr>
      <w:rPr>
        <w:rFonts w:hint="default"/>
      </w:rPr>
    </w:lvl>
    <w:lvl w:ilvl="3" w:tplc="0FC42F92">
      <w:numFmt w:val="bullet"/>
      <w:lvlText w:val="•"/>
      <w:lvlJc w:val="left"/>
      <w:pPr>
        <w:ind w:left="888" w:hanging="120"/>
      </w:pPr>
      <w:rPr>
        <w:rFonts w:hint="default"/>
      </w:rPr>
    </w:lvl>
    <w:lvl w:ilvl="4" w:tplc="8482E6B8">
      <w:numFmt w:val="bullet"/>
      <w:lvlText w:val="•"/>
      <w:lvlJc w:val="left"/>
      <w:pPr>
        <w:ind w:left="1124" w:hanging="120"/>
      </w:pPr>
      <w:rPr>
        <w:rFonts w:hint="default"/>
      </w:rPr>
    </w:lvl>
    <w:lvl w:ilvl="5" w:tplc="E154133E">
      <w:numFmt w:val="bullet"/>
      <w:lvlText w:val="•"/>
      <w:lvlJc w:val="left"/>
      <w:pPr>
        <w:ind w:left="1360" w:hanging="120"/>
      </w:pPr>
      <w:rPr>
        <w:rFonts w:hint="default"/>
      </w:rPr>
    </w:lvl>
    <w:lvl w:ilvl="6" w:tplc="B16E6446">
      <w:numFmt w:val="bullet"/>
      <w:lvlText w:val="•"/>
      <w:lvlJc w:val="left"/>
      <w:pPr>
        <w:ind w:left="1596" w:hanging="120"/>
      </w:pPr>
      <w:rPr>
        <w:rFonts w:hint="default"/>
      </w:rPr>
    </w:lvl>
    <w:lvl w:ilvl="7" w:tplc="4960435C">
      <w:numFmt w:val="bullet"/>
      <w:lvlText w:val="•"/>
      <w:lvlJc w:val="left"/>
      <w:pPr>
        <w:ind w:left="1832" w:hanging="120"/>
      </w:pPr>
      <w:rPr>
        <w:rFonts w:hint="default"/>
      </w:rPr>
    </w:lvl>
    <w:lvl w:ilvl="8" w:tplc="96744908">
      <w:numFmt w:val="bullet"/>
      <w:lvlText w:val="•"/>
      <w:lvlJc w:val="left"/>
      <w:pPr>
        <w:ind w:left="2068" w:hanging="120"/>
      </w:pPr>
      <w:rPr>
        <w:rFonts w:hint="default"/>
      </w:rPr>
    </w:lvl>
  </w:abstractNum>
  <w:abstractNum w:abstractNumId="172" w15:restartNumberingAfterBreak="0">
    <w:nsid w:val="145662DB"/>
    <w:multiLevelType w:val="hybridMultilevel"/>
    <w:tmpl w:val="88C691DE"/>
    <w:lvl w:ilvl="0" w:tplc="74EABF7E">
      <w:numFmt w:val="bullet"/>
      <w:lvlText w:val="●"/>
      <w:lvlJc w:val="left"/>
      <w:pPr>
        <w:ind w:left="175" w:hanging="120"/>
      </w:pPr>
      <w:rPr>
        <w:rFonts w:ascii="Times New Roman" w:eastAsia="Times New Roman" w:hAnsi="Times New Roman" w:cs="Times New Roman" w:hint="default"/>
        <w:b/>
        <w:bCs/>
        <w:spacing w:val="-9"/>
        <w:w w:val="100"/>
        <w:sz w:val="14"/>
        <w:szCs w:val="14"/>
      </w:rPr>
    </w:lvl>
    <w:lvl w:ilvl="1" w:tplc="E8DE1BFA">
      <w:numFmt w:val="bullet"/>
      <w:lvlText w:val="•"/>
      <w:lvlJc w:val="left"/>
      <w:pPr>
        <w:ind w:left="416" w:hanging="120"/>
      </w:pPr>
      <w:rPr>
        <w:rFonts w:hint="default"/>
      </w:rPr>
    </w:lvl>
    <w:lvl w:ilvl="2" w:tplc="9DDEF75A">
      <w:numFmt w:val="bullet"/>
      <w:lvlText w:val="•"/>
      <w:lvlJc w:val="left"/>
      <w:pPr>
        <w:ind w:left="652" w:hanging="120"/>
      </w:pPr>
      <w:rPr>
        <w:rFonts w:hint="default"/>
      </w:rPr>
    </w:lvl>
    <w:lvl w:ilvl="3" w:tplc="D27EBBA0">
      <w:numFmt w:val="bullet"/>
      <w:lvlText w:val="•"/>
      <w:lvlJc w:val="left"/>
      <w:pPr>
        <w:ind w:left="888" w:hanging="120"/>
      </w:pPr>
      <w:rPr>
        <w:rFonts w:hint="default"/>
      </w:rPr>
    </w:lvl>
    <w:lvl w:ilvl="4" w:tplc="5808B572">
      <w:numFmt w:val="bullet"/>
      <w:lvlText w:val="•"/>
      <w:lvlJc w:val="left"/>
      <w:pPr>
        <w:ind w:left="1124" w:hanging="120"/>
      </w:pPr>
      <w:rPr>
        <w:rFonts w:hint="default"/>
      </w:rPr>
    </w:lvl>
    <w:lvl w:ilvl="5" w:tplc="894811E2">
      <w:numFmt w:val="bullet"/>
      <w:lvlText w:val="•"/>
      <w:lvlJc w:val="left"/>
      <w:pPr>
        <w:ind w:left="1360" w:hanging="120"/>
      </w:pPr>
      <w:rPr>
        <w:rFonts w:hint="default"/>
      </w:rPr>
    </w:lvl>
    <w:lvl w:ilvl="6" w:tplc="4A54C91E">
      <w:numFmt w:val="bullet"/>
      <w:lvlText w:val="•"/>
      <w:lvlJc w:val="left"/>
      <w:pPr>
        <w:ind w:left="1596" w:hanging="120"/>
      </w:pPr>
      <w:rPr>
        <w:rFonts w:hint="default"/>
      </w:rPr>
    </w:lvl>
    <w:lvl w:ilvl="7" w:tplc="14763C48">
      <w:numFmt w:val="bullet"/>
      <w:lvlText w:val="•"/>
      <w:lvlJc w:val="left"/>
      <w:pPr>
        <w:ind w:left="1832" w:hanging="120"/>
      </w:pPr>
      <w:rPr>
        <w:rFonts w:hint="default"/>
      </w:rPr>
    </w:lvl>
    <w:lvl w:ilvl="8" w:tplc="061248A6">
      <w:numFmt w:val="bullet"/>
      <w:lvlText w:val="•"/>
      <w:lvlJc w:val="left"/>
      <w:pPr>
        <w:ind w:left="2068" w:hanging="120"/>
      </w:pPr>
      <w:rPr>
        <w:rFonts w:hint="default"/>
      </w:rPr>
    </w:lvl>
  </w:abstractNum>
  <w:abstractNum w:abstractNumId="173" w15:restartNumberingAfterBreak="0">
    <w:nsid w:val="14954DBE"/>
    <w:multiLevelType w:val="hybridMultilevel"/>
    <w:tmpl w:val="703AD342"/>
    <w:lvl w:ilvl="0" w:tplc="2092DA66">
      <w:numFmt w:val="bullet"/>
      <w:lvlText w:val="●"/>
      <w:lvlJc w:val="left"/>
      <w:pPr>
        <w:ind w:left="176" w:hanging="120"/>
      </w:pPr>
      <w:rPr>
        <w:rFonts w:ascii="Times New Roman" w:eastAsia="Times New Roman" w:hAnsi="Times New Roman" w:cs="Times New Roman" w:hint="default"/>
        <w:spacing w:val="-3"/>
        <w:w w:val="100"/>
        <w:sz w:val="14"/>
        <w:szCs w:val="14"/>
      </w:rPr>
    </w:lvl>
    <w:lvl w:ilvl="1" w:tplc="35CAE988">
      <w:numFmt w:val="bullet"/>
      <w:lvlText w:val="•"/>
      <w:lvlJc w:val="left"/>
      <w:pPr>
        <w:ind w:left="331" w:hanging="120"/>
      </w:pPr>
      <w:rPr>
        <w:rFonts w:hint="default"/>
      </w:rPr>
    </w:lvl>
    <w:lvl w:ilvl="2" w:tplc="CC847C94">
      <w:numFmt w:val="bullet"/>
      <w:lvlText w:val="•"/>
      <w:lvlJc w:val="left"/>
      <w:pPr>
        <w:ind w:left="482" w:hanging="120"/>
      </w:pPr>
      <w:rPr>
        <w:rFonts w:hint="default"/>
      </w:rPr>
    </w:lvl>
    <w:lvl w:ilvl="3" w:tplc="A96E7A18">
      <w:numFmt w:val="bullet"/>
      <w:lvlText w:val="•"/>
      <w:lvlJc w:val="left"/>
      <w:pPr>
        <w:ind w:left="633" w:hanging="120"/>
      </w:pPr>
      <w:rPr>
        <w:rFonts w:hint="default"/>
      </w:rPr>
    </w:lvl>
    <w:lvl w:ilvl="4" w:tplc="8A6CC274">
      <w:numFmt w:val="bullet"/>
      <w:lvlText w:val="•"/>
      <w:lvlJc w:val="left"/>
      <w:pPr>
        <w:ind w:left="784" w:hanging="120"/>
      </w:pPr>
      <w:rPr>
        <w:rFonts w:hint="default"/>
      </w:rPr>
    </w:lvl>
    <w:lvl w:ilvl="5" w:tplc="55B2E944">
      <w:numFmt w:val="bullet"/>
      <w:lvlText w:val="•"/>
      <w:lvlJc w:val="left"/>
      <w:pPr>
        <w:ind w:left="935" w:hanging="120"/>
      </w:pPr>
      <w:rPr>
        <w:rFonts w:hint="default"/>
      </w:rPr>
    </w:lvl>
    <w:lvl w:ilvl="6" w:tplc="6414B75C">
      <w:numFmt w:val="bullet"/>
      <w:lvlText w:val="•"/>
      <w:lvlJc w:val="left"/>
      <w:pPr>
        <w:ind w:left="1086" w:hanging="120"/>
      </w:pPr>
      <w:rPr>
        <w:rFonts w:hint="default"/>
      </w:rPr>
    </w:lvl>
    <w:lvl w:ilvl="7" w:tplc="C2060EB8">
      <w:numFmt w:val="bullet"/>
      <w:lvlText w:val="•"/>
      <w:lvlJc w:val="left"/>
      <w:pPr>
        <w:ind w:left="1237" w:hanging="120"/>
      </w:pPr>
      <w:rPr>
        <w:rFonts w:hint="default"/>
      </w:rPr>
    </w:lvl>
    <w:lvl w:ilvl="8" w:tplc="1622806E">
      <w:numFmt w:val="bullet"/>
      <w:lvlText w:val="•"/>
      <w:lvlJc w:val="left"/>
      <w:pPr>
        <w:ind w:left="1388" w:hanging="120"/>
      </w:pPr>
      <w:rPr>
        <w:rFonts w:hint="default"/>
      </w:rPr>
    </w:lvl>
  </w:abstractNum>
  <w:abstractNum w:abstractNumId="174" w15:restartNumberingAfterBreak="0">
    <w:nsid w:val="14A40743"/>
    <w:multiLevelType w:val="hybridMultilevel"/>
    <w:tmpl w:val="718A4D2E"/>
    <w:lvl w:ilvl="0" w:tplc="2E70C514">
      <w:numFmt w:val="bullet"/>
      <w:lvlText w:val="●"/>
      <w:lvlJc w:val="left"/>
      <w:pPr>
        <w:ind w:left="176" w:hanging="120"/>
      </w:pPr>
      <w:rPr>
        <w:rFonts w:ascii="Times New Roman" w:eastAsia="Times New Roman" w:hAnsi="Times New Roman" w:cs="Times New Roman" w:hint="default"/>
        <w:spacing w:val="-15"/>
        <w:w w:val="100"/>
        <w:sz w:val="14"/>
        <w:szCs w:val="14"/>
      </w:rPr>
    </w:lvl>
    <w:lvl w:ilvl="1" w:tplc="0DAA808A">
      <w:numFmt w:val="bullet"/>
      <w:lvlText w:val="•"/>
      <w:lvlJc w:val="left"/>
      <w:pPr>
        <w:ind w:left="331" w:hanging="120"/>
      </w:pPr>
      <w:rPr>
        <w:rFonts w:hint="default"/>
      </w:rPr>
    </w:lvl>
    <w:lvl w:ilvl="2" w:tplc="C5CCD9CE">
      <w:numFmt w:val="bullet"/>
      <w:lvlText w:val="•"/>
      <w:lvlJc w:val="left"/>
      <w:pPr>
        <w:ind w:left="482" w:hanging="120"/>
      </w:pPr>
      <w:rPr>
        <w:rFonts w:hint="default"/>
      </w:rPr>
    </w:lvl>
    <w:lvl w:ilvl="3" w:tplc="2C564DD2">
      <w:numFmt w:val="bullet"/>
      <w:lvlText w:val="•"/>
      <w:lvlJc w:val="left"/>
      <w:pPr>
        <w:ind w:left="633" w:hanging="120"/>
      </w:pPr>
      <w:rPr>
        <w:rFonts w:hint="default"/>
      </w:rPr>
    </w:lvl>
    <w:lvl w:ilvl="4" w:tplc="060AF7F2">
      <w:numFmt w:val="bullet"/>
      <w:lvlText w:val="•"/>
      <w:lvlJc w:val="left"/>
      <w:pPr>
        <w:ind w:left="784" w:hanging="120"/>
      </w:pPr>
      <w:rPr>
        <w:rFonts w:hint="default"/>
      </w:rPr>
    </w:lvl>
    <w:lvl w:ilvl="5" w:tplc="9C9206EA">
      <w:numFmt w:val="bullet"/>
      <w:lvlText w:val="•"/>
      <w:lvlJc w:val="left"/>
      <w:pPr>
        <w:ind w:left="935" w:hanging="120"/>
      </w:pPr>
      <w:rPr>
        <w:rFonts w:hint="default"/>
      </w:rPr>
    </w:lvl>
    <w:lvl w:ilvl="6" w:tplc="9A5ADF88">
      <w:numFmt w:val="bullet"/>
      <w:lvlText w:val="•"/>
      <w:lvlJc w:val="left"/>
      <w:pPr>
        <w:ind w:left="1086" w:hanging="120"/>
      </w:pPr>
      <w:rPr>
        <w:rFonts w:hint="default"/>
      </w:rPr>
    </w:lvl>
    <w:lvl w:ilvl="7" w:tplc="EEA6FAA8">
      <w:numFmt w:val="bullet"/>
      <w:lvlText w:val="•"/>
      <w:lvlJc w:val="left"/>
      <w:pPr>
        <w:ind w:left="1237" w:hanging="120"/>
      </w:pPr>
      <w:rPr>
        <w:rFonts w:hint="default"/>
      </w:rPr>
    </w:lvl>
    <w:lvl w:ilvl="8" w:tplc="AB207DC6">
      <w:numFmt w:val="bullet"/>
      <w:lvlText w:val="•"/>
      <w:lvlJc w:val="left"/>
      <w:pPr>
        <w:ind w:left="1388" w:hanging="120"/>
      </w:pPr>
      <w:rPr>
        <w:rFonts w:hint="default"/>
      </w:rPr>
    </w:lvl>
  </w:abstractNum>
  <w:abstractNum w:abstractNumId="175" w15:restartNumberingAfterBreak="0">
    <w:nsid w:val="14BB06DA"/>
    <w:multiLevelType w:val="hybridMultilevel"/>
    <w:tmpl w:val="19703120"/>
    <w:lvl w:ilvl="0" w:tplc="F2903662">
      <w:numFmt w:val="bullet"/>
      <w:lvlText w:val="●"/>
      <w:lvlJc w:val="left"/>
      <w:pPr>
        <w:ind w:left="175" w:hanging="120"/>
      </w:pPr>
      <w:rPr>
        <w:rFonts w:ascii="Times New Roman" w:eastAsia="Times New Roman" w:hAnsi="Times New Roman" w:cs="Times New Roman" w:hint="default"/>
        <w:b/>
        <w:bCs/>
        <w:spacing w:val="-2"/>
        <w:w w:val="100"/>
        <w:sz w:val="14"/>
        <w:szCs w:val="14"/>
      </w:rPr>
    </w:lvl>
    <w:lvl w:ilvl="1" w:tplc="DDBADF8A">
      <w:numFmt w:val="bullet"/>
      <w:lvlText w:val="•"/>
      <w:lvlJc w:val="left"/>
      <w:pPr>
        <w:ind w:left="416" w:hanging="120"/>
      </w:pPr>
      <w:rPr>
        <w:rFonts w:hint="default"/>
      </w:rPr>
    </w:lvl>
    <w:lvl w:ilvl="2" w:tplc="4C7CAD86">
      <w:numFmt w:val="bullet"/>
      <w:lvlText w:val="•"/>
      <w:lvlJc w:val="left"/>
      <w:pPr>
        <w:ind w:left="652" w:hanging="120"/>
      </w:pPr>
      <w:rPr>
        <w:rFonts w:hint="default"/>
      </w:rPr>
    </w:lvl>
    <w:lvl w:ilvl="3" w:tplc="7A84BB22">
      <w:numFmt w:val="bullet"/>
      <w:lvlText w:val="•"/>
      <w:lvlJc w:val="left"/>
      <w:pPr>
        <w:ind w:left="888" w:hanging="120"/>
      </w:pPr>
      <w:rPr>
        <w:rFonts w:hint="default"/>
      </w:rPr>
    </w:lvl>
    <w:lvl w:ilvl="4" w:tplc="A368558C">
      <w:numFmt w:val="bullet"/>
      <w:lvlText w:val="•"/>
      <w:lvlJc w:val="left"/>
      <w:pPr>
        <w:ind w:left="1124" w:hanging="120"/>
      </w:pPr>
      <w:rPr>
        <w:rFonts w:hint="default"/>
      </w:rPr>
    </w:lvl>
    <w:lvl w:ilvl="5" w:tplc="2FD468FC">
      <w:numFmt w:val="bullet"/>
      <w:lvlText w:val="•"/>
      <w:lvlJc w:val="left"/>
      <w:pPr>
        <w:ind w:left="1360" w:hanging="120"/>
      </w:pPr>
      <w:rPr>
        <w:rFonts w:hint="default"/>
      </w:rPr>
    </w:lvl>
    <w:lvl w:ilvl="6" w:tplc="F8649D44">
      <w:numFmt w:val="bullet"/>
      <w:lvlText w:val="•"/>
      <w:lvlJc w:val="left"/>
      <w:pPr>
        <w:ind w:left="1596" w:hanging="120"/>
      </w:pPr>
      <w:rPr>
        <w:rFonts w:hint="default"/>
      </w:rPr>
    </w:lvl>
    <w:lvl w:ilvl="7" w:tplc="C248EF94">
      <w:numFmt w:val="bullet"/>
      <w:lvlText w:val="•"/>
      <w:lvlJc w:val="left"/>
      <w:pPr>
        <w:ind w:left="1832" w:hanging="120"/>
      </w:pPr>
      <w:rPr>
        <w:rFonts w:hint="default"/>
      </w:rPr>
    </w:lvl>
    <w:lvl w:ilvl="8" w:tplc="B4C20396">
      <w:numFmt w:val="bullet"/>
      <w:lvlText w:val="•"/>
      <w:lvlJc w:val="left"/>
      <w:pPr>
        <w:ind w:left="2068" w:hanging="120"/>
      </w:pPr>
      <w:rPr>
        <w:rFonts w:hint="default"/>
      </w:rPr>
    </w:lvl>
  </w:abstractNum>
  <w:abstractNum w:abstractNumId="176" w15:restartNumberingAfterBreak="0">
    <w:nsid w:val="14C219E0"/>
    <w:multiLevelType w:val="hybridMultilevel"/>
    <w:tmpl w:val="BC0EFCA4"/>
    <w:lvl w:ilvl="0" w:tplc="A6D4A6D8">
      <w:numFmt w:val="bullet"/>
      <w:lvlText w:val="●"/>
      <w:lvlJc w:val="left"/>
      <w:pPr>
        <w:ind w:left="176" w:hanging="120"/>
      </w:pPr>
      <w:rPr>
        <w:rFonts w:ascii="Times New Roman" w:eastAsia="Times New Roman" w:hAnsi="Times New Roman" w:cs="Times New Roman" w:hint="default"/>
        <w:w w:val="100"/>
        <w:sz w:val="14"/>
        <w:szCs w:val="14"/>
      </w:rPr>
    </w:lvl>
    <w:lvl w:ilvl="1" w:tplc="198C74C6">
      <w:numFmt w:val="bullet"/>
      <w:lvlText w:val="•"/>
      <w:lvlJc w:val="left"/>
      <w:pPr>
        <w:ind w:left="331" w:hanging="120"/>
      </w:pPr>
      <w:rPr>
        <w:rFonts w:hint="default"/>
      </w:rPr>
    </w:lvl>
    <w:lvl w:ilvl="2" w:tplc="6E08A0EE">
      <w:numFmt w:val="bullet"/>
      <w:lvlText w:val="•"/>
      <w:lvlJc w:val="left"/>
      <w:pPr>
        <w:ind w:left="482" w:hanging="120"/>
      </w:pPr>
      <w:rPr>
        <w:rFonts w:hint="default"/>
      </w:rPr>
    </w:lvl>
    <w:lvl w:ilvl="3" w:tplc="51848562">
      <w:numFmt w:val="bullet"/>
      <w:lvlText w:val="•"/>
      <w:lvlJc w:val="left"/>
      <w:pPr>
        <w:ind w:left="633" w:hanging="120"/>
      </w:pPr>
      <w:rPr>
        <w:rFonts w:hint="default"/>
      </w:rPr>
    </w:lvl>
    <w:lvl w:ilvl="4" w:tplc="A0BA78B0">
      <w:numFmt w:val="bullet"/>
      <w:lvlText w:val="•"/>
      <w:lvlJc w:val="left"/>
      <w:pPr>
        <w:ind w:left="784" w:hanging="120"/>
      </w:pPr>
      <w:rPr>
        <w:rFonts w:hint="default"/>
      </w:rPr>
    </w:lvl>
    <w:lvl w:ilvl="5" w:tplc="543AC49C">
      <w:numFmt w:val="bullet"/>
      <w:lvlText w:val="•"/>
      <w:lvlJc w:val="left"/>
      <w:pPr>
        <w:ind w:left="935" w:hanging="120"/>
      </w:pPr>
      <w:rPr>
        <w:rFonts w:hint="default"/>
      </w:rPr>
    </w:lvl>
    <w:lvl w:ilvl="6" w:tplc="4282CFC2">
      <w:numFmt w:val="bullet"/>
      <w:lvlText w:val="•"/>
      <w:lvlJc w:val="left"/>
      <w:pPr>
        <w:ind w:left="1086" w:hanging="120"/>
      </w:pPr>
      <w:rPr>
        <w:rFonts w:hint="default"/>
      </w:rPr>
    </w:lvl>
    <w:lvl w:ilvl="7" w:tplc="F390659C">
      <w:numFmt w:val="bullet"/>
      <w:lvlText w:val="•"/>
      <w:lvlJc w:val="left"/>
      <w:pPr>
        <w:ind w:left="1237" w:hanging="120"/>
      </w:pPr>
      <w:rPr>
        <w:rFonts w:hint="default"/>
      </w:rPr>
    </w:lvl>
    <w:lvl w:ilvl="8" w:tplc="9514A8A6">
      <w:numFmt w:val="bullet"/>
      <w:lvlText w:val="•"/>
      <w:lvlJc w:val="left"/>
      <w:pPr>
        <w:ind w:left="1388" w:hanging="120"/>
      </w:pPr>
      <w:rPr>
        <w:rFonts w:hint="default"/>
      </w:rPr>
    </w:lvl>
  </w:abstractNum>
  <w:abstractNum w:abstractNumId="177" w15:restartNumberingAfterBreak="0">
    <w:nsid w:val="14CE62B5"/>
    <w:multiLevelType w:val="hybridMultilevel"/>
    <w:tmpl w:val="FEB4F930"/>
    <w:lvl w:ilvl="0" w:tplc="280CC8B6">
      <w:numFmt w:val="bullet"/>
      <w:lvlText w:val="●"/>
      <w:lvlJc w:val="left"/>
      <w:pPr>
        <w:ind w:left="175" w:hanging="120"/>
      </w:pPr>
      <w:rPr>
        <w:rFonts w:ascii="Times New Roman" w:eastAsia="Times New Roman" w:hAnsi="Times New Roman" w:cs="Times New Roman" w:hint="default"/>
        <w:spacing w:val="-6"/>
        <w:w w:val="100"/>
        <w:sz w:val="14"/>
        <w:szCs w:val="14"/>
      </w:rPr>
    </w:lvl>
    <w:lvl w:ilvl="1" w:tplc="6E7AD15E">
      <w:numFmt w:val="bullet"/>
      <w:lvlText w:val="•"/>
      <w:lvlJc w:val="left"/>
      <w:pPr>
        <w:ind w:left="416" w:hanging="120"/>
      </w:pPr>
      <w:rPr>
        <w:rFonts w:hint="default"/>
      </w:rPr>
    </w:lvl>
    <w:lvl w:ilvl="2" w:tplc="B108293C">
      <w:numFmt w:val="bullet"/>
      <w:lvlText w:val="•"/>
      <w:lvlJc w:val="left"/>
      <w:pPr>
        <w:ind w:left="652" w:hanging="120"/>
      </w:pPr>
      <w:rPr>
        <w:rFonts w:hint="default"/>
      </w:rPr>
    </w:lvl>
    <w:lvl w:ilvl="3" w:tplc="3A507782">
      <w:numFmt w:val="bullet"/>
      <w:lvlText w:val="•"/>
      <w:lvlJc w:val="left"/>
      <w:pPr>
        <w:ind w:left="888" w:hanging="120"/>
      </w:pPr>
      <w:rPr>
        <w:rFonts w:hint="default"/>
      </w:rPr>
    </w:lvl>
    <w:lvl w:ilvl="4" w:tplc="147AF3F6">
      <w:numFmt w:val="bullet"/>
      <w:lvlText w:val="•"/>
      <w:lvlJc w:val="left"/>
      <w:pPr>
        <w:ind w:left="1124" w:hanging="120"/>
      </w:pPr>
      <w:rPr>
        <w:rFonts w:hint="default"/>
      </w:rPr>
    </w:lvl>
    <w:lvl w:ilvl="5" w:tplc="CC44F724">
      <w:numFmt w:val="bullet"/>
      <w:lvlText w:val="•"/>
      <w:lvlJc w:val="left"/>
      <w:pPr>
        <w:ind w:left="1360" w:hanging="120"/>
      </w:pPr>
      <w:rPr>
        <w:rFonts w:hint="default"/>
      </w:rPr>
    </w:lvl>
    <w:lvl w:ilvl="6" w:tplc="DE3C3A40">
      <w:numFmt w:val="bullet"/>
      <w:lvlText w:val="•"/>
      <w:lvlJc w:val="left"/>
      <w:pPr>
        <w:ind w:left="1596" w:hanging="120"/>
      </w:pPr>
      <w:rPr>
        <w:rFonts w:hint="default"/>
      </w:rPr>
    </w:lvl>
    <w:lvl w:ilvl="7" w:tplc="FB28C664">
      <w:numFmt w:val="bullet"/>
      <w:lvlText w:val="•"/>
      <w:lvlJc w:val="left"/>
      <w:pPr>
        <w:ind w:left="1832" w:hanging="120"/>
      </w:pPr>
      <w:rPr>
        <w:rFonts w:hint="default"/>
      </w:rPr>
    </w:lvl>
    <w:lvl w:ilvl="8" w:tplc="72D0F808">
      <w:numFmt w:val="bullet"/>
      <w:lvlText w:val="•"/>
      <w:lvlJc w:val="left"/>
      <w:pPr>
        <w:ind w:left="2068" w:hanging="120"/>
      </w:pPr>
      <w:rPr>
        <w:rFonts w:hint="default"/>
      </w:rPr>
    </w:lvl>
  </w:abstractNum>
  <w:abstractNum w:abstractNumId="178" w15:restartNumberingAfterBreak="0">
    <w:nsid w:val="14D558A7"/>
    <w:multiLevelType w:val="hybridMultilevel"/>
    <w:tmpl w:val="6B6441C6"/>
    <w:lvl w:ilvl="0" w:tplc="B47C94E4">
      <w:numFmt w:val="bullet"/>
      <w:lvlText w:val="●"/>
      <w:lvlJc w:val="left"/>
      <w:pPr>
        <w:ind w:left="176" w:hanging="120"/>
      </w:pPr>
      <w:rPr>
        <w:rFonts w:ascii="Times New Roman" w:eastAsia="Times New Roman" w:hAnsi="Times New Roman" w:cs="Times New Roman" w:hint="default"/>
        <w:spacing w:val="-2"/>
        <w:w w:val="100"/>
        <w:sz w:val="14"/>
        <w:szCs w:val="14"/>
      </w:rPr>
    </w:lvl>
    <w:lvl w:ilvl="1" w:tplc="9CEA5EA4">
      <w:numFmt w:val="bullet"/>
      <w:lvlText w:val="•"/>
      <w:lvlJc w:val="left"/>
      <w:pPr>
        <w:ind w:left="331" w:hanging="120"/>
      </w:pPr>
      <w:rPr>
        <w:rFonts w:hint="default"/>
      </w:rPr>
    </w:lvl>
    <w:lvl w:ilvl="2" w:tplc="1E4E0CD6">
      <w:numFmt w:val="bullet"/>
      <w:lvlText w:val="•"/>
      <w:lvlJc w:val="left"/>
      <w:pPr>
        <w:ind w:left="482" w:hanging="120"/>
      </w:pPr>
      <w:rPr>
        <w:rFonts w:hint="default"/>
      </w:rPr>
    </w:lvl>
    <w:lvl w:ilvl="3" w:tplc="C4602368">
      <w:numFmt w:val="bullet"/>
      <w:lvlText w:val="•"/>
      <w:lvlJc w:val="left"/>
      <w:pPr>
        <w:ind w:left="633" w:hanging="120"/>
      </w:pPr>
      <w:rPr>
        <w:rFonts w:hint="default"/>
      </w:rPr>
    </w:lvl>
    <w:lvl w:ilvl="4" w:tplc="9F945934">
      <w:numFmt w:val="bullet"/>
      <w:lvlText w:val="•"/>
      <w:lvlJc w:val="left"/>
      <w:pPr>
        <w:ind w:left="784" w:hanging="120"/>
      </w:pPr>
      <w:rPr>
        <w:rFonts w:hint="default"/>
      </w:rPr>
    </w:lvl>
    <w:lvl w:ilvl="5" w:tplc="74A8AA6E">
      <w:numFmt w:val="bullet"/>
      <w:lvlText w:val="•"/>
      <w:lvlJc w:val="left"/>
      <w:pPr>
        <w:ind w:left="935" w:hanging="120"/>
      </w:pPr>
      <w:rPr>
        <w:rFonts w:hint="default"/>
      </w:rPr>
    </w:lvl>
    <w:lvl w:ilvl="6" w:tplc="E9FADB1E">
      <w:numFmt w:val="bullet"/>
      <w:lvlText w:val="•"/>
      <w:lvlJc w:val="left"/>
      <w:pPr>
        <w:ind w:left="1086" w:hanging="120"/>
      </w:pPr>
      <w:rPr>
        <w:rFonts w:hint="default"/>
      </w:rPr>
    </w:lvl>
    <w:lvl w:ilvl="7" w:tplc="96CA536A">
      <w:numFmt w:val="bullet"/>
      <w:lvlText w:val="•"/>
      <w:lvlJc w:val="left"/>
      <w:pPr>
        <w:ind w:left="1237" w:hanging="120"/>
      </w:pPr>
      <w:rPr>
        <w:rFonts w:hint="default"/>
      </w:rPr>
    </w:lvl>
    <w:lvl w:ilvl="8" w:tplc="76AAFC7E">
      <w:numFmt w:val="bullet"/>
      <w:lvlText w:val="•"/>
      <w:lvlJc w:val="left"/>
      <w:pPr>
        <w:ind w:left="1388" w:hanging="120"/>
      </w:pPr>
      <w:rPr>
        <w:rFonts w:hint="default"/>
      </w:rPr>
    </w:lvl>
  </w:abstractNum>
  <w:abstractNum w:abstractNumId="179" w15:restartNumberingAfterBreak="0">
    <w:nsid w:val="14DA18DC"/>
    <w:multiLevelType w:val="hybridMultilevel"/>
    <w:tmpl w:val="BEC2A496"/>
    <w:lvl w:ilvl="0" w:tplc="BDAE67CC">
      <w:numFmt w:val="bullet"/>
      <w:lvlText w:val="●"/>
      <w:lvlJc w:val="left"/>
      <w:pPr>
        <w:ind w:left="176" w:hanging="120"/>
      </w:pPr>
      <w:rPr>
        <w:rFonts w:ascii="Times New Roman" w:eastAsia="Times New Roman" w:hAnsi="Times New Roman" w:cs="Times New Roman" w:hint="default"/>
        <w:spacing w:val="-9"/>
        <w:w w:val="100"/>
        <w:sz w:val="14"/>
        <w:szCs w:val="14"/>
      </w:rPr>
    </w:lvl>
    <w:lvl w:ilvl="1" w:tplc="8158A018">
      <w:numFmt w:val="bullet"/>
      <w:lvlText w:val="•"/>
      <w:lvlJc w:val="left"/>
      <w:pPr>
        <w:ind w:left="331" w:hanging="120"/>
      </w:pPr>
      <w:rPr>
        <w:rFonts w:hint="default"/>
      </w:rPr>
    </w:lvl>
    <w:lvl w:ilvl="2" w:tplc="2F5894B2">
      <w:numFmt w:val="bullet"/>
      <w:lvlText w:val="•"/>
      <w:lvlJc w:val="left"/>
      <w:pPr>
        <w:ind w:left="482" w:hanging="120"/>
      </w:pPr>
      <w:rPr>
        <w:rFonts w:hint="default"/>
      </w:rPr>
    </w:lvl>
    <w:lvl w:ilvl="3" w:tplc="DFFEC2A8">
      <w:numFmt w:val="bullet"/>
      <w:lvlText w:val="•"/>
      <w:lvlJc w:val="left"/>
      <w:pPr>
        <w:ind w:left="633" w:hanging="120"/>
      </w:pPr>
      <w:rPr>
        <w:rFonts w:hint="default"/>
      </w:rPr>
    </w:lvl>
    <w:lvl w:ilvl="4" w:tplc="4DD09C0C">
      <w:numFmt w:val="bullet"/>
      <w:lvlText w:val="•"/>
      <w:lvlJc w:val="left"/>
      <w:pPr>
        <w:ind w:left="784" w:hanging="120"/>
      </w:pPr>
      <w:rPr>
        <w:rFonts w:hint="default"/>
      </w:rPr>
    </w:lvl>
    <w:lvl w:ilvl="5" w:tplc="03BC9D0C">
      <w:numFmt w:val="bullet"/>
      <w:lvlText w:val="•"/>
      <w:lvlJc w:val="left"/>
      <w:pPr>
        <w:ind w:left="935" w:hanging="120"/>
      </w:pPr>
      <w:rPr>
        <w:rFonts w:hint="default"/>
      </w:rPr>
    </w:lvl>
    <w:lvl w:ilvl="6" w:tplc="70E0C368">
      <w:numFmt w:val="bullet"/>
      <w:lvlText w:val="•"/>
      <w:lvlJc w:val="left"/>
      <w:pPr>
        <w:ind w:left="1086" w:hanging="120"/>
      </w:pPr>
      <w:rPr>
        <w:rFonts w:hint="default"/>
      </w:rPr>
    </w:lvl>
    <w:lvl w:ilvl="7" w:tplc="0A687472">
      <w:numFmt w:val="bullet"/>
      <w:lvlText w:val="•"/>
      <w:lvlJc w:val="left"/>
      <w:pPr>
        <w:ind w:left="1237" w:hanging="120"/>
      </w:pPr>
      <w:rPr>
        <w:rFonts w:hint="default"/>
      </w:rPr>
    </w:lvl>
    <w:lvl w:ilvl="8" w:tplc="A364BE90">
      <w:numFmt w:val="bullet"/>
      <w:lvlText w:val="•"/>
      <w:lvlJc w:val="left"/>
      <w:pPr>
        <w:ind w:left="1388" w:hanging="120"/>
      </w:pPr>
      <w:rPr>
        <w:rFonts w:hint="default"/>
      </w:rPr>
    </w:lvl>
  </w:abstractNum>
  <w:abstractNum w:abstractNumId="180" w15:restartNumberingAfterBreak="0">
    <w:nsid w:val="14DC6C9F"/>
    <w:multiLevelType w:val="hybridMultilevel"/>
    <w:tmpl w:val="D8C0F608"/>
    <w:lvl w:ilvl="0" w:tplc="49C6869A">
      <w:numFmt w:val="bullet"/>
      <w:lvlText w:val="●"/>
      <w:lvlJc w:val="left"/>
      <w:pPr>
        <w:ind w:left="175" w:hanging="120"/>
      </w:pPr>
      <w:rPr>
        <w:rFonts w:ascii="Times New Roman" w:eastAsia="Times New Roman" w:hAnsi="Times New Roman" w:cs="Times New Roman" w:hint="default"/>
        <w:spacing w:val="-8"/>
        <w:w w:val="100"/>
        <w:sz w:val="14"/>
        <w:szCs w:val="14"/>
      </w:rPr>
    </w:lvl>
    <w:lvl w:ilvl="1" w:tplc="2D3CC03C">
      <w:numFmt w:val="bullet"/>
      <w:lvlText w:val="•"/>
      <w:lvlJc w:val="left"/>
      <w:pPr>
        <w:ind w:left="387" w:hanging="120"/>
      </w:pPr>
      <w:rPr>
        <w:rFonts w:hint="default"/>
      </w:rPr>
    </w:lvl>
    <w:lvl w:ilvl="2" w:tplc="677EE28E">
      <w:numFmt w:val="bullet"/>
      <w:lvlText w:val="•"/>
      <w:lvlJc w:val="left"/>
      <w:pPr>
        <w:ind w:left="595" w:hanging="120"/>
      </w:pPr>
      <w:rPr>
        <w:rFonts w:hint="default"/>
      </w:rPr>
    </w:lvl>
    <w:lvl w:ilvl="3" w:tplc="E5126E98">
      <w:numFmt w:val="bullet"/>
      <w:lvlText w:val="•"/>
      <w:lvlJc w:val="left"/>
      <w:pPr>
        <w:ind w:left="803" w:hanging="120"/>
      </w:pPr>
      <w:rPr>
        <w:rFonts w:hint="default"/>
      </w:rPr>
    </w:lvl>
    <w:lvl w:ilvl="4" w:tplc="340C1AEE">
      <w:numFmt w:val="bullet"/>
      <w:lvlText w:val="•"/>
      <w:lvlJc w:val="left"/>
      <w:pPr>
        <w:ind w:left="1011" w:hanging="120"/>
      </w:pPr>
      <w:rPr>
        <w:rFonts w:hint="default"/>
      </w:rPr>
    </w:lvl>
    <w:lvl w:ilvl="5" w:tplc="A3FA39FC">
      <w:numFmt w:val="bullet"/>
      <w:lvlText w:val="•"/>
      <w:lvlJc w:val="left"/>
      <w:pPr>
        <w:ind w:left="1219" w:hanging="120"/>
      </w:pPr>
      <w:rPr>
        <w:rFonts w:hint="default"/>
      </w:rPr>
    </w:lvl>
    <w:lvl w:ilvl="6" w:tplc="C7EE937C">
      <w:numFmt w:val="bullet"/>
      <w:lvlText w:val="•"/>
      <w:lvlJc w:val="left"/>
      <w:pPr>
        <w:ind w:left="1426" w:hanging="120"/>
      </w:pPr>
      <w:rPr>
        <w:rFonts w:hint="default"/>
      </w:rPr>
    </w:lvl>
    <w:lvl w:ilvl="7" w:tplc="7B588096">
      <w:numFmt w:val="bullet"/>
      <w:lvlText w:val="•"/>
      <w:lvlJc w:val="left"/>
      <w:pPr>
        <w:ind w:left="1634" w:hanging="120"/>
      </w:pPr>
      <w:rPr>
        <w:rFonts w:hint="default"/>
      </w:rPr>
    </w:lvl>
    <w:lvl w:ilvl="8" w:tplc="848687D4">
      <w:numFmt w:val="bullet"/>
      <w:lvlText w:val="•"/>
      <w:lvlJc w:val="left"/>
      <w:pPr>
        <w:ind w:left="1842" w:hanging="120"/>
      </w:pPr>
      <w:rPr>
        <w:rFonts w:hint="default"/>
      </w:rPr>
    </w:lvl>
  </w:abstractNum>
  <w:abstractNum w:abstractNumId="181" w15:restartNumberingAfterBreak="0">
    <w:nsid w:val="14F40DEB"/>
    <w:multiLevelType w:val="hybridMultilevel"/>
    <w:tmpl w:val="5254E516"/>
    <w:lvl w:ilvl="0" w:tplc="128CF9C0">
      <w:numFmt w:val="bullet"/>
      <w:lvlText w:val="–"/>
      <w:lvlJc w:val="left"/>
      <w:pPr>
        <w:ind w:left="120" w:hanging="135"/>
      </w:pPr>
      <w:rPr>
        <w:rFonts w:ascii="Times New Roman" w:eastAsia="Times New Roman" w:hAnsi="Times New Roman" w:cs="Times New Roman" w:hint="default"/>
        <w:spacing w:val="-16"/>
        <w:w w:val="100"/>
        <w:sz w:val="18"/>
        <w:szCs w:val="18"/>
      </w:rPr>
    </w:lvl>
    <w:lvl w:ilvl="1" w:tplc="FFE22FB6">
      <w:numFmt w:val="bullet"/>
      <w:lvlText w:val="•"/>
      <w:lvlJc w:val="left"/>
      <w:pPr>
        <w:ind w:left="1186" w:hanging="135"/>
      </w:pPr>
      <w:rPr>
        <w:rFonts w:hint="default"/>
      </w:rPr>
    </w:lvl>
    <w:lvl w:ilvl="2" w:tplc="DC564A6E">
      <w:numFmt w:val="bullet"/>
      <w:lvlText w:val="•"/>
      <w:lvlJc w:val="left"/>
      <w:pPr>
        <w:ind w:left="2253" w:hanging="135"/>
      </w:pPr>
      <w:rPr>
        <w:rFonts w:hint="default"/>
      </w:rPr>
    </w:lvl>
    <w:lvl w:ilvl="3" w:tplc="CE481F4E">
      <w:numFmt w:val="bullet"/>
      <w:lvlText w:val="•"/>
      <w:lvlJc w:val="left"/>
      <w:pPr>
        <w:ind w:left="3319" w:hanging="135"/>
      </w:pPr>
      <w:rPr>
        <w:rFonts w:hint="default"/>
      </w:rPr>
    </w:lvl>
    <w:lvl w:ilvl="4" w:tplc="447A84C2">
      <w:numFmt w:val="bullet"/>
      <w:lvlText w:val="•"/>
      <w:lvlJc w:val="left"/>
      <w:pPr>
        <w:ind w:left="4386" w:hanging="135"/>
      </w:pPr>
      <w:rPr>
        <w:rFonts w:hint="default"/>
      </w:rPr>
    </w:lvl>
    <w:lvl w:ilvl="5" w:tplc="A3707B8C">
      <w:numFmt w:val="bullet"/>
      <w:lvlText w:val="•"/>
      <w:lvlJc w:val="left"/>
      <w:pPr>
        <w:ind w:left="5452" w:hanging="135"/>
      </w:pPr>
      <w:rPr>
        <w:rFonts w:hint="default"/>
      </w:rPr>
    </w:lvl>
    <w:lvl w:ilvl="6" w:tplc="0D2A7866">
      <w:numFmt w:val="bullet"/>
      <w:lvlText w:val="•"/>
      <w:lvlJc w:val="left"/>
      <w:pPr>
        <w:ind w:left="6519" w:hanging="135"/>
      </w:pPr>
      <w:rPr>
        <w:rFonts w:hint="default"/>
      </w:rPr>
    </w:lvl>
    <w:lvl w:ilvl="7" w:tplc="7F5C4A06">
      <w:numFmt w:val="bullet"/>
      <w:lvlText w:val="•"/>
      <w:lvlJc w:val="left"/>
      <w:pPr>
        <w:ind w:left="7585" w:hanging="135"/>
      </w:pPr>
      <w:rPr>
        <w:rFonts w:hint="default"/>
      </w:rPr>
    </w:lvl>
    <w:lvl w:ilvl="8" w:tplc="433A68B6">
      <w:numFmt w:val="bullet"/>
      <w:lvlText w:val="•"/>
      <w:lvlJc w:val="left"/>
      <w:pPr>
        <w:ind w:left="8652" w:hanging="135"/>
      </w:pPr>
      <w:rPr>
        <w:rFonts w:hint="default"/>
      </w:rPr>
    </w:lvl>
  </w:abstractNum>
  <w:abstractNum w:abstractNumId="182" w15:restartNumberingAfterBreak="0">
    <w:nsid w:val="155520A2"/>
    <w:multiLevelType w:val="hybridMultilevel"/>
    <w:tmpl w:val="1ACA2386"/>
    <w:lvl w:ilvl="0" w:tplc="166A5510">
      <w:numFmt w:val="bullet"/>
      <w:lvlText w:val="–"/>
      <w:lvlJc w:val="left"/>
      <w:pPr>
        <w:ind w:left="161" w:hanging="105"/>
      </w:pPr>
      <w:rPr>
        <w:rFonts w:ascii="Times New Roman" w:eastAsia="Times New Roman" w:hAnsi="Times New Roman" w:cs="Times New Roman" w:hint="default"/>
        <w:w w:val="100"/>
        <w:sz w:val="14"/>
        <w:szCs w:val="14"/>
      </w:rPr>
    </w:lvl>
    <w:lvl w:ilvl="1" w:tplc="98162EB4">
      <w:numFmt w:val="bullet"/>
      <w:lvlText w:val="•"/>
      <w:lvlJc w:val="left"/>
      <w:pPr>
        <w:ind w:left="398" w:hanging="105"/>
      </w:pPr>
      <w:rPr>
        <w:rFonts w:hint="default"/>
      </w:rPr>
    </w:lvl>
    <w:lvl w:ilvl="2" w:tplc="F6F84F12">
      <w:numFmt w:val="bullet"/>
      <w:lvlText w:val="•"/>
      <w:lvlJc w:val="left"/>
      <w:pPr>
        <w:ind w:left="636" w:hanging="105"/>
      </w:pPr>
      <w:rPr>
        <w:rFonts w:hint="default"/>
      </w:rPr>
    </w:lvl>
    <w:lvl w:ilvl="3" w:tplc="FF8ADE38">
      <w:numFmt w:val="bullet"/>
      <w:lvlText w:val="•"/>
      <w:lvlJc w:val="left"/>
      <w:pPr>
        <w:ind w:left="874" w:hanging="105"/>
      </w:pPr>
      <w:rPr>
        <w:rFonts w:hint="default"/>
      </w:rPr>
    </w:lvl>
    <w:lvl w:ilvl="4" w:tplc="CEAAEA24">
      <w:numFmt w:val="bullet"/>
      <w:lvlText w:val="•"/>
      <w:lvlJc w:val="left"/>
      <w:pPr>
        <w:ind w:left="1112" w:hanging="105"/>
      </w:pPr>
      <w:rPr>
        <w:rFonts w:hint="default"/>
      </w:rPr>
    </w:lvl>
    <w:lvl w:ilvl="5" w:tplc="03DC8C24">
      <w:numFmt w:val="bullet"/>
      <w:lvlText w:val="•"/>
      <w:lvlJc w:val="left"/>
      <w:pPr>
        <w:ind w:left="1350" w:hanging="105"/>
      </w:pPr>
      <w:rPr>
        <w:rFonts w:hint="default"/>
      </w:rPr>
    </w:lvl>
    <w:lvl w:ilvl="6" w:tplc="E134307C">
      <w:numFmt w:val="bullet"/>
      <w:lvlText w:val="•"/>
      <w:lvlJc w:val="left"/>
      <w:pPr>
        <w:ind w:left="1588" w:hanging="105"/>
      </w:pPr>
      <w:rPr>
        <w:rFonts w:hint="default"/>
      </w:rPr>
    </w:lvl>
    <w:lvl w:ilvl="7" w:tplc="4FD64C3E">
      <w:numFmt w:val="bullet"/>
      <w:lvlText w:val="•"/>
      <w:lvlJc w:val="left"/>
      <w:pPr>
        <w:ind w:left="1826" w:hanging="105"/>
      </w:pPr>
      <w:rPr>
        <w:rFonts w:hint="default"/>
      </w:rPr>
    </w:lvl>
    <w:lvl w:ilvl="8" w:tplc="5D88B762">
      <w:numFmt w:val="bullet"/>
      <w:lvlText w:val="•"/>
      <w:lvlJc w:val="left"/>
      <w:pPr>
        <w:ind w:left="2064" w:hanging="105"/>
      </w:pPr>
      <w:rPr>
        <w:rFonts w:hint="default"/>
      </w:rPr>
    </w:lvl>
  </w:abstractNum>
  <w:abstractNum w:abstractNumId="183" w15:restartNumberingAfterBreak="0">
    <w:nsid w:val="15C562EE"/>
    <w:multiLevelType w:val="hybridMultilevel"/>
    <w:tmpl w:val="1B3AD2FC"/>
    <w:lvl w:ilvl="0" w:tplc="91BC7018">
      <w:numFmt w:val="bullet"/>
      <w:lvlText w:val="●"/>
      <w:lvlJc w:val="left"/>
      <w:pPr>
        <w:ind w:left="175" w:hanging="120"/>
      </w:pPr>
      <w:rPr>
        <w:rFonts w:ascii="Times New Roman" w:eastAsia="Times New Roman" w:hAnsi="Times New Roman" w:cs="Times New Roman" w:hint="default"/>
        <w:b/>
        <w:bCs/>
        <w:spacing w:val="-5"/>
        <w:w w:val="100"/>
        <w:sz w:val="14"/>
        <w:szCs w:val="14"/>
      </w:rPr>
    </w:lvl>
    <w:lvl w:ilvl="1" w:tplc="D44E6A9C">
      <w:numFmt w:val="bullet"/>
      <w:lvlText w:val="•"/>
      <w:lvlJc w:val="left"/>
      <w:pPr>
        <w:ind w:left="416" w:hanging="120"/>
      </w:pPr>
      <w:rPr>
        <w:rFonts w:hint="default"/>
      </w:rPr>
    </w:lvl>
    <w:lvl w:ilvl="2" w:tplc="49C6C392">
      <w:numFmt w:val="bullet"/>
      <w:lvlText w:val="•"/>
      <w:lvlJc w:val="left"/>
      <w:pPr>
        <w:ind w:left="652" w:hanging="120"/>
      </w:pPr>
      <w:rPr>
        <w:rFonts w:hint="default"/>
      </w:rPr>
    </w:lvl>
    <w:lvl w:ilvl="3" w:tplc="68002AC0">
      <w:numFmt w:val="bullet"/>
      <w:lvlText w:val="•"/>
      <w:lvlJc w:val="left"/>
      <w:pPr>
        <w:ind w:left="888" w:hanging="120"/>
      </w:pPr>
      <w:rPr>
        <w:rFonts w:hint="default"/>
      </w:rPr>
    </w:lvl>
    <w:lvl w:ilvl="4" w:tplc="79F40E06">
      <w:numFmt w:val="bullet"/>
      <w:lvlText w:val="•"/>
      <w:lvlJc w:val="left"/>
      <w:pPr>
        <w:ind w:left="1124" w:hanging="120"/>
      </w:pPr>
      <w:rPr>
        <w:rFonts w:hint="default"/>
      </w:rPr>
    </w:lvl>
    <w:lvl w:ilvl="5" w:tplc="66705070">
      <w:numFmt w:val="bullet"/>
      <w:lvlText w:val="•"/>
      <w:lvlJc w:val="left"/>
      <w:pPr>
        <w:ind w:left="1360" w:hanging="120"/>
      </w:pPr>
      <w:rPr>
        <w:rFonts w:hint="default"/>
      </w:rPr>
    </w:lvl>
    <w:lvl w:ilvl="6" w:tplc="62E430D2">
      <w:numFmt w:val="bullet"/>
      <w:lvlText w:val="•"/>
      <w:lvlJc w:val="left"/>
      <w:pPr>
        <w:ind w:left="1596" w:hanging="120"/>
      </w:pPr>
      <w:rPr>
        <w:rFonts w:hint="default"/>
      </w:rPr>
    </w:lvl>
    <w:lvl w:ilvl="7" w:tplc="496C2BDC">
      <w:numFmt w:val="bullet"/>
      <w:lvlText w:val="•"/>
      <w:lvlJc w:val="left"/>
      <w:pPr>
        <w:ind w:left="1832" w:hanging="120"/>
      </w:pPr>
      <w:rPr>
        <w:rFonts w:hint="default"/>
      </w:rPr>
    </w:lvl>
    <w:lvl w:ilvl="8" w:tplc="FB8E212A">
      <w:numFmt w:val="bullet"/>
      <w:lvlText w:val="•"/>
      <w:lvlJc w:val="left"/>
      <w:pPr>
        <w:ind w:left="2068" w:hanging="120"/>
      </w:pPr>
      <w:rPr>
        <w:rFonts w:hint="default"/>
      </w:rPr>
    </w:lvl>
  </w:abstractNum>
  <w:abstractNum w:abstractNumId="184" w15:restartNumberingAfterBreak="0">
    <w:nsid w:val="15F625B8"/>
    <w:multiLevelType w:val="hybridMultilevel"/>
    <w:tmpl w:val="7B7485DE"/>
    <w:lvl w:ilvl="0" w:tplc="2F54F630">
      <w:numFmt w:val="bullet"/>
      <w:lvlText w:val="–"/>
      <w:lvlJc w:val="left"/>
      <w:pPr>
        <w:ind w:left="56" w:hanging="105"/>
      </w:pPr>
      <w:rPr>
        <w:rFonts w:ascii="Times New Roman" w:eastAsia="Times New Roman" w:hAnsi="Times New Roman" w:cs="Times New Roman" w:hint="default"/>
        <w:spacing w:val="-8"/>
        <w:w w:val="100"/>
        <w:sz w:val="14"/>
        <w:szCs w:val="14"/>
      </w:rPr>
    </w:lvl>
    <w:lvl w:ilvl="1" w:tplc="477A72CC">
      <w:numFmt w:val="bullet"/>
      <w:lvlText w:val="•"/>
      <w:lvlJc w:val="left"/>
      <w:pPr>
        <w:ind w:left="308" w:hanging="105"/>
      </w:pPr>
      <w:rPr>
        <w:rFonts w:hint="default"/>
      </w:rPr>
    </w:lvl>
    <w:lvl w:ilvl="2" w:tplc="6FCECFF6">
      <w:numFmt w:val="bullet"/>
      <w:lvlText w:val="•"/>
      <w:lvlJc w:val="left"/>
      <w:pPr>
        <w:ind w:left="556" w:hanging="105"/>
      </w:pPr>
      <w:rPr>
        <w:rFonts w:hint="default"/>
      </w:rPr>
    </w:lvl>
    <w:lvl w:ilvl="3" w:tplc="9EBE4E9E">
      <w:numFmt w:val="bullet"/>
      <w:lvlText w:val="•"/>
      <w:lvlJc w:val="left"/>
      <w:pPr>
        <w:ind w:left="804" w:hanging="105"/>
      </w:pPr>
      <w:rPr>
        <w:rFonts w:hint="default"/>
      </w:rPr>
    </w:lvl>
    <w:lvl w:ilvl="4" w:tplc="6D28354A">
      <w:numFmt w:val="bullet"/>
      <w:lvlText w:val="•"/>
      <w:lvlJc w:val="left"/>
      <w:pPr>
        <w:ind w:left="1052" w:hanging="105"/>
      </w:pPr>
      <w:rPr>
        <w:rFonts w:hint="default"/>
      </w:rPr>
    </w:lvl>
    <w:lvl w:ilvl="5" w:tplc="E44840DC">
      <w:numFmt w:val="bullet"/>
      <w:lvlText w:val="•"/>
      <w:lvlJc w:val="left"/>
      <w:pPr>
        <w:ind w:left="1300" w:hanging="105"/>
      </w:pPr>
      <w:rPr>
        <w:rFonts w:hint="default"/>
      </w:rPr>
    </w:lvl>
    <w:lvl w:ilvl="6" w:tplc="A3C2E6A2">
      <w:numFmt w:val="bullet"/>
      <w:lvlText w:val="•"/>
      <w:lvlJc w:val="left"/>
      <w:pPr>
        <w:ind w:left="1548" w:hanging="105"/>
      </w:pPr>
      <w:rPr>
        <w:rFonts w:hint="default"/>
      </w:rPr>
    </w:lvl>
    <w:lvl w:ilvl="7" w:tplc="76422F4A">
      <w:numFmt w:val="bullet"/>
      <w:lvlText w:val="•"/>
      <w:lvlJc w:val="left"/>
      <w:pPr>
        <w:ind w:left="1796" w:hanging="105"/>
      </w:pPr>
      <w:rPr>
        <w:rFonts w:hint="default"/>
      </w:rPr>
    </w:lvl>
    <w:lvl w:ilvl="8" w:tplc="B27CBA0A">
      <w:numFmt w:val="bullet"/>
      <w:lvlText w:val="•"/>
      <w:lvlJc w:val="left"/>
      <w:pPr>
        <w:ind w:left="2044" w:hanging="105"/>
      </w:pPr>
      <w:rPr>
        <w:rFonts w:hint="default"/>
      </w:rPr>
    </w:lvl>
  </w:abstractNum>
  <w:abstractNum w:abstractNumId="185" w15:restartNumberingAfterBreak="0">
    <w:nsid w:val="16057D51"/>
    <w:multiLevelType w:val="hybridMultilevel"/>
    <w:tmpl w:val="C29EAA1A"/>
    <w:lvl w:ilvl="0" w:tplc="4940902C">
      <w:numFmt w:val="bullet"/>
      <w:lvlText w:val="●"/>
      <w:lvlJc w:val="left"/>
      <w:pPr>
        <w:ind w:left="175" w:hanging="120"/>
      </w:pPr>
      <w:rPr>
        <w:rFonts w:ascii="Times New Roman" w:eastAsia="Times New Roman" w:hAnsi="Times New Roman" w:cs="Times New Roman" w:hint="default"/>
        <w:spacing w:val="-9"/>
        <w:w w:val="100"/>
        <w:sz w:val="14"/>
        <w:szCs w:val="14"/>
      </w:rPr>
    </w:lvl>
    <w:lvl w:ilvl="1" w:tplc="7FF20562">
      <w:numFmt w:val="bullet"/>
      <w:lvlText w:val="•"/>
      <w:lvlJc w:val="left"/>
      <w:pPr>
        <w:ind w:left="387" w:hanging="120"/>
      </w:pPr>
      <w:rPr>
        <w:rFonts w:hint="default"/>
      </w:rPr>
    </w:lvl>
    <w:lvl w:ilvl="2" w:tplc="F5D0B8B6">
      <w:numFmt w:val="bullet"/>
      <w:lvlText w:val="•"/>
      <w:lvlJc w:val="left"/>
      <w:pPr>
        <w:ind w:left="595" w:hanging="120"/>
      </w:pPr>
      <w:rPr>
        <w:rFonts w:hint="default"/>
      </w:rPr>
    </w:lvl>
    <w:lvl w:ilvl="3" w:tplc="B1323AB4">
      <w:numFmt w:val="bullet"/>
      <w:lvlText w:val="•"/>
      <w:lvlJc w:val="left"/>
      <w:pPr>
        <w:ind w:left="803" w:hanging="120"/>
      </w:pPr>
      <w:rPr>
        <w:rFonts w:hint="default"/>
      </w:rPr>
    </w:lvl>
    <w:lvl w:ilvl="4" w:tplc="7B1091E2">
      <w:numFmt w:val="bullet"/>
      <w:lvlText w:val="•"/>
      <w:lvlJc w:val="left"/>
      <w:pPr>
        <w:ind w:left="1011" w:hanging="120"/>
      </w:pPr>
      <w:rPr>
        <w:rFonts w:hint="default"/>
      </w:rPr>
    </w:lvl>
    <w:lvl w:ilvl="5" w:tplc="2D20B08A">
      <w:numFmt w:val="bullet"/>
      <w:lvlText w:val="•"/>
      <w:lvlJc w:val="left"/>
      <w:pPr>
        <w:ind w:left="1219" w:hanging="120"/>
      </w:pPr>
      <w:rPr>
        <w:rFonts w:hint="default"/>
      </w:rPr>
    </w:lvl>
    <w:lvl w:ilvl="6" w:tplc="10502DA6">
      <w:numFmt w:val="bullet"/>
      <w:lvlText w:val="•"/>
      <w:lvlJc w:val="left"/>
      <w:pPr>
        <w:ind w:left="1426" w:hanging="120"/>
      </w:pPr>
      <w:rPr>
        <w:rFonts w:hint="default"/>
      </w:rPr>
    </w:lvl>
    <w:lvl w:ilvl="7" w:tplc="96000CDE">
      <w:numFmt w:val="bullet"/>
      <w:lvlText w:val="•"/>
      <w:lvlJc w:val="left"/>
      <w:pPr>
        <w:ind w:left="1634" w:hanging="120"/>
      </w:pPr>
      <w:rPr>
        <w:rFonts w:hint="default"/>
      </w:rPr>
    </w:lvl>
    <w:lvl w:ilvl="8" w:tplc="0C627CF8">
      <w:numFmt w:val="bullet"/>
      <w:lvlText w:val="•"/>
      <w:lvlJc w:val="left"/>
      <w:pPr>
        <w:ind w:left="1842" w:hanging="120"/>
      </w:pPr>
      <w:rPr>
        <w:rFonts w:hint="default"/>
      </w:rPr>
    </w:lvl>
  </w:abstractNum>
  <w:abstractNum w:abstractNumId="186" w15:restartNumberingAfterBreak="0">
    <w:nsid w:val="163A5B4B"/>
    <w:multiLevelType w:val="hybridMultilevel"/>
    <w:tmpl w:val="4FE8EEDA"/>
    <w:lvl w:ilvl="0" w:tplc="B48CE574">
      <w:numFmt w:val="bullet"/>
      <w:lvlText w:val="●"/>
      <w:lvlJc w:val="left"/>
      <w:pPr>
        <w:ind w:left="176" w:hanging="120"/>
      </w:pPr>
      <w:rPr>
        <w:rFonts w:ascii="Times New Roman" w:eastAsia="Times New Roman" w:hAnsi="Times New Roman" w:cs="Times New Roman" w:hint="default"/>
        <w:spacing w:val="-5"/>
        <w:w w:val="100"/>
        <w:sz w:val="14"/>
        <w:szCs w:val="14"/>
      </w:rPr>
    </w:lvl>
    <w:lvl w:ilvl="1" w:tplc="550AC006">
      <w:numFmt w:val="bullet"/>
      <w:lvlText w:val="•"/>
      <w:lvlJc w:val="left"/>
      <w:pPr>
        <w:ind w:left="472" w:hanging="120"/>
      </w:pPr>
      <w:rPr>
        <w:rFonts w:hint="default"/>
      </w:rPr>
    </w:lvl>
    <w:lvl w:ilvl="2" w:tplc="43CC642C">
      <w:numFmt w:val="bullet"/>
      <w:lvlText w:val="•"/>
      <w:lvlJc w:val="left"/>
      <w:pPr>
        <w:ind w:left="765" w:hanging="120"/>
      </w:pPr>
      <w:rPr>
        <w:rFonts w:hint="default"/>
      </w:rPr>
    </w:lvl>
    <w:lvl w:ilvl="3" w:tplc="5B821D30">
      <w:numFmt w:val="bullet"/>
      <w:lvlText w:val="•"/>
      <w:lvlJc w:val="left"/>
      <w:pPr>
        <w:ind w:left="1058" w:hanging="120"/>
      </w:pPr>
      <w:rPr>
        <w:rFonts w:hint="default"/>
      </w:rPr>
    </w:lvl>
    <w:lvl w:ilvl="4" w:tplc="0A1C4C0A">
      <w:numFmt w:val="bullet"/>
      <w:lvlText w:val="•"/>
      <w:lvlJc w:val="left"/>
      <w:pPr>
        <w:ind w:left="1351" w:hanging="120"/>
      </w:pPr>
      <w:rPr>
        <w:rFonts w:hint="default"/>
      </w:rPr>
    </w:lvl>
    <w:lvl w:ilvl="5" w:tplc="7DE65ED2">
      <w:numFmt w:val="bullet"/>
      <w:lvlText w:val="•"/>
      <w:lvlJc w:val="left"/>
      <w:pPr>
        <w:ind w:left="1644" w:hanging="120"/>
      </w:pPr>
      <w:rPr>
        <w:rFonts w:hint="default"/>
      </w:rPr>
    </w:lvl>
    <w:lvl w:ilvl="6" w:tplc="391C5CD2">
      <w:numFmt w:val="bullet"/>
      <w:lvlText w:val="•"/>
      <w:lvlJc w:val="left"/>
      <w:pPr>
        <w:ind w:left="1936" w:hanging="120"/>
      </w:pPr>
      <w:rPr>
        <w:rFonts w:hint="default"/>
      </w:rPr>
    </w:lvl>
    <w:lvl w:ilvl="7" w:tplc="55F8A322">
      <w:numFmt w:val="bullet"/>
      <w:lvlText w:val="•"/>
      <w:lvlJc w:val="left"/>
      <w:pPr>
        <w:ind w:left="2229" w:hanging="120"/>
      </w:pPr>
      <w:rPr>
        <w:rFonts w:hint="default"/>
      </w:rPr>
    </w:lvl>
    <w:lvl w:ilvl="8" w:tplc="C63A27E6">
      <w:numFmt w:val="bullet"/>
      <w:lvlText w:val="•"/>
      <w:lvlJc w:val="left"/>
      <w:pPr>
        <w:ind w:left="2522" w:hanging="120"/>
      </w:pPr>
      <w:rPr>
        <w:rFonts w:hint="default"/>
      </w:rPr>
    </w:lvl>
  </w:abstractNum>
  <w:abstractNum w:abstractNumId="187" w15:restartNumberingAfterBreak="0">
    <w:nsid w:val="1648055A"/>
    <w:multiLevelType w:val="hybridMultilevel"/>
    <w:tmpl w:val="EEB8BDEC"/>
    <w:lvl w:ilvl="0" w:tplc="B4584C4C">
      <w:numFmt w:val="bullet"/>
      <w:lvlText w:val="●"/>
      <w:lvlJc w:val="left"/>
      <w:pPr>
        <w:ind w:left="175" w:hanging="120"/>
      </w:pPr>
      <w:rPr>
        <w:rFonts w:ascii="Times New Roman" w:eastAsia="Times New Roman" w:hAnsi="Times New Roman" w:cs="Times New Roman" w:hint="default"/>
        <w:spacing w:val="-8"/>
        <w:w w:val="100"/>
        <w:sz w:val="14"/>
        <w:szCs w:val="14"/>
      </w:rPr>
    </w:lvl>
    <w:lvl w:ilvl="1" w:tplc="6644C3CA">
      <w:numFmt w:val="bullet"/>
      <w:lvlText w:val="•"/>
      <w:lvlJc w:val="left"/>
      <w:pPr>
        <w:ind w:left="416" w:hanging="120"/>
      </w:pPr>
      <w:rPr>
        <w:rFonts w:hint="default"/>
      </w:rPr>
    </w:lvl>
    <w:lvl w:ilvl="2" w:tplc="A120C43C">
      <w:numFmt w:val="bullet"/>
      <w:lvlText w:val="•"/>
      <w:lvlJc w:val="left"/>
      <w:pPr>
        <w:ind w:left="652" w:hanging="120"/>
      </w:pPr>
      <w:rPr>
        <w:rFonts w:hint="default"/>
      </w:rPr>
    </w:lvl>
    <w:lvl w:ilvl="3" w:tplc="C27213D0">
      <w:numFmt w:val="bullet"/>
      <w:lvlText w:val="•"/>
      <w:lvlJc w:val="left"/>
      <w:pPr>
        <w:ind w:left="888" w:hanging="120"/>
      </w:pPr>
      <w:rPr>
        <w:rFonts w:hint="default"/>
      </w:rPr>
    </w:lvl>
    <w:lvl w:ilvl="4" w:tplc="60E468A6">
      <w:numFmt w:val="bullet"/>
      <w:lvlText w:val="•"/>
      <w:lvlJc w:val="left"/>
      <w:pPr>
        <w:ind w:left="1124" w:hanging="120"/>
      </w:pPr>
      <w:rPr>
        <w:rFonts w:hint="default"/>
      </w:rPr>
    </w:lvl>
    <w:lvl w:ilvl="5" w:tplc="240E735C">
      <w:numFmt w:val="bullet"/>
      <w:lvlText w:val="•"/>
      <w:lvlJc w:val="left"/>
      <w:pPr>
        <w:ind w:left="1360" w:hanging="120"/>
      </w:pPr>
      <w:rPr>
        <w:rFonts w:hint="default"/>
      </w:rPr>
    </w:lvl>
    <w:lvl w:ilvl="6" w:tplc="267A743C">
      <w:numFmt w:val="bullet"/>
      <w:lvlText w:val="•"/>
      <w:lvlJc w:val="left"/>
      <w:pPr>
        <w:ind w:left="1596" w:hanging="120"/>
      </w:pPr>
      <w:rPr>
        <w:rFonts w:hint="default"/>
      </w:rPr>
    </w:lvl>
    <w:lvl w:ilvl="7" w:tplc="A7E446B6">
      <w:numFmt w:val="bullet"/>
      <w:lvlText w:val="•"/>
      <w:lvlJc w:val="left"/>
      <w:pPr>
        <w:ind w:left="1832" w:hanging="120"/>
      </w:pPr>
      <w:rPr>
        <w:rFonts w:hint="default"/>
      </w:rPr>
    </w:lvl>
    <w:lvl w:ilvl="8" w:tplc="164A799A">
      <w:numFmt w:val="bullet"/>
      <w:lvlText w:val="•"/>
      <w:lvlJc w:val="left"/>
      <w:pPr>
        <w:ind w:left="2068" w:hanging="120"/>
      </w:pPr>
      <w:rPr>
        <w:rFonts w:hint="default"/>
      </w:rPr>
    </w:lvl>
  </w:abstractNum>
  <w:abstractNum w:abstractNumId="188" w15:restartNumberingAfterBreak="0">
    <w:nsid w:val="165E4F6B"/>
    <w:multiLevelType w:val="hybridMultilevel"/>
    <w:tmpl w:val="0408F338"/>
    <w:lvl w:ilvl="0" w:tplc="628AD104">
      <w:numFmt w:val="bullet"/>
      <w:lvlText w:val="●"/>
      <w:lvlJc w:val="left"/>
      <w:pPr>
        <w:ind w:left="175" w:hanging="120"/>
      </w:pPr>
      <w:rPr>
        <w:rFonts w:ascii="Times New Roman" w:eastAsia="Times New Roman" w:hAnsi="Times New Roman" w:cs="Times New Roman" w:hint="default"/>
        <w:spacing w:val="-8"/>
        <w:w w:val="100"/>
        <w:sz w:val="14"/>
        <w:szCs w:val="14"/>
      </w:rPr>
    </w:lvl>
    <w:lvl w:ilvl="1" w:tplc="08CCFD06">
      <w:numFmt w:val="bullet"/>
      <w:lvlText w:val="•"/>
      <w:lvlJc w:val="left"/>
      <w:pPr>
        <w:ind w:left="416" w:hanging="120"/>
      </w:pPr>
      <w:rPr>
        <w:rFonts w:hint="default"/>
      </w:rPr>
    </w:lvl>
    <w:lvl w:ilvl="2" w:tplc="66D450A8">
      <w:numFmt w:val="bullet"/>
      <w:lvlText w:val="•"/>
      <w:lvlJc w:val="left"/>
      <w:pPr>
        <w:ind w:left="652" w:hanging="120"/>
      </w:pPr>
      <w:rPr>
        <w:rFonts w:hint="default"/>
      </w:rPr>
    </w:lvl>
    <w:lvl w:ilvl="3" w:tplc="8E1A0368">
      <w:numFmt w:val="bullet"/>
      <w:lvlText w:val="•"/>
      <w:lvlJc w:val="left"/>
      <w:pPr>
        <w:ind w:left="888" w:hanging="120"/>
      </w:pPr>
      <w:rPr>
        <w:rFonts w:hint="default"/>
      </w:rPr>
    </w:lvl>
    <w:lvl w:ilvl="4" w:tplc="F6DC206E">
      <w:numFmt w:val="bullet"/>
      <w:lvlText w:val="•"/>
      <w:lvlJc w:val="left"/>
      <w:pPr>
        <w:ind w:left="1124" w:hanging="120"/>
      </w:pPr>
      <w:rPr>
        <w:rFonts w:hint="default"/>
      </w:rPr>
    </w:lvl>
    <w:lvl w:ilvl="5" w:tplc="677EB99E">
      <w:numFmt w:val="bullet"/>
      <w:lvlText w:val="•"/>
      <w:lvlJc w:val="left"/>
      <w:pPr>
        <w:ind w:left="1360" w:hanging="120"/>
      </w:pPr>
      <w:rPr>
        <w:rFonts w:hint="default"/>
      </w:rPr>
    </w:lvl>
    <w:lvl w:ilvl="6" w:tplc="5036924C">
      <w:numFmt w:val="bullet"/>
      <w:lvlText w:val="•"/>
      <w:lvlJc w:val="left"/>
      <w:pPr>
        <w:ind w:left="1596" w:hanging="120"/>
      </w:pPr>
      <w:rPr>
        <w:rFonts w:hint="default"/>
      </w:rPr>
    </w:lvl>
    <w:lvl w:ilvl="7" w:tplc="E57C60A0">
      <w:numFmt w:val="bullet"/>
      <w:lvlText w:val="•"/>
      <w:lvlJc w:val="left"/>
      <w:pPr>
        <w:ind w:left="1832" w:hanging="120"/>
      </w:pPr>
      <w:rPr>
        <w:rFonts w:hint="default"/>
      </w:rPr>
    </w:lvl>
    <w:lvl w:ilvl="8" w:tplc="32985C2C">
      <w:numFmt w:val="bullet"/>
      <w:lvlText w:val="•"/>
      <w:lvlJc w:val="left"/>
      <w:pPr>
        <w:ind w:left="2068" w:hanging="120"/>
      </w:pPr>
      <w:rPr>
        <w:rFonts w:hint="default"/>
      </w:rPr>
    </w:lvl>
  </w:abstractNum>
  <w:abstractNum w:abstractNumId="189" w15:restartNumberingAfterBreak="0">
    <w:nsid w:val="16697C58"/>
    <w:multiLevelType w:val="hybridMultilevel"/>
    <w:tmpl w:val="38B4CFDC"/>
    <w:lvl w:ilvl="0" w:tplc="EAAA2E48">
      <w:numFmt w:val="bullet"/>
      <w:lvlText w:val="●"/>
      <w:lvlJc w:val="left"/>
      <w:pPr>
        <w:ind w:left="175" w:hanging="120"/>
      </w:pPr>
      <w:rPr>
        <w:rFonts w:ascii="Times New Roman" w:eastAsia="Times New Roman" w:hAnsi="Times New Roman" w:cs="Times New Roman" w:hint="default"/>
        <w:spacing w:val="-6"/>
        <w:w w:val="100"/>
        <w:sz w:val="14"/>
        <w:szCs w:val="14"/>
      </w:rPr>
    </w:lvl>
    <w:lvl w:ilvl="1" w:tplc="F7B80586">
      <w:numFmt w:val="bullet"/>
      <w:lvlText w:val="•"/>
      <w:lvlJc w:val="left"/>
      <w:pPr>
        <w:ind w:left="416" w:hanging="120"/>
      </w:pPr>
      <w:rPr>
        <w:rFonts w:hint="default"/>
      </w:rPr>
    </w:lvl>
    <w:lvl w:ilvl="2" w:tplc="5BB226D4">
      <w:numFmt w:val="bullet"/>
      <w:lvlText w:val="•"/>
      <w:lvlJc w:val="left"/>
      <w:pPr>
        <w:ind w:left="652" w:hanging="120"/>
      </w:pPr>
      <w:rPr>
        <w:rFonts w:hint="default"/>
      </w:rPr>
    </w:lvl>
    <w:lvl w:ilvl="3" w:tplc="19C86E2C">
      <w:numFmt w:val="bullet"/>
      <w:lvlText w:val="•"/>
      <w:lvlJc w:val="left"/>
      <w:pPr>
        <w:ind w:left="888" w:hanging="120"/>
      </w:pPr>
      <w:rPr>
        <w:rFonts w:hint="default"/>
      </w:rPr>
    </w:lvl>
    <w:lvl w:ilvl="4" w:tplc="1AEE8A9C">
      <w:numFmt w:val="bullet"/>
      <w:lvlText w:val="•"/>
      <w:lvlJc w:val="left"/>
      <w:pPr>
        <w:ind w:left="1124" w:hanging="120"/>
      </w:pPr>
      <w:rPr>
        <w:rFonts w:hint="default"/>
      </w:rPr>
    </w:lvl>
    <w:lvl w:ilvl="5" w:tplc="1D8251D4">
      <w:numFmt w:val="bullet"/>
      <w:lvlText w:val="•"/>
      <w:lvlJc w:val="left"/>
      <w:pPr>
        <w:ind w:left="1360" w:hanging="120"/>
      </w:pPr>
      <w:rPr>
        <w:rFonts w:hint="default"/>
      </w:rPr>
    </w:lvl>
    <w:lvl w:ilvl="6" w:tplc="B2F4C7D8">
      <w:numFmt w:val="bullet"/>
      <w:lvlText w:val="•"/>
      <w:lvlJc w:val="left"/>
      <w:pPr>
        <w:ind w:left="1596" w:hanging="120"/>
      </w:pPr>
      <w:rPr>
        <w:rFonts w:hint="default"/>
      </w:rPr>
    </w:lvl>
    <w:lvl w:ilvl="7" w:tplc="29EEF128">
      <w:numFmt w:val="bullet"/>
      <w:lvlText w:val="•"/>
      <w:lvlJc w:val="left"/>
      <w:pPr>
        <w:ind w:left="1832" w:hanging="120"/>
      </w:pPr>
      <w:rPr>
        <w:rFonts w:hint="default"/>
      </w:rPr>
    </w:lvl>
    <w:lvl w:ilvl="8" w:tplc="0D1AF042">
      <w:numFmt w:val="bullet"/>
      <w:lvlText w:val="•"/>
      <w:lvlJc w:val="left"/>
      <w:pPr>
        <w:ind w:left="2068" w:hanging="120"/>
      </w:pPr>
      <w:rPr>
        <w:rFonts w:hint="default"/>
      </w:rPr>
    </w:lvl>
  </w:abstractNum>
  <w:abstractNum w:abstractNumId="190" w15:restartNumberingAfterBreak="0">
    <w:nsid w:val="16A574DB"/>
    <w:multiLevelType w:val="hybridMultilevel"/>
    <w:tmpl w:val="8C44B038"/>
    <w:lvl w:ilvl="0" w:tplc="026C6080">
      <w:numFmt w:val="bullet"/>
      <w:lvlText w:val="–"/>
      <w:lvlJc w:val="left"/>
      <w:pPr>
        <w:ind w:left="161" w:hanging="105"/>
      </w:pPr>
      <w:rPr>
        <w:rFonts w:ascii="Times New Roman" w:eastAsia="Times New Roman" w:hAnsi="Times New Roman" w:cs="Times New Roman" w:hint="default"/>
        <w:spacing w:val="-8"/>
        <w:w w:val="100"/>
        <w:sz w:val="14"/>
        <w:szCs w:val="14"/>
      </w:rPr>
    </w:lvl>
    <w:lvl w:ilvl="1" w:tplc="9DBA84C6">
      <w:numFmt w:val="bullet"/>
      <w:lvlText w:val="•"/>
      <w:lvlJc w:val="left"/>
      <w:pPr>
        <w:ind w:left="403" w:hanging="105"/>
      </w:pPr>
      <w:rPr>
        <w:rFonts w:hint="default"/>
      </w:rPr>
    </w:lvl>
    <w:lvl w:ilvl="2" w:tplc="28FCD066">
      <w:numFmt w:val="bullet"/>
      <w:lvlText w:val="•"/>
      <w:lvlJc w:val="left"/>
      <w:pPr>
        <w:ind w:left="647" w:hanging="105"/>
      </w:pPr>
      <w:rPr>
        <w:rFonts w:hint="default"/>
      </w:rPr>
    </w:lvl>
    <w:lvl w:ilvl="3" w:tplc="76921BC8">
      <w:numFmt w:val="bullet"/>
      <w:lvlText w:val="•"/>
      <w:lvlJc w:val="left"/>
      <w:pPr>
        <w:ind w:left="891" w:hanging="105"/>
      </w:pPr>
      <w:rPr>
        <w:rFonts w:hint="default"/>
      </w:rPr>
    </w:lvl>
    <w:lvl w:ilvl="4" w:tplc="2D36E1FA">
      <w:numFmt w:val="bullet"/>
      <w:lvlText w:val="•"/>
      <w:lvlJc w:val="left"/>
      <w:pPr>
        <w:ind w:left="1135" w:hanging="105"/>
      </w:pPr>
      <w:rPr>
        <w:rFonts w:hint="default"/>
      </w:rPr>
    </w:lvl>
    <w:lvl w:ilvl="5" w:tplc="C6AEB22E">
      <w:numFmt w:val="bullet"/>
      <w:lvlText w:val="•"/>
      <w:lvlJc w:val="left"/>
      <w:pPr>
        <w:ind w:left="1379" w:hanging="105"/>
      </w:pPr>
      <w:rPr>
        <w:rFonts w:hint="default"/>
      </w:rPr>
    </w:lvl>
    <w:lvl w:ilvl="6" w:tplc="3676C27A">
      <w:numFmt w:val="bullet"/>
      <w:lvlText w:val="•"/>
      <w:lvlJc w:val="left"/>
      <w:pPr>
        <w:ind w:left="1622" w:hanging="105"/>
      </w:pPr>
      <w:rPr>
        <w:rFonts w:hint="default"/>
      </w:rPr>
    </w:lvl>
    <w:lvl w:ilvl="7" w:tplc="58B813D8">
      <w:numFmt w:val="bullet"/>
      <w:lvlText w:val="•"/>
      <w:lvlJc w:val="left"/>
      <w:pPr>
        <w:ind w:left="1866" w:hanging="105"/>
      </w:pPr>
      <w:rPr>
        <w:rFonts w:hint="default"/>
      </w:rPr>
    </w:lvl>
    <w:lvl w:ilvl="8" w:tplc="C8A4D8B0">
      <w:numFmt w:val="bullet"/>
      <w:lvlText w:val="•"/>
      <w:lvlJc w:val="left"/>
      <w:pPr>
        <w:ind w:left="2110" w:hanging="105"/>
      </w:pPr>
      <w:rPr>
        <w:rFonts w:hint="default"/>
      </w:rPr>
    </w:lvl>
  </w:abstractNum>
  <w:abstractNum w:abstractNumId="191" w15:restartNumberingAfterBreak="0">
    <w:nsid w:val="16C40F29"/>
    <w:multiLevelType w:val="hybridMultilevel"/>
    <w:tmpl w:val="7E5E5196"/>
    <w:lvl w:ilvl="0" w:tplc="7F008192">
      <w:numFmt w:val="bullet"/>
      <w:lvlText w:val="●"/>
      <w:lvlJc w:val="left"/>
      <w:pPr>
        <w:ind w:left="175" w:hanging="120"/>
      </w:pPr>
      <w:rPr>
        <w:rFonts w:ascii="Times New Roman" w:eastAsia="Times New Roman" w:hAnsi="Times New Roman" w:cs="Times New Roman" w:hint="default"/>
        <w:spacing w:val="-2"/>
        <w:w w:val="100"/>
        <w:sz w:val="14"/>
        <w:szCs w:val="14"/>
      </w:rPr>
    </w:lvl>
    <w:lvl w:ilvl="1" w:tplc="5D1205C4">
      <w:numFmt w:val="bullet"/>
      <w:lvlText w:val="•"/>
      <w:lvlJc w:val="left"/>
      <w:pPr>
        <w:ind w:left="416" w:hanging="120"/>
      </w:pPr>
      <w:rPr>
        <w:rFonts w:hint="default"/>
      </w:rPr>
    </w:lvl>
    <w:lvl w:ilvl="2" w:tplc="B330EA7C">
      <w:numFmt w:val="bullet"/>
      <w:lvlText w:val="•"/>
      <w:lvlJc w:val="left"/>
      <w:pPr>
        <w:ind w:left="652" w:hanging="120"/>
      </w:pPr>
      <w:rPr>
        <w:rFonts w:hint="default"/>
      </w:rPr>
    </w:lvl>
    <w:lvl w:ilvl="3" w:tplc="27A67B08">
      <w:numFmt w:val="bullet"/>
      <w:lvlText w:val="•"/>
      <w:lvlJc w:val="left"/>
      <w:pPr>
        <w:ind w:left="888" w:hanging="120"/>
      </w:pPr>
      <w:rPr>
        <w:rFonts w:hint="default"/>
      </w:rPr>
    </w:lvl>
    <w:lvl w:ilvl="4" w:tplc="48E254E6">
      <w:numFmt w:val="bullet"/>
      <w:lvlText w:val="•"/>
      <w:lvlJc w:val="left"/>
      <w:pPr>
        <w:ind w:left="1124" w:hanging="120"/>
      </w:pPr>
      <w:rPr>
        <w:rFonts w:hint="default"/>
      </w:rPr>
    </w:lvl>
    <w:lvl w:ilvl="5" w:tplc="601CA412">
      <w:numFmt w:val="bullet"/>
      <w:lvlText w:val="•"/>
      <w:lvlJc w:val="left"/>
      <w:pPr>
        <w:ind w:left="1360" w:hanging="120"/>
      </w:pPr>
      <w:rPr>
        <w:rFonts w:hint="default"/>
      </w:rPr>
    </w:lvl>
    <w:lvl w:ilvl="6" w:tplc="C20A7174">
      <w:numFmt w:val="bullet"/>
      <w:lvlText w:val="•"/>
      <w:lvlJc w:val="left"/>
      <w:pPr>
        <w:ind w:left="1596" w:hanging="120"/>
      </w:pPr>
      <w:rPr>
        <w:rFonts w:hint="default"/>
      </w:rPr>
    </w:lvl>
    <w:lvl w:ilvl="7" w:tplc="F16A31BE">
      <w:numFmt w:val="bullet"/>
      <w:lvlText w:val="•"/>
      <w:lvlJc w:val="left"/>
      <w:pPr>
        <w:ind w:left="1832" w:hanging="120"/>
      </w:pPr>
      <w:rPr>
        <w:rFonts w:hint="default"/>
      </w:rPr>
    </w:lvl>
    <w:lvl w:ilvl="8" w:tplc="AC8AB450">
      <w:numFmt w:val="bullet"/>
      <w:lvlText w:val="•"/>
      <w:lvlJc w:val="left"/>
      <w:pPr>
        <w:ind w:left="2068" w:hanging="120"/>
      </w:pPr>
      <w:rPr>
        <w:rFonts w:hint="default"/>
      </w:rPr>
    </w:lvl>
  </w:abstractNum>
  <w:abstractNum w:abstractNumId="192" w15:restartNumberingAfterBreak="0">
    <w:nsid w:val="17204A8D"/>
    <w:multiLevelType w:val="hybridMultilevel"/>
    <w:tmpl w:val="8312BE28"/>
    <w:lvl w:ilvl="0" w:tplc="AF5E57DE">
      <w:numFmt w:val="bullet"/>
      <w:lvlText w:val="●"/>
      <w:lvlJc w:val="left"/>
      <w:pPr>
        <w:ind w:left="175" w:hanging="120"/>
      </w:pPr>
      <w:rPr>
        <w:rFonts w:ascii="Times New Roman" w:eastAsia="Times New Roman" w:hAnsi="Times New Roman" w:cs="Times New Roman" w:hint="default"/>
        <w:spacing w:val="-8"/>
        <w:w w:val="100"/>
        <w:sz w:val="14"/>
        <w:szCs w:val="14"/>
      </w:rPr>
    </w:lvl>
    <w:lvl w:ilvl="1" w:tplc="4BA42FB8">
      <w:numFmt w:val="bullet"/>
      <w:lvlText w:val="•"/>
      <w:lvlJc w:val="left"/>
      <w:pPr>
        <w:ind w:left="416" w:hanging="120"/>
      </w:pPr>
      <w:rPr>
        <w:rFonts w:hint="default"/>
      </w:rPr>
    </w:lvl>
    <w:lvl w:ilvl="2" w:tplc="EAD2FB88">
      <w:numFmt w:val="bullet"/>
      <w:lvlText w:val="•"/>
      <w:lvlJc w:val="left"/>
      <w:pPr>
        <w:ind w:left="652" w:hanging="120"/>
      </w:pPr>
      <w:rPr>
        <w:rFonts w:hint="default"/>
      </w:rPr>
    </w:lvl>
    <w:lvl w:ilvl="3" w:tplc="4CF02694">
      <w:numFmt w:val="bullet"/>
      <w:lvlText w:val="•"/>
      <w:lvlJc w:val="left"/>
      <w:pPr>
        <w:ind w:left="888" w:hanging="120"/>
      </w:pPr>
      <w:rPr>
        <w:rFonts w:hint="default"/>
      </w:rPr>
    </w:lvl>
    <w:lvl w:ilvl="4" w:tplc="836C42C4">
      <w:numFmt w:val="bullet"/>
      <w:lvlText w:val="•"/>
      <w:lvlJc w:val="left"/>
      <w:pPr>
        <w:ind w:left="1124" w:hanging="120"/>
      </w:pPr>
      <w:rPr>
        <w:rFonts w:hint="default"/>
      </w:rPr>
    </w:lvl>
    <w:lvl w:ilvl="5" w:tplc="EE4C8C9C">
      <w:numFmt w:val="bullet"/>
      <w:lvlText w:val="•"/>
      <w:lvlJc w:val="left"/>
      <w:pPr>
        <w:ind w:left="1360" w:hanging="120"/>
      </w:pPr>
      <w:rPr>
        <w:rFonts w:hint="default"/>
      </w:rPr>
    </w:lvl>
    <w:lvl w:ilvl="6" w:tplc="C368F45C">
      <w:numFmt w:val="bullet"/>
      <w:lvlText w:val="•"/>
      <w:lvlJc w:val="left"/>
      <w:pPr>
        <w:ind w:left="1596" w:hanging="120"/>
      </w:pPr>
      <w:rPr>
        <w:rFonts w:hint="default"/>
      </w:rPr>
    </w:lvl>
    <w:lvl w:ilvl="7" w:tplc="F2B6CA0A">
      <w:numFmt w:val="bullet"/>
      <w:lvlText w:val="•"/>
      <w:lvlJc w:val="left"/>
      <w:pPr>
        <w:ind w:left="1832" w:hanging="120"/>
      </w:pPr>
      <w:rPr>
        <w:rFonts w:hint="default"/>
      </w:rPr>
    </w:lvl>
    <w:lvl w:ilvl="8" w:tplc="988A7640">
      <w:numFmt w:val="bullet"/>
      <w:lvlText w:val="•"/>
      <w:lvlJc w:val="left"/>
      <w:pPr>
        <w:ind w:left="2068" w:hanging="120"/>
      </w:pPr>
      <w:rPr>
        <w:rFonts w:hint="default"/>
      </w:rPr>
    </w:lvl>
  </w:abstractNum>
  <w:abstractNum w:abstractNumId="193" w15:restartNumberingAfterBreak="0">
    <w:nsid w:val="178167D9"/>
    <w:multiLevelType w:val="hybridMultilevel"/>
    <w:tmpl w:val="7A00F450"/>
    <w:lvl w:ilvl="0" w:tplc="5FFE17E8">
      <w:numFmt w:val="bullet"/>
      <w:lvlText w:val="●"/>
      <w:lvlJc w:val="left"/>
      <w:pPr>
        <w:ind w:left="176" w:hanging="120"/>
      </w:pPr>
      <w:rPr>
        <w:rFonts w:ascii="Times New Roman" w:eastAsia="Times New Roman" w:hAnsi="Times New Roman" w:cs="Times New Roman" w:hint="default"/>
        <w:spacing w:val="-13"/>
        <w:w w:val="100"/>
        <w:sz w:val="14"/>
        <w:szCs w:val="14"/>
      </w:rPr>
    </w:lvl>
    <w:lvl w:ilvl="1" w:tplc="866C5112">
      <w:numFmt w:val="bullet"/>
      <w:lvlText w:val="•"/>
      <w:lvlJc w:val="left"/>
      <w:pPr>
        <w:ind w:left="331" w:hanging="120"/>
      </w:pPr>
      <w:rPr>
        <w:rFonts w:hint="default"/>
      </w:rPr>
    </w:lvl>
    <w:lvl w:ilvl="2" w:tplc="91340AA8">
      <w:numFmt w:val="bullet"/>
      <w:lvlText w:val="•"/>
      <w:lvlJc w:val="left"/>
      <w:pPr>
        <w:ind w:left="482" w:hanging="120"/>
      </w:pPr>
      <w:rPr>
        <w:rFonts w:hint="default"/>
      </w:rPr>
    </w:lvl>
    <w:lvl w:ilvl="3" w:tplc="4B54323A">
      <w:numFmt w:val="bullet"/>
      <w:lvlText w:val="•"/>
      <w:lvlJc w:val="left"/>
      <w:pPr>
        <w:ind w:left="633" w:hanging="120"/>
      </w:pPr>
      <w:rPr>
        <w:rFonts w:hint="default"/>
      </w:rPr>
    </w:lvl>
    <w:lvl w:ilvl="4" w:tplc="4EA69B46">
      <w:numFmt w:val="bullet"/>
      <w:lvlText w:val="•"/>
      <w:lvlJc w:val="left"/>
      <w:pPr>
        <w:ind w:left="784" w:hanging="120"/>
      </w:pPr>
      <w:rPr>
        <w:rFonts w:hint="default"/>
      </w:rPr>
    </w:lvl>
    <w:lvl w:ilvl="5" w:tplc="7B76C590">
      <w:numFmt w:val="bullet"/>
      <w:lvlText w:val="•"/>
      <w:lvlJc w:val="left"/>
      <w:pPr>
        <w:ind w:left="935" w:hanging="120"/>
      </w:pPr>
      <w:rPr>
        <w:rFonts w:hint="default"/>
      </w:rPr>
    </w:lvl>
    <w:lvl w:ilvl="6" w:tplc="C9EE461A">
      <w:numFmt w:val="bullet"/>
      <w:lvlText w:val="•"/>
      <w:lvlJc w:val="left"/>
      <w:pPr>
        <w:ind w:left="1086" w:hanging="120"/>
      </w:pPr>
      <w:rPr>
        <w:rFonts w:hint="default"/>
      </w:rPr>
    </w:lvl>
    <w:lvl w:ilvl="7" w:tplc="CD8ACD2C">
      <w:numFmt w:val="bullet"/>
      <w:lvlText w:val="•"/>
      <w:lvlJc w:val="left"/>
      <w:pPr>
        <w:ind w:left="1237" w:hanging="120"/>
      </w:pPr>
      <w:rPr>
        <w:rFonts w:hint="default"/>
      </w:rPr>
    </w:lvl>
    <w:lvl w:ilvl="8" w:tplc="8AC8B2E0">
      <w:numFmt w:val="bullet"/>
      <w:lvlText w:val="•"/>
      <w:lvlJc w:val="left"/>
      <w:pPr>
        <w:ind w:left="1388" w:hanging="120"/>
      </w:pPr>
      <w:rPr>
        <w:rFonts w:hint="default"/>
      </w:rPr>
    </w:lvl>
  </w:abstractNum>
  <w:abstractNum w:abstractNumId="194" w15:restartNumberingAfterBreak="0">
    <w:nsid w:val="17B23EFA"/>
    <w:multiLevelType w:val="hybridMultilevel"/>
    <w:tmpl w:val="608AF916"/>
    <w:lvl w:ilvl="0" w:tplc="559EF4AE">
      <w:numFmt w:val="bullet"/>
      <w:lvlText w:val="●"/>
      <w:lvlJc w:val="left"/>
      <w:pPr>
        <w:ind w:left="176" w:hanging="120"/>
      </w:pPr>
      <w:rPr>
        <w:rFonts w:ascii="Times New Roman" w:eastAsia="Times New Roman" w:hAnsi="Times New Roman" w:cs="Times New Roman" w:hint="default"/>
        <w:w w:val="100"/>
        <w:sz w:val="14"/>
        <w:szCs w:val="14"/>
      </w:rPr>
    </w:lvl>
    <w:lvl w:ilvl="1" w:tplc="7A407DA6">
      <w:numFmt w:val="bullet"/>
      <w:lvlText w:val="•"/>
      <w:lvlJc w:val="left"/>
      <w:pPr>
        <w:ind w:left="331" w:hanging="120"/>
      </w:pPr>
      <w:rPr>
        <w:rFonts w:hint="default"/>
      </w:rPr>
    </w:lvl>
    <w:lvl w:ilvl="2" w:tplc="D884DD36">
      <w:numFmt w:val="bullet"/>
      <w:lvlText w:val="•"/>
      <w:lvlJc w:val="left"/>
      <w:pPr>
        <w:ind w:left="482" w:hanging="120"/>
      </w:pPr>
      <w:rPr>
        <w:rFonts w:hint="default"/>
      </w:rPr>
    </w:lvl>
    <w:lvl w:ilvl="3" w:tplc="1A42CE32">
      <w:numFmt w:val="bullet"/>
      <w:lvlText w:val="•"/>
      <w:lvlJc w:val="left"/>
      <w:pPr>
        <w:ind w:left="633" w:hanging="120"/>
      </w:pPr>
      <w:rPr>
        <w:rFonts w:hint="default"/>
      </w:rPr>
    </w:lvl>
    <w:lvl w:ilvl="4" w:tplc="ED6CF400">
      <w:numFmt w:val="bullet"/>
      <w:lvlText w:val="•"/>
      <w:lvlJc w:val="left"/>
      <w:pPr>
        <w:ind w:left="784" w:hanging="120"/>
      </w:pPr>
      <w:rPr>
        <w:rFonts w:hint="default"/>
      </w:rPr>
    </w:lvl>
    <w:lvl w:ilvl="5" w:tplc="4DD097A0">
      <w:numFmt w:val="bullet"/>
      <w:lvlText w:val="•"/>
      <w:lvlJc w:val="left"/>
      <w:pPr>
        <w:ind w:left="935" w:hanging="120"/>
      </w:pPr>
      <w:rPr>
        <w:rFonts w:hint="default"/>
      </w:rPr>
    </w:lvl>
    <w:lvl w:ilvl="6" w:tplc="59DE14F8">
      <w:numFmt w:val="bullet"/>
      <w:lvlText w:val="•"/>
      <w:lvlJc w:val="left"/>
      <w:pPr>
        <w:ind w:left="1086" w:hanging="120"/>
      </w:pPr>
      <w:rPr>
        <w:rFonts w:hint="default"/>
      </w:rPr>
    </w:lvl>
    <w:lvl w:ilvl="7" w:tplc="E278C9C4">
      <w:numFmt w:val="bullet"/>
      <w:lvlText w:val="•"/>
      <w:lvlJc w:val="left"/>
      <w:pPr>
        <w:ind w:left="1237" w:hanging="120"/>
      </w:pPr>
      <w:rPr>
        <w:rFonts w:hint="default"/>
      </w:rPr>
    </w:lvl>
    <w:lvl w:ilvl="8" w:tplc="F9AA9E2E">
      <w:numFmt w:val="bullet"/>
      <w:lvlText w:val="•"/>
      <w:lvlJc w:val="left"/>
      <w:pPr>
        <w:ind w:left="1388" w:hanging="120"/>
      </w:pPr>
      <w:rPr>
        <w:rFonts w:hint="default"/>
      </w:rPr>
    </w:lvl>
  </w:abstractNum>
  <w:abstractNum w:abstractNumId="195" w15:restartNumberingAfterBreak="0">
    <w:nsid w:val="17B52A2A"/>
    <w:multiLevelType w:val="hybridMultilevel"/>
    <w:tmpl w:val="833884D4"/>
    <w:lvl w:ilvl="0" w:tplc="1C6A5B4E">
      <w:numFmt w:val="bullet"/>
      <w:lvlText w:val="●"/>
      <w:lvlJc w:val="left"/>
      <w:pPr>
        <w:ind w:left="175" w:hanging="120"/>
      </w:pPr>
      <w:rPr>
        <w:rFonts w:ascii="Times New Roman" w:eastAsia="Times New Roman" w:hAnsi="Times New Roman" w:cs="Times New Roman" w:hint="default"/>
        <w:b/>
        <w:bCs/>
        <w:spacing w:val="-18"/>
        <w:w w:val="100"/>
        <w:sz w:val="14"/>
        <w:szCs w:val="14"/>
      </w:rPr>
    </w:lvl>
    <w:lvl w:ilvl="1" w:tplc="27CC16C6">
      <w:numFmt w:val="bullet"/>
      <w:lvlText w:val="•"/>
      <w:lvlJc w:val="left"/>
      <w:pPr>
        <w:ind w:left="416" w:hanging="120"/>
      </w:pPr>
      <w:rPr>
        <w:rFonts w:hint="default"/>
      </w:rPr>
    </w:lvl>
    <w:lvl w:ilvl="2" w:tplc="1396BBD4">
      <w:numFmt w:val="bullet"/>
      <w:lvlText w:val="•"/>
      <w:lvlJc w:val="left"/>
      <w:pPr>
        <w:ind w:left="652" w:hanging="120"/>
      </w:pPr>
      <w:rPr>
        <w:rFonts w:hint="default"/>
      </w:rPr>
    </w:lvl>
    <w:lvl w:ilvl="3" w:tplc="501EF704">
      <w:numFmt w:val="bullet"/>
      <w:lvlText w:val="•"/>
      <w:lvlJc w:val="left"/>
      <w:pPr>
        <w:ind w:left="888" w:hanging="120"/>
      </w:pPr>
      <w:rPr>
        <w:rFonts w:hint="default"/>
      </w:rPr>
    </w:lvl>
    <w:lvl w:ilvl="4" w:tplc="D8A2577C">
      <w:numFmt w:val="bullet"/>
      <w:lvlText w:val="•"/>
      <w:lvlJc w:val="left"/>
      <w:pPr>
        <w:ind w:left="1124" w:hanging="120"/>
      </w:pPr>
      <w:rPr>
        <w:rFonts w:hint="default"/>
      </w:rPr>
    </w:lvl>
    <w:lvl w:ilvl="5" w:tplc="99DC1ED8">
      <w:numFmt w:val="bullet"/>
      <w:lvlText w:val="•"/>
      <w:lvlJc w:val="left"/>
      <w:pPr>
        <w:ind w:left="1360" w:hanging="120"/>
      </w:pPr>
      <w:rPr>
        <w:rFonts w:hint="default"/>
      </w:rPr>
    </w:lvl>
    <w:lvl w:ilvl="6" w:tplc="AF107690">
      <w:numFmt w:val="bullet"/>
      <w:lvlText w:val="•"/>
      <w:lvlJc w:val="left"/>
      <w:pPr>
        <w:ind w:left="1596" w:hanging="120"/>
      </w:pPr>
      <w:rPr>
        <w:rFonts w:hint="default"/>
      </w:rPr>
    </w:lvl>
    <w:lvl w:ilvl="7" w:tplc="0B447228">
      <w:numFmt w:val="bullet"/>
      <w:lvlText w:val="•"/>
      <w:lvlJc w:val="left"/>
      <w:pPr>
        <w:ind w:left="1832" w:hanging="120"/>
      </w:pPr>
      <w:rPr>
        <w:rFonts w:hint="default"/>
      </w:rPr>
    </w:lvl>
    <w:lvl w:ilvl="8" w:tplc="039CBAA2">
      <w:numFmt w:val="bullet"/>
      <w:lvlText w:val="•"/>
      <w:lvlJc w:val="left"/>
      <w:pPr>
        <w:ind w:left="2068" w:hanging="120"/>
      </w:pPr>
      <w:rPr>
        <w:rFonts w:hint="default"/>
      </w:rPr>
    </w:lvl>
  </w:abstractNum>
  <w:abstractNum w:abstractNumId="196" w15:restartNumberingAfterBreak="0">
    <w:nsid w:val="17D21508"/>
    <w:multiLevelType w:val="hybridMultilevel"/>
    <w:tmpl w:val="FD7C0DD4"/>
    <w:lvl w:ilvl="0" w:tplc="EB9A28C2">
      <w:numFmt w:val="bullet"/>
      <w:lvlText w:val="●"/>
      <w:lvlJc w:val="left"/>
      <w:pPr>
        <w:ind w:left="175" w:hanging="120"/>
      </w:pPr>
      <w:rPr>
        <w:rFonts w:ascii="Times New Roman" w:eastAsia="Times New Roman" w:hAnsi="Times New Roman" w:cs="Times New Roman" w:hint="default"/>
        <w:spacing w:val="-8"/>
        <w:w w:val="100"/>
        <w:sz w:val="14"/>
        <w:szCs w:val="14"/>
      </w:rPr>
    </w:lvl>
    <w:lvl w:ilvl="1" w:tplc="E18A152E">
      <w:numFmt w:val="bullet"/>
      <w:lvlText w:val="•"/>
      <w:lvlJc w:val="left"/>
      <w:pPr>
        <w:ind w:left="331" w:hanging="120"/>
      </w:pPr>
      <w:rPr>
        <w:rFonts w:hint="default"/>
      </w:rPr>
    </w:lvl>
    <w:lvl w:ilvl="2" w:tplc="FE743D94">
      <w:numFmt w:val="bullet"/>
      <w:lvlText w:val="•"/>
      <w:lvlJc w:val="left"/>
      <w:pPr>
        <w:ind w:left="482" w:hanging="120"/>
      </w:pPr>
      <w:rPr>
        <w:rFonts w:hint="default"/>
      </w:rPr>
    </w:lvl>
    <w:lvl w:ilvl="3" w:tplc="EB14F7F4">
      <w:numFmt w:val="bullet"/>
      <w:lvlText w:val="•"/>
      <w:lvlJc w:val="left"/>
      <w:pPr>
        <w:ind w:left="633" w:hanging="120"/>
      </w:pPr>
      <w:rPr>
        <w:rFonts w:hint="default"/>
      </w:rPr>
    </w:lvl>
    <w:lvl w:ilvl="4" w:tplc="FC1A056A">
      <w:numFmt w:val="bullet"/>
      <w:lvlText w:val="•"/>
      <w:lvlJc w:val="left"/>
      <w:pPr>
        <w:ind w:left="784" w:hanging="120"/>
      </w:pPr>
      <w:rPr>
        <w:rFonts w:hint="default"/>
      </w:rPr>
    </w:lvl>
    <w:lvl w:ilvl="5" w:tplc="0D1EB93A">
      <w:numFmt w:val="bullet"/>
      <w:lvlText w:val="•"/>
      <w:lvlJc w:val="left"/>
      <w:pPr>
        <w:ind w:left="935" w:hanging="120"/>
      </w:pPr>
      <w:rPr>
        <w:rFonts w:hint="default"/>
      </w:rPr>
    </w:lvl>
    <w:lvl w:ilvl="6" w:tplc="5762C4BA">
      <w:numFmt w:val="bullet"/>
      <w:lvlText w:val="•"/>
      <w:lvlJc w:val="left"/>
      <w:pPr>
        <w:ind w:left="1086" w:hanging="120"/>
      </w:pPr>
      <w:rPr>
        <w:rFonts w:hint="default"/>
      </w:rPr>
    </w:lvl>
    <w:lvl w:ilvl="7" w:tplc="ABD499BA">
      <w:numFmt w:val="bullet"/>
      <w:lvlText w:val="•"/>
      <w:lvlJc w:val="left"/>
      <w:pPr>
        <w:ind w:left="1237" w:hanging="120"/>
      </w:pPr>
      <w:rPr>
        <w:rFonts w:hint="default"/>
      </w:rPr>
    </w:lvl>
    <w:lvl w:ilvl="8" w:tplc="1AD4B4A2">
      <w:numFmt w:val="bullet"/>
      <w:lvlText w:val="•"/>
      <w:lvlJc w:val="left"/>
      <w:pPr>
        <w:ind w:left="1388" w:hanging="120"/>
      </w:pPr>
      <w:rPr>
        <w:rFonts w:hint="default"/>
      </w:rPr>
    </w:lvl>
  </w:abstractNum>
  <w:abstractNum w:abstractNumId="197" w15:restartNumberingAfterBreak="0">
    <w:nsid w:val="17D46035"/>
    <w:multiLevelType w:val="hybridMultilevel"/>
    <w:tmpl w:val="59EC30FA"/>
    <w:lvl w:ilvl="0" w:tplc="6512DE9A">
      <w:numFmt w:val="bullet"/>
      <w:lvlText w:val="●"/>
      <w:lvlJc w:val="left"/>
      <w:pPr>
        <w:ind w:left="176" w:hanging="120"/>
      </w:pPr>
      <w:rPr>
        <w:rFonts w:ascii="Times New Roman" w:eastAsia="Times New Roman" w:hAnsi="Times New Roman" w:cs="Times New Roman" w:hint="default"/>
        <w:spacing w:val="-5"/>
        <w:w w:val="100"/>
        <w:sz w:val="14"/>
        <w:szCs w:val="14"/>
      </w:rPr>
    </w:lvl>
    <w:lvl w:ilvl="1" w:tplc="7F7C1676">
      <w:numFmt w:val="bullet"/>
      <w:lvlText w:val="•"/>
      <w:lvlJc w:val="left"/>
      <w:pPr>
        <w:ind w:left="387" w:hanging="120"/>
      </w:pPr>
      <w:rPr>
        <w:rFonts w:hint="default"/>
      </w:rPr>
    </w:lvl>
    <w:lvl w:ilvl="2" w:tplc="0DBE8F9C">
      <w:numFmt w:val="bullet"/>
      <w:lvlText w:val="•"/>
      <w:lvlJc w:val="left"/>
      <w:pPr>
        <w:ind w:left="595" w:hanging="120"/>
      </w:pPr>
      <w:rPr>
        <w:rFonts w:hint="default"/>
      </w:rPr>
    </w:lvl>
    <w:lvl w:ilvl="3" w:tplc="FEC69EFA">
      <w:numFmt w:val="bullet"/>
      <w:lvlText w:val="•"/>
      <w:lvlJc w:val="left"/>
      <w:pPr>
        <w:ind w:left="803" w:hanging="120"/>
      </w:pPr>
      <w:rPr>
        <w:rFonts w:hint="default"/>
      </w:rPr>
    </w:lvl>
    <w:lvl w:ilvl="4" w:tplc="50C61406">
      <w:numFmt w:val="bullet"/>
      <w:lvlText w:val="•"/>
      <w:lvlJc w:val="left"/>
      <w:pPr>
        <w:ind w:left="1011" w:hanging="120"/>
      </w:pPr>
      <w:rPr>
        <w:rFonts w:hint="default"/>
      </w:rPr>
    </w:lvl>
    <w:lvl w:ilvl="5" w:tplc="6B44A0B6">
      <w:numFmt w:val="bullet"/>
      <w:lvlText w:val="•"/>
      <w:lvlJc w:val="left"/>
      <w:pPr>
        <w:ind w:left="1219" w:hanging="120"/>
      </w:pPr>
      <w:rPr>
        <w:rFonts w:hint="default"/>
      </w:rPr>
    </w:lvl>
    <w:lvl w:ilvl="6" w:tplc="148A563C">
      <w:numFmt w:val="bullet"/>
      <w:lvlText w:val="•"/>
      <w:lvlJc w:val="left"/>
      <w:pPr>
        <w:ind w:left="1426" w:hanging="120"/>
      </w:pPr>
      <w:rPr>
        <w:rFonts w:hint="default"/>
      </w:rPr>
    </w:lvl>
    <w:lvl w:ilvl="7" w:tplc="C0760978">
      <w:numFmt w:val="bullet"/>
      <w:lvlText w:val="•"/>
      <w:lvlJc w:val="left"/>
      <w:pPr>
        <w:ind w:left="1634" w:hanging="120"/>
      </w:pPr>
      <w:rPr>
        <w:rFonts w:hint="default"/>
      </w:rPr>
    </w:lvl>
    <w:lvl w:ilvl="8" w:tplc="C2E0B9F0">
      <w:numFmt w:val="bullet"/>
      <w:lvlText w:val="•"/>
      <w:lvlJc w:val="left"/>
      <w:pPr>
        <w:ind w:left="1842" w:hanging="120"/>
      </w:pPr>
      <w:rPr>
        <w:rFonts w:hint="default"/>
      </w:rPr>
    </w:lvl>
  </w:abstractNum>
  <w:abstractNum w:abstractNumId="198" w15:restartNumberingAfterBreak="0">
    <w:nsid w:val="17F547BF"/>
    <w:multiLevelType w:val="hybridMultilevel"/>
    <w:tmpl w:val="4E4C1F48"/>
    <w:lvl w:ilvl="0" w:tplc="95F68DFC">
      <w:numFmt w:val="bullet"/>
      <w:lvlText w:val="●"/>
      <w:lvlJc w:val="left"/>
      <w:pPr>
        <w:ind w:left="175" w:hanging="120"/>
      </w:pPr>
      <w:rPr>
        <w:rFonts w:ascii="Times New Roman" w:eastAsia="Times New Roman" w:hAnsi="Times New Roman" w:cs="Times New Roman" w:hint="default"/>
        <w:spacing w:val="-4"/>
        <w:w w:val="100"/>
        <w:sz w:val="14"/>
        <w:szCs w:val="14"/>
      </w:rPr>
    </w:lvl>
    <w:lvl w:ilvl="1" w:tplc="72EAD49C">
      <w:numFmt w:val="bullet"/>
      <w:lvlText w:val="•"/>
      <w:lvlJc w:val="left"/>
      <w:pPr>
        <w:ind w:left="387" w:hanging="120"/>
      </w:pPr>
      <w:rPr>
        <w:rFonts w:hint="default"/>
      </w:rPr>
    </w:lvl>
    <w:lvl w:ilvl="2" w:tplc="F320A4FA">
      <w:numFmt w:val="bullet"/>
      <w:lvlText w:val="•"/>
      <w:lvlJc w:val="left"/>
      <w:pPr>
        <w:ind w:left="595" w:hanging="120"/>
      </w:pPr>
      <w:rPr>
        <w:rFonts w:hint="default"/>
      </w:rPr>
    </w:lvl>
    <w:lvl w:ilvl="3" w:tplc="AAE80370">
      <w:numFmt w:val="bullet"/>
      <w:lvlText w:val="•"/>
      <w:lvlJc w:val="left"/>
      <w:pPr>
        <w:ind w:left="803" w:hanging="120"/>
      </w:pPr>
      <w:rPr>
        <w:rFonts w:hint="default"/>
      </w:rPr>
    </w:lvl>
    <w:lvl w:ilvl="4" w:tplc="5BC0302E">
      <w:numFmt w:val="bullet"/>
      <w:lvlText w:val="•"/>
      <w:lvlJc w:val="left"/>
      <w:pPr>
        <w:ind w:left="1011" w:hanging="120"/>
      </w:pPr>
      <w:rPr>
        <w:rFonts w:hint="default"/>
      </w:rPr>
    </w:lvl>
    <w:lvl w:ilvl="5" w:tplc="D660BC68">
      <w:numFmt w:val="bullet"/>
      <w:lvlText w:val="•"/>
      <w:lvlJc w:val="left"/>
      <w:pPr>
        <w:ind w:left="1219" w:hanging="120"/>
      </w:pPr>
      <w:rPr>
        <w:rFonts w:hint="default"/>
      </w:rPr>
    </w:lvl>
    <w:lvl w:ilvl="6" w:tplc="81B43D3E">
      <w:numFmt w:val="bullet"/>
      <w:lvlText w:val="•"/>
      <w:lvlJc w:val="left"/>
      <w:pPr>
        <w:ind w:left="1426" w:hanging="120"/>
      </w:pPr>
      <w:rPr>
        <w:rFonts w:hint="default"/>
      </w:rPr>
    </w:lvl>
    <w:lvl w:ilvl="7" w:tplc="C90C4662">
      <w:numFmt w:val="bullet"/>
      <w:lvlText w:val="•"/>
      <w:lvlJc w:val="left"/>
      <w:pPr>
        <w:ind w:left="1634" w:hanging="120"/>
      </w:pPr>
      <w:rPr>
        <w:rFonts w:hint="default"/>
      </w:rPr>
    </w:lvl>
    <w:lvl w:ilvl="8" w:tplc="799CFC72">
      <w:numFmt w:val="bullet"/>
      <w:lvlText w:val="•"/>
      <w:lvlJc w:val="left"/>
      <w:pPr>
        <w:ind w:left="1842" w:hanging="120"/>
      </w:pPr>
      <w:rPr>
        <w:rFonts w:hint="default"/>
      </w:rPr>
    </w:lvl>
  </w:abstractNum>
  <w:abstractNum w:abstractNumId="199" w15:restartNumberingAfterBreak="0">
    <w:nsid w:val="17FA0F48"/>
    <w:multiLevelType w:val="hybridMultilevel"/>
    <w:tmpl w:val="C7FECDF4"/>
    <w:lvl w:ilvl="0" w:tplc="7EBEA174">
      <w:numFmt w:val="bullet"/>
      <w:lvlText w:val="●"/>
      <w:lvlJc w:val="left"/>
      <w:pPr>
        <w:ind w:left="175" w:hanging="120"/>
      </w:pPr>
      <w:rPr>
        <w:rFonts w:ascii="Times New Roman" w:eastAsia="Times New Roman" w:hAnsi="Times New Roman" w:cs="Times New Roman" w:hint="default"/>
        <w:w w:val="100"/>
        <w:sz w:val="14"/>
        <w:szCs w:val="14"/>
      </w:rPr>
    </w:lvl>
    <w:lvl w:ilvl="1" w:tplc="8D405BF2">
      <w:numFmt w:val="bullet"/>
      <w:lvlText w:val="•"/>
      <w:lvlJc w:val="left"/>
      <w:pPr>
        <w:ind w:left="416" w:hanging="120"/>
      </w:pPr>
      <w:rPr>
        <w:rFonts w:hint="default"/>
      </w:rPr>
    </w:lvl>
    <w:lvl w:ilvl="2" w:tplc="C6402CF0">
      <w:numFmt w:val="bullet"/>
      <w:lvlText w:val="•"/>
      <w:lvlJc w:val="left"/>
      <w:pPr>
        <w:ind w:left="652" w:hanging="120"/>
      </w:pPr>
      <w:rPr>
        <w:rFonts w:hint="default"/>
      </w:rPr>
    </w:lvl>
    <w:lvl w:ilvl="3" w:tplc="55E45DD2">
      <w:numFmt w:val="bullet"/>
      <w:lvlText w:val="•"/>
      <w:lvlJc w:val="left"/>
      <w:pPr>
        <w:ind w:left="888" w:hanging="120"/>
      </w:pPr>
      <w:rPr>
        <w:rFonts w:hint="default"/>
      </w:rPr>
    </w:lvl>
    <w:lvl w:ilvl="4" w:tplc="BCAC9560">
      <w:numFmt w:val="bullet"/>
      <w:lvlText w:val="•"/>
      <w:lvlJc w:val="left"/>
      <w:pPr>
        <w:ind w:left="1124" w:hanging="120"/>
      </w:pPr>
      <w:rPr>
        <w:rFonts w:hint="default"/>
      </w:rPr>
    </w:lvl>
    <w:lvl w:ilvl="5" w:tplc="10F84AE2">
      <w:numFmt w:val="bullet"/>
      <w:lvlText w:val="•"/>
      <w:lvlJc w:val="left"/>
      <w:pPr>
        <w:ind w:left="1360" w:hanging="120"/>
      </w:pPr>
      <w:rPr>
        <w:rFonts w:hint="default"/>
      </w:rPr>
    </w:lvl>
    <w:lvl w:ilvl="6" w:tplc="50B23238">
      <w:numFmt w:val="bullet"/>
      <w:lvlText w:val="•"/>
      <w:lvlJc w:val="left"/>
      <w:pPr>
        <w:ind w:left="1596" w:hanging="120"/>
      </w:pPr>
      <w:rPr>
        <w:rFonts w:hint="default"/>
      </w:rPr>
    </w:lvl>
    <w:lvl w:ilvl="7" w:tplc="062ADD6C">
      <w:numFmt w:val="bullet"/>
      <w:lvlText w:val="•"/>
      <w:lvlJc w:val="left"/>
      <w:pPr>
        <w:ind w:left="1832" w:hanging="120"/>
      </w:pPr>
      <w:rPr>
        <w:rFonts w:hint="default"/>
      </w:rPr>
    </w:lvl>
    <w:lvl w:ilvl="8" w:tplc="04F23698">
      <w:numFmt w:val="bullet"/>
      <w:lvlText w:val="•"/>
      <w:lvlJc w:val="left"/>
      <w:pPr>
        <w:ind w:left="2068" w:hanging="120"/>
      </w:pPr>
      <w:rPr>
        <w:rFonts w:hint="default"/>
      </w:rPr>
    </w:lvl>
  </w:abstractNum>
  <w:abstractNum w:abstractNumId="200" w15:restartNumberingAfterBreak="0">
    <w:nsid w:val="181D47B9"/>
    <w:multiLevelType w:val="hybridMultilevel"/>
    <w:tmpl w:val="775679F6"/>
    <w:lvl w:ilvl="0" w:tplc="404AD510">
      <w:numFmt w:val="bullet"/>
      <w:lvlText w:val="●"/>
      <w:lvlJc w:val="left"/>
      <w:pPr>
        <w:ind w:left="175" w:hanging="120"/>
      </w:pPr>
      <w:rPr>
        <w:rFonts w:ascii="Times New Roman" w:eastAsia="Times New Roman" w:hAnsi="Times New Roman" w:cs="Times New Roman" w:hint="default"/>
        <w:spacing w:val="-8"/>
        <w:w w:val="100"/>
        <w:sz w:val="14"/>
        <w:szCs w:val="14"/>
      </w:rPr>
    </w:lvl>
    <w:lvl w:ilvl="1" w:tplc="79F2A9E2">
      <w:numFmt w:val="bullet"/>
      <w:lvlText w:val="•"/>
      <w:lvlJc w:val="left"/>
      <w:pPr>
        <w:ind w:left="421" w:hanging="120"/>
      </w:pPr>
      <w:rPr>
        <w:rFonts w:hint="default"/>
      </w:rPr>
    </w:lvl>
    <w:lvl w:ilvl="2" w:tplc="CC66F0CE">
      <w:numFmt w:val="bullet"/>
      <w:lvlText w:val="•"/>
      <w:lvlJc w:val="left"/>
      <w:pPr>
        <w:ind w:left="663" w:hanging="120"/>
      </w:pPr>
      <w:rPr>
        <w:rFonts w:hint="default"/>
      </w:rPr>
    </w:lvl>
    <w:lvl w:ilvl="3" w:tplc="D986A0F0">
      <w:numFmt w:val="bullet"/>
      <w:lvlText w:val="•"/>
      <w:lvlJc w:val="left"/>
      <w:pPr>
        <w:ind w:left="905" w:hanging="120"/>
      </w:pPr>
      <w:rPr>
        <w:rFonts w:hint="default"/>
      </w:rPr>
    </w:lvl>
    <w:lvl w:ilvl="4" w:tplc="A3D25962">
      <w:numFmt w:val="bullet"/>
      <w:lvlText w:val="•"/>
      <w:lvlJc w:val="left"/>
      <w:pPr>
        <w:ind w:left="1147" w:hanging="120"/>
      </w:pPr>
      <w:rPr>
        <w:rFonts w:hint="default"/>
      </w:rPr>
    </w:lvl>
    <w:lvl w:ilvl="5" w:tplc="57CE0E5A">
      <w:numFmt w:val="bullet"/>
      <w:lvlText w:val="•"/>
      <w:lvlJc w:val="left"/>
      <w:pPr>
        <w:ind w:left="1389" w:hanging="120"/>
      </w:pPr>
      <w:rPr>
        <w:rFonts w:hint="default"/>
      </w:rPr>
    </w:lvl>
    <w:lvl w:ilvl="6" w:tplc="E7F8A220">
      <w:numFmt w:val="bullet"/>
      <w:lvlText w:val="•"/>
      <w:lvlJc w:val="left"/>
      <w:pPr>
        <w:ind w:left="1630" w:hanging="120"/>
      </w:pPr>
      <w:rPr>
        <w:rFonts w:hint="default"/>
      </w:rPr>
    </w:lvl>
    <w:lvl w:ilvl="7" w:tplc="238872D0">
      <w:numFmt w:val="bullet"/>
      <w:lvlText w:val="•"/>
      <w:lvlJc w:val="left"/>
      <w:pPr>
        <w:ind w:left="1872" w:hanging="120"/>
      </w:pPr>
      <w:rPr>
        <w:rFonts w:hint="default"/>
      </w:rPr>
    </w:lvl>
    <w:lvl w:ilvl="8" w:tplc="FF4CCCA0">
      <w:numFmt w:val="bullet"/>
      <w:lvlText w:val="•"/>
      <w:lvlJc w:val="left"/>
      <w:pPr>
        <w:ind w:left="2114" w:hanging="120"/>
      </w:pPr>
      <w:rPr>
        <w:rFonts w:hint="default"/>
      </w:rPr>
    </w:lvl>
  </w:abstractNum>
  <w:abstractNum w:abstractNumId="201" w15:restartNumberingAfterBreak="0">
    <w:nsid w:val="186D47E3"/>
    <w:multiLevelType w:val="hybridMultilevel"/>
    <w:tmpl w:val="1408F2E4"/>
    <w:lvl w:ilvl="0" w:tplc="D06068DC">
      <w:numFmt w:val="bullet"/>
      <w:lvlText w:val="●"/>
      <w:lvlJc w:val="left"/>
      <w:pPr>
        <w:ind w:left="176" w:hanging="120"/>
      </w:pPr>
      <w:rPr>
        <w:rFonts w:ascii="Times New Roman" w:eastAsia="Times New Roman" w:hAnsi="Times New Roman" w:cs="Times New Roman" w:hint="default"/>
        <w:spacing w:val="-8"/>
        <w:w w:val="100"/>
        <w:sz w:val="14"/>
        <w:szCs w:val="14"/>
      </w:rPr>
    </w:lvl>
    <w:lvl w:ilvl="1" w:tplc="5BA6679C">
      <w:numFmt w:val="bullet"/>
      <w:lvlText w:val="•"/>
      <w:lvlJc w:val="left"/>
      <w:pPr>
        <w:ind w:left="421" w:hanging="120"/>
      </w:pPr>
      <w:rPr>
        <w:rFonts w:hint="default"/>
      </w:rPr>
    </w:lvl>
    <w:lvl w:ilvl="2" w:tplc="4E9ACA40">
      <w:numFmt w:val="bullet"/>
      <w:lvlText w:val="•"/>
      <w:lvlJc w:val="left"/>
      <w:pPr>
        <w:ind w:left="663" w:hanging="120"/>
      </w:pPr>
      <w:rPr>
        <w:rFonts w:hint="default"/>
      </w:rPr>
    </w:lvl>
    <w:lvl w:ilvl="3" w:tplc="AA2038A8">
      <w:numFmt w:val="bullet"/>
      <w:lvlText w:val="•"/>
      <w:lvlJc w:val="left"/>
      <w:pPr>
        <w:ind w:left="905" w:hanging="120"/>
      </w:pPr>
      <w:rPr>
        <w:rFonts w:hint="default"/>
      </w:rPr>
    </w:lvl>
    <w:lvl w:ilvl="4" w:tplc="0ED45E74">
      <w:numFmt w:val="bullet"/>
      <w:lvlText w:val="•"/>
      <w:lvlJc w:val="left"/>
      <w:pPr>
        <w:ind w:left="1147" w:hanging="120"/>
      </w:pPr>
      <w:rPr>
        <w:rFonts w:hint="default"/>
      </w:rPr>
    </w:lvl>
    <w:lvl w:ilvl="5" w:tplc="174073C0">
      <w:numFmt w:val="bullet"/>
      <w:lvlText w:val="•"/>
      <w:lvlJc w:val="left"/>
      <w:pPr>
        <w:ind w:left="1389" w:hanging="120"/>
      </w:pPr>
      <w:rPr>
        <w:rFonts w:hint="default"/>
      </w:rPr>
    </w:lvl>
    <w:lvl w:ilvl="6" w:tplc="24D2EEBE">
      <w:numFmt w:val="bullet"/>
      <w:lvlText w:val="•"/>
      <w:lvlJc w:val="left"/>
      <w:pPr>
        <w:ind w:left="1630" w:hanging="120"/>
      </w:pPr>
      <w:rPr>
        <w:rFonts w:hint="default"/>
      </w:rPr>
    </w:lvl>
    <w:lvl w:ilvl="7" w:tplc="7284ACD2">
      <w:numFmt w:val="bullet"/>
      <w:lvlText w:val="•"/>
      <w:lvlJc w:val="left"/>
      <w:pPr>
        <w:ind w:left="1872" w:hanging="120"/>
      </w:pPr>
      <w:rPr>
        <w:rFonts w:hint="default"/>
      </w:rPr>
    </w:lvl>
    <w:lvl w:ilvl="8" w:tplc="9C12D570">
      <w:numFmt w:val="bullet"/>
      <w:lvlText w:val="•"/>
      <w:lvlJc w:val="left"/>
      <w:pPr>
        <w:ind w:left="2114" w:hanging="120"/>
      </w:pPr>
      <w:rPr>
        <w:rFonts w:hint="default"/>
      </w:rPr>
    </w:lvl>
  </w:abstractNum>
  <w:abstractNum w:abstractNumId="202" w15:restartNumberingAfterBreak="0">
    <w:nsid w:val="188F63EF"/>
    <w:multiLevelType w:val="hybridMultilevel"/>
    <w:tmpl w:val="1CA66F0C"/>
    <w:lvl w:ilvl="0" w:tplc="7AE04DF2">
      <w:numFmt w:val="bullet"/>
      <w:lvlText w:val="●"/>
      <w:lvlJc w:val="left"/>
      <w:pPr>
        <w:ind w:left="175" w:hanging="120"/>
      </w:pPr>
      <w:rPr>
        <w:rFonts w:ascii="Times New Roman" w:eastAsia="Times New Roman" w:hAnsi="Times New Roman" w:cs="Times New Roman" w:hint="default"/>
        <w:b/>
        <w:bCs/>
        <w:spacing w:val="-18"/>
        <w:w w:val="100"/>
        <w:sz w:val="14"/>
        <w:szCs w:val="14"/>
      </w:rPr>
    </w:lvl>
    <w:lvl w:ilvl="1" w:tplc="9A983746">
      <w:numFmt w:val="bullet"/>
      <w:lvlText w:val="•"/>
      <w:lvlJc w:val="left"/>
      <w:pPr>
        <w:ind w:left="416" w:hanging="120"/>
      </w:pPr>
      <w:rPr>
        <w:rFonts w:hint="default"/>
      </w:rPr>
    </w:lvl>
    <w:lvl w:ilvl="2" w:tplc="E64A5CC2">
      <w:numFmt w:val="bullet"/>
      <w:lvlText w:val="•"/>
      <w:lvlJc w:val="left"/>
      <w:pPr>
        <w:ind w:left="652" w:hanging="120"/>
      </w:pPr>
      <w:rPr>
        <w:rFonts w:hint="default"/>
      </w:rPr>
    </w:lvl>
    <w:lvl w:ilvl="3" w:tplc="E5AA53FC">
      <w:numFmt w:val="bullet"/>
      <w:lvlText w:val="•"/>
      <w:lvlJc w:val="left"/>
      <w:pPr>
        <w:ind w:left="888" w:hanging="120"/>
      </w:pPr>
      <w:rPr>
        <w:rFonts w:hint="default"/>
      </w:rPr>
    </w:lvl>
    <w:lvl w:ilvl="4" w:tplc="4E406BE4">
      <w:numFmt w:val="bullet"/>
      <w:lvlText w:val="•"/>
      <w:lvlJc w:val="left"/>
      <w:pPr>
        <w:ind w:left="1124" w:hanging="120"/>
      </w:pPr>
      <w:rPr>
        <w:rFonts w:hint="default"/>
      </w:rPr>
    </w:lvl>
    <w:lvl w:ilvl="5" w:tplc="80DACD86">
      <w:numFmt w:val="bullet"/>
      <w:lvlText w:val="•"/>
      <w:lvlJc w:val="left"/>
      <w:pPr>
        <w:ind w:left="1360" w:hanging="120"/>
      </w:pPr>
      <w:rPr>
        <w:rFonts w:hint="default"/>
      </w:rPr>
    </w:lvl>
    <w:lvl w:ilvl="6" w:tplc="2FBA699A">
      <w:numFmt w:val="bullet"/>
      <w:lvlText w:val="•"/>
      <w:lvlJc w:val="left"/>
      <w:pPr>
        <w:ind w:left="1596" w:hanging="120"/>
      </w:pPr>
      <w:rPr>
        <w:rFonts w:hint="default"/>
      </w:rPr>
    </w:lvl>
    <w:lvl w:ilvl="7" w:tplc="C180FF18">
      <w:numFmt w:val="bullet"/>
      <w:lvlText w:val="•"/>
      <w:lvlJc w:val="left"/>
      <w:pPr>
        <w:ind w:left="1832" w:hanging="120"/>
      </w:pPr>
      <w:rPr>
        <w:rFonts w:hint="default"/>
      </w:rPr>
    </w:lvl>
    <w:lvl w:ilvl="8" w:tplc="DC16B5C8">
      <w:numFmt w:val="bullet"/>
      <w:lvlText w:val="•"/>
      <w:lvlJc w:val="left"/>
      <w:pPr>
        <w:ind w:left="2068" w:hanging="120"/>
      </w:pPr>
      <w:rPr>
        <w:rFonts w:hint="default"/>
      </w:rPr>
    </w:lvl>
  </w:abstractNum>
  <w:abstractNum w:abstractNumId="203" w15:restartNumberingAfterBreak="0">
    <w:nsid w:val="18906F56"/>
    <w:multiLevelType w:val="hybridMultilevel"/>
    <w:tmpl w:val="0F4E78F2"/>
    <w:lvl w:ilvl="0" w:tplc="3E6AF8BC">
      <w:numFmt w:val="bullet"/>
      <w:lvlText w:val="●"/>
      <w:lvlJc w:val="left"/>
      <w:pPr>
        <w:ind w:left="176" w:hanging="120"/>
      </w:pPr>
      <w:rPr>
        <w:rFonts w:ascii="Times New Roman" w:eastAsia="Times New Roman" w:hAnsi="Times New Roman" w:cs="Times New Roman" w:hint="default"/>
        <w:spacing w:val="-15"/>
        <w:w w:val="100"/>
        <w:sz w:val="14"/>
        <w:szCs w:val="14"/>
      </w:rPr>
    </w:lvl>
    <w:lvl w:ilvl="1" w:tplc="0A8CFC3E">
      <w:numFmt w:val="bullet"/>
      <w:lvlText w:val="•"/>
      <w:lvlJc w:val="left"/>
      <w:pPr>
        <w:ind w:left="331" w:hanging="120"/>
      </w:pPr>
      <w:rPr>
        <w:rFonts w:hint="default"/>
      </w:rPr>
    </w:lvl>
    <w:lvl w:ilvl="2" w:tplc="6A2E044E">
      <w:numFmt w:val="bullet"/>
      <w:lvlText w:val="•"/>
      <w:lvlJc w:val="left"/>
      <w:pPr>
        <w:ind w:left="482" w:hanging="120"/>
      </w:pPr>
      <w:rPr>
        <w:rFonts w:hint="default"/>
      </w:rPr>
    </w:lvl>
    <w:lvl w:ilvl="3" w:tplc="635E7544">
      <w:numFmt w:val="bullet"/>
      <w:lvlText w:val="•"/>
      <w:lvlJc w:val="left"/>
      <w:pPr>
        <w:ind w:left="633" w:hanging="120"/>
      </w:pPr>
      <w:rPr>
        <w:rFonts w:hint="default"/>
      </w:rPr>
    </w:lvl>
    <w:lvl w:ilvl="4" w:tplc="252EC558">
      <w:numFmt w:val="bullet"/>
      <w:lvlText w:val="•"/>
      <w:lvlJc w:val="left"/>
      <w:pPr>
        <w:ind w:left="784" w:hanging="120"/>
      </w:pPr>
      <w:rPr>
        <w:rFonts w:hint="default"/>
      </w:rPr>
    </w:lvl>
    <w:lvl w:ilvl="5" w:tplc="626C5336">
      <w:numFmt w:val="bullet"/>
      <w:lvlText w:val="•"/>
      <w:lvlJc w:val="left"/>
      <w:pPr>
        <w:ind w:left="935" w:hanging="120"/>
      </w:pPr>
      <w:rPr>
        <w:rFonts w:hint="default"/>
      </w:rPr>
    </w:lvl>
    <w:lvl w:ilvl="6" w:tplc="C72200E0">
      <w:numFmt w:val="bullet"/>
      <w:lvlText w:val="•"/>
      <w:lvlJc w:val="left"/>
      <w:pPr>
        <w:ind w:left="1086" w:hanging="120"/>
      </w:pPr>
      <w:rPr>
        <w:rFonts w:hint="default"/>
      </w:rPr>
    </w:lvl>
    <w:lvl w:ilvl="7" w:tplc="01EAB33C">
      <w:numFmt w:val="bullet"/>
      <w:lvlText w:val="•"/>
      <w:lvlJc w:val="left"/>
      <w:pPr>
        <w:ind w:left="1237" w:hanging="120"/>
      </w:pPr>
      <w:rPr>
        <w:rFonts w:hint="default"/>
      </w:rPr>
    </w:lvl>
    <w:lvl w:ilvl="8" w:tplc="B3ECD6EC">
      <w:numFmt w:val="bullet"/>
      <w:lvlText w:val="•"/>
      <w:lvlJc w:val="left"/>
      <w:pPr>
        <w:ind w:left="1388" w:hanging="120"/>
      </w:pPr>
      <w:rPr>
        <w:rFonts w:hint="default"/>
      </w:rPr>
    </w:lvl>
  </w:abstractNum>
  <w:abstractNum w:abstractNumId="204" w15:restartNumberingAfterBreak="0">
    <w:nsid w:val="18966770"/>
    <w:multiLevelType w:val="hybridMultilevel"/>
    <w:tmpl w:val="0F66FFBE"/>
    <w:lvl w:ilvl="0" w:tplc="AF9803BA">
      <w:numFmt w:val="bullet"/>
      <w:lvlText w:val="–"/>
      <w:lvlJc w:val="left"/>
      <w:pPr>
        <w:ind w:left="56" w:hanging="105"/>
      </w:pPr>
      <w:rPr>
        <w:rFonts w:ascii="Times New Roman" w:eastAsia="Times New Roman" w:hAnsi="Times New Roman" w:cs="Times New Roman" w:hint="default"/>
        <w:spacing w:val="-3"/>
        <w:w w:val="100"/>
        <w:sz w:val="14"/>
        <w:szCs w:val="14"/>
      </w:rPr>
    </w:lvl>
    <w:lvl w:ilvl="1" w:tplc="46521E74">
      <w:numFmt w:val="bullet"/>
      <w:lvlText w:val="•"/>
      <w:lvlJc w:val="left"/>
      <w:pPr>
        <w:ind w:left="308" w:hanging="105"/>
      </w:pPr>
      <w:rPr>
        <w:rFonts w:hint="default"/>
      </w:rPr>
    </w:lvl>
    <w:lvl w:ilvl="2" w:tplc="B426BB62">
      <w:numFmt w:val="bullet"/>
      <w:lvlText w:val="•"/>
      <w:lvlJc w:val="left"/>
      <w:pPr>
        <w:ind w:left="556" w:hanging="105"/>
      </w:pPr>
      <w:rPr>
        <w:rFonts w:hint="default"/>
      </w:rPr>
    </w:lvl>
    <w:lvl w:ilvl="3" w:tplc="0D46A526">
      <w:numFmt w:val="bullet"/>
      <w:lvlText w:val="•"/>
      <w:lvlJc w:val="left"/>
      <w:pPr>
        <w:ind w:left="804" w:hanging="105"/>
      </w:pPr>
      <w:rPr>
        <w:rFonts w:hint="default"/>
      </w:rPr>
    </w:lvl>
    <w:lvl w:ilvl="4" w:tplc="31ACFF82">
      <w:numFmt w:val="bullet"/>
      <w:lvlText w:val="•"/>
      <w:lvlJc w:val="left"/>
      <w:pPr>
        <w:ind w:left="1052" w:hanging="105"/>
      </w:pPr>
      <w:rPr>
        <w:rFonts w:hint="default"/>
      </w:rPr>
    </w:lvl>
    <w:lvl w:ilvl="5" w:tplc="ABDC95D4">
      <w:numFmt w:val="bullet"/>
      <w:lvlText w:val="•"/>
      <w:lvlJc w:val="left"/>
      <w:pPr>
        <w:ind w:left="1300" w:hanging="105"/>
      </w:pPr>
      <w:rPr>
        <w:rFonts w:hint="default"/>
      </w:rPr>
    </w:lvl>
    <w:lvl w:ilvl="6" w:tplc="762A9BB8">
      <w:numFmt w:val="bullet"/>
      <w:lvlText w:val="•"/>
      <w:lvlJc w:val="left"/>
      <w:pPr>
        <w:ind w:left="1548" w:hanging="105"/>
      </w:pPr>
      <w:rPr>
        <w:rFonts w:hint="default"/>
      </w:rPr>
    </w:lvl>
    <w:lvl w:ilvl="7" w:tplc="55EEF59E">
      <w:numFmt w:val="bullet"/>
      <w:lvlText w:val="•"/>
      <w:lvlJc w:val="left"/>
      <w:pPr>
        <w:ind w:left="1796" w:hanging="105"/>
      </w:pPr>
      <w:rPr>
        <w:rFonts w:hint="default"/>
      </w:rPr>
    </w:lvl>
    <w:lvl w:ilvl="8" w:tplc="591AB81E">
      <w:numFmt w:val="bullet"/>
      <w:lvlText w:val="•"/>
      <w:lvlJc w:val="left"/>
      <w:pPr>
        <w:ind w:left="2044" w:hanging="105"/>
      </w:pPr>
      <w:rPr>
        <w:rFonts w:hint="default"/>
      </w:rPr>
    </w:lvl>
  </w:abstractNum>
  <w:abstractNum w:abstractNumId="205" w15:restartNumberingAfterBreak="0">
    <w:nsid w:val="18B32EF7"/>
    <w:multiLevelType w:val="hybridMultilevel"/>
    <w:tmpl w:val="CC960AC8"/>
    <w:lvl w:ilvl="0" w:tplc="E9D41346">
      <w:numFmt w:val="bullet"/>
      <w:lvlText w:val="●"/>
      <w:lvlJc w:val="left"/>
      <w:pPr>
        <w:ind w:left="176" w:hanging="120"/>
      </w:pPr>
      <w:rPr>
        <w:rFonts w:ascii="Times New Roman" w:eastAsia="Times New Roman" w:hAnsi="Times New Roman" w:cs="Times New Roman" w:hint="default"/>
        <w:spacing w:val="-8"/>
        <w:w w:val="100"/>
        <w:sz w:val="14"/>
        <w:szCs w:val="14"/>
      </w:rPr>
    </w:lvl>
    <w:lvl w:ilvl="1" w:tplc="D828073E">
      <w:numFmt w:val="bullet"/>
      <w:lvlText w:val="•"/>
      <w:lvlJc w:val="left"/>
      <w:pPr>
        <w:ind w:left="421" w:hanging="120"/>
      </w:pPr>
      <w:rPr>
        <w:rFonts w:hint="default"/>
      </w:rPr>
    </w:lvl>
    <w:lvl w:ilvl="2" w:tplc="527825F8">
      <w:numFmt w:val="bullet"/>
      <w:lvlText w:val="•"/>
      <w:lvlJc w:val="left"/>
      <w:pPr>
        <w:ind w:left="663" w:hanging="120"/>
      </w:pPr>
      <w:rPr>
        <w:rFonts w:hint="default"/>
      </w:rPr>
    </w:lvl>
    <w:lvl w:ilvl="3" w:tplc="115A2772">
      <w:numFmt w:val="bullet"/>
      <w:lvlText w:val="•"/>
      <w:lvlJc w:val="left"/>
      <w:pPr>
        <w:ind w:left="905" w:hanging="120"/>
      </w:pPr>
      <w:rPr>
        <w:rFonts w:hint="default"/>
      </w:rPr>
    </w:lvl>
    <w:lvl w:ilvl="4" w:tplc="937A1DAC">
      <w:numFmt w:val="bullet"/>
      <w:lvlText w:val="•"/>
      <w:lvlJc w:val="left"/>
      <w:pPr>
        <w:ind w:left="1147" w:hanging="120"/>
      </w:pPr>
      <w:rPr>
        <w:rFonts w:hint="default"/>
      </w:rPr>
    </w:lvl>
    <w:lvl w:ilvl="5" w:tplc="D8A6EAB0">
      <w:numFmt w:val="bullet"/>
      <w:lvlText w:val="•"/>
      <w:lvlJc w:val="left"/>
      <w:pPr>
        <w:ind w:left="1389" w:hanging="120"/>
      </w:pPr>
      <w:rPr>
        <w:rFonts w:hint="default"/>
      </w:rPr>
    </w:lvl>
    <w:lvl w:ilvl="6" w:tplc="0B787862">
      <w:numFmt w:val="bullet"/>
      <w:lvlText w:val="•"/>
      <w:lvlJc w:val="left"/>
      <w:pPr>
        <w:ind w:left="1630" w:hanging="120"/>
      </w:pPr>
      <w:rPr>
        <w:rFonts w:hint="default"/>
      </w:rPr>
    </w:lvl>
    <w:lvl w:ilvl="7" w:tplc="C4406486">
      <w:numFmt w:val="bullet"/>
      <w:lvlText w:val="•"/>
      <w:lvlJc w:val="left"/>
      <w:pPr>
        <w:ind w:left="1872" w:hanging="120"/>
      </w:pPr>
      <w:rPr>
        <w:rFonts w:hint="default"/>
      </w:rPr>
    </w:lvl>
    <w:lvl w:ilvl="8" w:tplc="002605AC">
      <w:numFmt w:val="bullet"/>
      <w:lvlText w:val="•"/>
      <w:lvlJc w:val="left"/>
      <w:pPr>
        <w:ind w:left="2114" w:hanging="120"/>
      </w:pPr>
      <w:rPr>
        <w:rFonts w:hint="default"/>
      </w:rPr>
    </w:lvl>
  </w:abstractNum>
  <w:abstractNum w:abstractNumId="206" w15:restartNumberingAfterBreak="0">
    <w:nsid w:val="18CB61DD"/>
    <w:multiLevelType w:val="hybridMultilevel"/>
    <w:tmpl w:val="2E62DC1A"/>
    <w:lvl w:ilvl="0" w:tplc="7636519E">
      <w:numFmt w:val="bullet"/>
      <w:lvlText w:val="–"/>
      <w:lvlJc w:val="left"/>
      <w:pPr>
        <w:ind w:left="652" w:hanging="135"/>
      </w:pPr>
      <w:rPr>
        <w:rFonts w:ascii="Times New Roman" w:eastAsia="Times New Roman" w:hAnsi="Times New Roman" w:cs="Times New Roman" w:hint="default"/>
        <w:spacing w:val="-12"/>
        <w:w w:val="100"/>
        <w:sz w:val="18"/>
        <w:szCs w:val="18"/>
      </w:rPr>
    </w:lvl>
    <w:lvl w:ilvl="1" w:tplc="70141356">
      <w:numFmt w:val="bullet"/>
      <w:lvlText w:val="•"/>
      <w:lvlJc w:val="left"/>
      <w:pPr>
        <w:ind w:left="1672" w:hanging="135"/>
      </w:pPr>
      <w:rPr>
        <w:rFonts w:hint="default"/>
      </w:rPr>
    </w:lvl>
    <w:lvl w:ilvl="2" w:tplc="120A7612">
      <w:numFmt w:val="bullet"/>
      <w:lvlText w:val="•"/>
      <w:lvlJc w:val="left"/>
      <w:pPr>
        <w:ind w:left="2685" w:hanging="135"/>
      </w:pPr>
      <w:rPr>
        <w:rFonts w:hint="default"/>
      </w:rPr>
    </w:lvl>
    <w:lvl w:ilvl="3" w:tplc="0A9EC1D0">
      <w:numFmt w:val="bullet"/>
      <w:lvlText w:val="•"/>
      <w:lvlJc w:val="left"/>
      <w:pPr>
        <w:ind w:left="3697" w:hanging="135"/>
      </w:pPr>
      <w:rPr>
        <w:rFonts w:hint="default"/>
      </w:rPr>
    </w:lvl>
    <w:lvl w:ilvl="4" w:tplc="CB0E57E0">
      <w:numFmt w:val="bullet"/>
      <w:lvlText w:val="•"/>
      <w:lvlJc w:val="left"/>
      <w:pPr>
        <w:ind w:left="4710" w:hanging="135"/>
      </w:pPr>
      <w:rPr>
        <w:rFonts w:hint="default"/>
      </w:rPr>
    </w:lvl>
    <w:lvl w:ilvl="5" w:tplc="8C840680">
      <w:numFmt w:val="bullet"/>
      <w:lvlText w:val="•"/>
      <w:lvlJc w:val="left"/>
      <w:pPr>
        <w:ind w:left="5722" w:hanging="135"/>
      </w:pPr>
      <w:rPr>
        <w:rFonts w:hint="default"/>
      </w:rPr>
    </w:lvl>
    <w:lvl w:ilvl="6" w:tplc="9EA834DC">
      <w:numFmt w:val="bullet"/>
      <w:lvlText w:val="•"/>
      <w:lvlJc w:val="left"/>
      <w:pPr>
        <w:ind w:left="6735" w:hanging="135"/>
      </w:pPr>
      <w:rPr>
        <w:rFonts w:hint="default"/>
      </w:rPr>
    </w:lvl>
    <w:lvl w:ilvl="7" w:tplc="538449E0">
      <w:numFmt w:val="bullet"/>
      <w:lvlText w:val="•"/>
      <w:lvlJc w:val="left"/>
      <w:pPr>
        <w:ind w:left="7747" w:hanging="135"/>
      </w:pPr>
      <w:rPr>
        <w:rFonts w:hint="default"/>
      </w:rPr>
    </w:lvl>
    <w:lvl w:ilvl="8" w:tplc="9A66C6FE">
      <w:numFmt w:val="bullet"/>
      <w:lvlText w:val="•"/>
      <w:lvlJc w:val="left"/>
      <w:pPr>
        <w:ind w:left="8760" w:hanging="135"/>
      </w:pPr>
      <w:rPr>
        <w:rFonts w:hint="default"/>
      </w:rPr>
    </w:lvl>
  </w:abstractNum>
  <w:abstractNum w:abstractNumId="207" w15:restartNumberingAfterBreak="0">
    <w:nsid w:val="18D44197"/>
    <w:multiLevelType w:val="hybridMultilevel"/>
    <w:tmpl w:val="FADA3112"/>
    <w:lvl w:ilvl="0" w:tplc="085C1D82">
      <w:numFmt w:val="bullet"/>
      <w:lvlText w:val="●"/>
      <w:lvlJc w:val="left"/>
      <w:pPr>
        <w:ind w:left="176" w:hanging="120"/>
      </w:pPr>
      <w:rPr>
        <w:rFonts w:ascii="Times New Roman" w:eastAsia="Times New Roman" w:hAnsi="Times New Roman" w:cs="Times New Roman" w:hint="default"/>
        <w:spacing w:val="-8"/>
        <w:w w:val="100"/>
        <w:sz w:val="14"/>
        <w:szCs w:val="14"/>
      </w:rPr>
    </w:lvl>
    <w:lvl w:ilvl="1" w:tplc="7876ED28">
      <w:numFmt w:val="bullet"/>
      <w:lvlText w:val="•"/>
      <w:lvlJc w:val="left"/>
      <w:pPr>
        <w:ind w:left="331" w:hanging="120"/>
      </w:pPr>
      <w:rPr>
        <w:rFonts w:hint="default"/>
      </w:rPr>
    </w:lvl>
    <w:lvl w:ilvl="2" w:tplc="AD6694D2">
      <w:numFmt w:val="bullet"/>
      <w:lvlText w:val="•"/>
      <w:lvlJc w:val="left"/>
      <w:pPr>
        <w:ind w:left="482" w:hanging="120"/>
      </w:pPr>
      <w:rPr>
        <w:rFonts w:hint="default"/>
      </w:rPr>
    </w:lvl>
    <w:lvl w:ilvl="3" w:tplc="ABC2C510">
      <w:numFmt w:val="bullet"/>
      <w:lvlText w:val="•"/>
      <w:lvlJc w:val="left"/>
      <w:pPr>
        <w:ind w:left="633" w:hanging="120"/>
      </w:pPr>
      <w:rPr>
        <w:rFonts w:hint="default"/>
      </w:rPr>
    </w:lvl>
    <w:lvl w:ilvl="4" w:tplc="98684B98">
      <w:numFmt w:val="bullet"/>
      <w:lvlText w:val="•"/>
      <w:lvlJc w:val="left"/>
      <w:pPr>
        <w:ind w:left="784" w:hanging="120"/>
      </w:pPr>
      <w:rPr>
        <w:rFonts w:hint="default"/>
      </w:rPr>
    </w:lvl>
    <w:lvl w:ilvl="5" w:tplc="6E927282">
      <w:numFmt w:val="bullet"/>
      <w:lvlText w:val="•"/>
      <w:lvlJc w:val="left"/>
      <w:pPr>
        <w:ind w:left="935" w:hanging="120"/>
      </w:pPr>
      <w:rPr>
        <w:rFonts w:hint="default"/>
      </w:rPr>
    </w:lvl>
    <w:lvl w:ilvl="6" w:tplc="7024B7C8">
      <w:numFmt w:val="bullet"/>
      <w:lvlText w:val="•"/>
      <w:lvlJc w:val="left"/>
      <w:pPr>
        <w:ind w:left="1086" w:hanging="120"/>
      </w:pPr>
      <w:rPr>
        <w:rFonts w:hint="default"/>
      </w:rPr>
    </w:lvl>
    <w:lvl w:ilvl="7" w:tplc="EE000D48">
      <w:numFmt w:val="bullet"/>
      <w:lvlText w:val="•"/>
      <w:lvlJc w:val="left"/>
      <w:pPr>
        <w:ind w:left="1237" w:hanging="120"/>
      </w:pPr>
      <w:rPr>
        <w:rFonts w:hint="default"/>
      </w:rPr>
    </w:lvl>
    <w:lvl w:ilvl="8" w:tplc="F174A722">
      <w:numFmt w:val="bullet"/>
      <w:lvlText w:val="•"/>
      <w:lvlJc w:val="left"/>
      <w:pPr>
        <w:ind w:left="1388" w:hanging="120"/>
      </w:pPr>
      <w:rPr>
        <w:rFonts w:hint="default"/>
      </w:rPr>
    </w:lvl>
  </w:abstractNum>
  <w:abstractNum w:abstractNumId="208" w15:restartNumberingAfterBreak="0">
    <w:nsid w:val="18FD6253"/>
    <w:multiLevelType w:val="hybridMultilevel"/>
    <w:tmpl w:val="AC12BC86"/>
    <w:lvl w:ilvl="0" w:tplc="E110E67C">
      <w:numFmt w:val="bullet"/>
      <w:lvlText w:val="–"/>
      <w:lvlJc w:val="left"/>
      <w:pPr>
        <w:ind w:left="1982" w:hanging="105"/>
      </w:pPr>
      <w:rPr>
        <w:rFonts w:ascii="Times New Roman" w:eastAsia="Times New Roman" w:hAnsi="Times New Roman" w:cs="Times New Roman" w:hint="default"/>
        <w:spacing w:val="-8"/>
        <w:w w:val="100"/>
        <w:sz w:val="14"/>
        <w:szCs w:val="14"/>
      </w:rPr>
    </w:lvl>
    <w:lvl w:ilvl="1" w:tplc="C5ACC9D6">
      <w:numFmt w:val="bullet"/>
      <w:lvlText w:val="•"/>
      <w:lvlJc w:val="left"/>
      <w:pPr>
        <w:ind w:left="2860" w:hanging="105"/>
      </w:pPr>
      <w:rPr>
        <w:rFonts w:hint="default"/>
      </w:rPr>
    </w:lvl>
    <w:lvl w:ilvl="2" w:tplc="963E51EC">
      <w:numFmt w:val="bullet"/>
      <w:lvlText w:val="•"/>
      <w:lvlJc w:val="left"/>
      <w:pPr>
        <w:ind w:left="3741" w:hanging="105"/>
      </w:pPr>
      <w:rPr>
        <w:rFonts w:hint="default"/>
      </w:rPr>
    </w:lvl>
    <w:lvl w:ilvl="3" w:tplc="31C83170">
      <w:numFmt w:val="bullet"/>
      <w:lvlText w:val="•"/>
      <w:lvlJc w:val="left"/>
      <w:pPr>
        <w:ind w:left="4621" w:hanging="105"/>
      </w:pPr>
      <w:rPr>
        <w:rFonts w:hint="default"/>
      </w:rPr>
    </w:lvl>
    <w:lvl w:ilvl="4" w:tplc="EBFA5E62">
      <w:numFmt w:val="bullet"/>
      <w:lvlText w:val="•"/>
      <w:lvlJc w:val="left"/>
      <w:pPr>
        <w:ind w:left="5502" w:hanging="105"/>
      </w:pPr>
      <w:rPr>
        <w:rFonts w:hint="default"/>
      </w:rPr>
    </w:lvl>
    <w:lvl w:ilvl="5" w:tplc="47B42B0A">
      <w:numFmt w:val="bullet"/>
      <w:lvlText w:val="•"/>
      <w:lvlJc w:val="left"/>
      <w:pPr>
        <w:ind w:left="6382" w:hanging="105"/>
      </w:pPr>
      <w:rPr>
        <w:rFonts w:hint="default"/>
      </w:rPr>
    </w:lvl>
    <w:lvl w:ilvl="6" w:tplc="84D0817E">
      <w:numFmt w:val="bullet"/>
      <w:lvlText w:val="•"/>
      <w:lvlJc w:val="left"/>
      <w:pPr>
        <w:ind w:left="7263" w:hanging="105"/>
      </w:pPr>
      <w:rPr>
        <w:rFonts w:hint="default"/>
      </w:rPr>
    </w:lvl>
    <w:lvl w:ilvl="7" w:tplc="5C92AEFA">
      <w:numFmt w:val="bullet"/>
      <w:lvlText w:val="•"/>
      <w:lvlJc w:val="left"/>
      <w:pPr>
        <w:ind w:left="8143" w:hanging="105"/>
      </w:pPr>
      <w:rPr>
        <w:rFonts w:hint="default"/>
      </w:rPr>
    </w:lvl>
    <w:lvl w:ilvl="8" w:tplc="1BC24968">
      <w:numFmt w:val="bullet"/>
      <w:lvlText w:val="•"/>
      <w:lvlJc w:val="left"/>
      <w:pPr>
        <w:ind w:left="9024" w:hanging="105"/>
      </w:pPr>
      <w:rPr>
        <w:rFonts w:hint="default"/>
      </w:rPr>
    </w:lvl>
  </w:abstractNum>
  <w:abstractNum w:abstractNumId="209" w15:restartNumberingAfterBreak="0">
    <w:nsid w:val="19186F3E"/>
    <w:multiLevelType w:val="hybridMultilevel"/>
    <w:tmpl w:val="F802212C"/>
    <w:lvl w:ilvl="0" w:tplc="F7F885AC">
      <w:numFmt w:val="bullet"/>
      <w:lvlText w:val="●"/>
      <w:lvlJc w:val="left"/>
      <w:pPr>
        <w:ind w:left="176" w:hanging="120"/>
      </w:pPr>
      <w:rPr>
        <w:rFonts w:ascii="Times New Roman" w:eastAsia="Times New Roman" w:hAnsi="Times New Roman" w:cs="Times New Roman" w:hint="default"/>
        <w:spacing w:val="-13"/>
        <w:w w:val="100"/>
        <w:sz w:val="14"/>
        <w:szCs w:val="14"/>
      </w:rPr>
    </w:lvl>
    <w:lvl w:ilvl="1" w:tplc="90AC7D9C">
      <w:numFmt w:val="bullet"/>
      <w:lvlText w:val="•"/>
      <w:lvlJc w:val="left"/>
      <w:pPr>
        <w:ind w:left="331" w:hanging="120"/>
      </w:pPr>
      <w:rPr>
        <w:rFonts w:hint="default"/>
      </w:rPr>
    </w:lvl>
    <w:lvl w:ilvl="2" w:tplc="6A444684">
      <w:numFmt w:val="bullet"/>
      <w:lvlText w:val="•"/>
      <w:lvlJc w:val="left"/>
      <w:pPr>
        <w:ind w:left="482" w:hanging="120"/>
      </w:pPr>
      <w:rPr>
        <w:rFonts w:hint="default"/>
      </w:rPr>
    </w:lvl>
    <w:lvl w:ilvl="3" w:tplc="C91266F8">
      <w:numFmt w:val="bullet"/>
      <w:lvlText w:val="•"/>
      <w:lvlJc w:val="left"/>
      <w:pPr>
        <w:ind w:left="633" w:hanging="120"/>
      </w:pPr>
      <w:rPr>
        <w:rFonts w:hint="default"/>
      </w:rPr>
    </w:lvl>
    <w:lvl w:ilvl="4" w:tplc="A29CB216">
      <w:numFmt w:val="bullet"/>
      <w:lvlText w:val="•"/>
      <w:lvlJc w:val="left"/>
      <w:pPr>
        <w:ind w:left="784" w:hanging="120"/>
      </w:pPr>
      <w:rPr>
        <w:rFonts w:hint="default"/>
      </w:rPr>
    </w:lvl>
    <w:lvl w:ilvl="5" w:tplc="ADD09A78">
      <w:numFmt w:val="bullet"/>
      <w:lvlText w:val="•"/>
      <w:lvlJc w:val="left"/>
      <w:pPr>
        <w:ind w:left="935" w:hanging="120"/>
      </w:pPr>
      <w:rPr>
        <w:rFonts w:hint="default"/>
      </w:rPr>
    </w:lvl>
    <w:lvl w:ilvl="6" w:tplc="72D244AE">
      <w:numFmt w:val="bullet"/>
      <w:lvlText w:val="•"/>
      <w:lvlJc w:val="left"/>
      <w:pPr>
        <w:ind w:left="1086" w:hanging="120"/>
      </w:pPr>
      <w:rPr>
        <w:rFonts w:hint="default"/>
      </w:rPr>
    </w:lvl>
    <w:lvl w:ilvl="7" w:tplc="22987C46">
      <w:numFmt w:val="bullet"/>
      <w:lvlText w:val="•"/>
      <w:lvlJc w:val="left"/>
      <w:pPr>
        <w:ind w:left="1237" w:hanging="120"/>
      </w:pPr>
      <w:rPr>
        <w:rFonts w:hint="default"/>
      </w:rPr>
    </w:lvl>
    <w:lvl w:ilvl="8" w:tplc="FF587036">
      <w:numFmt w:val="bullet"/>
      <w:lvlText w:val="•"/>
      <w:lvlJc w:val="left"/>
      <w:pPr>
        <w:ind w:left="1388" w:hanging="120"/>
      </w:pPr>
      <w:rPr>
        <w:rFonts w:hint="default"/>
      </w:rPr>
    </w:lvl>
  </w:abstractNum>
  <w:abstractNum w:abstractNumId="210" w15:restartNumberingAfterBreak="0">
    <w:nsid w:val="19297FCB"/>
    <w:multiLevelType w:val="hybridMultilevel"/>
    <w:tmpl w:val="E8D25B22"/>
    <w:lvl w:ilvl="0" w:tplc="BC3E07CA">
      <w:numFmt w:val="bullet"/>
      <w:lvlText w:val="●"/>
      <w:lvlJc w:val="left"/>
      <w:pPr>
        <w:ind w:left="175" w:hanging="120"/>
      </w:pPr>
      <w:rPr>
        <w:rFonts w:ascii="Times New Roman" w:eastAsia="Times New Roman" w:hAnsi="Times New Roman" w:cs="Times New Roman" w:hint="default"/>
        <w:spacing w:val="-14"/>
        <w:w w:val="100"/>
        <w:sz w:val="14"/>
        <w:szCs w:val="14"/>
      </w:rPr>
    </w:lvl>
    <w:lvl w:ilvl="1" w:tplc="1C065E96">
      <w:numFmt w:val="bullet"/>
      <w:lvlText w:val="•"/>
      <w:lvlJc w:val="left"/>
      <w:pPr>
        <w:ind w:left="421" w:hanging="120"/>
      </w:pPr>
      <w:rPr>
        <w:rFonts w:hint="default"/>
      </w:rPr>
    </w:lvl>
    <w:lvl w:ilvl="2" w:tplc="135AB8D2">
      <w:numFmt w:val="bullet"/>
      <w:lvlText w:val="•"/>
      <w:lvlJc w:val="left"/>
      <w:pPr>
        <w:ind w:left="663" w:hanging="120"/>
      </w:pPr>
      <w:rPr>
        <w:rFonts w:hint="default"/>
      </w:rPr>
    </w:lvl>
    <w:lvl w:ilvl="3" w:tplc="C78CBCC2">
      <w:numFmt w:val="bullet"/>
      <w:lvlText w:val="•"/>
      <w:lvlJc w:val="left"/>
      <w:pPr>
        <w:ind w:left="905" w:hanging="120"/>
      </w:pPr>
      <w:rPr>
        <w:rFonts w:hint="default"/>
      </w:rPr>
    </w:lvl>
    <w:lvl w:ilvl="4" w:tplc="E94825EC">
      <w:numFmt w:val="bullet"/>
      <w:lvlText w:val="•"/>
      <w:lvlJc w:val="left"/>
      <w:pPr>
        <w:ind w:left="1147" w:hanging="120"/>
      </w:pPr>
      <w:rPr>
        <w:rFonts w:hint="default"/>
      </w:rPr>
    </w:lvl>
    <w:lvl w:ilvl="5" w:tplc="4FCEF8A6">
      <w:numFmt w:val="bullet"/>
      <w:lvlText w:val="•"/>
      <w:lvlJc w:val="left"/>
      <w:pPr>
        <w:ind w:left="1389" w:hanging="120"/>
      </w:pPr>
      <w:rPr>
        <w:rFonts w:hint="default"/>
      </w:rPr>
    </w:lvl>
    <w:lvl w:ilvl="6" w:tplc="BD8C4832">
      <w:numFmt w:val="bullet"/>
      <w:lvlText w:val="•"/>
      <w:lvlJc w:val="left"/>
      <w:pPr>
        <w:ind w:left="1630" w:hanging="120"/>
      </w:pPr>
      <w:rPr>
        <w:rFonts w:hint="default"/>
      </w:rPr>
    </w:lvl>
    <w:lvl w:ilvl="7" w:tplc="381AC07C">
      <w:numFmt w:val="bullet"/>
      <w:lvlText w:val="•"/>
      <w:lvlJc w:val="left"/>
      <w:pPr>
        <w:ind w:left="1872" w:hanging="120"/>
      </w:pPr>
      <w:rPr>
        <w:rFonts w:hint="default"/>
      </w:rPr>
    </w:lvl>
    <w:lvl w:ilvl="8" w:tplc="0C32188C">
      <w:numFmt w:val="bullet"/>
      <w:lvlText w:val="•"/>
      <w:lvlJc w:val="left"/>
      <w:pPr>
        <w:ind w:left="2114" w:hanging="120"/>
      </w:pPr>
      <w:rPr>
        <w:rFonts w:hint="default"/>
      </w:rPr>
    </w:lvl>
  </w:abstractNum>
  <w:abstractNum w:abstractNumId="211" w15:restartNumberingAfterBreak="0">
    <w:nsid w:val="1939573D"/>
    <w:multiLevelType w:val="hybridMultilevel"/>
    <w:tmpl w:val="0B2E4DEC"/>
    <w:lvl w:ilvl="0" w:tplc="E41A5048">
      <w:numFmt w:val="bullet"/>
      <w:lvlText w:val="●"/>
      <w:lvlJc w:val="left"/>
      <w:pPr>
        <w:ind w:left="175" w:hanging="120"/>
      </w:pPr>
      <w:rPr>
        <w:rFonts w:ascii="Times New Roman" w:eastAsia="Times New Roman" w:hAnsi="Times New Roman" w:cs="Times New Roman" w:hint="default"/>
        <w:spacing w:val="-8"/>
        <w:w w:val="100"/>
        <w:sz w:val="14"/>
        <w:szCs w:val="14"/>
      </w:rPr>
    </w:lvl>
    <w:lvl w:ilvl="1" w:tplc="4580B9FA">
      <w:numFmt w:val="bullet"/>
      <w:lvlText w:val="•"/>
      <w:lvlJc w:val="left"/>
      <w:pPr>
        <w:ind w:left="416" w:hanging="120"/>
      </w:pPr>
      <w:rPr>
        <w:rFonts w:hint="default"/>
      </w:rPr>
    </w:lvl>
    <w:lvl w:ilvl="2" w:tplc="61C654CA">
      <w:numFmt w:val="bullet"/>
      <w:lvlText w:val="•"/>
      <w:lvlJc w:val="left"/>
      <w:pPr>
        <w:ind w:left="652" w:hanging="120"/>
      </w:pPr>
      <w:rPr>
        <w:rFonts w:hint="default"/>
      </w:rPr>
    </w:lvl>
    <w:lvl w:ilvl="3" w:tplc="251631DC">
      <w:numFmt w:val="bullet"/>
      <w:lvlText w:val="•"/>
      <w:lvlJc w:val="left"/>
      <w:pPr>
        <w:ind w:left="888" w:hanging="120"/>
      </w:pPr>
      <w:rPr>
        <w:rFonts w:hint="default"/>
      </w:rPr>
    </w:lvl>
    <w:lvl w:ilvl="4" w:tplc="3370D80E">
      <w:numFmt w:val="bullet"/>
      <w:lvlText w:val="•"/>
      <w:lvlJc w:val="left"/>
      <w:pPr>
        <w:ind w:left="1124" w:hanging="120"/>
      </w:pPr>
      <w:rPr>
        <w:rFonts w:hint="default"/>
      </w:rPr>
    </w:lvl>
    <w:lvl w:ilvl="5" w:tplc="08669098">
      <w:numFmt w:val="bullet"/>
      <w:lvlText w:val="•"/>
      <w:lvlJc w:val="left"/>
      <w:pPr>
        <w:ind w:left="1360" w:hanging="120"/>
      </w:pPr>
      <w:rPr>
        <w:rFonts w:hint="default"/>
      </w:rPr>
    </w:lvl>
    <w:lvl w:ilvl="6" w:tplc="9DB81514">
      <w:numFmt w:val="bullet"/>
      <w:lvlText w:val="•"/>
      <w:lvlJc w:val="left"/>
      <w:pPr>
        <w:ind w:left="1596" w:hanging="120"/>
      </w:pPr>
      <w:rPr>
        <w:rFonts w:hint="default"/>
      </w:rPr>
    </w:lvl>
    <w:lvl w:ilvl="7" w:tplc="EA4CF6BE">
      <w:numFmt w:val="bullet"/>
      <w:lvlText w:val="•"/>
      <w:lvlJc w:val="left"/>
      <w:pPr>
        <w:ind w:left="1832" w:hanging="120"/>
      </w:pPr>
      <w:rPr>
        <w:rFonts w:hint="default"/>
      </w:rPr>
    </w:lvl>
    <w:lvl w:ilvl="8" w:tplc="8DB24F6E">
      <w:numFmt w:val="bullet"/>
      <w:lvlText w:val="•"/>
      <w:lvlJc w:val="left"/>
      <w:pPr>
        <w:ind w:left="2068" w:hanging="120"/>
      </w:pPr>
      <w:rPr>
        <w:rFonts w:hint="default"/>
      </w:rPr>
    </w:lvl>
  </w:abstractNum>
  <w:abstractNum w:abstractNumId="212" w15:restartNumberingAfterBreak="0">
    <w:nsid w:val="193E0FD4"/>
    <w:multiLevelType w:val="hybridMultilevel"/>
    <w:tmpl w:val="F7168BD2"/>
    <w:lvl w:ilvl="0" w:tplc="59C2E182">
      <w:numFmt w:val="bullet"/>
      <w:lvlText w:val="●"/>
      <w:lvlJc w:val="left"/>
      <w:pPr>
        <w:ind w:left="176" w:hanging="120"/>
      </w:pPr>
      <w:rPr>
        <w:rFonts w:ascii="Times New Roman" w:eastAsia="Times New Roman" w:hAnsi="Times New Roman" w:cs="Times New Roman" w:hint="default"/>
        <w:spacing w:val="-15"/>
        <w:w w:val="100"/>
        <w:sz w:val="14"/>
        <w:szCs w:val="14"/>
      </w:rPr>
    </w:lvl>
    <w:lvl w:ilvl="1" w:tplc="C71AE9D8">
      <w:numFmt w:val="bullet"/>
      <w:lvlText w:val="•"/>
      <w:lvlJc w:val="left"/>
      <w:pPr>
        <w:ind w:left="421" w:hanging="120"/>
      </w:pPr>
      <w:rPr>
        <w:rFonts w:hint="default"/>
      </w:rPr>
    </w:lvl>
    <w:lvl w:ilvl="2" w:tplc="80828C98">
      <w:numFmt w:val="bullet"/>
      <w:lvlText w:val="•"/>
      <w:lvlJc w:val="left"/>
      <w:pPr>
        <w:ind w:left="663" w:hanging="120"/>
      </w:pPr>
      <w:rPr>
        <w:rFonts w:hint="default"/>
      </w:rPr>
    </w:lvl>
    <w:lvl w:ilvl="3" w:tplc="4482BB92">
      <w:numFmt w:val="bullet"/>
      <w:lvlText w:val="•"/>
      <w:lvlJc w:val="left"/>
      <w:pPr>
        <w:ind w:left="905" w:hanging="120"/>
      </w:pPr>
      <w:rPr>
        <w:rFonts w:hint="default"/>
      </w:rPr>
    </w:lvl>
    <w:lvl w:ilvl="4" w:tplc="841A70BE">
      <w:numFmt w:val="bullet"/>
      <w:lvlText w:val="•"/>
      <w:lvlJc w:val="left"/>
      <w:pPr>
        <w:ind w:left="1147" w:hanging="120"/>
      </w:pPr>
      <w:rPr>
        <w:rFonts w:hint="default"/>
      </w:rPr>
    </w:lvl>
    <w:lvl w:ilvl="5" w:tplc="8B8863B2">
      <w:numFmt w:val="bullet"/>
      <w:lvlText w:val="•"/>
      <w:lvlJc w:val="left"/>
      <w:pPr>
        <w:ind w:left="1389" w:hanging="120"/>
      </w:pPr>
      <w:rPr>
        <w:rFonts w:hint="default"/>
      </w:rPr>
    </w:lvl>
    <w:lvl w:ilvl="6" w:tplc="FBD48AFE">
      <w:numFmt w:val="bullet"/>
      <w:lvlText w:val="•"/>
      <w:lvlJc w:val="left"/>
      <w:pPr>
        <w:ind w:left="1630" w:hanging="120"/>
      </w:pPr>
      <w:rPr>
        <w:rFonts w:hint="default"/>
      </w:rPr>
    </w:lvl>
    <w:lvl w:ilvl="7" w:tplc="B2B4542A">
      <w:numFmt w:val="bullet"/>
      <w:lvlText w:val="•"/>
      <w:lvlJc w:val="left"/>
      <w:pPr>
        <w:ind w:left="1872" w:hanging="120"/>
      </w:pPr>
      <w:rPr>
        <w:rFonts w:hint="default"/>
      </w:rPr>
    </w:lvl>
    <w:lvl w:ilvl="8" w:tplc="640225DC">
      <w:numFmt w:val="bullet"/>
      <w:lvlText w:val="•"/>
      <w:lvlJc w:val="left"/>
      <w:pPr>
        <w:ind w:left="2114" w:hanging="120"/>
      </w:pPr>
      <w:rPr>
        <w:rFonts w:hint="default"/>
      </w:rPr>
    </w:lvl>
  </w:abstractNum>
  <w:abstractNum w:abstractNumId="213" w15:restartNumberingAfterBreak="0">
    <w:nsid w:val="19422377"/>
    <w:multiLevelType w:val="hybridMultilevel"/>
    <w:tmpl w:val="A11C2832"/>
    <w:lvl w:ilvl="0" w:tplc="91DE65FC">
      <w:numFmt w:val="bullet"/>
      <w:lvlText w:val="●"/>
      <w:lvlJc w:val="left"/>
      <w:pPr>
        <w:ind w:left="175" w:hanging="120"/>
      </w:pPr>
      <w:rPr>
        <w:rFonts w:ascii="Times New Roman" w:eastAsia="Times New Roman" w:hAnsi="Times New Roman" w:cs="Times New Roman" w:hint="default"/>
        <w:b/>
        <w:bCs/>
        <w:spacing w:val="-8"/>
        <w:w w:val="100"/>
        <w:sz w:val="14"/>
        <w:szCs w:val="14"/>
      </w:rPr>
    </w:lvl>
    <w:lvl w:ilvl="1" w:tplc="FF9460E6">
      <w:numFmt w:val="bullet"/>
      <w:lvlText w:val="•"/>
      <w:lvlJc w:val="left"/>
      <w:pPr>
        <w:ind w:left="472" w:hanging="120"/>
      </w:pPr>
      <w:rPr>
        <w:rFonts w:hint="default"/>
      </w:rPr>
    </w:lvl>
    <w:lvl w:ilvl="2" w:tplc="C0DA1B62">
      <w:numFmt w:val="bullet"/>
      <w:lvlText w:val="•"/>
      <w:lvlJc w:val="left"/>
      <w:pPr>
        <w:ind w:left="765" w:hanging="120"/>
      </w:pPr>
      <w:rPr>
        <w:rFonts w:hint="default"/>
      </w:rPr>
    </w:lvl>
    <w:lvl w:ilvl="3" w:tplc="D4DA4F9C">
      <w:numFmt w:val="bullet"/>
      <w:lvlText w:val="•"/>
      <w:lvlJc w:val="left"/>
      <w:pPr>
        <w:ind w:left="1058" w:hanging="120"/>
      </w:pPr>
      <w:rPr>
        <w:rFonts w:hint="default"/>
      </w:rPr>
    </w:lvl>
    <w:lvl w:ilvl="4" w:tplc="702CB9E6">
      <w:numFmt w:val="bullet"/>
      <w:lvlText w:val="•"/>
      <w:lvlJc w:val="left"/>
      <w:pPr>
        <w:ind w:left="1351" w:hanging="120"/>
      </w:pPr>
      <w:rPr>
        <w:rFonts w:hint="default"/>
      </w:rPr>
    </w:lvl>
    <w:lvl w:ilvl="5" w:tplc="55C02416">
      <w:numFmt w:val="bullet"/>
      <w:lvlText w:val="•"/>
      <w:lvlJc w:val="left"/>
      <w:pPr>
        <w:ind w:left="1644" w:hanging="120"/>
      </w:pPr>
      <w:rPr>
        <w:rFonts w:hint="default"/>
      </w:rPr>
    </w:lvl>
    <w:lvl w:ilvl="6" w:tplc="DAEE775E">
      <w:numFmt w:val="bullet"/>
      <w:lvlText w:val="•"/>
      <w:lvlJc w:val="left"/>
      <w:pPr>
        <w:ind w:left="1936" w:hanging="120"/>
      </w:pPr>
      <w:rPr>
        <w:rFonts w:hint="default"/>
      </w:rPr>
    </w:lvl>
    <w:lvl w:ilvl="7" w:tplc="B54E28B0">
      <w:numFmt w:val="bullet"/>
      <w:lvlText w:val="•"/>
      <w:lvlJc w:val="left"/>
      <w:pPr>
        <w:ind w:left="2229" w:hanging="120"/>
      </w:pPr>
      <w:rPr>
        <w:rFonts w:hint="default"/>
      </w:rPr>
    </w:lvl>
    <w:lvl w:ilvl="8" w:tplc="418C203E">
      <w:numFmt w:val="bullet"/>
      <w:lvlText w:val="•"/>
      <w:lvlJc w:val="left"/>
      <w:pPr>
        <w:ind w:left="2522" w:hanging="120"/>
      </w:pPr>
      <w:rPr>
        <w:rFonts w:hint="default"/>
      </w:rPr>
    </w:lvl>
  </w:abstractNum>
  <w:abstractNum w:abstractNumId="214" w15:restartNumberingAfterBreak="0">
    <w:nsid w:val="19824409"/>
    <w:multiLevelType w:val="hybridMultilevel"/>
    <w:tmpl w:val="9AD8E368"/>
    <w:lvl w:ilvl="0" w:tplc="CABC0BB4">
      <w:numFmt w:val="bullet"/>
      <w:lvlText w:val="●"/>
      <w:lvlJc w:val="left"/>
      <w:pPr>
        <w:ind w:left="175" w:hanging="120"/>
      </w:pPr>
      <w:rPr>
        <w:rFonts w:ascii="Times New Roman" w:eastAsia="Times New Roman" w:hAnsi="Times New Roman" w:cs="Times New Roman" w:hint="default"/>
        <w:spacing w:val="-6"/>
        <w:w w:val="100"/>
        <w:sz w:val="14"/>
        <w:szCs w:val="14"/>
      </w:rPr>
    </w:lvl>
    <w:lvl w:ilvl="1" w:tplc="3C088D26">
      <w:numFmt w:val="bullet"/>
      <w:lvlText w:val="•"/>
      <w:lvlJc w:val="left"/>
      <w:pPr>
        <w:ind w:left="421" w:hanging="120"/>
      </w:pPr>
      <w:rPr>
        <w:rFonts w:hint="default"/>
      </w:rPr>
    </w:lvl>
    <w:lvl w:ilvl="2" w:tplc="75B0529A">
      <w:numFmt w:val="bullet"/>
      <w:lvlText w:val="•"/>
      <w:lvlJc w:val="left"/>
      <w:pPr>
        <w:ind w:left="663" w:hanging="120"/>
      </w:pPr>
      <w:rPr>
        <w:rFonts w:hint="default"/>
      </w:rPr>
    </w:lvl>
    <w:lvl w:ilvl="3" w:tplc="6C046370">
      <w:numFmt w:val="bullet"/>
      <w:lvlText w:val="•"/>
      <w:lvlJc w:val="left"/>
      <w:pPr>
        <w:ind w:left="905" w:hanging="120"/>
      </w:pPr>
      <w:rPr>
        <w:rFonts w:hint="default"/>
      </w:rPr>
    </w:lvl>
    <w:lvl w:ilvl="4" w:tplc="469E6A4C">
      <w:numFmt w:val="bullet"/>
      <w:lvlText w:val="•"/>
      <w:lvlJc w:val="left"/>
      <w:pPr>
        <w:ind w:left="1147" w:hanging="120"/>
      </w:pPr>
      <w:rPr>
        <w:rFonts w:hint="default"/>
      </w:rPr>
    </w:lvl>
    <w:lvl w:ilvl="5" w:tplc="57BC468A">
      <w:numFmt w:val="bullet"/>
      <w:lvlText w:val="•"/>
      <w:lvlJc w:val="left"/>
      <w:pPr>
        <w:ind w:left="1389" w:hanging="120"/>
      </w:pPr>
      <w:rPr>
        <w:rFonts w:hint="default"/>
      </w:rPr>
    </w:lvl>
    <w:lvl w:ilvl="6" w:tplc="8D56B364">
      <w:numFmt w:val="bullet"/>
      <w:lvlText w:val="•"/>
      <w:lvlJc w:val="left"/>
      <w:pPr>
        <w:ind w:left="1630" w:hanging="120"/>
      </w:pPr>
      <w:rPr>
        <w:rFonts w:hint="default"/>
      </w:rPr>
    </w:lvl>
    <w:lvl w:ilvl="7" w:tplc="B804F088">
      <w:numFmt w:val="bullet"/>
      <w:lvlText w:val="•"/>
      <w:lvlJc w:val="left"/>
      <w:pPr>
        <w:ind w:left="1872" w:hanging="120"/>
      </w:pPr>
      <w:rPr>
        <w:rFonts w:hint="default"/>
      </w:rPr>
    </w:lvl>
    <w:lvl w:ilvl="8" w:tplc="51221AF0">
      <w:numFmt w:val="bullet"/>
      <w:lvlText w:val="•"/>
      <w:lvlJc w:val="left"/>
      <w:pPr>
        <w:ind w:left="2114" w:hanging="120"/>
      </w:pPr>
      <w:rPr>
        <w:rFonts w:hint="default"/>
      </w:rPr>
    </w:lvl>
  </w:abstractNum>
  <w:abstractNum w:abstractNumId="215" w15:restartNumberingAfterBreak="0">
    <w:nsid w:val="19940527"/>
    <w:multiLevelType w:val="hybridMultilevel"/>
    <w:tmpl w:val="BA3E6698"/>
    <w:lvl w:ilvl="0" w:tplc="5852C536">
      <w:numFmt w:val="bullet"/>
      <w:lvlText w:val="●"/>
      <w:lvlJc w:val="left"/>
      <w:pPr>
        <w:ind w:left="175" w:hanging="120"/>
      </w:pPr>
      <w:rPr>
        <w:rFonts w:ascii="Times New Roman" w:eastAsia="Times New Roman" w:hAnsi="Times New Roman" w:cs="Times New Roman" w:hint="default"/>
        <w:spacing w:val="-1"/>
        <w:w w:val="100"/>
        <w:sz w:val="14"/>
        <w:szCs w:val="14"/>
      </w:rPr>
    </w:lvl>
    <w:lvl w:ilvl="1" w:tplc="622CD008">
      <w:numFmt w:val="bullet"/>
      <w:lvlText w:val="•"/>
      <w:lvlJc w:val="left"/>
      <w:pPr>
        <w:ind w:left="416" w:hanging="120"/>
      </w:pPr>
      <w:rPr>
        <w:rFonts w:hint="default"/>
      </w:rPr>
    </w:lvl>
    <w:lvl w:ilvl="2" w:tplc="79AE8928">
      <w:numFmt w:val="bullet"/>
      <w:lvlText w:val="•"/>
      <w:lvlJc w:val="left"/>
      <w:pPr>
        <w:ind w:left="652" w:hanging="120"/>
      </w:pPr>
      <w:rPr>
        <w:rFonts w:hint="default"/>
      </w:rPr>
    </w:lvl>
    <w:lvl w:ilvl="3" w:tplc="22C68AD4">
      <w:numFmt w:val="bullet"/>
      <w:lvlText w:val="•"/>
      <w:lvlJc w:val="left"/>
      <w:pPr>
        <w:ind w:left="888" w:hanging="120"/>
      </w:pPr>
      <w:rPr>
        <w:rFonts w:hint="default"/>
      </w:rPr>
    </w:lvl>
    <w:lvl w:ilvl="4" w:tplc="7CECFB6A">
      <w:numFmt w:val="bullet"/>
      <w:lvlText w:val="•"/>
      <w:lvlJc w:val="left"/>
      <w:pPr>
        <w:ind w:left="1124" w:hanging="120"/>
      </w:pPr>
      <w:rPr>
        <w:rFonts w:hint="default"/>
      </w:rPr>
    </w:lvl>
    <w:lvl w:ilvl="5" w:tplc="DB107BBE">
      <w:numFmt w:val="bullet"/>
      <w:lvlText w:val="•"/>
      <w:lvlJc w:val="left"/>
      <w:pPr>
        <w:ind w:left="1360" w:hanging="120"/>
      </w:pPr>
      <w:rPr>
        <w:rFonts w:hint="default"/>
      </w:rPr>
    </w:lvl>
    <w:lvl w:ilvl="6" w:tplc="C6649CB6">
      <w:numFmt w:val="bullet"/>
      <w:lvlText w:val="•"/>
      <w:lvlJc w:val="left"/>
      <w:pPr>
        <w:ind w:left="1596" w:hanging="120"/>
      </w:pPr>
      <w:rPr>
        <w:rFonts w:hint="default"/>
      </w:rPr>
    </w:lvl>
    <w:lvl w:ilvl="7" w:tplc="5CA81612">
      <w:numFmt w:val="bullet"/>
      <w:lvlText w:val="•"/>
      <w:lvlJc w:val="left"/>
      <w:pPr>
        <w:ind w:left="1832" w:hanging="120"/>
      </w:pPr>
      <w:rPr>
        <w:rFonts w:hint="default"/>
      </w:rPr>
    </w:lvl>
    <w:lvl w:ilvl="8" w:tplc="2AA678AA">
      <w:numFmt w:val="bullet"/>
      <w:lvlText w:val="•"/>
      <w:lvlJc w:val="left"/>
      <w:pPr>
        <w:ind w:left="2068" w:hanging="120"/>
      </w:pPr>
      <w:rPr>
        <w:rFonts w:hint="default"/>
      </w:rPr>
    </w:lvl>
  </w:abstractNum>
  <w:abstractNum w:abstractNumId="216" w15:restartNumberingAfterBreak="0">
    <w:nsid w:val="19993A2B"/>
    <w:multiLevelType w:val="hybridMultilevel"/>
    <w:tmpl w:val="8B22FAE0"/>
    <w:lvl w:ilvl="0" w:tplc="EE4A410A">
      <w:numFmt w:val="bullet"/>
      <w:lvlText w:val="●"/>
      <w:lvlJc w:val="left"/>
      <w:pPr>
        <w:ind w:left="176" w:hanging="120"/>
      </w:pPr>
      <w:rPr>
        <w:rFonts w:ascii="Times New Roman" w:eastAsia="Times New Roman" w:hAnsi="Times New Roman" w:cs="Times New Roman" w:hint="default"/>
        <w:spacing w:val="-4"/>
        <w:w w:val="100"/>
        <w:sz w:val="14"/>
        <w:szCs w:val="14"/>
      </w:rPr>
    </w:lvl>
    <w:lvl w:ilvl="1" w:tplc="6F4C15D8">
      <w:numFmt w:val="bullet"/>
      <w:lvlText w:val="•"/>
      <w:lvlJc w:val="left"/>
      <w:pPr>
        <w:ind w:left="387" w:hanging="120"/>
      </w:pPr>
      <w:rPr>
        <w:rFonts w:hint="default"/>
      </w:rPr>
    </w:lvl>
    <w:lvl w:ilvl="2" w:tplc="57FCE8E6">
      <w:numFmt w:val="bullet"/>
      <w:lvlText w:val="•"/>
      <w:lvlJc w:val="left"/>
      <w:pPr>
        <w:ind w:left="595" w:hanging="120"/>
      </w:pPr>
      <w:rPr>
        <w:rFonts w:hint="default"/>
      </w:rPr>
    </w:lvl>
    <w:lvl w:ilvl="3" w:tplc="658415B2">
      <w:numFmt w:val="bullet"/>
      <w:lvlText w:val="•"/>
      <w:lvlJc w:val="left"/>
      <w:pPr>
        <w:ind w:left="803" w:hanging="120"/>
      </w:pPr>
      <w:rPr>
        <w:rFonts w:hint="default"/>
      </w:rPr>
    </w:lvl>
    <w:lvl w:ilvl="4" w:tplc="D0B8DF98">
      <w:numFmt w:val="bullet"/>
      <w:lvlText w:val="•"/>
      <w:lvlJc w:val="left"/>
      <w:pPr>
        <w:ind w:left="1011" w:hanging="120"/>
      </w:pPr>
      <w:rPr>
        <w:rFonts w:hint="default"/>
      </w:rPr>
    </w:lvl>
    <w:lvl w:ilvl="5" w:tplc="58ECCC4E">
      <w:numFmt w:val="bullet"/>
      <w:lvlText w:val="•"/>
      <w:lvlJc w:val="left"/>
      <w:pPr>
        <w:ind w:left="1219" w:hanging="120"/>
      </w:pPr>
      <w:rPr>
        <w:rFonts w:hint="default"/>
      </w:rPr>
    </w:lvl>
    <w:lvl w:ilvl="6" w:tplc="510C9088">
      <w:numFmt w:val="bullet"/>
      <w:lvlText w:val="•"/>
      <w:lvlJc w:val="left"/>
      <w:pPr>
        <w:ind w:left="1426" w:hanging="120"/>
      </w:pPr>
      <w:rPr>
        <w:rFonts w:hint="default"/>
      </w:rPr>
    </w:lvl>
    <w:lvl w:ilvl="7" w:tplc="36723250">
      <w:numFmt w:val="bullet"/>
      <w:lvlText w:val="•"/>
      <w:lvlJc w:val="left"/>
      <w:pPr>
        <w:ind w:left="1634" w:hanging="120"/>
      </w:pPr>
      <w:rPr>
        <w:rFonts w:hint="default"/>
      </w:rPr>
    </w:lvl>
    <w:lvl w:ilvl="8" w:tplc="7B5AB6E6">
      <w:numFmt w:val="bullet"/>
      <w:lvlText w:val="•"/>
      <w:lvlJc w:val="left"/>
      <w:pPr>
        <w:ind w:left="1842" w:hanging="120"/>
      </w:pPr>
      <w:rPr>
        <w:rFonts w:hint="default"/>
      </w:rPr>
    </w:lvl>
  </w:abstractNum>
  <w:abstractNum w:abstractNumId="217" w15:restartNumberingAfterBreak="0">
    <w:nsid w:val="19A461E5"/>
    <w:multiLevelType w:val="hybridMultilevel"/>
    <w:tmpl w:val="9D10D892"/>
    <w:lvl w:ilvl="0" w:tplc="0042301C">
      <w:numFmt w:val="bullet"/>
      <w:lvlText w:val="●"/>
      <w:lvlJc w:val="left"/>
      <w:pPr>
        <w:ind w:left="176" w:hanging="120"/>
      </w:pPr>
      <w:rPr>
        <w:rFonts w:ascii="Times New Roman" w:eastAsia="Times New Roman" w:hAnsi="Times New Roman" w:cs="Times New Roman" w:hint="default"/>
        <w:spacing w:val="-4"/>
        <w:w w:val="100"/>
        <w:sz w:val="14"/>
        <w:szCs w:val="14"/>
      </w:rPr>
    </w:lvl>
    <w:lvl w:ilvl="1" w:tplc="02FA816A">
      <w:numFmt w:val="bullet"/>
      <w:lvlText w:val="•"/>
      <w:lvlJc w:val="left"/>
      <w:pPr>
        <w:ind w:left="387" w:hanging="120"/>
      </w:pPr>
      <w:rPr>
        <w:rFonts w:hint="default"/>
      </w:rPr>
    </w:lvl>
    <w:lvl w:ilvl="2" w:tplc="6196564E">
      <w:numFmt w:val="bullet"/>
      <w:lvlText w:val="•"/>
      <w:lvlJc w:val="left"/>
      <w:pPr>
        <w:ind w:left="595" w:hanging="120"/>
      </w:pPr>
      <w:rPr>
        <w:rFonts w:hint="default"/>
      </w:rPr>
    </w:lvl>
    <w:lvl w:ilvl="3" w:tplc="65CE25FE">
      <w:numFmt w:val="bullet"/>
      <w:lvlText w:val="•"/>
      <w:lvlJc w:val="left"/>
      <w:pPr>
        <w:ind w:left="803" w:hanging="120"/>
      </w:pPr>
      <w:rPr>
        <w:rFonts w:hint="default"/>
      </w:rPr>
    </w:lvl>
    <w:lvl w:ilvl="4" w:tplc="F4AE601A">
      <w:numFmt w:val="bullet"/>
      <w:lvlText w:val="•"/>
      <w:lvlJc w:val="left"/>
      <w:pPr>
        <w:ind w:left="1011" w:hanging="120"/>
      </w:pPr>
      <w:rPr>
        <w:rFonts w:hint="default"/>
      </w:rPr>
    </w:lvl>
    <w:lvl w:ilvl="5" w:tplc="2D0ED456">
      <w:numFmt w:val="bullet"/>
      <w:lvlText w:val="•"/>
      <w:lvlJc w:val="left"/>
      <w:pPr>
        <w:ind w:left="1219" w:hanging="120"/>
      </w:pPr>
      <w:rPr>
        <w:rFonts w:hint="default"/>
      </w:rPr>
    </w:lvl>
    <w:lvl w:ilvl="6" w:tplc="6916EEC6">
      <w:numFmt w:val="bullet"/>
      <w:lvlText w:val="•"/>
      <w:lvlJc w:val="left"/>
      <w:pPr>
        <w:ind w:left="1426" w:hanging="120"/>
      </w:pPr>
      <w:rPr>
        <w:rFonts w:hint="default"/>
      </w:rPr>
    </w:lvl>
    <w:lvl w:ilvl="7" w:tplc="B610FC4E">
      <w:numFmt w:val="bullet"/>
      <w:lvlText w:val="•"/>
      <w:lvlJc w:val="left"/>
      <w:pPr>
        <w:ind w:left="1634" w:hanging="120"/>
      </w:pPr>
      <w:rPr>
        <w:rFonts w:hint="default"/>
      </w:rPr>
    </w:lvl>
    <w:lvl w:ilvl="8" w:tplc="E892CE28">
      <w:numFmt w:val="bullet"/>
      <w:lvlText w:val="•"/>
      <w:lvlJc w:val="left"/>
      <w:pPr>
        <w:ind w:left="1842" w:hanging="120"/>
      </w:pPr>
      <w:rPr>
        <w:rFonts w:hint="default"/>
      </w:rPr>
    </w:lvl>
  </w:abstractNum>
  <w:abstractNum w:abstractNumId="218" w15:restartNumberingAfterBreak="0">
    <w:nsid w:val="1A1B36BA"/>
    <w:multiLevelType w:val="hybridMultilevel"/>
    <w:tmpl w:val="61707A92"/>
    <w:lvl w:ilvl="0" w:tplc="D556CD3C">
      <w:numFmt w:val="bullet"/>
      <w:lvlText w:val="●"/>
      <w:lvlJc w:val="left"/>
      <w:pPr>
        <w:ind w:left="175" w:hanging="120"/>
      </w:pPr>
      <w:rPr>
        <w:rFonts w:ascii="Times New Roman" w:eastAsia="Times New Roman" w:hAnsi="Times New Roman" w:cs="Times New Roman" w:hint="default"/>
        <w:spacing w:val="-7"/>
        <w:w w:val="100"/>
        <w:sz w:val="14"/>
        <w:szCs w:val="14"/>
      </w:rPr>
    </w:lvl>
    <w:lvl w:ilvl="1" w:tplc="FE84C7BA">
      <w:numFmt w:val="bullet"/>
      <w:lvlText w:val="•"/>
      <w:lvlJc w:val="left"/>
      <w:pPr>
        <w:ind w:left="387" w:hanging="120"/>
      </w:pPr>
      <w:rPr>
        <w:rFonts w:hint="default"/>
      </w:rPr>
    </w:lvl>
    <w:lvl w:ilvl="2" w:tplc="D7C8BD7C">
      <w:numFmt w:val="bullet"/>
      <w:lvlText w:val="•"/>
      <w:lvlJc w:val="left"/>
      <w:pPr>
        <w:ind w:left="595" w:hanging="120"/>
      </w:pPr>
      <w:rPr>
        <w:rFonts w:hint="default"/>
      </w:rPr>
    </w:lvl>
    <w:lvl w:ilvl="3" w:tplc="E60E50D4">
      <w:numFmt w:val="bullet"/>
      <w:lvlText w:val="•"/>
      <w:lvlJc w:val="left"/>
      <w:pPr>
        <w:ind w:left="803" w:hanging="120"/>
      </w:pPr>
      <w:rPr>
        <w:rFonts w:hint="default"/>
      </w:rPr>
    </w:lvl>
    <w:lvl w:ilvl="4" w:tplc="31749A6E">
      <w:numFmt w:val="bullet"/>
      <w:lvlText w:val="•"/>
      <w:lvlJc w:val="left"/>
      <w:pPr>
        <w:ind w:left="1011" w:hanging="120"/>
      </w:pPr>
      <w:rPr>
        <w:rFonts w:hint="default"/>
      </w:rPr>
    </w:lvl>
    <w:lvl w:ilvl="5" w:tplc="ED80CB0E">
      <w:numFmt w:val="bullet"/>
      <w:lvlText w:val="•"/>
      <w:lvlJc w:val="left"/>
      <w:pPr>
        <w:ind w:left="1219" w:hanging="120"/>
      </w:pPr>
      <w:rPr>
        <w:rFonts w:hint="default"/>
      </w:rPr>
    </w:lvl>
    <w:lvl w:ilvl="6" w:tplc="6F301D5C">
      <w:numFmt w:val="bullet"/>
      <w:lvlText w:val="•"/>
      <w:lvlJc w:val="left"/>
      <w:pPr>
        <w:ind w:left="1426" w:hanging="120"/>
      </w:pPr>
      <w:rPr>
        <w:rFonts w:hint="default"/>
      </w:rPr>
    </w:lvl>
    <w:lvl w:ilvl="7" w:tplc="D004AD66">
      <w:numFmt w:val="bullet"/>
      <w:lvlText w:val="•"/>
      <w:lvlJc w:val="left"/>
      <w:pPr>
        <w:ind w:left="1634" w:hanging="120"/>
      </w:pPr>
      <w:rPr>
        <w:rFonts w:hint="default"/>
      </w:rPr>
    </w:lvl>
    <w:lvl w:ilvl="8" w:tplc="CD6AE0D4">
      <w:numFmt w:val="bullet"/>
      <w:lvlText w:val="•"/>
      <w:lvlJc w:val="left"/>
      <w:pPr>
        <w:ind w:left="1842" w:hanging="120"/>
      </w:pPr>
      <w:rPr>
        <w:rFonts w:hint="default"/>
      </w:rPr>
    </w:lvl>
  </w:abstractNum>
  <w:abstractNum w:abstractNumId="219" w15:restartNumberingAfterBreak="0">
    <w:nsid w:val="1A4A4D2B"/>
    <w:multiLevelType w:val="hybridMultilevel"/>
    <w:tmpl w:val="4EEC0F20"/>
    <w:lvl w:ilvl="0" w:tplc="9E1C2EA6">
      <w:numFmt w:val="bullet"/>
      <w:lvlText w:val="●"/>
      <w:lvlJc w:val="left"/>
      <w:pPr>
        <w:ind w:left="176" w:hanging="120"/>
      </w:pPr>
      <w:rPr>
        <w:rFonts w:ascii="Times New Roman" w:eastAsia="Times New Roman" w:hAnsi="Times New Roman" w:cs="Times New Roman" w:hint="default"/>
        <w:spacing w:val="-15"/>
        <w:w w:val="100"/>
        <w:sz w:val="14"/>
        <w:szCs w:val="14"/>
      </w:rPr>
    </w:lvl>
    <w:lvl w:ilvl="1" w:tplc="DD7A5562">
      <w:numFmt w:val="bullet"/>
      <w:lvlText w:val="•"/>
      <w:lvlJc w:val="left"/>
      <w:pPr>
        <w:ind w:left="331" w:hanging="120"/>
      </w:pPr>
      <w:rPr>
        <w:rFonts w:hint="default"/>
      </w:rPr>
    </w:lvl>
    <w:lvl w:ilvl="2" w:tplc="262E1B04">
      <w:numFmt w:val="bullet"/>
      <w:lvlText w:val="•"/>
      <w:lvlJc w:val="left"/>
      <w:pPr>
        <w:ind w:left="482" w:hanging="120"/>
      </w:pPr>
      <w:rPr>
        <w:rFonts w:hint="default"/>
      </w:rPr>
    </w:lvl>
    <w:lvl w:ilvl="3" w:tplc="DF5A1852">
      <w:numFmt w:val="bullet"/>
      <w:lvlText w:val="•"/>
      <w:lvlJc w:val="left"/>
      <w:pPr>
        <w:ind w:left="633" w:hanging="120"/>
      </w:pPr>
      <w:rPr>
        <w:rFonts w:hint="default"/>
      </w:rPr>
    </w:lvl>
    <w:lvl w:ilvl="4" w:tplc="5D94957A">
      <w:numFmt w:val="bullet"/>
      <w:lvlText w:val="•"/>
      <w:lvlJc w:val="left"/>
      <w:pPr>
        <w:ind w:left="784" w:hanging="120"/>
      </w:pPr>
      <w:rPr>
        <w:rFonts w:hint="default"/>
      </w:rPr>
    </w:lvl>
    <w:lvl w:ilvl="5" w:tplc="F09893B2">
      <w:numFmt w:val="bullet"/>
      <w:lvlText w:val="•"/>
      <w:lvlJc w:val="left"/>
      <w:pPr>
        <w:ind w:left="935" w:hanging="120"/>
      </w:pPr>
      <w:rPr>
        <w:rFonts w:hint="default"/>
      </w:rPr>
    </w:lvl>
    <w:lvl w:ilvl="6" w:tplc="9410A2F2">
      <w:numFmt w:val="bullet"/>
      <w:lvlText w:val="•"/>
      <w:lvlJc w:val="left"/>
      <w:pPr>
        <w:ind w:left="1086" w:hanging="120"/>
      </w:pPr>
      <w:rPr>
        <w:rFonts w:hint="default"/>
      </w:rPr>
    </w:lvl>
    <w:lvl w:ilvl="7" w:tplc="BE9AB3CC">
      <w:numFmt w:val="bullet"/>
      <w:lvlText w:val="•"/>
      <w:lvlJc w:val="left"/>
      <w:pPr>
        <w:ind w:left="1237" w:hanging="120"/>
      </w:pPr>
      <w:rPr>
        <w:rFonts w:hint="default"/>
      </w:rPr>
    </w:lvl>
    <w:lvl w:ilvl="8" w:tplc="118ED00E">
      <w:numFmt w:val="bullet"/>
      <w:lvlText w:val="•"/>
      <w:lvlJc w:val="left"/>
      <w:pPr>
        <w:ind w:left="1388" w:hanging="120"/>
      </w:pPr>
      <w:rPr>
        <w:rFonts w:hint="default"/>
      </w:rPr>
    </w:lvl>
  </w:abstractNum>
  <w:abstractNum w:abstractNumId="220" w15:restartNumberingAfterBreak="0">
    <w:nsid w:val="1A567FCF"/>
    <w:multiLevelType w:val="hybridMultilevel"/>
    <w:tmpl w:val="E99EE6D6"/>
    <w:lvl w:ilvl="0" w:tplc="1BF02D9C">
      <w:numFmt w:val="bullet"/>
      <w:lvlText w:val="●"/>
      <w:lvlJc w:val="left"/>
      <w:pPr>
        <w:ind w:left="175" w:hanging="120"/>
      </w:pPr>
      <w:rPr>
        <w:rFonts w:ascii="Times New Roman" w:eastAsia="Times New Roman" w:hAnsi="Times New Roman" w:cs="Times New Roman" w:hint="default"/>
        <w:b/>
        <w:bCs/>
        <w:spacing w:val="-4"/>
        <w:w w:val="100"/>
        <w:sz w:val="14"/>
        <w:szCs w:val="14"/>
      </w:rPr>
    </w:lvl>
    <w:lvl w:ilvl="1" w:tplc="0C70950E">
      <w:numFmt w:val="bullet"/>
      <w:lvlText w:val="•"/>
      <w:lvlJc w:val="left"/>
      <w:pPr>
        <w:ind w:left="387" w:hanging="120"/>
      </w:pPr>
      <w:rPr>
        <w:rFonts w:hint="default"/>
      </w:rPr>
    </w:lvl>
    <w:lvl w:ilvl="2" w:tplc="D018E3B4">
      <w:numFmt w:val="bullet"/>
      <w:lvlText w:val="•"/>
      <w:lvlJc w:val="left"/>
      <w:pPr>
        <w:ind w:left="595" w:hanging="120"/>
      </w:pPr>
      <w:rPr>
        <w:rFonts w:hint="default"/>
      </w:rPr>
    </w:lvl>
    <w:lvl w:ilvl="3" w:tplc="2760FE36">
      <w:numFmt w:val="bullet"/>
      <w:lvlText w:val="•"/>
      <w:lvlJc w:val="left"/>
      <w:pPr>
        <w:ind w:left="803" w:hanging="120"/>
      </w:pPr>
      <w:rPr>
        <w:rFonts w:hint="default"/>
      </w:rPr>
    </w:lvl>
    <w:lvl w:ilvl="4" w:tplc="14E262CC">
      <w:numFmt w:val="bullet"/>
      <w:lvlText w:val="•"/>
      <w:lvlJc w:val="left"/>
      <w:pPr>
        <w:ind w:left="1011" w:hanging="120"/>
      </w:pPr>
      <w:rPr>
        <w:rFonts w:hint="default"/>
      </w:rPr>
    </w:lvl>
    <w:lvl w:ilvl="5" w:tplc="B818DEE8">
      <w:numFmt w:val="bullet"/>
      <w:lvlText w:val="•"/>
      <w:lvlJc w:val="left"/>
      <w:pPr>
        <w:ind w:left="1219" w:hanging="120"/>
      </w:pPr>
      <w:rPr>
        <w:rFonts w:hint="default"/>
      </w:rPr>
    </w:lvl>
    <w:lvl w:ilvl="6" w:tplc="1BDE5660">
      <w:numFmt w:val="bullet"/>
      <w:lvlText w:val="•"/>
      <w:lvlJc w:val="left"/>
      <w:pPr>
        <w:ind w:left="1426" w:hanging="120"/>
      </w:pPr>
      <w:rPr>
        <w:rFonts w:hint="default"/>
      </w:rPr>
    </w:lvl>
    <w:lvl w:ilvl="7" w:tplc="2D0A32AA">
      <w:numFmt w:val="bullet"/>
      <w:lvlText w:val="•"/>
      <w:lvlJc w:val="left"/>
      <w:pPr>
        <w:ind w:left="1634" w:hanging="120"/>
      </w:pPr>
      <w:rPr>
        <w:rFonts w:hint="default"/>
      </w:rPr>
    </w:lvl>
    <w:lvl w:ilvl="8" w:tplc="1C3A6138">
      <w:numFmt w:val="bullet"/>
      <w:lvlText w:val="•"/>
      <w:lvlJc w:val="left"/>
      <w:pPr>
        <w:ind w:left="1842" w:hanging="120"/>
      </w:pPr>
      <w:rPr>
        <w:rFonts w:hint="default"/>
      </w:rPr>
    </w:lvl>
  </w:abstractNum>
  <w:abstractNum w:abstractNumId="221" w15:restartNumberingAfterBreak="0">
    <w:nsid w:val="1A5B5794"/>
    <w:multiLevelType w:val="hybridMultilevel"/>
    <w:tmpl w:val="2966A3F8"/>
    <w:lvl w:ilvl="0" w:tplc="E96C7A36">
      <w:numFmt w:val="bullet"/>
      <w:lvlText w:val="●"/>
      <w:lvlJc w:val="left"/>
      <w:pPr>
        <w:ind w:left="175" w:hanging="120"/>
      </w:pPr>
      <w:rPr>
        <w:rFonts w:ascii="Times New Roman" w:eastAsia="Times New Roman" w:hAnsi="Times New Roman" w:cs="Times New Roman" w:hint="default"/>
        <w:b/>
        <w:bCs/>
        <w:spacing w:val="-8"/>
        <w:w w:val="100"/>
        <w:sz w:val="14"/>
        <w:szCs w:val="14"/>
      </w:rPr>
    </w:lvl>
    <w:lvl w:ilvl="1" w:tplc="D8E694C8">
      <w:numFmt w:val="bullet"/>
      <w:lvlText w:val="•"/>
      <w:lvlJc w:val="left"/>
      <w:pPr>
        <w:ind w:left="387" w:hanging="120"/>
      </w:pPr>
      <w:rPr>
        <w:rFonts w:hint="default"/>
      </w:rPr>
    </w:lvl>
    <w:lvl w:ilvl="2" w:tplc="43903D48">
      <w:numFmt w:val="bullet"/>
      <w:lvlText w:val="•"/>
      <w:lvlJc w:val="left"/>
      <w:pPr>
        <w:ind w:left="595" w:hanging="120"/>
      </w:pPr>
      <w:rPr>
        <w:rFonts w:hint="default"/>
      </w:rPr>
    </w:lvl>
    <w:lvl w:ilvl="3" w:tplc="773A640A">
      <w:numFmt w:val="bullet"/>
      <w:lvlText w:val="•"/>
      <w:lvlJc w:val="left"/>
      <w:pPr>
        <w:ind w:left="803" w:hanging="120"/>
      </w:pPr>
      <w:rPr>
        <w:rFonts w:hint="default"/>
      </w:rPr>
    </w:lvl>
    <w:lvl w:ilvl="4" w:tplc="2C18E58A">
      <w:numFmt w:val="bullet"/>
      <w:lvlText w:val="•"/>
      <w:lvlJc w:val="left"/>
      <w:pPr>
        <w:ind w:left="1011" w:hanging="120"/>
      </w:pPr>
      <w:rPr>
        <w:rFonts w:hint="default"/>
      </w:rPr>
    </w:lvl>
    <w:lvl w:ilvl="5" w:tplc="8EC6CC64">
      <w:numFmt w:val="bullet"/>
      <w:lvlText w:val="•"/>
      <w:lvlJc w:val="left"/>
      <w:pPr>
        <w:ind w:left="1219" w:hanging="120"/>
      </w:pPr>
      <w:rPr>
        <w:rFonts w:hint="default"/>
      </w:rPr>
    </w:lvl>
    <w:lvl w:ilvl="6" w:tplc="CD7CA0C2">
      <w:numFmt w:val="bullet"/>
      <w:lvlText w:val="•"/>
      <w:lvlJc w:val="left"/>
      <w:pPr>
        <w:ind w:left="1426" w:hanging="120"/>
      </w:pPr>
      <w:rPr>
        <w:rFonts w:hint="default"/>
      </w:rPr>
    </w:lvl>
    <w:lvl w:ilvl="7" w:tplc="B8900B22">
      <w:numFmt w:val="bullet"/>
      <w:lvlText w:val="•"/>
      <w:lvlJc w:val="left"/>
      <w:pPr>
        <w:ind w:left="1634" w:hanging="120"/>
      </w:pPr>
      <w:rPr>
        <w:rFonts w:hint="default"/>
      </w:rPr>
    </w:lvl>
    <w:lvl w:ilvl="8" w:tplc="7EB6699C">
      <w:numFmt w:val="bullet"/>
      <w:lvlText w:val="•"/>
      <w:lvlJc w:val="left"/>
      <w:pPr>
        <w:ind w:left="1842" w:hanging="120"/>
      </w:pPr>
      <w:rPr>
        <w:rFonts w:hint="default"/>
      </w:rPr>
    </w:lvl>
  </w:abstractNum>
  <w:abstractNum w:abstractNumId="222" w15:restartNumberingAfterBreak="0">
    <w:nsid w:val="1A770410"/>
    <w:multiLevelType w:val="hybridMultilevel"/>
    <w:tmpl w:val="0C300AE4"/>
    <w:lvl w:ilvl="0" w:tplc="3DCC3FB8">
      <w:numFmt w:val="bullet"/>
      <w:lvlText w:val="●"/>
      <w:lvlJc w:val="left"/>
      <w:pPr>
        <w:ind w:left="175" w:hanging="120"/>
      </w:pPr>
      <w:rPr>
        <w:rFonts w:ascii="Times New Roman" w:eastAsia="Times New Roman" w:hAnsi="Times New Roman" w:cs="Times New Roman" w:hint="default"/>
        <w:spacing w:val="-4"/>
        <w:w w:val="100"/>
        <w:sz w:val="14"/>
        <w:szCs w:val="14"/>
      </w:rPr>
    </w:lvl>
    <w:lvl w:ilvl="1" w:tplc="C6902A80">
      <w:numFmt w:val="bullet"/>
      <w:lvlText w:val="•"/>
      <w:lvlJc w:val="left"/>
      <w:pPr>
        <w:ind w:left="416" w:hanging="120"/>
      </w:pPr>
      <w:rPr>
        <w:rFonts w:hint="default"/>
      </w:rPr>
    </w:lvl>
    <w:lvl w:ilvl="2" w:tplc="B65A3470">
      <w:numFmt w:val="bullet"/>
      <w:lvlText w:val="•"/>
      <w:lvlJc w:val="left"/>
      <w:pPr>
        <w:ind w:left="652" w:hanging="120"/>
      </w:pPr>
      <w:rPr>
        <w:rFonts w:hint="default"/>
      </w:rPr>
    </w:lvl>
    <w:lvl w:ilvl="3" w:tplc="3A3A36AA">
      <w:numFmt w:val="bullet"/>
      <w:lvlText w:val="•"/>
      <w:lvlJc w:val="left"/>
      <w:pPr>
        <w:ind w:left="888" w:hanging="120"/>
      </w:pPr>
      <w:rPr>
        <w:rFonts w:hint="default"/>
      </w:rPr>
    </w:lvl>
    <w:lvl w:ilvl="4" w:tplc="9BB8557C">
      <w:numFmt w:val="bullet"/>
      <w:lvlText w:val="•"/>
      <w:lvlJc w:val="left"/>
      <w:pPr>
        <w:ind w:left="1124" w:hanging="120"/>
      </w:pPr>
      <w:rPr>
        <w:rFonts w:hint="default"/>
      </w:rPr>
    </w:lvl>
    <w:lvl w:ilvl="5" w:tplc="EC227E2A">
      <w:numFmt w:val="bullet"/>
      <w:lvlText w:val="•"/>
      <w:lvlJc w:val="left"/>
      <w:pPr>
        <w:ind w:left="1360" w:hanging="120"/>
      </w:pPr>
      <w:rPr>
        <w:rFonts w:hint="default"/>
      </w:rPr>
    </w:lvl>
    <w:lvl w:ilvl="6" w:tplc="7F9AD702">
      <w:numFmt w:val="bullet"/>
      <w:lvlText w:val="•"/>
      <w:lvlJc w:val="left"/>
      <w:pPr>
        <w:ind w:left="1596" w:hanging="120"/>
      </w:pPr>
      <w:rPr>
        <w:rFonts w:hint="default"/>
      </w:rPr>
    </w:lvl>
    <w:lvl w:ilvl="7" w:tplc="ED86B212">
      <w:numFmt w:val="bullet"/>
      <w:lvlText w:val="•"/>
      <w:lvlJc w:val="left"/>
      <w:pPr>
        <w:ind w:left="1832" w:hanging="120"/>
      </w:pPr>
      <w:rPr>
        <w:rFonts w:hint="default"/>
      </w:rPr>
    </w:lvl>
    <w:lvl w:ilvl="8" w:tplc="DD56C0FC">
      <w:numFmt w:val="bullet"/>
      <w:lvlText w:val="•"/>
      <w:lvlJc w:val="left"/>
      <w:pPr>
        <w:ind w:left="2068" w:hanging="120"/>
      </w:pPr>
      <w:rPr>
        <w:rFonts w:hint="default"/>
      </w:rPr>
    </w:lvl>
  </w:abstractNum>
  <w:abstractNum w:abstractNumId="223" w15:restartNumberingAfterBreak="0">
    <w:nsid w:val="1A975B6E"/>
    <w:multiLevelType w:val="hybridMultilevel"/>
    <w:tmpl w:val="A8FE9CC6"/>
    <w:lvl w:ilvl="0" w:tplc="F7E25E8E">
      <w:numFmt w:val="bullet"/>
      <w:lvlText w:val="●"/>
      <w:lvlJc w:val="left"/>
      <w:pPr>
        <w:ind w:left="175" w:hanging="120"/>
      </w:pPr>
      <w:rPr>
        <w:rFonts w:ascii="Times New Roman" w:eastAsia="Times New Roman" w:hAnsi="Times New Roman" w:cs="Times New Roman" w:hint="default"/>
        <w:w w:val="100"/>
        <w:sz w:val="14"/>
        <w:szCs w:val="14"/>
      </w:rPr>
    </w:lvl>
    <w:lvl w:ilvl="1" w:tplc="CA3CF28E">
      <w:numFmt w:val="bullet"/>
      <w:lvlText w:val="•"/>
      <w:lvlJc w:val="left"/>
      <w:pPr>
        <w:ind w:left="416" w:hanging="120"/>
      </w:pPr>
      <w:rPr>
        <w:rFonts w:hint="default"/>
      </w:rPr>
    </w:lvl>
    <w:lvl w:ilvl="2" w:tplc="EB720810">
      <w:numFmt w:val="bullet"/>
      <w:lvlText w:val="•"/>
      <w:lvlJc w:val="left"/>
      <w:pPr>
        <w:ind w:left="652" w:hanging="120"/>
      </w:pPr>
      <w:rPr>
        <w:rFonts w:hint="default"/>
      </w:rPr>
    </w:lvl>
    <w:lvl w:ilvl="3" w:tplc="B1C43012">
      <w:numFmt w:val="bullet"/>
      <w:lvlText w:val="•"/>
      <w:lvlJc w:val="left"/>
      <w:pPr>
        <w:ind w:left="888" w:hanging="120"/>
      </w:pPr>
      <w:rPr>
        <w:rFonts w:hint="default"/>
      </w:rPr>
    </w:lvl>
    <w:lvl w:ilvl="4" w:tplc="A51EEFA6">
      <w:numFmt w:val="bullet"/>
      <w:lvlText w:val="•"/>
      <w:lvlJc w:val="left"/>
      <w:pPr>
        <w:ind w:left="1124" w:hanging="120"/>
      </w:pPr>
      <w:rPr>
        <w:rFonts w:hint="default"/>
      </w:rPr>
    </w:lvl>
    <w:lvl w:ilvl="5" w:tplc="315CEC14">
      <w:numFmt w:val="bullet"/>
      <w:lvlText w:val="•"/>
      <w:lvlJc w:val="left"/>
      <w:pPr>
        <w:ind w:left="1360" w:hanging="120"/>
      </w:pPr>
      <w:rPr>
        <w:rFonts w:hint="default"/>
      </w:rPr>
    </w:lvl>
    <w:lvl w:ilvl="6" w:tplc="3D0A0DF4">
      <w:numFmt w:val="bullet"/>
      <w:lvlText w:val="•"/>
      <w:lvlJc w:val="left"/>
      <w:pPr>
        <w:ind w:left="1596" w:hanging="120"/>
      </w:pPr>
      <w:rPr>
        <w:rFonts w:hint="default"/>
      </w:rPr>
    </w:lvl>
    <w:lvl w:ilvl="7" w:tplc="8DFA2932">
      <w:numFmt w:val="bullet"/>
      <w:lvlText w:val="•"/>
      <w:lvlJc w:val="left"/>
      <w:pPr>
        <w:ind w:left="1832" w:hanging="120"/>
      </w:pPr>
      <w:rPr>
        <w:rFonts w:hint="default"/>
      </w:rPr>
    </w:lvl>
    <w:lvl w:ilvl="8" w:tplc="BCA0F0F6">
      <w:numFmt w:val="bullet"/>
      <w:lvlText w:val="•"/>
      <w:lvlJc w:val="left"/>
      <w:pPr>
        <w:ind w:left="2068" w:hanging="120"/>
      </w:pPr>
      <w:rPr>
        <w:rFonts w:hint="default"/>
      </w:rPr>
    </w:lvl>
  </w:abstractNum>
  <w:abstractNum w:abstractNumId="224" w15:restartNumberingAfterBreak="0">
    <w:nsid w:val="1ABE1789"/>
    <w:multiLevelType w:val="hybridMultilevel"/>
    <w:tmpl w:val="2D16222A"/>
    <w:lvl w:ilvl="0" w:tplc="23724E38">
      <w:numFmt w:val="bullet"/>
      <w:lvlText w:val="●"/>
      <w:lvlJc w:val="left"/>
      <w:pPr>
        <w:ind w:left="176" w:hanging="120"/>
      </w:pPr>
      <w:rPr>
        <w:rFonts w:ascii="Times New Roman" w:eastAsia="Times New Roman" w:hAnsi="Times New Roman" w:cs="Times New Roman" w:hint="default"/>
        <w:spacing w:val="-6"/>
        <w:w w:val="100"/>
        <w:sz w:val="14"/>
        <w:szCs w:val="14"/>
      </w:rPr>
    </w:lvl>
    <w:lvl w:ilvl="1" w:tplc="2264C3A2">
      <w:numFmt w:val="bullet"/>
      <w:lvlText w:val="•"/>
      <w:lvlJc w:val="left"/>
      <w:pPr>
        <w:ind w:left="331" w:hanging="120"/>
      </w:pPr>
      <w:rPr>
        <w:rFonts w:hint="default"/>
      </w:rPr>
    </w:lvl>
    <w:lvl w:ilvl="2" w:tplc="BA34F714">
      <w:numFmt w:val="bullet"/>
      <w:lvlText w:val="•"/>
      <w:lvlJc w:val="left"/>
      <w:pPr>
        <w:ind w:left="482" w:hanging="120"/>
      </w:pPr>
      <w:rPr>
        <w:rFonts w:hint="default"/>
      </w:rPr>
    </w:lvl>
    <w:lvl w:ilvl="3" w:tplc="66181F10">
      <w:numFmt w:val="bullet"/>
      <w:lvlText w:val="•"/>
      <w:lvlJc w:val="left"/>
      <w:pPr>
        <w:ind w:left="633" w:hanging="120"/>
      </w:pPr>
      <w:rPr>
        <w:rFonts w:hint="default"/>
      </w:rPr>
    </w:lvl>
    <w:lvl w:ilvl="4" w:tplc="20165672">
      <w:numFmt w:val="bullet"/>
      <w:lvlText w:val="•"/>
      <w:lvlJc w:val="left"/>
      <w:pPr>
        <w:ind w:left="784" w:hanging="120"/>
      </w:pPr>
      <w:rPr>
        <w:rFonts w:hint="default"/>
      </w:rPr>
    </w:lvl>
    <w:lvl w:ilvl="5" w:tplc="DA9E5A10">
      <w:numFmt w:val="bullet"/>
      <w:lvlText w:val="•"/>
      <w:lvlJc w:val="left"/>
      <w:pPr>
        <w:ind w:left="935" w:hanging="120"/>
      </w:pPr>
      <w:rPr>
        <w:rFonts w:hint="default"/>
      </w:rPr>
    </w:lvl>
    <w:lvl w:ilvl="6" w:tplc="A538DD16">
      <w:numFmt w:val="bullet"/>
      <w:lvlText w:val="•"/>
      <w:lvlJc w:val="left"/>
      <w:pPr>
        <w:ind w:left="1086" w:hanging="120"/>
      </w:pPr>
      <w:rPr>
        <w:rFonts w:hint="default"/>
      </w:rPr>
    </w:lvl>
    <w:lvl w:ilvl="7" w:tplc="1A00F98C">
      <w:numFmt w:val="bullet"/>
      <w:lvlText w:val="•"/>
      <w:lvlJc w:val="left"/>
      <w:pPr>
        <w:ind w:left="1237" w:hanging="120"/>
      </w:pPr>
      <w:rPr>
        <w:rFonts w:hint="default"/>
      </w:rPr>
    </w:lvl>
    <w:lvl w:ilvl="8" w:tplc="04300148">
      <w:numFmt w:val="bullet"/>
      <w:lvlText w:val="•"/>
      <w:lvlJc w:val="left"/>
      <w:pPr>
        <w:ind w:left="1388" w:hanging="120"/>
      </w:pPr>
      <w:rPr>
        <w:rFonts w:hint="default"/>
      </w:rPr>
    </w:lvl>
  </w:abstractNum>
  <w:abstractNum w:abstractNumId="225" w15:restartNumberingAfterBreak="0">
    <w:nsid w:val="1AF262D9"/>
    <w:multiLevelType w:val="hybridMultilevel"/>
    <w:tmpl w:val="B75CC622"/>
    <w:lvl w:ilvl="0" w:tplc="C0D0A448">
      <w:numFmt w:val="bullet"/>
      <w:lvlText w:val="●"/>
      <w:lvlJc w:val="left"/>
      <w:pPr>
        <w:ind w:left="175" w:hanging="120"/>
      </w:pPr>
      <w:rPr>
        <w:rFonts w:ascii="Times New Roman" w:eastAsia="Times New Roman" w:hAnsi="Times New Roman" w:cs="Times New Roman" w:hint="default"/>
        <w:spacing w:val="-2"/>
        <w:w w:val="100"/>
        <w:sz w:val="14"/>
        <w:szCs w:val="14"/>
      </w:rPr>
    </w:lvl>
    <w:lvl w:ilvl="1" w:tplc="CCC8B81E">
      <w:numFmt w:val="bullet"/>
      <w:lvlText w:val="•"/>
      <w:lvlJc w:val="left"/>
      <w:pPr>
        <w:ind w:left="387" w:hanging="120"/>
      </w:pPr>
      <w:rPr>
        <w:rFonts w:hint="default"/>
      </w:rPr>
    </w:lvl>
    <w:lvl w:ilvl="2" w:tplc="E92CFDB2">
      <w:numFmt w:val="bullet"/>
      <w:lvlText w:val="•"/>
      <w:lvlJc w:val="left"/>
      <w:pPr>
        <w:ind w:left="595" w:hanging="120"/>
      </w:pPr>
      <w:rPr>
        <w:rFonts w:hint="default"/>
      </w:rPr>
    </w:lvl>
    <w:lvl w:ilvl="3" w:tplc="44BE9F2C">
      <w:numFmt w:val="bullet"/>
      <w:lvlText w:val="•"/>
      <w:lvlJc w:val="left"/>
      <w:pPr>
        <w:ind w:left="803" w:hanging="120"/>
      </w:pPr>
      <w:rPr>
        <w:rFonts w:hint="default"/>
      </w:rPr>
    </w:lvl>
    <w:lvl w:ilvl="4" w:tplc="EF0C221C">
      <w:numFmt w:val="bullet"/>
      <w:lvlText w:val="•"/>
      <w:lvlJc w:val="left"/>
      <w:pPr>
        <w:ind w:left="1011" w:hanging="120"/>
      </w:pPr>
      <w:rPr>
        <w:rFonts w:hint="default"/>
      </w:rPr>
    </w:lvl>
    <w:lvl w:ilvl="5" w:tplc="E62A744A">
      <w:numFmt w:val="bullet"/>
      <w:lvlText w:val="•"/>
      <w:lvlJc w:val="left"/>
      <w:pPr>
        <w:ind w:left="1219" w:hanging="120"/>
      </w:pPr>
      <w:rPr>
        <w:rFonts w:hint="default"/>
      </w:rPr>
    </w:lvl>
    <w:lvl w:ilvl="6" w:tplc="B3B6EB08">
      <w:numFmt w:val="bullet"/>
      <w:lvlText w:val="•"/>
      <w:lvlJc w:val="left"/>
      <w:pPr>
        <w:ind w:left="1426" w:hanging="120"/>
      </w:pPr>
      <w:rPr>
        <w:rFonts w:hint="default"/>
      </w:rPr>
    </w:lvl>
    <w:lvl w:ilvl="7" w:tplc="18ACF96E">
      <w:numFmt w:val="bullet"/>
      <w:lvlText w:val="•"/>
      <w:lvlJc w:val="left"/>
      <w:pPr>
        <w:ind w:left="1634" w:hanging="120"/>
      </w:pPr>
      <w:rPr>
        <w:rFonts w:hint="default"/>
      </w:rPr>
    </w:lvl>
    <w:lvl w:ilvl="8" w:tplc="9370D556">
      <w:numFmt w:val="bullet"/>
      <w:lvlText w:val="•"/>
      <w:lvlJc w:val="left"/>
      <w:pPr>
        <w:ind w:left="1842" w:hanging="120"/>
      </w:pPr>
      <w:rPr>
        <w:rFonts w:hint="default"/>
      </w:rPr>
    </w:lvl>
  </w:abstractNum>
  <w:abstractNum w:abstractNumId="226" w15:restartNumberingAfterBreak="0">
    <w:nsid w:val="1AF6114B"/>
    <w:multiLevelType w:val="hybridMultilevel"/>
    <w:tmpl w:val="2966A2A2"/>
    <w:lvl w:ilvl="0" w:tplc="B5867B14">
      <w:numFmt w:val="bullet"/>
      <w:lvlText w:val="●"/>
      <w:lvlJc w:val="left"/>
      <w:pPr>
        <w:ind w:left="175" w:hanging="120"/>
      </w:pPr>
      <w:rPr>
        <w:rFonts w:ascii="Times New Roman" w:eastAsia="Times New Roman" w:hAnsi="Times New Roman" w:cs="Times New Roman" w:hint="default"/>
        <w:spacing w:val="-4"/>
        <w:w w:val="100"/>
        <w:sz w:val="14"/>
        <w:szCs w:val="14"/>
      </w:rPr>
    </w:lvl>
    <w:lvl w:ilvl="1" w:tplc="48EE2138">
      <w:numFmt w:val="bullet"/>
      <w:lvlText w:val="•"/>
      <w:lvlJc w:val="left"/>
      <w:pPr>
        <w:ind w:left="416" w:hanging="120"/>
      </w:pPr>
      <w:rPr>
        <w:rFonts w:hint="default"/>
      </w:rPr>
    </w:lvl>
    <w:lvl w:ilvl="2" w:tplc="A498F706">
      <w:numFmt w:val="bullet"/>
      <w:lvlText w:val="•"/>
      <w:lvlJc w:val="left"/>
      <w:pPr>
        <w:ind w:left="652" w:hanging="120"/>
      </w:pPr>
      <w:rPr>
        <w:rFonts w:hint="default"/>
      </w:rPr>
    </w:lvl>
    <w:lvl w:ilvl="3" w:tplc="3ED6E308">
      <w:numFmt w:val="bullet"/>
      <w:lvlText w:val="•"/>
      <w:lvlJc w:val="left"/>
      <w:pPr>
        <w:ind w:left="888" w:hanging="120"/>
      </w:pPr>
      <w:rPr>
        <w:rFonts w:hint="default"/>
      </w:rPr>
    </w:lvl>
    <w:lvl w:ilvl="4" w:tplc="61F21A04">
      <w:numFmt w:val="bullet"/>
      <w:lvlText w:val="•"/>
      <w:lvlJc w:val="left"/>
      <w:pPr>
        <w:ind w:left="1124" w:hanging="120"/>
      </w:pPr>
      <w:rPr>
        <w:rFonts w:hint="default"/>
      </w:rPr>
    </w:lvl>
    <w:lvl w:ilvl="5" w:tplc="7BA6EB3E">
      <w:numFmt w:val="bullet"/>
      <w:lvlText w:val="•"/>
      <w:lvlJc w:val="left"/>
      <w:pPr>
        <w:ind w:left="1360" w:hanging="120"/>
      </w:pPr>
      <w:rPr>
        <w:rFonts w:hint="default"/>
      </w:rPr>
    </w:lvl>
    <w:lvl w:ilvl="6" w:tplc="70446C3E">
      <w:numFmt w:val="bullet"/>
      <w:lvlText w:val="•"/>
      <w:lvlJc w:val="left"/>
      <w:pPr>
        <w:ind w:left="1596" w:hanging="120"/>
      </w:pPr>
      <w:rPr>
        <w:rFonts w:hint="default"/>
      </w:rPr>
    </w:lvl>
    <w:lvl w:ilvl="7" w:tplc="087613B4">
      <w:numFmt w:val="bullet"/>
      <w:lvlText w:val="•"/>
      <w:lvlJc w:val="left"/>
      <w:pPr>
        <w:ind w:left="1832" w:hanging="120"/>
      </w:pPr>
      <w:rPr>
        <w:rFonts w:hint="default"/>
      </w:rPr>
    </w:lvl>
    <w:lvl w:ilvl="8" w:tplc="5C4EA92E">
      <w:numFmt w:val="bullet"/>
      <w:lvlText w:val="•"/>
      <w:lvlJc w:val="left"/>
      <w:pPr>
        <w:ind w:left="2068" w:hanging="120"/>
      </w:pPr>
      <w:rPr>
        <w:rFonts w:hint="default"/>
      </w:rPr>
    </w:lvl>
  </w:abstractNum>
  <w:abstractNum w:abstractNumId="227" w15:restartNumberingAfterBreak="0">
    <w:nsid w:val="1B2E6F86"/>
    <w:multiLevelType w:val="hybridMultilevel"/>
    <w:tmpl w:val="50B82570"/>
    <w:lvl w:ilvl="0" w:tplc="BCDE1FA4">
      <w:start w:val="1"/>
      <w:numFmt w:val="decimal"/>
      <w:lvlText w:val="%1."/>
      <w:lvlJc w:val="left"/>
      <w:pPr>
        <w:ind w:left="56" w:hanging="140"/>
        <w:jc w:val="left"/>
      </w:pPr>
      <w:rPr>
        <w:rFonts w:ascii="Times New Roman" w:eastAsia="Times New Roman" w:hAnsi="Times New Roman" w:cs="Times New Roman" w:hint="default"/>
        <w:spacing w:val="-2"/>
        <w:w w:val="100"/>
        <w:sz w:val="14"/>
        <w:szCs w:val="14"/>
      </w:rPr>
    </w:lvl>
    <w:lvl w:ilvl="1" w:tplc="5EA4211C">
      <w:numFmt w:val="bullet"/>
      <w:lvlText w:val="•"/>
      <w:lvlJc w:val="left"/>
      <w:pPr>
        <w:ind w:left="364" w:hanging="140"/>
      </w:pPr>
      <w:rPr>
        <w:rFonts w:hint="default"/>
      </w:rPr>
    </w:lvl>
    <w:lvl w:ilvl="2" w:tplc="AED6F77A">
      <w:numFmt w:val="bullet"/>
      <w:lvlText w:val="•"/>
      <w:lvlJc w:val="left"/>
      <w:pPr>
        <w:ind w:left="669" w:hanging="140"/>
      </w:pPr>
      <w:rPr>
        <w:rFonts w:hint="default"/>
      </w:rPr>
    </w:lvl>
    <w:lvl w:ilvl="3" w:tplc="AEC64DE0">
      <w:numFmt w:val="bullet"/>
      <w:lvlText w:val="•"/>
      <w:lvlJc w:val="left"/>
      <w:pPr>
        <w:ind w:left="974" w:hanging="140"/>
      </w:pPr>
      <w:rPr>
        <w:rFonts w:hint="default"/>
      </w:rPr>
    </w:lvl>
    <w:lvl w:ilvl="4" w:tplc="EE920174">
      <w:numFmt w:val="bullet"/>
      <w:lvlText w:val="•"/>
      <w:lvlJc w:val="left"/>
      <w:pPr>
        <w:ind w:left="1279" w:hanging="140"/>
      </w:pPr>
      <w:rPr>
        <w:rFonts w:hint="default"/>
      </w:rPr>
    </w:lvl>
    <w:lvl w:ilvl="5" w:tplc="2EB2E1D2">
      <w:numFmt w:val="bullet"/>
      <w:lvlText w:val="•"/>
      <w:lvlJc w:val="left"/>
      <w:pPr>
        <w:ind w:left="1584" w:hanging="140"/>
      </w:pPr>
      <w:rPr>
        <w:rFonts w:hint="default"/>
      </w:rPr>
    </w:lvl>
    <w:lvl w:ilvl="6" w:tplc="F1A01BA8">
      <w:numFmt w:val="bullet"/>
      <w:lvlText w:val="•"/>
      <w:lvlJc w:val="left"/>
      <w:pPr>
        <w:ind w:left="1888" w:hanging="140"/>
      </w:pPr>
      <w:rPr>
        <w:rFonts w:hint="default"/>
      </w:rPr>
    </w:lvl>
    <w:lvl w:ilvl="7" w:tplc="4550705E">
      <w:numFmt w:val="bullet"/>
      <w:lvlText w:val="•"/>
      <w:lvlJc w:val="left"/>
      <w:pPr>
        <w:ind w:left="2193" w:hanging="140"/>
      </w:pPr>
      <w:rPr>
        <w:rFonts w:hint="default"/>
      </w:rPr>
    </w:lvl>
    <w:lvl w:ilvl="8" w:tplc="5FF847EE">
      <w:numFmt w:val="bullet"/>
      <w:lvlText w:val="•"/>
      <w:lvlJc w:val="left"/>
      <w:pPr>
        <w:ind w:left="2498" w:hanging="140"/>
      </w:pPr>
      <w:rPr>
        <w:rFonts w:hint="default"/>
      </w:rPr>
    </w:lvl>
  </w:abstractNum>
  <w:abstractNum w:abstractNumId="228" w15:restartNumberingAfterBreak="0">
    <w:nsid w:val="1B4C66A1"/>
    <w:multiLevelType w:val="hybridMultilevel"/>
    <w:tmpl w:val="1794CDD4"/>
    <w:lvl w:ilvl="0" w:tplc="F25C5262">
      <w:numFmt w:val="bullet"/>
      <w:lvlText w:val="–"/>
      <w:lvlJc w:val="left"/>
      <w:pPr>
        <w:ind w:left="652" w:hanging="135"/>
      </w:pPr>
      <w:rPr>
        <w:rFonts w:ascii="Times New Roman" w:eastAsia="Times New Roman" w:hAnsi="Times New Roman" w:cs="Times New Roman" w:hint="default"/>
        <w:i/>
        <w:spacing w:val="-17"/>
        <w:w w:val="100"/>
        <w:sz w:val="18"/>
        <w:szCs w:val="18"/>
      </w:rPr>
    </w:lvl>
    <w:lvl w:ilvl="1" w:tplc="F468DA08">
      <w:numFmt w:val="bullet"/>
      <w:lvlText w:val="•"/>
      <w:lvlJc w:val="left"/>
      <w:pPr>
        <w:ind w:left="1672" w:hanging="135"/>
      </w:pPr>
      <w:rPr>
        <w:rFonts w:hint="default"/>
      </w:rPr>
    </w:lvl>
    <w:lvl w:ilvl="2" w:tplc="00701A48">
      <w:numFmt w:val="bullet"/>
      <w:lvlText w:val="•"/>
      <w:lvlJc w:val="left"/>
      <w:pPr>
        <w:ind w:left="2685" w:hanging="135"/>
      </w:pPr>
      <w:rPr>
        <w:rFonts w:hint="default"/>
      </w:rPr>
    </w:lvl>
    <w:lvl w:ilvl="3" w:tplc="90C07DAA">
      <w:numFmt w:val="bullet"/>
      <w:lvlText w:val="•"/>
      <w:lvlJc w:val="left"/>
      <w:pPr>
        <w:ind w:left="3697" w:hanging="135"/>
      </w:pPr>
      <w:rPr>
        <w:rFonts w:hint="default"/>
      </w:rPr>
    </w:lvl>
    <w:lvl w:ilvl="4" w:tplc="6E4CC070">
      <w:numFmt w:val="bullet"/>
      <w:lvlText w:val="•"/>
      <w:lvlJc w:val="left"/>
      <w:pPr>
        <w:ind w:left="4710" w:hanging="135"/>
      </w:pPr>
      <w:rPr>
        <w:rFonts w:hint="default"/>
      </w:rPr>
    </w:lvl>
    <w:lvl w:ilvl="5" w:tplc="2AB83CF8">
      <w:numFmt w:val="bullet"/>
      <w:lvlText w:val="•"/>
      <w:lvlJc w:val="left"/>
      <w:pPr>
        <w:ind w:left="5722" w:hanging="135"/>
      </w:pPr>
      <w:rPr>
        <w:rFonts w:hint="default"/>
      </w:rPr>
    </w:lvl>
    <w:lvl w:ilvl="6" w:tplc="77EE4A72">
      <w:numFmt w:val="bullet"/>
      <w:lvlText w:val="•"/>
      <w:lvlJc w:val="left"/>
      <w:pPr>
        <w:ind w:left="6735" w:hanging="135"/>
      </w:pPr>
      <w:rPr>
        <w:rFonts w:hint="default"/>
      </w:rPr>
    </w:lvl>
    <w:lvl w:ilvl="7" w:tplc="5E32192A">
      <w:numFmt w:val="bullet"/>
      <w:lvlText w:val="•"/>
      <w:lvlJc w:val="left"/>
      <w:pPr>
        <w:ind w:left="7747" w:hanging="135"/>
      </w:pPr>
      <w:rPr>
        <w:rFonts w:hint="default"/>
      </w:rPr>
    </w:lvl>
    <w:lvl w:ilvl="8" w:tplc="A1909D86">
      <w:numFmt w:val="bullet"/>
      <w:lvlText w:val="•"/>
      <w:lvlJc w:val="left"/>
      <w:pPr>
        <w:ind w:left="8760" w:hanging="135"/>
      </w:pPr>
      <w:rPr>
        <w:rFonts w:hint="default"/>
      </w:rPr>
    </w:lvl>
  </w:abstractNum>
  <w:abstractNum w:abstractNumId="229" w15:restartNumberingAfterBreak="0">
    <w:nsid w:val="1B5D7786"/>
    <w:multiLevelType w:val="hybridMultilevel"/>
    <w:tmpl w:val="4C96ABFE"/>
    <w:lvl w:ilvl="0" w:tplc="D7B6038A">
      <w:numFmt w:val="bullet"/>
      <w:lvlText w:val="●"/>
      <w:lvlJc w:val="left"/>
      <w:pPr>
        <w:ind w:left="175" w:hanging="120"/>
      </w:pPr>
      <w:rPr>
        <w:rFonts w:ascii="Times New Roman" w:eastAsia="Times New Roman" w:hAnsi="Times New Roman" w:cs="Times New Roman" w:hint="default"/>
        <w:spacing w:val="-11"/>
        <w:w w:val="100"/>
        <w:sz w:val="14"/>
        <w:szCs w:val="14"/>
      </w:rPr>
    </w:lvl>
    <w:lvl w:ilvl="1" w:tplc="16D41176">
      <w:numFmt w:val="bullet"/>
      <w:lvlText w:val="•"/>
      <w:lvlJc w:val="left"/>
      <w:pPr>
        <w:ind w:left="416" w:hanging="120"/>
      </w:pPr>
      <w:rPr>
        <w:rFonts w:hint="default"/>
      </w:rPr>
    </w:lvl>
    <w:lvl w:ilvl="2" w:tplc="3FFAD074">
      <w:numFmt w:val="bullet"/>
      <w:lvlText w:val="•"/>
      <w:lvlJc w:val="left"/>
      <w:pPr>
        <w:ind w:left="652" w:hanging="120"/>
      </w:pPr>
      <w:rPr>
        <w:rFonts w:hint="default"/>
      </w:rPr>
    </w:lvl>
    <w:lvl w:ilvl="3" w:tplc="9E688350">
      <w:numFmt w:val="bullet"/>
      <w:lvlText w:val="•"/>
      <w:lvlJc w:val="left"/>
      <w:pPr>
        <w:ind w:left="888" w:hanging="120"/>
      </w:pPr>
      <w:rPr>
        <w:rFonts w:hint="default"/>
      </w:rPr>
    </w:lvl>
    <w:lvl w:ilvl="4" w:tplc="1EB2DEC8">
      <w:numFmt w:val="bullet"/>
      <w:lvlText w:val="•"/>
      <w:lvlJc w:val="left"/>
      <w:pPr>
        <w:ind w:left="1124" w:hanging="120"/>
      </w:pPr>
      <w:rPr>
        <w:rFonts w:hint="default"/>
      </w:rPr>
    </w:lvl>
    <w:lvl w:ilvl="5" w:tplc="4F5E1C02">
      <w:numFmt w:val="bullet"/>
      <w:lvlText w:val="•"/>
      <w:lvlJc w:val="left"/>
      <w:pPr>
        <w:ind w:left="1360" w:hanging="120"/>
      </w:pPr>
      <w:rPr>
        <w:rFonts w:hint="default"/>
      </w:rPr>
    </w:lvl>
    <w:lvl w:ilvl="6" w:tplc="E432D6C8">
      <w:numFmt w:val="bullet"/>
      <w:lvlText w:val="•"/>
      <w:lvlJc w:val="left"/>
      <w:pPr>
        <w:ind w:left="1596" w:hanging="120"/>
      </w:pPr>
      <w:rPr>
        <w:rFonts w:hint="default"/>
      </w:rPr>
    </w:lvl>
    <w:lvl w:ilvl="7" w:tplc="48A0A848">
      <w:numFmt w:val="bullet"/>
      <w:lvlText w:val="•"/>
      <w:lvlJc w:val="left"/>
      <w:pPr>
        <w:ind w:left="1832" w:hanging="120"/>
      </w:pPr>
      <w:rPr>
        <w:rFonts w:hint="default"/>
      </w:rPr>
    </w:lvl>
    <w:lvl w:ilvl="8" w:tplc="5B5C6C12">
      <w:numFmt w:val="bullet"/>
      <w:lvlText w:val="•"/>
      <w:lvlJc w:val="left"/>
      <w:pPr>
        <w:ind w:left="2068" w:hanging="120"/>
      </w:pPr>
      <w:rPr>
        <w:rFonts w:hint="default"/>
      </w:rPr>
    </w:lvl>
  </w:abstractNum>
  <w:abstractNum w:abstractNumId="230" w15:restartNumberingAfterBreak="0">
    <w:nsid w:val="1B694353"/>
    <w:multiLevelType w:val="hybridMultilevel"/>
    <w:tmpl w:val="33E08094"/>
    <w:lvl w:ilvl="0" w:tplc="3DC62A48">
      <w:numFmt w:val="bullet"/>
      <w:lvlText w:val="●"/>
      <w:lvlJc w:val="left"/>
      <w:pPr>
        <w:ind w:left="175" w:hanging="120"/>
      </w:pPr>
      <w:rPr>
        <w:rFonts w:ascii="Times New Roman" w:eastAsia="Times New Roman" w:hAnsi="Times New Roman" w:cs="Times New Roman" w:hint="default"/>
        <w:spacing w:val="-16"/>
        <w:w w:val="100"/>
        <w:sz w:val="14"/>
        <w:szCs w:val="14"/>
      </w:rPr>
    </w:lvl>
    <w:lvl w:ilvl="1" w:tplc="87BCDC24">
      <w:numFmt w:val="bullet"/>
      <w:lvlText w:val="•"/>
      <w:lvlJc w:val="left"/>
      <w:pPr>
        <w:ind w:left="416" w:hanging="120"/>
      </w:pPr>
      <w:rPr>
        <w:rFonts w:hint="default"/>
      </w:rPr>
    </w:lvl>
    <w:lvl w:ilvl="2" w:tplc="EE607CE4">
      <w:numFmt w:val="bullet"/>
      <w:lvlText w:val="•"/>
      <w:lvlJc w:val="left"/>
      <w:pPr>
        <w:ind w:left="652" w:hanging="120"/>
      </w:pPr>
      <w:rPr>
        <w:rFonts w:hint="default"/>
      </w:rPr>
    </w:lvl>
    <w:lvl w:ilvl="3" w:tplc="A40A9DC2">
      <w:numFmt w:val="bullet"/>
      <w:lvlText w:val="•"/>
      <w:lvlJc w:val="left"/>
      <w:pPr>
        <w:ind w:left="888" w:hanging="120"/>
      </w:pPr>
      <w:rPr>
        <w:rFonts w:hint="default"/>
      </w:rPr>
    </w:lvl>
    <w:lvl w:ilvl="4" w:tplc="8F1476FA">
      <w:numFmt w:val="bullet"/>
      <w:lvlText w:val="•"/>
      <w:lvlJc w:val="left"/>
      <w:pPr>
        <w:ind w:left="1124" w:hanging="120"/>
      </w:pPr>
      <w:rPr>
        <w:rFonts w:hint="default"/>
      </w:rPr>
    </w:lvl>
    <w:lvl w:ilvl="5" w:tplc="C902CB0C">
      <w:numFmt w:val="bullet"/>
      <w:lvlText w:val="•"/>
      <w:lvlJc w:val="left"/>
      <w:pPr>
        <w:ind w:left="1360" w:hanging="120"/>
      </w:pPr>
      <w:rPr>
        <w:rFonts w:hint="default"/>
      </w:rPr>
    </w:lvl>
    <w:lvl w:ilvl="6" w:tplc="2A401C26">
      <w:numFmt w:val="bullet"/>
      <w:lvlText w:val="•"/>
      <w:lvlJc w:val="left"/>
      <w:pPr>
        <w:ind w:left="1596" w:hanging="120"/>
      </w:pPr>
      <w:rPr>
        <w:rFonts w:hint="default"/>
      </w:rPr>
    </w:lvl>
    <w:lvl w:ilvl="7" w:tplc="64708C02">
      <w:numFmt w:val="bullet"/>
      <w:lvlText w:val="•"/>
      <w:lvlJc w:val="left"/>
      <w:pPr>
        <w:ind w:left="1832" w:hanging="120"/>
      </w:pPr>
      <w:rPr>
        <w:rFonts w:hint="default"/>
      </w:rPr>
    </w:lvl>
    <w:lvl w:ilvl="8" w:tplc="ACC23B1A">
      <w:numFmt w:val="bullet"/>
      <w:lvlText w:val="•"/>
      <w:lvlJc w:val="left"/>
      <w:pPr>
        <w:ind w:left="2068" w:hanging="120"/>
      </w:pPr>
      <w:rPr>
        <w:rFonts w:hint="default"/>
      </w:rPr>
    </w:lvl>
  </w:abstractNum>
  <w:abstractNum w:abstractNumId="231" w15:restartNumberingAfterBreak="0">
    <w:nsid w:val="1B6F2CF9"/>
    <w:multiLevelType w:val="hybridMultilevel"/>
    <w:tmpl w:val="16261C20"/>
    <w:lvl w:ilvl="0" w:tplc="50B0094C">
      <w:start w:val="1"/>
      <w:numFmt w:val="decimal"/>
      <w:lvlText w:val="%1)"/>
      <w:lvlJc w:val="left"/>
      <w:pPr>
        <w:ind w:left="712" w:hanging="195"/>
        <w:jc w:val="left"/>
      </w:pPr>
      <w:rPr>
        <w:rFonts w:ascii="Times New Roman" w:eastAsia="Times New Roman" w:hAnsi="Times New Roman" w:cs="Times New Roman" w:hint="default"/>
        <w:spacing w:val="-10"/>
        <w:w w:val="100"/>
        <w:sz w:val="18"/>
        <w:szCs w:val="18"/>
      </w:rPr>
    </w:lvl>
    <w:lvl w:ilvl="1" w:tplc="08FABC8C">
      <w:numFmt w:val="bullet"/>
      <w:lvlText w:val="•"/>
      <w:lvlJc w:val="left"/>
      <w:pPr>
        <w:ind w:left="1726" w:hanging="195"/>
      </w:pPr>
      <w:rPr>
        <w:rFonts w:hint="default"/>
      </w:rPr>
    </w:lvl>
    <w:lvl w:ilvl="2" w:tplc="BD26F44C">
      <w:numFmt w:val="bullet"/>
      <w:lvlText w:val="•"/>
      <w:lvlJc w:val="left"/>
      <w:pPr>
        <w:ind w:left="2733" w:hanging="195"/>
      </w:pPr>
      <w:rPr>
        <w:rFonts w:hint="default"/>
      </w:rPr>
    </w:lvl>
    <w:lvl w:ilvl="3" w:tplc="920E910A">
      <w:numFmt w:val="bullet"/>
      <w:lvlText w:val="•"/>
      <w:lvlJc w:val="left"/>
      <w:pPr>
        <w:ind w:left="3739" w:hanging="195"/>
      </w:pPr>
      <w:rPr>
        <w:rFonts w:hint="default"/>
      </w:rPr>
    </w:lvl>
    <w:lvl w:ilvl="4" w:tplc="9D229D26">
      <w:numFmt w:val="bullet"/>
      <w:lvlText w:val="•"/>
      <w:lvlJc w:val="left"/>
      <w:pPr>
        <w:ind w:left="4746" w:hanging="195"/>
      </w:pPr>
      <w:rPr>
        <w:rFonts w:hint="default"/>
      </w:rPr>
    </w:lvl>
    <w:lvl w:ilvl="5" w:tplc="6C08DDAE">
      <w:numFmt w:val="bullet"/>
      <w:lvlText w:val="•"/>
      <w:lvlJc w:val="left"/>
      <w:pPr>
        <w:ind w:left="5752" w:hanging="195"/>
      </w:pPr>
      <w:rPr>
        <w:rFonts w:hint="default"/>
      </w:rPr>
    </w:lvl>
    <w:lvl w:ilvl="6" w:tplc="1A9E7638">
      <w:numFmt w:val="bullet"/>
      <w:lvlText w:val="•"/>
      <w:lvlJc w:val="left"/>
      <w:pPr>
        <w:ind w:left="6759" w:hanging="195"/>
      </w:pPr>
      <w:rPr>
        <w:rFonts w:hint="default"/>
      </w:rPr>
    </w:lvl>
    <w:lvl w:ilvl="7" w:tplc="DD0EDBC8">
      <w:numFmt w:val="bullet"/>
      <w:lvlText w:val="•"/>
      <w:lvlJc w:val="left"/>
      <w:pPr>
        <w:ind w:left="7765" w:hanging="195"/>
      </w:pPr>
      <w:rPr>
        <w:rFonts w:hint="default"/>
      </w:rPr>
    </w:lvl>
    <w:lvl w:ilvl="8" w:tplc="254AF56A">
      <w:numFmt w:val="bullet"/>
      <w:lvlText w:val="•"/>
      <w:lvlJc w:val="left"/>
      <w:pPr>
        <w:ind w:left="8772" w:hanging="195"/>
      </w:pPr>
      <w:rPr>
        <w:rFonts w:hint="default"/>
      </w:rPr>
    </w:lvl>
  </w:abstractNum>
  <w:abstractNum w:abstractNumId="232" w15:restartNumberingAfterBreak="0">
    <w:nsid w:val="1B8B4C75"/>
    <w:multiLevelType w:val="hybridMultilevel"/>
    <w:tmpl w:val="D23CBEFE"/>
    <w:lvl w:ilvl="0" w:tplc="9D9019E0">
      <w:numFmt w:val="bullet"/>
      <w:lvlText w:val="●"/>
      <w:lvlJc w:val="left"/>
      <w:pPr>
        <w:ind w:left="175" w:hanging="120"/>
      </w:pPr>
      <w:rPr>
        <w:rFonts w:ascii="Times New Roman" w:eastAsia="Times New Roman" w:hAnsi="Times New Roman" w:cs="Times New Roman" w:hint="default"/>
        <w:spacing w:val="-6"/>
        <w:w w:val="100"/>
        <w:sz w:val="14"/>
        <w:szCs w:val="14"/>
      </w:rPr>
    </w:lvl>
    <w:lvl w:ilvl="1" w:tplc="14D21656">
      <w:numFmt w:val="bullet"/>
      <w:lvlText w:val="•"/>
      <w:lvlJc w:val="left"/>
      <w:pPr>
        <w:ind w:left="416" w:hanging="120"/>
      </w:pPr>
      <w:rPr>
        <w:rFonts w:hint="default"/>
      </w:rPr>
    </w:lvl>
    <w:lvl w:ilvl="2" w:tplc="5E60256E">
      <w:numFmt w:val="bullet"/>
      <w:lvlText w:val="•"/>
      <w:lvlJc w:val="left"/>
      <w:pPr>
        <w:ind w:left="652" w:hanging="120"/>
      </w:pPr>
      <w:rPr>
        <w:rFonts w:hint="default"/>
      </w:rPr>
    </w:lvl>
    <w:lvl w:ilvl="3" w:tplc="3ABEFADA">
      <w:numFmt w:val="bullet"/>
      <w:lvlText w:val="•"/>
      <w:lvlJc w:val="left"/>
      <w:pPr>
        <w:ind w:left="888" w:hanging="120"/>
      </w:pPr>
      <w:rPr>
        <w:rFonts w:hint="default"/>
      </w:rPr>
    </w:lvl>
    <w:lvl w:ilvl="4" w:tplc="18BEB9B2">
      <w:numFmt w:val="bullet"/>
      <w:lvlText w:val="•"/>
      <w:lvlJc w:val="left"/>
      <w:pPr>
        <w:ind w:left="1124" w:hanging="120"/>
      </w:pPr>
      <w:rPr>
        <w:rFonts w:hint="default"/>
      </w:rPr>
    </w:lvl>
    <w:lvl w:ilvl="5" w:tplc="61240B68">
      <w:numFmt w:val="bullet"/>
      <w:lvlText w:val="•"/>
      <w:lvlJc w:val="left"/>
      <w:pPr>
        <w:ind w:left="1360" w:hanging="120"/>
      </w:pPr>
      <w:rPr>
        <w:rFonts w:hint="default"/>
      </w:rPr>
    </w:lvl>
    <w:lvl w:ilvl="6" w:tplc="E0EEA1A6">
      <w:numFmt w:val="bullet"/>
      <w:lvlText w:val="•"/>
      <w:lvlJc w:val="left"/>
      <w:pPr>
        <w:ind w:left="1596" w:hanging="120"/>
      </w:pPr>
      <w:rPr>
        <w:rFonts w:hint="default"/>
      </w:rPr>
    </w:lvl>
    <w:lvl w:ilvl="7" w:tplc="D0643924">
      <w:numFmt w:val="bullet"/>
      <w:lvlText w:val="•"/>
      <w:lvlJc w:val="left"/>
      <w:pPr>
        <w:ind w:left="1832" w:hanging="120"/>
      </w:pPr>
      <w:rPr>
        <w:rFonts w:hint="default"/>
      </w:rPr>
    </w:lvl>
    <w:lvl w:ilvl="8" w:tplc="7C2280D4">
      <w:numFmt w:val="bullet"/>
      <w:lvlText w:val="•"/>
      <w:lvlJc w:val="left"/>
      <w:pPr>
        <w:ind w:left="2068" w:hanging="120"/>
      </w:pPr>
      <w:rPr>
        <w:rFonts w:hint="default"/>
      </w:rPr>
    </w:lvl>
  </w:abstractNum>
  <w:abstractNum w:abstractNumId="233" w15:restartNumberingAfterBreak="0">
    <w:nsid w:val="1BA132FC"/>
    <w:multiLevelType w:val="hybridMultilevel"/>
    <w:tmpl w:val="6F129F06"/>
    <w:lvl w:ilvl="0" w:tplc="3AC28DDE">
      <w:numFmt w:val="bullet"/>
      <w:lvlText w:val="●"/>
      <w:lvlJc w:val="left"/>
      <w:pPr>
        <w:ind w:left="176" w:hanging="120"/>
      </w:pPr>
      <w:rPr>
        <w:rFonts w:ascii="Times New Roman" w:eastAsia="Times New Roman" w:hAnsi="Times New Roman" w:cs="Times New Roman" w:hint="default"/>
        <w:spacing w:val="-3"/>
        <w:w w:val="100"/>
        <w:sz w:val="14"/>
        <w:szCs w:val="14"/>
      </w:rPr>
    </w:lvl>
    <w:lvl w:ilvl="1" w:tplc="F92A4DF8">
      <w:numFmt w:val="bullet"/>
      <w:lvlText w:val="•"/>
      <w:lvlJc w:val="left"/>
      <w:pPr>
        <w:ind w:left="308" w:hanging="120"/>
      </w:pPr>
      <w:rPr>
        <w:rFonts w:hint="default"/>
      </w:rPr>
    </w:lvl>
    <w:lvl w:ilvl="2" w:tplc="A9A2546C">
      <w:numFmt w:val="bullet"/>
      <w:lvlText w:val="•"/>
      <w:lvlJc w:val="left"/>
      <w:pPr>
        <w:ind w:left="436" w:hanging="120"/>
      </w:pPr>
      <w:rPr>
        <w:rFonts w:hint="default"/>
      </w:rPr>
    </w:lvl>
    <w:lvl w:ilvl="3" w:tplc="1E46ADC0">
      <w:numFmt w:val="bullet"/>
      <w:lvlText w:val="•"/>
      <w:lvlJc w:val="left"/>
      <w:pPr>
        <w:ind w:left="565" w:hanging="120"/>
      </w:pPr>
      <w:rPr>
        <w:rFonts w:hint="default"/>
      </w:rPr>
    </w:lvl>
    <w:lvl w:ilvl="4" w:tplc="2674A1CA">
      <w:numFmt w:val="bullet"/>
      <w:lvlText w:val="•"/>
      <w:lvlJc w:val="left"/>
      <w:pPr>
        <w:ind w:left="693" w:hanging="120"/>
      </w:pPr>
      <w:rPr>
        <w:rFonts w:hint="default"/>
      </w:rPr>
    </w:lvl>
    <w:lvl w:ilvl="5" w:tplc="588C526E">
      <w:numFmt w:val="bullet"/>
      <w:lvlText w:val="•"/>
      <w:lvlJc w:val="left"/>
      <w:pPr>
        <w:ind w:left="822" w:hanging="120"/>
      </w:pPr>
      <w:rPr>
        <w:rFonts w:hint="default"/>
      </w:rPr>
    </w:lvl>
    <w:lvl w:ilvl="6" w:tplc="A970CDF4">
      <w:numFmt w:val="bullet"/>
      <w:lvlText w:val="•"/>
      <w:lvlJc w:val="left"/>
      <w:pPr>
        <w:ind w:left="950" w:hanging="120"/>
      </w:pPr>
      <w:rPr>
        <w:rFonts w:hint="default"/>
      </w:rPr>
    </w:lvl>
    <w:lvl w:ilvl="7" w:tplc="977C0342">
      <w:numFmt w:val="bullet"/>
      <w:lvlText w:val="•"/>
      <w:lvlJc w:val="left"/>
      <w:pPr>
        <w:ind w:left="1078" w:hanging="120"/>
      </w:pPr>
      <w:rPr>
        <w:rFonts w:hint="default"/>
      </w:rPr>
    </w:lvl>
    <w:lvl w:ilvl="8" w:tplc="39E4593C">
      <w:numFmt w:val="bullet"/>
      <w:lvlText w:val="•"/>
      <w:lvlJc w:val="left"/>
      <w:pPr>
        <w:ind w:left="1207" w:hanging="120"/>
      </w:pPr>
      <w:rPr>
        <w:rFonts w:hint="default"/>
      </w:rPr>
    </w:lvl>
  </w:abstractNum>
  <w:abstractNum w:abstractNumId="234" w15:restartNumberingAfterBreak="0">
    <w:nsid w:val="1BC15F34"/>
    <w:multiLevelType w:val="hybridMultilevel"/>
    <w:tmpl w:val="4596F5E6"/>
    <w:lvl w:ilvl="0" w:tplc="0A605894">
      <w:numFmt w:val="bullet"/>
      <w:lvlText w:val="●"/>
      <w:lvlJc w:val="left"/>
      <w:pPr>
        <w:ind w:left="176" w:hanging="120"/>
      </w:pPr>
      <w:rPr>
        <w:rFonts w:ascii="Times New Roman" w:eastAsia="Times New Roman" w:hAnsi="Times New Roman" w:cs="Times New Roman" w:hint="default"/>
        <w:spacing w:val="-13"/>
        <w:w w:val="100"/>
        <w:sz w:val="14"/>
        <w:szCs w:val="14"/>
      </w:rPr>
    </w:lvl>
    <w:lvl w:ilvl="1" w:tplc="BCB05FBC">
      <w:numFmt w:val="bullet"/>
      <w:lvlText w:val="•"/>
      <w:lvlJc w:val="left"/>
      <w:pPr>
        <w:ind w:left="331" w:hanging="120"/>
      </w:pPr>
      <w:rPr>
        <w:rFonts w:hint="default"/>
      </w:rPr>
    </w:lvl>
    <w:lvl w:ilvl="2" w:tplc="3DA4330E">
      <w:numFmt w:val="bullet"/>
      <w:lvlText w:val="•"/>
      <w:lvlJc w:val="left"/>
      <w:pPr>
        <w:ind w:left="482" w:hanging="120"/>
      </w:pPr>
      <w:rPr>
        <w:rFonts w:hint="default"/>
      </w:rPr>
    </w:lvl>
    <w:lvl w:ilvl="3" w:tplc="F69A02BE">
      <w:numFmt w:val="bullet"/>
      <w:lvlText w:val="•"/>
      <w:lvlJc w:val="left"/>
      <w:pPr>
        <w:ind w:left="633" w:hanging="120"/>
      </w:pPr>
      <w:rPr>
        <w:rFonts w:hint="default"/>
      </w:rPr>
    </w:lvl>
    <w:lvl w:ilvl="4" w:tplc="92C879B0">
      <w:numFmt w:val="bullet"/>
      <w:lvlText w:val="•"/>
      <w:lvlJc w:val="left"/>
      <w:pPr>
        <w:ind w:left="784" w:hanging="120"/>
      </w:pPr>
      <w:rPr>
        <w:rFonts w:hint="default"/>
      </w:rPr>
    </w:lvl>
    <w:lvl w:ilvl="5" w:tplc="CFB4E80A">
      <w:numFmt w:val="bullet"/>
      <w:lvlText w:val="•"/>
      <w:lvlJc w:val="left"/>
      <w:pPr>
        <w:ind w:left="935" w:hanging="120"/>
      </w:pPr>
      <w:rPr>
        <w:rFonts w:hint="default"/>
      </w:rPr>
    </w:lvl>
    <w:lvl w:ilvl="6" w:tplc="5A9ED76E">
      <w:numFmt w:val="bullet"/>
      <w:lvlText w:val="•"/>
      <w:lvlJc w:val="left"/>
      <w:pPr>
        <w:ind w:left="1086" w:hanging="120"/>
      </w:pPr>
      <w:rPr>
        <w:rFonts w:hint="default"/>
      </w:rPr>
    </w:lvl>
    <w:lvl w:ilvl="7" w:tplc="11E0126C">
      <w:numFmt w:val="bullet"/>
      <w:lvlText w:val="•"/>
      <w:lvlJc w:val="left"/>
      <w:pPr>
        <w:ind w:left="1237" w:hanging="120"/>
      </w:pPr>
      <w:rPr>
        <w:rFonts w:hint="default"/>
      </w:rPr>
    </w:lvl>
    <w:lvl w:ilvl="8" w:tplc="3BE64E8E">
      <w:numFmt w:val="bullet"/>
      <w:lvlText w:val="•"/>
      <w:lvlJc w:val="left"/>
      <w:pPr>
        <w:ind w:left="1388" w:hanging="120"/>
      </w:pPr>
      <w:rPr>
        <w:rFonts w:hint="default"/>
      </w:rPr>
    </w:lvl>
  </w:abstractNum>
  <w:abstractNum w:abstractNumId="235" w15:restartNumberingAfterBreak="0">
    <w:nsid w:val="1BC9213B"/>
    <w:multiLevelType w:val="hybridMultilevel"/>
    <w:tmpl w:val="379608AC"/>
    <w:lvl w:ilvl="0" w:tplc="0F187D26">
      <w:numFmt w:val="bullet"/>
      <w:lvlText w:val="●"/>
      <w:lvlJc w:val="left"/>
      <w:pPr>
        <w:ind w:left="175" w:hanging="120"/>
      </w:pPr>
      <w:rPr>
        <w:rFonts w:ascii="Times New Roman" w:eastAsia="Times New Roman" w:hAnsi="Times New Roman" w:cs="Times New Roman" w:hint="default"/>
        <w:spacing w:val="-8"/>
        <w:w w:val="100"/>
        <w:sz w:val="14"/>
        <w:szCs w:val="14"/>
      </w:rPr>
    </w:lvl>
    <w:lvl w:ilvl="1" w:tplc="9500B6CE">
      <w:numFmt w:val="bullet"/>
      <w:lvlText w:val="•"/>
      <w:lvlJc w:val="left"/>
      <w:pPr>
        <w:ind w:left="416" w:hanging="120"/>
      </w:pPr>
      <w:rPr>
        <w:rFonts w:hint="default"/>
      </w:rPr>
    </w:lvl>
    <w:lvl w:ilvl="2" w:tplc="8DD24756">
      <w:numFmt w:val="bullet"/>
      <w:lvlText w:val="•"/>
      <w:lvlJc w:val="left"/>
      <w:pPr>
        <w:ind w:left="652" w:hanging="120"/>
      </w:pPr>
      <w:rPr>
        <w:rFonts w:hint="default"/>
      </w:rPr>
    </w:lvl>
    <w:lvl w:ilvl="3" w:tplc="407AE23A">
      <w:numFmt w:val="bullet"/>
      <w:lvlText w:val="•"/>
      <w:lvlJc w:val="left"/>
      <w:pPr>
        <w:ind w:left="888" w:hanging="120"/>
      </w:pPr>
      <w:rPr>
        <w:rFonts w:hint="default"/>
      </w:rPr>
    </w:lvl>
    <w:lvl w:ilvl="4" w:tplc="58FAF3A2">
      <w:numFmt w:val="bullet"/>
      <w:lvlText w:val="•"/>
      <w:lvlJc w:val="left"/>
      <w:pPr>
        <w:ind w:left="1124" w:hanging="120"/>
      </w:pPr>
      <w:rPr>
        <w:rFonts w:hint="default"/>
      </w:rPr>
    </w:lvl>
    <w:lvl w:ilvl="5" w:tplc="1ABAAEA4">
      <w:numFmt w:val="bullet"/>
      <w:lvlText w:val="•"/>
      <w:lvlJc w:val="left"/>
      <w:pPr>
        <w:ind w:left="1360" w:hanging="120"/>
      </w:pPr>
      <w:rPr>
        <w:rFonts w:hint="default"/>
      </w:rPr>
    </w:lvl>
    <w:lvl w:ilvl="6" w:tplc="4AF4DAFA">
      <w:numFmt w:val="bullet"/>
      <w:lvlText w:val="•"/>
      <w:lvlJc w:val="left"/>
      <w:pPr>
        <w:ind w:left="1596" w:hanging="120"/>
      </w:pPr>
      <w:rPr>
        <w:rFonts w:hint="default"/>
      </w:rPr>
    </w:lvl>
    <w:lvl w:ilvl="7" w:tplc="369AFA7E">
      <w:numFmt w:val="bullet"/>
      <w:lvlText w:val="•"/>
      <w:lvlJc w:val="left"/>
      <w:pPr>
        <w:ind w:left="1832" w:hanging="120"/>
      </w:pPr>
      <w:rPr>
        <w:rFonts w:hint="default"/>
      </w:rPr>
    </w:lvl>
    <w:lvl w:ilvl="8" w:tplc="6E647982">
      <w:numFmt w:val="bullet"/>
      <w:lvlText w:val="•"/>
      <w:lvlJc w:val="left"/>
      <w:pPr>
        <w:ind w:left="2068" w:hanging="120"/>
      </w:pPr>
      <w:rPr>
        <w:rFonts w:hint="default"/>
      </w:rPr>
    </w:lvl>
  </w:abstractNum>
  <w:abstractNum w:abstractNumId="236" w15:restartNumberingAfterBreak="0">
    <w:nsid w:val="1BD73F3A"/>
    <w:multiLevelType w:val="hybridMultilevel"/>
    <w:tmpl w:val="B346218C"/>
    <w:lvl w:ilvl="0" w:tplc="62B2B2A4">
      <w:numFmt w:val="bullet"/>
      <w:lvlText w:val="●"/>
      <w:lvlJc w:val="left"/>
      <w:pPr>
        <w:ind w:left="176" w:hanging="120"/>
      </w:pPr>
      <w:rPr>
        <w:rFonts w:ascii="Times New Roman" w:eastAsia="Times New Roman" w:hAnsi="Times New Roman" w:cs="Times New Roman" w:hint="default"/>
        <w:spacing w:val="-4"/>
        <w:w w:val="100"/>
        <w:sz w:val="14"/>
        <w:szCs w:val="14"/>
      </w:rPr>
    </w:lvl>
    <w:lvl w:ilvl="1" w:tplc="B1A0B730">
      <w:numFmt w:val="bullet"/>
      <w:lvlText w:val="•"/>
      <w:lvlJc w:val="left"/>
      <w:pPr>
        <w:ind w:left="331" w:hanging="120"/>
      </w:pPr>
      <w:rPr>
        <w:rFonts w:hint="default"/>
      </w:rPr>
    </w:lvl>
    <w:lvl w:ilvl="2" w:tplc="56ECFEBE">
      <w:numFmt w:val="bullet"/>
      <w:lvlText w:val="•"/>
      <w:lvlJc w:val="left"/>
      <w:pPr>
        <w:ind w:left="482" w:hanging="120"/>
      </w:pPr>
      <w:rPr>
        <w:rFonts w:hint="default"/>
      </w:rPr>
    </w:lvl>
    <w:lvl w:ilvl="3" w:tplc="812859E0">
      <w:numFmt w:val="bullet"/>
      <w:lvlText w:val="•"/>
      <w:lvlJc w:val="left"/>
      <w:pPr>
        <w:ind w:left="633" w:hanging="120"/>
      </w:pPr>
      <w:rPr>
        <w:rFonts w:hint="default"/>
      </w:rPr>
    </w:lvl>
    <w:lvl w:ilvl="4" w:tplc="391C5234">
      <w:numFmt w:val="bullet"/>
      <w:lvlText w:val="•"/>
      <w:lvlJc w:val="left"/>
      <w:pPr>
        <w:ind w:left="784" w:hanging="120"/>
      </w:pPr>
      <w:rPr>
        <w:rFonts w:hint="default"/>
      </w:rPr>
    </w:lvl>
    <w:lvl w:ilvl="5" w:tplc="2CC021B2">
      <w:numFmt w:val="bullet"/>
      <w:lvlText w:val="•"/>
      <w:lvlJc w:val="left"/>
      <w:pPr>
        <w:ind w:left="935" w:hanging="120"/>
      </w:pPr>
      <w:rPr>
        <w:rFonts w:hint="default"/>
      </w:rPr>
    </w:lvl>
    <w:lvl w:ilvl="6" w:tplc="12F22CB8">
      <w:numFmt w:val="bullet"/>
      <w:lvlText w:val="•"/>
      <w:lvlJc w:val="left"/>
      <w:pPr>
        <w:ind w:left="1086" w:hanging="120"/>
      </w:pPr>
      <w:rPr>
        <w:rFonts w:hint="default"/>
      </w:rPr>
    </w:lvl>
    <w:lvl w:ilvl="7" w:tplc="046059B8">
      <w:numFmt w:val="bullet"/>
      <w:lvlText w:val="•"/>
      <w:lvlJc w:val="left"/>
      <w:pPr>
        <w:ind w:left="1237" w:hanging="120"/>
      </w:pPr>
      <w:rPr>
        <w:rFonts w:hint="default"/>
      </w:rPr>
    </w:lvl>
    <w:lvl w:ilvl="8" w:tplc="3D0E9B8E">
      <w:numFmt w:val="bullet"/>
      <w:lvlText w:val="•"/>
      <w:lvlJc w:val="left"/>
      <w:pPr>
        <w:ind w:left="1388" w:hanging="120"/>
      </w:pPr>
      <w:rPr>
        <w:rFonts w:hint="default"/>
      </w:rPr>
    </w:lvl>
  </w:abstractNum>
  <w:abstractNum w:abstractNumId="237" w15:restartNumberingAfterBreak="0">
    <w:nsid w:val="1BEA0531"/>
    <w:multiLevelType w:val="hybridMultilevel"/>
    <w:tmpl w:val="A438AA4C"/>
    <w:lvl w:ilvl="0" w:tplc="A41C6816">
      <w:numFmt w:val="bullet"/>
      <w:lvlText w:val="●"/>
      <w:lvlJc w:val="left"/>
      <w:pPr>
        <w:ind w:left="175" w:hanging="120"/>
      </w:pPr>
      <w:rPr>
        <w:rFonts w:ascii="Times New Roman" w:eastAsia="Times New Roman" w:hAnsi="Times New Roman" w:cs="Times New Roman" w:hint="default"/>
        <w:b/>
        <w:bCs/>
        <w:spacing w:val="-8"/>
        <w:w w:val="100"/>
        <w:sz w:val="14"/>
        <w:szCs w:val="14"/>
      </w:rPr>
    </w:lvl>
    <w:lvl w:ilvl="1" w:tplc="A176C4B4">
      <w:numFmt w:val="bullet"/>
      <w:lvlText w:val="•"/>
      <w:lvlJc w:val="left"/>
      <w:pPr>
        <w:ind w:left="387" w:hanging="120"/>
      </w:pPr>
      <w:rPr>
        <w:rFonts w:hint="default"/>
      </w:rPr>
    </w:lvl>
    <w:lvl w:ilvl="2" w:tplc="B6D0B806">
      <w:numFmt w:val="bullet"/>
      <w:lvlText w:val="•"/>
      <w:lvlJc w:val="left"/>
      <w:pPr>
        <w:ind w:left="595" w:hanging="120"/>
      </w:pPr>
      <w:rPr>
        <w:rFonts w:hint="default"/>
      </w:rPr>
    </w:lvl>
    <w:lvl w:ilvl="3" w:tplc="35DEF014">
      <w:numFmt w:val="bullet"/>
      <w:lvlText w:val="•"/>
      <w:lvlJc w:val="left"/>
      <w:pPr>
        <w:ind w:left="803" w:hanging="120"/>
      </w:pPr>
      <w:rPr>
        <w:rFonts w:hint="default"/>
      </w:rPr>
    </w:lvl>
    <w:lvl w:ilvl="4" w:tplc="E828F5C2">
      <w:numFmt w:val="bullet"/>
      <w:lvlText w:val="•"/>
      <w:lvlJc w:val="left"/>
      <w:pPr>
        <w:ind w:left="1011" w:hanging="120"/>
      </w:pPr>
      <w:rPr>
        <w:rFonts w:hint="default"/>
      </w:rPr>
    </w:lvl>
    <w:lvl w:ilvl="5" w:tplc="CFE294B8">
      <w:numFmt w:val="bullet"/>
      <w:lvlText w:val="•"/>
      <w:lvlJc w:val="left"/>
      <w:pPr>
        <w:ind w:left="1219" w:hanging="120"/>
      </w:pPr>
      <w:rPr>
        <w:rFonts w:hint="default"/>
      </w:rPr>
    </w:lvl>
    <w:lvl w:ilvl="6" w:tplc="DC403FDA">
      <w:numFmt w:val="bullet"/>
      <w:lvlText w:val="•"/>
      <w:lvlJc w:val="left"/>
      <w:pPr>
        <w:ind w:left="1426" w:hanging="120"/>
      </w:pPr>
      <w:rPr>
        <w:rFonts w:hint="default"/>
      </w:rPr>
    </w:lvl>
    <w:lvl w:ilvl="7" w:tplc="0818D1DE">
      <w:numFmt w:val="bullet"/>
      <w:lvlText w:val="•"/>
      <w:lvlJc w:val="left"/>
      <w:pPr>
        <w:ind w:left="1634" w:hanging="120"/>
      </w:pPr>
      <w:rPr>
        <w:rFonts w:hint="default"/>
      </w:rPr>
    </w:lvl>
    <w:lvl w:ilvl="8" w:tplc="CCC89CC8">
      <w:numFmt w:val="bullet"/>
      <w:lvlText w:val="•"/>
      <w:lvlJc w:val="left"/>
      <w:pPr>
        <w:ind w:left="1842" w:hanging="120"/>
      </w:pPr>
      <w:rPr>
        <w:rFonts w:hint="default"/>
      </w:rPr>
    </w:lvl>
  </w:abstractNum>
  <w:abstractNum w:abstractNumId="238" w15:restartNumberingAfterBreak="0">
    <w:nsid w:val="1C0F0F48"/>
    <w:multiLevelType w:val="hybridMultilevel"/>
    <w:tmpl w:val="F702B982"/>
    <w:lvl w:ilvl="0" w:tplc="586485BA">
      <w:numFmt w:val="bullet"/>
      <w:lvlText w:val="●"/>
      <w:lvlJc w:val="left"/>
      <w:pPr>
        <w:ind w:left="176" w:hanging="120"/>
      </w:pPr>
      <w:rPr>
        <w:rFonts w:ascii="Times New Roman" w:eastAsia="Times New Roman" w:hAnsi="Times New Roman" w:cs="Times New Roman" w:hint="default"/>
        <w:spacing w:val="-5"/>
        <w:w w:val="100"/>
        <w:sz w:val="14"/>
        <w:szCs w:val="14"/>
      </w:rPr>
    </w:lvl>
    <w:lvl w:ilvl="1" w:tplc="8F228260">
      <w:numFmt w:val="bullet"/>
      <w:lvlText w:val="•"/>
      <w:lvlJc w:val="left"/>
      <w:pPr>
        <w:ind w:left="387" w:hanging="120"/>
      </w:pPr>
      <w:rPr>
        <w:rFonts w:hint="default"/>
      </w:rPr>
    </w:lvl>
    <w:lvl w:ilvl="2" w:tplc="43F21804">
      <w:numFmt w:val="bullet"/>
      <w:lvlText w:val="•"/>
      <w:lvlJc w:val="left"/>
      <w:pPr>
        <w:ind w:left="595" w:hanging="120"/>
      </w:pPr>
      <w:rPr>
        <w:rFonts w:hint="default"/>
      </w:rPr>
    </w:lvl>
    <w:lvl w:ilvl="3" w:tplc="9104D70A">
      <w:numFmt w:val="bullet"/>
      <w:lvlText w:val="•"/>
      <w:lvlJc w:val="left"/>
      <w:pPr>
        <w:ind w:left="803" w:hanging="120"/>
      </w:pPr>
      <w:rPr>
        <w:rFonts w:hint="default"/>
      </w:rPr>
    </w:lvl>
    <w:lvl w:ilvl="4" w:tplc="28BAC660">
      <w:numFmt w:val="bullet"/>
      <w:lvlText w:val="•"/>
      <w:lvlJc w:val="left"/>
      <w:pPr>
        <w:ind w:left="1011" w:hanging="120"/>
      </w:pPr>
      <w:rPr>
        <w:rFonts w:hint="default"/>
      </w:rPr>
    </w:lvl>
    <w:lvl w:ilvl="5" w:tplc="EBA26EB2">
      <w:numFmt w:val="bullet"/>
      <w:lvlText w:val="•"/>
      <w:lvlJc w:val="left"/>
      <w:pPr>
        <w:ind w:left="1219" w:hanging="120"/>
      </w:pPr>
      <w:rPr>
        <w:rFonts w:hint="default"/>
      </w:rPr>
    </w:lvl>
    <w:lvl w:ilvl="6" w:tplc="35D48120">
      <w:numFmt w:val="bullet"/>
      <w:lvlText w:val="•"/>
      <w:lvlJc w:val="left"/>
      <w:pPr>
        <w:ind w:left="1426" w:hanging="120"/>
      </w:pPr>
      <w:rPr>
        <w:rFonts w:hint="default"/>
      </w:rPr>
    </w:lvl>
    <w:lvl w:ilvl="7" w:tplc="3EF22E90">
      <w:numFmt w:val="bullet"/>
      <w:lvlText w:val="•"/>
      <w:lvlJc w:val="left"/>
      <w:pPr>
        <w:ind w:left="1634" w:hanging="120"/>
      </w:pPr>
      <w:rPr>
        <w:rFonts w:hint="default"/>
      </w:rPr>
    </w:lvl>
    <w:lvl w:ilvl="8" w:tplc="90523B48">
      <w:numFmt w:val="bullet"/>
      <w:lvlText w:val="•"/>
      <w:lvlJc w:val="left"/>
      <w:pPr>
        <w:ind w:left="1842" w:hanging="120"/>
      </w:pPr>
      <w:rPr>
        <w:rFonts w:hint="default"/>
      </w:rPr>
    </w:lvl>
  </w:abstractNum>
  <w:abstractNum w:abstractNumId="239" w15:restartNumberingAfterBreak="0">
    <w:nsid w:val="1C690DF9"/>
    <w:multiLevelType w:val="hybridMultilevel"/>
    <w:tmpl w:val="5924281A"/>
    <w:lvl w:ilvl="0" w:tplc="F236A48E">
      <w:numFmt w:val="bullet"/>
      <w:lvlText w:val="●"/>
      <w:lvlJc w:val="left"/>
      <w:pPr>
        <w:ind w:left="176" w:hanging="120"/>
      </w:pPr>
      <w:rPr>
        <w:rFonts w:ascii="Times New Roman" w:eastAsia="Times New Roman" w:hAnsi="Times New Roman" w:cs="Times New Roman" w:hint="default"/>
        <w:spacing w:val="-5"/>
        <w:w w:val="100"/>
        <w:sz w:val="14"/>
        <w:szCs w:val="14"/>
      </w:rPr>
    </w:lvl>
    <w:lvl w:ilvl="1" w:tplc="5DD6621C">
      <w:numFmt w:val="bullet"/>
      <w:lvlText w:val="•"/>
      <w:lvlJc w:val="left"/>
      <w:pPr>
        <w:ind w:left="331" w:hanging="120"/>
      </w:pPr>
      <w:rPr>
        <w:rFonts w:hint="default"/>
      </w:rPr>
    </w:lvl>
    <w:lvl w:ilvl="2" w:tplc="4FA03EDC">
      <w:numFmt w:val="bullet"/>
      <w:lvlText w:val="•"/>
      <w:lvlJc w:val="left"/>
      <w:pPr>
        <w:ind w:left="482" w:hanging="120"/>
      </w:pPr>
      <w:rPr>
        <w:rFonts w:hint="default"/>
      </w:rPr>
    </w:lvl>
    <w:lvl w:ilvl="3" w:tplc="EB662E2C">
      <w:numFmt w:val="bullet"/>
      <w:lvlText w:val="•"/>
      <w:lvlJc w:val="left"/>
      <w:pPr>
        <w:ind w:left="633" w:hanging="120"/>
      </w:pPr>
      <w:rPr>
        <w:rFonts w:hint="default"/>
      </w:rPr>
    </w:lvl>
    <w:lvl w:ilvl="4" w:tplc="CD942510">
      <w:numFmt w:val="bullet"/>
      <w:lvlText w:val="•"/>
      <w:lvlJc w:val="left"/>
      <w:pPr>
        <w:ind w:left="784" w:hanging="120"/>
      </w:pPr>
      <w:rPr>
        <w:rFonts w:hint="default"/>
      </w:rPr>
    </w:lvl>
    <w:lvl w:ilvl="5" w:tplc="5D8660A0">
      <w:numFmt w:val="bullet"/>
      <w:lvlText w:val="•"/>
      <w:lvlJc w:val="left"/>
      <w:pPr>
        <w:ind w:left="935" w:hanging="120"/>
      </w:pPr>
      <w:rPr>
        <w:rFonts w:hint="default"/>
      </w:rPr>
    </w:lvl>
    <w:lvl w:ilvl="6" w:tplc="751082E8">
      <w:numFmt w:val="bullet"/>
      <w:lvlText w:val="•"/>
      <w:lvlJc w:val="left"/>
      <w:pPr>
        <w:ind w:left="1086" w:hanging="120"/>
      </w:pPr>
      <w:rPr>
        <w:rFonts w:hint="default"/>
      </w:rPr>
    </w:lvl>
    <w:lvl w:ilvl="7" w:tplc="79309B88">
      <w:numFmt w:val="bullet"/>
      <w:lvlText w:val="•"/>
      <w:lvlJc w:val="left"/>
      <w:pPr>
        <w:ind w:left="1237" w:hanging="120"/>
      </w:pPr>
      <w:rPr>
        <w:rFonts w:hint="default"/>
      </w:rPr>
    </w:lvl>
    <w:lvl w:ilvl="8" w:tplc="3B488C74">
      <w:numFmt w:val="bullet"/>
      <w:lvlText w:val="•"/>
      <w:lvlJc w:val="left"/>
      <w:pPr>
        <w:ind w:left="1388" w:hanging="120"/>
      </w:pPr>
      <w:rPr>
        <w:rFonts w:hint="default"/>
      </w:rPr>
    </w:lvl>
  </w:abstractNum>
  <w:abstractNum w:abstractNumId="240" w15:restartNumberingAfterBreak="0">
    <w:nsid w:val="1C896BF9"/>
    <w:multiLevelType w:val="hybridMultilevel"/>
    <w:tmpl w:val="FC10B346"/>
    <w:lvl w:ilvl="0" w:tplc="22183A62">
      <w:numFmt w:val="bullet"/>
      <w:lvlText w:val="●"/>
      <w:lvlJc w:val="left"/>
      <w:pPr>
        <w:ind w:left="175" w:hanging="120"/>
      </w:pPr>
      <w:rPr>
        <w:rFonts w:ascii="Times New Roman" w:eastAsia="Times New Roman" w:hAnsi="Times New Roman" w:cs="Times New Roman" w:hint="default"/>
        <w:b/>
        <w:bCs/>
        <w:spacing w:val="-2"/>
        <w:w w:val="100"/>
        <w:sz w:val="14"/>
        <w:szCs w:val="14"/>
      </w:rPr>
    </w:lvl>
    <w:lvl w:ilvl="1" w:tplc="51C0AFCA">
      <w:numFmt w:val="bullet"/>
      <w:lvlText w:val="•"/>
      <w:lvlJc w:val="left"/>
      <w:pPr>
        <w:ind w:left="416" w:hanging="120"/>
      </w:pPr>
      <w:rPr>
        <w:rFonts w:hint="default"/>
      </w:rPr>
    </w:lvl>
    <w:lvl w:ilvl="2" w:tplc="43CE925C">
      <w:numFmt w:val="bullet"/>
      <w:lvlText w:val="•"/>
      <w:lvlJc w:val="left"/>
      <w:pPr>
        <w:ind w:left="652" w:hanging="120"/>
      </w:pPr>
      <w:rPr>
        <w:rFonts w:hint="default"/>
      </w:rPr>
    </w:lvl>
    <w:lvl w:ilvl="3" w:tplc="5C689246">
      <w:numFmt w:val="bullet"/>
      <w:lvlText w:val="•"/>
      <w:lvlJc w:val="left"/>
      <w:pPr>
        <w:ind w:left="888" w:hanging="120"/>
      </w:pPr>
      <w:rPr>
        <w:rFonts w:hint="default"/>
      </w:rPr>
    </w:lvl>
    <w:lvl w:ilvl="4" w:tplc="303A9B96">
      <w:numFmt w:val="bullet"/>
      <w:lvlText w:val="•"/>
      <w:lvlJc w:val="left"/>
      <w:pPr>
        <w:ind w:left="1124" w:hanging="120"/>
      </w:pPr>
      <w:rPr>
        <w:rFonts w:hint="default"/>
      </w:rPr>
    </w:lvl>
    <w:lvl w:ilvl="5" w:tplc="71A2CD92">
      <w:numFmt w:val="bullet"/>
      <w:lvlText w:val="•"/>
      <w:lvlJc w:val="left"/>
      <w:pPr>
        <w:ind w:left="1360" w:hanging="120"/>
      </w:pPr>
      <w:rPr>
        <w:rFonts w:hint="default"/>
      </w:rPr>
    </w:lvl>
    <w:lvl w:ilvl="6" w:tplc="EF1EDD4A">
      <w:numFmt w:val="bullet"/>
      <w:lvlText w:val="•"/>
      <w:lvlJc w:val="left"/>
      <w:pPr>
        <w:ind w:left="1596" w:hanging="120"/>
      </w:pPr>
      <w:rPr>
        <w:rFonts w:hint="default"/>
      </w:rPr>
    </w:lvl>
    <w:lvl w:ilvl="7" w:tplc="E42AA502">
      <w:numFmt w:val="bullet"/>
      <w:lvlText w:val="•"/>
      <w:lvlJc w:val="left"/>
      <w:pPr>
        <w:ind w:left="1832" w:hanging="120"/>
      </w:pPr>
      <w:rPr>
        <w:rFonts w:hint="default"/>
      </w:rPr>
    </w:lvl>
    <w:lvl w:ilvl="8" w:tplc="B024E9D8">
      <w:numFmt w:val="bullet"/>
      <w:lvlText w:val="•"/>
      <w:lvlJc w:val="left"/>
      <w:pPr>
        <w:ind w:left="2068" w:hanging="120"/>
      </w:pPr>
      <w:rPr>
        <w:rFonts w:hint="default"/>
      </w:rPr>
    </w:lvl>
  </w:abstractNum>
  <w:abstractNum w:abstractNumId="241" w15:restartNumberingAfterBreak="0">
    <w:nsid w:val="1D0449CA"/>
    <w:multiLevelType w:val="hybridMultilevel"/>
    <w:tmpl w:val="FC12F15A"/>
    <w:lvl w:ilvl="0" w:tplc="8BA82C72">
      <w:numFmt w:val="bullet"/>
      <w:lvlText w:val="●"/>
      <w:lvlJc w:val="left"/>
      <w:pPr>
        <w:ind w:left="175" w:hanging="120"/>
      </w:pPr>
      <w:rPr>
        <w:rFonts w:ascii="Times New Roman" w:eastAsia="Times New Roman" w:hAnsi="Times New Roman" w:cs="Times New Roman" w:hint="default"/>
        <w:spacing w:val="-8"/>
        <w:w w:val="100"/>
        <w:sz w:val="14"/>
        <w:szCs w:val="14"/>
      </w:rPr>
    </w:lvl>
    <w:lvl w:ilvl="1" w:tplc="6FF0A968">
      <w:numFmt w:val="bullet"/>
      <w:lvlText w:val="•"/>
      <w:lvlJc w:val="left"/>
      <w:pPr>
        <w:ind w:left="387" w:hanging="120"/>
      </w:pPr>
      <w:rPr>
        <w:rFonts w:hint="default"/>
      </w:rPr>
    </w:lvl>
    <w:lvl w:ilvl="2" w:tplc="A4F4C16A">
      <w:numFmt w:val="bullet"/>
      <w:lvlText w:val="•"/>
      <w:lvlJc w:val="left"/>
      <w:pPr>
        <w:ind w:left="595" w:hanging="120"/>
      </w:pPr>
      <w:rPr>
        <w:rFonts w:hint="default"/>
      </w:rPr>
    </w:lvl>
    <w:lvl w:ilvl="3" w:tplc="875E9042">
      <w:numFmt w:val="bullet"/>
      <w:lvlText w:val="•"/>
      <w:lvlJc w:val="left"/>
      <w:pPr>
        <w:ind w:left="803" w:hanging="120"/>
      </w:pPr>
      <w:rPr>
        <w:rFonts w:hint="default"/>
      </w:rPr>
    </w:lvl>
    <w:lvl w:ilvl="4" w:tplc="D6948838">
      <w:numFmt w:val="bullet"/>
      <w:lvlText w:val="•"/>
      <w:lvlJc w:val="left"/>
      <w:pPr>
        <w:ind w:left="1011" w:hanging="120"/>
      </w:pPr>
      <w:rPr>
        <w:rFonts w:hint="default"/>
      </w:rPr>
    </w:lvl>
    <w:lvl w:ilvl="5" w:tplc="53F2EEE2">
      <w:numFmt w:val="bullet"/>
      <w:lvlText w:val="•"/>
      <w:lvlJc w:val="left"/>
      <w:pPr>
        <w:ind w:left="1219" w:hanging="120"/>
      </w:pPr>
      <w:rPr>
        <w:rFonts w:hint="default"/>
      </w:rPr>
    </w:lvl>
    <w:lvl w:ilvl="6" w:tplc="EC3E8C2E">
      <w:numFmt w:val="bullet"/>
      <w:lvlText w:val="•"/>
      <w:lvlJc w:val="left"/>
      <w:pPr>
        <w:ind w:left="1426" w:hanging="120"/>
      </w:pPr>
      <w:rPr>
        <w:rFonts w:hint="default"/>
      </w:rPr>
    </w:lvl>
    <w:lvl w:ilvl="7" w:tplc="47FE6F78">
      <w:numFmt w:val="bullet"/>
      <w:lvlText w:val="•"/>
      <w:lvlJc w:val="left"/>
      <w:pPr>
        <w:ind w:left="1634" w:hanging="120"/>
      </w:pPr>
      <w:rPr>
        <w:rFonts w:hint="default"/>
      </w:rPr>
    </w:lvl>
    <w:lvl w:ilvl="8" w:tplc="F24C011E">
      <w:numFmt w:val="bullet"/>
      <w:lvlText w:val="•"/>
      <w:lvlJc w:val="left"/>
      <w:pPr>
        <w:ind w:left="1842" w:hanging="120"/>
      </w:pPr>
      <w:rPr>
        <w:rFonts w:hint="default"/>
      </w:rPr>
    </w:lvl>
  </w:abstractNum>
  <w:abstractNum w:abstractNumId="242" w15:restartNumberingAfterBreak="0">
    <w:nsid w:val="1D2415A2"/>
    <w:multiLevelType w:val="hybridMultilevel"/>
    <w:tmpl w:val="4D9EFFE2"/>
    <w:lvl w:ilvl="0" w:tplc="4E2C3BC8">
      <w:numFmt w:val="bullet"/>
      <w:lvlText w:val="–"/>
      <w:lvlJc w:val="left"/>
      <w:pPr>
        <w:ind w:left="161" w:hanging="105"/>
      </w:pPr>
      <w:rPr>
        <w:rFonts w:ascii="Times New Roman" w:eastAsia="Times New Roman" w:hAnsi="Times New Roman" w:cs="Times New Roman" w:hint="default"/>
        <w:spacing w:val="-4"/>
        <w:w w:val="100"/>
        <w:sz w:val="14"/>
        <w:szCs w:val="14"/>
      </w:rPr>
    </w:lvl>
    <w:lvl w:ilvl="1" w:tplc="F98C0DD8">
      <w:numFmt w:val="bullet"/>
      <w:lvlText w:val="•"/>
      <w:lvlJc w:val="left"/>
      <w:pPr>
        <w:ind w:left="398" w:hanging="105"/>
      </w:pPr>
      <w:rPr>
        <w:rFonts w:hint="default"/>
      </w:rPr>
    </w:lvl>
    <w:lvl w:ilvl="2" w:tplc="9510056C">
      <w:numFmt w:val="bullet"/>
      <w:lvlText w:val="•"/>
      <w:lvlJc w:val="left"/>
      <w:pPr>
        <w:ind w:left="636" w:hanging="105"/>
      </w:pPr>
      <w:rPr>
        <w:rFonts w:hint="default"/>
      </w:rPr>
    </w:lvl>
    <w:lvl w:ilvl="3" w:tplc="54EAF82A">
      <w:numFmt w:val="bullet"/>
      <w:lvlText w:val="•"/>
      <w:lvlJc w:val="left"/>
      <w:pPr>
        <w:ind w:left="874" w:hanging="105"/>
      </w:pPr>
      <w:rPr>
        <w:rFonts w:hint="default"/>
      </w:rPr>
    </w:lvl>
    <w:lvl w:ilvl="4" w:tplc="23BAD82E">
      <w:numFmt w:val="bullet"/>
      <w:lvlText w:val="•"/>
      <w:lvlJc w:val="left"/>
      <w:pPr>
        <w:ind w:left="1112" w:hanging="105"/>
      </w:pPr>
      <w:rPr>
        <w:rFonts w:hint="default"/>
      </w:rPr>
    </w:lvl>
    <w:lvl w:ilvl="5" w:tplc="FC6698CE">
      <w:numFmt w:val="bullet"/>
      <w:lvlText w:val="•"/>
      <w:lvlJc w:val="left"/>
      <w:pPr>
        <w:ind w:left="1350" w:hanging="105"/>
      </w:pPr>
      <w:rPr>
        <w:rFonts w:hint="default"/>
      </w:rPr>
    </w:lvl>
    <w:lvl w:ilvl="6" w:tplc="AAEEED8E">
      <w:numFmt w:val="bullet"/>
      <w:lvlText w:val="•"/>
      <w:lvlJc w:val="left"/>
      <w:pPr>
        <w:ind w:left="1588" w:hanging="105"/>
      </w:pPr>
      <w:rPr>
        <w:rFonts w:hint="default"/>
      </w:rPr>
    </w:lvl>
    <w:lvl w:ilvl="7" w:tplc="07EEADA2">
      <w:numFmt w:val="bullet"/>
      <w:lvlText w:val="•"/>
      <w:lvlJc w:val="left"/>
      <w:pPr>
        <w:ind w:left="1826" w:hanging="105"/>
      </w:pPr>
      <w:rPr>
        <w:rFonts w:hint="default"/>
      </w:rPr>
    </w:lvl>
    <w:lvl w:ilvl="8" w:tplc="CEC03D7C">
      <w:numFmt w:val="bullet"/>
      <w:lvlText w:val="•"/>
      <w:lvlJc w:val="left"/>
      <w:pPr>
        <w:ind w:left="2064" w:hanging="105"/>
      </w:pPr>
      <w:rPr>
        <w:rFonts w:hint="default"/>
      </w:rPr>
    </w:lvl>
  </w:abstractNum>
  <w:abstractNum w:abstractNumId="243" w15:restartNumberingAfterBreak="0">
    <w:nsid w:val="1D2A1969"/>
    <w:multiLevelType w:val="hybridMultilevel"/>
    <w:tmpl w:val="01B6F858"/>
    <w:lvl w:ilvl="0" w:tplc="DDD6F7E0">
      <w:numFmt w:val="bullet"/>
      <w:lvlText w:val="●"/>
      <w:lvlJc w:val="left"/>
      <w:pPr>
        <w:ind w:left="175" w:hanging="120"/>
      </w:pPr>
      <w:rPr>
        <w:rFonts w:ascii="Times New Roman" w:eastAsia="Times New Roman" w:hAnsi="Times New Roman" w:cs="Times New Roman" w:hint="default"/>
        <w:spacing w:val="-8"/>
        <w:w w:val="100"/>
        <w:sz w:val="14"/>
        <w:szCs w:val="14"/>
      </w:rPr>
    </w:lvl>
    <w:lvl w:ilvl="1" w:tplc="1930A678">
      <w:numFmt w:val="bullet"/>
      <w:lvlText w:val="•"/>
      <w:lvlJc w:val="left"/>
      <w:pPr>
        <w:ind w:left="387" w:hanging="120"/>
      </w:pPr>
      <w:rPr>
        <w:rFonts w:hint="default"/>
      </w:rPr>
    </w:lvl>
    <w:lvl w:ilvl="2" w:tplc="B8C8863C">
      <w:numFmt w:val="bullet"/>
      <w:lvlText w:val="•"/>
      <w:lvlJc w:val="left"/>
      <w:pPr>
        <w:ind w:left="595" w:hanging="120"/>
      </w:pPr>
      <w:rPr>
        <w:rFonts w:hint="default"/>
      </w:rPr>
    </w:lvl>
    <w:lvl w:ilvl="3" w:tplc="438249A6">
      <w:numFmt w:val="bullet"/>
      <w:lvlText w:val="•"/>
      <w:lvlJc w:val="left"/>
      <w:pPr>
        <w:ind w:left="803" w:hanging="120"/>
      </w:pPr>
      <w:rPr>
        <w:rFonts w:hint="default"/>
      </w:rPr>
    </w:lvl>
    <w:lvl w:ilvl="4" w:tplc="CFCA2C1C">
      <w:numFmt w:val="bullet"/>
      <w:lvlText w:val="•"/>
      <w:lvlJc w:val="left"/>
      <w:pPr>
        <w:ind w:left="1011" w:hanging="120"/>
      </w:pPr>
      <w:rPr>
        <w:rFonts w:hint="default"/>
      </w:rPr>
    </w:lvl>
    <w:lvl w:ilvl="5" w:tplc="A67EBBAE">
      <w:numFmt w:val="bullet"/>
      <w:lvlText w:val="•"/>
      <w:lvlJc w:val="left"/>
      <w:pPr>
        <w:ind w:left="1219" w:hanging="120"/>
      </w:pPr>
      <w:rPr>
        <w:rFonts w:hint="default"/>
      </w:rPr>
    </w:lvl>
    <w:lvl w:ilvl="6" w:tplc="737AB2C2">
      <w:numFmt w:val="bullet"/>
      <w:lvlText w:val="•"/>
      <w:lvlJc w:val="left"/>
      <w:pPr>
        <w:ind w:left="1426" w:hanging="120"/>
      </w:pPr>
      <w:rPr>
        <w:rFonts w:hint="default"/>
      </w:rPr>
    </w:lvl>
    <w:lvl w:ilvl="7" w:tplc="6AB06CEA">
      <w:numFmt w:val="bullet"/>
      <w:lvlText w:val="•"/>
      <w:lvlJc w:val="left"/>
      <w:pPr>
        <w:ind w:left="1634" w:hanging="120"/>
      </w:pPr>
      <w:rPr>
        <w:rFonts w:hint="default"/>
      </w:rPr>
    </w:lvl>
    <w:lvl w:ilvl="8" w:tplc="ECB44D40">
      <w:numFmt w:val="bullet"/>
      <w:lvlText w:val="•"/>
      <w:lvlJc w:val="left"/>
      <w:pPr>
        <w:ind w:left="1842" w:hanging="120"/>
      </w:pPr>
      <w:rPr>
        <w:rFonts w:hint="default"/>
      </w:rPr>
    </w:lvl>
  </w:abstractNum>
  <w:abstractNum w:abstractNumId="244" w15:restartNumberingAfterBreak="0">
    <w:nsid w:val="1D2C6182"/>
    <w:multiLevelType w:val="hybridMultilevel"/>
    <w:tmpl w:val="21F652BA"/>
    <w:lvl w:ilvl="0" w:tplc="004CE38E">
      <w:numFmt w:val="bullet"/>
      <w:lvlText w:val="●"/>
      <w:lvlJc w:val="left"/>
      <w:pPr>
        <w:ind w:left="175" w:hanging="120"/>
      </w:pPr>
      <w:rPr>
        <w:rFonts w:ascii="Times New Roman" w:eastAsia="Times New Roman" w:hAnsi="Times New Roman" w:cs="Times New Roman" w:hint="default"/>
        <w:spacing w:val="-8"/>
        <w:w w:val="100"/>
        <w:sz w:val="14"/>
        <w:szCs w:val="14"/>
      </w:rPr>
    </w:lvl>
    <w:lvl w:ilvl="1" w:tplc="46CA1BFA">
      <w:numFmt w:val="bullet"/>
      <w:lvlText w:val="•"/>
      <w:lvlJc w:val="left"/>
      <w:pPr>
        <w:ind w:left="421" w:hanging="120"/>
      </w:pPr>
      <w:rPr>
        <w:rFonts w:hint="default"/>
      </w:rPr>
    </w:lvl>
    <w:lvl w:ilvl="2" w:tplc="AF944AB8">
      <w:numFmt w:val="bullet"/>
      <w:lvlText w:val="•"/>
      <w:lvlJc w:val="left"/>
      <w:pPr>
        <w:ind w:left="663" w:hanging="120"/>
      </w:pPr>
      <w:rPr>
        <w:rFonts w:hint="default"/>
      </w:rPr>
    </w:lvl>
    <w:lvl w:ilvl="3" w:tplc="E9E23320">
      <w:numFmt w:val="bullet"/>
      <w:lvlText w:val="•"/>
      <w:lvlJc w:val="left"/>
      <w:pPr>
        <w:ind w:left="905" w:hanging="120"/>
      </w:pPr>
      <w:rPr>
        <w:rFonts w:hint="default"/>
      </w:rPr>
    </w:lvl>
    <w:lvl w:ilvl="4" w:tplc="A5A2D3FA">
      <w:numFmt w:val="bullet"/>
      <w:lvlText w:val="•"/>
      <w:lvlJc w:val="left"/>
      <w:pPr>
        <w:ind w:left="1147" w:hanging="120"/>
      </w:pPr>
      <w:rPr>
        <w:rFonts w:hint="default"/>
      </w:rPr>
    </w:lvl>
    <w:lvl w:ilvl="5" w:tplc="97D2BE22">
      <w:numFmt w:val="bullet"/>
      <w:lvlText w:val="•"/>
      <w:lvlJc w:val="left"/>
      <w:pPr>
        <w:ind w:left="1389" w:hanging="120"/>
      </w:pPr>
      <w:rPr>
        <w:rFonts w:hint="default"/>
      </w:rPr>
    </w:lvl>
    <w:lvl w:ilvl="6" w:tplc="B84255AC">
      <w:numFmt w:val="bullet"/>
      <w:lvlText w:val="•"/>
      <w:lvlJc w:val="left"/>
      <w:pPr>
        <w:ind w:left="1630" w:hanging="120"/>
      </w:pPr>
      <w:rPr>
        <w:rFonts w:hint="default"/>
      </w:rPr>
    </w:lvl>
    <w:lvl w:ilvl="7" w:tplc="2CC61520">
      <w:numFmt w:val="bullet"/>
      <w:lvlText w:val="•"/>
      <w:lvlJc w:val="left"/>
      <w:pPr>
        <w:ind w:left="1872" w:hanging="120"/>
      </w:pPr>
      <w:rPr>
        <w:rFonts w:hint="default"/>
      </w:rPr>
    </w:lvl>
    <w:lvl w:ilvl="8" w:tplc="D744E85C">
      <w:numFmt w:val="bullet"/>
      <w:lvlText w:val="•"/>
      <w:lvlJc w:val="left"/>
      <w:pPr>
        <w:ind w:left="2114" w:hanging="120"/>
      </w:pPr>
      <w:rPr>
        <w:rFonts w:hint="default"/>
      </w:rPr>
    </w:lvl>
  </w:abstractNum>
  <w:abstractNum w:abstractNumId="245" w15:restartNumberingAfterBreak="0">
    <w:nsid w:val="1D2F3E71"/>
    <w:multiLevelType w:val="hybridMultilevel"/>
    <w:tmpl w:val="615C8124"/>
    <w:lvl w:ilvl="0" w:tplc="B31E0858">
      <w:numFmt w:val="bullet"/>
      <w:lvlText w:val="●"/>
      <w:lvlJc w:val="left"/>
      <w:pPr>
        <w:ind w:left="175" w:hanging="120"/>
      </w:pPr>
      <w:rPr>
        <w:rFonts w:ascii="Times New Roman" w:eastAsia="Times New Roman" w:hAnsi="Times New Roman" w:cs="Times New Roman" w:hint="default"/>
        <w:spacing w:val="-5"/>
        <w:w w:val="100"/>
        <w:sz w:val="14"/>
        <w:szCs w:val="14"/>
      </w:rPr>
    </w:lvl>
    <w:lvl w:ilvl="1" w:tplc="603C45FE">
      <w:numFmt w:val="bullet"/>
      <w:lvlText w:val="•"/>
      <w:lvlJc w:val="left"/>
      <w:pPr>
        <w:ind w:left="331" w:hanging="120"/>
      </w:pPr>
      <w:rPr>
        <w:rFonts w:hint="default"/>
      </w:rPr>
    </w:lvl>
    <w:lvl w:ilvl="2" w:tplc="8152B9E2">
      <w:numFmt w:val="bullet"/>
      <w:lvlText w:val="•"/>
      <w:lvlJc w:val="left"/>
      <w:pPr>
        <w:ind w:left="482" w:hanging="120"/>
      </w:pPr>
      <w:rPr>
        <w:rFonts w:hint="default"/>
      </w:rPr>
    </w:lvl>
    <w:lvl w:ilvl="3" w:tplc="B4C2FCD2">
      <w:numFmt w:val="bullet"/>
      <w:lvlText w:val="•"/>
      <w:lvlJc w:val="left"/>
      <w:pPr>
        <w:ind w:left="633" w:hanging="120"/>
      </w:pPr>
      <w:rPr>
        <w:rFonts w:hint="default"/>
      </w:rPr>
    </w:lvl>
    <w:lvl w:ilvl="4" w:tplc="AFC6E060">
      <w:numFmt w:val="bullet"/>
      <w:lvlText w:val="•"/>
      <w:lvlJc w:val="left"/>
      <w:pPr>
        <w:ind w:left="784" w:hanging="120"/>
      </w:pPr>
      <w:rPr>
        <w:rFonts w:hint="default"/>
      </w:rPr>
    </w:lvl>
    <w:lvl w:ilvl="5" w:tplc="61FA293A">
      <w:numFmt w:val="bullet"/>
      <w:lvlText w:val="•"/>
      <w:lvlJc w:val="left"/>
      <w:pPr>
        <w:ind w:left="935" w:hanging="120"/>
      </w:pPr>
      <w:rPr>
        <w:rFonts w:hint="default"/>
      </w:rPr>
    </w:lvl>
    <w:lvl w:ilvl="6" w:tplc="DA7E9A78">
      <w:numFmt w:val="bullet"/>
      <w:lvlText w:val="•"/>
      <w:lvlJc w:val="left"/>
      <w:pPr>
        <w:ind w:left="1086" w:hanging="120"/>
      </w:pPr>
      <w:rPr>
        <w:rFonts w:hint="default"/>
      </w:rPr>
    </w:lvl>
    <w:lvl w:ilvl="7" w:tplc="7DDC0794">
      <w:numFmt w:val="bullet"/>
      <w:lvlText w:val="•"/>
      <w:lvlJc w:val="left"/>
      <w:pPr>
        <w:ind w:left="1237" w:hanging="120"/>
      </w:pPr>
      <w:rPr>
        <w:rFonts w:hint="default"/>
      </w:rPr>
    </w:lvl>
    <w:lvl w:ilvl="8" w:tplc="F7FC1D9C">
      <w:numFmt w:val="bullet"/>
      <w:lvlText w:val="•"/>
      <w:lvlJc w:val="left"/>
      <w:pPr>
        <w:ind w:left="1388" w:hanging="120"/>
      </w:pPr>
      <w:rPr>
        <w:rFonts w:hint="default"/>
      </w:rPr>
    </w:lvl>
  </w:abstractNum>
  <w:abstractNum w:abstractNumId="246" w15:restartNumberingAfterBreak="0">
    <w:nsid w:val="1D8E747D"/>
    <w:multiLevelType w:val="hybridMultilevel"/>
    <w:tmpl w:val="6AE2EC14"/>
    <w:lvl w:ilvl="0" w:tplc="6974F860">
      <w:numFmt w:val="bullet"/>
      <w:lvlText w:val="●"/>
      <w:lvlJc w:val="left"/>
      <w:pPr>
        <w:ind w:left="176" w:hanging="120"/>
      </w:pPr>
      <w:rPr>
        <w:rFonts w:ascii="Times New Roman" w:eastAsia="Times New Roman" w:hAnsi="Times New Roman" w:cs="Times New Roman" w:hint="default"/>
        <w:spacing w:val="-13"/>
        <w:w w:val="100"/>
        <w:sz w:val="14"/>
        <w:szCs w:val="14"/>
      </w:rPr>
    </w:lvl>
    <w:lvl w:ilvl="1" w:tplc="2E582E08">
      <w:numFmt w:val="bullet"/>
      <w:lvlText w:val="•"/>
      <w:lvlJc w:val="left"/>
      <w:pPr>
        <w:ind w:left="331" w:hanging="120"/>
      </w:pPr>
      <w:rPr>
        <w:rFonts w:hint="default"/>
      </w:rPr>
    </w:lvl>
    <w:lvl w:ilvl="2" w:tplc="35102DBA">
      <w:numFmt w:val="bullet"/>
      <w:lvlText w:val="•"/>
      <w:lvlJc w:val="left"/>
      <w:pPr>
        <w:ind w:left="482" w:hanging="120"/>
      </w:pPr>
      <w:rPr>
        <w:rFonts w:hint="default"/>
      </w:rPr>
    </w:lvl>
    <w:lvl w:ilvl="3" w:tplc="B6683AB4">
      <w:numFmt w:val="bullet"/>
      <w:lvlText w:val="•"/>
      <w:lvlJc w:val="left"/>
      <w:pPr>
        <w:ind w:left="633" w:hanging="120"/>
      </w:pPr>
      <w:rPr>
        <w:rFonts w:hint="default"/>
      </w:rPr>
    </w:lvl>
    <w:lvl w:ilvl="4" w:tplc="9466828A">
      <w:numFmt w:val="bullet"/>
      <w:lvlText w:val="•"/>
      <w:lvlJc w:val="left"/>
      <w:pPr>
        <w:ind w:left="784" w:hanging="120"/>
      </w:pPr>
      <w:rPr>
        <w:rFonts w:hint="default"/>
      </w:rPr>
    </w:lvl>
    <w:lvl w:ilvl="5" w:tplc="6EC28F3C">
      <w:numFmt w:val="bullet"/>
      <w:lvlText w:val="•"/>
      <w:lvlJc w:val="left"/>
      <w:pPr>
        <w:ind w:left="935" w:hanging="120"/>
      </w:pPr>
      <w:rPr>
        <w:rFonts w:hint="default"/>
      </w:rPr>
    </w:lvl>
    <w:lvl w:ilvl="6" w:tplc="6750E9F6">
      <w:numFmt w:val="bullet"/>
      <w:lvlText w:val="•"/>
      <w:lvlJc w:val="left"/>
      <w:pPr>
        <w:ind w:left="1086" w:hanging="120"/>
      </w:pPr>
      <w:rPr>
        <w:rFonts w:hint="default"/>
      </w:rPr>
    </w:lvl>
    <w:lvl w:ilvl="7" w:tplc="3AFC4A92">
      <w:numFmt w:val="bullet"/>
      <w:lvlText w:val="•"/>
      <w:lvlJc w:val="left"/>
      <w:pPr>
        <w:ind w:left="1237" w:hanging="120"/>
      </w:pPr>
      <w:rPr>
        <w:rFonts w:hint="default"/>
      </w:rPr>
    </w:lvl>
    <w:lvl w:ilvl="8" w:tplc="4D1CB268">
      <w:numFmt w:val="bullet"/>
      <w:lvlText w:val="•"/>
      <w:lvlJc w:val="left"/>
      <w:pPr>
        <w:ind w:left="1388" w:hanging="120"/>
      </w:pPr>
      <w:rPr>
        <w:rFonts w:hint="default"/>
      </w:rPr>
    </w:lvl>
  </w:abstractNum>
  <w:abstractNum w:abstractNumId="247" w15:restartNumberingAfterBreak="0">
    <w:nsid w:val="1D9E71D1"/>
    <w:multiLevelType w:val="hybridMultilevel"/>
    <w:tmpl w:val="38C8C75E"/>
    <w:lvl w:ilvl="0" w:tplc="15222CCE">
      <w:numFmt w:val="bullet"/>
      <w:lvlText w:val="●"/>
      <w:lvlJc w:val="left"/>
      <w:pPr>
        <w:ind w:left="175" w:hanging="120"/>
      </w:pPr>
      <w:rPr>
        <w:rFonts w:ascii="Times New Roman" w:eastAsia="Times New Roman" w:hAnsi="Times New Roman" w:cs="Times New Roman" w:hint="default"/>
        <w:spacing w:val="-17"/>
        <w:w w:val="100"/>
        <w:sz w:val="14"/>
        <w:szCs w:val="14"/>
      </w:rPr>
    </w:lvl>
    <w:lvl w:ilvl="1" w:tplc="559CA404">
      <w:numFmt w:val="bullet"/>
      <w:lvlText w:val="•"/>
      <w:lvlJc w:val="left"/>
      <w:pPr>
        <w:ind w:left="416" w:hanging="120"/>
      </w:pPr>
      <w:rPr>
        <w:rFonts w:hint="default"/>
      </w:rPr>
    </w:lvl>
    <w:lvl w:ilvl="2" w:tplc="D624B70C">
      <w:numFmt w:val="bullet"/>
      <w:lvlText w:val="•"/>
      <w:lvlJc w:val="left"/>
      <w:pPr>
        <w:ind w:left="652" w:hanging="120"/>
      </w:pPr>
      <w:rPr>
        <w:rFonts w:hint="default"/>
      </w:rPr>
    </w:lvl>
    <w:lvl w:ilvl="3" w:tplc="ECEA77E2">
      <w:numFmt w:val="bullet"/>
      <w:lvlText w:val="•"/>
      <w:lvlJc w:val="left"/>
      <w:pPr>
        <w:ind w:left="888" w:hanging="120"/>
      </w:pPr>
      <w:rPr>
        <w:rFonts w:hint="default"/>
      </w:rPr>
    </w:lvl>
    <w:lvl w:ilvl="4" w:tplc="83E212D4">
      <w:numFmt w:val="bullet"/>
      <w:lvlText w:val="•"/>
      <w:lvlJc w:val="left"/>
      <w:pPr>
        <w:ind w:left="1124" w:hanging="120"/>
      </w:pPr>
      <w:rPr>
        <w:rFonts w:hint="default"/>
      </w:rPr>
    </w:lvl>
    <w:lvl w:ilvl="5" w:tplc="A370A552">
      <w:numFmt w:val="bullet"/>
      <w:lvlText w:val="•"/>
      <w:lvlJc w:val="left"/>
      <w:pPr>
        <w:ind w:left="1360" w:hanging="120"/>
      </w:pPr>
      <w:rPr>
        <w:rFonts w:hint="default"/>
      </w:rPr>
    </w:lvl>
    <w:lvl w:ilvl="6" w:tplc="ABA8C3DA">
      <w:numFmt w:val="bullet"/>
      <w:lvlText w:val="•"/>
      <w:lvlJc w:val="left"/>
      <w:pPr>
        <w:ind w:left="1596" w:hanging="120"/>
      </w:pPr>
      <w:rPr>
        <w:rFonts w:hint="default"/>
      </w:rPr>
    </w:lvl>
    <w:lvl w:ilvl="7" w:tplc="142E665A">
      <w:numFmt w:val="bullet"/>
      <w:lvlText w:val="•"/>
      <w:lvlJc w:val="left"/>
      <w:pPr>
        <w:ind w:left="1832" w:hanging="120"/>
      </w:pPr>
      <w:rPr>
        <w:rFonts w:hint="default"/>
      </w:rPr>
    </w:lvl>
    <w:lvl w:ilvl="8" w:tplc="FB4635E8">
      <w:numFmt w:val="bullet"/>
      <w:lvlText w:val="•"/>
      <w:lvlJc w:val="left"/>
      <w:pPr>
        <w:ind w:left="2068" w:hanging="120"/>
      </w:pPr>
      <w:rPr>
        <w:rFonts w:hint="default"/>
      </w:rPr>
    </w:lvl>
  </w:abstractNum>
  <w:abstractNum w:abstractNumId="248" w15:restartNumberingAfterBreak="0">
    <w:nsid w:val="1E00271C"/>
    <w:multiLevelType w:val="hybridMultilevel"/>
    <w:tmpl w:val="1E2617BC"/>
    <w:lvl w:ilvl="0" w:tplc="D0EA2536">
      <w:numFmt w:val="bullet"/>
      <w:lvlText w:val="●"/>
      <w:lvlJc w:val="left"/>
      <w:pPr>
        <w:ind w:left="176" w:hanging="120"/>
      </w:pPr>
      <w:rPr>
        <w:rFonts w:ascii="Times New Roman" w:eastAsia="Times New Roman" w:hAnsi="Times New Roman" w:cs="Times New Roman" w:hint="default"/>
        <w:spacing w:val="-3"/>
        <w:w w:val="100"/>
        <w:sz w:val="14"/>
        <w:szCs w:val="14"/>
      </w:rPr>
    </w:lvl>
    <w:lvl w:ilvl="1" w:tplc="E0D273B0">
      <w:numFmt w:val="bullet"/>
      <w:lvlText w:val="•"/>
      <w:lvlJc w:val="left"/>
      <w:pPr>
        <w:ind w:left="331" w:hanging="120"/>
      </w:pPr>
      <w:rPr>
        <w:rFonts w:hint="default"/>
      </w:rPr>
    </w:lvl>
    <w:lvl w:ilvl="2" w:tplc="BC20AB3A">
      <w:numFmt w:val="bullet"/>
      <w:lvlText w:val="•"/>
      <w:lvlJc w:val="left"/>
      <w:pPr>
        <w:ind w:left="482" w:hanging="120"/>
      </w:pPr>
      <w:rPr>
        <w:rFonts w:hint="default"/>
      </w:rPr>
    </w:lvl>
    <w:lvl w:ilvl="3" w:tplc="4CCA3908">
      <w:numFmt w:val="bullet"/>
      <w:lvlText w:val="•"/>
      <w:lvlJc w:val="left"/>
      <w:pPr>
        <w:ind w:left="633" w:hanging="120"/>
      </w:pPr>
      <w:rPr>
        <w:rFonts w:hint="default"/>
      </w:rPr>
    </w:lvl>
    <w:lvl w:ilvl="4" w:tplc="5E2E7066">
      <w:numFmt w:val="bullet"/>
      <w:lvlText w:val="•"/>
      <w:lvlJc w:val="left"/>
      <w:pPr>
        <w:ind w:left="784" w:hanging="120"/>
      </w:pPr>
      <w:rPr>
        <w:rFonts w:hint="default"/>
      </w:rPr>
    </w:lvl>
    <w:lvl w:ilvl="5" w:tplc="8C809506">
      <w:numFmt w:val="bullet"/>
      <w:lvlText w:val="•"/>
      <w:lvlJc w:val="left"/>
      <w:pPr>
        <w:ind w:left="935" w:hanging="120"/>
      </w:pPr>
      <w:rPr>
        <w:rFonts w:hint="default"/>
      </w:rPr>
    </w:lvl>
    <w:lvl w:ilvl="6" w:tplc="9ED6E29C">
      <w:numFmt w:val="bullet"/>
      <w:lvlText w:val="•"/>
      <w:lvlJc w:val="left"/>
      <w:pPr>
        <w:ind w:left="1086" w:hanging="120"/>
      </w:pPr>
      <w:rPr>
        <w:rFonts w:hint="default"/>
      </w:rPr>
    </w:lvl>
    <w:lvl w:ilvl="7" w:tplc="1DE2E316">
      <w:numFmt w:val="bullet"/>
      <w:lvlText w:val="•"/>
      <w:lvlJc w:val="left"/>
      <w:pPr>
        <w:ind w:left="1237" w:hanging="120"/>
      </w:pPr>
      <w:rPr>
        <w:rFonts w:hint="default"/>
      </w:rPr>
    </w:lvl>
    <w:lvl w:ilvl="8" w:tplc="48EA9876">
      <w:numFmt w:val="bullet"/>
      <w:lvlText w:val="•"/>
      <w:lvlJc w:val="left"/>
      <w:pPr>
        <w:ind w:left="1388" w:hanging="120"/>
      </w:pPr>
      <w:rPr>
        <w:rFonts w:hint="default"/>
      </w:rPr>
    </w:lvl>
  </w:abstractNum>
  <w:abstractNum w:abstractNumId="249" w15:restartNumberingAfterBreak="0">
    <w:nsid w:val="1E3E6598"/>
    <w:multiLevelType w:val="hybridMultilevel"/>
    <w:tmpl w:val="9CE690EC"/>
    <w:lvl w:ilvl="0" w:tplc="46D607EC">
      <w:numFmt w:val="bullet"/>
      <w:lvlText w:val="●"/>
      <w:lvlJc w:val="left"/>
      <w:pPr>
        <w:ind w:left="175" w:hanging="120"/>
      </w:pPr>
      <w:rPr>
        <w:rFonts w:ascii="Times New Roman" w:eastAsia="Times New Roman" w:hAnsi="Times New Roman" w:cs="Times New Roman" w:hint="default"/>
        <w:spacing w:val="-8"/>
        <w:w w:val="100"/>
        <w:sz w:val="14"/>
        <w:szCs w:val="14"/>
      </w:rPr>
    </w:lvl>
    <w:lvl w:ilvl="1" w:tplc="41A6E51A">
      <w:numFmt w:val="bullet"/>
      <w:lvlText w:val="•"/>
      <w:lvlJc w:val="left"/>
      <w:pPr>
        <w:ind w:left="421" w:hanging="120"/>
      </w:pPr>
      <w:rPr>
        <w:rFonts w:hint="default"/>
      </w:rPr>
    </w:lvl>
    <w:lvl w:ilvl="2" w:tplc="CFB4D41E">
      <w:numFmt w:val="bullet"/>
      <w:lvlText w:val="•"/>
      <w:lvlJc w:val="left"/>
      <w:pPr>
        <w:ind w:left="663" w:hanging="120"/>
      </w:pPr>
      <w:rPr>
        <w:rFonts w:hint="default"/>
      </w:rPr>
    </w:lvl>
    <w:lvl w:ilvl="3" w:tplc="0960FEDE">
      <w:numFmt w:val="bullet"/>
      <w:lvlText w:val="•"/>
      <w:lvlJc w:val="left"/>
      <w:pPr>
        <w:ind w:left="905" w:hanging="120"/>
      </w:pPr>
      <w:rPr>
        <w:rFonts w:hint="default"/>
      </w:rPr>
    </w:lvl>
    <w:lvl w:ilvl="4" w:tplc="56F6A184">
      <w:numFmt w:val="bullet"/>
      <w:lvlText w:val="•"/>
      <w:lvlJc w:val="left"/>
      <w:pPr>
        <w:ind w:left="1147" w:hanging="120"/>
      </w:pPr>
      <w:rPr>
        <w:rFonts w:hint="default"/>
      </w:rPr>
    </w:lvl>
    <w:lvl w:ilvl="5" w:tplc="C5DC290C">
      <w:numFmt w:val="bullet"/>
      <w:lvlText w:val="•"/>
      <w:lvlJc w:val="left"/>
      <w:pPr>
        <w:ind w:left="1389" w:hanging="120"/>
      </w:pPr>
      <w:rPr>
        <w:rFonts w:hint="default"/>
      </w:rPr>
    </w:lvl>
    <w:lvl w:ilvl="6" w:tplc="09CE6234">
      <w:numFmt w:val="bullet"/>
      <w:lvlText w:val="•"/>
      <w:lvlJc w:val="left"/>
      <w:pPr>
        <w:ind w:left="1630" w:hanging="120"/>
      </w:pPr>
      <w:rPr>
        <w:rFonts w:hint="default"/>
      </w:rPr>
    </w:lvl>
    <w:lvl w:ilvl="7" w:tplc="00C03324">
      <w:numFmt w:val="bullet"/>
      <w:lvlText w:val="•"/>
      <w:lvlJc w:val="left"/>
      <w:pPr>
        <w:ind w:left="1872" w:hanging="120"/>
      </w:pPr>
      <w:rPr>
        <w:rFonts w:hint="default"/>
      </w:rPr>
    </w:lvl>
    <w:lvl w:ilvl="8" w:tplc="4142CDB2">
      <w:numFmt w:val="bullet"/>
      <w:lvlText w:val="•"/>
      <w:lvlJc w:val="left"/>
      <w:pPr>
        <w:ind w:left="2114" w:hanging="120"/>
      </w:pPr>
      <w:rPr>
        <w:rFonts w:hint="default"/>
      </w:rPr>
    </w:lvl>
  </w:abstractNum>
  <w:abstractNum w:abstractNumId="250" w15:restartNumberingAfterBreak="0">
    <w:nsid w:val="1E3F0885"/>
    <w:multiLevelType w:val="hybridMultilevel"/>
    <w:tmpl w:val="0ED68F14"/>
    <w:lvl w:ilvl="0" w:tplc="6C649D3C">
      <w:numFmt w:val="bullet"/>
      <w:lvlText w:val="●"/>
      <w:lvlJc w:val="left"/>
      <w:pPr>
        <w:ind w:left="175" w:hanging="120"/>
      </w:pPr>
      <w:rPr>
        <w:rFonts w:ascii="Times New Roman" w:eastAsia="Times New Roman" w:hAnsi="Times New Roman" w:cs="Times New Roman" w:hint="default"/>
        <w:spacing w:val="-2"/>
        <w:w w:val="100"/>
        <w:sz w:val="14"/>
        <w:szCs w:val="14"/>
      </w:rPr>
    </w:lvl>
    <w:lvl w:ilvl="1" w:tplc="721E43A6">
      <w:numFmt w:val="bullet"/>
      <w:lvlText w:val="•"/>
      <w:lvlJc w:val="left"/>
      <w:pPr>
        <w:ind w:left="416" w:hanging="120"/>
      </w:pPr>
      <w:rPr>
        <w:rFonts w:hint="default"/>
      </w:rPr>
    </w:lvl>
    <w:lvl w:ilvl="2" w:tplc="8EA4D088">
      <w:numFmt w:val="bullet"/>
      <w:lvlText w:val="•"/>
      <w:lvlJc w:val="left"/>
      <w:pPr>
        <w:ind w:left="652" w:hanging="120"/>
      </w:pPr>
      <w:rPr>
        <w:rFonts w:hint="default"/>
      </w:rPr>
    </w:lvl>
    <w:lvl w:ilvl="3" w:tplc="9F921FEC">
      <w:numFmt w:val="bullet"/>
      <w:lvlText w:val="•"/>
      <w:lvlJc w:val="left"/>
      <w:pPr>
        <w:ind w:left="888" w:hanging="120"/>
      </w:pPr>
      <w:rPr>
        <w:rFonts w:hint="default"/>
      </w:rPr>
    </w:lvl>
    <w:lvl w:ilvl="4" w:tplc="02B8BF32">
      <w:numFmt w:val="bullet"/>
      <w:lvlText w:val="•"/>
      <w:lvlJc w:val="left"/>
      <w:pPr>
        <w:ind w:left="1124" w:hanging="120"/>
      </w:pPr>
      <w:rPr>
        <w:rFonts w:hint="default"/>
      </w:rPr>
    </w:lvl>
    <w:lvl w:ilvl="5" w:tplc="9AF6673C">
      <w:numFmt w:val="bullet"/>
      <w:lvlText w:val="•"/>
      <w:lvlJc w:val="left"/>
      <w:pPr>
        <w:ind w:left="1360" w:hanging="120"/>
      </w:pPr>
      <w:rPr>
        <w:rFonts w:hint="default"/>
      </w:rPr>
    </w:lvl>
    <w:lvl w:ilvl="6" w:tplc="C3BEC3C4">
      <w:numFmt w:val="bullet"/>
      <w:lvlText w:val="•"/>
      <w:lvlJc w:val="left"/>
      <w:pPr>
        <w:ind w:left="1596" w:hanging="120"/>
      </w:pPr>
      <w:rPr>
        <w:rFonts w:hint="default"/>
      </w:rPr>
    </w:lvl>
    <w:lvl w:ilvl="7" w:tplc="ED5A3D78">
      <w:numFmt w:val="bullet"/>
      <w:lvlText w:val="•"/>
      <w:lvlJc w:val="left"/>
      <w:pPr>
        <w:ind w:left="1832" w:hanging="120"/>
      </w:pPr>
      <w:rPr>
        <w:rFonts w:hint="default"/>
      </w:rPr>
    </w:lvl>
    <w:lvl w:ilvl="8" w:tplc="AC6654CE">
      <w:numFmt w:val="bullet"/>
      <w:lvlText w:val="•"/>
      <w:lvlJc w:val="left"/>
      <w:pPr>
        <w:ind w:left="2068" w:hanging="120"/>
      </w:pPr>
      <w:rPr>
        <w:rFonts w:hint="default"/>
      </w:rPr>
    </w:lvl>
  </w:abstractNum>
  <w:abstractNum w:abstractNumId="251" w15:restartNumberingAfterBreak="0">
    <w:nsid w:val="1E6138A8"/>
    <w:multiLevelType w:val="hybridMultilevel"/>
    <w:tmpl w:val="9E604FD6"/>
    <w:lvl w:ilvl="0" w:tplc="5BFC68A0">
      <w:numFmt w:val="bullet"/>
      <w:lvlText w:val="●"/>
      <w:lvlJc w:val="left"/>
      <w:pPr>
        <w:ind w:left="176" w:hanging="120"/>
      </w:pPr>
      <w:rPr>
        <w:rFonts w:ascii="Times New Roman" w:eastAsia="Times New Roman" w:hAnsi="Times New Roman" w:cs="Times New Roman" w:hint="default"/>
        <w:spacing w:val="-13"/>
        <w:w w:val="100"/>
        <w:sz w:val="14"/>
        <w:szCs w:val="14"/>
      </w:rPr>
    </w:lvl>
    <w:lvl w:ilvl="1" w:tplc="1910E286">
      <w:numFmt w:val="bullet"/>
      <w:lvlText w:val="•"/>
      <w:lvlJc w:val="left"/>
      <w:pPr>
        <w:ind w:left="331" w:hanging="120"/>
      </w:pPr>
      <w:rPr>
        <w:rFonts w:hint="default"/>
      </w:rPr>
    </w:lvl>
    <w:lvl w:ilvl="2" w:tplc="A8F09F7C">
      <w:numFmt w:val="bullet"/>
      <w:lvlText w:val="•"/>
      <w:lvlJc w:val="left"/>
      <w:pPr>
        <w:ind w:left="482" w:hanging="120"/>
      </w:pPr>
      <w:rPr>
        <w:rFonts w:hint="default"/>
      </w:rPr>
    </w:lvl>
    <w:lvl w:ilvl="3" w:tplc="E5AED58E">
      <w:numFmt w:val="bullet"/>
      <w:lvlText w:val="•"/>
      <w:lvlJc w:val="left"/>
      <w:pPr>
        <w:ind w:left="633" w:hanging="120"/>
      </w:pPr>
      <w:rPr>
        <w:rFonts w:hint="default"/>
      </w:rPr>
    </w:lvl>
    <w:lvl w:ilvl="4" w:tplc="35AA17C6">
      <w:numFmt w:val="bullet"/>
      <w:lvlText w:val="•"/>
      <w:lvlJc w:val="left"/>
      <w:pPr>
        <w:ind w:left="784" w:hanging="120"/>
      </w:pPr>
      <w:rPr>
        <w:rFonts w:hint="default"/>
      </w:rPr>
    </w:lvl>
    <w:lvl w:ilvl="5" w:tplc="61FEEAD6">
      <w:numFmt w:val="bullet"/>
      <w:lvlText w:val="•"/>
      <w:lvlJc w:val="left"/>
      <w:pPr>
        <w:ind w:left="935" w:hanging="120"/>
      </w:pPr>
      <w:rPr>
        <w:rFonts w:hint="default"/>
      </w:rPr>
    </w:lvl>
    <w:lvl w:ilvl="6" w:tplc="94C25EC8">
      <w:numFmt w:val="bullet"/>
      <w:lvlText w:val="•"/>
      <w:lvlJc w:val="left"/>
      <w:pPr>
        <w:ind w:left="1086" w:hanging="120"/>
      </w:pPr>
      <w:rPr>
        <w:rFonts w:hint="default"/>
      </w:rPr>
    </w:lvl>
    <w:lvl w:ilvl="7" w:tplc="BA061A9C">
      <w:numFmt w:val="bullet"/>
      <w:lvlText w:val="•"/>
      <w:lvlJc w:val="left"/>
      <w:pPr>
        <w:ind w:left="1237" w:hanging="120"/>
      </w:pPr>
      <w:rPr>
        <w:rFonts w:hint="default"/>
      </w:rPr>
    </w:lvl>
    <w:lvl w:ilvl="8" w:tplc="2B444D98">
      <w:numFmt w:val="bullet"/>
      <w:lvlText w:val="•"/>
      <w:lvlJc w:val="left"/>
      <w:pPr>
        <w:ind w:left="1388" w:hanging="120"/>
      </w:pPr>
      <w:rPr>
        <w:rFonts w:hint="default"/>
      </w:rPr>
    </w:lvl>
  </w:abstractNum>
  <w:abstractNum w:abstractNumId="252" w15:restartNumberingAfterBreak="0">
    <w:nsid w:val="1E6E13E9"/>
    <w:multiLevelType w:val="hybridMultilevel"/>
    <w:tmpl w:val="FCDABC5A"/>
    <w:lvl w:ilvl="0" w:tplc="584CDEAA">
      <w:start w:val="1"/>
      <w:numFmt w:val="decimal"/>
      <w:lvlText w:val="%1."/>
      <w:lvlJc w:val="left"/>
      <w:pPr>
        <w:ind w:left="196" w:hanging="140"/>
        <w:jc w:val="left"/>
      </w:pPr>
      <w:rPr>
        <w:rFonts w:ascii="Times New Roman" w:eastAsia="Times New Roman" w:hAnsi="Times New Roman" w:cs="Times New Roman" w:hint="default"/>
        <w:spacing w:val="-6"/>
        <w:w w:val="100"/>
        <w:sz w:val="14"/>
        <w:szCs w:val="14"/>
      </w:rPr>
    </w:lvl>
    <w:lvl w:ilvl="1" w:tplc="AC7E05CE">
      <w:numFmt w:val="bullet"/>
      <w:lvlText w:val="•"/>
      <w:lvlJc w:val="left"/>
      <w:pPr>
        <w:ind w:left="434" w:hanging="140"/>
      </w:pPr>
      <w:rPr>
        <w:rFonts w:hint="default"/>
      </w:rPr>
    </w:lvl>
    <w:lvl w:ilvl="2" w:tplc="0B64379C">
      <w:numFmt w:val="bullet"/>
      <w:lvlText w:val="•"/>
      <w:lvlJc w:val="left"/>
      <w:pPr>
        <w:ind w:left="668" w:hanging="140"/>
      </w:pPr>
      <w:rPr>
        <w:rFonts w:hint="default"/>
      </w:rPr>
    </w:lvl>
    <w:lvl w:ilvl="3" w:tplc="EC1470A0">
      <w:numFmt w:val="bullet"/>
      <w:lvlText w:val="•"/>
      <w:lvlJc w:val="left"/>
      <w:pPr>
        <w:ind w:left="902" w:hanging="140"/>
      </w:pPr>
      <w:rPr>
        <w:rFonts w:hint="default"/>
      </w:rPr>
    </w:lvl>
    <w:lvl w:ilvl="4" w:tplc="3572DAD6">
      <w:numFmt w:val="bullet"/>
      <w:lvlText w:val="•"/>
      <w:lvlJc w:val="left"/>
      <w:pPr>
        <w:ind w:left="1136" w:hanging="140"/>
      </w:pPr>
      <w:rPr>
        <w:rFonts w:hint="default"/>
      </w:rPr>
    </w:lvl>
    <w:lvl w:ilvl="5" w:tplc="E89E965A">
      <w:numFmt w:val="bullet"/>
      <w:lvlText w:val="•"/>
      <w:lvlJc w:val="left"/>
      <w:pPr>
        <w:ind w:left="1370" w:hanging="140"/>
      </w:pPr>
      <w:rPr>
        <w:rFonts w:hint="default"/>
      </w:rPr>
    </w:lvl>
    <w:lvl w:ilvl="6" w:tplc="6FD821A2">
      <w:numFmt w:val="bullet"/>
      <w:lvlText w:val="•"/>
      <w:lvlJc w:val="left"/>
      <w:pPr>
        <w:ind w:left="1604" w:hanging="140"/>
      </w:pPr>
      <w:rPr>
        <w:rFonts w:hint="default"/>
      </w:rPr>
    </w:lvl>
    <w:lvl w:ilvl="7" w:tplc="C88AF58A">
      <w:numFmt w:val="bullet"/>
      <w:lvlText w:val="•"/>
      <w:lvlJc w:val="left"/>
      <w:pPr>
        <w:ind w:left="1838" w:hanging="140"/>
      </w:pPr>
      <w:rPr>
        <w:rFonts w:hint="default"/>
      </w:rPr>
    </w:lvl>
    <w:lvl w:ilvl="8" w:tplc="683070D4">
      <w:numFmt w:val="bullet"/>
      <w:lvlText w:val="•"/>
      <w:lvlJc w:val="left"/>
      <w:pPr>
        <w:ind w:left="2072" w:hanging="140"/>
      </w:pPr>
      <w:rPr>
        <w:rFonts w:hint="default"/>
      </w:rPr>
    </w:lvl>
  </w:abstractNum>
  <w:abstractNum w:abstractNumId="253" w15:restartNumberingAfterBreak="0">
    <w:nsid w:val="1E6F42A1"/>
    <w:multiLevelType w:val="hybridMultilevel"/>
    <w:tmpl w:val="CEFC3D1C"/>
    <w:lvl w:ilvl="0" w:tplc="B76C46B2">
      <w:numFmt w:val="bullet"/>
      <w:lvlText w:val="●"/>
      <w:lvlJc w:val="left"/>
      <w:pPr>
        <w:ind w:left="175" w:hanging="120"/>
      </w:pPr>
      <w:rPr>
        <w:rFonts w:ascii="Times New Roman" w:eastAsia="Times New Roman" w:hAnsi="Times New Roman" w:cs="Times New Roman" w:hint="default"/>
        <w:b/>
        <w:bCs/>
        <w:spacing w:val="-2"/>
        <w:w w:val="100"/>
        <w:sz w:val="14"/>
        <w:szCs w:val="14"/>
      </w:rPr>
    </w:lvl>
    <w:lvl w:ilvl="1" w:tplc="6F7445E8">
      <w:numFmt w:val="bullet"/>
      <w:lvlText w:val="•"/>
      <w:lvlJc w:val="left"/>
      <w:pPr>
        <w:ind w:left="416" w:hanging="120"/>
      </w:pPr>
      <w:rPr>
        <w:rFonts w:hint="default"/>
      </w:rPr>
    </w:lvl>
    <w:lvl w:ilvl="2" w:tplc="440C0FA4">
      <w:numFmt w:val="bullet"/>
      <w:lvlText w:val="•"/>
      <w:lvlJc w:val="left"/>
      <w:pPr>
        <w:ind w:left="652" w:hanging="120"/>
      </w:pPr>
      <w:rPr>
        <w:rFonts w:hint="default"/>
      </w:rPr>
    </w:lvl>
    <w:lvl w:ilvl="3" w:tplc="69C2C2E6">
      <w:numFmt w:val="bullet"/>
      <w:lvlText w:val="•"/>
      <w:lvlJc w:val="left"/>
      <w:pPr>
        <w:ind w:left="888" w:hanging="120"/>
      </w:pPr>
      <w:rPr>
        <w:rFonts w:hint="default"/>
      </w:rPr>
    </w:lvl>
    <w:lvl w:ilvl="4" w:tplc="7A2A0624">
      <w:numFmt w:val="bullet"/>
      <w:lvlText w:val="•"/>
      <w:lvlJc w:val="left"/>
      <w:pPr>
        <w:ind w:left="1124" w:hanging="120"/>
      </w:pPr>
      <w:rPr>
        <w:rFonts w:hint="default"/>
      </w:rPr>
    </w:lvl>
    <w:lvl w:ilvl="5" w:tplc="E4B6B1F2">
      <w:numFmt w:val="bullet"/>
      <w:lvlText w:val="•"/>
      <w:lvlJc w:val="left"/>
      <w:pPr>
        <w:ind w:left="1360" w:hanging="120"/>
      </w:pPr>
      <w:rPr>
        <w:rFonts w:hint="default"/>
      </w:rPr>
    </w:lvl>
    <w:lvl w:ilvl="6" w:tplc="0AACD4B0">
      <w:numFmt w:val="bullet"/>
      <w:lvlText w:val="•"/>
      <w:lvlJc w:val="left"/>
      <w:pPr>
        <w:ind w:left="1596" w:hanging="120"/>
      </w:pPr>
      <w:rPr>
        <w:rFonts w:hint="default"/>
      </w:rPr>
    </w:lvl>
    <w:lvl w:ilvl="7" w:tplc="0F22DB3C">
      <w:numFmt w:val="bullet"/>
      <w:lvlText w:val="•"/>
      <w:lvlJc w:val="left"/>
      <w:pPr>
        <w:ind w:left="1832" w:hanging="120"/>
      </w:pPr>
      <w:rPr>
        <w:rFonts w:hint="default"/>
      </w:rPr>
    </w:lvl>
    <w:lvl w:ilvl="8" w:tplc="4E2409CE">
      <w:numFmt w:val="bullet"/>
      <w:lvlText w:val="•"/>
      <w:lvlJc w:val="left"/>
      <w:pPr>
        <w:ind w:left="2068" w:hanging="120"/>
      </w:pPr>
      <w:rPr>
        <w:rFonts w:hint="default"/>
      </w:rPr>
    </w:lvl>
  </w:abstractNum>
  <w:abstractNum w:abstractNumId="254" w15:restartNumberingAfterBreak="0">
    <w:nsid w:val="1E735F67"/>
    <w:multiLevelType w:val="hybridMultilevel"/>
    <w:tmpl w:val="6612445C"/>
    <w:lvl w:ilvl="0" w:tplc="FDBE00FC">
      <w:numFmt w:val="bullet"/>
      <w:lvlText w:val="●"/>
      <w:lvlJc w:val="left"/>
      <w:pPr>
        <w:ind w:left="176" w:hanging="120"/>
      </w:pPr>
      <w:rPr>
        <w:rFonts w:ascii="Times New Roman" w:eastAsia="Times New Roman" w:hAnsi="Times New Roman" w:cs="Times New Roman" w:hint="default"/>
        <w:spacing w:val="-13"/>
        <w:w w:val="100"/>
        <w:sz w:val="14"/>
        <w:szCs w:val="14"/>
      </w:rPr>
    </w:lvl>
    <w:lvl w:ilvl="1" w:tplc="FD5C62E6">
      <w:numFmt w:val="bullet"/>
      <w:lvlText w:val="•"/>
      <w:lvlJc w:val="left"/>
      <w:pPr>
        <w:ind w:left="331" w:hanging="120"/>
      </w:pPr>
      <w:rPr>
        <w:rFonts w:hint="default"/>
      </w:rPr>
    </w:lvl>
    <w:lvl w:ilvl="2" w:tplc="6EF2B5B4">
      <w:numFmt w:val="bullet"/>
      <w:lvlText w:val="•"/>
      <w:lvlJc w:val="left"/>
      <w:pPr>
        <w:ind w:left="482" w:hanging="120"/>
      </w:pPr>
      <w:rPr>
        <w:rFonts w:hint="default"/>
      </w:rPr>
    </w:lvl>
    <w:lvl w:ilvl="3" w:tplc="3E56CE04">
      <w:numFmt w:val="bullet"/>
      <w:lvlText w:val="•"/>
      <w:lvlJc w:val="left"/>
      <w:pPr>
        <w:ind w:left="633" w:hanging="120"/>
      </w:pPr>
      <w:rPr>
        <w:rFonts w:hint="default"/>
      </w:rPr>
    </w:lvl>
    <w:lvl w:ilvl="4" w:tplc="184A1CD4">
      <w:numFmt w:val="bullet"/>
      <w:lvlText w:val="•"/>
      <w:lvlJc w:val="left"/>
      <w:pPr>
        <w:ind w:left="784" w:hanging="120"/>
      </w:pPr>
      <w:rPr>
        <w:rFonts w:hint="default"/>
      </w:rPr>
    </w:lvl>
    <w:lvl w:ilvl="5" w:tplc="55DA0B16">
      <w:numFmt w:val="bullet"/>
      <w:lvlText w:val="•"/>
      <w:lvlJc w:val="left"/>
      <w:pPr>
        <w:ind w:left="935" w:hanging="120"/>
      </w:pPr>
      <w:rPr>
        <w:rFonts w:hint="default"/>
      </w:rPr>
    </w:lvl>
    <w:lvl w:ilvl="6" w:tplc="99C0D0E4">
      <w:numFmt w:val="bullet"/>
      <w:lvlText w:val="•"/>
      <w:lvlJc w:val="left"/>
      <w:pPr>
        <w:ind w:left="1086" w:hanging="120"/>
      </w:pPr>
      <w:rPr>
        <w:rFonts w:hint="default"/>
      </w:rPr>
    </w:lvl>
    <w:lvl w:ilvl="7" w:tplc="385A3C78">
      <w:numFmt w:val="bullet"/>
      <w:lvlText w:val="•"/>
      <w:lvlJc w:val="left"/>
      <w:pPr>
        <w:ind w:left="1237" w:hanging="120"/>
      </w:pPr>
      <w:rPr>
        <w:rFonts w:hint="default"/>
      </w:rPr>
    </w:lvl>
    <w:lvl w:ilvl="8" w:tplc="59768A28">
      <w:numFmt w:val="bullet"/>
      <w:lvlText w:val="•"/>
      <w:lvlJc w:val="left"/>
      <w:pPr>
        <w:ind w:left="1388" w:hanging="120"/>
      </w:pPr>
      <w:rPr>
        <w:rFonts w:hint="default"/>
      </w:rPr>
    </w:lvl>
  </w:abstractNum>
  <w:abstractNum w:abstractNumId="255" w15:restartNumberingAfterBreak="0">
    <w:nsid w:val="1E7A58BD"/>
    <w:multiLevelType w:val="hybridMultilevel"/>
    <w:tmpl w:val="26A28DBA"/>
    <w:lvl w:ilvl="0" w:tplc="7DE2AAC0">
      <w:numFmt w:val="bullet"/>
      <w:lvlText w:val="●"/>
      <w:lvlJc w:val="left"/>
      <w:pPr>
        <w:ind w:left="175" w:hanging="120"/>
      </w:pPr>
      <w:rPr>
        <w:rFonts w:ascii="Times New Roman" w:eastAsia="Times New Roman" w:hAnsi="Times New Roman" w:cs="Times New Roman" w:hint="default"/>
        <w:spacing w:val="-8"/>
        <w:w w:val="100"/>
        <w:sz w:val="14"/>
        <w:szCs w:val="14"/>
      </w:rPr>
    </w:lvl>
    <w:lvl w:ilvl="1" w:tplc="3C5052CE">
      <w:numFmt w:val="bullet"/>
      <w:lvlText w:val="•"/>
      <w:lvlJc w:val="left"/>
      <w:pPr>
        <w:ind w:left="416" w:hanging="120"/>
      </w:pPr>
      <w:rPr>
        <w:rFonts w:hint="default"/>
      </w:rPr>
    </w:lvl>
    <w:lvl w:ilvl="2" w:tplc="2F1CC27E">
      <w:numFmt w:val="bullet"/>
      <w:lvlText w:val="•"/>
      <w:lvlJc w:val="left"/>
      <w:pPr>
        <w:ind w:left="652" w:hanging="120"/>
      </w:pPr>
      <w:rPr>
        <w:rFonts w:hint="default"/>
      </w:rPr>
    </w:lvl>
    <w:lvl w:ilvl="3" w:tplc="0C60F97C">
      <w:numFmt w:val="bullet"/>
      <w:lvlText w:val="•"/>
      <w:lvlJc w:val="left"/>
      <w:pPr>
        <w:ind w:left="888" w:hanging="120"/>
      </w:pPr>
      <w:rPr>
        <w:rFonts w:hint="default"/>
      </w:rPr>
    </w:lvl>
    <w:lvl w:ilvl="4" w:tplc="ABEAD29A">
      <w:numFmt w:val="bullet"/>
      <w:lvlText w:val="•"/>
      <w:lvlJc w:val="left"/>
      <w:pPr>
        <w:ind w:left="1124" w:hanging="120"/>
      </w:pPr>
      <w:rPr>
        <w:rFonts w:hint="default"/>
      </w:rPr>
    </w:lvl>
    <w:lvl w:ilvl="5" w:tplc="E410EFB4">
      <w:numFmt w:val="bullet"/>
      <w:lvlText w:val="•"/>
      <w:lvlJc w:val="left"/>
      <w:pPr>
        <w:ind w:left="1360" w:hanging="120"/>
      </w:pPr>
      <w:rPr>
        <w:rFonts w:hint="default"/>
      </w:rPr>
    </w:lvl>
    <w:lvl w:ilvl="6" w:tplc="73329F80">
      <w:numFmt w:val="bullet"/>
      <w:lvlText w:val="•"/>
      <w:lvlJc w:val="left"/>
      <w:pPr>
        <w:ind w:left="1596" w:hanging="120"/>
      </w:pPr>
      <w:rPr>
        <w:rFonts w:hint="default"/>
      </w:rPr>
    </w:lvl>
    <w:lvl w:ilvl="7" w:tplc="A18ABD8E">
      <w:numFmt w:val="bullet"/>
      <w:lvlText w:val="•"/>
      <w:lvlJc w:val="left"/>
      <w:pPr>
        <w:ind w:left="1832" w:hanging="120"/>
      </w:pPr>
      <w:rPr>
        <w:rFonts w:hint="default"/>
      </w:rPr>
    </w:lvl>
    <w:lvl w:ilvl="8" w:tplc="8C6A66BE">
      <w:numFmt w:val="bullet"/>
      <w:lvlText w:val="•"/>
      <w:lvlJc w:val="left"/>
      <w:pPr>
        <w:ind w:left="2068" w:hanging="120"/>
      </w:pPr>
      <w:rPr>
        <w:rFonts w:hint="default"/>
      </w:rPr>
    </w:lvl>
  </w:abstractNum>
  <w:abstractNum w:abstractNumId="256" w15:restartNumberingAfterBreak="0">
    <w:nsid w:val="1EEC01B8"/>
    <w:multiLevelType w:val="hybridMultilevel"/>
    <w:tmpl w:val="54E2C790"/>
    <w:lvl w:ilvl="0" w:tplc="64C2D110">
      <w:numFmt w:val="bullet"/>
      <w:lvlText w:val="●"/>
      <w:lvlJc w:val="left"/>
      <w:pPr>
        <w:ind w:left="175" w:hanging="120"/>
      </w:pPr>
      <w:rPr>
        <w:rFonts w:ascii="Times New Roman" w:eastAsia="Times New Roman" w:hAnsi="Times New Roman" w:cs="Times New Roman" w:hint="default"/>
        <w:spacing w:val="-4"/>
        <w:w w:val="100"/>
        <w:sz w:val="14"/>
        <w:szCs w:val="14"/>
      </w:rPr>
    </w:lvl>
    <w:lvl w:ilvl="1" w:tplc="E6C84DB8">
      <w:numFmt w:val="bullet"/>
      <w:lvlText w:val="•"/>
      <w:lvlJc w:val="left"/>
      <w:pPr>
        <w:ind w:left="387" w:hanging="120"/>
      </w:pPr>
      <w:rPr>
        <w:rFonts w:hint="default"/>
      </w:rPr>
    </w:lvl>
    <w:lvl w:ilvl="2" w:tplc="233AE788">
      <w:numFmt w:val="bullet"/>
      <w:lvlText w:val="•"/>
      <w:lvlJc w:val="left"/>
      <w:pPr>
        <w:ind w:left="595" w:hanging="120"/>
      </w:pPr>
      <w:rPr>
        <w:rFonts w:hint="default"/>
      </w:rPr>
    </w:lvl>
    <w:lvl w:ilvl="3" w:tplc="EB84BF36">
      <w:numFmt w:val="bullet"/>
      <w:lvlText w:val="•"/>
      <w:lvlJc w:val="left"/>
      <w:pPr>
        <w:ind w:left="803" w:hanging="120"/>
      </w:pPr>
      <w:rPr>
        <w:rFonts w:hint="default"/>
      </w:rPr>
    </w:lvl>
    <w:lvl w:ilvl="4" w:tplc="27C86F34">
      <w:numFmt w:val="bullet"/>
      <w:lvlText w:val="•"/>
      <w:lvlJc w:val="left"/>
      <w:pPr>
        <w:ind w:left="1011" w:hanging="120"/>
      </w:pPr>
      <w:rPr>
        <w:rFonts w:hint="default"/>
      </w:rPr>
    </w:lvl>
    <w:lvl w:ilvl="5" w:tplc="B0F2E020">
      <w:numFmt w:val="bullet"/>
      <w:lvlText w:val="•"/>
      <w:lvlJc w:val="left"/>
      <w:pPr>
        <w:ind w:left="1219" w:hanging="120"/>
      </w:pPr>
      <w:rPr>
        <w:rFonts w:hint="default"/>
      </w:rPr>
    </w:lvl>
    <w:lvl w:ilvl="6" w:tplc="B352C4A6">
      <w:numFmt w:val="bullet"/>
      <w:lvlText w:val="•"/>
      <w:lvlJc w:val="left"/>
      <w:pPr>
        <w:ind w:left="1426" w:hanging="120"/>
      </w:pPr>
      <w:rPr>
        <w:rFonts w:hint="default"/>
      </w:rPr>
    </w:lvl>
    <w:lvl w:ilvl="7" w:tplc="CB30712C">
      <w:numFmt w:val="bullet"/>
      <w:lvlText w:val="•"/>
      <w:lvlJc w:val="left"/>
      <w:pPr>
        <w:ind w:left="1634" w:hanging="120"/>
      </w:pPr>
      <w:rPr>
        <w:rFonts w:hint="default"/>
      </w:rPr>
    </w:lvl>
    <w:lvl w:ilvl="8" w:tplc="019C0BC8">
      <w:numFmt w:val="bullet"/>
      <w:lvlText w:val="•"/>
      <w:lvlJc w:val="left"/>
      <w:pPr>
        <w:ind w:left="1842" w:hanging="120"/>
      </w:pPr>
      <w:rPr>
        <w:rFonts w:hint="default"/>
      </w:rPr>
    </w:lvl>
  </w:abstractNum>
  <w:abstractNum w:abstractNumId="257" w15:restartNumberingAfterBreak="0">
    <w:nsid w:val="1EED30D8"/>
    <w:multiLevelType w:val="hybridMultilevel"/>
    <w:tmpl w:val="F2ECE090"/>
    <w:lvl w:ilvl="0" w:tplc="7F2EAB6A">
      <w:numFmt w:val="bullet"/>
      <w:lvlText w:val="●"/>
      <w:lvlJc w:val="left"/>
      <w:pPr>
        <w:ind w:left="176" w:hanging="120"/>
      </w:pPr>
      <w:rPr>
        <w:rFonts w:ascii="Times New Roman" w:eastAsia="Times New Roman" w:hAnsi="Times New Roman" w:cs="Times New Roman" w:hint="default"/>
        <w:spacing w:val="-2"/>
        <w:w w:val="100"/>
        <w:sz w:val="14"/>
        <w:szCs w:val="14"/>
      </w:rPr>
    </w:lvl>
    <w:lvl w:ilvl="1" w:tplc="8BDE580A">
      <w:numFmt w:val="bullet"/>
      <w:lvlText w:val="•"/>
      <w:lvlJc w:val="left"/>
      <w:pPr>
        <w:ind w:left="387" w:hanging="120"/>
      </w:pPr>
      <w:rPr>
        <w:rFonts w:hint="default"/>
      </w:rPr>
    </w:lvl>
    <w:lvl w:ilvl="2" w:tplc="E7D20DE6">
      <w:numFmt w:val="bullet"/>
      <w:lvlText w:val="•"/>
      <w:lvlJc w:val="left"/>
      <w:pPr>
        <w:ind w:left="595" w:hanging="120"/>
      </w:pPr>
      <w:rPr>
        <w:rFonts w:hint="default"/>
      </w:rPr>
    </w:lvl>
    <w:lvl w:ilvl="3" w:tplc="6DB2B070">
      <w:numFmt w:val="bullet"/>
      <w:lvlText w:val="•"/>
      <w:lvlJc w:val="left"/>
      <w:pPr>
        <w:ind w:left="803" w:hanging="120"/>
      </w:pPr>
      <w:rPr>
        <w:rFonts w:hint="default"/>
      </w:rPr>
    </w:lvl>
    <w:lvl w:ilvl="4" w:tplc="2CA2AD98">
      <w:numFmt w:val="bullet"/>
      <w:lvlText w:val="•"/>
      <w:lvlJc w:val="left"/>
      <w:pPr>
        <w:ind w:left="1011" w:hanging="120"/>
      </w:pPr>
      <w:rPr>
        <w:rFonts w:hint="default"/>
      </w:rPr>
    </w:lvl>
    <w:lvl w:ilvl="5" w:tplc="0C00BA48">
      <w:numFmt w:val="bullet"/>
      <w:lvlText w:val="•"/>
      <w:lvlJc w:val="left"/>
      <w:pPr>
        <w:ind w:left="1219" w:hanging="120"/>
      </w:pPr>
      <w:rPr>
        <w:rFonts w:hint="default"/>
      </w:rPr>
    </w:lvl>
    <w:lvl w:ilvl="6" w:tplc="FD4838C2">
      <w:numFmt w:val="bullet"/>
      <w:lvlText w:val="•"/>
      <w:lvlJc w:val="left"/>
      <w:pPr>
        <w:ind w:left="1426" w:hanging="120"/>
      </w:pPr>
      <w:rPr>
        <w:rFonts w:hint="default"/>
      </w:rPr>
    </w:lvl>
    <w:lvl w:ilvl="7" w:tplc="F9EA1BFE">
      <w:numFmt w:val="bullet"/>
      <w:lvlText w:val="•"/>
      <w:lvlJc w:val="left"/>
      <w:pPr>
        <w:ind w:left="1634" w:hanging="120"/>
      </w:pPr>
      <w:rPr>
        <w:rFonts w:hint="default"/>
      </w:rPr>
    </w:lvl>
    <w:lvl w:ilvl="8" w:tplc="24AE70C4">
      <w:numFmt w:val="bullet"/>
      <w:lvlText w:val="•"/>
      <w:lvlJc w:val="left"/>
      <w:pPr>
        <w:ind w:left="1842" w:hanging="120"/>
      </w:pPr>
      <w:rPr>
        <w:rFonts w:hint="default"/>
      </w:rPr>
    </w:lvl>
  </w:abstractNum>
  <w:abstractNum w:abstractNumId="258" w15:restartNumberingAfterBreak="0">
    <w:nsid w:val="1F2D3AF5"/>
    <w:multiLevelType w:val="hybridMultilevel"/>
    <w:tmpl w:val="168C7C98"/>
    <w:lvl w:ilvl="0" w:tplc="3926D254">
      <w:numFmt w:val="bullet"/>
      <w:lvlText w:val="●"/>
      <w:lvlJc w:val="left"/>
      <w:pPr>
        <w:ind w:left="176" w:hanging="120"/>
      </w:pPr>
      <w:rPr>
        <w:rFonts w:ascii="Times New Roman" w:eastAsia="Times New Roman" w:hAnsi="Times New Roman" w:cs="Times New Roman" w:hint="default"/>
        <w:spacing w:val="-2"/>
        <w:w w:val="100"/>
        <w:sz w:val="14"/>
        <w:szCs w:val="14"/>
      </w:rPr>
    </w:lvl>
    <w:lvl w:ilvl="1" w:tplc="7F8A559A">
      <w:numFmt w:val="bullet"/>
      <w:lvlText w:val="•"/>
      <w:lvlJc w:val="left"/>
      <w:pPr>
        <w:ind w:left="331" w:hanging="120"/>
      </w:pPr>
      <w:rPr>
        <w:rFonts w:hint="default"/>
      </w:rPr>
    </w:lvl>
    <w:lvl w:ilvl="2" w:tplc="7670430A">
      <w:numFmt w:val="bullet"/>
      <w:lvlText w:val="•"/>
      <w:lvlJc w:val="left"/>
      <w:pPr>
        <w:ind w:left="482" w:hanging="120"/>
      </w:pPr>
      <w:rPr>
        <w:rFonts w:hint="default"/>
      </w:rPr>
    </w:lvl>
    <w:lvl w:ilvl="3" w:tplc="2FDC70A8">
      <w:numFmt w:val="bullet"/>
      <w:lvlText w:val="•"/>
      <w:lvlJc w:val="left"/>
      <w:pPr>
        <w:ind w:left="633" w:hanging="120"/>
      </w:pPr>
      <w:rPr>
        <w:rFonts w:hint="default"/>
      </w:rPr>
    </w:lvl>
    <w:lvl w:ilvl="4" w:tplc="70722182">
      <w:numFmt w:val="bullet"/>
      <w:lvlText w:val="•"/>
      <w:lvlJc w:val="left"/>
      <w:pPr>
        <w:ind w:left="784" w:hanging="120"/>
      </w:pPr>
      <w:rPr>
        <w:rFonts w:hint="default"/>
      </w:rPr>
    </w:lvl>
    <w:lvl w:ilvl="5" w:tplc="F8BE3DEC">
      <w:numFmt w:val="bullet"/>
      <w:lvlText w:val="•"/>
      <w:lvlJc w:val="left"/>
      <w:pPr>
        <w:ind w:left="935" w:hanging="120"/>
      </w:pPr>
      <w:rPr>
        <w:rFonts w:hint="default"/>
      </w:rPr>
    </w:lvl>
    <w:lvl w:ilvl="6" w:tplc="10140F60">
      <w:numFmt w:val="bullet"/>
      <w:lvlText w:val="•"/>
      <w:lvlJc w:val="left"/>
      <w:pPr>
        <w:ind w:left="1086" w:hanging="120"/>
      </w:pPr>
      <w:rPr>
        <w:rFonts w:hint="default"/>
      </w:rPr>
    </w:lvl>
    <w:lvl w:ilvl="7" w:tplc="519AEA90">
      <w:numFmt w:val="bullet"/>
      <w:lvlText w:val="•"/>
      <w:lvlJc w:val="left"/>
      <w:pPr>
        <w:ind w:left="1237" w:hanging="120"/>
      </w:pPr>
      <w:rPr>
        <w:rFonts w:hint="default"/>
      </w:rPr>
    </w:lvl>
    <w:lvl w:ilvl="8" w:tplc="2362DB7A">
      <w:numFmt w:val="bullet"/>
      <w:lvlText w:val="•"/>
      <w:lvlJc w:val="left"/>
      <w:pPr>
        <w:ind w:left="1388" w:hanging="120"/>
      </w:pPr>
      <w:rPr>
        <w:rFonts w:hint="default"/>
      </w:rPr>
    </w:lvl>
  </w:abstractNum>
  <w:abstractNum w:abstractNumId="259" w15:restartNumberingAfterBreak="0">
    <w:nsid w:val="1F511C1B"/>
    <w:multiLevelType w:val="hybridMultilevel"/>
    <w:tmpl w:val="00F04FDE"/>
    <w:lvl w:ilvl="0" w:tplc="666A6680">
      <w:numFmt w:val="bullet"/>
      <w:lvlText w:val="●"/>
      <w:lvlJc w:val="left"/>
      <w:pPr>
        <w:ind w:left="175" w:hanging="120"/>
      </w:pPr>
      <w:rPr>
        <w:rFonts w:ascii="Times New Roman" w:eastAsia="Times New Roman" w:hAnsi="Times New Roman" w:cs="Times New Roman" w:hint="default"/>
        <w:spacing w:val="-6"/>
        <w:w w:val="100"/>
        <w:sz w:val="14"/>
        <w:szCs w:val="14"/>
      </w:rPr>
    </w:lvl>
    <w:lvl w:ilvl="1" w:tplc="BB9619DC">
      <w:numFmt w:val="bullet"/>
      <w:lvlText w:val="•"/>
      <w:lvlJc w:val="left"/>
      <w:pPr>
        <w:ind w:left="421" w:hanging="120"/>
      </w:pPr>
      <w:rPr>
        <w:rFonts w:hint="default"/>
      </w:rPr>
    </w:lvl>
    <w:lvl w:ilvl="2" w:tplc="8084EE78">
      <w:numFmt w:val="bullet"/>
      <w:lvlText w:val="•"/>
      <w:lvlJc w:val="left"/>
      <w:pPr>
        <w:ind w:left="663" w:hanging="120"/>
      </w:pPr>
      <w:rPr>
        <w:rFonts w:hint="default"/>
      </w:rPr>
    </w:lvl>
    <w:lvl w:ilvl="3" w:tplc="264454F2">
      <w:numFmt w:val="bullet"/>
      <w:lvlText w:val="•"/>
      <w:lvlJc w:val="left"/>
      <w:pPr>
        <w:ind w:left="905" w:hanging="120"/>
      </w:pPr>
      <w:rPr>
        <w:rFonts w:hint="default"/>
      </w:rPr>
    </w:lvl>
    <w:lvl w:ilvl="4" w:tplc="310E2D10">
      <w:numFmt w:val="bullet"/>
      <w:lvlText w:val="•"/>
      <w:lvlJc w:val="left"/>
      <w:pPr>
        <w:ind w:left="1147" w:hanging="120"/>
      </w:pPr>
      <w:rPr>
        <w:rFonts w:hint="default"/>
      </w:rPr>
    </w:lvl>
    <w:lvl w:ilvl="5" w:tplc="15F6FED6">
      <w:numFmt w:val="bullet"/>
      <w:lvlText w:val="•"/>
      <w:lvlJc w:val="left"/>
      <w:pPr>
        <w:ind w:left="1389" w:hanging="120"/>
      </w:pPr>
      <w:rPr>
        <w:rFonts w:hint="default"/>
      </w:rPr>
    </w:lvl>
    <w:lvl w:ilvl="6" w:tplc="1C206090">
      <w:numFmt w:val="bullet"/>
      <w:lvlText w:val="•"/>
      <w:lvlJc w:val="left"/>
      <w:pPr>
        <w:ind w:left="1630" w:hanging="120"/>
      </w:pPr>
      <w:rPr>
        <w:rFonts w:hint="default"/>
      </w:rPr>
    </w:lvl>
    <w:lvl w:ilvl="7" w:tplc="0BB224BA">
      <w:numFmt w:val="bullet"/>
      <w:lvlText w:val="•"/>
      <w:lvlJc w:val="left"/>
      <w:pPr>
        <w:ind w:left="1872" w:hanging="120"/>
      </w:pPr>
      <w:rPr>
        <w:rFonts w:hint="default"/>
      </w:rPr>
    </w:lvl>
    <w:lvl w:ilvl="8" w:tplc="80F4B1A4">
      <w:numFmt w:val="bullet"/>
      <w:lvlText w:val="•"/>
      <w:lvlJc w:val="left"/>
      <w:pPr>
        <w:ind w:left="2114" w:hanging="120"/>
      </w:pPr>
      <w:rPr>
        <w:rFonts w:hint="default"/>
      </w:rPr>
    </w:lvl>
  </w:abstractNum>
  <w:abstractNum w:abstractNumId="260" w15:restartNumberingAfterBreak="0">
    <w:nsid w:val="1F622A69"/>
    <w:multiLevelType w:val="hybridMultilevel"/>
    <w:tmpl w:val="94AC2A06"/>
    <w:lvl w:ilvl="0" w:tplc="8BEA16EE">
      <w:numFmt w:val="bullet"/>
      <w:lvlText w:val="●"/>
      <w:lvlJc w:val="left"/>
      <w:pPr>
        <w:ind w:left="176" w:hanging="120"/>
      </w:pPr>
      <w:rPr>
        <w:rFonts w:ascii="Times New Roman" w:eastAsia="Times New Roman" w:hAnsi="Times New Roman" w:cs="Times New Roman" w:hint="default"/>
        <w:spacing w:val="-8"/>
        <w:w w:val="100"/>
        <w:sz w:val="14"/>
        <w:szCs w:val="14"/>
      </w:rPr>
    </w:lvl>
    <w:lvl w:ilvl="1" w:tplc="FBCA3354">
      <w:numFmt w:val="bullet"/>
      <w:lvlText w:val="•"/>
      <w:lvlJc w:val="left"/>
      <w:pPr>
        <w:ind w:left="387" w:hanging="120"/>
      </w:pPr>
      <w:rPr>
        <w:rFonts w:hint="default"/>
      </w:rPr>
    </w:lvl>
    <w:lvl w:ilvl="2" w:tplc="76FAED66">
      <w:numFmt w:val="bullet"/>
      <w:lvlText w:val="•"/>
      <w:lvlJc w:val="left"/>
      <w:pPr>
        <w:ind w:left="595" w:hanging="120"/>
      </w:pPr>
      <w:rPr>
        <w:rFonts w:hint="default"/>
      </w:rPr>
    </w:lvl>
    <w:lvl w:ilvl="3" w:tplc="E8246AC6">
      <w:numFmt w:val="bullet"/>
      <w:lvlText w:val="•"/>
      <w:lvlJc w:val="left"/>
      <w:pPr>
        <w:ind w:left="803" w:hanging="120"/>
      </w:pPr>
      <w:rPr>
        <w:rFonts w:hint="default"/>
      </w:rPr>
    </w:lvl>
    <w:lvl w:ilvl="4" w:tplc="B65441DA">
      <w:numFmt w:val="bullet"/>
      <w:lvlText w:val="•"/>
      <w:lvlJc w:val="left"/>
      <w:pPr>
        <w:ind w:left="1011" w:hanging="120"/>
      </w:pPr>
      <w:rPr>
        <w:rFonts w:hint="default"/>
      </w:rPr>
    </w:lvl>
    <w:lvl w:ilvl="5" w:tplc="92AECB68">
      <w:numFmt w:val="bullet"/>
      <w:lvlText w:val="•"/>
      <w:lvlJc w:val="left"/>
      <w:pPr>
        <w:ind w:left="1219" w:hanging="120"/>
      </w:pPr>
      <w:rPr>
        <w:rFonts w:hint="default"/>
      </w:rPr>
    </w:lvl>
    <w:lvl w:ilvl="6" w:tplc="142AD0D6">
      <w:numFmt w:val="bullet"/>
      <w:lvlText w:val="•"/>
      <w:lvlJc w:val="left"/>
      <w:pPr>
        <w:ind w:left="1426" w:hanging="120"/>
      </w:pPr>
      <w:rPr>
        <w:rFonts w:hint="default"/>
      </w:rPr>
    </w:lvl>
    <w:lvl w:ilvl="7" w:tplc="1E0895B8">
      <w:numFmt w:val="bullet"/>
      <w:lvlText w:val="•"/>
      <w:lvlJc w:val="left"/>
      <w:pPr>
        <w:ind w:left="1634" w:hanging="120"/>
      </w:pPr>
      <w:rPr>
        <w:rFonts w:hint="default"/>
      </w:rPr>
    </w:lvl>
    <w:lvl w:ilvl="8" w:tplc="447CB630">
      <w:numFmt w:val="bullet"/>
      <w:lvlText w:val="•"/>
      <w:lvlJc w:val="left"/>
      <w:pPr>
        <w:ind w:left="1842" w:hanging="120"/>
      </w:pPr>
      <w:rPr>
        <w:rFonts w:hint="default"/>
      </w:rPr>
    </w:lvl>
  </w:abstractNum>
  <w:abstractNum w:abstractNumId="261" w15:restartNumberingAfterBreak="0">
    <w:nsid w:val="1F694085"/>
    <w:multiLevelType w:val="hybridMultilevel"/>
    <w:tmpl w:val="BA2CD20C"/>
    <w:lvl w:ilvl="0" w:tplc="B4025548">
      <w:numFmt w:val="bullet"/>
      <w:lvlText w:val="●"/>
      <w:lvlJc w:val="left"/>
      <w:pPr>
        <w:ind w:left="175" w:hanging="120"/>
      </w:pPr>
      <w:rPr>
        <w:rFonts w:ascii="Times New Roman" w:eastAsia="Times New Roman" w:hAnsi="Times New Roman" w:cs="Times New Roman" w:hint="default"/>
        <w:spacing w:val="-8"/>
        <w:w w:val="100"/>
        <w:sz w:val="14"/>
        <w:szCs w:val="14"/>
      </w:rPr>
    </w:lvl>
    <w:lvl w:ilvl="1" w:tplc="13FCFB7C">
      <w:numFmt w:val="bullet"/>
      <w:lvlText w:val="•"/>
      <w:lvlJc w:val="left"/>
      <w:pPr>
        <w:ind w:left="387" w:hanging="120"/>
      </w:pPr>
      <w:rPr>
        <w:rFonts w:hint="default"/>
      </w:rPr>
    </w:lvl>
    <w:lvl w:ilvl="2" w:tplc="8022F904">
      <w:numFmt w:val="bullet"/>
      <w:lvlText w:val="•"/>
      <w:lvlJc w:val="left"/>
      <w:pPr>
        <w:ind w:left="595" w:hanging="120"/>
      </w:pPr>
      <w:rPr>
        <w:rFonts w:hint="default"/>
      </w:rPr>
    </w:lvl>
    <w:lvl w:ilvl="3" w:tplc="A16E6C84">
      <w:numFmt w:val="bullet"/>
      <w:lvlText w:val="•"/>
      <w:lvlJc w:val="left"/>
      <w:pPr>
        <w:ind w:left="803" w:hanging="120"/>
      </w:pPr>
      <w:rPr>
        <w:rFonts w:hint="default"/>
      </w:rPr>
    </w:lvl>
    <w:lvl w:ilvl="4" w:tplc="719258AC">
      <w:numFmt w:val="bullet"/>
      <w:lvlText w:val="•"/>
      <w:lvlJc w:val="left"/>
      <w:pPr>
        <w:ind w:left="1011" w:hanging="120"/>
      </w:pPr>
      <w:rPr>
        <w:rFonts w:hint="default"/>
      </w:rPr>
    </w:lvl>
    <w:lvl w:ilvl="5" w:tplc="4B8814FC">
      <w:numFmt w:val="bullet"/>
      <w:lvlText w:val="•"/>
      <w:lvlJc w:val="left"/>
      <w:pPr>
        <w:ind w:left="1219" w:hanging="120"/>
      </w:pPr>
      <w:rPr>
        <w:rFonts w:hint="default"/>
      </w:rPr>
    </w:lvl>
    <w:lvl w:ilvl="6" w:tplc="88DE138E">
      <w:numFmt w:val="bullet"/>
      <w:lvlText w:val="•"/>
      <w:lvlJc w:val="left"/>
      <w:pPr>
        <w:ind w:left="1426" w:hanging="120"/>
      </w:pPr>
      <w:rPr>
        <w:rFonts w:hint="default"/>
      </w:rPr>
    </w:lvl>
    <w:lvl w:ilvl="7" w:tplc="9EC20F86">
      <w:numFmt w:val="bullet"/>
      <w:lvlText w:val="•"/>
      <w:lvlJc w:val="left"/>
      <w:pPr>
        <w:ind w:left="1634" w:hanging="120"/>
      </w:pPr>
      <w:rPr>
        <w:rFonts w:hint="default"/>
      </w:rPr>
    </w:lvl>
    <w:lvl w:ilvl="8" w:tplc="09426212">
      <w:numFmt w:val="bullet"/>
      <w:lvlText w:val="•"/>
      <w:lvlJc w:val="left"/>
      <w:pPr>
        <w:ind w:left="1842" w:hanging="120"/>
      </w:pPr>
      <w:rPr>
        <w:rFonts w:hint="default"/>
      </w:rPr>
    </w:lvl>
  </w:abstractNum>
  <w:abstractNum w:abstractNumId="262" w15:restartNumberingAfterBreak="0">
    <w:nsid w:val="201D28DC"/>
    <w:multiLevelType w:val="hybridMultilevel"/>
    <w:tmpl w:val="91BEC7B2"/>
    <w:lvl w:ilvl="0" w:tplc="A0AEC350">
      <w:numFmt w:val="bullet"/>
      <w:lvlText w:val="●"/>
      <w:lvlJc w:val="left"/>
      <w:pPr>
        <w:ind w:left="176" w:hanging="120"/>
      </w:pPr>
      <w:rPr>
        <w:rFonts w:ascii="Times New Roman" w:eastAsia="Times New Roman" w:hAnsi="Times New Roman" w:cs="Times New Roman" w:hint="default"/>
        <w:spacing w:val="-8"/>
        <w:w w:val="100"/>
        <w:sz w:val="14"/>
        <w:szCs w:val="14"/>
      </w:rPr>
    </w:lvl>
    <w:lvl w:ilvl="1" w:tplc="775692EE">
      <w:numFmt w:val="bullet"/>
      <w:lvlText w:val="•"/>
      <w:lvlJc w:val="left"/>
      <w:pPr>
        <w:ind w:left="421" w:hanging="120"/>
      </w:pPr>
      <w:rPr>
        <w:rFonts w:hint="default"/>
      </w:rPr>
    </w:lvl>
    <w:lvl w:ilvl="2" w:tplc="55AE80FA">
      <w:numFmt w:val="bullet"/>
      <w:lvlText w:val="•"/>
      <w:lvlJc w:val="left"/>
      <w:pPr>
        <w:ind w:left="663" w:hanging="120"/>
      </w:pPr>
      <w:rPr>
        <w:rFonts w:hint="default"/>
      </w:rPr>
    </w:lvl>
    <w:lvl w:ilvl="3" w:tplc="56766334">
      <w:numFmt w:val="bullet"/>
      <w:lvlText w:val="•"/>
      <w:lvlJc w:val="left"/>
      <w:pPr>
        <w:ind w:left="905" w:hanging="120"/>
      </w:pPr>
      <w:rPr>
        <w:rFonts w:hint="default"/>
      </w:rPr>
    </w:lvl>
    <w:lvl w:ilvl="4" w:tplc="356CCA94">
      <w:numFmt w:val="bullet"/>
      <w:lvlText w:val="•"/>
      <w:lvlJc w:val="left"/>
      <w:pPr>
        <w:ind w:left="1147" w:hanging="120"/>
      </w:pPr>
      <w:rPr>
        <w:rFonts w:hint="default"/>
      </w:rPr>
    </w:lvl>
    <w:lvl w:ilvl="5" w:tplc="02F6F19C">
      <w:numFmt w:val="bullet"/>
      <w:lvlText w:val="•"/>
      <w:lvlJc w:val="left"/>
      <w:pPr>
        <w:ind w:left="1389" w:hanging="120"/>
      </w:pPr>
      <w:rPr>
        <w:rFonts w:hint="default"/>
      </w:rPr>
    </w:lvl>
    <w:lvl w:ilvl="6" w:tplc="AB486AD6">
      <w:numFmt w:val="bullet"/>
      <w:lvlText w:val="•"/>
      <w:lvlJc w:val="left"/>
      <w:pPr>
        <w:ind w:left="1630" w:hanging="120"/>
      </w:pPr>
      <w:rPr>
        <w:rFonts w:hint="default"/>
      </w:rPr>
    </w:lvl>
    <w:lvl w:ilvl="7" w:tplc="F5822D36">
      <w:numFmt w:val="bullet"/>
      <w:lvlText w:val="•"/>
      <w:lvlJc w:val="left"/>
      <w:pPr>
        <w:ind w:left="1872" w:hanging="120"/>
      </w:pPr>
      <w:rPr>
        <w:rFonts w:hint="default"/>
      </w:rPr>
    </w:lvl>
    <w:lvl w:ilvl="8" w:tplc="FDD6A1D8">
      <w:numFmt w:val="bullet"/>
      <w:lvlText w:val="•"/>
      <w:lvlJc w:val="left"/>
      <w:pPr>
        <w:ind w:left="2114" w:hanging="120"/>
      </w:pPr>
      <w:rPr>
        <w:rFonts w:hint="default"/>
      </w:rPr>
    </w:lvl>
  </w:abstractNum>
  <w:abstractNum w:abstractNumId="263" w15:restartNumberingAfterBreak="0">
    <w:nsid w:val="203E3107"/>
    <w:multiLevelType w:val="hybridMultilevel"/>
    <w:tmpl w:val="2E90A356"/>
    <w:lvl w:ilvl="0" w:tplc="C28E4210">
      <w:numFmt w:val="bullet"/>
      <w:lvlText w:val="●"/>
      <w:lvlJc w:val="left"/>
      <w:pPr>
        <w:ind w:left="175" w:hanging="120"/>
      </w:pPr>
      <w:rPr>
        <w:rFonts w:ascii="Times New Roman" w:eastAsia="Times New Roman" w:hAnsi="Times New Roman" w:cs="Times New Roman" w:hint="default"/>
        <w:spacing w:val="-5"/>
        <w:w w:val="100"/>
        <w:sz w:val="14"/>
        <w:szCs w:val="14"/>
      </w:rPr>
    </w:lvl>
    <w:lvl w:ilvl="1" w:tplc="D834EDAE">
      <w:numFmt w:val="bullet"/>
      <w:lvlText w:val="•"/>
      <w:lvlJc w:val="left"/>
      <w:pPr>
        <w:ind w:left="387" w:hanging="120"/>
      </w:pPr>
      <w:rPr>
        <w:rFonts w:hint="default"/>
      </w:rPr>
    </w:lvl>
    <w:lvl w:ilvl="2" w:tplc="F56A89DC">
      <w:numFmt w:val="bullet"/>
      <w:lvlText w:val="•"/>
      <w:lvlJc w:val="left"/>
      <w:pPr>
        <w:ind w:left="595" w:hanging="120"/>
      </w:pPr>
      <w:rPr>
        <w:rFonts w:hint="default"/>
      </w:rPr>
    </w:lvl>
    <w:lvl w:ilvl="3" w:tplc="32184CB6">
      <w:numFmt w:val="bullet"/>
      <w:lvlText w:val="•"/>
      <w:lvlJc w:val="left"/>
      <w:pPr>
        <w:ind w:left="803" w:hanging="120"/>
      </w:pPr>
      <w:rPr>
        <w:rFonts w:hint="default"/>
      </w:rPr>
    </w:lvl>
    <w:lvl w:ilvl="4" w:tplc="794CCD54">
      <w:numFmt w:val="bullet"/>
      <w:lvlText w:val="•"/>
      <w:lvlJc w:val="left"/>
      <w:pPr>
        <w:ind w:left="1011" w:hanging="120"/>
      </w:pPr>
      <w:rPr>
        <w:rFonts w:hint="default"/>
      </w:rPr>
    </w:lvl>
    <w:lvl w:ilvl="5" w:tplc="A476EC2C">
      <w:numFmt w:val="bullet"/>
      <w:lvlText w:val="•"/>
      <w:lvlJc w:val="left"/>
      <w:pPr>
        <w:ind w:left="1219" w:hanging="120"/>
      </w:pPr>
      <w:rPr>
        <w:rFonts w:hint="default"/>
      </w:rPr>
    </w:lvl>
    <w:lvl w:ilvl="6" w:tplc="F868422E">
      <w:numFmt w:val="bullet"/>
      <w:lvlText w:val="•"/>
      <w:lvlJc w:val="left"/>
      <w:pPr>
        <w:ind w:left="1426" w:hanging="120"/>
      </w:pPr>
      <w:rPr>
        <w:rFonts w:hint="default"/>
      </w:rPr>
    </w:lvl>
    <w:lvl w:ilvl="7" w:tplc="38428944">
      <w:numFmt w:val="bullet"/>
      <w:lvlText w:val="•"/>
      <w:lvlJc w:val="left"/>
      <w:pPr>
        <w:ind w:left="1634" w:hanging="120"/>
      </w:pPr>
      <w:rPr>
        <w:rFonts w:hint="default"/>
      </w:rPr>
    </w:lvl>
    <w:lvl w:ilvl="8" w:tplc="788E3C98">
      <w:numFmt w:val="bullet"/>
      <w:lvlText w:val="•"/>
      <w:lvlJc w:val="left"/>
      <w:pPr>
        <w:ind w:left="1842" w:hanging="120"/>
      </w:pPr>
      <w:rPr>
        <w:rFonts w:hint="default"/>
      </w:rPr>
    </w:lvl>
  </w:abstractNum>
  <w:abstractNum w:abstractNumId="264" w15:restartNumberingAfterBreak="0">
    <w:nsid w:val="20661390"/>
    <w:multiLevelType w:val="hybridMultilevel"/>
    <w:tmpl w:val="7D4C48AA"/>
    <w:lvl w:ilvl="0" w:tplc="19088E18">
      <w:numFmt w:val="bullet"/>
      <w:lvlText w:val="●"/>
      <w:lvlJc w:val="left"/>
      <w:pPr>
        <w:ind w:left="176" w:hanging="120"/>
      </w:pPr>
      <w:rPr>
        <w:rFonts w:ascii="Times New Roman" w:eastAsia="Times New Roman" w:hAnsi="Times New Roman" w:cs="Times New Roman" w:hint="default"/>
        <w:spacing w:val="-2"/>
        <w:w w:val="100"/>
        <w:sz w:val="14"/>
        <w:szCs w:val="14"/>
      </w:rPr>
    </w:lvl>
    <w:lvl w:ilvl="1" w:tplc="9E34A9EE">
      <w:numFmt w:val="bullet"/>
      <w:lvlText w:val="•"/>
      <w:lvlJc w:val="left"/>
      <w:pPr>
        <w:ind w:left="331" w:hanging="120"/>
      </w:pPr>
      <w:rPr>
        <w:rFonts w:hint="default"/>
      </w:rPr>
    </w:lvl>
    <w:lvl w:ilvl="2" w:tplc="9F6C92DA">
      <w:numFmt w:val="bullet"/>
      <w:lvlText w:val="•"/>
      <w:lvlJc w:val="left"/>
      <w:pPr>
        <w:ind w:left="482" w:hanging="120"/>
      </w:pPr>
      <w:rPr>
        <w:rFonts w:hint="default"/>
      </w:rPr>
    </w:lvl>
    <w:lvl w:ilvl="3" w:tplc="3D46FD06">
      <w:numFmt w:val="bullet"/>
      <w:lvlText w:val="•"/>
      <w:lvlJc w:val="left"/>
      <w:pPr>
        <w:ind w:left="633" w:hanging="120"/>
      </w:pPr>
      <w:rPr>
        <w:rFonts w:hint="default"/>
      </w:rPr>
    </w:lvl>
    <w:lvl w:ilvl="4" w:tplc="52FE62DA">
      <w:numFmt w:val="bullet"/>
      <w:lvlText w:val="•"/>
      <w:lvlJc w:val="left"/>
      <w:pPr>
        <w:ind w:left="784" w:hanging="120"/>
      </w:pPr>
      <w:rPr>
        <w:rFonts w:hint="default"/>
      </w:rPr>
    </w:lvl>
    <w:lvl w:ilvl="5" w:tplc="CA7CB350">
      <w:numFmt w:val="bullet"/>
      <w:lvlText w:val="•"/>
      <w:lvlJc w:val="left"/>
      <w:pPr>
        <w:ind w:left="935" w:hanging="120"/>
      </w:pPr>
      <w:rPr>
        <w:rFonts w:hint="default"/>
      </w:rPr>
    </w:lvl>
    <w:lvl w:ilvl="6" w:tplc="7618E620">
      <w:numFmt w:val="bullet"/>
      <w:lvlText w:val="•"/>
      <w:lvlJc w:val="left"/>
      <w:pPr>
        <w:ind w:left="1086" w:hanging="120"/>
      </w:pPr>
      <w:rPr>
        <w:rFonts w:hint="default"/>
      </w:rPr>
    </w:lvl>
    <w:lvl w:ilvl="7" w:tplc="1CC65BD6">
      <w:numFmt w:val="bullet"/>
      <w:lvlText w:val="•"/>
      <w:lvlJc w:val="left"/>
      <w:pPr>
        <w:ind w:left="1237" w:hanging="120"/>
      </w:pPr>
      <w:rPr>
        <w:rFonts w:hint="default"/>
      </w:rPr>
    </w:lvl>
    <w:lvl w:ilvl="8" w:tplc="AC9EABE6">
      <w:numFmt w:val="bullet"/>
      <w:lvlText w:val="•"/>
      <w:lvlJc w:val="left"/>
      <w:pPr>
        <w:ind w:left="1388" w:hanging="120"/>
      </w:pPr>
      <w:rPr>
        <w:rFonts w:hint="default"/>
      </w:rPr>
    </w:lvl>
  </w:abstractNum>
  <w:abstractNum w:abstractNumId="265" w15:restartNumberingAfterBreak="0">
    <w:nsid w:val="206923C4"/>
    <w:multiLevelType w:val="hybridMultilevel"/>
    <w:tmpl w:val="C1543FC8"/>
    <w:lvl w:ilvl="0" w:tplc="698C86B8">
      <w:numFmt w:val="bullet"/>
      <w:lvlText w:val="●"/>
      <w:lvlJc w:val="left"/>
      <w:pPr>
        <w:ind w:left="175" w:hanging="120"/>
      </w:pPr>
      <w:rPr>
        <w:rFonts w:ascii="Times New Roman" w:eastAsia="Times New Roman" w:hAnsi="Times New Roman" w:cs="Times New Roman" w:hint="default"/>
        <w:spacing w:val="-8"/>
        <w:w w:val="100"/>
        <w:sz w:val="14"/>
        <w:szCs w:val="14"/>
      </w:rPr>
    </w:lvl>
    <w:lvl w:ilvl="1" w:tplc="CDC0E5E0">
      <w:numFmt w:val="bullet"/>
      <w:lvlText w:val="•"/>
      <w:lvlJc w:val="left"/>
      <w:pPr>
        <w:ind w:left="416" w:hanging="120"/>
      </w:pPr>
      <w:rPr>
        <w:rFonts w:hint="default"/>
      </w:rPr>
    </w:lvl>
    <w:lvl w:ilvl="2" w:tplc="3E64E3D4">
      <w:numFmt w:val="bullet"/>
      <w:lvlText w:val="•"/>
      <w:lvlJc w:val="left"/>
      <w:pPr>
        <w:ind w:left="652" w:hanging="120"/>
      </w:pPr>
      <w:rPr>
        <w:rFonts w:hint="default"/>
      </w:rPr>
    </w:lvl>
    <w:lvl w:ilvl="3" w:tplc="FE802194">
      <w:numFmt w:val="bullet"/>
      <w:lvlText w:val="•"/>
      <w:lvlJc w:val="left"/>
      <w:pPr>
        <w:ind w:left="888" w:hanging="120"/>
      </w:pPr>
      <w:rPr>
        <w:rFonts w:hint="default"/>
      </w:rPr>
    </w:lvl>
    <w:lvl w:ilvl="4" w:tplc="6C8A5378">
      <w:numFmt w:val="bullet"/>
      <w:lvlText w:val="•"/>
      <w:lvlJc w:val="left"/>
      <w:pPr>
        <w:ind w:left="1124" w:hanging="120"/>
      </w:pPr>
      <w:rPr>
        <w:rFonts w:hint="default"/>
      </w:rPr>
    </w:lvl>
    <w:lvl w:ilvl="5" w:tplc="97DAF50C">
      <w:numFmt w:val="bullet"/>
      <w:lvlText w:val="•"/>
      <w:lvlJc w:val="left"/>
      <w:pPr>
        <w:ind w:left="1360" w:hanging="120"/>
      </w:pPr>
      <w:rPr>
        <w:rFonts w:hint="default"/>
      </w:rPr>
    </w:lvl>
    <w:lvl w:ilvl="6" w:tplc="5AEC63C8">
      <w:numFmt w:val="bullet"/>
      <w:lvlText w:val="•"/>
      <w:lvlJc w:val="left"/>
      <w:pPr>
        <w:ind w:left="1596" w:hanging="120"/>
      </w:pPr>
      <w:rPr>
        <w:rFonts w:hint="default"/>
      </w:rPr>
    </w:lvl>
    <w:lvl w:ilvl="7" w:tplc="6C7A1CC4">
      <w:numFmt w:val="bullet"/>
      <w:lvlText w:val="•"/>
      <w:lvlJc w:val="left"/>
      <w:pPr>
        <w:ind w:left="1832" w:hanging="120"/>
      </w:pPr>
      <w:rPr>
        <w:rFonts w:hint="default"/>
      </w:rPr>
    </w:lvl>
    <w:lvl w:ilvl="8" w:tplc="D98A0514">
      <w:numFmt w:val="bullet"/>
      <w:lvlText w:val="•"/>
      <w:lvlJc w:val="left"/>
      <w:pPr>
        <w:ind w:left="2068" w:hanging="120"/>
      </w:pPr>
      <w:rPr>
        <w:rFonts w:hint="default"/>
      </w:rPr>
    </w:lvl>
  </w:abstractNum>
  <w:abstractNum w:abstractNumId="266" w15:restartNumberingAfterBreak="0">
    <w:nsid w:val="20756846"/>
    <w:multiLevelType w:val="hybridMultilevel"/>
    <w:tmpl w:val="3B5A7860"/>
    <w:lvl w:ilvl="0" w:tplc="7B969F36">
      <w:numFmt w:val="bullet"/>
      <w:lvlText w:val="●"/>
      <w:lvlJc w:val="left"/>
      <w:pPr>
        <w:ind w:left="176" w:hanging="120"/>
      </w:pPr>
      <w:rPr>
        <w:rFonts w:ascii="Times New Roman" w:eastAsia="Times New Roman" w:hAnsi="Times New Roman" w:cs="Times New Roman" w:hint="default"/>
        <w:spacing w:val="-9"/>
        <w:w w:val="100"/>
        <w:sz w:val="14"/>
        <w:szCs w:val="14"/>
      </w:rPr>
    </w:lvl>
    <w:lvl w:ilvl="1" w:tplc="7E26D3FA">
      <w:numFmt w:val="bullet"/>
      <w:lvlText w:val="•"/>
      <w:lvlJc w:val="left"/>
      <w:pPr>
        <w:ind w:left="308" w:hanging="120"/>
      </w:pPr>
      <w:rPr>
        <w:rFonts w:hint="default"/>
      </w:rPr>
    </w:lvl>
    <w:lvl w:ilvl="2" w:tplc="9FDE8AC8">
      <w:numFmt w:val="bullet"/>
      <w:lvlText w:val="•"/>
      <w:lvlJc w:val="left"/>
      <w:pPr>
        <w:ind w:left="436" w:hanging="120"/>
      </w:pPr>
      <w:rPr>
        <w:rFonts w:hint="default"/>
      </w:rPr>
    </w:lvl>
    <w:lvl w:ilvl="3" w:tplc="C240B084">
      <w:numFmt w:val="bullet"/>
      <w:lvlText w:val="•"/>
      <w:lvlJc w:val="left"/>
      <w:pPr>
        <w:ind w:left="565" w:hanging="120"/>
      </w:pPr>
      <w:rPr>
        <w:rFonts w:hint="default"/>
      </w:rPr>
    </w:lvl>
    <w:lvl w:ilvl="4" w:tplc="5E4C0026">
      <w:numFmt w:val="bullet"/>
      <w:lvlText w:val="•"/>
      <w:lvlJc w:val="left"/>
      <w:pPr>
        <w:ind w:left="693" w:hanging="120"/>
      </w:pPr>
      <w:rPr>
        <w:rFonts w:hint="default"/>
      </w:rPr>
    </w:lvl>
    <w:lvl w:ilvl="5" w:tplc="FE0A5A22">
      <w:numFmt w:val="bullet"/>
      <w:lvlText w:val="•"/>
      <w:lvlJc w:val="left"/>
      <w:pPr>
        <w:ind w:left="822" w:hanging="120"/>
      </w:pPr>
      <w:rPr>
        <w:rFonts w:hint="default"/>
      </w:rPr>
    </w:lvl>
    <w:lvl w:ilvl="6" w:tplc="4CC0C7B6">
      <w:numFmt w:val="bullet"/>
      <w:lvlText w:val="•"/>
      <w:lvlJc w:val="left"/>
      <w:pPr>
        <w:ind w:left="950" w:hanging="120"/>
      </w:pPr>
      <w:rPr>
        <w:rFonts w:hint="default"/>
      </w:rPr>
    </w:lvl>
    <w:lvl w:ilvl="7" w:tplc="37AE584E">
      <w:numFmt w:val="bullet"/>
      <w:lvlText w:val="•"/>
      <w:lvlJc w:val="left"/>
      <w:pPr>
        <w:ind w:left="1078" w:hanging="120"/>
      </w:pPr>
      <w:rPr>
        <w:rFonts w:hint="default"/>
      </w:rPr>
    </w:lvl>
    <w:lvl w:ilvl="8" w:tplc="3B4C5B52">
      <w:numFmt w:val="bullet"/>
      <w:lvlText w:val="•"/>
      <w:lvlJc w:val="left"/>
      <w:pPr>
        <w:ind w:left="1207" w:hanging="120"/>
      </w:pPr>
      <w:rPr>
        <w:rFonts w:hint="default"/>
      </w:rPr>
    </w:lvl>
  </w:abstractNum>
  <w:abstractNum w:abstractNumId="267" w15:restartNumberingAfterBreak="0">
    <w:nsid w:val="213D4976"/>
    <w:multiLevelType w:val="hybridMultilevel"/>
    <w:tmpl w:val="D41021B4"/>
    <w:lvl w:ilvl="0" w:tplc="576C64FA">
      <w:numFmt w:val="bullet"/>
      <w:lvlText w:val="–"/>
      <w:lvlJc w:val="left"/>
      <w:pPr>
        <w:ind w:left="120" w:hanging="174"/>
      </w:pPr>
      <w:rPr>
        <w:rFonts w:ascii="Times New Roman" w:eastAsia="Times New Roman" w:hAnsi="Times New Roman" w:cs="Times New Roman" w:hint="default"/>
        <w:spacing w:val="-17"/>
        <w:w w:val="100"/>
        <w:sz w:val="18"/>
        <w:szCs w:val="18"/>
      </w:rPr>
    </w:lvl>
    <w:lvl w:ilvl="1" w:tplc="3AD0936A">
      <w:numFmt w:val="bullet"/>
      <w:lvlText w:val="•"/>
      <w:lvlJc w:val="left"/>
      <w:pPr>
        <w:ind w:left="1980" w:hanging="174"/>
      </w:pPr>
      <w:rPr>
        <w:rFonts w:hint="default"/>
      </w:rPr>
    </w:lvl>
    <w:lvl w:ilvl="2" w:tplc="BAEEBC14">
      <w:numFmt w:val="bullet"/>
      <w:lvlText w:val="•"/>
      <w:lvlJc w:val="left"/>
      <w:pPr>
        <w:ind w:left="2280" w:hanging="174"/>
      </w:pPr>
      <w:rPr>
        <w:rFonts w:hint="default"/>
      </w:rPr>
    </w:lvl>
    <w:lvl w:ilvl="3" w:tplc="05D2C3D6">
      <w:numFmt w:val="bullet"/>
      <w:lvlText w:val="•"/>
      <w:lvlJc w:val="left"/>
      <w:pPr>
        <w:ind w:left="2581" w:hanging="174"/>
      </w:pPr>
      <w:rPr>
        <w:rFonts w:hint="default"/>
      </w:rPr>
    </w:lvl>
    <w:lvl w:ilvl="4" w:tplc="95A2F3EA">
      <w:numFmt w:val="bullet"/>
      <w:lvlText w:val="•"/>
      <w:lvlJc w:val="left"/>
      <w:pPr>
        <w:ind w:left="2882" w:hanging="174"/>
      </w:pPr>
      <w:rPr>
        <w:rFonts w:hint="default"/>
      </w:rPr>
    </w:lvl>
    <w:lvl w:ilvl="5" w:tplc="15245E9A">
      <w:numFmt w:val="bullet"/>
      <w:lvlText w:val="•"/>
      <w:lvlJc w:val="left"/>
      <w:pPr>
        <w:ind w:left="3183" w:hanging="174"/>
      </w:pPr>
      <w:rPr>
        <w:rFonts w:hint="default"/>
      </w:rPr>
    </w:lvl>
    <w:lvl w:ilvl="6" w:tplc="D8745F2A">
      <w:numFmt w:val="bullet"/>
      <w:lvlText w:val="•"/>
      <w:lvlJc w:val="left"/>
      <w:pPr>
        <w:ind w:left="3484" w:hanging="174"/>
      </w:pPr>
      <w:rPr>
        <w:rFonts w:hint="default"/>
      </w:rPr>
    </w:lvl>
    <w:lvl w:ilvl="7" w:tplc="3EBE5EF0">
      <w:numFmt w:val="bullet"/>
      <w:lvlText w:val="•"/>
      <w:lvlJc w:val="left"/>
      <w:pPr>
        <w:ind w:left="3785" w:hanging="174"/>
      </w:pPr>
      <w:rPr>
        <w:rFonts w:hint="default"/>
      </w:rPr>
    </w:lvl>
    <w:lvl w:ilvl="8" w:tplc="A48AF582">
      <w:numFmt w:val="bullet"/>
      <w:lvlText w:val="•"/>
      <w:lvlJc w:val="left"/>
      <w:pPr>
        <w:ind w:left="4086" w:hanging="174"/>
      </w:pPr>
      <w:rPr>
        <w:rFonts w:hint="default"/>
      </w:rPr>
    </w:lvl>
  </w:abstractNum>
  <w:abstractNum w:abstractNumId="268" w15:restartNumberingAfterBreak="0">
    <w:nsid w:val="21810D11"/>
    <w:multiLevelType w:val="hybridMultilevel"/>
    <w:tmpl w:val="CFDA855E"/>
    <w:lvl w:ilvl="0" w:tplc="F41EEEDA">
      <w:numFmt w:val="bullet"/>
      <w:lvlText w:val="●"/>
      <w:lvlJc w:val="left"/>
      <w:pPr>
        <w:ind w:left="175" w:hanging="120"/>
      </w:pPr>
      <w:rPr>
        <w:rFonts w:ascii="Times New Roman" w:eastAsia="Times New Roman" w:hAnsi="Times New Roman" w:cs="Times New Roman" w:hint="default"/>
        <w:spacing w:val="-8"/>
        <w:w w:val="100"/>
        <w:sz w:val="14"/>
        <w:szCs w:val="14"/>
      </w:rPr>
    </w:lvl>
    <w:lvl w:ilvl="1" w:tplc="D5DC1AFE">
      <w:numFmt w:val="bullet"/>
      <w:lvlText w:val="•"/>
      <w:lvlJc w:val="left"/>
      <w:pPr>
        <w:ind w:left="472" w:hanging="120"/>
      </w:pPr>
      <w:rPr>
        <w:rFonts w:hint="default"/>
      </w:rPr>
    </w:lvl>
    <w:lvl w:ilvl="2" w:tplc="F8D6BE46">
      <w:numFmt w:val="bullet"/>
      <w:lvlText w:val="•"/>
      <w:lvlJc w:val="left"/>
      <w:pPr>
        <w:ind w:left="765" w:hanging="120"/>
      </w:pPr>
      <w:rPr>
        <w:rFonts w:hint="default"/>
      </w:rPr>
    </w:lvl>
    <w:lvl w:ilvl="3" w:tplc="F6FE044E">
      <w:numFmt w:val="bullet"/>
      <w:lvlText w:val="•"/>
      <w:lvlJc w:val="left"/>
      <w:pPr>
        <w:ind w:left="1058" w:hanging="120"/>
      </w:pPr>
      <w:rPr>
        <w:rFonts w:hint="default"/>
      </w:rPr>
    </w:lvl>
    <w:lvl w:ilvl="4" w:tplc="5E4025B0">
      <w:numFmt w:val="bullet"/>
      <w:lvlText w:val="•"/>
      <w:lvlJc w:val="left"/>
      <w:pPr>
        <w:ind w:left="1351" w:hanging="120"/>
      </w:pPr>
      <w:rPr>
        <w:rFonts w:hint="default"/>
      </w:rPr>
    </w:lvl>
    <w:lvl w:ilvl="5" w:tplc="3C563532">
      <w:numFmt w:val="bullet"/>
      <w:lvlText w:val="•"/>
      <w:lvlJc w:val="left"/>
      <w:pPr>
        <w:ind w:left="1644" w:hanging="120"/>
      </w:pPr>
      <w:rPr>
        <w:rFonts w:hint="default"/>
      </w:rPr>
    </w:lvl>
    <w:lvl w:ilvl="6" w:tplc="3E42CC02">
      <w:numFmt w:val="bullet"/>
      <w:lvlText w:val="•"/>
      <w:lvlJc w:val="left"/>
      <w:pPr>
        <w:ind w:left="1936" w:hanging="120"/>
      </w:pPr>
      <w:rPr>
        <w:rFonts w:hint="default"/>
      </w:rPr>
    </w:lvl>
    <w:lvl w:ilvl="7" w:tplc="00AAF426">
      <w:numFmt w:val="bullet"/>
      <w:lvlText w:val="•"/>
      <w:lvlJc w:val="left"/>
      <w:pPr>
        <w:ind w:left="2229" w:hanging="120"/>
      </w:pPr>
      <w:rPr>
        <w:rFonts w:hint="default"/>
      </w:rPr>
    </w:lvl>
    <w:lvl w:ilvl="8" w:tplc="16EE2FE8">
      <w:numFmt w:val="bullet"/>
      <w:lvlText w:val="•"/>
      <w:lvlJc w:val="left"/>
      <w:pPr>
        <w:ind w:left="2522" w:hanging="120"/>
      </w:pPr>
      <w:rPr>
        <w:rFonts w:hint="default"/>
      </w:rPr>
    </w:lvl>
  </w:abstractNum>
  <w:abstractNum w:abstractNumId="269" w15:restartNumberingAfterBreak="0">
    <w:nsid w:val="219E500E"/>
    <w:multiLevelType w:val="hybridMultilevel"/>
    <w:tmpl w:val="E7D0A3D6"/>
    <w:lvl w:ilvl="0" w:tplc="BE869F66">
      <w:numFmt w:val="bullet"/>
      <w:lvlText w:val="●"/>
      <w:lvlJc w:val="left"/>
      <w:pPr>
        <w:ind w:left="176" w:hanging="120"/>
      </w:pPr>
      <w:rPr>
        <w:rFonts w:ascii="Times New Roman" w:eastAsia="Times New Roman" w:hAnsi="Times New Roman" w:cs="Times New Roman" w:hint="default"/>
        <w:spacing w:val="-3"/>
        <w:w w:val="100"/>
        <w:sz w:val="14"/>
        <w:szCs w:val="14"/>
      </w:rPr>
    </w:lvl>
    <w:lvl w:ilvl="1" w:tplc="A28A2802">
      <w:numFmt w:val="bullet"/>
      <w:lvlText w:val="•"/>
      <w:lvlJc w:val="left"/>
      <w:pPr>
        <w:ind w:left="331" w:hanging="120"/>
      </w:pPr>
      <w:rPr>
        <w:rFonts w:hint="default"/>
      </w:rPr>
    </w:lvl>
    <w:lvl w:ilvl="2" w:tplc="27EAC52E">
      <w:numFmt w:val="bullet"/>
      <w:lvlText w:val="•"/>
      <w:lvlJc w:val="left"/>
      <w:pPr>
        <w:ind w:left="482" w:hanging="120"/>
      </w:pPr>
      <w:rPr>
        <w:rFonts w:hint="default"/>
      </w:rPr>
    </w:lvl>
    <w:lvl w:ilvl="3" w:tplc="146A9FDA">
      <w:numFmt w:val="bullet"/>
      <w:lvlText w:val="•"/>
      <w:lvlJc w:val="left"/>
      <w:pPr>
        <w:ind w:left="633" w:hanging="120"/>
      </w:pPr>
      <w:rPr>
        <w:rFonts w:hint="default"/>
      </w:rPr>
    </w:lvl>
    <w:lvl w:ilvl="4" w:tplc="F0EC19F2">
      <w:numFmt w:val="bullet"/>
      <w:lvlText w:val="•"/>
      <w:lvlJc w:val="left"/>
      <w:pPr>
        <w:ind w:left="784" w:hanging="120"/>
      </w:pPr>
      <w:rPr>
        <w:rFonts w:hint="default"/>
      </w:rPr>
    </w:lvl>
    <w:lvl w:ilvl="5" w:tplc="97BC9376">
      <w:numFmt w:val="bullet"/>
      <w:lvlText w:val="•"/>
      <w:lvlJc w:val="left"/>
      <w:pPr>
        <w:ind w:left="935" w:hanging="120"/>
      </w:pPr>
      <w:rPr>
        <w:rFonts w:hint="default"/>
      </w:rPr>
    </w:lvl>
    <w:lvl w:ilvl="6" w:tplc="9612DA34">
      <w:numFmt w:val="bullet"/>
      <w:lvlText w:val="•"/>
      <w:lvlJc w:val="left"/>
      <w:pPr>
        <w:ind w:left="1086" w:hanging="120"/>
      </w:pPr>
      <w:rPr>
        <w:rFonts w:hint="default"/>
      </w:rPr>
    </w:lvl>
    <w:lvl w:ilvl="7" w:tplc="8EDC36FA">
      <w:numFmt w:val="bullet"/>
      <w:lvlText w:val="•"/>
      <w:lvlJc w:val="left"/>
      <w:pPr>
        <w:ind w:left="1237" w:hanging="120"/>
      </w:pPr>
      <w:rPr>
        <w:rFonts w:hint="default"/>
      </w:rPr>
    </w:lvl>
    <w:lvl w:ilvl="8" w:tplc="9B56B5BA">
      <w:numFmt w:val="bullet"/>
      <w:lvlText w:val="•"/>
      <w:lvlJc w:val="left"/>
      <w:pPr>
        <w:ind w:left="1388" w:hanging="120"/>
      </w:pPr>
      <w:rPr>
        <w:rFonts w:hint="default"/>
      </w:rPr>
    </w:lvl>
  </w:abstractNum>
  <w:abstractNum w:abstractNumId="270" w15:restartNumberingAfterBreak="0">
    <w:nsid w:val="21B303EA"/>
    <w:multiLevelType w:val="hybridMultilevel"/>
    <w:tmpl w:val="A01CBA20"/>
    <w:lvl w:ilvl="0" w:tplc="F21478AE">
      <w:numFmt w:val="bullet"/>
      <w:lvlText w:val="●"/>
      <w:lvlJc w:val="left"/>
      <w:pPr>
        <w:ind w:left="175" w:hanging="120"/>
      </w:pPr>
      <w:rPr>
        <w:rFonts w:ascii="Times New Roman" w:eastAsia="Times New Roman" w:hAnsi="Times New Roman" w:cs="Times New Roman" w:hint="default"/>
        <w:b/>
        <w:bCs/>
        <w:spacing w:val="-2"/>
        <w:w w:val="100"/>
        <w:sz w:val="14"/>
        <w:szCs w:val="14"/>
      </w:rPr>
    </w:lvl>
    <w:lvl w:ilvl="1" w:tplc="11E4D62E">
      <w:numFmt w:val="bullet"/>
      <w:lvlText w:val="•"/>
      <w:lvlJc w:val="left"/>
      <w:pPr>
        <w:ind w:left="416" w:hanging="120"/>
      </w:pPr>
      <w:rPr>
        <w:rFonts w:hint="default"/>
      </w:rPr>
    </w:lvl>
    <w:lvl w:ilvl="2" w:tplc="389ACE68">
      <w:numFmt w:val="bullet"/>
      <w:lvlText w:val="•"/>
      <w:lvlJc w:val="left"/>
      <w:pPr>
        <w:ind w:left="652" w:hanging="120"/>
      </w:pPr>
      <w:rPr>
        <w:rFonts w:hint="default"/>
      </w:rPr>
    </w:lvl>
    <w:lvl w:ilvl="3" w:tplc="1018D326">
      <w:numFmt w:val="bullet"/>
      <w:lvlText w:val="•"/>
      <w:lvlJc w:val="left"/>
      <w:pPr>
        <w:ind w:left="888" w:hanging="120"/>
      </w:pPr>
      <w:rPr>
        <w:rFonts w:hint="default"/>
      </w:rPr>
    </w:lvl>
    <w:lvl w:ilvl="4" w:tplc="EA8EE60E">
      <w:numFmt w:val="bullet"/>
      <w:lvlText w:val="•"/>
      <w:lvlJc w:val="left"/>
      <w:pPr>
        <w:ind w:left="1124" w:hanging="120"/>
      </w:pPr>
      <w:rPr>
        <w:rFonts w:hint="default"/>
      </w:rPr>
    </w:lvl>
    <w:lvl w:ilvl="5" w:tplc="660A15AA">
      <w:numFmt w:val="bullet"/>
      <w:lvlText w:val="•"/>
      <w:lvlJc w:val="left"/>
      <w:pPr>
        <w:ind w:left="1360" w:hanging="120"/>
      </w:pPr>
      <w:rPr>
        <w:rFonts w:hint="default"/>
      </w:rPr>
    </w:lvl>
    <w:lvl w:ilvl="6" w:tplc="64D0FAC8">
      <w:numFmt w:val="bullet"/>
      <w:lvlText w:val="•"/>
      <w:lvlJc w:val="left"/>
      <w:pPr>
        <w:ind w:left="1596" w:hanging="120"/>
      </w:pPr>
      <w:rPr>
        <w:rFonts w:hint="default"/>
      </w:rPr>
    </w:lvl>
    <w:lvl w:ilvl="7" w:tplc="86501900">
      <w:numFmt w:val="bullet"/>
      <w:lvlText w:val="•"/>
      <w:lvlJc w:val="left"/>
      <w:pPr>
        <w:ind w:left="1832" w:hanging="120"/>
      </w:pPr>
      <w:rPr>
        <w:rFonts w:hint="default"/>
      </w:rPr>
    </w:lvl>
    <w:lvl w:ilvl="8" w:tplc="9EE689BC">
      <w:numFmt w:val="bullet"/>
      <w:lvlText w:val="•"/>
      <w:lvlJc w:val="left"/>
      <w:pPr>
        <w:ind w:left="2068" w:hanging="120"/>
      </w:pPr>
      <w:rPr>
        <w:rFonts w:hint="default"/>
      </w:rPr>
    </w:lvl>
  </w:abstractNum>
  <w:abstractNum w:abstractNumId="271" w15:restartNumberingAfterBreak="0">
    <w:nsid w:val="21FC7212"/>
    <w:multiLevelType w:val="hybridMultilevel"/>
    <w:tmpl w:val="EB82900C"/>
    <w:lvl w:ilvl="0" w:tplc="BC000206">
      <w:numFmt w:val="bullet"/>
      <w:lvlText w:val="●"/>
      <w:lvlJc w:val="left"/>
      <w:pPr>
        <w:ind w:left="56" w:hanging="120"/>
      </w:pPr>
      <w:rPr>
        <w:rFonts w:ascii="Times New Roman" w:eastAsia="Times New Roman" w:hAnsi="Times New Roman" w:cs="Times New Roman" w:hint="default"/>
        <w:b/>
        <w:bCs/>
        <w:spacing w:val="-2"/>
        <w:w w:val="100"/>
        <w:sz w:val="14"/>
        <w:szCs w:val="14"/>
      </w:rPr>
    </w:lvl>
    <w:lvl w:ilvl="1" w:tplc="10ECAE5A">
      <w:numFmt w:val="bullet"/>
      <w:lvlText w:val="•"/>
      <w:lvlJc w:val="left"/>
      <w:pPr>
        <w:ind w:left="308" w:hanging="120"/>
      </w:pPr>
      <w:rPr>
        <w:rFonts w:hint="default"/>
      </w:rPr>
    </w:lvl>
    <w:lvl w:ilvl="2" w:tplc="2B3612BA">
      <w:numFmt w:val="bullet"/>
      <w:lvlText w:val="•"/>
      <w:lvlJc w:val="left"/>
      <w:pPr>
        <w:ind w:left="556" w:hanging="120"/>
      </w:pPr>
      <w:rPr>
        <w:rFonts w:hint="default"/>
      </w:rPr>
    </w:lvl>
    <w:lvl w:ilvl="3" w:tplc="BD26E5DC">
      <w:numFmt w:val="bullet"/>
      <w:lvlText w:val="•"/>
      <w:lvlJc w:val="left"/>
      <w:pPr>
        <w:ind w:left="804" w:hanging="120"/>
      </w:pPr>
      <w:rPr>
        <w:rFonts w:hint="default"/>
      </w:rPr>
    </w:lvl>
    <w:lvl w:ilvl="4" w:tplc="E6EA1E96">
      <w:numFmt w:val="bullet"/>
      <w:lvlText w:val="•"/>
      <w:lvlJc w:val="left"/>
      <w:pPr>
        <w:ind w:left="1052" w:hanging="120"/>
      </w:pPr>
      <w:rPr>
        <w:rFonts w:hint="default"/>
      </w:rPr>
    </w:lvl>
    <w:lvl w:ilvl="5" w:tplc="E320E48C">
      <w:numFmt w:val="bullet"/>
      <w:lvlText w:val="•"/>
      <w:lvlJc w:val="left"/>
      <w:pPr>
        <w:ind w:left="1300" w:hanging="120"/>
      </w:pPr>
      <w:rPr>
        <w:rFonts w:hint="default"/>
      </w:rPr>
    </w:lvl>
    <w:lvl w:ilvl="6" w:tplc="6B8C33F8">
      <w:numFmt w:val="bullet"/>
      <w:lvlText w:val="•"/>
      <w:lvlJc w:val="left"/>
      <w:pPr>
        <w:ind w:left="1548" w:hanging="120"/>
      </w:pPr>
      <w:rPr>
        <w:rFonts w:hint="default"/>
      </w:rPr>
    </w:lvl>
    <w:lvl w:ilvl="7" w:tplc="FB08E8E0">
      <w:numFmt w:val="bullet"/>
      <w:lvlText w:val="•"/>
      <w:lvlJc w:val="left"/>
      <w:pPr>
        <w:ind w:left="1796" w:hanging="120"/>
      </w:pPr>
      <w:rPr>
        <w:rFonts w:hint="default"/>
      </w:rPr>
    </w:lvl>
    <w:lvl w:ilvl="8" w:tplc="652231FC">
      <w:numFmt w:val="bullet"/>
      <w:lvlText w:val="•"/>
      <w:lvlJc w:val="left"/>
      <w:pPr>
        <w:ind w:left="2044" w:hanging="120"/>
      </w:pPr>
      <w:rPr>
        <w:rFonts w:hint="default"/>
      </w:rPr>
    </w:lvl>
  </w:abstractNum>
  <w:abstractNum w:abstractNumId="272" w15:restartNumberingAfterBreak="0">
    <w:nsid w:val="2212407A"/>
    <w:multiLevelType w:val="hybridMultilevel"/>
    <w:tmpl w:val="AB00AE92"/>
    <w:lvl w:ilvl="0" w:tplc="A588F3FC">
      <w:numFmt w:val="bullet"/>
      <w:lvlText w:val="●"/>
      <w:lvlJc w:val="left"/>
      <w:pPr>
        <w:ind w:left="175" w:hanging="120"/>
      </w:pPr>
      <w:rPr>
        <w:rFonts w:ascii="Times New Roman" w:eastAsia="Times New Roman" w:hAnsi="Times New Roman" w:cs="Times New Roman" w:hint="default"/>
        <w:spacing w:val="-8"/>
        <w:w w:val="100"/>
        <w:sz w:val="14"/>
        <w:szCs w:val="14"/>
      </w:rPr>
    </w:lvl>
    <w:lvl w:ilvl="1" w:tplc="A3269250">
      <w:numFmt w:val="bullet"/>
      <w:lvlText w:val="•"/>
      <w:lvlJc w:val="left"/>
      <w:pPr>
        <w:ind w:left="416" w:hanging="120"/>
      </w:pPr>
      <w:rPr>
        <w:rFonts w:hint="default"/>
      </w:rPr>
    </w:lvl>
    <w:lvl w:ilvl="2" w:tplc="A9F22CB8">
      <w:numFmt w:val="bullet"/>
      <w:lvlText w:val="•"/>
      <w:lvlJc w:val="left"/>
      <w:pPr>
        <w:ind w:left="652" w:hanging="120"/>
      </w:pPr>
      <w:rPr>
        <w:rFonts w:hint="default"/>
      </w:rPr>
    </w:lvl>
    <w:lvl w:ilvl="3" w:tplc="10362AC8">
      <w:numFmt w:val="bullet"/>
      <w:lvlText w:val="•"/>
      <w:lvlJc w:val="left"/>
      <w:pPr>
        <w:ind w:left="888" w:hanging="120"/>
      </w:pPr>
      <w:rPr>
        <w:rFonts w:hint="default"/>
      </w:rPr>
    </w:lvl>
    <w:lvl w:ilvl="4" w:tplc="A6D844EA">
      <w:numFmt w:val="bullet"/>
      <w:lvlText w:val="•"/>
      <w:lvlJc w:val="left"/>
      <w:pPr>
        <w:ind w:left="1124" w:hanging="120"/>
      </w:pPr>
      <w:rPr>
        <w:rFonts w:hint="default"/>
      </w:rPr>
    </w:lvl>
    <w:lvl w:ilvl="5" w:tplc="3192355A">
      <w:numFmt w:val="bullet"/>
      <w:lvlText w:val="•"/>
      <w:lvlJc w:val="left"/>
      <w:pPr>
        <w:ind w:left="1360" w:hanging="120"/>
      </w:pPr>
      <w:rPr>
        <w:rFonts w:hint="default"/>
      </w:rPr>
    </w:lvl>
    <w:lvl w:ilvl="6" w:tplc="40542CD4">
      <w:numFmt w:val="bullet"/>
      <w:lvlText w:val="•"/>
      <w:lvlJc w:val="left"/>
      <w:pPr>
        <w:ind w:left="1596" w:hanging="120"/>
      </w:pPr>
      <w:rPr>
        <w:rFonts w:hint="default"/>
      </w:rPr>
    </w:lvl>
    <w:lvl w:ilvl="7" w:tplc="3D2AE488">
      <w:numFmt w:val="bullet"/>
      <w:lvlText w:val="•"/>
      <w:lvlJc w:val="left"/>
      <w:pPr>
        <w:ind w:left="1832" w:hanging="120"/>
      </w:pPr>
      <w:rPr>
        <w:rFonts w:hint="default"/>
      </w:rPr>
    </w:lvl>
    <w:lvl w:ilvl="8" w:tplc="EA7A0654">
      <w:numFmt w:val="bullet"/>
      <w:lvlText w:val="•"/>
      <w:lvlJc w:val="left"/>
      <w:pPr>
        <w:ind w:left="2068" w:hanging="120"/>
      </w:pPr>
      <w:rPr>
        <w:rFonts w:hint="default"/>
      </w:rPr>
    </w:lvl>
  </w:abstractNum>
  <w:abstractNum w:abstractNumId="273" w15:restartNumberingAfterBreak="0">
    <w:nsid w:val="224E3CF4"/>
    <w:multiLevelType w:val="hybridMultilevel"/>
    <w:tmpl w:val="31C60A4A"/>
    <w:lvl w:ilvl="0" w:tplc="22E64862">
      <w:numFmt w:val="bullet"/>
      <w:lvlText w:val="●"/>
      <w:lvlJc w:val="left"/>
      <w:pPr>
        <w:ind w:left="175" w:hanging="120"/>
      </w:pPr>
      <w:rPr>
        <w:rFonts w:ascii="Times New Roman" w:eastAsia="Times New Roman" w:hAnsi="Times New Roman" w:cs="Times New Roman" w:hint="default"/>
        <w:spacing w:val="-6"/>
        <w:w w:val="100"/>
        <w:sz w:val="14"/>
        <w:szCs w:val="14"/>
      </w:rPr>
    </w:lvl>
    <w:lvl w:ilvl="1" w:tplc="242C1A90">
      <w:numFmt w:val="bullet"/>
      <w:lvlText w:val="•"/>
      <w:lvlJc w:val="left"/>
      <w:pPr>
        <w:ind w:left="416" w:hanging="120"/>
      </w:pPr>
      <w:rPr>
        <w:rFonts w:hint="default"/>
      </w:rPr>
    </w:lvl>
    <w:lvl w:ilvl="2" w:tplc="6324CD5C">
      <w:numFmt w:val="bullet"/>
      <w:lvlText w:val="•"/>
      <w:lvlJc w:val="left"/>
      <w:pPr>
        <w:ind w:left="652" w:hanging="120"/>
      </w:pPr>
      <w:rPr>
        <w:rFonts w:hint="default"/>
      </w:rPr>
    </w:lvl>
    <w:lvl w:ilvl="3" w:tplc="E3BEAF28">
      <w:numFmt w:val="bullet"/>
      <w:lvlText w:val="•"/>
      <w:lvlJc w:val="left"/>
      <w:pPr>
        <w:ind w:left="888" w:hanging="120"/>
      </w:pPr>
      <w:rPr>
        <w:rFonts w:hint="default"/>
      </w:rPr>
    </w:lvl>
    <w:lvl w:ilvl="4" w:tplc="42089502">
      <w:numFmt w:val="bullet"/>
      <w:lvlText w:val="•"/>
      <w:lvlJc w:val="left"/>
      <w:pPr>
        <w:ind w:left="1124" w:hanging="120"/>
      </w:pPr>
      <w:rPr>
        <w:rFonts w:hint="default"/>
      </w:rPr>
    </w:lvl>
    <w:lvl w:ilvl="5" w:tplc="1C3A3294">
      <w:numFmt w:val="bullet"/>
      <w:lvlText w:val="•"/>
      <w:lvlJc w:val="left"/>
      <w:pPr>
        <w:ind w:left="1360" w:hanging="120"/>
      </w:pPr>
      <w:rPr>
        <w:rFonts w:hint="default"/>
      </w:rPr>
    </w:lvl>
    <w:lvl w:ilvl="6" w:tplc="BB50A5AC">
      <w:numFmt w:val="bullet"/>
      <w:lvlText w:val="•"/>
      <w:lvlJc w:val="left"/>
      <w:pPr>
        <w:ind w:left="1596" w:hanging="120"/>
      </w:pPr>
      <w:rPr>
        <w:rFonts w:hint="default"/>
      </w:rPr>
    </w:lvl>
    <w:lvl w:ilvl="7" w:tplc="5086ADDC">
      <w:numFmt w:val="bullet"/>
      <w:lvlText w:val="•"/>
      <w:lvlJc w:val="left"/>
      <w:pPr>
        <w:ind w:left="1832" w:hanging="120"/>
      </w:pPr>
      <w:rPr>
        <w:rFonts w:hint="default"/>
      </w:rPr>
    </w:lvl>
    <w:lvl w:ilvl="8" w:tplc="6616F8D0">
      <w:numFmt w:val="bullet"/>
      <w:lvlText w:val="•"/>
      <w:lvlJc w:val="left"/>
      <w:pPr>
        <w:ind w:left="2068" w:hanging="120"/>
      </w:pPr>
      <w:rPr>
        <w:rFonts w:hint="default"/>
      </w:rPr>
    </w:lvl>
  </w:abstractNum>
  <w:abstractNum w:abstractNumId="274" w15:restartNumberingAfterBreak="0">
    <w:nsid w:val="22735E70"/>
    <w:multiLevelType w:val="hybridMultilevel"/>
    <w:tmpl w:val="6576D320"/>
    <w:lvl w:ilvl="0" w:tplc="F6C207B6">
      <w:numFmt w:val="bullet"/>
      <w:lvlText w:val="●"/>
      <w:lvlJc w:val="left"/>
      <w:pPr>
        <w:ind w:left="175" w:hanging="120"/>
      </w:pPr>
      <w:rPr>
        <w:rFonts w:ascii="Times New Roman" w:eastAsia="Times New Roman" w:hAnsi="Times New Roman" w:cs="Times New Roman" w:hint="default"/>
        <w:spacing w:val="-3"/>
        <w:w w:val="100"/>
        <w:sz w:val="14"/>
        <w:szCs w:val="14"/>
      </w:rPr>
    </w:lvl>
    <w:lvl w:ilvl="1" w:tplc="1F1E46B0">
      <w:numFmt w:val="bullet"/>
      <w:lvlText w:val="•"/>
      <w:lvlJc w:val="left"/>
      <w:pPr>
        <w:ind w:left="416" w:hanging="120"/>
      </w:pPr>
      <w:rPr>
        <w:rFonts w:hint="default"/>
      </w:rPr>
    </w:lvl>
    <w:lvl w:ilvl="2" w:tplc="3F5869F8">
      <w:numFmt w:val="bullet"/>
      <w:lvlText w:val="•"/>
      <w:lvlJc w:val="left"/>
      <w:pPr>
        <w:ind w:left="652" w:hanging="120"/>
      </w:pPr>
      <w:rPr>
        <w:rFonts w:hint="default"/>
      </w:rPr>
    </w:lvl>
    <w:lvl w:ilvl="3" w:tplc="EC2A9DA6">
      <w:numFmt w:val="bullet"/>
      <w:lvlText w:val="•"/>
      <w:lvlJc w:val="left"/>
      <w:pPr>
        <w:ind w:left="888" w:hanging="120"/>
      </w:pPr>
      <w:rPr>
        <w:rFonts w:hint="default"/>
      </w:rPr>
    </w:lvl>
    <w:lvl w:ilvl="4" w:tplc="72243D84">
      <w:numFmt w:val="bullet"/>
      <w:lvlText w:val="•"/>
      <w:lvlJc w:val="left"/>
      <w:pPr>
        <w:ind w:left="1124" w:hanging="120"/>
      </w:pPr>
      <w:rPr>
        <w:rFonts w:hint="default"/>
      </w:rPr>
    </w:lvl>
    <w:lvl w:ilvl="5" w:tplc="77FEE266">
      <w:numFmt w:val="bullet"/>
      <w:lvlText w:val="•"/>
      <w:lvlJc w:val="left"/>
      <w:pPr>
        <w:ind w:left="1360" w:hanging="120"/>
      </w:pPr>
      <w:rPr>
        <w:rFonts w:hint="default"/>
      </w:rPr>
    </w:lvl>
    <w:lvl w:ilvl="6" w:tplc="2884B628">
      <w:numFmt w:val="bullet"/>
      <w:lvlText w:val="•"/>
      <w:lvlJc w:val="left"/>
      <w:pPr>
        <w:ind w:left="1596" w:hanging="120"/>
      </w:pPr>
      <w:rPr>
        <w:rFonts w:hint="default"/>
      </w:rPr>
    </w:lvl>
    <w:lvl w:ilvl="7" w:tplc="A0A67BCE">
      <w:numFmt w:val="bullet"/>
      <w:lvlText w:val="•"/>
      <w:lvlJc w:val="left"/>
      <w:pPr>
        <w:ind w:left="1832" w:hanging="120"/>
      </w:pPr>
      <w:rPr>
        <w:rFonts w:hint="default"/>
      </w:rPr>
    </w:lvl>
    <w:lvl w:ilvl="8" w:tplc="0804F612">
      <w:numFmt w:val="bullet"/>
      <w:lvlText w:val="•"/>
      <w:lvlJc w:val="left"/>
      <w:pPr>
        <w:ind w:left="2068" w:hanging="120"/>
      </w:pPr>
      <w:rPr>
        <w:rFonts w:hint="default"/>
      </w:rPr>
    </w:lvl>
  </w:abstractNum>
  <w:abstractNum w:abstractNumId="275" w15:restartNumberingAfterBreak="0">
    <w:nsid w:val="227510AB"/>
    <w:multiLevelType w:val="hybridMultilevel"/>
    <w:tmpl w:val="3A2AA774"/>
    <w:lvl w:ilvl="0" w:tplc="843C9298">
      <w:numFmt w:val="bullet"/>
      <w:lvlText w:val="●"/>
      <w:lvlJc w:val="left"/>
      <w:pPr>
        <w:ind w:left="176" w:hanging="120"/>
      </w:pPr>
      <w:rPr>
        <w:rFonts w:ascii="Times New Roman" w:eastAsia="Times New Roman" w:hAnsi="Times New Roman" w:cs="Times New Roman" w:hint="default"/>
        <w:spacing w:val="-3"/>
        <w:w w:val="100"/>
        <w:sz w:val="14"/>
        <w:szCs w:val="14"/>
      </w:rPr>
    </w:lvl>
    <w:lvl w:ilvl="1" w:tplc="435C841A">
      <w:numFmt w:val="bullet"/>
      <w:lvlText w:val="•"/>
      <w:lvlJc w:val="left"/>
      <w:pPr>
        <w:ind w:left="331" w:hanging="120"/>
      </w:pPr>
      <w:rPr>
        <w:rFonts w:hint="default"/>
      </w:rPr>
    </w:lvl>
    <w:lvl w:ilvl="2" w:tplc="6AB89FBA">
      <w:numFmt w:val="bullet"/>
      <w:lvlText w:val="•"/>
      <w:lvlJc w:val="left"/>
      <w:pPr>
        <w:ind w:left="482" w:hanging="120"/>
      </w:pPr>
      <w:rPr>
        <w:rFonts w:hint="default"/>
      </w:rPr>
    </w:lvl>
    <w:lvl w:ilvl="3" w:tplc="22BA7EB0">
      <w:numFmt w:val="bullet"/>
      <w:lvlText w:val="•"/>
      <w:lvlJc w:val="left"/>
      <w:pPr>
        <w:ind w:left="633" w:hanging="120"/>
      </w:pPr>
      <w:rPr>
        <w:rFonts w:hint="default"/>
      </w:rPr>
    </w:lvl>
    <w:lvl w:ilvl="4" w:tplc="A42E0544">
      <w:numFmt w:val="bullet"/>
      <w:lvlText w:val="•"/>
      <w:lvlJc w:val="left"/>
      <w:pPr>
        <w:ind w:left="784" w:hanging="120"/>
      </w:pPr>
      <w:rPr>
        <w:rFonts w:hint="default"/>
      </w:rPr>
    </w:lvl>
    <w:lvl w:ilvl="5" w:tplc="80DAC946">
      <w:numFmt w:val="bullet"/>
      <w:lvlText w:val="•"/>
      <w:lvlJc w:val="left"/>
      <w:pPr>
        <w:ind w:left="935" w:hanging="120"/>
      </w:pPr>
      <w:rPr>
        <w:rFonts w:hint="default"/>
      </w:rPr>
    </w:lvl>
    <w:lvl w:ilvl="6" w:tplc="0C5A38A4">
      <w:numFmt w:val="bullet"/>
      <w:lvlText w:val="•"/>
      <w:lvlJc w:val="left"/>
      <w:pPr>
        <w:ind w:left="1086" w:hanging="120"/>
      </w:pPr>
      <w:rPr>
        <w:rFonts w:hint="default"/>
      </w:rPr>
    </w:lvl>
    <w:lvl w:ilvl="7" w:tplc="58BEE5E4">
      <w:numFmt w:val="bullet"/>
      <w:lvlText w:val="•"/>
      <w:lvlJc w:val="left"/>
      <w:pPr>
        <w:ind w:left="1237" w:hanging="120"/>
      </w:pPr>
      <w:rPr>
        <w:rFonts w:hint="default"/>
      </w:rPr>
    </w:lvl>
    <w:lvl w:ilvl="8" w:tplc="FC3E68AC">
      <w:numFmt w:val="bullet"/>
      <w:lvlText w:val="•"/>
      <w:lvlJc w:val="left"/>
      <w:pPr>
        <w:ind w:left="1388" w:hanging="120"/>
      </w:pPr>
      <w:rPr>
        <w:rFonts w:hint="default"/>
      </w:rPr>
    </w:lvl>
  </w:abstractNum>
  <w:abstractNum w:abstractNumId="276" w15:restartNumberingAfterBreak="0">
    <w:nsid w:val="227520BB"/>
    <w:multiLevelType w:val="hybridMultilevel"/>
    <w:tmpl w:val="A648C7B4"/>
    <w:lvl w:ilvl="0" w:tplc="C3B81282">
      <w:numFmt w:val="bullet"/>
      <w:lvlText w:val="●"/>
      <w:lvlJc w:val="left"/>
      <w:pPr>
        <w:ind w:left="175" w:hanging="120"/>
      </w:pPr>
      <w:rPr>
        <w:rFonts w:ascii="Times New Roman" w:eastAsia="Times New Roman" w:hAnsi="Times New Roman" w:cs="Times New Roman" w:hint="default"/>
        <w:w w:val="100"/>
        <w:sz w:val="14"/>
        <w:szCs w:val="14"/>
      </w:rPr>
    </w:lvl>
    <w:lvl w:ilvl="1" w:tplc="641CE864">
      <w:numFmt w:val="bullet"/>
      <w:lvlText w:val="•"/>
      <w:lvlJc w:val="left"/>
      <w:pPr>
        <w:ind w:left="387" w:hanging="120"/>
      </w:pPr>
      <w:rPr>
        <w:rFonts w:hint="default"/>
      </w:rPr>
    </w:lvl>
    <w:lvl w:ilvl="2" w:tplc="C160FE90">
      <w:numFmt w:val="bullet"/>
      <w:lvlText w:val="•"/>
      <w:lvlJc w:val="left"/>
      <w:pPr>
        <w:ind w:left="595" w:hanging="120"/>
      </w:pPr>
      <w:rPr>
        <w:rFonts w:hint="default"/>
      </w:rPr>
    </w:lvl>
    <w:lvl w:ilvl="3" w:tplc="A74A5798">
      <w:numFmt w:val="bullet"/>
      <w:lvlText w:val="•"/>
      <w:lvlJc w:val="left"/>
      <w:pPr>
        <w:ind w:left="803" w:hanging="120"/>
      </w:pPr>
      <w:rPr>
        <w:rFonts w:hint="default"/>
      </w:rPr>
    </w:lvl>
    <w:lvl w:ilvl="4" w:tplc="DE8C3ADE">
      <w:numFmt w:val="bullet"/>
      <w:lvlText w:val="•"/>
      <w:lvlJc w:val="left"/>
      <w:pPr>
        <w:ind w:left="1011" w:hanging="120"/>
      </w:pPr>
      <w:rPr>
        <w:rFonts w:hint="default"/>
      </w:rPr>
    </w:lvl>
    <w:lvl w:ilvl="5" w:tplc="DAE0727E">
      <w:numFmt w:val="bullet"/>
      <w:lvlText w:val="•"/>
      <w:lvlJc w:val="left"/>
      <w:pPr>
        <w:ind w:left="1219" w:hanging="120"/>
      </w:pPr>
      <w:rPr>
        <w:rFonts w:hint="default"/>
      </w:rPr>
    </w:lvl>
    <w:lvl w:ilvl="6" w:tplc="DCF43AA4">
      <w:numFmt w:val="bullet"/>
      <w:lvlText w:val="•"/>
      <w:lvlJc w:val="left"/>
      <w:pPr>
        <w:ind w:left="1426" w:hanging="120"/>
      </w:pPr>
      <w:rPr>
        <w:rFonts w:hint="default"/>
      </w:rPr>
    </w:lvl>
    <w:lvl w:ilvl="7" w:tplc="20E699D0">
      <w:numFmt w:val="bullet"/>
      <w:lvlText w:val="•"/>
      <w:lvlJc w:val="left"/>
      <w:pPr>
        <w:ind w:left="1634" w:hanging="120"/>
      </w:pPr>
      <w:rPr>
        <w:rFonts w:hint="default"/>
      </w:rPr>
    </w:lvl>
    <w:lvl w:ilvl="8" w:tplc="499A11C6">
      <w:numFmt w:val="bullet"/>
      <w:lvlText w:val="•"/>
      <w:lvlJc w:val="left"/>
      <w:pPr>
        <w:ind w:left="1842" w:hanging="120"/>
      </w:pPr>
      <w:rPr>
        <w:rFonts w:hint="default"/>
      </w:rPr>
    </w:lvl>
  </w:abstractNum>
  <w:abstractNum w:abstractNumId="277" w15:restartNumberingAfterBreak="0">
    <w:nsid w:val="228A507B"/>
    <w:multiLevelType w:val="hybridMultilevel"/>
    <w:tmpl w:val="737CF46C"/>
    <w:lvl w:ilvl="0" w:tplc="53DCAC92">
      <w:numFmt w:val="bullet"/>
      <w:lvlText w:val="●"/>
      <w:lvlJc w:val="left"/>
      <w:pPr>
        <w:ind w:left="175" w:hanging="120"/>
      </w:pPr>
      <w:rPr>
        <w:rFonts w:ascii="Times New Roman" w:eastAsia="Times New Roman" w:hAnsi="Times New Roman" w:cs="Times New Roman" w:hint="default"/>
        <w:spacing w:val="-7"/>
        <w:w w:val="100"/>
        <w:sz w:val="14"/>
        <w:szCs w:val="14"/>
      </w:rPr>
    </w:lvl>
    <w:lvl w:ilvl="1" w:tplc="0630BD86">
      <w:numFmt w:val="bullet"/>
      <w:lvlText w:val="•"/>
      <w:lvlJc w:val="left"/>
      <w:pPr>
        <w:ind w:left="416" w:hanging="120"/>
      </w:pPr>
      <w:rPr>
        <w:rFonts w:hint="default"/>
      </w:rPr>
    </w:lvl>
    <w:lvl w:ilvl="2" w:tplc="59EABC6C">
      <w:numFmt w:val="bullet"/>
      <w:lvlText w:val="•"/>
      <w:lvlJc w:val="left"/>
      <w:pPr>
        <w:ind w:left="652" w:hanging="120"/>
      </w:pPr>
      <w:rPr>
        <w:rFonts w:hint="default"/>
      </w:rPr>
    </w:lvl>
    <w:lvl w:ilvl="3" w:tplc="1DD0173C">
      <w:numFmt w:val="bullet"/>
      <w:lvlText w:val="•"/>
      <w:lvlJc w:val="left"/>
      <w:pPr>
        <w:ind w:left="888" w:hanging="120"/>
      </w:pPr>
      <w:rPr>
        <w:rFonts w:hint="default"/>
      </w:rPr>
    </w:lvl>
    <w:lvl w:ilvl="4" w:tplc="AEC07C1C">
      <w:numFmt w:val="bullet"/>
      <w:lvlText w:val="•"/>
      <w:lvlJc w:val="left"/>
      <w:pPr>
        <w:ind w:left="1124" w:hanging="120"/>
      </w:pPr>
      <w:rPr>
        <w:rFonts w:hint="default"/>
      </w:rPr>
    </w:lvl>
    <w:lvl w:ilvl="5" w:tplc="C58C012E">
      <w:numFmt w:val="bullet"/>
      <w:lvlText w:val="•"/>
      <w:lvlJc w:val="left"/>
      <w:pPr>
        <w:ind w:left="1360" w:hanging="120"/>
      </w:pPr>
      <w:rPr>
        <w:rFonts w:hint="default"/>
      </w:rPr>
    </w:lvl>
    <w:lvl w:ilvl="6" w:tplc="975E9C26">
      <w:numFmt w:val="bullet"/>
      <w:lvlText w:val="•"/>
      <w:lvlJc w:val="left"/>
      <w:pPr>
        <w:ind w:left="1596" w:hanging="120"/>
      </w:pPr>
      <w:rPr>
        <w:rFonts w:hint="default"/>
      </w:rPr>
    </w:lvl>
    <w:lvl w:ilvl="7" w:tplc="EF0A0870">
      <w:numFmt w:val="bullet"/>
      <w:lvlText w:val="•"/>
      <w:lvlJc w:val="left"/>
      <w:pPr>
        <w:ind w:left="1832" w:hanging="120"/>
      </w:pPr>
      <w:rPr>
        <w:rFonts w:hint="default"/>
      </w:rPr>
    </w:lvl>
    <w:lvl w:ilvl="8" w:tplc="F0BC0700">
      <w:numFmt w:val="bullet"/>
      <w:lvlText w:val="•"/>
      <w:lvlJc w:val="left"/>
      <w:pPr>
        <w:ind w:left="2068" w:hanging="120"/>
      </w:pPr>
      <w:rPr>
        <w:rFonts w:hint="default"/>
      </w:rPr>
    </w:lvl>
  </w:abstractNum>
  <w:abstractNum w:abstractNumId="278" w15:restartNumberingAfterBreak="0">
    <w:nsid w:val="22AC54CF"/>
    <w:multiLevelType w:val="hybridMultilevel"/>
    <w:tmpl w:val="C158C2B6"/>
    <w:lvl w:ilvl="0" w:tplc="7B5E2446">
      <w:numFmt w:val="bullet"/>
      <w:lvlText w:val="●"/>
      <w:lvlJc w:val="left"/>
      <w:pPr>
        <w:ind w:left="176" w:hanging="120"/>
      </w:pPr>
      <w:rPr>
        <w:rFonts w:ascii="Times New Roman" w:eastAsia="Times New Roman" w:hAnsi="Times New Roman" w:cs="Times New Roman" w:hint="default"/>
        <w:spacing w:val="-13"/>
        <w:w w:val="100"/>
        <w:sz w:val="14"/>
        <w:szCs w:val="14"/>
      </w:rPr>
    </w:lvl>
    <w:lvl w:ilvl="1" w:tplc="F1DC0E32">
      <w:numFmt w:val="bullet"/>
      <w:lvlText w:val="•"/>
      <w:lvlJc w:val="left"/>
      <w:pPr>
        <w:ind w:left="331" w:hanging="120"/>
      </w:pPr>
      <w:rPr>
        <w:rFonts w:hint="default"/>
      </w:rPr>
    </w:lvl>
    <w:lvl w:ilvl="2" w:tplc="1AC2CC4A">
      <w:numFmt w:val="bullet"/>
      <w:lvlText w:val="•"/>
      <w:lvlJc w:val="left"/>
      <w:pPr>
        <w:ind w:left="482" w:hanging="120"/>
      </w:pPr>
      <w:rPr>
        <w:rFonts w:hint="default"/>
      </w:rPr>
    </w:lvl>
    <w:lvl w:ilvl="3" w:tplc="F1E22D58">
      <w:numFmt w:val="bullet"/>
      <w:lvlText w:val="•"/>
      <w:lvlJc w:val="left"/>
      <w:pPr>
        <w:ind w:left="633" w:hanging="120"/>
      </w:pPr>
      <w:rPr>
        <w:rFonts w:hint="default"/>
      </w:rPr>
    </w:lvl>
    <w:lvl w:ilvl="4" w:tplc="1306389E">
      <w:numFmt w:val="bullet"/>
      <w:lvlText w:val="•"/>
      <w:lvlJc w:val="left"/>
      <w:pPr>
        <w:ind w:left="784" w:hanging="120"/>
      </w:pPr>
      <w:rPr>
        <w:rFonts w:hint="default"/>
      </w:rPr>
    </w:lvl>
    <w:lvl w:ilvl="5" w:tplc="7E089830">
      <w:numFmt w:val="bullet"/>
      <w:lvlText w:val="•"/>
      <w:lvlJc w:val="left"/>
      <w:pPr>
        <w:ind w:left="935" w:hanging="120"/>
      </w:pPr>
      <w:rPr>
        <w:rFonts w:hint="default"/>
      </w:rPr>
    </w:lvl>
    <w:lvl w:ilvl="6" w:tplc="0C86CA28">
      <w:numFmt w:val="bullet"/>
      <w:lvlText w:val="•"/>
      <w:lvlJc w:val="left"/>
      <w:pPr>
        <w:ind w:left="1086" w:hanging="120"/>
      </w:pPr>
      <w:rPr>
        <w:rFonts w:hint="default"/>
      </w:rPr>
    </w:lvl>
    <w:lvl w:ilvl="7" w:tplc="17B26640">
      <w:numFmt w:val="bullet"/>
      <w:lvlText w:val="•"/>
      <w:lvlJc w:val="left"/>
      <w:pPr>
        <w:ind w:left="1237" w:hanging="120"/>
      </w:pPr>
      <w:rPr>
        <w:rFonts w:hint="default"/>
      </w:rPr>
    </w:lvl>
    <w:lvl w:ilvl="8" w:tplc="0270DF34">
      <w:numFmt w:val="bullet"/>
      <w:lvlText w:val="•"/>
      <w:lvlJc w:val="left"/>
      <w:pPr>
        <w:ind w:left="1388" w:hanging="120"/>
      </w:pPr>
      <w:rPr>
        <w:rFonts w:hint="default"/>
      </w:rPr>
    </w:lvl>
  </w:abstractNum>
  <w:abstractNum w:abstractNumId="279" w15:restartNumberingAfterBreak="0">
    <w:nsid w:val="22AE1AB7"/>
    <w:multiLevelType w:val="hybridMultilevel"/>
    <w:tmpl w:val="344A4782"/>
    <w:lvl w:ilvl="0" w:tplc="D44271B8">
      <w:numFmt w:val="bullet"/>
      <w:lvlText w:val="●"/>
      <w:lvlJc w:val="left"/>
      <w:pPr>
        <w:ind w:left="175" w:hanging="120"/>
      </w:pPr>
      <w:rPr>
        <w:rFonts w:ascii="Times New Roman" w:eastAsia="Times New Roman" w:hAnsi="Times New Roman" w:cs="Times New Roman" w:hint="default"/>
        <w:b/>
        <w:bCs/>
        <w:spacing w:val="-4"/>
        <w:w w:val="100"/>
        <w:sz w:val="14"/>
        <w:szCs w:val="14"/>
      </w:rPr>
    </w:lvl>
    <w:lvl w:ilvl="1" w:tplc="11B4AA2C">
      <w:numFmt w:val="bullet"/>
      <w:lvlText w:val="•"/>
      <w:lvlJc w:val="left"/>
      <w:pPr>
        <w:ind w:left="416" w:hanging="120"/>
      </w:pPr>
      <w:rPr>
        <w:rFonts w:hint="default"/>
      </w:rPr>
    </w:lvl>
    <w:lvl w:ilvl="2" w:tplc="0B004A4E">
      <w:numFmt w:val="bullet"/>
      <w:lvlText w:val="•"/>
      <w:lvlJc w:val="left"/>
      <w:pPr>
        <w:ind w:left="652" w:hanging="120"/>
      </w:pPr>
      <w:rPr>
        <w:rFonts w:hint="default"/>
      </w:rPr>
    </w:lvl>
    <w:lvl w:ilvl="3" w:tplc="FC54E616">
      <w:numFmt w:val="bullet"/>
      <w:lvlText w:val="•"/>
      <w:lvlJc w:val="left"/>
      <w:pPr>
        <w:ind w:left="888" w:hanging="120"/>
      </w:pPr>
      <w:rPr>
        <w:rFonts w:hint="default"/>
      </w:rPr>
    </w:lvl>
    <w:lvl w:ilvl="4" w:tplc="95ECF0A0">
      <w:numFmt w:val="bullet"/>
      <w:lvlText w:val="•"/>
      <w:lvlJc w:val="left"/>
      <w:pPr>
        <w:ind w:left="1124" w:hanging="120"/>
      </w:pPr>
      <w:rPr>
        <w:rFonts w:hint="default"/>
      </w:rPr>
    </w:lvl>
    <w:lvl w:ilvl="5" w:tplc="AA82DEB2">
      <w:numFmt w:val="bullet"/>
      <w:lvlText w:val="•"/>
      <w:lvlJc w:val="left"/>
      <w:pPr>
        <w:ind w:left="1360" w:hanging="120"/>
      </w:pPr>
      <w:rPr>
        <w:rFonts w:hint="default"/>
      </w:rPr>
    </w:lvl>
    <w:lvl w:ilvl="6" w:tplc="006A4428">
      <w:numFmt w:val="bullet"/>
      <w:lvlText w:val="•"/>
      <w:lvlJc w:val="left"/>
      <w:pPr>
        <w:ind w:left="1596" w:hanging="120"/>
      </w:pPr>
      <w:rPr>
        <w:rFonts w:hint="default"/>
      </w:rPr>
    </w:lvl>
    <w:lvl w:ilvl="7" w:tplc="19C60EC6">
      <w:numFmt w:val="bullet"/>
      <w:lvlText w:val="•"/>
      <w:lvlJc w:val="left"/>
      <w:pPr>
        <w:ind w:left="1832" w:hanging="120"/>
      </w:pPr>
      <w:rPr>
        <w:rFonts w:hint="default"/>
      </w:rPr>
    </w:lvl>
    <w:lvl w:ilvl="8" w:tplc="31862C7A">
      <w:numFmt w:val="bullet"/>
      <w:lvlText w:val="•"/>
      <w:lvlJc w:val="left"/>
      <w:pPr>
        <w:ind w:left="2068" w:hanging="120"/>
      </w:pPr>
      <w:rPr>
        <w:rFonts w:hint="default"/>
      </w:rPr>
    </w:lvl>
  </w:abstractNum>
  <w:abstractNum w:abstractNumId="280" w15:restartNumberingAfterBreak="0">
    <w:nsid w:val="22E13F62"/>
    <w:multiLevelType w:val="hybridMultilevel"/>
    <w:tmpl w:val="BFDCDCD2"/>
    <w:lvl w:ilvl="0" w:tplc="F07670A6">
      <w:numFmt w:val="bullet"/>
      <w:lvlText w:val="●"/>
      <w:lvlJc w:val="left"/>
      <w:pPr>
        <w:ind w:left="176" w:hanging="120"/>
      </w:pPr>
      <w:rPr>
        <w:rFonts w:ascii="Times New Roman" w:eastAsia="Times New Roman" w:hAnsi="Times New Roman" w:cs="Times New Roman" w:hint="default"/>
        <w:spacing w:val="-6"/>
        <w:w w:val="100"/>
        <w:sz w:val="14"/>
        <w:szCs w:val="14"/>
      </w:rPr>
    </w:lvl>
    <w:lvl w:ilvl="1" w:tplc="ED8CDDD4">
      <w:numFmt w:val="bullet"/>
      <w:lvlText w:val="•"/>
      <w:lvlJc w:val="left"/>
      <w:pPr>
        <w:ind w:left="331" w:hanging="120"/>
      </w:pPr>
      <w:rPr>
        <w:rFonts w:hint="default"/>
      </w:rPr>
    </w:lvl>
    <w:lvl w:ilvl="2" w:tplc="A7D658F8">
      <w:numFmt w:val="bullet"/>
      <w:lvlText w:val="•"/>
      <w:lvlJc w:val="left"/>
      <w:pPr>
        <w:ind w:left="482" w:hanging="120"/>
      </w:pPr>
      <w:rPr>
        <w:rFonts w:hint="default"/>
      </w:rPr>
    </w:lvl>
    <w:lvl w:ilvl="3" w:tplc="8EC8F878">
      <w:numFmt w:val="bullet"/>
      <w:lvlText w:val="•"/>
      <w:lvlJc w:val="left"/>
      <w:pPr>
        <w:ind w:left="633" w:hanging="120"/>
      </w:pPr>
      <w:rPr>
        <w:rFonts w:hint="default"/>
      </w:rPr>
    </w:lvl>
    <w:lvl w:ilvl="4" w:tplc="99E2DE96">
      <w:numFmt w:val="bullet"/>
      <w:lvlText w:val="•"/>
      <w:lvlJc w:val="left"/>
      <w:pPr>
        <w:ind w:left="784" w:hanging="120"/>
      </w:pPr>
      <w:rPr>
        <w:rFonts w:hint="default"/>
      </w:rPr>
    </w:lvl>
    <w:lvl w:ilvl="5" w:tplc="D6C839B8">
      <w:numFmt w:val="bullet"/>
      <w:lvlText w:val="•"/>
      <w:lvlJc w:val="left"/>
      <w:pPr>
        <w:ind w:left="935" w:hanging="120"/>
      </w:pPr>
      <w:rPr>
        <w:rFonts w:hint="default"/>
      </w:rPr>
    </w:lvl>
    <w:lvl w:ilvl="6" w:tplc="9ACAA1FC">
      <w:numFmt w:val="bullet"/>
      <w:lvlText w:val="•"/>
      <w:lvlJc w:val="left"/>
      <w:pPr>
        <w:ind w:left="1086" w:hanging="120"/>
      </w:pPr>
      <w:rPr>
        <w:rFonts w:hint="default"/>
      </w:rPr>
    </w:lvl>
    <w:lvl w:ilvl="7" w:tplc="C7BC31C0">
      <w:numFmt w:val="bullet"/>
      <w:lvlText w:val="•"/>
      <w:lvlJc w:val="left"/>
      <w:pPr>
        <w:ind w:left="1237" w:hanging="120"/>
      </w:pPr>
      <w:rPr>
        <w:rFonts w:hint="default"/>
      </w:rPr>
    </w:lvl>
    <w:lvl w:ilvl="8" w:tplc="DE562C1E">
      <w:numFmt w:val="bullet"/>
      <w:lvlText w:val="•"/>
      <w:lvlJc w:val="left"/>
      <w:pPr>
        <w:ind w:left="1388" w:hanging="120"/>
      </w:pPr>
      <w:rPr>
        <w:rFonts w:hint="default"/>
      </w:rPr>
    </w:lvl>
  </w:abstractNum>
  <w:abstractNum w:abstractNumId="281" w15:restartNumberingAfterBreak="0">
    <w:nsid w:val="22E575BA"/>
    <w:multiLevelType w:val="hybridMultilevel"/>
    <w:tmpl w:val="583A0428"/>
    <w:lvl w:ilvl="0" w:tplc="B42224EE">
      <w:numFmt w:val="bullet"/>
      <w:lvlText w:val="●"/>
      <w:lvlJc w:val="left"/>
      <w:pPr>
        <w:ind w:left="175" w:hanging="120"/>
      </w:pPr>
      <w:rPr>
        <w:rFonts w:ascii="Times New Roman" w:eastAsia="Times New Roman" w:hAnsi="Times New Roman" w:cs="Times New Roman" w:hint="default"/>
        <w:w w:val="100"/>
        <w:sz w:val="14"/>
        <w:szCs w:val="14"/>
      </w:rPr>
    </w:lvl>
    <w:lvl w:ilvl="1" w:tplc="41165678">
      <w:numFmt w:val="bullet"/>
      <w:lvlText w:val="•"/>
      <w:lvlJc w:val="left"/>
      <w:pPr>
        <w:ind w:left="387" w:hanging="120"/>
      </w:pPr>
      <w:rPr>
        <w:rFonts w:hint="default"/>
      </w:rPr>
    </w:lvl>
    <w:lvl w:ilvl="2" w:tplc="CF0C946E">
      <w:numFmt w:val="bullet"/>
      <w:lvlText w:val="•"/>
      <w:lvlJc w:val="left"/>
      <w:pPr>
        <w:ind w:left="595" w:hanging="120"/>
      </w:pPr>
      <w:rPr>
        <w:rFonts w:hint="default"/>
      </w:rPr>
    </w:lvl>
    <w:lvl w:ilvl="3" w:tplc="E592AA5C">
      <w:numFmt w:val="bullet"/>
      <w:lvlText w:val="•"/>
      <w:lvlJc w:val="left"/>
      <w:pPr>
        <w:ind w:left="803" w:hanging="120"/>
      </w:pPr>
      <w:rPr>
        <w:rFonts w:hint="default"/>
      </w:rPr>
    </w:lvl>
    <w:lvl w:ilvl="4" w:tplc="FCC23014">
      <w:numFmt w:val="bullet"/>
      <w:lvlText w:val="•"/>
      <w:lvlJc w:val="left"/>
      <w:pPr>
        <w:ind w:left="1011" w:hanging="120"/>
      </w:pPr>
      <w:rPr>
        <w:rFonts w:hint="default"/>
      </w:rPr>
    </w:lvl>
    <w:lvl w:ilvl="5" w:tplc="F686201E">
      <w:numFmt w:val="bullet"/>
      <w:lvlText w:val="•"/>
      <w:lvlJc w:val="left"/>
      <w:pPr>
        <w:ind w:left="1219" w:hanging="120"/>
      </w:pPr>
      <w:rPr>
        <w:rFonts w:hint="default"/>
      </w:rPr>
    </w:lvl>
    <w:lvl w:ilvl="6" w:tplc="91863508">
      <w:numFmt w:val="bullet"/>
      <w:lvlText w:val="•"/>
      <w:lvlJc w:val="left"/>
      <w:pPr>
        <w:ind w:left="1426" w:hanging="120"/>
      </w:pPr>
      <w:rPr>
        <w:rFonts w:hint="default"/>
      </w:rPr>
    </w:lvl>
    <w:lvl w:ilvl="7" w:tplc="F2D22236">
      <w:numFmt w:val="bullet"/>
      <w:lvlText w:val="•"/>
      <w:lvlJc w:val="left"/>
      <w:pPr>
        <w:ind w:left="1634" w:hanging="120"/>
      </w:pPr>
      <w:rPr>
        <w:rFonts w:hint="default"/>
      </w:rPr>
    </w:lvl>
    <w:lvl w:ilvl="8" w:tplc="F35EE02A">
      <w:numFmt w:val="bullet"/>
      <w:lvlText w:val="•"/>
      <w:lvlJc w:val="left"/>
      <w:pPr>
        <w:ind w:left="1842" w:hanging="120"/>
      </w:pPr>
      <w:rPr>
        <w:rFonts w:hint="default"/>
      </w:rPr>
    </w:lvl>
  </w:abstractNum>
  <w:abstractNum w:abstractNumId="282" w15:restartNumberingAfterBreak="0">
    <w:nsid w:val="22F263D3"/>
    <w:multiLevelType w:val="hybridMultilevel"/>
    <w:tmpl w:val="B85E6A22"/>
    <w:lvl w:ilvl="0" w:tplc="1C2AD438">
      <w:numFmt w:val="bullet"/>
      <w:lvlText w:val="●"/>
      <w:lvlJc w:val="left"/>
      <w:pPr>
        <w:ind w:left="175" w:hanging="120"/>
      </w:pPr>
      <w:rPr>
        <w:rFonts w:ascii="Times New Roman" w:eastAsia="Times New Roman" w:hAnsi="Times New Roman" w:cs="Times New Roman" w:hint="default"/>
        <w:spacing w:val="-6"/>
        <w:w w:val="100"/>
        <w:sz w:val="14"/>
        <w:szCs w:val="14"/>
      </w:rPr>
    </w:lvl>
    <w:lvl w:ilvl="1" w:tplc="E1089094">
      <w:numFmt w:val="bullet"/>
      <w:lvlText w:val="•"/>
      <w:lvlJc w:val="left"/>
      <w:pPr>
        <w:ind w:left="387" w:hanging="120"/>
      </w:pPr>
      <w:rPr>
        <w:rFonts w:hint="default"/>
      </w:rPr>
    </w:lvl>
    <w:lvl w:ilvl="2" w:tplc="04FC9C8E">
      <w:numFmt w:val="bullet"/>
      <w:lvlText w:val="•"/>
      <w:lvlJc w:val="left"/>
      <w:pPr>
        <w:ind w:left="595" w:hanging="120"/>
      </w:pPr>
      <w:rPr>
        <w:rFonts w:hint="default"/>
      </w:rPr>
    </w:lvl>
    <w:lvl w:ilvl="3" w:tplc="A07639E8">
      <w:numFmt w:val="bullet"/>
      <w:lvlText w:val="•"/>
      <w:lvlJc w:val="left"/>
      <w:pPr>
        <w:ind w:left="803" w:hanging="120"/>
      </w:pPr>
      <w:rPr>
        <w:rFonts w:hint="default"/>
      </w:rPr>
    </w:lvl>
    <w:lvl w:ilvl="4" w:tplc="F8A45E00">
      <w:numFmt w:val="bullet"/>
      <w:lvlText w:val="•"/>
      <w:lvlJc w:val="left"/>
      <w:pPr>
        <w:ind w:left="1011" w:hanging="120"/>
      </w:pPr>
      <w:rPr>
        <w:rFonts w:hint="default"/>
      </w:rPr>
    </w:lvl>
    <w:lvl w:ilvl="5" w:tplc="982C65DA">
      <w:numFmt w:val="bullet"/>
      <w:lvlText w:val="•"/>
      <w:lvlJc w:val="left"/>
      <w:pPr>
        <w:ind w:left="1219" w:hanging="120"/>
      </w:pPr>
      <w:rPr>
        <w:rFonts w:hint="default"/>
      </w:rPr>
    </w:lvl>
    <w:lvl w:ilvl="6" w:tplc="BAFE3DC6">
      <w:numFmt w:val="bullet"/>
      <w:lvlText w:val="•"/>
      <w:lvlJc w:val="left"/>
      <w:pPr>
        <w:ind w:left="1426" w:hanging="120"/>
      </w:pPr>
      <w:rPr>
        <w:rFonts w:hint="default"/>
      </w:rPr>
    </w:lvl>
    <w:lvl w:ilvl="7" w:tplc="3AC4CB6A">
      <w:numFmt w:val="bullet"/>
      <w:lvlText w:val="•"/>
      <w:lvlJc w:val="left"/>
      <w:pPr>
        <w:ind w:left="1634" w:hanging="120"/>
      </w:pPr>
      <w:rPr>
        <w:rFonts w:hint="default"/>
      </w:rPr>
    </w:lvl>
    <w:lvl w:ilvl="8" w:tplc="5B7E4AFC">
      <w:numFmt w:val="bullet"/>
      <w:lvlText w:val="•"/>
      <w:lvlJc w:val="left"/>
      <w:pPr>
        <w:ind w:left="1842" w:hanging="120"/>
      </w:pPr>
      <w:rPr>
        <w:rFonts w:hint="default"/>
      </w:rPr>
    </w:lvl>
  </w:abstractNum>
  <w:abstractNum w:abstractNumId="283" w15:restartNumberingAfterBreak="0">
    <w:nsid w:val="22F9527D"/>
    <w:multiLevelType w:val="hybridMultilevel"/>
    <w:tmpl w:val="8D82398A"/>
    <w:lvl w:ilvl="0" w:tplc="CB028EAA">
      <w:numFmt w:val="bullet"/>
      <w:lvlText w:val="●"/>
      <w:lvlJc w:val="left"/>
      <w:pPr>
        <w:ind w:left="175" w:hanging="120"/>
      </w:pPr>
      <w:rPr>
        <w:rFonts w:ascii="Times New Roman" w:eastAsia="Times New Roman" w:hAnsi="Times New Roman" w:cs="Times New Roman" w:hint="default"/>
        <w:spacing w:val="-8"/>
        <w:w w:val="100"/>
        <w:sz w:val="14"/>
        <w:szCs w:val="14"/>
      </w:rPr>
    </w:lvl>
    <w:lvl w:ilvl="1" w:tplc="97CE27FA">
      <w:numFmt w:val="bullet"/>
      <w:lvlText w:val="•"/>
      <w:lvlJc w:val="left"/>
      <w:pPr>
        <w:ind w:left="387" w:hanging="120"/>
      </w:pPr>
      <w:rPr>
        <w:rFonts w:hint="default"/>
      </w:rPr>
    </w:lvl>
    <w:lvl w:ilvl="2" w:tplc="08D088D8">
      <w:numFmt w:val="bullet"/>
      <w:lvlText w:val="•"/>
      <w:lvlJc w:val="left"/>
      <w:pPr>
        <w:ind w:left="595" w:hanging="120"/>
      </w:pPr>
      <w:rPr>
        <w:rFonts w:hint="default"/>
      </w:rPr>
    </w:lvl>
    <w:lvl w:ilvl="3" w:tplc="429A6D58">
      <w:numFmt w:val="bullet"/>
      <w:lvlText w:val="•"/>
      <w:lvlJc w:val="left"/>
      <w:pPr>
        <w:ind w:left="803" w:hanging="120"/>
      </w:pPr>
      <w:rPr>
        <w:rFonts w:hint="default"/>
      </w:rPr>
    </w:lvl>
    <w:lvl w:ilvl="4" w:tplc="2E02516E">
      <w:numFmt w:val="bullet"/>
      <w:lvlText w:val="•"/>
      <w:lvlJc w:val="left"/>
      <w:pPr>
        <w:ind w:left="1011" w:hanging="120"/>
      </w:pPr>
      <w:rPr>
        <w:rFonts w:hint="default"/>
      </w:rPr>
    </w:lvl>
    <w:lvl w:ilvl="5" w:tplc="5ADC3EA4">
      <w:numFmt w:val="bullet"/>
      <w:lvlText w:val="•"/>
      <w:lvlJc w:val="left"/>
      <w:pPr>
        <w:ind w:left="1219" w:hanging="120"/>
      </w:pPr>
      <w:rPr>
        <w:rFonts w:hint="default"/>
      </w:rPr>
    </w:lvl>
    <w:lvl w:ilvl="6" w:tplc="99CCC044">
      <w:numFmt w:val="bullet"/>
      <w:lvlText w:val="•"/>
      <w:lvlJc w:val="left"/>
      <w:pPr>
        <w:ind w:left="1426" w:hanging="120"/>
      </w:pPr>
      <w:rPr>
        <w:rFonts w:hint="default"/>
      </w:rPr>
    </w:lvl>
    <w:lvl w:ilvl="7" w:tplc="69509924">
      <w:numFmt w:val="bullet"/>
      <w:lvlText w:val="•"/>
      <w:lvlJc w:val="left"/>
      <w:pPr>
        <w:ind w:left="1634" w:hanging="120"/>
      </w:pPr>
      <w:rPr>
        <w:rFonts w:hint="default"/>
      </w:rPr>
    </w:lvl>
    <w:lvl w:ilvl="8" w:tplc="A37A1878">
      <w:numFmt w:val="bullet"/>
      <w:lvlText w:val="•"/>
      <w:lvlJc w:val="left"/>
      <w:pPr>
        <w:ind w:left="1842" w:hanging="120"/>
      </w:pPr>
      <w:rPr>
        <w:rFonts w:hint="default"/>
      </w:rPr>
    </w:lvl>
  </w:abstractNum>
  <w:abstractNum w:abstractNumId="284" w15:restartNumberingAfterBreak="0">
    <w:nsid w:val="2323394C"/>
    <w:multiLevelType w:val="hybridMultilevel"/>
    <w:tmpl w:val="A0684DCA"/>
    <w:lvl w:ilvl="0" w:tplc="9FA4E094">
      <w:numFmt w:val="bullet"/>
      <w:lvlText w:val="●"/>
      <w:lvlJc w:val="left"/>
      <w:pPr>
        <w:ind w:left="175" w:hanging="120"/>
      </w:pPr>
      <w:rPr>
        <w:rFonts w:ascii="Times New Roman" w:eastAsia="Times New Roman" w:hAnsi="Times New Roman" w:cs="Times New Roman" w:hint="default"/>
        <w:w w:val="100"/>
        <w:sz w:val="14"/>
        <w:szCs w:val="14"/>
      </w:rPr>
    </w:lvl>
    <w:lvl w:ilvl="1" w:tplc="16842F10">
      <w:numFmt w:val="bullet"/>
      <w:lvlText w:val="•"/>
      <w:lvlJc w:val="left"/>
      <w:pPr>
        <w:ind w:left="387" w:hanging="120"/>
      </w:pPr>
      <w:rPr>
        <w:rFonts w:hint="default"/>
      </w:rPr>
    </w:lvl>
    <w:lvl w:ilvl="2" w:tplc="E1A2A910">
      <w:numFmt w:val="bullet"/>
      <w:lvlText w:val="•"/>
      <w:lvlJc w:val="left"/>
      <w:pPr>
        <w:ind w:left="595" w:hanging="120"/>
      </w:pPr>
      <w:rPr>
        <w:rFonts w:hint="default"/>
      </w:rPr>
    </w:lvl>
    <w:lvl w:ilvl="3" w:tplc="79E0E5A4">
      <w:numFmt w:val="bullet"/>
      <w:lvlText w:val="•"/>
      <w:lvlJc w:val="left"/>
      <w:pPr>
        <w:ind w:left="803" w:hanging="120"/>
      </w:pPr>
      <w:rPr>
        <w:rFonts w:hint="default"/>
      </w:rPr>
    </w:lvl>
    <w:lvl w:ilvl="4" w:tplc="62584414">
      <w:numFmt w:val="bullet"/>
      <w:lvlText w:val="•"/>
      <w:lvlJc w:val="left"/>
      <w:pPr>
        <w:ind w:left="1011" w:hanging="120"/>
      </w:pPr>
      <w:rPr>
        <w:rFonts w:hint="default"/>
      </w:rPr>
    </w:lvl>
    <w:lvl w:ilvl="5" w:tplc="2AAECCDA">
      <w:numFmt w:val="bullet"/>
      <w:lvlText w:val="•"/>
      <w:lvlJc w:val="left"/>
      <w:pPr>
        <w:ind w:left="1219" w:hanging="120"/>
      </w:pPr>
      <w:rPr>
        <w:rFonts w:hint="default"/>
      </w:rPr>
    </w:lvl>
    <w:lvl w:ilvl="6" w:tplc="459CE9DA">
      <w:numFmt w:val="bullet"/>
      <w:lvlText w:val="•"/>
      <w:lvlJc w:val="left"/>
      <w:pPr>
        <w:ind w:left="1426" w:hanging="120"/>
      </w:pPr>
      <w:rPr>
        <w:rFonts w:hint="default"/>
      </w:rPr>
    </w:lvl>
    <w:lvl w:ilvl="7" w:tplc="E17CDC00">
      <w:numFmt w:val="bullet"/>
      <w:lvlText w:val="•"/>
      <w:lvlJc w:val="left"/>
      <w:pPr>
        <w:ind w:left="1634" w:hanging="120"/>
      </w:pPr>
      <w:rPr>
        <w:rFonts w:hint="default"/>
      </w:rPr>
    </w:lvl>
    <w:lvl w:ilvl="8" w:tplc="97D68AEE">
      <w:numFmt w:val="bullet"/>
      <w:lvlText w:val="•"/>
      <w:lvlJc w:val="left"/>
      <w:pPr>
        <w:ind w:left="1842" w:hanging="120"/>
      </w:pPr>
      <w:rPr>
        <w:rFonts w:hint="default"/>
      </w:rPr>
    </w:lvl>
  </w:abstractNum>
  <w:abstractNum w:abstractNumId="285" w15:restartNumberingAfterBreak="0">
    <w:nsid w:val="233E3CAD"/>
    <w:multiLevelType w:val="hybridMultilevel"/>
    <w:tmpl w:val="CFF0DB70"/>
    <w:lvl w:ilvl="0" w:tplc="D506CB9E">
      <w:numFmt w:val="bullet"/>
      <w:lvlText w:val="●"/>
      <w:lvlJc w:val="left"/>
      <w:pPr>
        <w:ind w:left="175" w:hanging="120"/>
      </w:pPr>
      <w:rPr>
        <w:rFonts w:ascii="Times New Roman" w:eastAsia="Times New Roman" w:hAnsi="Times New Roman" w:cs="Times New Roman" w:hint="default"/>
        <w:spacing w:val="-4"/>
        <w:w w:val="100"/>
        <w:sz w:val="14"/>
        <w:szCs w:val="14"/>
      </w:rPr>
    </w:lvl>
    <w:lvl w:ilvl="1" w:tplc="00866CBE">
      <w:numFmt w:val="bullet"/>
      <w:lvlText w:val="•"/>
      <w:lvlJc w:val="left"/>
      <w:pPr>
        <w:ind w:left="416" w:hanging="120"/>
      </w:pPr>
      <w:rPr>
        <w:rFonts w:hint="default"/>
      </w:rPr>
    </w:lvl>
    <w:lvl w:ilvl="2" w:tplc="1AB4E5D4">
      <w:numFmt w:val="bullet"/>
      <w:lvlText w:val="•"/>
      <w:lvlJc w:val="left"/>
      <w:pPr>
        <w:ind w:left="652" w:hanging="120"/>
      </w:pPr>
      <w:rPr>
        <w:rFonts w:hint="default"/>
      </w:rPr>
    </w:lvl>
    <w:lvl w:ilvl="3" w:tplc="AE2A233E">
      <w:numFmt w:val="bullet"/>
      <w:lvlText w:val="•"/>
      <w:lvlJc w:val="left"/>
      <w:pPr>
        <w:ind w:left="888" w:hanging="120"/>
      </w:pPr>
      <w:rPr>
        <w:rFonts w:hint="default"/>
      </w:rPr>
    </w:lvl>
    <w:lvl w:ilvl="4" w:tplc="7C2AF136">
      <w:numFmt w:val="bullet"/>
      <w:lvlText w:val="•"/>
      <w:lvlJc w:val="left"/>
      <w:pPr>
        <w:ind w:left="1124" w:hanging="120"/>
      </w:pPr>
      <w:rPr>
        <w:rFonts w:hint="default"/>
      </w:rPr>
    </w:lvl>
    <w:lvl w:ilvl="5" w:tplc="411C3454">
      <w:numFmt w:val="bullet"/>
      <w:lvlText w:val="•"/>
      <w:lvlJc w:val="left"/>
      <w:pPr>
        <w:ind w:left="1360" w:hanging="120"/>
      </w:pPr>
      <w:rPr>
        <w:rFonts w:hint="default"/>
      </w:rPr>
    </w:lvl>
    <w:lvl w:ilvl="6" w:tplc="D9A2A03A">
      <w:numFmt w:val="bullet"/>
      <w:lvlText w:val="•"/>
      <w:lvlJc w:val="left"/>
      <w:pPr>
        <w:ind w:left="1596" w:hanging="120"/>
      </w:pPr>
      <w:rPr>
        <w:rFonts w:hint="default"/>
      </w:rPr>
    </w:lvl>
    <w:lvl w:ilvl="7" w:tplc="54024AEA">
      <w:numFmt w:val="bullet"/>
      <w:lvlText w:val="•"/>
      <w:lvlJc w:val="left"/>
      <w:pPr>
        <w:ind w:left="1832" w:hanging="120"/>
      </w:pPr>
      <w:rPr>
        <w:rFonts w:hint="default"/>
      </w:rPr>
    </w:lvl>
    <w:lvl w:ilvl="8" w:tplc="82A6BDAC">
      <w:numFmt w:val="bullet"/>
      <w:lvlText w:val="•"/>
      <w:lvlJc w:val="left"/>
      <w:pPr>
        <w:ind w:left="2068" w:hanging="120"/>
      </w:pPr>
      <w:rPr>
        <w:rFonts w:hint="default"/>
      </w:rPr>
    </w:lvl>
  </w:abstractNum>
  <w:abstractNum w:abstractNumId="286" w15:restartNumberingAfterBreak="0">
    <w:nsid w:val="2384472E"/>
    <w:multiLevelType w:val="hybridMultilevel"/>
    <w:tmpl w:val="E950524C"/>
    <w:lvl w:ilvl="0" w:tplc="BF0CA4A6">
      <w:numFmt w:val="bullet"/>
      <w:lvlText w:val="●"/>
      <w:lvlJc w:val="left"/>
      <w:pPr>
        <w:ind w:left="176" w:hanging="120"/>
      </w:pPr>
      <w:rPr>
        <w:rFonts w:ascii="Times New Roman" w:eastAsia="Times New Roman" w:hAnsi="Times New Roman" w:cs="Times New Roman" w:hint="default"/>
        <w:spacing w:val="-6"/>
        <w:w w:val="100"/>
        <w:sz w:val="14"/>
        <w:szCs w:val="14"/>
      </w:rPr>
    </w:lvl>
    <w:lvl w:ilvl="1" w:tplc="EA16E08C">
      <w:numFmt w:val="bullet"/>
      <w:lvlText w:val="•"/>
      <w:lvlJc w:val="left"/>
      <w:pPr>
        <w:ind w:left="387" w:hanging="120"/>
      </w:pPr>
      <w:rPr>
        <w:rFonts w:hint="default"/>
      </w:rPr>
    </w:lvl>
    <w:lvl w:ilvl="2" w:tplc="D978611E">
      <w:numFmt w:val="bullet"/>
      <w:lvlText w:val="•"/>
      <w:lvlJc w:val="left"/>
      <w:pPr>
        <w:ind w:left="595" w:hanging="120"/>
      </w:pPr>
      <w:rPr>
        <w:rFonts w:hint="default"/>
      </w:rPr>
    </w:lvl>
    <w:lvl w:ilvl="3" w:tplc="47A62F66">
      <w:numFmt w:val="bullet"/>
      <w:lvlText w:val="•"/>
      <w:lvlJc w:val="left"/>
      <w:pPr>
        <w:ind w:left="803" w:hanging="120"/>
      </w:pPr>
      <w:rPr>
        <w:rFonts w:hint="default"/>
      </w:rPr>
    </w:lvl>
    <w:lvl w:ilvl="4" w:tplc="A700138E">
      <w:numFmt w:val="bullet"/>
      <w:lvlText w:val="•"/>
      <w:lvlJc w:val="left"/>
      <w:pPr>
        <w:ind w:left="1011" w:hanging="120"/>
      </w:pPr>
      <w:rPr>
        <w:rFonts w:hint="default"/>
      </w:rPr>
    </w:lvl>
    <w:lvl w:ilvl="5" w:tplc="9FF0243E">
      <w:numFmt w:val="bullet"/>
      <w:lvlText w:val="•"/>
      <w:lvlJc w:val="left"/>
      <w:pPr>
        <w:ind w:left="1219" w:hanging="120"/>
      </w:pPr>
      <w:rPr>
        <w:rFonts w:hint="default"/>
      </w:rPr>
    </w:lvl>
    <w:lvl w:ilvl="6" w:tplc="BAA4CFCE">
      <w:numFmt w:val="bullet"/>
      <w:lvlText w:val="•"/>
      <w:lvlJc w:val="left"/>
      <w:pPr>
        <w:ind w:left="1426" w:hanging="120"/>
      </w:pPr>
      <w:rPr>
        <w:rFonts w:hint="default"/>
      </w:rPr>
    </w:lvl>
    <w:lvl w:ilvl="7" w:tplc="990CE1C8">
      <w:numFmt w:val="bullet"/>
      <w:lvlText w:val="•"/>
      <w:lvlJc w:val="left"/>
      <w:pPr>
        <w:ind w:left="1634" w:hanging="120"/>
      </w:pPr>
      <w:rPr>
        <w:rFonts w:hint="default"/>
      </w:rPr>
    </w:lvl>
    <w:lvl w:ilvl="8" w:tplc="44909902">
      <w:numFmt w:val="bullet"/>
      <w:lvlText w:val="•"/>
      <w:lvlJc w:val="left"/>
      <w:pPr>
        <w:ind w:left="1842" w:hanging="120"/>
      </w:pPr>
      <w:rPr>
        <w:rFonts w:hint="default"/>
      </w:rPr>
    </w:lvl>
  </w:abstractNum>
  <w:abstractNum w:abstractNumId="287" w15:restartNumberingAfterBreak="0">
    <w:nsid w:val="23A07BB5"/>
    <w:multiLevelType w:val="hybridMultilevel"/>
    <w:tmpl w:val="3EA0F32A"/>
    <w:lvl w:ilvl="0" w:tplc="4986182E">
      <w:numFmt w:val="bullet"/>
      <w:lvlText w:val="●"/>
      <w:lvlJc w:val="left"/>
      <w:pPr>
        <w:ind w:left="176" w:hanging="120"/>
      </w:pPr>
      <w:rPr>
        <w:rFonts w:ascii="Times New Roman" w:eastAsia="Times New Roman" w:hAnsi="Times New Roman" w:cs="Times New Roman" w:hint="default"/>
        <w:spacing w:val="-17"/>
        <w:w w:val="100"/>
        <w:sz w:val="14"/>
        <w:szCs w:val="14"/>
      </w:rPr>
    </w:lvl>
    <w:lvl w:ilvl="1" w:tplc="0AC2EED8">
      <w:numFmt w:val="bullet"/>
      <w:lvlText w:val="•"/>
      <w:lvlJc w:val="left"/>
      <w:pPr>
        <w:ind w:left="308" w:hanging="120"/>
      </w:pPr>
      <w:rPr>
        <w:rFonts w:hint="default"/>
      </w:rPr>
    </w:lvl>
    <w:lvl w:ilvl="2" w:tplc="93D618D4">
      <w:numFmt w:val="bullet"/>
      <w:lvlText w:val="•"/>
      <w:lvlJc w:val="left"/>
      <w:pPr>
        <w:ind w:left="436" w:hanging="120"/>
      </w:pPr>
      <w:rPr>
        <w:rFonts w:hint="default"/>
      </w:rPr>
    </w:lvl>
    <w:lvl w:ilvl="3" w:tplc="CF30F122">
      <w:numFmt w:val="bullet"/>
      <w:lvlText w:val="•"/>
      <w:lvlJc w:val="left"/>
      <w:pPr>
        <w:ind w:left="565" w:hanging="120"/>
      </w:pPr>
      <w:rPr>
        <w:rFonts w:hint="default"/>
      </w:rPr>
    </w:lvl>
    <w:lvl w:ilvl="4" w:tplc="64AA6AF8">
      <w:numFmt w:val="bullet"/>
      <w:lvlText w:val="•"/>
      <w:lvlJc w:val="left"/>
      <w:pPr>
        <w:ind w:left="693" w:hanging="120"/>
      </w:pPr>
      <w:rPr>
        <w:rFonts w:hint="default"/>
      </w:rPr>
    </w:lvl>
    <w:lvl w:ilvl="5" w:tplc="2FE00E94">
      <w:numFmt w:val="bullet"/>
      <w:lvlText w:val="•"/>
      <w:lvlJc w:val="left"/>
      <w:pPr>
        <w:ind w:left="822" w:hanging="120"/>
      </w:pPr>
      <w:rPr>
        <w:rFonts w:hint="default"/>
      </w:rPr>
    </w:lvl>
    <w:lvl w:ilvl="6" w:tplc="C624FB0A">
      <w:numFmt w:val="bullet"/>
      <w:lvlText w:val="•"/>
      <w:lvlJc w:val="left"/>
      <w:pPr>
        <w:ind w:left="950" w:hanging="120"/>
      </w:pPr>
      <w:rPr>
        <w:rFonts w:hint="default"/>
      </w:rPr>
    </w:lvl>
    <w:lvl w:ilvl="7" w:tplc="34122694">
      <w:numFmt w:val="bullet"/>
      <w:lvlText w:val="•"/>
      <w:lvlJc w:val="left"/>
      <w:pPr>
        <w:ind w:left="1078" w:hanging="120"/>
      </w:pPr>
      <w:rPr>
        <w:rFonts w:hint="default"/>
      </w:rPr>
    </w:lvl>
    <w:lvl w:ilvl="8" w:tplc="6A1412AE">
      <w:numFmt w:val="bullet"/>
      <w:lvlText w:val="•"/>
      <w:lvlJc w:val="left"/>
      <w:pPr>
        <w:ind w:left="1207" w:hanging="120"/>
      </w:pPr>
      <w:rPr>
        <w:rFonts w:hint="default"/>
      </w:rPr>
    </w:lvl>
  </w:abstractNum>
  <w:abstractNum w:abstractNumId="288" w15:restartNumberingAfterBreak="0">
    <w:nsid w:val="23A53647"/>
    <w:multiLevelType w:val="hybridMultilevel"/>
    <w:tmpl w:val="E9B681BC"/>
    <w:lvl w:ilvl="0" w:tplc="B2587FC2">
      <w:numFmt w:val="bullet"/>
      <w:lvlText w:val="●"/>
      <w:lvlJc w:val="left"/>
      <w:pPr>
        <w:ind w:left="175" w:hanging="120"/>
      </w:pPr>
      <w:rPr>
        <w:rFonts w:ascii="Times New Roman" w:eastAsia="Times New Roman" w:hAnsi="Times New Roman" w:cs="Times New Roman" w:hint="default"/>
        <w:spacing w:val="-2"/>
        <w:w w:val="100"/>
        <w:sz w:val="14"/>
        <w:szCs w:val="14"/>
      </w:rPr>
    </w:lvl>
    <w:lvl w:ilvl="1" w:tplc="BAB07EA8">
      <w:numFmt w:val="bullet"/>
      <w:lvlText w:val="•"/>
      <w:lvlJc w:val="left"/>
      <w:pPr>
        <w:ind w:left="416" w:hanging="120"/>
      </w:pPr>
      <w:rPr>
        <w:rFonts w:hint="default"/>
      </w:rPr>
    </w:lvl>
    <w:lvl w:ilvl="2" w:tplc="9B1CF5B2">
      <w:numFmt w:val="bullet"/>
      <w:lvlText w:val="•"/>
      <w:lvlJc w:val="left"/>
      <w:pPr>
        <w:ind w:left="652" w:hanging="120"/>
      </w:pPr>
      <w:rPr>
        <w:rFonts w:hint="default"/>
      </w:rPr>
    </w:lvl>
    <w:lvl w:ilvl="3" w:tplc="63564366">
      <w:numFmt w:val="bullet"/>
      <w:lvlText w:val="•"/>
      <w:lvlJc w:val="left"/>
      <w:pPr>
        <w:ind w:left="888" w:hanging="120"/>
      </w:pPr>
      <w:rPr>
        <w:rFonts w:hint="default"/>
      </w:rPr>
    </w:lvl>
    <w:lvl w:ilvl="4" w:tplc="F7AE88F8">
      <w:numFmt w:val="bullet"/>
      <w:lvlText w:val="•"/>
      <w:lvlJc w:val="left"/>
      <w:pPr>
        <w:ind w:left="1124" w:hanging="120"/>
      </w:pPr>
      <w:rPr>
        <w:rFonts w:hint="default"/>
      </w:rPr>
    </w:lvl>
    <w:lvl w:ilvl="5" w:tplc="28AE2144">
      <w:numFmt w:val="bullet"/>
      <w:lvlText w:val="•"/>
      <w:lvlJc w:val="left"/>
      <w:pPr>
        <w:ind w:left="1360" w:hanging="120"/>
      </w:pPr>
      <w:rPr>
        <w:rFonts w:hint="default"/>
      </w:rPr>
    </w:lvl>
    <w:lvl w:ilvl="6" w:tplc="78AC0278">
      <w:numFmt w:val="bullet"/>
      <w:lvlText w:val="•"/>
      <w:lvlJc w:val="left"/>
      <w:pPr>
        <w:ind w:left="1596" w:hanging="120"/>
      </w:pPr>
      <w:rPr>
        <w:rFonts w:hint="default"/>
      </w:rPr>
    </w:lvl>
    <w:lvl w:ilvl="7" w:tplc="FF70350C">
      <w:numFmt w:val="bullet"/>
      <w:lvlText w:val="•"/>
      <w:lvlJc w:val="left"/>
      <w:pPr>
        <w:ind w:left="1832" w:hanging="120"/>
      </w:pPr>
      <w:rPr>
        <w:rFonts w:hint="default"/>
      </w:rPr>
    </w:lvl>
    <w:lvl w:ilvl="8" w:tplc="79EE10C8">
      <w:numFmt w:val="bullet"/>
      <w:lvlText w:val="•"/>
      <w:lvlJc w:val="left"/>
      <w:pPr>
        <w:ind w:left="2068" w:hanging="120"/>
      </w:pPr>
      <w:rPr>
        <w:rFonts w:hint="default"/>
      </w:rPr>
    </w:lvl>
  </w:abstractNum>
  <w:abstractNum w:abstractNumId="289" w15:restartNumberingAfterBreak="0">
    <w:nsid w:val="23A81475"/>
    <w:multiLevelType w:val="hybridMultilevel"/>
    <w:tmpl w:val="E39EA79A"/>
    <w:lvl w:ilvl="0" w:tplc="562418F2">
      <w:numFmt w:val="bullet"/>
      <w:lvlText w:val="●"/>
      <w:lvlJc w:val="left"/>
      <w:pPr>
        <w:ind w:left="175" w:hanging="120"/>
      </w:pPr>
      <w:rPr>
        <w:rFonts w:ascii="Times New Roman" w:eastAsia="Times New Roman" w:hAnsi="Times New Roman" w:cs="Times New Roman" w:hint="default"/>
        <w:spacing w:val="-6"/>
        <w:w w:val="100"/>
        <w:sz w:val="14"/>
        <w:szCs w:val="14"/>
      </w:rPr>
    </w:lvl>
    <w:lvl w:ilvl="1" w:tplc="45DA3C8A">
      <w:numFmt w:val="bullet"/>
      <w:lvlText w:val="•"/>
      <w:lvlJc w:val="left"/>
      <w:pPr>
        <w:ind w:left="416" w:hanging="120"/>
      </w:pPr>
      <w:rPr>
        <w:rFonts w:hint="default"/>
      </w:rPr>
    </w:lvl>
    <w:lvl w:ilvl="2" w:tplc="07BC1E30">
      <w:numFmt w:val="bullet"/>
      <w:lvlText w:val="•"/>
      <w:lvlJc w:val="left"/>
      <w:pPr>
        <w:ind w:left="652" w:hanging="120"/>
      </w:pPr>
      <w:rPr>
        <w:rFonts w:hint="default"/>
      </w:rPr>
    </w:lvl>
    <w:lvl w:ilvl="3" w:tplc="7CEE1922">
      <w:numFmt w:val="bullet"/>
      <w:lvlText w:val="•"/>
      <w:lvlJc w:val="left"/>
      <w:pPr>
        <w:ind w:left="888" w:hanging="120"/>
      </w:pPr>
      <w:rPr>
        <w:rFonts w:hint="default"/>
      </w:rPr>
    </w:lvl>
    <w:lvl w:ilvl="4" w:tplc="9AE2614E">
      <w:numFmt w:val="bullet"/>
      <w:lvlText w:val="•"/>
      <w:lvlJc w:val="left"/>
      <w:pPr>
        <w:ind w:left="1124" w:hanging="120"/>
      </w:pPr>
      <w:rPr>
        <w:rFonts w:hint="default"/>
      </w:rPr>
    </w:lvl>
    <w:lvl w:ilvl="5" w:tplc="8D0C775A">
      <w:numFmt w:val="bullet"/>
      <w:lvlText w:val="•"/>
      <w:lvlJc w:val="left"/>
      <w:pPr>
        <w:ind w:left="1360" w:hanging="120"/>
      </w:pPr>
      <w:rPr>
        <w:rFonts w:hint="default"/>
      </w:rPr>
    </w:lvl>
    <w:lvl w:ilvl="6" w:tplc="282A51D6">
      <w:numFmt w:val="bullet"/>
      <w:lvlText w:val="•"/>
      <w:lvlJc w:val="left"/>
      <w:pPr>
        <w:ind w:left="1596" w:hanging="120"/>
      </w:pPr>
      <w:rPr>
        <w:rFonts w:hint="default"/>
      </w:rPr>
    </w:lvl>
    <w:lvl w:ilvl="7" w:tplc="CD8020B2">
      <w:numFmt w:val="bullet"/>
      <w:lvlText w:val="•"/>
      <w:lvlJc w:val="left"/>
      <w:pPr>
        <w:ind w:left="1832" w:hanging="120"/>
      </w:pPr>
      <w:rPr>
        <w:rFonts w:hint="default"/>
      </w:rPr>
    </w:lvl>
    <w:lvl w:ilvl="8" w:tplc="C4EAC04E">
      <w:numFmt w:val="bullet"/>
      <w:lvlText w:val="•"/>
      <w:lvlJc w:val="left"/>
      <w:pPr>
        <w:ind w:left="2068" w:hanging="120"/>
      </w:pPr>
      <w:rPr>
        <w:rFonts w:hint="default"/>
      </w:rPr>
    </w:lvl>
  </w:abstractNum>
  <w:abstractNum w:abstractNumId="290" w15:restartNumberingAfterBreak="0">
    <w:nsid w:val="23B51A0C"/>
    <w:multiLevelType w:val="hybridMultilevel"/>
    <w:tmpl w:val="F6A00B90"/>
    <w:lvl w:ilvl="0" w:tplc="DCF8C198">
      <w:start w:val="1"/>
      <w:numFmt w:val="decimal"/>
      <w:lvlText w:val="%1."/>
      <w:lvlJc w:val="left"/>
      <w:pPr>
        <w:ind w:left="697" w:hanging="180"/>
        <w:jc w:val="left"/>
      </w:pPr>
      <w:rPr>
        <w:rFonts w:ascii="Times New Roman" w:eastAsia="Times New Roman" w:hAnsi="Times New Roman" w:cs="Times New Roman" w:hint="default"/>
        <w:spacing w:val="-3"/>
        <w:w w:val="100"/>
        <w:sz w:val="18"/>
        <w:szCs w:val="18"/>
      </w:rPr>
    </w:lvl>
    <w:lvl w:ilvl="1" w:tplc="581E1202">
      <w:numFmt w:val="bullet"/>
      <w:lvlText w:val="•"/>
      <w:lvlJc w:val="left"/>
      <w:pPr>
        <w:ind w:left="1708" w:hanging="180"/>
      </w:pPr>
      <w:rPr>
        <w:rFonts w:hint="default"/>
      </w:rPr>
    </w:lvl>
    <w:lvl w:ilvl="2" w:tplc="1D861E1A">
      <w:numFmt w:val="bullet"/>
      <w:lvlText w:val="•"/>
      <w:lvlJc w:val="left"/>
      <w:pPr>
        <w:ind w:left="2717" w:hanging="180"/>
      </w:pPr>
      <w:rPr>
        <w:rFonts w:hint="default"/>
      </w:rPr>
    </w:lvl>
    <w:lvl w:ilvl="3" w:tplc="3A3C84BC">
      <w:numFmt w:val="bullet"/>
      <w:lvlText w:val="•"/>
      <w:lvlJc w:val="left"/>
      <w:pPr>
        <w:ind w:left="3725" w:hanging="180"/>
      </w:pPr>
      <w:rPr>
        <w:rFonts w:hint="default"/>
      </w:rPr>
    </w:lvl>
    <w:lvl w:ilvl="4" w:tplc="C00C4368">
      <w:numFmt w:val="bullet"/>
      <w:lvlText w:val="•"/>
      <w:lvlJc w:val="left"/>
      <w:pPr>
        <w:ind w:left="4734" w:hanging="180"/>
      </w:pPr>
      <w:rPr>
        <w:rFonts w:hint="default"/>
      </w:rPr>
    </w:lvl>
    <w:lvl w:ilvl="5" w:tplc="625CE6C8">
      <w:numFmt w:val="bullet"/>
      <w:lvlText w:val="•"/>
      <w:lvlJc w:val="left"/>
      <w:pPr>
        <w:ind w:left="5742" w:hanging="180"/>
      </w:pPr>
      <w:rPr>
        <w:rFonts w:hint="default"/>
      </w:rPr>
    </w:lvl>
    <w:lvl w:ilvl="6" w:tplc="3C54BF00">
      <w:numFmt w:val="bullet"/>
      <w:lvlText w:val="•"/>
      <w:lvlJc w:val="left"/>
      <w:pPr>
        <w:ind w:left="6751" w:hanging="180"/>
      </w:pPr>
      <w:rPr>
        <w:rFonts w:hint="default"/>
      </w:rPr>
    </w:lvl>
    <w:lvl w:ilvl="7" w:tplc="F6DAADAC">
      <w:numFmt w:val="bullet"/>
      <w:lvlText w:val="•"/>
      <w:lvlJc w:val="left"/>
      <w:pPr>
        <w:ind w:left="7759" w:hanging="180"/>
      </w:pPr>
      <w:rPr>
        <w:rFonts w:hint="default"/>
      </w:rPr>
    </w:lvl>
    <w:lvl w:ilvl="8" w:tplc="4D5889D2">
      <w:numFmt w:val="bullet"/>
      <w:lvlText w:val="•"/>
      <w:lvlJc w:val="left"/>
      <w:pPr>
        <w:ind w:left="8768" w:hanging="180"/>
      </w:pPr>
      <w:rPr>
        <w:rFonts w:hint="default"/>
      </w:rPr>
    </w:lvl>
  </w:abstractNum>
  <w:abstractNum w:abstractNumId="291" w15:restartNumberingAfterBreak="0">
    <w:nsid w:val="23D31B02"/>
    <w:multiLevelType w:val="hybridMultilevel"/>
    <w:tmpl w:val="9F1685DC"/>
    <w:lvl w:ilvl="0" w:tplc="E63E7B26">
      <w:numFmt w:val="bullet"/>
      <w:lvlText w:val="●"/>
      <w:lvlJc w:val="left"/>
      <w:pPr>
        <w:ind w:left="175" w:hanging="120"/>
      </w:pPr>
      <w:rPr>
        <w:rFonts w:ascii="Times New Roman" w:eastAsia="Times New Roman" w:hAnsi="Times New Roman" w:cs="Times New Roman" w:hint="default"/>
        <w:spacing w:val="-6"/>
        <w:w w:val="100"/>
        <w:sz w:val="14"/>
        <w:szCs w:val="14"/>
      </w:rPr>
    </w:lvl>
    <w:lvl w:ilvl="1" w:tplc="E918DA76">
      <w:numFmt w:val="bullet"/>
      <w:lvlText w:val="•"/>
      <w:lvlJc w:val="left"/>
      <w:pPr>
        <w:ind w:left="421" w:hanging="120"/>
      </w:pPr>
      <w:rPr>
        <w:rFonts w:hint="default"/>
      </w:rPr>
    </w:lvl>
    <w:lvl w:ilvl="2" w:tplc="7D3C0182">
      <w:numFmt w:val="bullet"/>
      <w:lvlText w:val="•"/>
      <w:lvlJc w:val="left"/>
      <w:pPr>
        <w:ind w:left="663" w:hanging="120"/>
      </w:pPr>
      <w:rPr>
        <w:rFonts w:hint="default"/>
      </w:rPr>
    </w:lvl>
    <w:lvl w:ilvl="3" w:tplc="13CA9238">
      <w:numFmt w:val="bullet"/>
      <w:lvlText w:val="•"/>
      <w:lvlJc w:val="left"/>
      <w:pPr>
        <w:ind w:left="905" w:hanging="120"/>
      </w:pPr>
      <w:rPr>
        <w:rFonts w:hint="default"/>
      </w:rPr>
    </w:lvl>
    <w:lvl w:ilvl="4" w:tplc="FFFCEAAC">
      <w:numFmt w:val="bullet"/>
      <w:lvlText w:val="•"/>
      <w:lvlJc w:val="left"/>
      <w:pPr>
        <w:ind w:left="1147" w:hanging="120"/>
      </w:pPr>
      <w:rPr>
        <w:rFonts w:hint="default"/>
      </w:rPr>
    </w:lvl>
    <w:lvl w:ilvl="5" w:tplc="7618FC32">
      <w:numFmt w:val="bullet"/>
      <w:lvlText w:val="•"/>
      <w:lvlJc w:val="left"/>
      <w:pPr>
        <w:ind w:left="1389" w:hanging="120"/>
      </w:pPr>
      <w:rPr>
        <w:rFonts w:hint="default"/>
      </w:rPr>
    </w:lvl>
    <w:lvl w:ilvl="6" w:tplc="C898134E">
      <w:numFmt w:val="bullet"/>
      <w:lvlText w:val="•"/>
      <w:lvlJc w:val="left"/>
      <w:pPr>
        <w:ind w:left="1630" w:hanging="120"/>
      </w:pPr>
      <w:rPr>
        <w:rFonts w:hint="default"/>
      </w:rPr>
    </w:lvl>
    <w:lvl w:ilvl="7" w:tplc="D8A25898">
      <w:numFmt w:val="bullet"/>
      <w:lvlText w:val="•"/>
      <w:lvlJc w:val="left"/>
      <w:pPr>
        <w:ind w:left="1872" w:hanging="120"/>
      </w:pPr>
      <w:rPr>
        <w:rFonts w:hint="default"/>
      </w:rPr>
    </w:lvl>
    <w:lvl w:ilvl="8" w:tplc="4D2AA3FE">
      <w:numFmt w:val="bullet"/>
      <w:lvlText w:val="•"/>
      <w:lvlJc w:val="left"/>
      <w:pPr>
        <w:ind w:left="2114" w:hanging="120"/>
      </w:pPr>
      <w:rPr>
        <w:rFonts w:hint="default"/>
      </w:rPr>
    </w:lvl>
  </w:abstractNum>
  <w:abstractNum w:abstractNumId="292" w15:restartNumberingAfterBreak="0">
    <w:nsid w:val="24021863"/>
    <w:multiLevelType w:val="hybridMultilevel"/>
    <w:tmpl w:val="9FF27072"/>
    <w:lvl w:ilvl="0" w:tplc="337C9564">
      <w:numFmt w:val="bullet"/>
      <w:lvlText w:val="●"/>
      <w:lvlJc w:val="left"/>
      <w:pPr>
        <w:ind w:left="175" w:hanging="120"/>
      </w:pPr>
      <w:rPr>
        <w:rFonts w:ascii="Times New Roman" w:eastAsia="Times New Roman" w:hAnsi="Times New Roman" w:cs="Times New Roman" w:hint="default"/>
        <w:spacing w:val="-1"/>
        <w:w w:val="100"/>
        <w:sz w:val="14"/>
        <w:szCs w:val="14"/>
      </w:rPr>
    </w:lvl>
    <w:lvl w:ilvl="1" w:tplc="C242DF1A">
      <w:numFmt w:val="bullet"/>
      <w:lvlText w:val="•"/>
      <w:lvlJc w:val="left"/>
      <w:pPr>
        <w:ind w:left="416" w:hanging="120"/>
      </w:pPr>
      <w:rPr>
        <w:rFonts w:hint="default"/>
      </w:rPr>
    </w:lvl>
    <w:lvl w:ilvl="2" w:tplc="71706CD8">
      <w:numFmt w:val="bullet"/>
      <w:lvlText w:val="•"/>
      <w:lvlJc w:val="left"/>
      <w:pPr>
        <w:ind w:left="652" w:hanging="120"/>
      </w:pPr>
      <w:rPr>
        <w:rFonts w:hint="default"/>
      </w:rPr>
    </w:lvl>
    <w:lvl w:ilvl="3" w:tplc="F67A6064">
      <w:numFmt w:val="bullet"/>
      <w:lvlText w:val="•"/>
      <w:lvlJc w:val="left"/>
      <w:pPr>
        <w:ind w:left="888" w:hanging="120"/>
      </w:pPr>
      <w:rPr>
        <w:rFonts w:hint="default"/>
      </w:rPr>
    </w:lvl>
    <w:lvl w:ilvl="4" w:tplc="4B30D286">
      <w:numFmt w:val="bullet"/>
      <w:lvlText w:val="•"/>
      <w:lvlJc w:val="left"/>
      <w:pPr>
        <w:ind w:left="1124" w:hanging="120"/>
      </w:pPr>
      <w:rPr>
        <w:rFonts w:hint="default"/>
      </w:rPr>
    </w:lvl>
    <w:lvl w:ilvl="5" w:tplc="0930D416">
      <w:numFmt w:val="bullet"/>
      <w:lvlText w:val="•"/>
      <w:lvlJc w:val="left"/>
      <w:pPr>
        <w:ind w:left="1360" w:hanging="120"/>
      </w:pPr>
      <w:rPr>
        <w:rFonts w:hint="default"/>
      </w:rPr>
    </w:lvl>
    <w:lvl w:ilvl="6" w:tplc="F0F2379E">
      <w:numFmt w:val="bullet"/>
      <w:lvlText w:val="•"/>
      <w:lvlJc w:val="left"/>
      <w:pPr>
        <w:ind w:left="1596" w:hanging="120"/>
      </w:pPr>
      <w:rPr>
        <w:rFonts w:hint="default"/>
      </w:rPr>
    </w:lvl>
    <w:lvl w:ilvl="7" w:tplc="173A9276">
      <w:numFmt w:val="bullet"/>
      <w:lvlText w:val="•"/>
      <w:lvlJc w:val="left"/>
      <w:pPr>
        <w:ind w:left="1832" w:hanging="120"/>
      </w:pPr>
      <w:rPr>
        <w:rFonts w:hint="default"/>
      </w:rPr>
    </w:lvl>
    <w:lvl w:ilvl="8" w:tplc="308A6442">
      <w:numFmt w:val="bullet"/>
      <w:lvlText w:val="•"/>
      <w:lvlJc w:val="left"/>
      <w:pPr>
        <w:ind w:left="2068" w:hanging="120"/>
      </w:pPr>
      <w:rPr>
        <w:rFonts w:hint="default"/>
      </w:rPr>
    </w:lvl>
  </w:abstractNum>
  <w:abstractNum w:abstractNumId="293" w15:restartNumberingAfterBreak="0">
    <w:nsid w:val="24370E1B"/>
    <w:multiLevelType w:val="hybridMultilevel"/>
    <w:tmpl w:val="A7EA5778"/>
    <w:lvl w:ilvl="0" w:tplc="118A37AA">
      <w:numFmt w:val="bullet"/>
      <w:lvlText w:val="●"/>
      <w:lvlJc w:val="left"/>
      <w:pPr>
        <w:ind w:left="175" w:hanging="120"/>
      </w:pPr>
      <w:rPr>
        <w:rFonts w:ascii="Times New Roman" w:eastAsia="Times New Roman" w:hAnsi="Times New Roman" w:cs="Times New Roman" w:hint="default"/>
        <w:spacing w:val="-6"/>
        <w:w w:val="100"/>
        <w:sz w:val="14"/>
        <w:szCs w:val="14"/>
      </w:rPr>
    </w:lvl>
    <w:lvl w:ilvl="1" w:tplc="C9BE009E">
      <w:numFmt w:val="bullet"/>
      <w:lvlText w:val="•"/>
      <w:lvlJc w:val="left"/>
      <w:pPr>
        <w:ind w:left="421" w:hanging="120"/>
      </w:pPr>
      <w:rPr>
        <w:rFonts w:hint="default"/>
      </w:rPr>
    </w:lvl>
    <w:lvl w:ilvl="2" w:tplc="29202620">
      <w:numFmt w:val="bullet"/>
      <w:lvlText w:val="•"/>
      <w:lvlJc w:val="left"/>
      <w:pPr>
        <w:ind w:left="663" w:hanging="120"/>
      </w:pPr>
      <w:rPr>
        <w:rFonts w:hint="default"/>
      </w:rPr>
    </w:lvl>
    <w:lvl w:ilvl="3" w:tplc="089A66CA">
      <w:numFmt w:val="bullet"/>
      <w:lvlText w:val="•"/>
      <w:lvlJc w:val="left"/>
      <w:pPr>
        <w:ind w:left="905" w:hanging="120"/>
      </w:pPr>
      <w:rPr>
        <w:rFonts w:hint="default"/>
      </w:rPr>
    </w:lvl>
    <w:lvl w:ilvl="4" w:tplc="C9AA31FA">
      <w:numFmt w:val="bullet"/>
      <w:lvlText w:val="•"/>
      <w:lvlJc w:val="left"/>
      <w:pPr>
        <w:ind w:left="1147" w:hanging="120"/>
      </w:pPr>
      <w:rPr>
        <w:rFonts w:hint="default"/>
      </w:rPr>
    </w:lvl>
    <w:lvl w:ilvl="5" w:tplc="98D6F12C">
      <w:numFmt w:val="bullet"/>
      <w:lvlText w:val="•"/>
      <w:lvlJc w:val="left"/>
      <w:pPr>
        <w:ind w:left="1389" w:hanging="120"/>
      </w:pPr>
      <w:rPr>
        <w:rFonts w:hint="default"/>
      </w:rPr>
    </w:lvl>
    <w:lvl w:ilvl="6" w:tplc="E52A1970">
      <w:numFmt w:val="bullet"/>
      <w:lvlText w:val="•"/>
      <w:lvlJc w:val="left"/>
      <w:pPr>
        <w:ind w:left="1630" w:hanging="120"/>
      </w:pPr>
      <w:rPr>
        <w:rFonts w:hint="default"/>
      </w:rPr>
    </w:lvl>
    <w:lvl w:ilvl="7" w:tplc="2B0AA5E2">
      <w:numFmt w:val="bullet"/>
      <w:lvlText w:val="•"/>
      <w:lvlJc w:val="left"/>
      <w:pPr>
        <w:ind w:left="1872" w:hanging="120"/>
      </w:pPr>
      <w:rPr>
        <w:rFonts w:hint="default"/>
      </w:rPr>
    </w:lvl>
    <w:lvl w:ilvl="8" w:tplc="7660C5E2">
      <w:numFmt w:val="bullet"/>
      <w:lvlText w:val="•"/>
      <w:lvlJc w:val="left"/>
      <w:pPr>
        <w:ind w:left="2114" w:hanging="120"/>
      </w:pPr>
      <w:rPr>
        <w:rFonts w:hint="default"/>
      </w:rPr>
    </w:lvl>
  </w:abstractNum>
  <w:abstractNum w:abstractNumId="294" w15:restartNumberingAfterBreak="0">
    <w:nsid w:val="244A6F72"/>
    <w:multiLevelType w:val="hybridMultilevel"/>
    <w:tmpl w:val="61F09D2C"/>
    <w:lvl w:ilvl="0" w:tplc="34F64B5C">
      <w:numFmt w:val="bullet"/>
      <w:lvlText w:val="●"/>
      <w:lvlJc w:val="left"/>
      <w:pPr>
        <w:ind w:left="176" w:hanging="120"/>
      </w:pPr>
      <w:rPr>
        <w:rFonts w:ascii="Times New Roman" w:eastAsia="Times New Roman" w:hAnsi="Times New Roman" w:cs="Times New Roman" w:hint="default"/>
        <w:spacing w:val="-8"/>
        <w:w w:val="100"/>
        <w:sz w:val="14"/>
        <w:szCs w:val="14"/>
      </w:rPr>
    </w:lvl>
    <w:lvl w:ilvl="1" w:tplc="7B32C3F0">
      <w:numFmt w:val="bullet"/>
      <w:lvlText w:val="•"/>
      <w:lvlJc w:val="left"/>
      <w:pPr>
        <w:ind w:left="387" w:hanging="120"/>
      </w:pPr>
      <w:rPr>
        <w:rFonts w:hint="default"/>
      </w:rPr>
    </w:lvl>
    <w:lvl w:ilvl="2" w:tplc="8946AACC">
      <w:numFmt w:val="bullet"/>
      <w:lvlText w:val="•"/>
      <w:lvlJc w:val="left"/>
      <w:pPr>
        <w:ind w:left="595" w:hanging="120"/>
      </w:pPr>
      <w:rPr>
        <w:rFonts w:hint="default"/>
      </w:rPr>
    </w:lvl>
    <w:lvl w:ilvl="3" w:tplc="C10A4B9A">
      <w:numFmt w:val="bullet"/>
      <w:lvlText w:val="•"/>
      <w:lvlJc w:val="left"/>
      <w:pPr>
        <w:ind w:left="803" w:hanging="120"/>
      </w:pPr>
      <w:rPr>
        <w:rFonts w:hint="default"/>
      </w:rPr>
    </w:lvl>
    <w:lvl w:ilvl="4" w:tplc="C1545AA2">
      <w:numFmt w:val="bullet"/>
      <w:lvlText w:val="•"/>
      <w:lvlJc w:val="left"/>
      <w:pPr>
        <w:ind w:left="1011" w:hanging="120"/>
      </w:pPr>
      <w:rPr>
        <w:rFonts w:hint="default"/>
      </w:rPr>
    </w:lvl>
    <w:lvl w:ilvl="5" w:tplc="5EEABC8E">
      <w:numFmt w:val="bullet"/>
      <w:lvlText w:val="•"/>
      <w:lvlJc w:val="left"/>
      <w:pPr>
        <w:ind w:left="1219" w:hanging="120"/>
      </w:pPr>
      <w:rPr>
        <w:rFonts w:hint="default"/>
      </w:rPr>
    </w:lvl>
    <w:lvl w:ilvl="6" w:tplc="2E9A0F1C">
      <w:numFmt w:val="bullet"/>
      <w:lvlText w:val="•"/>
      <w:lvlJc w:val="left"/>
      <w:pPr>
        <w:ind w:left="1426" w:hanging="120"/>
      </w:pPr>
      <w:rPr>
        <w:rFonts w:hint="default"/>
      </w:rPr>
    </w:lvl>
    <w:lvl w:ilvl="7" w:tplc="125002A6">
      <w:numFmt w:val="bullet"/>
      <w:lvlText w:val="•"/>
      <w:lvlJc w:val="left"/>
      <w:pPr>
        <w:ind w:left="1634" w:hanging="120"/>
      </w:pPr>
      <w:rPr>
        <w:rFonts w:hint="default"/>
      </w:rPr>
    </w:lvl>
    <w:lvl w:ilvl="8" w:tplc="E67A61E0">
      <w:numFmt w:val="bullet"/>
      <w:lvlText w:val="•"/>
      <w:lvlJc w:val="left"/>
      <w:pPr>
        <w:ind w:left="1842" w:hanging="120"/>
      </w:pPr>
      <w:rPr>
        <w:rFonts w:hint="default"/>
      </w:rPr>
    </w:lvl>
  </w:abstractNum>
  <w:abstractNum w:abstractNumId="295" w15:restartNumberingAfterBreak="0">
    <w:nsid w:val="246500FD"/>
    <w:multiLevelType w:val="hybridMultilevel"/>
    <w:tmpl w:val="2B0EFDD8"/>
    <w:lvl w:ilvl="0" w:tplc="D8D05CE4">
      <w:numFmt w:val="bullet"/>
      <w:lvlText w:val="●"/>
      <w:lvlJc w:val="left"/>
      <w:pPr>
        <w:ind w:left="176" w:hanging="120"/>
      </w:pPr>
      <w:rPr>
        <w:rFonts w:ascii="Times New Roman" w:eastAsia="Times New Roman" w:hAnsi="Times New Roman" w:cs="Times New Roman" w:hint="default"/>
        <w:spacing w:val="-8"/>
        <w:w w:val="100"/>
        <w:sz w:val="14"/>
        <w:szCs w:val="14"/>
      </w:rPr>
    </w:lvl>
    <w:lvl w:ilvl="1" w:tplc="0292D9D0">
      <w:numFmt w:val="bullet"/>
      <w:lvlText w:val="•"/>
      <w:lvlJc w:val="left"/>
      <w:pPr>
        <w:ind w:left="387" w:hanging="120"/>
      </w:pPr>
      <w:rPr>
        <w:rFonts w:hint="default"/>
      </w:rPr>
    </w:lvl>
    <w:lvl w:ilvl="2" w:tplc="A87E9880">
      <w:numFmt w:val="bullet"/>
      <w:lvlText w:val="•"/>
      <w:lvlJc w:val="left"/>
      <w:pPr>
        <w:ind w:left="595" w:hanging="120"/>
      </w:pPr>
      <w:rPr>
        <w:rFonts w:hint="default"/>
      </w:rPr>
    </w:lvl>
    <w:lvl w:ilvl="3" w:tplc="D1C072E6">
      <w:numFmt w:val="bullet"/>
      <w:lvlText w:val="•"/>
      <w:lvlJc w:val="left"/>
      <w:pPr>
        <w:ind w:left="803" w:hanging="120"/>
      </w:pPr>
      <w:rPr>
        <w:rFonts w:hint="default"/>
      </w:rPr>
    </w:lvl>
    <w:lvl w:ilvl="4" w:tplc="5F7A5A68">
      <w:numFmt w:val="bullet"/>
      <w:lvlText w:val="•"/>
      <w:lvlJc w:val="left"/>
      <w:pPr>
        <w:ind w:left="1011" w:hanging="120"/>
      </w:pPr>
      <w:rPr>
        <w:rFonts w:hint="default"/>
      </w:rPr>
    </w:lvl>
    <w:lvl w:ilvl="5" w:tplc="B0986AC6">
      <w:numFmt w:val="bullet"/>
      <w:lvlText w:val="•"/>
      <w:lvlJc w:val="left"/>
      <w:pPr>
        <w:ind w:left="1219" w:hanging="120"/>
      </w:pPr>
      <w:rPr>
        <w:rFonts w:hint="default"/>
      </w:rPr>
    </w:lvl>
    <w:lvl w:ilvl="6" w:tplc="C2641C3C">
      <w:numFmt w:val="bullet"/>
      <w:lvlText w:val="•"/>
      <w:lvlJc w:val="left"/>
      <w:pPr>
        <w:ind w:left="1426" w:hanging="120"/>
      </w:pPr>
      <w:rPr>
        <w:rFonts w:hint="default"/>
      </w:rPr>
    </w:lvl>
    <w:lvl w:ilvl="7" w:tplc="6B80ADAE">
      <w:numFmt w:val="bullet"/>
      <w:lvlText w:val="•"/>
      <w:lvlJc w:val="left"/>
      <w:pPr>
        <w:ind w:left="1634" w:hanging="120"/>
      </w:pPr>
      <w:rPr>
        <w:rFonts w:hint="default"/>
      </w:rPr>
    </w:lvl>
    <w:lvl w:ilvl="8" w:tplc="9544D1A2">
      <w:numFmt w:val="bullet"/>
      <w:lvlText w:val="•"/>
      <w:lvlJc w:val="left"/>
      <w:pPr>
        <w:ind w:left="1842" w:hanging="120"/>
      </w:pPr>
      <w:rPr>
        <w:rFonts w:hint="default"/>
      </w:rPr>
    </w:lvl>
  </w:abstractNum>
  <w:abstractNum w:abstractNumId="296" w15:restartNumberingAfterBreak="0">
    <w:nsid w:val="24C4284E"/>
    <w:multiLevelType w:val="hybridMultilevel"/>
    <w:tmpl w:val="C0FE6522"/>
    <w:lvl w:ilvl="0" w:tplc="4F4EDA34">
      <w:numFmt w:val="bullet"/>
      <w:lvlText w:val="●"/>
      <w:lvlJc w:val="left"/>
      <w:pPr>
        <w:ind w:left="176" w:hanging="120"/>
      </w:pPr>
      <w:rPr>
        <w:rFonts w:ascii="Times New Roman" w:eastAsia="Times New Roman" w:hAnsi="Times New Roman" w:cs="Times New Roman" w:hint="default"/>
        <w:spacing w:val="-15"/>
        <w:w w:val="100"/>
        <w:sz w:val="14"/>
        <w:szCs w:val="14"/>
      </w:rPr>
    </w:lvl>
    <w:lvl w:ilvl="1" w:tplc="A6A8F500">
      <w:numFmt w:val="bullet"/>
      <w:lvlText w:val="•"/>
      <w:lvlJc w:val="left"/>
      <w:pPr>
        <w:ind w:left="421" w:hanging="120"/>
      </w:pPr>
      <w:rPr>
        <w:rFonts w:hint="default"/>
      </w:rPr>
    </w:lvl>
    <w:lvl w:ilvl="2" w:tplc="9522AB00">
      <w:numFmt w:val="bullet"/>
      <w:lvlText w:val="•"/>
      <w:lvlJc w:val="left"/>
      <w:pPr>
        <w:ind w:left="663" w:hanging="120"/>
      </w:pPr>
      <w:rPr>
        <w:rFonts w:hint="default"/>
      </w:rPr>
    </w:lvl>
    <w:lvl w:ilvl="3" w:tplc="93F23A38">
      <w:numFmt w:val="bullet"/>
      <w:lvlText w:val="•"/>
      <w:lvlJc w:val="left"/>
      <w:pPr>
        <w:ind w:left="905" w:hanging="120"/>
      </w:pPr>
      <w:rPr>
        <w:rFonts w:hint="default"/>
      </w:rPr>
    </w:lvl>
    <w:lvl w:ilvl="4" w:tplc="EBB87692">
      <w:numFmt w:val="bullet"/>
      <w:lvlText w:val="•"/>
      <w:lvlJc w:val="left"/>
      <w:pPr>
        <w:ind w:left="1147" w:hanging="120"/>
      </w:pPr>
      <w:rPr>
        <w:rFonts w:hint="default"/>
      </w:rPr>
    </w:lvl>
    <w:lvl w:ilvl="5" w:tplc="38E29FC8">
      <w:numFmt w:val="bullet"/>
      <w:lvlText w:val="•"/>
      <w:lvlJc w:val="left"/>
      <w:pPr>
        <w:ind w:left="1389" w:hanging="120"/>
      </w:pPr>
      <w:rPr>
        <w:rFonts w:hint="default"/>
      </w:rPr>
    </w:lvl>
    <w:lvl w:ilvl="6" w:tplc="32C03964">
      <w:numFmt w:val="bullet"/>
      <w:lvlText w:val="•"/>
      <w:lvlJc w:val="left"/>
      <w:pPr>
        <w:ind w:left="1630" w:hanging="120"/>
      </w:pPr>
      <w:rPr>
        <w:rFonts w:hint="default"/>
      </w:rPr>
    </w:lvl>
    <w:lvl w:ilvl="7" w:tplc="2A0A0CD8">
      <w:numFmt w:val="bullet"/>
      <w:lvlText w:val="•"/>
      <w:lvlJc w:val="left"/>
      <w:pPr>
        <w:ind w:left="1872" w:hanging="120"/>
      </w:pPr>
      <w:rPr>
        <w:rFonts w:hint="default"/>
      </w:rPr>
    </w:lvl>
    <w:lvl w:ilvl="8" w:tplc="07BCF354">
      <w:numFmt w:val="bullet"/>
      <w:lvlText w:val="•"/>
      <w:lvlJc w:val="left"/>
      <w:pPr>
        <w:ind w:left="2114" w:hanging="120"/>
      </w:pPr>
      <w:rPr>
        <w:rFonts w:hint="default"/>
      </w:rPr>
    </w:lvl>
  </w:abstractNum>
  <w:abstractNum w:abstractNumId="297" w15:restartNumberingAfterBreak="0">
    <w:nsid w:val="24CA0829"/>
    <w:multiLevelType w:val="hybridMultilevel"/>
    <w:tmpl w:val="72CEA936"/>
    <w:lvl w:ilvl="0" w:tplc="F124A2C2">
      <w:numFmt w:val="bullet"/>
      <w:lvlText w:val="●"/>
      <w:lvlJc w:val="left"/>
      <w:pPr>
        <w:ind w:left="175" w:hanging="120"/>
      </w:pPr>
      <w:rPr>
        <w:rFonts w:ascii="Times New Roman" w:eastAsia="Times New Roman" w:hAnsi="Times New Roman" w:cs="Times New Roman" w:hint="default"/>
        <w:w w:val="100"/>
        <w:sz w:val="14"/>
        <w:szCs w:val="14"/>
      </w:rPr>
    </w:lvl>
    <w:lvl w:ilvl="1" w:tplc="97C8388E">
      <w:numFmt w:val="bullet"/>
      <w:lvlText w:val="•"/>
      <w:lvlJc w:val="left"/>
      <w:pPr>
        <w:ind w:left="416" w:hanging="120"/>
      </w:pPr>
      <w:rPr>
        <w:rFonts w:hint="default"/>
      </w:rPr>
    </w:lvl>
    <w:lvl w:ilvl="2" w:tplc="301617DC">
      <w:numFmt w:val="bullet"/>
      <w:lvlText w:val="•"/>
      <w:lvlJc w:val="left"/>
      <w:pPr>
        <w:ind w:left="652" w:hanging="120"/>
      </w:pPr>
      <w:rPr>
        <w:rFonts w:hint="default"/>
      </w:rPr>
    </w:lvl>
    <w:lvl w:ilvl="3" w:tplc="D7603B4A">
      <w:numFmt w:val="bullet"/>
      <w:lvlText w:val="•"/>
      <w:lvlJc w:val="left"/>
      <w:pPr>
        <w:ind w:left="888" w:hanging="120"/>
      </w:pPr>
      <w:rPr>
        <w:rFonts w:hint="default"/>
      </w:rPr>
    </w:lvl>
    <w:lvl w:ilvl="4" w:tplc="0D7237B0">
      <w:numFmt w:val="bullet"/>
      <w:lvlText w:val="•"/>
      <w:lvlJc w:val="left"/>
      <w:pPr>
        <w:ind w:left="1124" w:hanging="120"/>
      </w:pPr>
      <w:rPr>
        <w:rFonts w:hint="default"/>
      </w:rPr>
    </w:lvl>
    <w:lvl w:ilvl="5" w:tplc="B80C2E28">
      <w:numFmt w:val="bullet"/>
      <w:lvlText w:val="•"/>
      <w:lvlJc w:val="left"/>
      <w:pPr>
        <w:ind w:left="1360" w:hanging="120"/>
      </w:pPr>
      <w:rPr>
        <w:rFonts w:hint="default"/>
      </w:rPr>
    </w:lvl>
    <w:lvl w:ilvl="6" w:tplc="178CA9DA">
      <w:numFmt w:val="bullet"/>
      <w:lvlText w:val="•"/>
      <w:lvlJc w:val="left"/>
      <w:pPr>
        <w:ind w:left="1596" w:hanging="120"/>
      </w:pPr>
      <w:rPr>
        <w:rFonts w:hint="default"/>
      </w:rPr>
    </w:lvl>
    <w:lvl w:ilvl="7" w:tplc="7B7CBDE8">
      <w:numFmt w:val="bullet"/>
      <w:lvlText w:val="•"/>
      <w:lvlJc w:val="left"/>
      <w:pPr>
        <w:ind w:left="1832" w:hanging="120"/>
      </w:pPr>
      <w:rPr>
        <w:rFonts w:hint="default"/>
      </w:rPr>
    </w:lvl>
    <w:lvl w:ilvl="8" w:tplc="DDDE3FA0">
      <w:numFmt w:val="bullet"/>
      <w:lvlText w:val="•"/>
      <w:lvlJc w:val="left"/>
      <w:pPr>
        <w:ind w:left="2068" w:hanging="120"/>
      </w:pPr>
      <w:rPr>
        <w:rFonts w:hint="default"/>
      </w:rPr>
    </w:lvl>
  </w:abstractNum>
  <w:abstractNum w:abstractNumId="298" w15:restartNumberingAfterBreak="0">
    <w:nsid w:val="24DA77AC"/>
    <w:multiLevelType w:val="hybridMultilevel"/>
    <w:tmpl w:val="A6BAA4C0"/>
    <w:lvl w:ilvl="0" w:tplc="CF70762C">
      <w:numFmt w:val="bullet"/>
      <w:lvlText w:val="●"/>
      <w:lvlJc w:val="left"/>
      <w:pPr>
        <w:ind w:left="176" w:hanging="120"/>
      </w:pPr>
      <w:rPr>
        <w:rFonts w:ascii="Times New Roman" w:eastAsia="Times New Roman" w:hAnsi="Times New Roman" w:cs="Times New Roman" w:hint="default"/>
        <w:spacing w:val="-6"/>
        <w:w w:val="100"/>
        <w:sz w:val="14"/>
        <w:szCs w:val="14"/>
      </w:rPr>
    </w:lvl>
    <w:lvl w:ilvl="1" w:tplc="FE72E7AA">
      <w:numFmt w:val="bullet"/>
      <w:lvlText w:val="•"/>
      <w:lvlJc w:val="left"/>
      <w:pPr>
        <w:ind w:left="331" w:hanging="120"/>
      </w:pPr>
      <w:rPr>
        <w:rFonts w:hint="default"/>
      </w:rPr>
    </w:lvl>
    <w:lvl w:ilvl="2" w:tplc="29562CF6">
      <w:numFmt w:val="bullet"/>
      <w:lvlText w:val="•"/>
      <w:lvlJc w:val="left"/>
      <w:pPr>
        <w:ind w:left="482" w:hanging="120"/>
      </w:pPr>
      <w:rPr>
        <w:rFonts w:hint="default"/>
      </w:rPr>
    </w:lvl>
    <w:lvl w:ilvl="3" w:tplc="4FBEA764">
      <w:numFmt w:val="bullet"/>
      <w:lvlText w:val="•"/>
      <w:lvlJc w:val="left"/>
      <w:pPr>
        <w:ind w:left="633" w:hanging="120"/>
      </w:pPr>
      <w:rPr>
        <w:rFonts w:hint="default"/>
      </w:rPr>
    </w:lvl>
    <w:lvl w:ilvl="4" w:tplc="108ACA5E">
      <w:numFmt w:val="bullet"/>
      <w:lvlText w:val="•"/>
      <w:lvlJc w:val="left"/>
      <w:pPr>
        <w:ind w:left="784" w:hanging="120"/>
      </w:pPr>
      <w:rPr>
        <w:rFonts w:hint="default"/>
      </w:rPr>
    </w:lvl>
    <w:lvl w:ilvl="5" w:tplc="36B08480">
      <w:numFmt w:val="bullet"/>
      <w:lvlText w:val="•"/>
      <w:lvlJc w:val="left"/>
      <w:pPr>
        <w:ind w:left="935" w:hanging="120"/>
      </w:pPr>
      <w:rPr>
        <w:rFonts w:hint="default"/>
      </w:rPr>
    </w:lvl>
    <w:lvl w:ilvl="6" w:tplc="9D4E3F56">
      <w:numFmt w:val="bullet"/>
      <w:lvlText w:val="•"/>
      <w:lvlJc w:val="left"/>
      <w:pPr>
        <w:ind w:left="1086" w:hanging="120"/>
      </w:pPr>
      <w:rPr>
        <w:rFonts w:hint="default"/>
      </w:rPr>
    </w:lvl>
    <w:lvl w:ilvl="7" w:tplc="4BF2F7C4">
      <w:numFmt w:val="bullet"/>
      <w:lvlText w:val="•"/>
      <w:lvlJc w:val="left"/>
      <w:pPr>
        <w:ind w:left="1237" w:hanging="120"/>
      </w:pPr>
      <w:rPr>
        <w:rFonts w:hint="default"/>
      </w:rPr>
    </w:lvl>
    <w:lvl w:ilvl="8" w:tplc="BC76A2EA">
      <w:numFmt w:val="bullet"/>
      <w:lvlText w:val="•"/>
      <w:lvlJc w:val="left"/>
      <w:pPr>
        <w:ind w:left="1388" w:hanging="120"/>
      </w:pPr>
      <w:rPr>
        <w:rFonts w:hint="default"/>
      </w:rPr>
    </w:lvl>
  </w:abstractNum>
  <w:abstractNum w:abstractNumId="299" w15:restartNumberingAfterBreak="0">
    <w:nsid w:val="25126C20"/>
    <w:multiLevelType w:val="hybridMultilevel"/>
    <w:tmpl w:val="87DEF424"/>
    <w:lvl w:ilvl="0" w:tplc="CF6E35EC">
      <w:numFmt w:val="bullet"/>
      <w:lvlText w:val="–"/>
      <w:lvlJc w:val="left"/>
      <w:pPr>
        <w:ind w:left="1982" w:hanging="105"/>
      </w:pPr>
      <w:rPr>
        <w:rFonts w:ascii="Times New Roman" w:eastAsia="Times New Roman" w:hAnsi="Times New Roman" w:cs="Times New Roman" w:hint="default"/>
        <w:spacing w:val="-16"/>
        <w:w w:val="100"/>
        <w:sz w:val="14"/>
        <w:szCs w:val="14"/>
      </w:rPr>
    </w:lvl>
    <w:lvl w:ilvl="1" w:tplc="0614AC84">
      <w:numFmt w:val="bullet"/>
      <w:lvlText w:val="•"/>
      <w:lvlJc w:val="left"/>
      <w:pPr>
        <w:ind w:left="2860" w:hanging="105"/>
      </w:pPr>
      <w:rPr>
        <w:rFonts w:hint="default"/>
      </w:rPr>
    </w:lvl>
    <w:lvl w:ilvl="2" w:tplc="D1CC2038">
      <w:numFmt w:val="bullet"/>
      <w:lvlText w:val="•"/>
      <w:lvlJc w:val="left"/>
      <w:pPr>
        <w:ind w:left="3741" w:hanging="105"/>
      </w:pPr>
      <w:rPr>
        <w:rFonts w:hint="default"/>
      </w:rPr>
    </w:lvl>
    <w:lvl w:ilvl="3" w:tplc="621E6CBA">
      <w:numFmt w:val="bullet"/>
      <w:lvlText w:val="•"/>
      <w:lvlJc w:val="left"/>
      <w:pPr>
        <w:ind w:left="4621" w:hanging="105"/>
      </w:pPr>
      <w:rPr>
        <w:rFonts w:hint="default"/>
      </w:rPr>
    </w:lvl>
    <w:lvl w:ilvl="4" w:tplc="A5482690">
      <w:numFmt w:val="bullet"/>
      <w:lvlText w:val="•"/>
      <w:lvlJc w:val="left"/>
      <w:pPr>
        <w:ind w:left="5502" w:hanging="105"/>
      </w:pPr>
      <w:rPr>
        <w:rFonts w:hint="default"/>
      </w:rPr>
    </w:lvl>
    <w:lvl w:ilvl="5" w:tplc="B05641A0">
      <w:numFmt w:val="bullet"/>
      <w:lvlText w:val="•"/>
      <w:lvlJc w:val="left"/>
      <w:pPr>
        <w:ind w:left="6382" w:hanging="105"/>
      </w:pPr>
      <w:rPr>
        <w:rFonts w:hint="default"/>
      </w:rPr>
    </w:lvl>
    <w:lvl w:ilvl="6" w:tplc="FB2EB3F8">
      <w:numFmt w:val="bullet"/>
      <w:lvlText w:val="•"/>
      <w:lvlJc w:val="left"/>
      <w:pPr>
        <w:ind w:left="7263" w:hanging="105"/>
      </w:pPr>
      <w:rPr>
        <w:rFonts w:hint="default"/>
      </w:rPr>
    </w:lvl>
    <w:lvl w:ilvl="7" w:tplc="ADCCE08E">
      <w:numFmt w:val="bullet"/>
      <w:lvlText w:val="•"/>
      <w:lvlJc w:val="left"/>
      <w:pPr>
        <w:ind w:left="8143" w:hanging="105"/>
      </w:pPr>
      <w:rPr>
        <w:rFonts w:hint="default"/>
      </w:rPr>
    </w:lvl>
    <w:lvl w:ilvl="8" w:tplc="6D0026DC">
      <w:numFmt w:val="bullet"/>
      <w:lvlText w:val="•"/>
      <w:lvlJc w:val="left"/>
      <w:pPr>
        <w:ind w:left="9024" w:hanging="105"/>
      </w:pPr>
      <w:rPr>
        <w:rFonts w:hint="default"/>
      </w:rPr>
    </w:lvl>
  </w:abstractNum>
  <w:abstractNum w:abstractNumId="300" w15:restartNumberingAfterBreak="0">
    <w:nsid w:val="25317D8A"/>
    <w:multiLevelType w:val="hybridMultilevel"/>
    <w:tmpl w:val="EA4E6B34"/>
    <w:lvl w:ilvl="0" w:tplc="33083F72">
      <w:numFmt w:val="bullet"/>
      <w:lvlText w:val="●"/>
      <w:lvlJc w:val="left"/>
      <w:pPr>
        <w:ind w:left="175" w:hanging="120"/>
      </w:pPr>
      <w:rPr>
        <w:rFonts w:ascii="Times New Roman" w:eastAsia="Times New Roman" w:hAnsi="Times New Roman" w:cs="Times New Roman" w:hint="default"/>
        <w:spacing w:val="-6"/>
        <w:w w:val="100"/>
        <w:sz w:val="14"/>
        <w:szCs w:val="14"/>
      </w:rPr>
    </w:lvl>
    <w:lvl w:ilvl="1" w:tplc="65E0A45C">
      <w:numFmt w:val="bullet"/>
      <w:lvlText w:val="•"/>
      <w:lvlJc w:val="left"/>
      <w:pPr>
        <w:ind w:left="416" w:hanging="120"/>
      </w:pPr>
      <w:rPr>
        <w:rFonts w:hint="default"/>
      </w:rPr>
    </w:lvl>
    <w:lvl w:ilvl="2" w:tplc="04847462">
      <w:numFmt w:val="bullet"/>
      <w:lvlText w:val="•"/>
      <w:lvlJc w:val="left"/>
      <w:pPr>
        <w:ind w:left="652" w:hanging="120"/>
      </w:pPr>
      <w:rPr>
        <w:rFonts w:hint="default"/>
      </w:rPr>
    </w:lvl>
    <w:lvl w:ilvl="3" w:tplc="2F4E49A2">
      <w:numFmt w:val="bullet"/>
      <w:lvlText w:val="•"/>
      <w:lvlJc w:val="left"/>
      <w:pPr>
        <w:ind w:left="888" w:hanging="120"/>
      </w:pPr>
      <w:rPr>
        <w:rFonts w:hint="default"/>
      </w:rPr>
    </w:lvl>
    <w:lvl w:ilvl="4" w:tplc="233046AE">
      <w:numFmt w:val="bullet"/>
      <w:lvlText w:val="•"/>
      <w:lvlJc w:val="left"/>
      <w:pPr>
        <w:ind w:left="1124" w:hanging="120"/>
      </w:pPr>
      <w:rPr>
        <w:rFonts w:hint="default"/>
      </w:rPr>
    </w:lvl>
    <w:lvl w:ilvl="5" w:tplc="0040F82A">
      <w:numFmt w:val="bullet"/>
      <w:lvlText w:val="•"/>
      <w:lvlJc w:val="left"/>
      <w:pPr>
        <w:ind w:left="1360" w:hanging="120"/>
      </w:pPr>
      <w:rPr>
        <w:rFonts w:hint="default"/>
      </w:rPr>
    </w:lvl>
    <w:lvl w:ilvl="6" w:tplc="F03A99EA">
      <w:numFmt w:val="bullet"/>
      <w:lvlText w:val="•"/>
      <w:lvlJc w:val="left"/>
      <w:pPr>
        <w:ind w:left="1596" w:hanging="120"/>
      </w:pPr>
      <w:rPr>
        <w:rFonts w:hint="default"/>
      </w:rPr>
    </w:lvl>
    <w:lvl w:ilvl="7" w:tplc="500663D2">
      <w:numFmt w:val="bullet"/>
      <w:lvlText w:val="•"/>
      <w:lvlJc w:val="left"/>
      <w:pPr>
        <w:ind w:left="1832" w:hanging="120"/>
      </w:pPr>
      <w:rPr>
        <w:rFonts w:hint="default"/>
      </w:rPr>
    </w:lvl>
    <w:lvl w:ilvl="8" w:tplc="CD5A779A">
      <w:numFmt w:val="bullet"/>
      <w:lvlText w:val="•"/>
      <w:lvlJc w:val="left"/>
      <w:pPr>
        <w:ind w:left="2068" w:hanging="120"/>
      </w:pPr>
      <w:rPr>
        <w:rFonts w:hint="default"/>
      </w:rPr>
    </w:lvl>
  </w:abstractNum>
  <w:abstractNum w:abstractNumId="301" w15:restartNumberingAfterBreak="0">
    <w:nsid w:val="255D147B"/>
    <w:multiLevelType w:val="hybridMultilevel"/>
    <w:tmpl w:val="AA38942E"/>
    <w:lvl w:ilvl="0" w:tplc="2FBCC552">
      <w:numFmt w:val="bullet"/>
      <w:lvlText w:val="●"/>
      <w:lvlJc w:val="left"/>
      <w:pPr>
        <w:ind w:left="176" w:hanging="120"/>
      </w:pPr>
      <w:rPr>
        <w:rFonts w:ascii="Times New Roman" w:eastAsia="Times New Roman" w:hAnsi="Times New Roman" w:cs="Times New Roman" w:hint="default"/>
        <w:spacing w:val="-8"/>
        <w:w w:val="100"/>
        <w:sz w:val="14"/>
        <w:szCs w:val="14"/>
      </w:rPr>
    </w:lvl>
    <w:lvl w:ilvl="1" w:tplc="63C62AD4">
      <w:numFmt w:val="bullet"/>
      <w:lvlText w:val="•"/>
      <w:lvlJc w:val="left"/>
      <w:pPr>
        <w:ind w:left="421" w:hanging="120"/>
      </w:pPr>
      <w:rPr>
        <w:rFonts w:hint="default"/>
      </w:rPr>
    </w:lvl>
    <w:lvl w:ilvl="2" w:tplc="68585216">
      <w:numFmt w:val="bullet"/>
      <w:lvlText w:val="•"/>
      <w:lvlJc w:val="left"/>
      <w:pPr>
        <w:ind w:left="663" w:hanging="120"/>
      </w:pPr>
      <w:rPr>
        <w:rFonts w:hint="default"/>
      </w:rPr>
    </w:lvl>
    <w:lvl w:ilvl="3" w:tplc="721C059E">
      <w:numFmt w:val="bullet"/>
      <w:lvlText w:val="•"/>
      <w:lvlJc w:val="left"/>
      <w:pPr>
        <w:ind w:left="905" w:hanging="120"/>
      </w:pPr>
      <w:rPr>
        <w:rFonts w:hint="default"/>
      </w:rPr>
    </w:lvl>
    <w:lvl w:ilvl="4" w:tplc="BF34E118">
      <w:numFmt w:val="bullet"/>
      <w:lvlText w:val="•"/>
      <w:lvlJc w:val="left"/>
      <w:pPr>
        <w:ind w:left="1147" w:hanging="120"/>
      </w:pPr>
      <w:rPr>
        <w:rFonts w:hint="default"/>
      </w:rPr>
    </w:lvl>
    <w:lvl w:ilvl="5" w:tplc="F050C91E">
      <w:numFmt w:val="bullet"/>
      <w:lvlText w:val="•"/>
      <w:lvlJc w:val="left"/>
      <w:pPr>
        <w:ind w:left="1389" w:hanging="120"/>
      </w:pPr>
      <w:rPr>
        <w:rFonts w:hint="default"/>
      </w:rPr>
    </w:lvl>
    <w:lvl w:ilvl="6" w:tplc="20F01E80">
      <w:numFmt w:val="bullet"/>
      <w:lvlText w:val="•"/>
      <w:lvlJc w:val="left"/>
      <w:pPr>
        <w:ind w:left="1630" w:hanging="120"/>
      </w:pPr>
      <w:rPr>
        <w:rFonts w:hint="default"/>
      </w:rPr>
    </w:lvl>
    <w:lvl w:ilvl="7" w:tplc="7674C542">
      <w:numFmt w:val="bullet"/>
      <w:lvlText w:val="•"/>
      <w:lvlJc w:val="left"/>
      <w:pPr>
        <w:ind w:left="1872" w:hanging="120"/>
      </w:pPr>
      <w:rPr>
        <w:rFonts w:hint="default"/>
      </w:rPr>
    </w:lvl>
    <w:lvl w:ilvl="8" w:tplc="FD6E2E40">
      <w:numFmt w:val="bullet"/>
      <w:lvlText w:val="•"/>
      <w:lvlJc w:val="left"/>
      <w:pPr>
        <w:ind w:left="2114" w:hanging="120"/>
      </w:pPr>
      <w:rPr>
        <w:rFonts w:hint="default"/>
      </w:rPr>
    </w:lvl>
  </w:abstractNum>
  <w:abstractNum w:abstractNumId="302" w15:restartNumberingAfterBreak="0">
    <w:nsid w:val="25711900"/>
    <w:multiLevelType w:val="hybridMultilevel"/>
    <w:tmpl w:val="B7FAA408"/>
    <w:lvl w:ilvl="0" w:tplc="591C00BC">
      <w:numFmt w:val="bullet"/>
      <w:lvlText w:val="●"/>
      <w:lvlJc w:val="left"/>
      <w:pPr>
        <w:ind w:left="175" w:hanging="120"/>
      </w:pPr>
      <w:rPr>
        <w:rFonts w:ascii="Times New Roman" w:eastAsia="Times New Roman" w:hAnsi="Times New Roman" w:cs="Times New Roman" w:hint="default"/>
        <w:b/>
        <w:bCs/>
        <w:spacing w:val="-7"/>
        <w:w w:val="100"/>
        <w:sz w:val="14"/>
        <w:szCs w:val="14"/>
      </w:rPr>
    </w:lvl>
    <w:lvl w:ilvl="1" w:tplc="85CC6D5C">
      <w:numFmt w:val="bullet"/>
      <w:lvlText w:val="•"/>
      <w:lvlJc w:val="left"/>
      <w:pPr>
        <w:ind w:left="416" w:hanging="120"/>
      </w:pPr>
      <w:rPr>
        <w:rFonts w:hint="default"/>
      </w:rPr>
    </w:lvl>
    <w:lvl w:ilvl="2" w:tplc="EDAEB376">
      <w:numFmt w:val="bullet"/>
      <w:lvlText w:val="•"/>
      <w:lvlJc w:val="left"/>
      <w:pPr>
        <w:ind w:left="652" w:hanging="120"/>
      </w:pPr>
      <w:rPr>
        <w:rFonts w:hint="default"/>
      </w:rPr>
    </w:lvl>
    <w:lvl w:ilvl="3" w:tplc="3D8C891C">
      <w:numFmt w:val="bullet"/>
      <w:lvlText w:val="•"/>
      <w:lvlJc w:val="left"/>
      <w:pPr>
        <w:ind w:left="888" w:hanging="120"/>
      </w:pPr>
      <w:rPr>
        <w:rFonts w:hint="default"/>
      </w:rPr>
    </w:lvl>
    <w:lvl w:ilvl="4" w:tplc="76D8E1E2">
      <w:numFmt w:val="bullet"/>
      <w:lvlText w:val="•"/>
      <w:lvlJc w:val="left"/>
      <w:pPr>
        <w:ind w:left="1124" w:hanging="120"/>
      </w:pPr>
      <w:rPr>
        <w:rFonts w:hint="default"/>
      </w:rPr>
    </w:lvl>
    <w:lvl w:ilvl="5" w:tplc="3D7066D4">
      <w:numFmt w:val="bullet"/>
      <w:lvlText w:val="•"/>
      <w:lvlJc w:val="left"/>
      <w:pPr>
        <w:ind w:left="1360" w:hanging="120"/>
      </w:pPr>
      <w:rPr>
        <w:rFonts w:hint="default"/>
      </w:rPr>
    </w:lvl>
    <w:lvl w:ilvl="6" w:tplc="56489066">
      <w:numFmt w:val="bullet"/>
      <w:lvlText w:val="•"/>
      <w:lvlJc w:val="left"/>
      <w:pPr>
        <w:ind w:left="1596" w:hanging="120"/>
      </w:pPr>
      <w:rPr>
        <w:rFonts w:hint="default"/>
      </w:rPr>
    </w:lvl>
    <w:lvl w:ilvl="7" w:tplc="1AAA5F30">
      <w:numFmt w:val="bullet"/>
      <w:lvlText w:val="•"/>
      <w:lvlJc w:val="left"/>
      <w:pPr>
        <w:ind w:left="1832" w:hanging="120"/>
      </w:pPr>
      <w:rPr>
        <w:rFonts w:hint="default"/>
      </w:rPr>
    </w:lvl>
    <w:lvl w:ilvl="8" w:tplc="3FF61378">
      <w:numFmt w:val="bullet"/>
      <w:lvlText w:val="•"/>
      <w:lvlJc w:val="left"/>
      <w:pPr>
        <w:ind w:left="2068" w:hanging="120"/>
      </w:pPr>
      <w:rPr>
        <w:rFonts w:hint="default"/>
      </w:rPr>
    </w:lvl>
  </w:abstractNum>
  <w:abstractNum w:abstractNumId="303" w15:restartNumberingAfterBreak="0">
    <w:nsid w:val="257D6F41"/>
    <w:multiLevelType w:val="hybridMultilevel"/>
    <w:tmpl w:val="A8D0CE94"/>
    <w:lvl w:ilvl="0" w:tplc="8D38247A">
      <w:numFmt w:val="bullet"/>
      <w:lvlText w:val="●"/>
      <w:lvlJc w:val="left"/>
      <w:pPr>
        <w:ind w:left="175" w:hanging="120"/>
      </w:pPr>
      <w:rPr>
        <w:rFonts w:ascii="Times New Roman" w:eastAsia="Times New Roman" w:hAnsi="Times New Roman" w:cs="Times New Roman" w:hint="default"/>
        <w:spacing w:val="-4"/>
        <w:w w:val="100"/>
        <w:sz w:val="14"/>
        <w:szCs w:val="14"/>
      </w:rPr>
    </w:lvl>
    <w:lvl w:ilvl="1" w:tplc="CD9090D0">
      <w:numFmt w:val="bullet"/>
      <w:lvlText w:val="•"/>
      <w:lvlJc w:val="left"/>
      <w:pPr>
        <w:ind w:left="416" w:hanging="120"/>
      </w:pPr>
      <w:rPr>
        <w:rFonts w:hint="default"/>
      </w:rPr>
    </w:lvl>
    <w:lvl w:ilvl="2" w:tplc="21D650A6">
      <w:numFmt w:val="bullet"/>
      <w:lvlText w:val="•"/>
      <w:lvlJc w:val="left"/>
      <w:pPr>
        <w:ind w:left="652" w:hanging="120"/>
      </w:pPr>
      <w:rPr>
        <w:rFonts w:hint="default"/>
      </w:rPr>
    </w:lvl>
    <w:lvl w:ilvl="3" w:tplc="56DA5C36">
      <w:numFmt w:val="bullet"/>
      <w:lvlText w:val="•"/>
      <w:lvlJc w:val="left"/>
      <w:pPr>
        <w:ind w:left="888" w:hanging="120"/>
      </w:pPr>
      <w:rPr>
        <w:rFonts w:hint="default"/>
      </w:rPr>
    </w:lvl>
    <w:lvl w:ilvl="4" w:tplc="175A5474">
      <w:numFmt w:val="bullet"/>
      <w:lvlText w:val="•"/>
      <w:lvlJc w:val="left"/>
      <w:pPr>
        <w:ind w:left="1124" w:hanging="120"/>
      </w:pPr>
      <w:rPr>
        <w:rFonts w:hint="default"/>
      </w:rPr>
    </w:lvl>
    <w:lvl w:ilvl="5" w:tplc="49DA87AE">
      <w:numFmt w:val="bullet"/>
      <w:lvlText w:val="•"/>
      <w:lvlJc w:val="left"/>
      <w:pPr>
        <w:ind w:left="1360" w:hanging="120"/>
      </w:pPr>
      <w:rPr>
        <w:rFonts w:hint="default"/>
      </w:rPr>
    </w:lvl>
    <w:lvl w:ilvl="6" w:tplc="978692EE">
      <w:numFmt w:val="bullet"/>
      <w:lvlText w:val="•"/>
      <w:lvlJc w:val="left"/>
      <w:pPr>
        <w:ind w:left="1596" w:hanging="120"/>
      </w:pPr>
      <w:rPr>
        <w:rFonts w:hint="default"/>
      </w:rPr>
    </w:lvl>
    <w:lvl w:ilvl="7" w:tplc="61103DEA">
      <w:numFmt w:val="bullet"/>
      <w:lvlText w:val="•"/>
      <w:lvlJc w:val="left"/>
      <w:pPr>
        <w:ind w:left="1832" w:hanging="120"/>
      </w:pPr>
      <w:rPr>
        <w:rFonts w:hint="default"/>
      </w:rPr>
    </w:lvl>
    <w:lvl w:ilvl="8" w:tplc="88909D72">
      <w:numFmt w:val="bullet"/>
      <w:lvlText w:val="•"/>
      <w:lvlJc w:val="left"/>
      <w:pPr>
        <w:ind w:left="2068" w:hanging="120"/>
      </w:pPr>
      <w:rPr>
        <w:rFonts w:hint="default"/>
      </w:rPr>
    </w:lvl>
  </w:abstractNum>
  <w:abstractNum w:abstractNumId="304" w15:restartNumberingAfterBreak="0">
    <w:nsid w:val="259A43B7"/>
    <w:multiLevelType w:val="hybridMultilevel"/>
    <w:tmpl w:val="ED3A4F0C"/>
    <w:lvl w:ilvl="0" w:tplc="EB56EB98">
      <w:numFmt w:val="bullet"/>
      <w:lvlText w:val="●"/>
      <w:lvlJc w:val="left"/>
      <w:pPr>
        <w:ind w:left="175" w:hanging="120"/>
      </w:pPr>
      <w:rPr>
        <w:rFonts w:ascii="Times New Roman" w:eastAsia="Times New Roman" w:hAnsi="Times New Roman" w:cs="Times New Roman" w:hint="default"/>
        <w:spacing w:val="-6"/>
        <w:w w:val="100"/>
        <w:sz w:val="14"/>
        <w:szCs w:val="14"/>
      </w:rPr>
    </w:lvl>
    <w:lvl w:ilvl="1" w:tplc="E6E6ADC4">
      <w:numFmt w:val="bullet"/>
      <w:lvlText w:val="•"/>
      <w:lvlJc w:val="left"/>
      <w:pPr>
        <w:ind w:left="387" w:hanging="120"/>
      </w:pPr>
      <w:rPr>
        <w:rFonts w:hint="default"/>
      </w:rPr>
    </w:lvl>
    <w:lvl w:ilvl="2" w:tplc="D5325B26">
      <w:numFmt w:val="bullet"/>
      <w:lvlText w:val="•"/>
      <w:lvlJc w:val="left"/>
      <w:pPr>
        <w:ind w:left="595" w:hanging="120"/>
      </w:pPr>
      <w:rPr>
        <w:rFonts w:hint="default"/>
      </w:rPr>
    </w:lvl>
    <w:lvl w:ilvl="3" w:tplc="2B420840">
      <w:numFmt w:val="bullet"/>
      <w:lvlText w:val="•"/>
      <w:lvlJc w:val="left"/>
      <w:pPr>
        <w:ind w:left="803" w:hanging="120"/>
      </w:pPr>
      <w:rPr>
        <w:rFonts w:hint="default"/>
      </w:rPr>
    </w:lvl>
    <w:lvl w:ilvl="4" w:tplc="EA101604">
      <w:numFmt w:val="bullet"/>
      <w:lvlText w:val="•"/>
      <w:lvlJc w:val="left"/>
      <w:pPr>
        <w:ind w:left="1011" w:hanging="120"/>
      </w:pPr>
      <w:rPr>
        <w:rFonts w:hint="default"/>
      </w:rPr>
    </w:lvl>
    <w:lvl w:ilvl="5" w:tplc="D6CE5D5A">
      <w:numFmt w:val="bullet"/>
      <w:lvlText w:val="•"/>
      <w:lvlJc w:val="left"/>
      <w:pPr>
        <w:ind w:left="1219" w:hanging="120"/>
      </w:pPr>
      <w:rPr>
        <w:rFonts w:hint="default"/>
      </w:rPr>
    </w:lvl>
    <w:lvl w:ilvl="6" w:tplc="C26C3AAC">
      <w:numFmt w:val="bullet"/>
      <w:lvlText w:val="•"/>
      <w:lvlJc w:val="left"/>
      <w:pPr>
        <w:ind w:left="1426" w:hanging="120"/>
      </w:pPr>
      <w:rPr>
        <w:rFonts w:hint="default"/>
      </w:rPr>
    </w:lvl>
    <w:lvl w:ilvl="7" w:tplc="5FF013C0">
      <w:numFmt w:val="bullet"/>
      <w:lvlText w:val="•"/>
      <w:lvlJc w:val="left"/>
      <w:pPr>
        <w:ind w:left="1634" w:hanging="120"/>
      </w:pPr>
      <w:rPr>
        <w:rFonts w:hint="default"/>
      </w:rPr>
    </w:lvl>
    <w:lvl w:ilvl="8" w:tplc="23000BAA">
      <w:numFmt w:val="bullet"/>
      <w:lvlText w:val="•"/>
      <w:lvlJc w:val="left"/>
      <w:pPr>
        <w:ind w:left="1842" w:hanging="120"/>
      </w:pPr>
      <w:rPr>
        <w:rFonts w:hint="default"/>
      </w:rPr>
    </w:lvl>
  </w:abstractNum>
  <w:abstractNum w:abstractNumId="305" w15:restartNumberingAfterBreak="0">
    <w:nsid w:val="25C83604"/>
    <w:multiLevelType w:val="hybridMultilevel"/>
    <w:tmpl w:val="FC1EB716"/>
    <w:lvl w:ilvl="0" w:tplc="6552686E">
      <w:numFmt w:val="bullet"/>
      <w:lvlText w:val="●"/>
      <w:lvlJc w:val="left"/>
      <w:pPr>
        <w:ind w:left="175" w:hanging="120"/>
      </w:pPr>
      <w:rPr>
        <w:rFonts w:ascii="Times New Roman" w:eastAsia="Times New Roman" w:hAnsi="Times New Roman" w:cs="Times New Roman" w:hint="default"/>
        <w:b/>
        <w:bCs/>
        <w:spacing w:val="-2"/>
        <w:w w:val="100"/>
        <w:sz w:val="14"/>
        <w:szCs w:val="14"/>
      </w:rPr>
    </w:lvl>
    <w:lvl w:ilvl="1" w:tplc="BC06E71C">
      <w:numFmt w:val="bullet"/>
      <w:lvlText w:val="•"/>
      <w:lvlJc w:val="left"/>
      <w:pPr>
        <w:ind w:left="416" w:hanging="120"/>
      </w:pPr>
      <w:rPr>
        <w:rFonts w:hint="default"/>
      </w:rPr>
    </w:lvl>
    <w:lvl w:ilvl="2" w:tplc="9AB6E6DE">
      <w:numFmt w:val="bullet"/>
      <w:lvlText w:val="•"/>
      <w:lvlJc w:val="left"/>
      <w:pPr>
        <w:ind w:left="652" w:hanging="120"/>
      </w:pPr>
      <w:rPr>
        <w:rFonts w:hint="default"/>
      </w:rPr>
    </w:lvl>
    <w:lvl w:ilvl="3" w:tplc="9A5894D2">
      <w:numFmt w:val="bullet"/>
      <w:lvlText w:val="•"/>
      <w:lvlJc w:val="left"/>
      <w:pPr>
        <w:ind w:left="888" w:hanging="120"/>
      </w:pPr>
      <w:rPr>
        <w:rFonts w:hint="default"/>
      </w:rPr>
    </w:lvl>
    <w:lvl w:ilvl="4" w:tplc="D0365D46">
      <w:numFmt w:val="bullet"/>
      <w:lvlText w:val="•"/>
      <w:lvlJc w:val="left"/>
      <w:pPr>
        <w:ind w:left="1124" w:hanging="120"/>
      </w:pPr>
      <w:rPr>
        <w:rFonts w:hint="default"/>
      </w:rPr>
    </w:lvl>
    <w:lvl w:ilvl="5" w:tplc="9A8098D0">
      <w:numFmt w:val="bullet"/>
      <w:lvlText w:val="•"/>
      <w:lvlJc w:val="left"/>
      <w:pPr>
        <w:ind w:left="1360" w:hanging="120"/>
      </w:pPr>
      <w:rPr>
        <w:rFonts w:hint="default"/>
      </w:rPr>
    </w:lvl>
    <w:lvl w:ilvl="6" w:tplc="EC8AE834">
      <w:numFmt w:val="bullet"/>
      <w:lvlText w:val="•"/>
      <w:lvlJc w:val="left"/>
      <w:pPr>
        <w:ind w:left="1596" w:hanging="120"/>
      </w:pPr>
      <w:rPr>
        <w:rFonts w:hint="default"/>
      </w:rPr>
    </w:lvl>
    <w:lvl w:ilvl="7" w:tplc="A9B0603A">
      <w:numFmt w:val="bullet"/>
      <w:lvlText w:val="•"/>
      <w:lvlJc w:val="left"/>
      <w:pPr>
        <w:ind w:left="1832" w:hanging="120"/>
      </w:pPr>
      <w:rPr>
        <w:rFonts w:hint="default"/>
      </w:rPr>
    </w:lvl>
    <w:lvl w:ilvl="8" w:tplc="0F80090A">
      <w:numFmt w:val="bullet"/>
      <w:lvlText w:val="•"/>
      <w:lvlJc w:val="left"/>
      <w:pPr>
        <w:ind w:left="2068" w:hanging="120"/>
      </w:pPr>
      <w:rPr>
        <w:rFonts w:hint="default"/>
      </w:rPr>
    </w:lvl>
  </w:abstractNum>
  <w:abstractNum w:abstractNumId="306" w15:restartNumberingAfterBreak="0">
    <w:nsid w:val="25E74F70"/>
    <w:multiLevelType w:val="hybridMultilevel"/>
    <w:tmpl w:val="A2DA22E4"/>
    <w:lvl w:ilvl="0" w:tplc="C8A4E354">
      <w:start w:val="1"/>
      <w:numFmt w:val="decimal"/>
      <w:lvlText w:val="%1."/>
      <w:lvlJc w:val="left"/>
      <w:pPr>
        <w:ind w:left="697" w:hanging="180"/>
        <w:jc w:val="left"/>
      </w:pPr>
      <w:rPr>
        <w:rFonts w:ascii="Times New Roman" w:eastAsia="Times New Roman" w:hAnsi="Times New Roman" w:cs="Times New Roman" w:hint="default"/>
        <w:b/>
        <w:bCs/>
        <w:w w:val="100"/>
        <w:sz w:val="18"/>
        <w:szCs w:val="18"/>
      </w:rPr>
    </w:lvl>
    <w:lvl w:ilvl="1" w:tplc="8B4E9144">
      <w:numFmt w:val="bullet"/>
      <w:lvlText w:val="•"/>
      <w:lvlJc w:val="left"/>
      <w:pPr>
        <w:ind w:left="1708" w:hanging="180"/>
      </w:pPr>
      <w:rPr>
        <w:rFonts w:hint="default"/>
      </w:rPr>
    </w:lvl>
    <w:lvl w:ilvl="2" w:tplc="4538F1D4">
      <w:numFmt w:val="bullet"/>
      <w:lvlText w:val="•"/>
      <w:lvlJc w:val="left"/>
      <w:pPr>
        <w:ind w:left="2717" w:hanging="180"/>
      </w:pPr>
      <w:rPr>
        <w:rFonts w:hint="default"/>
      </w:rPr>
    </w:lvl>
    <w:lvl w:ilvl="3" w:tplc="D39CAAEA">
      <w:numFmt w:val="bullet"/>
      <w:lvlText w:val="•"/>
      <w:lvlJc w:val="left"/>
      <w:pPr>
        <w:ind w:left="3725" w:hanging="180"/>
      </w:pPr>
      <w:rPr>
        <w:rFonts w:hint="default"/>
      </w:rPr>
    </w:lvl>
    <w:lvl w:ilvl="4" w:tplc="7B7264DC">
      <w:numFmt w:val="bullet"/>
      <w:lvlText w:val="•"/>
      <w:lvlJc w:val="left"/>
      <w:pPr>
        <w:ind w:left="4734" w:hanging="180"/>
      </w:pPr>
      <w:rPr>
        <w:rFonts w:hint="default"/>
      </w:rPr>
    </w:lvl>
    <w:lvl w:ilvl="5" w:tplc="A106DFA4">
      <w:numFmt w:val="bullet"/>
      <w:lvlText w:val="•"/>
      <w:lvlJc w:val="left"/>
      <w:pPr>
        <w:ind w:left="5742" w:hanging="180"/>
      </w:pPr>
      <w:rPr>
        <w:rFonts w:hint="default"/>
      </w:rPr>
    </w:lvl>
    <w:lvl w:ilvl="6" w:tplc="2556A1B6">
      <w:numFmt w:val="bullet"/>
      <w:lvlText w:val="•"/>
      <w:lvlJc w:val="left"/>
      <w:pPr>
        <w:ind w:left="6751" w:hanging="180"/>
      </w:pPr>
      <w:rPr>
        <w:rFonts w:hint="default"/>
      </w:rPr>
    </w:lvl>
    <w:lvl w:ilvl="7" w:tplc="4EFA3B0C">
      <w:numFmt w:val="bullet"/>
      <w:lvlText w:val="•"/>
      <w:lvlJc w:val="left"/>
      <w:pPr>
        <w:ind w:left="7759" w:hanging="180"/>
      </w:pPr>
      <w:rPr>
        <w:rFonts w:hint="default"/>
      </w:rPr>
    </w:lvl>
    <w:lvl w:ilvl="8" w:tplc="CF685ADE">
      <w:numFmt w:val="bullet"/>
      <w:lvlText w:val="•"/>
      <w:lvlJc w:val="left"/>
      <w:pPr>
        <w:ind w:left="8768" w:hanging="180"/>
      </w:pPr>
      <w:rPr>
        <w:rFonts w:hint="default"/>
      </w:rPr>
    </w:lvl>
  </w:abstractNum>
  <w:abstractNum w:abstractNumId="307" w15:restartNumberingAfterBreak="0">
    <w:nsid w:val="25F554C1"/>
    <w:multiLevelType w:val="hybridMultilevel"/>
    <w:tmpl w:val="6E1EE6B2"/>
    <w:lvl w:ilvl="0" w:tplc="BE4A9912">
      <w:numFmt w:val="bullet"/>
      <w:lvlText w:val="●"/>
      <w:lvlJc w:val="left"/>
      <w:pPr>
        <w:ind w:left="175" w:hanging="120"/>
      </w:pPr>
      <w:rPr>
        <w:rFonts w:ascii="Times New Roman" w:eastAsia="Times New Roman" w:hAnsi="Times New Roman" w:cs="Times New Roman" w:hint="default"/>
        <w:spacing w:val="-6"/>
        <w:w w:val="100"/>
        <w:sz w:val="14"/>
        <w:szCs w:val="14"/>
      </w:rPr>
    </w:lvl>
    <w:lvl w:ilvl="1" w:tplc="EF8EA89E">
      <w:numFmt w:val="bullet"/>
      <w:lvlText w:val="•"/>
      <w:lvlJc w:val="left"/>
      <w:pPr>
        <w:ind w:left="416" w:hanging="120"/>
      </w:pPr>
      <w:rPr>
        <w:rFonts w:hint="default"/>
      </w:rPr>
    </w:lvl>
    <w:lvl w:ilvl="2" w:tplc="6044795E">
      <w:numFmt w:val="bullet"/>
      <w:lvlText w:val="•"/>
      <w:lvlJc w:val="left"/>
      <w:pPr>
        <w:ind w:left="652" w:hanging="120"/>
      </w:pPr>
      <w:rPr>
        <w:rFonts w:hint="default"/>
      </w:rPr>
    </w:lvl>
    <w:lvl w:ilvl="3" w:tplc="8DEAD624">
      <w:numFmt w:val="bullet"/>
      <w:lvlText w:val="•"/>
      <w:lvlJc w:val="left"/>
      <w:pPr>
        <w:ind w:left="888" w:hanging="120"/>
      </w:pPr>
      <w:rPr>
        <w:rFonts w:hint="default"/>
      </w:rPr>
    </w:lvl>
    <w:lvl w:ilvl="4" w:tplc="CB225B3C">
      <w:numFmt w:val="bullet"/>
      <w:lvlText w:val="•"/>
      <w:lvlJc w:val="left"/>
      <w:pPr>
        <w:ind w:left="1124" w:hanging="120"/>
      </w:pPr>
      <w:rPr>
        <w:rFonts w:hint="default"/>
      </w:rPr>
    </w:lvl>
    <w:lvl w:ilvl="5" w:tplc="A276F4F2">
      <w:numFmt w:val="bullet"/>
      <w:lvlText w:val="•"/>
      <w:lvlJc w:val="left"/>
      <w:pPr>
        <w:ind w:left="1360" w:hanging="120"/>
      </w:pPr>
      <w:rPr>
        <w:rFonts w:hint="default"/>
      </w:rPr>
    </w:lvl>
    <w:lvl w:ilvl="6" w:tplc="AFAE4A5A">
      <w:numFmt w:val="bullet"/>
      <w:lvlText w:val="•"/>
      <w:lvlJc w:val="left"/>
      <w:pPr>
        <w:ind w:left="1596" w:hanging="120"/>
      </w:pPr>
      <w:rPr>
        <w:rFonts w:hint="default"/>
      </w:rPr>
    </w:lvl>
    <w:lvl w:ilvl="7" w:tplc="C150C0BA">
      <w:numFmt w:val="bullet"/>
      <w:lvlText w:val="•"/>
      <w:lvlJc w:val="left"/>
      <w:pPr>
        <w:ind w:left="1832" w:hanging="120"/>
      </w:pPr>
      <w:rPr>
        <w:rFonts w:hint="default"/>
      </w:rPr>
    </w:lvl>
    <w:lvl w:ilvl="8" w:tplc="478A084A">
      <w:numFmt w:val="bullet"/>
      <w:lvlText w:val="•"/>
      <w:lvlJc w:val="left"/>
      <w:pPr>
        <w:ind w:left="2068" w:hanging="120"/>
      </w:pPr>
      <w:rPr>
        <w:rFonts w:hint="default"/>
      </w:rPr>
    </w:lvl>
  </w:abstractNum>
  <w:abstractNum w:abstractNumId="308" w15:restartNumberingAfterBreak="0">
    <w:nsid w:val="260374D9"/>
    <w:multiLevelType w:val="hybridMultilevel"/>
    <w:tmpl w:val="F1DADC12"/>
    <w:lvl w:ilvl="0" w:tplc="29480B88">
      <w:numFmt w:val="bullet"/>
      <w:lvlText w:val="●"/>
      <w:lvlJc w:val="left"/>
      <w:pPr>
        <w:ind w:left="175" w:hanging="120"/>
      </w:pPr>
      <w:rPr>
        <w:rFonts w:ascii="Times New Roman" w:eastAsia="Times New Roman" w:hAnsi="Times New Roman" w:cs="Times New Roman" w:hint="default"/>
        <w:spacing w:val="-9"/>
        <w:w w:val="100"/>
        <w:sz w:val="14"/>
        <w:szCs w:val="14"/>
      </w:rPr>
    </w:lvl>
    <w:lvl w:ilvl="1" w:tplc="C22499E8">
      <w:numFmt w:val="bullet"/>
      <w:lvlText w:val="•"/>
      <w:lvlJc w:val="left"/>
      <w:pPr>
        <w:ind w:left="416" w:hanging="120"/>
      </w:pPr>
      <w:rPr>
        <w:rFonts w:hint="default"/>
      </w:rPr>
    </w:lvl>
    <w:lvl w:ilvl="2" w:tplc="F4809AA4">
      <w:numFmt w:val="bullet"/>
      <w:lvlText w:val="•"/>
      <w:lvlJc w:val="left"/>
      <w:pPr>
        <w:ind w:left="652" w:hanging="120"/>
      </w:pPr>
      <w:rPr>
        <w:rFonts w:hint="default"/>
      </w:rPr>
    </w:lvl>
    <w:lvl w:ilvl="3" w:tplc="005C1598">
      <w:numFmt w:val="bullet"/>
      <w:lvlText w:val="•"/>
      <w:lvlJc w:val="left"/>
      <w:pPr>
        <w:ind w:left="888" w:hanging="120"/>
      </w:pPr>
      <w:rPr>
        <w:rFonts w:hint="default"/>
      </w:rPr>
    </w:lvl>
    <w:lvl w:ilvl="4" w:tplc="CF8812EE">
      <w:numFmt w:val="bullet"/>
      <w:lvlText w:val="•"/>
      <w:lvlJc w:val="left"/>
      <w:pPr>
        <w:ind w:left="1124" w:hanging="120"/>
      </w:pPr>
      <w:rPr>
        <w:rFonts w:hint="default"/>
      </w:rPr>
    </w:lvl>
    <w:lvl w:ilvl="5" w:tplc="908E445E">
      <w:numFmt w:val="bullet"/>
      <w:lvlText w:val="•"/>
      <w:lvlJc w:val="left"/>
      <w:pPr>
        <w:ind w:left="1360" w:hanging="120"/>
      </w:pPr>
      <w:rPr>
        <w:rFonts w:hint="default"/>
      </w:rPr>
    </w:lvl>
    <w:lvl w:ilvl="6" w:tplc="5A9C646A">
      <w:numFmt w:val="bullet"/>
      <w:lvlText w:val="•"/>
      <w:lvlJc w:val="left"/>
      <w:pPr>
        <w:ind w:left="1596" w:hanging="120"/>
      </w:pPr>
      <w:rPr>
        <w:rFonts w:hint="default"/>
      </w:rPr>
    </w:lvl>
    <w:lvl w:ilvl="7" w:tplc="9CE0C660">
      <w:numFmt w:val="bullet"/>
      <w:lvlText w:val="•"/>
      <w:lvlJc w:val="left"/>
      <w:pPr>
        <w:ind w:left="1832" w:hanging="120"/>
      </w:pPr>
      <w:rPr>
        <w:rFonts w:hint="default"/>
      </w:rPr>
    </w:lvl>
    <w:lvl w:ilvl="8" w:tplc="C442C6BE">
      <w:numFmt w:val="bullet"/>
      <w:lvlText w:val="•"/>
      <w:lvlJc w:val="left"/>
      <w:pPr>
        <w:ind w:left="2068" w:hanging="120"/>
      </w:pPr>
      <w:rPr>
        <w:rFonts w:hint="default"/>
      </w:rPr>
    </w:lvl>
  </w:abstractNum>
  <w:abstractNum w:abstractNumId="309" w15:restartNumberingAfterBreak="0">
    <w:nsid w:val="261105E6"/>
    <w:multiLevelType w:val="hybridMultilevel"/>
    <w:tmpl w:val="F83C9F48"/>
    <w:lvl w:ilvl="0" w:tplc="2C16AAB6">
      <w:numFmt w:val="bullet"/>
      <w:lvlText w:val="●"/>
      <w:lvlJc w:val="left"/>
      <w:pPr>
        <w:ind w:left="176" w:hanging="120"/>
      </w:pPr>
      <w:rPr>
        <w:rFonts w:ascii="Times New Roman" w:eastAsia="Times New Roman" w:hAnsi="Times New Roman" w:cs="Times New Roman" w:hint="default"/>
        <w:spacing w:val="-3"/>
        <w:w w:val="100"/>
        <w:sz w:val="14"/>
        <w:szCs w:val="14"/>
      </w:rPr>
    </w:lvl>
    <w:lvl w:ilvl="1" w:tplc="9A94A2A6">
      <w:numFmt w:val="bullet"/>
      <w:lvlText w:val="•"/>
      <w:lvlJc w:val="left"/>
      <w:pPr>
        <w:ind w:left="331" w:hanging="120"/>
      </w:pPr>
      <w:rPr>
        <w:rFonts w:hint="default"/>
      </w:rPr>
    </w:lvl>
    <w:lvl w:ilvl="2" w:tplc="36E8B0EC">
      <w:numFmt w:val="bullet"/>
      <w:lvlText w:val="•"/>
      <w:lvlJc w:val="left"/>
      <w:pPr>
        <w:ind w:left="482" w:hanging="120"/>
      </w:pPr>
      <w:rPr>
        <w:rFonts w:hint="default"/>
      </w:rPr>
    </w:lvl>
    <w:lvl w:ilvl="3" w:tplc="DE480DF8">
      <w:numFmt w:val="bullet"/>
      <w:lvlText w:val="•"/>
      <w:lvlJc w:val="left"/>
      <w:pPr>
        <w:ind w:left="633" w:hanging="120"/>
      </w:pPr>
      <w:rPr>
        <w:rFonts w:hint="default"/>
      </w:rPr>
    </w:lvl>
    <w:lvl w:ilvl="4" w:tplc="4D842E86">
      <w:numFmt w:val="bullet"/>
      <w:lvlText w:val="•"/>
      <w:lvlJc w:val="left"/>
      <w:pPr>
        <w:ind w:left="784" w:hanging="120"/>
      </w:pPr>
      <w:rPr>
        <w:rFonts w:hint="default"/>
      </w:rPr>
    </w:lvl>
    <w:lvl w:ilvl="5" w:tplc="1D803C3C">
      <w:numFmt w:val="bullet"/>
      <w:lvlText w:val="•"/>
      <w:lvlJc w:val="left"/>
      <w:pPr>
        <w:ind w:left="935" w:hanging="120"/>
      </w:pPr>
      <w:rPr>
        <w:rFonts w:hint="default"/>
      </w:rPr>
    </w:lvl>
    <w:lvl w:ilvl="6" w:tplc="3FF8622A">
      <w:numFmt w:val="bullet"/>
      <w:lvlText w:val="•"/>
      <w:lvlJc w:val="left"/>
      <w:pPr>
        <w:ind w:left="1086" w:hanging="120"/>
      </w:pPr>
      <w:rPr>
        <w:rFonts w:hint="default"/>
      </w:rPr>
    </w:lvl>
    <w:lvl w:ilvl="7" w:tplc="43E89C94">
      <w:numFmt w:val="bullet"/>
      <w:lvlText w:val="•"/>
      <w:lvlJc w:val="left"/>
      <w:pPr>
        <w:ind w:left="1237" w:hanging="120"/>
      </w:pPr>
      <w:rPr>
        <w:rFonts w:hint="default"/>
      </w:rPr>
    </w:lvl>
    <w:lvl w:ilvl="8" w:tplc="703046CE">
      <w:numFmt w:val="bullet"/>
      <w:lvlText w:val="•"/>
      <w:lvlJc w:val="left"/>
      <w:pPr>
        <w:ind w:left="1388" w:hanging="120"/>
      </w:pPr>
      <w:rPr>
        <w:rFonts w:hint="default"/>
      </w:rPr>
    </w:lvl>
  </w:abstractNum>
  <w:abstractNum w:abstractNumId="310" w15:restartNumberingAfterBreak="0">
    <w:nsid w:val="264E44A0"/>
    <w:multiLevelType w:val="hybridMultilevel"/>
    <w:tmpl w:val="03845082"/>
    <w:lvl w:ilvl="0" w:tplc="EFFC2BB0">
      <w:numFmt w:val="bullet"/>
      <w:lvlText w:val="●"/>
      <w:lvlJc w:val="left"/>
      <w:pPr>
        <w:ind w:left="175" w:hanging="120"/>
      </w:pPr>
      <w:rPr>
        <w:rFonts w:ascii="Times New Roman" w:eastAsia="Times New Roman" w:hAnsi="Times New Roman" w:cs="Times New Roman" w:hint="default"/>
        <w:spacing w:val="-8"/>
        <w:w w:val="100"/>
        <w:sz w:val="14"/>
        <w:szCs w:val="14"/>
      </w:rPr>
    </w:lvl>
    <w:lvl w:ilvl="1" w:tplc="8542B3F8">
      <w:numFmt w:val="bullet"/>
      <w:lvlText w:val="•"/>
      <w:lvlJc w:val="left"/>
      <w:pPr>
        <w:ind w:left="387" w:hanging="120"/>
      </w:pPr>
      <w:rPr>
        <w:rFonts w:hint="default"/>
      </w:rPr>
    </w:lvl>
    <w:lvl w:ilvl="2" w:tplc="D6AC162A">
      <w:numFmt w:val="bullet"/>
      <w:lvlText w:val="•"/>
      <w:lvlJc w:val="left"/>
      <w:pPr>
        <w:ind w:left="595" w:hanging="120"/>
      </w:pPr>
      <w:rPr>
        <w:rFonts w:hint="default"/>
      </w:rPr>
    </w:lvl>
    <w:lvl w:ilvl="3" w:tplc="D1DEB596">
      <w:numFmt w:val="bullet"/>
      <w:lvlText w:val="•"/>
      <w:lvlJc w:val="left"/>
      <w:pPr>
        <w:ind w:left="803" w:hanging="120"/>
      </w:pPr>
      <w:rPr>
        <w:rFonts w:hint="default"/>
      </w:rPr>
    </w:lvl>
    <w:lvl w:ilvl="4" w:tplc="C7EA14E2">
      <w:numFmt w:val="bullet"/>
      <w:lvlText w:val="•"/>
      <w:lvlJc w:val="left"/>
      <w:pPr>
        <w:ind w:left="1011" w:hanging="120"/>
      </w:pPr>
      <w:rPr>
        <w:rFonts w:hint="default"/>
      </w:rPr>
    </w:lvl>
    <w:lvl w:ilvl="5" w:tplc="76CAC222">
      <w:numFmt w:val="bullet"/>
      <w:lvlText w:val="•"/>
      <w:lvlJc w:val="left"/>
      <w:pPr>
        <w:ind w:left="1219" w:hanging="120"/>
      </w:pPr>
      <w:rPr>
        <w:rFonts w:hint="default"/>
      </w:rPr>
    </w:lvl>
    <w:lvl w:ilvl="6" w:tplc="142C518C">
      <w:numFmt w:val="bullet"/>
      <w:lvlText w:val="•"/>
      <w:lvlJc w:val="left"/>
      <w:pPr>
        <w:ind w:left="1426" w:hanging="120"/>
      </w:pPr>
      <w:rPr>
        <w:rFonts w:hint="default"/>
      </w:rPr>
    </w:lvl>
    <w:lvl w:ilvl="7" w:tplc="CB1CAA9E">
      <w:numFmt w:val="bullet"/>
      <w:lvlText w:val="•"/>
      <w:lvlJc w:val="left"/>
      <w:pPr>
        <w:ind w:left="1634" w:hanging="120"/>
      </w:pPr>
      <w:rPr>
        <w:rFonts w:hint="default"/>
      </w:rPr>
    </w:lvl>
    <w:lvl w:ilvl="8" w:tplc="22A4493A">
      <w:numFmt w:val="bullet"/>
      <w:lvlText w:val="•"/>
      <w:lvlJc w:val="left"/>
      <w:pPr>
        <w:ind w:left="1842" w:hanging="120"/>
      </w:pPr>
      <w:rPr>
        <w:rFonts w:hint="default"/>
      </w:rPr>
    </w:lvl>
  </w:abstractNum>
  <w:abstractNum w:abstractNumId="311" w15:restartNumberingAfterBreak="0">
    <w:nsid w:val="26512750"/>
    <w:multiLevelType w:val="hybridMultilevel"/>
    <w:tmpl w:val="E97CC018"/>
    <w:lvl w:ilvl="0" w:tplc="D550DA88">
      <w:numFmt w:val="bullet"/>
      <w:lvlText w:val="●"/>
      <w:lvlJc w:val="left"/>
      <w:pPr>
        <w:ind w:left="175" w:hanging="120"/>
      </w:pPr>
      <w:rPr>
        <w:rFonts w:ascii="Times New Roman" w:eastAsia="Times New Roman" w:hAnsi="Times New Roman" w:cs="Times New Roman" w:hint="default"/>
        <w:w w:val="100"/>
        <w:sz w:val="14"/>
        <w:szCs w:val="14"/>
      </w:rPr>
    </w:lvl>
    <w:lvl w:ilvl="1" w:tplc="0C9281AC">
      <w:numFmt w:val="bullet"/>
      <w:lvlText w:val="•"/>
      <w:lvlJc w:val="left"/>
      <w:pPr>
        <w:ind w:left="387" w:hanging="120"/>
      </w:pPr>
      <w:rPr>
        <w:rFonts w:hint="default"/>
      </w:rPr>
    </w:lvl>
    <w:lvl w:ilvl="2" w:tplc="07083FE4">
      <w:numFmt w:val="bullet"/>
      <w:lvlText w:val="•"/>
      <w:lvlJc w:val="left"/>
      <w:pPr>
        <w:ind w:left="595" w:hanging="120"/>
      </w:pPr>
      <w:rPr>
        <w:rFonts w:hint="default"/>
      </w:rPr>
    </w:lvl>
    <w:lvl w:ilvl="3" w:tplc="9D6015AE">
      <w:numFmt w:val="bullet"/>
      <w:lvlText w:val="•"/>
      <w:lvlJc w:val="left"/>
      <w:pPr>
        <w:ind w:left="803" w:hanging="120"/>
      </w:pPr>
      <w:rPr>
        <w:rFonts w:hint="default"/>
      </w:rPr>
    </w:lvl>
    <w:lvl w:ilvl="4" w:tplc="FAC62740">
      <w:numFmt w:val="bullet"/>
      <w:lvlText w:val="•"/>
      <w:lvlJc w:val="left"/>
      <w:pPr>
        <w:ind w:left="1011" w:hanging="120"/>
      </w:pPr>
      <w:rPr>
        <w:rFonts w:hint="default"/>
      </w:rPr>
    </w:lvl>
    <w:lvl w:ilvl="5" w:tplc="0986A2CC">
      <w:numFmt w:val="bullet"/>
      <w:lvlText w:val="•"/>
      <w:lvlJc w:val="left"/>
      <w:pPr>
        <w:ind w:left="1219" w:hanging="120"/>
      </w:pPr>
      <w:rPr>
        <w:rFonts w:hint="default"/>
      </w:rPr>
    </w:lvl>
    <w:lvl w:ilvl="6" w:tplc="EAE26540">
      <w:numFmt w:val="bullet"/>
      <w:lvlText w:val="•"/>
      <w:lvlJc w:val="left"/>
      <w:pPr>
        <w:ind w:left="1426" w:hanging="120"/>
      </w:pPr>
      <w:rPr>
        <w:rFonts w:hint="default"/>
      </w:rPr>
    </w:lvl>
    <w:lvl w:ilvl="7" w:tplc="C1904F62">
      <w:numFmt w:val="bullet"/>
      <w:lvlText w:val="•"/>
      <w:lvlJc w:val="left"/>
      <w:pPr>
        <w:ind w:left="1634" w:hanging="120"/>
      </w:pPr>
      <w:rPr>
        <w:rFonts w:hint="default"/>
      </w:rPr>
    </w:lvl>
    <w:lvl w:ilvl="8" w:tplc="C1D8EC62">
      <w:numFmt w:val="bullet"/>
      <w:lvlText w:val="•"/>
      <w:lvlJc w:val="left"/>
      <w:pPr>
        <w:ind w:left="1842" w:hanging="120"/>
      </w:pPr>
      <w:rPr>
        <w:rFonts w:hint="default"/>
      </w:rPr>
    </w:lvl>
  </w:abstractNum>
  <w:abstractNum w:abstractNumId="312" w15:restartNumberingAfterBreak="0">
    <w:nsid w:val="269854C3"/>
    <w:multiLevelType w:val="hybridMultilevel"/>
    <w:tmpl w:val="102A99F6"/>
    <w:lvl w:ilvl="0" w:tplc="E208DAB8">
      <w:numFmt w:val="bullet"/>
      <w:lvlText w:val="–"/>
      <w:lvlJc w:val="left"/>
      <w:pPr>
        <w:ind w:left="652" w:hanging="135"/>
      </w:pPr>
      <w:rPr>
        <w:rFonts w:ascii="Times New Roman" w:eastAsia="Times New Roman" w:hAnsi="Times New Roman" w:cs="Times New Roman" w:hint="default"/>
        <w:i/>
        <w:spacing w:val="-17"/>
        <w:w w:val="100"/>
        <w:sz w:val="18"/>
        <w:szCs w:val="18"/>
      </w:rPr>
    </w:lvl>
    <w:lvl w:ilvl="1" w:tplc="78143100">
      <w:numFmt w:val="bullet"/>
      <w:lvlText w:val="•"/>
      <w:lvlJc w:val="left"/>
      <w:pPr>
        <w:ind w:left="1672" w:hanging="135"/>
      </w:pPr>
      <w:rPr>
        <w:rFonts w:hint="default"/>
      </w:rPr>
    </w:lvl>
    <w:lvl w:ilvl="2" w:tplc="44AE3854">
      <w:numFmt w:val="bullet"/>
      <w:lvlText w:val="•"/>
      <w:lvlJc w:val="left"/>
      <w:pPr>
        <w:ind w:left="2685" w:hanging="135"/>
      </w:pPr>
      <w:rPr>
        <w:rFonts w:hint="default"/>
      </w:rPr>
    </w:lvl>
    <w:lvl w:ilvl="3" w:tplc="7D42F252">
      <w:numFmt w:val="bullet"/>
      <w:lvlText w:val="•"/>
      <w:lvlJc w:val="left"/>
      <w:pPr>
        <w:ind w:left="3697" w:hanging="135"/>
      </w:pPr>
      <w:rPr>
        <w:rFonts w:hint="default"/>
      </w:rPr>
    </w:lvl>
    <w:lvl w:ilvl="4" w:tplc="E40E7CBE">
      <w:numFmt w:val="bullet"/>
      <w:lvlText w:val="•"/>
      <w:lvlJc w:val="left"/>
      <w:pPr>
        <w:ind w:left="4710" w:hanging="135"/>
      </w:pPr>
      <w:rPr>
        <w:rFonts w:hint="default"/>
      </w:rPr>
    </w:lvl>
    <w:lvl w:ilvl="5" w:tplc="E7F64CBC">
      <w:numFmt w:val="bullet"/>
      <w:lvlText w:val="•"/>
      <w:lvlJc w:val="left"/>
      <w:pPr>
        <w:ind w:left="5722" w:hanging="135"/>
      </w:pPr>
      <w:rPr>
        <w:rFonts w:hint="default"/>
      </w:rPr>
    </w:lvl>
    <w:lvl w:ilvl="6" w:tplc="1A686AEE">
      <w:numFmt w:val="bullet"/>
      <w:lvlText w:val="•"/>
      <w:lvlJc w:val="left"/>
      <w:pPr>
        <w:ind w:left="6735" w:hanging="135"/>
      </w:pPr>
      <w:rPr>
        <w:rFonts w:hint="default"/>
      </w:rPr>
    </w:lvl>
    <w:lvl w:ilvl="7" w:tplc="CE70328C">
      <w:numFmt w:val="bullet"/>
      <w:lvlText w:val="•"/>
      <w:lvlJc w:val="left"/>
      <w:pPr>
        <w:ind w:left="7747" w:hanging="135"/>
      </w:pPr>
      <w:rPr>
        <w:rFonts w:hint="default"/>
      </w:rPr>
    </w:lvl>
    <w:lvl w:ilvl="8" w:tplc="6B1A1D72">
      <w:numFmt w:val="bullet"/>
      <w:lvlText w:val="•"/>
      <w:lvlJc w:val="left"/>
      <w:pPr>
        <w:ind w:left="8760" w:hanging="135"/>
      </w:pPr>
      <w:rPr>
        <w:rFonts w:hint="default"/>
      </w:rPr>
    </w:lvl>
  </w:abstractNum>
  <w:abstractNum w:abstractNumId="313" w15:restartNumberingAfterBreak="0">
    <w:nsid w:val="26B36902"/>
    <w:multiLevelType w:val="hybridMultilevel"/>
    <w:tmpl w:val="7F88277E"/>
    <w:lvl w:ilvl="0" w:tplc="85905342">
      <w:numFmt w:val="bullet"/>
      <w:lvlText w:val="●"/>
      <w:lvlJc w:val="left"/>
      <w:pPr>
        <w:ind w:left="176" w:hanging="120"/>
      </w:pPr>
      <w:rPr>
        <w:rFonts w:ascii="Times New Roman" w:eastAsia="Times New Roman" w:hAnsi="Times New Roman" w:cs="Times New Roman" w:hint="default"/>
        <w:spacing w:val="-3"/>
        <w:w w:val="100"/>
        <w:sz w:val="14"/>
        <w:szCs w:val="14"/>
      </w:rPr>
    </w:lvl>
    <w:lvl w:ilvl="1" w:tplc="9830FE90">
      <w:numFmt w:val="bullet"/>
      <w:lvlText w:val="•"/>
      <w:lvlJc w:val="left"/>
      <w:pPr>
        <w:ind w:left="331" w:hanging="120"/>
      </w:pPr>
      <w:rPr>
        <w:rFonts w:hint="default"/>
      </w:rPr>
    </w:lvl>
    <w:lvl w:ilvl="2" w:tplc="707E0E7E">
      <w:numFmt w:val="bullet"/>
      <w:lvlText w:val="•"/>
      <w:lvlJc w:val="left"/>
      <w:pPr>
        <w:ind w:left="482" w:hanging="120"/>
      </w:pPr>
      <w:rPr>
        <w:rFonts w:hint="default"/>
      </w:rPr>
    </w:lvl>
    <w:lvl w:ilvl="3" w:tplc="363AB748">
      <w:numFmt w:val="bullet"/>
      <w:lvlText w:val="•"/>
      <w:lvlJc w:val="left"/>
      <w:pPr>
        <w:ind w:left="633" w:hanging="120"/>
      </w:pPr>
      <w:rPr>
        <w:rFonts w:hint="default"/>
      </w:rPr>
    </w:lvl>
    <w:lvl w:ilvl="4" w:tplc="EFFA0296">
      <w:numFmt w:val="bullet"/>
      <w:lvlText w:val="•"/>
      <w:lvlJc w:val="left"/>
      <w:pPr>
        <w:ind w:left="784" w:hanging="120"/>
      </w:pPr>
      <w:rPr>
        <w:rFonts w:hint="default"/>
      </w:rPr>
    </w:lvl>
    <w:lvl w:ilvl="5" w:tplc="7848E78A">
      <w:numFmt w:val="bullet"/>
      <w:lvlText w:val="•"/>
      <w:lvlJc w:val="left"/>
      <w:pPr>
        <w:ind w:left="935" w:hanging="120"/>
      </w:pPr>
      <w:rPr>
        <w:rFonts w:hint="default"/>
      </w:rPr>
    </w:lvl>
    <w:lvl w:ilvl="6" w:tplc="39864BD0">
      <w:numFmt w:val="bullet"/>
      <w:lvlText w:val="•"/>
      <w:lvlJc w:val="left"/>
      <w:pPr>
        <w:ind w:left="1086" w:hanging="120"/>
      </w:pPr>
      <w:rPr>
        <w:rFonts w:hint="default"/>
      </w:rPr>
    </w:lvl>
    <w:lvl w:ilvl="7" w:tplc="E2C434BE">
      <w:numFmt w:val="bullet"/>
      <w:lvlText w:val="•"/>
      <w:lvlJc w:val="left"/>
      <w:pPr>
        <w:ind w:left="1237" w:hanging="120"/>
      </w:pPr>
      <w:rPr>
        <w:rFonts w:hint="default"/>
      </w:rPr>
    </w:lvl>
    <w:lvl w:ilvl="8" w:tplc="C05C26BE">
      <w:numFmt w:val="bullet"/>
      <w:lvlText w:val="•"/>
      <w:lvlJc w:val="left"/>
      <w:pPr>
        <w:ind w:left="1388" w:hanging="120"/>
      </w:pPr>
      <w:rPr>
        <w:rFonts w:hint="default"/>
      </w:rPr>
    </w:lvl>
  </w:abstractNum>
  <w:abstractNum w:abstractNumId="314" w15:restartNumberingAfterBreak="0">
    <w:nsid w:val="26EF4B59"/>
    <w:multiLevelType w:val="hybridMultilevel"/>
    <w:tmpl w:val="BDAAD720"/>
    <w:lvl w:ilvl="0" w:tplc="7020D446">
      <w:numFmt w:val="bullet"/>
      <w:lvlText w:val="●"/>
      <w:lvlJc w:val="left"/>
      <w:pPr>
        <w:ind w:left="176" w:hanging="120"/>
      </w:pPr>
      <w:rPr>
        <w:rFonts w:ascii="Times New Roman" w:eastAsia="Times New Roman" w:hAnsi="Times New Roman" w:cs="Times New Roman" w:hint="default"/>
        <w:spacing w:val="-8"/>
        <w:w w:val="100"/>
        <w:sz w:val="14"/>
        <w:szCs w:val="14"/>
      </w:rPr>
    </w:lvl>
    <w:lvl w:ilvl="1" w:tplc="3AC4BF08">
      <w:numFmt w:val="bullet"/>
      <w:lvlText w:val="•"/>
      <w:lvlJc w:val="left"/>
      <w:pPr>
        <w:ind w:left="331" w:hanging="120"/>
      </w:pPr>
      <w:rPr>
        <w:rFonts w:hint="default"/>
      </w:rPr>
    </w:lvl>
    <w:lvl w:ilvl="2" w:tplc="3A124A5C">
      <w:numFmt w:val="bullet"/>
      <w:lvlText w:val="•"/>
      <w:lvlJc w:val="left"/>
      <w:pPr>
        <w:ind w:left="482" w:hanging="120"/>
      </w:pPr>
      <w:rPr>
        <w:rFonts w:hint="default"/>
      </w:rPr>
    </w:lvl>
    <w:lvl w:ilvl="3" w:tplc="FE188148">
      <w:numFmt w:val="bullet"/>
      <w:lvlText w:val="•"/>
      <w:lvlJc w:val="left"/>
      <w:pPr>
        <w:ind w:left="633" w:hanging="120"/>
      </w:pPr>
      <w:rPr>
        <w:rFonts w:hint="default"/>
      </w:rPr>
    </w:lvl>
    <w:lvl w:ilvl="4" w:tplc="4386CD7A">
      <w:numFmt w:val="bullet"/>
      <w:lvlText w:val="•"/>
      <w:lvlJc w:val="left"/>
      <w:pPr>
        <w:ind w:left="784" w:hanging="120"/>
      </w:pPr>
      <w:rPr>
        <w:rFonts w:hint="default"/>
      </w:rPr>
    </w:lvl>
    <w:lvl w:ilvl="5" w:tplc="4BE61A5A">
      <w:numFmt w:val="bullet"/>
      <w:lvlText w:val="•"/>
      <w:lvlJc w:val="left"/>
      <w:pPr>
        <w:ind w:left="935" w:hanging="120"/>
      </w:pPr>
      <w:rPr>
        <w:rFonts w:hint="default"/>
      </w:rPr>
    </w:lvl>
    <w:lvl w:ilvl="6" w:tplc="69A67C06">
      <w:numFmt w:val="bullet"/>
      <w:lvlText w:val="•"/>
      <w:lvlJc w:val="left"/>
      <w:pPr>
        <w:ind w:left="1086" w:hanging="120"/>
      </w:pPr>
      <w:rPr>
        <w:rFonts w:hint="default"/>
      </w:rPr>
    </w:lvl>
    <w:lvl w:ilvl="7" w:tplc="854C1F80">
      <w:numFmt w:val="bullet"/>
      <w:lvlText w:val="•"/>
      <w:lvlJc w:val="left"/>
      <w:pPr>
        <w:ind w:left="1237" w:hanging="120"/>
      </w:pPr>
      <w:rPr>
        <w:rFonts w:hint="default"/>
      </w:rPr>
    </w:lvl>
    <w:lvl w:ilvl="8" w:tplc="DF380BA2">
      <w:numFmt w:val="bullet"/>
      <w:lvlText w:val="•"/>
      <w:lvlJc w:val="left"/>
      <w:pPr>
        <w:ind w:left="1388" w:hanging="120"/>
      </w:pPr>
      <w:rPr>
        <w:rFonts w:hint="default"/>
      </w:rPr>
    </w:lvl>
  </w:abstractNum>
  <w:abstractNum w:abstractNumId="315" w15:restartNumberingAfterBreak="0">
    <w:nsid w:val="272B6804"/>
    <w:multiLevelType w:val="hybridMultilevel"/>
    <w:tmpl w:val="6E042A40"/>
    <w:lvl w:ilvl="0" w:tplc="5B5C38AA">
      <w:numFmt w:val="bullet"/>
      <w:lvlText w:val="●"/>
      <w:lvlJc w:val="left"/>
      <w:pPr>
        <w:ind w:left="176" w:hanging="120"/>
      </w:pPr>
      <w:rPr>
        <w:rFonts w:ascii="Times New Roman" w:eastAsia="Times New Roman" w:hAnsi="Times New Roman" w:cs="Times New Roman" w:hint="default"/>
        <w:spacing w:val="-8"/>
        <w:w w:val="100"/>
        <w:sz w:val="14"/>
        <w:szCs w:val="14"/>
      </w:rPr>
    </w:lvl>
    <w:lvl w:ilvl="1" w:tplc="5AD2850C">
      <w:numFmt w:val="bullet"/>
      <w:lvlText w:val="•"/>
      <w:lvlJc w:val="left"/>
      <w:pPr>
        <w:ind w:left="331" w:hanging="120"/>
      </w:pPr>
      <w:rPr>
        <w:rFonts w:hint="default"/>
      </w:rPr>
    </w:lvl>
    <w:lvl w:ilvl="2" w:tplc="92487042">
      <w:numFmt w:val="bullet"/>
      <w:lvlText w:val="•"/>
      <w:lvlJc w:val="left"/>
      <w:pPr>
        <w:ind w:left="482" w:hanging="120"/>
      </w:pPr>
      <w:rPr>
        <w:rFonts w:hint="default"/>
      </w:rPr>
    </w:lvl>
    <w:lvl w:ilvl="3" w:tplc="00EEE32C">
      <w:numFmt w:val="bullet"/>
      <w:lvlText w:val="•"/>
      <w:lvlJc w:val="left"/>
      <w:pPr>
        <w:ind w:left="633" w:hanging="120"/>
      </w:pPr>
      <w:rPr>
        <w:rFonts w:hint="default"/>
      </w:rPr>
    </w:lvl>
    <w:lvl w:ilvl="4" w:tplc="A25E756A">
      <w:numFmt w:val="bullet"/>
      <w:lvlText w:val="•"/>
      <w:lvlJc w:val="left"/>
      <w:pPr>
        <w:ind w:left="784" w:hanging="120"/>
      </w:pPr>
      <w:rPr>
        <w:rFonts w:hint="default"/>
      </w:rPr>
    </w:lvl>
    <w:lvl w:ilvl="5" w:tplc="EF5E9F98">
      <w:numFmt w:val="bullet"/>
      <w:lvlText w:val="•"/>
      <w:lvlJc w:val="left"/>
      <w:pPr>
        <w:ind w:left="935" w:hanging="120"/>
      </w:pPr>
      <w:rPr>
        <w:rFonts w:hint="default"/>
      </w:rPr>
    </w:lvl>
    <w:lvl w:ilvl="6" w:tplc="3B127A38">
      <w:numFmt w:val="bullet"/>
      <w:lvlText w:val="•"/>
      <w:lvlJc w:val="left"/>
      <w:pPr>
        <w:ind w:left="1086" w:hanging="120"/>
      </w:pPr>
      <w:rPr>
        <w:rFonts w:hint="default"/>
      </w:rPr>
    </w:lvl>
    <w:lvl w:ilvl="7" w:tplc="25B85C04">
      <w:numFmt w:val="bullet"/>
      <w:lvlText w:val="•"/>
      <w:lvlJc w:val="left"/>
      <w:pPr>
        <w:ind w:left="1237" w:hanging="120"/>
      </w:pPr>
      <w:rPr>
        <w:rFonts w:hint="default"/>
      </w:rPr>
    </w:lvl>
    <w:lvl w:ilvl="8" w:tplc="8E000AD2">
      <w:numFmt w:val="bullet"/>
      <w:lvlText w:val="•"/>
      <w:lvlJc w:val="left"/>
      <w:pPr>
        <w:ind w:left="1388" w:hanging="120"/>
      </w:pPr>
      <w:rPr>
        <w:rFonts w:hint="default"/>
      </w:rPr>
    </w:lvl>
  </w:abstractNum>
  <w:abstractNum w:abstractNumId="316" w15:restartNumberingAfterBreak="0">
    <w:nsid w:val="272C6E8D"/>
    <w:multiLevelType w:val="hybridMultilevel"/>
    <w:tmpl w:val="C0F40564"/>
    <w:lvl w:ilvl="0" w:tplc="254C56BA">
      <w:numFmt w:val="bullet"/>
      <w:lvlText w:val="●"/>
      <w:lvlJc w:val="left"/>
      <w:pPr>
        <w:ind w:left="176" w:hanging="120"/>
      </w:pPr>
      <w:rPr>
        <w:rFonts w:ascii="Times New Roman" w:eastAsia="Times New Roman" w:hAnsi="Times New Roman" w:cs="Times New Roman" w:hint="default"/>
        <w:spacing w:val="-4"/>
        <w:w w:val="100"/>
        <w:sz w:val="14"/>
        <w:szCs w:val="14"/>
      </w:rPr>
    </w:lvl>
    <w:lvl w:ilvl="1" w:tplc="80CA3546">
      <w:numFmt w:val="bullet"/>
      <w:lvlText w:val="•"/>
      <w:lvlJc w:val="left"/>
      <w:pPr>
        <w:ind w:left="331" w:hanging="120"/>
      </w:pPr>
      <w:rPr>
        <w:rFonts w:hint="default"/>
      </w:rPr>
    </w:lvl>
    <w:lvl w:ilvl="2" w:tplc="3CA27D00">
      <w:numFmt w:val="bullet"/>
      <w:lvlText w:val="•"/>
      <w:lvlJc w:val="left"/>
      <w:pPr>
        <w:ind w:left="482" w:hanging="120"/>
      </w:pPr>
      <w:rPr>
        <w:rFonts w:hint="default"/>
      </w:rPr>
    </w:lvl>
    <w:lvl w:ilvl="3" w:tplc="FD8C8F84">
      <w:numFmt w:val="bullet"/>
      <w:lvlText w:val="•"/>
      <w:lvlJc w:val="left"/>
      <w:pPr>
        <w:ind w:left="633" w:hanging="120"/>
      </w:pPr>
      <w:rPr>
        <w:rFonts w:hint="default"/>
      </w:rPr>
    </w:lvl>
    <w:lvl w:ilvl="4" w:tplc="4A1EDE8E">
      <w:numFmt w:val="bullet"/>
      <w:lvlText w:val="•"/>
      <w:lvlJc w:val="left"/>
      <w:pPr>
        <w:ind w:left="784" w:hanging="120"/>
      </w:pPr>
      <w:rPr>
        <w:rFonts w:hint="default"/>
      </w:rPr>
    </w:lvl>
    <w:lvl w:ilvl="5" w:tplc="7C683F84">
      <w:numFmt w:val="bullet"/>
      <w:lvlText w:val="•"/>
      <w:lvlJc w:val="left"/>
      <w:pPr>
        <w:ind w:left="935" w:hanging="120"/>
      </w:pPr>
      <w:rPr>
        <w:rFonts w:hint="default"/>
      </w:rPr>
    </w:lvl>
    <w:lvl w:ilvl="6" w:tplc="37AAFE36">
      <w:numFmt w:val="bullet"/>
      <w:lvlText w:val="•"/>
      <w:lvlJc w:val="left"/>
      <w:pPr>
        <w:ind w:left="1086" w:hanging="120"/>
      </w:pPr>
      <w:rPr>
        <w:rFonts w:hint="default"/>
      </w:rPr>
    </w:lvl>
    <w:lvl w:ilvl="7" w:tplc="1856F696">
      <w:numFmt w:val="bullet"/>
      <w:lvlText w:val="•"/>
      <w:lvlJc w:val="left"/>
      <w:pPr>
        <w:ind w:left="1237" w:hanging="120"/>
      </w:pPr>
      <w:rPr>
        <w:rFonts w:hint="default"/>
      </w:rPr>
    </w:lvl>
    <w:lvl w:ilvl="8" w:tplc="654A3EA6">
      <w:numFmt w:val="bullet"/>
      <w:lvlText w:val="•"/>
      <w:lvlJc w:val="left"/>
      <w:pPr>
        <w:ind w:left="1388" w:hanging="120"/>
      </w:pPr>
      <w:rPr>
        <w:rFonts w:hint="default"/>
      </w:rPr>
    </w:lvl>
  </w:abstractNum>
  <w:abstractNum w:abstractNumId="317" w15:restartNumberingAfterBreak="0">
    <w:nsid w:val="2782639A"/>
    <w:multiLevelType w:val="hybridMultilevel"/>
    <w:tmpl w:val="A3B01F10"/>
    <w:lvl w:ilvl="0" w:tplc="1FC2AC82">
      <w:start w:val="1"/>
      <w:numFmt w:val="decimal"/>
      <w:lvlText w:val="%1."/>
      <w:lvlJc w:val="left"/>
      <w:pPr>
        <w:ind w:left="196" w:hanging="140"/>
        <w:jc w:val="left"/>
      </w:pPr>
      <w:rPr>
        <w:rFonts w:ascii="Times New Roman" w:eastAsia="Times New Roman" w:hAnsi="Times New Roman" w:cs="Times New Roman" w:hint="default"/>
        <w:spacing w:val="-3"/>
        <w:w w:val="100"/>
        <w:sz w:val="14"/>
        <w:szCs w:val="14"/>
      </w:rPr>
    </w:lvl>
    <w:lvl w:ilvl="1" w:tplc="8C24A9CA">
      <w:numFmt w:val="bullet"/>
      <w:lvlText w:val="•"/>
      <w:lvlJc w:val="left"/>
      <w:pPr>
        <w:ind w:left="434" w:hanging="140"/>
      </w:pPr>
      <w:rPr>
        <w:rFonts w:hint="default"/>
      </w:rPr>
    </w:lvl>
    <w:lvl w:ilvl="2" w:tplc="13E6B7D4">
      <w:numFmt w:val="bullet"/>
      <w:lvlText w:val="•"/>
      <w:lvlJc w:val="left"/>
      <w:pPr>
        <w:ind w:left="668" w:hanging="140"/>
      </w:pPr>
      <w:rPr>
        <w:rFonts w:hint="default"/>
      </w:rPr>
    </w:lvl>
    <w:lvl w:ilvl="3" w:tplc="F656C7B4">
      <w:numFmt w:val="bullet"/>
      <w:lvlText w:val="•"/>
      <w:lvlJc w:val="left"/>
      <w:pPr>
        <w:ind w:left="902" w:hanging="140"/>
      </w:pPr>
      <w:rPr>
        <w:rFonts w:hint="default"/>
      </w:rPr>
    </w:lvl>
    <w:lvl w:ilvl="4" w:tplc="D25240C4">
      <w:numFmt w:val="bullet"/>
      <w:lvlText w:val="•"/>
      <w:lvlJc w:val="left"/>
      <w:pPr>
        <w:ind w:left="1136" w:hanging="140"/>
      </w:pPr>
      <w:rPr>
        <w:rFonts w:hint="default"/>
      </w:rPr>
    </w:lvl>
    <w:lvl w:ilvl="5" w:tplc="EC446DB8">
      <w:numFmt w:val="bullet"/>
      <w:lvlText w:val="•"/>
      <w:lvlJc w:val="left"/>
      <w:pPr>
        <w:ind w:left="1370" w:hanging="140"/>
      </w:pPr>
      <w:rPr>
        <w:rFonts w:hint="default"/>
      </w:rPr>
    </w:lvl>
    <w:lvl w:ilvl="6" w:tplc="ACEC4800">
      <w:numFmt w:val="bullet"/>
      <w:lvlText w:val="•"/>
      <w:lvlJc w:val="left"/>
      <w:pPr>
        <w:ind w:left="1604" w:hanging="140"/>
      </w:pPr>
      <w:rPr>
        <w:rFonts w:hint="default"/>
      </w:rPr>
    </w:lvl>
    <w:lvl w:ilvl="7" w:tplc="82568C4A">
      <w:numFmt w:val="bullet"/>
      <w:lvlText w:val="•"/>
      <w:lvlJc w:val="left"/>
      <w:pPr>
        <w:ind w:left="1838" w:hanging="140"/>
      </w:pPr>
      <w:rPr>
        <w:rFonts w:hint="default"/>
      </w:rPr>
    </w:lvl>
    <w:lvl w:ilvl="8" w:tplc="95929934">
      <w:numFmt w:val="bullet"/>
      <w:lvlText w:val="•"/>
      <w:lvlJc w:val="left"/>
      <w:pPr>
        <w:ind w:left="2072" w:hanging="140"/>
      </w:pPr>
      <w:rPr>
        <w:rFonts w:hint="default"/>
      </w:rPr>
    </w:lvl>
  </w:abstractNum>
  <w:abstractNum w:abstractNumId="318" w15:restartNumberingAfterBreak="0">
    <w:nsid w:val="279543F4"/>
    <w:multiLevelType w:val="hybridMultilevel"/>
    <w:tmpl w:val="4816E8DE"/>
    <w:lvl w:ilvl="0" w:tplc="4B206126">
      <w:numFmt w:val="bullet"/>
      <w:lvlText w:val="●"/>
      <w:lvlJc w:val="left"/>
      <w:pPr>
        <w:ind w:left="175" w:hanging="120"/>
      </w:pPr>
      <w:rPr>
        <w:rFonts w:ascii="Times New Roman" w:eastAsia="Times New Roman" w:hAnsi="Times New Roman" w:cs="Times New Roman" w:hint="default"/>
        <w:spacing w:val="-7"/>
        <w:w w:val="100"/>
        <w:sz w:val="14"/>
        <w:szCs w:val="14"/>
      </w:rPr>
    </w:lvl>
    <w:lvl w:ilvl="1" w:tplc="611042B4">
      <w:numFmt w:val="bullet"/>
      <w:lvlText w:val="•"/>
      <w:lvlJc w:val="left"/>
      <w:pPr>
        <w:ind w:left="387" w:hanging="120"/>
      </w:pPr>
      <w:rPr>
        <w:rFonts w:hint="default"/>
      </w:rPr>
    </w:lvl>
    <w:lvl w:ilvl="2" w:tplc="5EBEF896">
      <w:numFmt w:val="bullet"/>
      <w:lvlText w:val="•"/>
      <w:lvlJc w:val="left"/>
      <w:pPr>
        <w:ind w:left="595" w:hanging="120"/>
      </w:pPr>
      <w:rPr>
        <w:rFonts w:hint="default"/>
      </w:rPr>
    </w:lvl>
    <w:lvl w:ilvl="3" w:tplc="5324F822">
      <w:numFmt w:val="bullet"/>
      <w:lvlText w:val="•"/>
      <w:lvlJc w:val="left"/>
      <w:pPr>
        <w:ind w:left="803" w:hanging="120"/>
      </w:pPr>
      <w:rPr>
        <w:rFonts w:hint="default"/>
      </w:rPr>
    </w:lvl>
    <w:lvl w:ilvl="4" w:tplc="EAAEDE30">
      <w:numFmt w:val="bullet"/>
      <w:lvlText w:val="•"/>
      <w:lvlJc w:val="left"/>
      <w:pPr>
        <w:ind w:left="1011" w:hanging="120"/>
      </w:pPr>
      <w:rPr>
        <w:rFonts w:hint="default"/>
      </w:rPr>
    </w:lvl>
    <w:lvl w:ilvl="5" w:tplc="7DD25A8A">
      <w:numFmt w:val="bullet"/>
      <w:lvlText w:val="•"/>
      <w:lvlJc w:val="left"/>
      <w:pPr>
        <w:ind w:left="1219" w:hanging="120"/>
      </w:pPr>
      <w:rPr>
        <w:rFonts w:hint="default"/>
      </w:rPr>
    </w:lvl>
    <w:lvl w:ilvl="6" w:tplc="EA74FD16">
      <w:numFmt w:val="bullet"/>
      <w:lvlText w:val="•"/>
      <w:lvlJc w:val="left"/>
      <w:pPr>
        <w:ind w:left="1426" w:hanging="120"/>
      </w:pPr>
      <w:rPr>
        <w:rFonts w:hint="default"/>
      </w:rPr>
    </w:lvl>
    <w:lvl w:ilvl="7" w:tplc="CDA6F738">
      <w:numFmt w:val="bullet"/>
      <w:lvlText w:val="•"/>
      <w:lvlJc w:val="left"/>
      <w:pPr>
        <w:ind w:left="1634" w:hanging="120"/>
      </w:pPr>
      <w:rPr>
        <w:rFonts w:hint="default"/>
      </w:rPr>
    </w:lvl>
    <w:lvl w:ilvl="8" w:tplc="CFF2FFF8">
      <w:numFmt w:val="bullet"/>
      <w:lvlText w:val="•"/>
      <w:lvlJc w:val="left"/>
      <w:pPr>
        <w:ind w:left="1842" w:hanging="120"/>
      </w:pPr>
      <w:rPr>
        <w:rFonts w:hint="default"/>
      </w:rPr>
    </w:lvl>
  </w:abstractNum>
  <w:abstractNum w:abstractNumId="319" w15:restartNumberingAfterBreak="0">
    <w:nsid w:val="279714D6"/>
    <w:multiLevelType w:val="hybridMultilevel"/>
    <w:tmpl w:val="1F6602F0"/>
    <w:lvl w:ilvl="0" w:tplc="ED78A294">
      <w:numFmt w:val="bullet"/>
      <w:lvlText w:val="●"/>
      <w:lvlJc w:val="left"/>
      <w:pPr>
        <w:ind w:left="175" w:hanging="120"/>
      </w:pPr>
      <w:rPr>
        <w:rFonts w:ascii="Times New Roman" w:eastAsia="Times New Roman" w:hAnsi="Times New Roman" w:cs="Times New Roman" w:hint="default"/>
        <w:b/>
        <w:bCs/>
        <w:spacing w:val="-6"/>
        <w:w w:val="100"/>
        <w:sz w:val="14"/>
        <w:szCs w:val="14"/>
      </w:rPr>
    </w:lvl>
    <w:lvl w:ilvl="1" w:tplc="940E7C7E">
      <w:numFmt w:val="bullet"/>
      <w:lvlText w:val="•"/>
      <w:lvlJc w:val="left"/>
      <w:pPr>
        <w:ind w:left="416" w:hanging="120"/>
      </w:pPr>
      <w:rPr>
        <w:rFonts w:hint="default"/>
      </w:rPr>
    </w:lvl>
    <w:lvl w:ilvl="2" w:tplc="88A4A710">
      <w:numFmt w:val="bullet"/>
      <w:lvlText w:val="•"/>
      <w:lvlJc w:val="left"/>
      <w:pPr>
        <w:ind w:left="652" w:hanging="120"/>
      </w:pPr>
      <w:rPr>
        <w:rFonts w:hint="default"/>
      </w:rPr>
    </w:lvl>
    <w:lvl w:ilvl="3" w:tplc="9A1E09B2">
      <w:numFmt w:val="bullet"/>
      <w:lvlText w:val="•"/>
      <w:lvlJc w:val="left"/>
      <w:pPr>
        <w:ind w:left="888" w:hanging="120"/>
      </w:pPr>
      <w:rPr>
        <w:rFonts w:hint="default"/>
      </w:rPr>
    </w:lvl>
    <w:lvl w:ilvl="4" w:tplc="3E34D27E">
      <w:numFmt w:val="bullet"/>
      <w:lvlText w:val="•"/>
      <w:lvlJc w:val="left"/>
      <w:pPr>
        <w:ind w:left="1124" w:hanging="120"/>
      </w:pPr>
      <w:rPr>
        <w:rFonts w:hint="default"/>
      </w:rPr>
    </w:lvl>
    <w:lvl w:ilvl="5" w:tplc="C9E28304">
      <w:numFmt w:val="bullet"/>
      <w:lvlText w:val="•"/>
      <w:lvlJc w:val="left"/>
      <w:pPr>
        <w:ind w:left="1360" w:hanging="120"/>
      </w:pPr>
      <w:rPr>
        <w:rFonts w:hint="default"/>
      </w:rPr>
    </w:lvl>
    <w:lvl w:ilvl="6" w:tplc="CACEDEA8">
      <w:numFmt w:val="bullet"/>
      <w:lvlText w:val="•"/>
      <w:lvlJc w:val="left"/>
      <w:pPr>
        <w:ind w:left="1596" w:hanging="120"/>
      </w:pPr>
      <w:rPr>
        <w:rFonts w:hint="default"/>
      </w:rPr>
    </w:lvl>
    <w:lvl w:ilvl="7" w:tplc="6D74646E">
      <w:numFmt w:val="bullet"/>
      <w:lvlText w:val="•"/>
      <w:lvlJc w:val="left"/>
      <w:pPr>
        <w:ind w:left="1832" w:hanging="120"/>
      </w:pPr>
      <w:rPr>
        <w:rFonts w:hint="default"/>
      </w:rPr>
    </w:lvl>
    <w:lvl w:ilvl="8" w:tplc="3C3413D8">
      <w:numFmt w:val="bullet"/>
      <w:lvlText w:val="•"/>
      <w:lvlJc w:val="left"/>
      <w:pPr>
        <w:ind w:left="2068" w:hanging="120"/>
      </w:pPr>
      <w:rPr>
        <w:rFonts w:hint="default"/>
      </w:rPr>
    </w:lvl>
  </w:abstractNum>
  <w:abstractNum w:abstractNumId="320" w15:restartNumberingAfterBreak="0">
    <w:nsid w:val="27B224CA"/>
    <w:multiLevelType w:val="hybridMultilevel"/>
    <w:tmpl w:val="4B3EF5C2"/>
    <w:lvl w:ilvl="0" w:tplc="C9148318">
      <w:numFmt w:val="bullet"/>
      <w:lvlText w:val="●"/>
      <w:lvlJc w:val="left"/>
      <w:pPr>
        <w:ind w:left="176" w:hanging="120"/>
      </w:pPr>
      <w:rPr>
        <w:rFonts w:ascii="Times New Roman" w:eastAsia="Times New Roman" w:hAnsi="Times New Roman" w:cs="Times New Roman" w:hint="default"/>
        <w:spacing w:val="-8"/>
        <w:w w:val="100"/>
        <w:sz w:val="14"/>
        <w:szCs w:val="14"/>
      </w:rPr>
    </w:lvl>
    <w:lvl w:ilvl="1" w:tplc="D7A098E2">
      <w:numFmt w:val="bullet"/>
      <w:lvlText w:val="•"/>
      <w:lvlJc w:val="left"/>
      <w:pPr>
        <w:ind w:left="331" w:hanging="120"/>
      </w:pPr>
      <w:rPr>
        <w:rFonts w:hint="default"/>
      </w:rPr>
    </w:lvl>
    <w:lvl w:ilvl="2" w:tplc="A5BCAFE2">
      <w:numFmt w:val="bullet"/>
      <w:lvlText w:val="•"/>
      <w:lvlJc w:val="left"/>
      <w:pPr>
        <w:ind w:left="482" w:hanging="120"/>
      </w:pPr>
      <w:rPr>
        <w:rFonts w:hint="default"/>
      </w:rPr>
    </w:lvl>
    <w:lvl w:ilvl="3" w:tplc="FD94BD08">
      <w:numFmt w:val="bullet"/>
      <w:lvlText w:val="•"/>
      <w:lvlJc w:val="left"/>
      <w:pPr>
        <w:ind w:left="633" w:hanging="120"/>
      </w:pPr>
      <w:rPr>
        <w:rFonts w:hint="default"/>
      </w:rPr>
    </w:lvl>
    <w:lvl w:ilvl="4" w:tplc="97229330">
      <w:numFmt w:val="bullet"/>
      <w:lvlText w:val="•"/>
      <w:lvlJc w:val="left"/>
      <w:pPr>
        <w:ind w:left="784" w:hanging="120"/>
      </w:pPr>
      <w:rPr>
        <w:rFonts w:hint="default"/>
      </w:rPr>
    </w:lvl>
    <w:lvl w:ilvl="5" w:tplc="3048905C">
      <w:numFmt w:val="bullet"/>
      <w:lvlText w:val="•"/>
      <w:lvlJc w:val="left"/>
      <w:pPr>
        <w:ind w:left="935" w:hanging="120"/>
      </w:pPr>
      <w:rPr>
        <w:rFonts w:hint="default"/>
      </w:rPr>
    </w:lvl>
    <w:lvl w:ilvl="6" w:tplc="863E5FE2">
      <w:numFmt w:val="bullet"/>
      <w:lvlText w:val="•"/>
      <w:lvlJc w:val="left"/>
      <w:pPr>
        <w:ind w:left="1086" w:hanging="120"/>
      </w:pPr>
      <w:rPr>
        <w:rFonts w:hint="default"/>
      </w:rPr>
    </w:lvl>
    <w:lvl w:ilvl="7" w:tplc="EE28149A">
      <w:numFmt w:val="bullet"/>
      <w:lvlText w:val="•"/>
      <w:lvlJc w:val="left"/>
      <w:pPr>
        <w:ind w:left="1237" w:hanging="120"/>
      </w:pPr>
      <w:rPr>
        <w:rFonts w:hint="default"/>
      </w:rPr>
    </w:lvl>
    <w:lvl w:ilvl="8" w:tplc="99A49E16">
      <w:numFmt w:val="bullet"/>
      <w:lvlText w:val="•"/>
      <w:lvlJc w:val="left"/>
      <w:pPr>
        <w:ind w:left="1388" w:hanging="120"/>
      </w:pPr>
      <w:rPr>
        <w:rFonts w:hint="default"/>
      </w:rPr>
    </w:lvl>
  </w:abstractNum>
  <w:abstractNum w:abstractNumId="321" w15:restartNumberingAfterBreak="0">
    <w:nsid w:val="27C02771"/>
    <w:multiLevelType w:val="hybridMultilevel"/>
    <w:tmpl w:val="B866DA66"/>
    <w:lvl w:ilvl="0" w:tplc="3B1E3840">
      <w:start w:val="1"/>
      <w:numFmt w:val="decimal"/>
      <w:lvlText w:val="%1."/>
      <w:lvlJc w:val="left"/>
      <w:pPr>
        <w:ind w:left="56" w:hanging="140"/>
        <w:jc w:val="left"/>
      </w:pPr>
      <w:rPr>
        <w:rFonts w:ascii="Times New Roman" w:eastAsia="Times New Roman" w:hAnsi="Times New Roman" w:cs="Times New Roman" w:hint="default"/>
        <w:spacing w:val="-2"/>
        <w:w w:val="100"/>
        <w:sz w:val="14"/>
        <w:szCs w:val="14"/>
      </w:rPr>
    </w:lvl>
    <w:lvl w:ilvl="1" w:tplc="7FF2005C">
      <w:numFmt w:val="bullet"/>
      <w:lvlText w:val="•"/>
      <w:lvlJc w:val="left"/>
      <w:pPr>
        <w:ind w:left="364" w:hanging="140"/>
      </w:pPr>
      <w:rPr>
        <w:rFonts w:hint="default"/>
      </w:rPr>
    </w:lvl>
    <w:lvl w:ilvl="2" w:tplc="419A169A">
      <w:numFmt w:val="bullet"/>
      <w:lvlText w:val="•"/>
      <w:lvlJc w:val="left"/>
      <w:pPr>
        <w:ind w:left="669" w:hanging="140"/>
      </w:pPr>
      <w:rPr>
        <w:rFonts w:hint="default"/>
      </w:rPr>
    </w:lvl>
    <w:lvl w:ilvl="3" w:tplc="90E64272">
      <w:numFmt w:val="bullet"/>
      <w:lvlText w:val="•"/>
      <w:lvlJc w:val="left"/>
      <w:pPr>
        <w:ind w:left="974" w:hanging="140"/>
      </w:pPr>
      <w:rPr>
        <w:rFonts w:hint="default"/>
      </w:rPr>
    </w:lvl>
    <w:lvl w:ilvl="4" w:tplc="81AABC7E">
      <w:numFmt w:val="bullet"/>
      <w:lvlText w:val="•"/>
      <w:lvlJc w:val="left"/>
      <w:pPr>
        <w:ind w:left="1279" w:hanging="140"/>
      </w:pPr>
      <w:rPr>
        <w:rFonts w:hint="default"/>
      </w:rPr>
    </w:lvl>
    <w:lvl w:ilvl="5" w:tplc="D548BAE0">
      <w:numFmt w:val="bullet"/>
      <w:lvlText w:val="•"/>
      <w:lvlJc w:val="left"/>
      <w:pPr>
        <w:ind w:left="1584" w:hanging="140"/>
      </w:pPr>
      <w:rPr>
        <w:rFonts w:hint="default"/>
      </w:rPr>
    </w:lvl>
    <w:lvl w:ilvl="6" w:tplc="B3869A44">
      <w:numFmt w:val="bullet"/>
      <w:lvlText w:val="•"/>
      <w:lvlJc w:val="left"/>
      <w:pPr>
        <w:ind w:left="1888" w:hanging="140"/>
      </w:pPr>
      <w:rPr>
        <w:rFonts w:hint="default"/>
      </w:rPr>
    </w:lvl>
    <w:lvl w:ilvl="7" w:tplc="A838F25C">
      <w:numFmt w:val="bullet"/>
      <w:lvlText w:val="•"/>
      <w:lvlJc w:val="left"/>
      <w:pPr>
        <w:ind w:left="2193" w:hanging="140"/>
      </w:pPr>
      <w:rPr>
        <w:rFonts w:hint="default"/>
      </w:rPr>
    </w:lvl>
    <w:lvl w:ilvl="8" w:tplc="6BC285B6">
      <w:numFmt w:val="bullet"/>
      <w:lvlText w:val="•"/>
      <w:lvlJc w:val="left"/>
      <w:pPr>
        <w:ind w:left="2498" w:hanging="140"/>
      </w:pPr>
      <w:rPr>
        <w:rFonts w:hint="default"/>
      </w:rPr>
    </w:lvl>
  </w:abstractNum>
  <w:abstractNum w:abstractNumId="322" w15:restartNumberingAfterBreak="0">
    <w:nsid w:val="27CB4642"/>
    <w:multiLevelType w:val="hybridMultilevel"/>
    <w:tmpl w:val="42BEF566"/>
    <w:lvl w:ilvl="0" w:tplc="01682DB8">
      <w:numFmt w:val="bullet"/>
      <w:lvlText w:val="●"/>
      <w:lvlJc w:val="left"/>
      <w:pPr>
        <w:ind w:left="175" w:hanging="120"/>
      </w:pPr>
      <w:rPr>
        <w:rFonts w:ascii="Times New Roman" w:eastAsia="Times New Roman" w:hAnsi="Times New Roman" w:cs="Times New Roman" w:hint="default"/>
        <w:spacing w:val="-5"/>
        <w:w w:val="100"/>
        <w:sz w:val="14"/>
        <w:szCs w:val="14"/>
      </w:rPr>
    </w:lvl>
    <w:lvl w:ilvl="1" w:tplc="494405AC">
      <w:numFmt w:val="bullet"/>
      <w:lvlText w:val="•"/>
      <w:lvlJc w:val="left"/>
      <w:pPr>
        <w:ind w:left="387" w:hanging="120"/>
      </w:pPr>
      <w:rPr>
        <w:rFonts w:hint="default"/>
      </w:rPr>
    </w:lvl>
    <w:lvl w:ilvl="2" w:tplc="0862FA5C">
      <w:numFmt w:val="bullet"/>
      <w:lvlText w:val="•"/>
      <w:lvlJc w:val="left"/>
      <w:pPr>
        <w:ind w:left="595" w:hanging="120"/>
      </w:pPr>
      <w:rPr>
        <w:rFonts w:hint="default"/>
      </w:rPr>
    </w:lvl>
    <w:lvl w:ilvl="3" w:tplc="2DF6C46A">
      <w:numFmt w:val="bullet"/>
      <w:lvlText w:val="•"/>
      <w:lvlJc w:val="left"/>
      <w:pPr>
        <w:ind w:left="803" w:hanging="120"/>
      </w:pPr>
      <w:rPr>
        <w:rFonts w:hint="default"/>
      </w:rPr>
    </w:lvl>
    <w:lvl w:ilvl="4" w:tplc="C838800A">
      <w:numFmt w:val="bullet"/>
      <w:lvlText w:val="•"/>
      <w:lvlJc w:val="left"/>
      <w:pPr>
        <w:ind w:left="1011" w:hanging="120"/>
      </w:pPr>
      <w:rPr>
        <w:rFonts w:hint="default"/>
      </w:rPr>
    </w:lvl>
    <w:lvl w:ilvl="5" w:tplc="67EE973E">
      <w:numFmt w:val="bullet"/>
      <w:lvlText w:val="•"/>
      <w:lvlJc w:val="left"/>
      <w:pPr>
        <w:ind w:left="1219" w:hanging="120"/>
      </w:pPr>
      <w:rPr>
        <w:rFonts w:hint="default"/>
      </w:rPr>
    </w:lvl>
    <w:lvl w:ilvl="6" w:tplc="BCB2B224">
      <w:numFmt w:val="bullet"/>
      <w:lvlText w:val="•"/>
      <w:lvlJc w:val="left"/>
      <w:pPr>
        <w:ind w:left="1426" w:hanging="120"/>
      </w:pPr>
      <w:rPr>
        <w:rFonts w:hint="default"/>
      </w:rPr>
    </w:lvl>
    <w:lvl w:ilvl="7" w:tplc="81D6578E">
      <w:numFmt w:val="bullet"/>
      <w:lvlText w:val="•"/>
      <w:lvlJc w:val="left"/>
      <w:pPr>
        <w:ind w:left="1634" w:hanging="120"/>
      </w:pPr>
      <w:rPr>
        <w:rFonts w:hint="default"/>
      </w:rPr>
    </w:lvl>
    <w:lvl w:ilvl="8" w:tplc="763C3DD8">
      <w:numFmt w:val="bullet"/>
      <w:lvlText w:val="•"/>
      <w:lvlJc w:val="left"/>
      <w:pPr>
        <w:ind w:left="1842" w:hanging="120"/>
      </w:pPr>
      <w:rPr>
        <w:rFonts w:hint="default"/>
      </w:rPr>
    </w:lvl>
  </w:abstractNum>
  <w:abstractNum w:abstractNumId="323" w15:restartNumberingAfterBreak="0">
    <w:nsid w:val="27D0156D"/>
    <w:multiLevelType w:val="hybridMultilevel"/>
    <w:tmpl w:val="71C032E2"/>
    <w:lvl w:ilvl="0" w:tplc="88CA531E">
      <w:numFmt w:val="bullet"/>
      <w:lvlText w:val="●"/>
      <w:lvlJc w:val="left"/>
      <w:pPr>
        <w:ind w:left="175" w:hanging="120"/>
      </w:pPr>
      <w:rPr>
        <w:rFonts w:ascii="Times New Roman" w:eastAsia="Times New Roman" w:hAnsi="Times New Roman" w:cs="Times New Roman" w:hint="default"/>
        <w:b/>
        <w:bCs/>
        <w:spacing w:val="-8"/>
        <w:w w:val="100"/>
        <w:sz w:val="14"/>
        <w:szCs w:val="14"/>
      </w:rPr>
    </w:lvl>
    <w:lvl w:ilvl="1" w:tplc="043A61C2">
      <w:numFmt w:val="bullet"/>
      <w:lvlText w:val="•"/>
      <w:lvlJc w:val="left"/>
      <w:pPr>
        <w:ind w:left="416" w:hanging="120"/>
      </w:pPr>
      <w:rPr>
        <w:rFonts w:hint="default"/>
      </w:rPr>
    </w:lvl>
    <w:lvl w:ilvl="2" w:tplc="B0E610AC">
      <w:numFmt w:val="bullet"/>
      <w:lvlText w:val="•"/>
      <w:lvlJc w:val="left"/>
      <w:pPr>
        <w:ind w:left="652" w:hanging="120"/>
      </w:pPr>
      <w:rPr>
        <w:rFonts w:hint="default"/>
      </w:rPr>
    </w:lvl>
    <w:lvl w:ilvl="3" w:tplc="F0BE27BA">
      <w:numFmt w:val="bullet"/>
      <w:lvlText w:val="•"/>
      <w:lvlJc w:val="left"/>
      <w:pPr>
        <w:ind w:left="888" w:hanging="120"/>
      </w:pPr>
      <w:rPr>
        <w:rFonts w:hint="default"/>
      </w:rPr>
    </w:lvl>
    <w:lvl w:ilvl="4" w:tplc="896A4182">
      <w:numFmt w:val="bullet"/>
      <w:lvlText w:val="•"/>
      <w:lvlJc w:val="left"/>
      <w:pPr>
        <w:ind w:left="1124" w:hanging="120"/>
      </w:pPr>
      <w:rPr>
        <w:rFonts w:hint="default"/>
      </w:rPr>
    </w:lvl>
    <w:lvl w:ilvl="5" w:tplc="A47CD208">
      <w:numFmt w:val="bullet"/>
      <w:lvlText w:val="•"/>
      <w:lvlJc w:val="left"/>
      <w:pPr>
        <w:ind w:left="1360" w:hanging="120"/>
      </w:pPr>
      <w:rPr>
        <w:rFonts w:hint="default"/>
      </w:rPr>
    </w:lvl>
    <w:lvl w:ilvl="6" w:tplc="FFE003B8">
      <w:numFmt w:val="bullet"/>
      <w:lvlText w:val="•"/>
      <w:lvlJc w:val="left"/>
      <w:pPr>
        <w:ind w:left="1596" w:hanging="120"/>
      </w:pPr>
      <w:rPr>
        <w:rFonts w:hint="default"/>
      </w:rPr>
    </w:lvl>
    <w:lvl w:ilvl="7" w:tplc="E76E1D52">
      <w:numFmt w:val="bullet"/>
      <w:lvlText w:val="•"/>
      <w:lvlJc w:val="left"/>
      <w:pPr>
        <w:ind w:left="1832" w:hanging="120"/>
      </w:pPr>
      <w:rPr>
        <w:rFonts w:hint="default"/>
      </w:rPr>
    </w:lvl>
    <w:lvl w:ilvl="8" w:tplc="407084DA">
      <w:numFmt w:val="bullet"/>
      <w:lvlText w:val="•"/>
      <w:lvlJc w:val="left"/>
      <w:pPr>
        <w:ind w:left="2068" w:hanging="120"/>
      </w:pPr>
      <w:rPr>
        <w:rFonts w:hint="default"/>
      </w:rPr>
    </w:lvl>
  </w:abstractNum>
  <w:abstractNum w:abstractNumId="324" w15:restartNumberingAfterBreak="0">
    <w:nsid w:val="27D436E8"/>
    <w:multiLevelType w:val="hybridMultilevel"/>
    <w:tmpl w:val="27705A84"/>
    <w:lvl w:ilvl="0" w:tplc="F04C50B8">
      <w:numFmt w:val="bullet"/>
      <w:lvlText w:val="●"/>
      <w:lvlJc w:val="left"/>
      <w:pPr>
        <w:ind w:left="175" w:hanging="120"/>
      </w:pPr>
      <w:rPr>
        <w:rFonts w:ascii="Times New Roman" w:eastAsia="Times New Roman" w:hAnsi="Times New Roman" w:cs="Times New Roman" w:hint="default"/>
        <w:b/>
        <w:bCs/>
        <w:spacing w:val="-2"/>
        <w:w w:val="100"/>
        <w:sz w:val="14"/>
        <w:szCs w:val="14"/>
      </w:rPr>
    </w:lvl>
    <w:lvl w:ilvl="1" w:tplc="FCB668BC">
      <w:numFmt w:val="bullet"/>
      <w:lvlText w:val="•"/>
      <w:lvlJc w:val="left"/>
      <w:pPr>
        <w:ind w:left="416" w:hanging="120"/>
      </w:pPr>
      <w:rPr>
        <w:rFonts w:hint="default"/>
      </w:rPr>
    </w:lvl>
    <w:lvl w:ilvl="2" w:tplc="90D023D8">
      <w:numFmt w:val="bullet"/>
      <w:lvlText w:val="•"/>
      <w:lvlJc w:val="left"/>
      <w:pPr>
        <w:ind w:left="652" w:hanging="120"/>
      </w:pPr>
      <w:rPr>
        <w:rFonts w:hint="default"/>
      </w:rPr>
    </w:lvl>
    <w:lvl w:ilvl="3" w:tplc="961C3DB0">
      <w:numFmt w:val="bullet"/>
      <w:lvlText w:val="•"/>
      <w:lvlJc w:val="left"/>
      <w:pPr>
        <w:ind w:left="888" w:hanging="120"/>
      </w:pPr>
      <w:rPr>
        <w:rFonts w:hint="default"/>
      </w:rPr>
    </w:lvl>
    <w:lvl w:ilvl="4" w:tplc="F2D217D8">
      <w:numFmt w:val="bullet"/>
      <w:lvlText w:val="•"/>
      <w:lvlJc w:val="left"/>
      <w:pPr>
        <w:ind w:left="1124" w:hanging="120"/>
      </w:pPr>
      <w:rPr>
        <w:rFonts w:hint="default"/>
      </w:rPr>
    </w:lvl>
    <w:lvl w:ilvl="5" w:tplc="0A5481B6">
      <w:numFmt w:val="bullet"/>
      <w:lvlText w:val="•"/>
      <w:lvlJc w:val="left"/>
      <w:pPr>
        <w:ind w:left="1360" w:hanging="120"/>
      </w:pPr>
      <w:rPr>
        <w:rFonts w:hint="default"/>
      </w:rPr>
    </w:lvl>
    <w:lvl w:ilvl="6" w:tplc="8B082434">
      <w:numFmt w:val="bullet"/>
      <w:lvlText w:val="•"/>
      <w:lvlJc w:val="left"/>
      <w:pPr>
        <w:ind w:left="1596" w:hanging="120"/>
      </w:pPr>
      <w:rPr>
        <w:rFonts w:hint="default"/>
      </w:rPr>
    </w:lvl>
    <w:lvl w:ilvl="7" w:tplc="6680DAF4">
      <w:numFmt w:val="bullet"/>
      <w:lvlText w:val="•"/>
      <w:lvlJc w:val="left"/>
      <w:pPr>
        <w:ind w:left="1832" w:hanging="120"/>
      </w:pPr>
      <w:rPr>
        <w:rFonts w:hint="default"/>
      </w:rPr>
    </w:lvl>
    <w:lvl w:ilvl="8" w:tplc="6874B50A">
      <w:numFmt w:val="bullet"/>
      <w:lvlText w:val="•"/>
      <w:lvlJc w:val="left"/>
      <w:pPr>
        <w:ind w:left="2068" w:hanging="120"/>
      </w:pPr>
      <w:rPr>
        <w:rFonts w:hint="default"/>
      </w:rPr>
    </w:lvl>
  </w:abstractNum>
  <w:abstractNum w:abstractNumId="325" w15:restartNumberingAfterBreak="0">
    <w:nsid w:val="283A6B0E"/>
    <w:multiLevelType w:val="hybridMultilevel"/>
    <w:tmpl w:val="79729A86"/>
    <w:lvl w:ilvl="0" w:tplc="8ACAF6EC">
      <w:numFmt w:val="bullet"/>
      <w:lvlText w:val="●"/>
      <w:lvlJc w:val="left"/>
      <w:pPr>
        <w:ind w:left="176" w:hanging="120"/>
      </w:pPr>
      <w:rPr>
        <w:rFonts w:ascii="Times New Roman" w:eastAsia="Times New Roman" w:hAnsi="Times New Roman" w:cs="Times New Roman" w:hint="default"/>
        <w:spacing w:val="-5"/>
        <w:w w:val="100"/>
        <w:sz w:val="14"/>
        <w:szCs w:val="14"/>
      </w:rPr>
    </w:lvl>
    <w:lvl w:ilvl="1" w:tplc="71623004">
      <w:numFmt w:val="bullet"/>
      <w:lvlText w:val="•"/>
      <w:lvlJc w:val="left"/>
      <w:pPr>
        <w:ind w:left="387" w:hanging="120"/>
      </w:pPr>
      <w:rPr>
        <w:rFonts w:hint="default"/>
      </w:rPr>
    </w:lvl>
    <w:lvl w:ilvl="2" w:tplc="669AAE36">
      <w:numFmt w:val="bullet"/>
      <w:lvlText w:val="•"/>
      <w:lvlJc w:val="left"/>
      <w:pPr>
        <w:ind w:left="595" w:hanging="120"/>
      </w:pPr>
      <w:rPr>
        <w:rFonts w:hint="default"/>
      </w:rPr>
    </w:lvl>
    <w:lvl w:ilvl="3" w:tplc="BF2A32DA">
      <w:numFmt w:val="bullet"/>
      <w:lvlText w:val="•"/>
      <w:lvlJc w:val="left"/>
      <w:pPr>
        <w:ind w:left="803" w:hanging="120"/>
      </w:pPr>
      <w:rPr>
        <w:rFonts w:hint="default"/>
      </w:rPr>
    </w:lvl>
    <w:lvl w:ilvl="4" w:tplc="6180F5E2">
      <w:numFmt w:val="bullet"/>
      <w:lvlText w:val="•"/>
      <w:lvlJc w:val="left"/>
      <w:pPr>
        <w:ind w:left="1011" w:hanging="120"/>
      </w:pPr>
      <w:rPr>
        <w:rFonts w:hint="default"/>
      </w:rPr>
    </w:lvl>
    <w:lvl w:ilvl="5" w:tplc="71FE8BFE">
      <w:numFmt w:val="bullet"/>
      <w:lvlText w:val="•"/>
      <w:lvlJc w:val="left"/>
      <w:pPr>
        <w:ind w:left="1219" w:hanging="120"/>
      </w:pPr>
      <w:rPr>
        <w:rFonts w:hint="default"/>
      </w:rPr>
    </w:lvl>
    <w:lvl w:ilvl="6" w:tplc="F0EE77BE">
      <w:numFmt w:val="bullet"/>
      <w:lvlText w:val="•"/>
      <w:lvlJc w:val="left"/>
      <w:pPr>
        <w:ind w:left="1426" w:hanging="120"/>
      </w:pPr>
      <w:rPr>
        <w:rFonts w:hint="default"/>
      </w:rPr>
    </w:lvl>
    <w:lvl w:ilvl="7" w:tplc="0FF0B6B6">
      <w:numFmt w:val="bullet"/>
      <w:lvlText w:val="•"/>
      <w:lvlJc w:val="left"/>
      <w:pPr>
        <w:ind w:left="1634" w:hanging="120"/>
      </w:pPr>
      <w:rPr>
        <w:rFonts w:hint="default"/>
      </w:rPr>
    </w:lvl>
    <w:lvl w:ilvl="8" w:tplc="10722C86">
      <w:numFmt w:val="bullet"/>
      <w:lvlText w:val="•"/>
      <w:lvlJc w:val="left"/>
      <w:pPr>
        <w:ind w:left="1842" w:hanging="120"/>
      </w:pPr>
      <w:rPr>
        <w:rFonts w:hint="default"/>
      </w:rPr>
    </w:lvl>
  </w:abstractNum>
  <w:abstractNum w:abstractNumId="326" w15:restartNumberingAfterBreak="0">
    <w:nsid w:val="28464AB0"/>
    <w:multiLevelType w:val="hybridMultilevel"/>
    <w:tmpl w:val="2B3877A8"/>
    <w:lvl w:ilvl="0" w:tplc="F73672D4">
      <w:numFmt w:val="bullet"/>
      <w:lvlText w:val="●"/>
      <w:lvlJc w:val="left"/>
      <w:pPr>
        <w:ind w:left="175" w:hanging="120"/>
      </w:pPr>
      <w:rPr>
        <w:rFonts w:ascii="Times New Roman" w:eastAsia="Times New Roman" w:hAnsi="Times New Roman" w:cs="Times New Roman" w:hint="default"/>
        <w:spacing w:val="-2"/>
        <w:w w:val="100"/>
        <w:sz w:val="14"/>
        <w:szCs w:val="14"/>
      </w:rPr>
    </w:lvl>
    <w:lvl w:ilvl="1" w:tplc="D29AF850">
      <w:numFmt w:val="bullet"/>
      <w:lvlText w:val="•"/>
      <w:lvlJc w:val="left"/>
      <w:pPr>
        <w:ind w:left="387" w:hanging="120"/>
      </w:pPr>
      <w:rPr>
        <w:rFonts w:hint="default"/>
      </w:rPr>
    </w:lvl>
    <w:lvl w:ilvl="2" w:tplc="D2187AE8">
      <w:numFmt w:val="bullet"/>
      <w:lvlText w:val="•"/>
      <w:lvlJc w:val="left"/>
      <w:pPr>
        <w:ind w:left="595" w:hanging="120"/>
      </w:pPr>
      <w:rPr>
        <w:rFonts w:hint="default"/>
      </w:rPr>
    </w:lvl>
    <w:lvl w:ilvl="3" w:tplc="9872BF64">
      <w:numFmt w:val="bullet"/>
      <w:lvlText w:val="•"/>
      <w:lvlJc w:val="left"/>
      <w:pPr>
        <w:ind w:left="803" w:hanging="120"/>
      </w:pPr>
      <w:rPr>
        <w:rFonts w:hint="default"/>
      </w:rPr>
    </w:lvl>
    <w:lvl w:ilvl="4" w:tplc="FD068BDC">
      <w:numFmt w:val="bullet"/>
      <w:lvlText w:val="•"/>
      <w:lvlJc w:val="left"/>
      <w:pPr>
        <w:ind w:left="1011" w:hanging="120"/>
      </w:pPr>
      <w:rPr>
        <w:rFonts w:hint="default"/>
      </w:rPr>
    </w:lvl>
    <w:lvl w:ilvl="5" w:tplc="FAB20ABA">
      <w:numFmt w:val="bullet"/>
      <w:lvlText w:val="•"/>
      <w:lvlJc w:val="left"/>
      <w:pPr>
        <w:ind w:left="1219" w:hanging="120"/>
      </w:pPr>
      <w:rPr>
        <w:rFonts w:hint="default"/>
      </w:rPr>
    </w:lvl>
    <w:lvl w:ilvl="6" w:tplc="E470610A">
      <w:numFmt w:val="bullet"/>
      <w:lvlText w:val="•"/>
      <w:lvlJc w:val="left"/>
      <w:pPr>
        <w:ind w:left="1426" w:hanging="120"/>
      </w:pPr>
      <w:rPr>
        <w:rFonts w:hint="default"/>
      </w:rPr>
    </w:lvl>
    <w:lvl w:ilvl="7" w:tplc="3C5AD7C0">
      <w:numFmt w:val="bullet"/>
      <w:lvlText w:val="•"/>
      <w:lvlJc w:val="left"/>
      <w:pPr>
        <w:ind w:left="1634" w:hanging="120"/>
      </w:pPr>
      <w:rPr>
        <w:rFonts w:hint="default"/>
      </w:rPr>
    </w:lvl>
    <w:lvl w:ilvl="8" w:tplc="8E5CFE5E">
      <w:numFmt w:val="bullet"/>
      <w:lvlText w:val="•"/>
      <w:lvlJc w:val="left"/>
      <w:pPr>
        <w:ind w:left="1842" w:hanging="120"/>
      </w:pPr>
      <w:rPr>
        <w:rFonts w:hint="default"/>
      </w:rPr>
    </w:lvl>
  </w:abstractNum>
  <w:abstractNum w:abstractNumId="327" w15:restartNumberingAfterBreak="0">
    <w:nsid w:val="28592AAF"/>
    <w:multiLevelType w:val="hybridMultilevel"/>
    <w:tmpl w:val="812E3FC4"/>
    <w:lvl w:ilvl="0" w:tplc="8B98F04E">
      <w:numFmt w:val="bullet"/>
      <w:lvlText w:val="●"/>
      <w:lvlJc w:val="left"/>
      <w:pPr>
        <w:ind w:left="175" w:hanging="120"/>
      </w:pPr>
      <w:rPr>
        <w:rFonts w:ascii="Times New Roman" w:eastAsia="Times New Roman" w:hAnsi="Times New Roman" w:cs="Times New Roman" w:hint="default"/>
        <w:spacing w:val="-15"/>
        <w:w w:val="100"/>
        <w:sz w:val="14"/>
        <w:szCs w:val="14"/>
      </w:rPr>
    </w:lvl>
    <w:lvl w:ilvl="1" w:tplc="A7E8DC26">
      <w:numFmt w:val="bullet"/>
      <w:lvlText w:val="•"/>
      <w:lvlJc w:val="left"/>
      <w:pPr>
        <w:ind w:left="421" w:hanging="120"/>
      </w:pPr>
      <w:rPr>
        <w:rFonts w:hint="default"/>
      </w:rPr>
    </w:lvl>
    <w:lvl w:ilvl="2" w:tplc="44F4BB60">
      <w:numFmt w:val="bullet"/>
      <w:lvlText w:val="•"/>
      <w:lvlJc w:val="left"/>
      <w:pPr>
        <w:ind w:left="663" w:hanging="120"/>
      </w:pPr>
      <w:rPr>
        <w:rFonts w:hint="default"/>
      </w:rPr>
    </w:lvl>
    <w:lvl w:ilvl="3" w:tplc="05328FC0">
      <w:numFmt w:val="bullet"/>
      <w:lvlText w:val="•"/>
      <w:lvlJc w:val="left"/>
      <w:pPr>
        <w:ind w:left="905" w:hanging="120"/>
      </w:pPr>
      <w:rPr>
        <w:rFonts w:hint="default"/>
      </w:rPr>
    </w:lvl>
    <w:lvl w:ilvl="4" w:tplc="4EAC72EE">
      <w:numFmt w:val="bullet"/>
      <w:lvlText w:val="•"/>
      <w:lvlJc w:val="left"/>
      <w:pPr>
        <w:ind w:left="1147" w:hanging="120"/>
      </w:pPr>
      <w:rPr>
        <w:rFonts w:hint="default"/>
      </w:rPr>
    </w:lvl>
    <w:lvl w:ilvl="5" w:tplc="7244085A">
      <w:numFmt w:val="bullet"/>
      <w:lvlText w:val="•"/>
      <w:lvlJc w:val="left"/>
      <w:pPr>
        <w:ind w:left="1389" w:hanging="120"/>
      </w:pPr>
      <w:rPr>
        <w:rFonts w:hint="default"/>
      </w:rPr>
    </w:lvl>
    <w:lvl w:ilvl="6" w:tplc="C936A868">
      <w:numFmt w:val="bullet"/>
      <w:lvlText w:val="•"/>
      <w:lvlJc w:val="left"/>
      <w:pPr>
        <w:ind w:left="1630" w:hanging="120"/>
      </w:pPr>
      <w:rPr>
        <w:rFonts w:hint="default"/>
      </w:rPr>
    </w:lvl>
    <w:lvl w:ilvl="7" w:tplc="24367226">
      <w:numFmt w:val="bullet"/>
      <w:lvlText w:val="•"/>
      <w:lvlJc w:val="left"/>
      <w:pPr>
        <w:ind w:left="1872" w:hanging="120"/>
      </w:pPr>
      <w:rPr>
        <w:rFonts w:hint="default"/>
      </w:rPr>
    </w:lvl>
    <w:lvl w:ilvl="8" w:tplc="8FFE9EDE">
      <w:numFmt w:val="bullet"/>
      <w:lvlText w:val="•"/>
      <w:lvlJc w:val="left"/>
      <w:pPr>
        <w:ind w:left="2114" w:hanging="120"/>
      </w:pPr>
      <w:rPr>
        <w:rFonts w:hint="default"/>
      </w:rPr>
    </w:lvl>
  </w:abstractNum>
  <w:abstractNum w:abstractNumId="328" w15:restartNumberingAfterBreak="0">
    <w:nsid w:val="28782C8C"/>
    <w:multiLevelType w:val="hybridMultilevel"/>
    <w:tmpl w:val="85A811B2"/>
    <w:lvl w:ilvl="0" w:tplc="3F3C3598">
      <w:numFmt w:val="bullet"/>
      <w:lvlText w:val="●"/>
      <w:lvlJc w:val="left"/>
      <w:pPr>
        <w:ind w:left="176" w:hanging="120"/>
      </w:pPr>
      <w:rPr>
        <w:rFonts w:ascii="Times New Roman" w:eastAsia="Times New Roman" w:hAnsi="Times New Roman" w:cs="Times New Roman" w:hint="default"/>
        <w:spacing w:val="-13"/>
        <w:w w:val="100"/>
        <w:sz w:val="14"/>
        <w:szCs w:val="14"/>
      </w:rPr>
    </w:lvl>
    <w:lvl w:ilvl="1" w:tplc="5366E5AC">
      <w:numFmt w:val="bullet"/>
      <w:lvlText w:val="•"/>
      <w:lvlJc w:val="left"/>
      <w:pPr>
        <w:ind w:left="331" w:hanging="120"/>
      </w:pPr>
      <w:rPr>
        <w:rFonts w:hint="default"/>
      </w:rPr>
    </w:lvl>
    <w:lvl w:ilvl="2" w:tplc="AFE4511C">
      <w:numFmt w:val="bullet"/>
      <w:lvlText w:val="•"/>
      <w:lvlJc w:val="left"/>
      <w:pPr>
        <w:ind w:left="482" w:hanging="120"/>
      </w:pPr>
      <w:rPr>
        <w:rFonts w:hint="default"/>
      </w:rPr>
    </w:lvl>
    <w:lvl w:ilvl="3" w:tplc="06761796">
      <w:numFmt w:val="bullet"/>
      <w:lvlText w:val="•"/>
      <w:lvlJc w:val="left"/>
      <w:pPr>
        <w:ind w:left="633" w:hanging="120"/>
      </w:pPr>
      <w:rPr>
        <w:rFonts w:hint="default"/>
      </w:rPr>
    </w:lvl>
    <w:lvl w:ilvl="4" w:tplc="4678C424">
      <w:numFmt w:val="bullet"/>
      <w:lvlText w:val="•"/>
      <w:lvlJc w:val="left"/>
      <w:pPr>
        <w:ind w:left="784" w:hanging="120"/>
      </w:pPr>
      <w:rPr>
        <w:rFonts w:hint="default"/>
      </w:rPr>
    </w:lvl>
    <w:lvl w:ilvl="5" w:tplc="4E4C4FAA">
      <w:numFmt w:val="bullet"/>
      <w:lvlText w:val="•"/>
      <w:lvlJc w:val="left"/>
      <w:pPr>
        <w:ind w:left="935" w:hanging="120"/>
      </w:pPr>
      <w:rPr>
        <w:rFonts w:hint="default"/>
      </w:rPr>
    </w:lvl>
    <w:lvl w:ilvl="6" w:tplc="870EBA02">
      <w:numFmt w:val="bullet"/>
      <w:lvlText w:val="•"/>
      <w:lvlJc w:val="left"/>
      <w:pPr>
        <w:ind w:left="1086" w:hanging="120"/>
      </w:pPr>
      <w:rPr>
        <w:rFonts w:hint="default"/>
      </w:rPr>
    </w:lvl>
    <w:lvl w:ilvl="7" w:tplc="6EA8B02A">
      <w:numFmt w:val="bullet"/>
      <w:lvlText w:val="•"/>
      <w:lvlJc w:val="left"/>
      <w:pPr>
        <w:ind w:left="1237" w:hanging="120"/>
      </w:pPr>
      <w:rPr>
        <w:rFonts w:hint="default"/>
      </w:rPr>
    </w:lvl>
    <w:lvl w:ilvl="8" w:tplc="CA68AC36">
      <w:numFmt w:val="bullet"/>
      <w:lvlText w:val="•"/>
      <w:lvlJc w:val="left"/>
      <w:pPr>
        <w:ind w:left="1388" w:hanging="120"/>
      </w:pPr>
      <w:rPr>
        <w:rFonts w:hint="default"/>
      </w:rPr>
    </w:lvl>
  </w:abstractNum>
  <w:abstractNum w:abstractNumId="329" w15:restartNumberingAfterBreak="0">
    <w:nsid w:val="28895A7C"/>
    <w:multiLevelType w:val="hybridMultilevel"/>
    <w:tmpl w:val="2D7EC90A"/>
    <w:lvl w:ilvl="0" w:tplc="F74E1F7C">
      <w:numFmt w:val="bullet"/>
      <w:lvlText w:val="●"/>
      <w:lvlJc w:val="left"/>
      <w:pPr>
        <w:ind w:left="176" w:hanging="120"/>
      </w:pPr>
      <w:rPr>
        <w:rFonts w:ascii="Times New Roman" w:eastAsia="Times New Roman" w:hAnsi="Times New Roman" w:cs="Times New Roman" w:hint="default"/>
        <w:spacing w:val="-6"/>
        <w:w w:val="100"/>
        <w:sz w:val="14"/>
        <w:szCs w:val="14"/>
      </w:rPr>
    </w:lvl>
    <w:lvl w:ilvl="1" w:tplc="5BAE8AFC">
      <w:numFmt w:val="bullet"/>
      <w:lvlText w:val="•"/>
      <w:lvlJc w:val="left"/>
      <w:pPr>
        <w:ind w:left="331" w:hanging="120"/>
      </w:pPr>
      <w:rPr>
        <w:rFonts w:hint="default"/>
      </w:rPr>
    </w:lvl>
    <w:lvl w:ilvl="2" w:tplc="775A307C">
      <w:numFmt w:val="bullet"/>
      <w:lvlText w:val="•"/>
      <w:lvlJc w:val="left"/>
      <w:pPr>
        <w:ind w:left="482" w:hanging="120"/>
      </w:pPr>
      <w:rPr>
        <w:rFonts w:hint="default"/>
      </w:rPr>
    </w:lvl>
    <w:lvl w:ilvl="3" w:tplc="6B728EA6">
      <w:numFmt w:val="bullet"/>
      <w:lvlText w:val="•"/>
      <w:lvlJc w:val="left"/>
      <w:pPr>
        <w:ind w:left="633" w:hanging="120"/>
      </w:pPr>
      <w:rPr>
        <w:rFonts w:hint="default"/>
      </w:rPr>
    </w:lvl>
    <w:lvl w:ilvl="4" w:tplc="0CDA88F4">
      <w:numFmt w:val="bullet"/>
      <w:lvlText w:val="•"/>
      <w:lvlJc w:val="left"/>
      <w:pPr>
        <w:ind w:left="784" w:hanging="120"/>
      </w:pPr>
      <w:rPr>
        <w:rFonts w:hint="default"/>
      </w:rPr>
    </w:lvl>
    <w:lvl w:ilvl="5" w:tplc="8E8890CC">
      <w:numFmt w:val="bullet"/>
      <w:lvlText w:val="•"/>
      <w:lvlJc w:val="left"/>
      <w:pPr>
        <w:ind w:left="935" w:hanging="120"/>
      </w:pPr>
      <w:rPr>
        <w:rFonts w:hint="default"/>
      </w:rPr>
    </w:lvl>
    <w:lvl w:ilvl="6" w:tplc="87809A8C">
      <w:numFmt w:val="bullet"/>
      <w:lvlText w:val="•"/>
      <w:lvlJc w:val="left"/>
      <w:pPr>
        <w:ind w:left="1086" w:hanging="120"/>
      </w:pPr>
      <w:rPr>
        <w:rFonts w:hint="default"/>
      </w:rPr>
    </w:lvl>
    <w:lvl w:ilvl="7" w:tplc="76D8B04A">
      <w:numFmt w:val="bullet"/>
      <w:lvlText w:val="•"/>
      <w:lvlJc w:val="left"/>
      <w:pPr>
        <w:ind w:left="1237" w:hanging="120"/>
      </w:pPr>
      <w:rPr>
        <w:rFonts w:hint="default"/>
      </w:rPr>
    </w:lvl>
    <w:lvl w:ilvl="8" w:tplc="9A04FD8A">
      <w:numFmt w:val="bullet"/>
      <w:lvlText w:val="•"/>
      <w:lvlJc w:val="left"/>
      <w:pPr>
        <w:ind w:left="1388" w:hanging="120"/>
      </w:pPr>
      <w:rPr>
        <w:rFonts w:hint="default"/>
      </w:rPr>
    </w:lvl>
  </w:abstractNum>
  <w:abstractNum w:abstractNumId="330" w15:restartNumberingAfterBreak="0">
    <w:nsid w:val="289A5849"/>
    <w:multiLevelType w:val="hybridMultilevel"/>
    <w:tmpl w:val="42FE89F8"/>
    <w:lvl w:ilvl="0" w:tplc="66F40548">
      <w:numFmt w:val="bullet"/>
      <w:lvlText w:val="●"/>
      <w:lvlJc w:val="left"/>
      <w:pPr>
        <w:ind w:left="175" w:hanging="120"/>
      </w:pPr>
      <w:rPr>
        <w:rFonts w:ascii="Times New Roman" w:eastAsia="Times New Roman" w:hAnsi="Times New Roman" w:cs="Times New Roman" w:hint="default"/>
        <w:spacing w:val="-5"/>
        <w:w w:val="100"/>
        <w:sz w:val="14"/>
        <w:szCs w:val="14"/>
      </w:rPr>
    </w:lvl>
    <w:lvl w:ilvl="1" w:tplc="E9AC1AC6">
      <w:numFmt w:val="bullet"/>
      <w:lvlText w:val="•"/>
      <w:lvlJc w:val="left"/>
      <w:pPr>
        <w:ind w:left="416" w:hanging="120"/>
      </w:pPr>
      <w:rPr>
        <w:rFonts w:hint="default"/>
      </w:rPr>
    </w:lvl>
    <w:lvl w:ilvl="2" w:tplc="72D02B44">
      <w:numFmt w:val="bullet"/>
      <w:lvlText w:val="•"/>
      <w:lvlJc w:val="left"/>
      <w:pPr>
        <w:ind w:left="652" w:hanging="120"/>
      </w:pPr>
      <w:rPr>
        <w:rFonts w:hint="default"/>
      </w:rPr>
    </w:lvl>
    <w:lvl w:ilvl="3" w:tplc="2F4850A2">
      <w:numFmt w:val="bullet"/>
      <w:lvlText w:val="•"/>
      <w:lvlJc w:val="left"/>
      <w:pPr>
        <w:ind w:left="888" w:hanging="120"/>
      </w:pPr>
      <w:rPr>
        <w:rFonts w:hint="default"/>
      </w:rPr>
    </w:lvl>
    <w:lvl w:ilvl="4" w:tplc="E6F00B68">
      <w:numFmt w:val="bullet"/>
      <w:lvlText w:val="•"/>
      <w:lvlJc w:val="left"/>
      <w:pPr>
        <w:ind w:left="1124" w:hanging="120"/>
      </w:pPr>
      <w:rPr>
        <w:rFonts w:hint="default"/>
      </w:rPr>
    </w:lvl>
    <w:lvl w:ilvl="5" w:tplc="07FCC0A2">
      <w:numFmt w:val="bullet"/>
      <w:lvlText w:val="•"/>
      <w:lvlJc w:val="left"/>
      <w:pPr>
        <w:ind w:left="1360" w:hanging="120"/>
      </w:pPr>
      <w:rPr>
        <w:rFonts w:hint="default"/>
      </w:rPr>
    </w:lvl>
    <w:lvl w:ilvl="6" w:tplc="76CC05B0">
      <w:numFmt w:val="bullet"/>
      <w:lvlText w:val="•"/>
      <w:lvlJc w:val="left"/>
      <w:pPr>
        <w:ind w:left="1596" w:hanging="120"/>
      </w:pPr>
      <w:rPr>
        <w:rFonts w:hint="default"/>
      </w:rPr>
    </w:lvl>
    <w:lvl w:ilvl="7" w:tplc="893A1234">
      <w:numFmt w:val="bullet"/>
      <w:lvlText w:val="•"/>
      <w:lvlJc w:val="left"/>
      <w:pPr>
        <w:ind w:left="1832" w:hanging="120"/>
      </w:pPr>
      <w:rPr>
        <w:rFonts w:hint="default"/>
      </w:rPr>
    </w:lvl>
    <w:lvl w:ilvl="8" w:tplc="A6C43FAC">
      <w:numFmt w:val="bullet"/>
      <w:lvlText w:val="•"/>
      <w:lvlJc w:val="left"/>
      <w:pPr>
        <w:ind w:left="2068" w:hanging="120"/>
      </w:pPr>
      <w:rPr>
        <w:rFonts w:hint="default"/>
      </w:rPr>
    </w:lvl>
  </w:abstractNum>
  <w:abstractNum w:abstractNumId="331" w15:restartNumberingAfterBreak="0">
    <w:nsid w:val="28A32192"/>
    <w:multiLevelType w:val="hybridMultilevel"/>
    <w:tmpl w:val="3684BBFE"/>
    <w:lvl w:ilvl="0" w:tplc="6E04FCC4">
      <w:numFmt w:val="bullet"/>
      <w:lvlText w:val="●"/>
      <w:lvlJc w:val="left"/>
      <w:pPr>
        <w:ind w:left="176" w:hanging="120"/>
      </w:pPr>
      <w:rPr>
        <w:rFonts w:ascii="Times New Roman" w:eastAsia="Times New Roman" w:hAnsi="Times New Roman" w:cs="Times New Roman" w:hint="default"/>
        <w:spacing w:val="-4"/>
        <w:w w:val="100"/>
        <w:sz w:val="14"/>
        <w:szCs w:val="14"/>
      </w:rPr>
    </w:lvl>
    <w:lvl w:ilvl="1" w:tplc="A9D6F462">
      <w:numFmt w:val="bullet"/>
      <w:lvlText w:val="•"/>
      <w:lvlJc w:val="left"/>
      <w:pPr>
        <w:ind w:left="331" w:hanging="120"/>
      </w:pPr>
      <w:rPr>
        <w:rFonts w:hint="default"/>
      </w:rPr>
    </w:lvl>
    <w:lvl w:ilvl="2" w:tplc="E0C45286">
      <w:numFmt w:val="bullet"/>
      <w:lvlText w:val="•"/>
      <w:lvlJc w:val="left"/>
      <w:pPr>
        <w:ind w:left="482" w:hanging="120"/>
      </w:pPr>
      <w:rPr>
        <w:rFonts w:hint="default"/>
      </w:rPr>
    </w:lvl>
    <w:lvl w:ilvl="3" w:tplc="6CF8ECFC">
      <w:numFmt w:val="bullet"/>
      <w:lvlText w:val="•"/>
      <w:lvlJc w:val="left"/>
      <w:pPr>
        <w:ind w:left="633" w:hanging="120"/>
      </w:pPr>
      <w:rPr>
        <w:rFonts w:hint="default"/>
      </w:rPr>
    </w:lvl>
    <w:lvl w:ilvl="4" w:tplc="16541AD0">
      <w:numFmt w:val="bullet"/>
      <w:lvlText w:val="•"/>
      <w:lvlJc w:val="left"/>
      <w:pPr>
        <w:ind w:left="784" w:hanging="120"/>
      </w:pPr>
      <w:rPr>
        <w:rFonts w:hint="default"/>
      </w:rPr>
    </w:lvl>
    <w:lvl w:ilvl="5" w:tplc="162E410E">
      <w:numFmt w:val="bullet"/>
      <w:lvlText w:val="•"/>
      <w:lvlJc w:val="left"/>
      <w:pPr>
        <w:ind w:left="935" w:hanging="120"/>
      </w:pPr>
      <w:rPr>
        <w:rFonts w:hint="default"/>
      </w:rPr>
    </w:lvl>
    <w:lvl w:ilvl="6" w:tplc="35B6FEF4">
      <w:numFmt w:val="bullet"/>
      <w:lvlText w:val="•"/>
      <w:lvlJc w:val="left"/>
      <w:pPr>
        <w:ind w:left="1086" w:hanging="120"/>
      </w:pPr>
      <w:rPr>
        <w:rFonts w:hint="default"/>
      </w:rPr>
    </w:lvl>
    <w:lvl w:ilvl="7" w:tplc="9FD073AA">
      <w:numFmt w:val="bullet"/>
      <w:lvlText w:val="•"/>
      <w:lvlJc w:val="left"/>
      <w:pPr>
        <w:ind w:left="1237" w:hanging="120"/>
      </w:pPr>
      <w:rPr>
        <w:rFonts w:hint="default"/>
      </w:rPr>
    </w:lvl>
    <w:lvl w:ilvl="8" w:tplc="B7FA6BB0">
      <w:numFmt w:val="bullet"/>
      <w:lvlText w:val="•"/>
      <w:lvlJc w:val="left"/>
      <w:pPr>
        <w:ind w:left="1388" w:hanging="120"/>
      </w:pPr>
      <w:rPr>
        <w:rFonts w:hint="default"/>
      </w:rPr>
    </w:lvl>
  </w:abstractNum>
  <w:abstractNum w:abstractNumId="332" w15:restartNumberingAfterBreak="0">
    <w:nsid w:val="28AC07B2"/>
    <w:multiLevelType w:val="hybridMultilevel"/>
    <w:tmpl w:val="D640E9B0"/>
    <w:lvl w:ilvl="0" w:tplc="87707354">
      <w:numFmt w:val="bullet"/>
      <w:lvlText w:val="●"/>
      <w:lvlJc w:val="left"/>
      <w:pPr>
        <w:ind w:left="175" w:hanging="120"/>
      </w:pPr>
      <w:rPr>
        <w:rFonts w:ascii="Times New Roman" w:eastAsia="Times New Roman" w:hAnsi="Times New Roman" w:cs="Times New Roman" w:hint="default"/>
        <w:spacing w:val="-9"/>
        <w:w w:val="100"/>
        <w:sz w:val="14"/>
        <w:szCs w:val="14"/>
      </w:rPr>
    </w:lvl>
    <w:lvl w:ilvl="1" w:tplc="CBAC258A">
      <w:numFmt w:val="bullet"/>
      <w:lvlText w:val="•"/>
      <w:lvlJc w:val="left"/>
      <w:pPr>
        <w:ind w:left="387" w:hanging="120"/>
      </w:pPr>
      <w:rPr>
        <w:rFonts w:hint="default"/>
      </w:rPr>
    </w:lvl>
    <w:lvl w:ilvl="2" w:tplc="6F28EDC0">
      <w:numFmt w:val="bullet"/>
      <w:lvlText w:val="•"/>
      <w:lvlJc w:val="left"/>
      <w:pPr>
        <w:ind w:left="595" w:hanging="120"/>
      </w:pPr>
      <w:rPr>
        <w:rFonts w:hint="default"/>
      </w:rPr>
    </w:lvl>
    <w:lvl w:ilvl="3" w:tplc="7B829F22">
      <w:numFmt w:val="bullet"/>
      <w:lvlText w:val="•"/>
      <w:lvlJc w:val="left"/>
      <w:pPr>
        <w:ind w:left="803" w:hanging="120"/>
      </w:pPr>
      <w:rPr>
        <w:rFonts w:hint="default"/>
      </w:rPr>
    </w:lvl>
    <w:lvl w:ilvl="4" w:tplc="71204338">
      <w:numFmt w:val="bullet"/>
      <w:lvlText w:val="•"/>
      <w:lvlJc w:val="left"/>
      <w:pPr>
        <w:ind w:left="1011" w:hanging="120"/>
      </w:pPr>
      <w:rPr>
        <w:rFonts w:hint="default"/>
      </w:rPr>
    </w:lvl>
    <w:lvl w:ilvl="5" w:tplc="3F90051A">
      <w:numFmt w:val="bullet"/>
      <w:lvlText w:val="•"/>
      <w:lvlJc w:val="left"/>
      <w:pPr>
        <w:ind w:left="1219" w:hanging="120"/>
      </w:pPr>
      <w:rPr>
        <w:rFonts w:hint="default"/>
      </w:rPr>
    </w:lvl>
    <w:lvl w:ilvl="6" w:tplc="02A6FA26">
      <w:numFmt w:val="bullet"/>
      <w:lvlText w:val="•"/>
      <w:lvlJc w:val="left"/>
      <w:pPr>
        <w:ind w:left="1426" w:hanging="120"/>
      </w:pPr>
      <w:rPr>
        <w:rFonts w:hint="default"/>
      </w:rPr>
    </w:lvl>
    <w:lvl w:ilvl="7" w:tplc="29C275F6">
      <w:numFmt w:val="bullet"/>
      <w:lvlText w:val="•"/>
      <w:lvlJc w:val="left"/>
      <w:pPr>
        <w:ind w:left="1634" w:hanging="120"/>
      </w:pPr>
      <w:rPr>
        <w:rFonts w:hint="default"/>
      </w:rPr>
    </w:lvl>
    <w:lvl w:ilvl="8" w:tplc="C9044E14">
      <w:numFmt w:val="bullet"/>
      <w:lvlText w:val="•"/>
      <w:lvlJc w:val="left"/>
      <w:pPr>
        <w:ind w:left="1842" w:hanging="120"/>
      </w:pPr>
      <w:rPr>
        <w:rFonts w:hint="default"/>
      </w:rPr>
    </w:lvl>
  </w:abstractNum>
  <w:abstractNum w:abstractNumId="333" w15:restartNumberingAfterBreak="0">
    <w:nsid w:val="28BB5AC8"/>
    <w:multiLevelType w:val="hybridMultilevel"/>
    <w:tmpl w:val="D7C425D4"/>
    <w:lvl w:ilvl="0" w:tplc="979A672E">
      <w:numFmt w:val="bullet"/>
      <w:lvlText w:val="●"/>
      <w:lvlJc w:val="left"/>
      <w:pPr>
        <w:ind w:left="175" w:hanging="120"/>
      </w:pPr>
      <w:rPr>
        <w:rFonts w:ascii="Times New Roman" w:eastAsia="Times New Roman" w:hAnsi="Times New Roman" w:cs="Times New Roman" w:hint="default"/>
        <w:spacing w:val="-6"/>
        <w:w w:val="100"/>
        <w:sz w:val="14"/>
        <w:szCs w:val="14"/>
      </w:rPr>
    </w:lvl>
    <w:lvl w:ilvl="1" w:tplc="BE369A32">
      <w:numFmt w:val="bullet"/>
      <w:lvlText w:val="•"/>
      <w:lvlJc w:val="left"/>
      <w:pPr>
        <w:ind w:left="416" w:hanging="120"/>
      </w:pPr>
      <w:rPr>
        <w:rFonts w:hint="default"/>
      </w:rPr>
    </w:lvl>
    <w:lvl w:ilvl="2" w:tplc="0B507FB8">
      <w:numFmt w:val="bullet"/>
      <w:lvlText w:val="•"/>
      <w:lvlJc w:val="left"/>
      <w:pPr>
        <w:ind w:left="652" w:hanging="120"/>
      </w:pPr>
      <w:rPr>
        <w:rFonts w:hint="default"/>
      </w:rPr>
    </w:lvl>
    <w:lvl w:ilvl="3" w:tplc="2CC0371A">
      <w:numFmt w:val="bullet"/>
      <w:lvlText w:val="•"/>
      <w:lvlJc w:val="left"/>
      <w:pPr>
        <w:ind w:left="888" w:hanging="120"/>
      </w:pPr>
      <w:rPr>
        <w:rFonts w:hint="default"/>
      </w:rPr>
    </w:lvl>
    <w:lvl w:ilvl="4" w:tplc="5498C8F6">
      <w:numFmt w:val="bullet"/>
      <w:lvlText w:val="•"/>
      <w:lvlJc w:val="left"/>
      <w:pPr>
        <w:ind w:left="1124" w:hanging="120"/>
      </w:pPr>
      <w:rPr>
        <w:rFonts w:hint="default"/>
      </w:rPr>
    </w:lvl>
    <w:lvl w:ilvl="5" w:tplc="39C6BEE2">
      <w:numFmt w:val="bullet"/>
      <w:lvlText w:val="•"/>
      <w:lvlJc w:val="left"/>
      <w:pPr>
        <w:ind w:left="1360" w:hanging="120"/>
      </w:pPr>
      <w:rPr>
        <w:rFonts w:hint="default"/>
      </w:rPr>
    </w:lvl>
    <w:lvl w:ilvl="6" w:tplc="57943CA0">
      <w:numFmt w:val="bullet"/>
      <w:lvlText w:val="•"/>
      <w:lvlJc w:val="left"/>
      <w:pPr>
        <w:ind w:left="1596" w:hanging="120"/>
      </w:pPr>
      <w:rPr>
        <w:rFonts w:hint="default"/>
      </w:rPr>
    </w:lvl>
    <w:lvl w:ilvl="7" w:tplc="39EED74A">
      <w:numFmt w:val="bullet"/>
      <w:lvlText w:val="•"/>
      <w:lvlJc w:val="left"/>
      <w:pPr>
        <w:ind w:left="1832" w:hanging="120"/>
      </w:pPr>
      <w:rPr>
        <w:rFonts w:hint="default"/>
      </w:rPr>
    </w:lvl>
    <w:lvl w:ilvl="8" w:tplc="B2A4E77E">
      <w:numFmt w:val="bullet"/>
      <w:lvlText w:val="•"/>
      <w:lvlJc w:val="left"/>
      <w:pPr>
        <w:ind w:left="2068" w:hanging="120"/>
      </w:pPr>
      <w:rPr>
        <w:rFonts w:hint="default"/>
      </w:rPr>
    </w:lvl>
  </w:abstractNum>
  <w:abstractNum w:abstractNumId="334" w15:restartNumberingAfterBreak="0">
    <w:nsid w:val="28C72709"/>
    <w:multiLevelType w:val="hybridMultilevel"/>
    <w:tmpl w:val="8F7E5A16"/>
    <w:lvl w:ilvl="0" w:tplc="94668C68">
      <w:numFmt w:val="bullet"/>
      <w:lvlText w:val="●"/>
      <w:lvlJc w:val="left"/>
      <w:pPr>
        <w:ind w:left="175" w:hanging="120"/>
      </w:pPr>
      <w:rPr>
        <w:rFonts w:ascii="Times New Roman" w:eastAsia="Times New Roman" w:hAnsi="Times New Roman" w:cs="Times New Roman" w:hint="default"/>
        <w:w w:val="100"/>
        <w:sz w:val="14"/>
        <w:szCs w:val="14"/>
      </w:rPr>
    </w:lvl>
    <w:lvl w:ilvl="1" w:tplc="FDDA59E4">
      <w:numFmt w:val="bullet"/>
      <w:lvlText w:val="•"/>
      <w:lvlJc w:val="left"/>
      <w:pPr>
        <w:ind w:left="387" w:hanging="120"/>
      </w:pPr>
      <w:rPr>
        <w:rFonts w:hint="default"/>
      </w:rPr>
    </w:lvl>
    <w:lvl w:ilvl="2" w:tplc="F1C6D66A">
      <w:numFmt w:val="bullet"/>
      <w:lvlText w:val="•"/>
      <w:lvlJc w:val="left"/>
      <w:pPr>
        <w:ind w:left="595" w:hanging="120"/>
      </w:pPr>
      <w:rPr>
        <w:rFonts w:hint="default"/>
      </w:rPr>
    </w:lvl>
    <w:lvl w:ilvl="3" w:tplc="2FD46536">
      <w:numFmt w:val="bullet"/>
      <w:lvlText w:val="•"/>
      <w:lvlJc w:val="left"/>
      <w:pPr>
        <w:ind w:left="803" w:hanging="120"/>
      </w:pPr>
      <w:rPr>
        <w:rFonts w:hint="default"/>
      </w:rPr>
    </w:lvl>
    <w:lvl w:ilvl="4" w:tplc="617A07CA">
      <w:numFmt w:val="bullet"/>
      <w:lvlText w:val="•"/>
      <w:lvlJc w:val="left"/>
      <w:pPr>
        <w:ind w:left="1011" w:hanging="120"/>
      </w:pPr>
      <w:rPr>
        <w:rFonts w:hint="default"/>
      </w:rPr>
    </w:lvl>
    <w:lvl w:ilvl="5" w:tplc="16D663D2">
      <w:numFmt w:val="bullet"/>
      <w:lvlText w:val="•"/>
      <w:lvlJc w:val="left"/>
      <w:pPr>
        <w:ind w:left="1219" w:hanging="120"/>
      </w:pPr>
      <w:rPr>
        <w:rFonts w:hint="default"/>
      </w:rPr>
    </w:lvl>
    <w:lvl w:ilvl="6" w:tplc="E32A4B26">
      <w:numFmt w:val="bullet"/>
      <w:lvlText w:val="•"/>
      <w:lvlJc w:val="left"/>
      <w:pPr>
        <w:ind w:left="1426" w:hanging="120"/>
      </w:pPr>
      <w:rPr>
        <w:rFonts w:hint="default"/>
      </w:rPr>
    </w:lvl>
    <w:lvl w:ilvl="7" w:tplc="47EEE4EE">
      <w:numFmt w:val="bullet"/>
      <w:lvlText w:val="•"/>
      <w:lvlJc w:val="left"/>
      <w:pPr>
        <w:ind w:left="1634" w:hanging="120"/>
      </w:pPr>
      <w:rPr>
        <w:rFonts w:hint="default"/>
      </w:rPr>
    </w:lvl>
    <w:lvl w:ilvl="8" w:tplc="17882E2E">
      <w:numFmt w:val="bullet"/>
      <w:lvlText w:val="•"/>
      <w:lvlJc w:val="left"/>
      <w:pPr>
        <w:ind w:left="1842" w:hanging="120"/>
      </w:pPr>
      <w:rPr>
        <w:rFonts w:hint="default"/>
      </w:rPr>
    </w:lvl>
  </w:abstractNum>
  <w:abstractNum w:abstractNumId="335" w15:restartNumberingAfterBreak="0">
    <w:nsid w:val="28E05ED7"/>
    <w:multiLevelType w:val="hybridMultilevel"/>
    <w:tmpl w:val="740A36BE"/>
    <w:lvl w:ilvl="0" w:tplc="8FBCB674">
      <w:numFmt w:val="bullet"/>
      <w:lvlText w:val="●"/>
      <w:lvlJc w:val="left"/>
      <w:pPr>
        <w:ind w:left="175" w:hanging="120"/>
      </w:pPr>
      <w:rPr>
        <w:rFonts w:ascii="Times New Roman" w:eastAsia="Times New Roman" w:hAnsi="Times New Roman" w:cs="Times New Roman" w:hint="default"/>
        <w:spacing w:val="-9"/>
        <w:w w:val="100"/>
        <w:sz w:val="14"/>
        <w:szCs w:val="14"/>
      </w:rPr>
    </w:lvl>
    <w:lvl w:ilvl="1" w:tplc="F6F22428">
      <w:numFmt w:val="bullet"/>
      <w:lvlText w:val="•"/>
      <w:lvlJc w:val="left"/>
      <w:pPr>
        <w:ind w:left="416" w:hanging="120"/>
      </w:pPr>
      <w:rPr>
        <w:rFonts w:hint="default"/>
      </w:rPr>
    </w:lvl>
    <w:lvl w:ilvl="2" w:tplc="587E7600">
      <w:numFmt w:val="bullet"/>
      <w:lvlText w:val="•"/>
      <w:lvlJc w:val="left"/>
      <w:pPr>
        <w:ind w:left="652" w:hanging="120"/>
      </w:pPr>
      <w:rPr>
        <w:rFonts w:hint="default"/>
      </w:rPr>
    </w:lvl>
    <w:lvl w:ilvl="3" w:tplc="6444F252">
      <w:numFmt w:val="bullet"/>
      <w:lvlText w:val="•"/>
      <w:lvlJc w:val="left"/>
      <w:pPr>
        <w:ind w:left="888" w:hanging="120"/>
      </w:pPr>
      <w:rPr>
        <w:rFonts w:hint="default"/>
      </w:rPr>
    </w:lvl>
    <w:lvl w:ilvl="4" w:tplc="C41AC55C">
      <w:numFmt w:val="bullet"/>
      <w:lvlText w:val="•"/>
      <w:lvlJc w:val="left"/>
      <w:pPr>
        <w:ind w:left="1124" w:hanging="120"/>
      </w:pPr>
      <w:rPr>
        <w:rFonts w:hint="default"/>
      </w:rPr>
    </w:lvl>
    <w:lvl w:ilvl="5" w:tplc="D52CA6B2">
      <w:numFmt w:val="bullet"/>
      <w:lvlText w:val="•"/>
      <w:lvlJc w:val="left"/>
      <w:pPr>
        <w:ind w:left="1360" w:hanging="120"/>
      </w:pPr>
      <w:rPr>
        <w:rFonts w:hint="default"/>
      </w:rPr>
    </w:lvl>
    <w:lvl w:ilvl="6" w:tplc="687CC2CA">
      <w:numFmt w:val="bullet"/>
      <w:lvlText w:val="•"/>
      <w:lvlJc w:val="left"/>
      <w:pPr>
        <w:ind w:left="1596" w:hanging="120"/>
      </w:pPr>
      <w:rPr>
        <w:rFonts w:hint="default"/>
      </w:rPr>
    </w:lvl>
    <w:lvl w:ilvl="7" w:tplc="719259FE">
      <w:numFmt w:val="bullet"/>
      <w:lvlText w:val="•"/>
      <w:lvlJc w:val="left"/>
      <w:pPr>
        <w:ind w:left="1832" w:hanging="120"/>
      </w:pPr>
      <w:rPr>
        <w:rFonts w:hint="default"/>
      </w:rPr>
    </w:lvl>
    <w:lvl w:ilvl="8" w:tplc="EB5E0D44">
      <w:numFmt w:val="bullet"/>
      <w:lvlText w:val="•"/>
      <w:lvlJc w:val="left"/>
      <w:pPr>
        <w:ind w:left="2068" w:hanging="120"/>
      </w:pPr>
      <w:rPr>
        <w:rFonts w:hint="default"/>
      </w:rPr>
    </w:lvl>
  </w:abstractNum>
  <w:abstractNum w:abstractNumId="336" w15:restartNumberingAfterBreak="0">
    <w:nsid w:val="28E9375B"/>
    <w:multiLevelType w:val="hybridMultilevel"/>
    <w:tmpl w:val="DA4647E0"/>
    <w:lvl w:ilvl="0" w:tplc="F1E691EA">
      <w:numFmt w:val="bullet"/>
      <w:lvlText w:val="●"/>
      <w:lvlJc w:val="left"/>
      <w:pPr>
        <w:ind w:left="175" w:hanging="120"/>
      </w:pPr>
      <w:rPr>
        <w:rFonts w:ascii="Times New Roman" w:eastAsia="Times New Roman" w:hAnsi="Times New Roman" w:cs="Times New Roman" w:hint="default"/>
        <w:spacing w:val="-4"/>
        <w:w w:val="100"/>
        <w:sz w:val="14"/>
        <w:szCs w:val="14"/>
      </w:rPr>
    </w:lvl>
    <w:lvl w:ilvl="1" w:tplc="5B240C4C">
      <w:numFmt w:val="bullet"/>
      <w:lvlText w:val="•"/>
      <w:lvlJc w:val="left"/>
      <w:pPr>
        <w:ind w:left="387" w:hanging="120"/>
      </w:pPr>
      <w:rPr>
        <w:rFonts w:hint="default"/>
      </w:rPr>
    </w:lvl>
    <w:lvl w:ilvl="2" w:tplc="1A7E9440">
      <w:numFmt w:val="bullet"/>
      <w:lvlText w:val="•"/>
      <w:lvlJc w:val="left"/>
      <w:pPr>
        <w:ind w:left="595" w:hanging="120"/>
      </w:pPr>
      <w:rPr>
        <w:rFonts w:hint="default"/>
      </w:rPr>
    </w:lvl>
    <w:lvl w:ilvl="3" w:tplc="C2B6568C">
      <w:numFmt w:val="bullet"/>
      <w:lvlText w:val="•"/>
      <w:lvlJc w:val="left"/>
      <w:pPr>
        <w:ind w:left="803" w:hanging="120"/>
      </w:pPr>
      <w:rPr>
        <w:rFonts w:hint="default"/>
      </w:rPr>
    </w:lvl>
    <w:lvl w:ilvl="4" w:tplc="9D90069A">
      <w:numFmt w:val="bullet"/>
      <w:lvlText w:val="•"/>
      <w:lvlJc w:val="left"/>
      <w:pPr>
        <w:ind w:left="1011" w:hanging="120"/>
      </w:pPr>
      <w:rPr>
        <w:rFonts w:hint="default"/>
      </w:rPr>
    </w:lvl>
    <w:lvl w:ilvl="5" w:tplc="A9DA9E38">
      <w:numFmt w:val="bullet"/>
      <w:lvlText w:val="•"/>
      <w:lvlJc w:val="left"/>
      <w:pPr>
        <w:ind w:left="1219" w:hanging="120"/>
      </w:pPr>
      <w:rPr>
        <w:rFonts w:hint="default"/>
      </w:rPr>
    </w:lvl>
    <w:lvl w:ilvl="6" w:tplc="46A0E316">
      <w:numFmt w:val="bullet"/>
      <w:lvlText w:val="•"/>
      <w:lvlJc w:val="left"/>
      <w:pPr>
        <w:ind w:left="1426" w:hanging="120"/>
      </w:pPr>
      <w:rPr>
        <w:rFonts w:hint="default"/>
      </w:rPr>
    </w:lvl>
    <w:lvl w:ilvl="7" w:tplc="5E94A91A">
      <w:numFmt w:val="bullet"/>
      <w:lvlText w:val="•"/>
      <w:lvlJc w:val="left"/>
      <w:pPr>
        <w:ind w:left="1634" w:hanging="120"/>
      </w:pPr>
      <w:rPr>
        <w:rFonts w:hint="default"/>
      </w:rPr>
    </w:lvl>
    <w:lvl w:ilvl="8" w:tplc="C242E8DE">
      <w:numFmt w:val="bullet"/>
      <w:lvlText w:val="•"/>
      <w:lvlJc w:val="left"/>
      <w:pPr>
        <w:ind w:left="1842" w:hanging="120"/>
      </w:pPr>
      <w:rPr>
        <w:rFonts w:hint="default"/>
      </w:rPr>
    </w:lvl>
  </w:abstractNum>
  <w:abstractNum w:abstractNumId="337" w15:restartNumberingAfterBreak="0">
    <w:nsid w:val="28EC1F74"/>
    <w:multiLevelType w:val="hybridMultilevel"/>
    <w:tmpl w:val="B25E6F02"/>
    <w:lvl w:ilvl="0" w:tplc="20E0A7EA">
      <w:numFmt w:val="bullet"/>
      <w:lvlText w:val="●"/>
      <w:lvlJc w:val="left"/>
      <w:pPr>
        <w:ind w:left="176" w:hanging="120"/>
      </w:pPr>
      <w:rPr>
        <w:rFonts w:ascii="Times New Roman" w:eastAsia="Times New Roman" w:hAnsi="Times New Roman" w:cs="Times New Roman" w:hint="default"/>
        <w:spacing w:val="-3"/>
        <w:w w:val="100"/>
        <w:sz w:val="14"/>
        <w:szCs w:val="14"/>
      </w:rPr>
    </w:lvl>
    <w:lvl w:ilvl="1" w:tplc="3F002C30">
      <w:numFmt w:val="bullet"/>
      <w:lvlText w:val="•"/>
      <w:lvlJc w:val="left"/>
      <w:pPr>
        <w:ind w:left="331" w:hanging="120"/>
      </w:pPr>
      <w:rPr>
        <w:rFonts w:hint="default"/>
      </w:rPr>
    </w:lvl>
    <w:lvl w:ilvl="2" w:tplc="851AD61E">
      <w:numFmt w:val="bullet"/>
      <w:lvlText w:val="•"/>
      <w:lvlJc w:val="left"/>
      <w:pPr>
        <w:ind w:left="482" w:hanging="120"/>
      </w:pPr>
      <w:rPr>
        <w:rFonts w:hint="default"/>
      </w:rPr>
    </w:lvl>
    <w:lvl w:ilvl="3" w:tplc="EEAA8BFA">
      <w:numFmt w:val="bullet"/>
      <w:lvlText w:val="•"/>
      <w:lvlJc w:val="left"/>
      <w:pPr>
        <w:ind w:left="633" w:hanging="120"/>
      </w:pPr>
      <w:rPr>
        <w:rFonts w:hint="default"/>
      </w:rPr>
    </w:lvl>
    <w:lvl w:ilvl="4" w:tplc="A1C21092">
      <w:numFmt w:val="bullet"/>
      <w:lvlText w:val="•"/>
      <w:lvlJc w:val="left"/>
      <w:pPr>
        <w:ind w:left="784" w:hanging="120"/>
      </w:pPr>
      <w:rPr>
        <w:rFonts w:hint="default"/>
      </w:rPr>
    </w:lvl>
    <w:lvl w:ilvl="5" w:tplc="1FCC1584">
      <w:numFmt w:val="bullet"/>
      <w:lvlText w:val="•"/>
      <w:lvlJc w:val="left"/>
      <w:pPr>
        <w:ind w:left="935" w:hanging="120"/>
      </w:pPr>
      <w:rPr>
        <w:rFonts w:hint="default"/>
      </w:rPr>
    </w:lvl>
    <w:lvl w:ilvl="6" w:tplc="AF6414A4">
      <w:numFmt w:val="bullet"/>
      <w:lvlText w:val="•"/>
      <w:lvlJc w:val="left"/>
      <w:pPr>
        <w:ind w:left="1086" w:hanging="120"/>
      </w:pPr>
      <w:rPr>
        <w:rFonts w:hint="default"/>
      </w:rPr>
    </w:lvl>
    <w:lvl w:ilvl="7" w:tplc="22C2C10A">
      <w:numFmt w:val="bullet"/>
      <w:lvlText w:val="•"/>
      <w:lvlJc w:val="left"/>
      <w:pPr>
        <w:ind w:left="1237" w:hanging="120"/>
      </w:pPr>
      <w:rPr>
        <w:rFonts w:hint="default"/>
      </w:rPr>
    </w:lvl>
    <w:lvl w:ilvl="8" w:tplc="4160504E">
      <w:numFmt w:val="bullet"/>
      <w:lvlText w:val="•"/>
      <w:lvlJc w:val="left"/>
      <w:pPr>
        <w:ind w:left="1388" w:hanging="120"/>
      </w:pPr>
      <w:rPr>
        <w:rFonts w:hint="default"/>
      </w:rPr>
    </w:lvl>
  </w:abstractNum>
  <w:abstractNum w:abstractNumId="338" w15:restartNumberingAfterBreak="0">
    <w:nsid w:val="294B585D"/>
    <w:multiLevelType w:val="hybridMultilevel"/>
    <w:tmpl w:val="6ACEF9FC"/>
    <w:lvl w:ilvl="0" w:tplc="FE825D96">
      <w:numFmt w:val="bullet"/>
      <w:lvlText w:val="●"/>
      <w:lvlJc w:val="left"/>
      <w:pPr>
        <w:ind w:left="175" w:hanging="120"/>
      </w:pPr>
      <w:rPr>
        <w:rFonts w:ascii="Times New Roman" w:eastAsia="Times New Roman" w:hAnsi="Times New Roman" w:cs="Times New Roman" w:hint="default"/>
        <w:spacing w:val="-4"/>
        <w:w w:val="100"/>
        <w:sz w:val="14"/>
        <w:szCs w:val="14"/>
      </w:rPr>
    </w:lvl>
    <w:lvl w:ilvl="1" w:tplc="CCD45F14">
      <w:numFmt w:val="bullet"/>
      <w:lvlText w:val="•"/>
      <w:lvlJc w:val="left"/>
      <w:pPr>
        <w:ind w:left="416" w:hanging="120"/>
      </w:pPr>
      <w:rPr>
        <w:rFonts w:hint="default"/>
      </w:rPr>
    </w:lvl>
    <w:lvl w:ilvl="2" w:tplc="DDF2360E">
      <w:numFmt w:val="bullet"/>
      <w:lvlText w:val="•"/>
      <w:lvlJc w:val="left"/>
      <w:pPr>
        <w:ind w:left="652" w:hanging="120"/>
      </w:pPr>
      <w:rPr>
        <w:rFonts w:hint="default"/>
      </w:rPr>
    </w:lvl>
    <w:lvl w:ilvl="3" w:tplc="38F2E56E">
      <w:numFmt w:val="bullet"/>
      <w:lvlText w:val="•"/>
      <w:lvlJc w:val="left"/>
      <w:pPr>
        <w:ind w:left="888" w:hanging="120"/>
      </w:pPr>
      <w:rPr>
        <w:rFonts w:hint="default"/>
      </w:rPr>
    </w:lvl>
    <w:lvl w:ilvl="4" w:tplc="6570E5FE">
      <w:numFmt w:val="bullet"/>
      <w:lvlText w:val="•"/>
      <w:lvlJc w:val="left"/>
      <w:pPr>
        <w:ind w:left="1124" w:hanging="120"/>
      </w:pPr>
      <w:rPr>
        <w:rFonts w:hint="default"/>
      </w:rPr>
    </w:lvl>
    <w:lvl w:ilvl="5" w:tplc="D608890C">
      <w:numFmt w:val="bullet"/>
      <w:lvlText w:val="•"/>
      <w:lvlJc w:val="left"/>
      <w:pPr>
        <w:ind w:left="1360" w:hanging="120"/>
      </w:pPr>
      <w:rPr>
        <w:rFonts w:hint="default"/>
      </w:rPr>
    </w:lvl>
    <w:lvl w:ilvl="6" w:tplc="F74249E4">
      <w:numFmt w:val="bullet"/>
      <w:lvlText w:val="•"/>
      <w:lvlJc w:val="left"/>
      <w:pPr>
        <w:ind w:left="1596" w:hanging="120"/>
      </w:pPr>
      <w:rPr>
        <w:rFonts w:hint="default"/>
      </w:rPr>
    </w:lvl>
    <w:lvl w:ilvl="7" w:tplc="0074C32E">
      <w:numFmt w:val="bullet"/>
      <w:lvlText w:val="•"/>
      <w:lvlJc w:val="left"/>
      <w:pPr>
        <w:ind w:left="1832" w:hanging="120"/>
      </w:pPr>
      <w:rPr>
        <w:rFonts w:hint="default"/>
      </w:rPr>
    </w:lvl>
    <w:lvl w:ilvl="8" w:tplc="5CA8301A">
      <w:numFmt w:val="bullet"/>
      <w:lvlText w:val="•"/>
      <w:lvlJc w:val="left"/>
      <w:pPr>
        <w:ind w:left="2068" w:hanging="120"/>
      </w:pPr>
      <w:rPr>
        <w:rFonts w:hint="default"/>
      </w:rPr>
    </w:lvl>
  </w:abstractNum>
  <w:abstractNum w:abstractNumId="339" w15:restartNumberingAfterBreak="0">
    <w:nsid w:val="294F63D6"/>
    <w:multiLevelType w:val="hybridMultilevel"/>
    <w:tmpl w:val="86B8A59C"/>
    <w:lvl w:ilvl="0" w:tplc="CE588184">
      <w:numFmt w:val="bullet"/>
      <w:lvlText w:val="●"/>
      <w:lvlJc w:val="left"/>
      <w:pPr>
        <w:ind w:left="176" w:hanging="120"/>
      </w:pPr>
      <w:rPr>
        <w:rFonts w:ascii="Times New Roman" w:eastAsia="Times New Roman" w:hAnsi="Times New Roman" w:cs="Times New Roman" w:hint="default"/>
        <w:spacing w:val="-17"/>
        <w:w w:val="100"/>
        <w:sz w:val="14"/>
        <w:szCs w:val="14"/>
      </w:rPr>
    </w:lvl>
    <w:lvl w:ilvl="1" w:tplc="288845AE">
      <w:numFmt w:val="bullet"/>
      <w:lvlText w:val="•"/>
      <w:lvlJc w:val="left"/>
      <w:pPr>
        <w:ind w:left="308" w:hanging="120"/>
      </w:pPr>
      <w:rPr>
        <w:rFonts w:hint="default"/>
      </w:rPr>
    </w:lvl>
    <w:lvl w:ilvl="2" w:tplc="8EC0DC44">
      <w:numFmt w:val="bullet"/>
      <w:lvlText w:val="•"/>
      <w:lvlJc w:val="left"/>
      <w:pPr>
        <w:ind w:left="436" w:hanging="120"/>
      </w:pPr>
      <w:rPr>
        <w:rFonts w:hint="default"/>
      </w:rPr>
    </w:lvl>
    <w:lvl w:ilvl="3" w:tplc="C0C0318A">
      <w:numFmt w:val="bullet"/>
      <w:lvlText w:val="•"/>
      <w:lvlJc w:val="left"/>
      <w:pPr>
        <w:ind w:left="565" w:hanging="120"/>
      </w:pPr>
      <w:rPr>
        <w:rFonts w:hint="default"/>
      </w:rPr>
    </w:lvl>
    <w:lvl w:ilvl="4" w:tplc="0A244E02">
      <w:numFmt w:val="bullet"/>
      <w:lvlText w:val="•"/>
      <w:lvlJc w:val="left"/>
      <w:pPr>
        <w:ind w:left="693" w:hanging="120"/>
      </w:pPr>
      <w:rPr>
        <w:rFonts w:hint="default"/>
      </w:rPr>
    </w:lvl>
    <w:lvl w:ilvl="5" w:tplc="280A7A1C">
      <w:numFmt w:val="bullet"/>
      <w:lvlText w:val="•"/>
      <w:lvlJc w:val="left"/>
      <w:pPr>
        <w:ind w:left="822" w:hanging="120"/>
      </w:pPr>
      <w:rPr>
        <w:rFonts w:hint="default"/>
      </w:rPr>
    </w:lvl>
    <w:lvl w:ilvl="6" w:tplc="F4D069B6">
      <w:numFmt w:val="bullet"/>
      <w:lvlText w:val="•"/>
      <w:lvlJc w:val="left"/>
      <w:pPr>
        <w:ind w:left="950" w:hanging="120"/>
      </w:pPr>
      <w:rPr>
        <w:rFonts w:hint="default"/>
      </w:rPr>
    </w:lvl>
    <w:lvl w:ilvl="7" w:tplc="CF92CE6C">
      <w:numFmt w:val="bullet"/>
      <w:lvlText w:val="•"/>
      <w:lvlJc w:val="left"/>
      <w:pPr>
        <w:ind w:left="1078" w:hanging="120"/>
      </w:pPr>
      <w:rPr>
        <w:rFonts w:hint="default"/>
      </w:rPr>
    </w:lvl>
    <w:lvl w:ilvl="8" w:tplc="8C6A2380">
      <w:numFmt w:val="bullet"/>
      <w:lvlText w:val="•"/>
      <w:lvlJc w:val="left"/>
      <w:pPr>
        <w:ind w:left="1207" w:hanging="120"/>
      </w:pPr>
      <w:rPr>
        <w:rFonts w:hint="default"/>
      </w:rPr>
    </w:lvl>
  </w:abstractNum>
  <w:abstractNum w:abstractNumId="340" w15:restartNumberingAfterBreak="0">
    <w:nsid w:val="29502178"/>
    <w:multiLevelType w:val="hybridMultilevel"/>
    <w:tmpl w:val="59A23324"/>
    <w:lvl w:ilvl="0" w:tplc="645CA93C">
      <w:numFmt w:val="bullet"/>
      <w:lvlText w:val="–"/>
      <w:lvlJc w:val="left"/>
      <w:pPr>
        <w:ind w:left="56" w:hanging="105"/>
      </w:pPr>
      <w:rPr>
        <w:rFonts w:ascii="Times New Roman" w:eastAsia="Times New Roman" w:hAnsi="Times New Roman" w:cs="Times New Roman" w:hint="default"/>
        <w:spacing w:val="-8"/>
        <w:w w:val="100"/>
        <w:sz w:val="14"/>
        <w:szCs w:val="14"/>
      </w:rPr>
    </w:lvl>
    <w:lvl w:ilvl="1" w:tplc="FAF66310">
      <w:numFmt w:val="bullet"/>
      <w:lvlText w:val="•"/>
      <w:lvlJc w:val="left"/>
      <w:pPr>
        <w:ind w:left="308" w:hanging="105"/>
      </w:pPr>
      <w:rPr>
        <w:rFonts w:hint="default"/>
      </w:rPr>
    </w:lvl>
    <w:lvl w:ilvl="2" w:tplc="FA0AD99A">
      <w:numFmt w:val="bullet"/>
      <w:lvlText w:val="•"/>
      <w:lvlJc w:val="left"/>
      <w:pPr>
        <w:ind w:left="556" w:hanging="105"/>
      </w:pPr>
      <w:rPr>
        <w:rFonts w:hint="default"/>
      </w:rPr>
    </w:lvl>
    <w:lvl w:ilvl="3" w:tplc="9C5262C6">
      <w:numFmt w:val="bullet"/>
      <w:lvlText w:val="•"/>
      <w:lvlJc w:val="left"/>
      <w:pPr>
        <w:ind w:left="804" w:hanging="105"/>
      </w:pPr>
      <w:rPr>
        <w:rFonts w:hint="default"/>
      </w:rPr>
    </w:lvl>
    <w:lvl w:ilvl="4" w:tplc="A5BA7E2C">
      <w:numFmt w:val="bullet"/>
      <w:lvlText w:val="•"/>
      <w:lvlJc w:val="left"/>
      <w:pPr>
        <w:ind w:left="1052" w:hanging="105"/>
      </w:pPr>
      <w:rPr>
        <w:rFonts w:hint="default"/>
      </w:rPr>
    </w:lvl>
    <w:lvl w:ilvl="5" w:tplc="DA184ABE">
      <w:numFmt w:val="bullet"/>
      <w:lvlText w:val="•"/>
      <w:lvlJc w:val="left"/>
      <w:pPr>
        <w:ind w:left="1300" w:hanging="105"/>
      </w:pPr>
      <w:rPr>
        <w:rFonts w:hint="default"/>
      </w:rPr>
    </w:lvl>
    <w:lvl w:ilvl="6" w:tplc="C55ABC46">
      <w:numFmt w:val="bullet"/>
      <w:lvlText w:val="•"/>
      <w:lvlJc w:val="left"/>
      <w:pPr>
        <w:ind w:left="1548" w:hanging="105"/>
      </w:pPr>
      <w:rPr>
        <w:rFonts w:hint="default"/>
      </w:rPr>
    </w:lvl>
    <w:lvl w:ilvl="7" w:tplc="7C1CB65E">
      <w:numFmt w:val="bullet"/>
      <w:lvlText w:val="•"/>
      <w:lvlJc w:val="left"/>
      <w:pPr>
        <w:ind w:left="1796" w:hanging="105"/>
      </w:pPr>
      <w:rPr>
        <w:rFonts w:hint="default"/>
      </w:rPr>
    </w:lvl>
    <w:lvl w:ilvl="8" w:tplc="C2D4C792">
      <w:numFmt w:val="bullet"/>
      <w:lvlText w:val="•"/>
      <w:lvlJc w:val="left"/>
      <w:pPr>
        <w:ind w:left="2044" w:hanging="105"/>
      </w:pPr>
      <w:rPr>
        <w:rFonts w:hint="default"/>
      </w:rPr>
    </w:lvl>
  </w:abstractNum>
  <w:abstractNum w:abstractNumId="341" w15:restartNumberingAfterBreak="0">
    <w:nsid w:val="2956024C"/>
    <w:multiLevelType w:val="hybridMultilevel"/>
    <w:tmpl w:val="B5AAC548"/>
    <w:lvl w:ilvl="0" w:tplc="0A98E1E4">
      <w:numFmt w:val="bullet"/>
      <w:lvlText w:val="●"/>
      <w:lvlJc w:val="left"/>
      <w:pPr>
        <w:ind w:left="175" w:hanging="120"/>
      </w:pPr>
      <w:rPr>
        <w:rFonts w:ascii="Times New Roman" w:eastAsia="Times New Roman" w:hAnsi="Times New Roman" w:cs="Times New Roman" w:hint="default"/>
        <w:w w:val="100"/>
        <w:sz w:val="14"/>
        <w:szCs w:val="14"/>
      </w:rPr>
    </w:lvl>
    <w:lvl w:ilvl="1" w:tplc="656E96B6">
      <w:numFmt w:val="bullet"/>
      <w:lvlText w:val="•"/>
      <w:lvlJc w:val="left"/>
      <w:pPr>
        <w:ind w:left="421" w:hanging="120"/>
      </w:pPr>
      <w:rPr>
        <w:rFonts w:hint="default"/>
      </w:rPr>
    </w:lvl>
    <w:lvl w:ilvl="2" w:tplc="51D6E1DA">
      <w:numFmt w:val="bullet"/>
      <w:lvlText w:val="•"/>
      <w:lvlJc w:val="left"/>
      <w:pPr>
        <w:ind w:left="663" w:hanging="120"/>
      </w:pPr>
      <w:rPr>
        <w:rFonts w:hint="default"/>
      </w:rPr>
    </w:lvl>
    <w:lvl w:ilvl="3" w:tplc="1FC8976C">
      <w:numFmt w:val="bullet"/>
      <w:lvlText w:val="•"/>
      <w:lvlJc w:val="left"/>
      <w:pPr>
        <w:ind w:left="905" w:hanging="120"/>
      </w:pPr>
      <w:rPr>
        <w:rFonts w:hint="default"/>
      </w:rPr>
    </w:lvl>
    <w:lvl w:ilvl="4" w:tplc="8C9A6914">
      <w:numFmt w:val="bullet"/>
      <w:lvlText w:val="•"/>
      <w:lvlJc w:val="left"/>
      <w:pPr>
        <w:ind w:left="1147" w:hanging="120"/>
      </w:pPr>
      <w:rPr>
        <w:rFonts w:hint="default"/>
      </w:rPr>
    </w:lvl>
    <w:lvl w:ilvl="5" w:tplc="859A02A4">
      <w:numFmt w:val="bullet"/>
      <w:lvlText w:val="•"/>
      <w:lvlJc w:val="left"/>
      <w:pPr>
        <w:ind w:left="1389" w:hanging="120"/>
      </w:pPr>
      <w:rPr>
        <w:rFonts w:hint="default"/>
      </w:rPr>
    </w:lvl>
    <w:lvl w:ilvl="6" w:tplc="D0562B08">
      <w:numFmt w:val="bullet"/>
      <w:lvlText w:val="•"/>
      <w:lvlJc w:val="left"/>
      <w:pPr>
        <w:ind w:left="1630" w:hanging="120"/>
      </w:pPr>
      <w:rPr>
        <w:rFonts w:hint="default"/>
      </w:rPr>
    </w:lvl>
    <w:lvl w:ilvl="7" w:tplc="2332A69E">
      <w:numFmt w:val="bullet"/>
      <w:lvlText w:val="•"/>
      <w:lvlJc w:val="left"/>
      <w:pPr>
        <w:ind w:left="1872" w:hanging="120"/>
      </w:pPr>
      <w:rPr>
        <w:rFonts w:hint="default"/>
      </w:rPr>
    </w:lvl>
    <w:lvl w:ilvl="8" w:tplc="A97A28A8">
      <w:numFmt w:val="bullet"/>
      <w:lvlText w:val="•"/>
      <w:lvlJc w:val="left"/>
      <w:pPr>
        <w:ind w:left="2114" w:hanging="120"/>
      </w:pPr>
      <w:rPr>
        <w:rFonts w:hint="default"/>
      </w:rPr>
    </w:lvl>
  </w:abstractNum>
  <w:abstractNum w:abstractNumId="342" w15:restartNumberingAfterBreak="0">
    <w:nsid w:val="2961245E"/>
    <w:multiLevelType w:val="hybridMultilevel"/>
    <w:tmpl w:val="EC76F214"/>
    <w:lvl w:ilvl="0" w:tplc="69C88610">
      <w:numFmt w:val="bullet"/>
      <w:lvlText w:val="●"/>
      <w:lvlJc w:val="left"/>
      <w:pPr>
        <w:ind w:left="175" w:hanging="120"/>
      </w:pPr>
      <w:rPr>
        <w:rFonts w:ascii="Times New Roman" w:eastAsia="Times New Roman" w:hAnsi="Times New Roman" w:cs="Times New Roman" w:hint="default"/>
        <w:spacing w:val="-4"/>
        <w:w w:val="100"/>
        <w:sz w:val="14"/>
        <w:szCs w:val="14"/>
      </w:rPr>
    </w:lvl>
    <w:lvl w:ilvl="1" w:tplc="8D1E5AB8">
      <w:numFmt w:val="bullet"/>
      <w:lvlText w:val="•"/>
      <w:lvlJc w:val="left"/>
      <w:pPr>
        <w:ind w:left="416" w:hanging="120"/>
      </w:pPr>
      <w:rPr>
        <w:rFonts w:hint="default"/>
      </w:rPr>
    </w:lvl>
    <w:lvl w:ilvl="2" w:tplc="B6D0D162">
      <w:numFmt w:val="bullet"/>
      <w:lvlText w:val="•"/>
      <w:lvlJc w:val="left"/>
      <w:pPr>
        <w:ind w:left="652" w:hanging="120"/>
      </w:pPr>
      <w:rPr>
        <w:rFonts w:hint="default"/>
      </w:rPr>
    </w:lvl>
    <w:lvl w:ilvl="3" w:tplc="13B69BF0">
      <w:numFmt w:val="bullet"/>
      <w:lvlText w:val="•"/>
      <w:lvlJc w:val="left"/>
      <w:pPr>
        <w:ind w:left="888" w:hanging="120"/>
      </w:pPr>
      <w:rPr>
        <w:rFonts w:hint="default"/>
      </w:rPr>
    </w:lvl>
    <w:lvl w:ilvl="4" w:tplc="EBE43CB0">
      <w:numFmt w:val="bullet"/>
      <w:lvlText w:val="•"/>
      <w:lvlJc w:val="left"/>
      <w:pPr>
        <w:ind w:left="1124" w:hanging="120"/>
      </w:pPr>
      <w:rPr>
        <w:rFonts w:hint="default"/>
      </w:rPr>
    </w:lvl>
    <w:lvl w:ilvl="5" w:tplc="A2587966">
      <w:numFmt w:val="bullet"/>
      <w:lvlText w:val="•"/>
      <w:lvlJc w:val="left"/>
      <w:pPr>
        <w:ind w:left="1360" w:hanging="120"/>
      </w:pPr>
      <w:rPr>
        <w:rFonts w:hint="default"/>
      </w:rPr>
    </w:lvl>
    <w:lvl w:ilvl="6" w:tplc="CCD0E846">
      <w:numFmt w:val="bullet"/>
      <w:lvlText w:val="•"/>
      <w:lvlJc w:val="left"/>
      <w:pPr>
        <w:ind w:left="1596" w:hanging="120"/>
      </w:pPr>
      <w:rPr>
        <w:rFonts w:hint="default"/>
      </w:rPr>
    </w:lvl>
    <w:lvl w:ilvl="7" w:tplc="8AF69B70">
      <w:numFmt w:val="bullet"/>
      <w:lvlText w:val="•"/>
      <w:lvlJc w:val="left"/>
      <w:pPr>
        <w:ind w:left="1832" w:hanging="120"/>
      </w:pPr>
      <w:rPr>
        <w:rFonts w:hint="default"/>
      </w:rPr>
    </w:lvl>
    <w:lvl w:ilvl="8" w:tplc="88F48270">
      <w:numFmt w:val="bullet"/>
      <w:lvlText w:val="•"/>
      <w:lvlJc w:val="left"/>
      <w:pPr>
        <w:ind w:left="2068" w:hanging="120"/>
      </w:pPr>
      <w:rPr>
        <w:rFonts w:hint="default"/>
      </w:rPr>
    </w:lvl>
  </w:abstractNum>
  <w:abstractNum w:abstractNumId="343" w15:restartNumberingAfterBreak="0">
    <w:nsid w:val="2961308F"/>
    <w:multiLevelType w:val="hybridMultilevel"/>
    <w:tmpl w:val="4BC4F3F4"/>
    <w:lvl w:ilvl="0" w:tplc="61568DFC">
      <w:numFmt w:val="bullet"/>
      <w:lvlText w:val="●"/>
      <w:lvlJc w:val="left"/>
      <w:pPr>
        <w:ind w:left="175" w:hanging="120"/>
      </w:pPr>
      <w:rPr>
        <w:rFonts w:ascii="Times New Roman" w:eastAsia="Times New Roman" w:hAnsi="Times New Roman" w:cs="Times New Roman" w:hint="default"/>
        <w:b/>
        <w:bCs/>
        <w:spacing w:val="-4"/>
        <w:w w:val="100"/>
        <w:sz w:val="14"/>
        <w:szCs w:val="14"/>
      </w:rPr>
    </w:lvl>
    <w:lvl w:ilvl="1" w:tplc="72D85542">
      <w:numFmt w:val="bullet"/>
      <w:lvlText w:val="•"/>
      <w:lvlJc w:val="left"/>
      <w:pPr>
        <w:ind w:left="416" w:hanging="120"/>
      </w:pPr>
      <w:rPr>
        <w:rFonts w:hint="default"/>
      </w:rPr>
    </w:lvl>
    <w:lvl w:ilvl="2" w:tplc="5D98133C">
      <w:numFmt w:val="bullet"/>
      <w:lvlText w:val="•"/>
      <w:lvlJc w:val="left"/>
      <w:pPr>
        <w:ind w:left="652" w:hanging="120"/>
      </w:pPr>
      <w:rPr>
        <w:rFonts w:hint="default"/>
      </w:rPr>
    </w:lvl>
    <w:lvl w:ilvl="3" w:tplc="644ACA40">
      <w:numFmt w:val="bullet"/>
      <w:lvlText w:val="•"/>
      <w:lvlJc w:val="left"/>
      <w:pPr>
        <w:ind w:left="888" w:hanging="120"/>
      </w:pPr>
      <w:rPr>
        <w:rFonts w:hint="default"/>
      </w:rPr>
    </w:lvl>
    <w:lvl w:ilvl="4" w:tplc="93CEE702">
      <w:numFmt w:val="bullet"/>
      <w:lvlText w:val="•"/>
      <w:lvlJc w:val="left"/>
      <w:pPr>
        <w:ind w:left="1124" w:hanging="120"/>
      </w:pPr>
      <w:rPr>
        <w:rFonts w:hint="default"/>
      </w:rPr>
    </w:lvl>
    <w:lvl w:ilvl="5" w:tplc="F2A668AC">
      <w:numFmt w:val="bullet"/>
      <w:lvlText w:val="•"/>
      <w:lvlJc w:val="left"/>
      <w:pPr>
        <w:ind w:left="1360" w:hanging="120"/>
      </w:pPr>
      <w:rPr>
        <w:rFonts w:hint="default"/>
      </w:rPr>
    </w:lvl>
    <w:lvl w:ilvl="6" w:tplc="FDDA25B2">
      <w:numFmt w:val="bullet"/>
      <w:lvlText w:val="•"/>
      <w:lvlJc w:val="left"/>
      <w:pPr>
        <w:ind w:left="1596" w:hanging="120"/>
      </w:pPr>
      <w:rPr>
        <w:rFonts w:hint="default"/>
      </w:rPr>
    </w:lvl>
    <w:lvl w:ilvl="7" w:tplc="7AF82074">
      <w:numFmt w:val="bullet"/>
      <w:lvlText w:val="•"/>
      <w:lvlJc w:val="left"/>
      <w:pPr>
        <w:ind w:left="1832" w:hanging="120"/>
      </w:pPr>
      <w:rPr>
        <w:rFonts w:hint="default"/>
      </w:rPr>
    </w:lvl>
    <w:lvl w:ilvl="8" w:tplc="8BB41902">
      <w:numFmt w:val="bullet"/>
      <w:lvlText w:val="•"/>
      <w:lvlJc w:val="left"/>
      <w:pPr>
        <w:ind w:left="2068" w:hanging="120"/>
      </w:pPr>
      <w:rPr>
        <w:rFonts w:hint="default"/>
      </w:rPr>
    </w:lvl>
  </w:abstractNum>
  <w:abstractNum w:abstractNumId="344" w15:restartNumberingAfterBreak="0">
    <w:nsid w:val="29817ECF"/>
    <w:multiLevelType w:val="hybridMultilevel"/>
    <w:tmpl w:val="29168258"/>
    <w:lvl w:ilvl="0" w:tplc="1194BA1E">
      <w:numFmt w:val="bullet"/>
      <w:lvlText w:val="●"/>
      <w:lvlJc w:val="left"/>
      <w:pPr>
        <w:ind w:left="175" w:hanging="120"/>
      </w:pPr>
      <w:rPr>
        <w:rFonts w:ascii="Times New Roman" w:eastAsia="Times New Roman" w:hAnsi="Times New Roman" w:cs="Times New Roman" w:hint="default"/>
        <w:spacing w:val="-1"/>
        <w:w w:val="100"/>
        <w:sz w:val="14"/>
        <w:szCs w:val="14"/>
      </w:rPr>
    </w:lvl>
    <w:lvl w:ilvl="1" w:tplc="9962C7BE">
      <w:numFmt w:val="bullet"/>
      <w:lvlText w:val="•"/>
      <w:lvlJc w:val="left"/>
      <w:pPr>
        <w:ind w:left="416" w:hanging="120"/>
      </w:pPr>
      <w:rPr>
        <w:rFonts w:hint="default"/>
      </w:rPr>
    </w:lvl>
    <w:lvl w:ilvl="2" w:tplc="6450A87A">
      <w:numFmt w:val="bullet"/>
      <w:lvlText w:val="•"/>
      <w:lvlJc w:val="left"/>
      <w:pPr>
        <w:ind w:left="652" w:hanging="120"/>
      </w:pPr>
      <w:rPr>
        <w:rFonts w:hint="default"/>
      </w:rPr>
    </w:lvl>
    <w:lvl w:ilvl="3" w:tplc="D3E8FF68">
      <w:numFmt w:val="bullet"/>
      <w:lvlText w:val="•"/>
      <w:lvlJc w:val="left"/>
      <w:pPr>
        <w:ind w:left="888" w:hanging="120"/>
      </w:pPr>
      <w:rPr>
        <w:rFonts w:hint="default"/>
      </w:rPr>
    </w:lvl>
    <w:lvl w:ilvl="4" w:tplc="F162C50E">
      <w:numFmt w:val="bullet"/>
      <w:lvlText w:val="•"/>
      <w:lvlJc w:val="left"/>
      <w:pPr>
        <w:ind w:left="1124" w:hanging="120"/>
      </w:pPr>
      <w:rPr>
        <w:rFonts w:hint="default"/>
      </w:rPr>
    </w:lvl>
    <w:lvl w:ilvl="5" w:tplc="354E4C64">
      <w:numFmt w:val="bullet"/>
      <w:lvlText w:val="•"/>
      <w:lvlJc w:val="left"/>
      <w:pPr>
        <w:ind w:left="1360" w:hanging="120"/>
      </w:pPr>
      <w:rPr>
        <w:rFonts w:hint="default"/>
      </w:rPr>
    </w:lvl>
    <w:lvl w:ilvl="6" w:tplc="1FF2DF3E">
      <w:numFmt w:val="bullet"/>
      <w:lvlText w:val="•"/>
      <w:lvlJc w:val="left"/>
      <w:pPr>
        <w:ind w:left="1596" w:hanging="120"/>
      </w:pPr>
      <w:rPr>
        <w:rFonts w:hint="default"/>
      </w:rPr>
    </w:lvl>
    <w:lvl w:ilvl="7" w:tplc="FB1E6782">
      <w:numFmt w:val="bullet"/>
      <w:lvlText w:val="•"/>
      <w:lvlJc w:val="left"/>
      <w:pPr>
        <w:ind w:left="1832" w:hanging="120"/>
      </w:pPr>
      <w:rPr>
        <w:rFonts w:hint="default"/>
      </w:rPr>
    </w:lvl>
    <w:lvl w:ilvl="8" w:tplc="6D5E3A7A">
      <w:numFmt w:val="bullet"/>
      <w:lvlText w:val="•"/>
      <w:lvlJc w:val="left"/>
      <w:pPr>
        <w:ind w:left="2068" w:hanging="120"/>
      </w:pPr>
      <w:rPr>
        <w:rFonts w:hint="default"/>
      </w:rPr>
    </w:lvl>
  </w:abstractNum>
  <w:abstractNum w:abstractNumId="345" w15:restartNumberingAfterBreak="0">
    <w:nsid w:val="2983455F"/>
    <w:multiLevelType w:val="hybridMultilevel"/>
    <w:tmpl w:val="FF0044A2"/>
    <w:lvl w:ilvl="0" w:tplc="4600E0B6">
      <w:numFmt w:val="bullet"/>
      <w:lvlText w:val="●"/>
      <w:lvlJc w:val="left"/>
      <w:pPr>
        <w:ind w:left="175" w:hanging="120"/>
      </w:pPr>
      <w:rPr>
        <w:rFonts w:ascii="Times New Roman" w:eastAsia="Times New Roman" w:hAnsi="Times New Roman" w:cs="Times New Roman" w:hint="default"/>
        <w:spacing w:val="-8"/>
        <w:w w:val="100"/>
        <w:sz w:val="14"/>
        <w:szCs w:val="14"/>
      </w:rPr>
    </w:lvl>
    <w:lvl w:ilvl="1" w:tplc="35D22522">
      <w:numFmt w:val="bullet"/>
      <w:lvlText w:val="•"/>
      <w:lvlJc w:val="left"/>
      <w:pPr>
        <w:ind w:left="421" w:hanging="120"/>
      </w:pPr>
      <w:rPr>
        <w:rFonts w:hint="default"/>
      </w:rPr>
    </w:lvl>
    <w:lvl w:ilvl="2" w:tplc="E30861B4">
      <w:numFmt w:val="bullet"/>
      <w:lvlText w:val="•"/>
      <w:lvlJc w:val="left"/>
      <w:pPr>
        <w:ind w:left="663" w:hanging="120"/>
      </w:pPr>
      <w:rPr>
        <w:rFonts w:hint="default"/>
      </w:rPr>
    </w:lvl>
    <w:lvl w:ilvl="3" w:tplc="C3C277F0">
      <w:numFmt w:val="bullet"/>
      <w:lvlText w:val="•"/>
      <w:lvlJc w:val="left"/>
      <w:pPr>
        <w:ind w:left="905" w:hanging="120"/>
      </w:pPr>
      <w:rPr>
        <w:rFonts w:hint="default"/>
      </w:rPr>
    </w:lvl>
    <w:lvl w:ilvl="4" w:tplc="8F38BBDC">
      <w:numFmt w:val="bullet"/>
      <w:lvlText w:val="•"/>
      <w:lvlJc w:val="left"/>
      <w:pPr>
        <w:ind w:left="1147" w:hanging="120"/>
      </w:pPr>
      <w:rPr>
        <w:rFonts w:hint="default"/>
      </w:rPr>
    </w:lvl>
    <w:lvl w:ilvl="5" w:tplc="64AEC2B8">
      <w:numFmt w:val="bullet"/>
      <w:lvlText w:val="•"/>
      <w:lvlJc w:val="left"/>
      <w:pPr>
        <w:ind w:left="1389" w:hanging="120"/>
      </w:pPr>
      <w:rPr>
        <w:rFonts w:hint="default"/>
      </w:rPr>
    </w:lvl>
    <w:lvl w:ilvl="6" w:tplc="C4C4162A">
      <w:numFmt w:val="bullet"/>
      <w:lvlText w:val="•"/>
      <w:lvlJc w:val="left"/>
      <w:pPr>
        <w:ind w:left="1630" w:hanging="120"/>
      </w:pPr>
      <w:rPr>
        <w:rFonts w:hint="default"/>
      </w:rPr>
    </w:lvl>
    <w:lvl w:ilvl="7" w:tplc="A738B874">
      <w:numFmt w:val="bullet"/>
      <w:lvlText w:val="•"/>
      <w:lvlJc w:val="left"/>
      <w:pPr>
        <w:ind w:left="1872" w:hanging="120"/>
      </w:pPr>
      <w:rPr>
        <w:rFonts w:hint="default"/>
      </w:rPr>
    </w:lvl>
    <w:lvl w:ilvl="8" w:tplc="CFF2F67E">
      <w:numFmt w:val="bullet"/>
      <w:lvlText w:val="•"/>
      <w:lvlJc w:val="left"/>
      <w:pPr>
        <w:ind w:left="2114" w:hanging="120"/>
      </w:pPr>
      <w:rPr>
        <w:rFonts w:hint="default"/>
      </w:rPr>
    </w:lvl>
  </w:abstractNum>
  <w:abstractNum w:abstractNumId="346" w15:restartNumberingAfterBreak="0">
    <w:nsid w:val="298A598E"/>
    <w:multiLevelType w:val="hybridMultilevel"/>
    <w:tmpl w:val="C6D21C4E"/>
    <w:lvl w:ilvl="0" w:tplc="40FEA0C8">
      <w:numFmt w:val="bullet"/>
      <w:lvlText w:val="●"/>
      <w:lvlJc w:val="left"/>
      <w:pPr>
        <w:ind w:left="175" w:hanging="120"/>
      </w:pPr>
      <w:rPr>
        <w:rFonts w:ascii="Times New Roman" w:eastAsia="Times New Roman" w:hAnsi="Times New Roman" w:cs="Times New Roman" w:hint="default"/>
        <w:spacing w:val="-8"/>
        <w:w w:val="100"/>
        <w:sz w:val="14"/>
        <w:szCs w:val="14"/>
      </w:rPr>
    </w:lvl>
    <w:lvl w:ilvl="1" w:tplc="96B07DF2">
      <w:numFmt w:val="bullet"/>
      <w:lvlText w:val="•"/>
      <w:lvlJc w:val="left"/>
      <w:pPr>
        <w:ind w:left="416" w:hanging="120"/>
      </w:pPr>
      <w:rPr>
        <w:rFonts w:hint="default"/>
      </w:rPr>
    </w:lvl>
    <w:lvl w:ilvl="2" w:tplc="257EB124">
      <w:numFmt w:val="bullet"/>
      <w:lvlText w:val="•"/>
      <w:lvlJc w:val="left"/>
      <w:pPr>
        <w:ind w:left="652" w:hanging="120"/>
      </w:pPr>
      <w:rPr>
        <w:rFonts w:hint="default"/>
      </w:rPr>
    </w:lvl>
    <w:lvl w:ilvl="3" w:tplc="28747778">
      <w:numFmt w:val="bullet"/>
      <w:lvlText w:val="•"/>
      <w:lvlJc w:val="left"/>
      <w:pPr>
        <w:ind w:left="888" w:hanging="120"/>
      </w:pPr>
      <w:rPr>
        <w:rFonts w:hint="default"/>
      </w:rPr>
    </w:lvl>
    <w:lvl w:ilvl="4" w:tplc="CD84D2E2">
      <w:numFmt w:val="bullet"/>
      <w:lvlText w:val="•"/>
      <w:lvlJc w:val="left"/>
      <w:pPr>
        <w:ind w:left="1124" w:hanging="120"/>
      </w:pPr>
      <w:rPr>
        <w:rFonts w:hint="default"/>
      </w:rPr>
    </w:lvl>
    <w:lvl w:ilvl="5" w:tplc="CA884C20">
      <w:numFmt w:val="bullet"/>
      <w:lvlText w:val="•"/>
      <w:lvlJc w:val="left"/>
      <w:pPr>
        <w:ind w:left="1360" w:hanging="120"/>
      </w:pPr>
      <w:rPr>
        <w:rFonts w:hint="default"/>
      </w:rPr>
    </w:lvl>
    <w:lvl w:ilvl="6" w:tplc="E8C4523E">
      <w:numFmt w:val="bullet"/>
      <w:lvlText w:val="•"/>
      <w:lvlJc w:val="left"/>
      <w:pPr>
        <w:ind w:left="1596" w:hanging="120"/>
      </w:pPr>
      <w:rPr>
        <w:rFonts w:hint="default"/>
      </w:rPr>
    </w:lvl>
    <w:lvl w:ilvl="7" w:tplc="6B04F666">
      <w:numFmt w:val="bullet"/>
      <w:lvlText w:val="•"/>
      <w:lvlJc w:val="left"/>
      <w:pPr>
        <w:ind w:left="1832" w:hanging="120"/>
      </w:pPr>
      <w:rPr>
        <w:rFonts w:hint="default"/>
      </w:rPr>
    </w:lvl>
    <w:lvl w:ilvl="8" w:tplc="3E96869E">
      <w:numFmt w:val="bullet"/>
      <w:lvlText w:val="•"/>
      <w:lvlJc w:val="left"/>
      <w:pPr>
        <w:ind w:left="2068" w:hanging="120"/>
      </w:pPr>
      <w:rPr>
        <w:rFonts w:hint="default"/>
      </w:rPr>
    </w:lvl>
  </w:abstractNum>
  <w:abstractNum w:abstractNumId="347" w15:restartNumberingAfterBreak="0">
    <w:nsid w:val="2993321A"/>
    <w:multiLevelType w:val="hybridMultilevel"/>
    <w:tmpl w:val="8F2C0EBC"/>
    <w:lvl w:ilvl="0" w:tplc="A8A656CA">
      <w:numFmt w:val="bullet"/>
      <w:lvlText w:val="●"/>
      <w:lvlJc w:val="left"/>
      <w:pPr>
        <w:ind w:left="175" w:hanging="120"/>
      </w:pPr>
      <w:rPr>
        <w:rFonts w:ascii="Times New Roman" w:eastAsia="Times New Roman" w:hAnsi="Times New Roman" w:cs="Times New Roman" w:hint="default"/>
        <w:spacing w:val="-3"/>
        <w:w w:val="100"/>
        <w:sz w:val="14"/>
        <w:szCs w:val="14"/>
      </w:rPr>
    </w:lvl>
    <w:lvl w:ilvl="1" w:tplc="E74E53C4">
      <w:numFmt w:val="bullet"/>
      <w:lvlText w:val="•"/>
      <w:lvlJc w:val="left"/>
      <w:pPr>
        <w:ind w:left="416" w:hanging="120"/>
      </w:pPr>
      <w:rPr>
        <w:rFonts w:hint="default"/>
      </w:rPr>
    </w:lvl>
    <w:lvl w:ilvl="2" w:tplc="E03E36F8">
      <w:numFmt w:val="bullet"/>
      <w:lvlText w:val="•"/>
      <w:lvlJc w:val="left"/>
      <w:pPr>
        <w:ind w:left="652" w:hanging="120"/>
      </w:pPr>
      <w:rPr>
        <w:rFonts w:hint="default"/>
      </w:rPr>
    </w:lvl>
    <w:lvl w:ilvl="3" w:tplc="2B9C83C2">
      <w:numFmt w:val="bullet"/>
      <w:lvlText w:val="•"/>
      <w:lvlJc w:val="left"/>
      <w:pPr>
        <w:ind w:left="888" w:hanging="120"/>
      </w:pPr>
      <w:rPr>
        <w:rFonts w:hint="default"/>
      </w:rPr>
    </w:lvl>
    <w:lvl w:ilvl="4" w:tplc="1146F286">
      <w:numFmt w:val="bullet"/>
      <w:lvlText w:val="•"/>
      <w:lvlJc w:val="left"/>
      <w:pPr>
        <w:ind w:left="1124" w:hanging="120"/>
      </w:pPr>
      <w:rPr>
        <w:rFonts w:hint="default"/>
      </w:rPr>
    </w:lvl>
    <w:lvl w:ilvl="5" w:tplc="C6AC6FF8">
      <w:numFmt w:val="bullet"/>
      <w:lvlText w:val="•"/>
      <w:lvlJc w:val="left"/>
      <w:pPr>
        <w:ind w:left="1360" w:hanging="120"/>
      </w:pPr>
      <w:rPr>
        <w:rFonts w:hint="default"/>
      </w:rPr>
    </w:lvl>
    <w:lvl w:ilvl="6" w:tplc="F66637E8">
      <w:numFmt w:val="bullet"/>
      <w:lvlText w:val="•"/>
      <w:lvlJc w:val="left"/>
      <w:pPr>
        <w:ind w:left="1596" w:hanging="120"/>
      </w:pPr>
      <w:rPr>
        <w:rFonts w:hint="default"/>
      </w:rPr>
    </w:lvl>
    <w:lvl w:ilvl="7" w:tplc="504282DA">
      <w:numFmt w:val="bullet"/>
      <w:lvlText w:val="•"/>
      <w:lvlJc w:val="left"/>
      <w:pPr>
        <w:ind w:left="1832" w:hanging="120"/>
      </w:pPr>
      <w:rPr>
        <w:rFonts w:hint="default"/>
      </w:rPr>
    </w:lvl>
    <w:lvl w:ilvl="8" w:tplc="6EC87B10">
      <w:numFmt w:val="bullet"/>
      <w:lvlText w:val="•"/>
      <w:lvlJc w:val="left"/>
      <w:pPr>
        <w:ind w:left="2068" w:hanging="120"/>
      </w:pPr>
      <w:rPr>
        <w:rFonts w:hint="default"/>
      </w:rPr>
    </w:lvl>
  </w:abstractNum>
  <w:abstractNum w:abstractNumId="348" w15:restartNumberingAfterBreak="0">
    <w:nsid w:val="299F747D"/>
    <w:multiLevelType w:val="hybridMultilevel"/>
    <w:tmpl w:val="7C2619E2"/>
    <w:lvl w:ilvl="0" w:tplc="5002ED16">
      <w:numFmt w:val="bullet"/>
      <w:lvlText w:val="–"/>
      <w:lvlJc w:val="left"/>
      <w:pPr>
        <w:ind w:left="120" w:hanging="135"/>
      </w:pPr>
      <w:rPr>
        <w:rFonts w:ascii="Times New Roman" w:eastAsia="Times New Roman" w:hAnsi="Times New Roman" w:cs="Times New Roman" w:hint="default"/>
        <w:spacing w:val="-19"/>
        <w:w w:val="100"/>
        <w:sz w:val="18"/>
        <w:szCs w:val="18"/>
      </w:rPr>
    </w:lvl>
    <w:lvl w:ilvl="1" w:tplc="1CA41DF0">
      <w:numFmt w:val="bullet"/>
      <w:lvlText w:val="•"/>
      <w:lvlJc w:val="left"/>
      <w:pPr>
        <w:ind w:left="1186" w:hanging="135"/>
      </w:pPr>
      <w:rPr>
        <w:rFonts w:hint="default"/>
      </w:rPr>
    </w:lvl>
    <w:lvl w:ilvl="2" w:tplc="C018F57C">
      <w:numFmt w:val="bullet"/>
      <w:lvlText w:val="•"/>
      <w:lvlJc w:val="left"/>
      <w:pPr>
        <w:ind w:left="2253" w:hanging="135"/>
      </w:pPr>
      <w:rPr>
        <w:rFonts w:hint="default"/>
      </w:rPr>
    </w:lvl>
    <w:lvl w:ilvl="3" w:tplc="568E042C">
      <w:numFmt w:val="bullet"/>
      <w:lvlText w:val="•"/>
      <w:lvlJc w:val="left"/>
      <w:pPr>
        <w:ind w:left="3319" w:hanging="135"/>
      </w:pPr>
      <w:rPr>
        <w:rFonts w:hint="default"/>
      </w:rPr>
    </w:lvl>
    <w:lvl w:ilvl="4" w:tplc="71F8CD2C">
      <w:numFmt w:val="bullet"/>
      <w:lvlText w:val="•"/>
      <w:lvlJc w:val="left"/>
      <w:pPr>
        <w:ind w:left="4386" w:hanging="135"/>
      </w:pPr>
      <w:rPr>
        <w:rFonts w:hint="default"/>
      </w:rPr>
    </w:lvl>
    <w:lvl w:ilvl="5" w:tplc="903AA6C8">
      <w:numFmt w:val="bullet"/>
      <w:lvlText w:val="•"/>
      <w:lvlJc w:val="left"/>
      <w:pPr>
        <w:ind w:left="5452" w:hanging="135"/>
      </w:pPr>
      <w:rPr>
        <w:rFonts w:hint="default"/>
      </w:rPr>
    </w:lvl>
    <w:lvl w:ilvl="6" w:tplc="BCBAE65C">
      <w:numFmt w:val="bullet"/>
      <w:lvlText w:val="•"/>
      <w:lvlJc w:val="left"/>
      <w:pPr>
        <w:ind w:left="6519" w:hanging="135"/>
      </w:pPr>
      <w:rPr>
        <w:rFonts w:hint="default"/>
      </w:rPr>
    </w:lvl>
    <w:lvl w:ilvl="7" w:tplc="FB1634F2">
      <w:numFmt w:val="bullet"/>
      <w:lvlText w:val="•"/>
      <w:lvlJc w:val="left"/>
      <w:pPr>
        <w:ind w:left="7585" w:hanging="135"/>
      </w:pPr>
      <w:rPr>
        <w:rFonts w:hint="default"/>
      </w:rPr>
    </w:lvl>
    <w:lvl w:ilvl="8" w:tplc="742AF172">
      <w:numFmt w:val="bullet"/>
      <w:lvlText w:val="•"/>
      <w:lvlJc w:val="left"/>
      <w:pPr>
        <w:ind w:left="8652" w:hanging="135"/>
      </w:pPr>
      <w:rPr>
        <w:rFonts w:hint="default"/>
      </w:rPr>
    </w:lvl>
  </w:abstractNum>
  <w:abstractNum w:abstractNumId="349" w15:restartNumberingAfterBreak="0">
    <w:nsid w:val="299F7C54"/>
    <w:multiLevelType w:val="hybridMultilevel"/>
    <w:tmpl w:val="DD5E08AC"/>
    <w:lvl w:ilvl="0" w:tplc="12BC1078">
      <w:numFmt w:val="bullet"/>
      <w:lvlText w:val="–"/>
      <w:lvlJc w:val="left"/>
      <w:pPr>
        <w:ind w:left="161" w:hanging="105"/>
      </w:pPr>
      <w:rPr>
        <w:rFonts w:ascii="Times New Roman" w:eastAsia="Times New Roman" w:hAnsi="Times New Roman" w:cs="Times New Roman" w:hint="default"/>
        <w:spacing w:val="-15"/>
        <w:w w:val="100"/>
        <w:sz w:val="14"/>
        <w:szCs w:val="14"/>
      </w:rPr>
    </w:lvl>
    <w:lvl w:ilvl="1" w:tplc="2F80A0CC">
      <w:numFmt w:val="bullet"/>
      <w:lvlText w:val="•"/>
      <w:lvlJc w:val="left"/>
      <w:pPr>
        <w:ind w:left="403" w:hanging="105"/>
      </w:pPr>
      <w:rPr>
        <w:rFonts w:hint="default"/>
      </w:rPr>
    </w:lvl>
    <w:lvl w:ilvl="2" w:tplc="42647BE4">
      <w:numFmt w:val="bullet"/>
      <w:lvlText w:val="•"/>
      <w:lvlJc w:val="left"/>
      <w:pPr>
        <w:ind w:left="647" w:hanging="105"/>
      </w:pPr>
      <w:rPr>
        <w:rFonts w:hint="default"/>
      </w:rPr>
    </w:lvl>
    <w:lvl w:ilvl="3" w:tplc="7C322FCE">
      <w:numFmt w:val="bullet"/>
      <w:lvlText w:val="•"/>
      <w:lvlJc w:val="left"/>
      <w:pPr>
        <w:ind w:left="891" w:hanging="105"/>
      </w:pPr>
      <w:rPr>
        <w:rFonts w:hint="default"/>
      </w:rPr>
    </w:lvl>
    <w:lvl w:ilvl="4" w:tplc="624A04E8">
      <w:numFmt w:val="bullet"/>
      <w:lvlText w:val="•"/>
      <w:lvlJc w:val="left"/>
      <w:pPr>
        <w:ind w:left="1135" w:hanging="105"/>
      </w:pPr>
      <w:rPr>
        <w:rFonts w:hint="default"/>
      </w:rPr>
    </w:lvl>
    <w:lvl w:ilvl="5" w:tplc="A6707FC8">
      <w:numFmt w:val="bullet"/>
      <w:lvlText w:val="•"/>
      <w:lvlJc w:val="left"/>
      <w:pPr>
        <w:ind w:left="1379" w:hanging="105"/>
      </w:pPr>
      <w:rPr>
        <w:rFonts w:hint="default"/>
      </w:rPr>
    </w:lvl>
    <w:lvl w:ilvl="6" w:tplc="C0F04D94">
      <w:numFmt w:val="bullet"/>
      <w:lvlText w:val="•"/>
      <w:lvlJc w:val="left"/>
      <w:pPr>
        <w:ind w:left="1622" w:hanging="105"/>
      </w:pPr>
      <w:rPr>
        <w:rFonts w:hint="default"/>
      </w:rPr>
    </w:lvl>
    <w:lvl w:ilvl="7" w:tplc="B792ECAA">
      <w:numFmt w:val="bullet"/>
      <w:lvlText w:val="•"/>
      <w:lvlJc w:val="left"/>
      <w:pPr>
        <w:ind w:left="1866" w:hanging="105"/>
      </w:pPr>
      <w:rPr>
        <w:rFonts w:hint="default"/>
      </w:rPr>
    </w:lvl>
    <w:lvl w:ilvl="8" w:tplc="FD4AA7CA">
      <w:numFmt w:val="bullet"/>
      <w:lvlText w:val="•"/>
      <w:lvlJc w:val="left"/>
      <w:pPr>
        <w:ind w:left="2110" w:hanging="105"/>
      </w:pPr>
      <w:rPr>
        <w:rFonts w:hint="default"/>
      </w:rPr>
    </w:lvl>
  </w:abstractNum>
  <w:abstractNum w:abstractNumId="350" w15:restartNumberingAfterBreak="0">
    <w:nsid w:val="29A31E5D"/>
    <w:multiLevelType w:val="hybridMultilevel"/>
    <w:tmpl w:val="0B0E6CA0"/>
    <w:lvl w:ilvl="0" w:tplc="A260DFAC">
      <w:numFmt w:val="bullet"/>
      <w:lvlText w:val="●"/>
      <w:lvlJc w:val="left"/>
      <w:pPr>
        <w:ind w:left="175" w:hanging="120"/>
      </w:pPr>
      <w:rPr>
        <w:rFonts w:ascii="Times New Roman" w:eastAsia="Times New Roman" w:hAnsi="Times New Roman" w:cs="Times New Roman" w:hint="default"/>
        <w:b/>
        <w:bCs/>
        <w:spacing w:val="-7"/>
        <w:w w:val="100"/>
        <w:sz w:val="14"/>
        <w:szCs w:val="14"/>
      </w:rPr>
    </w:lvl>
    <w:lvl w:ilvl="1" w:tplc="6C74056A">
      <w:numFmt w:val="bullet"/>
      <w:lvlText w:val="•"/>
      <w:lvlJc w:val="left"/>
      <w:pPr>
        <w:ind w:left="416" w:hanging="120"/>
      </w:pPr>
      <w:rPr>
        <w:rFonts w:hint="default"/>
      </w:rPr>
    </w:lvl>
    <w:lvl w:ilvl="2" w:tplc="1A78F802">
      <w:numFmt w:val="bullet"/>
      <w:lvlText w:val="•"/>
      <w:lvlJc w:val="left"/>
      <w:pPr>
        <w:ind w:left="652" w:hanging="120"/>
      </w:pPr>
      <w:rPr>
        <w:rFonts w:hint="default"/>
      </w:rPr>
    </w:lvl>
    <w:lvl w:ilvl="3" w:tplc="31AE6C0E">
      <w:numFmt w:val="bullet"/>
      <w:lvlText w:val="•"/>
      <w:lvlJc w:val="left"/>
      <w:pPr>
        <w:ind w:left="888" w:hanging="120"/>
      </w:pPr>
      <w:rPr>
        <w:rFonts w:hint="default"/>
      </w:rPr>
    </w:lvl>
    <w:lvl w:ilvl="4" w:tplc="DE223D34">
      <w:numFmt w:val="bullet"/>
      <w:lvlText w:val="•"/>
      <w:lvlJc w:val="left"/>
      <w:pPr>
        <w:ind w:left="1124" w:hanging="120"/>
      </w:pPr>
      <w:rPr>
        <w:rFonts w:hint="default"/>
      </w:rPr>
    </w:lvl>
    <w:lvl w:ilvl="5" w:tplc="6062F930">
      <w:numFmt w:val="bullet"/>
      <w:lvlText w:val="•"/>
      <w:lvlJc w:val="left"/>
      <w:pPr>
        <w:ind w:left="1360" w:hanging="120"/>
      </w:pPr>
      <w:rPr>
        <w:rFonts w:hint="default"/>
      </w:rPr>
    </w:lvl>
    <w:lvl w:ilvl="6" w:tplc="42343F66">
      <w:numFmt w:val="bullet"/>
      <w:lvlText w:val="•"/>
      <w:lvlJc w:val="left"/>
      <w:pPr>
        <w:ind w:left="1596" w:hanging="120"/>
      </w:pPr>
      <w:rPr>
        <w:rFonts w:hint="default"/>
      </w:rPr>
    </w:lvl>
    <w:lvl w:ilvl="7" w:tplc="97A4F8A6">
      <w:numFmt w:val="bullet"/>
      <w:lvlText w:val="•"/>
      <w:lvlJc w:val="left"/>
      <w:pPr>
        <w:ind w:left="1832" w:hanging="120"/>
      </w:pPr>
      <w:rPr>
        <w:rFonts w:hint="default"/>
      </w:rPr>
    </w:lvl>
    <w:lvl w:ilvl="8" w:tplc="AFAA8C4E">
      <w:numFmt w:val="bullet"/>
      <w:lvlText w:val="•"/>
      <w:lvlJc w:val="left"/>
      <w:pPr>
        <w:ind w:left="2068" w:hanging="120"/>
      </w:pPr>
      <w:rPr>
        <w:rFonts w:hint="default"/>
      </w:rPr>
    </w:lvl>
  </w:abstractNum>
  <w:abstractNum w:abstractNumId="351" w15:restartNumberingAfterBreak="0">
    <w:nsid w:val="29E45412"/>
    <w:multiLevelType w:val="hybridMultilevel"/>
    <w:tmpl w:val="DA801CAE"/>
    <w:lvl w:ilvl="0" w:tplc="97BEDB34">
      <w:numFmt w:val="bullet"/>
      <w:lvlText w:val="●"/>
      <w:lvlJc w:val="left"/>
      <w:pPr>
        <w:ind w:left="175" w:hanging="120"/>
      </w:pPr>
      <w:rPr>
        <w:rFonts w:ascii="Times New Roman" w:eastAsia="Times New Roman" w:hAnsi="Times New Roman" w:cs="Times New Roman" w:hint="default"/>
        <w:spacing w:val="-6"/>
        <w:w w:val="100"/>
        <w:sz w:val="14"/>
        <w:szCs w:val="14"/>
      </w:rPr>
    </w:lvl>
    <w:lvl w:ilvl="1" w:tplc="0904322A">
      <w:numFmt w:val="bullet"/>
      <w:lvlText w:val="•"/>
      <w:lvlJc w:val="left"/>
      <w:pPr>
        <w:ind w:left="416" w:hanging="120"/>
      </w:pPr>
      <w:rPr>
        <w:rFonts w:hint="default"/>
      </w:rPr>
    </w:lvl>
    <w:lvl w:ilvl="2" w:tplc="D5D28CD8">
      <w:numFmt w:val="bullet"/>
      <w:lvlText w:val="•"/>
      <w:lvlJc w:val="left"/>
      <w:pPr>
        <w:ind w:left="652" w:hanging="120"/>
      </w:pPr>
      <w:rPr>
        <w:rFonts w:hint="default"/>
      </w:rPr>
    </w:lvl>
    <w:lvl w:ilvl="3" w:tplc="C758F472">
      <w:numFmt w:val="bullet"/>
      <w:lvlText w:val="•"/>
      <w:lvlJc w:val="left"/>
      <w:pPr>
        <w:ind w:left="888" w:hanging="120"/>
      </w:pPr>
      <w:rPr>
        <w:rFonts w:hint="default"/>
      </w:rPr>
    </w:lvl>
    <w:lvl w:ilvl="4" w:tplc="4CE44242">
      <w:numFmt w:val="bullet"/>
      <w:lvlText w:val="•"/>
      <w:lvlJc w:val="left"/>
      <w:pPr>
        <w:ind w:left="1124" w:hanging="120"/>
      </w:pPr>
      <w:rPr>
        <w:rFonts w:hint="default"/>
      </w:rPr>
    </w:lvl>
    <w:lvl w:ilvl="5" w:tplc="372E2FF4">
      <w:numFmt w:val="bullet"/>
      <w:lvlText w:val="•"/>
      <w:lvlJc w:val="left"/>
      <w:pPr>
        <w:ind w:left="1360" w:hanging="120"/>
      </w:pPr>
      <w:rPr>
        <w:rFonts w:hint="default"/>
      </w:rPr>
    </w:lvl>
    <w:lvl w:ilvl="6" w:tplc="137E42A4">
      <w:numFmt w:val="bullet"/>
      <w:lvlText w:val="•"/>
      <w:lvlJc w:val="left"/>
      <w:pPr>
        <w:ind w:left="1596" w:hanging="120"/>
      </w:pPr>
      <w:rPr>
        <w:rFonts w:hint="default"/>
      </w:rPr>
    </w:lvl>
    <w:lvl w:ilvl="7" w:tplc="0930C0EE">
      <w:numFmt w:val="bullet"/>
      <w:lvlText w:val="•"/>
      <w:lvlJc w:val="left"/>
      <w:pPr>
        <w:ind w:left="1832" w:hanging="120"/>
      </w:pPr>
      <w:rPr>
        <w:rFonts w:hint="default"/>
      </w:rPr>
    </w:lvl>
    <w:lvl w:ilvl="8" w:tplc="F4DADB20">
      <w:numFmt w:val="bullet"/>
      <w:lvlText w:val="•"/>
      <w:lvlJc w:val="left"/>
      <w:pPr>
        <w:ind w:left="2068" w:hanging="120"/>
      </w:pPr>
      <w:rPr>
        <w:rFonts w:hint="default"/>
      </w:rPr>
    </w:lvl>
  </w:abstractNum>
  <w:abstractNum w:abstractNumId="352" w15:restartNumberingAfterBreak="0">
    <w:nsid w:val="2A0B1C03"/>
    <w:multiLevelType w:val="hybridMultilevel"/>
    <w:tmpl w:val="99AE4C6E"/>
    <w:lvl w:ilvl="0" w:tplc="94B8F5FE">
      <w:numFmt w:val="bullet"/>
      <w:lvlText w:val="●"/>
      <w:lvlJc w:val="left"/>
      <w:pPr>
        <w:ind w:left="175" w:hanging="120"/>
      </w:pPr>
      <w:rPr>
        <w:rFonts w:ascii="Times New Roman" w:eastAsia="Times New Roman" w:hAnsi="Times New Roman" w:cs="Times New Roman" w:hint="default"/>
        <w:spacing w:val="-14"/>
        <w:w w:val="100"/>
        <w:sz w:val="14"/>
        <w:szCs w:val="14"/>
      </w:rPr>
    </w:lvl>
    <w:lvl w:ilvl="1" w:tplc="A5342CFE">
      <w:numFmt w:val="bullet"/>
      <w:lvlText w:val="•"/>
      <w:lvlJc w:val="left"/>
      <w:pPr>
        <w:ind w:left="416" w:hanging="120"/>
      </w:pPr>
      <w:rPr>
        <w:rFonts w:hint="default"/>
      </w:rPr>
    </w:lvl>
    <w:lvl w:ilvl="2" w:tplc="78A4BBDA">
      <w:numFmt w:val="bullet"/>
      <w:lvlText w:val="•"/>
      <w:lvlJc w:val="left"/>
      <w:pPr>
        <w:ind w:left="652" w:hanging="120"/>
      </w:pPr>
      <w:rPr>
        <w:rFonts w:hint="default"/>
      </w:rPr>
    </w:lvl>
    <w:lvl w:ilvl="3" w:tplc="18DC22D2">
      <w:numFmt w:val="bullet"/>
      <w:lvlText w:val="•"/>
      <w:lvlJc w:val="left"/>
      <w:pPr>
        <w:ind w:left="888" w:hanging="120"/>
      </w:pPr>
      <w:rPr>
        <w:rFonts w:hint="default"/>
      </w:rPr>
    </w:lvl>
    <w:lvl w:ilvl="4" w:tplc="5AE8FDC6">
      <w:numFmt w:val="bullet"/>
      <w:lvlText w:val="•"/>
      <w:lvlJc w:val="left"/>
      <w:pPr>
        <w:ind w:left="1124" w:hanging="120"/>
      </w:pPr>
      <w:rPr>
        <w:rFonts w:hint="default"/>
      </w:rPr>
    </w:lvl>
    <w:lvl w:ilvl="5" w:tplc="39D61F72">
      <w:numFmt w:val="bullet"/>
      <w:lvlText w:val="•"/>
      <w:lvlJc w:val="left"/>
      <w:pPr>
        <w:ind w:left="1360" w:hanging="120"/>
      </w:pPr>
      <w:rPr>
        <w:rFonts w:hint="default"/>
      </w:rPr>
    </w:lvl>
    <w:lvl w:ilvl="6" w:tplc="AE9296AA">
      <w:numFmt w:val="bullet"/>
      <w:lvlText w:val="•"/>
      <w:lvlJc w:val="left"/>
      <w:pPr>
        <w:ind w:left="1596" w:hanging="120"/>
      </w:pPr>
      <w:rPr>
        <w:rFonts w:hint="default"/>
      </w:rPr>
    </w:lvl>
    <w:lvl w:ilvl="7" w:tplc="93827702">
      <w:numFmt w:val="bullet"/>
      <w:lvlText w:val="•"/>
      <w:lvlJc w:val="left"/>
      <w:pPr>
        <w:ind w:left="1832" w:hanging="120"/>
      </w:pPr>
      <w:rPr>
        <w:rFonts w:hint="default"/>
      </w:rPr>
    </w:lvl>
    <w:lvl w:ilvl="8" w:tplc="2BC0D870">
      <w:numFmt w:val="bullet"/>
      <w:lvlText w:val="•"/>
      <w:lvlJc w:val="left"/>
      <w:pPr>
        <w:ind w:left="2068" w:hanging="120"/>
      </w:pPr>
      <w:rPr>
        <w:rFonts w:hint="default"/>
      </w:rPr>
    </w:lvl>
  </w:abstractNum>
  <w:abstractNum w:abstractNumId="353" w15:restartNumberingAfterBreak="0">
    <w:nsid w:val="2A0C49F0"/>
    <w:multiLevelType w:val="hybridMultilevel"/>
    <w:tmpl w:val="8AD823A8"/>
    <w:lvl w:ilvl="0" w:tplc="477E0AC2">
      <w:numFmt w:val="bullet"/>
      <w:lvlText w:val="●"/>
      <w:lvlJc w:val="left"/>
      <w:pPr>
        <w:ind w:left="175" w:hanging="120"/>
      </w:pPr>
      <w:rPr>
        <w:rFonts w:ascii="Times New Roman" w:eastAsia="Times New Roman" w:hAnsi="Times New Roman" w:cs="Times New Roman" w:hint="default"/>
        <w:spacing w:val="-3"/>
        <w:w w:val="100"/>
        <w:sz w:val="14"/>
        <w:szCs w:val="14"/>
      </w:rPr>
    </w:lvl>
    <w:lvl w:ilvl="1" w:tplc="FAD209D0">
      <w:numFmt w:val="bullet"/>
      <w:lvlText w:val="•"/>
      <w:lvlJc w:val="left"/>
      <w:pPr>
        <w:ind w:left="472" w:hanging="120"/>
      </w:pPr>
      <w:rPr>
        <w:rFonts w:hint="default"/>
      </w:rPr>
    </w:lvl>
    <w:lvl w:ilvl="2" w:tplc="D1064E86">
      <w:numFmt w:val="bullet"/>
      <w:lvlText w:val="•"/>
      <w:lvlJc w:val="left"/>
      <w:pPr>
        <w:ind w:left="765" w:hanging="120"/>
      </w:pPr>
      <w:rPr>
        <w:rFonts w:hint="default"/>
      </w:rPr>
    </w:lvl>
    <w:lvl w:ilvl="3" w:tplc="D722DDF4">
      <w:numFmt w:val="bullet"/>
      <w:lvlText w:val="•"/>
      <w:lvlJc w:val="left"/>
      <w:pPr>
        <w:ind w:left="1058" w:hanging="120"/>
      </w:pPr>
      <w:rPr>
        <w:rFonts w:hint="default"/>
      </w:rPr>
    </w:lvl>
    <w:lvl w:ilvl="4" w:tplc="5BE4CE7C">
      <w:numFmt w:val="bullet"/>
      <w:lvlText w:val="•"/>
      <w:lvlJc w:val="left"/>
      <w:pPr>
        <w:ind w:left="1351" w:hanging="120"/>
      </w:pPr>
      <w:rPr>
        <w:rFonts w:hint="default"/>
      </w:rPr>
    </w:lvl>
    <w:lvl w:ilvl="5" w:tplc="244E42A2">
      <w:numFmt w:val="bullet"/>
      <w:lvlText w:val="•"/>
      <w:lvlJc w:val="left"/>
      <w:pPr>
        <w:ind w:left="1644" w:hanging="120"/>
      </w:pPr>
      <w:rPr>
        <w:rFonts w:hint="default"/>
      </w:rPr>
    </w:lvl>
    <w:lvl w:ilvl="6" w:tplc="A5508F58">
      <w:numFmt w:val="bullet"/>
      <w:lvlText w:val="•"/>
      <w:lvlJc w:val="left"/>
      <w:pPr>
        <w:ind w:left="1936" w:hanging="120"/>
      </w:pPr>
      <w:rPr>
        <w:rFonts w:hint="default"/>
      </w:rPr>
    </w:lvl>
    <w:lvl w:ilvl="7" w:tplc="CDB66CD4">
      <w:numFmt w:val="bullet"/>
      <w:lvlText w:val="•"/>
      <w:lvlJc w:val="left"/>
      <w:pPr>
        <w:ind w:left="2229" w:hanging="120"/>
      </w:pPr>
      <w:rPr>
        <w:rFonts w:hint="default"/>
      </w:rPr>
    </w:lvl>
    <w:lvl w:ilvl="8" w:tplc="7F00B990">
      <w:numFmt w:val="bullet"/>
      <w:lvlText w:val="•"/>
      <w:lvlJc w:val="left"/>
      <w:pPr>
        <w:ind w:left="2522" w:hanging="120"/>
      </w:pPr>
      <w:rPr>
        <w:rFonts w:hint="default"/>
      </w:rPr>
    </w:lvl>
  </w:abstractNum>
  <w:abstractNum w:abstractNumId="354" w15:restartNumberingAfterBreak="0">
    <w:nsid w:val="2A16480E"/>
    <w:multiLevelType w:val="hybridMultilevel"/>
    <w:tmpl w:val="2A3A58EE"/>
    <w:lvl w:ilvl="0" w:tplc="28CA40C2">
      <w:numFmt w:val="bullet"/>
      <w:lvlText w:val="●"/>
      <w:lvlJc w:val="left"/>
      <w:pPr>
        <w:ind w:left="176" w:hanging="120"/>
      </w:pPr>
      <w:rPr>
        <w:rFonts w:ascii="Times New Roman" w:eastAsia="Times New Roman" w:hAnsi="Times New Roman" w:cs="Times New Roman" w:hint="default"/>
        <w:spacing w:val="-8"/>
        <w:w w:val="100"/>
        <w:sz w:val="14"/>
        <w:szCs w:val="14"/>
      </w:rPr>
    </w:lvl>
    <w:lvl w:ilvl="1" w:tplc="B7A4AA28">
      <w:numFmt w:val="bullet"/>
      <w:lvlText w:val="•"/>
      <w:lvlJc w:val="left"/>
      <w:pPr>
        <w:ind w:left="416" w:hanging="120"/>
      </w:pPr>
      <w:rPr>
        <w:rFonts w:hint="default"/>
      </w:rPr>
    </w:lvl>
    <w:lvl w:ilvl="2" w:tplc="5B123CB4">
      <w:numFmt w:val="bullet"/>
      <w:lvlText w:val="•"/>
      <w:lvlJc w:val="left"/>
      <w:pPr>
        <w:ind w:left="652" w:hanging="120"/>
      </w:pPr>
      <w:rPr>
        <w:rFonts w:hint="default"/>
      </w:rPr>
    </w:lvl>
    <w:lvl w:ilvl="3" w:tplc="37FADDE4">
      <w:numFmt w:val="bullet"/>
      <w:lvlText w:val="•"/>
      <w:lvlJc w:val="left"/>
      <w:pPr>
        <w:ind w:left="888" w:hanging="120"/>
      </w:pPr>
      <w:rPr>
        <w:rFonts w:hint="default"/>
      </w:rPr>
    </w:lvl>
    <w:lvl w:ilvl="4" w:tplc="260E4EAA">
      <w:numFmt w:val="bullet"/>
      <w:lvlText w:val="•"/>
      <w:lvlJc w:val="left"/>
      <w:pPr>
        <w:ind w:left="1124" w:hanging="120"/>
      </w:pPr>
      <w:rPr>
        <w:rFonts w:hint="default"/>
      </w:rPr>
    </w:lvl>
    <w:lvl w:ilvl="5" w:tplc="2D20812C">
      <w:numFmt w:val="bullet"/>
      <w:lvlText w:val="•"/>
      <w:lvlJc w:val="left"/>
      <w:pPr>
        <w:ind w:left="1360" w:hanging="120"/>
      </w:pPr>
      <w:rPr>
        <w:rFonts w:hint="default"/>
      </w:rPr>
    </w:lvl>
    <w:lvl w:ilvl="6" w:tplc="F95E32B4">
      <w:numFmt w:val="bullet"/>
      <w:lvlText w:val="•"/>
      <w:lvlJc w:val="left"/>
      <w:pPr>
        <w:ind w:left="1596" w:hanging="120"/>
      </w:pPr>
      <w:rPr>
        <w:rFonts w:hint="default"/>
      </w:rPr>
    </w:lvl>
    <w:lvl w:ilvl="7" w:tplc="7CFAFECC">
      <w:numFmt w:val="bullet"/>
      <w:lvlText w:val="•"/>
      <w:lvlJc w:val="left"/>
      <w:pPr>
        <w:ind w:left="1832" w:hanging="120"/>
      </w:pPr>
      <w:rPr>
        <w:rFonts w:hint="default"/>
      </w:rPr>
    </w:lvl>
    <w:lvl w:ilvl="8" w:tplc="60504056">
      <w:numFmt w:val="bullet"/>
      <w:lvlText w:val="•"/>
      <w:lvlJc w:val="left"/>
      <w:pPr>
        <w:ind w:left="2068" w:hanging="120"/>
      </w:pPr>
      <w:rPr>
        <w:rFonts w:hint="default"/>
      </w:rPr>
    </w:lvl>
  </w:abstractNum>
  <w:abstractNum w:abstractNumId="355" w15:restartNumberingAfterBreak="0">
    <w:nsid w:val="2A400C74"/>
    <w:multiLevelType w:val="hybridMultilevel"/>
    <w:tmpl w:val="00F4C7FE"/>
    <w:lvl w:ilvl="0" w:tplc="D47A0462">
      <w:numFmt w:val="bullet"/>
      <w:lvlText w:val="●"/>
      <w:lvlJc w:val="left"/>
      <w:pPr>
        <w:ind w:left="175" w:hanging="120"/>
      </w:pPr>
      <w:rPr>
        <w:rFonts w:ascii="Times New Roman" w:eastAsia="Times New Roman" w:hAnsi="Times New Roman" w:cs="Times New Roman" w:hint="default"/>
        <w:spacing w:val="-3"/>
        <w:w w:val="100"/>
        <w:sz w:val="14"/>
        <w:szCs w:val="14"/>
      </w:rPr>
    </w:lvl>
    <w:lvl w:ilvl="1" w:tplc="82C42626">
      <w:numFmt w:val="bullet"/>
      <w:lvlText w:val="•"/>
      <w:lvlJc w:val="left"/>
      <w:pPr>
        <w:ind w:left="416" w:hanging="120"/>
      </w:pPr>
      <w:rPr>
        <w:rFonts w:hint="default"/>
      </w:rPr>
    </w:lvl>
    <w:lvl w:ilvl="2" w:tplc="CF0ED66A">
      <w:numFmt w:val="bullet"/>
      <w:lvlText w:val="•"/>
      <w:lvlJc w:val="left"/>
      <w:pPr>
        <w:ind w:left="652" w:hanging="120"/>
      </w:pPr>
      <w:rPr>
        <w:rFonts w:hint="default"/>
      </w:rPr>
    </w:lvl>
    <w:lvl w:ilvl="3" w:tplc="52700BAA">
      <w:numFmt w:val="bullet"/>
      <w:lvlText w:val="•"/>
      <w:lvlJc w:val="left"/>
      <w:pPr>
        <w:ind w:left="888" w:hanging="120"/>
      </w:pPr>
      <w:rPr>
        <w:rFonts w:hint="default"/>
      </w:rPr>
    </w:lvl>
    <w:lvl w:ilvl="4" w:tplc="E53001B2">
      <w:numFmt w:val="bullet"/>
      <w:lvlText w:val="•"/>
      <w:lvlJc w:val="left"/>
      <w:pPr>
        <w:ind w:left="1124" w:hanging="120"/>
      </w:pPr>
      <w:rPr>
        <w:rFonts w:hint="default"/>
      </w:rPr>
    </w:lvl>
    <w:lvl w:ilvl="5" w:tplc="7D3496CC">
      <w:numFmt w:val="bullet"/>
      <w:lvlText w:val="•"/>
      <w:lvlJc w:val="left"/>
      <w:pPr>
        <w:ind w:left="1360" w:hanging="120"/>
      </w:pPr>
      <w:rPr>
        <w:rFonts w:hint="default"/>
      </w:rPr>
    </w:lvl>
    <w:lvl w:ilvl="6" w:tplc="9CB8E846">
      <w:numFmt w:val="bullet"/>
      <w:lvlText w:val="•"/>
      <w:lvlJc w:val="left"/>
      <w:pPr>
        <w:ind w:left="1596" w:hanging="120"/>
      </w:pPr>
      <w:rPr>
        <w:rFonts w:hint="default"/>
      </w:rPr>
    </w:lvl>
    <w:lvl w:ilvl="7" w:tplc="6A9070A4">
      <w:numFmt w:val="bullet"/>
      <w:lvlText w:val="•"/>
      <w:lvlJc w:val="left"/>
      <w:pPr>
        <w:ind w:left="1832" w:hanging="120"/>
      </w:pPr>
      <w:rPr>
        <w:rFonts w:hint="default"/>
      </w:rPr>
    </w:lvl>
    <w:lvl w:ilvl="8" w:tplc="CC6019A6">
      <w:numFmt w:val="bullet"/>
      <w:lvlText w:val="•"/>
      <w:lvlJc w:val="left"/>
      <w:pPr>
        <w:ind w:left="2068" w:hanging="120"/>
      </w:pPr>
      <w:rPr>
        <w:rFonts w:hint="default"/>
      </w:rPr>
    </w:lvl>
  </w:abstractNum>
  <w:abstractNum w:abstractNumId="356" w15:restartNumberingAfterBreak="0">
    <w:nsid w:val="2A5D7538"/>
    <w:multiLevelType w:val="hybridMultilevel"/>
    <w:tmpl w:val="7082CB94"/>
    <w:lvl w:ilvl="0" w:tplc="81FC31B2">
      <w:numFmt w:val="bullet"/>
      <w:lvlText w:val="●"/>
      <w:lvlJc w:val="left"/>
      <w:pPr>
        <w:ind w:left="176" w:hanging="120"/>
      </w:pPr>
      <w:rPr>
        <w:rFonts w:ascii="Times New Roman" w:eastAsia="Times New Roman" w:hAnsi="Times New Roman" w:cs="Times New Roman" w:hint="default"/>
        <w:spacing w:val="-6"/>
        <w:w w:val="100"/>
        <w:sz w:val="14"/>
        <w:szCs w:val="14"/>
      </w:rPr>
    </w:lvl>
    <w:lvl w:ilvl="1" w:tplc="D20806D4">
      <w:numFmt w:val="bullet"/>
      <w:lvlText w:val="•"/>
      <w:lvlJc w:val="left"/>
      <w:pPr>
        <w:ind w:left="331" w:hanging="120"/>
      </w:pPr>
      <w:rPr>
        <w:rFonts w:hint="default"/>
      </w:rPr>
    </w:lvl>
    <w:lvl w:ilvl="2" w:tplc="339C6494">
      <w:numFmt w:val="bullet"/>
      <w:lvlText w:val="•"/>
      <w:lvlJc w:val="left"/>
      <w:pPr>
        <w:ind w:left="482" w:hanging="120"/>
      </w:pPr>
      <w:rPr>
        <w:rFonts w:hint="default"/>
      </w:rPr>
    </w:lvl>
    <w:lvl w:ilvl="3" w:tplc="21FC45AC">
      <w:numFmt w:val="bullet"/>
      <w:lvlText w:val="•"/>
      <w:lvlJc w:val="left"/>
      <w:pPr>
        <w:ind w:left="633" w:hanging="120"/>
      </w:pPr>
      <w:rPr>
        <w:rFonts w:hint="default"/>
      </w:rPr>
    </w:lvl>
    <w:lvl w:ilvl="4" w:tplc="485448E8">
      <w:numFmt w:val="bullet"/>
      <w:lvlText w:val="•"/>
      <w:lvlJc w:val="left"/>
      <w:pPr>
        <w:ind w:left="784" w:hanging="120"/>
      </w:pPr>
      <w:rPr>
        <w:rFonts w:hint="default"/>
      </w:rPr>
    </w:lvl>
    <w:lvl w:ilvl="5" w:tplc="6248B9DA">
      <w:numFmt w:val="bullet"/>
      <w:lvlText w:val="•"/>
      <w:lvlJc w:val="left"/>
      <w:pPr>
        <w:ind w:left="935" w:hanging="120"/>
      </w:pPr>
      <w:rPr>
        <w:rFonts w:hint="default"/>
      </w:rPr>
    </w:lvl>
    <w:lvl w:ilvl="6" w:tplc="91EA2682">
      <w:numFmt w:val="bullet"/>
      <w:lvlText w:val="•"/>
      <w:lvlJc w:val="left"/>
      <w:pPr>
        <w:ind w:left="1086" w:hanging="120"/>
      </w:pPr>
      <w:rPr>
        <w:rFonts w:hint="default"/>
      </w:rPr>
    </w:lvl>
    <w:lvl w:ilvl="7" w:tplc="A0543764">
      <w:numFmt w:val="bullet"/>
      <w:lvlText w:val="•"/>
      <w:lvlJc w:val="left"/>
      <w:pPr>
        <w:ind w:left="1237" w:hanging="120"/>
      </w:pPr>
      <w:rPr>
        <w:rFonts w:hint="default"/>
      </w:rPr>
    </w:lvl>
    <w:lvl w:ilvl="8" w:tplc="50122552">
      <w:numFmt w:val="bullet"/>
      <w:lvlText w:val="•"/>
      <w:lvlJc w:val="left"/>
      <w:pPr>
        <w:ind w:left="1388" w:hanging="120"/>
      </w:pPr>
      <w:rPr>
        <w:rFonts w:hint="default"/>
      </w:rPr>
    </w:lvl>
  </w:abstractNum>
  <w:abstractNum w:abstractNumId="357" w15:restartNumberingAfterBreak="0">
    <w:nsid w:val="2A6779CA"/>
    <w:multiLevelType w:val="hybridMultilevel"/>
    <w:tmpl w:val="12605F54"/>
    <w:lvl w:ilvl="0" w:tplc="82EC25AA">
      <w:numFmt w:val="bullet"/>
      <w:lvlText w:val="●"/>
      <w:lvlJc w:val="left"/>
      <w:pPr>
        <w:ind w:left="175" w:hanging="120"/>
      </w:pPr>
      <w:rPr>
        <w:rFonts w:ascii="Times New Roman" w:eastAsia="Times New Roman" w:hAnsi="Times New Roman" w:cs="Times New Roman" w:hint="default"/>
        <w:w w:val="100"/>
        <w:sz w:val="14"/>
        <w:szCs w:val="14"/>
      </w:rPr>
    </w:lvl>
    <w:lvl w:ilvl="1" w:tplc="52CA7388">
      <w:numFmt w:val="bullet"/>
      <w:lvlText w:val="•"/>
      <w:lvlJc w:val="left"/>
      <w:pPr>
        <w:ind w:left="421" w:hanging="120"/>
      </w:pPr>
      <w:rPr>
        <w:rFonts w:hint="default"/>
      </w:rPr>
    </w:lvl>
    <w:lvl w:ilvl="2" w:tplc="B41C2616">
      <w:numFmt w:val="bullet"/>
      <w:lvlText w:val="•"/>
      <w:lvlJc w:val="left"/>
      <w:pPr>
        <w:ind w:left="663" w:hanging="120"/>
      </w:pPr>
      <w:rPr>
        <w:rFonts w:hint="default"/>
      </w:rPr>
    </w:lvl>
    <w:lvl w:ilvl="3" w:tplc="9BCA203E">
      <w:numFmt w:val="bullet"/>
      <w:lvlText w:val="•"/>
      <w:lvlJc w:val="left"/>
      <w:pPr>
        <w:ind w:left="905" w:hanging="120"/>
      </w:pPr>
      <w:rPr>
        <w:rFonts w:hint="default"/>
      </w:rPr>
    </w:lvl>
    <w:lvl w:ilvl="4" w:tplc="3E8CEBD2">
      <w:numFmt w:val="bullet"/>
      <w:lvlText w:val="•"/>
      <w:lvlJc w:val="left"/>
      <w:pPr>
        <w:ind w:left="1147" w:hanging="120"/>
      </w:pPr>
      <w:rPr>
        <w:rFonts w:hint="default"/>
      </w:rPr>
    </w:lvl>
    <w:lvl w:ilvl="5" w:tplc="7F70587C">
      <w:numFmt w:val="bullet"/>
      <w:lvlText w:val="•"/>
      <w:lvlJc w:val="left"/>
      <w:pPr>
        <w:ind w:left="1389" w:hanging="120"/>
      </w:pPr>
      <w:rPr>
        <w:rFonts w:hint="default"/>
      </w:rPr>
    </w:lvl>
    <w:lvl w:ilvl="6" w:tplc="F724B612">
      <w:numFmt w:val="bullet"/>
      <w:lvlText w:val="•"/>
      <w:lvlJc w:val="left"/>
      <w:pPr>
        <w:ind w:left="1630" w:hanging="120"/>
      </w:pPr>
      <w:rPr>
        <w:rFonts w:hint="default"/>
      </w:rPr>
    </w:lvl>
    <w:lvl w:ilvl="7" w:tplc="59A2289E">
      <w:numFmt w:val="bullet"/>
      <w:lvlText w:val="•"/>
      <w:lvlJc w:val="left"/>
      <w:pPr>
        <w:ind w:left="1872" w:hanging="120"/>
      </w:pPr>
      <w:rPr>
        <w:rFonts w:hint="default"/>
      </w:rPr>
    </w:lvl>
    <w:lvl w:ilvl="8" w:tplc="78282B88">
      <w:numFmt w:val="bullet"/>
      <w:lvlText w:val="•"/>
      <w:lvlJc w:val="left"/>
      <w:pPr>
        <w:ind w:left="2114" w:hanging="120"/>
      </w:pPr>
      <w:rPr>
        <w:rFonts w:hint="default"/>
      </w:rPr>
    </w:lvl>
  </w:abstractNum>
  <w:abstractNum w:abstractNumId="358" w15:restartNumberingAfterBreak="0">
    <w:nsid w:val="2A971DF9"/>
    <w:multiLevelType w:val="hybridMultilevel"/>
    <w:tmpl w:val="3CB8B458"/>
    <w:lvl w:ilvl="0" w:tplc="1DE43C8E">
      <w:numFmt w:val="bullet"/>
      <w:lvlText w:val="●"/>
      <w:lvlJc w:val="left"/>
      <w:pPr>
        <w:ind w:left="175" w:hanging="120"/>
      </w:pPr>
      <w:rPr>
        <w:rFonts w:ascii="Times New Roman" w:eastAsia="Times New Roman" w:hAnsi="Times New Roman" w:cs="Times New Roman" w:hint="default"/>
        <w:spacing w:val="-7"/>
        <w:w w:val="100"/>
        <w:sz w:val="14"/>
        <w:szCs w:val="14"/>
      </w:rPr>
    </w:lvl>
    <w:lvl w:ilvl="1" w:tplc="8716D848">
      <w:numFmt w:val="bullet"/>
      <w:lvlText w:val="•"/>
      <w:lvlJc w:val="left"/>
      <w:pPr>
        <w:ind w:left="387" w:hanging="120"/>
      </w:pPr>
      <w:rPr>
        <w:rFonts w:hint="default"/>
      </w:rPr>
    </w:lvl>
    <w:lvl w:ilvl="2" w:tplc="DDD82844">
      <w:numFmt w:val="bullet"/>
      <w:lvlText w:val="•"/>
      <w:lvlJc w:val="left"/>
      <w:pPr>
        <w:ind w:left="595" w:hanging="120"/>
      </w:pPr>
      <w:rPr>
        <w:rFonts w:hint="default"/>
      </w:rPr>
    </w:lvl>
    <w:lvl w:ilvl="3" w:tplc="1A34A484">
      <w:numFmt w:val="bullet"/>
      <w:lvlText w:val="•"/>
      <w:lvlJc w:val="left"/>
      <w:pPr>
        <w:ind w:left="803" w:hanging="120"/>
      </w:pPr>
      <w:rPr>
        <w:rFonts w:hint="default"/>
      </w:rPr>
    </w:lvl>
    <w:lvl w:ilvl="4" w:tplc="F9363C28">
      <w:numFmt w:val="bullet"/>
      <w:lvlText w:val="•"/>
      <w:lvlJc w:val="left"/>
      <w:pPr>
        <w:ind w:left="1011" w:hanging="120"/>
      </w:pPr>
      <w:rPr>
        <w:rFonts w:hint="default"/>
      </w:rPr>
    </w:lvl>
    <w:lvl w:ilvl="5" w:tplc="1AA2049C">
      <w:numFmt w:val="bullet"/>
      <w:lvlText w:val="•"/>
      <w:lvlJc w:val="left"/>
      <w:pPr>
        <w:ind w:left="1219" w:hanging="120"/>
      </w:pPr>
      <w:rPr>
        <w:rFonts w:hint="default"/>
      </w:rPr>
    </w:lvl>
    <w:lvl w:ilvl="6" w:tplc="5880ABA2">
      <w:numFmt w:val="bullet"/>
      <w:lvlText w:val="•"/>
      <w:lvlJc w:val="left"/>
      <w:pPr>
        <w:ind w:left="1426" w:hanging="120"/>
      </w:pPr>
      <w:rPr>
        <w:rFonts w:hint="default"/>
      </w:rPr>
    </w:lvl>
    <w:lvl w:ilvl="7" w:tplc="1B1C87B8">
      <w:numFmt w:val="bullet"/>
      <w:lvlText w:val="•"/>
      <w:lvlJc w:val="left"/>
      <w:pPr>
        <w:ind w:left="1634" w:hanging="120"/>
      </w:pPr>
      <w:rPr>
        <w:rFonts w:hint="default"/>
      </w:rPr>
    </w:lvl>
    <w:lvl w:ilvl="8" w:tplc="0428B852">
      <w:numFmt w:val="bullet"/>
      <w:lvlText w:val="•"/>
      <w:lvlJc w:val="left"/>
      <w:pPr>
        <w:ind w:left="1842" w:hanging="120"/>
      </w:pPr>
      <w:rPr>
        <w:rFonts w:hint="default"/>
      </w:rPr>
    </w:lvl>
  </w:abstractNum>
  <w:abstractNum w:abstractNumId="359" w15:restartNumberingAfterBreak="0">
    <w:nsid w:val="2A9D0C26"/>
    <w:multiLevelType w:val="hybridMultilevel"/>
    <w:tmpl w:val="841C9958"/>
    <w:lvl w:ilvl="0" w:tplc="4EF0A952">
      <w:numFmt w:val="bullet"/>
      <w:lvlText w:val="●"/>
      <w:lvlJc w:val="left"/>
      <w:pPr>
        <w:ind w:left="175" w:hanging="120"/>
      </w:pPr>
      <w:rPr>
        <w:rFonts w:ascii="Times New Roman" w:eastAsia="Times New Roman" w:hAnsi="Times New Roman" w:cs="Times New Roman" w:hint="default"/>
        <w:spacing w:val="-8"/>
        <w:w w:val="100"/>
        <w:sz w:val="14"/>
        <w:szCs w:val="14"/>
      </w:rPr>
    </w:lvl>
    <w:lvl w:ilvl="1" w:tplc="40C2D748">
      <w:numFmt w:val="bullet"/>
      <w:lvlText w:val="•"/>
      <w:lvlJc w:val="left"/>
      <w:pPr>
        <w:ind w:left="416" w:hanging="120"/>
      </w:pPr>
      <w:rPr>
        <w:rFonts w:hint="default"/>
      </w:rPr>
    </w:lvl>
    <w:lvl w:ilvl="2" w:tplc="97066C68">
      <w:numFmt w:val="bullet"/>
      <w:lvlText w:val="•"/>
      <w:lvlJc w:val="left"/>
      <w:pPr>
        <w:ind w:left="652" w:hanging="120"/>
      </w:pPr>
      <w:rPr>
        <w:rFonts w:hint="default"/>
      </w:rPr>
    </w:lvl>
    <w:lvl w:ilvl="3" w:tplc="689490CE">
      <w:numFmt w:val="bullet"/>
      <w:lvlText w:val="•"/>
      <w:lvlJc w:val="left"/>
      <w:pPr>
        <w:ind w:left="888" w:hanging="120"/>
      </w:pPr>
      <w:rPr>
        <w:rFonts w:hint="default"/>
      </w:rPr>
    </w:lvl>
    <w:lvl w:ilvl="4" w:tplc="CA70BE62">
      <w:numFmt w:val="bullet"/>
      <w:lvlText w:val="•"/>
      <w:lvlJc w:val="left"/>
      <w:pPr>
        <w:ind w:left="1124" w:hanging="120"/>
      </w:pPr>
      <w:rPr>
        <w:rFonts w:hint="default"/>
      </w:rPr>
    </w:lvl>
    <w:lvl w:ilvl="5" w:tplc="2556A872">
      <w:numFmt w:val="bullet"/>
      <w:lvlText w:val="•"/>
      <w:lvlJc w:val="left"/>
      <w:pPr>
        <w:ind w:left="1360" w:hanging="120"/>
      </w:pPr>
      <w:rPr>
        <w:rFonts w:hint="default"/>
      </w:rPr>
    </w:lvl>
    <w:lvl w:ilvl="6" w:tplc="BE649462">
      <w:numFmt w:val="bullet"/>
      <w:lvlText w:val="•"/>
      <w:lvlJc w:val="left"/>
      <w:pPr>
        <w:ind w:left="1596" w:hanging="120"/>
      </w:pPr>
      <w:rPr>
        <w:rFonts w:hint="default"/>
      </w:rPr>
    </w:lvl>
    <w:lvl w:ilvl="7" w:tplc="E7541868">
      <w:numFmt w:val="bullet"/>
      <w:lvlText w:val="•"/>
      <w:lvlJc w:val="left"/>
      <w:pPr>
        <w:ind w:left="1832" w:hanging="120"/>
      </w:pPr>
      <w:rPr>
        <w:rFonts w:hint="default"/>
      </w:rPr>
    </w:lvl>
    <w:lvl w:ilvl="8" w:tplc="A34AE7C2">
      <w:numFmt w:val="bullet"/>
      <w:lvlText w:val="•"/>
      <w:lvlJc w:val="left"/>
      <w:pPr>
        <w:ind w:left="2068" w:hanging="120"/>
      </w:pPr>
      <w:rPr>
        <w:rFonts w:hint="default"/>
      </w:rPr>
    </w:lvl>
  </w:abstractNum>
  <w:abstractNum w:abstractNumId="360" w15:restartNumberingAfterBreak="0">
    <w:nsid w:val="2B3422CD"/>
    <w:multiLevelType w:val="hybridMultilevel"/>
    <w:tmpl w:val="7800173C"/>
    <w:lvl w:ilvl="0" w:tplc="B966F67A">
      <w:numFmt w:val="bullet"/>
      <w:lvlText w:val="●"/>
      <w:lvlJc w:val="left"/>
      <w:pPr>
        <w:ind w:left="175" w:hanging="120"/>
      </w:pPr>
      <w:rPr>
        <w:rFonts w:ascii="Times New Roman" w:eastAsia="Times New Roman" w:hAnsi="Times New Roman" w:cs="Times New Roman" w:hint="default"/>
        <w:spacing w:val="-16"/>
        <w:w w:val="100"/>
        <w:sz w:val="14"/>
        <w:szCs w:val="14"/>
      </w:rPr>
    </w:lvl>
    <w:lvl w:ilvl="1" w:tplc="55BC892C">
      <w:numFmt w:val="bullet"/>
      <w:lvlText w:val="•"/>
      <w:lvlJc w:val="left"/>
      <w:pPr>
        <w:ind w:left="416" w:hanging="120"/>
      </w:pPr>
      <w:rPr>
        <w:rFonts w:hint="default"/>
      </w:rPr>
    </w:lvl>
    <w:lvl w:ilvl="2" w:tplc="FF842BDE">
      <w:numFmt w:val="bullet"/>
      <w:lvlText w:val="•"/>
      <w:lvlJc w:val="left"/>
      <w:pPr>
        <w:ind w:left="652" w:hanging="120"/>
      </w:pPr>
      <w:rPr>
        <w:rFonts w:hint="default"/>
      </w:rPr>
    </w:lvl>
    <w:lvl w:ilvl="3" w:tplc="421ED312">
      <w:numFmt w:val="bullet"/>
      <w:lvlText w:val="•"/>
      <w:lvlJc w:val="left"/>
      <w:pPr>
        <w:ind w:left="888" w:hanging="120"/>
      </w:pPr>
      <w:rPr>
        <w:rFonts w:hint="default"/>
      </w:rPr>
    </w:lvl>
    <w:lvl w:ilvl="4" w:tplc="F5F0B5C8">
      <w:numFmt w:val="bullet"/>
      <w:lvlText w:val="•"/>
      <w:lvlJc w:val="left"/>
      <w:pPr>
        <w:ind w:left="1124" w:hanging="120"/>
      </w:pPr>
      <w:rPr>
        <w:rFonts w:hint="default"/>
      </w:rPr>
    </w:lvl>
    <w:lvl w:ilvl="5" w:tplc="33709B34">
      <w:numFmt w:val="bullet"/>
      <w:lvlText w:val="•"/>
      <w:lvlJc w:val="left"/>
      <w:pPr>
        <w:ind w:left="1360" w:hanging="120"/>
      </w:pPr>
      <w:rPr>
        <w:rFonts w:hint="default"/>
      </w:rPr>
    </w:lvl>
    <w:lvl w:ilvl="6" w:tplc="8FF2ADEA">
      <w:numFmt w:val="bullet"/>
      <w:lvlText w:val="•"/>
      <w:lvlJc w:val="left"/>
      <w:pPr>
        <w:ind w:left="1596" w:hanging="120"/>
      </w:pPr>
      <w:rPr>
        <w:rFonts w:hint="default"/>
      </w:rPr>
    </w:lvl>
    <w:lvl w:ilvl="7" w:tplc="658E5B60">
      <w:numFmt w:val="bullet"/>
      <w:lvlText w:val="•"/>
      <w:lvlJc w:val="left"/>
      <w:pPr>
        <w:ind w:left="1832" w:hanging="120"/>
      </w:pPr>
      <w:rPr>
        <w:rFonts w:hint="default"/>
      </w:rPr>
    </w:lvl>
    <w:lvl w:ilvl="8" w:tplc="E05E3480">
      <w:numFmt w:val="bullet"/>
      <w:lvlText w:val="•"/>
      <w:lvlJc w:val="left"/>
      <w:pPr>
        <w:ind w:left="2068" w:hanging="120"/>
      </w:pPr>
      <w:rPr>
        <w:rFonts w:hint="default"/>
      </w:rPr>
    </w:lvl>
  </w:abstractNum>
  <w:abstractNum w:abstractNumId="361" w15:restartNumberingAfterBreak="0">
    <w:nsid w:val="2B3678A9"/>
    <w:multiLevelType w:val="hybridMultilevel"/>
    <w:tmpl w:val="87C4FD62"/>
    <w:lvl w:ilvl="0" w:tplc="638095B4">
      <w:numFmt w:val="bullet"/>
      <w:lvlText w:val="–"/>
      <w:lvlJc w:val="left"/>
      <w:pPr>
        <w:ind w:left="56" w:hanging="105"/>
      </w:pPr>
      <w:rPr>
        <w:rFonts w:ascii="Times New Roman" w:eastAsia="Times New Roman" w:hAnsi="Times New Roman" w:cs="Times New Roman" w:hint="default"/>
        <w:spacing w:val="-15"/>
        <w:w w:val="100"/>
        <w:sz w:val="14"/>
        <w:szCs w:val="14"/>
      </w:rPr>
    </w:lvl>
    <w:lvl w:ilvl="1" w:tplc="806889DA">
      <w:numFmt w:val="bullet"/>
      <w:lvlText w:val="•"/>
      <w:lvlJc w:val="left"/>
      <w:pPr>
        <w:ind w:left="308" w:hanging="105"/>
      </w:pPr>
      <w:rPr>
        <w:rFonts w:hint="default"/>
      </w:rPr>
    </w:lvl>
    <w:lvl w:ilvl="2" w:tplc="E4C644EA">
      <w:numFmt w:val="bullet"/>
      <w:lvlText w:val="•"/>
      <w:lvlJc w:val="left"/>
      <w:pPr>
        <w:ind w:left="556" w:hanging="105"/>
      </w:pPr>
      <w:rPr>
        <w:rFonts w:hint="default"/>
      </w:rPr>
    </w:lvl>
    <w:lvl w:ilvl="3" w:tplc="20A02012">
      <w:numFmt w:val="bullet"/>
      <w:lvlText w:val="•"/>
      <w:lvlJc w:val="left"/>
      <w:pPr>
        <w:ind w:left="804" w:hanging="105"/>
      </w:pPr>
      <w:rPr>
        <w:rFonts w:hint="default"/>
      </w:rPr>
    </w:lvl>
    <w:lvl w:ilvl="4" w:tplc="DC0AFCFC">
      <w:numFmt w:val="bullet"/>
      <w:lvlText w:val="•"/>
      <w:lvlJc w:val="left"/>
      <w:pPr>
        <w:ind w:left="1052" w:hanging="105"/>
      </w:pPr>
      <w:rPr>
        <w:rFonts w:hint="default"/>
      </w:rPr>
    </w:lvl>
    <w:lvl w:ilvl="5" w:tplc="1082BA00">
      <w:numFmt w:val="bullet"/>
      <w:lvlText w:val="•"/>
      <w:lvlJc w:val="left"/>
      <w:pPr>
        <w:ind w:left="1300" w:hanging="105"/>
      </w:pPr>
      <w:rPr>
        <w:rFonts w:hint="default"/>
      </w:rPr>
    </w:lvl>
    <w:lvl w:ilvl="6" w:tplc="3AFA17CE">
      <w:numFmt w:val="bullet"/>
      <w:lvlText w:val="•"/>
      <w:lvlJc w:val="left"/>
      <w:pPr>
        <w:ind w:left="1548" w:hanging="105"/>
      </w:pPr>
      <w:rPr>
        <w:rFonts w:hint="default"/>
      </w:rPr>
    </w:lvl>
    <w:lvl w:ilvl="7" w:tplc="A5E251F6">
      <w:numFmt w:val="bullet"/>
      <w:lvlText w:val="•"/>
      <w:lvlJc w:val="left"/>
      <w:pPr>
        <w:ind w:left="1796" w:hanging="105"/>
      </w:pPr>
      <w:rPr>
        <w:rFonts w:hint="default"/>
      </w:rPr>
    </w:lvl>
    <w:lvl w:ilvl="8" w:tplc="BB08C2C0">
      <w:numFmt w:val="bullet"/>
      <w:lvlText w:val="•"/>
      <w:lvlJc w:val="left"/>
      <w:pPr>
        <w:ind w:left="2044" w:hanging="105"/>
      </w:pPr>
      <w:rPr>
        <w:rFonts w:hint="default"/>
      </w:rPr>
    </w:lvl>
  </w:abstractNum>
  <w:abstractNum w:abstractNumId="362" w15:restartNumberingAfterBreak="0">
    <w:nsid w:val="2B3E36A8"/>
    <w:multiLevelType w:val="hybridMultilevel"/>
    <w:tmpl w:val="1E8C358A"/>
    <w:lvl w:ilvl="0" w:tplc="761EC2C4">
      <w:numFmt w:val="bullet"/>
      <w:lvlText w:val="●"/>
      <w:lvlJc w:val="left"/>
      <w:pPr>
        <w:ind w:left="175" w:hanging="120"/>
      </w:pPr>
      <w:rPr>
        <w:rFonts w:ascii="Times New Roman" w:eastAsia="Times New Roman" w:hAnsi="Times New Roman" w:cs="Times New Roman" w:hint="default"/>
        <w:spacing w:val="-11"/>
        <w:w w:val="100"/>
        <w:sz w:val="14"/>
        <w:szCs w:val="14"/>
      </w:rPr>
    </w:lvl>
    <w:lvl w:ilvl="1" w:tplc="4D5ADA56">
      <w:numFmt w:val="bullet"/>
      <w:lvlText w:val="•"/>
      <w:lvlJc w:val="left"/>
      <w:pPr>
        <w:ind w:left="416" w:hanging="120"/>
      </w:pPr>
      <w:rPr>
        <w:rFonts w:hint="default"/>
      </w:rPr>
    </w:lvl>
    <w:lvl w:ilvl="2" w:tplc="95125C20">
      <w:numFmt w:val="bullet"/>
      <w:lvlText w:val="•"/>
      <w:lvlJc w:val="left"/>
      <w:pPr>
        <w:ind w:left="652" w:hanging="120"/>
      </w:pPr>
      <w:rPr>
        <w:rFonts w:hint="default"/>
      </w:rPr>
    </w:lvl>
    <w:lvl w:ilvl="3" w:tplc="97227F96">
      <w:numFmt w:val="bullet"/>
      <w:lvlText w:val="•"/>
      <w:lvlJc w:val="left"/>
      <w:pPr>
        <w:ind w:left="888" w:hanging="120"/>
      </w:pPr>
      <w:rPr>
        <w:rFonts w:hint="default"/>
      </w:rPr>
    </w:lvl>
    <w:lvl w:ilvl="4" w:tplc="223A8D8C">
      <w:numFmt w:val="bullet"/>
      <w:lvlText w:val="•"/>
      <w:lvlJc w:val="left"/>
      <w:pPr>
        <w:ind w:left="1124" w:hanging="120"/>
      </w:pPr>
      <w:rPr>
        <w:rFonts w:hint="default"/>
      </w:rPr>
    </w:lvl>
    <w:lvl w:ilvl="5" w:tplc="9A0C5096">
      <w:numFmt w:val="bullet"/>
      <w:lvlText w:val="•"/>
      <w:lvlJc w:val="left"/>
      <w:pPr>
        <w:ind w:left="1360" w:hanging="120"/>
      </w:pPr>
      <w:rPr>
        <w:rFonts w:hint="default"/>
      </w:rPr>
    </w:lvl>
    <w:lvl w:ilvl="6" w:tplc="F38CDA22">
      <w:numFmt w:val="bullet"/>
      <w:lvlText w:val="•"/>
      <w:lvlJc w:val="left"/>
      <w:pPr>
        <w:ind w:left="1596" w:hanging="120"/>
      </w:pPr>
      <w:rPr>
        <w:rFonts w:hint="default"/>
      </w:rPr>
    </w:lvl>
    <w:lvl w:ilvl="7" w:tplc="0D7457B2">
      <w:numFmt w:val="bullet"/>
      <w:lvlText w:val="•"/>
      <w:lvlJc w:val="left"/>
      <w:pPr>
        <w:ind w:left="1832" w:hanging="120"/>
      </w:pPr>
      <w:rPr>
        <w:rFonts w:hint="default"/>
      </w:rPr>
    </w:lvl>
    <w:lvl w:ilvl="8" w:tplc="B3CE79EA">
      <w:numFmt w:val="bullet"/>
      <w:lvlText w:val="•"/>
      <w:lvlJc w:val="left"/>
      <w:pPr>
        <w:ind w:left="2068" w:hanging="120"/>
      </w:pPr>
      <w:rPr>
        <w:rFonts w:hint="default"/>
      </w:rPr>
    </w:lvl>
  </w:abstractNum>
  <w:abstractNum w:abstractNumId="363" w15:restartNumberingAfterBreak="0">
    <w:nsid w:val="2B62036B"/>
    <w:multiLevelType w:val="hybridMultilevel"/>
    <w:tmpl w:val="9722856C"/>
    <w:lvl w:ilvl="0" w:tplc="EC400E4E">
      <w:numFmt w:val="bullet"/>
      <w:lvlText w:val="●"/>
      <w:lvlJc w:val="left"/>
      <w:pPr>
        <w:ind w:left="175" w:hanging="120"/>
      </w:pPr>
      <w:rPr>
        <w:rFonts w:ascii="Times New Roman" w:eastAsia="Times New Roman" w:hAnsi="Times New Roman" w:cs="Times New Roman" w:hint="default"/>
        <w:spacing w:val="-8"/>
        <w:w w:val="100"/>
        <w:sz w:val="14"/>
        <w:szCs w:val="14"/>
      </w:rPr>
    </w:lvl>
    <w:lvl w:ilvl="1" w:tplc="41BC2AD0">
      <w:numFmt w:val="bullet"/>
      <w:lvlText w:val="•"/>
      <w:lvlJc w:val="left"/>
      <w:pPr>
        <w:ind w:left="387" w:hanging="120"/>
      </w:pPr>
      <w:rPr>
        <w:rFonts w:hint="default"/>
      </w:rPr>
    </w:lvl>
    <w:lvl w:ilvl="2" w:tplc="F4CE09FE">
      <w:numFmt w:val="bullet"/>
      <w:lvlText w:val="•"/>
      <w:lvlJc w:val="left"/>
      <w:pPr>
        <w:ind w:left="595" w:hanging="120"/>
      </w:pPr>
      <w:rPr>
        <w:rFonts w:hint="default"/>
      </w:rPr>
    </w:lvl>
    <w:lvl w:ilvl="3" w:tplc="A6628E22">
      <w:numFmt w:val="bullet"/>
      <w:lvlText w:val="•"/>
      <w:lvlJc w:val="left"/>
      <w:pPr>
        <w:ind w:left="803" w:hanging="120"/>
      </w:pPr>
      <w:rPr>
        <w:rFonts w:hint="default"/>
      </w:rPr>
    </w:lvl>
    <w:lvl w:ilvl="4" w:tplc="49280C3A">
      <w:numFmt w:val="bullet"/>
      <w:lvlText w:val="•"/>
      <w:lvlJc w:val="left"/>
      <w:pPr>
        <w:ind w:left="1011" w:hanging="120"/>
      </w:pPr>
      <w:rPr>
        <w:rFonts w:hint="default"/>
      </w:rPr>
    </w:lvl>
    <w:lvl w:ilvl="5" w:tplc="8A263D34">
      <w:numFmt w:val="bullet"/>
      <w:lvlText w:val="•"/>
      <w:lvlJc w:val="left"/>
      <w:pPr>
        <w:ind w:left="1219" w:hanging="120"/>
      </w:pPr>
      <w:rPr>
        <w:rFonts w:hint="default"/>
      </w:rPr>
    </w:lvl>
    <w:lvl w:ilvl="6" w:tplc="66B48932">
      <w:numFmt w:val="bullet"/>
      <w:lvlText w:val="•"/>
      <w:lvlJc w:val="left"/>
      <w:pPr>
        <w:ind w:left="1426" w:hanging="120"/>
      </w:pPr>
      <w:rPr>
        <w:rFonts w:hint="default"/>
      </w:rPr>
    </w:lvl>
    <w:lvl w:ilvl="7" w:tplc="C2281E22">
      <w:numFmt w:val="bullet"/>
      <w:lvlText w:val="•"/>
      <w:lvlJc w:val="left"/>
      <w:pPr>
        <w:ind w:left="1634" w:hanging="120"/>
      </w:pPr>
      <w:rPr>
        <w:rFonts w:hint="default"/>
      </w:rPr>
    </w:lvl>
    <w:lvl w:ilvl="8" w:tplc="86669F66">
      <w:numFmt w:val="bullet"/>
      <w:lvlText w:val="•"/>
      <w:lvlJc w:val="left"/>
      <w:pPr>
        <w:ind w:left="1842" w:hanging="120"/>
      </w:pPr>
      <w:rPr>
        <w:rFonts w:hint="default"/>
      </w:rPr>
    </w:lvl>
  </w:abstractNum>
  <w:abstractNum w:abstractNumId="364" w15:restartNumberingAfterBreak="0">
    <w:nsid w:val="2BB873AF"/>
    <w:multiLevelType w:val="hybridMultilevel"/>
    <w:tmpl w:val="9D101CE6"/>
    <w:lvl w:ilvl="0" w:tplc="EC4CBDD6">
      <w:start w:val="1"/>
      <w:numFmt w:val="decimal"/>
      <w:lvlText w:val="%1."/>
      <w:lvlJc w:val="left"/>
      <w:pPr>
        <w:ind w:left="56" w:hanging="140"/>
        <w:jc w:val="left"/>
      </w:pPr>
      <w:rPr>
        <w:rFonts w:ascii="Times New Roman" w:eastAsia="Times New Roman" w:hAnsi="Times New Roman" w:cs="Times New Roman" w:hint="default"/>
        <w:spacing w:val="-8"/>
        <w:w w:val="100"/>
        <w:sz w:val="14"/>
        <w:szCs w:val="14"/>
      </w:rPr>
    </w:lvl>
    <w:lvl w:ilvl="1" w:tplc="7100AF9E">
      <w:numFmt w:val="bullet"/>
      <w:lvlText w:val="•"/>
      <w:lvlJc w:val="left"/>
      <w:pPr>
        <w:ind w:left="308" w:hanging="140"/>
      </w:pPr>
      <w:rPr>
        <w:rFonts w:hint="default"/>
      </w:rPr>
    </w:lvl>
    <w:lvl w:ilvl="2" w:tplc="D2220024">
      <w:numFmt w:val="bullet"/>
      <w:lvlText w:val="•"/>
      <w:lvlJc w:val="left"/>
      <w:pPr>
        <w:ind w:left="556" w:hanging="140"/>
      </w:pPr>
      <w:rPr>
        <w:rFonts w:hint="default"/>
      </w:rPr>
    </w:lvl>
    <w:lvl w:ilvl="3" w:tplc="A16ACA5E">
      <w:numFmt w:val="bullet"/>
      <w:lvlText w:val="•"/>
      <w:lvlJc w:val="left"/>
      <w:pPr>
        <w:ind w:left="804" w:hanging="140"/>
      </w:pPr>
      <w:rPr>
        <w:rFonts w:hint="default"/>
      </w:rPr>
    </w:lvl>
    <w:lvl w:ilvl="4" w:tplc="EE0E0ECA">
      <w:numFmt w:val="bullet"/>
      <w:lvlText w:val="•"/>
      <w:lvlJc w:val="left"/>
      <w:pPr>
        <w:ind w:left="1052" w:hanging="140"/>
      </w:pPr>
      <w:rPr>
        <w:rFonts w:hint="default"/>
      </w:rPr>
    </w:lvl>
    <w:lvl w:ilvl="5" w:tplc="B8181B3A">
      <w:numFmt w:val="bullet"/>
      <w:lvlText w:val="•"/>
      <w:lvlJc w:val="left"/>
      <w:pPr>
        <w:ind w:left="1300" w:hanging="140"/>
      </w:pPr>
      <w:rPr>
        <w:rFonts w:hint="default"/>
      </w:rPr>
    </w:lvl>
    <w:lvl w:ilvl="6" w:tplc="E6248F18">
      <w:numFmt w:val="bullet"/>
      <w:lvlText w:val="•"/>
      <w:lvlJc w:val="left"/>
      <w:pPr>
        <w:ind w:left="1548" w:hanging="140"/>
      </w:pPr>
      <w:rPr>
        <w:rFonts w:hint="default"/>
      </w:rPr>
    </w:lvl>
    <w:lvl w:ilvl="7" w:tplc="0B64429C">
      <w:numFmt w:val="bullet"/>
      <w:lvlText w:val="•"/>
      <w:lvlJc w:val="left"/>
      <w:pPr>
        <w:ind w:left="1796" w:hanging="140"/>
      </w:pPr>
      <w:rPr>
        <w:rFonts w:hint="default"/>
      </w:rPr>
    </w:lvl>
    <w:lvl w:ilvl="8" w:tplc="B950AA4E">
      <w:numFmt w:val="bullet"/>
      <w:lvlText w:val="•"/>
      <w:lvlJc w:val="left"/>
      <w:pPr>
        <w:ind w:left="2044" w:hanging="140"/>
      </w:pPr>
      <w:rPr>
        <w:rFonts w:hint="default"/>
      </w:rPr>
    </w:lvl>
  </w:abstractNum>
  <w:abstractNum w:abstractNumId="365" w15:restartNumberingAfterBreak="0">
    <w:nsid w:val="2BE40E84"/>
    <w:multiLevelType w:val="hybridMultilevel"/>
    <w:tmpl w:val="065695B4"/>
    <w:lvl w:ilvl="0" w:tplc="85102266">
      <w:numFmt w:val="bullet"/>
      <w:lvlText w:val="●"/>
      <w:lvlJc w:val="left"/>
      <w:pPr>
        <w:ind w:left="175" w:hanging="120"/>
      </w:pPr>
      <w:rPr>
        <w:rFonts w:ascii="Times New Roman" w:eastAsia="Times New Roman" w:hAnsi="Times New Roman" w:cs="Times New Roman" w:hint="default"/>
        <w:spacing w:val="-2"/>
        <w:w w:val="100"/>
        <w:sz w:val="14"/>
        <w:szCs w:val="14"/>
      </w:rPr>
    </w:lvl>
    <w:lvl w:ilvl="1" w:tplc="1E5CFA02">
      <w:numFmt w:val="bullet"/>
      <w:lvlText w:val="•"/>
      <w:lvlJc w:val="left"/>
      <w:pPr>
        <w:ind w:left="416" w:hanging="120"/>
      </w:pPr>
      <w:rPr>
        <w:rFonts w:hint="default"/>
      </w:rPr>
    </w:lvl>
    <w:lvl w:ilvl="2" w:tplc="DDCC655C">
      <w:numFmt w:val="bullet"/>
      <w:lvlText w:val="•"/>
      <w:lvlJc w:val="left"/>
      <w:pPr>
        <w:ind w:left="652" w:hanging="120"/>
      </w:pPr>
      <w:rPr>
        <w:rFonts w:hint="default"/>
      </w:rPr>
    </w:lvl>
    <w:lvl w:ilvl="3" w:tplc="EF727E92">
      <w:numFmt w:val="bullet"/>
      <w:lvlText w:val="•"/>
      <w:lvlJc w:val="left"/>
      <w:pPr>
        <w:ind w:left="888" w:hanging="120"/>
      </w:pPr>
      <w:rPr>
        <w:rFonts w:hint="default"/>
      </w:rPr>
    </w:lvl>
    <w:lvl w:ilvl="4" w:tplc="063ED134">
      <w:numFmt w:val="bullet"/>
      <w:lvlText w:val="•"/>
      <w:lvlJc w:val="left"/>
      <w:pPr>
        <w:ind w:left="1124" w:hanging="120"/>
      </w:pPr>
      <w:rPr>
        <w:rFonts w:hint="default"/>
      </w:rPr>
    </w:lvl>
    <w:lvl w:ilvl="5" w:tplc="575E1636">
      <w:numFmt w:val="bullet"/>
      <w:lvlText w:val="•"/>
      <w:lvlJc w:val="left"/>
      <w:pPr>
        <w:ind w:left="1360" w:hanging="120"/>
      </w:pPr>
      <w:rPr>
        <w:rFonts w:hint="default"/>
      </w:rPr>
    </w:lvl>
    <w:lvl w:ilvl="6" w:tplc="58E0DB04">
      <w:numFmt w:val="bullet"/>
      <w:lvlText w:val="•"/>
      <w:lvlJc w:val="left"/>
      <w:pPr>
        <w:ind w:left="1596" w:hanging="120"/>
      </w:pPr>
      <w:rPr>
        <w:rFonts w:hint="default"/>
      </w:rPr>
    </w:lvl>
    <w:lvl w:ilvl="7" w:tplc="AE800860">
      <w:numFmt w:val="bullet"/>
      <w:lvlText w:val="•"/>
      <w:lvlJc w:val="left"/>
      <w:pPr>
        <w:ind w:left="1832" w:hanging="120"/>
      </w:pPr>
      <w:rPr>
        <w:rFonts w:hint="default"/>
      </w:rPr>
    </w:lvl>
    <w:lvl w:ilvl="8" w:tplc="A04C28CC">
      <w:numFmt w:val="bullet"/>
      <w:lvlText w:val="•"/>
      <w:lvlJc w:val="left"/>
      <w:pPr>
        <w:ind w:left="2068" w:hanging="120"/>
      </w:pPr>
      <w:rPr>
        <w:rFonts w:hint="default"/>
      </w:rPr>
    </w:lvl>
  </w:abstractNum>
  <w:abstractNum w:abstractNumId="366" w15:restartNumberingAfterBreak="0">
    <w:nsid w:val="2BF92B8E"/>
    <w:multiLevelType w:val="hybridMultilevel"/>
    <w:tmpl w:val="665C7434"/>
    <w:lvl w:ilvl="0" w:tplc="4BB003E8">
      <w:numFmt w:val="bullet"/>
      <w:lvlText w:val="●"/>
      <w:lvlJc w:val="left"/>
      <w:pPr>
        <w:ind w:left="176" w:hanging="120"/>
      </w:pPr>
      <w:rPr>
        <w:rFonts w:ascii="Times New Roman" w:eastAsia="Times New Roman" w:hAnsi="Times New Roman" w:cs="Times New Roman" w:hint="default"/>
        <w:spacing w:val="-1"/>
        <w:w w:val="100"/>
        <w:sz w:val="14"/>
        <w:szCs w:val="14"/>
      </w:rPr>
    </w:lvl>
    <w:lvl w:ilvl="1" w:tplc="3430951A">
      <w:numFmt w:val="bullet"/>
      <w:lvlText w:val="•"/>
      <w:lvlJc w:val="left"/>
      <w:pPr>
        <w:ind w:left="387" w:hanging="120"/>
      </w:pPr>
      <w:rPr>
        <w:rFonts w:hint="default"/>
      </w:rPr>
    </w:lvl>
    <w:lvl w:ilvl="2" w:tplc="94AE504C">
      <w:numFmt w:val="bullet"/>
      <w:lvlText w:val="•"/>
      <w:lvlJc w:val="left"/>
      <w:pPr>
        <w:ind w:left="595" w:hanging="120"/>
      </w:pPr>
      <w:rPr>
        <w:rFonts w:hint="default"/>
      </w:rPr>
    </w:lvl>
    <w:lvl w:ilvl="3" w:tplc="F88EEE50">
      <w:numFmt w:val="bullet"/>
      <w:lvlText w:val="•"/>
      <w:lvlJc w:val="left"/>
      <w:pPr>
        <w:ind w:left="803" w:hanging="120"/>
      </w:pPr>
      <w:rPr>
        <w:rFonts w:hint="default"/>
      </w:rPr>
    </w:lvl>
    <w:lvl w:ilvl="4" w:tplc="1C30E6C0">
      <w:numFmt w:val="bullet"/>
      <w:lvlText w:val="•"/>
      <w:lvlJc w:val="left"/>
      <w:pPr>
        <w:ind w:left="1011" w:hanging="120"/>
      </w:pPr>
      <w:rPr>
        <w:rFonts w:hint="default"/>
      </w:rPr>
    </w:lvl>
    <w:lvl w:ilvl="5" w:tplc="E30035C0">
      <w:numFmt w:val="bullet"/>
      <w:lvlText w:val="•"/>
      <w:lvlJc w:val="left"/>
      <w:pPr>
        <w:ind w:left="1219" w:hanging="120"/>
      </w:pPr>
      <w:rPr>
        <w:rFonts w:hint="default"/>
      </w:rPr>
    </w:lvl>
    <w:lvl w:ilvl="6" w:tplc="6972A832">
      <w:numFmt w:val="bullet"/>
      <w:lvlText w:val="•"/>
      <w:lvlJc w:val="left"/>
      <w:pPr>
        <w:ind w:left="1426" w:hanging="120"/>
      </w:pPr>
      <w:rPr>
        <w:rFonts w:hint="default"/>
      </w:rPr>
    </w:lvl>
    <w:lvl w:ilvl="7" w:tplc="260E5214">
      <w:numFmt w:val="bullet"/>
      <w:lvlText w:val="•"/>
      <w:lvlJc w:val="left"/>
      <w:pPr>
        <w:ind w:left="1634" w:hanging="120"/>
      </w:pPr>
      <w:rPr>
        <w:rFonts w:hint="default"/>
      </w:rPr>
    </w:lvl>
    <w:lvl w:ilvl="8" w:tplc="2376AA5C">
      <w:numFmt w:val="bullet"/>
      <w:lvlText w:val="•"/>
      <w:lvlJc w:val="left"/>
      <w:pPr>
        <w:ind w:left="1842" w:hanging="120"/>
      </w:pPr>
      <w:rPr>
        <w:rFonts w:hint="default"/>
      </w:rPr>
    </w:lvl>
  </w:abstractNum>
  <w:abstractNum w:abstractNumId="367" w15:restartNumberingAfterBreak="0">
    <w:nsid w:val="2C3076F4"/>
    <w:multiLevelType w:val="hybridMultilevel"/>
    <w:tmpl w:val="60F4F5A4"/>
    <w:lvl w:ilvl="0" w:tplc="38709578">
      <w:numFmt w:val="bullet"/>
      <w:lvlText w:val="●"/>
      <w:lvlJc w:val="left"/>
      <w:pPr>
        <w:ind w:left="175" w:hanging="120"/>
      </w:pPr>
      <w:rPr>
        <w:rFonts w:ascii="Times New Roman" w:eastAsia="Times New Roman" w:hAnsi="Times New Roman" w:cs="Times New Roman" w:hint="default"/>
        <w:spacing w:val="-7"/>
        <w:w w:val="100"/>
        <w:sz w:val="14"/>
        <w:szCs w:val="14"/>
      </w:rPr>
    </w:lvl>
    <w:lvl w:ilvl="1" w:tplc="919CB9B0">
      <w:numFmt w:val="bullet"/>
      <w:lvlText w:val="•"/>
      <w:lvlJc w:val="left"/>
      <w:pPr>
        <w:ind w:left="416" w:hanging="120"/>
      </w:pPr>
      <w:rPr>
        <w:rFonts w:hint="default"/>
      </w:rPr>
    </w:lvl>
    <w:lvl w:ilvl="2" w:tplc="22E0698E">
      <w:numFmt w:val="bullet"/>
      <w:lvlText w:val="•"/>
      <w:lvlJc w:val="left"/>
      <w:pPr>
        <w:ind w:left="652" w:hanging="120"/>
      </w:pPr>
      <w:rPr>
        <w:rFonts w:hint="default"/>
      </w:rPr>
    </w:lvl>
    <w:lvl w:ilvl="3" w:tplc="EF7AB92E">
      <w:numFmt w:val="bullet"/>
      <w:lvlText w:val="•"/>
      <w:lvlJc w:val="left"/>
      <w:pPr>
        <w:ind w:left="888" w:hanging="120"/>
      </w:pPr>
      <w:rPr>
        <w:rFonts w:hint="default"/>
      </w:rPr>
    </w:lvl>
    <w:lvl w:ilvl="4" w:tplc="CA3AA296">
      <w:numFmt w:val="bullet"/>
      <w:lvlText w:val="•"/>
      <w:lvlJc w:val="left"/>
      <w:pPr>
        <w:ind w:left="1124" w:hanging="120"/>
      </w:pPr>
      <w:rPr>
        <w:rFonts w:hint="default"/>
      </w:rPr>
    </w:lvl>
    <w:lvl w:ilvl="5" w:tplc="C2A613A0">
      <w:numFmt w:val="bullet"/>
      <w:lvlText w:val="•"/>
      <w:lvlJc w:val="left"/>
      <w:pPr>
        <w:ind w:left="1360" w:hanging="120"/>
      </w:pPr>
      <w:rPr>
        <w:rFonts w:hint="default"/>
      </w:rPr>
    </w:lvl>
    <w:lvl w:ilvl="6" w:tplc="22520D5C">
      <w:numFmt w:val="bullet"/>
      <w:lvlText w:val="•"/>
      <w:lvlJc w:val="left"/>
      <w:pPr>
        <w:ind w:left="1596" w:hanging="120"/>
      </w:pPr>
      <w:rPr>
        <w:rFonts w:hint="default"/>
      </w:rPr>
    </w:lvl>
    <w:lvl w:ilvl="7" w:tplc="F5402F5E">
      <w:numFmt w:val="bullet"/>
      <w:lvlText w:val="•"/>
      <w:lvlJc w:val="left"/>
      <w:pPr>
        <w:ind w:left="1832" w:hanging="120"/>
      </w:pPr>
      <w:rPr>
        <w:rFonts w:hint="default"/>
      </w:rPr>
    </w:lvl>
    <w:lvl w:ilvl="8" w:tplc="73DEAA72">
      <w:numFmt w:val="bullet"/>
      <w:lvlText w:val="•"/>
      <w:lvlJc w:val="left"/>
      <w:pPr>
        <w:ind w:left="2068" w:hanging="120"/>
      </w:pPr>
      <w:rPr>
        <w:rFonts w:hint="default"/>
      </w:rPr>
    </w:lvl>
  </w:abstractNum>
  <w:abstractNum w:abstractNumId="368" w15:restartNumberingAfterBreak="0">
    <w:nsid w:val="2C480D45"/>
    <w:multiLevelType w:val="hybridMultilevel"/>
    <w:tmpl w:val="73E44BE0"/>
    <w:lvl w:ilvl="0" w:tplc="1D92B64C">
      <w:numFmt w:val="bullet"/>
      <w:lvlText w:val="●"/>
      <w:lvlJc w:val="left"/>
      <w:pPr>
        <w:ind w:left="176" w:hanging="120"/>
      </w:pPr>
      <w:rPr>
        <w:rFonts w:ascii="Times New Roman" w:eastAsia="Times New Roman" w:hAnsi="Times New Roman" w:cs="Times New Roman" w:hint="default"/>
        <w:spacing w:val="-1"/>
        <w:w w:val="100"/>
        <w:sz w:val="14"/>
        <w:szCs w:val="14"/>
      </w:rPr>
    </w:lvl>
    <w:lvl w:ilvl="1" w:tplc="138EA7BC">
      <w:numFmt w:val="bullet"/>
      <w:lvlText w:val="•"/>
      <w:lvlJc w:val="left"/>
      <w:pPr>
        <w:ind w:left="387" w:hanging="120"/>
      </w:pPr>
      <w:rPr>
        <w:rFonts w:hint="default"/>
      </w:rPr>
    </w:lvl>
    <w:lvl w:ilvl="2" w:tplc="67D02010">
      <w:numFmt w:val="bullet"/>
      <w:lvlText w:val="•"/>
      <w:lvlJc w:val="left"/>
      <w:pPr>
        <w:ind w:left="595" w:hanging="120"/>
      </w:pPr>
      <w:rPr>
        <w:rFonts w:hint="default"/>
      </w:rPr>
    </w:lvl>
    <w:lvl w:ilvl="3" w:tplc="5BFAED22">
      <w:numFmt w:val="bullet"/>
      <w:lvlText w:val="•"/>
      <w:lvlJc w:val="left"/>
      <w:pPr>
        <w:ind w:left="803" w:hanging="120"/>
      </w:pPr>
      <w:rPr>
        <w:rFonts w:hint="default"/>
      </w:rPr>
    </w:lvl>
    <w:lvl w:ilvl="4" w:tplc="D28AAD86">
      <w:numFmt w:val="bullet"/>
      <w:lvlText w:val="•"/>
      <w:lvlJc w:val="left"/>
      <w:pPr>
        <w:ind w:left="1011" w:hanging="120"/>
      </w:pPr>
      <w:rPr>
        <w:rFonts w:hint="default"/>
      </w:rPr>
    </w:lvl>
    <w:lvl w:ilvl="5" w:tplc="A2E829A4">
      <w:numFmt w:val="bullet"/>
      <w:lvlText w:val="•"/>
      <w:lvlJc w:val="left"/>
      <w:pPr>
        <w:ind w:left="1219" w:hanging="120"/>
      </w:pPr>
      <w:rPr>
        <w:rFonts w:hint="default"/>
      </w:rPr>
    </w:lvl>
    <w:lvl w:ilvl="6" w:tplc="F592636A">
      <w:numFmt w:val="bullet"/>
      <w:lvlText w:val="•"/>
      <w:lvlJc w:val="left"/>
      <w:pPr>
        <w:ind w:left="1426" w:hanging="120"/>
      </w:pPr>
      <w:rPr>
        <w:rFonts w:hint="default"/>
      </w:rPr>
    </w:lvl>
    <w:lvl w:ilvl="7" w:tplc="3EA2569A">
      <w:numFmt w:val="bullet"/>
      <w:lvlText w:val="•"/>
      <w:lvlJc w:val="left"/>
      <w:pPr>
        <w:ind w:left="1634" w:hanging="120"/>
      </w:pPr>
      <w:rPr>
        <w:rFonts w:hint="default"/>
      </w:rPr>
    </w:lvl>
    <w:lvl w:ilvl="8" w:tplc="D2187FA2">
      <w:numFmt w:val="bullet"/>
      <w:lvlText w:val="•"/>
      <w:lvlJc w:val="left"/>
      <w:pPr>
        <w:ind w:left="1842" w:hanging="120"/>
      </w:pPr>
      <w:rPr>
        <w:rFonts w:hint="default"/>
      </w:rPr>
    </w:lvl>
  </w:abstractNum>
  <w:abstractNum w:abstractNumId="369" w15:restartNumberingAfterBreak="0">
    <w:nsid w:val="2C573328"/>
    <w:multiLevelType w:val="hybridMultilevel"/>
    <w:tmpl w:val="9B0A49F2"/>
    <w:lvl w:ilvl="0" w:tplc="48567A90">
      <w:numFmt w:val="bullet"/>
      <w:lvlText w:val="●"/>
      <w:lvlJc w:val="left"/>
      <w:pPr>
        <w:ind w:left="176" w:hanging="120"/>
      </w:pPr>
      <w:rPr>
        <w:rFonts w:ascii="Times New Roman" w:eastAsia="Times New Roman" w:hAnsi="Times New Roman" w:cs="Times New Roman" w:hint="default"/>
        <w:spacing w:val="-13"/>
        <w:w w:val="100"/>
        <w:sz w:val="14"/>
        <w:szCs w:val="14"/>
      </w:rPr>
    </w:lvl>
    <w:lvl w:ilvl="1" w:tplc="84B6CC6A">
      <w:numFmt w:val="bullet"/>
      <w:lvlText w:val="•"/>
      <w:lvlJc w:val="left"/>
      <w:pPr>
        <w:ind w:left="331" w:hanging="120"/>
      </w:pPr>
      <w:rPr>
        <w:rFonts w:hint="default"/>
      </w:rPr>
    </w:lvl>
    <w:lvl w:ilvl="2" w:tplc="BAF6F1C8">
      <w:numFmt w:val="bullet"/>
      <w:lvlText w:val="•"/>
      <w:lvlJc w:val="left"/>
      <w:pPr>
        <w:ind w:left="482" w:hanging="120"/>
      </w:pPr>
      <w:rPr>
        <w:rFonts w:hint="default"/>
      </w:rPr>
    </w:lvl>
    <w:lvl w:ilvl="3" w:tplc="05000C50">
      <w:numFmt w:val="bullet"/>
      <w:lvlText w:val="•"/>
      <w:lvlJc w:val="left"/>
      <w:pPr>
        <w:ind w:left="633" w:hanging="120"/>
      </w:pPr>
      <w:rPr>
        <w:rFonts w:hint="default"/>
      </w:rPr>
    </w:lvl>
    <w:lvl w:ilvl="4" w:tplc="DEECC632">
      <w:numFmt w:val="bullet"/>
      <w:lvlText w:val="•"/>
      <w:lvlJc w:val="left"/>
      <w:pPr>
        <w:ind w:left="784" w:hanging="120"/>
      </w:pPr>
      <w:rPr>
        <w:rFonts w:hint="default"/>
      </w:rPr>
    </w:lvl>
    <w:lvl w:ilvl="5" w:tplc="274AAA34">
      <w:numFmt w:val="bullet"/>
      <w:lvlText w:val="•"/>
      <w:lvlJc w:val="left"/>
      <w:pPr>
        <w:ind w:left="935" w:hanging="120"/>
      </w:pPr>
      <w:rPr>
        <w:rFonts w:hint="default"/>
      </w:rPr>
    </w:lvl>
    <w:lvl w:ilvl="6" w:tplc="0CB4CF22">
      <w:numFmt w:val="bullet"/>
      <w:lvlText w:val="•"/>
      <w:lvlJc w:val="left"/>
      <w:pPr>
        <w:ind w:left="1086" w:hanging="120"/>
      </w:pPr>
      <w:rPr>
        <w:rFonts w:hint="default"/>
      </w:rPr>
    </w:lvl>
    <w:lvl w:ilvl="7" w:tplc="D3F29160">
      <w:numFmt w:val="bullet"/>
      <w:lvlText w:val="•"/>
      <w:lvlJc w:val="left"/>
      <w:pPr>
        <w:ind w:left="1237" w:hanging="120"/>
      </w:pPr>
      <w:rPr>
        <w:rFonts w:hint="default"/>
      </w:rPr>
    </w:lvl>
    <w:lvl w:ilvl="8" w:tplc="836669E2">
      <w:numFmt w:val="bullet"/>
      <w:lvlText w:val="•"/>
      <w:lvlJc w:val="left"/>
      <w:pPr>
        <w:ind w:left="1388" w:hanging="120"/>
      </w:pPr>
      <w:rPr>
        <w:rFonts w:hint="default"/>
      </w:rPr>
    </w:lvl>
  </w:abstractNum>
  <w:abstractNum w:abstractNumId="370" w15:restartNumberingAfterBreak="0">
    <w:nsid w:val="2C7D62E8"/>
    <w:multiLevelType w:val="hybridMultilevel"/>
    <w:tmpl w:val="65CCCC42"/>
    <w:lvl w:ilvl="0" w:tplc="79540FDA">
      <w:numFmt w:val="bullet"/>
      <w:lvlText w:val="●"/>
      <w:lvlJc w:val="left"/>
      <w:pPr>
        <w:ind w:left="176" w:hanging="120"/>
      </w:pPr>
      <w:rPr>
        <w:rFonts w:ascii="Times New Roman" w:eastAsia="Times New Roman" w:hAnsi="Times New Roman" w:cs="Times New Roman" w:hint="default"/>
        <w:spacing w:val="-5"/>
        <w:w w:val="100"/>
        <w:sz w:val="14"/>
        <w:szCs w:val="14"/>
      </w:rPr>
    </w:lvl>
    <w:lvl w:ilvl="1" w:tplc="6FEE769E">
      <w:numFmt w:val="bullet"/>
      <w:lvlText w:val="•"/>
      <w:lvlJc w:val="left"/>
      <w:pPr>
        <w:ind w:left="421" w:hanging="120"/>
      </w:pPr>
      <w:rPr>
        <w:rFonts w:hint="default"/>
      </w:rPr>
    </w:lvl>
    <w:lvl w:ilvl="2" w:tplc="055033B2">
      <w:numFmt w:val="bullet"/>
      <w:lvlText w:val="•"/>
      <w:lvlJc w:val="left"/>
      <w:pPr>
        <w:ind w:left="663" w:hanging="120"/>
      </w:pPr>
      <w:rPr>
        <w:rFonts w:hint="default"/>
      </w:rPr>
    </w:lvl>
    <w:lvl w:ilvl="3" w:tplc="7F30BE5A">
      <w:numFmt w:val="bullet"/>
      <w:lvlText w:val="•"/>
      <w:lvlJc w:val="left"/>
      <w:pPr>
        <w:ind w:left="905" w:hanging="120"/>
      </w:pPr>
      <w:rPr>
        <w:rFonts w:hint="default"/>
      </w:rPr>
    </w:lvl>
    <w:lvl w:ilvl="4" w:tplc="0434C0FA">
      <w:numFmt w:val="bullet"/>
      <w:lvlText w:val="•"/>
      <w:lvlJc w:val="left"/>
      <w:pPr>
        <w:ind w:left="1147" w:hanging="120"/>
      </w:pPr>
      <w:rPr>
        <w:rFonts w:hint="default"/>
      </w:rPr>
    </w:lvl>
    <w:lvl w:ilvl="5" w:tplc="E7682646">
      <w:numFmt w:val="bullet"/>
      <w:lvlText w:val="•"/>
      <w:lvlJc w:val="left"/>
      <w:pPr>
        <w:ind w:left="1389" w:hanging="120"/>
      </w:pPr>
      <w:rPr>
        <w:rFonts w:hint="default"/>
      </w:rPr>
    </w:lvl>
    <w:lvl w:ilvl="6" w:tplc="BE50863A">
      <w:numFmt w:val="bullet"/>
      <w:lvlText w:val="•"/>
      <w:lvlJc w:val="left"/>
      <w:pPr>
        <w:ind w:left="1630" w:hanging="120"/>
      </w:pPr>
      <w:rPr>
        <w:rFonts w:hint="default"/>
      </w:rPr>
    </w:lvl>
    <w:lvl w:ilvl="7" w:tplc="EC4A80AE">
      <w:numFmt w:val="bullet"/>
      <w:lvlText w:val="•"/>
      <w:lvlJc w:val="left"/>
      <w:pPr>
        <w:ind w:left="1872" w:hanging="120"/>
      </w:pPr>
      <w:rPr>
        <w:rFonts w:hint="default"/>
      </w:rPr>
    </w:lvl>
    <w:lvl w:ilvl="8" w:tplc="F710C8C8">
      <w:numFmt w:val="bullet"/>
      <w:lvlText w:val="•"/>
      <w:lvlJc w:val="left"/>
      <w:pPr>
        <w:ind w:left="2114" w:hanging="120"/>
      </w:pPr>
      <w:rPr>
        <w:rFonts w:hint="default"/>
      </w:rPr>
    </w:lvl>
  </w:abstractNum>
  <w:abstractNum w:abstractNumId="371" w15:restartNumberingAfterBreak="0">
    <w:nsid w:val="2C881827"/>
    <w:multiLevelType w:val="hybridMultilevel"/>
    <w:tmpl w:val="6F5EE834"/>
    <w:lvl w:ilvl="0" w:tplc="9B208DC8">
      <w:numFmt w:val="bullet"/>
      <w:lvlText w:val="●"/>
      <w:lvlJc w:val="left"/>
      <w:pPr>
        <w:ind w:left="176" w:hanging="120"/>
      </w:pPr>
      <w:rPr>
        <w:rFonts w:ascii="Times New Roman" w:eastAsia="Times New Roman" w:hAnsi="Times New Roman" w:cs="Times New Roman" w:hint="default"/>
        <w:spacing w:val="-3"/>
        <w:w w:val="100"/>
        <w:sz w:val="14"/>
        <w:szCs w:val="14"/>
      </w:rPr>
    </w:lvl>
    <w:lvl w:ilvl="1" w:tplc="CF62959E">
      <w:numFmt w:val="bullet"/>
      <w:lvlText w:val="•"/>
      <w:lvlJc w:val="left"/>
      <w:pPr>
        <w:ind w:left="331" w:hanging="120"/>
      </w:pPr>
      <w:rPr>
        <w:rFonts w:hint="default"/>
      </w:rPr>
    </w:lvl>
    <w:lvl w:ilvl="2" w:tplc="43DCD19C">
      <w:numFmt w:val="bullet"/>
      <w:lvlText w:val="•"/>
      <w:lvlJc w:val="left"/>
      <w:pPr>
        <w:ind w:left="482" w:hanging="120"/>
      </w:pPr>
      <w:rPr>
        <w:rFonts w:hint="default"/>
      </w:rPr>
    </w:lvl>
    <w:lvl w:ilvl="3" w:tplc="F27650AC">
      <w:numFmt w:val="bullet"/>
      <w:lvlText w:val="•"/>
      <w:lvlJc w:val="left"/>
      <w:pPr>
        <w:ind w:left="633" w:hanging="120"/>
      </w:pPr>
      <w:rPr>
        <w:rFonts w:hint="default"/>
      </w:rPr>
    </w:lvl>
    <w:lvl w:ilvl="4" w:tplc="530A40C4">
      <w:numFmt w:val="bullet"/>
      <w:lvlText w:val="•"/>
      <w:lvlJc w:val="left"/>
      <w:pPr>
        <w:ind w:left="784" w:hanging="120"/>
      </w:pPr>
      <w:rPr>
        <w:rFonts w:hint="default"/>
      </w:rPr>
    </w:lvl>
    <w:lvl w:ilvl="5" w:tplc="28AEF53A">
      <w:numFmt w:val="bullet"/>
      <w:lvlText w:val="•"/>
      <w:lvlJc w:val="left"/>
      <w:pPr>
        <w:ind w:left="935" w:hanging="120"/>
      </w:pPr>
      <w:rPr>
        <w:rFonts w:hint="default"/>
      </w:rPr>
    </w:lvl>
    <w:lvl w:ilvl="6" w:tplc="59EE7144">
      <w:numFmt w:val="bullet"/>
      <w:lvlText w:val="•"/>
      <w:lvlJc w:val="left"/>
      <w:pPr>
        <w:ind w:left="1086" w:hanging="120"/>
      </w:pPr>
      <w:rPr>
        <w:rFonts w:hint="default"/>
      </w:rPr>
    </w:lvl>
    <w:lvl w:ilvl="7" w:tplc="D7B49BC2">
      <w:numFmt w:val="bullet"/>
      <w:lvlText w:val="•"/>
      <w:lvlJc w:val="left"/>
      <w:pPr>
        <w:ind w:left="1237" w:hanging="120"/>
      </w:pPr>
      <w:rPr>
        <w:rFonts w:hint="default"/>
      </w:rPr>
    </w:lvl>
    <w:lvl w:ilvl="8" w:tplc="D95C60EA">
      <w:numFmt w:val="bullet"/>
      <w:lvlText w:val="•"/>
      <w:lvlJc w:val="left"/>
      <w:pPr>
        <w:ind w:left="1388" w:hanging="120"/>
      </w:pPr>
      <w:rPr>
        <w:rFonts w:hint="default"/>
      </w:rPr>
    </w:lvl>
  </w:abstractNum>
  <w:abstractNum w:abstractNumId="372" w15:restartNumberingAfterBreak="0">
    <w:nsid w:val="2CB14437"/>
    <w:multiLevelType w:val="hybridMultilevel"/>
    <w:tmpl w:val="612C54CA"/>
    <w:lvl w:ilvl="0" w:tplc="48042302">
      <w:numFmt w:val="bullet"/>
      <w:lvlText w:val="●"/>
      <w:lvlJc w:val="left"/>
      <w:pPr>
        <w:ind w:left="175" w:hanging="120"/>
      </w:pPr>
      <w:rPr>
        <w:rFonts w:ascii="Times New Roman" w:eastAsia="Times New Roman" w:hAnsi="Times New Roman" w:cs="Times New Roman" w:hint="default"/>
        <w:spacing w:val="-5"/>
        <w:w w:val="100"/>
        <w:sz w:val="14"/>
        <w:szCs w:val="14"/>
      </w:rPr>
    </w:lvl>
    <w:lvl w:ilvl="1" w:tplc="4C9C5F38">
      <w:numFmt w:val="bullet"/>
      <w:lvlText w:val="•"/>
      <w:lvlJc w:val="left"/>
      <w:pPr>
        <w:ind w:left="416" w:hanging="120"/>
      </w:pPr>
      <w:rPr>
        <w:rFonts w:hint="default"/>
      </w:rPr>
    </w:lvl>
    <w:lvl w:ilvl="2" w:tplc="5C5E0F52">
      <w:numFmt w:val="bullet"/>
      <w:lvlText w:val="•"/>
      <w:lvlJc w:val="left"/>
      <w:pPr>
        <w:ind w:left="652" w:hanging="120"/>
      </w:pPr>
      <w:rPr>
        <w:rFonts w:hint="default"/>
      </w:rPr>
    </w:lvl>
    <w:lvl w:ilvl="3" w:tplc="2B7E0358">
      <w:numFmt w:val="bullet"/>
      <w:lvlText w:val="•"/>
      <w:lvlJc w:val="left"/>
      <w:pPr>
        <w:ind w:left="888" w:hanging="120"/>
      </w:pPr>
      <w:rPr>
        <w:rFonts w:hint="default"/>
      </w:rPr>
    </w:lvl>
    <w:lvl w:ilvl="4" w:tplc="8168FD1E">
      <w:numFmt w:val="bullet"/>
      <w:lvlText w:val="•"/>
      <w:lvlJc w:val="left"/>
      <w:pPr>
        <w:ind w:left="1124" w:hanging="120"/>
      </w:pPr>
      <w:rPr>
        <w:rFonts w:hint="default"/>
      </w:rPr>
    </w:lvl>
    <w:lvl w:ilvl="5" w:tplc="142E9766">
      <w:numFmt w:val="bullet"/>
      <w:lvlText w:val="•"/>
      <w:lvlJc w:val="left"/>
      <w:pPr>
        <w:ind w:left="1360" w:hanging="120"/>
      </w:pPr>
      <w:rPr>
        <w:rFonts w:hint="default"/>
      </w:rPr>
    </w:lvl>
    <w:lvl w:ilvl="6" w:tplc="C084051A">
      <w:numFmt w:val="bullet"/>
      <w:lvlText w:val="•"/>
      <w:lvlJc w:val="left"/>
      <w:pPr>
        <w:ind w:left="1596" w:hanging="120"/>
      </w:pPr>
      <w:rPr>
        <w:rFonts w:hint="default"/>
      </w:rPr>
    </w:lvl>
    <w:lvl w:ilvl="7" w:tplc="1E540286">
      <w:numFmt w:val="bullet"/>
      <w:lvlText w:val="•"/>
      <w:lvlJc w:val="left"/>
      <w:pPr>
        <w:ind w:left="1832" w:hanging="120"/>
      </w:pPr>
      <w:rPr>
        <w:rFonts w:hint="default"/>
      </w:rPr>
    </w:lvl>
    <w:lvl w:ilvl="8" w:tplc="1026DBB8">
      <w:numFmt w:val="bullet"/>
      <w:lvlText w:val="•"/>
      <w:lvlJc w:val="left"/>
      <w:pPr>
        <w:ind w:left="2068" w:hanging="120"/>
      </w:pPr>
      <w:rPr>
        <w:rFonts w:hint="default"/>
      </w:rPr>
    </w:lvl>
  </w:abstractNum>
  <w:abstractNum w:abstractNumId="373" w15:restartNumberingAfterBreak="0">
    <w:nsid w:val="2CE21B7F"/>
    <w:multiLevelType w:val="hybridMultilevel"/>
    <w:tmpl w:val="285CD16E"/>
    <w:lvl w:ilvl="0" w:tplc="FC306E74">
      <w:numFmt w:val="bullet"/>
      <w:lvlText w:val="●"/>
      <w:lvlJc w:val="left"/>
      <w:pPr>
        <w:ind w:left="175" w:hanging="120"/>
      </w:pPr>
      <w:rPr>
        <w:rFonts w:ascii="Times New Roman" w:eastAsia="Times New Roman" w:hAnsi="Times New Roman" w:cs="Times New Roman" w:hint="default"/>
        <w:spacing w:val="-4"/>
        <w:w w:val="100"/>
        <w:sz w:val="14"/>
        <w:szCs w:val="14"/>
      </w:rPr>
    </w:lvl>
    <w:lvl w:ilvl="1" w:tplc="BCEE8ACE">
      <w:numFmt w:val="bullet"/>
      <w:lvlText w:val="•"/>
      <w:lvlJc w:val="left"/>
      <w:pPr>
        <w:ind w:left="387" w:hanging="120"/>
      </w:pPr>
      <w:rPr>
        <w:rFonts w:hint="default"/>
      </w:rPr>
    </w:lvl>
    <w:lvl w:ilvl="2" w:tplc="9298406E">
      <w:numFmt w:val="bullet"/>
      <w:lvlText w:val="•"/>
      <w:lvlJc w:val="left"/>
      <w:pPr>
        <w:ind w:left="595" w:hanging="120"/>
      </w:pPr>
      <w:rPr>
        <w:rFonts w:hint="default"/>
      </w:rPr>
    </w:lvl>
    <w:lvl w:ilvl="3" w:tplc="3B06B710">
      <w:numFmt w:val="bullet"/>
      <w:lvlText w:val="•"/>
      <w:lvlJc w:val="left"/>
      <w:pPr>
        <w:ind w:left="803" w:hanging="120"/>
      </w:pPr>
      <w:rPr>
        <w:rFonts w:hint="default"/>
      </w:rPr>
    </w:lvl>
    <w:lvl w:ilvl="4" w:tplc="7B3AF654">
      <w:numFmt w:val="bullet"/>
      <w:lvlText w:val="•"/>
      <w:lvlJc w:val="left"/>
      <w:pPr>
        <w:ind w:left="1011" w:hanging="120"/>
      </w:pPr>
      <w:rPr>
        <w:rFonts w:hint="default"/>
      </w:rPr>
    </w:lvl>
    <w:lvl w:ilvl="5" w:tplc="845C4D2E">
      <w:numFmt w:val="bullet"/>
      <w:lvlText w:val="•"/>
      <w:lvlJc w:val="left"/>
      <w:pPr>
        <w:ind w:left="1219" w:hanging="120"/>
      </w:pPr>
      <w:rPr>
        <w:rFonts w:hint="default"/>
      </w:rPr>
    </w:lvl>
    <w:lvl w:ilvl="6" w:tplc="2DC06892">
      <w:numFmt w:val="bullet"/>
      <w:lvlText w:val="•"/>
      <w:lvlJc w:val="left"/>
      <w:pPr>
        <w:ind w:left="1426" w:hanging="120"/>
      </w:pPr>
      <w:rPr>
        <w:rFonts w:hint="default"/>
      </w:rPr>
    </w:lvl>
    <w:lvl w:ilvl="7" w:tplc="3E407E66">
      <w:numFmt w:val="bullet"/>
      <w:lvlText w:val="•"/>
      <w:lvlJc w:val="left"/>
      <w:pPr>
        <w:ind w:left="1634" w:hanging="120"/>
      </w:pPr>
      <w:rPr>
        <w:rFonts w:hint="default"/>
      </w:rPr>
    </w:lvl>
    <w:lvl w:ilvl="8" w:tplc="6BB448E8">
      <w:numFmt w:val="bullet"/>
      <w:lvlText w:val="•"/>
      <w:lvlJc w:val="left"/>
      <w:pPr>
        <w:ind w:left="1842" w:hanging="120"/>
      </w:pPr>
      <w:rPr>
        <w:rFonts w:hint="default"/>
      </w:rPr>
    </w:lvl>
  </w:abstractNum>
  <w:abstractNum w:abstractNumId="374" w15:restartNumberingAfterBreak="0">
    <w:nsid w:val="2CE625D2"/>
    <w:multiLevelType w:val="hybridMultilevel"/>
    <w:tmpl w:val="389E5D94"/>
    <w:lvl w:ilvl="0" w:tplc="8DD47866">
      <w:numFmt w:val="bullet"/>
      <w:lvlText w:val="●"/>
      <w:lvlJc w:val="left"/>
      <w:pPr>
        <w:ind w:left="176" w:hanging="120"/>
      </w:pPr>
      <w:rPr>
        <w:rFonts w:ascii="Times New Roman" w:eastAsia="Times New Roman" w:hAnsi="Times New Roman" w:cs="Times New Roman" w:hint="default"/>
        <w:spacing w:val="-5"/>
        <w:w w:val="100"/>
        <w:sz w:val="14"/>
        <w:szCs w:val="14"/>
      </w:rPr>
    </w:lvl>
    <w:lvl w:ilvl="1" w:tplc="47060122">
      <w:numFmt w:val="bullet"/>
      <w:lvlText w:val="•"/>
      <w:lvlJc w:val="left"/>
      <w:pPr>
        <w:ind w:left="331" w:hanging="120"/>
      </w:pPr>
      <w:rPr>
        <w:rFonts w:hint="default"/>
      </w:rPr>
    </w:lvl>
    <w:lvl w:ilvl="2" w:tplc="D080517E">
      <w:numFmt w:val="bullet"/>
      <w:lvlText w:val="•"/>
      <w:lvlJc w:val="left"/>
      <w:pPr>
        <w:ind w:left="482" w:hanging="120"/>
      </w:pPr>
      <w:rPr>
        <w:rFonts w:hint="default"/>
      </w:rPr>
    </w:lvl>
    <w:lvl w:ilvl="3" w:tplc="E31C286A">
      <w:numFmt w:val="bullet"/>
      <w:lvlText w:val="•"/>
      <w:lvlJc w:val="left"/>
      <w:pPr>
        <w:ind w:left="633" w:hanging="120"/>
      </w:pPr>
      <w:rPr>
        <w:rFonts w:hint="default"/>
      </w:rPr>
    </w:lvl>
    <w:lvl w:ilvl="4" w:tplc="EE3C2E28">
      <w:numFmt w:val="bullet"/>
      <w:lvlText w:val="•"/>
      <w:lvlJc w:val="left"/>
      <w:pPr>
        <w:ind w:left="784" w:hanging="120"/>
      </w:pPr>
      <w:rPr>
        <w:rFonts w:hint="default"/>
      </w:rPr>
    </w:lvl>
    <w:lvl w:ilvl="5" w:tplc="1C5C3E52">
      <w:numFmt w:val="bullet"/>
      <w:lvlText w:val="•"/>
      <w:lvlJc w:val="left"/>
      <w:pPr>
        <w:ind w:left="935" w:hanging="120"/>
      </w:pPr>
      <w:rPr>
        <w:rFonts w:hint="default"/>
      </w:rPr>
    </w:lvl>
    <w:lvl w:ilvl="6" w:tplc="643AA456">
      <w:numFmt w:val="bullet"/>
      <w:lvlText w:val="•"/>
      <w:lvlJc w:val="left"/>
      <w:pPr>
        <w:ind w:left="1086" w:hanging="120"/>
      </w:pPr>
      <w:rPr>
        <w:rFonts w:hint="default"/>
      </w:rPr>
    </w:lvl>
    <w:lvl w:ilvl="7" w:tplc="285E0214">
      <w:numFmt w:val="bullet"/>
      <w:lvlText w:val="•"/>
      <w:lvlJc w:val="left"/>
      <w:pPr>
        <w:ind w:left="1237" w:hanging="120"/>
      </w:pPr>
      <w:rPr>
        <w:rFonts w:hint="default"/>
      </w:rPr>
    </w:lvl>
    <w:lvl w:ilvl="8" w:tplc="2F52C1BC">
      <w:numFmt w:val="bullet"/>
      <w:lvlText w:val="•"/>
      <w:lvlJc w:val="left"/>
      <w:pPr>
        <w:ind w:left="1388" w:hanging="120"/>
      </w:pPr>
      <w:rPr>
        <w:rFonts w:hint="default"/>
      </w:rPr>
    </w:lvl>
  </w:abstractNum>
  <w:abstractNum w:abstractNumId="375" w15:restartNumberingAfterBreak="0">
    <w:nsid w:val="2CEC149A"/>
    <w:multiLevelType w:val="hybridMultilevel"/>
    <w:tmpl w:val="335E2124"/>
    <w:lvl w:ilvl="0" w:tplc="ECCAB6EA">
      <w:numFmt w:val="bullet"/>
      <w:lvlText w:val="●"/>
      <w:lvlJc w:val="left"/>
      <w:pPr>
        <w:ind w:left="175" w:hanging="120"/>
      </w:pPr>
      <w:rPr>
        <w:rFonts w:ascii="Times New Roman" w:eastAsia="Times New Roman" w:hAnsi="Times New Roman" w:cs="Times New Roman" w:hint="default"/>
        <w:spacing w:val="-6"/>
        <w:w w:val="100"/>
        <w:sz w:val="14"/>
        <w:szCs w:val="14"/>
      </w:rPr>
    </w:lvl>
    <w:lvl w:ilvl="1" w:tplc="D5A48A52">
      <w:numFmt w:val="bullet"/>
      <w:lvlText w:val="•"/>
      <w:lvlJc w:val="left"/>
      <w:pPr>
        <w:ind w:left="387" w:hanging="120"/>
      </w:pPr>
      <w:rPr>
        <w:rFonts w:hint="default"/>
      </w:rPr>
    </w:lvl>
    <w:lvl w:ilvl="2" w:tplc="FFD8A9E4">
      <w:numFmt w:val="bullet"/>
      <w:lvlText w:val="•"/>
      <w:lvlJc w:val="left"/>
      <w:pPr>
        <w:ind w:left="595" w:hanging="120"/>
      </w:pPr>
      <w:rPr>
        <w:rFonts w:hint="default"/>
      </w:rPr>
    </w:lvl>
    <w:lvl w:ilvl="3" w:tplc="FD46E98C">
      <w:numFmt w:val="bullet"/>
      <w:lvlText w:val="•"/>
      <w:lvlJc w:val="left"/>
      <w:pPr>
        <w:ind w:left="803" w:hanging="120"/>
      </w:pPr>
      <w:rPr>
        <w:rFonts w:hint="default"/>
      </w:rPr>
    </w:lvl>
    <w:lvl w:ilvl="4" w:tplc="1D442B12">
      <w:numFmt w:val="bullet"/>
      <w:lvlText w:val="•"/>
      <w:lvlJc w:val="left"/>
      <w:pPr>
        <w:ind w:left="1011" w:hanging="120"/>
      </w:pPr>
      <w:rPr>
        <w:rFonts w:hint="default"/>
      </w:rPr>
    </w:lvl>
    <w:lvl w:ilvl="5" w:tplc="B7409FE8">
      <w:numFmt w:val="bullet"/>
      <w:lvlText w:val="•"/>
      <w:lvlJc w:val="left"/>
      <w:pPr>
        <w:ind w:left="1219" w:hanging="120"/>
      </w:pPr>
      <w:rPr>
        <w:rFonts w:hint="default"/>
      </w:rPr>
    </w:lvl>
    <w:lvl w:ilvl="6" w:tplc="0E261630">
      <w:numFmt w:val="bullet"/>
      <w:lvlText w:val="•"/>
      <w:lvlJc w:val="left"/>
      <w:pPr>
        <w:ind w:left="1426" w:hanging="120"/>
      </w:pPr>
      <w:rPr>
        <w:rFonts w:hint="default"/>
      </w:rPr>
    </w:lvl>
    <w:lvl w:ilvl="7" w:tplc="6D5E0EEE">
      <w:numFmt w:val="bullet"/>
      <w:lvlText w:val="•"/>
      <w:lvlJc w:val="left"/>
      <w:pPr>
        <w:ind w:left="1634" w:hanging="120"/>
      </w:pPr>
      <w:rPr>
        <w:rFonts w:hint="default"/>
      </w:rPr>
    </w:lvl>
    <w:lvl w:ilvl="8" w:tplc="11A2FBF2">
      <w:numFmt w:val="bullet"/>
      <w:lvlText w:val="•"/>
      <w:lvlJc w:val="left"/>
      <w:pPr>
        <w:ind w:left="1842" w:hanging="120"/>
      </w:pPr>
      <w:rPr>
        <w:rFonts w:hint="default"/>
      </w:rPr>
    </w:lvl>
  </w:abstractNum>
  <w:abstractNum w:abstractNumId="376" w15:restartNumberingAfterBreak="0">
    <w:nsid w:val="2D0B3990"/>
    <w:multiLevelType w:val="hybridMultilevel"/>
    <w:tmpl w:val="23CA4472"/>
    <w:lvl w:ilvl="0" w:tplc="3008E8FA">
      <w:numFmt w:val="bullet"/>
      <w:lvlText w:val="●"/>
      <w:lvlJc w:val="left"/>
      <w:pPr>
        <w:ind w:left="176" w:hanging="120"/>
      </w:pPr>
      <w:rPr>
        <w:rFonts w:ascii="Times New Roman" w:eastAsia="Times New Roman" w:hAnsi="Times New Roman" w:cs="Times New Roman" w:hint="default"/>
        <w:spacing w:val="-8"/>
        <w:w w:val="100"/>
        <w:sz w:val="14"/>
        <w:szCs w:val="14"/>
      </w:rPr>
    </w:lvl>
    <w:lvl w:ilvl="1" w:tplc="50CC2D7C">
      <w:numFmt w:val="bullet"/>
      <w:lvlText w:val="•"/>
      <w:lvlJc w:val="left"/>
      <w:pPr>
        <w:ind w:left="421" w:hanging="120"/>
      </w:pPr>
      <w:rPr>
        <w:rFonts w:hint="default"/>
      </w:rPr>
    </w:lvl>
    <w:lvl w:ilvl="2" w:tplc="79B246F6">
      <w:numFmt w:val="bullet"/>
      <w:lvlText w:val="•"/>
      <w:lvlJc w:val="left"/>
      <w:pPr>
        <w:ind w:left="663" w:hanging="120"/>
      </w:pPr>
      <w:rPr>
        <w:rFonts w:hint="default"/>
      </w:rPr>
    </w:lvl>
    <w:lvl w:ilvl="3" w:tplc="D4E8695C">
      <w:numFmt w:val="bullet"/>
      <w:lvlText w:val="•"/>
      <w:lvlJc w:val="left"/>
      <w:pPr>
        <w:ind w:left="905" w:hanging="120"/>
      </w:pPr>
      <w:rPr>
        <w:rFonts w:hint="default"/>
      </w:rPr>
    </w:lvl>
    <w:lvl w:ilvl="4" w:tplc="6D806A54">
      <w:numFmt w:val="bullet"/>
      <w:lvlText w:val="•"/>
      <w:lvlJc w:val="left"/>
      <w:pPr>
        <w:ind w:left="1147" w:hanging="120"/>
      </w:pPr>
      <w:rPr>
        <w:rFonts w:hint="default"/>
      </w:rPr>
    </w:lvl>
    <w:lvl w:ilvl="5" w:tplc="89AAB6A8">
      <w:numFmt w:val="bullet"/>
      <w:lvlText w:val="•"/>
      <w:lvlJc w:val="left"/>
      <w:pPr>
        <w:ind w:left="1389" w:hanging="120"/>
      </w:pPr>
      <w:rPr>
        <w:rFonts w:hint="default"/>
      </w:rPr>
    </w:lvl>
    <w:lvl w:ilvl="6" w:tplc="C8DC55E2">
      <w:numFmt w:val="bullet"/>
      <w:lvlText w:val="•"/>
      <w:lvlJc w:val="left"/>
      <w:pPr>
        <w:ind w:left="1630" w:hanging="120"/>
      </w:pPr>
      <w:rPr>
        <w:rFonts w:hint="default"/>
      </w:rPr>
    </w:lvl>
    <w:lvl w:ilvl="7" w:tplc="41CEFEAA">
      <w:numFmt w:val="bullet"/>
      <w:lvlText w:val="•"/>
      <w:lvlJc w:val="left"/>
      <w:pPr>
        <w:ind w:left="1872" w:hanging="120"/>
      </w:pPr>
      <w:rPr>
        <w:rFonts w:hint="default"/>
      </w:rPr>
    </w:lvl>
    <w:lvl w:ilvl="8" w:tplc="85E88E4E">
      <w:numFmt w:val="bullet"/>
      <w:lvlText w:val="•"/>
      <w:lvlJc w:val="left"/>
      <w:pPr>
        <w:ind w:left="2114" w:hanging="120"/>
      </w:pPr>
      <w:rPr>
        <w:rFonts w:hint="default"/>
      </w:rPr>
    </w:lvl>
  </w:abstractNum>
  <w:abstractNum w:abstractNumId="377" w15:restartNumberingAfterBreak="0">
    <w:nsid w:val="2D263A14"/>
    <w:multiLevelType w:val="hybridMultilevel"/>
    <w:tmpl w:val="951261E6"/>
    <w:lvl w:ilvl="0" w:tplc="2A2662B6">
      <w:numFmt w:val="bullet"/>
      <w:lvlText w:val="●"/>
      <w:lvlJc w:val="left"/>
      <w:pPr>
        <w:ind w:left="176" w:hanging="120"/>
      </w:pPr>
      <w:rPr>
        <w:rFonts w:ascii="Times New Roman" w:eastAsia="Times New Roman" w:hAnsi="Times New Roman" w:cs="Times New Roman" w:hint="default"/>
        <w:spacing w:val="-6"/>
        <w:w w:val="100"/>
        <w:sz w:val="14"/>
        <w:szCs w:val="14"/>
      </w:rPr>
    </w:lvl>
    <w:lvl w:ilvl="1" w:tplc="3684EC8C">
      <w:numFmt w:val="bullet"/>
      <w:lvlText w:val="•"/>
      <w:lvlJc w:val="left"/>
      <w:pPr>
        <w:ind w:left="331" w:hanging="120"/>
      </w:pPr>
      <w:rPr>
        <w:rFonts w:hint="default"/>
      </w:rPr>
    </w:lvl>
    <w:lvl w:ilvl="2" w:tplc="62E8C69E">
      <w:numFmt w:val="bullet"/>
      <w:lvlText w:val="•"/>
      <w:lvlJc w:val="left"/>
      <w:pPr>
        <w:ind w:left="482" w:hanging="120"/>
      </w:pPr>
      <w:rPr>
        <w:rFonts w:hint="default"/>
      </w:rPr>
    </w:lvl>
    <w:lvl w:ilvl="3" w:tplc="15269792">
      <w:numFmt w:val="bullet"/>
      <w:lvlText w:val="•"/>
      <w:lvlJc w:val="left"/>
      <w:pPr>
        <w:ind w:left="633" w:hanging="120"/>
      </w:pPr>
      <w:rPr>
        <w:rFonts w:hint="default"/>
      </w:rPr>
    </w:lvl>
    <w:lvl w:ilvl="4" w:tplc="2CCAA588">
      <w:numFmt w:val="bullet"/>
      <w:lvlText w:val="•"/>
      <w:lvlJc w:val="left"/>
      <w:pPr>
        <w:ind w:left="784" w:hanging="120"/>
      </w:pPr>
      <w:rPr>
        <w:rFonts w:hint="default"/>
      </w:rPr>
    </w:lvl>
    <w:lvl w:ilvl="5" w:tplc="E11ED9CC">
      <w:numFmt w:val="bullet"/>
      <w:lvlText w:val="•"/>
      <w:lvlJc w:val="left"/>
      <w:pPr>
        <w:ind w:left="935" w:hanging="120"/>
      </w:pPr>
      <w:rPr>
        <w:rFonts w:hint="default"/>
      </w:rPr>
    </w:lvl>
    <w:lvl w:ilvl="6" w:tplc="09B0E2A4">
      <w:numFmt w:val="bullet"/>
      <w:lvlText w:val="•"/>
      <w:lvlJc w:val="left"/>
      <w:pPr>
        <w:ind w:left="1086" w:hanging="120"/>
      </w:pPr>
      <w:rPr>
        <w:rFonts w:hint="default"/>
      </w:rPr>
    </w:lvl>
    <w:lvl w:ilvl="7" w:tplc="302C8AB2">
      <w:numFmt w:val="bullet"/>
      <w:lvlText w:val="•"/>
      <w:lvlJc w:val="left"/>
      <w:pPr>
        <w:ind w:left="1237" w:hanging="120"/>
      </w:pPr>
      <w:rPr>
        <w:rFonts w:hint="default"/>
      </w:rPr>
    </w:lvl>
    <w:lvl w:ilvl="8" w:tplc="41BEA2E4">
      <w:numFmt w:val="bullet"/>
      <w:lvlText w:val="•"/>
      <w:lvlJc w:val="left"/>
      <w:pPr>
        <w:ind w:left="1388" w:hanging="120"/>
      </w:pPr>
      <w:rPr>
        <w:rFonts w:hint="default"/>
      </w:rPr>
    </w:lvl>
  </w:abstractNum>
  <w:abstractNum w:abstractNumId="378" w15:restartNumberingAfterBreak="0">
    <w:nsid w:val="2D2E7836"/>
    <w:multiLevelType w:val="hybridMultilevel"/>
    <w:tmpl w:val="0B146C0C"/>
    <w:lvl w:ilvl="0" w:tplc="9F1C6658">
      <w:numFmt w:val="bullet"/>
      <w:lvlText w:val="●"/>
      <w:lvlJc w:val="left"/>
      <w:pPr>
        <w:ind w:left="176" w:hanging="120"/>
      </w:pPr>
      <w:rPr>
        <w:rFonts w:ascii="Times New Roman" w:eastAsia="Times New Roman" w:hAnsi="Times New Roman" w:cs="Times New Roman" w:hint="default"/>
        <w:spacing w:val="-8"/>
        <w:w w:val="100"/>
        <w:sz w:val="14"/>
        <w:szCs w:val="14"/>
      </w:rPr>
    </w:lvl>
    <w:lvl w:ilvl="1" w:tplc="CA0E31EA">
      <w:numFmt w:val="bullet"/>
      <w:lvlText w:val="•"/>
      <w:lvlJc w:val="left"/>
      <w:pPr>
        <w:ind w:left="331" w:hanging="120"/>
      </w:pPr>
      <w:rPr>
        <w:rFonts w:hint="default"/>
      </w:rPr>
    </w:lvl>
    <w:lvl w:ilvl="2" w:tplc="2A2C547E">
      <w:numFmt w:val="bullet"/>
      <w:lvlText w:val="•"/>
      <w:lvlJc w:val="left"/>
      <w:pPr>
        <w:ind w:left="482" w:hanging="120"/>
      </w:pPr>
      <w:rPr>
        <w:rFonts w:hint="default"/>
      </w:rPr>
    </w:lvl>
    <w:lvl w:ilvl="3" w:tplc="C1521FBA">
      <w:numFmt w:val="bullet"/>
      <w:lvlText w:val="•"/>
      <w:lvlJc w:val="left"/>
      <w:pPr>
        <w:ind w:left="633" w:hanging="120"/>
      </w:pPr>
      <w:rPr>
        <w:rFonts w:hint="default"/>
      </w:rPr>
    </w:lvl>
    <w:lvl w:ilvl="4" w:tplc="737273B6">
      <w:numFmt w:val="bullet"/>
      <w:lvlText w:val="•"/>
      <w:lvlJc w:val="left"/>
      <w:pPr>
        <w:ind w:left="784" w:hanging="120"/>
      </w:pPr>
      <w:rPr>
        <w:rFonts w:hint="default"/>
      </w:rPr>
    </w:lvl>
    <w:lvl w:ilvl="5" w:tplc="6E982F1C">
      <w:numFmt w:val="bullet"/>
      <w:lvlText w:val="•"/>
      <w:lvlJc w:val="left"/>
      <w:pPr>
        <w:ind w:left="935" w:hanging="120"/>
      </w:pPr>
      <w:rPr>
        <w:rFonts w:hint="default"/>
      </w:rPr>
    </w:lvl>
    <w:lvl w:ilvl="6" w:tplc="9B405DA8">
      <w:numFmt w:val="bullet"/>
      <w:lvlText w:val="•"/>
      <w:lvlJc w:val="left"/>
      <w:pPr>
        <w:ind w:left="1086" w:hanging="120"/>
      </w:pPr>
      <w:rPr>
        <w:rFonts w:hint="default"/>
      </w:rPr>
    </w:lvl>
    <w:lvl w:ilvl="7" w:tplc="8D8EE2E6">
      <w:numFmt w:val="bullet"/>
      <w:lvlText w:val="•"/>
      <w:lvlJc w:val="left"/>
      <w:pPr>
        <w:ind w:left="1237" w:hanging="120"/>
      </w:pPr>
      <w:rPr>
        <w:rFonts w:hint="default"/>
      </w:rPr>
    </w:lvl>
    <w:lvl w:ilvl="8" w:tplc="542C7BD8">
      <w:numFmt w:val="bullet"/>
      <w:lvlText w:val="•"/>
      <w:lvlJc w:val="left"/>
      <w:pPr>
        <w:ind w:left="1388" w:hanging="120"/>
      </w:pPr>
      <w:rPr>
        <w:rFonts w:hint="default"/>
      </w:rPr>
    </w:lvl>
  </w:abstractNum>
  <w:abstractNum w:abstractNumId="379" w15:restartNumberingAfterBreak="0">
    <w:nsid w:val="2D530220"/>
    <w:multiLevelType w:val="hybridMultilevel"/>
    <w:tmpl w:val="54524BC4"/>
    <w:lvl w:ilvl="0" w:tplc="36723366">
      <w:numFmt w:val="bullet"/>
      <w:lvlText w:val="●"/>
      <w:lvlJc w:val="left"/>
      <w:pPr>
        <w:ind w:left="176" w:hanging="120"/>
      </w:pPr>
      <w:rPr>
        <w:rFonts w:ascii="Times New Roman" w:eastAsia="Times New Roman" w:hAnsi="Times New Roman" w:cs="Times New Roman" w:hint="default"/>
        <w:spacing w:val="-13"/>
        <w:w w:val="100"/>
        <w:sz w:val="14"/>
        <w:szCs w:val="14"/>
      </w:rPr>
    </w:lvl>
    <w:lvl w:ilvl="1" w:tplc="22BE4148">
      <w:numFmt w:val="bullet"/>
      <w:lvlText w:val="•"/>
      <w:lvlJc w:val="left"/>
      <w:pPr>
        <w:ind w:left="331" w:hanging="120"/>
      </w:pPr>
      <w:rPr>
        <w:rFonts w:hint="default"/>
      </w:rPr>
    </w:lvl>
    <w:lvl w:ilvl="2" w:tplc="EE6421E6">
      <w:numFmt w:val="bullet"/>
      <w:lvlText w:val="•"/>
      <w:lvlJc w:val="left"/>
      <w:pPr>
        <w:ind w:left="482" w:hanging="120"/>
      </w:pPr>
      <w:rPr>
        <w:rFonts w:hint="default"/>
      </w:rPr>
    </w:lvl>
    <w:lvl w:ilvl="3" w:tplc="C1348414">
      <w:numFmt w:val="bullet"/>
      <w:lvlText w:val="•"/>
      <w:lvlJc w:val="left"/>
      <w:pPr>
        <w:ind w:left="633" w:hanging="120"/>
      </w:pPr>
      <w:rPr>
        <w:rFonts w:hint="default"/>
      </w:rPr>
    </w:lvl>
    <w:lvl w:ilvl="4" w:tplc="56EC28B2">
      <w:numFmt w:val="bullet"/>
      <w:lvlText w:val="•"/>
      <w:lvlJc w:val="left"/>
      <w:pPr>
        <w:ind w:left="784" w:hanging="120"/>
      </w:pPr>
      <w:rPr>
        <w:rFonts w:hint="default"/>
      </w:rPr>
    </w:lvl>
    <w:lvl w:ilvl="5" w:tplc="9B1CF370">
      <w:numFmt w:val="bullet"/>
      <w:lvlText w:val="•"/>
      <w:lvlJc w:val="left"/>
      <w:pPr>
        <w:ind w:left="935" w:hanging="120"/>
      </w:pPr>
      <w:rPr>
        <w:rFonts w:hint="default"/>
      </w:rPr>
    </w:lvl>
    <w:lvl w:ilvl="6" w:tplc="CFE63FDC">
      <w:numFmt w:val="bullet"/>
      <w:lvlText w:val="•"/>
      <w:lvlJc w:val="left"/>
      <w:pPr>
        <w:ind w:left="1086" w:hanging="120"/>
      </w:pPr>
      <w:rPr>
        <w:rFonts w:hint="default"/>
      </w:rPr>
    </w:lvl>
    <w:lvl w:ilvl="7" w:tplc="6396F658">
      <w:numFmt w:val="bullet"/>
      <w:lvlText w:val="•"/>
      <w:lvlJc w:val="left"/>
      <w:pPr>
        <w:ind w:left="1237" w:hanging="120"/>
      </w:pPr>
      <w:rPr>
        <w:rFonts w:hint="default"/>
      </w:rPr>
    </w:lvl>
    <w:lvl w:ilvl="8" w:tplc="2F4C064E">
      <w:numFmt w:val="bullet"/>
      <w:lvlText w:val="•"/>
      <w:lvlJc w:val="left"/>
      <w:pPr>
        <w:ind w:left="1388" w:hanging="120"/>
      </w:pPr>
      <w:rPr>
        <w:rFonts w:hint="default"/>
      </w:rPr>
    </w:lvl>
  </w:abstractNum>
  <w:abstractNum w:abstractNumId="380" w15:restartNumberingAfterBreak="0">
    <w:nsid w:val="2D704DCD"/>
    <w:multiLevelType w:val="hybridMultilevel"/>
    <w:tmpl w:val="F09AF65E"/>
    <w:lvl w:ilvl="0" w:tplc="37260D78">
      <w:numFmt w:val="bullet"/>
      <w:lvlText w:val="●"/>
      <w:lvlJc w:val="left"/>
      <w:pPr>
        <w:ind w:left="175" w:hanging="155"/>
      </w:pPr>
      <w:rPr>
        <w:rFonts w:ascii="Times New Roman" w:eastAsia="Times New Roman" w:hAnsi="Times New Roman" w:cs="Times New Roman" w:hint="default"/>
        <w:spacing w:val="-4"/>
        <w:w w:val="100"/>
        <w:sz w:val="14"/>
        <w:szCs w:val="14"/>
      </w:rPr>
    </w:lvl>
    <w:lvl w:ilvl="1" w:tplc="0406A8DE">
      <w:numFmt w:val="bullet"/>
      <w:lvlText w:val="•"/>
      <w:lvlJc w:val="left"/>
      <w:pPr>
        <w:ind w:left="416" w:hanging="155"/>
      </w:pPr>
      <w:rPr>
        <w:rFonts w:hint="default"/>
      </w:rPr>
    </w:lvl>
    <w:lvl w:ilvl="2" w:tplc="F66C3A82">
      <w:numFmt w:val="bullet"/>
      <w:lvlText w:val="•"/>
      <w:lvlJc w:val="left"/>
      <w:pPr>
        <w:ind w:left="652" w:hanging="155"/>
      </w:pPr>
      <w:rPr>
        <w:rFonts w:hint="default"/>
      </w:rPr>
    </w:lvl>
    <w:lvl w:ilvl="3" w:tplc="017C4F16">
      <w:numFmt w:val="bullet"/>
      <w:lvlText w:val="•"/>
      <w:lvlJc w:val="left"/>
      <w:pPr>
        <w:ind w:left="888" w:hanging="155"/>
      </w:pPr>
      <w:rPr>
        <w:rFonts w:hint="default"/>
      </w:rPr>
    </w:lvl>
    <w:lvl w:ilvl="4" w:tplc="928A500C">
      <w:numFmt w:val="bullet"/>
      <w:lvlText w:val="•"/>
      <w:lvlJc w:val="left"/>
      <w:pPr>
        <w:ind w:left="1124" w:hanging="155"/>
      </w:pPr>
      <w:rPr>
        <w:rFonts w:hint="default"/>
      </w:rPr>
    </w:lvl>
    <w:lvl w:ilvl="5" w:tplc="651E8AC6">
      <w:numFmt w:val="bullet"/>
      <w:lvlText w:val="•"/>
      <w:lvlJc w:val="left"/>
      <w:pPr>
        <w:ind w:left="1360" w:hanging="155"/>
      </w:pPr>
      <w:rPr>
        <w:rFonts w:hint="default"/>
      </w:rPr>
    </w:lvl>
    <w:lvl w:ilvl="6" w:tplc="6DE8CAB4">
      <w:numFmt w:val="bullet"/>
      <w:lvlText w:val="•"/>
      <w:lvlJc w:val="left"/>
      <w:pPr>
        <w:ind w:left="1596" w:hanging="155"/>
      </w:pPr>
      <w:rPr>
        <w:rFonts w:hint="default"/>
      </w:rPr>
    </w:lvl>
    <w:lvl w:ilvl="7" w:tplc="E2685A78">
      <w:numFmt w:val="bullet"/>
      <w:lvlText w:val="•"/>
      <w:lvlJc w:val="left"/>
      <w:pPr>
        <w:ind w:left="1832" w:hanging="155"/>
      </w:pPr>
      <w:rPr>
        <w:rFonts w:hint="default"/>
      </w:rPr>
    </w:lvl>
    <w:lvl w:ilvl="8" w:tplc="2F00A0A0">
      <w:numFmt w:val="bullet"/>
      <w:lvlText w:val="•"/>
      <w:lvlJc w:val="left"/>
      <w:pPr>
        <w:ind w:left="2068" w:hanging="155"/>
      </w:pPr>
      <w:rPr>
        <w:rFonts w:hint="default"/>
      </w:rPr>
    </w:lvl>
  </w:abstractNum>
  <w:abstractNum w:abstractNumId="381" w15:restartNumberingAfterBreak="0">
    <w:nsid w:val="2D8577F4"/>
    <w:multiLevelType w:val="hybridMultilevel"/>
    <w:tmpl w:val="2F7E7BDC"/>
    <w:lvl w:ilvl="0" w:tplc="1F927C88">
      <w:numFmt w:val="bullet"/>
      <w:lvlText w:val="●"/>
      <w:lvlJc w:val="left"/>
      <w:pPr>
        <w:ind w:left="176" w:hanging="120"/>
      </w:pPr>
      <w:rPr>
        <w:rFonts w:ascii="Times New Roman" w:eastAsia="Times New Roman" w:hAnsi="Times New Roman" w:cs="Times New Roman" w:hint="default"/>
        <w:b/>
        <w:bCs/>
        <w:spacing w:val="-8"/>
        <w:w w:val="100"/>
        <w:sz w:val="14"/>
        <w:szCs w:val="14"/>
      </w:rPr>
    </w:lvl>
    <w:lvl w:ilvl="1" w:tplc="11AC7A62">
      <w:numFmt w:val="bullet"/>
      <w:lvlText w:val="•"/>
      <w:lvlJc w:val="left"/>
      <w:pPr>
        <w:ind w:left="387" w:hanging="120"/>
      </w:pPr>
      <w:rPr>
        <w:rFonts w:hint="default"/>
      </w:rPr>
    </w:lvl>
    <w:lvl w:ilvl="2" w:tplc="7D88641E">
      <w:numFmt w:val="bullet"/>
      <w:lvlText w:val="•"/>
      <w:lvlJc w:val="left"/>
      <w:pPr>
        <w:ind w:left="595" w:hanging="120"/>
      </w:pPr>
      <w:rPr>
        <w:rFonts w:hint="default"/>
      </w:rPr>
    </w:lvl>
    <w:lvl w:ilvl="3" w:tplc="334411FE">
      <w:numFmt w:val="bullet"/>
      <w:lvlText w:val="•"/>
      <w:lvlJc w:val="left"/>
      <w:pPr>
        <w:ind w:left="803" w:hanging="120"/>
      </w:pPr>
      <w:rPr>
        <w:rFonts w:hint="default"/>
      </w:rPr>
    </w:lvl>
    <w:lvl w:ilvl="4" w:tplc="C316A686">
      <w:numFmt w:val="bullet"/>
      <w:lvlText w:val="•"/>
      <w:lvlJc w:val="left"/>
      <w:pPr>
        <w:ind w:left="1011" w:hanging="120"/>
      </w:pPr>
      <w:rPr>
        <w:rFonts w:hint="default"/>
      </w:rPr>
    </w:lvl>
    <w:lvl w:ilvl="5" w:tplc="F2368550">
      <w:numFmt w:val="bullet"/>
      <w:lvlText w:val="•"/>
      <w:lvlJc w:val="left"/>
      <w:pPr>
        <w:ind w:left="1219" w:hanging="120"/>
      </w:pPr>
      <w:rPr>
        <w:rFonts w:hint="default"/>
      </w:rPr>
    </w:lvl>
    <w:lvl w:ilvl="6" w:tplc="BF8855F6">
      <w:numFmt w:val="bullet"/>
      <w:lvlText w:val="•"/>
      <w:lvlJc w:val="left"/>
      <w:pPr>
        <w:ind w:left="1426" w:hanging="120"/>
      </w:pPr>
      <w:rPr>
        <w:rFonts w:hint="default"/>
      </w:rPr>
    </w:lvl>
    <w:lvl w:ilvl="7" w:tplc="2B7C906E">
      <w:numFmt w:val="bullet"/>
      <w:lvlText w:val="•"/>
      <w:lvlJc w:val="left"/>
      <w:pPr>
        <w:ind w:left="1634" w:hanging="120"/>
      </w:pPr>
      <w:rPr>
        <w:rFonts w:hint="default"/>
      </w:rPr>
    </w:lvl>
    <w:lvl w:ilvl="8" w:tplc="520C0AB6">
      <w:numFmt w:val="bullet"/>
      <w:lvlText w:val="•"/>
      <w:lvlJc w:val="left"/>
      <w:pPr>
        <w:ind w:left="1842" w:hanging="120"/>
      </w:pPr>
      <w:rPr>
        <w:rFonts w:hint="default"/>
      </w:rPr>
    </w:lvl>
  </w:abstractNum>
  <w:abstractNum w:abstractNumId="382" w15:restartNumberingAfterBreak="0">
    <w:nsid w:val="2DA24CCA"/>
    <w:multiLevelType w:val="hybridMultilevel"/>
    <w:tmpl w:val="5BDEBDC6"/>
    <w:lvl w:ilvl="0" w:tplc="F4E2148E">
      <w:numFmt w:val="bullet"/>
      <w:lvlText w:val="●"/>
      <w:lvlJc w:val="left"/>
      <w:pPr>
        <w:ind w:left="176" w:hanging="120"/>
      </w:pPr>
      <w:rPr>
        <w:rFonts w:ascii="Times New Roman" w:eastAsia="Times New Roman" w:hAnsi="Times New Roman" w:cs="Times New Roman" w:hint="default"/>
        <w:spacing w:val="-8"/>
        <w:w w:val="100"/>
        <w:sz w:val="14"/>
        <w:szCs w:val="14"/>
      </w:rPr>
    </w:lvl>
    <w:lvl w:ilvl="1" w:tplc="E9F05F9E">
      <w:numFmt w:val="bullet"/>
      <w:lvlText w:val="•"/>
      <w:lvlJc w:val="left"/>
      <w:pPr>
        <w:ind w:left="472" w:hanging="120"/>
      </w:pPr>
      <w:rPr>
        <w:rFonts w:hint="default"/>
      </w:rPr>
    </w:lvl>
    <w:lvl w:ilvl="2" w:tplc="BB52C15C">
      <w:numFmt w:val="bullet"/>
      <w:lvlText w:val="•"/>
      <w:lvlJc w:val="left"/>
      <w:pPr>
        <w:ind w:left="765" w:hanging="120"/>
      </w:pPr>
      <w:rPr>
        <w:rFonts w:hint="default"/>
      </w:rPr>
    </w:lvl>
    <w:lvl w:ilvl="3" w:tplc="72F0F25E">
      <w:numFmt w:val="bullet"/>
      <w:lvlText w:val="•"/>
      <w:lvlJc w:val="left"/>
      <w:pPr>
        <w:ind w:left="1058" w:hanging="120"/>
      </w:pPr>
      <w:rPr>
        <w:rFonts w:hint="default"/>
      </w:rPr>
    </w:lvl>
    <w:lvl w:ilvl="4" w:tplc="AF70E6CE">
      <w:numFmt w:val="bullet"/>
      <w:lvlText w:val="•"/>
      <w:lvlJc w:val="left"/>
      <w:pPr>
        <w:ind w:left="1351" w:hanging="120"/>
      </w:pPr>
      <w:rPr>
        <w:rFonts w:hint="default"/>
      </w:rPr>
    </w:lvl>
    <w:lvl w:ilvl="5" w:tplc="F45AA388">
      <w:numFmt w:val="bullet"/>
      <w:lvlText w:val="•"/>
      <w:lvlJc w:val="left"/>
      <w:pPr>
        <w:ind w:left="1644" w:hanging="120"/>
      </w:pPr>
      <w:rPr>
        <w:rFonts w:hint="default"/>
      </w:rPr>
    </w:lvl>
    <w:lvl w:ilvl="6" w:tplc="3B102D10">
      <w:numFmt w:val="bullet"/>
      <w:lvlText w:val="•"/>
      <w:lvlJc w:val="left"/>
      <w:pPr>
        <w:ind w:left="1936" w:hanging="120"/>
      </w:pPr>
      <w:rPr>
        <w:rFonts w:hint="default"/>
      </w:rPr>
    </w:lvl>
    <w:lvl w:ilvl="7" w:tplc="25FECF04">
      <w:numFmt w:val="bullet"/>
      <w:lvlText w:val="•"/>
      <w:lvlJc w:val="left"/>
      <w:pPr>
        <w:ind w:left="2229" w:hanging="120"/>
      </w:pPr>
      <w:rPr>
        <w:rFonts w:hint="default"/>
      </w:rPr>
    </w:lvl>
    <w:lvl w:ilvl="8" w:tplc="7F7AE000">
      <w:numFmt w:val="bullet"/>
      <w:lvlText w:val="•"/>
      <w:lvlJc w:val="left"/>
      <w:pPr>
        <w:ind w:left="2522" w:hanging="120"/>
      </w:pPr>
      <w:rPr>
        <w:rFonts w:hint="default"/>
      </w:rPr>
    </w:lvl>
  </w:abstractNum>
  <w:abstractNum w:abstractNumId="383" w15:restartNumberingAfterBreak="0">
    <w:nsid w:val="2DA30106"/>
    <w:multiLevelType w:val="hybridMultilevel"/>
    <w:tmpl w:val="056446F6"/>
    <w:lvl w:ilvl="0" w:tplc="BF06BA50">
      <w:numFmt w:val="bullet"/>
      <w:lvlText w:val="●"/>
      <w:lvlJc w:val="left"/>
      <w:pPr>
        <w:ind w:left="176" w:hanging="120"/>
      </w:pPr>
      <w:rPr>
        <w:rFonts w:ascii="Times New Roman" w:eastAsia="Times New Roman" w:hAnsi="Times New Roman" w:cs="Times New Roman" w:hint="default"/>
        <w:spacing w:val="-8"/>
        <w:w w:val="100"/>
        <w:sz w:val="14"/>
        <w:szCs w:val="14"/>
      </w:rPr>
    </w:lvl>
    <w:lvl w:ilvl="1" w:tplc="1310A3AE">
      <w:numFmt w:val="bullet"/>
      <w:lvlText w:val="•"/>
      <w:lvlJc w:val="left"/>
      <w:pPr>
        <w:ind w:left="421" w:hanging="120"/>
      </w:pPr>
      <w:rPr>
        <w:rFonts w:hint="default"/>
      </w:rPr>
    </w:lvl>
    <w:lvl w:ilvl="2" w:tplc="FB28EBCC">
      <w:numFmt w:val="bullet"/>
      <w:lvlText w:val="•"/>
      <w:lvlJc w:val="left"/>
      <w:pPr>
        <w:ind w:left="663" w:hanging="120"/>
      </w:pPr>
      <w:rPr>
        <w:rFonts w:hint="default"/>
      </w:rPr>
    </w:lvl>
    <w:lvl w:ilvl="3" w:tplc="90A482B4">
      <w:numFmt w:val="bullet"/>
      <w:lvlText w:val="•"/>
      <w:lvlJc w:val="left"/>
      <w:pPr>
        <w:ind w:left="905" w:hanging="120"/>
      </w:pPr>
      <w:rPr>
        <w:rFonts w:hint="default"/>
      </w:rPr>
    </w:lvl>
    <w:lvl w:ilvl="4" w:tplc="B1E4F534">
      <w:numFmt w:val="bullet"/>
      <w:lvlText w:val="•"/>
      <w:lvlJc w:val="left"/>
      <w:pPr>
        <w:ind w:left="1147" w:hanging="120"/>
      </w:pPr>
      <w:rPr>
        <w:rFonts w:hint="default"/>
      </w:rPr>
    </w:lvl>
    <w:lvl w:ilvl="5" w:tplc="68785D98">
      <w:numFmt w:val="bullet"/>
      <w:lvlText w:val="•"/>
      <w:lvlJc w:val="left"/>
      <w:pPr>
        <w:ind w:left="1389" w:hanging="120"/>
      </w:pPr>
      <w:rPr>
        <w:rFonts w:hint="default"/>
      </w:rPr>
    </w:lvl>
    <w:lvl w:ilvl="6" w:tplc="2EA61658">
      <w:numFmt w:val="bullet"/>
      <w:lvlText w:val="•"/>
      <w:lvlJc w:val="left"/>
      <w:pPr>
        <w:ind w:left="1630" w:hanging="120"/>
      </w:pPr>
      <w:rPr>
        <w:rFonts w:hint="default"/>
      </w:rPr>
    </w:lvl>
    <w:lvl w:ilvl="7" w:tplc="94A2B03E">
      <w:numFmt w:val="bullet"/>
      <w:lvlText w:val="•"/>
      <w:lvlJc w:val="left"/>
      <w:pPr>
        <w:ind w:left="1872" w:hanging="120"/>
      </w:pPr>
      <w:rPr>
        <w:rFonts w:hint="default"/>
      </w:rPr>
    </w:lvl>
    <w:lvl w:ilvl="8" w:tplc="A620A492">
      <w:numFmt w:val="bullet"/>
      <w:lvlText w:val="•"/>
      <w:lvlJc w:val="left"/>
      <w:pPr>
        <w:ind w:left="2114" w:hanging="120"/>
      </w:pPr>
      <w:rPr>
        <w:rFonts w:hint="default"/>
      </w:rPr>
    </w:lvl>
  </w:abstractNum>
  <w:abstractNum w:abstractNumId="384" w15:restartNumberingAfterBreak="0">
    <w:nsid w:val="2DBB2098"/>
    <w:multiLevelType w:val="hybridMultilevel"/>
    <w:tmpl w:val="61FEDB6C"/>
    <w:lvl w:ilvl="0" w:tplc="7C983F70">
      <w:numFmt w:val="bullet"/>
      <w:lvlText w:val="●"/>
      <w:lvlJc w:val="left"/>
      <w:pPr>
        <w:ind w:left="175" w:hanging="120"/>
      </w:pPr>
      <w:rPr>
        <w:rFonts w:ascii="Times New Roman" w:eastAsia="Times New Roman" w:hAnsi="Times New Roman" w:cs="Times New Roman" w:hint="default"/>
        <w:spacing w:val="-7"/>
        <w:w w:val="100"/>
        <w:sz w:val="14"/>
        <w:szCs w:val="14"/>
      </w:rPr>
    </w:lvl>
    <w:lvl w:ilvl="1" w:tplc="0CDCAA94">
      <w:numFmt w:val="bullet"/>
      <w:lvlText w:val="•"/>
      <w:lvlJc w:val="left"/>
      <w:pPr>
        <w:ind w:left="416" w:hanging="120"/>
      </w:pPr>
      <w:rPr>
        <w:rFonts w:hint="default"/>
      </w:rPr>
    </w:lvl>
    <w:lvl w:ilvl="2" w:tplc="6690F9C8">
      <w:numFmt w:val="bullet"/>
      <w:lvlText w:val="•"/>
      <w:lvlJc w:val="left"/>
      <w:pPr>
        <w:ind w:left="652" w:hanging="120"/>
      </w:pPr>
      <w:rPr>
        <w:rFonts w:hint="default"/>
      </w:rPr>
    </w:lvl>
    <w:lvl w:ilvl="3" w:tplc="F20089B6">
      <w:numFmt w:val="bullet"/>
      <w:lvlText w:val="•"/>
      <w:lvlJc w:val="left"/>
      <w:pPr>
        <w:ind w:left="888" w:hanging="120"/>
      </w:pPr>
      <w:rPr>
        <w:rFonts w:hint="default"/>
      </w:rPr>
    </w:lvl>
    <w:lvl w:ilvl="4" w:tplc="A290113E">
      <w:numFmt w:val="bullet"/>
      <w:lvlText w:val="•"/>
      <w:lvlJc w:val="left"/>
      <w:pPr>
        <w:ind w:left="1124" w:hanging="120"/>
      </w:pPr>
      <w:rPr>
        <w:rFonts w:hint="default"/>
      </w:rPr>
    </w:lvl>
    <w:lvl w:ilvl="5" w:tplc="E828E0D8">
      <w:numFmt w:val="bullet"/>
      <w:lvlText w:val="•"/>
      <w:lvlJc w:val="left"/>
      <w:pPr>
        <w:ind w:left="1360" w:hanging="120"/>
      </w:pPr>
      <w:rPr>
        <w:rFonts w:hint="default"/>
      </w:rPr>
    </w:lvl>
    <w:lvl w:ilvl="6" w:tplc="63EE08BA">
      <w:numFmt w:val="bullet"/>
      <w:lvlText w:val="•"/>
      <w:lvlJc w:val="left"/>
      <w:pPr>
        <w:ind w:left="1596" w:hanging="120"/>
      </w:pPr>
      <w:rPr>
        <w:rFonts w:hint="default"/>
      </w:rPr>
    </w:lvl>
    <w:lvl w:ilvl="7" w:tplc="0AB62844">
      <w:numFmt w:val="bullet"/>
      <w:lvlText w:val="•"/>
      <w:lvlJc w:val="left"/>
      <w:pPr>
        <w:ind w:left="1832" w:hanging="120"/>
      </w:pPr>
      <w:rPr>
        <w:rFonts w:hint="default"/>
      </w:rPr>
    </w:lvl>
    <w:lvl w:ilvl="8" w:tplc="2E248F2A">
      <w:numFmt w:val="bullet"/>
      <w:lvlText w:val="•"/>
      <w:lvlJc w:val="left"/>
      <w:pPr>
        <w:ind w:left="2068" w:hanging="120"/>
      </w:pPr>
      <w:rPr>
        <w:rFonts w:hint="default"/>
      </w:rPr>
    </w:lvl>
  </w:abstractNum>
  <w:abstractNum w:abstractNumId="385" w15:restartNumberingAfterBreak="0">
    <w:nsid w:val="2DC76E77"/>
    <w:multiLevelType w:val="hybridMultilevel"/>
    <w:tmpl w:val="25966794"/>
    <w:lvl w:ilvl="0" w:tplc="178CD994">
      <w:numFmt w:val="bullet"/>
      <w:lvlText w:val="●"/>
      <w:lvlJc w:val="left"/>
      <w:pPr>
        <w:ind w:left="176" w:hanging="120"/>
      </w:pPr>
      <w:rPr>
        <w:rFonts w:ascii="Times New Roman" w:eastAsia="Times New Roman" w:hAnsi="Times New Roman" w:cs="Times New Roman" w:hint="default"/>
        <w:spacing w:val="-6"/>
        <w:w w:val="100"/>
        <w:sz w:val="14"/>
        <w:szCs w:val="14"/>
      </w:rPr>
    </w:lvl>
    <w:lvl w:ilvl="1" w:tplc="89FAD3B6">
      <w:numFmt w:val="bullet"/>
      <w:lvlText w:val="•"/>
      <w:lvlJc w:val="left"/>
      <w:pPr>
        <w:ind w:left="331" w:hanging="120"/>
      </w:pPr>
      <w:rPr>
        <w:rFonts w:hint="default"/>
      </w:rPr>
    </w:lvl>
    <w:lvl w:ilvl="2" w:tplc="704A2AB0">
      <w:numFmt w:val="bullet"/>
      <w:lvlText w:val="•"/>
      <w:lvlJc w:val="left"/>
      <w:pPr>
        <w:ind w:left="482" w:hanging="120"/>
      </w:pPr>
      <w:rPr>
        <w:rFonts w:hint="default"/>
      </w:rPr>
    </w:lvl>
    <w:lvl w:ilvl="3" w:tplc="EC6EFA90">
      <w:numFmt w:val="bullet"/>
      <w:lvlText w:val="•"/>
      <w:lvlJc w:val="left"/>
      <w:pPr>
        <w:ind w:left="633" w:hanging="120"/>
      </w:pPr>
      <w:rPr>
        <w:rFonts w:hint="default"/>
      </w:rPr>
    </w:lvl>
    <w:lvl w:ilvl="4" w:tplc="E78C7220">
      <w:numFmt w:val="bullet"/>
      <w:lvlText w:val="•"/>
      <w:lvlJc w:val="left"/>
      <w:pPr>
        <w:ind w:left="784" w:hanging="120"/>
      </w:pPr>
      <w:rPr>
        <w:rFonts w:hint="default"/>
      </w:rPr>
    </w:lvl>
    <w:lvl w:ilvl="5" w:tplc="A766651A">
      <w:numFmt w:val="bullet"/>
      <w:lvlText w:val="•"/>
      <w:lvlJc w:val="left"/>
      <w:pPr>
        <w:ind w:left="935" w:hanging="120"/>
      </w:pPr>
      <w:rPr>
        <w:rFonts w:hint="default"/>
      </w:rPr>
    </w:lvl>
    <w:lvl w:ilvl="6" w:tplc="23969916">
      <w:numFmt w:val="bullet"/>
      <w:lvlText w:val="•"/>
      <w:lvlJc w:val="left"/>
      <w:pPr>
        <w:ind w:left="1086" w:hanging="120"/>
      </w:pPr>
      <w:rPr>
        <w:rFonts w:hint="default"/>
      </w:rPr>
    </w:lvl>
    <w:lvl w:ilvl="7" w:tplc="5EDEFC42">
      <w:numFmt w:val="bullet"/>
      <w:lvlText w:val="•"/>
      <w:lvlJc w:val="left"/>
      <w:pPr>
        <w:ind w:left="1237" w:hanging="120"/>
      </w:pPr>
      <w:rPr>
        <w:rFonts w:hint="default"/>
      </w:rPr>
    </w:lvl>
    <w:lvl w:ilvl="8" w:tplc="0C849B48">
      <w:numFmt w:val="bullet"/>
      <w:lvlText w:val="•"/>
      <w:lvlJc w:val="left"/>
      <w:pPr>
        <w:ind w:left="1388" w:hanging="120"/>
      </w:pPr>
      <w:rPr>
        <w:rFonts w:hint="default"/>
      </w:rPr>
    </w:lvl>
  </w:abstractNum>
  <w:abstractNum w:abstractNumId="386" w15:restartNumberingAfterBreak="0">
    <w:nsid w:val="2DD90938"/>
    <w:multiLevelType w:val="hybridMultilevel"/>
    <w:tmpl w:val="B5F069C8"/>
    <w:lvl w:ilvl="0" w:tplc="7E8E7AB2">
      <w:numFmt w:val="bullet"/>
      <w:lvlText w:val="●"/>
      <w:lvlJc w:val="left"/>
      <w:pPr>
        <w:ind w:left="175" w:hanging="120"/>
      </w:pPr>
      <w:rPr>
        <w:rFonts w:ascii="Times New Roman" w:eastAsia="Times New Roman" w:hAnsi="Times New Roman" w:cs="Times New Roman" w:hint="default"/>
        <w:spacing w:val="-8"/>
        <w:w w:val="100"/>
        <w:sz w:val="14"/>
        <w:szCs w:val="14"/>
      </w:rPr>
    </w:lvl>
    <w:lvl w:ilvl="1" w:tplc="9E188BEA">
      <w:numFmt w:val="bullet"/>
      <w:lvlText w:val="•"/>
      <w:lvlJc w:val="left"/>
      <w:pPr>
        <w:ind w:left="420" w:hanging="120"/>
      </w:pPr>
      <w:rPr>
        <w:rFonts w:hint="default"/>
      </w:rPr>
    </w:lvl>
    <w:lvl w:ilvl="2" w:tplc="3BD84BF4">
      <w:numFmt w:val="bullet"/>
      <w:lvlText w:val="•"/>
      <w:lvlJc w:val="left"/>
      <w:pPr>
        <w:ind w:left="655" w:hanging="120"/>
      </w:pPr>
      <w:rPr>
        <w:rFonts w:hint="default"/>
      </w:rPr>
    </w:lvl>
    <w:lvl w:ilvl="3" w:tplc="3E222A94">
      <w:numFmt w:val="bullet"/>
      <w:lvlText w:val="•"/>
      <w:lvlJc w:val="left"/>
      <w:pPr>
        <w:ind w:left="891" w:hanging="120"/>
      </w:pPr>
      <w:rPr>
        <w:rFonts w:hint="default"/>
      </w:rPr>
    </w:lvl>
    <w:lvl w:ilvl="4" w:tplc="DAE4D9B4">
      <w:numFmt w:val="bullet"/>
      <w:lvlText w:val="•"/>
      <w:lvlJc w:val="left"/>
      <w:pPr>
        <w:ind w:left="1127" w:hanging="120"/>
      </w:pPr>
      <w:rPr>
        <w:rFonts w:hint="default"/>
      </w:rPr>
    </w:lvl>
    <w:lvl w:ilvl="5" w:tplc="862EF16C">
      <w:numFmt w:val="bullet"/>
      <w:lvlText w:val="•"/>
      <w:lvlJc w:val="left"/>
      <w:pPr>
        <w:ind w:left="1362" w:hanging="120"/>
      </w:pPr>
      <w:rPr>
        <w:rFonts w:hint="default"/>
      </w:rPr>
    </w:lvl>
    <w:lvl w:ilvl="6" w:tplc="73029620">
      <w:numFmt w:val="bullet"/>
      <w:lvlText w:val="•"/>
      <w:lvlJc w:val="left"/>
      <w:pPr>
        <w:ind w:left="1598" w:hanging="120"/>
      </w:pPr>
      <w:rPr>
        <w:rFonts w:hint="default"/>
      </w:rPr>
    </w:lvl>
    <w:lvl w:ilvl="7" w:tplc="E9866F54">
      <w:numFmt w:val="bullet"/>
      <w:lvlText w:val="•"/>
      <w:lvlJc w:val="left"/>
      <w:pPr>
        <w:ind w:left="1834" w:hanging="120"/>
      </w:pPr>
      <w:rPr>
        <w:rFonts w:hint="default"/>
      </w:rPr>
    </w:lvl>
    <w:lvl w:ilvl="8" w:tplc="41605CA8">
      <w:numFmt w:val="bullet"/>
      <w:lvlText w:val="•"/>
      <w:lvlJc w:val="left"/>
      <w:pPr>
        <w:ind w:left="2069" w:hanging="120"/>
      </w:pPr>
      <w:rPr>
        <w:rFonts w:hint="default"/>
      </w:rPr>
    </w:lvl>
  </w:abstractNum>
  <w:abstractNum w:abstractNumId="387" w15:restartNumberingAfterBreak="0">
    <w:nsid w:val="2E02342C"/>
    <w:multiLevelType w:val="hybridMultilevel"/>
    <w:tmpl w:val="6C9AD882"/>
    <w:lvl w:ilvl="0" w:tplc="9DA661CE">
      <w:numFmt w:val="bullet"/>
      <w:lvlText w:val="●"/>
      <w:lvlJc w:val="left"/>
      <w:pPr>
        <w:ind w:left="175" w:hanging="120"/>
      </w:pPr>
      <w:rPr>
        <w:rFonts w:ascii="Times New Roman" w:eastAsia="Times New Roman" w:hAnsi="Times New Roman" w:cs="Times New Roman" w:hint="default"/>
        <w:spacing w:val="-3"/>
        <w:w w:val="100"/>
        <w:sz w:val="14"/>
        <w:szCs w:val="14"/>
      </w:rPr>
    </w:lvl>
    <w:lvl w:ilvl="1" w:tplc="AA26EE82">
      <w:numFmt w:val="bullet"/>
      <w:lvlText w:val="•"/>
      <w:lvlJc w:val="left"/>
      <w:pPr>
        <w:ind w:left="416" w:hanging="120"/>
      </w:pPr>
      <w:rPr>
        <w:rFonts w:hint="default"/>
      </w:rPr>
    </w:lvl>
    <w:lvl w:ilvl="2" w:tplc="729EA9E2">
      <w:numFmt w:val="bullet"/>
      <w:lvlText w:val="•"/>
      <w:lvlJc w:val="left"/>
      <w:pPr>
        <w:ind w:left="652" w:hanging="120"/>
      </w:pPr>
      <w:rPr>
        <w:rFonts w:hint="default"/>
      </w:rPr>
    </w:lvl>
    <w:lvl w:ilvl="3" w:tplc="C55CDD9E">
      <w:numFmt w:val="bullet"/>
      <w:lvlText w:val="•"/>
      <w:lvlJc w:val="left"/>
      <w:pPr>
        <w:ind w:left="888" w:hanging="120"/>
      </w:pPr>
      <w:rPr>
        <w:rFonts w:hint="default"/>
      </w:rPr>
    </w:lvl>
    <w:lvl w:ilvl="4" w:tplc="9FAAA4C0">
      <w:numFmt w:val="bullet"/>
      <w:lvlText w:val="•"/>
      <w:lvlJc w:val="left"/>
      <w:pPr>
        <w:ind w:left="1124" w:hanging="120"/>
      </w:pPr>
      <w:rPr>
        <w:rFonts w:hint="default"/>
      </w:rPr>
    </w:lvl>
    <w:lvl w:ilvl="5" w:tplc="DA2678AC">
      <w:numFmt w:val="bullet"/>
      <w:lvlText w:val="•"/>
      <w:lvlJc w:val="left"/>
      <w:pPr>
        <w:ind w:left="1360" w:hanging="120"/>
      </w:pPr>
      <w:rPr>
        <w:rFonts w:hint="default"/>
      </w:rPr>
    </w:lvl>
    <w:lvl w:ilvl="6" w:tplc="FF42148E">
      <w:numFmt w:val="bullet"/>
      <w:lvlText w:val="•"/>
      <w:lvlJc w:val="left"/>
      <w:pPr>
        <w:ind w:left="1596" w:hanging="120"/>
      </w:pPr>
      <w:rPr>
        <w:rFonts w:hint="default"/>
      </w:rPr>
    </w:lvl>
    <w:lvl w:ilvl="7" w:tplc="F3EC6BB0">
      <w:numFmt w:val="bullet"/>
      <w:lvlText w:val="•"/>
      <w:lvlJc w:val="left"/>
      <w:pPr>
        <w:ind w:left="1832" w:hanging="120"/>
      </w:pPr>
      <w:rPr>
        <w:rFonts w:hint="default"/>
      </w:rPr>
    </w:lvl>
    <w:lvl w:ilvl="8" w:tplc="AB149514">
      <w:numFmt w:val="bullet"/>
      <w:lvlText w:val="•"/>
      <w:lvlJc w:val="left"/>
      <w:pPr>
        <w:ind w:left="2068" w:hanging="120"/>
      </w:pPr>
      <w:rPr>
        <w:rFonts w:hint="default"/>
      </w:rPr>
    </w:lvl>
  </w:abstractNum>
  <w:abstractNum w:abstractNumId="388" w15:restartNumberingAfterBreak="0">
    <w:nsid w:val="2E1215B1"/>
    <w:multiLevelType w:val="hybridMultilevel"/>
    <w:tmpl w:val="9F46E038"/>
    <w:lvl w:ilvl="0" w:tplc="8A4C2DCC">
      <w:numFmt w:val="bullet"/>
      <w:lvlText w:val="–"/>
      <w:lvlJc w:val="left"/>
      <w:pPr>
        <w:ind w:left="56" w:hanging="105"/>
      </w:pPr>
      <w:rPr>
        <w:rFonts w:ascii="Times New Roman" w:eastAsia="Times New Roman" w:hAnsi="Times New Roman" w:cs="Times New Roman" w:hint="default"/>
        <w:spacing w:val="-8"/>
        <w:w w:val="100"/>
        <w:sz w:val="14"/>
        <w:szCs w:val="14"/>
      </w:rPr>
    </w:lvl>
    <w:lvl w:ilvl="1" w:tplc="5E320308">
      <w:numFmt w:val="bullet"/>
      <w:lvlText w:val="•"/>
      <w:lvlJc w:val="left"/>
      <w:pPr>
        <w:ind w:left="308" w:hanging="105"/>
      </w:pPr>
      <w:rPr>
        <w:rFonts w:hint="default"/>
      </w:rPr>
    </w:lvl>
    <w:lvl w:ilvl="2" w:tplc="8F74C672">
      <w:numFmt w:val="bullet"/>
      <w:lvlText w:val="•"/>
      <w:lvlJc w:val="left"/>
      <w:pPr>
        <w:ind w:left="556" w:hanging="105"/>
      </w:pPr>
      <w:rPr>
        <w:rFonts w:hint="default"/>
      </w:rPr>
    </w:lvl>
    <w:lvl w:ilvl="3" w:tplc="A21805D8">
      <w:numFmt w:val="bullet"/>
      <w:lvlText w:val="•"/>
      <w:lvlJc w:val="left"/>
      <w:pPr>
        <w:ind w:left="804" w:hanging="105"/>
      </w:pPr>
      <w:rPr>
        <w:rFonts w:hint="default"/>
      </w:rPr>
    </w:lvl>
    <w:lvl w:ilvl="4" w:tplc="802EF7DC">
      <w:numFmt w:val="bullet"/>
      <w:lvlText w:val="•"/>
      <w:lvlJc w:val="left"/>
      <w:pPr>
        <w:ind w:left="1052" w:hanging="105"/>
      </w:pPr>
      <w:rPr>
        <w:rFonts w:hint="default"/>
      </w:rPr>
    </w:lvl>
    <w:lvl w:ilvl="5" w:tplc="5E5EB236">
      <w:numFmt w:val="bullet"/>
      <w:lvlText w:val="•"/>
      <w:lvlJc w:val="left"/>
      <w:pPr>
        <w:ind w:left="1300" w:hanging="105"/>
      </w:pPr>
      <w:rPr>
        <w:rFonts w:hint="default"/>
      </w:rPr>
    </w:lvl>
    <w:lvl w:ilvl="6" w:tplc="38EC0C3E">
      <w:numFmt w:val="bullet"/>
      <w:lvlText w:val="•"/>
      <w:lvlJc w:val="left"/>
      <w:pPr>
        <w:ind w:left="1548" w:hanging="105"/>
      </w:pPr>
      <w:rPr>
        <w:rFonts w:hint="default"/>
      </w:rPr>
    </w:lvl>
    <w:lvl w:ilvl="7" w:tplc="F79E044E">
      <w:numFmt w:val="bullet"/>
      <w:lvlText w:val="•"/>
      <w:lvlJc w:val="left"/>
      <w:pPr>
        <w:ind w:left="1796" w:hanging="105"/>
      </w:pPr>
      <w:rPr>
        <w:rFonts w:hint="default"/>
      </w:rPr>
    </w:lvl>
    <w:lvl w:ilvl="8" w:tplc="77E29C5A">
      <w:numFmt w:val="bullet"/>
      <w:lvlText w:val="•"/>
      <w:lvlJc w:val="left"/>
      <w:pPr>
        <w:ind w:left="2044" w:hanging="105"/>
      </w:pPr>
      <w:rPr>
        <w:rFonts w:hint="default"/>
      </w:rPr>
    </w:lvl>
  </w:abstractNum>
  <w:abstractNum w:abstractNumId="389" w15:restartNumberingAfterBreak="0">
    <w:nsid w:val="2E2B60A2"/>
    <w:multiLevelType w:val="hybridMultilevel"/>
    <w:tmpl w:val="D4BA9FC8"/>
    <w:lvl w:ilvl="0" w:tplc="509C006A">
      <w:numFmt w:val="bullet"/>
      <w:lvlText w:val="●"/>
      <w:lvlJc w:val="left"/>
      <w:pPr>
        <w:ind w:left="175" w:hanging="120"/>
      </w:pPr>
      <w:rPr>
        <w:rFonts w:ascii="Times New Roman" w:eastAsia="Times New Roman" w:hAnsi="Times New Roman" w:cs="Times New Roman" w:hint="default"/>
        <w:spacing w:val="-8"/>
        <w:w w:val="100"/>
        <w:sz w:val="14"/>
        <w:szCs w:val="14"/>
      </w:rPr>
    </w:lvl>
    <w:lvl w:ilvl="1" w:tplc="41D27104">
      <w:numFmt w:val="bullet"/>
      <w:lvlText w:val="•"/>
      <w:lvlJc w:val="left"/>
      <w:pPr>
        <w:ind w:left="416" w:hanging="120"/>
      </w:pPr>
      <w:rPr>
        <w:rFonts w:hint="default"/>
      </w:rPr>
    </w:lvl>
    <w:lvl w:ilvl="2" w:tplc="3418FA44">
      <w:numFmt w:val="bullet"/>
      <w:lvlText w:val="•"/>
      <w:lvlJc w:val="left"/>
      <w:pPr>
        <w:ind w:left="652" w:hanging="120"/>
      </w:pPr>
      <w:rPr>
        <w:rFonts w:hint="default"/>
      </w:rPr>
    </w:lvl>
    <w:lvl w:ilvl="3" w:tplc="83D63124">
      <w:numFmt w:val="bullet"/>
      <w:lvlText w:val="•"/>
      <w:lvlJc w:val="left"/>
      <w:pPr>
        <w:ind w:left="888" w:hanging="120"/>
      </w:pPr>
      <w:rPr>
        <w:rFonts w:hint="default"/>
      </w:rPr>
    </w:lvl>
    <w:lvl w:ilvl="4" w:tplc="A5C2B3C6">
      <w:numFmt w:val="bullet"/>
      <w:lvlText w:val="•"/>
      <w:lvlJc w:val="left"/>
      <w:pPr>
        <w:ind w:left="1124" w:hanging="120"/>
      </w:pPr>
      <w:rPr>
        <w:rFonts w:hint="default"/>
      </w:rPr>
    </w:lvl>
    <w:lvl w:ilvl="5" w:tplc="449EE4F6">
      <w:numFmt w:val="bullet"/>
      <w:lvlText w:val="•"/>
      <w:lvlJc w:val="left"/>
      <w:pPr>
        <w:ind w:left="1360" w:hanging="120"/>
      </w:pPr>
      <w:rPr>
        <w:rFonts w:hint="default"/>
      </w:rPr>
    </w:lvl>
    <w:lvl w:ilvl="6" w:tplc="530AFF34">
      <w:numFmt w:val="bullet"/>
      <w:lvlText w:val="•"/>
      <w:lvlJc w:val="left"/>
      <w:pPr>
        <w:ind w:left="1596" w:hanging="120"/>
      </w:pPr>
      <w:rPr>
        <w:rFonts w:hint="default"/>
      </w:rPr>
    </w:lvl>
    <w:lvl w:ilvl="7" w:tplc="28FA5D94">
      <w:numFmt w:val="bullet"/>
      <w:lvlText w:val="•"/>
      <w:lvlJc w:val="left"/>
      <w:pPr>
        <w:ind w:left="1832" w:hanging="120"/>
      </w:pPr>
      <w:rPr>
        <w:rFonts w:hint="default"/>
      </w:rPr>
    </w:lvl>
    <w:lvl w:ilvl="8" w:tplc="4DF8BC0A">
      <w:numFmt w:val="bullet"/>
      <w:lvlText w:val="•"/>
      <w:lvlJc w:val="left"/>
      <w:pPr>
        <w:ind w:left="2068" w:hanging="120"/>
      </w:pPr>
      <w:rPr>
        <w:rFonts w:hint="default"/>
      </w:rPr>
    </w:lvl>
  </w:abstractNum>
  <w:abstractNum w:abstractNumId="390" w15:restartNumberingAfterBreak="0">
    <w:nsid w:val="2E646CBB"/>
    <w:multiLevelType w:val="hybridMultilevel"/>
    <w:tmpl w:val="151AE0EE"/>
    <w:lvl w:ilvl="0" w:tplc="AE908126">
      <w:numFmt w:val="bullet"/>
      <w:lvlText w:val="–"/>
      <w:lvlJc w:val="left"/>
      <w:pPr>
        <w:ind w:left="652" w:hanging="135"/>
      </w:pPr>
      <w:rPr>
        <w:rFonts w:ascii="Times New Roman" w:eastAsia="Times New Roman" w:hAnsi="Times New Roman" w:cs="Times New Roman" w:hint="default"/>
        <w:spacing w:val="-7"/>
        <w:w w:val="100"/>
        <w:sz w:val="18"/>
        <w:szCs w:val="18"/>
      </w:rPr>
    </w:lvl>
    <w:lvl w:ilvl="1" w:tplc="04766ACA">
      <w:numFmt w:val="bullet"/>
      <w:lvlText w:val="•"/>
      <w:lvlJc w:val="left"/>
      <w:pPr>
        <w:ind w:left="1672" w:hanging="135"/>
      </w:pPr>
      <w:rPr>
        <w:rFonts w:hint="default"/>
      </w:rPr>
    </w:lvl>
    <w:lvl w:ilvl="2" w:tplc="3FD8BAAC">
      <w:numFmt w:val="bullet"/>
      <w:lvlText w:val="•"/>
      <w:lvlJc w:val="left"/>
      <w:pPr>
        <w:ind w:left="2685" w:hanging="135"/>
      </w:pPr>
      <w:rPr>
        <w:rFonts w:hint="default"/>
      </w:rPr>
    </w:lvl>
    <w:lvl w:ilvl="3" w:tplc="D88882A0">
      <w:numFmt w:val="bullet"/>
      <w:lvlText w:val="•"/>
      <w:lvlJc w:val="left"/>
      <w:pPr>
        <w:ind w:left="3697" w:hanging="135"/>
      </w:pPr>
      <w:rPr>
        <w:rFonts w:hint="default"/>
      </w:rPr>
    </w:lvl>
    <w:lvl w:ilvl="4" w:tplc="A20AC4C4">
      <w:numFmt w:val="bullet"/>
      <w:lvlText w:val="•"/>
      <w:lvlJc w:val="left"/>
      <w:pPr>
        <w:ind w:left="4710" w:hanging="135"/>
      </w:pPr>
      <w:rPr>
        <w:rFonts w:hint="default"/>
      </w:rPr>
    </w:lvl>
    <w:lvl w:ilvl="5" w:tplc="0F103DE4">
      <w:numFmt w:val="bullet"/>
      <w:lvlText w:val="•"/>
      <w:lvlJc w:val="left"/>
      <w:pPr>
        <w:ind w:left="5722" w:hanging="135"/>
      </w:pPr>
      <w:rPr>
        <w:rFonts w:hint="default"/>
      </w:rPr>
    </w:lvl>
    <w:lvl w:ilvl="6" w:tplc="CE808A08">
      <w:numFmt w:val="bullet"/>
      <w:lvlText w:val="•"/>
      <w:lvlJc w:val="left"/>
      <w:pPr>
        <w:ind w:left="6735" w:hanging="135"/>
      </w:pPr>
      <w:rPr>
        <w:rFonts w:hint="default"/>
      </w:rPr>
    </w:lvl>
    <w:lvl w:ilvl="7" w:tplc="EC0E738A">
      <w:numFmt w:val="bullet"/>
      <w:lvlText w:val="•"/>
      <w:lvlJc w:val="left"/>
      <w:pPr>
        <w:ind w:left="7747" w:hanging="135"/>
      </w:pPr>
      <w:rPr>
        <w:rFonts w:hint="default"/>
      </w:rPr>
    </w:lvl>
    <w:lvl w:ilvl="8" w:tplc="076ABA38">
      <w:numFmt w:val="bullet"/>
      <w:lvlText w:val="•"/>
      <w:lvlJc w:val="left"/>
      <w:pPr>
        <w:ind w:left="8760" w:hanging="135"/>
      </w:pPr>
      <w:rPr>
        <w:rFonts w:hint="default"/>
      </w:rPr>
    </w:lvl>
  </w:abstractNum>
  <w:abstractNum w:abstractNumId="391" w15:restartNumberingAfterBreak="0">
    <w:nsid w:val="2E675F8E"/>
    <w:multiLevelType w:val="hybridMultilevel"/>
    <w:tmpl w:val="393E6FCA"/>
    <w:lvl w:ilvl="0" w:tplc="F0907BC2">
      <w:numFmt w:val="bullet"/>
      <w:lvlText w:val="●"/>
      <w:lvlJc w:val="left"/>
      <w:pPr>
        <w:ind w:left="175" w:hanging="120"/>
      </w:pPr>
      <w:rPr>
        <w:rFonts w:ascii="Times New Roman" w:eastAsia="Times New Roman" w:hAnsi="Times New Roman" w:cs="Times New Roman" w:hint="default"/>
        <w:b/>
        <w:bCs/>
        <w:spacing w:val="-5"/>
        <w:w w:val="100"/>
        <w:sz w:val="14"/>
        <w:szCs w:val="14"/>
      </w:rPr>
    </w:lvl>
    <w:lvl w:ilvl="1" w:tplc="3D822DB4">
      <w:numFmt w:val="bullet"/>
      <w:lvlText w:val="•"/>
      <w:lvlJc w:val="left"/>
      <w:pPr>
        <w:ind w:left="416" w:hanging="120"/>
      </w:pPr>
      <w:rPr>
        <w:rFonts w:hint="default"/>
      </w:rPr>
    </w:lvl>
    <w:lvl w:ilvl="2" w:tplc="C9F0A108">
      <w:numFmt w:val="bullet"/>
      <w:lvlText w:val="•"/>
      <w:lvlJc w:val="left"/>
      <w:pPr>
        <w:ind w:left="652" w:hanging="120"/>
      </w:pPr>
      <w:rPr>
        <w:rFonts w:hint="default"/>
      </w:rPr>
    </w:lvl>
    <w:lvl w:ilvl="3" w:tplc="1C6473FA">
      <w:numFmt w:val="bullet"/>
      <w:lvlText w:val="•"/>
      <w:lvlJc w:val="left"/>
      <w:pPr>
        <w:ind w:left="888" w:hanging="120"/>
      </w:pPr>
      <w:rPr>
        <w:rFonts w:hint="default"/>
      </w:rPr>
    </w:lvl>
    <w:lvl w:ilvl="4" w:tplc="9856A788">
      <w:numFmt w:val="bullet"/>
      <w:lvlText w:val="•"/>
      <w:lvlJc w:val="left"/>
      <w:pPr>
        <w:ind w:left="1124" w:hanging="120"/>
      </w:pPr>
      <w:rPr>
        <w:rFonts w:hint="default"/>
      </w:rPr>
    </w:lvl>
    <w:lvl w:ilvl="5" w:tplc="BA2A68F4">
      <w:numFmt w:val="bullet"/>
      <w:lvlText w:val="•"/>
      <w:lvlJc w:val="left"/>
      <w:pPr>
        <w:ind w:left="1360" w:hanging="120"/>
      </w:pPr>
      <w:rPr>
        <w:rFonts w:hint="default"/>
      </w:rPr>
    </w:lvl>
    <w:lvl w:ilvl="6" w:tplc="CF6AADAC">
      <w:numFmt w:val="bullet"/>
      <w:lvlText w:val="•"/>
      <w:lvlJc w:val="left"/>
      <w:pPr>
        <w:ind w:left="1596" w:hanging="120"/>
      </w:pPr>
      <w:rPr>
        <w:rFonts w:hint="default"/>
      </w:rPr>
    </w:lvl>
    <w:lvl w:ilvl="7" w:tplc="1826B6B4">
      <w:numFmt w:val="bullet"/>
      <w:lvlText w:val="•"/>
      <w:lvlJc w:val="left"/>
      <w:pPr>
        <w:ind w:left="1832" w:hanging="120"/>
      </w:pPr>
      <w:rPr>
        <w:rFonts w:hint="default"/>
      </w:rPr>
    </w:lvl>
    <w:lvl w:ilvl="8" w:tplc="C9C29960">
      <w:numFmt w:val="bullet"/>
      <w:lvlText w:val="•"/>
      <w:lvlJc w:val="left"/>
      <w:pPr>
        <w:ind w:left="2068" w:hanging="120"/>
      </w:pPr>
      <w:rPr>
        <w:rFonts w:hint="default"/>
      </w:rPr>
    </w:lvl>
  </w:abstractNum>
  <w:abstractNum w:abstractNumId="392" w15:restartNumberingAfterBreak="0">
    <w:nsid w:val="2E970F97"/>
    <w:multiLevelType w:val="hybridMultilevel"/>
    <w:tmpl w:val="B224B86E"/>
    <w:lvl w:ilvl="0" w:tplc="F3ACC83C">
      <w:numFmt w:val="bullet"/>
      <w:lvlText w:val="●"/>
      <w:lvlJc w:val="left"/>
      <w:pPr>
        <w:ind w:left="175" w:hanging="120"/>
      </w:pPr>
      <w:rPr>
        <w:rFonts w:ascii="Times New Roman" w:eastAsia="Times New Roman" w:hAnsi="Times New Roman" w:cs="Times New Roman" w:hint="default"/>
        <w:b/>
        <w:bCs/>
        <w:spacing w:val="-4"/>
        <w:w w:val="100"/>
        <w:sz w:val="14"/>
        <w:szCs w:val="14"/>
      </w:rPr>
    </w:lvl>
    <w:lvl w:ilvl="1" w:tplc="3222CEAE">
      <w:numFmt w:val="bullet"/>
      <w:lvlText w:val="•"/>
      <w:lvlJc w:val="left"/>
      <w:pPr>
        <w:ind w:left="416" w:hanging="120"/>
      </w:pPr>
      <w:rPr>
        <w:rFonts w:hint="default"/>
      </w:rPr>
    </w:lvl>
    <w:lvl w:ilvl="2" w:tplc="76864C80">
      <w:numFmt w:val="bullet"/>
      <w:lvlText w:val="•"/>
      <w:lvlJc w:val="left"/>
      <w:pPr>
        <w:ind w:left="652" w:hanging="120"/>
      </w:pPr>
      <w:rPr>
        <w:rFonts w:hint="default"/>
      </w:rPr>
    </w:lvl>
    <w:lvl w:ilvl="3" w:tplc="624EA9D0">
      <w:numFmt w:val="bullet"/>
      <w:lvlText w:val="•"/>
      <w:lvlJc w:val="left"/>
      <w:pPr>
        <w:ind w:left="888" w:hanging="120"/>
      </w:pPr>
      <w:rPr>
        <w:rFonts w:hint="default"/>
      </w:rPr>
    </w:lvl>
    <w:lvl w:ilvl="4" w:tplc="0A885396">
      <w:numFmt w:val="bullet"/>
      <w:lvlText w:val="•"/>
      <w:lvlJc w:val="left"/>
      <w:pPr>
        <w:ind w:left="1124" w:hanging="120"/>
      </w:pPr>
      <w:rPr>
        <w:rFonts w:hint="default"/>
      </w:rPr>
    </w:lvl>
    <w:lvl w:ilvl="5" w:tplc="022A4778">
      <w:numFmt w:val="bullet"/>
      <w:lvlText w:val="•"/>
      <w:lvlJc w:val="left"/>
      <w:pPr>
        <w:ind w:left="1360" w:hanging="120"/>
      </w:pPr>
      <w:rPr>
        <w:rFonts w:hint="default"/>
      </w:rPr>
    </w:lvl>
    <w:lvl w:ilvl="6" w:tplc="1AC41BEA">
      <w:numFmt w:val="bullet"/>
      <w:lvlText w:val="•"/>
      <w:lvlJc w:val="left"/>
      <w:pPr>
        <w:ind w:left="1596" w:hanging="120"/>
      </w:pPr>
      <w:rPr>
        <w:rFonts w:hint="default"/>
      </w:rPr>
    </w:lvl>
    <w:lvl w:ilvl="7" w:tplc="433A934E">
      <w:numFmt w:val="bullet"/>
      <w:lvlText w:val="•"/>
      <w:lvlJc w:val="left"/>
      <w:pPr>
        <w:ind w:left="1832" w:hanging="120"/>
      </w:pPr>
      <w:rPr>
        <w:rFonts w:hint="default"/>
      </w:rPr>
    </w:lvl>
    <w:lvl w:ilvl="8" w:tplc="7E52A810">
      <w:numFmt w:val="bullet"/>
      <w:lvlText w:val="•"/>
      <w:lvlJc w:val="left"/>
      <w:pPr>
        <w:ind w:left="2068" w:hanging="120"/>
      </w:pPr>
      <w:rPr>
        <w:rFonts w:hint="default"/>
      </w:rPr>
    </w:lvl>
  </w:abstractNum>
  <w:abstractNum w:abstractNumId="393" w15:restartNumberingAfterBreak="0">
    <w:nsid w:val="2EF06174"/>
    <w:multiLevelType w:val="hybridMultilevel"/>
    <w:tmpl w:val="CC86E002"/>
    <w:lvl w:ilvl="0" w:tplc="35CE7A86">
      <w:numFmt w:val="bullet"/>
      <w:lvlText w:val="●"/>
      <w:lvlJc w:val="left"/>
      <w:pPr>
        <w:ind w:left="175" w:hanging="120"/>
      </w:pPr>
      <w:rPr>
        <w:rFonts w:ascii="Times New Roman" w:eastAsia="Times New Roman" w:hAnsi="Times New Roman" w:cs="Times New Roman" w:hint="default"/>
        <w:spacing w:val="-8"/>
        <w:w w:val="100"/>
        <w:sz w:val="14"/>
        <w:szCs w:val="14"/>
      </w:rPr>
    </w:lvl>
    <w:lvl w:ilvl="1" w:tplc="CC462C3C">
      <w:numFmt w:val="bullet"/>
      <w:lvlText w:val="•"/>
      <w:lvlJc w:val="left"/>
      <w:pPr>
        <w:ind w:left="472" w:hanging="120"/>
      </w:pPr>
      <w:rPr>
        <w:rFonts w:hint="default"/>
      </w:rPr>
    </w:lvl>
    <w:lvl w:ilvl="2" w:tplc="48FA05E2">
      <w:numFmt w:val="bullet"/>
      <w:lvlText w:val="•"/>
      <w:lvlJc w:val="left"/>
      <w:pPr>
        <w:ind w:left="765" w:hanging="120"/>
      </w:pPr>
      <w:rPr>
        <w:rFonts w:hint="default"/>
      </w:rPr>
    </w:lvl>
    <w:lvl w:ilvl="3" w:tplc="2D6C1886">
      <w:numFmt w:val="bullet"/>
      <w:lvlText w:val="•"/>
      <w:lvlJc w:val="left"/>
      <w:pPr>
        <w:ind w:left="1058" w:hanging="120"/>
      </w:pPr>
      <w:rPr>
        <w:rFonts w:hint="default"/>
      </w:rPr>
    </w:lvl>
    <w:lvl w:ilvl="4" w:tplc="0B18EAA4">
      <w:numFmt w:val="bullet"/>
      <w:lvlText w:val="•"/>
      <w:lvlJc w:val="left"/>
      <w:pPr>
        <w:ind w:left="1351" w:hanging="120"/>
      </w:pPr>
      <w:rPr>
        <w:rFonts w:hint="default"/>
      </w:rPr>
    </w:lvl>
    <w:lvl w:ilvl="5" w:tplc="3F2CD312">
      <w:numFmt w:val="bullet"/>
      <w:lvlText w:val="•"/>
      <w:lvlJc w:val="left"/>
      <w:pPr>
        <w:ind w:left="1644" w:hanging="120"/>
      </w:pPr>
      <w:rPr>
        <w:rFonts w:hint="default"/>
      </w:rPr>
    </w:lvl>
    <w:lvl w:ilvl="6" w:tplc="EC728994">
      <w:numFmt w:val="bullet"/>
      <w:lvlText w:val="•"/>
      <w:lvlJc w:val="left"/>
      <w:pPr>
        <w:ind w:left="1936" w:hanging="120"/>
      </w:pPr>
      <w:rPr>
        <w:rFonts w:hint="default"/>
      </w:rPr>
    </w:lvl>
    <w:lvl w:ilvl="7" w:tplc="9926B3EE">
      <w:numFmt w:val="bullet"/>
      <w:lvlText w:val="•"/>
      <w:lvlJc w:val="left"/>
      <w:pPr>
        <w:ind w:left="2229" w:hanging="120"/>
      </w:pPr>
      <w:rPr>
        <w:rFonts w:hint="default"/>
      </w:rPr>
    </w:lvl>
    <w:lvl w:ilvl="8" w:tplc="2A545F3C">
      <w:numFmt w:val="bullet"/>
      <w:lvlText w:val="•"/>
      <w:lvlJc w:val="left"/>
      <w:pPr>
        <w:ind w:left="2522" w:hanging="120"/>
      </w:pPr>
      <w:rPr>
        <w:rFonts w:hint="default"/>
      </w:rPr>
    </w:lvl>
  </w:abstractNum>
  <w:abstractNum w:abstractNumId="394" w15:restartNumberingAfterBreak="0">
    <w:nsid w:val="2F0106FD"/>
    <w:multiLevelType w:val="hybridMultilevel"/>
    <w:tmpl w:val="97FE7004"/>
    <w:lvl w:ilvl="0" w:tplc="AAE0FE08">
      <w:numFmt w:val="bullet"/>
      <w:lvlText w:val="●"/>
      <w:lvlJc w:val="left"/>
      <w:pPr>
        <w:ind w:left="175" w:hanging="120"/>
      </w:pPr>
      <w:rPr>
        <w:rFonts w:ascii="Times New Roman" w:eastAsia="Times New Roman" w:hAnsi="Times New Roman" w:cs="Times New Roman" w:hint="default"/>
        <w:b/>
        <w:bCs/>
        <w:spacing w:val="-9"/>
        <w:w w:val="100"/>
        <w:sz w:val="14"/>
        <w:szCs w:val="14"/>
      </w:rPr>
    </w:lvl>
    <w:lvl w:ilvl="1" w:tplc="3318A3DC">
      <w:numFmt w:val="bullet"/>
      <w:lvlText w:val="•"/>
      <w:lvlJc w:val="left"/>
      <w:pPr>
        <w:ind w:left="416" w:hanging="120"/>
      </w:pPr>
      <w:rPr>
        <w:rFonts w:hint="default"/>
      </w:rPr>
    </w:lvl>
    <w:lvl w:ilvl="2" w:tplc="DE3C2064">
      <w:numFmt w:val="bullet"/>
      <w:lvlText w:val="•"/>
      <w:lvlJc w:val="left"/>
      <w:pPr>
        <w:ind w:left="652" w:hanging="120"/>
      </w:pPr>
      <w:rPr>
        <w:rFonts w:hint="default"/>
      </w:rPr>
    </w:lvl>
    <w:lvl w:ilvl="3" w:tplc="1278D028">
      <w:numFmt w:val="bullet"/>
      <w:lvlText w:val="•"/>
      <w:lvlJc w:val="left"/>
      <w:pPr>
        <w:ind w:left="888" w:hanging="120"/>
      </w:pPr>
      <w:rPr>
        <w:rFonts w:hint="default"/>
      </w:rPr>
    </w:lvl>
    <w:lvl w:ilvl="4" w:tplc="317CCA94">
      <w:numFmt w:val="bullet"/>
      <w:lvlText w:val="•"/>
      <w:lvlJc w:val="left"/>
      <w:pPr>
        <w:ind w:left="1124" w:hanging="120"/>
      </w:pPr>
      <w:rPr>
        <w:rFonts w:hint="default"/>
      </w:rPr>
    </w:lvl>
    <w:lvl w:ilvl="5" w:tplc="20D292D2">
      <w:numFmt w:val="bullet"/>
      <w:lvlText w:val="•"/>
      <w:lvlJc w:val="left"/>
      <w:pPr>
        <w:ind w:left="1360" w:hanging="120"/>
      </w:pPr>
      <w:rPr>
        <w:rFonts w:hint="default"/>
      </w:rPr>
    </w:lvl>
    <w:lvl w:ilvl="6" w:tplc="F4AE6B04">
      <w:numFmt w:val="bullet"/>
      <w:lvlText w:val="•"/>
      <w:lvlJc w:val="left"/>
      <w:pPr>
        <w:ind w:left="1596" w:hanging="120"/>
      </w:pPr>
      <w:rPr>
        <w:rFonts w:hint="default"/>
      </w:rPr>
    </w:lvl>
    <w:lvl w:ilvl="7" w:tplc="EA54253C">
      <w:numFmt w:val="bullet"/>
      <w:lvlText w:val="•"/>
      <w:lvlJc w:val="left"/>
      <w:pPr>
        <w:ind w:left="1832" w:hanging="120"/>
      </w:pPr>
      <w:rPr>
        <w:rFonts w:hint="default"/>
      </w:rPr>
    </w:lvl>
    <w:lvl w:ilvl="8" w:tplc="F74CB680">
      <w:numFmt w:val="bullet"/>
      <w:lvlText w:val="•"/>
      <w:lvlJc w:val="left"/>
      <w:pPr>
        <w:ind w:left="2068" w:hanging="120"/>
      </w:pPr>
      <w:rPr>
        <w:rFonts w:hint="default"/>
      </w:rPr>
    </w:lvl>
  </w:abstractNum>
  <w:abstractNum w:abstractNumId="395" w15:restartNumberingAfterBreak="0">
    <w:nsid w:val="2F076973"/>
    <w:multiLevelType w:val="hybridMultilevel"/>
    <w:tmpl w:val="452E8656"/>
    <w:lvl w:ilvl="0" w:tplc="29260112">
      <w:numFmt w:val="bullet"/>
      <w:lvlText w:val="●"/>
      <w:lvlJc w:val="left"/>
      <w:pPr>
        <w:ind w:left="175" w:hanging="120"/>
      </w:pPr>
      <w:rPr>
        <w:rFonts w:ascii="Times New Roman" w:eastAsia="Times New Roman" w:hAnsi="Times New Roman" w:cs="Times New Roman" w:hint="default"/>
        <w:spacing w:val="-4"/>
        <w:w w:val="100"/>
        <w:sz w:val="14"/>
        <w:szCs w:val="14"/>
      </w:rPr>
    </w:lvl>
    <w:lvl w:ilvl="1" w:tplc="554A742E">
      <w:numFmt w:val="bullet"/>
      <w:lvlText w:val="•"/>
      <w:lvlJc w:val="left"/>
      <w:pPr>
        <w:ind w:left="472" w:hanging="120"/>
      </w:pPr>
      <w:rPr>
        <w:rFonts w:hint="default"/>
      </w:rPr>
    </w:lvl>
    <w:lvl w:ilvl="2" w:tplc="945AECFA">
      <w:numFmt w:val="bullet"/>
      <w:lvlText w:val="•"/>
      <w:lvlJc w:val="left"/>
      <w:pPr>
        <w:ind w:left="765" w:hanging="120"/>
      </w:pPr>
      <w:rPr>
        <w:rFonts w:hint="default"/>
      </w:rPr>
    </w:lvl>
    <w:lvl w:ilvl="3" w:tplc="D00AA876">
      <w:numFmt w:val="bullet"/>
      <w:lvlText w:val="•"/>
      <w:lvlJc w:val="left"/>
      <w:pPr>
        <w:ind w:left="1058" w:hanging="120"/>
      </w:pPr>
      <w:rPr>
        <w:rFonts w:hint="default"/>
      </w:rPr>
    </w:lvl>
    <w:lvl w:ilvl="4" w:tplc="4B544BDA">
      <w:numFmt w:val="bullet"/>
      <w:lvlText w:val="•"/>
      <w:lvlJc w:val="left"/>
      <w:pPr>
        <w:ind w:left="1351" w:hanging="120"/>
      </w:pPr>
      <w:rPr>
        <w:rFonts w:hint="default"/>
      </w:rPr>
    </w:lvl>
    <w:lvl w:ilvl="5" w:tplc="6AD047A0">
      <w:numFmt w:val="bullet"/>
      <w:lvlText w:val="•"/>
      <w:lvlJc w:val="left"/>
      <w:pPr>
        <w:ind w:left="1644" w:hanging="120"/>
      </w:pPr>
      <w:rPr>
        <w:rFonts w:hint="default"/>
      </w:rPr>
    </w:lvl>
    <w:lvl w:ilvl="6" w:tplc="43C8DBB8">
      <w:numFmt w:val="bullet"/>
      <w:lvlText w:val="•"/>
      <w:lvlJc w:val="left"/>
      <w:pPr>
        <w:ind w:left="1936" w:hanging="120"/>
      </w:pPr>
      <w:rPr>
        <w:rFonts w:hint="default"/>
      </w:rPr>
    </w:lvl>
    <w:lvl w:ilvl="7" w:tplc="B6BA9B8E">
      <w:numFmt w:val="bullet"/>
      <w:lvlText w:val="•"/>
      <w:lvlJc w:val="left"/>
      <w:pPr>
        <w:ind w:left="2229" w:hanging="120"/>
      </w:pPr>
      <w:rPr>
        <w:rFonts w:hint="default"/>
      </w:rPr>
    </w:lvl>
    <w:lvl w:ilvl="8" w:tplc="2318B490">
      <w:numFmt w:val="bullet"/>
      <w:lvlText w:val="•"/>
      <w:lvlJc w:val="left"/>
      <w:pPr>
        <w:ind w:left="2522" w:hanging="120"/>
      </w:pPr>
      <w:rPr>
        <w:rFonts w:hint="default"/>
      </w:rPr>
    </w:lvl>
  </w:abstractNum>
  <w:abstractNum w:abstractNumId="396" w15:restartNumberingAfterBreak="0">
    <w:nsid w:val="2F3E1245"/>
    <w:multiLevelType w:val="hybridMultilevel"/>
    <w:tmpl w:val="2522F96A"/>
    <w:lvl w:ilvl="0" w:tplc="F8267758">
      <w:numFmt w:val="bullet"/>
      <w:lvlText w:val="●"/>
      <w:lvlJc w:val="left"/>
      <w:pPr>
        <w:ind w:left="175" w:hanging="120"/>
      </w:pPr>
      <w:rPr>
        <w:rFonts w:ascii="Times New Roman" w:eastAsia="Times New Roman" w:hAnsi="Times New Roman" w:cs="Times New Roman" w:hint="default"/>
        <w:spacing w:val="-8"/>
        <w:w w:val="100"/>
        <w:sz w:val="14"/>
        <w:szCs w:val="14"/>
      </w:rPr>
    </w:lvl>
    <w:lvl w:ilvl="1" w:tplc="D332CBF6">
      <w:numFmt w:val="bullet"/>
      <w:lvlText w:val="•"/>
      <w:lvlJc w:val="left"/>
      <w:pPr>
        <w:ind w:left="421" w:hanging="120"/>
      </w:pPr>
      <w:rPr>
        <w:rFonts w:hint="default"/>
      </w:rPr>
    </w:lvl>
    <w:lvl w:ilvl="2" w:tplc="4C9426E0">
      <w:numFmt w:val="bullet"/>
      <w:lvlText w:val="•"/>
      <w:lvlJc w:val="left"/>
      <w:pPr>
        <w:ind w:left="663" w:hanging="120"/>
      </w:pPr>
      <w:rPr>
        <w:rFonts w:hint="default"/>
      </w:rPr>
    </w:lvl>
    <w:lvl w:ilvl="3" w:tplc="C986BCE4">
      <w:numFmt w:val="bullet"/>
      <w:lvlText w:val="•"/>
      <w:lvlJc w:val="left"/>
      <w:pPr>
        <w:ind w:left="905" w:hanging="120"/>
      </w:pPr>
      <w:rPr>
        <w:rFonts w:hint="default"/>
      </w:rPr>
    </w:lvl>
    <w:lvl w:ilvl="4" w:tplc="25F44C0E">
      <w:numFmt w:val="bullet"/>
      <w:lvlText w:val="•"/>
      <w:lvlJc w:val="left"/>
      <w:pPr>
        <w:ind w:left="1147" w:hanging="120"/>
      </w:pPr>
      <w:rPr>
        <w:rFonts w:hint="default"/>
      </w:rPr>
    </w:lvl>
    <w:lvl w:ilvl="5" w:tplc="12801628">
      <w:numFmt w:val="bullet"/>
      <w:lvlText w:val="•"/>
      <w:lvlJc w:val="left"/>
      <w:pPr>
        <w:ind w:left="1389" w:hanging="120"/>
      </w:pPr>
      <w:rPr>
        <w:rFonts w:hint="default"/>
      </w:rPr>
    </w:lvl>
    <w:lvl w:ilvl="6" w:tplc="8076C69A">
      <w:numFmt w:val="bullet"/>
      <w:lvlText w:val="•"/>
      <w:lvlJc w:val="left"/>
      <w:pPr>
        <w:ind w:left="1630" w:hanging="120"/>
      </w:pPr>
      <w:rPr>
        <w:rFonts w:hint="default"/>
      </w:rPr>
    </w:lvl>
    <w:lvl w:ilvl="7" w:tplc="9BDCEE7A">
      <w:numFmt w:val="bullet"/>
      <w:lvlText w:val="•"/>
      <w:lvlJc w:val="left"/>
      <w:pPr>
        <w:ind w:left="1872" w:hanging="120"/>
      </w:pPr>
      <w:rPr>
        <w:rFonts w:hint="default"/>
      </w:rPr>
    </w:lvl>
    <w:lvl w:ilvl="8" w:tplc="7A3E3828">
      <w:numFmt w:val="bullet"/>
      <w:lvlText w:val="•"/>
      <w:lvlJc w:val="left"/>
      <w:pPr>
        <w:ind w:left="2114" w:hanging="120"/>
      </w:pPr>
      <w:rPr>
        <w:rFonts w:hint="default"/>
      </w:rPr>
    </w:lvl>
  </w:abstractNum>
  <w:abstractNum w:abstractNumId="397" w15:restartNumberingAfterBreak="0">
    <w:nsid w:val="2F494B18"/>
    <w:multiLevelType w:val="hybridMultilevel"/>
    <w:tmpl w:val="19809090"/>
    <w:lvl w:ilvl="0" w:tplc="5DA62476">
      <w:numFmt w:val="bullet"/>
      <w:lvlText w:val="●"/>
      <w:lvlJc w:val="left"/>
      <w:pPr>
        <w:ind w:left="175" w:hanging="120"/>
      </w:pPr>
      <w:rPr>
        <w:rFonts w:ascii="Times New Roman" w:eastAsia="Times New Roman" w:hAnsi="Times New Roman" w:cs="Times New Roman" w:hint="default"/>
        <w:spacing w:val="-8"/>
        <w:w w:val="100"/>
        <w:sz w:val="14"/>
        <w:szCs w:val="14"/>
      </w:rPr>
    </w:lvl>
    <w:lvl w:ilvl="1" w:tplc="0D9682A2">
      <w:numFmt w:val="bullet"/>
      <w:lvlText w:val="•"/>
      <w:lvlJc w:val="left"/>
      <w:pPr>
        <w:ind w:left="331" w:hanging="120"/>
      </w:pPr>
      <w:rPr>
        <w:rFonts w:hint="default"/>
      </w:rPr>
    </w:lvl>
    <w:lvl w:ilvl="2" w:tplc="056E858E">
      <w:numFmt w:val="bullet"/>
      <w:lvlText w:val="•"/>
      <w:lvlJc w:val="left"/>
      <w:pPr>
        <w:ind w:left="482" w:hanging="120"/>
      </w:pPr>
      <w:rPr>
        <w:rFonts w:hint="default"/>
      </w:rPr>
    </w:lvl>
    <w:lvl w:ilvl="3" w:tplc="F98C3084">
      <w:numFmt w:val="bullet"/>
      <w:lvlText w:val="•"/>
      <w:lvlJc w:val="left"/>
      <w:pPr>
        <w:ind w:left="633" w:hanging="120"/>
      </w:pPr>
      <w:rPr>
        <w:rFonts w:hint="default"/>
      </w:rPr>
    </w:lvl>
    <w:lvl w:ilvl="4" w:tplc="C6507F38">
      <w:numFmt w:val="bullet"/>
      <w:lvlText w:val="•"/>
      <w:lvlJc w:val="left"/>
      <w:pPr>
        <w:ind w:left="784" w:hanging="120"/>
      </w:pPr>
      <w:rPr>
        <w:rFonts w:hint="default"/>
      </w:rPr>
    </w:lvl>
    <w:lvl w:ilvl="5" w:tplc="04A20E04">
      <w:numFmt w:val="bullet"/>
      <w:lvlText w:val="•"/>
      <w:lvlJc w:val="left"/>
      <w:pPr>
        <w:ind w:left="935" w:hanging="120"/>
      </w:pPr>
      <w:rPr>
        <w:rFonts w:hint="default"/>
      </w:rPr>
    </w:lvl>
    <w:lvl w:ilvl="6" w:tplc="074A005E">
      <w:numFmt w:val="bullet"/>
      <w:lvlText w:val="•"/>
      <w:lvlJc w:val="left"/>
      <w:pPr>
        <w:ind w:left="1086" w:hanging="120"/>
      </w:pPr>
      <w:rPr>
        <w:rFonts w:hint="default"/>
      </w:rPr>
    </w:lvl>
    <w:lvl w:ilvl="7" w:tplc="6E8085CE">
      <w:numFmt w:val="bullet"/>
      <w:lvlText w:val="•"/>
      <w:lvlJc w:val="left"/>
      <w:pPr>
        <w:ind w:left="1237" w:hanging="120"/>
      </w:pPr>
      <w:rPr>
        <w:rFonts w:hint="default"/>
      </w:rPr>
    </w:lvl>
    <w:lvl w:ilvl="8" w:tplc="A5A88D70">
      <w:numFmt w:val="bullet"/>
      <w:lvlText w:val="•"/>
      <w:lvlJc w:val="left"/>
      <w:pPr>
        <w:ind w:left="1388" w:hanging="120"/>
      </w:pPr>
      <w:rPr>
        <w:rFonts w:hint="default"/>
      </w:rPr>
    </w:lvl>
  </w:abstractNum>
  <w:abstractNum w:abstractNumId="398" w15:restartNumberingAfterBreak="0">
    <w:nsid w:val="2F4C4239"/>
    <w:multiLevelType w:val="hybridMultilevel"/>
    <w:tmpl w:val="86DC1082"/>
    <w:lvl w:ilvl="0" w:tplc="A90E25EC">
      <w:numFmt w:val="bullet"/>
      <w:lvlText w:val="●"/>
      <w:lvlJc w:val="left"/>
      <w:pPr>
        <w:ind w:left="175" w:hanging="120"/>
      </w:pPr>
      <w:rPr>
        <w:rFonts w:ascii="Times New Roman" w:eastAsia="Times New Roman" w:hAnsi="Times New Roman" w:cs="Times New Roman" w:hint="default"/>
        <w:spacing w:val="-6"/>
        <w:w w:val="100"/>
        <w:sz w:val="14"/>
        <w:szCs w:val="14"/>
      </w:rPr>
    </w:lvl>
    <w:lvl w:ilvl="1" w:tplc="5106B802">
      <w:numFmt w:val="bullet"/>
      <w:lvlText w:val="•"/>
      <w:lvlJc w:val="left"/>
      <w:pPr>
        <w:ind w:left="387" w:hanging="120"/>
      </w:pPr>
      <w:rPr>
        <w:rFonts w:hint="default"/>
      </w:rPr>
    </w:lvl>
    <w:lvl w:ilvl="2" w:tplc="A9DE387E">
      <w:numFmt w:val="bullet"/>
      <w:lvlText w:val="•"/>
      <w:lvlJc w:val="left"/>
      <w:pPr>
        <w:ind w:left="595" w:hanging="120"/>
      </w:pPr>
      <w:rPr>
        <w:rFonts w:hint="default"/>
      </w:rPr>
    </w:lvl>
    <w:lvl w:ilvl="3" w:tplc="B0D8C382">
      <w:numFmt w:val="bullet"/>
      <w:lvlText w:val="•"/>
      <w:lvlJc w:val="left"/>
      <w:pPr>
        <w:ind w:left="803" w:hanging="120"/>
      </w:pPr>
      <w:rPr>
        <w:rFonts w:hint="default"/>
      </w:rPr>
    </w:lvl>
    <w:lvl w:ilvl="4" w:tplc="0A5CA6DA">
      <w:numFmt w:val="bullet"/>
      <w:lvlText w:val="•"/>
      <w:lvlJc w:val="left"/>
      <w:pPr>
        <w:ind w:left="1011" w:hanging="120"/>
      </w:pPr>
      <w:rPr>
        <w:rFonts w:hint="default"/>
      </w:rPr>
    </w:lvl>
    <w:lvl w:ilvl="5" w:tplc="614E7884">
      <w:numFmt w:val="bullet"/>
      <w:lvlText w:val="•"/>
      <w:lvlJc w:val="left"/>
      <w:pPr>
        <w:ind w:left="1219" w:hanging="120"/>
      </w:pPr>
      <w:rPr>
        <w:rFonts w:hint="default"/>
      </w:rPr>
    </w:lvl>
    <w:lvl w:ilvl="6" w:tplc="E1120C28">
      <w:numFmt w:val="bullet"/>
      <w:lvlText w:val="•"/>
      <w:lvlJc w:val="left"/>
      <w:pPr>
        <w:ind w:left="1426" w:hanging="120"/>
      </w:pPr>
      <w:rPr>
        <w:rFonts w:hint="default"/>
      </w:rPr>
    </w:lvl>
    <w:lvl w:ilvl="7" w:tplc="B134CA42">
      <w:numFmt w:val="bullet"/>
      <w:lvlText w:val="•"/>
      <w:lvlJc w:val="left"/>
      <w:pPr>
        <w:ind w:left="1634" w:hanging="120"/>
      </w:pPr>
      <w:rPr>
        <w:rFonts w:hint="default"/>
      </w:rPr>
    </w:lvl>
    <w:lvl w:ilvl="8" w:tplc="C0945E94">
      <w:numFmt w:val="bullet"/>
      <w:lvlText w:val="•"/>
      <w:lvlJc w:val="left"/>
      <w:pPr>
        <w:ind w:left="1842" w:hanging="120"/>
      </w:pPr>
      <w:rPr>
        <w:rFonts w:hint="default"/>
      </w:rPr>
    </w:lvl>
  </w:abstractNum>
  <w:abstractNum w:abstractNumId="399" w15:restartNumberingAfterBreak="0">
    <w:nsid w:val="2F7277B5"/>
    <w:multiLevelType w:val="hybridMultilevel"/>
    <w:tmpl w:val="3D68298A"/>
    <w:lvl w:ilvl="0" w:tplc="035C1DF4">
      <w:numFmt w:val="bullet"/>
      <w:lvlText w:val="●"/>
      <w:lvlJc w:val="left"/>
      <w:pPr>
        <w:ind w:left="175" w:hanging="120"/>
      </w:pPr>
      <w:rPr>
        <w:rFonts w:ascii="Times New Roman" w:eastAsia="Times New Roman" w:hAnsi="Times New Roman" w:cs="Times New Roman" w:hint="default"/>
        <w:b/>
        <w:bCs/>
        <w:spacing w:val="-5"/>
        <w:w w:val="100"/>
        <w:sz w:val="14"/>
        <w:szCs w:val="14"/>
      </w:rPr>
    </w:lvl>
    <w:lvl w:ilvl="1" w:tplc="82CC3F08">
      <w:numFmt w:val="bullet"/>
      <w:lvlText w:val="•"/>
      <w:lvlJc w:val="left"/>
      <w:pPr>
        <w:ind w:left="416" w:hanging="120"/>
      </w:pPr>
      <w:rPr>
        <w:rFonts w:hint="default"/>
      </w:rPr>
    </w:lvl>
    <w:lvl w:ilvl="2" w:tplc="6554E0EE">
      <w:numFmt w:val="bullet"/>
      <w:lvlText w:val="•"/>
      <w:lvlJc w:val="left"/>
      <w:pPr>
        <w:ind w:left="652" w:hanging="120"/>
      </w:pPr>
      <w:rPr>
        <w:rFonts w:hint="default"/>
      </w:rPr>
    </w:lvl>
    <w:lvl w:ilvl="3" w:tplc="C1465602">
      <w:numFmt w:val="bullet"/>
      <w:lvlText w:val="•"/>
      <w:lvlJc w:val="left"/>
      <w:pPr>
        <w:ind w:left="888" w:hanging="120"/>
      </w:pPr>
      <w:rPr>
        <w:rFonts w:hint="default"/>
      </w:rPr>
    </w:lvl>
    <w:lvl w:ilvl="4" w:tplc="01182EAC">
      <w:numFmt w:val="bullet"/>
      <w:lvlText w:val="•"/>
      <w:lvlJc w:val="left"/>
      <w:pPr>
        <w:ind w:left="1124" w:hanging="120"/>
      </w:pPr>
      <w:rPr>
        <w:rFonts w:hint="default"/>
      </w:rPr>
    </w:lvl>
    <w:lvl w:ilvl="5" w:tplc="E362E502">
      <w:numFmt w:val="bullet"/>
      <w:lvlText w:val="•"/>
      <w:lvlJc w:val="left"/>
      <w:pPr>
        <w:ind w:left="1360" w:hanging="120"/>
      </w:pPr>
      <w:rPr>
        <w:rFonts w:hint="default"/>
      </w:rPr>
    </w:lvl>
    <w:lvl w:ilvl="6" w:tplc="F8D840DA">
      <w:numFmt w:val="bullet"/>
      <w:lvlText w:val="•"/>
      <w:lvlJc w:val="left"/>
      <w:pPr>
        <w:ind w:left="1596" w:hanging="120"/>
      </w:pPr>
      <w:rPr>
        <w:rFonts w:hint="default"/>
      </w:rPr>
    </w:lvl>
    <w:lvl w:ilvl="7" w:tplc="6156B8A4">
      <w:numFmt w:val="bullet"/>
      <w:lvlText w:val="•"/>
      <w:lvlJc w:val="left"/>
      <w:pPr>
        <w:ind w:left="1832" w:hanging="120"/>
      </w:pPr>
      <w:rPr>
        <w:rFonts w:hint="default"/>
      </w:rPr>
    </w:lvl>
    <w:lvl w:ilvl="8" w:tplc="0E761356">
      <w:numFmt w:val="bullet"/>
      <w:lvlText w:val="•"/>
      <w:lvlJc w:val="left"/>
      <w:pPr>
        <w:ind w:left="2068" w:hanging="120"/>
      </w:pPr>
      <w:rPr>
        <w:rFonts w:hint="default"/>
      </w:rPr>
    </w:lvl>
  </w:abstractNum>
  <w:abstractNum w:abstractNumId="400" w15:restartNumberingAfterBreak="0">
    <w:nsid w:val="2F743426"/>
    <w:multiLevelType w:val="hybridMultilevel"/>
    <w:tmpl w:val="B4B65020"/>
    <w:lvl w:ilvl="0" w:tplc="71540438">
      <w:numFmt w:val="bullet"/>
      <w:lvlText w:val="●"/>
      <w:lvlJc w:val="left"/>
      <w:pPr>
        <w:ind w:left="175" w:hanging="120"/>
      </w:pPr>
      <w:rPr>
        <w:rFonts w:ascii="Times New Roman" w:eastAsia="Times New Roman" w:hAnsi="Times New Roman" w:cs="Times New Roman" w:hint="default"/>
        <w:b/>
        <w:bCs/>
        <w:spacing w:val="-4"/>
        <w:w w:val="100"/>
        <w:sz w:val="14"/>
        <w:szCs w:val="14"/>
      </w:rPr>
    </w:lvl>
    <w:lvl w:ilvl="1" w:tplc="36B40F10">
      <w:numFmt w:val="bullet"/>
      <w:lvlText w:val="•"/>
      <w:lvlJc w:val="left"/>
      <w:pPr>
        <w:ind w:left="416" w:hanging="120"/>
      </w:pPr>
      <w:rPr>
        <w:rFonts w:hint="default"/>
      </w:rPr>
    </w:lvl>
    <w:lvl w:ilvl="2" w:tplc="454CF3A2">
      <w:numFmt w:val="bullet"/>
      <w:lvlText w:val="•"/>
      <w:lvlJc w:val="left"/>
      <w:pPr>
        <w:ind w:left="652" w:hanging="120"/>
      </w:pPr>
      <w:rPr>
        <w:rFonts w:hint="default"/>
      </w:rPr>
    </w:lvl>
    <w:lvl w:ilvl="3" w:tplc="2924A82A">
      <w:numFmt w:val="bullet"/>
      <w:lvlText w:val="•"/>
      <w:lvlJc w:val="left"/>
      <w:pPr>
        <w:ind w:left="888" w:hanging="120"/>
      </w:pPr>
      <w:rPr>
        <w:rFonts w:hint="default"/>
      </w:rPr>
    </w:lvl>
    <w:lvl w:ilvl="4" w:tplc="F2A0A834">
      <w:numFmt w:val="bullet"/>
      <w:lvlText w:val="•"/>
      <w:lvlJc w:val="left"/>
      <w:pPr>
        <w:ind w:left="1124" w:hanging="120"/>
      </w:pPr>
      <w:rPr>
        <w:rFonts w:hint="default"/>
      </w:rPr>
    </w:lvl>
    <w:lvl w:ilvl="5" w:tplc="6796662E">
      <w:numFmt w:val="bullet"/>
      <w:lvlText w:val="•"/>
      <w:lvlJc w:val="left"/>
      <w:pPr>
        <w:ind w:left="1360" w:hanging="120"/>
      </w:pPr>
      <w:rPr>
        <w:rFonts w:hint="default"/>
      </w:rPr>
    </w:lvl>
    <w:lvl w:ilvl="6" w:tplc="7BF265A6">
      <w:numFmt w:val="bullet"/>
      <w:lvlText w:val="•"/>
      <w:lvlJc w:val="left"/>
      <w:pPr>
        <w:ind w:left="1596" w:hanging="120"/>
      </w:pPr>
      <w:rPr>
        <w:rFonts w:hint="default"/>
      </w:rPr>
    </w:lvl>
    <w:lvl w:ilvl="7" w:tplc="2222F4F2">
      <w:numFmt w:val="bullet"/>
      <w:lvlText w:val="•"/>
      <w:lvlJc w:val="left"/>
      <w:pPr>
        <w:ind w:left="1832" w:hanging="120"/>
      </w:pPr>
      <w:rPr>
        <w:rFonts w:hint="default"/>
      </w:rPr>
    </w:lvl>
    <w:lvl w:ilvl="8" w:tplc="B06C8CE4">
      <w:numFmt w:val="bullet"/>
      <w:lvlText w:val="•"/>
      <w:lvlJc w:val="left"/>
      <w:pPr>
        <w:ind w:left="2068" w:hanging="120"/>
      </w:pPr>
      <w:rPr>
        <w:rFonts w:hint="default"/>
      </w:rPr>
    </w:lvl>
  </w:abstractNum>
  <w:abstractNum w:abstractNumId="401" w15:restartNumberingAfterBreak="0">
    <w:nsid w:val="2F947CDF"/>
    <w:multiLevelType w:val="hybridMultilevel"/>
    <w:tmpl w:val="709228A0"/>
    <w:lvl w:ilvl="0" w:tplc="FF9EFC6C">
      <w:numFmt w:val="bullet"/>
      <w:lvlText w:val="●"/>
      <w:lvlJc w:val="left"/>
      <w:pPr>
        <w:ind w:left="176" w:hanging="120"/>
      </w:pPr>
      <w:rPr>
        <w:rFonts w:ascii="Times New Roman" w:eastAsia="Times New Roman" w:hAnsi="Times New Roman" w:cs="Times New Roman" w:hint="default"/>
        <w:spacing w:val="-2"/>
        <w:w w:val="100"/>
        <w:sz w:val="14"/>
        <w:szCs w:val="14"/>
      </w:rPr>
    </w:lvl>
    <w:lvl w:ilvl="1" w:tplc="8626FCDE">
      <w:numFmt w:val="bullet"/>
      <w:lvlText w:val="•"/>
      <w:lvlJc w:val="left"/>
      <w:pPr>
        <w:ind w:left="387" w:hanging="120"/>
      </w:pPr>
      <w:rPr>
        <w:rFonts w:hint="default"/>
      </w:rPr>
    </w:lvl>
    <w:lvl w:ilvl="2" w:tplc="6992757C">
      <w:numFmt w:val="bullet"/>
      <w:lvlText w:val="•"/>
      <w:lvlJc w:val="left"/>
      <w:pPr>
        <w:ind w:left="595" w:hanging="120"/>
      </w:pPr>
      <w:rPr>
        <w:rFonts w:hint="default"/>
      </w:rPr>
    </w:lvl>
    <w:lvl w:ilvl="3" w:tplc="9F3C3EDE">
      <w:numFmt w:val="bullet"/>
      <w:lvlText w:val="•"/>
      <w:lvlJc w:val="left"/>
      <w:pPr>
        <w:ind w:left="803" w:hanging="120"/>
      </w:pPr>
      <w:rPr>
        <w:rFonts w:hint="default"/>
      </w:rPr>
    </w:lvl>
    <w:lvl w:ilvl="4" w:tplc="3348A2A8">
      <w:numFmt w:val="bullet"/>
      <w:lvlText w:val="•"/>
      <w:lvlJc w:val="left"/>
      <w:pPr>
        <w:ind w:left="1011" w:hanging="120"/>
      </w:pPr>
      <w:rPr>
        <w:rFonts w:hint="default"/>
      </w:rPr>
    </w:lvl>
    <w:lvl w:ilvl="5" w:tplc="BA76D52A">
      <w:numFmt w:val="bullet"/>
      <w:lvlText w:val="•"/>
      <w:lvlJc w:val="left"/>
      <w:pPr>
        <w:ind w:left="1219" w:hanging="120"/>
      </w:pPr>
      <w:rPr>
        <w:rFonts w:hint="default"/>
      </w:rPr>
    </w:lvl>
    <w:lvl w:ilvl="6" w:tplc="3E92C0A8">
      <w:numFmt w:val="bullet"/>
      <w:lvlText w:val="•"/>
      <w:lvlJc w:val="left"/>
      <w:pPr>
        <w:ind w:left="1426" w:hanging="120"/>
      </w:pPr>
      <w:rPr>
        <w:rFonts w:hint="default"/>
      </w:rPr>
    </w:lvl>
    <w:lvl w:ilvl="7" w:tplc="5DE809A6">
      <w:numFmt w:val="bullet"/>
      <w:lvlText w:val="•"/>
      <w:lvlJc w:val="left"/>
      <w:pPr>
        <w:ind w:left="1634" w:hanging="120"/>
      </w:pPr>
      <w:rPr>
        <w:rFonts w:hint="default"/>
      </w:rPr>
    </w:lvl>
    <w:lvl w:ilvl="8" w:tplc="A7B09132">
      <w:numFmt w:val="bullet"/>
      <w:lvlText w:val="•"/>
      <w:lvlJc w:val="left"/>
      <w:pPr>
        <w:ind w:left="1842" w:hanging="120"/>
      </w:pPr>
      <w:rPr>
        <w:rFonts w:hint="default"/>
      </w:rPr>
    </w:lvl>
  </w:abstractNum>
  <w:abstractNum w:abstractNumId="402" w15:restartNumberingAfterBreak="0">
    <w:nsid w:val="2F9D57E5"/>
    <w:multiLevelType w:val="hybridMultilevel"/>
    <w:tmpl w:val="894A8584"/>
    <w:lvl w:ilvl="0" w:tplc="862CD0CA">
      <w:numFmt w:val="bullet"/>
      <w:lvlText w:val="–"/>
      <w:lvlJc w:val="left"/>
      <w:pPr>
        <w:ind w:left="1982" w:hanging="105"/>
      </w:pPr>
      <w:rPr>
        <w:rFonts w:ascii="Times New Roman" w:eastAsia="Times New Roman" w:hAnsi="Times New Roman" w:cs="Times New Roman" w:hint="default"/>
        <w:spacing w:val="-8"/>
        <w:w w:val="100"/>
        <w:sz w:val="14"/>
        <w:szCs w:val="14"/>
      </w:rPr>
    </w:lvl>
    <w:lvl w:ilvl="1" w:tplc="666CB2B2">
      <w:numFmt w:val="bullet"/>
      <w:lvlText w:val="•"/>
      <w:lvlJc w:val="left"/>
      <w:pPr>
        <w:ind w:left="2860" w:hanging="105"/>
      </w:pPr>
      <w:rPr>
        <w:rFonts w:hint="default"/>
      </w:rPr>
    </w:lvl>
    <w:lvl w:ilvl="2" w:tplc="C48A548A">
      <w:numFmt w:val="bullet"/>
      <w:lvlText w:val="•"/>
      <w:lvlJc w:val="left"/>
      <w:pPr>
        <w:ind w:left="3741" w:hanging="105"/>
      </w:pPr>
      <w:rPr>
        <w:rFonts w:hint="default"/>
      </w:rPr>
    </w:lvl>
    <w:lvl w:ilvl="3" w:tplc="C82CE8E8">
      <w:numFmt w:val="bullet"/>
      <w:lvlText w:val="•"/>
      <w:lvlJc w:val="left"/>
      <w:pPr>
        <w:ind w:left="4621" w:hanging="105"/>
      </w:pPr>
      <w:rPr>
        <w:rFonts w:hint="default"/>
      </w:rPr>
    </w:lvl>
    <w:lvl w:ilvl="4" w:tplc="B0449EBE">
      <w:numFmt w:val="bullet"/>
      <w:lvlText w:val="•"/>
      <w:lvlJc w:val="left"/>
      <w:pPr>
        <w:ind w:left="5502" w:hanging="105"/>
      </w:pPr>
      <w:rPr>
        <w:rFonts w:hint="default"/>
      </w:rPr>
    </w:lvl>
    <w:lvl w:ilvl="5" w:tplc="74AA207A">
      <w:numFmt w:val="bullet"/>
      <w:lvlText w:val="•"/>
      <w:lvlJc w:val="left"/>
      <w:pPr>
        <w:ind w:left="6382" w:hanging="105"/>
      </w:pPr>
      <w:rPr>
        <w:rFonts w:hint="default"/>
      </w:rPr>
    </w:lvl>
    <w:lvl w:ilvl="6" w:tplc="5D24936C">
      <w:numFmt w:val="bullet"/>
      <w:lvlText w:val="•"/>
      <w:lvlJc w:val="left"/>
      <w:pPr>
        <w:ind w:left="7263" w:hanging="105"/>
      </w:pPr>
      <w:rPr>
        <w:rFonts w:hint="default"/>
      </w:rPr>
    </w:lvl>
    <w:lvl w:ilvl="7" w:tplc="2362C7BC">
      <w:numFmt w:val="bullet"/>
      <w:lvlText w:val="•"/>
      <w:lvlJc w:val="left"/>
      <w:pPr>
        <w:ind w:left="8143" w:hanging="105"/>
      </w:pPr>
      <w:rPr>
        <w:rFonts w:hint="default"/>
      </w:rPr>
    </w:lvl>
    <w:lvl w:ilvl="8" w:tplc="0BC26AB6">
      <w:numFmt w:val="bullet"/>
      <w:lvlText w:val="•"/>
      <w:lvlJc w:val="left"/>
      <w:pPr>
        <w:ind w:left="9024" w:hanging="105"/>
      </w:pPr>
      <w:rPr>
        <w:rFonts w:hint="default"/>
      </w:rPr>
    </w:lvl>
  </w:abstractNum>
  <w:abstractNum w:abstractNumId="403" w15:restartNumberingAfterBreak="0">
    <w:nsid w:val="2FD25729"/>
    <w:multiLevelType w:val="hybridMultilevel"/>
    <w:tmpl w:val="F0989ADA"/>
    <w:lvl w:ilvl="0" w:tplc="0E60BEAA">
      <w:numFmt w:val="bullet"/>
      <w:lvlText w:val="●"/>
      <w:lvlJc w:val="left"/>
      <w:pPr>
        <w:ind w:left="176" w:hanging="120"/>
      </w:pPr>
      <w:rPr>
        <w:rFonts w:ascii="Times New Roman" w:eastAsia="Times New Roman" w:hAnsi="Times New Roman" w:cs="Times New Roman" w:hint="default"/>
        <w:spacing w:val="-11"/>
        <w:w w:val="100"/>
        <w:sz w:val="14"/>
        <w:szCs w:val="14"/>
      </w:rPr>
    </w:lvl>
    <w:lvl w:ilvl="1" w:tplc="F1F280CC">
      <w:numFmt w:val="bullet"/>
      <w:lvlText w:val="•"/>
      <w:lvlJc w:val="left"/>
      <w:pPr>
        <w:ind w:left="331" w:hanging="120"/>
      </w:pPr>
      <w:rPr>
        <w:rFonts w:hint="default"/>
      </w:rPr>
    </w:lvl>
    <w:lvl w:ilvl="2" w:tplc="BAC47B5E">
      <w:numFmt w:val="bullet"/>
      <w:lvlText w:val="•"/>
      <w:lvlJc w:val="left"/>
      <w:pPr>
        <w:ind w:left="482" w:hanging="120"/>
      </w:pPr>
      <w:rPr>
        <w:rFonts w:hint="default"/>
      </w:rPr>
    </w:lvl>
    <w:lvl w:ilvl="3" w:tplc="6AACCCF6">
      <w:numFmt w:val="bullet"/>
      <w:lvlText w:val="•"/>
      <w:lvlJc w:val="left"/>
      <w:pPr>
        <w:ind w:left="633" w:hanging="120"/>
      </w:pPr>
      <w:rPr>
        <w:rFonts w:hint="default"/>
      </w:rPr>
    </w:lvl>
    <w:lvl w:ilvl="4" w:tplc="9F0C28A4">
      <w:numFmt w:val="bullet"/>
      <w:lvlText w:val="•"/>
      <w:lvlJc w:val="left"/>
      <w:pPr>
        <w:ind w:left="784" w:hanging="120"/>
      </w:pPr>
      <w:rPr>
        <w:rFonts w:hint="default"/>
      </w:rPr>
    </w:lvl>
    <w:lvl w:ilvl="5" w:tplc="624C752E">
      <w:numFmt w:val="bullet"/>
      <w:lvlText w:val="•"/>
      <w:lvlJc w:val="left"/>
      <w:pPr>
        <w:ind w:left="935" w:hanging="120"/>
      </w:pPr>
      <w:rPr>
        <w:rFonts w:hint="default"/>
      </w:rPr>
    </w:lvl>
    <w:lvl w:ilvl="6" w:tplc="F7B6B068">
      <w:numFmt w:val="bullet"/>
      <w:lvlText w:val="•"/>
      <w:lvlJc w:val="left"/>
      <w:pPr>
        <w:ind w:left="1086" w:hanging="120"/>
      </w:pPr>
      <w:rPr>
        <w:rFonts w:hint="default"/>
      </w:rPr>
    </w:lvl>
    <w:lvl w:ilvl="7" w:tplc="08E23EB4">
      <w:numFmt w:val="bullet"/>
      <w:lvlText w:val="•"/>
      <w:lvlJc w:val="left"/>
      <w:pPr>
        <w:ind w:left="1237" w:hanging="120"/>
      </w:pPr>
      <w:rPr>
        <w:rFonts w:hint="default"/>
      </w:rPr>
    </w:lvl>
    <w:lvl w:ilvl="8" w:tplc="1216577C">
      <w:numFmt w:val="bullet"/>
      <w:lvlText w:val="•"/>
      <w:lvlJc w:val="left"/>
      <w:pPr>
        <w:ind w:left="1388" w:hanging="120"/>
      </w:pPr>
      <w:rPr>
        <w:rFonts w:hint="default"/>
      </w:rPr>
    </w:lvl>
  </w:abstractNum>
  <w:abstractNum w:abstractNumId="404" w15:restartNumberingAfterBreak="0">
    <w:nsid w:val="2FF747F6"/>
    <w:multiLevelType w:val="hybridMultilevel"/>
    <w:tmpl w:val="F1E69AC6"/>
    <w:lvl w:ilvl="0" w:tplc="36ACBEEE">
      <w:numFmt w:val="bullet"/>
      <w:lvlText w:val="●"/>
      <w:lvlJc w:val="left"/>
      <w:pPr>
        <w:ind w:left="175" w:hanging="120"/>
      </w:pPr>
      <w:rPr>
        <w:rFonts w:ascii="Times New Roman" w:eastAsia="Times New Roman" w:hAnsi="Times New Roman" w:cs="Times New Roman" w:hint="default"/>
        <w:spacing w:val="-7"/>
        <w:w w:val="100"/>
        <w:sz w:val="14"/>
        <w:szCs w:val="14"/>
      </w:rPr>
    </w:lvl>
    <w:lvl w:ilvl="1" w:tplc="29F2A36C">
      <w:numFmt w:val="bullet"/>
      <w:lvlText w:val="•"/>
      <w:lvlJc w:val="left"/>
      <w:pPr>
        <w:ind w:left="416" w:hanging="120"/>
      </w:pPr>
      <w:rPr>
        <w:rFonts w:hint="default"/>
      </w:rPr>
    </w:lvl>
    <w:lvl w:ilvl="2" w:tplc="182E16DA">
      <w:numFmt w:val="bullet"/>
      <w:lvlText w:val="•"/>
      <w:lvlJc w:val="left"/>
      <w:pPr>
        <w:ind w:left="652" w:hanging="120"/>
      </w:pPr>
      <w:rPr>
        <w:rFonts w:hint="default"/>
      </w:rPr>
    </w:lvl>
    <w:lvl w:ilvl="3" w:tplc="0DACDC0C">
      <w:numFmt w:val="bullet"/>
      <w:lvlText w:val="•"/>
      <w:lvlJc w:val="left"/>
      <w:pPr>
        <w:ind w:left="888" w:hanging="120"/>
      </w:pPr>
      <w:rPr>
        <w:rFonts w:hint="default"/>
      </w:rPr>
    </w:lvl>
    <w:lvl w:ilvl="4" w:tplc="3A5C6E00">
      <w:numFmt w:val="bullet"/>
      <w:lvlText w:val="•"/>
      <w:lvlJc w:val="left"/>
      <w:pPr>
        <w:ind w:left="1124" w:hanging="120"/>
      </w:pPr>
      <w:rPr>
        <w:rFonts w:hint="default"/>
      </w:rPr>
    </w:lvl>
    <w:lvl w:ilvl="5" w:tplc="77EAE5E6">
      <w:numFmt w:val="bullet"/>
      <w:lvlText w:val="•"/>
      <w:lvlJc w:val="left"/>
      <w:pPr>
        <w:ind w:left="1360" w:hanging="120"/>
      </w:pPr>
      <w:rPr>
        <w:rFonts w:hint="default"/>
      </w:rPr>
    </w:lvl>
    <w:lvl w:ilvl="6" w:tplc="26586304">
      <w:numFmt w:val="bullet"/>
      <w:lvlText w:val="•"/>
      <w:lvlJc w:val="left"/>
      <w:pPr>
        <w:ind w:left="1596" w:hanging="120"/>
      </w:pPr>
      <w:rPr>
        <w:rFonts w:hint="default"/>
      </w:rPr>
    </w:lvl>
    <w:lvl w:ilvl="7" w:tplc="22848158">
      <w:numFmt w:val="bullet"/>
      <w:lvlText w:val="•"/>
      <w:lvlJc w:val="left"/>
      <w:pPr>
        <w:ind w:left="1832" w:hanging="120"/>
      </w:pPr>
      <w:rPr>
        <w:rFonts w:hint="default"/>
      </w:rPr>
    </w:lvl>
    <w:lvl w:ilvl="8" w:tplc="98D81CF8">
      <w:numFmt w:val="bullet"/>
      <w:lvlText w:val="•"/>
      <w:lvlJc w:val="left"/>
      <w:pPr>
        <w:ind w:left="2068" w:hanging="120"/>
      </w:pPr>
      <w:rPr>
        <w:rFonts w:hint="default"/>
      </w:rPr>
    </w:lvl>
  </w:abstractNum>
  <w:abstractNum w:abstractNumId="405" w15:restartNumberingAfterBreak="0">
    <w:nsid w:val="304A4B4E"/>
    <w:multiLevelType w:val="hybridMultilevel"/>
    <w:tmpl w:val="65701220"/>
    <w:lvl w:ilvl="0" w:tplc="BB986D6C">
      <w:numFmt w:val="bullet"/>
      <w:lvlText w:val="●"/>
      <w:lvlJc w:val="left"/>
      <w:pPr>
        <w:ind w:left="176" w:hanging="120"/>
      </w:pPr>
      <w:rPr>
        <w:rFonts w:ascii="Times New Roman" w:eastAsia="Times New Roman" w:hAnsi="Times New Roman" w:cs="Times New Roman" w:hint="default"/>
        <w:spacing w:val="-6"/>
        <w:w w:val="100"/>
        <w:sz w:val="14"/>
        <w:szCs w:val="14"/>
      </w:rPr>
    </w:lvl>
    <w:lvl w:ilvl="1" w:tplc="6A8621AA">
      <w:numFmt w:val="bullet"/>
      <w:lvlText w:val="•"/>
      <w:lvlJc w:val="left"/>
      <w:pPr>
        <w:ind w:left="331" w:hanging="120"/>
      </w:pPr>
      <w:rPr>
        <w:rFonts w:hint="default"/>
      </w:rPr>
    </w:lvl>
    <w:lvl w:ilvl="2" w:tplc="E6060190">
      <w:numFmt w:val="bullet"/>
      <w:lvlText w:val="•"/>
      <w:lvlJc w:val="left"/>
      <w:pPr>
        <w:ind w:left="482" w:hanging="120"/>
      </w:pPr>
      <w:rPr>
        <w:rFonts w:hint="default"/>
      </w:rPr>
    </w:lvl>
    <w:lvl w:ilvl="3" w:tplc="6DBC31FC">
      <w:numFmt w:val="bullet"/>
      <w:lvlText w:val="•"/>
      <w:lvlJc w:val="left"/>
      <w:pPr>
        <w:ind w:left="633" w:hanging="120"/>
      </w:pPr>
      <w:rPr>
        <w:rFonts w:hint="default"/>
      </w:rPr>
    </w:lvl>
    <w:lvl w:ilvl="4" w:tplc="FC6C67C2">
      <w:numFmt w:val="bullet"/>
      <w:lvlText w:val="•"/>
      <w:lvlJc w:val="left"/>
      <w:pPr>
        <w:ind w:left="784" w:hanging="120"/>
      </w:pPr>
      <w:rPr>
        <w:rFonts w:hint="default"/>
      </w:rPr>
    </w:lvl>
    <w:lvl w:ilvl="5" w:tplc="DD9EB514">
      <w:numFmt w:val="bullet"/>
      <w:lvlText w:val="•"/>
      <w:lvlJc w:val="left"/>
      <w:pPr>
        <w:ind w:left="935" w:hanging="120"/>
      </w:pPr>
      <w:rPr>
        <w:rFonts w:hint="default"/>
      </w:rPr>
    </w:lvl>
    <w:lvl w:ilvl="6" w:tplc="532AD290">
      <w:numFmt w:val="bullet"/>
      <w:lvlText w:val="•"/>
      <w:lvlJc w:val="left"/>
      <w:pPr>
        <w:ind w:left="1086" w:hanging="120"/>
      </w:pPr>
      <w:rPr>
        <w:rFonts w:hint="default"/>
      </w:rPr>
    </w:lvl>
    <w:lvl w:ilvl="7" w:tplc="77742E02">
      <w:numFmt w:val="bullet"/>
      <w:lvlText w:val="•"/>
      <w:lvlJc w:val="left"/>
      <w:pPr>
        <w:ind w:left="1237" w:hanging="120"/>
      </w:pPr>
      <w:rPr>
        <w:rFonts w:hint="default"/>
      </w:rPr>
    </w:lvl>
    <w:lvl w:ilvl="8" w:tplc="7C369B92">
      <w:numFmt w:val="bullet"/>
      <w:lvlText w:val="•"/>
      <w:lvlJc w:val="left"/>
      <w:pPr>
        <w:ind w:left="1388" w:hanging="120"/>
      </w:pPr>
      <w:rPr>
        <w:rFonts w:hint="default"/>
      </w:rPr>
    </w:lvl>
  </w:abstractNum>
  <w:abstractNum w:abstractNumId="406" w15:restartNumberingAfterBreak="0">
    <w:nsid w:val="308D5DFF"/>
    <w:multiLevelType w:val="hybridMultilevel"/>
    <w:tmpl w:val="7FF8B268"/>
    <w:lvl w:ilvl="0" w:tplc="AF3AB454">
      <w:numFmt w:val="bullet"/>
      <w:lvlText w:val="●"/>
      <w:lvlJc w:val="left"/>
      <w:pPr>
        <w:ind w:left="175" w:hanging="120"/>
      </w:pPr>
      <w:rPr>
        <w:rFonts w:ascii="Times New Roman" w:eastAsia="Times New Roman" w:hAnsi="Times New Roman" w:cs="Times New Roman" w:hint="default"/>
        <w:b/>
        <w:bCs/>
        <w:spacing w:val="-6"/>
        <w:w w:val="100"/>
        <w:sz w:val="14"/>
        <w:szCs w:val="14"/>
      </w:rPr>
    </w:lvl>
    <w:lvl w:ilvl="1" w:tplc="906C2A36">
      <w:numFmt w:val="bullet"/>
      <w:lvlText w:val="•"/>
      <w:lvlJc w:val="left"/>
      <w:pPr>
        <w:ind w:left="416" w:hanging="120"/>
      </w:pPr>
      <w:rPr>
        <w:rFonts w:hint="default"/>
      </w:rPr>
    </w:lvl>
    <w:lvl w:ilvl="2" w:tplc="BDFCE090">
      <w:numFmt w:val="bullet"/>
      <w:lvlText w:val="•"/>
      <w:lvlJc w:val="left"/>
      <w:pPr>
        <w:ind w:left="652" w:hanging="120"/>
      </w:pPr>
      <w:rPr>
        <w:rFonts w:hint="default"/>
      </w:rPr>
    </w:lvl>
    <w:lvl w:ilvl="3" w:tplc="80C6B136">
      <w:numFmt w:val="bullet"/>
      <w:lvlText w:val="•"/>
      <w:lvlJc w:val="left"/>
      <w:pPr>
        <w:ind w:left="888" w:hanging="120"/>
      </w:pPr>
      <w:rPr>
        <w:rFonts w:hint="default"/>
      </w:rPr>
    </w:lvl>
    <w:lvl w:ilvl="4" w:tplc="1B94462A">
      <w:numFmt w:val="bullet"/>
      <w:lvlText w:val="•"/>
      <w:lvlJc w:val="left"/>
      <w:pPr>
        <w:ind w:left="1124" w:hanging="120"/>
      </w:pPr>
      <w:rPr>
        <w:rFonts w:hint="default"/>
      </w:rPr>
    </w:lvl>
    <w:lvl w:ilvl="5" w:tplc="27E6F5FE">
      <w:numFmt w:val="bullet"/>
      <w:lvlText w:val="•"/>
      <w:lvlJc w:val="left"/>
      <w:pPr>
        <w:ind w:left="1360" w:hanging="120"/>
      </w:pPr>
      <w:rPr>
        <w:rFonts w:hint="default"/>
      </w:rPr>
    </w:lvl>
    <w:lvl w:ilvl="6" w:tplc="D17056C6">
      <w:numFmt w:val="bullet"/>
      <w:lvlText w:val="•"/>
      <w:lvlJc w:val="left"/>
      <w:pPr>
        <w:ind w:left="1596" w:hanging="120"/>
      </w:pPr>
      <w:rPr>
        <w:rFonts w:hint="default"/>
      </w:rPr>
    </w:lvl>
    <w:lvl w:ilvl="7" w:tplc="70025BC8">
      <w:numFmt w:val="bullet"/>
      <w:lvlText w:val="•"/>
      <w:lvlJc w:val="left"/>
      <w:pPr>
        <w:ind w:left="1832" w:hanging="120"/>
      </w:pPr>
      <w:rPr>
        <w:rFonts w:hint="default"/>
      </w:rPr>
    </w:lvl>
    <w:lvl w:ilvl="8" w:tplc="7B526D10">
      <w:numFmt w:val="bullet"/>
      <w:lvlText w:val="•"/>
      <w:lvlJc w:val="left"/>
      <w:pPr>
        <w:ind w:left="2068" w:hanging="120"/>
      </w:pPr>
      <w:rPr>
        <w:rFonts w:hint="default"/>
      </w:rPr>
    </w:lvl>
  </w:abstractNum>
  <w:abstractNum w:abstractNumId="407" w15:restartNumberingAfterBreak="0">
    <w:nsid w:val="30A03766"/>
    <w:multiLevelType w:val="hybridMultilevel"/>
    <w:tmpl w:val="253245D2"/>
    <w:lvl w:ilvl="0" w:tplc="F3F46A68">
      <w:numFmt w:val="bullet"/>
      <w:lvlText w:val="–"/>
      <w:lvlJc w:val="left"/>
      <w:pPr>
        <w:ind w:left="56" w:hanging="105"/>
      </w:pPr>
      <w:rPr>
        <w:rFonts w:ascii="Times New Roman" w:eastAsia="Times New Roman" w:hAnsi="Times New Roman" w:cs="Times New Roman" w:hint="default"/>
        <w:spacing w:val="-4"/>
        <w:w w:val="100"/>
        <w:sz w:val="14"/>
        <w:szCs w:val="14"/>
      </w:rPr>
    </w:lvl>
    <w:lvl w:ilvl="1" w:tplc="804442CE">
      <w:numFmt w:val="bullet"/>
      <w:lvlText w:val="•"/>
      <w:lvlJc w:val="left"/>
      <w:pPr>
        <w:ind w:left="308" w:hanging="105"/>
      </w:pPr>
      <w:rPr>
        <w:rFonts w:hint="default"/>
      </w:rPr>
    </w:lvl>
    <w:lvl w:ilvl="2" w:tplc="501A6154">
      <w:numFmt w:val="bullet"/>
      <w:lvlText w:val="•"/>
      <w:lvlJc w:val="left"/>
      <w:pPr>
        <w:ind w:left="556" w:hanging="105"/>
      </w:pPr>
      <w:rPr>
        <w:rFonts w:hint="default"/>
      </w:rPr>
    </w:lvl>
    <w:lvl w:ilvl="3" w:tplc="4CD29522">
      <w:numFmt w:val="bullet"/>
      <w:lvlText w:val="•"/>
      <w:lvlJc w:val="left"/>
      <w:pPr>
        <w:ind w:left="804" w:hanging="105"/>
      </w:pPr>
      <w:rPr>
        <w:rFonts w:hint="default"/>
      </w:rPr>
    </w:lvl>
    <w:lvl w:ilvl="4" w:tplc="A2D433DA">
      <w:numFmt w:val="bullet"/>
      <w:lvlText w:val="•"/>
      <w:lvlJc w:val="left"/>
      <w:pPr>
        <w:ind w:left="1052" w:hanging="105"/>
      </w:pPr>
      <w:rPr>
        <w:rFonts w:hint="default"/>
      </w:rPr>
    </w:lvl>
    <w:lvl w:ilvl="5" w:tplc="A8787CD2">
      <w:numFmt w:val="bullet"/>
      <w:lvlText w:val="•"/>
      <w:lvlJc w:val="left"/>
      <w:pPr>
        <w:ind w:left="1300" w:hanging="105"/>
      </w:pPr>
      <w:rPr>
        <w:rFonts w:hint="default"/>
      </w:rPr>
    </w:lvl>
    <w:lvl w:ilvl="6" w:tplc="0932432A">
      <w:numFmt w:val="bullet"/>
      <w:lvlText w:val="•"/>
      <w:lvlJc w:val="left"/>
      <w:pPr>
        <w:ind w:left="1548" w:hanging="105"/>
      </w:pPr>
      <w:rPr>
        <w:rFonts w:hint="default"/>
      </w:rPr>
    </w:lvl>
    <w:lvl w:ilvl="7" w:tplc="1878182E">
      <w:numFmt w:val="bullet"/>
      <w:lvlText w:val="•"/>
      <w:lvlJc w:val="left"/>
      <w:pPr>
        <w:ind w:left="1796" w:hanging="105"/>
      </w:pPr>
      <w:rPr>
        <w:rFonts w:hint="default"/>
      </w:rPr>
    </w:lvl>
    <w:lvl w:ilvl="8" w:tplc="1026FFB2">
      <w:numFmt w:val="bullet"/>
      <w:lvlText w:val="•"/>
      <w:lvlJc w:val="left"/>
      <w:pPr>
        <w:ind w:left="2044" w:hanging="105"/>
      </w:pPr>
      <w:rPr>
        <w:rFonts w:hint="default"/>
      </w:rPr>
    </w:lvl>
  </w:abstractNum>
  <w:abstractNum w:abstractNumId="408" w15:restartNumberingAfterBreak="0">
    <w:nsid w:val="30CB1D49"/>
    <w:multiLevelType w:val="hybridMultilevel"/>
    <w:tmpl w:val="3D381454"/>
    <w:lvl w:ilvl="0" w:tplc="22AC97F4">
      <w:numFmt w:val="bullet"/>
      <w:lvlText w:val="●"/>
      <w:lvlJc w:val="left"/>
      <w:pPr>
        <w:ind w:left="175" w:hanging="120"/>
      </w:pPr>
      <w:rPr>
        <w:rFonts w:ascii="Times New Roman" w:eastAsia="Times New Roman" w:hAnsi="Times New Roman" w:cs="Times New Roman" w:hint="default"/>
        <w:spacing w:val="-8"/>
        <w:w w:val="100"/>
        <w:sz w:val="14"/>
        <w:szCs w:val="14"/>
      </w:rPr>
    </w:lvl>
    <w:lvl w:ilvl="1" w:tplc="0AA0F6B6">
      <w:numFmt w:val="bullet"/>
      <w:lvlText w:val="•"/>
      <w:lvlJc w:val="left"/>
      <w:pPr>
        <w:ind w:left="416" w:hanging="120"/>
      </w:pPr>
      <w:rPr>
        <w:rFonts w:hint="default"/>
      </w:rPr>
    </w:lvl>
    <w:lvl w:ilvl="2" w:tplc="2B26C1E8">
      <w:numFmt w:val="bullet"/>
      <w:lvlText w:val="•"/>
      <w:lvlJc w:val="left"/>
      <w:pPr>
        <w:ind w:left="652" w:hanging="120"/>
      </w:pPr>
      <w:rPr>
        <w:rFonts w:hint="default"/>
      </w:rPr>
    </w:lvl>
    <w:lvl w:ilvl="3" w:tplc="737837F6">
      <w:numFmt w:val="bullet"/>
      <w:lvlText w:val="•"/>
      <w:lvlJc w:val="left"/>
      <w:pPr>
        <w:ind w:left="888" w:hanging="120"/>
      </w:pPr>
      <w:rPr>
        <w:rFonts w:hint="default"/>
      </w:rPr>
    </w:lvl>
    <w:lvl w:ilvl="4" w:tplc="356E0FEE">
      <w:numFmt w:val="bullet"/>
      <w:lvlText w:val="•"/>
      <w:lvlJc w:val="left"/>
      <w:pPr>
        <w:ind w:left="1124" w:hanging="120"/>
      </w:pPr>
      <w:rPr>
        <w:rFonts w:hint="default"/>
      </w:rPr>
    </w:lvl>
    <w:lvl w:ilvl="5" w:tplc="90EAF1A0">
      <w:numFmt w:val="bullet"/>
      <w:lvlText w:val="•"/>
      <w:lvlJc w:val="left"/>
      <w:pPr>
        <w:ind w:left="1360" w:hanging="120"/>
      </w:pPr>
      <w:rPr>
        <w:rFonts w:hint="default"/>
      </w:rPr>
    </w:lvl>
    <w:lvl w:ilvl="6" w:tplc="2D42BCCA">
      <w:numFmt w:val="bullet"/>
      <w:lvlText w:val="•"/>
      <w:lvlJc w:val="left"/>
      <w:pPr>
        <w:ind w:left="1596" w:hanging="120"/>
      </w:pPr>
      <w:rPr>
        <w:rFonts w:hint="default"/>
      </w:rPr>
    </w:lvl>
    <w:lvl w:ilvl="7" w:tplc="188E8430">
      <w:numFmt w:val="bullet"/>
      <w:lvlText w:val="•"/>
      <w:lvlJc w:val="left"/>
      <w:pPr>
        <w:ind w:left="1832" w:hanging="120"/>
      </w:pPr>
      <w:rPr>
        <w:rFonts w:hint="default"/>
      </w:rPr>
    </w:lvl>
    <w:lvl w:ilvl="8" w:tplc="9A5416CC">
      <w:numFmt w:val="bullet"/>
      <w:lvlText w:val="•"/>
      <w:lvlJc w:val="left"/>
      <w:pPr>
        <w:ind w:left="2068" w:hanging="120"/>
      </w:pPr>
      <w:rPr>
        <w:rFonts w:hint="default"/>
      </w:rPr>
    </w:lvl>
  </w:abstractNum>
  <w:abstractNum w:abstractNumId="409" w15:restartNumberingAfterBreak="0">
    <w:nsid w:val="30F02BF3"/>
    <w:multiLevelType w:val="hybridMultilevel"/>
    <w:tmpl w:val="79DA45C6"/>
    <w:lvl w:ilvl="0" w:tplc="2D8838FA">
      <w:numFmt w:val="bullet"/>
      <w:lvlText w:val="●"/>
      <w:lvlJc w:val="left"/>
      <w:pPr>
        <w:ind w:left="175" w:hanging="120"/>
      </w:pPr>
      <w:rPr>
        <w:rFonts w:ascii="Times New Roman" w:eastAsia="Times New Roman" w:hAnsi="Times New Roman" w:cs="Times New Roman" w:hint="default"/>
        <w:spacing w:val="-6"/>
        <w:w w:val="100"/>
        <w:sz w:val="14"/>
        <w:szCs w:val="14"/>
      </w:rPr>
    </w:lvl>
    <w:lvl w:ilvl="1" w:tplc="3CE6AB36">
      <w:numFmt w:val="bullet"/>
      <w:lvlText w:val="•"/>
      <w:lvlJc w:val="left"/>
      <w:pPr>
        <w:ind w:left="387" w:hanging="120"/>
      </w:pPr>
      <w:rPr>
        <w:rFonts w:hint="default"/>
      </w:rPr>
    </w:lvl>
    <w:lvl w:ilvl="2" w:tplc="DF240B8A">
      <w:numFmt w:val="bullet"/>
      <w:lvlText w:val="•"/>
      <w:lvlJc w:val="left"/>
      <w:pPr>
        <w:ind w:left="595" w:hanging="120"/>
      </w:pPr>
      <w:rPr>
        <w:rFonts w:hint="default"/>
      </w:rPr>
    </w:lvl>
    <w:lvl w:ilvl="3" w:tplc="1AE08684">
      <w:numFmt w:val="bullet"/>
      <w:lvlText w:val="•"/>
      <w:lvlJc w:val="left"/>
      <w:pPr>
        <w:ind w:left="803" w:hanging="120"/>
      </w:pPr>
      <w:rPr>
        <w:rFonts w:hint="default"/>
      </w:rPr>
    </w:lvl>
    <w:lvl w:ilvl="4" w:tplc="12F0FB12">
      <w:numFmt w:val="bullet"/>
      <w:lvlText w:val="•"/>
      <w:lvlJc w:val="left"/>
      <w:pPr>
        <w:ind w:left="1011" w:hanging="120"/>
      </w:pPr>
      <w:rPr>
        <w:rFonts w:hint="default"/>
      </w:rPr>
    </w:lvl>
    <w:lvl w:ilvl="5" w:tplc="7422CC58">
      <w:numFmt w:val="bullet"/>
      <w:lvlText w:val="•"/>
      <w:lvlJc w:val="left"/>
      <w:pPr>
        <w:ind w:left="1219" w:hanging="120"/>
      </w:pPr>
      <w:rPr>
        <w:rFonts w:hint="default"/>
      </w:rPr>
    </w:lvl>
    <w:lvl w:ilvl="6" w:tplc="D144C91C">
      <w:numFmt w:val="bullet"/>
      <w:lvlText w:val="•"/>
      <w:lvlJc w:val="left"/>
      <w:pPr>
        <w:ind w:left="1426" w:hanging="120"/>
      </w:pPr>
      <w:rPr>
        <w:rFonts w:hint="default"/>
      </w:rPr>
    </w:lvl>
    <w:lvl w:ilvl="7" w:tplc="C8226976">
      <w:numFmt w:val="bullet"/>
      <w:lvlText w:val="•"/>
      <w:lvlJc w:val="left"/>
      <w:pPr>
        <w:ind w:left="1634" w:hanging="120"/>
      </w:pPr>
      <w:rPr>
        <w:rFonts w:hint="default"/>
      </w:rPr>
    </w:lvl>
    <w:lvl w:ilvl="8" w:tplc="5C72FB0C">
      <w:numFmt w:val="bullet"/>
      <w:lvlText w:val="•"/>
      <w:lvlJc w:val="left"/>
      <w:pPr>
        <w:ind w:left="1842" w:hanging="120"/>
      </w:pPr>
      <w:rPr>
        <w:rFonts w:hint="default"/>
      </w:rPr>
    </w:lvl>
  </w:abstractNum>
  <w:abstractNum w:abstractNumId="410" w15:restartNumberingAfterBreak="0">
    <w:nsid w:val="30F73596"/>
    <w:multiLevelType w:val="hybridMultilevel"/>
    <w:tmpl w:val="DC6E251A"/>
    <w:lvl w:ilvl="0" w:tplc="D3003918">
      <w:numFmt w:val="bullet"/>
      <w:lvlText w:val="–"/>
      <w:lvlJc w:val="left"/>
      <w:pPr>
        <w:ind w:left="56" w:hanging="105"/>
      </w:pPr>
      <w:rPr>
        <w:rFonts w:ascii="Times New Roman" w:eastAsia="Times New Roman" w:hAnsi="Times New Roman" w:cs="Times New Roman" w:hint="default"/>
        <w:spacing w:val="-8"/>
        <w:w w:val="100"/>
        <w:sz w:val="14"/>
        <w:szCs w:val="14"/>
      </w:rPr>
    </w:lvl>
    <w:lvl w:ilvl="1" w:tplc="D1E26B98">
      <w:numFmt w:val="bullet"/>
      <w:lvlText w:val="•"/>
      <w:lvlJc w:val="left"/>
      <w:pPr>
        <w:ind w:left="308" w:hanging="105"/>
      </w:pPr>
      <w:rPr>
        <w:rFonts w:hint="default"/>
      </w:rPr>
    </w:lvl>
    <w:lvl w:ilvl="2" w:tplc="41EA1200">
      <w:numFmt w:val="bullet"/>
      <w:lvlText w:val="•"/>
      <w:lvlJc w:val="left"/>
      <w:pPr>
        <w:ind w:left="556" w:hanging="105"/>
      </w:pPr>
      <w:rPr>
        <w:rFonts w:hint="default"/>
      </w:rPr>
    </w:lvl>
    <w:lvl w:ilvl="3" w:tplc="F8AA388C">
      <w:numFmt w:val="bullet"/>
      <w:lvlText w:val="•"/>
      <w:lvlJc w:val="left"/>
      <w:pPr>
        <w:ind w:left="804" w:hanging="105"/>
      </w:pPr>
      <w:rPr>
        <w:rFonts w:hint="default"/>
      </w:rPr>
    </w:lvl>
    <w:lvl w:ilvl="4" w:tplc="B8A89400">
      <w:numFmt w:val="bullet"/>
      <w:lvlText w:val="•"/>
      <w:lvlJc w:val="left"/>
      <w:pPr>
        <w:ind w:left="1052" w:hanging="105"/>
      </w:pPr>
      <w:rPr>
        <w:rFonts w:hint="default"/>
      </w:rPr>
    </w:lvl>
    <w:lvl w:ilvl="5" w:tplc="40160C42">
      <w:numFmt w:val="bullet"/>
      <w:lvlText w:val="•"/>
      <w:lvlJc w:val="left"/>
      <w:pPr>
        <w:ind w:left="1300" w:hanging="105"/>
      </w:pPr>
      <w:rPr>
        <w:rFonts w:hint="default"/>
      </w:rPr>
    </w:lvl>
    <w:lvl w:ilvl="6" w:tplc="ADF407DE">
      <w:numFmt w:val="bullet"/>
      <w:lvlText w:val="•"/>
      <w:lvlJc w:val="left"/>
      <w:pPr>
        <w:ind w:left="1548" w:hanging="105"/>
      </w:pPr>
      <w:rPr>
        <w:rFonts w:hint="default"/>
      </w:rPr>
    </w:lvl>
    <w:lvl w:ilvl="7" w:tplc="4EC8AD5E">
      <w:numFmt w:val="bullet"/>
      <w:lvlText w:val="•"/>
      <w:lvlJc w:val="left"/>
      <w:pPr>
        <w:ind w:left="1796" w:hanging="105"/>
      </w:pPr>
      <w:rPr>
        <w:rFonts w:hint="default"/>
      </w:rPr>
    </w:lvl>
    <w:lvl w:ilvl="8" w:tplc="6614812E">
      <w:numFmt w:val="bullet"/>
      <w:lvlText w:val="•"/>
      <w:lvlJc w:val="left"/>
      <w:pPr>
        <w:ind w:left="2044" w:hanging="105"/>
      </w:pPr>
      <w:rPr>
        <w:rFonts w:hint="default"/>
      </w:rPr>
    </w:lvl>
  </w:abstractNum>
  <w:abstractNum w:abstractNumId="411" w15:restartNumberingAfterBreak="0">
    <w:nsid w:val="3118291D"/>
    <w:multiLevelType w:val="hybridMultilevel"/>
    <w:tmpl w:val="0D4A4FB4"/>
    <w:lvl w:ilvl="0" w:tplc="25220258">
      <w:numFmt w:val="bullet"/>
      <w:lvlText w:val="●"/>
      <w:lvlJc w:val="left"/>
      <w:pPr>
        <w:ind w:left="175" w:hanging="120"/>
      </w:pPr>
      <w:rPr>
        <w:rFonts w:ascii="Times New Roman" w:eastAsia="Times New Roman" w:hAnsi="Times New Roman" w:cs="Times New Roman" w:hint="default"/>
        <w:spacing w:val="-15"/>
        <w:w w:val="100"/>
        <w:sz w:val="14"/>
        <w:szCs w:val="14"/>
      </w:rPr>
    </w:lvl>
    <w:lvl w:ilvl="1" w:tplc="32B803EE">
      <w:numFmt w:val="bullet"/>
      <w:lvlText w:val="•"/>
      <w:lvlJc w:val="left"/>
      <w:pPr>
        <w:ind w:left="416" w:hanging="120"/>
      </w:pPr>
      <w:rPr>
        <w:rFonts w:hint="default"/>
      </w:rPr>
    </w:lvl>
    <w:lvl w:ilvl="2" w:tplc="3CFCEE7A">
      <w:numFmt w:val="bullet"/>
      <w:lvlText w:val="•"/>
      <w:lvlJc w:val="left"/>
      <w:pPr>
        <w:ind w:left="652" w:hanging="120"/>
      </w:pPr>
      <w:rPr>
        <w:rFonts w:hint="default"/>
      </w:rPr>
    </w:lvl>
    <w:lvl w:ilvl="3" w:tplc="4F840A64">
      <w:numFmt w:val="bullet"/>
      <w:lvlText w:val="•"/>
      <w:lvlJc w:val="left"/>
      <w:pPr>
        <w:ind w:left="888" w:hanging="120"/>
      </w:pPr>
      <w:rPr>
        <w:rFonts w:hint="default"/>
      </w:rPr>
    </w:lvl>
    <w:lvl w:ilvl="4" w:tplc="D916A3EE">
      <w:numFmt w:val="bullet"/>
      <w:lvlText w:val="•"/>
      <w:lvlJc w:val="left"/>
      <w:pPr>
        <w:ind w:left="1124" w:hanging="120"/>
      </w:pPr>
      <w:rPr>
        <w:rFonts w:hint="default"/>
      </w:rPr>
    </w:lvl>
    <w:lvl w:ilvl="5" w:tplc="695A068A">
      <w:numFmt w:val="bullet"/>
      <w:lvlText w:val="•"/>
      <w:lvlJc w:val="left"/>
      <w:pPr>
        <w:ind w:left="1360" w:hanging="120"/>
      </w:pPr>
      <w:rPr>
        <w:rFonts w:hint="default"/>
      </w:rPr>
    </w:lvl>
    <w:lvl w:ilvl="6" w:tplc="4184EB28">
      <w:numFmt w:val="bullet"/>
      <w:lvlText w:val="•"/>
      <w:lvlJc w:val="left"/>
      <w:pPr>
        <w:ind w:left="1596" w:hanging="120"/>
      </w:pPr>
      <w:rPr>
        <w:rFonts w:hint="default"/>
      </w:rPr>
    </w:lvl>
    <w:lvl w:ilvl="7" w:tplc="FA369D8A">
      <w:numFmt w:val="bullet"/>
      <w:lvlText w:val="•"/>
      <w:lvlJc w:val="left"/>
      <w:pPr>
        <w:ind w:left="1832" w:hanging="120"/>
      </w:pPr>
      <w:rPr>
        <w:rFonts w:hint="default"/>
      </w:rPr>
    </w:lvl>
    <w:lvl w:ilvl="8" w:tplc="40D0F464">
      <w:numFmt w:val="bullet"/>
      <w:lvlText w:val="•"/>
      <w:lvlJc w:val="left"/>
      <w:pPr>
        <w:ind w:left="2068" w:hanging="120"/>
      </w:pPr>
      <w:rPr>
        <w:rFonts w:hint="default"/>
      </w:rPr>
    </w:lvl>
  </w:abstractNum>
  <w:abstractNum w:abstractNumId="412" w15:restartNumberingAfterBreak="0">
    <w:nsid w:val="316C496C"/>
    <w:multiLevelType w:val="hybridMultilevel"/>
    <w:tmpl w:val="04708986"/>
    <w:lvl w:ilvl="0" w:tplc="640C9F04">
      <w:numFmt w:val="bullet"/>
      <w:lvlText w:val="–"/>
      <w:lvlJc w:val="left"/>
      <w:pPr>
        <w:ind w:left="652" w:hanging="135"/>
      </w:pPr>
      <w:rPr>
        <w:rFonts w:ascii="Times New Roman" w:eastAsia="Times New Roman" w:hAnsi="Times New Roman" w:cs="Times New Roman" w:hint="default"/>
        <w:spacing w:val="-12"/>
        <w:w w:val="100"/>
        <w:sz w:val="18"/>
        <w:szCs w:val="18"/>
      </w:rPr>
    </w:lvl>
    <w:lvl w:ilvl="1" w:tplc="047A3DBA">
      <w:numFmt w:val="bullet"/>
      <w:lvlText w:val="•"/>
      <w:lvlJc w:val="left"/>
      <w:pPr>
        <w:ind w:left="1672" w:hanging="135"/>
      </w:pPr>
      <w:rPr>
        <w:rFonts w:hint="default"/>
      </w:rPr>
    </w:lvl>
    <w:lvl w:ilvl="2" w:tplc="57FE3B78">
      <w:numFmt w:val="bullet"/>
      <w:lvlText w:val="•"/>
      <w:lvlJc w:val="left"/>
      <w:pPr>
        <w:ind w:left="2685" w:hanging="135"/>
      </w:pPr>
      <w:rPr>
        <w:rFonts w:hint="default"/>
      </w:rPr>
    </w:lvl>
    <w:lvl w:ilvl="3" w:tplc="BB8EC92C">
      <w:numFmt w:val="bullet"/>
      <w:lvlText w:val="•"/>
      <w:lvlJc w:val="left"/>
      <w:pPr>
        <w:ind w:left="3697" w:hanging="135"/>
      </w:pPr>
      <w:rPr>
        <w:rFonts w:hint="default"/>
      </w:rPr>
    </w:lvl>
    <w:lvl w:ilvl="4" w:tplc="24703EEA">
      <w:numFmt w:val="bullet"/>
      <w:lvlText w:val="•"/>
      <w:lvlJc w:val="left"/>
      <w:pPr>
        <w:ind w:left="4710" w:hanging="135"/>
      </w:pPr>
      <w:rPr>
        <w:rFonts w:hint="default"/>
      </w:rPr>
    </w:lvl>
    <w:lvl w:ilvl="5" w:tplc="200A6522">
      <w:numFmt w:val="bullet"/>
      <w:lvlText w:val="•"/>
      <w:lvlJc w:val="left"/>
      <w:pPr>
        <w:ind w:left="5722" w:hanging="135"/>
      </w:pPr>
      <w:rPr>
        <w:rFonts w:hint="default"/>
      </w:rPr>
    </w:lvl>
    <w:lvl w:ilvl="6" w:tplc="3ED4C444">
      <w:numFmt w:val="bullet"/>
      <w:lvlText w:val="•"/>
      <w:lvlJc w:val="left"/>
      <w:pPr>
        <w:ind w:left="6735" w:hanging="135"/>
      </w:pPr>
      <w:rPr>
        <w:rFonts w:hint="default"/>
      </w:rPr>
    </w:lvl>
    <w:lvl w:ilvl="7" w:tplc="13E214DA">
      <w:numFmt w:val="bullet"/>
      <w:lvlText w:val="•"/>
      <w:lvlJc w:val="left"/>
      <w:pPr>
        <w:ind w:left="7747" w:hanging="135"/>
      </w:pPr>
      <w:rPr>
        <w:rFonts w:hint="default"/>
      </w:rPr>
    </w:lvl>
    <w:lvl w:ilvl="8" w:tplc="76A61818">
      <w:numFmt w:val="bullet"/>
      <w:lvlText w:val="•"/>
      <w:lvlJc w:val="left"/>
      <w:pPr>
        <w:ind w:left="8760" w:hanging="135"/>
      </w:pPr>
      <w:rPr>
        <w:rFonts w:hint="default"/>
      </w:rPr>
    </w:lvl>
  </w:abstractNum>
  <w:abstractNum w:abstractNumId="413" w15:restartNumberingAfterBreak="0">
    <w:nsid w:val="31706525"/>
    <w:multiLevelType w:val="hybridMultilevel"/>
    <w:tmpl w:val="29C85898"/>
    <w:lvl w:ilvl="0" w:tplc="1B4A5696">
      <w:numFmt w:val="bullet"/>
      <w:lvlText w:val="●"/>
      <w:lvlJc w:val="left"/>
      <w:pPr>
        <w:ind w:left="176" w:hanging="120"/>
      </w:pPr>
      <w:rPr>
        <w:rFonts w:ascii="Times New Roman" w:eastAsia="Times New Roman" w:hAnsi="Times New Roman" w:cs="Times New Roman" w:hint="default"/>
        <w:spacing w:val="-2"/>
        <w:w w:val="100"/>
        <w:sz w:val="14"/>
        <w:szCs w:val="14"/>
      </w:rPr>
    </w:lvl>
    <w:lvl w:ilvl="1" w:tplc="54CCA258">
      <w:numFmt w:val="bullet"/>
      <w:lvlText w:val="•"/>
      <w:lvlJc w:val="left"/>
      <w:pPr>
        <w:ind w:left="331" w:hanging="120"/>
      </w:pPr>
      <w:rPr>
        <w:rFonts w:hint="default"/>
      </w:rPr>
    </w:lvl>
    <w:lvl w:ilvl="2" w:tplc="A60E0DFA">
      <w:numFmt w:val="bullet"/>
      <w:lvlText w:val="•"/>
      <w:lvlJc w:val="left"/>
      <w:pPr>
        <w:ind w:left="482" w:hanging="120"/>
      </w:pPr>
      <w:rPr>
        <w:rFonts w:hint="default"/>
      </w:rPr>
    </w:lvl>
    <w:lvl w:ilvl="3" w:tplc="A3E299CC">
      <w:numFmt w:val="bullet"/>
      <w:lvlText w:val="•"/>
      <w:lvlJc w:val="left"/>
      <w:pPr>
        <w:ind w:left="633" w:hanging="120"/>
      </w:pPr>
      <w:rPr>
        <w:rFonts w:hint="default"/>
      </w:rPr>
    </w:lvl>
    <w:lvl w:ilvl="4" w:tplc="D806E7AE">
      <w:numFmt w:val="bullet"/>
      <w:lvlText w:val="•"/>
      <w:lvlJc w:val="left"/>
      <w:pPr>
        <w:ind w:left="784" w:hanging="120"/>
      </w:pPr>
      <w:rPr>
        <w:rFonts w:hint="default"/>
      </w:rPr>
    </w:lvl>
    <w:lvl w:ilvl="5" w:tplc="A4B8D67E">
      <w:numFmt w:val="bullet"/>
      <w:lvlText w:val="•"/>
      <w:lvlJc w:val="left"/>
      <w:pPr>
        <w:ind w:left="935" w:hanging="120"/>
      </w:pPr>
      <w:rPr>
        <w:rFonts w:hint="default"/>
      </w:rPr>
    </w:lvl>
    <w:lvl w:ilvl="6" w:tplc="366662B0">
      <w:numFmt w:val="bullet"/>
      <w:lvlText w:val="•"/>
      <w:lvlJc w:val="left"/>
      <w:pPr>
        <w:ind w:left="1086" w:hanging="120"/>
      </w:pPr>
      <w:rPr>
        <w:rFonts w:hint="default"/>
      </w:rPr>
    </w:lvl>
    <w:lvl w:ilvl="7" w:tplc="5690262C">
      <w:numFmt w:val="bullet"/>
      <w:lvlText w:val="•"/>
      <w:lvlJc w:val="left"/>
      <w:pPr>
        <w:ind w:left="1237" w:hanging="120"/>
      </w:pPr>
      <w:rPr>
        <w:rFonts w:hint="default"/>
      </w:rPr>
    </w:lvl>
    <w:lvl w:ilvl="8" w:tplc="D0ACCED8">
      <w:numFmt w:val="bullet"/>
      <w:lvlText w:val="•"/>
      <w:lvlJc w:val="left"/>
      <w:pPr>
        <w:ind w:left="1388" w:hanging="120"/>
      </w:pPr>
      <w:rPr>
        <w:rFonts w:hint="default"/>
      </w:rPr>
    </w:lvl>
  </w:abstractNum>
  <w:abstractNum w:abstractNumId="414" w15:restartNumberingAfterBreak="0">
    <w:nsid w:val="31802C76"/>
    <w:multiLevelType w:val="hybridMultilevel"/>
    <w:tmpl w:val="E65CD7D6"/>
    <w:lvl w:ilvl="0" w:tplc="AC5CF1CE">
      <w:numFmt w:val="bullet"/>
      <w:lvlText w:val="●"/>
      <w:lvlJc w:val="left"/>
      <w:pPr>
        <w:ind w:left="176" w:hanging="120"/>
      </w:pPr>
      <w:rPr>
        <w:rFonts w:ascii="Times New Roman" w:eastAsia="Times New Roman" w:hAnsi="Times New Roman" w:cs="Times New Roman" w:hint="default"/>
        <w:spacing w:val="-6"/>
        <w:w w:val="100"/>
        <w:sz w:val="14"/>
        <w:szCs w:val="14"/>
      </w:rPr>
    </w:lvl>
    <w:lvl w:ilvl="1" w:tplc="F5462164">
      <w:numFmt w:val="bullet"/>
      <w:lvlText w:val="•"/>
      <w:lvlJc w:val="left"/>
      <w:pPr>
        <w:ind w:left="331" w:hanging="120"/>
      </w:pPr>
      <w:rPr>
        <w:rFonts w:hint="default"/>
      </w:rPr>
    </w:lvl>
    <w:lvl w:ilvl="2" w:tplc="70668610">
      <w:numFmt w:val="bullet"/>
      <w:lvlText w:val="•"/>
      <w:lvlJc w:val="left"/>
      <w:pPr>
        <w:ind w:left="482" w:hanging="120"/>
      </w:pPr>
      <w:rPr>
        <w:rFonts w:hint="default"/>
      </w:rPr>
    </w:lvl>
    <w:lvl w:ilvl="3" w:tplc="85CED2C4">
      <w:numFmt w:val="bullet"/>
      <w:lvlText w:val="•"/>
      <w:lvlJc w:val="left"/>
      <w:pPr>
        <w:ind w:left="633" w:hanging="120"/>
      </w:pPr>
      <w:rPr>
        <w:rFonts w:hint="default"/>
      </w:rPr>
    </w:lvl>
    <w:lvl w:ilvl="4" w:tplc="27009B6C">
      <w:numFmt w:val="bullet"/>
      <w:lvlText w:val="•"/>
      <w:lvlJc w:val="left"/>
      <w:pPr>
        <w:ind w:left="784" w:hanging="120"/>
      </w:pPr>
      <w:rPr>
        <w:rFonts w:hint="default"/>
      </w:rPr>
    </w:lvl>
    <w:lvl w:ilvl="5" w:tplc="F4EA4978">
      <w:numFmt w:val="bullet"/>
      <w:lvlText w:val="•"/>
      <w:lvlJc w:val="left"/>
      <w:pPr>
        <w:ind w:left="935" w:hanging="120"/>
      </w:pPr>
      <w:rPr>
        <w:rFonts w:hint="default"/>
      </w:rPr>
    </w:lvl>
    <w:lvl w:ilvl="6" w:tplc="0FE88CCC">
      <w:numFmt w:val="bullet"/>
      <w:lvlText w:val="•"/>
      <w:lvlJc w:val="left"/>
      <w:pPr>
        <w:ind w:left="1086" w:hanging="120"/>
      </w:pPr>
      <w:rPr>
        <w:rFonts w:hint="default"/>
      </w:rPr>
    </w:lvl>
    <w:lvl w:ilvl="7" w:tplc="054ED07A">
      <w:numFmt w:val="bullet"/>
      <w:lvlText w:val="•"/>
      <w:lvlJc w:val="left"/>
      <w:pPr>
        <w:ind w:left="1237" w:hanging="120"/>
      </w:pPr>
      <w:rPr>
        <w:rFonts w:hint="default"/>
      </w:rPr>
    </w:lvl>
    <w:lvl w:ilvl="8" w:tplc="8B720C86">
      <w:numFmt w:val="bullet"/>
      <w:lvlText w:val="•"/>
      <w:lvlJc w:val="left"/>
      <w:pPr>
        <w:ind w:left="1388" w:hanging="120"/>
      </w:pPr>
      <w:rPr>
        <w:rFonts w:hint="default"/>
      </w:rPr>
    </w:lvl>
  </w:abstractNum>
  <w:abstractNum w:abstractNumId="415" w15:restartNumberingAfterBreak="0">
    <w:nsid w:val="31891A3B"/>
    <w:multiLevelType w:val="hybridMultilevel"/>
    <w:tmpl w:val="E8E2D9EA"/>
    <w:lvl w:ilvl="0" w:tplc="70088154">
      <w:numFmt w:val="bullet"/>
      <w:lvlText w:val="–"/>
      <w:lvlJc w:val="left"/>
      <w:pPr>
        <w:ind w:left="161" w:hanging="105"/>
      </w:pPr>
      <w:rPr>
        <w:rFonts w:ascii="Times New Roman" w:eastAsia="Times New Roman" w:hAnsi="Times New Roman" w:cs="Times New Roman" w:hint="default"/>
        <w:spacing w:val="-6"/>
        <w:w w:val="100"/>
        <w:sz w:val="14"/>
        <w:szCs w:val="14"/>
      </w:rPr>
    </w:lvl>
    <w:lvl w:ilvl="1" w:tplc="FFE473AC">
      <w:numFmt w:val="bullet"/>
      <w:lvlText w:val="•"/>
      <w:lvlJc w:val="left"/>
      <w:pPr>
        <w:ind w:left="669" w:hanging="105"/>
      </w:pPr>
      <w:rPr>
        <w:rFonts w:hint="default"/>
      </w:rPr>
    </w:lvl>
    <w:lvl w:ilvl="2" w:tplc="EE60813E">
      <w:numFmt w:val="bullet"/>
      <w:lvlText w:val="•"/>
      <w:lvlJc w:val="left"/>
      <w:pPr>
        <w:ind w:left="1179" w:hanging="105"/>
      </w:pPr>
      <w:rPr>
        <w:rFonts w:hint="default"/>
      </w:rPr>
    </w:lvl>
    <w:lvl w:ilvl="3" w:tplc="AB904F38">
      <w:numFmt w:val="bullet"/>
      <w:lvlText w:val="•"/>
      <w:lvlJc w:val="left"/>
      <w:pPr>
        <w:ind w:left="1689" w:hanging="105"/>
      </w:pPr>
      <w:rPr>
        <w:rFonts w:hint="default"/>
      </w:rPr>
    </w:lvl>
    <w:lvl w:ilvl="4" w:tplc="8A4E75A8">
      <w:numFmt w:val="bullet"/>
      <w:lvlText w:val="•"/>
      <w:lvlJc w:val="left"/>
      <w:pPr>
        <w:ind w:left="2198" w:hanging="105"/>
      </w:pPr>
      <w:rPr>
        <w:rFonts w:hint="default"/>
      </w:rPr>
    </w:lvl>
    <w:lvl w:ilvl="5" w:tplc="4FB687B0">
      <w:numFmt w:val="bullet"/>
      <w:lvlText w:val="•"/>
      <w:lvlJc w:val="left"/>
      <w:pPr>
        <w:ind w:left="2708" w:hanging="105"/>
      </w:pPr>
      <w:rPr>
        <w:rFonts w:hint="default"/>
      </w:rPr>
    </w:lvl>
    <w:lvl w:ilvl="6" w:tplc="FA926042">
      <w:numFmt w:val="bullet"/>
      <w:lvlText w:val="•"/>
      <w:lvlJc w:val="left"/>
      <w:pPr>
        <w:ind w:left="3218" w:hanging="105"/>
      </w:pPr>
      <w:rPr>
        <w:rFonts w:hint="default"/>
      </w:rPr>
    </w:lvl>
    <w:lvl w:ilvl="7" w:tplc="5C082450">
      <w:numFmt w:val="bullet"/>
      <w:lvlText w:val="•"/>
      <w:lvlJc w:val="left"/>
      <w:pPr>
        <w:ind w:left="3727" w:hanging="105"/>
      </w:pPr>
      <w:rPr>
        <w:rFonts w:hint="default"/>
      </w:rPr>
    </w:lvl>
    <w:lvl w:ilvl="8" w:tplc="5E2418D4">
      <w:numFmt w:val="bullet"/>
      <w:lvlText w:val="•"/>
      <w:lvlJc w:val="left"/>
      <w:pPr>
        <w:ind w:left="4237" w:hanging="105"/>
      </w:pPr>
      <w:rPr>
        <w:rFonts w:hint="default"/>
      </w:rPr>
    </w:lvl>
  </w:abstractNum>
  <w:abstractNum w:abstractNumId="416" w15:restartNumberingAfterBreak="0">
    <w:nsid w:val="319D05B2"/>
    <w:multiLevelType w:val="hybridMultilevel"/>
    <w:tmpl w:val="4906D2D8"/>
    <w:lvl w:ilvl="0" w:tplc="6434B638">
      <w:numFmt w:val="bullet"/>
      <w:lvlText w:val="●"/>
      <w:lvlJc w:val="left"/>
      <w:pPr>
        <w:ind w:left="176" w:hanging="120"/>
      </w:pPr>
      <w:rPr>
        <w:rFonts w:ascii="Times New Roman" w:eastAsia="Times New Roman" w:hAnsi="Times New Roman" w:cs="Times New Roman" w:hint="default"/>
        <w:spacing w:val="-3"/>
        <w:w w:val="100"/>
        <w:sz w:val="14"/>
        <w:szCs w:val="14"/>
      </w:rPr>
    </w:lvl>
    <w:lvl w:ilvl="1" w:tplc="F3F4782E">
      <w:numFmt w:val="bullet"/>
      <w:lvlText w:val="•"/>
      <w:lvlJc w:val="left"/>
      <w:pPr>
        <w:ind w:left="331" w:hanging="120"/>
      </w:pPr>
      <w:rPr>
        <w:rFonts w:hint="default"/>
      </w:rPr>
    </w:lvl>
    <w:lvl w:ilvl="2" w:tplc="DDEEA10E">
      <w:numFmt w:val="bullet"/>
      <w:lvlText w:val="•"/>
      <w:lvlJc w:val="left"/>
      <w:pPr>
        <w:ind w:left="482" w:hanging="120"/>
      </w:pPr>
      <w:rPr>
        <w:rFonts w:hint="default"/>
      </w:rPr>
    </w:lvl>
    <w:lvl w:ilvl="3" w:tplc="24EAB2E0">
      <w:numFmt w:val="bullet"/>
      <w:lvlText w:val="•"/>
      <w:lvlJc w:val="left"/>
      <w:pPr>
        <w:ind w:left="633" w:hanging="120"/>
      </w:pPr>
      <w:rPr>
        <w:rFonts w:hint="default"/>
      </w:rPr>
    </w:lvl>
    <w:lvl w:ilvl="4" w:tplc="BEEE3FDE">
      <w:numFmt w:val="bullet"/>
      <w:lvlText w:val="•"/>
      <w:lvlJc w:val="left"/>
      <w:pPr>
        <w:ind w:left="784" w:hanging="120"/>
      </w:pPr>
      <w:rPr>
        <w:rFonts w:hint="default"/>
      </w:rPr>
    </w:lvl>
    <w:lvl w:ilvl="5" w:tplc="778CBCE4">
      <w:numFmt w:val="bullet"/>
      <w:lvlText w:val="•"/>
      <w:lvlJc w:val="left"/>
      <w:pPr>
        <w:ind w:left="935" w:hanging="120"/>
      </w:pPr>
      <w:rPr>
        <w:rFonts w:hint="default"/>
      </w:rPr>
    </w:lvl>
    <w:lvl w:ilvl="6" w:tplc="244611C4">
      <w:numFmt w:val="bullet"/>
      <w:lvlText w:val="•"/>
      <w:lvlJc w:val="left"/>
      <w:pPr>
        <w:ind w:left="1086" w:hanging="120"/>
      </w:pPr>
      <w:rPr>
        <w:rFonts w:hint="default"/>
      </w:rPr>
    </w:lvl>
    <w:lvl w:ilvl="7" w:tplc="E01AC15A">
      <w:numFmt w:val="bullet"/>
      <w:lvlText w:val="•"/>
      <w:lvlJc w:val="left"/>
      <w:pPr>
        <w:ind w:left="1237" w:hanging="120"/>
      </w:pPr>
      <w:rPr>
        <w:rFonts w:hint="default"/>
      </w:rPr>
    </w:lvl>
    <w:lvl w:ilvl="8" w:tplc="4A425952">
      <w:numFmt w:val="bullet"/>
      <w:lvlText w:val="•"/>
      <w:lvlJc w:val="left"/>
      <w:pPr>
        <w:ind w:left="1388" w:hanging="120"/>
      </w:pPr>
      <w:rPr>
        <w:rFonts w:hint="default"/>
      </w:rPr>
    </w:lvl>
  </w:abstractNum>
  <w:abstractNum w:abstractNumId="417" w15:restartNumberingAfterBreak="0">
    <w:nsid w:val="31E15086"/>
    <w:multiLevelType w:val="hybridMultilevel"/>
    <w:tmpl w:val="E66405D8"/>
    <w:lvl w:ilvl="0" w:tplc="7D943E5A">
      <w:numFmt w:val="bullet"/>
      <w:lvlText w:val="●"/>
      <w:lvlJc w:val="left"/>
      <w:pPr>
        <w:ind w:left="176" w:hanging="120"/>
      </w:pPr>
      <w:rPr>
        <w:rFonts w:ascii="Times New Roman" w:eastAsia="Times New Roman" w:hAnsi="Times New Roman" w:cs="Times New Roman" w:hint="default"/>
        <w:spacing w:val="-8"/>
        <w:w w:val="100"/>
        <w:sz w:val="14"/>
        <w:szCs w:val="14"/>
      </w:rPr>
    </w:lvl>
    <w:lvl w:ilvl="1" w:tplc="8B5EFE0C">
      <w:numFmt w:val="bullet"/>
      <w:lvlText w:val="•"/>
      <w:lvlJc w:val="left"/>
      <w:pPr>
        <w:ind w:left="308" w:hanging="120"/>
      </w:pPr>
      <w:rPr>
        <w:rFonts w:hint="default"/>
      </w:rPr>
    </w:lvl>
    <w:lvl w:ilvl="2" w:tplc="D296741C">
      <w:numFmt w:val="bullet"/>
      <w:lvlText w:val="•"/>
      <w:lvlJc w:val="left"/>
      <w:pPr>
        <w:ind w:left="436" w:hanging="120"/>
      </w:pPr>
      <w:rPr>
        <w:rFonts w:hint="default"/>
      </w:rPr>
    </w:lvl>
    <w:lvl w:ilvl="3" w:tplc="F84282D2">
      <w:numFmt w:val="bullet"/>
      <w:lvlText w:val="•"/>
      <w:lvlJc w:val="left"/>
      <w:pPr>
        <w:ind w:left="565" w:hanging="120"/>
      </w:pPr>
      <w:rPr>
        <w:rFonts w:hint="default"/>
      </w:rPr>
    </w:lvl>
    <w:lvl w:ilvl="4" w:tplc="1F2EA826">
      <w:numFmt w:val="bullet"/>
      <w:lvlText w:val="•"/>
      <w:lvlJc w:val="left"/>
      <w:pPr>
        <w:ind w:left="693" w:hanging="120"/>
      </w:pPr>
      <w:rPr>
        <w:rFonts w:hint="default"/>
      </w:rPr>
    </w:lvl>
    <w:lvl w:ilvl="5" w:tplc="2C2A935C">
      <w:numFmt w:val="bullet"/>
      <w:lvlText w:val="•"/>
      <w:lvlJc w:val="left"/>
      <w:pPr>
        <w:ind w:left="822" w:hanging="120"/>
      </w:pPr>
      <w:rPr>
        <w:rFonts w:hint="default"/>
      </w:rPr>
    </w:lvl>
    <w:lvl w:ilvl="6" w:tplc="DAD23DE4">
      <w:numFmt w:val="bullet"/>
      <w:lvlText w:val="•"/>
      <w:lvlJc w:val="left"/>
      <w:pPr>
        <w:ind w:left="950" w:hanging="120"/>
      </w:pPr>
      <w:rPr>
        <w:rFonts w:hint="default"/>
      </w:rPr>
    </w:lvl>
    <w:lvl w:ilvl="7" w:tplc="DDCA2F12">
      <w:numFmt w:val="bullet"/>
      <w:lvlText w:val="•"/>
      <w:lvlJc w:val="left"/>
      <w:pPr>
        <w:ind w:left="1078" w:hanging="120"/>
      </w:pPr>
      <w:rPr>
        <w:rFonts w:hint="default"/>
      </w:rPr>
    </w:lvl>
    <w:lvl w:ilvl="8" w:tplc="3F42209E">
      <w:numFmt w:val="bullet"/>
      <w:lvlText w:val="•"/>
      <w:lvlJc w:val="left"/>
      <w:pPr>
        <w:ind w:left="1207" w:hanging="120"/>
      </w:pPr>
      <w:rPr>
        <w:rFonts w:hint="default"/>
      </w:rPr>
    </w:lvl>
  </w:abstractNum>
  <w:abstractNum w:abstractNumId="418" w15:restartNumberingAfterBreak="0">
    <w:nsid w:val="320F2A07"/>
    <w:multiLevelType w:val="hybridMultilevel"/>
    <w:tmpl w:val="0B4E1C2C"/>
    <w:lvl w:ilvl="0" w:tplc="0810BB8C">
      <w:numFmt w:val="bullet"/>
      <w:lvlText w:val="●"/>
      <w:lvlJc w:val="left"/>
      <w:pPr>
        <w:ind w:left="175" w:hanging="120"/>
      </w:pPr>
      <w:rPr>
        <w:rFonts w:ascii="Times New Roman" w:eastAsia="Times New Roman" w:hAnsi="Times New Roman" w:cs="Times New Roman" w:hint="default"/>
        <w:spacing w:val="-3"/>
        <w:w w:val="100"/>
        <w:sz w:val="14"/>
        <w:szCs w:val="14"/>
      </w:rPr>
    </w:lvl>
    <w:lvl w:ilvl="1" w:tplc="675C9FC4">
      <w:numFmt w:val="bullet"/>
      <w:lvlText w:val="•"/>
      <w:lvlJc w:val="left"/>
      <w:pPr>
        <w:ind w:left="416" w:hanging="120"/>
      </w:pPr>
      <w:rPr>
        <w:rFonts w:hint="default"/>
      </w:rPr>
    </w:lvl>
    <w:lvl w:ilvl="2" w:tplc="8B9EB314">
      <w:numFmt w:val="bullet"/>
      <w:lvlText w:val="•"/>
      <w:lvlJc w:val="left"/>
      <w:pPr>
        <w:ind w:left="652" w:hanging="120"/>
      </w:pPr>
      <w:rPr>
        <w:rFonts w:hint="default"/>
      </w:rPr>
    </w:lvl>
    <w:lvl w:ilvl="3" w:tplc="A300D79A">
      <w:numFmt w:val="bullet"/>
      <w:lvlText w:val="•"/>
      <w:lvlJc w:val="left"/>
      <w:pPr>
        <w:ind w:left="888" w:hanging="120"/>
      </w:pPr>
      <w:rPr>
        <w:rFonts w:hint="default"/>
      </w:rPr>
    </w:lvl>
    <w:lvl w:ilvl="4" w:tplc="D3A278E0">
      <w:numFmt w:val="bullet"/>
      <w:lvlText w:val="•"/>
      <w:lvlJc w:val="left"/>
      <w:pPr>
        <w:ind w:left="1124" w:hanging="120"/>
      </w:pPr>
      <w:rPr>
        <w:rFonts w:hint="default"/>
      </w:rPr>
    </w:lvl>
    <w:lvl w:ilvl="5" w:tplc="8E8E8594">
      <w:numFmt w:val="bullet"/>
      <w:lvlText w:val="•"/>
      <w:lvlJc w:val="left"/>
      <w:pPr>
        <w:ind w:left="1360" w:hanging="120"/>
      </w:pPr>
      <w:rPr>
        <w:rFonts w:hint="default"/>
      </w:rPr>
    </w:lvl>
    <w:lvl w:ilvl="6" w:tplc="1ABE6EB6">
      <w:numFmt w:val="bullet"/>
      <w:lvlText w:val="•"/>
      <w:lvlJc w:val="left"/>
      <w:pPr>
        <w:ind w:left="1596" w:hanging="120"/>
      </w:pPr>
      <w:rPr>
        <w:rFonts w:hint="default"/>
      </w:rPr>
    </w:lvl>
    <w:lvl w:ilvl="7" w:tplc="ACCA65A0">
      <w:numFmt w:val="bullet"/>
      <w:lvlText w:val="•"/>
      <w:lvlJc w:val="left"/>
      <w:pPr>
        <w:ind w:left="1832" w:hanging="120"/>
      </w:pPr>
      <w:rPr>
        <w:rFonts w:hint="default"/>
      </w:rPr>
    </w:lvl>
    <w:lvl w:ilvl="8" w:tplc="2BE42E0E">
      <w:numFmt w:val="bullet"/>
      <w:lvlText w:val="•"/>
      <w:lvlJc w:val="left"/>
      <w:pPr>
        <w:ind w:left="2068" w:hanging="120"/>
      </w:pPr>
      <w:rPr>
        <w:rFonts w:hint="default"/>
      </w:rPr>
    </w:lvl>
  </w:abstractNum>
  <w:abstractNum w:abstractNumId="419" w15:restartNumberingAfterBreak="0">
    <w:nsid w:val="321C262E"/>
    <w:multiLevelType w:val="hybridMultilevel"/>
    <w:tmpl w:val="DBE47DDC"/>
    <w:lvl w:ilvl="0" w:tplc="DF7C3D7E">
      <w:numFmt w:val="bullet"/>
      <w:lvlText w:val="●"/>
      <w:lvlJc w:val="left"/>
      <w:pPr>
        <w:ind w:left="175" w:hanging="120"/>
      </w:pPr>
      <w:rPr>
        <w:rFonts w:ascii="Times New Roman" w:eastAsia="Times New Roman" w:hAnsi="Times New Roman" w:cs="Times New Roman" w:hint="default"/>
        <w:b/>
        <w:bCs/>
        <w:spacing w:val="-1"/>
        <w:w w:val="100"/>
        <w:sz w:val="14"/>
        <w:szCs w:val="14"/>
      </w:rPr>
    </w:lvl>
    <w:lvl w:ilvl="1" w:tplc="8DB4BEC8">
      <w:numFmt w:val="bullet"/>
      <w:lvlText w:val="•"/>
      <w:lvlJc w:val="left"/>
      <w:pPr>
        <w:ind w:left="416" w:hanging="120"/>
      </w:pPr>
      <w:rPr>
        <w:rFonts w:hint="default"/>
      </w:rPr>
    </w:lvl>
    <w:lvl w:ilvl="2" w:tplc="93665880">
      <w:numFmt w:val="bullet"/>
      <w:lvlText w:val="•"/>
      <w:lvlJc w:val="left"/>
      <w:pPr>
        <w:ind w:left="652" w:hanging="120"/>
      </w:pPr>
      <w:rPr>
        <w:rFonts w:hint="default"/>
      </w:rPr>
    </w:lvl>
    <w:lvl w:ilvl="3" w:tplc="AFB431CE">
      <w:numFmt w:val="bullet"/>
      <w:lvlText w:val="•"/>
      <w:lvlJc w:val="left"/>
      <w:pPr>
        <w:ind w:left="888" w:hanging="120"/>
      </w:pPr>
      <w:rPr>
        <w:rFonts w:hint="default"/>
      </w:rPr>
    </w:lvl>
    <w:lvl w:ilvl="4" w:tplc="F104C948">
      <w:numFmt w:val="bullet"/>
      <w:lvlText w:val="•"/>
      <w:lvlJc w:val="left"/>
      <w:pPr>
        <w:ind w:left="1124" w:hanging="120"/>
      </w:pPr>
      <w:rPr>
        <w:rFonts w:hint="default"/>
      </w:rPr>
    </w:lvl>
    <w:lvl w:ilvl="5" w:tplc="64D81B42">
      <w:numFmt w:val="bullet"/>
      <w:lvlText w:val="•"/>
      <w:lvlJc w:val="left"/>
      <w:pPr>
        <w:ind w:left="1360" w:hanging="120"/>
      </w:pPr>
      <w:rPr>
        <w:rFonts w:hint="default"/>
      </w:rPr>
    </w:lvl>
    <w:lvl w:ilvl="6" w:tplc="2FA64788">
      <w:numFmt w:val="bullet"/>
      <w:lvlText w:val="•"/>
      <w:lvlJc w:val="left"/>
      <w:pPr>
        <w:ind w:left="1596" w:hanging="120"/>
      </w:pPr>
      <w:rPr>
        <w:rFonts w:hint="default"/>
      </w:rPr>
    </w:lvl>
    <w:lvl w:ilvl="7" w:tplc="9D88FE42">
      <w:numFmt w:val="bullet"/>
      <w:lvlText w:val="•"/>
      <w:lvlJc w:val="left"/>
      <w:pPr>
        <w:ind w:left="1832" w:hanging="120"/>
      </w:pPr>
      <w:rPr>
        <w:rFonts w:hint="default"/>
      </w:rPr>
    </w:lvl>
    <w:lvl w:ilvl="8" w:tplc="B52CD292">
      <w:numFmt w:val="bullet"/>
      <w:lvlText w:val="•"/>
      <w:lvlJc w:val="left"/>
      <w:pPr>
        <w:ind w:left="2068" w:hanging="120"/>
      </w:pPr>
      <w:rPr>
        <w:rFonts w:hint="default"/>
      </w:rPr>
    </w:lvl>
  </w:abstractNum>
  <w:abstractNum w:abstractNumId="420" w15:restartNumberingAfterBreak="0">
    <w:nsid w:val="323D1BDB"/>
    <w:multiLevelType w:val="hybridMultilevel"/>
    <w:tmpl w:val="AF723A16"/>
    <w:lvl w:ilvl="0" w:tplc="E5C2ED62">
      <w:numFmt w:val="bullet"/>
      <w:lvlText w:val="●"/>
      <w:lvlJc w:val="left"/>
      <w:pPr>
        <w:ind w:left="175" w:hanging="120"/>
      </w:pPr>
      <w:rPr>
        <w:rFonts w:ascii="Times New Roman" w:eastAsia="Times New Roman" w:hAnsi="Times New Roman" w:cs="Times New Roman" w:hint="default"/>
        <w:w w:val="100"/>
        <w:sz w:val="14"/>
        <w:szCs w:val="14"/>
      </w:rPr>
    </w:lvl>
    <w:lvl w:ilvl="1" w:tplc="6C4E4FFC">
      <w:numFmt w:val="bullet"/>
      <w:lvlText w:val="•"/>
      <w:lvlJc w:val="left"/>
      <w:pPr>
        <w:ind w:left="387" w:hanging="120"/>
      </w:pPr>
      <w:rPr>
        <w:rFonts w:hint="default"/>
      </w:rPr>
    </w:lvl>
    <w:lvl w:ilvl="2" w:tplc="DAB03CFC">
      <w:numFmt w:val="bullet"/>
      <w:lvlText w:val="•"/>
      <w:lvlJc w:val="left"/>
      <w:pPr>
        <w:ind w:left="595" w:hanging="120"/>
      </w:pPr>
      <w:rPr>
        <w:rFonts w:hint="default"/>
      </w:rPr>
    </w:lvl>
    <w:lvl w:ilvl="3" w:tplc="044E5CB8">
      <w:numFmt w:val="bullet"/>
      <w:lvlText w:val="•"/>
      <w:lvlJc w:val="left"/>
      <w:pPr>
        <w:ind w:left="803" w:hanging="120"/>
      </w:pPr>
      <w:rPr>
        <w:rFonts w:hint="default"/>
      </w:rPr>
    </w:lvl>
    <w:lvl w:ilvl="4" w:tplc="748C806A">
      <w:numFmt w:val="bullet"/>
      <w:lvlText w:val="•"/>
      <w:lvlJc w:val="left"/>
      <w:pPr>
        <w:ind w:left="1011" w:hanging="120"/>
      </w:pPr>
      <w:rPr>
        <w:rFonts w:hint="default"/>
      </w:rPr>
    </w:lvl>
    <w:lvl w:ilvl="5" w:tplc="DD70D40E">
      <w:numFmt w:val="bullet"/>
      <w:lvlText w:val="•"/>
      <w:lvlJc w:val="left"/>
      <w:pPr>
        <w:ind w:left="1219" w:hanging="120"/>
      </w:pPr>
      <w:rPr>
        <w:rFonts w:hint="default"/>
      </w:rPr>
    </w:lvl>
    <w:lvl w:ilvl="6" w:tplc="DE529626">
      <w:numFmt w:val="bullet"/>
      <w:lvlText w:val="•"/>
      <w:lvlJc w:val="left"/>
      <w:pPr>
        <w:ind w:left="1426" w:hanging="120"/>
      </w:pPr>
      <w:rPr>
        <w:rFonts w:hint="default"/>
      </w:rPr>
    </w:lvl>
    <w:lvl w:ilvl="7" w:tplc="A61C007E">
      <w:numFmt w:val="bullet"/>
      <w:lvlText w:val="•"/>
      <w:lvlJc w:val="left"/>
      <w:pPr>
        <w:ind w:left="1634" w:hanging="120"/>
      </w:pPr>
      <w:rPr>
        <w:rFonts w:hint="default"/>
      </w:rPr>
    </w:lvl>
    <w:lvl w:ilvl="8" w:tplc="28465B3E">
      <w:numFmt w:val="bullet"/>
      <w:lvlText w:val="•"/>
      <w:lvlJc w:val="left"/>
      <w:pPr>
        <w:ind w:left="1842" w:hanging="120"/>
      </w:pPr>
      <w:rPr>
        <w:rFonts w:hint="default"/>
      </w:rPr>
    </w:lvl>
  </w:abstractNum>
  <w:abstractNum w:abstractNumId="421" w15:restartNumberingAfterBreak="0">
    <w:nsid w:val="329673D9"/>
    <w:multiLevelType w:val="hybridMultilevel"/>
    <w:tmpl w:val="5A4C7B98"/>
    <w:lvl w:ilvl="0" w:tplc="08E827CA">
      <w:numFmt w:val="bullet"/>
      <w:lvlText w:val="●"/>
      <w:lvlJc w:val="left"/>
      <w:pPr>
        <w:ind w:left="175" w:hanging="120"/>
      </w:pPr>
      <w:rPr>
        <w:rFonts w:ascii="Times New Roman" w:eastAsia="Times New Roman" w:hAnsi="Times New Roman" w:cs="Times New Roman" w:hint="default"/>
        <w:spacing w:val="-8"/>
        <w:w w:val="100"/>
        <w:sz w:val="14"/>
        <w:szCs w:val="14"/>
      </w:rPr>
    </w:lvl>
    <w:lvl w:ilvl="1" w:tplc="EBFCA9BC">
      <w:numFmt w:val="bullet"/>
      <w:lvlText w:val="•"/>
      <w:lvlJc w:val="left"/>
      <w:pPr>
        <w:ind w:left="421" w:hanging="120"/>
      </w:pPr>
      <w:rPr>
        <w:rFonts w:hint="default"/>
      </w:rPr>
    </w:lvl>
    <w:lvl w:ilvl="2" w:tplc="FDD0D37E">
      <w:numFmt w:val="bullet"/>
      <w:lvlText w:val="•"/>
      <w:lvlJc w:val="left"/>
      <w:pPr>
        <w:ind w:left="663" w:hanging="120"/>
      </w:pPr>
      <w:rPr>
        <w:rFonts w:hint="default"/>
      </w:rPr>
    </w:lvl>
    <w:lvl w:ilvl="3" w:tplc="09DC970C">
      <w:numFmt w:val="bullet"/>
      <w:lvlText w:val="•"/>
      <w:lvlJc w:val="left"/>
      <w:pPr>
        <w:ind w:left="905" w:hanging="120"/>
      </w:pPr>
      <w:rPr>
        <w:rFonts w:hint="default"/>
      </w:rPr>
    </w:lvl>
    <w:lvl w:ilvl="4" w:tplc="39783B5C">
      <w:numFmt w:val="bullet"/>
      <w:lvlText w:val="•"/>
      <w:lvlJc w:val="left"/>
      <w:pPr>
        <w:ind w:left="1147" w:hanging="120"/>
      </w:pPr>
      <w:rPr>
        <w:rFonts w:hint="default"/>
      </w:rPr>
    </w:lvl>
    <w:lvl w:ilvl="5" w:tplc="B470C6CE">
      <w:numFmt w:val="bullet"/>
      <w:lvlText w:val="•"/>
      <w:lvlJc w:val="left"/>
      <w:pPr>
        <w:ind w:left="1389" w:hanging="120"/>
      </w:pPr>
      <w:rPr>
        <w:rFonts w:hint="default"/>
      </w:rPr>
    </w:lvl>
    <w:lvl w:ilvl="6" w:tplc="70B40BBA">
      <w:numFmt w:val="bullet"/>
      <w:lvlText w:val="•"/>
      <w:lvlJc w:val="left"/>
      <w:pPr>
        <w:ind w:left="1630" w:hanging="120"/>
      </w:pPr>
      <w:rPr>
        <w:rFonts w:hint="default"/>
      </w:rPr>
    </w:lvl>
    <w:lvl w:ilvl="7" w:tplc="1EEC8702">
      <w:numFmt w:val="bullet"/>
      <w:lvlText w:val="•"/>
      <w:lvlJc w:val="left"/>
      <w:pPr>
        <w:ind w:left="1872" w:hanging="120"/>
      </w:pPr>
      <w:rPr>
        <w:rFonts w:hint="default"/>
      </w:rPr>
    </w:lvl>
    <w:lvl w:ilvl="8" w:tplc="F25EA554">
      <w:numFmt w:val="bullet"/>
      <w:lvlText w:val="•"/>
      <w:lvlJc w:val="left"/>
      <w:pPr>
        <w:ind w:left="2114" w:hanging="120"/>
      </w:pPr>
      <w:rPr>
        <w:rFonts w:hint="default"/>
      </w:rPr>
    </w:lvl>
  </w:abstractNum>
  <w:abstractNum w:abstractNumId="422" w15:restartNumberingAfterBreak="0">
    <w:nsid w:val="32983DAF"/>
    <w:multiLevelType w:val="hybridMultilevel"/>
    <w:tmpl w:val="6AC0AEDA"/>
    <w:lvl w:ilvl="0" w:tplc="9272CA7E">
      <w:numFmt w:val="bullet"/>
      <w:lvlText w:val="●"/>
      <w:lvlJc w:val="left"/>
      <w:pPr>
        <w:ind w:left="176" w:hanging="120"/>
      </w:pPr>
      <w:rPr>
        <w:rFonts w:ascii="Times New Roman" w:eastAsia="Times New Roman" w:hAnsi="Times New Roman" w:cs="Times New Roman" w:hint="default"/>
        <w:spacing w:val="-15"/>
        <w:w w:val="100"/>
        <w:sz w:val="14"/>
        <w:szCs w:val="14"/>
      </w:rPr>
    </w:lvl>
    <w:lvl w:ilvl="1" w:tplc="E2C09FFE">
      <w:numFmt w:val="bullet"/>
      <w:lvlText w:val="•"/>
      <w:lvlJc w:val="left"/>
      <w:pPr>
        <w:ind w:left="472" w:hanging="120"/>
      </w:pPr>
      <w:rPr>
        <w:rFonts w:hint="default"/>
      </w:rPr>
    </w:lvl>
    <w:lvl w:ilvl="2" w:tplc="42762466">
      <w:numFmt w:val="bullet"/>
      <w:lvlText w:val="•"/>
      <w:lvlJc w:val="left"/>
      <w:pPr>
        <w:ind w:left="765" w:hanging="120"/>
      </w:pPr>
      <w:rPr>
        <w:rFonts w:hint="default"/>
      </w:rPr>
    </w:lvl>
    <w:lvl w:ilvl="3" w:tplc="C9184EE0">
      <w:numFmt w:val="bullet"/>
      <w:lvlText w:val="•"/>
      <w:lvlJc w:val="left"/>
      <w:pPr>
        <w:ind w:left="1058" w:hanging="120"/>
      </w:pPr>
      <w:rPr>
        <w:rFonts w:hint="default"/>
      </w:rPr>
    </w:lvl>
    <w:lvl w:ilvl="4" w:tplc="5C9C48FE">
      <w:numFmt w:val="bullet"/>
      <w:lvlText w:val="•"/>
      <w:lvlJc w:val="left"/>
      <w:pPr>
        <w:ind w:left="1351" w:hanging="120"/>
      </w:pPr>
      <w:rPr>
        <w:rFonts w:hint="default"/>
      </w:rPr>
    </w:lvl>
    <w:lvl w:ilvl="5" w:tplc="CF6AD660">
      <w:numFmt w:val="bullet"/>
      <w:lvlText w:val="•"/>
      <w:lvlJc w:val="left"/>
      <w:pPr>
        <w:ind w:left="1644" w:hanging="120"/>
      </w:pPr>
      <w:rPr>
        <w:rFonts w:hint="default"/>
      </w:rPr>
    </w:lvl>
    <w:lvl w:ilvl="6" w:tplc="D5D00FD2">
      <w:numFmt w:val="bullet"/>
      <w:lvlText w:val="•"/>
      <w:lvlJc w:val="left"/>
      <w:pPr>
        <w:ind w:left="1936" w:hanging="120"/>
      </w:pPr>
      <w:rPr>
        <w:rFonts w:hint="default"/>
      </w:rPr>
    </w:lvl>
    <w:lvl w:ilvl="7" w:tplc="6218C702">
      <w:numFmt w:val="bullet"/>
      <w:lvlText w:val="•"/>
      <w:lvlJc w:val="left"/>
      <w:pPr>
        <w:ind w:left="2229" w:hanging="120"/>
      </w:pPr>
      <w:rPr>
        <w:rFonts w:hint="default"/>
      </w:rPr>
    </w:lvl>
    <w:lvl w:ilvl="8" w:tplc="319EF50A">
      <w:numFmt w:val="bullet"/>
      <w:lvlText w:val="•"/>
      <w:lvlJc w:val="left"/>
      <w:pPr>
        <w:ind w:left="2522" w:hanging="120"/>
      </w:pPr>
      <w:rPr>
        <w:rFonts w:hint="default"/>
      </w:rPr>
    </w:lvl>
  </w:abstractNum>
  <w:abstractNum w:abstractNumId="423" w15:restartNumberingAfterBreak="0">
    <w:nsid w:val="329A7C56"/>
    <w:multiLevelType w:val="hybridMultilevel"/>
    <w:tmpl w:val="7B7CBADA"/>
    <w:lvl w:ilvl="0" w:tplc="B2747BB0">
      <w:numFmt w:val="bullet"/>
      <w:lvlText w:val="–"/>
      <w:lvlJc w:val="left"/>
      <w:pPr>
        <w:ind w:left="56" w:hanging="105"/>
      </w:pPr>
      <w:rPr>
        <w:rFonts w:ascii="Times New Roman" w:eastAsia="Times New Roman" w:hAnsi="Times New Roman" w:cs="Times New Roman" w:hint="default"/>
        <w:spacing w:val="-8"/>
        <w:w w:val="100"/>
        <w:sz w:val="14"/>
        <w:szCs w:val="14"/>
      </w:rPr>
    </w:lvl>
    <w:lvl w:ilvl="1" w:tplc="A4E20546">
      <w:numFmt w:val="bullet"/>
      <w:lvlText w:val="•"/>
      <w:lvlJc w:val="left"/>
      <w:pPr>
        <w:ind w:left="308" w:hanging="105"/>
      </w:pPr>
      <w:rPr>
        <w:rFonts w:hint="default"/>
      </w:rPr>
    </w:lvl>
    <w:lvl w:ilvl="2" w:tplc="B522818C">
      <w:numFmt w:val="bullet"/>
      <w:lvlText w:val="•"/>
      <w:lvlJc w:val="left"/>
      <w:pPr>
        <w:ind w:left="556" w:hanging="105"/>
      </w:pPr>
      <w:rPr>
        <w:rFonts w:hint="default"/>
      </w:rPr>
    </w:lvl>
    <w:lvl w:ilvl="3" w:tplc="5B02E122">
      <w:numFmt w:val="bullet"/>
      <w:lvlText w:val="•"/>
      <w:lvlJc w:val="left"/>
      <w:pPr>
        <w:ind w:left="804" w:hanging="105"/>
      </w:pPr>
      <w:rPr>
        <w:rFonts w:hint="default"/>
      </w:rPr>
    </w:lvl>
    <w:lvl w:ilvl="4" w:tplc="968877C2">
      <w:numFmt w:val="bullet"/>
      <w:lvlText w:val="•"/>
      <w:lvlJc w:val="left"/>
      <w:pPr>
        <w:ind w:left="1052" w:hanging="105"/>
      </w:pPr>
      <w:rPr>
        <w:rFonts w:hint="default"/>
      </w:rPr>
    </w:lvl>
    <w:lvl w:ilvl="5" w:tplc="BBE847A2">
      <w:numFmt w:val="bullet"/>
      <w:lvlText w:val="•"/>
      <w:lvlJc w:val="left"/>
      <w:pPr>
        <w:ind w:left="1300" w:hanging="105"/>
      </w:pPr>
      <w:rPr>
        <w:rFonts w:hint="default"/>
      </w:rPr>
    </w:lvl>
    <w:lvl w:ilvl="6" w:tplc="7CFE8CD8">
      <w:numFmt w:val="bullet"/>
      <w:lvlText w:val="•"/>
      <w:lvlJc w:val="left"/>
      <w:pPr>
        <w:ind w:left="1548" w:hanging="105"/>
      </w:pPr>
      <w:rPr>
        <w:rFonts w:hint="default"/>
      </w:rPr>
    </w:lvl>
    <w:lvl w:ilvl="7" w:tplc="B4DE3CEA">
      <w:numFmt w:val="bullet"/>
      <w:lvlText w:val="•"/>
      <w:lvlJc w:val="left"/>
      <w:pPr>
        <w:ind w:left="1796" w:hanging="105"/>
      </w:pPr>
      <w:rPr>
        <w:rFonts w:hint="default"/>
      </w:rPr>
    </w:lvl>
    <w:lvl w:ilvl="8" w:tplc="5D68CFF2">
      <w:numFmt w:val="bullet"/>
      <w:lvlText w:val="•"/>
      <w:lvlJc w:val="left"/>
      <w:pPr>
        <w:ind w:left="2044" w:hanging="105"/>
      </w:pPr>
      <w:rPr>
        <w:rFonts w:hint="default"/>
      </w:rPr>
    </w:lvl>
  </w:abstractNum>
  <w:abstractNum w:abstractNumId="424" w15:restartNumberingAfterBreak="0">
    <w:nsid w:val="32B20251"/>
    <w:multiLevelType w:val="hybridMultilevel"/>
    <w:tmpl w:val="FA7E437C"/>
    <w:lvl w:ilvl="0" w:tplc="714CE0B2">
      <w:numFmt w:val="bullet"/>
      <w:lvlText w:val="●"/>
      <w:lvlJc w:val="left"/>
      <w:pPr>
        <w:ind w:left="175" w:hanging="120"/>
      </w:pPr>
      <w:rPr>
        <w:rFonts w:ascii="Times New Roman" w:eastAsia="Times New Roman" w:hAnsi="Times New Roman" w:cs="Times New Roman" w:hint="default"/>
        <w:spacing w:val="-8"/>
        <w:w w:val="100"/>
        <w:sz w:val="14"/>
        <w:szCs w:val="14"/>
      </w:rPr>
    </w:lvl>
    <w:lvl w:ilvl="1" w:tplc="B5D2E73E">
      <w:numFmt w:val="bullet"/>
      <w:lvlText w:val="•"/>
      <w:lvlJc w:val="left"/>
      <w:pPr>
        <w:ind w:left="331" w:hanging="120"/>
      </w:pPr>
      <w:rPr>
        <w:rFonts w:hint="default"/>
      </w:rPr>
    </w:lvl>
    <w:lvl w:ilvl="2" w:tplc="C672B262">
      <w:numFmt w:val="bullet"/>
      <w:lvlText w:val="•"/>
      <w:lvlJc w:val="left"/>
      <w:pPr>
        <w:ind w:left="482" w:hanging="120"/>
      </w:pPr>
      <w:rPr>
        <w:rFonts w:hint="default"/>
      </w:rPr>
    </w:lvl>
    <w:lvl w:ilvl="3" w:tplc="F5428AAC">
      <w:numFmt w:val="bullet"/>
      <w:lvlText w:val="•"/>
      <w:lvlJc w:val="left"/>
      <w:pPr>
        <w:ind w:left="633" w:hanging="120"/>
      </w:pPr>
      <w:rPr>
        <w:rFonts w:hint="default"/>
      </w:rPr>
    </w:lvl>
    <w:lvl w:ilvl="4" w:tplc="92C2831C">
      <w:numFmt w:val="bullet"/>
      <w:lvlText w:val="•"/>
      <w:lvlJc w:val="left"/>
      <w:pPr>
        <w:ind w:left="784" w:hanging="120"/>
      </w:pPr>
      <w:rPr>
        <w:rFonts w:hint="default"/>
      </w:rPr>
    </w:lvl>
    <w:lvl w:ilvl="5" w:tplc="5CEC2610">
      <w:numFmt w:val="bullet"/>
      <w:lvlText w:val="•"/>
      <w:lvlJc w:val="left"/>
      <w:pPr>
        <w:ind w:left="935" w:hanging="120"/>
      </w:pPr>
      <w:rPr>
        <w:rFonts w:hint="default"/>
      </w:rPr>
    </w:lvl>
    <w:lvl w:ilvl="6" w:tplc="7CDEAE5C">
      <w:numFmt w:val="bullet"/>
      <w:lvlText w:val="•"/>
      <w:lvlJc w:val="left"/>
      <w:pPr>
        <w:ind w:left="1086" w:hanging="120"/>
      </w:pPr>
      <w:rPr>
        <w:rFonts w:hint="default"/>
      </w:rPr>
    </w:lvl>
    <w:lvl w:ilvl="7" w:tplc="922060C2">
      <w:numFmt w:val="bullet"/>
      <w:lvlText w:val="•"/>
      <w:lvlJc w:val="left"/>
      <w:pPr>
        <w:ind w:left="1237" w:hanging="120"/>
      </w:pPr>
      <w:rPr>
        <w:rFonts w:hint="default"/>
      </w:rPr>
    </w:lvl>
    <w:lvl w:ilvl="8" w:tplc="7390F684">
      <w:numFmt w:val="bullet"/>
      <w:lvlText w:val="•"/>
      <w:lvlJc w:val="left"/>
      <w:pPr>
        <w:ind w:left="1388" w:hanging="120"/>
      </w:pPr>
      <w:rPr>
        <w:rFonts w:hint="default"/>
      </w:rPr>
    </w:lvl>
  </w:abstractNum>
  <w:abstractNum w:abstractNumId="425" w15:restartNumberingAfterBreak="0">
    <w:nsid w:val="32BD39C0"/>
    <w:multiLevelType w:val="hybridMultilevel"/>
    <w:tmpl w:val="52DA0D9E"/>
    <w:lvl w:ilvl="0" w:tplc="E940010E">
      <w:numFmt w:val="bullet"/>
      <w:lvlText w:val="●"/>
      <w:lvlJc w:val="left"/>
      <w:pPr>
        <w:ind w:left="175" w:hanging="120"/>
      </w:pPr>
      <w:rPr>
        <w:rFonts w:ascii="Times New Roman" w:eastAsia="Times New Roman" w:hAnsi="Times New Roman" w:cs="Times New Roman" w:hint="default"/>
        <w:spacing w:val="-8"/>
        <w:w w:val="100"/>
        <w:sz w:val="14"/>
        <w:szCs w:val="14"/>
      </w:rPr>
    </w:lvl>
    <w:lvl w:ilvl="1" w:tplc="F6F48696">
      <w:numFmt w:val="bullet"/>
      <w:lvlText w:val="•"/>
      <w:lvlJc w:val="left"/>
      <w:pPr>
        <w:ind w:left="387" w:hanging="120"/>
      </w:pPr>
      <w:rPr>
        <w:rFonts w:hint="default"/>
      </w:rPr>
    </w:lvl>
    <w:lvl w:ilvl="2" w:tplc="B5C85F78">
      <w:numFmt w:val="bullet"/>
      <w:lvlText w:val="•"/>
      <w:lvlJc w:val="left"/>
      <w:pPr>
        <w:ind w:left="595" w:hanging="120"/>
      </w:pPr>
      <w:rPr>
        <w:rFonts w:hint="default"/>
      </w:rPr>
    </w:lvl>
    <w:lvl w:ilvl="3" w:tplc="00CE3CBA">
      <w:numFmt w:val="bullet"/>
      <w:lvlText w:val="•"/>
      <w:lvlJc w:val="left"/>
      <w:pPr>
        <w:ind w:left="803" w:hanging="120"/>
      </w:pPr>
      <w:rPr>
        <w:rFonts w:hint="default"/>
      </w:rPr>
    </w:lvl>
    <w:lvl w:ilvl="4" w:tplc="20AE3BE0">
      <w:numFmt w:val="bullet"/>
      <w:lvlText w:val="•"/>
      <w:lvlJc w:val="left"/>
      <w:pPr>
        <w:ind w:left="1011" w:hanging="120"/>
      </w:pPr>
      <w:rPr>
        <w:rFonts w:hint="default"/>
      </w:rPr>
    </w:lvl>
    <w:lvl w:ilvl="5" w:tplc="8F6CC526">
      <w:numFmt w:val="bullet"/>
      <w:lvlText w:val="•"/>
      <w:lvlJc w:val="left"/>
      <w:pPr>
        <w:ind w:left="1219" w:hanging="120"/>
      </w:pPr>
      <w:rPr>
        <w:rFonts w:hint="default"/>
      </w:rPr>
    </w:lvl>
    <w:lvl w:ilvl="6" w:tplc="C26C3930">
      <w:numFmt w:val="bullet"/>
      <w:lvlText w:val="•"/>
      <w:lvlJc w:val="left"/>
      <w:pPr>
        <w:ind w:left="1426" w:hanging="120"/>
      </w:pPr>
      <w:rPr>
        <w:rFonts w:hint="default"/>
      </w:rPr>
    </w:lvl>
    <w:lvl w:ilvl="7" w:tplc="6762945E">
      <w:numFmt w:val="bullet"/>
      <w:lvlText w:val="•"/>
      <w:lvlJc w:val="left"/>
      <w:pPr>
        <w:ind w:left="1634" w:hanging="120"/>
      </w:pPr>
      <w:rPr>
        <w:rFonts w:hint="default"/>
      </w:rPr>
    </w:lvl>
    <w:lvl w:ilvl="8" w:tplc="4E0C922A">
      <w:numFmt w:val="bullet"/>
      <w:lvlText w:val="•"/>
      <w:lvlJc w:val="left"/>
      <w:pPr>
        <w:ind w:left="1842" w:hanging="120"/>
      </w:pPr>
      <w:rPr>
        <w:rFonts w:hint="default"/>
      </w:rPr>
    </w:lvl>
  </w:abstractNum>
  <w:abstractNum w:abstractNumId="426" w15:restartNumberingAfterBreak="0">
    <w:nsid w:val="32D42C3F"/>
    <w:multiLevelType w:val="hybridMultilevel"/>
    <w:tmpl w:val="2F30B9C8"/>
    <w:lvl w:ilvl="0" w:tplc="A8DEE2B8">
      <w:numFmt w:val="bullet"/>
      <w:lvlText w:val="●"/>
      <w:lvlJc w:val="left"/>
      <w:pPr>
        <w:ind w:left="176" w:hanging="120"/>
      </w:pPr>
      <w:rPr>
        <w:rFonts w:ascii="Times New Roman" w:eastAsia="Times New Roman" w:hAnsi="Times New Roman" w:cs="Times New Roman" w:hint="default"/>
        <w:spacing w:val="-13"/>
        <w:w w:val="100"/>
        <w:sz w:val="14"/>
        <w:szCs w:val="14"/>
      </w:rPr>
    </w:lvl>
    <w:lvl w:ilvl="1" w:tplc="59CE9EAE">
      <w:numFmt w:val="bullet"/>
      <w:lvlText w:val="•"/>
      <w:lvlJc w:val="left"/>
      <w:pPr>
        <w:ind w:left="331" w:hanging="120"/>
      </w:pPr>
      <w:rPr>
        <w:rFonts w:hint="default"/>
      </w:rPr>
    </w:lvl>
    <w:lvl w:ilvl="2" w:tplc="064C117C">
      <w:numFmt w:val="bullet"/>
      <w:lvlText w:val="•"/>
      <w:lvlJc w:val="left"/>
      <w:pPr>
        <w:ind w:left="482" w:hanging="120"/>
      </w:pPr>
      <w:rPr>
        <w:rFonts w:hint="default"/>
      </w:rPr>
    </w:lvl>
    <w:lvl w:ilvl="3" w:tplc="391429EC">
      <w:numFmt w:val="bullet"/>
      <w:lvlText w:val="•"/>
      <w:lvlJc w:val="left"/>
      <w:pPr>
        <w:ind w:left="633" w:hanging="120"/>
      </w:pPr>
      <w:rPr>
        <w:rFonts w:hint="default"/>
      </w:rPr>
    </w:lvl>
    <w:lvl w:ilvl="4" w:tplc="9796E8C8">
      <w:numFmt w:val="bullet"/>
      <w:lvlText w:val="•"/>
      <w:lvlJc w:val="left"/>
      <w:pPr>
        <w:ind w:left="784" w:hanging="120"/>
      </w:pPr>
      <w:rPr>
        <w:rFonts w:hint="default"/>
      </w:rPr>
    </w:lvl>
    <w:lvl w:ilvl="5" w:tplc="F82093F0">
      <w:numFmt w:val="bullet"/>
      <w:lvlText w:val="•"/>
      <w:lvlJc w:val="left"/>
      <w:pPr>
        <w:ind w:left="935" w:hanging="120"/>
      </w:pPr>
      <w:rPr>
        <w:rFonts w:hint="default"/>
      </w:rPr>
    </w:lvl>
    <w:lvl w:ilvl="6" w:tplc="05FE558E">
      <w:numFmt w:val="bullet"/>
      <w:lvlText w:val="•"/>
      <w:lvlJc w:val="left"/>
      <w:pPr>
        <w:ind w:left="1086" w:hanging="120"/>
      </w:pPr>
      <w:rPr>
        <w:rFonts w:hint="default"/>
      </w:rPr>
    </w:lvl>
    <w:lvl w:ilvl="7" w:tplc="B16626B8">
      <w:numFmt w:val="bullet"/>
      <w:lvlText w:val="•"/>
      <w:lvlJc w:val="left"/>
      <w:pPr>
        <w:ind w:left="1237" w:hanging="120"/>
      </w:pPr>
      <w:rPr>
        <w:rFonts w:hint="default"/>
      </w:rPr>
    </w:lvl>
    <w:lvl w:ilvl="8" w:tplc="AE300548">
      <w:numFmt w:val="bullet"/>
      <w:lvlText w:val="•"/>
      <w:lvlJc w:val="left"/>
      <w:pPr>
        <w:ind w:left="1388" w:hanging="120"/>
      </w:pPr>
      <w:rPr>
        <w:rFonts w:hint="default"/>
      </w:rPr>
    </w:lvl>
  </w:abstractNum>
  <w:abstractNum w:abstractNumId="427" w15:restartNumberingAfterBreak="0">
    <w:nsid w:val="32DE1BD0"/>
    <w:multiLevelType w:val="hybridMultilevel"/>
    <w:tmpl w:val="6ED66FD4"/>
    <w:lvl w:ilvl="0" w:tplc="B5AC1324">
      <w:numFmt w:val="bullet"/>
      <w:lvlText w:val="●"/>
      <w:lvlJc w:val="left"/>
      <w:pPr>
        <w:ind w:left="176" w:hanging="120"/>
      </w:pPr>
      <w:rPr>
        <w:rFonts w:ascii="Times New Roman" w:eastAsia="Times New Roman" w:hAnsi="Times New Roman" w:cs="Times New Roman" w:hint="default"/>
        <w:spacing w:val="-8"/>
        <w:w w:val="100"/>
        <w:sz w:val="14"/>
        <w:szCs w:val="14"/>
      </w:rPr>
    </w:lvl>
    <w:lvl w:ilvl="1" w:tplc="CE88BBCC">
      <w:numFmt w:val="bullet"/>
      <w:lvlText w:val="•"/>
      <w:lvlJc w:val="left"/>
      <w:pPr>
        <w:ind w:left="331" w:hanging="120"/>
      </w:pPr>
      <w:rPr>
        <w:rFonts w:hint="default"/>
      </w:rPr>
    </w:lvl>
    <w:lvl w:ilvl="2" w:tplc="F6745574">
      <w:numFmt w:val="bullet"/>
      <w:lvlText w:val="•"/>
      <w:lvlJc w:val="left"/>
      <w:pPr>
        <w:ind w:left="482" w:hanging="120"/>
      </w:pPr>
      <w:rPr>
        <w:rFonts w:hint="default"/>
      </w:rPr>
    </w:lvl>
    <w:lvl w:ilvl="3" w:tplc="98FED9F6">
      <w:numFmt w:val="bullet"/>
      <w:lvlText w:val="•"/>
      <w:lvlJc w:val="left"/>
      <w:pPr>
        <w:ind w:left="633" w:hanging="120"/>
      </w:pPr>
      <w:rPr>
        <w:rFonts w:hint="default"/>
      </w:rPr>
    </w:lvl>
    <w:lvl w:ilvl="4" w:tplc="63CAC872">
      <w:numFmt w:val="bullet"/>
      <w:lvlText w:val="•"/>
      <w:lvlJc w:val="left"/>
      <w:pPr>
        <w:ind w:left="784" w:hanging="120"/>
      </w:pPr>
      <w:rPr>
        <w:rFonts w:hint="default"/>
      </w:rPr>
    </w:lvl>
    <w:lvl w:ilvl="5" w:tplc="47641840">
      <w:numFmt w:val="bullet"/>
      <w:lvlText w:val="•"/>
      <w:lvlJc w:val="left"/>
      <w:pPr>
        <w:ind w:left="935" w:hanging="120"/>
      </w:pPr>
      <w:rPr>
        <w:rFonts w:hint="default"/>
      </w:rPr>
    </w:lvl>
    <w:lvl w:ilvl="6" w:tplc="8CEEEA9E">
      <w:numFmt w:val="bullet"/>
      <w:lvlText w:val="•"/>
      <w:lvlJc w:val="left"/>
      <w:pPr>
        <w:ind w:left="1086" w:hanging="120"/>
      </w:pPr>
      <w:rPr>
        <w:rFonts w:hint="default"/>
      </w:rPr>
    </w:lvl>
    <w:lvl w:ilvl="7" w:tplc="57861064">
      <w:numFmt w:val="bullet"/>
      <w:lvlText w:val="•"/>
      <w:lvlJc w:val="left"/>
      <w:pPr>
        <w:ind w:left="1237" w:hanging="120"/>
      </w:pPr>
      <w:rPr>
        <w:rFonts w:hint="default"/>
      </w:rPr>
    </w:lvl>
    <w:lvl w:ilvl="8" w:tplc="3294D6D6">
      <w:numFmt w:val="bullet"/>
      <w:lvlText w:val="•"/>
      <w:lvlJc w:val="left"/>
      <w:pPr>
        <w:ind w:left="1388" w:hanging="120"/>
      </w:pPr>
      <w:rPr>
        <w:rFonts w:hint="default"/>
      </w:rPr>
    </w:lvl>
  </w:abstractNum>
  <w:abstractNum w:abstractNumId="428" w15:restartNumberingAfterBreak="0">
    <w:nsid w:val="333536A9"/>
    <w:multiLevelType w:val="hybridMultilevel"/>
    <w:tmpl w:val="6810C1C0"/>
    <w:lvl w:ilvl="0" w:tplc="53926384">
      <w:numFmt w:val="bullet"/>
      <w:lvlText w:val="●"/>
      <w:lvlJc w:val="left"/>
      <w:pPr>
        <w:ind w:left="176" w:hanging="120"/>
      </w:pPr>
      <w:rPr>
        <w:rFonts w:ascii="Times New Roman" w:eastAsia="Times New Roman" w:hAnsi="Times New Roman" w:cs="Times New Roman" w:hint="default"/>
        <w:b/>
        <w:bCs/>
        <w:w w:val="100"/>
        <w:sz w:val="14"/>
        <w:szCs w:val="14"/>
      </w:rPr>
    </w:lvl>
    <w:lvl w:ilvl="1" w:tplc="16E823B4">
      <w:numFmt w:val="bullet"/>
      <w:lvlText w:val="•"/>
      <w:lvlJc w:val="left"/>
      <w:pPr>
        <w:ind w:left="416" w:hanging="120"/>
      </w:pPr>
      <w:rPr>
        <w:rFonts w:hint="default"/>
      </w:rPr>
    </w:lvl>
    <w:lvl w:ilvl="2" w:tplc="2B9452A0">
      <w:numFmt w:val="bullet"/>
      <w:lvlText w:val="•"/>
      <w:lvlJc w:val="left"/>
      <w:pPr>
        <w:ind w:left="652" w:hanging="120"/>
      </w:pPr>
      <w:rPr>
        <w:rFonts w:hint="default"/>
      </w:rPr>
    </w:lvl>
    <w:lvl w:ilvl="3" w:tplc="27A656E0">
      <w:numFmt w:val="bullet"/>
      <w:lvlText w:val="•"/>
      <w:lvlJc w:val="left"/>
      <w:pPr>
        <w:ind w:left="888" w:hanging="120"/>
      </w:pPr>
      <w:rPr>
        <w:rFonts w:hint="default"/>
      </w:rPr>
    </w:lvl>
    <w:lvl w:ilvl="4" w:tplc="3AA64F44">
      <w:numFmt w:val="bullet"/>
      <w:lvlText w:val="•"/>
      <w:lvlJc w:val="left"/>
      <w:pPr>
        <w:ind w:left="1124" w:hanging="120"/>
      </w:pPr>
      <w:rPr>
        <w:rFonts w:hint="default"/>
      </w:rPr>
    </w:lvl>
    <w:lvl w:ilvl="5" w:tplc="5C20B266">
      <w:numFmt w:val="bullet"/>
      <w:lvlText w:val="•"/>
      <w:lvlJc w:val="left"/>
      <w:pPr>
        <w:ind w:left="1360" w:hanging="120"/>
      </w:pPr>
      <w:rPr>
        <w:rFonts w:hint="default"/>
      </w:rPr>
    </w:lvl>
    <w:lvl w:ilvl="6" w:tplc="7D10463C">
      <w:numFmt w:val="bullet"/>
      <w:lvlText w:val="•"/>
      <w:lvlJc w:val="left"/>
      <w:pPr>
        <w:ind w:left="1596" w:hanging="120"/>
      </w:pPr>
      <w:rPr>
        <w:rFonts w:hint="default"/>
      </w:rPr>
    </w:lvl>
    <w:lvl w:ilvl="7" w:tplc="D7E066F0">
      <w:numFmt w:val="bullet"/>
      <w:lvlText w:val="•"/>
      <w:lvlJc w:val="left"/>
      <w:pPr>
        <w:ind w:left="1832" w:hanging="120"/>
      </w:pPr>
      <w:rPr>
        <w:rFonts w:hint="default"/>
      </w:rPr>
    </w:lvl>
    <w:lvl w:ilvl="8" w:tplc="99C0F966">
      <w:numFmt w:val="bullet"/>
      <w:lvlText w:val="•"/>
      <w:lvlJc w:val="left"/>
      <w:pPr>
        <w:ind w:left="2068" w:hanging="120"/>
      </w:pPr>
      <w:rPr>
        <w:rFonts w:hint="default"/>
      </w:rPr>
    </w:lvl>
  </w:abstractNum>
  <w:abstractNum w:abstractNumId="429" w15:restartNumberingAfterBreak="0">
    <w:nsid w:val="33685008"/>
    <w:multiLevelType w:val="hybridMultilevel"/>
    <w:tmpl w:val="FDEAA9DC"/>
    <w:lvl w:ilvl="0" w:tplc="F606D842">
      <w:numFmt w:val="bullet"/>
      <w:lvlText w:val="●"/>
      <w:lvlJc w:val="left"/>
      <w:pPr>
        <w:ind w:left="175" w:hanging="120"/>
      </w:pPr>
      <w:rPr>
        <w:rFonts w:ascii="Times New Roman" w:eastAsia="Times New Roman" w:hAnsi="Times New Roman" w:cs="Times New Roman" w:hint="default"/>
        <w:spacing w:val="-8"/>
        <w:w w:val="100"/>
        <w:sz w:val="14"/>
        <w:szCs w:val="14"/>
      </w:rPr>
    </w:lvl>
    <w:lvl w:ilvl="1" w:tplc="D9E47908">
      <w:numFmt w:val="bullet"/>
      <w:lvlText w:val="•"/>
      <w:lvlJc w:val="left"/>
      <w:pPr>
        <w:ind w:left="387" w:hanging="120"/>
      </w:pPr>
      <w:rPr>
        <w:rFonts w:hint="default"/>
      </w:rPr>
    </w:lvl>
    <w:lvl w:ilvl="2" w:tplc="97E6E78C">
      <w:numFmt w:val="bullet"/>
      <w:lvlText w:val="•"/>
      <w:lvlJc w:val="left"/>
      <w:pPr>
        <w:ind w:left="595" w:hanging="120"/>
      </w:pPr>
      <w:rPr>
        <w:rFonts w:hint="default"/>
      </w:rPr>
    </w:lvl>
    <w:lvl w:ilvl="3" w:tplc="AA1A3206">
      <w:numFmt w:val="bullet"/>
      <w:lvlText w:val="•"/>
      <w:lvlJc w:val="left"/>
      <w:pPr>
        <w:ind w:left="803" w:hanging="120"/>
      </w:pPr>
      <w:rPr>
        <w:rFonts w:hint="default"/>
      </w:rPr>
    </w:lvl>
    <w:lvl w:ilvl="4" w:tplc="7C487C50">
      <w:numFmt w:val="bullet"/>
      <w:lvlText w:val="•"/>
      <w:lvlJc w:val="left"/>
      <w:pPr>
        <w:ind w:left="1011" w:hanging="120"/>
      </w:pPr>
      <w:rPr>
        <w:rFonts w:hint="default"/>
      </w:rPr>
    </w:lvl>
    <w:lvl w:ilvl="5" w:tplc="833E6E5A">
      <w:numFmt w:val="bullet"/>
      <w:lvlText w:val="•"/>
      <w:lvlJc w:val="left"/>
      <w:pPr>
        <w:ind w:left="1219" w:hanging="120"/>
      </w:pPr>
      <w:rPr>
        <w:rFonts w:hint="default"/>
      </w:rPr>
    </w:lvl>
    <w:lvl w:ilvl="6" w:tplc="F2B82056">
      <w:numFmt w:val="bullet"/>
      <w:lvlText w:val="•"/>
      <w:lvlJc w:val="left"/>
      <w:pPr>
        <w:ind w:left="1426" w:hanging="120"/>
      </w:pPr>
      <w:rPr>
        <w:rFonts w:hint="default"/>
      </w:rPr>
    </w:lvl>
    <w:lvl w:ilvl="7" w:tplc="C590CAC8">
      <w:numFmt w:val="bullet"/>
      <w:lvlText w:val="•"/>
      <w:lvlJc w:val="left"/>
      <w:pPr>
        <w:ind w:left="1634" w:hanging="120"/>
      </w:pPr>
      <w:rPr>
        <w:rFonts w:hint="default"/>
      </w:rPr>
    </w:lvl>
    <w:lvl w:ilvl="8" w:tplc="0F6857DC">
      <w:numFmt w:val="bullet"/>
      <w:lvlText w:val="•"/>
      <w:lvlJc w:val="left"/>
      <w:pPr>
        <w:ind w:left="1842" w:hanging="120"/>
      </w:pPr>
      <w:rPr>
        <w:rFonts w:hint="default"/>
      </w:rPr>
    </w:lvl>
  </w:abstractNum>
  <w:abstractNum w:abstractNumId="430" w15:restartNumberingAfterBreak="0">
    <w:nsid w:val="338535A1"/>
    <w:multiLevelType w:val="hybridMultilevel"/>
    <w:tmpl w:val="496C26A4"/>
    <w:lvl w:ilvl="0" w:tplc="E40AD1A0">
      <w:numFmt w:val="bullet"/>
      <w:lvlText w:val="–"/>
      <w:lvlJc w:val="left"/>
      <w:pPr>
        <w:ind w:left="56" w:hanging="105"/>
      </w:pPr>
      <w:rPr>
        <w:rFonts w:ascii="Times New Roman" w:eastAsia="Times New Roman" w:hAnsi="Times New Roman" w:cs="Times New Roman" w:hint="default"/>
        <w:spacing w:val="-8"/>
        <w:w w:val="100"/>
        <w:sz w:val="14"/>
        <w:szCs w:val="14"/>
      </w:rPr>
    </w:lvl>
    <w:lvl w:ilvl="1" w:tplc="A2E47444">
      <w:numFmt w:val="bullet"/>
      <w:lvlText w:val="•"/>
      <w:lvlJc w:val="left"/>
      <w:pPr>
        <w:ind w:left="308" w:hanging="105"/>
      </w:pPr>
      <w:rPr>
        <w:rFonts w:hint="default"/>
      </w:rPr>
    </w:lvl>
    <w:lvl w:ilvl="2" w:tplc="B2A04E40">
      <w:numFmt w:val="bullet"/>
      <w:lvlText w:val="•"/>
      <w:lvlJc w:val="left"/>
      <w:pPr>
        <w:ind w:left="556" w:hanging="105"/>
      </w:pPr>
      <w:rPr>
        <w:rFonts w:hint="default"/>
      </w:rPr>
    </w:lvl>
    <w:lvl w:ilvl="3" w:tplc="51BE3DB6">
      <w:numFmt w:val="bullet"/>
      <w:lvlText w:val="•"/>
      <w:lvlJc w:val="left"/>
      <w:pPr>
        <w:ind w:left="804" w:hanging="105"/>
      </w:pPr>
      <w:rPr>
        <w:rFonts w:hint="default"/>
      </w:rPr>
    </w:lvl>
    <w:lvl w:ilvl="4" w:tplc="D6DA2AB8">
      <w:numFmt w:val="bullet"/>
      <w:lvlText w:val="•"/>
      <w:lvlJc w:val="left"/>
      <w:pPr>
        <w:ind w:left="1052" w:hanging="105"/>
      </w:pPr>
      <w:rPr>
        <w:rFonts w:hint="default"/>
      </w:rPr>
    </w:lvl>
    <w:lvl w:ilvl="5" w:tplc="42D077FC">
      <w:numFmt w:val="bullet"/>
      <w:lvlText w:val="•"/>
      <w:lvlJc w:val="left"/>
      <w:pPr>
        <w:ind w:left="1300" w:hanging="105"/>
      </w:pPr>
      <w:rPr>
        <w:rFonts w:hint="default"/>
      </w:rPr>
    </w:lvl>
    <w:lvl w:ilvl="6" w:tplc="9EC20454">
      <w:numFmt w:val="bullet"/>
      <w:lvlText w:val="•"/>
      <w:lvlJc w:val="left"/>
      <w:pPr>
        <w:ind w:left="1548" w:hanging="105"/>
      </w:pPr>
      <w:rPr>
        <w:rFonts w:hint="default"/>
      </w:rPr>
    </w:lvl>
    <w:lvl w:ilvl="7" w:tplc="8AAEA876">
      <w:numFmt w:val="bullet"/>
      <w:lvlText w:val="•"/>
      <w:lvlJc w:val="left"/>
      <w:pPr>
        <w:ind w:left="1796" w:hanging="105"/>
      </w:pPr>
      <w:rPr>
        <w:rFonts w:hint="default"/>
      </w:rPr>
    </w:lvl>
    <w:lvl w:ilvl="8" w:tplc="50D21BB0">
      <w:numFmt w:val="bullet"/>
      <w:lvlText w:val="•"/>
      <w:lvlJc w:val="left"/>
      <w:pPr>
        <w:ind w:left="2044" w:hanging="105"/>
      </w:pPr>
      <w:rPr>
        <w:rFonts w:hint="default"/>
      </w:rPr>
    </w:lvl>
  </w:abstractNum>
  <w:abstractNum w:abstractNumId="431" w15:restartNumberingAfterBreak="0">
    <w:nsid w:val="33865206"/>
    <w:multiLevelType w:val="hybridMultilevel"/>
    <w:tmpl w:val="F3EA12EC"/>
    <w:lvl w:ilvl="0" w:tplc="4F40D34A">
      <w:numFmt w:val="bullet"/>
      <w:lvlText w:val="●"/>
      <w:lvlJc w:val="left"/>
      <w:pPr>
        <w:ind w:left="175" w:hanging="120"/>
      </w:pPr>
      <w:rPr>
        <w:rFonts w:ascii="Times New Roman" w:eastAsia="Times New Roman" w:hAnsi="Times New Roman" w:cs="Times New Roman" w:hint="default"/>
        <w:spacing w:val="-8"/>
        <w:w w:val="100"/>
        <w:sz w:val="14"/>
        <w:szCs w:val="14"/>
      </w:rPr>
    </w:lvl>
    <w:lvl w:ilvl="1" w:tplc="3368845A">
      <w:numFmt w:val="bullet"/>
      <w:lvlText w:val="•"/>
      <w:lvlJc w:val="left"/>
      <w:pPr>
        <w:ind w:left="387" w:hanging="120"/>
      </w:pPr>
      <w:rPr>
        <w:rFonts w:hint="default"/>
      </w:rPr>
    </w:lvl>
    <w:lvl w:ilvl="2" w:tplc="D65C03C2">
      <w:numFmt w:val="bullet"/>
      <w:lvlText w:val="•"/>
      <w:lvlJc w:val="left"/>
      <w:pPr>
        <w:ind w:left="595" w:hanging="120"/>
      </w:pPr>
      <w:rPr>
        <w:rFonts w:hint="default"/>
      </w:rPr>
    </w:lvl>
    <w:lvl w:ilvl="3" w:tplc="933CDE48">
      <w:numFmt w:val="bullet"/>
      <w:lvlText w:val="•"/>
      <w:lvlJc w:val="left"/>
      <w:pPr>
        <w:ind w:left="803" w:hanging="120"/>
      </w:pPr>
      <w:rPr>
        <w:rFonts w:hint="default"/>
      </w:rPr>
    </w:lvl>
    <w:lvl w:ilvl="4" w:tplc="3192094A">
      <w:numFmt w:val="bullet"/>
      <w:lvlText w:val="•"/>
      <w:lvlJc w:val="left"/>
      <w:pPr>
        <w:ind w:left="1011" w:hanging="120"/>
      </w:pPr>
      <w:rPr>
        <w:rFonts w:hint="default"/>
      </w:rPr>
    </w:lvl>
    <w:lvl w:ilvl="5" w:tplc="A19C45EA">
      <w:numFmt w:val="bullet"/>
      <w:lvlText w:val="•"/>
      <w:lvlJc w:val="left"/>
      <w:pPr>
        <w:ind w:left="1219" w:hanging="120"/>
      </w:pPr>
      <w:rPr>
        <w:rFonts w:hint="default"/>
      </w:rPr>
    </w:lvl>
    <w:lvl w:ilvl="6" w:tplc="879C09D4">
      <w:numFmt w:val="bullet"/>
      <w:lvlText w:val="•"/>
      <w:lvlJc w:val="left"/>
      <w:pPr>
        <w:ind w:left="1426" w:hanging="120"/>
      </w:pPr>
      <w:rPr>
        <w:rFonts w:hint="default"/>
      </w:rPr>
    </w:lvl>
    <w:lvl w:ilvl="7" w:tplc="47725CD0">
      <w:numFmt w:val="bullet"/>
      <w:lvlText w:val="•"/>
      <w:lvlJc w:val="left"/>
      <w:pPr>
        <w:ind w:left="1634" w:hanging="120"/>
      </w:pPr>
      <w:rPr>
        <w:rFonts w:hint="default"/>
      </w:rPr>
    </w:lvl>
    <w:lvl w:ilvl="8" w:tplc="014892A2">
      <w:numFmt w:val="bullet"/>
      <w:lvlText w:val="•"/>
      <w:lvlJc w:val="left"/>
      <w:pPr>
        <w:ind w:left="1842" w:hanging="120"/>
      </w:pPr>
      <w:rPr>
        <w:rFonts w:hint="default"/>
      </w:rPr>
    </w:lvl>
  </w:abstractNum>
  <w:abstractNum w:abstractNumId="432" w15:restartNumberingAfterBreak="0">
    <w:nsid w:val="33CA182F"/>
    <w:multiLevelType w:val="hybridMultilevel"/>
    <w:tmpl w:val="D0C6D3CC"/>
    <w:lvl w:ilvl="0" w:tplc="EEA82240">
      <w:start w:val="1"/>
      <w:numFmt w:val="decimal"/>
      <w:lvlText w:val="%1."/>
      <w:lvlJc w:val="left"/>
      <w:pPr>
        <w:ind w:left="196" w:hanging="140"/>
        <w:jc w:val="left"/>
      </w:pPr>
      <w:rPr>
        <w:rFonts w:ascii="Times New Roman" w:eastAsia="Times New Roman" w:hAnsi="Times New Roman" w:cs="Times New Roman" w:hint="default"/>
        <w:spacing w:val="-6"/>
        <w:w w:val="100"/>
        <w:sz w:val="14"/>
        <w:szCs w:val="14"/>
      </w:rPr>
    </w:lvl>
    <w:lvl w:ilvl="1" w:tplc="6ECE3E00">
      <w:numFmt w:val="bullet"/>
      <w:lvlText w:val="•"/>
      <w:lvlJc w:val="left"/>
      <w:pPr>
        <w:ind w:left="434" w:hanging="140"/>
      </w:pPr>
      <w:rPr>
        <w:rFonts w:hint="default"/>
      </w:rPr>
    </w:lvl>
    <w:lvl w:ilvl="2" w:tplc="D01EB2DC">
      <w:numFmt w:val="bullet"/>
      <w:lvlText w:val="•"/>
      <w:lvlJc w:val="left"/>
      <w:pPr>
        <w:ind w:left="668" w:hanging="140"/>
      </w:pPr>
      <w:rPr>
        <w:rFonts w:hint="default"/>
      </w:rPr>
    </w:lvl>
    <w:lvl w:ilvl="3" w:tplc="55F2A494">
      <w:numFmt w:val="bullet"/>
      <w:lvlText w:val="•"/>
      <w:lvlJc w:val="left"/>
      <w:pPr>
        <w:ind w:left="902" w:hanging="140"/>
      </w:pPr>
      <w:rPr>
        <w:rFonts w:hint="default"/>
      </w:rPr>
    </w:lvl>
    <w:lvl w:ilvl="4" w:tplc="73CCC710">
      <w:numFmt w:val="bullet"/>
      <w:lvlText w:val="•"/>
      <w:lvlJc w:val="left"/>
      <w:pPr>
        <w:ind w:left="1136" w:hanging="140"/>
      </w:pPr>
      <w:rPr>
        <w:rFonts w:hint="default"/>
      </w:rPr>
    </w:lvl>
    <w:lvl w:ilvl="5" w:tplc="2B6648DE">
      <w:numFmt w:val="bullet"/>
      <w:lvlText w:val="•"/>
      <w:lvlJc w:val="left"/>
      <w:pPr>
        <w:ind w:left="1370" w:hanging="140"/>
      </w:pPr>
      <w:rPr>
        <w:rFonts w:hint="default"/>
      </w:rPr>
    </w:lvl>
    <w:lvl w:ilvl="6" w:tplc="BBD6A2C8">
      <w:numFmt w:val="bullet"/>
      <w:lvlText w:val="•"/>
      <w:lvlJc w:val="left"/>
      <w:pPr>
        <w:ind w:left="1604" w:hanging="140"/>
      </w:pPr>
      <w:rPr>
        <w:rFonts w:hint="default"/>
      </w:rPr>
    </w:lvl>
    <w:lvl w:ilvl="7" w:tplc="7CE25B98">
      <w:numFmt w:val="bullet"/>
      <w:lvlText w:val="•"/>
      <w:lvlJc w:val="left"/>
      <w:pPr>
        <w:ind w:left="1838" w:hanging="140"/>
      </w:pPr>
      <w:rPr>
        <w:rFonts w:hint="default"/>
      </w:rPr>
    </w:lvl>
    <w:lvl w:ilvl="8" w:tplc="72885B6E">
      <w:numFmt w:val="bullet"/>
      <w:lvlText w:val="•"/>
      <w:lvlJc w:val="left"/>
      <w:pPr>
        <w:ind w:left="2072" w:hanging="140"/>
      </w:pPr>
      <w:rPr>
        <w:rFonts w:hint="default"/>
      </w:rPr>
    </w:lvl>
  </w:abstractNum>
  <w:abstractNum w:abstractNumId="433" w15:restartNumberingAfterBreak="0">
    <w:nsid w:val="33CB4060"/>
    <w:multiLevelType w:val="hybridMultilevel"/>
    <w:tmpl w:val="A566B294"/>
    <w:lvl w:ilvl="0" w:tplc="495CD042">
      <w:numFmt w:val="bullet"/>
      <w:lvlText w:val="●"/>
      <w:lvlJc w:val="left"/>
      <w:pPr>
        <w:ind w:left="175" w:hanging="120"/>
      </w:pPr>
      <w:rPr>
        <w:rFonts w:ascii="Times New Roman" w:eastAsia="Times New Roman" w:hAnsi="Times New Roman" w:cs="Times New Roman" w:hint="default"/>
        <w:spacing w:val="-16"/>
        <w:w w:val="100"/>
        <w:sz w:val="14"/>
        <w:szCs w:val="14"/>
      </w:rPr>
    </w:lvl>
    <w:lvl w:ilvl="1" w:tplc="2CDC6358">
      <w:numFmt w:val="bullet"/>
      <w:lvlText w:val="•"/>
      <w:lvlJc w:val="left"/>
      <w:pPr>
        <w:ind w:left="416" w:hanging="120"/>
      </w:pPr>
      <w:rPr>
        <w:rFonts w:hint="default"/>
      </w:rPr>
    </w:lvl>
    <w:lvl w:ilvl="2" w:tplc="B63000B4">
      <w:numFmt w:val="bullet"/>
      <w:lvlText w:val="•"/>
      <w:lvlJc w:val="left"/>
      <w:pPr>
        <w:ind w:left="652" w:hanging="120"/>
      </w:pPr>
      <w:rPr>
        <w:rFonts w:hint="default"/>
      </w:rPr>
    </w:lvl>
    <w:lvl w:ilvl="3" w:tplc="3C0CEC50">
      <w:numFmt w:val="bullet"/>
      <w:lvlText w:val="•"/>
      <w:lvlJc w:val="left"/>
      <w:pPr>
        <w:ind w:left="888" w:hanging="120"/>
      </w:pPr>
      <w:rPr>
        <w:rFonts w:hint="default"/>
      </w:rPr>
    </w:lvl>
    <w:lvl w:ilvl="4" w:tplc="76B4447E">
      <w:numFmt w:val="bullet"/>
      <w:lvlText w:val="•"/>
      <w:lvlJc w:val="left"/>
      <w:pPr>
        <w:ind w:left="1124" w:hanging="120"/>
      </w:pPr>
      <w:rPr>
        <w:rFonts w:hint="default"/>
      </w:rPr>
    </w:lvl>
    <w:lvl w:ilvl="5" w:tplc="E56C1EF8">
      <w:numFmt w:val="bullet"/>
      <w:lvlText w:val="•"/>
      <w:lvlJc w:val="left"/>
      <w:pPr>
        <w:ind w:left="1360" w:hanging="120"/>
      </w:pPr>
      <w:rPr>
        <w:rFonts w:hint="default"/>
      </w:rPr>
    </w:lvl>
    <w:lvl w:ilvl="6" w:tplc="8BF80E1A">
      <w:numFmt w:val="bullet"/>
      <w:lvlText w:val="•"/>
      <w:lvlJc w:val="left"/>
      <w:pPr>
        <w:ind w:left="1596" w:hanging="120"/>
      </w:pPr>
      <w:rPr>
        <w:rFonts w:hint="default"/>
      </w:rPr>
    </w:lvl>
    <w:lvl w:ilvl="7" w:tplc="66BE1684">
      <w:numFmt w:val="bullet"/>
      <w:lvlText w:val="•"/>
      <w:lvlJc w:val="left"/>
      <w:pPr>
        <w:ind w:left="1832" w:hanging="120"/>
      </w:pPr>
      <w:rPr>
        <w:rFonts w:hint="default"/>
      </w:rPr>
    </w:lvl>
    <w:lvl w:ilvl="8" w:tplc="4C98B338">
      <w:numFmt w:val="bullet"/>
      <w:lvlText w:val="•"/>
      <w:lvlJc w:val="left"/>
      <w:pPr>
        <w:ind w:left="2068" w:hanging="120"/>
      </w:pPr>
      <w:rPr>
        <w:rFonts w:hint="default"/>
      </w:rPr>
    </w:lvl>
  </w:abstractNum>
  <w:abstractNum w:abstractNumId="434" w15:restartNumberingAfterBreak="0">
    <w:nsid w:val="33EA5EB2"/>
    <w:multiLevelType w:val="hybridMultilevel"/>
    <w:tmpl w:val="3AEA9BF0"/>
    <w:lvl w:ilvl="0" w:tplc="D22EEC56">
      <w:numFmt w:val="bullet"/>
      <w:lvlText w:val="●"/>
      <w:lvlJc w:val="left"/>
      <w:pPr>
        <w:ind w:left="175" w:hanging="120"/>
      </w:pPr>
      <w:rPr>
        <w:rFonts w:ascii="Times New Roman" w:eastAsia="Times New Roman" w:hAnsi="Times New Roman" w:cs="Times New Roman" w:hint="default"/>
        <w:spacing w:val="-3"/>
        <w:w w:val="100"/>
        <w:sz w:val="14"/>
        <w:szCs w:val="14"/>
      </w:rPr>
    </w:lvl>
    <w:lvl w:ilvl="1" w:tplc="6302A6BA">
      <w:numFmt w:val="bullet"/>
      <w:lvlText w:val="•"/>
      <w:lvlJc w:val="left"/>
      <w:pPr>
        <w:ind w:left="416" w:hanging="120"/>
      </w:pPr>
      <w:rPr>
        <w:rFonts w:hint="default"/>
      </w:rPr>
    </w:lvl>
    <w:lvl w:ilvl="2" w:tplc="9D9C13F4">
      <w:numFmt w:val="bullet"/>
      <w:lvlText w:val="•"/>
      <w:lvlJc w:val="left"/>
      <w:pPr>
        <w:ind w:left="652" w:hanging="120"/>
      </w:pPr>
      <w:rPr>
        <w:rFonts w:hint="default"/>
      </w:rPr>
    </w:lvl>
    <w:lvl w:ilvl="3" w:tplc="B8B6BAFE">
      <w:numFmt w:val="bullet"/>
      <w:lvlText w:val="•"/>
      <w:lvlJc w:val="left"/>
      <w:pPr>
        <w:ind w:left="888" w:hanging="120"/>
      </w:pPr>
      <w:rPr>
        <w:rFonts w:hint="default"/>
      </w:rPr>
    </w:lvl>
    <w:lvl w:ilvl="4" w:tplc="1BC49484">
      <w:numFmt w:val="bullet"/>
      <w:lvlText w:val="•"/>
      <w:lvlJc w:val="left"/>
      <w:pPr>
        <w:ind w:left="1124" w:hanging="120"/>
      </w:pPr>
      <w:rPr>
        <w:rFonts w:hint="default"/>
      </w:rPr>
    </w:lvl>
    <w:lvl w:ilvl="5" w:tplc="F91C2A8A">
      <w:numFmt w:val="bullet"/>
      <w:lvlText w:val="•"/>
      <w:lvlJc w:val="left"/>
      <w:pPr>
        <w:ind w:left="1360" w:hanging="120"/>
      </w:pPr>
      <w:rPr>
        <w:rFonts w:hint="default"/>
      </w:rPr>
    </w:lvl>
    <w:lvl w:ilvl="6" w:tplc="7F462482">
      <w:numFmt w:val="bullet"/>
      <w:lvlText w:val="•"/>
      <w:lvlJc w:val="left"/>
      <w:pPr>
        <w:ind w:left="1596" w:hanging="120"/>
      </w:pPr>
      <w:rPr>
        <w:rFonts w:hint="default"/>
      </w:rPr>
    </w:lvl>
    <w:lvl w:ilvl="7" w:tplc="FA427CE6">
      <w:numFmt w:val="bullet"/>
      <w:lvlText w:val="•"/>
      <w:lvlJc w:val="left"/>
      <w:pPr>
        <w:ind w:left="1832" w:hanging="120"/>
      </w:pPr>
      <w:rPr>
        <w:rFonts w:hint="default"/>
      </w:rPr>
    </w:lvl>
    <w:lvl w:ilvl="8" w:tplc="2BB64CD8">
      <w:numFmt w:val="bullet"/>
      <w:lvlText w:val="•"/>
      <w:lvlJc w:val="left"/>
      <w:pPr>
        <w:ind w:left="2068" w:hanging="120"/>
      </w:pPr>
      <w:rPr>
        <w:rFonts w:hint="default"/>
      </w:rPr>
    </w:lvl>
  </w:abstractNum>
  <w:abstractNum w:abstractNumId="435" w15:restartNumberingAfterBreak="0">
    <w:nsid w:val="34136C5C"/>
    <w:multiLevelType w:val="hybridMultilevel"/>
    <w:tmpl w:val="B5C4C094"/>
    <w:lvl w:ilvl="0" w:tplc="73A2724C">
      <w:numFmt w:val="bullet"/>
      <w:lvlText w:val="●"/>
      <w:lvlJc w:val="left"/>
      <w:pPr>
        <w:ind w:left="175" w:hanging="120"/>
      </w:pPr>
      <w:rPr>
        <w:rFonts w:ascii="Times New Roman" w:eastAsia="Times New Roman" w:hAnsi="Times New Roman" w:cs="Times New Roman" w:hint="default"/>
        <w:spacing w:val="-5"/>
        <w:w w:val="100"/>
        <w:sz w:val="14"/>
        <w:szCs w:val="14"/>
      </w:rPr>
    </w:lvl>
    <w:lvl w:ilvl="1" w:tplc="6624F94A">
      <w:numFmt w:val="bullet"/>
      <w:lvlText w:val="•"/>
      <w:lvlJc w:val="left"/>
      <w:pPr>
        <w:ind w:left="416" w:hanging="120"/>
      </w:pPr>
      <w:rPr>
        <w:rFonts w:hint="default"/>
      </w:rPr>
    </w:lvl>
    <w:lvl w:ilvl="2" w:tplc="517ED3C6">
      <w:numFmt w:val="bullet"/>
      <w:lvlText w:val="•"/>
      <w:lvlJc w:val="left"/>
      <w:pPr>
        <w:ind w:left="652" w:hanging="120"/>
      </w:pPr>
      <w:rPr>
        <w:rFonts w:hint="default"/>
      </w:rPr>
    </w:lvl>
    <w:lvl w:ilvl="3" w:tplc="080ABEA4">
      <w:numFmt w:val="bullet"/>
      <w:lvlText w:val="•"/>
      <w:lvlJc w:val="left"/>
      <w:pPr>
        <w:ind w:left="888" w:hanging="120"/>
      </w:pPr>
      <w:rPr>
        <w:rFonts w:hint="default"/>
      </w:rPr>
    </w:lvl>
    <w:lvl w:ilvl="4" w:tplc="421ECD64">
      <w:numFmt w:val="bullet"/>
      <w:lvlText w:val="•"/>
      <w:lvlJc w:val="left"/>
      <w:pPr>
        <w:ind w:left="1124" w:hanging="120"/>
      </w:pPr>
      <w:rPr>
        <w:rFonts w:hint="default"/>
      </w:rPr>
    </w:lvl>
    <w:lvl w:ilvl="5" w:tplc="18BA1CDE">
      <w:numFmt w:val="bullet"/>
      <w:lvlText w:val="•"/>
      <w:lvlJc w:val="left"/>
      <w:pPr>
        <w:ind w:left="1360" w:hanging="120"/>
      </w:pPr>
      <w:rPr>
        <w:rFonts w:hint="default"/>
      </w:rPr>
    </w:lvl>
    <w:lvl w:ilvl="6" w:tplc="E2B85DA2">
      <w:numFmt w:val="bullet"/>
      <w:lvlText w:val="•"/>
      <w:lvlJc w:val="left"/>
      <w:pPr>
        <w:ind w:left="1596" w:hanging="120"/>
      </w:pPr>
      <w:rPr>
        <w:rFonts w:hint="default"/>
      </w:rPr>
    </w:lvl>
    <w:lvl w:ilvl="7" w:tplc="6B60D72A">
      <w:numFmt w:val="bullet"/>
      <w:lvlText w:val="•"/>
      <w:lvlJc w:val="left"/>
      <w:pPr>
        <w:ind w:left="1832" w:hanging="120"/>
      </w:pPr>
      <w:rPr>
        <w:rFonts w:hint="default"/>
      </w:rPr>
    </w:lvl>
    <w:lvl w:ilvl="8" w:tplc="E58A66E8">
      <w:numFmt w:val="bullet"/>
      <w:lvlText w:val="•"/>
      <w:lvlJc w:val="left"/>
      <w:pPr>
        <w:ind w:left="2068" w:hanging="120"/>
      </w:pPr>
      <w:rPr>
        <w:rFonts w:hint="default"/>
      </w:rPr>
    </w:lvl>
  </w:abstractNum>
  <w:abstractNum w:abstractNumId="436" w15:restartNumberingAfterBreak="0">
    <w:nsid w:val="34334B68"/>
    <w:multiLevelType w:val="hybridMultilevel"/>
    <w:tmpl w:val="22707498"/>
    <w:lvl w:ilvl="0" w:tplc="705C10C2">
      <w:numFmt w:val="bullet"/>
      <w:lvlText w:val="●"/>
      <w:lvlJc w:val="left"/>
      <w:pPr>
        <w:ind w:left="175" w:hanging="120"/>
      </w:pPr>
      <w:rPr>
        <w:rFonts w:ascii="Times New Roman" w:eastAsia="Times New Roman" w:hAnsi="Times New Roman" w:cs="Times New Roman" w:hint="default"/>
        <w:spacing w:val="-2"/>
        <w:w w:val="100"/>
        <w:sz w:val="14"/>
        <w:szCs w:val="14"/>
      </w:rPr>
    </w:lvl>
    <w:lvl w:ilvl="1" w:tplc="37B6D156">
      <w:numFmt w:val="bullet"/>
      <w:lvlText w:val="•"/>
      <w:lvlJc w:val="left"/>
      <w:pPr>
        <w:ind w:left="416" w:hanging="120"/>
      </w:pPr>
      <w:rPr>
        <w:rFonts w:hint="default"/>
      </w:rPr>
    </w:lvl>
    <w:lvl w:ilvl="2" w:tplc="5C34BF7C">
      <w:numFmt w:val="bullet"/>
      <w:lvlText w:val="•"/>
      <w:lvlJc w:val="left"/>
      <w:pPr>
        <w:ind w:left="652" w:hanging="120"/>
      </w:pPr>
      <w:rPr>
        <w:rFonts w:hint="default"/>
      </w:rPr>
    </w:lvl>
    <w:lvl w:ilvl="3" w:tplc="9CE44D26">
      <w:numFmt w:val="bullet"/>
      <w:lvlText w:val="•"/>
      <w:lvlJc w:val="left"/>
      <w:pPr>
        <w:ind w:left="888" w:hanging="120"/>
      </w:pPr>
      <w:rPr>
        <w:rFonts w:hint="default"/>
      </w:rPr>
    </w:lvl>
    <w:lvl w:ilvl="4" w:tplc="F8A6ACC4">
      <w:numFmt w:val="bullet"/>
      <w:lvlText w:val="•"/>
      <w:lvlJc w:val="left"/>
      <w:pPr>
        <w:ind w:left="1124" w:hanging="120"/>
      </w:pPr>
      <w:rPr>
        <w:rFonts w:hint="default"/>
      </w:rPr>
    </w:lvl>
    <w:lvl w:ilvl="5" w:tplc="788632CA">
      <w:numFmt w:val="bullet"/>
      <w:lvlText w:val="•"/>
      <w:lvlJc w:val="left"/>
      <w:pPr>
        <w:ind w:left="1360" w:hanging="120"/>
      </w:pPr>
      <w:rPr>
        <w:rFonts w:hint="default"/>
      </w:rPr>
    </w:lvl>
    <w:lvl w:ilvl="6" w:tplc="C8FE3CB4">
      <w:numFmt w:val="bullet"/>
      <w:lvlText w:val="•"/>
      <w:lvlJc w:val="left"/>
      <w:pPr>
        <w:ind w:left="1596" w:hanging="120"/>
      </w:pPr>
      <w:rPr>
        <w:rFonts w:hint="default"/>
      </w:rPr>
    </w:lvl>
    <w:lvl w:ilvl="7" w:tplc="1E2CF77C">
      <w:numFmt w:val="bullet"/>
      <w:lvlText w:val="•"/>
      <w:lvlJc w:val="left"/>
      <w:pPr>
        <w:ind w:left="1832" w:hanging="120"/>
      </w:pPr>
      <w:rPr>
        <w:rFonts w:hint="default"/>
      </w:rPr>
    </w:lvl>
    <w:lvl w:ilvl="8" w:tplc="F1CE20DC">
      <w:numFmt w:val="bullet"/>
      <w:lvlText w:val="•"/>
      <w:lvlJc w:val="left"/>
      <w:pPr>
        <w:ind w:left="2068" w:hanging="120"/>
      </w:pPr>
      <w:rPr>
        <w:rFonts w:hint="default"/>
      </w:rPr>
    </w:lvl>
  </w:abstractNum>
  <w:abstractNum w:abstractNumId="437" w15:restartNumberingAfterBreak="0">
    <w:nsid w:val="344B6FE5"/>
    <w:multiLevelType w:val="hybridMultilevel"/>
    <w:tmpl w:val="09764216"/>
    <w:lvl w:ilvl="0" w:tplc="9FC82494">
      <w:numFmt w:val="bullet"/>
      <w:lvlText w:val="●"/>
      <w:lvlJc w:val="left"/>
      <w:pPr>
        <w:ind w:left="175" w:hanging="120"/>
      </w:pPr>
      <w:rPr>
        <w:rFonts w:ascii="Times New Roman" w:eastAsia="Times New Roman" w:hAnsi="Times New Roman" w:cs="Times New Roman" w:hint="default"/>
        <w:b/>
        <w:bCs/>
        <w:spacing w:val="-8"/>
        <w:w w:val="100"/>
        <w:sz w:val="14"/>
        <w:szCs w:val="14"/>
      </w:rPr>
    </w:lvl>
    <w:lvl w:ilvl="1" w:tplc="B13E3E98">
      <w:numFmt w:val="bullet"/>
      <w:lvlText w:val="•"/>
      <w:lvlJc w:val="left"/>
      <w:pPr>
        <w:ind w:left="416" w:hanging="120"/>
      </w:pPr>
      <w:rPr>
        <w:rFonts w:hint="default"/>
      </w:rPr>
    </w:lvl>
    <w:lvl w:ilvl="2" w:tplc="BBDA1916">
      <w:numFmt w:val="bullet"/>
      <w:lvlText w:val="•"/>
      <w:lvlJc w:val="left"/>
      <w:pPr>
        <w:ind w:left="652" w:hanging="120"/>
      </w:pPr>
      <w:rPr>
        <w:rFonts w:hint="default"/>
      </w:rPr>
    </w:lvl>
    <w:lvl w:ilvl="3" w:tplc="D4543B04">
      <w:numFmt w:val="bullet"/>
      <w:lvlText w:val="•"/>
      <w:lvlJc w:val="left"/>
      <w:pPr>
        <w:ind w:left="888" w:hanging="120"/>
      </w:pPr>
      <w:rPr>
        <w:rFonts w:hint="default"/>
      </w:rPr>
    </w:lvl>
    <w:lvl w:ilvl="4" w:tplc="778E056E">
      <w:numFmt w:val="bullet"/>
      <w:lvlText w:val="•"/>
      <w:lvlJc w:val="left"/>
      <w:pPr>
        <w:ind w:left="1124" w:hanging="120"/>
      </w:pPr>
      <w:rPr>
        <w:rFonts w:hint="default"/>
      </w:rPr>
    </w:lvl>
    <w:lvl w:ilvl="5" w:tplc="B4E64E3E">
      <w:numFmt w:val="bullet"/>
      <w:lvlText w:val="•"/>
      <w:lvlJc w:val="left"/>
      <w:pPr>
        <w:ind w:left="1360" w:hanging="120"/>
      </w:pPr>
      <w:rPr>
        <w:rFonts w:hint="default"/>
      </w:rPr>
    </w:lvl>
    <w:lvl w:ilvl="6" w:tplc="FD0AFE3A">
      <w:numFmt w:val="bullet"/>
      <w:lvlText w:val="•"/>
      <w:lvlJc w:val="left"/>
      <w:pPr>
        <w:ind w:left="1596" w:hanging="120"/>
      </w:pPr>
      <w:rPr>
        <w:rFonts w:hint="default"/>
      </w:rPr>
    </w:lvl>
    <w:lvl w:ilvl="7" w:tplc="9FE83586">
      <w:numFmt w:val="bullet"/>
      <w:lvlText w:val="•"/>
      <w:lvlJc w:val="left"/>
      <w:pPr>
        <w:ind w:left="1832" w:hanging="120"/>
      </w:pPr>
      <w:rPr>
        <w:rFonts w:hint="default"/>
      </w:rPr>
    </w:lvl>
    <w:lvl w:ilvl="8" w:tplc="ADC87A36">
      <w:numFmt w:val="bullet"/>
      <w:lvlText w:val="•"/>
      <w:lvlJc w:val="left"/>
      <w:pPr>
        <w:ind w:left="2068" w:hanging="120"/>
      </w:pPr>
      <w:rPr>
        <w:rFonts w:hint="default"/>
      </w:rPr>
    </w:lvl>
  </w:abstractNum>
  <w:abstractNum w:abstractNumId="438" w15:restartNumberingAfterBreak="0">
    <w:nsid w:val="3450278A"/>
    <w:multiLevelType w:val="hybridMultilevel"/>
    <w:tmpl w:val="2786B350"/>
    <w:lvl w:ilvl="0" w:tplc="A6220F22">
      <w:numFmt w:val="bullet"/>
      <w:lvlText w:val="–"/>
      <w:lvlJc w:val="left"/>
      <w:pPr>
        <w:ind w:left="161" w:hanging="105"/>
      </w:pPr>
      <w:rPr>
        <w:rFonts w:ascii="Times New Roman" w:eastAsia="Times New Roman" w:hAnsi="Times New Roman" w:cs="Times New Roman" w:hint="default"/>
        <w:spacing w:val="-4"/>
        <w:w w:val="100"/>
        <w:sz w:val="14"/>
        <w:szCs w:val="14"/>
      </w:rPr>
    </w:lvl>
    <w:lvl w:ilvl="1" w:tplc="F3860C9E">
      <w:numFmt w:val="bullet"/>
      <w:lvlText w:val="•"/>
      <w:lvlJc w:val="left"/>
      <w:pPr>
        <w:ind w:left="398" w:hanging="105"/>
      </w:pPr>
      <w:rPr>
        <w:rFonts w:hint="default"/>
      </w:rPr>
    </w:lvl>
    <w:lvl w:ilvl="2" w:tplc="6B46BD08">
      <w:numFmt w:val="bullet"/>
      <w:lvlText w:val="•"/>
      <w:lvlJc w:val="left"/>
      <w:pPr>
        <w:ind w:left="636" w:hanging="105"/>
      </w:pPr>
      <w:rPr>
        <w:rFonts w:hint="default"/>
      </w:rPr>
    </w:lvl>
    <w:lvl w:ilvl="3" w:tplc="6A9C6BA2">
      <w:numFmt w:val="bullet"/>
      <w:lvlText w:val="•"/>
      <w:lvlJc w:val="left"/>
      <w:pPr>
        <w:ind w:left="874" w:hanging="105"/>
      </w:pPr>
      <w:rPr>
        <w:rFonts w:hint="default"/>
      </w:rPr>
    </w:lvl>
    <w:lvl w:ilvl="4" w:tplc="BAC48342">
      <w:numFmt w:val="bullet"/>
      <w:lvlText w:val="•"/>
      <w:lvlJc w:val="left"/>
      <w:pPr>
        <w:ind w:left="1112" w:hanging="105"/>
      </w:pPr>
      <w:rPr>
        <w:rFonts w:hint="default"/>
      </w:rPr>
    </w:lvl>
    <w:lvl w:ilvl="5" w:tplc="E0441090">
      <w:numFmt w:val="bullet"/>
      <w:lvlText w:val="•"/>
      <w:lvlJc w:val="left"/>
      <w:pPr>
        <w:ind w:left="1350" w:hanging="105"/>
      </w:pPr>
      <w:rPr>
        <w:rFonts w:hint="default"/>
      </w:rPr>
    </w:lvl>
    <w:lvl w:ilvl="6" w:tplc="BC50C0AE">
      <w:numFmt w:val="bullet"/>
      <w:lvlText w:val="•"/>
      <w:lvlJc w:val="left"/>
      <w:pPr>
        <w:ind w:left="1588" w:hanging="105"/>
      </w:pPr>
      <w:rPr>
        <w:rFonts w:hint="default"/>
      </w:rPr>
    </w:lvl>
    <w:lvl w:ilvl="7" w:tplc="59801884">
      <w:numFmt w:val="bullet"/>
      <w:lvlText w:val="•"/>
      <w:lvlJc w:val="left"/>
      <w:pPr>
        <w:ind w:left="1826" w:hanging="105"/>
      </w:pPr>
      <w:rPr>
        <w:rFonts w:hint="default"/>
      </w:rPr>
    </w:lvl>
    <w:lvl w:ilvl="8" w:tplc="E4FA0C2C">
      <w:numFmt w:val="bullet"/>
      <w:lvlText w:val="•"/>
      <w:lvlJc w:val="left"/>
      <w:pPr>
        <w:ind w:left="2064" w:hanging="105"/>
      </w:pPr>
      <w:rPr>
        <w:rFonts w:hint="default"/>
      </w:rPr>
    </w:lvl>
  </w:abstractNum>
  <w:abstractNum w:abstractNumId="439" w15:restartNumberingAfterBreak="0">
    <w:nsid w:val="346847D0"/>
    <w:multiLevelType w:val="hybridMultilevel"/>
    <w:tmpl w:val="5DFAD214"/>
    <w:lvl w:ilvl="0" w:tplc="D04A55F0">
      <w:numFmt w:val="bullet"/>
      <w:lvlText w:val="●"/>
      <w:lvlJc w:val="left"/>
      <w:pPr>
        <w:ind w:left="176" w:hanging="120"/>
      </w:pPr>
      <w:rPr>
        <w:rFonts w:ascii="Times New Roman" w:eastAsia="Times New Roman" w:hAnsi="Times New Roman" w:cs="Times New Roman" w:hint="default"/>
        <w:spacing w:val="-13"/>
        <w:w w:val="100"/>
        <w:sz w:val="14"/>
        <w:szCs w:val="14"/>
      </w:rPr>
    </w:lvl>
    <w:lvl w:ilvl="1" w:tplc="4A5050DA">
      <w:numFmt w:val="bullet"/>
      <w:lvlText w:val="•"/>
      <w:lvlJc w:val="left"/>
      <w:pPr>
        <w:ind w:left="331" w:hanging="120"/>
      </w:pPr>
      <w:rPr>
        <w:rFonts w:hint="default"/>
      </w:rPr>
    </w:lvl>
    <w:lvl w:ilvl="2" w:tplc="3A08A12A">
      <w:numFmt w:val="bullet"/>
      <w:lvlText w:val="•"/>
      <w:lvlJc w:val="left"/>
      <w:pPr>
        <w:ind w:left="482" w:hanging="120"/>
      </w:pPr>
      <w:rPr>
        <w:rFonts w:hint="default"/>
      </w:rPr>
    </w:lvl>
    <w:lvl w:ilvl="3" w:tplc="4A286500">
      <w:numFmt w:val="bullet"/>
      <w:lvlText w:val="•"/>
      <w:lvlJc w:val="left"/>
      <w:pPr>
        <w:ind w:left="633" w:hanging="120"/>
      </w:pPr>
      <w:rPr>
        <w:rFonts w:hint="default"/>
      </w:rPr>
    </w:lvl>
    <w:lvl w:ilvl="4" w:tplc="467C69B8">
      <w:numFmt w:val="bullet"/>
      <w:lvlText w:val="•"/>
      <w:lvlJc w:val="left"/>
      <w:pPr>
        <w:ind w:left="784" w:hanging="120"/>
      </w:pPr>
      <w:rPr>
        <w:rFonts w:hint="default"/>
      </w:rPr>
    </w:lvl>
    <w:lvl w:ilvl="5" w:tplc="1B782348">
      <w:numFmt w:val="bullet"/>
      <w:lvlText w:val="•"/>
      <w:lvlJc w:val="left"/>
      <w:pPr>
        <w:ind w:left="935" w:hanging="120"/>
      </w:pPr>
      <w:rPr>
        <w:rFonts w:hint="default"/>
      </w:rPr>
    </w:lvl>
    <w:lvl w:ilvl="6" w:tplc="00EA4EC0">
      <w:numFmt w:val="bullet"/>
      <w:lvlText w:val="•"/>
      <w:lvlJc w:val="left"/>
      <w:pPr>
        <w:ind w:left="1086" w:hanging="120"/>
      </w:pPr>
      <w:rPr>
        <w:rFonts w:hint="default"/>
      </w:rPr>
    </w:lvl>
    <w:lvl w:ilvl="7" w:tplc="9F1C6300">
      <w:numFmt w:val="bullet"/>
      <w:lvlText w:val="•"/>
      <w:lvlJc w:val="left"/>
      <w:pPr>
        <w:ind w:left="1237" w:hanging="120"/>
      </w:pPr>
      <w:rPr>
        <w:rFonts w:hint="default"/>
      </w:rPr>
    </w:lvl>
    <w:lvl w:ilvl="8" w:tplc="7C9C01AC">
      <w:numFmt w:val="bullet"/>
      <w:lvlText w:val="•"/>
      <w:lvlJc w:val="left"/>
      <w:pPr>
        <w:ind w:left="1388" w:hanging="120"/>
      </w:pPr>
      <w:rPr>
        <w:rFonts w:hint="default"/>
      </w:rPr>
    </w:lvl>
  </w:abstractNum>
  <w:abstractNum w:abstractNumId="440" w15:restartNumberingAfterBreak="0">
    <w:nsid w:val="34BE0A47"/>
    <w:multiLevelType w:val="hybridMultilevel"/>
    <w:tmpl w:val="E48EACFE"/>
    <w:lvl w:ilvl="0" w:tplc="3A924BD0">
      <w:numFmt w:val="bullet"/>
      <w:lvlText w:val="●"/>
      <w:lvlJc w:val="left"/>
      <w:pPr>
        <w:ind w:left="175" w:hanging="120"/>
      </w:pPr>
      <w:rPr>
        <w:rFonts w:ascii="Times New Roman" w:eastAsia="Times New Roman" w:hAnsi="Times New Roman" w:cs="Times New Roman" w:hint="default"/>
        <w:spacing w:val="-15"/>
        <w:w w:val="100"/>
        <w:sz w:val="14"/>
        <w:szCs w:val="14"/>
      </w:rPr>
    </w:lvl>
    <w:lvl w:ilvl="1" w:tplc="F87E8008">
      <w:numFmt w:val="bullet"/>
      <w:lvlText w:val="•"/>
      <w:lvlJc w:val="left"/>
      <w:pPr>
        <w:ind w:left="421" w:hanging="120"/>
      </w:pPr>
      <w:rPr>
        <w:rFonts w:hint="default"/>
      </w:rPr>
    </w:lvl>
    <w:lvl w:ilvl="2" w:tplc="1C6E20C8">
      <w:numFmt w:val="bullet"/>
      <w:lvlText w:val="•"/>
      <w:lvlJc w:val="left"/>
      <w:pPr>
        <w:ind w:left="663" w:hanging="120"/>
      </w:pPr>
      <w:rPr>
        <w:rFonts w:hint="default"/>
      </w:rPr>
    </w:lvl>
    <w:lvl w:ilvl="3" w:tplc="FD9CDA96">
      <w:numFmt w:val="bullet"/>
      <w:lvlText w:val="•"/>
      <w:lvlJc w:val="left"/>
      <w:pPr>
        <w:ind w:left="905" w:hanging="120"/>
      </w:pPr>
      <w:rPr>
        <w:rFonts w:hint="default"/>
      </w:rPr>
    </w:lvl>
    <w:lvl w:ilvl="4" w:tplc="57AA6860">
      <w:numFmt w:val="bullet"/>
      <w:lvlText w:val="•"/>
      <w:lvlJc w:val="left"/>
      <w:pPr>
        <w:ind w:left="1147" w:hanging="120"/>
      </w:pPr>
      <w:rPr>
        <w:rFonts w:hint="default"/>
      </w:rPr>
    </w:lvl>
    <w:lvl w:ilvl="5" w:tplc="80606D12">
      <w:numFmt w:val="bullet"/>
      <w:lvlText w:val="•"/>
      <w:lvlJc w:val="left"/>
      <w:pPr>
        <w:ind w:left="1389" w:hanging="120"/>
      </w:pPr>
      <w:rPr>
        <w:rFonts w:hint="default"/>
      </w:rPr>
    </w:lvl>
    <w:lvl w:ilvl="6" w:tplc="AD701266">
      <w:numFmt w:val="bullet"/>
      <w:lvlText w:val="•"/>
      <w:lvlJc w:val="left"/>
      <w:pPr>
        <w:ind w:left="1630" w:hanging="120"/>
      </w:pPr>
      <w:rPr>
        <w:rFonts w:hint="default"/>
      </w:rPr>
    </w:lvl>
    <w:lvl w:ilvl="7" w:tplc="41E66AD6">
      <w:numFmt w:val="bullet"/>
      <w:lvlText w:val="•"/>
      <w:lvlJc w:val="left"/>
      <w:pPr>
        <w:ind w:left="1872" w:hanging="120"/>
      </w:pPr>
      <w:rPr>
        <w:rFonts w:hint="default"/>
      </w:rPr>
    </w:lvl>
    <w:lvl w:ilvl="8" w:tplc="1EFE584E">
      <w:numFmt w:val="bullet"/>
      <w:lvlText w:val="•"/>
      <w:lvlJc w:val="left"/>
      <w:pPr>
        <w:ind w:left="2114" w:hanging="120"/>
      </w:pPr>
      <w:rPr>
        <w:rFonts w:hint="default"/>
      </w:rPr>
    </w:lvl>
  </w:abstractNum>
  <w:abstractNum w:abstractNumId="441" w15:restartNumberingAfterBreak="0">
    <w:nsid w:val="34F83F7A"/>
    <w:multiLevelType w:val="hybridMultilevel"/>
    <w:tmpl w:val="C87A99C8"/>
    <w:lvl w:ilvl="0" w:tplc="31A85DAE">
      <w:numFmt w:val="bullet"/>
      <w:lvlText w:val="●"/>
      <w:lvlJc w:val="left"/>
      <w:pPr>
        <w:ind w:left="175" w:hanging="120"/>
      </w:pPr>
      <w:rPr>
        <w:rFonts w:ascii="Times New Roman" w:eastAsia="Times New Roman" w:hAnsi="Times New Roman" w:cs="Times New Roman" w:hint="default"/>
        <w:w w:val="100"/>
        <w:sz w:val="14"/>
        <w:szCs w:val="14"/>
      </w:rPr>
    </w:lvl>
    <w:lvl w:ilvl="1" w:tplc="698A70A2">
      <w:numFmt w:val="bullet"/>
      <w:lvlText w:val="•"/>
      <w:lvlJc w:val="left"/>
      <w:pPr>
        <w:ind w:left="416" w:hanging="120"/>
      </w:pPr>
      <w:rPr>
        <w:rFonts w:hint="default"/>
      </w:rPr>
    </w:lvl>
    <w:lvl w:ilvl="2" w:tplc="9A342192">
      <w:numFmt w:val="bullet"/>
      <w:lvlText w:val="•"/>
      <w:lvlJc w:val="left"/>
      <w:pPr>
        <w:ind w:left="652" w:hanging="120"/>
      </w:pPr>
      <w:rPr>
        <w:rFonts w:hint="default"/>
      </w:rPr>
    </w:lvl>
    <w:lvl w:ilvl="3" w:tplc="5700F584">
      <w:numFmt w:val="bullet"/>
      <w:lvlText w:val="•"/>
      <w:lvlJc w:val="left"/>
      <w:pPr>
        <w:ind w:left="888" w:hanging="120"/>
      </w:pPr>
      <w:rPr>
        <w:rFonts w:hint="default"/>
      </w:rPr>
    </w:lvl>
    <w:lvl w:ilvl="4" w:tplc="5380A660">
      <w:numFmt w:val="bullet"/>
      <w:lvlText w:val="•"/>
      <w:lvlJc w:val="left"/>
      <w:pPr>
        <w:ind w:left="1124" w:hanging="120"/>
      </w:pPr>
      <w:rPr>
        <w:rFonts w:hint="default"/>
      </w:rPr>
    </w:lvl>
    <w:lvl w:ilvl="5" w:tplc="28641310">
      <w:numFmt w:val="bullet"/>
      <w:lvlText w:val="•"/>
      <w:lvlJc w:val="left"/>
      <w:pPr>
        <w:ind w:left="1360" w:hanging="120"/>
      </w:pPr>
      <w:rPr>
        <w:rFonts w:hint="default"/>
      </w:rPr>
    </w:lvl>
    <w:lvl w:ilvl="6" w:tplc="A822AB80">
      <w:numFmt w:val="bullet"/>
      <w:lvlText w:val="•"/>
      <w:lvlJc w:val="left"/>
      <w:pPr>
        <w:ind w:left="1596" w:hanging="120"/>
      </w:pPr>
      <w:rPr>
        <w:rFonts w:hint="default"/>
      </w:rPr>
    </w:lvl>
    <w:lvl w:ilvl="7" w:tplc="F1864768">
      <w:numFmt w:val="bullet"/>
      <w:lvlText w:val="•"/>
      <w:lvlJc w:val="left"/>
      <w:pPr>
        <w:ind w:left="1832" w:hanging="120"/>
      </w:pPr>
      <w:rPr>
        <w:rFonts w:hint="default"/>
      </w:rPr>
    </w:lvl>
    <w:lvl w:ilvl="8" w:tplc="BB24D8EA">
      <w:numFmt w:val="bullet"/>
      <w:lvlText w:val="•"/>
      <w:lvlJc w:val="left"/>
      <w:pPr>
        <w:ind w:left="2068" w:hanging="120"/>
      </w:pPr>
      <w:rPr>
        <w:rFonts w:hint="default"/>
      </w:rPr>
    </w:lvl>
  </w:abstractNum>
  <w:abstractNum w:abstractNumId="442" w15:restartNumberingAfterBreak="0">
    <w:nsid w:val="35553A8E"/>
    <w:multiLevelType w:val="hybridMultilevel"/>
    <w:tmpl w:val="3D4054CA"/>
    <w:lvl w:ilvl="0" w:tplc="3A264D46">
      <w:numFmt w:val="bullet"/>
      <w:lvlText w:val="●"/>
      <w:lvlJc w:val="left"/>
      <w:pPr>
        <w:ind w:left="175" w:hanging="120"/>
      </w:pPr>
      <w:rPr>
        <w:rFonts w:ascii="Times New Roman" w:eastAsia="Times New Roman" w:hAnsi="Times New Roman" w:cs="Times New Roman" w:hint="default"/>
        <w:b/>
        <w:bCs/>
        <w:spacing w:val="-2"/>
        <w:w w:val="100"/>
        <w:sz w:val="14"/>
        <w:szCs w:val="14"/>
      </w:rPr>
    </w:lvl>
    <w:lvl w:ilvl="1" w:tplc="F85EBF38">
      <w:numFmt w:val="bullet"/>
      <w:lvlText w:val="•"/>
      <w:lvlJc w:val="left"/>
      <w:pPr>
        <w:ind w:left="416" w:hanging="120"/>
      </w:pPr>
      <w:rPr>
        <w:rFonts w:hint="default"/>
      </w:rPr>
    </w:lvl>
    <w:lvl w:ilvl="2" w:tplc="3D1CCFEE">
      <w:numFmt w:val="bullet"/>
      <w:lvlText w:val="•"/>
      <w:lvlJc w:val="left"/>
      <w:pPr>
        <w:ind w:left="652" w:hanging="120"/>
      </w:pPr>
      <w:rPr>
        <w:rFonts w:hint="default"/>
      </w:rPr>
    </w:lvl>
    <w:lvl w:ilvl="3" w:tplc="65748F4C">
      <w:numFmt w:val="bullet"/>
      <w:lvlText w:val="•"/>
      <w:lvlJc w:val="left"/>
      <w:pPr>
        <w:ind w:left="888" w:hanging="120"/>
      </w:pPr>
      <w:rPr>
        <w:rFonts w:hint="default"/>
      </w:rPr>
    </w:lvl>
    <w:lvl w:ilvl="4" w:tplc="D20E06BA">
      <w:numFmt w:val="bullet"/>
      <w:lvlText w:val="•"/>
      <w:lvlJc w:val="left"/>
      <w:pPr>
        <w:ind w:left="1124" w:hanging="120"/>
      </w:pPr>
      <w:rPr>
        <w:rFonts w:hint="default"/>
      </w:rPr>
    </w:lvl>
    <w:lvl w:ilvl="5" w:tplc="7A769C9C">
      <w:numFmt w:val="bullet"/>
      <w:lvlText w:val="•"/>
      <w:lvlJc w:val="left"/>
      <w:pPr>
        <w:ind w:left="1360" w:hanging="120"/>
      </w:pPr>
      <w:rPr>
        <w:rFonts w:hint="default"/>
      </w:rPr>
    </w:lvl>
    <w:lvl w:ilvl="6" w:tplc="9C9EF0BE">
      <w:numFmt w:val="bullet"/>
      <w:lvlText w:val="•"/>
      <w:lvlJc w:val="left"/>
      <w:pPr>
        <w:ind w:left="1596" w:hanging="120"/>
      </w:pPr>
      <w:rPr>
        <w:rFonts w:hint="default"/>
      </w:rPr>
    </w:lvl>
    <w:lvl w:ilvl="7" w:tplc="50986B08">
      <w:numFmt w:val="bullet"/>
      <w:lvlText w:val="•"/>
      <w:lvlJc w:val="left"/>
      <w:pPr>
        <w:ind w:left="1832" w:hanging="120"/>
      </w:pPr>
      <w:rPr>
        <w:rFonts w:hint="default"/>
      </w:rPr>
    </w:lvl>
    <w:lvl w:ilvl="8" w:tplc="8CFAD570">
      <w:numFmt w:val="bullet"/>
      <w:lvlText w:val="•"/>
      <w:lvlJc w:val="left"/>
      <w:pPr>
        <w:ind w:left="2068" w:hanging="120"/>
      </w:pPr>
      <w:rPr>
        <w:rFonts w:hint="default"/>
      </w:rPr>
    </w:lvl>
  </w:abstractNum>
  <w:abstractNum w:abstractNumId="443" w15:restartNumberingAfterBreak="0">
    <w:nsid w:val="35B810E1"/>
    <w:multiLevelType w:val="hybridMultilevel"/>
    <w:tmpl w:val="7E561344"/>
    <w:lvl w:ilvl="0" w:tplc="5E369C4A">
      <w:numFmt w:val="bullet"/>
      <w:lvlText w:val="–"/>
      <w:lvlJc w:val="left"/>
      <w:pPr>
        <w:ind w:left="517" w:hanging="135"/>
      </w:pPr>
      <w:rPr>
        <w:rFonts w:ascii="Times New Roman" w:eastAsia="Times New Roman" w:hAnsi="Times New Roman" w:cs="Times New Roman" w:hint="default"/>
        <w:spacing w:val="-5"/>
        <w:w w:val="100"/>
        <w:sz w:val="18"/>
        <w:szCs w:val="18"/>
      </w:rPr>
    </w:lvl>
    <w:lvl w:ilvl="1" w:tplc="448C23D0">
      <w:numFmt w:val="bullet"/>
      <w:lvlText w:val="•"/>
      <w:lvlJc w:val="left"/>
      <w:pPr>
        <w:ind w:left="1546" w:hanging="135"/>
      </w:pPr>
      <w:rPr>
        <w:rFonts w:hint="default"/>
      </w:rPr>
    </w:lvl>
    <w:lvl w:ilvl="2" w:tplc="652A7FCE">
      <w:numFmt w:val="bullet"/>
      <w:lvlText w:val="•"/>
      <w:lvlJc w:val="left"/>
      <w:pPr>
        <w:ind w:left="2573" w:hanging="135"/>
      </w:pPr>
      <w:rPr>
        <w:rFonts w:hint="default"/>
      </w:rPr>
    </w:lvl>
    <w:lvl w:ilvl="3" w:tplc="9BA0D1FA">
      <w:numFmt w:val="bullet"/>
      <w:lvlText w:val="•"/>
      <w:lvlJc w:val="left"/>
      <w:pPr>
        <w:ind w:left="3599" w:hanging="135"/>
      </w:pPr>
      <w:rPr>
        <w:rFonts w:hint="default"/>
      </w:rPr>
    </w:lvl>
    <w:lvl w:ilvl="4" w:tplc="F42492DE">
      <w:numFmt w:val="bullet"/>
      <w:lvlText w:val="•"/>
      <w:lvlJc w:val="left"/>
      <w:pPr>
        <w:ind w:left="4626" w:hanging="135"/>
      </w:pPr>
      <w:rPr>
        <w:rFonts w:hint="default"/>
      </w:rPr>
    </w:lvl>
    <w:lvl w:ilvl="5" w:tplc="C2FCDB4E">
      <w:numFmt w:val="bullet"/>
      <w:lvlText w:val="•"/>
      <w:lvlJc w:val="left"/>
      <w:pPr>
        <w:ind w:left="5652" w:hanging="135"/>
      </w:pPr>
      <w:rPr>
        <w:rFonts w:hint="default"/>
      </w:rPr>
    </w:lvl>
    <w:lvl w:ilvl="6" w:tplc="E8AE0F16">
      <w:numFmt w:val="bullet"/>
      <w:lvlText w:val="•"/>
      <w:lvlJc w:val="left"/>
      <w:pPr>
        <w:ind w:left="6679" w:hanging="135"/>
      </w:pPr>
      <w:rPr>
        <w:rFonts w:hint="default"/>
      </w:rPr>
    </w:lvl>
    <w:lvl w:ilvl="7" w:tplc="385CA82C">
      <w:numFmt w:val="bullet"/>
      <w:lvlText w:val="•"/>
      <w:lvlJc w:val="left"/>
      <w:pPr>
        <w:ind w:left="7705" w:hanging="135"/>
      </w:pPr>
      <w:rPr>
        <w:rFonts w:hint="default"/>
      </w:rPr>
    </w:lvl>
    <w:lvl w:ilvl="8" w:tplc="345C29E8">
      <w:numFmt w:val="bullet"/>
      <w:lvlText w:val="•"/>
      <w:lvlJc w:val="left"/>
      <w:pPr>
        <w:ind w:left="8732" w:hanging="135"/>
      </w:pPr>
      <w:rPr>
        <w:rFonts w:hint="default"/>
      </w:rPr>
    </w:lvl>
  </w:abstractNum>
  <w:abstractNum w:abstractNumId="444" w15:restartNumberingAfterBreak="0">
    <w:nsid w:val="35CE63CB"/>
    <w:multiLevelType w:val="hybridMultilevel"/>
    <w:tmpl w:val="4AA8721C"/>
    <w:lvl w:ilvl="0" w:tplc="212CEA60">
      <w:numFmt w:val="bullet"/>
      <w:lvlText w:val="●"/>
      <w:lvlJc w:val="left"/>
      <w:pPr>
        <w:ind w:left="175" w:hanging="120"/>
      </w:pPr>
      <w:rPr>
        <w:rFonts w:ascii="Times New Roman" w:eastAsia="Times New Roman" w:hAnsi="Times New Roman" w:cs="Times New Roman" w:hint="default"/>
        <w:spacing w:val="-2"/>
        <w:w w:val="100"/>
        <w:sz w:val="14"/>
        <w:szCs w:val="14"/>
      </w:rPr>
    </w:lvl>
    <w:lvl w:ilvl="1" w:tplc="012EA41C">
      <w:numFmt w:val="bullet"/>
      <w:lvlText w:val="•"/>
      <w:lvlJc w:val="left"/>
      <w:pPr>
        <w:ind w:left="387" w:hanging="120"/>
      </w:pPr>
      <w:rPr>
        <w:rFonts w:hint="default"/>
      </w:rPr>
    </w:lvl>
    <w:lvl w:ilvl="2" w:tplc="542ED7B8">
      <w:numFmt w:val="bullet"/>
      <w:lvlText w:val="•"/>
      <w:lvlJc w:val="left"/>
      <w:pPr>
        <w:ind w:left="595" w:hanging="120"/>
      </w:pPr>
      <w:rPr>
        <w:rFonts w:hint="default"/>
      </w:rPr>
    </w:lvl>
    <w:lvl w:ilvl="3" w:tplc="5EEE4592">
      <w:numFmt w:val="bullet"/>
      <w:lvlText w:val="•"/>
      <w:lvlJc w:val="left"/>
      <w:pPr>
        <w:ind w:left="803" w:hanging="120"/>
      </w:pPr>
      <w:rPr>
        <w:rFonts w:hint="default"/>
      </w:rPr>
    </w:lvl>
    <w:lvl w:ilvl="4" w:tplc="679E8A8A">
      <w:numFmt w:val="bullet"/>
      <w:lvlText w:val="•"/>
      <w:lvlJc w:val="left"/>
      <w:pPr>
        <w:ind w:left="1011" w:hanging="120"/>
      </w:pPr>
      <w:rPr>
        <w:rFonts w:hint="default"/>
      </w:rPr>
    </w:lvl>
    <w:lvl w:ilvl="5" w:tplc="4D36A602">
      <w:numFmt w:val="bullet"/>
      <w:lvlText w:val="•"/>
      <w:lvlJc w:val="left"/>
      <w:pPr>
        <w:ind w:left="1219" w:hanging="120"/>
      </w:pPr>
      <w:rPr>
        <w:rFonts w:hint="default"/>
      </w:rPr>
    </w:lvl>
    <w:lvl w:ilvl="6" w:tplc="17EE5276">
      <w:numFmt w:val="bullet"/>
      <w:lvlText w:val="•"/>
      <w:lvlJc w:val="left"/>
      <w:pPr>
        <w:ind w:left="1426" w:hanging="120"/>
      </w:pPr>
      <w:rPr>
        <w:rFonts w:hint="default"/>
      </w:rPr>
    </w:lvl>
    <w:lvl w:ilvl="7" w:tplc="E3D88106">
      <w:numFmt w:val="bullet"/>
      <w:lvlText w:val="•"/>
      <w:lvlJc w:val="left"/>
      <w:pPr>
        <w:ind w:left="1634" w:hanging="120"/>
      </w:pPr>
      <w:rPr>
        <w:rFonts w:hint="default"/>
      </w:rPr>
    </w:lvl>
    <w:lvl w:ilvl="8" w:tplc="4A8C59A6">
      <w:numFmt w:val="bullet"/>
      <w:lvlText w:val="•"/>
      <w:lvlJc w:val="left"/>
      <w:pPr>
        <w:ind w:left="1842" w:hanging="120"/>
      </w:pPr>
      <w:rPr>
        <w:rFonts w:hint="default"/>
      </w:rPr>
    </w:lvl>
  </w:abstractNum>
  <w:abstractNum w:abstractNumId="445" w15:restartNumberingAfterBreak="0">
    <w:nsid w:val="35ED0FAE"/>
    <w:multiLevelType w:val="hybridMultilevel"/>
    <w:tmpl w:val="9566D6D0"/>
    <w:lvl w:ilvl="0" w:tplc="6E4AAED4">
      <w:numFmt w:val="bullet"/>
      <w:lvlText w:val="●"/>
      <w:lvlJc w:val="left"/>
      <w:pPr>
        <w:ind w:left="175" w:hanging="120"/>
      </w:pPr>
      <w:rPr>
        <w:rFonts w:ascii="Times New Roman" w:eastAsia="Times New Roman" w:hAnsi="Times New Roman" w:cs="Times New Roman" w:hint="default"/>
        <w:spacing w:val="-6"/>
        <w:w w:val="100"/>
        <w:sz w:val="14"/>
        <w:szCs w:val="14"/>
      </w:rPr>
    </w:lvl>
    <w:lvl w:ilvl="1" w:tplc="A5BCCE24">
      <w:numFmt w:val="bullet"/>
      <w:lvlText w:val="•"/>
      <w:lvlJc w:val="left"/>
      <w:pPr>
        <w:ind w:left="416" w:hanging="120"/>
      </w:pPr>
      <w:rPr>
        <w:rFonts w:hint="default"/>
      </w:rPr>
    </w:lvl>
    <w:lvl w:ilvl="2" w:tplc="FAD8D23E">
      <w:numFmt w:val="bullet"/>
      <w:lvlText w:val="•"/>
      <w:lvlJc w:val="left"/>
      <w:pPr>
        <w:ind w:left="652" w:hanging="120"/>
      </w:pPr>
      <w:rPr>
        <w:rFonts w:hint="default"/>
      </w:rPr>
    </w:lvl>
    <w:lvl w:ilvl="3" w:tplc="1B587890">
      <w:numFmt w:val="bullet"/>
      <w:lvlText w:val="•"/>
      <w:lvlJc w:val="left"/>
      <w:pPr>
        <w:ind w:left="888" w:hanging="120"/>
      </w:pPr>
      <w:rPr>
        <w:rFonts w:hint="default"/>
      </w:rPr>
    </w:lvl>
    <w:lvl w:ilvl="4" w:tplc="CAD024C4">
      <w:numFmt w:val="bullet"/>
      <w:lvlText w:val="•"/>
      <w:lvlJc w:val="left"/>
      <w:pPr>
        <w:ind w:left="1124" w:hanging="120"/>
      </w:pPr>
      <w:rPr>
        <w:rFonts w:hint="default"/>
      </w:rPr>
    </w:lvl>
    <w:lvl w:ilvl="5" w:tplc="F26A5E78">
      <w:numFmt w:val="bullet"/>
      <w:lvlText w:val="•"/>
      <w:lvlJc w:val="left"/>
      <w:pPr>
        <w:ind w:left="1360" w:hanging="120"/>
      </w:pPr>
      <w:rPr>
        <w:rFonts w:hint="default"/>
      </w:rPr>
    </w:lvl>
    <w:lvl w:ilvl="6" w:tplc="78DAC52A">
      <w:numFmt w:val="bullet"/>
      <w:lvlText w:val="•"/>
      <w:lvlJc w:val="left"/>
      <w:pPr>
        <w:ind w:left="1596" w:hanging="120"/>
      </w:pPr>
      <w:rPr>
        <w:rFonts w:hint="default"/>
      </w:rPr>
    </w:lvl>
    <w:lvl w:ilvl="7" w:tplc="74B4BDBC">
      <w:numFmt w:val="bullet"/>
      <w:lvlText w:val="•"/>
      <w:lvlJc w:val="left"/>
      <w:pPr>
        <w:ind w:left="1832" w:hanging="120"/>
      </w:pPr>
      <w:rPr>
        <w:rFonts w:hint="default"/>
      </w:rPr>
    </w:lvl>
    <w:lvl w:ilvl="8" w:tplc="89806A1A">
      <w:numFmt w:val="bullet"/>
      <w:lvlText w:val="•"/>
      <w:lvlJc w:val="left"/>
      <w:pPr>
        <w:ind w:left="2068" w:hanging="120"/>
      </w:pPr>
      <w:rPr>
        <w:rFonts w:hint="default"/>
      </w:rPr>
    </w:lvl>
  </w:abstractNum>
  <w:abstractNum w:abstractNumId="446" w15:restartNumberingAfterBreak="0">
    <w:nsid w:val="362276B9"/>
    <w:multiLevelType w:val="hybridMultilevel"/>
    <w:tmpl w:val="E440FE66"/>
    <w:lvl w:ilvl="0" w:tplc="54B415AA">
      <w:numFmt w:val="bullet"/>
      <w:lvlText w:val="●"/>
      <w:lvlJc w:val="left"/>
      <w:pPr>
        <w:ind w:left="176" w:hanging="120"/>
      </w:pPr>
      <w:rPr>
        <w:rFonts w:ascii="Times New Roman" w:eastAsia="Times New Roman" w:hAnsi="Times New Roman" w:cs="Times New Roman" w:hint="default"/>
        <w:spacing w:val="-15"/>
        <w:w w:val="100"/>
        <w:sz w:val="14"/>
        <w:szCs w:val="14"/>
      </w:rPr>
    </w:lvl>
    <w:lvl w:ilvl="1" w:tplc="9B049856">
      <w:numFmt w:val="bullet"/>
      <w:lvlText w:val="•"/>
      <w:lvlJc w:val="left"/>
      <w:pPr>
        <w:ind w:left="331" w:hanging="120"/>
      </w:pPr>
      <w:rPr>
        <w:rFonts w:hint="default"/>
      </w:rPr>
    </w:lvl>
    <w:lvl w:ilvl="2" w:tplc="929CCD3C">
      <w:numFmt w:val="bullet"/>
      <w:lvlText w:val="•"/>
      <w:lvlJc w:val="left"/>
      <w:pPr>
        <w:ind w:left="482" w:hanging="120"/>
      </w:pPr>
      <w:rPr>
        <w:rFonts w:hint="default"/>
      </w:rPr>
    </w:lvl>
    <w:lvl w:ilvl="3" w:tplc="21B8E072">
      <w:numFmt w:val="bullet"/>
      <w:lvlText w:val="•"/>
      <w:lvlJc w:val="left"/>
      <w:pPr>
        <w:ind w:left="633" w:hanging="120"/>
      </w:pPr>
      <w:rPr>
        <w:rFonts w:hint="default"/>
      </w:rPr>
    </w:lvl>
    <w:lvl w:ilvl="4" w:tplc="3830EF44">
      <w:numFmt w:val="bullet"/>
      <w:lvlText w:val="•"/>
      <w:lvlJc w:val="left"/>
      <w:pPr>
        <w:ind w:left="784" w:hanging="120"/>
      </w:pPr>
      <w:rPr>
        <w:rFonts w:hint="default"/>
      </w:rPr>
    </w:lvl>
    <w:lvl w:ilvl="5" w:tplc="B7CEE9EA">
      <w:numFmt w:val="bullet"/>
      <w:lvlText w:val="•"/>
      <w:lvlJc w:val="left"/>
      <w:pPr>
        <w:ind w:left="935" w:hanging="120"/>
      </w:pPr>
      <w:rPr>
        <w:rFonts w:hint="default"/>
      </w:rPr>
    </w:lvl>
    <w:lvl w:ilvl="6" w:tplc="7AF0D492">
      <w:numFmt w:val="bullet"/>
      <w:lvlText w:val="•"/>
      <w:lvlJc w:val="left"/>
      <w:pPr>
        <w:ind w:left="1086" w:hanging="120"/>
      </w:pPr>
      <w:rPr>
        <w:rFonts w:hint="default"/>
      </w:rPr>
    </w:lvl>
    <w:lvl w:ilvl="7" w:tplc="9B86FA6E">
      <w:numFmt w:val="bullet"/>
      <w:lvlText w:val="•"/>
      <w:lvlJc w:val="left"/>
      <w:pPr>
        <w:ind w:left="1237" w:hanging="120"/>
      </w:pPr>
      <w:rPr>
        <w:rFonts w:hint="default"/>
      </w:rPr>
    </w:lvl>
    <w:lvl w:ilvl="8" w:tplc="E6748EAE">
      <w:numFmt w:val="bullet"/>
      <w:lvlText w:val="•"/>
      <w:lvlJc w:val="left"/>
      <w:pPr>
        <w:ind w:left="1388" w:hanging="120"/>
      </w:pPr>
      <w:rPr>
        <w:rFonts w:hint="default"/>
      </w:rPr>
    </w:lvl>
  </w:abstractNum>
  <w:abstractNum w:abstractNumId="447" w15:restartNumberingAfterBreak="0">
    <w:nsid w:val="36290A6A"/>
    <w:multiLevelType w:val="hybridMultilevel"/>
    <w:tmpl w:val="78F24832"/>
    <w:lvl w:ilvl="0" w:tplc="1BB07ACC">
      <w:numFmt w:val="bullet"/>
      <w:lvlText w:val="–"/>
      <w:lvlJc w:val="left"/>
      <w:pPr>
        <w:ind w:left="652" w:hanging="135"/>
      </w:pPr>
      <w:rPr>
        <w:rFonts w:ascii="Times New Roman" w:eastAsia="Times New Roman" w:hAnsi="Times New Roman" w:cs="Times New Roman" w:hint="default"/>
        <w:spacing w:val="-12"/>
        <w:w w:val="100"/>
        <w:sz w:val="18"/>
        <w:szCs w:val="18"/>
      </w:rPr>
    </w:lvl>
    <w:lvl w:ilvl="1" w:tplc="40100176">
      <w:numFmt w:val="bullet"/>
      <w:lvlText w:val="•"/>
      <w:lvlJc w:val="left"/>
      <w:pPr>
        <w:ind w:left="1672" w:hanging="135"/>
      </w:pPr>
      <w:rPr>
        <w:rFonts w:hint="default"/>
      </w:rPr>
    </w:lvl>
    <w:lvl w:ilvl="2" w:tplc="4768CF08">
      <w:numFmt w:val="bullet"/>
      <w:lvlText w:val="•"/>
      <w:lvlJc w:val="left"/>
      <w:pPr>
        <w:ind w:left="2685" w:hanging="135"/>
      </w:pPr>
      <w:rPr>
        <w:rFonts w:hint="default"/>
      </w:rPr>
    </w:lvl>
    <w:lvl w:ilvl="3" w:tplc="13749B6E">
      <w:numFmt w:val="bullet"/>
      <w:lvlText w:val="•"/>
      <w:lvlJc w:val="left"/>
      <w:pPr>
        <w:ind w:left="3697" w:hanging="135"/>
      </w:pPr>
      <w:rPr>
        <w:rFonts w:hint="default"/>
      </w:rPr>
    </w:lvl>
    <w:lvl w:ilvl="4" w:tplc="3E5A963A">
      <w:numFmt w:val="bullet"/>
      <w:lvlText w:val="•"/>
      <w:lvlJc w:val="left"/>
      <w:pPr>
        <w:ind w:left="4710" w:hanging="135"/>
      </w:pPr>
      <w:rPr>
        <w:rFonts w:hint="default"/>
      </w:rPr>
    </w:lvl>
    <w:lvl w:ilvl="5" w:tplc="DE3433EE">
      <w:numFmt w:val="bullet"/>
      <w:lvlText w:val="•"/>
      <w:lvlJc w:val="left"/>
      <w:pPr>
        <w:ind w:left="5722" w:hanging="135"/>
      </w:pPr>
      <w:rPr>
        <w:rFonts w:hint="default"/>
      </w:rPr>
    </w:lvl>
    <w:lvl w:ilvl="6" w:tplc="93828EC0">
      <w:numFmt w:val="bullet"/>
      <w:lvlText w:val="•"/>
      <w:lvlJc w:val="left"/>
      <w:pPr>
        <w:ind w:left="6735" w:hanging="135"/>
      </w:pPr>
      <w:rPr>
        <w:rFonts w:hint="default"/>
      </w:rPr>
    </w:lvl>
    <w:lvl w:ilvl="7" w:tplc="EFD68CE2">
      <w:numFmt w:val="bullet"/>
      <w:lvlText w:val="•"/>
      <w:lvlJc w:val="left"/>
      <w:pPr>
        <w:ind w:left="7747" w:hanging="135"/>
      </w:pPr>
      <w:rPr>
        <w:rFonts w:hint="default"/>
      </w:rPr>
    </w:lvl>
    <w:lvl w:ilvl="8" w:tplc="429499CA">
      <w:numFmt w:val="bullet"/>
      <w:lvlText w:val="•"/>
      <w:lvlJc w:val="left"/>
      <w:pPr>
        <w:ind w:left="8760" w:hanging="135"/>
      </w:pPr>
      <w:rPr>
        <w:rFonts w:hint="default"/>
      </w:rPr>
    </w:lvl>
  </w:abstractNum>
  <w:abstractNum w:abstractNumId="448" w15:restartNumberingAfterBreak="0">
    <w:nsid w:val="36A235AF"/>
    <w:multiLevelType w:val="hybridMultilevel"/>
    <w:tmpl w:val="8CBA5E56"/>
    <w:lvl w:ilvl="0" w:tplc="8FE0152E">
      <w:numFmt w:val="bullet"/>
      <w:lvlText w:val="●"/>
      <w:lvlJc w:val="left"/>
      <w:pPr>
        <w:ind w:left="175" w:hanging="120"/>
      </w:pPr>
      <w:rPr>
        <w:rFonts w:ascii="Times New Roman" w:eastAsia="Times New Roman" w:hAnsi="Times New Roman" w:cs="Times New Roman" w:hint="default"/>
        <w:spacing w:val="-8"/>
        <w:w w:val="100"/>
        <w:sz w:val="14"/>
        <w:szCs w:val="14"/>
      </w:rPr>
    </w:lvl>
    <w:lvl w:ilvl="1" w:tplc="FFE8FF38">
      <w:numFmt w:val="bullet"/>
      <w:lvlText w:val="•"/>
      <w:lvlJc w:val="left"/>
      <w:pPr>
        <w:ind w:left="416" w:hanging="120"/>
      </w:pPr>
      <w:rPr>
        <w:rFonts w:hint="default"/>
      </w:rPr>
    </w:lvl>
    <w:lvl w:ilvl="2" w:tplc="9E3C1088">
      <w:numFmt w:val="bullet"/>
      <w:lvlText w:val="•"/>
      <w:lvlJc w:val="left"/>
      <w:pPr>
        <w:ind w:left="652" w:hanging="120"/>
      </w:pPr>
      <w:rPr>
        <w:rFonts w:hint="default"/>
      </w:rPr>
    </w:lvl>
    <w:lvl w:ilvl="3" w:tplc="A7D4DA0C">
      <w:numFmt w:val="bullet"/>
      <w:lvlText w:val="•"/>
      <w:lvlJc w:val="left"/>
      <w:pPr>
        <w:ind w:left="888" w:hanging="120"/>
      </w:pPr>
      <w:rPr>
        <w:rFonts w:hint="default"/>
      </w:rPr>
    </w:lvl>
    <w:lvl w:ilvl="4" w:tplc="B6E2A45A">
      <w:numFmt w:val="bullet"/>
      <w:lvlText w:val="•"/>
      <w:lvlJc w:val="left"/>
      <w:pPr>
        <w:ind w:left="1124" w:hanging="120"/>
      </w:pPr>
      <w:rPr>
        <w:rFonts w:hint="default"/>
      </w:rPr>
    </w:lvl>
    <w:lvl w:ilvl="5" w:tplc="B28EA7E4">
      <w:numFmt w:val="bullet"/>
      <w:lvlText w:val="•"/>
      <w:lvlJc w:val="left"/>
      <w:pPr>
        <w:ind w:left="1360" w:hanging="120"/>
      </w:pPr>
      <w:rPr>
        <w:rFonts w:hint="default"/>
      </w:rPr>
    </w:lvl>
    <w:lvl w:ilvl="6" w:tplc="41AA78A8">
      <w:numFmt w:val="bullet"/>
      <w:lvlText w:val="•"/>
      <w:lvlJc w:val="left"/>
      <w:pPr>
        <w:ind w:left="1596" w:hanging="120"/>
      </w:pPr>
      <w:rPr>
        <w:rFonts w:hint="default"/>
      </w:rPr>
    </w:lvl>
    <w:lvl w:ilvl="7" w:tplc="29AE8574">
      <w:numFmt w:val="bullet"/>
      <w:lvlText w:val="•"/>
      <w:lvlJc w:val="left"/>
      <w:pPr>
        <w:ind w:left="1832" w:hanging="120"/>
      </w:pPr>
      <w:rPr>
        <w:rFonts w:hint="default"/>
      </w:rPr>
    </w:lvl>
    <w:lvl w:ilvl="8" w:tplc="4CC6C0EE">
      <w:numFmt w:val="bullet"/>
      <w:lvlText w:val="•"/>
      <w:lvlJc w:val="left"/>
      <w:pPr>
        <w:ind w:left="2068" w:hanging="120"/>
      </w:pPr>
      <w:rPr>
        <w:rFonts w:hint="default"/>
      </w:rPr>
    </w:lvl>
  </w:abstractNum>
  <w:abstractNum w:abstractNumId="449" w15:restartNumberingAfterBreak="0">
    <w:nsid w:val="36BF093E"/>
    <w:multiLevelType w:val="hybridMultilevel"/>
    <w:tmpl w:val="90105B4E"/>
    <w:lvl w:ilvl="0" w:tplc="2F147478">
      <w:numFmt w:val="bullet"/>
      <w:lvlText w:val="●"/>
      <w:lvlJc w:val="left"/>
      <w:pPr>
        <w:ind w:left="176" w:hanging="120"/>
      </w:pPr>
      <w:rPr>
        <w:rFonts w:ascii="Times New Roman" w:eastAsia="Times New Roman" w:hAnsi="Times New Roman" w:cs="Times New Roman" w:hint="default"/>
        <w:spacing w:val="-15"/>
        <w:w w:val="100"/>
        <w:sz w:val="14"/>
        <w:szCs w:val="14"/>
      </w:rPr>
    </w:lvl>
    <w:lvl w:ilvl="1" w:tplc="BD6EBDB0">
      <w:numFmt w:val="bullet"/>
      <w:lvlText w:val="•"/>
      <w:lvlJc w:val="left"/>
      <w:pPr>
        <w:ind w:left="421" w:hanging="120"/>
      </w:pPr>
      <w:rPr>
        <w:rFonts w:hint="default"/>
      </w:rPr>
    </w:lvl>
    <w:lvl w:ilvl="2" w:tplc="B25E4712">
      <w:numFmt w:val="bullet"/>
      <w:lvlText w:val="•"/>
      <w:lvlJc w:val="left"/>
      <w:pPr>
        <w:ind w:left="663" w:hanging="120"/>
      </w:pPr>
      <w:rPr>
        <w:rFonts w:hint="default"/>
      </w:rPr>
    </w:lvl>
    <w:lvl w:ilvl="3" w:tplc="1598D6EA">
      <w:numFmt w:val="bullet"/>
      <w:lvlText w:val="•"/>
      <w:lvlJc w:val="left"/>
      <w:pPr>
        <w:ind w:left="905" w:hanging="120"/>
      </w:pPr>
      <w:rPr>
        <w:rFonts w:hint="default"/>
      </w:rPr>
    </w:lvl>
    <w:lvl w:ilvl="4" w:tplc="600C2BE2">
      <w:numFmt w:val="bullet"/>
      <w:lvlText w:val="•"/>
      <w:lvlJc w:val="left"/>
      <w:pPr>
        <w:ind w:left="1147" w:hanging="120"/>
      </w:pPr>
      <w:rPr>
        <w:rFonts w:hint="default"/>
      </w:rPr>
    </w:lvl>
    <w:lvl w:ilvl="5" w:tplc="D9A678DC">
      <w:numFmt w:val="bullet"/>
      <w:lvlText w:val="•"/>
      <w:lvlJc w:val="left"/>
      <w:pPr>
        <w:ind w:left="1389" w:hanging="120"/>
      </w:pPr>
      <w:rPr>
        <w:rFonts w:hint="default"/>
      </w:rPr>
    </w:lvl>
    <w:lvl w:ilvl="6" w:tplc="33F0027E">
      <w:numFmt w:val="bullet"/>
      <w:lvlText w:val="•"/>
      <w:lvlJc w:val="left"/>
      <w:pPr>
        <w:ind w:left="1630" w:hanging="120"/>
      </w:pPr>
      <w:rPr>
        <w:rFonts w:hint="default"/>
      </w:rPr>
    </w:lvl>
    <w:lvl w:ilvl="7" w:tplc="D7AA22A8">
      <w:numFmt w:val="bullet"/>
      <w:lvlText w:val="•"/>
      <w:lvlJc w:val="left"/>
      <w:pPr>
        <w:ind w:left="1872" w:hanging="120"/>
      </w:pPr>
      <w:rPr>
        <w:rFonts w:hint="default"/>
      </w:rPr>
    </w:lvl>
    <w:lvl w:ilvl="8" w:tplc="F0EE7A9A">
      <w:numFmt w:val="bullet"/>
      <w:lvlText w:val="•"/>
      <w:lvlJc w:val="left"/>
      <w:pPr>
        <w:ind w:left="2114" w:hanging="120"/>
      </w:pPr>
      <w:rPr>
        <w:rFonts w:hint="default"/>
      </w:rPr>
    </w:lvl>
  </w:abstractNum>
  <w:abstractNum w:abstractNumId="450" w15:restartNumberingAfterBreak="0">
    <w:nsid w:val="36CB4DFC"/>
    <w:multiLevelType w:val="hybridMultilevel"/>
    <w:tmpl w:val="29D2B6A8"/>
    <w:lvl w:ilvl="0" w:tplc="B8844724">
      <w:numFmt w:val="bullet"/>
      <w:lvlText w:val="●"/>
      <w:lvlJc w:val="left"/>
      <w:pPr>
        <w:ind w:left="175" w:hanging="120"/>
      </w:pPr>
      <w:rPr>
        <w:rFonts w:ascii="Times New Roman" w:eastAsia="Times New Roman" w:hAnsi="Times New Roman" w:cs="Times New Roman" w:hint="default"/>
        <w:spacing w:val="-1"/>
        <w:w w:val="100"/>
        <w:sz w:val="14"/>
        <w:szCs w:val="14"/>
      </w:rPr>
    </w:lvl>
    <w:lvl w:ilvl="1" w:tplc="8208FF5E">
      <w:numFmt w:val="bullet"/>
      <w:lvlText w:val="•"/>
      <w:lvlJc w:val="left"/>
      <w:pPr>
        <w:ind w:left="416" w:hanging="120"/>
      </w:pPr>
      <w:rPr>
        <w:rFonts w:hint="default"/>
      </w:rPr>
    </w:lvl>
    <w:lvl w:ilvl="2" w:tplc="87AA1844">
      <w:numFmt w:val="bullet"/>
      <w:lvlText w:val="•"/>
      <w:lvlJc w:val="left"/>
      <w:pPr>
        <w:ind w:left="652" w:hanging="120"/>
      </w:pPr>
      <w:rPr>
        <w:rFonts w:hint="default"/>
      </w:rPr>
    </w:lvl>
    <w:lvl w:ilvl="3" w:tplc="40DED554">
      <w:numFmt w:val="bullet"/>
      <w:lvlText w:val="•"/>
      <w:lvlJc w:val="left"/>
      <w:pPr>
        <w:ind w:left="888" w:hanging="120"/>
      </w:pPr>
      <w:rPr>
        <w:rFonts w:hint="default"/>
      </w:rPr>
    </w:lvl>
    <w:lvl w:ilvl="4" w:tplc="B7BAD73C">
      <w:numFmt w:val="bullet"/>
      <w:lvlText w:val="•"/>
      <w:lvlJc w:val="left"/>
      <w:pPr>
        <w:ind w:left="1124" w:hanging="120"/>
      </w:pPr>
      <w:rPr>
        <w:rFonts w:hint="default"/>
      </w:rPr>
    </w:lvl>
    <w:lvl w:ilvl="5" w:tplc="D58CFCE8">
      <w:numFmt w:val="bullet"/>
      <w:lvlText w:val="•"/>
      <w:lvlJc w:val="left"/>
      <w:pPr>
        <w:ind w:left="1360" w:hanging="120"/>
      </w:pPr>
      <w:rPr>
        <w:rFonts w:hint="default"/>
      </w:rPr>
    </w:lvl>
    <w:lvl w:ilvl="6" w:tplc="EA5C8506">
      <w:numFmt w:val="bullet"/>
      <w:lvlText w:val="•"/>
      <w:lvlJc w:val="left"/>
      <w:pPr>
        <w:ind w:left="1596" w:hanging="120"/>
      </w:pPr>
      <w:rPr>
        <w:rFonts w:hint="default"/>
      </w:rPr>
    </w:lvl>
    <w:lvl w:ilvl="7" w:tplc="C11E33BC">
      <w:numFmt w:val="bullet"/>
      <w:lvlText w:val="•"/>
      <w:lvlJc w:val="left"/>
      <w:pPr>
        <w:ind w:left="1832" w:hanging="120"/>
      </w:pPr>
      <w:rPr>
        <w:rFonts w:hint="default"/>
      </w:rPr>
    </w:lvl>
    <w:lvl w:ilvl="8" w:tplc="23969F66">
      <w:numFmt w:val="bullet"/>
      <w:lvlText w:val="•"/>
      <w:lvlJc w:val="left"/>
      <w:pPr>
        <w:ind w:left="2068" w:hanging="120"/>
      </w:pPr>
      <w:rPr>
        <w:rFonts w:hint="default"/>
      </w:rPr>
    </w:lvl>
  </w:abstractNum>
  <w:abstractNum w:abstractNumId="451" w15:restartNumberingAfterBreak="0">
    <w:nsid w:val="371F6534"/>
    <w:multiLevelType w:val="hybridMultilevel"/>
    <w:tmpl w:val="8A369CC0"/>
    <w:lvl w:ilvl="0" w:tplc="1DC6A096">
      <w:numFmt w:val="bullet"/>
      <w:lvlText w:val="●"/>
      <w:lvlJc w:val="left"/>
      <w:pPr>
        <w:ind w:left="176" w:hanging="120"/>
      </w:pPr>
      <w:rPr>
        <w:rFonts w:ascii="Times New Roman" w:eastAsia="Times New Roman" w:hAnsi="Times New Roman" w:cs="Times New Roman" w:hint="default"/>
        <w:spacing w:val="-6"/>
        <w:w w:val="100"/>
        <w:sz w:val="14"/>
        <w:szCs w:val="14"/>
      </w:rPr>
    </w:lvl>
    <w:lvl w:ilvl="1" w:tplc="08F636B0">
      <w:numFmt w:val="bullet"/>
      <w:lvlText w:val="•"/>
      <w:lvlJc w:val="left"/>
      <w:pPr>
        <w:ind w:left="331" w:hanging="120"/>
      </w:pPr>
      <w:rPr>
        <w:rFonts w:hint="default"/>
      </w:rPr>
    </w:lvl>
    <w:lvl w:ilvl="2" w:tplc="587026B2">
      <w:numFmt w:val="bullet"/>
      <w:lvlText w:val="•"/>
      <w:lvlJc w:val="left"/>
      <w:pPr>
        <w:ind w:left="482" w:hanging="120"/>
      </w:pPr>
      <w:rPr>
        <w:rFonts w:hint="default"/>
      </w:rPr>
    </w:lvl>
    <w:lvl w:ilvl="3" w:tplc="06EA9B34">
      <w:numFmt w:val="bullet"/>
      <w:lvlText w:val="•"/>
      <w:lvlJc w:val="left"/>
      <w:pPr>
        <w:ind w:left="633" w:hanging="120"/>
      </w:pPr>
      <w:rPr>
        <w:rFonts w:hint="default"/>
      </w:rPr>
    </w:lvl>
    <w:lvl w:ilvl="4" w:tplc="994A4C4C">
      <w:numFmt w:val="bullet"/>
      <w:lvlText w:val="•"/>
      <w:lvlJc w:val="left"/>
      <w:pPr>
        <w:ind w:left="784" w:hanging="120"/>
      </w:pPr>
      <w:rPr>
        <w:rFonts w:hint="default"/>
      </w:rPr>
    </w:lvl>
    <w:lvl w:ilvl="5" w:tplc="56F2E990">
      <w:numFmt w:val="bullet"/>
      <w:lvlText w:val="•"/>
      <w:lvlJc w:val="left"/>
      <w:pPr>
        <w:ind w:left="935" w:hanging="120"/>
      </w:pPr>
      <w:rPr>
        <w:rFonts w:hint="default"/>
      </w:rPr>
    </w:lvl>
    <w:lvl w:ilvl="6" w:tplc="D81056C4">
      <w:numFmt w:val="bullet"/>
      <w:lvlText w:val="•"/>
      <w:lvlJc w:val="left"/>
      <w:pPr>
        <w:ind w:left="1086" w:hanging="120"/>
      </w:pPr>
      <w:rPr>
        <w:rFonts w:hint="default"/>
      </w:rPr>
    </w:lvl>
    <w:lvl w:ilvl="7" w:tplc="F224D7D6">
      <w:numFmt w:val="bullet"/>
      <w:lvlText w:val="•"/>
      <w:lvlJc w:val="left"/>
      <w:pPr>
        <w:ind w:left="1237" w:hanging="120"/>
      </w:pPr>
      <w:rPr>
        <w:rFonts w:hint="default"/>
      </w:rPr>
    </w:lvl>
    <w:lvl w:ilvl="8" w:tplc="C2BAE04C">
      <w:numFmt w:val="bullet"/>
      <w:lvlText w:val="•"/>
      <w:lvlJc w:val="left"/>
      <w:pPr>
        <w:ind w:left="1388" w:hanging="120"/>
      </w:pPr>
      <w:rPr>
        <w:rFonts w:hint="default"/>
      </w:rPr>
    </w:lvl>
  </w:abstractNum>
  <w:abstractNum w:abstractNumId="452" w15:restartNumberingAfterBreak="0">
    <w:nsid w:val="375165FE"/>
    <w:multiLevelType w:val="hybridMultilevel"/>
    <w:tmpl w:val="256E3DC4"/>
    <w:lvl w:ilvl="0" w:tplc="0B46F03C">
      <w:numFmt w:val="bullet"/>
      <w:lvlText w:val="●"/>
      <w:lvlJc w:val="left"/>
      <w:pPr>
        <w:ind w:left="175" w:hanging="120"/>
      </w:pPr>
      <w:rPr>
        <w:rFonts w:ascii="Times New Roman" w:eastAsia="Times New Roman" w:hAnsi="Times New Roman" w:cs="Times New Roman" w:hint="default"/>
        <w:spacing w:val="-8"/>
        <w:w w:val="100"/>
        <w:sz w:val="14"/>
        <w:szCs w:val="14"/>
      </w:rPr>
    </w:lvl>
    <w:lvl w:ilvl="1" w:tplc="C1662060">
      <w:numFmt w:val="bullet"/>
      <w:lvlText w:val="•"/>
      <w:lvlJc w:val="left"/>
      <w:pPr>
        <w:ind w:left="387" w:hanging="120"/>
      </w:pPr>
      <w:rPr>
        <w:rFonts w:hint="default"/>
      </w:rPr>
    </w:lvl>
    <w:lvl w:ilvl="2" w:tplc="468CB6F4">
      <w:numFmt w:val="bullet"/>
      <w:lvlText w:val="•"/>
      <w:lvlJc w:val="left"/>
      <w:pPr>
        <w:ind w:left="595" w:hanging="120"/>
      </w:pPr>
      <w:rPr>
        <w:rFonts w:hint="default"/>
      </w:rPr>
    </w:lvl>
    <w:lvl w:ilvl="3" w:tplc="4FB2EFEA">
      <w:numFmt w:val="bullet"/>
      <w:lvlText w:val="•"/>
      <w:lvlJc w:val="left"/>
      <w:pPr>
        <w:ind w:left="803" w:hanging="120"/>
      </w:pPr>
      <w:rPr>
        <w:rFonts w:hint="default"/>
      </w:rPr>
    </w:lvl>
    <w:lvl w:ilvl="4" w:tplc="A6CC8486">
      <w:numFmt w:val="bullet"/>
      <w:lvlText w:val="•"/>
      <w:lvlJc w:val="left"/>
      <w:pPr>
        <w:ind w:left="1011" w:hanging="120"/>
      </w:pPr>
      <w:rPr>
        <w:rFonts w:hint="default"/>
      </w:rPr>
    </w:lvl>
    <w:lvl w:ilvl="5" w:tplc="A12CB250">
      <w:numFmt w:val="bullet"/>
      <w:lvlText w:val="•"/>
      <w:lvlJc w:val="left"/>
      <w:pPr>
        <w:ind w:left="1219" w:hanging="120"/>
      </w:pPr>
      <w:rPr>
        <w:rFonts w:hint="default"/>
      </w:rPr>
    </w:lvl>
    <w:lvl w:ilvl="6" w:tplc="153863C6">
      <w:numFmt w:val="bullet"/>
      <w:lvlText w:val="•"/>
      <w:lvlJc w:val="left"/>
      <w:pPr>
        <w:ind w:left="1426" w:hanging="120"/>
      </w:pPr>
      <w:rPr>
        <w:rFonts w:hint="default"/>
      </w:rPr>
    </w:lvl>
    <w:lvl w:ilvl="7" w:tplc="2AAC7366">
      <w:numFmt w:val="bullet"/>
      <w:lvlText w:val="•"/>
      <w:lvlJc w:val="left"/>
      <w:pPr>
        <w:ind w:left="1634" w:hanging="120"/>
      </w:pPr>
      <w:rPr>
        <w:rFonts w:hint="default"/>
      </w:rPr>
    </w:lvl>
    <w:lvl w:ilvl="8" w:tplc="8B1AC74E">
      <w:numFmt w:val="bullet"/>
      <w:lvlText w:val="•"/>
      <w:lvlJc w:val="left"/>
      <w:pPr>
        <w:ind w:left="1842" w:hanging="120"/>
      </w:pPr>
      <w:rPr>
        <w:rFonts w:hint="default"/>
      </w:rPr>
    </w:lvl>
  </w:abstractNum>
  <w:abstractNum w:abstractNumId="453" w15:restartNumberingAfterBreak="0">
    <w:nsid w:val="37847F12"/>
    <w:multiLevelType w:val="hybridMultilevel"/>
    <w:tmpl w:val="3F88B906"/>
    <w:lvl w:ilvl="0" w:tplc="B9B618B6">
      <w:numFmt w:val="bullet"/>
      <w:lvlText w:val="●"/>
      <w:lvlJc w:val="left"/>
      <w:pPr>
        <w:ind w:left="175" w:hanging="120"/>
      </w:pPr>
      <w:rPr>
        <w:rFonts w:ascii="Times New Roman" w:eastAsia="Times New Roman" w:hAnsi="Times New Roman" w:cs="Times New Roman" w:hint="default"/>
        <w:spacing w:val="-14"/>
        <w:w w:val="100"/>
        <w:sz w:val="14"/>
        <w:szCs w:val="14"/>
      </w:rPr>
    </w:lvl>
    <w:lvl w:ilvl="1" w:tplc="8342F05A">
      <w:numFmt w:val="bullet"/>
      <w:lvlText w:val="•"/>
      <w:lvlJc w:val="left"/>
      <w:pPr>
        <w:ind w:left="416" w:hanging="120"/>
      </w:pPr>
      <w:rPr>
        <w:rFonts w:hint="default"/>
      </w:rPr>
    </w:lvl>
    <w:lvl w:ilvl="2" w:tplc="3C8AEA60">
      <w:numFmt w:val="bullet"/>
      <w:lvlText w:val="•"/>
      <w:lvlJc w:val="left"/>
      <w:pPr>
        <w:ind w:left="652" w:hanging="120"/>
      </w:pPr>
      <w:rPr>
        <w:rFonts w:hint="default"/>
      </w:rPr>
    </w:lvl>
    <w:lvl w:ilvl="3" w:tplc="0816A78E">
      <w:numFmt w:val="bullet"/>
      <w:lvlText w:val="•"/>
      <w:lvlJc w:val="left"/>
      <w:pPr>
        <w:ind w:left="888" w:hanging="120"/>
      </w:pPr>
      <w:rPr>
        <w:rFonts w:hint="default"/>
      </w:rPr>
    </w:lvl>
    <w:lvl w:ilvl="4" w:tplc="7D78FE74">
      <w:numFmt w:val="bullet"/>
      <w:lvlText w:val="•"/>
      <w:lvlJc w:val="left"/>
      <w:pPr>
        <w:ind w:left="1124" w:hanging="120"/>
      </w:pPr>
      <w:rPr>
        <w:rFonts w:hint="default"/>
      </w:rPr>
    </w:lvl>
    <w:lvl w:ilvl="5" w:tplc="50BEE988">
      <w:numFmt w:val="bullet"/>
      <w:lvlText w:val="•"/>
      <w:lvlJc w:val="left"/>
      <w:pPr>
        <w:ind w:left="1360" w:hanging="120"/>
      </w:pPr>
      <w:rPr>
        <w:rFonts w:hint="default"/>
      </w:rPr>
    </w:lvl>
    <w:lvl w:ilvl="6" w:tplc="CA28F482">
      <w:numFmt w:val="bullet"/>
      <w:lvlText w:val="•"/>
      <w:lvlJc w:val="left"/>
      <w:pPr>
        <w:ind w:left="1596" w:hanging="120"/>
      </w:pPr>
      <w:rPr>
        <w:rFonts w:hint="default"/>
      </w:rPr>
    </w:lvl>
    <w:lvl w:ilvl="7" w:tplc="D07E0A42">
      <w:numFmt w:val="bullet"/>
      <w:lvlText w:val="•"/>
      <w:lvlJc w:val="left"/>
      <w:pPr>
        <w:ind w:left="1832" w:hanging="120"/>
      </w:pPr>
      <w:rPr>
        <w:rFonts w:hint="default"/>
      </w:rPr>
    </w:lvl>
    <w:lvl w:ilvl="8" w:tplc="F278896A">
      <w:numFmt w:val="bullet"/>
      <w:lvlText w:val="•"/>
      <w:lvlJc w:val="left"/>
      <w:pPr>
        <w:ind w:left="2068" w:hanging="120"/>
      </w:pPr>
      <w:rPr>
        <w:rFonts w:hint="default"/>
      </w:rPr>
    </w:lvl>
  </w:abstractNum>
  <w:abstractNum w:abstractNumId="454" w15:restartNumberingAfterBreak="0">
    <w:nsid w:val="37C66ADD"/>
    <w:multiLevelType w:val="hybridMultilevel"/>
    <w:tmpl w:val="DC3807D2"/>
    <w:lvl w:ilvl="0" w:tplc="8378FF7C">
      <w:numFmt w:val="bullet"/>
      <w:lvlText w:val="●"/>
      <w:lvlJc w:val="left"/>
      <w:pPr>
        <w:ind w:left="175" w:hanging="120"/>
      </w:pPr>
      <w:rPr>
        <w:rFonts w:ascii="Times New Roman" w:eastAsia="Times New Roman" w:hAnsi="Times New Roman" w:cs="Times New Roman" w:hint="default"/>
        <w:b/>
        <w:bCs/>
        <w:i/>
        <w:spacing w:val="-6"/>
        <w:w w:val="100"/>
        <w:sz w:val="14"/>
        <w:szCs w:val="14"/>
      </w:rPr>
    </w:lvl>
    <w:lvl w:ilvl="1" w:tplc="CD7A65C0">
      <w:numFmt w:val="bullet"/>
      <w:lvlText w:val="•"/>
      <w:lvlJc w:val="left"/>
      <w:pPr>
        <w:ind w:left="416" w:hanging="120"/>
      </w:pPr>
      <w:rPr>
        <w:rFonts w:hint="default"/>
      </w:rPr>
    </w:lvl>
    <w:lvl w:ilvl="2" w:tplc="FC5AA3F2">
      <w:numFmt w:val="bullet"/>
      <w:lvlText w:val="•"/>
      <w:lvlJc w:val="left"/>
      <w:pPr>
        <w:ind w:left="652" w:hanging="120"/>
      </w:pPr>
      <w:rPr>
        <w:rFonts w:hint="default"/>
      </w:rPr>
    </w:lvl>
    <w:lvl w:ilvl="3" w:tplc="0FB04444">
      <w:numFmt w:val="bullet"/>
      <w:lvlText w:val="•"/>
      <w:lvlJc w:val="left"/>
      <w:pPr>
        <w:ind w:left="888" w:hanging="120"/>
      </w:pPr>
      <w:rPr>
        <w:rFonts w:hint="default"/>
      </w:rPr>
    </w:lvl>
    <w:lvl w:ilvl="4" w:tplc="615213A8">
      <w:numFmt w:val="bullet"/>
      <w:lvlText w:val="•"/>
      <w:lvlJc w:val="left"/>
      <w:pPr>
        <w:ind w:left="1124" w:hanging="120"/>
      </w:pPr>
      <w:rPr>
        <w:rFonts w:hint="default"/>
      </w:rPr>
    </w:lvl>
    <w:lvl w:ilvl="5" w:tplc="899807D8">
      <w:numFmt w:val="bullet"/>
      <w:lvlText w:val="•"/>
      <w:lvlJc w:val="left"/>
      <w:pPr>
        <w:ind w:left="1360" w:hanging="120"/>
      </w:pPr>
      <w:rPr>
        <w:rFonts w:hint="default"/>
      </w:rPr>
    </w:lvl>
    <w:lvl w:ilvl="6" w:tplc="48EA8FBE">
      <w:numFmt w:val="bullet"/>
      <w:lvlText w:val="•"/>
      <w:lvlJc w:val="left"/>
      <w:pPr>
        <w:ind w:left="1596" w:hanging="120"/>
      </w:pPr>
      <w:rPr>
        <w:rFonts w:hint="default"/>
      </w:rPr>
    </w:lvl>
    <w:lvl w:ilvl="7" w:tplc="0E6820C2">
      <w:numFmt w:val="bullet"/>
      <w:lvlText w:val="•"/>
      <w:lvlJc w:val="left"/>
      <w:pPr>
        <w:ind w:left="1832" w:hanging="120"/>
      </w:pPr>
      <w:rPr>
        <w:rFonts w:hint="default"/>
      </w:rPr>
    </w:lvl>
    <w:lvl w:ilvl="8" w:tplc="F45629BE">
      <w:numFmt w:val="bullet"/>
      <w:lvlText w:val="•"/>
      <w:lvlJc w:val="left"/>
      <w:pPr>
        <w:ind w:left="2068" w:hanging="120"/>
      </w:pPr>
      <w:rPr>
        <w:rFonts w:hint="default"/>
      </w:rPr>
    </w:lvl>
  </w:abstractNum>
  <w:abstractNum w:abstractNumId="455" w15:restartNumberingAfterBreak="0">
    <w:nsid w:val="37E87C74"/>
    <w:multiLevelType w:val="hybridMultilevel"/>
    <w:tmpl w:val="A84AA544"/>
    <w:lvl w:ilvl="0" w:tplc="9D8A242E">
      <w:numFmt w:val="bullet"/>
      <w:lvlText w:val="●"/>
      <w:lvlJc w:val="left"/>
      <w:pPr>
        <w:ind w:left="175" w:hanging="120"/>
      </w:pPr>
      <w:rPr>
        <w:rFonts w:ascii="Times New Roman" w:eastAsia="Times New Roman" w:hAnsi="Times New Roman" w:cs="Times New Roman" w:hint="default"/>
        <w:spacing w:val="-6"/>
        <w:w w:val="100"/>
        <w:sz w:val="14"/>
        <w:szCs w:val="14"/>
      </w:rPr>
    </w:lvl>
    <w:lvl w:ilvl="1" w:tplc="69B25D28">
      <w:numFmt w:val="bullet"/>
      <w:lvlText w:val="•"/>
      <w:lvlJc w:val="left"/>
      <w:pPr>
        <w:ind w:left="416" w:hanging="120"/>
      </w:pPr>
      <w:rPr>
        <w:rFonts w:hint="default"/>
      </w:rPr>
    </w:lvl>
    <w:lvl w:ilvl="2" w:tplc="5CC68EC2">
      <w:numFmt w:val="bullet"/>
      <w:lvlText w:val="•"/>
      <w:lvlJc w:val="left"/>
      <w:pPr>
        <w:ind w:left="652" w:hanging="120"/>
      </w:pPr>
      <w:rPr>
        <w:rFonts w:hint="default"/>
      </w:rPr>
    </w:lvl>
    <w:lvl w:ilvl="3" w:tplc="33CA54EE">
      <w:numFmt w:val="bullet"/>
      <w:lvlText w:val="•"/>
      <w:lvlJc w:val="left"/>
      <w:pPr>
        <w:ind w:left="888" w:hanging="120"/>
      </w:pPr>
      <w:rPr>
        <w:rFonts w:hint="default"/>
      </w:rPr>
    </w:lvl>
    <w:lvl w:ilvl="4" w:tplc="C0CA909A">
      <w:numFmt w:val="bullet"/>
      <w:lvlText w:val="•"/>
      <w:lvlJc w:val="left"/>
      <w:pPr>
        <w:ind w:left="1124" w:hanging="120"/>
      </w:pPr>
      <w:rPr>
        <w:rFonts w:hint="default"/>
      </w:rPr>
    </w:lvl>
    <w:lvl w:ilvl="5" w:tplc="E2CC2F7C">
      <w:numFmt w:val="bullet"/>
      <w:lvlText w:val="•"/>
      <w:lvlJc w:val="left"/>
      <w:pPr>
        <w:ind w:left="1360" w:hanging="120"/>
      </w:pPr>
      <w:rPr>
        <w:rFonts w:hint="default"/>
      </w:rPr>
    </w:lvl>
    <w:lvl w:ilvl="6" w:tplc="1A12A32A">
      <w:numFmt w:val="bullet"/>
      <w:lvlText w:val="•"/>
      <w:lvlJc w:val="left"/>
      <w:pPr>
        <w:ind w:left="1596" w:hanging="120"/>
      </w:pPr>
      <w:rPr>
        <w:rFonts w:hint="default"/>
      </w:rPr>
    </w:lvl>
    <w:lvl w:ilvl="7" w:tplc="32E4DCC6">
      <w:numFmt w:val="bullet"/>
      <w:lvlText w:val="•"/>
      <w:lvlJc w:val="left"/>
      <w:pPr>
        <w:ind w:left="1832" w:hanging="120"/>
      </w:pPr>
      <w:rPr>
        <w:rFonts w:hint="default"/>
      </w:rPr>
    </w:lvl>
    <w:lvl w:ilvl="8" w:tplc="1B9A4FF8">
      <w:numFmt w:val="bullet"/>
      <w:lvlText w:val="•"/>
      <w:lvlJc w:val="left"/>
      <w:pPr>
        <w:ind w:left="2068" w:hanging="120"/>
      </w:pPr>
      <w:rPr>
        <w:rFonts w:hint="default"/>
      </w:rPr>
    </w:lvl>
  </w:abstractNum>
  <w:abstractNum w:abstractNumId="456" w15:restartNumberingAfterBreak="0">
    <w:nsid w:val="388E4E0B"/>
    <w:multiLevelType w:val="hybridMultilevel"/>
    <w:tmpl w:val="A156F832"/>
    <w:lvl w:ilvl="0" w:tplc="5C769FCE">
      <w:numFmt w:val="bullet"/>
      <w:lvlText w:val="●"/>
      <w:lvlJc w:val="left"/>
      <w:pPr>
        <w:ind w:left="175" w:hanging="120"/>
      </w:pPr>
      <w:rPr>
        <w:rFonts w:ascii="Times New Roman" w:eastAsia="Times New Roman" w:hAnsi="Times New Roman" w:cs="Times New Roman" w:hint="default"/>
        <w:spacing w:val="-1"/>
        <w:w w:val="100"/>
        <w:sz w:val="14"/>
        <w:szCs w:val="14"/>
      </w:rPr>
    </w:lvl>
    <w:lvl w:ilvl="1" w:tplc="4C745888">
      <w:numFmt w:val="bullet"/>
      <w:lvlText w:val="•"/>
      <w:lvlJc w:val="left"/>
      <w:pPr>
        <w:ind w:left="416" w:hanging="120"/>
      </w:pPr>
      <w:rPr>
        <w:rFonts w:hint="default"/>
      </w:rPr>
    </w:lvl>
    <w:lvl w:ilvl="2" w:tplc="B04A8046">
      <w:numFmt w:val="bullet"/>
      <w:lvlText w:val="•"/>
      <w:lvlJc w:val="left"/>
      <w:pPr>
        <w:ind w:left="652" w:hanging="120"/>
      </w:pPr>
      <w:rPr>
        <w:rFonts w:hint="default"/>
      </w:rPr>
    </w:lvl>
    <w:lvl w:ilvl="3" w:tplc="6910E070">
      <w:numFmt w:val="bullet"/>
      <w:lvlText w:val="•"/>
      <w:lvlJc w:val="left"/>
      <w:pPr>
        <w:ind w:left="888" w:hanging="120"/>
      </w:pPr>
      <w:rPr>
        <w:rFonts w:hint="default"/>
      </w:rPr>
    </w:lvl>
    <w:lvl w:ilvl="4" w:tplc="AC2CA884">
      <w:numFmt w:val="bullet"/>
      <w:lvlText w:val="•"/>
      <w:lvlJc w:val="left"/>
      <w:pPr>
        <w:ind w:left="1124" w:hanging="120"/>
      </w:pPr>
      <w:rPr>
        <w:rFonts w:hint="default"/>
      </w:rPr>
    </w:lvl>
    <w:lvl w:ilvl="5" w:tplc="499074EA">
      <w:numFmt w:val="bullet"/>
      <w:lvlText w:val="•"/>
      <w:lvlJc w:val="left"/>
      <w:pPr>
        <w:ind w:left="1360" w:hanging="120"/>
      </w:pPr>
      <w:rPr>
        <w:rFonts w:hint="default"/>
      </w:rPr>
    </w:lvl>
    <w:lvl w:ilvl="6" w:tplc="96BC3516">
      <w:numFmt w:val="bullet"/>
      <w:lvlText w:val="•"/>
      <w:lvlJc w:val="left"/>
      <w:pPr>
        <w:ind w:left="1596" w:hanging="120"/>
      </w:pPr>
      <w:rPr>
        <w:rFonts w:hint="default"/>
      </w:rPr>
    </w:lvl>
    <w:lvl w:ilvl="7" w:tplc="F306E92C">
      <w:numFmt w:val="bullet"/>
      <w:lvlText w:val="•"/>
      <w:lvlJc w:val="left"/>
      <w:pPr>
        <w:ind w:left="1832" w:hanging="120"/>
      </w:pPr>
      <w:rPr>
        <w:rFonts w:hint="default"/>
      </w:rPr>
    </w:lvl>
    <w:lvl w:ilvl="8" w:tplc="D2906962">
      <w:numFmt w:val="bullet"/>
      <w:lvlText w:val="•"/>
      <w:lvlJc w:val="left"/>
      <w:pPr>
        <w:ind w:left="2068" w:hanging="120"/>
      </w:pPr>
      <w:rPr>
        <w:rFonts w:hint="default"/>
      </w:rPr>
    </w:lvl>
  </w:abstractNum>
  <w:abstractNum w:abstractNumId="457" w15:restartNumberingAfterBreak="0">
    <w:nsid w:val="38E14625"/>
    <w:multiLevelType w:val="hybridMultilevel"/>
    <w:tmpl w:val="75409B36"/>
    <w:lvl w:ilvl="0" w:tplc="16E48704">
      <w:numFmt w:val="bullet"/>
      <w:lvlText w:val="●"/>
      <w:lvlJc w:val="left"/>
      <w:pPr>
        <w:ind w:left="175" w:hanging="120"/>
      </w:pPr>
      <w:rPr>
        <w:rFonts w:ascii="Times New Roman" w:eastAsia="Times New Roman" w:hAnsi="Times New Roman" w:cs="Times New Roman" w:hint="default"/>
        <w:spacing w:val="-4"/>
        <w:w w:val="100"/>
        <w:sz w:val="14"/>
        <w:szCs w:val="14"/>
      </w:rPr>
    </w:lvl>
    <w:lvl w:ilvl="1" w:tplc="383E32A2">
      <w:numFmt w:val="bullet"/>
      <w:lvlText w:val="•"/>
      <w:lvlJc w:val="left"/>
      <w:pPr>
        <w:ind w:left="416" w:hanging="120"/>
      </w:pPr>
      <w:rPr>
        <w:rFonts w:hint="default"/>
      </w:rPr>
    </w:lvl>
    <w:lvl w:ilvl="2" w:tplc="E668CC70">
      <w:numFmt w:val="bullet"/>
      <w:lvlText w:val="•"/>
      <w:lvlJc w:val="left"/>
      <w:pPr>
        <w:ind w:left="652" w:hanging="120"/>
      </w:pPr>
      <w:rPr>
        <w:rFonts w:hint="default"/>
      </w:rPr>
    </w:lvl>
    <w:lvl w:ilvl="3" w:tplc="979814A4">
      <w:numFmt w:val="bullet"/>
      <w:lvlText w:val="•"/>
      <w:lvlJc w:val="left"/>
      <w:pPr>
        <w:ind w:left="888" w:hanging="120"/>
      </w:pPr>
      <w:rPr>
        <w:rFonts w:hint="default"/>
      </w:rPr>
    </w:lvl>
    <w:lvl w:ilvl="4" w:tplc="1F62367E">
      <w:numFmt w:val="bullet"/>
      <w:lvlText w:val="•"/>
      <w:lvlJc w:val="left"/>
      <w:pPr>
        <w:ind w:left="1124" w:hanging="120"/>
      </w:pPr>
      <w:rPr>
        <w:rFonts w:hint="default"/>
      </w:rPr>
    </w:lvl>
    <w:lvl w:ilvl="5" w:tplc="EB5CB6F6">
      <w:numFmt w:val="bullet"/>
      <w:lvlText w:val="•"/>
      <w:lvlJc w:val="left"/>
      <w:pPr>
        <w:ind w:left="1360" w:hanging="120"/>
      </w:pPr>
      <w:rPr>
        <w:rFonts w:hint="default"/>
      </w:rPr>
    </w:lvl>
    <w:lvl w:ilvl="6" w:tplc="B49A0F8C">
      <w:numFmt w:val="bullet"/>
      <w:lvlText w:val="•"/>
      <w:lvlJc w:val="left"/>
      <w:pPr>
        <w:ind w:left="1596" w:hanging="120"/>
      </w:pPr>
      <w:rPr>
        <w:rFonts w:hint="default"/>
      </w:rPr>
    </w:lvl>
    <w:lvl w:ilvl="7" w:tplc="D1125FD6">
      <w:numFmt w:val="bullet"/>
      <w:lvlText w:val="•"/>
      <w:lvlJc w:val="left"/>
      <w:pPr>
        <w:ind w:left="1832" w:hanging="120"/>
      </w:pPr>
      <w:rPr>
        <w:rFonts w:hint="default"/>
      </w:rPr>
    </w:lvl>
    <w:lvl w:ilvl="8" w:tplc="32F4183A">
      <w:numFmt w:val="bullet"/>
      <w:lvlText w:val="•"/>
      <w:lvlJc w:val="left"/>
      <w:pPr>
        <w:ind w:left="2068" w:hanging="120"/>
      </w:pPr>
      <w:rPr>
        <w:rFonts w:hint="default"/>
      </w:rPr>
    </w:lvl>
  </w:abstractNum>
  <w:abstractNum w:abstractNumId="458" w15:restartNumberingAfterBreak="0">
    <w:nsid w:val="38E30899"/>
    <w:multiLevelType w:val="hybridMultilevel"/>
    <w:tmpl w:val="F1A8570C"/>
    <w:lvl w:ilvl="0" w:tplc="F668AC64">
      <w:numFmt w:val="bullet"/>
      <w:lvlText w:val="●"/>
      <w:lvlJc w:val="left"/>
      <w:pPr>
        <w:ind w:left="175" w:hanging="120"/>
      </w:pPr>
      <w:rPr>
        <w:rFonts w:ascii="Times New Roman" w:eastAsia="Times New Roman" w:hAnsi="Times New Roman" w:cs="Times New Roman" w:hint="default"/>
        <w:spacing w:val="-5"/>
        <w:w w:val="100"/>
        <w:sz w:val="14"/>
        <w:szCs w:val="14"/>
      </w:rPr>
    </w:lvl>
    <w:lvl w:ilvl="1" w:tplc="E5AE0016">
      <w:numFmt w:val="bullet"/>
      <w:lvlText w:val="•"/>
      <w:lvlJc w:val="left"/>
      <w:pPr>
        <w:ind w:left="387" w:hanging="120"/>
      </w:pPr>
      <w:rPr>
        <w:rFonts w:hint="default"/>
      </w:rPr>
    </w:lvl>
    <w:lvl w:ilvl="2" w:tplc="9E106CA8">
      <w:numFmt w:val="bullet"/>
      <w:lvlText w:val="•"/>
      <w:lvlJc w:val="left"/>
      <w:pPr>
        <w:ind w:left="595" w:hanging="120"/>
      </w:pPr>
      <w:rPr>
        <w:rFonts w:hint="default"/>
      </w:rPr>
    </w:lvl>
    <w:lvl w:ilvl="3" w:tplc="D0DE7604">
      <w:numFmt w:val="bullet"/>
      <w:lvlText w:val="•"/>
      <w:lvlJc w:val="left"/>
      <w:pPr>
        <w:ind w:left="803" w:hanging="120"/>
      </w:pPr>
      <w:rPr>
        <w:rFonts w:hint="default"/>
      </w:rPr>
    </w:lvl>
    <w:lvl w:ilvl="4" w:tplc="FB50B478">
      <w:numFmt w:val="bullet"/>
      <w:lvlText w:val="•"/>
      <w:lvlJc w:val="left"/>
      <w:pPr>
        <w:ind w:left="1011" w:hanging="120"/>
      </w:pPr>
      <w:rPr>
        <w:rFonts w:hint="default"/>
      </w:rPr>
    </w:lvl>
    <w:lvl w:ilvl="5" w:tplc="F036D168">
      <w:numFmt w:val="bullet"/>
      <w:lvlText w:val="•"/>
      <w:lvlJc w:val="left"/>
      <w:pPr>
        <w:ind w:left="1219" w:hanging="120"/>
      </w:pPr>
      <w:rPr>
        <w:rFonts w:hint="default"/>
      </w:rPr>
    </w:lvl>
    <w:lvl w:ilvl="6" w:tplc="2054BD20">
      <w:numFmt w:val="bullet"/>
      <w:lvlText w:val="•"/>
      <w:lvlJc w:val="left"/>
      <w:pPr>
        <w:ind w:left="1426" w:hanging="120"/>
      </w:pPr>
      <w:rPr>
        <w:rFonts w:hint="default"/>
      </w:rPr>
    </w:lvl>
    <w:lvl w:ilvl="7" w:tplc="15F4B028">
      <w:numFmt w:val="bullet"/>
      <w:lvlText w:val="•"/>
      <w:lvlJc w:val="left"/>
      <w:pPr>
        <w:ind w:left="1634" w:hanging="120"/>
      </w:pPr>
      <w:rPr>
        <w:rFonts w:hint="default"/>
      </w:rPr>
    </w:lvl>
    <w:lvl w:ilvl="8" w:tplc="6D5E135C">
      <w:numFmt w:val="bullet"/>
      <w:lvlText w:val="•"/>
      <w:lvlJc w:val="left"/>
      <w:pPr>
        <w:ind w:left="1842" w:hanging="120"/>
      </w:pPr>
      <w:rPr>
        <w:rFonts w:hint="default"/>
      </w:rPr>
    </w:lvl>
  </w:abstractNum>
  <w:abstractNum w:abstractNumId="459" w15:restartNumberingAfterBreak="0">
    <w:nsid w:val="39332AA6"/>
    <w:multiLevelType w:val="hybridMultilevel"/>
    <w:tmpl w:val="C1985702"/>
    <w:lvl w:ilvl="0" w:tplc="642ECE98">
      <w:numFmt w:val="bullet"/>
      <w:lvlText w:val="●"/>
      <w:lvlJc w:val="left"/>
      <w:pPr>
        <w:ind w:left="175" w:hanging="120"/>
      </w:pPr>
      <w:rPr>
        <w:rFonts w:ascii="Times New Roman" w:eastAsia="Times New Roman" w:hAnsi="Times New Roman" w:cs="Times New Roman" w:hint="default"/>
        <w:spacing w:val="-8"/>
        <w:w w:val="100"/>
        <w:sz w:val="14"/>
        <w:szCs w:val="14"/>
      </w:rPr>
    </w:lvl>
    <w:lvl w:ilvl="1" w:tplc="32DC6C0C">
      <w:numFmt w:val="bullet"/>
      <w:lvlText w:val="•"/>
      <w:lvlJc w:val="left"/>
      <w:pPr>
        <w:ind w:left="421" w:hanging="120"/>
      </w:pPr>
      <w:rPr>
        <w:rFonts w:hint="default"/>
      </w:rPr>
    </w:lvl>
    <w:lvl w:ilvl="2" w:tplc="92206BFC">
      <w:numFmt w:val="bullet"/>
      <w:lvlText w:val="•"/>
      <w:lvlJc w:val="left"/>
      <w:pPr>
        <w:ind w:left="663" w:hanging="120"/>
      </w:pPr>
      <w:rPr>
        <w:rFonts w:hint="default"/>
      </w:rPr>
    </w:lvl>
    <w:lvl w:ilvl="3" w:tplc="09A436C2">
      <w:numFmt w:val="bullet"/>
      <w:lvlText w:val="•"/>
      <w:lvlJc w:val="left"/>
      <w:pPr>
        <w:ind w:left="905" w:hanging="120"/>
      </w:pPr>
      <w:rPr>
        <w:rFonts w:hint="default"/>
      </w:rPr>
    </w:lvl>
    <w:lvl w:ilvl="4" w:tplc="161CAE32">
      <w:numFmt w:val="bullet"/>
      <w:lvlText w:val="•"/>
      <w:lvlJc w:val="left"/>
      <w:pPr>
        <w:ind w:left="1147" w:hanging="120"/>
      </w:pPr>
      <w:rPr>
        <w:rFonts w:hint="default"/>
      </w:rPr>
    </w:lvl>
    <w:lvl w:ilvl="5" w:tplc="56C42C3A">
      <w:numFmt w:val="bullet"/>
      <w:lvlText w:val="•"/>
      <w:lvlJc w:val="left"/>
      <w:pPr>
        <w:ind w:left="1389" w:hanging="120"/>
      </w:pPr>
      <w:rPr>
        <w:rFonts w:hint="default"/>
      </w:rPr>
    </w:lvl>
    <w:lvl w:ilvl="6" w:tplc="38AC8746">
      <w:numFmt w:val="bullet"/>
      <w:lvlText w:val="•"/>
      <w:lvlJc w:val="left"/>
      <w:pPr>
        <w:ind w:left="1630" w:hanging="120"/>
      </w:pPr>
      <w:rPr>
        <w:rFonts w:hint="default"/>
      </w:rPr>
    </w:lvl>
    <w:lvl w:ilvl="7" w:tplc="0F743446">
      <w:numFmt w:val="bullet"/>
      <w:lvlText w:val="•"/>
      <w:lvlJc w:val="left"/>
      <w:pPr>
        <w:ind w:left="1872" w:hanging="120"/>
      </w:pPr>
      <w:rPr>
        <w:rFonts w:hint="default"/>
      </w:rPr>
    </w:lvl>
    <w:lvl w:ilvl="8" w:tplc="BA74A8CE">
      <w:numFmt w:val="bullet"/>
      <w:lvlText w:val="•"/>
      <w:lvlJc w:val="left"/>
      <w:pPr>
        <w:ind w:left="2114" w:hanging="120"/>
      </w:pPr>
      <w:rPr>
        <w:rFonts w:hint="default"/>
      </w:rPr>
    </w:lvl>
  </w:abstractNum>
  <w:abstractNum w:abstractNumId="460" w15:restartNumberingAfterBreak="0">
    <w:nsid w:val="3955346D"/>
    <w:multiLevelType w:val="hybridMultilevel"/>
    <w:tmpl w:val="CBB4523C"/>
    <w:lvl w:ilvl="0" w:tplc="346C6480">
      <w:numFmt w:val="bullet"/>
      <w:lvlText w:val="●"/>
      <w:lvlJc w:val="left"/>
      <w:pPr>
        <w:ind w:left="175" w:hanging="120"/>
      </w:pPr>
      <w:rPr>
        <w:rFonts w:ascii="Times New Roman" w:eastAsia="Times New Roman" w:hAnsi="Times New Roman" w:cs="Times New Roman" w:hint="default"/>
        <w:spacing w:val="-7"/>
        <w:w w:val="100"/>
        <w:sz w:val="14"/>
        <w:szCs w:val="14"/>
      </w:rPr>
    </w:lvl>
    <w:lvl w:ilvl="1" w:tplc="EAE04B98">
      <w:numFmt w:val="bullet"/>
      <w:lvlText w:val="•"/>
      <w:lvlJc w:val="left"/>
      <w:pPr>
        <w:ind w:left="387" w:hanging="120"/>
      </w:pPr>
      <w:rPr>
        <w:rFonts w:hint="default"/>
      </w:rPr>
    </w:lvl>
    <w:lvl w:ilvl="2" w:tplc="8B687B5E">
      <w:numFmt w:val="bullet"/>
      <w:lvlText w:val="•"/>
      <w:lvlJc w:val="left"/>
      <w:pPr>
        <w:ind w:left="595" w:hanging="120"/>
      </w:pPr>
      <w:rPr>
        <w:rFonts w:hint="default"/>
      </w:rPr>
    </w:lvl>
    <w:lvl w:ilvl="3" w:tplc="499E9E0A">
      <w:numFmt w:val="bullet"/>
      <w:lvlText w:val="•"/>
      <w:lvlJc w:val="left"/>
      <w:pPr>
        <w:ind w:left="803" w:hanging="120"/>
      </w:pPr>
      <w:rPr>
        <w:rFonts w:hint="default"/>
      </w:rPr>
    </w:lvl>
    <w:lvl w:ilvl="4" w:tplc="8AEC01D6">
      <w:numFmt w:val="bullet"/>
      <w:lvlText w:val="•"/>
      <w:lvlJc w:val="left"/>
      <w:pPr>
        <w:ind w:left="1011" w:hanging="120"/>
      </w:pPr>
      <w:rPr>
        <w:rFonts w:hint="default"/>
      </w:rPr>
    </w:lvl>
    <w:lvl w:ilvl="5" w:tplc="E146EECC">
      <w:numFmt w:val="bullet"/>
      <w:lvlText w:val="•"/>
      <w:lvlJc w:val="left"/>
      <w:pPr>
        <w:ind w:left="1219" w:hanging="120"/>
      </w:pPr>
      <w:rPr>
        <w:rFonts w:hint="default"/>
      </w:rPr>
    </w:lvl>
    <w:lvl w:ilvl="6" w:tplc="9A2AA760">
      <w:numFmt w:val="bullet"/>
      <w:lvlText w:val="•"/>
      <w:lvlJc w:val="left"/>
      <w:pPr>
        <w:ind w:left="1426" w:hanging="120"/>
      </w:pPr>
      <w:rPr>
        <w:rFonts w:hint="default"/>
      </w:rPr>
    </w:lvl>
    <w:lvl w:ilvl="7" w:tplc="8F02D592">
      <w:numFmt w:val="bullet"/>
      <w:lvlText w:val="•"/>
      <w:lvlJc w:val="left"/>
      <w:pPr>
        <w:ind w:left="1634" w:hanging="120"/>
      </w:pPr>
      <w:rPr>
        <w:rFonts w:hint="default"/>
      </w:rPr>
    </w:lvl>
    <w:lvl w:ilvl="8" w:tplc="F4CCDE34">
      <w:numFmt w:val="bullet"/>
      <w:lvlText w:val="•"/>
      <w:lvlJc w:val="left"/>
      <w:pPr>
        <w:ind w:left="1842" w:hanging="120"/>
      </w:pPr>
      <w:rPr>
        <w:rFonts w:hint="default"/>
      </w:rPr>
    </w:lvl>
  </w:abstractNum>
  <w:abstractNum w:abstractNumId="461" w15:restartNumberingAfterBreak="0">
    <w:nsid w:val="39633B47"/>
    <w:multiLevelType w:val="hybridMultilevel"/>
    <w:tmpl w:val="B5C60C0A"/>
    <w:lvl w:ilvl="0" w:tplc="28A4A78E">
      <w:numFmt w:val="bullet"/>
      <w:lvlText w:val="●"/>
      <w:lvlJc w:val="left"/>
      <w:pPr>
        <w:ind w:left="175" w:hanging="120"/>
      </w:pPr>
      <w:rPr>
        <w:rFonts w:ascii="Times New Roman" w:eastAsia="Times New Roman" w:hAnsi="Times New Roman" w:cs="Times New Roman" w:hint="default"/>
        <w:spacing w:val="-8"/>
        <w:w w:val="100"/>
        <w:sz w:val="14"/>
        <w:szCs w:val="14"/>
      </w:rPr>
    </w:lvl>
    <w:lvl w:ilvl="1" w:tplc="8D64BE6C">
      <w:numFmt w:val="bullet"/>
      <w:lvlText w:val="•"/>
      <w:lvlJc w:val="left"/>
      <w:pPr>
        <w:ind w:left="416" w:hanging="120"/>
      </w:pPr>
      <w:rPr>
        <w:rFonts w:hint="default"/>
      </w:rPr>
    </w:lvl>
    <w:lvl w:ilvl="2" w:tplc="EB28E91A">
      <w:numFmt w:val="bullet"/>
      <w:lvlText w:val="•"/>
      <w:lvlJc w:val="left"/>
      <w:pPr>
        <w:ind w:left="652" w:hanging="120"/>
      </w:pPr>
      <w:rPr>
        <w:rFonts w:hint="default"/>
      </w:rPr>
    </w:lvl>
    <w:lvl w:ilvl="3" w:tplc="2E4EF31E">
      <w:numFmt w:val="bullet"/>
      <w:lvlText w:val="•"/>
      <w:lvlJc w:val="left"/>
      <w:pPr>
        <w:ind w:left="888" w:hanging="120"/>
      </w:pPr>
      <w:rPr>
        <w:rFonts w:hint="default"/>
      </w:rPr>
    </w:lvl>
    <w:lvl w:ilvl="4" w:tplc="7AF6A5CE">
      <w:numFmt w:val="bullet"/>
      <w:lvlText w:val="•"/>
      <w:lvlJc w:val="left"/>
      <w:pPr>
        <w:ind w:left="1124" w:hanging="120"/>
      </w:pPr>
      <w:rPr>
        <w:rFonts w:hint="default"/>
      </w:rPr>
    </w:lvl>
    <w:lvl w:ilvl="5" w:tplc="83D861F6">
      <w:numFmt w:val="bullet"/>
      <w:lvlText w:val="•"/>
      <w:lvlJc w:val="left"/>
      <w:pPr>
        <w:ind w:left="1360" w:hanging="120"/>
      </w:pPr>
      <w:rPr>
        <w:rFonts w:hint="default"/>
      </w:rPr>
    </w:lvl>
    <w:lvl w:ilvl="6" w:tplc="B9DA6BAA">
      <w:numFmt w:val="bullet"/>
      <w:lvlText w:val="•"/>
      <w:lvlJc w:val="left"/>
      <w:pPr>
        <w:ind w:left="1596" w:hanging="120"/>
      </w:pPr>
      <w:rPr>
        <w:rFonts w:hint="default"/>
      </w:rPr>
    </w:lvl>
    <w:lvl w:ilvl="7" w:tplc="BE28B538">
      <w:numFmt w:val="bullet"/>
      <w:lvlText w:val="•"/>
      <w:lvlJc w:val="left"/>
      <w:pPr>
        <w:ind w:left="1832" w:hanging="120"/>
      </w:pPr>
      <w:rPr>
        <w:rFonts w:hint="default"/>
      </w:rPr>
    </w:lvl>
    <w:lvl w:ilvl="8" w:tplc="BF84D598">
      <w:numFmt w:val="bullet"/>
      <w:lvlText w:val="•"/>
      <w:lvlJc w:val="left"/>
      <w:pPr>
        <w:ind w:left="2068" w:hanging="120"/>
      </w:pPr>
      <w:rPr>
        <w:rFonts w:hint="default"/>
      </w:rPr>
    </w:lvl>
  </w:abstractNum>
  <w:abstractNum w:abstractNumId="462" w15:restartNumberingAfterBreak="0">
    <w:nsid w:val="397C7683"/>
    <w:multiLevelType w:val="hybridMultilevel"/>
    <w:tmpl w:val="AA480E7E"/>
    <w:lvl w:ilvl="0" w:tplc="5596B4AA">
      <w:numFmt w:val="bullet"/>
      <w:lvlText w:val="●"/>
      <w:lvlJc w:val="left"/>
      <w:pPr>
        <w:ind w:left="175" w:hanging="120"/>
      </w:pPr>
      <w:rPr>
        <w:rFonts w:ascii="Times New Roman" w:eastAsia="Times New Roman" w:hAnsi="Times New Roman" w:cs="Times New Roman" w:hint="default"/>
        <w:spacing w:val="-4"/>
        <w:w w:val="100"/>
        <w:sz w:val="14"/>
        <w:szCs w:val="14"/>
      </w:rPr>
    </w:lvl>
    <w:lvl w:ilvl="1" w:tplc="710A2472">
      <w:numFmt w:val="bullet"/>
      <w:lvlText w:val="•"/>
      <w:lvlJc w:val="left"/>
      <w:pPr>
        <w:ind w:left="387" w:hanging="120"/>
      </w:pPr>
      <w:rPr>
        <w:rFonts w:hint="default"/>
      </w:rPr>
    </w:lvl>
    <w:lvl w:ilvl="2" w:tplc="A03C847E">
      <w:numFmt w:val="bullet"/>
      <w:lvlText w:val="•"/>
      <w:lvlJc w:val="left"/>
      <w:pPr>
        <w:ind w:left="595" w:hanging="120"/>
      </w:pPr>
      <w:rPr>
        <w:rFonts w:hint="default"/>
      </w:rPr>
    </w:lvl>
    <w:lvl w:ilvl="3" w:tplc="7EE8ED32">
      <w:numFmt w:val="bullet"/>
      <w:lvlText w:val="•"/>
      <w:lvlJc w:val="left"/>
      <w:pPr>
        <w:ind w:left="803" w:hanging="120"/>
      </w:pPr>
      <w:rPr>
        <w:rFonts w:hint="default"/>
      </w:rPr>
    </w:lvl>
    <w:lvl w:ilvl="4" w:tplc="60EA7276">
      <w:numFmt w:val="bullet"/>
      <w:lvlText w:val="•"/>
      <w:lvlJc w:val="left"/>
      <w:pPr>
        <w:ind w:left="1011" w:hanging="120"/>
      </w:pPr>
      <w:rPr>
        <w:rFonts w:hint="default"/>
      </w:rPr>
    </w:lvl>
    <w:lvl w:ilvl="5" w:tplc="9872E242">
      <w:numFmt w:val="bullet"/>
      <w:lvlText w:val="•"/>
      <w:lvlJc w:val="left"/>
      <w:pPr>
        <w:ind w:left="1219" w:hanging="120"/>
      </w:pPr>
      <w:rPr>
        <w:rFonts w:hint="default"/>
      </w:rPr>
    </w:lvl>
    <w:lvl w:ilvl="6" w:tplc="B066B5CE">
      <w:numFmt w:val="bullet"/>
      <w:lvlText w:val="•"/>
      <w:lvlJc w:val="left"/>
      <w:pPr>
        <w:ind w:left="1426" w:hanging="120"/>
      </w:pPr>
      <w:rPr>
        <w:rFonts w:hint="default"/>
      </w:rPr>
    </w:lvl>
    <w:lvl w:ilvl="7" w:tplc="2D044D40">
      <w:numFmt w:val="bullet"/>
      <w:lvlText w:val="•"/>
      <w:lvlJc w:val="left"/>
      <w:pPr>
        <w:ind w:left="1634" w:hanging="120"/>
      </w:pPr>
      <w:rPr>
        <w:rFonts w:hint="default"/>
      </w:rPr>
    </w:lvl>
    <w:lvl w:ilvl="8" w:tplc="EA4AC638">
      <w:numFmt w:val="bullet"/>
      <w:lvlText w:val="•"/>
      <w:lvlJc w:val="left"/>
      <w:pPr>
        <w:ind w:left="1842" w:hanging="120"/>
      </w:pPr>
      <w:rPr>
        <w:rFonts w:hint="default"/>
      </w:rPr>
    </w:lvl>
  </w:abstractNum>
  <w:abstractNum w:abstractNumId="463" w15:restartNumberingAfterBreak="0">
    <w:nsid w:val="397E6131"/>
    <w:multiLevelType w:val="hybridMultilevel"/>
    <w:tmpl w:val="BBD4667C"/>
    <w:lvl w:ilvl="0" w:tplc="261ED0A0">
      <w:numFmt w:val="bullet"/>
      <w:lvlText w:val="●"/>
      <w:lvlJc w:val="left"/>
      <w:pPr>
        <w:ind w:left="175" w:hanging="120"/>
      </w:pPr>
      <w:rPr>
        <w:rFonts w:ascii="Times New Roman" w:eastAsia="Times New Roman" w:hAnsi="Times New Roman" w:cs="Times New Roman" w:hint="default"/>
        <w:spacing w:val="-8"/>
        <w:w w:val="100"/>
        <w:sz w:val="14"/>
        <w:szCs w:val="14"/>
      </w:rPr>
    </w:lvl>
    <w:lvl w:ilvl="1" w:tplc="1F06AB4A">
      <w:numFmt w:val="bullet"/>
      <w:lvlText w:val="•"/>
      <w:lvlJc w:val="left"/>
      <w:pPr>
        <w:ind w:left="416" w:hanging="120"/>
      </w:pPr>
      <w:rPr>
        <w:rFonts w:hint="default"/>
      </w:rPr>
    </w:lvl>
    <w:lvl w:ilvl="2" w:tplc="CFC65ACE">
      <w:numFmt w:val="bullet"/>
      <w:lvlText w:val="•"/>
      <w:lvlJc w:val="left"/>
      <w:pPr>
        <w:ind w:left="652" w:hanging="120"/>
      </w:pPr>
      <w:rPr>
        <w:rFonts w:hint="default"/>
      </w:rPr>
    </w:lvl>
    <w:lvl w:ilvl="3" w:tplc="29228336">
      <w:numFmt w:val="bullet"/>
      <w:lvlText w:val="•"/>
      <w:lvlJc w:val="left"/>
      <w:pPr>
        <w:ind w:left="888" w:hanging="120"/>
      </w:pPr>
      <w:rPr>
        <w:rFonts w:hint="default"/>
      </w:rPr>
    </w:lvl>
    <w:lvl w:ilvl="4" w:tplc="2A6A8950">
      <w:numFmt w:val="bullet"/>
      <w:lvlText w:val="•"/>
      <w:lvlJc w:val="left"/>
      <w:pPr>
        <w:ind w:left="1124" w:hanging="120"/>
      </w:pPr>
      <w:rPr>
        <w:rFonts w:hint="default"/>
      </w:rPr>
    </w:lvl>
    <w:lvl w:ilvl="5" w:tplc="38104E14">
      <w:numFmt w:val="bullet"/>
      <w:lvlText w:val="•"/>
      <w:lvlJc w:val="left"/>
      <w:pPr>
        <w:ind w:left="1360" w:hanging="120"/>
      </w:pPr>
      <w:rPr>
        <w:rFonts w:hint="default"/>
      </w:rPr>
    </w:lvl>
    <w:lvl w:ilvl="6" w:tplc="EE9EC64A">
      <w:numFmt w:val="bullet"/>
      <w:lvlText w:val="•"/>
      <w:lvlJc w:val="left"/>
      <w:pPr>
        <w:ind w:left="1596" w:hanging="120"/>
      </w:pPr>
      <w:rPr>
        <w:rFonts w:hint="default"/>
      </w:rPr>
    </w:lvl>
    <w:lvl w:ilvl="7" w:tplc="ADC02524">
      <w:numFmt w:val="bullet"/>
      <w:lvlText w:val="•"/>
      <w:lvlJc w:val="left"/>
      <w:pPr>
        <w:ind w:left="1832" w:hanging="120"/>
      </w:pPr>
      <w:rPr>
        <w:rFonts w:hint="default"/>
      </w:rPr>
    </w:lvl>
    <w:lvl w:ilvl="8" w:tplc="53F2CCB4">
      <w:numFmt w:val="bullet"/>
      <w:lvlText w:val="•"/>
      <w:lvlJc w:val="left"/>
      <w:pPr>
        <w:ind w:left="2068" w:hanging="120"/>
      </w:pPr>
      <w:rPr>
        <w:rFonts w:hint="default"/>
      </w:rPr>
    </w:lvl>
  </w:abstractNum>
  <w:abstractNum w:abstractNumId="464" w15:restartNumberingAfterBreak="0">
    <w:nsid w:val="398E2B42"/>
    <w:multiLevelType w:val="hybridMultilevel"/>
    <w:tmpl w:val="87540730"/>
    <w:lvl w:ilvl="0" w:tplc="F882176E">
      <w:numFmt w:val="bullet"/>
      <w:lvlText w:val="●"/>
      <w:lvlJc w:val="left"/>
      <w:pPr>
        <w:ind w:left="175" w:hanging="120"/>
      </w:pPr>
      <w:rPr>
        <w:rFonts w:ascii="Times New Roman" w:eastAsia="Times New Roman" w:hAnsi="Times New Roman" w:cs="Times New Roman" w:hint="default"/>
        <w:b/>
        <w:bCs/>
        <w:i/>
        <w:spacing w:val="-4"/>
        <w:w w:val="100"/>
        <w:sz w:val="14"/>
        <w:szCs w:val="14"/>
      </w:rPr>
    </w:lvl>
    <w:lvl w:ilvl="1" w:tplc="2F3C8F4E">
      <w:numFmt w:val="bullet"/>
      <w:lvlText w:val="•"/>
      <w:lvlJc w:val="left"/>
      <w:pPr>
        <w:ind w:left="416" w:hanging="120"/>
      </w:pPr>
      <w:rPr>
        <w:rFonts w:hint="default"/>
      </w:rPr>
    </w:lvl>
    <w:lvl w:ilvl="2" w:tplc="4B021AB2">
      <w:numFmt w:val="bullet"/>
      <w:lvlText w:val="•"/>
      <w:lvlJc w:val="left"/>
      <w:pPr>
        <w:ind w:left="652" w:hanging="120"/>
      </w:pPr>
      <w:rPr>
        <w:rFonts w:hint="default"/>
      </w:rPr>
    </w:lvl>
    <w:lvl w:ilvl="3" w:tplc="807A3C64">
      <w:numFmt w:val="bullet"/>
      <w:lvlText w:val="•"/>
      <w:lvlJc w:val="left"/>
      <w:pPr>
        <w:ind w:left="888" w:hanging="120"/>
      </w:pPr>
      <w:rPr>
        <w:rFonts w:hint="default"/>
      </w:rPr>
    </w:lvl>
    <w:lvl w:ilvl="4" w:tplc="39E20700">
      <w:numFmt w:val="bullet"/>
      <w:lvlText w:val="•"/>
      <w:lvlJc w:val="left"/>
      <w:pPr>
        <w:ind w:left="1124" w:hanging="120"/>
      </w:pPr>
      <w:rPr>
        <w:rFonts w:hint="default"/>
      </w:rPr>
    </w:lvl>
    <w:lvl w:ilvl="5" w:tplc="F2D46B14">
      <w:numFmt w:val="bullet"/>
      <w:lvlText w:val="•"/>
      <w:lvlJc w:val="left"/>
      <w:pPr>
        <w:ind w:left="1360" w:hanging="120"/>
      </w:pPr>
      <w:rPr>
        <w:rFonts w:hint="default"/>
      </w:rPr>
    </w:lvl>
    <w:lvl w:ilvl="6" w:tplc="4566B608">
      <w:numFmt w:val="bullet"/>
      <w:lvlText w:val="•"/>
      <w:lvlJc w:val="left"/>
      <w:pPr>
        <w:ind w:left="1596" w:hanging="120"/>
      </w:pPr>
      <w:rPr>
        <w:rFonts w:hint="default"/>
      </w:rPr>
    </w:lvl>
    <w:lvl w:ilvl="7" w:tplc="CD223D36">
      <w:numFmt w:val="bullet"/>
      <w:lvlText w:val="•"/>
      <w:lvlJc w:val="left"/>
      <w:pPr>
        <w:ind w:left="1832" w:hanging="120"/>
      </w:pPr>
      <w:rPr>
        <w:rFonts w:hint="default"/>
      </w:rPr>
    </w:lvl>
    <w:lvl w:ilvl="8" w:tplc="AADEA72C">
      <w:numFmt w:val="bullet"/>
      <w:lvlText w:val="•"/>
      <w:lvlJc w:val="left"/>
      <w:pPr>
        <w:ind w:left="2068" w:hanging="120"/>
      </w:pPr>
      <w:rPr>
        <w:rFonts w:hint="default"/>
      </w:rPr>
    </w:lvl>
  </w:abstractNum>
  <w:abstractNum w:abstractNumId="465" w15:restartNumberingAfterBreak="0">
    <w:nsid w:val="39C50B24"/>
    <w:multiLevelType w:val="hybridMultilevel"/>
    <w:tmpl w:val="0D5613FC"/>
    <w:lvl w:ilvl="0" w:tplc="E79046C2">
      <w:numFmt w:val="bullet"/>
      <w:lvlText w:val="–"/>
      <w:lvlJc w:val="left"/>
      <w:pPr>
        <w:ind w:left="652" w:hanging="135"/>
      </w:pPr>
      <w:rPr>
        <w:rFonts w:ascii="Times New Roman" w:eastAsia="Times New Roman" w:hAnsi="Times New Roman" w:cs="Times New Roman" w:hint="default"/>
        <w:spacing w:val="-7"/>
        <w:w w:val="100"/>
        <w:sz w:val="18"/>
        <w:szCs w:val="18"/>
      </w:rPr>
    </w:lvl>
    <w:lvl w:ilvl="1" w:tplc="ED3A4A58">
      <w:numFmt w:val="bullet"/>
      <w:lvlText w:val="•"/>
      <w:lvlJc w:val="left"/>
      <w:pPr>
        <w:ind w:left="1672" w:hanging="135"/>
      </w:pPr>
      <w:rPr>
        <w:rFonts w:hint="default"/>
      </w:rPr>
    </w:lvl>
    <w:lvl w:ilvl="2" w:tplc="9CFE509E">
      <w:numFmt w:val="bullet"/>
      <w:lvlText w:val="•"/>
      <w:lvlJc w:val="left"/>
      <w:pPr>
        <w:ind w:left="2685" w:hanging="135"/>
      </w:pPr>
      <w:rPr>
        <w:rFonts w:hint="default"/>
      </w:rPr>
    </w:lvl>
    <w:lvl w:ilvl="3" w:tplc="3A5C5B58">
      <w:numFmt w:val="bullet"/>
      <w:lvlText w:val="•"/>
      <w:lvlJc w:val="left"/>
      <w:pPr>
        <w:ind w:left="3697" w:hanging="135"/>
      </w:pPr>
      <w:rPr>
        <w:rFonts w:hint="default"/>
      </w:rPr>
    </w:lvl>
    <w:lvl w:ilvl="4" w:tplc="BC00F24A">
      <w:numFmt w:val="bullet"/>
      <w:lvlText w:val="•"/>
      <w:lvlJc w:val="left"/>
      <w:pPr>
        <w:ind w:left="4710" w:hanging="135"/>
      </w:pPr>
      <w:rPr>
        <w:rFonts w:hint="default"/>
      </w:rPr>
    </w:lvl>
    <w:lvl w:ilvl="5" w:tplc="98FEDD86">
      <w:numFmt w:val="bullet"/>
      <w:lvlText w:val="•"/>
      <w:lvlJc w:val="left"/>
      <w:pPr>
        <w:ind w:left="5722" w:hanging="135"/>
      </w:pPr>
      <w:rPr>
        <w:rFonts w:hint="default"/>
      </w:rPr>
    </w:lvl>
    <w:lvl w:ilvl="6" w:tplc="E90AD17A">
      <w:numFmt w:val="bullet"/>
      <w:lvlText w:val="•"/>
      <w:lvlJc w:val="left"/>
      <w:pPr>
        <w:ind w:left="6735" w:hanging="135"/>
      </w:pPr>
      <w:rPr>
        <w:rFonts w:hint="default"/>
      </w:rPr>
    </w:lvl>
    <w:lvl w:ilvl="7" w:tplc="E0C69426">
      <w:numFmt w:val="bullet"/>
      <w:lvlText w:val="•"/>
      <w:lvlJc w:val="left"/>
      <w:pPr>
        <w:ind w:left="7747" w:hanging="135"/>
      </w:pPr>
      <w:rPr>
        <w:rFonts w:hint="default"/>
      </w:rPr>
    </w:lvl>
    <w:lvl w:ilvl="8" w:tplc="D9286C1C">
      <w:numFmt w:val="bullet"/>
      <w:lvlText w:val="•"/>
      <w:lvlJc w:val="left"/>
      <w:pPr>
        <w:ind w:left="8760" w:hanging="135"/>
      </w:pPr>
      <w:rPr>
        <w:rFonts w:hint="default"/>
      </w:rPr>
    </w:lvl>
  </w:abstractNum>
  <w:abstractNum w:abstractNumId="466" w15:restartNumberingAfterBreak="0">
    <w:nsid w:val="39DA1633"/>
    <w:multiLevelType w:val="hybridMultilevel"/>
    <w:tmpl w:val="AA004052"/>
    <w:lvl w:ilvl="0" w:tplc="D68A1582">
      <w:numFmt w:val="bullet"/>
      <w:lvlText w:val="●"/>
      <w:lvlJc w:val="left"/>
      <w:pPr>
        <w:ind w:left="176" w:hanging="120"/>
      </w:pPr>
      <w:rPr>
        <w:rFonts w:ascii="Times New Roman" w:eastAsia="Times New Roman" w:hAnsi="Times New Roman" w:cs="Times New Roman" w:hint="default"/>
        <w:spacing w:val="-13"/>
        <w:w w:val="100"/>
        <w:sz w:val="14"/>
        <w:szCs w:val="14"/>
      </w:rPr>
    </w:lvl>
    <w:lvl w:ilvl="1" w:tplc="777A0392">
      <w:numFmt w:val="bullet"/>
      <w:lvlText w:val="•"/>
      <w:lvlJc w:val="left"/>
      <w:pPr>
        <w:ind w:left="331" w:hanging="120"/>
      </w:pPr>
      <w:rPr>
        <w:rFonts w:hint="default"/>
      </w:rPr>
    </w:lvl>
    <w:lvl w:ilvl="2" w:tplc="5B2E543E">
      <w:numFmt w:val="bullet"/>
      <w:lvlText w:val="•"/>
      <w:lvlJc w:val="left"/>
      <w:pPr>
        <w:ind w:left="482" w:hanging="120"/>
      </w:pPr>
      <w:rPr>
        <w:rFonts w:hint="default"/>
      </w:rPr>
    </w:lvl>
    <w:lvl w:ilvl="3" w:tplc="41A492C0">
      <w:numFmt w:val="bullet"/>
      <w:lvlText w:val="•"/>
      <w:lvlJc w:val="left"/>
      <w:pPr>
        <w:ind w:left="633" w:hanging="120"/>
      </w:pPr>
      <w:rPr>
        <w:rFonts w:hint="default"/>
      </w:rPr>
    </w:lvl>
    <w:lvl w:ilvl="4" w:tplc="76DAF764">
      <w:numFmt w:val="bullet"/>
      <w:lvlText w:val="•"/>
      <w:lvlJc w:val="left"/>
      <w:pPr>
        <w:ind w:left="784" w:hanging="120"/>
      </w:pPr>
      <w:rPr>
        <w:rFonts w:hint="default"/>
      </w:rPr>
    </w:lvl>
    <w:lvl w:ilvl="5" w:tplc="47EEDFC6">
      <w:numFmt w:val="bullet"/>
      <w:lvlText w:val="•"/>
      <w:lvlJc w:val="left"/>
      <w:pPr>
        <w:ind w:left="935" w:hanging="120"/>
      </w:pPr>
      <w:rPr>
        <w:rFonts w:hint="default"/>
      </w:rPr>
    </w:lvl>
    <w:lvl w:ilvl="6" w:tplc="28D02412">
      <w:numFmt w:val="bullet"/>
      <w:lvlText w:val="•"/>
      <w:lvlJc w:val="left"/>
      <w:pPr>
        <w:ind w:left="1086" w:hanging="120"/>
      </w:pPr>
      <w:rPr>
        <w:rFonts w:hint="default"/>
      </w:rPr>
    </w:lvl>
    <w:lvl w:ilvl="7" w:tplc="3182C208">
      <w:numFmt w:val="bullet"/>
      <w:lvlText w:val="•"/>
      <w:lvlJc w:val="left"/>
      <w:pPr>
        <w:ind w:left="1237" w:hanging="120"/>
      </w:pPr>
      <w:rPr>
        <w:rFonts w:hint="default"/>
      </w:rPr>
    </w:lvl>
    <w:lvl w:ilvl="8" w:tplc="28662034">
      <w:numFmt w:val="bullet"/>
      <w:lvlText w:val="•"/>
      <w:lvlJc w:val="left"/>
      <w:pPr>
        <w:ind w:left="1388" w:hanging="120"/>
      </w:pPr>
      <w:rPr>
        <w:rFonts w:hint="default"/>
      </w:rPr>
    </w:lvl>
  </w:abstractNum>
  <w:abstractNum w:abstractNumId="467" w15:restartNumberingAfterBreak="0">
    <w:nsid w:val="39EB33CC"/>
    <w:multiLevelType w:val="hybridMultilevel"/>
    <w:tmpl w:val="B1D4AA1C"/>
    <w:lvl w:ilvl="0" w:tplc="8B9660A6">
      <w:start w:val="1"/>
      <w:numFmt w:val="decimal"/>
      <w:lvlText w:val="%1."/>
      <w:lvlJc w:val="left"/>
      <w:pPr>
        <w:ind w:left="196" w:hanging="140"/>
        <w:jc w:val="left"/>
      </w:pPr>
      <w:rPr>
        <w:rFonts w:ascii="Times New Roman" w:eastAsia="Times New Roman" w:hAnsi="Times New Roman" w:cs="Times New Roman" w:hint="default"/>
        <w:spacing w:val="-1"/>
        <w:w w:val="100"/>
        <w:sz w:val="14"/>
        <w:szCs w:val="14"/>
      </w:rPr>
    </w:lvl>
    <w:lvl w:ilvl="1" w:tplc="4404A768">
      <w:numFmt w:val="bullet"/>
      <w:lvlText w:val="•"/>
      <w:lvlJc w:val="left"/>
      <w:pPr>
        <w:ind w:left="434" w:hanging="140"/>
      </w:pPr>
      <w:rPr>
        <w:rFonts w:hint="default"/>
      </w:rPr>
    </w:lvl>
    <w:lvl w:ilvl="2" w:tplc="C50A9DF8">
      <w:numFmt w:val="bullet"/>
      <w:lvlText w:val="•"/>
      <w:lvlJc w:val="left"/>
      <w:pPr>
        <w:ind w:left="668" w:hanging="140"/>
      </w:pPr>
      <w:rPr>
        <w:rFonts w:hint="default"/>
      </w:rPr>
    </w:lvl>
    <w:lvl w:ilvl="3" w:tplc="A60CBC42">
      <w:numFmt w:val="bullet"/>
      <w:lvlText w:val="•"/>
      <w:lvlJc w:val="left"/>
      <w:pPr>
        <w:ind w:left="902" w:hanging="140"/>
      </w:pPr>
      <w:rPr>
        <w:rFonts w:hint="default"/>
      </w:rPr>
    </w:lvl>
    <w:lvl w:ilvl="4" w:tplc="BF1667AC">
      <w:numFmt w:val="bullet"/>
      <w:lvlText w:val="•"/>
      <w:lvlJc w:val="left"/>
      <w:pPr>
        <w:ind w:left="1136" w:hanging="140"/>
      </w:pPr>
      <w:rPr>
        <w:rFonts w:hint="default"/>
      </w:rPr>
    </w:lvl>
    <w:lvl w:ilvl="5" w:tplc="AD74B4C8">
      <w:numFmt w:val="bullet"/>
      <w:lvlText w:val="•"/>
      <w:lvlJc w:val="left"/>
      <w:pPr>
        <w:ind w:left="1370" w:hanging="140"/>
      </w:pPr>
      <w:rPr>
        <w:rFonts w:hint="default"/>
      </w:rPr>
    </w:lvl>
    <w:lvl w:ilvl="6" w:tplc="CDA0F0E0">
      <w:numFmt w:val="bullet"/>
      <w:lvlText w:val="•"/>
      <w:lvlJc w:val="left"/>
      <w:pPr>
        <w:ind w:left="1604" w:hanging="140"/>
      </w:pPr>
      <w:rPr>
        <w:rFonts w:hint="default"/>
      </w:rPr>
    </w:lvl>
    <w:lvl w:ilvl="7" w:tplc="743CBDCA">
      <w:numFmt w:val="bullet"/>
      <w:lvlText w:val="•"/>
      <w:lvlJc w:val="left"/>
      <w:pPr>
        <w:ind w:left="1838" w:hanging="140"/>
      </w:pPr>
      <w:rPr>
        <w:rFonts w:hint="default"/>
      </w:rPr>
    </w:lvl>
    <w:lvl w:ilvl="8" w:tplc="A3326496">
      <w:numFmt w:val="bullet"/>
      <w:lvlText w:val="•"/>
      <w:lvlJc w:val="left"/>
      <w:pPr>
        <w:ind w:left="2072" w:hanging="140"/>
      </w:pPr>
      <w:rPr>
        <w:rFonts w:hint="default"/>
      </w:rPr>
    </w:lvl>
  </w:abstractNum>
  <w:abstractNum w:abstractNumId="468" w15:restartNumberingAfterBreak="0">
    <w:nsid w:val="3A0B6710"/>
    <w:multiLevelType w:val="hybridMultilevel"/>
    <w:tmpl w:val="20C4462A"/>
    <w:lvl w:ilvl="0" w:tplc="2B12B37E">
      <w:numFmt w:val="bullet"/>
      <w:lvlText w:val="–"/>
      <w:lvlJc w:val="left"/>
      <w:pPr>
        <w:ind w:left="562" w:hanging="135"/>
      </w:pPr>
      <w:rPr>
        <w:rFonts w:ascii="Times New Roman" w:eastAsia="Times New Roman" w:hAnsi="Times New Roman" w:cs="Times New Roman" w:hint="default"/>
        <w:spacing w:val="-3"/>
        <w:w w:val="100"/>
        <w:sz w:val="18"/>
        <w:szCs w:val="18"/>
      </w:rPr>
    </w:lvl>
    <w:lvl w:ilvl="1" w:tplc="8F949572">
      <w:numFmt w:val="bullet"/>
      <w:lvlText w:val="•"/>
      <w:lvlJc w:val="left"/>
      <w:pPr>
        <w:ind w:left="1582" w:hanging="135"/>
      </w:pPr>
      <w:rPr>
        <w:rFonts w:hint="default"/>
      </w:rPr>
    </w:lvl>
    <w:lvl w:ilvl="2" w:tplc="D5BC3844">
      <w:numFmt w:val="bullet"/>
      <w:lvlText w:val="•"/>
      <w:lvlJc w:val="left"/>
      <w:pPr>
        <w:ind w:left="2605" w:hanging="135"/>
      </w:pPr>
      <w:rPr>
        <w:rFonts w:hint="default"/>
      </w:rPr>
    </w:lvl>
    <w:lvl w:ilvl="3" w:tplc="DDCA115E">
      <w:numFmt w:val="bullet"/>
      <w:lvlText w:val="•"/>
      <w:lvlJc w:val="left"/>
      <w:pPr>
        <w:ind w:left="3627" w:hanging="135"/>
      </w:pPr>
      <w:rPr>
        <w:rFonts w:hint="default"/>
      </w:rPr>
    </w:lvl>
    <w:lvl w:ilvl="4" w:tplc="93047AB2">
      <w:numFmt w:val="bullet"/>
      <w:lvlText w:val="•"/>
      <w:lvlJc w:val="left"/>
      <w:pPr>
        <w:ind w:left="4650" w:hanging="135"/>
      </w:pPr>
      <w:rPr>
        <w:rFonts w:hint="default"/>
      </w:rPr>
    </w:lvl>
    <w:lvl w:ilvl="5" w:tplc="9474CBCA">
      <w:numFmt w:val="bullet"/>
      <w:lvlText w:val="•"/>
      <w:lvlJc w:val="left"/>
      <w:pPr>
        <w:ind w:left="5672" w:hanging="135"/>
      </w:pPr>
      <w:rPr>
        <w:rFonts w:hint="default"/>
      </w:rPr>
    </w:lvl>
    <w:lvl w:ilvl="6" w:tplc="A308097A">
      <w:numFmt w:val="bullet"/>
      <w:lvlText w:val="•"/>
      <w:lvlJc w:val="left"/>
      <w:pPr>
        <w:ind w:left="6695" w:hanging="135"/>
      </w:pPr>
      <w:rPr>
        <w:rFonts w:hint="default"/>
      </w:rPr>
    </w:lvl>
    <w:lvl w:ilvl="7" w:tplc="0DE8E35C">
      <w:numFmt w:val="bullet"/>
      <w:lvlText w:val="•"/>
      <w:lvlJc w:val="left"/>
      <w:pPr>
        <w:ind w:left="7717" w:hanging="135"/>
      </w:pPr>
      <w:rPr>
        <w:rFonts w:hint="default"/>
      </w:rPr>
    </w:lvl>
    <w:lvl w:ilvl="8" w:tplc="F4A64584">
      <w:numFmt w:val="bullet"/>
      <w:lvlText w:val="•"/>
      <w:lvlJc w:val="left"/>
      <w:pPr>
        <w:ind w:left="8740" w:hanging="135"/>
      </w:pPr>
      <w:rPr>
        <w:rFonts w:hint="default"/>
      </w:rPr>
    </w:lvl>
  </w:abstractNum>
  <w:abstractNum w:abstractNumId="469" w15:restartNumberingAfterBreak="0">
    <w:nsid w:val="3A1E4FE3"/>
    <w:multiLevelType w:val="hybridMultilevel"/>
    <w:tmpl w:val="EA323E70"/>
    <w:lvl w:ilvl="0" w:tplc="9CCCEEF2">
      <w:numFmt w:val="bullet"/>
      <w:lvlText w:val="●"/>
      <w:lvlJc w:val="left"/>
      <w:pPr>
        <w:ind w:left="175" w:hanging="120"/>
      </w:pPr>
      <w:rPr>
        <w:rFonts w:ascii="Times New Roman" w:eastAsia="Times New Roman" w:hAnsi="Times New Roman" w:cs="Times New Roman" w:hint="default"/>
        <w:spacing w:val="-8"/>
        <w:w w:val="100"/>
        <w:sz w:val="14"/>
        <w:szCs w:val="14"/>
      </w:rPr>
    </w:lvl>
    <w:lvl w:ilvl="1" w:tplc="58FAF0E2">
      <w:numFmt w:val="bullet"/>
      <w:lvlText w:val="•"/>
      <w:lvlJc w:val="left"/>
      <w:pPr>
        <w:ind w:left="416" w:hanging="120"/>
      </w:pPr>
      <w:rPr>
        <w:rFonts w:hint="default"/>
      </w:rPr>
    </w:lvl>
    <w:lvl w:ilvl="2" w:tplc="B02877A0">
      <w:numFmt w:val="bullet"/>
      <w:lvlText w:val="•"/>
      <w:lvlJc w:val="left"/>
      <w:pPr>
        <w:ind w:left="652" w:hanging="120"/>
      </w:pPr>
      <w:rPr>
        <w:rFonts w:hint="default"/>
      </w:rPr>
    </w:lvl>
    <w:lvl w:ilvl="3" w:tplc="D04CA3C2">
      <w:numFmt w:val="bullet"/>
      <w:lvlText w:val="•"/>
      <w:lvlJc w:val="left"/>
      <w:pPr>
        <w:ind w:left="888" w:hanging="120"/>
      </w:pPr>
      <w:rPr>
        <w:rFonts w:hint="default"/>
      </w:rPr>
    </w:lvl>
    <w:lvl w:ilvl="4" w:tplc="BC406600">
      <w:numFmt w:val="bullet"/>
      <w:lvlText w:val="•"/>
      <w:lvlJc w:val="left"/>
      <w:pPr>
        <w:ind w:left="1124" w:hanging="120"/>
      </w:pPr>
      <w:rPr>
        <w:rFonts w:hint="default"/>
      </w:rPr>
    </w:lvl>
    <w:lvl w:ilvl="5" w:tplc="7892E442">
      <w:numFmt w:val="bullet"/>
      <w:lvlText w:val="•"/>
      <w:lvlJc w:val="left"/>
      <w:pPr>
        <w:ind w:left="1360" w:hanging="120"/>
      </w:pPr>
      <w:rPr>
        <w:rFonts w:hint="default"/>
      </w:rPr>
    </w:lvl>
    <w:lvl w:ilvl="6" w:tplc="4E9C44EE">
      <w:numFmt w:val="bullet"/>
      <w:lvlText w:val="•"/>
      <w:lvlJc w:val="left"/>
      <w:pPr>
        <w:ind w:left="1596" w:hanging="120"/>
      </w:pPr>
      <w:rPr>
        <w:rFonts w:hint="default"/>
      </w:rPr>
    </w:lvl>
    <w:lvl w:ilvl="7" w:tplc="C318ED8A">
      <w:numFmt w:val="bullet"/>
      <w:lvlText w:val="•"/>
      <w:lvlJc w:val="left"/>
      <w:pPr>
        <w:ind w:left="1832" w:hanging="120"/>
      </w:pPr>
      <w:rPr>
        <w:rFonts w:hint="default"/>
      </w:rPr>
    </w:lvl>
    <w:lvl w:ilvl="8" w:tplc="5158ECAA">
      <w:numFmt w:val="bullet"/>
      <w:lvlText w:val="•"/>
      <w:lvlJc w:val="left"/>
      <w:pPr>
        <w:ind w:left="2068" w:hanging="120"/>
      </w:pPr>
      <w:rPr>
        <w:rFonts w:hint="default"/>
      </w:rPr>
    </w:lvl>
  </w:abstractNum>
  <w:abstractNum w:abstractNumId="470" w15:restartNumberingAfterBreak="0">
    <w:nsid w:val="3A8B1F7A"/>
    <w:multiLevelType w:val="hybridMultilevel"/>
    <w:tmpl w:val="9C5C14AC"/>
    <w:lvl w:ilvl="0" w:tplc="84089A5A">
      <w:numFmt w:val="bullet"/>
      <w:lvlText w:val="●"/>
      <w:lvlJc w:val="left"/>
      <w:pPr>
        <w:ind w:left="175" w:hanging="120"/>
      </w:pPr>
      <w:rPr>
        <w:rFonts w:ascii="Times New Roman" w:eastAsia="Times New Roman" w:hAnsi="Times New Roman" w:cs="Times New Roman" w:hint="default"/>
        <w:b/>
        <w:bCs/>
        <w:spacing w:val="-18"/>
        <w:w w:val="100"/>
        <w:sz w:val="14"/>
        <w:szCs w:val="14"/>
      </w:rPr>
    </w:lvl>
    <w:lvl w:ilvl="1" w:tplc="DBAAB108">
      <w:numFmt w:val="bullet"/>
      <w:lvlText w:val="•"/>
      <w:lvlJc w:val="left"/>
      <w:pPr>
        <w:ind w:left="416" w:hanging="120"/>
      </w:pPr>
      <w:rPr>
        <w:rFonts w:hint="default"/>
      </w:rPr>
    </w:lvl>
    <w:lvl w:ilvl="2" w:tplc="0CA68CBC">
      <w:numFmt w:val="bullet"/>
      <w:lvlText w:val="•"/>
      <w:lvlJc w:val="left"/>
      <w:pPr>
        <w:ind w:left="652" w:hanging="120"/>
      </w:pPr>
      <w:rPr>
        <w:rFonts w:hint="default"/>
      </w:rPr>
    </w:lvl>
    <w:lvl w:ilvl="3" w:tplc="9CF2733E">
      <w:numFmt w:val="bullet"/>
      <w:lvlText w:val="•"/>
      <w:lvlJc w:val="left"/>
      <w:pPr>
        <w:ind w:left="888" w:hanging="120"/>
      </w:pPr>
      <w:rPr>
        <w:rFonts w:hint="default"/>
      </w:rPr>
    </w:lvl>
    <w:lvl w:ilvl="4" w:tplc="9E5484FC">
      <w:numFmt w:val="bullet"/>
      <w:lvlText w:val="•"/>
      <w:lvlJc w:val="left"/>
      <w:pPr>
        <w:ind w:left="1124" w:hanging="120"/>
      </w:pPr>
      <w:rPr>
        <w:rFonts w:hint="default"/>
      </w:rPr>
    </w:lvl>
    <w:lvl w:ilvl="5" w:tplc="20944AB6">
      <w:numFmt w:val="bullet"/>
      <w:lvlText w:val="•"/>
      <w:lvlJc w:val="left"/>
      <w:pPr>
        <w:ind w:left="1360" w:hanging="120"/>
      </w:pPr>
      <w:rPr>
        <w:rFonts w:hint="default"/>
      </w:rPr>
    </w:lvl>
    <w:lvl w:ilvl="6" w:tplc="AB5EB258">
      <w:numFmt w:val="bullet"/>
      <w:lvlText w:val="•"/>
      <w:lvlJc w:val="left"/>
      <w:pPr>
        <w:ind w:left="1596" w:hanging="120"/>
      </w:pPr>
      <w:rPr>
        <w:rFonts w:hint="default"/>
      </w:rPr>
    </w:lvl>
    <w:lvl w:ilvl="7" w:tplc="748C9B8C">
      <w:numFmt w:val="bullet"/>
      <w:lvlText w:val="•"/>
      <w:lvlJc w:val="left"/>
      <w:pPr>
        <w:ind w:left="1832" w:hanging="120"/>
      </w:pPr>
      <w:rPr>
        <w:rFonts w:hint="default"/>
      </w:rPr>
    </w:lvl>
    <w:lvl w:ilvl="8" w:tplc="DFCAC878">
      <w:numFmt w:val="bullet"/>
      <w:lvlText w:val="•"/>
      <w:lvlJc w:val="left"/>
      <w:pPr>
        <w:ind w:left="2068" w:hanging="120"/>
      </w:pPr>
      <w:rPr>
        <w:rFonts w:hint="default"/>
      </w:rPr>
    </w:lvl>
  </w:abstractNum>
  <w:abstractNum w:abstractNumId="471" w15:restartNumberingAfterBreak="0">
    <w:nsid w:val="3A9068FB"/>
    <w:multiLevelType w:val="hybridMultilevel"/>
    <w:tmpl w:val="789A4AD4"/>
    <w:lvl w:ilvl="0" w:tplc="16B6A1F4">
      <w:numFmt w:val="bullet"/>
      <w:lvlText w:val="–"/>
      <w:lvlJc w:val="left"/>
      <w:pPr>
        <w:ind w:left="56" w:hanging="105"/>
      </w:pPr>
      <w:rPr>
        <w:rFonts w:ascii="Times New Roman" w:eastAsia="Times New Roman" w:hAnsi="Times New Roman" w:cs="Times New Roman" w:hint="default"/>
        <w:spacing w:val="-8"/>
        <w:w w:val="100"/>
        <w:sz w:val="14"/>
        <w:szCs w:val="14"/>
      </w:rPr>
    </w:lvl>
    <w:lvl w:ilvl="1" w:tplc="BB24FE60">
      <w:numFmt w:val="bullet"/>
      <w:lvlText w:val="•"/>
      <w:lvlJc w:val="left"/>
      <w:pPr>
        <w:ind w:left="308" w:hanging="105"/>
      </w:pPr>
      <w:rPr>
        <w:rFonts w:hint="default"/>
      </w:rPr>
    </w:lvl>
    <w:lvl w:ilvl="2" w:tplc="3DEA9660">
      <w:numFmt w:val="bullet"/>
      <w:lvlText w:val="•"/>
      <w:lvlJc w:val="left"/>
      <w:pPr>
        <w:ind w:left="556" w:hanging="105"/>
      </w:pPr>
      <w:rPr>
        <w:rFonts w:hint="default"/>
      </w:rPr>
    </w:lvl>
    <w:lvl w:ilvl="3" w:tplc="56CC3FE8">
      <w:numFmt w:val="bullet"/>
      <w:lvlText w:val="•"/>
      <w:lvlJc w:val="left"/>
      <w:pPr>
        <w:ind w:left="804" w:hanging="105"/>
      </w:pPr>
      <w:rPr>
        <w:rFonts w:hint="default"/>
      </w:rPr>
    </w:lvl>
    <w:lvl w:ilvl="4" w:tplc="198A4892">
      <w:numFmt w:val="bullet"/>
      <w:lvlText w:val="•"/>
      <w:lvlJc w:val="left"/>
      <w:pPr>
        <w:ind w:left="1052" w:hanging="105"/>
      </w:pPr>
      <w:rPr>
        <w:rFonts w:hint="default"/>
      </w:rPr>
    </w:lvl>
    <w:lvl w:ilvl="5" w:tplc="688088A8">
      <w:numFmt w:val="bullet"/>
      <w:lvlText w:val="•"/>
      <w:lvlJc w:val="left"/>
      <w:pPr>
        <w:ind w:left="1300" w:hanging="105"/>
      </w:pPr>
      <w:rPr>
        <w:rFonts w:hint="default"/>
      </w:rPr>
    </w:lvl>
    <w:lvl w:ilvl="6" w:tplc="04800BF6">
      <w:numFmt w:val="bullet"/>
      <w:lvlText w:val="•"/>
      <w:lvlJc w:val="left"/>
      <w:pPr>
        <w:ind w:left="1548" w:hanging="105"/>
      </w:pPr>
      <w:rPr>
        <w:rFonts w:hint="default"/>
      </w:rPr>
    </w:lvl>
    <w:lvl w:ilvl="7" w:tplc="539620D6">
      <w:numFmt w:val="bullet"/>
      <w:lvlText w:val="•"/>
      <w:lvlJc w:val="left"/>
      <w:pPr>
        <w:ind w:left="1796" w:hanging="105"/>
      </w:pPr>
      <w:rPr>
        <w:rFonts w:hint="default"/>
      </w:rPr>
    </w:lvl>
    <w:lvl w:ilvl="8" w:tplc="354068F4">
      <w:numFmt w:val="bullet"/>
      <w:lvlText w:val="•"/>
      <w:lvlJc w:val="left"/>
      <w:pPr>
        <w:ind w:left="2044" w:hanging="105"/>
      </w:pPr>
      <w:rPr>
        <w:rFonts w:hint="default"/>
      </w:rPr>
    </w:lvl>
  </w:abstractNum>
  <w:abstractNum w:abstractNumId="472" w15:restartNumberingAfterBreak="0">
    <w:nsid w:val="3A992FB9"/>
    <w:multiLevelType w:val="hybridMultilevel"/>
    <w:tmpl w:val="F76ED9E4"/>
    <w:lvl w:ilvl="0" w:tplc="B2C23126">
      <w:numFmt w:val="bullet"/>
      <w:lvlText w:val="●"/>
      <w:lvlJc w:val="left"/>
      <w:pPr>
        <w:ind w:left="175" w:hanging="120"/>
      </w:pPr>
      <w:rPr>
        <w:rFonts w:ascii="Times New Roman" w:eastAsia="Times New Roman" w:hAnsi="Times New Roman" w:cs="Times New Roman" w:hint="default"/>
        <w:spacing w:val="-6"/>
        <w:w w:val="100"/>
        <w:sz w:val="14"/>
        <w:szCs w:val="14"/>
      </w:rPr>
    </w:lvl>
    <w:lvl w:ilvl="1" w:tplc="C8446964">
      <w:numFmt w:val="bullet"/>
      <w:lvlText w:val="•"/>
      <w:lvlJc w:val="left"/>
      <w:pPr>
        <w:ind w:left="387" w:hanging="120"/>
      </w:pPr>
      <w:rPr>
        <w:rFonts w:hint="default"/>
      </w:rPr>
    </w:lvl>
    <w:lvl w:ilvl="2" w:tplc="8BE08158">
      <w:numFmt w:val="bullet"/>
      <w:lvlText w:val="•"/>
      <w:lvlJc w:val="left"/>
      <w:pPr>
        <w:ind w:left="595" w:hanging="120"/>
      </w:pPr>
      <w:rPr>
        <w:rFonts w:hint="default"/>
      </w:rPr>
    </w:lvl>
    <w:lvl w:ilvl="3" w:tplc="6DCCC32A">
      <w:numFmt w:val="bullet"/>
      <w:lvlText w:val="•"/>
      <w:lvlJc w:val="left"/>
      <w:pPr>
        <w:ind w:left="803" w:hanging="120"/>
      </w:pPr>
      <w:rPr>
        <w:rFonts w:hint="default"/>
      </w:rPr>
    </w:lvl>
    <w:lvl w:ilvl="4" w:tplc="D07CB1EE">
      <w:numFmt w:val="bullet"/>
      <w:lvlText w:val="•"/>
      <w:lvlJc w:val="left"/>
      <w:pPr>
        <w:ind w:left="1011" w:hanging="120"/>
      </w:pPr>
      <w:rPr>
        <w:rFonts w:hint="default"/>
      </w:rPr>
    </w:lvl>
    <w:lvl w:ilvl="5" w:tplc="8460CAA6">
      <w:numFmt w:val="bullet"/>
      <w:lvlText w:val="•"/>
      <w:lvlJc w:val="left"/>
      <w:pPr>
        <w:ind w:left="1219" w:hanging="120"/>
      </w:pPr>
      <w:rPr>
        <w:rFonts w:hint="default"/>
      </w:rPr>
    </w:lvl>
    <w:lvl w:ilvl="6" w:tplc="CC1002A0">
      <w:numFmt w:val="bullet"/>
      <w:lvlText w:val="•"/>
      <w:lvlJc w:val="left"/>
      <w:pPr>
        <w:ind w:left="1426" w:hanging="120"/>
      </w:pPr>
      <w:rPr>
        <w:rFonts w:hint="default"/>
      </w:rPr>
    </w:lvl>
    <w:lvl w:ilvl="7" w:tplc="2B62A784">
      <w:numFmt w:val="bullet"/>
      <w:lvlText w:val="•"/>
      <w:lvlJc w:val="left"/>
      <w:pPr>
        <w:ind w:left="1634" w:hanging="120"/>
      </w:pPr>
      <w:rPr>
        <w:rFonts w:hint="default"/>
      </w:rPr>
    </w:lvl>
    <w:lvl w:ilvl="8" w:tplc="27ECE6A0">
      <w:numFmt w:val="bullet"/>
      <w:lvlText w:val="•"/>
      <w:lvlJc w:val="left"/>
      <w:pPr>
        <w:ind w:left="1842" w:hanging="120"/>
      </w:pPr>
      <w:rPr>
        <w:rFonts w:hint="default"/>
      </w:rPr>
    </w:lvl>
  </w:abstractNum>
  <w:abstractNum w:abstractNumId="473" w15:restartNumberingAfterBreak="0">
    <w:nsid w:val="3ACD0A4F"/>
    <w:multiLevelType w:val="hybridMultilevel"/>
    <w:tmpl w:val="51E647A0"/>
    <w:lvl w:ilvl="0" w:tplc="17F8E27C">
      <w:numFmt w:val="bullet"/>
      <w:lvlText w:val="●"/>
      <w:lvlJc w:val="left"/>
      <w:pPr>
        <w:ind w:left="175" w:hanging="120"/>
      </w:pPr>
      <w:rPr>
        <w:rFonts w:ascii="Times New Roman" w:eastAsia="Times New Roman" w:hAnsi="Times New Roman" w:cs="Times New Roman" w:hint="default"/>
        <w:spacing w:val="-4"/>
        <w:w w:val="100"/>
        <w:sz w:val="14"/>
        <w:szCs w:val="14"/>
      </w:rPr>
    </w:lvl>
    <w:lvl w:ilvl="1" w:tplc="48484CE0">
      <w:numFmt w:val="bullet"/>
      <w:lvlText w:val="•"/>
      <w:lvlJc w:val="left"/>
      <w:pPr>
        <w:ind w:left="387" w:hanging="120"/>
      </w:pPr>
      <w:rPr>
        <w:rFonts w:hint="default"/>
      </w:rPr>
    </w:lvl>
    <w:lvl w:ilvl="2" w:tplc="A75AB1DC">
      <w:numFmt w:val="bullet"/>
      <w:lvlText w:val="•"/>
      <w:lvlJc w:val="left"/>
      <w:pPr>
        <w:ind w:left="595" w:hanging="120"/>
      </w:pPr>
      <w:rPr>
        <w:rFonts w:hint="default"/>
      </w:rPr>
    </w:lvl>
    <w:lvl w:ilvl="3" w:tplc="F98E6A1E">
      <w:numFmt w:val="bullet"/>
      <w:lvlText w:val="•"/>
      <w:lvlJc w:val="left"/>
      <w:pPr>
        <w:ind w:left="803" w:hanging="120"/>
      </w:pPr>
      <w:rPr>
        <w:rFonts w:hint="default"/>
      </w:rPr>
    </w:lvl>
    <w:lvl w:ilvl="4" w:tplc="76C03134">
      <w:numFmt w:val="bullet"/>
      <w:lvlText w:val="•"/>
      <w:lvlJc w:val="left"/>
      <w:pPr>
        <w:ind w:left="1011" w:hanging="120"/>
      </w:pPr>
      <w:rPr>
        <w:rFonts w:hint="default"/>
      </w:rPr>
    </w:lvl>
    <w:lvl w:ilvl="5" w:tplc="E32A5130">
      <w:numFmt w:val="bullet"/>
      <w:lvlText w:val="•"/>
      <w:lvlJc w:val="left"/>
      <w:pPr>
        <w:ind w:left="1219" w:hanging="120"/>
      </w:pPr>
      <w:rPr>
        <w:rFonts w:hint="default"/>
      </w:rPr>
    </w:lvl>
    <w:lvl w:ilvl="6" w:tplc="07BAEEEE">
      <w:numFmt w:val="bullet"/>
      <w:lvlText w:val="•"/>
      <w:lvlJc w:val="left"/>
      <w:pPr>
        <w:ind w:left="1426" w:hanging="120"/>
      </w:pPr>
      <w:rPr>
        <w:rFonts w:hint="default"/>
      </w:rPr>
    </w:lvl>
    <w:lvl w:ilvl="7" w:tplc="AD54F1A0">
      <w:numFmt w:val="bullet"/>
      <w:lvlText w:val="•"/>
      <w:lvlJc w:val="left"/>
      <w:pPr>
        <w:ind w:left="1634" w:hanging="120"/>
      </w:pPr>
      <w:rPr>
        <w:rFonts w:hint="default"/>
      </w:rPr>
    </w:lvl>
    <w:lvl w:ilvl="8" w:tplc="436CED18">
      <w:numFmt w:val="bullet"/>
      <w:lvlText w:val="•"/>
      <w:lvlJc w:val="left"/>
      <w:pPr>
        <w:ind w:left="1842" w:hanging="120"/>
      </w:pPr>
      <w:rPr>
        <w:rFonts w:hint="default"/>
      </w:rPr>
    </w:lvl>
  </w:abstractNum>
  <w:abstractNum w:abstractNumId="474" w15:restartNumberingAfterBreak="0">
    <w:nsid w:val="3ACF6047"/>
    <w:multiLevelType w:val="hybridMultilevel"/>
    <w:tmpl w:val="A7E0B17A"/>
    <w:lvl w:ilvl="0" w:tplc="1F36E164">
      <w:numFmt w:val="bullet"/>
      <w:lvlText w:val="●"/>
      <w:lvlJc w:val="left"/>
      <w:pPr>
        <w:ind w:left="175" w:hanging="120"/>
      </w:pPr>
      <w:rPr>
        <w:rFonts w:ascii="Times New Roman" w:eastAsia="Times New Roman" w:hAnsi="Times New Roman" w:cs="Times New Roman" w:hint="default"/>
        <w:b/>
        <w:bCs/>
        <w:spacing w:val="-8"/>
        <w:w w:val="100"/>
        <w:sz w:val="14"/>
        <w:szCs w:val="14"/>
      </w:rPr>
    </w:lvl>
    <w:lvl w:ilvl="1" w:tplc="7F22D188">
      <w:numFmt w:val="bullet"/>
      <w:lvlText w:val="•"/>
      <w:lvlJc w:val="left"/>
      <w:pPr>
        <w:ind w:left="416" w:hanging="120"/>
      </w:pPr>
      <w:rPr>
        <w:rFonts w:hint="default"/>
      </w:rPr>
    </w:lvl>
    <w:lvl w:ilvl="2" w:tplc="00BA3E2E">
      <w:numFmt w:val="bullet"/>
      <w:lvlText w:val="•"/>
      <w:lvlJc w:val="left"/>
      <w:pPr>
        <w:ind w:left="652" w:hanging="120"/>
      </w:pPr>
      <w:rPr>
        <w:rFonts w:hint="default"/>
      </w:rPr>
    </w:lvl>
    <w:lvl w:ilvl="3" w:tplc="ED9ACA96">
      <w:numFmt w:val="bullet"/>
      <w:lvlText w:val="•"/>
      <w:lvlJc w:val="left"/>
      <w:pPr>
        <w:ind w:left="888" w:hanging="120"/>
      </w:pPr>
      <w:rPr>
        <w:rFonts w:hint="default"/>
      </w:rPr>
    </w:lvl>
    <w:lvl w:ilvl="4" w:tplc="582AC0DE">
      <w:numFmt w:val="bullet"/>
      <w:lvlText w:val="•"/>
      <w:lvlJc w:val="left"/>
      <w:pPr>
        <w:ind w:left="1124" w:hanging="120"/>
      </w:pPr>
      <w:rPr>
        <w:rFonts w:hint="default"/>
      </w:rPr>
    </w:lvl>
    <w:lvl w:ilvl="5" w:tplc="88AE2084">
      <w:numFmt w:val="bullet"/>
      <w:lvlText w:val="•"/>
      <w:lvlJc w:val="left"/>
      <w:pPr>
        <w:ind w:left="1360" w:hanging="120"/>
      </w:pPr>
      <w:rPr>
        <w:rFonts w:hint="default"/>
      </w:rPr>
    </w:lvl>
    <w:lvl w:ilvl="6" w:tplc="EF3687E2">
      <w:numFmt w:val="bullet"/>
      <w:lvlText w:val="•"/>
      <w:lvlJc w:val="left"/>
      <w:pPr>
        <w:ind w:left="1596" w:hanging="120"/>
      </w:pPr>
      <w:rPr>
        <w:rFonts w:hint="default"/>
      </w:rPr>
    </w:lvl>
    <w:lvl w:ilvl="7" w:tplc="77A20336">
      <w:numFmt w:val="bullet"/>
      <w:lvlText w:val="•"/>
      <w:lvlJc w:val="left"/>
      <w:pPr>
        <w:ind w:left="1832" w:hanging="120"/>
      </w:pPr>
      <w:rPr>
        <w:rFonts w:hint="default"/>
      </w:rPr>
    </w:lvl>
    <w:lvl w:ilvl="8" w:tplc="81C85DEE">
      <w:numFmt w:val="bullet"/>
      <w:lvlText w:val="•"/>
      <w:lvlJc w:val="left"/>
      <w:pPr>
        <w:ind w:left="2068" w:hanging="120"/>
      </w:pPr>
      <w:rPr>
        <w:rFonts w:hint="default"/>
      </w:rPr>
    </w:lvl>
  </w:abstractNum>
  <w:abstractNum w:abstractNumId="475" w15:restartNumberingAfterBreak="0">
    <w:nsid w:val="3ADD746D"/>
    <w:multiLevelType w:val="hybridMultilevel"/>
    <w:tmpl w:val="AB60F6A4"/>
    <w:lvl w:ilvl="0" w:tplc="91A6380E">
      <w:numFmt w:val="bullet"/>
      <w:lvlText w:val="●"/>
      <w:lvlJc w:val="left"/>
      <w:pPr>
        <w:ind w:left="175" w:hanging="120"/>
      </w:pPr>
      <w:rPr>
        <w:rFonts w:ascii="Times New Roman" w:eastAsia="Times New Roman" w:hAnsi="Times New Roman" w:cs="Times New Roman" w:hint="default"/>
        <w:spacing w:val="-7"/>
        <w:w w:val="100"/>
        <w:sz w:val="14"/>
        <w:szCs w:val="14"/>
      </w:rPr>
    </w:lvl>
    <w:lvl w:ilvl="1" w:tplc="DDF23988">
      <w:numFmt w:val="bullet"/>
      <w:lvlText w:val="•"/>
      <w:lvlJc w:val="left"/>
      <w:pPr>
        <w:ind w:left="387" w:hanging="120"/>
      </w:pPr>
      <w:rPr>
        <w:rFonts w:hint="default"/>
      </w:rPr>
    </w:lvl>
    <w:lvl w:ilvl="2" w:tplc="9EA23C74">
      <w:numFmt w:val="bullet"/>
      <w:lvlText w:val="•"/>
      <w:lvlJc w:val="left"/>
      <w:pPr>
        <w:ind w:left="595" w:hanging="120"/>
      </w:pPr>
      <w:rPr>
        <w:rFonts w:hint="default"/>
      </w:rPr>
    </w:lvl>
    <w:lvl w:ilvl="3" w:tplc="BF4684D2">
      <w:numFmt w:val="bullet"/>
      <w:lvlText w:val="•"/>
      <w:lvlJc w:val="left"/>
      <w:pPr>
        <w:ind w:left="803" w:hanging="120"/>
      </w:pPr>
      <w:rPr>
        <w:rFonts w:hint="default"/>
      </w:rPr>
    </w:lvl>
    <w:lvl w:ilvl="4" w:tplc="E266DFE2">
      <w:numFmt w:val="bullet"/>
      <w:lvlText w:val="•"/>
      <w:lvlJc w:val="left"/>
      <w:pPr>
        <w:ind w:left="1011" w:hanging="120"/>
      </w:pPr>
      <w:rPr>
        <w:rFonts w:hint="default"/>
      </w:rPr>
    </w:lvl>
    <w:lvl w:ilvl="5" w:tplc="9904950A">
      <w:numFmt w:val="bullet"/>
      <w:lvlText w:val="•"/>
      <w:lvlJc w:val="left"/>
      <w:pPr>
        <w:ind w:left="1219" w:hanging="120"/>
      </w:pPr>
      <w:rPr>
        <w:rFonts w:hint="default"/>
      </w:rPr>
    </w:lvl>
    <w:lvl w:ilvl="6" w:tplc="1A92B416">
      <w:numFmt w:val="bullet"/>
      <w:lvlText w:val="•"/>
      <w:lvlJc w:val="left"/>
      <w:pPr>
        <w:ind w:left="1426" w:hanging="120"/>
      </w:pPr>
      <w:rPr>
        <w:rFonts w:hint="default"/>
      </w:rPr>
    </w:lvl>
    <w:lvl w:ilvl="7" w:tplc="55AAE1EC">
      <w:numFmt w:val="bullet"/>
      <w:lvlText w:val="•"/>
      <w:lvlJc w:val="left"/>
      <w:pPr>
        <w:ind w:left="1634" w:hanging="120"/>
      </w:pPr>
      <w:rPr>
        <w:rFonts w:hint="default"/>
      </w:rPr>
    </w:lvl>
    <w:lvl w:ilvl="8" w:tplc="AED23690">
      <w:numFmt w:val="bullet"/>
      <w:lvlText w:val="•"/>
      <w:lvlJc w:val="left"/>
      <w:pPr>
        <w:ind w:left="1842" w:hanging="120"/>
      </w:pPr>
      <w:rPr>
        <w:rFonts w:hint="default"/>
      </w:rPr>
    </w:lvl>
  </w:abstractNum>
  <w:abstractNum w:abstractNumId="476" w15:restartNumberingAfterBreak="0">
    <w:nsid w:val="3ADF455E"/>
    <w:multiLevelType w:val="hybridMultilevel"/>
    <w:tmpl w:val="C4A22020"/>
    <w:lvl w:ilvl="0" w:tplc="C66EECAE">
      <w:numFmt w:val="bullet"/>
      <w:lvlText w:val="●"/>
      <w:lvlJc w:val="left"/>
      <w:pPr>
        <w:ind w:left="175" w:hanging="120"/>
      </w:pPr>
      <w:rPr>
        <w:rFonts w:ascii="Times New Roman" w:eastAsia="Times New Roman" w:hAnsi="Times New Roman" w:cs="Times New Roman" w:hint="default"/>
        <w:b/>
        <w:bCs/>
        <w:spacing w:val="-8"/>
        <w:w w:val="100"/>
        <w:sz w:val="14"/>
        <w:szCs w:val="14"/>
      </w:rPr>
    </w:lvl>
    <w:lvl w:ilvl="1" w:tplc="71BA7FB8">
      <w:numFmt w:val="bullet"/>
      <w:lvlText w:val="•"/>
      <w:lvlJc w:val="left"/>
      <w:pPr>
        <w:ind w:left="416" w:hanging="120"/>
      </w:pPr>
      <w:rPr>
        <w:rFonts w:hint="default"/>
      </w:rPr>
    </w:lvl>
    <w:lvl w:ilvl="2" w:tplc="2FAEA7DE">
      <w:numFmt w:val="bullet"/>
      <w:lvlText w:val="•"/>
      <w:lvlJc w:val="left"/>
      <w:pPr>
        <w:ind w:left="652" w:hanging="120"/>
      </w:pPr>
      <w:rPr>
        <w:rFonts w:hint="default"/>
      </w:rPr>
    </w:lvl>
    <w:lvl w:ilvl="3" w:tplc="584A74F2">
      <w:numFmt w:val="bullet"/>
      <w:lvlText w:val="•"/>
      <w:lvlJc w:val="left"/>
      <w:pPr>
        <w:ind w:left="888" w:hanging="120"/>
      </w:pPr>
      <w:rPr>
        <w:rFonts w:hint="default"/>
      </w:rPr>
    </w:lvl>
    <w:lvl w:ilvl="4" w:tplc="E6862CE6">
      <w:numFmt w:val="bullet"/>
      <w:lvlText w:val="•"/>
      <w:lvlJc w:val="left"/>
      <w:pPr>
        <w:ind w:left="1124" w:hanging="120"/>
      </w:pPr>
      <w:rPr>
        <w:rFonts w:hint="default"/>
      </w:rPr>
    </w:lvl>
    <w:lvl w:ilvl="5" w:tplc="C70A4696">
      <w:numFmt w:val="bullet"/>
      <w:lvlText w:val="•"/>
      <w:lvlJc w:val="left"/>
      <w:pPr>
        <w:ind w:left="1360" w:hanging="120"/>
      </w:pPr>
      <w:rPr>
        <w:rFonts w:hint="default"/>
      </w:rPr>
    </w:lvl>
    <w:lvl w:ilvl="6" w:tplc="5DBC73C4">
      <w:numFmt w:val="bullet"/>
      <w:lvlText w:val="•"/>
      <w:lvlJc w:val="left"/>
      <w:pPr>
        <w:ind w:left="1596" w:hanging="120"/>
      </w:pPr>
      <w:rPr>
        <w:rFonts w:hint="default"/>
      </w:rPr>
    </w:lvl>
    <w:lvl w:ilvl="7" w:tplc="81F2C9D0">
      <w:numFmt w:val="bullet"/>
      <w:lvlText w:val="•"/>
      <w:lvlJc w:val="left"/>
      <w:pPr>
        <w:ind w:left="1832" w:hanging="120"/>
      </w:pPr>
      <w:rPr>
        <w:rFonts w:hint="default"/>
      </w:rPr>
    </w:lvl>
    <w:lvl w:ilvl="8" w:tplc="AE629664">
      <w:numFmt w:val="bullet"/>
      <w:lvlText w:val="•"/>
      <w:lvlJc w:val="left"/>
      <w:pPr>
        <w:ind w:left="2068" w:hanging="120"/>
      </w:pPr>
      <w:rPr>
        <w:rFonts w:hint="default"/>
      </w:rPr>
    </w:lvl>
  </w:abstractNum>
  <w:abstractNum w:abstractNumId="477" w15:restartNumberingAfterBreak="0">
    <w:nsid w:val="3AEC2621"/>
    <w:multiLevelType w:val="hybridMultilevel"/>
    <w:tmpl w:val="FE3A9862"/>
    <w:lvl w:ilvl="0" w:tplc="74B8359C">
      <w:numFmt w:val="bullet"/>
      <w:lvlText w:val="●"/>
      <w:lvlJc w:val="left"/>
      <w:pPr>
        <w:ind w:left="175" w:hanging="120"/>
      </w:pPr>
      <w:rPr>
        <w:rFonts w:ascii="Times New Roman" w:eastAsia="Times New Roman" w:hAnsi="Times New Roman" w:cs="Times New Roman" w:hint="default"/>
        <w:spacing w:val="-4"/>
        <w:w w:val="100"/>
        <w:sz w:val="14"/>
        <w:szCs w:val="14"/>
      </w:rPr>
    </w:lvl>
    <w:lvl w:ilvl="1" w:tplc="18664E4C">
      <w:numFmt w:val="bullet"/>
      <w:lvlText w:val="•"/>
      <w:lvlJc w:val="left"/>
      <w:pPr>
        <w:ind w:left="416" w:hanging="120"/>
      </w:pPr>
      <w:rPr>
        <w:rFonts w:hint="default"/>
      </w:rPr>
    </w:lvl>
    <w:lvl w:ilvl="2" w:tplc="0F1638E6">
      <w:numFmt w:val="bullet"/>
      <w:lvlText w:val="•"/>
      <w:lvlJc w:val="left"/>
      <w:pPr>
        <w:ind w:left="652" w:hanging="120"/>
      </w:pPr>
      <w:rPr>
        <w:rFonts w:hint="default"/>
      </w:rPr>
    </w:lvl>
    <w:lvl w:ilvl="3" w:tplc="51A0F2CC">
      <w:numFmt w:val="bullet"/>
      <w:lvlText w:val="•"/>
      <w:lvlJc w:val="left"/>
      <w:pPr>
        <w:ind w:left="888" w:hanging="120"/>
      </w:pPr>
      <w:rPr>
        <w:rFonts w:hint="default"/>
      </w:rPr>
    </w:lvl>
    <w:lvl w:ilvl="4" w:tplc="1A80EEC4">
      <w:numFmt w:val="bullet"/>
      <w:lvlText w:val="•"/>
      <w:lvlJc w:val="left"/>
      <w:pPr>
        <w:ind w:left="1124" w:hanging="120"/>
      </w:pPr>
      <w:rPr>
        <w:rFonts w:hint="default"/>
      </w:rPr>
    </w:lvl>
    <w:lvl w:ilvl="5" w:tplc="922C043A">
      <w:numFmt w:val="bullet"/>
      <w:lvlText w:val="•"/>
      <w:lvlJc w:val="left"/>
      <w:pPr>
        <w:ind w:left="1360" w:hanging="120"/>
      </w:pPr>
      <w:rPr>
        <w:rFonts w:hint="default"/>
      </w:rPr>
    </w:lvl>
    <w:lvl w:ilvl="6" w:tplc="9F5052B6">
      <w:numFmt w:val="bullet"/>
      <w:lvlText w:val="•"/>
      <w:lvlJc w:val="left"/>
      <w:pPr>
        <w:ind w:left="1596" w:hanging="120"/>
      </w:pPr>
      <w:rPr>
        <w:rFonts w:hint="default"/>
      </w:rPr>
    </w:lvl>
    <w:lvl w:ilvl="7" w:tplc="94D4358C">
      <w:numFmt w:val="bullet"/>
      <w:lvlText w:val="•"/>
      <w:lvlJc w:val="left"/>
      <w:pPr>
        <w:ind w:left="1832" w:hanging="120"/>
      </w:pPr>
      <w:rPr>
        <w:rFonts w:hint="default"/>
      </w:rPr>
    </w:lvl>
    <w:lvl w:ilvl="8" w:tplc="BD6EB55C">
      <w:numFmt w:val="bullet"/>
      <w:lvlText w:val="•"/>
      <w:lvlJc w:val="left"/>
      <w:pPr>
        <w:ind w:left="2068" w:hanging="120"/>
      </w:pPr>
      <w:rPr>
        <w:rFonts w:hint="default"/>
      </w:rPr>
    </w:lvl>
  </w:abstractNum>
  <w:abstractNum w:abstractNumId="478" w15:restartNumberingAfterBreak="0">
    <w:nsid w:val="3B1430FC"/>
    <w:multiLevelType w:val="hybridMultilevel"/>
    <w:tmpl w:val="D132247E"/>
    <w:lvl w:ilvl="0" w:tplc="6A165DDA">
      <w:numFmt w:val="bullet"/>
      <w:lvlText w:val="●"/>
      <w:lvlJc w:val="left"/>
      <w:pPr>
        <w:ind w:left="176" w:hanging="120"/>
      </w:pPr>
      <w:rPr>
        <w:rFonts w:ascii="Times New Roman" w:eastAsia="Times New Roman" w:hAnsi="Times New Roman" w:cs="Times New Roman" w:hint="default"/>
        <w:spacing w:val="-3"/>
        <w:w w:val="100"/>
        <w:sz w:val="14"/>
        <w:szCs w:val="14"/>
      </w:rPr>
    </w:lvl>
    <w:lvl w:ilvl="1" w:tplc="D9B244A4">
      <w:numFmt w:val="bullet"/>
      <w:lvlText w:val="•"/>
      <w:lvlJc w:val="left"/>
      <w:pPr>
        <w:ind w:left="331" w:hanging="120"/>
      </w:pPr>
      <w:rPr>
        <w:rFonts w:hint="default"/>
      </w:rPr>
    </w:lvl>
    <w:lvl w:ilvl="2" w:tplc="B3C648D2">
      <w:numFmt w:val="bullet"/>
      <w:lvlText w:val="•"/>
      <w:lvlJc w:val="left"/>
      <w:pPr>
        <w:ind w:left="482" w:hanging="120"/>
      </w:pPr>
      <w:rPr>
        <w:rFonts w:hint="default"/>
      </w:rPr>
    </w:lvl>
    <w:lvl w:ilvl="3" w:tplc="2FE0F132">
      <w:numFmt w:val="bullet"/>
      <w:lvlText w:val="•"/>
      <w:lvlJc w:val="left"/>
      <w:pPr>
        <w:ind w:left="633" w:hanging="120"/>
      </w:pPr>
      <w:rPr>
        <w:rFonts w:hint="default"/>
      </w:rPr>
    </w:lvl>
    <w:lvl w:ilvl="4" w:tplc="CB74B222">
      <w:numFmt w:val="bullet"/>
      <w:lvlText w:val="•"/>
      <w:lvlJc w:val="left"/>
      <w:pPr>
        <w:ind w:left="784" w:hanging="120"/>
      </w:pPr>
      <w:rPr>
        <w:rFonts w:hint="default"/>
      </w:rPr>
    </w:lvl>
    <w:lvl w:ilvl="5" w:tplc="51B292F2">
      <w:numFmt w:val="bullet"/>
      <w:lvlText w:val="•"/>
      <w:lvlJc w:val="left"/>
      <w:pPr>
        <w:ind w:left="935" w:hanging="120"/>
      </w:pPr>
      <w:rPr>
        <w:rFonts w:hint="default"/>
      </w:rPr>
    </w:lvl>
    <w:lvl w:ilvl="6" w:tplc="DEB2D4A6">
      <w:numFmt w:val="bullet"/>
      <w:lvlText w:val="•"/>
      <w:lvlJc w:val="left"/>
      <w:pPr>
        <w:ind w:left="1086" w:hanging="120"/>
      </w:pPr>
      <w:rPr>
        <w:rFonts w:hint="default"/>
      </w:rPr>
    </w:lvl>
    <w:lvl w:ilvl="7" w:tplc="72DE33D0">
      <w:numFmt w:val="bullet"/>
      <w:lvlText w:val="•"/>
      <w:lvlJc w:val="left"/>
      <w:pPr>
        <w:ind w:left="1237" w:hanging="120"/>
      </w:pPr>
      <w:rPr>
        <w:rFonts w:hint="default"/>
      </w:rPr>
    </w:lvl>
    <w:lvl w:ilvl="8" w:tplc="2CE266F0">
      <w:numFmt w:val="bullet"/>
      <w:lvlText w:val="•"/>
      <w:lvlJc w:val="left"/>
      <w:pPr>
        <w:ind w:left="1388" w:hanging="120"/>
      </w:pPr>
      <w:rPr>
        <w:rFonts w:hint="default"/>
      </w:rPr>
    </w:lvl>
  </w:abstractNum>
  <w:abstractNum w:abstractNumId="479" w15:restartNumberingAfterBreak="0">
    <w:nsid w:val="3B513FA2"/>
    <w:multiLevelType w:val="hybridMultilevel"/>
    <w:tmpl w:val="B7024DF8"/>
    <w:lvl w:ilvl="0" w:tplc="B5561FC8">
      <w:numFmt w:val="bullet"/>
      <w:lvlText w:val="●"/>
      <w:lvlJc w:val="left"/>
      <w:pPr>
        <w:ind w:left="175" w:hanging="120"/>
      </w:pPr>
      <w:rPr>
        <w:rFonts w:ascii="Times New Roman" w:eastAsia="Times New Roman" w:hAnsi="Times New Roman" w:cs="Times New Roman" w:hint="default"/>
        <w:spacing w:val="-3"/>
        <w:w w:val="100"/>
        <w:sz w:val="14"/>
        <w:szCs w:val="14"/>
      </w:rPr>
    </w:lvl>
    <w:lvl w:ilvl="1" w:tplc="915E299C">
      <w:numFmt w:val="bullet"/>
      <w:lvlText w:val="•"/>
      <w:lvlJc w:val="left"/>
      <w:pPr>
        <w:ind w:left="387" w:hanging="120"/>
      </w:pPr>
      <w:rPr>
        <w:rFonts w:hint="default"/>
      </w:rPr>
    </w:lvl>
    <w:lvl w:ilvl="2" w:tplc="AD7A8DCA">
      <w:numFmt w:val="bullet"/>
      <w:lvlText w:val="•"/>
      <w:lvlJc w:val="left"/>
      <w:pPr>
        <w:ind w:left="595" w:hanging="120"/>
      </w:pPr>
      <w:rPr>
        <w:rFonts w:hint="default"/>
      </w:rPr>
    </w:lvl>
    <w:lvl w:ilvl="3" w:tplc="F6444F66">
      <w:numFmt w:val="bullet"/>
      <w:lvlText w:val="•"/>
      <w:lvlJc w:val="left"/>
      <w:pPr>
        <w:ind w:left="803" w:hanging="120"/>
      </w:pPr>
      <w:rPr>
        <w:rFonts w:hint="default"/>
      </w:rPr>
    </w:lvl>
    <w:lvl w:ilvl="4" w:tplc="614C250A">
      <w:numFmt w:val="bullet"/>
      <w:lvlText w:val="•"/>
      <w:lvlJc w:val="left"/>
      <w:pPr>
        <w:ind w:left="1011" w:hanging="120"/>
      </w:pPr>
      <w:rPr>
        <w:rFonts w:hint="default"/>
      </w:rPr>
    </w:lvl>
    <w:lvl w:ilvl="5" w:tplc="5C0EF198">
      <w:numFmt w:val="bullet"/>
      <w:lvlText w:val="•"/>
      <w:lvlJc w:val="left"/>
      <w:pPr>
        <w:ind w:left="1219" w:hanging="120"/>
      </w:pPr>
      <w:rPr>
        <w:rFonts w:hint="default"/>
      </w:rPr>
    </w:lvl>
    <w:lvl w:ilvl="6" w:tplc="0E566406">
      <w:numFmt w:val="bullet"/>
      <w:lvlText w:val="•"/>
      <w:lvlJc w:val="left"/>
      <w:pPr>
        <w:ind w:left="1426" w:hanging="120"/>
      </w:pPr>
      <w:rPr>
        <w:rFonts w:hint="default"/>
      </w:rPr>
    </w:lvl>
    <w:lvl w:ilvl="7" w:tplc="9B2EA438">
      <w:numFmt w:val="bullet"/>
      <w:lvlText w:val="•"/>
      <w:lvlJc w:val="left"/>
      <w:pPr>
        <w:ind w:left="1634" w:hanging="120"/>
      </w:pPr>
      <w:rPr>
        <w:rFonts w:hint="default"/>
      </w:rPr>
    </w:lvl>
    <w:lvl w:ilvl="8" w:tplc="79E81F46">
      <w:numFmt w:val="bullet"/>
      <w:lvlText w:val="•"/>
      <w:lvlJc w:val="left"/>
      <w:pPr>
        <w:ind w:left="1842" w:hanging="120"/>
      </w:pPr>
      <w:rPr>
        <w:rFonts w:hint="default"/>
      </w:rPr>
    </w:lvl>
  </w:abstractNum>
  <w:abstractNum w:abstractNumId="480" w15:restartNumberingAfterBreak="0">
    <w:nsid w:val="3B5B44B9"/>
    <w:multiLevelType w:val="hybridMultilevel"/>
    <w:tmpl w:val="45F8B5C0"/>
    <w:lvl w:ilvl="0" w:tplc="0E3800E2">
      <w:numFmt w:val="bullet"/>
      <w:lvlText w:val="●"/>
      <w:lvlJc w:val="left"/>
      <w:pPr>
        <w:ind w:left="175" w:hanging="120"/>
      </w:pPr>
      <w:rPr>
        <w:rFonts w:ascii="Times New Roman" w:eastAsia="Times New Roman" w:hAnsi="Times New Roman" w:cs="Times New Roman" w:hint="default"/>
        <w:spacing w:val="-8"/>
        <w:w w:val="100"/>
        <w:sz w:val="14"/>
        <w:szCs w:val="14"/>
      </w:rPr>
    </w:lvl>
    <w:lvl w:ilvl="1" w:tplc="3F54CFD4">
      <w:numFmt w:val="bullet"/>
      <w:lvlText w:val="•"/>
      <w:lvlJc w:val="left"/>
      <w:pPr>
        <w:ind w:left="421" w:hanging="120"/>
      </w:pPr>
      <w:rPr>
        <w:rFonts w:hint="default"/>
      </w:rPr>
    </w:lvl>
    <w:lvl w:ilvl="2" w:tplc="85E2A104">
      <w:numFmt w:val="bullet"/>
      <w:lvlText w:val="•"/>
      <w:lvlJc w:val="left"/>
      <w:pPr>
        <w:ind w:left="663" w:hanging="120"/>
      </w:pPr>
      <w:rPr>
        <w:rFonts w:hint="default"/>
      </w:rPr>
    </w:lvl>
    <w:lvl w:ilvl="3" w:tplc="AC56D78C">
      <w:numFmt w:val="bullet"/>
      <w:lvlText w:val="•"/>
      <w:lvlJc w:val="left"/>
      <w:pPr>
        <w:ind w:left="905" w:hanging="120"/>
      </w:pPr>
      <w:rPr>
        <w:rFonts w:hint="default"/>
      </w:rPr>
    </w:lvl>
    <w:lvl w:ilvl="4" w:tplc="A5CAB034">
      <w:numFmt w:val="bullet"/>
      <w:lvlText w:val="•"/>
      <w:lvlJc w:val="left"/>
      <w:pPr>
        <w:ind w:left="1147" w:hanging="120"/>
      </w:pPr>
      <w:rPr>
        <w:rFonts w:hint="default"/>
      </w:rPr>
    </w:lvl>
    <w:lvl w:ilvl="5" w:tplc="450A03B4">
      <w:numFmt w:val="bullet"/>
      <w:lvlText w:val="•"/>
      <w:lvlJc w:val="left"/>
      <w:pPr>
        <w:ind w:left="1389" w:hanging="120"/>
      </w:pPr>
      <w:rPr>
        <w:rFonts w:hint="default"/>
      </w:rPr>
    </w:lvl>
    <w:lvl w:ilvl="6" w:tplc="75301A04">
      <w:numFmt w:val="bullet"/>
      <w:lvlText w:val="•"/>
      <w:lvlJc w:val="left"/>
      <w:pPr>
        <w:ind w:left="1630" w:hanging="120"/>
      </w:pPr>
      <w:rPr>
        <w:rFonts w:hint="default"/>
      </w:rPr>
    </w:lvl>
    <w:lvl w:ilvl="7" w:tplc="6FA68AF6">
      <w:numFmt w:val="bullet"/>
      <w:lvlText w:val="•"/>
      <w:lvlJc w:val="left"/>
      <w:pPr>
        <w:ind w:left="1872" w:hanging="120"/>
      </w:pPr>
      <w:rPr>
        <w:rFonts w:hint="default"/>
      </w:rPr>
    </w:lvl>
    <w:lvl w:ilvl="8" w:tplc="94421436">
      <w:numFmt w:val="bullet"/>
      <w:lvlText w:val="•"/>
      <w:lvlJc w:val="left"/>
      <w:pPr>
        <w:ind w:left="2114" w:hanging="120"/>
      </w:pPr>
      <w:rPr>
        <w:rFonts w:hint="default"/>
      </w:rPr>
    </w:lvl>
  </w:abstractNum>
  <w:abstractNum w:abstractNumId="481" w15:restartNumberingAfterBreak="0">
    <w:nsid w:val="3B6F47B2"/>
    <w:multiLevelType w:val="hybridMultilevel"/>
    <w:tmpl w:val="6658A72E"/>
    <w:lvl w:ilvl="0" w:tplc="329853C4">
      <w:numFmt w:val="bullet"/>
      <w:lvlText w:val="●"/>
      <w:lvlJc w:val="left"/>
      <w:pPr>
        <w:ind w:left="176" w:hanging="120"/>
      </w:pPr>
      <w:rPr>
        <w:rFonts w:ascii="Times New Roman" w:eastAsia="Times New Roman" w:hAnsi="Times New Roman" w:cs="Times New Roman" w:hint="default"/>
        <w:spacing w:val="-6"/>
        <w:w w:val="100"/>
        <w:sz w:val="14"/>
        <w:szCs w:val="14"/>
      </w:rPr>
    </w:lvl>
    <w:lvl w:ilvl="1" w:tplc="FDD45D0E">
      <w:numFmt w:val="bullet"/>
      <w:lvlText w:val="•"/>
      <w:lvlJc w:val="left"/>
      <w:pPr>
        <w:ind w:left="331" w:hanging="120"/>
      </w:pPr>
      <w:rPr>
        <w:rFonts w:hint="default"/>
      </w:rPr>
    </w:lvl>
    <w:lvl w:ilvl="2" w:tplc="4F64FF64">
      <w:numFmt w:val="bullet"/>
      <w:lvlText w:val="•"/>
      <w:lvlJc w:val="left"/>
      <w:pPr>
        <w:ind w:left="482" w:hanging="120"/>
      </w:pPr>
      <w:rPr>
        <w:rFonts w:hint="default"/>
      </w:rPr>
    </w:lvl>
    <w:lvl w:ilvl="3" w:tplc="53B2299A">
      <w:numFmt w:val="bullet"/>
      <w:lvlText w:val="•"/>
      <w:lvlJc w:val="left"/>
      <w:pPr>
        <w:ind w:left="633" w:hanging="120"/>
      </w:pPr>
      <w:rPr>
        <w:rFonts w:hint="default"/>
      </w:rPr>
    </w:lvl>
    <w:lvl w:ilvl="4" w:tplc="5DE46D4A">
      <w:numFmt w:val="bullet"/>
      <w:lvlText w:val="•"/>
      <w:lvlJc w:val="left"/>
      <w:pPr>
        <w:ind w:left="784" w:hanging="120"/>
      </w:pPr>
      <w:rPr>
        <w:rFonts w:hint="default"/>
      </w:rPr>
    </w:lvl>
    <w:lvl w:ilvl="5" w:tplc="51BC282E">
      <w:numFmt w:val="bullet"/>
      <w:lvlText w:val="•"/>
      <w:lvlJc w:val="left"/>
      <w:pPr>
        <w:ind w:left="935" w:hanging="120"/>
      </w:pPr>
      <w:rPr>
        <w:rFonts w:hint="default"/>
      </w:rPr>
    </w:lvl>
    <w:lvl w:ilvl="6" w:tplc="E132D10E">
      <w:numFmt w:val="bullet"/>
      <w:lvlText w:val="•"/>
      <w:lvlJc w:val="left"/>
      <w:pPr>
        <w:ind w:left="1086" w:hanging="120"/>
      </w:pPr>
      <w:rPr>
        <w:rFonts w:hint="default"/>
      </w:rPr>
    </w:lvl>
    <w:lvl w:ilvl="7" w:tplc="9CE0C0EA">
      <w:numFmt w:val="bullet"/>
      <w:lvlText w:val="•"/>
      <w:lvlJc w:val="left"/>
      <w:pPr>
        <w:ind w:left="1237" w:hanging="120"/>
      </w:pPr>
      <w:rPr>
        <w:rFonts w:hint="default"/>
      </w:rPr>
    </w:lvl>
    <w:lvl w:ilvl="8" w:tplc="768EB512">
      <w:numFmt w:val="bullet"/>
      <w:lvlText w:val="•"/>
      <w:lvlJc w:val="left"/>
      <w:pPr>
        <w:ind w:left="1388" w:hanging="120"/>
      </w:pPr>
      <w:rPr>
        <w:rFonts w:hint="default"/>
      </w:rPr>
    </w:lvl>
  </w:abstractNum>
  <w:abstractNum w:abstractNumId="482" w15:restartNumberingAfterBreak="0">
    <w:nsid w:val="3B7419B8"/>
    <w:multiLevelType w:val="hybridMultilevel"/>
    <w:tmpl w:val="CF0C9E20"/>
    <w:lvl w:ilvl="0" w:tplc="E27C4A30">
      <w:start w:val="1"/>
      <w:numFmt w:val="decimal"/>
      <w:lvlText w:val="%1)"/>
      <w:lvlJc w:val="left"/>
      <w:pPr>
        <w:ind w:left="517" w:hanging="195"/>
        <w:jc w:val="left"/>
      </w:pPr>
      <w:rPr>
        <w:rFonts w:ascii="Times New Roman" w:eastAsia="Times New Roman" w:hAnsi="Times New Roman" w:cs="Times New Roman" w:hint="default"/>
        <w:spacing w:val="-5"/>
        <w:w w:val="100"/>
        <w:sz w:val="18"/>
        <w:szCs w:val="18"/>
      </w:rPr>
    </w:lvl>
    <w:lvl w:ilvl="1" w:tplc="71DA2A68">
      <w:numFmt w:val="bullet"/>
      <w:lvlText w:val="•"/>
      <w:lvlJc w:val="left"/>
      <w:pPr>
        <w:ind w:left="1546" w:hanging="195"/>
      </w:pPr>
      <w:rPr>
        <w:rFonts w:hint="default"/>
      </w:rPr>
    </w:lvl>
    <w:lvl w:ilvl="2" w:tplc="3DD0CBFE">
      <w:numFmt w:val="bullet"/>
      <w:lvlText w:val="•"/>
      <w:lvlJc w:val="left"/>
      <w:pPr>
        <w:ind w:left="2573" w:hanging="195"/>
      </w:pPr>
      <w:rPr>
        <w:rFonts w:hint="default"/>
      </w:rPr>
    </w:lvl>
    <w:lvl w:ilvl="3" w:tplc="71B0051E">
      <w:numFmt w:val="bullet"/>
      <w:lvlText w:val="•"/>
      <w:lvlJc w:val="left"/>
      <w:pPr>
        <w:ind w:left="3599" w:hanging="195"/>
      </w:pPr>
      <w:rPr>
        <w:rFonts w:hint="default"/>
      </w:rPr>
    </w:lvl>
    <w:lvl w:ilvl="4" w:tplc="95EAA076">
      <w:numFmt w:val="bullet"/>
      <w:lvlText w:val="•"/>
      <w:lvlJc w:val="left"/>
      <w:pPr>
        <w:ind w:left="4626" w:hanging="195"/>
      </w:pPr>
      <w:rPr>
        <w:rFonts w:hint="default"/>
      </w:rPr>
    </w:lvl>
    <w:lvl w:ilvl="5" w:tplc="644C53AA">
      <w:numFmt w:val="bullet"/>
      <w:lvlText w:val="•"/>
      <w:lvlJc w:val="left"/>
      <w:pPr>
        <w:ind w:left="5652" w:hanging="195"/>
      </w:pPr>
      <w:rPr>
        <w:rFonts w:hint="default"/>
      </w:rPr>
    </w:lvl>
    <w:lvl w:ilvl="6" w:tplc="18082D1E">
      <w:numFmt w:val="bullet"/>
      <w:lvlText w:val="•"/>
      <w:lvlJc w:val="left"/>
      <w:pPr>
        <w:ind w:left="6679" w:hanging="195"/>
      </w:pPr>
      <w:rPr>
        <w:rFonts w:hint="default"/>
      </w:rPr>
    </w:lvl>
    <w:lvl w:ilvl="7" w:tplc="57D61568">
      <w:numFmt w:val="bullet"/>
      <w:lvlText w:val="•"/>
      <w:lvlJc w:val="left"/>
      <w:pPr>
        <w:ind w:left="7705" w:hanging="195"/>
      </w:pPr>
      <w:rPr>
        <w:rFonts w:hint="default"/>
      </w:rPr>
    </w:lvl>
    <w:lvl w:ilvl="8" w:tplc="A4028872">
      <w:numFmt w:val="bullet"/>
      <w:lvlText w:val="•"/>
      <w:lvlJc w:val="left"/>
      <w:pPr>
        <w:ind w:left="8732" w:hanging="195"/>
      </w:pPr>
      <w:rPr>
        <w:rFonts w:hint="default"/>
      </w:rPr>
    </w:lvl>
  </w:abstractNum>
  <w:abstractNum w:abstractNumId="483" w15:restartNumberingAfterBreak="0">
    <w:nsid w:val="3BAB5275"/>
    <w:multiLevelType w:val="hybridMultilevel"/>
    <w:tmpl w:val="4C224130"/>
    <w:lvl w:ilvl="0" w:tplc="2FB0DA4C">
      <w:numFmt w:val="bullet"/>
      <w:lvlText w:val="●"/>
      <w:lvlJc w:val="left"/>
      <w:pPr>
        <w:ind w:left="176" w:hanging="120"/>
      </w:pPr>
      <w:rPr>
        <w:rFonts w:ascii="Times New Roman" w:eastAsia="Times New Roman" w:hAnsi="Times New Roman" w:cs="Times New Roman" w:hint="default"/>
        <w:spacing w:val="-5"/>
        <w:w w:val="100"/>
        <w:sz w:val="14"/>
        <w:szCs w:val="14"/>
      </w:rPr>
    </w:lvl>
    <w:lvl w:ilvl="1" w:tplc="3B8828CA">
      <w:numFmt w:val="bullet"/>
      <w:lvlText w:val="•"/>
      <w:lvlJc w:val="left"/>
      <w:pPr>
        <w:ind w:left="331" w:hanging="120"/>
      </w:pPr>
      <w:rPr>
        <w:rFonts w:hint="default"/>
      </w:rPr>
    </w:lvl>
    <w:lvl w:ilvl="2" w:tplc="53B487A6">
      <w:numFmt w:val="bullet"/>
      <w:lvlText w:val="•"/>
      <w:lvlJc w:val="left"/>
      <w:pPr>
        <w:ind w:left="482" w:hanging="120"/>
      </w:pPr>
      <w:rPr>
        <w:rFonts w:hint="default"/>
      </w:rPr>
    </w:lvl>
    <w:lvl w:ilvl="3" w:tplc="76B8F234">
      <w:numFmt w:val="bullet"/>
      <w:lvlText w:val="•"/>
      <w:lvlJc w:val="left"/>
      <w:pPr>
        <w:ind w:left="633" w:hanging="120"/>
      </w:pPr>
      <w:rPr>
        <w:rFonts w:hint="default"/>
      </w:rPr>
    </w:lvl>
    <w:lvl w:ilvl="4" w:tplc="7EBEB0AC">
      <w:numFmt w:val="bullet"/>
      <w:lvlText w:val="•"/>
      <w:lvlJc w:val="left"/>
      <w:pPr>
        <w:ind w:left="784" w:hanging="120"/>
      </w:pPr>
      <w:rPr>
        <w:rFonts w:hint="default"/>
      </w:rPr>
    </w:lvl>
    <w:lvl w:ilvl="5" w:tplc="2FBE13E4">
      <w:numFmt w:val="bullet"/>
      <w:lvlText w:val="•"/>
      <w:lvlJc w:val="left"/>
      <w:pPr>
        <w:ind w:left="935" w:hanging="120"/>
      </w:pPr>
      <w:rPr>
        <w:rFonts w:hint="default"/>
      </w:rPr>
    </w:lvl>
    <w:lvl w:ilvl="6" w:tplc="5A8C3D42">
      <w:numFmt w:val="bullet"/>
      <w:lvlText w:val="•"/>
      <w:lvlJc w:val="left"/>
      <w:pPr>
        <w:ind w:left="1086" w:hanging="120"/>
      </w:pPr>
      <w:rPr>
        <w:rFonts w:hint="default"/>
      </w:rPr>
    </w:lvl>
    <w:lvl w:ilvl="7" w:tplc="62828CAE">
      <w:numFmt w:val="bullet"/>
      <w:lvlText w:val="•"/>
      <w:lvlJc w:val="left"/>
      <w:pPr>
        <w:ind w:left="1237" w:hanging="120"/>
      </w:pPr>
      <w:rPr>
        <w:rFonts w:hint="default"/>
      </w:rPr>
    </w:lvl>
    <w:lvl w:ilvl="8" w:tplc="78D26F50">
      <w:numFmt w:val="bullet"/>
      <w:lvlText w:val="•"/>
      <w:lvlJc w:val="left"/>
      <w:pPr>
        <w:ind w:left="1388" w:hanging="120"/>
      </w:pPr>
      <w:rPr>
        <w:rFonts w:hint="default"/>
      </w:rPr>
    </w:lvl>
  </w:abstractNum>
  <w:abstractNum w:abstractNumId="484" w15:restartNumberingAfterBreak="0">
    <w:nsid w:val="3BBA166D"/>
    <w:multiLevelType w:val="hybridMultilevel"/>
    <w:tmpl w:val="FC7E2022"/>
    <w:lvl w:ilvl="0" w:tplc="34E6C736">
      <w:numFmt w:val="bullet"/>
      <w:lvlText w:val="●"/>
      <w:lvlJc w:val="left"/>
      <w:pPr>
        <w:ind w:left="175" w:hanging="120"/>
      </w:pPr>
      <w:rPr>
        <w:rFonts w:ascii="Times New Roman" w:eastAsia="Times New Roman" w:hAnsi="Times New Roman" w:cs="Times New Roman" w:hint="default"/>
        <w:spacing w:val="-6"/>
        <w:w w:val="100"/>
        <w:sz w:val="14"/>
        <w:szCs w:val="14"/>
      </w:rPr>
    </w:lvl>
    <w:lvl w:ilvl="1" w:tplc="141A73D4">
      <w:numFmt w:val="bullet"/>
      <w:lvlText w:val="•"/>
      <w:lvlJc w:val="left"/>
      <w:pPr>
        <w:ind w:left="416" w:hanging="120"/>
      </w:pPr>
      <w:rPr>
        <w:rFonts w:hint="default"/>
      </w:rPr>
    </w:lvl>
    <w:lvl w:ilvl="2" w:tplc="FC9C94EE">
      <w:numFmt w:val="bullet"/>
      <w:lvlText w:val="•"/>
      <w:lvlJc w:val="left"/>
      <w:pPr>
        <w:ind w:left="652" w:hanging="120"/>
      </w:pPr>
      <w:rPr>
        <w:rFonts w:hint="default"/>
      </w:rPr>
    </w:lvl>
    <w:lvl w:ilvl="3" w:tplc="1902B49E">
      <w:numFmt w:val="bullet"/>
      <w:lvlText w:val="•"/>
      <w:lvlJc w:val="left"/>
      <w:pPr>
        <w:ind w:left="888" w:hanging="120"/>
      </w:pPr>
      <w:rPr>
        <w:rFonts w:hint="default"/>
      </w:rPr>
    </w:lvl>
    <w:lvl w:ilvl="4" w:tplc="BAF499CA">
      <w:numFmt w:val="bullet"/>
      <w:lvlText w:val="•"/>
      <w:lvlJc w:val="left"/>
      <w:pPr>
        <w:ind w:left="1124" w:hanging="120"/>
      </w:pPr>
      <w:rPr>
        <w:rFonts w:hint="default"/>
      </w:rPr>
    </w:lvl>
    <w:lvl w:ilvl="5" w:tplc="41A49FD4">
      <w:numFmt w:val="bullet"/>
      <w:lvlText w:val="•"/>
      <w:lvlJc w:val="left"/>
      <w:pPr>
        <w:ind w:left="1360" w:hanging="120"/>
      </w:pPr>
      <w:rPr>
        <w:rFonts w:hint="default"/>
      </w:rPr>
    </w:lvl>
    <w:lvl w:ilvl="6" w:tplc="26D04112">
      <w:numFmt w:val="bullet"/>
      <w:lvlText w:val="•"/>
      <w:lvlJc w:val="left"/>
      <w:pPr>
        <w:ind w:left="1596" w:hanging="120"/>
      </w:pPr>
      <w:rPr>
        <w:rFonts w:hint="default"/>
      </w:rPr>
    </w:lvl>
    <w:lvl w:ilvl="7" w:tplc="CB4C9E00">
      <w:numFmt w:val="bullet"/>
      <w:lvlText w:val="•"/>
      <w:lvlJc w:val="left"/>
      <w:pPr>
        <w:ind w:left="1832" w:hanging="120"/>
      </w:pPr>
      <w:rPr>
        <w:rFonts w:hint="default"/>
      </w:rPr>
    </w:lvl>
    <w:lvl w:ilvl="8" w:tplc="154E939E">
      <w:numFmt w:val="bullet"/>
      <w:lvlText w:val="•"/>
      <w:lvlJc w:val="left"/>
      <w:pPr>
        <w:ind w:left="2068" w:hanging="120"/>
      </w:pPr>
      <w:rPr>
        <w:rFonts w:hint="default"/>
      </w:rPr>
    </w:lvl>
  </w:abstractNum>
  <w:abstractNum w:abstractNumId="485" w15:restartNumberingAfterBreak="0">
    <w:nsid w:val="3BBF3DD2"/>
    <w:multiLevelType w:val="hybridMultilevel"/>
    <w:tmpl w:val="ADE4BA36"/>
    <w:lvl w:ilvl="0" w:tplc="33F25752">
      <w:numFmt w:val="bullet"/>
      <w:lvlText w:val="–"/>
      <w:lvlJc w:val="left"/>
      <w:pPr>
        <w:ind w:left="56" w:hanging="105"/>
      </w:pPr>
      <w:rPr>
        <w:rFonts w:ascii="Times New Roman" w:eastAsia="Times New Roman" w:hAnsi="Times New Roman" w:cs="Times New Roman" w:hint="default"/>
        <w:spacing w:val="-4"/>
        <w:w w:val="100"/>
        <w:sz w:val="14"/>
        <w:szCs w:val="14"/>
      </w:rPr>
    </w:lvl>
    <w:lvl w:ilvl="1" w:tplc="4838EA8E">
      <w:numFmt w:val="bullet"/>
      <w:lvlText w:val="•"/>
      <w:lvlJc w:val="left"/>
      <w:pPr>
        <w:ind w:left="308" w:hanging="105"/>
      </w:pPr>
      <w:rPr>
        <w:rFonts w:hint="default"/>
      </w:rPr>
    </w:lvl>
    <w:lvl w:ilvl="2" w:tplc="D4E4BFEC">
      <w:numFmt w:val="bullet"/>
      <w:lvlText w:val="•"/>
      <w:lvlJc w:val="left"/>
      <w:pPr>
        <w:ind w:left="556" w:hanging="105"/>
      </w:pPr>
      <w:rPr>
        <w:rFonts w:hint="default"/>
      </w:rPr>
    </w:lvl>
    <w:lvl w:ilvl="3" w:tplc="55A65C18">
      <w:numFmt w:val="bullet"/>
      <w:lvlText w:val="•"/>
      <w:lvlJc w:val="left"/>
      <w:pPr>
        <w:ind w:left="804" w:hanging="105"/>
      </w:pPr>
      <w:rPr>
        <w:rFonts w:hint="default"/>
      </w:rPr>
    </w:lvl>
    <w:lvl w:ilvl="4" w:tplc="77B4ACE4">
      <w:numFmt w:val="bullet"/>
      <w:lvlText w:val="•"/>
      <w:lvlJc w:val="left"/>
      <w:pPr>
        <w:ind w:left="1052" w:hanging="105"/>
      </w:pPr>
      <w:rPr>
        <w:rFonts w:hint="default"/>
      </w:rPr>
    </w:lvl>
    <w:lvl w:ilvl="5" w:tplc="41A022A4">
      <w:numFmt w:val="bullet"/>
      <w:lvlText w:val="•"/>
      <w:lvlJc w:val="left"/>
      <w:pPr>
        <w:ind w:left="1300" w:hanging="105"/>
      </w:pPr>
      <w:rPr>
        <w:rFonts w:hint="default"/>
      </w:rPr>
    </w:lvl>
    <w:lvl w:ilvl="6" w:tplc="6D889B80">
      <w:numFmt w:val="bullet"/>
      <w:lvlText w:val="•"/>
      <w:lvlJc w:val="left"/>
      <w:pPr>
        <w:ind w:left="1548" w:hanging="105"/>
      </w:pPr>
      <w:rPr>
        <w:rFonts w:hint="default"/>
      </w:rPr>
    </w:lvl>
    <w:lvl w:ilvl="7" w:tplc="ECECB4E8">
      <w:numFmt w:val="bullet"/>
      <w:lvlText w:val="•"/>
      <w:lvlJc w:val="left"/>
      <w:pPr>
        <w:ind w:left="1796" w:hanging="105"/>
      </w:pPr>
      <w:rPr>
        <w:rFonts w:hint="default"/>
      </w:rPr>
    </w:lvl>
    <w:lvl w:ilvl="8" w:tplc="9E8E4122">
      <w:numFmt w:val="bullet"/>
      <w:lvlText w:val="•"/>
      <w:lvlJc w:val="left"/>
      <w:pPr>
        <w:ind w:left="2044" w:hanging="105"/>
      </w:pPr>
      <w:rPr>
        <w:rFonts w:hint="default"/>
      </w:rPr>
    </w:lvl>
  </w:abstractNum>
  <w:abstractNum w:abstractNumId="486" w15:restartNumberingAfterBreak="0">
    <w:nsid w:val="3BCD5B04"/>
    <w:multiLevelType w:val="hybridMultilevel"/>
    <w:tmpl w:val="F550C536"/>
    <w:lvl w:ilvl="0" w:tplc="49E428EA">
      <w:numFmt w:val="bullet"/>
      <w:lvlText w:val="●"/>
      <w:lvlJc w:val="left"/>
      <w:pPr>
        <w:ind w:left="175" w:hanging="120"/>
      </w:pPr>
      <w:rPr>
        <w:rFonts w:ascii="Times New Roman" w:eastAsia="Times New Roman" w:hAnsi="Times New Roman" w:cs="Times New Roman" w:hint="default"/>
        <w:spacing w:val="-8"/>
        <w:w w:val="100"/>
        <w:sz w:val="14"/>
        <w:szCs w:val="14"/>
      </w:rPr>
    </w:lvl>
    <w:lvl w:ilvl="1" w:tplc="14521060">
      <w:numFmt w:val="bullet"/>
      <w:lvlText w:val="•"/>
      <w:lvlJc w:val="left"/>
      <w:pPr>
        <w:ind w:left="421" w:hanging="120"/>
      </w:pPr>
      <w:rPr>
        <w:rFonts w:hint="default"/>
      </w:rPr>
    </w:lvl>
    <w:lvl w:ilvl="2" w:tplc="B9801AA8">
      <w:numFmt w:val="bullet"/>
      <w:lvlText w:val="•"/>
      <w:lvlJc w:val="left"/>
      <w:pPr>
        <w:ind w:left="663" w:hanging="120"/>
      </w:pPr>
      <w:rPr>
        <w:rFonts w:hint="default"/>
      </w:rPr>
    </w:lvl>
    <w:lvl w:ilvl="3" w:tplc="F1F8567C">
      <w:numFmt w:val="bullet"/>
      <w:lvlText w:val="•"/>
      <w:lvlJc w:val="left"/>
      <w:pPr>
        <w:ind w:left="905" w:hanging="120"/>
      </w:pPr>
      <w:rPr>
        <w:rFonts w:hint="default"/>
      </w:rPr>
    </w:lvl>
    <w:lvl w:ilvl="4" w:tplc="4A04EE22">
      <w:numFmt w:val="bullet"/>
      <w:lvlText w:val="•"/>
      <w:lvlJc w:val="left"/>
      <w:pPr>
        <w:ind w:left="1147" w:hanging="120"/>
      </w:pPr>
      <w:rPr>
        <w:rFonts w:hint="default"/>
      </w:rPr>
    </w:lvl>
    <w:lvl w:ilvl="5" w:tplc="29062FE8">
      <w:numFmt w:val="bullet"/>
      <w:lvlText w:val="•"/>
      <w:lvlJc w:val="left"/>
      <w:pPr>
        <w:ind w:left="1389" w:hanging="120"/>
      </w:pPr>
      <w:rPr>
        <w:rFonts w:hint="default"/>
      </w:rPr>
    </w:lvl>
    <w:lvl w:ilvl="6" w:tplc="399CA24C">
      <w:numFmt w:val="bullet"/>
      <w:lvlText w:val="•"/>
      <w:lvlJc w:val="left"/>
      <w:pPr>
        <w:ind w:left="1630" w:hanging="120"/>
      </w:pPr>
      <w:rPr>
        <w:rFonts w:hint="default"/>
      </w:rPr>
    </w:lvl>
    <w:lvl w:ilvl="7" w:tplc="A80673E6">
      <w:numFmt w:val="bullet"/>
      <w:lvlText w:val="•"/>
      <w:lvlJc w:val="left"/>
      <w:pPr>
        <w:ind w:left="1872" w:hanging="120"/>
      </w:pPr>
      <w:rPr>
        <w:rFonts w:hint="default"/>
      </w:rPr>
    </w:lvl>
    <w:lvl w:ilvl="8" w:tplc="CF56CF1C">
      <w:numFmt w:val="bullet"/>
      <w:lvlText w:val="•"/>
      <w:lvlJc w:val="left"/>
      <w:pPr>
        <w:ind w:left="2114" w:hanging="120"/>
      </w:pPr>
      <w:rPr>
        <w:rFonts w:hint="default"/>
      </w:rPr>
    </w:lvl>
  </w:abstractNum>
  <w:abstractNum w:abstractNumId="487" w15:restartNumberingAfterBreak="0">
    <w:nsid w:val="3BE040E5"/>
    <w:multiLevelType w:val="hybridMultilevel"/>
    <w:tmpl w:val="85768112"/>
    <w:lvl w:ilvl="0" w:tplc="F512572E">
      <w:numFmt w:val="bullet"/>
      <w:lvlText w:val="●"/>
      <w:lvlJc w:val="left"/>
      <w:pPr>
        <w:ind w:left="175" w:hanging="120"/>
      </w:pPr>
      <w:rPr>
        <w:rFonts w:ascii="Times New Roman" w:eastAsia="Times New Roman" w:hAnsi="Times New Roman" w:cs="Times New Roman" w:hint="default"/>
        <w:w w:val="100"/>
        <w:sz w:val="14"/>
        <w:szCs w:val="14"/>
      </w:rPr>
    </w:lvl>
    <w:lvl w:ilvl="1" w:tplc="E63ABF80">
      <w:numFmt w:val="bullet"/>
      <w:lvlText w:val="•"/>
      <w:lvlJc w:val="left"/>
      <w:pPr>
        <w:ind w:left="416" w:hanging="120"/>
      </w:pPr>
      <w:rPr>
        <w:rFonts w:hint="default"/>
      </w:rPr>
    </w:lvl>
    <w:lvl w:ilvl="2" w:tplc="36AAA3D2">
      <w:numFmt w:val="bullet"/>
      <w:lvlText w:val="•"/>
      <w:lvlJc w:val="left"/>
      <w:pPr>
        <w:ind w:left="652" w:hanging="120"/>
      </w:pPr>
      <w:rPr>
        <w:rFonts w:hint="default"/>
      </w:rPr>
    </w:lvl>
    <w:lvl w:ilvl="3" w:tplc="2CB69F1C">
      <w:numFmt w:val="bullet"/>
      <w:lvlText w:val="•"/>
      <w:lvlJc w:val="left"/>
      <w:pPr>
        <w:ind w:left="888" w:hanging="120"/>
      </w:pPr>
      <w:rPr>
        <w:rFonts w:hint="default"/>
      </w:rPr>
    </w:lvl>
    <w:lvl w:ilvl="4" w:tplc="6E88B192">
      <w:numFmt w:val="bullet"/>
      <w:lvlText w:val="•"/>
      <w:lvlJc w:val="left"/>
      <w:pPr>
        <w:ind w:left="1124" w:hanging="120"/>
      </w:pPr>
      <w:rPr>
        <w:rFonts w:hint="default"/>
      </w:rPr>
    </w:lvl>
    <w:lvl w:ilvl="5" w:tplc="C0CCF824">
      <w:numFmt w:val="bullet"/>
      <w:lvlText w:val="•"/>
      <w:lvlJc w:val="left"/>
      <w:pPr>
        <w:ind w:left="1360" w:hanging="120"/>
      </w:pPr>
      <w:rPr>
        <w:rFonts w:hint="default"/>
      </w:rPr>
    </w:lvl>
    <w:lvl w:ilvl="6" w:tplc="03006884">
      <w:numFmt w:val="bullet"/>
      <w:lvlText w:val="•"/>
      <w:lvlJc w:val="left"/>
      <w:pPr>
        <w:ind w:left="1596" w:hanging="120"/>
      </w:pPr>
      <w:rPr>
        <w:rFonts w:hint="default"/>
      </w:rPr>
    </w:lvl>
    <w:lvl w:ilvl="7" w:tplc="EC94A47A">
      <w:numFmt w:val="bullet"/>
      <w:lvlText w:val="•"/>
      <w:lvlJc w:val="left"/>
      <w:pPr>
        <w:ind w:left="1832" w:hanging="120"/>
      </w:pPr>
      <w:rPr>
        <w:rFonts w:hint="default"/>
      </w:rPr>
    </w:lvl>
    <w:lvl w:ilvl="8" w:tplc="58C01DFC">
      <w:numFmt w:val="bullet"/>
      <w:lvlText w:val="•"/>
      <w:lvlJc w:val="left"/>
      <w:pPr>
        <w:ind w:left="2068" w:hanging="120"/>
      </w:pPr>
      <w:rPr>
        <w:rFonts w:hint="default"/>
      </w:rPr>
    </w:lvl>
  </w:abstractNum>
  <w:abstractNum w:abstractNumId="488" w15:restartNumberingAfterBreak="0">
    <w:nsid w:val="3BE0521A"/>
    <w:multiLevelType w:val="hybridMultilevel"/>
    <w:tmpl w:val="D4705D3E"/>
    <w:lvl w:ilvl="0" w:tplc="A176D9E0">
      <w:numFmt w:val="bullet"/>
      <w:lvlText w:val="●"/>
      <w:lvlJc w:val="left"/>
      <w:pPr>
        <w:ind w:left="176" w:hanging="120"/>
      </w:pPr>
      <w:rPr>
        <w:rFonts w:ascii="Times New Roman" w:eastAsia="Times New Roman" w:hAnsi="Times New Roman" w:cs="Times New Roman" w:hint="default"/>
        <w:spacing w:val="-5"/>
        <w:w w:val="100"/>
        <w:sz w:val="14"/>
        <w:szCs w:val="14"/>
      </w:rPr>
    </w:lvl>
    <w:lvl w:ilvl="1" w:tplc="1CFC4404">
      <w:numFmt w:val="bullet"/>
      <w:lvlText w:val="•"/>
      <w:lvlJc w:val="left"/>
      <w:pPr>
        <w:ind w:left="331" w:hanging="120"/>
      </w:pPr>
      <w:rPr>
        <w:rFonts w:hint="default"/>
      </w:rPr>
    </w:lvl>
    <w:lvl w:ilvl="2" w:tplc="C930C11E">
      <w:numFmt w:val="bullet"/>
      <w:lvlText w:val="•"/>
      <w:lvlJc w:val="left"/>
      <w:pPr>
        <w:ind w:left="482" w:hanging="120"/>
      </w:pPr>
      <w:rPr>
        <w:rFonts w:hint="default"/>
      </w:rPr>
    </w:lvl>
    <w:lvl w:ilvl="3" w:tplc="480ECA2C">
      <w:numFmt w:val="bullet"/>
      <w:lvlText w:val="•"/>
      <w:lvlJc w:val="left"/>
      <w:pPr>
        <w:ind w:left="633" w:hanging="120"/>
      </w:pPr>
      <w:rPr>
        <w:rFonts w:hint="default"/>
      </w:rPr>
    </w:lvl>
    <w:lvl w:ilvl="4" w:tplc="AB461164">
      <w:numFmt w:val="bullet"/>
      <w:lvlText w:val="•"/>
      <w:lvlJc w:val="left"/>
      <w:pPr>
        <w:ind w:left="784" w:hanging="120"/>
      </w:pPr>
      <w:rPr>
        <w:rFonts w:hint="default"/>
      </w:rPr>
    </w:lvl>
    <w:lvl w:ilvl="5" w:tplc="9F12FDF0">
      <w:numFmt w:val="bullet"/>
      <w:lvlText w:val="•"/>
      <w:lvlJc w:val="left"/>
      <w:pPr>
        <w:ind w:left="935" w:hanging="120"/>
      </w:pPr>
      <w:rPr>
        <w:rFonts w:hint="default"/>
      </w:rPr>
    </w:lvl>
    <w:lvl w:ilvl="6" w:tplc="9710C9DE">
      <w:numFmt w:val="bullet"/>
      <w:lvlText w:val="•"/>
      <w:lvlJc w:val="left"/>
      <w:pPr>
        <w:ind w:left="1086" w:hanging="120"/>
      </w:pPr>
      <w:rPr>
        <w:rFonts w:hint="default"/>
      </w:rPr>
    </w:lvl>
    <w:lvl w:ilvl="7" w:tplc="BC78D446">
      <w:numFmt w:val="bullet"/>
      <w:lvlText w:val="•"/>
      <w:lvlJc w:val="left"/>
      <w:pPr>
        <w:ind w:left="1237" w:hanging="120"/>
      </w:pPr>
      <w:rPr>
        <w:rFonts w:hint="default"/>
      </w:rPr>
    </w:lvl>
    <w:lvl w:ilvl="8" w:tplc="1F72DEB0">
      <w:numFmt w:val="bullet"/>
      <w:lvlText w:val="•"/>
      <w:lvlJc w:val="left"/>
      <w:pPr>
        <w:ind w:left="1388" w:hanging="120"/>
      </w:pPr>
      <w:rPr>
        <w:rFonts w:hint="default"/>
      </w:rPr>
    </w:lvl>
  </w:abstractNum>
  <w:abstractNum w:abstractNumId="489" w15:restartNumberingAfterBreak="0">
    <w:nsid w:val="3C16502E"/>
    <w:multiLevelType w:val="hybridMultilevel"/>
    <w:tmpl w:val="7826B6BE"/>
    <w:lvl w:ilvl="0" w:tplc="3B78D9CE">
      <w:numFmt w:val="bullet"/>
      <w:lvlText w:val="●"/>
      <w:lvlJc w:val="left"/>
      <w:pPr>
        <w:ind w:left="175" w:hanging="120"/>
      </w:pPr>
      <w:rPr>
        <w:rFonts w:ascii="Times New Roman" w:eastAsia="Times New Roman" w:hAnsi="Times New Roman" w:cs="Times New Roman" w:hint="default"/>
        <w:spacing w:val="-16"/>
        <w:w w:val="100"/>
        <w:sz w:val="14"/>
        <w:szCs w:val="14"/>
      </w:rPr>
    </w:lvl>
    <w:lvl w:ilvl="1" w:tplc="2CB43B9C">
      <w:numFmt w:val="bullet"/>
      <w:lvlText w:val="•"/>
      <w:lvlJc w:val="left"/>
      <w:pPr>
        <w:ind w:left="416" w:hanging="120"/>
      </w:pPr>
      <w:rPr>
        <w:rFonts w:hint="default"/>
      </w:rPr>
    </w:lvl>
    <w:lvl w:ilvl="2" w:tplc="5D945F72">
      <w:numFmt w:val="bullet"/>
      <w:lvlText w:val="•"/>
      <w:lvlJc w:val="left"/>
      <w:pPr>
        <w:ind w:left="652" w:hanging="120"/>
      </w:pPr>
      <w:rPr>
        <w:rFonts w:hint="default"/>
      </w:rPr>
    </w:lvl>
    <w:lvl w:ilvl="3" w:tplc="EC54F010">
      <w:numFmt w:val="bullet"/>
      <w:lvlText w:val="•"/>
      <w:lvlJc w:val="left"/>
      <w:pPr>
        <w:ind w:left="888" w:hanging="120"/>
      </w:pPr>
      <w:rPr>
        <w:rFonts w:hint="default"/>
      </w:rPr>
    </w:lvl>
    <w:lvl w:ilvl="4" w:tplc="199A6F46">
      <w:numFmt w:val="bullet"/>
      <w:lvlText w:val="•"/>
      <w:lvlJc w:val="left"/>
      <w:pPr>
        <w:ind w:left="1124" w:hanging="120"/>
      </w:pPr>
      <w:rPr>
        <w:rFonts w:hint="default"/>
      </w:rPr>
    </w:lvl>
    <w:lvl w:ilvl="5" w:tplc="3C4806AC">
      <w:numFmt w:val="bullet"/>
      <w:lvlText w:val="•"/>
      <w:lvlJc w:val="left"/>
      <w:pPr>
        <w:ind w:left="1360" w:hanging="120"/>
      </w:pPr>
      <w:rPr>
        <w:rFonts w:hint="default"/>
      </w:rPr>
    </w:lvl>
    <w:lvl w:ilvl="6" w:tplc="43989068">
      <w:numFmt w:val="bullet"/>
      <w:lvlText w:val="•"/>
      <w:lvlJc w:val="left"/>
      <w:pPr>
        <w:ind w:left="1596" w:hanging="120"/>
      </w:pPr>
      <w:rPr>
        <w:rFonts w:hint="default"/>
      </w:rPr>
    </w:lvl>
    <w:lvl w:ilvl="7" w:tplc="66B0F496">
      <w:numFmt w:val="bullet"/>
      <w:lvlText w:val="•"/>
      <w:lvlJc w:val="left"/>
      <w:pPr>
        <w:ind w:left="1832" w:hanging="120"/>
      </w:pPr>
      <w:rPr>
        <w:rFonts w:hint="default"/>
      </w:rPr>
    </w:lvl>
    <w:lvl w:ilvl="8" w:tplc="DC6EEE42">
      <w:numFmt w:val="bullet"/>
      <w:lvlText w:val="•"/>
      <w:lvlJc w:val="left"/>
      <w:pPr>
        <w:ind w:left="2068" w:hanging="120"/>
      </w:pPr>
      <w:rPr>
        <w:rFonts w:hint="default"/>
      </w:rPr>
    </w:lvl>
  </w:abstractNum>
  <w:abstractNum w:abstractNumId="490" w15:restartNumberingAfterBreak="0">
    <w:nsid w:val="3C1B1341"/>
    <w:multiLevelType w:val="hybridMultilevel"/>
    <w:tmpl w:val="BC942738"/>
    <w:lvl w:ilvl="0" w:tplc="FEF45C6C">
      <w:numFmt w:val="bullet"/>
      <w:lvlText w:val="●"/>
      <w:lvlJc w:val="left"/>
      <w:pPr>
        <w:ind w:left="175" w:hanging="120"/>
      </w:pPr>
      <w:rPr>
        <w:rFonts w:ascii="Times New Roman" w:eastAsia="Times New Roman" w:hAnsi="Times New Roman" w:cs="Times New Roman" w:hint="default"/>
        <w:spacing w:val="-6"/>
        <w:w w:val="100"/>
        <w:sz w:val="14"/>
        <w:szCs w:val="14"/>
      </w:rPr>
    </w:lvl>
    <w:lvl w:ilvl="1" w:tplc="29169DC8">
      <w:numFmt w:val="bullet"/>
      <w:lvlText w:val="•"/>
      <w:lvlJc w:val="left"/>
      <w:pPr>
        <w:ind w:left="416" w:hanging="120"/>
      </w:pPr>
      <w:rPr>
        <w:rFonts w:hint="default"/>
      </w:rPr>
    </w:lvl>
    <w:lvl w:ilvl="2" w:tplc="84B8E650">
      <w:numFmt w:val="bullet"/>
      <w:lvlText w:val="•"/>
      <w:lvlJc w:val="left"/>
      <w:pPr>
        <w:ind w:left="652" w:hanging="120"/>
      </w:pPr>
      <w:rPr>
        <w:rFonts w:hint="default"/>
      </w:rPr>
    </w:lvl>
    <w:lvl w:ilvl="3" w:tplc="3FECC2DE">
      <w:numFmt w:val="bullet"/>
      <w:lvlText w:val="•"/>
      <w:lvlJc w:val="left"/>
      <w:pPr>
        <w:ind w:left="888" w:hanging="120"/>
      </w:pPr>
      <w:rPr>
        <w:rFonts w:hint="default"/>
      </w:rPr>
    </w:lvl>
    <w:lvl w:ilvl="4" w:tplc="4B56BA6E">
      <w:numFmt w:val="bullet"/>
      <w:lvlText w:val="•"/>
      <w:lvlJc w:val="left"/>
      <w:pPr>
        <w:ind w:left="1124" w:hanging="120"/>
      </w:pPr>
      <w:rPr>
        <w:rFonts w:hint="default"/>
      </w:rPr>
    </w:lvl>
    <w:lvl w:ilvl="5" w:tplc="835E3526">
      <w:numFmt w:val="bullet"/>
      <w:lvlText w:val="•"/>
      <w:lvlJc w:val="left"/>
      <w:pPr>
        <w:ind w:left="1360" w:hanging="120"/>
      </w:pPr>
      <w:rPr>
        <w:rFonts w:hint="default"/>
      </w:rPr>
    </w:lvl>
    <w:lvl w:ilvl="6" w:tplc="4802E886">
      <w:numFmt w:val="bullet"/>
      <w:lvlText w:val="•"/>
      <w:lvlJc w:val="left"/>
      <w:pPr>
        <w:ind w:left="1596" w:hanging="120"/>
      </w:pPr>
      <w:rPr>
        <w:rFonts w:hint="default"/>
      </w:rPr>
    </w:lvl>
    <w:lvl w:ilvl="7" w:tplc="EBF6F2B4">
      <w:numFmt w:val="bullet"/>
      <w:lvlText w:val="•"/>
      <w:lvlJc w:val="left"/>
      <w:pPr>
        <w:ind w:left="1832" w:hanging="120"/>
      </w:pPr>
      <w:rPr>
        <w:rFonts w:hint="default"/>
      </w:rPr>
    </w:lvl>
    <w:lvl w:ilvl="8" w:tplc="82544182">
      <w:numFmt w:val="bullet"/>
      <w:lvlText w:val="•"/>
      <w:lvlJc w:val="left"/>
      <w:pPr>
        <w:ind w:left="2068" w:hanging="120"/>
      </w:pPr>
      <w:rPr>
        <w:rFonts w:hint="default"/>
      </w:rPr>
    </w:lvl>
  </w:abstractNum>
  <w:abstractNum w:abstractNumId="491" w15:restartNumberingAfterBreak="0">
    <w:nsid w:val="3C252215"/>
    <w:multiLevelType w:val="hybridMultilevel"/>
    <w:tmpl w:val="5434AAD0"/>
    <w:lvl w:ilvl="0" w:tplc="72DE5120">
      <w:numFmt w:val="bullet"/>
      <w:lvlText w:val="●"/>
      <w:lvlJc w:val="left"/>
      <w:pPr>
        <w:ind w:left="176" w:hanging="120"/>
      </w:pPr>
      <w:rPr>
        <w:rFonts w:ascii="Times New Roman" w:eastAsia="Times New Roman" w:hAnsi="Times New Roman" w:cs="Times New Roman" w:hint="default"/>
        <w:spacing w:val="-17"/>
        <w:w w:val="100"/>
        <w:sz w:val="14"/>
        <w:szCs w:val="14"/>
      </w:rPr>
    </w:lvl>
    <w:lvl w:ilvl="1" w:tplc="D1401B5A">
      <w:numFmt w:val="bullet"/>
      <w:lvlText w:val="•"/>
      <w:lvlJc w:val="left"/>
      <w:pPr>
        <w:ind w:left="308" w:hanging="120"/>
      </w:pPr>
      <w:rPr>
        <w:rFonts w:hint="default"/>
      </w:rPr>
    </w:lvl>
    <w:lvl w:ilvl="2" w:tplc="C720D0B4">
      <w:numFmt w:val="bullet"/>
      <w:lvlText w:val="•"/>
      <w:lvlJc w:val="left"/>
      <w:pPr>
        <w:ind w:left="436" w:hanging="120"/>
      </w:pPr>
      <w:rPr>
        <w:rFonts w:hint="default"/>
      </w:rPr>
    </w:lvl>
    <w:lvl w:ilvl="3" w:tplc="056C43D4">
      <w:numFmt w:val="bullet"/>
      <w:lvlText w:val="•"/>
      <w:lvlJc w:val="left"/>
      <w:pPr>
        <w:ind w:left="565" w:hanging="120"/>
      </w:pPr>
      <w:rPr>
        <w:rFonts w:hint="default"/>
      </w:rPr>
    </w:lvl>
    <w:lvl w:ilvl="4" w:tplc="72BC293C">
      <w:numFmt w:val="bullet"/>
      <w:lvlText w:val="•"/>
      <w:lvlJc w:val="left"/>
      <w:pPr>
        <w:ind w:left="693" w:hanging="120"/>
      </w:pPr>
      <w:rPr>
        <w:rFonts w:hint="default"/>
      </w:rPr>
    </w:lvl>
    <w:lvl w:ilvl="5" w:tplc="58DEA642">
      <w:numFmt w:val="bullet"/>
      <w:lvlText w:val="•"/>
      <w:lvlJc w:val="left"/>
      <w:pPr>
        <w:ind w:left="822" w:hanging="120"/>
      </w:pPr>
      <w:rPr>
        <w:rFonts w:hint="default"/>
      </w:rPr>
    </w:lvl>
    <w:lvl w:ilvl="6" w:tplc="BEB83C64">
      <w:numFmt w:val="bullet"/>
      <w:lvlText w:val="•"/>
      <w:lvlJc w:val="left"/>
      <w:pPr>
        <w:ind w:left="950" w:hanging="120"/>
      </w:pPr>
      <w:rPr>
        <w:rFonts w:hint="default"/>
      </w:rPr>
    </w:lvl>
    <w:lvl w:ilvl="7" w:tplc="37065A20">
      <w:numFmt w:val="bullet"/>
      <w:lvlText w:val="•"/>
      <w:lvlJc w:val="left"/>
      <w:pPr>
        <w:ind w:left="1078" w:hanging="120"/>
      </w:pPr>
      <w:rPr>
        <w:rFonts w:hint="default"/>
      </w:rPr>
    </w:lvl>
    <w:lvl w:ilvl="8" w:tplc="E398F46E">
      <w:numFmt w:val="bullet"/>
      <w:lvlText w:val="•"/>
      <w:lvlJc w:val="left"/>
      <w:pPr>
        <w:ind w:left="1207" w:hanging="120"/>
      </w:pPr>
      <w:rPr>
        <w:rFonts w:hint="default"/>
      </w:rPr>
    </w:lvl>
  </w:abstractNum>
  <w:abstractNum w:abstractNumId="492" w15:restartNumberingAfterBreak="0">
    <w:nsid w:val="3C3218E8"/>
    <w:multiLevelType w:val="hybridMultilevel"/>
    <w:tmpl w:val="69A2FD42"/>
    <w:lvl w:ilvl="0" w:tplc="6C4405B6">
      <w:numFmt w:val="bullet"/>
      <w:lvlText w:val="●"/>
      <w:lvlJc w:val="left"/>
      <w:pPr>
        <w:ind w:left="175" w:hanging="120"/>
      </w:pPr>
      <w:rPr>
        <w:rFonts w:ascii="Times New Roman" w:eastAsia="Times New Roman" w:hAnsi="Times New Roman" w:cs="Times New Roman" w:hint="default"/>
        <w:spacing w:val="-6"/>
        <w:w w:val="100"/>
        <w:sz w:val="14"/>
        <w:szCs w:val="14"/>
      </w:rPr>
    </w:lvl>
    <w:lvl w:ilvl="1" w:tplc="9702C58E">
      <w:numFmt w:val="bullet"/>
      <w:lvlText w:val="•"/>
      <w:lvlJc w:val="left"/>
      <w:pPr>
        <w:ind w:left="416" w:hanging="120"/>
      </w:pPr>
      <w:rPr>
        <w:rFonts w:hint="default"/>
      </w:rPr>
    </w:lvl>
    <w:lvl w:ilvl="2" w:tplc="7874592E">
      <w:numFmt w:val="bullet"/>
      <w:lvlText w:val="•"/>
      <w:lvlJc w:val="left"/>
      <w:pPr>
        <w:ind w:left="652" w:hanging="120"/>
      </w:pPr>
      <w:rPr>
        <w:rFonts w:hint="default"/>
      </w:rPr>
    </w:lvl>
    <w:lvl w:ilvl="3" w:tplc="A300D642">
      <w:numFmt w:val="bullet"/>
      <w:lvlText w:val="•"/>
      <w:lvlJc w:val="left"/>
      <w:pPr>
        <w:ind w:left="888" w:hanging="120"/>
      </w:pPr>
      <w:rPr>
        <w:rFonts w:hint="default"/>
      </w:rPr>
    </w:lvl>
    <w:lvl w:ilvl="4" w:tplc="6052883E">
      <w:numFmt w:val="bullet"/>
      <w:lvlText w:val="•"/>
      <w:lvlJc w:val="left"/>
      <w:pPr>
        <w:ind w:left="1124" w:hanging="120"/>
      </w:pPr>
      <w:rPr>
        <w:rFonts w:hint="default"/>
      </w:rPr>
    </w:lvl>
    <w:lvl w:ilvl="5" w:tplc="3AF2B200">
      <w:numFmt w:val="bullet"/>
      <w:lvlText w:val="•"/>
      <w:lvlJc w:val="left"/>
      <w:pPr>
        <w:ind w:left="1360" w:hanging="120"/>
      </w:pPr>
      <w:rPr>
        <w:rFonts w:hint="default"/>
      </w:rPr>
    </w:lvl>
    <w:lvl w:ilvl="6" w:tplc="323EBBF2">
      <w:numFmt w:val="bullet"/>
      <w:lvlText w:val="•"/>
      <w:lvlJc w:val="left"/>
      <w:pPr>
        <w:ind w:left="1596" w:hanging="120"/>
      </w:pPr>
      <w:rPr>
        <w:rFonts w:hint="default"/>
      </w:rPr>
    </w:lvl>
    <w:lvl w:ilvl="7" w:tplc="B474666E">
      <w:numFmt w:val="bullet"/>
      <w:lvlText w:val="•"/>
      <w:lvlJc w:val="left"/>
      <w:pPr>
        <w:ind w:left="1832" w:hanging="120"/>
      </w:pPr>
      <w:rPr>
        <w:rFonts w:hint="default"/>
      </w:rPr>
    </w:lvl>
    <w:lvl w:ilvl="8" w:tplc="F1061EE4">
      <w:numFmt w:val="bullet"/>
      <w:lvlText w:val="•"/>
      <w:lvlJc w:val="left"/>
      <w:pPr>
        <w:ind w:left="2068" w:hanging="120"/>
      </w:pPr>
      <w:rPr>
        <w:rFonts w:hint="default"/>
      </w:rPr>
    </w:lvl>
  </w:abstractNum>
  <w:abstractNum w:abstractNumId="493" w15:restartNumberingAfterBreak="0">
    <w:nsid w:val="3C5A785F"/>
    <w:multiLevelType w:val="hybridMultilevel"/>
    <w:tmpl w:val="352C390A"/>
    <w:lvl w:ilvl="0" w:tplc="A8A2EE78">
      <w:numFmt w:val="bullet"/>
      <w:lvlText w:val="●"/>
      <w:lvlJc w:val="left"/>
      <w:pPr>
        <w:ind w:left="175" w:hanging="120"/>
      </w:pPr>
      <w:rPr>
        <w:rFonts w:ascii="Times New Roman" w:eastAsia="Times New Roman" w:hAnsi="Times New Roman" w:cs="Times New Roman" w:hint="default"/>
        <w:spacing w:val="-8"/>
        <w:w w:val="100"/>
        <w:sz w:val="14"/>
        <w:szCs w:val="14"/>
      </w:rPr>
    </w:lvl>
    <w:lvl w:ilvl="1" w:tplc="1EDC1EB8">
      <w:numFmt w:val="bullet"/>
      <w:lvlText w:val="•"/>
      <w:lvlJc w:val="left"/>
      <w:pPr>
        <w:ind w:left="472" w:hanging="120"/>
      </w:pPr>
      <w:rPr>
        <w:rFonts w:hint="default"/>
      </w:rPr>
    </w:lvl>
    <w:lvl w:ilvl="2" w:tplc="F350D53E">
      <w:numFmt w:val="bullet"/>
      <w:lvlText w:val="•"/>
      <w:lvlJc w:val="left"/>
      <w:pPr>
        <w:ind w:left="765" w:hanging="120"/>
      </w:pPr>
      <w:rPr>
        <w:rFonts w:hint="default"/>
      </w:rPr>
    </w:lvl>
    <w:lvl w:ilvl="3" w:tplc="2EA4CAA4">
      <w:numFmt w:val="bullet"/>
      <w:lvlText w:val="•"/>
      <w:lvlJc w:val="left"/>
      <w:pPr>
        <w:ind w:left="1058" w:hanging="120"/>
      </w:pPr>
      <w:rPr>
        <w:rFonts w:hint="default"/>
      </w:rPr>
    </w:lvl>
    <w:lvl w:ilvl="4" w:tplc="90884AC8">
      <w:numFmt w:val="bullet"/>
      <w:lvlText w:val="•"/>
      <w:lvlJc w:val="left"/>
      <w:pPr>
        <w:ind w:left="1351" w:hanging="120"/>
      </w:pPr>
      <w:rPr>
        <w:rFonts w:hint="default"/>
      </w:rPr>
    </w:lvl>
    <w:lvl w:ilvl="5" w:tplc="3794B67A">
      <w:numFmt w:val="bullet"/>
      <w:lvlText w:val="•"/>
      <w:lvlJc w:val="left"/>
      <w:pPr>
        <w:ind w:left="1644" w:hanging="120"/>
      </w:pPr>
      <w:rPr>
        <w:rFonts w:hint="default"/>
      </w:rPr>
    </w:lvl>
    <w:lvl w:ilvl="6" w:tplc="E318992C">
      <w:numFmt w:val="bullet"/>
      <w:lvlText w:val="•"/>
      <w:lvlJc w:val="left"/>
      <w:pPr>
        <w:ind w:left="1936" w:hanging="120"/>
      </w:pPr>
      <w:rPr>
        <w:rFonts w:hint="default"/>
      </w:rPr>
    </w:lvl>
    <w:lvl w:ilvl="7" w:tplc="A6E8C0B8">
      <w:numFmt w:val="bullet"/>
      <w:lvlText w:val="•"/>
      <w:lvlJc w:val="left"/>
      <w:pPr>
        <w:ind w:left="2229" w:hanging="120"/>
      </w:pPr>
      <w:rPr>
        <w:rFonts w:hint="default"/>
      </w:rPr>
    </w:lvl>
    <w:lvl w:ilvl="8" w:tplc="FF1EAA5C">
      <w:numFmt w:val="bullet"/>
      <w:lvlText w:val="•"/>
      <w:lvlJc w:val="left"/>
      <w:pPr>
        <w:ind w:left="2522" w:hanging="120"/>
      </w:pPr>
      <w:rPr>
        <w:rFonts w:hint="default"/>
      </w:rPr>
    </w:lvl>
  </w:abstractNum>
  <w:abstractNum w:abstractNumId="494" w15:restartNumberingAfterBreak="0">
    <w:nsid w:val="3C6F2418"/>
    <w:multiLevelType w:val="hybridMultilevel"/>
    <w:tmpl w:val="B766496A"/>
    <w:lvl w:ilvl="0" w:tplc="EE4A3240">
      <w:numFmt w:val="bullet"/>
      <w:lvlText w:val="●"/>
      <w:lvlJc w:val="left"/>
      <w:pPr>
        <w:ind w:left="175" w:hanging="120"/>
      </w:pPr>
      <w:rPr>
        <w:rFonts w:ascii="Times New Roman" w:eastAsia="Times New Roman" w:hAnsi="Times New Roman" w:cs="Times New Roman" w:hint="default"/>
        <w:b/>
        <w:bCs/>
        <w:spacing w:val="-3"/>
        <w:w w:val="100"/>
        <w:sz w:val="14"/>
        <w:szCs w:val="14"/>
      </w:rPr>
    </w:lvl>
    <w:lvl w:ilvl="1" w:tplc="315E30E2">
      <w:numFmt w:val="bullet"/>
      <w:lvlText w:val="•"/>
      <w:lvlJc w:val="left"/>
      <w:pPr>
        <w:ind w:left="387" w:hanging="120"/>
      </w:pPr>
      <w:rPr>
        <w:rFonts w:hint="default"/>
      </w:rPr>
    </w:lvl>
    <w:lvl w:ilvl="2" w:tplc="9E48B426">
      <w:numFmt w:val="bullet"/>
      <w:lvlText w:val="•"/>
      <w:lvlJc w:val="left"/>
      <w:pPr>
        <w:ind w:left="595" w:hanging="120"/>
      </w:pPr>
      <w:rPr>
        <w:rFonts w:hint="default"/>
      </w:rPr>
    </w:lvl>
    <w:lvl w:ilvl="3" w:tplc="848A280E">
      <w:numFmt w:val="bullet"/>
      <w:lvlText w:val="•"/>
      <w:lvlJc w:val="left"/>
      <w:pPr>
        <w:ind w:left="803" w:hanging="120"/>
      </w:pPr>
      <w:rPr>
        <w:rFonts w:hint="default"/>
      </w:rPr>
    </w:lvl>
    <w:lvl w:ilvl="4" w:tplc="29D2D744">
      <w:numFmt w:val="bullet"/>
      <w:lvlText w:val="•"/>
      <w:lvlJc w:val="left"/>
      <w:pPr>
        <w:ind w:left="1011" w:hanging="120"/>
      </w:pPr>
      <w:rPr>
        <w:rFonts w:hint="default"/>
      </w:rPr>
    </w:lvl>
    <w:lvl w:ilvl="5" w:tplc="CD40870C">
      <w:numFmt w:val="bullet"/>
      <w:lvlText w:val="•"/>
      <w:lvlJc w:val="left"/>
      <w:pPr>
        <w:ind w:left="1219" w:hanging="120"/>
      </w:pPr>
      <w:rPr>
        <w:rFonts w:hint="default"/>
      </w:rPr>
    </w:lvl>
    <w:lvl w:ilvl="6" w:tplc="44C6B4D0">
      <w:numFmt w:val="bullet"/>
      <w:lvlText w:val="•"/>
      <w:lvlJc w:val="left"/>
      <w:pPr>
        <w:ind w:left="1426" w:hanging="120"/>
      </w:pPr>
      <w:rPr>
        <w:rFonts w:hint="default"/>
      </w:rPr>
    </w:lvl>
    <w:lvl w:ilvl="7" w:tplc="38A0A378">
      <w:numFmt w:val="bullet"/>
      <w:lvlText w:val="•"/>
      <w:lvlJc w:val="left"/>
      <w:pPr>
        <w:ind w:left="1634" w:hanging="120"/>
      </w:pPr>
      <w:rPr>
        <w:rFonts w:hint="default"/>
      </w:rPr>
    </w:lvl>
    <w:lvl w:ilvl="8" w:tplc="D08E6C1A">
      <w:numFmt w:val="bullet"/>
      <w:lvlText w:val="•"/>
      <w:lvlJc w:val="left"/>
      <w:pPr>
        <w:ind w:left="1842" w:hanging="120"/>
      </w:pPr>
      <w:rPr>
        <w:rFonts w:hint="default"/>
      </w:rPr>
    </w:lvl>
  </w:abstractNum>
  <w:abstractNum w:abstractNumId="495" w15:restartNumberingAfterBreak="0">
    <w:nsid w:val="3C7505C2"/>
    <w:multiLevelType w:val="hybridMultilevel"/>
    <w:tmpl w:val="4262FC26"/>
    <w:lvl w:ilvl="0" w:tplc="E63E73A4">
      <w:numFmt w:val="bullet"/>
      <w:lvlText w:val="●"/>
      <w:lvlJc w:val="left"/>
      <w:pPr>
        <w:ind w:left="175" w:hanging="120"/>
      </w:pPr>
      <w:rPr>
        <w:rFonts w:ascii="Times New Roman" w:eastAsia="Times New Roman" w:hAnsi="Times New Roman" w:cs="Times New Roman" w:hint="default"/>
        <w:spacing w:val="-8"/>
        <w:w w:val="100"/>
        <w:sz w:val="14"/>
        <w:szCs w:val="14"/>
      </w:rPr>
    </w:lvl>
    <w:lvl w:ilvl="1" w:tplc="E8D616E8">
      <w:numFmt w:val="bullet"/>
      <w:lvlText w:val="•"/>
      <w:lvlJc w:val="left"/>
      <w:pPr>
        <w:ind w:left="421" w:hanging="120"/>
      </w:pPr>
      <w:rPr>
        <w:rFonts w:hint="default"/>
      </w:rPr>
    </w:lvl>
    <w:lvl w:ilvl="2" w:tplc="07385714">
      <w:numFmt w:val="bullet"/>
      <w:lvlText w:val="•"/>
      <w:lvlJc w:val="left"/>
      <w:pPr>
        <w:ind w:left="663" w:hanging="120"/>
      </w:pPr>
      <w:rPr>
        <w:rFonts w:hint="default"/>
      </w:rPr>
    </w:lvl>
    <w:lvl w:ilvl="3" w:tplc="367CC49E">
      <w:numFmt w:val="bullet"/>
      <w:lvlText w:val="•"/>
      <w:lvlJc w:val="left"/>
      <w:pPr>
        <w:ind w:left="905" w:hanging="120"/>
      </w:pPr>
      <w:rPr>
        <w:rFonts w:hint="default"/>
      </w:rPr>
    </w:lvl>
    <w:lvl w:ilvl="4" w:tplc="7CCAE7D8">
      <w:numFmt w:val="bullet"/>
      <w:lvlText w:val="•"/>
      <w:lvlJc w:val="left"/>
      <w:pPr>
        <w:ind w:left="1147" w:hanging="120"/>
      </w:pPr>
      <w:rPr>
        <w:rFonts w:hint="default"/>
      </w:rPr>
    </w:lvl>
    <w:lvl w:ilvl="5" w:tplc="C5D4EA8E">
      <w:numFmt w:val="bullet"/>
      <w:lvlText w:val="•"/>
      <w:lvlJc w:val="left"/>
      <w:pPr>
        <w:ind w:left="1389" w:hanging="120"/>
      </w:pPr>
      <w:rPr>
        <w:rFonts w:hint="default"/>
      </w:rPr>
    </w:lvl>
    <w:lvl w:ilvl="6" w:tplc="E83AB008">
      <w:numFmt w:val="bullet"/>
      <w:lvlText w:val="•"/>
      <w:lvlJc w:val="left"/>
      <w:pPr>
        <w:ind w:left="1630" w:hanging="120"/>
      </w:pPr>
      <w:rPr>
        <w:rFonts w:hint="default"/>
      </w:rPr>
    </w:lvl>
    <w:lvl w:ilvl="7" w:tplc="A93AAB6E">
      <w:numFmt w:val="bullet"/>
      <w:lvlText w:val="•"/>
      <w:lvlJc w:val="left"/>
      <w:pPr>
        <w:ind w:left="1872" w:hanging="120"/>
      </w:pPr>
      <w:rPr>
        <w:rFonts w:hint="default"/>
      </w:rPr>
    </w:lvl>
    <w:lvl w:ilvl="8" w:tplc="404C33D2">
      <w:numFmt w:val="bullet"/>
      <w:lvlText w:val="•"/>
      <w:lvlJc w:val="left"/>
      <w:pPr>
        <w:ind w:left="2114" w:hanging="120"/>
      </w:pPr>
      <w:rPr>
        <w:rFonts w:hint="default"/>
      </w:rPr>
    </w:lvl>
  </w:abstractNum>
  <w:abstractNum w:abstractNumId="496" w15:restartNumberingAfterBreak="0">
    <w:nsid w:val="3C8B5E0A"/>
    <w:multiLevelType w:val="hybridMultilevel"/>
    <w:tmpl w:val="F9908BC4"/>
    <w:lvl w:ilvl="0" w:tplc="70EC7D88">
      <w:numFmt w:val="bullet"/>
      <w:lvlText w:val="●"/>
      <w:lvlJc w:val="left"/>
      <w:pPr>
        <w:ind w:left="175" w:hanging="120"/>
      </w:pPr>
      <w:rPr>
        <w:rFonts w:ascii="Times New Roman" w:eastAsia="Times New Roman" w:hAnsi="Times New Roman" w:cs="Times New Roman" w:hint="default"/>
        <w:spacing w:val="-6"/>
        <w:w w:val="100"/>
        <w:sz w:val="14"/>
        <w:szCs w:val="14"/>
      </w:rPr>
    </w:lvl>
    <w:lvl w:ilvl="1" w:tplc="57FE44AC">
      <w:numFmt w:val="bullet"/>
      <w:lvlText w:val="•"/>
      <w:lvlJc w:val="left"/>
      <w:pPr>
        <w:ind w:left="416" w:hanging="120"/>
      </w:pPr>
      <w:rPr>
        <w:rFonts w:hint="default"/>
      </w:rPr>
    </w:lvl>
    <w:lvl w:ilvl="2" w:tplc="F8323D88">
      <w:numFmt w:val="bullet"/>
      <w:lvlText w:val="•"/>
      <w:lvlJc w:val="left"/>
      <w:pPr>
        <w:ind w:left="652" w:hanging="120"/>
      </w:pPr>
      <w:rPr>
        <w:rFonts w:hint="default"/>
      </w:rPr>
    </w:lvl>
    <w:lvl w:ilvl="3" w:tplc="EDE64BEC">
      <w:numFmt w:val="bullet"/>
      <w:lvlText w:val="•"/>
      <w:lvlJc w:val="left"/>
      <w:pPr>
        <w:ind w:left="888" w:hanging="120"/>
      </w:pPr>
      <w:rPr>
        <w:rFonts w:hint="default"/>
      </w:rPr>
    </w:lvl>
    <w:lvl w:ilvl="4" w:tplc="25DA92F4">
      <w:numFmt w:val="bullet"/>
      <w:lvlText w:val="•"/>
      <w:lvlJc w:val="left"/>
      <w:pPr>
        <w:ind w:left="1124" w:hanging="120"/>
      </w:pPr>
      <w:rPr>
        <w:rFonts w:hint="default"/>
      </w:rPr>
    </w:lvl>
    <w:lvl w:ilvl="5" w:tplc="08E81344">
      <w:numFmt w:val="bullet"/>
      <w:lvlText w:val="•"/>
      <w:lvlJc w:val="left"/>
      <w:pPr>
        <w:ind w:left="1360" w:hanging="120"/>
      </w:pPr>
      <w:rPr>
        <w:rFonts w:hint="default"/>
      </w:rPr>
    </w:lvl>
    <w:lvl w:ilvl="6" w:tplc="54281BC4">
      <w:numFmt w:val="bullet"/>
      <w:lvlText w:val="•"/>
      <w:lvlJc w:val="left"/>
      <w:pPr>
        <w:ind w:left="1596" w:hanging="120"/>
      </w:pPr>
      <w:rPr>
        <w:rFonts w:hint="default"/>
      </w:rPr>
    </w:lvl>
    <w:lvl w:ilvl="7" w:tplc="960E3D80">
      <w:numFmt w:val="bullet"/>
      <w:lvlText w:val="•"/>
      <w:lvlJc w:val="left"/>
      <w:pPr>
        <w:ind w:left="1832" w:hanging="120"/>
      </w:pPr>
      <w:rPr>
        <w:rFonts w:hint="default"/>
      </w:rPr>
    </w:lvl>
    <w:lvl w:ilvl="8" w:tplc="E982CA4A">
      <w:numFmt w:val="bullet"/>
      <w:lvlText w:val="•"/>
      <w:lvlJc w:val="left"/>
      <w:pPr>
        <w:ind w:left="2068" w:hanging="120"/>
      </w:pPr>
      <w:rPr>
        <w:rFonts w:hint="default"/>
      </w:rPr>
    </w:lvl>
  </w:abstractNum>
  <w:abstractNum w:abstractNumId="497" w15:restartNumberingAfterBreak="0">
    <w:nsid w:val="3CA96B1E"/>
    <w:multiLevelType w:val="hybridMultilevel"/>
    <w:tmpl w:val="57188B2C"/>
    <w:lvl w:ilvl="0" w:tplc="808CE536">
      <w:numFmt w:val="bullet"/>
      <w:lvlText w:val="●"/>
      <w:lvlJc w:val="left"/>
      <w:pPr>
        <w:ind w:left="175" w:hanging="120"/>
      </w:pPr>
      <w:rPr>
        <w:rFonts w:ascii="Times New Roman" w:eastAsia="Times New Roman" w:hAnsi="Times New Roman" w:cs="Times New Roman" w:hint="default"/>
        <w:b/>
        <w:bCs/>
        <w:spacing w:val="-18"/>
        <w:w w:val="100"/>
        <w:sz w:val="14"/>
        <w:szCs w:val="14"/>
      </w:rPr>
    </w:lvl>
    <w:lvl w:ilvl="1" w:tplc="EC8401E0">
      <w:numFmt w:val="bullet"/>
      <w:lvlText w:val="•"/>
      <w:lvlJc w:val="left"/>
      <w:pPr>
        <w:ind w:left="416" w:hanging="120"/>
      </w:pPr>
      <w:rPr>
        <w:rFonts w:hint="default"/>
      </w:rPr>
    </w:lvl>
    <w:lvl w:ilvl="2" w:tplc="5CC8FC4C">
      <w:numFmt w:val="bullet"/>
      <w:lvlText w:val="•"/>
      <w:lvlJc w:val="left"/>
      <w:pPr>
        <w:ind w:left="652" w:hanging="120"/>
      </w:pPr>
      <w:rPr>
        <w:rFonts w:hint="default"/>
      </w:rPr>
    </w:lvl>
    <w:lvl w:ilvl="3" w:tplc="A5DA1366">
      <w:numFmt w:val="bullet"/>
      <w:lvlText w:val="•"/>
      <w:lvlJc w:val="left"/>
      <w:pPr>
        <w:ind w:left="888" w:hanging="120"/>
      </w:pPr>
      <w:rPr>
        <w:rFonts w:hint="default"/>
      </w:rPr>
    </w:lvl>
    <w:lvl w:ilvl="4" w:tplc="ADF661BA">
      <w:numFmt w:val="bullet"/>
      <w:lvlText w:val="•"/>
      <w:lvlJc w:val="left"/>
      <w:pPr>
        <w:ind w:left="1124" w:hanging="120"/>
      </w:pPr>
      <w:rPr>
        <w:rFonts w:hint="default"/>
      </w:rPr>
    </w:lvl>
    <w:lvl w:ilvl="5" w:tplc="B0CE5412">
      <w:numFmt w:val="bullet"/>
      <w:lvlText w:val="•"/>
      <w:lvlJc w:val="left"/>
      <w:pPr>
        <w:ind w:left="1360" w:hanging="120"/>
      </w:pPr>
      <w:rPr>
        <w:rFonts w:hint="default"/>
      </w:rPr>
    </w:lvl>
    <w:lvl w:ilvl="6" w:tplc="B4C20392">
      <w:numFmt w:val="bullet"/>
      <w:lvlText w:val="•"/>
      <w:lvlJc w:val="left"/>
      <w:pPr>
        <w:ind w:left="1596" w:hanging="120"/>
      </w:pPr>
      <w:rPr>
        <w:rFonts w:hint="default"/>
      </w:rPr>
    </w:lvl>
    <w:lvl w:ilvl="7" w:tplc="4A62EF90">
      <w:numFmt w:val="bullet"/>
      <w:lvlText w:val="•"/>
      <w:lvlJc w:val="left"/>
      <w:pPr>
        <w:ind w:left="1832" w:hanging="120"/>
      </w:pPr>
      <w:rPr>
        <w:rFonts w:hint="default"/>
      </w:rPr>
    </w:lvl>
    <w:lvl w:ilvl="8" w:tplc="065EA57C">
      <w:numFmt w:val="bullet"/>
      <w:lvlText w:val="•"/>
      <w:lvlJc w:val="left"/>
      <w:pPr>
        <w:ind w:left="2068" w:hanging="120"/>
      </w:pPr>
      <w:rPr>
        <w:rFonts w:hint="default"/>
      </w:rPr>
    </w:lvl>
  </w:abstractNum>
  <w:abstractNum w:abstractNumId="498" w15:restartNumberingAfterBreak="0">
    <w:nsid w:val="3CCE5E37"/>
    <w:multiLevelType w:val="hybridMultilevel"/>
    <w:tmpl w:val="5E984EDA"/>
    <w:lvl w:ilvl="0" w:tplc="82E4EAD0">
      <w:numFmt w:val="bullet"/>
      <w:lvlText w:val="●"/>
      <w:lvlJc w:val="left"/>
      <w:pPr>
        <w:ind w:left="175" w:hanging="120"/>
      </w:pPr>
      <w:rPr>
        <w:rFonts w:ascii="Times New Roman" w:eastAsia="Times New Roman" w:hAnsi="Times New Roman" w:cs="Times New Roman" w:hint="default"/>
        <w:spacing w:val="-1"/>
        <w:w w:val="100"/>
        <w:sz w:val="14"/>
        <w:szCs w:val="14"/>
      </w:rPr>
    </w:lvl>
    <w:lvl w:ilvl="1" w:tplc="DD42E584">
      <w:numFmt w:val="bullet"/>
      <w:lvlText w:val="•"/>
      <w:lvlJc w:val="left"/>
      <w:pPr>
        <w:ind w:left="416" w:hanging="120"/>
      </w:pPr>
      <w:rPr>
        <w:rFonts w:hint="default"/>
      </w:rPr>
    </w:lvl>
    <w:lvl w:ilvl="2" w:tplc="A50432FE">
      <w:numFmt w:val="bullet"/>
      <w:lvlText w:val="•"/>
      <w:lvlJc w:val="left"/>
      <w:pPr>
        <w:ind w:left="652" w:hanging="120"/>
      </w:pPr>
      <w:rPr>
        <w:rFonts w:hint="default"/>
      </w:rPr>
    </w:lvl>
    <w:lvl w:ilvl="3" w:tplc="959E5C62">
      <w:numFmt w:val="bullet"/>
      <w:lvlText w:val="•"/>
      <w:lvlJc w:val="left"/>
      <w:pPr>
        <w:ind w:left="888" w:hanging="120"/>
      </w:pPr>
      <w:rPr>
        <w:rFonts w:hint="default"/>
      </w:rPr>
    </w:lvl>
    <w:lvl w:ilvl="4" w:tplc="AD1474DA">
      <w:numFmt w:val="bullet"/>
      <w:lvlText w:val="•"/>
      <w:lvlJc w:val="left"/>
      <w:pPr>
        <w:ind w:left="1124" w:hanging="120"/>
      </w:pPr>
      <w:rPr>
        <w:rFonts w:hint="default"/>
      </w:rPr>
    </w:lvl>
    <w:lvl w:ilvl="5" w:tplc="60AC38B2">
      <w:numFmt w:val="bullet"/>
      <w:lvlText w:val="•"/>
      <w:lvlJc w:val="left"/>
      <w:pPr>
        <w:ind w:left="1360" w:hanging="120"/>
      </w:pPr>
      <w:rPr>
        <w:rFonts w:hint="default"/>
      </w:rPr>
    </w:lvl>
    <w:lvl w:ilvl="6" w:tplc="94DE9338">
      <w:numFmt w:val="bullet"/>
      <w:lvlText w:val="•"/>
      <w:lvlJc w:val="left"/>
      <w:pPr>
        <w:ind w:left="1596" w:hanging="120"/>
      </w:pPr>
      <w:rPr>
        <w:rFonts w:hint="default"/>
      </w:rPr>
    </w:lvl>
    <w:lvl w:ilvl="7" w:tplc="6F6C25D8">
      <w:numFmt w:val="bullet"/>
      <w:lvlText w:val="•"/>
      <w:lvlJc w:val="left"/>
      <w:pPr>
        <w:ind w:left="1832" w:hanging="120"/>
      </w:pPr>
      <w:rPr>
        <w:rFonts w:hint="default"/>
      </w:rPr>
    </w:lvl>
    <w:lvl w:ilvl="8" w:tplc="3A60DCBA">
      <w:numFmt w:val="bullet"/>
      <w:lvlText w:val="•"/>
      <w:lvlJc w:val="left"/>
      <w:pPr>
        <w:ind w:left="2068" w:hanging="120"/>
      </w:pPr>
      <w:rPr>
        <w:rFonts w:hint="default"/>
      </w:rPr>
    </w:lvl>
  </w:abstractNum>
  <w:abstractNum w:abstractNumId="499" w15:restartNumberingAfterBreak="0">
    <w:nsid w:val="3CED21EF"/>
    <w:multiLevelType w:val="hybridMultilevel"/>
    <w:tmpl w:val="15781638"/>
    <w:lvl w:ilvl="0" w:tplc="A53698B6">
      <w:numFmt w:val="bullet"/>
      <w:lvlText w:val="●"/>
      <w:lvlJc w:val="left"/>
      <w:pPr>
        <w:ind w:left="175" w:hanging="120"/>
      </w:pPr>
      <w:rPr>
        <w:rFonts w:ascii="Times New Roman" w:eastAsia="Times New Roman" w:hAnsi="Times New Roman" w:cs="Times New Roman" w:hint="default"/>
        <w:spacing w:val="-6"/>
        <w:w w:val="100"/>
        <w:sz w:val="14"/>
        <w:szCs w:val="14"/>
      </w:rPr>
    </w:lvl>
    <w:lvl w:ilvl="1" w:tplc="05B2D398">
      <w:numFmt w:val="bullet"/>
      <w:lvlText w:val="•"/>
      <w:lvlJc w:val="left"/>
      <w:pPr>
        <w:ind w:left="387" w:hanging="120"/>
      </w:pPr>
      <w:rPr>
        <w:rFonts w:hint="default"/>
      </w:rPr>
    </w:lvl>
    <w:lvl w:ilvl="2" w:tplc="F064C7D0">
      <w:numFmt w:val="bullet"/>
      <w:lvlText w:val="•"/>
      <w:lvlJc w:val="left"/>
      <w:pPr>
        <w:ind w:left="595" w:hanging="120"/>
      </w:pPr>
      <w:rPr>
        <w:rFonts w:hint="default"/>
      </w:rPr>
    </w:lvl>
    <w:lvl w:ilvl="3" w:tplc="2BACE96E">
      <w:numFmt w:val="bullet"/>
      <w:lvlText w:val="•"/>
      <w:lvlJc w:val="left"/>
      <w:pPr>
        <w:ind w:left="803" w:hanging="120"/>
      </w:pPr>
      <w:rPr>
        <w:rFonts w:hint="default"/>
      </w:rPr>
    </w:lvl>
    <w:lvl w:ilvl="4" w:tplc="BF129E8C">
      <w:numFmt w:val="bullet"/>
      <w:lvlText w:val="•"/>
      <w:lvlJc w:val="left"/>
      <w:pPr>
        <w:ind w:left="1011" w:hanging="120"/>
      </w:pPr>
      <w:rPr>
        <w:rFonts w:hint="default"/>
      </w:rPr>
    </w:lvl>
    <w:lvl w:ilvl="5" w:tplc="FC68BD06">
      <w:numFmt w:val="bullet"/>
      <w:lvlText w:val="•"/>
      <w:lvlJc w:val="left"/>
      <w:pPr>
        <w:ind w:left="1219" w:hanging="120"/>
      </w:pPr>
      <w:rPr>
        <w:rFonts w:hint="default"/>
      </w:rPr>
    </w:lvl>
    <w:lvl w:ilvl="6" w:tplc="1E88C040">
      <w:numFmt w:val="bullet"/>
      <w:lvlText w:val="•"/>
      <w:lvlJc w:val="left"/>
      <w:pPr>
        <w:ind w:left="1426" w:hanging="120"/>
      </w:pPr>
      <w:rPr>
        <w:rFonts w:hint="default"/>
      </w:rPr>
    </w:lvl>
    <w:lvl w:ilvl="7" w:tplc="CDDCFC12">
      <w:numFmt w:val="bullet"/>
      <w:lvlText w:val="•"/>
      <w:lvlJc w:val="left"/>
      <w:pPr>
        <w:ind w:left="1634" w:hanging="120"/>
      </w:pPr>
      <w:rPr>
        <w:rFonts w:hint="default"/>
      </w:rPr>
    </w:lvl>
    <w:lvl w:ilvl="8" w:tplc="E084EDF8">
      <w:numFmt w:val="bullet"/>
      <w:lvlText w:val="•"/>
      <w:lvlJc w:val="left"/>
      <w:pPr>
        <w:ind w:left="1842" w:hanging="120"/>
      </w:pPr>
      <w:rPr>
        <w:rFonts w:hint="default"/>
      </w:rPr>
    </w:lvl>
  </w:abstractNum>
  <w:abstractNum w:abstractNumId="500" w15:restartNumberingAfterBreak="0">
    <w:nsid w:val="3CF12479"/>
    <w:multiLevelType w:val="hybridMultilevel"/>
    <w:tmpl w:val="CA5E2F76"/>
    <w:lvl w:ilvl="0" w:tplc="19C049BA">
      <w:numFmt w:val="bullet"/>
      <w:lvlText w:val="●"/>
      <w:lvlJc w:val="left"/>
      <w:pPr>
        <w:ind w:left="175" w:hanging="120"/>
      </w:pPr>
      <w:rPr>
        <w:rFonts w:ascii="Times New Roman" w:eastAsia="Times New Roman" w:hAnsi="Times New Roman" w:cs="Times New Roman" w:hint="default"/>
        <w:spacing w:val="-8"/>
        <w:w w:val="100"/>
        <w:sz w:val="14"/>
        <w:szCs w:val="14"/>
      </w:rPr>
    </w:lvl>
    <w:lvl w:ilvl="1" w:tplc="B7CA7038">
      <w:numFmt w:val="bullet"/>
      <w:lvlText w:val="•"/>
      <w:lvlJc w:val="left"/>
      <w:pPr>
        <w:ind w:left="416" w:hanging="120"/>
      </w:pPr>
      <w:rPr>
        <w:rFonts w:hint="default"/>
      </w:rPr>
    </w:lvl>
    <w:lvl w:ilvl="2" w:tplc="9E0CAD5C">
      <w:numFmt w:val="bullet"/>
      <w:lvlText w:val="•"/>
      <w:lvlJc w:val="left"/>
      <w:pPr>
        <w:ind w:left="652" w:hanging="120"/>
      </w:pPr>
      <w:rPr>
        <w:rFonts w:hint="default"/>
      </w:rPr>
    </w:lvl>
    <w:lvl w:ilvl="3" w:tplc="2068AAA4">
      <w:numFmt w:val="bullet"/>
      <w:lvlText w:val="•"/>
      <w:lvlJc w:val="left"/>
      <w:pPr>
        <w:ind w:left="888" w:hanging="120"/>
      </w:pPr>
      <w:rPr>
        <w:rFonts w:hint="default"/>
      </w:rPr>
    </w:lvl>
    <w:lvl w:ilvl="4" w:tplc="CA70CC9E">
      <w:numFmt w:val="bullet"/>
      <w:lvlText w:val="•"/>
      <w:lvlJc w:val="left"/>
      <w:pPr>
        <w:ind w:left="1124" w:hanging="120"/>
      </w:pPr>
      <w:rPr>
        <w:rFonts w:hint="default"/>
      </w:rPr>
    </w:lvl>
    <w:lvl w:ilvl="5" w:tplc="73DC296A">
      <w:numFmt w:val="bullet"/>
      <w:lvlText w:val="•"/>
      <w:lvlJc w:val="left"/>
      <w:pPr>
        <w:ind w:left="1360" w:hanging="120"/>
      </w:pPr>
      <w:rPr>
        <w:rFonts w:hint="default"/>
      </w:rPr>
    </w:lvl>
    <w:lvl w:ilvl="6" w:tplc="20E6942E">
      <w:numFmt w:val="bullet"/>
      <w:lvlText w:val="•"/>
      <w:lvlJc w:val="left"/>
      <w:pPr>
        <w:ind w:left="1596" w:hanging="120"/>
      </w:pPr>
      <w:rPr>
        <w:rFonts w:hint="default"/>
      </w:rPr>
    </w:lvl>
    <w:lvl w:ilvl="7" w:tplc="4E78CDFC">
      <w:numFmt w:val="bullet"/>
      <w:lvlText w:val="•"/>
      <w:lvlJc w:val="left"/>
      <w:pPr>
        <w:ind w:left="1832" w:hanging="120"/>
      </w:pPr>
      <w:rPr>
        <w:rFonts w:hint="default"/>
      </w:rPr>
    </w:lvl>
    <w:lvl w:ilvl="8" w:tplc="EDE4D4E0">
      <w:numFmt w:val="bullet"/>
      <w:lvlText w:val="•"/>
      <w:lvlJc w:val="left"/>
      <w:pPr>
        <w:ind w:left="2068" w:hanging="120"/>
      </w:pPr>
      <w:rPr>
        <w:rFonts w:hint="default"/>
      </w:rPr>
    </w:lvl>
  </w:abstractNum>
  <w:abstractNum w:abstractNumId="501" w15:restartNumberingAfterBreak="0">
    <w:nsid w:val="3D663C5A"/>
    <w:multiLevelType w:val="hybridMultilevel"/>
    <w:tmpl w:val="225C8236"/>
    <w:lvl w:ilvl="0" w:tplc="B9463FF2">
      <w:numFmt w:val="bullet"/>
      <w:lvlText w:val="●"/>
      <w:lvlJc w:val="left"/>
      <w:pPr>
        <w:ind w:left="176" w:hanging="120"/>
      </w:pPr>
      <w:rPr>
        <w:rFonts w:ascii="Times New Roman" w:eastAsia="Times New Roman" w:hAnsi="Times New Roman" w:cs="Times New Roman" w:hint="default"/>
        <w:spacing w:val="-3"/>
        <w:w w:val="100"/>
        <w:sz w:val="14"/>
        <w:szCs w:val="14"/>
      </w:rPr>
    </w:lvl>
    <w:lvl w:ilvl="1" w:tplc="7C52E1F6">
      <w:numFmt w:val="bullet"/>
      <w:lvlText w:val="•"/>
      <w:lvlJc w:val="left"/>
      <w:pPr>
        <w:ind w:left="331" w:hanging="120"/>
      </w:pPr>
      <w:rPr>
        <w:rFonts w:hint="default"/>
      </w:rPr>
    </w:lvl>
    <w:lvl w:ilvl="2" w:tplc="25E2AD8C">
      <w:numFmt w:val="bullet"/>
      <w:lvlText w:val="•"/>
      <w:lvlJc w:val="left"/>
      <w:pPr>
        <w:ind w:left="482" w:hanging="120"/>
      </w:pPr>
      <w:rPr>
        <w:rFonts w:hint="default"/>
      </w:rPr>
    </w:lvl>
    <w:lvl w:ilvl="3" w:tplc="8870D828">
      <w:numFmt w:val="bullet"/>
      <w:lvlText w:val="•"/>
      <w:lvlJc w:val="left"/>
      <w:pPr>
        <w:ind w:left="633" w:hanging="120"/>
      </w:pPr>
      <w:rPr>
        <w:rFonts w:hint="default"/>
      </w:rPr>
    </w:lvl>
    <w:lvl w:ilvl="4" w:tplc="10504C3A">
      <w:numFmt w:val="bullet"/>
      <w:lvlText w:val="•"/>
      <w:lvlJc w:val="left"/>
      <w:pPr>
        <w:ind w:left="784" w:hanging="120"/>
      </w:pPr>
      <w:rPr>
        <w:rFonts w:hint="default"/>
      </w:rPr>
    </w:lvl>
    <w:lvl w:ilvl="5" w:tplc="D9227D46">
      <w:numFmt w:val="bullet"/>
      <w:lvlText w:val="•"/>
      <w:lvlJc w:val="left"/>
      <w:pPr>
        <w:ind w:left="935" w:hanging="120"/>
      </w:pPr>
      <w:rPr>
        <w:rFonts w:hint="default"/>
      </w:rPr>
    </w:lvl>
    <w:lvl w:ilvl="6" w:tplc="70363462">
      <w:numFmt w:val="bullet"/>
      <w:lvlText w:val="•"/>
      <w:lvlJc w:val="left"/>
      <w:pPr>
        <w:ind w:left="1086" w:hanging="120"/>
      </w:pPr>
      <w:rPr>
        <w:rFonts w:hint="default"/>
      </w:rPr>
    </w:lvl>
    <w:lvl w:ilvl="7" w:tplc="EFD8F4C4">
      <w:numFmt w:val="bullet"/>
      <w:lvlText w:val="•"/>
      <w:lvlJc w:val="left"/>
      <w:pPr>
        <w:ind w:left="1237" w:hanging="120"/>
      </w:pPr>
      <w:rPr>
        <w:rFonts w:hint="default"/>
      </w:rPr>
    </w:lvl>
    <w:lvl w:ilvl="8" w:tplc="8FCAD850">
      <w:numFmt w:val="bullet"/>
      <w:lvlText w:val="•"/>
      <w:lvlJc w:val="left"/>
      <w:pPr>
        <w:ind w:left="1388" w:hanging="120"/>
      </w:pPr>
      <w:rPr>
        <w:rFonts w:hint="default"/>
      </w:rPr>
    </w:lvl>
  </w:abstractNum>
  <w:abstractNum w:abstractNumId="502" w15:restartNumberingAfterBreak="0">
    <w:nsid w:val="3DFD4E11"/>
    <w:multiLevelType w:val="hybridMultilevel"/>
    <w:tmpl w:val="689C894C"/>
    <w:lvl w:ilvl="0" w:tplc="8E7233B6">
      <w:numFmt w:val="bullet"/>
      <w:lvlText w:val="●"/>
      <w:lvlJc w:val="left"/>
      <w:pPr>
        <w:ind w:left="176" w:hanging="120"/>
      </w:pPr>
      <w:rPr>
        <w:rFonts w:ascii="Times New Roman" w:eastAsia="Times New Roman" w:hAnsi="Times New Roman" w:cs="Times New Roman" w:hint="default"/>
        <w:spacing w:val="-6"/>
        <w:w w:val="100"/>
        <w:sz w:val="14"/>
        <w:szCs w:val="14"/>
      </w:rPr>
    </w:lvl>
    <w:lvl w:ilvl="1" w:tplc="5DECBCC6">
      <w:numFmt w:val="bullet"/>
      <w:lvlText w:val="•"/>
      <w:lvlJc w:val="left"/>
      <w:pPr>
        <w:ind w:left="387" w:hanging="120"/>
      </w:pPr>
      <w:rPr>
        <w:rFonts w:hint="default"/>
      </w:rPr>
    </w:lvl>
    <w:lvl w:ilvl="2" w:tplc="AC886D3C">
      <w:numFmt w:val="bullet"/>
      <w:lvlText w:val="•"/>
      <w:lvlJc w:val="left"/>
      <w:pPr>
        <w:ind w:left="595" w:hanging="120"/>
      </w:pPr>
      <w:rPr>
        <w:rFonts w:hint="default"/>
      </w:rPr>
    </w:lvl>
    <w:lvl w:ilvl="3" w:tplc="1BC809D0">
      <w:numFmt w:val="bullet"/>
      <w:lvlText w:val="•"/>
      <w:lvlJc w:val="left"/>
      <w:pPr>
        <w:ind w:left="803" w:hanging="120"/>
      </w:pPr>
      <w:rPr>
        <w:rFonts w:hint="default"/>
      </w:rPr>
    </w:lvl>
    <w:lvl w:ilvl="4" w:tplc="CA7A647A">
      <w:numFmt w:val="bullet"/>
      <w:lvlText w:val="•"/>
      <w:lvlJc w:val="left"/>
      <w:pPr>
        <w:ind w:left="1011" w:hanging="120"/>
      </w:pPr>
      <w:rPr>
        <w:rFonts w:hint="default"/>
      </w:rPr>
    </w:lvl>
    <w:lvl w:ilvl="5" w:tplc="19BEE1A0">
      <w:numFmt w:val="bullet"/>
      <w:lvlText w:val="•"/>
      <w:lvlJc w:val="left"/>
      <w:pPr>
        <w:ind w:left="1219" w:hanging="120"/>
      </w:pPr>
      <w:rPr>
        <w:rFonts w:hint="default"/>
      </w:rPr>
    </w:lvl>
    <w:lvl w:ilvl="6" w:tplc="53DECD84">
      <w:numFmt w:val="bullet"/>
      <w:lvlText w:val="•"/>
      <w:lvlJc w:val="left"/>
      <w:pPr>
        <w:ind w:left="1426" w:hanging="120"/>
      </w:pPr>
      <w:rPr>
        <w:rFonts w:hint="default"/>
      </w:rPr>
    </w:lvl>
    <w:lvl w:ilvl="7" w:tplc="D71AB726">
      <w:numFmt w:val="bullet"/>
      <w:lvlText w:val="•"/>
      <w:lvlJc w:val="left"/>
      <w:pPr>
        <w:ind w:left="1634" w:hanging="120"/>
      </w:pPr>
      <w:rPr>
        <w:rFonts w:hint="default"/>
      </w:rPr>
    </w:lvl>
    <w:lvl w:ilvl="8" w:tplc="BF9C4042">
      <w:numFmt w:val="bullet"/>
      <w:lvlText w:val="•"/>
      <w:lvlJc w:val="left"/>
      <w:pPr>
        <w:ind w:left="1842" w:hanging="120"/>
      </w:pPr>
      <w:rPr>
        <w:rFonts w:hint="default"/>
      </w:rPr>
    </w:lvl>
  </w:abstractNum>
  <w:abstractNum w:abstractNumId="503" w15:restartNumberingAfterBreak="0">
    <w:nsid w:val="3E1729A6"/>
    <w:multiLevelType w:val="hybridMultilevel"/>
    <w:tmpl w:val="DB8AFE9E"/>
    <w:lvl w:ilvl="0" w:tplc="8270AC38">
      <w:numFmt w:val="bullet"/>
      <w:lvlText w:val="●"/>
      <w:lvlJc w:val="left"/>
      <w:pPr>
        <w:ind w:left="175" w:hanging="120"/>
      </w:pPr>
      <w:rPr>
        <w:rFonts w:ascii="Times New Roman" w:eastAsia="Times New Roman" w:hAnsi="Times New Roman" w:cs="Times New Roman" w:hint="default"/>
        <w:b/>
        <w:bCs/>
        <w:spacing w:val="-2"/>
        <w:w w:val="100"/>
        <w:sz w:val="14"/>
        <w:szCs w:val="14"/>
      </w:rPr>
    </w:lvl>
    <w:lvl w:ilvl="1" w:tplc="52BA1388">
      <w:numFmt w:val="bullet"/>
      <w:lvlText w:val="•"/>
      <w:lvlJc w:val="left"/>
      <w:pPr>
        <w:ind w:left="416" w:hanging="120"/>
      </w:pPr>
      <w:rPr>
        <w:rFonts w:hint="default"/>
      </w:rPr>
    </w:lvl>
    <w:lvl w:ilvl="2" w:tplc="94DC27F6">
      <w:numFmt w:val="bullet"/>
      <w:lvlText w:val="•"/>
      <w:lvlJc w:val="left"/>
      <w:pPr>
        <w:ind w:left="652" w:hanging="120"/>
      </w:pPr>
      <w:rPr>
        <w:rFonts w:hint="default"/>
      </w:rPr>
    </w:lvl>
    <w:lvl w:ilvl="3" w:tplc="7450877C">
      <w:numFmt w:val="bullet"/>
      <w:lvlText w:val="•"/>
      <w:lvlJc w:val="left"/>
      <w:pPr>
        <w:ind w:left="888" w:hanging="120"/>
      </w:pPr>
      <w:rPr>
        <w:rFonts w:hint="default"/>
      </w:rPr>
    </w:lvl>
    <w:lvl w:ilvl="4" w:tplc="29DAFBE6">
      <w:numFmt w:val="bullet"/>
      <w:lvlText w:val="•"/>
      <w:lvlJc w:val="left"/>
      <w:pPr>
        <w:ind w:left="1124" w:hanging="120"/>
      </w:pPr>
      <w:rPr>
        <w:rFonts w:hint="default"/>
      </w:rPr>
    </w:lvl>
    <w:lvl w:ilvl="5" w:tplc="73A4E9DA">
      <w:numFmt w:val="bullet"/>
      <w:lvlText w:val="•"/>
      <w:lvlJc w:val="left"/>
      <w:pPr>
        <w:ind w:left="1360" w:hanging="120"/>
      </w:pPr>
      <w:rPr>
        <w:rFonts w:hint="default"/>
      </w:rPr>
    </w:lvl>
    <w:lvl w:ilvl="6" w:tplc="04A477FE">
      <w:numFmt w:val="bullet"/>
      <w:lvlText w:val="•"/>
      <w:lvlJc w:val="left"/>
      <w:pPr>
        <w:ind w:left="1596" w:hanging="120"/>
      </w:pPr>
      <w:rPr>
        <w:rFonts w:hint="default"/>
      </w:rPr>
    </w:lvl>
    <w:lvl w:ilvl="7" w:tplc="B1BCE4C8">
      <w:numFmt w:val="bullet"/>
      <w:lvlText w:val="•"/>
      <w:lvlJc w:val="left"/>
      <w:pPr>
        <w:ind w:left="1832" w:hanging="120"/>
      </w:pPr>
      <w:rPr>
        <w:rFonts w:hint="default"/>
      </w:rPr>
    </w:lvl>
    <w:lvl w:ilvl="8" w:tplc="6006558E">
      <w:numFmt w:val="bullet"/>
      <w:lvlText w:val="•"/>
      <w:lvlJc w:val="left"/>
      <w:pPr>
        <w:ind w:left="2068" w:hanging="120"/>
      </w:pPr>
      <w:rPr>
        <w:rFonts w:hint="default"/>
      </w:rPr>
    </w:lvl>
  </w:abstractNum>
  <w:abstractNum w:abstractNumId="504" w15:restartNumberingAfterBreak="0">
    <w:nsid w:val="3EA15DB8"/>
    <w:multiLevelType w:val="hybridMultilevel"/>
    <w:tmpl w:val="684ED6D4"/>
    <w:lvl w:ilvl="0" w:tplc="1A98AAB6">
      <w:numFmt w:val="bullet"/>
      <w:lvlText w:val="●"/>
      <w:lvlJc w:val="left"/>
      <w:pPr>
        <w:ind w:left="175" w:hanging="120"/>
      </w:pPr>
      <w:rPr>
        <w:rFonts w:ascii="Times New Roman" w:eastAsia="Times New Roman" w:hAnsi="Times New Roman" w:cs="Times New Roman" w:hint="default"/>
        <w:spacing w:val="-8"/>
        <w:w w:val="100"/>
        <w:sz w:val="14"/>
        <w:szCs w:val="14"/>
      </w:rPr>
    </w:lvl>
    <w:lvl w:ilvl="1" w:tplc="AA40C274">
      <w:numFmt w:val="bullet"/>
      <w:lvlText w:val="•"/>
      <w:lvlJc w:val="left"/>
      <w:pPr>
        <w:ind w:left="387" w:hanging="120"/>
      </w:pPr>
      <w:rPr>
        <w:rFonts w:hint="default"/>
      </w:rPr>
    </w:lvl>
    <w:lvl w:ilvl="2" w:tplc="873A64EC">
      <w:numFmt w:val="bullet"/>
      <w:lvlText w:val="•"/>
      <w:lvlJc w:val="left"/>
      <w:pPr>
        <w:ind w:left="595" w:hanging="120"/>
      </w:pPr>
      <w:rPr>
        <w:rFonts w:hint="default"/>
      </w:rPr>
    </w:lvl>
    <w:lvl w:ilvl="3" w:tplc="293E9D08">
      <w:numFmt w:val="bullet"/>
      <w:lvlText w:val="•"/>
      <w:lvlJc w:val="left"/>
      <w:pPr>
        <w:ind w:left="803" w:hanging="120"/>
      </w:pPr>
      <w:rPr>
        <w:rFonts w:hint="default"/>
      </w:rPr>
    </w:lvl>
    <w:lvl w:ilvl="4" w:tplc="BB8C68D2">
      <w:numFmt w:val="bullet"/>
      <w:lvlText w:val="•"/>
      <w:lvlJc w:val="left"/>
      <w:pPr>
        <w:ind w:left="1011" w:hanging="120"/>
      </w:pPr>
      <w:rPr>
        <w:rFonts w:hint="default"/>
      </w:rPr>
    </w:lvl>
    <w:lvl w:ilvl="5" w:tplc="A0F45B94">
      <w:numFmt w:val="bullet"/>
      <w:lvlText w:val="•"/>
      <w:lvlJc w:val="left"/>
      <w:pPr>
        <w:ind w:left="1219" w:hanging="120"/>
      </w:pPr>
      <w:rPr>
        <w:rFonts w:hint="default"/>
      </w:rPr>
    </w:lvl>
    <w:lvl w:ilvl="6" w:tplc="B6EAB75A">
      <w:numFmt w:val="bullet"/>
      <w:lvlText w:val="•"/>
      <w:lvlJc w:val="left"/>
      <w:pPr>
        <w:ind w:left="1426" w:hanging="120"/>
      </w:pPr>
      <w:rPr>
        <w:rFonts w:hint="default"/>
      </w:rPr>
    </w:lvl>
    <w:lvl w:ilvl="7" w:tplc="8B467BF8">
      <w:numFmt w:val="bullet"/>
      <w:lvlText w:val="•"/>
      <w:lvlJc w:val="left"/>
      <w:pPr>
        <w:ind w:left="1634" w:hanging="120"/>
      </w:pPr>
      <w:rPr>
        <w:rFonts w:hint="default"/>
      </w:rPr>
    </w:lvl>
    <w:lvl w:ilvl="8" w:tplc="5FE2F29E">
      <w:numFmt w:val="bullet"/>
      <w:lvlText w:val="•"/>
      <w:lvlJc w:val="left"/>
      <w:pPr>
        <w:ind w:left="1842" w:hanging="120"/>
      </w:pPr>
      <w:rPr>
        <w:rFonts w:hint="default"/>
      </w:rPr>
    </w:lvl>
  </w:abstractNum>
  <w:abstractNum w:abstractNumId="505" w15:restartNumberingAfterBreak="0">
    <w:nsid w:val="3EA32295"/>
    <w:multiLevelType w:val="hybridMultilevel"/>
    <w:tmpl w:val="BBD09F92"/>
    <w:lvl w:ilvl="0" w:tplc="537ABEC8">
      <w:numFmt w:val="bullet"/>
      <w:lvlText w:val="●"/>
      <w:lvlJc w:val="left"/>
      <w:pPr>
        <w:ind w:left="56" w:hanging="120"/>
      </w:pPr>
      <w:rPr>
        <w:rFonts w:ascii="Times New Roman" w:eastAsia="Times New Roman" w:hAnsi="Times New Roman" w:cs="Times New Roman" w:hint="default"/>
        <w:spacing w:val="-6"/>
        <w:w w:val="100"/>
        <w:sz w:val="14"/>
        <w:szCs w:val="14"/>
      </w:rPr>
    </w:lvl>
    <w:lvl w:ilvl="1" w:tplc="936E4B1A">
      <w:numFmt w:val="bullet"/>
      <w:lvlText w:val="•"/>
      <w:lvlJc w:val="left"/>
      <w:pPr>
        <w:ind w:left="279" w:hanging="120"/>
      </w:pPr>
      <w:rPr>
        <w:rFonts w:hint="default"/>
      </w:rPr>
    </w:lvl>
    <w:lvl w:ilvl="2" w:tplc="BA828C86">
      <w:numFmt w:val="bullet"/>
      <w:lvlText w:val="•"/>
      <w:lvlJc w:val="left"/>
      <w:pPr>
        <w:ind w:left="499" w:hanging="120"/>
      </w:pPr>
      <w:rPr>
        <w:rFonts w:hint="default"/>
      </w:rPr>
    </w:lvl>
    <w:lvl w:ilvl="3" w:tplc="5BC62FFC">
      <w:numFmt w:val="bullet"/>
      <w:lvlText w:val="•"/>
      <w:lvlJc w:val="left"/>
      <w:pPr>
        <w:ind w:left="719" w:hanging="120"/>
      </w:pPr>
      <w:rPr>
        <w:rFonts w:hint="default"/>
      </w:rPr>
    </w:lvl>
    <w:lvl w:ilvl="4" w:tplc="3E2A283E">
      <w:numFmt w:val="bullet"/>
      <w:lvlText w:val="•"/>
      <w:lvlJc w:val="left"/>
      <w:pPr>
        <w:ind w:left="939" w:hanging="120"/>
      </w:pPr>
      <w:rPr>
        <w:rFonts w:hint="default"/>
      </w:rPr>
    </w:lvl>
    <w:lvl w:ilvl="5" w:tplc="6010B032">
      <w:numFmt w:val="bullet"/>
      <w:lvlText w:val="•"/>
      <w:lvlJc w:val="left"/>
      <w:pPr>
        <w:ind w:left="1159" w:hanging="120"/>
      </w:pPr>
      <w:rPr>
        <w:rFonts w:hint="default"/>
      </w:rPr>
    </w:lvl>
    <w:lvl w:ilvl="6" w:tplc="1534B238">
      <w:numFmt w:val="bullet"/>
      <w:lvlText w:val="•"/>
      <w:lvlJc w:val="left"/>
      <w:pPr>
        <w:ind w:left="1378" w:hanging="120"/>
      </w:pPr>
      <w:rPr>
        <w:rFonts w:hint="default"/>
      </w:rPr>
    </w:lvl>
    <w:lvl w:ilvl="7" w:tplc="AEA6C5B8">
      <w:numFmt w:val="bullet"/>
      <w:lvlText w:val="•"/>
      <w:lvlJc w:val="left"/>
      <w:pPr>
        <w:ind w:left="1598" w:hanging="120"/>
      </w:pPr>
      <w:rPr>
        <w:rFonts w:hint="default"/>
      </w:rPr>
    </w:lvl>
    <w:lvl w:ilvl="8" w:tplc="D3088D54">
      <w:numFmt w:val="bullet"/>
      <w:lvlText w:val="•"/>
      <w:lvlJc w:val="left"/>
      <w:pPr>
        <w:ind w:left="1818" w:hanging="120"/>
      </w:pPr>
      <w:rPr>
        <w:rFonts w:hint="default"/>
      </w:rPr>
    </w:lvl>
  </w:abstractNum>
  <w:abstractNum w:abstractNumId="506" w15:restartNumberingAfterBreak="0">
    <w:nsid w:val="3EAD3930"/>
    <w:multiLevelType w:val="hybridMultilevel"/>
    <w:tmpl w:val="263E856E"/>
    <w:lvl w:ilvl="0" w:tplc="3B9C3476">
      <w:numFmt w:val="bullet"/>
      <w:lvlText w:val="●"/>
      <w:lvlJc w:val="left"/>
      <w:pPr>
        <w:ind w:left="175" w:hanging="120"/>
      </w:pPr>
      <w:rPr>
        <w:rFonts w:ascii="Times New Roman" w:eastAsia="Times New Roman" w:hAnsi="Times New Roman" w:cs="Times New Roman" w:hint="default"/>
        <w:spacing w:val="-6"/>
        <w:w w:val="100"/>
        <w:sz w:val="14"/>
        <w:szCs w:val="14"/>
      </w:rPr>
    </w:lvl>
    <w:lvl w:ilvl="1" w:tplc="1A2C48C4">
      <w:numFmt w:val="bullet"/>
      <w:lvlText w:val="•"/>
      <w:lvlJc w:val="left"/>
      <w:pPr>
        <w:ind w:left="416" w:hanging="120"/>
      </w:pPr>
      <w:rPr>
        <w:rFonts w:hint="default"/>
      </w:rPr>
    </w:lvl>
    <w:lvl w:ilvl="2" w:tplc="DDB272FC">
      <w:numFmt w:val="bullet"/>
      <w:lvlText w:val="•"/>
      <w:lvlJc w:val="left"/>
      <w:pPr>
        <w:ind w:left="652" w:hanging="120"/>
      </w:pPr>
      <w:rPr>
        <w:rFonts w:hint="default"/>
      </w:rPr>
    </w:lvl>
    <w:lvl w:ilvl="3" w:tplc="9FCCFB52">
      <w:numFmt w:val="bullet"/>
      <w:lvlText w:val="•"/>
      <w:lvlJc w:val="left"/>
      <w:pPr>
        <w:ind w:left="888" w:hanging="120"/>
      </w:pPr>
      <w:rPr>
        <w:rFonts w:hint="default"/>
      </w:rPr>
    </w:lvl>
    <w:lvl w:ilvl="4" w:tplc="0756DB38">
      <w:numFmt w:val="bullet"/>
      <w:lvlText w:val="•"/>
      <w:lvlJc w:val="left"/>
      <w:pPr>
        <w:ind w:left="1124" w:hanging="120"/>
      </w:pPr>
      <w:rPr>
        <w:rFonts w:hint="default"/>
      </w:rPr>
    </w:lvl>
    <w:lvl w:ilvl="5" w:tplc="A6EC39FC">
      <w:numFmt w:val="bullet"/>
      <w:lvlText w:val="•"/>
      <w:lvlJc w:val="left"/>
      <w:pPr>
        <w:ind w:left="1360" w:hanging="120"/>
      </w:pPr>
      <w:rPr>
        <w:rFonts w:hint="default"/>
      </w:rPr>
    </w:lvl>
    <w:lvl w:ilvl="6" w:tplc="EB909002">
      <w:numFmt w:val="bullet"/>
      <w:lvlText w:val="•"/>
      <w:lvlJc w:val="left"/>
      <w:pPr>
        <w:ind w:left="1596" w:hanging="120"/>
      </w:pPr>
      <w:rPr>
        <w:rFonts w:hint="default"/>
      </w:rPr>
    </w:lvl>
    <w:lvl w:ilvl="7" w:tplc="139CAE82">
      <w:numFmt w:val="bullet"/>
      <w:lvlText w:val="•"/>
      <w:lvlJc w:val="left"/>
      <w:pPr>
        <w:ind w:left="1832" w:hanging="120"/>
      </w:pPr>
      <w:rPr>
        <w:rFonts w:hint="default"/>
      </w:rPr>
    </w:lvl>
    <w:lvl w:ilvl="8" w:tplc="4C141B36">
      <w:numFmt w:val="bullet"/>
      <w:lvlText w:val="•"/>
      <w:lvlJc w:val="left"/>
      <w:pPr>
        <w:ind w:left="2068" w:hanging="120"/>
      </w:pPr>
      <w:rPr>
        <w:rFonts w:hint="default"/>
      </w:rPr>
    </w:lvl>
  </w:abstractNum>
  <w:abstractNum w:abstractNumId="507" w15:restartNumberingAfterBreak="0">
    <w:nsid w:val="3EB31C5F"/>
    <w:multiLevelType w:val="hybridMultilevel"/>
    <w:tmpl w:val="3426F8A6"/>
    <w:lvl w:ilvl="0" w:tplc="9D484060">
      <w:start w:val="1"/>
      <w:numFmt w:val="decimal"/>
      <w:lvlText w:val="%1."/>
      <w:lvlJc w:val="left"/>
      <w:pPr>
        <w:ind w:left="196" w:hanging="140"/>
        <w:jc w:val="left"/>
      </w:pPr>
      <w:rPr>
        <w:rFonts w:ascii="Times New Roman" w:eastAsia="Times New Roman" w:hAnsi="Times New Roman" w:cs="Times New Roman" w:hint="default"/>
        <w:spacing w:val="-6"/>
        <w:w w:val="100"/>
        <w:sz w:val="14"/>
        <w:szCs w:val="14"/>
      </w:rPr>
    </w:lvl>
    <w:lvl w:ilvl="1" w:tplc="02FE3B80">
      <w:numFmt w:val="bullet"/>
      <w:lvlText w:val="•"/>
      <w:lvlJc w:val="left"/>
      <w:pPr>
        <w:ind w:left="434" w:hanging="140"/>
      </w:pPr>
      <w:rPr>
        <w:rFonts w:hint="default"/>
      </w:rPr>
    </w:lvl>
    <w:lvl w:ilvl="2" w:tplc="FA564440">
      <w:numFmt w:val="bullet"/>
      <w:lvlText w:val="•"/>
      <w:lvlJc w:val="left"/>
      <w:pPr>
        <w:ind w:left="668" w:hanging="140"/>
      </w:pPr>
      <w:rPr>
        <w:rFonts w:hint="default"/>
      </w:rPr>
    </w:lvl>
    <w:lvl w:ilvl="3" w:tplc="AB62838C">
      <w:numFmt w:val="bullet"/>
      <w:lvlText w:val="•"/>
      <w:lvlJc w:val="left"/>
      <w:pPr>
        <w:ind w:left="902" w:hanging="140"/>
      </w:pPr>
      <w:rPr>
        <w:rFonts w:hint="default"/>
      </w:rPr>
    </w:lvl>
    <w:lvl w:ilvl="4" w:tplc="33B65412">
      <w:numFmt w:val="bullet"/>
      <w:lvlText w:val="•"/>
      <w:lvlJc w:val="left"/>
      <w:pPr>
        <w:ind w:left="1136" w:hanging="140"/>
      </w:pPr>
      <w:rPr>
        <w:rFonts w:hint="default"/>
      </w:rPr>
    </w:lvl>
    <w:lvl w:ilvl="5" w:tplc="C24C727C">
      <w:numFmt w:val="bullet"/>
      <w:lvlText w:val="•"/>
      <w:lvlJc w:val="left"/>
      <w:pPr>
        <w:ind w:left="1370" w:hanging="140"/>
      </w:pPr>
      <w:rPr>
        <w:rFonts w:hint="default"/>
      </w:rPr>
    </w:lvl>
    <w:lvl w:ilvl="6" w:tplc="6868E352">
      <w:numFmt w:val="bullet"/>
      <w:lvlText w:val="•"/>
      <w:lvlJc w:val="left"/>
      <w:pPr>
        <w:ind w:left="1604" w:hanging="140"/>
      </w:pPr>
      <w:rPr>
        <w:rFonts w:hint="default"/>
      </w:rPr>
    </w:lvl>
    <w:lvl w:ilvl="7" w:tplc="5C325CC2">
      <w:numFmt w:val="bullet"/>
      <w:lvlText w:val="•"/>
      <w:lvlJc w:val="left"/>
      <w:pPr>
        <w:ind w:left="1838" w:hanging="140"/>
      </w:pPr>
      <w:rPr>
        <w:rFonts w:hint="default"/>
      </w:rPr>
    </w:lvl>
    <w:lvl w:ilvl="8" w:tplc="EFB82DC0">
      <w:numFmt w:val="bullet"/>
      <w:lvlText w:val="•"/>
      <w:lvlJc w:val="left"/>
      <w:pPr>
        <w:ind w:left="2072" w:hanging="140"/>
      </w:pPr>
      <w:rPr>
        <w:rFonts w:hint="default"/>
      </w:rPr>
    </w:lvl>
  </w:abstractNum>
  <w:abstractNum w:abstractNumId="508" w15:restartNumberingAfterBreak="0">
    <w:nsid w:val="3ED5304F"/>
    <w:multiLevelType w:val="hybridMultilevel"/>
    <w:tmpl w:val="F1ACEDDC"/>
    <w:lvl w:ilvl="0" w:tplc="AE9290F2">
      <w:start w:val="4"/>
      <w:numFmt w:val="decimal"/>
      <w:lvlText w:val="%1."/>
      <w:lvlJc w:val="left"/>
      <w:pPr>
        <w:ind w:left="196" w:hanging="140"/>
        <w:jc w:val="left"/>
      </w:pPr>
      <w:rPr>
        <w:rFonts w:ascii="Times New Roman" w:eastAsia="Times New Roman" w:hAnsi="Times New Roman" w:cs="Times New Roman" w:hint="default"/>
        <w:spacing w:val="-6"/>
        <w:w w:val="100"/>
        <w:sz w:val="14"/>
        <w:szCs w:val="14"/>
      </w:rPr>
    </w:lvl>
    <w:lvl w:ilvl="1" w:tplc="166A4EAC">
      <w:numFmt w:val="bullet"/>
      <w:lvlText w:val="•"/>
      <w:lvlJc w:val="left"/>
      <w:pPr>
        <w:ind w:left="434" w:hanging="140"/>
      </w:pPr>
      <w:rPr>
        <w:rFonts w:hint="default"/>
      </w:rPr>
    </w:lvl>
    <w:lvl w:ilvl="2" w:tplc="B00EA072">
      <w:numFmt w:val="bullet"/>
      <w:lvlText w:val="•"/>
      <w:lvlJc w:val="left"/>
      <w:pPr>
        <w:ind w:left="668" w:hanging="140"/>
      </w:pPr>
      <w:rPr>
        <w:rFonts w:hint="default"/>
      </w:rPr>
    </w:lvl>
    <w:lvl w:ilvl="3" w:tplc="A470C5EC">
      <w:numFmt w:val="bullet"/>
      <w:lvlText w:val="•"/>
      <w:lvlJc w:val="left"/>
      <w:pPr>
        <w:ind w:left="902" w:hanging="140"/>
      </w:pPr>
      <w:rPr>
        <w:rFonts w:hint="default"/>
      </w:rPr>
    </w:lvl>
    <w:lvl w:ilvl="4" w:tplc="A9FCA9B0">
      <w:numFmt w:val="bullet"/>
      <w:lvlText w:val="•"/>
      <w:lvlJc w:val="left"/>
      <w:pPr>
        <w:ind w:left="1136" w:hanging="140"/>
      </w:pPr>
      <w:rPr>
        <w:rFonts w:hint="default"/>
      </w:rPr>
    </w:lvl>
    <w:lvl w:ilvl="5" w:tplc="67547086">
      <w:numFmt w:val="bullet"/>
      <w:lvlText w:val="•"/>
      <w:lvlJc w:val="left"/>
      <w:pPr>
        <w:ind w:left="1370" w:hanging="140"/>
      </w:pPr>
      <w:rPr>
        <w:rFonts w:hint="default"/>
      </w:rPr>
    </w:lvl>
    <w:lvl w:ilvl="6" w:tplc="2F74E6EC">
      <w:numFmt w:val="bullet"/>
      <w:lvlText w:val="•"/>
      <w:lvlJc w:val="left"/>
      <w:pPr>
        <w:ind w:left="1604" w:hanging="140"/>
      </w:pPr>
      <w:rPr>
        <w:rFonts w:hint="default"/>
      </w:rPr>
    </w:lvl>
    <w:lvl w:ilvl="7" w:tplc="A6EC2DD8">
      <w:numFmt w:val="bullet"/>
      <w:lvlText w:val="•"/>
      <w:lvlJc w:val="left"/>
      <w:pPr>
        <w:ind w:left="1838" w:hanging="140"/>
      </w:pPr>
      <w:rPr>
        <w:rFonts w:hint="default"/>
      </w:rPr>
    </w:lvl>
    <w:lvl w:ilvl="8" w:tplc="0FEC374A">
      <w:numFmt w:val="bullet"/>
      <w:lvlText w:val="•"/>
      <w:lvlJc w:val="left"/>
      <w:pPr>
        <w:ind w:left="2072" w:hanging="140"/>
      </w:pPr>
      <w:rPr>
        <w:rFonts w:hint="default"/>
      </w:rPr>
    </w:lvl>
  </w:abstractNum>
  <w:abstractNum w:abstractNumId="509" w15:restartNumberingAfterBreak="0">
    <w:nsid w:val="3EF45D7B"/>
    <w:multiLevelType w:val="hybridMultilevel"/>
    <w:tmpl w:val="E6780BE2"/>
    <w:lvl w:ilvl="0" w:tplc="3904C63C">
      <w:numFmt w:val="bullet"/>
      <w:lvlText w:val="●"/>
      <w:lvlJc w:val="left"/>
      <w:pPr>
        <w:ind w:left="175" w:hanging="120"/>
      </w:pPr>
      <w:rPr>
        <w:rFonts w:ascii="Times New Roman" w:eastAsia="Times New Roman" w:hAnsi="Times New Roman" w:cs="Times New Roman" w:hint="default"/>
        <w:spacing w:val="-4"/>
        <w:w w:val="100"/>
        <w:sz w:val="14"/>
        <w:szCs w:val="14"/>
      </w:rPr>
    </w:lvl>
    <w:lvl w:ilvl="1" w:tplc="60A63A30">
      <w:numFmt w:val="bullet"/>
      <w:lvlText w:val="•"/>
      <w:lvlJc w:val="left"/>
      <w:pPr>
        <w:ind w:left="416" w:hanging="120"/>
      </w:pPr>
      <w:rPr>
        <w:rFonts w:hint="default"/>
      </w:rPr>
    </w:lvl>
    <w:lvl w:ilvl="2" w:tplc="D144DC46">
      <w:numFmt w:val="bullet"/>
      <w:lvlText w:val="•"/>
      <w:lvlJc w:val="left"/>
      <w:pPr>
        <w:ind w:left="652" w:hanging="120"/>
      </w:pPr>
      <w:rPr>
        <w:rFonts w:hint="default"/>
      </w:rPr>
    </w:lvl>
    <w:lvl w:ilvl="3" w:tplc="06728BA8">
      <w:numFmt w:val="bullet"/>
      <w:lvlText w:val="•"/>
      <w:lvlJc w:val="left"/>
      <w:pPr>
        <w:ind w:left="888" w:hanging="120"/>
      </w:pPr>
      <w:rPr>
        <w:rFonts w:hint="default"/>
      </w:rPr>
    </w:lvl>
    <w:lvl w:ilvl="4" w:tplc="4EF8E850">
      <w:numFmt w:val="bullet"/>
      <w:lvlText w:val="•"/>
      <w:lvlJc w:val="left"/>
      <w:pPr>
        <w:ind w:left="1124" w:hanging="120"/>
      </w:pPr>
      <w:rPr>
        <w:rFonts w:hint="default"/>
      </w:rPr>
    </w:lvl>
    <w:lvl w:ilvl="5" w:tplc="F6A2370A">
      <w:numFmt w:val="bullet"/>
      <w:lvlText w:val="•"/>
      <w:lvlJc w:val="left"/>
      <w:pPr>
        <w:ind w:left="1360" w:hanging="120"/>
      </w:pPr>
      <w:rPr>
        <w:rFonts w:hint="default"/>
      </w:rPr>
    </w:lvl>
    <w:lvl w:ilvl="6" w:tplc="E37CAEAC">
      <w:numFmt w:val="bullet"/>
      <w:lvlText w:val="•"/>
      <w:lvlJc w:val="left"/>
      <w:pPr>
        <w:ind w:left="1596" w:hanging="120"/>
      </w:pPr>
      <w:rPr>
        <w:rFonts w:hint="default"/>
      </w:rPr>
    </w:lvl>
    <w:lvl w:ilvl="7" w:tplc="744027CC">
      <w:numFmt w:val="bullet"/>
      <w:lvlText w:val="•"/>
      <w:lvlJc w:val="left"/>
      <w:pPr>
        <w:ind w:left="1832" w:hanging="120"/>
      </w:pPr>
      <w:rPr>
        <w:rFonts w:hint="default"/>
      </w:rPr>
    </w:lvl>
    <w:lvl w:ilvl="8" w:tplc="380EDF04">
      <w:numFmt w:val="bullet"/>
      <w:lvlText w:val="•"/>
      <w:lvlJc w:val="left"/>
      <w:pPr>
        <w:ind w:left="2068" w:hanging="120"/>
      </w:pPr>
      <w:rPr>
        <w:rFonts w:hint="default"/>
      </w:rPr>
    </w:lvl>
  </w:abstractNum>
  <w:abstractNum w:abstractNumId="510" w15:restartNumberingAfterBreak="0">
    <w:nsid w:val="3F240096"/>
    <w:multiLevelType w:val="hybridMultilevel"/>
    <w:tmpl w:val="31168868"/>
    <w:lvl w:ilvl="0" w:tplc="9E1057A6">
      <w:numFmt w:val="bullet"/>
      <w:lvlText w:val="●"/>
      <w:lvlJc w:val="left"/>
      <w:pPr>
        <w:ind w:left="175" w:hanging="120"/>
      </w:pPr>
      <w:rPr>
        <w:rFonts w:ascii="Times New Roman" w:eastAsia="Times New Roman" w:hAnsi="Times New Roman" w:cs="Times New Roman" w:hint="default"/>
        <w:spacing w:val="-4"/>
        <w:w w:val="100"/>
        <w:sz w:val="14"/>
        <w:szCs w:val="14"/>
      </w:rPr>
    </w:lvl>
    <w:lvl w:ilvl="1" w:tplc="CDBADD8A">
      <w:numFmt w:val="bullet"/>
      <w:lvlText w:val="•"/>
      <w:lvlJc w:val="left"/>
      <w:pPr>
        <w:ind w:left="416" w:hanging="120"/>
      </w:pPr>
      <w:rPr>
        <w:rFonts w:hint="default"/>
      </w:rPr>
    </w:lvl>
    <w:lvl w:ilvl="2" w:tplc="953A6634">
      <w:numFmt w:val="bullet"/>
      <w:lvlText w:val="•"/>
      <w:lvlJc w:val="left"/>
      <w:pPr>
        <w:ind w:left="652" w:hanging="120"/>
      </w:pPr>
      <w:rPr>
        <w:rFonts w:hint="default"/>
      </w:rPr>
    </w:lvl>
    <w:lvl w:ilvl="3" w:tplc="4A62FD2E">
      <w:numFmt w:val="bullet"/>
      <w:lvlText w:val="•"/>
      <w:lvlJc w:val="left"/>
      <w:pPr>
        <w:ind w:left="888" w:hanging="120"/>
      </w:pPr>
      <w:rPr>
        <w:rFonts w:hint="default"/>
      </w:rPr>
    </w:lvl>
    <w:lvl w:ilvl="4" w:tplc="784C6F6E">
      <w:numFmt w:val="bullet"/>
      <w:lvlText w:val="•"/>
      <w:lvlJc w:val="left"/>
      <w:pPr>
        <w:ind w:left="1124" w:hanging="120"/>
      </w:pPr>
      <w:rPr>
        <w:rFonts w:hint="default"/>
      </w:rPr>
    </w:lvl>
    <w:lvl w:ilvl="5" w:tplc="2C2266E8">
      <w:numFmt w:val="bullet"/>
      <w:lvlText w:val="•"/>
      <w:lvlJc w:val="left"/>
      <w:pPr>
        <w:ind w:left="1360" w:hanging="120"/>
      </w:pPr>
      <w:rPr>
        <w:rFonts w:hint="default"/>
      </w:rPr>
    </w:lvl>
    <w:lvl w:ilvl="6" w:tplc="4D0E8130">
      <w:numFmt w:val="bullet"/>
      <w:lvlText w:val="•"/>
      <w:lvlJc w:val="left"/>
      <w:pPr>
        <w:ind w:left="1596" w:hanging="120"/>
      </w:pPr>
      <w:rPr>
        <w:rFonts w:hint="default"/>
      </w:rPr>
    </w:lvl>
    <w:lvl w:ilvl="7" w:tplc="A11C3EEC">
      <w:numFmt w:val="bullet"/>
      <w:lvlText w:val="•"/>
      <w:lvlJc w:val="left"/>
      <w:pPr>
        <w:ind w:left="1832" w:hanging="120"/>
      </w:pPr>
      <w:rPr>
        <w:rFonts w:hint="default"/>
      </w:rPr>
    </w:lvl>
    <w:lvl w:ilvl="8" w:tplc="38BA8A2E">
      <w:numFmt w:val="bullet"/>
      <w:lvlText w:val="•"/>
      <w:lvlJc w:val="left"/>
      <w:pPr>
        <w:ind w:left="2068" w:hanging="120"/>
      </w:pPr>
      <w:rPr>
        <w:rFonts w:hint="default"/>
      </w:rPr>
    </w:lvl>
  </w:abstractNum>
  <w:abstractNum w:abstractNumId="511" w15:restartNumberingAfterBreak="0">
    <w:nsid w:val="3F2822CA"/>
    <w:multiLevelType w:val="hybridMultilevel"/>
    <w:tmpl w:val="B8CCDE7C"/>
    <w:lvl w:ilvl="0" w:tplc="FBD01D6C">
      <w:numFmt w:val="bullet"/>
      <w:lvlText w:val="●"/>
      <w:lvlJc w:val="left"/>
      <w:pPr>
        <w:ind w:left="175" w:hanging="120"/>
      </w:pPr>
      <w:rPr>
        <w:rFonts w:ascii="Times New Roman" w:eastAsia="Times New Roman" w:hAnsi="Times New Roman" w:cs="Times New Roman" w:hint="default"/>
        <w:spacing w:val="-9"/>
        <w:w w:val="100"/>
        <w:sz w:val="14"/>
        <w:szCs w:val="14"/>
      </w:rPr>
    </w:lvl>
    <w:lvl w:ilvl="1" w:tplc="1EB676B8">
      <w:numFmt w:val="bullet"/>
      <w:lvlText w:val="•"/>
      <w:lvlJc w:val="left"/>
      <w:pPr>
        <w:ind w:left="387" w:hanging="120"/>
      </w:pPr>
      <w:rPr>
        <w:rFonts w:hint="default"/>
      </w:rPr>
    </w:lvl>
    <w:lvl w:ilvl="2" w:tplc="09CE8076">
      <w:numFmt w:val="bullet"/>
      <w:lvlText w:val="•"/>
      <w:lvlJc w:val="left"/>
      <w:pPr>
        <w:ind w:left="595" w:hanging="120"/>
      </w:pPr>
      <w:rPr>
        <w:rFonts w:hint="default"/>
      </w:rPr>
    </w:lvl>
    <w:lvl w:ilvl="3" w:tplc="C4F80314">
      <w:numFmt w:val="bullet"/>
      <w:lvlText w:val="•"/>
      <w:lvlJc w:val="left"/>
      <w:pPr>
        <w:ind w:left="803" w:hanging="120"/>
      </w:pPr>
      <w:rPr>
        <w:rFonts w:hint="default"/>
      </w:rPr>
    </w:lvl>
    <w:lvl w:ilvl="4" w:tplc="531E2B5C">
      <w:numFmt w:val="bullet"/>
      <w:lvlText w:val="•"/>
      <w:lvlJc w:val="left"/>
      <w:pPr>
        <w:ind w:left="1011" w:hanging="120"/>
      </w:pPr>
      <w:rPr>
        <w:rFonts w:hint="default"/>
      </w:rPr>
    </w:lvl>
    <w:lvl w:ilvl="5" w:tplc="B6E4BE26">
      <w:numFmt w:val="bullet"/>
      <w:lvlText w:val="•"/>
      <w:lvlJc w:val="left"/>
      <w:pPr>
        <w:ind w:left="1219" w:hanging="120"/>
      </w:pPr>
      <w:rPr>
        <w:rFonts w:hint="default"/>
      </w:rPr>
    </w:lvl>
    <w:lvl w:ilvl="6" w:tplc="6A781320">
      <w:numFmt w:val="bullet"/>
      <w:lvlText w:val="•"/>
      <w:lvlJc w:val="left"/>
      <w:pPr>
        <w:ind w:left="1426" w:hanging="120"/>
      </w:pPr>
      <w:rPr>
        <w:rFonts w:hint="default"/>
      </w:rPr>
    </w:lvl>
    <w:lvl w:ilvl="7" w:tplc="27C40644">
      <w:numFmt w:val="bullet"/>
      <w:lvlText w:val="•"/>
      <w:lvlJc w:val="left"/>
      <w:pPr>
        <w:ind w:left="1634" w:hanging="120"/>
      </w:pPr>
      <w:rPr>
        <w:rFonts w:hint="default"/>
      </w:rPr>
    </w:lvl>
    <w:lvl w:ilvl="8" w:tplc="B04019FA">
      <w:numFmt w:val="bullet"/>
      <w:lvlText w:val="•"/>
      <w:lvlJc w:val="left"/>
      <w:pPr>
        <w:ind w:left="1842" w:hanging="120"/>
      </w:pPr>
      <w:rPr>
        <w:rFonts w:hint="default"/>
      </w:rPr>
    </w:lvl>
  </w:abstractNum>
  <w:abstractNum w:abstractNumId="512" w15:restartNumberingAfterBreak="0">
    <w:nsid w:val="3F3F2397"/>
    <w:multiLevelType w:val="hybridMultilevel"/>
    <w:tmpl w:val="2CD4365C"/>
    <w:lvl w:ilvl="0" w:tplc="EB98B66A">
      <w:numFmt w:val="bullet"/>
      <w:lvlText w:val="●"/>
      <w:lvlJc w:val="left"/>
      <w:pPr>
        <w:ind w:left="175" w:hanging="120"/>
      </w:pPr>
      <w:rPr>
        <w:rFonts w:ascii="Times New Roman" w:eastAsia="Times New Roman" w:hAnsi="Times New Roman" w:cs="Times New Roman" w:hint="default"/>
        <w:spacing w:val="-8"/>
        <w:w w:val="100"/>
        <w:sz w:val="14"/>
        <w:szCs w:val="14"/>
      </w:rPr>
    </w:lvl>
    <w:lvl w:ilvl="1" w:tplc="B09488E8">
      <w:numFmt w:val="bullet"/>
      <w:lvlText w:val="•"/>
      <w:lvlJc w:val="left"/>
      <w:pPr>
        <w:ind w:left="387" w:hanging="120"/>
      </w:pPr>
      <w:rPr>
        <w:rFonts w:hint="default"/>
      </w:rPr>
    </w:lvl>
    <w:lvl w:ilvl="2" w:tplc="969C50AA">
      <w:numFmt w:val="bullet"/>
      <w:lvlText w:val="•"/>
      <w:lvlJc w:val="left"/>
      <w:pPr>
        <w:ind w:left="595" w:hanging="120"/>
      </w:pPr>
      <w:rPr>
        <w:rFonts w:hint="default"/>
      </w:rPr>
    </w:lvl>
    <w:lvl w:ilvl="3" w:tplc="1EBED81E">
      <w:numFmt w:val="bullet"/>
      <w:lvlText w:val="•"/>
      <w:lvlJc w:val="left"/>
      <w:pPr>
        <w:ind w:left="803" w:hanging="120"/>
      </w:pPr>
      <w:rPr>
        <w:rFonts w:hint="default"/>
      </w:rPr>
    </w:lvl>
    <w:lvl w:ilvl="4" w:tplc="717AEE30">
      <w:numFmt w:val="bullet"/>
      <w:lvlText w:val="•"/>
      <w:lvlJc w:val="left"/>
      <w:pPr>
        <w:ind w:left="1011" w:hanging="120"/>
      </w:pPr>
      <w:rPr>
        <w:rFonts w:hint="default"/>
      </w:rPr>
    </w:lvl>
    <w:lvl w:ilvl="5" w:tplc="670A5944">
      <w:numFmt w:val="bullet"/>
      <w:lvlText w:val="•"/>
      <w:lvlJc w:val="left"/>
      <w:pPr>
        <w:ind w:left="1219" w:hanging="120"/>
      </w:pPr>
      <w:rPr>
        <w:rFonts w:hint="default"/>
      </w:rPr>
    </w:lvl>
    <w:lvl w:ilvl="6" w:tplc="F1641438">
      <w:numFmt w:val="bullet"/>
      <w:lvlText w:val="•"/>
      <w:lvlJc w:val="left"/>
      <w:pPr>
        <w:ind w:left="1426" w:hanging="120"/>
      </w:pPr>
      <w:rPr>
        <w:rFonts w:hint="default"/>
      </w:rPr>
    </w:lvl>
    <w:lvl w:ilvl="7" w:tplc="16565AC0">
      <w:numFmt w:val="bullet"/>
      <w:lvlText w:val="•"/>
      <w:lvlJc w:val="left"/>
      <w:pPr>
        <w:ind w:left="1634" w:hanging="120"/>
      </w:pPr>
      <w:rPr>
        <w:rFonts w:hint="default"/>
      </w:rPr>
    </w:lvl>
    <w:lvl w:ilvl="8" w:tplc="DA08163E">
      <w:numFmt w:val="bullet"/>
      <w:lvlText w:val="•"/>
      <w:lvlJc w:val="left"/>
      <w:pPr>
        <w:ind w:left="1842" w:hanging="120"/>
      </w:pPr>
      <w:rPr>
        <w:rFonts w:hint="default"/>
      </w:rPr>
    </w:lvl>
  </w:abstractNum>
  <w:abstractNum w:abstractNumId="513" w15:restartNumberingAfterBreak="0">
    <w:nsid w:val="3F52687A"/>
    <w:multiLevelType w:val="hybridMultilevel"/>
    <w:tmpl w:val="B0EA986A"/>
    <w:lvl w:ilvl="0" w:tplc="C29A093C">
      <w:numFmt w:val="bullet"/>
      <w:lvlText w:val="●"/>
      <w:lvlJc w:val="left"/>
      <w:pPr>
        <w:ind w:left="175" w:hanging="120"/>
      </w:pPr>
      <w:rPr>
        <w:rFonts w:ascii="Times New Roman" w:eastAsia="Times New Roman" w:hAnsi="Times New Roman" w:cs="Times New Roman" w:hint="default"/>
        <w:spacing w:val="-6"/>
        <w:w w:val="100"/>
        <w:sz w:val="14"/>
        <w:szCs w:val="14"/>
      </w:rPr>
    </w:lvl>
    <w:lvl w:ilvl="1" w:tplc="90942A0E">
      <w:numFmt w:val="bullet"/>
      <w:lvlText w:val="•"/>
      <w:lvlJc w:val="left"/>
      <w:pPr>
        <w:ind w:left="416" w:hanging="120"/>
      </w:pPr>
      <w:rPr>
        <w:rFonts w:hint="default"/>
      </w:rPr>
    </w:lvl>
    <w:lvl w:ilvl="2" w:tplc="B4A6F3D6">
      <w:numFmt w:val="bullet"/>
      <w:lvlText w:val="•"/>
      <w:lvlJc w:val="left"/>
      <w:pPr>
        <w:ind w:left="652" w:hanging="120"/>
      </w:pPr>
      <w:rPr>
        <w:rFonts w:hint="default"/>
      </w:rPr>
    </w:lvl>
    <w:lvl w:ilvl="3" w:tplc="F58474A6">
      <w:numFmt w:val="bullet"/>
      <w:lvlText w:val="•"/>
      <w:lvlJc w:val="left"/>
      <w:pPr>
        <w:ind w:left="888" w:hanging="120"/>
      </w:pPr>
      <w:rPr>
        <w:rFonts w:hint="default"/>
      </w:rPr>
    </w:lvl>
    <w:lvl w:ilvl="4" w:tplc="A8AA2732">
      <w:numFmt w:val="bullet"/>
      <w:lvlText w:val="•"/>
      <w:lvlJc w:val="left"/>
      <w:pPr>
        <w:ind w:left="1124" w:hanging="120"/>
      </w:pPr>
      <w:rPr>
        <w:rFonts w:hint="default"/>
      </w:rPr>
    </w:lvl>
    <w:lvl w:ilvl="5" w:tplc="101676F0">
      <w:numFmt w:val="bullet"/>
      <w:lvlText w:val="•"/>
      <w:lvlJc w:val="left"/>
      <w:pPr>
        <w:ind w:left="1360" w:hanging="120"/>
      </w:pPr>
      <w:rPr>
        <w:rFonts w:hint="default"/>
      </w:rPr>
    </w:lvl>
    <w:lvl w:ilvl="6" w:tplc="6E32CE3C">
      <w:numFmt w:val="bullet"/>
      <w:lvlText w:val="•"/>
      <w:lvlJc w:val="left"/>
      <w:pPr>
        <w:ind w:left="1596" w:hanging="120"/>
      </w:pPr>
      <w:rPr>
        <w:rFonts w:hint="default"/>
      </w:rPr>
    </w:lvl>
    <w:lvl w:ilvl="7" w:tplc="8C8AFEDE">
      <w:numFmt w:val="bullet"/>
      <w:lvlText w:val="•"/>
      <w:lvlJc w:val="left"/>
      <w:pPr>
        <w:ind w:left="1832" w:hanging="120"/>
      </w:pPr>
      <w:rPr>
        <w:rFonts w:hint="default"/>
      </w:rPr>
    </w:lvl>
    <w:lvl w:ilvl="8" w:tplc="4F746F8A">
      <w:numFmt w:val="bullet"/>
      <w:lvlText w:val="•"/>
      <w:lvlJc w:val="left"/>
      <w:pPr>
        <w:ind w:left="2068" w:hanging="120"/>
      </w:pPr>
      <w:rPr>
        <w:rFonts w:hint="default"/>
      </w:rPr>
    </w:lvl>
  </w:abstractNum>
  <w:abstractNum w:abstractNumId="514" w15:restartNumberingAfterBreak="0">
    <w:nsid w:val="3F8639B5"/>
    <w:multiLevelType w:val="hybridMultilevel"/>
    <w:tmpl w:val="11F679EA"/>
    <w:lvl w:ilvl="0" w:tplc="94C4C2C6">
      <w:numFmt w:val="bullet"/>
      <w:lvlText w:val="●"/>
      <w:lvlJc w:val="left"/>
      <w:pPr>
        <w:ind w:left="175" w:hanging="120"/>
      </w:pPr>
      <w:rPr>
        <w:rFonts w:ascii="Times New Roman" w:eastAsia="Times New Roman" w:hAnsi="Times New Roman" w:cs="Times New Roman" w:hint="default"/>
        <w:spacing w:val="-8"/>
        <w:w w:val="100"/>
        <w:sz w:val="14"/>
        <w:szCs w:val="14"/>
      </w:rPr>
    </w:lvl>
    <w:lvl w:ilvl="1" w:tplc="BD7CD2CA">
      <w:numFmt w:val="bullet"/>
      <w:lvlText w:val="•"/>
      <w:lvlJc w:val="left"/>
      <w:pPr>
        <w:ind w:left="416" w:hanging="120"/>
      </w:pPr>
      <w:rPr>
        <w:rFonts w:hint="default"/>
      </w:rPr>
    </w:lvl>
    <w:lvl w:ilvl="2" w:tplc="4F0E1A0A">
      <w:numFmt w:val="bullet"/>
      <w:lvlText w:val="•"/>
      <w:lvlJc w:val="left"/>
      <w:pPr>
        <w:ind w:left="652" w:hanging="120"/>
      </w:pPr>
      <w:rPr>
        <w:rFonts w:hint="default"/>
      </w:rPr>
    </w:lvl>
    <w:lvl w:ilvl="3" w:tplc="333878F4">
      <w:numFmt w:val="bullet"/>
      <w:lvlText w:val="•"/>
      <w:lvlJc w:val="left"/>
      <w:pPr>
        <w:ind w:left="888" w:hanging="120"/>
      </w:pPr>
      <w:rPr>
        <w:rFonts w:hint="default"/>
      </w:rPr>
    </w:lvl>
    <w:lvl w:ilvl="4" w:tplc="C2F0193C">
      <w:numFmt w:val="bullet"/>
      <w:lvlText w:val="•"/>
      <w:lvlJc w:val="left"/>
      <w:pPr>
        <w:ind w:left="1124" w:hanging="120"/>
      </w:pPr>
      <w:rPr>
        <w:rFonts w:hint="default"/>
      </w:rPr>
    </w:lvl>
    <w:lvl w:ilvl="5" w:tplc="85163BFA">
      <w:numFmt w:val="bullet"/>
      <w:lvlText w:val="•"/>
      <w:lvlJc w:val="left"/>
      <w:pPr>
        <w:ind w:left="1360" w:hanging="120"/>
      </w:pPr>
      <w:rPr>
        <w:rFonts w:hint="default"/>
      </w:rPr>
    </w:lvl>
    <w:lvl w:ilvl="6" w:tplc="46EC3458">
      <w:numFmt w:val="bullet"/>
      <w:lvlText w:val="•"/>
      <w:lvlJc w:val="left"/>
      <w:pPr>
        <w:ind w:left="1596" w:hanging="120"/>
      </w:pPr>
      <w:rPr>
        <w:rFonts w:hint="default"/>
      </w:rPr>
    </w:lvl>
    <w:lvl w:ilvl="7" w:tplc="8190F852">
      <w:numFmt w:val="bullet"/>
      <w:lvlText w:val="•"/>
      <w:lvlJc w:val="left"/>
      <w:pPr>
        <w:ind w:left="1832" w:hanging="120"/>
      </w:pPr>
      <w:rPr>
        <w:rFonts w:hint="default"/>
      </w:rPr>
    </w:lvl>
    <w:lvl w:ilvl="8" w:tplc="2B6AFBA0">
      <w:numFmt w:val="bullet"/>
      <w:lvlText w:val="•"/>
      <w:lvlJc w:val="left"/>
      <w:pPr>
        <w:ind w:left="2068" w:hanging="120"/>
      </w:pPr>
      <w:rPr>
        <w:rFonts w:hint="default"/>
      </w:rPr>
    </w:lvl>
  </w:abstractNum>
  <w:abstractNum w:abstractNumId="515" w15:restartNumberingAfterBreak="0">
    <w:nsid w:val="3FB3744F"/>
    <w:multiLevelType w:val="hybridMultilevel"/>
    <w:tmpl w:val="B4082FF2"/>
    <w:lvl w:ilvl="0" w:tplc="DB2604DE">
      <w:numFmt w:val="bullet"/>
      <w:lvlText w:val="●"/>
      <w:lvlJc w:val="left"/>
      <w:pPr>
        <w:ind w:left="175" w:hanging="120"/>
      </w:pPr>
      <w:rPr>
        <w:rFonts w:ascii="Times New Roman" w:eastAsia="Times New Roman" w:hAnsi="Times New Roman" w:cs="Times New Roman" w:hint="default"/>
        <w:spacing w:val="-2"/>
        <w:w w:val="100"/>
        <w:sz w:val="14"/>
        <w:szCs w:val="14"/>
      </w:rPr>
    </w:lvl>
    <w:lvl w:ilvl="1" w:tplc="0AC46ADA">
      <w:numFmt w:val="bullet"/>
      <w:lvlText w:val="•"/>
      <w:lvlJc w:val="left"/>
      <w:pPr>
        <w:ind w:left="416" w:hanging="120"/>
      </w:pPr>
      <w:rPr>
        <w:rFonts w:hint="default"/>
      </w:rPr>
    </w:lvl>
    <w:lvl w:ilvl="2" w:tplc="C5CCB8B2">
      <w:numFmt w:val="bullet"/>
      <w:lvlText w:val="•"/>
      <w:lvlJc w:val="left"/>
      <w:pPr>
        <w:ind w:left="652" w:hanging="120"/>
      </w:pPr>
      <w:rPr>
        <w:rFonts w:hint="default"/>
      </w:rPr>
    </w:lvl>
    <w:lvl w:ilvl="3" w:tplc="24BEDF0C">
      <w:numFmt w:val="bullet"/>
      <w:lvlText w:val="•"/>
      <w:lvlJc w:val="left"/>
      <w:pPr>
        <w:ind w:left="888" w:hanging="120"/>
      </w:pPr>
      <w:rPr>
        <w:rFonts w:hint="default"/>
      </w:rPr>
    </w:lvl>
    <w:lvl w:ilvl="4" w:tplc="8A6CCD7E">
      <w:numFmt w:val="bullet"/>
      <w:lvlText w:val="•"/>
      <w:lvlJc w:val="left"/>
      <w:pPr>
        <w:ind w:left="1124" w:hanging="120"/>
      </w:pPr>
      <w:rPr>
        <w:rFonts w:hint="default"/>
      </w:rPr>
    </w:lvl>
    <w:lvl w:ilvl="5" w:tplc="D97023C4">
      <w:numFmt w:val="bullet"/>
      <w:lvlText w:val="•"/>
      <w:lvlJc w:val="left"/>
      <w:pPr>
        <w:ind w:left="1360" w:hanging="120"/>
      </w:pPr>
      <w:rPr>
        <w:rFonts w:hint="default"/>
      </w:rPr>
    </w:lvl>
    <w:lvl w:ilvl="6" w:tplc="90E661D8">
      <w:numFmt w:val="bullet"/>
      <w:lvlText w:val="•"/>
      <w:lvlJc w:val="left"/>
      <w:pPr>
        <w:ind w:left="1596" w:hanging="120"/>
      </w:pPr>
      <w:rPr>
        <w:rFonts w:hint="default"/>
      </w:rPr>
    </w:lvl>
    <w:lvl w:ilvl="7" w:tplc="14542954">
      <w:numFmt w:val="bullet"/>
      <w:lvlText w:val="•"/>
      <w:lvlJc w:val="left"/>
      <w:pPr>
        <w:ind w:left="1832" w:hanging="120"/>
      </w:pPr>
      <w:rPr>
        <w:rFonts w:hint="default"/>
      </w:rPr>
    </w:lvl>
    <w:lvl w:ilvl="8" w:tplc="F8B86C32">
      <w:numFmt w:val="bullet"/>
      <w:lvlText w:val="•"/>
      <w:lvlJc w:val="left"/>
      <w:pPr>
        <w:ind w:left="2068" w:hanging="120"/>
      </w:pPr>
      <w:rPr>
        <w:rFonts w:hint="default"/>
      </w:rPr>
    </w:lvl>
  </w:abstractNum>
  <w:abstractNum w:abstractNumId="516" w15:restartNumberingAfterBreak="0">
    <w:nsid w:val="3FBF4336"/>
    <w:multiLevelType w:val="hybridMultilevel"/>
    <w:tmpl w:val="4A2E19EA"/>
    <w:lvl w:ilvl="0" w:tplc="A69AD002">
      <w:numFmt w:val="bullet"/>
      <w:lvlText w:val="●"/>
      <w:lvlJc w:val="left"/>
      <w:pPr>
        <w:ind w:left="175" w:hanging="120"/>
      </w:pPr>
      <w:rPr>
        <w:rFonts w:ascii="Times New Roman" w:eastAsia="Times New Roman" w:hAnsi="Times New Roman" w:cs="Times New Roman" w:hint="default"/>
        <w:spacing w:val="-5"/>
        <w:w w:val="100"/>
        <w:sz w:val="14"/>
        <w:szCs w:val="14"/>
      </w:rPr>
    </w:lvl>
    <w:lvl w:ilvl="1" w:tplc="71D8F1CE">
      <w:numFmt w:val="bullet"/>
      <w:lvlText w:val="•"/>
      <w:lvlJc w:val="left"/>
      <w:pPr>
        <w:ind w:left="387" w:hanging="120"/>
      </w:pPr>
      <w:rPr>
        <w:rFonts w:hint="default"/>
      </w:rPr>
    </w:lvl>
    <w:lvl w:ilvl="2" w:tplc="020E1126">
      <w:numFmt w:val="bullet"/>
      <w:lvlText w:val="•"/>
      <w:lvlJc w:val="left"/>
      <w:pPr>
        <w:ind w:left="595" w:hanging="120"/>
      </w:pPr>
      <w:rPr>
        <w:rFonts w:hint="default"/>
      </w:rPr>
    </w:lvl>
    <w:lvl w:ilvl="3" w:tplc="292262E8">
      <w:numFmt w:val="bullet"/>
      <w:lvlText w:val="•"/>
      <w:lvlJc w:val="left"/>
      <w:pPr>
        <w:ind w:left="803" w:hanging="120"/>
      </w:pPr>
      <w:rPr>
        <w:rFonts w:hint="default"/>
      </w:rPr>
    </w:lvl>
    <w:lvl w:ilvl="4" w:tplc="D69CDA40">
      <w:numFmt w:val="bullet"/>
      <w:lvlText w:val="•"/>
      <w:lvlJc w:val="left"/>
      <w:pPr>
        <w:ind w:left="1011" w:hanging="120"/>
      </w:pPr>
      <w:rPr>
        <w:rFonts w:hint="default"/>
      </w:rPr>
    </w:lvl>
    <w:lvl w:ilvl="5" w:tplc="4EC8BEFA">
      <w:numFmt w:val="bullet"/>
      <w:lvlText w:val="•"/>
      <w:lvlJc w:val="left"/>
      <w:pPr>
        <w:ind w:left="1219" w:hanging="120"/>
      </w:pPr>
      <w:rPr>
        <w:rFonts w:hint="default"/>
      </w:rPr>
    </w:lvl>
    <w:lvl w:ilvl="6" w:tplc="1B2E2EE2">
      <w:numFmt w:val="bullet"/>
      <w:lvlText w:val="•"/>
      <w:lvlJc w:val="left"/>
      <w:pPr>
        <w:ind w:left="1426" w:hanging="120"/>
      </w:pPr>
      <w:rPr>
        <w:rFonts w:hint="default"/>
      </w:rPr>
    </w:lvl>
    <w:lvl w:ilvl="7" w:tplc="18F4BD64">
      <w:numFmt w:val="bullet"/>
      <w:lvlText w:val="•"/>
      <w:lvlJc w:val="left"/>
      <w:pPr>
        <w:ind w:left="1634" w:hanging="120"/>
      </w:pPr>
      <w:rPr>
        <w:rFonts w:hint="default"/>
      </w:rPr>
    </w:lvl>
    <w:lvl w:ilvl="8" w:tplc="3ED4C3E2">
      <w:numFmt w:val="bullet"/>
      <w:lvlText w:val="•"/>
      <w:lvlJc w:val="left"/>
      <w:pPr>
        <w:ind w:left="1842" w:hanging="120"/>
      </w:pPr>
      <w:rPr>
        <w:rFonts w:hint="default"/>
      </w:rPr>
    </w:lvl>
  </w:abstractNum>
  <w:abstractNum w:abstractNumId="517" w15:restartNumberingAfterBreak="0">
    <w:nsid w:val="3FDB02CA"/>
    <w:multiLevelType w:val="hybridMultilevel"/>
    <w:tmpl w:val="53B60734"/>
    <w:lvl w:ilvl="0" w:tplc="BCA237D6">
      <w:start w:val="1"/>
      <w:numFmt w:val="upperRoman"/>
      <w:lvlText w:val="%1."/>
      <w:lvlJc w:val="left"/>
      <w:pPr>
        <w:ind w:left="667" w:hanging="150"/>
        <w:jc w:val="left"/>
      </w:pPr>
      <w:rPr>
        <w:rFonts w:ascii="Times New Roman" w:eastAsia="Times New Roman" w:hAnsi="Times New Roman" w:cs="Times New Roman" w:hint="default"/>
        <w:spacing w:val="-1"/>
        <w:w w:val="100"/>
        <w:sz w:val="18"/>
        <w:szCs w:val="18"/>
      </w:rPr>
    </w:lvl>
    <w:lvl w:ilvl="1" w:tplc="8B76AB22">
      <w:start w:val="1"/>
      <w:numFmt w:val="decimal"/>
      <w:lvlText w:val="%2."/>
      <w:lvlJc w:val="left"/>
      <w:pPr>
        <w:ind w:left="517" w:hanging="180"/>
        <w:jc w:val="left"/>
      </w:pPr>
      <w:rPr>
        <w:rFonts w:ascii="Times New Roman" w:eastAsia="Times New Roman" w:hAnsi="Times New Roman" w:cs="Times New Roman" w:hint="default"/>
        <w:w w:val="100"/>
        <w:sz w:val="18"/>
        <w:szCs w:val="18"/>
      </w:rPr>
    </w:lvl>
    <w:lvl w:ilvl="2" w:tplc="E152BC9E">
      <w:numFmt w:val="bullet"/>
      <w:lvlText w:val="•"/>
      <w:lvlJc w:val="left"/>
      <w:pPr>
        <w:ind w:left="771" w:hanging="180"/>
      </w:pPr>
      <w:rPr>
        <w:rFonts w:hint="default"/>
      </w:rPr>
    </w:lvl>
    <w:lvl w:ilvl="3" w:tplc="72DAAF10">
      <w:numFmt w:val="bullet"/>
      <w:lvlText w:val="•"/>
      <w:lvlJc w:val="left"/>
      <w:pPr>
        <w:ind w:left="883" w:hanging="180"/>
      </w:pPr>
      <w:rPr>
        <w:rFonts w:hint="default"/>
      </w:rPr>
    </w:lvl>
    <w:lvl w:ilvl="4" w:tplc="A6CEDC30">
      <w:numFmt w:val="bullet"/>
      <w:lvlText w:val="•"/>
      <w:lvlJc w:val="left"/>
      <w:pPr>
        <w:ind w:left="994" w:hanging="180"/>
      </w:pPr>
      <w:rPr>
        <w:rFonts w:hint="default"/>
      </w:rPr>
    </w:lvl>
    <w:lvl w:ilvl="5" w:tplc="C7767786">
      <w:numFmt w:val="bullet"/>
      <w:lvlText w:val="•"/>
      <w:lvlJc w:val="left"/>
      <w:pPr>
        <w:ind w:left="1106" w:hanging="180"/>
      </w:pPr>
      <w:rPr>
        <w:rFonts w:hint="default"/>
      </w:rPr>
    </w:lvl>
    <w:lvl w:ilvl="6" w:tplc="E0AE039A">
      <w:numFmt w:val="bullet"/>
      <w:lvlText w:val="•"/>
      <w:lvlJc w:val="left"/>
      <w:pPr>
        <w:ind w:left="1217" w:hanging="180"/>
      </w:pPr>
      <w:rPr>
        <w:rFonts w:hint="default"/>
      </w:rPr>
    </w:lvl>
    <w:lvl w:ilvl="7" w:tplc="7452D20A">
      <w:numFmt w:val="bullet"/>
      <w:lvlText w:val="•"/>
      <w:lvlJc w:val="left"/>
      <w:pPr>
        <w:ind w:left="1329" w:hanging="180"/>
      </w:pPr>
      <w:rPr>
        <w:rFonts w:hint="default"/>
      </w:rPr>
    </w:lvl>
    <w:lvl w:ilvl="8" w:tplc="8960ACC4">
      <w:numFmt w:val="bullet"/>
      <w:lvlText w:val="•"/>
      <w:lvlJc w:val="left"/>
      <w:pPr>
        <w:ind w:left="1440" w:hanging="180"/>
      </w:pPr>
      <w:rPr>
        <w:rFonts w:hint="default"/>
      </w:rPr>
    </w:lvl>
  </w:abstractNum>
  <w:abstractNum w:abstractNumId="518" w15:restartNumberingAfterBreak="0">
    <w:nsid w:val="3FE46106"/>
    <w:multiLevelType w:val="hybridMultilevel"/>
    <w:tmpl w:val="C7409126"/>
    <w:lvl w:ilvl="0" w:tplc="038C8DB8">
      <w:numFmt w:val="bullet"/>
      <w:lvlText w:val="●"/>
      <w:lvlJc w:val="left"/>
      <w:pPr>
        <w:ind w:left="176" w:hanging="120"/>
      </w:pPr>
      <w:rPr>
        <w:rFonts w:ascii="Times New Roman" w:eastAsia="Times New Roman" w:hAnsi="Times New Roman" w:cs="Times New Roman" w:hint="default"/>
        <w:spacing w:val="-8"/>
        <w:w w:val="100"/>
        <w:sz w:val="14"/>
        <w:szCs w:val="14"/>
      </w:rPr>
    </w:lvl>
    <w:lvl w:ilvl="1" w:tplc="3B522B1C">
      <w:numFmt w:val="bullet"/>
      <w:lvlText w:val="•"/>
      <w:lvlJc w:val="left"/>
      <w:pPr>
        <w:ind w:left="331" w:hanging="120"/>
      </w:pPr>
      <w:rPr>
        <w:rFonts w:hint="default"/>
      </w:rPr>
    </w:lvl>
    <w:lvl w:ilvl="2" w:tplc="384061E4">
      <w:numFmt w:val="bullet"/>
      <w:lvlText w:val="•"/>
      <w:lvlJc w:val="left"/>
      <w:pPr>
        <w:ind w:left="482" w:hanging="120"/>
      </w:pPr>
      <w:rPr>
        <w:rFonts w:hint="default"/>
      </w:rPr>
    </w:lvl>
    <w:lvl w:ilvl="3" w:tplc="E00000A6">
      <w:numFmt w:val="bullet"/>
      <w:lvlText w:val="•"/>
      <w:lvlJc w:val="left"/>
      <w:pPr>
        <w:ind w:left="633" w:hanging="120"/>
      </w:pPr>
      <w:rPr>
        <w:rFonts w:hint="default"/>
      </w:rPr>
    </w:lvl>
    <w:lvl w:ilvl="4" w:tplc="1DF83B32">
      <w:numFmt w:val="bullet"/>
      <w:lvlText w:val="•"/>
      <w:lvlJc w:val="left"/>
      <w:pPr>
        <w:ind w:left="784" w:hanging="120"/>
      </w:pPr>
      <w:rPr>
        <w:rFonts w:hint="default"/>
      </w:rPr>
    </w:lvl>
    <w:lvl w:ilvl="5" w:tplc="36CE0412">
      <w:numFmt w:val="bullet"/>
      <w:lvlText w:val="•"/>
      <w:lvlJc w:val="left"/>
      <w:pPr>
        <w:ind w:left="935" w:hanging="120"/>
      </w:pPr>
      <w:rPr>
        <w:rFonts w:hint="default"/>
      </w:rPr>
    </w:lvl>
    <w:lvl w:ilvl="6" w:tplc="77DA6C06">
      <w:numFmt w:val="bullet"/>
      <w:lvlText w:val="•"/>
      <w:lvlJc w:val="left"/>
      <w:pPr>
        <w:ind w:left="1086" w:hanging="120"/>
      </w:pPr>
      <w:rPr>
        <w:rFonts w:hint="default"/>
      </w:rPr>
    </w:lvl>
    <w:lvl w:ilvl="7" w:tplc="BC36E07C">
      <w:numFmt w:val="bullet"/>
      <w:lvlText w:val="•"/>
      <w:lvlJc w:val="left"/>
      <w:pPr>
        <w:ind w:left="1237" w:hanging="120"/>
      </w:pPr>
      <w:rPr>
        <w:rFonts w:hint="default"/>
      </w:rPr>
    </w:lvl>
    <w:lvl w:ilvl="8" w:tplc="90023E7C">
      <w:numFmt w:val="bullet"/>
      <w:lvlText w:val="•"/>
      <w:lvlJc w:val="left"/>
      <w:pPr>
        <w:ind w:left="1388" w:hanging="120"/>
      </w:pPr>
      <w:rPr>
        <w:rFonts w:hint="default"/>
      </w:rPr>
    </w:lvl>
  </w:abstractNum>
  <w:abstractNum w:abstractNumId="519" w15:restartNumberingAfterBreak="0">
    <w:nsid w:val="3FFD027E"/>
    <w:multiLevelType w:val="hybridMultilevel"/>
    <w:tmpl w:val="95AA00FE"/>
    <w:lvl w:ilvl="0" w:tplc="91B664BC">
      <w:numFmt w:val="bullet"/>
      <w:lvlText w:val="●"/>
      <w:lvlJc w:val="left"/>
      <w:pPr>
        <w:ind w:left="175" w:hanging="120"/>
      </w:pPr>
      <w:rPr>
        <w:rFonts w:ascii="Times New Roman" w:eastAsia="Times New Roman" w:hAnsi="Times New Roman" w:cs="Times New Roman" w:hint="default"/>
        <w:b/>
        <w:bCs/>
        <w:spacing w:val="-5"/>
        <w:w w:val="100"/>
        <w:sz w:val="14"/>
        <w:szCs w:val="14"/>
      </w:rPr>
    </w:lvl>
    <w:lvl w:ilvl="1" w:tplc="F99C5982">
      <w:numFmt w:val="bullet"/>
      <w:lvlText w:val="•"/>
      <w:lvlJc w:val="left"/>
      <w:pPr>
        <w:ind w:left="416" w:hanging="120"/>
      </w:pPr>
      <w:rPr>
        <w:rFonts w:hint="default"/>
      </w:rPr>
    </w:lvl>
    <w:lvl w:ilvl="2" w:tplc="5CBE4C4E">
      <w:numFmt w:val="bullet"/>
      <w:lvlText w:val="•"/>
      <w:lvlJc w:val="left"/>
      <w:pPr>
        <w:ind w:left="652" w:hanging="120"/>
      </w:pPr>
      <w:rPr>
        <w:rFonts w:hint="default"/>
      </w:rPr>
    </w:lvl>
    <w:lvl w:ilvl="3" w:tplc="BDAE5354">
      <w:numFmt w:val="bullet"/>
      <w:lvlText w:val="•"/>
      <w:lvlJc w:val="left"/>
      <w:pPr>
        <w:ind w:left="888" w:hanging="120"/>
      </w:pPr>
      <w:rPr>
        <w:rFonts w:hint="default"/>
      </w:rPr>
    </w:lvl>
    <w:lvl w:ilvl="4" w:tplc="16C00FEC">
      <w:numFmt w:val="bullet"/>
      <w:lvlText w:val="•"/>
      <w:lvlJc w:val="left"/>
      <w:pPr>
        <w:ind w:left="1124" w:hanging="120"/>
      </w:pPr>
      <w:rPr>
        <w:rFonts w:hint="default"/>
      </w:rPr>
    </w:lvl>
    <w:lvl w:ilvl="5" w:tplc="1F08E60E">
      <w:numFmt w:val="bullet"/>
      <w:lvlText w:val="•"/>
      <w:lvlJc w:val="left"/>
      <w:pPr>
        <w:ind w:left="1360" w:hanging="120"/>
      </w:pPr>
      <w:rPr>
        <w:rFonts w:hint="default"/>
      </w:rPr>
    </w:lvl>
    <w:lvl w:ilvl="6" w:tplc="5BBA7116">
      <w:numFmt w:val="bullet"/>
      <w:lvlText w:val="•"/>
      <w:lvlJc w:val="left"/>
      <w:pPr>
        <w:ind w:left="1596" w:hanging="120"/>
      </w:pPr>
      <w:rPr>
        <w:rFonts w:hint="default"/>
      </w:rPr>
    </w:lvl>
    <w:lvl w:ilvl="7" w:tplc="B1767570">
      <w:numFmt w:val="bullet"/>
      <w:lvlText w:val="•"/>
      <w:lvlJc w:val="left"/>
      <w:pPr>
        <w:ind w:left="1832" w:hanging="120"/>
      </w:pPr>
      <w:rPr>
        <w:rFonts w:hint="default"/>
      </w:rPr>
    </w:lvl>
    <w:lvl w:ilvl="8" w:tplc="D19E0FE8">
      <w:numFmt w:val="bullet"/>
      <w:lvlText w:val="•"/>
      <w:lvlJc w:val="left"/>
      <w:pPr>
        <w:ind w:left="2068" w:hanging="120"/>
      </w:pPr>
      <w:rPr>
        <w:rFonts w:hint="default"/>
      </w:rPr>
    </w:lvl>
  </w:abstractNum>
  <w:abstractNum w:abstractNumId="520" w15:restartNumberingAfterBreak="0">
    <w:nsid w:val="3FFD0F28"/>
    <w:multiLevelType w:val="hybridMultilevel"/>
    <w:tmpl w:val="6DD63302"/>
    <w:lvl w:ilvl="0" w:tplc="5A8C432E">
      <w:numFmt w:val="bullet"/>
      <w:lvlText w:val="●"/>
      <w:lvlJc w:val="left"/>
      <w:pPr>
        <w:ind w:left="175" w:hanging="120"/>
      </w:pPr>
      <w:rPr>
        <w:rFonts w:ascii="Times New Roman" w:eastAsia="Times New Roman" w:hAnsi="Times New Roman" w:cs="Times New Roman" w:hint="default"/>
        <w:b/>
        <w:bCs/>
        <w:spacing w:val="-4"/>
        <w:w w:val="100"/>
        <w:sz w:val="14"/>
        <w:szCs w:val="14"/>
      </w:rPr>
    </w:lvl>
    <w:lvl w:ilvl="1" w:tplc="B23AF550">
      <w:numFmt w:val="bullet"/>
      <w:lvlText w:val="•"/>
      <w:lvlJc w:val="left"/>
      <w:pPr>
        <w:ind w:left="416" w:hanging="120"/>
      </w:pPr>
      <w:rPr>
        <w:rFonts w:hint="default"/>
      </w:rPr>
    </w:lvl>
    <w:lvl w:ilvl="2" w:tplc="B3067F6C">
      <w:numFmt w:val="bullet"/>
      <w:lvlText w:val="•"/>
      <w:lvlJc w:val="left"/>
      <w:pPr>
        <w:ind w:left="652" w:hanging="120"/>
      </w:pPr>
      <w:rPr>
        <w:rFonts w:hint="default"/>
      </w:rPr>
    </w:lvl>
    <w:lvl w:ilvl="3" w:tplc="BE460712">
      <w:numFmt w:val="bullet"/>
      <w:lvlText w:val="•"/>
      <w:lvlJc w:val="left"/>
      <w:pPr>
        <w:ind w:left="888" w:hanging="120"/>
      </w:pPr>
      <w:rPr>
        <w:rFonts w:hint="default"/>
      </w:rPr>
    </w:lvl>
    <w:lvl w:ilvl="4" w:tplc="84A8C866">
      <w:numFmt w:val="bullet"/>
      <w:lvlText w:val="•"/>
      <w:lvlJc w:val="left"/>
      <w:pPr>
        <w:ind w:left="1124" w:hanging="120"/>
      </w:pPr>
      <w:rPr>
        <w:rFonts w:hint="default"/>
      </w:rPr>
    </w:lvl>
    <w:lvl w:ilvl="5" w:tplc="84E81690">
      <w:numFmt w:val="bullet"/>
      <w:lvlText w:val="•"/>
      <w:lvlJc w:val="left"/>
      <w:pPr>
        <w:ind w:left="1360" w:hanging="120"/>
      </w:pPr>
      <w:rPr>
        <w:rFonts w:hint="default"/>
      </w:rPr>
    </w:lvl>
    <w:lvl w:ilvl="6" w:tplc="0CB4B45A">
      <w:numFmt w:val="bullet"/>
      <w:lvlText w:val="•"/>
      <w:lvlJc w:val="left"/>
      <w:pPr>
        <w:ind w:left="1596" w:hanging="120"/>
      </w:pPr>
      <w:rPr>
        <w:rFonts w:hint="default"/>
      </w:rPr>
    </w:lvl>
    <w:lvl w:ilvl="7" w:tplc="94E2172E">
      <w:numFmt w:val="bullet"/>
      <w:lvlText w:val="•"/>
      <w:lvlJc w:val="left"/>
      <w:pPr>
        <w:ind w:left="1832" w:hanging="120"/>
      </w:pPr>
      <w:rPr>
        <w:rFonts w:hint="default"/>
      </w:rPr>
    </w:lvl>
    <w:lvl w:ilvl="8" w:tplc="C1323E1C">
      <w:numFmt w:val="bullet"/>
      <w:lvlText w:val="•"/>
      <w:lvlJc w:val="left"/>
      <w:pPr>
        <w:ind w:left="2068" w:hanging="120"/>
      </w:pPr>
      <w:rPr>
        <w:rFonts w:hint="default"/>
      </w:rPr>
    </w:lvl>
  </w:abstractNum>
  <w:abstractNum w:abstractNumId="521" w15:restartNumberingAfterBreak="0">
    <w:nsid w:val="400C4624"/>
    <w:multiLevelType w:val="hybridMultilevel"/>
    <w:tmpl w:val="17825906"/>
    <w:lvl w:ilvl="0" w:tplc="CC7E9AAA">
      <w:numFmt w:val="bullet"/>
      <w:lvlText w:val="–"/>
      <w:lvlJc w:val="left"/>
      <w:pPr>
        <w:ind w:left="120" w:hanging="174"/>
      </w:pPr>
      <w:rPr>
        <w:rFonts w:ascii="Times New Roman" w:eastAsia="Times New Roman" w:hAnsi="Times New Roman" w:cs="Times New Roman" w:hint="default"/>
        <w:spacing w:val="-17"/>
        <w:w w:val="100"/>
        <w:sz w:val="18"/>
        <w:szCs w:val="18"/>
      </w:rPr>
    </w:lvl>
    <w:lvl w:ilvl="1" w:tplc="05FE1C5C">
      <w:numFmt w:val="bullet"/>
      <w:lvlText w:val="•"/>
      <w:lvlJc w:val="left"/>
      <w:pPr>
        <w:ind w:left="1980" w:hanging="174"/>
      </w:pPr>
      <w:rPr>
        <w:rFonts w:hint="default"/>
      </w:rPr>
    </w:lvl>
    <w:lvl w:ilvl="2" w:tplc="3878B0F0">
      <w:numFmt w:val="bullet"/>
      <w:lvlText w:val="•"/>
      <w:lvlJc w:val="left"/>
      <w:pPr>
        <w:ind w:left="2280" w:hanging="174"/>
      </w:pPr>
      <w:rPr>
        <w:rFonts w:hint="default"/>
      </w:rPr>
    </w:lvl>
    <w:lvl w:ilvl="3" w:tplc="84845ADC">
      <w:numFmt w:val="bullet"/>
      <w:lvlText w:val="•"/>
      <w:lvlJc w:val="left"/>
      <w:pPr>
        <w:ind w:left="2581" w:hanging="174"/>
      </w:pPr>
      <w:rPr>
        <w:rFonts w:hint="default"/>
      </w:rPr>
    </w:lvl>
    <w:lvl w:ilvl="4" w:tplc="30E2D608">
      <w:numFmt w:val="bullet"/>
      <w:lvlText w:val="•"/>
      <w:lvlJc w:val="left"/>
      <w:pPr>
        <w:ind w:left="2882" w:hanging="174"/>
      </w:pPr>
      <w:rPr>
        <w:rFonts w:hint="default"/>
      </w:rPr>
    </w:lvl>
    <w:lvl w:ilvl="5" w:tplc="67DE4BB0">
      <w:numFmt w:val="bullet"/>
      <w:lvlText w:val="•"/>
      <w:lvlJc w:val="left"/>
      <w:pPr>
        <w:ind w:left="3183" w:hanging="174"/>
      </w:pPr>
      <w:rPr>
        <w:rFonts w:hint="default"/>
      </w:rPr>
    </w:lvl>
    <w:lvl w:ilvl="6" w:tplc="20581032">
      <w:numFmt w:val="bullet"/>
      <w:lvlText w:val="•"/>
      <w:lvlJc w:val="left"/>
      <w:pPr>
        <w:ind w:left="3484" w:hanging="174"/>
      </w:pPr>
      <w:rPr>
        <w:rFonts w:hint="default"/>
      </w:rPr>
    </w:lvl>
    <w:lvl w:ilvl="7" w:tplc="8F182020">
      <w:numFmt w:val="bullet"/>
      <w:lvlText w:val="•"/>
      <w:lvlJc w:val="left"/>
      <w:pPr>
        <w:ind w:left="3785" w:hanging="174"/>
      </w:pPr>
      <w:rPr>
        <w:rFonts w:hint="default"/>
      </w:rPr>
    </w:lvl>
    <w:lvl w:ilvl="8" w:tplc="D29422D0">
      <w:numFmt w:val="bullet"/>
      <w:lvlText w:val="•"/>
      <w:lvlJc w:val="left"/>
      <w:pPr>
        <w:ind w:left="4086" w:hanging="174"/>
      </w:pPr>
      <w:rPr>
        <w:rFonts w:hint="default"/>
      </w:rPr>
    </w:lvl>
  </w:abstractNum>
  <w:abstractNum w:abstractNumId="522" w15:restartNumberingAfterBreak="0">
    <w:nsid w:val="401109D3"/>
    <w:multiLevelType w:val="hybridMultilevel"/>
    <w:tmpl w:val="42B6B2B0"/>
    <w:lvl w:ilvl="0" w:tplc="88C4688E">
      <w:numFmt w:val="bullet"/>
      <w:lvlText w:val="●"/>
      <w:lvlJc w:val="left"/>
      <w:pPr>
        <w:ind w:left="175" w:hanging="120"/>
      </w:pPr>
      <w:rPr>
        <w:rFonts w:ascii="Times New Roman" w:eastAsia="Times New Roman" w:hAnsi="Times New Roman" w:cs="Times New Roman" w:hint="default"/>
        <w:spacing w:val="-17"/>
        <w:w w:val="100"/>
        <w:sz w:val="14"/>
        <w:szCs w:val="14"/>
      </w:rPr>
    </w:lvl>
    <w:lvl w:ilvl="1" w:tplc="784C9C02">
      <w:numFmt w:val="bullet"/>
      <w:lvlText w:val="•"/>
      <w:lvlJc w:val="left"/>
      <w:pPr>
        <w:ind w:left="331" w:hanging="120"/>
      </w:pPr>
      <w:rPr>
        <w:rFonts w:hint="default"/>
      </w:rPr>
    </w:lvl>
    <w:lvl w:ilvl="2" w:tplc="665E87FC">
      <w:numFmt w:val="bullet"/>
      <w:lvlText w:val="•"/>
      <w:lvlJc w:val="left"/>
      <w:pPr>
        <w:ind w:left="482" w:hanging="120"/>
      </w:pPr>
      <w:rPr>
        <w:rFonts w:hint="default"/>
      </w:rPr>
    </w:lvl>
    <w:lvl w:ilvl="3" w:tplc="3CE8D93A">
      <w:numFmt w:val="bullet"/>
      <w:lvlText w:val="•"/>
      <w:lvlJc w:val="left"/>
      <w:pPr>
        <w:ind w:left="633" w:hanging="120"/>
      </w:pPr>
      <w:rPr>
        <w:rFonts w:hint="default"/>
      </w:rPr>
    </w:lvl>
    <w:lvl w:ilvl="4" w:tplc="1FA451B0">
      <w:numFmt w:val="bullet"/>
      <w:lvlText w:val="•"/>
      <w:lvlJc w:val="left"/>
      <w:pPr>
        <w:ind w:left="784" w:hanging="120"/>
      </w:pPr>
      <w:rPr>
        <w:rFonts w:hint="default"/>
      </w:rPr>
    </w:lvl>
    <w:lvl w:ilvl="5" w:tplc="24AC2E7A">
      <w:numFmt w:val="bullet"/>
      <w:lvlText w:val="•"/>
      <w:lvlJc w:val="left"/>
      <w:pPr>
        <w:ind w:left="935" w:hanging="120"/>
      </w:pPr>
      <w:rPr>
        <w:rFonts w:hint="default"/>
      </w:rPr>
    </w:lvl>
    <w:lvl w:ilvl="6" w:tplc="53881EC8">
      <w:numFmt w:val="bullet"/>
      <w:lvlText w:val="•"/>
      <w:lvlJc w:val="left"/>
      <w:pPr>
        <w:ind w:left="1086" w:hanging="120"/>
      </w:pPr>
      <w:rPr>
        <w:rFonts w:hint="default"/>
      </w:rPr>
    </w:lvl>
    <w:lvl w:ilvl="7" w:tplc="20F0FF0A">
      <w:numFmt w:val="bullet"/>
      <w:lvlText w:val="•"/>
      <w:lvlJc w:val="left"/>
      <w:pPr>
        <w:ind w:left="1237" w:hanging="120"/>
      </w:pPr>
      <w:rPr>
        <w:rFonts w:hint="default"/>
      </w:rPr>
    </w:lvl>
    <w:lvl w:ilvl="8" w:tplc="A8AA121E">
      <w:numFmt w:val="bullet"/>
      <w:lvlText w:val="•"/>
      <w:lvlJc w:val="left"/>
      <w:pPr>
        <w:ind w:left="1388" w:hanging="120"/>
      </w:pPr>
      <w:rPr>
        <w:rFonts w:hint="default"/>
      </w:rPr>
    </w:lvl>
  </w:abstractNum>
  <w:abstractNum w:abstractNumId="523" w15:restartNumberingAfterBreak="0">
    <w:nsid w:val="40170348"/>
    <w:multiLevelType w:val="hybridMultilevel"/>
    <w:tmpl w:val="09FC7B44"/>
    <w:lvl w:ilvl="0" w:tplc="44A85C42">
      <w:numFmt w:val="bullet"/>
      <w:lvlText w:val="●"/>
      <w:lvlJc w:val="left"/>
      <w:pPr>
        <w:ind w:left="176" w:hanging="120"/>
      </w:pPr>
      <w:rPr>
        <w:rFonts w:ascii="Times New Roman" w:eastAsia="Times New Roman" w:hAnsi="Times New Roman" w:cs="Times New Roman" w:hint="default"/>
        <w:spacing w:val="-1"/>
        <w:w w:val="100"/>
        <w:sz w:val="14"/>
        <w:szCs w:val="14"/>
      </w:rPr>
    </w:lvl>
    <w:lvl w:ilvl="1" w:tplc="A51A5426">
      <w:numFmt w:val="bullet"/>
      <w:lvlText w:val="•"/>
      <w:lvlJc w:val="left"/>
      <w:pPr>
        <w:ind w:left="387" w:hanging="120"/>
      </w:pPr>
      <w:rPr>
        <w:rFonts w:hint="default"/>
      </w:rPr>
    </w:lvl>
    <w:lvl w:ilvl="2" w:tplc="AB2C2BCE">
      <w:numFmt w:val="bullet"/>
      <w:lvlText w:val="•"/>
      <w:lvlJc w:val="left"/>
      <w:pPr>
        <w:ind w:left="595" w:hanging="120"/>
      </w:pPr>
      <w:rPr>
        <w:rFonts w:hint="default"/>
      </w:rPr>
    </w:lvl>
    <w:lvl w:ilvl="3" w:tplc="E15643C0">
      <w:numFmt w:val="bullet"/>
      <w:lvlText w:val="•"/>
      <w:lvlJc w:val="left"/>
      <w:pPr>
        <w:ind w:left="803" w:hanging="120"/>
      </w:pPr>
      <w:rPr>
        <w:rFonts w:hint="default"/>
      </w:rPr>
    </w:lvl>
    <w:lvl w:ilvl="4" w:tplc="842CEB80">
      <w:numFmt w:val="bullet"/>
      <w:lvlText w:val="•"/>
      <w:lvlJc w:val="left"/>
      <w:pPr>
        <w:ind w:left="1011" w:hanging="120"/>
      </w:pPr>
      <w:rPr>
        <w:rFonts w:hint="default"/>
      </w:rPr>
    </w:lvl>
    <w:lvl w:ilvl="5" w:tplc="3494A38E">
      <w:numFmt w:val="bullet"/>
      <w:lvlText w:val="•"/>
      <w:lvlJc w:val="left"/>
      <w:pPr>
        <w:ind w:left="1219" w:hanging="120"/>
      </w:pPr>
      <w:rPr>
        <w:rFonts w:hint="default"/>
      </w:rPr>
    </w:lvl>
    <w:lvl w:ilvl="6" w:tplc="E9062D06">
      <w:numFmt w:val="bullet"/>
      <w:lvlText w:val="•"/>
      <w:lvlJc w:val="left"/>
      <w:pPr>
        <w:ind w:left="1426" w:hanging="120"/>
      </w:pPr>
      <w:rPr>
        <w:rFonts w:hint="default"/>
      </w:rPr>
    </w:lvl>
    <w:lvl w:ilvl="7" w:tplc="A4F4C17C">
      <w:numFmt w:val="bullet"/>
      <w:lvlText w:val="•"/>
      <w:lvlJc w:val="left"/>
      <w:pPr>
        <w:ind w:left="1634" w:hanging="120"/>
      </w:pPr>
      <w:rPr>
        <w:rFonts w:hint="default"/>
      </w:rPr>
    </w:lvl>
    <w:lvl w:ilvl="8" w:tplc="23D88B48">
      <w:numFmt w:val="bullet"/>
      <w:lvlText w:val="•"/>
      <w:lvlJc w:val="left"/>
      <w:pPr>
        <w:ind w:left="1842" w:hanging="120"/>
      </w:pPr>
      <w:rPr>
        <w:rFonts w:hint="default"/>
      </w:rPr>
    </w:lvl>
  </w:abstractNum>
  <w:abstractNum w:abstractNumId="524" w15:restartNumberingAfterBreak="0">
    <w:nsid w:val="402D4B06"/>
    <w:multiLevelType w:val="hybridMultilevel"/>
    <w:tmpl w:val="EEE43D48"/>
    <w:lvl w:ilvl="0" w:tplc="3BCA31F4">
      <w:numFmt w:val="bullet"/>
      <w:lvlText w:val="●"/>
      <w:lvlJc w:val="left"/>
      <w:pPr>
        <w:ind w:left="175" w:hanging="120"/>
      </w:pPr>
      <w:rPr>
        <w:rFonts w:ascii="Times New Roman" w:eastAsia="Times New Roman" w:hAnsi="Times New Roman" w:cs="Times New Roman" w:hint="default"/>
        <w:spacing w:val="-4"/>
        <w:w w:val="100"/>
        <w:sz w:val="14"/>
        <w:szCs w:val="14"/>
      </w:rPr>
    </w:lvl>
    <w:lvl w:ilvl="1" w:tplc="B5D09AD0">
      <w:numFmt w:val="bullet"/>
      <w:lvlText w:val="•"/>
      <w:lvlJc w:val="left"/>
      <w:pPr>
        <w:ind w:left="387" w:hanging="120"/>
      </w:pPr>
      <w:rPr>
        <w:rFonts w:hint="default"/>
      </w:rPr>
    </w:lvl>
    <w:lvl w:ilvl="2" w:tplc="A79E02E6">
      <w:numFmt w:val="bullet"/>
      <w:lvlText w:val="•"/>
      <w:lvlJc w:val="left"/>
      <w:pPr>
        <w:ind w:left="595" w:hanging="120"/>
      </w:pPr>
      <w:rPr>
        <w:rFonts w:hint="default"/>
      </w:rPr>
    </w:lvl>
    <w:lvl w:ilvl="3" w:tplc="8A149948">
      <w:numFmt w:val="bullet"/>
      <w:lvlText w:val="•"/>
      <w:lvlJc w:val="left"/>
      <w:pPr>
        <w:ind w:left="803" w:hanging="120"/>
      </w:pPr>
      <w:rPr>
        <w:rFonts w:hint="default"/>
      </w:rPr>
    </w:lvl>
    <w:lvl w:ilvl="4" w:tplc="ED1041AE">
      <w:numFmt w:val="bullet"/>
      <w:lvlText w:val="•"/>
      <w:lvlJc w:val="left"/>
      <w:pPr>
        <w:ind w:left="1011" w:hanging="120"/>
      </w:pPr>
      <w:rPr>
        <w:rFonts w:hint="default"/>
      </w:rPr>
    </w:lvl>
    <w:lvl w:ilvl="5" w:tplc="01EC17D6">
      <w:numFmt w:val="bullet"/>
      <w:lvlText w:val="•"/>
      <w:lvlJc w:val="left"/>
      <w:pPr>
        <w:ind w:left="1219" w:hanging="120"/>
      </w:pPr>
      <w:rPr>
        <w:rFonts w:hint="default"/>
      </w:rPr>
    </w:lvl>
    <w:lvl w:ilvl="6" w:tplc="F4C6E416">
      <w:numFmt w:val="bullet"/>
      <w:lvlText w:val="•"/>
      <w:lvlJc w:val="left"/>
      <w:pPr>
        <w:ind w:left="1426" w:hanging="120"/>
      </w:pPr>
      <w:rPr>
        <w:rFonts w:hint="default"/>
      </w:rPr>
    </w:lvl>
    <w:lvl w:ilvl="7" w:tplc="DE9207C4">
      <w:numFmt w:val="bullet"/>
      <w:lvlText w:val="•"/>
      <w:lvlJc w:val="left"/>
      <w:pPr>
        <w:ind w:left="1634" w:hanging="120"/>
      </w:pPr>
      <w:rPr>
        <w:rFonts w:hint="default"/>
      </w:rPr>
    </w:lvl>
    <w:lvl w:ilvl="8" w:tplc="485E9AF6">
      <w:numFmt w:val="bullet"/>
      <w:lvlText w:val="•"/>
      <w:lvlJc w:val="left"/>
      <w:pPr>
        <w:ind w:left="1842" w:hanging="120"/>
      </w:pPr>
      <w:rPr>
        <w:rFonts w:hint="default"/>
      </w:rPr>
    </w:lvl>
  </w:abstractNum>
  <w:abstractNum w:abstractNumId="525" w15:restartNumberingAfterBreak="0">
    <w:nsid w:val="40412FED"/>
    <w:multiLevelType w:val="hybridMultilevel"/>
    <w:tmpl w:val="98C8D0A0"/>
    <w:lvl w:ilvl="0" w:tplc="02F48C30">
      <w:start w:val="1"/>
      <w:numFmt w:val="decimal"/>
      <w:lvlText w:val="%1)"/>
      <w:lvlJc w:val="left"/>
      <w:pPr>
        <w:ind w:left="712" w:hanging="195"/>
        <w:jc w:val="left"/>
      </w:pPr>
      <w:rPr>
        <w:rFonts w:ascii="Times New Roman" w:eastAsia="Times New Roman" w:hAnsi="Times New Roman" w:cs="Times New Roman" w:hint="default"/>
        <w:spacing w:val="-4"/>
        <w:w w:val="100"/>
        <w:sz w:val="18"/>
        <w:szCs w:val="18"/>
      </w:rPr>
    </w:lvl>
    <w:lvl w:ilvl="1" w:tplc="A3C2FB7A">
      <w:numFmt w:val="bullet"/>
      <w:lvlText w:val="•"/>
      <w:lvlJc w:val="left"/>
      <w:pPr>
        <w:ind w:left="1726" w:hanging="195"/>
      </w:pPr>
      <w:rPr>
        <w:rFonts w:hint="default"/>
      </w:rPr>
    </w:lvl>
    <w:lvl w:ilvl="2" w:tplc="3E30476A">
      <w:numFmt w:val="bullet"/>
      <w:lvlText w:val="•"/>
      <w:lvlJc w:val="left"/>
      <w:pPr>
        <w:ind w:left="2733" w:hanging="195"/>
      </w:pPr>
      <w:rPr>
        <w:rFonts w:hint="default"/>
      </w:rPr>
    </w:lvl>
    <w:lvl w:ilvl="3" w:tplc="0228F46C">
      <w:numFmt w:val="bullet"/>
      <w:lvlText w:val="•"/>
      <w:lvlJc w:val="left"/>
      <w:pPr>
        <w:ind w:left="3739" w:hanging="195"/>
      </w:pPr>
      <w:rPr>
        <w:rFonts w:hint="default"/>
      </w:rPr>
    </w:lvl>
    <w:lvl w:ilvl="4" w:tplc="79CAB344">
      <w:numFmt w:val="bullet"/>
      <w:lvlText w:val="•"/>
      <w:lvlJc w:val="left"/>
      <w:pPr>
        <w:ind w:left="4746" w:hanging="195"/>
      </w:pPr>
      <w:rPr>
        <w:rFonts w:hint="default"/>
      </w:rPr>
    </w:lvl>
    <w:lvl w:ilvl="5" w:tplc="E50469E4">
      <w:numFmt w:val="bullet"/>
      <w:lvlText w:val="•"/>
      <w:lvlJc w:val="left"/>
      <w:pPr>
        <w:ind w:left="5752" w:hanging="195"/>
      </w:pPr>
      <w:rPr>
        <w:rFonts w:hint="default"/>
      </w:rPr>
    </w:lvl>
    <w:lvl w:ilvl="6" w:tplc="DE96A524">
      <w:numFmt w:val="bullet"/>
      <w:lvlText w:val="•"/>
      <w:lvlJc w:val="left"/>
      <w:pPr>
        <w:ind w:left="6759" w:hanging="195"/>
      </w:pPr>
      <w:rPr>
        <w:rFonts w:hint="default"/>
      </w:rPr>
    </w:lvl>
    <w:lvl w:ilvl="7" w:tplc="C5CA6F1A">
      <w:numFmt w:val="bullet"/>
      <w:lvlText w:val="•"/>
      <w:lvlJc w:val="left"/>
      <w:pPr>
        <w:ind w:left="7765" w:hanging="195"/>
      </w:pPr>
      <w:rPr>
        <w:rFonts w:hint="default"/>
      </w:rPr>
    </w:lvl>
    <w:lvl w:ilvl="8" w:tplc="B3F688BC">
      <w:numFmt w:val="bullet"/>
      <w:lvlText w:val="•"/>
      <w:lvlJc w:val="left"/>
      <w:pPr>
        <w:ind w:left="8772" w:hanging="195"/>
      </w:pPr>
      <w:rPr>
        <w:rFonts w:hint="default"/>
      </w:rPr>
    </w:lvl>
  </w:abstractNum>
  <w:abstractNum w:abstractNumId="526" w15:restartNumberingAfterBreak="0">
    <w:nsid w:val="405C531A"/>
    <w:multiLevelType w:val="hybridMultilevel"/>
    <w:tmpl w:val="A0CE69F8"/>
    <w:lvl w:ilvl="0" w:tplc="D5804246">
      <w:numFmt w:val="bullet"/>
      <w:lvlText w:val="●"/>
      <w:lvlJc w:val="left"/>
      <w:pPr>
        <w:ind w:left="176" w:hanging="120"/>
      </w:pPr>
      <w:rPr>
        <w:rFonts w:ascii="Times New Roman" w:eastAsia="Times New Roman" w:hAnsi="Times New Roman" w:cs="Times New Roman" w:hint="default"/>
        <w:spacing w:val="-13"/>
        <w:w w:val="100"/>
        <w:sz w:val="14"/>
        <w:szCs w:val="14"/>
      </w:rPr>
    </w:lvl>
    <w:lvl w:ilvl="1" w:tplc="C4BAAC12">
      <w:numFmt w:val="bullet"/>
      <w:lvlText w:val="•"/>
      <w:lvlJc w:val="left"/>
      <w:pPr>
        <w:ind w:left="331" w:hanging="120"/>
      </w:pPr>
      <w:rPr>
        <w:rFonts w:hint="default"/>
      </w:rPr>
    </w:lvl>
    <w:lvl w:ilvl="2" w:tplc="E4B0C5D0">
      <w:numFmt w:val="bullet"/>
      <w:lvlText w:val="•"/>
      <w:lvlJc w:val="left"/>
      <w:pPr>
        <w:ind w:left="482" w:hanging="120"/>
      </w:pPr>
      <w:rPr>
        <w:rFonts w:hint="default"/>
      </w:rPr>
    </w:lvl>
    <w:lvl w:ilvl="3" w:tplc="3E3CF512">
      <w:numFmt w:val="bullet"/>
      <w:lvlText w:val="•"/>
      <w:lvlJc w:val="left"/>
      <w:pPr>
        <w:ind w:left="633" w:hanging="120"/>
      </w:pPr>
      <w:rPr>
        <w:rFonts w:hint="default"/>
      </w:rPr>
    </w:lvl>
    <w:lvl w:ilvl="4" w:tplc="6E4821A4">
      <w:numFmt w:val="bullet"/>
      <w:lvlText w:val="•"/>
      <w:lvlJc w:val="left"/>
      <w:pPr>
        <w:ind w:left="784" w:hanging="120"/>
      </w:pPr>
      <w:rPr>
        <w:rFonts w:hint="default"/>
      </w:rPr>
    </w:lvl>
    <w:lvl w:ilvl="5" w:tplc="E854937E">
      <w:numFmt w:val="bullet"/>
      <w:lvlText w:val="•"/>
      <w:lvlJc w:val="left"/>
      <w:pPr>
        <w:ind w:left="935" w:hanging="120"/>
      </w:pPr>
      <w:rPr>
        <w:rFonts w:hint="default"/>
      </w:rPr>
    </w:lvl>
    <w:lvl w:ilvl="6" w:tplc="BA1669CC">
      <w:numFmt w:val="bullet"/>
      <w:lvlText w:val="•"/>
      <w:lvlJc w:val="left"/>
      <w:pPr>
        <w:ind w:left="1086" w:hanging="120"/>
      </w:pPr>
      <w:rPr>
        <w:rFonts w:hint="default"/>
      </w:rPr>
    </w:lvl>
    <w:lvl w:ilvl="7" w:tplc="2FAC61FC">
      <w:numFmt w:val="bullet"/>
      <w:lvlText w:val="•"/>
      <w:lvlJc w:val="left"/>
      <w:pPr>
        <w:ind w:left="1237" w:hanging="120"/>
      </w:pPr>
      <w:rPr>
        <w:rFonts w:hint="default"/>
      </w:rPr>
    </w:lvl>
    <w:lvl w:ilvl="8" w:tplc="80D6011A">
      <w:numFmt w:val="bullet"/>
      <w:lvlText w:val="•"/>
      <w:lvlJc w:val="left"/>
      <w:pPr>
        <w:ind w:left="1388" w:hanging="120"/>
      </w:pPr>
      <w:rPr>
        <w:rFonts w:hint="default"/>
      </w:rPr>
    </w:lvl>
  </w:abstractNum>
  <w:abstractNum w:abstractNumId="527" w15:restartNumberingAfterBreak="0">
    <w:nsid w:val="405F3B15"/>
    <w:multiLevelType w:val="hybridMultilevel"/>
    <w:tmpl w:val="9C1C88F0"/>
    <w:lvl w:ilvl="0" w:tplc="E3D4C346">
      <w:numFmt w:val="bullet"/>
      <w:lvlText w:val="●"/>
      <w:lvlJc w:val="left"/>
      <w:pPr>
        <w:ind w:left="175" w:hanging="120"/>
      </w:pPr>
      <w:rPr>
        <w:rFonts w:ascii="Times New Roman" w:eastAsia="Times New Roman" w:hAnsi="Times New Roman" w:cs="Times New Roman" w:hint="default"/>
        <w:spacing w:val="-4"/>
        <w:w w:val="100"/>
        <w:sz w:val="14"/>
        <w:szCs w:val="14"/>
      </w:rPr>
    </w:lvl>
    <w:lvl w:ilvl="1" w:tplc="FC284092">
      <w:numFmt w:val="bullet"/>
      <w:lvlText w:val="•"/>
      <w:lvlJc w:val="left"/>
      <w:pPr>
        <w:ind w:left="416" w:hanging="120"/>
      </w:pPr>
      <w:rPr>
        <w:rFonts w:hint="default"/>
      </w:rPr>
    </w:lvl>
    <w:lvl w:ilvl="2" w:tplc="85DA81E8">
      <w:numFmt w:val="bullet"/>
      <w:lvlText w:val="•"/>
      <w:lvlJc w:val="left"/>
      <w:pPr>
        <w:ind w:left="652" w:hanging="120"/>
      </w:pPr>
      <w:rPr>
        <w:rFonts w:hint="default"/>
      </w:rPr>
    </w:lvl>
    <w:lvl w:ilvl="3" w:tplc="051A2B3A">
      <w:numFmt w:val="bullet"/>
      <w:lvlText w:val="•"/>
      <w:lvlJc w:val="left"/>
      <w:pPr>
        <w:ind w:left="888" w:hanging="120"/>
      </w:pPr>
      <w:rPr>
        <w:rFonts w:hint="default"/>
      </w:rPr>
    </w:lvl>
    <w:lvl w:ilvl="4" w:tplc="CD607000">
      <w:numFmt w:val="bullet"/>
      <w:lvlText w:val="•"/>
      <w:lvlJc w:val="left"/>
      <w:pPr>
        <w:ind w:left="1124" w:hanging="120"/>
      </w:pPr>
      <w:rPr>
        <w:rFonts w:hint="default"/>
      </w:rPr>
    </w:lvl>
    <w:lvl w:ilvl="5" w:tplc="288E5380">
      <w:numFmt w:val="bullet"/>
      <w:lvlText w:val="•"/>
      <w:lvlJc w:val="left"/>
      <w:pPr>
        <w:ind w:left="1360" w:hanging="120"/>
      </w:pPr>
      <w:rPr>
        <w:rFonts w:hint="default"/>
      </w:rPr>
    </w:lvl>
    <w:lvl w:ilvl="6" w:tplc="ABEAB0B8">
      <w:numFmt w:val="bullet"/>
      <w:lvlText w:val="•"/>
      <w:lvlJc w:val="left"/>
      <w:pPr>
        <w:ind w:left="1596" w:hanging="120"/>
      </w:pPr>
      <w:rPr>
        <w:rFonts w:hint="default"/>
      </w:rPr>
    </w:lvl>
    <w:lvl w:ilvl="7" w:tplc="F998F124">
      <w:numFmt w:val="bullet"/>
      <w:lvlText w:val="•"/>
      <w:lvlJc w:val="left"/>
      <w:pPr>
        <w:ind w:left="1832" w:hanging="120"/>
      </w:pPr>
      <w:rPr>
        <w:rFonts w:hint="default"/>
      </w:rPr>
    </w:lvl>
    <w:lvl w:ilvl="8" w:tplc="9D101074">
      <w:numFmt w:val="bullet"/>
      <w:lvlText w:val="•"/>
      <w:lvlJc w:val="left"/>
      <w:pPr>
        <w:ind w:left="2068" w:hanging="120"/>
      </w:pPr>
      <w:rPr>
        <w:rFonts w:hint="default"/>
      </w:rPr>
    </w:lvl>
  </w:abstractNum>
  <w:abstractNum w:abstractNumId="528" w15:restartNumberingAfterBreak="0">
    <w:nsid w:val="40640371"/>
    <w:multiLevelType w:val="hybridMultilevel"/>
    <w:tmpl w:val="57E8DA3A"/>
    <w:lvl w:ilvl="0" w:tplc="5C3CBD50">
      <w:numFmt w:val="bullet"/>
      <w:lvlText w:val="●"/>
      <w:lvlJc w:val="left"/>
      <w:pPr>
        <w:ind w:left="175" w:hanging="120"/>
      </w:pPr>
      <w:rPr>
        <w:rFonts w:ascii="Times New Roman" w:eastAsia="Times New Roman" w:hAnsi="Times New Roman" w:cs="Times New Roman" w:hint="default"/>
        <w:spacing w:val="-3"/>
        <w:w w:val="100"/>
        <w:sz w:val="14"/>
        <w:szCs w:val="14"/>
      </w:rPr>
    </w:lvl>
    <w:lvl w:ilvl="1" w:tplc="4636D6F0">
      <w:numFmt w:val="bullet"/>
      <w:lvlText w:val="•"/>
      <w:lvlJc w:val="left"/>
      <w:pPr>
        <w:ind w:left="416" w:hanging="120"/>
      </w:pPr>
      <w:rPr>
        <w:rFonts w:hint="default"/>
      </w:rPr>
    </w:lvl>
    <w:lvl w:ilvl="2" w:tplc="5BAEA27C">
      <w:numFmt w:val="bullet"/>
      <w:lvlText w:val="•"/>
      <w:lvlJc w:val="left"/>
      <w:pPr>
        <w:ind w:left="652" w:hanging="120"/>
      </w:pPr>
      <w:rPr>
        <w:rFonts w:hint="default"/>
      </w:rPr>
    </w:lvl>
    <w:lvl w:ilvl="3" w:tplc="D710FB38">
      <w:numFmt w:val="bullet"/>
      <w:lvlText w:val="•"/>
      <w:lvlJc w:val="left"/>
      <w:pPr>
        <w:ind w:left="888" w:hanging="120"/>
      </w:pPr>
      <w:rPr>
        <w:rFonts w:hint="default"/>
      </w:rPr>
    </w:lvl>
    <w:lvl w:ilvl="4" w:tplc="2E7E0492">
      <w:numFmt w:val="bullet"/>
      <w:lvlText w:val="•"/>
      <w:lvlJc w:val="left"/>
      <w:pPr>
        <w:ind w:left="1124" w:hanging="120"/>
      </w:pPr>
      <w:rPr>
        <w:rFonts w:hint="default"/>
      </w:rPr>
    </w:lvl>
    <w:lvl w:ilvl="5" w:tplc="B9E0789E">
      <w:numFmt w:val="bullet"/>
      <w:lvlText w:val="•"/>
      <w:lvlJc w:val="left"/>
      <w:pPr>
        <w:ind w:left="1360" w:hanging="120"/>
      </w:pPr>
      <w:rPr>
        <w:rFonts w:hint="default"/>
      </w:rPr>
    </w:lvl>
    <w:lvl w:ilvl="6" w:tplc="DE8E6968">
      <w:numFmt w:val="bullet"/>
      <w:lvlText w:val="•"/>
      <w:lvlJc w:val="left"/>
      <w:pPr>
        <w:ind w:left="1596" w:hanging="120"/>
      </w:pPr>
      <w:rPr>
        <w:rFonts w:hint="default"/>
      </w:rPr>
    </w:lvl>
    <w:lvl w:ilvl="7" w:tplc="35EABA2E">
      <w:numFmt w:val="bullet"/>
      <w:lvlText w:val="•"/>
      <w:lvlJc w:val="left"/>
      <w:pPr>
        <w:ind w:left="1832" w:hanging="120"/>
      </w:pPr>
      <w:rPr>
        <w:rFonts w:hint="default"/>
      </w:rPr>
    </w:lvl>
    <w:lvl w:ilvl="8" w:tplc="00925FFE">
      <w:numFmt w:val="bullet"/>
      <w:lvlText w:val="•"/>
      <w:lvlJc w:val="left"/>
      <w:pPr>
        <w:ind w:left="2068" w:hanging="120"/>
      </w:pPr>
      <w:rPr>
        <w:rFonts w:hint="default"/>
      </w:rPr>
    </w:lvl>
  </w:abstractNum>
  <w:abstractNum w:abstractNumId="529" w15:restartNumberingAfterBreak="0">
    <w:nsid w:val="407D5005"/>
    <w:multiLevelType w:val="hybridMultilevel"/>
    <w:tmpl w:val="13D65906"/>
    <w:lvl w:ilvl="0" w:tplc="A9106746">
      <w:numFmt w:val="bullet"/>
      <w:lvlText w:val="●"/>
      <w:lvlJc w:val="left"/>
      <w:pPr>
        <w:ind w:left="175" w:hanging="120"/>
      </w:pPr>
      <w:rPr>
        <w:rFonts w:ascii="Times New Roman" w:eastAsia="Times New Roman" w:hAnsi="Times New Roman" w:cs="Times New Roman" w:hint="default"/>
        <w:spacing w:val="-4"/>
        <w:w w:val="100"/>
        <w:sz w:val="14"/>
        <w:szCs w:val="14"/>
      </w:rPr>
    </w:lvl>
    <w:lvl w:ilvl="1" w:tplc="4154C6C6">
      <w:numFmt w:val="bullet"/>
      <w:lvlText w:val="•"/>
      <w:lvlJc w:val="left"/>
      <w:pPr>
        <w:ind w:left="472" w:hanging="120"/>
      </w:pPr>
      <w:rPr>
        <w:rFonts w:hint="default"/>
      </w:rPr>
    </w:lvl>
    <w:lvl w:ilvl="2" w:tplc="3E0CAE6A">
      <w:numFmt w:val="bullet"/>
      <w:lvlText w:val="•"/>
      <w:lvlJc w:val="left"/>
      <w:pPr>
        <w:ind w:left="765" w:hanging="120"/>
      </w:pPr>
      <w:rPr>
        <w:rFonts w:hint="default"/>
      </w:rPr>
    </w:lvl>
    <w:lvl w:ilvl="3" w:tplc="C4FA2906">
      <w:numFmt w:val="bullet"/>
      <w:lvlText w:val="•"/>
      <w:lvlJc w:val="left"/>
      <w:pPr>
        <w:ind w:left="1058" w:hanging="120"/>
      </w:pPr>
      <w:rPr>
        <w:rFonts w:hint="default"/>
      </w:rPr>
    </w:lvl>
    <w:lvl w:ilvl="4" w:tplc="22B83808">
      <w:numFmt w:val="bullet"/>
      <w:lvlText w:val="•"/>
      <w:lvlJc w:val="left"/>
      <w:pPr>
        <w:ind w:left="1351" w:hanging="120"/>
      </w:pPr>
      <w:rPr>
        <w:rFonts w:hint="default"/>
      </w:rPr>
    </w:lvl>
    <w:lvl w:ilvl="5" w:tplc="F138960E">
      <w:numFmt w:val="bullet"/>
      <w:lvlText w:val="•"/>
      <w:lvlJc w:val="left"/>
      <w:pPr>
        <w:ind w:left="1644" w:hanging="120"/>
      </w:pPr>
      <w:rPr>
        <w:rFonts w:hint="default"/>
      </w:rPr>
    </w:lvl>
    <w:lvl w:ilvl="6" w:tplc="40D6ADD4">
      <w:numFmt w:val="bullet"/>
      <w:lvlText w:val="•"/>
      <w:lvlJc w:val="left"/>
      <w:pPr>
        <w:ind w:left="1936" w:hanging="120"/>
      </w:pPr>
      <w:rPr>
        <w:rFonts w:hint="default"/>
      </w:rPr>
    </w:lvl>
    <w:lvl w:ilvl="7" w:tplc="154C8612">
      <w:numFmt w:val="bullet"/>
      <w:lvlText w:val="•"/>
      <w:lvlJc w:val="left"/>
      <w:pPr>
        <w:ind w:left="2229" w:hanging="120"/>
      </w:pPr>
      <w:rPr>
        <w:rFonts w:hint="default"/>
      </w:rPr>
    </w:lvl>
    <w:lvl w:ilvl="8" w:tplc="CB7831CC">
      <w:numFmt w:val="bullet"/>
      <w:lvlText w:val="•"/>
      <w:lvlJc w:val="left"/>
      <w:pPr>
        <w:ind w:left="2522" w:hanging="120"/>
      </w:pPr>
      <w:rPr>
        <w:rFonts w:hint="default"/>
      </w:rPr>
    </w:lvl>
  </w:abstractNum>
  <w:abstractNum w:abstractNumId="530" w15:restartNumberingAfterBreak="0">
    <w:nsid w:val="40A24909"/>
    <w:multiLevelType w:val="hybridMultilevel"/>
    <w:tmpl w:val="5E7C110C"/>
    <w:lvl w:ilvl="0" w:tplc="398071AC">
      <w:numFmt w:val="bullet"/>
      <w:lvlText w:val="●"/>
      <w:lvlJc w:val="left"/>
      <w:pPr>
        <w:ind w:left="176" w:hanging="120"/>
      </w:pPr>
      <w:rPr>
        <w:rFonts w:ascii="Times New Roman" w:eastAsia="Times New Roman" w:hAnsi="Times New Roman" w:cs="Times New Roman" w:hint="default"/>
        <w:spacing w:val="-6"/>
        <w:w w:val="100"/>
        <w:sz w:val="14"/>
        <w:szCs w:val="14"/>
      </w:rPr>
    </w:lvl>
    <w:lvl w:ilvl="1" w:tplc="715A0390">
      <w:numFmt w:val="bullet"/>
      <w:lvlText w:val="•"/>
      <w:lvlJc w:val="left"/>
      <w:pPr>
        <w:ind w:left="308" w:hanging="120"/>
      </w:pPr>
      <w:rPr>
        <w:rFonts w:hint="default"/>
      </w:rPr>
    </w:lvl>
    <w:lvl w:ilvl="2" w:tplc="1E4CA2FC">
      <w:numFmt w:val="bullet"/>
      <w:lvlText w:val="•"/>
      <w:lvlJc w:val="left"/>
      <w:pPr>
        <w:ind w:left="436" w:hanging="120"/>
      </w:pPr>
      <w:rPr>
        <w:rFonts w:hint="default"/>
      </w:rPr>
    </w:lvl>
    <w:lvl w:ilvl="3" w:tplc="3486742C">
      <w:numFmt w:val="bullet"/>
      <w:lvlText w:val="•"/>
      <w:lvlJc w:val="left"/>
      <w:pPr>
        <w:ind w:left="565" w:hanging="120"/>
      </w:pPr>
      <w:rPr>
        <w:rFonts w:hint="default"/>
      </w:rPr>
    </w:lvl>
    <w:lvl w:ilvl="4" w:tplc="4EE86BF4">
      <w:numFmt w:val="bullet"/>
      <w:lvlText w:val="•"/>
      <w:lvlJc w:val="left"/>
      <w:pPr>
        <w:ind w:left="693" w:hanging="120"/>
      </w:pPr>
      <w:rPr>
        <w:rFonts w:hint="default"/>
      </w:rPr>
    </w:lvl>
    <w:lvl w:ilvl="5" w:tplc="DAD826E8">
      <w:numFmt w:val="bullet"/>
      <w:lvlText w:val="•"/>
      <w:lvlJc w:val="left"/>
      <w:pPr>
        <w:ind w:left="822" w:hanging="120"/>
      </w:pPr>
      <w:rPr>
        <w:rFonts w:hint="default"/>
      </w:rPr>
    </w:lvl>
    <w:lvl w:ilvl="6" w:tplc="0A0498F6">
      <w:numFmt w:val="bullet"/>
      <w:lvlText w:val="•"/>
      <w:lvlJc w:val="left"/>
      <w:pPr>
        <w:ind w:left="950" w:hanging="120"/>
      </w:pPr>
      <w:rPr>
        <w:rFonts w:hint="default"/>
      </w:rPr>
    </w:lvl>
    <w:lvl w:ilvl="7" w:tplc="A2E6C8E8">
      <w:numFmt w:val="bullet"/>
      <w:lvlText w:val="•"/>
      <w:lvlJc w:val="left"/>
      <w:pPr>
        <w:ind w:left="1078" w:hanging="120"/>
      </w:pPr>
      <w:rPr>
        <w:rFonts w:hint="default"/>
      </w:rPr>
    </w:lvl>
    <w:lvl w:ilvl="8" w:tplc="2B0A99D6">
      <w:numFmt w:val="bullet"/>
      <w:lvlText w:val="•"/>
      <w:lvlJc w:val="left"/>
      <w:pPr>
        <w:ind w:left="1207" w:hanging="120"/>
      </w:pPr>
      <w:rPr>
        <w:rFonts w:hint="default"/>
      </w:rPr>
    </w:lvl>
  </w:abstractNum>
  <w:abstractNum w:abstractNumId="531" w15:restartNumberingAfterBreak="0">
    <w:nsid w:val="40B17701"/>
    <w:multiLevelType w:val="hybridMultilevel"/>
    <w:tmpl w:val="722EB03A"/>
    <w:lvl w:ilvl="0" w:tplc="10CE0842">
      <w:numFmt w:val="bullet"/>
      <w:lvlText w:val="●"/>
      <w:lvlJc w:val="left"/>
      <w:pPr>
        <w:ind w:left="175" w:hanging="120"/>
      </w:pPr>
      <w:rPr>
        <w:rFonts w:ascii="Times New Roman" w:eastAsia="Times New Roman" w:hAnsi="Times New Roman" w:cs="Times New Roman" w:hint="default"/>
        <w:spacing w:val="-2"/>
        <w:w w:val="100"/>
        <w:sz w:val="14"/>
        <w:szCs w:val="14"/>
      </w:rPr>
    </w:lvl>
    <w:lvl w:ilvl="1" w:tplc="173EE80A">
      <w:numFmt w:val="bullet"/>
      <w:lvlText w:val="•"/>
      <w:lvlJc w:val="left"/>
      <w:pPr>
        <w:ind w:left="416" w:hanging="120"/>
      </w:pPr>
      <w:rPr>
        <w:rFonts w:hint="default"/>
      </w:rPr>
    </w:lvl>
    <w:lvl w:ilvl="2" w:tplc="6FD46FD8">
      <w:numFmt w:val="bullet"/>
      <w:lvlText w:val="•"/>
      <w:lvlJc w:val="left"/>
      <w:pPr>
        <w:ind w:left="652" w:hanging="120"/>
      </w:pPr>
      <w:rPr>
        <w:rFonts w:hint="default"/>
      </w:rPr>
    </w:lvl>
    <w:lvl w:ilvl="3" w:tplc="37AA0618">
      <w:numFmt w:val="bullet"/>
      <w:lvlText w:val="•"/>
      <w:lvlJc w:val="left"/>
      <w:pPr>
        <w:ind w:left="888" w:hanging="120"/>
      </w:pPr>
      <w:rPr>
        <w:rFonts w:hint="default"/>
      </w:rPr>
    </w:lvl>
    <w:lvl w:ilvl="4" w:tplc="38C6542E">
      <w:numFmt w:val="bullet"/>
      <w:lvlText w:val="•"/>
      <w:lvlJc w:val="left"/>
      <w:pPr>
        <w:ind w:left="1124" w:hanging="120"/>
      </w:pPr>
      <w:rPr>
        <w:rFonts w:hint="default"/>
      </w:rPr>
    </w:lvl>
    <w:lvl w:ilvl="5" w:tplc="CDB8C784">
      <w:numFmt w:val="bullet"/>
      <w:lvlText w:val="•"/>
      <w:lvlJc w:val="left"/>
      <w:pPr>
        <w:ind w:left="1360" w:hanging="120"/>
      </w:pPr>
      <w:rPr>
        <w:rFonts w:hint="default"/>
      </w:rPr>
    </w:lvl>
    <w:lvl w:ilvl="6" w:tplc="9466B276">
      <w:numFmt w:val="bullet"/>
      <w:lvlText w:val="•"/>
      <w:lvlJc w:val="left"/>
      <w:pPr>
        <w:ind w:left="1596" w:hanging="120"/>
      </w:pPr>
      <w:rPr>
        <w:rFonts w:hint="default"/>
      </w:rPr>
    </w:lvl>
    <w:lvl w:ilvl="7" w:tplc="0A7EC982">
      <w:numFmt w:val="bullet"/>
      <w:lvlText w:val="•"/>
      <w:lvlJc w:val="left"/>
      <w:pPr>
        <w:ind w:left="1832" w:hanging="120"/>
      </w:pPr>
      <w:rPr>
        <w:rFonts w:hint="default"/>
      </w:rPr>
    </w:lvl>
    <w:lvl w:ilvl="8" w:tplc="19FEAA54">
      <w:numFmt w:val="bullet"/>
      <w:lvlText w:val="•"/>
      <w:lvlJc w:val="left"/>
      <w:pPr>
        <w:ind w:left="2068" w:hanging="120"/>
      </w:pPr>
      <w:rPr>
        <w:rFonts w:hint="default"/>
      </w:rPr>
    </w:lvl>
  </w:abstractNum>
  <w:abstractNum w:abstractNumId="532" w15:restartNumberingAfterBreak="0">
    <w:nsid w:val="40EB3C55"/>
    <w:multiLevelType w:val="hybridMultilevel"/>
    <w:tmpl w:val="A07424E0"/>
    <w:lvl w:ilvl="0" w:tplc="28BE69BE">
      <w:numFmt w:val="bullet"/>
      <w:lvlText w:val="●"/>
      <w:lvlJc w:val="left"/>
      <w:pPr>
        <w:ind w:left="175" w:hanging="120"/>
      </w:pPr>
      <w:rPr>
        <w:rFonts w:ascii="Times New Roman" w:eastAsia="Times New Roman" w:hAnsi="Times New Roman" w:cs="Times New Roman" w:hint="default"/>
        <w:b/>
        <w:bCs/>
        <w:spacing w:val="-8"/>
        <w:w w:val="100"/>
        <w:sz w:val="14"/>
        <w:szCs w:val="14"/>
      </w:rPr>
    </w:lvl>
    <w:lvl w:ilvl="1" w:tplc="0E169EA2">
      <w:numFmt w:val="bullet"/>
      <w:lvlText w:val="•"/>
      <w:lvlJc w:val="left"/>
      <w:pPr>
        <w:ind w:left="387" w:hanging="120"/>
      </w:pPr>
      <w:rPr>
        <w:rFonts w:hint="default"/>
      </w:rPr>
    </w:lvl>
    <w:lvl w:ilvl="2" w:tplc="50C4DDA4">
      <w:numFmt w:val="bullet"/>
      <w:lvlText w:val="•"/>
      <w:lvlJc w:val="left"/>
      <w:pPr>
        <w:ind w:left="595" w:hanging="120"/>
      </w:pPr>
      <w:rPr>
        <w:rFonts w:hint="default"/>
      </w:rPr>
    </w:lvl>
    <w:lvl w:ilvl="3" w:tplc="8FC0207E">
      <w:numFmt w:val="bullet"/>
      <w:lvlText w:val="•"/>
      <w:lvlJc w:val="left"/>
      <w:pPr>
        <w:ind w:left="803" w:hanging="120"/>
      </w:pPr>
      <w:rPr>
        <w:rFonts w:hint="default"/>
      </w:rPr>
    </w:lvl>
    <w:lvl w:ilvl="4" w:tplc="EAB6CA8C">
      <w:numFmt w:val="bullet"/>
      <w:lvlText w:val="•"/>
      <w:lvlJc w:val="left"/>
      <w:pPr>
        <w:ind w:left="1011" w:hanging="120"/>
      </w:pPr>
      <w:rPr>
        <w:rFonts w:hint="default"/>
      </w:rPr>
    </w:lvl>
    <w:lvl w:ilvl="5" w:tplc="DD50D978">
      <w:numFmt w:val="bullet"/>
      <w:lvlText w:val="•"/>
      <w:lvlJc w:val="left"/>
      <w:pPr>
        <w:ind w:left="1219" w:hanging="120"/>
      </w:pPr>
      <w:rPr>
        <w:rFonts w:hint="default"/>
      </w:rPr>
    </w:lvl>
    <w:lvl w:ilvl="6" w:tplc="50D691FC">
      <w:numFmt w:val="bullet"/>
      <w:lvlText w:val="•"/>
      <w:lvlJc w:val="left"/>
      <w:pPr>
        <w:ind w:left="1426" w:hanging="120"/>
      </w:pPr>
      <w:rPr>
        <w:rFonts w:hint="default"/>
      </w:rPr>
    </w:lvl>
    <w:lvl w:ilvl="7" w:tplc="FBC45188">
      <w:numFmt w:val="bullet"/>
      <w:lvlText w:val="•"/>
      <w:lvlJc w:val="left"/>
      <w:pPr>
        <w:ind w:left="1634" w:hanging="120"/>
      </w:pPr>
      <w:rPr>
        <w:rFonts w:hint="default"/>
      </w:rPr>
    </w:lvl>
    <w:lvl w:ilvl="8" w:tplc="1EBC91B8">
      <w:numFmt w:val="bullet"/>
      <w:lvlText w:val="•"/>
      <w:lvlJc w:val="left"/>
      <w:pPr>
        <w:ind w:left="1842" w:hanging="120"/>
      </w:pPr>
      <w:rPr>
        <w:rFonts w:hint="default"/>
      </w:rPr>
    </w:lvl>
  </w:abstractNum>
  <w:abstractNum w:abstractNumId="533" w15:restartNumberingAfterBreak="0">
    <w:nsid w:val="41034B11"/>
    <w:multiLevelType w:val="hybridMultilevel"/>
    <w:tmpl w:val="0AD60884"/>
    <w:lvl w:ilvl="0" w:tplc="F754F820">
      <w:numFmt w:val="bullet"/>
      <w:lvlText w:val="●"/>
      <w:lvlJc w:val="left"/>
      <w:pPr>
        <w:ind w:left="176" w:hanging="120"/>
      </w:pPr>
      <w:rPr>
        <w:rFonts w:ascii="Times New Roman" w:eastAsia="Times New Roman" w:hAnsi="Times New Roman" w:cs="Times New Roman" w:hint="default"/>
        <w:spacing w:val="-8"/>
        <w:w w:val="100"/>
        <w:sz w:val="14"/>
        <w:szCs w:val="14"/>
      </w:rPr>
    </w:lvl>
    <w:lvl w:ilvl="1" w:tplc="68D65E78">
      <w:numFmt w:val="bullet"/>
      <w:lvlText w:val="•"/>
      <w:lvlJc w:val="left"/>
      <w:pPr>
        <w:ind w:left="331" w:hanging="120"/>
      </w:pPr>
      <w:rPr>
        <w:rFonts w:hint="default"/>
      </w:rPr>
    </w:lvl>
    <w:lvl w:ilvl="2" w:tplc="B120BCBE">
      <w:numFmt w:val="bullet"/>
      <w:lvlText w:val="•"/>
      <w:lvlJc w:val="left"/>
      <w:pPr>
        <w:ind w:left="482" w:hanging="120"/>
      </w:pPr>
      <w:rPr>
        <w:rFonts w:hint="default"/>
      </w:rPr>
    </w:lvl>
    <w:lvl w:ilvl="3" w:tplc="719E156C">
      <w:numFmt w:val="bullet"/>
      <w:lvlText w:val="•"/>
      <w:lvlJc w:val="left"/>
      <w:pPr>
        <w:ind w:left="633" w:hanging="120"/>
      </w:pPr>
      <w:rPr>
        <w:rFonts w:hint="default"/>
      </w:rPr>
    </w:lvl>
    <w:lvl w:ilvl="4" w:tplc="1876E21A">
      <w:numFmt w:val="bullet"/>
      <w:lvlText w:val="•"/>
      <w:lvlJc w:val="left"/>
      <w:pPr>
        <w:ind w:left="784" w:hanging="120"/>
      </w:pPr>
      <w:rPr>
        <w:rFonts w:hint="default"/>
      </w:rPr>
    </w:lvl>
    <w:lvl w:ilvl="5" w:tplc="8BBC21F2">
      <w:numFmt w:val="bullet"/>
      <w:lvlText w:val="•"/>
      <w:lvlJc w:val="left"/>
      <w:pPr>
        <w:ind w:left="935" w:hanging="120"/>
      </w:pPr>
      <w:rPr>
        <w:rFonts w:hint="default"/>
      </w:rPr>
    </w:lvl>
    <w:lvl w:ilvl="6" w:tplc="CBDC6276">
      <w:numFmt w:val="bullet"/>
      <w:lvlText w:val="•"/>
      <w:lvlJc w:val="left"/>
      <w:pPr>
        <w:ind w:left="1086" w:hanging="120"/>
      </w:pPr>
      <w:rPr>
        <w:rFonts w:hint="default"/>
      </w:rPr>
    </w:lvl>
    <w:lvl w:ilvl="7" w:tplc="E1B09E42">
      <w:numFmt w:val="bullet"/>
      <w:lvlText w:val="•"/>
      <w:lvlJc w:val="left"/>
      <w:pPr>
        <w:ind w:left="1237" w:hanging="120"/>
      </w:pPr>
      <w:rPr>
        <w:rFonts w:hint="default"/>
      </w:rPr>
    </w:lvl>
    <w:lvl w:ilvl="8" w:tplc="AF8E69D8">
      <w:numFmt w:val="bullet"/>
      <w:lvlText w:val="•"/>
      <w:lvlJc w:val="left"/>
      <w:pPr>
        <w:ind w:left="1388" w:hanging="120"/>
      </w:pPr>
      <w:rPr>
        <w:rFonts w:hint="default"/>
      </w:rPr>
    </w:lvl>
  </w:abstractNum>
  <w:abstractNum w:abstractNumId="534" w15:restartNumberingAfterBreak="0">
    <w:nsid w:val="411E6856"/>
    <w:multiLevelType w:val="hybridMultilevel"/>
    <w:tmpl w:val="1172BAE4"/>
    <w:lvl w:ilvl="0" w:tplc="6392496A">
      <w:numFmt w:val="bullet"/>
      <w:lvlText w:val="●"/>
      <w:lvlJc w:val="left"/>
      <w:pPr>
        <w:ind w:left="175" w:hanging="120"/>
      </w:pPr>
      <w:rPr>
        <w:rFonts w:ascii="Times New Roman" w:eastAsia="Times New Roman" w:hAnsi="Times New Roman" w:cs="Times New Roman" w:hint="default"/>
        <w:w w:val="100"/>
        <w:sz w:val="14"/>
        <w:szCs w:val="14"/>
      </w:rPr>
    </w:lvl>
    <w:lvl w:ilvl="1" w:tplc="FDCC3D06">
      <w:numFmt w:val="bullet"/>
      <w:lvlText w:val="•"/>
      <w:lvlJc w:val="left"/>
      <w:pPr>
        <w:ind w:left="387" w:hanging="120"/>
      </w:pPr>
      <w:rPr>
        <w:rFonts w:hint="default"/>
      </w:rPr>
    </w:lvl>
    <w:lvl w:ilvl="2" w:tplc="9C9A6816">
      <w:numFmt w:val="bullet"/>
      <w:lvlText w:val="•"/>
      <w:lvlJc w:val="left"/>
      <w:pPr>
        <w:ind w:left="595" w:hanging="120"/>
      </w:pPr>
      <w:rPr>
        <w:rFonts w:hint="default"/>
      </w:rPr>
    </w:lvl>
    <w:lvl w:ilvl="3" w:tplc="B17C7C84">
      <w:numFmt w:val="bullet"/>
      <w:lvlText w:val="•"/>
      <w:lvlJc w:val="left"/>
      <w:pPr>
        <w:ind w:left="803" w:hanging="120"/>
      </w:pPr>
      <w:rPr>
        <w:rFonts w:hint="default"/>
      </w:rPr>
    </w:lvl>
    <w:lvl w:ilvl="4" w:tplc="594C4296">
      <w:numFmt w:val="bullet"/>
      <w:lvlText w:val="•"/>
      <w:lvlJc w:val="left"/>
      <w:pPr>
        <w:ind w:left="1011" w:hanging="120"/>
      </w:pPr>
      <w:rPr>
        <w:rFonts w:hint="default"/>
      </w:rPr>
    </w:lvl>
    <w:lvl w:ilvl="5" w:tplc="0714C9B2">
      <w:numFmt w:val="bullet"/>
      <w:lvlText w:val="•"/>
      <w:lvlJc w:val="left"/>
      <w:pPr>
        <w:ind w:left="1219" w:hanging="120"/>
      </w:pPr>
      <w:rPr>
        <w:rFonts w:hint="default"/>
      </w:rPr>
    </w:lvl>
    <w:lvl w:ilvl="6" w:tplc="39E2F38E">
      <w:numFmt w:val="bullet"/>
      <w:lvlText w:val="•"/>
      <w:lvlJc w:val="left"/>
      <w:pPr>
        <w:ind w:left="1426" w:hanging="120"/>
      </w:pPr>
      <w:rPr>
        <w:rFonts w:hint="default"/>
      </w:rPr>
    </w:lvl>
    <w:lvl w:ilvl="7" w:tplc="35B6FC7A">
      <w:numFmt w:val="bullet"/>
      <w:lvlText w:val="•"/>
      <w:lvlJc w:val="left"/>
      <w:pPr>
        <w:ind w:left="1634" w:hanging="120"/>
      </w:pPr>
      <w:rPr>
        <w:rFonts w:hint="default"/>
      </w:rPr>
    </w:lvl>
    <w:lvl w:ilvl="8" w:tplc="8E0CF9B6">
      <w:numFmt w:val="bullet"/>
      <w:lvlText w:val="•"/>
      <w:lvlJc w:val="left"/>
      <w:pPr>
        <w:ind w:left="1842" w:hanging="120"/>
      </w:pPr>
      <w:rPr>
        <w:rFonts w:hint="default"/>
      </w:rPr>
    </w:lvl>
  </w:abstractNum>
  <w:abstractNum w:abstractNumId="535" w15:restartNumberingAfterBreak="0">
    <w:nsid w:val="4191286D"/>
    <w:multiLevelType w:val="hybridMultilevel"/>
    <w:tmpl w:val="22101CE6"/>
    <w:lvl w:ilvl="0" w:tplc="2264A060">
      <w:numFmt w:val="bullet"/>
      <w:lvlText w:val="–"/>
      <w:lvlJc w:val="left"/>
      <w:pPr>
        <w:ind w:left="56" w:hanging="105"/>
      </w:pPr>
      <w:rPr>
        <w:rFonts w:ascii="Times New Roman" w:eastAsia="Times New Roman" w:hAnsi="Times New Roman" w:cs="Times New Roman" w:hint="default"/>
        <w:spacing w:val="-8"/>
        <w:w w:val="100"/>
        <w:sz w:val="14"/>
        <w:szCs w:val="14"/>
      </w:rPr>
    </w:lvl>
    <w:lvl w:ilvl="1" w:tplc="F440E948">
      <w:numFmt w:val="bullet"/>
      <w:lvlText w:val="•"/>
      <w:lvlJc w:val="left"/>
      <w:pPr>
        <w:ind w:left="308" w:hanging="105"/>
      </w:pPr>
      <w:rPr>
        <w:rFonts w:hint="default"/>
      </w:rPr>
    </w:lvl>
    <w:lvl w:ilvl="2" w:tplc="FE825EFE">
      <w:numFmt w:val="bullet"/>
      <w:lvlText w:val="•"/>
      <w:lvlJc w:val="left"/>
      <w:pPr>
        <w:ind w:left="556" w:hanging="105"/>
      </w:pPr>
      <w:rPr>
        <w:rFonts w:hint="default"/>
      </w:rPr>
    </w:lvl>
    <w:lvl w:ilvl="3" w:tplc="938CE4AC">
      <w:numFmt w:val="bullet"/>
      <w:lvlText w:val="•"/>
      <w:lvlJc w:val="left"/>
      <w:pPr>
        <w:ind w:left="804" w:hanging="105"/>
      </w:pPr>
      <w:rPr>
        <w:rFonts w:hint="default"/>
      </w:rPr>
    </w:lvl>
    <w:lvl w:ilvl="4" w:tplc="5694D5B0">
      <w:numFmt w:val="bullet"/>
      <w:lvlText w:val="•"/>
      <w:lvlJc w:val="left"/>
      <w:pPr>
        <w:ind w:left="1052" w:hanging="105"/>
      </w:pPr>
      <w:rPr>
        <w:rFonts w:hint="default"/>
      </w:rPr>
    </w:lvl>
    <w:lvl w:ilvl="5" w:tplc="75C0A218">
      <w:numFmt w:val="bullet"/>
      <w:lvlText w:val="•"/>
      <w:lvlJc w:val="left"/>
      <w:pPr>
        <w:ind w:left="1300" w:hanging="105"/>
      </w:pPr>
      <w:rPr>
        <w:rFonts w:hint="default"/>
      </w:rPr>
    </w:lvl>
    <w:lvl w:ilvl="6" w:tplc="E0F83592">
      <w:numFmt w:val="bullet"/>
      <w:lvlText w:val="•"/>
      <w:lvlJc w:val="left"/>
      <w:pPr>
        <w:ind w:left="1548" w:hanging="105"/>
      </w:pPr>
      <w:rPr>
        <w:rFonts w:hint="default"/>
      </w:rPr>
    </w:lvl>
    <w:lvl w:ilvl="7" w:tplc="9ACE7AC2">
      <w:numFmt w:val="bullet"/>
      <w:lvlText w:val="•"/>
      <w:lvlJc w:val="left"/>
      <w:pPr>
        <w:ind w:left="1796" w:hanging="105"/>
      </w:pPr>
      <w:rPr>
        <w:rFonts w:hint="default"/>
      </w:rPr>
    </w:lvl>
    <w:lvl w:ilvl="8" w:tplc="01544050">
      <w:numFmt w:val="bullet"/>
      <w:lvlText w:val="•"/>
      <w:lvlJc w:val="left"/>
      <w:pPr>
        <w:ind w:left="2044" w:hanging="105"/>
      </w:pPr>
      <w:rPr>
        <w:rFonts w:hint="default"/>
      </w:rPr>
    </w:lvl>
  </w:abstractNum>
  <w:abstractNum w:abstractNumId="536" w15:restartNumberingAfterBreak="0">
    <w:nsid w:val="41B62822"/>
    <w:multiLevelType w:val="hybridMultilevel"/>
    <w:tmpl w:val="C7A48BB6"/>
    <w:lvl w:ilvl="0" w:tplc="5FD61478">
      <w:numFmt w:val="bullet"/>
      <w:lvlText w:val="●"/>
      <w:lvlJc w:val="left"/>
      <w:pPr>
        <w:ind w:left="175" w:hanging="120"/>
      </w:pPr>
      <w:rPr>
        <w:rFonts w:ascii="Times New Roman" w:eastAsia="Times New Roman" w:hAnsi="Times New Roman" w:cs="Times New Roman" w:hint="default"/>
        <w:spacing w:val="-2"/>
        <w:w w:val="100"/>
        <w:sz w:val="14"/>
        <w:szCs w:val="14"/>
      </w:rPr>
    </w:lvl>
    <w:lvl w:ilvl="1" w:tplc="B7E42642">
      <w:numFmt w:val="bullet"/>
      <w:lvlText w:val="•"/>
      <w:lvlJc w:val="left"/>
      <w:pPr>
        <w:ind w:left="387" w:hanging="120"/>
      </w:pPr>
      <w:rPr>
        <w:rFonts w:hint="default"/>
      </w:rPr>
    </w:lvl>
    <w:lvl w:ilvl="2" w:tplc="01962432">
      <w:numFmt w:val="bullet"/>
      <w:lvlText w:val="•"/>
      <w:lvlJc w:val="left"/>
      <w:pPr>
        <w:ind w:left="595" w:hanging="120"/>
      </w:pPr>
      <w:rPr>
        <w:rFonts w:hint="default"/>
      </w:rPr>
    </w:lvl>
    <w:lvl w:ilvl="3" w:tplc="D9E238C2">
      <w:numFmt w:val="bullet"/>
      <w:lvlText w:val="•"/>
      <w:lvlJc w:val="left"/>
      <w:pPr>
        <w:ind w:left="803" w:hanging="120"/>
      </w:pPr>
      <w:rPr>
        <w:rFonts w:hint="default"/>
      </w:rPr>
    </w:lvl>
    <w:lvl w:ilvl="4" w:tplc="ED30E1B6">
      <w:numFmt w:val="bullet"/>
      <w:lvlText w:val="•"/>
      <w:lvlJc w:val="left"/>
      <w:pPr>
        <w:ind w:left="1011" w:hanging="120"/>
      </w:pPr>
      <w:rPr>
        <w:rFonts w:hint="default"/>
      </w:rPr>
    </w:lvl>
    <w:lvl w:ilvl="5" w:tplc="C49664FA">
      <w:numFmt w:val="bullet"/>
      <w:lvlText w:val="•"/>
      <w:lvlJc w:val="left"/>
      <w:pPr>
        <w:ind w:left="1219" w:hanging="120"/>
      </w:pPr>
      <w:rPr>
        <w:rFonts w:hint="default"/>
      </w:rPr>
    </w:lvl>
    <w:lvl w:ilvl="6" w:tplc="36361C48">
      <w:numFmt w:val="bullet"/>
      <w:lvlText w:val="•"/>
      <w:lvlJc w:val="left"/>
      <w:pPr>
        <w:ind w:left="1426" w:hanging="120"/>
      </w:pPr>
      <w:rPr>
        <w:rFonts w:hint="default"/>
      </w:rPr>
    </w:lvl>
    <w:lvl w:ilvl="7" w:tplc="5CB04DB8">
      <w:numFmt w:val="bullet"/>
      <w:lvlText w:val="•"/>
      <w:lvlJc w:val="left"/>
      <w:pPr>
        <w:ind w:left="1634" w:hanging="120"/>
      </w:pPr>
      <w:rPr>
        <w:rFonts w:hint="default"/>
      </w:rPr>
    </w:lvl>
    <w:lvl w:ilvl="8" w:tplc="DC0E9F98">
      <w:numFmt w:val="bullet"/>
      <w:lvlText w:val="•"/>
      <w:lvlJc w:val="left"/>
      <w:pPr>
        <w:ind w:left="1842" w:hanging="120"/>
      </w:pPr>
      <w:rPr>
        <w:rFonts w:hint="default"/>
      </w:rPr>
    </w:lvl>
  </w:abstractNum>
  <w:abstractNum w:abstractNumId="537" w15:restartNumberingAfterBreak="0">
    <w:nsid w:val="42591E32"/>
    <w:multiLevelType w:val="hybridMultilevel"/>
    <w:tmpl w:val="256ADF0C"/>
    <w:lvl w:ilvl="0" w:tplc="6360D448">
      <w:numFmt w:val="bullet"/>
      <w:lvlText w:val="●"/>
      <w:lvlJc w:val="left"/>
      <w:pPr>
        <w:ind w:left="175" w:hanging="120"/>
      </w:pPr>
      <w:rPr>
        <w:rFonts w:ascii="Times New Roman" w:eastAsia="Times New Roman" w:hAnsi="Times New Roman" w:cs="Times New Roman" w:hint="default"/>
        <w:spacing w:val="-4"/>
        <w:w w:val="100"/>
        <w:sz w:val="14"/>
        <w:szCs w:val="14"/>
      </w:rPr>
    </w:lvl>
    <w:lvl w:ilvl="1" w:tplc="484AD172">
      <w:numFmt w:val="bullet"/>
      <w:lvlText w:val="•"/>
      <w:lvlJc w:val="left"/>
      <w:pPr>
        <w:ind w:left="421" w:hanging="120"/>
      </w:pPr>
      <w:rPr>
        <w:rFonts w:hint="default"/>
      </w:rPr>
    </w:lvl>
    <w:lvl w:ilvl="2" w:tplc="BA361C60">
      <w:numFmt w:val="bullet"/>
      <w:lvlText w:val="•"/>
      <w:lvlJc w:val="left"/>
      <w:pPr>
        <w:ind w:left="663" w:hanging="120"/>
      </w:pPr>
      <w:rPr>
        <w:rFonts w:hint="default"/>
      </w:rPr>
    </w:lvl>
    <w:lvl w:ilvl="3" w:tplc="081C74B6">
      <w:numFmt w:val="bullet"/>
      <w:lvlText w:val="•"/>
      <w:lvlJc w:val="left"/>
      <w:pPr>
        <w:ind w:left="905" w:hanging="120"/>
      </w:pPr>
      <w:rPr>
        <w:rFonts w:hint="default"/>
      </w:rPr>
    </w:lvl>
    <w:lvl w:ilvl="4" w:tplc="E85A7D0E">
      <w:numFmt w:val="bullet"/>
      <w:lvlText w:val="•"/>
      <w:lvlJc w:val="left"/>
      <w:pPr>
        <w:ind w:left="1147" w:hanging="120"/>
      </w:pPr>
      <w:rPr>
        <w:rFonts w:hint="default"/>
      </w:rPr>
    </w:lvl>
    <w:lvl w:ilvl="5" w:tplc="0084482C">
      <w:numFmt w:val="bullet"/>
      <w:lvlText w:val="•"/>
      <w:lvlJc w:val="left"/>
      <w:pPr>
        <w:ind w:left="1389" w:hanging="120"/>
      </w:pPr>
      <w:rPr>
        <w:rFonts w:hint="default"/>
      </w:rPr>
    </w:lvl>
    <w:lvl w:ilvl="6" w:tplc="2A52EBB6">
      <w:numFmt w:val="bullet"/>
      <w:lvlText w:val="•"/>
      <w:lvlJc w:val="left"/>
      <w:pPr>
        <w:ind w:left="1630" w:hanging="120"/>
      </w:pPr>
      <w:rPr>
        <w:rFonts w:hint="default"/>
      </w:rPr>
    </w:lvl>
    <w:lvl w:ilvl="7" w:tplc="4C421186">
      <w:numFmt w:val="bullet"/>
      <w:lvlText w:val="•"/>
      <w:lvlJc w:val="left"/>
      <w:pPr>
        <w:ind w:left="1872" w:hanging="120"/>
      </w:pPr>
      <w:rPr>
        <w:rFonts w:hint="default"/>
      </w:rPr>
    </w:lvl>
    <w:lvl w:ilvl="8" w:tplc="A818106C">
      <w:numFmt w:val="bullet"/>
      <w:lvlText w:val="•"/>
      <w:lvlJc w:val="left"/>
      <w:pPr>
        <w:ind w:left="2114" w:hanging="120"/>
      </w:pPr>
      <w:rPr>
        <w:rFonts w:hint="default"/>
      </w:rPr>
    </w:lvl>
  </w:abstractNum>
  <w:abstractNum w:abstractNumId="538" w15:restartNumberingAfterBreak="0">
    <w:nsid w:val="42771F21"/>
    <w:multiLevelType w:val="hybridMultilevel"/>
    <w:tmpl w:val="B38EC2C0"/>
    <w:lvl w:ilvl="0" w:tplc="C7324090">
      <w:numFmt w:val="bullet"/>
      <w:lvlText w:val="●"/>
      <w:lvlJc w:val="left"/>
      <w:pPr>
        <w:ind w:left="176" w:hanging="120"/>
      </w:pPr>
      <w:rPr>
        <w:rFonts w:ascii="Times New Roman" w:eastAsia="Times New Roman" w:hAnsi="Times New Roman" w:cs="Times New Roman" w:hint="default"/>
        <w:spacing w:val="-13"/>
        <w:w w:val="100"/>
        <w:sz w:val="14"/>
        <w:szCs w:val="14"/>
      </w:rPr>
    </w:lvl>
    <w:lvl w:ilvl="1" w:tplc="36F6F3F6">
      <w:numFmt w:val="bullet"/>
      <w:lvlText w:val="•"/>
      <w:lvlJc w:val="left"/>
      <w:pPr>
        <w:ind w:left="331" w:hanging="120"/>
      </w:pPr>
      <w:rPr>
        <w:rFonts w:hint="default"/>
      </w:rPr>
    </w:lvl>
    <w:lvl w:ilvl="2" w:tplc="E0140B34">
      <w:numFmt w:val="bullet"/>
      <w:lvlText w:val="•"/>
      <w:lvlJc w:val="left"/>
      <w:pPr>
        <w:ind w:left="482" w:hanging="120"/>
      </w:pPr>
      <w:rPr>
        <w:rFonts w:hint="default"/>
      </w:rPr>
    </w:lvl>
    <w:lvl w:ilvl="3" w:tplc="4BF8FC86">
      <w:numFmt w:val="bullet"/>
      <w:lvlText w:val="•"/>
      <w:lvlJc w:val="left"/>
      <w:pPr>
        <w:ind w:left="633" w:hanging="120"/>
      </w:pPr>
      <w:rPr>
        <w:rFonts w:hint="default"/>
      </w:rPr>
    </w:lvl>
    <w:lvl w:ilvl="4" w:tplc="3386F158">
      <w:numFmt w:val="bullet"/>
      <w:lvlText w:val="•"/>
      <w:lvlJc w:val="left"/>
      <w:pPr>
        <w:ind w:left="784" w:hanging="120"/>
      </w:pPr>
      <w:rPr>
        <w:rFonts w:hint="default"/>
      </w:rPr>
    </w:lvl>
    <w:lvl w:ilvl="5" w:tplc="5B9CCB5E">
      <w:numFmt w:val="bullet"/>
      <w:lvlText w:val="•"/>
      <w:lvlJc w:val="left"/>
      <w:pPr>
        <w:ind w:left="935" w:hanging="120"/>
      </w:pPr>
      <w:rPr>
        <w:rFonts w:hint="default"/>
      </w:rPr>
    </w:lvl>
    <w:lvl w:ilvl="6" w:tplc="5F8AC560">
      <w:numFmt w:val="bullet"/>
      <w:lvlText w:val="•"/>
      <w:lvlJc w:val="left"/>
      <w:pPr>
        <w:ind w:left="1086" w:hanging="120"/>
      </w:pPr>
      <w:rPr>
        <w:rFonts w:hint="default"/>
      </w:rPr>
    </w:lvl>
    <w:lvl w:ilvl="7" w:tplc="920C4828">
      <w:numFmt w:val="bullet"/>
      <w:lvlText w:val="•"/>
      <w:lvlJc w:val="left"/>
      <w:pPr>
        <w:ind w:left="1237" w:hanging="120"/>
      </w:pPr>
      <w:rPr>
        <w:rFonts w:hint="default"/>
      </w:rPr>
    </w:lvl>
    <w:lvl w:ilvl="8" w:tplc="8F5E7072">
      <w:numFmt w:val="bullet"/>
      <w:lvlText w:val="•"/>
      <w:lvlJc w:val="left"/>
      <w:pPr>
        <w:ind w:left="1388" w:hanging="120"/>
      </w:pPr>
      <w:rPr>
        <w:rFonts w:hint="default"/>
      </w:rPr>
    </w:lvl>
  </w:abstractNum>
  <w:abstractNum w:abstractNumId="539" w15:restartNumberingAfterBreak="0">
    <w:nsid w:val="429927FE"/>
    <w:multiLevelType w:val="hybridMultilevel"/>
    <w:tmpl w:val="CC5220B2"/>
    <w:lvl w:ilvl="0" w:tplc="9AF4FBD0">
      <w:numFmt w:val="bullet"/>
      <w:lvlText w:val="●"/>
      <w:lvlJc w:val="left"/>
      <w:pPr>
        <w:ind w:left="175" w:hanging="120"/>
      </w:pPr>
      <w:rPr>
        <w:rFonts w:ascii="Times New Roman" w:eastAsia="Times New Roman" w:hAnsi="Times New Roman" w:cs="Times New Roman" w:hint="default"/>
        <w:spacing w:val="-6"/>
        <w:w w:val="100"/>
        <w:sz w:val="14"/>
        <w:szCs w:val="14"/>
      </w:rPr>
    </w:lvl>
    <w:lvl w:ilvl="1" w:tplc="E1061D32">
      <w:numFmt w:val="bullet"/>
      <w:lvlText w:val="•"/>
      <w:lvlJc w:val="left"/>
      <w:pPr>
        <w:ind w:left="421" w:hanging="120"/>
      </w:pPr>
      <w:rPr>
        <w:rFonts w:hint="default"/>
      </w:rPr>
    </w:lvl>
    <w:lvl w:ilvl="2" w:tplc="802EC382">
      <w:numFmt w:val="bullet"/>
      <w:lvlText w:val="•"/>
      <w:lvlJc w:val="left"/>
      <w:pPr>
        <w:ind w:left="663" w:hanging="120"/>
      </w:pPr>
      <w:rPr>
        <w:rFonts w:hint="default"/>
      </w:rPr>
    </w:lvl>
    <w:lvl w:ilvl="3" w:tplc="FF089A88">
      <w:numFmt w:val="bullet"/>
      <w:lvlText w:val="•"/>
      <w:lvlJc w:val="left"/>
      <w:pPr>
        <w:ind w:left="905" w:hanging="120"/>
      </w:pPr>
      <w:rPr>
        <w:rFonts w:hint="default"/>
      </w:rPr>
    </w:lvl>
    <w:lvl w:ilvl="4" w:tplc="F3AA5812">
      <w:numFmt w:val="bullet"/>
      <w:lvlText w:val="•"/>
      <w:lvlJc w:val="left"/>
      <w:pPr>
        <w:ind w:left="1147" w:hanging="120"/>
      </w:pPr>
      <w:rPr>
        <w:rFonts w:hint="default"/>
      </w:rPr>
    </w:lvl>
    <w:lvl w:ilvl="5" w:tplc="35288AEA">
      <w:numFmt w:val="bullet"/>
      <w:lvlText w:val="•"/>
      <w:lvlJc w:val="left"/>
      <w:pPr>
        <w:ind w:left="1389" w:hanging="120"/>
      </w:pPr>
      <w:rPr>
        <w:rFonts w:hint="default"/>
      </w:rPr>
    </w:lvl>
    <w:lvl w:ilvl="6" w:tplc="CE1EF2E4">
      <w:numFmt w:val="bullet"/>
      <w:lvlText w:val="•"/>
      <w:lvlJc w:val="left"/>
      <w:pPr>
        <w:ind w:left="1630" w:hanging="120"/>
      </w:pPr>
      <w:rPr>
        <w:rFonts w:hint="default"/>
      </w:rPr>
    </w:lvl>
    <w:lvl w:ilvl="7" w:tplc="C826D3D0">
      <w:numFmt w:val="bullet"/>
      <w:lvlText w:val="•"/>
      <w:lvlJc w:val="left"/>
      <w:pPr>
        <w:ind w:left="1872" w:hanging="120"/>
      </w:pPr>
      <w:rPr>
        <w:rFonts w:hint="default"/>
      </w:rPr>
    </w:lvl>
    <w:lvl w:ilvl="8" w:tplc="6EE4A0B8">
      <w:numFmt w:val="bullet"/>
      <w:lvlText w:val="•"/>
      <w:lvlJc w:val="left"/>
      <w:pPr>
        <w:ind w:left="2114" w:hanging="120"/>
      </w:pPr>
      <w:rPr>
        <w:rFonts w:hint="default"/>
      </w:rPr>
    </w:lvl>
  </w:abstractNum>
  <w:abstractNum w:abstractNumId="540" w15:restartNumberingAfterBreak="0">
    <w:nsid w:val="42DE0076"/>
    <w:multiLevelType w:val="hybridMultilevel"/>
    <w:tmpl w:val="D5A24DA8"/>
    <w:lvl w:ilvl="0" w:tplc="BD5C0D62">
      <w:numFmt w:val="bullet"/>
      <w:lvlText w:val="●"/>
      <w:lvlJc w:val="left"/>
      <w:pPr>
        <w:ind w:left="175" w:hanging="120"/>
      </w:pPr>
      <w:rPr>
        <w:rFonts w:ascii="Times New Roman" w:eastAsia="Times New Roman" w:hAnsi="Times New Roman" w:cs="Times New Roman" w:hint="default"/>
        <w:spacing w:val="-4"/>
        <w:w w:val="100"/>
        <w:sz w:val="14"/>
        <w:szCs w:val="14"/>
      </w:rPr>
    </w:lvl>
    <w:lvl w:ilvl="1" w:tplc="B830913C">
      <w:numFmt w:val="bullet"/>
      <w:lvlText w:val="•"/>
      <w:lvlJc w:val="left"/>
      <w:pPr>
        <w:ind w:left="416" w:hanging="120"/>
      </w:pPr>
      <w:rPr>
        <w:rFonts w:hint="default"/>
      </w:rPr>
    </w:lvl>
    <w:lvl w:ilvl="2" w:tplc="46CC800C">
      <w:numFmt w:val="bullet"/>
      <w:lvlText w:val="•"/>
      <w:lvlJc w:val="left"/>
      <w:pPr>
        <w:ind w:left="652" w:hanging="120"/>
      </w:pPr>
      <w:rPr>
        <w:rFonts w:hint="default"/>
      </w:rPr>
    </w:lvl>
    <w:lvl w:ilvl="3" w:tplc="E5CC4F3E">
      <w:numFmt w:val="bullet"/>
      <w:lvlText w:val="•"/>
      <w:lvlJc w:val="left"/>
      <w:pPr>
        <w:ind w:left="888" w:hanging="120"/>
      </w:pPr>
      <w:rPr>
        <w:rFonts w:hint="default"/>
      </w:rPr>
    </w:lvl>
    <w:lvl w:ilvl="4" w:tplc="7870F8EE">
      <w:numFmt w:val="bullet"/>
      <w:lvlText w:val="•"/>
      <w:lvlJc w:val="left"/>
      <w:pPr>
        <w:ind w:left="1124" w:hanging="120"/>
      </w:pPr>
      <w:rPr>
        <w:rFonts w:hint="default"/>
      </w:rPr>
    </w:lvl>
    <w:lvl w:ilvl="5" w:tplc="859656EC">
      <w:numFmt w:val="bullet"/>
      <w:lvlText w:val="•"/>
      <w:lvlJc w:val="left"/>
      <w:pPr>
        <w:ind w:left="1360" w:hanging="120"/>
      </w:pPr>
      <w:rPr>
        <w:rFonts w:hint="default"/>
      </w:rPr>
    </w:lvl>
    <w:lvl w:ilvl="6" w:tplc="F85A4B56">
      <w:numFmt w:val="bullet"/>
      <w:lvlText w:val="•"/>
      <w:lvlJc w:val="left"/>
      <w:pPr>
        <w:ind w:left="1596" w:hanging="120"/>
      </w:pPr>
      <w:rPr>
        <w:rFonts w:hint="default"/>
      </w:rPr>
    </w:lvl>
    <w:lvl w:ilvl="7" w:tplc="7A0CA550">
      <w:numFmt w:val="bullet"/>
      <w:lvlText w:val="•"/>
      <w:lvlJc w:val="left"/>
      <w:pPr>
        <w:ind w:left="1832" w:hanging="120"/>
      </w:pPr>
      <w:rPr>
        <w:rFonts w:hint="default"/>
      </w:rPr>
    </w:lvl>
    <w:lvl w:ilvl="8" w:tplc="8BBE8126">
      <w:numFmt w:val="bullet"/>
      <w:lvlText w:val="•"/>
      <w:lvlJc w:val="left"/>
      <w:pPr>
        <w:ind w:left="2068" w:hanging="120"/>
      </w:pPr>
      <w:rPr>
        <w:rFonts w:hint="default"/>
      </w:rPr>
    </w:lvl>
  </w:abstractNum>
  <w:abstractNum w:abstractNumId="541" w15:restartNumberingAfterBreak="0">
    <w:nsid w:val="42E21416"/>
    <w:multiLevelType w:val="hybridMultilevel"/>
    <w:tmpl w:val="906060A8"/>
    <w:lvl w:ilvl="0" w:tplc="6AFCCDA8">
      <w:numFmt w:val="bullet"/>
      <w:lvlText w:val="–"/>
      <w:lvlJc w:val="left"/>
      <w:pPr>
        <w:ind w:left="652" w:hanging="135"/>
      </w:pPr>
      <w:rPr>
        <w:rFonts w:ascii="Times New Roman" w:eastAsia="Times New Roman" w:hAnsi="Times New Roman" w:cs="Times New Roman" w:hint="default"/>
        <w:spacing w:val="-3"/>
        <w:w w:val="100"/>
        <w:sz w:val="18"/>
        <w:szCs w:val="18"/>
      </w:rPr>
    </w:lvl>
    <w:lvl w:ilvl="1" w:tplc="4C969458">
      <w:numFmt w:val="bullet"/>
      <w:lvlText w:val="•"/>
      <w:lvlJc w:val="left"/>
      <w:pPr>
        <w:ind w:left="1672" w:hanging="135"/>
      </w:pPr>
      <w:rPr>
        <w:rFonts w:hint="default"/>
      </w:rPr>
    </w:lvl>
    <w:lvl w:ilvl="2" w:tplc="654EECEA">
      <w:numFmt w:val="bullet"/>
      <w:lvlText w:val="•"/>
      <w:lvlJc w:val="left"/>
      <w:pPr>
        <w:ind w:left="2685" w:hanging="135"/>
      </w:pPr>
      <w:rPr>
        <w:rFonts w:hint="default"/>
      </w:rPr>
    </w:lvl>
    <w:lvl w:ilvl="3" w:tplc="8506A306">
      <w:numFmt w:val="bullet"/>
      <w:lvlText w:val="•"/>
      <w:lvlJc w:val="left"/>
      <w:pPr>
        <w:ind w:left="3697" w:hanging="135"/>
      </w:pPr>
      <w:rPr>
        <w:rFonts w:hint="default"/>
      </w:rPr>
    </w:lvl>
    <w:lvl w:ilvl="4" w:tplc="A5FA07D8">
      <w:numFmt w:val="bullet"/>
      <w:lvlText w:val="•"/>
      <w:lvlJc w:val="left"/>
      <w:pPr>
        <w:ind w:left="4710" w:hanging="135"/>
      </w:pPr>
      <w:rPr>
        <w:rFonts w:hint="default"/>
      </w:rPr>
    </w:lvl>
    <w:lvl w:ilvl="5" w:tplc="680A9F58">
      <w:numFmt w:val="bullet"/>
      <w:lvlText w:val="•"/>
      <w:lvlJc w:val="left"/>
      <w:pPr>
        <w:ind w:left="5722" w:hanging="135"/>
      </w:pPr>
      <w:rPr>
        <w:rFonts w:hint="default"/>
      </w:rPr>
    </w:lvl>
    <w:lvl w:ilvl="6" w:tplc="5AE0A0A4">
      <w:numFmt w:val="bullet"/>
      <w:lvlText w:val="•"/>
      <w:lvlJc w:val="left"/>
      <w:pPr>
        <w:ind w:left="6735" w:hanging="135"/>
      </w:pPr>
      <w:rPr>
        <w:rFonts w:hint="default"/>
      </w:rPr>
    </w:lvl>
    <w:lvl w:ilvl="7" w:tplc="540E10F8">
      <w:numFmt w:val="bullet"/>
      <w:lvlText w:val="•"/>
      <w:lvlJc w:val="left"/>
      <w:pPr>
        <w:ind w:left="7747" w:hanging="135"/>
      </w:pPr>
      <w:rPr>
        <w:rFonts w:hint="default"/>
      </w:rPr>
    </w:lvl>
    <w:lvl w:ilvl="8" w:tplc="6592142E">
      <w:numFmt w:val="bullet"/>
      <w:lvlText w:val="•"/>
      <w:lvlJc w:val="left"/>
      <w:pPr>
        <w:ind w:left="8760" w:hanging="135"/>
      </w:pPr>
      <w:rPr>
        <w:rFonts w:hint="default"/>
      </w:rPr>
    </w:lvl>
  </w:abstractNum>
  <w:abstractNum w:abstractNumId="542" w15:restartNumberingAfterBreak="0">
    <w:nsid w:val="42E80AA1"/>
    <w:multiLevelType w:val="hybridMultilevel"/>
    <w:tmpl w:val="D464C024"/>
    <w:lvl w:ilvl="0" w:tplc="A16295A6">
      <w:numFmt w:val="bullet"/>
      <w:lvlText w:val="●"/>
      <w:lvlJc w:val="left"/>
      <w:pPr>
        <w:ind w:left="175" w:hanging="120"/>
      </w:pPr>
      <w:rPr>
        <w:rFonts w:ascii="Times New Roman" w:eastAsia="Times New Roman" w:hAnsi="Times New Roman" w:cs="Times New Roman" w:hint="default"/>
        <w:spacing w:val="-8"/>
        <w:w w:val="100"/>
        <w:sz w:val="14"/>
        <w:szCs w:val="14"/>
      </w:rPr>
    </w:lvl>
    <w:lvl w:ilvl="1" w:tplc="87CADA08">
      <w:numFmt w:val="bullet"/>
      <w:lvlText w:val="•"/>
      <w:lvlJc w:val="left"/>
      <w:pPr>
        <w:ind w:left="416" w:hanging="120"/>
      </w:pPr>
      <w:rPr>
        <w:rFonts w:hint="default"/>
      </w:rPr>
    </w:lvl>
    <w:lvl w:ilvl="2" w:tplc="EED27F2E">
      <w:numFmt w:val="bullet"/>
      <w:lvlText w:val="•"/>
      <w:lvlJc w:val="left"/>
      <w:pPr>
        <w:ind w:left="652" w:hanging="120"/>
      </w:pPr>
      <w:rPr>
        <w:rFonts w:hint="default"/>
      </w:rPr>
    </w:lvl>
    <w:lvl w:ilvl="3" w:tplc="880CC2CC">
      <w:numFmt w:val="bullet"/>
      <w:lvlText w:val="•"/>
      <w:lvlJc w:val="left"/>
      <w:pPr>
        <w:ind w:left="888" w:hanging="120"/>
      </w:pPr>
      <w:rPr>
        <w:rFonts w:hint="default"/>
      </w:rPr>
    </w:lvl>
    <w:lvl w:ilvl="4" w:tplc="C60405F4">
      <w:numFmt w:val="bullet"/>
      <w:lvlText w:val="•"/>
      <w:lvlJc w:val="left"/>
      <w:pPr>
        <w:ind w:left="1124" w:hanging="120"/>
      </w:pPr>
      <w:rPr>
        <w:rFonts w:hint="default"/>
      </w:rPr>
    </w:lvl>
    <w:lvl w:ilvl="5" w:tplc="E1F0388C">
      <w:numFmt w:val="bullet"/>
      <w:lvlText w:val="•"/>
      <w:lvlJc w:val="left"/>
      <w:pPr>
        <w:ind w:left="1360" w:hanging="120"/>
      </w:pPr>
      <w:rPr>
        <w:rFonts w:hint="default"/>
      </w:rPr>
    </w:lvl>
    <w:lvl w:ilvl="6" w:tplc="DB6A01FC">
      <w:numFmt w:val="bullet"/>
      <w:lvlText w:val="•"/>
      <w:lvlJc w:val="left"/>
      <w:pPr>
        <w:ind w:left="1596" w:hanging="120"/>
      </w:pPr>
      <w:rPr>
        <w:rFonts w:hint="default"/>
      </w:rPr>
    </w:lvl>
    <w:lvl w:ilvl="7" w:tplc="8A72BAE6">
      <w:numFmt w:val="bullet"/>
      <w:lvlText w:val="•"/>
      <w:lvlJc w:val="left"/>
      <w:pPr>
        <w:ind w:left="1832" w:hanging="120"/>
      </w:pPr>
      <w:rPr>
        <w:rFonts w:hint="default"/>
      </w:rPr>
    </w:lvl>
    <w:lvl w:ilvl="8" w:tplc="B47EFC0A">
      <w:numFmt w:val="bullet"/>
      <w:lvlText w:val="•"/>
      <w:lvlJc w:val="left"/>
      <w:pPr>
        <w:ind w:left="2068" w:hanging="120"/>
      </w:pPr>
      <w:rPr>
        <w:rFonts w:hint="default"/>
      </w:rPr>
    </w:lvl>
  </w:abstractNum>
  <w:abstractNum w:abstractNumId="543" w15:restartNumberingAfterBreak="0">
    <w:nsid w:val="435547EA"/>
    <w:multiLevelType w:val="hybridMultilevel"/>
    <w:tmpl w:val="5B0C46E2"/>
    <w:lvl w:ilvl="0" w:tplc="A748053A">
      <w:numFmt w:val="bullet"/>
      <w:lvlText w:val="●"/>
      <w:lvlJc w:val="left"/>
      <w:pPr>
        <w:ind w:left="175" w:hanging="120"/>
      </w:pPr>
      <w:rPr>
        <w:rFonts w:ascii="Times New Roman" w:eastAsia="Times New Roman" w:hAnsi="Times New Roman" w:cs="Times New Roman" w:hint="default"/>
        <w:spacing w:val="-5"/>
        <w:w w:val="100"/>
        <w:sz w:val="14"/>
        <w:szCs w:val="14"/>
      </w:rPr>
    </w:lvl>
    <w:lvl w:ilvl="1" w:tplc="D61A1CDC">
      <w:numFmt w:val="bullet"/>
      <w:lvlText w:val="•"/>
      <w:lvlJc w:val="left"/>
      <w:pPr>
        <w:ind w:left="416" w:hanging="120"/>
      </w:pPr>
      <w:rPr>
        <w:rFonts w:hint="default"/>
      </w:rPr>
    </w:lvl>
    <w:lvl w:ilvl="2" w:tplc="A1CA51AC">
      <w:numFmt w:val="bullet"/>
      <w:lvlText w:val="•"/>
      <w:lvlJc w:val="left"/>
      <w:pPr>
        <w:ind w:left="652" w:hanging="120"/>
      </w:pPr>
      <w:rPr>
        <w:rFonts w:hint="default"/>
      </w:rPr>
    </w:lvl>
    <w:lvl w:ilvl="3" w:tplc="BF022752">
      <w:numFmt w:val="bullet"/>
      <w:lvlText w:val="•"/>
      <w:lvlJc w:val="left"/>
      <w:pPr>
        <w:ind w:left="888" w:hanging="120"/>
      </w:pPr>
      <w:rPr>
        <w:rFonts w:hint="default"/>
      </w:rPr>
    </w:lvl>
    <w:lvl w:ilvl="4" w:tplc="C642498C">
      <w:numFmt w:val="bullet"/>
      <w:lvlText w:val="•"/>
      <w:lvlJc w:val="left"/>
      <w:pPr>
        <w:ind w:left="1124" w:hanging="120"/>
      </w:pPr>
      <w:rPr>
        <w:rFonts w:hint="default"/>
      </w:rPr>
    </w:lvl>
    <w:lvl w:ilvl="5" w:tplc="0106AFA2">
      <w:numFmt w:val="bullet"/>
      <w:lvlText w:val="•"/>
      <w:lvlJc w:val="left"/>
      <w:pPr>
        <w:ind w:left="1360" w:hanging="120"/>
      </w:pPr>
      <w:rPr>
        <w:rFonts w:hint="default"/>
      </w:rPr>
    </w:lvl>
    <w:lvl w:ilvl="6" w:tplc="4B929AF8">
      <w:numFmt w:val="bullet"/>
      <w:lvlText w:val="•"/>
      <w:lvlJc w:val="left"/>
      <w:pPr>
        <w:ind w:left="1596" w:hanging="120"/>
      </w:pPr>
      <w:rPr>
        <w:rFonts w:hint="default"/>
      </w:rPr>
    </w:lvl>
    <w:lvl w:ilvl="7" w:tplc="C8420A0E">
      <w:numFmt w:val="bullet"/>
      <w:lvlText w:val="•"/>
      <w:lvlJc w:val="left"/>
      <w:pPr>
        <w:ind w:left="1832" w:hanging="120"/>
      </w:pPr>
      <w:rPr>
        <w:rFonts w:hint="default"/>
      </w:rPr>
    </w:lvl>
    <w:lvl w:ilvl="8" w:tplc="0E2606D8">
      <w:numFmt w:val="bullet"/>
      <w:lvlText w:val="•"/>
      <w:lvlJc w:val="left"/>
      <w:pPr>
        <w:ind w:left="2068" w:hanging="120"/>
      </w:pPr>
      <w:rPr>
        <w:rFonts w:hint="default"/>
      </w:rPr>
    </w:lvl>
  </w:abstractNum>
  <w:abstractNum w:abstractNumId="544" w15:restartNumberingAfterBreak="0">
    <w:nsid w:val="43623AF6"/>
    <w:multiLevelType w:val="hybridMultilevel"/>
    <w:tmpl w:val="77487898"/>
    <w:lvl w:ilvl="0" w:tplc="F29AAECC">
      <w:numFmt w:val="bullet"/>
      <w:lvlText w:val="●"/>
      <w:lvlJc w:val="left"/>
      <w:pPr>
        <w:ind w:left="175" w:hanging="120"/>
      </w:pPr>
      <w:rPr>
        <w:rFonts w:ascii="Times New Roman" w:eastAsia="Times New Roman" w:hAnsi="Times New Roman" w:cs="Times New Roman" w:hint="default"/>
        <w:spacing w:val="-6"/>
        <w:w w:val="100"/>
        <w:sz w:val="14"/>
        <w:szCs w:val="14"/>
      </w:rPr>
    </w:lvl>
    <w:lvl w:ilvl="1" w:tplc="6EC86752">
      <w:numFmt w:val="bullet"/>
      <w:lvlText w:val="•"/>
      <w:lvlJc w:val="left"/>
      <w:pPr>
        <w:ind w:left="387" w:hanging="120"/>
      </w:pPr>
      <w:rPr>
        <w:rFonts w:hint="default"/>
      </w:rPr>
    </w:lvl>
    <w:lvl w:ilvl="2" w:tplc="2458C41E">
      <w:numFmt w:val="bullet"/>
      <w:lvlText w:val="•"/>
      <w:lvlJc w:val="left"/>
      <w:pPr>
        <w:ind w:left="595" w:hanging="120"/>
      </w:pPr>
      <w:rPr>
        <w:rFonts w:hint="default"/>
      </w:rPr>
    </w:lvl>
    <w:lvl w:ilvl="3" w:tplc="472CB6AE">
      <w:numFmt w:val="bullet"/>
      <w:lvlText w:val="•"/>
      <w:lvlJc w:val="left"/>
      <w:pPr>
        <w:ind w:left="803" w:hanging="120"/>
      </w:pPr>
      <w:rPr>
        <w:rFonts w:hint="default"/>
      </w:rPr>
    </w:lvl>
    <w:lvl w:ilvl="4" w:tplc="A4A6E6D6">
      <w:numFmt w:val="bullet"/>
      <w:lvlText w:val="•"/>
      <w:lvlJc w:val="left"/>
      <w:pPr>
        <w:ind w:left="1011" w:hanging="120"/>
      </w:pPr>
      <w:rPr>
        <w:rFonts w:hint="default"/>
      </w:rPr>
    </w:lvl>
    <w:lvl w:ilvl="5" w:tplc="32FE88D0">
      <w:numFmt w:val="bullet"/>
      <w:lvlText w:val="•"/>
      <w:lvlJc w:val="left"/>
      <w:pPr>
        <w:ind w:left="1219" w:hanging="120"/>
      </w:pPr>
      <w:rPr>
        <w:rFonts w:hint="default"/>
      </w:rPr>
    </w:lvl>
    <w:lvl w:ilvl="6" w:tplc="3E5CD7F0">
      <w:numFmt w:val="bullet"/>
      <w:lvlText w:val="•"/>
      <w:lvlJc w:val="left"/>
      <w:pPr>
        <w:ind w:left="1426" w:hanging="120"/>
      </w:pPr>
      <w:rPr>
        <w:rFonts w:hint="default"/>
      </w:rPr>
    </w:lvl>
    <w:lvl w:ilvl="7" w:tplc="A3B83BE6">
      <w:numFmt w:val="bullet"/>
      <w:lvlText w:val="•"/>
      <w:lvlJc w:val="left"/>
      <w:pPr>
        <w:ind w:left="1634" w:hanging="120"/>
      </w:pPr>
      <w:rPr>
        <w:rFonts w:hint="default"/>
      </w:rPr>
    </w:lvl>
    <w:lvl w:ilvl="8" w:tplc="34E6A716">
      <w:numFmt w:val="bullet"/>
      <w:lvlText w:val="•"/>
      <w:lvlJc w:val="left"/>
      <w:pPr>
        <w:ind w:left="1842" w:hanging="120"/>
      </w:pPr>
      <w:rPr>
        <w:rFonts w:hint="default"/>
      </w:rPr>
    </w:lvl>
  </w:abstractNum>
  <w:abstractNum w:abstractNumId="545" w15:restartNumberingAfterBreak="0">
    <w:nsid w:val="436E1FE3"/>
    <w:multiLevelType w:val="hybridMultilevel"/>
    <w:tmpl w:val="112AE932"/>
    <w:lvl w:ilvl="0" w:tplc="A348B228">
      <w:numFmt w:val="bullet"/>
      <w:lvlText w:val="●"/>
      <w:lvlJc w:val="left"/>
      <w:pPr>
        <w:ind w:left="176" w:hanging="120"/>
      </w:pPr>
      <w:rPr>
        <w:rFonts w:ascii="Times New Roman" w:eastAsia="Times New Roman" w:hAnsi="Times New Roman" w:cs="Times New Roman" w:hint="default"/>
        <w:spacing w:val="-4"/>
        <w:w w:val="100"/>
        <w:sz w:val="14"/>
        <w:szCs w:val="14"/>
      </w:rPr>
    </w:lvl>
    <w:lvl w:ilvl="1" w:tplc="2CCAC212">
      <w:numFmt w:val="bullet"/>
      <w:lvlText w:val="•"/>
      <w:lvlJc w:val="left"/>
      <w:pPr>
        <w:ind w:left="331" w:hanging="120"/>
      </w:pPr>
      <w:rPr>
        <w:rFonts w:hint="default"/>
      </w:rPr>
    </w:lvl>
    <w:lvl w:ilvl="2" w:tplc="D216415A">
      <w:numFmt w:val="bullet"/>
      <w:lvlText w:val="•"/>
      <w:lvlJc w:val="left"/>
      <w:pPr>
        <w:ind w:left="482" w:hanging="120"/>
      </w:pPr>
      <w:rPr>
        <w:rFonts w:hint="default"/>
      </w:rPr>
    </w:lvl>
    <w:lvl w:ilvl="3" w:tplc="8B6402A2">
      <w:numFmt w:val="bullet"/>
      <w:lvlText w:val="•"/>
      <w:lvlJc w:val="left"/>
      <w:pPr>
        <w:ind w:left="633" w:hanging="120"/>
      </w:pPr>
      <w:rPr>
        <w:rFonts w:hint="default"/>
      </w:rPr>
    </w:lvl>
    <w:lvl w:ilvl="4" w:tplc="71EE5096">
      <w:numFmt w:val="bullet"/>
      <w:lvlText w:val="•"/>
      <w:lvlJc w:val="left"/>
      <w:pPr>
        <w:ind w:left="784" w:hanging="120"/>
      </w:pPr>
      <w:rPr>
        <w:rFonts w:hint="default"/>
      </w:rPr>
    </w:lvl>
    <w:lvl w:ilvl="5" w:tplc="E4C4E44A">
      <w:numFmt w:val="bullet"/>
      <w:lvlText w:val="•"/>
      <w:lvlJc w:val="left"/>
      <w:pPr>
        <w:ind w:left="935" w:hanging="120"/>
      </w:pPr>
      <w:rPr>
        <w:rFonts w:hint="default"/>
      </w:rPr>
    </w:lvl>
    <w:lvl w:ilvl="6" w:tplc="A64E7736">
      <w:numFmt w:val="bullet"/>
      <w:lvlText w:val="•"/>
      <w:lvlJc w:val="left"/>
      <w:pPr>
        <w:ind w:left="1086" w:hanging="120"/>
      </w:pPr>
      <w:rPr>
        <w:rFonts w:hint="default"/>
      </w:rPr>
    </w:lvl>
    <w:lvl w:ilvl="7" w:tplc="D580299C">
      <w:numFmt w:val="bullet"/>
      <w:lvlText w:val="•"/>
      <w:lvlJc w:val="left"/>
      <w:pPr>
        <w:ind w:left="1237" w:hanging="120"/>
      </w:pPr>
      <w:rPr>
        <w:rFonts w:hint="default"/>
      </w:rPr>
    </w:lvl>
    <w:lvl w:ilvl="8" w:tplc="9AEE07F2">
      <w:numFmt w:val="bullet"/>
      <w:lvlText w:val="•"/>
      <w:lvlJc w:val="left"/>
      <w:pPr>
        <w:ind w:left="1388" w:hanging="120"/>
      </w:pPr>
      <w:rPr>
        <w:rFonts w:hint="default"/>
      </w:rPr>
    </w:lvl>
  </w:abstractNum>
  <w:abstractNum w:abstractNumId="546" w15:restartNumberingAfterBreak="0">
    <w:nsid w:val="43781303"/>
    <w:multiLevelType w:val="hybridMultilevel"/>
    <w:tmpl w:val="F5D47762"/>
    <w:lvl w:ilvl="0" w:tplc="72B290FC">
      <w:numFmt w:val="bullet"/>
      <w:lvlText w:val="●"/>
      <w:lvlJc w:val="left"/>
      <w:pPr>
        <w:ind w:left="175" w:hanging="120"/>
      </w:pPr>
      <w:rPr>
        <w:rFonts w:ascii="Times New Roman" w:eastAsia="Times New Roman" w:hAnsi="Times New Roman" w:cs="Times New Roman" w:hint="default"/>
        <w:spacing w:val="-13"/>
        <w:w w:val="100"/>
        <w:sz w:val="14"/>
        <w:szCs w:val="14"/>
      </w:rPr>
    </w:lvl>
    <w:lvl w:ilvl="1" w:tplc="83C0BC40">
      <w:numFmt w:val="bullet"/>
      <w:lvlText w:val="•"/>
      <w:lvlJc w:val="left"/>
      <w:pPr>
        <w:ind w:left="331" w:hanging="120"/>
      </w:pPr>
      <w:rPr>
        <w:rFonts w:hint="default"/>
      </w:rPr>
    </w:lvl>
    <w:lvl w:ilvl="2" w:tplc="75BE721E">
      <w:numFmt w:val="bullet"/>
      <w:lvlText w:val="•"/>
      <w:lvlJc w:val="left"/>
      <w:pPr>
        <w:ind w:left="482" w:hanging="120"/>
      </w:pPr>
      <w:rPr>
        <w:rFonts w:hint="default"/>
      </w:rPr>
    </w:lvl>
    <w:lvl w:ilvl="3" w:tplc="6C4E4A0C">
      <w:numFmt w:val="bullet"/>
      <w:lvlText w:val="•"/>
      <w:lvlJc w:val="left"/>
      <w:pPr>
        <w:ind w:left="633" w:hanging="120"/>
      </w:pPr>
      <w:rPr>
        <w:rFonts w:hint="default"/>
      </w:rPr>
    </w:lvl>
    <w:lvl w:ilvl="4" w:tplc="44362AF6">
      <w:numFmt w:val="bullet"/>
      <w:lvlText w:val="•"/>
      <w:lvlJc w:val="left"/>
      <w:pPr>
        <w:ind w:left="784" w:hanging="120"/>
      </w:pPr>
      <w:rPr>
        <w:rFonts w:hint="default"/>
      </w:rPr>
    </w:lvl>
    <w:lvl w:ilvl="5" w:tplc="99782122">
      <w:numFmt w:val="bullet"/>
      <w:lvlText w:val="•"/>
      <w:lvlJc w:val="left"/>
      <w:pPr>
        <w:ind w:left="935" w:hanging="120"/>
      </w:pPr>
      <w:rPr>
        <w:rFonts w:hint="default"/>
      </w:rPr>
    </w:lvl>
    <w:lvl w:ilvl="6" w:tplc="5FCC6A8A">
      <w:numFmt w:val="bullet"/>
      <w:lvlText w:val="•"/>
      <w:lvlJc w:val="left"/>
      <w:pPr>
        <w:ind w:left="1086" w:hanging="120"/>
      </w:pPr>
      <w:rPr>
        <w:rFonts w:hint="default"/>
      </w:rPr>
    </w:lvl>
    <w:lvl w:ilvl="7" w:tplc="AC860D02">
      <w:numFmt w:val="bullet"/>
      <w:lvlText w:val="•"/>
      <w:lvlJc w:val="left"/>
      <w:pPr>
        <w:ind w:left="1237" w:hanging="120"/>
      </w:pPr>
      <w:rPr>
        <w:rFonts w:hint="default"/>
      </w:rPr>
    </w:lvl>
    <w:lvl w:ilvl="8" w:tplc="626E7DBC">
      <w:numFmt w:val="bullet"/>
      <w:lvlText w:val="•"/>
      <w:lvlJc w:val="left"/>
      <w:pPr>
        <w:ind w:left="1388" w:hanging="120"/>
      </w:pPr>
      <w:rPr>
        <w:rFonts w:hint="default"/>
      </w:rPr>
    </w:lvl>
  </w:abstractNum>
  <w:abstractNum w:abstractNumId="547" w15:restartNumberingAfterBreak="0">
    <w:nsid w:val="4382141C"/>
    <w:multiLevelType w:val="hybridMultilevel"/>
    <w:tmpl w:val="79AC53DE"/>
    <w:lvl w:ilvl="0" w:tplc="F178224E">
      <w:numFmt w:val="bullet"/>
      <w:lvlText w:val="–"/>
      <w:lvlJc w:val="left"/>
      <w:pPr>
        <w:ind w:left="56" w:hanging="105"/>
      </w:pPr>
      <w:rPr>
        <w:rFonts w:ascii="Times New Roman" w:eastAsia="Times New Roman" w:hAnsi="Times New Roman" w:cs="Times New Roman" w:hint="default"/>
        <w:spacing w:val="-4"/>
        <w:w w:val="100"/>
        <w:sz w:val="14"/>
        <w:szCs w:val="14"/>
      </w:rPr>
    </w:lvl>
    <w:lvl w:ilvl="1" w:tplc="6242E6DC">
      <w:numFmt w:val="bullet"/>
      <w:lvlText w:val="•"/>
      <w:lvlJc w:val="left"/>
      <w:pPr>
        <w:ind w:left="308" w:hanging="105"/>
      </w:pPr>
      <w:rPr>
        <w:rFonts w:hint="default"/>
      </w:rPr>
    </w:lvl>
    <w:lvl w:ilvl="2" w:tplc="2668C9D6">
      <w:numFmt w:val="bullet"/>
      <w:lvlText w:val="•"/>
      <w:lvlJc w:val="left"/>
      <w:pPr>
        <w:ind w:left="556" w:hanging="105"/>
      </w:pPr>
      <w:rPr>
        <w:rFonts w:hint="default"/>
      </w:rPr>
    </w:lvl>
    <w:lvl w:ilvl="3" w:tplc="A588F864">
      <w:numFmt w:val="bullet"/>
      <w:lvlText w:val="•"/>
      <w:lvlJc w:val="left"/>
      <w:pPr>
        <w:ind w:left="804" w:hanging="105"/>
      </w:pPr>
      <w:rPr>
        <w:rFonts w:hint="default"/>
      </w:rPr>
    </w:lvl>
    <w:lvl w:ilvl="4" w:tplc="A82E849E">
      <w:numFmt w:val="bullet"/>
      <w:lvlText w:val="•"/>
      <w:lvlJc w:val="left"/>
      <w:pPr>
        <w:ind w:left="1052" w:hanging="105"/>
      </w:pPr>
      <w:rPr>
        <w:rFonts w:hint="default"/>
      </w:rPr>
    </w:lvl>
    <w:lvl w:ilvl="5" w:tplc="183C3292">
      <w:numFmt w:val="bullet"/>
      <w:lvlText w:val="•"/>
      <w:lvlJc w:val="left"/>
      <w:pPr>
        <w:ind w:left="1300" w:hanging="105"/>
      </w:pPr>
      <w:rPr>
        <w:rFonts w:hint="default"/>
      </w:rPr>
    </w:lvl>
    <w:lvl w:ilvl="6" w:tplc="6B668902">
      <w:numFmt w:val="bullet"/>
      <w:lvlText w:val="•"/>
      <w:lvlJc w:val="left"/>
      <w:pPr>
        <w:ind w:left="1548" w:hanging="105"/>
      </w:pPr>
      <w:rPr>
        <w:rFonts w:hint="default"/>
      </w:rPr>
    </w:lvl>
    <w:lvl w:ilvl="7" w:tplc="77067B18">
      <w:numFmt w:val="bullet"/>
      <w:lvlText w:val="•"/>
      <w:lvlJc w:val="left"/>
      <w:pPr>
        <w:ind w:left="1796" w:hanging="105"/>
      </w:pPr>
      <w:rPr>
        <w:rFonts w:hint="default"/>
      </w:rPr>
    </w:lvl>
    <w:lvl w:ilvl="8" w:tplc="B3183206">
      <w:numFmt w:val="bullet"/>
      <w:lvlText w:val="•"/>
      <w:lvlJc w:val="left"/>
      <w:pPr>
        <w:ind w:left="2044" w:hanging="105"/>
      </w:pPr>
      <w:rPr>
        <w:rFonts w:hint="default"/>
      </w:rPr>
    </w:lvl>
  </w:abstractNum>
  <w:abstractNum w:abstractNumId="548" w15:restartNumberingAfterBreak="0">
    <w:nsid w:val="438505DC"/>
    <w:multiLevelType w:val="hybridMultilevel"/>
    <w:tmpl w:val="F858CE50"/>
    <w:lvl w:ilvl="0" w:tplc="572A456C">
      <w:numFmt w:val="bullet"/>
      <w:lvlText w:val="●"/>
      <w:lvlJc w:val="left"/>
      <w:pPr>
        <w:ind w:left="175" w:hanging="120"/>
      </w:pPr>
      <w:rPr>
        <w:rFonts w:ascii="Times New Roman" w:eastAsia="Times New Roman" w:hAnsi="Times New Roman" w:cs="Times New Roman" w:hint="default"/>
        <w:spacing w:val="-8"/>
        <w:w w:val="100"/>
        <w:sz w:val="14"/>
        <w:szCs w:val="14"/>
      </w:rPr>
    </w:lvl>
    <w:lvl w:ilvl="1" w:tplc="B7AE3282">
      <w:numFmt w:val="bullet"/>
      <w:lvlText w:val="•"/>
      <w:lvlJc w:val="left"/>
      <w:pPr>
        <w:ind w:left="387" w:hanging="120"/>
      </w:pPr>
      <w:rPr>
        <w:rFonts w:hint="default"/>
      </w:rPr>
    </w:lvl>
    <w:lvl w:ilvl="2" w:tplc="3440CA2A">
      <w:numFmt w:val="bullet"/>
      <w:lvlText w:val="•"/>
      <w:lvlJc w:val="left"/>
      <w:pPr>
        <w:ind w:left="595" w:hanging="120"/>
      </w:pPr>
      <w:rPr>
        <w:rFonts w:hint="default"/>
      </w:rPr>
    </w:lvl>
    <w:lvl w:ilvl="3" w:tplc="6B9848A4">
      <w:numFmt w:val="bullet"/>
      <w:lvlText w:val="•"/>
      <w:lvlJc w:val="left"/>
      <w:pPr>
        <w:ind w:left="803" w:hanging="120"/>
      </w:pPr>
      <w:rPr>
        <w:rFonts w:hint="default"/>
      </w:rPr>
    </w:lvl>
    <w:lvl w:ilvl="4" w:tplc="3FEA4158">
      <w:numFmt w:val="bullet"/>
      <w:lvlText w:val="•"/>
      <w:lvlJc w:val="left"/>
      <w:pPr>
        <w:ind w:left="1011" w:hanging="120"/>
      </w:pPr>
      <w:rPr>
        <w:rFonts w:hint="default"/>
      </w:rPr>
    </w:lvl>
    <w:lvl w:ilvl="5" w:tplc="275C68C4">
      <w:numFmt w:val="bullet"/>
      <w:lvlText w:val="•"/>
      <w:lvlJc w:val="left"/>
      <w:pPr>
        <w:ind w:left="1219" w:hanging="120"/>
      </w:pPr>
      <w:rPr>
        <w:rFonts w:hint="default"/>
      </w:rPr>
    </w:lvl>
    <w:lvl w:ilvl="6" w:tplc="BA76E168">
      <w:numFmt w:val="bullet"/>
      <w:lvlText w:val="•"/>
      <w:lvlJc w:val="left"/>
      <w:pPr>
        <w:ind w:left="1426" w:hanging="120"/>
      </w:pPr>
      <w:rPr>
        <w:rFonts w:hint="default"/>
      </w:rPr>
    </w:lvl>
    <w:lvl w:ilvl="7" w:tplc="F822EE9E">
      <w:numFmt w:val="bullet"/>
      <w:lvlText w:val="•"/>
      <w:lvlJc w:val="left"/>
      <w:pPr>
        <w:ind w:left="1634" w:hanging="120"/>
      </w:pPr>
      <w:rPr>
        <w:rFonts w:hint="default"/>
      </w:rPr>
    </w:lvl>
    <w:lvl w:ilvl="8" w:tplc="AFEEEA32">
      <w:numFmt w:val="bullet"/>
      <w:lvlText w:val="•"/>
      <w:lvlJc w:val="left"/>
      <w:pPr>
        <w:ind w:left="1842" w:hanging="120"/>
      </w:pPr>
      <w:rPr>
        <w:rFonts w:hint="default"/>
      </w:rPr>
    </w:lvl>
  </w:abstractNum>
  <w:abstractNum w:abstractNumId="549" w15:restartNumberingAfterBreak="0">
    <w:nsid w:val="439D1B31"/>
    <w:multiLevelType w:val="hybridMultilevel"/>
    <w:tmpl w:val="AF20FBF8"/>
    <w:lvl w:ilvl="0" w:tplc="124091C6">
      <w:numFmt w:val="bullet"/>
      <w:lvlText w:val="●"/>
      <w:lvlJc w:val="left"/>
      <w:pPr>
        <w:ind w:left="55" w:hanging="120"/>
      </w:pPr>
      <w:rPr>
        <w:rFonts w:ascii="Times New Roman" w:eastAsia="Times New Roman" w:hAnsi="Times New Roman" w:cs="Times New Roman" w:hint="default"/>
        <w:b/>
        <w:bCs/>
        <w:spacing w:val="-3"/>
        <w:w w:val="100"/>
        <w:sz w:val="14"/>
        <w:szCs w:val="14"/>
      </w:rPr>
    </w:lvl>
    <w:lvl w:ilvl="1" w:tplc="DA0235F4">
      <w:numFmt w:val="bullet"/>
      <w:lvlText w:val="•"/>
      <w:lvlJc w:val="left"/>
      <w:pPr>
        <w:ind w:left="308" w:hanging="120"/>
      </w:pPr>
      <w:rPr>
        <w:rFonts w:hint="default"/>
      </w:rPr>
    </w:lvl>
    <w:lvl w:ilvl="2" w:tplc="3DE854CA">
      <w:numFmt w:val="bullet"/>
      <w:lvlText w:val="•"/>
      <w:lvlJc w:val="left"/>
      <w:pPr>
        <w:ind w:left="556" w:hanging="120"/>
      </w:pPr>
      <w:rPr>
        <w:rFonts w:hint="default"/>
      </w:rPr>
    </w:lvl>
    <w:lvl w:ilvl="3" w:tplc="59B038DA">
      <w:numFmt w:val="bullet"/>
      <w:lvlText w:val="•"/>
      <w:lvlJc w:val="left"/>
      <w:pPr>
        <w:ind w:left="804" w:hanging="120"/>
      </w:pPr>
      <w:rPr>
        <w:rFonts w:hint="default"/>
      </w:rPr>
    </w:lvl>
    <w:lvl w:ilvl="4" w:tplc="4E0C8714">
      <w:numFmt w:val="bullet"/>
      <w:lvlText w:val="•"/>
      <w:lvlJc w:val="left"/>
      <w:pPr>
        <w:ind w:left="1052" w:hanging="120"/>
      </w:pPr>
      <w:rPr>
        <w:rFonts w:hint="default"/>
      </w:rPr>
    </w:lvl>
    <w:lvl w:ilvl="5" w:tplc="7F50BA7C">
      <w:numFmt w:val="bullet"/>
      <w:lvlText w:val="•"/>
      <w:lvlJc w:val="left"/>
      <w:pPr>
        <w:ind w:left="1300" w:hanging="120"/>
      </w:pPr>
      <w:rPr>
        <w:rFonts w:hint="default"/>
      </w:rPr>
    </w:lvl>
    <w:lvl w:ilvl="6" w:tplc="BDF260BA">
      <w:numFmt w:val="bullet"/>
      <w:lvlText w:val="•"/>
      <w:lvlJc w:val="left"/>
      <w:pPr>
        <w:ind w:left="1548" w:hanging="120"/>
      </w:pPr>
      <w:rPr>
        <w:rFonts w:hint="default"/>
      </w:rPr>
    </w:lvl>
    <w:lvl w:ilvl="7" w:tplc="4D54F5DC">
      <w:numFmt w:val="bullet"/>
      <w:lvlText w:val="•"/>
      <w:lvlJc w:val="left"/>
      <w:pPr>
        <w:ind w:left="1796" w:hanging="120"/>
      </w:pPr>
      <w:rPr>
        <w:rFonts w:hint="default"/>
      </w:rPr>
    </w:lvl>
    <w:lvl w:ilvl="8" w:tplc="AA8A0164">
      <w:numFmt w:val="bullet"/>
      <w:lvlText w:val="•"/>
      <w:lvlJc w:val="left"/>
      <w:pPr>
        <w:ind w:left="2044" w:hanging="120"/>
      </w:pPr>
      <w:rPr>
        <w:rFonts w:hint="default"/>
      </w:rPr>
    </w:lvl>
  </w:abstractNum>
  <w:abstractNum w:abstractNumId="550" w15:restartNumberingAfterBreak="0">
    <w:nsid w:val="43D80459"/>
    <w:multiLevelType w:val="hybridMultilevel"/>
    <w:tmpl w:val="009E1E9C"/>
    <w:lvl w:ilvl="0" w:tplc="C94882C6">
      <w:numFmt w:val="bullet"/>
      <w:lvlText w:val="●"/>
      <w:lvlJc w:val="left"/>
      <w:pPr>
        <w:ind w:left="175" w:hanging="120"/>
      </w:pPr>
      <w:rPr>
        <w:rFonts w:ascii="Times New Roman" w:eastAsia="Times New Roman" w:hAnsi="Times New Roman" w:cs="Times New Roman" w:hint="default"/>
        <w:b/>
        <w:bCs/>
        <w:spacing w:val="-6"/>
        <w:w w:val="100"/>
        <w:sz w:val="14"/>
        <w:szCs w:val="14"/>
      </w:rPr>
    </w:lvl>
    <w:lvl w:ilvl="1" w:tplc="62DC0816">
      <w:numFmt w:val="bullet"/>
      <w:lvlText w:val="•"/>
      <w:lvlJc w:val="left"/>
      <w:pPr>
        <w:ind w:left="416" w:hanging="120"/>
      </w:pPr>
      <w:rPr>
        <w:rFonts w:hint="default"/>
      </w:rPr>
    </w:lvl>
    <w:lvl w:ilvl="2" w:tplc="9DBCA7F6">
      <w:numFmt w:val="bullet"/>
      <w:lvlText w:val="•"/>
      <w:lvlJc w:val="left"/>
      <w:pPr>
        <w:ind w:left="652" w:hanging="120"/>
      </w:pPr>
      <w:rPr>
        <w:rFonts w:hint="default"/>
      </w:rPr>
    </w:lvl>
    <w:lvl w:ilvl="3" w:tplc="351A71E8">
      <w:numFmt w:val="bullet"/>
      <w:lvlText w:val="•"/>
      <w:lvlJc w:val="left"/>
      <w:pPr>
        <w:ind w:left="888" w:hanging="120"/>
      </w:pPr>
      <w:rPr>
        <w:rFonts w:hint="default"/>
      </w:rPr>
    </w:lvl>
    <w:lvl w:ilvl="4" w:tplc="42563336">
      <w:numFmt w:val="bullet"/>
      <w:lvlText w:val="•"/>
      <w:lvlJc w:val="left"/>
      <w:pPr>
        <w:ind w:left="1124" w:hanging="120"/>
      </w:pPr>
      <w:rPr>
        <w:rFonts w:hint="default"/>
      </w:rPr>
    </w:lvl>
    <w:lvl w:ilvl="5" w:tplc="2DBABD5A">
      <w:numFmt w:val="bullet"/>
      <w:lvlText w:val="•"/>
      <w:lvlJc w:val="left"/>
      <w:pPr>
        <w:ind w:left="1360" w:hanging="120"/>
      </w:pPr>
      <w:rPr>
        <w:rFonts w:hint="default"/>
      </w:rPr>
    </w:lvl>
    <w:lvl w:ilvl="6" w:tplc="A4EC722C">
      <w:numFmt w:val="bullet"/>
      <w:lvlText w:val="•"/>
      <w:lvlJc w:val="left"/>
      <w:pPr>
        <w:ind w:left="1596" w:hanging="120"/>
      </w:pPr>
      <w:rPr>
        <w:rFonts w:hint="default"/>
      </w:rPr>
    </w:lvl>
    <w:lvl w:ilvl="7" w:tplc="7194A868">
      <w:numFmt w:val="bullet"/>
      <w:lvlText w:val="•"/>
      <w:lvlJc w:val="left"/>
      <w:pPr>
        <w:ind w:left="1832" w:hanging="120"/>
      </w:pPr>
      <w:rPr>
        <w:rFonts w:hint="default"/>
      </w:rPr>
    </w:lvl>
    <w:lvl w:ilvl="8" w:tplc="519C383C">
      <w:numFmt w:val="bullet"/>
      <w:lvlText w:val="•"/>
      <w:lvlJc w:val="left"/>
      <w:pPr>
        <w:ind w:left="2068" w:hanging="120"/>
      </w:pPr>
      <w:rPr>
        <w:rFonts w:hint="default"/>
      </w:rPr>
    </w:lvl>
  </w:abstractNum>
  <w:abstractNum w:abstractNumId="551" w15:restartNumberingAfterBreak="0">
    <w:nsid w:val="43DD2AAC"/>
    <w:multiLevelType w:val="hybridMultilevel"/>
    <w:tmpl w:val="643CEB56"/>
    <w:lvl w:ilvl="0" w:tplc="07105B60">
      <w:numFmt w:val="bullet"/>
      <w:lvlText w:val="●"/>
      <w:lvlJc w:val="left"/>
      <w:pPr>
        <w:ind w:left="175" w:hanging="120"/>
      </w:pPr>
      <w:rPr>
        <w:rFonts w:ascii="Times New Roman" w:eastAsia="Times New Roman" w:hAnsi="Times New Roman" w:cs="Times New Roman" w:hint="default"/>
        <w:spacing w:val="-9"/>
        <w:w w:val="100"/>
        <w:sz w:val="14"/>
        <w:szCs w:val="14"/>
      </w:rPr>
    </w:lvl>
    <w:lvl w:ilvl="1" w:tplc="0DA4BD8A">
      <w:numFmt w:val="bullet"/>
      <w:lvlText w:val="•"/>
      <w:lvlJc w:val="left"/>
      <w:pPr>
        <w:ind w:left="387" w:hanging="120"/>
      </w:pPr>
      <w:rPr>
        <w:rFonts w:hint="default"/>
      </w:rPr>
    </w:lvl>
    <w:lvl w:ilvl="2" w:tplc="DCC2A1E8">
      <w:numFmt w:val="bullet"/>
      <w:lvlText w:val="•"/>
      <w:lvlJc w:val="left"/>
      <w:pPr>
        <w:ind w:left="595" w:hanging="120"/>
      </w:pPr>
      <w:rPr>
        <w:rFonts w:hint="default"/>
      </w:rPr>
    </w:lvl>
    <w:lvl w:ilvl="3" w:tplc="CD76B238">
      <w:numFmt w:val="bullet"/>
      <w:lvlText w:val="•"/>
      <w:lvlJc w:val="left"/>
      <w:pPr>
        <w:ind w:left="803" w:hanging="120"/>
      </w:pPr>
      <w:rPr>
        <w:rFonts w:hint="default"/>
      </w:rPr>
    </w:lvl>
    <w:lvl w:ilvl="4" w:tplc="A0964616">
      <w:numFmt w:val="bullet"/>
      <w:lvlText w:val="•"/>
      <w:lvlJc w:val="left"/>
      <w:pPr>
        <w:ind w:left="1011" w:hanging="120"/>
      </w:pPr>
      <w:rPr>
        <w:rFonts w:hint="default"/>
      </w:rPr>
    </w:lvl>
    <w:lvl w:ilvl="5" w:tplc="2FD8E5B8">
      <w:numFmt w:val="bullet"/>
      <w:lvlText w:val="•"/>
      <w:lvlJc w:val="left"/>
      <w:pPr>
        <w:ind w:left="1219" w:hanging="120"/>
      </w:pPr>
      <w:rPr>
        <w:rFonts w:hint="default"/>
      </w:rPr>
    </w:lvl>
    <w:lvl w:ilvl="6" w:tplc="4DCAC5B8">
      <w:numFmt w:val="bullet"/>
      <w:lvlText w:val="•"/>
      <w:lvlJc w:val="left"/>
      <w:pPr>
        <w:ind w:left="1426" w:hanging="120"/>
      </w:pPr>
      <w:rPr>
        <w:rFonts w:hint="default"/>
      </w:rPr>
    </w:lvl>
    <w:lvl w:ilvl="7" w:tplc="B2782646">
      <w:numFmt w:val="bullet"/>
      <w:lvlText w:val="•"/>
      <w:lvlJc w:val="left"/>
      <w:pPr>
        <w:ind w:left="1634" w:hanging="120"/>
      </w:pPr>
      <w:rPr>
        <w:rFonts w:hint="default"/>
      </w:rPr>
    </w:lvl>
    <w:lvl w:ilvl="8" w:tplc="AC469342">
      <w:numFmt w:val="bullet"/>
      <w:lvlText w:val="•"/>
      <w:lvlJc w:val="left"/>
      <w:pPr>
        <w:ind w:left="1842" w:hanging="120"/>
      </w:pPr>
      <w:rPr>
        <w:rFonts w:hint="default"/>
      </w:rPr>
    </w:lvl>
  </w:abstractNum>
  <w:abstractNum w:abstractNumId="552" w15:restartNumberingAfterBreak="0">
    <w:nsid w:val="442341EF"/>
    <w:multiLevelType w:val="hybridMultilevel"/>
    <w:tmpl w:val="85A4815A"/>
    <w:lvl w:ilvl="0" w:tplc="B7329E32">
      <w:numFmt w:val="bullet"/>
      <w:lvlText w:val="●"/>
      <w:lvlJc w:val="left"/>
      <w:pPr>
        <w:ind w:left="176" w:hanging="120"/>
      </w:pPr>
      <w:rPr>
        <w:rFonts w:ascii="Times New Roman" w:eastAsia="Times New Roman" w:hAnsi="Times New Roman" w:cs="Times New Roman" w:hint="default"/>
        <w:w w:val="100"/>
        <w:sz w:val="14"/>
        <w:szCs w:val="14"/>
      </w:rPr>
    </w:lvl>
    <w:lvl w:ilvl="1" w:tplc="7DD62144">
      <w:numFmt w:val="bullet"/>
      <w:lvlText w:val="•"/>
      <w:lvlJc w:val="left"/>
      <w:pPr>
        <w:ind w:left="331" w:hanging="120"/>
      </w:pPr>
      <w:rPr>
        <w:rFonts w:hint="default"/>
      </w:rPr>
    </w:lvl>
    <w:lvl w:ilvl="2" w:tplc="8260278E">
      <w:numFmt w:val="bullet"/>
      <w:lvlText w:val="•"/>
      <w:lvlJc w:val="left"/>
      <w:pPr>
        <w:ind w:left="482" w:hanging="120"/>
      </w:pPr>
      <w:rPr>
        <w:rFonts w:hint="default"/>
      </w:rPr>
    </w:lvl>
    <w:lvl w:ilvl="3" w:tplc="E368C2BC">
      <w:numFmt w:val="bullet"/>
      <w:lvlText w:val="•"/>
      <w:lvlJc w:val="left"/>
      <w:pPr>
        <w:ind w:left="633" w:hanging="120"/>
      </w:pPr>
      <w:rPr>
        <w:rFonts w:hint="default"/>
      </w:rPr>
    </w:lvl>
    <w:lvl w:ilvl="4" w:tplc="1850F2FC">
      <w:numFmt w:val="bullet"/>
      <w:lvlText w:val="•"/>
      <w:lvlJc w:val="left"/>
      <w:pPr>
        <w:ind w:left="784" w:hanging="120"/>
      </w:pPr>
      <w:rPr>
        <w:rFonts w:hint="default"/>
      </w:rPr>
    </w:lvl>
    <w:lvl w:ilvl="5" w:tplc="32928D2C">
      <w:numFmt w:val="bullet"/>
      <w:lvlText w:val="•"/>
      <w:lvlJc w:val="left"/>
      <w:pPr>
        <w:ind w:left="935" w:hanging="120"/>
      </w:pPr>
      <w:rPr>
        <w:rFonts w:hint="default"/>
      </w:rPr>
    </w:lvl>
    <w:lvl w:ilvl="6" w:tplc="4BFA4630">
      <w:numFmt w:val="bullet"/>
      <w:lvlText w:val="•"/>
      <w:lvlJc w:val="left"/>
      <w:pPr>
        <w:ind w:left="1086" w:hanging="120"/>
      </w:pPr>
      <w:rPr>
        <w:rFonts w:hint="default"/>
      </w:rPr>
    </w:lvl>
    <w:lvl w:ilvl="7" w:tplc="1918F2A4">
      <w:numFmt w:val="bullet"/>
      <w:lvlText w:val="•"/>
      <w:lvlJc w:val="left"/>
      <w:pPr>
        <w:ind w:left="1237" w:hanging="120"/>
      </w:pPr>
      <w:rPr>
        <w:rFonts w:hint="default"/>
      </w:rPr>
    </w:lvl>
    <w:lvl w:ilvl="8" w:tplc="24AC5266">
      <w:numFmt w:val="bullet"/>
      <w:lvlText w:val="•"/>
      <w:lvlJc w:val="left"/>
      <w:pPr>
        <w:ind w:left="1388" w:hanging="120"/>
      </w:pPr>
      <w:rPr>
        <w:rFonts w:hint="default"/>
      </w:rPr>
    </w:lvl>
  </w:abstractNum>
  <w:abstractNum w:abstractNumId="553" w15:restartNumberingAfterBreak="0">
    <w:nsid w:val="44301F95"/>
    <w:multiLevelType w:val="hybridMultilevel"/>
    <w:tmpl w:val="BA9A58B6"/>
    <w:lvl w:ilvl="0" w:tplc="9E1C481C">
      <w:numFmt w:val="bullet"/>
      <w:lvlText w:val="●"/>
      <w:lvlJc w:val="left"/>
      <w:pPr>
        <w:ind w:left="175" w:hanging="120"/>
      </w:pPr>
      <w:rPr>
        <w:rFonts w:ascii="Times New Roman" w:eastAsia="Times New Roman" w:hAnsi="Times New Roman" w:cs="Times New Roman" w:hint="default"/>
        <w:w w:val="100"/>
        <w:sz w:val="14"/>
        <w:szCs w:val="14"/>
      </w:rPr>
    </w:lvl>
    <w:lvl w:ilvl="1" w:tplc="D05627E6">
      <w:numFmt w:val="bullet"/>
      <w:lvlText w:val="•"/>
      <w:lvlJc w:val="left"/>
      <w:pPr>
        <w:ind w:left="416" w:hanging="120"/>
      </w:pPr>
      <w:rPr>
        <w:rFonts w:hint="default"/>
      </w:rPr>
    </w:lvl>
    <w:lvl w:ilvl="2" w:tplc="2D601344">
      <w:numFmt w:val="bullet"/>
      <w:lvlText w:val="•"/>
      <w:lvlJc w:val="left"/>
      <w:pPr>
        <w:ind w:left="652" w:hanging="120"/>
      </w:pPr>
      <w:rPr>
        <w:rFonts w:hint="default"/>
      </w:rPr>
    </w:lvl>
    <w:lvl w:ilvl="3" w:tplc="6E148EC4">
      <w:numFmt w:val="bullet"/>
      <w:lvlText w:val="•"/>
      <w:lvlJc w:val="left"/>
      <w:pPr>
        <w:ind w:left="888" w:hanging="120"/>
      </w:pPr>
      <w:rPr>
        <w:rFonts w:hint="default"/>
      </w:rPr>
    </w:lvl>
    <w:lvl w:ilvl="4" w:tplc="8E46A384">
      <w:numFmt w:val="bullet"/>
      <w:lvlText w:val="•"/>
      <w:lvlJc w:val="left"/>
      <w:pPr>
        <w:ind w:left="1124" w:hanging="120"/>
      </w:pPr>
      <w:rPr>
        <w:rFonts w:hint="default"/>
      </w:rPr>
    </w:lvl>
    <w:lvl w:ilvl="5" w:tplc="A2BEFCAC">
      <w:numFmt w:val="bullet"/>
      <w:lvlText w:val="•"/>
      <w:lvlJc w:val="left"/>
      <w:pPr>
        <w:ind w:left="1360" w:hanging="120"/>
      </w:pPr>
      <w:rPr>
        <w:rFonts w:hint="default"/>
      </w:rPr>
    </w:lvl>
    <w:lvl w:ilvl="6" w:tplc="FEAA716E">
      <w:numFmt w:val="bullet"/>
      <w:lvlText w:val="•"/>
      <w:lvlJc w:val="left"/>
      <w:pPr>
        <w:ind w:left="1596" w:hanging="120"/>
      </w:pPr>
      <w:rPr>
        <w:rFonts w:hint="default"/>
      </w:rPr>
    </w:lvl>
    <w:lvl w:ilvl="7" w:tplc="29B45940">
      <w:numFmt w:val="bullet"/>
      <w:lvlText w:val="•"/>
      <w:lvlJc w:val="left"/>
      <w:pPr>
        <w:ind w:left="1832" w:hanging="120"/>
      </w:pPr>
      <w:rPr>
        <w:rFonts w:hint="default"/>
      </w:rPr>
    </w:lvl>
    <w:lvl w:ilvl="8" w:tplc="472CF334">
      <w:numFmt w:val="bullet"/>
      <w:lvlText w:val="•"/>
      <w:lvlJc w:val="left"/>
      <w:pPr>
        <w:ind w:left="2068" w:hanging="120"/>
      </w:pPr>
      <w:rPr>
        <w:rFonts w:hint="default"/>
      </w:rPr>
    </w:lvl>
  </w:abstractNum>
  <w:abstractNum w:abstractNumId="554" w15:restartNumberingAfterBreak="0">
    <w:nsid w:val="443C7D67"/>
    <w:multiLevelType w:val="hybridMultilevel"/>
    <w:tmpl w:val="77B2694C"/>
    <w:lvl w:ilvl="0" w:tplc="2416DBDE">
      <w:numFmt w:val="bullet"/>
      <w:lvlText w:val="–"/>
      <w:lvlJc w:val="left"/>
      <w:pPr>
        <w:ind w:left="55" w:hanging="105"/>
      </w:pPr>
      <w:rPr>
        <w:rFonts w:ascii="Times New Roman" w:eastAsia="Times New Roman" w:hAnsi="Times New Roman" w:cs="Times New Roman" w:hint="default"/>
        <w:spacing w:val="-8"/>
        <w:w w:val="100"/>
        <w:sz w:val="14"/>
        <w:szCs w:val="14"/>
      </w:rPr>
    </w:lvl>
    <w:lvl w:ilvl="1" w:tplc="888E3D9C">
      <w:numFmt w:val="bullet"/>
      <w:lvlText w:val="•"/>
      <w:lvlJc w:val="left"/>
      <w:pPr>
        <w:ind w:left="308" w:hanging="105"/>
      </w:pPr>
      <w:rPr>
        <w:rFonts w:hint="default"/>
      </w:rPr>
    </w:lvl>
    <w:lvl w:ilvl="2" w:tplc="03485040">
      <w:numFmt w:val="bullet"/>
      <w:lvlText w:val="•"/>
      <w:lvlJc w:val="left"/>
      <w:pPr>
        <w:ind w:left="556" w:hanging="105"/>
      </w:pPr>
      <w:rPr>
        <w:rFonts w:hint="default"/>
      </w:rPr>
    </w:lvl>
    <w:lvl w:ilvl="3" w:tplc="0DB4F32C">
      <w:numFmt w:val="bullet"/>
      <w:lvlText w:val="•"/>
      <w:lvlJc w:val="left"/>
      <w:pPr>
        <w:ind w:left="804" w:hanging="105"/>
      </w:pPr>
      <w:rPr>
        <w:rFonts w:hint="default"/>
      </w:rPr>
    </w:lvl>
    <w:lvl w:ilvl="4" w:tplc="90662C6C">
      <w:numFmt w:val="bullet"/>
      <w:lvlText w:val="•"/>
      <w:lvlJc w:val="left"/>
      <w:pPr>
        <w:ind w:left="1052" w:hanging="105"/>
      </w:pPr>
      <w:rPr>
        <w:rFonts w:hint="default"/>
      </w:rPr>
    </w:lvl>
    <w:lvl w:ilvl="5" w:tplc="8EC6D0E8">
      <w:numFmt w:val="bullet"/>
      <w:lvlText w:val="•"/>
      <w:lvlJc w:val="left"/>
      <w:pPr>
        <w:ind w:left="1300" w:hanging="105"/>
      </w:pPr>
      <w:rPr>
        <w:rFonts w:hint="default"/>
      </w:rPr>
    </w:lvl>
    <w:lvl w:ilvl="6" w:tplc="F1EC9C6A">
      <w:numFmt w:val="bullet"/>
      <w:lvlText w:val="•"/>
      <w:lvlJc w:val="left"/>
      <w:pPr>
        <w:ind w:left="1548" w:hanging="105"/>
      </w:pPr>
      <w:rPr>
        <w:rFonts w:hint="default"/>
      </w:rPr>
    </w:lvl>
    <w:lvl w:ilvl="7" w:tplc="186098B0">
      <w:numFmt w:val="bullet"/>
      <w:lvlText w:val="•"/>
      <w:lvlJc w:val="left"/>
      <w:pPr>
        <w:ind w:left="1796" w:hanging="105"/>
      </w:pPr>
      <w:rPr>
        <w:rFonts w:hint="default"/>
      </w:rPr>
    </w:lvl>
    <w:lvl w:ilvl="8" w:tplc="37BECC90">
      <w:numFmt w:val="bullet"/>
      <w:lvlText w:val="•"/>
      <w:lvlJc w:val="left"/>
      <w:pPr>
        <w:ind w:left="2044" w:hanging="105"/>
      </w:pPr>
      <w:rPr>
        <w:rFonts w:hint="default"/>
      </w:rPr>
    </w:lvl>
  </w:abstractNum>
  <w:abstractNum w:abstractNumId="555" w15:restartNumberingAfterBreak="0">
    <w:nsid w:val="44651FC3"/>
    <w:multiLevelType w:val="hybridMultilevel"/>
    <w:tmpl w:val="827072E8"/>
    <w:lvl w:ilvl="0" w:tplc="B49071EC">
      <w:numFmt w:val="bullet"/>
      <w:lvlText w:val="●"/>
      <w:lvlJc w:val="left"/>
      <w:pPr>
        <w:ind w:left="176" w:hanging="120"/>
      </w:pPr>
      <w:rPr>
        <w:rFonts w:ascii="Times New Roman" w:eastAsia="Times New Roman" w:hAnsi="Times New Roman" w:cs="Times New Roman" w:hint="default"/>
        <w:spacing w:val="-4"/>
        <w:w w:val="100"/>
        <w:sz w:val="14"/>
        <w:szCs w:val="14"/>
      </w:rPr>
    </w:lvl>
    <w:lvl w:ilvl="1" w:tplc="CD4468F4">
      <w:numFmt w:val="bullet"/>
      <w:lvlText w:val="•"/>
      <w:lvlJc w:val="left"/>
      <w:pPr>
        <w:ind w:left="421" w:hanging="120"/>
      </w:pPr>
      <w:rPr>
        <w:rFonts w:hint="default"/>
      </w:rPr>
    </w:lvl>
    <w:lvl w:ilvl="2" w:tplc="D51AEA6A">
      <w:numFmt w:val="bullet"/>
      <w:lvlText w:val="•"/>
      <w:lvlJc w:val="left"/>
      <w:pPr>
        <w:ind w:left="663" w:hanging="120"/>
      </w:pPr>
      <w:rPr>
        <w:rFonts w:hint="default"/>
      </w:rPr>
    </w:lvl>
    <w:lvl w:ilvl="3" w:tplc="9D36A3A4">
      <w:numFmt w:val="bullet"/>
      <w:lvlText w:val="•"/>
      <w:lvlJc w:val="left"/>
      <w:pPr>
        <w:ind w:left="905" w:hanging="120"/>
      </w:pPr>
      <w:rPr>
        <w:rFonts w:hint="default"/>
      </w:rPr>
    </w:lvl>
    <w:lvl w:ilvl="4" w:tplc="50CAE488">
      <w:numFmt w:val="bullet"/>
      <w:lvlText w:val="•"/>
      <w:lvlJc w:val="left"/>
      <w:pPr>
        <w:ind w:left="1147" w:hanging="120"/>
      </w:pPr>
      <w:rPr>
        <w:rFonts w:hint="default"/>
      </w:rPr>
    </w:lvl>
    <w:lvl w:ilvl="5" w:tplc="D54441B6">
      <w:numFmt w:val="bullet"/>
      <w:lvlText w:val="•"/>
      <w:lvlJc w:val="left"/>
      <w:pPr>
        <w:ind w:left="1389" w:hanging="120"/>
      </w:pPr>
      <w:rPr>
        <w:rFonts w:hint="default"/>
      </w:rPr>
    </w:lvl>
    <w:lvl w:ilvl="6" w:tplc="61DC950C">
      <w:numFmt w:val="bullet"/>
      <w:lvlText w:val="•"/>
      <w:lvlJc w:val="left"/>
      <w:pPr>
        <w:ind w:left="1630" w:hanging="120"/>
      </w:pPr>
      <w:rPr>
        <w:rFonts w:hint="default"/>
      </w:rPr>
    </w:lvl>
    <w:lvl w:ilvl="7" w:tplc="6F4295A6">
      <w:numFmt w:val="bullet"/>
      <w:lvlText w:val="•"/>
      <w:lvlJc w:val="left"/>
      <w:pPr>
        <w:ind w:left="1872" w:hanging="120"/>
      </w:pPr>
      <w:rPr>
        <w:rFonts w:hint="default"/>
      </w:rPr>
    </w:lvl>
    <w:lvl w:ilvl="8" w:tplc="A81015D4">
      <w:numFmt w:val="bullet"/>
      <w:lvlText w:val="•"/>
      <w:lvlJc w:val="left"/>
      <w:pPr>
        <w:ind w:left="2114" w:hanging="120"/>
      </w:pPr>
      <w:rPr>
        <w:rFonts w:hint="default"/>
      </w:rPr>
    </w:lvl>
  </w:abstractNum>
  <w:abstractNum w:abstractNumId="556" w15:restartNumberingAfterBreak="0">
    <w:nsid w:val="44762CC7"/>
    <w:multiLevelType w:val="hybridMultilevel"/>
    <w:tmpl w:val="08C83214"/>
    <w:lvl w:ilvl="0" w:tplc="9F2A9A6E">
      <w:numFmt w:val="bullet"/>
      <w:lvlText w:val="●"/>
      <w:lvlJc w:val="left"/>
      <w:pPr>
        <w:ind w:left="176" w:hanging="120"/>
      </w:pPr>
      <w:rPr>
        <w:rFonts w:ascii="Times New Roman" w:eastAsia="Times New Roman" w:hAnsi="Times New Roman" w:cs="Times New Roman" w:hint="default"/>
        <w:spacing w:val="-7"/>
        <w:w w:val="100"/>
        <w:sz w:val="14"/>
        <w:szCs w:val="14"/>
      </w:rPr>
    </w:lvl>
    <w:lvl w:ilvl="1" w:tplc="1CCC4918">
      <w:numFmt w:val="bullet"/>
      <w:lvlText w:val="•"/>
      <w:lvlJc w:val="left"/>
      <w:pPr>
        <w:ind w:left="308" w:hanging="120"/>
      </w:pPr>
      <w:rPr>
        <w:rFonts w:hint="default"/>
      </w:rPr>
    </w:lvl>
    <w:lvl w:ilvl="2" w:tplc="6A94522A">
      <w:numFmt w:val="bullet"/>
      <w:lvlText w:val="•"/>
      <w:lvlJc w:val="left"/>
      <w:pPr>
        <w:ind w:left="436" w:hanging="120"/>
      </w:pPr>
      <w:rPr>
        <w:rFonts w:hint="default"/>
      </w:rPr>
    </w:lvl>
    <w:lvl w:ilvl="3" w:tplc="A9824FB2">
      <w:numFmt w:val="bullet"/>
      <w:lvlText w:val="•"/>
      <w:lvlJc w:val="left"/>
      <w:pPr>
        <w:ind w:left="565" w:hanging="120"/>
      </w:pPr>
      <w:rPr>
        <w:rFonts w:hint="default"/>
      </w:rPr>
    </w:lvl>
    <w:lvl w:ilvl="4" w:tplc="E0C4771C">
      <w:numFmt w:val="bullet"/>
      <w:lvlText w:val="•"/>
      <w:lvlJc w:val="left"/>
      <w:pPr>
        <w:ind w:left="693" w:hanging="120"/>
      </w:pPr>
      <w:rPr>
        <w:rFonts w:hint="default"/>
      </w:rPr>
    </w:lvl>
    <w:lvl w:ilvl="5" w:tplc="CA9C3760">
      <w:numFmt w:val="bullet"/>
      <w:lvlText w:val="•"/>
      <w:lvlJc w:val="left"/>
      <w:pPr>
        <w:ind w:left="822" w:hanging="120"/>
      </w:pPr>
      <w:rPr>
        <w:rFonts w:hint="default"/>
      </w:rPr>
    </w:lvl>
    <w:lvl w:ilvl="6" w:tplc="D2BC19C2">
      <w:numFmt w:val="bullet"/>
      <w:lvlText w:val="•"/>
      <w:lvlJc w:val="left"/>
      <w:pPr>
        <w:ind w:left="950" w:hanging="120"/>
      </w:pPr>
      <w:rPr>
        <w:rFonts w:hint="default"/>
      </w:rPr>
    </w:lvl>
    <w:lvl w:ilvl="7" w:tplc="A8F07370">
      <w:numFmt w:val="bullet"/>
      <w:lvlText w:val="•"/>
      <w:lvlJc w:val="left"/>
      <w:pPr>
        <w:ind w:left="1078" w:hanging="120"/>
      </w:pPr>
      <w:rPr>
        <w:rFonts w:hint="default"/>
      </w:rPr>
    </w:lvl>
    <w:lvl w:ilvl="8" w:tplc="006688DE">
      <w:numFmt w:val="bullet"/>
      <w:lvlText w:val="•"/>
      <w:lvlJc w:val="left"/>
      <w:pPr>
        <w:ind w:left="1207" w:hanging="120"/>
      </w:pPr>
      <w:rPr>
        <w:rFonts w:hint="default"/>
      </w:rPr>
    </w:lvl>
  </w:abstractNum>
  <w:abstractNum w:abstractNumId="557" w15:restartNumberingAfterBreak="0">
    <w:nsid w:val="447A3BD7"/>
    <w:multiLevelType w:val="hybridMultilevel"/>
    <w:tmpl w:val="C16E0FF0"/>
    <w:lvl w:ilvl="0" w:tplc="DEF642A0">
      <w:numFmt w:val="bullet"/>
      <w:lvlText w:val="●"/>
      <w:lvlJc w:val="left"/>
      <w:pPr>
        <w:ind w:left="176" w:hanging="120"/>
      </w:pPr>
      <w:rPr>
        <w:rFonts w:ascii="Times New Roman" w:eastAsia="Times New Roman" w:hAnsi="Times New Roman" w:cs="Times New Roman" w:hint="default"/>
        <w:spacing w:val="-8"/>
        <w:w w:val="100"/>
        <w:sz w:val="14"/>
        <w:szCs w:val="14"/>
      </w:rPr>
    </w:lvl>
    <w:lvl w:ilvl="1" w:tplc="4E20B638">
      <w:numFmt w:val="bullet"/>
      <w:lvlText w:val="•"/>
      <w:lvlJc w:val="left"/>
      <w:pPr>
        <w:ind w:left="331" w:hanging="120"/>
      </w:pPr>
      <w:rPr>
        <w:rFonts w:hint="default"/>
      </w:rPr>
    </w:lvl>
    <w:lvl w:ilvl="2" w:tplc="082238E6">
      <w:numFmt w:val="bullet"/>
      <w:lvlText w:val="•"/>
      <w:lvlJc w:val="left"/>
      <w:pPr>
        <w:ind w:left="482" w:hanging="120"/>
      </w:pPr>
      <w:rPr>
        <w:rFonts w:hint="default"/>
      </w:rPr>
    </w:lvl>
    <w:lvl w:ilvl="3" w:tplc="37F2CAEE">
      <w:numFmt w:val="bullet"/>
      <w:lvlText w:val="•"/>
      <w:lvlJc w:val="left"/>
      <w:pPr>
        <w:ind w:left="633" w:hanging="120"/>
      </w:pPr>
      <w:rPr>
        <w:rFonts w:hint="default"/>
      </w:rPr>
    </w:lvl>
    <w:lvl w:ilvl="4" w:tplc="B1AA4720">
      <w:numFmt w:val="bullet"/>
      <w:lvlText w:val="•"/>
      <w:lvlJc w:val="left"/>
      <w:pPr>
        <w:ind w:left="784" w:hanging="120"/>
      </w:pPr>
      <w:rPr>
        <w:rFonts w:hint="default"/>
      </w:rPr>
    </w:lvl>
    <w:lvl w:ilvl="5" w:tplc="E4B8F422">
      <w:numFmt w:val="bullet"/>
      <w:lvlText w:val="•"/>
      <w:lvlJc w:val="left"/>
      <w:pPr>
        <w:ind w:left="935" w:hanging="120"/>
      </w:pPr>
      <w:rPr>
        <w:rFonts w:hint="default"/>
      </w:rPr>
    </w:lvl>
    <w:lvl w:ilvl="6" w:tplc="6EB8FF04">
      <w:numFmt w:val="bullet"/>
      <w:lvlText w:val="•"/>
      <w:lvlJc w:val="left"/>
      <w:pPr>
        <w:ind w:left="1086" w:hanging="120"/>
      </w:pPr>
      <w:rPr>
        <w:rFonts w:hint="default"/>
      </w:rPr>
    </w:lvl>
    <w:lvl w:ilvl="7" w:tplc="E4E01A54">
      <w:numFmt w:val="bullet"/>
      <w:lvlText w:val="•"/>
      <w:lvlJc w:val="left"/>
      <w:pPr>
        <w:ind w:left="1237" w:hanging="120"/>
      </w:pPr>
      <w:rPr>
        <w:rFonts w:hint="default"/>
      </w:rPr>
    </w:lvl>
    <w:lvl w:ilvl="8" w:tplc="5CF22E80">
      <w:numFmt w:val="bullet"/>
      <w:lvlText w:val="•"/>
      <w:lvlJc w:val="left"/>
      <w:pPr>
        <w:ind w:left="1388" w:hanging="120"/>
      </w:pPr>
      <w:rPr>
        <w:rFonts w:hint="default"/>
      </w:rPr>
    </w:lvl>
  </w:abstractNum>
  <w:abstractNum w:abstractNumId="558" w15:restartNumberingAfterBreak="0">
    <w:nsid w:val="44A40424"/>
    <w:multiLevelType w:val="hybridMultilevel"/>
    <w:tmpl w:val="301E7FB6"/>
    <w:lvl w:ilvl="0" w:tplc="EB56F488">
      <w:numFmt w:val="bullet"/>
      <w:lvlText w:val="●"/>
      <w:lvlJc w:val="left"/>
      <w:pPr>
        <w:ind w:left="175" w:hanging="120"/>
      </w:pPr>
      <w:rPr>
        <w:rFonts w:ascii="Times New Roman" w:eastAsia="Times New Roman" w:hAnsi="Times New Roman" w:cs="Times New Roman" w:hint="default"/>
        <w:spacing w:val="-8"/>
        <w:w w:val="100"/>
        <w:sz w:val="14"/>
        <w:szCs w:val="14"/>
      </w:rPr>
    </w:lvl>
    <w:lvl w:ilvl="1" w:tplc="A0E8603C">
      <w:numFmt w:val="bullet"/>
      <w:lvlText w:val="•"/>
      <w:lvlJc w:val="left"/>
      <w:pPr>
        <w:ind w:left="387" w:hanging="120"/>
      </w:pPr>
      <w:rPr>
        <w:rFonts w:hint="default"/>
      </w:rPr>
    </w:lvl>
    <w:lvl w:ilvl="2" w:tplc="54FE18F6">
      <w:numFmt w:val="bullet"/>
      <w:lvlText w:val="•"/>
      <w:lvlJc w:val="left"/>
      <w:pPr>
        <w:ind w:left="595" w:hanging="120"/>
      </w:pPr>
      <w:rPr>
        <w:rFonts w:hint="default"/>
      </w:rPr>
    </w:lvl>
    <w:lvl w:ilvl="3" w:tplc="F00E05AA">
      <w:numFmt w:val="bullet"/>
      <w:lvlText w:val="•"/>
      <w:lvlJc w:val="left"/>
      <w:pPr>
        <w:ind w:left="803" w:hanging="120"/>
      </w:pPr>
      <w:rPr>
        <w:rFonts w:hint="default"/>
      </w:rPr>
    </w:lvl>
    <w:lvl w:ilvl="4" w:tplc="8A929FBA">
      <w:numFmt w:val="bullet"/>
      <w:lvlText w:val="•"/>
      <w:lvlJc w:val="left"/>
      <w:pPr>
        <w:ind w:left="1011" w:hanging="120"/>
      </w:pPr>
      <w:rPr>
        <w:rFonts w:hint="default"/>
      </w:rPr>
    </w:lvl>
    <w:lvl w:ilvl="5" w:tplc="1D2C9006">
      <w:numFmt w:val="bullet"/>
      <w:lvlText w:val="•"/>
      <w:lvlJc w:val="left"/>
      <w:pPr>
        <w:ind w:left="1219" w:hanging="120"/>
      </w:pPr>
      <w:rPr>
        <w:rFonts w:hint="default"/>
      </w:rPr>
    </w:lvl>
    <w:lvl w:ilvl="6" w:tplc="C6CE5162">
      <w:numFmt w:val="bullet"/>
      <w:lvlText w:val="•"/>
      <w:lvlJc w:val="left"/>
      <w:pPr>
        <w:ind w:left="1426" w:hanging="120"/>
      </w:pPr>
      <w:rPr>
        <w:rFonts w:hint="default"/>
      </w:rPr>
    </w:lvl>
    <w:lvl w:ilvl="7" w:tplc="951821B6">
      <w:numFmt w:val="bullet"/>
      <w:lvlText w:val="•"/>
      <w:lvlJc w:val="left"/>
      <w:pPr>
        <w:ind w:left="1634" w:hanging="120"/>
      </w:pPr>
      <w:rPr>
        <w:rFonts w:hint="default"/>
      </w:rPr>
    </w:lvl>
    <w:lvl w:ilvl="8" w:tplc="BAFCD2C8">
      <w:numFmt w:val="bullet"/>
      <w:lvlText w:val="•"/>
      <w:lvlJc w:val="left"/>
      <w:pPr>
        <w:ind w:left="1842" w:hanging="120"/>
      </w:pPr>
      <w:rPr>
        <w:rFonts w:hint="default"/>
      </w:rPr>
    </w:lvl>
  </w:abstractNum>
  <w:abstractNum w:abstractNumId="559" w15:restartNumberingAfterBreak="0">
    <w:nsid w:val="44B0596A"/>
    <w:multiLevelType w:val="hybridMultilevel"/>
    <w:tmpl w:val="0F7A12CC"/>
    <w:lvl w:ilvl="0" w:tplc="A1BE955A">
      <w:numFmt w:val="bullet"/>
      <w:lvlText w:val="●"/>
      <w:lvlJc w:val="left"/>
      <w:pPr>
        <w:ind w:left="175" w:hanging="120"/>
      </w:pPr>
      <w:rPr>
        <w:rFonts w:ascii="Times New Roman" w:eastAsia="Times New Roman" w:hAnsi="Times New Roman" w:cs="Times New Roman" w:hint="default"/>
        <w:w w:val="100"/>
        <w:sz w:val="14"/>
        <w:szCs w:val="14"/>
      </w:rPr>
    </w:lvl>
    <w:lvl w:ilvl="1" w:tplc="32CC2F30">
      <w:numFmt w:val="bullet"/>
      <w:lvlText w:val="•"/>
      <w:lvlJc w:val="left"/>
      <w:pPr>
        <w:ind w:left="416" w:hanging="120"/>
      </w:pPr>
      <w:rPr>
        <w:rFonts w:hint="default"/>
      </w:rPr>
    </w:lvl>
    <w:lvl w:ilvl="2" w:tplc="A1E66AA2">
      <w:numFmt w:val="bullet"/>
      <w:lvlText w:val="•"/>
      <w:lvlJc w:val="left"/>
      <w:pPr>
        <w:ind w:left="652" w:hanging="120"/>
      </w:pPr>
      <w:rPr>
        <w:rFonts w:hint="default"/>
      </w:rPr>
    </w:lvl>
    <w:lvl w:ilvl="3" w:tplc="37481B7C">
      <w:numFmt w:val="bullet"/>
      <w:lvlText w:val="•"/>
      <w:lvlJc w:val="left"/>
      <w:pPr>
        <w:ind w:left="888" w:hanging="120"/>
      </w:pPr>
      <w:rPr>
        <w:rFonts w:hint="default"/>
      </w:rPr>
    </w:lvl>
    <w:lvl w:ilvl="4" w:tplc="B3F8CB04">
      <w:numFmt w:val="bullet"/>
      <w:lvlText w:val="•"/>
      <w:lvlJc w:val="left"/>
      <w:pPr>
        <w:ind w:left="1124" w:hanging="120"/>
      </w:pPr>
      <w:rPr>
        <w:rFonts w:hint="default"/>
      </w:rPr>
    </w:lvl>
    <w:lvl w:ilvl="5" w:tplc="0798B62E">
      <w:numFmt w:val="bullet"/>
      <w:lvlText w:val="•"/>
      <w:lvlJc w:val="left"/>
      <w:pPr>
        <w:ind w:left="1360" w:hanging="120"/>
      </w:pPr>
      <w:rPr>
        <w:rFonts w:hint="default"/>
      </w:rPr>
    </w:lvl>
    <w:lvl w:ilvl="6" w:tplc="8E06E092">
      <w:numFmt w:val="bullet"/>
      <w:lvlText w:val="•"/>
      <w:lvlJc w:val="left"/>
      <w:pPr>
        <w:ind w:left="1596" w:hanging="120"/>
      </w:pPr>
      <w:rPr>
        <w:rFonts w:hint="default"/>
      </w:rPr>
    </w:lvl>
    <w:lvl w:ilvl="7" w:tplc="D83AB7E4">
      <w:numFmt w:val="bullet"/>
      <w:lvlText w:val="•"/>
      <w:lvlJc w:val="left"/>
      <w:pPr>
        <w:ind w:left="1832" w:hanging="120"/>
      </w:pPr>
      <w:rPr>
        <w:rFonts w:hint="default"/>
      </w:rPr>
    </w:lvl>
    <w:lvl w:ilvl="8" w:tplc="52B422CC">
      <w:numFmt w:val="bullet"/>
      <w:lvlText w:val="•"/>
      <w:lvlJc w:val="left"/>
      <w:pPr>
        <w:ind w:left="2068" w:hanging="120"/>
      </w:pPr>
      <w:rPr>
        <w:rFonts w:hint="default"/>
      </w:rPr>
    </w:lvl>
  </w:abstractNum>
  <w:abstractNum w:abstractNumId="560" w15:restartNumberingAfterBreak="0">
    <w:nsid w:val="44E5573F"/>
    <w:multiLevelType w:val="hybridMultilevel"/>
    <w:tmpl w:val="C6D8EE14"/>
    <w:lvl w:ilvl="0" w:tplc="32381D42">
      <w:numFmt w:val="bullet"/>
      <w:lvlText w:val="●"/>
      <w:lvlJc w:val="left"/>
      <w:pPr>
        <w:ind w:left="176" w:hanging="120"/>
      </w:pPr>
      <w:rPr>
        <w:rFonts w:ascii="Times New Roman" w:eastAsia="Times New Roman" w:hAnsi="Times New Roman" w:cs="Times New Roman" w:hint="default"/>
        <w:spacing w:val="-3"/>
        <w:w w:val="100"/>
        <w:sz w:val="14"/>
        <w:szCs w:val="14"/>
      </w:rPr>
    </w:lvl>
    <w:lvl w:ilvl="1" w:tplc="E328230C">
      <w:numFmt w:val="bullet"/>
      <w:lvlText w:val="•"/>
      <w:lvlJc w:val="left"/>
      <w:pPr>
        <w:ind w:left="331" w:hanging="120"/>
      </w:pPr>
      <w:rPr>
        <w:rFonts w:hint="default"/>
      </w:rPr>
    </w:lvl>
    <w:lvl w:ilvl="2" w:tplc="DB0E3F8A">
      <w:numFmt w:val="bullet"/>
      <w:lvlText w:val="•"/>
      <w:lvlJc w:val="left"/>
      <w:pPr>
        <w:ind w:left="482" w:hanging="120"/>
      </w:pPr>
      <w:rPr>
        <w:rFonts w:hint="default"/>
      </w:rPr>
    </w:lvl>
    <w:lvl w:ilvl="3" w:tplc="E5604B06">
      <w:numFmt w:val="bullet"/>
      <w:lvlText w:val="•"/>
      <w:lvlJc w:val="left"/>
      <w:pPr>
        <w:ind w:left="633" w:hanging="120"/>
      </w:pPr>
      <w:rPr>
        <w:rFonts w:hint="default"/>
      </w:rPr>
    </w:lvl>
    <w:lvl w:ilvl="4" w:tplc="73D2D11E">
      <w:numFmt w:val="bullet"/>
      <w:lvlText w:val="•"/>
      <w:lvlJc w:val="left"/>
      <w:pPr>
        <w:ind w:left="784" w:hanging="120"/>
      </w:pPr>
      <w:rPr>
        <w:rFonts w:hint="default"/>
      </w:rPr>
    </w:lvl>
    <w:lvl w:ilvl="5" w:tplc="FDE843FE">
      <w:numFmt w:val="bullet"/>
      <w:lvlText w:val="•"/>
      <w:lvlJc w:val="left"/>
      <w:pPr>
        <w:ind w:left="935" w:hanging="120"/>
      </w:pPr>
      <w:rPr>
        <w:rFonts w:hint="default"/>
      </w:rPr>
    </w:lvl>
    <w:lvl w:ilvl="6" w:tplc="C9EAB1F8">
      <w:numFmt w:val="bullet"/>
      <w:lvlText w:val="•"/>
      <w:lvlJc w:val="left"/>
      <w:pPr>
        <w:ind w:left="1086" w:hanging="120"/>
      </w:pPr>
      <w:rPr>
        <w:rFonts w:hint="default"/>
      </w:rPr>
    </w:lvl>
    <w:lvl w:ilvl="7" w:tplc="F3EEA3D0">
      <w:numFmt w:val="bullet"/>
      <w:lvlText w:val="•"/>
      <w:lvlJc w:val="left"/>
      <w:pPr>
        <w:ind w:left="1237" w:hanging="120"/>
      </w:pPr>
      <w:rPr>
        <w:rFonts w:hint="default"/>
      </w:rPr>
    </w:lvl>
    <w:lvl w:ilvl="8" w:tplc="DE2CF616">
      <w:numFmt w:val="bullet"/>
      <w:lvlText w:val="•"/>
      <w:lvlJc w:val="left"/>
      <w:pPr>
        <w:ind w:left="1388" w:hanging="120"/>
      </w:pPr>
      <w:rPr>
        <w:rFonts w:hint="default"/>
      </w:rPr>
    </w:lvl>
  </w:abstractNum>
  <w:abstractNum w:abstractNumId="561" w15:restartNumberingAfterBreak="0">
    <w:nsid w:val="4537247D"/>
    <w:multiLevelType w:val="hybridMultilevel"/>
    <w:tmpl w:val="048A6D14"/>
    <w:lvl w:ilvl="0" w:tplc="2106567E">
      <w:start w:val="1"/>
      <w:numFmt w:val="decimal"/>
      <w:lvlText w:val="%1)"/>
      <w:lvlJc w:val="left"/>
      <w:pPr>
        <w:ind w:left="120" w:hanging="213"/>
        <w:jc w:val="left"/>
      </w:pPr>
      <w:rPr>
        <w:rFonts w:ascii="Times New Roman" w:eastAsia="Times New Roman" w:hAnsi="Times New Roman" w:cs="Times New Roman" w:hint="default"/>
        <w:w w:val="100"/>
        <w:sz w:val="18"/>
        <w:szCs w:val="18"/>
      </w:rPr>
    </w:lvl>
    <w:lvl w:ilvl="1" w:tplc="9C783BC8">
      <w:numFmt w:val="bullet"/>
      <w:lvlText w:val="•"/>
      <w:lvlJc w:val="left"/>
      <w:pPr>
        <w:ind w:left="1186" w:hanging="213"/>
      </w:pPr>
      <w:rPr>
        <w:rFonts w:hint="default"/>
      </w:rPr>
    </w:lvl>
    <w:lvl w:ilvl="2" w:tplc="E300FB3C">
      <w:numFmt w:val="bullet"/>
      <w:lvlText w:val="•"/>
      <w:lvlJc w:val="left"/>
      <w:pPr>
        <w:ind w:left="2253" w:hanging="213"/>
      </w:pPr>
      <w:rPr>
        <w:rFonts w:hint="default"/>
      </w:rPr>
    </w:lvl>
    <w:lvl w:ilvl="3" w:tplc="DE4EDBA6">
      <w:numFmt w:val="bullet"/>
      <w:lvlText w:val="•"/>
      <w:lvlJc w:val="left"/>
      <w:pPr>
        <w:ind w:left="3319" w:hanging="213"/>
      </w:pPr>
      <w:rPr>
        <w:rFonts w:hint="default"/>
      </w:rPr>
    </w:lvl>
    <w:lvl w:ilvl="4" w:tplc="F2D20BDC">
      <w:numFmt w:val="bullet"/>
      <w:lvlText w:val="•"/>
      <w:lvlJc w:val="left"/>
      <w:pPr>
        <w:ind w:left="4386" w:hanging="213"/>
      </w:pPr>
      <w:rPr>
        <w:rFonts w:hint="default"/>
      </w:rPr>
    </w:lvl>
    <w:lvl w:ilvl="5" w:tplc="36D866D8">
      <w:numFmt w:val="bullet"/>
      <w:lvlText w:val="•"/>
      <w:lvlJc w:val="left"/>
      <w:pPr>
        <w:ind w:left="5452" w:hanging="213"/>
      </w:pPr>
      <w:rPr>
        <w:rFonts w:hint="default"/>
      </w:rPr>
    </w:lvl>
    <w:lvl w:ilvl="6" w:tplc="E49A73CA">
      <w:numFmt w:val="bullet"/>
      <w:lvlText w:val="•"/>
      <w:lvlJc w:val="left"/>
      <w:pPr>
        <w:ind w:left="6519" w:hanging="213"/>
      </w:pPr>
      <w:rPr>
        <w:rFonts w:hint="default"/>
      </w:rPr>
    </w:lvl>
    <w:lvl w:ilvl="7" w:tplc="A7DE6B72">
      <w:numFmt w:val="bullet"/>
      <w:lvlText w:val="•"/>
      <w:lvlJc w:val="left"/>
      <w:pPr>
        <w:ind w:left="7585" w:hanging="213"/>
      </w:pPr>
      <w:rPr>
        <w:rFonts w:hint="default"/>
      </w:rPr>
    </w:lvl>
    <w:lvl w:ilvl="8" w:tplc="8E88714C">
      <w:numFmt w:val="bullet"/>
      <w:lvlText w:val="•"/>
      <w:lvlJc w:val="left"/>
      <w:pPr>
        <w:ind w:left="8652" w:hanging="213"/>
      </w:pPr>
      <w:rPr>
        <w:rFonts w:hint="default"/>
      </w:rPr>
    </w:lvl>
  </w:abstractNum>
  <w:abstractNum w:abstractNumId="562" w15:restartNumberingAfterBreak="0">
    <w:nsid w:val="45713EF3"/>
    <w:multiLevelType w:val="hybridMultilevel"/>
    <w:tmpl w:val="849AA232"/>
    <w:lvl w:ilvl="0" w:tplc="E89E9888">
      <w:numFmt w:val="bullet"/>
      <w:lvlText w:val="●"/>
      <w:lvlJc w:val="left"/>
      <w:pPr>
        <w:ind w:left="175" w:hanging="120"/>
      </w:pPr>
      <w:rPr>
        <w:rFonts w:ascii="Times New Roman" w:eastAsia="Times New Roman" w:hAnsi="Times New Roman" w:cs="Times New Roman" w:hint="default"/>
        <w:spacing w:val="-7"/>
        <w:w w:val="100"/>
        <w:sz w:val="14"/>
        <w:szCs w:val="14"/>
      </w:rPr>
    </w:lvl>
    <w:lvl w:ilvl="1" w:tplc="44700882">
      <w:numFmt w:val="bullet"/>
      <w:lvlText w:val="•"/>
      <w:lvlJc w:val="left"/>
      <w:pPr>
        <w:ind w:left="421" w:hanging="120"/>
      </w:pPr>
      <w:rPr>
        <w:rFonts w:hint="default"/>
      </w:rPr>
    </w:lvl>
    <w:lvl w:ilvl="2" w:tplc="CFFEE3D0">
      <w:numFmt w:val="bullet"/>
      <w:lvlText w:val="•"/>
      <w:lvlJc w:val="left"/>
      <w:pPr>
        <w:ind w:left="663" w:hanging="120"/>
      </w:pPr>
      <w:rPr>
        <w:rFonts w:hint="default"/>
      </w:rPr>
    </w:lvl>
    <w:lvl w:ilvl="3" w:tplc="3320D4E0">
      <w:numFmt w:val="bullet"/>
      <w:lvlText w:val="•"/>
      <w:lvlJc w:val="left"/>
      <w:pPr>
        <w:ind w:left="905" w:hanging="120"/>
      </w:pPr>
      <w:rPr>
        <w:rFonts w:hint="default"/>
      </w:rPr>
    </w:lvl>
    <w:lvl w:ilvl="4" w:tplc="1FE4C57E">
      <w:numFmt w:val="bullet"/>
      <w:lvlText w:val="•"/>
      <w:lvlJc w:val="left"/>
      <w:pPr>
        <w:ind w:left="1147" w:hanging="120"/>
      </w:pPr>
      <w:rPr>
        <w:rFonts w:hint="default"/>
      </w:rPr>
    </w:lvl>
    <w:lvl w:ilvl="5" w:tplc="FD84607C">
      <w:numFmt w:val="bullet"/>
      <w:lvlText w:val="•"/>
      <w:lvlJc w:val="left"/>
      <w:pPr>
        <w:ind w:left="1389" w:hanging="120"/>
      </w:pPr>
      <w:rPr>
        <w:rFonts w:hint="default"/>
      </w:rPr>
    </w:lvl>
    <w:lvl w:ilvl="6" w:tplc="EA462C46">
      <w:numFmt w:val="bullet"/>
      <w:lvlText w:val="•"/>
      <w:lvlJc w:val="left"/>
      <w:pPr>
        <w:ind w:left="1630" w:hanging="120"/>
      </w:pPr>
      <w:rPr>
        <w:rFonts w:hint="default"/>
      </w:rPr>
    </w:lvl>
    <w:lvl w:ilvl="7" w:tplc="F4889DF6">
      <w:numFmt w:val="bullet"/>
      <w:lvlText w:val="•"/>
      <w:lvlJc w:val="left"/>
      <w:pPr>
        <w:ind w:left="1872" w:hanging="120"/>
      </w:pPr>
      <w:rPr>
        <w:rFonts w:hint="default"/>
      </w:rPr>
    </w:lvl>
    <w:lvl w:ilvl="8" w:tplc="621429DA">
      <w:numFmt w:val="bullet"/>
      <w:lvlText w:val="•"/>
      <w:lvlJc w:val="left"/>
      <w:pPr>
        <w:ind w:left="2114" w:hanging="120"/>
      </w:pPr>
      <w:rPr>
        <w:rFonts w:hint="default"/>
      </w:rPr>
    </w:lvl>
  </w:abstractNum>
  <w:abstractNum w:abstractNumId="563" w15:restartNumberingAfterBreak="0">
    <w:nsid w:val="4576000C"/>
    <w:multiLevelType w:val="hybridMultilevel"/>
    <w:tmpl w:val="FFE81DBC"/>
    <w:lvl w:ilvl="0" w:tplc="1EF29054">
      <w:start w:val="1"/>
      <w:numFmt w:val="decimal"/>
      <w:lvlText w:val="%1)"/>
      <w:lvlJc w:val="left"/>
      <w:pPr>
        <w:ind w:left="712" w:hanging="195"/>
        <w:jc w:val="left"/>
      </w:pPr>
      <w:rPr>
        <w:rFonts w:ascii="Times New Roman" w:eastAsia="Times New Roman" w:hAnsi="Times New Roman" w:cs="Times New Roman" w:hint="default"/>
        <w:spacing w:val="-7"/>
        <w:w w:val="100"/>
        <w:sz w:val="18"/>
        <w:szCs w:val="18"/>
      </w:rPr>
    </w:lvl>
    <w:lvl w:ilvl="1" w:tplc="4F2A7166">
      <w:start w:val="1"/>
      <w:numFmt w:val="lowerLetter"/>
      <w:lvlText w:val="%2)"/>
      <w:lvlJc w:val="left"/>
      <w:pPr>
        <w:ind w:left="517" w:hanging="185"/>
        <w:jc w:val="left"/>
      </w:pPr>
      <w:rPr>
        <w:rFonts w:ascii="Times New Roman" w:eastAsia="Times New Roman" w:hAnsi="Times New Roman" w:cs="Times New Roman" w:hint="default"/>
        <w:spacing w:val="-10"/>
        <w:w w:val="100"/>
        <w:sz w:val="18"/>
        <w:szCs w:val="18"/>
      </w:rPr>
    </w:lvl>
    <w:lvl w:ilvl="2" w:tplc="DCB4796C">
      <w:numFmt w:val="bullet"/>
      <w:lvlText w:val="•"/>
      <w:lvlJc w:val="left"/>
      <w:pPr>
        <w:ind w:left="1838" w:hanging="185"/>
      </w:pPr>
      <w:rPr>
        <w:rFonts w:hint="default"/>
      </w:rPr>
    </w:lvl>
    <w:lvl w:ilvl="3" w:tplc="B950C4F4">
      <w:numFmt w:val="bullet"/>
      <w:lvlText w:val="•"/>
      <w:lvlJc w:val="left"/>
      <w:pPr>
        <w:ind w:left="2956" w:hanging="185"/>
      </w:pPr>
      <w:rPr>
        <w:rFonts w:hint="default"/>
      </w:rPr>
    </w:lvl>
    <w:lvl w:ilvl="4" w:tplc="4F28431E">
      <w:numFmt w:val="bullet"/>
      <w:lvlText w:val="•"/>
      <w:lvlJc w:val="left"/>
      <w:pPr>
        <w:ind w:left="4075" w:hanging="185"/>
      </w:pPr>
      <w:rPr>
        <w:rFonts w:hint="default"/>
      </w:rPr>
    </w:lvl>
    <w:lvl w:ilvl="5" w:tplc="2CA4E066">
      <w:numFmt w:val="bullet"/>
      <w:lvlText w:val="•"/>
      <w:lvlJc w:val="left"/>
      <w:pPr>
        <w:ind w:left="5193" w:hanging="185"/>
      </w:pPr>
      <w:rPr>
        <w:rFonts w:hint="default"/>
      </w:rPr>
    </w:lvl>
    <w:lvl w:ilvl="6" w:tplc="697E9A9C">
      <w:numFmt w:val="bullet"/>
      <w:lvlText w:val="•"/>
      <w:lvlJc w:val="left"/>
      <w:pPr>
        <w:ind w:left="6311" w:hanging="185"/>
      </w:pPr>
      <w:rPr>
        <w:rFonts w:hint="default"/>
      </w:rPr>
    </w:lvl>
    <w:lvl w:ilvl="7" w:tplc="D9BCAE48">
      <w:numFmt w:val="bullet"/>
      <w:lvlText w:val="•"/>
      <w:lvlJc w:val="left"/>
      <w:pPr>
        <w:ind w:left="7430" w:hanging="185"/>
      </w:pPr>
      <w:rPr>
        <w:rFonts w:hint="default"/>
      </w:rPr>
    </w:lvl>
    <w:lvl w:ilvl="8" w:tplc="9BD48BE6">
      <w:numFmt w:val="bullet"/>
      <w:lvlText w:val="•"/>
      <w:lvlJc w:val="left"/>
      <w:pPr>
        <w:ind w:left="8548" w:hanging="185"/>
      </w:pPr>
      <w:rPr>
        <w:rFonts w:hint="default"/>
      </w:rPr>
    </w:lvl>
  </w:abstractNum>
  <w:abstractNum w:abstractNumId="564" w15:restartNumberingAfterBreak="0">
    <w:nsid w:val="45841887"/>
    <w:multiLevelType w:val="hybridMultilevel"/>
    <w:tmpl w:val="604EEEA6"/>
    <w:lvl w:ilvl="0" w:tplc="1CA2EF90">
      <w:numFmt w:val="bullet"/>
      <w:lvlText w:val="●"/>
      <w:lvlJc w:val="left"/>
      <w:pPr>
        <w:ind w:left="175" w:hanging="120"/>
      </w:pPr>
      <w:rPr>
        <w:rFonts w:ascii="Times New Roman" w:eastAsia="Times New Roman" w:hAnsi="Times New Roman" w:cs="Times New Roman" w:hint="default"/>
        <w:spacing w:val="-14"/>
        <w:w w:val="100"/>
        <w:sz w:val="14"/>
        <w:szCs w:val="14"/>
      </w:rPr>
    </w:lvl>
    <w:lvl w:ilvl="1" w:tplc="0122EAA8">
      <w:numFmt w:val="bullet"/>
      <w:lvlText w:val="•"/>
      <w:lvlJc w:val="left"/>
      <w:pPr>
        <w:ind w:left="416" w:hanging="120"/>
      </w:pPr>
      <w:rPr>
        <w:rFonts w:hint="default"/>
      </w:rPr>
    </w:lvl>
    <w:lvl w:ilvl="2" w:tplc="C2224C4C">
      <w:numFmt w:val="bullet"/>
      <w:lvlText w:val="•"/>
      <w:lvlJc w:val="left"/>
      <w:pPr>
        <w:ind w:left="652" w:hanging="120"/>
      </w:pPr>
      <w:rPr>
        <w:rFonts w:hint="default"/>
      </w:rPr>
    </w:lvl>
    <w:lvl w:ilvl="3" w:tplc="6158DB66">
      <w:numFmt w:val="bullet"/>
      <w:lvlText w:val="•"/>
      <w:lvlJc w:val="left"/>
      <w:pPr>
        <w:ind w:left="888" w:hanging="120"/>
      </w:pPr>
      <w:rPr>
        <w:rFonts w:hint="default"/>
      </w:rPr>
    </w:lvl>
    <w:lvl w:ilvl="4" w:tplc="70E0AE64">
      <w:numFmt w:val="bullet"/>
      <w:lvlText w:val="•"/>
      <w:lvlJc w:val="left"/>
      <w:pPr>
        <w:ind w:left="1124" w:hanging="120"/>
      </w:pPr>
      <w:rPr>
        <w:rFonts w:hint="default"/>
      </w:rPr>
    </w:lvl>
    <w:lvl w:ilvl="5" w:tplc="BAF26ACC">
      <w:numFmt w:val="bullet"/>
      <w:lvlText w:val="•"/>
      <w:lvlJc w:val="left"/>
      <w:pPr>
        <w:ind w:left="1360" w:hanging="120"/>
      </w:pPr>
      <w:rPr>
        <w:rFonts w:hint="default"/>
      </w:rPr>
    </w:lvl>
    <w:lvl w:ilvl="6" w:tplc="7B8C2AF8">
      <w:numFmt w:val="bullet"/>
      <w:lvlText w:val="•"/>
      <w:lvlJc w:val="left"/>
      <w:pPr>
        <w:ind w:left="1596" w:hanging="120"/>
      </w:pPr>
      <w:rPr>
        <w:rFonts w:hint="default"/>
      </w:rPr>
    </w:lvl>
    <w:lvl w:ilvl="7" w:tplc="F9A6F414">
      <w:numFmt w:val="bullet"/>
      <w:lvlText w:val="•"/>
      <w:lvlJc w:val="left"/>
      <w:pPr>
        <w:ind w:left="1832" w:hanging="120"/>
      </w:pPr>
      <w:rPr>
        <w:rFonts w:hint="default"/>
      </w:rPr>
    </w:lvl>
    <w:lvl w:ilvl="8" w:tplc="2D1CEED6">
      <w:numFmt w:val="bullet"/>
      <w:lvlText w:val="•"/>
      <w:lvlJc w:val="left"/>
      <w:pPr>
        <w:ind w:left="2068" w:hanging="120"/>
      </w:pPr>
      <w:rPr>
        <w:rFonts w:hint="default"/>
      </w:rPr>
    </w:lvl>
  </w:abstractNum>
  <w:abstractNum w:abstractNumId="565" w15:restartNumberingAfterBreak="0">
    <w:nsid w:val="458E19FD"/>
    <w:multiLevelType w:val="hybridMultilevel"/>
    <w:tmpl w:val="8D4E5B48"/>
    <w:lvl w:ilvl="0" w:tplc="4B08EC96">
      <w:numFmt w:val="bullet"/>
      <w:lvlText w:val="●"/>
      <w:lvlJc w:val="left"/>
      <w:pPr>
        <w:ind w:left="175" w:hanging="120"/>
      </w:pPr>
      <w:rPr>
        <w:rFonts w:ascii="Times New Roman" w:eastAsia="Times New Roman" w:hAnsi="Times New Roman" w:cs="Times New Roman" w:hint="default"/>
        <w:spacing w:val="-4"/>
        <w:w w:val="100"/>
        <w:sz w:val="14"/>
        <w:szCs w:val="14"/>
      </w:rPr>
    </w:lvl>
    <w:lvl w:ilvl="1" w:tplc="FAE48938">
      <w:numFmt w:val="bullet"/>
      <w:lvlText w:val="•"/>
      <w:lvlJc w:val="left"/>
      <w:pPr>
        <w:ind w:left="387" w:hanging="120"/>
      </w:pPr>
      <w:rPr>
        <w:rFonts w:hint="default"/>
      </w:rPr>
    </w:lvl>
    <w:lvl w:ilvl="2" w:tplc="D3F03DB8">
      <w:numFmt w:val="bullet"/>
      <w:lvlText w:val="•"/>
      <w:lvlJc w:val="left"/>
      <w:pPr>
        <w:ind w:left="595" w:hanging="120"/>
      </w:pPr>
      <w:rPr>
        <w:rFonts w:hint="default"/>
      </w:rPr>
    </w:lvl>
    <w:lvl w:ilvl="3" w:tplc="128CF07A">
      <w:numFmt w:val="bullet"/>
      <w:lvlText w:val="•"/>
      <w:lvlJc w:val="left"/>
      <w:pPr>
        <w:ind w:left="803" w:hanging="120"/>
      </w:pPr>
      <w:rPr>
        <w:rFonts w:hint="default"/>
      </w:rPr>
    </w:lvl>
    <w:lvl w:ilvl="4" w:tplc="0150BAC2">
      <w:numFmt w:val="bullet"/>
      <w:lvlText w:val="•"/>
      <w:lvlJc w:val="left"/>
      <w:pPr>
        <w:ind w:left="1011" w:hanging="120"/>
      </w:pPr>
      <w:rPr>
        <w:rFonts w:hint="default"/>
      </w:rPr>
    </w:lvl>
    <w:lvl w:ilvl="5" w:tplc="1B609088">
      <w:numFmt w:val="bullet"/>
      <w:lvlText w:val="•"/>
      <w:lvlJc w:val="left"/>
      <w:pPr>
        <w:ind w:left="1219" w:hanging="120"/>
      </w:pPr>
      <w:rPr>
        <w:rFonts w:hint="default"/>
      </w:rPr>
    </w:lvl>
    <w:lvl w:ilvl="6" w:tplc="57E8C0EE">
      <w:numFmt w:val="bullet"/>
      <w:lvlText w:val="•"/>
      <w:lvlJc w:val="left"/>
      <w:pPr>
        <w:ind w:left="1426" w:hanging="120"/>
      </w:pPr>
      <w:rPr>
        <w:rFonts w:hint="default"/>
      </w:rPr>
    </w:lvl>
    <w:lvl w:ilvl="7" w:tplc="EC668E4E">
      <w:numFmt w:val="bullet"/>
      <w:lvlText w:val="•"/>
      <w:lvlJc w:val="left"/>
      <w:pPr>
        <w:ind w:left="1634" w:hanging="120"/>
      </w:pPr>
      <w:rPr>
        <w:rFonts w:hint="default"/>
      </w:rPr>
    </w:lvl>
    <w:lvl w:ilvl="8" w:tplc="EFF2DC9C">
      <w:numFmt w:val="bullet"/>
      <w:lvlText w:val="•"/>
      <w:lvlJc w:val="left"/>
      <w:pPr>
        <w:ind w:left="1842" w:hanging="120"/>
      </w:pPr>
      <w:rPr>
        <w:rFonts w:hint="default"/>
      </w:rPr>
    </w:lvl>
  </w:abstractNum>
  <w:abstractNum w:abstractNumId="566" w15:restartNumberingAfterBreak="0">
    <w:nsid w:val="45DA046E"/>
    <w:multiLevelType w:val="hybridMultilevel"/>
    <w:tmpl w:val="3F3C6188"/>
    <w:lvl w:ilvl="0" w:tplc="38E62F90">
      <w:numFmt w:val="bullet"/>
      <w:lvlText w:val="–"/>
      <w:lvlJc w:val="left"/>
      <w:pPr>
        <w:ind w:left="56" w:hanging="105"/>
      </w:pPr>
      <w:rPr>
        <w:rFonts w:ascii="Times New Roman" w:eastAsia="Times New Roman" w:hAnsi="Times New Roman" w:cs="Times New Roman" w:hint="default"/>
        <w:spacing w:val="-15"/>
        <w:w w:val="100"/>
        <w:sz w:val="14"/>
        <w:szCs w:val="14"/>
      </w:rPr>
    </w:lvl>
    <w:lvl w:ilvl="1" w:tplc="FA96D66A">
      <w:numFmt w:val="bullet"/>
      <w:lvlText w:val="•"/>
      <w:lvlJc w:val="left"/>
      <w:pPr>
        <w:ind w:left="308" w:hanging="105"/>
      </w:pPr>
      <w:rPr>
        <w:rFonts w:hint="default"/>
      </w:rPr>
    </w:lvl>
    <w:lvl w:ilvl="2" w:tplc="3EFE2766">
      <w:numFmt w:val="bullet"/>
      <w:lvlText w:val="•"/>
      <w:lvlJc w:val="left"/>
      <w:pPr>
        <w:ind w:left="556" w:hanging="105"/>
      </w:pPr>
      <w:rPr>
        <w:rFonts w:hint="default"/>
      </w:rPr>
    </w:lvl>
    <w:lvl w:ilvl="3" w:tplc="D3BC849A">
      <w:numFmt w:val="bullet"/>
      <w:lvlText w:val="•"/>
      <w:lvlJc w:val="left"/>
      <w:pPr>
        <w:ind w:left="804" w:hanging="105"/>
      </w:pPr>
      <w:rPr>
        <w:rFonts w:hint="default"/>
      </w:rPr>
    </w:lvl>
    <w:lvl w:ilvl="4" w:tplc="9B94F134">
      <w:numFmt w:val="bullet"/>
      <w:lvlText w:val="•"/>
      <w:lvlJc w:val="left"/>
      <w:pPr>
        <w:ind w:left="1052" w:hanging="105"/>
      </w:pPr>
      <w:rPr>
        <w:rFonts w:hint="default"/>
      </w:rPr>
    </w:lvl>
    <w:lvl w:ilvl="5" w:tplc="FEBAC404">
      <w:numFmt w:val="bullet"/>
      <w:lvlText w:val="•"/>
      <w:lvlJc w:val="left"/>
      <w:pPr>
        <w:ind w:left="1300" w:hanging="105"/>
      </w:pPr>
      <w:rPr>
        <w:rFonts w:hint="default"/>
      </w:rPr>
    </w:lvl>
    <w:lvl w:ilvl="6" w:tplc="3F4C9988">
      <w:numFmt w:val="bullet"/>
      <w:lvlText w:val="•"/>
      <w:lvlJc w:val="left"/>
      <w:pPr>
        <w:ind w:left="1548" w:hanging="105"/>
      </w:pPr>
      <w:rPr>
        <w:rFonts w:hint="default"/>
      </w:rPr>
    </w:lvl>
    <w:lvl w:ilvl="7" w:tplc="8E92ED34">
      <w:numFmt w:val="bullet"/>
      <w:lvlText w:val="•"/>
      <w:lvlJc w:val="left"/>
      <w:pPr>
        <w:ind w:left="1796" w:hanging="105"/>
      </w:pPr>
      <w:rPr>
        <w:rFonts w:hint="default"/>
      </w:rPr>
    </w:lvl>
    <w:lvl w:ilvl="8" w:tplc="783C0214">
      <w:numFmt w:val="bullet"/>
      <w:lvlText w:val="•"/>
      <w:lvlJc w:val="left"/>
      <w:pPr>
        <w:ind w:left="2044" w:hanging="105"/>
      </w:pPr>
      <w:rPr>
        <w:rFonts w:hint="default"/>
      </w:rPr>
    </w:lvl>
  </w:abstractNum>
  <w:abstractNum w:abstractNumId="567" w15:restartNumberingAfterBreak="0">
    <w:nsid w:val="45DB1E20"/>
    <w:multiLevelType w:val="hybridMultilevel"/>
    <w:tmpl w:val="E598782C"/>
    <w:lvl w:ilvl="0" w:tplc="A66299F6">
      <w:numFmt w:val="bullet"/>
      <w:lvlText w:val="●"/>
      <w:lvlJc w:val="left"/>
      <w:pPr>
        <w:ind w:left="175" w:hanging="120"/>
      </w:pPr>
      <w:rPr>
        <w:rFonts w:ascii="Times New Roman" w:eastAsia="Times New Roman" w:hAnsi="Times New Roman" w:cs="Times New Roman" w:hint="default"/>
        <w:b/>
        <w:bCs/>
        <w:i/>
        <w:spacing w:val="-6"/>
        <w:w w:val="100"/>
        <w:sz w:val="14"/>
        <w:szCs w:val="14"/>
      </w:rPr>
    </w:lvl>
    <w:lvl w:ilvl="1" w:tplc="EB48E04C">
      <w:numFmt w:val="bullet"/>
      <w:lvlText w:val="•"/>
      <w:lvlJc w:val="left"/>
      <w:pPr>
        <w:ind w:left="416" w:hanging="120"/>
      </w:pPr>
      <w:rPr>
        <w:rFonts w:hint="default"/>
      </w:rPr>
    </w:lvl>
    <w:lvl w:ilvl="2" w:tplc="59743F48">
      <w:numFmt w:val="bullet"/>
      <w:lvlText w:val="•"/>
      <w:lvlJc w:val="left"/>
      <w:pPr>
        <w:ind w:left="652" w:hanging="120"/>
      </w:pPr>
      <w:rPr>
        <w:rFonts w:hint="default"/>
      </w:rPr>
    </w:lvl>
    <w:lvl w:ilvl="3" w:tplc="18942E04">
      <w:numFmt w:val="bullet"/>
      <w:lvlText w:val="•"/>
      <w:lvlJc w:val="left"/>
      <w:pPr>
        <w:ind w:left="888" w:hanging="120"/>
      </w:pPr>
      <w:rPr>
        <w:rFonts w:hint="default"/>
      </w:rPr>
    </w:lvl>
    <w:lvl w:ilvl="4" w:tplc="A52025C8">
      <w:numFmt w:val="bullet"/>
      <w:lvlText w:val="•"/>
      <w:lvlJc w:val="left"/>
      <w:pPr>
        <w:ind w:left="1124" w:hanging="120"/>
      </w:pPr>
      <w:rPr>
        <w:rFonts w:hint="default"/>
      </w:rPr>
    </w:lvl>
    <w:lvl w:ilvl="5" w:tplc="CD303D7A">
      <w:numFmt w:val="bullet"/>
      <w:lvlText w:val="•"/>
      <w:lvlJc w:val="left"/>
      <w:pPr>
        <w:ind w:left="1360" w:hanging="120"/>
      </w:pPr>
      <w:rPr>
        <w:rFonts w:hint="default"/>
      </w:rPr>
    </w:lvl>
    <w:lvl w:ilvl="6" w:tplc="CC94D33A">
      <w:numFmt w:val="bullet"/>
      <w:lvlText w:val="•"/>
      <w:lvlJc w:val="left"/>
      <w:pPr>
        <w:ind w:left="1596" w:hanging="120"/>
      </w:pPr>
      <w:rPr>
        <w:rFonts w:hint="default"/>
      </w:rPr>
    </w:lvl>
    <w:lvl w:ilvl="7" w:tplc="F046595C">
      <w:numFmt w:val="bullet"/>
      <w:lvlText w:val="•"/>
      <w:lvlJc w:val="left"/>
      <w:pPr>
        <w:ind w:left="1832" w:hanging="120"/>
      </w:pPr>
      <w:rPr>
        <w:rFonts w:hint="default"/>
      </w:rPr>
    </w:lvl>
    <w:lvl w:ilvl="8" w:tplc="8F22948E">
      <w:numFmt w:val="bullet"/>
      <w:lvlText w:val="•"/>
      <w:lvlJc w:val="left"/>
      <w:pPr>
        <w:ind w:left="2068" w:hanging="120"/>
      </w:pPr>
      <w:rPr>
        <w:rFonts w:hint="default"/>
      </w:rPr>
    </w:lvl>
  </w:abstractNum>
  <w:abstractNum w:abstractNumId="568" w15:restartNumberingAfterBreak="0">
    <w:nsid w:val="45F635EF"/>
    <w:multiLevelType w:val="hybridMultilevel"/>
    <w:tmpl w:val="96E078E2"/>
    <w:lvl w:ilvl="0" w:tplc="0D8E834C">
      <w:numFmt w:val="bullet"/>
      <w:lvlText w:val="●"/>
      <w:lvlJc w:val="left"/>
      <w:pPr>
        <w:ind w:left="175" w:hanging="120"/>
      </w:pPr>
      <w:rPr>
        <w:rFonts w:ascii="Times New Roman" w:eastAsia="Times New Roman" w:hAnsi="Times New Roman" w:cs="Times New Roman" w:hint="default"/>
        <w:spacing w:val="-5"/>
        <w:w w:val="100"/>
        <w:sz w:val="14"/>
        <w:szCs w:val="14"/>
      </w:rPr>
    </w:lvl>
    <w:lvl w:ilvl="1" w:tplc="7E54E96E">
      <w:numFmt w:val="bullet"/>
      <w:lvlText w:val="•"/>
      <w:lvlJc w:val="left"/>
      <w:pPr>
        <w:ind w:left="387" w:hanging="120"/>
      </w:pPr>
      <w:rPr>
        <w:rFonts w:hint="default"/>
      </w:rPr>
    </w:lvl>
    <w:lvl w:ilvl="2" w:tplc="C2303378">
      <w:numFmt w:val="bullet"/>
      <w:lvlText w:val="•"/>
      <w:lvlJc w:val="left"/>
      <w:pPr>
        <w:ind w:left="595" w:hanging="120"/>
      </w:pPr>
      <w:rPr>
        <w:rFonts w:hint="default"/>
      </w:rPr>
    </w:lvl>
    <w:lvl w:ilvl="3" w:tplc="12A0F9A8">
      <w:numFmt w:val="bullet"/>
      <w:lvlText w:val="•"/>
      <w:lvlJc w:val="left"/>
      <w:pPr>
        <w:ind w:left="803" w:hanging="120"/>
      </w:pPr>
      <w:rPr>
        <w:rFonts w:hint="default"/>
      </w:rPr>
    </w:lvl>
    <w:lvl w:ilvl="4" w:tplc="5516ABA8">
      <w:numFmt w:val="bullet"/>
      <w:lvlText w:val="•"/>
      <w:lvlJc w:val="left"/>
      <w:pPr>
        <w:ind w:left="1011" w:hanging="120"/>
      </w:pPr>
      <w:rPr>
        <w:rFonts w:hint="default"/>
      </w:rPr>
    </w:lvl>
    <w:lvl w:ilvl="5" w:tplc="F8081400">
      <w:numFmt w:val="bullet"/>
      <w:lvlText w:val="•"/>
      <w:lvlJc w:val="left"/>
      <w:pPr>
        <w:ind w:left="1219" w:hanging="120"/>
      </w:pPr>
      <w:rPr>
        <w:rFonts w:hint="default"/>
      </w:rPr>
    </w:lvl>
    <w:lvl w:ilvl="6" w:tplc="C1E4D5DC">
      <w:numFmt w:val="bullet"/>
      <w:lvlText w:val="•"/>
      <w:lvlJc w:val="left"/>
      <w:pPr>
        <w:ind w:left="1426" w:hanging="120"/>
      </w:pPr>
      <w:rPr>
        <w:rFonts w:hint="default"/>
      </w:rPr>
    </w:lvl>
    <w:lvl w:ilvl="7" w:tplc="12801158">
      <w:numFmt w:val="bullet"/>
      <w:lvlText w:val="•"/>
      <w:lvlJc w:val="left"/>
      <w:pPr>
        <w:ind w:left="1634" w:hanging="120"/>
      </w:pPr>
      <w:rPr>
        <w:rFonts w:hint="default"/>
      </w:rPr>
    </w:lvl>
    <w:lvl w:ilvl="8" w:tplc="E41A78C6">
      <w:numFmt w:val="bullet"/>
      <w:lvlText w:val="•"/>
      <w:lvlJc w:val="left"/>
      <w:pPr>
        <w:ind w:left="1842" w:hanging="120"/>
      </w:pPr>
      <w:rPr>
        <w:rFonts w:hint="default"/>
      </w:rPr>
    </w:lvl>
  </w:abstractNum>
  <w:abstractNum w:abstractNumId="569" w15:restartNumberingAfterBreak="0">
    <w:nsid w:val="460C02D0"/>
    <w:multiLevelType w:val="hybridMultilevel"/>
    <w:tmpl w:val="3F66AC9E"/>
    <w:lvl w:ilvl="0" w:tplc="B3460F70">
      <w:start w:val="1"/>
      <w:numFmt w:val="decimal"/>
      <w:lvlText w:val="%1."/>
      <w:lvlJc w:val="left"/>
      <w:pPr>
        <w:ind w:left="196" w:hanging="140"/>
        <w:jc w:val="left"/>
      </w:pPr>
      <w:rPr>
        <w:rFonts w:ascii="Times New Roman" w:eastAsia="Times New Roman" w:hAnsi="Times New Roman" w:cs="Times New Roman" w:hint="default"/>
        <w:spacing w:val="-1"/>
        <w:w w:val="100"/>
        <w:sz w:val="14"/>
        <w:szCs w:val="14"/>
      </w:rPr>
    </w:lvl>
    <w:lvl w:ilvl="1" w:tplc="B3601E32">
      <w:numFmt w:val="bullet"/>
      <w:lvlText w:val="•"/>
      <w:lvlJc w:val="left"/>
      <w:pPr>
        <w:ind w:left="434" w:hanging="140"/>
      </w:pPr>
      <w:rPr>
        <w:rFonts w:hint="default"/>
      </w:rPr>
    </w:lvl>
    <w:lvl w:ilvl="2" w:tplc="D714BECA">
      <w:numFmt w:val="bullet"/>
      <w:lvlText w:val="•"/>
      <w:lvlJc w:val="left"/>
      <w:pPr>
        <w:ind w:left="668" w:hanging="140"/>
      </w:pPr>
      <w:rPr>
        <w:rFonts w:hint="default"/>
      </w:rPr>
    </w:lvl>
    <w:lvl w:ilvl="3" w:tplc="F31E45FC">
      <w:numFmt w:val="bullet"/>
      <w:lvlText w:val="•"/>
      <w:lvlJc w:val="left"/>
      <w:pPr>
        <w:ind w:left="902" w:hanging="140"/>
      </w:pPr>
      <w:rPr>
        <w:rFonts w:hint="default"/>
      </w:rPr>
    </w:lvl>
    <w:lvl w:ilvl="4" w:tplc="253E1542">
      <w:numFmt w:val="bullet"/>
      <w:lvlText w:val="•"/>
      <w:lvlJc w:val="left"/>
      <w:pPr>
        <w:ind w:left="1136" w:hanging="140"/>
      </w:pPr>
      <w:rPr>
        <w:rFonts w:hint="default"/>
      </w:rPr>
    </w:lvl>
    <w:lvl w:ilvl="5" w:tplc="09929268">
      <w:numFmt w:val="bullet"/>
      <w:lvlText w:val="•"/>
      <w:lvlJc w:val="left"/>
      <w:pPr>
        <w:ind w:left="1370" w:hanging="140"/>
      </w:pPr>
      <w:rPr>
        <w:rFonts w:hint="default"/>
      </w:rPr>
    </w:lvl>
    <w:lvl w:ilvl="6" w:tplc="4E1ABFCA">
      <w:numFmt w:val="bullet"/>
      <w:lvlText w:val="•"/>
      <w:lvlJc w:val="left"/>
      <w:pPr>
        <w:ind w:left="1604" w:hanging="140"/>
      </w:pPr>
      <w:rPr>
        <w:rFonts w:hint="default"/>
      </w:rPr>
    </w:lvl>
    <w:lvl w:ilvl="7" w:tplc="3D5E8938">
      <w:numFmt w:val="bullet"/>
      <w:lvlText w:val="•"/>
      <w:lvlJc w:val="left"/>
      <w:pPr>
        <w:ind w:left="1838" w:hanging="140"/>
      </w:pPr>
      <w:rPr>
        <w:rFonts w:hint="default"/>
      </w:rPr>
    </w:lvl>
    <w:lvl w:ilvl="8" w:tplc="952E92E2">
      <w:numFmt w:val="bullet"/>
      <w:lvlText w:val="•"/>
      <w:lvlJc w:val="left"/>
      <w:pPr>
        <w:ind w:left="2072" w:hanging="140"/>
      </w:pPr>
      <w:rPr>
        <w:rFonts w:hint="default"/>
      </w:rPr>
    </w:lvl>
  </w:abstractNum>
  <w:abstractNum w:abstractNumId="570" w15:restartNumberingAfterBreak="0">
    <w:nsid w:val="46533047"/>
    <w:multiLevelType w:val="hybridMultilevel"/>
    <w:tmpl w:val="8BE8B414"/>
    <w:lvl w:ilvl="0" w:tplc="E0A491C0">
      <w:numFmt w:val="bullet"/>
      <w:lvlText w:val="●"/>
      <w:lvlJc w:val="left"/>
      <w:pPr>
        <w:ind w:left="176" w:hanging="120"/>
      </w:pPr>
      <w:rPr>
        <w:rFonts w:ascii="Times New Roman" w:eastAsia="Times New Roman" w:hAnsi="Times New Roman" w:cs="Times New Roman" w:hint="default"/>
        <w:spacing w:val="-13"/>
        <w:w w:val="100"/>
        <w:sz w:val="14"/>
        <w:szCs w:val="14"/>
      </w:rPr>
    </w:lvl>
    <w:lvl w:ilvl="1" w:tplc="13981C30">
      <w:numFmt w:val="bullet"/>
      <w:lvlText w:val="•"/>
      <w:lvlJc w:val="left"/>
      <w:pPr>
        <w:ind w:left="331" w:hanging="120"/>
      </w:pPr>
      <w:rPr>
        <w:rFonts w:hint="default"/>
      </w:rPr>
    </w:lvl>
    <w:lvl w:ilvl="2" w:tplc="E68AFAA4">
      <w:numFmt w:val="bullet"/>
      <w:lvlText w:val="•"/>
      <w:lvlJc w:val="left"/>
      <w:pPr>
        <w:ind w:left="482" w:hanging="120"/>
      </w:pPr>
      <w:rPr>
        <w:rFonts w:hint="default"/>
      </w:rPr>
    </w:lvl>
    <w:lvl w:ilvl="3" w:tplc="00F2B9CE">
      <w:numFmt w:val="bullet"/>
      <w:lvlText w:val="•"/>
      <w:lvlJc w:val="left"/>
      <w:pPr>
        <w:ind w:left="633" w:hanging="120"/>
      </w:pPr>
      <w:rPr>
        <w:rFonts w:hint="default"/>
      </w:rPr>
    </w:lvl>
    <w:lvl w:ilvl="4" w:tplc="AFB8D47E">
      <w:numFmt w:val="bullet"/>
      <w:lvlText w:val="•"/>
      <w:lvlJc w:val="left"/>
      <w:pPr>
        <w:ind w:left="784" w:hanging="120"/>
      </w:pPr>
      <w:rPr>
        <w:rFonts w:hint="default"/>
      </w:rPr>
    </w:lvl>
    <w:lvl w:ilvl="5" w:tplc="7FE6142A">
      <w:numFmt w:val="bullet"/>
      <w:lvlText w:val="•"/>
      <w:lvlJc w:val="left"/>
      <w:pPr>
        <w:ind w:left="935" w:hanging="120"/>
      </w:pPr>
      <w:rPr>
        <w:rFonts w:hint="default"/>
      </w:rPr>
    </w:lvl>
    <w:lvl w:ilvl="6" w:tplc="0C6A7982">
      <w:numFmt w:val="bullet"/>
      <w:lvlText w:val="•"/>
      <w:lvlJc w:val="left"/>
      <w:pPr>
        <w:ind w:left="1086" w:hanging="120"/>
      </w:pPr>
      <w:rPr>
        <w:rFonts w:hint="default"/>
      </w:rPr>
    </w:lvl>
    <w:lvl w:ilvl="7" w:tplc="F8CEAE12">
      <w:numFmt w:val="bullet"/>
      <w:lvlText w:val="•"/>
      <w:lvlJc w:val="left"/>
      <w:pPr>
        <w:ind w:left="1237" w:hanging="120"/>
      </w:pPr>
      <w:rPr>
        <w:rFonts w:hint="default"/>
      </w:rPr>
    </w:lvl>
    <w:lvl w:ilvl="8" w:tplc="9B5451CE">
      <w:numFmt w:val="bullet"/>
      <w:lvlText w:val="•"/>
      <w:lvlJc w:val="left"/>
      <w:pPr>
        <w:ind w:left="1388" w:hanging="120"/>
      </w:pPr>
      <w:rPr>
        <w:rFonts w:hint="default"/>
      </w:rPr>
    </w:lvl>
  </w:abstractNum>
  <w:abstractNum w:abstractNumId="571" w15:restartNumberingAfterBreak="0">
    <w:nsid w:val="46754220"/>
    <w:multiLevelType w:val="hybridMultilevel"/>
    <w:tmpl w:val="05D8691E"/>
    <w:lvl w:ilvl="0" w:tplc="421C826A">
      <w:numFmt w:val="bullet"/>
      <w:lvlText w:val="●"/>
      <w:lvlJc w:val="left"/>
      <w:pPr>
        <w:ind w:left="176" w:hanging="120"/>
      </w:pPr>
      <w:rPr>
        <w:rFonts w:ascii="Times New Roman" w:eastAsia="Times New Roman" w:hAnsi="Times New Roman" w:cs="Times New Roman" w:hint="default"/>
        <w:spacing w:val="-13"/>
        <w:w w:val="100"/>
        <w:sz w:val="14"/>
        <w:szCs w:val="14"/>
      </w:rPr>
    </w:lvl>
    <w:lvl w:ilvl="1" w:tplc="8B769AC0">
      <w:numFmt w:val="bullet"/>
      <w:lvlText w:val="•"/>
      <w:lvlJc w:val="left"/>
      <w:pPr>
        <w:ind w:left="331" w:hanging="120"/>
      </w:pPr>
      <w:rPr>
        <w:rFonts w:hint="default"/>
      </w:rPr>
    </w:lvl>
    <w:lvl w:ilvl="2" w:tplc="65B8CF42">
      <w:numFmt w:val="bullet"/>
      <w:lvlText w:val="•"/>
      <w:lvlJc w:val="left"/>
      <w:pPr>
        <w:ind w:left="482" w:hanging="120"/>
      </w:pPr>
      <w:rPr>
        <w:rFonts w:hint="default"/>
      </w:rPr>
    </w:lvl>
    <w:lvl w:ilvl="3" w:tplc="D3225D46">
      <w:numFmt w:val="bullet"/>
      <w:lvlText w:val="•"/>
      <w:lvlJc w:val="left"/>
      <w:pPr>
        <w:ind w:left="633" w:hanging="120"/>
      </w:pPr>
      <w:rPr>
        <w:rFonts w:hint="default"/>
      </w:rPr>
    </w:lvl>
    <w:lvl w:ilvl="4" w:tplc="B0369012">
      <w:numFmt w:val="bullet"/>
      <w:lvlText w:val="•"/>
      <w:lvlJc w:val="left"/>
      <w:pPr>
        <w:ind w:left="784" w:hanging="120"/>
      </w:pPr>
      <w:rPr>
        <w:rFonts w:hint="default"/>
      </w:rPr>
    </w:lvl>
    <w:lvl w:ilvl="5" w:tplc="761C7740">
      <w:numFmt w:val="bullet"/>
      <w:lvlText w:val="•"/>
      <w:lvlJc w:val="left"/>
      <w:pPr>
        <w:ind w:left="935" w:hanging="120"/>
      </w:pPr>
      <w:rPr>
        <w:rFonts w:hint="default"/>
      </w:rPr>
    </w:lvl>
    <w:lvl w:ilvl="6" w:tplc="38ACABBE">
      <w:numFmt w:val="bullet"/>
      <w:lvlText w:val="•"/>
      <w:lvlJc w:val="left"/>
      <w:pPr>
        <w:ind w:left="1086" w:hanging="120"/>
      </w:pPr>
      <w:rPr>
        <w:rFonts w:hint="default"/>
      </w:rPr>
    </w:lvl>
    <w:lvl w:ilvl="7" w:tplc="37506166">
      <w:numFmt w:val="bullet"/>
      <w:lvlText w:val="•"/>
      <w:lvlJc w:val="left"/>
      <w:pPr>
        <w:ind w:left="1237" w:hanging="120"/>
      </w:pPr>
      <w:rPr>
        <w:rFonts w:hint="default"/>
      </w:rPr>
    </w:lvl>
    <w:lvl w:ilvl="8" w:tplc="DB8E6910">
      <w:numFmt w:val="bullet"/>
      <w:lvlText w:val="•"/>
      <w:lvlJc w:val="left"/>
      <w:pPr>
        <w:ind w:left="1388" w:hanging="120"/>
      </w:pPr>
      <w:rPr>
        <w:rFonts w:hint="default"/>
      </w:rPr>
    </w:lvl>
  </w:abstractNum>
  <w:abstractNum w:abstractNumId="572" w15:restartNumberingAfterBreak="0">
    <w:nsid w:val="46920B5E"/>
    <w:multiLevelType w:val="hybridMultilevel"/>
    <w:tmpl w:val="8A020862"/>
    <w:lvl w:ilvl="0" w:tplc="DEC0EE42">
      <w:numFmt w:val="bullet"/>
      <w:lvlText w:val="–"/>
      <w:lvlJc w:val="left"/>
      <w:pPr>
        <w:ind w:left="55" w:hanging="105"/>
      </w:pPr>
      <w:rPr>
        <w:rFonts w:ascii="Times New Roman" w:eastAsia="Times New Roman" w:hAnsi="Times New Roman" w:cs="Times New Roman" w:hint="default"/>
        <w:spacing w:val="-2"/>
        <w:w w:val="100"/>
        <w:sz w:val="14"/>
        <w:szCs w:val="14"/>
      </w:rPr>
    </w:lvl>
    <w:lvl w:ilvl="1" w:tplc="DE7E3028">
      <w:numFmt w:val="bullet"/>
      <w:lvlText w:val="•"/>
      <w:lvlJc w:val="left"/>
      <w:pPr>
        <w:ind w:left="308" w:hanging="105"/>
      </w:pPr>
      <w:rPr>
        <w:rFonts w:hint="default"/>
      </w:rPr>
    </w:lvl>
    <w:lvl w:ilvl="2" w:tplc="B61248B8">
      <w:numFmt w:val="bullet"/>
      <w:lvlText w:val="•"/>
      <w:lvlJc w:val="left"/>
      <w:pPr>
        <w:ind w:left="556" w:hanging="105"/>
      </w:pPr>
      <w:rPr>
        <w:rFonts w:hint="default"/>
      </w:rPr>
    </w:lvl>
    <w:lvl w:ilvl="3" w:tplc="270424FC">
      <w:numFmt w:val="bullet"/>
      <w:lvlText w:val="•"/>
      <w:lvlJc w:val="left"/>
      <w:pPr>
        <w:ind w:left="804" w:hanging="105"/>
      </w:pPr>
      <w:rPr>
        <w:rFonts w:hint="default"/>
      </w:rPr>
    </w:lvl>
    <w:lvl w:ilvl="4" w:tplc="4A9EFDF0">
      <w:numFmt w:val="bullet"/>
      <w:lvlText w:val="•"/>
      <w:lvlJc w:val="left"/>
      <w:pPr>
        <w:ind w:left="1052" w:hanging="105"/>
      </w:pPr>
      <w:rPr>
        <w:rFonts w:hint="default"/>
      </w:rPr>
    </w:lvl>
    <w:lvl w:ilvl="5" w:tplc="707CD0F6">
      <w:numFmt w:val="bullet"/>
      <w:lvlText w:val="•"/>
      <w:lvlJc w:val="left"/>
      <w:pPr>
        <w:ind w:left="1300" w:hanging="105"/>
      </w:pPr>
      <w:rPr>
        <w:rFonts w:hint="default"/>
      </w:rPr>
    </w:lvl>
    <w:lvl w:ilvl="6" w:tplc="087CED48">
      <w:numFmt w:val="bullet"/>
      <w:lvlText w:val="•"/>
      <w:lvlJc w:val="left"/>
      <w:pPr>
        <w:ind w:left="1548" w:hanging="105"/>
      </w:pPr>
      <w:rPr>
        <w:rFonts w:hint="default"/>
      </w:rPr>
    </w:lvl>
    <w:lvl w:ilvl="7" w:tplc="90FA5FC4">
      <w:numFmt w:val="bullet"/>
      <w:lvlText w:val="•"/>
      <w:lvlJc w:val="left"/>
      <w:pPr>
        <w:ind w:left="1796" w:hanging="105"/>
      </w:pPr>
      <w:rPr>
        <w:rFonts w:hint="default"/>
      </w:rPr>
    </w:lvl>
    <w:lvl w:ilvl="8" w:tplc="80D61226">
      <w:numFmt w:val="bullet"/>
      <w:lvlText w:val="•"/>
      <w:lvlJc w:val="left"/>
      <w:pPr>
        <w:ind w:left="2044" w:hanging="105"/>
      </w:pPr>
      <w:rPr>
        <w:rFonts w:hint="default"/>
      </w:rPr>
    </w:lvl>
  </w:abstractNum>
  <w:abstractNum w:abstractNumId="573" w15:restartNumberingAfterBreak="0">
    <w:nsid w:val="46C11979"/>
    <w:multiLevelType w:val="hybridMultilevel"/>
    <w:tmpl w:val="E7D0B69A"/>
    <w:lvl w:ilvl="0" w:tplc="D4C63FD8">
      <w:numFmt w:val="bullet"/>
      <w:lvlText w:val="●"/>
      <w:lvlJc w:val="left"/>
      <w:pPr>
        <w:ind w:left="175" w:hanging="120"/>
      </w:pPr>
      <w:rPr>
        <w:rFonts w:ascii="Times New Roman" w:eastAsia="Times New Roman" w:hAnsi="Times New Roman" w:cs="Times New Roman" w:hint="default"/>
        <w:spacing w:val="-1"/>
        <w:w w:val="100"/>
        <w:sz w:val="14"/>
        <w:szCs w:val="14"/>
      </w:rPr>
    </w:lvl>
    <w:lvl w:ilvl="1" w:tplc="BDCE39E2">
      <w:numFmt w:val="bullet"/>
      <w:lvlText w:val="•"/>
      <w:lvlJc w:val="left"/>
      <w:pPr>
        <w:ind w:left="416" w:hanging="120"/>
      </w:pPr>
      <w:rPr>
        <w:rFonts w:hint="default"/>
      </w:rPr>
    </w:lvl>
    <w:lvl w:ilvl="2" w:tplc="0C766BDC">
      <w:numFmt w:val="bullet"/>
      <w:lvlText w:val="•"/>
      <w:lvlJc w:val="left"/>
      <w:pPr>
        <w:ind w:left="652" w:hanging="120"/>
      </w:pPr>
      <w:rPr>
        <w:rFonts w:hint="default"/>
      </w:rPr>
    </w:lvl>
    <w:lvl w:ilvl="3" w:tplc="5DE6D308">
      <w:numFmt w:val="bullet"/>
      <w:lvlText w:val="•"/>
      <w:lvlJc w:val="left"/>
      <w:pPr>
        <w:ind w:left="888" w:hanging="120"/>
      </w:pPr>
      <w:rPr>
        <w:rFonts w:hint="default"/>
      </w:rPr>
    </w:lvl>
    <w:lvl w:ilvl="4" w:tplc="724C58B8">
      <w:numFmt w:val="bullet"/>
      <w:lvlText w:val="•"/>
      <w:lvlJc w:val="left"/>
      <w:pPr>
        <w:ind w:left="1124" w:hanging="120"/>
      </w:pPr>
      <w:rPr>
        <w:rFonts w:hint="default"/>
      </w:rPr>
    </w:lvl>
    <w:lvl w:ilvl="5" w:tplc="0A1673AE">
      <w:numFmt w:val="bullet"/>
      <w:lvlText w:val="•"/>
      <w:lvlJc w:val="left"/>
      <w:pPr>
        <w:ind w:left="1360" w:hanging="120"/>
      </w:pPr>
      <w:rPr>
        <w:rFonts w:hint="default"/>
      </w:rPr>
    </w:lvl>
    <w:lvl w:ilvl="6" w:tplc="4E04697C">
      <w:numFmt w:val="bullet"/>
      <w:lvlText w:val="•"/>
      <w:lvlJc w:val="left"/>
      <w:pPr>
        <w:ind w:left="1596" w:hanging="120"/>
      </w:pPr>
      <w:rPr>
        <w:rFonts w:hint="default"/>
      </w:rPr>
    </w:lvl>
    <w:lvl w:ilvl="7" w:tplc="23D4025C">
      <w:numFmt w:val="bullet"/>
      <w:lvlText w:val="•"/>
      <w:lvlJc w:val="left"/>
      <w:pPr>
        <w:ind w:left="1832" w:hanging="120"/>
      </w:pPr>
      <w:rPr>
        <w:rFonts w:hint="default"/>
      </w:rPr>
    </w:lvl>
    <w:lvl w:ilvl="8" w:tplc="E772BD4A">
      <w:numFmt w:val="bullet"/>
      <w:lvlText w:val="•"/>
      <w:lvlJc w:val="left"/>
      <w:pPr>
        <w:ind w:left="2068" w:hanging="120"/>
      </w:pPr>
      <w:rPr>
        <w:rFonts w:hint="default"/>
      </w:rPr>
    </w:lvl>
  </w:abstractNum>
  <w:abstractNum w:abstractNumId="574" w15:restartNumberingAfterBreak="0">
    <w:nsid w:val="46DC39D7"/>
    <w:multiLevelType w:val="hybridMultilevel"/>
    <w:tmpl w:val="5B8ED038"/>
    <w:lvl w:ilvl="0" w:tplc="A99E9518">
      <w:numFmt w:val="bullet"/>
      <w:lvlText w:val="●"/>
      <w:lvlJc w:val="left"/>
      <w:pPr>
        <w:ind w:left="175" w:hanging="120"/>
      </w:pPr>
      <w:rPr>
        <w:rFonts w:ascii="Times New Roman" w:eastAsia="Times New Roman" w:hAnsi="Times New Roman" w:cs="Times New Roman" w:hint="default"/>
        <w:spacing w:val="-5"/>
        <w:w w:val="100"/>
        <w:sz w:val="14"/>
        <w:szCs w:val="14"/>
      </w:rPr>
    </w:lvl>
    <w:lvl w:ilvl="1" w:tplc="63E498A6">
      <w:numFmt w:val="bullet"/>
      <w:lvlText w:val="•"/>
      <w:lvlJc w:val="left"/>
      <w:pPr>
        <w:ind w:left="387" w:hanging="120"/>
      </w:pPr>
      <w:rPr>
        <w:rFonts w:hint="default"/>
      </w:rPr>
    </w:lvl>
    <w:lvl w:ilvl="2" w:tplc="A8203F60">
      <w:numFmt w:val="bullet"/>
      <w:lvlText w:val="•"/>
      <w:lvlJc w:val="left"/>
      <w:pPr>
        <w:ind w:left="595" w:hanging="120"/>
      </w:pPr>
      <w:rPr>
        <w:rFonts w:hint="default"/>
      </w:rPr>
    </w:lvl>
    <w:lvl w:ilvl="3" w:tplc="C4E8A63C">
      <w:numFmt w:val="bullet"/>
      <w:lvlText w:val="•"/>
      <w:lvlJc w:val="left"/>
      <w:pPr>
        <w:ind w:left="803" w:hanging="120"/>
      </w:pPr>
      <w:rPr>
        <w:rFonts w:hint="default"/>
      </w:rPr>
    </w:lvl>
    <w:lvl w:ilvl="4" w:tplc="EB689D96">
      <w:numFmt w:val="bullet"/>
      <w:lvlText w:val="•"/>
      <w:lvlJc w:val="left"/>
      <w:pPr>
        <w:ind w:left="1011" w:hanging="120"/>
      </w:pPr>
      <w:rPr>
        <w:rFonts w:hint="default"/>
      </w:rPr>
    </w:lvl>
    <w:lvl w:ilvl="5" w:tplc="FA16CEC2">
      <w:numFmt w:val="bullet"/>
      <w:lvlText w:val="•"/>
      <w:lvlJc w:val="left"/>
      <w:pPr>
        <w:ind w:left="1219" w:hanging="120"/>
      </w:pPr>
      <w:rPr>
        <w:rFonts w:hint="default"/>
      </w:rPr>
    </w:lvl>
    <w:lvl w:ilvl="6" w:tplc="A5C0540C">
      <w:numFmt w:val="bullet"/>
      <w:lvlText w:val="•"/>
      <w:lvlJc w:val="left"/>
      <w:pPr>
        <w:ind w:left="1426" w:hanging="120"/>
      </w:pPr>
      <w:rPr>
        <w:rFonts w:hint="default"/>
      </w:rPr>
    </w:lvl>
    <w:lvl w:ilvl="7" w:tplc="B60EB984">
      <w:numFmt w:val="bullet"/>
      <w:lvlText w:val="•"/>
      <w:lvlJc w:val="left"/>
      <w:pPr>
        <w:ind w:left="1634" w:hanging="120"/>
      </w:pPr>
      <w:rPr>
        <w:rFonts w:hint="default"/>
      </w:rPr>
    </w:lvl>
    <w:lvl w:ilvl="8" w:tplc="9D182E5E">
      <w:numFmt w:val="bullet"/>
      <w:lvlText w:val="•"/>
      <w:lvlJc w:val="left"/>
      <w:pPr>
        <w:ind w:left="1842" w:hanging="120"/>
      </w:pPr>
      <w:rPr>
        <w:rFonts w:hint="default"/>
      </w:rPr>
    </w:lvl>
  </w:abstractNum>
  <w:abstractNum w:abstractNumId="575" w15:restartNumberingAfterBreak="0">
    <w:nsid w:val="46E73E7F"/>
    <w:multiLevelType w:val="hybridMultilevel"/>
    <w:tmpl w:val="BFD03FE2"/>
    <w:lvl w:ilvl="0" w:tplc="11F2CC74">
      <w:numFmt w:val="bullet"/>
      <w:lvlText w:val="●"/>
      <w:lvlJc w:val="left"/>
      <w:pPr>
        <w:ind w:left="175" w:hanging="120"/>
      </w:pPr>
      <w:rPr>
        <w:rFonts w:ascii="Times New Roman" w:eastAsia="Times New Roman" w:hAnsi="Times New Roman" w:cs="Times New Roman" w:hint="default"/>
        <w:spacing w:val="-16"/>
        <w:w w:val="100"/>
        <w:sz w:val="14"/>
        <w:szCs w:val="14"/>
      </w:rPr>
    </w:lvl>
    <w:lvl w:ilvl="1" w:tplc="35CAD7A4">
      <w:numFmt w:val="bullet"/>
      <w:lvlText w:val="•"/>
      <w:lvlJc w:val="left"/>
      <w:pPr>
        <w:ind w:left="416" w:hanging="120"/>
      </w:pPr>
      <w:rPr>
        <w:rFonts w:hint="default"/>
      </w:rPr>
    </w:lvl>
    <w:lvl w:ilvl="2" w:tplc="48381DA8">
      <w:numFmt w:val="bullet"/>
      <w:lvlText w:val="•"/>
      <w:lvlJc w:val="left"/>
      <w:pPr>
        <w:ind w:left="652" w:hanging="120"/>
      </w:pPr>
      <w:rPr>
        <w:rFonts w:hint="default"/>
      </w:rPr>
    </w:lvl>
    <w:lvl w:ilvl="3" w:tplc="F8044F22">
      <w:numFmt w:val="bullet"/>
      <w:lvlText w:val="•"/>
      <w:lvlJc w:val="left"/>
      <w:pPr>
        <w:ind w:left="888" w:hanging="120"/>
      </w:pPr>
      <w:rPr>
        <w:rFonts w:hint="default"/>
      </w:rPr>
    </w:lvl>
    <w:lvl w:ilvl="4" w:tplc="34C4C32C">
      <w:numFmt w:val="bullet"/>
      <w:lvlText w:val="•"/>
      <w:lvlJc w:val="left"/>
      <w:pPr>
        <w:ind w:left="1124" w:hanging="120"/>
      </w:pPr>
      <w:rPr>
        <w:rFonts w:hint="default"/>
      </w:rPr>
    </w:lvl>
    <w:lvl w:ilvl="5" w:tplc="E75A2116">
      <w:numFmt w:val="bullet"/>
      <w:lvlText w:val="•"/>
      <w:lvlJc w:val="left"/>
      <w:pPr>
        <w:ind w:left="1360" w:hanging="120"/>
      </w:pPr>
      <w:rPr>
        <w:rFonts w:hint="default"/>
      </w:rPr>
    </w:lvl>
    <w:lvl w:ilvl="6" w:tplc="B9F0DA38">
      <w:numFmt w:val="bullet"/>
      <w:lvlText w:val="•"/>
      <w:lvlJc w:val="left"/>
      <w:pPr>
        <w:ind w:left="1596" w:hanging="120"/>
      </w:pPr>
      <w:rPr>
        <w:rFonts w:hint="default"/>
      </w:rPr>
    </w:lvl>
    <w:lvl w:ilvl="7" w:tplc="29E6D646">
      <w:numFmt w:val="bullet"/>
      <w:lvlText w:val="•"/>
      <w:lvlJc w:val="left"/>
      <w:pPr>
        <w:ind w:left="1832" w:hanging="120"/>
      </w:pPr>
      <w:rPr>
        <w:rFonts w:hint="default"/>
      </w:rPr>
    </w:lvl>
    <w:lvl w:ilvl="8" w:tplc="BD2CD0FA">
      <w:numFmt w:val="bullet"/>
      <w:lvlText w:val="•"/>
      <w:lvlJc w:val="left"/>
      <w:pPr>
        <w:ind w:left="2068" w:hanging="120"/>
      </w:pPr>
      <w:rPr>
        <w:rFonts w:hint="default"/>
      </w:rPr>
    </w:lvl>
  </w:abstractNum>
  <w:abstractNum w:abstractNumId="576" w15:restartNumberingAfterBreak="0">
    <w:nsid w:val="4703776E"/>
    <w:multiLevelType w:val="hybridMultilevel"/>
    <w:tmpl w:val="FBEC2DB0"/>
    <w:lvl w:ilvl="0" w:tplc="04FEDB76">
      <w:numFmt w:val="bullet"/>
      <w:lvlText w:val="●"/>
      <w:lvlJc w:val="left"/>
      <w:pPr>
        <w:ind w:left="176" w:hanging="120"/>
      </w:pPr>
      <w:rPr>
        <w:rFonts w:ascii="Times New Roman" w:eastAsia="Times New Roman" w:hAnsi="Times New Roman" w:cs="Times New Roman" w:hint="default"/>
        <w:spacing w:val="-8"/>
        <w:w w:val="100"/>
        <w:sz w:val="14"/>
        <w:szCs w:val="14"/>
      </w:rPr>
    </w:lvl>
    <w:lvl w:ilvl="1" w:tplc="C62E593A">
      <w:numFmt w:val="bullet"/>
      <w:lvlText w:val="•"/>
      <w:lvlJc w:val="left"/>
      <w:pPr>
        <w:ind w:left="331" w:hanging="120"/>
      </w:pPr>
      <w:rPr>
        <w:rFonts w:hint="default"/>
      </w:rPr>
    </w:lvl>
    <w:lvl w:ilvl="2" w:tplc="9BAEE870">
      <w:numFmt w:val="bullet"/>
      <w:lvlText w:val="•"/>
      <w:lvlJc w:val="left"/>
      <w:pPr>
        <w:ind w:left="482" w:hanging="120"/>
      </w:pPr>
      <w:rPr>
        <w:rFonts w:hint="default"/>
      </w:rPr>
    </w:lvl>
    <w:lvl w:ilvl="3" w:tplc="B19E9C06">
      <w:numFmt w:val="bullet"/>
      <w:lvlText w:val="•"/>
      <w:lvlJc w:val="left"/>
      <w:pPr>
        <w:ind w:left="633" w:hanging="120"/>
      </w:pPr>
      <w:rPr>
        <w:rFonts w:hint="default"/>
      </w:rPr>
    </w:lvl>
    <w:lvl w:ilvl="4" w:tplc="3FEEED94">
      <w:numFmt w:val="bullet"/>
      <w:lvlText w:val="•"/>
      <w:lvlJc w:val="left"/>
      <w:pPr>
        <w:ind w:left="784" w:hanging="120"/>
      </w:pPr>
      <w:rPr>
        <w:rFonts w:hint="default"/>
      </w:rPr>
    </w:lvl>
    <w:lvl w:ilvl="5" w:tplc="D6F4F2B4">
      <w:numFmt w:val="bullet"/>
      <w:lvlText w:val="•"/>
      <w:lvlJc w:val="left"/>
      <w:pPr>
        <w:ind w:left="935" w:hanging="120"/>
      </w:pPr>
      <w:rPr>
        <w:rFonts w:hint="default"/>
      </w:rPr>
    </w:lvl>
    <w:lvl w:ilvl="6" w:tplc="9154EF3C">
      <w:numFmt w:val="bullet"/>
      <w:lvlText w:val="•"/>
      <w:lvlJc w:val="left"/>
      <w:pPr>
        <w:ind w:left="1086" w:hanging="120"/>
      </w:pPr>
      <w:rPr>
        <w:rFonts w:hint="default"/>
      </w:rPr>
    </w:lvl>
    <w:lvl w:ilvl="7" w:tplc="743821BA">
      <w:numFmt w:val="bullet"/>
      <w:lvlText w:val="•"/>
      <w:lvlJc w:val="left"/>
      <w:pPr>
        <w:ind w:left="1237" w:hanging="120"/>
      </w:pPr>
      <w:rPr>
        <w:rFonts w:hint="default"/>
      </w:rPr>
    </w:lvl>
    <w:lvl w:ilvl="8" w:tplc="1E60C418">
      <w:numFmt w:val="bullet"/>
      <w:lvlText w:val="•"/>
      <w:lvlJc w:val="left"/>
      <w:pPr>
        <w:ind w:left="1388" w:hanging="120"/>
      </w:pPr>
      <w:rPr>
        <w:rFonts w:hint="default"/>
      </w:rPr>
    </w:lvl>
  </w:abstractNum>
  <w:abstractNum w:abstractNumId="577" w15:restartNumberingAfterBreak="0">
    <w:nsid w:val="471B1335"/>
    <w:multiLevelType w:val="hybridMultilevel"/>
    <w:tmpl w:val="29AC1400"/>
    <w:lvl w:ilvl="0" w:tplc="C97E7192">
      <w:numFmt w:val="bullet"/>
      <w:lvlText w:val="●"/>
      <w:lvlJc w:val="left"/>
      <w:pPr>
        <w:ind w:left="176" w:hanging="120"/>
      </w:pPr>
      <w:rPr>
        <w:rFonts w:ascii="Times New Roman" w:eastAsia="Times New Roman" w:hAnsi="Times New Roman" w:cs="Times New Roman" w:hint="default"/>
        <w:spacing w:val="-8"/>
        <w:w w:val="100"/>
        <w:sz w:val="14"/>
        <w:szCs w:val="14"/>
      </w:rPr>
    </w:lvl>
    <w:lvl w:ilvl="1" w:tplc="8F04EE28">
      <w:numFmt w:val="bullet"/>
      <w:lvlText w:val="•"/>
      <w:lvlJc w:val="left"/>
      <w:pPr>
        <w:ind w:left="331" w:hanging="120"/>
      </w:pPr>
      <w:rPr>
        <w:rFonts w:hint="default"/>
      </w:rPr>
    </w:lvl>
    <w:lvl w:ilvl="2" w:tplc="F892B1EA">
      <w:numFmt w:val="bullet"/>
      <w:lvlText w:val="•"/>
      <w:lvlJc w:val="left"/>
      <w:pPr>
        <w:ind w:left="482" w:hanging="120"/>
      </w:pPr>
      <w:rPr>
        <w:rFonts w:hint="default"/>
      </w:rPr>
    </w:lvl>
    <w:lvl w:ilvl="3" w:tplc="D88AA05E">
      <w:numFmt w:val="bullet"/>
      <w:lvlText w:val="•"/>
      <w:lvlJc w:val="left"/>
      <w:pPr>
        <w:ind w:left="633" w:hanging="120"/>
      </w:pPr>
      <w:rPr>
        <w:rFonts w:hint="default"/>
      </w:rPr>
    </w:lvl>
    <w:lvl w:ilvl="4" w:tplc="AC780500">
      <w:numFmt w:val="bullet"/>
      <w:lvlText w:val="•"/>
      <w:lvlJc w:val="left"/>
      <w:pPr>
        <w:ind w:left="784" w:hanging="120"/>
      </w:pPr>
      <w:rPr>
        <w:rFonts w:hint="default"/>
      </w:rPr>
    </w:lvl>
    <w:lvl w:ilvl="5" w:tplc="2AF4505E">
      <w:numFmt w:val="bullet"/>
      <w:lvlText w:val="•"/>
      <w:lvlJc w:val="left"/>
      <w:pPr>
        <w:ind w:left="935" w:hanging="120"/>
      </w:pPr>
      <w:rPr>
        <w:rFonts w:hint="default"/>
      </w:rPr>
    </w:lvl>
    <w:lvl w:ilvl="6" w:tplc="8ECE1F30">
      <w:numFmt w:val="bullet"/>
      <w:lvlText w:val="•"/>
      <w:lvlJc w:val="left"/>
      <w:pPr>
        <w:ind w:left="1086" w:hanging="120"/>
      </w:pPr>
      <w:rPr>
        <w:rFonts w:hint="default"/>
      </w:rPr>
    </w:lvl>
    <w:lvl w:ilvl="7" w:tplc="E0C6A840">
      <w:numFmt w:val="bullet"/>
      <w:lvlText w:val="•"/>
      <w:lvlJc w:val="left"/>
      <w:pPr>
        <w:ind w:left="1237" w:hanging="120"/>
      </w:pPr>
      <w:rPr>
        <w:rFonts w:hint="default"/>
      </w:rPr>
    </w:lvl>
    <w:lvl w:ilvl="8" w:tplc="14F0AB96">
      <w:numFmt w:val="bullet"/>
      <w:lvlText w:val="•"/>
      <w:lvlJc w:val="left"/>
      <w:pPr>
        <w:ind w:left="1388" w:hanging="120"/>
      </w:pPr>
      <w:rPr>
        <w:rFonts w:hint="default"/>
      </w:rPr>
    </w:lvl>
  </w:abstractNum>
  <w:abstractNum w:abstractNumId="578" w15:restartNumberingAfterBreak="0">
    <w:nsid w:val="4737507A"/>
    <w:multiLevelType w:val="hybridMultilevel"/>
    <w:tmpl w:val="4C26CD50"/>
    <w:lvl w:ilvl="0" w:tplc="05B691FC">
      <w:numFmt w:val="bullet"/>
      <w:lvlText w:val="●"/>
      <w:lvlJc w:val="left"/>
      <w:pPr>
        <w:ind w:left="176" w:hanging="120"/>
      </w:pPr>
      <w:rPr>
        <w:rFonts w:ascii="Times New Roman" w:eastAsia="Times New Roman" w:hAnsi="Times New Roman" w:cs="Times New Roman" w:hint="default"/>
        <w:spacing w:val="-13"/>
        <w:w w:val="100"/>
        <w:sz w:val="14"/>
        <w:szCs w:val="14"/>
      </w:rPr>
    </w:lvl>
    <w:lvl w:ilvl="1" w:tplc="F9B2A714">
      <w:numFmt w:val="bullet"/>
      <w:lvlText w:val="•"/>
      <w:lvlJc w:val="left"/>
      <w:pPr>
        <w:ind w:left="331" w:hanging="120"/>
      </w:pPr>
      <w:rPr>
        <w:rFonts w:hint="default"/>
      </w:rPr>
    </w:lvl>
    <w:lvl w:ilvl="2" w:tplc="17162628">
      <w:numFmt w:val="bullet"/>
      <w:lvlText w:val="•"/>
      <w:lvlJc w:val="left"/>
      <w:pPr>
        <w:ind w:left="482" w:hanging="120"/>
      </w:pPr>
      <w:rPr>
        <w:rFonts w:hint="default"/>
      </w:rPr>
    </w:lvl>
    <w:lvl w:ilvl="3" w:tplc="56DEF8C8">
      <w:numFmt w:val="bullet"/>
      <w:lvlText w:val="•"/>
      <w:lvlJc w:val="left"/>
      <w:pPr>
        <w:ind w:left="633" w:hanging="120"/>
      </w:pPr>
      <w:rPr>
        <w:rFonts w:hint="default"/>
      </w:rPr>
    </w:lvl>
    <w:lvl w:ilvl="4" w:tplc="A5F2E4E6">
      <w:numFmt w:val="bullet"/>
      <w:lvlText w:val="•"/>
      <w:lvlJc w:val="left"/>
      <w:pPr>
        <w:ind w:left="784" w:hanging="120"/>
      </w:pPr>
      <w:rPr>
        <w:rFonts w:hint="default"/>
      </w:rPr>
    </w:lvl>
    <w:lvl w:ilvl="5" w:tplc="0F26687C">
      <w:numFmt w:val="bullet"/>
      <w:lvlText w:val="•"/>
      <w:lvlJc w:val="left"/>
      <w:pPr>
        <w:ind w:left="935" w:hanging="120"/>
      </w:pPr>
      <w:rPr>
        <w:rFonts w:hint="default"/>
      </w:rPr>
    </w:lvl>
    <w:lvl w:ilvl="6" w:tplc="B44444A0">
      <w:numFmt w:val="bullet"/>
      <w:lvlText w:val="•"/>
      <w:lvlJc w:val="left"/>
      <w:pPr>
        <w:ind w:left="1086" w:hanging="120"/>
      </w:pPr>
      <w:rPr>
        <w:rFonts w:hint="default"/>
      </w:rPr>
    </w:lvl>
    <w:lvl w:ilvl="7" w:tplc="0AD613FC">
      <w:numFmt w:val="bullet"/>
      <w:lvlText w:val="•"/>
      <w:lvlJc w:val="left"/>
      <w:pPr>
        <w:ind w:left="1237" w:hanging="120"/>
      </w:pPr>
      <w:rPr>
        <w:rFonts w:hint="default"/>
      </w:rPr>
    </w:lvl>
    <w:lvl w:ilvl="8" w:tplc="1420672E">
      <w:numFmt w:val="bullet"/>
      <w:lvlText w:val="•"/>
      <w:lvlJc w:val="left"/>
      <w:pPr>
        <w:ind w:left="1388" w:hanging="120"/>
      </w:pPr>
      <w:rPr>
        <w:rFonts w:hint="default"/>
      </w:rPr>
    </w:lvl>
  </w:abstractNum>
  <w:abstractNum w:abstractNumId="579" w15:restartNumberingAfterBreak="0">
    <w:nsid w:val="4739196F"/>
    <w:multiLevelType w:val="hybridMultilevel"/>
    <w:tmpl w:val="B88EA2A2"/>
    <w:lvl w:ilvl="0" w:tplc="B59833C4">
      <w:numFmt w:val="bullet"/>
      <w:lvlText w:val="●"/>
      <w:lvlJc w:val="left"/>
      <w:pPr>
        <w:ind w:left="175" w:hanging="120"/>
      </w:pPr>
      <w:rPr>
        <w:rFonts w:ascii="Times New Roman" w:eastAsia="Times New Roman" w:hAnsi="Times New Roman" w:cs="Times New Roman" w:hint="default"/>
        <w:spacing w:val="-4"/>
        <w:w w:val="100"/>
        <w:sz w:val="14"/>
        <w:szCs w:val="14"/>
      </w:rPr>
    </w:lvl>
    <w:lvl w:ilvl="1" w:tplc="56E27B0C">
      <w:numFmt w:val="bullet"/>
      <w:lvlText w:val="•"/>
      <w:lvlJc w:val="left"/>
      <w:pPr>
        <w:ind w:left="387" w:hanging="120"/>
      </w:pPr>
      <w:rPr>
        <w:rFonts w:hint="default"/>
      </w:rPr>
    </w:lvl>
    <w:lvl w:ilvl="2" w:tplc="1F4037D4">
      <w:numFmt w:val="bullet"/>
      <w:lvlText w:val="•"/>
      <w:lvlJc w:val="left"/>
      <w:pPr>
        <w:ind w:left="595" w:hanging="120"/>
      </w:pPr>
      <w:rPr>
        <w:rFonts w:hint="default"/>
      </w:rPr>
    </w:lvl>
    <w:lvl w:ilvl="3" w:tplc="0E1A4442">
      <w:numFmt w:val="bullet"/>
      <w:lvlText w:val="•"/>
      <w:lvlJc w:val="left"/>
      <w:pPr>
        <w:ind w:left="803" w:hanging="120"/>
      </w:pPr>
      <w:rPr>
        <w:rFonts w:hint="default"/>
      </w:rPr>
    </w:lvl>
    <w:lvl w:ilvl="4" w:tplc="254052EA">
      <w:numFmt w:val="bullet"/>
      <w:lvlText w:val="•"/>
      <w:lvlJc w:val="left"/>
      <w:pPr>
        <w:ind w:left="1011" w:hanging="120"/>
      </w:pPr>
      <w:rPr>
        <w:rFonts w:hint="default"/>
      </w:rPr>
    </w:lvl>
    <w:lvl w:ilvl="5" w:tplc="5D66A45C">
      <w:numFmt w:val="bullet"/>
      <w:lvlText w:val="•"/>
      <w:lvlJc w:val="left"/>
      <w:pPr>
        <w:ind w:left="1219" w:hanging="120"/>
      </w:pPr>
      <w:rPr>
        <w:rFonts w:hint="default"/>
      </w:rPr>
    </w:lvl>
    <w:lvl w:ilvl="6" w:tplc="0254C3DE">
      <w:numFmt w:val="bullet"/>
      <w:lvlText w:val="•"/>
      <w:lvlJc w:val="left"/>
      <w:pPr>
        <w:ind w:left="1426" w:hanging="120"/>
      </w:pPr>
      <w:rPr>
        <w:rFonts w:hint="default"/>
      </w:rPr>
    </w:lvl>
    <w:lvl w:ilvl="7" w:tplc="C07A86D0">
      <w:numFmt w:val="bullet"/>
      <w:lvlText w:val="•"/>
      <w:lvlJc w:val="left"/>
      <w:pPr>
        <w:ind w:left="1634" w:hanging="120"/>
      </w:pPr>
      <w:rPr>
        <w:rFonts w:hint="default"/>
      </w:rPr>
    </w:lvl>
    <w:lvl w:ilvl="8" w:tplc="6F5ED024">
      <w:numFmt w:val="bullet"/>
      <w:lvlText w:val="•"/>
      <w:lvlJc w:val="left"/>
      <w:pPr>
        <w:ind w:left="1842" w:hanging="120"/>
      </w:pPr>
      <w:rPr>
        <w:rFonts w:hint="default"/>
      </w:rPr>
    </w:lvl>
  </w:abstractNum>
  <w:abstractNum w:abstractNumId="580" w15:restartNumberingAfterBreak="0">
    <w:nsid w:val="477215C2"/>
    <w:multiLevelType w:val="hybridMultilevel"/>
    <w:tmpl w:val="AB985E64"/>
    <w:lvl w:ilvl="0" w:tplc="9F54F176">
      <w:numFmt w:val="bullet"/>
      <w:lvlText w:val="–"/>
      <w:lvlJc w:val="left"/>
      <w:pPr>
        <w:ind w:left="56" w:hanging="105"/>
      </w:pPr>
      <w:rPr>
        <w:rFonts w:ascii="Times New Roman" w:eastAsia="Times New Roman" w:hAnsi="Times New Roman" w:cs="Times New Roman" w:hint="default"/>
        <w:spacing w:val="-8"/>
        <w:w w:val="100"/>
        <w:sz w:val="14"/>
        <w:szCs w:val="14"/>
      </w:rPr>
    </w:lvl>
    <w:lvl w:ilvl="1" w:tplc="EEF497B6">
      <w:numFmt w:val="bullet"/>
      <w:lvlText w:val="•"/>
      <w:lvlJc w:val="left"/>
      <w:pPr>
        <w:ind w:left="308" w:hanging="105"/>
      </w:pPr>
      <w:rPr>
        <w:rFonts w:hint="default"/>
      </w:rPr>
    </w:lvl>
    <w:lvl w:ilvl="2" w:tplc="C7DCCC9E">
      <w:numFmt w:val="bullet"/>
      <w:lvlText w:val="•"/>
      <w:lvlJc w:val="left"/>
      <w:pPr>
        <w:ind w:left="556" w:hanging="105"/>
      </w:pPr>
      <w:rPr>
        <w:rFonts w:hint="default"/>
      </w:rPr>
    </w:lvl>
    <w:lvl w:ilvl="3" w:tplc="65ACEA26">
      <w:numFmt w:val="bullet"/>
      <w:lvlText w:val="•"/>
      <w:lvlJc w:val="left"/>
      <w:pPr>
        <w:ind w:left="804" w:hanging="105"/>
      </w:pPr>
      <w:rPr>
        <w:rFonts w:hint="default"/>
      </w:rPr>
    </w:lvl>
    <w:lvl w:ilvl="4" w:tplc="57E429CE">
      <w:numFmt w:val="bullet"/>
      <w:lvlText w:val="•"/>
      <w:lvlJc w:val="left"/>
      <w:pPr>
        <w:ind w:left="1052" w:hanging="105"/>
      </w:pPr>
      <w:rPr>
        <w:rFonts w:hint="default"/>
      </w:rPr>
    </w:lvl>
    <w:lvl w:ilvl="5" w:tplc="21C2792C">
      <w:numFmt w:val="bullet"/>
      <w:lvlText w:val="•"/>
      <w:lvlJc w:val="left"/>
      <w:pPr>
        <w:ind w:left="1300" w:hanging="105"/>
      </w:pPr>
      <w:rPr>
        <w:rFonts w:hint="default"/>
      </w:rPr>
    </w:lvl>
    <w:lvl w:ilvl="6" w:tplc="F72C0CE2">
      <w:numFmt w:val="bullet"/>
      <w:lvlText w:val="•"/>
      <w:lvlJc w:val="left"/>
      <w:pPr>
        <w:ind w:left="1548" w:hanging="105"/>
      </w:pPr>
      <w:rPr>
        <w:rFonts w:hint="default"/>
      </w:rPr>
    </w:lvl>
    <w:lvl w:ilvl="7" w:tplc="AE824120">
      <w:numFmt w:val="bullet"/>
      <w:lvlText w:val="•"/>
      <w:lvlJc w:val="left"/>
      <w:pPr>
        <w:ind w:left="1796" w:hanging="105"/>
      </w:pPr>
      <w:rPr>
        <w:rFonts w:hint="default"/>
      </w:rPr>
    </w:lvl>
    <w:lvl w:ilvl="8" w:tplc="DA92ACFA">
      <w:numFmt w:val="bullet"/>
      <w:lvlText w:val="•"/>
      <w:lvlJc w:val="left"/>
      <w:pPr>
        <w:ind w:left="2044" w:hanging="105"/>
      </w:pPr>
      <w:rPr>
        <w:rFonts w:hint="default"/>
      </w:rPr>
    </w:lvl>
  </w:abstractNum>
  <w:abstractNum w:abstractNumId="581" w15:restartNumberingAfterBreak="0">
    <w:nsid w:val="477A62AD"/>
    <w:multiLevelType w:val="hybridMultilevel"/>
    <w:tmpl w:val="AFE0A598"/>
    <w:lvl w:ilvl="0" w:tplc="61AEE232">
      <w:numFmt w:val="bullet"/>
      <w:lvlText w:val="–"/>
      <w:lvlJc w:val="left"/>
      <w:pPr>
        <w:ind w:left="161" w:hanging="105"/>
      </w:pPr>
      <w:rPr>
        <w:rFonts w:ascii="Times New Roman" w:eastAsia="Times New Roman" w:hAnsi="Times New Roman" w:cs="Times New Roman" w:hint="default"/>
        <w:spacing w:val="-15"/>
        <w:w w:val="100"/>
        <w:sz w:val="14"/>
        <w:szCs w:val="14"/>
      </w:rPr>
    </w:lvl>
    <w:lvl w:ilvl="1" w:tplc="2E1656E2">
      <w:numFmt w:val="bullet"/>
      <w:lvlText w:val="•"/>
      <w:lvlJc w:val="left"/>
      <w:pPr>
        <w:ind w:left="403" w:hanging="105"/>
      </w:pPr>
      <w:rPr>
        <w:rFonts w:hint="default"/>
      </w:rPr>
    </w:lvl>
    <w:lvl w:ilvl="2" w:tplc="A5A8CDF2">
      <w:numFmt w:val="bullet"/>
      <w:lvlText w:val="•"/>
      <w:lvlJc w:val="left"/>
      <w:pPr>
        <w:ind w:left="647" w:hanging="105"/>
      </w:pPr>
      <w:rPr>
        <w:rFonts w:hint="default"/>
      </w:rPr>
    </w:lvl>
    <w:lvl w:ilvl="3" w:tplc="5F9C75E8">
      <w:numFmt w:val="bullet"/>
      <w:lvlText w:val="•"/>
      <w:lvlJc w:val="left"/>
      <w:pPr>
        <w:ind w:left="891" w:hanging="105"/>
      </w:pPr>
      <w:rPr>
        <w:rFonts w:hint="default"/>
      </w:rPr>
    </w:lvl>
    <w:lvl w:ilvl="4" w:tplc="A7E6C7C8">
      <w:numFmt w:val="bullet"/>
      <w:lvlText w:val="•"/>
      <w:lvlJc w:val="left"/>
      <w:pPr>
        <w:ind w:left="1135" w:hanging="105"/>
      </w:pPr>
      <w:rPr>
        <w:rFonts w:hint="default"/>
      </w:rPr>
    </w:lvl>
    <w:lvl w:ilvl="5" w:tplc="EE1A130E">
      <w:numFmt w:val="bullet"/>
      <w:lvlText w:val="•"/>
      <w:lvlJc w:val="left"/>
      <w:pPr>
        <w:ind w:left="1379" w:hanging="105"/>
      </w:pPr>
      <w:rPr>
        <w:rFonts w:hint="default"/>
      </w:rPr>
    </w:lvl>
    <w:lvl w:ilvl="6" w:tplc="86E8F304">
      <w:numFmt w:val="bullet"/>
      <w:lvlText w:val="•"/>
      <w:lvlJc w:val="left"/>
      <w:pPr>
        <w:ind w:left="1622" w:hanging="105"/>
      </w:pPr>
      <w:rPr>
        <w:rFonts w:hint="default"/>
      </w:rPr>
    </w:lvl>
    <w:lvl w:ilvl="7" w:tplc="85D0F02A">
      <w:numFmt w:val="bullet"/>
      <w:lvlText w:val="•"/>
      <w:lvlJc w:val="left"/>
      <w:pPr>
        <w:ind w:left="1866" w:hanging="105"/>
      </w:pPr>
      <w:rPr>
        <w:rFonts w:hint="default"/>
      </w:rPr>
    </w:lvl>
    <w:lvl w:ilvl="8" w:tplc="2A986D62">
      <w:numFmt w:val="bullet"/>
      <w:lvlText w:val="•"/>
      <w:lvlJc w:val="left"/>
      <w:pPr>
        <w:ind w:left="2110" w:hanging="105"/>
      </w:pPr>
      <w:rPr>
        <w:rFonts w:hint="default"/>
      </w:rPr>
    </w:lvl>
  </w:abstractNum>
  <w:abstractNum w:abstractNumId="582" w15:restartNumberingAfterBreak="0">
    <w:nsid w:val="47B36104"/>
    <w:multiLevelType w:val="hybridMultilevel"/>
    <w:tmpl w:val="2112FA02"/>
    <w:lvl w:ilvl="0" w:tplc="CF6629E4">
      <w:numFmt w:val="bullet"/>
      <w:lvlText w:val="●"/>
      <w:lvlJc w:val="left"/>
      <w:pPr>
        <w:ind w:left="175" w:hanging="120"/>
      </w:pPr>
      <w:rPr>
        <w:rFonts w:ascii="Times New Roman" w:eastAsia="Times New Roman" w:hAnsi="Times New Roman" w:cs="Times New Roman" w:hint="default"/>
        <w:spacing w:val="-6"/>
        <w:w w:val="100"/>
        <w:sz w:val="14"/>
        <w:szCs w:val="14"/>
      </w:rPr>
    </w:lvl>
    <w:lvl w:ilvl="1" w:tplc="5B589D7C">
      <w:numFmt w:val="bullet"/>
      <w:lvlText w:val="•"/>
      <w:lvlJc w:val="left"/>
      <w:pPr>
        <w:ind w:left="416" w:hanging="120"/>
      </w:pPr>
      <w:rPr>
        <w:rFonts w:hint="default"/>
      </w:rPr>
    </w:lvl>
    <w:lvl w:ilvl="2" w:tplc="3DAC4570">
      <w:numFmt w:val="bullet"/>
      <w:lvlText w:val="•"/>
      <w:lvlJc w:val="left"/>
      <w:pPr>
        <w:ind w:left="652" w:hanging="120"/>
      </w:pPr>
      <w:rPr>
        <w:rFonts w:hint="default"/>
      </w:rPr>
    </w:lvl>
    <w:lvl w:ilvl="3" w:tplc="6FE06C70">
      <w:numFmt w:val="bullet"/>
      <w:lvlText w:val="•"/>
      <w:lvlJc w:val="left"/>
      <w:pPr>
        <w:ind w:left="888" w:hanging="120"/>
      </w:pPr>
      <w:rPr>
        <w:rFonts w:hint="default"/>
      </w:rPr>
    </w:lvl>
    <w:lvl w:ilvl="4" w:tplc="7E1EC272">
      <w:numFmt w:val="bullet"/>
      <w:lvlText w:val="•"/>
      <w:lvlJc w:val="left"/>
      <w:pPr>
        <w:ind w:left="1124" w:hanging="120"/>
      </w:pPr>
      <w:rPr>
        <w:rFonts w:hint="default"/>
      </w:rPr>
    </w:lvl>
    <w:lvl w:ilvl="5" w:tplc="25A44BCE">
      <w:numFmt w:val="bullet"/>
      <w:lvlText w:val="•"/>
      <w:lvlJc w:val="left"/>
      <w:pPr>
        <w:ind w:left="1360" w:hanging="120"/>
      </w:pPr>
      <w:rPr>
        <w:rFonts w:hint="default"/>
      </w:rPr>
    </w:lvl>
    <w:lvl w:ilvl="6" w:tplc="B07866B4">
      <w:numFmt w:val="bullet"/>
      <w:lvlText w:val="•"/>
      <w:lvlJc w:val="left"/>
      <w:pPr>
        <w:ind w:left="1596" w:hanging="120"/>
      </w:pPr>
      <w:rPr>
        <w:rFonts w:hint="default"/>
      </w:rPr>
    </w:lvl>
    <w:lvl w:ilvl="7" w:tplc="76CAAE6C">
      <w:numFmt w:val="bullet"/>
      <w:lvlText w:val="•"/>
      <w:lvlJc w:val="left"/>
      <w:pPr>
        <w:ind w:left="1832" w:hanging="120"/>
      </w:pPr>
      <w:rPr>
        <w:rFonts w:hint="default"/>
      </w:rPr>
    </w:lvl>
    <w:lvl w:ilvl="8" w:tplc="05027778">
      <w:numFmt w:val="bullet"/>
      <w:lvlText w:val="•"/>
      <w:lvlJc w:val="left"/>
      <w:pPr>
        <w:ind w:left="2068" w:hanging="120"/>
      </w:pPr>
      <w:rPr>
        <w:rFonts w:hint="default"/>
      </w:rPr>
    </w:lvl>
  </w:abstractNum>
  <w:abstractNum w:abstractNumId="583" w15:restartNumberingAfterBreak="0">
    <w:nsid w:val="47B52742"/>
    <w:multiLevelType w:val="hybridMultilevel"/>
    <w:tmpl w:val="A0683FFE"/>
    <w:lvl w:ilvl="0" w:tplc="41D01B3E">
      <w:numFmt w:val="bullet"/>
      <w:lvlText w:val="●"/>
      <w:lvlJc w:val="left"/>
      <w:pPr>
        <w:ind w:left="175" w:hanging="120"/>
      </w:pPr>
      <w:rPr>
        <w:rFonts w:ascii="Times New Roman" w:eastAsia="Times New Roman" w:hAnsi="Times New Roman" w:cs="Times New Roman" w:hint="default"/>
        <w:spacing w:val="-13"/>
        <w:w w:val="100"/>
        <w:sz w:val="14"/>
        <w:szCs w:val="14"/>
      </w:rPr>
    </w:lvl>
    <w:lvl w:ilvl="1" w:tplc="7A52253E">
      <w:numFmt w:val="bullet"/>
      <w:lvlText w:val="•"/>
      <w:lvlJc w:val="left"/>
      <w:pPr>
        <w:ind w:left="416" w:hanging="120"/>
      </w:pPr>
      <w:rPr>
        <w:rFonts w:hint="default"/>
      </w:rPr>
    </w:lvl>
    <w:lvl w:ilvl="2" w:tplc="121CFAF0">
      <w:numFmt w:val="bullet"/>
      <w:lvlText w:val="•"/>
      <w:lvlJc w:val="left"/>
      <w:pPr>
        <w:ind w:left="652" w:hanging="120"/>
      </w:pPr>
      <w:rPr>
        <w:rFonts w:hint="default"/>
      </w:rPr>
    </w:lvl>
    <w:lvl w:ilvl="3" w:tplc="83F4B404">
      <w:numFmt w:val="bullet"/>
      <w:lvlText w:val="•"/>
      <w:lvlJc w:val="left"/>
      <w:pPr>
        <w:ind w:left="888" w:hanging="120"/>
      </w:pPr>
      <w:rPr>
        <w:rFonts w:hint="default"/>
      </w:rPr>
    </w:lvl>
    <w:lvl w:ilvl="4" w:tplc="96F60180">
      <w:numFmt w:val="bullet"/>
      <w:lvlText w:val="•"/>
      <w:lvlJc w:val="left"/>
      <w:pPr>
        <w:ind w:left="1124" w:hanging="120"/>
      </w:pPr>
      <w:rPr>
        <w:rFonts w:hint="default"/>
      </w:rPr>
    </w:lvl>
    <w:lvl w:ilvl="5" w:tplc="E0884F48">
      <w:numFmt w:val="bullet"/>
      <w:lvlText w:val="•"/>
      <w:lvlJc w:val="left"/>
      <w:pPr>
        <w:ind w:left="1360" w:hanging="120"/>
      </w:pPr>
      <w:rPr>
        <w:rFonts w:hint="default"/>
      </w:rPr>
    </w:lvl>
    <w:lvl w:ilvl="6" w:tplc="03A630A8">
      <w:numFmt w:val="bullet"/>
      <w:lvlText w:val="•"/>
      <w:lvlJc w:val="left"/>
      <w:pPr>
        <w:ind w:left="1596" w:hanging="120"/>
      </w:pPr>
      <w:rPr>
        <w:rFonts w:hint="default"/>
      </w:rPr>
    </w:lvl>
    <w:lvl w:ilvl="7" w:tplc="238621A6">
      <w:numFmt w:val="bullet"/>
      <w:lvlText w:val="•"/>
      <w:lvlJc w:val="left"/>
      <w:pPr>
        <w:ind w:left="1832" w:hanging="120"/>
      </w:pPr>
      <w:rPr>
        <w:rFonts w:hint="default"/>
      </w:rPr>
    </w:lvl>
    <w:lvl w:ilvl="8" w:tplc="26201176">
      <w:numFmt w:val="bullet"/>
      <w:lvlText w:val="•"/>
      <w:lvlJc w:val="left"/>
      <w:pPr>
        <w:ind w:left="2068" w:hanging="120"/>
      </w:pPr>
      <w:rPr>
        <w:rFonts w:hint="default"/>
      </w:rPr>
    </w:lvl>
  </w:abstractNum>
  <w:abstractNum w:abstractNumId="584" w15:restartNumberingAfterBreak="0">
    <w:nsid w:val="47B701A0"/>
    <w:multiLevelType w:val="hybridMultilevel"/>
    <w:tmpl w:val="1ED8B012"/>
    <w:lvl w:ilvl="0" w:tplc="4C46AADE">
      <w:numFmt w:val="bullet"/>
      <w:lvlText w:val="●"/>
      <w:lvlJc w:val="left"/>
      <w:pPr>
        <w:ind w:left="175" w:hanging="120"/>
      </w:pPr>
      <w:rPr>
        <w:rFonts w:ascii="Times New Roman" w:eastAsia="Times New Roman" w:hAnsi="Times New Roman" w:cs="Times New Roman" w:hint="default"/>
        <w:spacing w:val="-8"/>
        <w:w w:val="100"/>
        <w:sz w:val="14"/>
        <w:szCs w:val="14"/>
      </w:rPr>
    </w:lvl>
    <w:lvl w:ilvl="1" w:tplc="79449682">
      <w:numFmt w:val="bullet"/>
      <w:lvlText w:val="•"/>
      <w:lvlJc w:val="left"/>
      <w:pPr>
        <w:ind w:left="416" w:hanging="120"/>
      </w:pPr>
      <w:rPr>
        <w:rFonts w:hint="default"/>
      </w:rPr>
    </w:lvl>
    <w:lvl w:ilvl="2" w:tplc="7AB4B462">
      <w:numFmt w:val="bullet"/>
      <w:lvlText w:val="•"/>
      <w:lvlJc w:val="left"/>
      <w:pPr>
        <w:ind w:left="652" w:hanging="120"/>
      </w:pPr>
      <w:rPr>
        <w:rFonts w:hint="default"/>
      </w:rPr>
    </w:lvl>
    <w:lvl w:ilvl="3" w:tplc="9B6AC8BE">
      <w:numFmt w:val="bullet"/>
      <w:lvlText w:val="•"/>
      <w:lvlJc w:val="left"/>
      <w:pPr>
        <w:ind w:left="888" w:hanging="120"/>
      </w:pPr>
      <w:rPr>
        <w:rFonts w:hint="default"/>
      </w:rPr>
    </w:lvl>
    <w:lvl w:ilvl="4" w:tplc="A348820A">
      <w:numFmt w:val="bullet"/>
      <w:lvlText w:val="•"/>
      <w:lvlJc w:val="left"/>
      <w:pPr>
        <w:ind w:left="1124" w:hanging="120"/>
      </w:pPr>
      <w:rPr>
        <w:rFonts w:hint="default"/>
      </w:rPr>
    </w:lvl>
    <w:lvl w:ilvl="5" w:tplc="5D4CB2F4">
      <w:numFmt w:val="bullet"/>
      <w:lvlText w:val="•"/>
      <w:lvlJc w:val="left"/>
      <w:pPr>
        <w:ind w:left="1360" w:hanging="120"/>
      </w:pPr>
      <w:rPr>
        <w:rFonts w:hint="default"/>
      </w:rPr>
    </w:lvl>
    <w:lvl w:ilvl="6" w:tplc="A664F9DE">
      <w:numFmt w:val="bullet"/>
      <w:lvlText w:val="•"/>
      <w:lvlJc w:val="left"/>
      <w:pPr>
        <w:ind w:left="1596" w:hanging="120"/>
      </w:pPr>
      <w:rPr>
        <w:rFonts w:hint="default"/>
      </w:rPr>
    </w:lvl>
    <w:lvl w:ilvl="7" w:tplc="609CB646">
      <w:numFmt w:val="bullet"/>
      <w:lvlText w:val="•"/>
      <w:lvlJc w:val="left"/>
      <w:pPr>
        <w:ind w:left="1832" w:hanging="120"/>
      </w:pPr>
      <w:rPr>
        <w:rFonts w:hint="default"/>
      </w:rPr>
    </w:lvl>
    <w:lvl w:ilvl="8" w:tplc="2E12E300">
      <w:numFmt w:val="bullet"/>
      <w:lvlText w:val="•"/>
      <w:lvlJc w:val="left"/>
      <w:pPr>
        <w:ind w:left="2068" w:hanging="120"/>
      </w:pPr>
      <w:rPr>
        <w:rFonts w:hint="default"/>
      </w:rPr>
    </w:lvl>
  </w:abstractNum>
  <w:abstractNum w:abstractNumId="585" w15:restartNumberingAfterBreak="0">
    <w:nsid w:val="47C52071"/>
    <w:multiLevelType w:val="hybridMultilevel"/>
    <w:tmpl w:val="805A6B2E"/>
    <w:lvl w:ilvl="0" w:tplc="4FBAFC36">
      <w:numFmt w:val="bullet"/>
      <w:lvlText w:val="●"/>
      <w:lvlJc w:val="left"/>
      <w:pPr>
        <w:ind w:left="175" w:hanging="120"/>
      </w:pPr>
      <w:rPr>
        <w:rFonts w:ascii="Times New Roman" w:eastAsia="Times New Roman" w:hAnsi="Times New Roman" w:cs="Times New Roman" w:hint="default"/>
        <w:spacing w:val="-5"/>
        <w:w w:val="100"/>
        <w:sz w:val="14"/>
        <w:szCs w:val="14"/>
      </w:rPr>
    </w:lvl>
    <w:lvl w:ilvl="1" w:tplc="64688796">
      <w:numFmt w:val="bullet"/>
      <w:lvlText w:val="•"/>
      <w:lvlJc w:val="left"/>
      <w:pPr>
        <w:ind w:left="416" w:hanging="120"/>
      </w:pPr>
      <w:rPr>
        <w:rFonts w:hint="default"/>
      </w:rPr>
    </w:lvl>
    <w:lvl w:ilvl="2" w:tplc="1E4228DA">
      <w:numFmt w:val="bullet"/>
      <w:lvlText w:val="•"/>
      <w:lvlJc w:val="left"/>
      <w:pPr>
        <w:ind w:left="652" w:hanging="120"/>
      </w:pPr>
      <w:rPr>
        <w:rFonts w:hint="default"/>
      </w:rPr>
    </w:lvl>
    <w:lvl w:ilvl="3" w:tplc="A0F8D7B6">
      <w:numFmt w:val="bullet"/>
      <w:lvlText w:val="•"/>
      <w:lvlJc w:val="left"/>
      <w:pPr>
        <w:ind w:left="888" w:hanging="120"/>
      </w:pPr>
      <w:rPr>
        <w:rFonts w:hint="default"/>
      </w:rPr>
    </w:lvl>
    <w:lvl w:ilvl="4" w:tplc="10284172">
      <w:numFmt w:val="bullet"/>
      <w:lvlText w:val="•"/>
      <w:lvlJc w:val="left"/>
      <w:pPr>
        <w:ind w:left="1124" w:hanging="120"/>
      </w:pPr>
      <w:rPr>
        <w:rFonts w:hint="default"/>
      </w:rPr>
    </w:lvl>
    <w:lvl w:ilvl="5" w:tplc="32624D5A">
      <w:numFmt w:val="bullet"/>
      <w:lvlText w:val="•"/>
      <w:lvlJc w:val="left"/>
      <w:pPr>
        <w:ind w:left="1360" w:hanging="120"/>
      </w:pPr>
      <w:rPr>
        <w:rFonts w:hint="default"/>
      </w:rPr>
    </w:lvl>
    <w:lvl w:ilvl="6" w:tplc="D728C72E">
      <w:numFmt w:val="bullet"/>
      <w:lvlText w:val="•"/>
      <w:lvlJc w:val="left"/>
      <w:pPr>
        <w:ind w:left="1596" w:hanging="120"/>
      </w:pPr>
      <w:rPr>
        <w:rFonts w:hint="default"/>
      </w:rPr>
    </w:lvl>
    <w:lvl w:ilvl="7" w:tplc="B468893C">
      <w:numFmt w:val="bullet"/>
      <w:lvlText w:val="•"/>
      <w:lvlJc w:val="left"/>
      <w:pPr>
        <w:ind w:left="1832" w:hanging="120"/>
      </w:pPr>
      <w:rPr>
        <w:rFonts w:hint="default"/>
      </w:rPr>
    </w:lvl>
    <w:lvl w:ilvl="8" w:tplc="4C82A570">
      <w:numFmt w:val="bullet"/>
      <w:lvlText w:val="•"/>
      <w:lvlJc w:val="left"/>
      <w:pPr>
        <w:ind w:left="2068" w:hanging="120"/>
      </w:pPr>
      <w:rPr>
        <w:rFonts w:hint="default"/>
      </w:rPr>
    </w:lvl>
  </w:abstractNum>
  <w:abstractNum w:abstractNumId="586" w15:restartNumberingAfterBreak="0">
    <w:nsid w:val="47CB6AFE"/>
    <w:multiLevelType w:val="hybridMultilevel"/>
    <w:tmpl w:val="AA26EF4C"/>
    <w:lvl w:ilvl="0" w:tplc="EF009A34">
      <w:numFmt w:val="bullet"/>
      <w:lvlText w:val="●"/>
      <w:lvlJc w:val="left"/>
      <w:pPr>
        <w:ind w:left="176" w:hanging="120"/>
      </w:pPr>
      <w:rPr>
        <w:rFonts w:ascii="Times New Roman" w:eastAsia="Times New Roman" w:hAnsi="Times New Roman" w:cs="Times New Roman" w:hint="default"/>
        <w:spacing w:val="-13"/>
        <w:w w:val="100"/>
        <w:sz w:val="14"/>
        <w:szCs w:val="14"/>
      </w:rPr>
    </w:lvl>
    <w:lvl w:ilvl="1" w:tplc="4392B25E">
      <w:numFmt w:val="bullet"/>
      <w:lvlText w:val="•"/>
      <w:lvlJc w:val="left"/>
      <w:pPr>
        <w:ind w:left="331" w:hanging="120"/>
      </w:pPr>
      <w:rPr>
        <w:rFonts w:hint="default"/>
      </w:rPr>
    </w:lvl>
    <w:lvl w:ilvl="2" w:tplc="75C69CB8">
      <w:numFmt w:val="bullet"/>
      <w:lvlText w:val="•"/>
      <w:lvlJc w:val="left"/>
      <w:pPr>
        <w:ind w:left="482" w:hanging="120"/>
      </w:pPr>
      <w:rPr>
        <w:rFonts w:hint="default"/>
      </w:rPr>
    </w:lvl>
    <w:lvl w:ilvl="3" w:tplc="CCAA5344">
      <w:numFmt w:val="bullet"/>
      <w:lvlText w:val="•"/>
      <w:lvlJc w:val="left"/>
      <w:pPr>
        <w:ind w:left="633" w:hanging="120"/>
      </w:pPr>
      <w:rPr>
        <w:rFonts w:hint="default"/>
      </w:rPr>
    </w:lvl>
    <w:lvl w:ilvl="4" w:tplc="E1867376">
      <w:numFmt w:val="bullet"/>
      <w:lvlText w:val="•"/>
      <w:lvlJc w:val="left"/>
      <w:pPr>
        <w:ind w:left="784" w:hanging="120"/>
      </w:pPr>
      <w:rPr>
        <w:rFonts w:hint="default"/>
      </w:rPr>
    </w:lvl>
    <w:lvl w:ilvl="5" w:tplc="0616DB98">
      <w:numFmt w:val="bullet"/>
      <w:lvlText w:val="•"/>
      <w:lvlJc w:val="left"/>
      <w:pPr>
        <w:ind w:left="935" w:hanging="120"/>
      </w:pPr>
      <w:rPr>
        <w:rFonts w:hint="default"/>
      </w:rPr>
    </w:lvl>
    <w:lvl w:ilvl="6" w:tplc="14BE0C38">
      <w:numFmt w:val="bullet"/>
      <w:lvlText w:val="•"/>
      <w:lvlJc w:val="left"/>
      <w:pPr>
        <w:ind w:left="1086" w:hanging="120"/>
      </w:pPr>
      <w:rPr>
        <w:rFonts w:hint="default"/>
      </w:rPr>
    </w:lvl>
    <w:lvl w:ilvl="7" w:tplc="FAE48888">
      <w:numFmt w:val="bullet"/>
      <w:lvlText w:val="•"/>
      <w:lvlJc w:val="left"/>
      <w:pPr>
        <w:ind w:left="1237" w:hanging="120"/>
      </w:pPr>
      <w:rPr>
        <w:rFonts w:hint="default"/>
      </w:rPr>
    </w:lvl>
    <w:lvl w:ilvl="8" w:tplc="36CEF718">
      <w:numFmt w:val="bullet"/>
      <w:lvlText w:val="•"/>
      <w:lvlJc w:val="left"/>
      <w:pPr>
        <w:ind w:left="1388" w:hanging="120"/>
      </w:pPr>
      <w:rPr>
        <w:rFonts w:hint="default"/>
      </w:rPr>
    </w:lvl>
  </w:abstractNum>
  <w:abstractNum w:abstractNumId="587" w15:restartNumberingAfterBreak="0">
    <w:nsid w:val="47F00AEA"/>
    <w:multiLevelType w:val="hybridMultilevel"/>
    <w:tmpl w:val="C63A5BA2"/>
    <w:lvl w:ilvl="0" w:tplc="CD060BB4">
      <w:numFmt w:val="bullet"/>
      <w:lvlText w:val="●"/>
      <w:lvlJc w:val="left"/>
      <w:pPr>
        <w:ind w:left="176" w:hanging="120"/>
      </w:pPr>
      <w:rPr>
        <w:rFonts w:ascii="Times New Roman" w:eastAsia="Times New Roman" w:hAnsi="Times New Roman" w:cs="Times New Roman" w:hint="default"/>
        <w:spacing w:val="-17"/>
        <w:w w:val="100"/>
        <w:sz w:val="14"/>
        <w:szCs w:val="14"/>
      </w:rPr>
    </w:lvl>
    <w:lvl w:ilvl="1" w:tplc="425AE88E">
      <w:numFmt w:val="bullet"/>
      <w:lvlText w:val="•"/>
      <w:lvlJc w:val="left"/>
      <w:pPr>
        <w:ind w:left="308" w:hanging="120"/>
      </w:pPr>
      <w:rPr>
        <w:rFonts w:hint="default"/>
      </w:rPr>
    </w:lvl>
    <w:lvl w:ilvl="2" w:tplc="454CD90A">
      <w:numFmt w:val="bullet"/>
      <w:lvlText w:val="•"/>
      <w:lvlJc w:val="left"/>
      <w:pPr>
        <w:ind w:left="436" w:hanging="120"/>
      </w:pPr>
      <w:rPr>
        <w:rFonts w:hint="default"/>
      </w:rPr>
    </w:lvl>
    <w:lvl w:ilvl="3" w:tplc="13F4F0C4">
      <w:numFmt w:val="bullet"/>
      <w:lvlText w:val="•"/>
      <w:lvlJc w:val="left"/>
      <w:pPr>
        <w:ind w:left="565" w:hanging="120"/>
      </w:pPr>
      <w:rPr>
        <w:rFonts w:hint="default"/>
      </w:rPr>
    </w:lvl>
    <w:lvl w:ilvl="4" w:tplc="53241734">
      <w:numFmt w:val="bullet"/>
      <w:lvlText w:val="•"/>
      <w:lvlJc w:val="left"/>
      <w:pPr>
        <w:ind w:left="693" w:hanging="120"/>
      </w:pPr>
      <w:rPr>
        <w:rFonts w:hint="default"/>
      </w:rPr>
    </w:lvl>
    <w:lvl w:ilvl="5" w:tplc="9F8EBA58">
      <w:numFmt w:val="bullet"/>
      <w:lvlText w:val="•"/>
      <w:lvlJc w:val="left"/>
      <w:pPr>
        <w:ind w:left="822" w:hanging="120"/>
      </w:pPr>
      <w:rPr>
        <w:rFonts w:hint="default"/>
      </w:rPr>
    </w:lvl>
    <w:lvl w:ilvl="6" w:tplc="72522FFC">
      <w:numFmt w:val="bullet"/>
      <w:lvlText w:val="•"/>
      <w:lvlJc w:val="left"/>
      <w:pPr>
        <w:ind w:left="950" w:hanging="120"/>
      </w:pPr>
      <w:rPr>
        <w:rFonts w:hint="default"/>
      </w:rPr>
    </w:lvl>
    <w:lvl w:ilvl="7" w:tplc="35CA0D9A">
      <w:numFmt w:val="bullet"/>
      <w:lvlText w:val="•"/>
      <w:lvlJc w:val="left"/>
      <w:pPr>
        <w:ind w:left="1078" w:hanging="120"/>
      </w:pPr>
      <w:rPr>
        <w:rFonts w:hint="default"/>
      </w:rPr>
    </w:lvl>
    <w:lvl w:ilvl="8" w:tplc="1BBA21EA">
      <w:numFmt w:val="bullet"/>
      <w:lvlText w:val="•"/>
      <w:lvlJc w:val="left"/>
      <w:pPr>
        <w:ind w:left="1207" w:hanging="120"/>
      </w:pPr>
      <w:rPr>
        <w:rFonts w:hint="default"/>
      </w:rPr>
    </w:lvl>
  </w:abstractNum>
  <w:abstractNum w:abstractNumId="588" w15:restartNumberingAfterBreak="0">
    <w:nsid w:val="4819212E"/>
    <w:multiLevelType w:val="hybridMultilevel"/>
    <w:tmpl w:val="1CAA1DF4"/>
    <w:lvl w:ilvl="0" w:tplc="741CCF58">
      <w:numFmt w:val="bullet"/>
      <w:lvlText w:val="●"/>
      <w:lvlJc w:val="left"/>
      <w:pPr>
        <w:ind w:left="175" w:hanging="120"/>
      </w:pPr>
      <w:rPr>
        <w:rFonts w:ascii="Times New Roman" w:eastAsia="Times New Roman" w:hAnsi="Times New Roman" w:cs="Times New Roman" w:hint="default"/>
        <w:spacing w:val="-6"/>
        <w:w w:val="100"/>
        <w:sz w:val="14"/>
        <w:szCs w:val="14"/>
      </w:rPr>
    </w:lvl>
    <w:lvl w:ilvl="1" w:tplc="F6B8A0A4">
      <w:numFmt w:val="bullet"/>
      <w:lvlText w:val="•"/>
      <w:lvlJc w:val="left"/>
      <w:pPr>
        <w:ind w:left="387" w:hanging="120"/>
      </w:pPr>
      <w:rPr>
        <w:rFonts w:hint="default"/>
      </w:rPr>
    </w:lvl>
    <w:lvl w:ilvl="2" w:tplc="22C8D56E">
      <w:numFmt w:val="bullet"/>
      <w:lvlText w:val="•"/>
      <w:lvlJc w:val="left"/>
      <w:pPr>
        <w:ind w:left="595" w:hanging="120"/>
      </w:pPr>
      <w:rPr>
        <w:rFonts w:hint="default"/>
      </w:rPr>
    </w:lvl>
    <w:lvl w:ilvl="3" w:tplc="8CE802CA">
      <w:numFmt w:val="bullet"/>
      <w:lvlText w:val="•"/>
      <w:lvlJc w:val="left"/>
      <w:pPr>
        <w:ind w:left="803" w:hanging="120"/>
      </w:pPr>
      <w:rPr>
        <w:rFonts w:hint="default"/>
      </w:rPr>
    </w:lvl>
    <w:lvl w:ilvl="4" w:tplc="6E52CE40">
      <w:numFmt w:val="bullet"/>
      <w:lvlText w:val="•"/>
      <w:lvlJc w:val="left"/>
      <w:pPr>
        <w:ind w:left="1011" w:hanging="120"/>
      </w:pPr>
      <w:rPr>
        <w:rFonts w:hint="default"/>
      </w:rPr>
    </w:lvl>
    <w:lvl w:ilvl="5" w:tplc="1722B692">
      <w:numFmt w:val="bullet"/>
      <w:lvlText w:val="•"/>
      <w:lvlJc w:val="left"/>
      <w:pPr>
        <w:ind w:left="1219" w:hanging="120"/>
      </w:pPr>
      <w:rPr>
        <w:rFonts w:hint="default"/>
      </w:rPr>
    </w:lvl>
    <w:lvl w:ilvl="6" w:tplc="90988F3E">
      <w:numFmt w:val="bullet"/>
      <w:lvlText w:val="•"/>
      <w:lvlJc w:val="left"/>
      <w:pPr>
        <w:ind w:left="1426" w:hanging="120"/>
      </w:pPr>
      <w:rPr>
        <w:rFonts w:hint="default"/>
      </w:rPr>
    </w:lvl>
    <w:lvl w:ilvl="7" w:tplc="E6FA8CF6">
      <w:numFmt w:val="bullet"/>
      <w:lvlText w:val="•"/>
      <w:lvlJc w:val="left"/>
      <w:pPr>
        <w:ind w:left="1634" w:hanging="120"/>
      </w:pPr>
      <w:rPr>
        <w:rFonts w:hint="default"/>
      </w:rPr>
    </w:lvl>
    <w:lvl w:ilvl="8" w:tplc="41AA8D16">
      <w:numFmt w:val="bullet"/>
      <w:lvlText w:val="•"/>
      <w:lvlJc w:val="left"/>
      <w:pPr>
        <w:ind w:left="1842" w:hanging="120"/>
      </w:pPr>
      <w:rPr>
        <w:rFonts w:hint="default"/>
      </w:rPr>
    </w:lvl>
  </w:abstractNum>
  <w:abstractNum w:abstractNumId="589" w15:restartNumberingAfterBreak="0">
    <w:nsid w:val="482D2472"/>
    <w:multiLevelType w:val="hybridMultilevel"/>
    <w:tmpl w:val="CA8616D2"/>
    <w:lvl w:ilvl="0" w:tplc="E78433BA">
      <w:numFmt w:val="bullet"/>
      <w:lvlText w:val="●"/>
      <w:lvlJc w:val="left"/>
      <w:pPr>
        <w:ind w:left="175" w:hanging="120"/>
      </w:pPr>
      <w:rPr>
        <w:rFonts w:ascii="Times New Roman" w:eastAsia="Times New Roman" w:hAnsi="Times New Roman" w:cs="Times New Roman" w:hint="default"/>
        <w:spacing w:val="-3"/>
        <w:w w:val="100"/>
        <w:sz w:val="14"/>
        <w:szCs w:val="14"/>
      </w:rPr>
    </w:lvl>
    <w:lvl w:ilvl="1" w:tplc="B78E5DF0">
      <w:numFmt w:val="bullet"/>
      <w:lvlText w:val="•"/>
      <w:lvlJc w:val="left"/>
      <w:pPr>
        <w:ind w:left="416" w:hanging="120"/>
      </w:pPr>
      <w:rPr>
        <w:rFonts w:hint="default"/>
      </w:rPr>
    </w:lvl>
    <w:lvl w:ilvl="2" w:tplc="2ADCA256">
      <w:numFmt w:val="bullet"/>
      <w:lvlText w:val="•"/>
      <w:lvlJc w:val="left"/>
      <w:pPr>
        <w:ind w:left="652" w:hanging="120"/>
      </w:pPr>
      <w:rPr>
        <w:rFonts w:hint="default"/>
      </w:rPr>
    </w:lvl>
    <w:lvl w:ilvl="3" w:tplc="6712780E">
      <w:numFmt w:val="bullet"/>
      <w:lvlText w:val="•"/>
      <w:lvlJc w:val="left"/>
      <w:pPr>
        <w:ind w:left="888" w:hanging="120"/>
      </w:pPr>
      <w:rPr>
        <w:rFonts w:hint="default"/>
      </w:rPr>
    </w:lvl>
    <w:lvl w:ilvl="4" w:tplc="17240CCE">
      <w:numFmt w:val="bullet"/>
      <w:lvlText w:val="•"/>
      <w:lvlJc w:val="left"/>
      <w:pPr>
        <w:ind w:left="1124" w:hanging="120"/>
      </w:pPr>
      <w:rPr>
        <w:rFonts w:hint="default"/>
      </w:rPr>
    </w:lvl>
    <w:lvl w:ilvl="5" w:tplc="A6384CB2">
      <w:numFmt w:val="bullet"/>
      <w:lvlText w:val="•"/>
      <w:lvlJc w:val="left"/>
      <w:pPr>
        <w:ind w:left="1360" w:hanging="120"/>
      </w:pPr>
      <w:rPr>
        <w:rFonts w:hint="default"/>
      </w:rPr>
    </w:lvl>
    <w:lvl w:ilvl="6" w:tplc="AA76E308">
      <w:numFmt w:val="bullet"/>
      <w:lvlText w:val="•"/>
      <w:lvlJc w:val="left"/>
      <w:pPr>
        <w:ind w:left="1596" w:hanging="120"/>
      </w:pPr>
      <w:rPr>
        <w:rFonts w:hint="default"/>
      </w:rPr>
    </w:lvl>
    <w:lvl w:ilvl="7" w:tplc="2E409880">
      <w:numFmt w:val="bullet"/>
      <w:lvlText w:val="•"/>
      <w:lvlJc w:val="left"/>
      <w:pPr>
        <w:ind w:left="1832" w:hanging="120"/>
      </w:pPr>
      <w:rPr>
        <w:rFonts w:hint="default"/>
      </w:rPr>
    </w:lvl>
    <w:lvl w:ilvl="8" w:tplc="FFE232B8">
      <w:numFmt w:val="bullet"/>
      <w:lvlText w:val="•"/>
      <w:lvlJc w:val="left"/>
      <w:pPr>
        <w:ind w:left="2068" w:hanging="120"/>
      </w:pPr>
      <w:rPr>
        <w:rFonts w:hint="default"/>
      </w:rPr>
    </w:lvl>
  </w:abstractNum>
  <w:abstractNum w:abstractNumId="590" w15:restartNumberingAfterBreak="0">
    <w:nsid w:val="484B2ABF"/>
    <w:multiLevelType w:val="hybridMultilevel"/>
    <w:tmpl w:val="17D4A4C6"/>
    <w:lvl w:ilvl="0" w:tplc="EED89682">
      <w:numFmt w:val="bullet"/>
      <w:lvlText w:val="●"/>
      <w:lvlJc w:val="left"/>
      <w:pPr>
        <w:ind w:left="175" w:hanging="120"/>
      </w:pPr>
      <w:rPr>
        <w:rFonts w:ascii="Times New Roman" w:eastAsia="Times New Roman" w:hAnsi="Times New Roman" w:cs="Times New Roman" w:hint="default"/>
        <w:spacing w:val="-6"/>
        <w:w w:val="100"/>
        <w:sz w:val="14"/>
        <w:szCs w:val="14"/>
      </w:rPr>
    </w:lvl>
    <w:lvl w:ilvl="1" w:tplc="A61AAF98">
      <w:numFmt w:val="bullet"/>
      <w:lvlText w:val="•"/>
      <w:lvlJc w:val="left"/>
      <w:pPr>
        <w:ind w:left="416" w:hanging="120"/>
      </w:pPr>
      <w:rPr>
        <w:rFonts w:hint="default"/>
      </w:rPr>
    </w:lvl>
    <w:lvl w:ilvl="2" w:tplc="EEB2BF9E">
      <w:numFmt w:val="bullet"/>
      <w:lvlText w:val="•"/>
      <w:lvlJc w:val="left"/>
      <w:pPr>
        <w:ind w:left="652" w:hanging="120"/>
      </w:pPr>
      <w:rPr>
        <w:rFonts w:hint="default"/>
      </w:rPr>
    </w:lvl>
    <w:lvl w:ilvl="3" w:tplc="BB8A29AA">
      <w:numFmt w:val="bullet"/>
      <w:lvlText w:val="•"/>
      <w:lvlJc w:val="left"/>
      <w:pPr>
        <w:ind w:left="888" w:hanging="120"/>
      </w:pPr>
      <w:rPr>
        <w:rFonts w:hint="default"/>
      </w:rPr>
    </w:lvl>
    <w:lvl w:ilvl="4" w:tplc="BDB8EF2C">
      <w:numFmt w:val="bullet"/>
      <w:lvlText w:val="•"/>
      <w:lvlJc w:val="left"/>
      <w:pPr>
        <w:ind w:left="1124" w:hanging="120"/>
      </w:pPr>
      <w:rPr>
        <w:rFonts w:hint="default"/>
      </w:rPr>
    </w:lvl>
    <w:lvl w:ilvl="5" w:tplc="1B166562">
      <w:numFmt w:val="bullet"/>
      <w:lvlText w:val="•"/>
      <w:lvlJc w:val="left"/>
      <w:pPr>
        <w:ind w:left="1360" w:hanging="120"/>
      </w:pPr>
      <w:rPr>
        <w:rFonts w:hint="default"/>
      </w:rPr>
    </w:lvl>
    <w:lvl w:ilvl="6" w:tplc="BE1E1FFC">
      <w:numFmt w:val="bullet"/>
      <w:lvlText w:val="•"/>
      <w:lvlJc w:val="left"/>
      <w:pPr>
        <w:ind w:left="1596" w:hanging="120"/>
      </w:pPr>
      <w:rPr>
        <w:rFonts w:hint="default"/>
      </w:rPr>
    </w:lvl>
    <w:lvl w:ilvl="7" w:tplc="552E2980">
      <w:numFmt w:val="bullet"/>
      <w:lvlText w:val="•"/>
      <w:lvlJc w:val="left"/>
      <w:pPr>
        <w:ind w:left="1832" w:hanging="120"/>
      </w:pPr>
      <w:rPr>
        <w:rFonts w:hint="default"/>
      </w:rPr>
    </w:lvl>
    <w:lvl w:ilvl="8" w:tplc="63483D6A">
      <w:numFmt w:val="bullet"/>
      <w:lvlText w:val="•"/>
      <w:lvlJc w:val="left"/>
      <w:pPr>
        <w:ind w:left="2068" w:hanging="120"/>
      </w:pPr>
      <w:rPr>
        <w:rFonts w:hint="default"/>
      </w:rPr>
    </w:lvl>
  </w:abstractNum>
  <w:abstractNum w:abstractNumId="591" w15:restartNumberingAfterBreak="0">
    <w:nsid w:val="484B37B1"/>
    <w:multiLevelType w:val="hybridMultilevel"/>
    <w:tmpl w:val="9C3AEC1C"/>
    <w:lvl w:ilvl="0" w:tplc="90441CAA">
      <w:numFmt w:val="bullet"/>
      <w:lvlText w:val="●"/>
      <w:lvlJc w:val="left"/>
      <w:pPr>
        <w:ind w:left="175" w:hanging="120"/>
      </w:pPr>
      <w:rPr>
        <w:rFonts w:ascii="Times New Roman" w:eastAsia="Times New Roman" w:hAnsi="Times New Roman" w:cs="Times New Roman" w:hint="default"/>
        <w:spacing w:val="-11"/>
        <w:w w:val="100"/>
        <w:sz w:val="14"/>
        <w:szCs w:val="14"/>
      </w:rPr>
    </w:lvl>
    <w:lvl w:ilvl="1" w:tplc="2004C04E">
      <w:numFmt w:val="bullet"/>
      <w:lvlText w:val="•"/>
      <w:lvlJc w:val="left"/>
      <w:pPr>
        <w:ind w:left="387" w:hanging="120"/>
      </w:pPr>
      <w:rPr>
        <w:rFonts w:hint="default"/>
      </w:rPr>
    </w:lvl>
    <w:lvl w:ilvl="2" w:tplc="0D18BAE8">
      <w:numFmt w:val="bullet"/>
      <w:lvlText w:val="•"/>
      <w:lvlJc w:val="left"/>
      <w:pPr>
        <w:ind w:left="595" w:hanging="120"/>
      </w:pPr>
      <w:rPr>
        <w:rFonts w:hint="default"/>
      </w:rPr>
    </w:lvl>
    <w:lvl w:ilvl="3" w:tplc="C6B21ED6">
      <w:numFmt w:val="bullet"/>
      <w:lvlText w:val="•"/>
      <w:lvlJc w:val="left"/>
      <w:pPr>
        <w:ind w:left="803" w:hanging="120"/>
      </w:pPr>
      <w:rPr>
        <w:rFonts w:hint="default"/>
      </w:rPr>
    </w:lvl>
    <w:lvl w:ilvl="4" w:tplc="5FE6996A">
      <w:numFmt w:val="bullet"/>
      <w:lvlText w:val="•"/>
      <w:lvlJc w:val="left"/>
      <w:pPr>
        <w:ind w:left="1011" w:hanging="120"/>
      </w:pPr>
      <w:rPr>
        <w:rFonts w:hint="default"/>
      </w:rPr>
    </w:lvl>
    <w:lvl w:ilvl="5" w:tplc="08142D36">
      <w:numFmt w:val="bullet"/>
      <w:lvlText w:val="•"/>
      <w:lvlJc w:val="left"/>
      <w:pPr>
        <w:ind w:left="1219" w:hanging="120"/>
      </w:pPr>
      <w:rPr>
        <w:rFonts w:hint="default"/>
      </w:rPr>
    </w:lvl>
    <w:lvl w:ilvl="6" w:tplc="C200F77C">
      <w:numFmt w:val="bullet"/>
      <w:lvlText w:val="•"/>
      <w:lvlJc w:val="left"/>
      <w:pPr>
        <w:ind w:left="1426" w:hanging="120"/>
      </w:pPr>
      <w:rPr>
        <w:rFonts w:hint="default"/>
      </w:rPr>
    </w:lvl>
    <w:lvl w:ilvl="7" w:tplc="090EA746">
      <w:numFmt w:val="bullet"/>
      <w:lvlText w:val="•"/>
      <w:lvlJc w:val="left"/>
      <w:pPr>
        <w:ind w:left="1634" w:hanging="120"/>
      </w:pPr>
      <w:rPr>
        <w:rFonts w:hint="default"/>
      </w:rPr>
    </w:lvl>
    <w:lvl w:ilvl="8" w:tplc="ADAAC090">
      <w:numFmt w:val="bullet"/>
      <w:lvlText w:val="•"/>
      <w:lvlJc w:val="left"/>
      <w:pPr>
        <w:ind w:left="1842" w:hanging="120"/>
      </w:pPr>
      <w:rPr>
        <w:rFonts w:hint="default"/>
      </w:rPr>
    </w:lvl>
  </w:abstractNum>
  <w:abstractNum w:abstractNumId="592" w15:restartNumberingAfterBreak="0">
    <w:nsid w:val="484F4DED"/>
    <w:multiLevelType w:val="hybridMultilevel"/>
    <w:tmpl w:val="6A76A9E2"/>
    <w:lvl w:ilvl="0" w:tplc="D50E2E82">
      <w:numFmt w:val="bullet"/>
      <w:lvlText w:val="●"/>
      <w:lvlJc w:val="left"/>
      <w:pPr>
        <w:ind w:left="175" w:hanging="120"/>
      </w:pPr>
      <w:rPr>
        <w:rFonts w:ascii="Times New Roman" w:eastAsia="Times New Roman" w:hAnsi="Times New Roman" w:cs="Times New Roman" w:hint="default"/>
        <w:spacing w:val="-9"/>
        <w:w w:val="100"/>
        <w:sz w:val="14"/>
        <w:szCs w:val="14"/>
      </w:rPr>
    </w:lvl>
    <w:lvl w:ilvl="1" w:tplc="BD306218">
      <w:numFmt w:val="bullet"/>
      <w:lvlText w:val="•"/>
      <w:lvlJc w:val="left"/>
      <w:pPr>
        <w:ind w:left="416" w:hanging="120"/>
      </w:pPr>
      <w:rPr>
        <w:rFonts w:hint="default"/>
      </w:rPr>
    </w:lvl>
    <w:lvl w:ilvl="2" w:tplc="9FA4FD06">
      <w:numFmt w:val="bullet"/>
      <w:lvlText w:val="•"/>
      <w:lvlJc w:val="left"/>
      <w:pPr>
        <w:ind w:left="652" w:hanging="120"/>
      </w:pPr>
      <w:rPr>
        <w:rFonts w:hint="default"/>
      </w:rPr>
    </w:lvl>
    <w:lvl w:ilvl="3" w:tplc="5D9CC482">
      <w:numFmt w:val="bullet"/>
      <w:lvlText w:val="•"/>
      <w:lvlJc w:val="left"/>
      <w:pPr>
        <w:ind w:left="888" w:hanging="120"/>
      </w:pPr>
      <w:rPr>
        <w:rFonts w:hint="default"/>
      </w:rPr>
    </w:lvl>
    <w:lvl w:ilvl="4" w:tplc="4E5E0366">
      <w:numFmt w:val="bullet"/>
      <w:lvlText w:val="•"/>
      <w:lvlJc w:val="left"/>
      <w:pPr>
        <w:ind w:left="1124" w:hanging="120"/>
      </w:pPr>
      <w:rPr>
        <w:rFonts w:hint="default"/>
      </w:rPr>
    </w:lvl>
    <w:lvl w:ilvl="5" w:tplc="99A2878A">
      <w:numFmt w:val="bullet"/>
      <w:lvlText w:val="•"/>
      <w:lvlJc w:val="left"/>
      <w:pPr>
        <w:ind w:left="1360" w:hanging="120"/>
      </w:pPr>
      <w:rPr>
        <w:rFonts w:hint="default"/>
      </w:rPr>
    </w:lvl>
    <w:lvl w:ilvl="6" w:tplc="5106D9A0">
      <w:numFmt w:val="bullet"/>
      <w:lvlText w:val="•"/>
      <w:lvlJc w:val="left"/>
      <w:pPr>
        <w:ind w:left="1596" w:hanging="120"/>
      </w:pPr>
      <w:rPr>
        <w:rFonts w:hint="default"/>
      </w:rPr>
    </w:lvl>
    <w:lvl w:ilvl="7" w:tplc="66D0A20A">
      <w:numFmt w:val="bullet"/>
      <w:lvlText w:val="•"/>
      <w:lvlJc w:val="left"/>
      <w:pPr>
        <w:ind w:left="1832" w:hanging="120"/>
      </w:pPr>
      <w:rPr>
        <w:rFonts w:hint="default"/>
      </w:rPr>
    </w:lvl>
    <w:lvl w:ilvl="8" w:tplc="085C1BCE">
      <w:numFmt w:val="bullet"/>
      <w:lvlText w:val="•"/>
      <w:lvlJc w:val="left"/>
      <w:pPr>
        <w:ind w:left="2068" w:hanging="120"/>
      </w:pPr>
      <w:rPr>
        <w:rFonts w:hint="default"/>
      </w:rPr>
    </w:lvl>
  </w:abstractNum>
  <w:abstractNum w:abstractNumId="593" w15:restartNumberingAfterBreak="0">
    <w:nsid w:val="485C282F"/>
    <w:multiLevelType w:val="hybridMultilevel"/>
    <w:tmpl w:val="7C7654E2"/>
    <w:lvl w:ilvl="0" w:tplc="D85E4D98">
      <w:start w:val="1"/>
      <w:numFmt w:val="decimal"/>
      <w:lvlText w:val="%1."/>
      <w:lvlJc w:val="left"/>
      <w:pPr>
        <w:ind w:left="697" w:hanging="180"/>
        <w:jc w:val="left"/>
      </w:pPr>
      <w:rPr>
        <w:rFonts w:ascii="Times New Roman" w:eastAsia="Times New Roman" w:hAnsi="Times New Roman" w:cs="Times New Roman" w:hint="default"/>
        <w:b/>
        <w:bCs/>
        <w:w w:val="100"/>
        <w:sz w:val="18"/>
        <w:szCs w:val="18"/>
      </w:rPr>
    </w:lvl>
    <w:lvl w:ilvl="1" w:tplc="16D2F9D6">
      <w:numFmt w:val="bullet"/>
      <w:lvlText w:val="•"/>
      <w:lvlJc w:val="left"/>
      <w:pPr>
        <w:ind w:left="1708" w:hanging="180"/>
      </w:pPr>
      <w:rPr>
        <w:rFonts w:hint="default"/>
      </w:rPr>
    </w:lvl>
    <w:lvl w:ilvl="2" w:tplc="4192D776">
      <w:numFmt w:val="bullet"/>
      <w:lvlText w:val="•"/>
      <w:lvlJc w:val="left"/>
      <w:pPr>
        <w:ind w:left="2717" w:hanging="180"/>
      </w:pPr>
      <w:rPr>
        <w:rFonts w:hint="default"/>
      </w:rPr>
    </w:lvl>
    <w:lvl w:ilvl="3" w:tplc="7D54745E">
      <w:numFmt w:val="bullet"/>
      <w:lvlText w:val="•"/>
      <w:lvlJc w:val="left"/>
      <w:pPr>
        <w:ind w:left="3725" w:hanging="180"/>
      </w:pPr>
      <w:rPr>
        <w:rFonts w:hint="default"/>
      </w:rPr>
    </w:lvl>
    <w:lvl w:ilvl="4" w:tplc="AA32CBCA">
      <w:numFmt w:val="bullet"/>
      <w:lvlText w:val="•"/>
      <w:lvlJc w:val="left"/>
      <w:pPr>
        <w:ind w:left="4734" w:hanging="180"/>
      </w:pPr>
      <w:rPr>
        <w:rFonts w:hint="default"/>
      </w:rPr>
    </w:lvl>
    <w:lvl w:ilvl="5" w:tplc="B5BC7948">
      <w:numFmt w:val="bullet"/>
      <w:lvlText w:val="•"/>
      <w:lvlJc w:val="left"/>
      <w:pPr>
        <w:ind w:left="5742" w:hanging="180"/>
      </w:pPr>
      <w:rPr>
        <w:rFonts w:hint="default"/>
      </w:rPr>
    </w:lvl>
    <w:lvl w:ilvl="6" w:tplc="2F1490E8">
      <w:numFmt w:val="bullet"/>
      <w:lvlText w:val="•"/>
      <w:lvlJc w:val="left"/>
      <w:pPr>
        <w:ind w:left="6751" w:hanging="180"/>
      </w:pPr>
      <w:rPr>
        <w:rFonts w:hint="default"/>
      </w:rPr>
    </w:lvl>
    <w:lvl w:ilvl="7" w:tplc="983831FC">
      <w:numFmt w:val="bullet"/>
      <w:lvlText w:val="•"/>
      <w:lvlJc w:val="left"/>
      <w:pPr>
        <w:ind w:left="7759" w:hanging="180"/>
      </w:pPr>
      <w:rPr>
        <w:rFonts w:hint="default"/>
      </w:rPr>
    </w:lvl>
    <w:lvl w:ilvl="8" w:tplc="D99E0466">
      <w:numFmt w:val="bullet"/>
      <w:lvlText w:val="•"/>
      <w:lvlJc w:val="left"/>
      <w:pPr>
        <w:ind w:left="8768" w:hanging="180"/>
      </w:pPr>
      <w:rPr>
        <w:rFonts w:hint="default"/>
      </w:rPr>
    </w:lvl>
  </w:abstractNum>
  <w:abstractNum w:abstractNumId="594" w15:restartNumberingAfterBreak="0">
    <w:nsid w:val="485C34DD"/>
    <w:multiLevelType w:val="hybridMultilevel"/>
    <w:tmpl w:val="76785A92"/>
    <w:lvl w:ilvl="0" w:tplc="2BBE8440">
      <w:numFmt w:val="bullet"/>
      <w:lvlText w:val="●"/>
      <w:lvlJc w:val="left"/>
      <w:pPr>
        <w:ind w:left="175" w:hanging="120"/>
      </w:pPr>
      <w:rPr>
        <w:rFonts w:ascii="Times New Roman" w:eastAsia="Times New Roman" w:hAnsi="Times New Roman" w:cs="Times New Roman" w:hint="default"/>
        <w:spacing w:val="-2"/>
        <w:w w:val="100"/>
        <w:sz w:val="14"/>
        <w:szCs w:val="14"/>
      </w:rPr>
    </w:lvl>
    <w:lvl w:ilvl="1" w:tplc="33268A52">
      <w:numFmt w:val="bullet"/>
      <w:lvlText w:val="•"/>
      <w:lvlJc w:val="left"/>
      <w:pPr>
        <w:ind w:left="387" w:hanging="120"/>
      </w:pPr>
      <w:rPr>
        <w:rFonts w:hint="default"/>
      </w:rPr>
    </w:lvl>
    <w:lvl w:ilvl="2" w:tplc="DD360A9E">
      <w:numFmt w:val="bullet"/>
      <w:lvlText w:val="•"/>
      <w:lvlJc w:val="left"/>
      <w:pPr>
        <w:ind w:left="595" w:hanging="120"/>
      </w:pPr>
      <w:rPr>
        <w:rFonts w:hint="default"/>
      </w:rPr>
    </w:lvl>
    <w:lvl w:ilvl="3" w:tplc="CA664E4C">
      <w:numFmt w:val="bullet"/>
      <w:lvlText w:val="•"/>
      <w:lvlJc w:val="left"/>
      <w:pPr>
        <w:ind w:left="803" w:hanging="120"/>
      </w:pPr>
      <w:rPr>
        <w:rFonts w:hint="default"/>
      </w:rPr>
    </w:lvl>
    <w:lvl w:ilvl="4" w:tplc="1E1EEABA">
      <w:numFmt w:val="bullet"/>
      <w:lvlText w:val="•"/>
      <w:lvlJc w:val="left"/>
      <w:pPr>
        <w:ind w:left="1011" w:hanging="120"/>
      </w:pPr>
      <w:rPr>
        <w:rFonts w:hint="default"/>
      </w:rPr>
    </w:lvl>
    <w:lvl w:ilvl="5" w:tplc="70700B86">
      <w:numFmt w:val="bullet"/>
      <w:lvlText w:val="•"/>
      <w:lvlJc w:val="left"/>
      <w:pPr>
        <w:ind w:left="1219" w:hanging="120"/>
      </w:pPr>
      <w:rPr>
        <w:rFonts w:hint="default"/>
      </w:rPr>
    </w:lvl>
    <w:lvl w:ilvl="6" w:tplc="5E5C5270">
      <w:numFmt w:val="bullet"/>
      <w:lvlText w:val="•"/>
      <w:lvlJc w:val="left"/>
      <w:pPr>
        <w:ind w:left="1426" w:hanging="120"/>
      </w:pPr>
      <w:rPr>
        <w:rFonts w:hint="default"/>
      </w:rPr>
    </w:lvl>
    <w:lvl w:ilvl="7" w:tplc="121C3C68">
      <w:numFmt w:val="bullet"/>
      <w:lvlText w:val="•"/>
      <w:lvlJc w:val="left"/>
      <w:pPr>
        <w:ind w:left="1634" w:hanging="120"/>
      </w:pPr>
      <w:rPr>
        <w:rFonts w:hint="default"/>
      </w:rPr>
    </w:lvl>
    <w:lvl w:ilvl="8" w:tplc="D966D438">
      <w:numFmt w:val="bullet"/>
      <w:lvlText w:val="•"/>
      <w:lvlJc w:val="left"/>
      <w:pPr>
        <w:ind w:left="1842" w:hanging="120"/>
      </w:pPr>
      <w:rPr>
        <w:rFonts w:hint="default"/>
      </w:rPr>
    </w:lvl>
  </w:abstractNum>
  <w:abstractNum w:abstractNumId="595" w15:restartNumberingAfterBreak="0">
    <w:nsid w:val="4899511A"/>
    <w:multiLevelType w:val="hybridMultilevel"/>
    <w:tmpl w:val="213AF258"/>
    <w:lvl w:ilvl="0" w:tplc="B754CAC0">
      <w:numFmt w:val="bullet"/>
      <w:lvlText w:val="●"/>
      <w:lvlJc w:val="left"/>
      <w:pPr>
        <w:ind w:left="176" w:hanging="120"/>
      </w:pPr>
      <w:rPr>
        <w:rFonts w:ascii="Times New Roman" w:eastAsia="Times New Roman" w:hAnsi="Times New Roman" w:cs="Times New Roman" w:hint="default"/>
        <w:spacing w:val="-8"/>
        <w:w w:val="100"/>
        <w:sz w:val="14"/>
        <w:szCs w:val="14"/>
      </w:rPr>
    </w:lvl>
    <w:lvl w:ilvl="1" w:tplc="DEF84976">
      <w:numFmt w:val="bullet"/>
      <w:lvlText w:val="•"/>
      <w:lvlJc w:val="left"/>
      <w:pPr>
        <w:ind w:left="331" w:hanging="120"/>
      </w:pPr>
      <w:rPr>
        <w:rFonts w:hint="default"/>
      </w:rPr>
    </w:lvl>
    <w:lvl w:ilvl="2" w:tplc="C6067B40">
      <w:numFmt w:val="bullet"/>
      <w:lvlText w:val="•"/>
      <w:lvlJc w:val="left"/>
      <w:pPr>
        <w:ind w:left="482" w:hanging="120"/>
      </w:pPr>
      <w:rPr>
        <w:rFonts w:hint="default"/>
      </w:rPr>
    </w:lvl>
    <w:lvl w:ilvl="3" w:tplc="C2D4C29A">
      <w:numFmt w:val="bullet"/>
      <w:lvlText w:val="•"/>
      <w:lvlJc w:val="left"/>
      <w:pPr>
        <w:ind w:left="633" w:hanging="120"/>
      </w:pPr>
      <w:rPr>
        <w:rFonts w:hint="default"/>
      </w:rPr>
    </w:lvl>
    <w:lvl w:ilvl="4" w:tplc="43DA8080">
      <w:numFmt w:val="bullet"/>
      <w:lvlText w:val="•"/>
      <w:lvlJc w:val="left"/>
      <w:pPr>
        <w:ind w:left="784" w:hanging="120"/>
      </w:pPr>
      <w:rPr>
        <w:rFonts w:hint="default"/>
      </w:rPr>
    </w:lvl>
    <w:lvl w:ilvl="5" w:tplc="3F389482">
      <w:numFmt w:val="bullet"/>
      <w:lvlText w:val="•"/>
      <w:lvlJc w:val="left"/>
      <w:pPr>
        <w:ind w:left="935" w:hanging="120"/>
      </w:pPr>
      <w:rPr>
        <w:rFonts w:hint="default"/>
      </w:rPr>
    </w:lvl>
    <w:lvl w:ilvl="6" w:tplc="B0BA6698">
      <w:numFmt w:val="bullet"/>
      <w:lvlText w:val="•"/>
      <w:lvlJc w:val="left"/>
      <w:pPr>
        <w:ind w:left="1086" w:hanging="120"/>
      </w:pPr>
      <w:rPr>
        <w:rFonts w:hint="default"/>
      </w:rPr>
    </w:lvl>
    <w:lvl w:ilvl="7" w:tplc="53707F5C">
      <w:numFmt w:val="bullet"/>
      <w:lvlText w:val="•"/>
      <w:lvlJc w:val="left"/>
      <w:pPr>
        <w:ind w:left="1237" w:hanging="120"/>
      </w:pPr>
      <w:rPr>
        <w:rFonts w:hint="default"/>
      </w:rPr>
    </w:lvl>
    <w:lvl w:ilvl="8" w:tplc="6A42EF86">
      <w:numFmt w:val="bullet"/>
      <w:lvlText w:val="•"/>
      <w:lvlJc w:val="left"/>
      <w:pPr>
        <w:ind w:left="1388" w:hanging="120"/>
      </w:pPr>
      <w:rPr>
        <w:rFonts w:hint="default"/>
      </w:rPr>
    </w:lvl>
  </w:abstractNum>
  <w:abstractNum w:abstractNumId="596" w15:restartNumberingAfterBreak="0">
    <w:nsid w:val="48C60D89"/>
    <w:multiLevelType w:val="hybridMultilevel"/>
    <w:tmpl w:val="F1BEAB02"/>
    <w:lvl w:ilvl="0" w:tplc="E632C0C2">
      <w:numFmt w:val="bullet"/>
      <w:lvlText w:val="●"/>
      <w:lvlJc w:val="left"/>
      <w:pPr>
        <w:ind w:left="176" w:hanging="120"/>
      </w:pPr>
      <w:rPr>
        <w:rFonts w:ascii="Times New Roman" w:eastAsia="Times New Roman" w:hAnsi="Times New Roman" w:cs="Times New Roman" w:hint="default"/>
        <w:spacing w:val="-11"/>
        <w:w w:val="100"/>
        <w:sz w:val="14"/>
        <w:szCs w:val="14"/>
      </w:rPr>
    </w:lvl>
    <w:lvl w:ilvl="1" w:tplc="5B9ABB48">
      <w:numFmt w:val="bullet"/>
      <w:lvlText w:val="•"/>
      <w:lvlJc w:val="left"/>
      <w:pPr>
        <w:ind w:left="308" w:hanging="120"/>
      </w:pPr>
      <w:rPr>
        <w:rFonts w:hint="default"/>
      </w:rPr>
    </w:lvl>
    <w:lvl w:ilvl="2" w:tplc="4F36207E">
      <w:numFmt w:val="bullet"/>
      <w:lvlText w:val="•"/>
      <w:lvlJc w:val="left"/>
      <w:pPr>
        <w:ind w:left="436" w:hanging="120"/>
      </w:pPr>
      <w:rPr>
        <w:rFonts w:hint="default"/>
      </w:rPr>
    </w:lvl>
    <w:lvl w:ilvl="3" w:tplc="0290B8F0">
      <w:numFmt w:val="bullet"/>
      <w:lvlText w:val="•"/>
      <w:lvlJc w:val="left"/>
      <w:pPr>
        <w:ind w:left="565" w:hanging="120"/>
      </w:pPr>
      <w:rPr>
        <w:rFonts w:hint="default"/>
      </w:rPr>
    </w:lvl>
    <w:lvl w:ilvl="4" w:tplc="71EAC1A2">
      <w:numFmt w:val="bullet"/>
      <w:lvlText w:val="•"/>
      <w:lvlJc w:val="left"/>
      <w:pPr>
        <w:ind w:left="693" w:hanging="120"/>
      </w:pPr>
      <w:rPr>
        <w:rFonts w:hint="default"/>
      </w:rPr>
    </w:lvl>
    <w:lvl w:ilvl="5" w:tplc="F662BB02">
      <w:numFmt w:val="bullet"/>
      <w:lvlText w:val="•"/>
      <w:lvlJc w:val="left"/>
      <w:pPr>
        <w:ind w:left="822" w:hanging="120"/>
      </w:pPr>
      <w:rPr>
        <w:rFonts w:hint="default"/>
      </w:rPr>
    </w:lvl>
    <w:lvl w:ilvl="6" w:tplc="C2A2734C">
      <w:numFmt w:val="bullet"/>
      <w:lvlText w:val="•"/>
      <w:lvlJc w:val="left"/>
      <w:pPr>
        <w:ind w:left="950" w:hanging="120"/>
      </w:pPr>
      <w:rPr>
        <w:rFonts w:hint="default"/>
      </w:rPr>
    </w:lvl>
    <w:lvl w:ilvl="7" w:tplc="A19EA0A6">
      <w:numFmt w:val="bullet"/>
      <w:lvlText w:val="•"/>
      <w:lvlJc w:val="left"/>
      <w:pPr>
        <w:ind w:left="1078" w:hanging="120"/>
      </w:pPr>
      <w:rPr>
        <w:rFonts w:hint="default"/>
      </w:rPr>
    </w:lvl>
    <w:lvl w:ilvl="8" w:tplc="9E04A95A">
      <w:numFmt w:val="bullet"/>
      <w:lvlText w:val="•"/>
      <w:lvlJc w:val="left"/>
      <w:pPr>
        <w:ind w:left="1207" w:hanging="120"/>
      </w:pPr>
      <w:rPr>
        <w:rFonts w:hint="default"/>
      </w:rPr>
    </w:lvl>
  </w:abstractNum>
  <w:abstractNum w:abstractNumId="597" w15:restartNumberingAfterBreak="0">
    <w:nsid w:val="48DD7BFA"/>
    <w:multiLevelType w:val="hybridMultilevel"/>
    <w:tmpl w:val="0512FC6A"/>
    <w:lvl w:ilvl="0" w:tplc="04E4F0EC">
      <w:numFmt w:val="bullet"/>
      <w:lvlText w:val="–"/>
      <w:lvlJc w:val="left"/>
      <w:pPr>
        <w:ind w:left="1982" w:hanging="105"/>
      </w:pPr>
      <w:rPr>
        <w:rFonts w:ascii="Times New Roman" w:eastAsia="Times New Roman" w:hAnsi="Times New Roman" w:cs="Times New Roman" w:hint="default"/>
        <w:spacing w:val="-8"/>
        <w:w w:val="100"/>
        <w:sz w:val="14"/>
        <w:szCs w:val="14"/>
      </w:rPr>
    </w:lvl>
    <w:lvl w:ilvl="1" w:tplc="395CFF88">
      <w:numFmt w:val="bullet"/>
      <w:lvlText w:val="•"/>
      <w:lvlJc w:val="left"/>
      <w:pPr>
        <w:ind w:left="2860" w:hanging="105"/>
      </w:pPr>
      <w:rPr>
        <w:rFonts w:hint="default"/>
      </w:rPr>
    </w:lvl>
    <w:lvl w:ilvl="2" w:tplc="C03AE65C">
      <w:numFmt w:val="bullet"/>
      <w:lvlText w:val="•"/>
      <w:lvlJc w:val="left"/>
      <w:pPr>
        <w:ind w:left="3741" w:hanging="105"/>
      </w:pPr>
      <w:rPr>
        <w:rFonts w:hint="default"/>
      </w:rPr>
    </w:lvl>
    <w:lvl w:ilvl="3" w:tplc="E820CE06">
      <w:numFmt w:val="bullet"/>
      <w:lvlText w:val="•"/>
      <w:lvlJc w:val="left"/>
      <w:pPr>
        <w:ind w:left="4621" w:hanging="105"/>
      </w:pPr>
      <w:rPr>
        <w:rFonts w:hint="default"/>
      </w:rPr>
    </w:lvl>
    <w:lvl w:ilvl="4" w:tplc="36EA106A">
      <w:numFmt w:val="bullet"/>
      <w:lvlText w:val="•"/>
      <w:lvlJc w:val="left"/>
      <w:pPr>
        <w:ind w:left="5502" w:hanging="105"/>
      </w:pPr>
      <w:rPr>
        <w:rFonts w:hint="default"/>
      </w:rPr>
    </w:lvl>
    <w:lvl w:ilvl="5" w:tplc="23AA9DE2">
      <w:numFmt w:val="bullet"/>
      <w:lvlText w:val="•"/>
      <w:lvlJc w:val="left"/>
      <w:pPr>
        <w:ind w:left="6382" w:hanging="105"/>
      </w:pPr>
      <w:rPr>
        <w:rFonts w:hint="default"/>
      </w:rPr>
    </w:lvl>
    <w:lvl w:ilvl="6" w:tplc="82F674E0">
      <w:numFmt w:val="bullet"/>
      <w:lvlText w:val="•"/>
      <w:lvlJc w:val="left"/>
      <w:pPr>
        <w:ind w:left="7263" w:hanging="105"/>
      </w:pPr>
      <w:rPr>
        <w:rFonts w:hint="default"/>
      </w:rPr>
    </w:lvl>
    <w:lvl w:ilvl="7" w:tplc="42BA513E">
      <w:numFmt w:val="bullet"/>
      <w:lvlText w:val="•"/>
      <w:lvlJc w:val="left"/>
      <w:pPr>
        <w:ind w:left="8143" w:hanging="105"/>
      </w:pPr>
      <w:rPr>
        <w:rFonts w:hint="default"/>
      </w:rPr>
    </w:lvl>
    <w:lvl w:ilvl="8" w:tplc="11D8DFD2">
      <w:numFmt w:val="bullet"/>
      <w:lvlText w:val="•"/>
      <w:lvlJc w:val="left"/>
      <w:pPr>
        <w:ind w:left="9024" w:hanging="105"/>
      </w:pPr>
      <w:rPr>
        <w:rFonts w:hint="default"/>
      </w:rPr>
    </w:lvl>
  </w:abstractNum>
  <w:abstractNum w:abstractNumId="598" w15:restartNumberingAfterBreak="0">
    <w:nsid w:val="4900521E"/>
    <w:multiLevelType w:val="hybridMultilevel"/>
    <w:tmpl w:val="00B6A2CA"/>
    <w:lvl w:ilvl="0" w:tplc="B02C246A">
      <w:numFmt w:val="bullet"/>
      <w:lvlText w:val="–"/>
      <w:lvlJc w:val="left"/>
      <w:pPr>
        <w:ind w:left="56" w:hanging="105"/>
      </w:pPr>
      <w:rPr>
        <w:rFonts w:ascii="Times New Roman" w:eastAsia="Times New Roman" w:hAnsi="Times New Roman" w:cs="Times New Roman" w:hint="default"/>
        <w:spacing w:val="-3"/>
        <w:w w:val="100"/>
        <w:sz w:val="14"/>
        <w:szCs w:val="14"/>
      </w:rPr>
    </w:lvl>
    <w:lvl w:ilvl="1" w:tplc="5D96D3AE">
      <w:numFmt w:val="bullet"/>
      <w:lvlText w:val="•"/>
      <w:lvlJc w:val="left"/>
      <w:pPr>
        <w:ind w:left="308" w:hanging="105"/>
      </w:pPr>
      <w:rPr>
        <w:rFonts w:hint="default"/>
      </w:rPr>
    </w:lvl>
    <w:lvl w:ilvl="2" w:tplc="7278D3EA">
      <w:numFmt w:val="bullet"/>
      <w:lvlText w:val="•"/>
      <w:lvlJc w:val="left"/>
      <w:pPr>
        <w:ind w:left="556" w:hanging="105"/>
      </w:pPr>
      <w:rPr>
        <w:rFonts w:hint="default"/>
      </w:rPr>
    </w:lvl>
    <w:lvl w:ilvl="3" w:tplc="58D44F2A">
      <w:numFmt w:val="bullet"/>
      <w:lvlText w:val="•"/>
      <w:lvlJc w:val="left"/>
      <w:pPr>
        <w:ind w:left="804" w:hanging="105"/>
      </w:pPr>
      <w:rPr>
        <w:rFonts w:hint="default"/>
      </w:rPr>
    </w:lvl>
    <w:lvl w:ilvl="4" w:tplc="4D004C62">
      <w:numFmt w:val="bullet"/>
      <w:lvlText w:val="•"/>
      <w:lvlJc w:val="left"/>
      <w:pPr>
        <w:ind w:left="1052" w:hanging="105"/>
      </w:pPr>
      <w:rPr>
        <w:rFonts w:hint="default"/>
      </w:rPr>
    </w:lvl>
    <w:lvl w:ilvl="5" w:tplc="BE4CEA10">
      <w:numFmt w:val="bullet"/>
      <w:lvlText w:val="•"/>
      <w:lvlJc w:val="left"/>
      <w:pPr>
        <w:ind w:left="1300" w:hanging="105"/>
      </w:pPr>
      <w:rPr>
        <w:rFonts w:hint="default"/>
      </w:rPr>
    </w:lvl>
    <w:lvl w:ilvl="6" w:tplc="10A6F862">
      <w:numFmt w:val="bullet"/>
      <w:lvlText w:val="•"/>
      <w:lvlJc w:val="left"/>
      <w:pPr>
        <w:ind w:left="1548" w:hanging="105"/>
      </w:pPr>
      <w:rPr>
        <w:rFonts w:hint="default"/>
      </w:rPr>
    </w:lvl>
    <w:lvl w:ilvl="7" w:tplc="668EC45E">
      <w:numFmt w:val="bullet"/>
      <w:lvlText w:val="•"/>
      <w:lvlJc w:val="left"/>
      <w:pPr>
        <w:ind w:left="1796" w:hanging="105"/>
      </w:pPr>
      <w:rPr>
        <w:rFonts w:hint="default"/>
      </w:rPr>
    </w:lvl>
    <w:lvl w:ilvl="8" w:tplc="EA208128">
      <w:numFmt w:val="bullet"/>
      <w:lvlText w:val="•"/>
      <w:lvlJc w:val="left"/>
      <w:pPr>
        <w:ind w:left="2044" w:hanging="105"/>
      </w:pPr>
      <w:rPr>
        <w:rFonts w:hint="default"/>
      </w:rPr>
    </w:lvl>
  </w:abstractNum>
  <w:abstractNum w:abstractNumId="599" w15:restartNumberingAfterBreak="0">
    <w:nsid w:val="4901005A"/>
    <w:multiLevelType w:val="hybridMultilevel"/>
    <w:tmpl w:val="358E0C78"/>
    <w:lvl w:ilvl="0" w:tplc="BCEE6D8C">
      <w:numFmt w:val="bullet"/>
      <w:lvlText w:val="●"/>
      <w:lvlJc w:val="left"/>
      <w:pPr>
        <w:ind w:left="175" w:hanging="120"/>
      </w:pPr>
      <w:rPr>
        <w:rFonts w:ascii="Times New Roman" w:eastAsia="Times New Roman" w:hAnsi="Times New Roman" w:cs="Times New Roman" w:hint="default"/>
        <w:spacing w:val="-8"/>
        <w:w w:val="100"/>
        <w:sz w:val="14"/>
        <w:szCs w:val="14"/>
      </w:rPr>
    </w:lvl>
    <w:lvl w:ilvl="1" w:tplc="FC74A2A8">
      <w:numFmt w:val="bullet"/>
      <w:lvlText w:val="•"/>
      <w:lvlJc w:val="left"/>
      <w:pPr>
        <w:ind w:left="331" w:hanging="120"/>
      </w:pPr>
      <w:rPr>
        <w:rFonts w:hint="default"/>
      </w:rPr>
    </w:lvl>
    <w:lvl w:ilvl="2" w:tplc="9FD0630A">
      <w:numFmt w:val="bullet"/>
      <w:lvlText w:val="•"/>
      <w:lvlJc w:val="left"/>
      <w:pPr>
        <w:ind w:left="482" w:hanging="120"/>
      </w:pPr>
      <w:rPr>
        <w:rFonts w:hint="default"/>
      </w:rPr>
    </w:lvl>
    <w:lvl w:ilvl="3" w:tplc="CC6608C6">
      <w:numFmt w:val="bullet"/>
      <w:lvlText w:val="•"/>
      <w:lvlJc w:val="left"/>
      <w:pPr>
        <w:ind w:left="633" w:hanging="120"/>
      </w:pPr>
      <w:rPr>
        <w:rFonts w:hint="default"/>
      </w:rPr>
    </w:lvl>
    <w:lvl w:ilvl="4" w:tplc="FECC89C2">
      <w:numFmt w:val="bullet"/>
      <w:lvlText w:val="•"/>
      <w:lvlJc w:val="left"/>
      <w:pPr>
        <w:ind w:left="784" w:hanging="120"/>
      </w:pPr>
      <w:rPr>
        <w:rFonts w:hint="default"/>
      </w:rPr>
    </w:lvl>
    <w:lvl w:ilvl="5" w:tplc="6A7EE72E">
      <w:numFmt w:val="bullet"/>
      <w:lvlText w:val="•"/>
      <w:lvlJc w:val="left"/>
      <w:pPr>
        <w:ind w:left="935" w:hanging="120"/>
      </w:pPr>
      <w:rPr>
        <w:rFonts w:hint="default"/>
      </w:rPr>
    </w:lvl>
    <w:lvl w:ilvl="6" w:tplc="5B149872">
      <w:numFmt w:val="bullet"/>
      <w:lvlText w:val="•"/>
      <w:lvlJc w:val="left"/>
      <w:pPr>
        <w:ind w:left="1086" w:hanging="120"/>
      </w:pPr>
      <w:rPr>
        <w:rFonts w:hint="default"/>
      </w:rPr>
    </w:lvl>
    <w:lvl w:ilvl="7" w:tplc="F36C2D82">
      <w:numFmt w:val="bullet"/>
      <w:lvlText w:val="•"/>
      <w:lvlJc w:val="left"/>
      <w:pPr>
        <w:ind w:left="1237" w:hanging="120"/>
      </w:pPr>
      <w:rPr>
        <w:rFonts w:hint="default"/>
      </w:rPr>
    </w:lvl>
    <w:lvl w:ilvl="8" w:tplc="514C4C86">
      <w:numFmt w:val="bullet"/>
      <w:lvlText w:val="•"/>
      <w:lvlJc w:val="left"/>
      <w:pPr>
        <w:ind w:left="1388" w:hanging="120"/>
      </w:pPr>
      <w:rPr>
        <w:rFonts w:hint="default"/>
      </w:rPr>
    </w:lvl>
  </w:abstractNum>
  <w:abstractNum w:abstractNumId="600" w15:restartNumberingAfterBreak="0">
    <w:nsid w:val="49307FD8"/>
    <w:multiLevelType w:val="hybridMultilevel"/>
    <w:tmpl w:val="8B98ABD4"/>
    <w:lvl w:ilvl="0" w:tplc="59880BDE">
      <w:numFmt w:val="bullet"/>
      <w:lvlText w:val="●"/>
      <w:lvlJc w:val="left"/>
      <w:pPr>
        <w:ind w:left="175" w:hanging="120"/>
      </w:pPr>
      <w:rPr>
        <w:rFonts w:ascii="Times New Roman" w:eastAsia="Times New Roman" w:hAnsi="Times New Roman" w:cs="Times New Roman" w:hint="default"/>
        <w:spacing w:val="-4"/>
        <w:w w:val="100"/>
        <w:sz w:val="14"/>
        <w:szCs w:val="14"/>
      </w:rPr>
    </w:lvl>
    <w:lvl w:ilvl="1" w:tplc="A9F482AE">
      <w:numFmt w:val="bullet"/>
      <w:lvlText w:val="•"/>
      <w:lvlJc w:val="left"/>
      <w:pPr>
        <w:ind w:left="387" w:hanging="120"/>
      </w:pPr>
      <w:rPr>
        <w:rFonts w:hint="default"/>
      </w:rPr>
    </w:lvl>
    <w:lvl w:ilvl="2" w:tplc="B47C85E4">
      <w:numFmt w:val="bullet"/>
      <w:lvlText w:val="•"/>
      <w:lvlJc w:val="left"/>
      <w:pPr>
        <w:ind w:left="595" w:hanging="120"/>
      </w:pPr>
      <w:rPr>
        <w:rFonts w:hint="default"/>
      </w:rPr>
    </w:lvl>
    <w:lvl w:ilvl="3" w:tplc="1B2E24D2">
      <w:numFmt w:val="bullet"/>
      <w:lvlText w:val="•"/>
      <w:lvlJc w:val="left"/>
      <w:pPr>
        <w:ind w:left="803" w:hanging="120"/>
      </w:pPr>
      <w:rPr>
        <w:rFonts w:hint="default"/>
      </w:rPr>
    </w:lvl>
    <w:lvl w:ilvl="4" w:tplc="ECB2FC3C">
      <w:numFmt w:val="bullet"/>
      <w:lvlText w:val="•"/>
      <w:lvlJc w:val="left"/>
      <w:pPr>
        <w:ind w:left="1011" w:hanging="120"/>
      </w:pPr>
      <w:rPr>
        <w:rFonts w:hint="default"/>
      </w:rPr>
    </w:lvl>
    <w:lvl w:ilvl="5" w:tplc="4F664B3E">
      <w:numFmt w:val="bullet"/>
      <w:lvlText w:val="•"/>
      <w:lvlJc w:val="left"/>
      <w:pPr>
        <w:ind w:left="1219" w:hanging="120"/>
      </w:pPr>
      <w:rPr>
        <w:rFonts w:hint="default"/>
      </w:rPr>
    </w:lvl>
    <w:lvl w:ilvl="6" w:tplc="1CF8DFF8">
      <w:numFmt w:val="bullet"/>
      <w:lvlText w:val="•"/>
      <w:lvlJc w:val="left"/>
      <w:pPr>
        <w:ind w:left="1426" w:hanging="120"/>
      </w:pPr>
      <w:rPr>
        <w:rFonts w:hint="default"/>
      </w:rPr>
    </w:lvl>
    <w:lvl w:ilvl="7" w:tplc="A91AB5AA">
      <w:numFmt w:val="bullet"/>
      <w:lvlText w:val="•"/>
      <w:lvlJc w:val="left"/>
      <w:pPr>
        <w:ind w:left="1634" w:hanging="120"/>
      </w:pPr>
      <w:rPr>
        <w:rFonts w:hint="default"/>
      </w:rPr>
    </w:lvl>
    <w:lvl w:ilvl="8" w:tplc="D774141E">
      <w:numFmt w:val="bullet"/>
      <w:lvlText w:val="•"/>
      <w:lvlJc w:val="left"/>
      <w:pPr>
        <w:ind w:left="1842" w:hanging="120"/>
      </w:pPr>
      <w:rPr>
        <w:rFonts w:hint="default"/>
      </w:rPr>
    </w:lvl>
  </w:abstractNum>
  <w:abstractNum w:abstractNumId="601" w15:restartNumberingAfterBreak="0">
    <w:nsid w:val="49312FC3"/>
    <w:multiLevelType w:val="hybridMultilevel"/>
    <w:tmpl w:val="2D9E8BF8"/>
    <w:lvl w:ilvl="0" w:tplc="4BCAFB58">
      <w:numFmt w:val="bullet"/>
      <w:lvlText w:val="–"/>
      <w:lvlJc w:val="left"/>
      <w:pPr>
        <w:ind w:left="652" w:hanging="135"/>
      </w:pPr>
      <w:rPr>
        <w:rFonts w:ascii="Times New Roman" w:eastAsia="Times New Roman" w:hAnsi="Times New Roman" w:cs="Times New Roman" w:hint="default"/>
        <w:spacing w:val="-12"/>
        <w:w w:val="100"/>
        <w:sz w:val="18"/>
        <w:szCs w:val="18"/>
      </w:rPr>
    </w:lvl>
    <w:lvl w:ilvl="1" w:tplc="2A320CE8">
      <w:numFmt w:val="bullet"/>
      <w:lvlText w:val="•"/>
      <w:lvlJc w:val="left"/>
      <w:pPr>
        <w:ind w:left="1672" w:hanging="135"/>
      </w:pPr>
      <w:rPr>
        <w:rFonts w:hint="default"/>
      </w:rPr>
    </w:lvl>
    <w:lvl w:ilvl="2" w:tplc="642ED7C0">
      <w:numFmt w:val="bullet"/>
      <w:lvlText w:val="•"/>
      <w:lvlJc w:val="left"/>
      <w:pPr>
        <w:ind w:left="2685" w:hanging="135"/>
      </w:pPr>
      <w:rPr>
        <w:rFonts w:hint="default"/>
      </w:rPr>
    </w:lvl>
    <w:lvl w:ilvl="3" w:tplc="9E989C18">
      <w:numFmt w:val="bullet"/>
      <w:lvlText w:val="•"/>
      <w:lvlJc w:val="left"/>
      <w:pPr>
        <w:ind w:left="3697" w:hanging="135"/>
      </w:pPr>
      <w:rPr>
        <w:rFonts w:hint="default"/>
      </w:rPr>
    </w:lvl>
    <w:lvl w:ilvl="4" w:tplc="F11C7362">
      <w:numFmt w:val="bullet"/>
      <w:lvlText w:val="•"/>
      <w:lvlJc w:val="left"/>
      <w:pPr>
        <w:ind w:left="4710" w:hanging="135"/>
      </w:pPr>
      <w:rPr>
        <w:rFonts w:hint="default"/>
      </w:rPr>
    </w:lvl>
    <w:lvl w:ilvl="5" w:tplc="DB2CE746">
      <w:numFmt w:val="bullet"/>
      <w:lvlText w:val="•"/>
      <w:lvlJc w:val="left"/>
      <w:pPr>
        <w:ind w:left="5722" w:hanging="135"/>
      </w:pPr>
      <w:rPr>
        <w:rFonts w:hint="default"/>
      </w:rPr>
    </w:lvl>
    <w:lvl w:ilvl="6" w:tplc="EDDA8440">
      <w:numFmt w:val="bullet"/>
      <w:lvlText w:val="•"/>
      <w:lvlJc w:val="left"/>
      <w:pPr>
        <w:ind w:left="6735" w:hanging="135"/>
      </w:pPr>
      <w:rPr>
        <w:rFonts w:hint="default"/>
      </w:rPr>
    </w:lvl>
    <w:lvl w:ilvl="7" w:tplc="0C7C3DFC">
      <w:numFmt w:val="bullet"/>
      <w:lvlText w:val="•"/>
      <w:lvlJc w:val="left"/>
      <w:pPr>
        <w:ind w:left="7747" w:hanging="135"/>
      </w:pPr>
      <w:rPr>
        <w:rFonts w:hint="default"/>
      </w:rPr>
    </w:lvl>
    <w:lvl w:ilvl="8" w:tplc="588417F2">
      <w:numFmt w:val="bullet"/>
      <w:lvlText w:val="•"/>
      <w:lvlJc w:val="left"/>
      <w:pPr>
        <w:ind w:left="8760" w:hanging="135"/>
      </w:pPr>
      <w:rPr>
        <w:rFonts w:hint="default"/>
      </w:rPr>
    </w:lvl>
  </w:abstractNum>
  <w:abstractNum w:abstractNumId="602" w15:restartNumberingAfterBreak="0">
    <w:nsid w:val="4939551D"/>
    <w:multiLevelType w:val="hybridMultilevel"/>
    <w:tmpl w:val="148A39E8"/>
    <w:lvl w:ilvl="0" w:tplc="D4B6E59C">
      <w:numFmt w:val="bullet"/>
      <w:lvlText w:val="●"/>
      <w:lvlJc w:val="left"/>
      <w:pPr>
        <w:ind w:left="175" w:hanging="120"/>
      </w:pPr>
      <w:rPr>
        <w:rFonts w:ascii="Times New Roman" w:eastAsia="Times New Roman" w:hAnsi="Times New Roman" w:cs="Times New Roman" w:hint="default"/>
        <w:spacing w:val="-8"/>
        <w:w w:val="100"/>
        <w:sz w:val="14"/>
        <w:szCs w:val="14"/>
      </w:rPr>
    </w:lvl>
    <w:lvl w:ilvl="1" w:tplc="0CEC1D1A">
      <w:numFmt w:val="bullet"/>
      <w:lvlText w:val="•"/>
      <w:lvlJc w:val="left"/>
      <w:pPr>
        <w:ind w:left="421" w:hanging="120"/>
      </w:pPr>
      <w:rPr>
        <w:rFonts w:hint="default"/>
      </w:rPr>
    </w:lvl>
    <w:lvl w:ilvl="2" w:tplc="EC50687E">
      <w:numFmt w:val="bullet"/>
      <w:lvlText w:val="•"/>
      <w:lvlJc w:val="left"/>
      <w:pPr>
        <w:ind w:left="663" w:hanging="120"/>
      </w:pPr>
      <w:rPr>
        <w:rFonts w:hint="default"/>
      </w:rPr>
    </w:lvl>
    <w:lvl w:ilvl="3" w:tplc="076C2B1E">
      <w:numFmt w:val="bullet"/>
      <w:lvlText w:val="•"/>
      <w:lvlJc w:val="left"/>
      <w:pPr>
        <w:ind w:left="905" w:hanging="120"/>
      </w:pPr>
      <w:rPr>
        <w:rFonts w:hint="default"/>
      </w:rPr>
    </w:lvl>
    <w:lvl w:ilvl="4" w:tplc="7E5C1D74">
      <w:numFmt w:val="bullet"/>
      <w:lvlText w:val="•"/>
      <w:lvlJc w:val="left"/>
      <w:pPr>
        <w:ind w:left="1147" w:hanging="120"/>
      </w:pPr>
      <w:rPr>
        <w:rFonts w:hint="default"/>
      </w:rPr>
    </w:lvl>
    <w:lvl w:ilvl="5" w:tplc="375AE0AA">
      <w:numFmt w:val="bullet"/>
      <w:lvlText w:val="•"/>
      <w:lvlJc w:val="left"/>
      <w:pPr>
        <w:ind w:left="1389" w:hanging="120"/>
      </w:pPr>
      <w:rPr>
        <w:rFonts w:hint="default"/>
      </w:rPr>
    </w:lvl>
    <w:lvl w:ilvl="6" w:tplc="8E9207D0">
      <w:numFmt w:val="bullet"/>
      <w:lvlText w:val="•"/>
      <w:lvlJc w:val="left"/>
      <w:pPr>
        <w:ind w:left="1630" w:hanging="120"/>
      </w:pPr>
      <w:rPr>
        <w:rFonts w:hint="default"/>
      </w:rPr>
    </w:lvl>
    <w:lvl w:ilvl="7" w:tplc="F894EA92">
      <w:numFmt w:val="bullet"/>
      <w:lvlText w:val="•"/>
      <w:lvlJc w:val="left"/>
      <w:pPr>
        <w:ind w:left="1872" w:hanging="120"/>
      </w:pPr>
      <w:rPr>
        <w:rFonts w:hint="default"/>
      </w:rPr>
    </w:lvl>
    <w:lvl w:ilvl="8" w:tplc="943C570E">
      <w:numFmt w:val="bullet"/>
      <w:lvlText w:val="•"/>
      <w:lvlJc w:val="left"/>
      <w:pPr>
        <w:ind w:left="2114" w:hanging="120"/>
      </w:pPr>
      <w:rPr>
        <w:rFonts w:hint="default"/>
      </w:rPr>
    </w:lvl>
  </w:abstractNum>
  <w:abstractNum w:abstractNumId="603" w15:restartNumberingAfterBreak="0">
    <w:nsid w:val="495A46C2"/>
    <w:multiLevelType w:val="hybridMultilevel"/>
    <w:tmpl w:val="71FADD08"/>
    <w:lvl w:ilvl="0" w:tplc="113CA1EC">
      <w:numFmt w:val="bullet"/>
      <w:lvlText w:val="–"/>
      <w:lvlJc w:val="left"/>
      <w:pPr>
        <w:ind w:left="56" w:hanging="105"/>
      </w:pPr>
      <w:rPr>
        <w:rFonts w:ascii="Times New Roman" w:eastAsia="Times New Roman" w:hAnsi="Times New Roman" w:cs="Times New Roman" w:hint="default"/>
        <w:spacing w:val="-6"/>
        <w:w w:val="100"/>
        <w:sz w:val="14"/>
        <w:szCs w:val="14"/>
      </w:rPr>
    </w:lvl>
    <w:lvl w:ilvl="1" w:tplc="8D044A8E">
      <w:numFmt w:val="bullet"/>
      <w:lvlText w:val="•"/>
      <w:lvlJc w:val="left"/>
      <w:pPr>
        <w:ind w:left="308" w:hanging="105"/>
      </w:pPr>
      <w:rPr>
        <w:rFonts w:hint="default"/>
      </w:rPr>
    </w:lvl>
    <w:lvl w:ilvl="2" w:tplc="8A763C12">
      <w:numFmt w:val="bullet"/>
      <w:lvlText w:val="•"/>
      <w:lvlJc w:val="left"/>
      <w:pPr>
        <w:ind w:left="556" w:hanging="105"/>
      </w:pPr>
      <w:rPr>
        <w:rFonts w:hint="default"/>
      </w:rPr>
    </w:lvl>
    <w:lvl w:ilvl="3" w:tplc="D89C6BDE">
      <w:numFmt w:val="bullet"/>
      <w:lvlText w:val="•"/>
      <w:lvlJc w:val="left"/>
      <w:pPr>
        <w:ind w:left="804" w:hanging="105"/>
      </w:pPr>
      <w:rPr>
        <w:rFonts w:hint="default"/>
      </w:rPr>
    </w:lvl>
    <w:lvl w:ilvl="4" w:tplc="8C786E82">
      <w:numFmt w:val="bullet"/>
      <w:lvlText w:val="•"/>
      <w:lvlJc w:val="left"/>
      <w:pPr>
        <w:ind w:left="1052" w:hanging="105"/>
      </w:pPr>
      <w:rPr>
        <w:rFonts w:hint="default"/>
      </w:rPr>
    </w:lvl>
    <w:lvl w:ilvl="5" w:tplc="CF7A0206">
      <w:numFmt w:val="bullet"/>
      <w:lvlText w:val="•"/>
      <w:lvlJc w:val="left"/>
      <w:pPr>
        <w:ind w:left="1300" w:hanging="105"/>
      </w:pPr>
      <w:rPr>
        <w:rFonts w:hint="default"/>
      </w:rPr>
    </w:lvl>
    <w:lvl w:ilvl="6" w:tplc="1C1240B0">
      <w:numFmt w:val="bullet"/>
      <w:lvlText w:val="•"/>
      <w:lvlJc w:val="left"/>
      <w:pPr>
        <w:ind w:left="1548" w:hanging="105"/>
      </w:pPr>
      <w:rPr>
        <w:rFonts w:hint="default"/>
      </w:rPr>
    </w:lvl>
    <w:lvl w:ilvl="7" w:tplc="2708E47E">
      <w:numFmt w:val="bullet"/>
      <w:lvlText w:val="•"/>
      <w:lvlJc w:val="left"/>
      <w:pPr>
        <w:ind w:left="1796" w:hanging="105"/>
      </w:pPr>
      <w:rPr>
        <w:rFonts w:hint="default"/>
      </w:rPr>
    </w:lvl>
    <w:lvl w:ilvl="8" w:tplc="4992C1A4">
      <w:numFmt w:val="bullet"/>
      <w:lvlText w:val="•"/>
      <w:lvlJc w:val="left"/>
      <w:pPr>
        <w:ind w:left="2044" w:hanging="105"/>
      </w:pPr>
      <w:rPr>
        <w:rFonts w:hint="default"/>
      </w:rPr>
    </w:lvl>
  </w:abstractNum>
  <w:abstractNum w:abstractNumId="604" w15:restartNumberingAfterBreak="0">
    <w:nsid w:val="495B6611"/>
    <w:multiLevelType w:val="hybridMultilevel"/>
    <w:tmpl w:val="C9BCAD62"/>
    <w:lvl w:ilvl="0" w:tplc="2266281A">
      <w:numFmt w:val="bullet"/>
      <w:lvlText w:val="–"/>
      <w:lvlJc w:val="left"/>
      <w:pPr>
        <w:ind w:left="161" w:hanging="105"/>
      </w:pPr>
      <w:rPr>
        <w:rFonts w:ascii="Times New Roman" w:eastAsia="Times New Roman" w:hAnsi="Times New Roman" w:cs="Times New Roman" w:hint="default"/>
        <w:w w:val="100"/>
        <w:sz w:val="14"/>
        <w:szCs w:val="14"/>
      </w:rPr>
    </w:lvl>
    <w:lvl w:ilvl="1" w:tplc="D63AFE8C">
      <w:numFmt w:val="bullet"/>
      <w:lvlText w:val="•"/>
      <w:lvlJc w:val="left"/>
      <w:pPr>
        <w:ind w:left="398" w:hanging="105"/>
      </w:pPr>
      <w:rPr>
        <w:rFonts w:hint="default"/>
      </w:rPr>
    </w:lvl>
    <w:lvl w:ilvl="2" w:tplc="C91820DE">
      <w:numFmt w:val="bullet"/>
      <w:lvlText w:val="•"/>
      <w:lvlJc w:val="left"/>
      <w:pPr>
        <w:ind w:left="636" w:hanging="105"/>
      </w:pPr>
      <w:rPr>
        <w:rFonts w:hint="default"/>
      </w:rPr>
    </w:lvl>
    <w:lvl w:ilvl="3" w:tplc="66C893F4">
      <w:numFmt w:val="bullet"/>
      <w:lvlText w:val="•"/>
      <w:lvlJc w:val="left"/>
      <w:pPr>
        <w:ind w:left="874" w:hanging="105"/>
      </w:pPr>
      <w:rPr>
        <w:rFonts w:hint="default"/>
      </w:rPr>
    </w:lvl>
    <w:lvl w:ilvl="4" w:tplc="7202390A">
      <w:numFmt w:val="bullet"/>
      <w:lvlText w:val="•"/>
      <w:lvlJc w:val="left"/>
      <w:pPr>
        <w:ind w:left="1112" w:hanging="105"/>
      </w:pPr>
      <w:rPr>
        <w:rFonts w:hint="default"/>
      </w:rPr>
    </w:lvl>
    <w:lvl w:ilvl="5" w:tplc="931C2536">
      <w:numFmt w:val="bullet"/>
      <w:lvlText w:val="•"/>
      <w:lvlJc w:val="left"/>
      <w:pPr>
        <w:ind w:left="1350" w:hanging="105"/>
      </w:pPr>
      <w:rPr>
        <w:rFonts w:hint="default"/>
      </w:rPr>
    </w:lvl>
    <w:lvl w:ilvl="6" w:tplc="00C26978">
      <w:numFmt w:val="bullet"/>
      <w:lvlText w:val="•"/>
      <w:lvlJc w:val="left"/>
      <w:pPr>
        <w:ind w:left="1588" w:hanging="105"/>
      </w:pPr>
      <w:rPr>
        <w:rFonts w:hint="default"/>
      </w:rPr>
    </w:lvl>
    <w:lvl w:ilvl="7" w:tplc="9C760BF4">
      <w:numFmt w:val="bullet"/>
      <w:lvlText w:val="•"/>
      <w:lvlJc w:val="left"/>
      <w:pPr>
        <w:ind w:left="1826" w:hanging="105"/>
      </w:pPr>
      <w:rPr>
        <w:rFonts w:hint="default"/>
      </w:rPr>
    </w:lvl>
    <w:lvl w:ilvl="8" w:tplc="E39A135A">
      <w:numFmt w:val="bullet"/>
      <w:lvlText w:val="•"/>
      <w:lvlJc w:val="left"/>
      <w:pPr>
        <w:ind w:left="2064" w:hanging="105"/>
      </w:pPr>
      <w:rPr>
        <w:rFonts w:hint="default"/>
      </w:rPr>
    </w:lvl>
  </w:abstractNum>
  <w:abstractNum w:abstractNumId="605" w15:restartNumberingAfterBreak="0">
    <w:nsid w:val="49E405BB"/>
    <w:multiLevelType w:val="hybridMultilevel"/>
    <w:tmpl w:val="0BC250F6"/>
    <w:lvl w:ilvl="0" w:tplc="5F804E8E">
      <w:numFmt w:val="bullet"/>
      <w:lvlText w:val="●"/>
      <w:lvlJc w:val="left"/>
      <w:pPr>
        <w:ind w:left="176" w:hanging="120"/>
      </w:pPr>
      <w:rPr>
        <w:rFonts w:ascii="Times New Roman" w:eastAsia="Times New Roman" w:hAnsi="Times New Roman" w:cs="Times New Roman" w:hint="default"/>
        <w:spacing w:val="-8"/>
        <w:w w:val="100"/>
        <w:sz w:val="14"/>
        <w:szCs w:val="14"/>
      </w:rPr>
    </w:lvl>
    <w:lvl w:ilvl="1" w:tplc="F05CA68C">
      <w:numFmt w:val="bullet"/>
      <w:lvlText w:val="•"/>
      <w:lvlJc w:val="left"/>
      <w:pPr>
        <w:ind w:left="387" w:hanging="120"/>
      </w:pPr>
      <w:rPr>
        <w:rFonts w:hint="default"/>
      </w:rPr>
    </w:lvl>
    <w:lvl w:ilvl="2" w:tplc="C494E538">
      <w:numFmt w:val="bullet"/>
      <w:lvlText w:val="•"/>
      <w:lvlJc w:val="left"/>
      <w:pPr>
        <w:ind w:left="595" w:hanging="120"/>
      </w:pPr>
      <w:rPr>
        <w:rFonts w:hint="default"/>
      </w:rPr>
    </w:lvl>
    <w:lvl w:ilvl="3" w:tplc="40B4976A">
      <w:numFmt w:val="bullet"/>
      <w:lvlText w:val="•"/>
      <w:lvlJc w:val="left"/>
      <w:pPr>
        <w:ind w:left="803" w:hanging="120"/>
      </w:pPr>
      <w:rPr>
        <w:rFonts w:hint="default"/>
      </w:rPr>
    </w:lvl>
    <w:lvl w:ilvl="4" w:tplc="406E08FA">
      <w:numFmt w:val="bullet"/>
      <w:lvlText w:val="•"/>
      <w:lvlJc w:val="left"/>
      <w:pPr>
        <w:ind w:left="1011" w:hanging="120"/>
      </w:pPr>
      <w:rPr>
        <w:rFonts w:hint="default"/>
      </w:rPr>
    </w:lvl>
    <w:lvl w:ilvl="5" w:tplc="A8E6F47E">
      <w:numFmt w:val="bullet"/>
      <w:lvlText w:val="•"/>
      <w:lvlJc w:val="left"/>
      <w:pPr>
        <w:ind w:left="1219" w:hanging="120"/>
      </w:pPr>
      <w:rPr>
        <w:rFonts w:hint="default"/>
      </w:rPr>
    </w:lvl>
    <w:lvl w:ilvl="6" w:tplc="2B70D166">
      <w:numFmt w:val="bullet"/>
      <w:lvlText w:val="•"/>
      <w:lvlJc w:val="left"/>
      <w:pPr>
        <w:ind w:left="1426" w:hanging="120"/>
      </w:pPr>
      <w:rPr>
        <w:rFonts w:hint="default"/>
      </w:rPr>
    </w:lvl>
    <w:lvl w:ilvl="7" w:tplc="E7F2D0A6">
      <w:numFmt w:val="bullet"/>
      <w:lvlText w:val="•"/>
      <w:lvlJc w:val="left"/>
      <w:pPr>
        <w:ind w:left="1634" w:hanging="120"/>
      </w:pPr>
      <w:rPr>
        <w:rFonts w:hint="default"/>
      </w:rPr>
    </w:lvl>
    <w:lvl w:ilvl="8" w:tplc="ED0A2D9C">
      <w:numFmt w:val="bullet"/>
      <w:lvlText w:val="•"/>
      <w:lvlJc w:val="left"/>
      <w:pPr>
        <w:ind w:left="1842" w:hanging="120"/>
      </w:pPr>
      <w:rPr>
        <w:rFonts w:hint="default"/>
      </w:rPr>
    </w:lvl>
  </w:abstractNum>
  <w:abstractNum w:abstractNumId="606" w15:restartNumberingAfterBreak="0">
    <w:nsid w:val="49EF262D"/>
    <w:multiLevelType w:val="hybridMultilevel"/>
    <w:tmpl w:val="841472DE"/>
    <w:lvl w:ilvl="0" w:tplc="35046842">
      <w:numFmt w:val="bullet"/>
      <w:lvlText w:val="–"/>
      <w:lvlJc w:val="left"/>
      <w:pPr>
        <w:ind w:left="1877" w:hanging="105"/>
      </w:pPr>
      <w:rPr>
        <w:rFonts w:ascii="Times New Roman" w:eastAsia="Times New Roman" w:hAnsi="Times New Roman" w:cs="Times New Roman" w:hint="default"/>
        <w:spacing w:val="-6"/>
        <w:w w:val="100"/>
        <w:sz w:val="14"/>
        <w:szCs w:val="14"/>
      </w:rPr>
    </w:lvl>
    <w:lvl w:ilvl="1" w:tplc="2648E5AA">
      <w:numFmt w:val="bullet"/>
      <w:lvlText w:val="•"/>
      <w:lvlJc w:val="left"/>
      <w:pPr>
        <w:ind w:left="2770" w:hanging="105"/>
      </w:pPr>
      <w:rPr>
        <w:rFonts w:hint="default"/>
      </w:rPr>
    </w:lvl>
    <w:lvl w:ilvl="2" w:tplc="2F46015E">
      <w:numFmt w:val="bullet"/>
      <w:lvlText w:val="•"/>
      <w:lvlJc w:val="left"/>
      <w:pPr>
        <w:ind w:left="3661" w:hanging="105"/>
      </w:pPr>
      <w:rPr>
        <w:rFonts w:hint="default"/>
      </w:rPr>
    </w:lvl>
    <w:lvl w:ilvl="3" w:tplc="B0E85B24">
      <w:numFmt w:val="bullet"/>
      <w:lvlText w:val="•"/>
      <w:lvlJc w:val="left"/>
      <w:pPr>
        <w:ind w:left="4551" w:hanging="105"/>
      </w:pPr>
      <w:rPr>
        <w:rFonts w:hint="default"/>
      </w:rPr>
    </w:lvl>
    <w:lvl w:ilvl="4" w:tplc="E1DC53B6">
      <w:numFmt w:val="bullet"/>
      <w:lvlText w:val="•"/>
      <w:lvlJc w:val="left"/>
      <w:pPr>
        <w:ind w:left="5442" w:hanging="105"/>
      </w:pPr>
      <w:rPr>
        <w:rFonts w:hint="default"/>
      </w:rPr>
    </w:lvl>
    <w:lvl w:ilvl="5" w:tplc="E398D090">
      <w:numFmt w:val="bullet"/>
      <w:lvlText w:val="•"/>
      <w:lvlJc w:val="left"/>
      <w:pPr>
        <w:ind w:left="6332" w:hanging="105"/>
      </w:pPr>
      <w:rPr>
        <w:rFonts w:hint="default"/>
      </w:rPr>
    </w:lvl>
    <w:lvl w:ilvl="6" w:tplc="9A9279CA">
      <w:numFmt w:val="bullet"/>
      <w:lvlText w:val="•"/>
      <w:lvlJc w:val="left"/>
      <w:pPr>
        <w:ind w:left="7223" w:hanging="105"/>
      </w:pPr>
      <w:rPr>
        <w:rFonts w:hint="default"/>
      </w:rPr>
    </w:lvl>
    <w:lvl w:ilvl="7" w:tplc="CCF0986C">
      <w:numFmt w:val="bullet"/>
      <w:lvlText w:val="•"/>
      <w:lvlJc w:val="left"/>
      <w:pPr>
        <w:ind w:left="8113" w:hanging="105"/>
      </w:pPr>
      <w:rPr>
        <w:rFonts w:hint="default"/>
      </w:rPr>
    </w:lvl>
    <w:lvl w:ilvl="8" w:tplc="F5DEE65A">
      <w:numFmt w:val="bullet"/>
      <w:lvlText w:val="•"/>
      <w:lvlJc w:val="left"/>
      <w:pPr>
        <w:ind w:left="9004" w:hanging="105"/>
      </w:pPr>
      <w:rPr>
        <w:rFonts w:hint="default"/>
      </w:rPr>
    </w:lvl>
  </w:abstractNum>
  <w:abstractNum w:abstractNumId="607" w15:restartNumberingAfterBreak="0">
    <w:nsid w:val="49F464E1"/>
    <w:multiLevelType w:val="hybridMultilevel"/>
    <w:tmpl w:val="BF1C3F38"/>
    <w:lvl w:ilvl="0" w:tplc="DAB28944">
      <w:numFmt w:val="bullet"/>
      <w:lvlText w:val="●"/>
      <w:lvlJc w:val="left"/>
      <w:pPr>
        <w:ind w:left="175" w:hanging="120"/>
      </w:pPr>
      <w:rPr>
        <w:rFonts w:ascii="Times New Roman" w:eastAsia="Times New Roman" w:hAnsi="Times New Roman" w:cs="Times New Roman" w:hint="default"/>
        <w:spacing w:val="-6"/>
        <w:w w:val="100"/>
        <w:sz w:val="14"/>
        <w:szCs w:val="14"/>
      </w:rPr>
    </w:lvl>
    <w:lvl w:ilvl="1" w:tplc="5CAC9FF2">
      <w:numFmt w:val="bullet"/>
      <w:lvlText w:val="•"/>
      <w:lvlJc w:val="left"/>
      <w:pPr>
        <w:ind w:left="416" w:hanging="120"/>
      </w:pPr>
      <w:rPr>
        <w:rFonts w:hint="default"/>
      </w:rPr>
    </w:lvl>
    <w:lvl w:ilvl="2" w:tplc="8B048E40">
      <w:numFmt w:val="bullet"/>
      <w:lvlText w:val="•"/>
      <w:lvlJc w:val="left"/>
      <w:pPr>
        <w:ind w:left="652" w:hanging="120"/>
      </w:pPr>
      <w:rPr>
        <w:rFonts w:hint="default"/>
      </w:rPr>
    </w:lvl>
    <w:lvl w:ilvl="3" w:tplc="CA5A7EBC">
      <w:numFmt w:val="bullet"/>
      <w:lvlText w:val="•"/>
      <w:lvlJc w:val="left"/>
      <w:pPr>
        <w:ind w:left="888" w:hanging="120"/>
      </w:pPr>
      <w:rPr>
        <w:rFonts w:hint="default"/>
      </w:rPr>
    </w:lvl>
    <w:lvl w:ilvl="4" w:tplc="71D8084E">
      <w:numFmt w:val="bullet"/>
      <w:lvlText w:val="•"/>
      <w:lvlJc w:val="left"/>
      <w:pPr>
        <w:ind w:left="1124" w:hanging="120"/>
      </w:pPr>
      <w:rPr>
        <w:rFonts w:hint="default"/>
      </w:rPr>
    </w:lvl>
    <w:lvl w:ilvl="5" w:tplc="DF4CEAF6">
      <w:numFmt w:val="bullet"/>
      <w:lvlText w:val="•"/>
      <w:lvlJc w:val="left"/>
      <w:pPr>
        <w:ind w:left="1360" w:hanging="120"/>
      </w:pPr>
      <w:rPr>
        <w:rFonts w:hint="default"/>
      </w:rPr>
    </w:lvl>
    <w:lvl w:ilvl="6" w:tplc="A79465B4">
      <w:numFmt w:val="bullet"/>
      <w:lvlText w:val="•"/>
      <w:lvlJc w:val="left"/>
      <w:pPr>
        <w:ind w:left="1596" w:hanging="120"/>
      </w:pPr>
      <w:rPr>
        <w:rFonts w:hint="default"/>
      </w:rPr>
    </w:lvl>
    <w:lvl w:ilvl="7" w:tplc="0E2AA2AC">
      <w:numFmt w:val="bullet"/>
      <w:lvlText w:val="•"/>
      <w:lvlJc w:val="left"/>
      <w:pPr>
        <w:ind w:left="1832" w:hanging="120"/>
      </w:pPr>
      <w:rPr>
        <w:rFonts w:hint="default"/>
      </w:rPr>
    </w:lvl>
    <w:lvl w:ilvl="8" w:tplc="151659FE">
      <w:numFmt w:val="bullet"/>
      <w:lvlText w:val="•"/>
      <w:lvlJc w:val="left"/>
      <w:pPr>
        <w:ind w:left="2068" w:hanging="120"/>
      </w:pPr>
      <w:rPr>
        <w:rFonts w:hint="default"/>
      </w:rPr>
    </w:lvl>
  </w:abstractNum>
  <w:abstractNum w:abstractNumId="608" w15:restartNumberingAfterBreak="0">
    <w:nsid w:val="49FD326C"/>
    <w:multiLevelType w:val="hybridMultilevel"/>
    <w:tmpl w:val="35B01200"/>
    <w:lvl w:ilvl="0" w:tplc="DBD88F20">
      <w:numFmt w:val="bullet"/>
      <w:lvlText w:val="●"/>
      <w:lvlJc w:val="left"/>
      <w:pPr>
        <w:ind w:left="176" w:hanging="120"/>
      </w:pPr>
      <w:rPr>
        <w:rFonts w:ascii="Times New Roman" w:eastAsia="Times New Roman" w:hAnsi="Times New Roman" w:cs="Times New Roman" w:hint="default"/>
        <w:spacing w:val="-5"/>
        <w:w w:val="100"/>
        <w:sz w:val="14"/>
        <w:szCs w:val="14"/>
      </w:rPr>
    </w:lvl>
    <w:lvl w:ilvl="1" w:tplc="59242F9A">
      <w:numFmt w:val="bullet"/>
      <w:lvlText w:val="•"/>
      <w:lvlJc w:val="left"/>
      <w:pPr>
        <w:ind w:left="331" w:hanging="120"/>
      </w:pPr>
      <w:rPr>
        <w:rFonts w:hint="default"/>
      </w:rPr>
    </w:lvl>
    <w:lvl w:ilvl="2" w:tplc="942601B2">
      <w:numFmt w:val="bullet"/>
      <w:lvlText w:val="•"/>
      <w:lvlJc w:val="left"/>
      <w:pPr>
        <w:ind w:left="482" w:hanging="120"/>
      </w:pPr>
      <w:rPr>
        <w:rFonts w:hint="default"/>
      </w:rPr>
    </w:lvl>
    <w:lvl w:ilvl="3" w:tplc="78609574">
      <w:numFmt w:val="bullet"/>
      <w:lvlText w:val="•"/>
      <w:lvlJc w:val="left"/>
      <w:pPr>
        <w:ind w:left="633" w:hanging="120"/>
      </w:pPr>
      <w:rPr>
        <w:rFonts w:hint="default"/>
      </w:rPr>
    </w:lvl>
    <w:lvl w:ilvl="4" w:tplc="0910177A">
      <w:numFmt w:val="bullet"/>
      <w:lvlText w:val="•"/>
      <w:lvlJc w:val="left"/>
      <w:pPr>
        <w:ind w:left="784" w:hanging="120"/>
      </w:pPr>
      <w:rPr>
        <w:rFonts w:hint="default"/>
      </w:rPr>
    </w:lvl>
    <w:lvl w:ilvl="5" w:tplc="14348D0A">
      <w:numFmt w:val="bullet"/>
      <w:lvlText w:val="•"/>
      <w:lvlJc w:val="left"/>
      <w:pPr>
        <w:ind w:left="935" w:hanging="120"/>
      </w:pPr>
      <w:rPr>
        <w:rFonts w:hint="default"/>
      </w:rPr>
    </w:lvl>
    <w:lvl w:ilvl="6" w:tplc="4CF604F4">
      <w:numFmt w:val="bullet"/>
      <w:lvlText w:val="•"/>
      <w:lvlJc w:val="left"/>
      <w:pPr>
        <w:ind w:left="1086" w:hanging="120"/>
      </w:pPr>
      <w:rPr>
        <w:rFonts w:hint="default"/>
      </w:rPr>
    </w:lvl>
    <w:lvl w:ilvl="7" w:tplc="7AD2401C">
      <w:numFmt w:val="bullet"/>
      <w:lvlText w:val="•"/>
      <w:lvlJc w:val="left"/>
      <w:pPr>
        <w:ind w:left="1237" w:hanging="120"/>
      </w:pPr>
      <w:rPr>
        <w:rFonts w:hint="default"/>
      </w:rPr>
    </w:lvl>
    <w:lvl w:ilvl="8" w:tplc="DD442628">
      <w:numFmt w:val="bullet"/>
      <w:lvlText w:val="•"/>
      <w:lvlJc w:val="left"/>
      <w:pPr>
        <w:ind w:left="1388" w:hanging="120"/>
      </w:pPr>
      <w:rPr>
        <w:rFonts w:hint="default"/>
      </w:rPr>
    </w:lvl>
  </w:abstractNum>
  <w:abstractNum w:abstractNumId="609" w15:restartNumberingAfterBreak="0">
    <w:nsid w:val="4A0A2FA0"/>
    <w:multiLevelType w:val="hybridMultilevel"/>
    <w:tmpl w:val="8C96D3C6"/>
    <w:lvl w:ilvl="0" w:tplc="DC7882C4">
      <w:numFmt w:val="bullet"/>
      <w:lvlText w:val="●"/>
      <w:lvlJc w:val="left"/>
      <w:pPr>
        <w:ind w:left="175" w:hanging="120"/>
      </w:pPr>
      <w:rPr>
        <w:rFonts w:ascii="Times New Roman" w:eastAsia="Times New Roman" w:hAnsi="Times New Roman" w:cs="Times New Roman" w:hint="default"/>
        <w:spacing w:val="-16"/>
        <w:w w:val="100"/>
        <w:sz w:val="14"/>
        <w:szCs w:val="14"/>
      </w:rPr>
    </w:lvl>
    <w:lvl w:ilvl="1" w:tplc="18E44958">
      <w:numFmt w:val="bullet"/>
      <w:lvlText w:val="•"/>
      <w:lvlJc w:val="left"/>
      <w:pPr>
        <w:ind w:left="416" w:hanging="120"/>
      </w:pPr>
      <w:rPr>
        <w:rFonts w:hint="default"/>
      </w:rPr>
    </w:lvl>
    <w:lvl w:ilvl="2" w:tplc="07C0B4DA">
      <w:numFmt w:val="bullet"/>
      <w:lvlText w:val="•"/>
      <w:lvlJc w:val="left"/>
      <w:pPr>
        <w:ind w:left="652" w:hanging="120"/>
      </w:pPr>
      <w:rPr>
        <w:rFonts w:hint="default"/>
      </w:rPr>
    </w:lvl>
    <w:lvl w:ilvl="3" w:tplc="A14A2A7E">
      <w:numFmt w:val="bullet"/>
      <w:lvlText w:val="•"/>
      <w:lvlJc w:val="left"/>
      <w:pPr>
        <w:ind w:left="888" w:hanging="120"/>
      </w:pPr>
      <w:rPr>
        <w:rFonts w:hint="default"/>
      </w:rPr>
    </w:lvl>
    <w:lvl w:ilvl="4" w:tplc="747E825E">
      <w:numFmt w:val="bullet"/>
      <w:lvlText w:val="•"/>
      <w:lvlJc w:val="left"/>
      <w:pPr>
        <w:ind w:left="1124" w:hanging="120"/>
      </w:pPr>
      <w:rPr>
        <w:rFonts w:hint="default"/>
      </w:rPr>
    </w:lvl>
    <w:lvl w:ilvl="5" w:tplc="C47686DE">
      <w:numFmt w:val="bullet"/>
      <w:lvlText w:val="•"/>
      <w:lvlJc w:val="left"/>
      <w:pPr>
        <w:ind w:left="1360" w:hanging="120"/>
      </w:pPr>
      <w:rPr>
        <w:rFonts w:hint="default"/>
      </w:rPr>
    </w:lvl>
    <w:lvl w:ilvl="6" w:tplc="7886254E">
      <w:numFmt w:val="bullet"/>
      <w:lvlText w:val="•"/>
      <w:lvlJc w:val="left"/>
      <w:pPr>
        <w:ind w:left="1596" w:hanging="120"/>
      </w:pPr>
      <w:rPr>
        <w:rFonts w:hint="default"/>
      </w:rPr>
    </w:lvl>
    <w:lvl w:ilvl="7" w:tplc="8F4CD04C">
      <w:numFmt w:val="bullet"/>
      <w:lvlText w:val="•"/>
      <w:lvlJc w:val="left"/>
      <w:pPr>
        <w:ind w:left="1832" w:hanging="120"/>
      </w:pPr>
      <w:rPr>
        <w:rFonts w:hint="default"/>
      </w:rPr>
    </w:lvl>
    <w:lvl w:ilvl="8" w:tplc="AE1CF854">
      <w:numFmt w:val="bullet"/>
      <w:lvlText w:val="•"/>
      <w:lvlJc w:val="left"/>
      <w:pPr>
        <w:ind w:left="2068" w:hanging="120"/>
      </w:pPr>
      <w:rPr>
        <w:rFonts w:hint="default"/>
      </w:rPr>
    </w:lvl>
  </w:abstractNum>
  <w:abstractNum w:abstractNumId="610" w15:restartNumberingAfterBreak="0">
    <w:nsid w:val="4A23574C"/>
    <w:multiLevelType w:val="hybridMultilevel"/>
    <w:tmpl w:val="9D00B5A8"/>
    <w:lvl w:ilvl="0" w:tplc="A344CF96">
      <w:numFmt w:val="bullet"/>
      <w:lvlText w:val="●"/>
      <w:lvlJc w:val="left"/>
      <w:pPr>
        <w:ind w:left="175" w:hanging="120"/>
      </w:pPr>
      <w:rPr>
        <w:rFonts w:ascii="Times New Roman" w:eastAsia="Times New Roman" w:hAnsi="Times New Roman" w:cs="Times New Roman" w:hint="default"/>
        <w:spacing w:val="-6"/>
        <w:w w:val="100"/>
        <w:sz w:val="14"/>
        <w:szCs w:val="14"/>
      </w:rPr>
    </w:lvl>
    <w:lvl w:ilvl="1" w:tplc="4CC80A64">
      <w:numFmt w:val="bullet"/>
      <w:lvlText w:val="•"/>
      <w:lvlJc w:val="left"/>
      <w:pPr>
        <w:ind w:left="416" w:hanging="120"/>
      </w:pPr>
      <w:rPr>
        <w:rFonts w:hint="default"/>
      </w:rPr>
    </w:lvl>
    <w:lvl w:ilvl="2" w:tplc="DE6ECD82">
      <w:numFmt w:val="bullet"/>
      <w:lvlText w:val="•"/>
      <w:lvlJc w:val="left"/>
      <w:pPr>
        <w:ind w:left="652" w:hanging="120"/>
      </w:pPr>
      <w:rPr>
        <w:rFonts w:hint="default"/>
      </w:rPr>
    </w:lvl>
    <w:lvl w:ilvl="3" w:tplc="8624856E">
      <w:numFmt w:val="bullet"/>
      <w:lvlText w:val="•"/>
      <w:lvlJc w:val="left"/>
      <w:pPr>
        <w:ind w:left="888" w:hanging="120"/>
      </w:pPr>
      <w:rPr>
        <w:rFonts w:hint="default"/>
      </w:rPr>
    </w:lvl>
    <w:lvl w:ilvl="4" w:tplc="6B6EDEDC">
      <w:numFmt w:val="bullet"/>
      <w:lvlText w:val="•"/>
      <w:lvlJc w:val="left"/>
      <w:pPr>
        <w:ind w:left="1124" w:hanging="120"/>
      </w:pPr>
      <w:rPr>
        <w:rFonts w:hint="default"/>
      </w:rPr>
    </w:lvl>
    <w:lvl w:ilvl="5" w:tplc="23E8E956">
      <w:numFmt w:val="bullet"/>
      <w:lvlText w:val="•"/>
      <w:lvlJc w:val="left"/>
      <w:pPr>
        <w:ind w:left="1360" w:hanging="120"/>
      </w:pPr>
      <w:rPr>
        <w:rFonts w:hint="default"/>
      </w:rPr>
    </w:lvl>
    <w:lvl w:ilvl="6" w:tplc="356E0E56">
      <w:numFmt w:val="bullet"/>
      <w:lvlText w:val="•"/>
      <w:lvlJc w:val="left"/>
      <w:pPr>
        <w:ind w:left="1596" w:hanging="120"/>
      </w:pPr>
      <w:rPr>
        <w:rFonts w:hint="default"/>
      </w:rPr>
    </w:lvl>
    <w:lvl w:ilvl="7" w:tplc="44B0A4CA">
      <w:numFmt w:val="bullet"/>
      <w:lvlText w:val="•"/>
      <w:lvlJc w:val="left"/>
      <w:pPr>
        <w:ind w:left="1832" w:hanging="120"/>
      </w:pPr>
      <w:rPr>
        <w:rFonts w:hint="default"/>
      </w:rPr>
    </w:lvl>
    <w:lvl w:ilvl="8" w:tplc="7176181C">
      <w:numFmt w:val="bullet"/>
      <w:lvlText w:val="•"/>
      <w:lvlJc w:val="left"/>
      <w:pPr>
        <w:ind w:left="2068" w:hanging="120"/>
      </w:pPr>
      <w:rPr>
        <w:rFonts w:hint="default"/>
      </w:rPr>
    </w:lvl>
  </w:abstractNum>
  <w:abstractNum w:abstractNumId="611" w15:restartNumberingAfterBreak="0">
    <w:nsid w:val="4A2F3597"/>
    <w:multiLevelType w:val="hybridMultilevel"/>
    <w:tmpl w:val="45287078"/>
    <w:lvl w:ilvl="0" w:tplc="43883D7E">
      <w:numFmt w:val="bullet"/>
      <w:lvlText w:val="●"/>
      <w:lvlJc w:val="left"/>
      <w:pPr>
        <w:ind w:left="175" w:hanging="120"/>
      </w:pPr>
      <w:rPr>
        <w:rFonts w:ascii="Times New Roman" w:eastAsia="Times New Roman" w:hAnsi="Times New Roman" w:cs="Times New Roman" w:hint="default"/>
        <w:spacing w:val="-2"/>
        <w:w w:val="100"/>
        <w:sz w:val="14"/>
        <w:szCs w:val="14"/>
      </w:rPr>
    </w:lvl>
    <w:lvl w:ilvl="1" w:tplc="93163208">
      <w:numFmt w:val="bullet"/>
      <w:lvlText w:val="•"/>
      <w:lvlJc w:val="left"/>
      <w:pPr>
        <w:ind w:left="416" w:hanging="120"/>
      </w:pPr>
      <w:rPr>
        <w:rFonts w:hint="default"/>
      </w:rPr>
    </w:lvl>
    <w:lvl w:ilvl="2" w:tplc="DBC0178E">
      <w:numFmt w:val="bullet"/>
      <w:lvlText w:val="•"/>
      <w:lvlJc w:val="left"/>
      <w:pPr>
        <w:ind w:left="652" w:hanging="120"/>
      </w:pPr>
      <w:rPr>
        <w:rFonts w:hint="default"/>
      </w:rPr>
    </w:lvl>
    <w:lvl w:ilvl="3" w:tplc="2B8E6F06">
      <w:numFmt w:val="bullet"/>
      <w:lvlText w:val="•"/>
      <w:lvlJc w:val="left"/>
      <w:pPr>
        <w:ind w:left="888" w:hanging="120"/>
      </w:pPr>
      <w:rPr>
        <w:rFonts w:hint="default"/>
      </w:rPr>
    </w:lvl>
    <w:lvl w:ilvl="4" w:tplc="C5D62790">
      <w:numFmt w:val="bullet"/>
      <w:lvlText w:val="•"/>
      <w:lvlJc w:val="left"/>
      <w:pPr>
        <w:ind w:left="1124" w:hanging="120"/>
      </w:pPr>
      <w:rPr>
        <w:rFonts w:hint="default"/>
      </w:rPr>
    </w:lvl>
    <w:lvl w:ilvl="5" w:tplc="0BA87DA6">
      <w:numFmt w:val="bullet"/>
      <w:lvlText w:val="•"/>
      <w:lvlJc w:val="left"/>
      <w:pPr>
        <w:ind w:left="1360" w:hanging="120"/>
      </w:pPr>
      <w:rPr>
        <w:rFonts w:hint="default"/>
      </w:rPr>
    </w:lvl>
    <w:lvl w:ilvl="6" w:tplc="AC4C50F8">
      <w:numFmt w:val="bullet"/>
      <w:lvlText w:val="•"/>
      <w:lvlJc w:val="left"/>
      <w:pPr>
        <w:ind w:left="1596" w:hanging="120"/>
      </w:pPr>
      <w:rPr>
        <w:rFonts w:hint="default"/>
      </w:rPr>
    </w:lvl>
    <w:lvl w:ilvl="7" w:tplc="B9E4EE92">
      <w:numFmt w:val="bullet"/>
      <w:lvlText w:val="•"/>
      <w:lvlJc w:val="left"/>
      <w:pPr>
        <w:ind w:left="1832" w:hanging="120"/>
      </w:pPr>
      <w:rPr>
        <w:rFonts w:hint="default"/>
      </w:rPr>
    </w:lvl>
    <w:lvl w:ilvl="8" w:tplc="F13E9B04">
      <w:numFmt w:val="bullet"/>
      <w:lvlText w:val="•"/>
      <w:lvlJc w:val="left"/>
      <w:pPr>
        <w:ind w:left="2068" w:hanging="120"/>
      </w:pPr>
      <w:rPr>
        <w:rFonts w:hint="default"/>
      </w:rPr>
    </w:lvl>
  </w:abstractNum>
  <w:abstractNum w:abstractNumId="612" w15:restartNumberingAfterBreak="0">
    <w:nsid w:val="4A322D1F"/>
    <w:multiLevelType w:val="hybridMultilevel"/>
    <w:tmpl w:val="60C85286"/>
    <w:lvl w:ilvl="0" w:tplc="47445D70">
      <w:numFmt w:val="bullet"/>
      <w:lvlText w:val="–"/>
      <w:lvlJc w:val="left"/>
      <w:pPr>
        <w:ind w:left="1982" w:hanging="105"/>
      </w:pPr>
      <w:rPr>
        <w:rFonts w:ascii="Times New Roman" w:eastAsia="Times New Roman" w:hAnsi="Times New Roman" w:cs="Times New Roman" w:hint="default"/>
        <w:spacing w:val="-8"/>
        <w:w w:val="100"/>
        <w:sz w:val="14"/>
        <w:szCs w:val="14"/>
      </w:rPr>
    </w:lvl>
    <w:lvl w:ilvl="1" w:tplc="014AE452">
      <w:numFmt w:val="bullet"/>
      <w:lvlText w:val="•"/>
      <w:lvlJc w:val="left"/>
      <w:pPr>
        <w:ind w:left="2860" w:hanging="105"/>
      </w:pPr>
      <w:rPr>
        <w:rFonts w:hint="default"/>
      </w:rPr>
    </w:lvl>
    <w:lvl w:ilvl="2" w:tplc="B1DCE3E2">
      <w:numFmt w:val="bullet"/>
      <w:lvlText w:val="•"/>
      <w:lvlJc w:val="left"/>
      <w:pPr>
        <w:ind w:left="3741" w:hanging="105"/>
      </w:pPr>
      <w:rPr>
        <w:rFonts w:hint="default"/>
      </w:rPr>
    </w:lvl>
    <w:lvl w:ilvl="3" w:tplc="DA082396">
      <w:numFmt w:val="bullet"/>
      <w:lvlText w:val="•"/>
      <w:lvlJc w:val="left"/>
      <w:pPr>
        <w:ind w:left="4621" w:hanging="105"/>
      </w:pPr>
      <w:rPr>
        <w:rFonts w:hint="default"/>
      </w:rPr>
    </w:lvl>
    <w:lvl w:ilvl="4" w:tplc="BDB8B146">
      <w:numFmt w:val="bullet"/>
      <w:lvlText w:val="•"/>
      <w:lvlJc w:val="left"/>
      <w:pPr>
        <w:ind w:left="5502" w:hanging="105"/>
      </w:pPr>
      <w:rPr>
        <w:rFonts w:hint="default"/>
      </w:rPr>
    </w:lvl>
    <w:lvl w:ilvl="5" w:tplc="657A5988">
      <w:numFmt w:val="bullet"/>
      <w:lvlText w:val="•"/>
      <w:lvlJc w:val="left"/>
      <w:pPr>
        <w:ind w:left="6382" w:hanging="105"/>
      </w:pPr>
      <w:rPr>
        <w:rFonts w:hint="default"/>
      </w:rPr>
    </w:lvl>
    <w:lvl w:ilvl="6" w:tplc="528A00EC">
      <w:numFmt w:val="bullet"/>
      <w:lvlText w:val="•"/>
      <w:lvlJc w:val="left"/>
      <w:pPr>
        <w:ind w:left="7263" w:hanging="105"/>
      </w:pPr>
      <w:rPr>
        <w:rFonts w:hint="default"/>
      </w:rPr>
    </w:lvl>
    <w:lvl w:ilvl="7" w:tplc="A750208A">
      <w:numFmt w:val="bullet"/>
      <w:lvlText w:val="•"/>
      <w:lvlJc w:val="left"/>
      <w:pPr>
        <w:ind w:left="8143" w:hanging="105"/>
      </w:pPr>
      <w:rPr>
        <w:rFonts w:hint="default"/>
      </w:rPr>
    </w:lvl>
    <w:lvl w:ilvl="8" w:tplc="CE228940">
      <w:numFmt w:val="bullet"/>
      <w:lvlText w:val="•"/>
      <w:lvlJc w:val="left"/>
      <w:pPr>
        <w:ind w:left="9024" w:hanging="105"/>
      </w:pPr>
      <w:rPr>
        <w:rFonts w:hint="default"/>
      </w:rPr>
    </w:lvl>
  </w:abstractNum>
  <w:abstractNum w:abstractNumId="613" w15:restartNumberingAfterBreak="0">
    <w:nsid w:val="4A4160B3"/>
    <w:multiLevelType w:val="hybridMultilevel"/>
    <w:tmpl w:val="FBE29EB8"/>
    <w:lvl w:ilvl="0" w:tplc="93525D7C">
      <w:numFmt w:val="bullet"/>
      <w:lvlText w:val="●"/>
      <w:lvlJc w:val="left"/>
      <w:pPr>
        <w:ind w:left="175" w:hanging="120"/>
      </w:pPr>
      <w:rPr>
        <w:rFonts w:ascii="Times New Roman" w:eastAsia="Times New Roman" w:hAnsi="Times New Roman" w:cs="Times New Roman" w:hint="default"/>
        <w:spacing w:val="-3"/>
        <w:w w:val="100"/>
        <w:sz w:val="14"/>
        <w:szCs w:val="14"/>
      </w:rPr>
    </w:lvl>
    <w:lvl w:ilvl="1" w:tplc="FC4208CE">
      <w:numFmt w:val="bullet"/>
      <w:lvlText w:val="•"/>
      <w:lvlJc w:val="left"/>
      <w:pPr>
        <w:ind w:left="416" w:hanging="120"/>
      </w:pPr>
      <w:rPr>
        <w:rFonts w:hint="default"/>
      </w:rPr>
    </w:lvl>
    <w:lvl w:ilvl="2" w:tplc="2578D656">
      <w:numFmt w:val="bullet"/>
      <w:lvlText w:val="•"/>
      <w:lvlJc w:val="left"/>
      <w:pPr>
        <w:ind w:left="652" w:hanging="120"/>
      </w:pPr>
      <w:rPr>
        <w:rFonts w:hint="default"/>
      </w:rPr>
    </w:lvl>
    <w:lvl w:ilvl="3" w:tplc="49743778">
      <w:numFmt w:val="bullet"/>
      <w:lvlText w:val="•"/>
      <w:lvlJc w:val="left"/>
      <w:pPr>
        <w:ind w:left="888" w:hanging="120"/>
      </w:pPr>
      <w:rPr>
        <w:rFonts w:hint="default"/>
      </w:rPr>
    </w:lvl>
    <w:lvl w:ilvl="4" w:tplc="4A46BE46">
      <w:numFmt w:val="bullet"/>
      <w:lvlText w:val="•"/>
      <w:lvlJc w:val="left"/>
      <w:pPr>
        <w:ind w:left="1124" w:hanging="120"/>
      </w:pPr>
      <w:rPr>
        <w:rFonts w:hint="default"/>
      </w:rPr>
    </w:lvl>
    <w:lvl w:ilvl="5" w:tplc="29004482">
      <w:numFmt w:val="bullet"/>
      <w:lvlText w:val="•"/>
      <w:lvlJc w:val="left"/>
      <w:pPr>
        <w:ind w:left="1360" w:hanging="120"/>
      </w:pPr>
      <w:rPr>
        <w:rFonts w:hint="default"/>
      </w:rPr>
    </w:lvl>
    <w:lvl w:ilvl="6" w:tplc="7CBEE626">
      <w:numFmt w:val="bullet"/>
      <w:lvlText w:val="•"/>
      <w:lvlJc w:val="left"/>
      <w:pPr>
        <w:ind w:left="1596" w:hanging="120"/>
      </w:pPr>
      <w:rPr>
        <w:rFonts w:hint="default"/>
      </w:rPr>
    </w:lvl>
    <w:lvl w:ilvl="7" w:tplc="F93C23D2">
      <w:numFmt w:val="bullet"/>
      <w:lvlText w:val="•"/>
      <w:lvlJc w:val="left"/>
      <w:pPr>
        <w:ind w:left="1832" w:hanging="120"/>
      </w:pPr>
      <w:rPr>
        <w:rFonts w:hint="default"/>
      </w:rPr>
    </w:lvl>
    <w:lvl w:ilvl="8" w:tplc="8B20F042">
      <w:numFmt w:val="bullet"/>
      <w:lvlText w:val="•"/>
      <w:lvlJc w:val="left"/>
      <w:pPr>
        <w:ind w:left="2068" w:hanging="120"/>
      </w:pPr>
      <w:rPr>
        <w:rFonts w:hint="default"/>
      </w:rPr>
    </w:lvl>
  </w:abstractNum>
  <w:abstractNum w:abstractNumId="614" w15:restartNumberingAfterBreak="0">
    <w:nsid w:val="4A461D69"/>
    <w:multiLevelType w:val="hybridMultilevel"/>
    <w:tmpl w:val="D416CE8E"/>
    <w:lvl w:ilvl="0" w:tplc="C6A64168">
      <w:numFmt w:val="bullet"/>
      <w:lvlText w:val="●"/>
      <w:lvlJc w:val="left"/>
      <w:pPr>
        <w:ind w:left="175" w:hanging="120"/>
      </w:pPr>
      <w:rPr>
        <w:rFonts w:ascii="Times New Roman" w:eastAsia="Times New Roman" w:hAnsi="Times New Roman" w:cs="Times New Roman" w:hint="default"/>
        <w:spacing w:val="-6"/>
        <w:w w:val="100"/>
        <w:sz w:val="14"/>
        <w:szCs w:val="14"/>
      </w:rPr>
    </w:lvl>
    <w:lvl w:ilvl="1" w:tplc="A0149C4E">
      <w:numFmt w:val="bullet"/>
      <w:lvlText w:val="•"/>
      <w:lvlJc w:val="left"/>
      <w:pPr>
        <w:ind w:left="387" w:hanging="120"/>
      </w:pPr>
      <w:rPr>
        <w:rFonts w:hint="default"/>
      </w:rPr>
    </w:lvl>
    <w:lvl w:ilvl="2" w:tplc="E7985E0E">
      <w:numFmt w:val="bullet"/>
      <w:lvlText w:val="•"/>
      <w:lvlJc w:val="left"/>
      <w:pPr>
        <w:ind w:left="595" w:hanging="120"/>
      </w:pPr>
      <w:rPr>
        <w:rFonts w:hint="default"/>
      </w:rPr>
    </w:lvl>
    <w:lvl w:ilvl="3" w:tplc="A46433E8">
      <w:numFmt w:val="bullet"/>
      <w:lvlText w:val="•"/>
      <w:lvlJc w:val="left"/>
      <w:pPr>
        <w:ind w:left="803" w:hanging="120"/>
      </w:pPr>
      <w:rPr>
        <w:rFonts w:hint="default"/>
      </w:rPr>
    </w:lvl>
    <w:lvl w:ilvl="4" w:tplc="DC64838C">
      <w:numFmt w:val="bullet"/>
      <w:lvlText w:val="•"/>
      <w:lvlJc w:val="left"/>
      <w:pPr>
        <w:ind w:left="1011" w:hanging="120"/>
      </w:pPr>
      <w:rPr>
        <w:rFonts w:hint="default"/>
      </w:rPr>
    </w:lvl>
    <w:lvl w:ilvl="5" w:tplc="38A2F350">
      <w:numFmt w:val="bullet"/>
      <w:lvlText w:val="•"/>
      <w:lvlJc w:val="left"/>
      <w:pPr>
        <w:ind w:left="1219" w:hanging="120"/>
      </w:pPr>
      <w:rPr>
        <w:rFonts w:hint="default"/>
      </w:rPr>
    </w:lvl>
    <w:lvl w:ilvl="6" w:tplc="F6DA9C82">
      <w:numFmt w:val="bullet"/>
      <w:lvlText w:val="•"/>
      <w:lvlJc w:val="left"/>
      <w:pPr>
        <w:ind w:left="1426" w:hanging="120"/>
      </w:pPr>
      <w:rPr>
        <w:rFonts w:hint="default"/>
      </w:rPr>
    </w:lvl>
    <w:lvl w:ilvl="7" w:tplc="C7442ED6">
      <w:numFmt w:val="bullet"/>
      <w:lvlText w:val="•"/>
      <w:lvlJc w:val="left"/>
      <w:pPr>
        <w:ind w:left="1634" w:hanging="120"/>
      </w:pPr>
      <w:rPr>
        <w:rFonts w:hint="default"/>
      </w:rPr>
    </w:lvl>
    <w:lvl w:ilvl="8" w:tplc="4EAEB96A">
      <w:numFmt w:val="bullet"/>
      <w:lvlText w:val="•"/>
      <w:lvlJc w:val="left"/>
      <w:pPr>
        <w:ind w:left="1842" w:hanging="120"/>
      </w:pPr>
      <w:rPr>
        <w:rFonts w:hint="default"/>
      </w:rPr>
    </w:lvl>
  </w:abstractNum>
  <w:abstractNum w:abstractNumId="615" w15:restartNumberingAfterBreak="0">
    <w:nsid w:val="4A4B5896"/>
    <w:multiLevelType w:val="hybridMultilevel"/>
    <w:tmpl w:val="97CCD81E"/>
    <w:lvl w:ilvl="0" w:tplc="8BB2B1B8">
      <w:numFmt w:val="bullet"/>
      <w:lvlText w:val="●"/>
      <w:lvlJc w:val="left"/>
      <w:pPr>
        <w:ind w:left="175" w:hanging="120"/>
      </w:pPr>
      <w:rPr>
        <w:rFonts w:ascii="Times New Roman" w:eastAsia="Times New Roman" w:hAnsi="Times New Roman" w:cs="Times New Roman" w:hint="default"/>
        <w:spacing w:val="-6"/>
        <w:w w:val="100"/>
        <w:sz w:val="14"/>
        <w:szCs w:val="14"/>
      </w:rPr>
    </w:lvl>
    <w:lvl w:ilvl="1" w:tplc="9490FBFE">
      <w:numFmt w:val="bullet"/>
      <w:lvlText w:val="•"/>
      <w:lvlJc w:val="left"/>
      <w:pPr>
        <w:ind w:left="387" w:hanging="120"/>
      </w:pPr>
      <w:rPr>
        <w:rFonts w:hint="default"/>
      </w:rPr>
    </w:lvl>
    <w:lvl w:ilvl="2" w:tplc="C734A8F2">
      <w:numFmt w:val="bullet"/>
      <w:lvlText w:val="•"/>
      <w:lvlJc w:val="left"/>
      <w:pPr>
        <w:ind w:left="595" w:hanging="120"/>
      </w:pPr>
      <w:rPr>
        <w:rFonts w:hint="default"/>
      </w:rPr>
    </w:lvl>
    <w:lvl w:ilvl="3" w:tplc="E76A720A">
      <w:numFmt w:val="bullet"/>
      <w:lvlText w:val="•"/>
      <w:lvlJc w:val="left"/>
      <w:pPr>
        <w:ind w:left="803" w:hanging="120"/>
      </w:pPr>
      <w:rPr>
        <w:rFonts w:hint="default"/>
      </w:rPr>
    </w:lvl>
    <w:lvl w:ilvl="4" w:tplc="7116BC4C">
      <w:numFmt w:val="bullet"/>
      <w:lvlText w:val="•"/>
      <w:lvlJc w:val="left"/>
      <w:pPr>
        <w:ind w:left="1011" w:hanging="120"/>
      </w:pPr>
      <w:rPr>
        <w:rFonts w:hint="default"/>
      </w:rPr>
    </w:lvl>
    <w:lvl w:ilvl="5" w:tplc="36C6D0FE">
      <w:numFmt w:val="bullet"/>
      <w:lvlText w:val="•"/>
      <w:lvlJc w:val="left"/>
      <w:pPr>
        <w:ind w:left="1219" w:hanging="120"/>
      </w:pPr>
      <w:rPr>
        <w:rFonts w:hint="default"/>
      </w:rPr>
    </w:lvl>
    <w:lvl w:ilvl="6" w:tplc="18ACC84C">
      <w:numFmt w:val="bullet"/>
      <w:lvlText w:val="•"/>
      <w:lvlJc w:val="left"/>
      <w:pPr>
        <w:ind w:left="1426" w:hanging="120"/>
      </w:pPr>
      <w:rPr>
        <w:rFonts w:hint="default"/>
      </w:rPr>
    </w:lvl>
    <w:lvl w:ilvl="7" w:tplc="97DEBE58">
      <w:numFmt w:val="bullet"/>
      <w:lvlText w:val="•"/>
      <w:lvlJc w:val="left"/>
      <w:pPr>
        <w:ind w:left="1634" w:hanging="120"/>
      </w:pPr>
      <w:rPr>
        <w:rFonts w:hint="default"/>
      </w:rPr>
    </w:lvl>
    <w:lvl w:ilvl="8" w:tplc="DDE08792">
      <w:numFmt w:val="bullet"/>
      <w:lvlText w:val="•"/>
      <w:lvlJc w:val="left"/>
      <w:pPr>
        <w:ind w:left="1842" w:hanging="120"/>
      </w:pPr>
      <w:rPr>
        <w:rFonts w:hint="default"/>
      </w:rPr>
    </w:lvl>
  </w:abstractNum>
  <w:abstractNum w:abstractNumId="616" w15:restartNumberingAfterBreak="0">
    <w:nsid w:val="4A747ADE"/>
    <w:multiLevelType w:val="hybridMultilevel"/>
    <w:tmpl w:val="B112A402"/>
    <w:lvl w:ilvl="0" w:tplc="6FCAF2FA">
      <w:numFmt w:val="bullet"/>
      <w:lvlText w:val="●"/>
      <w:lvlJc w:val="left"/>
      <w:pPr>
        <w:ind w:left="175" w:hanging="120"/>
      </w:pPr>
      <w:rPr>
        <w:rFonts w:ascii="Times New Roman" w:eastAsia="Times New Roman" w:hAnsi="Times New Roman" w:cs="Times New Roman" w:hint="default"/>
        <w:spacing w:val="-6"/>
        <w:w w:val="100"/>
        <w:sz w:val="14"/>
        <w:szCs w:val="14"/>
      </w:rPr>
    </w:lvl>
    <w:lvl w:ilvl="1" w:tplc="0AA00302">
      <w:numFmt w:val="bullet"/>
      <w:lvlText w:val="•"/>
      <w:lvlJc w:val="left"/>
      <w:pPr>
        <w:ind w:left="416" w:hanging="120"/>
      </w:pPr>
      <w:rPr>
        <w:rFonts w:hint="default"/>
      </w:rPr>
    </w:lvl>
    <w:lvl w:ilvl="2" w:tplc="DEDAF62C">
      <w:numFmt w:val="bullet"/>
      <w:lvlText w:val="•"/>
      <w:lvlJc w:val="left"/>
      <w:pPr>
        <w:ind w:left="652" w:hanging="120"/>
      </w:pPr>
      <w:rPr>
        <w:rFonts w:hint="default"/>
      </w:rPr>
    </w:lvl>
    <w:lvl w:ilvl="3" w:tplc="7E8E7B7E">
      <w:numFmt w:val="bullet"/>
      <w:lvlText w:val="•"/>
      <w:lvlJc w:val="left"/>
      <w:pPr>
        <w:ind w:left="888" w:hanging="120"/>
      </w:pPr>
      <w:rPr>
        <w:rFonts w:hint="default"/>
      </w:rPr>
    </w:lvl>
    <w:lvl w:ilvl="4" w:tplc="26DC2F5A">
      <w:numFmt w:val="bullet"/>
      <w:lvlText w:val="•"/>
      <w:lvlJc w:val="left"/>
      <w:pPr>
        <w:ind w:left="1124" w:hanging="120"/>
      </w:pPr>
      <w:rPr>
        <w:rFonts w:hint="default"/>
      </w:rPr>
    </w:lvl>
    <w:lvl w:ilvl="5" w:tplc="EC82EFF2">
      <w:numFmt w:val="bullet"/>
      <w:lvlText w:val="•"/>
      <w:lvlJc w:val="left"/>
      <w:pPr>
        <w:ind w:left="1360" w:hanging="120"/>
      </w:pPr>
      <w:rPr>
        <w:rFonts w:hint="default"/>
      </w:rPr>
    </w:lvl>
    <w:lvl w:ilvl="6" w:tplc="D2B4D4C8">
      <w:numFmt w:val="bullet"/>
      <w:lvlText w:val="•"/>
      <w:lvlJc w:val="left"/>
      <w:pPr>
        <w:ind w:left="1596" w:hanging="120"/>
      </w:pPr>
      <w:rPr>
        <w:rFonts w:hint="default"/>
      </w:rPr>
    </w:lvl>
    <w:lvl w:ilvl="7" w:tplc="989AFA36">
      <w:numFmt w:val="bullet"/>
      <w:lvlText w:val="•"/>
      <w:lvlJc w:val="left"/>
      <w:pPr>
        <w:ind w:left="1832" w:hanging="120"/>
      </w:pPr>
      <w:rPr>
        <w:rFonts w:hint="default"/>
      </w:rPr>
    </w:lvl>
    <w:lvl w:ilvl="8" w:tplc="B60EB5D4">
      <w:numFmt w:val="bullet"/>
      <w:lvlText w:val="•"/>
      <w:lvlJc w:val="left"/>
      <w:pPr>
        <w:ind w:left="2068" w:hanging="120"/>
      </w:pPr>
      <w:rPr>
        <w:rFonts w:hint="default"/>
      </w:rPr>
    </w:lvl>
  </w:abstractNum>
  <w:abstractNum w:abstractNumId="617" w15:restartNumberingAfterBreak="0">
    <w:nsid w:val="4AA6197B"/>
    <w:multiLevelType w:val="hybridMultilevel"/>
    <w:tmpl w:val="5546AF8C"/>
    <w:lvl w:ilvl="0" w:tplc="1BFAC9DE">
      <w:numFmt w:val="bullet"/>
      <w:lvlText w:val="●"/>
      <w:lvlJc w:val="left"/>
      <w:pPr>
        <w:ind w:left="175" w:hanging="120"/>
      </w:pPr>
      <w:rPr>
        <w:rFonts w:ascii="Times New Roman" w:eastAsia="Times New Roman" w:hAnsi="Times New Roman" w:cs="Times New Roman" w:hint="default"/>
        <w:spacing w:val="-3"/>
        <w:w w:val="100"/>
        <w:sz w:val="14"/>
        <w:szCs w:val="14"/>
      </w:rPr>
    </w:lvl>
    <w:lvl w:ilvl="1" w:tplc="BCD275CE">
      <w:numFmt w:val="bullet"/>
      <w:lvlText w:val="•"/>
      <w:lvlJc w:val="left"/>
      <w:pPr>
        <w:ind w:left="387" w:hanging="120"/>
      </w:pPr>
      <w:rPr>
        <w:rFonts w:hint="default"/>
      </w:rPr>
    </w:lvl>
    <w:lvl w:ilvl="2" w:tplc="BAD8A20C">
      <w:numFmt w:val="bullet"/>
      <w:lvlText w:val="•"/>
      <w:lvlJc w:val="left"/>
      <w:pPr>
        <w:ind w:left="595" w:hanging="120"/>
      </w:pPr>
      <w:rPr>
        <w:rFonts w:hint="default"/>
      </w:rPr>
    </w:lvl>
    <w:lvl w:ilvl="3" w:tplc="14B815DE">
      <w:numFmt w:val="bullet"/>
      <w:lvlText w:val="•"/>
      <w:lvlJc w:val="left"/>
      <w:pPr>
        <w:ind w:left="803" w:hanging="120"/>
      </w:pPr>
      <w:rPr>
        <w:rFonts w:hint="default"/>
      </w:rPr>
    </w:lvl>
    <w:lvl w:ilvl="4" w:tplc="56CEA53A">
      <w:numFmt w:val="bullet"/>
      <w:lvlText w:val="•"/>
      <w:lvlJc w:val="left"/>
      <w:pPr>
        <w:ind w:left="1011" w:hanging="120"/>
      </w:pPr>
      <w:rPr>
        <w:rFonts w:hint="default"/>
      </w:rPr>
    </w:lvl>
    <w:lvl w:ilvl="5" w:tplc="220EDC5C">
      <w:numFmt w:val="bullet"/>
      <w:lvlText w:val="•"/>
      <w:lvlJc w:val="left"/>
      <w:pPr>
        <w:ind w:left="1219" w:hanging="120"/>
      </w:pPr>
      <w:rPr>
        <w:rFonts w:hint="default"/>
      </w:rPr>
    </w:lvl>
    <w:lvl w:ilvl="6" w:tplc="5C98C372">
      <w:numFmt w:val="bullet"/>
      <w:lvlText w:val="•"/>
      <w:lvlJc w:val="left"/>
      <w:pPr>
        <w:ind w:left="1426" w:hanging="120"/>
      </w:pPr>
      <w:rPr>
        <w:rFonts w:hint="default"/>
      </w:rPr>
    </w:lvl>
    <w:lvl w:ilvl="7" w:tplc="A92EF2FE">
      <w:numFmt w:val="bullet"/>
      <w:lvlText w:val="•"/>
      <w:lvlJc w:val="left"/>
      <w:pPr>
        <w:ind w:left="1634" w:hanging="120"/>
      </w:pPr>
      <w:rPr>
        <w:rFonts w:hint="default"/>
      </w:rPr>
    </w:lvl>
    <w:lvl w:ilvl="8" w:tplc="B024E29C">
      <w:numFmt w:val="bullet"/>
      <w:lvlText w:val="•"/>
      <w:lvlJc w:val="left"/>
      <w:pPr>
        <w:ind w:left="1842" w:hanging="120"/>
      </w:pPr>
      <w:rPr>
        <w:rFonts w:hint="default"/>
      </w:rPr>
    </w:lvl>
  </w:abstractNum>
  <w:abstractNum w:abstractNumId="618" w15:restartNumberingAfterBreak="0">
    <w:nsid w:val="4ACA65A5"/>
    <w:multiLevelType w:val="hybridMultilevel"/>
    <w:tmpl w:val="4DF63CF2"/>
    <w:lvl w:ilvl="0" w:tplc="58924A2C">
      <w:numFmt w:val="bullet"/>
      <w:lvlText w:val="●"/>
      <w:lvlJc w:val="left"/>
      <w:pPr>
        <w:ind w:left="176" w:hanging="120"/>
      </w:pPr>
      <w:rPr>
        <w:rFonts w:ascii="Times New Roman" w:eastAsia="Times New Roman" w:hAnsi="Times New Roman" w:cs="Times New Roman" w:hint="default"/>
        <w:spacing w:val="-11"/>
        <w:w w:val="100"/>
        <w:sz w:val="14"/>
        <w:szCs w:val="14"/>
      </w:rPr>
    </w:lvl>
    <w:lvl w:ilvl="1" w:tplc="D9F88F56">
      <w:numFmt w:val="bullet"/>
      <w:lvlText w:val="•"/>
      <w:lvlJc w:val="left"/>
      <w:pPr>
        <w:ind w:left="308" w:hanging="120"/>
      </w:pPr>
      <w:rPr>
        <w:rFonts w:hint="default"/>
      </w:rPr>
    </w:lvl>
    <w:lvl w:ilvl="2" w:tplc="47BC5CCC">
      <w:numFmt w:val="bullet"/>
      <w:lvlText w:val="•"/>
      <w:lvlJc w:val="left"/>
      <w:pPr>
        <w:ind w:left="436" w:hanging="120"/>
      </w:pPr>
      <w:rPr>
        <w:rFonts w:hint="default"/>
      </w:rPr>
    </w:lvl>
    <w:lvl w:ilvl="3" w:tplc="5CE2B69C">
      <w:numFmt w:val="bullet"/>
      <w:lvlText w:val="•"/>
      <w:lvlJc w:val="left"/>
      <w:pPr>
        <w:ind w:left="565" w:hanging="120"/>
      </w:pPr>
      <w:rPr>
        <w:rFonts w:hint="default"/>
      </w:rPr>
    </w:lvl>
    <w:lvl w:ilvl="4" w:tplc="3014C2B8">
      <w:numFmt w:val="bullet"/>
      <w:lvlText w:val="•"/>
      <w:lvlJc w:val="left"/>
      <w:pPr>
        <w:ind w:left="693" w:hanging="120"/>
      </w:pPr>
      <w:rPr>
        <w:rFonts w:hint="default"/>
      </w:rPr>
    </w:lvl>
    <w:lvl w:ilvl="5" w:tplc="94E82464">
      <w:numFmt w:val="bullet"/>
      <w:lvlText w:val="•"/>
      <w:lvlJc w:val="left"/>
      <w:pPr>
        <w:ind w:left="822" w:hanging="120"/>
      </w:pPr>
      <w:rPr>
        <w:rFonts w:hint="default"/>
      </w:rPr>
    </w:lvl>
    <w:lvl w:ilvl="6" w:tplc="52087882">
      <w:numFmt w:val="bullet"/>
      <w:lvlText w:val="•"/>
      <w:lvlJc w:val="left"/>
      <w:pPr>
        <w:ind w:left="950" w:hanging="120"/>
      </w:pPr>
      <w:rPr>
        <w:rFonts w:hint="default"/>
      </w:rPr>
    </w:lvl>
    <w:lvl w:ilvl="7" w:tplc="91EC9916">
      <w:numFmt w:val="bullet"/>
      <w:lvlText w:val="•"/>
      <w:lvlJc w:val="left"/>
      <w:pPr>
        <w:ind w:left="1078" w:hanging="120"/>
      </w:pPr>
      <w:rPr>
        <w:rFonts w:hint="default"/>
      </w:rPr>
    </w:lvl>
    <w:lvl w:ilvl="8" w:tplc="84BA3DB8">
      <w:numFmt w:val="bullet"/>
      <w:lvlText w:val="•"/>
      <w:lvlJc w:val="left"/>
      <w:pPr>
        <w:ind w:left="1207" w:hanging="120"/>
      </w:pPr>
      <w:rPr>
        <w:rFonts w:hint="default"/>
      </w:rPr>
    </w:lvl>
  </w:abstractNum>
  <w:abstractNum w:abstractNumId="619" w15:restartNumberingAfterBreak="0">
    <w:nsid w:val="4AD061B6"/>
    <w:multiLevelType w:val="hybridMultilevel"/>
    <w:tmpl w:val="BF046FE4"/>
    <w:lvl w:ilvl="0" w:tplc="0AF497FE">
      <w:numFmt w:val="bullet"/>
      <w:lvlText w:val="●"/>
      <w:lvlJc w:val="left"/>
      <w:pPr>
        <w:ind w:left="176" w:hanging="120"/>
      </w:pPr>
      <w:rPr>
        <w:rFonts w:ascii="Times New Roman" w:eastAsia="Times New Roman" w:hAnsi="Times New Roman" w:cs="Times New Roman" w:hint="default"/>
        <w:spacing w:val="-6"/>
        <w:w w:val="100"/>
        <w:sz w:val="14"/>
        <w:szCs w:val="14"/>
      </w:rPr>
    </w:lvl>
    <w:lvl w:ilvl="1" w:tplc="72EE6DBC">
      <w:numFmt w:val="bullet"/>
      <w:lvlText w:val="•"/>
      <w:lvlJc w:val="left"/>
      <w:pPr>
        <w:ind w:left="308" w:hanging="120"/>
      </w:pPr>
      <w:rPr>
        <w:rFonts w:hint="default"/>
      </w:rPr>
    </w:lvl>
    <w:lvl w:ilvl="2" w:tplc="5DB4561E">
      <w:numFmt w:val="bullet"/>
      <w:lvlText w:val="•"/>
      <w:lvlJc w:val="left"/>
      <w:pPr>
        <w:ind w:left="436" w:hanging="120"/>
      </w:pPr>
      <w:rPr>
        <w:rFonts w:hint="default"/>
      </w:rPr>
    </w:lvl>
    <w:lvl w:ilvl="3" w:tplc="4DB82164">
      <w:numFmt w:val="bullet"/>
      <w:lvlText w:val="•"/>
      <w:lvlJc w:val="left"/>
      <w:pPr>
        <w:ind w:left="565" w:hanging="120"/>
      </w:pPr>
      <w:rPr>
        <w:rFonts w:hint="default"/>
      </w:rPr>
    </w:lvl>
    <w:lvl w:ilvl="4" w:tplc="6F58DAD8">
      <w:numFmt w:val="bullet"/>
      <w:lvlText w:val="•"/>
      <w:lvlJc w:val="left"/>
      <w:pPr>
        <w:ind w:left="693" w:hanging="120"/>
      </w:pPr>
      <w:rPr>
        <w:rFonts w:hint="default"/>
      </w:rPr>
    </w:lvl>
    <w:lvl w:ilvl="5" w:tplc="08945764">
      <w:numFmt w:val="bullet"/>
      <w:lvlText w:val="•"/>
      <w:lvlJc w:val="left"/>
      <w:pPr>
        <w:ind w:left="822" w:hanging="120"/>
      </w:pPr>
      <w:rPr>
        <w:rFonts w:hint="default"/>
      </w:rPr>
    </w:lvl>
    <w:lvl w:ilvl="6" w:tplc="F7369516">
      <w:numFmt w:val="bullet"/>
      <w:lvlText w:val="•"/>
      <w:lvlJc w:val="left"/>
      <w:pPr>
        <w:ind w:left="950" w:hanging="120"/>
      </w:pPr>
      <w:rPr>
        <w:rFonts w:hint="default"/>
      </w:rPr>
    </w:lvl>
    <w:lvl w:ilvl="7" w:tplc="12E2E284">
      <w:numFmt w:val="bullet"/>
      <w:lvlText w:val="•"/>
      <w:lvlJc w:val="left"/>
      <w:pPr>
        <w:ind w:left="1078" w:hanging="120"/>
      </w:pPr>
      <w:rPr>
        <w:rFonts w:hint="default"/>
      </w:rPr>
    </w:lvl>
    <w:lvl w:ilvl="8" w:tplc="694E362C">
      <w:numFmt w:val="bullet"/>
      <w:lvlText w:val="•"/>
      <w:lvlJc w:val="left"/>
      <w:pPr>
        <w:ind w:left="1207" w:hanging="120"/>
      </w:pPr>
      <w:rPr>
        <w:rFonts w:hint="default"/>
      </w:rPr>
    </w:lvl>
  </w:abstractNum>
  <w:abstractNum w:abstractNumId="620" w15:restartNumberingAfterBreak="0">
    <w:nsid w:val="4AD5228B"/>
    <w:multiLevelType w:val="hybridMultilevel"/>
    <w:tmpl w:val="BC1E5CEA"/>
    <w:lvl w:ilvl="0" w:tplc="FD6CB660">
      <w:numFmt w:val="bullet"/>
      <w:lvlText w:val="●"/>
      <w:lvlJc w:val="left"/>
      <w:pPr>
        <w:ind w:left="176" w:hanging="120"/>
      </w:pPr>
      <w:rPr>
        <w:rFonts w:ascii="Times New Roman" w:eastAsia="Times New Roman" w:hAnsi="Times New Roman" w:cs="Times New Roman" w:hint="default"/>
        <w:spacing w:val="-13"/>
        <w:w w:val="100"/>
        <w:sz w:val="14"/>
        <w:szCs w:val="14"/>
      </w:rPr>
    </w:lvl>
    <w:lvl w:ilvl="1" w:tplc="022808E4">
      <w:numFmt w:val="bullet"/>
      <w:lvlText w:val="•"/>
      <w:lvlJc w:val="left"/>
      <w:pPr>
        <w:ind w:left="331" w:hanging="120"/>
      </w:pPr>
      <w:rPr>
        <w:rFonts w:hint="default"/>
      </w:rPr>
    </w:lvl>
    <w:lvl w:ilvl="2" w:tplc="83F004BE">
      <w:numFmt w:val="bullet"/>
      <w:lvlText w:val="•"/>
      <w:lvlJc w:val="left"/>
      <w:pPr>
        <w:ind w:left="482" w:hanging="120"/>
      </w:pPr>
      <w:rPr>
        <w:rFonts w:hint="default"/>
      </w:rPr>
    </w:lvl>
    <w:lvl w:ilvl="3" w:tplc="4AA63380">
      <w:numFmt w:val="bullet"/>
      <w:lvlText w:val="•"/>
      <w:lvlJc w:val="left"/>
      <w:pPr>
        <w:ind w:left="633" w:hanging="120"/>
      </w:pPr>
      <w:rPr>
        <w:rFonts w:hint="default"/>
      </w:rPr>
    </w:lvl>
    <w:lvl w:ilvl="4" w:tplc="FCB8B5EA">
      <w:numFmt w:val="bullet"/>
      <w:lvlText w:val="•"/>
      <w:lvlJc w:val="left"/>
      <w:pPr>
        <w:ind w:left="784" w:hanging="120"/>
      </w:pPr>
      <w:rPr>
        <w:rFonts w:hint="default"/>
      </w:rPr>
    </w:lvl>
    <w:lvl w:ilvl="5" w:tplc="4D345A44">
      <w:numFmt w:val="bullet"/>
      <w:lvlText w:val="•"/>
      <w:lvlJc w:val="left"/>
      <w:pPr>
        <w:ind w:left="935" w:hanging="120"/>
      </w:pPr>
      <w:rPr>
        <w:rFonts w:hint="default"/>
      </w:rPr>
    </w:lvl>
    <w:lvl w:ilvl="6" w:tplc="3EBE6A60">
      <w:numFmt w:val="bullet"/>
      <w:lvlText w:val="•"/>
      <w:lvlJc w:val="left"/>
      <w:pPr>
        <w:ind w:left="1086" w:hanging="120"/>
      </w:pPr>
      <w:rPr>
        <w:rFonts w:hint="default"/>
      </w:rPr>
    </w:lvl>
    <w:lvl w:ilvl="7" w:tplc="3FEEEBA4">
      <w:numFmt w:val="bullet"/>
      <w:lvlText w:val="•"/>
      <w:lvlJc w:val="left"/>
      <w:pPr>
        <w:ind w:left="1237" w:hanging="120"/>
      </w:pPr>
      <w:rPr>
        <w:rFonts w:hint="default"/>
      </w:rPr>
    </w:lvl>
    <w:lvl w:ilvl="8" w:tplc="75A602D6">
      <w:numFmt w:val="bullet"/>
      <w:lvlText w:val="•"/>
      <w:lvlJc w:val="left"/>
      <w:pPr>
        <w:ind w:left="1388" w:hanging="120"/>
      </w:pPr>
      <w:rPr>
        <w:rFonts w:hint="default"/>
      </w:rPr>
    </w:lvl>
  </w:abstractNum>
  <w:abstractNum w:abstractNumId="621" w15:restartNumberingAfterBreak="0">
    <w:nsid w:val="4ADB08EF"/>
    <w:multiLevelType w:val="hybridMultilevel"/>
    <w:tmpl w:val="D8DAB338"/>
    <w:lvl w:ilvl="0" w:tplc="E174B29C">
      <w:numFmt w:val="bullet"/>
      <w:lvlText w:val="●"/>
      <w:lvlJc w:val="left"/>
      <w:pPr>
        <w:ind w:left="175" w:hanging="120"/>
      </w:pPr>
      <w:rPr>
        <w:rFonts w:ascii="Times New Roman" w:eastAsia="Times New Roman" w:hAnsi="Times New Roman" w:cs="Times New Roman" w:hint="default"/>
        <w:spacing w:val="-8"/>
        <w:w w:val="100"/>
        <w:sz w:val="14"/>
        <w:szCs w:val="14"/>
      </w:rPr>
    </w:lvl>
    <w:lvl w:ilvl="1" w:tplc="9B827948">
      <w:numFmt w:val="bullet"/>
      <w:lvlText w:val="•"/>
      <w:lvlJc w:val="left"/>
      <w:pPr>
        <w:ind w:left="387" w:hanging="120"/>
      </w:pPr>
      <w:rPr>
        <w:rFonts w:hint="default"/>
      </w:rPr>
    </w:lvl>
    <w:lvl w:ilvl="2" w:tplc="299A64D0">
      <w:numFmt w:val="bullet"/>
      <w:lvlText w:val="•"/>
      <w:lvlJc w:val="left"/>
      <w:pPr>
        <w:ind w:left="595" w:hanging="120"/>
      </w:pPr>
      <w:rPr>
        <w:rFonts w:hint="default"/>
      </w:rPr>
    </w:lvl>
    <w:lvl w:ilvl="3" w:tplc="DAD82E44">
      <w:numFmt w:val="bullet"/>
      <w:lvlText w:val="•"/>
      <w:lvlJc w:val="left"/>
      <w:pPr>
        <w:ind w:left="803" w:hanging="120"/>
      </w:pPr>
      <w:rPr>
        <w:rFonts w:hint="default"/>
      </w:rPr>
    </w:lvl>
    <w:lvl w:ilvl="4" w:tplc="31667D32">
      <w:numFmt w:val="bullet"/>
      <w:lvlText w:val="•"/>
      <w:lvlJc w:val="left"/>
      <w:pPr>
        <w:ind w:left="1011" w:hanging="120"/>
      </w:pPr>
      <w:rPr>
        <w:rFonts w:hint="default"/>
      </w:rPr>
    </w:lvl>
    <w:lvl w:ilvl="5" w:tplc="7FEAD90A">
      <w:numFmt w:val="bullet"/>
      <w:lvlText w:val="•"/>
      <w:lvlJc w:val="left"/>
      <w:pPr>
        <w:ind w:left="1219" w:hanging="120"/>
      </w:pPr>
      <w:rPr>
        <w:rFonts w:hint="default"/>
      </w:rPr>
    </w:lvl>
    <w:lvl w:ilvl="6" w:tplc="E8AC8EC8">
      <w:numFmt w:val="bullet"/>
      <w:lvlText w:val="•"/>
      <w:lvlJc w:val="left"/>
      <w:pPr>
        <w:ind w:left="1426" w:hanging="120"/>
      </w:pPr>
      <w:rPr>
        <w:rFonts w:hint="default"/>
      </w:rPr>
    </w:lvl>
    <w:lvl w:ilvl="7" w:tplc="F0F8F710">
      <w:numFmt w:val="bullet"/>
      <w:lvlText w:val="•"/>
      <w:lvlJc w:val="left"/>
      <w:pPr>
        <w:ind w:left="1634" w:hanging="120"/>
      </w:pPr>
      <w:rPr>
        <w:rFonts w:hint="default"/>
      </w:rPr>
    </w:lvl>
    <w:lvl w:ilvl="8" w:tplc="E7FEBB08">
      <w:numFmt w:val="bullet"/>
      <w:lvlText w:val="•"/>
      <w:lvlJc w:val="left"/>
      <w:pPr>
        <w:ind w:left="1842" w:hanging="120"/>
      </w:pPr>
      <w:rPr>
        <w:rFonts w:hint="default"/>
      </w:rPr>
    </w:lvl>
  </w:abstractNum>
  <w:abstractNum w:abstractNumId="622" w15:restartNumberingAfterBreak="0">
    <w:nsid w:val="4AFA251C"/>
    <w:multiLevelType w:val="hybridMultilevel"/>
    <w:tmpl w:val="9D52DB88"/>
    <w:lvl w:ilvl="0" w:tplc="8796066E">
      <w:numFmt w:val="bullet"/>
      <w:lvlText w:val="●"/>
      <w:lvlJc w:val="left"/>
      <w:pPr>
        <w:ind w:left="175" w:hanging="120"/>
      </w:pPr>
      <w:rPr>
        <w:rFonts w:ascii="Times New Roman" w:eastAsia="Times New Roman" w:hAnsi="Times New Roman" w:cs="Times New Roman" w:hint="default"/>
        <w:spacing w:val="-5"/>
        <w:w w:val="100"/>
        <w:sz w:val="14"/>
        <w:szCs w:val="14"/>
      </w:rPr>
    </w:lvl>
    <w:lvl w:ilvl="1" w:tplc="29DAE480">
      <w:numFmt w:val="bullet"/>
      <w:lvlText w:val="•"/>
      <w:lvlJc w:val="left"/>
      <w:pPr>
        <w:ind w:left="387" w:hanging="120"/>
      </w:pPr>
      <w:rPr>
        <w:rFonts w:hint="default"/>
      </w:rPr>
    </w:lvl>
    <w:lvl w:ilvl="2" w:tplc="9AFE9B72">
      <w:numFmt w:val="bullet"/>
      <w:lvlText w:val="•"/>
      <w:lvlJc w:val="left"/>
      <w:pPr>
        <w:ind w:left="595" w:hanging="120"/>
      </w:pPr>
      <w:rPr>
        <w:rFonts w:hint="default"/>
      </w:rPr>
    </w:lvl>
    <w:lvl w:ilvl="3" w:tplc="E3586D22">
      <w:numFmt w:val="bullet"/>
      <w:lvlText w:val="•"/>
      <w:lvlJc w:val="left"/>
      <w:pPr>
        <w:ind w:left="803" w:hanging="120"/>
      </w:pPr>
      <w:rPr>
        <w:rFonts w:hint="default"/>
      </w:rPr>
    </w:lvl>
    <w:lvl w:ilvl="4" w:tplc="0F405C4A">
      <w:numFmt w:val="bullet"/>
      <w:lvlText w:val="•"/>
      <w:lvlJc w:val="left"/>
      <w:pPr>
        <w:ind w:left="1011" w:hanging="120"/>
      </w:pPr>
      <w:rPr>
        <w:rFonts w:hint="default"/>
      </w:rPr>
    </w:lvl>
    <w:lvl w:ilvl="5" w:tplc="19F893A4">
      <w:numFmt w:val="bullet"/>
      <w:lvlText w:val="•"/>
      <w:lvlJc w:val="left"/>
      <w:pPr>
        <w:ind w:left="1219" w:hanging="120"/>
      </w:pPr>
      <w:rPr>
        <w:rFonts w:hint="default"/>
      </w:rPr>
    </w:lvl>
    <w:lvl w:ilvl="6" w:tplc="643CDE24">
      <w:numFmt w:val="bullet"/>
      <w:lvlText w:val="•"/>
      <w:lvlJc w:val="left"/>
      <w:pPr>
        <w:ind w:left="1426" w:hanging="120"/>
      </w:pPr>
      <w:rPr>
        <w:rFonts w:hint="default"/>
      </w:rPr>
    </w:lvl>
    <w:lvl w:ilvl="7" w:tplc="CD8A9BFE">
      <w:numFmt w:val="bullet"/>
      <w:lvlText w:val="•"/>
      <w:lvlJc w:val="left"/>
      <w:pPr>
        <w:ind w:left="1634" w:hanging="120"/>
      </w:pPr>
      <w:rPr>
        <w:rFonts w:hint="default"/>
      </w:rPr>
    </w:lvl>
    <w:lvl w:ilvl="8" w:tplc="CC9068E6">
      <w:numFmt w:val="bullet"/>
      <w:lvlText w:val="•"/>
      <w:lvlJc w:val="left"/>
      <w:pPr>
        <w:ind w:left="1842" w:hanging="120"/>
      </w:pPr>
      <w:rPr>
        <w:rFonts w:hint="default"/>
      </w:rPr>
    </w:lvl>
  </w:abstractNum>
  <w:abstractNum w:abstractNumId="623" w15:restartNumberingAfterBreak="0">
    <w:nsid w:val="4B1349A1"/>
    <w:multiLevelType w:val="hybridMultilevel"/>
    <w:tmpl w:val="C0CCC3C8"/>
    <w:lvl w:ilvl="0" w:tplc="86A26472">
      <w:numFmt w:val="bullet"/>
      <w:lvlText w:val="–"/>
      <w:lvlJc w:val="left"/>
      <w:pPr>
        <w:ind w:left="56" w:hanging="105"/>
      </w:pPr>
      <w:rPr>
        <w:rFonts w:ascii="Times New Roman" w:eastAsia="Times New Roman" w:hAnsi="Times New Roman" w:cs="Times New Roman" w:hint="default"/>
        <w:spacing w:val="-6"/>
        <w:w w:val="100"/>
        <w:sz w:val="14"/>
        <w:szCs w:val="14"/>
      </w:rPr>
    </w:lvl>
    <w:lvl w:ilvl="1" w:tplc="D35AC124">
      <w:numFmt w:val="bullet"/>
      <w:lvlText w:val="•"/>
      <w:lvlJc w:val="left"/>
      <w:pPr>
        <w:ind w:left="308" w:hanging="105"/>
      </w:pPr>
      <w:rPr>
        <w:rFonts w:hint="default"/>
      </w:rPr>
    </w:lvl>
    <w:lvl w:ilvl="2" w:tplc="2632C8FC">
      <w:numFmt w:val="bullet"/>
      <w:lvlText w:val="•"/>
      <w:lvlJc w:val="left"/>
      <w:pPr>
        <w:ind w:left="556" w:hanging="105"/>
      </w:pPr>
      <w:rPr>
        <w:rFonts w:hint="default"/>
      </w:rPr>
    </w:lvl>
    <w:lvl w:ilvl="3" w:tplc="0F6CF99C">
      <w:numFmt w:val="bullet"/>
      <w:lvlText w:val="•"/>
      <w:lvlJc w:val="left"/>
      <w:pPr>
        <w:ind w:left="804" w:hanging="105"/>
      </w:pPr>
      <w:rPr>
        <w:rFonts w:hint="default"/>
      </w:rPr>
    </w:lvl>
    <w:lvl w:ilvl="4" w:tplc="811448D4">
      <w:numFmt w:val="bullet"/>
      <w:lvlText w:val="•"/>
      <w:lvlJc w:val="left"/>
      <w:pPr>
        <w:ind w:left="1052" w:hanging="105"/>
      </w:pPr>
      <w:rPr>
        <w:rFonts w:hint="default"/>
      </w:rPr>
    </w:lvl>
    <w:lvl w:ilvl="5" w:tplc="6B76EFDA">
      <w:numFmt w:val="bullet"/>
      <w:lvlText w:val="•"/>
      <w:lvlJc w:val="left"/>
      <w:pPr>
        <w:ind w:left="1300" w:hanging="105"/>
      </w:pPr>
      <w:rPr>
        <w:rFonts w:hint="default"/>
      </w:rPr>
    </w:lvl>
    <w:lvl w:ilvl="6" w:tplc="03A053B4">
      <w:numFmt w:val="bullet"/>
      <w:lvlText w:val="•"/>
      <w:lvlJc w:val="left"/>
      <w:pPr>
        <w:ind w:left="1548" w:hanging="105"/>
      </w:pPr>
      <w:rPr>
        <w:rFonts w:hint="default"/>
      </w:rPr>
    </w:lvl>
    <w:lvl w:ilvl="7" w:tplc="7910FDE4">
      <w:numFmt w:val="bullet"/>
      <w:lvlText w:val="•"/>
      <w:lvlJc w:val="left"/>
      <w:pPr>
        <w:ind w:left="1796" w:hanging="105"/>
      </w:pPr>
      <w:rPr>
        <w:rFonts w:hint="default"/>
      </w:rPr>
    </w:lvl>
    <w:lvl w:ilvl="8" w:tplc="B142A0FA">
      <w:numFmt w:val="bullet"/>
      <w:lvlText w:val="•"/>
      <w:lvlJc w:val="left"/>
      <w:pPr>
        <w:ind w:left="2044" w:hanging="105"/>
      </w:pPr>
      <w:rPr>
        <w:rFonts w:hint="default"/>
      </w:rPr>
    </w:lvl>
  </w:abstractNum>
  <w:abstractNum w:abstractNumId="624" w15:restartNumberingAfterBreak="0">
    <w:nsid w:val="4B30412E"/>
    <w:multiLevelType w:val="hybridMultilevel"/>
    <w:tmpl w:val="99168CA8"/>
    <w:lvl w:ilvl="0" w:tplc="6CAA0D50">
      <w:numFmt w:val="bullet"/>
      <w:lvlText w:val="●"/>
      <w:lvlJc w:val="left"/>
      <w:pPr>
        <w:ind w:left="175" w:hanging="120"/>
      </w:pPr>
      <w:rPr>
        <w:rFonts w:ascii="Times New Roman" w:eastAsia="Times New Roman" w:hAnsi="Times New Roman" w:cs="Times New Roman" w:hint="default"/>
        <w:spacing w:val="-2"/>
        <w:w w:val="100"/>
        <w:sz w:val="14"/>
        <w:szCs w:val="14"/>
      </w:rPr>
    </w:lvl>
    <w:lvl w:ilvl="1" w:tplc="13421F7E">
      <w:numFmt w:val="bullet"/>
      <w:lvlText w:val="•"/>
      <w:lvlJc w:val="left"/>
      <w:pPr>
        <w:ind w:left="416" w:hanging="120"/>
      </w:pPr>
      <w:rPr>
        <w:rFonts w:hint="default"/>
      </w:rPr>
    </w:lvl>
    <w:lvl w:ilvl="2" w:tplc="84EAAD98">
      <w:numFmt w:val="bullet"/>
      <w:lvlText w:val="•"/>
      <w:lvlJc w:val="left"/>
      <w:pPr>
        <w:ind w:left="652" w:hanging="120"/>
      </w:pPr>
      <w:rPr>
        <w:rFonts w:hint="default"/>
      </w:rPr>
    </w:lvl>
    <w:lvl w:ilvl="3" w:tplc="0C881C64">
      <w:numFmt w:val="bullet"/>
      <w:lvlText w:val="•"/>
      <w:lvlJc w:val="left"/>
      <w:pPr>
        <w:ind w:left="888" w:hanging="120"/>
      </w:pPr>
      <w:rPr>
        <w:rFonts w:hint="default"/>
      </w:rPr>
    </w:lvl>
    <w:lvl w:ilvl="4" w:tplc="AC084D3C">
      <w:numFmt w:val="bullet"/>
      <w:lvlText w:val="•"/>
      <w:lvlJc w:val="left"/>
      <w:pPr>
        <w:ind w:left="1124" w:hanging="120"/>
      </w:pPr>
      <w:rPr>
        <w:rFonts w:hint="default"/>
      </w:rPr>
    </w:lvl>
    <w:lvl w:ilvl="5" w:tplc="631CC04C">
      <w:numFmt w:val="bullet"/>
      <w:lvlText w:val="•"/>
      <w:lvlJc w:val="left"/>
      <w:pPr>
        <w:ind w:left="1360" w:hanging="120"/>
      </w:pPr>
      <w:rPr>
        <w:rFonts w:hint="default"/>
      </w:rPr>
    </w:lvl>
    <w:lvl w:ilvl="6" w:tplc="B980089E">
      <w:numFmt w:val="bullet"/>
      <w:lvlText w:val="•"/>
      <w:lvlJc w:val="left"/>
      <w:pPr>
        <w:ind w:left="1596" w:hanging="120"/>
      </w:pPr>
      <w:rPr>
        <w:rFonts w:hint="default"/>
      </w:rPr>
    </w:lvl>
    <w:lvl w:ilvl="7" w:tplc="1360A49A">
      <w:numFmt w:val="bullet"/>
      <w:lvlText w:val="•"/>
      <w:lvlJc w:val="left"/>
      <w:pPr>
        <w:ind w:left="1832" w:hanging="120"/>
      </w:pPr>
      <w:rPr>
        <w:rFonts w:hint="default"/>
      </w:rPr>
    </w:lvl>
    <w:lvl w:ilvl="8" w:tplc="5B3ED8EA">
      <w:numFmt w:val="bullet"/>
      <w:lvlText w:val="•"/>
      <w:lvlJc w:val="left"/>
      <w:pPr>
        <w:ind w:left="2068" w:hanging="120"/>
      </w:pPr>
      <w:rPr>
        <w:rFonts w:hint="default"/>
      </w:rPr>
    </w:lvl>
  </w:abstractNum>
  <w:abstractNum w:abstractNumId="625" w15:restartNumberingAfterBreak="0">
    <w:nsid w:val="4B680DCD"/>
    <w:multiLevelType w:val="hybridMultilevel"/>
    <w:tmpl w:val="25A23A2E"/>
    <w:lvl w:ilvl="0" w:tplc="4EEC14BC">
      <w:numFmt w:val="bullet"/>
      <w:lvlText w:val="●"/>
      <w:lvlJc w:val="left"/>
      <w:pPr>
        <w:ind w:left="175" w:hanging="120"/>
      </w:pPr>
      <w:rPr>
        <w:rFonts w:ascii="Times New Roman" w:eastAsia="Times New Roman" w:hAnsi="Times New Roman" w:cs="Times New Roman" w:hint="default"/>
        <w:b/>
        <w:bCs/>
        <w:spacing w:val="-4"/>
        <w:w w:val="100"/>
        <w:sz w:val="14"/>
        <w:szCs w:val="14"/>
      </w:rPr>
    </w:lvl>
    <w:lvl w:ilvl="1" w:tplc="E5DA982C">
      <w:numFmt w:val="bullet"/>
      <w:lvlText w:val="•"/>
      <w:lvlJc w:val="left"/>
      <w:pPr>
        <w:ind w:left="416" w:hanging="120"/>
      </w:pPr>
      <w:rPr>
        <w:rFonts w:hint="default"/>
      </w:rPr>
    </w:lvl>
    <w:lvl w:ilvl="2" w:tplc="3B324A98">
      <w:numFmt w:val="bullet"/>
      <w:lvlText w:val="•"/>
      <w:lvlJc w:val="left"/>
      <w:pPr>
        <w:ind w:left="652" w:hanging="120"/>
      </w:pPr>
      <w:rPr>
        <w:rFonts w:hint="default"/>
      </w:rPr>
    </w:lvl>
    <w:lvl w:ilvl="3" w:tplc="121ADA18">
      <w:numFmt w:val="bullet"/>
      <w:lvlText w:val="•"/>
      <w:lvlJc w:val="left"/>
      <w:pPr>
        <w:ind w:left="888" w:hanging="120"/>
      </w:pPr>
      <w:rPr>
        <w:rFonts w:hint="default"/>
      </w:rPr>
    </w:lvl>
    <w:lvl w:ilvl="4" w:tplc="70EA2AA4">
      <w:numFmt w:val="bullet"/>
      <w:lvlText w:val="•"/>
      <w:lvlJc w:val="left"/>
      <w:pPr>
        <w:ind w:left="1124" w:hanging="120"/>
      </w:pPr>
      <w:rPr>
        <w:rFonts w:hint="default"/>
      </w:rPr>
    </w:lvl>
    <w:lvl w:ilvl="5" w:tplc="3B7A4388">
      <w:numFmt w:val="bullet"/>
      <w:lvlText w:val="•"/>
      <w:lvlJc w:val="left"/>
      <w:pPr>
        <w:ind w:left="1360" w:hanging="120"/>
      </w:pPr>
      <w:rPr>
        <w:rFonts w:hint="default"/>
      </w:rPr>
    </w:lvl>
    <w:lvl w:ilvl="6" w:tplc="346C9F3A">
      <w:numFmt w:val="bullet"/>
      <w:lvlText w:val="•"/>
      <w:lvlJc w:val="left"/>
      <w:pPr>
        <w:ind w:left="1596" w:hanging="120"/>
      </w:pPr>
      <w:rPr>
        <w:rFonts w:hint="default"/>
      </w:rPr>
    </w:lvl>
    <w:lvl w:ilvl="7" w:tplc="138C36A2">
      <w:numFmt w:val="bullet"/>
      <w:lvlText w:val="•"/>
      <w:lvlJc w:val="left"/>
      <w:pPr>
        <w:ind w:left="1832" w:hanging="120"/>
      </w:pPr>
      <w:rPr>
        <w:rFonts w:hint="default"/>
      </w:rPr>
    </w:lvl>
    <w:lvl w:ilvl="8" w:tplc="6D444CCA">
      <w:numFmt w:val="bullet"/>
      <w:lvlText w:val="•"/>
      <w:lvlJc w:val="left"/>
      <w:pPr>
        <w:ind w:left="2068" w:hanging="120"/>
      </w:pPr>
      <w:rPr>
        <w:rFonts w:hint="default"/>
      </w:rPr>
    </w:lvl>
  </w:abstractNum>
  <w:abstractNum w:abstractNumId="626" w15:restartNumberingAfterBreak="0">
    <w:nsid w:val="4B6C2DF6"/>
    <w:multiLevelType w:val="hybridMultilevel"/>
    <w:tmpl w:val="EAA44888"/>
    <w:lvl w:ilvl="0" w:tplc="FD5A2902">
      <w:numFmt w:val="bullet"/>
      <w:lvlText w:val="●"/>
      <w:lvlJc w:val="left"/>
      <w:pPr>
        <w:ind w:left="175" w:hanging="120"/>
      </w:pPr>
      <w:rPr>
        <w:rFonts w:ascii="Times New Roman" w:eastAsia="Times New Roman" w:hAnsi="Times New Roman" w:cs="Times New Roman" w:hint="default"/>
        <w:b/>
        <w:bCs/>
        <w:spacing w:val="-3"/>
        <w:w w:val="100"/>
        <w:sz w:val="14"/>
        <w:szCs w:val="14"/>
      </w:rPr>
    </w:lvl>
    <w:lvl w:ilvl="1" w:tplc="9E162D48">
      <w:numFmt w:val="bullet"/>
      <w:lvlText w:val="•"/>
      <w:lvlJc w:val="left"/>
      <w:pPr>
        <w:ind w:left="387" w:hanging="120"/>
      </w:pPr>
      <w:rPr>
        <w:rFonts w:hint="default"/>
      </w:rPr>
    </w:lvl>
    <w:lvl w:ilvl="2" w:tplc="A76C6208">
      <w:numFmt w:val="bullet"/>
      <w:lvlText w:val="•"/>
      <w:lvlJc w:val="left"/>
      <w:pPr>
        <w:ind w:left="595" w:hanging="120"/>
      </w:pPr>
      <w:rPr>
        <w:rFonts w:hint="default"/>
      </w:rPr>
    </w:lvl>
    <w:lvl w:ilvl="3" w:tplc="4B44D614">
      <w:numFmt w:val="bullet"/>
      <w:lvlText w:val="•"/>
      <w:lvlJc w:val="left"/>
      <w:pPr>
        <w:ind w:left="803" w:hanging="120"/>
      </w:pPr>
      <w:rPr>
        <w:rFonts w:hint="default"/>
      </w:rPr>
    </w:lvl>
    <w:lvl w:ilvl="4" w:tplc="56CE7F1C">
      <w:numFmt w:val="bullet"/>
      <w:lvlText w:val="•"/>
      <w:lvlJc w:val="left"/>
      <w:pPr>
        <w:ind w:left="1011" w:hanging="120"/>
      </w:pPr>
      <w:rPr>
        <w:rFonts w:hint="default"/>
      </w:rPr>
    </w:lvl>
    <w:lvl w:ilvl="5" w:tplc="F6C0B36A">
      <w:numFmt w:val="bullet"/>
      <w:lvlText w:val="•"/>
      <w:lvlJc w:val="left"/>
      <w:pPr>
        <w:ind w:left="1219" w:hanging="120"/>
      </w:pPr>
      <w:rPr>
        <w:rFonts w:hint="default"/>
      </w:rPr>
    </w:lvl>
    <w:lvl w:ilvl="6" w:tplc="8F44967C">
      <w:numFmt w:val="bullet"/>
      <w:lvlText w:val="•"/>
      <w:lvlJc w:val="left"/>
      <w:pPr>
        <w:ind w:left="1426" w:hanging="120"/>
      </w:pPr>
      <w:rPr>
        <w:rFonts w:hint="default"/>
      </w:rPr>
    </w:lvl>
    <w:lvl w:ilvl="7" w:tplc="AE9E71B0">
      <w:numFmt w:val="bullet"/>
      <w:lvlText w:val="•"/>
      <w:lvlJc w:val="left"/>
      <w:pPr>
        <w:ind w:left="1634" w:hanging="120"/>
      </w:pPr>
      <w:rPr>
        <w:rFonts w:hint="default"/>
      </w:rPr>
    </w:lvl>
    <w:lvl w:ilvl="8" w:tplc="FB64F82E">
      <w:numFmt w:val="bullet"/>
      <w:lvlText w:val="•"/>
      <w:lvlJc w:val="left"/>
      <w:pPr>
        <w:ind w:left="1842" w:hanging="120"/>
      </w:pPr>
      <w:rPr>
        <w:rFonts w:hint="default"/>
      </w:rPr>
    </w:lvl>
  </w:abstractNum>
  <w:abstractNum w:abstractNumId="627" w15:restartNumberingAfterBreak="0">
    <w:nsid w:val="4B8F696D"/>
    <w:multiLevelType w:val="hybridMultilevel"/>
    <w:tmpl w:val="A6F80D3C"/>
    <w:lvl w:ilvl="0" w:tplc="074A144A">
      <w:numFmt w:val="bullet"/>
      <w:lvlText w:val="●"/>
      <w:lvlJc w:val="left"/>
      <w:pPr>
        <w:ind w:left="176" w:hanging="120"/>
      </w:pPr>
      <w:rPr>
        <w:rFonts w:ascii="Times New Roman" w:eastAsia="Times New Roman" w:hAnsi="Times New Roman" w:cs="Times New Roman" w:hint="default"/>
        <w:spacing w:val="-8"/>
        <w:w w:val="100"/>
        <w:sz w:val="14"/>
        <w:szCs w:val="14"/>
      </w:rPr>
    </w:lvl>
    <w:lvl w:ilvl="1" w:tplc="DB526D76">
      <w:numFmt w:val="bullet"/>
      <w:lvlText w:val="•"/>
      <w:lvlJc w:val="left"/>
      <w:pPr>
        <w:ind w:left="331" w:hanging="120"/>
      </w:pPr>
      <w:rPr>
        <w:rFonts w:hint="default"/>
      </w:rPr>
    </w:lvl>
    <w:lvl w:ilvl="2" w:tplc="A57899B2">
      <w:numFmt w:val="bullet"/>
      <w:lvlText w:val="•"/>
      <w:lvlJc w:val="left"/>
      <w:pPr>
        <w:ind w:left="482" w:hanging="120"/>
      </w:pPr>
      <w:rPr>
        <w:rFonts w:hint="default"/>
      </w:rPr>
    </w:lvl>
    <w:lvl w:ilvl="3" w:tplc="B568D8DE">
      <w:numFmt w:val="bullet"/>
      <w:lvlText w:val="•"/>
      <w:lvlJc w:val="left"/>
      <w:pPr>
        <w:ind w:left="633" w:hanging="120"/>
      </w:pPr>
      <w:rPr>
        <w:rFonts w:hint="default"/>
      </w:rPr>
    </w:lvl>
    <w:lvl w:ilvl="4" w:tplc="4356A1CA">
      <w:numFmt w:val="bullet"/>
      <w:lvlText w:val="•"/>
      <w:lvlJc w:val="left"/>
      <w:pPr>
        <w:ind w:left="784" w:hanging="120"/>
      </w:pPr>
      <w:rPr>
        <w:rFonts w:hint="default"/>
      </w:rPr>
    </w:lvl>
    <w:lvl w:ilvl="5" w:tplc="3A648240">
      <w:numFmt w:val="bullet"/>
      <w:lvlText w:val="•"/>
      <w:lvlJc w:val="left"/>
      <w:pPr>
        <w:ind w:left="935" w:hanging="120"/>
      </w:pPr>
      <w:rPr>
        <w:rFonts w:hint="default"/>
      </w:rPr>
    </w:lvl>
    <w:lvl w:ilvl="6" w:tplc="489CEC54">
      <w:numFmt w:val="bullet"/>
      <w:lvlText w:val="•"/>
      <w:lvlJc w:val="left"/>
      <w:pPr>
        <w:ind w:left="1086" w:hanging="120"/>
      </w:pPr>
      <w:rPr>
        <w:rFonts w:hint="default"/>
      </w:rPr>
    </w:lvl>
    <w:lvl w:ilvl="7" w:tplc="E6863680">
      <w:numFmt w:val="bullet"/>
      <w:lvlText w:val="•"/>
      <w:lvlJc w:val="left"/>
      <w:pPr>
        <w:ind w:left="1237" w:hanging="120"/>
      </w:pPr>
      <w:rPr>
        <w:rFonts w:hint="default"/>
      </w:rPr>
    </w:lvl>
    <w:lvl w:ilvl="8" w:tplc="35BA9D7E">
      <w:numFmt w:val="bullet"/>
      <w:lvlText w:val="•"/>
      <w:lvlJc w:val="left"/>
      <w:pPr>
        <w:ind w:left="1388" w:hanging="120"/>
      </w:pPr>
      <w:rPr>
        <w:rFonts w:hint="default"/>
      </w:rPr>
    </w:lvl>
  </w:abstractNum>
  <w:abstractNum w:abstractNumId="628" w15:restartNumberingAfterBreak="0">
    <w:nsid w:val="4C005532"/>
    <w:multiLevelType w:val="hybridMultilevel"/>
    <w:tmpl w:val="696CAEC8"/>
    <w:lvl w:ilvl="0" w:tplc="E26ABA3C">
      <w:numFmt w:val="bullet"/>
      <w:lvlText w:val="●"/>
      <w:lvlJc w:val="left"/>
      <w:pPr>
        <w:ind w:left="175" w:hanging="120"/>
      </w:pPr>
      <w:rPr>
        <w:rFonts w:ascii="Times New Roman" w:eastAsia="Times New Roman" w:hAnsi="Times New Roman" w:cs="Times New Roman" w:hint="default"/>
        <w:b/>
        <w:bCs/>
        <w:spacing w:val="-13"/>
        <w:w w:val="100"/>
        <w:sz w:val="14"/>
        <w:szCs w:val="14"/>
      </w:rPr>
    </w:lvl>
    <w:lvl w:ilvl="1" w:tplc="14C6775A">
      <w:numFmt w:val="bullet"/>
      <w:lvlText w:val="•"/>
      <w:lvlJc w:val="left"/>
      <w:pPr>
        <w:ind w:left="416" w:hanging="120"/>
      </w:pPr>
      <w:rPr>
        <w:rFonts w:hint="default"/>
      </w:rPr>
    </w:lvl>
    <w:lvl w:ilvl="2" w:tplc="44DAB38A">
      <w:numFmt w:val="bullet"/>
      <w:lvlText w:val="•"/>
      <w:lvlJc w:val="left"/>
      <w:pPr>
        <w:ind w:left="652" w:hanging="120"/>
      </w:pPr>
      <w:rPr>
        <w:rFonts w:hint="default"/>
      </w:rPr>
    </w:lvl>
    <w:lvl w:ilvl="3" w:tplc="318E9D62">
      <w:numFmt w:val="bullet"/>
      <w:lvlText w:val="•"/>
      <w:lvlJc w:val="left"/>
      <w:pPr>
        <w:ind w:left="888" w:hanging="120"/>
      </w:pPr>
      <w:rPr>
        <w:rFonts w:hint="default"/>
      </w:rPr>
    </w:lvl>
    <w:lvl w:ilvl="4" w:tplc="670A89DC">
      <w:numFmt w:val="bullet"/>
      <w:lvlText w:val="•"/>
      <w:lvlJc w:val="left"/>
      <w:pPr>
        <w:ind w:left="1124" w:hanging="120"/>
      </w:pPr>
      <w:rPr>
        <w:rFonts w:hint="default"/>
      </w:rPr>
    </w:lvl>
    <w:lvl w:ilvl="5" w:tplc="3F226D80">
      <w:numFmt w:val="bullet"/>
      <w:lvlText w:val="•"/>
      <w:lvlJc w:val="left"/>
      <w:pPr>
        <w:ind w:left="1360" w:hanging="120"/>
      </w:pPr>
      <w:rPr>
        <w:rFonts w:hint="default"/>
      </w:rPr>
    </w:lvl>
    <w:lvl w:ilvl="6" w:tplc="2CD6514A">
      <w:numFmt w:val="bullet"/>
      <w:lvlText w:val="•"/>
      <w:lvlJc w:val="left"/>
      <w:pPr>
        <w:ind w:left="1596" w:hanging="120"/>
      </w:pPr>
      <w:rPr>
        <w:rFonts w:hint="default"/>
      </w:rPr>
    </w:lvl>
    <w:lvl w:ilvl="7" w:tplc="EF1EEFEA">
      <w:numFmt w:val="bullet"/>
      <w:lvlText w:val="•"/>
      <w:lvlJc w:val="left"/>
      <w:pPr>
        <w:ind w:left="1832" w:hanging="120"/>
      </w:pPr>
      <w:rPr>
        <w:rFonts w:hint="default"/>
      </w:rPr>
    </w:lvl>
    <w:lvl w:ilvl="8" w:tplc="7C624354">
      <w:numFmt w:val="bullet"/>
      <w:lvlText w:val="•"/>
      <w:lvlJc w:val="left"/>
      <w:pPr>
        <w:ind w:left="2068" w:hanging="120"/>
      </w:pPr>
      <w:rPr>
        <w:rFonts w:hint="default"/>
      </w:rPr>
    </w:lvl>
  </w:abstractNum>
  <w:abstractNum w:abstractNumId="629" w15:restartNumberingAfterBreak="0">
    <w:nsid w:val="4C076DD0"/>
    <w:multiLevelType w:val="hybridMultilevel"/>
    <w:tmpl w:val="0A12D71A"/>
    <w:lvl w:ilvl="0" w:tplc="B1E635DE">
      <w:numFmt w:val="bullet"/>
      <w:lvlText w:val="●"/>
      <w:lvlJc w:val="left"/>
      <w:pPr>
        <w:ind w:left="176" w:hanging="120"/>
      </w:pPr>
      <w:rPr>
        <w:rFonts w:ascii="Times New Roman" w:eastAsia="Times New Roman" w:hAnsi="Times New Roman" w:cs="Times New Roman" w:hint="default"/>
        <w:spacing w:val="-13"/>
        <w:w w:val="100"/>
        <w:sz w:val="14"/>
        <w:szCs w:val="14"/>
      </w:rPr>
    </w:lvl>
    <w:lvl w:ilvl="1" w:tplc="DBA4D1A6">
      <w:numFmt w:val="bullet"/>
      <w:lvlText w:val="•"/>
      <w:lvlJc w:val="left"/>
      <w:pPr>
        <w:ind w:left="331" w:hanging="120"/>
      </w:pPr>
      <w:rPr>
        <w:rFonts w:hint="default"/>
      </w:rPr>
    </w:lvl>
    <w:lvl w:ilvl="2" w:tplc="5068F462">
      <w:numFmt w:val="bullet"/>
      <w:lvlText w:val="•"/>
      <w:lvlJc w:val="left"/>
      <w:pPr>
        <w:ind w:left="482" w:hanging="120"/>
      </w:pPr>
      <w:rPr>
        <w:rFonts w:hint="default"/>
      </w:rPr>
    </w:lvl>
    <w:lvl w:ilvl="3" w:tplc="1B9A3E36">
      <w:numFmt w:val="bullet"/>
      <w:lvlText w:val="•"/>
      <w:lvlJc w:val="left"/>
      <w:pPr>
        <w:ind w:left="633" w:hanging="120"/>
      </w:pPr>
      <w:rPr>
        <w:rFonts w:hint="default"/>
      </w:rPr>
    </w:lvl>
    <w:lvl w:ilvl="4" w:tplc="1236E304">
      <w:numFmt w:val="bullet"/>
      <w:lvlText w:val="•"/>
      <w:lvlJc w:val="left"/>
      <w:pPr>
        <w:ind w:left="784" w:hanging="120"/>
      </w:pPr>
      <w:rPr>
        <w:rFonts w:hint="default"/>
      </w:rPr>
    </w:lvl>
    <w:lvl w:ilvl="5" w:tplc="A63A7BDA">
      <w:numFmt w:val="bullet"/>
      <w:lvlText w:val="•"/>
      <w:lvlJc w:val="left"/>
      <w:pPr>
        <w:ind w:left="935" w:hanging="120"/>
      </w:pPr>
      <w:rPr>
        <w:rFonts w:hint="default"/>
      </w:rPr>
    </w:lvl>
    <w:lvl w:ilvl="6" w:tplc="F8903D86">
      <w:numFmt w:val="bullet"/>
      <w:lvlText w:val="•"/>
      <w:lvlJc w:val="left"/>
      <w:pPr>
        <w:ind w:left="1086" w:hanging="120"/>
      </w:pPr>
      <w:rPr>
        <w:rFonts w:hint="default"/>
      </w:rPr>
    </w:lvl>
    <w:lvl w:ilvl="7" w:tplc="C4B2625E">
      <w:numFmt w:val="bullet"/>
      <w:lvlText w:val="•"/>
      <w:lvlJc w:val="left"/>
      <w:pPr>
        <w:ind w:left="1237" w:hanging="120"/>
      </w:pPr>
      <w:rPr>
        <w:rFonts w:hint="default"/>
      </w:rPr>
    </w:lvl>
    <w:lvl w:ilvl="8" w:tplc="352AD5FE">
      <w:numFmt w:val="bullet"/>
      <w:lvlText w:val="•"/>
      <w:lvlJc w:val="left"/>
      <w:pPr>
        <w:ind w:left="1388" w:hanging="120"/>
      </w:pPr>
      <w:rPr>
        <w:rFonts w:hint="default"/>
      </w:rPr>
    </w:lvl>
  </w:abstractNum>
  <w:abstractNum w:abstractNumId="630" w15:restartNumberingAfterBreak="0">
    <w:nsid w:val="4C0E0286"/>
    <w:multiLevelType w:val="hybridMultilevel"/>
    <w:tmpl w:val="DBD046E4"/>
    <w:lvl w:ilvl="0" w:tplc="0554E416">
      <w:numFmt w:val="bullet"/>
      <w:lvlText w:val="●"/>
      <w:lvlJc w:val="left"/>
      <w:pPr>
        <w:ind w:left="175" w:hanging="120"/>
      </w:pPr>
      <w:rPr>
        <w:rFonts w:ascii="Times New Roman" w:eastAsia="Times New Roman" w:hAnsi="Times New Roman" w:cs="Times New Roman" w:hint="default"/>
        <w:spacing w:val="-2"/>
        <w:w w:val="100"/>
        <w:sz w:val="14"/>
        <w:szCs w:val="14"/>
      </w:rPr>
    </w:lvl>
    <w:lvl w:ilvl="1" w:tplc="C332C914">
      <w:numFmt w:val="bullet"/>
      <w:lvlText w:val="•"/>
      <w:lvlJc w:val="left"/>
      <w:pPr>
        <w:ind w:left="387" w:hanging="120"/>
      </w:pPr>
      <w:rPr>
        <w:rFonts w:hint="default"/>
      </w:rPr>
    </w:lvl>
    <w:lvl w:ilvl="2" w:tplc="89F63828">
      <w:numFmt w:val="bullet"/>
      <w:lvlText w:val="•"/>
      <w:lvlJc w:val="left"/>
      <w:pPr>
        <w:ind w:left="595" w:hanging="120"/>
      </w:pPr>
      <w:rPr>
        <w:rFonts w:hint="default"/>
      </w:rPr>
    </w:lvl>
    <w:lvl w:ilvl="3" w:tplc="E4784A74">
      <w:numFmt w:val="bullet"/>
      <w:lvlText w:val="•"/>
      <w:lvlJc w:val="left"/>
      <w:pPr>
        <w:ind w:left="803" w:hanging="120"/>
      </w:pPr>
      <w:rPr>
        <w:rFonts w:hint="default"/>
      </w:rPr>
    </w:lvl>
    <w:lvl w:ilvl="4" w:tplc="A66870F0">
      <w:numFmt w:val="bullet"/>
      <w:lvlText w:val="•"/>
      <w:lvlJc w:val="left"/>
      <w:pPr>
        <w:ind w:left="1011" w:hanging="120"/>
      </w:pPr>
      <w:rPr>
        <w:rFonts w:hint="default"/>
      </w:rPr>
    </w:lvl>
    <w:lvl w:ilvl="5" w:tplc="31E6CCA2">
      <w:numFmt w:val="bullet"/>
      <w:lvlText w:val="•"/>
      <w:lvlJc w:val="left"/>
      <w:pPr>
        <w:ind w:left="1219" w:hanging="120"/>
      </w:pPr>
      <w:rPr>
        <w:rFonts w:hint="default"/>
      </w:rPr>
    </w:lvl>
    <w:lvl w:ilvl="6" w:tplc="0B389D2A">
      <w:numFmt w:val="bullet"/>
      <w:lvlText w:val="•"/>
      <w:lvlJc w:val="left"/>
      <w:pPr>
        <w:ind w:left="1426" w:hanging="120"/>
      </w:pPr>
      <w:rPr>
        <w:rFonts w:hint="default"/>
      </w:rPr>
    </w:lvl>
    <w:lvl w:ilvl="7" w:tplc="E06663C2">
      <w:numFmt w:val="bullet"/>
      <w:lvlText w:val="•"/>
      <w:lvlJc w:val="left"/>
      <w:pPr>
        <w:ind w:left="1634" w:hanging="120"/>
      </w:pPr>
      <w:rPr>
        <w:rFonts w:hint="default"/>
      </w:rPr>
    </w:lvl>
    <w:lvl w:ilvl="8" w:tplc="8BCA43BE">
      <w:numFmt w:val="bullet"/>
      <w:lvlText w:val="•"/>
      <w:lvlJc w:val="left"/>
      <w:pPr>
        <w:ind w:left="1842" w:hanging="120"/>
      </w:pPr>
      <w:rPr>
        <w:rFonts w:hint="default"/>
      </w:rPr>
    </w:lvl>
  </w:abstractNum>
  <w:abstractNum w:abstractNumId="631" w15:restartNumberingAfterBreak="0">
    <w:nsid w:val="4C2E5385"/>
    <w:multiLevelType w:val="hybridMultilevel"/>
    <w:tmpl w:val="B95EF53A"/>
    <w:lvl w:ilvl="0" w:tplc="31F87DEA">
      <w:numFmt w:val="bullet"/>
      <w:lvlText w:val="●"/>
      <w:lvlJc w:val="left"/>
      <w:pPr>
        <w:ind w:left="176" w:hanging="120"/>
      </w:pPr>
      <w:rPr>
        <w:rFonts w:ascii="Times New Roman" w:eastAsia="Times New Roman" w:hAnsi="Times New Roman" w:cs="Times New Roman" w:hint="default"/>
        <w:spacing w:val="-3"/>
        <w:w w:val="100"/>
        <w:sz w:val="14"/>
        <w:szCs w:val="14"/>
      </w:rPr>
    </w:lvl>
    <w:lvl w:ilvl="1" w:tplc="09EE5442">
      <w:numFmt w:val="bullet"/>
      <w:lvlText w:val="•"/>
      <w:lvlJc w:val="left"/>
      <w:pPr>
        <w:ind w:left="308" w:hanging="120"/>
      </w:pPr>
      <w:rPr>
        <w:rFonts w:hint="default"/>
      </w:rPr>
    </w:lvl>
    <w:lvl w:ilvl="2" w:tplc="BE3CA2A4">
      <w:numFmt w:val="bullet"/>
      <w:lvlText w:val="•"/>
      <w:lvlJc w:val="left"/>
      <w:pPr>
        <w:ind w:left="436" w:hanging="120"/>
      </w:pPr>
      <w:rPr>
        <w:rFonts w:hint="default"/>
      </w:rPr>
    </w:lvl>
    <w:lvl w:ilvl="3" w:tplc="11C28640">
      <w:numFmt w:val="bullet"/>
      <w:lvlText w:val="•"/>
      <w:lvlJc w:val="left"/>
      <w:pPr>
        <w:ind w:left="565" w:hanging="120"/>
      </w:pPr>
      <w:rPr>
        <w:rFonts w:hint="default"/>
      </w:rPr>
    </w:lvl>
    <w:lvl w:ilvl="4" w:tplc="CEDED3EE">
      <w:numFmt w:val="bullet"/>
      <w:lvlText w:val="•"/>
      <w:lvlJc w:val="left"/>
      <w:pPr>
        <w:ind w:left="693" w:hanging="120"/>
      </w:pPr>
      <w:rPr>
        <w:rFonts w:hint="default"/>
      </w:rPr>
    </w:lvl>
    <w:lvl w:ilvl="5" w:tplc="05E8F820">
      <w:numFmt w:val="bullet"/>
      <w:lvlText w:val="•"/>
      <w:lvlJc w:val="left"/>
      <w:pPr>
        <w:ind w:left="822" w:hanging="120"/>
      </w:pPr>
      <w:rPr>
        <w:rFonts w:hint="default"/>
      </w:rPr>
    </w:lvl>
    <w:lvl w:ilvl="6" w:tplc="87D0C1E8">
      <w:numFmt w:val="bullet"/>
      <w:lvlText w:val="•"/>
      <w:lvlJc w:val="left"/>
      <w:pPr>
        <w:ind w:left="950" w:hanging="120"/>
      </w:pPr>
      <w:rPr>
        <w:rFonts w:hint="default"/>
      </w:rPr>
    </w:lvl>
    <w:lvl w:ilvl="7" w:tplc="70669100">
      <w:numFmt w:val="bullet"/>
      <w:lvlText w:val="•"/>
      <w:lvlJc w:val="left"/>
      <w:pPr>
        <w:ind w:left="1078" w:hanging="120"/>
      </w:pPr>
      <w:rPr>
        <w:rFonts w:hint="default"/>
      </w:rPr>
    </w:lvl>
    <w:lvl w:ilvl="8" w:tplc="335A9540">
      <w:numFmt w:val="bullet"/>
      <w:lvlText w:val="•"/>
      <w:lvlJc w:val="left"/>
      <w:pPr>
        <w:ind w:left="1207" w:hanging="120"/>
      </w:pPr>
      <w:rPr>
        <w:rFonts w:hint="default"/>
      </w:rPr>
    </w:lvl>
  </w:abstractNum>
  <w:abstractNum w:abstractNumId="632" w15:restartNumberingAfterBreak="0">
    <w:nsid w:val="4C3E2083"/>
    <w:multiLevelType w:val="hybridMultilevel"/>
    <w:tmpl w:val="ED2A1BD6"/>
    <w:lvl w:ilvl="0" w:tplc="460C973E">
      <w:numFmt w:val="bullet"/>
      <w:lvlText w:val="●"/>
      <w:lvlJc w:val="left"/>
      <w:pPr>
        <w:ind w:left="176" w:hanging="120"/>
      </w:pPr>
      <w:rPr>
        <w:rFonts w:ascii="Times New Roman" w:eastAsia="Times New Roman" w:hAnsi="Times New Roman" w:cs="Times New Roman" w:hint="default"/>
        <w:spacing w:val="-5"/>
        <w:w w:val="100"/>
        <w:sz w:val="14"/>
        <w:szCs w:val="14"/>
      </w:rPr>
    </w:lvl>
    <w:lvl w:ilvl="1" w:tplc="BD90CF00">
      <w:numFmt w:val="bullet"/>
      <w:lvlText w:val="•"/>
      <w:lvlJc w:val="left"/>
      <w:pPr>
        <w:ind w:left="331" w:hanging="120"/>
      </w:pPr>
      <w:rPr>
        <w:rFonts w:hint="default"/>
      </w:rPr>
    </w:lvl>
    <w:lvl w:ilvl="2" w:tplc="C71868DC">
      <w:numFmt w:val="bullet"/>
      <w:lvlText w:val="•"/>
      <w:lvlJc w:val="left"/>
      <w:pPr>
        <w:ind w:left="482" w:hanging="120"/>
      </w:pPr>
      <w:rPr>
        <w:rFonts w:hint="default"/>
      </w:rPr>
    </w:lvl>
    <w:lvl w:ilvl="3" w:tplc="39EEADC6">
      <w:numFmt w:val="bullet"/>
      <w:lvlText w:val="•"/>
      <w:lvlJc w:val="left"/>
      <w:pPr>
        <w:ind w:left="633" w:hanging="120"/>
      </w:pPr>
      <w:rPr>
        <w:rFonts w:hint="default"/>
      </w:rPr>
    </w:lvl>
    <w:lvl w:ilvl="4" w:tplc="05341BA0">
      <w:numFmt w:val="bullet"/>
      <w:lvlText w:val="•"/>
      <w:lvlJc w:val="left"/>
      <w:pPr>
        <w:ind w:left="784" w:hanging="120"/>
      </w:pPr>
      <w:rPr>
        <w:rFonts w:hint="default"/>
      </w:rPr>
    </w:lvl>
    <w:lvl w:ilvl="5" w:tplc="1A9C11AC">
      <w:numFmt w:val="bullet"/>
      <w:lvlText w:val="•"/>
      <w:lvlJc w:val="left"/>
      <w:pPr>
        <w:ind w:left="935" w:hanging="120"/>
      </w:pPr>
      <w:rPr>
        <w:rFonts w:hint="default"/>
      </w:rPr>
    </w:lvl>
    <w:lvl w:ilvl="6" w:tplc="5A9A2A32">
      <w:numFmt w:val="bullet"/>
      <w:lvlText w:val="•"/>
      <w:lvlJc w:val="left"/>
      <w:pPr>
        <w:ind w:left="1086" w:hanging="120"/>
      </w:pPr>
      <w:rPr>
        <w:rFonts w:hint="default"/>
      </w:rPr>
    </w:lvl>
    <w:lvl w:ilvl="7" w:tplc="0DACD2E2">
      <w:numFmt w:val="bullet"/>
      <w:lvlText w:val="•"/>
      <w:lvlJc w:val="left"/>
      <w:pPr>
        <w:ind w:left="1237" w:hanging="120"/>
      </w:pPr>
      <w:rPr>
        <w:rFonts w:hint="default"/>
      </w:rPr>
    </w:lvl>
    <w:lvl w:ilvl="8" w:tplc="BDD8AF04">
      <w:numFmt w:val="bullet"/>
      <w:lvlText w:val="•"/>
      <w:lvlJc w:val="left"/>
      <w:pPr>
        <w:ind w:left="1388" w:hanging="120"/>
      </w:pPr>
      <w:rPr>
        <w:rFonts w:hint="default"/>
      </w:rPr>
    </w:lvl>
  </w:abstractNum>
  <w:abstractNum w:abstractNumId="633" w15:restartNumberingAfterBreak="0">
    <w:nsid w:val="4C59284D"/>
    <w:multiLevelType w:val="hybridMultilevel"/>
    <w:tmpl w:val="991892AE"/>
    <w:lvl w:ilvl="0" w:tplc="854AE84A">
      <w:numFmt w:val="bullet"/>
      <w:lvlText w:val="●"/>
      <w:lvlJc w:val="left"/>
      <w:pPr>
        <w:ind w:left="175" w:hanging="120"/>
      </w:pPr>
      <w:rPr>
        <w:rFonts w:ascii="Times New Roman" w:eastAsia="Times New Roman" w:hAnsi="Times New Roman" w:cs="Times New Roman" w:hint="default"/>
        <w:b/>
        <w:bCs/>
        <w:spacing w:val="-8"/>
        <w:w w:val="100"/>
        <w:sz w:val="14"/>
        <w:szCs w:val="14"/>
      </w:rPr>
    </w:lvl>
    <w:lvl w:ilvl="1" w:tplc="FE68626C">
      <w:numFmt w:val="bullet"/>
      <w:lvlText w:val="•"/>
      <w:lvlJc w:val="left"/>
      <w:pPr>
        <w:ind w:left="472" w:hanging="120"/>
      </w:pPr>
      <w:rPr>
        <w:rFonts w:hint="default"/>
      </w:rPr>
    </w:lvl>
    <w:lvl w:ilvl="2" w:tplc="2D00CC7A">
      <w:numFmt w:val="bullet"/>
      <w:lvlText w:val="•"/>
      <w:lvlJc w:val="left"/>
      <w:pPr>
        <w:ind w:left="765" w:hanging="120"/>
      </w:pPr>
      <w:rPr>
        <w:rFonts w:hint="default"/>
      </w:rPr>
    </w:lvl>
    <w:lvl w:ilvl="3" w:tplc="23B41E86">
      <w:numFmt w:val="bullet"/>
      <w:lvlText w:val="•"/>
      <w:lvlJc w:val="left"/>
      <w:pPr>
        <w:ind w:left="1058" w:hanging="120"/>
      </w:pPr>
      <w:rPr>
        <w:rFonts w:hint="default"/>
      </w:rPr>
    </w:lvl>
    <w:lvl w:ilvl="4" w:tplc="76CCD244">
      <w:numFmt w:val="bullet"/>
      <w:lvlText w:val="•"/>
      <w:lvlJc w:val="left"/>
      <w:pPr>
        <w:ind w:left="1351" w:hanging="120"/>
      </w:pPr>
      <w:rPr>
        <w:rFonts w:hint="default"/>
      </w:rPr>
    </w:lvl>
    <w:lvl w:ilvl="5" w:tplc="3730A1FE">
      <w:numFmt w:val="bullet"/>
      <w:lvlText w:val="•"/>
      <w:lvlJc w:val="left"/>
      <w:pPr>
        <w:ind w:left="1644" w:hanging="120"/>
      </w:pPr>
      <w:rPr>
        <w:rFonts w:hint="default"/>
      </w:rPr>
    </w:lvl>
    <w:lvl w:ilvl="6" w:tplc="3D58EBE6">
      <w:numFmt w:val="bullet"/>
      <w:lvlText w:val="•"/>
      <w:lvlJc w:val="left"/>
      <w:pPr>
        <w:ind w:left="1936" w:hanging="120"/>
      </w:pPr>
      <w:rPr>
        <w:rFonts w:hint="default"/>
      </w:rPr>
    </w:lvl>
    <w:lvl w:ilvl="7" w:tplc="6F4AD8F4">
      <w:numFmt w:val="bullet"/>
      <w:lvlText w:val="•"/>
      <w:lvlJc w:val="left"/>
      <w:pPr>
        <w:ind w:left="2229" w:hanging="120"/>
      </w:pPr>
      <w:rPr>
        <w:rFonts w:hint="default"/>
      </w:rPr>
    </w:lvl>
    <w:lvl w:ilvl="8" w:tplc="A96C3DCE">
      <w:numFmt w:val="bullet"/>
      <w:lvlText w:val="•"/>
      <w:lvlJc w:val="left"/>
      <w:pPr>
        <w:ind w:left="2522" w:hanging="120"/>
      </w:pPr>
      <w:rPr>
        <w:rFonts w:hint="default"/>
      </w:rPr>
    </w:lvl>
  </w:abstractNum>
  <w:abstractNum w:abstractNumId="634" w15:restartNumberingAfterBreak="0">
    <w:nsid w:val="4C5B04C6"/>
    <w:multiLevelType w:val="hybridMultilevel"/>
    <w:tmpl w:val="968280A0"/>
    <w:lvl w:ilvl="0" w:tplc="1C9613AC">
      <w:numFmt w:val="bullet"/>
      <w:lvlText w:val="●"/>
      <w:lvlJc w:val="left"/>
      <w:pPr>
        <w:ind w:left="175" w:hanging="120"/>
      </w:pPr>
      <w:rPr>
        <w:rFonts w:ascii="Times New Roman" w:eastAsia="Times New Roman" w:hAnsi="Times New Roman" w:cs="Times New Roman" w:hint="default"/>
        <w:spacing w:val="-11"/>
        <w:w w:val="100"/>
        <w:sz w:val="14"/>
        <w:szCs w:val="14"/>
      </w:rPr>
    </w:lvl>
    <w:lvl w:ilvl="1" w:tplc="18D0250E">
      <w:numFmt w:val="bullet"/>
      <w:lvlText w:val="•"/>
      <w:lvlJc w:val="left"/>
      <w:pPr>
        <w:ind w:left="416" w:hanging="120"/>
      </w:pPr>
      <w:rPr>
        <w:rFonts w:hint="default"/>
      </w:rPr>
    </w:lvl>
    <w:lvl w:ilvl="2" w:tplc="FBACA076">
      <w:numFmt w:val="bullet"/>
      <w:lvlText w:val="•"/>
      <w:lvlJc w:val="left"/>
      <w:pPr>
        <w:ind w:left="652" w:hanging="120"/>
      </w:pPr>
      <w:rPr>
        <w:rFonts w:hint="default"/>
      </w:rPr>
    </w:lvl>
    <w:lvl w:ilvl="3" w:tplc="35521800">
      <w:numFmt w:val="bullet"/>
      <w:lvlText w:val="•"/>
      <w:lvlJc w:val="left"/>
      <w:pPr>
        <w:ind w:left="888" w:hanging="120"/>
      </w:pPr>
      <w:rPr>
        <w:rFonts w:hint="default"/>
      </w:rPr>
    </w:lvl>
    <w:lvl w:ilvl="4" w:tplc="1206D2EC">
      <w:numFmt w:val="bullet"/>
      <w:lvlText w:val="•"/>
      <w:lvlJc w:val="left"/>
      <w:pPr>
        <w:ind w:left="1124" w:hanging="120"/>
      </w:pPr>
      <w:rPr>
        <w:rFonts w:hint="default"/>
      </w:rPr>
    </w:lvl>
    <w:lvl w:ilvl="5" w:tplc="3C5CF3BC">
      <w:numFmt w:val="bullet"/>
      <w:lvlText w:val="•"/>
      <w:lvlJc w:val="left"/>
      <w:pPr>
        <w:ind w:left="1360" w:hanging="120"/>
      </w:pPr>
      <w:rPr>
        <w:rFonts w:hint="default"/>
      </w:rPr>
    </w:lvl>
    <w:lvl w:ilvl="6" w:tplc="141A909C">
      <w:numFmt w:val="bullet"/>
      <w:lvlText w:val="•"/>
      <w:lvlJc w:val="left"/>
      <w:pPr>
        <w:ind w:left="1596" w:hanging="120"/>
      </w:pPr>
      <w:rPr>
        <w:rFonts w:hint="default"/>
      </w:rPr>
    </w:lvl>
    <w:lvl w:ilvl="7" w:tplc="3C564070">
      <w:numFmt w:val="bullet"/>
      <w:lvlText w:val="•"/>
      <w:lvlJc w:val="left"/>
      <w:pPr>
        <w:ind w:left="1832" w:hanging="120"/>
      </w:pPr>
      <w:rPr>
        <w:rFonts w:hint="default"/>
      </w:rPr>
    </w:lvl>
    <w:lvl w:ilvl="8" w:tplc="7F1236B6">
      <w:numFmt w:val="bullet"/>
      <w:lvlText w:val="•"/>
      <w:lvlJc w:val="left"/>
      <w:pPr>
        <w:ind w:left="2068" w:hanging="120"/>
      </w:pPr>
      <w:rPr>
        <w:rFonts w:hint="default"/>
      </w:rPr>
    </w:lvl>
  </w:abstractNum>
  <w:abstractNum w:abstractNumId="635" w15:restartNumberingAfterBreak="0">
    <w:nsid w:val="4C674C03"/>
    <w:multiLevelType w:val="hybridMultilevel"/>
    <w:tmpl w:val="8EE6B6F8"/>
    <w:lvl w:ilvl="0" w:tplc="DE283B8A">
      <w:numFmt w:val="bullet"/>
      <w:lvlText w:val="●"/>
      <w:lvlJc w:val="left"/>
      <w:pPr>
        <w:ind w:left="175" w:hanging="120"/>
      </w:pPr>
      <w:rPr>
        <w:rFonts w:ascii="Times New Roman" w:eastAsia="Times New Roman" w:hAnsi="Times New Roman" w:cs="Times New Roman" w:hint="default"/>
        <w:spacing w:val="-6"/>
        <w:w w:val="100"/>
        <w:sz w:val="14"/>
        <w:szCs w:val="14"/>
      </w:rPr>
    </w:lvl>
    <w:lvl w:ilvl="1" w:tplc="AC04C7D4">
      <w:numFmt w:val="bullet"/>
      <w:lvlText w:val="•"/>
      <w:lvlJc w:val="left"/>
      <w:pPr>
        <w:ind w:left="387" w:hanging="120"/>
      </w:pPr>
      <w:rPr>
        <w:rFonts w:hint="default"/>
      </w:rPr>
    </w:lvl>
    <w:lvl w:ilvl="2" w:tplc="AE2C632E">
      <w:numFmt w:val="bullet"/>
      <w:lvlText w:val="•"/>
      <w:lvlJc w:val="left"/>
      <w:pPr>
        <w:ind w:left="595" w:hanging="120"/>
      </w:pPr>
      <w:rPr>
        <w:rFonts w:hint="default"/>
      </w:rPr>
    </w:lvl>
    <w:lvl w:ilvl="3" w:tplc="33B8A8F0">
      <w:numFmt w:val="bullet"/>
      <w:lvlText w:val="•"/>
      <w:lvlJc w:val="left"/>
      <w:pPr>
        <w:ind w:left="803" w:hanging="120"/>
      </w:pPr>
      <w:rPr>
        <w:rFonts w:hint="default"/>
      </w:rPr>
    </w:lvl>
    <w:lvl w:ilvl="4" w:tplc="852A15BE">
      <w:numFmt w:val="bullet"/>
      <w:lvlText w:val="•"/>
      <w:lvlJc w:val="left"/>
      <w:pPr>
        <w:ind w:left="1011" w:hanging="120"/>
      </w:pPr>
      <w:rPr>
        <w:rFonts w:hint="default"/>
      </w:rPr>
    </w:lvl>
    <w:lvl w:ilvl="5" w:tplc="78164A5E">
      <w:numFmt w:val="bullet"/>
      <w:lvlText w:val="•"/>
      <w:lvlJc w:val="left"/>
      <w:pPr>
        <w:ind w:left="1219" w:hanging="120"/>
      </w:pPr>
      <w:rPr>
        <w:rFonts w:hint="default"/>
      </w:rPr>
    </w:lvl>
    <w:lvl w:ilvl="6" w:tplc="6C740724">
      <w:numFmt w:val="bullet"/>
      <w:lvlText w:val="•"/>
      <w:lvlJc w:val="left"/>
      <w:pPr>
        <w:ind w:left="1426" w:hanging="120"/>
      </w:pPr>
      <w:rPr>
        <w:rFonts w:hint="default"/>
      </w:rPr>
    </w:lvl>
    <w:lvl w:ilvl="7" w:tplc="53AEB1E2">
      <w:numFmt w:val="bullet"/>
      <w:lvlText w:val="•"/>
      <w:lvlJc w:val="left"/>
      <w:pPr>
        <w:ind w:left="1634" w:hanging="120"/>
      </w:pPr>
      <w:rPr>
        <w:rFonts w:hint="default"/>
      </w:rPr>
    </w:lvl>
    <w:lvl w:ilvl="8" w:tplc="BC92BBA6">
      <w:numFmt w:val="bullet"/>
      <w:lvlText w:val="•"/>
      <w:lvlJc w:val="left"/>
      <w:pPr>
        <w:ind w:left="1842" w:hanging="120"/>
      </w:pPr>
      <w:rPr>
        <w:rFonts w:hint="default"/>
      </w:rPr>
    </w:lvl>
  </w:abstractNum>
  <w:abstractNum w:abstractNumId="636" w15:restartNumberingAfterBreak="0">
    <w:nsid w:val="4C7859C3"/>
    <w:multiLevelType w:val="hybridMultilevel"/>
    <w:tmpl w:val="BE4E2A26"/>
    <w:lvl w:ilvl="0" w:tplc="672C8D4A">
      <w:numFmt w:val="bullet"/>
      <w:lvlText w:val="●"/>
      <w:lvlJc w:val="left"/>
      <w:pPr>
        <w:ind w:left="175" w:hanging="120"/>
      </w:pPr>
      <w:rPr>
        <w:rFonts w:ascii="Times New Roman" w:eastAsia="Times New Roman" w:hAnsi="Times New Roman" w:cs="Times New Roman" w:hint="default"/>
        <w:b/>
        <w:bCs/>
        <w:spacing w:val="-5"/>
        <w:w w:val="100"/>
        <w:sz w:val="14"/>
        <w:szCs w:val="14"/>
      </w:rPr>
    </w:lvl>
    <w:lvl w:ilvl="1" w:tplc="B31E0E16">
      <w:numFmt w:val="bullet"/>
      <w:lvlText w:val="•"/>
      <w:lvlJc w:val="left"/>
      <w:pPr>
        <w:ind w:left="416" w:hanging="120"/>
      </w:pPr>
      <w:rPr>
        <w:rFonts w:hint="default"/>
      </w:rPr>
    </w:lvl>
    <w:lvl w:ilvl="2" w:tplc="C388E978">
      <w:numFmt w:val="bullet"/>
      <w:lvlText w:val="•"/>
      <w:lvlJc w:val="left"/>
      <w:pPr>
        <w:ind w:left="652" w:hanging="120"/>
      </w:pPr>
      <w:rPr>
        <w:rFonts w:hint="default"/>
      </w:rPr>
    </w:lvl>
    <w:lvl w:ilvl="3" w:tplc="1EA4C700">
      <w:numFmt w:val="bullet"/>
      <w:lvlText w:val="•"/>
      <w:lvlJc w:val="left"/>
      <w:pPr>
        <w:ind w:left="888" w:hanging="120"/>
      </w:pPr>
      <w:rPr>
        <w:rFonts w:hint="default"/>
      </w:rPr>
    </w:lvl>
    <w:lvl w:ilvl="4" w:tplc="09102A6E">
      <w:numFmt w:val="bullet"/>
      <w:lvlText w:val="•"/>
      <w:lvlJc w:val="left"/>
      <w:pPr>
        <w:ind w:left="1124" w:hanging="120"/>
      </w:pPr>
      <w:rPr>
        <w:rFonts w:hint="default"/>
      </w:rPr>
    </w:lvl>
    <w:lvl w:ilvl="5" w:tplc="2124AA0A">
      <w:numFmt w:val="bullet"/>
      <w:lvlText w:val="•"/>
      <w:lvlJc w:val="left"/>
      <w:pPr>
        <w:ind w:left="1360" w:hanging="120"/>
      </w:pPr>
      <w:rPr>
        <w:rFonts w:hint="default"/>
      </w:rPr>
    </w:lvl>
    <w:lvl w:ilvl="6" w:tplc="CB96C412">
      <w:numFmt w:val="bullet"/>
      <w:lvlText w:val="•"/>
      <w:lvlJc w:val="left"/>
      <w:pPr>
        <w:ind w:left="1596" w:hanging="120"/>
      </w:pPr>
      <w:rPr>
        <w:rFonts w:hint="default"/>
      </w:rPr>
    </w:lvl>
    <w:lvl w:ilvl="7" w:tplc="7AFA4FBA">
      <w:numFmt w:val="bullet"/>
      <w:lvlText w:val="•"/>
      <w:lvlJc w:val="left"/>
      <w:pPr>
        <w:ind w:left="1832" w:hanging="120"/>
      </w:pPr>
      <w:rPr>
        <w:rFonts w:hint="default"/>
      </w:rPr>
    </w:lvl>
    <w:lvl w:ilvl="8" w:tplc="04407EF4">
      <w:numFmt w:val="bullet"/>
      <w:lvlText w:val="•"/>
      <w:lvlJc w:val="left"/>
      <w:pPr>
        <w:ind w:left="2068" w:hanging="120"/>
      </w:pPr>
      <w:rPr>
        <w:rFonts w:hint="default"/>
      </w:rPr>
    </w:lvl>
  </w:abstractNum>
  <w:abstractNum w:abstractNumId="637" w15:restartNumberingAfterBreak="0">
    <w:nsid w:val="4C830EB5"/>
    <w:multiLevelType w:val="hybridMultilevel"/>
    <w:tmpl w:val="D41600EC"/>
    <w:lvl w:ilvl="0" w:tplc="DC401A0C">
      <w:numFmt w:val="bullet"/>
      <w:lvlText w:val="●"/>
      <w:lvlJc w:val="left"/>
      <w:pPr>
        <w:ind w:left="176" w:hanging="120"/>
      </w:pPr>
      <w:rPr>
        <w:rFonts w:ascii="Times New Roman" w:eastAsia="Times New Roman" w:hAnsi="Times New Roman" w:cs="Times New Roman" w:hint="default"/>
        <w:spacing w:val="-13"/>
        <w:w w:val="100"/>
        <w:sz w:val="14"/>
        <w:szCs w:val="14"/>
      </w:rPr>
    </w:lvl>
    <w:lvl w:ilvl="1" w:tplc="A92A2F7E">
      <w:numFmt w:val="bullet"/>
      <w:lvlText w:val="•"/>
      <w:lvlJc w:val="left"/>
      <w:pPr>
        <w:ind w:left="331" w:hanging="120"/>
      </w:pPr>
      <w:rPr>
        <w:rFonts w:hint="default"/>
      </w:rPr>
    </w:lvl>
    <w:lvl w:ilvl="2" w:tplc="49D00D00">
      <w:numFmt w:val="bullet"/>
      <w:lvlText w:val="•"/>
      <w:lvlJc w:val="left"/>
      <w:pPr>
        <w:ind w:left="482" w:hanging="120"/>
      </w:pPr>
      <w:rPr>
        <w:rFonts w:hint="default"/>
      </w:rPr>
    </w:lvl>
    <w:lvl w:ilvl="3" w:tplc="19FC39EC">
      <w:numFmt w:val="bullet"/>
      <w:lvlText w:val="•"/>
      <w:lvlJc w:val="left"/>
      <w:pPr>
        <w:ind w:left="633" w:hanging="120"/>
      </w:pPr>
      <w:rPr>
        <w:rFonts w:hint="default"/>
      </w:rPr>
    </w:lvl>
    <w:lvl w:ilvl="4" w:tplc="A1223BB8">
      <w:numFmt w:val="bullet"/>
      <w:lvlText w:val="•"/>
      <w:lvlJc w:val="left"/>
      <w:pPr>
        <w:ind w:left="784" w:hanging="120"/>
      </w:pPr>
      <w:rPr>
        <w:rFonts w:hint="default"/>
      </w:rPr>
    </w:lvl>
    <w:lvl w:ilvl="5" w:tplc="8F44A446">
      <w:numFmt w:val="bullet"/>
      <w:lvlText w:val="•"/>
      <w:lvlJc w:val="left"/>
      <w:pPr>
        <w:ind w:left="935" w:hanging="120"/>
      </w:pPr>
      <w:rPr>
        <w:rFonts w:hint="default"/>
      </w:rPr>
    </w:lvl>
    <w:lvl w:ilvl="6" w:tplc="B9ACA356">
      <w:numFmt w:val="bullet"/>
      <w:lvlText w:val="•"/>
      <w:lvlJc w:val="left"/>
      <w:pPr>
        <w:ind w:left="1086" w:hanging="120"/>
      </w:pPr>
      <w:rPr>
        <w:rFonts w:hint="default"/>
      </w:rPr>
    </w:lvl>
    <w:lvl w:ilvl="7" w:tplc="9E022248">
      <w:numFmt w:val="bullet"/>
      <w:lvlText w:val="•"/>
      <w:lvlJc w:val="left"/>
      <w:pPr>
        <w:ind w:left="1237" w:hanging="120"/>
      </w:pPr>
      <w:rPr>
        <w:rFonts w:hint="default"/>
      </w:rPr>
    </w:lvl>
    <w:lvl w:ilvl="8" w:tplc="9006E3DA">
      <w:numFmt w:val="bullet"/>
      <w:lvlText w:val="•"/>
      <w:lvlJc w:val="left"/>
      <w:pPr>
        <w:ind w:left="1388" w:hanging="120"/>
      </w:pPr>
      <w:rPr>
        <w:rFonts w:hint="default"/>
      </w:rPr>
    </w:lvl>
  </w:abstractNum>
  <w:abstractNum w:abstractNumId="638" w15:restartNumberingAfterBreak="0">
    <w:nsid w:val="4C837889"/>
    <w:multiLevelType w:val="hybridMultilevel"/>
    <w:tmpl w:val="C8784C98"/>
    <w:lvl w:ilvl="0" w:tplc="F1A4C310">
      <w:numFmt w:val="bullet"/>
      <w:lvlText w:val="●"/>
      <w:lvlJc w:val="left"/>
      <w:pPr>
        <w:ind w:left="175" w:hanging="120"/>
      </w:pPr>
      <w:rPr>
        <w:rFonts w:ascii="Times New Roman" w:eastAsia="Times New Roman" w:hAnsi="Times New Roman" w:cs="Times New Roman" w:hint="default"/>
        <w:b/>
        <w:bCs/>
        <w:spacing w:val="-7"/>
        <w:w w:val="100"/>
        <w:sz w:val="14"/>
        <w:szCs w:val="14"/>
      </w:rPr>
    </w:lvl>
    <w:lvl w:ilvl="1" w:tplc="E00CBC9A">
      <w:numFmt w:val="bullet"/>
      <w:lvlText w:val="•"/>
      <w:lvlJc w:val="left"/>
      <w:pPr>
        <w:ind w:left="416" w:hanging="120"/>
      </w:pPr>
      <w:rPr>
        <w:rFonts w:hint="default"/>
      </w:rPr>
    </w:lvl>
    <w:lvl w:ilvl="2" w:tplc="01F2FF68">
      <w:numFmt w:val="bullet"/>
      <w:lvlText w:val="•"/>
      <w:lvlJc w:val="left"/>
      <w:pPr>
        <w:ind w:left="652" w:hanging="120"/>
      </w:pPr>
      <w:rPr>
        <w:rFonts w:hint="default"/>
      </w:rPr>
    </w:lvl>
    <w:lvl w:ilvl="3" w:tplc="0700E152">
      <w:numFmt w:val="bullet"/>
      <w:lvlText w:val="•"/>
      <w:lvlJc w:val="left"/>
      <w:pPr>
        <w:ind w:left="888" w:hanging="120"/>
      </w:pPr>
      <w:rPr>
        <w:rFonts w:hint="default"/>
      </w:rPr>
    </w:lvl>
    <w:lvl w:ilvl="4" w:tplc="C92AF5CA">
      <w:numFmt w:val="bullet"/>
      <w:lvlText w:val="•"/>
      <w:lvlJc w:val="left"/>
      <w:pPr>
        <w:ind w:left="1124" w:hanging="120"/>
      </w:pPr>
      <w:rPr>
        <w:rFonts w:hint="default"/>
      </w:rPr>
    </w:lvl>
    <w:lvl w:ilvl="5" w:tplc="EE76DBAA">
      <w:numFmt w:val="bullet"/>
      <w:lvlText w:val="•"/>
      <w:lvlJc w:val="left"/>
      <w:pPr>
        <w:ind w:left="1360" w:hanging="120"/>
      </w:pPr>
      <w:rPr>
        <w:rFonts w:hint="default"/>
      </w:rPr>
    </w:lvl>
    <w:lvl w:ilvl="6" w:tplc="A268F6A6">
      <w:numFmt w:val="bullet"/>
      <w:lvlText w:val="•"/>
      <w:lvlJc w:val="left"/>
      <w:pPr>
        <w:ind w:left="1596" w:hanging="120"/>
      </w:pPr>
      <w:rPr>
        <w:rFonts w:hint="default"/>
      </w:rPr>
    </w:lvl>
    <w:lvl w:ilvl="7" w:tplc="F40C1202">
      <w:numFmt w:val="bullet"/>
      <w:lvlText w:val="•"/>
      <w:lvlJc w:val="left"/>
      <w:pPr>
        <w:ind w:left="1832" w:hanging="120"/>
      </w:pPr>
      <w:rPr>
        <w:rFonts w:hint="default"/>
      </w:rPr>
    </w:lvl>
    <w:lvl w:ilvl="8" w:tplc="33C47742">
      <w:numFmt w:val="bullet"/>
      <w:lvlText w:val="•"/>
      <w:lvlJc w:val="left"/>
      <w:pPr>
        <w:ind w:left="2068" w:hanging="120"/>
      </w:pPr>
      <w:rPr>
        <w:rFonts w:hint="default"/>
      </w:rPr>
    </w:lvl>
  </w:abstractNum>
  <w:abstractNum w:abstractNumId="639" w15:restartNumberingAfterBreak="0">
    <w:nsid w:val="4C8839B2"/>
    <w:multiLevelType w:val="hybridMultilevel"/>
    <w:tmpl w:val="2966A0BA"/>
    <w:lvl w:ilvl="0" w:tplc="8376B34C">
      <w:numFmt w:val="bullet"/>
      <w:lvlText w:val="●"/>
      <w:lvlJc w:val="left"/>
      <w:pPr>
        <w:ind w:left="175" w:hanging="120"/>
      </w:pPr>
      <w:rPr>
        <w:rFonts w:ascii="Times New Roman" w:eastAsia="Times New Roman" w:hAnsi="Times New Roman" w:cs="Times New Roman" w:hint="default"/>
        <w:spacing w:val="-1"/>
        <w:w w:val="100"/>
        <w:sz w:val="14"/>
        <w:szCs w:val="14"/>
      </w:rPr>
    </w:lvl>
    <w:lvl w:ilvl="1" w:tplc="DAD8179A">
      <w:numFmt w:val="bullet"/>
      <w:lvlText w:val="•"/>
      <w:lvlJc w:val="left"/>
      <w:pPr>
        <w:ind w:left="416" w:hanging="120"/>
      </w:pPr>
      <w:rPr>
        <w:rFonts w:hint="default"/>
      </w:rPr>
    </w:lvl>
    <w:lvl w:ilvl="2" w:tplc="CDFE3F62">
      <w:numFmt w:val="bullet"/>
      <w:lvlText w:val="•"/>
      <w:lvlJc w:val="left"/>
      <w:pPr>
        <w:ind w:left="652" w:hanging="120"/>
      </w:pPr>
      <w:rPr>
        <w:rFonts w:hint="default"/>
      </w:rPr>
    </w:lvl>
    <w:lvl w:ilvl="3" w:tplc="DF14C28A">
      <w:numFmt w:val="bullet"/>
      <w:lvlText w:val="•"/>
      <w:lvlJc w:val="left"/>
      <w:pPr>
        <w:ind w:left="888" w:hanging="120"/>
      </w:pPr>
      <w:rPr>
        <w:rFonts w:hint="default"/>
      </w:rPr>
    </w:lvl>
    <w:lvl w:ilvl="4" w:tplc="D19CCBD2">
      <w:numFmt w:val="bullet"/>
      <w:lvlText w:val="•"/>
      <w:lvlJc w:val="left"/>
      <w:pPr>
        <w:ind w:left="1124" w:hanging="120"/>
      </w:pPr>
      <w:rPr>
        <w:rFonts w:hint="default"/>
      </w:rPr>
    </w:lvl>
    <w:lvl w:ilvl="5" w:tplc="DFF0A5D4">
      <w:numFmt w:val="bullet"/>
      <w:lvlText w:val="•"/>
      <w:lvlJc w:val="left"/>
      <w:pPr>
        <w:ind w:left="1360" w:hanging="120"/>
      </w:pPr>
      <w:rPr>
        <w:rFonts w:hint="default"/>
      </w:rPr>
    </w:lvl>
    <w:lvl w:ilvl="6" w:tplc="464AD696">
      <w:numFmt w:val="bullet"/>
      <w:lvlText w:val="•"/>
      <w:lvlJc w:val="left"/>
      <w:pPr>
        <w:ind w:left="1596" w:hanging="120"/>
      </w:pPr>
      <w:rPr>
        <w:rFonts w:hint="default"/>
      </w:rPr>
    </w:lvl>
    <w:lvl w:ilvl="7" w:tplc="BF72F980">
      <w:numFmt w:val="bullet"/>
      <w:lvlText w:val="•"/>
      <w:lvlJc w:val="left"/>
      <w:pPr>
        <w:ind w:left="1832" w:hanging="120"/>
      </w:pPr>
      <w:rPr>
        <w:rFonts w:hint="default"/>
      </w:rPr>
    </w:lvl>
    <w:lvl w:ilvl="8" w:tplc="679420A4">
      <w:numFmt w:val="bullet"/>
      <w:lvlText w:val="•"/>
      <w:lvlJc w:val="left"/>
      <w:pPr>
        <w:ind w:left="2068" w:hanging="120"/>
      </w:pPr>
      <w:rPr>
        <w:rFonts w:hint="default"/>
      </w:rPr>
    </w:lvl>
  </w:abstractNum>
  <w:abstractNum w:abstractNumId="640" w15:restartNumberingAfterBreak="0">
    <w:nsid w:val="4CBF12A9"/>
    <w:multiLevelType w:val="hybridMultilevel"/>
    <w:tmpl w:val="34C02FC0"/>
    <w:lvl w:ilvl="0" w:tplc="3A98227A">
      <w:numFmt w:val="bullet"/>
      <w:lvlText w:val="●"/>
      <w:lvlJc w:val="left"/>
      <w:pPr>
        <w:ind w:left="175" w:hanging="120"/>
      </w:pPr>
      <w:rPr>
        <w:rFonts w:ascii="Times New Roman" w:eastAsia="Times New Roman" w:hAnsi="Times New Roman" w:cs="Times New Roman" w:hint="default"/>
        <w:spacing w:val="-8"/>
        <w:w w:val="100"/>
        <w:sz w:val="14"/>
        <w:szCs w:val="14"/>
      </w:rPr>
    </w:lvl>
    <w:lvl w:ilvl="1" w:tplc="186ADCB6">
      <w:numFmt w:val="bullet"/>
      <w:lvlText w:val="•"/>
      <w:lvlJc w:val="left"/>
      <w:pPr>
        <w:ind w:left="387" w:hanging="120"/>
      </w:pPr>
      <w:rPr>
        <w:rFonts w:hint="default"/>
      </w:rPr>
    </w:lvl>
    <w:lvl w:ilvl="2" w:tplc="B2168CB4">
      <w:numFmt w:val="bullet"/>
      <w:lvlText w:val="•"/>
      <w:lvlJc w:val="left"/>
      <w:pPr>
        <w:ind w:left="595" w:hanging="120"/>
      </w:pPr>
      <w:rPr>
        <w:rFonts w:hint="default"/>
      </w:rPr>
    </w:lvl>
    <w:lvl w:ilvl="3" w:tplc="6408E086">
      <w:numFmt w:val="bullet"/>
      <w:lvlText w:val="•"/>
      <w:lvlJc w:val="left"/>
      <w:pPr>
        <w:ind w:left="803" w:hanging="120"/>
      </w:pPr>
      <w:rPr>
        <w:rFonts w:hint="default"/>
      </w:rPr>
    </w:lvl>
    <w:lvl w:ilvl="4" w:tplc="0972AC06">
      <w:numFmt w:val="bullet"/>
      <w:lvlText w:val="•"/>
      <w:lvlJc w:val="left"/>
      <w:pPr>
        <w:ind w:left="1011" w:hanging="120"/>
      </w:pPr>
      <w:rPr>
        <w:rFonts w:hint="default"/>
      </w:rPr>
    </w:lvl>
    <w:lvl w:ilvl="5" w:tplc="E3BEA772">
      <w:numFmt w:val="bullet"/>
      <w:lvlText w:val="•"/>
      <w:lvlJc w:val="left"/>
      <w:pPr>
        <w:ind w:left="1219" w:hanging="120"/>
      </w:pPr>
      <w:rPr>
        <w:rFonts w:hint="default"/>
      </w:rPr>
    </w:lvl>
    <w:lvl w:ilvl="6" w:tplc="3EA0D058">
      <w:numFmt w:val="bullet"/>
      <w:lvlText w:val="•"/>
      <w:lvlJc w:val="left"/>
      <w:pPr>
        <w:ind w:left="1426" w:hanging="120"/>
      </w:pPr>
      <w:rPr>
        <w:rFonts w:hint="default"/>
      </w:rPr>
    </w:lvl>
    <w:lvl w:ilvl="7" w:tplc="5CC0C20A">
      <w:numFmt w:val="bullet"/>
      <w:lvlText w:val="•"/>
      <w:lvlJc w:val="left"/>
      <w:pPr>
        <w:ind w:left="1634" w:hanging="120"/>
      </w:pPr>
      <w:rPr>
        <w:rFonts w:hint="default"/>
      </w:rPr>
    </w:lvl>
    <w:lvl w:ilvl="8" w:tplc="6F383402">
      <w:numFmt w:val="bullet"/>
      <w:lvlText w:val="•"/>
      <w:lvlJc w:val="left"/>
      <w:pPr>
        <w:ind w:left="1842" w:hanging="120"/>
      </w:pPr>
      <w:rPr>
        <w:rFonts w:hint="default"/>
      </w:rPr>
    </w:lvl>
  </w:abstractNum>
  <w:abstractNum w:abstractNumId="641" w15:restartNumberingAfterBreak="0">
    <w:nsid w:val="4CC90EB2"/>
    <w:multiLevelType w:val="hybridMultilevel"/>
    <w:tmpl w:val="E6B2CF9C"/>
    <w:lvl w:ilvl="0" w:tplc="49ACAA0E">
      <w:numFmt w:val="bullet"/>
      <w:lvlText w:val="●"/>
      <w:lvlJc w:val="left"/>
      <w:pPr>
        <w:ind w:left="175" w:hanging="120"/>
      </w:pPr>
      <w:rPr>
        <w:rFonts w:ascii="Times New Roman" w:eastAsia="Times New Roman" w:hAnsi="Times New Roman" w:cs="Times New Roman" w:hint="default"/>
        <w:spacing w:val="-4"/>
        <w:w w:val="100"/>
        <w:sz w:val="14"/>
        <w:szCs w:val="14"/>
      </w:rPr>
    </w:lvl>
    <w:lvl w:ilvl="1" w:tplc="58C6FE36">
      <w:numFmt w:val="bullet"/>
      <w:lvlText w:val="•"/>
      <w:lvlJc w:val="left"/>
      <w:pPr>
        <w:ind w:left="416" w:hanging="120"/>
      </w:pPr>
      <w:rPr>
        <w:rFonts w:hint="default"/>
      </w:rPr>
    </w:lvl>
    <w:lvl w:ilvl="2" w:tplc="1A44F5B4">
      <w:numFmt w:val="bullet"/>
      <w:lvlText w:val="•"/>
      <w:lvlJc w:val="left"/>
      <w:pPr>
        <w:ind w:left="652" w:hanging="120"/>
      </w:pPr>
      <w:rPr>
        <w:rFonts w:hint="default"/>
      </w:rPr>
    </w:lvl>
    <w:lvl w:ilvl="3" w:tplc="C012160E">
      <w:numFmt w:val="bullet"/>
      <w:lvlText w:val="•"/>
      <w:lvlJc w:val="left"/>
      <w:pPr>
        <w:ind w:left="888" w:hanging="120"/>
      </w:pPr>
      <w:rPr>
        <w:rFonts w:hint="default"/>
      </w:rPr>
    </w:lvl>
    <w:lvl w:ilvl="4" w:tplc="94ECC5E4">
      <w:numFmt w:val="bullet"/>
      <w:lvlText w:val="•"/>
      <w:lvlJc w:val="left"/>
      <w:pPr>
        <w:ind w:left="1124" w:hanging="120"/>
      </w:pPr>
      <w:rPr>
        <w:rFonts w:hint="default"/>
      </w:rPr>
    </w:lvl>
    <w:lvl w:ilvl="5" w:tplc="7246875E">
      <w:numFmt w:val="bullet"/>
      <w:lvlText w:val="•"/>
      <w:lvlJc w:val="left"/>
      <w:pPr>
        <w:ind w:left="1360" w:hanging="120"/>
      </w:pPr>
      <w:rPr>
        <w:rFonts w:hint="default"/>
      </w:rPr>
    </w:lvl>
    <w:lvl w:ilvl="6" w:tplc="A094EFA0">
      <w:numFmt w:val="bullet"/>
      <w:lvlText w:val="•"/>
      <w:lvlJc w:val="left"/>
      <w:pPr>
        <w:ind w:left="1596" w:hanging="120"/>
      </w:pPr>
      <w:rPr>
        <w:rFonts w:hint="default"/>
      </w:rPr>
    </w:lvl>
    <w:lvl w:ilvl="7" w:tplc="59466A3E">
      <w:numFmt w:val="bullet"/>
      <w:lvlText w:val="•"/>
      <w:lvlJc w:val="left"/>
      <w:pPr>
        <w:ind w:left="1832" w:hanging="120"/>
      </w:pPr>
      <w:rPr>
        <w:rFonts w:hint="default"/>
      </w:rPr>
    </w:lvl>
    <w:lvl w:ilvl="8" w:tplc="5CF210CA">
      <w:numFmt w:val="bullet"/>
      <w:lvlText w:val="•"/>
      <w:lvlJc w:val="left"/>
      <w:pPr>
        <w:ind w:left="2068" w:hanging="120"/>
      </w:pPr>
      <w:rPr>
        <w:rFonts w:hint="default"/>
      </w:rPr>
    </w:lvl>
  </w:abstractNum>
  <w:abstractNum w:abstractNumId="642" w15:restartNumberingAfterBreak="0">
    <w:nsid w:val="4CD67C49"/>
    <w:multiLevelType w:val="hybridMultilevel"/>
    <w:tmpl w:val="BE6EF6E6"/>
    <w:lvl w:ilvl="0" w:tplc="992CC2E6">
      <w:numFmt w:val="bullet"/>
      <w:lvlText w:val="●"/>
      <w:lvlJc w:val="left"/>
      <w:pPr>
        <w:ind w:left="175" w:hanging="120"/>
      </w:pPr>
      <w:rPr>
        <w:rFonts w:ascii="Times New Roman" w:eastAsia="Times New Roman" w:hAnsi="Times New Roman" w:cs="Times New Roman" w:hint="default"/>
        <w:spacing w:val="-5"/>
        <w:w w:val="100"/>
        <w:sz w:val="14"/>
        <w:szCs w:val="14"/>
      </w:rPr>
    </w:lvl>
    <w:lvl w:ilvl="1" w:tplc="935A6CEC">
      <w:numFmt w:val="bullet"/>
      <w:lvlText w:val="•"/>
      <w:lvlJc w:val="left"/>
      <w:pPr>
        <w:ind w:left="416" w:hanging="120"/>
      </w:pPr>
      <w:rPr>
        <w:rFonts w:hint="default"/>
      </w:rPr>
    </w:lvl>
    <w:lvl w:ilvl="2" w:tplc="1E46C082">
      <w:numFmt w:val="bullet"/>
      <w:lvlText w:val="•"/>
      <w:lvlJc w:val="left"/>
      <w:pPr>
        <w:ind w:left="652" w:hanging="120"/>
      </w:pPr>
      <w:rPr>
        <w:rFonts w:hint="default"/>
      </w:rPr>
    </w:lvl>
    <w:lvl w:ilvl="3" w:tplc="ED72F0E8">
      <w:numFmt w:val="bullet"/>
      <w:lvlText w:val="•"/>
      <w:lvlJc w:val="left"/>
      <w:pPr>
        <w:ind w:left="888" w:hanging="120"/>
      </w:pPr>
      <w:rPr>
        <w:rFonts w:hint="default"/>
      </w:rPr>
    </w:lvl>
    <w:lvl w:ilvl="4" w:tplc="85D4A5E2">
      <w:numFmt w:val="bullet"/>
      <w:lvlText w:val="•"/>
      <w:lvlJc w:val="left"/>
      <w:pPr>
        <w:ind w:left="1124" w:hanging="120"/>
      </w:pPr>
      <w:rPr>
        <w:rFonts w:hint="default"/>
      </w:rPr>
    </w:lvl>
    <w:lvl w:ilvl="5" w:tplc="572EF5AC">
      <w:numFmt w:val="bullet"/>
      <w:lvlText w:val="•"/>
      <w:lvlJc w:val="left"/>
      <w:pPr>
        <w:ind w:left="1360" w:hanging="120"/>
      </w:pPr>
      <w:rPr>
        <w:rFonts w:hint="default"/>
      </w:rPr>
    </w:lvl>
    <w:lvl w:ilvl="6" w:tplc="7EA62346">
      <w:numFmt w:val="bullet"/>
      <w:lvlText w:val="•"/>
      <w:lvlJc w:val="left"/>
      <w:pPr>
        <w:ind w:left="1596" w:hanging="120"/>
      </w:pPr>
      <w:rPr>
        <w:rFonts w:hint="default"/>
      </w:rPr>
    </w:lvl>
    <w:lvl w:ilvl="7" w:tplc="A05A17BC">
      <w:numFmt w:val="bullet"/>
      <w:lvlText w:val="•"/>
      <w:lvlJc w:val="left"/>
      <w:pPr>
        <w:ind w:left="1832" w:hanging="120"/>
      </w:pPr>
      <w:rPr>
        <w:rFonts w:hint="default"/>
      </w:rPr>
    </w:lvl>
    <w:lvl w:ilvl="8" w:tplc="D4D0E480">
      <w:numFmt w:val="bullet"/>
      <w:lvlText w:val="•"/>
      <w:lvlJc w:val="left"/>
      <w:pPr>
        <w:ind w:left="2068" w:hanging="120"/>
      </w:pPr>
      <w:rPr>
        <w:rFonts w:hint="default"/>
      </w:rPr>
    </w:lvl>
  </w:abstractNum>
  <w:abstractNum w:abstractNumId="643" w15:restartNumberingAfterBreak="0">
    <w:nsid w:val="4CDF40C1"/>
    <w:multiLevelType w:val="hybridMultilevel"/>
    <w:tmpl w:val="C95A18D4"/>
    <w:lvl w:ilvl="0" w:tplc="EF5E80BA">
      <w:numFmt w:val="bullet"/>
      <w:lvlText w:val="●"/>
      <w:lvlJc w:val="left"/>
      <w:pPr>
        <w:ind w:left="175" w:hanging="120"/>
      </w:pPr>
      <w:rPr>
        <w:rFonts w:ascii="Times New Roman" w:eastAsia="Times New Roman" w:hAnsi="Times New Roman" w:cs="Times New Roman" w:hint="default"/>
        <w:spacing w:val="-6"/>
        <w:w w:val="100"/>
        <w:sz w:val="14"/>
        <w:szCs w:val="14"/>
      </w:rPr>
    </w:lvl>
    <w:lvl w:ilvl="1" w:tplc="BF6ACC9A">
      <w:numFmt w:val="bullet"/>
      <w:lvlText w:val="•"/>
      <w:lvlJc w:val="left"/>
      <w:pPr>
        <w:ind w:left="421" w:hanging="120"/>
      </w:pPr>
      <w:rPr>
        <w:rFonts w:hint="default"/>
      </w:rPr>
    </w:lvl>
    <w:lvl w:ilvl="2" w:tplc="C99CF082">
      <w:numFmt w:val="bullet"/>
      <w:lvlText w:val="•"/>
      <w:lvlJc w:val="left"/>
      <w:pPr>
        <w:ind w:left="663" w:hanging="120"/>
      </w:pPr>
      <w:rPr>
        <w:rFonts w:hint="default"/>
      </w:rPr>
    </w:lvl>
    <w:lvl w:ilvl="3" w:tplc="70F618BE">
      <w:numFmt w:val="bullet"/>
      <w:lvlText w:val="•"/>
      <w:lvlJc w:val="left"/>
      <w:pPr>
        <w:ind w:left="905" w:hanging="120"/>
      </w:pPr>
      <w:rPr>
        <w:rFonts w:hint="default"/>
      </w:rPr>
    </w:lvl>
    <w:lvl w:ilvl="4" w:tplc="7BE81548">
      <w:numFmt w:val="bullet"/>
      <w:lvlText w:val="•"/>
      <w:lvlJc w:val="left"/>
      <w:pPr>
        <w:ind w:left="1147" w:hanging="120"/>
      </w:pPr>
      <w:rPr>
        <w:rFonts w:hint="default"/>
      </w:rPr>
    </w:lvl>
    <w:lvl w:ilvl="5" w:tplc="ADC4B048">
      <w:numFmt w:val="bullet"/>
      <w:lvlText w:val="•"/>
      <w:lvlJc w:val="left"/>
      <w:pPr>
        <w:ind w:left="1389" w:hanging="120"/>
      </w:pPr>
      <w:rPr>
        <w:rFonts w:hint="default"/>
      </w:rPr>
    </w:lvl>
    <w:lvl w:ilvl="6" w:tplc="7188D83C">
      <w:numFmt w:val="bullet"/>
      <w:lvlText w:val="•"/>
      <w:lvlJc w:val="left"/>
      <w:pPr>
        <w:ind w:left="1630" w:hanging="120"/>
      </w:pPr>
      <w:rPr>
        <w:rFonts w:hint="default"/>
      </w:rPr>
    </w:lvl>
    <w:lvl w:ilvl="7" w:tplc="FAE26E10">
      <w:numFmt w:val="bullet"/>
      <w:lvlText w:val="•"/>
      <w:lvlJc w:val="left"/>
      <w:pPr>
        <w:ind w:left="1872" w:hanging="120"/>
      </w:pPr>
      <w:rPr>
        <w:rFonts w:hint="default"/>
      </w:rPr>
    </w:lvl>
    <w:lvl w:ilvl="8" w:tplc="E7C03D0C">
      <w:numFmt w:val="bullet"/>
      <w:lvlText w:val="•"/>
      <w:lvlJc w:val="left"/>
      <w:pPr>
        <w:ind w:left="2114" w:hanging="120"/>
      </w:pPr>
      <w:rPr>
        <w:rFonts w:hint="default"/>
      </w:rPr>
    </w:lvl>
  </w:abstractNum>
  <w:abstractNum w:abstractNumId="644" w15:restartNumberingAfterBreak="0">
    <w:nsid w:val="4D062C07"/>
    <w:multiLevelType w:val="hybridMultilevel"/>
    <w:tmpl w:val="A0742112"/>
    <w:lvl w:ilvl="0" w:tplc="04E08892">
      <w:start w:val="1"/>
      <w:numFmt w:val="decimal"/>
      <w:lvlText w:val="%1)"/>
      <w:lvlJc w:val="left"/>
      <w:pPr>
        <w:ind w:left="712" w:hanging="195"/>
        <w:jc w:val="left"/>
      </w:pPr>
      <w:rPr>
        <w:rFonts w:ascii="Times New Roman" w:eastAsia="Times New Roman" w:hAnsi="Times New Roman" w:cs="Times New Roman" w:hint="default"/>
        <w:spacing w:val="-10"/>
        <w:w w:val="100"/>
        <w:sz w:val="18"/>
        <w:szCs w:val="18"/>
      </w:rPr>
    </w:lvl>
    <w:lvl w:ilvl="1" w:tplc="F03CBFB8">
      <w:numFmt w:val="bullet"/>
      <w:lvlText w:val="•"/>
      <w:lvlJc w:val="left"/>
      <w:pPr>
        <w:ind w:left="1726" w:hanging="195"/>
      </w:pPr>
      <w:rPr>
        <w:rFonts w:hint="default"/>
      </w:rPr>
    </w:lvl>
    <w:lvl w:ilvl="2" w:tplc="78F6EF32">
      <w:numFmt w:val="bullet"/>
      <w:lvlText w:val="•"/>
      <w:lvlJc w:val="left"/>
      <w:pPr>
        <w:ind w:left="2733" w:hanging="195"/>
      </w:pPr>
      <w:rPr>
        <w:rFonts w:hint="default"/>
      </w:rPr>
    </w:lvl>
    <w:lvl w:ilvl="3" w:tplc="0BCA8268">
      <w:numFmt w:val="bullet"/>
      <w:lvlText w:val="•"/>
      <w:lvlJc w:val="left"/>
      <w:pPr>
        <w:ind w:left="3739" w:hanging="195"/>
      </w:pPr>
      <w:rPr>
        <w:rFonts w:hint="default"/>
      </w:rPr>
    </w:lvl>
    <w:lvl w:ilvl="4" w:tplc="35EE77B0">
      <w:numFmt w:val="bullet"/>
      <w:lvlText w:val="•"/>
      <w:lvlJc w:val="left"/>
      <w:pPr>
        <w:ind w:left="4746" w:hanging="195"/>
      </w:pPr>
      <w:rPr>
        <w:rFonts w:hint="default"/>
      </w:rPr>
    </w:lvl>
    <w:lvl w:ilvl="5" w:tplc="2B8039B8">
      <w:numFmt w:val="bullet"/>
      <w:lvlText w:val="•"/>
      <w:lvlJc w:val="left"/>
      <w:pPr>
        <w:ind w:left="5752" w:hanging="195"/>
      </w:pPr>
      <w:rPr>
        <w:rFonts w:hint="default"/>
      </w:rPr>
    </w:lvl>
    <w:lvl w:ilvl="6" w:tplc="DB947BF2">
      <w:numFmt w:val="bullet"/>
      <w:lvlText w:val="•"/>
      <w:lvlJc w:val="left"/>
      <w:pPr>
        <w:ind w:left="6759" w:hanging="195"/>
      </w:pPr>
      <w:rPr>
        <w:rFonts w:hint="default"/>
      </w:rPr>
    </w:lvl>
    <w:lvl w:ilvl="7" w:tplc="909AE462">
      <w:numFmt w:val="bullet"/>
      <w:lvlText w:val="•"/>
      <w:lvlJc w:val="left"/>
      <w:pPr>
        <w:ind w:left="7765" w:hanging="195"/>
      </w:pPr>
      <w:rPr>
        <w:rFonts w:hint="default"/>
      </w:rPr>
    </w:lvl>
    <w:lvl w:ilvl="8" w:tplc="2A60F66A">
      <w:numFmt w:val="bullet"/>
      <w:lvlText w:val="•"/>
      <w:lvlJc w:val="left"/>
      <w:pPr>
        <w:ind w:left="8772" w:hanging="195"/>
      </w:pPr>
      <w:rPr>
        <w:rFonts w:hint="default"/>
      </w:rPr>
    </w:lvl>
  </w:abstractNum>
  <w:abstractNum w:abstractNumId="645" w15:restartNumberingAfterBreak="0">
    <w:nsid w:val="4D3652EB"/>
    <w:multiLevelType w:val="hybridMultilevel"/>
    <w:tmpl w:val="AAECC892"/>
    <w:lvl w:ilvl="0" w:tplc="05F83536">
      <w:start w:val="1"/>
      <w:numFmt w:val="decimal"/>
      <w:lvlText w:val="%1."/>
      <w:lvlJc w:val="left"/>
      <w:pPr>
        <w:ind w:left="196" w:hanging="140"/>
        <w:jc w:val="left"/>
      </w:pPr>
      <w:rPr>
        <w:rFonts w:ascii="Times New Roman" w:eastAsia="Times New Roman" w:hAnsi="Times New Roman" w:cs="Times New Roman" w:hint="default"/>
        <w:spacing w:val="-6"/>
        <w:w w:val="100"/>
        <w:sz w:val="14"/>
        <w:szCs w:val="14"/>
      </w:rPr>
    </w:lvl>
    <w:lvl w:ilvl="1" w:tplc="A3BCD148">
      <w:numFmt w:val="bullet"/>
      <w:lvlText w:val="•"/>
      <w:lvlJc w:val="left"/>
      <w:pPr>
        <w:ind w:left="434" w:hanging="140"/>
      </w:pPr>
      <w:rPr>
        <w:rFonts w:hint="default"/>
      </w:rPr>
    </w:lvl>
    <w:lvl w:ilvl="2" w:tplc="31C60768">
      <w:numFmt w:val="bullet"/>
      <w:lvlText w:val="•"/>
      <w:lvlJc w:val="left"/>
      <w:pPr>
        <w:ind w:left="668" w:hanging="140"/>
      </w:pPr>
      <w:rPr>
        <w:rFonts w:hint="default"/>
      </w:rPr>
    </w:lvl>
    <w:lvl w:ilvl="3" w:tplc="9B9A0AD0">
      <w:numFmt w:val="bullet"/>
      <w:lvlText w:val="•"/>
      <w:lvlJc w:val="left"/>
      <w:pPr>
        <w:ind w:left="902" w:hanging="140"/>
      </w:pPr>
      <w:rPr>
        <w:rFonts w:hint="default"/>
      </w:rPr>
    </w:lvl>
    <w:lvl w:ilvl="4" w:tplc="12EA1A10">
      <w:numFmt w:val="bullet"/>
      <w:lvlText w:val="•"/>
      <w:lvlJc w:val="left"/>
      <w:pPr>
        <w:ind w:left="1136" w:hanging="140"/>
      </w:pPr>
      <w:rPr>
        <w:rFonts w:hint="default"/>
      </w:rPr>
    </w:lvl>
    <w:lvl w:ilvl="5" w:tplc="3A52C356">
      <w:numFmt w:val="bullet"/>
      <w:lvlText w:val="•"/>
      <w:lvlJc w:val="left"/>
      <w:pPr>
        <w:ind w:left="1370" w:hanging="140"/>
      </w:pPr>
      <w:rPr>
        <w:rFonts w:hint="default"/>
      </w:rPr>
    </w:lvl>
    <w:lvl w:ilvl="6" w:tplc="5F0EF2A2">
      <w:numFmt w:val="bullet"/>
      <w:lvlText w:val="•"/>
      <w:lvlJc w:val="left"/>
      <w:pPr>
        <w:ind w:left="1604" w:hanging="140"/>
      </w:pPr>
      <w:rPr>
        <w:rFonts w:hint="default"/>
      </w:rPr>
    </w:lvl>
    <w:lvl w:ilvl="7" w:tplc="B7C0F27C">
      <w:numFmt w:val="bullet"/>
      <w:lvlText w:val="•"/>
      <w:lvlJc w:val="left"/>
      <w:pPr>
        <w:ind w:left="1838" w:hanging="140"/>
      </w:pPr>
      <w:rPr>
        <w:rFonts w:hint="default"/>
      </w:rPr>
    </w:lvl>
    <w:lvl w:ilvl="8" w:tplc="2F006F24">
      <w:numFmt w:val="bullet"/>
      <w:lvlText w:val="•"/>
      <w:lvlJc w:val="left"/>
      <w:pPr>
        <w:ind w:left="2072" w:hanging="140"/>
      </w:pPr>
      <w:rPr>
        <w:rFonts w:hint="default"/>
      </w:rPr>
    </w:lvl>
  </w:abstractNum>
  <w:abstractNum w:abstractNumId="646" w15:restartNumberingAfterBreak="0">
    <w:nsid w:val="4D6D0555"/>
    <w:multiLevelType w:val="hybridMultilevel"/>
    <w:tmpl w:val="6F7416D6"/>
    <w:lvl w:ilvl="0" w:tplc="8DB623DC">
      <w:numFmt w:val="bullet"/>
      <w:lvlText w:val="●"/>
      <w:lvlJc w:val="left"/>
      <w:pPr>
        <w:ind w:left="175" w:hanging="120"/>
      </w:pPr>
      <w:rPr>
        <w:rFonts w:ascii="Times New Roman" w:eastAsia="Times New Roman" w:hAnsi="Times New Roman" w:cs="Times New Roman" w:hint="default"/>
        <w:b/>
        <w:bCs/>
        <w:spacing w:val="-4"/>
        <w:w w:val="100"/>
        <w:sz w:val="14"/>
        <w:szCs w:val="14"/>
      </w:rPr>
    </w:lvl>
    <w:lvl w:ilvl="1" w:tplc="23C6DE7E">
      <w:numFmt w:val="bullet"/>
      <w:lvlText w:val="•"/>
      <w:lvlJc w:val="left"/>
      <w:pPr>
        <w:ind w:left="387" w:hanging="120"/>
      </w:pPr>
      <w:rPr>
        <w:rFonts w:hint="default"/>
      </w:rPr>
    </w:lvl>
    <w:lvl w:ilvl="2" w:tplc="42A89A9E">
      <w:numFmt w:val="bullet"/>
      <w:lvlText w:val="•"/>
      <w:lvlJc w:val="left"/>
      <w:pPr>
        <w:ind w:left="595" w:hanging="120"/>
      </w:pPr>
      <w:rPr>
        <w:rFonts w:hint="default"/>
      </w:rPr>
    </w:lvl>
    <w:lvl w:ilvl="3" w:tplc="15DAD54E">
      <w:numFmt w:val="bullet"/>
      <w:lvlText w:val="•"/>
      <w:lvlJc w:val="left"/>
      <w:pPr>
        <w:ind w:left="803" w:hanging="120"/>
      </w:pPr>
      <w:rPr>
        <w:rFonts w:hint="default"/>
      </w:rPr>
    </w:lvl>
    <w:lvl w:ilvl="4" w:tplc="886C0318">
      <w:numFmt w:val="bullet"/>
      <w:lvlText w:val="•"/>
      <w:lvlJc w:val="left"/>
      <w:pPr>
        <w:ind w:left="1011" w:hanging="120"/>
      </w:pPr>
      <w:rPr>
        <w:rFonts w:hint="default"/>
      </w:rPr>
    </w:lvl>
    <w:lvl w:ilvl="5" w:tplc="084EE2A2">
      <w:numFmt w:val="bullet"/>
      <w:lvlText w:val="•"/>
      <w:lvlJc w:val="left"/>
      <w:pPr>
        <w:ind w:left="1219" w:hanging="120"/>
      </w:pPr>
      <w:rPr>
        <w:rFonts w:hint="default"/>
      </w:rPr>
    </w:lvl>
    <w:lvl w:ilvl="6" w:tplc="F6165884">
      <w:numFmt w:val="bullet"/>
      <w:lvlText w:val="•"/>
      <w:lvlJc w:val="left"/>
      <w:pPr>
        <w:ind w:left="1426" w:hanging="120"/>
      </w:pPr>
      <w:rPr>
        <w:rFonts w:hint="default"/>
      </w:rPr>
    </w:lvl>
    <w:lvl w:ilvl="7" w:tplc="403836BA">
      <w:numFmt w:val="bullet"/>
      <w:lvlText w:val="•"/>
      <w:lvlJc w:val="left"/>
      <w:pPr>
        <w:ind w:left="1634" w:hanging="120"/>
      </w:pPr>
      <w:rPr>
        <w:rFonts w:hint="default"/>
      </w:rPr>
    </w:lvl>
    <w:lvl w:ilvl="8" w:tplc="F9BC4706">
      <w:numFmt w:val="bullet"/>
      <w:lvlText w:val="•"/>
      <w:lvlJc w:val="left"/>
      <w:pPr>
        <w:ind w:left="1842" w:hanging="120"/>
      </w:pPr>
      <w:rPr>
        <w:rFonts w:hint="default"/>
      </w:rPr>
    </w:lvl>
  </w:abstractNum>
  <w:abstractNum w:abstractNumId="647" w15:restartNumberingAfterBreak="0">
    <w:nsid w:val="4DBB4FFC"/>
    <w:multiLevelType w:val="hybridMultilevel"/>
    <w:tmpl w:val="8B2CAC2C"/>
    <w:lvl w:ilvl="0" w:tplc="B97C44A4">
      <w:numFmt w:val="bullet"/>
      <w:lvlText w:val="●"/>
      <w:lvlJc w:val="left"/>
      <w:pPr>
        <w:ind w:left="176" w:hanging="120"/>
      </w:pPr>
      <w:rPr>
        <w:rFonts w:ascii="Times New Roman" w:eastAsia="Times New Roman" w:hAnsi="Times New Roman" w:cs="Times New Roman" w:hint="default"/>
        <w:spacing w:val="-6"/>
        <w:w w:val="100"/>
        <w:sz w:val="14"/>
        <w:szCs w:val="14"/>
      </w:rPr>
    </w:lvl>
    <w:lvl w:ilvl="1" w:tplc="D26E7176">
      <w:numFmt w:val="bullet"/>
      <w:lvlText w:val="•"/>
      <w:lvlJc w:val="left"/>
      <w:pPr>
        <w:ind w:left="421" w:hanging="120"/>
      </w:pPr>
      <w:rPr>
        <w:rFonts w:hint="default"/>
      </w:rPr>
    </w:lvl>
    <w:lvl w:ilvl="2" w:tplc="48401CE2">
      <w:numFmt w:val="bullet"/>
      <w:lvlText w:val="•"/>
      <w:lvlJc w:val="left"/>
      <w:pPr>
        <w:ind w:left="663" w:hanging="120"/>
      </w:pPr>
      <w:rPr>
        <w:rFonts w:hint="default"/>
      </w:rPr>
    </w:lvl>
    <w:lvl w:ilvl="3" w:tplc="599E68D0">
      <w:numFmt w:val="bullet"/>
      <w:lvlText w:val="•"/>
      <w:lvlJc w:val="left"/>
      <w:pPr>
        <w:ind w:left="905" w:hanging="120"/>
      </w:pPr>
      <w:rPr>
        <w:rFonts w:hint="default"/>
      </w:rPr>
    </w:lvl>
    <w:lvl w:ilvl="4" w:tplc="7F100C86">
      <w:numFmt w:val="bullet"/>
      <w:lvlText w:val="•"/>
      <w:lvlJc w:val="left"/>
      <w:pPr>
        <w:ind w:left="1147" w:hanging="120"/>
      </w:pPr>
      <w:rPr>
        <w:rFonts w:hint="default"/>
      </w:rPr>
    </w:lvl>
    <w:lvl w:ilvl="5" w:tplc="F46C78DC">
      <w:numFmt w:val="bullet"/>
      <w:lvlText w:val="•"/>
      <w:lvlJc w:val="left"/>
      <w:pPr>
        <w:ind w:left="1389" w:hanging="120"/>
      </w:pPr>
      <w:rPr>
        <w:rFonts w:hint="default"/>
      </w:rPr>
    </w:lvl>
    <w:lvl w:ilvl="6" w:tplc="0C0804AC">
      <w:numFmt w:val="bullet"/>
      <w:lvlText w:val="•"/>
      <w:lvlJc w:val="left"/>
      <w:pPr>
        <w:ind w:left="1630" w:hanging="120"/>
      </w:pPr>
      <w:rPr>
        <w:rFonts w:hint="default"/>
      </w:rPr>
    </w:lvl>
    <w:lvl w:ilvl="7" w:tplc="73666F7C">
      <w:numFmt w:val="bullet"/>
      <w:lvlText w:val="•"/>
      <w:lvlJc w:val="left"/>
      <w:pPr>
        <w:ind w:left="1872" w:hanging="120"/>
      </w:pPr>
      <w:rPr>
        <w:rFonts w:hint="default"/>
      </w:rPr>
    </w:lvl>
    <w:lvl w:ilvl="8" w:tplc="4A3EB4C0">
      <w:numFmt w:val="bullet"/>
      <w:lvlText w:val="•"/>
      <w:lvlJc w:val="left"/>
      <w:pPr>
        <w:ind w:left="2114" w:hanging="120"/>
      </w:pPr>
      <w:rPr>
        <w:rFonts w:hint="default"/>
      </w:rPr>
    </w:lvl>
  </w:abstractNum>
  <w:abstractNum w:abstractNumId="648" w15:restartNumberingAfterBreak="0">
    <w:nsid w:val="4DC7029F"/>
    <w:multiLevelType w:val="hybridMultilevel"/>
    <w:tmpl w:val="9D8A3432"/>
    <w:lvl w:ilvl="0" w:tplc="C9BE30BA">
      <w:numFmt w:val="bullet"/>
      <w:lvlText w:val="●"/>
      <w:lvlJc w:val="left"/>
      <w:pPr>
        <w:ind w:left="175" w:hanging="120"/>
      </w:pPr>
      <w:rPr>
        <w:rFonts w:ascii="Times New Roman" w:eastAsia="Times New Roman" w:hAnsi="Times New Roman" w:cs="Times New Roman" w:hint="default"/>
        <w:spacing w:val="-8"/>
        <w:w w:val="100"/>
        <w:sz w:val="14"/>
        <w:szCs w:val="14"/>
      </w:rPr>
    </w:lvl>
    <w:lvl w:ilvl="1" w:tplc="B248EA50">
      <w:numFmt w:val="bullet"/>
      <w:lvlText w:val="•"/>
      <w:lvlJc w:val="left"/>
      <w:pPr>
        <w:ind w:left="387" w:hanging="120"/>
      </w:pPr>
      <w:rPr>
        <w:rFonts w:hint="default"/>
      </w:rPr>
    </w:lvl>
    <w:lvl w:ilvl="2" w:tplc="81007A60">
      <w:numFmt w:val="bullet"/>
      <w:lvlText w:val="•"/>
      <w:lvlJc w:val="left"/>
      <w:pPr>
        <w:ind w:left="595" w:hanging="120"/>
      </w:pPr>
      <w:rPr>
        <w:rFonts w:hint="default"/>
      </w:rPr>
    </w:lvl>
    <w:lvl w:ilvl="3" w:tplc="3BCA0652">
      <w:numFmt w:val="bullet"/>
      <w:lvlText w:val="•"/>
      <w:lvlJc w:val="left"/>
      <w:pPr>
        <w:ind w:left="803" w:hanging="120"/>
      </w:pPr>
      <w:rPr>
        <w:rFonts w:hint="default"/>
      </w:rPr>
    </w:lvl>
    <w:lvl w:ilvl="4" w:tplc="CDCEFB24">
      <w:numFmt w:val="bullet"/>
      <w:lvlText w:val="•"/>
      <w:lvlJc w:val="left"/>
      <w:pPr>
        <w:ind w:left="1011" w:hanging="120"/>
      </w:pPr>
      <w:rPr>
        <w:rFonts w:hint="default"/>
      </w:rPr>
    </w:lvl>
    <w:lvl w:ilvl="5" w:tplc="31027096">
      <w:numFmt w:val="bullet"/>
      <w:lvlText w:val="•"/>
      <w:lvlJc w:val="left"/>
      <w:pPr>
        <w:ind w:left="1219" w:hanging="120"/>
      </w:pPr>
      <w:rPr>
        <w:rFonts w:hint="default"/>
      </w:rPr>
    </w:lvl>
    <w:lvl w:ilvl="6" w:tplc="8CC4D2CA">
      <w:numFmt w:val="bullet"/>
      <w:lvlText w:val="•"/>
      <w:lvlJc w:val="left"/>
      <w:pPr>
        <w:ind w:left="1426" w:hanging="120"/>
      </w:pPr>
      <w:rPr>
        <w:rFonts w:hint="default"/>
      </w:rPr>
    </w:lvl>
    <w:lvl w:ilvl="7" w:tplc="13889C3C">
      <w:numFmt w:val="bullet"/>
      <w:lvlText w:val="•"/>
      <w:lvlJc w:val="left"/>
      <w:pPr>
        <w:ind w:left="1634" w:hanging="120"/>
      </w:pPr>
      <w:rPr>
        <w:rFonts w:hint="default"/>
      </w:rPr>
    </w:lvl>
    <w:lvl w:ilvl="8" w:tplc="49722316">
      <w:numFmt w:val="bullet"/>
      <w:lvlText w:val="•"/>
      <w:lvlJc w:val="left"/>
      <w:pPr>
        <w:ind w:left="1842" w:hanging="120"/>
      </w:pPr>
      <w:rPr>
        <w:rFonts w:hint="default"/>
      </w:rPr>
    </w:lvl>
  </w:abstractNum>
  <w:abstractNum w:abstractNumId="649" w15:restartNumberingAfterBreak="0">
    <w:nsid w:val="4DCC4002"/>
    <w:multiLevelType w:val="hybridMultilevel"/>
    <w:tmpl w:val="9E70DBDE"/>
    <w:lvl w:ilvl="0" w:tplc="6E32FF3C">
      <w:numFmt w:val="bullet"/>
      <w:lvlText w:val="–"/>
      <w:lvlJc w:val="left"/>
      <w:pPr>
        <w:ind w:left="120" w:hanging="135"/>
      </w:pPr>
      <w:rPr>
        <w:rFonts w:ascii="Times New Roman" w:eastAsia="Times New Roman" w:hAnsi="Times New Roman" w:cs="Times New Roman" w:hint="default"/>
        <w:spacing w:val="-19"/>
        <w:w w:val="100"/>
        <w:sz w:val="18"/>
        <w:szCs w:val="18"/>
      </w:rPr>
    </w:lvl>
    <w:lvl w:ilvl="1" w:tplc="29BED358">
      <w:numFmt w:val="bullet"/>
      <w:lvlText w:val="•"/>
      <w:lvlJc w:val="left"/>
      <w:pPr>
        <w:ind w:left="1186" w:hanging="135"/>
      </w:pPr>
      <w:rPr>
        <w:rFonts w:hint="default"/>
      </w:rPr>
    </w:lvl>
    <w:lvl w:ilvl="2" w:tplc="758CFF52">
      <w:numFmt w:val="bullet"/>
      <w:lvlText w:val="•"/>
      <w:lvlJc w:val="left"/>
      <w:pPr>
        <w:ind w:left="2253" w:hanging="135"/>
      </w:pPr>
      <w:rPr>
        <w:rFonts w:hint="default"/>
      </w:rPr>
    </w:lvl>
    <w:lvl w:ilvl="3" w:tplc="83B8A360">
      <w:numFmt w:val="bullet"/>
      <w:lvlText w:val="•"/>
      <w:lvlJc w:val="left"/>
      <w:pPr>
        <w:ind w:left="3319" w:hanging="135"/>
      </w:pPr>
      <w:rPr>
        <w:rFonts w:hint="default"/>
      </w:rPr>
    </w:lvl>
    <w:lvl w:ilvl="4" w:tplc="1B8AF43C">
      <w:numFmt w:val="bullet"/>
      <w:lvlText w:val="•"/>
      <w:lvlJc w:val="left"/>
      <w:pPr>
        <w:ind w:left="4386" w:hanging="135"/>
      </w:pPr>
      <w:rPr>
        <w:rFonts w:hint="default"/>
      </w:rPr>
    </w:lvl>
    <w:lvl w:ilvl="5" w:tplc="6D689C00">
      <w:numFmt w:val="bullet"/>
      <w:lvlText w:val="•"/>
      <w:lvlJc w:val="left"/>
      <w:pPr>
        <w:ind w:left="5452" w:hanging="135"/>
      </w:pPr>
      <w:rPr>
        <w:rFonts w:hint="default"/>
      </w:rPr>
    </w:lvl>
    <w:lvl w:ilvl="6" w:tplc="4BA0AFD2">
      <w:numFmt w:val="bullet"/>
      <w:lvlText w:val="•"/>
      <w:lvlJc w:val="left"/>
      <w:pPr>
        <w:ind w:left="6519" w:hanging="135"/>
      </w:pPr>
      <w:rPr>
        <w:rFonts w:hint="default"/>
      </w:rPr>
    </w:lvl>
    <w:lvl w:ilvl="7" w:tplc="A282E374">
      <w:numFmt w:val="bullet"/>
      <w:lvlText w:val="•"/>
      <w:lvlJc w:val="left"/>
      <w:pPr>
        <w:ind w:left="7585" w:hanging="135"/>
      </w:pPr>
      <w:rPr>
        <w:rFonts w:hint="default"/>
      </w:rPr>
    </w:lvl>
    <w:lvl w:ilvl="8" w:tplc="8E668A28">
      <w:numFmt w:val="bullet"/>
      <w:lvlText w:val="•"/>
      <w:lvlJc w:val="left"/>
      <w:pPr>
        <w:ind w:left="8652" w:hanging="135"/>
      </w:pPr>
      <w:rPr>
        <w:rFonts w:hint="default"/>
      </w:rPr>
    </w:lvl>
  </w:abstractNum>
  <w:abstractNum w:abstractNumId="650" w15:restartNumberingAfterBreak="0">
    <w:nsid w:val="4E166246"/>
    <w:multiLevelType w:val="hybridMultilevel"/>
    <w:tmpl w:val="E06AD872"/>
    <w:lvl w:ilvl="0" w:tplc="25A200E0">
      <w:numFmt w:val="bullet"/>
      <w:lvlText w:val="●"/>
      <w:lvlJc w:val="left"/>
      <w:pPr>
        <w:ind w:left="175" w:hanging="120"/>
      </w:pPr>
      <w:rPr>
        <w:rFonts w:ascii="Times New Roman" w:eastAsia="Times New Roman" w:hAnsi="Times New Roman" w:cs="Times New Roman" w:hint="default"/>
        <w:spacing w:val="-8"/>
        <w:w w:val="100"/>
        <w:sz w:val="14"/>
        <w:szCs w:val="14"/>
      </w:rPr>
    </w:lvl>
    <w:lvl w:ilvl="1" w:tplc="0D76D1F6">
      <w:numFmt w:val="bullet"/>
      <w:lvlText w:val="•"/>
      <w:lvlJc w:val="left"/>
      <w:pPr>
        <w:ind w:left="416" w:hanging="120"/>
      </w:pPr>
      <w:rPr>
        <w:rFonts w:hint="default"/>
      </w:rPr>
    </w:lvl>
    <w:lvl w:ilvl="2" w:tplc="7B609FBE">
      <w:numFmt w:val="bullet"/>
      <w:lvlText w:val="•"/>
      <w:lvlJc w:val="left"/>
      <w:pPr>
        <w:ind w:left="652" w:hanging="120"/>
      </w:pPr>
      <w:rPr>
        <w:rFonts w:hint="default"/>
      </w:rPr>
    </w:lvl>
    <w:lvl w:ilvl="3" w:tplc="BC5810F4">
      <w:numFmt w:val="bullet"/>
      <w:lvlText w:val="•"/>
      <w:lvlJc w:val="left"/>
      <w:pPr>
        <w:ind w:left="888" w:hanging="120"/>
      </w:pPr>
      <w:rPr>
        <w:rFonts w:hint="default"/>
      </w:rPr>
    </w:lvl>
    <w:lvl w:ilvl="4" w:tplc="D208FB30">
      <w:numFmt w:val="bullet"/>
      <w:lvlText w:val="•"/>
      <w:lvlJc w:val="left"/>
      <w:pPr>
        <w:ind w:left="1124" w:hanging="120"/>
      </w:pPr>
      <w:rPr>
        <w:rFonts w:hint="default"/>
      </w:rPr>
    </w:lvl>
    <w:lvl w:ilvl="5" w:tplc="02C21C1A">
      <w:numFmt w:val="bullet"/>
      <w:lvlText w:val="•"/>
      <w:lvlJc w:val="left"/>
      <w:pPr>
        <w:ind w:left="1360" w:hanging="120"/>
      </w:pPr>
      <w:rPr>
        <w:rFonts w:hint="default"/>
      </w:rPr>
    </w:lvl>
    <w:lvl w:ilvl="6" w:tplc="5EB47D04">
      <w:numFmt w:val="bullet"/>
      <w:lvlText w:val="•"/>
      <w:lvlJc w:val="left"/>
      <w:pPr>
        <w:ind w:left="1596" w:hanging="120"/>
      </w:pPr>
      <w:rPr>
        <w:rFonts w:hint="default"/>
      </w:rPr>
    </w:lvl>
    <w:lvl w:ilvl="7" w:tplc="756E6C42">
      <w:numFmt w:val="bullet"/>
      <w:lvlText w:val="•"/>
      <w:lvlJc w:val="left"/>
      <w:pPr>
        <w:ind w:left="1832" w:hanging="120"/>
      </w:pPr>
      <w:rPr>
        <w:rFonts w:hint="default"/>
      </w:rPr>
    </w:lvl>
    <w:lvl w:ilvl="8" w:tplc="A73E70B0">
      <w:numFmt w:val="bullet"/>
      <w:lvlText w:val="•"/>
      <w:lvlJc w:val="left"/>
      <w:pPr>
        <w:ind w:left="2068" w:hanging="120"/>
      </w:pPr>
      <w:rPr>
        <w:rFonts w:hint="default"/>
      </w:rPr>
    </w:lvl>
  </w:abstractNum>
  <w:abstractNum w:abstractNumId="651" w15:restartNumberingAfterBreak="0">
    <w:nsid w:val="4E2A62D2"/>
    <w:multiLevelType w:val="hybridMultilevel"/>
    <w:tmpl w:val="AABA2C00"/>
    <w:lvl w:ilvl="0" w:tplc="8BB054A4">
      <w:numFmt w:val="bullet"/>
      <w:lvlText w:val="●"/>
      <w:lvlJc w:val="left"/>
      <w:pPr>
        <w:ind w:left="175" w:hanging="120"/>
      </w:pPr>
      <w:rPr>
        <w:rFonts w:ascii="Times New Roman" w:eastAsia="Times New Roman" w:hAnsi="Times New Roman" w:cs="Times New Roman" w:hint="default"/>
        <w:spacing w:val="-2"/>
        <w:w w:val="100"/>
        <w:sz w:val="14"/>
        <w:szCs w:val="14"/>
      </w:rPr>
    </w:lvl>
    <w:lvl w:ilvl="1" w:tplc="9614027C">
      <w:numFmt w:val="bullet"/>
      <w:lvlText w:val="•"/>
      <w:lvlJc w:val="left"/>
      <w:pPr>
        <w:ind w:left="387" w:hanging="120"/>
      </w:pPr>
      <w:rPr>
        <w:rFonts w:hint="default"/>
      </w:rPr>
    </w:lvl>
    <w:lvl w:ilvl="2" w:tplc="AE24509C">
      <w:numFmt w:val="bullet"/>
      <w:lvlText w:val="•"/>
      <w:lvlJc w:val="left"/>
      <w:pPr>
        <w:ind w:left="595" w:hanging="120"/>
      </w:pPr>
      <w:rPr>
        <w:rFonts w:hint="default"/>
      </w:rPr>
    </w:lvl>
    <w:lvl w:ilvl="3" w:tplc="DC60010A">
      <w:numFmt w:val="bullet"/>
      <w:lvlText w:val="•"/>
      <w:lvlJc w:val="left"/>
      <w:pPr>
        <w:ind w:left="803" w:hanging="120"/>
      </w:pPr>
      <w:rPr>
        <w:rFonts w:hint="default"/>
      </w:rPr>
    </w:lvl>
    <w:lvl w:ilvl="4" w:tplc="4412D228">
      <w:numFmt w:val="bullet"/>
      <w:lvlText w:val="•"/>
      <w:lvlJc w:val="left"/>
      <w:pPr>
        <w:ind w:left="1011" w:hanging="120"/>
      </w:pPr>
      <w:rPr>
        <w:rFonts w:hint="default"/>
      </w:rPr>
    </w:lvl>
    <w:lvl w:ilvl="5" w:tplc="DE68E994">
      <w:numFmt w:val="bullet"/>
      <w:lvlText w:val="•"/>
      <w:lvlJc w:val="left"/>
      <w:pPr>
        <w:ind w:left="1219" w:hanging="120"/>
      </w:pPr>
      <w:rPr>
        <w:rFonts w:hint="default"/>
      </w:rPr>
    </w:lvl>
    <w:lvl w:ilvl="6" w:tplc="7C6A911A">
      <w:numFmt w:val="bullet"/>
      <w:lvlText w:val="•"/>
      <w:lvlJc w:val="left"/>
      <w:pPr>
        <w:ind w:left="1426" w:hanging="120"/>
      </w:pPr>
      <w:rPr>
        <w:rFonts w:hint="default"/>
      </w:rPr>
    </w:lvl>
    <w:lvl w:ilvl="7" w:tplc="24BEF45C">
      <w:numFmt w:val="bullet"/>
      <w:lvlText w:val="•"/>
      <w:lvlJc w:val="left"/>
      <w:pPr>
        <w:ind w:left="1634" w:hanging="120"/>
      </w:pPr>
      <w:rPr>
        <w:rFonts w:hint="default"/>
      </w:rPr>
    </w:lvl>
    <w:lvl w:ilvl="8" w:tplc="22D6B70A">
      <w:numFmt w:val="bullet"/>
      <w:lvlText w:val="•"/>
      <w:lvlJc w:val="left"/>
      <w:pPr>
        <w:ind w:left="1842" w:hanging="120"/>
      </w:pPr>
      <w:rPr>
        <w:rFonts w:hint="default"/>
      </w:rPr>
    </w:lvl>
  </w:abstractNum>
  <w:abstractNum w:abstractNumId="652" w15:restartNumberingAfterBreak="0">
    <w:nsid w:val="4E2C343C"/>
    <w:multiLevelType w:val="hybridMultilevel"/>
    <w:tmpl w:val="338CFD52"/>
    <w:lvl w:ilvl="0" w:tplc="E05845BE">
      <w:numFmt w:val="bullet"/>
      <w:lvlText w:val="●"/>
      <w:lvlJc w:val="left"/>
      <w:pPr>
        <w:ind w:left="176" w:hanging="120"/>
      </w:pPr>
      <w:rPr>
        <w:rFonts w:ascii="Times New Roman" w:eastAsia="Times New Roman" w:hAnsi="Times New Roman" w:cs="Times New Roman" w:hint="default"/>
        <w:spacing w:val="-3"/>
        <w:w w:val="100"/>
        <w:sz w:val="14"/>
        <w:szCs w:val="14"/>
      </w:rPr>
    </w:lvl>
    <w:lvl w:ilvl="1" w:tplc="E8384202">
      <w:numFmt w:val="bullet"/>
      <w:lvlText w:val="•"/>
      <w:lvlJc w:val="left"/>
      <w:pPr>
        <w:ind w:left="308" w:hanging="120"/>
      </w:pPr>
      <w:rPr>
        <w:rFonts w:hint="default"/>
      </w:rPr>
    </w:lvl>
    <w:lvl w:ilvl="2" w:tplc="C2420B14">
      <w:numFmt w:val="bullet"/>
      <w:lvlText w:val="•"/>
      <w:lvlJc w:val="left"/>
      <w:pPr>
        <w:ind w:left="436" w:hanging="120"/>
      </w:pPr>
      <w:rPr>
        <w:rFonts w:hint="default"/>
      </w:rPr>
    </w:lvl>
    <w:lvl w:ilvl="3" w:tplc="8244F716">
      <w:numFmt w:val="bullet"/>
      <w:lvlText w:val="•"/>
      <w:lvlJc w:val="left"/>
      <w:pPr>
        <w:ind w:left="565" w:hanging="120"/>
      </w:pPr>
      <w:rPr>
        <w:rFonts w:hint="default"/>
      </w:rPr>
    </w:lvl>
    <w:lvl w:ilvl="4" w:tplc="B1E41E8E">
      <w:numFmt w:val="bullet"/>
      <w:lvlText w:val="•"/>
      <w:lvlJc w:val="left"/>
      <w:pPr>
        <w:ind w:left="693" w:hanging="120"/>
      </w:pPr>
      <w:rPr>
        <w:rFonts w:hint="default"/>
      </w:rPr>
    </w:lvl>
    <w:lvl w:ilvl="5" w:tplc="AC886230">
      <w:numFmt w:val="bullet"/>
      <w:lvlText w:val="•"/>
      <w:lvlJc w:val="left"/>
      <w:pPr>
        <w:ind w:left="822" w:hanging="120"/>
      </w:pPr>
      <w:rPr>
        <w:rFonts w:hint="default"/>
      </w:rPr>
    </w:lvl>
    <w:lvl w:ilvl="6" w:tplc="6450B86A">
      <w:numFmt w:val="bullet"/>
      <w:lvlText w:val="•"/>
      <w:lvlJc w:val="left"/>
      <w:pPr>
        <w:ind w:left="950" w:hanging="120"/>
      </w:pPr>
      <w:rPr>
        <w:rFonts w:hint="default"/>
      </w:rPr>
    </w:lvl>
    <w:lvl w:ilvl="7" w:tplc="469E7820">
      <w:numFmt w:val="bullet"/>
      <w:lvlText w:val="•"/>
      <w:lvlJc w:val="left"/>
      <w:pPr>
        <w:ind w:left="1078" w:hanging="120"/>
      </w:pPr>
      <w:rPr>
        <w:rFonts w:hint="default"/>
      </w:rPr>
    </w:lvl>
    <w:lvl w:ilvl="8" w:tplc="04184E44">
      <w:numFmt w:val="bullet"/>
      <w:lvlText w:val="•"/>
      <w:lvlJc w:val="left"/>
      <w:pPr>
        <w:ind w:left="1207" w:hanging="120"/>
      </w:pPr>
      <w:rPr>
        <w:rFonts w:hint="default"/>
      </w:rPr>
    </w:lvl>
  </w:abstractNum>
  <w:abstractNum w:abstractNumId="653" w15:restartNumberingAfterBreak="0">
    <w:nsid w:val="4E4913E8"/>
    <w:multiLevelType w:val="hybridMultilevel"/>
    <w:tmpl w:val="BEAEAA60"/>
    <w:lvl w:ilvl="0" w:tplc="93EC34CA">
      <w:numFmt w:val="bullet"/>
      <w:lvlText w:val="●"/>
      <w:lvlJc w:val="left"/>
      <w:pPr>
        <w:ind w:left="56" w:hanging="120"/>
      </w:pPr>
      <w:rPr>
        <w:rFonts w:ascii="Times New Roman" w:eastAsia="Times New Roman" w:hAnsi="Times New Roman" w:cs="Times New Roman" w:hint="default"/>
        <w:b/>
        <w:bCs/>
        <w:spacing w:val="-8"/>
        <w:w w:val="100"/>
        <w:sz w:val="14"/>
        <w:szCs w:val="14"/>
      </w:rPr>
    </w:lvl>
    <w:lvl w:ilvl="1" w:tplc="74E870AC">
      <w:numFmt w:val="bullet"/>
      <w:lvlText w:val="•"/>
      <w:lvlJc w:val="left"/>
      <w:pPr>
        <w:ind w:left="279" w:hanging="120"/>
      </w:pPr>
      <w:rPr>
        <w:rFonts w:hint="default"/>
      </w:rPr>
    </w:lvl>
    <w:lvl w:ilvl="2" w:tplc="D944C7BA">
      <w:numFmt w:val="bullet"/>
      <w:lvlText w:val="•"/>
      <w:lvlJc w:val="left"/>
      <w:pPr>
        <w:ind w:left="499" w:hanging="120"/>
      </w:pPr>
      <w:rPr>
        <w:rFonts w:hint="default"/>
      </w:rPr>
    </w:lvl>
    <w:lvl w:ilvl="3" w:tplc="E6C267FA">
      <w:numFmt w:val="bullet"/>
      <w:lvlText w:val="•"/>
      <w:lvlJc w:val="left"/>
      <w:pPr>
        <w:ind w:left="719" w:hanging="120"/>
      </w:pPr>
      <w:rPr>
        <w:rFonts w:hint="default"/>
      </w:rPr>
    </w:lvl>
    <w:lvl w:ilvl="4" w:tplc="6B1C89E0">
      <w:numFmt w:val="bullet"/>
      <w:lvlText w:val="•"/>
      <w:lvlJc w:val="left"/>
      <w:pPr>
        <w:ind w:left="939" w:hanging="120"/>
      </w:pPr>
      <w:rPr>
        <w:rFonts w:hint="default"/>
      </w:rPr>
    </w:lvl>
    <w:lvl w:ilvl="5" w:tplc="E9CA95C0">
      <w:numFmt w:val="bullet"/>
      <w:lvlText w:val="•"/>
      <w:lvlJc w:val="left"/>
      <w:pPr>
        <w:ind w:left="1159" w:hanging="120"/>
      </w:pPr>
      <w:rPr>
        <w:rFonts w:hint="default"/>
      </w:rPr>
    </w:lvl>
    <w:lvl w:ilvl="6" w:tplc="64B85138">
      <w:numFmt w:val="bullet"/>
      <w:lvlText w:val="•"/>
      <w:lvlJc w:val="left"/>
      <w:pPr>
        <w:ind w:left="1378" w:hanging="120"/>
      </w:pPr>
      <w:rPr>
        <w:rFonts w:hint="default"/>
      </w:rPr>
    </w:lvl>
    <w:lvl w:ilvl="7" w:tplc="549EAA04">
      <w:numFmt w:val="bullet"/>
      <w:lvlText w:val="•"/>
      <w:lvlJc w:val="left"/>
      <w:pPr>
        <w:ind w:left="1598" w:hanging="120"/>
      </w:pPr>
      <w:rPr>
        <w:rFonts w:hint="default"/>
      </w:rPr>
    </w:lvl>
    <w:lvl w:ilvl="8" w:tplc="03761316">
      <w:numFmt w:val="bullet"/>
      <w:lvlText w:val="•"/>
      <w:lvlJc w:val="left"/>
      <w:pPr>
        <w:ind w:left="1818" w:hanging="120"/>
      </w:pPr>
      <w:rPr>
        <w:rFonts w:hint="default"/>
      </w:rPr>
    </w:lvl>
  </w:abstractNum>
  <w:abstractNum w:abstractNumId="654" w15:restartNumberingAfterBreak="0">
    <w:nsid w:val="4EAA1E16"/>
    <w:multiLevelType w:val="hybridMultilevel"/>
    <w:tmpl w:val="E662D40C"/>
    <w:lvl w:ilvl="0" w:tplc="798C89AE">
      <w:numFmt w:val="bullet"/>
      <w:lvlText w:val="●"/>
      <w:lvlJc w:val="left"/>
      <w:pPr>
        <w:ind w:left="176" w:hanging="120"/>
      </w:pPr>
      <w:rPr>
        <w:rFonts w:ascii="Times New Roman" w:eastAsia="Times New Roman" w:hAnsi="Times New Roman" w:cs="Times New Roman" w:hint="default"/>
        <w:spacing w:val="-8"/>
        <w:w w:val="100"/>
        <w:sz w:val="14"/>
        <w:szCs w:val="14"/>
      </w:rPr>
    </w:lvl>
    <w:lvl w:ilvl="1" w:tplc="800CC1C0">
      <w:numFmt w:val="bullet"/>
      <w:lvlText w:val="•"/>
      <w:lvlJc w:val="left"/>
      <w:pPr>
        <w:ind w:left="331" w:hanging="120"/>
      </w:pPr>
      <w:rPr>
        <w:rFonts w:hint="default"/>
      </w:rPr>
    </w:lvl>
    <w:lvl w:ilvl="2" w:tplc="9760A246">
      <w:numFmt w:val="bullet"/>
      <w:lvlText w:val="•"/>
      <w:lvlJc w:val="left"/>
      <w:pPr>
        <w:ind w:left="482" w:hanging="120"/>
      </w:pPr>
      <w:rPr>
        <w:rFonts w:hint="default"/>
      </w:rPr>
    </w:lvl>
    <w:lvl w:ilvl="3" w:tplc="F356F5E2">
      <w:numFmt w:val="bullet"/>
      <w:lvlText w:val="•"/>
      <w:lvlJc w:val="left"/>
      <w:pPr>
        <w:ind w:left="633" w:hanging="120"/>
      </w:pPr>
      <w:rPr>
        <w:rFonts w:hint="default"/>
      </w:rPr>
    </w:lvl>
    <w:lvl w:ilvl="4" w:tplc="9F96B4BA">
      <w:numFmt w:val="bullet"/>
      <w:lvlText w:val="•"/>
      <w:lvlJc w:val="left"/>
      <w:pPr>
        <w:ind w:left="784" w:hanging="120"/>
      </w:pPr>
      <w:rPr>
        <w:rFonts w:hint="default"/>
      </w:rPr>
    </w:lvl>
    <w:lvl w:ilvl="5" w:tplc="CD827F04">
      <w:numFmt w:val="bullet"/>
      <w:lvlText w:val="•"/>
      <w:lvlJc w:val="left"/>
      <w:pPr>
        <w:ind w:left="935" w:hanging="120"/>
      </w:pPr>
      <w:rPr>
        <w:rFonts w:hint="default"/>
      </w:rPr>
    </w:lvl>
    <w:lvl w:ilvl="6" w:tplc="267E04F6">
      <w:numFmt w:val="bullet"/>
      <w:lvlText w:val="•"/>
      <w:lvlJc w:val="left"/>
      <w:pPr>
        <w:ind w:left="1086" w:hanging="120"/>
      </w:pPr>
      <w:rPr>
        <w:rFonts w:hint="default"/>
      </w:rPr>
    </w:lvl>
    <w:lvl w:ilvl="7" w:tplc="CA56BE54">
      <w:numFmt w:val="bullet"/>
      <w:lvlText w:val="•"/>
      <w:lvlJc w:val="left"/>
      <w:pPr>
        <w:ind w:left="1237" w:hanging="120"/>
      </w:pPr>
      <w:rPr>
        <w:rFonts w:hint="default"/>
      </w:rPr>
    </w:lvl>
    <w:lvl w:ilvl="8" w:tplc="40DCAA8A">
      <w:numFmt w:val="bullet"/>
      <w:lvlText w:val="•"/>
      <w:lvlJc w:val="left"/>
      <w:pPr>
        <w:ind w:left="1388" w:hanging="120"/>
      </w:pPr>
      <w:rPr>
        <w:rFonts w:hint="default"/>
      </w:rPr>
    </w:lvl>
  </w:abstractNum>
  <w:abstractNum w:abstractNumId="655" w15:restartNumberingAfterBreak="0">
    <w:nsid w:val="4EB3621F"/>
    <w:multiLevelType w:val="hybridMultilevel"/>
    <w:tmpl w:val="38B28864"/>
    <w:lvl w:ilvl="0" w:tplc="C3EA663A">
      <w:numFmt w:val="bullet"/>
      <w:lvlText w:val="●"/>
      <w:lvlJc w:val="left"/>
      <w:pPr>
        <w:ind w:left="176" w:hanging="120"/>
      </w:pPr>
      <w:rPr>
        <w:rFonts w:ascii="Times New Roman" w:eastAsia="Times New Roman" w:hAnsi="Times New Roman" w:cs="Times New Roman" w:hint="default"/>
        <w:spacing w:val="-3"/>
        <w:w w:val="100"/>
        <w:sz w:val="14"/>
        <w:szCs w:val="14"/>
      </w:rPr>
    </w:lvl>
    <w:lvl w:ilvl="1" w:tplc="5B3A4EB8">
      <w:numFmt w:val="bullet"/>
      <w:lvlText w:val="•"/>
      <w:lvlJc w:val="left"/>
      <w:pPr>
        <w:ind w:left="331" w:hanging="120"/>
      </w:pPr>
      <w:rPr>
        <w:rFonts w:hint="default"/>
      </w:rPr>
    </w:lvl>
    <w:lvl w:ilvl="2" w:tplc="70F6F07E">
      <w:numFmt w:val="bullet"/>
      <w:lvlText w:val="•"/>
      <w:lvlJc w:val="left"/>
      <w:pPr>
        <w:ind w:left="482" w:hanging="120"/>
      </w:pPr>
      <w:rPr>
        <w:rFonts w:hint="default"/>
      </w:rPr>
    </w:lvl>
    <w:lvl w:ilvl="3" w:tplc="92C2A09E">
      <w:numFmt w:val="bullet"/>
      <w:lvlText w:val="•"/>
      <w:lvlJc w:val="left"/>
      <w:pPr>
        <w:ind w:left="633" w:hanging="120"/>
      </w:pPr>
      <w:rPr>
        <w:rFonts w:hint="default"/>
      </w:rPr>
    </w:lvl>
    <w:lvl w:ilvl="4" w:tplc="423C663C">
      <w:numFmt w:val="bullet"/>
      <w:lvlText w:val="•"/>
      <w:lvlJc w:val="left"/>
      <w:pPr>
        <w:ind w:left="784" w:hanging="120"/>
      </w:pPr>
      <w:rPr>
        <w:rFonts w:hint="default"/>
      </w:rPr>
    </w:lvl>
    <w:lvl w:ilvl="5" w:tplc="79C06068">
      <w:numFmt w:val="bullet"/>
      <w:lvlText w:val="•"/>
      <w:lvlJc w:val="left"/>
      <w:pPr>
        <w:ind w:left="935" w:hanging="120"/>
      </w:pPr>
      <w:rPr>
        <w:rFonts w:hint="default"/>
      </w:rPr>
    </w:lvl>
    <w:lvl w:ilvl="6" w:tplc="EC2624CA">
      <w:numFmt w:val="bullet"/>
      <w:lvlText w:val="•"/>
      <w:lvlJc w:val="left"/>
      <w:pPr>
        <w:ind w:left="1086" w:hanging="120"/>
      </w:pPr>
      <w:rPr>
        <w:rFonts w:hint="default"/>
      </w:rPr>
    </w:lvl>
    <w:lvl w:ilvl="7" w:tplc="A694062A">
      <w:numFmt w:val="bullet"/>
      <w:lvlText w:val="•"/>
      <w:lvlJc w:val="left"/>
      <w:pPr>
        <w:ind w:left="1237" w:hanging="120"/>
      </w:pPr>
      <w:rPr>
        <w:rFonts w:hint="default"/>
      </w:rPr>
    </w:lvl>
    <w:lvl w:ilvl="8" w:tplc="F6443074">
      <w:numFmt w:val="bullet"/>
      <w:lvlText w:val="•"/>
      <w:lvlJc w:val="left"/>
      <w:pPr>
        <w:ind w:left="1388" w:hanging="120"/>
      </w:pPr>
      <w:rPr>
        <w:rFonts w:hint="default"/>
      </w:rPr>
    </w:lvl>
  </w:abstractNum>
  <w:abstractNum w:abstractNumId="656" w15:restartNumberingAfterBreak="0">
    <w:nsid w:val="4EC46B1F"/>
    <w:multiLevelType w:val="hybridMultilevel"/>
    <w:tmpl w:val="A68E3F12"/>
    <w:lvl w:ilvl="0" w:tplc="0CFEAF40">
      <w:numFmt w:val="bullet"/>
      <w:lvlText w:val="●"/>
      <w:lvlJc w:val="left"/>
      <w:pPr>
        <w:ind w:left="175" w:hanging="120"/>
      </w:pPr>
      <w:rPr>
        <w:rFonts w:ascii="Times New Roman" w:eastAsia="Times New Roman" w:hAnsi="Times New Roman" w:cs="Times New Roman" w:hint="default"/>
        <w:spacing w:val="-8"/>
        <w:w w:val="100"/>
        <w:sz w:val="14"/>
        <w:szCs w:val="14"/>
      </w:rPr>
    </w:lvl>
    <w:lvl w:ilvl="1" w:tplc="C00AC3FA">
      <w:numFmt w:val="bullet"/>
      <w:lvlText w:val="•"/>
      <w:lvlJc w:val="left"/>
      <w:pPr>
        <w:ind w:left="416" w:hanging="120"/>
      </w:pPr>
      <w:rPr>
        <w:rFonts w:hint="default"/>
      </w:rPr>
    </w:lvl>
    <w:lvl w:ilvl="2" w:tplc="F5FEDD3E">
      <w:numFmt w:val="bullet"/>
      <w:lvlText w:val="•"/>
      <w:lvlJc w:val="left"/>
      <w:pPr>
        <w:ind w:left="652" w:hanging="120"/>
      </w:pPr>
      <w:rPr>
        <w:rFonts w:hint="default"/>
      </w:rPr>
    </w:lvl>
    <w:lvl w:ilvl="3" w:tplc="31DE9476">
      <w:numFmt w:val="bullet"/>
      <w:lvlText w:val="•"/>
      <w:lvlJc w:val="left"/>
      <w:pPr>
        <w:ind w:left="888" w:hanging="120"/>
      </w:pPr>
      <w:rPr>
        <w:rFonts w:hint="default"/>
      </w:rPr>
    </w:lvl>
    <w:lvl w:ilvl="4" w:tplc="F0765E5A">
      <w:numFmt w:val="bullet"/>
      <w:lvlText w:val="•"/>
      <w:lvlJc w:val="left"/>
      <w:pPr>
        <w:ind w:left="1124" w:hanging="120"/>
      </w:pPr>
      <w:rPr>
        <w:rFonts w:hint="default"/>
      </w:rPr>
    </w:lvl>
    <w:lvl w:ilvl="5" w:tplc="FF727270">
      <w:numFmt w:val="bullet"/>
      <w:lvlText w:val="•"/>
      <w:lvlJc w:val="left"/>
      <w:pPr>
        <w:ind w:left="1360" w:hanging="120"/>
      </w:pPr>
      <w:rPr>
        <w:rFonts w:hint="default"/>
      </w:rPr>
    </w:lvl>
    <w:lvl w:ilvl="6" w:tplc="AD8C6C78">
      <w:numFmt w:val="bullet"/>
      <w:lvlText w:val="•"/>
      <w:lvlJc w:val="left"/>
      <w:pPr>
        <w:ind w:left="1596" w:hanging="120"/>
      </w:pPr>
      <w:rPr>
        <w:rFonts w:hint="default"/>
      </w:rPr>
    </w:lvl>
    <w:lvl w:ilvl="7" w:tplc="DA045F9E">
      <w:numFmt w:val="bullet"/>
      <w:lvlText w:val="•"/>
      <w:lvlJc w:val="left"/>
      <w:pPr>
        <w:ind w:left="1832" w:hanging="120"/>
      </w:pPr>
      <w:rPr>
        <w:rFonts w:hint="default"/>
      </w:rPr>
    </w:lvl>
    <w:lvl w:ilvl="8" w:tplc="A58A288E">
      <w:numFmt w:val="bullet"/>
      <w:lvlText w:val="•"/>
      <w:lvlJc w:val="left"/>
      <w:pPr>
        <w:ind w:left="2068" w:hanging="120"/>
      </w:pPr>
      <w:rPr>
        <w:rFonts w:hint="default"/>
      </w:rPr>
    </w:lvl>
  </w:abstractNum>
  <w:abstractNum w:abstractNumId="657" w15:restartNumberingAfterBreak="0">
    <w:nsid w:val="4EC64E12"/>
    <w:multiLevelType w:val="hybridMultilevel"/>
    <w:tmpl w:val="811CB68A"/>
    <w:lvl w:ilvl="0" w:tplc="5D1C5E6A">
      <w:numFmt w:val="bullet"/>
      <w:lvlText w:val="●"/>
      <w:lvlJc w:val="left"/>
      <w:pPr>
        <w:ind w:left="175" w:hanging="120"/>
      </w:pPr>
      <w:rPr>
        <w:rFonts w:ascii="Times New Roman" w:eastAsia="Times New Roman" w:hAnsi="Times New Roman" w:cs="Times New Roman" w:hint="default"/>
        <w:spacing w:val="-8"/>
        <w:w w:val="100"/>
        <w:sz w:val="14"/>
        <w:szCs w:val="14"/>
      </w:rPr>
    </w:lvl>
    <w:lvl w:ilvl="1" w:tplc="8716FAE6">
      <w:numFmt w:val="bullet"/>
      <w:lvlText w:val="•"/>
      <w:lvlJc w:val="left"/>
      <w:pPr>
        <w:ind w:left="387" w:hanging="120"/>
      </w:pPr>
      <w:rPr>
        <w:rFonts w:hint="default"/>
      </w:rPr>
    </w:lvl>
    <w:lvl w:ilvl="2" w:tplc="15F483F2">
      <w:numFmt w:val="bullet"/>
      <w:lvlText w:val="•"/>
      <w:lvlJc w:val="left"/>
      <w:pPr>
        <w:ind w:left="595" w:hanging="120"/>
      </w:pPr>
      <w:rPr>
        <w:rFonts w:hint="default"/>
      </w:rPr>
    </w:lvl>
    <w:lvl w:ilvl="3" w:tplc="5686BEF2">
      <w:numFmt w:val="bullet"/>
      <w:lvlText w:val="•"/>
      <w:lvlJc w:val="left"/>
      <w:pPr>
        <w:ind w:left="803" w:hanging="120"/>
      </w:pPr>
      <w:rPr>
        <w:rFonts w:hint="default"/>
      </w:rPr>
    </w:lvl>
    <w:lvl w:ilvl="4" w:tplc="E6BC4E7E">
      <w:numFmt w:val="bullet"/>
      <w:lvlText w:val="•"/>
      <w:lvlJc w:val="left"/>
      <w:pPr>
        <w:ind w:left="1011" w:hanging="120"/>
      </w:pPr>
      <w:rPr>
        <w:rFonts w:hint="default"/>
      </w:rPr>
    </w:lvl>
    <w:lvl w:ilvl="5" w:tplc="B96A9C56">
      <w:numFmt w:val="bullet"/>
      <w:lvlText w:val="•"/>
      <w:lvlJc w:val="left"/>
      <w:pPr>
        <w:ind w:left="1219" w:hanging="120"/>
      </w:pPr>
      <w:rPr>
        <w:rFonts w:hint="default"/>
      </w:rPr>
    </w:lvl>
    <w:lvl w:ilvl="6" w:tplc="FA8204C0">
      <w:numFmt w:val="bullet"/>
      <w:lvlText w:val="•"/>
      <w:lvlJc w:val="left"/>
      <w:pPr>
        <w:ind w:left="1426" w:hanging="120"/>
      </w:pPr>
      <w:rPr>
        <w:rFonts w:hint="default"/>
      </w:rPr>
    </w:lvl>
    <w:lvl w:ilvl="7" w:tplc="9A4CC0FE">
      <w:numFmt w:val="bullet"/>
      <w:lvlText w:val="•"/>
      <w:lvlJc w:val="left"/>
      <w:pPr>
        <w:ind w:left="1634" w:hanging="120"/>
      </w:pPr>
      <w:rPr>
        <w:rFonts w:hint="default"/>
      </w:rPr>
    </w:lvl>
    <w:lvl w:ilvl="8" w:tplc="595A61C8">
      <w:numFmt w:val="bullet"/>
      <w:lvlText w:val="•"/>
      <w:lvlJc w:val="left"/>
      <w:pPr>
        <w:ind w:left="1842" w:hanging="120"/>
      </w:pPr>
      <w:rPr>
        <w:rFonts w:hint="default"/>
      </w:rPr>
    </w:lvl>
  </w:abstractNum>
  <w:abstractNum w:abstractNumId="658" w15:restartNumberingAfterBreak="0">
    <w:nsid w:val="4ECF2A98"/>
    <w:multiLevelType w:val="hybridMultilevel"/>
    <w:tmpl w:val="6832CDD8"/>
    <w:lvl w:ilvl="0" w:tplc="674C5186">
      <w:numFmt w:val="bullet"/>
      <w:lvlText w:val="–"/>
      <w:lvlJc w:val="left"/>
      <w:pPr>
        <w:ind w:left="517" w:hanging="135"/>
      </w:pPr>
      <w:rPr>
        <w:rFonts w:ascii="Times New Roman" w:eastAsia="Times New Roman" w:hAnsi="Times New Roman" w:cs="Times New Roman" w:hint="default"/>
        <w:spacing w:val="-5"/>
        <w:w w:val="100"/>
        <w:sz w:val="18"/>
        <w:szCs w:val="18"/>
      </w:rPr>
    </w:lvl>
    <w:lvl w:ilvl="1" w:tplc="EDC2CDF2">
      <w:numFmt w:val="bullet"/>
      <w:lvlText w:val="•"/>
      <w:lvlJc w:val="left"/>
      <w:pPr>
        <w:ind w:left="1546" w:hanging="135"/>
      </w:pPr>
      <w:rPr>
        <w:rFonts w:hint="default"/>
      </w:rPr>
    </w:lvl>
    <w:lvl w:ilvl="2" w:tplc="37F05112">
      <w:numFmt w:val="bullet"/>
      <w:lvlText w:val="•"/>
      <w:lvlJc w:val="left"/>
      <w:pPr>
        <w:ind w:left="2573" w:hanging="135"/>
      </w:pPr>
      <w:rPr>
        <w:rFonts w:hint="default"/>
      </w:rPr>
    </w:lvl>
    <w:lvl w:ilvl="3" w:tplc="B2D2DA80">
      <w:numFmt w:val="bullet"/>
      <w:lvlText w:val="•"/>
      <w:lvlJc w:val="left"/>
      <w:pPr>
        <w:ind w:left="3599" w:hanging="135"/>
      </w:pPr>
      <w:rPr>
        <w:rFonts w:hint="default"/>
      </w:rPr>
    </w:lvl>
    <w:lvl w:ilvl="4" w:tplc="1C123BB8">
      <w:numFmt w:val="bullet"/>
      <w:lvlText w:val="•"/>
      <w:lvlJc w:val="left"/>
      <w:pPr>
        <w:ind w:left="4626" w:hanging="135"/>
      </w:pPr>
      <w:rPr>
        <w:rFonts w:hint="default"/>
      </w:rPr>
    </w:lvl>
    <w:lvl w:ilvl="5" w:tplc="6472C0BE">
      <w:numFmt w:val="bullet"/>
      <w:lvlText w:val="•"/>
      <w:lvlJc w:val="left"/>
      <w:pPr>
        <w:ind w:left="5652" w:hanging="135"/>
      </w:pPr>
      <w:rPr>
        <w:rFonts w:hint="default"/>
      </w:rPr>
    </w:lvl>
    <w:lvl w:ilvl="6" w:tplc="DFF8CFD6">
      <w:numFmt w:val="bullet"/>
      <w:lvlText w:val="•"/>
      <w:lvlJc w:val="left"/>
      <w:pPr>
        <w:ind w:left="6679" w:hanging="135"/>
      </w:pPr>
      <w:rPr>
        <w:rFonts w:hint="default"/>
      </w:rPr>
    </w:lvl>
    <w:lvl w:ilvl="7" w:tplc="EF423DE4">
      <w:numFmt w:val="bullet"/>
      <w:lvlText w:val="•"/>
      <w:lvlJc w:val="left"/>
      <w:pPr>
        <w:ind w:left="7705" w:hanging="135"/>
      </w:pPr>
      <w:rPr>
        <w:rFonts w:hint="default"/>
      </w:rPr>
    </w:lvl>
    <w:lvl w:ilvl="8" w:tplc="D5C6965A">
      <w:numFmt w:val="bullet"/>
      <w:lvlText w:val="•"/>
      <w:lvlJc w:val="left"/>
      <w:pPr>
        <w:ind w:left="8732" w:hanging="135"/>
      </w:pPr>
      <w:rPr>
        <w:rFonts w:hint="default"/>
      </w:rPr>
    </w:lvl>
  </w:abstractNum>
  <w:abstractNum w:abstractNumId="659" w15:restartNumberingAfterBreak="0">
    <w:nsid w:val="4ED45E1F"/>
    <w:multiLevelType w:val="hybridMultilevel"/>
    <w:tmpl w:val="08145A50"/>
    <w:lvl w:ilvl="0" w:tplc="05328766">
      <w:numFmt w:val="bullet"/>
      <w:lvlText w:val="●"/>
      <w:lvlJc w:val="left"/>
      <w:pPr>
        <w:ind w:left="176" w:hanging="120"/>
      </w:pPr>
      <w:rPr>
        <w:rFonts w:ascii="Times New Roman" w:eastAsia="Times New Roman" w:hAnsi="Times New Roman" w:cs="Times New Roman" w:hint="default"/>
        <w:b/>
        <w:bCs/>
        <w:spacing w:val="-8"/>
        <w:w w:val="100"/>
        <w:sz w:val="14"/>
        <w:szCs w:val="14"/>
      </w:rPr>
    </w:lvl>
    <w:lvl w:ilvl="1" w:tplc="C276D3EA">
      <w:numFmt w:val="bullet"/>
      <w:lvlText w:val="•"/>
      <w:lvlJc w:val="left"/>
      <w:pPr>
        <w:ind w:left="387" w:hanging="120"/>
      </w:pPr>
      <w:rPr>
        <w:rFonts w:hint="default"/>
      </w:rPr>
    </w:lvl>
    <w:lvl w:ilvl="2" w:tplc="53A8BC58">
      <w:numFmt w:val="bullet"/>
      <w:lvlText w:val="•"/>
      <w:lvlJc w:val="left"/>
      <w:pPr>
        <w:ind w:left="595" w:hanging="120"/>
      </w:pPr>
      <w:rPr>
        <w:rFonts w:hint="default"/>
      </w:rPr>
    </w:lvl>
    <w:lvl w:ilvl="3" w:tplc="1B422482">
      <w:numFmt w:val="bullet"/>
      <w:lvlText w:val="•"/>
      <w:lvlJc w:val="left"/>
      <w:pPr>
        <w:ind w:left="803" w:hanging="120"/>
      </w:pPr>
      <w:rPr>
        <w:rFonts w:hint="default"/>
      </w:rPr>
    </w:lvl>
    <w:lvl w:ilvl="4" w:tplc="F35A5468">
      <w:numFmt w:val="bullet"/>
      <w:lvlText w:val="•"/>
      <w:lvlJc w:val="left"/>
      <w:pPr>
        <w:ind w:left="1011" w:hanging="120"/>
      </w:pPr>
      <w:rPr>
        <w:rFonts w:hint="default"/>
      </w:rPr>
    </w:lvl>
    <w:lvl w:ilvl="5" w:tplc="7EC27EF6">
      <w:numFmt w:val="bullet"/>
      <w:lvlText w:val="•"/>
      <w:lvlJc w:val="left"/>
      <w:pPr>
        <w:ind w:left="1219" w:hanging="120"/>
      </w:pPr>
      <w:rPr>
        <w:rFonts w:hint="default"/>
      </w:rPr>
    </w:lvl>
    <w:lvl w:ilvl="6" w:tplc="087CC55E">
      <w:numFmt w:val="bullet"/>
      <w:lvlText w:val="•"/>
      <w:lvlJc w:val="left"/>
      <w:pPr>
        <w:ind w:left="1426" w:hanging="120"/>
      </w:pPr>
      <w:rPr>
        <w:rFonts w:hint="default"/>
      </w:rPr>
    </w:lvl>
    <w:lvl w:ilvl="7" w:tplc="49A83700">
      <w:numFmt w:val="bullet"/>
      <w:lvlText w:val="•"/>
      <w:lvlJc w:val="left"/>
      <w:pPr>
        <w:ind w:left="1634" w:hanging="120"/>
      </w:pPr>
      <w:rPr>
        <w:rFonts w:hint="default"/>
      </w:rPr>
    </w:lvl>
    <w:lvl w:ilvl="8" w:tplc="78443598">
      <w:numFmt w:val="bullet"/>
      <w:lvlText w:val="•"/>
      <w:lvlJc w:val="left"/>
      <w:pPr>
        <w:ind w:left="1842" w:hanging="120"/>
      </w:pPr>
      <w:rPr>
        <w:rFonts w:hint="default"/>
      </w:rPr>
    </w:lvl>
  </w:abstractNum>
  <w:abstractNum w:abstractNumId="660" w15:restartNumberingAfterBreak="0">
    <w:nsid w:val="4F041F03"/>
    <w:multiLevelType w:val="hybridMultilevel"/>
    <w:tmpl w:val="E502114A"/>
    <w:lvl w:ilvl="0" w:tplc="BFBE6F18">
      <w:numFmt w:val="bullet"/>
      <w:lvlText w:val="–"/>
      <w:lvlJc w:val="left"/>
      <w:pPr>
        <w:ind w:left="517" w:hanging="135"/>
      </w:pPr>
      <w:rPr>
        <w:rFonts w:ascii="Times New Roman" w:eastAsia="Times New Roman" w:hAnsi="Times New Roman" w:cs="Times New Roman" w:hint="default"/>
        <w:spacing w:val="-10"/>
        <w:w w:val="100"/>
        <w:sz w:val="18"/>
        <w:szCs w:val="18"/>
      </w:rPr>
    </w:lvl>
    <w:lvl w:ilvl="1" w:tplc="63BCB272">
      <w:numFmt w:val="bullet"/>
      <w:lvlText w:val="•"/>
      <w:lvlJc w:val="left"/>
      <w:pPr>
        <w:ind w:left="1546" w:hanging="135"/>
      </w:pPr>
      <w:rPr>
        <w:rFonts w:hint="default"/>
      </w:rPr>
    </w:lvl>
    <w:lvl w:ilvl="2" w:tplc="399430D0">
      <w:numFmt w:val="bullet"/>
      <w:lvlText w:val="•"/>
      <w:lvlJc w:val="left"/>
      <w:pPr>
        <w:ind w:left="2573" w:hanging="135"/>
      </w:pPr>
      <w:rPr>
        <w:rFonts w:hint="default"/>
      </w:rPr>
    </w:lvl>
    <w:lvl w:ilvl="3" w:tplc="F468E54C">
      <w:numFmt w:val="bullet"/>
      <w:lvlText w:val="•"/>
      <w:lvlJc w:val="left"/>
      <w:pPr>
        <w:ind w:left="3599" w:hanging="135"/>
      </w:pPr>
      <w:rPr>
        <w:rFonts w:hint="default"/>
      </w:rPr>
    </w:lvl>
    <w:lvl w:ilvl="4" w:tplc="3B82575C">
      <w:numFmt w:val="bullet"/>
      <w:lvlText w:val="•"/>
      <w:lvlJc w:val="left"/>
      <w:pPr>
        <w:ind w:left="4626" w:hanging="135"/>
      </w:pPr>
      <w:rPr>
        <w:rFonts w:hint="default"/>
      </w:rPr>
    </w:lvl>
    <w:lvl w:ilvl="5" w:tplc="E3C45D2C">
      <w:numFmt w:val="bullet"/>
      <w:lvlText w:val="•"/>
      <w:lvlJc w:val="left"/>
      <w:pPr>
        <w:ind w:left="5652" w:hanging="135"/>
      </w:pPr>
      <w:rPr>
        <w:rFonts w:hint="default"/>
      </w:rPr>
    </w:lvl>
    <w:lvl w:ilvl="6" w:tplc="F41A3218">
      <w:numFmt w:val="bullet"/>
      <w:lvlText w:val="•"/>
      <w:lvlJc w:val="left"/>
      <w:pPr>
        <w:ind w:left="6679" w:hanging="135"/>
      </w:pPr>
      <w:rPr>
        <w:rFonts w:hint="default"/>
      </w:rPr>
    </w:lvl>
    <w:lvl w:ilvl="7" w:tplc="25C20134">
      <w:numFmt w:val="bullet"/>
      <w:lvlText w:val="•"/>
      <w:lvlJc w:val="left"/>
      <w:pPr>
        <w:ind w:left="7705" w:hanging="135"/>
      </w:pPr>
      <w:rPr>
        <w:rFonts w:hint="default"/>
      </w:rPr>
    </w:lvl>
    <w:lvl w:ilvl="8" w:tplc="63DC7F9A">
      <w:numFmt w:val="bullet"/>
      <w:lvlText w:val="•"/>
      <w:lvlJc w:val="left"/>
      <w:pPr>
        <w:ind w:left="8732" w:hanging="135"/>
      </w:pPr>
      <w:rPr>
        <w:rFonts w:hint="default"/>
      </w:rPr>
    </w:lvl>
  </w:abstractNum>
  <w:abstractNum w:abstractNumId="661" w15:restartNumberingAfterBreak="0">
    <w:nsid w:val="4F1515BB"/>
    <w:multiLevelType w:val="hybridMultilevel"/>
    <w:tmpl w:val="D9C63806"/>
    <w:lvl w:ilvl="0" w:tplc="85E4DCC2">
      <w:numFmt w:val="bullet"/>
      <w:lvlText w:val="●"/>
      <w:lvlJc w:val="left"/>
      <w:pPr>
        <w:ind w:left="175" w:hanging="120"/>
      </w:pPr>
      <w:rPr>
        <w:rFonts w:ascii="Times New Roman" w:eastAsia="Times New Roman" w:hAnsi="Times New Roman" w:cs="Times New Roman" w:hint="default"/>
        <w:spacing w:val="-8"/>
        <w:w w:val="100"/>
        <w:sz w:val="14"/>
        <w:szCs w:val="14"/>
      </w:rPr>
    </w:lvl>
    <w:lvl w:ilvl="1" w:tplc="81BEF35A">
      <w:numFmt w:val="bullet"/>
      <w:lvlText w:val="•"/>
      <w:lvlJc w:val="left"/>
      <w:pPr>
        <w:ind w:left="416" w:hanging="120"/>
      </w:pPr>
      <w:rPr>
        <w:rFonts w:hint="default"/>
      </w:rPr>
    </w:lvl>
    <w:lvl w:ilvl="2" w:tplc="50E276E0">
      <w:numFmt w:val="bullet"/>
      <w:lvlText w:val="•"/>
      <w:lvlJc w:val="left"/>
      <w:pPr>
        <w:ind w:left="652" w:hanging="120"/>
      </w:pPr>
      <w:rPr>
        <w:rFonts w:hint="default"/>
      </w:rPr>
    </w:lvl>
    <w:lvl w:ilvl="3" w:tplc="DBDADC3E">
      <w:numFmt w:val="bullet"/>
      <w:lvlText w:val="•"/>
      <w:lvlJc w:val="left"/>
      <w:pPr>
        <w:ind w:left="888" w:hanging="120"/>
      </w:pPr>
      <w:rPr>
        <w:rFonts w:hint="default"/>
      </w:rPr>
    </w:lvl>
    <w:lvl w:ilvl="4" w:tplc="D6A63FDE">
      <w:numFmt w:val="bullet"/>
      <w:lvlText w:val="•"/>
      <w:lvlJc w:val="left"/>
      <w:pPr>
        <w:ind w:left="1124" w:hanging="120"/>
      </w:pPr>
      <w:rPr>
        <w:rFonts w:hint="default"/>
      </w:rPr>
    </w:lvl>
    <w:lvl w:ilvl="5" w:tplc="814A768C">
      <w:numFmt w:val="bullet"/>
      <w:lvlText w:val="•"/>
      <w:lvlJc w:val="left"/>
      <w:pPr>
        <w:ind w:left="1360" w:hanging="120"/>
      </w:pPr>
      <w:rPr>
        <w:rFonts w:hint="default"/>
      </w:rPr>
    </w:lvl>
    <w:lvl w:ilvl="6" w:tplc="6268CDF2">
      <w:numFmt w:val="bullet"/>
      <w:lvlText w:val="•"/>
      <w:lvlJc w:val="left"/>
      <w:pPr>
        <w:ind w:left="1596" w:hanging="120"/>
      </w:pPr>
      <w:rPr>
        <w:rFonts w:hint="default"/>
      </w:rPr>
    </w:lvl>
    <w:lvl w:ilvl="7" w:tplc="5FA24F7E">
      <w:numFmt w:val="bullet"/>
      <w:lvlText w:val="•"/>
      <w:lvlJc w:val="left"/>
      <w:pPr>
        <w:ind w:left="1832" w:hanging="120"/>
      </w:pPr>
      <w:rPr>
        <w:rFonts w:hint="default"/>
      </w:rPr>
    </w:lvl>
    <w:lvl w:ilvl="8" w:tplc="F5E26E58">
      <w:numFmt w:val="bullet"/>
      <w:lvlText w:val="•"/>
      <w:lvlJc w:val="left"/>
      <w:pPr>
        <w:ind w:left="2068" w:hanging="120"/>
      </w:pPr>
      <w:rPr>
        <w:rFonts w:hint="default"/>
      </w:rPr>
    </w:lvl>
  </w:abstractNum>
  <w:abstractNum w:abstractNumId="662" w15:restartNumberingAfterBreak="0">
    <w:nsid w:val="4F2F0A97"/>
    <w:multiLevelType w:val="hybridMultilevel"/>
    <w:tmpl w:val="F15A9676"/>
    <w:lvl w:ilvl="0" w:tplc="B2EEDED0">
      <w:numFmt w:val="bullet"/>
      <w:lvlText w:val="●"/>
      <w:lvlJc w:val="left"/>
      <w:pPr>
        <w:ind w:left="175" w:hanging="120"/>
      </w:pPr>
      <w:rPr>
        <w:rFonts w:ascii="Times New Roman" w:eastAsia="Times New Roman" w:hAnsi="Times New Roman" w:cs="Times New Roman" w:hint="default"/>
        <w:spacing w:val="-9"/>
        <w:w w:val="100"/>
        <w:sz w:val="14"/>
        <w:szCs w:val="14"/>
      </w:rPr>
    </w:lvl>
    <w:lvl w:ilvl="1" w:tplc="737CD966">
      <w:numFmt w:val="bullet"/>
      <w:lvlText w:val="•"/>
      <w:lvlJc w:val="left"/>
      <w:pPr>
        <w:ind w:left="387" w:hanging="120"/>
      </w:pPr>
      <w:rPr>
        <w:rFonts w:hint="default"/>
      </w:rPr>
    </w:lvl>
    <w:lvl w:ilvl="2" w:tplc="CAFA7774">
      <w:numFmt w:val="bullet"/>
      <w:lvlText w:val="•"/>
      <w:lvlJc w:val="left"/>
      <w:pPr>
        <w:ind w:left="595" w:hanging="120"/>
      </w:pPr>
      <w:rPr>
        <w:rFonts w:hint="default"/>
      </w:rPr>
    </w:lvl>
    <w:lvl w:ilvl="3" w:tplc="0ACC9414">
      <w:numFmt w:val="bullet"/>
      <w:lvlText w:val="•"/>
      <w:lvlJc w:val="left"/>
      <w:pPr>
        <w:ind w:left="803" w:hanging="120"/>
      </w:pPr>
      <w:rPr>
        <w:rFonts w:hint="default"/>
      </w:rPr>
    </w:lvl>
    <w:lvl w:ilvl="4" w:tplc="32648092">
      <w:numFmt w:val="bullet"/>
      <w:lvlText w:val="•"/>
      <w:lvlJc w:val="left"/>
      <w:pPr>
        <w:ind w:left="1011" w:hanging="120"/>
      </w:pPr>
      <w:rPr>
        <w:rFonts w:hint="default"/>
      </w:rPr>
    </w:lvl>
    <w:lvl w:ilvl="5" w:tplc="EE34F966">
      <w:numFmt w:val="bullet"/>
      <w:lvlText w:val="•"/>
      <w:lvlJc w:val="left"/>
      <w:pPr>
        <w:ind w:left="1219" w:hanging="120"/>
      </w:pPr>
      <w:rPr>
        <w:rFonts w:hint="default"/>
      </w:rPr>
    </w:lvl>
    <w:lvl w:ilvl="6" w:tplc="58D6A260">
      <w:numFmt w:val="bullet"/>
      <w:lvlText w:val="•"/>
      <w:lvlJc w:val="left"/>
      <w:pPr>
        <w:ind w:left="1426" w:hanging="120"/>
      </w:pPr>
      <w:rPr>
        <w:rFonts w:hint="default"/>
      </w:rPr>
    </w:lvl>
    <w:lvl w:ilvl="7" w:tplc="D27A388C">
      <w:numFmt w:val="bullet"/>
      <w:lvlText w:val="•"/>
      <w:lvlJc w:val="left"/>
      <w:pPr>
        <w:ind w:left="1634" w:hanging="120"/>
      </w:pPr>
      <w:rPr>
        <w:rFonts w:hint="default"/>
      </w:rPr>
    </w:lvl>
    <w:lvl w:ilvl="8" w:tplc="A78C4A6E">
      <w:numFmt w:val="bullet"/>
      <w:lvlText w:val="•"/>
      <w:lvlJc w:val="left"/>
      <w:pPr>
        <w:ind w:left="1842" w:hanging="120"/>
      </w:pPr>
      <w:rPr>
        <w:rFonts w:hint="default"/>
      </w:rPr>
    </w:lvl>
  </w:abstractNum>
  <w:abstractNum w:abstractNumId="663" w15:restartNumberingAfterBreak="0">
    <w:nsid w:val="4F3A3924"/>
    <w:multiLevelType w:val="hybridMultilevel"/>
    <w:tmpl w:val="BBE6DB64"/>
    <w:lvl w:ilvl="0" w:tplc="2ECA50F6">
      <w:numFmt w:val="bullet"/>
      <w:lvlText w:val="●"/>
      <w:lvlJc w:val="left"/>
      <w:pPr>
        <w:ind w:left="175" w:hanging="120"/>
      </w:pPr>
      <w:rPr>
        <w:rFonts w:ascii="Times New Roman" w:eastAsia="Times New Roman" w:hAnsi="Times New Roman" w:cs="Times New Roman" w:hint="default"/>
        <w:spacing w:val="-8"/>
        <w:w w:val="100"/>
        <w:sz w:val="14"/>
        <w:szCs w:val="14"/>
      </w:rPr>
    </w:lvl>
    <w:lvl w:ilvl="1" w:tplc="73DA09AE">
      <w:numFmt w:val="bullet"/>
      <w:lvlText w:val="•"/>
      <w:lvlJc w:val="left"/>
      <w:pPr>
        <w:ind w:left="421" w:hanging="120"/>
      </w:pPr>
      <w:rPr>
        <w:rFonts w:hint="default"/>
      </w:rPr>
    </w:lvl>
    <w:lvl w:ilvl="2" w:tplc="CA407AC0">
      <w:numFmt w:val="bullet"/>
      <w:lvlText w:val="•"/>
      <w:lvlJc w:val="left"/>
      <w:pPr>
        <w:ind w:left="663" w:hanging="120"/>
      </w:pPr>
      <w:rPr>
        <w:rFonts w:hint="default"/>
      </w:rPr>
    </w:lvl>
    <w:lvl w:ilvl="3" w:tplc="972879BA">
      <w:numFmt w:val="bullet"/>
      <w:lvlText w:val="•"/>
      <w:lvlJc w:val="left"/>
      <w:pPr>
        <w:ind w:left="905" w:hanging="120"/>
      </w:pPr>
      <w:rPr>
        <w:rFonts w:hint="default"/>
      </w:rPr>
    </w:lvl>
    <w:lvl w:ilvl="4" w:tplc="4AE4881C">
      <w:numFmt w:val="bullet"/>
      <w:lvlText w:val="•"/>
      <w:lvlJc w:val="left"/>
      <w:pPr>
        <w:ind w:left="1147" w:hanging="120"/>
      </w:pPr>
      <w:rPr>
        <w:rFonts w:hint="default"/>
      </w:rPr>
    </w:lvl>
    <w:lvl w:ilvl="5" w:tplc="09D2FD56">
      <w:numFmt w:val="bullet"/>
      <w:lvlText w:val="•"/>
      <w:lvlJc w:val="left"/>
      <w:pPr>
        <w:ind w:left="1389" w:hanging="120"/>
      </w:pPr>
      <w:rPr>
        <w:rFonts w:hint="default"/>
      </w:rPr>
    </w:lvl>
    <w:lvl w:ilvl="6" w:tplc="8EEC9D8C">
      <w:numFmt w:val="bullet"/>
      <w:lvlText w:val="•"/>
      <w:lvlJc w:val="left"/>
      <w:pPr>
        <w:ind w:left="1630" w:hanging="120"/>
      </w:pPr>
      <w:rPr>
        <w:rFonts w:hint="default"/>
      </w:rPr>
    </w:lvl>
    <w:lvl w:ilvl="7" w:tplc="9F9CD53E">
      <w:numFmt w:val="bullet"/>
      <w:lvlText w:val="•"/>
      <w:lvlJc w:val="left"/>
      <w:pPr>
        <w:ind w:left="1872" w:hanging="120"/>
      </w:pPr>
      <w:rPr>
        <w:rFonts w:hint="default"/>
      </w:rPr>
    </w:lvl>
    <w:lvl w:ilvl="8" w:tplc="57666D46">
      <w:numFmt w:val="bullet"/>
      <w:lvlText w:val="•"/>
      <w:lvlJc w:val="left"/>
      <w:pPr>
        <w:ind w:left="2114" w:hanging="120"/>
      </w:pPr>
      <w:rPr>
        <w:rFonts w:hint="default"/>
      </w:rPr>
    </w:lvl>
  </w:abstractNum>
  <w:abstractNum w:abstractNumId="664" w15:restartNumberingAfterBreak="0">
    <w:nsid w:val="4F3C7451"/>
    <w:multiLevelType w:val="hybridMultilevel"/>
    <w:tmpl w:val="236E7692"/>
    <w:lvl w:ilvl="0" w:tplc="1970645E">
      <w:numFmt w:val="bullet"/>
      <w:lvlText w:val="●"/>
      <w:lvlJc w:val="left"/>
      <w:pPr>
        <w:ind w:left="175" w:hanging="120"/>
      </w:pPr>
      <w:rPr>
        <w:rFonts w:ascii="Times New Roman" w:eastAsia="Times New Roman" w:hAnsi="Times New Roman" w:cs="Times New Roman" w:hint="default"/>
        <w:spacing w:val="-15"/>
        <w:w w:val="100"/>
        <w:sz w:val="14"/>
        <w:szCs w:val="14"/>
      </w:rPr>
    </w:lvl>
    <w:lvl w:ilvl="1" w:tplc="E932BD76">
      <w:numFmt w:val="bullet"/>
      <w:lvlText w:val="•"/>
      <w:lvlJc w:val="left"/>
      <w:pPr>
        <w:ind w:left="416" w:hanging="120"/>
      </w:pPr>
      <w:rPr>
        <w:rFonts w:hint="default"/>
      </w:rPr>
    </w:lvl>
    <w:lvl w:ilvl="2" w:tplc="09E8871E">
      <w:numFmt w:val="bullet"/>
      <w:lvlText w:val="•"/>
      <w:lvlJc w:val="left"/>
      <w:pPr>
        <w:ind w:left="652" w:hanging="120"/>
      </w:pPr>
      <w:rPr>
        <w:rFonts w:hint="default"/>
      </w:rPr>
    </w:lvl>
    <w:lvl w:ilvl="3" w:tplc="2474CA16">
      <w:numFmt w:val="bullet"/>
      <w:lvlText w:val="•"/>
      <w:lvlJc w:val="left"/>
      <w:pPr>
        <w:ind w:left="888" w:hanging="120"/>
      </w:pPr>
      <w:rPr>
        <w:rFonts w:hint="default"/>
      </w:rPr>
    </w:lvl>
    <w:lvl w:ilvl="4" w:tplc="4B2C4F98">
      <w:numFmt w:val="bullet"/>
      <w:lvlText w:val="•"/>
      <w:lvlJc w:val="left"/>
      <w:pPr>
        <w:ind w:left="1124" w:hanging="120"/>
      </w:pPr>
      <w:rPr>
        <w:rFonts w:hint="default"/>
      </w:rPr>
    </w:lvl>
    <w:lvl w:ilvl="5" w:tplc="C9FA12C6">
      <w:numFmt w:val="bullet"/>
      <w:lvlText w:val="•"/>
      <w:lvlJc w:val="left"/>
      <w:pPr>
        <w:ind w:left="1360" w:hanging="120"/>
      </w:pPr>
      <w:rPr>
        <w:rFonts w:hint="default"/>
      </w:rPr>
    </w:lvl>
    <w:lvl w:ilvl="6" w:tplc="B9EE67C2">
      <w:numFmt w:val="bullet"/>
      <w:lvlText w:val="•"/>
      <w:lvlJc w:val="left"/>
      <w:pPr>
        <w:ind w:left="1596" w:hanging="120"/>
      </w:pPr>
      <w:rPr>
        <w:rFonts w:hint="default"/>
      </w:rPr>
    </w:lvl>
    <w:lvl w:ilvl="7" w:tplc="1C42545E">
      <w:numFmt w:val="bullet"/>
      <w:lvlText w:val="•"/>
      <w:lvlJc w:val="left"/>
      <w:pPr>
        <w:ind w:left="1832" w:hanging="120"/>
      </w:pPr>
      <w:rPr>
        <w:rFonts w:hint="default"/>
      </w:rPr>
    </w:lvl>
    <w:lvl w:ilvl="8" w:tplc="179AF49E">
      <w:numFmt w:val="bullet"/>
      <w:lvlText w:val="•"/>
      <w:lvlJc w:val="left"/>
      <w:pPr>
        <w:ind w:left="2068" w:hanging="120"/>
      </w:pPr>
      <w:rPr>
        <w:rFonts w:hint="default"/>
      </w:rPr>
    </w:lvl>
  </w:abstractNum>
  <w:abstractNum w:abstractNumId="665" w15:restartNumberingAfterBreak="0">
    <w:nsid w:val="4F536A0F"/>
    <w:multiLevelType w:val="hybridMultilevel"/>
    <w:tmpl w:val="219CE144"/>
    <w:lvl w:ilvl="0" w:tplc="6A2CA6F2">
      <w:numFmt w:val="bullet"/>
      <w:lvlText w:val="●"/>
      <w:lvlJc w:val="left"/>
      <w:pPr>
        <w:ind w:left="176" w:hanging="120"/>
      </w:pPr>
      <w:rPr>
        <w:rFonts w:ascii="Times New Roman" w:eastAsia="Times New Roman" w:hAnsi="Times New Roman" w:cs="Times New Roman" w:hint="default"/>
        <w:spacing w:val="-6"/>
        <w:w w:val="100"/>
        <w:sz w:val="14"/>
        <w:szCs w:val="14"/>
      </w:rPr>
    </w:lvl>
    <w:lvl w:ilvl="1" w:tplc="3AA2AF0E">
      <w:numFmt w:val="bullet"/>
      <w:lvlText w:val="•"/>
      <w:lvlJc w:val="left"/>
      <w:pPr>
        <w:ind w:left="331" w:hanging="120"/>
      </w:pPr>
      <w:rPr>
        <w:rFonts w:hint="default"/>
      </w:rPr>
    </w:lvl>
    <w:lvl w:ilvl="2" w:tplc="5088E240">
      <w:numFmt w:val="bullet"/>
      <w:lvlText w:val="•"/>
      <w:lvlJc w:val="left"/>
      <w:pPr>
        <w:ind w:left="482" w:hanging="120"/>
      </w:pPr>
      <w:rPr>
        <w:rFonts w:hint="default"/>
      </w:rPr>
    </w:lvl>
    <w:lvl w:ilvl="3" w:tplc="6A6A0672">
      <w:numFmt w:val="bullet"/>
      <w:lvlText w:val="•"/>
      <w:lvlJc w:val="left"/>
      <w:pPr>
        <w:ind w:left="633" w:hanging="120"/>
      </w:pPr>
      <w:rPr>
        <w:rFonts w:hint="default"/>
      </w:rPr>
    </w:lvl>
    <w:lvl w:ilvl="4" w:tplc="C764C620">
      <w:numFmt w:val="bullet"/>
      <w:lvlText w:val="•"/>
      <w:lvlJc w:val="left"/>
      <w:pPr>
        <w:ind w:left="784" w:hanging="120"/>
      </w:pPr>
      <w:rPr>
        <w:rFonts w:hint="default"/>
      </w:rPr>
    </w:lvl>
    <w:lvl w:ilvl="5" w:tplc="33547D78">
      <w:numFmt w:val="bullet"/>
      <w:lvlText w:val="•"/>
      <w:lvlJc w:val="left"/>
      <w:pPr>
        <w:ind w:left="935" w:hanging="120"/>
      </w:pPr>
      <w:rPr>
        <w:rFonts w:hint="default"/>
      </w:rPr>
    </w:lvl>
    <w:lvl w:ilvl="6" w:tplc="CB528A9C">
      <w:numFmt w:val="bullet"/>
      <w:lvlText w:val="•"/>
      <w:lvlJc w:val="left"/>
      <w:pPr>
        <w:ind w:left="1086" w:hanging="120"/>
      </w:pPr>
      <w:rPr>
        <w:rFonts w:hint="default"/>
      </w:rPr>
    </w:lvl>
    <w:lvl w:ilvl="7" w:tplc="0A722B32">
      <w:numFmt w:val="bullet"/>
      <w:lvlText w:val="•"/>
      <w:lvlJc w:val="left"/>
      <w:pPr>
        <w:ind w:left="1237" w:hanging="120"/>
      </w:pPr>
      <w:rPr>
        <w:rFonts w:hint="default"/>
      </w:rPr>
    </w:lvl>
    <w:lvl w:ilvl="8" w:tplc="6054E326">
      <w:numFmt w:val="bullet"/>
      <w:lvlText w:val="•"/>
      <w:lvlJc w:val="left"/>
      <w:pPr>
        <w:ind w:left="1388" w:hanging="120"/>
      </w:pPr>
      <w:rPr>
        <w:rFonts w:hint="default"/>
      </w:rPr>
    </w:lvl>
  </w:abstractNum>
  <w:abstractNum w:abstractNumId="666" w15:restartNumberingAfterBreak="0">
    <w:nsid w:val="4F606D57"/>
    <w:multiLevelType w:val="hybridMultilevel"/>
    <w:tmpl w:val="0186F294"/>
    <w:lvl w:ilvl="0" w:tplc="D87C94E0">
      <w:numFmt w:val="bullet"/>
      <w:lvlText w:val="●"/>
      <w:lvlJc w:val="left"/>
      <w:pPr>
        <w:ind w:left="176" w:hanging="120"/>
      </w:pPr>
      <w:rPr>
        <w:rFonts w:ascii="Times New Roman" w:eastAsia="Times New Roman" w:hAnsi="Times New Roman" w:cs="Times New Roman" w:hint="default"/>
        <w:spacing w:val="-6"/>
        <w:w w:val="100"/>
        <w:sz w:val="14"/>
        <w:szCs w:val="14"/>
      </w:rPr>
    </w:lvl>
    <w:lvl w:ilvl="1" w:tplc="F3C4462C">
      <w:numFmt w:val="bullet"/>
      <w:lvlText w:val="•"/>
      <w:lvlJc w:val="left"/>
      <w:pPr>
        <w:ind w:left="331" w:hanging="120"/>
      </w:pPr>
      <w:rPr>
        <w:rFonts w:hint="default"/>
      </w:rPr>
    </w:lvl>
    <w:lvl w:ilvl="2" w:tplc="95D242F8">
      <w:numFmt w:val="bullet"/>
      <w:lvlText w:val="•"/>
      <w:lvlJc w:val="left"/>
      <w:pPr>
        <w:ind w:left="482" w:hanging="120"/>
      </w:pPr>
      <w:rPr>
        <w:rFonts w:hint="default"/>
      </w:rPr>
    </w:lvl>
    <w:lvl w:ilvl="3" w:tplc="B89A5AC4">
      <w:numFmt w:val="bullet"/>
      <w:lvlText w:val="•"/>
      <w:lvlJc w:val="left"/>
      <w:pPr>
        <w:ind w:left="633" w:hanging="120"/>
      </w:pPr>
      <w:rPr>
        <w:rFonts w:hint="default"/>
      </w:rPr>
    </w:lvl>
    <w:lvl w:ilvl="4" w:tplc="A0404E16">
      <w:numFmt w:val="bullet"/>
      <w:lvlText w:val="•"/>
      <w:lvlJc w:val="left"/>
      <w:pPr>
        <w:ind w:left="784" w:hanging="120"/>
      </w:pPr>
      <w:rPr>
        <w:rFonts w:hint="default"/>
      </w:rPr>
    </w:lvl>
    <w:lvl w:ilvl="5" w:tplc="FCEA5094">
      <w:numFmt w:val="bullet"/>
      <w:lvlText w:val="•"/>
      <w:lvlJc w:val="left"/>
      <w:pPr>
        <w:ind w:left="935" w:hanging="120"/>
      </w:pPr>
      <w:rPr>
        <w:rFonts w:hint="default"/>
      </w:rPr>
    </w:lvl>
    <w:lvl w:ilvl="6" w:tplc="946C8AD0">
      <w:numFmt w:val="bullet"/>
      <w:lvlText w:val="•"/>
      <w:lvlJc w:val="left"/>
      <w:pPr>
        <w:ind w:left="1086" w:hanging="120"/>
      </w:pPr>
      <w:rPr>
        <w:rFonts w:hint="default"/>
      </w:rPr>
    </w:lvl>
    <w:lvl w:ilvl="7" w:tplc="DF88E1AA">
      <w:numFmt w:val="bullet"/>
      <w:lvlText w:val="•"/>
      <w:lvlJc w:val="left"/>
      <w:pPr>
        <w:ind w:left="1237" w:hanging="120"/>
      </w:pPr>
      <w:rPr>
        <w:rFonts w:hint="default"/>
      </w:rPr>
    </w:lvl>
    <w:lvl w:ilvl="8" w:tplc="F5A68DF4">
      <w:numFmt w:val="bullet"/>
      <w:lvlText w:val="•"/>
      <w:lvlJc w:val="left"/>
      <w:pPr>
        <w:ind w:left="1388" w:hanging="120"/>
      </w:pPr>
      <w:rPr>
        <w:rFonts w:hint="default"/>
      </w:rPr>
    </w:lvl>
  </w:abstractNum>
  <w:abstractNum w:abstractNumId="667" w15:restartNumberingAfterBreak="0">
    <w:nsid w:val="4F721A60"/>
    <w:multiLevelType w:val="hybridMultilevel"/>
    <w:tmpl w:val="FA0AEDF4"/>
    <w:lvl w:ilvl="0" w:tplc="54E405E8">
      <w:start w:val="1"/>
      <w:numFmt w:val="decimal"/>
      <w:lvlText w:val="%1."/>
      <w:lvlJc w:val="left"/>
      <w:pPr>
        <w:ind w:left="196" w:hanging="140"/>
        <w:jc w:val="left"/>
      </w:pPr>
      <w:rPr>
        <w:rFonts w:ascii="Times New Roman" w:eastAsia="Times New Roman" w:hAnsi="Times New Roman" w:cs="Times New Roman" w:hint="default"/>
        <w:spacing w:val="-6"/>
        <w:w w:val="100"/>
        <w:sz w:val="14"/>
        <w:szCs w:val="14"/>
      </w:rPr>
    </w:lvl>
    <w:lvl w:ilvl="1" w:tplc="D0DE5C50">
      <w:numFmt w:val="bullet"/>
      <w:lvlText w:val="•"/>
      <w:lvlJc w:val="left"/>
      <w:pPr>
        <w:ind w:left="434" w:hanging="140"/>
      </w:pPr>
      <w:rPr>
        <w:rFonts w:hint="default"/>
      </w:rPr>
    </w:lvl>
    <w:lvl w:ilvl="2" w:tplc="D906784C">
      <w:numFmt w:val="bullet"/>
      <w:lvlText w:val="•"/>
      <w:lvlJc w:val="left"/>
      <w:pPr>
        <w:ind w:left="668" w:hanging="140"/>
      </w:pPr>
      <w:rPr>
        <w:rFonts w:hint="default"/>
      </w:rPr>
    </w:lvl>
    <w:lvl w:ilvl="3" w:tplc="733E9D04">
      <w:numFmt w:val="bullet"/>
      <w:lvlText w:val="•"/>
      <w:lvlJc w:val="left"/>
      <w:pPr>
        <w:ind w:left="902" w:hanging="140"/>
      </w:pPr>
      <w:rPr>
        <w:rFonts w:hint="default"/>
      </w:rPr>
    </w:lvl>
    <w:lvl w:ilvl="4" w:tplc="4EF0CBDA">
      <w:numFmt w:val="bullet"/>
      <w:lvlText w:val="•"/>
      <w:lvlJc w:val="left"/>
      <w:pPr>
        <w:ind w:left="1136" w:hanging="140"/>
      </w:pPr>
      <w:rPr>
        <w:rFonts w:hint="default"/>
      </w:rPr>
    </w:lvl>
    <w:lvl w:ilvl="5" w:tplc="FE269418">
      <w:numFmt w:val="bullet"/>
      <w:lvlText w:val="•"/>
      <w:lvlJc w:val="left"/>
      <w:pPr>
        <w:ind w:left="1370" w:hanging="140"/>
      </w:pPr>
      <w:rPr>
        <w:rFonts w:hint="default"/>
      </w:rPr>
    </w:lvl>
    <w:lvl w:ilvl="6" w:tplc="DA56C6EA">
      <w:numFmt w:val="bullet"/>
      <w:lvlText w:val="•"/>
      <w:lvlJc w:val="left"/>
      <w:pPr>
        <w:ind w:left="1604" w:hanging="140"/>
      </w:pPr>
      <w:rPr>
        <w:rFonts w:hint="default"/>
      </w:rPr>
    </w:lvl>
    <w:lvl w:ilvl="7" w:tplc="ADB20540">
      <w:numFmt w:val="bullet"/>
      <w:lvlText w:val="•"/>
      <w:lvlJc w:val="left"/>
      <w:pPr>
        <w:ind w:left="1838" w:hanging="140"/>
      </w:pPr>
      <w:rPr>
        <w:rFonts w:hint="default"/>
      </w:rPr>
    </w:lvl>
    <w:lvl w:ilvl="8" w:tplc="AF62D05C">
      <w:numFmt w:val="bullet"/>
      <w:lvlText w:val="•"/>
      <w:lvlJc w:val="left"/>
      <w:pPr>
        <w:ind w:left="2072" w:hanging="140"/>
      </w:pPr>
      <w:rPr>
        <w:rFonts w:hint="default"/>
      </w:rPr>
    </w:lvl>
  </w:abstractNum>
  <w:abstractNum w:abstractNumId="668" w15:restartNumberingAfterBreak="0">
    <w:nsid w:val="4FA00493"/>
    <w:multiLevelType w:val="hybridMultilevel"/>
    <w:tmpl w:val="41EC6E3E"/>
    <w:lvl w:ilvl="0" w:tplc="BDE47820">
      <w:numFmt w:val="bullet"/>
      <w:lvlText w:val="●"/>
      <w:lvlJc w:val="left"/>
      <w:pPr>
        <w:ind w:left="175" w:hanging="120"/>
      </w:pPr>
      <w:rPr>
        <w:rFonts w:ascii="Times New Roman" w:eastAsia="Times New Roman" w:hAnsi="Times New Roman" w:cs="Times New Roman" w:hint="default"/>
        <w:spacing w:val="-8"/>
        <w:w w:val="100"/>
        <w:sz w:val="14"/>
        <w:szCs w:val="14"/>
      </w:rPr>
    </w:lvl>
    <w:lvl w:ilvl="1" w:tplc="E4E0FC02">
      <w:numFmt w:val="bullet"/>
      <w:lvlText w:val="•"/>
      <w:lvlJc w:val="left"/>
      <w:pPr>
        <w:ind w:left="416" w:hanging="120"/>
      </w:pPr>
      <w:rPr>
        <w:rFonts w:hint="default"/>
      </w:rPr>
    </w:lvl>
    <w:lvl w:ilvl="2" w:tplc="6C36F260">
      <w:numFmt w:val="bullet"/>
      <w:lvlText w:val="•"/>
      <w:lvlJc w:val="left"/>
      <w:pPr>
        <w:ind w:left="652" w:hanging="120"/>
      </w:pPr>
      <w:rPr>
        <w:rFonts w:hint="default"/>
      </w:rPr>
    </w:lvl>
    <w:lvl w:ilvl="3" w:tplc="DE04DF8A">
      <w:numFmt w:val="bullet"/>
      <w:lvlText w:val="•"/>
      <w:lvlJc w:val="left"/>
      <w:pPr>
        <w:ind w:left="888" w:hanging="120"/>
      </w:pPr>
      <w:rPr>
        <w:rFonts w:hint="default"/>
      </w:rPr>
    </w:lvl>
    <w:lvl w:ilvl="4" w:tplc="3A1A7252">
      <w:numFmt w:val="bullet"/>
      <w:lvlText w:val="•"/>
      <w:lvlJc w:val="left"/>
      <w:pPr>
        <w:ind w:left="1124" w:hanging="120"/>
      </w:pPr>
      <w:rPr>
        <w:rFonts w:hint="default"/>
      </w:rPr>
    </w:lvl>
    <w:lvl w:ilvl="5" w:tplc="31841CBE">
      <w:numFmt w:val="bullet"/>
      <w:lvlText w:val="•"/>
      <w:lvlJc w:val="left"/>
      <w:pPr>
        <w:ind w:left="1360" w:hanging="120"/>
      </w:pPr>
      <w:rPr>
        <w:rFonts w:hint="default"/>
      </w:rPr>
    </w:lvl>
    <w:lvl w:ilvl="6" w:tplc="FF922FF8">
      <w:numFmt w:val="bullet"/>
      <w:lvlText w:val="•"/>
      <w:lvlJc w:val="left"/>
      <w:pPr>
        <w:ind w:left="1596" w:hanging="120"/>
      </w:pPr>
      <w:rPr>
        <w:rFonts w:hint="default"/>
      </w:rPr>
    </w:lvl>
    <w:lvl w:ilvl="7" w:tplc="9EDA7AAC">
      <w:numFmt w:val="bullet"/>
      <w:lvlText w:val="•"/>
      <w:lvlJc w:val="left"/>
      <w:pPr>
        <w:ind w:left="1832" w:hanging="120"/>
      </w:pPr>
      <w:rPr>
        <w:rFonts w:hint="default"/>
      </w:rPr>
    </w:lvl>
    <w:lvl w:ilvl="8" w:tplc="7C402B14">
      <w:numFmt w:val="bullet"/>
      <w:lvlText w:val="•"/>
      <w:lvlJc w:val="left"/>
      <w:pPr>
        <w:ind w:left="2068" w:hanging="120"/>
      </w:pPr>
      <w:rPr>
        <w:rFonts w:hint="default"/>
      </w:rPr>
    </w:lvl>
  </w:abstractNum>
  <w:abstractNum w:abstractNumId="669" w15:restartNumberingAfterBreak="0">
    <w:nsid w:val="4FB92950"/>
    <w:multiLevelType w:val="hybridMultilevel"/>
    <w:tmpl w:val="249E223C"/>
    <w:lvl w:ilvl="0" w:tplc="BFD4B7E4">
      <w:numFmt w:val="bullet"/>
      <w:lvlText w:val="●"/>
      <w:lvlJc w:val="left"/>
      <w:pPr>
        <w:ind w:left="175" w:hanging="120"/>
      </w:pPr>
      <w:rPr>
        <w:rFonts w:ascii="Times New Roman" w:eastAsia="Times New Roman" w:hAnsi="Times New Roman" w:cs="Times New Roman" w:hint="default"/>
        <w:spacing w:val="-3"/>
        <w:w w:val="100"/>
        <w:sz w:val="14"/>
        <w:szCs w:val="14"/>
      </w:rPr>
    </w:lvl>
    <w:lvl w:ilvl="1" w:tplc="16064214">
      <w:numFmt w:val="bullet"/>
      <w:lvlText w:val="•"/>
      <w:lvlJc w:val="left"/>
      <w:pPr>
        <w:ind w:left="416" w:hanging="120"/>
      </w:pPr>
      <w:rPr>
        <w:rFonts w:hint="default"/>
      </w:rPr>
    </w:lvl>
    <w:lvl w:ilvl="2" w:tplc="7980ADFC">
      <w:numFmt w:val="bullet"/>
      <w:lvlText w:val="•"/>
      <w:lvlJc w:val="left"/>
      <w:pPr>
        <w:ind w:left="652" w:hanging="120"/>
      </w:pPr>
      <w:rPr>
        <w:rFonts w:hint="default"/>
      </w:rPr>
    </w:lvl>
    <w:lvl w:ilvl="3" w:tplc="3228B414">
      <w:numFmt w:val="bullet"/>
      <w:lvlText w:val="•"/>
      <w:lvlJc w:val="left"/>
      <w:pPr>
        <w:ind w:left="888" w:hanging="120"/>
      </w:pPr>
      <w:rPr>
        <w:rFonts w:hint="default"/>
      </w:rPr>
    </w:lvl>
    <w:lvl w:ilvl="4" w:tplc="17CAF7B4">
      <w:numFmt w:val="bullet"/>
      <w:lvlText w:val="•"/>
      <w:lvlJc w:val="left"/>
      <w:pPr>
        <w:ind w:left="1124" w:hanging="120"/>
      </w:pPr>
      <w:rPr>
        <w:rFonts w:hint="default"/>
      </w:rPr>
    </w:lvl>
    <w:lvl w:ilvl="5" w:tplc="754A28C6">
      <w:numFmt w:val="bullet"/>
      <w:lvlText w:val="•"/>
      <w:lvlJc w:val="left"/>
      <w:pPr>
        <w:ind w:left="1360" w:hanging="120"/>
      </w:pPr>
      <w:rPr>
        <w:rFonts w:hint="default"/>
      </w:rPr>
    </w:lvl>
    <w:lvl w:ilvl="6" w:tplc="8020ADC6">
      <w:numFmt w:val="bullet"/>
      <w:lvlText w:val="•"/>
      <w:lvlJc w:val="left"/>
      <w:pPr>
        <w:ind w:left="1596" w:hanging="120"/>
      </w:pPr>
      <w:rPr>
        <w:rFonts w:hint="default"/>
      </w:rPr>
    </w:lvl>
    <w:lvl w:ilvl="7" w:tplc="25105EB0">
      <w:numFmt w:val="bullet"/>
      <w:lvlText w:val="•"/>
      <w:lvlJc w:val="left"/>
      <w:pPr>
        <w:ind w:left="1832" w:hanging="120"/>
      </w:pPr>
      <w:rPr>
        <w:rFonts w:hint="default"/>
      </w:rPr>
    </w:lvl>
    <w:lvl w:ilvl="8" w:tplc="1752F328">
      <w:numFmt w:val="bullet"/>
      <w:lvlText w:val="•"/>
      <w:lvlJc w:val="left"/>
      <w:pPr>
        <w:ind w:left="2068" w:hanging="120"/>
      </w:pPr>
      <w:rPr>
        <w:rFonts w:hint="default"/>
      </w:rPr>
    </w:lvl>
  </w:abstractNum>
  <w:abstractNum w:abstractNumId="670" w15:restartNumberingAfterBreak="0">
    <w:nsid w:val="4FC90EEB"/>
    <w:multiLevelType w:val="hybridMultilevel"/>
    <w:tmpl w:val="1A28B710"/>
    <w:lvl w:ilvl="0" w:tplc="6D76AFA8">
      <w:numFmt w:val="bullet"/>
      <w:lvlText w:val="●"/>
      <w:lvlJc w:val="left"/>
      <w:pPr>
        <w:ind w:left="176" w:hanging="120"/>
      </w:pPr>
      <w:rPr>
        <w:rFonts w:ascii="Times New Roman" w:eastAsia="Times New Roman" w:hAnsi="Times New Roman" w:cs="Times New Roman" w:hint="default"/>
        <w:spacing w:val="-2"/>
        <w:w w:val="100"/>
        <w:sz w:val="14"/>
        <w:szCs w:val="14"/>
      </w:rPr>
    </w:lvl>
    <w:lvl w:ilvl="1" w:tplc="5966FE50">
      <w:numFmt w:val="bullet"/>
      <w:lvlText w:val="•"/>
      <w:lvlJc w:val="left"/>
      <w:pPr>
        <w:ind w:left="331" w:hanging="120"/>
      </w:pPr>
      <w:rPr>
        <w:rFonts w:hint="default"/>
      </w:rPr>
    </w:lvl>
    <w:lvl w:ilvl="2" w:tplc="DC5AF7D8">
      <w:numFmt w:val="bullet"/>
      <w:lvlText w:val="•"/>
      <w:lvlJc w:val="left"/>
      <w:pPr>
        <w:ind w:left="482" w:hanging="120"/>
      </w:pPr>
      <w:rPr>
        <w:rFonts w:hint="default"/>
      </w:rPr>
    </w:lvl>
    <w:lvl w:ilvl="3" w:tplc="AF503E34">
      <w:numFmt w:val="bullet"/>
      <w:lvlText w:val="•"/>
      <w:lvlJc w:val="left"/>
      <w:pPr>
        <w:ind w:left="633" w:hanging="120"/>
      </w:pPr>
      <w:rPr>
        <w:rFonts w:hint="default"/>
      </w:rPr>
    </w:lvl>
    <w:lvl w:ilvl="4" w:tplc="A1165414">
      <w:numFmt w:val="bullet"/>
      <w:lvlText w:val="•"/>
      <w:lvlJc w:val="left"/>
      <w:pPr>
        <w:ind w:left="784" w:hanging="120"/>
      </w:pPr>
      <w:rPr>
        <w:rFonts w:hint="default"/>
      </w:rPr>
    </w:lvl>
    <w:lvl w:ilvl="5" w:tplc="DFDA3A38">
      <w:numFmt w:val="bullet"/>
      <w:lvlText w:val="•"/>
      <w:lvlJc w:val="left"/>
      <w:pPr>
        <w:ind w:left="935" w:hanging="120"/>
      </w:pPr>
      <w:rPr>
        <w:rFonts w:hint="default"/>
      </w:rPr>
    </w:lvl>
    <w:lvl w:ilvl="6" w:tplc="E9F863C0">
      <w:numFmt w:val="bullet"/>
      <w:lvlText w:val="•"/>
      <w:lvlJc w:val="left"/>
      <w:pPr>
        <w:ind w:left="1086" w:hanging="120"/>
      </w:pPr>
      <w:rPr>
        <w:rFonts w:hint="default"/>
      </w:rPr>
    </w:lvl>
    <w:lvl w:ilvl="7" w:tplc="547A67C2">
      <w:numFmt w:val="bullet"/>
      <w:lvlText w:val="•"/>
      <w:lvlJc w:val="left"/>
      <w:pPr>
        <w:ind w:left="1237" w:hanging="120"/>
      </w:pPr>
      <w:rPr>
        <w:rFonts w:hint="default"/>
      </w:rPr>
    </w:lvl>
    <w:lvl w:ilvl="8" w:tplc="F09E84FE">
      <w:numFmt w:val="bullet"/>
      <w:lvlText w:val="•"/>
      <w:lvlJc w:val="left"/>
      <w:pPr>
        <w:ind w:left="1388" w:hanging="120"/>
      </w:pPr>
      <w:rPr>
        <w:rFonts w:hint="default"/>
      </w:rPr>
    </w:lvl>
  </w:abstractNum>
  <w:abstractNum w:abstractNumId="671" w15:restartNumberingAfterBreak="0">
    <w:nsid w:val="4FD84D02"/>
    <w:multiLevelType w:val="hybridMultilevel"/>
    <w:tmpl w:val="11EAA060"/>
    <w:lvl w:ilvl="0" w:tplc="07EEB626">
      <w:numFmt w:val="bullet"/>
      <w:lvlText w:val="●"/>
      <w:lvlJc w:val="left"/>
      <w:pPr>
        <w:ind w:left="175" w:hanging="120"/>
      </w:pPr>
      <w:rPr>
        <w:rFonts w:ascii="Times New Roman" w:eastAsia="Times New Roman" w:hAnsi="Times New Roman" w:cs="Times New Roman" w:hint="default"/>
        <w:spacing w:val="-6"/>
        <w:w w:val="100"/>
        <w:sz w:val="14"/>
        <w:szCs w:val="14"/>
      </w:rPr>
    </w:lvl>
    <w:lvl w:ilvl="1" w:tplc="4176ADC2">
      <w:numFmt w:val="bullet"/>
      <w:lvlText w:val="•"/>
      <w:lvlJc w:val="left"/>
      <w:pPr>
        <w:ind w:left="387" w:hanging="120"/>
      </w:pPr>
      <w:rPr>
        <w:rFonts w:hint="default"/>
      </w:rPr>
    </w:lvl>
    <w:lvl w:ilvl="2" w:tplc="63F8A704">
      <w:numFmt w:val="bullet"/>
      <w:lvlText w:val="•"/>
      <w:lvlJc w:val="left"/>
      <w:pPr>
        <w:ind w:left="595" w:hanging="120"/>
      </w:pPr>
      <w:rPr>
        <w:rFonts w:hint="default"/>
      </w:rPr>
    </w:lvl>
    <w:lvl w:ilvl="3" w:tplc="F22635E4">
      <w:numFmt w:val="bullet"/>
      <w:lvlText w:val="•"/>
      <w:lvlJc w:val="left"/>
      <w:pPr>
        <w:ind w:left="803" w:hanging="120"/>
      </w:pPr>
      <w:rPr>
        <w:rFonts w:hint="default"/>
      </w:rPr>
    </w:lvl>
    <w:lvl w:ilvl="4" w:tplc="E164643E">
      <w:numFmt w:val="bullet"/>
      <w:lvlText w:val="•"/>
      <w:lvlJc w:val="left"/>
      <w:pPr>
        <w:ind w:left="1011" w:hanging="120"/>
      </w:pPr>
      <w:rPr>
        <w:rFonts w:hint="default"/>
      </w:rPr>
    </w:lvl>
    <w:lvl w:ilvl="5" w:tplc="329CEA5E">
      <w:numFmt w:val="bullet"/>
      <w:lvlText w:val="•"/>
      <w:lvlJc w:val="left"/>
      <w:pPr>
        <w:ind w:left="1219" w:hanging="120"/>
      </w:pPr>
      <w:rPr>
        <w:rFonts w:hint="default"/>
      </w:rPr>
    </w:lvl>
    <w:lvl w:ilvl="6" w:tplc="97647852">
      <w:numFmt w:val="bullet"/>
      <w:lvlText w:val="•"/>
      <w:lvlJc w:val="left"/>
      <w:pPr>
        <w:ind w:left="1426" w:hanging="120"/>
      </w:pPr>
      <w:rPr>
        <w:rFonts w:hint="default"/>
      </w:rPr>
    </w:lvl>
    <w:lvl w:ilvl="7" w:tplc="73364D88">
      <w:numFmt w:val="bullet"/>
      <w:lvlText w:val="•"/>
      <w:lvlJc w:val="left"/>
      <w:pPr>
        <w:ind w:left="1634" w:hanging="120"/>
      </w:pPr>
      <w:rPr>
        <w:rFonts w:hint="default"/>
      </w:rPr>
    </w:lvl>
    <w:lvl w:ilvl="8" w:tplc="E118F44E">
      <w:numFmt w:val="bullet"/>
      <w:lvlText w:val="•"/>
      <w:lvlJc w:val="left"/>
      <w:pPr>
        <w:ind w:left="1842" w:hanging="120"/>
      </w:pPr>
      <w:rPr>
        <w:rFonts w:hint="default"/>
      </w:rPr>
    </w:lvl>
  </w:abstractNum>
  <w:abstractNum w:abstractNumId="672" w15:restartNumberingAfterBreak="0">
    <w:nsid w:val="4FE26355"/>
    <w:multiLevelType w:val="hybridMultilevel"/>
    <w:tmpl w:val="EB1E6C66"/>
    <w:lvl w:ilvl="0" w:tplc="25244CC4">
      <w:numFmt w:val="bullet"/>
      <w:lvlText w:val="●"/>
      <w:lvlJc w:val="left"/>
      <w:pPr>
        <w:ind w:left="175" w:hanging="120"/>
      </w:pPr>
      <w:rPr>
        <w:rFonts w:ascii="Times New Roman" w:eastAsia="Times New Roman" w:hAnsi="Times New Roman" w:cs="Times New Roman" w:hint="default"/>
        <w:spacing w:val="-2"/>
        <w:w w:val="100"/>
        <w:sz w:val="14"/>
        <w:szCs w:val="14"/>
      </w:rPr>
    </w:lvl>
    <w:lvl w:ilvl="1" w:tplc="826C07A6">
      <w:numFmt w:val="bullet"/>
      <w:lvlText w:val="•"/>
      <w:lvlJc w:val="left"/>
      <w:pPr>
        <w:ind w:left="387" w:hanging="120"/>
      </w:pPr>
      <w:rPr>
        <w:rFonts w:hint="default"/>
      </w:rPr>
    </w:lvl>
    <w:lvl w:ilvl="2" w:tplc="DB7808FA">
      <w:numFmt w:val="bullet"/>
      <w:lvlText w:val="•"/>
      <w:lvlJc w:val="left"/>
      <w:pPr>
        <w:ind w:left="595" w:hanging="120"/>
      </w:pPr>
      <w:rPr>
        <w:rFonts w:hint="default"/>
      </w:rPr>
    </w:lvl>
    <w:lvl w:ilvl="3" w:tplc="C5FCFBD4">
      <w:numFmt w:val="bullet"/>
      <w:lvlText w:val="•"/>
      <w:lvlJc w:val="left"/>
      <w:pPr>
        <w:ind w:left="803" w:hanging="120"/>
      </w:pPr>
      <w:rPr>
        <w:rFonts w:hint="default"/>
      </w:rPr>
    </w:lvl>
    <w:lvl w:ilvl="4" w:tplc="B5703B44">
      <w:numFmt w:val="bullet"/>
      <w:lvlText w:val="•"/>
      <w:lvlJc w:val="left"/>
      <w:pPr>
        <w:ind w:left="1011" w:hanging="120"/>
      </w:pPr>
      <w:rPr>
        <w:rFonts w:hint="default"/>
      </w:rPr>
    </w:lvl>
    <w:lvl w:ilvl="5" w:tplc="1BB0ACC0">
      <w:numFmt w:val="bullet"/>
      <w:lvlText w:val="•"/>
      <w:lvlJc w:val="left"/>
      <w:pPr>
        <w:ind w:left="1219" w:hanging="120"/>
      </w:pPr>
      <w:rPr>
        <w:rFonts w:hint="default"/>
      </w:rPr>
    </w:lvl>
    <w:lvl w:ilvl="6" w:tplc="B8CAB2AE">
      <w:numFmt w:val="bullet"/>
      <w:lvlText w:val="•"/>
      <w:lvlJc w:val="left"/>
      <w:pPr>
        <w:ind w:left="1426" w:hanging="120"/>
      </w:pPr>
      <w:rPr>
        <w:rFonts w:hint="default"/>
      </w:rPr>
    </w:lvl>
    <w:lvl w:ilvl="7" w:tplc="6FD6FF3C">
      <w:numFmt w:val="bullet"/>
      <w:lvlText w:val="•"/>
      <w:lvlJc w:val="left"/>
      <w:pPr>
        <w:ind w:left="1634" w:hanging="120"/>
      </w:pPr>
      <w:rPr>
        <w:rFonts w:hint="default"/>
      </w:rPr>
    </w:lvl>
    <w:lvl w:ilvl="8" w:tplc="2A88E834">
      <w:numFmt w:val="bullet"/>
      <w:lvlText w:val="•"/>
      <w:lvlJc w:val="left"/>
      <w:pPr>
        <w:ind w:left="1842" w:hanging="120"/>
      </w:pPr>
      <w:rPr>
        <w:rFonts w:hint="default"/>
      </w:rPr>
    </w:lvl>
  </w:abstractNum>
  <w:abstractNum w:abstractNumId="673" w15:restartNumberingAfterBreak="0">
    <w:nsid w:val="4FE71143"/>
    <w:multiLevelType w:val="hybridMultilevel"/>
    <w:tmpl w:val="F40C1020"/>
    <w:lvl w:ilvl="0" w:tplc="214E38AA">
      <w:numFmt w:val="bullet"/>
      <w:lvlText w:val="●"/>
      <w:lvlJc w:val="left"/>
      <w:pPr>
        <w:ind w:left="175" w:hanging="120"/>
      </w:pPr>
      <w:rPr>
        <w:rFonts w:ascii="Times New Roman" w:eastAsia="Times New Roman" w:hAnsi="Times New Roman" w:cs="Times New Roman" w:hint="default"/>
        <w:spacing w:val="-17"/>
        <w:w w:val="100"/>
        <w:sz w:val="14"/>
        <w:szCs w:val="14"/>
      </w:rPr>
    </w:lvl>
    <w:lvl w:ilvl="1" w:tplc="647A0D9A">
      <w:numFmt w:val="bullet"/>
      <w:lvlText w:val="•"/>
      <w:lvlJc w:val="left"/>
      <w:pPr>
        <w:ind w:left="416" w:hanging="120"/>
      </w:pPr>
      <w:rPr>
        <w:rFonts w:hint="default"/>
      </w:rPr>
    </w:lvl>
    <w:lvl w:ilvl="2" w:tplc="44CCA9CA">
      <w:numFmt w:val="bullet"/>
      <w:lvlText w:val="•"/>
      <w:lvlJc w:val="left"/>
      <w:pPr>
        <w:ind w:left="652" w:hanging="120"/>
      </w:pPr>
      <w:rPr>
        <w:rFonts w:hint="default"/>
      </w:rPr>
    </w:lvl>
    <w:lvl w:ilvl="3" w:tplc="5C1054B8">
      <w:numFmt w:val="bullet"/>
      <w:lvlText w:val="•"/>
      <w:lvlJc w:val="left"/>
      <w:pPr>
        <w:ind w:left="888" w:hanging="120"/>
      </w:pPr>
      <w:rPr>
        <w:rFonts w:hint="default"/>
      </w:rPr>
    </w:lvl>
    <w:lvl w:ilvl="4" w:tplc="8D78CC9C">
      <w:numFmt w:val="bullet"/>
      <w:lvlText w:val="•"/>
      <w:lvlJc w:val="left"/>
      <w:pPr>
        <w:ind w:left="1124" w:hanging="120"/>
      </w:pPr>
      <w:rPr>
        <w:rFonts w:hint="default"/>
      </w:rPr>
    </w:lvl>
    <w:lvl w:ilvl="5" w:tplc="F8F43F62">
      <w:numFmt w:val="bullet"/>
      <w:lvlText w:val="•"/>
      <w:lvlJc w:val="left"/>
      <w:pPr>
        <w:ind w:left="1360" w:hanging="120"/>
      </w:pPr>
      <w:rPr>
        <w:rFonts w:hint="default"/>
      </w:rPr>
    </w:lvl>
    <w:lvl w:ilvl="6" w:tplc="1B02A43C">
      <w:numFmt w:val="bullet"/>
      <w:lvlText w:val="•"/>
      <w:lvlJc w:val="left"/>
      <w:pPr>
        <w:ind w:left="1596" w:hanging="120"/>
      </w:pPr>
      <w:rPr>
        <w:rFonts w:hint="default"/>
      </w:rPr>
    </w:lvl>
    <w:lvl w:ilvl="7" w:tplc="332CA3CC">
      <w:numFmt w:val="bullet"/>
      <w:lvlText w:val="•"/>
      <w:lvlJc w:val="left"/>
      <w:pPr>
        <w:ind w:left="1832" w:hanging="120"/>
      </w:pPr>
      <w:rPr>
        <w:rFonts w:hint="default"/>
      </w:rPr>
    </w:lvl>
    <w:lvl w:ilvl="8" w:tplc="48207234">
      <w:numFmt w:val="bullet"/>
      <w:lvlText w:val="•"/>
      <w:lvlJc w:val="left"/>
      <w:pPr>
        <w:ind w:left="2068" w:hanging="120"/>
      </w:pPr>
      <w:rPr>
        <w:rFonts w:hint="default"/>
      </w:rPr>
    </w:lvl>
  </w:abstractNum>
  <w:abstractNum w:abstractNumId="674" w15:restartNumberingAfterBreak="0">
    <w:nsid w:val="50366460"/>
    <w:multiLevelType w:val="hybridMultilevel"/>
    <w:tmpl w:val="E4868214"/>
    <w:lvl w:ilvl="0" w:tplc="B9626B12">
      <w:numFmt w:val="bullet"/>
      <w:lvlText w:val="●"/>
      <w:lvlJc w:val="left"/>
      <w:pPr>
        <w:ind w:left="176" w:hanging="120"/>
      </w:pPr>
      <w:rPr>
        <w:rFonts w:ascii="Times New Roman" w:eastAsia="Times New Roman" w:hAnsi="Times New Roman" w:cs="Times New Roman" w:hint="default"/>
        <w:spacing w:val="-8"/>
        <w:w w:val="100"/>
        <w:sz w:val="14"/>
        <w:szCs w:val="14"/>
      </w:rPr>
    </w:lvl>
    <w:lvl w:ilvl="1" w:tplc="FF46D6D4">
      <w:numFmt w:val="bullet"/>
      <w:lvlText w:val="•"/>
      <w:lvlJc w:val="left"/>
      <w:pPr>
        <w:ind w:left="421" w:hanging="120"/>
      </w:pPr>
      <w:rPr>
        <w:rFonts w:hint="default"/>
      </w:rPr>
    </w:lvl>
    <w:lvl w:ilvl="2" w:tplc="38C67904">
      <w:numFmt w:val="bullet"/>
      <w:lvlText w:val="•"/>
      <w:lvlJc w:val="left"/>
      <w:pPr>
        <w:ind w:left="663" w:hanging="120"/>
      </w:pPr>
      <w:rPr>
        <w:rFonts w:hint="default"/>
      </w:rPr>
    </w:lvl>
    <w:lvl w:ilvl="3" w:tplc="0C1C1334">
      <w:numFmt w:val="bullet"/>
      <w:lvlText w:val="•"/>
      <w:lvlJc w:val="left"/>
      <w:pPr>
        <w:ind w:left="905" w:hanging="120"/>
      </w:pPr>
      <w:rPr>
        <w:rFonts w:hint="default"/>
      </w:rPr>
    </w:lvl>
    <w:lvl w:ilvl="4" w:tplc="3A2ACF78">
      <w:numFmt w:val="bullet"/>
      <w:lvlText w:val="•"/>
      <w:lvlJc w:val="left"/>
      <w:pPr>
        <w:ind w:left="1147" w:hanging="120"/>
      </w:pPr>
      <w:rPr>
        <w:rFonts w:hint="default"/>
      </w:rPr>
    </w:lvl>
    <w:lvl w:ilvl="5" w:tplc="E0BAE9DE">
      <w:numFmt w:val="bullet"/>
      <w:lvlText w:val="•"/>
      <w:lvlJc w:val="left"/>
      <w:pPr>
        <w:ind w:left="1389" w:hanging="120"/>
      </w:pPr>
      <w:rPr>
        <w:rFonts w:hint="default"/>
      </w:rPr>
    </w:lvl>
    <w:lvl w:ilvl="6" w:tplc="7D84B5B8">
      <w:numFmt w:val="bullet"/>
      <w:lvlText w:val="•"/>
      <w:lvlJc w:val="left"/>
      <w:pPr>
        <w:ind w:left="1630" w:hanging="120"/>
      </w:pPr>
      <w:rPr>
        <w:rFonts w:hint="default"/>
      </w:rPr>
    </w:lvl>
    <w:lvl w:ilvl="7" w:tplc="E5D26594">
      <w:numFmt w:val="bullet"/>
      <w:lvlText w:val="•"/>
      <w:lvlJc w:val="left"/>
      <w:pPr>
        <w:ind w:left="1872" w:hanging="120"/>
      </w:pPr>
      <w:rPr>
        <w:rFonts w:hint="default"/>
      </w:rPr>
    </w:lvl>
    <w:lvl w:ilvl="8" w:tplc="4F804586">
      <w:numFmt w:val="bullet"/>
      <w:lvlText w:val="•"/>
      <w:lvlJc w:val="left"/>
      <w:pPr>
        <w:ind w:left="2114" w:hanging="120"/>
      </w:pPr>
      <w:rPr>
        <w:rFonts w:hint="default"/>
      </w:rPr>
    </w:lvl>
  </w:abstractNum>
  <w:abstractNum w:abstractNumId="675" w15:restartNumberingAfterBreak="0">
    <w:nsid w:val="509B1DB1"/>
    <w:multiLevelType w:val="hybridMultilevel"/>
    <w:tmpl w:val="B0EA9C2C"/>
    <w:lvl w:ilvl="0" w:tplc="E6C23BAC">
      <w:numFmt w:val="bullet"/>
      <w:lvlText w:val="–"/>
      <w:lvlJc w:val="left"/>
      <w:pPr>
        <w:ind w:left="56" w:hanging="105"/>
      </w:pPr>
      <w:rPr>
        <w:rFonts w:ascii="Times New Roman" w:eastAsia="Times New Roman" w:hAnsi="Times New Roman" w:cs="Times New Roman" w:hint="default"/>
        <w:spacing w:val="-8"/>
        <w:w w:val="100"/>
        <w:sz w:val="14"/>
        <w:szCs w:val="14"/>
      </w:rPr>
    </w:lvl>
    <w:lvl w:ilvl="1" w:tplc="917818B6">
      <w:numFmt w:val="bullet"/>
      <w:lvlText w:val="•"/>
      <w:lvlJc w:val="left"/>
      <w:pPr>
        <w:ind w:left="308" w:hanging="105"/>
      </w:pPr>
      <w:rPr>
        <w:rFonts w:hint="default"/>
      </w:rPr>
    </w:lvl>
    <w:lvl w:ilvl="2" w:tplc="573C0548">
      <w:numFmt w:val="bullet"/>
      <w:lvlText w:val="•"/>
      <w:lvlJc w:val="left"/>
      <w:pPr>
        <w:ind w:left="556" w:hanging="105"/>
      </w:pPr>
      <w:rPr>
        <w:rFonts w:hint="default"/>
      </w:rPr>
    </w:lvl>
    <w:lvl w:ilvl="3" w:tplc="09240C78">
      <w:numFmt w:val="bullet"/>
      <w:lvlText w:val="•"/>
      <w:lvlJc w:val="left"/>
      <w:pPr>
        <w:ind w:left="804" w:hanging="105"/>
      </w:pPr>
      <w:rPr>
        <w:rFonts w:hint="default"/>
      </w:rPr>
    </w:lvl>
    <w:lvl w:ilvl="4" w:tplc="B992CC7E">
      <w:numFmt w:val="bullet"/>
      <w:lvlText w:val="•"/>
      <w:lvlJc w:val="left"/>
      <w:pPr>
        <w:ind w:left="1052" w:hanging="105"/>
      </w:pPr>
      <w:rPr>
        <w:rFonts w:hint="default"/>
      </w:rPr>
    </w:lvl>
    <w:lvl w:ilvl="5" w:tplc="AAE253C4">
      <w:numFmt w:val="bullet"/>
      <w:lvlText w:val="•"/>
      <w:lvlJc w:val="left"/>
      <w:pPr>
        <w:ind w:left="1300" w:hanging="105"/>
      </w:pPr>
      <w:rPr>
        <w:rFonts w:hint="default"/>
      </w:rPr>
    </w:lvl>
    <w:lvl w:ilvl="6" w:tplc="054EE936">
      <w:numFmt w:val="bullet"/>
      <w:lvlText w:val="•"/>
      <w:lvlJc w:val="left"/>
      <w:pPr>
        <w:ind w:left="1548" w:hanging="105"/>
      </w:pPr>
      <w:rPr>
        <w:rFonts w:hint="default"/>
      </w:rPr>
    </w:lvl>
    <w:lvl w:ilvl="7" w:tplc="7C426592">
      <w:numFmt w:val="bullet"/>
      <w:lvlText w:val="•"/>
      <w:lvlJc w:val="left"/>
      <w:pPr>
        <w:ind w:left="1796" w:hanging="105"/>
      </w:pPr>
      <w:rPr>
        <w:rFonts w:hint="default"/>
      </w:rPr>
    </w:lvl>
    <w:lvl w:ilvl="8" w:tplc="0B6812AA">
      <w:numFmt w:val="bullet"/>
      <w:lvlText w:val="•"/>
      <w:lvlJc w:val="left"/>
      <w:pPr>
        <w:ind w:left="2044" w:hanging="105"/>
      </w:pPr>
      <w:rPr>
        <w:rFonts w:hint="default"/>
      </w:rPr>
    </w:lvl>
  </w:abstractNum>
  <w:abstractNum w:abstractNumId="676" w15:restartNumberingAfterBreak="0">
    <w:nsid w:val="50A935F1"/>
    <w:multiLevelType w:val="hybridMultilevel"/>
    <w:tmpl w:val="39361B76"/>
    <w:lvl w:ilvl="0" w:tplc="DD2C9A2C">
      <w:numFmt w:val="bullet"/>
      <w:lvlText w:val="●"/>
      <w:lvlJc w:val="left"/>
      <w:pPr>
        <w:ind w:left="176" w:hanging="120"/>
      </w:pPr>
      <w:rPr>
        <w:rFonts w:ascii="Times New Roman" w:eastAsia="Times New Roman" w:hAnsi="Times New Roman" w:cs="Times New Roman" w:hint="default"/>
        <w:spacing w:val="-3"/>
        <w:w w:val="100"/>
        <w:sz w:val="14"/>
        <w:szCs w:val="14"/>
      </w:rPr>
    </w:lvl>
    <w:lvl w:ilvl="1" w:tplc="F12810F2">
      <w:numFmt w:val="bullet"/>
      <w:lvlText w:val="•"/>
      <w:lvlJc w:val="left"/>
      <w:pPr>
        <w:ind w:left="331" w:hanging="120"/>
      </w:pPr>
      <w:rPr>
        <w:rFonts w:hint="default"/>
      </w:rPr>
    </w:lvl>
    <w:lvl w:ilvl="2" w:tplc="65060CAE">
      <w:numFmt w:val="bullet"/>
      <w:lvlText w:val="•"/>
      <w:lvlJc w:val="left"/>
      <w:pPr>
        <w:ind w:left="482" w:hanging="120"/>
      </w:pPr>
      <w:rPr>
        <w:rFonts w:hint="default"/>
      </w:rPr>
    </w:lvl>
    <w:lvl w:ilvl="3" w:tplc="C598DF9A">
      <w:numFmt w:val="bullet"/>
      <w:lvlText w:val="•"/>
      <w:lvlJc w:val="left"/>
      <w:pPr>
        <w:ind w:left="633" w:hanging="120"/>
      </w:pPr>
      <w:rPr>
        <w:rFonts w:hint="default"/>
      </w:rPr>
    </w:lvl>
    <w:lvl w:ilvl="4" w:tplc="D11E2922">
      <w:numFmt w:val="bullet"/>
      <w:lvlText w:val="•"/>
      <w:lvlJc w:val="left"/>
      <w:pPr>
        <w:ind w:left="784" w:hanging="120"/>
      </w:pPr>
      <w:rPr>
        <w:rFonts w:hint="default"/>
      </w:rPr>
    </w:lvl>
    <w:lvl w:ilvl="5" w:tplc="898E99C0">
      <w:numFmt w:val="bullet"/>
      <w:lvlText w:val="•"/>
      <w:lvlJc w:val="left"/>
      <w:pPr>
        <w:ind w:left="935" w:hanging="120"/>
      </w:pPr>
      <w:rPr>
        <w:rFonts w:hint="default"/>
      </w:rPr>
    </w:lvl>
    <w:lvl w:ilvl="6" w:tplc="E41455FC">
      <w:numFmt w:val="bullet"/>
      <w:lvlText w:val="•"/>
      <w:lvlJc w:val="left"/>
      <w:pPr>
        <w:ind w:left="1086" w:hanging="120"/>
      </w:pPr>
      <w:rPr>
        <w:rFonts w:hint="default"/>
      </w:rPr>
    </w:lvl>
    <w:lvl w:ilvl="7" w:tplc="397A8B2A">
      <w:numFmt w:val="bullet"/>
      <w:lvlText w:val="•"/>
      <w:lvlJc w:val="left"/>
      <w:pPr>
        <w:ind w:left="1237" w:hanging="120"/>
      </w:pPr>
      <w:rPr>
        <w:rFonts w:hint="default"/>
      </w:rPr>
    </w:lvl>
    <w:lvl w:ilvl="8" w:tplc="7408D85C">
      <w:numFmt w:val="bullet"/>
      <w:lvlText w:val="•"/>
      <w:lvlJc w:val="left"/>
      <w:pPr>
        <w:ind w:left="1388" w:hanging="120"/>
      </w:pPr>
      <w:rPr>
        <w:rFonts w:hint="default"/>
      </w:rPr>
    </w:lvl>
  </w:abstractNum>
  <w:abstractNum w:abstractNumId="677" w15:restartNumberingAfterBreak="0">
    <w:nsid w:val="50C71D3F"/>
    <w:multiLevelType w:val="hybridMultilevel"/>
    <w:tmpl w:val="5A1409DE"/>
    <w:lvl w:ilvl="0" w:tplc="F51CCC66">
      <w:numFmt w:val="bullet"/>
      <w:lvlText w:val="●"/>
      <w:lvlJc w:val="left"/>
      <w:pPr>
        <w:ind w:left="175" w:hanging="120"/>
      </w:pPr>
      <w:rPr>
        <w:rFonts w:ascii="Times New Roman" w:eastAsia="Times New Roman" w:hAnsi="Times New Roman" w:cs="Times New Roman" w:hint="default"/>
        <w:spacing w:val="-7"/>
        <w:w w:val="100"/>
        <w:sz w:val="14"/>
        <w:szCs w:val="14"/>
      </w:rPr>
    </w:lvl>
    <w:lvl w:ilvl="1" w:tplc="DB34F904">
      <w:numFmt w:val="bullet"/>
      <w:lvlText w:val="•"/>
      <w:lvlJc w:val="left"/>
      <w:pPr>
        <w:ind w:left="421" w:hanging="120"/>
      </w:pPr>
      <w:rPr>
        <w:rFonts w:hint="default"/>
      </w:rPr>
    </w:lvl>
    <w:lvl w:ilvl="2" w:tplc="94621426">
      <w:numFmt w:val="bullet"/>
      <w:lvlText w:val="•"/>
      <w:lvlJc w:val="left"/>
      <w:pPr>
        <w:ind w:left="663" w:hanging="120"/>
      </w:pPr>
      <w:rPr>
        <w:rFonts w:hint="default"/>
      </w:rPr>
    </w:lvl>
    <w:lvl w:ilvl="3" w:tplc="78803294">
      <w:numFmt w:val="bullet"/>
      <w:lvlText w:val="•"/>
      <w:lvlJc w:val="left"/>
      <w:pPr>
        <w:ind w:left="905" w:hanging="120"/>
      </w:pPr>
      <w:rPr>
        <w:rFonts w:hint="default"/>
      </w:rPr>
    </w:lvl>
    <w:lvl w:ilvl="4" w:tplc="D0421AAC">
      <w:numFmt w:val="bullet"/>
      <w:lvlText w:val="•"/>
      <w:lvlJc w:val="left"/>
      <w:pPr>
        <w:ind w:left="1147" w:hanging="120"/>
      </w:pPr>
      <w:rPr>
        <w:rFonts w:hint="default"/>
      </w:rPr>
    </w:lvl>
    <w:lvl w:ilvl="5" w:tplc="90DCBB30">
      <w:numFmt w:val="bullet"/>
      <w:lvlText w:val="•"/>
      <w:lvlJc w:val="left"/>
      <w:pPr>
        <w:ind w:left="1389" w:hanging="120"/>
      </w:pPr>
      <w:rPr>
        <w:rFonts w:hint="default"/>
      </w:rPr>
    </w:lvl>
    <w:lvl w:ilvl="6" w:tplc="9D263A54">
      <w:numFmt w:val="bullet"/>
      <w:lvlText w:val="•"/>
      <w:lvlJc w:val="left"/>
      <w:pPr>
        <w:ind w:left="1630" w:hanging="120"/>
      </w:pPr>
      <w:rPr>
        <w:rFonts w:hint="default"/>
      </w:rPr>
    </w:lvl>
    <w:lvl w:ilvl="7" w:tplc="1B4229E0">
      <w:numFmt w:val="bullet"/>
      <w:lvlText w:val="•"/>
      <w:lvlJc w:val="left"/>
      <w:pPr>
        <w:ind w:left="1872" w:hanging="120"/>
      </w:pPr>
      <w:rPr>
        <w:rFonts w:hint="default"/>
      </w:rPr>
    </w:lvl>
    <w:lvl w:ilvl="8" w:tplc="0136D506">
      <w:numFmt w:val="bullet"/>
      <w:lvlText w:val="•"/>
      <w:lvlJc w:val="left"/>
      <w:pPr>
        <w:ind w:left="2114" w:hanging="120"/>
      </w:pPr>
      <w:rPr>
        <w:rFonts w:hint="default"/>
      </w:rPr>
    </w:lvl>
  </w:abstractNum>
  <w:abstractNum w:abstractNumId="678" w15:restartNumberingAfterBreak="0">
    <w:nsid w:val="50F8001C"/>
    <w:multiLevelType w:val="hybridMultilevel"/>
    <w:tmpl w:val="A596EF6E"/>
    <w:lvl w:ilvl="0" w:tplc="FF3AF9C0">
      <w:numFmt w:val="bullet"/>
      <w:lvlText w:val="●"/>
      <w:lvlJc w:val="left"/>
      <w:pPr>
        <w:ind w:left="176" w:hanging="120"/>
      </w:pPr>
      <w:rPr>
        <w:rFonts w:ascii="Times New Roman" w:eastAsia="Times New Roman" w:hAnsi="Times New Roman" w:cs="Times New Roman" w:hint="default"/>
        <w:spacing w:val="-6"/>
        <w:w w:val="100"/>
        <w:sz w:val="14"/>
        <w:szCs w:val="14"/>
      </w:rPr>
    </w:lvl>
    <w:lvl w:ilvl="1" w:tplc="E12E5802">
      <w:numFmt w:val="bullet"/>
      <w:lvlText w:val="•"/>
      <w:lvlJc w:val="left"/>
      <w:pPr>
        <w:ind w:left="331" w:hanging="120"/>
      </w:pPr>
      <w:rPr>
        <w:rFonts w:hint="default"/>
      </w:rPr>
    </w:lvl>
    <w:lvl w:ilvl="2" w:tplc="D0A4AC30">
      <w:numFmt w:val="bullet"/>
      <w:lvlText w:val="•"/>
      <w:lvlJc w:val="left"/>
      <w:pPr>
        <w:ind w:left="482" w:hanging="120"/>
      </w:pPr>
      <w:rPr>
        <w:rFonts w:hint="default"/>
      </w:rPr>
    </w:lvl>
    <w:lvl w:ilvl="3" w:tplc="3D9E441C">
      <w:numFmt w:val="bullet"/>
      <w:lvlText w:val="•"/>
      <w:lvlJc w:val="left"/>
      <w:pPr>
        <w:ind w:left="633" w:hanging="120"/>
      </w:pPr>
      <w:rPr>
        <w:rFonts w:hint="default"/>
      </w:rPr>
    </w:lvl>
    <w:lvl w:ilvl="4" w:tplc="7368EA90">
      <w:numFmt w:val="bullet"/>
      <w:lvlText w:val="•"/>
      <w:lvlJc w:val="left"/>
      <w:pPr>
        <w:ind w:left="784" w:hanging="120"/>
      </w:pPr>
      <w:rPr>
        <w:rFonts w:hint="default"/>
      </w:rPr>
    </w:lvl>
    <w:lvl w:ilvl="5" w:tplc="5B761488">
      <w:numFmt w:val="bullet"/>
      <w:lvlText w:val="•"/>
      <w:lvlJc w:val="left"/>
      <w:pPr>
        <w:ind w:left="935" w:hanging="120"/>
      </w:pPr>
      <w:rPr>
        <w:rFonts w:hint="default"/>
      </w:rPr>
    </w:lvl>
    <w:lvl w:ilvl="6" w:tplc="210AE0C6">
      <w:numFmt w:val="bullet"/>
      <w:lvlText w:val="•"/>
      <w:lvlJc w:val="left"/>
      <w:pPr>
        <w:ind w:left="1086" w:hanging="120"/>
      </w:pPr>
      <w:rPr>
        <w:rFonts w:hint="default"/>
      </w:rPr>
    </w:lvl>
    <w:lvl w:ilvl="7" w:tplc="A91E7A28">
      <w:numFmt w:val="bullet"/>
      <w:lvlText w:val="•"/>
      <w:lvlJc w:val="left"/>
      <w:pPr>
        <w:ind w:left="1237" w:hanging="120"/>
      </w:pPr>
      <w:rPr>
        <w:rFonts w:hint="default"/>
      </w:rPr>
    </w:lvl>
    <w:lvl w:ilvl="8" w:tplc="C54476A6">
      <w:numFmt w:val="bullet"/>
      <w:lvlText w:val="•"/>
      <w:lvlJc w:val="left"/>
      <w:pPr>
        <w:ind w:left="1388" w:hanging="120"/>
      </w:pPr>
      <w:rPr>
        <w:rFonts w:hint="default"/>
      </w:rPr>
    </w:lvl>
  </w:abstractNum>
  <w:abstractNum w:abstractNumId="679" w15:restartNumberingAfterBreak="0">
    <w:nsid w:val="51172766"/>
    <w:multiLevelType w:val="hybridMultilevel"/>
    <w:tmpl w:val="566A79DA"/>
    <w:lvl w:ilvl="0" w:tplc="36F0E60E">
      <w:numFmt w:val="bullet"/>
      <w:lvlText w:val="●"/>
      <w:lvlJc w:val="left"/>
      <w:pPr>
        <w:ind w:left="176" w:hanging="120"/>
      </w:pPr>
      <w:rPr>
        <w:rFonts w:ascii="Times New Roman" w:eastAsia="Times New Roman" w:hAnsi="Times New Roman" w:cs="Times New Roman" w:hint="default"/>
        <w:spacing w:val="-13"/>
        <w:w w:val="100"/>
        <w:sz w:val="14"/>
        <w:szCs w:val="14"/>
      </w:rPr>
    </w:lvl>
    <w:lvl w:ilvl="1" w:tplc="4C52408E">
      <w:numFmt w:val="bullet"/>
      <w:lvlText w:val="•"/>
      <w:lvlJc w:val="left"/>
      <w:pPr>
        <w:ind w:left="331" w:hanging="120"/>
      </w:pPr>
      <w:rPr>
        <w:rFonts w:hint="default"/>
      </w:rPr>
    </w:lvl>
    <w:lvl w:ilvl="2" w:tplc="D13ED36A">
      <w:numFmt w:val="bullet"/>
      <w:lvlText w:val="•"/>
      <w:lvlJc w:val="left"/>
      <w:pPr>
        <w:ind w:left="482" w:hanging="120"/>
      </w:pPr>
      <w:rPr>
        <w:rFonts w:hint="default"/>
      </w:rPr>
    </w:lvl>
    <w:lvl w:ilvl="3" w:tplc="0EC29EF8">
      <w:numFmt w:val="bullet"/>
      <w:lvlText w:val="•"/>
      <w:lvlJc w:val="left"/>
      <w:pPr>
        <w:ind w:left="633" w:hanging="120"/>
      </w:pPr>
      <w:rPr>
        <w:rFonts w:hint="default"/>
      </w:rPr>
    </w:lvl>
    <w:lvl w:ilvl="4" w:tplc="FE408276">
      <w:numFmt w:val="bullet"/>
      <w:lvlText w:val="•"/>
      <w:lvlJc w:val="left"/>
      <w:pPr>
        <w:ind w:left="784" w:hanging="120"/>
      </w:pPr>
      <w:rPr>
        <w:rFonts w:hint="default"/>
      </w:rPr>
    </w:lvl>
    <w:lvl w:ilvl="5" w:tplc="8FE277CA">
      <w:numFmt w:val="bullet"/>
      <w:lvlText w:val="•"/>
      <w:lvlJc w:val="left"/>
      <w:pPr>
        <w:ind w:left="935" w:hanging="120"/>
      </w:pPr>
      <w:rPr>
        <w:rFonts w:hint="default"/>
      </w:rPr>
    </w:lvl>
    <w:lvl w:ilvl="6" w:tplc="17E64080">
      <w:numFmt w:val="bullet"/>
      <w:lvlText w:val="•"/>
      <w:lvlJc w:val="left"/>
      <w:pPr>
        <w:ind w:left="1086" w:hanging="120"/>
      </w:pPr>
      <w:rPr>
        <w:rFonts w:hint="default"/>
      </w:rPr>
    </w:lvl>
    <w:lvl w:ilvl="7" w:tplc="D812CD3A">
      <w:numFmt w:val="bullet"/>
      <w:lvlText w:val="•"/>
      <w:lvlJc w:val="left"/>
      <w:pPr>
        <w:ind w:left="1237" w:hanging="120"/>
      </w:pPr>
      <w:rPr>
        <w:rFonts w:hint="default"/>
      </w:rPr>
    </w:lvl>
    <w:lvl w:ilvl="8" w:tplc="9E8A81F8">
      <w:numFmt w:val="bullet"/>
      <w:lvlText w:val="•"/>
      <w:lvlJc w:val="left"/>
      <w:pPr>
        <w:ind w:left="1388" w:hanging="120"/>
      </w:pPr>
      <w:rPr>
        <w:rFonts w:hint="default"/>
      </w:rPr>
    </w:lvl>
  </w:abstractNum>
  <w:abstractNum w:abstractNumId="680" w15:restartNumberingAfterBreak="0">
    <w:nsid w:val="51586B01"/>
    <w:multiLevelType w:val="hybridMultilevel"/>
    <w:tmpl w:val="9A042490"/>
    <w:lvl w:ilvl="0" w:tplc="2540633A">
      <w:numFmt w:val="bullet"/>
      <w:lvlText w:val="●"/>
      <w:lvlJc w:val="left"/>
      <w:pPr>
        <w:ind w:left="175" w:hanging="120"/>
      </w:pPr>
      <w:rPr>
        <w:rFonts w:ascii="Times New Roman" w:eastAsia="Times New Roman" w:hAnsi="Times New Roman" w:cs="Times New Roman" w:hint="default"/>
        <w:spacing w:val="-6"/>
        <w:w w:val="100"/>
        <w:sz w:val="14"/>
        <w:szCs w:val="14"/>
      </w:rPr>
    </w:lvl>
    <w:lvl w:ilvl="1" w:tplc="1C38DB16">
      <w:numFmt w:val="bullet"/>
      <w:lvlText w:val="•"/>
      <w:lvlJc w:val="left"/>
      <w:pPr>
        <w:ind w:left="416" w:hanging="120"/>
      </w:pPr>
      <w:rPr>
        <w:rFonts w:hint="default"/>
      </w:rPr>
    </w:lvl>
    <w:lvl w:ilvl="2" w:tplc="911A210C">
      <w:numFmt w:val="bullet"/>
      <w:lvlText w:val="•"/>
      <w:lvlJc w:val="left"/>
      <w:pPr>
        <w:ind w:left="652" w:hanging="120"/>
      </w:pPr>
      <w:rPr>
        <w:rFonts w:hint="default"/>
      </w:rPr>
    </w:lvl>
    <w:lvl w:ilvl="3" w:tplc="1792BE82">
      <w:numFmt w:val="bullet"/>
      <w:lvlText w:val="•"/>
      <w:lvlJc w:val="left"/>
      <w:pPr>
        <w:ind w:left="888" w:hanging="120"/>
      </w:pPr>
      <w:rPr>
        <w:rFonts w:hint="default"/>
      </w:rPr>
    </w:lvl>
    <w:lvl w:ilvl="4" w:tplc="0B96F1CE">
      <w:numFmt w:val="bullet"/>
      <w:lvlText w:val="•"/>
      <w:lvlJc w:val="left"/>
      <w:pPr>
        <w:ind w:left="1124" w:hanging="120"/>
      </w:pPr>
      <w:rPr>
        <w:rFonts w:hint="default"/>
      </w:rPr>
    </w:lvl>
    <w:lvl w:ilvl="5" w:tplc="1FAA173E">
      <w:numFmt w:val="bullet"/>
      <w:lvlText w:val="•"/>
      <w:lvlJc w:val="left"/>
      <w:pPr>
        <w:ind w:left="1360" w:hanging="120"/>
      </w:pPr>
      <w:rPr>
        <w:rFonts w:hint="default"/>
      </w:rPr>
    </w:lvl>
    <w:lvl w:ilvl="6" w:tplc="003EC036">
      <w:numFmt w:val="bullet"/>
      <w:lvlText w:val="•"/>
      <w:lvlJc w:val="left"/>
      <w:pPr>
        <w:ind w:left="1596" w:hanging="120"/>
      </w:pPr>
      <w:rPr>
        <w:rFonts w:hint="default"/>
      </w:rPr>
    </w:lvl>
    <w:lvl w:ilvl="7" w:tplc="5F9AFE84">
      <w:numFmt w:val="bullet"/>
      <w:lvlText w:val="•"/>
      <w:lvlJc w:val="left"/>
      <w:pPr>
        <w:ind w:left="1832" w:hanging="120"/>
      </w:pPr>
      <w:rPr>
        <w:rFonts w:hint="default"/>
      </w:rPr>
    </w:lvl>
    <w:lvl w:ilvl="8" w:tplc="CC2AEDCC">
      <w:numFmt w:val="bullet"/>
      <w:lvlText w:val="•"/>
      <w:lvlJc w:val="left"/>
      <w:pPr>
        <w:ind w:left="2068" w:hanging="120"/>
      </w:pPr>
      <w:rPr>
        <w:rFonts w:hint="default"/>
      </w:rPr>
    </w:lvl>
  </w:abstractNum>
  <w:abstractNum w:abstractNumId="681" w15:restartNumberingAfterBreak="0">
    <w:nsid w:val="51672543"/>
    <w:multiLevelType w:val="hybridMultilevel"/>
    <w:tmpl w:val="84D2054C"/>
    <w:lvl w:ilvl="0" w:tplc="7F8CB72E">
      <w:numFmt w:val="bullet"/>
      <w:lvlText w:val="●"/>
      <w:lvlJc w:val="left"/>
      <w:pPr>
        <w:ind w:left="175" w:hanging="120"/>
      </w:pPr>
      <w:rPr>
        <w:rFonts w:ascii="Times New Roman" w:eastAsia="Times New Roman" w:hAnsi="Times New Roman" w:cs="Times New Roman" w:hint="default"/>
        <w:spacing w:val="-4"/>
        <w:w w:val="100"/>
        <w:sz w:val="14"/>
        <w:szCs w:val="14"/>
      </w:rPr>
    </w:lvl>
    <w:lvl w:ilvl="1" w:tplc="E48A41A4">
      <w:numFmt w:val="bullet"/>
      <w:lvlText w:val="•"/>
      <w:lvlJc w:val="left"/>
      <w:pPr>
        <w:ind w:left="416" w:hanging="120"/>
      </w:pPr>
      <w:rPr>
        <w:rFonts w:hint="default"/>
      </w:rPr>
    </w:lvl>
    <w:lvl w:ilvl="2" w:tplc="AD0649A6">
      <w:numFmt w:val="bullet"/>
      <w:lvlText w:val="•"/>
      <w:lvlJc w:val="left"/>
      <w:pPr>
        <w:ind w:left="652" w:hanging="120"/>
      </w:pPr>
      <w:rPr>
        <w:rFonts w:hint="default"/>
      </w:rPr>
    </w:lvl>
    <w:lvl w:ilvl="3" w:tplc="DCD8063C">
      <w:numFmt w:val="bullet"/>
      <w:lvlText w:val="•"/>
      <w:lvlJc w:val="left"/>
      <w:pPr>
        <w:ind w:left="888" w:hanging="120"/>
      </w:pPr>
      <w:rPr>
        <w:rFonts w:hint="default"/>
      </w:rPr>
    </w:lvl>
    <w:lvl w:ilvl="4" w:tplc="820EE60C">
      <w:numFmt w:val="bullet"/>
      <w:lvlText w:val="•"/>
      <w:lvlJc w:val="left"/>
      <w:pPr>
        <w:ind w:left="1124" w:hanging="120"/>
      </w:pPr>
      <w:rPr>
        <w:rFonts w:hint="default"/>
      </w:rPr>
    </w:lvl>
    <w:lvl w:ilvl="5" w:tplc="1CA2CEDC">
      <w:numFmt w:val="bullet"/>
      <w:lvlText w:val="•"/>
      <w:lvlJc w:val="left"/>
      <w:pPr>
        <w:ind w:left="1360" w:hanging="120"/>
      </w:pPr>
      <w:rPr>
        <w:rFonts w:hint="default"/>
      </w:rPr>
    </w:lvl>
    <w:lvl w:ilvl="6" w:tplc="437A07C2">
      <w:numFmt w:val="bullet"/>
      <w:lvlText w:val="•"/>
      <w:lvlJc w:val="left"/>
      <w:pPr>
        <w:ind w:left="1596" w:hanging="120"/>
      </w:pPr>
      <w:rPr>
        <w:rFonts w:hint="default"/>
      </w:rPr>
    </w:lvl>
    <w:lvl w:ilvl="7" w:tplc="FF6A44D8">
      <w:numFmt w:val="bullet"/>
      <w:lvlText w:val="•"/>
      <w:lvlJc w:val="left"/>
      <w:pPr>
        <w:ind w:left="1832" w:hanging="120"/>
      </w:pPr>
      <w:rPr>
        <w:rFonts w:hint="default"/>
      </w:rPr>
    </w:lvl>
    <w:lvl w:ilvl="8" w:tplc="62BAE4AC">
      <w:numFmt w:val="bullet"/>
      <w:lvlText w:val="•"/>
      <w:lvlJc w:val="left"/>
      <w:pPr>
        <w:ind w:left="2068" w:hanging="120"/>
      </w:pPr>
      <w:rPr>
        <w:rFonts w:hint="default"/>
      </w:rPr>
    </w:lvl>
  </w:abstractNum>
  <w:abstractNum w:abstractNumId="682" w15:restartNumberingAfterBreak="0">
    <w:nsid w:val="516C5F5B"/>
    <w:multiLevelType w:val="hybridMultilevel"/>
    <w:tmpl w:val="F2F8CBF4"/>
    <w:lvl w:ilvl="0" w:tplc="DC62304E">
      <w:numFmt w:val="bullet"/>
      <w:lvlText w:val="●"/>
      <w:lvlJc w:val="left"/>
      <w:pPr>
        <w:ind w:left="175" w:hanging="120"/>
      </w:pPr>
      <w:rPr>
        <w:rFonts w:ascii="Times New Roman" w:eastAsia="Times New Roman" w:hAnsi="Times New Roman" w:cs="Times New Roman" w:hint="default"/>
        <w:w w:val="100"/>
        <w:sz w:val="14"/>
        <w:szCs w:val="14"/>
      </w:rPr>
    </w:lvl>
    <w:lvl w:ilvl="1" w:tplc="8BE0B666">
      <w:numFmt w:val="bullet"/>
      <w:lvlText w:val="•"/>
      <w:lvlJc w:val="left"/>
      <w:pPr>
        <w:ind w:left="387" w:hanging="120"/>
      </w:pPr>
      <w:rPr>
        <w:rFonts w:hint="default"/>
      </w:rPr>
    </w:lvl>
    <w:lvl w:ilvl="2" w:tplc="FFE46FEE">
      <w:numFmt w:val="bullet"/>
      <w:lvlText w:val="•"/>
      <w:lvlJc w:val="left"/>
      <w:pPr>
        <w:ind w:left="595" w:hanging="120"/>
      </w:pPr>
      <w:rPr>
        <w:rFonts w:hint="default"/>
      </w:rPr>
    </w:lvl>
    <w:lvl w:ilvl="3" w:tplc="71462F06">
      <w:numFmt w:val="bullet"/>
      <w:lvlText w:val="•"/>
      <w:lvlJc w:val="left"/>
      <w:pPr>
        <w:ind w:left="803" w:hanging="120"/>
      </w:pPr>
      <w:rPr>
        <w:rFonts w:hint="default"/>
      </w:rPr>
    </w:lvl>
    <w:lvl w:ilvl="4" w:tplc="7B3E919C">
      <w:numFmt w:val="bullet"/>
      <w:lvlText w:val="•"/>
      <w:lvlJc w:val="left"/>
      <w:pPr>
        <w:ind w:left="1011" w:hanging="120"/>
      </w:pPr>
      <w:rPr>
        <w:rFonts w:hint="default"/>
      </w:rPr>
    </w:lvl>
    <w:lvl w:ilvl="5" w:tplc="819EF362">
      <w:numFmt w:val="bullet"/>
      <w:lvlText w:val="•"/>
      <w:lvlJc w:val="left"/>
      <w:pPr>
        <w:ind w:left="1219" w:hanging="120"/>
      </w:pPr>
      <w:rPr>
        <w:rFonts w:hint="default"/>
      </w:rPr>
    </w:lvl>
    <w:lvl w:ilvl="6" w:tplc="9EF240B4">
      <w:numFmt w:val="bullet"/>
      <w:lvlText w:val="•"/>
      <w:lvlJc w:val="left"/>
      <w:pPr>
        <w:ind w:left="1426" w:hanging="120"/>
      </w:pPr>
      <w:rPr>
        <w:rFonts w:hint="default"/>
      </w:rPr>
    </w:lvl>
    <w:lvl w:ilvl="7" w:tplc="B906B44A">
      <w:numFmt w:val="bullet"/>
      <w:lvlText w:val="•"/>
      <w:lvlJc w:val="left"/>
      <w:pPr>
        <w:ind w:left="1634" w:hanging="120"/>
      </w:pPr>
      <w:rPr>
        <w:rFonts w:hint="default"/>
      </w:rPr>
    </w:lvl>
    <w:lvl w:ilvl="8" w:tplc="0C7A285E">
      <w:numFmt w:val="bullet"/>
      <w:lvlText w:val="•"/>
      <w:lvlJc w:val="left"/>
      <w:pPr>
        <w:ind w:left="1842" w:hanging="120"/>
      </w:pPr>
      <w:rPr>
        <w:rFonts w:hint="default"/>
      </w:rPr>
    </w:lvl>
  </w:abstractNum>
  <w:abstractNum w:abstractNumId="683" w15:restartNumberingAfterBreak="0">
    <w:nsid w:val="51EB6443"/>
    <w:multiLevelType w:val="hybridMultilevel"/>
    <w:tmpl w:val="30A4686E"/>
    <w:lvl w:ilvl="0" w:tplc="C72C8DDC">
      <w:numFmt w:val="bullet"/>
      <w:lvlText w:val="●"/>
      <w:lvlJc w:val="left"/>
      <w:pPr>
        <w:ind w:left="175" w:hanging="120"/>
      </w:pPr>
      <w:rPr>
        <w:rFonts w:ascii="Times New Roman" w:eastAsia="Times New Roman" w:hAnsi="Times New Roman" w:cs="Times New Roman" w:hint="default"/>
        <w:spacing w:val="-2"/>
        <w:w w:val="100"/>
        <w:sz w:val="14"/>
        <w:szCs w:val="14"/>
      </w:rPr>
    </w:lvl>
    <w:lvl w:ilvl="1" w:tplc="B6962498">
      <w:numFmt w:val="bullet"/>
      <w:lvlText w:val="•"/>
      <w:lvlJc w:val="left"/>
      <w:pPr>
        <w:ind w:left="416" w:hanging="120"/>
      </w:pPr>
      <w:rPr>
        <w:rFonts w:hint="default"/>
      </w:rPr>
    </w:lvl>
    <w:lvl w:ilvl="2" w:tplc="38FA288A">
      <w:numFmt w:val="bullet"/>
      <w:lvlText w:val="•"/>
      <w:lvlJc w:val="left"/>
      <w:pPr>
        <w:ind w:left="652" w:hanging="120"/>
      </w:pPr>
      <w:rPr>
        <w:rFonts w:hint="default"/>
      </w:rPr>
    </w:lvl>
    <w:lvl w:ilvl="3" w:tplc="A8680952">
      <w:numFmt w:val="bullet"/>
      <w:lvlText w:val="•"/>
      <w:lvlJc w:val="left"/>
      <w:pPr>
        <w:ind w:left="888" w:hanging="120"/>
      </w:pPr>
      <w:rPr>
        <w:rFonts w:hint="default"/>
      </w:rPr>
    </w:lvl>
    <w:lvl w:ilvl="4" w:tplc="F844FD50">
      <w:numFmt w:val="bullet"/>
      <w:lvlText w:val="•"/>
      <w:lvlJc w:val="left"/>
      <w:pPr>
        <w:ind w:left="1124" w:hanging="120"/>
      </w:pPr>
      <w:rPr>
        <w:rFonts w:hint="default"/>
      </w:rPr>
    </w:lvl>
    <w:lvl w:ilvl="5" w:tplc="7BCE1DA8">
      <w:numFmt w:val="bullet"/>
      <w:lvlText w:val="•"/>
      <w:lvlJc w:val="left"/>
      <w:pPr>
        <w:ind w:left="1360" w:hanging="120"/>
      </w:pPr>
      <w:rPr>
        <w:rFonts w:hint="default"/>
      </w:rPr>
    </w:lvl>
    <w:lvl w:ilvl="6" w:tplc="FC40D976">
      <w:numFmt w:val="bullet"/>
      <w:lvlText w:val="•"/>
      <w:lvlJc w:val="left"/>
      <w:pPr>
        <w:ind w:left="1596" w:hanging="120"/>
      </w:pPr>
      <w:rPr>
        <w:rFonts w:hint="default"/>
      </w:rPr>
    </w:lvl>
    <w:lvl w:ilvl="7" w:tplc="23A60FBC">
      <w:numFmt w:val="bullet"/>
      <w:lvlText w:val="•"/>
      <w:lvlJc w:val="left"/>
      <w:pPr>
        <w:ind w:left="1832" w:hanging="120"/>
      </w:pPr>
      <w:rPr>
        <w:rFonts w:hint="default"/>
      </w:rPr>
    </w:lvl>
    <w:lvl w:ilvl="8" w:tplc="02140EA2">
      <w:numFmt w:val="bullet"/>
      <w:lvlText w:val="•"/>
      <w:lvlJc w:val="left"/>
      <w:pPr>
        <w:ind w:left="2068" w:hanging="120"/>
      </w:pPr>
      <w:rPr>
        <w:rFonts w:hint="default"/>
      </w:rPr>
    </w:lvl>
  </w:abstractNum>
  <w:abstractNum w:abstractNumId="684" w15:restartNumberingAfterBreak="0">
    <w:nsid w:val="52001E5A"/>
    <w:multiLevelType w:val="hybridMultilevel"/>
    <w:tmpl w:val="1CCC1016"/>
    <w:lvl w:ilvl="0" w:tplc="6A78E0D0">
      <w:numFmt w:val="bullet"/>
      <w:lvlText w:val="●"/>
      <w:lvlJc w:val="left"/>
      <w:pPr>
        <w:ind w:left="175" w:hanging="120"/>
      </w:pPr>
      <w:rPr>
        <w:rFonts w:ascii="Times New Roman" w:eastAsia="Times New Roman" w:hAnsi="Times New Roman" w:cs="Times New Roman" w:hint="default"/>
        <w:spacing w:val="-6"/>
        <w:w w:val="100"/>
        <w:sz w:val="14"/>
        <w:szCs w:val="14"/>
      </w:rPr>
    </w:lvl>
    <w:lvl w:ilvl="1" w:tplc="3428685C">
      <w:numFmt w:val="bullet"/>
      <w:lvlText w:val="•"/>
      <w:lvlJc w:val="left"/>
      <w:pPr>
        <w:ind w:left="416" w:hanging="120"/>
      </w:pPr>
      <w:rPr>
        <w:rFonts w:hint="default"/>
      </w:rPr>
    </w:lvl>
    <w:lvl w:ilvl="2" w:tplc="1C8C69D8">
      <w:numFmt w:val="bullet"/>
      <w:lvlText w:val="•"/>
      <w:lvlJc w:val="left"/>
      <w:pPr>
        <w:ind w:left="652" w:hanging="120"/>
      </w:pPr>
      <w:rPr>
        <w:rFonts w:hint="default"/>
      </w:rPr>
    </w:lvl>
    <w:lvl w:ilvl="3" w:tplc="14F08F4C">
      <w:numFmt w:val="bullet"/>
      <w:lvlText w:val="•"/>
      <w:lvlJc w:val="left"/>
      <w:pPr>
        <w:ind w:left="888" w:hanging="120"/>
      </w:pPr>
      <w:rPr>
        <w:rFonts w:hint="default"/>
      </w:rPr>
    </w:lvl>
    <w:lvl w:ilvl="4" w:tplc="DD127EE6">
      <w:numFmt w:val="bullet"/>
      <w:lvlText w:val="•"/>
      <w:lvlJc w:val="left"/>
      <w:pPr>
        <w:ind w:left="1124" w:hanging="120"/>
      </w:pPr>
      <w:rPr>
        <w:rFonts w:hint="default"/>
      </w:rPr>
    </w:lvl>
    <w:lvl w:ilvl="5" w:tplc="A670C7C4">
      <w:numFmt w:val="bullet"/>
      <w:lvlText w:val="•"/>
      <w:lvlJc w:val="left"/>
      <w:pPr>
        <w:ind w:left="1360" w:hanging="120"/>
      </w:pPr>
      <w:rPr>
        <w:rFonts w:hint="default"/>
      </w:rPr>
    </w:lvl>
    <w:lvl w:ilvl="6" w:tplc="23920E00">
      <w:numFmt w:val="bullet"/>
      <w:lvlText w:val="•"/>
      <w:lvlJc w:val="left"/>
      <w:pPr>
        <w:ind w:left="1596" w:hanging="120"/>
      </w:pPr>
      <w:rPr>
        <w:rFonts w:hint="default"/>
      </w:rPr>
    </w:lvl>
    <w:lvl w:ilvl="7" w:tplc="5448AC00">
      <w:numFmt w:val="bullet"/>
      <w:lvlText w:val="•"/>
      <w:lvlJc w:val="left"/>
      <w:pPr>
        <w:ind w:left="1832" w:hanging="120"/>
      </w:pPr>
      <w:rPr>
        <w:rFonts w:hint="default"/>
      </w:rPr>
    </w:lvl>
    <w:lvl w:ilvl="8" w:tplc="069E4714">
      <w:numFmt w:val="bullet"/>
      <w:lvlText w:val="•"/>
      <w:lvlJc w:val="left"/>
      <w:pPr>
        <w:ind w:left="2068" w:hanging="120"/>
      </w:pPr>
      <w:rPr>
        <w:rFonts w:hint="default"/>
      </w:rPr>
    </w:lvl>
  </w:abstractNum>
  <w:abstractNum w:abstractNumId="685" w15:restartNumberingAfterBreak="0">
    <w:nsid w:val="520E16F0"/>
    <w:multiLevelType w:val="hybridMultilevel"/>
    <w:tmpl w:val="3DB6DDAC"/>
    <w:lvl w:ilvl="0" w:tplc="8C0AD3C4">
      <w:numFmt w:val="bullet"/>
      <w:lvlText w:val="●"/>
      <w:lvlJc w:val="left"/>
      <w:pPr>
        <w:ind w:left="175" w:hanging="120"/>
      </w:pPr>
      <w:rPr>
        <w:rFonts w:ascii="Times New Roman" w:eastAsia="Times New Roman" w:hAnsi="Times New Roman" w:cs="Times New Roman" w:hint="default"/>
        <w:spacing w:val="-3"/>
        <w:w w:val="100"/>
        <w:sz w:val="14"/>
        <w:szCs w:val="14"/>
      </w:rPr>
    </w:lvl>
    <w:lvl w:ilvl="1" w:tplc="90D6EC22">
      <w:numFmt w:val="bullet"/>
      <w:lvlText w:val="•"/>
      <w:lvlJc w:val="left"/>
      <w:pPr>
        <w:ind w:left="280" w:hanging="120"/>
      </w:pPr>
      <w:rPr>
        <w:rFonts w:hint="default"/>
      </w:rPr>
    </w:lvl>
    <w:lvl w:ilvl="2" w:tplc="8312E9F6">
      <w:numFmt w:val="bullet"/>
      <w:lvlText w:val="•"/>
      <w:lvlJc w:val="left"/>
      <w:pPr>
        <w:ind w:left="531" w:hanging="120"/>
      </w:pPr>
      <w:rPr>
        <w:rFonts w:hint="default"/>
      </w:rPr>
    </w:lvl>
    <w:lvl w:ilvl="3" w:tplc="280A8CF4">
      <w:numFmt w:val="bullet"/>
      <w:lvlText w:val="•"/>
      <w:lvlJc w:val="left"/>
      <w:pPr>
        <w:ind w:left="782" w:hanging="120"/>
      </w:pPr>
      <w:rPr>
        <w:rFonts w:hint="default"/>
      </w:rPr>
    </w:lvl>
    <w:lvl w:ilvl="4" w:tplc="1722EEA6">
      <w:numFmt w:val="bullet"/>
      <w:lvlText w:val="•"/>
      <w:lvlJc w:val="left"/>
      <w:pPr>
        <w:ind w:left="1033" w:hanging="120"/>
      </w:pPr>
      <w:rPr>
        <w:rFonts w:hint="default"/>
      </w:rPr>
    </w:lvl>
    <w:lvl w:ilvl="5" w:tplc="F05CA094">
      <w:numFmt w:val="bullet"/>
      <w:lvlText w:val="•"/>
      <w:lvlJc w:val="left"/>
      <w:pPr>
        <w:ind w:left="1284" w:hanging="120"/>
      </w:pPr>
      <w:rPr>
        <w:rFonts w:hint="default"/>
      </w:rPr>
    </w:lvl>
    <w:lvl w:ilvl="6" w:tplc="FB94E2CC">
      <w:numFmt w:val="bullet"/>
      <w:lvlText w:val="•"/>
      <w:lvlJc w:val="left"/>
      <w:pPr>
        <w:ind w:left="1536" w:hanging="120"/>
      </w:pPr>
      <w:rPr>
        <w:rFonts w:hint="default"/>
      </w:rPr>
    </w:lvl>
    <w:lvl w:ilvl="7" w:tplc="266090EE">
      <w:numFmt w:val="bullet"/>
      <w:lvlText w:val="•"/>
      <w:lvlJc w:val="left"/>
      <w:pPr>
        <w:ind w:left="1787" w:hanging="120"/>
      </w:pPr>
      <w:rPr>
        <w:rFonts w:hint="default"/>
      </w:rPr>
    </w:lvl>
    <w:lvl w:ilvl="8" w:tplc="98E88C30">
      <w:numFmt w:val="bullet"/>
      <w:lvlText w:val="•"/>
      <w:lvlJc w:val="left"/>
      <w:pPr>
        <w:ind w:left="2038" w:hanging="120"/>
      </w:pPr>
      <w:rPr>
        <w:rFonts w:hint="default"/>
      </w:rPr>
    </w:lvl>
  </w:abstractNum>
  <w:abstractNum w:abstractNumId="686" w15:restartNumberingAfterBreak="0">
    <w:nsid w:val="521705E0"/>
    <w:multiLevelType w:val="hybridMultilevel"/>
    <w:tmpl w:val="FEBE8B7C"/>
    <w:lvl w:ilvl="0" w:tplc="7EAE3992">
      <w:numFmt w:val="bullet"/>
      <w:lvlText w:val="●"/>
      <w:lvlJc w:val="left"/>
      <w:pPr>
        <w:ind w:left="175" w:hanging="120"/>
      </w:pPr>
      <w:rPr>
        <w:rFonts w:ascii="Times New Roman" w:eastAsia="Times New Roman" w:hAnsi="Times New Roman" w:cs="Times New Roman" w:hint="default"/>
        <w:spacing w:val="-8"/>
        <w:w w:val="100"/>
        <w:sz w:val="14"/>
        <w:szCs w:val="14"/>
      </w:rPr>
    </w:lvl>
    <w:lvl w:ilvl="1" w:tplc="F7D69078">
      <w:numFmt w:val="bullet"/>
      <w:lvlText w:val="•"/>
      <w:lvlJc w:val="left"/>
      <w:pPr>
        <w:ind w:left="421" w:hanging="120"/>
      </w:pPr>
      <w:rPr>
        <w:rFonts w:hint="default"/>
      </w:rPr>
    </w:lvl>
    <w:lvl w:ilvl="2" w:tplc="DC9AB0C4">
      <w:numFmt w:val="bullet"/>
      <w:lvlText w:val="•"/>
      <w:lvlJc w:val="left"/>
      <w:pPr>
        <w:ind w:left="663" w:hanging="120"/>
      </w:pPr>
      <w:rPr>
        <w:rFonts w:hint="default"/>
      </w:rPr>
    </w:lvl>
    <w:lvl w:ilvl="3" w:tplc="DF1CCDC0">
      <w:numFmt w:val="bullet"/>
      <w:lvlText w:val="•"/>
      <w:lvlJc w:val="left"/>
      <w:pPr>
        <w:ind w:left="905" w:hanging="120"/>
      </w:pPr>
      <w:rPr>
        <w:rFonts w:hint="default"/>
      </w:rPr>
    </w:lvl>
    <w:lvl w:ilvl="4" w:tplc="EE2837AE">
      <w:numFmt w:val="bullet"/>
      <w:lvlText w:val="•"/>
      <w:lvlJc w:val="left"/>
      <w:pPr>
        <w:ind w:left="1147" w:hanging="120"/>
      </w:pPr>
      <w:rPr>
        <w:rFonts w:hint="default"/>
      </w:rPr>
    </w:lvl>
    <w:lvl w:ilvl="5" w:tplc="8A2C1A16">
      <w:numFmt w:val="bullet"/>
      <w:lvlText w:val="•"/>
      <w:lvlJc w:val="left"/>
      <w:pPr>
        <w:ind w:left="1389" w:hanging="120"/>
      </w:pPr>
      <w:rPr>
        <w:rFonts w:hint="default"/>
      </w:rPr>
    </w:lvl>
    <w:lvl w:ilvl="6" w:tplc="0C7C396E">
      <w:numFmt w:val="bullet"/>
      <w:lvlText w:val="•"/>
      <w:lvlJc w:val="left"/>
      <w:pPr>
        <w:ind w:left="1630" w:hanging="120"/>
      </w:pPr>
      <w:rPr>
        <w:rFonts w:hint="default"/>
      </w:rPr>
    </w:lvl>
    <w:lvl w:ilvl="7" w:tplc="ABA8D7B8">
      <w:numFmt w:val="bullet"/>
      <w:lvlText w:val="•"/>
      <w:lvlJc w:val="left"/>
      <w:pPr>
        <w:ind w:left="1872" w:hanging="120"/>
      </w:pPr>
      <w:rPr>
        <w:rFonts w:hint="default"/>
      </w:rPr>
    </w:lvl>
    <w:lvl w:ilvl="8" w:tplc="53147F96">
      <w:numFmt w:val="bullet"/>
      <w:lvlText w:val="•"/>
      <w:lvlJc w:val="left"/>
      <w:pPr>
        <w:ind w:left="2114" w:hanging="120"/>
      </w:pPr>
      <w:rPr>
        <w:rFonts w:hint="default"/>
      </w:rPr>
    </w:lvl>
  </w:abstractNum>
  <w:abstractNum w:abstractNumId="687" w15:restartNumberingAfterBreak="0">
    <w:nsid w:val="524A15DE"/>
    <w:multiLevelType w:val="hybridMultilevel"/>
    <w:tmpl w:val="1584BDEA"/>
    <w:lvl w:ilvl="0" w:tplc="74E02A5C">
      <w:numFmt w:val="bullet"/>
      <w:lvlText w:val="–"/>
      <w:lvlJc w:val="left"/>
      <w:pPr>
        <w:ind w:left="652" w:hanging="135"/>
      </w:pPr>
      <w:rPr>
        <w:rFonts w:ascii="Times New Roman" w:eastAsia="Times New Roman" w:hAnsi="Times New Roman" w:cs="Times New Roman" w:hint="default"/>
        <w:spacing w:val="-12"/>
        <w:w w:val="100"/>
        <w:sz w:val="18"/>
        <w:szCs w:val="18"/>
      </w:rPr>
    </w:lvl>
    <w:lvl w:ilvl="1" w:tplc="72268086">
      <w:numFmt w:val="bullet"/>
      <w:lvlText w:val="•"/>
      <w:lvlJc w:val="left"/>
      <w:pPr>
        <w:ind w:left="1672" w:hanging="135"/>
      </w:pPr>
      <w:rPr>
        <w:rFonts w:hint="default"/>
      </w:rPr>
    </w:lvl>
    <w:lvl w:ilvl="2" w:tplc="01F6A8A8">
      <w:numFmt w:val="bullet"/>
      <w:lvlText w:val="•"/>
      <w:lvlJc w:val="left"/>
      <w:pPr>
        <w:ind w:left="2685" w:hanging="135"/>
      </w:pPr>
      <w:rPr>
        <w:rFonts w:hint="default"/>
      </w:rPr>
    </w:lvl>
    <w:lvl w:ilvl="3" w:tplc="C2E2FA06">
      <w:numFmt w:val="bullet"/>
      <w:lvlText w:val="•"/>
      <w:lvlJc w:val="left"/>
      <w:pPr>
        <w:ind w:left="3697" w:hanging="135"/>
      </w:pPr>
      <w:rPr>
        <w:rFonts w:hint="default"/>
      </w:rPr>
    </w:lvl>
    <w:lvl w:ilvl="4" w:tplc="42E00E14">
      <w:numFmt w:val="bullet"/>
      <w:lvlText w:val="•"/>
      <w:lvlJc w:val="left"/>
      <w:pPr>
        <w:ind w:left="4710" w:hanging="135"/>
      </w:pPr>
      <w:rPr>
        <w:rFonts w:hint="default"/>
      </w:rPr>
    </w:lvl>
    <w:lvl w:ilvl="5" w:tplc="59BE233A">
      <w:numFmt w:val="bullet"/>
      <w:lvlText w:val="•"/>
      <w:lvlJc w:val="left"/>
      <w:pPr>
        <w:ind w:left="5722" w:hanging="135"/>
      </w:pPr>
      <w:rPr>
        <w:rFonts w:hint="default"/>
      </w:rPr>
    </w:lvl>
    <w:lvl w:ilvl="6" w:tplc="AE08042C">
      <w:numFmt w:val="bullet"/>
      <w:lvlText w:val="•"/>
      <w:lvlJc w:val="left"/>
      <w:pPr>
        <w:ind w:left="6735" w:hanging="135"/>
      </w:pPr>
      <w:rPr>
        <w:rFonts w:hint="default"/>
      </w:rPr>
    </w:lvl>
    <w:lvl w:ilvl="7" w:tplc="63F65262">
      <w:numFmt w:val="bullet"/>
      <w:lvlText w:val="•"/>
      <w:lvlJc w:val="left"/>
      <w:pPr>
        <w:ind w:left="7747" w:hanging="135"/>
      </w:pPr>
      <w:rPr>
        <w:rFonts w:hint="default"/>
      </w:rPr>
    </w:lvl>
    <w:lvl w:ilvl="8" w:tplc="E5BC02AA">
      <w:numFmt w:val="bullet"/>
      <w:lvlText w:val="•"/>
      <w:lvlJc w:val="left"/>
      <w:pPr>
        <w:ind w:left="8760" w:hanging="135"/>
      </w:pPr>
      <w:rPr>
        <w:rFonts w:hint="default"/>
      </w:rPr>
    </w:lvl>
  </w:abstractNum>
  <w:abstractNum w:abstractNumId="688" w15:restartNumberingAfterBreak="0">
    <w:nsid w:val="52694A1A"/>
    <w:multiLevelType w:val="hybridMultilevel"/>
    <w:tmpl w:val="3556876C"/>
    <w:lvl w:ilvl="0" w:tplc="BFD0479C">
      <w:numFmt w:val="bullet"/>
      <w:lvlText w:val="●"/>
      <w:lvlJc w:val="left"/>
      <w:pPr>
        <w:ind w:left="175" w:hanging="120"/>
      </w:pPr>
      <w:rPr>
        <w:rFonts w:ascii="Times New Roman" w:eastAsia="Times New Roman" w:hAnsi="Times New Roman" w:cs="Times New Roman" w:hint="default"/>
        <w:spacing w:val="-3"/>
        <w:w w:val="100"/>
        <w:sz w:val="14"/>
        <w:szCs w:val="14"/>
      </w:rPr>
    </w:lvl>
    <w:lvl w:ilvl="1" w:tplc="B7720BCC">
      <w:numFmt w:val="bullet"/>
      <w:lvlText w:val="•"/>
      <w:lvlJc w:val="left"/>
      <w:pPr>
        <w:ind w:left="387" w:hanging="120"/>
      </w:pPr>
      <w:rPr>
        <w:rFonts w:hint="default"/>
      </w:rPr>
    </w:lvl>
    <w:lvl w:ilvl="2" w:tplc="F09A0E20">
      <w:numFmt w:val="bullet"/>
      <w:lvlText w:val="•"/>
      <w:lvlJc w:val="left"/>
      <w:pPr>
        <w:ind w:left="595" w:hanging="120"/>
      </w:pPr>
      <w:rPr>
        <w:rFonts w:hint="default"/>
      </w:rPr>
    </w:lvl>
    <w:lvl w:ilvl="3" w:tplc="3AE82D82">
      <w:numFmt w:val="bullet"/>
      <w:lvlText w:val="•"/>
      <w:lvlJc w:val="left"/>
      <w:pPr>
        <w:ind w:left="803" w:hanging="120"/>
      </w:pPr>
      <w:rPr>
        <w:rFonts w:hint="default"/>
      </w:rPr>
    </w:lvl>
    <w:lvl w:ilvl="4" w:tplc="40DA5DFC">
      <w:numFmt w:val="bullet"/>
      <w:lvlText w:val="•"/>
      <w:lvlJc w:val="left"/>
      <w:pPr>
        <w:ind w:left="1011" w:hanging="120"/>
      </w:pPr>
      <w:rPr>
        <w:rFonts w:hint="default"/>
      </w:rPr>
    </w:lvl>
    <w:lvl w:ilvl="5" w:tplc="2490F1DC">
      <w:numFmt w:val="bullet"/>
      <w:lvlText w:val="•"/>
      <w:lvlJc w:val="left"/>
      <w:pPr>
        <w:ind w:left="1219" w:hanging="120"/>
      </w:pPr>
      <w:rPr>
        <w:rFonts w:hint="default"/>
      </w:rPr>
    </w:lvl>
    <w:lvl w:ilvl="6" w:tplc="43463DF8">
      <w:numFmt w:val="bullet"/>
      <w:lvlText w:val="•"/>
      <w:lvlJc w:val="left"/>
      <w:pPr>
        <w:ind w:left="1426" w:hanging="120"/>
      </w:pPr>
      <w:rPr>
        <w:rFonts w:hint="default"/>
      </w:rPr>
    </w:lvl>
    <w:lvl w:ilvl="7" w:tplc="A3DEEFDC">
      <w:numFmt w:val="bullet"/>
      <w:lvlText w:val="•"/>
      <w:lvlJc w:val="left"/>
      <w:pPr>
        <w:ind w:left="1634" w:hanging="120"/>
      </w:pPr>
      <w:rPr>
        <w:rFonts w:hint="default"/>
      </w:rPr>
    </w:lvl>
    <w:lvl w:ilvl="8" w:tplc="510221C0">
      <w:numFmt w:val="bullet"/>
      <w:lvlText w:val="•"/>
      <w:lvlJc w:val="left"/>
      <w:pPr>
        <w:ind w:left="1842" w:hanging="120"/>
      </w:pPr>
      <w:rPr>
        <w:rFonts w:hint="default"/>
      </w:rPr>
    </w:lvl>
  </w:abstractNum>
  <w:abstractNum w:abstractNumId="689" w15:restartNumberingAfterBreak="0">
    <w:nsid w:val="52815790"/>
    <w:multiLevelType w:val="hybridMultilevel"/>
    <w:tmpl w:val="E7B232CC"/>
    <w:lvl w:ilvl="0" w:tplc="06EA848C">
      <w:numFmt w:val="bullet"/>
      <w:lvlText w:val="●"/>
      <w:lvlJc w:val="left"/>
      <w:pPr>
        <w:ind w:left="175" w:hanging="120"/>
      </w:pPr>
      <w:rPr>
        <w:rFonts w:ascii="Times New Roman" w:eastAsia="Times New Roman" w:hAnsi="Times New Roman" w:cs="Times New Roman" w:hint="default"/>
        <w:spacing w:val="-8"/>
        <w:w w:val="100"/>
        <w:sz w:val="14"/>
        <w:szCs w:val="14"/>
      </w:rPr>
    </w:lvl>
    <w:lvl w:ilvl="1" w:tplc="68502D7C">
      <w:numFmt w:val="bullet"/>
      <w:lvlText w:val="•"/>
      <w:lvlJc w:val="left"/>
      <w:pPr>
        <w:ind w:left="416" w:hanging="120"/>
      </w:pPr>
      <w:rPr>
        <w:rFonts w:hint="default"/>
      </w:rPr>
    </w:lvl>
    <w:lvl w:ilvl="2" w:tplc="6B201AAC">
      <w:numFmt w:val="bullet"/>
      <w:lvlText w:val="•"/>
      <w:lvlJc w:val="left"/>
      <w:pPr>
        <w:ind w:left="652" w:hanging="120"/>
      </w:pPr>
      <w:rPr>
        <w:rFonts w:hint="default"/>
      </w:rPr>
    </w:lvl>
    <w:lvl w:ilvl="3" w:tplc="9FD2DE8C">
      <w:numFmt w:val="bullet"/>
      <w:lvlText w:val="•"/>
      <w:lvlJc w:val="left"/>
      <w:pPr>
        <w:ind w:left="888" w:hanging="120"/>
      </w:pPr>
      <w:rPr>
        <w:rFonts w:hint="default"/>
      </w:rPr>
    </w:lvl>
    <w:lvl w:ilvl="4" w:tplc="58366A10">
      <w:numFmt w:val="bullet"/>
      <w:lvlText w:val="•"/>
      <w:lvlJc w:val="left"/>
      <w:pPr>
        <w:ind w:left="1124" w:hanging="120"/>
      </w:pPr>
      <w:rPr>
        <w:rFonts w:hint="default"/>
      </w:rPr>
    </w:lvl>
    <w:lvl w:ilvl="5" w:tplc="3ED4AAB6">
      <w:numFmt w:val="bullet"/>
      <w:lvlText w:val="•"/>
      <w:lvlJc w:val="left"/>
      <w:pPr>
        <w:ind w:left="1360" w:hanging="120"/>
      </w:pPr>
      <w:rPr>
        <w:rFonts w:hint="default"/>
      </w:rPr>
    </w:lvl>
    <w:lvl w:ilvl="6" w:tplc="72AEFEC4">
      <w:numFmt w:val="bullet"/>
      <w:lvlText w:val="•"/>
      <w:lvlJc w:val="left"/>
      <w:pPr>
        <w:ind w:left="1596" w:hanging="120"/>
      </w:pPr>
      <w:rPr>
        <w:rFonts w:hint="default"/>
      </w:rPr>
    </w:lvl>
    <w:lvl w:ilvl="7" w:tplc="39D02F86">
      <w:numFmt w:val="bullet"/>
      <w:lvlText w:val="•"/>
      <w:lvlJc w:val="left"/>
      <w:pPr>
        <w:ind w:left="1832" w:hanging="120"/>
      </w:pPr>
      <w:rPr>
        <w:rFonts w:hint="default"/>
      </w:rPr>
    </w:lvl>
    <w:lvl w:ilvl="8" w:tplc="9C364D70">
      <w:numFmt w:val="bullet"/>
      <w:lvlText w:val="•"/>
      <w:lvlJc w:val="left"/>
      <w:pPr>
        <w:ind w:left="2068" w:hanging="120"/>
      </w:pPr>
      <w:rPr>
        <w:rFonts w:hint="default"/>
      </w:rPr>
    </w:lvl>
  </w:abstractNum>
  <w:abstractNum w:abstractNumId="690" w15:restartNumberingAfterBreak="0">
    <w:nsid w:val="52F54FFB"/>
    <w:multiLevelType w:val="hybridMultilevel"/>
    <w:tmpl w:val="288C0494"/>
    <w:lvl w:ilvl="0" w:tplc="06484420">
      <w:numFmt w:val="bullet"/>
      <w:lvlText w:val="●"/>
      <w:lvlJc w:val="left"/>
      <w:pPr>
        <w:ind w:left="175" w:hanging="120"/>
      </w:pPr>
      <w:rPr>
        <w:rFonts w:ascii="Times New Roman" w:eastAsia="Times New Roman" w:hAnsi="Times New Roman" w:cs="Times New Roman" w:hint="default"/>
        <w:spacing w:val="-6"/>
        <w:w w:val="100"/>
        <w:sz w:val="14"/>
        <w:szCs w:val="14"/>
      </w:rPr>
    </w:lvl>
    <w:lvl w:ilvl="1" w:tplc="EDEE8000">
      <w:numFmt w:val="bullet"/>
      <w:lvlText w:val="•"/>
      <w:lvlJc w:val="left"/>
      <w:pPr>
        <w:ind w:left="387" w:hanging="120"/>
      </w:pPr>
      <w:rPr>
        <w:rFonts w:hint="default"/>
      </w:rPr>
    </w:lvl>
    <w:lvl w:ilvl="2" w:tplc="ED9AD14C">
      <w:numFmt w:val="bullet"/>
      <w:lvlText w:val="•"/>
      <w:lvlJc w:val="left"/>
      <w:pPr>
        <w:ind w:left="595" w:hanging="120"/>
      </w:pPr>
      <w:rPr>
        <w:rFonts w:hint="default"/>
      </w:rPr>
    </w:lvl>
    <w:lvl w:ilvl="3" w:tplc="DFD809AE">
      <w:numFmt w:val="bullet"/>
      <w:lvlText w:val="•"/>
      <w:lvlJc w:val="left"/>
      <w:pPr>
        <w:ind w:left="803" w:hanging="120"/>
      </w:pPr>
      <w:rPr>
        <w:rFonts w:hint="default"/>
      </w:rPr>
    </w:lvl>
    <w:lvl w:ilvl="4" w:tplc="9AFE8A1E">
      <w:numFmt w:val="bullet"/>
      <w:lvlText w:val="•"/>
      <w:lvlJc w:val="left"/>
      <w:pPr>
        <w:ind w:left="1011" w:hanging="120"/>
      </w:pPr>
      <w:rPr>
        <w:rFonts w:hint="default"/>
      </w:rPr>
    </w:lvl>
    <w:lvl w:ilvl="5" w:tplc="22743B3C">
      <w:numFmt w:val="bullet"/>
      <w:lvlText w:val="•"/>
      <w:lvlJc w:val="left"/>
      <w:pPr>
        <w:ind w:left="1219" w:hanging="120"/>
      </w:pPr>
      <w:rPr>
        <w:rFonts w:hint="default"/>
      </w:rPr>
    </w:lvl>
    <w:lvl w:ilvl="6" w:tplc="CDB41F74">
      <w:numFmt w:val="bullet"/>
      <w:lvlText w:val="•"/>
      <w:lvlJc w:val="left"/>
      <w:pPr>
        <w:ind w:left="1426" w:hanging="120"/>
      </w:pPr>
      <w:rPr>
        <w:rFonts w:hint="default"/>
      </w:rPr>
    </w:lvl>
    <w:lvl w:ilvl="7" w:tplc="EB3A9E34">
      <w:numFmt w:val="bullet"/>
      <w:lvlText w:val="•"/>
      <w:lvlJc w:val="left"/>
      <w:pPr>
        <w:ind w:left="1634" w:hanging="120"/>
      </w:pPr>
      <w:rPr>
        <w:rFonts w:hint="default"/>
      </w:rPr>
    </w:lvl>
    <w:lvl w:ilvl="8" w:tplc="B3680CB2">
      <w:numFmt w:val="bullet"/>
      <w:lvlText w:val="•"/>
      <w:lvlJc w:val="left"/>
      <w:pPr>
        <w:ind w:left="1842" w:hanging="120"/>
      </w:pPr>
      <w:rPr>
        <w:rFonts w:hint="default"/>
      </w:rPr>
    </w:lvl>
  </w:abstractNum>
  <w:abstractNum w:abstractNumId="691" w15:restartNumberingAfterBreak="0">
    <w:nsid w:val="52FC512C"/>
    <w:multiLevelType w:val="hybridMultilevel"/>
    <w:tmpl w:val="857EDCEC"/>
    <w:lvl w:ilvl="0" w:tplc="E42ACBFE">
      <w:numFmt w:val="bullet"/>
      <w:lvlText w:val="●"/>
      <w:lvlJc w:val="left"/>
      <w:pPr>
        <w:ind w:left="175" w:hanging="120"/>
      </w:pPr>
      <w:rPr>
        <w:rFonts w:ascii="Times New Roman" w:eastAsia="Times New Roman" w:hAnsi="Times New Roman" w:cs="Times New Roman" w:hint="default"/>
        <w:spacing w:val="-2"/>
        <w:w w:val="100"/>
        <w:sz w:val="14"/>
        <w:szCs w:val="14"/>
      </w:rPr>
    </w:lvl>
    <w:lvl w:ilvl="1" w:tplc="4F3870F8">
      <w:numFmt w:val="bullet"/>
      <w:lvlText w:val="•"/>
      <w:lvlJc w:val="left"/>
      <w:pPr>
        <w:ind w:left="331" w:hanging="120"/>
      </w:pPr>
      <w:rPr>
        <w:rFonts w:hint="default"/>
      </w:rPr>
    </w:lvl>
    <w:lvl w:ilvl="2" w:tplc="59882514">
      <w:numFmt w:val="bullet"/>
      <w:lvlText w:val="•"/>
      <w:lvlJc w:val="left"/>
      <w:pPr>
        <w:ind w:left="482" w:hanging="120"/>
      </w:pPr>
      <w:rPr>
        <w:rFonts w:hint="default"/>
      </w:rPr>
    </w:lvl>
    <w:lvl w:ilvl="3" w:tplc="C6C062DA">
      <w:numFmt w:val="bullet"/>
      <w:lvlText w:val="•"/>
      <w:lvlJc w:val="left"/>
      <w:pPr>
        <w:ind w:left="633" w:hanging="120"/>
      </w:pPr>
      <w:rPr>
        <w:rFonts w:hint="default"/>
      </w:rPr>
    </w:lvl>
    <w:lvl w:ilvl="4" w:tplc="993C1D34">
      <w:numFmt w:val="bullet"/>
      <w:lvlText w:val="•"/>
      <w:lvlJc w:val="left"/>
      <w:pPr>
        <w:ind w:left="784" w:hanging="120"/>
      </w:pPr>
      <w:rPr>
        <w:rFonts w:hint="default"/>
      </w:rPr>
    </w:lvl>
    <w:lvl w:ilvl="5" w:tplc="9982A056">
      <w:numFmt w:val="bullet"/>
      <w:lvlText w:val="•"/>
      <w:lvlJc w:val="left"/>
      <w:pPr>
        <w:ind w:left="935" w:hanging="120"/>
      </w:pPr>
      <w:rPr>
        <w:rFonts w:hint="default"/>
      </w:rPr>
    </w:lvl>
    <w:lvl w:ilvl="6" w:tplc="86EEB8CA">
      <w:numFmt w:val="bullet"/>
      <w:lvlText w:val="•"/>
      <w:lvlJc w:val="left"/>
      <w:pPr>
        <w:ind w:left="1086" w:hanging="120"/>
      </w:pPr>
      <w:rPr>
        <w:rFonts w:hint="default"/>
      </w:rPr>
    </w:lvl>
    <w:lvl w:ilvl="7" w:tplc="911EA2F2">
      <w:numFmt w:val="bullet"/>
      <w:lvlText w:val="•"/>
      <w:lvlJc w:val="left"/>
      <w:pPr>
        <w:ind w:left="1237" w:hanging="120"/>
      </w:pPr>
      <w:rPr>
        <w:rFonts w:hint="default"/>
      </w:rPr>
    </w:lvl>
    <w:lvl w:ilvl="8" w:tplc="C8FCFA70">
      <w:numFmt w:val="bullet"/>
      <w:lvlText w:val="•"/>
      <w:lvlJc w:val="left"/>
      <w:pPr>
        <w:ind w:left="1388" w:hanging="120"/>
      </w:pPr>
      <w:rPr>
        <w:rFonts w:hint="default"/>
      </w:rPr>
    </w:lvl>
  </w:abstractNum>
  <w:abstractNum w:abstractNumId="692" w15:restartNumberingAfterBreak="0">
    <w:nsid w:val="536634E3"/>
    <w:multiLevelType w:val="hybridMultilevel"/>
    <w:tmpl w:val="5CC68C68"/>
    <w:lvl w:ilvl="0" w:tplc="EDC439DC">
      <w:numFmt w:val="bullet"/>
      <w:lvlText w:val="–"/>
      <w:lvlJc w:val="left"/>
      <w:pPr>
        <w:ind w:left="120" w:hanging="135"/>
      </w:pPr>
      <w:rPr>
        <w:rFonts w:ascii="Times New Roman" w:eastAsia="Times New Roman" w:hAnsi="Times New Roman" w:cs="Times New Roman" w:hint="default"/>
        <w:spacing w:val="-16"/>
        <w:w w:val="100"/>
        <w:sz w:val="18"/>
        <w:szCs w:val="18"/>
      </w:rPr>
    </w:lvl>
    <w:lvl w:ilvl="1" w:tplc="185E4430">
      <w:numFmt w:val="bullet"/>
      <w:lvlText w:val="•"/>
      <w:lvlJc w:val="left"/>
      <w:pPr>
        <w:ind w:left="1186" w:hanging="135"/>
      </w:pPr>
      <w:rPr>
        <w:rFonts w:hint="default"/>
      </w:rPr>
    </w:lvl>
    <w:lvl w:ilvl="2" w:tplc="6E46E946">
      <w:numFmt w:val="bullet"/>
      <w:lvlText w:val="•"/>
      <w:lvlJc w:val="left"/>
      <w:pPr>
        <w:ind w:left="2253" w:hanging="135"/>
      </w:pPr>
      <w:rPr>
        <w:rFonts w:hint="default"/>
      </w:rPr>
    </w:lvl>
    <w:lvl w:ilvl="3" w:tplc="D638DFD0">
      <w:numFmt w:val="bullet"/>
      <w:lvlText w:val="•"/>
      <w:lvlJc w:val="left"/>
      <w:pPr>
        <w:ind w:left="3319" w:hanging="135"/>
      </w:pPr>
      <w:rPr>
        <w:rFonts w:hint="default"/>
      </w:rPr>
    </w:lvl>
    <w:lvl w:ilvl="4" w:tplc="C4F69DD8">
      <w:numFmt w:val="bullet"/>
      <w:lvlText w:val="•"/>
      <w:lvlJc w:val="left"/>
      <w:pPr>
        <w:ind w:left="4386" w:hanging="135"/>
      </w:pPr>
      <w:rPr>
        <w:rFonts w:hint="default"/>
      </w:rPr>
    </w:lvl>
    <w:lvl w:ilvl="5" w:tplc="149E40DC">
      <w:numFmt w:val="bullet"/>
      <w:lvlText w:val="•"/>
      <w:lvlJc w:val="left"/>
      <w:pPr>
        <w:ind w:left="5452" w:hanging="135"/>
      </w:pPr>
      <w:rPr>
        <w:rFonts w:hint="default"/>
      </w:rPr>
    </w:lvl>
    <w:lvl w:ilvl="6" w:tplc="B6F43C4E">
      <w:numFmt w:val="bullet"/>
      <w:lvlText w:val="•"/>
      <w:lvlJc w:val="left"/>
      <w:pPr>
        <w:ind w:left="6519" w:hanging="135"/>
      </w:pPr>
      <w:rPr>
        <w:rFonts w:hint="default"/>
      </w:rPr>
    </w:lvl>
    <w:lvl w:ilvl="7" w:tplc="F3C6AA7C">
      <w:numFmt w:val="bullet"/>
      <w:lvlText w:val="•"/>
      <w:lvlJc w:val="left"/>
      <w:pPr>
        <w:ind w:left="7585" w:hanging="135"/>
      </w:pPr>
      <w:rPr>
        <w:rFonts w:hint="default"/>
      </w:rPr>
    </w:lvl>
    <w:lvl w:ilvl="8" w:tplc="F2EE5708">
      <w:numFmt w:val="bullet"/>
      <w:lvlText w:val="•"/>
      <w:lvlJc w:val="left"/>
      <w:pPr>
        <w:ind w:left="8652" w:hanging="135"/>
      </w:pPr>
      <w:rPr>
        <w:rFonts w:hint="default"/>
      </w:rPr>
    </w:lvl>
  </w:abstractNum>
  <w:abstractNum w:abstractNumId="693" w15:restartNumberingAfterBreak="0">
    <w:nsid w:val="538E31F9"/>
    <w:multiLevelType w:val="hybridMultilevel"/>
    <w:tmpl w:val="D904FC70"/>
    <w:lvl w:ilvl="0" w:tplc="EF5EAF68">
      <w:numFmt w:val="bullet"/>
      <w:lvlText w:val="●"/>
      <w:lvlJc w:val="left"/>
      <w:pPr>
        <w:ind w:left="176" w:hanging="120"/>
      </w:pPr>
      <w:rPr>
        <w:rFonts w:ascii="Times New Roman" w:eastAsia="Times New Roman" w:hAnsi="Times New Roman" w:cs="Times New Roman" w:hint="default"/>
        <w:spacing w:val="-6"/>
        <w:w w:val="100"/>
        <w:sz w:val="14"/>
        <w:szCs w:val="14"/>
      </w:rPr>
    </w:lvl>
    <w:lvl w:ilvl="1" w:tplc="DDF6A47E">
      <w:numFmt w:val="bullet"/>
      <w:lvlText w:val="•"/>
      <w:lvlJc w:val="left"/>
      <w:pPr>
        <w:ind w:left="308" w:hanging="120"/>
      </w:pPr>
      <w:rPr>
        <w:rFonts w:hint="default"/>
      </w:rPr>
    </w:lvl>
    <w:lvl w:ilvl="2" w:tplc="E1C877B6">
      <w:numFmt w:val="bullet"/>
      <w:lvlText w:val="•"/>
      <w:lvlJc w:val="left"/>
      <w:pPr>
        <w:ind w:left="436" w:hanging="120"/>
      </w:pPr>
      <w:rPr>
        <w:rFonts w:hint="default"/>
      </w:rPr>
    </w:lvl>
    <w:lvl w:ilvl="3" w:tplc="E500C556">
      <w:numFmt w:val="bullet"/>
      <w:lvlText w:val="•"/>
      <w:lvlJc w:val="left"/>
      <w:pPr>
        <w:ind w:left="565" w:hanging="120"/>
      </w:pPr>
      <w:rPr>
        <w:rFonts w:hint="default"/>
      </w:rPr>
    </w:lvl>
    <w:lvl w:ilvl="4" w:tplc="035E78C0">
      <w:numFmt w:val="bullet"/>
      <w:lvlText w:val="•"/>
      <w:lvlJc w:val="left"/>
      <w:pPr>
        <w:ind w:left="693" w:hanging="120"/>
      </w:pPr>
      <w:rPr>
        <w:rFonts w:hint="default"/>
      </w:rPr>
    </w:lvl>
    <w:lvl w:ilvl="5" w:tplc="D9DA1432">
      <w:numFmt w:val="bullet"/>
      <w:lvlText w:val="•"/>
      <w:lvlJc w:val="left"/>
      <w:pPr>
        <w:ind w:left="822" w:hanging="120"/>
      </w:pPr>
      <w:rPr>
        <w:rFonts w:hint="default"/>
      </w:rPr>
    </w:lvl>
    <w:lvl w:ilvl="6" w:tplc="3F063B66">
      <w:numFmt w:val="bullet"/>
      <w:lvlText w:val="•"/>
      <w:lvlJc w:val="left"/>
      <w:pPr>
        <w:ind w:left="950" w:hanging="120"/>
      </w:pPr>
      <w:rPr>
        <w:rFonts w:hint="default"/>
      </w:rPr>
    </w:lvl>
    <w:lvl w:ilvl="7" w:tplc="34CC01BA">
      <w:numFmt w:val="bullet"/>
      <w:lvlText w:val="•"/>
      <w:lvlJc w:val="left"/>
      <w:pPr>
        <w:ind w:left="1078" w:hanging="120"/>
      </w:pPr>
      <w:rPr>
        <w:rFonts w:hint="default"/>
      </w:rPr>
    </w:lvl>
    <w:lvl w:ilvl="8" w:tplc="BE9292F2">
      <w:numFmt w:val="bullet"/>
      <w:lvlText w:val="•"/>
      <w:lvlJc w:val="left"/>
      <w:pPr>
        <w:ind w:left="1207" w:hanging="120"/>
      </w:pPr>
      <w:rPr>
        <w:rFonts w:hint="default"/>
      </w:rPr>
    </w:lvl>
  </w:abstractNum>
  <w:abstractNum w:abstractNumId="694" w15:restartNumberingAfterBreak="0">
    <w:nsid w:val="539550BF"/>
    <w:multiLevelType w:val="hybridMultilevel"/>
    <w:tmpl w:val="02AE19F0"/>
    <w:lvl w:ilvl="0" w:tplc="849E4200">
      <w:numFmt w:val="bullet"/>
      <w:lvlText w:val="●"/>
      <w:lvlJc w:val="left"/>
      <w:pPr>
        <w:ind w:left="175" w:hanging="120"/>
      </w:pPr>
      <w:rPr>
        <w:rFonts w:ascii="Times New Roman" w:eastAsia="Times New Roman" w:hAnsi="Times New Roman" w:cs="Times New Roman" w:hint="default"/>
        <w:b/>
        <w:bCs/>
        <w:spacing w:val="-7"/>
        <w:w w:val="100"/>
        <w:sz w:val="14"/>
        <w:szCs w:val="14"/>
      </w:rPr>
    </w:lvl>
    <w:lvl w:ilvl="1" w:tplc="77F69E50">
      <w:numFmt w:val="bullet"/>
      <w:lvlText w:val="•"/>
      <w:lvlJc w:val="left"/>
      <w:pPr>
        <w:ind w:left="416" w:hanging="120"/>
      </w:pPr>
      <w:rPr>
        <w:rFonts w:hint="default"/>
      </w:rPr>
    </w:lvl>
    <w:lvl w:ilvl="2" w:tplc="D1AEA332">
      <w:numFmt w:val="bullet"/>
      <w:lvlText w:val="•"/>
      <w:lvlJc w:val="left"/>
      <w:pPr>
        <w:ind w:left="652" w:hanging="120"/>
      </w:pPr>
      <w:rPr>
        <w:rFonts w:hint="default"/>
      </w:rPr>
    </w:lvl>
    <w:lvl w:ilvl="3" w:tplc="2012C080">
      <w:numFmt w:val="bullet"/>
      <w:lvlText w:val="•"/>
      <w:lvlJc w:val="left"/>
      <w:pPr>
        <w:ind w:left="888" w:hanging="120"/>
      </w:pPr>
      <w:rPr>
        <w:rFonts w:hint="default"/>
      </w:rPr>
    </w:lvl>
    <w:lvl w:ilvl="4" w:tplc="960CEF40">
      <w:numFmt w:val="bullet"/>
      <w:lvlText w:val="•"/>
      <w:lvlJc w:val="left"/>
      <w:pPr>
        <w:ind w:left="1124" w:hanging="120"/>
      </w:pPr>
      <w:rPr>
        <w:rFonts w:hint="default"/>
      </w:rPr>
    </w:lvl>
    <w:lvl w:ilvl="5" w:tplc="2BC824F6">
      <w:numFmt w:val="bullet"/>
      <w:lvlText w:val="•"/>
      <w:lvlJc w:val="left"/>
      <w:pPr>
        <w:ind w:left="1360" w:hanging="120"/>
      </w:pPr>
      <w:rPr>
        <w:rFonts w:hint="default"/>
      </w:rPr>
    </w:lvl>
    <w:lvl w:ilvl="6" w:tplc="491890F0">
      <w:numFmt w:val="bullet"/>
      <w:lvlText w:val="•"/>
      <w:lvlJc w:val="left"/>
      <w:pPr>
        <w:ind w:left="1596" w:hanging="120"/>
      </w:pPr>
      <w:rPr>
        <w:rFonts w:hint="default"/>
      </w:rPr>
    </w:lvl>
    <w:lvl w:ilvl="7" w:tplc="B1629106">
      <w:numFmt w:val="bullet"/>
      <w:lvlText w:val="•"/>
      <w:lvlJc w:val="left"/>
      <w:pPr>
        <w:ind w:left="1832" w:hanging="120"/>
      </w:pPr>
      <w:rPr>
        <w:rFonts w:hint="default"/>
      </w:rPr>
    </w:lvl>
    <w:lvl w:ilvl="8" w:tplc="36EC8E44">
      <w:numFmt w:val="bullet"/>
      <w:lvlText w:val="•"/>
      <w:lvlJc w:val="left"/>
      <w:pPr>
        <w:ind w:left="2068" w:hanging="120"/>
      </w:pPr>
      <w:rPr>
        <w:rFonts w:hint="default"/>
      </w:rPr>
    </w:lvl>
  </w:abstractNum>
  <w:abstractNum w:abstractNumId="695" w15:restartNumberingAfterBreak="0">
    <w:nsid w:val="539B3642"/>
    <w:multiLevelType w:val="hybridMultilevel"/>
    <w:tmpl w:val="A286761C"/>
    <w:lvl w:ilvl="0" w:tplc="8B3CE89E">
      <w:numFmt w:val="bullet"/>
      <w:lvlText w:val="–"/>
      <w:lvlJc w:val="left"/>
      <w:pPr>
        <w:ind w:left="517" w:hanging="135"/>
      </w:pPr>
      <w:rPr>
        <w:rFonts w:ascii="Times New Roman" w:eastAsia="Times New Roman" w:hAnsi="Times New Roman" w:cs="Times New Roman" w:hint="default"/>
        <w:spacing w:val="-5"/>
        <w:w w:val="100"/>
        <w:sz w:val="18"/>
        <w:szCs w:val="18"/>
      </w:rPr>
    </w:lvl>
    <w:lvl w:ilvl="1" w:tplc="71FA0D0E">
      <w:numFmt w:val="bullet"/>
      <w:lvlText w:val="•"/>
      <w:lvlJc w:val="left"/>
      <w:pPr>
        <w:ind w:left="1546" w:hanging="135"/>
      </w:pPr>
      <w:rPr>
        <w:rFonts w:hint="default"/>
      </w:rPr>
    </w:lvl>
    <w:lvl w:ilvl="2" w:tplc="14D0CCFC">
      <w:numFmt w:val="bullet"/>
      <w:lvlText w:val="•"/>
      <w:lvlJc w:val="left"/>
      <w:pPr>
        <w:ind w:left="2573" w:hanging="135"/>
      </w:pPr>
      <w:rPr>
        <w:rFonts w:hint="default"/>
      </w:rPr>
    </w:lvl>
    <w:lvl w:ilvl="3" w:tplc="93D4B5BA">
      <w:numFmt w:val="bullet"/>
      <w:lvlText w:val="•"/>
      <w:lvlJc w:val="left"/>
      <w:pPr>
        <w:ind w:left="3599" w:hanging="135"/>
      </w:pPr>
      <w:rPr>
        <w:rFonts w:hint="default"/>
      </w:rPr>
    </w:lvl>
    <w:lvl w:ilvl="4" w:tplc="27BC9BC6">
      <w:numFmt w:val="bullet"/>
      <w:lvlText w:val="•"/>
      <w:lvlJc w:val="left"/>
      <w:pPr>
        <w:ind w:left="4626" w:hanging="135"/>
      </w:pPr>
      <w:rPr>
        <w:rFonts w:hint="default"/>
      </w:rPr>
    </w:lvl>
    <w:lvl w:ilvl="5" w:tplc="7CC04760">
      <w:numFmt w:val="bullet"/>
      <w:lvlText w:val="•"/>
      <w:lvlJc w:val="left"/>
      <w:pPr>
        <w:ind w:left="5652" w:hanging="135"/>
      </w:pPr>
      <w:rPr>
        <w:rFonts w:hint="default"/>
      </w:rPr>
    </w:lvl>
    <w:lvl w:ilvl="6" w:tplc="C0F8694E">
      <w:numFmt w:val="bullet"/>
      <w:lvlText w:val="•"/>
      <w:lvlJc w:val="left"/>
      <w:pPr>
        <w:ind w:left="6679" w:hanging="135"/>
      </w:pPr>
      <w:rPr>
        <w:rFonts w:hint="default"/>
      </w:rPr>
    </w:lvl>
    <w:lvl w:ilvl="7" w:tplc="373C7CA4">
      <w:numFmt w:val="bullet"/>
      <w:lvlText w:val="•"/>
      <w:lvlJc w:val="left"/>
      <w:pPr>
        <w:ind w:left="7705" w:hanging="135"/>
      </w:pPr>
      <w:rPr>
        <w:rFonts w:hint="default"/>
      </w:rPr>
    </w:lvl>
    <w:lvl w:ilvl="8" w:tplc="13C26FC8">
      <w:numFmt w:val="bullet"/>
      <w:lvlText w:val="•"/>
      <w:lvlJc w:val="left"/>
      <w:pPr>
        <w:ind w:left="8732" w:hanging="135"/>
      </w:pPr>
      <w:rPr>
        <w:rFonts w:hint="default"/>
      </w:rPr>
    </w:lvl>
  </w:abstractNum>
  <w:abstractNum w:abstractNumId="696" w15:restartNumberingAfterBreak="0">
    <w:nsid w:val="53B04629"/>
    <w:multiLevelType w:val="hybridMultilevel"/>
    <w:tmpl w:val="B9B843CA"/>
    <w:lvl w:ilvl="0" w:tplc="25F2FB4A">
      <w:numFmt w:val="bullet"/>
      <w:lvlText w:val="●"/>
      <w:lvlJc w:val="left"/>
      <w:pPr>
        <w:ind w:left="175" w:hanging="120"/>
      </w:pPr>
      <w:rPr>
        <w:rFonts w:ascii="Times New Roman" w:eastAsia="Times New Roman" w:hAnsi="Times New Roman" w:cs="Times New Roman" w:hint="default"/>
        <w:spacing w:val="-6"/>
        <w:w w:val="100"/>
        <w:sz w:val="14"/>
        <w:szCs w:val="14"/>
      </w:rPr>
    </w:lvl>
    <w:lvl w:ilvl="1" w:tplc="EA5A2864">
      <w:numFmt w:val="bullet"/>
      <w:lvlText w:val="•"/>
      <w:lvlJc w:val="left"/>
      <w:pPr>
        <w:ind w:left="416" w:hanging="120"/>
      </w:pPr>
      <w:rPr>
        <w:rFonts w:hint="default"/>
      </w:rPr>
    </w:lvl>
    <w:lvl w:ilvl="2" w:tplc="EA869600">
      <w:numFmt w:val="bullet"/>
      <w:lvlText w:val="•"/>
      <w:lvlJc w:val="left"/>
      <w:pPr>
        <w:ind w:left="652" w:hanging="120"/>
      </w:pPr>
      <w:rPr>
        <w:rFonts w:hint="default"/>
      </w:rPr>
    </w:lvl>
    <w:lvl w:ilvl="3" w:tplc="264C85B2">
      <w:numFmt w:val="bullet"/>
      <w:lvlText w:val="•"/>
      <w:lvlJc w:val="left"/>
      <w:pPr>
        <w:ind w:left="888" w:hanging="120"/>
      </w:pPr>
      <w:rPr>
        <w:rFonts w:hint="default"/>
      </w:rPr>
    </w:lvl>
    <w:lvl w:ilvl="4" w:tplc="5F186FFA">
      <w:numFmt w:val="bullet"/>
      <w:lvlText w:val="•"/>
      <w:lvlJc w:val="left"/>
      <w:pPr>
        <w:ind w:left="1124" w:hanging="120"/>
      </w:pPr>
      <w:rPr>
        <w:rFonts w:hint="default"/>
      </w:rPr>
    </w:lvl>
    <w:lvl w:ilvl="5" w:tplc="3E663DF6">
      <w:numFmt w:val="bullet"/>
      <w:lvlText w:val="•"/>
      <w:lvlJc w:val="left"/>
      <w:pPr>
        <w:ind w:left="1360" w:hanging="120"/>
      </w:pPr>
      <w:rPr>
        <w:rFonts w:hint="default"/>
      </w:rPr>
    </w:lvl>
    <w:lvl w:ilvl="6" w:tplc="66B21CF4">
      <w:numFmt w:val="bullet"/>
      <w:lvlText w:val="•"/>
      <w:lvlJc w:val="left"/>
      <w:pPr>
        <w:ind w:left="1596" w:hanging="120"/>
      </w:pPr>
      <w:rPr>
        <w:rFonts w:hint="default"/>
      </w:rPr>
    </w:lvl>
    <w:lvl w:ilvl="7" w:tplc="0EAE6946">
      <w:numFmt w:val="bullet"/>
      <w:lvlText w:val="•"/>
      <w:lvlJc w:val="left"/>
      <w:pPr>
        <w:ind w:left="1832" w:hanging="120"/>
      </w:pPr>
      <w:rPr>
        <w:rFonts w:hint="default"/>
      </w:rPr>
    </w:lvl>
    <w:lvl w:ilvl="8" w:tplc="107E27EC">
      <w:numFmt w:val="bullet"/>
      <w:lvlText w:val="•"/>
      <w:lvlJc w:val="left"/>
      <w:pPr>
        <w:ind w:left="2068" w:hanging="120"/>
      </w:pPr>
      <w:rPr>
        <w:rFonts w:hint="default"/>
      </w:rPr>
    </w:lvl>
  </w:abstractNum>
  <w:abstractNum w:abstractNumId="697" w15:restartNumberingAfterBreak="0">
    <w:nsid w:val="53B87BDE"/>
    <w:multiLevelType w:val="hybridMultilevel"/>
    <w:tmpl w:val="69E2607A"/>
    <w:lvl w:ilvl="0" w:tplc="BD32C8D8">
      <w:numFmt w:val="bullet"/>
      <w:lvlText w:val="–"/>
      <w:lvlJc w:val="left"/>
      <w:pPr>
        <w:ind w:left="56" w:hanging="105"/>
      </w:pPr>
      <w:rPr>
        <w:rFonts w:ascii="Times New Roman" w:eastAsia="Times New Roman" w:hAnsi="Times New Roman" w:cs="Times New Roman" w:hint="default"/>
        <w:spacing w:val="-6"/>
        <w:w w:val="100"/>
        <w:sz w:val="14"/>
        <w:szCs w:val="14"/>
      </w:rPr>
    </w:lvl>
    <w:lvl w:ilvl="1" w:tplc="9DE4A102">
      <w:numFmt w:val="bullet"/>
      <w:lvlText w:val="•"/>
      <w:lvlJc w:val="left"/>
      <w:pPr>
        <w:ind w:left="308" w:hanging="105"/>
      </w:pPr>
      <w:rPr>
        <w:rFonts w:hint="default"/>
      </w:rPr>
    </w:lvl>
    <w:lvl w:ilvl="2" w:tplc="74D455E2">
      <w:numFmt w:val="bullet"/>
      <w:lvlText w:val="•"/>
      <w:lvlJc w:val="left"/>
      <w:pPr>
        <w:ind w:left="556" w:hanging="105"/>
      </w:pPr>
      <w:rPr>
        <w:rFonts w:hint="default"/>
      </w:rPr>
    </w:lvl>
    <w:lvl w:ilvl="3" w:tplc="1B90AE56">
      <w:numFmt w:val="bullet"/>
      <w:lvlText w:val="•"/>
      <w:lvlJc w:val="left"/>
      <w:pPr>
        <w:ind w:left="804" w:hanging="105"/>
      </w:pPr>
      <w:rPr>
        <w:rFonts w:hint="default"/>
      </w:rPr>
    </w:lvl>
    <w:lvl w:ilvl="4" w:tplc="92DCA1C6">
      <w:numFmt w:val="bullet"/>
      <w:lvlText w:val="•"/>
      <w:lvlJc w:val="left"/>
      <w:pPr>
        <w:ind w:left="1052" w:hanging="105"/>
      </w:pPr>
      <w:rPr>
        <w:rFonts w:hint="default"/>
      </w:rPr>
    </w:lvl>
    <w:lvl w:ilvl="5" w:tplc="C352CC94">
      <w:numFmt w:val="bullet"/>
      <w:lvlText w:val="•"/>
      <w:lvlJc w:val="left"/>
      <w:pPr>
        <w:ind w:left="1300" w:hanging="105"/>
      </w:pPr>
      <w:rPr>
        <w:rFonts w:hint="default"/>
      </w:rPr>
    </w:lvl>
    <w:lvl w:ilvl="6" w:tplc="DEE0C07C">
      <w:numFmt w:val="bullet"/>
      <w:lvlText w:val="•"/>
      <w:lvlJc w:val="left"/>
      <w:pPr>
        <w:ind w:left="1548" w:hanging="105"/>
      </w:pPr>
      <w:rPr>
        <w:rFonts w:hint="default"/>
      </w:rPr>
    </w:lvl>
    <w:lvl w:ilvl="7" w:tplc="01662916">
      <w:numFmt w:val="bullet"/>
      <w:lvlText w:val="•"/>
      <w:lvlJc w:val="left"/>
      <w:pPr>
        <w:ind w:left="1796" w:hanging="105"/>
      </w:pPr>
      <w:rPr>
        <w:rFonts w:hint="default"/>
      </w:rPr>
    </w:lvl>
    <w:lvl w:ilvl="8" w:tplc="8AEE4060">
      <w:numFmt w:val="bullet"/>
      <w:lvlText w:val="•"/>
      <w:lvlJc w:val="left"/>
      <w:pPr>
        <w:ind w:left="2044" w:hanging="105"/>
      </w:pPr>
      <w:rPr>
        <w:rFonts w:hint="default"/>
      </w:rPr>
    </w:lvl>
  </w:abstractNum>
  <w:abstractNum w:abstractNumId="698" w15:restartNumberingAfterBreak="0">
    <w:nsid w:val="53E406B4"/>
    <w:multiLevelType w:val="hybridMultilevel"/>
    <w:tmpl w:val="B7B073FE"/>
    <w:lvl w:ilvl="0" w:tplc="46163D38">
      <w:numFmt w:val="bullet"/>
      <w:lvlText w:val="●"/>
      <w:lvlJc w:val="left"/>
      <w:pPr>
        <w:ind w:left="176" w:hanging="120"/>
      </w:pPr>
      <w:rPr>
        <w:rFonts w:ascii="Times New Roman" w:eastAsia="Times New Roman" w:hAnsi="Times New Roman" w:cs="Times New Roman" w:hint="default"/>
        <w:spacing w:val="-13"/>
        <w:w w:val="100"/>
        <w:sz w:val="14"/>
        <w:szCs w:val="14"/>
      </w:rPr>
    </w:lvl>
    <w:lvl w:ilvl="1" w:tplc="19F89CC0">
      <w:numFmt w:val="bullet"/>
      <w:lvlText w:val="•"/>
      <w:lvlJc w:val="left"/>
      <w:pPr>
        <w:ind w:left="331" w:hanging="120"/>
      </w:pPr>
      <w:rPr>
        <w:rFonts w:hint="default"/>
      </w:rPr>
    </w:lvl>
    <w:lvl w:ilvl="2" w:tplc="0D7EE30E">
      <w:numFmt w:val="bullet"/>
      <w:lvlText w:val="•"/>
      <w:lvlJc w:val="left"/>
      <w:pPr>
        <w:ind w:left="482" w:hanging="120"/>
      </w:pPr>
      <w:rPr>
        <w:rFonts w:hint="default"/>
      </w:rPr>
    </w:lvl>
    <w:lvl w:ilvl="3" w:tplc="4CCEDC8A">
      <w:numFmt w:val="bullet"/>
      <w:lvlText w:val="•"/>
      <w:lvlJc w:val="left"/>
      <w:pPr>
        <w:ind w:left="633" w:hanging="120"/>
      </w:pPr>
      <w:rPr>
        <w:rFonts w:hint="default"/>
      </w:rPr>
    </w:lvl>
    <w:lvl w:ilvl="4" w:tplc="43D6FD62">
      <w:numFmt w:val="bullet"/>
      <w:lvlText w:val="•"/>
      <w:lvlJc w:val="left"/>
      <w:pPr>
        <w:ind w:left="784" w:hanging="120"/>
      </w:pPr>
      <w:rPr>
        <w:rFonts w:hint="default"/>
      </w:rPr>
    </w:lvl>
    <w:lvl w:ilvl="5" w:tplc="464C602C">
      <w:numFmt w:val="bullet"/>
      <w:lvlText w:val="•"/>
      <w:lvlJc w:val="left"/>
      <w:pPr>
        <w:ind w:left="935" w:hanging="120"/>
      </w:pPr>
      <w:rPr>
        <w:rFonts w:hint="default"/>
      </w:rPr>
    </w:lvl>
    <w:lvl w:ilvl="6" w:tplc="0B143A32">
      <w:numFmt w:val="bullet"/>
      <w:lvlText w:val="•"/>
      <w:lvlJc w:val="left"/>
      <w:pPr>
        <w:ind w:left="1086" w:hanging="120"/>
      </w:pPr>
      <w:rPr>
        <w:rFonts w:hint="default"/>
      </w:rPr>
    </w:lvl>
    <w:lvl w:ilvl="7" w:tplc="F3189CFA">
      <w:numFmt w:val="bullet"/>
      <w:lvlText w:val="•"/>
      <w:lvlJc w:val="left"/>
      <w:pPr>
        <w:ind w:left="1237" w:hanging="120"/>
      </w:pPr>
      <w:rPr>
        <w:rFonts w:hint="default"/>
      </w:rPr>
    </w:lvl>
    <w:lvl w:ilvl="8" w:tplc="B3EC022C">
      <w:numFmt w:val="bullet"/>
      <w:lvlText w:val="•"/>
      <w:lvlJc w:val="left"/>
      <w:pPr>
        <w:ind w:left="1388" w:hanging="120"/>
      </w:pPr>
      <w:rPr>
        <w:rFonts w:hint="default"/>
      </w:rPr>
    </w:lvl>
  </w:abstractNum>
  <w:abstractNum w:abstractNumId="699" w15:restartNumberingAfterBreak="0">
    <w:nsid w:val="54045D94"/>
    <w:multiLevelType w:val="hybridMultilevel"/>
    <w:tmpl w:val="6DBA06DC"/>
    <w:lvl w:ilvl="0" w:tplc="5F0CC952">
      <w:numFmt w:val="bullet"/>
      <w:lvlText w:val="●"/>
      <w:lvlJc w:val="left"/>
      <w:pPr>
        <w:ind w:left="176" w:hanging="120"/>
      </w:pPr>
      <w:rPr>
        <w:rFonts w:ascii="Times New Roman" w:eastAsia="Times New Roman" w:hAnsi="Times New Roman" w:cs="Times New Roman" w:hint="default"/>
        <w:spacing w:val="-2"/>
        <w:w w:val="100"/>
        <w:sz w:val="14"/>
        <w:szCs w:val="14"/>
      </w:rPr>
    </w:lvl>
    <w:lvl w:ilvl="1" w:tplc="01A221CA">
      <w:numFmt w:val="bullet"/>
      <w:lvlText w:val="•"/>
      <w:lvlJc w:val="left"/>
      <w:pPr>
        <w:ind w:left="331" w:hanging="120"/>
      </w:pPr>
      <w:rPr>
        <w:rFonts w:hint="default"/>
      </w:rPr>
    </w:lvl>
    <w:lvl w:ilvl="2" w:tplc="8DEE8AFA">
      <w:numFmt w:val="bullet"/>
      <w:lvlText w:val="•"/>
      <w:lvlJc w:val="left"/>
      <w:pPr>
        <w:ind w:left="482" w:hanging="120"/>
      </w:pPr>
      <w:rPr>
        <w:rFonts w:hint="default"/>
      </w:rPr>
    </w:lvl>
    <w:lvl w:ilvl="3" w:tplc="2EC25484">
      <w:numFmt w:val="bullet"/>
      <w:lvlText w:val="•"/>
      <w:lvlJc w:val="left"/>
      <w:pPr>
        <w:ind w:left="633" w:hanging="120"/>
      </w:pPr>
      <w:rPr>
        <w:rFonts w:hint="default"/>
      </w:rPr>
    </w:lvl>
    <w:lvl w:ilvl="4" w:tplc="E37C8CC2">
      <w:numFmt w:val="bullet"/>
      <w:lvlText w:val="•"/>
      <w:lvlJc w:val="left"/>
      <w:pPr>
        <w:ind w:left="784" w:hanging="120"/>
      </w:pPr>
      <w:rPr>
        <w:rFonts w:hint="default"/>
      </w:rPr>
    </w:lvl>
    <w:lvl w:ilvl="5" w:tplc="7E7A7156">
      <w:numFmt w:val="bullet"/>
      <w:lvlText w:val="•"/>
      <w:lvlJc w:val="left"/>
      <w:pPr>
        <w:ind w:left="935" w:hanging="120"/>
      </w:pPr>
      <w:rPr>
        <w:rFonts w:hint="default"/>
      </w:rPr>
    </w:lvl>
    <w:lvl w:ilvl="6" w:tplc="8BF0F592">
      <w:numFmt w:val="bullet"/>
      <w:lvlText w:val="•"/>
      <w:lvlJc w:val="left"/>
      <w:pPr>
        <w:ind w:left="1086" w:hanging="120"/>
      </w:pPr>
      <w:rPr>
        <w:rFonts w:hint="default"/>
      </w:rPr>
    </w:lvl>
    <w:lvl w:ilvl="7" w:tplc="9482CA06">
      <w:numFmt w:val="bullet"/>
      <w:lvlText w:val="•"/>
      <w:lvlJc w:val="left"/>
      <w:pPr>
        <w:ind w:left="1237" w:hanging="120"/>
      </w:pPr>
      <w:rPr>
        <w:rFonts w:hint="default"/>
      </w:rPr>
    </w:lvl>
    <w:lvl w:ilvl="8" w:tplc="BE986EC8">
      <w:numFmt w:val="bullet"/>
      <w:lvlText w:val="•"/>
      <w:lvlJc w:val="left"/>
      <w:pPr>
        <w:ind w:left="1388" w:hanging="120"/>
      </w:pPr>
      <w:rPr>
        <w:rFonts w:hint="default"/>
      </w:rPr>
    </w:lvl>
  </w:abstractNum>
  <w:abstractNum w:abstractNumId="700" w15:restartNumberingAfterBreak="0">
    <w:nsid w:val="540757CA"/>
    <w:multiLevelType w:val="hybridMultilevel"/>
    <w:tmpl w:val="44027762"/>
    <w:lvl w:ilvl="0" w:tplc="5516BC16">
      <w:numFmt w:val="bullet"/>
      <w:lvlText w:val="●"/>
      <w:lvlJc w:val="left"/>
      <w:pPr>
        <w:ind w:left="175" w:hanging="120"/>
      </w:pPr>
      <w:rPr>
        <w:rFonts w:ascii="Times New Roman" w:eastAsia="Times New Roman" w:hAnsi="Times New Roman" w:cs="Times New Roman" w:hint="default"/>
        <w:spacing w:val="-4"/>
        <w:w w:val="100"/>
        <w:sz w:val="14"/>
        <w:szCs w:val="14"/>
      </w:rPr>
    </w:lvl>
    <w:lvl w:ilvl="1" w:tplc="45F2AFC4">
      <w:numFmt w:val="bullet"/>
      <w:lvlText w:val="•"/>
      <w:lvlJc w:val="left"/>
      <w:pPr>
        <w:ind w:left="387" w:hanging="120"/>
      </w:pPr>
      <w:rPr>
        <w:rFonts w:hint="default"/>
      </w:rPr>
    </w:lvl>
    <w:lvl w:ilvl="2" w:tplc="650E6316">
      <w:numFmt w:val="bullet"/>
      <w:lvlText w:val="•"/>
      <w:lvlJc w:val="left"/>
      <w:pPr>
        <w:ind w:left="595" w:hanging="120"/>
      </w:pPr>
      <w:rPr>
        <w:rFonts w:hint="default"/>
      </w:rPr>
    </w:lvl>
    <w:lvl w:ilvl="3" w:tplc="DCB45E6A">
      <w:numFmt w:val="bullet"/>
      <w:lvlText w:val="•"/>
      <w:lvlJc w:val="left"/>
      <w:pPr>
        <w:ind w:left="803" w:hanging="120"/>
      </w:pPr>
      <w:rPr>
        <w:rFonts w:hint="default"/>
      </w:rPr>
    </w:lvl>
    <w:lvl w:ilvl="4" w:tplc="71C898B0">
      <w:numFmt w:val="bullet"/>
      <w:lvlText w:val="•"/>
      <w:lvlJc w:val="left"/>
      <w:pPr>
        <w:ind w:left="1011" w:hanging="120"/>
      </w:pPr>
      <w:rPr>
        <w:rFonts w:hint="default"/>
      </w:rPr>
    </w:lvl>
    <w:lvl w:ilvl="5" w:tplc="07CED77A">
      <w:numFmt w:val="bullet"/>
      <w:lvlText w:val="•"/>
      <w:lvlJc w:val="left"/>
      <w:pPr>
        <w:ind w:left="1219" w:hanging="120"/>
      </w:pPr>
      <w:rPr>
        <w:rFonts w:hint="default"/>
      </w:rPr>
    </w:lvl>
    <w:lvl w:ilvl="6" w:tplc="147AF1E6">
      <w:numFmt w:val="bullet"/>
      <w:lvlText w:val="•"/>
      <w:lvlJc w:val="left"/>
      <w:pPr>
        <w:ind w:left="1426" w:hanging="120"/>
      </w:pPr>
      <w:rPr>
        <w:rFonts w:hint="default"/>
      </w:rPr>
    </w:lvl>
    <w:lvl w:ilvl="7" w:tplc="A582E26C">
      <w:numFmt w:val="bullet"/>
      <w:lvlText w:val="•"/>
      <w:lvlJc w:val="left"/>
      <w:pPr>
        <w:ind w:left="1634" w:hanging="120"/>
      </w:pPr>
      <w:rPr>
        <w:rFonts w:hint="default"/>
      </w:rPr>
    </w:lvl>
    <w:lvl w:ilvl="8" w:tplc="0DEC66E6">
      <w:numFmt w:val="bullet"/>
      <w:lvlText w:val="•"/>
      <w:lvlJc w:val="left"/>
      <w:pPr>
        <w:ind w:left="1842" w:hanging="120"/>
      </w:pPr>
      <w:rPr>
        <w:rFonts w:hint="default"/>
      </w:rPr>
    </w:lvl>
  </w:abstractNum>
  <w:abstractNum w:abstractNumId="701" w15:restartNumberingAfterBreak="0">
    <w:nsid w:val="54341988"/>
    <w:multiLevelType w:val="hybridMultilevel"/>
    <w:tmpl w:val="77CEBB80"/>
    <w:lvl w:ilvl="0" w:tplc="D2688978">
      <w:numFmt w:val="bullet"/>
      <w:lvlText w:val="●"/>
      <w:lvlJc w:val="left"/>
      <w:pPr>
        <w:ind w:left="175" w:hanging="120"/>
      </w:pPr>
      <w:rPr>
        <w:rFonts w:ascii="Times New Roman" w:eastAsia="Times New Roman" w:hAnsi="Times New Roman" w:cs="Times New Roman" w:hint="default"/>
        <w:spacing w:val="-3"/>
        <w:w w:val="100"/>
        <w:sz w:val="14"/>
        <w:szCs w:val="14"/>
      </w:rPr>
    </w:lvl>
    <w:lvl w:ilvl="1" w:tplc="572ED004">
      <w:numFmt w:val="bullet"/>
      <w:lvlText w:val="•"/>
      <w:lvlJc w:val="left"/>
      <w:pPr>
        <w:ind w:left="416" w:hanging="120"/>
      </w:pPr>
      <w:rPr>
        <w:rFonts w:hint="default"/>
      </w:rPr>
    </w:lvl>
    <w:lvl w:ilvl="2" w:tplc="DAC44244">
      <w:numFmt w:val="bullet"/>
      <w:lvlText w:val="•"/>
      <w:lvlJc w:val="left"/>
      <w:pPr>
        <w:ind w:left="652" w:hanging="120"/>
      </w:pPr>
      <w:rPr>
        <w:rFonts w:hint="default"/>
      </w:rPr>
    </w:lvl>
    <w:lvl w:ilvl="3" w:tplc="8AF8B9C2">
      <w:numFmt w:val="bullet"/>
      <w:lvlText w:val="•"/>
      <w:lvlJc w:val="left"/>
      <w:pPr>
        <w:ind w:left="888" w:hanging="120"/>
      </w:pPr>
      <w:rPr>
        <w:rFonts w:hint="default"/>
      </w:rPr>
    </w:lvl>
    <w:lvl w:ilvl="4" w:tplc="D70A195C">
      <w:numFmt w:val="bullet"/>
      <w:lvlText w:val="•"/>
      <w:lvlJc w:val="left"/>
      <w:pPr>
        <w:ind w:left="1124" w:hanging="120"/>
      </w:pPr>
      <w:rPr>
        <w:rFonts w:hint="default"/>
      </w:rPr>
    </w:lvl>
    <w:lvl w:ilvl="5" w:tplc="2FE49BCC">
      <w:numFmt w:val="bullet"/>
      <w:lvlText w:val="•"/>
      <w:lvlJc w:val="left"/>
      <w:pPr>
        <w:ind w:left="1360" w:hanging="120"/>
      </w:pPr>
      <w:rPr>
        <w:rFonts w:hint="default"/>
      </w:rPr>
    </w:lvl>
    <w:lvl w:ilvl="6" w:tplc="6818F020">
      <w:numFmt w:val="bullet"/>
      <w:lvlText w:val="•"/>
      <w:lvlJc w:val="left"/>
      <w:pPr>
        <w:ind w:left="1596" w:hanging="120"/>
      </w:pPr>
      <w:rPr>
        <w:rFonts w:hint="default"/>
      </w:rPr>
    </w:lvl>
    <w:lvl w:ilvl="7" w:tplc="AE568F2E">
      <w:numFmt w:val="bullet"/>
      <w:lvlText w:val="•"/>
      <w:lvlJc w:val="left"/>
      <w:pPr>
        <w:ind w:left="1832" w:hanging="120"/>
      </w:pPr>
      <w:rPr>
        <w:rFonts w:hint="default"/>
      </w:rPr>
    </w:lvl>
    <w:lvl w:ilvl="8" w:tplc="84DA3B1E">
      <w:numFmt w:val="bullet"/>
      <w:lvlText w:val="•"/>
      <w:lvlJc w:val="left"/>
      <w:pPr>
        <w:ind w:left="2068" w:hanging="120"/>
      </w:pPr>
      <w:rPr>
        <w:rFonts w:hint="default"/>
      </w:rPr>
    </w:lvl>
  </w:abstractNum>
  <w:abstractNum w:abstractNumId="702" w15:restartNumberingAfterBreak="0">
    <w:nsid w:val="543C5717"/>
    <w:multiLevelType w:val="hybridMultilevel"/>
    <w:tmpl w:val="9ABEFFD4"/>
    <w:lvl w:ilvl="0" w:tplc="08A86424">
      <w:numFmt w:val="bullet"/>
      <w:lvlText w:val="●"/>
      <w:lvlJc w:val="left"/>
      <w:pPr>
        <w:ind w:left="175" w:hanging="120"/>
      </w:pPr>
      <w:rPr>
        <w:rFonts w:ascii="Times New Roman" w:eastAsia="Times New Roman" w:hAnsi="Times New Roman" w:cs="Times New Roman" w:hint="default"/>
        <w:spacing w:val="-8"/>
        <w:w w:val="100"/>
        <w:sz w:val="14"/>
        <w:szCs w:val="14"/>
      </w:rPr>
    </w:lvl>
    <w:lvl w:ilvl="1" w:tplc="0E0E78EC">
      <w:numFmt w:val="bullet"/>
      <w:lvlText w:val="•"/>
      <w:lvlJc w:val="left"/>
      <w:pPr>
        <w:ind w:left="416" w:hanging="120"/>
      </w:pPr>
      <w:rPr>
        <w:rFonts w:hint="default"/>
      </w:rPr>
    </w:lvl>
    <w:lvl w:ilvl="2" w:tplc="71AC63EE">
      <w:numFmt w:val="bullet"/>
      <w:lvlText w:val="•"/>
      <w:lvlJc w:val="left"/>
      <w:pPr>
        <w:ind w:left="652" w:hanging="120"/>
      </w:pPr>
      <w:rPr>
        <w:rFonts w:hint="default"/>
      </w:rPr>
    </w:lvl>
    <w:lvl w:ilvl="3" w:tplc="007CCDA2">
      <w:numFmt w:val="bullet"/>
      <w:lvlText w:val="•"/>
      <w:lvlJc w:val="left"/>
      <w:pPr>
        <w:ind w:left="888" w:hanging="120"/>
      </w:pPr>
      <w:rPr>
        <w:rFonts w:hint="default"/>
      </w:rPr>
    </w:lvl>
    <w:lvl w:ilvl="4" w:tplc="4F96C1F2">
      <w:numFmt w:val="bullet"/>
      <w:lvlText w:val="•"/>
      <w:lvlJc w:val="left"/>
      <w:pPr>
        <w:ind w:left="1124" w:hanging="120"/>
      </w:pPr>
      <w:rPr>
        <w:rFonts w:hint="default"/>
      </w:rPr>
    </w:lvl>
    <w:lvl w:ilvl="5" w:tplc="FCD40B9C">
      <w:numFmt w:val="bullet"/>
      <w:lvlText w:val="•"/>
      <w:lvlJc w:val="left"/>
      <w:pPr>
        <w:ind w:left="1360" w:hanging="120"/>
      </w:pPr>
      <w:rPr>
        <w:rFonts w:hint="default"/>
      </w:rPr>
    </w:lvl>
    <w:lvl w:ilvl="6" w:tplc="AF943A3A">
      <w:numFmt w:val="bullet"/>
      <w:lvlText w:val="•"/>
      <w:lvlJc w:val="left"/>
      <w:pPr>
        <w:ind w:left="1596" w:hanging="120"/>
      </w:pPr>
      <w:rPr>
        <w:rFonts w:hint="default"/>
      </w:rPr>
    </w:lvl>
    <w:lvl w:ilvl="7" w:tplc="29E24E64">
      <w:numFmt w:val="bullet"/>
      <w:lvlText w:val="•"/>
      <w:lvlJc w:val="left"/>
      <w:pPr>
        <w:ind w:left="1832" w:hanging="120"/>
      </w:pPr>
      <w:rPr>
        <w:rFonts w:hint="default"/>
      </w:rPr>
    </w:lvl>
    <w:lvl w:ilvl="8" w:tplc="A47A8D76">
      <w:numFmt w:val="bullet"/>
      <w:lvlText w:val="•"/>
      <w:lvlJc w:val="left"/>
      <w:pPr>
        <w:ind w:left="2068" w:hanging="120"/>
      </w:pPr>
      <w:rPr>
        <w:rFonts w:hint="default"/>
      </w:rPr>
    </w:lvl>
  </w:abstractNum>
  <w:abstractNum w:abstractNumId="703" w15:restartNumberingAfterBreak="0">
    <w:nsid w:val="547A083B"/>
    <w:multiLevelType w:val="hybridMultilevel"/>
    <w:tmpl w:val="C93475FE"/>
    <w:lvl w:ilvl="0" w:tplc="287454CE">
      <w:numFmt w:val="bullet"/>
      <w:lvlText w:val="–"/>
      <w:lvlJc w:val="left"/>
      <w:pPr>
        <w:ind w:left="120" w:hanging="135"/>
      </w:pPr>
      <w:rPr>
        <w:rFonts w:ascii="Times New Roman" w:eastAsia="Times New Roman" w:hAnsi="Times New Roman" w:cs="Times New Roman" w:hint="default"/>
        <w:spacing w:val="-7"/>
        <w:w w:val="100"/>
        <w:sz w:val="18"/>
        <w:szCs w:val="18"/>
      </w:rPr>
    </w:lvl>
    <w:lvl w:ilvl="1" w:tplc="BC6C0CDE">
      <w:numFmt w:val="bullet"/>
      <w:lvlText w:val="•"/>
      <w:lvlJc w:val="left"/>
      <w:pPr>
        <w:ind w:left="1186" w:hanging="135"/>
      </w:pPr>
      <w:rPr>
        <w:rFonts w:hint="default"/>
      </w:rPr>
    </w:lvl>
    <w:lvl w:ilvl="2" w:tplc="DD1E644A">
      <w:numFmt w:val="bullet"/>
      <w:lvlText w:val="•"/>
      <w:lvlJc w:val="left"/>
      <w:pPr>
        <w:ind w:left="2253" w:hanging="135"/>
      </w:pPr>
      <w:rPr>
        <w:rFonts w:hint="default"/>
      </w:rPr>
    </w:lvl>
    <w:lvl w:ilvl="3" w:tplc="0A84AC1C">
      <w:numFmt w:val="bullet"/>
      <w:lvlText w:val="•"/>
      <w:lvlJc w:val="left"/>
      <w:pPr>
        <w:ind w:left="3319" w:hanging="135"/>
      </w:pPr>
      <w:rPr>
        <w:rFonts w:hint="default"/>
      </w:rPr>
    </w:lvl>
    <w:lvl w:ilvl="4" w:tplc="386CEDFA">
      <w:numFmt w:val="bullet"/>
      <w:lvlText w:val="•"/>
      <w:lvlJc w:val="left"/>
      <w:pPr>
        <w:ind w:left="4386" w:hanging="135"/>
      </w:pPr>
      <w:rPr>
        <w:rFonts w:hint="default"/>
      </w:rPr>
    </w:lvl>
    <w:lvl w:ilvl="5" w:tplc="183E65D2">
      <w:numFmt w:val="bullet"/>
      <w:lvlText w:val="•"/>
      <w:lvlJc w:val="left"/>
      <w:pPr>
        <w:ind w:left="5452" w:hanging="135"/>
      </w:pPr>
      <w:rPr>
        <w:rFonts w:hint="default"/>
      </w:rPr>
    </w:lvl>
    <w:lvl w:ilvl="6" w:tplc="9B84905C">
      <w:numFmt w:val="bullet"/>
      <w:lvlText w:val="•"/>
      <w:lvlJc w:val="left"/>
      <w:pPr>
        <w:ind w:left="6519" w:hanging="135"/>
      </w:pPr>
      <w:rPr>
        <w:rFonts w:hint="default"/>
      </w:rPr>
    </w:lvl>
    <w:lvl w:ilvl="7" w:tplc="9976B37E">
      <w:numFmt w:val="bullet"/>
      <w:lvlText w:val="•"/>
      <w:lvlJc w:val="left"/>
      <w:pPr>
        <w:ind w:left="7585" w:hanging="135"/>
      </w:pPr>
      <w:rPr>
        <w:rFonts w:hint="default"/>
      </w:rPr>
    </w:lvl>
    <w:lvl w:ilvl="8" w:tplc="884AED98">
      <w:numFmt w:val="bullet"/>
      <w:lvlText w:val="•"/>
      <w:lvlJc w:val="left"/>
      <w:pPr>
        <w:ind w:left="8652" w:hanging="135"/>
      </w:pPr>
      <w:rPr>
        <w:rFonts w:hint="default"/>
      </w:rPr>
    </w:lvl>
  </w:abstractNum>
  <w:abstractNum w:abstractNumId="704" w15:restartNumberingAfterBreak="0">
    <w:nsid w:val="547A0D5B"/>
    <w:multiLevelType w:val="hybridMultilevel"/>
    <w:tmpl w:val="26667EAE"/>
    <w:lvl w:ilvl="0" w:tplc="51C8CE40">
      <w:numFmt w:val="bullet"/>
      <w:lvlText w:val="●"/>
      <w:lvlJc w:val="left"/>
      <w:pPr>
        <w:ind w:left="176" w:hanging="120"/>
      </w:pPr>
      <w:rPr>
        <w:rFonts w:ascii="Times New Roman" w:eastAsia="Times New Roman" w:hAnsi="Times New Roman" w:cs="Times New Roman" w:hint="default"/>
        <w:b/>
        <w:bCs/>
        <w:spacing w:val="-4"/>
        <w:w w:val="100"/>
        <w:sz w:val="14"/>
        <w:szCs w:val="14"/>
      </w:rPr>
    </w:lvl>
    <w:lvl w:ilvl="1" w:tplc="1344699E">
      <w:numFmt w:val="bullet"/>
      <w:lvlText w:val="•"/>
      <w:lvlJc w:val="left"/>
      <w:pPr>
        <w:ind w:left="416" w:hanging="120"/>
      </w:pPr>
      <w:rPr>
        <w:rFonts w:hint="default"/>
      </w:rPr>
    </w:lvl>
    <w:lvl w:ilvl="2" w:tplc="36DAD7A6">
      <w:numFmt w:val="bullet"/>
      <w:lvlText w:val="•"/>
      <w:lvlJc w:val="left"/>
      <w:pPr>
        <w:ind w:left="652" w:hanging="120"/>
      </w:pPr>
      <w:rPr>
        <w:rFonts w:hint="default"/>
      </w:rPr>
    </w:lvl>
    <w:lvl w:ilvl="3" w:tplc="A7EE01BE">
      <w:numFmt w:val="bullet"/>
      <w:lvlText w:val="•"/>
      <w:lvlJc w:val="left"/>
      <w:pPr>
        <w:ind w:left="888" w:hanging="120"/>
      </w:pPr>
      <w:rPr>
        <w:rFonts w:hint="default"/>
      </w:rPr>
    </w:lvl>
    <w:lvl w:ilvl="4" w:tplc="4F9C6D56">
      <w:numFmt w:val="bullet"/>
      <w:lvlText w:val="•"/>
      <w:lvlJc w:val="left"/>
      <w:pPr>
        <w:ind w:left="1124" w:hanging="120"/>
      </w:pPr>
      <w:rPr>
        <w:rFonts w:hint="default"/>
      </w:rPr>
    </w:lvl>
    <w:lvl w:ilvl="5" w:tplc="EEF61496">
      <w:numFmt w:val="bullet"/>
      <w:lvlText w:val="•"/>
      <w:lvlJc w:val="left"/>
      <w:pPr>
        <w:ind w:left="1360" w:hanging="120"/>
      </w:pPr>
      <w:rPr>
        <w:rFonts w:hint="default"/>
      </w:rPr>
    </w:lvl>
    <w:lvl w:ilvl="6" w:tplc="283A8486">
      <w:numFmt w:val="bullet"/>
      <w:lvlText w:val="•"/>
      <w:lvlJc w:val="left"/>
      <w:pPr>
        <w:ind w:left="1596" w:hanging="120"/>
      </w:pPr>
      <w:rPr>
        <w:rFonts w:hint="default"/>
      </w:rPr>
    </w:lvl>
    <w:lvl w:ilvl="7" w:tplc="67661E3E">
      <w:numFmt w:val="bullet"/>
      <w:lvlText w:val="•"/>
      <w:lvlJc w:val="left"/>
      <w:pPr>
        <w:ind w:left="1832" w:hanging="120"/>
      </w:pPr>
      <w:rPr>
        <w:rFonts w:hint="default"/>
      </w:rPr>
    </w:lvl>
    <w:lvl w:ilvl="8" w:tplc="79261EE8">
      <w:numFmt w:val="bullet"/>
      <w:lvlText w:val="•"/>
      <w:lvlJc w:val="left"/>
      <w:pPr>
        <w:ind w:left="2068" w:hanging="120"/>
      </w:pPr>
      <w:rPr>
        <w:rFonts w:hint="default"/>
      </w:rPr>
    </w:lvl>
  </w:abstractNum>
  <w:abstractNum w:abstractNumId="705" w15:restartNumberingAfterBreak="0">
    <w:nsid w:val="54852FE7"/>
    <w:multiLevelType w:val="hybridMultilevel"/>
    <w:tmpl w:val="E8BAC8C0"/>
    <w:lvl w:ilvl="0" w:tplc="EBB05EE8">
      <w:numFmt w:val="bullet"/>
      <w:lvlText w:val="●"/>
      <w:lvlJc w:val="left"/>
      <w:pPr>
        <w:ind w:left="175" w:hanging="120"/>
      </w:pPr>
      <w:rPr>
        <w:rFonts w:ascii="Times New Roman" w:eastAsia="Times New Roman" w:hAnsi="Times New Roman" w:cs="Times New Roman" w:hint="default"/>
        <w:spacing w:val="-8"/>
        <w:w w:val="100"/>
        <w:sz w:val="14"/>
        <w:szCs w:val="14"/>
      </w:rPr>
    </w:lvl>
    <w:lvl w:ilvl="1" w:tplc="566AA7F4">
      <w:numFmt w:val="bullet"/>
      <w:lvlText w:val="•"/>
      <w:lvlJc w:val="left"/>
      <w:pPr>
        <w:ind w:left="414" w:hanging="120"/>
      </w:pPr>
      <w:rPr>
        <w:rFonts w:hint="default"/>
      </w:rPr>
    </w:lvl>
    <w:lvl w:ilvl="2" w:tplc="D56AE77E">
      <w:numFmt w:val="bullet"/>
      <w:lvlText w:val="•"/>
      <w:lvlJc w:val="left"/>
      <w:pPr>
        <w:ind w:left="648" w:hanging="120"/>
      </w:pPr>
      <w:rPr>
        <w:rFonts w:hint="default"/>
      </w:rPr>
    </w:lvl>
    <w:lvl w:ilvl="3" w:tplc="5A8AB446">
      <w:numFmt w:val="bullet"/>
      <w:lvlText w:val="•"/>
      <w:lvlJc w:val="left"/>
      <w:pPr>
        <w:ind w:left="882" w:hanging="120"/>
      </w:pPr>
      <w:rPr>
        <w:rFonts w:hint="default"/>
      </w:rPr>
    </w:lvl>
    <w:lvl w:ilvl="4" w:tplc="8DF8E5A4">
      <w:numFmt w:val="bullet"/>
      <w:lvlText w:val="•"/>
      <w:lvlJc w:val="left"/>
      <w:pPr>
        <w:ind w:left="1116" w:hanging="120"/>
      </w:pPr>
      <w:rPr>
        <w:rFonts w:hint="default"/>
      </w:rPr>
    </w:lvl>
    <w:lvl w:ilvl="5" w:tplc="41F6CEC8">
      <w:numFmt w:val="bullet"/>
      <w:lvlText w:val="•"/>
      <w:lvlJc w:val="left"/>
      <w:pPr>
        <w:ind w:left="1351" w:hanging="120"/>
      </w:pPr>
      <w:rPr>
        <w:rFonts w:hint="default"/>
      </w:rPr>
    </w:lvl>
    <w:lvl w:ilvl="6" w:tplc="4406E96C">
      <w:numFmt w:val="bullet"/>
      <w:lvlText w:val="•"/>
      <w:lvlJc w:val="left"/>
      <w:pPr>
        <w:ind w:left="1585" w:hanging="120"/>
      </w:pPr>
      <w:rPr>
        <w:rFonts w:hint="default"/>
      </w:rPr>
    </w:lvl>
    <w:lvl w:ilvl="7" w:tplc="822C7492">
      <w:numFmt w:val="bullet"/>
      <w:lvlText w:val="•"/>
      <w:lvlJc w:val="left"/>
      <w:pPr>
        <w:ind w:left="1819" w:hanging="120"/>
      </w:pPr>
      <w:rPr>
        <w:rFonts w:hint="default"/>
      </w:rPr>
    </w:lvl>
    <w:lvl w:ilvl="8" w:tplc="61E63CBC">
      <w:numFmt w:val="bullet"/>
      <w:lvlText w:val="•"/>
      <w:lvlJc w:val="left"/>
      <w:pPr>
        <w:ind w:left="2053" w:hanging="120"/>
      </w:pPr>
      <w:rPr>
        <w:rFonts w:hint="default"/>
      </w:rPr>
    </w:lvl>
  </w:abstractNum>
  <w:abstractNum w:abstractNumId="706" w15:restartNumberingAfterBreak="0">
    <w:nsid w:val="548F3D64"/>
    <w:multiLevelType w:val="hybridMultilevel"/>
    <w:tmpl w:val="C74C4FCE"/>
    <w:lvl w:ilvl="0" w:tplc="069C1232">
      <w:numFmt w:val="bullet"/>
      <w:lvlText w:val="●"/>
      <w:lvlJc w:val="left"/>
      <w:pPr>
        <w:ind w:left="175" w:hanging="120"/>
      </w:pPr>
      <w:rPr>
        <w:rFonts w:ascii="Times New Roman" w:eastAsia="Times New Roman" w:hAnsi="Times New Roman" w:cs="Times New Roman" w:hint="default"/>
        <w:spacing w:val="-15"/>
        <w:w w:val="100"/>
        <w:sz w:val="14"/>
        <w:szCs w:val="14"/>
      </w:rPr>
    </w:lvl>
    <w:lvl w:ilvl="1" w:tplc="562EA28E">
      <w:numFmt w:val="bullet"/>
      <w:lvlText w:val="•"/>
      <w:lvlJc w:val="left"/>
      <w:pPr>
        <w:ind w:left="416" w:hanging="120"/>
      </w:pPr>
      <w:rPr>
        <w:rFonts w:hint="default"/>
      </w:rPr>
    </w:lvl>
    <w:lvl w:ilvl="2" w:tplc="9C82A32E">
      <w:numFmt w:val="bullet"/>
      <w:lvlText w:val="•"/>
      <w:lvlJc w:val="left"/>
      <w:pPr>
        <w:ind w:left="652" w:hanging="120"/>
      </w:pPr>
      <w:rPr>
        <w:rFonts w:hint="default"/>
      </w:rPr>
    </w:lvl>
    <w:lvl w:ilvl="3" w:tplc="86722DA8">
      <w:numFmt w:val="bullet"/>
      <w:lvlText w:val="•"/>
      <w:lvlJc w:val="left"/>
      <w:pPr>
        <w:ind w:left="888" w:hanging="120"/>
      </w:pPr>
      <w:rPr>
        <w:rFonts w:hint="default"/>
      </w:rPr>
    </w:lvl>
    <w:lvl w:ilvl="4" w:tplc="01E64DD4">
      <w:numFmt w:val="bullet"/>
      <w:lvlText w:val="•"/>
      <w:lvlJc w:val="left"/>
      <w:pPr>
        <w:ind w:left="1124" w:hanging="120"/>
      </w:pPr>
      <w:rPr>
        <w:rFonts w:hint="default"/>
      </w:rPr>
    </w:lvl>
    <w:lvl w:ilvl="5" w:tplc="51361D5E">
      <w:numFmt w:val="bullet"/>
      <w:lvlText w:val="•"/>
      <w:lvlJc w:val="left"/>
      <w:pPr>
        <w:ind w:left="1360" w:hanging="120"/>
      </w:pPr>
      <w:rPr>
        <w:rFonts w:hint="default"/>
      </w:rPr>
    </w:lvl>
    <w:lvl w:ilvl="6" w:tplc="F9F26860">
      <w:numFmt w:val="bullet"/>
      <w:lvlText w:val="•"/>
      <w:lvlJc w:val="left"/>
      <w:pPr>
        <w:ind w:left="1596" w:hanging="120"/>
      </w:pPr>
      <w:rPr>
        <w:rFonts w:hint="default"/>
      </w:rPr>
    </w:lvl>
    <w:lvl w:ilvl="7" w:tplc="9650FD10">
      <w:numFmt w:val="bullet"/>
      <w:lvlText w:val="•"/>
      <w:lvlJc w:val="left"/>
      <w:pPr>
        <w:ind w:left="1832" w:hanging="120"/>
      </w:pPr>
      <w:rPr>
        <w:rFonts w:hint="default"/>
      </w:rPr>
    </w:lvl>
    <w:lvl w:ilvl="8" w:tplc="D458AF9C">
      <w:numFmt w:val="bullet"/>
      <w:lvlText w:val="•"/>
      <w:lvlJc w:val="left"/>
      <w:pPr>
        <w:ind w:left="2068" w:hanging="120"/>
      </w:pPr>
      <w:rPr>
        <w:rFonts w:hint="default"/>
      </w:rPr>
    </w:lvl>
  </w:abstractNum>
  <w:abstractNum w:abstractNumId="707" w15:restartNumberingAfterBreak="0">
    <w:nsid w:val="54964B6A"/>
    <w:multiLevelType w:val="hybridMultilevel"/>
    <w:tmpl w:val="CF64A9B0"/>
    <w:lvl w:ilvl="0" w:tplc="70E0AC7A">
      <w:numFmt w:val="bullet"/>
      <w:lvlText w:val="●"/>
      <w:lvlJc w:val="left"/>
      <w:pPr>
        <w:ind w:left="175" w:hanging="120"/>
      </w:pPr>
      <w:rPr>
        <w:rFonts w:ascii="Times New Roman" w:eastAsia="Times New Roman" w:hAnsi="Times New Roman" w:cs="Times New Roman" w:hint="default"/>
        <w:spacing w:val="-3"/>
        <w:w w:val="100"/>
        <w:sz w:val="14"/>
        <w:szCs w:val="14"/>
      </w:rPr>
    </w:lvl>
    <w:lvl w:ilvl="1" w:tplc="75CA576C">
      <w:numFmt w:val="bullet"/>
      <w:lvlText w:val="•"/>
      <w:lvlJc w:val="left"/>
      <w:pPr>
        <w:ind w:left="416" w:hanging="120"/>
      </w:pPr>
      <w:rPr>
        <w:rFonts w:hint="default"/>
      </w:rPr>
    </w:lvl>
    <w:lvl w:ilvl="2" w:tplc="26B41D46">
      <w:numFmt w:val="bullet"/>
      <w:lvlText w:val="•"/>
      <w:lvlJc w:val="left"/>
      <w:pPr>
        <w:ind w:left="652" w:hanging="120"/>
      </w:pPr>
      <w:rPr>
        <w:rFonts w:hint="default"/>
      </w:rPr>
    </w:lvl>
    <w:lvl w:ilvl="3" w:tplc="5BFAE69C">
      <w:numFmt w:val="bullet"/>
      <w:lvlText w:val="•"/>
      <w:lvlJc w:val="left"/>
      <w:pPr>
        <w:ind w:left="888" w:hanging="120"/>
      </w:pPr>
      <w:rPr>
        <w:rFonts w:hint="default"/>
      </w:rPr>
    </w:lvl>
    <w:lvl w:ilvl="4" w:tplc="7CB8FED4">
      <w:numFmt w:val="bullet"/>
      <w:lvlText w:val="•"/>
      <w:lvlJc w:val="left"/>
      <w:pPr>
        <w:ind w:left="1124" w:hanging="120"/>
      </w:pPr>
      <w:rPr>
        <w:rFonts w:hint="default"/>
      </w:rPr>
    </w:lvl>
    <w:lvl w:ilvl="5" w:tplc="B5702DE4">
      <w:numFmt w:val="bullet"/>
      <w:lvlText w:val="•"/>
      <w:lvlJc w:val="left"/>
      <w:pPr>
        <w:ind w:left="1360" w:hanging="120"/>
      </w:pPr>
      <w:rPr>
        <w:rFonts w:hint="default"/>
      </w:rPr>
    </w:lvl>
    <w:lvl w:ilvl="6" w:tplc="004E12C2">
      <w:numFmt w:val="bullet"/>
      <w:lvlText w:val="•"/>
      <w:lvlJc w:val="left"/>
      <w:pPr>
        <w:ind w:left="1596" w:hanging="120"/>
      </w:pPr>
      <w:rPr>
        <w:rFonts w:hint="default"/>
      </w:rPr>
    </w:lvl>
    <w:lvl w:ilvl="7" w:tplc="F704D518">
      <w:numFmt w:val="bullet"/>
      <w:lvlText w:val="•"/>
      <w:lvlJc w:val="left"/>
      <w:pPr>
        <w:ind w:left="1832" w:hanging="120"/>
      </w:pPr>
      <w:rPr>
        <w:rFonts w:hint="default"/>
      </w:rPr>
    </w:lvl>
    <w:lvl w:ilvl="8" w:tplc="95788BE6">
      <w:numFmt w:val="bullet"/>
      <w:lvlText w:val="•"/>
      <w:lvlJc w:val="left"/>
      <w:pPr>
        <w:ind w:left="2068" w:hanging="120"/>
      </w:pPr>
      <w:rPr>
        <w:rFonts w:hint="default"/>
      </w:rPr>
    </w:lvl>
  </w:abstractNum>
  <w:abstractNum w:abstractNumId="708" w15:restartNumberingAfterBreak="0">
    <w:nsid w:val="54B324D7"/>
    <w:multiLevelType w:val="hybridMultilevel"/>
    <w:tmpl w:val="EC669B30"/>
    <w:lvl w:ilvl="0" w:tplc="21867964">
      <w:numFmt w:val="bullet"/>
      <w:lvlText w:val="●"/>
      <w:lvlJc w:val="left"/>
      <w:pPr>
        <w:ind w:left="175" w:hanging="120"/>
      </w:pPr>
      <w:rPr>
        <w:rFonts w:ascii="Times New Roman" w:eastAsia="Times New Roman" w:hAnsi="Times New Roman" w:cs="Times New Roman" w:hint="default"/>
        <w:spacing w:val="-3"/>
        <w:w w:val="100"/>
        <w:sz w:val="14"/>
        <w:szCs w:val="14"/>
      </w:rPr>
    </w:lvl>
    <w:lvl w:ilvl="1" w:tplc="84CA9B02">
      <w:numFmt w:val="bullet"/>
      <w:lvlText w:val="•"/>
      <w:lvlJc w:val="left"/>
      <w:pPr>
        <w:ind w:left="416" w:hanging="120"/>
      </w:pPr>
      <w:rPr>
        <w:rFonts w:hint="default"/>
      </w:rPr>
    </w:lvl>
    <w:lvl w:ilvl="2" w:tplc="30EE9020">
      <w:numFmt w:val="bullet"/>
      <w:lvlText w:val="•"/>
      <w:lvlJc w:val="left"/>
      <w:pPr>
        <w:ind w:left="652" w:hanging="120"/>
      </w:pPr>
      <w:rPr>
        <w:rFonts w:hint="default"/>
      </w:rPr>
    </w:lvl>
    <w:lvl w:ilvl="3" w:tplc="82F80810">
      <w:numFmt w:val="bullet"/>
      <w:lvlText w:val="•"/>
      <w:lvlJc w:val="left"/>
      <w:pPr>
        <w:ind w:left="888" w:hanging="120"/>
      </w:pPr>
      <w:rPr>
        <w:rFonts w:hint="default"/>
      </w:rPr>
    </w:lvl>
    <w:lvl w:ilvl="4" w:tplc="CC3CD172">
      <w:numFmt w:val="bullet"/>
      <w:lvlText w:val="•"/>
      <w:lvlJc w:val="left"/>
      <w:pPr>
        <w:ind w:left="1124" w:hanging="120"/>
      </w:pPr>
      <w:rPr>
        <w:rFonts w:hint="default"/>
      </w:rPr>
    </w:lvl>
    <w:lvl w:ilvl="5" w:tplc="B7DAC926">
      <w:numFmt w:val="bullet"/>
      <w:lvlText w:val="•"/>
      <w:lvlJc w:val="left"/>
      <w:pPr>
        <w:ind w:left="1360" w:hanging="120"/>
      </w:pPr>
      <w:rPr>
        <w:rFonts w:hint="default"/>
      </w:rPr>
    </w:lvl>
    <w:lvl w:ilvl="6" w:tplc="5992A5B8">
      <w:numFmt w:val="bullet"/>
      <w:lvlText w:val="•"/>
      <w:lvlJc w:val="left"/>
      <w:pPr>
        <w:ind w:left="1596" w:hanging="120"/>
      </w:pPr>
      <w:rPr>
        <w:rFonts w:hint="default"/>
      </w:rPr>
    </w:lvl>
    <w:lvl w:ilvl="7" w:tplc="291472C4">
      <w:numFmt w:val="bullet"/>
      <w:lvlText w:val="•"/>
      <w:lvlJc w:val="left"/>
      <w:pPr>
        <w:ind w:left="1832" w:hanging="120"/>
      </w:pPr>
      <w:rPr>
        <w:rFonts w:hint="default"/>
      </w:rPr>
    </w:lvl>
    <w:lvl w:ilvl="8" w:tplc="52FE344C">
      <w:numFmt w:val="bullet"/>
      <w:lvlText w:val="•"/>
      <w:lvlJc w:val="left"/>
      <w:pPr>
        <w:ind w:left="2068" w:hanging="120"/>
      </w:pPr>
      <w:rPr>
        <w:rFonts w:hint="default"/>
      </w:rPr>
    </w:lvl>
  </w:abstractNum>
  <w:abstractNum w:abstractNumId="709" w15:restartNumberingAfterBreak="0">
    <w:nsid w:val="54B5602A"/>
    <w:multiLevelType w:val="hybridMultilevel"/>
    <w:tmpl w:val="FBA6B7B6"/>
    <w:lvl w:ilvl="0" w:tplc="7954FCFE">
      <w:numFmt w:val="bullet"/>
      <w:lvlText w:val="●"/>
      <w:lvlJc w:val="left"/>
      <w:pPr>
        <w:ind w:left="175" w:hanging="120"/>
      </w:pPr>
      <w:rPr>
        <w:rFonts w:ascii="Times New Roman" w:eastAsia="Times New Roman" w:hAnsi="Times New Roman" w:cs="Times New Roman" w:hint="default"/>
        <w:spacing w:val="-1"/>
        <w:w w:val="100"/>
        <w:sz w:val="14"/>
        <w:szCs w:val="14"/>
      </w:rPr>
    </w:lvl>
    <w:lvl w:ilvl="1" w:tplc="495E1DB4">
      <w:numFmt w:val="bullet"/>
      <w:lvlText w:val="•"/>
      <w:lvlJc w:val="left"/>
      <w:pPr>
        <w:ind w:left="416" w:hanging="120"/>
      </w:pPr>
      <w:rPr>
        <w:rFonts w:hint="default"/>
      </w:rPr>
    </w:lvl>
    <w:lvl w:ilvl="2" w:tplc="05DE7490">
      <w:numFmt w:val="bullet"/>
      <w:lvlText w:val="•"/>
      <w:lvlJc w:val="left"/>
      <w:pPr>
        <w:ind w:left="652" w:hanging="120"/>
      </w:pPr>
      <w:rPr>
        <w:rFonts w:hint="default"/>
      </w:rPr>
    </w:lvl>
    <w:lvl w:ilvl="3" w:tplc="5312491A">
      <w:numFmt w:val="bullet"/>
      <w:lvlText w:val="•"/>
      <w:lvlJc w:val="left"/>
      <w:pPr>
        <w:ind w:left="888" w:hanging="120"/>
      </w:pPr>
      <w:rPr>
        <w:rFonts w:hint="default"/>
      </w:rPr>
    </w:lvl>
    <w:lvl w:ilvl="4" w:tplc="B87010B2">
      <w:numFmt w:val="bullet"/>
      <w:lvlText w:val="•"/>
      <w:lvlJc w:val="left"/>
      <w:pPr>
        <w:ind w:left="1124" w:hanging="120"/>
      </w:pPr>
      <w:rPr>
        <w:rFonts w:hint="default"/>
      </w:rPr>
    </w:lvl>
    <w:lvl w:ilvl="5" w:tplc="E9BA27EC">
      <w:numFmt w:val="bullet"/>
      <w:lvlText w:val="•"/>
      <w:lvlJc w:val="left"/>
      <w:pPr>
        <w:ind w:left="1360" w:hanging="120"/>
      </w:pPr>
      <w:rPr>
        <w:rFonts w:hint="default"/>
      </w:rPr>
    </w:lvl>
    <w:lvl w:ilvl="6" w:tplc="0DB65384">
      <w:numFmt w:val="bullet"/>
      <w:lvlText w:val="•"/>
      <w:lvlJc w:val="left"/>
      <w:pPr>
        <w:ind w:left="1596" w:hanging="120"/>
      </w:pPr>
      <w:rPr>
        <w:rFonts w:hint="default"/>
      </w:rPr>
    </w:lvl>
    <w:lvl w:ilvl="7" w:tplc="877285AA">
      <w:numFmt w:val="bullet"/>
      <w:lvlText w:val="•"/>
      <w:lvlJc w:val="left"/>
      <w:pPr>
        <w:ind w:left="1832" w:hanging="120"/>
      </w:pPr>
      <w:rPr>
        <w:rFonts w:hint="default"/>
      </w:rPr>
    </w:lvl>
    <w:lvl w:ilvl="8" w:tplc="56903C70">
      <w:numFmt w:val="bullet"/>
      <w:lvlText w:val="•"/>
      <w:lvlJc w:val="left"/>
      <w:pPr>
        <w:ind w:left="2068" w:hanging="120"/>
      </w:pPr>
      <w:rPr>
        <w:rFonts w:hint="default"/>
      </w:rPr>
    </w:lvl>
  </w:abstractNum>
  <w:abstractNum w:abstractNumId="710" w15:restartNumberingAfterBreak="0">
    <w:nsid w:val="54CE1DEE"/>
    <w:multiLevelType w:val="hybridMultilevel"/>
    <w:tmpl w:val="F03CF5C0"/>
    <w:lvl w:ilvl="0" w:tplc="8D20884A">
      <w:numFmt w:val="bullet"/>
      <w:lvlText w:val="●"/>
      <w:lvlJc w:val="left"/>
      <w:pPr>
        <w:ind w:left="175" w:hanging="120"/>
      </w:pPr>
      <w:rPr>
        <w:rFonts w:ascii="Times New Roman" w:eastAsia="Times New Roman" w:hAnsi="Times New Roman" w:cs="Times New Roman" w:hint="default"/>
        <w:spacing w:val="-8"/>
        <w:w w:val="100"/>
        <w:sz w:val="14"/>
        <w:szCs w:val="14"/>
      </w:rPr>
    </w:lvl>
    <w:lvl w:ilvl="1" w:tplc="E7D435B6">
      <w:numFmt w:val="bullet"/>
      <w:lvlText w:val="•"/>
      <w:lvlJc w:val="left"/>
      <w:pPr>
        <w:ind w:left="421" w:hanging="120"/>
      </w:pPr>
      <w:rPr>
        <w:rFonts w:hint="default"/>
      </w:rPr>
    </w:lvl>
    <w:lvl w:ilvl="2" w:tplc="03C872AC">
      <w:numFmt w:val="bullet"/>
      <w:lvlText w:val="•"/>
      <w:lvlJc w:val="left"/>
      <w:pPr>
        <w:ind w:left="663" w:hanging="120"/>
      </w:pPr>
      <w:rPr>
        <w:rFonts w:hint="default"/>
      </w:rPr>
    </w:lvl>
    <w:lvl w:ilvl="3" w:tplc="AC9A32A6">
      <w:numFmt w:val="bullet"/>
      <w:lvlText w:val="•"/>
      <w:lvlJc w:val="left"/>
      <w:pPr>
        <w:ind w:left="905" w:hanging="120"/>
      </w:pPr>
      <w:rPr>
        <w:rFonts w:hint="default"/>
      </w:rPr>
    </w:lvl>
    <w:lvl w:ilvl="4" w:tplc="97D42960">
      <w:numFmt w:val="bullet"/>
      <w:lvlText w:val="•"/>
      <w:lvlJc w:val="left"/>
      <w:pPr>
        <w:ind w:left="1147" w:hanging="120"/>
      </w:pPr>
      <w:rPr>
        <w:rFonts w:hint="default"/>
      </w:rPr>
    </w:lvl>
    <w:lvl w:ilvl="5" w:tplc="C8F28178">
      <w:numFmt w:val="bullet"/>
      <w:lvlText w:val="•"/>
      <w:lvlJc w:val="left"/>
      <w:pPr>
        <w:ind w:left="1389" w:hanging="120"/>
      </w:pPr>
      <w:rPr>
        <w:rFonts w:hint="default"/>
      </w:rPr>
    </w:lvl>
    <w:lvl w:ilvl="6" w:tplc="43966496">
      <w:numFmt w:val="bullet"/>
      <w:lvlText w:val="•"/>
      <w:lvlJc w:val="left"/>
      <w:pPr>
        <w:ind w:left="1630" w:hanging="120"/>
      </w:pPr>
      <w:rPr>
        <w:rFonts w:hint="default"/>
      </w:rPr>
    </w:lvl>
    <w:lvl w:ilvl="7" w:tplc="5D6688D0">
      <w:numFmt w:val="bullet"/>
      <w:lvlText w:val="•"/>
      <w:lvlJc w:val="left"/>
      <w:pPr>
        <w:ind w:left="1872" w:hanging="120"/>
      </w:pPr>
      <w:rPr>
        <w:rFonts w:hint="default"/>
      </w:rPr>
    </w:lvl>
    <w:lvl w:ilvl="8" w:tplc="21786C18">
      <w:numFmt w:val="bullet"/>
      <w:lvlText w:val="•"/>
      <w:lvlJc w:val="left"/>
      <w:pPr>
        <w:ind w:left="2114" w:hanging="120"/>
      </w:pPr>
      <w:rPr>
        <w:rFonts w:hint="default"/>
      </w:rPr>
    </w:lvl>
  </w:abstractNum>
  <w:abstractNum w:abstractNumId="711" w15:restartNumberingAfterBreak="0">
    <w:nsid w:val="54D83814"/>
    <w:multiLevelType w:val="hybridMultilevel"/>
    <w:tmpl w:val="2102D4E4"/>
    <w:lvl w:ilvl="0" w:tplc="B7F8302E">
      <w:numFmt w:val="bullet"/>
      <w:lvlText w:val="●"/>
      <w:lvlJc w:val="left"/>
      <w:pPr>
        <w:ind w:left="175" w:hanging="120"/>
      </w:pPr>
      <w:rPr>
        <w:rFonts w:ascii="Times New Roman" w:eastAsia="Times New Roman" w:hAnsi="Times New Roman" w:cs="Times New Roman" w:hint="default"/>
        <w:spacing w:val="-15"/>
        <w:w w:val="100"/>
        <w:sz w:val="14"/>
        <w:szCs w:val="14"/>
      </w:rPr>
    </w:lvl>
    <w:lvl w:ilvl="1" w:tplc="C22E1A50">
      <w:numFmt w:val="bullet"/>
      <w:lvlText w:val="•"/>
      <w:lvlJc w:val="left"/>
      <w:pPr>
        <w:ind w:left="416" w:hanging="120"/>
      </w:pPr>
      <w:rPr>
        <w:rFonts w:hint="default"/>
      </w:rPr>
    </w:lvl>
    <w:lvl w:ilvl="2" w:tplc="E6D07BE6">
      <w:numFmt w:val="bullet"/>
      <w:lvlText w:val="•"/>
      <w:lvlJc w:val="left"/>
      <w:pPr>
        <w:ind w:left="652" w:hanging="120"/>
      </w:pPr>
      <w:rPr>
        <w:rFonts w:hint="default"/>
      </w:rPr>
    </w:lvl>
    <w:lvl w:ilvl="3" w:tplc="ACC81996">
      <w:numFmt w:val="bullet"/>
      <w:lvlText w:val="•"/>
      <w:lvlJc w:val="left"/>
      <w:pPr>
        <w:ind w:left="888" w:hanging="120"/>
      </w:pPr>
      <w:rPr>
        <w:rFonts w:hint="default"/>
      </w:rPr>
    </w:lvl>
    <w:lvl w:ilvl="4" w:tplc="170C6BBA">
      <w:numFmt w:val="bullet"/>
      <w:lvlText w:val="•"/>
      <w:lvlJc w:val="left"/>
      <w:pPr>
        <w:ind w:left="1124" w:hanging="120"/>
      </w:pPr>
      <w:rPr>
        <w:rFonts w:hint="default"/>
      </w:rPr>
    </w:lvl>
    <w:lvl w:ilvl="5" w:tplc="1FFEDD70">
      <w:numFmt w:val="bullet"/>
      <w:lvlText w:val="•"/>
      <w:lvlJc w:val="left"/>
      <w:pPr>
        <w:ind w:left="1360" w:hanging="120"/>
      </w:pPr>
      <w:rPr>
        <w:rFonts w:hint="default"/>
      </w:rPr>
    </w:lvl>
    <w:lvl w:ilvl="6" w:tplc="ADA414C2">
      <w:numFmt w:val="bullet"/>
      <w:lvlText w:val="•"/>
      <w:lvlJc w:val="left"/>
      <w:pPr>
        <w:ind w:left="1596" w:hanging="120"/>
      </w:pPr>
      <w:rPr>
        <w:rFonts w:hint="default"/>
      </w:rPr>
    </w:lvl>
    <w:lvl w:ilvl="7" w:tplc="9F724494">
      <w:numFmt w:val="bullet"/>
      <w:lvlText w:val="•"/>
      <w:lvlJc w:val="left"/>
      <w:pPr>
        <w:ind w:left="1832" w:hanging="120"/>
      </w:pPr>
      <w:rPr>
        <w:rFonts w:hint="default"/>
      </w:rPr>
    </w:lvl>
    <w:lvl w:ilvl="8" w:tplc="77381524">
      <w:numFmt w:val="bullet"/>
      <w:lvlText w:val="•"/>
      <w:lvlJc w:val="left"/>
      <w:pPr>
        <w:ind w:left="2068" w:hanging="120"/>
      </w:pPr>
      <w:rPr>
        <w:rFonts w:hint="default"/>
      </w:rPr>
    </w:lvl>
  </w:abstractNum>
  <w:abstractNum w:abstractNumId="712" w15:restartNumberingAfterBreak="0">
    <w:nsid w:val="54D9615F"/>
    <w:multiLevelType w:val="hybridMultilevel"/>
    <w:tmpl w:val="952658BA"/>
    <w:lvl w:ilvl="0" w:tplc="4F4224C8">
      <w:start w:val="1"/>
      <w:numFmt w:val="decimal"/>
      <w:lvlText w:val="%1."/>
      <w:lvlJc w:val="left"/>
      <w:pPr>
        <w:ind w:left="196" w:hanging="140"/>
        <w:jc w:val="left"/>
      </w:pPr>
      <w:rPr>
        <w:rFonts w:ascii="Times New Roman" w:eastAsia="Times New Roman" w:hAnsi="Times New Roman" w:cs="Times New Roman" w:hint="default"/>
        <w:spacing w:val="-6"/>
        <w:w w:val="100"/>
        <w:sz w:val="14"/>
        <w:szCs w:val="14"/>
      </w:rPr>
    </w:lvl>
    <w:lvl w:ilvl="1" w:tplc="921829BC">
      <w:numFmt w:val="bullet"/>
      <w:lvlText w:val="•"/>
      <w:lvlJc w:val="left"/>
      <w:pPr>
        <w:ind w:left="434" w:hanging="140"/>
      </w:pPr>
      <w:rPr>
        <w:rFonts w:hint="default"/>
      </w:rPr>
    </w:lvl>
    <w:lvl w:ilvl="2" w:tplc="559A8404">
      <w:numFmt w:val="bullet"/>
      <w:lvlText w:val="•"/>
      <w:lvlJc w:val="left"/>
      <w:pPr>
        <w:ind w:left="668" w:hanging="140"/>
      </w:pPr>
      <w:rPr>
        <w:rFonts w:hint="default"/>
      </w:rPr>
    </w:lvl>
    <w:lvl w:ilvl="3" w:tplc="2D30DB88">
      <w:numFmt w:val="bullet"/>
      <w:lvlText w:val="•"/>
      <w:lvlJc w:val="left"/>
      <w:pPr>
        <w:ind w:left="902" w:hanging="140"/>
      </w:pPr>
      <w:rPr>
        <w:rFonts w:hint="default"/>
      </w:rPr>
    </w:lvl>
    <w:lvl w:ilvl="4" w:tplc="82683E04">
      <w:numFmt w:val="bullet"/>
      <w:lvlText w:val="•"/>
      <w:lvlJc w:val="left"/>
      <w:pPr>
        <w:ind w:left="1136" w:hanging="140"/>
      </w:pPr>
      <w:rPr>
        <w:rFonts w:hint="default"/>
      </w:rPr>
    </w:lvl>
    <w:lvl w:ilvl="5" w:tplc="8306180E">
      <w:numFmt w:val="bullet"/>
      <w:lvlText w:val="•"/>
      <w:lvlJc w:val="left"/>
      <w:pPr>
        <w:ind w:left="1370" w:hanging="140"/>
      </w:pPr>
      <w:rPr>
        <w:rFonts w:hint="default"/>
      </w:rPr>
    </w:lvl>
    <w:lvl w:ilvl="6" w:tplc="3B36E920">
      <w:numFmt w:val="bullet"/>
      <w:lvlText w:val="•"/>
      <w:lvlJc w:val="left"/>
      <w:pPr>
        <w:ind w:left="1604" w:hanging="140"/>
      </w:pPr>
      <w:rPr>
        <w:rFonts w:hint="default"/>
      </w:rPr>
    </w:lvl>
    <w:lvl w:ilvl="7" w:tplc="20665DF0">
      <w:numFmt w:val="bullet"/>
      <w:lvlText w:val="•"/>
      <w:lvlJc w:val="left"/>
      <w:pPr>
        <w:ind w:left="1838" w:hanging="140"/>
      </w:pPr>
      <w:rPr>
        <w:rFonts w:hint="default"/>
      </w:rPr>
    </w:lvl>
    <w:lvl w:ilvl="8" w:tplc="2A14922C">
      <w:numFmt w:val="bullet"/>
      <w:lvlText w:val="•"/>
      <w:lvlJc w:val="left"/>
      <w:pPr>
        <w:ind w:left="2072" w:hanging="140"/>
      </w:pPr>
      <w:rPr>
        <w:rFonts w:hint="default"/>
      </w:rPr>
    </w:lvl>
  </w:abstractNum>
  <w:abstractNum w:abstractNumId="713" w15:restartNumberingAfterBreak="0">
    <w:nsid w:val="54EC38C2"/>
    <w:multiLevelType w:val="hybridMultilevel"/>
    <w:tmpl w:val="6F8E156C"/>
    <w:lvl w:ilvl="0" w:tplc="189686EE">
      <w:numFmt w:val="bullet"/>
      <w:lvlText w:val="●"/>
      <w:lvlJc w:val="left"/>
      <w:pPr>
        <w:ind w:left="175" w:hanging="120"/>
      </w:pPr>
      <w:rPr>
        <w:rFonts w:ascii="Times New Roman" w:eastAsia="Times New Roman" w:hAnsi="Times New Roman" w:cs="Times New Roman" w:hint="default"/>
        <w:spacing w:val="-5"/>
        <w:w w:val="100"/>
        <w:sz w:val="14"/>
        <w:szCs w:val="14"/>
      </w:rPr>
    </w:lvl>
    <w:lvl w:ilvl="1" w:tplc="E5442776">
      <w:numFmt w:val="bullet"/>
      <w:lvlText w:val="•"/>
      <w:lvlJc w:val="left"/>
      <w:pPr>
        <w:ind w:left="387" w:hanging="120"/>
      </w:pPr>
      <w:rPr>
        <w:rFonts w:hint="default"/>
      </w:rPr>
    </w:lvl>
    <w:lvl w:ilvl="2" w:tplc="1C427E72">
      <w:numFmt w:val="bullet"/>
      <w:lvlText w:val="•"/>
      <w:lvlJc w:val="left"/>
      <w:pPr>
        <w:ind w:left="595" w:hanging="120"/>
      </w:pPr>
      <w:rPr>
        <w:rFonts w:hint="default"/>
      </w:rPr>
    </w:lvl>
    <w:lvl w:ilvl="3" w:tplc="530A3960">
      <w:numFmt w:val="bullet"/>
      <w:lvlText w:val="•"/>
      <w:lvlJc w:val="left"/>
      <w:pPr>
        <w:ind w:left="803" w:hanging="120"/>
      </w:pPr>
      <w:rPr>
        <w:rFonts w:hint="default"/>
      </w:rPr>
    </w:lvl>
    <w:lvl w:ilvl="4" w:tplc="8FA6623E">
      <w:numFmt w:val="bullet"/>
      <w:lvlText w:val="•"/>
      <w:lvlJc w:val="left"/>
      <w:pPr>
        <w:ind w:left="1011" w:hanging="120"/>
      </w:pPr>
      <w:rPr>
        <w:rFonts w:hint="default"/>
      </w:rPr>
    </w:lvl>
    <w:lvl w:ilvl="5" w:tplc="5F8005F6">
      <w:numFmt w:val="bullet"/>
      <w:lvlText w:val="•"/>
      <w:lvlJc w:val="left"/>
      <w:pPr>
        <w:ind w:left="1219" w:hanging="120"/>
      </w:pPr>
      <w:rPr>
        <w:rFonts w:hint="default"/>
      </w:rPr>
    </w:lvl>
    <w:lvl w:ilvl="6" w:tplc="FBE055DE">
      <w:numFmt w:val="bullet"/>
      <w:lvlText w:val="•"/>
      <w:lvlJc w:val="left"/>
      <w:pPr>
        <w:ind w:left="1426" w:hanging="120"/>
      </w:pPr>
      <w:rPr>
        <w:rFonts w:hint="default"/>
      </w:rPr>
    </w:lvl>
    <w:lvl w:ilvl="7" w:tplc="9FA4D190">
      <w:numFmt w:val="bullet"/>
      <w:lvlText w:val="•"/>
      <w:lvlJc w:val="left"/>
      <w:pPr>
        <w:ind w:left="1634" w:hanging="120"/>
      </w:pPr>
      <w:rPr>
        <w:rFonts w:hint="default"/>
      </w:rPr>
    </w:lvl>
    <w:lvl w:ilvl="8" w:tplc="FD869846">
      <w:numFmt w:val="bullet"/>
      <w:lvlText w:val="•"/>
      <w:lvlJc w:val="left"/>
      <w:pPr>
        <w:ind w:left="1842" w:hanging="120"/>
      </w:pPr>
      <w:rPr>
        <w:rFonts w:hint="default"/>
      </w:rPr>
    </w:lvl>
  </w:abstractNum>
  <w:abstractNum w:abstractNumId="714" w15:restartNumberingAfterBreak="0">
    <w:nsid w:val="55072262"/>
    <w:multiLevelType w:val="hybridMultilevel"/>
    <w:tmpl w:val="6ABE5E5A"/>
    <w:lvl w:ilvl="0" w:tplc="0F4E6116">
      <w:numFmt w:val="bullet"/>
      <w:lvlText w:val="●"/>
      <w:lvlJc w:val="left"/>
      <w:pPr>
        <w:ind w:left="176" w:hanging="120"/>
      </w:pPr>
      <w:rPr>
        <w:rFonts w:ascii="Times New Roman" w:eastAsia="Times New Roman" w:hAnsi="Times New Roman" w:cs="Times New Roman" w:hint="default"/>
        <w:spacing w:val="-8"/>
        <w:w w:val="100"/>
        <w:sz w:val="14"/>
        <w:szCs w:val="14"/>
      </w:rPr>
    </w:lvl>
    <w:lvl w:ilvl="1" w:tplc="228CCE2C">
      <w:numFmt w:val="bullet"/>
      <w:lvlText w:val="•"/>
      <w:lvlJc w:val="left"/>
      <w:pPr>
        <w:ind w:left="331" w:hanging="120"/>
      </w:pPr>
      <w:rPr>
        <w:rFonts w:hint="default"/>
      </w:rPr>
    </w:lvl>
    <w:lvl w:ilvl="2" w:tplc="F50EA104">
      <w:numFmt w:val="bullet"/>
      <w:lvlText w:val="•"/>
      <w:lvlJc w:val="left"/>
      <w:pPr>
        <w:ind w:left="482" w:hanging="120"/>
      </w:pPr>
      <w:rPr>
        <w:rFonts w:hint="default"/>
      </w:rPr>
    </w:lvl>
    <w:lvl w:ilvl="3" w:tplc="A8ECF31C">
      <w:numFmt w:val="bullet"/>
      <w:lvlText w:val="•"/>
      <w:lvlJc w:val="left"/>
      <w:pPr>
        <w:ind w:left="633" w:hanging="120"/>
      </w:pPr>
      <w:rPr>
        <w:rFonts w:hint="default"/>
      </w:rPr>
    </w:lvl>
    <w:lvl w:ilvl="4" w:tplc="1F0A3C3C">
      <w:numFmt w:val="bullet"/>
      <w:lvlText w:val="•"/>
      <w:lvlJc w:val="left"/>
      <w:pPr>
        <w:ind w:left="784" w:hanging="120"/>
      </w:pPr>
      <w:rPr>
        <w:rFonts w:hint="default"/>
      </w:rPr>
    </w:lvl>
    <w:lvl w:ilvl="5" w:tplc="4D0C3720">
      <w:numFmt w:val="bullet"/>
      <w:lvlText w:val="•"/>
      <w:lvlJc w:val="left"/>
      <w:pPr>
        <w:ind w:left="935" w:hanging="120"/>
      </w:pPr>
      <w:rPr>
        <w:rFonts w:hint="default"/>
      </w:rPr>
    </w:lvl>
    <w:lvl w:ilvl="6" w:tplc="582A967C">
      <w:numFmt w:val="bullet"/>
      <w:lvlText w:val="•"/>
      <w:lvlJc w:val="left"/>
      <w:pPr>
        <w:ind w:left="1086" w:hanging="120"/>
      </w:pPr>
      <w:rPr>
        <w:rFonts w:hint="default"/>
      </w:rPr>
    </w:lvl>
    <w:lvl w:ilvl="7" w:tplc="854057E8">
      <w:numFmt w:val="bullet"/>
      <w:lvlText w:val="•"/>
      <w:lvlJc w:val="left"/>
      <w:pPr>
        <w:ind w:left="1237" w:hanging="120"/>
      </w:pPr>
      <w:rPr>
        <w:rFonts w:hint="default"/>
      </w:rPr>
    </w:lvl>
    <w:lvl w:ilvl="8" w:tplc="D7708A82">
      <w:numFmt w:val="bullet"/>
      <w:lvlText w:val="•"/>
      <w:lvlJc w:val="left"/>
      <w:pPr>
        <w:ind w:left="1388" w:hanging="120"/>
      </w:pPr>
      <w:rPr>
        <w:rFonts w:hint="default"/>
      </w:rPr>
    </w:lvl>
  </w:abstractNum>
  <w:abstractNum w:abstractNumId="715" w15:restartNumberingAfterBreak="0">
    <w:nsid w:val="55153B7A"/>
    <w:multiLevelType w:val="hybridMultilevel"/>
    <w:tmpl w:val="0BEEEE66"/>
    <w:lvl w:ilvl="0" w:tplc="81C4B816">
      <w:numFmt w:val="bullet"/>
      <w:lvlText w:val="●"/>
      <w:lvlJc w:val="left"/>
      <w:pPr>
        <w:ind w:left="176" w:hanging="120"/>
      </w:pPr>
      <w:rPr>
        <w:rFonts w:ascii="Times New Roman" w:eastAsia="Times New Roman" w:hAnsi="Times New Roman" w:cs="Times New Roman" w:hint="default"/>
        <w:spacing w:val="-8"/>
        <w:w w:val="100"/>
        <w:sz w:val="14"/>
        <w:szCs w:val="14"/>
      </w:rPr>
    </w:lvl>
    <w:lvl w:ilvl="1" w:tplc="99BC5E46">
      <w:numFmt w:val="bullet"/>
      <w:lvlText w:val="•"/>
      <w:lvlJc w:val="left"/>
      <w:pPr>
        <w:ind w:left="331" w:hanging="120"/>
      </w:pPr>
      <w:rPr>
        <w:rFonts w:hint="default"/>
      </w:rPr>
    </w:lvl>
    <w:lvl w:ilvl="2" w:tplc="1070194E">
      <w:numFmt w:val="bullet"/>
      <w:lvlText w:val="•"/>
      <w:lvlJc w:val="left"/>
      <w:pPr>
        <w:ind w:left="482" w:hanging="120"/>
      </w:pPr>
      <w:rPr>
        <w:rFonts w:hint="default"/>
      </w:rPr>
    </w:lvl>
    <w:lvl w:ilvl="3" w:tplc="363C1E5E">
      <w:numFmt w:val="bullet"/>
      <w:lvlText w:val="•"/>
      <w:lvlJc w:val="left"/>
      <w:pPr>
        <w:ind w:left="633" w:hanging="120"/>
      </w:pPr>
      <w:rPr>
        <w:rFonts w:hint="default"/>
      </w:rPr>
    </w:lvl>
    <w:lvl w:ilvl="4" w:tplc="795AF24C">
      <w:numFmt w:val="bullet"/>
      <w:lvlText w:val="•"/>
      <w:lvlJc w:val="left"/>
      <w:pPr>
        <w:ind w:left="784" w:hanging="120"/>
      </w:pPr>
      <w:rPr>
        <w:rFonts w:hint="default"/>
      </w:rPr>
    </w:lvl>
    <w:lvl w:ilvl="5" w:tplc="E5CAFE32">
      <w:numFmt w:val="bullet"/>
      <w:lvlText w:val="•"/>
      <w:lvlJc w:val="left"/>
      <w:pPr>
        <w:ind w:left="935" w:hanging="120"/>
      </w:pPr>
      <w:rPr>
        <w:rFonts w:hint="default"/>
      </w:rPr>
    </w:lvl>
    <w:lvl w:ilvl="6" w:tplc="4752A68A">
      <w:numFmt w:val="bullet"/>
      <w:lvlText w:val="•"/>
      <w:lvlJc w:val="left"/>
      <w:pPr>
        <w:ind w:left="1086" w:hanging="120"/>
      </w:pPr>
      <w:rPr>
        <w:rFonts w:hint="default"/>
      </w:rPr>
    </w:lvl>
    <w:lvl w:ilvl="7" w:tplc="8386125A">
      <w:numFmt w:val="bullet"/>
      <w:lvlText w:val="•"/>
      <w:lvlJc w:val="left"/>
      <w:pPr>
        <w:ind w:left="1237" w:hanging="120"/>
      </w:pPr>
      <w:rPr>
        <w:rFonts w:hint="default"/>
      </w:rPr>
    </w:lvl>
    <w:lvl w:ilvl="8" w:tplc="6FBAC50C">
      <w:numFmt w:val="bullet"/>
      <w:lvlText w:val="•"/>
      <w:lvlJc w:val="left"/>
      <w:pPr>
        <w:ind w:left="1388" w:hanging="120"/>
      </w:pPr>
      <w:rPr>
        <w:rFonts w:hint="default"/>
      </w:rPr>
    </w:lvl>
  </w:abstractNum>
  <w:abstractNum w:abstractNumId="716" w15:restartNumberingAfterBreak="0">
    <w:nsid w:val="551C4E80"/>
    <w:multiLevelType w:val="hybridMultilevel"/>
    <w:tmpl w:val="A08EFF34"/>
    <w:lvl w:ilvl="0" w:tplc="289AE5B2">
      <w:numFmt w:val="bullet"/>
      <w:lvlText w:val="●"/>
      <w:lvlJc w:val="left"/>
      <w:pPr>
        <w:ind w:left="176" w:hanging="120"/>
      </w:pPr>
      <w:rPr>
        <w:rFonts w:ascii="Times New Roman" w:eastAsia="Times New Roman" w:hAnsi="Times New Roman" w:cs="Times New Roman" w:hint="default"/>
        <w:spacing w:val="-3"/>
        <w:w w:val="100"/>
        <w:sz w:val="14"/>
        <w:szCs w:val="14"/>
      </w:rPr>
    </w:lvl>
    <w:lvl w:ilvl="1" w:tplc="73CE07FC">
      <w:numFmt w:val="bullet"/>
      <w:lvlText w:val="•"/>
      <w:lvlJc w:val="left"/>
      <w:pPr>
        <w:ind w:left="331" w:hanging="120"/>
      </w:pPr>
      <w:rPr>
        <w:rFonts w:hint="default"/>
      </w:rPr>
    </w:lvl>
    <w:lvl w:ilvl="2" w:tplc="B1B02B00">
      <w:numFmt w:val="bullet"/>
      <w:lvlText w:val="•"/>
      <w:lvlJc w:val="left"/>
      <w:pPr>
        <w:ind w:left="482" w:hanging="120"/>
      </w:pPr>
      <w:rPr>
        <w:rFonts w:hint="default"/>
      </w:rPr>
    </w:lvl>
    <w:lvl w:ilvl="3" w:tplc="0F1AAE66">
      <w:numFmt w:val="bullet"/>
      <w:lvlText w:val="•"/>
      <w:lvlJc w:val="left"/>
      <w:pPr>
        <w:ind w:left="633" w:hanging="120"/>
      </w:pPr>
      <w:rPr>
        <w:rFonts w:hint="default"/>
      </w:rPr>
    </w:lvl>
    <w:lvl w:ilvl="4" w:tplc="0080674A">
      <w:numFmt w:val="bullet"/>
      <w:lvlText w:val="•"/>
      <w:lvlJc w:val="left"/>
      <w:pPr>
        <w:ind w:left="784" w:hanging="120"/>
      </w:pPr>
      <w:rPr>
        <w:rFonts w:hint="default"/>
      </w:rPr>
    </w:lvl>
    <w:lvl w:ilvl="5" w:tplc="EC089436">
      <w:numFmt w:val="bullet"/>
      <w:lvlText w:val="•"/>
      <w:lvlJc w:val="left"/>
      <w:pPr>
        <w:ind w:left="935" w:hanging="120"/>
      </w:pPr>
      <w:rPr>
        <w:rFonts w:hint="default"/>
      </w:rPr>
    </w:lvl>
    <w:lvl w:ilvl="6" w:tplc="5B7E57AE">
      <w:numFmt w:val="bullet"/>
      <w:lvlText w:val="•"/>
      <w:lvlJc w:val="left"/>
      <w:pPr>
        <w:ind w:left="1086" w:hanging="120"/>
      </w:pPr>
      <w:rPr>
        <w:rFonts w:hint="default"/>
      </w:rPr>
    </w:lvl>
    <w:lvl w:ilvl="7" w:tplc="2C8412AC">
      <w:numFmt w:val="bullet"/>
      <w:lvlText w:val="•"/>
      <w:lvlJc w:val="left"/>
      <w:pPr>
        <w:ind w:left="1237" w:hanging="120"/>
      </w:pPr>
      <w:rPr>
        <w:rFonts w:hint="default"/>
      </w:rPr>
    </w:lvl>
    <w:lvl w:ilvl="8" w:tplc="92E27296">
      <w:numFmt w:val="bullet"/>
      <w:lvlText w:val="•"/>
      <w:lvlJc w:val="left"/>
      <w:pPr>
        <w:ind w:left="1388" w:hanging="120"/>
      </w:pPr>
      <w:rPr>
        <w:rFonts w:hint="default"/>
      </w:rPr>
    </w:lvl>
  </w:abstractNum>
  <w:abstractNum w:abstractNumId="717" w15:restartNumberingAfterBreak="0">
    <w:nsid w:val="55224578"/>
    <w:multiLevelType w:val="hybridMultilevel"/>
    <w:tmpl w:val="AF18DCFA"/>
    <w:lvl w:ilvl="0" w:tplc="091010DC">
      <w:numFmt w:val="bullet"/>
      <w:lvlText w:val="●"/>
      <w:lvlJc w:val="left"/>
      <w:pPr>
        <w:ind w:left="175" w:hanging="120"/>
      </w:pPr>
      <w:rPr>
        <w:rFonts w:ascii="Times New Roman" w:eastAsia="Times New Roman" w:hAnsi="Times New Roman" w:cs="Times New Roman" w:hint="default"/>
        <w:spacing w:val="-8"/>
        <w:w w:val="100"/>
        <w:sz w:val="14"/>
        <w:szCs w:val="14"/>
      </w:rPr>
    </w:lvl>
    <w:lvl w:ilvl="1" w:tplc="3F10A2B2">
      <w:numFmt w:val="bullet"/>
      <w:lvlText w:val="•"/>
      <w:lvlJc w:val="left"/>
      <w:pPr>
        <w:ind w:left="416" w:hanging="120"/>
      </w:pPr>
      <w:rPr>
        <w:rFonts w:hint="default"/>
      </w:rPr>
    </w:lvl>
    <w:lvl w:ilvl="2" w:tplc="1E564146">
      <w:numFmt w:val="bullet"/>
      <w:lvlText w:val="•"/>
      <w:lvlJc w:val="left"/>
      <w:pPr>
        <w:ind w:left="652" w:hanging="120"/>
      </w:pPr>
      <w:rPr>
        <w:rFonts w:hint="default"/>
      </w:rPr>
    </w:lvl>
    <w:lvl w:ilvl="3" w:tplc="677C69B2">
      <w:numFmt w:val="bullet"/>
      <w:lvlText w:val="•"/>
      <w:lvlJc w:val="left"/>
      <w:pPr>
        <w:ind w:left="888" w:hanging="120"/>
      </w:pPr>
      <w:rPr>
        <w:rFonts w:hint="default"/>
      </w:rPr>
    </w:lvl>
    <w:lvl w:ilvl="4" w:tplc="6FA228E0">
      <w:numFmt w:val="bullet"/>
      <w:lvlText w:val="•"/>
      <w:lvlJc w:val="left"/>
      <w:pPr>
        <w:ind w:left="1124" w:hanging="120"/>
      </w:pPr>
      <w:rPr>
        <w:rFonts w:hint="default"/>
      </w:rPr>
    </w:lvl>
    <w:lvl w:ilvl="5" w:tplc="A6244038">
      <w:numFmt w:val="bullet"/>
      <w:lvlText w:val="•"/>
      <w:lvlJc w:val="left"/>
      <w:pPr>
        <w:ind w:left="1360" w:hanging="120"/>
      </w:pPr>
      <w:rPr>
        <w:rFonts w:hint="default"/>
      </w:rPr>
    </w:lvl>
    <w:lvl w:ilvl="6" w:tplc="05B2F322">
      <w:numFmt w:val="bullet"/>
      <w:lvlText w:val="•"/>
      <w:lvlJc w:val="left"/>
      <w:pPr>
        <w:ind w:left="1596" w:hanging="120"/>
      </w:pPr>
      <w:rPr>
        <w:rFonts w:hint="default"/>
      </w:rPr>
    </w:lvl>
    <w:lvl w:ilvl="7" w:tplc="F1AE3572">
      <w:numFmt w:val="bullet"/>
      <w:lvlText w:val="•"/>
      <w:lvlJc w:val="left"/>
      <w:pPr>
        <w:ind w:left="1832" w:hanging="120"/>
      </w:pPr>
      <w:rPr>
        <w:rFonts w:hint="default"/>
      </w:rPr>
    </w:lvl>
    <w:lvl w:ilvl="8" w:tplc="DE121B4C">
      <w:numFmt w:val="bullet"/>
      <w:lvlText w:val="•"/>
      <w:lvlJc w:val="left"/>
      <w:pPr>
        <w:ind w:left="2068" w:hanging="120"/>
      </w:pPr>
      <w:rPr>
        <w:rFonts w:hint="default"/>
      </w:rPr>
    </w:lvl>
  </w:abstractNum>
  <w:abstractNum w:abstractNumId="718" w15:restartNumberingAfterBreak="0">
    <w:nsid w:val="553A6193"/>
    <w:multiLevelType w:val="hybridMultilevel"/>
    <w:tmpl w:val="342253E0"/>
    <w:lvl w:ilvl="0" w:tplc="18C48532">
      <w:numFmt w:val="bullet"/>
      <w:lvlText w:val="●"/>
      <w:lvlJc w:val="left"/>
      <w:pPr>
        <w:ind w:left="175" w:hanging="120"/>
      </w:pPr>
      <w:rPr>
        <w:rFonts w:ascii="Times New Roman" w:eastAsia="Times New Roman" w:hAnsi="Times New Roman" w:cs="Times New Roman" w:hint="default"/>
        <w:spacing w:val="-4"/>
        <w:w w:val="100"/>
        <w:sz w:val="14"/>
        <w:szCs w:val="14"/>
      </w:rPr>
    </w:lvl>
    <w:lvl w:ilvl="1" w:tplc="2EEA25CE">
      <w:numFmt w:val="bullet"/>
      <w:lvlText w:val="•"/>
      <w:lvlJc w:val="left"/>
      <w:pPr>
        <w:ind w:left="416" w:hanging="120"/>
      </w:pPr>
      <w:rPr>
        <w:rFonts w:hint="default"/>
      </w:rPr>
    </w:lvl>
    <w:lvl w:ilvl="2" w:tplc="92B238CE">
      <w:numFmt w:val="bullet"/>
      <w:lvlText w:val="•"/>
      <w:lvlJc w:val="left"/>
      <w:pPr>
        <w:ind w:left="652" w:hanging="120"/>
      </w:pPr>
      <w:rPr>
        <w:rFonts w:hint="default"/>
      </w:rPr>
    </w:lvl>
    <w:lvl w:ilvl="3" w:tplc="AE4ADB9C">
      <w:numFmt w:val="bullet"/>
      <w:lvlText w:val="•"/>
      <w:lvlJc w:val="left"/>
      <w:pPr>
        <w:ind w:left="888" w:hanging="120"/>
      </w:pPr>
      <w:rPr>
        <w:rFonts w:hint="default"/>
      </w:rPr>
    </w:lvl>
    <w:lvl w:ilvl="4" w:tplc="6C383372">
      <w:numFmt w:val="bullet"/>
      <w:lvlText w:val="•"/>
      <w:lvlJc w:val="left"/>
      <w:pPr>
        <w:ind w:left="1124" w:hanging="120"/>
      </w:pPr>
      <w:rPr>
        <w:rFonts w:hint="default"/>
      </w:rPr>
    </w:lvl>
    <w:lvl w:ilvl="5" w:tplc="E37CB3E6">
      <w:numFmt w:val="bullet"/>
      <w:lvlText w:val="•"/>
      <w:lvlJc w:val="left"/>
      <w:pPr>
        <w:ind w:left="1360" w:hanging="120"/>
      </w:pPr>
      <w:rPr>
        <w:rFonts w:hint="default"/>
      </w:rPr>
    </w:lvl>
    <w:lvl w:ilvl="6" w:tplc="19B24C06">
      <w:numFmt w:val="bullet"/>
      <w:lvlText w:val="•"/>
      <w:lvlJc w:val="left"/>
      <w:pPr>
        <w:ind w:left="1596" w:hanging="120"/>
      </w:pPr>
      <w:rPr>
        <w:rFonts w:hint="default"/>
      </w:rPr>
    </w:lvl>
    <w:lvl w:ilvl="7" w:tplc="120A481C">
      <w:numFmt w:val="bullet"/>
      <w:lvlText w:val="•"/>
      <w:lvlJc w:val="left"/>
      <w:pPr>
        <w:ind w:left="1832" w:hanging="120"/>
      </w:pPr>
      <w:rPr>
        <w:rFonts w:hint="default"/>
      </w:rPr>
    </w:lvl>
    <w:lvl w:ilvl="8" w:tplc="DA3CF084">
      <w:numFmt w:val="bullet"/>
      <w:lvlText w:val="•"/>
      <w:lvlJc w:val="left"/>
      <w:pPr>
        <w:ind w:left="2068" w:hanging="120"/>
      </w:pPr>
      <w:rPr>
        <w:rFonts w:hint="default"/>
      </w:rPr>
    </w:lvl>
  </w:abstractNum>
  <w:abstractNum w:abstractNumId="719" w15:restartNumberingAfterBreak="0">
    <w:nsid w:val="557C4C5E"/>
    <w:multiLevelType w:val="hybridMultilevel"/>
    <w:tmpl w:val="0DA84B8C"/>
    <w:lvl w:ilvl="0" w:tplc="CB0ADE16">
      <w:numFmt w:val="bullet"/>
      <w:lvlText w:val="●"/>
      <w:lvlJc w:val="left"/>
      <w:pPr>
        <w:ind w:left="175" w:hanging="120"/>
      </w:pPr>
      <w:rPr>
        <w:rFonts w:ascii="Times New Roman" w:eastAsia="Times New Roman" w:hAnsi="Times New Roman" w:cs="Times New Roman" w:hint="default"/>
        <w:spacing w:val="-6"/>
        <w:w w:val="100"/>
        <w:sz w:val="14"/>
        <w:szCs w:val="14"/>
      </w:rPr>
    </w:lvl>
    <w:lvl w:ilvl="1" w:tplc="A206655E">
      <w:numFmt w:val="bullet"/>
      <w:lvlText w:val="•"/>
      <w:lvlJc w:val="left"/>
      <w:pPr>
        <w:ind w:left="416" w:hanging="120"/>
      </w:pPr>
      <w:rPr>
        <w:rFonts w:hint="default"/>
      </w:rPr>
    </w:lvl>
    <w:lvl w:ilvl="2" w:tplc="5D8C34F8">
      <w:numFmt w:val="bullet"/>
      <w:lvlText w:val="•"/>
      <w:lvlJc w:val="left"/>
      <w:pPr>
        <w:ind w:left="652" w:hanging="120"/>
      </w:pPr>
      <w:rPr>
        <w:rFonts w:hint="default"/>
      </w:rPr>
    </w:lvl>
    <w:lvl w:ilvl="3" w:tplc="6DC8267A">
      <w:numFmt w:val="bullet"/>
      <w:lvlText w:val="•"/>
      <w:lvlJc w:val="left"/>
      <w:pPr>
        <w:ind w:left="888" w:hanging="120"/>
      </w:pPr>
      <w:rPr>
        <w:rFonts w:hint="default"/>
      </w:rPr>
    </w:lvl>
    <w:lvl w:ilvl="4" w:tplc="7D0E1C0A">
      <w:numFmt w:val="bullet"/>
      <w:lvlText w:val="•"/>
      <w:lvlJc w:val="left"/>
      <w:pPr>
        <w:ind w:left="1124" w:hanging="120"/>
      </w:pPr>
      <w:rPr>
        <w:rFonts w:hint="default"/>
      </w:rPr>
    </w:lvl>
    <w:lvl w:ilvl="5" w:tplc="0204AB58">
      <w:numFmt w:val="bullet"/>
      <w:lvlText w:val="•"/>
      <w:lvlJc w:val="left"/>
      <w:pPr>
        <w:ind w:left="1360" w:hanging="120"/>
      </w:pPr>
      <w:rPr>
        <w:rFonts w:hint="default"/>
      </w:rPr>
    </w:lvl>
    <w:lvl w:ilvl="6" w:tplc="DE72384A">
      <w:numFmt w:val="bullet"/>
      <w:lvlText w:val="•"/>
      <w:lvlJc w:val="left"/>
      <w:pPr>
        <w:ind w:left="1596" w:hanging="120"/>
      </w:pPr>
      <w:rPr>
        <w:rFonts w:hint="default"/>
      </w:rPr>
    </w:lvl>
    <w:lvl w:ilvl="7" w:tplc="CF7C83A4">
      <w:numFmt w:val="bullet"/>
      <w:lvlText w:val="•"/>
      <w:lvlJc w:val="left"/>
      <w:pPr>
        <w:ind w:left="1832" w:hanging="120"/>
      </w:pPr>
      <w:rPr>
        <w:rFonts w:hint="default"/>
      </w:rPr>
    </w:lvl>
    <w:lvl w:ilvl="8" w:tplc="BC6038D6">
      <w:numFmt w:val="bullet"/>
      <w:lvlText w:val="•"/>
      <w:lvlJc w:val="left"/>
      <w:pPr>
        <w:ind w:left="2068" w:hanging="120"/>
      </w:pPr>
      <w:rPr>
        <w:rFonts w:hint="default"/>
      </w:rPr>
    </w:lvl>
  </w:abstractNum>
  <w:abstractNum w:abstractNumId="720" w15:restartNumberingAfterBreak="0">
    <w:nsid w:val="55822C1D"/>
    <w:multiLevelType w:val="hybridMultilevel"/>
    <w:tmpl w:val="0742F396"/>
    <w:lvl w:ilvl="0" w:tplc="45706C98">
      <w:numFmt w:val="bullet"/>
      <w:lvlText w:val="●"/>
      <w:lvlJc w:val="left"/>
      <w:pPr>
        <w:ind w:left="175" w:hanging="120"/>
      </w:pPr>
      <w:rPr>
        <w:rFonts w:ascii="Times New Roman" w:eastAsia="Times New Roman" w:hAnsi="Times New Roman" w:cs="Times New Roman" w:hint="default"/>
        <w:b/>
        <w:bCs/>
        <w:spacing w:val="-8"/>
        <w:w w:val="100"/>
        <w:sz w:val="14"/>
        <w:szCs w:val="14"/>
      </w:rPr>
    </w:lvl>
    <w:lvl w:ilvl="1" w:tplc="6FA4597A">
      <w:numFmt w:val="bullet"/>
      <w:lvlText w:val="•"/>
      <w:lvlJc w:val="left"/>
      <w:pPr>
        <w:ind w:left="416" w:hanging="120"/>
      </w:pPr>
      <w:rPr>
        <w:rFonts w:hint="default"/>
      </w:rPr>
    </w:lvl>
    <w:lvl w:ilvl="2" w:tplc="FBAC8C62">
      <w:numFmt w:val="bullet"/>
      <w:lvlText w:val="•"/>
      <w:lvlJc w:val="left"/>
      <w:pPr>
        <w:ind w:left="652" w:hanging="120"/>
      </w:pPr>
      <w:rPr>
        <w:rFonts w:hint="default"/>
      </w:rPr>
    </w:lvl>
    <w:lvl w:ilvl="3" w:tplc="0D12E1C0">
      <w:numFmt w:val="bullet"/>
      <w:lvlText w:val="•"/>
      <w:lvlJc w:val="left"/>
      <w:pPr>
        <w:ind w:left="888" w:hanging="120"/>
      </w:pPr>
      <w:rPr>
        <w:rFonts w:hint="default"/>
      </w:rPr>
    </w:lvl>
    <w:lvl w:ilvl="4" w:tplc="0518C692">
      <w:numFmt w:val="bullet"/>
      <w:lvlText w:val="•"/>
      <w:lvlJc w:val="left"/>
      <w:pPr>
        <w:ind w:left="1124" w:hanging="120"/>
      </w:pPr>
      <w:rPr>
        <w:rFonts w:hint="default"/>
      </w:rPr>
    </w:lvl>
    <w:lvl w:ilvl="5" w:tplc="5218CE22">
      <w:numFmt w:val="bullet"/>
      <w:lvlText w:val="•"/>
      <w:lvlJc w:val="left"/>
      <w:pPr>
        <w:ind w:left="1360" w:hanging="120"/>
      </w:pPr>
      <w:rPr>
        <w:rFonts w:hint="default"/>
      </w:rPr>
    </w:lvl>
    <w:lvl w:ilvl="6" w:tplc="63B47CA2">
      <w:numFmt w:val="bullet"/>
      <w:lvlText w:val="•"/>
      <w:lvlJc w:val="left"/>
      <w:pPr>
        <w:ind w:left="1596" w:hanging="120"/>
      </w:pPr>
      <w:rPr>
        <w:rFonts w:hint="default"/>
      </w:rPr>
    </w:lvl>
    <w:lvl w:ilvl="7" w:tplc="EA240E80">
      <w:numFmt w:val="bullet"/>
      <w:lvlText w:val="•"/>
      <w:lvlJc w:val="left"/>
      <w:pPr>
        <w:ind w:left="1832" w:hanging="120"/>
      </w:pPr>
      <w:rPr>
        <w:rFonts w:hint="default"/>
      </w:rPr>
    </w:lvl>
    <w:lvl w:ilvl="8" w:tplc="AEE8A36E">
      <w:numFmt w:val="bullet"/>
      <w:lvlText w:val="•"/>
      <w:lvlJc w:val="left"/>
      <w:pPr>
        <w:ind w:left="2068" w:hanging="120"/>
      </w:pPr>
      <w:rPr>
        <w:rFonts w:hint="default"/>
      </w:rPr>
    </w:lvl>
  </w:abstractNum>
  <w:abstractNum w:abstractNumId="721" w15:restartNumberingAfterBreak="0">
    <w:nsid w:val="55A27653"/>
    <w:multiLevelType w:val="hybridMultilevel"/>
    <w:tmpl w:val="57EC7094"/>
    <w:lvl w:ilvl="0" w:tplc="4D52CAF4">
      <w:numFmt w:val="bullet"/>
      <w:lvlText w:val="●"/>
      <w:lvlJc w:val="left"/>
      <w:pPr>
        <w:ind w:left="176" w:hanging="120"/>
      </w:pPr>
      <w:rPr>
        <w:rFonts w:ascii="Times New Roman" w:eastAsia="Times New Roman" w:hAnsi="Times New Roman" w:cs="Times New Roman" w:hint="default"/>
        <w:spacing w:val="-11"/>
        <w:w w:val="100"/>
        <w:sz w:val="14"/>
        <w:szCs w:val="14"/>
      </w:rPr>
    </w:lvl>
    <w:lvl w:ilvl="1" w:tplc="95D80668">
      <w:numFmt w:val="bullet"/>
      <w:lvlText w:val="•"/>
      <w:lvlJc w:val="left"/>
      <w:pPr>
        <w:ind w:left="308" w:hanging="120"/>
      </w:pPr>
      <w:rPr>
        <w:rFonts w:hint="default"/>
      </w:rPr>
    </w:lvl>
    <w:lvl w:ilvl="2" w:tplc="2B585B80">
      <w:numFmt w:val="bullet"/>
      <w:lvlText w:val="•"/>
      <w:lvlJc w:val="left"/>
      <w:pPr>
        <w:ind w:left="436" w:hanging="120"/>
      </w:pPr>
      <w:rPr>
        <w:rFonts w:hint="default"/>
      </w:rPr>
    </w:lvl>
    <w:lvl w:ilvl="3" w:tplc="9B466BF0">
      <w:numFmt w:val="bullet"/>
      <w:lvlText w:val="•"/>
      <w:lvlJc w:val="left"/>
      <w:pPr>
        <w:ind w:left="565" w:hanging="120"/>
      </w:pPr>
      <w:rPr>
        <w:rFonts w:hint="default"/>
      </w:rPr>
    </w:lvl>
    <w:lvl w:ilvl="4" w:tplc="638C5986">
      <w:numFmt w:val="bullet"/>
      <w:lvlText w:val="•"/>
      <w:lvlJc w:val="left"/>
      <w:pPr>
        <w:ind w:left="693" w:hanging="120"/>
      </w:pPr>
      <w:rPr>
        <w:rFonts w:hint="default"/>
      </w:rPr>
    </w:lvl>
    <w:lvl w:ilvl="5" w:tplc="F4A2B000">
      <w:numFmt w:val="bullet"/>
      <w:lvlText w:val="•"/>
      <w:lvlJc w:val="left"/>
      <w:pPr>
        <w:ind w:left="822" w:hanging="120"/>
      </w:pPr>
      <w:rPr>
        <w:rFonts w:hint="default"/>
      </w:rPr>
    </w:lvl>
    <w:lvl w:ilvl="6" w:tplc="8E6AF500">
      <w:numFmt w:val="bullet"/>
      <w:lvlText w:val="•"/>
      <w:lvlJc w:val="left"/>
      <w:pPr>
        <w:ind w:left="950" w:hanging="120"/>
      </w:pPr>
      <w:rPr>
        <w:rFonts w:hint="default"/>
      </w:rPr>
    </w:lvl>
    <w:lvl w:ilvl="7" w:tplc="86E0AD20">
      <w:numFmt w:val="bullet"/>
      <w:lvlText w:val="•"/>
      <w:lvlJc w:val="left"/>
      <w:pPr>
        <w:ind w:left="1078" w:hanging="120"/>
      </w:pPr>
      <w:rPr>
        <w:rFonts w:hint="default"/>
      </w:rPr>
    </w:lvl>
    <w:lvl w:ilvl="8" w:tplc="4BBCCC0C">
      <w:numFmt w:val="bullet"/>
      <w:lvlText w:val="•"/>
      <w:lvlJc w:val="left"/>
      <w:pPr>
        <w:ind w:left="1207" w:hanging="120"/>
      </w:pPr>
      <w:rPr>
        <w:rFonts w:hint="default"/>
      </w:rPr>
    </w:lvl>
  </w:abstractNum>
  <w:abstractNum w:abstractNumId="722" w15:restartNumberingAfterBreak="0">
    <w:nsid w:val="55AE3A90"/>
    <w:multiLevelType w:val="hybridMultilevel"/>
    <w:tmpl w:val="D4D0E108"/>
    <w:lvl w:ilvl="0" w:tplc="6D560424">
      <w:numFmt w:val="bullet"/>
      <w:lvlText w:val="●"/>
      <w:lvlJc w:val="left"/>
      <w:pPr>
        <w:ind w:left="175" w:hanging="120"/>
      </w:pPr>
      <w:rPr>
        <w:rFonts w:ascii="Times New Roman" w:eastAsia="Times New Roman" w:hAnsi="Times New Roman" w:cs="Times New Roman" w:hint="default"/>
        <w:b/>
        <w:bCs/>
        <w:spacing w:val="-8"/>
        <w:w w:val="100"/>
        <w:sz w:val="14"/>
        <w:szCs w:val="14"/>
      </w:rPr>
    </w:lvl>
    <w:lvl w:ilvl="1" w:tplc="2700A69A">
      <w:numFmt w:val="bullet"/>
      <w:lvlText w:val="•"/>
      <w:lvlJc w:val="left"/>
      <w:pPr>
        <w:ind w:left="416" w:hanging="120"/>
      </w:pPr>
      <w:rPr>
        <w:rFonts w:hint="default"/>
      </w:rPr>
    </w:lvl>
    <w:lvl w:ilvl="2" w:tplc="ED8EE922">
      <w:numFmt w:val="bullet"/>
      <w:lvlText w:val="•"/>
      <w:lvlJc w:val="left"/>
      <w:pPr>
        <w:ind w:left="652" w:hanging="120"/>
      </w:pPr>
      <w:rPr>
        <w:rFonts w:hint="default"/>
      </w:rPr>
    </w:lvl>
    <w:lvl w:ilvl="3" w:tplc="78E436EC">
      <w:numFmt w:val="bullet"/>
      <w:lvlText w:val="•"/>
      <w:lvlJc w:val="left"/>
      <w:pPr>
        <w:ind w:left="888" w:hanging="120"/>
      </w:pPr>
      <w:rPr>
        <w:rFonts w:hint="default"/>
      </w:rPr>
    </w:lvl>
    <w:lvl w:ilvl="4" w:tplc="68F6097E">
      <w:numFmt w:val="bullet"/>
      <w:lvlText w:val="•"/>
      <w:lvlJc w:val="left"/>
      <w:pPr>
        <w:ind w:left="1124" w:hanging="120"/>
      </w:pPr>
      <w:rPr>
        <w:rFonts w:hint="default"/>
      </w:rPr>
    </w:lvl>
    <w:lvl w:ilvl="5" w:tplc="89540690">
      <w:numFmt w:val="bullet"/>
      <w:lvlText w:val="•"/>
      <w:lvlJc w:val="left"/>
      <w:pPr>
        <w:ind w:left="1360" w:hanging="120"/>
      </w:pPr>
      <w:rPr>
        <w:rFonts w:hint="default"/>
      </w:rPr>
    </w:lvl>
    <w:lvl w:ilvl="6" w:tplc="1A745110">
      <w:numFmt w:val="bullet"/>
      <w:lvlText w:val="•"/>
      <w:lvlJc w:val="left"/>
      <w:pPr>
        <w:ind w:left="1596" w:hanging="120"/>
      </w:pPr>
      <w:rPr>
        <w:rFonts w:hint="default"/>
      </w:rPr>
    </w:lvl>
    <w:lvl w:ilvl="7" w:tplc="5454A5AA">
      <w:numFmt w:val="bullet"/>
      <w:lvlText w:val="•"/>
      <w:lvlJc w:val="left"/>
      <w:pPr>
        <w:ind w:left="1832" w:hanging="120"/>
      </w:pPr>
      <w:rPr>
        <w:rFonts w:hint="default"/>
      </w:rPr>
    </w:lvl>
    <w:lvl w:ilvl="8" w:tplc="DECE0F14">
      <w:numFmt w:val="bullet"/>
      <w:lvlText w:val="•"/>
      <w:lvlJc w:val="left"/>
      <w:pPr>
        <w:ind w:left="2068" w:hanging="120"/>
      </w:pPr>
      <w:rPr>
        <w:rFonts w:hint="default"/>
      </w:rPr>
    </w:lvl>
  </w:abstractNum>
  <w:abstractNum w:abstractNumId="723" w15:restartNumberingAfterBreak="0">
    <w:nsid w:val="55B54BAB"/>
    <w:multiLevelType w:val="hybridMultilevel"/>
    <w:tmpl w:val="2C74A5E2"/>
    <w:lvl w:ilvl="0" w:tplc="64880BCE">
      <w:numFmt w:val="bullet"/>
      <w:lvlText w:val="●"/>
      <w:lvlJc w:val="left"/>
      <w:pPr>
        <w:ind w:left="175" w:hanging="120"/>
      </w:pPr>
      <w:rPr>
        <w:rFonts w:ascii="Times New Roman" w:eastAsia="Times New Roman" w:hAnsi="Times New Roman" w:cs="Times New Roman" w:hint="default"/>
        <w:spacing w:val="-8"/>
        <w:w w:val="100"/>
        <w:sz w:val="14"/>
        <w:szCs w:val="14"/>
      </w:rPr>
    </w:lvl>
    <w:lvl w:ilvl="1" w:tplc="20B420E4">
      <w:numFmt w:val="bullet"/>
      <w:lvlText w:val="•"/>
      <w:lvlJc w:val="left"/>
      <w:pPr>
        <w:ind w:left="472" w:hanging="120"/>
      </w:pPr>
      <w:rPr>
        <w:rFonts w:hint="default"/>
      </w:rPr>
    </w:lvl>
    <w:lvl w:ilvl="2" w:tplc="0AEECEB6">
      <w:numFmt w:val="bullet"/>
      <w:lvlText w:val="•"/>
      <w:lvlJc w:val="left"/>
      <w:pPr>
        <w:ind w:left="765" w:hanging="120"/>
      </w:pPr>
      <w:rPr>
        <w:rFonts w:hint="default"/>
      </w:rPr>
    </w:lvl>
    <w:lvl w:ilvl="3" w:tplc="9EFE017C">
      <w:numFmt w:val="bullet"/>
      <w:lvlText w:val="•"/>
      <w:lvlJc w:val="left"/>
      <w:pPr>
        <w:ind w:left="1058" w:hanging="120"/>
      </w:pPr>
      <w:rPr>
        <w:rFonts w:hint="default"/>
      </w:rPr>
    </w:lvl>
    <w:lvl w:ilvl="4" w:tplc="4BFED6F4">
      <w:numFmt w:val="bullet"/>
      <w:lvlText w:val="•"/>
      <w:lvlJc w:val="left"/>
      <w:pPr>
        <w:ind w:left="1351" w:hanging="120"/>
      </w:pPr>
      <w:rPr>
        <w:rFonts w:hint="default"/>
      </w:rPr>
    </w:lvl>
    <w:lvl w:ilvl="5" w:tplc="0DC4867A">
      <w:numFmt w:val="bullet"/>
      <w:lvlText w:val="•"/>
      <w:lvlJc w:val="left"/>
      <w:pPr>
        <w:ind w:left="1644" w:hanging="120"/>
      </w:pPr>
      <w:rPr>
        <w:rFonts w:hint="default"/>
      </w:rPr>
    </w:lvl>
    <w:lvl w:ilvl="6" w:tplc="7D5A72F0">
      <w:numFmt w:val="bullet"/>
      <w:lvlText w:val="•"/>
      <w:lvlJc w:val="left"/>
      <w:pPr>
        <w:ind w:left="1936" w:hanging="120"/>
      </w:pPr>
      <w:rPr>
        <w:rFonts w:hint="default"/>
      </w:rPr>
    </w:lvl>
    <w:lvl w:ilvl="7" w:tplc="DF8EDF74">
      <w:numFmt w:val="bullet"/>
      <w:lvlText w:val="•"/>
      <w:lvlJc w:val="left"/>
      <w:pPr>
        <w:ind w:left="2229" w:hanging="120"/>
      </w:pPr>
      <w:rPr>
        <w:rFonts w:hint="default"/>
      </w:rPr>
    </w:lvl>
    <w:lvl w:ilvl="8" w:tplc="19C605E2">
      <w:numFmt w:val="bullet"/>
      <w:lvlText w:val="•"/>
      <w:lvlJc w:val="left"/>
      <w:pPr>
        <w:ind w:left="2522" w:hanging="120"/>
      </w:pPr>
      <w:rPr>
        <w:rFonts w:hint="default"/>
      </w:rPr>
    </w:lvl>
  </w:abstractNum>
  <w:abstractNum w:abstractNumId="724" w15:restartNumberingAfterBreak="0">
    <w:nsid w:val="55E57D3A"/>
    <w:multiLevelType w:val="hybridMultilevel"/>
    <w:tmpl w:val="C9B834A2"/>
    <w:lvl w:ilvl="0" w:tplc="8A5A0A6E">
      <w:numFmt w:val="bullet"/>
      <w:lvlText w:val="●"/>
      <w:lvlJc w:val="left"/>
      <w:pPr>
        <w:ind w:left="176" w:hanging="120"/>
      </w:pPr>
      <w:rPr>
        <w:rFonts w:ascii="Times New Roman" w:eastAsia="Times New Roman" w:hAnsi="Times New Roman" w:cs="Times New Roman" w:hint="default"/>
        <w:spacing w:val="-15"/>
        <w:w w:val="100"/>
        <w:sz w:val="14"/>
        <w:szCs w:val="14"/>
      </w:rPr>
    </w:lvl>
    <w:lvl w:ilvl="1" w:tplc="790C49C6">
      <w:numFmt w:val="bullet"/>
      <w:lvlText w:val="•"/>
      <w:lvlJc w:val="left"/>
      <w:pPr>
        <w:ind w:left="331" w:hanging="120"/>
      </w:pPr>
      <w:rPr>
        <w:rFonts w:hint="default"/>
      </w:rPr>
    </w:lvl>
    <w:lvl w:ilvl="2" w:tplc="A26EE758">
      <w:numFmt w:val="bullet"/>
      <w:lvlText w:val="•"/>
      <w:lvlJc w:val="left"/>
      <w:pPr>
        <w:ind w:left="482" w:hanging="120"/>
      </w:pPr>
      <w:rPr>
        <w:rFonts w:hint="default"/>
      </w:rPr>
    </w:lvl>
    <w:lvl w:ilvl="3" w:tplc="BFB0603A">
      <w:numFmt w:val="bullet"/>
      <w:lvlText w:val="•"/>
      <w:lvlJc w:val="left"/>
      <w:pPr>
        <w:ind w:left="633" w:hanging="120"/>
      </w:pPr>
      <w:rPr>
        <w:rFonts w:hint="default"/>
      </w:rPr>
    </w:lvl>
    <w:lvl w:ilvl="4" w:tplc="2AD0EAA2">
      <w:numFmt w:val="bullet"/>
      <w:lvlText w:val="•"/>
      <w:lvlJc w:val="left"/>
      <w:pPr>
        <w:ind w:left="784" w:hanging="120"/>
      </w:pPr>
      <w:rPr>
        <w:rFonts w:hint="default"/>
      </w:rPr>
    </w:lvl>
    <w:lvl w:ilvl="5" w:tplc="08D08894">
      <w:numFmt w:val="bullet"/>
      <w:lvlText w:val="•"/>
      <w:lvlJc w:val="left"/>
      <w:pPr>
        <w:ind w:left="935" w:hanging="120"/>
      </w:pPr>
      <w:rPr>
        <w:rFonts w:hint="default"/>
      </w:rPr>
    </w:lvl>
    <w:lvl w:ilvl="6" w:tplc="24CCE968">
      <w:numFmt w:val="bullet"/>
      <w:lvlText w:val="•"/>
      <w:lvlJc w:val="left"/>
      <w:pPr>
        <w:ind w:left="1086" w:hanging="120"/>
      </w:pPr>
      <w:rPr>
        <w:rFonts w:hint="default"/>
      </w:rPr>
    </w:lvl>
    <w:lvl w:ilvl="7" w:tplc="B8B47DB6">
      <w:numFmt w:val="bullet"/>
      <w:lvlText w:val="•"/>
      <w:lvlJc w:val="left"/>
      <w:pPr>
        <w:ind w:left="1237" w:hanging="120"/>
      </w:pPr>
      <w:rPr>
        <w:rFonts w:hint="default"/>
      </w:rPr>
    </w:lvl>
    <w:lvl w:ilvl="8" w:tplc="4560052A">
      <w:numFmt w:val="bullet"/>
      <w:lvlText w:val="•"/>
      <w:lvlJc w:val="left"/>
      <w:pPr>
        <w:ind w:left="1388" w:hanging="120"/>
      </w:pPr>
      <w:rPr>
        <w:rFonts w:hint="default"/>
      </w:rPr>
    </w:lvl>
  </w:abstractNum>
  <w:abstractNum w:abstractNumId="725" w15:restartNumberingAfterBreak="0">
    <w:nsid w:val="55ED1C83"/>
    <w:multiLevelType w:val="hybridMultilevel"/>
    <w:tmpl w:val="02688A28"/>
    <w:lvl w:ilvl="0" w:tplc="A9B89760">
      <w:numFmt w:val="bullet"/>
      <w:lvlText w:val="–"/>
      <w:lvlJc w:val="left"/>
      <w:pPr>
        <w:ind w:left="56" w:hanging="105"/>
      </w:pPr>
      <w:rPr>
        <w:rFonts w:ascii="Times New Roman" w:eastAsia="Times New Roman" w:hAnsi="Times New Roman" w:cs="Times New Roman" w:hint="default"/>
        <w:spacing w:val="-2"/>
        <w:w w:val="100"/>
        <w:sz w:val="14"/>
        <w:szCs w:val="14"/>
      </w:rPr>
    </w:lvl>
    <w:lvl w:ilvl="1" w:tplc="A9BAEB94">
      <w:numFmt w:val="bullet"/>
      <w:lvlText w:val="•"/>
      <w:lvlJc w:val="left"/>
      <w:pPr>
        <w:ind w:left="308" w:hanging="105"/>
      </w:pPr>
      <w:rPr>
        <w:rFonts w:hint="default"/>
      </w:rPr>
    </w:lvl>
    <w:lvl w:ilvl="2" w:tplc="47364C9C">
      <w:numFmt w:val="bullet"/>
      <w:lvlText w:val="•"/>
      <w:lvlJc w:val="left"/>
      <w:pPr>
        <w:ind w:left="556" w:hanging="105"/>
      </w:pPr>
      <w:rPr>
        <w:rFonts w:hint="default"/>
      </w:rPr>
    </w:lvl>
    <w:lvl w:ilvl="3" w:tplc="4C7C9EA6">
      <w:numFmt w:val="bullet"/>
      <w:lvlText w:val="•"/>
      <w:lvlJc w:val="left"/>
      <w:pPr>
        <w:ind w:left="804" w:hanging="105"/>
      </w:pPr>
      <w:rPr>
        <w:rFonts w:hint="default"/>
      </w:rPr>
    </w:lvl>
    <w:lvl w:ilvl="4" w:tplc="EE9C5F16">
      <w:numFmt w:val="bullet"/>
      <w:lvlText w:val="•"/>
      <w:lvlJc w:val="left"/>
      <w:pPr>
        <w:ind w:left="1052" w:hanging="105"/>
      </w:pPr>
      <w:rPr>
        <w:rFonts w:hint="default"/>
      </w:rPr>
    </w:lvl>
    <w:lvl w:ilvl="5" w:tplc="67CC5DDE">
      <w:numFmt w:val="bullet"/>
      <w:lvlText w:val="•"/>
      <w:lvlJc w:val="left"/>
      <w:pPr>
        <w:ind w:left="1300" w:hanging="105"/>
      </w:pPr>
      <w:rPr>
        <w:rFonts w:hint="default"/>
      </w:rPr>
    </w:lvl>
    <w:lvl w:ilvl="6" w:tplc="9E269C24">
      <w:numFmt w:val="bullet"/>
      <w:lvlText w:val="•"/>
      <w:lvlJc w:val="left"/>
      <w:pPr>
        <w:ind w:left="1548" w:hanging="105"/>
      </w:pPr>
      <w:rPr>
        <w:rFonts w:hint="default"/>
      </w:rPr>
    </w:lvl>
    <w:lvl w:ilvl="7" w:tplc="893C4FF4">
      <w:numFmt w:val="bullet"/>
      <w:lvlText w:val="•"/>
      <w:lvlJc w:val="left"/>
      <w:pPr>
        <w:ind w:left="1796" w:hanging="105"/>
      </w:pPr>
      <w:rPr>
        <w:rFonts w:hint="default"/>
      </w:rPr>
    </w:lvl>
    <w:lvl w:ilvl="8" w:tplc="A8DA1C1A">
      <w:numFmt w:val="bullet"/>
      <w:lvlText w:val="•"/>
      <w:lvlJc w:val="left"/>
      <w:pPr>
        <w:ind w:left="2044" w:hanging="105"/>
      </w:pPr>
      <w:rPr>
        <w:rFonts w:hint="default"/>
      </w:rPr>
    </w:lvl>
  </w:abstractNum>
  <w:abstractNum w:abstractNumId="726" w15:restartNumberingAfterBreak="0">
    <w:nsid w:val="5654249C"/>
    <w:multiLevelType w:val="hybridMultilevel"/>
    <w:tmpl w:val="65A626C6"/>
    <w:lvl w:ilvl="0" w:tplc="ED4AC6A4">
      <w:numFmt w:val="bullet"/>
      <w:lvlText w:val="●"/>
      <w:lvlJc w:val="left"/>
      <w:pPr>
        <w:ind w:left="176" w:hanging="120"/>
      </w:pPr>
      <w:rPr>
        <w:rFonts w:ascii="Times New Roman" w:eastAsia="Times New Roman" w:hAnsi="Times New Roman" w:cs="Times New Roman" w:hint="default"/>
        <w:spacing w:val="-11"/>
        <w:w w:val="100"/>
        <w:sz w:val="14"/>
        <w:szCs w:val="14"/>
      </w:rPr>
    </w:lvl>
    <w:lvl w:ilvl="1" w:tplc="F3D6EE68">
      <w:numFmt w:val="bullet"/>
      <w:lvlText w:val="•"/>
      <w:lvlJc w:val="left"/>
      <w:pPr>
        <w:ind w:left="308" w:hanging="120"/>
      </w:pPr>
      <w:rPr>
        <w:rFonts w:hint="default"/>
      </w:rPr>
    </w:lvl>
    <w:lvl w:ilvl="2" w:tplc="CBE6CD3C">
      <w:numFmt w:val="bullet"/>
      <w:lvlText w:val="•"/>
      <w:lvlJc w:val="left"/>
      <w:pPr>
        <w:ind w:left="436" w:hanging="120"/>
      </w:pPr>
      <w:rPr>
        <w:rFonts w:hint="default"/>
      </w:rPr>
    </w:lvl>
    <w:lvl w:ilvl="3" w:tplc="FA2ACFAE">
      <w:numFmt w:val="bullet"/>
      <w:lvlText w:val="•"/>
      <w:lvlJc w:val="left"/>
      <w:pPr>
        <w:ind w:left="565" w:hanging="120"/>
      </w:pPr>
      <w:rPr>
        <w:rFonts w:hint="default"/>
      </w:rPr>
    </w:lvl>
    <w:lvl w:ilvl="4" w:tplc="BD52A67C">
      <w:numFmt w:val="bullet"/>
      <w:lvlText w:val="•"/>
      <w:lvlJc w:val="left"/>
      <w:pPr>
        <w:ind w:left="693" w:hanging="120"/>
      </w:pPr>
      <w:rPr>
        <w:rFonts w:hint="default"/>
      </w:rPr>
    </w:lvl>
    <w:lvl w:ilvl="5" w:tplc="8E8E7346">
      <w:numFmt w:val="bullet"/>
      <w:lvlText w:val="•"/>
      <w:lvlJc w:val="left"/>
      <w:pPr>
        <w:ind w:left="822" w:hanging="120"/>
      </w:pPr>
      <w:rPr>
        <w:rFonts w:hint="default"/>
      </w:rPr>
    </w:lvl>
    <w:lvl w:ilvl="6" w:tplc="B09CD114">
      <w:numFmt w:val="bullet"/>
      <w:lvlText w:val="•"/>
      <w:lvlJc w:val="left"/>
      <w:pPr>
        <w:ind w:left="950" w:hanging="120"/>
      </w:pPr>
      <w:rPr>
        <w:rFonts w:hint="default"/>
      </w:rPr>
    </w:lvl>
    <w:lvl w:ilvl="7" w:tplc="63B47914">
      <w:numFmt w:val="bullet"/>
      <w:lvlText w:val="•"/>
      <w:lvlJc w:val="left"/>
      <w:pPr>
        <w:ind w:left="1078" w:hanging="120"/>
      </w:pPr>
      <w:rPr>
        <w:rFonts w:hint="default"/>
      </w:rPr>
    </w:lvl>
    <w:lvl w:ilvl="8" w:tplc="8ABCB064">
      <w:numFmt w:val="bullet"/>
      <w:lvlText w:val="•"/>
      <w:lvlJc w:val="left"/>
      <w:pPr>
        <w:ind w:left="1207" w:hanging="120"/>
      </w:pPr>
      <w:rPr>
        <w:rFonts w:hint="default"/>
      </w:rPr>
    </w:lvl>
  </w:abstractNum>
  <w:abstractNum w:abstractNumId="727" w15:restartNumberingAfterBreak="0">
    <w:nsid w:val="566E711B"/>
    <w:multiLevelType w:val="hybridMultilevel"/>
    <w:tmpl w:val="ABEE79EC"/>
    <w:lvl w:ilvl="0" w:tplc="E48A2C2C">
      <w:numFmt w:val="bullet"/>
      <w:lvlText w:val="●"/>
      <w:lvlJc w:val="left"/>
      <w:pPr>
        <w:ind w:left="175" w:hanging="120"/>
      </w:pPr>
      <w:rPr>
        <w:rFonts w:ascii="Times New Roman" w:eastAsia="Times New Roman" w:hAnsi="Times New Roman" w:cs="Times New Roman" w:hint="default"/>
        <w:spacing w:val="-8"/>
        <w:w w:val="100"/>
        <w:sz w:val="14"/>
        <w:szCs w:val="14"/>
      </w:rPr>
    </w:lvl>
    <w:lvl w:ilvl="1" w:tplc="E884B212">
      <w:numFmt w:val="bullet"/>
      <w:lvlText w:val="•"/>
      <w:lvlJc w:val="left"/>
      <w:pPr>
        <w:ind w:left="416" w:hanging="120"/>
      </w:pPr>
      <w:rPr>
        <w:rFonts w:hint="default"/>
      </w:rPr>
    </w:lvl>
    <w:lvl w:ilvl="2" w:tplc="ED404D04">
      <w:numFmt w:val="bullet"/>
      <w:lvlText w:val="•"/>
      <w:lvlJc w:val="left"/>
      <w:pPr>
        <w:ind w:left="652" w:hanging="120"/>
      </w:pPr>
      <w:rPr>
        <w:rFonts w:hint="default"/>
      </w:rPr>
    </w:lvl>
    <w:lvl w:ilvl="3" w:tplc="FEFEE924">
      <w:numFmt w:val="bullet"/>
      <w:lvlText w:val="•"/>
      <w:lvlJc w:val="left"/>
      <w:pPr>
        <w:ind w:left="888" w:hanging="120"/>
      </w:pPr>
      <w:rPr>
        <w:rFonts w:hint="default"/>
      </w:rPr>
    </w:lvl>
    <w:lvl w:ilvl="4" w:tplc="C98A6A1E">
      <w:numFmt w:val="bullet"/>
      <w:lvlText w:val="•"/>
      <w:lvlJc w:val="left"/>
      <w:pPr>
        <w:ind w:left="1124" w:hanging="120"/>
      </w:pPr>
      <w:rPr>
        <w:rFonts w:hint="default"/>
      </w:rPr>
    </w:lvl>
    <w:lvl w:ilvl="5" w:tplc="71A0675E">
      <w:numFmt w:val="bullet"/>
      <w:lvlText w:val="•"/>
      <w:lvlJc w:val="left"/>
      <w:pPr>
        <w:ind w:left="1360" w:hanging="120"/>
      </w:pPr>
      <w:rPr>
        <w:rFonts w:hint="default"/>
      </w:rPr>
    </w:lvl>
    <w:lvl w:ilvl="6" w:tplc="D78A7B56">
      <w:numFmt w:val="bullet"/>
      <w:lvlText w:val="•"/>
      <w:lvlJc w:val="left"/>
      <w:pPr>
        <w:ind w:left="1596" w:hanging="120"/>
      </w:pPr>
      <w:rPr>
        <w:rFonts w:hint="default"/>
      </w:rPr>
    </w:lvl>
    <w:lvl w:ilvl="7" w:tplc="FAC62A68">
      <w:numFmt w:val="bullet"/>
      <w:lvlText w:val="•"/>
      <w:lvlJc w:val="left"/>
      <w:pPr>
        <w:ind w:left="1832" w:hanging="120"/>
      </w:pPr>
      <w:rPr>
        <w:rFonts w:hint="default"/>
      </w:rPr>
    </w:lvl>
    <w:lvl w:ilvl="8" w:tplc="3FC26BAA">
      <w:numFmt w:val="bullet"/>
      <w:lvlText w:val="•"/>
      <w:lvlJc w:val="left"/>
      <w:pPr>
        <w:ind w:left="2068" w:hanging="120"/>
      </w:pPr>
      <w:rPr>
        <w:rFonts w:hint="default"/>
      </w:rPr>
    </w:lvl>
  </w:abstractNum>
  <w:abstractNum w:abstractNumId="728" w15:restartNumberingAfterBreak="0">
    <w:nsid w:val="56DC07CB"/>
    <w:multiLevelType w:val="hybridMultilevel"/>
    <w:tmpl w:val="3AA8D328"/>
    <w:lvl w:ilvl="0" w:tplc="60B2FD84">
      <w:numFmt w:val="bullet"/>
      <w:lvlText w:val="●"/>
      <w:lvlJc w:val="left"/>
      <w:pPr>
        <w:ind w:left="175" w:hanging="120"/>
      </w:pPr>
      <w:rPr>
        <w:rFonts w:ascii="Times New Roman" w:eastAsia="Times New Roman" w:hAnsi="Times New Roman" w:cs="Times New Roman" w:hint="default"/>
        <w:b/>
        <w:bCs/>
        <w:spacing w:val="-1"/>
        <w:w w:val="100"/>
        <w:sz w:val="14"/>
        <w:szCs w:val="14"/>
      </w:rPr>
    </w:lvl>
    <w:lvl w:ilvl="1" w:tplc="4804535E">
      <w:numFmt w:val="bullet"/>
      <w:lvlText w:val="•"/>
      <w:lvlJc w:val="left"/>
      <w:pPr>
        <w:ind w:left="416" w:hanging="120"/>
      </w:pPr>
      <w:rPr>
        <w:rFonts w:hint="default"/>
      </w:rPr>
    </w:lvl>
    <w:lvl w:ilvl="2" w:tplc="C73824E2">
      <w:numFmt w:val="bullet"/>
      <w:lvlText w:val="•"/>
      <w:lvlJc w:val="left"/>
      <w:pPr>
        <w:ind w:left="652" w:hanging="120"/>
      </w:pPr>
      <w:rPr>
        <w:rFonts w:hint="default"/>
      </w:rPr>
    </w:lvl>
    <w:lvl w:ilvl="3" w:tplc="6694B532">
      <w:numFmt w:val="bullet"/>
      <w:lvlText w:val="•"/>
      <w:lvlJc w:val="left"/>
      <w:pPr>
        <w:ind w:left="888" w:hanging="120"/>
      </w:pPr>
      <w:rPr>
        <w:rFonts w:hint="default"/>
      </w:rPr>
    </w:lvl>
    <w:lvl w:ilvl="4" w:tplc="CBB0CB42">
      <w:numFmt w:val="bullet"/>
      <w:lvlText w:val="•"/>
      <w:lvlJc w:val="left"/>
      <w:pPr>
        <w:ind w:left="1124" w:hanging="120"/>
      </w:pPr>
      <w:rPr>
        <w:rFonts w:hint="default"/>
      </w:rPr>
    </w:lvl>
    <w:lvl w:ilvl="5" w:tplc="2EDC3DEE">
      <w:numFmt w:val="bullet"/>
      <w:lvlText w:val="•"/>
      <w:lvlJc w:val="left"/>
      <w:pPr>
        <w:ind w:left="1360" w:hanging="120"/>
      </w:pPr>
      <w:rPr>
        <w:rFonts w:hint="default"/>
      </w:rPr>
    </w:lvl>
    <w:lvl w:ilvl="6" w:tplc="591875E0">
      <w:numFmt w:val="bullet"/>
      <w:lvlText w:val="•"/>
      <w:lvlJc w:val="left"/>
      <w:pPr>
        <w:ind w:left="1596" w:hanging="120"/>
      </w:pPr>
      <w:rPr>
        <w:rFonts w:hint="default"/>
      </w:rPr>
    </w:lvl>
    <w:lvl w:ilvl="7" w:tplc="82C07CAA">
      <w:numFmt w:val="bullet"/>
      <w:lvlText w:val="•"/>
      <w:lvlJc w:val="left"/>
      <w:pPr>
        <w:ind w:left="1832" w:hanging="120"/>
      </w:pPr>
      <w:rPr>
        <w:rFonts w:hint="default"/>
      </w:rPr>
    </w:lvl>
    <w:lvl w:ilvl="8" w:tplc="17988878">
      <w:numFmt w:val="bullet"/>
      <w:lvlText w:val="•"/>
      <w:lvlJc w:val="left"/>
      <w:pPr>
        <w:ind w:left="2068" w:hanging="120"/>
      </w:pPr>
      <w:rPr>
        <w:rFonts w:hint="default"/>
      </w:rPr>
    </w:lvl>
  </w:abstractNum>
  <w:abstractNum w:abstractNumId="729" w15:restartNumberingAfterBreak="0">
    <w:nsid w:val="56E6743C"/>
    <w:multiLevelType w:val="hybridMultilevel"/>
    <w:tmpl w:val="E2789E5C"/>
    <w:lvl w:ilvl="0" w:tplc="C012FAB4">
      <w:numFmt w:val="bullet"/>
      <w:lvlText w:val="●"/>
      <w:lvlJc w:val="left"/>
      <w:pPr>
        <w:ind w:left="175" w:hanging="120"/>
      </w:pPr>
      <w:rPr>
        <w:rFonts w:ascii="Times New Roman" w:eastAsia="Times New Roman" w:hAnsi="Times New Roman" w:cs="Times New Roman" w:hint="default"/>
        <w:spacing w:val="-6"/>
        <w:w w:val="100"/>
        <w:sz w:val="14"/>
        <w:szCs w:val="14"/>
      </w:rPr>
    </w:lvl>
    <w:lvl w:ilvl="1" w:tplc="5FEEB0EE">
      <w:numFmt w:val="bullet"/>
      <w:lvlText w:val="•"/>
      <w:lvlJc w:val="left"/>
      <w:pPr>
        <w:ind w:left="416" w:hanging="120"/>
      </w:pPr>
      <w:rPr>
        <w:rFonts w:hint="default"/>
      </w:rPr>
    </w:lvl>
    <w:lvl w:ilvl="2" w:tplc="46CEA340">
      <w:numFmt w:val="bullet"/>
      <w:lvlText w:val="•"/>
      <w:lvlJc w:val="left"/>
      <w:pPr>
        <w:ind w:left="652" w:hanging="120"/>
      </w:pPr>
      <w:rPr>
        <w:rFonts w:hint="default"/>
      </w:rPr>
    </w:lvl>
    <w:lvl w:ilvl="3" w:tplc="7CEE3432">
      <w:numFmt w:val="bullet"/>
      <w:lvlText w:val="•"/>
      <w:lvlJc w:val="left"/>
      <w:pPr>
        <w:ind w:left="888" w:hanging="120"/>
      </w:pPr>
      <w:rPr>
        <w:rFonts w:hint="default"/>
      </w:rPr>
    </w:lvl>
    <w:lvl w:ilvl="4" w:tplc="B43E247C">
      <w:numFmt w:val="bullet"/>
      <w:lvlText w:val="•"/>
      <w:lvlJc w:val="left"/>
      <w:pPr>
        <w:ind w:left="1124" w:hanging="120"/>
      </w:pPr>
      <w:rPr>
        <w:rFonts w:hint="default"/>
      </w:rPr>
    </w:lvl>
    <w:lvl w:ilvl="5" w:tplc="066E1542">
      <w:numFmt w:val="bullet"/>
      <w:lvlText w:val="•"/>
      <w:lvlJc w:val="left"/>
      <w:pPr>
        <w:ind w:left="1360" w:hanging="120"/>
      </w:pPr>
      <w:rPr>
        <w:rFonts w:hint="default"/>
      </w:rPr>
    </w:lvl>
    <w:lvl w:ilvl="6" w:tplc="06C63EAA">
      <w:numFmt w:val="bullet"/>
      <w:lvlText w:val="•"/>
      <w:lvlJc w:val="left"/>
      <w:pPr>
        <w:ind w:left="1596" w:hanging="120"/>
      </w:pPr>
      <w:rPr>
        <w:rFonts w:hint="default"/>
      </w:rPr>
    </w:lvl>
    <w:lvl w:ilvl="7" w:tplc="8B02617C">
      <w:numFmt w:val="bullet"/>
      <w:lvlText w:val="•"/>
      <w:lvlJc w:val="left"/>
      <w:pPr>
        <w:ind w:left="1832" w:hanging="120"/>
      </w:pPr>
      <w:rPr>
        <w:rFonts w:hint="default"/>
      </w:rPr>
    </w:lvl>
    <w:lvl w:ilvl="8" w:tplc="4E6E63BE">
      <w:numFmt w:val="bullet"/>
      <w:lvlText w:val="•"/>
      <w:lvlJc w:val="left"/>
      <w:pPr>
        <w:ind w:left="2068" w:hanging="120"/>
      </w:pPr>
      <w:rPr>
        <w:rFonts w:hint="default"/>
      </w:rPr>
    </w:lvl>
  </w:abstractNum>
  <w:abstractNum w:abstractNumId="730" w15:restartNumberingAfterBreak="0">
    <w:nsid w:val="57094A49"/>
    <w:multiLevelType w:val="hybridMultilevel"/>
    <w:tmpl w:val="1966AC2A"/>
    <w:lvl w:ilvl="0" w:tplc="5C90955A">
      <w:numFmt w:val="bullet"/>
      <w:lvlText w:val="●"/>
      <w:lvlJc w:val="left"/>
      <w:pPr>
        <w:ind w:left="175" w:hanging="120"/>
      </w:pPr>
      <w:rPr>
        <w:rFonts w:ascii="Times New Roman" w:eastAsia="Times New Roman" w:hAnsi="Times New Roman" w:cs="Times New Roman" w:hint="default"/>
        <w:spacing w:val="-4"/>
        <w:w w:val="100"/>
        <w:sz w:val="14"/>
        <w:szCs w:val="14"/>
      </w:rPr>
    </w:lvl>
    <w:lvl w:ilvl="1" w:tplc="16CA9152">
      <w:numFmt w:val="bullet"/>
      <w:lvlText w:val="•"/>
      <w:lvlJc w:val="left"/>
      <w:pPr>
        <w:ind w:left="387" w:hanging="120"/>
      </w:pPr>
      <w:rPr>
        <w:rFonts w:hint="default"/>
      </w:rPr>
    </w:lvl>
    <w:lvl w:ilvl="2" w:tplc="69A2C722">
      <w:numFmt w:val="bullet"/>
      <w:lvlText w:val="•"/>
      <w:lvlJc w:val="left"/>
      <w:pPr>
        <w:ind w:left="595" w:hanging="120"/>
      </w:pPr>
      <w:rPr>
        <w:rFonts w:hint="default"/>
      </w:rPr>
    </w:lvl>
    <w:lvl w:ilvl="3" w:tplc="E910CBC8">
      <w:numFmt w:val="bullet"/>
      <w:lvlText w:val="•"/>
      <w:lvlJc w:val="left"/>
      <w:pPr>
        <w:ind w:left="803" w:hanging="120"/>
      </w:pPr>
      <w:rPr>
        <w:rFonts w:hint="default"/>
      </w:rPr>
    </w:lvl>
    <w:lvl w:ilvl="4" w:tplc="4B7AF234">
      <w:numFmt w:val="bullet"/>
      <w:lvlText w:val="•"/>
      <w:lvlJc w:val="left"/>
      <w:pPr>
        <w:ind w:left="1011" w:hanging="120"/>
      </w:pPr>
      <w:rPr>
        <w:rFonts w:hint="default"/>
      </w:rPr>
    </w:lvl>
    <w:lvl w:ilvl="5" w:tplc="68783A32">
      <w:numFmt w:val="bullet"/>
      <w:lvlText w:val="•"/>
      <w:lvlJc w:val="left"/>
      <w:pPr>
        <w:ind w:left="1219" w:hanging="120"/>
      </w:pPr>
      <w:rPr>
        <w:rFonts w:hint="default"/>
      </w:rPr>
    </w:lvl>
    <w:lvl w:ilvl="6" w:tplc="0F40727E">
      <w:numFmt w:val="bullet"/>
      <w:lvlText w:val="•"/>
      <w:lvlJc w:val="left"/>
      <w:pPr>
        <w:ind w:left="1426" w:hanging="120"/>
      </w:pPr>
      <w:rPr>
        <w:rFonts w:hint="default"/>
      </w:rPr>
    </w:lvl>
    <w:lvl w:ilvl="7" w:tplc="EA542118">
      <w:numFmt w:val="bullet"/>
      <w:lvlText w:val="•"/>
      <w:lvlJc w:val="left"/>
      <w:pPr>
        <w:ind w:left="1634" w:hanging="120"/>
      </w:pPr>
      <w:rPr>
        <w:rFonts w:hint="default"/>
      </w:rPr>
    </w:lvl>
    <w:lvl w:ilvl="8" w:tplc="1E4CA054">
      <w:numFmt w:val="bullet"/>
      <w:lvlText w:val="•"/>
      <w:lvlJc w:val="left"/>
      <w:pPr>
        <w:ind w:left="1842" w:hanging="120"/>
      </w:pPr>
      <w:rPr>
        <w:rFonts w:hint="default"/>
      </w:rPr>
    </w:lvl>
  </w:abstractNum>
  <w:abstractNum w:abstractNumId="731" w15:restartNumberingAfterBreak="0">
    <w:nsid w:val="571A4365"/>
    <w:multiLevelType w:val="hybridMultilevel"/>
    <w:tmpl w:val="742ADE40"/>
    <w:lvl w:ilvl="0" w:tplc="FCF4D4BA">
      <w:numFmt w:val="bullet"/>
      <w:lvlText w:val="●"/>
      <w:lvlJc w:val="left"/>
      <w:pPr>
        <w:ind w:left="176" w:hanging="120"/>
      </w:pPr>
      <w:rPr>
        <w:rFonts w:ascii="Times New Roman" w:eastAsia="Times New Roman" w:hAnsi="Times New Roman" w:cs="Times New Roman" w:hint="default"/>
        <w:spacing w:val="-8"/>
        <w:w w:val="100"/>
        <w:sz w:val="14"/>
        <w:szCs w:val="14"/>
      </w:rPr>
    </w:lvl>
    <w:lvl w:ilvl="1" w:tplc="9EA816BA">
      <w:numFmt w:val="bullet"/>
      <w:lvlText w:val="•"/>
      <w:lvlJc w:val="left"/>
      <w:pPr>
        <w:ind w:left="331" w:hanging="120"/>
      </w:pPr>
      <w:rPr>
        <w:rFonts w:hint="default"/>
      </w:rPr>
    </w:lvl>
    <w:lvl w:ilvl="2" w:tplc="5E78A216">
      <w:numFmt w:val="bullet"/>
      <w:lvlText w:val="•"/>
      <w:lvlJc w:val="left"/>
      <w:pPr>
        <w:ind w:left="482" w:hanging="120"/>
      </w:pPr>
      <w:rPr>
        <w:rFonts w:hint="default"/>
      </w:rPr>
    </w:lvl>
    <w:lvl w:ilvl="3" w:tplc="A9967AA4">
      <w:numFmt w:val="bullet"/>
      <w:lvlText w:val="•"/>
      <w:lvlJc w:val="left"/>
      <w:pPr>
        <w:ind w:left="633" w:hanging="120"/>
      </w:pPr>
      <w:rPr>
        <w:rFonts w:hint="default"/>
      </w:rPr>
    </w:lvl>
    <w:lvl w:ilvl="4" w:tplc="50C866A2">
      <w:numFmt w:val="bullet"/>
      <w:lvlText w:val="•"/>
      <w:lvlJc w:val="left"/>
      <w:pPr>
        <w:ind w:left="784" w:hanging="120"/>
      </w:pPr>
      <w:rPr>
        <w:rFonts w:hint="default"/>
      </w:rPr>
    </w:lvl>
    <w:lvl w:ilvl="5" w:tplc="F47A9FC4">
      <w:numFmt w:val="bullet"/>
      <w:lvlText w:val="•"/>
      <w:lvlJc w:val="left"/>
      <w:pPr>
        <w:ind w:left="935" w:hanging="120"/>
      </w:pPr>
      <w:rPr>
        <w:rFonts w:hint="default"/>
      </w:rPr>
    </w:lvl>
    <w:lvl w:ilvl="6" w:tplc="93B6327A">
      <w:numFmt w:val="bullet"/>
      <w:lvlText w:val="•"/>
      <w:lvlJc w:val="left"/>
      <w:pPr>
        <w:ind w:left="1086" w:hanging="120"/>
      </w:pPr>
      <w:rPr>
        <w:rFonts w:hint="default"/>
      </w:rPr>
    </w:lvl>
    <w:lvl w:ilvl="7" w:tplc="EA82023E">
      <w:numFmt w:val="bullet"/>
      <w:lvlText w:val="•"/>
      <w:lvlJc w:val="left"/>
      <w:pPr>
        <w:ind w:left="1237" w:hanging="120"/>
      </w:pPr>
      <w:rPr>
        <w:rFonts w:hint="default"/>
      </w:rPr>
    </w:lvl>
    <w:lvl w:ilvl="8" w:tplc="7F263E20">
      <w:numFmt w:val="bullet"/>
      <w:lvlText w:val="•"/>
      <w:lvlJc w:val="left"/>
      <w:pPr>
        <w:ind w:left="1388" w:hanging="120"/>
      </w:pPr>
      <w:rPr>
        <w:rFonts w:hint="default"/>
      </w:rPr>
    </w:lvl>
  </w:abstractNum>
  <w:abstractNum w:abstractNumId="732" w15:restartNumberingAfterBreak="0">
    <w:nsid w:val="576A489E"/>
    <w:multiLevelType w:val="hybridMultilevel"/>
    <w:tmpl w:val="57F47F9A"/>
    <w:lvl w:ilvl="0" w:tplc="B9A45F64">
      <w:numFmt w:val="bullet"/>
      <w:lvlText w:val="●"/>
      <w:lvlJc w:val="left"/>
      <w:pPr>
        <w:ind w:left="175" w:hanging="120"/>
      </w:pPr>
      <w:rPr>
        <w:rFonts w:ascii="Times New Roman" w:eastAsia="Times New Roman" w:hAnsi="Times New Roman" w:cs="Times New Roman" w:hint="default"/>
        <w:spacing w:val="-8"/>
        <w:w w:val="100"/>
        <w:sz w:val="14"/>
        <w:szCs w:val="14"/>
      </w:rPr>
    </w:lvl>
    <w:lvl w:ilvl="1" w:tplc="046288F0">
      <w:numFmt w:val="bullet"/>
      <w:lvlText w:val="•"/>
      <w:lvlJc w:val="left"/>
      <w:pPr>
        <w:ind w:left="416" w:hanging="120"/>
      </w:pPr>
      <w:rPr>
        <w:rFonts w:hint="default"/>
      </w:rPr>
    </w:lvl>
    <w:lvl w:ilvl="2" w:tplc="C680D9DA">
      <w:numFmt w:val="bullet"/>
      <w:lvlText w:val="•"/>
      <w:lvlJc w:val="left"/>
      <w:pPr>
        <w:ind w:left="652" w:hanging="120"/>
      </w:pPr>
      <w:rPr>
        <w:rFonts w:hint="default"/>
      </w:rPr>
    </w:lvl>
    <w:lvl w:ilvl="3" w:tplc="1F101E38">
      <w:numFmt w:val="bullet"/>
      <w:lvlText w:val="•"/>
      <w:lvlJc w:val="left"/>
      <w:pPr>
        <w:ind w:left="888" w:hanging="120"/>
      </w:pPr>
      <w:rPr>
        <w:rFonts w:hint="default"/>
      </w:rPr>
    </w:lvl>
    <w:lvl w:ilvl="4" w:tplc="911A151E">
      <w:numFmt w:val="bullet"/>
      <w:lvlText w:val="•"/>
      <w:lvlJc w:val="left"/>
      <w:pPr>
        <w:ind w:left="1124" w:hanging="120"/>
      </w:pPr>
      <w:rPr>
        <w:rFonts w:hint="default"/>
      </w:rPr>
    </w:lvl>
    <w:lvl w:ilvl="5" w:tplc="64D49F9A">
      <w:numFmt w:val="bullet"/>
      <w:lvlText w:val="•"/>
      <w:lvlJc w:val="left"/>
      <w:pPr>
        <w:ind w:left="1360" w:hanging="120"/>
      </w:pPr>
      <w:rPr>
        <w:rFonts w:hint="default"/>
      </w:rPr>
    </w:lvl>
    <w:lvl w:ilvl="6" w:tplc="45AC64AC">
      <w:numFmt w:val="bullet"/>
      <w:lvlText w:val="•"/>
      <w:lvlJc w:val="left"/>
      <w:pPr>
        <w:ind w:left="1596" w:hanging="120"/>
      </w:pPr>
      <w:rPr>
        <w:rFonts w:hint="default"/>
      </w:rPr>
    </w:lvl>
    <w:lvl w:ilvl="7" w:tplc="B19A0AEE">
      <w:numFmt w:val="bullet"/>
      <w:lvlText w:val="•"/>
      <w:lvlJc w:val="left"/>
      <w:pPr>
        <w:ind w:left="1832" w:hanging="120"/>
      </w:pPr>
      <w:rPr>
        <w:rFonts w:hint="default"/>
      </w:rPr>
    </w:lvl>
    <w:lvl w:ilvl="8" w:tplc="CD0E4E54">
      <w:numFmt w:val="bullet"/>
      <w:lvlText w:val="•"/>
      <w:lvlJc w:val="left"/>
      <w:pPr>
        <w:ind w:left="2068" w:hanging="120"/>
      </w:pPr>
      <w:rPr>
        <w:rFonts w:hint="default"/>
      </w:rPr>
    </w:lvl>
  </w:abstractNum>
  <w:abstractNum w:abstractNumId="733" w15:restartNumberingAfterBreak="0">
    <w:nsid w:val="576E5BBC"/>
    <w:multiLevelType w:val="hybridMultilevel"/>
    <w:tmpl w:val="E9924358"/>
    <w:lvl w:ilvl="0" w:tplc="EC50439A">
      <w:numFmt w:val="bullet"/>
      <w:lvlText w:val="●"/>
      <w:lvlJc w:val="left"/>
      <w:pPr>
        <w:ind w:left="175" w:hanging="120"/>
      </w:pPr>
      <w:rPr>
        <w:rFonts w:ascii="Times New Roman" w:eastAsia="Times New Roman" w:hAnsi="Times New Roman" w:cs="Times New Roman" w:hint="default"/>
        <w:spacing w:val="-6"/>
        <w:w w:val="100"/>
        <w:sz w:val="14"/>
        <w:szCs w:val="14"/>
      </w:rPr>
    </w:lvl>
    <w:lvl w:ilvl="1" w:tplc="F6F0EB16">
      <w:numFmt w:val="bullet"/>
      <w:lvlText w:val="•"/>
      <w:lvlJc w:val="left"/>
      <w:pPr>
        <w:ind w:left="416" w:hanging="120"/>
      </w:pPr>
      <w:rPr>
        <w:rFonts w:hint="default"/>
      </w:rPr>
    </w:lvl>
    <w:lvl w:ilvl="2" w:tplc="703059E2">
      <w:numFmt w:val="bullet"/>
      <w:lvlText w:val="•"/>
      <w:lvlJc w:val="left"/>
      <w:pPr>
        <w:ind w:left="652" w:hanging="120"/>
      </w:pPr>
      <w:rPr>
        <w:rFonts w:hint="default"/>
      </w:rPr>
    </w:lvl>
    <w:lvl w:ilvl="3" w:tplc="CC322EE8">
      <w:numFmt w:val="bullet"/>
      <w:lvlText w:val="•"/>
      <w:lvlJc w:val="left"/>
      <w:pPr>
        <w:ind w:left="888" w:hanging="120"/>
      </w:pPr>
      <w:rPr>
        <w:rFonts w:hint="default"/>
      </w:rPr>
    </w:lvl>
    <w:lvl w:ilvl="4" w:tplc="FECA529C">
      <w:numFmt w:val="bullet"/>
      <w:lvlText w:val="•"/>
      <w:lvlJc w:val="left"/>
      <w:pPr>
        <w:ind w:left="1124" w:hanging="120"/>
      </w:pPr>
      <w:rPr>
        <w:rFonts w:hint="default"/>
      </w:rPr>
    </w:lvl>
    <w:lvl w:ilvl="5" w:tplc="916C59A8">
      <w:numFmt w:val="bullet"/>
      <w:lvlText w:val="•"/>
      <w:lvlJc w:val="left"/>
      <w:pPr>
        <w:ind w:left="1360" w:hanging="120"/>
      </w:pPr>
      <w:rPr>
        <w:rFonts w:hint="default"/>
      </w:rPr>
    </w:lvl>
    <w:lvl w:ilvl="6" w:tplc="16ECB7C0">
      <w:numFmt w:val="bullet"/>
      <w:lvlText w:val="•"/>
      <w:lvlJc w:val="left"/>
      <w:pPr>
        <w:ind w:left="1596" w:hanging="120"/>
      </w:pPr>
      <w:rPr>
        <w:rFonts w:hint="default"/>
      </w:rPr>
    </w:lvl>
    <w:lvl w:ilvl="7" w:tplc="C43CB3FA">
      <w:numFmt w:val="bullet"/>
      <w:lvlText w:val="•"/>
      <w:lvlJc w:val="left"/>
      <w:pPr>
        <w:ind w:left="1832" w:hanging="120"/>
      </w:pPr>
      <w:rPr>
        <w:rFonts w:hint="default"/>
      </w:rPr>
    </w:lvl>
    <w:lvl w:ilvl="8" w:tplc="20B06022">
      <w:numFmt w:val="bullet"/>
      <w:lvlText w:val="•"/>
      <w:lvlJc w:val="left"/>
      <w:pPr>
        <w:ind w:left="2068" w:hanging="120"/>
      </w:pPr>
      <w:rPr>
        <w:rFonts w:hint="default"/>
      </w:rPr>
    </w:lvl>
  </w:abstractNum>
  <w:abstractNum w:abstractNumId="734" w15:restartNumberingAfterBreak="0">
    <w:nsid w:val="578F4FCD"/>
    <w:multiLevelType w:val="hybridMultilevel"/>
    <w:tmpl w:val="787E183A"/>
    <w:lvl w:ilvl="0" w:tplc="EDF0A3FE">
      <w:numFmt w:val="bullet"/>
      <w:lvlText w:val="●"/>
      <w:lvlJc w:val="left"/>
      <w:pPr>
        <w:ind w:left="175" w:hanging="120"/>
      </w:pPr>
      <w:rPr>
        <w:rFonts w:ascii="Times New Roman" w:eastAsia="Times New Roman" w:hAnsi="Times New Roman" w:cs="Times New Roman" w:hint="default"/>
        <w:spacing w:val="-8"/>
        <w:w w:val="100"/>
        <w:sz w:val="14"/>
        <w:szCs w:val="14"/>
      </w:rPr>
    </w:lvl>
    <w:lvl w:ilvl="1" w:tplc="D5385F1C">
      <w:numFmt w:val="bullet"/>
      <w:lvlText w:val="•"/>
      <w:lvlJc w:val="left"/>
      <w:pPr>
        <w:ind w:left="421" w:hanging="120"/>
      </w:pPr>
      <w:rPr>
        <w:rFonts w:hint="default"/>
      </w:rPr>
    </w:lvl>
    <w:lvl w:ilvl="2" w:tplc="3A401434">
      <w:numFmt w:val="bullet"/>
      <w:lvlText w:val="•"/>
      <w:lvlJc w:val="left"/>
      <w:pPr>
        <w:ind w:left="663" w:hanging="120"/>
      </w:pPr>
      <w:rPr>
        <w:rFonts w:hint="default"/>
      </w:rPr>
    </w:lvl>
    <w:lvl w:ilvl="3" w:tplc="85383326">
      <w:numFmt w:val="bullet"/>
      <w:lvlText w:val="•"/>
      <w:lvlJc w:val="left"/>
      <w:pPr>
        <w:ind w:left="905" w:hanging="120"/>
      </w:pPr>
      <w:rPr>
        <w:rFonts w:hint="default"/>
      </w:rPr>
    </w:lvl>
    <w:lvl w:ilvl="4" w:tplc="AF861EEE">
      <w:numFmt w:val="bullet"/>
      <w:lvlText w:val="•"/>
      <w:lvlJc w:val="left"/>
      <w:pPr>
        <w:ind w:left="1147" w:hanging="120"/>
      </w:pPr>
      <w:rPr>
        <w:rFonts w:hint="default"/>
      </w:rPr>
    </w:lvl>
    <w:lvl w:ilvl="5" w:tplc="E850E6D6">
      <w:numFmt w:val="bullet"/>
      <w:lvlText w:val="•"/>
      <w:lvlJc w:val="left"/>
      <w:pPr>
        <w:ind w:left="1389" w:hanging="120"/>
      </w:pPr>
      <w:rPr>
        <w:rFonts w:hint="default"/>
      </w:rPr>
    </w:lvl>
    <w:lvl w:ilvl="6" w:tplc="53BA6226">
      <w:numFmt w:val="bullet"/>
      <w:lvlText w:val="•"/>
      <w:lvlJc w:val="left"/>
      <w:pPr>
        <w:ind w:left="1630" w:hanging="120"/>
      </w:pPr>
      <w:rPr>
        <w:rFonts w:hint="default"/>
      </w:rPr>
    </w:lvl>
    <w:lvl w:ilvl="7" w:tplc="E63415C8">
      <w:numFmt w:val="bullet"/>
      <w:lvlText w:val="•"/>
      <w:lvlJc w:val="left"/>
      <w:pPr>
        <w:ind w:left="1872" w:hanging="120"/>
      </w:pPr>
      <w:rPr>
        <w:rFonts w:hint="default"/>
      </w:rPr>
    </w:lvl>
    <w:lvl w:ilvl="8" w:tplc="131A15CE">
      <w:numFmt w:val="bullet"/>
      <w:lvlText w:val="•"/>
      <w:lvlJc w:val="left"/>
      <w:pPr>
        <w:ind w:left="2114" w:hanging="120"/>
      </w:pPr>
      <w:rPr>
        <w:rFonts w:hint="default"/>
      </w:rPr>
    </w:lvl>
  </w:abstractNum>
  <w:abstractNum w:abstractNumId="735" w15:restartNumberingAfterBreak="0">
    <w:nsid w:val="57B50B5F"/>
    <w:multiLevelType w:val="hybridMultilevel"/>
    <w:tmpl w:val="C388BDE8"/>
    <w:lvl w:ilvl="0" w:tplc="E0885352">
      <w:start w:val="1"/>
      <w:numFmt w:val="decimal"/>
      <w:lvlText w:val="%1."/>
      <w:lvlJc w:val="left"/>
      <w:pPr>
        <w:ind w:left="177" w:hanging="140"/>
        <w:jc w:val="right"/>
      </w:pPr>
      <w:rPr>
        <w:rFonts w:ascii="Times New Roman" w:eastAsia="Times New Roman" w:hAnsi="Times New Roman" w:cs="Times New Roman" w:hint="default"/>
        <w:spacing w:val="-8"/>
        <w:w w:val="100"/>
        <w:sz w:val="14"/>
        <w:szCs w:val="14"/>
      </w:rPr>
    </w:lvl>
    <w:lvl w:ilvl="1" w:tplc="F7FAF910">
      <w:numFmt w:val="bullet"/>
      <w:lvlText w:val="•"/>
      <w:lvlJc w:val="left"/>
      <w:pPr>
        <w:ind w:left="1240" w:hanging="140"/>
      </w:pPr>
      <w:rPr>
        <w:rFonts w:hint="default"/>
      </w:rPr>
    </w:lvl>
    <w:lvl w:ilvl="2" w:tplc="96943D34">
      <w:numFmt w:val="bullet"/>
      <w:lvlText w:val="•"/>
      <w:lvlJc w:val="left"/>
      <w:pPr>
        <w:ind w:left="2301" w:hanging="140"/>
      </w:pPr>
      <w:rPr>
        <w:rFonts w:hint="default"/>
      </w:rPr>
    </w:lvl>
    <w:lvl w:ilvl="3" w:tplc="50B46FE0">
      <w:numFmt w:val="bullet"/>
      <w:lvlText w:val="•"/>
      <w:lvlJc w:val="left"/>
      <w:pPr>
        <w:ind w:left="3361" w:hanging="140"/>
      </w:pPr>
      <w:rPr>
        <w:rFonts w:hint="default"/>
      </w:rPr>
    </w:lvl>
    <w:lvl w:ilvl="4" w:tplc="81787E76">
      <w:numFmt w:val="bullet"/>
      <w:lvlText w:val="•"/>
      <w:lvlJc w:val="left"/>
      <w:pPr>
        <w:ind w:left="4422" w:hanging="140"/>
      </w:pPr>
      <w:rPr>
        <w:rFonts w:hint="default"/>
      </w:rPr>
    </w:lvl>
    <w:lvl w:ilvl="5" w:tplc="054A43BA">
      <w:numFmt w:val="bullet"/>
      <w:lvlText w:val="•"/>
      <w:lvlJc w:val="left"/>
      <w:pPr>
        <w:ind w:left="5482" w:hanging="140"/>
      </w:pPr>
      <w:rPr>
        <w:rFonts w:hint="default"/>
      </w:rPr>
    </w:lvl>
    <w:lvl w:ilvl="6" w:tplc="C56C496A">
      <w:numFmt w:val="bullet"/>
      <w:lvlText w:val="•"/>
      <w:lvlJc w:val="left"/>
      <w:pPr>
        <w:ind w:left="6543" w:hanging="140"/>
      </w:pPr>
      <w:rPr>
        <w:rFonts w:hint="default"/>
      </w:rPr>
    </w:lvl>
    <w:lvl w:ilvl="7" w:tplc="E2CE7796">
      <w:numFmt w:val="bullet"/>
      <w:lvlText w:val="•"/>
      <w:lvlJc w:val="left"/>
      <w:pPr>
        <w:ind w:left="7603" w:hanging="140"/>
      </w:pPr>
      <w:rPr>
        <w:rFonts w:hint="default"/>
      </w:rPr>
    </w:lvl>
    <w:lvl w:ilvl="8" w:tplc="3F10AB62">
      <w:numFmt w:val="bullet"/>
      <w:lvlText w:val="•"/>
      <w:lvlJc w:val="left"/>
      <w:pPr>
        <w:ind w:left="8664" w:hanging="140"/>
      </w:pPr>
      <w:rPr>
        <w:rFonts w:hint="default"/>
      </w:rPr>
    </w:lvl>
  </w:abstractNum>
  <w:abstractNum w:abstractNumId="736" w15:restartNumberingAfterBreak="0">
    <w:nsid w:val="57B755B0"/>
    <w:multiLevelType w:val="hybridMultilevel"/>
    <w:tmpl w:val="25AA480A"/>
    <w:lvl w:ilvl="0" w:tplc="FB0CBE60">
      <w:numFmt w:val="bullet"/>
      <w:lvlText w:val="●"/>
      <w:lvlJc w:val="left"/>
      <w:pPr>
        <w:ind w:left="175" w:hanging="120"/>
      </w:pPr>
      <w:rPr>
        <w:rFonts w:ascii="Times New Roman" w:eastAsia="Times New Roman" w:hAnsi="Times New Roman" w:cs="Times New Roman" w:hint="default"/>
        <w:spacing w:val="-8"/>
        <w:w w:val="100"/>
        <w:sz w:val="14"/>
        <w:szCs w:val="14"/>
      </w:rPr>
    </w:lvl>
    <w:lvl w:ilvl="1" w:tplc="E2BE5410">
      <w:numFmt w:val="bullet"/>
      <w:lvlText w:val="•"/>
      <w:lvlJc w:val="left"/>
      <w:pPr>
        <w:ind w:left="387" w:hanging="120"/>
      </w:pPr>
      <w:rPr>
        <w:rFonts w:hint="default"/>
      </w:rPr>
    </w:lvl>
    <w:lvl w:ilvl="2" w:tplc="7C4610DA">
      <w:numFmt w:val="bullet"/>
      <w:lvlText w:val="•"/>
      <w:lvlJc w:val="left"/>
      <w:pPr>
        <w:ind w:left="595" w:hanging="120"/>
      </w:pPr>
      <w:rPr>
        <w:rFonts w:hint="default"/>
      </w:rPr>
    </w:lvl>
    <w:lvl w:ilvl="3" w:tplc="DCC85DD6">
      <w:numFmt w:val="bullet"/>
      <w:lvlText w:val="•"/>
      <w:lvlJc w:val="left"/>
      <w:pPr>
        <w:ind w:left="803" w:hanging="120"/>
      </w:pPr>
      <w:rPr>
        <w:rFonts w:hint="default"/>
      </w:rPr>
    </w:lvl>
    <w:lvl w:ilvl="4" w:tplc="3470F922">
      <w:numFmt w:val="bullet"/>
      <w:lvlText w:val="•"/>
      <w:lvlJc w:val="left"/>
      <w:pPr>
        <w:ind w:left="1011" w:hanging="120"/>
      </w:pPr>
      <w:rPr>
        <w:rFonts w:hint="default"/>
      </w:rPr>
    </w:lvl>
    <w:lvl w:ilvl="5" w:tplc="34A614DC">
      <w:numFmt w:val="bullet"/>
      <w:lvlText w:val="•"/>
      <w:lvlJc w:val="left"/>
      <w:pPr>
        <w:ind w:left="1219" w:hanging="120"/>
      </w:pPr>
      <w:rPr>
        <w:rFonts w:hint="default"/>
      </w:rPr>
    </w:lvl>
    <w:lvl w:ilvl="6" w:tplc="B1129392">
      <w:numFmt w:val="bullet"/>
      <w:lvlText w:val="•"/>
      <w:lvlJc w:val="left"/>
      <w:pPr>
        <w:ind w:left="1426" w:hanging="120"/>
      </w:pPr>
      <w:rPr>
        <w:rFonts w:hint="default"/>
      </w:rPr>
    </w:lvl>
    <w:lvl w:ilvl="7" w:tplc="AB9AB1CE">
      <w:numFmt w:val="bullet"/>
      <w:lvlText w:val="•"/>
      <w:lvlJc w:val="left"/>
      <w:pPr>
        <w:ind w:left="1634" w:hanging="120"/>
      </w:pPr>
      <w:rPr>
        <w:rFonts w:hint="default"/>
      </w:rPr>
    </w:lvl>
    <w:lvl w:ilvl="8" w:tplc="B148B764">
      <w:numFmt w:val="bullet"/>
      <w:lvlText w:val="•"/>
      <w:lvlJc w:val="left"/>
      <w:pPr>
        <w:ind w:left="1842" w:hanging="120"/>
      </w:pPr>
      <w:rPr>
        <w:rFonts w:hint="default"/>
      </w:rPr>
    </w:lvl>
  </w:abstractNum>
  <w:abstractNum w:abstractNumId="737" w15:restartNumberingAfterBreak="0">
    <w:nsid w:val="57BC071A"/>
    <w:multiLevelType w:val="hybridMultilevel"/>
    <w:tmpl w:val="5E1CB47A"/>
    <w:lvl w:ilvl="0" w:tplc="56E05246">
      <w:numFmt w:val="bullet"/>
      <w:lvlText w:val="–"/>
      <w:lvlJc w:val="left"/>
      <w:pPr>
        <w:ind w:left="652" w:hanging="135"/>
      </w:pPr>
      <w:rPr>
        <w:rFonts w:ascii="Times New Roman" w:eastAsia="Times New Roman" w:hAnsi="Times New Roman" w:cs="Times New Roman" w:hint="default"/>
        <w:spacing w:val="-7"/>
        <w:w w:val="100"/>
        <w:sz w:val="18"/>
        <w:szCs w:val="18"/>
      </w:rPr>
    </w:lvl>
    <w:lvl w:ilvl="1" w:tplc="9FFACA5C">
      <w:numFmt w:val="bullet"/>
      <w:lvlText w:val="•"/>
      <w:lvlJc w:val="left"/>
      <w:pPr>
        <w:ind w:left="1672" w:hanging="135"/>
      </w:pPr>
      <w:rPr>
        <w:rFonts w:hint="default"/>
      </w:rPr>
    </w:lvl>
    <w:lvl w:ilvl="2" w:tplc="E140E9B0">
      <w:numFmt w:val="bullet"/>
      <w:lvlText w:val="•"/>
      <w:lvlJc w:val="left"/>
      <w:pPr>
        <w:ind w:left="2685" w:hanging="135"/>
      </w:pPr>
      <w:rPr>
        <w:rFonts w:hint="default"/>
      </w:rPr>
    </w:lvl>
    <w:lvl w:ilvl="3" w:tplc="81AC2C4A">
      <w:numFmt w:val="bullet"/>
      <w:lvlText w:val="•"/>
      <w:lvlJc w:val="left"/>
      <w:pPr>
        <w:ind w:left="3697" w:hanging="135"/>
      </w:pPr>
      <w:rPr>
        <w:rFonts w:hint="default"/>
      </w:rPr>
    </w:lvl>
    <w:lvl w:ilvl="4" w:tplc="71903C2E">
      <w:numFmt w:val="bullet"/>
      <w:lvlText w:val="•"/>
      <w:lvlJc w:val="left"/>
      <w:pPr>
        <w:ind w:left="4710" w:hanging="135"/>
      </w:pPr>
      <w:rPr>
        <w:rFonts w:hint="default"/>
      </w:rPr>
    </w:lvl>
    <w:lvl w:ilvl="5" w:tplc="3F24A3A2">
      <w:numFmt w:val="bullet"/>
      <w:lvlText w:val="•"/>
      <w:lvlJc w:val="left"/>
      <w:pPr>
        <w:ind w:left="5722" w:hanging="135"/>
      </w:pPr>
      <w:rPr>
        <w:rFonts w:hint="default"/>
      </w:rPr>
    </w:lvl>
    <w:lvl w:ilvl="6" w:tplc="03E855DE">
      <w:numFmt w:val="bullet"/>
      <w:lvlText w:val="•"/>
      <w:lvlJc w:val="left"/>
      <w:pPr>
        <w:ind w:left="6735" w:hanging="135"/>
      </w:pPr>
      <w:rPr>
        <w:rFonts w:hint="default"/>
      </w:rPr>
    </w:lvl>
    <w:lvl w:ilvl="7" w:tplc="77742C98">
      <w:numFmt w:val="bullet"/>
      <w:lvlText w:val="•"/>
      <w:lvlJc w:val="left"/>
      <w:pPr>
        <w:ind w:left="7747" w:hanging="135"/>
      </w:pPr>
      <w:rPr>
        <w:rFonts w:hint="default"/>
      </w:rPr>
    </w:lvl>
    <w:lvl w:ilvl="8" w:tplc="07C45658">
      <w:numFmt w:val="bullet"/>
      <w:lvlText w:val="•"/>
      <w:lvlJc w:val="left"/>
      <w:pPr>
        <w:ind w:left="8760" w:hanging="135"/>
      </w:pPr>
      <w:rPr>
        <w:rFonts w:hint="default"/>
      </w:rPr>
    </w:lvl>
  </w:abstractNum>
  <w:abstractNum w:abstractNumId="738" w15:restartNumberingAfterBreak="0">
    <w:nsid w:val="57C970F2"/>
    <w:multiLevelType w:val="hybridMultilevel"/>
    <w:tmpl w:val="6C046DA4"/>
    <w:lvl w:ilvl="0" w:tplc="C8F86388">
      <w:start w:val="1"/>
      <w:numFmt w:val="decimal"/>
      <w:lvlText w:val="%1."/>
      <w:lvlJc w:val="left"/>
      <w:pPr>
        <w:ind w:left="697" w:hanging="180"/>
        <w:jc w:val="left"/>
      </w:pPr>
      <w:rPr>
        <w:rFonts w:ascii="Times New Roman" w:eastAsia="Times New Roman" w:hAnsi="Times New Roman" w:cs="Times New Roman" w:hint="default"/>
        <w:spacing w:val="-14"/>
        <w:w w:val="100"/>
        <w:sz w:val="18"/>
        <w:szCs w:val="18"/>
      </w:rPr>
    </w:lvl>
    <w:lvl w:ilvl="1" w:tplc="B30ED704">
      <w:numFmt w:val="bullet"/>
      <w:lvlText w:val="•"/>
      <w:lvlJc w:val="left"/>
      <w:pPr>
        <w:ind w:left="1708" w:hanging="180"/>
      </w:pPr>
      <w:rPr>
        <w:rFonts w:hint="default"/>
      </w:rPr>
    </w:lvl>
    <w:lvl w:ilvl="2" w:tplc="67E09C68">
      <w:numFmt w:val="bullet"/>
      <w:lvlText w:val="•"/>
      <w:lvlJc w:val="left"/>
      <w:pPr>
        <w:ind w:left="2717" w:hanging="180"/>
      </w:pPr>
      <w:rPr>
        <w:rFonts w:hint="default"/>
      </w:rPr>
    </w:lvl>
    <w:lvl w:ilvl="3" w:tplc="E45AF25E">
      <w:numFmt w:val="bullet"/>
      <w:lvlText w:val="•"/>
      <w:lvlJc w:val="left"/>
      <w:pPr>
        <w:ind w:left="3725" w:hanging="180"/>
      </w:pPr>
      <w:rPr>
        <w:rFonts w:hint="default"/>
      </w:rPr>
    </w:lvl>
    <w:lvl w:ilvl="4" w:tplc="8A8EFE96">
      <w:numFmt w:val="bullet"/>
      <w:lvlText w:val="•"/>
      <w:lvlJc w:val="left"/>
      <w:pPr>
        <w:ind w:left="4734" w:hanging="180"/>
      </w:pPr>
      <w:rPr>
        <w:rFonts w:hint="default"/>
      </w:rPr>
    </w:lvl>
    <w:lvl w:ilvl="5" w:tplc="6AA6EBCA">
      <w:numFmt w:val="bullet"/>
      <w:lvlText w:val="•"/>
      <w:lvlJc w:val="left"/>
      <w:pPr>
        <w:ind w:left="5742" w:hanging="180"/>
      </w:pPr>
      <w:rPr>
        <w:rFonts w:hint="default"/>
      </w:rPr>
    </w:lvl>
    <w:lvl w:ilvl="6" w:tplc="49D86ADE">
      <w:numFmt w:val="bullet"/>
      <w:lvlText w:val="•"/>
      <w:lvlJc w:val="left"/>
      <w:pPr>
        <w:ind w:left="6751" w:hanging="180"/>
      </w:pPr>
      <w:rPr>
        <w:rFonts w:hint="default"/>
      </w:rPr>
    </w:lvl>
    <w:lvl w:ilvl="7" w:tplc="28A8318C">
      <w:numFmt w:val="bullet"/>
      <w:lvlText w:val="•"/>
      <w:lvlJc w:val="left"/>
      <w:pPr>
        <w:ind w:left="7759" w:hanging="180"/>
      </w:pPr>
      <w:rPr>
        <w:rFonts w:hint="default"/>
      </w:rPr>
    </w:lvl>
    <w:lvl w:ilvl="8" w:tplc="28EEB54E">
      <w:numFmt w:val="bullet"/>
      <w:lvlText w:val="•"/>
      <w:lvlJc w:val="left"/>
      <w:pPr>
        <w:ind w:left="8768" w:hanging="180"/>
      </w:pPr>
      <w:rPr>
        <w:rFonts w:hint="default"/>
      </w:rPr>
    </w:lvl>
  </w:abstractNum>
  <w:abstractNum w:abstractNumId="739" w15:restartNumberingAfterBreak="0">
    <w:nsid w:val="57CB3DCF"/>
    <w:multiLevelType w:val="hybridMultilevel"/>
    <w:tmpl w:val="E1925838"/>
    <w:lvl w:ilvl="0" w:tplc="B65A1432">
      <w:numFmt w:val="bullet"/>
      <w:lvlText w:val="●"/>
      <w:lvlJc w:val="left"/>
      <w:pPr>
        <w:ind w:left="175" w:hanging="120"/>
      </w:pPr>
      <w:rPr>
        <w:rFonts w:ascii="Times New Roman" w:eastAsia="Times New Roman" w:hAnsi="Times New Roman" w:cs="Times New Roman" w:hint="default"/>
        <w:spacing w:val="-8"/>
        <w:w w:val="100"/>
        <w:sz w:val="14"/>
        <w:szCs w:val="14"/>
      </w:rPr>
    </w:lvl>
    <w:lvl w:ilvl="1" w:tplc="2BD4F396">
      <w:numFmt w:val="bullet"/>
      <w:lvlText w:val="•"/>
      <w:lvlJc w:val="left"/>
      <w:pPr>
        <w:ind w:left="416" w:hanging="120"/>
      </w:pPr>
      <w:rPr>
        <w:rFonts w:hint="default"/>
      </w:rPr>
    </w:lvl>
    <w:lvl w:ilvl="2" w:tplc="46B26C62">
      <w:numFmt w:val="bullet"/>
      <w:lvlText w:val="•"/>
      <w:lvlJc w:val="left"/>
      <w:pPr>
        <w:ind w:left="652" w:hanging="120"/>
      </w:pPr>
      <w:rPr>
        <w:rFonts w:hint="default"/>
      </w:rPr>
    </w:lvl>
    <w:lvl w:ilvl="3" w:tplc="716EF2E8">
      <w:numFmt w:val="bullet"/>
      <w:lvlText w:val="•"/>
      <w:lvlJc w:val="left"/>
      <w:pPr>
        <w:ind w:left="888" w:hanging="120"/>
      </w:pPr>
      <w:rPr>
        <w:rFonts w:hint="default"/>
      </w:rPr>
    </w:lvl>
    <w:lvl w:ilvl="4" w:tplc="5A7843B4">
      <w:numFmt w:val="bullet"/>
      <w:lvlText w:val="•"/>
      <w:lvlJc w:val="left"/>
      <w:pPr>
        <w:ind w:left="1124" w:hanging="120"/>
      </w:pPr>
      <w:rPr>
        <w:rFonts w:hint="default"/>
      </w:rPr>
    </w:lvl>
    <w:lvl w:ilvl="5" w:tplc="B914C7D6">
      <w:numFmt w:val="bullet"/>
      <w:lvlText w:val="•"/>
      <w:lvlJc w:val="left"/>
      <w:pPr>
        <w:ind w:left="1360" w:hanging="120"/>
      </w:pPr>
      <w:rPr>
        <w:rFonts w:hint="default"/>
      </w:rPr>
    </w:lvl>
    <w:lvl w:ilvl="6" w:tplc="D166EA8C">
      <w:numFmt w:val="bullet"/>
      <w:lvlText w:val="•"/>
      <w:lvlJc w:val="left"/>
      <w:pPr>
        <w:ind w:left="1596" w:hanging="120"/>
      </w:pPr>
      <w:rPr>
        <w:rFonts w:hint="default"/>
      </w:rPr>
    </w:lvl>
    <w:lvl w:ilvl="7" w:tplc="ADB68ADC">
      <w:numFmt w:val="bullet"/>
      <w:lvlText w:val="•"/>
      <w:lvlJc w:val="left"/>
      <w:pPr>
        <w:ind w:left="1832" w:hanging="120"/>
      </w:pPr>
      <w:rPr>
        <w:rFonts w:hint="default"/>
      </w:rPr>
    </w:lvl>
    <w:lvl w:ilvl="8" w:tplc="AB90527E">
      <w:numFmt w:val="bullet"/>
      <w:lvlText w:val="•"/>
      <w:lvlJc w:val="left"/>
      <w:pPr>
        <w:ind w:left="2068" w:hanging="120"/>
      </w:pPr>
      <w:rPr>
        <w:rFonts w:hint="default"/>
      </w:rPr>
    </w:lvl>
  </w:abstractNum>
  <w:abstractNum w:abstractNumId="740" w15:restartNumberingAfterBreak="0">
    <w:nsid w:val="57D965A6"/>
    <w:multiLevelType w:val="hybridMultilevel"/>
    <w:tmpl w:val="B9F6C378"/>
    <w:lvl w:ilvl="0" w:tplc="6164A300">
      <w:numFmt w:val="bullet"/>
      <w:lvlText w:val="●"/>
      <w:lvlJc w:val="left"/>
      <w:pPr>
        <w:ind w:left="56" w:hanging="120"/>
      </w:pPr>
      <w:rPr>
        <w:rFonts w:ascii="Times New Roman" w:eastAsia="Times New Roman" w:hAnsi="Times New Roman" w:cs="Times New Roman" w:hint="default"/>
        <w:spacing w:val="-6"/>
        <w:w w:val="100"/>
        <w:sz w:val="14"/>
        <w:szCs w:val="14"/>
      </w:rPr>
    </w:lvl>
    <w:lvl w:ilvl="1" w:tplc="DE7855B2">
      <w:numFmt w:val="bullet"/>
      <w:lvlText w:val="•"/>
      <w:lvlJc w:val="left"/>
      <w:pPr>
        <w:ind w:left="279" w:hanging="120"/>
      </w:pPr>
      <w:rPr>
        <w:rFonts w:hint="default"/>
      </w:rPr>
    </w:lvl>
    <w:lvl w:ilvl="2" w:tplc="05C4AB70">
      <w:numFmt w:val="bullet"/>
      <w:lvlText w:val="•"/>
      <w:lvlJc w:val="left"/>
      <w:pPr>
        <w:ind w:left="499" w:hanging="120"/>
      </w:pPr>
      <w:rPr>
        <w:rFonts w:hint="default"/>
      </w:rPr>
    </w:lvl>
    <w:lvl w:ilvl="3" w:tplc="854AF09A">
      <w:numFmt w:val="bullet"/>
      <w:lvlText w:val="•"/>
      <w:lvlJc w:val="left"/>
      <w:pPr>
        <w:ind w:left="719" w:hanging="120"/>
      </w:pPr>
      <w:rPr>
        <w:rFonts w:hint="default"/>
      </w:rPr>
    </w:lvl>
    <w:lvl w:ilvl="4" w:tplc="CF0E0C48">
      <w:numFmt w:val="bullet"/>
      <w:lvlText w:val="•"/>
      <w:lvlJc w:val="left"/>
      <w:pPr>
        <w:ind w:left="939" w:hanging="120"/>
      </w:pPr>
      <w:rPr>
        <w:rFonts w:hint="default"/>
      </w:rPr>
    </w:lvl>
    <w:lvl w:ilvl="5" w:tplc="62280B00">
      <w:numFmt w:val="bullet"/>
      <w:lvlText w:val="•"/>
      <w:lvlJc w:val="left"/>
      <w:pPr>
        <w:ind w:left="1159" w:hanging="120"/>
      </w:pPr>
      <w:rPr>
        <w:rFonts w:hint="default"/>
      </w:rPr>
    </w:lvl>
    <w:lvl w:ilvl="6" w:tplc="6EE4BA6C">
      <w:numFmt w:val="bullet"/>
      <w:lvlText w:val="•"/>
      <w:lvlJc w:val="left"/>
      <w:pPr>
        <w:ind w:left="1378" w:hanging="120"/>
      </w:pPr>
      <w:rPr>
        <w:rFonts w:hint="default"/>
      </w:rPr>
    </w:lvl>
    <w:lvl w:ilvl="7" w:tplc="6F30FCFE">
      <w:numFmt w:val="bullet"/>
      <w:lvlText w:val="•"/>
      <w:lvlJc w:val="left"/>
      <w:pPr>
        <w:ind w:left="1598" w:hanging="120"/>
      </w:pPr>
      <w:rPr>
        <w:rFonts w:hint="default"/>
      </w:rPr>
    </w:lvl>
    <w:lvl w:ilvl="8" w:tplc="5888B812">
      <w:numFmt w:val="bullet"/>
      <w:lvlText w:val="•"/>
      <w:lvlJc w:val="left"/>
      <w:pPr>
        <w:ind w:left="1818" w:hanging="120"/>
      </w:pPr>
      <w:rPr>
        <w:rFonts w:hint="default"/>
      </w:rPr>
    </w:lvl>
  </w:abstractNum>
  <w:abstractNum w:abstractNumId="741" w15:restartNumberingAfterBreak="0">
    <w:nsid w:val="57F7788E"/>
    <w:multiLevelType w:val="hybridMultilevel"/>
    <w:tmpl w:val="7124F190"/>
    <w:lvl w:ilvl="0" w:tplc="BBA43236">
      <w:numFmt w:val="bullet"/>
      <w:lvlText w:val="●"/>
      <w:lvlJc w:val="left"/>
      <w:pPr>
        <w:ind w:left="175" w:hanging="120"/>
      </w:pPr>
      <w:rPr>
        <w:rFonts w:ascii="Times New Roman" w:eastAsia="Times New Roman" w:hAnsi="Times New Roman" w:cs="Times New Roman" w:hint="default"/>
        <w:spacing w:val="-13"/>
        <w:w w:val="100"/>
        <w:sz w:val="14"/>
        <w:szCs w:val="14"/>
      </w:rPr>
    </w:lvl>
    <w:lvl w:ilvl="1" w:tplc="87E00596">
      <w:numFmt w:val="bullet"/>
      <w:lvlText w:val="•"/>
      <w:lvlJc w:val="left"/>
      <w:pPr>
        <w:ind w:left="421" w:hanging="120"/>
      </w:pPr>
      <w:rPr>
        <w:rFonts w:hint="default"/>
      </w:rPr>
    </w:lvl>
    <w:lvl w:ilvl="2" w:tplc="B992CA1E">
      <w:numFmt w:val="bullet"/>
      <w:lvlText w:val="•"/>
      <w:lvlJc w:val="left"/>
      <w:pPr>
        <w:ind w:left="663" w:hanging="120"/>
      </w:pPr>
      <w:rPr>
        <w:rFonts w:hint="default"/>
      </w:rPr>
    </w:lvl>
    <w:lvl w:ilvl="3" w:tplc="823490A6">
      <w:numFmt w:val="bullet"/>
      <w:lvlText w:val="•"/>
      <w:lvlJc w:val="left"/>
      <w:pPr>
        <w:ind w:left="905" w:hanging="120"/>
      </w:pPr>
      <w:rPr>
        <w:rFonts w:hint="default"/>
      </w:rPr>
    </w:lvl>
    <w:lvl w:ilvl="4" w:tplc="CC4CF974">
      <w:numFmt w:val="bullet"/>
      <w:lvlText w:val="•"/>
      <w:lvlJc w:val="left"/>
      <w:pPr>
        <w:ind w:left="1147" w:hanging="120"/>
      </w:pPr>
      <w:rPr>
        <w:rFonts w:hint="default"/>
      </w:rPr>
    </w:lvl>
    <w:lvl w:ilvl="5" w:tplc="66147402">
      <w:numFmt w:val="bullet"/>
      <w:lvlText w:val="•"/>
      <w:lvlJc w:val="left"/>
      <w:pPr>
        <w:ind w:left="1389" w:hanging="120"/>
      </w:pPr>
      <w:rPr>
        <w:rFonts w:hint="default"/>
      </w:rPr>
    </w:lvl>
    <w:lvl w:ilvl="6" w:tplc="CB5AE46E">
      <w:numFmt w:val="bullet"/>
      <w:lvlText w:val="•"/>
      <w:lvlJc w:val="left"/>
      <w:pPr>
        <w:ind w:left="1630" w:hanging="120"/>
      </w:pPr>
      <w:rPr>
        <w:rFonts w:hint="default"/>
      </w:rPr>
    </w:lvl>
    <w:lvl w:ilvl="7" w:tplc="F000C230">
      <w:numFmt w:val="bullet"/>
      <w:lvlText w:val="•"/>
      <w:lvlJc w:val="left"/>
      <w:pPr>
        <w:ind w:left="1872" w:hanging="120"/>
      </w:pPr>
      <w:rPr>
        <w:rFonts w:hint="default"/>
      </w:rPr>
    </w:lvl>
    <w:lvl w:ilvl="8" w:tplc="3B545198">
      <w:numFmt w:val="bullet"/>
      <w:lvlText w:val="•"/>
      <w:lvlJc w:val="left"/>
      <w:pPr>
        <w:ind w:left="2114" w:hanging="120"/>
      </w:pPr>
      <w:rPr>
        <w:rFonts w:hint="default"/>
      </w:rPr>
    </w:lvl>
  </w:abstractNum>
  <w:abstractNum w:abstractNumId="742" w15:restartNumberingAfterBreak="0">
    <w:nsid w:val="581E4A9A"/>
    <w:multiLevelType w:val="hybridMultilevel"/>
    <w:tmpl w:val="594C0C24"/>
    <w:lvl w:ilvl="0" w:tplc="3AAEB326">
      <w:numFmt w:val="bullet"/>
      <w:lvlText w:val="●"/>
      <w:lvlJc w:val="left"/>
      <w:pPr>
        <w:ind w:left="176" w:hanging="120"/>
      </w:pPr>
      <w:rPr>
        <w:rFonts w:ascii="Times New Roman" w:eastAsia="Times New Roman" w:hAnsi="Times New Roman" w:cs="Times New Roman" w:hint="default"/>
        <w:spacing w:val="-2"/>
        <w:w w:val="100"/>
        <w:sz w:val="14"/>
        <w:szCs w:val="14"/>
      </w:rPr>
    </w:lvl>
    <w:lvl w:ilvl="1" w:tplc="3E7CA42C">
      <w:numFmt w:val="bullet"/>
      <w:lvlText w:val="•"/>
      <w:lvlJc w:val="left"/>
      <w:pPr>
        <w:ind w:left="472" w:hanging="120"/>
      </w:pPr>
      <w:rPr>
        <w:rFonts w:hint="default"/>
      </w:rPr>
    </w:lvl>
    <w:lvl w:ilvl="2" w:tplc="D5AE0914">
      <w:numFmt w:val="bullet"/>
      <w:lvlText w:val="•"/>
      <w:lvlJc w:val="left"/>
      <w:pPr>
        <w:ind w:left="765" w:hanging="120"/>
      </w:pPr>
      <w:rPr>
        <w:rFonts w:hint="default"/>
      </w:rPr>
    </w:lvl>
    <w:lvl w:ilvl="3" w:tplc="86340722">
      <w:numFmt w:val="bullet"/>
      <w:lvlText w:val="•"/>
      <w:lvlJc w:val="left"/>
      <w:pPr>
        <w:ind w:left="1058" w:hanging="120"/>
      </w:pPr>
      <w:rPr>
        <w:rFonts w:hint="default"/>
      </w:rPr>
    </w:lvl>
    <w:lvl w:ilvl="4" w:tplc="12C680AE">
      <w:numFmt w:val="bullet"/>
      <w:lvlText w:val="•"/>
      <w:lvlJc w:val="left"/>
      <w:pPr>
        <w:ind w:left="1351" w:hanging="120"/>
      </w:pPr>
      <w:rPr>
        <w:rFonts w:hint="default"/>
      </w:rPr>
    </w:lvl>
    <w:lvl w:ilvl="5" w:tplc="2ACA0964">
      <w:numFmt w:val="bullet"/>
      <w:lvlText w:val="•"/>
      <w:lvlJc w:val="left"/>
      <w:pPr>
        <w:ind w:left="1644" w:hanging="120"/>
      </w:pPr>
      <w:rPr>
        <w:rFonts w:hint="default"/>
      </w:rPr>
    </w:lvl>
    <w:lvl w:ilvl="6" w:tplc="83D613A4">
      <w:numFmt w:val="bullet"/>
      <w:lvlText w:val="•"/>
      <w:lvlJc w:val="left"/>
      <w:pPr>
        <w:ind w:left="1936" w:hanging="120"/>
      </w:pPr>
      <w:rPr>
        <w:rFonts w:hint="default"/>
      </w:rPr>
    </w:lvl>
    <w:lvl w:ilvl="7" w:tplc="EDA0D66A">
      <w:numFmt w:val="bullet"/>
      <w:lvlText w:val="•"/>
      <w:lvlJc w:val="left"/>
      <w:pPr>
        <w:ind w:left="2229" w:hanging="120"/>
      </w:pPr>
      <w:rPr>
        <w:rFonts w:hint="default"/>
      </w:rPr>
    </w:lvl>
    <w:lvl w:ilvl="8" w:tplc="1F486330">
      <w:numFmt w:val="bullet"/>
      <w:lvlText w:val="•"/>
      <w:lvlJc w:val="left"/>
      <w:pPr>
        <w:ind w:left="2522" w:hanging="120"/>
      </w:pPr>
      <w:rPr>
        <w:rFonts w:hint="default"/>
      </w:rPr>
    </w:lvl>
  </w:abstractNum>
  <w:abstractNum w:abstractNumId="743" w15:restartNumberingAfterBreak="0">
    <w:nsid w:val="58A27572"/>
    <w:multiLevelType w:val="hybridMultilevel"/>
    <w:tmpl w:val="E6F009F2"/>
    <w:lvl w:ilvl="0" w:tplc="CE6C83E2">
      <w:numFmt w:val="bullet"/>
      <w:lvlText w:val="●"/>
      <w:lvlJc w:val="left"/>
      <w:pPr>
        <w:ind w:left="176" w:hanging="120"/>
      </w:pPr>
      <w:rPr>
        <w:rFonts w:ascii="Times New Roman" w:eastAsia="Times New Roman" w:hAnsi="Times New Roman" w:cs="Times New Roman" w:hint="default"/>
        <w:spacing w:val="-8"/>
        <w:w w:val="100"/>
        <w:sz w:val="14"/>
        <w:szCs w:val="14"/>
      </w:rPr>
    </w:lvl>
    <w:lvl w:ilvl="1" w:tplc="E9F4F0BC">
      <w:numFmt w:val="bullet"/>
      <w:lvlText w:val="•"/>
      <w:lvlJc w:val="left"/>
      <w:pPr>
        <w:ind w:left="387" w:hanging="120"/>
      </w:pPr>
      <w:rPr>
        <w:rFonts w:hint="default"/>
      </w:rPr>
    </w:lvl>
    <w:lvl w:ilvl="2" w:tplc="13064E28">
      <w:numFmt w:val="bullet"/>
      <w:lvlText w:val="•"/>
      <w:lvlJc w:val="left"/>
      <w:pPr>
        <w:ind w:left="595" w:hanging="120"/>
      </w:pPr>
      <w:rPr>
        <w:rFonts w:hint="default"/>
      </w:rPr>
    </w:lvl>
    <w:lvl w:ilvl="3" w:tplc="E23A5D7A">
      <w:numFmt w:val="bullet"/>
      <w:lvlText w:val="•"/>
      <w:lvlJc w:val="left"/>
      <w:pPr>
        <w:ind w:left="803" w:hanging="120"/>
      </w:pPr>
      <w:rPr>
        <w:rFonts w:hint="default"/>
      </w:rPr>
    </w:lvl>
    <w:lvl w:ilvl="4" w:tplc="84F06216">
      <w:numFmt w:val="bullet"/>
      <w:lvlText w:val="•"/>
      <w:lvlJc w:val="left"/>
      <w:pPr>
        <w:ind w:left="1011" w:hanging="120"/>
      </w:pPr>
      <w:rPr>
        <w:rFonts w:hint="default"/>
      </w:rPr>
    </w:lvl>
    <w:lvl w:ilvl="5" w:tplc="3C2A8F6C">
      <w:numFmt w:val="bullet"/>
      <w:lvlText w:val="•"/>
      <w:lvlJc w:val="left"/>
      <w:pPr>
        <w:ind w:left="1219" w:hanging="120"/>
      </w:pPr>
      <w:rPr>
        <w:rFonts w:hint="default"/>
      </w:rPr>
    </w:lvl>
    <w:lvl w:ilvl="6" w:tplc="C4F45CC8">
      <w:numFmt w:val="bullet"/>
      <w:lvlText w:val="•"/>
      <w:lvlJc w:val="left"/>
      <w:pPr>
        <w:ind w:left="1426" w:hanging="120"/>
      </w:pPr>
      <w:rPr>
        <w:rFonts w:hint="default"/>
      </w:rPr>
    </w:lvl>
    <w:lvl w:ilvl="7" w:tplc="F28EB436">
      <w:numFmt w:val="bullet"/>
      <w:lvlText w:val="•"/>
      <w:lvlJc w:val="left"/>
      <w:pPr>
        <w:ind w:left="1634" w:hanging="120"/>
      </w:pPr>
      <w:rPr>
        <w:rFonts w:hint="default"/>
      </w:rPr>
    </w:lvl>
    <w:lvl w:ilvl="8" w:tplc="0A687706">
      <w:numFmt w:val="bullet"/>
      <w:lvlText w:val="•"/>
      <w:lvlJc w:val="left"/>
      <w:pPr>
        <w:ind w:left="1842" w:hanging="120"/>
      </w:pPr>
      <w:rPr>
        <w:rFonts w:hint="default"/>
      </w:rPr>
    </w:lvl>
  </w:abstractNum>
  <w:abstractNum w:abstractNumId="744" w15:restartNumberingAfterBreak="0">
    <w:nsid w:val="58AE4309"/>
    <w:multiLevelType w:val="hybridMultilevel"/>
    <w:tmpl w:val="D3027C2A"/>
    <w:lvl w:ilvl="0" w:tplc="E34210E0">
      <w:numFmt w:val="bullet"/>
      <w:lvlText w:val="–"/>
      <w:lvlJc w:val="left"/>
      <w:pPr>
        <w:ind w:left="56" w:hanging="105"/>
      </w:pPr>
      <w:rPr>
        <w:rFonts w:ascii="Times New Roman" w:eastAsia="Times New Roman" w:hAnsi="Times New Roman" w:cs="Times New Roman" w:hint="default"/>
        <w:spacing w:val="-5"/>
        <w:w w:val="100"/>
        <w:sz w:val="14"/>
        <w:szCs w:val="14"/>
      </w:rPr>
    </w:lvl>
    <w:lvl w:ilvl="1" w:tplc="AE10339E">
      <w:numFmt w:val="bullet"/>
      <w:lvlText w:val="•"/>
      <w:lvlJc w:val="left"/>
      <w:pPr>
        <w:ind w:left="308" w:hanging="105"/>
      </w:pPr>
      <w:rPr>
        <w:rFonts w:hint="default"/>
      </w:rPr>
    </w:lvl>
    <w:lvl w:ilvl="2" w:tplc="BC00FD60">
      <w:numFmt w:val="bullet"/>
      <w:lvlText w:val="•"/>
      <w:lvlJc w:val="left"/>
      <w:pPr>
        <w:ind w:left="556" w:hanging="105"/>
      </w:pPr>
      <w:rPr>
        <w:rFonts w:hint="default"/>
      </w:rPr>
    </w:lvl>
    <w:lvl w:ilvl="3" w:tplc="F58C9DF6">
      <w:numFmt w:val="bullet"/>
      <w:lvlText w:val="•"/>
      <w:lvlJc w:val="left"/>
      <w:pPr>
        <w:ind w:left="804" w:hanging="105"/>
      </w:pPr>
      <w:rPr>
        <w:rFonts w:hint="default"/>
      </w:rPr>
    </w:lvl>
    <w:lvl w:ilvl="4" w:tplc="9236BBD8">
      <w:numFmt w:val="bullet"/>
      <w:lvlText w:val="•"/>
      <w:lvlJc w:val="left"/>
      <w:pPr>
        <w:ind w:left="1052" w:hanging="105"/>
      </w:pPr>
      <w:rPr>
        <w:rFonts w:hint="default"/>
      </w:rPr>
    </w:lvl>
    <w:lvl w:ilvl="5" w:tplc="C77697E2">
      <w:numFmt w:val="bullet"/>
      <w:lvlText w:val="•"/>
      <w:lvlJc w:val="left"/>
      <w:pPr>
        <w:ind w:left="1300" w:hanging="105"/>
      </w:pPr>
      <w:rPr>
        <w:rFonts w:hint="default"/>
      </w:rPr>
    </w:lvl>
    <w:lvl w:ilvl="6" w:tplc="4594A170">
      <w:numFmt w:val="bullet"/>
      <w:lvlText w:val="•"/>
      <w:lvlJc w:val="left"/>
      <w:pPr>
        <w:ind w:left="1548" w:hanging="105"/>
      </w:pPr>
      <w:rPr>
        <w:rFonts w:hint="default"/>
      </w:rPr>
    </w:lvl>
    <w:lvl w:ilvl="7" w:tplc="EF506CA2">
      <w:numFmt w:val="bullet"/>
      <w:lvlText w:val="•"/>
      <w:lvlJc w:val="left"/>
      <w:pPr>
        <w:ind w:left="1796" w:hanging="105"/>
      </w:pPr>
      <w:rPr>
        <w:rFonts w:hint="default"/>
      </w:rPr>
    </w:lvl>
    <w:lvl w:ilvl="8" w:tplc="1A00B39E">
      <w:numFmt w:val="bullet"/>
      <w:lvlText w:val="•"/>
      <w:lvlJc w:val="left"/>
      <w:pPr>
        <w:ind w:left="2044" w:hanging="105"/>
      </w:pPr>
      <w:rPr>
        <w:rFonts w:hint="default"/>
      </w:rPr>
    </w:lvl>
  </w:abstractNum>
  <w:abstractNum w:abstractNumId="745" w15:restartNumberingAfterBreak="0">
    <w:nsid w:val="58B449DB"/>
    <w:multiLevelType w:val="hybridMultilevel"/>
    <w:tmpl w:val="39E68DF6"/>
    <w:lvl w:ilvl="0" w:tplc="B3B22ADE">
      <w:numFmt w:val="bullet"/>
      <w:lvlText w:val="–"/>
      <w:lvlJc w:val="left"/>
      <w:pPr>
        <w:ind w:left="177" w:hanging="105"/>
      </w:pPr>
      <w:rPr>
        <w:rFonts w:ascii="Times New Roman" w:eastAsia="Times New Roman" w:hAnsi="Times New Roman" w:cs="Times New Roman" w:hint="default"/>
        <w:spacing w:val="-8"/>
        <w:w w:val="100"/>
        <w:sz w:val="14"/>
        <w:szCs w:val="14"/>
      </w:rPr>
    </w:lvl>
    <w:lvl w:ilvl="1" w:tplc="056A23DA">
      <w:numFmt w:val="bullet"/>
      <w:lvlText w:val="●"/>
      <w:lvlJc w:val="left"/>
      <w:pPr>
        <w:ind w:left="670" w:hanging="154"/>
      </w:pPr>
      <w:rPr>
        <w:rFonts w:ascii="Times New Roman" w:eastAsia="Times New Roman" w:hAnsi="Times New Roman" w:cs="Times New Roman" w:hint="default"/>
        <w:spacing w:val="-10"/>
        <w:w w:val="100"/>
        <w:sz w:val="18"/>
        <w:szCs w:val="18"/>
      </w:rPr>
    </w:lvl>
    <w:lvl w:ilvl="2" w:tplc="E0CEBCCA">
      <w:numFmt w:val="bullet"/>
      <w:lvlText w:val="•"/>
      <w:lvlJc w:val="left"/>
      <w:pPr>
        <w:ind w:left="660" w:hanging="154"/>
      </w:pPr>
      <w:rPr>
        <w:rFonts w:hint="default"/>
      </w:rPr>
    </w:lvl>
    <w:lvl w:ilvl="3" w:tplc="141CD55E">
      <w:numFmt w:val="bullet"/>
      <w:lvlText w:val="•"/>
      <w:lvlJc w:val="left"/>
      <w:pPr>
        <w:ind w:left="680" w:hanging="154"/>
      </w:pPr>
      <w:rPr>
        <w:rFonts w:hint="default"/>
      </w:rPr>
    </w:lvl>
    <w:lvl w:ilvl="4" w:tplc="2A042094">
      <w:numFmt w:val="bullet"/>
      <w:lvlText w:val="•"/>
      <w:lvlJc w:val="left"/>
      <w:pPr>
        <w:ind w:left="1880" w:hanging="154"/>
      </w:pPr>
      <w:rPr>
        <w:rFonts w:hint="default"/>
      </w:rPr>
    </w:lvl>
    <w:lvl w:ilvl="5" w:tplc="20FE1F6C">
      <w:numFmt w:val="bullet"/>
      <w:lvlText w:val="•"/>
      <w:lvlJc w:val="left"/>
      <w:pPr>
        <w:ind w:left="3081" w:hanging="154"/>
      </w:pPr>
      <w:rPr>
        <w:rFonts w:hint="default"/>
      </w:rPr>
    </w:lvl>
    <w:lvl w:ilvl="6" w:tplc="E7289AE6">
      <w:numFmt w:val="bullet"/>
      <w:lvlText w:val="•"/>
      <w:lvlJc w:val="left"/>
      <w:pPr>
        <w:ind w:left="4282" w:hanging="154"/>
      </w:pPr>
      <w:rPr>
        <w:rFonts w:hint="default"/>
      </w:rPr>
    </w:lvl>
    <w:lvl w:ilvl="7" w:tplc="E1BEF224">
      <w:numFmt w:val="bullet"/>
      <w:lvlText w:val="•"/>
      <w:lvlJc w:val="left"/>
      <w:pPr>
        <w:ind w:left="5482" w:hanging="154"/>
      </w:pPr>
      <w:rPr>
        <w:rFonts w:hint="default"/>
      </w:rPr>
    </w:lvl>
    <w:lvl w:ilvl="8" w:tplc="17382D6A">
      <w:numFmt w:val="bullet"/>
      <w:lvlText w:val="•"/>
      <w:lvlJc w:val="left"/>
      <w:pPr>
        <w:ind w:left="6683" w:hanging="154"/>
      </w:pPr>
      <w:rPr>
        <w:rFonts w:hint="default"/>
      </w:rPr>
    </w:lvl>
  </w:abstractNum>
  <w:abstractNum w:abstractNumId="746" w15:restartNumberingAfterBreak="0">
    <w:nsid w:val="58B96BB9"/>
    <w:multiLevelType w:val="hybridMultilevel"/>
    <w:tmpl w:val="CEA63E22"/>
    <w:lvl w:ilvl="0" w:tplc="297AB4FA">
      <w:numFmt w:val="bullet"/>
      <w:lvlText w:val="●"/>
      <w:lvlJc w:val="left"/>
      <w:pPr>
        <w:ind w:left="175" w:hanging="120"/>
      </w:pPr>
      <w:rPr>
        <w:rFonts w:ascii="Times New Roman" w:eastAsia="Times New Roman" w:hAnsi="Times New Roman" w:cs="Times New Roman" w:hint="default"/>
        <w:spacing w:val="-6"/>
        <w:w w:val="100"/>
        <w:sz w:val="14"/>
        <w:szCs w:val="14"/>
      </w:rPr>
    </w:lvl>
    <w:lvl w:ilvl="1" w:tplc="7C068B1E">
      <w:numFmt w:val="bullet"/>
      <w:lvlText w:val="•"/>
      <w:lvlJc w:val="left"/>
      <w:pPr>
        <w:ind w:left="416" w:hanging="120"/>
      </w:pPr>
      <w:rPr>
        <w:rFonts w:hint="default"/>
      </w:rPr>
    </w:lvl>
    <w:lvl w:ilvl="2" w:tplc="87FAEA50">
      <w:numFmt w:val="bullet"/>
      <w:lvlText w:val="•"/>
      <w:lvlJc w:val="left"/>
      <w:pPr>
        <w:ind w:left="652" w:hanging="120"/>
      </w:pPr>
      <w:rPr>
        <w:rFonts w:hint="default"/>
      </w:rPr>
    </w:lvl>
    <w:lvl w:ilvl="3" w:tplc="C56E8BC4">
      <w:numFmt w:val="bullet"/>
      <w:lvlText w:val="•"/>
      <w:lvlJc w:val="left"/>
      <w:pPr>
        <w:ind w:left="888" w:hanging="120"/>
      </w:pPr>
      <w:rPr>
        <w:rFonts w:hint="default"/>
      </w:rPr>
    </w:lvl>
    <w:lvl w:ilvl="4" w:tplc="441656BC">
      <w:numFmt w:val="bullet"/>
      <w:lvlText w:val="•"/>
      <w:lvlJc w:val="left"/>
      <w:pPr>
        <w:ind w:left="1124" w:hanging="120"/>
      </w:pPr>
      <w:rPr>
        <w:rFonts w:hint="default"/>
      </w:rPr>
    </w:lvl>
    <w:lvl w:ilvl="5" w:tplc="055E60FE">
      <w:numFmt w:val="bullet"/>
      <w:lvlText w:val="•"/>
      <w:lvlJc w:val="left"/>
      <w:pPr>
        <w:ind w:left="1360" w:hanging="120"/>
      </w:pPr>
      <w:rPr>
        <w:rFonts w:hint="default"/>
      </w:rPr>
    </w:lvl>
    <w:lvl w:ilvl="6" w:tplc="5C1C118A">
      <w:numFmt w:val="bullet"/>
      <w:lvlText w:val="•"/>
      <w:lvlJc w:val="left"/>
      <w:pPr>
        <w:ind w:left="1596" w:hanging="120"/>
      </w:pPr>
      <w:rPr>
        <w:rFonts w:hint="default"/>
      </w:rPr>
    </w:lvl>
    <w:lvl w:ilvl="7" w:tplc="6212A268">
      <w:numFmt w:val="bullet"/>
      <w:lvlText w:val="•"/>
      <w:lvlJc w:val="left"/>
      <w:pPr>
        <w:ind w:left="1832" w:hanging="120"/>
      </w:pPr>
      <w:rPr>
        <w:rFonts w:hint="default"/>
      </w:rPr>
    </w:lvl>
    <w:lvl w:ilvl="8" w:tplc="F47CE7CA">
      <w:numFmt w:val="bullet"/>
      <w:lvlText w:val="•"/>
      <w:lvlJc w:val="left"/>
      <w:pPr>
        <w:ind w:left="2068" w:hanging="120"/>
      </w:pPr>
      <w:rPr>
        <w:rFonts w:hint="default"/>
      </w:rPr>
    </w:lvl>
  </w:abstractNum>
  <w:abstractNum w:abstractNumId="747" w15:restartNumberingAfterBreak="0">
    <w:nsid w:val="58CD7671"/>
    <w:multiLevelType w:val="hybridMultilevel"/>
    <w:tmpl w:val="40EC1C12"/>
    <w:lvl w:ilvl="0" w:tplc="54244FA2">
      <w:numFmt w:val="bullet"/>
      <w:lvlText w:val="●"/>
      <w:lvlJc w:val="left"/>
      <w:pPr>
        <w:ind w:left="175" w:hanging="120"/>
      </w:pPr>
      <w:rPr>
        <w:rFonts w:ascii="Times New Roman" w:eastAsia="Times New Roman" w:hAnsi="Times New Roman" w:cs="Times New Roman" w:hint="default"/>
        <w:w w:val="100"/>
        <w:sz w:val="14"/>
        <w:szCs w:val="14"/>
      </w:rPr>
    </w:lvl>
    <w:lvl w:ilvl="1" w:tplc="907413E6">
      <w:numFmt w:val="bullet"/>
      <w:lvlText w:val="•"/>
      <w:lvlJc w:val="left"/>
      <w:pPr>
        <w:ind w:left="416" w:hanging="120"/>
      </w:pPr>
      <w:rPr>
        <w:rFonts w:hint="default"/>
      </w:rPr>
    </w:lvl>
    <w:lvl w:ilvl="2" w:tplc="BBE6059E">
      <w:numFmt w:val="bullet"/>
      <w:lvlText w:val="•"/>
      <w:lvlJc w:val="left"/>
      <w:pPr>
        <w:ind w:left="652" w:hanging="120"/>
      </w:pPr>
      <w:rPr>
        <w:rFonts w:hint="default"/>
      </w:rPr>
    </w:lvl>
    <w:lvl w:ilvl="3" w:tplc="EA5C9398">
      <w:numFmt w:val="bullet"/>
      <w:lvlText w:val="•"/>
      <w:lvlJc w:val="left"/>
      <w:pPr>
        <w:ind w:left="888" w:hanging="120"/>
      </w:pPr>
      <w:rPr>
        <w:rFonts w:hint="default"/>
      </w:rPr>
    </w:lvl>
    <w:lvl w:ilvl="4" w:tplc="BF9ECA06">
      <w:numFmt w:val="bullet"/>
      <w:lvlText w:val="•"/>
      <w:lvlJc w:val="left"/>
      <w:pPr>
        <w:ind w:left="1124" w:hanging="120"/>
      </w:pPr>
      <w:rPr>
        <w:rFonts w:hint="default"/>
      </w:rPr>
    </w:lvl>
    <w:lvl w:ilvl="5" w:tplc="C51200FC">
      <w:numFmt w:val="bullet"/>
      <w:lvlText w:val="•"/>
      <w:lvlJc w:val="left"/>
      <w:pPr>
        <w:ind w:left="1360" w:hanging="120"/>
      </w:pPr>
      <w:rPr>
        <w:rFonts w:hint="default"/>
      </w:rPr>
    </w:lvl>
    <w:lvl w:ilvl="6" w:tplc="128E30B4">
      <w:numFmt w:val="bullet"/>
      <w:lvlText w:val="•"/>
      <w:lvlJc w:val="left"/>
      <w:pPr>
        <w:ind w:left="1596" w:hanging="120"/>
      </w:pPr>
      <w:rPr>
        <w:rFonts w:hint="default"/>
      </w:rPr>
    </w:lvl>
    <w:lvl w:ilvl="7" w:tplc="E9AC3278">
      <w:numFmt w:val="bullet"/>
      <w:lvlText w:val="•"/>
      <w:lvlJc w:val="left"/>
      <w:pPr>
        <w:ind w:left="1832" w:hanging="120"/>
      </w:pPr>
      <w:rPr>
        <w:rFonts w:hint="default"/>
      </w:rPr>
    </w:lvl>
    <w:lvl w:ilvl="8" w:tplc="9C2E01A2">
      <w:numFmt w:val="bullet"/>
      <w:lvlText w:val="•"/>
      <w:lvlJc w:val="left"/>
      <w:pPr>
        <w:ind w:left="2068" w:hanging="120"/>
      </w:pPr>
      <w:rPr>
        <w:rFonts w:hint="default"/>
      </w:rPr>
    </w:lvl>
  </w:abstractNum>
  <w:abstractNum w:abstractNumId="748" w15:restartNumberingAfterBreak="0">
    <w:nsid w:val="590D1E75"/>
    <w:multiLevelType w:val="hybridMultilevel"/>
    <w:tmpl w:val="37E4732C"/>
    <w:lvl w:ilvl="0" w:tplc="CD025D28">
      <w:numFmt w:val="bullet"/>
      <w:lvlText w:val="●"/>
      <w:lvlJc w:val="left"/>
      <w:pPr>
        <w:ind w:left="175" w:hanging="120"/>
      </w:pPr>
      <w:rPr>
        <w:rFonts w:ascii="Times New Roman" w:eastAsia="Times New Roman" w:hAnsi="Times New Roman" w:cs="Times New Roman" w:hint="default"/>
        <w:spacing w:val="-6"/>
        <w:w w:val="100"/>
        <w:sz w:val="14"/>
        <w:szCs w:val="14"/>
      </w:rPr>
    </w:lvl>
    <w:lvl w:ilvl="1" w:tplc="53DA3FD0">
      <w:numFmt w:val="bullet"/>
      <w:lvlText w:val="•"/>
      <w:lvlJc w:val="left"/>
      <w:pPr>
        <w:ind w:left="387" w:hanging="120"/>
      </w:pPr>
      <w:rPr>
        <w:rFonts w:hint="default"/>
      </w:rPr>
    </w:lvl>
    <w:lvl w:ilvl="2" w:tplc="63B485C2">
      <w:numFmt w:val="bullet"/>
      <w:lvlText w:val="•"/>
      <w:lvlJc w:val="left"/>
      <w:pPr>
        <w:ind w:left="595" w:hanging="120"/>
      </w:pPr>
      <w:rPr>
        <w:rFonts w:hint="default"/>
      </w:rPr>
    </w:lvl>
    <w:lvl w:ilvl="3" w:tplc="E3A24CF2">
      <w:numFmt w:val="bullet"/>
      <w:lvlText w:val="•"/>
      <w:lvlJc w:val="left"/>
      <w:pPr>
        <w:ind w:left="803" w:hanging="120"/>
      </w:pPr>
      <w:rPr>
        <w:rFonts w:hint="default"/>
      </w:rPr>
    </w:lvl>
    <w:lvl w:ilvl="4" w:tplc="3E64E9B0">
      <w:numFmt w:val="bullet"/>
      <w:lvlText w:val="•"/>
      <w:lvlJc w:val="left"/>
      <w:pPr>
        <w:ind w:left="1011" w:hanging="120"/>
      </w:pPr>
      <w:rPr>
        <w:rFonts w:hint="default"/>
      </w:rPr>
    </w:lvl>
    <w:lvl w:ilvl="5" w:tplc="C5F6EE48">
      <w:numFmt w:val="bullet"/>
      <w:lvlText w:val="•"/>
      <w:lvlJc w:val="left"/>
      <w:pPr>
        <w:ind w:left="1219" w:hanging="120"/>
      </w:pPr>
      <w:rPr>
        <w:rFonts w:hint="default"/>
      </w:rPr>
    </w:lvl>
    <w:lvl w:ilvl="6" w:tplc="DA48B186">
      <w:numFmt w:val="bullet"/>
      <w:lvlText w:val="•"/>
      <w:lvlJc w:val="left"/>
      <w:pPr>
        <w:ind w:left="1426" w:hanging="120"/>
      </w:pPr>
      <w:rPr>
        <w:rFonts w:hint="default"/>
      </w:rPr>
    </w:lvl>
    <w:lvl w:ilvl="7" w:tplc="E13A1708">
      <w:numFmt w:val="bullet"/>
      <w:lvlText w:val="•"/>
      <w:lvlJc w:val="left"/>
      <w:pPr>
        <w:ind w:left="1634" w:hanging="120"/>
      </w:pPr>
      <w:rPr>
        <w:rFonts w:hint="default"/>
      </w:rPr>
    </w:lvl>
    <w:lvl w:ilvl="8" w:tplc="E64C91E0">
      <w:numFmt w:val="bullet"/>
      <w:lvlText w:val="•"/>
      <w:lvlJc w:val="left"/>
      <w:pPr>
        <w:ind w:left="1842" w:hanging="120"/>
      </w:pPr>
      <w:rPr>
        <w:rFonts w:hint="default"/>
      </w:rPr>
    </w:lvl>
  </w:abstractNum>
  <w:abstractNum w:abstractNumId="749" w15:restartNumberingAfterBreak="0">
    <w:nsid w:val="591A7BE2"/>
    <w:multiLevelType w:val="hybridMultilevel"/>
    <w:tmpl w:val="E5B4B868"/>
    <w:lvl w:ilvl="0" w:tplc="07BE7300">
      <w:numFmt w:val="bullet"/>
      <w:lvlText w:val="●"/>
      <w:lvlJc w:val="left"/>
      <w:pPr>
        <w:ind w:left="175" w:hanging="120"/>
      </w:pPr>
      <w:rPr>
        <w:rFonts w:ascii="Times New Roman" w:eastAsia="Times New Roman" w:hAnsi="Times New Roman" w:cs="Times New Roman" w:hint="default"/>
        <w:spacing w:val="-5"/>
        <w:w w:val="100"/>
        <w:sz w:val="14"/>
        <w:szCs w:val="14"/>
      </w:rPr>
    </w:lvl>
    <w:lvl w:ilvl="1" w:tplc="5630CAF6">
      <w:numFmt w:val="bullet"/>
      <w:lvlText w:val="•"/>
      <w:lvlJc w:val="left"/>
      <w:pPr>
        <w:ind w:left="416" w:hanging="120"/>
      </w:pPr>
      <w:rPr>
        <w:rFonts w:hint="default"/>
      </w:rPr>
    </w:lvl>
    <w:lvl w:ilvl="2" w:tplc="E842CC8E">
      <w:numFmt w:val="bullet"/>
      <w:lvlText w:val="•"/>
      <w:lvlJc w:val="left"/>
      <w:pPr>
        <w:ind w:left="652" w:hanging="120"/>
      </w:pPr>
      <w:rPr>
        <w:rFonts w:hint="default"/>
      </w:rPr>
    </w:lvl>
    <w:lvl w:ilvl="3" w:tplc="F350F75C">
      <w:numFmt w:val="bullet"/>
      <w:lvlText w:val="•"/>
      <w:lvlJc w:val="left"/>
      <w:pPr>
        <w:ind w:left="888" w:hanging="120"/>
      </w:pPr>
      <w:rPr>
        <w:rFonts w:hint="default"/>
      </w:rPr>
    </w:lvl>
    <w:lvl w:ilvl="4" w:tplc="3B4410AC">
      <w:numFmt w:val="bullet"/>
      <w:lvlText w:val="•"/>
      <w:lvlJc w:val="left"/>
      <w:pPr>
        <w:ind w:left="1124" w:hanging="120"/>
      </w:pPr>
      <w:rPr>
        <w:rFonts w:hint="default"/>
      </w:rPr>
    </w:lvl>
    <w:lvl w:ilvl="5" w:tplc="FB88478C">
      <w:numFmt w:val="bullet"/>
      <w:lvlText w:val="•"/>
      <w:lvlJc w:val="left"/>
      <w:pPr>
        <w:ind w:left="1360" w:hanging="120"/>
      </w:pPr>
      <w:rPr>
        <w:rFonts w:hint="default"/>
      </w:rPr>
    </w:lvl>
    <w:lvl w:ilvl="6" w:tplc="15363DC4">
      <w:numFmt w:val="bullet"/>
      <w:lvlText w:val="•"/>
      <w:lvlJc w:val="left"/>
      <w:pPr>
        <w:ind w:left="1596" w:hanging="120"/>
      </w:pPr>
      <w:rPr>
        <w:rFonts w:hint="default"/>
      </w:rPr>
    </w:lvl>
    <w:lvl w:ilvl="7" w:tplc="17E4D6EC">
      <w:numFmt w:val="bullet"/>
      <w:lvlText w:val="•"/>
      <w:lvlJc w:val="left"/>
      <w:pPr>
        <w:ind w:left="1832" w:hanging="120"/>
      </w:pPr>
      <w:rPr>
        <w:rFonts w:hint="default"/>
      </w:rPr>
    </w:lvl>
    <w:lvl w:ilvl="8" w:tplc="C63C5FB2">
      <w:numFmt w:val="bullet"/>
      <w:lvlText w:val="•"/>
      <w:lvlJc w:val="left"/>
      <w:pPr>
        <w:ind w:left="2068" w:hanging="120"/>
      </w:pPr>
      <w:rPr>
        <w:rFonts w:hint="default"/>
      </w:rPr>
    </w:lvl>
  </w:abstractNum>
  <w:abstractNum w:abstractNumId="750" w15:restartNumberingAfterBreak="0">
    <w:nsid w:val="593D5063"/>
    <w:multiLevelType w:val="hybridMultilevel"/>
    <w:tmpl w:val="6F72C08C"/>
    <w:lvl w:ilvl="0" w:tplc="49C80E38">
      <w:numFmt w:val="bullet"/>
      <w:lvlText w:val="●"/>
      <w:lvlJc w:val="left"/>
      <w:pPr>
        <w:ind w:left="176" w:hanging="120"/>
      </w:pPr>
      <w:rPr>
        <w:rFonts w:ascii="Times New Roman" w:eastAsia="Times New Roman" w:hAnsi="Times New Roman" w:cs="Times New Roman" w:hint="default"/>
        <w:spacing w:val="-5"/>
        <w:w w:val="100"/>
        <w:sz w:val="14"/>
        <w:szCs w:val="14"/>
      </w:rPr>
    </w:lvl>
    <w:lvl w:ilvl="1" w:tplc="CC3824C8">
      <w:numFmt w:val="bullet"/>
      <w:lvlText w:val="•"/>
      <w:lvlJc w:val="left"/>
      <w:pPr>
        <w:ind w:left="331" w:hanging="120"/>
      </w:pPr>
      <w:rPr>
        <w:rFonts w:hint="default"/>
      </w:rPr>
    </w:lvl>
    <w:lvl w:ilvl="2" w:tplc="7034F2DC">
      <w:numFmt w:val="bullet"/>
      <w:lvlText w:val="•"/>
      <w:lvlJc w:val="left"/>
      <w:pPr>
        <w:ind w:left="482" w:hanging="120"/>
      </w:pPr>
      <w:rPr>
        <w:rFonts w:hint="default"/>
      </w:rPr>
    </w:lvl>
    <w:lvl w:ilvl="3" w:tplc="6F9405A2">
      <w:numFmt w:val="bullet"/>
      <w:lvlText w:val="•"/>
      <w:lvlJc w:val="left"/>
      <w:pPr>
        <w:ind w:left="633" w:hanging="120"/>
      </w:pPr>
      <w:rPr>
        <w:rFonts w:hint="default"/>
      </w:rPr>
    </w:lvl>
    <w:lvl w:ilvl="4" w:tplc="734490AA">
      <w:numFmt w:val="bullet"/>
      <w:lvlText w:val="•"/>
      <w:lvlJc w:val="left"/>
      <w:pPr>
        <w:ind w:left="784" w:hanging="120"/>
      </w:pPr>
      <w:rPr>
        <w:rFonts w:hint="default"/>
      </w:rPr>
    </w:lvl>
    <w:lvl w:ilvl="5" w:tplc="328453A8">
      <w:numFmt w:val="bullet"/>
      <w:lvlText w:val="•"/>
      <w:lvlJc w:val="left"/>
      <w:pPr>
        <w:ind w:left="935" w:hanging="120"/>
      </w:pPr>
      <w:rPr>
        <w:rFonts w:hint="default"/>
      </w:rPr>
    </w:lvl>
    <w:lvl w:ilvl="6" w:tplc="EC32D04E">
      <w:numFmt w:val="bullet"/>
      <w:lvlText w:val="•"/>
      <w:lvlJc w:val="left"/>
      <w:pPr>
        <w:ind w:left="1086" w:hanging="120"/>
      </w:pPr>
      <w:rPr>
        <w:rFonts w:hint="default"/>
      </w:rPr>
    </w:lvl>
    <w:lvl w:ilvl="7" w:tplc="EA34872E">
      <w:numFmt w:val="bullet"/>
      <w:lvlText w:val="•"/>
      <w:lvlJc w:val="left"/>
      <w:pPr>
        <w:ind w:left="1237" w:hanging="120"/>
      </w:pPr>
      <w:rPr>
        <w:rFonts w:hint="default"/>
      </w:rPr>
    </w:lvl>
    <w:lvl w:ilvl="8" w:tplc="8CA86BF2">
      <w:numFmt w:val="bullet"/>
      <w:lvlText w:val="•"/>
      <w:lvlJc w:val="left"/>
      <w:pPr>
        <w:ind w:left="1388" w:hanging="120"/>
      </w:pPr>
      <w:rPr>
        <w:rFonts w:hint="default"/>
      </w:rPr>
    </w:lvl>
  </w:abstractNum>
  <w:abstractNum w:abstractNumId="751" w15:restartNumberingAfterBreak="0">
    <w:nsid w:val="595309D2"/>
    <w:multiLevelType w:val="hybridMultilevel"/>
    <w:tmpl w:val="CFBE3186"/>
    <w:lvl w:ilvl="0" w:tplc="2C726C88">
      <w:numFmt w:val="bullet"/>
      <w:lvlText w:val="●"/>
      <w:lvlJc w:val="left"/>
      <w:pPr>
        <w:ind w:left="175" w:hanging="120"/>
      </w:pPr>
      <w:rPr>
        <w:rFonts w:ascii="Times New Roman" w:eastAsia="Times New Roman" w:hAnsi="Times New Roman" w:cs="Times New Roman" w:hint="default"/>
        <w:spacing w:val="-4"/>
        <w:w w:val="100"/>
        <w:sz w:val="14"/>
        <w:szCs w:val="14"/>
      </w:rPr>
    </w:lvl>
    <w:lvl w:ilvl="1" w:tplc="35209170">
      <w:numFmt w:val="bullet"/>
      <w:lvlText w:val="•"/>
      <w:lvlJc w:val="left"/>
      <w:pPr>
        <w:ind w:left="387" w:hanging="120"/>
      </w:pPr>
      <w:rPr>
        <w:rFonts w:hint="default"/>
      </w:rPr>
    </w:lvl>
    <w:lvl w:ilvl="2" w:tplc="FADA2AB2">
      <w:numFmt w:val="bullet"/>
      <w:lvlText w:val="•"/>
      <w:lvlJc w:val="left"/>
      <w:pPr>
        <w:ind w:left="595" w:hanging="120"/>
      </w:pPr>
      <w:rPr>
        <w:rFonts w:hint="default"/>
      </w:rPr>
    </w:lvl>
    <w:lvl w:ilvl="3" w:tplc="797ACF26">
      <w:numFmt w:val="bullet"/>
      <w:lvlText w:val="•"/>
      <w:lvlJc w:val="left"/>
      <w:pPr>
        <w:ind w:left="803" w:hanging="120"/>
      </w:pPr>
      <w:rPr>
        <w:rFonts w:hint="default"/>
      </w:rPr>
    </w:lvl>
    <w:lvl w:ilvl="4" w:tplc="9448F202">
      <w:numFmt w:val="bullet"/>
      <w:lvlText w:val="•"/>
      <w:lvlJc w:val="left"/>
      <w:pPr>
        <w:ind w:left="1011" w:hanging="120"/>
      </w:pPr>
      <w:rPr>
        <w:rFonts w:hint="default"/>
      </w:rPr>
    </w:lvl>
    <w:lvl w:ilvl="5" w:tplc="CE483F20">
      <w:numFmt w:val="bullet"/>
      <w:lvlText w:val="•"/>
      <w:lvlJc w:val="left"/>
      <w:pPr>
        <w:ind w:left="1219" w:hanging="120"/>
      </w:pPr>
      <w:rPr>
        <w:rFonts w:hint="default"/>
      </w:rPr>
    </w:lvl>
    <w:lvl w:ilvl="6" w:tplc="198C63D6">
      <w:numFmt w:val="bullet"/>
      <w:lvlText w:val="•"/>
      <w:lvlJc w:val="left"/>
      <w:pPr>
        <w:ind w:left="1426" w:hanging="120"/>
      </w:pPr>
      <w:rPr>
        <w:rFonts w:hint="default"/>
      </w:rPr>
    </w:lvl>
    <w:lvl w:ilvl="7" w:tplc="941A3E94">
      <w:numFmt w:val="bullet"/>
      <w:lvlText w:val="•"/>
      <w:lvlJc w:val="left"/>
      <w:pPr>
        <w:ind w:left="1634" w:hanging="120"/>
      </w:pPr>
      <w:rPr>
        <w:rFonts w:hint="default"/>
      </w:rPr>
    </w:lvl>
    <w:lvl w:ilvl="8" w:tplc="3B6E35DA">
      <w:numFmt w:val="bullet"/>
      <w:lvlText w:val="•"/>
      <w:lvlJc w:val="left"/>
      <w:pPr>
        <w:ind w:left="1842" w:hanging="120"/>
      </w:pPr>
      <w:rPr>
        <w:rFonts w:hint="default"/>
      </w:rPr>
    </w:lvl>
  </w:abstractNum>
  <w:abstractNum w:abstractNumId="752" w15:restartNumberingAfterBreak="0">
    <w:nsid w:val="599737C8"/>
    <w:multiLevelType w:val="hybridMultilevel"/>
    <w:tmpl w:val="76786FE6"/>
    <w:lvl w:ilvl="0" w:tplc="5CF23CBC">
      <w:numFmt w:val="bullet"/>
      <w:lvlText w:val="●"/>
      <w:lvlJc w:val="left"/>
      <w:pPr>
        <w:ind w:left="175" w:hanging="120"/>
      </w:pPr>
      <w:rPr>
        <w:rFonts w:ascii="Times New Roman" w:eastAsia="Times New Roman" w:hAnsi="Times New Roman" w:cs="Times New Roman" w:hint="default"/>
        <w:b/>
        <w:bCs/>
        <w:spacing w:val="-13"/>
        <w:w w:val="100"/>
        <w:sz w:val="14"/>
        <w:szCs w:val="14"/>
      </w:rPr>
    </w:lvl>
    <w:lvl w:ilvl="1" w:tplc="5CC21628">
      <w:numFmt w:val="bullet"/>
      <w:lvlText w:val="•"/>
      <w:lvlJc w:val="left"/>
      <w:pPr>
        <w:ind w:left="416" w:hanging="120"/>
      </w:pPr>
      <w:rPr>
        <w:rFonts w:hint="default"/>
      </w:rPr>
    </w:lvl>
    <w:lvl w:ilvl="2" w:tplc="44C80AE2">
      <w:numFmt w:val="bullet"/>
      <w:lvlText w:val="•"/>
      <w:lvlJc w:val="left"/>
      <w:pPr>
        <w:ind w:left="652" w:hanging="120"/>
      </w:pPr>
      <w:rPr>
        <w:rFonts w:hint="default"/>
      </w:rPr>
    </w:lvl>
    <w:lvl w:ilvl="3" w:tplc="F742302C">
      <w:numFmt w:val="bullet"/>
      <w:lvlText w:val="•"/>
      <w:lvlJc w:val="left"/>
      <w:pPr>
        <w:ind w:left="888" w:hanging="120"/>
      </w:pPr>
      <w:rPr>
        <w:rFonts w:hint="default"/>
      </w:rPr>
    </w:lvl>
    <w:lvl w:ilvl="4" w:tplc="6A3E5072">
      <w:numFmt w:val="bullet"/>
      <w:lvlText w:val="•"/>
      <w:lvlJc w:val="left"/>
      <w:pPr>
        <w:ind w:left="1124" w:hanging="120"/>
      </w:pPr>
      <w:rPr>
        <w:rFonts w:hint="default"/>
      </w:rPr>
    </w:lvl>
    <w:lvl w:ilvl="5" w:tplc="84B0BD9C">
      <w:numFmt w:val="bullet"/>
      <w:lvlText w:val="•"/>
      <w:lvlJc w:val="left"/>
      <w:pPr>
        <w:ind w:left="1360" w:hanging="120"/>
      </w:pPr>
      <w:rPr>
        <w:rFonts w:hint="default"/>
      </w:rPr>
    </w:lvl>
    <w:lvl w:ilvl="6" w:tplc="9C6459E2">
      <w:numFmt w:val="bullet"/>
      <w:lvlText w:val="•"/>
      <w:lvlJc w:val="left"/>
      <w:pPr>
        <w:ind w:left="1596" w:hanging="120"/>
      </w:pPr>
      <w:rPr>
        <w:rFonts w:hint="default"/>
      </w:rPr>
    </w:lvl>
    <w:lvl w:ilvl="7" w:tplc="9BEC4FAE">
      <w:numFmt w:val="bullet"/>
      <w:lvlText w:val="•"/>
      <w:lvlJc w:val="left"/>
      <w:pPr>
        <w:ind w:left="1832" w:hanging="120"/>
      </w:pPr>
      <w:rPr>
        <w:rFonts w:hint="default"/>
      </w:rPr>
    </w:lvl>
    <w:lvl w:ilvl="8" w:tplc="5C6ABEDA">
      <w:numFmt w:val="bullet"/>
      <w:lvlText w:val="•"/>
      <w:lvlJc w:val="left"/>
      <w:pPr>
        <w:ind w:left="2068" w:hanging="120"/>
      </w:pPr>
      <w:rPr>
        <w:rFonts w:hint="default"/>
      </w:rPr>
    </w:lvl>
  </w:abstractNum>
  <w:abstractNum w:abstractNumId="753" w15:restartNumberingAfterBreak="0">
    <w:nsid w:val="59B367BB"/>
    <w:multiLevelType w:val="hybridMultilevel"/>
    <w:tmpl w:val="8734601C"/>
    <w:lvl w:ilvl="0" w:tplc="782A3F40">
      <w:numFmt w:val="bullet"/>
      <w:lvlText w:val="●"/>
      <w:lvlJc w:val="left"/>
      <w:pPr>
        <w:ind w:left="175" w:hanging="120"/>
      </w:pPr>
      <w:rPr>
        <w:rFonts w:ascii="Times New Roman" w:eastAsia="Times New Roman" w:hAnsi="Times New Roman" w:cs="Times New Roman" w:hint="default"/>
        <w:spacing w:val="-4"/>
        <w:w w:val="100"/>
        <w:sz w:val="14"/>
        <w:szCs w:val="14"/>
      </w:rPr>
    </w:lvl>
    <w:lvl w:ilvl="1" w:tplc="EC80A1AA">
      <w:numFmt w:val="bullet"/>
      <w:lvlText w:val="•"/>
      <w:lvlJc w:val="left"/>
      <w:pPr>
        <w:ind w:left="416" w:hanging="120"/>
      </w:pPr>
      <w:rPr>
        <w:rFonts w:hint="default"/>
      </w:rPr>
    </w:lvl>
    <w:lvl w:ilvl="2" w:tplc="97FE6EE4">
      <w:numFmt w:val="bullet"/>
      <w:lvlText w:val="•"/>
      <w:lvlJc w:val="left"/>
      <w:pPr>
        <w:ind w:left="652" w:hanging="120"/>
      </w:pPr>
      <w:rPr>
        <w:rFonts w:hint="default"/>
      </w:rPr>
    </w:lvl>
    <w:lvl w:ilvl="3" w:tplc="A71EA1DA">
      <w:numFmt w:val="bullet"/>
      <w:lvlText w:val="•"/>
      <w:lvlJc w:val="left"/>
      <w:pPr>
        <w:ind w:left="888" w:hanging="120"/>
      </w:pPr>
      <w:rPr>
        <w:rFonts w:hint="default"/>
      </w:rPr>
    </w:lvl>
    <w:lvl w:ilvl="4" w:tplc="AC32A8C6">
      <w:numFmt w:val="bullet"/>
      <w:lvlText w:val="•"/>
      <w:lvlJc w:val="left"/>
      <w:pPr>
        <w:ind w:left="1124" w:hanging="120"/>
      </w:pPr>
      <w:rPr>
        <w:rFonts w:hint="default"/>
      </w:rPr>
    </w:lvl>
    <w:lvl w:ilvl="5" w:tplc="4A2024D0">
      <w:numFmt w:val="bullet"/>
      <w:lvlText w:val="•"/>
      <w:lvlJc w:val="left"/>
      <w:pPr>
        <w:ind w:left="1360" w:hanging="120"/>
      </w:pPr>
      <w:rPr>
        <w:rFonts w:hint="default"/>
      </w:rPr>
    </w:lvl>
    <w:lvl w:ilvl="6" w:tplc="94D42088">
      <w:numFmt w:val="bullet"/>
      <w:lvlText w:val="•"/>
      <w:lvlJc w:val="left"/>
      <w:pPr>
        <w:ind w:left="1596" w:hanging="120"/>
      </w:pPr>
      <w:rPr>
        <w:rFonts w:hint="default"/>
      </w:rPr>
    </w:lvl>
    <w:lvl w:ilvl="7" w:tplc="45044052">
      <w:numFmt w:val="bullet"/>
      <w:lvlText w:val="•"/>
      <w:lvlJc w:val="left"/>
      <w:pPr>
        <w:ind w:left="1832" w:hanging="120"/>
      </w:pPr>
      <w:rPr>
        <w:rFonts w:hint="default"/>
      </w:rPr>
    </w:lvl>
    <w:lvl w:ilvl="8" w:tplc="F68E3C28">
      <w:numFmt w:val="bullet"/>
      <w:lvlText w:val="•"/>
      <w:lvlJc w:val="left"/>
      <w:pPr>
        <w:ind w:left="2068" w:hanging="120"/>
      </w:pPr>
      <w:rPr>
        <w:rFonts w:hint="default"/>
      </w:rPr>
    </w:lvl>
  </w:abstractNum>
  <w:abstractNum w:abstractNumId="754" w15:restartNumberingAfterBreak="0">
    <w:nsid w:val="59D344D0"/>
    <w:multiLevelType w:val="hybridMultilevel"/>
    <w:tmpl w:val="3806A414"/>
    <w:lvl w:ilvl="0" w:tplc="0E9E0636">
      <w:numFmt w:val="bullet"/>
      <w:lvlText w:val="–"/>
      <w:lvlJc w:val="left"/>
      <w:pPr>
        <w:ind w:left="56" w:hanging="105"/>
      </w:pPr>
      <w:rPr>
        <w:rFonts w:ascii="Times New Roman" w:eastAsia="Times New Roman" w:hAnsi="Times New Roman" w:cs="Times New Roman" w:hint="default"/>
        <w:spacing w:val="-8"/>
        <w:w w:val="100"/>
        <w:sz w:val="14"/>
        <w:szCs w:val="14"/>
      </w:rPr>
    </w:lvl>
    <w:lvl w:ilvl="1" w:tplc="A07E8B96">
      <w:numFmt w:val="bullet"/>
      <w:lvlText w:val="•"/>
      <w:lvlJc w:val="left"/>
      <w:pPr>
        <w:ind w:left="580" w:hanging="105"/>
      </w:pPr>
      <w:rPr>
        <w:rFonts w:hint="default"/>
      </w:rPr>
    </w:lvl>
    <w:lvl w:ilvl="2" w:tplc="5D38A774">
      <w:numFmt w:val="bullet"/>
      <w:lvlText w:val="•"/>
      <w:lvlJc w:val="left"/>
      <w:pPr>
        <w:ind w:left="1100" w:hanging="105"/>
      </w:pPr>
      <w:rPr>
        <w:rFonts w:hint="default"/>
      </w:rPr>
    </w:lvl>
    <w:lvl w:ilvl="3" w:tplc="7E560EDA">
      <w:numFmt w:val="bullet"/>
      <w:lvlText w:val="•"/>
      <w:lvlJc w:val="left"/>
      <w:pPr>
        <w:ind w:left="1620" w:hanging="105"/>
      </w:pPr>
      <w:rPr>
        <w:rFonts w:hint="default"/>
      </w:rPr>
    </w:lvl>
    <w:lvl w:ilvl="4" w:tplc="13585328">
      <w:numFmt w:val="bullet"/>
      <w:lvlText w:val="•"/>
      <w:lvlJc w:val="left"/>
      <w:pPr>
        <w:ind w:left="2140" w:hanging="105"/>
      </w:pPr>
      <w:rPr>
        <w:rFonts w:hint="default"/>
      </w:rPr>
    </w:lvl>
    <w:lvl w:ilvl="5" w:tplc="B40E357A">
      <w:numFmt w:val="bullet"/>
      <w:lvlText w:val="•"/>
      <w:lvlJc w:val="left"/>
      <w:pPr>
        <w:ind w:left="2660" w:hanging="105"/>
      </w:pPr>
      <w:rPr>
        <w:rFonts w:hint="default"/>
      </w:rPr>
    </w:lvl>
    <w:lvl w:ilvl="6" w:tplc="EEBE9826">
      <w:numFmt w:val="bullet"/>
      <w:lvlText w:val="•"/>
      <w:lvlJc w:val="left"/>
      <w:pPr>
        <w:ind w:left="3180" w:hanging="105"/>
      </w:pPr>
      <w:rPr>
        <w:rFonts w:hint="default"/>
      </w:rPr>
    </w:lvl>
    <w:lvl w:ilvl="7" w:tplc="79CAB48E">
      <w:numFmt w:val="bullet"/>
      <w:lvlText w:val="•"/>
      <w:lvlJc w:val="left"/>
      <w:pPr>
        <w:ind w:left="3700" w:hanging="105"/>
      </w:pPr>
      <w:rPr>
        <w:rFonts w:hint="default"/>
      </w:rPr>
    </w:lvl>
    <w:lvl w:ilvl="8" w:tplc="552CFF12">
      <w:numFmt w:val="bullet"/>
      <w:lvlText w:val="•"/>
      <w:lvlJc w:val="left"/>
      <w:pPr>
        <w:ind w:left="4220" w:hanging="105"/>
      </w:pPr>
      <w:rPr>
        <w:rFonts w:hint="default"/>
      </w:rPr>
    </w:lvl>
  </w:abstractNum>
  <w:abstractNum w:abstractNumId="755" w15:restartNumberingAfterBreak="0">
    <w:nsid w:val="59D7441F"/>
    <w:multiLevelType w:val="hybridMultilevel"/>
    <w:tmpl w:val="5CE0614C"/>
    <w:lvl w:ilvl="0" w:tplc="F5241FCE">
      <w:numFmt w:val="bullet"/>
      <w:lvlText w:val="●"/>
      <w:lvlJc w:val="left"/>
      <w:pPr>
        <w:ind w:left="176" w:hanging="120"/>
      </w:pPr>
      <w:rPr>
        <w:rFonts w:ascii="Times New Roman" w:eastAsia="Times New Roman" w:hAnsi="Times New Roman" w:cs="Times New Roman" w:hint="default"/>
        <w:spacing w:val="-6"/>
        <w:w w:val="100"/>
        <w:sz w:val="14"/>
        <w:szCs w:val="14"/>
      </w:rPr>
    </w:lvl>
    <w:lvl w:ilvl="1" w:tplc="6D0AA0C4">
      <w:numFmt w:val="bullet"/>
      <w:lvlText w:val="•"/>
      <w:lvlJc w:val="left"/>
      <w:pPr>
        <w:ind w:left="331" w:hanging="120"/>
      </w:pPr>
      <w:rPr>
        <w:rFonts w:hint="default"/>
      </w:rPr>
    </w:lvl>
    <w:lvl w:ilvl="2" w:tplc="F6D2977C">
      <w:numFmt w:val="bullet"/>
      <w:lvlText w:val="•"/>
      <w:lvlJc w:val="left"/>
      <w:pPr>
        <w:ind w:left="482" w:hanging="120"/>
      </w:pPr>
      <w:rPr>
        <w:rFonts w:hint="default"/>
      </w:rPr>
    </w:lvl>
    <w:lvl w:ilvl="3" w:tplc="F5B4A982">
      <w:numFmt w:val="bullet"/>
      <w:lvlText w:val="•"/>
      <w:lvlJc w:val="left"/>
      <w:pPr>
        <w:ind w:left="633" w:hanging="120"/>
      </w:pPr>
      <w:rPr>
        <w:rFonts w:hint="default"/>
      </w:rPr>
    </w:lvl>
    <w:lvl w:ilvl="4" w:tplc="8F8C8B12">
      <w:numFmt w:val="bullet"/>
      <w:lvlText w:val="•"/>
      <w:lvlJc w:val="left"/>
      <w:pPr>
        <w:ind w:left="784" w:hanging="120"/>
      </w:pPr>
      <w:rPr>
        <w:rFonts w:hint="default"/>
      </w:rPr>
    </w:lvl>
    <w:lvl w:ilvl="5" w:tplc="A12CAB8C">
      <w:numFmt w:val="bullet"/>
      <w:lvlText w:val="•"/>
      <w:lvlJc w:val="left"/>
      <w:pPr>
        <w:ind w:left="935" w:hanging="120"/>
      </w:pPr>
      <w:rPr>
        <w:rFonts w:hint="default"/>
      </w:rPr>
    </w:lvl>
    <w:lvl w:ilvl="6" w:tplc="99DC3320">
      <w:numFmt w:val="bullet"/>
      <w:lvlText w:val="•"/>
      <w:lvlJc w:val="left"/>
      <w:pPr>
        <w:ind w:left="1086" w:hanging="120"/>
      </w:pPr>
      <w:rPr>
        <w:rFonts w:hint="default"/>
      </w:rPr>
    </w:lvl>
    <w:lvl w:ilvl="7" w:tplc="A784E1B2">
      <w:numFmt w:val="bullet"/>
      <w:lvlText w:val="•"/>
      <w:lvlJc w:val="left"/>
      <w:pPr>
        <w:ind w:left="1237" w:hanging="120"/>
      </w:pPr>
      <w:rPr>
        <w:rFonts w:hint="default"/>
      </w:rPr>
    </w:lvl>
    <w:lvl w:ilvl="8" w:tplc="0E52BEEA">
      <w:numFmt w:val="bullet"/>
      <w:lvlText w:val="•"/>
      <w:lvlJc w:val="left"/>
      <w:pPr>
        <w:ind w:left="1388" w:hanging="120"/>
      </w:pPr>
      <w:rPr>
        <w:rFonts w:hint="default"/>
      </w:rPr>
    </w:lvl>
  </w:abstractNum>
  <w:abstractNum w:abstractNumId="756" w15:restartNumberingAfterBreak="0">
    <w:nsid w:val="59ED27D7"/>
    <w:multiLevelType w:val="hybridMultilevel"/>
    <w:tmpl w:val="35B60810"/>
    <w:lvl w:ilvl="0" w:tplc="A3DE19FE">
      <w:numFmt w:val="bullet"/>
      <w:lvlText w:val="●"/>
      <w:lvlJc w:val="left"/>
      <w:pPr>
        <w:ind w:left="176" w:hanging="120"/>
      </w:pPr>
      <w:rPr>
        <w:rFonts w:ascii="Times New Roman" w:eastAsia="Times New Roman" w:hAnsi="Times New Roman" w:cs="Times New Roman" w:hint="default"/>
        <w:spacing w:val="-6"/>
        <w:w w:val="100"/>
        <w:sz w:val="14"/>
        <w:szCs w:val="14"/>
      </w:rPr>
    </w:lvl>
    <w:lvl w:ilvl="1" w:tplc="AD9CC0E4">
      <w:numFmt w:val="bullet"/>
      <w:lvlText w:val="•"/>
      <w:lvlJc w:val="left"/>
      <w:pPr>
        <w:ind w:left="308" w:hanging="120"/>
      </w:pPr>
      <w:rPr>
        <w:rFonts w:hint="default"/>
      </w:rPr>
    </w:lvl>
    <w:lvl w:ilvl="2" w:tplc="6116181A">
      <w:numFmt w:val="bullet"/>
      <w:lvlText w:val="•"/>
      <w:lvlJc w:val="left"/>
      <w:pPr>
        <w:ind w:left="436" w:hanging="120"/>
      </w:pPr>
      <w:rPr>
        <w:rFonts w:hint="default"/>
      </w:rPr>
    </w:lvl>
    <w:lvl w:ilvl="3" w:tplc="EF507734">
      <w:numFmt w:val="bullet"/>
      <w:lvlText w:val="•"/>
      <w:lvlJc w:val="left"/>
      <w:pPr>
        <w:ind w:left="565" w:hanging="120"/>
      </w:pPr>
      <w:rPr>
        <w:rFonts w:hint="default"/>
      </w:rPr>
    </w:lvl>
    <w:lvl w:ilvl="4" w:tplc="9C760554">
      <w:numFmt w:val="bullet"/>
      <w:lvlText w:val="•"/>
      <w:lvlJc w:val="left"/>
      <w:pPr>
        <w:ind w:left="693" w:hanging="120"/>
      </w:pPr>
      <w:rPr>
        <w:rFonts w:hint="default"/>
      </w:rPr>
    </w:lvl>
    <w:lvl w:ilvl="5" w:tplc="BCB05A12">
      <w:numFmt w:val="bullet"/>
      <w:lvlText w:val="•"/>
      <w:lvlJc w:val="left"/>
      <w:pPr>
        <w:ind w:left="822" w:hanging="120"/>
      </w:pPr>
      <w:rPr>
        <w:rFonts w:hint="default"/>
      </w:rPr>
    </w:lvl>
    <w:lvl w:ilvl="6" w:tplc="B7BC3BD8">
      <w:numFmt w:val="bullet"/>
      <w:lvlText w:val="•"/>
      <w:lvlJc w:val="left"/>
      <w:pPr>
        <w:ind w:left="950" w:hanging="120"/>
      </w:pPr>
      <w:rPr>
        <w:rFonts w:hint="default"/>
      </w:rPr>
    </w:lvl>
    <w:lvl w:ilvl="7" w:tplc="50CC03CE">
      <w:numFmt w:val="bullet"/>
      <w:lvlText w:val="•"/>
      <w:lvlJc w:val="left"/>
      <w:pPr>
        <w:ind w:left="1078" w:hanging="120"/>
      </w:pPr>
      <w:rPr>
        <w:rFonts w:hint="default"/>
      </w:rPr>
    </w:lvl>
    <w:lvl w:ilvl="8" w:tplc="2F46EBA6">
      <w:numFmt w:val="bullet"/>
      <w:lvlText w:val="•"/>
      <w:lvlJc w:val="left"/>
      <w:pPr>
        <w:ind w:left="1207" w:hanging="120"/>
      </w:pPr>
      <w:rPr>
        <w:rFonts w:hint="default"/>
      </w:rPr>
    </w:lvl>
  </w:abstractNum>
  <w:abstractNum w:abstractNumId="757" w15:restartNumberingAfterBreak="0">
    <w:nsid w:val="5A082B9F"/>
    <w:multiLevelType w:val="hybridMultilevel"/>
    <w:tmpl w:val="4D9001D8"/>
    <w:lvl w:ilvl="0" w:tplc="2CBEFFBE">
      <w:numFmt w:val="bullet"/>
      <w:lvlText w:val="●"/>
      <w:lvlJc w:val="left"/>
      <w:pPr>
        <w:ind w:left="175" w:hanging="120"/>
      </w:pPr>
      <w:rPr>
        <w:rFonts w:ascii="Times New Roman" w:eastAsia="Times New Roman" w:hAnsi="Times New Roman" w:cs="Times New Roman" w:hint="default"/>
        <w:spacing w:val="-8"/>
        <w:w w:val="100"/>
        <w:sz w:val="14"/>
        <w:szCs w:val="14"/>
      </w:rPr>
    </w:lvl>
    <w:lvl w:ilvl="1" w:tplc="E38E4B72">
      <w:numFmt w:val="bullet"/>
      <w:lvlText w:val="•"/>
      <w:lvlJc w:val="left"/>
      <w:pPr>
        <w:ind w:left="387" w:hanging="120"/>
      </w:pPr>
      <w:rPr>
        <w:rFonts w:hint="default"/>
      </w:rPr>
    </w:lvl>
    <w:lvl w:ilvl="2" w:tplc="E6422476">
      <w:numFmt w:val="bullet"/>
      <w:lvlText w:val="•"/>
      <w:lvlJc w:val="left"/>
      <w:pPr>
        <w:ind w:left="595" w:hanging="120"/>
      </w:pPr>
      <w:rPr>
        <w:rFonts w:hint="default"/>
      </w:rPr>
    </w:lvl>
    <w:lvl w:ilvl="3" w:tplc="08748576">
      <w:numFmt w:val="bullet"/>
      <w:lvlText w:val="•"/>
      <w:lvlJc w:val="left"/>
      <w:pPr>
        <w:ind w:left="803" w:hanging="120"/>
      </w:pPr>
      <w:rPr>
        <w:rFonts w:hint="default"/>
      </w:rPr>
    </w:lvl>
    <w:lvl w:ilvl="4" w:tplc="8842C8CA">
      <w:numFmt w:val="bullet"/>
      <w:lvlText w:val="•"/>
      <w:lvlJc w:val="left"/>
      <w:pPr>
        <w:ind w:left="1011" w:hanging="120"/>
      </w:pPr>
      <w:rPr>
        <w:rFonts w:hint="default"/>
      </w:rPr>
    </w:lvl>
    <w:lvl w:ilvl="5" w:tplc="8C1469B0">
      <w:numFmt w:val="bullet"/>
      <w:lvlText w:val="•"/>
      <w:lvlJc w:val="left"/>
      <w:pPr>
        <w:ind w:left="1219" w:hanging="120"/>
      </w:pPr>
      <w:rPr>
        <w:rFonts w:hint="default"/>
      </w:rPr>
    </w:lvl>
    <w:lvl w:ilvl="6" w:tplc="07D0F6EA">
      <w:numFmt w:val="bullet"/>
      <w:lvlText w:val="•"/>
      <w:lvlJc w:val="left"/>
      <w:pPr>
        <w:ind w:left="1426" w:hanging="120"/>
      </w:pPr>
      <w:rPr>
        <w:rFonts w:hint="default"/>
      </w:rPr>
    </w:lvl>
    <w:lvl w:ilvl="7" w:tplc="2D6011F0">
      <w:numFmt w:val="bullet"/>
      <w:lvlText w:val="•"/>
      <w:lvlJc w:val="left"/>
      <w:pPr>
        <w:ind w:left="1634" w:hanging="120"/>
      </w:pPr>
      <w:rPr>
        <w:rFonts w:hint="default"/>
      </w:rPr>
    </w:lvl>
    <w:lvl w:ilvl="8" w:tplc="87146B34">
      <w:numFmt w:val="bullet"/>
      <w:lvlText w:val="•"/>
      <w:lvlJc w:val="left"/>
      <w:pPr>
        <w:ind w:left="1842" w:hanging="120"/>
      </w:pPr>
      <w:rPr>
        <w:rFonts w:hint="default"/>
      </w:rPr>
    </w:lvl>
  </w:abstractNum>
  <w:abstractNum w:abstractNumId="758" w15:restartNumberingAfterBreak="0">
    <w:nsid w:val="5A1E7C0A"/>
    <w:multiLevelType w:val="hybridMultilevel"/>
    <w:tmpl w:val="A1DC0016"/>
    <w:lvl w:ilvl="0" w:tplc="99E45142">
      <w:numFmt w:val="bullet"/>
      <w:lvlText w:val="●"/>
      <w:lvlJc w:val="left"/>
      <w:pPr>
        <w:ind w:left="176" w:hanging="120"/>
      </w:pPr>
      <w:rPr>
        <w:rFonts w:ascii="Times New Roman" w:eastAsia="Times New Roman" w:hAnsi="Times New Roman" w:cs="Times New Roman" w:hint="default"/>
        <w:spacing w:val="-13"/>
        <w:w w:val="100"/>
        <w:sz w:val="14"/>
        <w:szCs w:val="14"/>
      </w:rPr>
    </w:lvl>
    <w:lvl w:ilvl="1" w:tplc="B164E560">
      <w:numFmt w:val="bullet"/>
      <w:lvlText w:val="•"/>
      <w:lvlJc w:val="left"/>
      <w:pPr>
        <w:ind w:left="331" w:hanging="120"/>
      </w:pPr>
      <w:rPr>
        <w:rFonts w:hint="default"/>
      </w:rPr>
    </w:lvl>
    <w:lvl w:ilvl="2" w:tplc="4CB064A2">
      <w:numFmt w:val="bullet"/>
      <w:lvlText w:val="•"/>
      <w:lvlJc w:val="left"/>
      <w:pPr>
        <w:ind w:left="482" w:hanging="120"/>
      </w:pPr>
      <w:rPr>
        <w:rFonts w:hint="default"/>
      </w:rPr>
    </w:lvl>
    <w:lvl w:ilvl="3" w:tplc="1B9203F4">
      <w:numFmt w:val="bullet"/>
      <w:lvlText w:val="•"/>
      <w:lvlJc w:val="left"/>
      <w:pPr>
        <w:ind w:left="633" w:hanging="120"/>
      </w:pPr>
      <w:rPr>
        <w:rFonts w:hint="default"/>
      </w:rPr>
    </w:lvl>
    <w:lvl w:ilvl="4" w:tplc="0AB08132">
      <w:numFmt w:val="bullet"/>
      <w:lvlText w:val="•"/>
      <w:lvlJc w:val="left"/>
      <w:pPr>
        <w:ind w:left="784" w:hanging="120"/>
      </w:pPr>
      <w:rPr>
        <w:rFonts w:hint="default"/>
      </w:rPr>
    </w:lvl>
    <w:lvl w:ilvl="5" w:tplc="C6482ADA">
      <w:numFmt w:val="bullet"/>
      <w:lvlText w:val="•"/>
      <w:lvlJc w:val="left"/>
      <w:pPr>
        <w:ind w:left="935" w:hanging="120"/>
      </w:pPr>
      <w:rPr>
        <w:rFonts w:hint="default"/>
      </w:rPr>
    </w:lvl>
    <w:lvl w:ilvl="6" w:tplc="72C68F8E">
      <w:numFmt w:val="bullet"/>
      <w:lvlText w:val="•"/>
      <w:lvlJc w:val="left"/>
      <w:pPr>
        <w:ind w:left="1086" w:hanging="120"/>
      </w:pPr>
      <w:rPr>
        <w:rFonts w:hint="default"/>
      </w:rPr>
    </w:lvl>
    <w:lvl w:ilvl="7" w:tplc="E716F6EE">
      <w:numFmt w:val="bullet"/>
      <w:lvlText w:val="•"/>
      <w:lvlJc w:val="left"/>
      <w:pPr>
        <w:ind w:left="1237" w:hanging="120"/>
      </w:pPr>
      <w:rPr>
        <w:rFonts w:hint="default"/>
      </w:rPr>
    </w:lvl>
    <w:lvl w:ilvl="8" w:tplc="C8E213BA">
      <w:numFmt w:val="bullet"/>
      <w:lvlText w:val="•"/>
      <w:lvlJc w:val="left"/>
      <w:pPr>
        <w:ind w:left="1388" w:hanging="120"/>
      </w:pPr>
      <w:rPr>
        <w:rFonts w:hint="default"/>
      </w:rPr>
    </w:lvl>
  </w:abstractNum>
  <w:abstractNum w:abstractNumId="759" w15:restartNumberingAfterBreak="0">
    <w:nsid w:val="5A6A6065"/>
    <w:multiLevelType w:val="hybridMultilevel"/>
    <w:tmpl w:val="9926BF0E"/>
    <w:lvl w:ilvl="0" w:tplc="287A28E8">
      <w:numFmt w:val="bullet"/>
      <w:lvlText w:val="●"/>
      <w:lvlJc w:val="left"/>
      <w:pPr>
        <w:ind w:left="175" w:hanging="120"/>
      </w:pPr>
      <w:rPr>
        <w:rFonts w:ascii="Times New Roman" w:eastAsia="Times New Roman" w:hAnsi="Times New Roman" w:cs="Times New Roman" w:hint="default"/>
        <w:b/>
        <w:bCs/>
        <w:spacing w:val="-8"/>
        <w:w w:val="100"/>
        <w:sz w:val="14"/>
        <w:szCs w:val="14"/>
      </w:rPr>
    </w:lvl>
    <w:lvl w:ilvl="1" w:tplc="B58C4B9A">
      <w:numFmt w:val="bullet"/>
      <w:lvlText w:val="•"/>
      <w:lvlJc w:val="left"/>
      <w:pPr>
        <w:ind w:left="387" w:hanging="120"/>
      </w:pPr>
      <w:rPr>
        <w:rFonts w:hint="default"/>
      </w:rPr>
    </w:lvl>
    <w:lvl w:ilvl="2" w:tplc="D03C0C1A">
      <w:numFmt w:val="bullet"/>
      <w:lvlText w:val="•"/>
      <w:lvlJc w:val="left"/>
      <w:pPr>
        <w:ind w:left="595" w:hanging="120"/>
      </w:pPr>
      <w:rPr>
        <w:rFonts w:hint="default"/>
      </w:rPr>
    </w:lvl>
    <w:lvl w:ilvl="3" w:tplc="91F4C9AA">
      <w:numFmt w:val="bullet"/>
      <w:lvlText w:val="•"/>
      <w:lvlJc w:val="left"/>
      <w:pPr>
        <w:ind w:left="803" w:hanging="120"/>
      </w:pPr>
      <w:rPr>
        <w:rFonts w:hint="default"/>
      </w:rPr>
    </w:lvl>
    <w:lvl w:ilvl="4" w:tplc="103648C8">
      <w:numFmt w:val="bullet"/>
      <w:lvlText w:val="•"/>
      <w:lvlJc w:val="left"/>
      <w:pPr>
        <w:ind w:left="1011" w:hanging="120"/>
      </w:pPr>
      <w:rPr>
        <w:rFonts w:hint="default"/>
      </w:rPr>
    </w:lvl>
    <w:lvl w:ilvl="5" w:tplc="8CE81FEA">
      <w:numFmt w:val="bullet"/>
      <w:lvlText w:val="•"/>
      <w:lvlJc w:val="left"/>
      <w:pPr>
        <w:ind w:left="1219" w:hanging="120"/>
      </w:pPr>
      <w:rPr>
        <w:rFonts w:hint="default"/>
      </w:rPr>
    </w:lvl>
    <w:lvl w:ilvl="6" w:tplc="D3C4806C">
      <w:numFmt w:val="bullet"/>
      <w:lvlText w:val="•"/>
      <w:lvlJc w:val="left"/>
      <w:pPr>
        <w:ind w:left="1426" w:hanging="120"/>
      </w:pPr>
      <w:rPr>
        <w:rFonts w:hint="default"/>
      </w:rPr>
    </w:lvl>
    <w:lvl w:ilvl="7" w:tplc="33B634D2">
      <w:numFmt w:val="bullet"/>
      <w:lvlText w:val="•"/>
      <w:lvlJc w:val="left"/>
      <w:pPr>
        <w:ind w:left="1634" w:hanging="120"/>
      </w:pPr>
      <w:rPr>
        <w:rFonts w:hint="default"/>
      </w:rPr>
    </w:lvl>
    <w:lvl w:ilvl="8" w:tplc="C716468A">
      <w:numFmt w:val="bullet"/>
      <w:lvlText w:val="•"/>
      <w:lvlJc w:val="left"/>
      <w:pPr>
        <w:ind w:left="1842" w:hanging="120"/>
      </w:pPr>
      <w:rPr>
        <w:rFonts w:hint="default"/>
      </w:rPr>
    </w:lvl>
  </w:abstractNum>
  <w:abstractNum w:abstractNumId="760" w15:restartNumberingAfterBreak="0">
    <w:nsid w:val="5A7051E3"/>
    <w:multiLevelType w:val="hybridMultilevel"/>
    <w:tmpl w:val="6D9C6FC6"/>
    <w:lvl w:ilvl="0" w:tplc="8F0074B0">
      <w:numFmt w:val="bullet"/>
      <w:lvlText w:val="●"/>
      <w:lvlJc w:val="left"/>
      <w:pPr>
        <w:ind w:left="175" w:hanging="120"/>
      </w:pPr>
      <w:rPr>
        <w:rFonts w:ascii="Times New Roman" w:eastAsia="Times New Roman" w:hAnsi="Times New Roman" w:cs="Times New Roman" w:hint="default"/>
        <w:spacing w:val="-8"/>
        <w:w w:val="100"/>
        <w:sz w:val="14"/>
        <w:szCs w:val="14"/>
      </w:rPr>
    </w:lvl>
    <w:lvl w:ilvl="1" w:tplc="F1AE64BA">
      <w:numFmt w:val="bullet"/>
      <w:lvlText w:val="•"/>
      <w:lvlJc w:val="left"/>
      <w:pPr>
        <w:ind w:left="472" w:hanging="120"/>
      </w:pPr>
      <w:rPr>
        <w:rFonts w:hint="default"/>
      </w:rPr>
    </w:lvl>
    <w:lvl w:ilvl="2" w:tplc="B60A1EA6">
      <w:numFmt w:val="bullet"/>
      <w:lvlText w:val="•"/>
      <w:lvlJc w:val="left"/>
      <w:pPr>
        <w:ind w:left="765" w:hanging="120"/>
      </w:pPr>
      <w:rPr>
        <w:rFonts w:hint="default"/>
      </w:rPr>
    </w:lvl>
    <w:lvl w:ilvl="3" w:tplc="4EC07D4C">
      <w:numFmt w:val="bullet"/>
      <w:lvlText w:val="•"/>
      <w:lvlJc w:val="left"/>
      <w:pPr>
        <w:ind w:left="1058" w:hanging="120"/>
      </w:pPr>
      <w:rPr>
        <w:rFonts w:hint="default"/>
      </w:rPr>
    </w:lvl>
    <w:lvl w:ilvl="4" w:tplc="5A8ABCC0">
      <w:numFmt w:val="bullet"/>
      <w:lvlText w:val="•"/>
      <w:lvlJc w:val="left"/>
      <w:pPr>
        <w:ind w:left="1351" w:hanging="120"/>
      </w:pPr>
      <w:rPr>
        <w:rFonts w:hint="default"/>
      </w:rPr>
    </w:lvl>
    <w:lvl w:ilvl="5" w:tplc="AFF4A59E">
      <w:numFmt w:val="bullet"/>
      <w:lvlText w:val="•"/>
      <w:lvlJc w:val="left"/>
      <w:pPr>
        <w:ind w:left="1644" w:hanging="120"/>
      </w:pPr>
      <w:rPr>
        <w:rFonts w:hint="default"/>
      </w:rPr>
    </w:lvl>
    <w:lvl w:ilvl="6" w:tplc="22A0B950">
      <w:numFmt w:val="bullet"/>
      <w:lvlText w:val="•"/>
      <w:lvlJc w:val="left"/>
      <w:pPr>
        <w:ind w:left="1936" w:hanging="120"/>
      </w:pPr>
      <w:rPr>
        <w:rFonts w:hint="default"/>
      </w:rPr>
    </w:lvl>
    <w:lvl w:ilvl="7" w:tplc="CFC2CEB4">
      <w:numFmt w:val="bullet"/>
      <w:lvlText w:val="•"/>
      <w:lvlJc w:val="left"/>
      <w:pPr>
        <w:ind w:left="2229" w:hanging="120"/>
      </w:pPr>
      <w:rPr>
        <w:rFonts w:hint="default"/>
      </w:rPr>
    </w:lvl>
    <w:lvl w:ilvl="8" w:tplc="7C02007C">
      <w:numFmt w:val="bullet"/>
      <w:lvlText w:val="•"/>
      <w:lvlJc w:val="left"/>
      <w:pPr>
        <w:ind w:left="2522" w:hanging="120"/>
      </w:pPr>
      <w:rPr>
        <w:rFonts w:hint="default"/>
      </w:rPr>
    </w:lvl>
  </w:abstractNum>
  <w:abstractNum w:abstractNumId="761" w15:restartNumberingAfterBreak="0">
    <w:nsid w:val="5A955B30"/>
    <w:multiLevelType w:val="hybridMultilevel"/>
    <w:tmpl w:val="2334E9AE"/>
    <w:lvl w:ilvl="0" w:tplc="5A3E875E">
      <w:numFmt w:val="bullet"/>
      <w:lvlText w:val="●"/>
      <w:lvlJc w:val="left"/>
      <w:pPr>
        <w:ind w:left="175" w:hanging="120"/>
      </w:pPr>
      <w:rPr>
        <w:rFonts w:ascii="Times New Roman" w:eastAsia="Times New Roman" w:hAnsi="Times New Roman" w:cs="Times New Roman" w:hint="default"/>
        <w:b/>
        <w:bCs/>
        <w:spacing w:val="-4"/>
        <w:w w:val="100"/>
        <w:sz w:val="14"/>
        <w:szCs w:val="14"/>
      </w:rPr>
    </w:lvl>
    <w:lvl w:ilvl="1" w:tplc="A09ABDC8">
      <w:numFmt w:val="bullet"/>
      <w:lvlText w:val="•"/>
      <w:lvlJc w:val="left"/>
      <w:pPr>
        <w:ind w:left="416" w:hanging="120"/>
      </w:pPr>
      <w:rPr>
        <w:rFonts w:hint="default"/>
      </w:rPr>
    </w:lvl>
    <w:lvl w:ilvl="2" w:tplc="2342F356">
      <w:numFmt w:val="bullet"/>
      <w:lvlText w:val="•"/>
      <w:lvlJc w:val="left"/>
      <w:pPr>
        <w:ind w:left="652" w:hanging="120"/>
      </w:pPr>
      <w:rPr>
        <w:rFonts w:hint="default"/>
      </w:rPr>
    </w:lvl>
    <w:lvl w:ilvl="3" w:tplc="BC4676D8">
      <w:numFmt w:val="bullet"/>
      <w:lvlText w:val="•"/>
      <w:lvlJc w:val="left"/>
      <w:pPr>
        <w:ind w:left="888" w:hanging="120"/>
      </w:pPr>
      <w:rPr>
        <w:rFonts w:hint="default"/>
      </w:rPr>
    </w:lvl>
    <w:lvl w:ilvl="4" w:tplc="D3CE0A92">
      <w:numFmt w:val="bullet"/>
      <w:lvlText w:val="•"/>
      <w:lvlJc w:val="left"/>
      <w:pPr>
        <w:ind w:left="1124" w:hanging="120"/>
      </w:pPr>
      <w:rPr>
        <w:rFonts w:hint="default"/>
      </w:rPr>
    </w:lvl>
    <w:lvl w:ilvl="5" w:tplc="F13C0A66">
      <w:numFmt w:val="bullet"/>
      <w:lvlText w:val="•"/>
      <w:lvlJc w:val="left"/>
      <w:pPr>
        <w:ind w:left="1360" w:hanging="120"/>
      </w:pPr>
      <w:rPr>
        <w:rFonts w:hint="default"/>
      </w:rPr>
    </w:lvl>
    <w:lvl w:ilvl="6" w:tplc="55F048BC">
      <w:numFmt w:val="bullet"/>
      <w:lvlText w:val="•"/>
      <w:lvlJc w:val="left"/>
      <w:pPr>
        <w:ind w:left="1596" w:hanging="120"/>
      </w:pPr>
      <w:rPr>
        <w:rFonts w:hint="default"/>
      </w:rPr>
    </w:lvl>
    <w:lvl w:ilvl="7" w:tplc="AEBCF83E">
      <w:numFmt w:val="bullet"/>
      <w:lvlText w:val="•"/>
      <w:lvlJc w:val="left"/>
      <w:pPr>
        <w:ind w:left="1832" w:hanging="120"/>
      </w:pPr>
      <w:rPr>
        <w:rFonts w:hint="default"/>
      </w:rPr>
    </w:lvl>
    <w:lvl w:ilvl="8" w:tplc="1390E802">
      <w:numFmt w:val="bullet"/>
      <w:lvlText w:val="•"/>
      <w:lvlJc w:val="left"/>
      <w:pPr>
        <w:ind w:left="2068" w:hanging="120"/>
      </w:pPr>
      <w:rPr>
        <w:rFonts w:hint="default"/>
      </w:rPr>
    </w:lvl>
  </w:abstractNum>
  <w:abstractNum w:abstractNumId="762" w15:restartNumberingAfterBreak="0">
    <w:nsid w:val="5A97267D"/>
    <w:multiLevelType w:val="hybridMultilevel"/>
    <w:tmpl w:val="6A7A655C"/>
    <w:lvl w:ilvl="0" w:tplc="15943CE0">
      <w:numFmt w:val="bullet"/>
      <w:lvlText w:val="●"/>
      <w:lvlJc w:val="left"/>
      <w:pPr>
        <w:ind w:left="175" w:hanging="120"/>
      </w:pPr>
      <w:rPr>
        <w:rFonts w:ascii="Times New Roman" w:eastAsia="Times New Roman" w:hAnsi="Times New Roman" w:cs="Times New Roman" w:hint="default"/>
        <w:b/>
        <w:bCs/>
        <w:spacing w:val="-2"/>
        <w:w w:val="100"/>
        <w:sz w:val="14"/>
        <w:szCs w:val="14"/>
      </w:rPr>
    </w:lvl>
    <w:lvl w:ilvl="1" w:tplc="B82E4940">
      <w:numFmt w:val="bullet"/>
      <w:lvlText w:val="•"/>
      <w:lvlJc w:val="left"/>
      <w:pPr>
        <w:ind w:left="416" w:hanging="120"/>
      </w:pPr>
      <w:rPr>
        <w:rFonts w:hint="default"/>
      </w:rPr>
    </w:lvl>
    <w:lvl w:ilvl="2" w:tplc="7DE07B02">
      <w:numFmt w:val="bullet"/>
      <w:lvlText w:val="•"/>
      <w:lvlJc w:val="left"/>
      <w:pPr>
        <w:ind w:left="652" w:hanging="120"/>
      </w:pPr>
      <w:rPr>
        <w:rFonts w:hint="default"/>
      </w:rPr>
    </w:lvl>
    <w:lvl w:ilvl="3" w:tplc="6E88C730">
      <w:numFmt w:val="bullet"/>
      <w:lvlText w:val="•"/>
      <w:lvlJc w:val="left"/>
      <w:pPr>
        <w:ind w:left="888" w:hanging="120"/>
      </w:pPr>
      <w:rPr>
        <w:rFonts w:hint="default"/>
      </w:rPr>
    </w:lvl>
    <w:lvl w:ilvl="4" w:tplc="224ABFF4">
      <w:numFmt w:val="bullet"/>
      <w:lvlText w:val="•"/>
      <w:lvlJc w:val="left"/>
      <w:pPr>
        <w:ind w:left="1124" w:hanging="120"/>
      </w:pPr>
      <w:rPr>
        <w:rFonts w:hint="default"/>
      </w:rPr>
    </w:lvl>
    <w:lvl w:ilvl="5" w:tplc="8CA2ADE2">
      <w:numFmt w:val="bullet"/>
      <w:lvlText w:val="•"/>
      <w:lvlJc w:val="left"/>
      <w:pPr>
        <w:ind w:left="1360" w:hanging="120"/>
      </w:pPr>
      <w:rPr>
        <w:rFonts w:hint="default"/>
      </w:rPr>
    </w:lvl>
    <w:lvl w:ilvl="6" w:tplc="6DF85308">
      <w:numFmt w:val="bullet"/>
      <w:lvlText w:val="•"/>
      <w:lvlJc w:val="left"/>
      <w:pPr>
        <w:ind w:left="1596" w:hanging="120"/>
      </w:pPr>
      <w:rPr>
        <w:rFonts w:hint="default"/>
      </w:rPr>
    </w:lvl>
    <w:lvl w:ilvl="7" w:tplc="E552FB92">
      <w:numFmt w:val="bullet"/>
      <w:lvlText w:val="•"/>
      <w:lvlJc w:val="left"/>
      <w:pPr>
        <w:ind w:left="1832" w:hanging="120"/>
      </w:pPr>
      <w:rPr>
        <w:rFonts w:hint="default"/>
      </w:rPr>
    </w:lvl>
    <w:lvl w:ilvl="8" w:tplc="A15A7E34">
      <w:numFmt w:val="bullet"/>
      <w:lvlText w:val="•"/>
      <w:lvlJc w:val="left"/>
      <w:pPr>
        <w:ind w:left="2068" w:hanging="120"/>
      </w:pPr>
      <w:rPr>
        <w:rFonts w:hint="default"/>
      </w:rPr>
    </w:lvl>
  </w:abstractNum>
  <w:abstractNum w:abstractNumId="763" w15:restartNumberingAfterBreak="0">
    <w:nsid w:val="5AA82922"/>
    <w:multiLevelType w:val="hybridMultilevel"/>
    <w:tmpl w:val="567E9170"/>
    <w:lvl w:ilvl="0" w:tplc="EACE904A">
      <w:numFmt w:val="bullet"/>
      <w:lvlText w:val="●"/>
      <w:lvlJc w:val="left"/>
      <w:pPr>
        <w:ind w:left="176" w:hanging="120"/>
      </w:pPr>
      <w:rPr>
        <w:rFonts w:ascii="Times New Roman" w:eastAsia="Times New Roman" w:hAnsi="Times New Roman" w:cs="Times New Roman" w:hint="default"/>
        <w:spacing w:val="-13"/>
        <w:w w:val="100"/>
        <w:sz w:val="14"/>
        <w:szCs w:val="14"/>
      </w:rPr>
    </w:lvl>
    <w:lvl w:ilvl="1" w:tplc="106C4900">
      <w:numFmt w:val="bullet"/>
      <w:lvlText w:val="•"/>
      <w:lvlJc w:val="left"/>
      <w:pPr>
        <w:ind w:left="331" w:hanging="120"/>
      </w:pPr>
      <w:rPr>
        <w:rFonts w:hint="default"/>
      </w:rPr>
    </w:lvl>
    <w:lvl w:ilvl="2" w:tplc="FD5A0886">
      <w:numFmt w:val="bullet"/>
      <w:lvlText w:val="•"/>
      <w:lvlJc w:val="left"/>
      <w:pPr>
        <w:ind w:left="482" w:hanging="120"/>
      </w:pPr>
      <w:rPr>
        <w:rFonts w:hint="default"/>
      </w:rPr>
    </w:lvl>
    <w:lvl w:ilvl="3" w:tplc="575A7342">
      <w:numFmt w:val="bullet"/>
      <w:lvlText w:val="•"/>
      <w:lvlJc w:val="left"/>
      <w:pPr>
        <w:ind w:left="633" w:hanging="120"/>
      </w:pPr>
      <w:rPr>
        <w:rFonts w:hint="default"/>
      </w:rPr>
    </w:lvl>
    <w:lvl w:ilvl="4" w:tplc="250CC4E0">
      <w:numFmt w:val="bullet"/>
      <w:lvlText w:val="•"/>
      <w:lvlJc w:val="left"/>
      <w:pPr>
        <w:ind w:left="784" w:hanging="120"/>
      </w:pPr>
      <w:rPr>
        <w:rFonts w:hint="default"/>
      </w:rPr>
    </w:lvl>
    <w:lvl w:ilvl="5" w:tplc="3E628946">
      <w:numFmt w:val="bullet"/>
      <w:lvlText w:val="•"/>
      <w:lvlJc w:val="left"/>
      <w:pPr>
        <w:ind w:left="935" w:hanging="120"/>
      </w:pPr>
      <w:rPr>
        <w:rFonts w:hint="default"/>
      </w:rPr>
    </w:lvl>
    <w:lvl w:ilvl="6" w:tplc="ED6AB544">
      <w:numFmt w:val="bullet"/>
      <w:lvlText w:val="•"/>
      <w:lvlJc w:val="left"/>
      <w:pPr>
        <w:ind w:left="1086" w:hanging="120"/>
      </w:pPr>
      <w:rPr>
        <w:rFonts w:hint="default"/>
      </w:rPr>
    </w:lvl>
    <w:lvl w:ilvl="7" w:tplc="640A62B4">
      <w:numFmt w:val="bullet"/>
      <w:lvlText w:val="•"/>
      <w:lvlJc w:val="left"/>
      <w:pPr>
        <w:ind w:left="1237" w:hanging="120"/>
      </w:pPr>
      <w:rPr>
        <w:rFonts w:hint="default"/>
      </w:rPr>
    </w:lvl>
    <w:lvl w:ilvl="8" w:tplc="FE3AC038">
      <w:numFmt w:val="bullet"/>
      <w:lvlText w:val="•"/>
      <w:lvlJc w:val="left"/>
      <w:pPr>
        <w:ind w:left="1388" w:hanging="120"/>
      </w:pPr>
      <w:rPr>
        <w:rFonts w:hint="default"/>
      </w:rPr>
    </w:lvl>
  </w:abstractNum>
  <w:abstractNum w:abstractNumId="764" w15:restartNumberingAfterBreak="0">
    <w:nsid w:val="5AE95FC4"/>
    <w:multiLevelType w:val="hybridMultilevel"/>
    <w:tmpl w:val="5C2C892A"/>
    <w:lvl w:ilvl="0" w:tplc="9FD88D4A">
      <w:numFmt w:val="bullet"/>
      <w:lvlText w:val="●"/>
      <w:lvlJc w:val="left"/>
      <w:pPr>
        <w:ind w:left="56" w:hanging="120"/>
      </w:pPr>
      <w:rPr>
        <w:rFonts w:ascii="Times New Roman" w:eastAsia="Times New Roman" w:hAnsi="Times New Roman" w:cs="Times New Roman" w:hint="default"/>
        <w:b/>
        <w:bCs/>
        <w:spacing w:val="-2"/>
        <w:w w:val="100"/>
        <w:sz w:val="14"/>
        <w:szCs w:val="14"/>
      </w:rPr>
    </w:lvl>
    <w:lvl w:ilvl="1" w:tplc="B45230BC">
      <w:numFmt w:val="bullet"/>
      <w:lvlText w:val="•"/>
      <w:lvlJc w:val="left"/>
      <w:pPr>
        <w:ind w:left="308" w:hanging="120"/>
      </w:pPr>
      <w:rPr>
        <w:rFonts w:hint="default"/>
      </w:rPr>
    </w:lvl>
    <w:lvl w:ilvl="2" w:tplc="F9360D80">
      <w:numFmt w:val="bullet"/>
      <w:lvlText w:val="•"/>
      <w:lvlJc w:val="left"/>
      <w:pPr>
        <w:ind w:left="556" w:hanging="120"/>
      </w:pPr>
      <w:rPr>
        <w:rFonts w:hint="default"/>
      </w:rPr>
    </w:lvl>
    <w:lvl w:ilvl="3" w:tplc="3F0ABFBC">
      <w:numFmt w:val="bullet"/>
      <w:lvlText w:val="•"/>
      <w:lvlJc w:val="left"/>
      <w:pPr>
        <w:ind w:left="804" w:hanging="120"/>
      </w:pPr>
      <w:rPr>
        <w:rFonts w:hint="default"/>
      </w:rPr>
    </w:lvl>
    <w:lvl w:ilvl="4" w:tplc="3698C36C">
      <w:numFmt w:val="bullet"/>
      <w:lvlText w:val="•"/>
      <w:lvlJc w:val="left"/>
      <w:pPr>
        <w:ind w:left="1052" w:hanging="120"/>
      </w:pPr>
      <w:rPr>
        <w:rFonts w:hint="default"/>
      </w:rPr>
    </w:lvl>
    <w:lvl w:ilvl="5" w:tplc="B0867B3C">
      <w:numFmt w:val="bullet"/>
      <w:lvlText w:val="•"/>
      <w:lvlJc w:val="left"/>
      <w:pPr>
        <w:ind w:left="1300" w:hanging="120"/>
      </w:pPr>
      <w:rPr>
        <w:rFonts w:hint="default"/>
      </w:rPr>
    </w:lvl>
    <w:lvl w:ilvl="6" w:tplc="15940F56">
      <w:numFmt w:val="bullet"/>
      <w:lvlText w:val="•"/>
      <w:lvlJc w:val="left"/>
      <w:pPr>
        <w:ind w:left="1548" w:hanging="120"/>
      </w:pPr>
      <w:rPr>
        <w:rFonts w:hint="default"/>
      </w:rPr>
    </w:lvl>
    <w:lvl w:ilvl="7" w:tplc="93AE228C">
      <w:numFmt w:val="bullet"/>
      <w:lvlText w:val="•"/>
      <w:lvlJc w:val="left"/>
      <w:pPr>
        <w:ind w:left="1796" w:hanging="120"/>
      </w:pPr>
      <w:rPr>
        <w:rFonts w:hint="default"/>
      </w:rPr>
    </w:lvl>
    <w:lvl w:ilvl="8" w:tplc="A48AD122">
      <w:numFmt w:val="bullet"/>
      <w:lvlText w:val="•"/>
      <w:lvlJc w:val="left"/>
      <w:pPr>
        <w:ind w:left="2044" w:hanging="120"/>
      </w:pPr>
      <w:rPr>
        <w:rFonts w:hint="default"/>
      </w:rPr>
    </w:lvl>
  </w:abstractNum>
  <w:abstractNum w:abstractNumId="765" w15:restartNumberingAfterBreak="0">
    <w:nsid w:val="5AF35719"/>
    <w:multiLevelType w:val="hybridMultilevel"/>
    <w:tmpl w:val="671AA5F8"/>
    <w:lvl w:ilvl="0" w:tplc="C27C90CC">
      <w:numFmt w:val="bullet"/>
      <w:lvlText w:val="●"/>
      <w:lvlJc w:val="left"/>
      <w:pPr>
        <w:ind w:left="175" w:hanging="120"/>
      </w:pPr>
      <w:rPr>
        <w:rFonts w:ascii="Times New Roman" w:eastAsia="Times New Roman" w:hAnsi="Times New Roman" w:cs="Times New Roman" w:hint="default"/>
        <w:spacing w:val="-8"/>
        <w:w w:val="100"/>
        <w:sz w:val="14"/>
        <w:szCs w:val="14"/>
      </w:rPr>
    </w:lvl>
    <w:lvl w:ilvl="1" w:tplc="7854C580">
      <w:numFmt w:val="bullet"/>
      <w:lvlText w:val="•"/>
      <w:lvlJc w:val="left"/>
      <w:pPr>
        <w:ind w:left="387" w:hanging="120"/>
      </w:pPr>
      <w:rPr>
        <w:rFonts w:hint="default"/>
      </w:rPr>
    </w:lvl>
    <w:lvl w:ilvl="2" w:tplc="567E8EAA">
      <w:numFmt w:val="bullet"/>
      <w:lvlText w:val="•"/>
      <w:lvlJc w:val="left"/>
      <w:pPr>
        <w:ind w:left="595" w:hanging="120"/>
      </w:pPr>
      <w:rPr>
        <w:rFonts w:hint="default"/>
      </w:rPr>
    </w:lvl>
    <w:lvl w:ilvl="3" w:tplc="95C05112">
      <w:numFmt w:val="bullet"/>
      <w:lvlText w:val="•"/>
      <w:lvlJc w:val="left"/>
      <w:pPr>
        <w:ind w:left="803" w:hanging="120"/>
      </w:pPr>
      <w:rPr>
        <w:rFonts w:hint="default"/>
      </w:rPr>
    </w:lvl>
    <w:lvl w:ilvl="4" w:tplc="8846589A">
      <w:numFmt w:val="bullet"/>
      <w:lvlText w:val="•"/>
      <w:lvlJc w:val="left"/>
      <w:pPr>
        <w:ind w:left="1011" w:hanging="120"/>
      </w:pPr>
      <w:rPr>
        <w:rFonts w:hint="default"/>
      </w:rPr>
    </w:lvl>
    <w:lvl w:ilvl="5" w:tplc="939EAE08">
      <w:numFmt w:val="bullet"/>
      <w:lvlText w:val="•"/>
      <w:lvlJc w:val="left"/>
      <w:pPr>
        <w:ind w:left="1219" w:hanging="120"/>
      </w:pPr>
      <w:rPr>
        <w:rFonts w:hint="default"/>
      </w:rPr>
    </w:lvl>
    <w:lvl w:ilvl="6" w:tplc="EC3C4200">
      <w:numFmt w:val="bullet"/>
      <w:lvlText w:val="•"/>
      <w:lvlJc w:val="left"/>
      <w:pPr>
        <w:ind w:left="1426" w:hanging="120"/>
      </w:pPr>
      <w:rPr>
        <w:rFonts w:hint="default"/>
      </w:rPr>
    </w:lvl>
    <w:lvl w:ilvl="7" w:tplc="6DA4A55C">
      <w:numFmt w:val="bullet"/>
      <w:lvlText w:val="•"/>
      <w:lvlJc w:val="left"/>
      <w:pPr>
        <w:ind w:left="1634" w:hanging="120"/>
      </w:pPr>
      <w:rPr>
        <w:rFonts w:hint="default"/>
      </w:rPr>
    </w:lvl>
    <w:lvl w:ilvl="8" w:tplc="5F944FEE">
      <w:numFmt w:val="bullet"/>
      <w:lvlText w:val="•"/>
      <w:lvlJc w:val="left"/>
      <w:pPr>
        <w:ind w:left="1842" w:hanging="120"/>
      </w:pPr>
      <w:rPr>
        <w:rFonts w:hint="default"/>
      </w:rPr>
    </w:lvl>
  </w:abstractNum>
  <w:abstractNum w:abstractNumId="766" w15:restartNumberingAfterBreak="0">
    <w:nsid w:val="5B063A1D"/>
    <w:multiLevelType w:val="hybridMultilevel"/>
    <w:tmpl w:val="6DDCF894"/>
    <w:lvl w:ilvl="0" w:tplc="D9DA33C0">
      <w:numFmt w:val="bullet"/>
      <w:lvlText w:val="–"/>
      <w:lvlJc w:val="left"/>
      <w:pPr>
        <w:ind w:left="652" w:hanging="135"/>
      </w:pPr>
      <w:rPr>
        <w:rFonts w:ascii="Times New Roman" w:eastAsia="Times New Roman" w:hAnsi="Times New Roman" w:cs="Times New Roman" w:hint="default"/>
        <w:spacing w:val="-12"/>
        <w:w w:val="100"/>
        <w:sz w:val="18"/>
        <w:szCs w:val="18"/>
      </w:rPr>
    </w:lvl>
    <w:lvl w:ilvl="1" w:tplc="9B323F50">
      <w:numFmt w:val="bullet"/>
      <w:lvlText w:val="•"/>
      <w:lvlJc w:val="left"/>
      <w:pPr>
        <w:ind w:left="1672" w:hanging="135"/>
      </w:pPr>
      <w:rPr>
        <w:rFonts w:hint="default"/>
      </w:rPr>
    </w:lvl>
    <w:lvl w:ilvl="2" w:tplc="2DFEE862">
      <w:numFmt w:val="bullet"/>
      <w:lvlText w:val="•"/>
      <w:lvlJc w:val="left"/>
      <w:pPr>
        <w:ind w:left="2685" w:hanging="135"/>
      </w:pPr>
      <w:rPr>
        <w:rFonts w:hint="default"/>
      </w:rPr>
    </w:lvl>
    <w:lvl w:ilvl="3" w:tplc="AEF2F560">
      <w:numFmt w:val="bullet"/>
      <w:lvlText w:val="•"/>
      <w:lvlJc w:val="left"/>
      <w:pPr>
        <w:ind w:left="3697" w:hanging="135"/>
      </w:pPr>
      <w:rPr>
        <w:rFonts w:hint="default"/>
      </w:rPr>
    </w:lvl>
    <w:lvl w:ilvl="4" w:tplc="1980A838">
      <w:numFmt w:val="bullet"/>
      <w:lvlText w:val="•"/>
      <w:lvlJc w:val="left"/>
      <w:pPr>
        <w:ind w:left="4710" w:hanging="135"/>
      </w:pPr>
      <w:rPr>
        <w:rFonts w:hint="default"/>
      </w:rPr>
    </w:lvl>
    <w:lvl w:ilvl="5" w:tplc="F08021FA">
      <w:numFmt w:val="bullet"/>
      <w:lvlText w:val="•"/>
      <w:lvlJc w:val="left"/>
      <w:pPr>
        <w:ind w:left="5722" w:hanging="135"/>
      </w:pPr>
      <w:rPr>
        <w:rFonts w:hint="default"/>
      </w:rPr>
    </w:lvl>
    <w:lvl w:ilvl="6" w:tplc="DAE2C4D0">
      <w:numFmt w:val="bullet"/>
      <w:lvlText w:val="•"/>
      <w:lvlJc w:val="left"/>
      <w:pPr>
        <w:ind w:left="6735" w:hanging="135"/>
      </w:pPr>
      <w:rPr>
        <w:rFonts w:hint="default"/>
      </w:rPr>
    </w:lvl>
    <w:lvl w:ilvl="7" w:tplc="F1DE9C14">
      <w:numFmt w:val="bullet"/>
      <w:lvlText w:val="•"/>
      <w:lvlJc w:val="left"/>
      <w:pPr>
        <w:ind w:left="7747" w:hanging="135"/>
      </w:pPr>
      <w:rPr>
        <w:rFonts w:hint="default"/>
      </w:rPr>
    </w:lvl>
    <w:lvl w:ilvl="8" w:tplc="342CE24E">
      <w:numFmt w:val="bullet"/>
      <w:lvlText w:val="•"/>
      <w:lvlJc w:val="left"/>
      <w:pPr>
        <w:ind w:left="8760" w:hanging="135"/>
      </w:pPr>
      <w:rPr>
        <w:rFonts w:hint="default"/>
      </w:rPr>
    </w:lvl>
  </w:abstractNum>
  <w:abstractNum w:abstractNumId="767" w15:restartNumberingAfterBreak="0">
    <w:nsid w:val="5B092CDD"/>
    <w:multiLevelType w:val="hybridMultilevel"/>
    <w:tmpl w:val="A826514E"/>
    <w:lvl w:ilvl="0" w:tplc="AEB27E82">
      <w:numFmt w:val="bullet"/>
      <w:lvlText w:val="●"/>
      <w:lvlJc w:val="left"/>
      <w:pPr>
        <w:ind w:left="176" w:hanging="120"/>
      </w:pPr>
      <w:rPr>
        <w:rFonts w:ascii="Times New Roman" w:eastAsia="Times New Roman" w:hAnsi="Times New Roman" w:cs="Times New Roman" w:hint="default"/>
        <w:spacing w:val="-3"/>
        <w:w w:val="100"/>
        <w:sz w:val="14"/>
        <w:szCs w:val="14"/>
      </w:rPr>
    </w:lvl>
    <w:lvl w:ilvl="1" w:tplc="DEB8C72A">
      <w:numFmt w:val="bullet"/>
      <w:lvlText w:val="•"/>
      <w:lvlJc w:val="left"/>
      <w:pPr>
        <w:ind w:left="331" w:hanging="120"/>
      </w:pPr>
      <w:rPr>
        <w:rFonts w:hint="default"/>
      </w:rPr>
    </w:lvl>
    <w:lvl w:ilvl="2" w:tplc="13CE143E">
      <w:numFmt w:val="bullet"/>
      <w:lvlText w:val="•"/>
      <w:lvlJc w:val="left"/>
      <w:pPr>
        <w:ind w:left="482" w:hanging="120"/>
      </w:pPr>
      <w:rPr>
        <w:rFonts w:hint="default"/>
      </w:rPr>
    </w:lvl>
    <w:lvl w:ilvl="3" w:tplc="F1CCC0A0">
      <w:numFmt w:val="bullet"/>
      <w:lvlText w:val="•"/>
      <w:lvlJc w:val="left"/>
      <w:pPr>
        <w:ind w:left="633" w:hanging="120"/>
      </w:pPr>
      <w:rPr>
        <w:rFonts w:hint="default"/>
      </w:rPr>
    </w:lvl>
    <w:lvl w:ilvl="4" w:tplc="3C4C7E12">
      <w:numFmt w:val="bullet"/>
      <w:lvlText w:val="•"/>
      <w:lvlJc w:val="left"/>
      <w:pPr>
        <w:ind w:left="784" w:hanging="120"/>
      </w:pPr>
      <w:rPr>
        <w:rFonts w:hint="default"/>
      </w:rPr>
    </w:lvl>
    <w:lvl w:ilvl="5" w:tplc="FF10C71A">
      <w:numFmt w:val="bullet"/>
      <w:lvlText w:val="•"/>
      <w:lvlJc w:val="left"/>
      <w:pPr>
        <w:ind w:left="935" w:hanging="120"/>
      </w:pPr>
      <w:rPr>
        <w:rFonts w:hint="default"/>
      </w:rPr>
    </w:lvl>
    <w:lvl w:ilvl="6" w:tplc="ABDA43B0">
      <w:numFmt w:val="bullet"/>
      <w:lvlText w:val="•"/>
      <w:lvlJc w:val="left"/>
      <w:pPr>
        <w:ind w:left="1086" w:hanging="120"/>
      </w:pPr>
      <w:rPr>
        <w:rFonts w:hint="default"/>
      </w:rPr>
    </w:lvl>
    <w:lvl w:ilvl="7" w:tplc="037885E2">
      <w:numFmt w:val="bullet"/>
      <w:lvlText w:val="•"/>
      <w:lvlJc w:val="left"/>
      <w:pPr>
        <w:ind w:left="1237" w:hanging="120"/>
      </w:pPr>
      <w:rPr>
        <w:rFonts w:hint="default"/>
      </w:rPr>
    </w:lvl>
    <w:lvl w:ilvl="8" w:tplc="BDB69866">
      <w:numFmt w:val="bullet"/>
      <w:lvlText w:val="•"/>
      <w:lvlJc w:val="left"/>
      <w:pPr>
        <w:ind w:left="1388" w:hanging="120"/>
      </w:pPr>
      <w:rPr>
        <w:rFonts w:hint="default"/>
      </w:rPr>
    </w:lvl>
  </w:abstractNum>
  <w:abstractNum w:abstractNumId="768" w15:restartNumberingAfterBreak="0">
    <w:nsid w:val="5B0934AD"/>
    <w:multiLevelType w:val="hybridMultilevel"/>
    <w:tmpl w:val="15B6583A"/>
    <w:lvl w:ilvl="0" w:tplc="24067320">
      <w:numFmt w:val="bullet"/>
      <w:lvlText w:val="●"/>
      <w:lvlJc w:val="left"/>
      <w:pPr>
        <w:ind w:left="175" w:hanging="120"/>
      </w:pPr>
      <w:rPr>
        <w:rFonts w:ascii="Times New Roman" w:eastAsia="Times New Roman" w:hAnsi="Times New Roman" w:cs="Times New Roman" w:hint="default"/>
        <w:spacing w:val="-8"/>
        <w:w w:val="100"/>
        <w:sz w:val="14"/>
        <w:szCs w:val="14"/>
      </w:rPr>
    </w:lvl>
    <w:lvl w:ilvl="1" w:tplc="05225066">
      <w:numFmt w:val="bullet"/>
      <w:lvlText w:val="•"/>
      <w:lvlJc w:val="left"/>
      <w:pPr>
        <w:ind w:left="387" w:hanging="120"/>
      </w:pPr>
      <w:rPr>
        <w:rFonts w:hint="default"/>
      </w:rPr>
    </w:lvl>
    <w:lvl w:ilvl="2" w:tplc="C7FE159A">
      <w:numFmt w:val="bullet"/>
      <w:lvlText w:val="•"/>
      <w:lvlJc w:val="left"/>
      <w:pPr>
        <w:ind w:left="595" w:hanging="120"/>
      </w:pPr>
      <w:rPr>
        <w:rFonts w:hint="default"/>
      </w:rPr>
    </w:lvl>
    <w:lvl w:ilvl="3" w:tplc="106EA2C0">
      <w:numFmt w:val="bullet"/>
      <w:lvlText w:val="•"/>
      <w:lvlJc w:val="left"/>
      <w:pPr>
        <w:ind w:left="803" w:hanging="120"/>
      </w:pPr>
      <w:rPr>
        <w:rFonts w:hint="default"/>
      </w:rPr>
    </w:lvl>
    <w:lvl w:ilvl="4" w:tplc="34F88050">
      <w:numFmt w:val="bullet"/>
      <w:lvlText w:val="•"/>
      <w:lvlJc w:val="left"/>
      <w:pPr>
        <w:ind w:left="1011" w:hanging="120"/>
      </w:pPr>
      <w:rPr>
        <w:rFonts w:hint="default"/>
      </w:rPr>
    </w:lvl>
    <w:lvl w:ilvl="5" w:tplc="1466EAC6">
      <w:numFmt w:val="bullet"/>
      <w:lvlText w:val="•"/>
      <w:lvlJc w:val="left"/>
      <w:pPr>
        <w:ind w:left="1219" w:hanging="120"/>
      </w:pPr>
      <w:rPr>
        <w:rFonts w:hint="default"/>
      </w:rPr>
    </w:lvl>
    <w:lvl w:ilvl="6" w:tplc="690C4BC6">
      <w:numFmt w:val="bullet"/>
      <w:lvlText w:val="•"/>
      <w:lvlJc w:val="left"/>
      <w:pPr>
        <w:ind w:left="1426" w:hanging="120"/>
      </w:pPr>
      <w:rPr>
        <w:rFonts w:hint="default"/>
      </w:rPr>
    </w:lvl>
    <w:lvl w:ilvl="7" w:tplc="47641642">
      <w:numFmt w:val="bullet"/>
      <w:lvlText w:val="•"/>
      <w:lvlJc w:val="left"/>
      <w:pPr>
        <w:ind w:left="1634" w:hanging="120"/>
      </w:pPr>
      <w:rPr>
        <w:rFonts w:hint="default"/>
      </w:rPr>
    </w:lvl>
    <w:lvl w:ilvl="8" w:tplc="680898A8">
      <w:numFmt w:val="bullet"/>
      <w:lvlText w:val="•"/>
      <w:lvlJc w:val="left"/>
      <w:pPr>
        <w:ind w:left="1842" w:hanging="120"/>
      </w:pPr>
      <w:rPr>
        <w:rFonts w:hint="default"/>
      </w:rPr>
    </w:lvl>
  </w:abstractNum>
  <w:abstractNum w:abstractNumId="769" w15:restartNumberingAfterBreak="0">
    <w:nsid w:val="5B297E68"/>
    <w:multiLevelType w:val="hybridMultilevel"/>
    <w:tmpl w:val="733E824C"/>
    <w:lvl w:ilvl="0" w:tplc="14F8C46A">
      <w:numFmt w:val="bullet"/>
      <w:lvlText w:val="●"/>
      <w:lvlJc w:val="left"/>
      <w:pPr>
        <w:ind w:left="176" w:hanging="120"/>
      </w:pPr>
      <w:rPr>
        <w:rFonts w:ascii="Times New Roman" w:eastAsia="Times New Roman" w:hAnsi="Times New Roman" w:cs="Times New Roman" w:hint="default"/>
        <w:spacing w:val="-8"/>
        <w:w w:val="100"/>
        <w:sz w:val="14"/>
        <w:szCs w:val="14"/>
      </w:rPr>
    </w:lvl>
    <w:lvl w:ilvl="1" w:tplc="87FEC626">
      <w:numFmt w:val="bullet"/>
      <w:lvlText w:val="•"/>
      <w:lvlJc w:val="left"/>
      <w:pPr>
        <w:ind w:left="331" w:hanging="120"/>
      </w:pPr>
      <w:rPr>
        <w:rFonts w:hint="default"/>
      </w:rPr>
    </w:lvl>
    <w:lvl w:ilvl="2" w:tplc="4E64AAFC">
      <w:numFmt w:val="bullet"/>
      <w:lvlText w:val="•"/>
      <w:lvlJc w:val="left"/>
      <w:pPr>
        <w:ind w:left="482" w:hanging="120"/>
      </w:pPr>
      <w:rPr>
        <w:rFonts w:hint="default"/>
      </w:rPr>
    </w:lvl>
    <w:lvl w:ilvl="3" w:tplc="14B23C6E">
      <w:numFmt w:val="bullet"/>
      <w:lvlText w:val="•"/>
      <w:lvlJc w:val="left"/>
      <w:pPr>
        <w:ind w:left="633" w:hanging="120"/>
      </w:pPr>
      <w:rPr>
        <w:rFonts w:hint="default"/>
      </w:rPr>
    </w:lvl>
    <w:lvl w:ilvl="4" w:tplc="AC8AA3EA">
      <w:numFmt w:val="bullet"/>
      <w:lvlText w:val="•"/>
      <w:lvlJc w:val="left"/>
      <w:pPr>
        <w:ind w:left="784" w:hanging="120"/>
      </w:pPr>
      <w:rPr>
        <w:rFonts w:hint="default"/>
      </w:rPr>
    </w:lvl>
    <w:lvl w:ilvl="5" w:tplc="DF789E32">
      <w:numFmt w:val="bullet"/>
      <w:lvlText w:val="•"/>
      <w:lvlJc w:val="left"/>
      <w:pPr>
        <w:ind w:left="935" w:hanging="120"/>
      </w:pPr>
      <w:rPr>
        <w:rFonts w:hint="default"/>
      </w:rPr>
    </w:lvl>
    <w:lvl w:ilvl="6" w:tplc="54A470E8">
      <w:numFmt w:val="bullet"/>
      <w:lvlText w:val="•"/>
      <w:lvlJc w:val="left"/>
      <w:pPr>
        <w:ind w:left="1086" w:hanging="120"/>
      </w:pPr>
      <w:rPr>
        <w:rFonts w:hint="default"/>
      </w:rPr>
    </w:lvl>
    <w:lvl w:ilvl="7" w:tplc="DECE0B28">
      <w:numFmt w:val="bullet"/>
      <w:lvlText w:val="•"/>
      <w:lvlJc w:val="left"/>
      <w:pPr>
        <w:ind w:left="1237" w:hanging="120"/>
      </w:pPr>
      <w:rPr>
        <w:rFonts w:hint="default"/>
      </w:rPr>
    </w:lvl>
    <w:lvl w:ilvl="8" w:tplc="63F067E4">
      <w:numFmt w:val="bullet"/>
      <w:lvlText w:val="•"/>
      <w:lvlJc w:val="left"/>
      <w:pPr>
        <w:ind w:left="1388" w:hanging="120"/>
      </w:pPr>
      <w:rPr>
        <w:rFonts w:hint="default"/>
      </w:rPr>
    </w:lvl>
  </w:abstractNum>
  <w:abstractNum w:abstractNumId="770" w15:restartNumberingAfterBreak="0">
    <w:nsid w:val="5B4E7E77"/>
    <w:multiLevelType w:val="hybridMultilevel"/>
    <w:tmpl w:val="FFA4E0A0"/>
    <w:lvl w:ilvl="0" w:tplc="068C81DC">
      <w:numFmt w:val="bullet"/>
      <w:lvlText w:val="●"/>
      <w:lvlJc w:val="left"/>
      <w:pPr>
        <w:ind w:left="175" w:hanging="120"/>
      </w:pPr>
      <w:rPr>
        <w:rFonts w:ascii="Times New Roman" w:eastAsia="Times New Roman" w:hAnsi="Times New Roman" w:cs="Times New Roman" w:hint="default"/>
        <w:spacing w:val="-3"/>
        <w:w w:val="100"/>
        <w:sz w:val="14"/>
        <w:szCs w:val="14"/>
      </w:rPr>
    </w:lvl>
    <w:lvl w:ilvl="1" w:tplc="61A2EB4E">
      <w:numFmt w:val="bullet"/>
      <w:lvlText w:val="•"/>
      <w:lvlJc w:val="left"/>
      <w:pPr>
        <w:ind w:left="416" w:hanging="120"/>
      </w:pPr>
      <w:rPr>
        <w:rFonts w:hint="default"/>
      </w:rPr>
    </w:lvl>
    <w:lvl w:ilvl="2" w:tplc="D21402AC">
      <w:numFmt w:val="bullet"/>
      <w:lvlText w:val="•"/>
      <w:lvlJc w:val="left"/>
      <w:pPr>
        <w:ind w:left="652" w:hanging="120"/>
      </w:pPr>
      <w:rPr>
        <w:rFonts w:hint="default"/>
      </w:rPr>
    </w:lvl>
    <w:lvl w:ilvl="3" w:tplc="F350E8E4">
      <w:numFmt w:val="bullet"/>
      <w:lvlText w:val="•"/>
      <w:lvlJc w:val="left"/>
      <w:pPr>
        <w:ind w:left="888" w:hanging="120"/>
      </w:pPr>
      <w:rPr>
        <w:rFonts w:hint="default"/>
      </w:rPr>
    </w:lvl>
    <w:lvl w:ilvl="4" w:tplc="228EE278">
      <w:numFmt w:val="bullet"/>
      <w:lvlText w:val="•"/>
      <w:lvlJc w:val="left"/>
      <w:pPr>
        <w:ind w:left="1124" w:hanging="120"/>
      </w:pPr>
      <w:rPr>
        <w:rFonts w:hint="default"/>
      </w:rPr>
    </w:lvl>
    <w:lvl w:ilvl="5" w:tplc="9E328464">
      <w:numFmt w:val="bullet"/>
      <w:lvlText w:val="•"/>
      <w:lvlJc w:val="left"/>
      <w:pPr>
        <w:ind w:left="1360" w:hanging="120"/>
      </w:pPr>
      <w:rPr>
        <w:rFonts w:hint="default"/>
      </w:rPr>
    </w:lvl>
    <w:lvl w:ilvl="6" w:tplc="66E867AA">
      <w:numFmt w:val="bullet"/>
      <w:lvlText w:val="•"/>
      <w:lvlJc w:val="left"/>
      <w:pPr>
        <w:ind w:left="1596" w:hanging="120"/>
      </w:pPr>
      <w:rPr>
        <w:rFonts w:hint="default"/>
      </w:rPr>
    </w:lvl>
    <w:lvl w:ilvl="7" w:tplc="3DC62500">
      <w:numFmt w:val="bullet"/>
      <w:lvlText w:val="•"/>
      <w:lvlJc w:val="left"/>
      <w:pPr>
        <w:ind w:left="1832" w:hanging="120"/>
      </w:pPr>
      <w:rPr>
        <w:rFonts w:hint="default"/>
      </w:rPr>
    </w:lvl>
    <w:lvl w:ilvl="8" w:tplc="EE7CA4C4">
      <w:numFmt w:val="bullet"/>
      <w:lvlText w:val="•"/>
      <w:lvlJc w:val="left"/>
      <w:pPr>
        <w:ind w:left="2068" w:hanging="120"/>
      </w:pPr>
      <w:rPr>
        <w:rFonts w:hint="default"/>
      </w:rPr>
    </w:lvl>
  </w:abstractNum>
  <w:abstractNum w:abstractNumId="771" w15:restartNumberingAfterBreak="0">
    <w:nsid w:val="5B60406A"/>
    <w:multiLevelType w:val="hybridMultilevel"/>
    <w:tmpl w:val="E8824A78"/>
    <w:lvl w:ilvl="0" w:tplc="75968F76">
      <w:numFmt w:val="bullet"/>
      <w:lvlText w:val="●"/>
      <w:lvlJc w:val="left"/>
      <w:pPr>
        <w:ind w:left="175" w:hanging="120"/>
      </w:pPr>
      <w:rPr>
        <w:rFonts w:ascii="Times New Roman" w:eastAsia="Times New Roman" w:hAnsi="Times New Roman" w:cs="Times New Roman" w:hint="default"/>
        <w:spacing w:val="-7"/>
        <w:w w:val="100"/>
        <w:sz w:val="14"/>
        <w:szCs w:val="14"/>
      </w:rPr>
    </w:lvl>
    <w:lvl w:ilvl="1" w:tplc="3A287BF8">
      <w:numFmt w:val="bullet"/>
      <w:lvlText w:val="•"/>
      <w:lvlJc w:val="left"/>
      <w:pPr>
        <w:ind w:left="387" w:hanging="120"/>
      </w:pPr>
      <w:rPr>
        <w:rFonts w:hint="default"/>
      </w:rPr>
    </w:lvl>
    <w:lvl w:ilvl="2" w:tplc="770EC622">
      <w:numFmt w:val="bullet"/>
      <w:lvlText w:val="•"/>
      <w:lvlJc w:val="left"/>
      <w:pPr>
        <w:ind w:left="595" w:hanging="120"/>
      </w:pPr>
      <w:rPr>
        <w:rFonts w:hint="default"/>
      </w:rPr>
    </w:lvl>
    <w:lvl w:ilvl="3" w:tplc="80280D10">
      <w:numFmt w:val="bullet"/>
      <w:lvlText w:val="•"/>
      <w:lvlJc w:val="left"/>
      <w:pPr>
        <w:ind w:left="803" w:hanging="120"/>
      </w:pPr>
      <w:rPr>
        <w:rFonts w:hint="default"/>
      </w:rPr>
    </w:lvl>
    <w:lvl w:ilvl="4" w:tplc="99D03B78">
      <w:numFmt w:val="bullet"/>
      <w:lvlText w:val="•"/>
      <w:lvlJc w:val="left"/>
      <w:pPr>
        <w:ind w:left="1011" w:hanging="120"/>
      </w:pPr>
      <w:rPr>
        <w:rFonts w:hint="default"/>
      </w:rPr>
    </w:lvl>
    <w:lvl w:ilvl="5" w:tplc="EE5A8106">
      <w:numFmt w:val="bullet"/>
      <w:lvlText w:val="•"/>
      <w:lvlJc w:val="left"/>
      <w:pPr>
        <w:ind w:left="1219" w:hanging="120"/>
      </w:pPr>
      <w:rPr>
        <w:rFonts w:hint="default"/>
      </w:rPr>
    </w:lvl>
    <w:lvl w:ilvl="6" w:tplc="6B2C0DCC">
      <w:numFmt w:val="bullet"/>
      <w:lvlText w:val="•"/>
      <w:lvlJc w:val="left"/>
      <w:pPr>
        <w:ind w:left="1426" w:hanging="120"/>
      </w:pPr>
      <w:rPr>
        <w:rFonts w:hint="default"/>
      </w:rPr>
    </w:lvl>
    <w:lvl w:ilvl="7" w:tplc="C486FBA2">
      <w:numFmt w:val="bullet"/>
      <w:lvlText w:val="•"/>
      <w:lvlJc w:val="left"/>
      <w:pPr>
        <w:ind w:left="1634" w:hanging="120"/>
      </w:pPr>
      <w:rPr>
        <w:rFonts w:hint="default"/>
      </w:rPr>
    </w:lvl>
    <w:lvl w:ilvl="8" w:tplc="15B641DC">
      <w:numFmt w:val="bullet"/>
      <w:lvlText w:val="•"/>
      <w:lvlJc w:val="left"/>
      <w:pPr>
        <w:ind w:left="1842" w:hanging="120"/>
      </w:pPr>
      <w:rPr>
        <w:rFonts w:hint="default"/>
      </w:rPr>
    </w:lvl>
  </w:abstractNum>
  <w:abstractNum w:abstractNumId="772" w15:restartNumberingAfterBreak="0">
    <w:nsid w:val="5B8F41EB"/>
    <w:multiLevelType w:val="hybridMultilevel"/>
    <w:tmpl w:val="30A80C08"/>
    <w:lvl w:ilvl="0" w:tplc="E848D012">
      <w:start w:val="2"/>
      <w:numFmt w:val="decimal"/>
      <w:lvlText w:val="%1."/>
      <w:lvlJc w:val="left"/>
      <w:pPr>
        <w:ind w:left="56" w:hanging="140"/>
        <w:jc w:val="left"/>
      </w:pPr>
      <w:rPr>
        <w:rFonts w:ascii="Times New Roman" w:eastAsia="Times New Roman" w:hAnsi="Times New Roman" w:cs="Times New Roman" w:hint="default"/>
        <w:spacing w:val="-8"/>
        <w:w w:val="100"/>
        <w:sz w:val="14"/>
        <w:szCs w:val="14"/>
      </w:rPr>
    </w:lvl>
    <w:lvl w:ilvl="1" w:tplc="D3D63A5C">
      <w:numFmt w:val="bullet"/>
      <w:lvlText w:val="•"/>
      <w:lvlJc w:val="left"/>
      <w:pPr>
        <w:ind w:left="308" w:hanging="140"/>
      </w:pPr>
      <w:rPr>
        <w:rFonts w:hint="default"/>
      </w:rPr>
    </w:lvl>
    <w:lvl w:ilvl="2" w:tplc="2DF6C2F4">
      <w:numFmt w:val="bullet"/>
      <w:lvlText w:val="•"/>
      <w:lvlJc w:val="left"/>
      <w:pPr>
        <w:ind w:left="556" w:hanging="140"/>
      </w:pPr>
      <w:rPr>
        <w:rFonts w:hint="default"/>
      </w:rPr>
    </w:lvl>
    <w:lvl w:ilvl="3" w:tplc="7DAEF36C">
      <w:numFmt w:val="bullet"/>
      <w:lvlText w:val="•"/>
      <w:lvlJc w:val="left"/>
      <w:pPr>
        <w:ind w:left="804" w:hanging="140"/>
      </w:pPr>
      <w:rPr>
        <w:rFonts w:hint="default"/>
      </w:rPr>
    </w:lvl>
    <w:lvl w:ilvl="4" w:tplc="3CEA62EE">
      <w:numFmt w:val="bullet"/>
      <w:lvlText w:val="•"/>
      <w:lvlJc w:val="left"/>
      <w:pPr>
        <w:ind w:left="1052" w:hanging="140"/>
      </w:pPr>
      <w:rPr>
        <w:rFonts w:hint="default"/>
      </w:rPr>
    </w:lvl>
    <w:lvl w:ilvl="5" w:tplc="B7CA68E4">
      <w:numFmt w:val="bullet"/>
      <w:lvlText w:val="•"/>
      <w:lvlJc w:val="left"/>
      <w:pPr>
        <w:ind w:left="1300" w:hanging="140"/>
      </w:pPr>
      <w:rPr>
        <w:rFonts w:hint="default"/>
      </w:rPr>
    </w:lvl>
    <w:lvl w:ilvl="6" w:tplc="65725E68">
      <w:numFmt w:val="bullet"/>
      <w:lvlText w:val="•"/>
      <w:lvlJc w:val="left"/>
      <w:pPr>
        <w:ind w:left="1548" w:hanging="140"/>
      </w:pPr>
      <w:rPr>
        <w:rFonts w:hint="default"/>
      </w:rPr>
    </w:lvl>
    <w:lvl w:ilvl="7" w:tplc="3CC237A6">
      <w:numFmt w:val="bullet"/>
      <w:lvlText w:val="•"/>
      <w:lvlJc w:val="left"/>
      <w:pPr>
        <w:ind w:left="1796" w:hanging="140"/>
      </w:pPr>
      <w:rPr>
        <w:rFonts w:hint="default"/>
      </w:rPr>
    </w:lvl>
    <w:lvl w:ilvl="8" w:tplc="4BB23970">
      <w:numFmt w:val="bullet"/>
      <w:lvlText w:val="•"/>
      <w:lvlJc w:val="left"/>
      <w:pPr>
        <w:ind w:left="2044" w:hanging="140"/>
      </w:pPr>
      <w:rPr>
        <w:rFonts w:hint="default"/>
      </w:rPr>
    </w:lvl>
  </w:abstractNum>
  <w:abstractNum w:abstractNumId="773" w15:restartNumberingAfterBreak="0">
    <w:nsid w:val="5BDE1A83"/>
    <w:multiLevelType w:val="hybridMultilevel"/>
    <w:tmpl w:val="82EAD79E"/>
    <w:lvl w:ilvl="0" w:tplc="88606F74">
      <w:numFmt w:val="bullet"/>
      <w:lvlText w:val="●"/>
      <w:lvlJc w:val="left"/>
      <w:pPr>
        <w:ind w:left="175" w:hanging="120"/>
      </w:pPr>
      <w:rPr>
        <w:rFonts w:ascii="Times New Roman" w:eastAsia="Times New Roman" w:hAnsi="Times New Roman" w:cs="Times New Roman" w:hint="default"/>
        <w:spacing w:val="-1"/>
        <w:w w:val="100"/>
        <w:sz w:val="14"/>
        <w:szCs w:val="14"/>
      </w:rPr>
    </w:lvl>
    <w:lvl w:ilvl="1" w:tplc="25BE4642">
      <w:numFmt w:val="bullet"/>
      <w:lvlText w:val="•"/>
      <w:lvlJc w:val="left"/>
      <w:pPr>
        <w:ind w:left="416" w:hanging="120"/>
      </w:pPr>
      <w:rPr>
        <w:rFonts w:hint="default"/>
      </w:rPr>
    </w:lvl>
    <w:lvl w:ilvl="2" w:tplc="B82E4EB0">
      <w:numFmt w:val="bullet"/>
      <w:lvlText w:val="•"/>
      <w:lvlJc w:val="left"/>
      <w:pPr>
        <w:ind w:left="652" w:hanging="120"/>
      </w:pPr>
      <w:rPr>
        <w:rFonts w:hint="default"/>
      </w:rPr>
    </w:lvl>
    <w:lvl w:ilvl="3" w:tplc="0FF0A7FC">
      <w:numFmt w:val="bullet"/>
      <w:lvlText w:val="•"/>
      <w:lvlJc w:val="left"/>
      <w:pPr>
        <w:ind w:left="888" w:hanging="120"/>
      </w:pPr>
      <w:rPr>
        <w:rFonts w:hint="default"/>
      </w:rPr>
    </w:lvl>
    <w:lvl w:ilvl="4" w:tplc="FA46EBA6">
      <w:numFmt w:val="bullet"/>
      <w:lvlText w:val="•"/>
      <w:lvlJc w:val="left"/>
      <w:pPr>
        <w:ind w:left="1124" w:hanging="120"/>
      </w:pPr>
      <w:rPr>
        <w:rFonts w:hint="default"/>
      </w:rPr>
    </w:lvl>
    <w:lvl w:ilvl="5" w:tplc="FE1AD8B4">
      <w:numFmt w:val="bullet"/>
      <w:lvlText w:val="•"/>
      <w:lvlJc w:val="left"/>
      <w:pPr>
        <w:ind w:left="1360" w:hanging="120"/>
      </w:pPr>
      <w:rPr>
        <w:rFonts w:hint="default"/>
      </w:rPr>
    </w:lvl>
    <w:lvl w:ilvl="6" w:tplc="02FCC106">
      <w:numFmt w:val="bullet"/>
      <w:lvlText w:val="•"/>
      <w:lvlJc w:val="left"/>
      <w:pPr>
        <w:ind w:left="1596" w:hanging="120"/>
      </w:pPr>
      <w:rPr>
        <w:rFonts w:hint="default"/>
      </w:rPr>
    </w:lvl>
    <w:lvl w:ilvl="7" w:tplc="93E2D502">
      <w:numFmt w:val="bullet"/>
      <w:lvlText w:val="•"/>
      <w:lvlJc w:val="left"/>
      <w:pPr>
        <w:ind w:left="1832" w:hanging="120"/>
      </w:pPr>
      <w:rPr>
        <w:rFonts w:hint="default"/>
      </w:rPr>
    </w:lvl>
    <w:lvl w:ilvl="8" w:tplc="4ED2523E">
      <w:numFmt w:val="bullet"/>
      <w:lvlText w:val="•"/>
      <w:lvlJc w:val="left"/>
      <w:pPr>
        <w:ind w:left="2068" w:hanging="120"/>
      </w:pPr>
      <w:rPr>
        <w:rFonts w:hint="default"/>
      </w:rPr>
    </w:lvl>
  </w:abstractNum>
  <w:abstractNum w:abstractNumId="774" w15:restartNumberingAfterBreak="0">
    <w:nsid w:val="5C0D291E"/>
    <w:multiLevelType w:val="hybridMultilevel"/>
    <w:tmpl w:val="3C1C6626"/>
    <w:lvl w:ilvl="0" w:tplc="1D6E4BEA">
      <w:numFmt w:val="bullet"/>
      <w:lvlText w:val="–"/>
      <w:lvlJc w:val="left"/>
      <w:pPr>
        <w:ind w:left="652" w:hanging="135"/>
      </w:pPr>
      <w:rPr>
        <w:rFonts w:ascii="Times New Roman" w:eastAsia="Times New Roman" w:hAnsi="Times New Roman" w:cs="Times New Roman" w:hint="default"/>
        <w:b/>
        <w:bCs/>
        <w:spacing w:val="-14"/>
        <w:w w:val="100"/>
        <w:sz w:val="18"/>
        <w:szCs w:val="18"/>
      </w:rPr>
    </w:lvl>
    <w:lvl w:ilvl="1" w:tplc="9D00957A">
      <w:numFmt w:val="bullet"/>
      <w:lvlText w:val="•"/>
      <w:lvlJc w:val="left"/>
      <w:pPr>
        <w:ind w:left="1672" w:hanging="135"/>
      </w:pPr>
      <w:rPr>
        <w:rFonts w:hint="default"/>
      </w:rPr>
    </w:lvl>
    <w:lvl w:ilvl="2" w:tplc="F5FC859A">
      <w:numFmt w:val="bullet"/>
      <w:lvlText w:val="•"/>
      <w:lvlJc w:val="left"/>
      <w:pPr>
        <w:ind w:left="2685" w:hanging="135"/>
      </w:pPr>
      <w:rPr>
        <w:rFonts w:hint="default"/>
      </w:rPr>
    </w:lvl>
    <w:lvl w:ilvl="3" w:tplc="DB04B494">
      <w:numFmt w:val="bullet"/>
      <w:lvlText w:val="•"/>
      <w:lvlJc w:val="left"/>
      <w:pPr>
        <w:ind w:left="3697" w:hanging="135"/>
      </w:pPr>
      <w:rPr>
        <w:rFonts w:hint="default"/>
      </w:rPr>
    </w:lvl>
    <w:lvl w:ilvl="4" w:tplc="26141188">
      <w:numFmt w:val="bullet"/>
      <w:lvlText w:val="•"/>
      <w:lvlJc w:val="left"/>
      <w:pPr>
        <w:ind w:left="4710" w:hanging="135"/>
      </w:pPr>
      <w:rPr>
        <w:rFonts w:hint="default"/>
      </w:rPr>
    </w:lvl>
    <w:lvl w:ilvl="5" w:tplc="1280286E">
      <w:numFmt w:val="bullet"/>
      <w:lvlText w:val="•"/>
      <w:lvlJc w:val="left"/>
      <w:pPr>
        <w:ind w:left="5722" w:hanging="135"/>
      </w:pPr>
      <w:rPr>
        <w:rFonts w:hint="default"/>
      </w:rPr>
    </w:lvl>
    <w:lvl w:ilvl="6" w:tplc="82FECF60">
      <w:numFmt w:val="bullet"/>
      <w:lvlText w:val="•"/>
      <w:lvlJc w:val="left"/>
      <w:pPr>
        <w:ind w:left="6735" w:hanging="135"/>
      </w:pPr>
      <w:rPr>
        <w:rFonts w:hint="default"/>
      </w:rPr>
    </w:lvl>
    <w:lvl w:ilvl="7" w:tplc="4C0AA588">
      <w:numFmt w:val="bullet"/>
      <w:lvlText w:val="•"/>
      <w:lvlJc w:val="left"/>
      <w:pPr>
        <w:ind w:left="7747" w:hanging="135"/>
      </w:pPr>
      <w:rPr>
        <w:rFonts w:hint="default"/>
      </w:rPr>
    </w:lvl>
    <w:lvl w:ilvl="8" w:tplc="D25813E2">
      <w:numFmt w:val="bullet"/>
      <w:lvlText w:val="•"/>
      <w:lvlJc w:val="left"/>
      <w:pPr>
        <w:ind w:left="8760" w:hanging="135"/>
      </w:pPr>
      <w:rPr>
        <w:rFonts w:hint="default"/>
      </w:rPr>
    </w:lvl>
  </w:abstractNum>
  <w:abstractNum w:abstractNumId="775" w15:restartNumberingAfterBreak="0">
    <w:nsid w:val="5C37620C"/>
    <w:multiLevelType w:val="hybridMultilevel"/>
    <w:tmpl w:val="7D7A4A08"/>
    <w:lvl w:ilvl="0" w:tplc="72C0B8C4">
      <w:numFmt w:val="bullet"/>
      <w:lvlText w:val="●"/>
      <w:lvlJc w:val="left"/>
      <w:pPr>
        <w:ind w:left="175" w:hanging="120"/>
      </w:pPr>
      <w:rPr>
        <w:rFonts w:ascii="Times New Roman" w:eastAsia="Times New Roman" w:hAnsi="Times New Roman" w:cs="Times New Roman" w:hint="default"/>
        <w:spacing w:val="-5"/>
        <w:w w:val="100"/>
        <w:sz w:val="14"/>
        <w:szCs w:val="14"/>
      </w:rPr>
    </w:lvl>
    <w:lvl w:ilvl="1" w:tplc="E8C44E3E">
      <w:numFmt w:val="bullet"/>
      <w:lvlText w:val="•"/>
      <w:lvlJc w:val="left"/>
      <w:pPr>
        <w:ind w:left="416" w:hanging="120"/>
      </w:pPr>
      <w:rPr>
        <w:rFonts w:hint="default"/>
      </w:rPr>
    </w:lvl>
    <w:lvl w:ilvl="2" w:tplc="1D129176">
      <w:numFmt w:val="bullet"/>
      <w:lvlText w:val="•"/>
      <w:lvlJc w:val="left"/>
      <w:pPr>
        <w:ind w:left="652" w:hanging="120"/>
      </w:pPr>
      <w:rPr>
        <w:rFonts w:hint="default"/>
      </w:rPr>
    </w:lvl>
    <w:lvl w:ilvl="3" w:tplc="E6226B92">
      <w:numFmt w:val="bullet"/>
      <w:lvlText w:val="•"/>
      <w:lvlJc w:val="left"/>
      <w:pPr>
        <w:ind w:left="888" w:hanging="120"/>
      </w:pPr>
      <w:rPr>
        <w:rFonts w:hint="default"/>
      </w:rPr>
    </w:lvl>
    <w:lvl w:ilvl="4" w:tplc="1C2E5052">
      <w:numFmt w:val="bullet"/>
      <w:lvlText w:val="•"/>
      <w:lvlJc w:val="left"/>
      <w:pPr>
        <w:ind w:left="1124" w:hanging="120"/>
      </w:pPr>
      <w:rPr>
        <w:rFonts w:hint="default"/>
      </w:rPr>
    </w:lvl>
    <w:lvl w:ilvl="5" w:tplc="B860ADA4">
      <w:numFmt w:val="bullet"/>
      <w:lvlText w:val="•"/>
      <w:lvlJc w:val="left"/>
      <w:pPr>
        <w:ind w:left="1360" w:hanging="120"/>
      </w:pPr>
      <w:rPr>
        <w:rFonts w:hint="default"/>
      </w:rPr>
    </w:lvl>
    <w:lvl w:ilvl="6" w:tplc="E6FCDBD8">
      <w:numFmt w:val="bullet"/>
      <w:lvlText w:val="•"/>
      <w:lvlJc w:val="left"/>
      <w:pPr>
        <w:ind w:left="1596" w:hanging="120"/>
      </w:pPr>
      <w:rPr>
        <w:rFonts w:hint="default"/>
      </w:rPr>
    </w:lvl>
    <w:lvl w:ilvl="7" w:tplc="B0DA4508">
      <w:numFmt w:val="bullet"/>
      <w:lvlText w:val="•"/>
      <w:lvlJc w:val="left"/>
      <w:pPr>
        <w:ind w:left="1832" w:hanging="120"/>
      </w:pPr>
      <w:rPr>
        <w:rFonts w:hint="default"/>
      </w:rPr>
    </w:lvl>
    <w:lvl w:ilvl="8" w:tplc="CF2EB1B4">
      <w:numFmt w:val="bullet"/>
      <w:lvlText w:val="•"/>
      <w:lvlJc w:val="left"/>
      <w:pPr>
        <w:ind w:left="2068" w:hanging="120"/>
      </w:pPr>
      <w:rPr>
        <w:rFonts w:hint="default"/>
      </w:rPr>
    </w:lvl>
  </w:abstractNum>
  <w:abstractNum w:abstractNumId="776" w15:restartNumberingAfterBreak="0">
    <w:nsid w:val="5C3D5BDD"/>
    <w:multiLevelType w:val="hybridMultilevel"/>
    <w:tmpl w:val="139A45D2"/>
    <w:lvl w:ilvl="0" w:tplc="1AAEF5D0">
      <w:numFmt w:val="bullet"/>
      <w:lvlText w:val="●"/>
      <w:lvlJc w:val="left"/>
      <w:pPr>
        <w:ind w:left="175" w:hanging="120"/>
      </w:pPr>
      <w:rPr>
        <w:rFonts w:ascii="Times New Roman" w:eastAsia="Times New Roman" w:hAnsi="Times New Roman" w:cs="Times New Roman" w:hint="default"/>
        <w:spacing w:val="-1"/>
        <w:w w:val="100"/>
        <w:sz w:val="14"/>
        <w:szCs w:val="14"/>
      </w:rPr>
    </w:lvl>
    <w:lvl w:ilvl="1" w:tplc="EC1808E4">
      <w:numFmt w:val="bullet"/>
      <w:lvlText w:val="•"/>
      <w:lvlJc w:val="left"/>
      <w:pPr>
        <w:ind w:left="416" w:hanging="120"/>
      </w:pPr>
      <w:rPr>
        <w:rFonts w:hint="default"/>
      </w:rPr>
    </w:lvl>
    <w:lvl w:ilvl="2" w:tplc="5F7205C4">
      <w:numFmt w:val="bullet"/>
      <w:lvlText w:val="•"/>
      <w:lvlJc w:val="left"/>
      <w:pPr>
        <w:ind w:left="652" w:hanging="120"/>
      </w:pPr>
      <w:rPr>
        <w:rFonts w:hint="default"/>
      </w:rPr>
    </w:lvl>
    <w:lvl w:ilvl="3" w:tplc="909A10C2">
      <w:numFmt w:val="bullet"/>
      <w:lvlText w:val="•"/>
      <w:lvlJc w:val="left"/>
      <w:pPr>
        <w:ind w:left="888" w:hanging="120"/>
      </w:pPr>
      <w:rPr>
        <w:rFonts w:hint="default"/>
      </w:rPr>
    </w:lvl>
    <w:lvl w:ilvl="4" w:tplc="4ABA409C">
      <w:numFmt w:val="bullet"/>
      <w:lvlText w:val="•"/>
      <w:lvlJc w:val="left"/>
      <w:pPr>
        <w:ind w:left="1124" w:hanging="120"/>
      </w:pPr>
      <w:rPr>
        <w:rFonts w:hint="default"/>
      </w:rPr>
    </w:lvl>
    <w:lvl w:ilvl="5" w:tplc="F7FE8592">
      <w:numFmt w:val="bullet"/>
      <w:lvlText w:val="•"/>
      <w:lvlJc w:val="left"/>
      <w:pPr>
        <w:ind w:left="1360" w:hanging="120"/>
      </w:pPr>
      <w:rPr>
        <w:rFonts w:hint="default"/>
      </w:rPr>
    </w:lvl>
    <w:lvl w:ilvl="6" w:tplc="BB22BE48">
      <w:numFmt w:val="bullet"/>
      <w:lvlText w:val="•"/>
      <w:lvlJc w:val="left"/>
      <w:pPr>
        <w:ind w:left="1596" w:hanging="120"/>
      </w:pPr>
      <w:rPr>
        <w:rFonts w:hint="default"/>
      </w:rPr>
    </w:lvl>
    <w:lvl w:ilvl="7" w:tplc="76C276B0">
      <w:numFmt w:val="bullet"/>
      <w:lvlText w:val="•"/>
      <w:lvlJc w:val="left"/>
      <w:pPr>
        <w:ind w:left="1832" w:hanging="120"/>
      </w:pPr>
      <w:rPr>
        <w:rFonts w:hint="default"/>
      </w:rPr>
    </w:lvl>
    <w:lvl w:ilvl="8" w:tplc="D2408B62">
      <w:numFmt w:val="bullet"/>
      <w:lvlText w:val="•"/>
      <w:lvlJc w:val="left"/>
      <w:pPr>
        <w:ind w:left="2068" w:hanging="120"/>
      </w:pPr>
      <w:rPr>
        <w:rFonts w:hint="default"/>
      </w:rPr>
    </w:lvl>
  </w:abstractNum>
  <w:abstractNum w:abstractNumId="777" w15:restartNumberingAfterBreak="0">
    <w:nsid w:val="5C533622"/>
    <w:multiLevelType w:val="hybridMultilevel"/>
    <w:tmpl w:val="CE901AB0"/>
    <w:lvl w:ilvl="0" w:tplc="4FF4C208">
      <w:numFmt w:val="bullet"/>
      <w:lvlText w:val="●"/>
      <w:lvlJc w:val="left"/>
      <w:pPr>
        <w:ind w:left="175" w:hanging="120"/>
      </w:pPr>
      <w:rPr>
        <w:rFonts w:ascii="Times New Roman" w:eastAsia="Times New Roman" w:hAnsi="Times New Roman" w:cs="Times New Roman" w:hint="default"/>
        <w:spacing w:val="-6"/>
        <w:w w:val="100"/>
        <w:sz w:val="14"/>
        <w:szCs w:val="14"/>
      </w:rPr>
    </w:lvl>
    <w:lvl w:ilvl="1" w:tplc="48A2ED38">
      <w:numFmt w:val="bullet"/>
      <w:lvlText w:val="•"/>
      <w:lvlJc w:val="left"/>
      <w:pPr>
        <w:ind w:left="416" w:hanging="120"/>
      </w:pPr>
      <w:rPr>
        <w:rFonts w:hint="default"/>
      </w:rPr>
    </w:lvl>
    <w:lvl w:ilvl="2" w:tplc="08FE4026">
      <w:numFmt w:val="bullet"/>
      <w:lvlText w:val="•"/>
      <w:lvlJc w:val="left"/>
      <w:pPr>
        <w:ind w:left="652" w:hanging="120"/>
      </w:pPr>
      <w:rPr>
        <w:rFonts w:hint="default"/>
      </w:rPr>
    </w:lvl>
    <w:lvl w:ilvl="3" w:tplc="832E1EC4">
      <w:numFmt w:val="bullet"/>
      <w:lvlText w:val="•"/>
      <w:lvlJc w:val="left"/>
      <w:pPr>
        <w:ind w:left="888" w:hanging="120"/>
      </w:pPr>
      <w:rPr>
        <w:rFonts w:hint="default"/>
      </w:rPr>
    </w:lvl>
    <w:lvl w:ilvl="4" w:tplc="A06602B6">
      <w:numFmt w:val="bullet"/>
      <w:lvlText w:val="•"/>
      <w:lvlJc w:val="left"/>
      <w:pPr>
        <w:ind w:left="1124" w:hanging="120"/>
      </w:pPr>
      <w:rPr>
        <w:rFonts w:hint="default"/>
      </w:rPr>
    </w:lvl>
    <w:lvl w:ilvl="5" w:tplc="474A5AC4">
      <w:numFmt w:val="bullet"/>
      <w:lvlText w:val="•"/>
      <w:lvlJc w:val="left"/>
      <w:pPr>
        <w:ind w:left="1360" w:hanging="120"/>
      </w:pPr>
      <w:rPr>
        <w:rFonts w:hint="default"/>
      </w:rPr>
    </w:lvl>
    <w:lvl w:ilvl="6" w:tplc="68BC6B6E">
      <w:numFmt w:val="bullet"/>
      <w:lvlText w:val="•"/>
      <w:lvlJc w:val="left"/>
      <w:pPr>
        <w:ind w:left="1596" w:hanging="120"/>
      </w:pPr>
      <w:rPr>
        <w:rFonts w:hint="default"/>
      </w:rPr>
    </w:lvl>
    <w:lvl w:ilvl="7" w:tplc="F50C8906">
      <w:numFmt w:val="bullet"/>
      <w:lvlText w:val="•"/>
      <w:lvlJc w:val="left"/>
      <w:pPr>
        <w:ind w:left="1832" w:hanging="120"/>
      </w:pPr>
      <w:rPr>
        <w:rFonts w:hint="default"/>
      </w:rPr>
    </w:lvl>
    <w:lvl w:ilvl="8" w:tplc="41C0F50A">
      <w:numFmt w:val="bullet"/>
      <w:lvlText w:val="•"/>
      <w:lvlJc w:val="left"/>
      <w:pPr>
        <w:ind w:left="2068" w:hanging="120"/>
      </w:pPr>
      <w:rPr>
        <w:rFonts w:hint="default"/>
      </w:rPr>
    </w:lvl>
  </w:abstractNum>
  <w:abstractNum w:abstractNumId="778" w15:restartNumberingAfterBreak="0">
    <w:nsid w:val="5C7C40E0"/>
    <w:multiLevelType w:val="hybridMultilevel"/>
    <w:tmpl w:val="10F4C524"/>
    <w:lvl w:ilvl="0" w:tplc="919208DC">
      <w:numFmt w:val="bullet"/>
      <w:lvlText w:val="●"/>
      <w:lvlJc w:val="left"/>
      <w:pPr>
        <w:ind w:left="176" w:hanging="120"/>
      </w:pPr>
      <w:rPr>
        <w:rFonts w:ascii="Times New Roman" w:eastAsia="Times New Roman" w:hAnsi="Times New Roman" w:cs="Times New Roman" w:hint="default"/>
        <w:spacing w:val="-13"/>
        <w:w w:val="100"/>
        <w:sz w:val="14"/>
        <w:szCs w:val="14"/>
      </w:rPr>
    </w:lvl>
    <w:lvl w:ilvl="1" w:tplc="60CCFABE">
      <w:numFmt w:val="bullet"/>
      <w:lvlText w:val="•"/>
      <w:lvlJc w:val="left"/>
      <w:pPr>
        <w:ind w:left="331" w:hanging="120"/>
      </w:pPr>
      <w:rPr>
        <w:rFonts w:hint="default"/>
      </w:rPr>
    </w:lvl>
    <w:lvl w:ilvl="2" w:tplc="115A15CC">
      <w:numFmt w:val="bullet"/>
      <w:lvlText w:val="•"/>
      <w:lvlJc w:val="left"/>
      <w:pPr>
        <w:ind w:left="482" w:hanging="120"/>
      </w:pPr>
      <w:rPr>
        <w:rFonts w:hint="default"/>
      </w:rPr>
    </w:lvl>
    <w:lvl w:ilvl="3" w:tplc="76866110">
      <w:numFmt w:val="bullet"/>
      <w:lvlText w:val="•"/>
      <w:lvlJc w:val="left"/>
      <w:pPr>
        <w:ind w:left="633" w:hanging="120"/>
      </w:pPr>
      <w:rPr>
        <w:rFonts w:hint="default"/>
      </w:rPr>
    </w:lvl>
    <w:lvl w:ilvl="4" w:tplc="4274B256">
      <w:numFmt w:val="bullet"/>
      <w:lvlText w:val="•"/>
      <w:lvlJc w:val="left"/>
      <w:pPr>
        <w:ind w:left="784" w:hanging="120"/>
      </w:pPr>
      <w:rPr>
        <w:rFonts w:hint="default"/>
      </w:rPr>
    </w:lvl>
    <w:lvl w:ilvl="5" w:tplc="26B2FCA4">
      <w:numFmt w:val="bullet"/>
      <w:lvlText w:val="•"/>
      <w:lvlJc w:val="left"/>
      <w:pPr>
        <w:ind w:left="935" w:hanging="120"/>
      </w:pPr>
      <w:rPr>
        <w:rFonts w:hint="default"/>
      </w:rPr>
    </w:lvl>
    <w:lvl w:ilvl="6" w:tplc="A61E37B0">
      <w:numFmt w:val="bullet"/>
      <w:lvlText w:val="•"/>
      <w:lvlJc w:val="left"/>
      <w:pPr>
        <w:ind w:left="1086" w:hanging="120"/>
      </w:pPr>
      <w:rPr>
        <w:rFonts w:hint="default"/>
      </w:rPr>
    </w:lvl>
    <w:lvl w:ilvl="7" w:tplc="DA489A08">
      <w:numFmt w:val="bullet"/>
      <w:lvlText w:val="•"/>
      <w:lvlJc w:val="left"/>
      <w:pPr>
        <w:ind w:left="1237" w:hanging="120"/>
      </w:pPr>
      <w:rPr>
        <w:rFonts w:hint="default"/>
      </w:rPr>
    </w:lvl>
    <w:lvl w:ilvl="8" w:tplc="B6DA6ACA">
      <w:numFmt w:val="bullet"/>
      <w:lvlText w:val="•"/>
      <w:lvlJc w:val="left"/>
      <w:pPr>
        <w:ind w:left="1388" w:hanging="120"/>
      </w:pPr>
      <w:rPr>
        <w:rFonts w:hint="default"/>
      </w:rPr>
    </w:lvl>
  </w:abstractNum>
  <w:abstractNum w:abstractNumId="779" w15:restartNumberingAfterBreak="0">
    <w:nsid w:val="5C8E7D18"/>
    <w:multiLevelType w:val="hybridMultilevel"/>
    <w:tmpl w:val="C57A6216"/>
    <w:lvl w:ilvl="0" w:tplc="53BE2ADC">
      <w:numFmt w:val="bullet"/>
      <w:lvlText w:val="●"/>
      <w:lvlJc w:val="left"/>
      <w:pPr>
        <w:ind w:left="176" w:hanging="120"/>
      </w:pPr>
      <w:rPr>
        <w:rFonts w:ascii="Times New Roman" w:eastAsia="Times New Roman" w:hAnsi="Times New Roman" w:cs="Times New Roman" w:hint="default"/>
        <w:spacing w:val="-4"/>
        <w:w w:val="100"/>
        <w:sz w:val="14"/>
        <w:szCs w:val="14"/>
      </w:rPr>
    </w:lvl>
    <w:lvl w:ilvl="1" w:tplc="9B86D27A">
      <w:numFmt w:val="bullet"/>
      <w:lvlText w:val="•"/>
      <w:lvlJc w:val="left"/>
      <w:pPr>
        <w:ind w:left="421" w:hanging="120"/>
      </w:pPr>
      <w:rPr>
        <w:rFonts w:hint="default"/>
      </w:rPr>
    </w:lvl>
    <w:lvl w:ilvl="2" w:tplc="0B342B26">
      <w:numFmt w:val="bullet"/>
      <w:lvlText w:val="•"/>
      <w:lvlJc w:val="left"/>
      <w:pPr>
        <w:ind w:left="663" w:hanging="120"/>
      </w:pPr>
      <w:rPr>
        <w:rFonts w:hint="default"/>
      </w:rPr>
    </w:lvl>
    <w:lvl w:ilvl="3" w:tplc="AA1ED0F4">
      <w:numFmt w:val="bullet"/>
      <w:lvlText w:val="•"/>
      <w:lvlJc w:val="left"/>
      <w:pPr>
        <w:ind w:left="905" w:hanging="120"/>
      </w:pPr>
      <w:rPr>
        <w:rFonts w:hint="default"/>
      </w:rPr>
    </w:lvl>
    <w:lvl w:ilvl="4" w:tplc="9C0AD07E">
      <w:numFmt w:val="bullet"/>
      <w:lvlText w:val="•"/>
      <w:lvlJc w:val="left"/>
      <w:pPr>
        <w:ind w:left="1147" w:hanging="120"/>
      </w:pPr>
      <w:rPr>
        <w:rFonts w:hint="default"/>
      </w:rPr>
    </w:lvl>
    <w:lvl w:ilvl="5" w:tplc="27D20382">
      <w:numFmt w:val="bullet"/>
      <w:lvlText w:val="•"/>
      <w:lvlJc w:val="left"/>
      <w:pPr>
        <w:ind w:left="1389" w:hanging="120"/>
      </w:pPr>
      <w:rPr>
        <w:rFonts w:hint="default"/>
      </w:rPr>
    </w:lvl>
    <w:lvl w:ilvl="6" w:tplc="0E88BC4C">
      <w:numFmt w:val="bullet"/>
      <w:lvlText w:val="•"/>
      <w:lvlJc w:val="left"/>
      <w:pPr>
        <w:ind w:left="1630" w:hanging="120"/>
      </w:pPr>
      <w:rPr>
        <w:rFonts w:hint="default"/>
      </w:rPr>
    </w:lvl>
    <w:lvl w:ilvl="7" w:tplc="3AF436CA">
      <w:numFmt w:val="bullet"/>
      <w:lvlText w:val="•"/>
      <w:lvlJc w:val="left"/>
      <w:pPr>
        <w:ind w:left="1872" w:hanging="120"/>
      </w:pPr>
      <w:rPr>
        <w:rFonts w:hint="default"/>
      </w:rPr>
    </w:lvl>
    <w:lvl w:ilvl="8" w:tplc="5712C29A">
      <w:numFmt w:val="bullet"/>
      <w:lvlText w:val="•"/>
      <w:lvlJc w:val="left"/>
      <w:pPr>
        <w:ind w:left="2114" w:hanging="120"/>
      </w:pPr>
      <w:rPr>
        <w:rFonts w:hint="default"/>
      </w:rPr>
    </w:lvl>
  </w:abstractNum>
  <w:abstractNum w:abstractNumId="780" w15:restartNumberingAfterBreak="0">
    <w:nsid w:val="5CC6698C"/>
    <w:multiLevelType w:val="hybridMultilevel"/>
    <w:tmpl w:val="F56CB7F0"/>
    <w:lvl w:ilvl="0" w:tplc="191CA7C6">
      <w:numFmt w:val="bullet"/>
      <w:lvlText w:val="●"/>
      <w:lvlJc w:val="left"/>
      <w:pPr>
        <w:ind w:left="176" w:hanging="120"/>
      </w:pPr>
      <w:rPr>
        <w:rFonts w:ascii="Times New Roman" w:eastAsia="Times New Roman" w:hAnsi="Times New Roman" w:cs="Times New Roman" w:hint="default"/>
        <w:spacing w:val="-9"/>
        <w:w w:val="100"/>
        <w:sz w:val="14"/>
        <w:szCs w:val="14"/>
      </w:rPr>
    </w:lvl>
    <w:lvl w:ilvl="1" w:tplc="04962EDE">
      <w:numFmt w:val="bullet"/>
      <w:lvlText w:val="•"/>
      <w:lvlJc w:val="left"/>
      <w:pPr>
        <w:ind w:left="421" w:hanging="120"/>
      </w:pPr>
      <w:rPr>
        <w:rFonts w:hint="default"/>
      </w:rPr>
    </w:lvl>
    <w:lvl w:ilvl="2" w:tplc="420AF5EE">
      <w:numFmt w:val="bullet"/>
      <w:lvlText w:val="•"/>
      <w:lvlJc w:val="left"/>
      <w:pPr>
        <w:ind w:left="663" w:hanging="120"/>
      </w:pPr>
      <w:rPr>
        <w:rFonts w:hint="default"/>
      </w:rPr>
    </w:lvl>
    <w:lvl w:ilvl="3" w:tplc="2DF8E562">
      <w:numFmt w:val="bullet"/>
      <w:lvlText w:val="•"/>
      <w:lvlJc w:val="left"/>
      <w:pPr>
        <w:ind w:left="905" w:hanging="120"/>
      </w:pPr>
      <w:rPr>
        <w:rFonts w:hint="default"/>
      </w:rPr>
    </w:lvl>
    <w:lvl w:ilvl="4" w:tplc="9DB0DFFE">
      <w:numFmt w:val="bullet"/>
      <w:lvlText w:val="•"/>
      <w:lvlJc w:val="left"/>
      <w:pPr>
        <w:ind w:left="1147" w:hanging="120"/>
      </w:pPr>
      <w:rPr>
        <w:rFonts w:hint="default"/>
      </w:rPr>
    </w:lvl>
    <w:lvl w:ilvl="5" w:tplc="BEC29EE8">
      <w:numFmt w:val="bullet"/>
      <w:lvlText w:val="•"/>
      <w:lvlJc w:val="left"/>
      <w:pPr>
        <w:ind w:left="1389" w:hanging="120"/>
      </w:pPr>
      <w:rPr>
        <w:rFonts w:hint="default"/>
      </w:rPr>
    </w:lvl>
    <w:lvl w:ilvl="6" w:tplc="C8143178">
      <w:numFmt w:val="bullet"/>
      <w:lvlText w:val="•"/>
      <w:lvlJc w:val="left"/>
      <w:pPr>
        <w:ind w:left="1630" w:hanging="120"/>
      </w:pPr>
      <w:rPr>
        <w:rFonts w:hint="default"/>
      </w:rPr>
    </w:lvl>
    <w:lvl w:ilvl="7" w:tplc="352C25EE">
      <w:numFmt w:val="bullet"/>
      <w:lvlText w:val="•"/>
      <w:lvlJc w:val="left"/>
      <w:pPr>
        <w:ind w:left="1872" w:hanging="120"/>
      </w:pPr>
      <w:rPr>
        <w:rFonts w:hint="default"/>
      </w:rPr>
    </w:lvl>
    <w:lvl w:ilvl="8" w:tplc="8040870E">
      <w:numFmt w:val="bullet"/>
      <w:lvlText w:val="•"/>
      <w:lvlJc w:val="left"/>
      <w:pPr>
        <w:ind w:left="2114" w:hanging="120"/>
      </w:pPr>
      <w:rPr>
        <w:rFonts w:hint="default"/>
      </w:rPr>
    </w:lvl>
  </w:abstractNum>
  <w:abstractNum w:abstractNumId="781" w15:restartNumberingAfterBreak="0">
    <w:nsid w:val="5CF1542B"/>
    <w:multiLevelType w:val="hybridMultilevel"/>
    <w:tmpl w:val="5C1278D4"/>
    <w:lvl w:ilvl="0" w:tplc="F2646BC6">
      <w:numFmt w:val="bullet"/>
      <w:lvlText w:val="–"/>
      <w:lvlJc w:val="left"/>
      <w:pPr>
        <w:ind w:left="1982" w:hanging="105"/>
      </w:pPr>
      <w:rPr>
        <w:rFonts w:ascii="Times New Roman" w:eastAsia="Times New Roman" w:hAnsi="Times New Roman" w:cs="Times New Roman" w:hint="default"/>
        <w:spacing w:val="-8"/>
        <w:w w:val="100"/>
        <w:sz w:val="14"/>
        <w:szCs w:val="14"/>
      </w:rPr>
    </w:lvl>
    <w:lvl w:ilvl="1" w:tplc="FF8E76E0">
      <w:numFmt w:val="bullet"/>
      <w:lvlText w:val="•"/>
      <w:lvlJc w:val="left"/>
      <w:pPr>
        <w:ind w:left="2860" w:hanging="105"/>
      </w:pPr>
      <w:rPr>
        <w:rFonts w:hint="default"/>
      </w:rPr>
    </w:lvl>
    <w:lvl w:ilvl="2" w:tplc="CE66AC6A">
      <w:numFmt w:val="bullet"/>
      <w:lvlText w:val="•"/>
      <w:lvlJc w:val="left"/>
      <w:pPr>
        <w:ind w:left="3741" w:hanging="105"/>
      </w:pPr>
      <w:rPr>
        <w:rFonts w:hint="default"/>
      </w:rPr>
    </w:lvl>
    <w:lvl w:ilvl="3" w:tplc="FEF6DC2A">
      <w:numFmt w:val="bullet"/>
      <w:lvlText w:val="•"/>
      <w:lvlJc w:val="left"/>
      <w:pPr>
        <w:ind w:left="4621" w:hanging="105"/>
      </w:pPr>
      <w:rPr>
        <w:rFonts w:hint="default"/>
      </w:rPr>
    </w:lvl>
    <w:lvl w:ilvl="4" w:tplc="B61E5388">
      <w:numFmt w:val="bullet"/>
      <w:lvlText w:val="•"/>
      <w:lvlJc w:val="left"/>
      <w:pPr>
        <w:ind w:left="5502" w:hanging="105"/>
      </w:pPr>
      <w:rPr>
        <w:rFonts w:hint="default"/>
      </w:rPr>
    </w:lvl>
    <w:lvl w:ilvl="5" w:tplc="E6F6F7FC">
      <w:numFmt w:val="bullet"/>
      <w:lvlText w:val="•"/>
      <w:lvlJc w:val="left"/>
      <w:pPr>
        <w:ind w:left="6382" w:hanging="105"/>
      </w:pPr>
      <w:rPr>
        <w:rFonts w:hint="default"/>
      </w:rPr>
    </w:lvl>
    <w:lvl w:ilvl="6" w:tplc="2E76BD8C">
      <w:numFmt w:val="bullet"/>
      <w:lvlText w:val="•"/>
      <w:lvlJc w:val="left"/>
      <w:pPr>
        <w:ind w:left="7263" w:hanging="105"/>
      </w:pPr>
      <w:rPr>
        <w:rFonts w:hint="default"/>
      </w:rPr>
    </w:lvl>
    <w:lvl w:ilvl="7" w:tplc="1C6C99F6">
      <w:numFmt w:val="bullet"/>
      <w:lvlText w:val="•"/>
      <w:lvlJc w:val="left"/>
      <w:pPr>
        <w:ind w:left="8143" w:hanging="105"/>
      </w:pPr>
      <w:rPr>
        <w:rFonts w:hint="default"/>
      </w:rPr>
    </w:lvl>
    <w:lvl w:ilvl="8" w:tplc="087CFC56">
      <w:numFmt w:val="bullet"/>
      <w:lvlText w:val="•"/>
      <w:lvlJc w:val="left"/>
      <w:pPr>
        <w:ind w:left="9024" w:hanging="105"/>
      </w:pPr>
      <w:rPr>
        <w:rFonts w:hint="default"/>
      </w:rPr>
    </w:lvl>
  </w:abstractNum>
  <w:abstractNum w:abstractNumId="782" w15:restartNumberingAfterBreak="0">
    <w:nsid w:val="5D206713"/>
    <w:multiLevelType w:val="hybridMultilevel"/>
    <w:tmpl w:val="0F0EC99C"/>
    <w:lvl w:ilvl="0" w:tplc="EAFA0FA0">
      <w:numFmt w:val="bullet"/>
      <w:lvlText w:val="●"/>
      <w:lvlJc w:val="left"/>
      <w:pPr>
        <w:ind w:left="175" w:hanging="120"/>
      </w:pPr>
      <w:rPr>
        <w:rFonts w:ascii="Times New Roman" w:eastAsia="Times New Roman" w:hAnsi="Times New Roman" w:cs="Times New Roman" w:hint="default"/>
        <w:spacing w:val="-4"/>
        <w:w w:val="100"/>
        <w:sz w:val="14"/>
        <w:szCs w:val="14"/>
      </w:rPr>
    </w:lvl>
    <w:lvl w:ilvl="1" w:tplc="CD2EEDE0">
      <w:numFmt w:val="bullet"/>
      <w:lvlText w:val="•"/>
      <w:lvlJc w:val="left"/>
      <w:pPr>
        <w:ind w:left="387" w:hanging="120"/>
      </w:pPr>
      <w:rPr>
        <w:rFonts w:hint="default"/>
      </w:rPr>
    </w:lvl>
    <w:lvl w:ilvl="2" w:tplc="2C947330">
      <w:numFmt w:val="bullet"/>
      <w:lvlText w:val="•"/>
      <w:lvlJc w:val="left"/>
      <w:pPr>
        <w:ind w:left="595" w:hanging="120"/>
      </w:pPr>
      <w:rPr>
        <w:rFonts w:hint="default"/>
      </w:rPr>
    </w:lvl>
    <w:lvl w:ilvl="3" w:tplc="7BE0AEFC">
      <w:numFmt w:val="bullet"/>
      <w:lvlText w:val="•"/>
      <w:lvlJc w:val="left"/>
      <w:pPr>
        <w:ind w:left="803" w:hanging="120"/>
      </w:pPr>
      <w:rPr>
        <w:rFonts w:hint="default"/>
      </w:rPr>
    </w:lvl>
    <w:lvl w:ilvl="4" w:tplc="A98CCF3A">
      <w:numFmt w:val="bullet"/>
      <w:lvlText w:val="•"/>
      <w:lvlJc w:val="left"/>
      <w:pPr>
        <w:ind w:left="1011" w:hanging="120"/>
      </w:pPr>
      <w:rPr>
        <w:rFonts w:hint="default"/>
      </w:rPr>
    </w:lvl>
    <w:lvl w:ilvl="5" w:tplc="79A88B78">
      <w:numFmt w:val="bullet"/>
      <w:lvlText w:val="•"/>
      <w:lvlJc w:val="left"/>
      <w:pPr>
        <w:ind w:left="1219" w:hanging="120"/>
      </w:pPr>
      <w:rPr>
        <w:rFonts w:hint="default"/>
      </w:rPr>
    </w:lvl>
    <w:lvl w:ilvl="6" w:tplc="E7CACEAC">
      <w:numFmt w:val="bullet"/>
      <w:lvlText w:val="•"/>
      <w:lvlJc w:val="left"/>
      <w:pPr>
        <w:ind w:left="1426" w:hanging="120"/>
      </w:pPr>
      <w:rPr>
        <w:rFonts w:hint="default"/>
      </w:rPr>
    </w:lvl>
    <w:lvl w:ilvl="7" w:tplc="5316FD64">
      <w:numFmt w:val="bullet"/>
      <w:lvlText w:val="•"/>
      <w:lvlJc w:val="left"/>
      <w:pPr>
        <w:ind w:left="1634" w:hanging="120"/>
      </w:pPr>
      <w:rPr>
        <w:rFonts w:hint="default"/>
      </w:rPr>
    </w:lvl>
    <w:lvl w:ilvl="8" w:tplc="7ED08888">
      <w:numFmt w:val="bullet"/>
      <w:lvlText w:val="•"/>
      <w:lvlJc w:val="left"/>
      <w:pPr>
        <w:ind w:left="1842" w:hanging="120"/>
      </w:pPr>
      <w:rPr>
        <w:rFonts w:hint="default"/>
      </w:rPr>
    </w:lvl>
  </w:abstractNum>
  <w:abstractNum w:abstractNumId="783" w15:restartNumberingAfterBreak="0">
    <w:nsid w:val="5D34690C"/>
    <w:multiLevelType w:val="hybridMultilevel"/>
    <w:tmpl w:val="A46A0FBE"/>
    <w:lvl w:ilvl="0" w:tplc="68F85758">
      <w:numFmt w:val="bullet"/>
      <w:lvlText w:val="●"/>
      <w:lvlJc w:val="left"/>
      <w:pPr>
        <w:ind w:left="176" w:hanging="120"/>
      </w:pPr>
      <w:rPr>
        <w:rFonts w:ascii="Times New Roman" w:eastAsia="Times New Roman" w:hAnsi="Times New Roman" w:cs="Times New Roman" w:hint="default"/>
        <w:spacing w:val="-8"/>
        <w:w w:val="100"/>
        <w:sz w:val="14"/>
        <w:szCs w:val="14"/>
      </w:rPr>
    </w:lvl>
    <w:lvl w:ilvl="1" w:tplc="2F3A2F52">
      <w:numFmt w:val="bullet"/>
      <w:lvlText w:val="•"/>
      <w:lvlJc w:val="left"/>
      <w:pPr>
        <w:ind w:left="421" w:hanging="120"/>
      </w:pPr>
      <w:rPr>
        <w:rFonts w:hint="default"/>
      </w:rPr>
    </w:lvl>
    <w:lvl w:ilvl="2" w:tplc="AEA6AF8A">
      <w:numFmt w:val="bullet"/>
      <w:lvlText w:val="•"/>
      <w:lvlJc w:val="left"/>
      <w:pPr>
        <w:ind w:left="663" w:hanging="120"/>
      </w:pPr>
      <w:rPr>
        <w:rFonts w:hint="default"/>
      </w:rPr>
    </w:lvl>
    <w:lvl w:ilvl="3" w:tplc="B45483C4">
      <w:numFmt w:val="bullet"/>
      <w:lvlText w:val="•"/>
      <w:lvlJc w:val="left"/>
      <w:pPr>
        <w:ind w:left="905" w:hanging="120"/>
      </w:pPr>
      <w:rPr>
        <w:rFonts w:hint="default"/>
      </w:rPr>
    </w:lvl>
    <w:lvl w:ilvl="4" w:tplc="7F763F82">
      <w:numFmt w:val="bullet"/>
      <w:lvlText w:val="•"/>
      <w:lvlJc w:val="left"/>
      <w:pPr>
        <w:ind w:left="1147" w:hanging="120"/>
      </w:pPr>
      <w:rPr>
        <w:rFonts w:hint="default"/>
      </w:rPr>
    </w:lvl>
    <w:lvl w:ilvl="5" w:tplc="F3C6B81A">
      <w:numFmt w:val="bullet"/>
      <w:lvlText w:val="•"/>
      <w:lvlJc w:val="left"/>
      <w:pPr>
        <w:ind w:left="1389" w:hanging="120"/>
      </w:pPr>
      <w:rPr>
        <w:rFonts w:hint="default"/>
      </w:rPr>
    </w:lvl>
    <w:lvl w:ilvl="6" w:tplc="42EA881A">
      <w:numFmt w:val="bullet"/>
      <w:lvlText w:val="•"/>
      <w:lvlJc w:val="left"/>
      <w:pPr>
        <w:ind w:left="1630" w:hanging="120"/>
      </w:pPr>
      <w:rPr>
        <w:rFonts w:hint="default"/>
      </w:rPr>
    </w:lvl>
    <w:lvl w:ilvl="7" w:tplc="ED5C8AAE">
      <w:numFmt w:val="bullet"/>
      <w:lvlText w:val="•"/>
      <w:lvlJc w:val="left"/>
      <w:pPr>
        <w:ind w:left="1872" w:hanging="120"/>
      </w:pPr>
      <w:rPr>
        <w:rFonts w:hint="default"/>
      </w:rPr>
    </w:lvl>
    <w:lvl w:ilvl="8" w:tplc="9E443444">
      <w:numFmt w:val="bullet"/>
      <w:lvlText w:val="•"/>
      <w:lvlJc w:val="left"/>
      <w:pPr>
        <w:ind w:left="2114" w:hanging="120"/>
      </w:pPr>
      <w:rPr>
        <w:rFonts w:hint="default"/>
      </w:rPr>
    </w:lvl>
  </w:abstractNum>
  <w:abstractNum w:abstractNumId="784" w15:restartNumberingAfterBreak="0">
    <w:nsid w:val="5D3B6FAE"/>
    <w:multiLevelType w:val="hybridMultilevel"/>
    <w:tmpl w:val="8A6CCEC6"/>
    <w:lvl w:ilvl="0" w:tplc="3048C8FA">
      <w:numFmt w:val="bullet"/>
      <w:lvlText w:val="●"/>
      <w:lvlJc w:val="left"/>
      <w:pPr>
        <w:ind w:left="176" w:hanging="120"/>
      </w:pPr>
      <w:rPr>
        <w:rFonts w:ascii="Times New Roman" w:eastAsia="Times New Roman" w:hAnsi="Times New Roman" w:cs="Times New Roman" w:hint="default"/>
        <w:spacing w:val="-8"/>
        <w:w w:val="100"/>
        <w:sz w:val="14"/>
        <w:szCs w:val="14"/>
      </w:rPr>
    </w:lvl>
    <w:lvl w:ilvl="1" w:tplc="C5DACC04">
      <w:numFmt w:val="bullet"/>
      <w:lvlText w:val="•"/>
      <w:lvlJc w:val="left"/>
      <w:pPr>
        <w:ind w:left="331" w:hanging="120"/>
      </w:pPr>
      <w:rPr>
        <w:rFonts w:hint="default"/>
      </w:rPr>
    </w:lvl>
    <w:lvl w:ilvl="2" w:tplc="5B58C326">
      <w:numFmt w:val="bullet"/>
      <w:lvlText w:val="•"/>
      <w:lvlJc w:val="left"/>
      <w:pPr>
        <w:ind w:left="482" w:hanging="120"/>
      </w:pPr>
      <w:rPr>
        <w:rFonts w:hint="default"/>
      </w:rPr>
    </w:lvl>
    <w:lvl w:ilvl="3" w:tplc="2F4005D2">
      <w:numFmt w:val="bullet"/>
      <w:lvlText w:val="•"/>
      <w:lvlJc w:val="left"/>
      <w:pPr>
        <w:ind w:left="633" w:hanging="120"/>
      </w:pPr>
      <w:rPr>
        <w:rFonts w:hint="default"/>
      </w:rPr>
    </w:lvl>
    <w:lvl w:ilvl="4" w:tplc="AC0E3D12">
      <w:numFmt w:val="bullet"/>
      <w:lvlText w:val="•"/>
      <w:lvlJc w:val="left"/>
      <w:pPr>
        <w:ind w:left="784" w:hanging="120"/>
      </w:pPr>
      <w:rPr>
        <w:rFonts w:hint="default"/>
      </w:rPr>
    </w:lvl>
    <w:lvl w:ilvl="5" w:tplc="5782897C">
      <w:numFmt w:val="bullet"/>
      <w:lvlText w:val="•"/>
      <w:lvlJc w:val="left"/>
      <w:pPr>
        <w:ind w:left="935" w:hanging="120"/>
      </w:pPr>
      <w:rPr>
        <w:rFonts w:hint="default"/>
      </w:rPr>
    </w:lvl>
    <w:lvl w:ilvl="6" w:tplc="FC62E1D4">
      <w:numFmt w:val="bullet"/>
      <w:lvlText w:val="•"/>
      <w:lvlJc w:val="left"/>
      <w:pPr>
        <w:ind w:left="1086" w:hanging="120"/>
      </w:pPr>
      <w:rPr>
        <w:rFonts w:hint="default"/>
      </w:rPr>
    </w:lvl>
    <w:lvl w:ilvl="7" w:tplc="36CED1E8">
      <w:numFmt w:val="bullet"/>
      <w:lvlText w:val="•"/>
      <w:lvlJc w:val="left"/>
      <w:pPr>
        <w:ind w:left="1237" w:hanging="120"/>
      </w:pPr>
      <w:rPr>
        <w:rFonts w:hint="default"/>
      </w:rPr>
    </w:lvl>
    <w:lvl w:ilvl="8" w:tplc="41A02C26">
      <w:numFmt w:val="bullet"/>
      <w:lvlText w:val="•"/>
      <w:lvlJc w:val="left"/>
      <w:pPr>
        <w:ind w:left="1388" w:hanging="120"/>
      </w:pPr>
      <w:rPr>
        <w:rFonts w:hint="default"/>
      </w:rPr>
    </w:lvl>
  </w:abstractNum>
  <w:abstractNum w:abstractNumId="785" w15:restartNumberingAfterBreak="0">
    <w:nsid w:val="5D6836A3"/>
    <w:multiLevelType w:val="hybridMultilevel"/>
    <w:tmpl w:val="99E2DB6C"/>
    <w:lvl w:ilvl="0" w:tplc="4CD2AE12">
      <w:numFmt w:val="bullet"/>
      <w:lvlText w:val="●"/>
      <w:lvlJc w:val="left"/>
      <w:pPr>
        <w:ind w:left="176" w:hanging="120"/>
      </w:pPr>
      <w:rPr>
        <w:rFonts w:ascii="Times New Roman" w:eastAsia="Times New Roman" w:hAnsi="Times New Roman" w:cs="Times New Roman" w:hint="default"/>
        <w:spacing w:val="-2"/>
        <w:w w:val="100"/>
        <w:sz w:val="14"/>
        <w:szCs w:val="14"/>
      </w:rPr>
    </w:lvl>
    <w:lvl w:ilvl="1" w:tplc="7E5C3778">
      <w:numFmt w:val="bullet"/>
      <w:lvlText w:val="•"/>
      <w:lvlJc w:val="left"/>
      <w:pPr>
        <w:ind w:left="331" w:hanging="120"/>
      </w:pPr>
      <w:rPr>
        <w:rFonts w:hint="default"/>
      </w:rPr>
    </w:lvl>
    <w:lvl w:ilvl="2" w:tplc="68867C48">
      <w:numFmt w:val="bullet"/>
      <w:lvlText w:val="•"/>
      <w:lvlJc w:val="left"/>
      <w:pPr>
        <w:ind w:left="482" w:hanging="120"/>
      </w:pPr>
      <w:rPr>
        <w:rFonts w:hint="default"/>
      </w:rPr>
    </w:lvl>
    <w:lvl w:ilvl="3" w:tplc="548E333A">
      <w:numFmt w:val="bullet"/>
      <w:lvlText w:val="•"/>
      <w:lvlJc w:val="left"/>
      <w:pPr>
        <w:ind w:left="633" w:hanging="120"/>
      </w:pPr>
      <w:rPr>
        <w:rFonts w:hint="default"/>
      </w:rPr>
    </w:lvl>
    <w:lvl w:ilvl="4" w:tplc="82544998">
      <w:numFmt w:val="bullet"/>
      <w:lvlText w:val="•"/>
      <w:lvlJc w:val="left"/>
      <w:pPr>
        <w:ind w:left="784" w:hanging="120"/>
      </w:pPr>
      <w:rPr>
        <w:rFonts w:hint="default"/>
      </w:rPr>
    </w:lvl>
    <w:lvl w:ilvl="5" w:tplc="C86093C0">
      <w:numFmt w:val="bullet"/>
      <w:lvlText w:val="•"/>
      <w:lvlJc w:val="left"/>
      <w:pPr>
        <w:ind w:left="935" w:hanging="120"/>
      </w:pPr>
      <w:rPr>
        <w:rFonts w:hint="default"/>
      </w:rPr>
    </w:lvl>
    <w:lvl w:ilvl="6" w:tplc="CC64A062">
      <w:numFmt w:val="bullet"/>
      <w:lvlText w:val="•"/>
      <w:lvlJc w:val="left"/>
      <w:pPr>
        <w:ind w:left="1086" w:hanging="120"/>
      </w:pPr>
      <w:rPr>
        <w:rFonts w:hint="default"/>
      </w:rPr>
    </w:lvl>
    <w:lvl w:ilvl="7" w:tplc="396061E4">
      <w:numFmt w:val="bullet"/>
      <w:lvlText w:val="•"/>
      <w:lvlJc w:val="left"/>
      <w:pPr>
        <w:ind w:left="1237" w:hanging="120"/>
      </w:pPr>
      <w:rPr>
        <w:rFonts w:hint="default"/>
      </w:rPr>
    </w:lvl>
    <w:lvl w:ilvl="8" w:tplc="C8A4D878">
      <w:numFmt w:val="bullet"/>
      <w:lvlText w:val="•"/>
      <w:lvlJc w:val="left"/>
      <w:pPr>
        <w:ind w:left="1388" w:hanging="120"/>
      </w:pPr>
      <w:rPr>
        <w:rFonts w:hint="default"/>
      </w:rPr>
    </w:lvl>
  </w:abstractNum>
  <w:abstractNum w:abstractNumId="786" w15:restartNumberingAfterBreak="0">
    <w:nsid w:val="5D6F3A3D"/>
    <w:multiLevelType w:val="hybridMultilevel"/>
    <w:tmpl w:val="E646A500"/>
    <w:lvl w:ilvl="0" w:tplc="725A46D6">
      <w:numFmt w:val="bullet"/>
      <w:lvlText w:val="●"/>
      <w:lvlJc w:val="left"/>
      <w:pPr>
        <w:ind w:left="176" w:hanging="120"/>
      </w:pPr>
      <w:rPr>
        <w:rFonts w:ascii="Times New Roman" w:eastAsia="Times New Roman" w:hAnsi="Times New Roman" w:cs="Times New Roman" w:hint="default"/>
        <w:spacing w:val="-8"/>
        <w:w w:val="100"/>
        <w:sz w:val="14"/>
        <w:szCs w:val="14"/>
      </w:rPr>
    </w:lvl>
    <w:lvl w:ilvl="1" w:tplc="D3029CF8">
      <w:numFmt w:val="bullet"/>
      <w:lvlText w:val="•"/>
      <w:lvlJc w:val="left"/>
      <w:pPr>
        <w:ind w:left="421" w:hanging="120"/>
      </w:pPr>
      <w:rPr>
        <w:rFonts w:hint="default"/>
      </w:rPr>
    </w:lvl>
    <w:lvl w:ilvl="2" w:tplc="630C37FE">
      <w:numFmt w:val="bullet"/>
      <w:lvlText w:val="•"/>
      <w:lvlJc w:val="left"/>
      <w:pPr>
        <w:ind w:left="663" w:hanging="120"/>
      </w:pPr>
      <w:rPr>
        <w:rFonts w:hint="default"/>
      </w:rPr>
    </w:lvl>
    <w:lvl w:ilvl="3" w:tplc="59A2114A">
      <w:numFmt w:val="bullet"/>
      <w:lvlText w:val="•"/>
      <w:lvlJc w:val="left"/>
      <w:pPr>
        <w:ind w:left="905" w:hanging="120"/>
      </w:pPr>
      <w:rPr>
        <w:rFonts w:hint="default"/>
      </w:rPr>
    </w:lvl>
    <w:lvl w:ilvl="4" w:tplc="B16AB9C0">
      <w:numFmt w:val="bullet"/>
      <w:lvlText w:val="•"/>
      <w:lvlJc w:val="left"/>
      <w:pPr>
        <w:ind w:left="1147" w:hanging="120"/>
      </w:pPr>
      <w:rPr>
        <w:rFonts w:hint="default"/>
      </w:rPr>
    </w:lvl>
    <w:lvl w:ilvl="5" w:tplc="934A2B30">
      <w:numFmt w:val="bullet"/>
      <w:lvlText w:val="•"/>
      <w:lvlJc w:val="left"/>
      <w:pPr>
        <w:ind w:left="1389" w:hanging="120"/>
      </w:pPr>
      <w:rPr>
        <w:rFonts w:hint="default"/>
      </w:rPr>
    </w:lvl>
    <w:lvl w:ilvl="6" w:tplc="37A8B612">
      <w:numFmt w:val="bullet"/>
      <w:lvlText w:val="•"/>
      <w:lvlJc w:val="left"/>
      <w:pPr>
        <w:ind w:left="1630" w:hanging="120"/>
      </w:pPr>
      <w:rPr>
        <w:rFonts w:hint="default"/>
      </w:rPr>
    </w:lvl>
    <w:lvl w:ilvl="7" w:tplc="6A8627E4">
      <w:numFmt w:val="bullet"/>
      <w:lvlText w:val="•"/>
      <w:lvlJc w:val="left"/>
      <w:pPr>
        <w:ind w:left="1872" w:hanging="120"/>
      </w:pPr>
      <w:rPr>
        <w:rFonts w:hint="default"/>
      </w:rPr>
    </w:lvl>
    <w:lvl w:ilvl="8" w:tplc="AF74A862">
      <w:numFmt w:val="bullet"/>
      <w:lvlText w:val="•"/>
      <w:lvlJc w:val="left"/>
      <w:pPr>
        <w:ind w:left="2114" w:hanging="120"/>
      </w:pPr>
      <w:rPr>
        <w:rFonts w:hint="default"/>
      </w:rPr>
    </w:lvl>
  </w:abstractNum>
  <w:abstractNum w:abstractNumId="787" w15:restartNumberingAfterBreak="0">
    <w:nsid w:val="5D857981"/>
    <w:multiLevelType w:val="hybridMultilevel"/>
    <w:tmpl w:val="25603E3E"/>
    <w:lvl w:ilvl="0" w:tplc="648A8BF8">
      <w:numFmt w:val="bullet"/>
      <w:lvlText w:val="●"/>
      <w:lvlJc w:val="left"/>
      <w:pPr>
        <w:ind w:left="176" w:hanging="120"/>
      </w:pPr>
      <w:rPr>
        <w:rFonts w:ascii="Times New Roman" w:eastAsia="Times New Roman" w:hAnsi="Times New Roman" w:cs="Times New Roman" w:hint="default"/>
        <w:spacing w:val="-3"/>
        <w:w w:val="100"/>
        <w:sz w:val="14"/>
        <w:szCs w:val="14"/>
      </w:rPr>
    </w:lvl>
    <w:lvl w:ilvl="1" w:tplc="122C7E50">
      <w:numFmt w:val="bullet"/>
      <w:lvlText w:val="•"/>
      <w:lvlJc w:val="left"/>
      <w:pPr>
        <w:ind w:left="387" w:hanging="120"/>
      </w:pPr>
      <w:rPr>
        <w:rFonts w:hint="default"/>
      </w:rPr>
    </w:lvl>
    <w:lvl w:ilvl="2" w:tplc="202C8FDC">
      <w:numFmt w:val="bullet"/>
      <w:lvlText w:val="•"/>
      <w:lvlJc w:val="left"/>
      <w:pPr>
        <w:ind w:left="595" w:hanging="120"/>
      </w:pPr>
      <w:rPr>
        <w:rFonts w:hint="default"/>
      </w:rPr>
    </w:lvl>
    <w:lvl w:ilvl="3" w:tplc="4DC86B20">
      <w:numFmt w:val="bullet"/>
      <w:lvlText w:val="•"/>
      <w:lvlJc w:val="left"/>
      <w:pPr>
        <w:ind w:left="803" w:hanging="120"/>
      </w:pPr>
      <w:rPr>
        <w:rFonts w:hint="default"/>
      </w:rPr>
    </w:lvl>
    <w:lvl w:ilvl="4" w:tplc="4040438A">
      <w:numFmt w:val="bullet"/>
      <w:lvlText w:val="•"/>
      <w:lvlJc w:val="left"/>
      <w:pPr>
        <w:ind w:left="1011" w:hanging="120"/>
      </w:pPr>
      <w:rPr>
        <w:rFonts w:hint="default"/>
      </w:rPr>
    </w:lvl>
    <w:lvl w:ilvl="5" w:tplc="769E1004">
      <w:numFmt w:val="bullet"/>
      <w:lvlText w:val="•"/>
      <w:lvlJc w:val="left"/>
      <w:pPr>
        <w:ind w:left="1219" w:hanging="120"/>
      </w:pPr>
      <w:rPr>
        <w:rFonts w:hint="default"/>
      </w:rPr>
    </w:lvl>
    <w:lvl w:ilvl="6" w:tplc="C0A06C30">
      <w:numFmt w:val="bullet"/>
      <w:lvlText w:val="•"/>
      <w:lvlJc w:val="left"/>
      <w:pPr>
        <w:ind w:left="1426" w:hanging="120"/>
      </w:pPr>
      <w:rPr>
        <w:rFonts w:hint="default"/>
      </w:rPr>
    </w:lvl>
    <w:lvl w:ilvl="7" w:tplc="081ED532">
      <w:numFmt w:val="bullet"/>
      <w:lvlText w:val="•"/>
      <w:lvlJc w:val="left"/>
      <w:pPr>
        <w:ind w:left="1634" w:hanging="120"/>
      </w:pPr>
      <w:rPr>
        <w:rFonts w:hint="default"/>
      </w:rPr>
    </w:lvl>
    <w:lvl w:ilvl="8" w:tplc="75EC565C">
      <w:numFmt w:val="bullet"/>
      <w:lvlText w:val="•"/>
      <w:lvlJc w:val="left"/>
      <w:pPr>
        <w:ind w:left="1842" w:hanging="120"/>
      </w:pPr>
      <w:rPr>
        <w:rFonts w:hint="default"/>
      </w:rPr>
    </w:lvl>
  </w:abstractNum>
  <w:abstractNum w:abstractNumId="788" w15:restartNumberingAfterBreak="0">
    <w:nsid w:val="5D8A41DC"/>
    <w:multiLevelType w:val="hybridMultilevel"/>
    <w:tmpl w:val="8AAED512"/>
    <w:lvl w:ilvl="0" w:tplc="A2F63E66">
      <w:numFmt w:val="bullet"/>
      <w:lvlText w:val="●"/>
      <w:lvlJc w:val="left"/>
      <w:pPr>
        <w:ind w:left="56" w:hanging="120"/>
      </w:pPr>
      <w:rPr>
        <w:rFonts w:ascii="Times New Roman" w:eastAsia="Times New Roman" w:hAnsi="Times New Roman" w:cs="Times New Roman" w:hint="default"/>
        <w:spacing w:val="-3"/>
        <w:w w:val="100"/>
        <w:sz w:val="14"/>
        <w:szCs w:val="14"/>
      </w:rPr>
    </w:lvl>
    <w:lvl w:ilvl="1" w:tplc="20FE0526">
      <w:numFmt w:val="bullet"/>
      <w:lvlText w:val="•"/>
      <w:lvlJc w:val="left"/>
      <w:pPr>
        <w:ind w:left="308" w:hanging="120"/>
      </w:pPr>
      <w:rPr>
        <w:rFonts w:hint="default"/>
      </w:rPr>
    </w:lvl>
    <w:lvl w:ilvl="2" w:tplc="F822C5F4">
      <w:numFmt w:val="bullet"/>
      <w:lvlText w:val="•"/>
      <w:lvlJc w:val="left"/>
      <w:pPr>
        <w:ind w:left="556" w:hanging="120"/>
      </w:pPr>
      <w:rPr>
        <w:rFonts w:hint="default"/>
      </w:rPr>
    </w:lvl>
    <w:lvl w:ilvl="3" w:tplc="C0063F40">
      <w:numFmt w:val="bullet"/>
      <w:lvlText w:val="•"/>
      <w:lvlJc w:val="left"/>
      <w:pPr>
        <w:ind w:left="804" w:hanging="120"/>
      </w:pPr>
      <w:rPr>
        <w:rFonts w:hint="default"/>
      </w:rPr>
    </w:lvl>
    <w:lvl w:ilvl="4" w:tplc="DA9E6C10">
      <w:numFmt w:val="bullet"/>
      <w:lvlText w:val="•"/>
      <w:lvlJc w:val="left"/>
      <w:pPr>
        <w:ind w:left="1052" w:hanging="120"/>
      </w:pPr>
      <w:rPr>
        <w:rFonts w:hint="default"/>
      </w:rPr>
    </w:lvl>
    <w:lvl w:ilvl="5" w:tplc="00A4069A">
      <w:numFmt w:val="bullet"/>
      <w:lvlText w:val="•"/>
      <w:lvlJc w:val="left"/>
      <w:pPr>
        <w:ind w:left="1300" w:hanging="120"/>
      </w:pPr>
      <w:rPr>
        <w:rFonts w:hint="default"/>
      </w:rPr>
    </w:lvl>
    <w:lvl w:ilvl="6" w:tplc="A84848CC">
      <w:numFmt w:val="bullet"/>
      <w:lvlText w:val="•"/>
      <w:lvlJc w:val="left"/>
      <w:pPr>
        <w:ind w:left="1548" w:hanging="120"/>
      </w:pPr>
      <w:rPr>
        <w:rFonts w:hint="default"/>
      </w:rPr>
    </w:lvl>
    <w:lvl w:ilvl="7" w:tplc="23C493C0">
      <w:numFmt w:val="bullet"/>
      <w:lvlText w:val="•"/>
      <w:lvlJc w:val="left"/>
      <w:pPr>
        <w:ind w:left="1796" w:hanging="120"/>
      </w:pPr>
      <w:rPr>
        <w:rFonts w:hint="default"/>
      </w:rPr>
    </w:lvl>
    <w:lvl w:ilvl="8" w:tplc="D8CC9EC0">
      <w:numFmt w:val="bullet"/>
      <w:lvlText w:val="•"/>
      <w:lvlJc w:val="left"/>
      <w:pPr>
        <w:ind w:left="2044" w:hanging="120"/>
      </w:pPr>
      <w:rPr>
        <w:rFonts w:hint="default"/>
      </w:rPr>
    </w:lvl>
  </w:abstractNum>
  <w:abstractNum w:abstractNumId="789" w15:restartNumberingAfterBreak="0">
    <w:nsid w:val="5E0A603A"/>
    <w:multiLevelType w:val="hybridMultilevel"/>
    <w:tmpl w:val="A502E4E2"/>
    <w:lvl w:ilvl="0" w:tplc="39E0AE22">
      <w:numFmt w:val="bullet"/>
      <w:lvlText w:val="●"/>
      <w:lvlJc w:val="left"/>
      <w:pPr>
        <w:ind w:left="175" w:hanging="120"/>
      </w:pPr>
      <w:rPr>
        <w:rFonts w:ascii="Times New Roman" w:eastAsia="Times New Roman" w:hAnsi="Times New Roman" w:cs="Times New Roman" w:hint="default"/>
        <w:spacing w:val="-5"/>
        <w:w w:val="100"/>
        <w:sz w:val="14"/>
        <w:szCs w:val="14"/>
      </w:rPr>
    </w:lvl>
    <w:lvl w:ilvl="1" w:tplc="E962F756">
      <w:numFmt w:val="bullet"/>
      <w:lvlText w:val="•"/>
      <w:lvlJc w:val="left"/>
      <w:pPr>
        <w:ind w:left="416" w:hanging="120"/>
      </w:pPr>
      <w:rPr>
        <w:rFonts w:hint="default"/>
      </w:rPr>
    </w:lvl>
    <w:lvl w:ilvl="2" w:tplc="2D6036AC">
      <w:numFmt w:val="bullet"/>
      <w:lvlText w:val="•"/>
      <w:lvlJc w:val="left"/>
      <w:pPr>
        <w:ind w:left="652" w:hanging="120"/>
      </w:pPr>
      <w:rPr>
        <w:rFonts w:hint="default"/>
      </w:rPr>
    </w:lvl>
    <w:lvl w:ilvl="3" w:tplc="B75CF090">
      <w:numFmt w:val="bullet"/>
      <w:lvlText w:val="•"/>
      <w:lvlJc w:val="left"/>
      <w:pPr>
        <w:ind w:left="888" w:hanging="120"/>
      </w:pPr>
      <w:rPr>
        <w:rFonts w:hint="default"/>
      </w:rPr>
    </w:lvl>
    <w:lvl w:ilvl="4" w:tplc="467EC62C">
      <w:numFmt w:val="bullet"/>
      <w:lvlText w:val="•"/>
      <w:lvlJc w:val="left"/>
      <w:pPr>
        <w:ind w:left="1124" w:hanging="120"/>
      </w:pPr>
      <w:rPr>
        <w:rFonts w:hint="default"/>
      </w:rPr>
    </w:lvl>
    <w:lvl w:ilvl="5" w:tplc="0C9C0E64">
      <w:numFmt w:val="bullet"/>
      <w:lvlText w:val="•"/>
      <w:lvlJc w:val="left"/>
      <w:pPr>
        <w:ind w:left="1360" w:hanging="120"/>
      </w:pPr>
      <w:rPr>
        <w:rFonts w:hint="default"/>
      </w:rPr>
    </w:lvl>
    <w:lvl w:ilvl="6" w:tplc="5E207302">
      <w:numFmt w:val="bullet"/>
      <w:lvlText w:val="•"/>
      <w:lvlJc w:val="left"/>
      <w:pPr>
        <w:ind w:left="1596" w:hanging="120"/>
      </w:pPr>
      <w:rPr>
        <w:rFonts w:hint="default"/>
      </w:rPr>
    </w:lvl>
    <w:lvl w:ilvl="7" w:tplc="7FF0865A">
      <w:numFmt w:val="bullet"/>
      <w:lvlText w:val="•"/>
      <w:lvlJc w:val="left"/>
      <w:pPr>
        <w:ind w:left="1832" w:hanging="120"/>
      </w:pPr>
      <w:rPr>
        <w:rFonts w:hint="default"/>
      </w:rPr>
    </w:lvl>
    <w:lvl w:ilvl="8" w:tplc="9C7CCE06">
      <w:numFmt w:val="bullet"/>
      <w:lvlText w:val="•"/>
      <w:lvlJc w:val="left"/>
      <w:pPr>
        <w:ind w:left="2068" w:hanging="120"/>
      </w:pPr>
      <w:rPr>
        <w:rFonts w:hint="default"/>
      </w:rPr>
    </w:lvl>
  </w:abstractNum>
  <w:abstractNum w:abstractNumId="790" w15:restartNumberingAfterBreak="0">
    <w:nsid w:val="5E1226D3"/>
    <w:multiLevelType w:val="hybridMultilevel"/>
    <w:tmpl w:val="3124B102"/>
    <w:lvl w:ilvl="0" w:tplc="1CAE8140">
      <w:numFmt w:val="bullet"/>
      <w:lvlText w:val="●"/>
      <w:lvlJc w:val="left"/>
      <w:pPr>
        <w:ind w:left="176" w:hanging="120"/>
      </w:pPr>
      <w:rPr>
        <w:rFonts w:ascii="Times New Roman" w:eastAsia="Times New Roman" w:hAnsi="Times New Roman" w:cs="Times New Roman" w:hint="default"/>
        <w:spacing w:val="-6"/>
        <w:w w:val="100"/>
        <w:sz w:val="14"/>
        <w:szCs w:val="14"/>
      </w:rPr>
    </w:lvl>
    <w:lvl w:ilvl="1" w:tplc="122C8E48">
      <w:numFmt w:val="bullet"/>
      <w:lvlText w:val="•"/>
      <w:lvlJc w:val="left"/>
      <w:pPr>
        <w:ind w:left="331" w:hanging="120"/>
      </w:pPr>
      <w:rPr>
        <w:rFonts w:hint="default"/>
      </w:rPr>
    </w:lvl>
    <w:lvl w:ilvl="2" w:tplc="E4449160">
      <w:numFmt w:val="bullet"/>
      <w:lvlText w:val="•"/>
      <w:lvlJc w:val="left"/>
      <w:pPr>
        <w:ind w:left="482" w:hanging="120"/>
      </w:pPr>
      <w:rPr>
        <w:rFonts w:hint="default"/>
      </w:rPr>
    </w:lvl>
    <w:lvl w:ilvl="3" w:tplc="7DC2F31A">
      <w:numFmt w:val="bullet"/>
      <w:lvlText w:val="•"/>
      <w:lvlJc w:val="left"/>
      <w:pPr>
        <w:ind w:left="633" w:hanging="120"/>
      </w:pPr>
      <w:rPr>
        <w:rFonts w:hint="default"/>
      </w:rPr>
    </w:lvl>
    <w:lvl w:ilvl="4" w:tplc="C4EABC7C">
      <w:numFmt w:val="bullet"/>
      <w:lvlText w:val="•"/>
      <w:lvlJc w:val="left"/>
      <w:pPr>
        <w:ind w:left="784" w:hanging="120"/>
      </w:pPr>
      <w:rPr>
        <w:rFonts w:hint="default"/>
      </w:rPr>
    </w:lvl>
    <w:lvl w:ilvl="5" w:tplc="949C8D88">
      <w:numFmt w:val="bullet"/>
      <w:lvlText w:val="•"/>
      <w:lvlJc w:val="left"/>
      <w:pPr>
        <w:ind w:left="935" w:hanging="120"/>
      </w:pPr>
      <w:rPr>
        <w:rFonts w:hint="default"/>
      </w:rPr>
    </w:lvl>
    <w:lvl w:ilvl="6" w:tplc="3718DE08">
      <w:numFmt w:val="bullet"/>
      <w:lvlText w:val="•"/>
      <w:lvlJc w:val="left"/>
      <w:pPr>
        <w:ind w:left="1086" w:hanging="120"/>
      </w:pPr>
      <w:rPr>
        <w:rFonts w:hint="default"/>
      </w:rPr>
    </w:lvl>
    <w:lvl w:ilvl="7" w:tplc="813448F0">
      <w:numFmt w:val="bullet"/>
      <w:lvlText w:val="•"/>
      <w:lvlJc w:val="left"/>
      <w:pPr>
        <w:ind w:left="1237" w:hanging="120"/>
      </w:pPr>
      <w:rPr>
        <w:rFonts w:hint="default"/>
      </w:rPr>
    </w:lvl>
    <w:lvl w:ilvl="8" w:tplc="78827CC6">
      <w:numFmt w:val="bullet"/>
      <w:lvlText w:val="•"/>
      <w:lvlJc w:val="left"/>
      <w:pPr>
        <w:ind w:left="1388" w:hanging="120"/>
      </w:pPr>
      <w:rPr>
        <w:rFonts w:hint="default"/>
      </w:rPr>
    </w:lvl>
  </w:abstractNum>
  <w:abstractNum w:abstractNumId="791" w15:restartNumberingAfterBreak="0">
    <w:nsid w:val="5E4C4EF0"/>
    <w:multiLevelType w:val="hybridMultilevel"/>
    <w:tmpl w:val="0498BD80"/>
    <w:lvl w:ilvl="0" w:tplc="79B8F780">
      <w:numFmt w:val="bullet"/>
      <w:lvlText w:val="●"/>
      <w:lvlJc w:val="left"/>
      <w:pPr>
        <w:ind w:left="175" w:hanging="120"/>
      </w:pPr>
      <w:rPr>
        <w:rFonts w:ascii="Times New Roman" w:eastAsia="Times New Roman" w:hAnsi="Times New Roman" w:cs="Times New Roman" w:hint="default"/>
        <w:spacing w:val="-2"/>
        <w:w w:val="100"/>
        <w:sz w:val="14"/>
        <w:szCs w:val="14"/>
      </w:rPr>
    </w:lvl>
    <w:lvl w:ilvl="1" w:tplc="A49A44B8">
      <w:numFmt w:val="bullet"/>
      <w:lvlText w:val="•"/>
      <w:lvlJc w:val="left"/>
      <w:pPr>
        <w:ind w:left="416" w:hanging="120"/>
      </w:pPr>
      <w:rPr>
        <w:rFonts w:hint="default"/>
      </w:rPr>
    </w:lvl>
    <w:lvl w:ilvl="2" w:tplc="D9B4640E">
      <w:numFmt w:val="bullet"/>
      <w:lvlText w:val="•"/>
      <w:lvlJc w:val="left"/>
      <w:pPr>
        <w:ind w:left="652" w:hanging="120"/>
      </w:pPr>
      <w:rPr>
        <w:rFonts w:hint="default"/>
      </w:rPr>
    </w:lvl>
    <w:lvl w:ilvl="3" w:tplc="F73C7CA4">
      <w:numFmt w:val="bullet"/>
      <w:lvlText w:val="•"/>
      <w:lvlJc w:val="left"/>
      <w:pPr>
        <w:ind w:left="888" w:hanging="120"/>
      </w:pPr>
      <w:rPr>
        <w:rFonts w:hint="default"/>
      </w:rPr>
    </w:lvl>
    <w:lvl w:ilvl="4" w:tplc="2F2E538E">
      <w:numFmt w:val="bullet"/>
      <w:lvlText w:val="•"/>
      <w:lvlJc w:val="left"/>
      <w:pPr>
        <w:ind w:left="1124" w:hanging="120"/>
      </w:pPr>
      <w:rPr>
        <w:rFonts w:hint="default"/>
      </w:rPr>
    </w:lvl>
    <w:lvl w:ilvl="5" w:tplc="0576CB40">
      <w:numFmt w:val="bullet"/>
      <w:lvlText w:val="•"/>
      <w:lvlJc w:val="left"/>
      <w:pPr>
        <w:ind w:left="1360" w:hanging="120"/>
      </w:pPr>
      <w:rPr>
        <w:rFonts w:hint="default"/>
      </w:rPr>
    </w:lvl>
    <w:lvl w:ilvl="6" w:tplc="FDE4AF60">
      <w:numFmt w:val="bullet"/>
      <w:lvlText w:val="•"/>
      <w:lvlJc w:val="left"/>
      <w:pPr>
        <w:ind w:left="1596" w:hanging="120"/>
      </w:pPr>
      <w:rPr>
        <w:rFonts w:hint="default"/>
      </w:rPr>
    </w:lvl>
    <w:lvl w:ilvl="7" w:tplc="A166561A">
      <w:numFmt w:val="bullet"/>
      <w:lvlText w:val="•"/>
      <w:lvlJc w:val="left"/>
      <w:pPr>
        <w:ind w:left="1832" w:hanging="120"/>
      </w:pPr>
      <w:rPr>
        <w:rFonts w:hint="default"/>
      </w:rPr>
    </w:lvl>
    <w:lvl w:ilvl="8" w:tplc="89DC6764">
      <w:numFmt w:val="bullet"/>
      <w:lvlText w:val="•"/>
      <w:lvlJc w:val="left"/>
      <w:pPr>
        <w:ind w:left="2068" w:hanging="120"/>
      </w:pPr>
      <w:rPr>
        <w:rFonts w:hint="default"/>
      </w:rPr>
    </w:lvl>
  </w:abstractNum>
  <w:abstractNum w:abstractNumId="792" w15:restartNumberingAfterBreak="0">
    <w:nsid w:val="5E5C4A63"/>
    <w:multiLevelType w:val="hybridMultilevel"/>
    <w:tmpl w:val="F4BA2B60"/>
    <w:lvl w:ilvl="0" w:tplc="66540592">
      <w:numFmt w:val="bullet"/>
      <w:lvlText w:val="●"/>
      <w:lvlJc w:val="left"/>
      <w:pPr>
        <w:ind w:left="175" w:hanging="120"/>
      </w:pPr>
      <w:rPr>
        <w:rFonts w:ascii="Times New Roman" w:eastAsia="Times New Roman" w:hAnsi="Times New Roman" w:cs="Times New Roman" w:hint="default"/>
        <w:spacing w:val="-4"/>
        <w:w w:val="100"/>
        <w:sz w:val="14"/>
        <w:szCs w:val="14"/>
      </w:rPr>
    </w:lvl>
    <w:lvl w:ilvl="1" w:tplc="006A259E">
      <w:numFmt w:val="bullet"/>
      <w:lvlText w:val="•"/>
      <w:lvlJc w:val="left"/>
      <w:pPr>
        <w:ind w:left="416" w:hanging="120"/>
      </w:pPr>
      <w:rPr>
        <w:rFonts w:hint="default"/>
      </w:rPr>
    </w:lvl>
    <w:lvl w:ilvl="2" w:tplc="73667436">
      <w:numFmt w:val="bullet"/>
      <w:lvlText w:val="•"/>
      <w:lvlJc w:val="left"/>
      <w:pPr>
        <w:ind w:left="652" w:hanging="120"/>
      </w:pPr>
      <w:rPr>
        <w:rFonts w:hint="default"/>
      </w:rPr>
    </w:lvl>
    <w:lvl w:ilvl="3" w:tplc="CC00AF44">
      <w:numFmt w:val="bullet"/>
      <w:lvlText w:val="•"/>
      <w:lvlJc w:val="left"/>
      <w:pPr>
        <w:ind w:left="888" w:hanging="120"/>
      </w:pPr>
      <w:rPr>
        <w:rFonts w:hint="default"/>
      </w:rPr>
    </w:lvl>
    <w:lvl w:ilvl="4" w:tplc="665E97BC">
      <w:numFmt w:val="bullet"/>
      <w:lvlText w:val="•"/>
      <w:lvlJc w:val="left"/>
      <w:pPr>
        <w:ind w:left="1124" w:hanging="120"/>
      </w:pPr>
      <w:rPr>
        <w:rFonts w:hint="default"/>
      </w:rPr>
    </w:lvl>
    <w:lvl w:ilvl="5" w:tplc="8DDA6E48">
      <w:numFmt w:val="bullet"/>
      <w:lvlText w:val="•"/>
      <w:lvlJc w:val="left"/>
      <w:pPr>
        <w:ind w:left="1360" w:hanging="120"/>
      </w:pPr>
      <w:rPr>
        <w:rFonts w:hint="default"/>
      </w:rPr>
    </w:lvl>
    <w:lvl w:ilvl="6" w:tplc="637ADB8A">
      <w:numFmt w:val="bullet"/>
      <w:lvlText w:val="•"/>
      <w:lvlJc w:val="left"/>
      <w:pPr>
        <w:ind w:left="1596" w:hanging="120"/>
      </w:pPr>
      <w:rPr>
        <w:rFonts w:hint="default"/>
      </w:rPr>
    </w:lvl>
    <w:lvl w:ilvl="7" w:tplc="F1E46CCC">
      <w:numFmt w:val="bullet"/>
      <w:lvlText w:val="•"/>
      <w:lvlJc w:val="left"/>
      <w:pPr>
        <w:ind w:left="1832" w:hanging="120"/>
      </w:pPr>
      <w:rPr>
        <w:rFonts w:hint="default"/>
      </w:rPr>
    </w:lvl>
    <w:lvl w:ilvl="8" w:tplc="716229E2">
      <w:numFmt w:val="bullet"/>
      <w:lvlText w:val="•"/>
      <w:lvlJc w:val="left"/>
      <w:pPr>
        <w:ind w:left="2068" w:hanging="120"/>
      </w:pPr>
      <w:rPr>
        <w:rFonts w:hint="default"/>
      </w:rPr>
    </w:lvl>
  </w:abstractNum>
  <w:abstractNum w:abstractNumId="793" w15:restartNumberingAfterBreak="0">
    <w:nsid w:val="5E6C12F3"/>
    <w:multiLevelType w:val="hybridMultilevel"/>
    <w:tmpl w:val="64740DA2"/>
    <w:lvl w:ilvl="0" w:tplc="74D218F0">
      <w:numFmt w:val="bullet"/>
      <w:lvlText w:val="●"/>
      <w:lvlJc w:val="left"/>
      <w:pPr>
        <w:ind w:left="176" w:hanging="120"/>
      </w:pPr>
      <w:rPr>
        <w:rFonts w:ascii="Times New Roman" w:eastAsia="Times New Roman" w:hAnsi="Times New Roman" w:cs="Times New Roman" w:hint="default"/>
        <w:spacing w:val="-6"/>
        <w:w w:val="100"/>
        <w:sz w:val="14"/>
        <w:szCs w:val="14"/>
      </w:rPr>
    </w:lvl>
    <w:lvl w:ilvl="1" w:tplc="1A56DC68">
      <w:numFmt w:val="bullet"/>
      <w:lvlText w:val="•"/>
      <w:lvlJc w:val="left"/>
      <w:pPr>
        <w:ind w:left="331" w:hanging="120"/>
      </w:pPr>
      <w:rPr>
        <w:rFonts w:hint="default"/>
      </w:rPr>
    </w:lvl>
    <w:lvl w:ilvl="2" w:tplc="40847694">
      <w:numFmt w:val="bullet"/>
      <w:lvlText w:val="•"/>
      <w:lvlJc w:val="left"/>
      <w:pPr>
        <w:ind w:left="482" w:hanging="120"/>
      </w:pPr>
      <w:rPr>
        <w:rFonts w:hint="default"/>
      </w:rPr>
    </w:lvl>
    <w:lvl w:ilvl="3" w:tplc="74763ABA">
      <w:numFmt w:val="bullet"/>
      <w:lvlText w:val="•"/>
      <w:lvlJc w:val="left"/>
      <w:pPr>
        <w:ind w:left="633" w:hanging="120"/>
      </w:pPr>
      <w:rPr>
        <w:rFonts w:hint="default"/>
      </w:rPr>
    </w:lvl>
    <w:lvl w:ilvl="4" w:tplc="407073D6">
      <w:numFmt w:val="bullet"/>
      <w:lvlText w:val="•"/>
      <w:lvlJc w:val="left"/>
      <w:pPr>
        <w:ind w:left="784" w:hanging="120"/>
      </w:pPr>
      <w:rPr>
        <w:rFonts w:hint="default"/>
      </w:rPr>
    </w:lvl>
    <w:lvl w:ilvl="5" w:tplc="663EF924">
      <w:numFmt w:val="bullet"/>
      <w:lvlText w:val="•"/>
      <w:lvlJc w:val="left"/>
      <w:pPr>
        <w:ind w:left="935" w:hanging="120"/>
      </w:pPr>
      <w:rPr>
        <w:rFonts w:hint="default"/>
      </w:rPr>
    </w:lvl>
    <w:lvl w:ilvl="6" w:tplc="7A34A04A">
      <w:numFmt w:val="bullet"/>
      <w:lvlText w:val="•"/>
      <w:lvlJc w:val="left"/>
      <w:pPr>
        <w:ind w:left="1086" w:hanging="120"/>
      </w:pPr>
      <w:rPr>
        <w:rFonts w:hint="default"/>
      </w:rPr>
    </w:lvl>
    <w:lvl w:ilvl="7" w:tplc="BB02DA28">
      <w:numFmt w:val="bullet"/>
      <w:lvlText w:val="•"/>
      <w:lvlJc w:val="left"/>
      <w:pPr>
        <w:ind w:left="1237" w:hanging="120"/>
      </w:pPr>
      <w:rPr>
        <w:rFonts w:hint="default"/>
      </w:rPr>
    </w:lvl>
    <w:lvl w:ilvl="8" w:tplc="A9CEE620">
      <w:numFmt w:val="bullet"/>
      <w:lvlText w:val="•"/>
      <w:lvlJc w:val="left"/>
      <w:pPr>
        <w:ind w:left="1388" w:hanging="120"/>
      </w:pPr>
      <w:rPr>
        <w:rFonts w:hint="default"/>
      </w:rPr>
    </w:lvl>
  </w:abstractNum>
  <w:abstractNum w:abstractNumId="794" w15:restartNumberingAfterBreak="0">
    <w:nsid w:val="5EA063A3"/>
    <w:multiLevelType w:val="hybridMultilevel"/>
    <w:tmpl w:val="69B24868"/>
    <w:lvl w:ilvl="0" w:tplc="31B6763A">
      <w:numFmt w:val="bullet"/>
      <w:lvlText w:val="●"/>
      <w:lvlJc w:val="left"/>
      <w:pPr>
        <w:ind w:left="176" w:hanging="120"/>
      </w:pPr>
      <w:rPr>
        <w:rFonts w:ascii="Times New Roman" w:eastAsia="Times New Roman" w:hAnsi="Times New Roman" w:cs="Times New Roman" w:hint="default"/>
        <w:spacing w:val="-3"/>
        <w:w w:val="100"/>
        <w:sz w:val="14"/>
        <w:szCs w:val="14"/>
      </w:rPr>
    </w:lvl>
    <w:lvl w:ilvl="1" w:tplc="0DEEC13A">
      <w:numFmt w:val="bullet"/>
      <w:lvlText w:val="•"/>
      <w:lvlJc w:val="left"/>
      <w:pPr>
        <w:ind w:left="331" w:hanging="120"/>
      </w:pPr>
      <w:rPr>
        <w:rFonts w:hint="default"/>
      </w:rPr>
    </w:lvl>
    <w:lvl w:ilvl="2" w:tplc="5C7C5D5A">
      <w:numFmt w:val="bullet"/>
      <w:lvlText w:val="•"/>
      <w:lvlJc w:val="left"/>
      <w:pPr>
        <w:ind w:left="482" w:hanging="120"/>
      </w:pPr>
      <w:rPr>
        <w:rFonts w:hint="default"/>
      </w:rPr>
    </w:lvl>
    <w:lvl w:ilvl="3" w:tplc="A06A9284">
      <w:numFmt w:val="bullet"/>
      <w:lvlText w:val="•"/>
      <w:lvlJc w:val="left"/>
      <w:pPr>
        <w:ind w:left="633" w:hanging="120"/>
      </w:pPr>
      <w:rPr>
        <w:rFonts w:hint="default"/>
      </w:rPr>
    </w:lvl>
    <w:lvl w:ilvl="4" w:tplc="52E0B220">
      <w:numFmt w:val="bullet"/>
      <w:lvlText w:val="•"/>
      <w:lvlJc w:val="left"/>
      <w:pPr>
        <w:ind w:left="784" w:hanging="120"/>
      </w:pPr>
      <w:rPr>
        <w:rFonts w:hint="default"/>
      </w:rPr>
    </w:lvl>
    <w:lvl w:ilvl="5" w:tplc="F07A0540">
      <w:numFmt w:val="bullet"/>
      <w:lvlText w:val="•"/>
      <w:lvlJc w:val="left"/>
      <w:pPr>
        <w:ind w:left="935" w:hanging="120"/>
      </w:pPr>
      <w:rPr>
        <w:rFonts w:hint="default"/>
      </w:rPr>
    </w:lvl>
    <w:lvl w:ilvl="6" w:tplc="C6AEBD18">
      <w:numFmt w:val="bullet"/>
      <w:lvlText w:val="•"/>
      <w:lvlJc w:val="left"/>
      <w:pPr>
        <w:ind w:left="1086" w:hanging="120"/>
      </w:pPr>
      <w:rPr>
        <w:rFonts w:hint="default"/>
      </w:rPr>
    </w:lvl>
    <w:lvl w:ilvl="7" w:tplc="D8E694E4">
      <w:numFmt w:val="bullet"/>
      <w:lvlText w:val="•"/>
      <w:lvlJc w:val="left"/>
      <w:pPr>
        <w:ind w:left="1237" w:hanging="120"/>
      </w:pPr>
      <w:rPr>
        <w:rFonts w:hint="default"/>
      </w:rPr>
    </w:lvl>
    <w:lvl w:ilvl="8" w:tplc="995CE2F8">
      <w:numFmt w:val="bullet"/>
      <w:lvlText w:val="•"/>
      <w:lvlJc w:val="left"/>
      <w:pPr>
        <w:ind w:left="1388" w:hanging="120"/>
      </w:pPr>
      <w:rPr>
        <w:rFonts w:hint="default"/>
      </w:rPr>
    </w:lvl>
  </w:abstractNum>
  <w:abstractNum w:abstractNumId="795" w15:restartNumberingAfterBreak="0">
    <w:nsid w:val="5EB04A4C"/>
    <w:multiLevelType w:val="hybridMultilevel"/>
    <w:tmpl w:val="F87C5D9C"/>
    <w:lvl w:ilvl="0" w:tplc="C7B89448">
      <w:numFmt w:val="bullet"/>
      <w:lvlText w:val="●"/>
      <w:lvlJc w:val="left"/>
      <w:pPr>
        <w:ind w:left="175" w:hanging="120"/>
      </w:pPr>
      <w:rPr>
        <w:rFonts w:ascii="Times New Roman" w:eastAsia="Times New Roman" w:hAnsi="Times New Roman" w:cs="Times New Roman" w:hint="default"/>
        <w:spacing w:val="-4"/>
        <w:w w:val="100"/>
        <w:sz w:val="14"/>
        <w:szCs w:val="14"/>
      </w:rPr>
    </w:lvl>
    <w:lvl w:ilvl="1" w:tplc="06181646">
      <w:numFmt w:val="bullet"/>
      <w:lvlText w:val="•"/>
      <w:lvlJc w:val="left"/>
      <w:pPr>
        <w:ind w:left="416" w:hanging="120"/>
      </w:pPr>
      <w:rPr>
        <w:rFonts w:hint="default"/>
      </w:rPr>
    </w:lvl>
    <w:lvl w:ilvl="2" w:tplc="CAAA8EE0">
      <w:numFmt w:val="bullet"/>
      <w:lvlText w:val="•"/>
      <w:lvlJc w:val="left"/>
      <w:pPr>
        <w:ind w:left="652" w:hanging="120"/>
      </w:pPr>
      <w:rPr>
        <w:rFonts w:hint="default"/>
      </w:rPr>
    </w:lvl>
    <w:lvl w:ilvl="3" w:tplc="C61011F8">
      <w:numFmt w:val="bullet"/>
      <w:lvlText w:val="•"/>
      <w:lvlJc w:val="left"/>
      <w:pPr>
        <w:ind w:left="888" w:hanging="120"/>
      </w:pPr>
      <w:rPr>
        <w:rFonts w:hint="default"/>
      </w:rPr>
    </w:lvl>
    <w:lvl w:ilvl="4" w:tplc="DC0C4532">
      <w:numFmt w:val="bullet"/>
      <w:lvlText w:val="•"/>
      <w:lvlJc w:val="left"/>
      <w:pPr>
        <w:ind w:left="1124" w:hanging="120"/>
      </w:pPr>
      <w:rPr>
        <w:rFonts w:hint="default"/>
      </w:rPr>
    </w:lvl>
    <w:lvl w:ilvl="5" w:tplc="DD8012B4">
      <w:numFmt w:val="bullet"/>
      <w:lvlText w:val="•"/>
      <w:lvlJc w:val="left"/>
      <w:pPr>
        <w:ind w:left="1360" w:hanging="120"/>
      </w:pPr>
      <w:rPr>
        <w:rFonts w:hint="default"/>
      </w:rPr>
    </w:lvl>
    <w:lvl w:ilvl="6" w:tplc="0A20A8FC">
      <w:numFmt w:val="bullet"/>
      <w:lvlText w:val="•"/>
      <w:lvlJc w:val="left"/>
      <w:pPr>
        <w:ind w:left="1596" w:hanging="120"/>
      </w:pPr>
      <w:rPr>
        <w:rFonts w:hint="default"/>
      </w:rPr>
    </w:lvl>
    <w:lvl w:ilvl="7" w:tplc="4E207824">
      <w:numFmt w:val="bullet"/>
      <w:lvlText w:val="•"/>
      <w:lvlJc w:val="left"/>
      <w:pPr>
        <w:ind w:left="1832" w:hanging="120"/>
      </w:pPr>
      <w:rPr>
        <w:rFonts w:hint="default"/>
      </w:rPr>
    </w:lvl>
    <w:lvl w:ilvl="8" w:tplc="9BEE7A80">
      <w:numFmt w:val="bullet"/>
      <w:lvlText w:val="•"/>
      <w:lvlJc w:val="left"/>
      <w:pPr>
        <w:ind w:left="2068" w:hanging="120"/>
      </w:pPr>
      <w:rPr>
        <w:rFonts w:hint="default"/>
      </w:rPr>
    </w:lvl>
  </w:abstractNum>
  <w:abstractNum w:abstractNumId="796" w15:restartNumberingAfterBreak="0">
    <w:nsid w:val="5ED2622D"/>
    <w:multiLevelType w:val="hybridMultilevel"/>
    <w:tmpl w:val="39EC60D6"/>
    <w:lvl w:ilvl="0" w:tplc="600E7944">
      <w:numFmt w:val="bullet"/>
      <w:lvlText w:val="●"/>
      <w:lvlJc w:val="left"/>
      <w:pPr>
        <w:ind w:left="175" w:hanging="120"/>
      </w:pPr>
      <w:rPr>
        <w:rFonts w:ascii="Times New Roman" w:eastAsia="Times New Roman" w:hAnsi="Times New Roman" w:cs="Times New Roman" w:hint="default"/>
        <w:spacing w:val="-16"/>
        <w:w w:val="100"/>
        <w:sz w:val="14"/>
        <w:szCs w:val="14"/>
      </w:rPr>
    </w:lvl>
    <w:lvl w:ilvl="1" w:tplc="C7FA3E42">
      <w:numFmt w:val="bullet"/>
      <w:lvlText w:val="•"/>
      <w:lvlJc w:val="left"/>
      <w:pPr>
        <w:ind w:left="416" w:hanging="120"/>
      </w:pPr>
      <w:rPr>
        <w:rFonts w:hint="default"/>
      </w:rPr>
    </w:lvl>
    <w:lvl w:ilvl="2" w:tplc="D1E4D2C0">
      <w:numFmt w:val="bullet"/>
      <w:lvlText w:val="•"/>
      <w:lvlJc w:val="left"/>
      <w:pPr>
        <w:ind w:left="652" w:hanging="120"/>
      </w:pPr>
      <w:rPr>
        <w:rFonts w:hint="default"/>
      </w:rPr>
    </w:lvl>
    <w:lvl w:ilvl="3" w:tplc="A048715C">
      <w:numFmt w:val="bullet"/>
      <w:lvlText w:val="•"/>
      <w:lvlJc w:val="left"/>
      <w:pPr>
        <w:ind w:left="888" w:hanging="120"/>
      </w:pPr>
      <w:rPr>
        <w:rFonts w:hint="default"/>
      </w:rPr>
    </w:lvl>
    <w:lvl w:ilvl="4" w:tplc="3DD2166A">
      <w:numFmt w:val="bullet"/>
      <w:lvlText w:val="•"/>
      <w:lvlJc w:val="left"/>
      <w:pPr>
        <w:ind w:left="1124" w:hanging="120"/>
      </w:pPr>
      <w:rPr>
        <w:rFonts w:hint="default"/>
      </w:rPr>
    </w:lvl>
    <w:lvl w:ilvl="5" w:tplc="233E526E">
      <w:numFmt w:val="bullet"/>
      <w:lvlText w:val="•"/>
      <w:lvlJc w:val="left"/>
      <w:pPr>
        <w:ind w:left="1360" w:hanging="120"/>
      </w:pPr>
      <w:rPr>
        <w:rFonts w:hint="default"/>
      </w:rPr>
    </w:lvl>
    <w:lvl w:ilvl="6" w:tplc="BB60085E">
      <w:numFmt w:val="bullet"/>
      <w:lvlText w:val="•"/>
      <w:lvlJc w:val="left"/>
      <w:pPr>
        <w:ind w:left="1596" w:hanging="120"/>
      </w:pPr>
      <w:rPr>
        <w:rFonts w:hint="default"/>
      </w:rPr>
    </w:lvl>
    <w:lvl w:ilvl="7" w:tplc="6E7061DC">
      <w:numFmt w:val="bullet"/>
      <w:lvlText w:val="•"/>
      <w:lvlJc w:val="left"/>
      <w:pPr>
        <w:ind w:left="1832" w:hanging="120"/>
      </w:pPr>
      <w:rPr>
        <w:rFonts w:hint="default"/>
      </w:rPr>
    </w:lvl>
    <w:lvl w:ilvl="8" w:tplc="C6C85A5E">
      <w:numFmt w:val="bullet"/>
      <w:lvlText w:val="•"/>
      <w:lvlJc w:val="left"/>
      <w:pPr>
        <w:ind w:left="2068" w:hanging="120"/>
      </w:pPr>
      <w:rPr>
        <w:rFonts w:hint="default"/>
      </w:rPr>
    </w:lvl>
  </w:abstractNum>
  <w:abstractNum w:abstractNumId="797" w15:restartNumberingAfterBreak="0">
    <w:nsid w:val="5F0A4B1B"/>
    <w:multiLevelType w:val="hybridMultilevel"/>
    <w:tmpl w:val="F8F4593A"/>
    <w:lvl w:ilvl="0" w:tplc="A352F174">
      <w:numFmt w:val="bullet"/>
      <w:lvlText w:val="●"/>
      <w:lvlJc w:val="left"/>
      <w:pPr>
        <w:ind w:left="176" w:hanging="120"/>
      </w:pPr>
      <w:rPr>
        <w:rFonts w:ascii="Times New Roman" w:eastAsia="Times New Roman" w:hAnsi="Times New Roman" w:cs="Times New Roman" w:hint="default"/>
        <w:spacing w:val="-13"/>
        <w:w w:val="100"/>
        <w:sz w:val="14"/>
        <w:szCs w:val="14"/>
      </w:rPr>
    </w:lvl>
    <w:lvl w:ilvl="1" w:tplc="96B89D30">
      <w:numFmt w:val="bullet"/>
      <w:lvlText w:val="•"/>
      <w:lvlJc w:val="left"/>
      <w:pPr>
        <w:ind w:left="331" w:hanging="120"/>
      </w:pPr>
      <w:rPr>
        <w:rFonts w:hint="default"/>
      </w:rPr>
    </w:lvl>
    <w:lvl w:ilvl="2" w:tplc="B10E1AB4">
      <w:numFmt w:val="bullet"/>
      <w:lvlText w:val="•"/>
      <w:lvlJc w:val="left"/>
      <w:pPr>
        <w:ind w:left="482" w:hanging="120"/>
      </w:pPr>
      <w:rPr>
        <w:rFonts w:hint="default"/>
      </w:rPr>
    </w:lvl>
    <w:lvl w:ilvl="3" w:tplc="E46A79B4">
      <w:numFmt w:val="bullet"/>
      <w:lvlText w:val="•"/>
      <w:lvlJc w:val="left"/>
      <w:pPr>
        <w:ind w:left="633" w:hanging="120"/>
      </w:pPr>
      <w:rPr>
        <w:rFonts w:hint="default"/>
      </w:rPr>
    </w:lvl>
    <w:lvl w:ilvl="4" w:tplc="594417E8">
      <w:numFmt w:val="bullet"/>
      <w:lvlText w:val="•"/>
      <w:lvlJc w:val="left"/>
      <w:pPr>
        <w:ind w:left="784" w:hanging="120"/>
      </w:pPr>
      <w:rPr>
        <w:rFonts w:hint="default"/>
      </w:rPr>
    </w:lvl>
    <w:lvl w:ilvl="5" w:tplc="6428CD6A">
      <w:numFmt w:val="bullet"/>
      <w:lvlText w:val="•"/>
      <w:lvlJc w:val="left"/>
      <w:pPr>
        <w:ind w:left="935" w:hanging="120"/>
      </w:pPr>
      <w:rPr>
        <w:rFonts w:hint="default"/>
      </w:rPr>
    </w:lvl>
    <w:lvl w:ilvl="6" w:tplc="14AC4A50">
      <w:numFmt w:val="bullet"/>
      <w:lvlText w:val="•"/>
      <w:lvlJc w:val="left"/>
      <w:pPr>
        <w:ind w:left="1086" w:hanging="120"/>
      </w:pPr>
      <w:rPr>
        <w:rFonts w:hint="default"/>
      </w:rPr>
    </w:lvl>
    <w:lvl w:ilvl="7" w:tplc="2FC05D86">
      <w:numFmt w:val="bullet"/>
      <w:lvlText w:val="•"/>
      <w:lvlJc w:val="left"/>
      <w:pPr>
        <w:ind w:left="1237" w:hanging="120"/>
      </w:pPr>
      <w:rPr>
        <w:rFonts w:hint="default"/>
      </w:rPr>
    </w:lvl>
    <w:lvl w:ilvl="8" w:tplc="760C40B2">
      <w:numFmt w:val="bullet"/>
      <w:lvlText w:val="•"/>
      <w:lvlJc w:val="left"/>
      <w:pPr>
        <w:ind w:left="1388" w:hanging="120"/>
      </w:pPr>
      <w:rPr>
        <w:rFonts w:hint="default"/>
      </w:rPr>
    </w:lvl>
  </w:abstractNum>
  <w:abstractNum w:abstractNumId="798" w15:restartNumberingAfterBreak="0">
    <w:nsid w:val="5F365FEE"/>
    <w:multiLevelType w:val="hybridMultilevel"/>
    <w:tmpl w:val="115AF766"/>
    <w:lvl w:ilvl="0" w:tplc="910E6000">
      <w:numFmt w:val="bullet"/>
      <w:lvlText w:val="●"/>
      <w:lvlJc w:val="left"/>
      <w:pPr>
        <w:ind w:left="175" w:hanging="120"/>
      </w:pPr>
      <w:rPr>
        <w:rFonts w:ascii="Times New Roman" w:eastAsia="Times New Roman" w:hAnsi="Times New Roman" w:cs="Times New Roman" w:hint="default"/>
        <w:spacing w:val="-6"/>
        <w:w w:val="100"/>
        <w:sz w:val="14"/>
        <w:szCs w:val="14"/>
      </w:rPr>
    </w:lvl>
    <w:lvl w:ilvl="1" w:tplc="6C2AFF60">
      <w:numFmt w:val="bullet"/>
      <w:lvlText w:val="•"/>
      <w:lvlJc w:val="left"/>
      <w:pPr>
        <w:ind w:left="416" w:hanging="120"/>
      </w:pPr>
      <w:rPr>
        <w:rFonts w:hint="default"/>
      </w:rPr>
    </w:lvl>
    <w:lvl w:ilvl="2" w:tplc="BD7E23C0">
      <w:numFmt w:val="bullet"/>
      <w:lvlText w:val="•"/>
      <w:lvlJc w:val="left"/>
      <w:pPr>
        <w:ind w:left="652" w:hanging="120"/>
      </w:pPr>
      <w:rPr>
        <w:rFonts w:hint="default"/>
      </w:rPr>
    </w:lvl>
    <w:lvl w:ilvl="3" w:tplc="E990CA58">
      <w:numFmt w:val="bullet"/>
      <w:lvlText w:val="•"/>
      <w:lvlJc w:val="left"/>
      <w:pPr>
        <w:ind w:left="888" w:hanging="120"/>
      </w:pPr>
      <w:rPr>
        <w:rFonts w:hint="default"/>
      </w:rPr>
    </w:lvl>
    <w:lvl w:ilvl="4" w:tplc="18666C98">
      <w:numFmt w:val="bullet"/>
      <w:lvlText w:val="•"/>
      <w:lvlJc w:val="left"/>
      <w:pPr>
        <w:ind w:left="1124" w:hanging="120"/>
      </w:pPr>
      <w:rPr>
        <w:rFonts w:hint="default"/>
      </w:rPr>
    </w:lvl>
    <w:lvl w:ilvl="5" w:tplc="84425A56">
      <w:numFmt w:val="bullet"/>
      <w:lvlText w:val="•"/>
      <w:lvlJc w:val="left"/>
      <w:pPr>
        <w:ind w:left="1360" w:hanging="120"/>
      </w:pPr>
      <w:rPr>
        <w:rFonts w:hint="default"/>
      </w:rPr>
    </w:lvl>
    <w:lvl w:ilvl="6" w:tplc="2396A5EC">
      <w:numFmt w:val="bullet"/>
      <w:lvlText w:val="•"/>
      <w:lvlJc w:val="left"/>
      <w:pPr>
        <w:ind w:left="1596" w:hanging="120"/>
      </w:pPr>
      <w:rPr>
        <w:rFonts w:hint="default"/>
      </w:rPr>
    </w:lvl>
    <w:lvl w:ilvl="7" w:tplc="C58C3836">
      <w:numFmt w:val="bullet"/>
      <w:lvlText w:val="•"/>
      <w:lvlJc w:val="left"/>
      <w:pPr>
        <w:ind w:left="1832" w:hanging="120"/>
      </w:pPr>
      <w:rPr>
        <w:rFonts w:hint="default"/>
      </w:rPr>
    </w:lvl>
    <w:lvl w:ilvl="8" w:tplc="F5009A00">
      <w:numFmt w:val="bullet"/>
      <w:lvlText w:val="•"/>
      <w:lvlJc w:val="left"/>
      <w:pPr>
        <w:ind w:left="2068" w:hanging="120"/>
      </w:pPr>
      <w:rPr>
        <w:rFonts w:hint="default"/>
      </w:rPr>
    </w:lvl>
  </w:abstractNum>
  <w:abstractNum w:abstractNumId="799" w15:restartNumberingAfterBreak="0">
    <w:nsid w:val="5F5B76B3"/>
    <w:multiLevelType w:val="hybridMultilevel"/>
    <w:tmpl w:val="EB0003EA"/>
    <w:lvl w:ilvl="0" w:tplc="7E06126E">
      <w:numFmt w:val="bullet"/>
      <w:lvlText w:val="●"/>
      <w:lvlJc w:val="left"/>
      <w:pPr>
        <w:ind w:left="175" w:hanging="120"/>
      </w:pPr>
      <w:rPr>
        <w:rFonts w:ascii="Times New Roman" w:eastAsia="Times New Roman" w:hAnsi="Times New Roman" w:cs="Times New Roman" w:hint="default"/>
        <w:spacing w:val="-9"/>
        <w:w w:val="100"/>
        <w:sz w:val="14"/>
        <w:szCs w:val="14"/>
      </w:rPr>
    </w:lvl>
    <w:lvl w:ilvl="1" w:tplc="693C929E">
      <w:numFmt w:val="bullet"/>
      <w:lvlText w:val="•"/>
      <w:lvlJc w:val="left"/>
      <w:pPr>
        <w:ind w:left="416" w:hanging="120"/>
      </w:pPr>
      <w:rPr>
        <w:rFonts w:hint="default"/>
      </w:rPr>
    </w:lvl>
    <w:lvl w:ilvl="2" w:tplc="25D84DD4">
      <w:numFmt w:val="bullet"/>
      <w:lvlText w:val="•"/>
      <w:lvlJc w:val="left"/>
      <w:pPr>
        <w:ind w:left="652" w:hanging="120"/>
      </w:pPr>
      <w:rPr>
        <w:rFonts w:hint="default"/>
      </w:rPr>
    </w:lvl>
    <w:lvl w:ilvl="3" w:tplc="3F9CD498">
      <w:numFmt w:val="bullet"/>
      <w:lvlText w:val="•"/>
      <w:lvlJc w:val="left"/>
      <w:pPr>
        <w:ind w:left="888" w:hanging="120"/>
      </w:pPr>
      <w:rPr>
        <w:rFonts w:hint="default"/>
      </w:rPr>
    </w:lvl>
    <w:lvl w:ilvl="4" w:tplc="4684C142">
      <w:numFmt w:val="bullet"/>
      <w:lvlText w:val="•"/>
      <w:lvlJc w:val="left"/>
      <w:pPr>
        <w:ind w:left="1124" w:hanging="120"/>
      </w:pPr>
      <w:rPr>
        <w:rFonts w:hint="default"/>
      </w:rPr>
    </w:lvl>
    <w:lvl w:ilvl="5" w:tplc="7E783538">
      <w:numFmt w:val="bullet"/>
      <w:lvlText w:val="•"/>
      <w:lvlJc w:val="left"/>
      <w:pPr>
        <w:ind w:left="1360" w:hanging="120"/>
      </w:pPr>
      <w:rPr>
        <w:rFonts w:hint="default"/>
      </w:rPr>
    </w:lvl>
    <w:lvl w:ilvl="6" w:tplc="EB720D76">
      <w:numFmt w:val="bullet"/>
      <w:lvlText w:val="•"/>
      <w:lvlJc w:val="left"/>
      <w:pPr>
        <w:ind w:left="1596" w:hanging="120"/>
      </w:pPr>
      <w:rPr>
        <w:rFonts w:hint="default"/>
      </w:rPr>
    </w:lvl>
    <w:lvl w:ilvl="7" w:tplc="BE76434E">
      <w:numFmt w:val="bullet"/>
      <w:lvlText w:val="•"/>
      <w:lvlJc w:val="left"/>
      <w:pPr>
        <w:ind w:left="1832" w:hanging="120"/>
      </w:pPr>
      <w:rPr>
        <w:rFonts w:hint="default"/>
      </w:rPr>
    </w:lvl>
    <w:lvl w:ilvl="8" w:tplc="73FE41A8">
      <w:numFmt w:val="bullet"/>
      <w:lvlText w:val="•"/>
      <w:lvlJc w:val="left"/>
      <w:pPr>
        <w:ind w:left="2068" w:hanging="120"/>
      </w:pPr>
      <w:rPr>
        <w:rFonts w:hint="default"/>
      </w:rPr>
    </w:lvl>
  </w:abstractNum>
  <w:abstractNum w:abstractNumId="800" w15:restartNumberingAfterBreak="0">
    <w:nsid w:val="5FC00171"/>
    <w:multiLevelType w:val="hybridMultilevel"/>
    <w:tmpl w:val="0680DED8"/>
    <w:lvl w:ilvl="0" w:tplc="ADAC3BA2">
      <w:numFmt w:val="bullet"/>
      <w:lvlText w:val="●"/>
      <w:lvlJc w:val="left"/>
      <w:pPr>
        <w:ind w:left="175" w:hanging="120"/>
      </w:pPr>
      <w:rPr>
        <w:rFonts w:ascii="Times New Roman" w:eastAsia="Times New Roman" w:hAnsi="Times New Roman" w:cs="Times New Roman" w:hint="default"/>
        <w:spacing w:val="-6"/>
        <w:w w:val="100"/>
        <w:sz w:val="14"/>
        <w:szCs w:val="14"/>
      </w:rPr>
    </w:lvl>
    <w:lvl w:ilvl="1" w:tplc="04FCAEC4">
      <w:numFmt w:val="bullet"/>
      <w:lvlText w:val="•"/>
      <w:lvlJc w:val="left"/>
      <w:pPr>
        <w:ind w:left="416" w:hanging="120"/>
      </w:pPr>
      <w:rPr>
        <w:rFonts w:hint="default"/>
      </w:rPr>
    </w:lvl>
    <w:lvl w:ilvl="2" w:tplc="39500C02">
      <w:numFmt w:val="bullet"/>
      <w:lvlText w:val="•"/>
      <w:lvlJc w:val="left"/>
      <w:pPr>
        <w:ind w:left="652" w:hanging="120"/>
      </w:pPr>
      <w:rPr>
        <w:rFonts w:hint="default"/>
      </w:rPr>
    </w:lvl>
    <w:lvl w:ilvl="3" w:tplc="F468C704">
      <w:numFmt w:val="bullet"/>
      <w:lvlText w:val="•"/>
      <w:lvlJc w:val="left"/>
      <w:pPr>
        <w:ind w:left="888" w:hanging="120"/>
      </w:pPr>
      <w:rPr>
        <w:rFonts w:hint="default"/>
      </w:rPr>
    </w:lvl>
    <w:lvl w:ilvl="4" w:tplc="8A1240A6">
      <w:numFmt w:val="bullet"/>
      <w:lvlText w:val="•"/>
      <w:lvlJc w:val="left"/>
      <w:pPr>
        <w:ind w:left="1124" w:hanging="120"/>
      </w:pPr>
      <w:rPr>
        <w:rFonts w:hint="default"/>
      </w:rPr>
    </w:lvl>
    <w:lvl w:ilvl="5" w:tplc="A63E25CA">
      <w:numFmt w:val="bullet"/>
      <w:lvlText w:val="•"/>
      <w:lvlJc w:val="left"/>
      <w:pPr>
        <w:ind w:left="1360" w:hanging="120"/>
      </w:pPr>
      <w:rPr>
        <w:rFonts w:hint="default"/>
      </w:rPr>
    </w:lvl>
    <w:lvl w:ilvl="6" w:tplc="35D0E85A">
      <w:numFmt w:val="bullet"/>
      <w:lvlText w:val="•"/>
      <w:lvlJc w:val="left"/>
      <w:pPr>
        <w:ind w:left="1596" w:hanging="120"/>
      </w:pPr>
      <w:rPr>
        <w:rFonts w:hint="default"/>
      </w:rPr>
    </w:lvl>
    <w:lvl w:ilvl="7" w:tplc="88F487DC">
      <w:numFmt w:val="bullet"/>
      <w:lvlText w:val="•"/>
      <w:lvlJc w:val="left"/>
      <w:pPr>
        <w:ind w:left="1832" w:hanging="120"/>
      </w:pPr>
      <w:rPr>
        <w:rFonts w:hint="default"/>
      </w:rPr>
    </w:lvl>
    <w:lvl w:ilvl="8" w:tplc="910E6BBA">
      <w:numFmt w:val="bullet"/>
      <w:lvlText w:val="•"/>
      <w:lvlJc w:val="left"/>
      <w:pPr>
        <w:ind w:left="2068" w:hanging="120"/>
      </w:pPr>
      <w:rPr>
        <w:rFonts w:hint="default"/>
      </w:rPr>
    </w:lvl>
  </w:abstractNum>
  <w:abstractNum w:abstractNumId="801" w15:restartNumberingAfterBreak="0">
    <w:nsid w:val="5FDA055F"/>
    <w:multiLevelType w:val="hybridMultilevel"/>
    <w:tmpl w:val="61383F76"/>
    <w:lvl w:ilvl="0" w:tplc="EC38B7EC">
      <w:numFmt w:val="bullet"/>
      <w:lvlText w:val="●"/>
      <w:lvlJc w:val="left"/>
      <w:pPr>
        <w:ind w:left="176" w:hanging="120"/>
      </w:pPr>
      <w:rPr>
        <w:rFonts w:ascii="Times New Roman" w:eastAsia="Times New Roman" w:hAnsi="Times New Roman" w:cs="Times New Roman" w:hint="default"/>
        <w:spacing w:val="-4"/>
        <w:w w:val="100"/>
        <w:sz w:val="14"/>
        <w:szCs w:val="14"/>
      </w:rPr>
    </w:lvl>
    <w:lvl w:ilvl="1" w:tplc="72B2AC8A">
      <w:numFmt w:val="bullet"/>
      <w:lvlText w:val="•"/>
      <w:lvlJc w:val="left"/>
      <w:pPr>
        <w:ind w:left="331" w:hanging="120"/>
      </w:pPr>
      <w:rPr>
        <w:rFonts w:hint="default"/>
      </w:rPr>
    </w:lvl>
    <w:lvl w:ilvl="2" w:tplc="9C8C2258">
      <w:numFmt w:val="bullet"/>
      <w:lvlText w:val="•"/>
      <w:lvlJc w:val="left"/>
      <w:pPr>
        <w:ind w:left="482" w:hanging="120"/>
      </w:pPr>
      <w:rPr>
        <w:rFonts w:hint="default"/>
      </w:rPr>
    </w:lvl>
    <w:lvl w:ilvl="3" w:tplc="15DAA82C">
      <w:numFmt w:val="bullet"/>
      <w:lvlText w:val="•"/>
      <w:lvlJc w:val="left"/>
      <w:pPr>
        <w:ind w:left="633" w:hanging="120"/>
      </w:pPr>
      <w:rPr>
        <w:rFonts w:hint="default"/>
      </w:rPr>
    </w:lvl>
    <w:lvl w:ilvl="4" w:tplc="15EEB572">
      <w:numFmt w:val="bullet"/>
      <w:lvlText w:val="•"/>
      <w:lvlJc w:val="left"/>
      <w:pPr>
        <w:ind w:left="784" w:hanging="120"/>
      </w:pPr>
      <w:rPr>
        <w:rFonts w:hint="default"/>
      </w:rPr>
    </w:lvl>
    <w:lvl w:ilvl="5" w:tplc="4EA452BA">
      <w:numFmt w:val="bullet"/>
      <w:lvlText w:val="•"/>
      <w:lvlJc w:val="left"/>
      <w:pPr>
        <w:ind w:left="935" w:hanging="120"/>
      </w:pPr>
      <w:rPr>
        <w:rFonts w:hint="default"/>
      </w:rPr>
    </w:lvl>
    <w:lvl w:ilvl="6" w:tplc="10C8238E">
      <w:numFmt w:val="bullet"/>
      <w:lvlText w:val="•"/>
      <w:lvlJc w:val="left"/>
      <w:pPr>
        <w:ind w:left="1086" w:hanging="120"/>
      </w:pPr>
      <w:rPr>
        <w:rFonts w:hint="default"/>
      </w:rPr>
    </w:lvl>
    <w:lvl w:ilvl="7" w:tplc="7BEA3ECE">
      <w:numFmt w:val="bullet"/>
      <w:lvlText w:val="•"/>
      <w:lvlJc w:val="left"/>
      <w:pPr>
        <w:ind w:left="1237" w:hanging="120"/>
      </w:pPr>
      <w:rPr>
        <w:rFonts w:hint="default"/>
      </w:rPr>
    </w:lvl>
    <w:lvl w:ilvl="8" w:tplc="C74AFFD4">
      <w:numFmt w:val="bullet"/>
      <w:lvlText w:val="•"/>
      <w:lvlJc w:val="left"/>
      <w:pPr>
        <w:ind w:left="1388" w:hanging="120"/>
      </w:pPr>
      <w:rPr>
        <w:rFonts w:hint="default"/>
      </w:rPr>
    </w:lvl>
  </w:abstractNum>
  <w:abstractNum w:abstractNumId="802" w15:restartNumberingAfterBreak="0">
    <w:nsid w:val="605B4E70"/>
    <w:multiLevelType w:val="hybridMultilevel"/>
    <w:tmpl w:val="BC580EDC"/>
    <w:lvl w:ilvl="0" w:tplc="93F820CC">
      <w:numFmt w:val="bullet"/>
      <w:lvlText w:val="●"/>
      <w:lvlJc w:val="left"/>
      <w:pPr>
        <w:ind w:left="175" w:hanging="120"/>
      </w:pPr>
      <w:rPr>
        <w:rFonts w:ascii="Times New Roman" w:eastAsia="Times New Roman" w:hAnsi="Times New Roman" w:cs="Times New Roman" w:hint="default"/>
        <w:spacing w:val="-8"/>
        <w:w w:val="100"/>
        <w:sz w:val="14"/>
        <w:szCs w:val="14"/>
      </w:rPr>
    </w:lvl>
    <w:lvl w:ilvl="1" w:tplc="BD8640C2">
      <w:numFmt w:val="bullet"/>
      <w:lvlText w:val="•"/>
      <w:lvlJc w:val="left"/>
      <w:pPr>
        <w:ind w:left="416" w:hanging="120"/>
      </w:pPr>
      <w:rPr>
        <w:rFonts w:hint="default"/>
      </w:rPr>
    </w:lvl>
    <w:lvl w:ilvl="2" w:tplc="A64AF800">
      <w:numFmt w:val="bullet"/>
      <w:lvlText w:val="•"/>
      <w:lvlJc w:val="left"/>
      <w:pPr>
        <w:ind w:left="652" w:hanging="120"/>
      </w:pPr>
      <w:rPr>
        <w:rFonts w:hint="default"/>
      </w:rPr>
    </w:lvl>
    <w:lvl w:ilvl="3" w:tplc="CF602C38">
      <w:numFmt w:val="bullet"/>
      <w:lvlText w:val="•"/>
      <w:lvlJc w:val="left"/>
      <w:pPr>
        <w:ind w:left="888" w:hanging="120"/>
      </w:pPr>
      <w:rPr>
        <w:rFonts w:hint="default"/>
      </w:rPr>
    </w:lvl>
    <w:lvl w:ilvl="4" w:tplc="ABCA14F2">
      <w:numFmt w:val="bullet"/>
      <w:lvlText w:val="•"/>
      <w:lvlJc w:val="left"/>
      <w:pPr>
        <w:ind w:left="1124" w:hanging="120"/>
      </w:pPr>
      <w:rPr>
        <w:rFonts w:hint="default"/>
      </w:rPr>
    </w:lvl>
    <w:lvl w:ilvl="5" w:tplc="0FA0CD72">
      <w:numFmt w:val="bullet"/>
      <w:lvlText w:val="•"/>
      <w:lvlJc w:val="left"/>
      <w:pPr>
        <w:ind w:left="1360" w:hanging="120"/>
      </w:pPr>
      <w:rPr>
        <w:rFonts w:hint="default"/>
      </w:rPr>
    </w:lvl>
    <w:lvl w:ilvl="6" w:tplc="278ED730">
      <w:numFmt w:val="bullet"/>
      <w:lvlText w:val="•"/>
      <w:lvlJc w:val="left"/>
      <w:pPr>
        <w:ind w:left="1596" w:hanging="120"/>
      </w:pPr>
      <w:rPr>
        <w:rFonts w:hint="default"/>
      </w:rPr>
    </w:lvl>
    <w:lvl w:ilvl="7" w:tplc="E25C92F8">
      <w:numFmt w:val="bullet"/>
      <w:lvlText w:val="•"/>
      <w:lvlJc w:val="left"/>
      <w:pPr>
        <w:ind w:left="1832" w:hanging="120"/>
      </w:pPr>
      <w:rPr>
        <w:rFonts w:hint="default"/>
      </w:rPr>
    </w:lvl>
    <w:lvl w:ilvl="8" w:tplc="D7602BA4">
      <w:numFmt w:val="bullet"/>
      <w:lvlText w:val="•"/>
      <w:lvlJc w:val="left"/>
      <w:pPr>
        <w:ind w:left="2068" w:hanging="120"/>
      </w:pPr>
      <w:rPr>
        <w:rFonts w:hint="default"/>
      </w:rPr>
    </w:lvl>
  </w:abstractNum>
  <w:abstractNum w:abstractNumId="803" w15:restartNumberingAfterBreak="0">
    <w:nsid w:val="608101D2"/>
    <w:multiLevelType w:val="hybridMultilevel"/>
    <w:tmpl w:val="EF369B0E"/>
    <w:lvl w:ilvl="0" w:tplc="FECED15E">
      <w:numFmt w:val="bullet"/>
      <w:lvlText w:val="●"/>
      <w:lvlJc w:val="left"/>
      <w:pPr>
        <w:ind w:left="175" w:hanging="120"/>
      </w:pPr>
      <w:rPr>
        <w:rFonts w:ascii="Times New Roman" w:eastAsia="Times New Roman" w:hAnsi="Times New Roman" w:cs="Times New Roman" w:hint="default"/>
        <w:spacing w:val="-8"/>
        <w:w w:val="100"/>
        <w:sz w:val="14"/>
        <w:szCs w:val="14"/>
      </w:rPr>
    </w:lvl>
    <w:lvl w:ilvl="1" w:tplc="B1465AB4">
      <w:numFmt w:val="bullet"/>
      <w:lvlText w:val="•"/>
      <w:lvlJc w:val="left"/>
      <w:pPr>
        <w:ind w:left="421" w:hanging="120"/>
      </w:pPr>
      <w:rPr>
        <w:rFonts w:hint="default"/>
      </w:rPr>
    </w:lvl>
    <w:lvl w:ilvl="2" w:tplc="10EEC26A">
      <w:numFmt w:val="bullet"/>
      <w:lvlText w:val="•"/>
      <w:lvlJc w:val="left"/>
      <w:pPr>
        <w:ind w:left="663" w:hanging="120"/>
      </w:pPr>
      <w:rPr>
        <w:rFonts w:hint="default"/>
      </w:rPr>
    </w:lvl>
    <w:lvl w:ilvl="3" w:tplc="F00471A6">
      <w:numFmt w:val="bullet"/>
      <w:lvlText w:val="•"/>
      <w:lvlJc w:val="left"/>
      <w:pPr>
        <w:ind w:left="905" w:hanging="120"/>
      </w:pPr>
      <w:rPr>
        <w:rFonts w:hint="default"/>
      </w:rPr>
    </w:lvl>
    <w:lvl w:ilvl="4" w:tplc="73AAC35E">
      <w:numFmt w:val="bullet"/>
      <w:lvlText w:val="•"/>
      <w:lvlJc w:val="left"/>
      <w:pPr>
        <w:ind w:left="1147" w:hanging="120"/>
      </w:pPr>
      <w:rPr>
        <w:rFonts w:hint="default"/>
      </w:rPr>
    </w:lvl>
    <w:lvl w:ilvl="5" w:tplc="82847ED4">
      <w:numFmt w:val="bullet"/>
      <w:lvlText w:val="•"/>
      <w:lvlJc w:val="left"/>
      <w:pPr>
        <w:ind w:left="1389" w:hanging="120"/>
      </w:pPr>
      <w:rPr>
        <w:rFonts w:hint="default"/>
      </w:rPr>
    </w:lvl>
    <w:lvl w:ilvl="6" w:tplc="32F2FB20">
      <w:numFmt w:val="bullet"/>
      <w:lvlText w:val="•"/>
      <w:lvlJc w:val="left"/>
      <w:pPr>
        <w:ind w:left="1630" w:hanging="120"/>
      </w:pPr>
      <w:rPr>
        <w:rFonts w:hint="default"/>
      </w:rPr>
    </w:lvl>
    <w:lvl w:ilvl="7" w:tplc="C298CC5E">
      <w:numFmt w:val="bullet"/>
      <w:lvlText w:val="•"/>
      <w:lvlJc w:val="left"/>
      <w:pPr>
        <w:ind w:left="1872" w:hanging="120"/>
      </w:pPr>
      <w:rPr>
        <w:rFonts w:hint="default"/>
      </w:rPr>
    </w:lvl>
    <w:lvl w:ilvl="8" w:tplc="D2FCA598">
      <w:numFmt w:val="bullet"/>
      <w:lvlText w:val="•"/>
      <w:lvlJc w:val="left"/>
      <w:pPr>
        <w:ind w:left="2114" w:hanging="120"/>
      </w:pPr>
      <w:rPr>
        <w:rFonts w:hint="default"/>
      </w:rPr>
    </w:lvl>
  </w:abstractNum>
  <w:abstractNum w:abstractNumId="804" w15:restartNumberingAfterBreak="0">
    <w:nsid w:val="608B0A9A"/>
    <w:multiLevelType w:val="hybridMultilevel"/>
    <w:tmpl w:val="BD422EA6"/>
    <w:lvl w:ilvl="0" w:tplc="205CB24C">
      <w:start w:val="1"/>
      <w:numFmt w:val="decimal"/>
      <w:lvlText w:val="%1."/>
      <w:lvlJc w:val="left"/>
      <w:pPr>
        <w:ind w:left="177" w:hanging="140"/>
        <w:jc w:val="right"/>
      </w:pPr>
      <w:rPr>
        <w:rFonts w:ascii="Times New Roman" w:eastAsia="Times New Roman" w:hAnsi="Times New Roman" w:cs="Times New Roman" w:hint="default"/>
        <w:spacing w:val="-8"/>
        <w:w w:val="100"/>
        <w:sz w:val="14"/>
        <w:szCs w:val="14"/>
      </w:rPr>
    </w:lvl>
    <w:lvl w:ilvl="1" w:tplc="91F26352">
      <w:start w:val="1"/>
      <w:numFmt w:val="upperRoman"/>
      <w:lvlText w:val="%2."/>
      <w:lvlJc w:val="left"/>
      <w:pPr>
        <w:ind w:left="667" w:hanging="150"/>
        <w:jc w:val="left"/>
      </w:pPr>
      <w:rPr>
        <w:rFonts w:ascii="Times New Roman" w:eastAsia="Times New Roman" w:hAnsi="Times New Roman" w:cs="Times New Roman" w:hint="default"/>
        <w:spacing w:val="-1"/>
        <w:w w:val="100"/>
        <w:sz w:val="18"/>
        <w:szCs w:val="18"/>
      </w:rPr>
    </w:lvl>
    <w:lvl w:ilvl="2" w:tplc="D7DCCD3E">
      <w:start w:val="1"/>
      <w:numFmt w:val="decimal"/>
      <w:lvlText w:val="%3."/>
      <w:lvlJc w:val="left"/>
      <w:pPr>
        <w:ind w:left="517" w:hanging="180"/>
        <w:jc w:val="left"/>
      </w:pPr>
      <w:rPr>
        <w:rFonts w:ascii="Times New Roman" w:eastAsia="Times New Roman" w:hAnsi="Times New Roman" w:cs="Times New Roman" w:hint="default"/>
        <w:w w:val="100"/>
        <w:sz w:val="18"/>
        <w:szCs w:val="18"/>
      </w:rPr>
    </w:lvl>
    <w:lvl w:ilvl="3" w:tplc="699889DA">
      <w:numFmt w:val="bullet"/>
      <w:lvlText w:val="•"/>
      <w:lvlJc w:val="left"/>
      <w:pPr>
        <w:ind w:left="785" w:hanging="180"/>
      </w:pPr>
      <w:rPr>
        <w:rFonts w:hint="default"/>
      </w:rPr>
    </w:lvl>
    <w:lvl w:ilvl="4" w:tplc="E51E5410">
      <w:numFmt w:val="bullet"/>
      <w:lvlText w:val="•"/>
      <w:lvlJc w:val="left"/>
      <w:pPr>
        <w:ind w:left="910" w:hanging="180"/>
      </w:pPr>
      <w:rPr>
        <w:rFonts w:hint="default"/>
      </w:rPr>
    </w:lvl>
    <w:lvl w:ilvl="5" w:tplc="5270F162">
      <w:numFmt w:val="bullet"/>
      <w:lvlText w:val="•"/>
      <w:lvlJc w:val="left"/>
      <w:pPr>
        <w:ind w:left="1036" w:hanging="180"/>
      </w:pPr>
      <w:rPr>
        <w:rFonts w:hint="default"/>
      </w:rPr>
    </w:lvl>
    <w:lvl w:ilvl="6" w:tplc="F4305C58">
      <w:numFmt w:val="bullet"/>
      <w:lvlText w:val="•"/>
      <w:lvlJc w:val="left"/>
      <w:pPr>
        <w:ind w:left="1161" w:hanging="180"/>
      </w:pPr>
      <w:rPr>
        <w:rFonts w:hint="default"/>
      </w:rPr>
    </w:lvl>
    <w:lvl w:ilvl="7" w:tplc="170A2AFA">
      <w:numFmt w:val="bullet"/>
      <w:lvlText w:val="•"/>
      <w:lvlJc w:val="left"/>
      <w:pPr>
        <w:ind w:left="1287" w:hanging="180"/>
      </w:pPr>
      <w:rPr>
        <w:rFonts w:hint="default"/>
      </w:rPr>
    </w:lvl>
    <w:lvl w:ilvl="8" w:tplc="238AA97E">
      <w:numFmt w:val="bullet"/>
      <w:lvlText w:val="•"/>
      <w:lvlJc w:val="left"/>
      <w:pPr>
        <w:ind w:left="1412" w:hanging="180"/>
      </w:pPr>
      <w:rPr>
        <w:rFonts w:hint="default"/>
      </w:rPr>
    </w:lvl>
  </w:abstractNum>
  <w:abstractNum w:abstractNumId="805" w15:restartNumberingAfterBreak="0">
    <w:nsid w:val="60D21766"/>
    <w:multiLevelType w:val="hybridMultilevel"/>
    <w:tmpl w:val="B5E48762"/>
    <w:lvl w:ilvl="0" w:tplc="36AA7EDE">
      <w:numFmt w:val="bullet"/>
      <w:lvlText w:val="–"/>
      <w:lvlJc w:val="left"/>
      <w:pPr>
        <w:ind w:left="652" w:hanging="135"/>
      </w:pPr>
      <w:rPr>
        <w:rFonts w:ascii="Times New Roman" w:eastAsia="Times New Roman" w:hAnsi="Times New Roman" w:cs="Times New Roman" w:hint="default"/>
        <w:i/>
        <w:spacing w:val="-12"/>
        <w:w w:val="100"/>
        <w:sz w:val="18"/>
        <w:szCs w:val="18"/>
      </w:rPr>
    </w:lvl>
    <w:lvl w:ilvl="1" w:tplc="7828321C">
      <w:numFmt w:val="bullet"/>
      <w:lvlText w:val="•"/>
      <w:lvlJc w:val="left"/>
      <w:pPr>
        <w:ind w:left="1672" w:hanging="135"/>
      </w:pPr>
      <w:rPr>
        <w:rFonts w:hint="default"/>
      </w:rPr>
    </w:lvl>
    <w:lvl w:ilvl="2" w:tplc="D146F640">
      <w:numFmt w:val="bullet"/>
      <w:lvlText w:val="•"/>
      <w:lvlJc w:val="left"/>
      <w:pPr>
        <w:ind w:left="2685" w:hanging="135"/>
      </w:pPr>
      <w:rPr>
        <w:rFonts w:hint="default"/>
      </w:rPr>
    </w:lvl>
    <w:lvl w:ilvl="3" w:tplc="8BE0B564">
      <w:numFmt w:val="bullet"/>
      <w:lvlText w:val="•"/>
      <w:lvlJc w:val="left"/>
      <w:pPr>
        <w:ind w:left="3697" w:hanging="135"/>
      </w:pPr>
      <w:rPr>
        <w:rFonts w:hint="default"/>
      </w:rPr>
    </w:lvl>
    <w:lvl w:ilvl="4" w:tplc="4F2CC1CA">
      <w:numFmt w:val="bullet"/>
      <w:lvlText w:val="•"/>
      <w:lvlJc w:val="left"/>
      <w:pPr>
        <w:ind w:left="4710" w:hanging="135"/>
      </w:pPr>
      <w:rPr>
        <w:rFonts w:hint="default"/>
      </w:rPr>
    </w:lvl>
    <w:lvl w:ilvl="5" w:tplc="188AEBEE">
      <w:numFmt w:val="bullet"/>
      <w:lvlText w:val="•"/>
      <w:lvlJc w:val="left"/>
      <w:pPr>
        <w:ind w:left="5722" w:hanging="135"/>
      </w:pPr>
      <w:rPr>
        <w:rFonts w:hint="default"/>
      </w:rPr>
    </w:lvl>
    <w:lvl w:ilvl="6" w:tplc="BE94E6B4">
      <w:numFmt w:val="bullet"/>
      <w:lvlText w:val="•"/>
      <w:lvlJc w:val="left"/>
      <w:pPr>
        <w:ind w:left="6735" w:hanging="135"/>
      </w:pPr>
      <w:rPr>
        <w:rFonts w:hint="default"/>
      </w:rPr>
    </w:lvl>
    <w:lvl w:ilvl="7" w:tplc="06321F80">
      <w:numFmt w:val="bullet"/>
      <w:lvlText w:val="•"/>
      <w:lvlJc w:val="left"/>
      <w:pPr>
        <w:ind w:left="7747" w:hanging="135"/>
      </w:pPr>
      <w:rPr>
        <w:rFonts w:hint="default"/>
      </w:rPr>
    </w:lvl>
    <w:lvl w:ilvl="8" w:tplc="BAAA81BC">
      <w:numFmt w:val="bullet"/>
      <w:lvlText w:val="•"/>
      <w:lvlJc w:val="left"/>
      <w:pPr>
        <w:ind w:left="8760" w:hanging="135"/>
      </w:pPr>
      <w:rPr>
        <w:rFonts w:hint="default"/>
      </w:rPr>
    </w:lvl>
  </w:abstractNum>
  <w:abstractNum w:abstractNumId="806" w15:restartNumberingAfterBreak="0">
    <w:nsid w:val="60D933CA"/>
    <w:multiLevelType w:val="hybridMultilevel"/>
    <w:tmpl w:val="1CE852FE"/>
    <w:lvl w:ilvl="0" w:tplc="5E66EC10">
      <w:numFmt w:val="bullet"/>
      <w:lvlText w:val="–"/>
      <w:lvlJc w:val="left"/>
      <w:pPr>
        <w:ind w:left="1982" w:hanging="105"/>
      </w:pPr>
      <w:rPr>
        <w:rFonts w:ascii="Times New Roman" w:eastAsia="Times New Roman" w:hAnsi="Times New Roman" w:cs="Times New Roman" w:hint="default"/>
        <w:spacing w:val="-8"/>
        <w:w w:val="100"/>
        <w:sz w:val="14"/>
        <w:szCs w:val="14"/>
      </w:rPr>
    </w:lvl>
    <w:lvl w:ilvl="1" w:tplc="D4C4DFEE">
      <w:numFmt w:val="bullet"/>
      <w:lvlText w:val="•"/>
      <w:lvlJc w:val="left"/>
      <w:pPr>
        <w:ind w:left="2860" w:hanging="105"/>
      </w:pPr>
      <w:rPr>
        <w:rFonts w:hint="default"/>
      </w:rPr>
    </w:lvl>
    <w:lvl w:ilvl="2" w:tplc="6B3071D2">
      <w:numFmt w:val="bullet"/>
      <w:lvlText w:val="•"/>
      <w:lvlJc w:val="left"/>
      <w:pPr>
        <w:ind w:left="3741" w:hanging="105"/>
      </w:pPr>
      <w:rPr>
        <w:rFonts w:hint="default"/>
      </w:rPr>
    </w:lvl>
    <w:lvl w:ilvl="3" w:tplc="070A5F30">
      <w:numFmt w:val="bullet"/>
      <w:lvlText w:val="•"/>
      <w:lvlJc w:val="left"/>
      <w:pPr>
        <w:ind w:left="4621" w:hanging="105"/>
      </w:pPr>
      <w:rPr>
        <w:rFonts w:hint="default"/>
      </w:rPr>
    </w:lvl>
    <w:lvl w:ilvl="4" w:tplc="49ACBE6A">
      <w:numFmt w:val="bullet"/>
      <w:lvlText w:val="•"/>
      <w:lvlJc w:val="left"/>
      <w:pPr>
        <w:ind w:left="5502" w:hanging="105"/>
      </w:pPr>
      <w:rPr>
        <w:rFonts w:hint="default"/>
      </w:rPr>
    </w:lvl>
    <w:lvl w:ilvl="5" w:tplc="9F10B51C">
      <w:numFmt w:val="bullet"/>
      <w:lvlText w:val="•"/>
      <w:lvlJc w:val="left"/>
      <w:pPr>
        <w:ind w:left="6382" w:hanging="105"/>
      </w:pPr>
      <w:rPr>
        <w:rFonts w:hint="default"/>
      </w:rPr>
    </w:lvl>
    <w:lvl w:ilvl="6" w:tplc="9B1AAF46">
      <w:numFmt w:val="bullet"/>
      <w:lvlText w:val="•"/>
      <w:lvlJc w:val="left"/>
      <w:pPr>
        <w:ind w:left="7263" w:hanging="105"/>
      </w:pPr>
      <w:rPr>
        <w:rFonts w:hint="default"/>
      </w:rPr>
    </w:lvl>
    <w:lvl w:ilvl="7" w:tplc="7B76FADC">
      <w:numFmt w:val="bullet"/>
      <w:lvlText w:val="•"/>
      <w:lvlJc w:val="left"/>
      <w:pPr>
        <w:ind w:left="8143" w:hanging="105"/>
      </w:pPr>
      <w:rPr>
        <w:rFonts w:hint="default"/>
      </w:rPr>
    </w:lvl>
    <w:lvl w:ilvl="8" w:tplc="8A7C57C2">
      <w:numFmt w:val="bullet"/>
      <w:lvlText w:val="•"/>
      <w:lvlJc w:val="left"/>
      <w:pPr>
        <w:ind w:left="9024" w:hanging="105"/>
      </w:pPr>
      <w:rPr>
        <w:rFonts w:hint="default"/>
      </w:rPr>
    </w:lvl>
  </w:abstractNum>
  <w:abstractNum w:abstractNumId="807" w15:restartNumberingAfterBreak="0">
    <w:nsid w:val="60F02EE7"/>
    <w:multiLevelType w:val="hybridMultilevel"/>
    <w:tmpl w:val="35184522"/>
    <w:lvl w:ilvl="0" w:tplc="8C50551A">
      <w:numFmt w:val="bullet"/>
      <w:lvlText w:val="●"/>
      <w:lvlJc w:val="left"/>
      <w:pPr>
        <w:ind w:left="176" w:hanging="120"/>
      </w:pPr>
      <w:rPr>
        <w:rFonts w:ascii="Times New Roman" w:eastAsia="Times New Roman" w:hAnsi="Times New Roman" w:cs="Times New Roman" w:hint="default"/>
        <w:w w:val="100"/>
        <w:sz w:val="14"/>
        <w:szCs w:val="14"/>
      </w:rPr>
    </w:lvl>
    <w:lvl w:ilvl="1" w:tplc="22DCCC5C">
      <w:numFmt w:val="bullet"/>
      <w:lvlText w:val="•"/>
      <w:lvlJc w:val="left"/>
      <w:pPr>
        <w:ind w:left="331" w:hanging="120"/>
      </w:pPr>
      <w:rPr>
        <w:rFonts w:hint="default"/>
      </w:rPr>
    </w:lvl>
    <w:lvl w:ilvl="2" w:tplc="9B98BB9C">
      <w:numFmt w:val="bullet"/>
      <w:lvlText w:val="•"/>
      <w:lvlJc w:val="left"/>
      <w:pPr>
        <w:ind w:left="482" w:hanging="120"/>
      </w:pPr>
      <w:rPr>
        <w:rFonts w:hint="default"/>
      </w:rPr>
    </w:lvl>
    <w:lvl w:ilvl="3" w:tplc="F8509690">
      <w:numFmt w:val="bullet"/>
      <w:lvlText w:val="•"/>
      <w:lvlJc w:val="left"/>
      <w:pPr>
        <w:ind w:left="633" w:hanging="120"/>
      </w:pPr>
      <w:rPr>
        <w:rFonts w:hint="default"/>
      </w:rPr>
    </w:lvl>
    <w:lvl w:ilvl="4" w:tplc="B9847EDA">
      <w:numFmt w:val="bullet"/>
      <w:lvlText w:val="•"/>
      <w:lvlJc w:val="left"/>
      <w:pPr>
        <w:ind w:left="784" w:hanging="120"/>
      </w:pPr>
      <w:rPr>
        <w:rFonts w:hint="default"/>
      </w:rPr>
    </w:lvl>
    <w:lvl w:ilvl="5" w:tplc="DAF6B62A">
      <w:numFmt w:val="bullet"/>
      <w:lvlText w:val="•"/>
      <w:lvlJc w:val="left"/>
      <w:pPr>
        <w:ind w:left="935" w:hanging="120"/>
      </w:pPr>
      <w:rPr>
        <w:rFonts w:hint="default"/>
      </w:rPr>
    </w:lvl>
    <w:lvl w:ilvl="6" w:tplc="DE502CB8">
      <w:numFmt w:val="bullet"/>
      <w:lvlText w:val="•"/>
      <w:lvlJc w:val="left"/>
      <w:pPr>
        <w:ind w:left="1086" w:hanging="120"/>
      </w:pPr>
      <w:rPr>
        <w:rFonts w:hint="default"/>
      </w:rPr>
    </w:lvl>
    <w:lvl w:ilvl="7" w:tplc="1E2A7794">
      <w:numFmt w:val="bullet"/>
      <w:lvlText w:val="•"/>
      <w:lvlJc w:val="left"/>
      <w:pPr>
        <w:ind w:left="1237" w:hanging="120"/>
      </w:pPr>
      <w:rPr>
        <w:rFonts w:hint="default"/>
      </w:rPr>
    </w:lvl>
    <w:lvl w:ilvl="8" w:tplc="08D8B150">
      <w:numFmt w:val="bullet"/>
      <w:lvlText w:val="•"/>
      <w:lvlJc w:val="left"/>
      <w:pPr>
        <w:ind w:left="1388" w:hanging="120"/>
      </w:pPr>
      <w:rPr>
        <w:rFonts w:hint="default"/>
      </w:rPr>
    </w:lvl>
  </w:abstractNum>
  <w:abstractNum w:abstractNumId="808" w15:restartNumberingAfterBreak="0">
    <w:nsid w:val="61135B51"/>
    <w:multiLevelType w:val="hybridMultilevel"/>
    <w:tmpl w:val="F3103FDC"/>
    <w:lvl w:ilvl="0" w:tplc="2D8CB48C">
      <w:numFmt w:val="bullet"/>
      <w:lvlText w:val="●"/>
      <w:lvlJc w:val="left"/>
      <w:pPr>
        <w:ind w:left="176" w:hanging="120"/>
      </w:pPr>
      <w:rPr>
        <w:rFonts w:ascii="Times New Roman" w:eastAsia="Times New Roman" w:hAnsi="Times New Roman" w:cs="Times New Roman" w:hint="default"/>
        <w:spacing w:val="-13"/>
        <w:w w:val="100"/>
        <w:sz w:val="14"/>
        <w:szCs w:val="14"/>
      </w:rPr>
    </w:lvl>
    <w:lvl w:ilvl="1" w:tplc="F85EF240">
      <w:numFmt w:val="bullet"/>
      <w:lvlText w:val="•"/>
      <w:lvlJc w:val="left"/>
      <w:pPr>
        <w:ind w:left="331" w:hanging="120"/>
      </w:pPr>
      <w:rPr>
        <w:rFonts w:hint="default"/>
      </w:rPr>
    </w:lvl>
    <w:lvl w:ilvl="2" w:tplc="4596DC48">
      <w:numFmt w:val="bullet"/>
      <w:lvlText w:val="•"/>
      <w:lvlJc w:val="left"/>
      <w:pPr>
        <w:ind w:left="482" w:hanging="120"/>
      </w:pPr>
      <w:rPr>
        <w:rFonts w:hint="default"/>
      </w:rPr>
    </w:lvl>
    <w:lvl w:ilvl="3" w:tplc="3C32BEC0">
      <w:numFmt w:val="bullet"/>
      <w:lvlText w:val="•"/>
      <w:lvlJc w:val="left"/>
      <w:pPr>
        <w:ind w:left="633" w:hanging="120"/>
      </w:pPr>
      <w:rPr>
        <w:rFonts w:hint="default"/>
      </w:rPr>
    </w:lvl>
    <w:lvl w:ilvl="4" w:tplc="70FCFE34">
      <w:numFmt w:val="bullet"/>
      <w:lvlText w:val="•"/>
      <w:lvlJc w:val="left"/>
      <w:pPr>
        <w:ind w:left="784" w:hanging="120"/>
      </w:pPr>
      <w:rPr>
        <w:rFonts w:hint="default"/>
      </w:rPr>
    </w:lvl>
    <w:lvl w:ilvl="5" w:tplc="BE1273E0">
      <w:numFmt w:val="bullet"/>
      <w:lvlText w:val="•"/>
      <w:lvlJc w:val="left"/>
      <w:pPr>
        <w:ind w:left="935" w:hanging="120"/>
      </w:pPr>
      <w:rPr>
        <w:rFonts w:hint="default"/>
      </w:rPr>
    </w:lvl>
    <w:lvl w:ilvl="6" w:tplc="D138D32E">
      <w:numFmt w:val="bullet"/>
      <w:lvlText w:val="•"/>
      <w:lvlJc w:val="left"/>
      <w:pPr>
        <w:ind w:left="1086" w:hanging="120"/>
      </w:pPr>
      <w:rPr>
        <w:rFonts w:hint="default"/>
      </w:rPr>
    </w:lvl>
    <w:lvl w:ilvl="7" w:tplc="29DAD776">
      <w:numFmt w:val="bullet"/>
      <w:lvlText w:val="•"/>
      <w:lvlJc w:val="left"/>
      <w:pPr>
        <w:ind w:left="1237" w:hanging="120"/>
      </w:pPr>
      <w:rPr>
        <w:rFonts w:hint="default"/>
      </w:rPr>
    </w:lvl>
    <w:lvl w:ilvl="8" w:tplc="74BCAACA">
      <w:numFmt w:val="bullet"/>
      <w:lvlText w:val="•"/>
      <w:lvlJc w:val="left"/>
      <w:pPr>
        <w:ind w:left="1388" w:hanging="120"/>
      </w:pPr>
      <w:rPr>
        <w:rFonts w:hint="default"/>
      </w:rPr>
    </w:lvl>
  </w:abstractNum>
  <w:abstractNum w:abstractNumId="809" w15:restartNumberingAfterBreak="0">
    <w:nsid w:val="6131532B"/>
    <w:multiLevelType w:val="hybridMultilevel"/>
    <w:tmpl w:val="9B86ED6C"/>
    <w:lvl w:ilvl="0" w:tplc="E2B82DA6">
      <w:numFmt w:val="bullet"/>
      <w:lvlText w:val="●"/>
      <w:lvlJc w:val="left"/>
      <w:pPr>
        <w:ind w:left="175" w:hanging="120"/>
      </w:pPr>
      <w:rPr>
        <w:rFonts w:ascii="Times New Roman" w:eastAsia="Times New Roman" w:hAnsi="Times New Roman" w:cs="Times New Roman" w:hint="default"/>
        <w:spacing w:val="-3"/>
        <w:w w:val="100"/>
        <w:sz w:val="14"/>
        <w:szCs w:val="14"/>
      </w:rPr>
    </w:lvl>
    <w:lvl w:ilvl="1" w:tplc="B20E3DF8">
      <w:numFmt w:val="bullet"/>
      <w:lvlText w:val="•"/>
      <w:lvlJc w:val="left"/>
      <w:pPr>
        <w:ind w:left="280" w:hanging="120"/>
      </w:pPr>
      <w:rPr>
        <w:rFonts w:hint="default"/>
      </w:rPr>
    </w:lvl>
    <w:lvl w:ilvl="2" w:tplc="CA5CC9C8">
      <w:numFmt w:val="bullet"/>
      <w:lvlText w:val="•"/>
      <w:lvlJc w:val="left"/>
      <w:pPr>
        <w:ind w:left="531" w:hanging="120"/>
      </w:pPr>
      <w:rPr>
        <w:rFonts w:hint="default"/>
      </w:rPr>
    </w:lvl>
    <w:lvl w:ilvl="3" w:tplc="B94874AC">
      <w:numFmt w:val="bullet"/>
      <w:lvlText w:val="•"/>
      <w:lvlJc w:val="left"/>
      <w:pPr>
        <w:ind w:left="782" w:hanging="120"/>
      </w:pPr>
      <w:rPr>
        <w:rFonts w:hint="default"/>
      </w:rPr>
    </w:lvl>
    <w:lvl w:ilvl="4" w:tplc="697E5EEA">
      <w:numFmt w:val="bullet"/>
      <w:lvlText w:val="•"/>
      <w:lvlJc w:val="left"/>
      <w:pPr>
        <w:ind w:left="1033" w:hanging="120"/>
      </w:pPr>
      <w:rPr>
        <w:rFonts w:hint="default"/>
      </w:rPr>
    </w:lvl>
    <w:lvl w:ilvl="5" w:tplc="D558258A">
      <w:numFmt w:val="bullet"/>
      <w:lvlText w:val="•"/>
      <w:lvlJc w:val="left"/>
      <w:pPr>
        <w:ind w:left="1284" w:hanging="120"/>
      </w:pPr>
      <w:rPr>
        <w:rFonts w:hint="default"/>
      </w:rPr>
    </w:lvl>
    <w:lvl w:ilvl="6" w:tplc="7C38E99A">
      <w:numFmt w:val="bullet"/>
      <w:lvlText w:val="•"/>
      <w:lvlJc w:val="left"/>
      <w:pPr>
        <w:ind w:left="1536" w:hanging="120"/>
      </w:pPr>
      <w:rPr>
        <w:rFonts w:hint="default"/>
      </w:rPr>
    </w:lvl>
    <w:lvl w:ilvl="7" w:tplc="59547D00">
      <w:numFmt w:val="bullet"/>
      <w:lvlText w:val="•"/>
      <w:lvlJc w:val="left"/>
      <w:pPr>
        <w:ind w:left="1787" w:hanging="120"/>
      </w:pPr>
      <w:rPr>
        <w:rFonts w:hint="default"/>
      </w:rPr>
    </w:lvl>
    <w:lvl w:ilvl="8" w:tplc="E19E0BD8">
      <w:numFmt w:val="bullet"/>
      <w:lvlText w:val="•"/>
      <w:lvlJc w:val="left"/>
      <w:pPr>
        <w:ind w:left="2038" w:hanging="120"/>
      </w:pPr>
      <w:rPr>
        <w:rFonts w:hint="default"/>
      </w:rPr>
    </w:lvl>
  </w:abstractNum>
  <w:abstractNum w:abstractNumId="810" w15:restartNumberingAfterBreak="0">
    <w:nsid w:val="61362970"/>
    <w:multiLevelType w:val="hybridMultilevel"/>
    <w:tmpl w:val="D47C112E"/>
    <w:lvl w:ilvl="0" w:tplc="65C6E59A">
      <w:numFmt w:val="bullet"/>
      <w:lvlText w:val="●"/>
      <w:lvlJc w:val="left"/>
      <w:pPr>
        <w:ind w:left="175" w:hanging="120"/>
      </w:pPr>
      <w:rPr>
        <w:rFonts w:ascii="Times New Roman" w:eastAsia="Times New Roman" w:hAnsi="Times New Roman" w:cs="Times New Roman" w:hint="default"/>
        <w:spacing w:val="-4"/>
        <w:w w:val="100"/>
        <w:sz w:val="14"/>
        <w:szCs w:val="14"/>
      </w:rPr>
    </w:lvl>
    <w:lvl w:ilvl="1" w:tplc="E962DE08">
      <w:numFmt w:val="bullet"/>
      <w:lvlText w:val="•"/>
      <w:lvlJc w:val="left"/>
      <w:pPr>
        <w:ind w:left="387" w:hanging="120"/>
      </w:pPr>
      <w:rPr>
        <w:rFonts w:hint="default"/>
      </w:rPr>
    </w:lvl>
    <w:lvl w:ilvl="2" w:tplc="65DAC77E">
      <w:numFmt w:val="bullet"/>
      <w:lvlText w:val="•"/>
      <w:lvlJc w:val="left"/>
      <w:pPr>
        <w:ind w:left="595" w:hanging="120"/>
      </w:pPr>
      <w:rPr>
        <w:rFonts w:hint="default"/>
      </w:rPr>
    </w:lvl>
    <w:lvl w:ilvl="3" w:tplc="C2F4BF44">
      <w:numFmt w:val="bullet"/>
      <w:lvlText w:val="•"/>
      <w:lvlJc w:val="left"/>
      <w:pPr>
        <w:ind w:left="803" w:hanging="120"/>
      </w:pPr>
      <w:rPr>
        <w:rFonts w:hint="default"/>
      </w:rPr>
    </w:lvl>
    <w:lvl w:ilvl="4" w:tplc="44A4AC1E">
      <w:numFmt w:val="bullet"/>
      <w:lvlText w:val="•"/>
      <w:lvlJc w:val="left"/>
      <w:pPr>
        <w:ind w:left="1011" w:hanging="120"/>
      </w:pPr>
      <w:rPr>
        <w:rFonts w:hint="default"/>
      </w:rPr>
    </w:lvl>
    <w:lvl w:ilvl="5" w:tplc="AD2E6720">
      <w:numFmt w:val="bullet"/>
      <w:lvlText w:val="•"/>
      <w:lvlJc w:val="left"/>
      <w:pPr>
        <w:ind w:left="1219" w:hanging="120"/>
      </w:pPr>
      <w:rPr>
        <w:rFonts w:hint="default"/>
      </w:rPr>
    </w:lvl>
    <w:lvl w:ilvl="6" w:tplc="B5784224">
      <w:numFmt w:val="bullet"/>
      <w:lvlText w:val="•"/>
      <w:lvlJc w:val="left"/>
      <w:pPr>
        <w:ind w:left="1426" w:hanging="120"/>
      </w:pPr>
      <w:rPr>
        <w:rFonts w:hint="default"/>
      </w:rPr>
    </w:lvl>
    <w:lvl w:ilvl="7" w:tplc="B854252C">
      <w:numFmt w:val="bullet"/>
      <w:lvlText w:val="•"/>
      <w:lvlJc w:val="left"/>
      <w:pPr>
        <w:ind w:left="1634" w:hanging="120"/>
      </w:pPr>
      <w:rPr>
        <w:rFonts w:hint="default"/>
      </w:rPr>
    </w:lvl>
    <w:lvl w:ilvl="8" w:tplc="6C94CCDC">
      <w:numFmt w:val="bullet"/>
      <w:lvlText w:val="•"/>
      <w:lvlJc w:val="left"/>
      <w:pPr>
        <w:ind w:left="1842" w:hanging="120"/>
      </w:pPr>
      <w:rPr>
        <w:rFonts w:hint="default"/>
      </w:rPr>
    </w:lvl>
  </w:abstractNum>
  <w:abstractNum w:abstractNumId="811" w15:restartNumberingAfterBreak="0">
    <w:nsid w:val="613F7F65"/>
    <w:multiLevelType w:val="hybridMultilevel"/>
    <w:tmpl w:val="291A2B38"/>
    <w:lvl w:ilvl="0" w:tplc="4EB85850">
      <w:numFmt w:val="bullet"/>
      <w:lvlText w:val="●"/>
      <w:lvlJc w:val="left"/>
      <w:pPr>
        <w:ind w:left="175" w:hanging="120"/>
      </w:pPr>
      <w:rPr>
        <w:rFonts w:ascii="Times New Roman" w:eastAsia="Times New Roman" w:hAnsi="Times New Roman" w:cs="Times New Roman" w:hint="default"/>
        <w:spacing w:val="-8"/>
        <w:w w:val="100"/>
        <w:sz w:val="14"/>
        <w:szCs w:val="14"/>
      </w:rPr>
    </w:lvl>
    <w:lvl w:ilvl="1" w:tplc="7CA4FF96">
      <w:numFmt w:val="bullet"/>
      <w:lvlText w:val="•"/>
      <w:lvlJc w:val="left"/>
      <w:pPr>
        <w:ind w:left="416" w:hanging="120"/>
      </w:pPr>
      <w:rPr>
        <w:rFonts w:hint="default"/>
      </w:rPr>
    </w:lvl>
    <w:lvl w:ilvl="2" w:tplc="D166BC3C">
      <w:numFmt w:val="bullet"/>
      <w:lvlText w:val="•"/>
      <w:lvlJc w:val="left"/>
      <w:pPr>
        <w:ind w:left="652" w:hanging="120"/>
      </w:pPr>
      <w:rPr>
        <w:rFonts w:hint="default"/>
      </w:rPr>
    </w:lvl>
    <w:lvl w:ilvl="3" w:tplc="DE98F260">
      <w:numFmt w:val="bullet"/>
      <w:lvlText w:val="•"/>
      <w:lvlJc w:val="left"/>
      <w:pPr>
        <w:ind w:left="888" w:hanging="120"/>
      </w:pPr>
      <w:rPr>
        <w:rFonts w:hint="default"/>
      </w:rPr>
    </w:lvl>
    <w:lvl w:ilvl="4" w:tplc="031C8990">
      <w:numFmt w:val="bullet"/>
      <w:lvlText w:val="•"/>
      <w:lvlJc w:val="left"/>
      <w:pPr>
        <w:ind w:left="1124" w:hanging="120"/>
      </w:pPr>
      <w:rPr>
        <w:rFonts w:hint="default"/>
      </w:rPr>
    </w:lvl>
    <w:lvl w:ilvl="5" w:tplc="BC18788E">
      <w:numFmt w:val="bullet"/>
      <w:lvlText w:val="•"/>
      <w:lvlJc w:val="left"/>
      <w:pPr>
        <w:ind w:left="1360" w:hanging="120"/>
      </w:pPr>
      <w:rPr>
        <w:rFonts w:hint="default"/>
      </w:rPr>
    </w:lvl>
    <w:lvl w:ilvl="6" w:tplc="5F1645E8">
      <w:numFmt w:val="bullet"/>
      <w:lvlText w:val="•"/>
      <w:lvlJc w:val="left"/>
      <w:pPr>
        <w:ind w:left="1596" w:hanging="120"/>
      </w:pPr>
      <w:rPr>
        <w:rFonts w:hint="default"/>
      </w:rPr>
    </w:lvl>
    <w:lvl w:ilvl="7" w:tplc="52A2A8FA">
      <w:numFmt w:val="bullet"/>
      <w:lvlText w:val="•"/>
      <w:lvlJc w:val="left"/>
      <w:pPr>
        <w:ind w:left="1832" w:hanging="120"/>
      </w:pPr>
      <w:rPr>
        <w:rFonts w:hint="default"/>
      </w:rPr>
    </w:lvl>
    <w:lvl w:ilvl="8" w:tplc="2E2A6CD8">
      <w:numFmt w:val="bullet"/>
      <w:lvlText w:val="•"/>
      <w:lvlJc w:val="left"/>
      <w:pPr>
        <w:ind w:left="2068" w:hanging="120"/>
      </w:pPr>
      <w:rPr>
        <w:rFonts w:hint="default"/>
      </w:rPr>
    </w:lvl>
  </w:abstractNum>
  <w:abstractNum w:abstractNumId="812" w15:restartNumberingAfterBreak="0">
    <w:nsid w:val="615B3571"/>
    <w:multiLevelType w:val="hybridMultilevel"/>
    <w:tmpl w:val="E2B26E3A"/>
    <w:lvl w:ilvl="0" w:tplc="1DA45ED0">
      <w:numFmt w:val="bullet"/>
      <w:lvlText w:val="●"/>
      <w:lvlJc w:val="left"/>
      <w:pPr>
        <w:ind w:left="176" w:hanging="120"/>
      </w:pPr>
      <w:rPr>
        <w:rFonts w:ascii="Times New Roman" w:eastAsia="Times New Roman" w:hAnsi="Times New Roman" w:cs="Times New Roman" w:hint="default"/>
        <w:spacing w:val="-5"/>
        <w:w w:val="100"/>
        <w:sz w:val="14"/>
        <w:szCs w:val="14"/>
      </w:rPr>
    </w:lvl>
    <w:lvl w:ilvl="1" w:tplc="CEBCB860">
      <w:numFmt w:val="bullet"/>
      <w:lvlText w:val="•"/>
      <w:lvlJc w:val="left"/>
      <w:pPr>
        <w:ind w:left="308" w:hanging="120"/>
      </w:pPr>
      <w:rPr>
        <w:rFonts w:hint="default"/>
      </w:rPr>
    </w:lvl>
    <w:lvl w:ilvl="2" w:tplc="EC10B32C">
      <w:numFmt w:val="bullet"/>
      <w:lvlText w:val="•"/>
      <w:lvlJc w:val="left"/>
      <w:pPr>
        <w:ind w:left="436" w:hanging="120"/>
      </w:pPr>
      <w:rPr>
        <w:rFonts w:hint="default"/>
      </w:rPr>
    </w:lvl>
    <w:lvl w:ilvl="3" w:tplc="487289EC">
      <w:numFmt w:val="bullet"/>
      <w:lvlText w:val="•"/>
      <w:lvlJc w:val="left"/>
      <w:pPr>
        <w:ind w:left="565" w:hanging="120"/>
      </w:pPr>
      <w:rPr>
        <w:rFonts w:hint="default"/>
      </w:rPr>
    </w:lvl>
    <w:lvl w:ilvl="4" w:tplc="83F24014">
      <w:numFmt w:val="bullet"/>
      <w:lvlText w:val="•"/>
      <w:lvlJc w:val="left"/>
      <w:pPr>
        <w:ind w:left="693" w:hanging="120"/>
      </w:pPr>
      <w:rPr>
        <w:rFonts w:hint="default"/>
      </w:rPr>
    </w:lvl>
    <w:lvl w:ilvl="5" w:tplc="AFD27D00">
      <w:numFmt w:val="bullet"/>
      <w:lvlText w:val="•"/>
      <w:lvlJc w:val="left"/>
      <w:pPr>
        <w:ind w:left="822" w:hanging="120"/>
      </w:pPr>
      <w:rPr>
        <w:rFonts w:hint="default"/>
      </w:rPr>
    </w:lvl>
    <w:lvl w:ilvl="6" w:tplc="089473D2">
      <w:numFmt w:val="bullet"/>
      <w:lvlText w:val="•"/>
      <w:lvlJc w:val="left"/>
      <w:pPr>
        <w:ind w:left="950" w:hanging="120"/>
      </w:pPr>
      <w:rPr>
        <w:rFonts w:hint="default"/>
      </w:rPr>
    </w:lvl>
    <w:lvl w:ilvl="7" w:tplc="B2DC1A62">
      <w:numFmt w:val="bullet"/>
      <w:lvlText w:val="•"/>
      <w:lvlJc w:val="left"/>
      <w:pPr>
        <w:ind w:left="1078" w:hanging="120"/>
      </w:pPr>
      <w:rPr>
        <w:rFonts w:hint="default"/>
      </w:rPr>
    </w:lvl>
    <w:lvl w:ilvl="8" w:tplc="7D34CCF4">
      <w:numFmt w:val="bullet"/>
      <w:lvlText w:val="•"/>
      <w:lvlJc w:val="left"/>
      <w:pPr>
        <w:ind w:left="1207" w:hanging="120"/>
      </w:pPr>
      <w:rPr>
        <w:rFonts w:hint="default"/>
      </w:rPr>
    </w:lvl>
  </w:abstractNum>
  <w:abstractNum w:abstractNumId="813" w15:restartNumberingAfterBreak="0">
    <w:nsid w:val="6189065C"/>
    <w:multiLevelType w:val="hybridMultilevel"/>
    <w:tmpl w:val="6F0467BC"/>
    <w:lvl w:ilvl="0" w:tplc="FEE0687A">
      <w:numFmt w:val="bullet"/>
      <w:lvlText w:val="●"/>
      <w:lvlJc w:val="left"/>
      <w:pPr>
        <w:ind w:left="175" w:hanging="120"/>
      </w:pPr>
      <w:rPr>
        <w:rFonts w:ascii="Times New Roman" w:eastAsia="Times New Roman" w:hAnsi="Times New Roman" w:cs="Times New Roman" w:hint="default"/>
        <w:w w:val="100"/>
        <w:sz w:val="14"/>
        <w:szCs w:val="14"/>
      </w:rPr>
    </w:lvl>
    <w:lvl w:ilvl="1" w:tplc="AD04F81C">
      <w:numFmt w:val="bullet"/>
      <w:lvlText w:val="•"/>
      <w:lvlJc w:val="left"/>
      <w:pPr>
        <w:ind w:left="416" w:hanging="120"/>
      </w:pPr>
      <w:rPr>
        <w:rFonts w:hint="default"/>
      </w:rPr>
    </w:lvl>
    <w:lvl w:ilvl="2" w:tplc="D10684DE">
      <w:numFmt w:val="bullet"/>
      <w:lvlText w:val="•"/>
      <w:lvlJc w:val="left"/>
      <w:pPr>
        <w:ind w:left="652" w:hanging="120"/>
      </w:pPr>
      <w:rPr>
        <w:rFonts w:hint="default"/>
      </w:rPr>
    </w:lvl>
    <w:lvl w:ilvl="3" w:tplc="A418BA7E">
      <w:numFmt w:val="bullet"/>
      <w:lvlText w:val="•"/>
      <w:lvlJc w:val="left"/>
      <w:pPr>
        <w:ind w:left="888" w:hanging="120"/>
      </w:pPr>
      <w:rPr>
        <w:rFonts w:hint="default"/>
      </w:rPr>
    </w:lvl>
    <w:lvl w:ilvl="4" w:tplc="16C63018">
      <w:numFmt w:val="bullet"/>
      <w:lvlText w:val="•"/>
      <w:lvlJc w:val="left"/>
      <w:pPr>
        <w:ind w:left="1124" w:hanging="120"/>
      </w:pPr>
      <w:rPr>
        <w:rFonts w:hint="default"/>
      </w:rPr>
    </w:lvl>
    <w:lvl w:ilvl="5" w:tplc="7B46AF76">
      <w:numFmt w:val="bullet"/>
      <w:lvlText w:val="•"/>
      <w:lvlJc w:val="left"/>
      <w:pPr>
        <w:ind w:left="1360" w:hanging="120"/>
      </w:pPr>
      <w:rPr>
        <w:rFonts w:hint="default"/>
      </w:rPr>
    </w:lvl>
    <w:lvl w:ilvl="6" w:tplc="EB7474FA">
      <w:numFmt w:val="bullet"/>
      <w:lvlText w:val="•"/>
      <w:lvlJc w:val="left"/>
      <w:pPr>
        <w:ind w:left="1596" w:hanging="120"/>
      </w:pPr>
      <w:rPr>
        <w:rFonts w:hint="default"/>
      </w:rPr>
    </w:lvl>
    <w:lvl w:ilvl="7" w:tplc="308E175C">
      <w:numFmt w:val="bullet"/>
      <w:lvlText w:val="•"/>
      <w:lvlJc w:val="left"/>
      <w:pPr>
        <w:ind w:left="1832" w:hanging="120"/>
      </w:pPr>
      <w:rPr>
        <w:rFonts w:hint="default"/>
      </w:rPr>
    </w:lvl>
    <w:lvl w:ilvl="8" w:tplc="822AEC3A">
      <w:numFmt w:val="bullet"/>
      <w:lvlText w:val="•"/>
      <w:lvlJc w:val="left"/>
      <w:pPr>
        <w:ind w:left="2068" w:hanging="120"/>
      </w:pPr>
      <w:rPr>
        <w:rFonts w:hint="default"/>
      </w:rPr>
    </w:lvl>
  </w:abstractNum>
  <w:abstractNum w:abstractNumId="814" w15:restartNumberingAfterBreak="0">
    <w:nsid w:val="61A2416A"/>
    <w:multiLevelType w:val="hybridMultilevel"/>
    <w:tmpl w:val="8A485DF8"/>
    <w:lvl w:ilvl="0" w:tplc="7B40C7E4">
      <w:numFmt w:val="bullet"/>
      <w:lvlText w:val="●"/>
      <w:lvlJc w:val="left"/>
      <w:pPr>
        <w:ind w:left="175" w:hanging="120"/>
      </w:pPr>
      <w:rPr>
        <w:rFonts w:ascii="Times New Roman" w:eastAsia="Times New Roman" w:hAnsi="Times New Roman" w:cs="Times New Roman" w:hint="default"/>
        <w:spacing w:val="-8"/>
        <w:w w:val="100"/>
        <w:sz w:val="14"/>
        <w:szCs w:val="14"/>
      </w:rPr>
    </w:lvl>
    <w:lvl w:ilvl="1" w:tplc="181402F2">
      <w:numFmt w:val="bullet"/>
      <w:lvlText w:val="•"/>
      <w:lvlJc w:val="left"/>
      <w:pPr>
        <w:ind w:left="387" w:hanging="120"/>
      </w:pPr>
      <w:rPr>
        <w:rFonts w:hint="default"/>
      </w:rPr>
    </w:lvl>
    <w:lvl w:ilvl="2" w:tplc="5E265802">
      <w:numFmt w:val="bullet"/>
      <w:lvlText w:val="•"/>
      <w:lvlJc w:val="left"/>
      <w:pPr>
        <w:ind w:left="595" w:hanging="120"/>
      </w:pPr>
      <w:rPr>
        <w:rFonts w:hint="default"/>
      </w:rPr>
    </w:lvl>
    <w:lvl w:ilvl="3" w:tplc="B6848F16">
      <w:numFmt w:val="bullet"/>
      <w:lvlText w:val="•"/>
      <w:lvlJc w:val="left"/>
      <w:pPr>
        <w:ind w:left="803" w:hanging="120"/>
      </w:pPr>
      <w:rPr>
        <w:rFonts w:hint="default"/>
      </w:rPr>
    </w:lvl>
    <w:lvl w:ilvl="4" w:tplc="A3C41E6E">
      <w:numFmt w:val="bullet"/>
      <w:lvlText w:val="•"/>
      <w:lvlJc w:val="left"/>
      <w:pPr>
        <w:ind w:left="1011" w:hanging="120"/>
      </w:pPr>
      <w:rPr>
        <w:rFonts w:hint="default"/>
      </w:rPr>
    </w:lvl>
    <w:lvl w:ilvl="5" w:tplc="C1D218EC">
      <w:numFmt w:val="bullet"/>
      <w:lvlText w:val="•"/>
      <w:lvlJc w:val="left"/>
      <w:pPr>
        <w:ind w:left="1219" w:hanging="120"/>
      </w:pPr>
      <w:rPr>
        <w:rFonts w:hint="default"/>
      </w:rPr>
    </w:lvl>
    <w:lvl w:ilvl="6" w:tplc="9C4A347A">
      <w:numFmt w:val="bullet"/>
      <w:lvlText w:val="•"/>
      <w:lvlJc w:val="left"/>
      <w:pPr>
        <w:ind w:left="1426" w:hanging="120"/>
      </w:pPr>
      <w:rPr>
        <w:rFonts w:hint="default"/>
      </w:rPr>
    </w:lvl>
    <w:lvl w:ilvl="7" w:tplc="7D408748">
      <w:numFmt w:val="bullet"/>
      <w:lvlText w:val="•"/>
      <w:lvlJc w:val="left"/>
      <w:pPr>
        <w:ind w:left="1634" w:hanging="120"/>
      </w:pPr>
      <w:rPr>
        <w:rFonts w:hint="default"/>
      </w:rPr>
    </w:lvl>
    <w:lvl w:ilvl="8" w:tplc="4C6AF2DE">
      <w:numFmt w:val="bullet"/>
      <w:lvlText w:val="•"/>
      <w:lvlJc w:val="left"/>
      <w:pPr>
        <w:ind w:left="1842" w:hanging="120"/>
      </w:pPr>
      <w:rPr>
        <w:rFonts w:hint="default"/>
      </w:rPr>
    </w:lvl>
  </w:abstractNum>
  <w:abstractNum w:abstractNumId="815" w15:restartNumberingAfterBreak="0">
    <w:nsid w:val="61A94DB1"/>
    <w:multiLevelType w:val="hybridMultilevel"/>
    <w:tmpl w:val="AA4A5EE6"/>
    <w:lvl w:ilvl="0" w:tplc="159A151C">
      <w:numFmt w:val="bullet"/>
      <w:lvlText w:val="●"/>
      <w:lvlJc w:val="left"/>
      <w:pPr>
        <w:ind w:left="176" w:hanging="120"/>
      </w:pPr>
      <w:rPr>
        <w:rFonts w:ascii="Times New Roman" w:eastAsia="Times New Roman" w:hAnsi="Times New Roman" w:cs="Times New Roman" w:hint="default"/>
        <w:spacing w:val="-8"/>
        <w:w w:val="100"/>
        <w:sz w:val="14"/>
        <w:szCs w:val="14"/>
      </w:rPr>
    </w:lvl>
    <w:lvl w:ilvl="1" w:tplc="1F881262">
      <w:numFmt w:val="bullet"/>
      <w:lvlText w:val="•"/>
      <w:lvlJc w:val="left"/>
      <w:pPr>
        <w:ind w:left="331" w:hanging="120"/>
      </w:pPr>
      <w:rPr>
        <w:rFonts w:hint="default"/>
      </w:rPr>
    </w:lvl>
    <w:lvl w:ilvl="2" w:tplc="95B02F16">
      <w:numFmt w:val="bullet"/>
      <w:lvlText w:val="•"/>
      <w:lvlJc w:val="left"/>
      <w:pPr>
        <w:ind w:left="482" w:hanging="120"/>
      </w:pPr>
      <w:rPr>
        <w:rFonts w:hint="default"/>
      </w:rPr>
    </w:lvl>
    <w:lvl w:ilvl="3" w:tplc="B1B62548">
      <w:numFmt w:val="bullet"/>
      <w:lvlText w:val="•"/>
      <w:lvlJc w:val="left"/>
      <w:pPr>
        <w:ind w:left="633" w:hanging="120"/>
      </w:pPr>
      <w:rPr>
        <w:rFonts w:hint="default"/>
      </w:rPr>
    </w:lvl>
    <w:lvl w:ilvl="4" w:tplc="8236BF88">
      <w:numFmt w:val="bullet"/>
      <w:lvlText w:val="•"/>
      <w:lvlJc w:val="left"/>
      <w:pPr>
        <w:ind w:left="784" w:hanging="120"/>
      </w:pPr>
      <w:rPr>
        <w:rFonts w:hint="default"/>
      </w:rPr>
    </w:lvl>
    <w:lvl w:ilvl="5" w:tplc="7CBA4BB4">
      <w:numFmt w:val="bullet"/>
      <w:lvlText w:val="•"/>
      <w:lvlJc w:val="left"/>
      <w:pPr>
        <w:ind w:left="935" w:hanging="120"/>
      </w:pPr>
      <w:rPr>
        <w:rFonts w:hint="default"/>
      </w:rPr>
    </w:lvl>
    <w:lvl w:ilvl="6" w:tplc="D07A8F34">
      <w:numFmt w:val="bullet"/>
      <w:lvlText w:val="•"/>
      <w:lvlJc w:val="left"/>
      <w:pPr>
        <w:ind w:left="1086" w:hanging="120"/>
      </w:pPr>
      <w:rPr>
        <w:rFonts w:hint="default"/>
      </w:rPr>
    </w:lvl>
    <w:lvl w:ilvl="7" w:tplc="6990188E">
      <w:numFmt w:val="bullet"/>
      <w:lvlText w:val="•"/>
      <w:lvlJc w:val="left"/>
      <w:pPr>
        <w:ind w:left="1237" w:hanging="120"/>
      </w:pPr>
      <w:rPr>
        <w:rFonts w:hint="default"/>
      </w:rPr>
    </w:lvl>
    <w:lvl w:ilvl="8" w:tplc="43CA121A">
      <w:numFmt w:val="bullet"/>
      <w:lvlText w:val="•"/>
      <w:lvlJc w:val="left"/>
      <w:pPr>
        <w:ind w:left="1388" w:hanging="120"/>
      </w:pPr>
      <w:rPr>
        <w:rFonts w:hint="default"/>
      </w:rPr>
    </w:lvl>
  </w:abstractNum>
  <w:abstractNum w:abstractNumId="816" w15:restartNumberingAfterBreak="0">
    <w:nsid w:val="61C211DE"/>
    <w:multiLevelType w:val="hybridMultilevel"/>
    <w:tmpl w:val="51F46124"/>
    <w:lvl w:ilvl="0" w:tplc="FD7E7512">
      <w:numFmt w:val="bullet"/>
      <w:lvlText w:val="●"/>
      <w:lvlJc w:val="left"/>
      <w:pPr>
        <w:ind w:left="175" w:hanging="120"/>
      </w:pPr>
      <w:rPr>
        <w:rFonts w:ascii="Times New Roman" w:eastAsia="Times New Roman" w:hAnsi="Times New Roman" w:cs="Times New Roman" w:hint="default"/>
        <w:spacing w:val="-3"/>
        <w:w w:val="100"/>
        <w:sz w:val="14"/>
        <w:szCs w:val="14"/>
      </w:rPr>
    </w:lvl>
    <w:lvl w:ilvl="1" w:tplc="A4BC3430">
      <w:numFmt w:val="bullet"/>
      <w:lvlText w:val="•"/>
      <w:lvlJc w:val="left"/>
      <w:pPr>
        <w:ind w:left="416" w:hanging="120"/>
      </w:pPr>
      <w:rPr>
        <w:rFonts w:hint="default"/>
      </w:rPr>
    </w:lvl>
    <w:lvl w:ilvl="2" w:tplc="754A2656">
      <w:numFmt w:val="bullet"/>
      <w:lvlText w:val="•"/>
      <w:lvlJc w:val="left"/>
      <w:pPr>
        <w:ind w:left="652" w:hanging="120"/>
      </w:pPr>
      <w:rPr>
        <w:rFonts w:hint="default"/>
      </w:rPr>
    </w:lvl>
    <w:lvl w:ilvl="3" w:tplc="06846604">
      <w:numFmt w:val="bullet"/>
      <w:lvlText w:val="•"/>
      <w:lvlJc w:val="left"/>
      <w:pPr>
        <w:ind w:left="888" w:hanging="120"/>
      </w:pPr>
      <w:rPr>
        <w:rFonts w:hint="default"/>
      </w:rPr>
    </w:lvl>
    <w:lvl w:ilvl="4" w:tplc="1DD02E68">
      <w:numFmt w:val="bullet"/>
      <w:lvlText w:val="•"/>
      <w:lvlJc w:val="left"/>
      <w:pPr>
        <w:ind w:left="1124" w:hanging="120"/>
      </w:pPr>
      <w:rPr>
        <w:rFonts w:hint="default"/>
      </w:rPr>
    </w:lvl>
    <w:lvl w:ilvl="5" w:tplc="C46AAD54">
      <w:numFmt w:val="bullet"/>
      <w:lvlText w:val="•"/>
      <w:lvlJc w:val="left"/>
      <w:pPr>
        <w:ind w:left="1360" w:hanging="120"/>
      </w:pPr>
      <w:rPr>
        <w:rFonts w:hint="default"/>
      </w:rPr>
    </w:lvl>
    <w:lvl w:ilvl="6" w:tplc="DE120350">
      <w:numFmt w:val="bullet"/>
      <w:lvlText w:val="•"/>
      <w:lvlJc w:val="left"/>
      <w:pPr>
        <w:ind w:left="1596" w:hanging="120"/>
      </w:pPr>
      <w:rPr>
        <w:rFonts w:hint="default"/>
      </w:rPr>
    </w:lvl>
    <w:lvl w:ilvl="7" w:tplc="75F849CE">
      <w:numFmt w:val="bullet"/>
      <w:lvlText w:val="•"/>
      <w:lvlJc w:val="left"/>
      <w:pPr>
        <w:ind w:left="1832" w:hanging="120"/>
      </w:pPr>
      <w:rPr>
        <w:rFonts w:hint="default"/>
      </w:rPr>
    </w:lvl>
    <w:lvl w:ilvl="8" w:tplc="DB70D91C">
      <w:numFmt w:val="bullet"/>
      <w:lvlText w:val="•"/>
      <w:lvlJc w:val="left"/>
      <w:pPr>
        <w:ind w:left="2068" w:hanging="120"/>
      </w:pPr>
      <w:rPr>
        <w:rFonts w:hint="default"/>
      </w:rPr>
    </w:lvl>
  </w:abstractNum>
  <w:abstractNum w:abstractNumId="817" w15:restartNumberingAfterBreak="0">
    <w:nsid w:val="61C8105A"/>
    <w:multiLevelType w:val="hybridMultilevel"/>
    <w:tmpl w:val="04440D5C"/>
    <w:lvl w:ilvl="0" w:tplc="D5747974">
      <w:numFmt w:val="bullet"/>
      <w:lvlText w:val="●"/>
      <w:lvlJc w:val="left"/>
      <w:pPr>
        <w:ind w:left="176" w:hanging="120"/>
      </w:pPr>
      <w:rPr>
        <w:rFonts w:ascii="Times New Roman" w:eastAsia="Times New Roman" w:hAnsi="Times New Roman" w:cs="Times New Roman" w:hint="default"/>
        <w:spacing w:val="-11"/>
        <w:w w:val="100"/>
        <w:sz w:val="14"/>
        <w:szCs w:val="14"/>
      </w:rPr>
    </w:lvl>
    <w:lvl w:ilvl="1" w:tplc="E9E4949E">
      <w:numFmt w:val="bullet"/>
      <w:lvlText w:val="•"/>
      <w:lvlJc w:val="left"/>
      <w:pPr>
        <w:ind w:left="308" w:hanging="120"/>
      </w:pPr>
      <w:rPr>
        <w:rFonts w:hint="default"/>
      </w:rPr>
    </w:lvl>
    <w:lvl w:ilvl="2" w:tplc="F056C7A0">
      <w:numFmt w:val="bullet"/>
      <w:lvlText w:val="•"/>
      <w:lvlJc w:val="left"/>
      <w:pPr>
        <w:ind w:left="436" w:hanging="120"/>
      </w:pPr>
      <w:rPr>
        <w:rFonts w:hint="default"/>
      </w:rPr>
    </w:lvl>
    <w:lvl w:ilvl="3" w:tplc="CD222036">
      <w:numFmt w:val="bullet"/>
      <w:lvlText w:val="•"/>
      <w:lvlJc w:val="left"/>
      <w:pPr>
        <w:ind w:left="565" w:hanging="120"/>
      </w:pPr>
      <w:rPr>
        <w:rFonts w:hint="default"/>
      </w:rPr>
    </w:lvl>
    <w:lvl w:ilvl="4" w:tplc="29A86380">
      <w:numFmt w:val="bullet"/>
      <w:lvlText w:val="•"/>
      <w:lvlJc w:val="left"/>
      <w:pPr>
        <w:ind w:left="693" w:hanging="120"/>
      </w:pPr>
      <w:rPr>
        <w:rFonts w:hint="default"/>
      </w:rPr>
    </w:lvl>
    <w:lvl w:ilvl="5" w:tplc="7B24797E">
      <w:numFmt w:val="bullet"/>
      <w:lvlText w:val="•"/>
      <w:lvlJc w:val="left"/>
      <w:pPr>
        <w:ind w:left="822" w:hanging="120"/>
      </w:pPr>
      <w:rPr>
        <w:rFonts w:hint="default"/>
      </w:rPr>
    </w:lvl>
    <w:lvl w:ilvl="6" w:tplc="42FE5E82">
      <w:numFmt w:val="bullet"/>
      <w:lvlText w:val="•"/>
      <w:lvlJc w:val="left"/>
      <w:pPr>
        <w:ind w:left="950" w:hanging="120"/>
      </w:pPr>
      <w:rPr>
        <w:rFonts w:hint="default"/>
      </w:rPr>
    </w:lvl>
    <w:lvl w:ilvl="7" w:tplc="0E3690EC">
      <w:numFmt w:val="bullet"/>
      <w:lvlText w:val="•"/>
      <w:lvlJc w:val="left"/>
      <w:pPr>
        <w:ind w:left="1078" w:hanging="120"/>
      </w:pPr>
      <w:rPr>
        <w:rFonts w:hint="default"/>
      </w:rPr>
    </w:lvl>
    <w:lvl w:ilvl="8" w:tplc="2EEEB84A">
      <w:numFmt w:val="bullet"/>
      <w:lvlText w:val="•"/>
      <w:lvlJc w:val="left"/>
      <w:pPr>
        <w:ind w:left="1207" w:hanging="120"/>
      </w:pPr>
      <w:rPr>
        <w:rFonts w:hint="default"/>
      </w:rPr>
    </w:lvl>
  </w:abstractNum>
  <w:abstractNum w:abstractNumId="818" w15:restartNumberingAfterBreak="0">
    <w:nsid w:val="61CE66BA"/>
    <w:multiLevelType w:val="hybridMultilevel"/>
    <w:tmpl w:val="8BF2394C"/>
    <w:lvl w:ilvl="0" w:tplc="799E3158">
      <w:numFmt w:val="bullet"/>
      <w:lvlText w:val="●"/>
      <w:lvlJc w:val="left"/>
      <w:pPr>
        <w:ind w:left="175" w:hanging="120"/>
      </w:pPr>
      <w:rPr>
        <w:rFonts w:ascii="Times New Roman" w:eastAsia="Times New Roman" w:hAnsi="Times New Roman" w:cs="Times New Roman" w:hint="default"/>
        <w:spacing w:val="-6"/>
        <w:w w:val="100"/>
        <w:sz w:val="14"/>
        <w:szCs w:val="14"/>
      </w:rPr>
    </w:lvl>
    <w:lvl w:ilvl="1" w:tplc="85605C7A">
      <w:numFmt w:val="bullet"/>
      <w:lvlText w:val="•"/>
      <w:lvlJc w:val="left"/>
      <w:pPr>
        <w:ind w:left="416" w:hanging="120"/>
      </w:pPr>
      <w:rPr>
        <w:rFonts w:hint="default"/>
      </w:rPr>
    </w:lvl>
    <w:lvl w:ilvl="2" w:tplc="3B14F998">
      <w:numFmt w:val="bullet"/>
      <w:lvlText w:val="•"/>
      <w:lvlJc w:val="left"/>
      <w:pPr>
        <w:ind w:left="652" w:hanging="120"/>
      </w:pPr>
      <w:rPr>
        <w:rFonts w:hint="default"/>
      </w:rPr>
    </w:lvl>
    <w:lvl w:ilvl="3" w:tplc="F08238E2">
      <w:numFmt w:val="bullet"/>
      <w:lvlText w:val="•"/>
      <w:lvlJc w:val="left"/>
      <w:pPr>
        <w:ind w:left="888" w:hanging="120"/>
      </w:pPr>
      <w:rPr>
        <w:rFonts w:hint="default"/>
      </w:rPr>
    </w:lvl>
    <w:lvl w:ilvl="4" w:tplc="7EC258B2">
      <w:numFmt w:val="bullet"/>
      <w:lvlText w:val="•"/>
      <w:lvlJc w:val="left"/>
      <w:pPr>
        <w:ind w:left="1124" w:hanging="120"/>
      </w:pPr>
      <w:rPr>
        <w:rFonts w:hint="default"/>
      </w:rPr>
    </w:lvl>
    <w:lvl w:ilvl="5" w:tplc="37541EEC">
      <w:numFmt w:val="bullet"/>
      <w:lvlText w:val="•"/>
      <w:lvlJc w:val="left"/>
      <w:pPr>
        <w:ind w:left="1360" w:hanging="120"/>
      </w:pPr>
      <w:rPr>
        <w:rFonts w:hint="default"/>
      </w:rPr>
    </w:lvl>
    <w:lvl w:ilvl="6" w:tplc="9156101C">
      <w:numFmt w:val="bullet"/>
      <w:lvlText w:val="•"/>
      <w:lvlJc w:val="left"/>
      <w:pPr>
        <w:ind w:left="1596" w:hanging="120"/>
      </w:pPr>
      <w:rPr>
        <w:rFonts w:hint="default"/>
      </w:rPr>
    </w:lvl>
    <w:lvl w:ilvl="7" w:tplc="4482BAD8">
      <w:numFmt w:val="bullet"/>
      <w:lvlText w:val="•"/>
      <w:lvlJc w:val="left"/>
      <w:pPr>
        <w:ind w:left="1832" w:hanging="120"/>
      </w:pPr>
      <w:rPr>
        <w:rFonts w:hint="default"/>
      </w:rPr>
    </w:lvl>
    <w:lvl w:ilvl="8" w:tplc="9BF82A1A">
      <w:numFmt w:val="bullet"/>
      <w:lvlText w:val="•"/>
      <w:lvlJc w:val="left"/>
      <w:pPr>
        <w:ind w:left="2068" w:hanging="120"/>
      </w:pPr>
      <w:rPr>
        <w:rFonts w:hint="default"/>
      </w:rPr>
    </w:lvl>
  </w:abstractNum>
  <w:abstractNum w:abstractNumId="819" w15:restartNumberingAfterBreak="0">
    <w:nsid w:val="61EA2000"/>
    <w:multiLevelType w:val="hybridMultilevel"/>
    <w:tmpl w:val="8C6E0018"/>
    <w:lvl w:ilvl="0" w:tplc="E424F5DA">
      <w:numFmt w:val="bullet"/>
      <w:lvlText w:val="●"/>
      <w:lvlJc w:val="left"/>
      <w:pPr>
        <w:ind w:left="175" w:hanging="120"/>
      </w:pPr>
      <w:rPr>
        <w:rFonts w:ascii="Times New Roman" w:eastAsia="Times New Roman" w:hAnsi="Times New Roman" w:cs="Times New Roman" w:hint="default"/>
        <w:spacing w:val="-16"/>
        <w:w w:val="100"/>
        <w:sz w:val="14"/>
        <w:szCs w:val="14"/>
      </w:rPr>
    </w:lvl>
    <w:lvl w:ilvl="1" w:tplc="3FAAD4BC">
      <w:numFmt w:val="bullet"/>
      <w:lvlText w:val="•"/>
      <w:lvlJc w:val="left"/>
      <w:pPr>
        <w:ind w:left="416" w:hanging="120"/>
      </w:pPr>
      <w:rPr>
        <w:rFonts w:hint="default"/>
      </w:rPr>
    </w:lvl>
    <w:lvl w:ilvl="2" w:tplc="DA523170">
      <w:numFmt w:val="bullet"/>
      <w:lvlText w:val="•"/>
      <w:lvlJc w:val="left"/>
      <w:pPr>
        <w:ind w:left="652" w:hanging="120"/>
      </w:pPr>
      <w:rPr>
        <w:rFonts w:hint="default"/>
      </w:rPr>
    </w:lvl>
    <w:lvl w:ilvl="3" w:tplc="E2CEA1B0">
      <w:numFmt w:val="bullet"/>
      <w:lvlText w:val="•"/>
      <w:lvlJc w:val="left"/>
      <w:pPr>
        <w:ind w:left="888" w:hanging="120"/>
      </w:pPr>
      <w:rPr>
        <w:rFonts w:hint="default"/>
      </w:rPr>
    </w:lvl>
    <w:lvl w:ilvl="4" w:tplc="4C84E8C6">
      <w:numFmt w:val="bullet"/>
      <w:lvlText w:val="•"/>
      <w:lvlJc w:val="left"/>
      <w:pPr>
        <w:ind w:left="1124" w:hanging="120"/>
      </w:pPr>
      <w:rPr>
        <w:rFonts w:hint="default"/>
      </w:rPr>
    </w:lvl>
    <w:lvl w:ilvl="5" w:tplc="AC04A674">
      <w:numFmt w:val="bullet"/>
      <w:lvlText w:val="•"/>
      <w:lvlJc w:val="left"/>
      <w:pPr>
        <w:ind w:left="1360" w:hanging="120"/>
      </w:pPr>
      <w:rPr>
        <w:rFonts w:hint="default"/>
      </w:rPr>
    </w:lvl>
    <w:lvl w:ilvl="6" w:tplc="42EE19A4">
      <w:numFmt w:val="bullet"/>
      <w:lvlText w:val="•"/>
      <w:lvlJc w:val="left"/>
      <w:pPr>
        <w:ind w:left="1596" w:hanging="120"/>
      </w:pPr>
      <w:rPr>
        <w:rFonts w:hint="default"/>
      </w:rPr>
    </w:lvl>
    <w:lvl w:ilvl="7" w:tplc="20B057EE">
      <w:numFmt w:val="bullet"/>
      <w:lvlText w:val="•"/>
      <w:lvlJc w:val="left"/>
      <w:pPr>
        <w:ind w:left="1832" w:hanging="120"/>
      </w:pPr>
      <w:rPr>
        <w:rFonts w:hint="default"/>
      </w:rPr>
    </w:lvl>
    <w:lvl w:ilvl="8" w:tplc="A510DE58">
      <w:numFmt w:val="bullet"/>
      <w:lvlText w:val="•"/>
      <w:lvlJc w:val="left"/>
      <w:pPr>
        <w:ind w:left="2068" w:hanging="120"/>
      </w:pPr>
      <w:rPr>
        <w:rFonts w:hint="default"/>
      </w:rPr>
    </w:lvl>
  </w:abstractNum>
  <w:abstractNum w:abstractNumId="820" w15:restartNumberingAfterBreak="0">
    <w:nsid w:val="61EC6958"/>
    <w:multiLevelType w:val="hybridMultilevel"/>
    <w:tmpl w:val="4BF44AA2"/>
    <w:lvl w:ilvl="0" w:tplc="B66285AE">
      <w:numFmt w:val="bullet"/>
      <w:lvlText w:val="●"/>
      <w:lvlJc w:val="left"/>
      <w:pPr>
        <w:ind w:left="175" w:hanging="120"/>
      </w:pPr>
      <w:rPr>
        <w:rFonts w:ascii="Times New Roman" w:eastAsia="Times New Roman" w:hAnsi="Times New Roman" w:cs="Times New Roman" w:hint="default"/>
        <w:spacing w:val="-9"/>
        <w:w w:val="100"/>
        <w:sz w:val="14"/>
        <w:szCs w:val="14"/>
      </w:rPr>
    </w:lvl>
    <w:lvl w:ilvl="1" w:tplc="ECCE1D80">
      <w:numFmt w:val="bullet"/>
      <w:lvlText w:val="•"/>
      <w:lvlJc w:val="left"/>
      <w:pPr>
        <w:ind w:left="416" w:hanging="120"/>
      </w:pPr>
      <w:rPr>
        <w:rFonts w:hint="default"/>
      </w:rPr>
    </w:lvl>
    <w:lvl w:ilvl="2" w:tplc="2F44B3D8">
      <w:numFmt w:val="bullet"/>
      <w:lvlText w:val="•"/>
      <w:lvlJc w:val="left"/>
      <w:pPr>
        <w:ind w:left="652" w:hanging="120"/>
      </w:pPr>
      <w:rPr>
        <w:rFonts w:hint="default"/>
      </w:rPr>
    </w:lvl>
    <w:lvl w:ilvl="3" w:tplc="DA36C57C">
      <w:numFmt w:val="bullet"/>
      <w:lvlText w:val="•"/>
      <w:lvlJc w:val="left"/>
      <w:pPr>
        <w:ind w:left="888" w:hanging="120"/>
      </w:pPr>
      <w:rPr>
        <w:rFonts w:hint="default"/>
      </w:rPr>
    </w:lvl>
    <w:lvl w:ilvl="4" w:tplc="BD086BC8">
      <w:numFmt w:val="bullet"/>
      <w:lvlText w:val="•"/>
      <w:lvlJc w:val="left"/>
      <w:pPr>
        <w:ind w:left="1124" w:hanging="120"/>
      </w:pPr>
      <w:rPr>
        <w:rFonts w:hint="default"/>
      </w:rPr>
    </w:lvl>
    <w:lvl w:ilvl="5" w:tplc="36108068">
      <w:numFmt w:val="bullet"/>
      <w:lvlText w:val="•"/>
      <w:lvlJc w:val="left"/>
      <w:pPr>
        <w:ind w:left="1360" w:hanging="120"/>
      </w:pPr>
      <w:rPr>
        <w:rFonts w:hint="default"/>
      </w:rPr>
    </w:lvl>
    <w:lvl w:ilvl="6" w:tplc="B4C443EC">
      <w:numFmt w:val="bullet"/>
      <w:lvlText w:val="•"/>
      <w:lvlJc w:val="left"/>
      <w:pPr>
        <w:ind w:left="1596" w:hanging="120"/>
      </w:pPr>
      <w:rPr>
        <w:rFonts w:hint="default"/>
      </w:rPr>
    </w:lvl>
    <w:lvl w:ilvl="7" w:tplc="337EF4F4">
      <w:numFmt w:val="bullet"/>
      <w:lvlText w:val="•"/>
      <w:lvlJc w:val="left"/>
      <w:pPr>
        <w:ind w:left="1832" w:hanging="120"/>
      </w:pPr>
      <w:rPr>
        <w:rFonts w:hint="default"/>
      </w:rPr>
    </w:lvl>
    <w:lvl w:ilvl="8" w:tplc="C47EBB4C">
      <w:numFmt w:val="bullet"/>
      <w:lvlText w:val="•"/>
      <w:lvlJc w:val="left"/>
      <w:pPr>
        <w:ind w:left="2068" w:hanging="120"/>
      </w:pPr>
      <w:rPr>
        <w:rFonts w:hint="default"/>
      </w:rPr>
    </w:lvl>
  </w:abstractNum>
  <w:abstractNum w:abstractNumId="821" w15:restartNumberingAfterBreak="0">
    <w:nsid w:val="61FE19A9"/>
    <w:multiLevelType w:val="hybridMultilevel"/>
    <w:tmpl w:val="5BEA8662"/>
    <w:lvl w:ilvl="0" w:tplc="FEB4D7BC">
      <w:numFmt w:val="bullet"/>
      <w:lvlText w:val="●"/>
      <w:lvlJc w:val="left"/>
      <w:pPr>
        <w:ind w:left="176" w:hanging="120"/>
      </w:pPr>
      <w:rPr>
        <w:rFonts w:ascii="Times New Roman" w:eastAsia="Times New Roman" w:hAnsi="Times New Roman" w:cs="Times New Roman" w:hint="default"/>
        <w:spacing w:val="-13"/>
        <w:w w:val="100"/>
        <w:sz w:val="14"/>
        <w:szCs w:val="14"/>
      </w:rPr>
    </w:lvl>
    <w:lvl w:ilvl="1" w:tplc="072C9C08">
      <w:numFmt w:val="bullet"/>
      <w:lvlText w:val="•"/>
      <w:lvlJc w:val="left"/>
      <w:pPr>
        <w:ind w:left="331" w:hanging="120"/>
      </w:pPr>
      <w:rPr>
        <w:rFonts w:hint="default"/>
      </w:rPr>
    </w:lvl>
    <w:lvl w:ilvl="2" w:tplc="82B0109C">
      <w:numFmt w:val="bullet"/>
      <w:lvlText w:val="•"/>
      <w:lvlJc w:val="left"/>
      <w:pPr>
        <w:ind w:left="482" w:hanging="120"/>
      </w:pPr>
      <w:rPr>
        <w:rFonts w:hint="default"/>
      </w:rPr>
    </w:lvl>
    <w:lvl w:ilvl="3" w:tplc="7CCAE89E">
      <w:numFmt w:val="bullet"/>
      <w:lvlText w:val="•"/>
      <w:lvlJc w:val="left"/>
      <w:pPr>
        <w:ind w:left="633" w:hanging="120"/>
      </w:pPr>
      <w:rPr>
        <w:rFonts w:hint="default"/>
      </w:rPr>
    </w:lvl>
    <w:lvl w:ilvl="4" w:tplc="ADC05220">
      <w:numFmt w:val="bullet"/>
      <w:lvlText w:val="•"/>
      <w:lvlJc w:val="left"/>
      <w:pPr>
        <w:ind w:left="784" w:hanging="120"/>
      </w:pPr>
      <w:rPr>
        <w:rFonts w:hint="default"/>
      </w:rPr>
    </w:lvl>
    <w:lvl w:ilvl="5" w:tplc="0EEA97E8">
      <w:numFmt w:val="bullet"/>
      <w:lvlText w:val="•"/>
      <w:lvlJc w:val="left"/>
      <w:pPr>
        <w:ind w:left="935" w:hanging="120"/>
      </w:pPr>
      <w:rPr>
        <w:rFonts w:hint="default"/>
      </w:rPr>
    </w:lvl>
    <w:lvl w:ilvl="6" w:tplc="3D5C8348">
      <w:numFmt w:val="bullet"/>
      <w:lvlText w:val="•"/>
      <w:lvlJc w:val="left"/>
      <w:pPr>
        <w:ind w:left="1086" w:hanging="120"/>
      </w:pPr>
      <w:rPr>
        <w:rFonts w:hint="default"/>
      </w:rPr>
    </w:lvl>
    <w:lvl w:ilvl="7" w:tplc="CB004684">
      <w:numFmt w:val="bullet"/>
      <w:lvlText w:val="•"/>
      <w:lvlJc w:val="left"/>
      <w:pPr>
        <w:ind w:left="1237" w:hanging="120"/>
      </w:pPr>
      <w:rPr>
        <w:rFonts w:hint="default"/>
      </w:rPr>
    </w:lvl>
    <w:lvl w:ilvl="8" w:tplc="9D1A7DB6">
      <w:numFmt w:val="bullet"/>
      <w:lvlText w:val="•"/>
      <w:lvlJc w:val="left"/>
      <w:pPr>
        <w:ind w:left="1388" w:hanging="120"/>
      </w:pPr>
      <w:rPr>
        <w:rFonts w:hint="default"/>
      </w:rPr>
    </w:lvl>
  </w:abstractNum>
  <w:abstractNum w:abstractNumId="822" w15:restartNumberingAfterBreak="0">
    <w:nsid w:val="6227310E"/>
    <w:multiLevelType w:val="hybridMultilevel"/>
    <w:tmpl w:val="452CF828"/>
    <w:lvl w:ilvl="0" w:tplc="BDDA04CE">
      <w:numFmt w:val="bullet"/>
      <w:lvlText w:val="–"/>
      <w:lvlJc w:val="left"/>
      <w:pPr>
        <w:ind w:left="517" w:hanging="135"/>
      </w:pPr>
      <w:rPr>
        <w:rFonts w:ascii="Times New Roman" w:eastAsia="Times New Roman" w:hAnsi="Times New Roman" w:cs="Times New Roman" w:hint="default"/>
        <w:spacing w:val="-3"/>
        <w:w w:val="100"/>
        <w:sz w:val="18"/>
        <w:szCs w:val="18"/>
      </w:rPr>
    </w:lvl>
    <w:lvl w:ilvl="1" w:tplc="B790A3E0">
      <w:numFmt w:val="bullet"/>
      <w:lvlText w:val="•"/>
      <w:lvlJc w:val="left"/>
      <w:pPr>
        <w:ind w:left="1546" w:hanging="135"/>
      </w:pPr>
      <w:rPr>
        <w:rFonts w:hint="default"/>
      </w:rPr>
    </w:lvl>
    <w:lvl w:ilvl="2" w:tplc="67CA38E6">
      <w:numFmt w:val="bullet"/>
      <w:lvlText w:val="•"/>
      <w:lvlJc w:val="left"/>
      <w:pPr>
        <w:ind w:left="2573" w:hanging="135"/>
      </w:pPr>
      <w:rPr>
        <w:rFonts w:hint="default"/>
      </w:rPr>
    </w:lvl>
    <w:lvl w:ilvl="3" w:tplc="1FE4FA14">
      <w:numFmt w:val="bullet"/>
      <w:lvlText w:val="•"/>
      <w:lvlJc w:val="left"/>
      <w:pPr>
        <w:ind w:left="3599" w:hanging="135"/>
      </w:pPr>
      <w:rPr>
        <w:rFonts w:hint="default"/>
      </w:rPr>
    </w:lvl>
    <w:lvl w:ilvl="4" w:tplc="7CF07618">
      <w:numFmt w:val="bullet"/>
      <w:lvlText w:val="•"/>
      <w:lvlJc w:val="left"/>
      <w:pPr>
        <w:ind w:left="4626" w:hanging="135"/>
      </w:pPr>
      <w:rPr>
        <w:rFonts w:hint="default"/>
      </w:rPr>
    </w:lvl>
    <w:lvl w:ilvl="5" w:tplc="0C16E1CA">
      <w:numFmt w:val="bullet"/>
      <w:lvlText w:val="•"/>
      <w:lvlJc w:val="left"/>
      <w:pPr>
        <w:ind w:left="5652" w:hanging="135"/>
      </w:pPr>
      <w:rPr>
        <w:rFonts w:hint="default"/>
      </w:rPr>
    </w:lvl>
    <w:lvl w:ilvl="6" w:tplc="A168C424">
      <w:numFmt w:val="bullet"/>
      <w:lvlText w:val="•"/>
      <w:lvlJc w:val="left"/>
      <w:pPr>
        <w:ind w:left="6679" w:hanging="135"/>
      </w:pPr>
      <w:rPr>
        <w:rFonts w:hint="default"/>
      </w:rPr>
    </w:lvl>
    <w:lvl w:ilvl="7" w:tplc="236ADE2A">
      <w:numFmt w:val="bullet"/>
      <w:lvlText w:val="•"/>
      <w:lvlJc w:val="left"/>
      <w:pPr>
        <w:ind w:left="7705" w:hanging="135"/>
      </w:pPr>
      <w:rPr>
        <w:rFonts w:hint="default"/>
      </w:rPr>
    </w:lvl>
    <w:lvl w:ilvl="8" w:tplc="ABFC8038">
      <w:numFmt w:val="bullet"/>
      <w:lvlText w:val="•"/>
      <w:lvlJc w:val="left"/>
      <w:pPr>
        <w:ind w:left="8732" w:hanging="135"/>
      </w:pPr>
      <w:rPr>
        <w:rFonts w:hint="default"/>
      </w:rPr>
    </w:lvl>
  </w:abstractNum>
  <w:abstractNum w:abstractNumId="823" w15:restartNumberingAfterBreak="0">
    <w:nsid w:val="62703EEC"/>
    <w:multiLevelType w:val="hybridMultilevel"/>
    <w:tmpl w:val="3A36B168"/>
    <w:lvl w:ilvl="0" w:tplc="50787022">
      <w:numFmt w:val="bullet"/>
      <w:lvlText w:val="●"/>
      <w:lvlJc w:val="left"/>
      <w:pPr>
        <w:ind w:left="175" w:hanging="120"/>
      </w:pPr>
      <w:rPr>
        <w:rFonts w:ascii="Times New Roman" w:eastAsia="Times New Roman" w:hAnsi="Times New Roman" w:cs="Times New Roman" w:hint="default"/>
        <w:spacing w:val="-9"/>
        <w:w w:val="100"/>
        <w:sz w:val="14"/>
        <w:szCs w:val="14"/>
      </w:rPr>
    </w:lvl>
    <w:lvl w:ilvl="1" w:tplc="4A225E0A">
      <w:numFmt w:val="bullet"/>
      <w:lvlText w:val="•"/>
      <w:lvlJc w:val="left"/>
      <w:pPr>
        <w:ind w:left="416" w:hanging="120"/>
      </w:pPr>
      <w:rPr>
        <w:rFonts w:hint="default"/>
      </w:rPr>
    </w:lvl>
    <w:lvl w:ilvl="2" w:tplc="01C40B36">
      <w:numFmt w:val="bullet"/>
      <w:lvlText w:val="•"/>
      <w:lvlJc w:val="left"/>
      <w:pPr>
        <w:ind w:left="652" w:hanging="120"/>
      </w:pPr>
      <w:rPr>
        <w:rFonts w:hint="default"/>
      </w:rPr>
    </w:lvl>
    <w:lvl w:ilvl="3" w:tplc="62608B64">
      <w:numFmt w:val="bullet"/>
      <w:lvlText w:val="•"/>
      <w:lvlJc w:val="left"/>
      <w:pPr>
        <w:ind w:left="888" w:hanging="120"/>
      </w:pPr>
      <w:rPr>
        <w:rFonts w:hint="default"/>
      </w:rPr>
    </w:lvl>
    <w:lvl w:ilvl="4" w:tplc="17D48462">
      <w:numFmt w:val="bullet"/>
      <w:lvlText w:val="•"/>
      <w:lvlJc w:val="left"/>
      <w:pPr>
        <w:ind w:left="1124" w:hanging="120"/>
      </w:pPr>
      <w:rPr>
        <w:rFonts w:hint="default"/>
      </w:rPr>
    </w:lvl>
    <w:lvl w:ilvl="5" w:tplc="0AB6348C">
      <w:numFmt w:val="bullet"/>
      <w:lvlText w:val="•"/>
      <w:lvlJc w:val="left"/>
      <w:pPr>
        <w:ind w:left="1360" w:hanging="120"/>
      </w:pPr>
      <w:rPr>
        <w:rFonts w:hint="default"/>
      </w:rPr>
    </w:lvl>
    <w:lvl w:ilvl="6" w:tplc="7066584C">
      <w:numFmt w:val="bullet"/>
      <w:lvlText w:val="•"/>
      <w:lvlJc w:val="left"/>
      <w:pPr>
        <w:ind w:left="1596" w:hanging="120"/>
      </w:pPr>
      <w:rPr>
        <w:rFonts w:hint="default"/>
      </w:rPr>
    </w:lvl>
    <w:lvl w:ilvl="7" w:tplc="C2AA7A0A">
      <w:numFmt w:val="bullet"/>
      <w:lvlText w:val="•"/>
      <w:lvlJc w:val="left"/>
      <w:pPr>
        <w:ind w:left="1832" w:hanging="120"/>
      </w:pPr>
      <w:rPr>
        <w:rFonts w:hint="default"/>
      </w:rPr>
    </w:lvl>
    <w:lvl w:ilvl="8" w:tplc="78B2A57A">
      <w:numFmt w:val="bullet"/>
      <w:lvlText w:val="•"/>
      <w:lvlJc w:val="left"/>
      <w:pPr>
        <w:ind w:left="2068" w:hanging="120"/>
      </w:pPr>
      <w:rPr>
        <w:rFonts w:hint="default"/>
      </w:rPr>
    </w:lvl>
  </w:abstractNum>
  <w:abstractNum w:abstractNumId="824" w15:restartNumberingAfterBreak="0">
    <w:nsid w:val="62772F60"/>
    <w:multiLevelType w:val="hybridMultilevel"/>
    <w:tmpl w:val="4F9C7294"/>
    <w:lvl w:ilvl="0" w:tplc="2744B67C">
      <w:numFmt w:val="bullet"/>
      <w:lvlText w:val="●"/>
      <w:lvlJc w:val="left"/>
      <w:pPr>
        <w:ind w:left="175" w:hanging="120"/>
      </w:pPr>
      <w:rPr>
        <w:rFonts w:ascii="Times New Roman" w:eastAsia="Times New Roman" w:hAnsi="Times New Roman" w:cs="Times New Roman" w:hint="default"/>
        <w:spacing w:val="-6"/>
        <w:w w:val="100"/>
        <w:sz w:val="14"/>
        <w:szCs w:val="14"/>
      </w:rPr>
    </w:lvl>
    <w:lvl w:ilvl="1" w:tplc="63C27D76">
      <w:numFmt w:val="bullet"/>
      <w:lvlText w:val="•"/>
      <w:lvlJc w:val="left"/>
      <w:pPr>
        <w:ind w:left="387" w:hanging="120"/>
      </w:pPr>
      <w:rPr>
        <w:rFonts w:hint="default"/>
      </w:rPr>
    </w:lvl>
    <w:lvl w:ilvl="2" w:tplc="7A188194">
      <w:numFmt w:val="bullet"/>
      <w:lvlText w:val="•"/>
      <w:lvlJc w:val="left"/>
      <w:pPr>
        <w:ind w:left="595" w:hanging="120"/>
      </w:pPr>
      <w:rPr>
        <w:rFonts w:hint="default"/>
      </w:rPr>
    </w:lvl>
    <w:lvl w:ilvl="3" w:tplc="851E35FC">
      <w:numFmt w:val="bullet"/>
      <w:lvlText w:val="•"/>
      <w:lvlJc w:val="left"/>
      <w:pPr>
        <w:ind w:left="803" w:hanging="120"/>
      </w:pPr>
      <w:rPr>
        <w:rFonts w:hint="default"/>
      </w:rPr>
    </w:lvl>
    <w:lvl w:ilvl="4" w:tplc="7CE0119A">
      <w:numFmt w:val="bullet"/>
      <w:lvlText w:val="•"/>
      <w:lvlJc w:val="left"/>
      <w:pPr>
        <w:ind w:left="1011" w:hanging="120"/>
      </w:pPr>
      <w:rPr>
        <w:rFonts w:hint="default"/>
      </w:rPr>
    </w:lvl>
    <w:lvl w:ilvl="5" w:tplc="9034BEDA">
      <w:numFmt w:val="bullet"/>
      <w:lvlText w:val="•"/>
      <w:lvlJc w:val="left"/>
      <w:pPr>
        <w:ind w:left="1219" w:hanging="120"/>
      </w:pPr>
      <w:rPr>
        <w:rFonts w:hint="default"/>
      </w:rPr>
    </w:lvl>
    <w:lvl w:ilvl="6" w:tplc="5F1662D6">
      <w:numFmt w:val="bullet"/>
      <w:lvlText w:val="•"/>
      <w:lvlJc w:val="left"/>
      <w:pPr>
        <w:ind w:left="1426" w:hanging="120"/>
      </w:pPr>
      <w:rPr>
        <w:rFonts w:hint="default"/>
      </w:rPr>
    </w:lvl>
    <w:lvl w:ilvl="7" w:tplc="1700A062">
      <w:numFmt w:val="bullet"/>
      <w:lvlText w:val="•"/>
      <w:lvlJc w:val="left"/>
      <w:pPr>
        <w:ind w:left="1634" w:hanging="120"/>
      </w:pPr>
      <w:rPr>
        <w:rFonts w:hint="default"/>
      </w:rPr>
    </w:lvl>
    <w:lvl w:ilvl="8" w:tplc="6370526A">
      <w:numFmt w:val="bullet"/>
      <w:lvlText w:val="•"/>
      <w:lvlJc w:val="left"/>
      <w:pPr>
        <w:ind w:left="1842" w:hanging="120"/>
      </w:pPr>
      <w:rPr>
        <w:rFonts w:hint="default"/>
      </w:rPr>
    </w:lvl>
  </w:abstractNum>
  <w:abstractNum w:abstractNumId="825" w15:restartNumberingAfterBreak="0">
    <w:nsid w:val="62791A83"/>
    <w:multiLevelType w:val="hybridMultilevel"/>
    <w:tmpl w:val="6E867E24"/>
    <w:lvl w:ilvl="0" w:tplc="B47A30CE">
      <w:numFmt w:val="bullet"/>
      <w:lvlText w:val="●"/>
      <w:lvlJc w:val="left"/>
      <w:pPr>
        <w:ind w:left="175" w:hanging="120"/>
      </w:pPr>
      <w:rPr>
        <w:rFonts w:ascii="Times New Roman" w:eastAsia="Times New Roman" w:hAnsi="Times New Roman" w:cs="Times New Roman" w:hint="default"/>
        <w:spacing w:val="-3"/>
        <w:w w:val="100"/>
        <w:sz w:val="14"/>
        <w:szCs w:val="14"/>
      </w:rPr>
    </w:lvl>
    <w:lvl w:ilvl="1" w:tplc="DE1C905E">
      <w:numFmt w:val="bullet"/>
      <w:lvlText w:val="•"/>
      <w:lvlJc w:val="left"/>
      <w:pPr>
        <w:ind w:left="472" w:hanging="120"/>
      </w:pPr>
      <w:rPr>
        <w:rFonts w:hint="default"/>
      </w:rPr>
    </w:lvl>
    <w:lvl w:ilvl="2" w:tplc="D9AC5490">
      <w:numFmt w:val="bullet"/>
      <w:lvlText w:val="•"/>
      <w:lvlJc w:val="left"/>
      <w:pPr>
        <w:ind w:left="765" w:hanging="120"/>
      </w:pPr>
      <w:rPr>
        <w:rFonts w:hint="default"/>
      </w:rPr>
    </w:lvl>
    <w:lvl w:ilvl="3" w:tplc="A5F6610E">
      <w:numFmt w:val="bullet"/>
      <w:lvlText w:val="•"/>
      <w:lvlJc w:val="left"/>
      <w:pPr>
        <w:ind w:left="1058" w:hanging="120"/>
      </w:pPr>
      <w:rPr>
        <w:rFonts w:hint="default"/>
      </w:rPr>
    </w:lvl>
    <w:lvl w:ilvl="4" w:tplc="DAEE94AA">
      <w:numFmt w:val="bullet"/>
      <w:lvlText w:val="•"/>
      <w:lvlJc w:val="left"/>
      <w:pPr>
        <w:ind w:left="1351" w:hanging="120"/>
      </w:pPr>
      <w:rPr>
        <w:rFonts w:hint="default"/>
      </w:rPr>
    </w:lvl>
    <w:lvl w:ilvl="5" w:tplc="CA7EC992">
      <w:numFmt w:val="bullet"/>
      <w:lvlText w:val="•"/>
      <w:lvlJc w:val="left"/>
      <w:pPr>
        <w:ind w:left="1644" w:hanging="120"/>
      </w:pPr>
      <w:rPr>
        <w:rFonts w:hint="default"/>
      </w:rPr>
    </w:lvl>
    <w:lvl w:ilvl="6" w:tplc="A300AC74">
      <w:numFmt w:val="bullet"/>
      <w:lvlText w:val="•"/>
      <w:lvlJc w:val="left"/>
      <w:pPr>
        <w:ind w:left="1936" w:hanging="120"/>
      </w:pPr>
      <w:rPr>
        <w:rFonts w:hint="default"/>
      </w:rPr>
    </w:lvl>
    <w:lvl w:ilvl="7" w:tplc="787820EE">
      <w:numFmt w:val="bullet"/>
      <w:lvlText w:val="•"/>
      <w:lvlJc w:val="left"/>
      <w:pPr>
        <w:ind w:left="2229" w:hanging="120"/>
      </w:pPr>
      <w:rPr>
        <w:rFonts w:hint="default"/>
      </w:rPr>
    </w:lvl>
    <w:lvl w:ilvl="8" w:tplc="C244443C">
      <w:numFmt w:val="bullet"/>
      <w:lvlText w:val="•"/>
      <w:lvlJc w:val="left"/>
      <w:pPr>
        <w:ind w:left="2522" w:hanging="120"/>
      </w:pPr>
      <w:rPr>
        <w:rFonts w:hint="default"/>
      </w:rPr>
    </w:lvl>
  </w:abstractNum>
  <w:abstractNum w:abstractNumId="826" w15:restartNumberingAfterBreak="0">
    <w:nsid w:val="62924E59"/>
    <w:multiLevelType w:val="hybridMultilevel"/>
    <w:tmpl w:val="D3DE79E0"/>
    <w:lvl w:ilvl="0" w:tplc="18ACFC70">
      <w:numFmt w:val="bullet"/>
      <w:lvlText w:val="●"/>
      <w:lvlJc w:val="left"/>
      <w:pPr>
        <w:ind w:left="175" w:hanging="120"/>
      </w:pPr>
      <w:rPr>
        <w:rFonts w:ascii="Times New Roman" w:eastAsia="Times New Roman" w:hAnsi="Times New Roman" w:cs="Times New Roman" w:hint="default"/>
        <w:spacing w:val="-13"/>
        <w:w w:val="100"/>
        <w:sz w:val="14"/>
        <w:szCs w:val="14"/>
      </w:rPr>
    </w:lvl>
    <w:lvl w:ilvl="1" w:tplc="ECA65D10">
      <w:numFmt w:val="bullet"/>
      <w:lvlText w:val="•"/>
      <w:lvlJc w:val="left"/>
      <w:pPr>
        <w:ind w:left="331" w:hanging="120"/>
      </w:pPr>
      <w:rPr>
        <w:rFonts w:hint="default"/>
      </w:rPr>
    </w:lvl>
    <w:lvl w:ilvl="2" w:tplc="BF2CAD32">
      <w:numFmt w:val="bullet"/>
      <w:lvlText w:val="•"/>
      <w:lvlJc w:val="left"/>
      <w:pPr>
        <w:ind w:left="482" w:hanging="120"/>
      </w:pPr>
      <w:rPr>
        <w:rFonts w:hint="default"/>
      </w:rPr>
    </w:lvl>
    <w:lvl w:ilvl="3" w:tplc="D214CE3E">
      <w:numFmt w:val="bullet"/>
      <w:lvlText w:val="•"/>
      <w:lvlJc w:val="left"/>
      <w:pPr>
        <w:ind w:left="633" w:hanging="120"/>
      </w:pPr>
      <w:rPr>
        <w:rFonts w:hint="default"/>
      </w:rPr>
    </w:lvl>
    <w:lvl w:ilvl="4" w:tplc="CB5C1B96">
      <w:numFmt w:val="bullet"/>
      <w:lvlText w:val="•"/>
      <w:lvlJc w:val="left"/>
      <w:pPr>
        <w:ind w:left="784" w:hanging="120"/>
      </w:pPr>
      <w:rPr>
        <w:rFonts w:hint="default"/>
      </w:rPr>
    </w:lvl>
    <w:lvl w:ilvl="5" w:tplc="B5168E24">
      <w:numFmt w:val="bullet"/>
      <w:lvlText w:val="•"/>
      <w:lvlJc w:val="left"/>
      <w:pPr>
        <w:ind w:left="935" w:hanging="120"/>
      </w:pPr>
      <w:rPr>
        <w:rFonts w:hint="default"/>
      </w:rPr>
    </w:lvl>
    <w:lvl w:ilvl="6" w:tplc="6D60696A">
      <w:numFmt w:val="bullet"/>
      <w:lvlText w:val="•"/>
      <w:lvlJc w:val="left"/>
      <w:pPr>
        <w:ind w:left="1086" w:hanging="120"/>
      </w:pPr>
      <w:rPr>
        <w:rFonts w:hint="default"/>
      </w:rPr>
    </w:lvl>
    <w:lvl w:ilvl="7" w:tplc="8FD44C22">
      <w:numFmt w:val="bullet"/>
      <w:lvlText w:val="•"/>
      <w:lvlJc w:val="left"/>
      <w:pPr>
        <w:ind w:left="1237" w:hanging="120"/>
      </w:pPr>
      <w:rPr>
        <w:rFonts w:hint="default"/>
      </w:rPr>
    </w:lvl>
    <w:lvl w:ilvl="8" w:tplc="07161DAC">
      <w:numFmt w:val="bullet"/>
      <w:lvlText w:val="•"/>
      <w:lvlJc w:val="left"/>
      <w:pPr>
        <w:ind w:left="1388" w:hanging="120"/>
      </w:pPr>
      <w:rPr>
        <w:rFonts w:hint="default"/>
      </w:rPr>
    </w:lvl>
  </w:abstractNum>
  <w:abstractNum w:abstractNumId="827" w15:restartNumberingAfterBreak="0">
    <w:nsid w:val="629C3D40"/>
    <w:multiLevelType w:val="hybridMultilevel"/>
    <w:tmpl w:val="E124C634"/>
    <w:lvl w:ilvl="0" w:tplc="560A3EBC">
      <w:numFmt w:val="bullet"/>
      <w:lvlText w:val="●"/>
      <w:lvlJc w:val="left"/>
      <w:pPr>
        <w:ind w:left="175" w:hanging="120"/>
      </w:pPr>
      <w:rPr>
        <w:rFonts w:ascii="Times New Roman" w:eastAsia="Times New Roman" w:hAnsi="Times New Roman" w:cs="Times New Roman" w:hint="default"/>
        <w:spacing w:val="-4"/>
        <w:w w:val="100"/>
        <w:sz w:val="14"/>
        <w:szCs w:val="14"/>
      </w:rPr>
    </w:lvl>
    <w:lvl w:ilvl="1" w:tplc="38C096FE">
      <w:numFmt w:val="bullet"/>
      <w:lvlText w:val="•"/>
      <w:lvlJc w:val="left"/>
      <w:pPr>
        <w:ind w:left="387" w:hanging="120"/>
      </w:pPr>
      <w:rPr>
        <w:rFonts w:hint="default"/>
      </w:rPr>
    </w:lvl>
    <w:lvl w:ilvl="2" w:tplc="10606EB0">
      <w:numFmt w:val="bullet"/>
      <w:lvlText w:val="•"/>
      <w:lvlJc w:val="left"/>
      <w:pPr>
        <w:ind w:left="595" w:hanging="120"/>
      </w:pPr>
      <w:rPr>
        <w:rFonts w:hint="default"/>
      </w:rPr>
    </w:lvl>
    <w:lvl w:ilvl="3" w:tplc="B28AE7EC">
      <w:numFmt w:val="bullet"/>
      <w:lvlText w:val="•"/>
      <w:lvlJc w:val="left"/>
      <w:pPr>
        <w:ind w:left="803" w:hanging="120"/>
      </w:pPr>
      <w:rPr>
        <w:rFonts w:hint="default"/>
      </w:rPr>
    </w:lvl>
    <w:lvl w:ilvl="4" w:tplc="D6504512">
      <w:numFmt w:val="bullet"/>
      <w:lvlText w:val="•"/>
      <w:lvlJc w:val="left"/>
      <w:pPr>
        <w:ind w:left="1011" w:hanging="120"/>
      </w:pPr>
      <w:rPr>
        <w:rFonts w:hint="default"/>
      </w:rPr>
    </w:lvl>
    <w:lvl w:ilvl="5" w:tplc="33A48024">
      <w:numFmt w:val="bullet"/>
      <w:lvlText w:val="•"/>
      <w:lvlJc w:val="left"/>
      <w:pPr>
        <w:ind w:left="1219" w:hanging="120"/>
      </w:pPr>
      <w:rPr>
        <w:rFonts w:hint="default"/>
      </w:rPr>
    </w:lvl>
    <w:lvl w:ilvl="6" w:tplc="552CD656">
      <w:numFmt w:val="bullet"/>
      <w:lvlText w:val="•"/>
      <w:lvlJc w:val="left"/>
      <w:pPr>
        <w:ind w:left="1426" w:hanging="120"/>
      </w:pPr>
      <w:rPr>
        <w:rFonts w:hint="default"/>
      </w:rPr>
    </w:lvl>
    <w:lvl w:ilvl="7" w:tplc="4404DB36">
      <w:numFmt w:val="bullet"/>
      <w:lvlText w:val="•"/>
      <w:lvlJc w:val="left"/>
      <w:pPr>
        <w:ind w:left="1634" w:hanging="120"/>
      </w:pPr>
      <w:rPr>
        <w:rFonts w:hint="default"/>
      </w:rPr>
    </w:lvl>
    <w:lvl w:ilvl="8" w:tplc="5358EF04">
      <w:numFmt w:val="bullet"/>
      <w:lvlText w:val="•"/>
      <w:lvlJc w:val="left"/>
      <w:pPr>
        <w:ind w:left="1842" w:hanging="120"/>
      </w:pPr>
      <w:rPr>
        <w:rFonts w:hint="default"/>
      </w:rPr>
    </w:lvl>
  </w:abstractNum>
  <w:abstractNum w:abstractNumId="828" w15:restartNumberingAfterBreak="0">
    <w:nsid w:val="62A7654F"/>
    <w:multiLevelType w:val="hybridMultilevel"/>
    <w:tmpl w:val="B934AFCE"/>
    <w:lvl w:ilvl="0" w:tplc="E200C9E6">
      <w:numFmt w:val="bullet"/>
      <w:lvlText w:val="●"/>
      <w:lvlJc w:val="left"/>
      <w:pPr>
        <w:ind w:left="176" w:hanging="120"/>
      </w:pPr>
      <w:rPr>
        <w:rFonts w:ascii="Times New Roman" w:eastAsia="Times New Roman" w:hAnsi="Times New Roman" w:cs="Times New Roman" w:hint="default"/>
        <w:w w:val="100"/>
        <w:sz w:val="14"/>
        <w:szCs w:val="14"/>
      </w:rPr>
    </w:lvl>
    <w:lvl w:ilvl="1" w:tplc="F7C02D22">
      <w:numFmt w:val="bullet"/>
      <w:lvlText w:val="•"/>
      <w:lvlJc w:val="left"/>
      <w:pPr>
        <w:ind w:left="331" w:hanging="120"/>
      </w:pPr>
      <w:rPr>
        <w:rFonts w:hint="default"/>
      </w:rPr>
    </w:lvl>
    <w:lvl w:ilvl="2" w:tplc="CDC45F62">
      <w:numFmt w:val="bullet"/>
      <w:lvlText w:val="•"/>
      <w:lvlJc w:val="left"/>
      <w:pPr>
        <w:ind w:left="482" w:hanging="120"/>
      </w:pPr>
      <w:rPr>
        <w:rFonts w:hint="default"/>
      </w:rPr>
    </w:lvl>
    <w:lvl w:ilvl="3" w:tplc="8FAAEE30">
      <w:numFmt w:val="bullet"/>
      <w:lvlText w:val="•"/>
      <w:lvlJc w:val="left"/>
      <w:pPr>
        <w:ind w:left="633" w:hanging="120"/>
      </w:pPr>
      <w:rPr>
        <w:rFonts w:hint="default"/>
      </w:rPr>
    </w:lvl>
    <w:lvl w:ilvl="4" w:tplc="3432E454">
      <w:numFmt w:val="bullet"/>
      <w:lvlText w:val="•"/>
      <w:lvlJc w:val="left"/>
      <w:pPr>
        <w:ind w:left="784" w:hanging="120"/>
      </w:pPr>
      <w:rPr>
        <w:rFonts w:hint="default"/>
      </w:rPr>
    </w:lvl>
    <w:lvl w:ilvl="5" w:tplc="201E77D8">
      <w:numFmt w:val="bullet"/>
      <w:lvlText w:val="•"/>
      <w:lvlJc w:val="left"/>
      <w:pPr>
        <w:ind w:left="935" w:hanging="120"/>
      </w:pPr>
      <w:rPr>
        <w:rFonts w:hint="default"/>
      </w:rPr>
    </w:lvl>
    <w:lvl w:ilvl="6" w:tplc="2C7880D8">
      <w:numFmt w:val="bullet"/>
      <w:lvlText w:val="•"/>
      <w:lvlJc w:val="left"/>
      <w:pPr>
        <w:ind w:left="1086" w:hanging="120"/>
      </w:pPr>
      <w:rPr>
        <w:rFonts w:hint="default"/>
      </w:rPr>
    </w:lvl>
    <w:lvl w:ilvl="7" w:tplc="65A8759A">
      <w:numFmt w:val="bullet"/>
      <w:lvlText w:val="•"/>
      <w:lvlJc w:val="left"/>
      <w:pPr>
        <w:ind w:left="1237" w:hanging="120"/>
      </w:pPr>
      <w:rPr>
        <w:rFonts w:hint="default"/>
      </w:rPr>
    </w:lvl>
    <w:lvl w:ilvl="8" w:tplc="26529DD4">
      <w:numFmt w:val="bullet"/>
      <w:lvlText w:val="•"/>
      <w:lvlJc w:val="left"/>
      <w:pPr>
        <w:ind w:left="1388" w:hanging="120"/>
      </w:pPr>
      <w:rPr>
        <w:rFonts w:hint="default"/>
      </w:rPr>
    </w:lvl>
  </w:abstractNum>
  <w:abstractNum w:abstractNumId="829" w15:restartNumberingAfterBreak="0">
    <w:nsid w:val="62B46119"/>
    <w:multiLevelType w:val="hybridMultilevel"/>
    <w:tmpl w:val="A2480DB6"/>
    <w:lvl w:ilvl="0" w:tplc="7C2C1298">
      <w:numFmt w:val="bullet"/>
      <w:lvlText w:val="●"/>
      <w:lvlJc w:val="left"/>
      <w:pPr>
        <w:ind w:left="175" w:hanging="120"/>
      </w:pPr>
      <w:rPr>
        <w:rFonts w:ascii="Times New Roman" w:eastAsia="Times New Roman" w:hAnsi="Times New Roman" w:cs="Times New Roman" w:hint="default"/>
        <w:spacing w:val="-6"/>
        <w:w w:val="100"/>
        <w:sz w:val="14"/>
        <w:szCs w:val="14"/>
      </w:rPr>
    </w:lvl>
    <w:lvl w:ilvl="1" w:tplc="8F2882B8">
      <w:numFmt w:val="bullet"/>
      <w:lvlText w:val="•"/>
      <w:lvlJc w:val="left"/>
      <w:pPr>
        <w:ind w:left="416" w:hanging="120"/>
      </w:pPr>
      <w:rPr>
        <w:rFonts w:hint="default"/>
      </w:rPr>
    </w:lvl>
    <w:lvl w:ilvl="2" w:tplc="6D9E9FB2">
      <w:numFmt w:val="bullet"/>
      <w:lvlText w:val="•"/>
      <w:lvlJc w:val="left"/>
      <w:pPr>
        <w:ind w:left="652" w:hanging="120"/>
      </w:pPr>
      <w:rPr>
        <w:rFonts w:hint="default"/>
      </w:rPr>
    </w:lvl>
    <w:lvl w:ilvl="3" w:tplc="E5847788">
      <w:numFmt w:val="bullet"/>
      <w:lvlText w:val="•"/>
      <w:lvlJc w:val="left"/>
      <w:pPr>
        <w:ind w:left="888" w:hanging="120"/>
      </w:pPr>
      <w:rPr>
        <w:rFonts w:hint="default"/>
      </w:rPr>
    </w:lvl>
    <w:lvl w:ilvl="4" w:tplc="3AE48C60">
      <w:numFmt w:val="bullet"/>
      <w:lvlText w:val="•"/>
      <w:lvlJc w:val="left"/>
      <w:pPr>
        <w:ind w:left="1124" w:hanging="120"/>
      </w:pPr>
      <w:rPr>
        <w:rFonts w:hint="default"/>
      </w:rPr>
    </w:lvl>
    <w:lvl w:ilvl="5" w:tplc="C2FE06A6">
      <w:numFmt w:val="bullet"/>
      <w:lvlText w:val="•"/>
      <w:lvlJc w:val="left"/>
      <w:pPr>
        <w:ind w:left="1360" w:hanging="120"/>
      </w:pPr>
      <w:rPr>
        <w:rFonts w:hint="default"/>
      </w:rPr>
    </w:lvl>
    <w:lvl w:ilvl="6" w:tplc="9090630C">
      <w:numFmt w:val="bullet"/>
      <w:lvlText w:val="•"/>
      <w:lvlJc w:val="left"/>
      <w:pPr>
        <w:ind w:left="1596" w:hanging="120"/>
      </w:pPr>
      <w:rPr>
        <w:rFonts w:hint="default"/>
      </w:rPr>
    </w:lvl>
    <w:lvl w:ilvl="7" w:tplc="1E062304">
      <w:numFmt w:val="bullet"/>
      <w:lvlText w:val="•"/>
      <w:lvlJc w:val="left"/>
      <w:pPr>
        <w:ind w:left="1832" w:hanging="120"/>
      </w:pPr>
      <w:rPr>
        <w:rFonts w:hint="default"/>
      </w:rPr>
    </w:lvl>
    <w:lvl w:ilvl="8" w:tplc="DA6C21DE">
      <w:numFmt w:val="bullet"/>
      <w:lvlText w:val="•"/>
      <w:lvlJc w:val="left"/>
      <w:pPr>
        <w:ind w:left="2068" w:hanging="120"/>
      </w:pPr>
      <w:rPr>
        <w:rFonts w:hint="default"/>
      </w:rPr>
    </w:lvl>
  </w:abstractNum>
  <w:abstractNum w:abstractNumId="830" w15:restartNumberingAfterBreak="0">
    <w:nsid w:val="62B80694"/>
    <w:multiLevelType w:val="hybridMultilevel"/>
    <w:tmpl w:val="2D961CF4"/>
    <w:lvl w:ilvl="0" w:tplc="13B44E7E">
      <w:numFmt w:val="bullet"/>
      <w:lvlText w:val="–"/>
      <w:lvlJc w:val="left"/>
      <w:pPr>
        <w:ind w:left="161" w:hanging="105"/>
      </w:pPr>
      <w:rPr>
        <w:rFonts w:ascii="Times New Roman" w:eastAsia="Times New Roman" w:hAnsi="Times New Roman" w:cs="Times New Roman" w:hint="default"/>
        <w:spacing w:val="-8"/>
        <w:w w:val="100"/>
        <w:sz w:val="14"/>
        <w:szCs w:val="14"/>
      </w:rPr>
    </w:lvl>
    <w:lvl w:ilvl="1" w:tplc="8AF08120">
      <w:numFmt w:val="bullet"/>
      <w:lvlText w:val="•"/>
      <w:lvlJc w:val="left"/>
      <w:pPr>
        <w:ind w:left="669" w:hanging="105"/>
      </w:pPr>
      <w:rPr>
        <w:rFonts w:hint="default"/>
      </w:rPr>
    </w:lvl>
    <w:lvl w:ilvl="2" w:tplc="0816B1B0">
      <w:numFmt w:val="bullet"/>
      <w:lvlText w:val="•"/>
      <w:lvlJc w:val="left"/>
      <w:pPr>
        <w:ind w:left="1179" w:hanging="105"/>
      </w:pPr>
      <w:rPr>
        <w:rFonts w:hint="default"/>
      </w:rPr>
    </w:lvl>
    <w:lvl w:ilvl="3" w:tplc="3620E0C0">
      <w:numFmt w:val="bullet"/>
      <w:lvlText w:val="•"/>
      <w:lvlJc w:val="left"/>
      <w:pPr>
        <w:ind w:left="1689" w:hanging="105"/>
      </w:pPr>
      <w:rPr>
        <w:rFonts w:hint="default"/>
      </w:rPr>
    </w:lvl>
    <w:lvl w:ilvl="4" w:tplc="CA4EBEE4">
      <w:numFmt w:val="bullet"/>
      <w:lvlText w:val="•"/>
      <w:lvlJc w:val="left"/>
      <w:pPr>
        <w:ind w:left="2198" w:hanging="105"/>
      </w:pPr>
      <w:rPr>
        <w:rFonts w:hint="default"/>
      </w:rPr>
    </w:lvl>
    <w:lvl w:ilvl="5" w:tplc="A6580BEE">
      <w:numFmt w:val="bullet"/>
      <w:lvlText w:val="•"/>
      <w:lvlJc w:val="left"/>
      <w:pPr>
        <w:ind w:left="2708" w:hanging="105"/>
      </w:pPr>
      <w:rPr>
        <w:rFonts w:hint="default"/>
      </w:rPr>
    </w:lvl>
    <w:lvl w:ilvl="6" w:tplc="215656C6">
      <w:numFmt w:val="bullet"/>
      <w:lvlText w:val="•"/>
      <w:lvlJc w:val="left"/>
      <w:pPr>
        <w:ind w:left="3218" w:hanging="105"/>
      </w:pPr>
      <w:rPr>
        <w:rFonts w:hint="default"/>
      </w:rPr>
    </w:lvl>
    <w:lvl w:ilvl="7" w:tplc="63D67C88">
      <w:numFmt w:val="bullet"/>
      <w:lvlText w:val="•"/>
      <w:lvlJc w:val="left"/>
      <w:pPr>
        <w:ind w:left="3727" w:hanging="105"/>
      </w:pPr>
      <w:rPr>
        <w:rFonts w:hint="default"/>
      </w:rPr>
    </w:lvl>
    <w:lvl w:ilvl="8" w:tplc="EB5E0E02">
      <w:numFmt w:val="bullet"/>
      <w:lvlText w:val="•"/>
      <w:lvlJc w:val="left"/>
      <w:pPr>
        <w:ind w:left="4237" w:hanging="105"/>
      </w:pPr>
      <w:rPr>
        <w:rFonts w:hint="default"/>
      </w:rPr>
    </w:lvl>
  </w:abstractNum>
  <w:abstractNum w:abstractNumId="831" w15:restartNumberingAfterBreak="0">
    <w:nsid w:val="62F05A82"/>
    <w:multiLevelType w:val="hybridMultilevel"/>
    <w:tmpl w:val="E696C5D6"/>
    <w:lvl w:ilvl="0" w:tplc="284071E2">
      <w:numFmt w:val="bullet"/>
      <w:lvlText w:val="●"/>
      <w:lvlJc w:val="left"/>
      <w:pPr>
        <w:ind w:left="176" w:hanging="120"/>
      </w:pPr>
      <w:rPr>
        <w:rFonts w:ascii="Times New Roman" w:eastAsia="Times New Roman" w:hAnsi="Times New Roman" w:cs="Times New Roman" w:hint="default"/>
        <w:spacing w:val="-5"/>
        <w:w w:val="100"/>
        <w:sz w:val="14"/>
        <w:szCs w:val="14"/>
      </w:rPr>
    </w:lvl>
    <w:lvl w:ilvl="1" w:tplc="5742D698">
      <w:numFmt w:val="bullet"/>
      <w:lvlText w:val="•"/>
      <w:lvlJc w:val="left"/>
      <w:pPr>
        <w:ind w:left="331" w:hanging="120"/>
      </w:pPr>
      <w:rPr>
        <w:rFonts w:hint="default"/>
      </w:rPr>
    </w:lvl>
    <w:lvl w:ilvl="2" w:tplc="172C34B8">
      <w:numFmt w:val="bullet"/>
      <w:lvlText w:val="•"/>
      <w:lvlJc w:val="left"/>
      <w:pPr>
        <w:ind w:left="482" w:hanging="120"/>
      </w:pPr>
      <w:rPr>
        <w:rFonts w:hint="default"/>
      </w:rPr>
    </w:lvl>
    <w:lvl w:ilvl="3" w:tplc="FF5E6272">
      <w:numFmt w:val="bullet"/>
      <w:lvlText w:val="•"/>
      <w:lvlJc w:val="left"/>
      <w:pPr>
        <w:ind w:left="633" w:hanging="120"/>
      </w:pPr>
      <w:rPr>
        <w:rFonts w:hint="default"/>
      </w:rPr>
    </w:lvl>
    <w:lvl w:ilvl="4" w:tplc="3D6CA802">
      <w:numFmt w:val="bullet"/>
      <w:lvlText w:val="•"/>
      <w:lvlJc w:val="left"/>
      <w:pPr>
        <w:ind w:left="784" w:hanging="120"/>
      </w:pPr>
      <w:rPr>
        <w:rFonts w:hint="default"/>
      </w:rPr>
    </w:lvl>
    <w:lvl w:ilvl="5" w:tplc="E1F89C4E">
      <w:numFmt w:val="bullet"/>
      <w:lvlText w:val="•"/>
      <w:lvlJc w:val="left"/>
      <w:pPr>
        <w:ind w:left="935" w:hanging="120"/>
      </w:pPr>
      <w:rPr>
        <w:rFonts w:hint="default"/>
      </w:rPr>
    </w:lvl>
    <w:lvl w:ilvl="6" w:tplc="CC1870D6">
      <w:numFmt w:val="bullet"/>
      <w:lvlText w:val="•"/>
      <w:lvlJc w:val="left"/>
      <w:pPr>
        <w:ind w:left="1086" w:hanging="120"/>
      </w:pPr>
      <w:rPr>
        <w:rFonts w:hint="default"/>
      </w:rPr>
    </w:lvl>
    <w:lvl w:ilvl="7" w:tplc="57F009B0">
      <w:numFmt w:val="bullet"/>
      <w:lvlText w:val="•"/>
      <w:lvlJc w:val="left"/>
      <w:pPr>
        <w:ind w:left="1237" w:hanging="120"/>
      </w:pPr>
      <w:rPr>
        <w:rFonts w:hint="default"/>
      </w:rPr>
    </w:lvl>
    <w:lvl w:ilvl="8" w:tplc="0CDA41F0">
      <w:numFmt w:val="bullet"/>
      <w:lvlText w:val="•"/>
      <w:lvlJc w:val="left"/>
      <w:pPr>
        <w:ind w:left="1388" w:hanging="120"/>
      </w:pPr>
      <w:rPr>
        <w:rFonts w:hint="default"/>
      </w:rPr>
    </w:lvl>
  </w:abstractNum>
  <w:abstractNum w:abstractNumId="832" w15:restartNumberingAfterBreak="0">
    <w:nsid w:val="62FA66D2"/>
    <w:multiLevelType w:val="hybridMultilevel"/>
    <w:tmpl w:val="96D03DA2"/>
    <w:lvl w:ilvl="0" w:tplc="C3226D28">
      <w:numFmt w:val="bullet"/>
      <w:lvlText w:val="●"/>
      <w:lvlJc w:val="left"/>
      <w:pPr>
        <w:ind w:left="175" w:hanging="120"/>
      </w:pPr>
      <w:rPr>
        <w:rFonts w:ascii="Times New Roman" w:eastAsia="Times New Roman" w:hAnsi="Times New Roman" w:cs="Times New Roman" w:hint="default"/>
        <w:spacing w:val="-2"/>
        <w:w w:val="100"/>
        <w:sz w:val="14"/>
        <w:szCs w:val="14"/>
      </w:rPr>
    </w:lvl>
    <w:lvl w:ilvl="1" w:tplc="30020350">
      <w:numFmt w:val="bullet"/>
      <w:lvlText w:val="•"/>
      <w:lvlJc w:val="left"/>
      <w:pPr>
        <w:ind w:left="416" w:hanging="120"/>
      </w:pPr>
      <w:rPr>
        <w:rFonts w:hint="default"/>
      </w:rPr>
    </w:lvl>
    <w:lvl w:ilvl="2" w:tplc="5470E51A">
      <w:numFmt w:val="bullet"/>
      <w:lvlText w:val="•"/>
      <w:lvlJc w:val="left"/>
      <w:pPr>
        <w:ind w:left="652" w:hanging="120"/>
      </w:pPr>
      <w:rPr>
        <w:rFonts w:hint="default"/>
      </w:rPr>
    </w:lvl>
    <w:lvl w:ilvl="3" w:tplc="A058ED72">
      <w:numFmt w:val="bullet"/>
      <w:lvlText w:val="•"/>
      <w:lvlJc w:val="left"/>
      <w:pPr>
        <w:ind w:left="888" w:hanging="120"/>
      </w:pPr>
      <w:rPr>
        <w:rFonts w:hint="default"/>
      </w:rPr>
    </w:lvl>
    <w:lvl w:ilvl="4" w:tplc="E6DE5A1A">
      <w:numFmt w:val="bullet"/>
      <w:lvlText w:val="•"/>
      <w:lvlJc w:val="left"/>
      <w:pPr>
        <w:ind w:left="1124" w:hanging="120"/>
      </w:pPr>
      <w:rPr>
        <w:rFonts w:hint="default"/>
      </w:rPr>
    </w:lvl>
    <w:lvl w:ilvl="5" w:tplc="1494DF8E">
      <w:numFmt w:val="bullet"/>
      <w:lvlText w:val="•"/>
      <w:lvlJc w:val="left"/>
      <w:pPr>
        <w:ind w:left="1360" w:hanging="120"/>
      </w:pPr>
      <w:rPr>
        <w:rFonts w:hint="default"/>
      </w:rPr>
    </w:lvl>
    <w:lvl w:ilvl="6" w:tplc="FC3E8496">
      <w:numFmt w:val="bullet"/>
      <w:lvlText w:val="•"/>
      <w:lvlJc w:val="left"/>
      <w:pPr>
        <w:ind w:left="1596" w:hanging="120"/>
      </w:pPr>
      <w:rPr>
        <w:rFonts w:hint="default"/>
      </w:rPr>
    </w:lvl>
    <w:lvl w:ilvl="7" w:tplc="F508D510">
      <w:numFmt w:val="bullet"/>
      <w:lvlText w:val="•"/>
      <w:lvlJc w:val="left"/>
      <w:pPr>
        <w:ind w:left="1832" w:hanging="120"/>
      </w:pPr>
      <w:rPr>
        <w:rFonts w:hint="default"/>
      </w:rPr>
    </w:lvl>
    <w:lvl w:ilvl="8" w:tplc="51D25600">
      <w:numFmt w:val="bullet"/>
      <w:lvlText w:val="•"/>
      <w:lvlJc w:val="left"/>
      <w:pPr>
        <w:ind w:left="2068" w:hanging="120"/>
      </w:pPr>
      <w:rPr>
        <w:rFonts w:hint="default"/>
      </w:rPr>
    </w:lvl>
  </w:abstractNum>
  <w:abstractNum w:abstractNumId="833" w15:restartNumberingAfterBreak="0">
    <w:nsid w:val="6305740B"/>
    <w:multiLevelType w:val="hybridMultilevel"/>
    <w:tmpl w:val="2A705118"/>
    <w:lvl w:ilvl="0" w:tplc="5A4ED3E0">
      <w:numFmt w:val="bullet"/>
      <w:lvlText w:val="●"/>
      <w:lvlJc w:val="left"/>
      <w:pPr>
        <w:ind w:left="176" w:hanging="120"/>
      </w:pPr>
      <w:rPr>
        <w:rFonts w:ascii="Times New Roman" w:eastAsia="Times New Roman" w:hAnsi="Times New Roman" w:cs="Times New Roman" w:hint="default"/>
        <w:spacing w:val="-15"/>
        <w:w w:val="100"/>
        <w:sz w:val="14"/>
        <w:szCs w:val="14"/>
      </w:rPr>
    </w:lvl>
    <w:lvl w:ilvl="1" w:tplc="C054E4C4">
      <w:numFmt w:val="bullet"/>
      <w:lvlText w:val="•"/>
      <w:lvlJc w:val="left"/>
      <w:pPr>
        <w:ind w:left="331" w:hanging="120"/>
      </w:pPr>
      <w:rPr>
        <w:rFonts w:hint="default"/>
      </w:rPr>
    </w:lvl>
    <w:lvl w:ilvl="2" w:tplc="EFB236FE">
      <w:numFmt w:val="bullet"/>
      <w:lvlText w:val="•"/>
      <w:lvlJc w:val="left"/>
      <w:pPr>
        <w:ind w:left="482" w:hanging="120"/>
      </w:pPr>
      <w:rPr>
        <w:rFonts w:hint="default"/>
      </w:rPr>
    </w:lvl>
    <w:lvl w:ilvl="3" w:tplc="F850BC66">
      <w:numFmt w:val="bullet"/>
      <w:lvlText w:val="•"/>
      <w:lvlJc w:val="left"/>
      <w:pPr>
        <w:ind w:left="633" w:hanging="120"/>
      </w:pPr>
      <w:rPr>
        <w:rFonts w:hint="default"/>
      </w:rPr>
    </w:lvl>
    <w:lvl w:ilvl="4" w:tplc="0A7CA5BC">
      <w:numFmt w:val="bullet"/>
      <w:lvlText w:val="•"/>
      <w:lvlJc w:val="left"/>
      <w:pPr>
        <w:ind w:left="784" w:hanging="120"/>
      </w:pPr>
      <w:rPr>
        <w:rFonts w:hint="default"/>
      </w:rPr>
    </w:lvl>
    <w:lvl w:ilvl="5" w:tplc="C0785D1A">
      <w:numFmt w:val="bullet"/>
      <w:lvlText w:val="•"/>
      <w:lvlJc w:val="left"/>
      <w:pPr>
        <w:ind w:left="935" w:hanging="120"/>
      </w:pPr>
      <w:rPr>
        <w:rFonts w:hint="default"/>
      </w:rPr>
    </w:lvl>
    <w:lvl w:ilvl="6" w:tplc="4A46CC70">
      <w:numFmt w:val="bullet"/>
      <w:lvlText w:val="•"/>
      <w:lvlJc w:val="left"/>
      <w:pPr>
        <w:ind w:left="1086" w:hanging="120"/>
      </w:pPr>
      <w:rPr>
        <w:rFonts w:hint="default"/>
      </w:rPr>
    </w:lvl>
    <w:lvl w:ilvl="7" w:tplc="9CA29DB2">
      <w:numFmt w:val="bullet"/>
      <w:lvlText w:val="•"/>
      <w:lvlJc w:val="left"/>
      <w:pPr>
        <w:ind w:left="1237" w:hanging="120"/>
      </w:pPr>
      <w:rPr>
        <w:rFonts w:hint="default"/>
      </w:rPr>
    </w:lvl>
    <w:lvl w:ilvl="8" w:tplc="47668D8C">
      <w:numFmt w:val="bullet"/>
      <w:lvlText w:val="•"/>
      <w:lvlJc w:val="left"/>
      <w:pPr>
        <w:ind w:left="1388" w:hanging="120"/>
      </w:pPr>
      <w:rPr>
        <w:rFonts w:hint="default"/>
      </w:rPr>
    </w:lvl>
  </w:abstractNum>
  <w:abstractNum w:abstractNumId="834" w15:restartNumberingAfterBreak="0">
    <w:nsid w:val="630745E0"/>
    <w:multiLevelType w:val="hybridMultilevel"/>
    <w:tmpl w:val="B3B81120"/>
    <w:lvl w:ilvl="0" w:tplc="71FA0656">
      <w:numFmt w:val="bullet"/>
      <w:lvlText w:val="●"/>
      <w:lvlJc w:val="left"/>
      <w:pPr>
        <w:ind w:left="176" w:hanging="120"/>
      </w:pPr>
      <w:rPr>
        <w:rFonts w:ascii="Times New Roman" w:eastAsia="Times New Roman" w:hAnsi="Times New Roman" w:cs="Times New Roman" w:hint="default"/>
        <w:spacing w:val="-6"/>
        <w:w w:val="100"/>
        <w:sz w:val="14"/>
        <w:szCs w:val="14"/>
      </w:rPr>
    </w:lvl>
    <w:lvl w:ilvl="1" w:tplc="6FB4EB90">
      <w:numFmt w:val="bullet"/>
      <w:lvlText w:val="•"/>
      <w:lvlJc w:val="left"/>
      <w:pPr>
        <w:ind w:left="331" w:hanging="120"/>
      </w:pPr>
      <w:rPr>
        <w:rFonts w:hint="default"/>
      </w:rPr>
    </w:lvl>
    <w:lvl w:ilvl="2" w:tplc="9D0C838E">
      <w:numFmt w:val="bullet"/>
      <w:lvlText w:val="•"/>
      <w:lvlJc w:val="left"/>
      <w:pPr>
        <w:ind w:left="482" w:hanging="120"/>
      </w:pPr>
      <w:rPr>
        <w:rFonts w:hint="default"/>
      </w:rPr>
    </w:lvl>
    <w:lvl w:ilvl="3" w:tplc="4132802E">
      <w:numFmt w:val="bullet"/>
      <w:lvlText w:val="•"/>
      <w:lvlJc w:val="left"/>
      <w:pPr>
        <w:ind w:left="633" w:hanging="120"/>
      </w:pPr>
      <w:rPr>
        <w:rFonts w:hint="default"/>
      </w:rPr>
    </w:lvl>
    <w:lvl w:ilvl="4" w:tplc="F5E04BD8">
      <w:numFmt w:val="bullet"/>
      <w:lvlText w:val="•"/>
      <w:lvlJc w:val="left"/>
      <w:pPr>
        <w:ind w:left="784" w:hanging="120"/>
      </w:pPr>
      <w:rPr>
        <w:rFonts w:hint="default"/>
      </w:rPr>
    </w:lvl>
    <w:lvl w:ilvl="5" w:tplc="1356523A">
      <w:numFmt w:val="bullet"/>
      <w:lvlText w:val="•"/>
      <w:lvlJc w:val="left"/>
      <w:pPr>
        <w:ind w:left="935" w:hanging="120"/>
      </w:pPr>
      <w:rPr>
        <w:rFonts w:hint="default"/>
      </w:rPr>
    </w:lvl>
    <w:lvl w:ilvl="6" w:tplc="0D003CFC">
      <w:numFmt w:val="bullet"/>
      <w:lvlText w:val="•"/>
      <w:lvlJc w:val="left"/>
      <w:pPr>
        <w:ind w:left="1086" w:hanging="120"/>
      </w:pPr>
      <w:rPr>
        <w:rFonts w:hint="default"/>
      </w:rPr>
    </w:lvl>
    <w:lvl w:ilvl="7" w:tplc="D9BC8AEA">
      <w:numFmt w:val="bullet"/>
      <w:lvlText w:val="•"/>
      <w:lvlJc w:val="left"/>
      <w:pPr>
        <w:ind w:left="1237" w:hanging="120"/>
      </w:pPr>
      <w:rPr>
        <w:rFonts w:hint="default"/>
      </w:rPr>
    </w:lvl>
    <w:lvl w:ilvl="8" w:tplc="9ED24582">
      <w:numFmt w:val="bullet"/>
      <w:lvlText w:val="•"/>
      <w:lvlJc w:val="left"/>
      <w:pPr>
        <w:ind w:left="1388" w:hanging="120"/>
      </w:pPr>
      <w:rPr>
        <w:rFonts w:hint="default"/>
      </w:rPr>
    </w:lvl>
  </w:abstractNum>
  <w:abstractNum w:abstractNumId="835" w15:restartNumberingAfterBreak="0">
    <w:nsid w:val="63131F2B"/>
    <w:multiLevelType w:val="hybridMultilevel"/>
    <w:tmpl w:val="EBA476B4"/>
    <w:lvl w:ilvl="0" w:tplc="537C2D7A">
      <w:numFmt w:val="bullet"/>
      <w:lvlText w:val="●"/>
      <w:lvlJc w:val="left"/>
      <w:pPr>
        <w:ind w:left="175" w:hanging="120"/>
      </w:pPr>
      <w:rPr>
        <w:rFonts w:ascii="Times New Roman" w:eastAsia="Times New Roman" w:hAnsi="Times New Roman" w:cs="Times New Roman" w:hint="default"/>
        <w:spacing w:val="-6"/>
        <w:w w:val="100"/>
        <w:sz w:val="14"/>
        <w:szCs w:val="14"/>
      </w:rPr>
    </w:lvl>
    <w:lvl w:ilvl="1" w:tplc="17928BF0">
      <w:numFmt w:val="bullet"/>
      <w:lvlText w:val="•"/>
      <w:lvlJc w:val="left"/>
      <w:pPr>
        <w:ind w:left="416" w:hanging="120"/>
      </w:pPr>
      <w:rPr>
        <w:rFonts w:hint="default"/>
      </w:rPr>
    </w:lvl>
    <w:lvl w:ilvl="2" w:tplc="168AEAC2">
      <w:numFmt w:val="bullet"/>
      <w:lvlText w:val="•"/>
      <w:lvlJc w:val="left"/>
      <w:pPr>
        <w:ind w:left="652" w:hanging="120"/>
      </w:pPr>
      <w:rPr>
        <w:rFonts w:hint="default"/>
      </w:rPr>
    </w:lvl>
    <w:lvl w:ilvl="3" w:tplc="A1A01DE6">
      <w:numFmt w:val="bullet"/>
      <w:lvlText w:val="•"/>
      <w:lvlJc w:val="left"/>
      <w:pPr>
        <w:ind w:left="888" w:hanging="120"/>
      </w:pPr>
      <w:rPr>
        <w:rFonts w:hint="default"/>
      </w:rPr>
    </w:lvl>
    <w:lvl w:ilvl="4" w:tplc="86561548">
      <w:numFmt w:val="bullet"/>
      <w:lvlText w:val="•"/>
      <w:lvlJc w:val="left"/>
      <w:pPr>
        <w:ind w:left="1124" w:hanging="120"/>
      </w:pPr>
      <w:rPr>
        <w:rFonts w:hint="default"/>
      </w:rPr>
    </w:lvl>
    <w:lvl w:ilvl="5" w:tplc="CC160734">
      <w:numFmt w:val="bullet"/>
      <w:lvlText w:val="•"/>
      <w:lvlJc w:val="left"/>
      <w:pPr>
        <w:ind w:left="1360" w:hanging="120"/>
      </w:pPr>
      <w:rPr>
        <w:rFonts w:hint="default"/>
      </w:rPr>
    </w:lvl>
    <w:lvl w:ilvl="6" w:tplc="9CA4AB2C">
      <w:numFmt w:val="bullet"/>
      <w:lvlText w:val="•"/>
      <w:lvlJc w:val="left"/>
      <w:pPr>
        <w:ind w:left="1596" w:hanging="120"/>
      </w:pPr>
      <w:rPr>
        <w:rFonts w:hint="default"/>
      </w:rPr>
    </w:lvl>
    <w:lvl w:ilvl="7" w:tplc="3514B7D4">
      <w:numFmt w:val="bullet"/>
      <w:lvlText w:val="•"/>
      <w:lvlJc w:val="left"/>
      <w:pPr>
        <w:ind w:left="1832" w:hanging="120"/>
      </w:pPr>
      <w:rPr>
        <w:rFonts w:hint="default"/>
      </w:rPr>
    </w:lvl>
    <w:lvl w:ilvl="8" w:tplc="E6C246E6">
      <w:numFmt w:val="bullet"/>
      <w:lvlText w:val="•"/>
      <w:lvlJc w:val="left"/>
      <w:pPr>
        <w:ind w:left="2068" w:hanging="120"/>
      </w:pPr>
      <w:rPr>
        <w:rFonts w:hint="default"/>
      </w:rPr>
    </w:lvl>
  </w:abstractNum>
  <w:abstractNum w:abstractNumId="836" w15:restartNumberingAfterBreak="0">
    <w:nsid w:val="63237F5B"/>
    <w:multiLevelType w:val="hybridMultilevel"/>
    <w:tmpl w:val="4ED25AFC"/>
    <w:lvl w:ilvl="0" w:tplc="DF9C20EE">
      <w:numFmt w:val="bullet"/>
      <w:lvlText w:val="●"/>
      <w:lvlJc w:val="left"/>
      <w:pPr>
        <w:ind w:left="176" w:hanging="120"/>
      </w:pPr>
      <w:rPr>
        <w:rFonts w:ascii="Times New Roman" w:eastAsia="Times New Roman" w:hAnsi="Times New Roman" w:cs="Times New Roman" w:hint="default"/>
        <w:spacing w:val="-15"/>
        <w:w w:val="100"/>
        <w:sz w:val="14"/>
        <w:szCs w:val="14"/>
      </w:rPr>
    </w:lvl>
    <w:lvl w:ilvl="1" w:tplc="C1F69DA0">
      <w:numFmt w:val="bullet"/>
      <w:lvlText w:val="•"/>
      <w:lvlJc w:val="left"/>
      <w:pPr>
        <w:ind w:left="331" w:hanging="120"/>
      </w:pPr>
      <w:rPr>
        <w:rFonts w:hint="default"/>
      </w:rPr>
    </w:lvl>
    <w:lvl w:ilvl="2" w:tplc="A0D4588A">
      <w:numFmt w:val="bullet"/>
      <w:lvlText w:val="•"/>
      <w:lvlJc w:val="left"/>
      <w:pPr>
        <w:ind w:left="482" w:hanging="120"/>
      </w:pPr>
      <w:rPr>
        <w:rFonts w:hint="default"/>
      </w:rPr>
    </w:lvl>
    <w:lvl w:ilvl="3" w:tplc="2D56B67A">
      <w:numFmt w:val="bullet"/>
      <w:lvlText w:val="•"/>
      <w:lvlJc w:val="left"/>
      <w:pPr>
        <w:ind w:left="633" w:hanging="120"/>
      </w:pPr>
      <w:rPr>
        <w:rFonts w:hint="default"/>
      </w:rPr>
    </w:lvl>
    <w:lvl w:ilvl="4" w:tplc="113EBD54">
      <w:numFmt w:val="bullet"/>
      <w:lvlText w:val="•"/>
      <w:lvlJc w:val="left"/>
      <w:pPr>
        <w:ind w:left="784" w:hanging="120"/>
      </w:pPr>
      <w:rPr>
        <w:rFonts w:hint="default"/>
      </w:rPr>
    </w:lvl>
    <w:lvl w:ilvl="5" w:tplc="D1CAE81E">
      <w:numFmt w:val="bullet"/>
      <w:lvlText w:val="•"/>
      <w:lvlJc w:val="left"/>
      <w:pPr>
        <w:ind w:left="935" w:hanging="120"/>
      </w:pPr>
      <w:rPr>
        <w:rFonts w:hint="default"/>
      </w:rPr>
    </w:lvl>
    <w:lvl w:ilvl="6" w:tplc="45CC00B4">
      <w:numFmt w:val="bullet"/>
      <w:lvlText w:val="•"/>
      <w:lvlJc w:val="left"/>
      <w:pPr>
        <w:ind w:left="1086" w:hanging="120"/>
      </w:pPr>
      <w:rPr>
        <w:rFonts w:hint="default"/>
      </w:rPr>
    </w:lvl>
    <w:lvl w:ilvl="7" w:tplc="3B06E71C">
      <w:numFmt w:val="bullet"/>
      <w:lvlText w:val="•"/>
      <w:lvlJc w:val="left"/>
      <w:pPr>
        <w:ind w:left="1237" w:hanging="120"/>
      </w:pPr>
      <w:rPr>
        <w:rFonts w:hint="default"/>
      </w:rPr>
    </w:lvl>
    <w:lvl w:ilvl="8" w:tplc="BB10FCDA">
      <w:numFmt w:val="bullet"/>
      <w:lvlText w:val="•"/>
      <w:lvlJc w:val="left"/>
      <w:pPr>
        <w:ind w:left="1388" w:hanging="120"/>
      </w:pPr>
      <w:rPr>
        <w:rFonts w:hint="default"/>
      </w:rPr>
    </w:lvl>
  </w:abstractNum>
  <w:abstractNum w:abstractNumId="837" w15:restartNumberingAfterBreak="0">
    <w:nsid w:val="63700246"/>
    <w:multiLevelType w:val="hybridMultilevel"/>
    <w:tmpl w:val="A9B4E788"/>
    <w:lvl w:ilvl="0" w:tplc="FA9CDD82">
      <w:numFmt w:val="bullet"/>
      <w:lvlText w:val="●"/>
      <w:lvlJc w:val="left"/>
      <w:pPr>
        <w:ind w:left="175" w:hanging="120"/>
      </w:pPr>
      <w:rPr>
        <w:rFonts w:ascii="Times New Roman" w:eastAsia="Times New Roman" w:hAnsi="Times New Roman" w:cs="Times New Roman" w:hint="default"/>
        <w:b/>
        <w:bCs/>
        <w:spacing w:val="-4"/>
        <w:w w:val="100"/>
        <w:sz w:val="14"/>
        <w:szCs w:val="14"/>
      </w:rPr>
    </w:lvl>
    <w:lvl w:ilvl="1" w:tplc="517691B8">
      <w:numFmt w:val="bullet"/>
      <w:lvlText w:val="•"/>
      <w:lvlJc w:val="left"/>
      <w:pPr>
        <w:ind w:left="416" w:hanging="120"/>
      </w:pPr>
      <w:rPr>
        <w:rFonts w:hint="default"/>
      </w:rPr>
    </w:lvl>
    <w:lvl w:ilvl="2" w:tplc="A80EBFCE">
      <w:numFmt w:val="bullet"/>
      <w:lvlText w:val="•"/>
      <w:lvlJc w:val="left"/>
      <w:pPr>
        <w:ind w:left="652" w:hanging="120"/>
      </w:pPr>
      <w:rPr>
        <w:rFonts w:hint="default"/>
      </w:rPr>
    </w:lvl>
    <w:lvl w:ilvl="3" w:tplc="DF88F8CC">
      <w:numFmt w:val="bullet"/>
      <w:lvlText w:val="•"/>
      <w:lvlJc w:val="left"/>
      <w:pPr>
        <w:ind w:left="888" w:hanging="120"/>
      </w:pPr>
      <w:rPr>
        <w:rFonts w:hint="default"/>
      </w:rPr>
    </w:lvl>
    <w:lvl w:ilvl="4" w:tplc="39E0CDAE">
      <w:numFmt w:val="bullet"/>
      <w:lvlText w:val="•"/>
      <w:lvlJc w:val="left"/>
      <w:pPr>
        <w:ind w:left="1124" w:hanging="120"/>
      </w:pPr>
      <w:rPr>
        <w:rFonts w:hint="default"/>
      </w:rPr>
    </w:lvl>
    <w:lvl w:ilvl="5" w:tplc="3850AEAE">
      <w:numFmt w:val="bullet"/>
      <w:lvlText w:val="•"/>
      <w:lvlJc w:val="left"/>
      <w:pPr>
        <w:ind w:left="1360" w:hanging="120"/>
      </w:pPr>
      <w:rPr>
        <w:rFonts w:hint="default"/>
      </w:rPr>
    </w:lvl>
    <w:lvl w:ilvl="6" w:tplc="F2CE8FEE">
      <w:numFmt w:val="bullet"/>
      <w:lvlText w:val="•"/>
      <w:lvlJc w:val="left"/>
      <w:pPr>
        <w:ind w:left="1596" w:hanging="120"/>
      </w:pPr>
      <w:rPr>
        <w:rFonts w:hint="default"/>
      </w:rPr>
    </w:lvl>
    <w:lvl w:ilvl="7" w:tplc="13CE1C3A">
      <w:numFmt w:val="bullet"/>
      <w:lvlText w:val="•"/>
      <w:lvlJc w:val="left"/>
      <w:pPr>
        <w:ind w:left="1832" w:hanging="120"/>
      </w:pPr>
      <w:rPr>
        <w:rFonts w:hint="default"/>
      </w:rPr>
    </w:lvl>
    <w:lvl w:ilvl="8" w:tplc="3B9ACF44">
      <w:numFmt w:val="bullet"/>
      <w:lvlText w:val="•"/>
      <w:lvlJc w:val="left"/>
      <w:pPr>
        <w:ind w:left="2068" w:hanging="120"/>
      </w:pPr>
      <w:rPr>
        <w:rFonts w:hint="default"/>
      </w:rPr>
    </w:lvl>
  </w:abstractNum>
  <w:abstractNum w:abstractNumId="838" w15:restartNumberingAfterBreak="0">
    <w:nsid w:val="63B72272"/>
    <w:multiLevelType w:val="hybridMultilevel"/>
    <w:tmpl w:val="411AD0F4"/>
    <w:lvl w:ilvl="0" w:tplc="C30079E4">
      <w:numFmt w:val="bullet"/>
      <w:lvlText w:val="●"/>
      <w:lvlJc w:val="left"/>
      <w:pPr>
        <w:ind w:left="176" w:hanging="120"/>
      </w:pPr>
      <w:rPr>
        <w:rFonts w:ascii="Times New Roman" w:eastAsia="Times New Roman" w:hAnsi="Times New Roman" w:cs="Times New Roman" w:hint="default"/>
        <w:spacing w:val="-8"/>
        <w:w w:val="100"/>
        <w:sz w:val="14"/>
        <w:szCs w:val="14"/>
      </w:rPr>
    </w:lvl>
    <w:lvl w:ilvl="1" w:tplc="9CC4B706">
      <w:numFmt w:val="bullet"/>
      <w:lvlText w:val="•"/>
      <w:lvlJc w:val="left"/>
      <w:pPr>
        <w:ind w:left="331" w:hanging="120"/>
      </w:pPr>
      <w:rPr>
        <w:rFonts w:hint="default"/>
      </w:rPr>
    </w:lvl>
    <w:lvl w:ilvl="2" w:tplc="E33C12FC">
      <w:numFmt w:val="bullet"/>
      <w:lvlText w:val="•"/>
      <w:lvlJc w:val="left"/>
      <w:pPr>
        <w:ind w:left="482" w:hanging="120"/>
      </w:pPr>
      <w:rPr>
        <w:rFonts w:hint="default"/>
      </w:rPr>
    </w:lvl>
    <w:lvl w:ilvl="3" w:tplc="AB88F25E">
      <w:numFmt w:val="bullet"/>
      <w:lvlText w:val="•"/>
      <w:lvlJc w:val="left"/>
      <w:pPr>
        <w:ind w:left="633" w:hanging="120"/>
      </w:pPr>
      <w:rPr>
        <w:rFonts w:hint="default"/>
      </w:rPr>
    </w:lvl>
    <w:lvl w:ilvl="4" w:tplc="8794AEB4">
      <w:numFmt w:val="bullet"/>
      <w:lvlText w:val="•"/>
      <w:lvlJc w:val="left"/>
      <w:pPr>
        <w:ind w:left="784" w:hanging="120"/>
      </w:pPr>
      <w:rPr>
        <w:rFonts w:hint="default"/>
      </w:rPr>
    </w:lvl>
    <w:lvl w:ilvl="5" w:tplc="CA6E85F0">
      <w:numFmt w:val="bullet"/>
      <w:lvlText w:val="•"/>
      <w:lvlJc w:val="left"/>
      <w:pPr>
        <w:ind w:left="935" w:hanging="120"/>
      </w:pPr>
      <w:rPr>
        <w:rFonts w:hint="default"/>
      </w:rPr>
    </w:lvl>
    <w:lvl w:ilvl="6" w:tplc="D01C77F6">
      <w:numFmt w:val="bullet"/>
      <w:lvlText w:val="•"/>
      <w:lvlJc w:val="left"/>
      <w:pPr>
        <w:ind w:left="1086" w:hanging="120"/>
      </w:pPr>
      <w:rPr>
        <w:rFonts w:hint="default"/>
      </w:rPr>
    </w:lvl>
    <w:lvl w:ilvl="7" w:tplc="9C723FB8">
      <w:numFmt w:val="bullet"/>
      <w:lvlText w:val="•"/>
      <w:lvlJc w:val="left"/>
      <w:pPr>
        <w:ind w:left="1237" w:hanging="120"/>
      </w:pPr>
      <w:rPr>
        <w:rFonts w:hint="default"/>
      </w:rPr>
    </w:lvl>
    <w:lvl w:ilvl="8" w:tplc="08561EF0">
      <w:numFmt w:val="bullet"/>
      <w:lvlText w:val="•"/>
      <w:lvlJc w:val="left"/>
      <w:pPr>
        <w:ind w:left="1388" w:hanging="120"/>
      </w:pPr>
      <w:rPr>
        <w:rFonts w:hint="default"/>
      </w:rPr>
    </w:lvl>
  </w:abstractNum>
  <w:abstractNum w:abstractNumId="839" w15:restartNumberingAfterBreak="0">
    <w:nsid w:val="63BA1C24"/>
    <w:multiLevelType w:val="hybridMultilevel"/>
    <w:tmpl w:val="77AA3D1E"/>
    <w:lvl w:ilvl="0" w:tplc="2B941520">
      <w:start w:val="2"/>
      <w:numFmt w:val="decimal"/>
      <w:lvlText w:val="%1."/>
      <w:lvlJc w:val="left"/>
      <w:pPr>
        <w:ind w:left="56" w:hanging="140"/>
        <w:jc w:val="left"/>
      </w:pPr>
      <w:rPr>
        <w:rFonts w:ascii="Times New Roman" w:eastAsia="Times New Roman" w:hAnsi="Times New Roman" w:cs="Times New Roman" w:hint="default"/>
        <w:spacing w:val="-8"/>
        <w:w w:val="100"/>
        <w:sz w:val="14"/>
        <w:szCs w:val="14"/>
      </w:rPr>
    </w:lvl>
    <w:lvl w:ilvl="1" w:tplc="CE5890E2">
      <w:numFmt w:val="bullet"/>
      <w:lvlText w:val="•"/>
      <w:lvlJc w:val="left"/>
      <w:pPr>
        <w:ind w:left="308" w:hanging="140"/>
      </w:pPr>
      <w:rPr>
        <w:rFonts w:hint="default"/>
      </w:rPr>
    </w:lvl>
    <w:lvl w:ilvl="2" w:tplc="9BAC8BA2">
      <w:numFmt w:val="bullet"/>
      <w:lvlText w:val="•"/>
      <w:lvlJc w:val="left"/>
      <w:pPr>
        <w:ind w:left="556" w:hanging="140"/>
      </w:pPr>
      <w:rPr>
        <w:rFonts w:hint="default"/>
      </w:rPr>
    </w:lvl>
    <w:lvl w:ilvl="3" w:tplc="2A649986">
      <w:numFmt w:val="bullet"/>
      <w:lvlText w:val="•"/>
      <w:lvlJc w:val="left"/>
      <w:pPr>
        <w:ind w:left="804" w:hanging="140"/>
      </w:pPr>
      <w:rPr>
        <w:rFonts w:hint="default"/>
      </w:rPr>
    </w:lvl>
    <w:lvl w:ilvl="4" w:tplc="3CC6F0C8">
      <w:numFmt w:val="bullet"/>
      <w:lvlText w:val="•"/>
      <w:lvlJc w:val="left"/>
      <w:pPr>
        <w:ind w:left="1052" w:hanging="140"/>
      </w:pPr>
      <w:rPr>
        <w:rFonts w:hint="default"/>
      </w:rPr>
    </w:lvl>
    <w:lvl w:ilvl="5" w:tplc="B24C8CF0">
      <w:numFmt w:val="bullet"/>
      <w:lvlText w:val="•"/>
      <w:lvlJc w:val="left"/>
      <w:pPr>
        <w:ind w:left="1300" w:hanging="140"/>
      </w:pPr>
      <w:rPr>
        <w:rFonts w:hint="default"/>
      </w:rPr>
    </w:lvl>
    <w:lvl w:ilvl="6" w:tplc="615A1FF4">
      <w:numFmt w:val="bullet"/>
      <w:lvlText w:val="•"/>
      <w:lvlJc w:val="left"/>
      <w:pPr>
        <w:ind w:left="1548" w:hanging="140"/>
      </w:pPr>
      <w:rPr>
        <w:rFonts w:hint="default"/>
      </w:rPr>
    </w:lvl>
    <w:lvl w:ilvl="7" w:tplc="2EFA7556">
      <w:numFmt w:val="bullet"/>
      <w:lvlText w:val="•"/>
      <w:lvlJc w:val="left"/>
      <w:pPr>
        <w:ind w:left="1796" w:hanging="140"/>
      </w:pPr>
      <w:rPr>
        <w:rFonts w:hint="default"/>
      </w:rPr>
    </w:lvl>
    <w:lvl w:ilvl="8" w:tplc="F8B02672">
      <w:numFmt w:val="bullet"/>
      <w:lvlText w:val="•"/>
      <w:lvlJc w:val="left"/>
      <w:pPr>
        <w:ind w:left="2044" w:hanging="140"/>
      </w:pPr>
      <w:rPr>
        <w:rFonts w:hint="default"/>
      </w:rPr>
    </w:lvl>
  </w:abstractNum>
  <w:abstractNum w:abstractNumId="840" w15:restartNumberingAfterBreak="0">
    <w:nsid w:val="63DB2203"/>
    <w:multiLevelType w:val="hybridMultilevel"/>
    <w:tmpl w:val="1E8436BC"/>
    <w:lvl w:ilvl="0" w:tplc="146845EA">
      <w:start w:val="1"/>
      <w:numFmt w:val="decimal"/>
      <w:lvlText w:val="%1)"/>
      <w:lvlJc w:val="left"/>
      <w:pPr>
        <w:ind w:left="517" w:hanging="195"/>
        <w:jc w:val="left"/>
      </w:pPr>
      <w:rPr>
        <w:rFonts w:ascii="Times New Roman" w:eastAsia="Times New Roman" w:hAnsi="Times New Roman" w:cs="Times New Roman" w:hint="default"/>
        <w:spacing w:val="-5"/>
        <w:w w:val="100"/>
        <w:sz w:val="18"/>
        <w:szCs w:val="18"/>
      </w:rPr>
    </w:lvl>
    <w:lvl w:ilvl="1" w:tplc="7E5640B6">
      <w:numFmt w:val="bullet"/>
      <w:lvlText w:val="•"/>
      <w:lvlJc w:val="left"/>
      <w:pPr>
        <w:ind w:left="1546" w:hanging="195"/>
      </w:pPr>
      <w:rPr>
        <w:rFonts w:hint="default"/>
      </w:rPr>
    </w:lvl>
    <w:lvl w:ilvl="2" w:tplc="1C4CF56A">
      <w:numFmt w:val="bullet"/>
      <w:lvlText w:val="•"/>
      <w:lvlJc w:val="left"/>
      <w:pPr>
        <w:ind w:left="2573" w:hanging="195"/>
      </w:pPr>
      <w:rPr>
        <w:rFonts w:hint="default"/>
      </w:rPr>
    </w:lvl>
    <w:lvl w:ilvl="3" w:tplc="6FDCBA30">
      <w:numFmt w:val="bullet"/>
      <w:lvlText w:val="•"/>
      <w:lvlJc w:val="left"/>
      <w:pPr>
        <w:ind w:left="3599" w:hanging="195"/>
      </w:pPr>
      <w:rPr>
        <w:rFonts w:hint="default"/>
      </w:rPr>
    </w:lvl>
    <w:lvl w:ilvl="4" w:tplc="43822280">
      <w:numFmt w:val="bullet"/>
      <w:lvlText w:val="•"/>
      <w:lvlJc w:val="left"/>
      <w:pPr>
        <w:ind w:left="4626" w:hanging="195"/>
      </w:pPr>
      <w:rPr>
        <w:rFonts w:hint="default"/>
      </w:rPr>
    </w:lvl>
    <w:lvl w:ilvl="5" w:tplc="DF3C8704">
      <w:numFmt w:val="bullet"/>
      <w:lvlText w:val="•"/>
      <w:lvlJc w:val="left"/>
      <w:pPr>
        <w:ind w:left="5652" w:hanging="195"/>
      </w:pPr>
      <w:rPr>
        <w:rFonts w:hint="default"/>
      </w:rPr>
    </w:lvl>
    <w:lvl w:ilvl="6" w:tplc="36DAA230">
      <w:numFmt w:val="bullet"/>
      <w:lvlText w:val="•"/>
      <w:lvlJc w:val="left"/>
      <w:pPr>
        <w:ind w:left="6679" w:hanging="195"/>
      </w:pPr>
      <w:rPr>
        <w:rFonts w:hint="default"/>
      </w:rPr>
    </w:lvl>
    <w:lvl w:ilvl="7" w:tplc="AE6A9AD4">
      <w:numFmt w:val="bullet"/>
      <w:lvlText w:val="•"/>
      <w:lvlJc w:val="left"/>
      <w:pPr>
        <w:ind w:left="7705" w:hanging="195"/>
      </w:pPr>
      <w:rPr>
        <w:rFonts w:hint="default"/>
      </w:rPr>
    </w:lvl>
    <w:lvl w:ilvl="8" w:tplc="2118F2CE">
      <w:numFmt w:val="bullet"/>
      <w:lvlText w:val="•"/>
      <w:lvlJc w:val="left"/>
      <w:pPr>
        <w:ind w:left="8732" w:hanging="195"/>
      </w:pPr>
      <w:rPr>
        <w:rFonts w:hint="default"/>
      </w:rPr>
    </w:lvl>
  </w:abstractNum>
  <w:abstractNum w:abstractNumId="841" w15:restartNumberingAfterBreak="0">
    <w:nsid w:val="64084817"/>
    <w:multiLevelType w:val="hybridMultilevel"/>
    <w:tmpl w:val="B1DCCF46"/>
    <w:lvl w:ilvl="0" w:tplc="51408D18">
      <w:numFmt w:val="bullet"/>
      <w:lvlText w:val="●"/>
      <w:lvlJc w:val="left"/>
      <w:pPr>
        <w:ind w:left="176" w:hanging="120"/>
      </w:pPr>
      <w:rPr>
        <w:rFonts w:ascii="Times New Roman" w:eastAsia="Times New Roman" w:hAnsi="Times New Roman" w:cs="Times New Roman" w:hint="default"/>
        <w:spacing w:val="-6"/>
        <w:w w:val="100"/>
        <w:sz w:val="14"/>
        <w:szCs w:val="14"/>
      </w:rPr>
    </w:lvl>
    <w:lvl w:ilvl="1" w:tplc="6A0CDBAA">
      <w:numFmt w:val="bullet"/>
      <w:lvlText w:val="•"/>
      <w:lvlJc w:val="left"/>
      <w:pPr>
        <w:ind w:left="421" w:hanging="120"/>
      </w:pPr>
      <w:rPr>
        <w:rFonts w:hint="default"/>
      </w:rPr>
    </w:lvl>
    <w:lvl w:ilvl="2" w:tplc="92400B4E">
      <w:numFmt w:val="bullet"/>
      <w:lvlText w:val="•"/>
      <w:lvlJc w:val="left"/>
      <w:pPr>
        <w:ind w:left="663" w:hanging="120"/>
      </w:pPr>
      <w:rPr>
        <w:rFonts w:hint="default"/>
      </w:rPr>
    </w:lvl>
    <w:lvl w:ilvl="3" w:tplc="FC1E9FA4">
      <w:numFmt w:val="bullet"/>
      <w:lvlText w:val="•"/>
      <w:lvlJc w:val="left"/>
      <w:pPr>
        <w:ind w:left="905" w:hanging="120"/>
      </w:pPr>
      <w:rPr>
        <w:rFonts w:hint="default"/>
      </w:rPr>
    </w:lvl>
    <w:lvl w:ilvl="4" w:tplc="032897A0">
      <w:numFmt w:val="bullet"/>
      <w:lvlText w:val="•"/>
      <w:lvlJc w:val="left"/>
      <w:pPr>
        <w:ind w:left="1147" w:hanging="120"/>
      </w:pPr>
      <w:rPr>
        <w:rFonts w:hint="default"/>
      </w:rPr>
    </w:lvl>
    <w:lvl w:ilvl="5" w:tplc="79426F72">
      <w:numFmt w:val="bullet"/>
      <w:lvlText w:val="•"/>
      <w:lvlJc w:val="left"/>
      <w:pPr>
        <w:ind w:left="1389" w:hanging="120"/>
      </w:pPr>
      <w:rPr>
        <w:rFonts w:hint="default"/>
      </w:rPr>
    </w:lvl>
    <w:lvl w:ilvl="6" w:tplc="CA6045B2">
      <w:numFmt w:val="bullet"/>
      <w:lvlText w:val="•"/>
      <w:lvlJc w:val="left"/>
      <w:pPr>
        <w:ind w:left="1630" w:hanging="120"/>
      </w:pPr>
      <w:rPr>
        <w:rFonts w:hint="default"/>
      </w:rPr>
    </w:lvl>
    <w:lvl w:ilvl="7" w:tplc="0C42BA8E">
      <w:numFmt w:val="bullet"/>
      <w:lvlText w:val="•"/>
      <w:lvlJc w:val="left"/>
      <w:pPr>
        <w:ind w:left="1872" w:hanging="120"/>
      </w:pPr>
      <w:rPr>
        <w:rFonts w:hint="default"/>
      </w:rPr>
    </w:lvl>
    <w:lvl w:ilvl="8" w:tplc="58BA3D4C">
      <w:numFmt w:val="bullet"/>
      <w:lvlText w:val="•"/>
      <w:lvlJc w:val="left"/>
      <w:pPr>
        <w:ind w:left="2114" w:hanging="120"/>
      </w:pPr>
      <w:rPr>
        <w:rFonts w:hint="default"/>
      </w:rPr>
    </w:lvl>
  </w:abstractNum>
  <w:abstractNum w:abstractNumId="842" w15:restartNumberingAfterBreak="0">
    <w:nsid w:val="64085DFA"/>
    <w:multiLevelType w:val="hybridMultilevel"/>
    <w:tmpl w:val="09AA3C5A"/>
    <w:lvl w:ilvl="0" w:tplc="ADD07BA4">
      <w:numFmt w:val="bullet"/>
      <w:lvlText w:val="●"/>
      <w:lvlJc w:val="left"/>
      <w:pPr>
        <w:ind w:left="176" w:hanging="120"/>
      </w:pPr>
      <w:rPr>
        <w:rFonts w:ascii="Times New Roman" w:eastAsia="Times New Roman" w:hAnsi="Times New Roman" w:cs="Times New Roman" w:hint="default"/>
        <w:spacing w:val="-8"/>
        <w:w w:val="100"/>
        <w:sz w:val="14"/>
        <w:szCs w:val="14"/>
      </w:rPr>
    </w:lvl>
    <w:lvl w:ilvl="1" w:tplc="CDEEB6EC">
      <w:numFmt w:val="bullet"/>
      <w:lvlText w:val="•"/>
      <w:lvlJc w:val="left"/>
      <w:pPr>
        <w:ind w:left="416" w:hanging="120"/>
      </w:pPr>
      <w:rPr>
        <w:rFonts w:hint="default"/>
      </w:rPr>
    </w:lvl>
    <w:lvl w:ilvl="2" w:tplc="0E0893B4">
      <w:numFmt w:val="bullet"/>
      <w:lvlText w:val="•"/>
      <w:lvlJc w:val="left"/>
      <w:pPr>
        <w:ind w:left="652" w:hanging="120"/>
      </w:pPr>
      <w:rPr>
        <w:rFonts w:hint="default"/>
      </w:rPr>
    </w:lvl>
    <w:lvl w:ilvl="3" w:tplc="F0BE55BA">
      <w:numFmt w:val="bullet"/>
      <w:lvlText w:val="•"/>
      <w:lvlJc w:val="left"/>
      <w:pPr>
        <w:ind w:left="888" w:hanging="120"/>
      </w:pPr>
      <w:rPr>
        <w:rFonts w:hint="default"/>
      </w:rPr>
    </w:lvl>
    <w:lvl w:ilvl="4" w:tplc="1CCC0ADE">
      <w:numFmt w:val="bullet"/>
      <w:lvlText w:val="•"/>
      <w:lvlJc w:val="left"/>
      <w:pPr>
        <w:ind w:left="1124" w:hanging="120"/>
      </w:pPr>
      <w:rPr>
        <w:rFonts w:hint="default"/>
      </w:rPr>
    </w:lvl>
    <w:lvl w:ilvl="5" w:tplc="2FA063F8">
      <w:numFmt w:val="bullet"/>
      <w:lvlText w:val="•"/>
      <w:lvlJc w:val="left"/>
      <w:pPr>
        <w:ind w:left="1360" w:hanging="120"/>
      </w:pPr>
      <w:rPr>
        <w:rFonts w:hint="default"/>
      </w:rPr>
    </w:lvl>
    <w:lvl w:ilvl="6" w:tplc="86E0D6D0">
      <w:numFmt w:val="bullet"/>
      <w:lvlText w:val="•"/>
      <w:lvlJc w:val="left"/>
      <w:pPr>
        <w:ind w:left="1596" w:hanging="120"/>
      </w:pPr>
      <w:rPr>
        <w:rFonts w:hint="default"/>
      </w:rPr>
    </w:lvl>
    <w:lvl w:ilvl="7" w:tplc="79B69A60">
      <w:numFmt w:val="bullet"/>
      <w:lvlText w:val="•"/>
      <w:lvlJc w:val="left"/>
      <w:pPr>
        <w:ind w:left="1832" w:hanging="120"/>
      </w:pPr>
      <w:rPr>
        <w:rFonts w:hint="default"/>
      </w:rPr>
    </w:lvl>
    <w:lvl w:ilvl="8" w:tplc="E0883C28">
      <w:numFmt w:val="bullet"/>
      <w:lvlText w:val="•"/>
      <w:lvlJc w:val="left"/>
      <w:pPr>
        <w:ind w:left="2068" w:hanging="120"/>
      </w:pPr>
      <w:rPr>
        <w:rFonts w:hint="default"/>
      </w:rPr>
    </w:lvl>
  </w:abstractNum>
  <w:abstractNum w:abstractNumId="843" w15:restartNumberingAfterBreak="0">
    <w:nsid w:val="642C489F"/>
    <w:multiLevelType w:val="hybridMultilevel"/>
    <w:tmpl w:val="794CBAC2"/>
    <w:lvl w:ilvl="0" w:tplc="1E308B50">
      <w:numFmt w:val="bullet"/>
      <w:lvlText w:val="●"/>
      <w:lvlJc w:val="left"/>
      <w:pPr>
        <w:ind w:left="175" w:hanging="120"/>
      </w:pPr>
      <w:rPr>
        <w:rFonts w:ascii="Times New Roman" w:eastAsia="Times New Roman" w:hAnsi="Times New Roman" w:cs="Times New Roman" w:hint="default"/>
        <w:spacing w:val="-9"/>
        <w:w w:val="100"/>
        <w:sz w:val="14"/>
        <w:szCs w:val="14"/>
      </w:rPr>
    </w:lvl>
    <w:lvl w:ilvl="1" w:tplc="222656E8">
      <w:numFmt w:val="bullet"/>
      <w:lvlText w:val="•"/>
      <w:lvlJc w:val="left"/>
      <w:pPr>
        <w:ind w:left="387" w:hanging="120"/>
      </w:pPr>
      <w:rPr>
        <w:rFonts w:hint="default"/>
      </w:rPr>
    </w:lvl>
    <w:lvl w:ilvl="2" w:tplc="5CB61D8C">
      <w:numFmt w:val="bullet"/>
      <w:lvlText w:val="•"/>
      <w:lvlJc w:val="left"/>
      <w:pPr>
        <w:ind w:left="595" w:hanging="120"/>
      </w:pPr>
      <w:rPr>
        <w:rFonts w:hint="default"/>
      </w:rPr>
    </w:lvl>
    <w:lvl w:ilvl="3" w:tplc="095C5C20">
      <w:numFmt w:val="bullet"/>
      <w:lvlText w:val="•"/>
      <w:lvlJc w:val="left"/>
      <w:pPr>
        <w:ind w:left="803" w:hanging="120"/>
      </w:pPr>
      <w:rPr>
        <w:rFonts w:hint="default"/>
      </w:rPr>
    </w:lvl>
    <w:lvl w:ilvl="4" w:tplc="BD9EFC68">
      <w:numFmt w:val="bullet"/>
      <w:lvlText w:val="•"/>
      <w:lvlJc w:val="left"/>
      <w:pPr>
        <w:ind w:left="1011" w:hanging="120"/>
      </w:pPr>
      <w:rPr>
        <w:rFonts w:hint="default"/>
      </w:rPr>
    </w:lvl>
    <w:lvl w:ilvl="5" w:tplc="A9C20CA2">
      <w:numFmt w:val="bullet"/>
      <w:lvlText w:val="•"/>
      <w:lvlJc w:val="left"/>
      <w:pPr>
        <w:ind w:left="1219" w:hanging="120"/>
      </w:pPr>
      <w:rPr>
        <w:rFonts w:hint="default"/>
      </w:rPr>
    </w:lvl>
    <w:lvl w:ilvl="6" w:tplc="15DCE6A0">
      <w:numFmt w:val="bullet"/>
      <w:lvlText w:val="•"/>
      <w:lvlJc w:val="left"/>
      <w:pPr>
        <w:ind w:left="1426" w:hanging="120"/>
      </w:pPr>
      <w:rPr>
        <w:rFonts w:hint="default"/>
      </w:rPr>
    </w:lvl>
    <w:lvl w:ilvl="7" w:tplc="126AC7FA">
      <w:numFmt w:val="bullet"/>
      <w:lvlText w:val="•"/>
      <w:lvlJc w:val="left"/>
      <w:pPr>
        <w:ind w:left="1634" w:hanging="120"/>
      </w:pPr>
      <w:rPr>
        <w:rFonts w:hint="default"/>
      </w:rPr>
    </w:lvl>
    <w:lvl w:ilvl="8" w:tplc="4A2E3C3E">
      <w:numFmt w:val="bullet"/>
      <w:lvlText w:val="•"/>
      <w:lvlJc w:val="left"/>
      <w:pPr>
        <w:ind w:left="1842" w:hanging="120"/>
      </w:pPr>
      <w:rPr>
        <w:rFonts w:hint="default"/>
      </w:rPr>
    </w:lvl>
  </w:abstractNum>
  <w:abstractNum w:abstractNumId="844" w15:restartNumberingAfterBreak="0">
    <w:nsid w:val="64611911"/>
    <w:multiLevelType w:val="hybridMultilevel"/>
    <w:tmpl w:val="B2E2FF26"/>
    <w:lvl w:ilvl="0" w:tplc="1F30BA1E">
      <w:numFmt w:val="bullet"/>
      <w:lvlText w:val="●"/>
      <w:lvlJc w:val="left"/>
      <w:pPr>
        <w:ind w:left="176" w:hanging="120"/>
      </w:pPr>
      <w:rPr>
        <w:rFonts w:ascii="Times New Roman" w:eastAsia="Times New Roman" w:hAnsi="Times New Roman" w:cs="Times New Roman" w:hint="default"/>
        <w:spacing w:val="-8"/>
        <w:w w:val="100"/>
        <w:sz w:val="14"/>
        <w:szCs w:val="14"/>
      </w:rPr>
    </w:lvl>
    <w:lvl w:ilvl="1" w:tplc="9D0AFB8A">
      <w:numFmt w:val="bullet"/>
      <w:lvlText w:val="•"/>
      <w:lvlJc w:val="left"/>
      <w:pPr>
        <w:ind w:left="421" w:hanging="120"/>
      </w:pPr>
      <w:rPr>
        <w:rFonts w:hint="default"/>
      </w:rPr>
    </w:lvl>
    <w:lvl w:ilvl="2" w:tplc="71DEB2E6">
      <w:numFmt w:val="bullet"/>
      <w:lvlText w:val="•"/>
      <w:lvlJc w:val="left"/>
      <w:pPr>
        <w:ind w:left="663" w:hanging="120"/>
      </w:pPr>
      <w:rPr>
        <w:rFonts w:hint="default"/>
      </w:rPr>
    </w:lvl>
    <w:lvl w:ilvl="3" w:tplc="93FEDA20">
      <w:numFmt w:val="bullet"/>
      <w:lvlText w:val="•"/>
      <w:lvlJc w:val="left"/>
      <w:pPr>
        <w:ind w:left="905" w:hanging="120"/>
      </w:pPr>
      <w:rPr>
        <w:rFonts w:hint="default"/>
      </w:rPr>
    </w:lvl>
    <w:lvl w:ilvl="4" w:tplc="9CC4B446">
      <w:numFmt w:val="bullet"/>
      <w:lvlText w:val="•"/>
      <w:lvlJc w:val="left"/>
      <w:pPr>
        <w:ind w:left="1147" w:hanging="120"/>
      </w:pPr>
      <w:rPr>
        <w:rFonts w:hint="default"/>
      </w:rPr>
    </w:lvl>
    <w:lvl w:ilvl="5" w:tplc="828234EA">
      <w:numFmt w:val="bullet"/>
      <w:lvlText w:val="•"/>
      <w:lvlJc w:val="left"/>
      <w:pPr>
        <w:ind w:left="1389" w:hanging="120"/>
      </w:pPr>
      <w:rPr>
        <w:rFonts w:hint="default"/>
      </w:rPr>
    </w:lvl>
    <w:lvl w:ilvl="6" w:tplc="7A046980">
      <w:numFmt w:val="bullet"/>
      <w:lvlText w:val="•"/>
      <w:lvlJc w:val="left"/>
      <w:pPr>
        <w:ind w:left="1630" w:hanging="120"/>
      </w:pPr>
      <w:rPr>
        <w:rFonts w:hint="default"/>
      </w:rPr>
    </w:lvl>
    <w:lvl w:ilvl="7" w:tplc="EE9A3E9E">
      <w:numFmt w:val="bullet"/>
      <w:lvlText w:val="•"/>
      <w:lvlJc w:val="left"/>
      <w:pPr>
        <w:ind w:left="1872" w:hanging="120"/>
      </w:pPr>
      <w:rPr>
        <w:rFonts w:hint="default"/>
      </w:rPr>
    </w:lvl>
    <w:lvl w:ilvl="8" w:tplc="A0F8E140">
      <w:numFmt w:val="bullet"/>
      <w:lvlText w:val="•"/>
      <w:lvlJc w:val="left"/>
      <w:pPr>
        <w:ind w:left="2114" w:hanging="120"/>
      </w:pPr>
      <w:rPr>
        <w:rFonts w:hint="default"/>
      </w:rPr>
    </w:lvl>
  </w:abstractNum>
  <w:abstractNum w:abstractNumId="845" w15:restartNumberingAfterBreak="0">
    <w:nsid w:val="64E853A1"/>
    <w:multiLevelType w:val="hybridMultilevel"/>
    <w:tmpl w:val="3E84E228"/>
    <w:lvl w:ilvl="0" w:tplc="CB46B176">
      <w:numFmt w:val="bullet"/>
      <w:lvlText w:val="●"/>
      <w:lvlJc w:val="left"/>
      <w:pPr>
        <w:ind w:left="175" w:hanging="120"/>
      </w:pPr>
      <w:rPr>
        <w:rFonts w:ascii="Times New Roman" w:eastAsia="Times New Roman" w:hAnsi="Times New Roman" w:cs="Times New Roman" w:hint="default"/>
        <w:spacing w:val="-6"/>
        <w:w w:val="100"/>
        <w:sz w:val="14"/>
        <w:szCs w:val="14"/>
      </w:rPr>
    </w:lvl>
    <w:lvl w:ilvl="1" w:tplc="9EC22370">
      <w:numFmt w:val="bullet"/>
      <w:lvlText w:val="•"/>
      <w:lvlJc w:val="left"/>
      <w:pPr>
        <w:ind w:left="387" w:hanging="120"/>
      </w:pPr>
      <w:rPr>
        <w:rFonts w:hint="default"/>
      </w:rPr>
    </w:lvl>
    <w:lvl w:ilvl="2" w:tplc="D27ED72E">
      <w:numFmt w:val="bullet"/>
      <w:lvlText w:val="•"/>
      <w:lvlJc w:val="left"/>
      <w:pPr>
        <w:ind w:left="595" w:hanging="120"/>
      </w:pPr>
      <w:rPr>
        <w:rFonts w:hint="default"/>
      </w:rPr>
    </w:lvl>
    <w:lvl w:ilvl="3" w:tplc="98F0CA08">
      <w:numFmt w:val="bullet"/>
      <w:lvlText w:val="•"/>
      <w:lvlJc w:val="left"/>
      <w:pPr>
        <w:ind w:left="803" w:hanging="120"/>
      </w:pPr>
      <w:rPr>
        <w:rFonts w:hint="default"/>
      </w:rPr>
    </w:lvl>
    <w:lvl w:ilvl="4" w:tplc="2E32C42A">
      <w:numFmt w:val="bullet"/>
      <w:lvlText w:val="•"/>
      <w:lvlJc w:val="left"/>
      <w:pPr>
        <w:ind w:left="1011" w:hanging="120"/>
      </w:pPr>
      <w:rPr>
        <w:rFonts w:hint="default"/>
      </w:rPr>
    </w:lvl>
    <w:lvl w:ilvl="5" w:tplc="26D2920C">
      <w:numFmt w:val="bullet"/>
      <w:lvlText w:val="•"/>
      <w:lvlJc w:val="left"/>
      <w:pPr>
        <w:ind w:left="1219" w:hanging="120"/>
      </w:pPr>
      <w:rPr>
        <w:rFonts w:hint="default"/>
      </w:rPr>
    </w:lvl>
    <w:lvl w:ilvl="6" w:tplc="759C5442">
      <w:numFmt w:val="bullet"/>
      <w:lvlText w:val="•"/>
      <w:lvlJc w:val="left"/>
      <w:pPr>
        <w:ind w:left="1426" w:hanging="120"/>
      </w:pPr>
      <w:rPr>
        <w:rFonts w:hint="default"/>
      </w:rPr>
    </w:lvl>
    <w:lvl w:ilvl="7" w:tplc="D440438A">
      <w:numFmt w:val="bullet"/>
      <w:lvlText w:val="•"/>
      <w:lvlJc w:val="left"/>
      <w:pPr>
        <w:ind w:left="1634" w:hanging="120"/>
      </w:pPr>
      <w:rPr>
        <w:rFonts w:hint="default"/>
      </w:rPr>
    </w:lvl>
    <w:lvl w:ilvl="8" w:tplc="576EB32A">
      <w:numFmt w:val="bullet"/>
      <w:lvlText w:val="•"/>
      <w:lvlJc w:val="left"/>
      <w:pPr>
        <w:ind w:left="1842" w:hanging="120"/>
      </w:pPr>
      <w:rPr>
        <w:rFonts w:hint="default"/>
      </w:rPr>
    </w:lvl>
  </w:abstractNum>
  <w:abstractNum w:abstractNumId="846" w15:restartNumberingAfterBreak="0">
    <w:nsid w:val="65011BC3"/>
    <w:multiLevelType w:val="hybridMultilevel"/>
    <w:tmpl w:val="5686EE7A"/>
    <w:lvl w:ilvl="0" w:tplc="8594E050">
      <w:numFmt w:val="bullet"/>
      <w:lvlText w:val="–"/>
      <w:lvlJc w:val="left"/>
      <w:pPr>
        <w:ind w:left="161" w:hanging="105"/>
      </w:pPr>
      <w:rPr>
        <w:rFonts w:ascii="Times New Roman" w:eastAsia="Times New Roman" w:hAnsi="Times New Roman" w:cs="Times New Roman" w:hint="default"/>
        <w:spacing w:val="-1"/>
        <w:w w:val="100"/>
        <w:sz w:val="14"/>
        <w:szCs w:val="14"/>
      </w:rPr>
    </w:lvl>
    <w:lvl w:ilvl="1" w:tplc="1ACE9E12">
      <w:numFmt w:val="bullet"/>
      <w:lvlText w:val="•"/>
      <w:lvlJc w:val="left"/>
      <w:pPr>
        <w:ind w:left="398" w:hanging="105"/>
      </w:pPr>
      <w:rPr>
        <w:rFonts w:hint="default"/>
      </w:rPr>
    </w:lvl>
    <w:lvl w:ilvl="2" w:tplc="9A62103A">
      <w:numFmt w:val="bullet"/>
      <w:lvlText w:val="•"/>
      <w:lvlJc w:val="left"/>
      <w:pPr>
        <w:ind w:left="636" w:hanging="105"/>
      </w:pPr>
      <w:rPr>
        <w:rFonts w:hint="default"/>
      </w:rPr>
    </w:lvl>
    <w:lvl w:ilvl="3" w:tplc="FF68EE5C">
      <w:numFmt w:val="bullet"/>
      <w:lvlText w:val="•"/>
      <w:lvlJc w:val="left"/>
      <w:pPr>
        <w:ind w:left="874" w:hanging="105"/>
      </w:pPr>
      <w:rPr>
        <w:rFonts w:hint="default"/>
      </w:rPr>
    </w:lvl>
    <w:lvl w:ilvl="4" w:tplc="C76899B8">
      <w:numFmt w:val="bullet"/>
      <w:lvlText w:val="•"/>
      <w:lvlJc w:val="left"/>
      <w:pPr>
        <w:ind w:left="1112" w:hanging="105"/>
      </w:pPr>
      <w:rPr>
        <w:rFonts w:hint="default"/>
      </w:rPr>
    </w:lvl>
    <w:lvl w:ilvl="5" w:tplc="ABA6B1C6">
      <w:numFmt w:val="bullet"/>
      <w:lvlText w:val="•"/>
      <w:lvlJc w:val="left"/>
      <w:pPr>
        <w:ind w:left="1350" w:hanging="105"/>
      </w:pPr>
      <w:rPr>
        <w:rFonts w:hint="default"/>
      </w:rPr>
    </w:lvl>
    <w:lvl w:ilvl="6" w:tplc="B0BA6B62">
      <w:numFmt w:val="bullet"/>
      <w:lvlText w:val="•"/>
      <w:lvlJc w:val="left"/>
      <w:pPr>
        <w:ind w:left="1588" w:hanging="105"/>
      </w:pPr>
      <w:rPr>
        <w:rFonts w:hint="default"/>
      </w:rPr>
    </w:lvl>
    <w:lvl w:ilvl="7" w:tplc="E7567F24">
      <w:numFmt w:val="bullet"/>
      <w:lvlText w:val="•"/>
      <w:lvlJc w:val="left"/>
      <w:pPr>
        <w:ind w:left="1826" w:hanging="105"/>
      </w:pPr>
      <w:rPr>
        <w:rFonts w:hint="default"/>
      </w:rPr>
    </w:lvl>
    <w:lvl w:ilvl="8" w:tplc="EF2299B2">
      <w:numFmt w:val="bullet"/>
      <w:lvlText w:val="•"/>
      <w:lvlJc w:val="left"/>
      <w:pPr>
        <w:ind w:left="2064" w:hanging="105"/>
      </w:pPr>
      <w:rPr>
        <w:rFonts w:hint="default"/>
      </w:rPr>
    </w:lvl>
  </w:abstractNum>
  <w:abstractNum w:abstractNumId="847" w15:restartNumberingAfterBreak="0">
    <w:nsid w:val="6502377A"/>
    <w:multiLevelType w:val="hybridMultilevel"/>
    <w:tmpl w:val="07383F8C"/>
    <w:lvl w:ilvl="0" w:tplc="4C861036">
      <w:numFmt w:val="bullet"/>
      <w:lvlText w:val="–"/>
      <w:lvlJc w:val="left"/>
      <w:pPr>
        <w:ind w:left="161" w:hanging="105"/>
      </w:pPr>
      <w:rPr>
        <w:rFonts w:ascii="Times New Roman" w:eastAsia="Times New Roman" w:hAnsi="Times New Roman" w:cs="Times New Roman" w:hint="default"/>
        <w:spacing w:val="-8"/>
        <w:w w:val="100"/>
        <w:sz w:val="14"/>
        <w:szCs w:val="14"/>
      </w:rPr>
    </w:lvl>
    <w:lvl w:ilvl="1" w:tplc="5EE85590">
      <w:numFmt w:val="bullet"/>
      <w:lvlText w:val="•"/>
      <w:lvlJc w:val="left"/>
      <w:pPr>
        <w:ind w:left="403" w:hanging="105"/>
      </w:pPr>
      <w:rPr>
        <w:rFonts w:hint="default"/>
      </w:rPr>
    </w:lvl>
    <w:lvl w:ilvl="2" w:tplc="EB9687F6">
      <w:numFmt w:val="bullet"/>
      <w:lvlText w:val="•"/>
      <w:lvlJc w:val="left"/>
      <w:pPr>
        <w:ind w:left="647" w:hanging="105"/>
      </w:pPr>
      <w:rPr>
        <w:rFonts w:hint="default"/>
      </w:rPr>
    </w:lvl>
    <w:lvl w:ilvl="3" w:tplc="8E0E1A5C">
      <w:numFmt w:val="bullet"/>
      <w:lvlText w:val="•"/>
      <w:lvlJc w:val="left"/>
      <w:pPr>
        <w:ind w:left="891" w:hanging="105"/>
      </w:pPr>
      <w:rPr>
        <w:rFonts w:hint="default"/>
      </w:rPr>
    </w:lvl>
    <w:lvl w:ilvl="4" w:tplc="99D85FC8">
      <w:numFmt w:val="bullet"/>
      <w:lvlText w:val="•"/>
      <w:lvlJc w:val="left"/>
      <w:pPr>
        <w:ind w:left="1135" w:hanging="105"/>
      </w:pPr>
      <w:rPr>
        <w:rFonts w:hint="default"/>
      </w:rPr>
    </w:lvl>
    <w:lvl w:ilvl="5" w:tplc="EDB4B852">
      <w:numFmt w:val="bullet"/>
      <w:lvlText w:val="•"/>
      <w:lvlJc w:val="left"/>
      <w:pPr>
        <w:ind w:left="1379" w:hanging="105"/>
      </w:pPr>
      <w:rPr>
        <w:rFonts w:hint="default"/>
      </w:rPr>
    </w:lvl>
    <w:lvl w:ilvl="6" w:tplc="CDA6113E">
      <w:numFmt w:val="bullet"/>
      <w:lvlText w:val="•"/>
      <w:lvlJc w:val="left"/>
      <w:pPr>
        <w:ind w:left="1622" w:hanging="105"/>
      </w:pPr>
      <w:rPr>
        <w:rFonts w:hint="default"/>
      </w:rPr>
    </w:lvl>
    <w:lvl w:ilvl="7" w:tplc="C1EE4796">
      <w:numFmt w:val="bullet"/>
      <w:lvlText w:val="•"/>
      <w:lvlJc w:val="left"/>
      <w:pPr>
        <w:ind w:left="1866" w:hanging="105"/>
      </w:pPr>
      <w:rPr>
        <w:rFonts w:hint="default"/>
      </w:rPr>
    </w:lvl>
    <w:lvl w:ilvl="8" w:tplc="955A2864">
      <w:numFmt w:val="bullet"/>
      <w:lvlText w:val="•"/>
      <w:lvlJc w:val="left"/>
      <w:pPr>
        <w:ind w:left="2110" w:hanging="105"/>
      </w:pPr>
      <w:rPr>
        <w:rFonts w:hint="default"/>
      </w:rPr>
    </w:lvl>
  </w:abstractNum>
  <w:abstractNum w:abstractNumId="848" w15:restartNumberingAfterBreak="0">
    <w:nsid w:val="655527BA"/>
    <w:multiLevelType w:val="hybridMultilevel"/>
    <w:tmpl w:val="7B54B7C2"/>
    <w:lvl w:ilvl="0" w:tplc="2DBCCF8E">
      <w:numFmt w:val="bullet"/>
      <w:lvlText w:val="●"/>
      <w:lvlJc w:val="left"/>
      <w:pPr>
        <w:ind w:left="175" w:hanging="120"/>
      </w:pPr>
      <w:rPr>
        <w:rFonts w:ascii="Times New Roman" w:eastAsia="Times New Roman" w:hAnsi="Times New Roman" w:cs="Times New Roman" w:hint="default"/>
        <w:spacing w:val="-3"/>
        <w:w w:val="100"/>
        <w:sz w:val="14"/>
        <w:szCs w:val="14"/>
      </w:rPr>
    </w:lvl>
    <w:lvl w:ilvl="1" w:tplc="33DE55AC">
      <w:numFmt w:val="bullet"/>
      <w:lvlText w:val="•"/>
      <w:lvlJc w:val="left"/>
      <w:pPr>
        <w:ind w:left="387" w:hanging="120"/>
      </w:pPr>
      <w:rPr>
        <w:rFonts w:hint="default"/>
      </w:rPr>
    </w:lvl>
    <w:lvl w:ilvl="2" w:tplc="106C3B4A">
      <w:numFmt w:val="bullet"/>
      <w:lvlText w:val="•"/>
      <w:lvlJc w:val="left"/>
      <w:pPr>
        <w:ind w:left="595" w:hanging="120"/>
      </w:pPr>
      <w:rPr>
        <w:rFonts w:hint="default"/>
      </w:rPr>
    </w:lvl>
    <w:lvl w:ilvl="3" w:tplc="D32E0586">
      <w:numFmt w:val="bullet"/>
      <w:lvlText w:val="•"/>
      <w:lvlJc w:val="left"/>
      <w:pPr>
        <w:ind w:left="803" w:hanging="120"/>
      </w:pPr>
      <w:rPr>
        <w:rFonts w:hint="default"/>
      </w:rPr>
    </w:lvl>
    <w:lvl w:ilvl="4" w:tplc="2DC67514">
      <w:numFmt w:val="bullet"/>
      <w:lvlText w:val="•"/>
      <w:lvlJc w:val="left"/>
      <w:pPr>
        <w:ind w:left="1011" w:hanging="120"/>
      </w:pPr>
      <w:rPr>
        <w:rFonts w:hint="default"/>
      </w:rPr>
    </w:lvl>
    <w:lvl w:ilvl="5" w:tplc="ED325932">
      <w:numFmt w:val="bullet"/>
      <w:lvlText w:val="•"/>
      <w:lvlJc w:val="left"/>
      <w:pPr>
        <w:ind w:left="1219" w:hanging="120"/>
      </w:pPr>
      <w:rPr>
        <w:rFonts w:hint="default"/>
      </w:rPr>
    </w:lvl>
    <w:lvl w:ilvl="6" w:tplc="63C85796">
      <w:numFmt w:val="bullet"/>
      <w:lvlText w:val="•"/>
      <w:lvlJc w:val="left"/>
      <w:pPr>
        <w:ind w:left="1426" w:hanging="120"/>
      </w:pPr>
      <w:rPr>
        <w:rFonts w:hint="default"/>
      </w:rPr>
    </w:lvl>
    <w:lvl w:ilvl="7" w:tplc="7A6633E0">
      <w:numFmt w:val="bullet"/>
      <w:lvlText w:val="•"/>
      <w:lvlJc w:val="left"/>
      <w:pPr>
        <w:ind w:left="1634" w:hanging="120"/>
      </w:pPr>
      <w:rPr>
        <w:rFonts w:hint="default"/>
      </w:rPr>
    </w:lvl>
    <w:lvl w:ilvl="8" w:tplc="5E24E45C">
      <w:numFmt w:val="bullet"/>
      <w:lvlText w:val="•"/>
      <w:lvlJc w:val="left"/>
      <w:pPr>
        <w:ind w:left="1842" w:hanging="120"/>
      </w:pPr>
      <w:rPr>
        <w:rFonts w:hint="default"/>
      </w:rPr>
    </w:lvl>
  </w:abstractNum>
  <w:abstractNum w:abstractNumId="849" w15:restartNumberingAfterBreak="0">
    <w:nsid w:val="6582713E"/>
    <w:multiLevelType w:val="hybridMultilevel"/>
    <w:tmpl w:val="43C2CEE6"/>
    <w:lvl w:ilvl="0" w:tplc="C6707390">
      <w:numFmt w:val="bullet"/>
      <w:lvlText w:val="●"/>
      <w:lvlJc w:val="left"/>
      <w:pPr>
        <w:ind w:left="175" w:hanging="120"/>
      </w:pPr>
      <w:rPr>
        <w:rFonts w:ascii="Times New Roman" w:eastAsia="Times New Roman" w:hAnsi="Times New Roman" w:cs="Times New Roman" w:hint="default"/>
        <w:spacing w:val="-3"/>
        <w:w w:val="100"/>
        <w:sz w:val="14"/>
        <w:szCs w:val="14"/>
      </w:rPr>
    </w:lvl>
    <w:lvl w:ilvl="1" w:tplc="FCA8799C">
      <w:numFmt w:val="bullet"/>
      <w:lvlText w:val="•"/>
      <w:lvlJc w:val="left"/>
      <w:pPr>
        <w:ind w:left="416" w:hanging="120"/>
      </w:pPr>
      <w:rPr>
        <w:rFonts w:hint="default"/>
      </w:rPr>
    </w:lvl>
    <w:lvl w:ilvl="2" w:tplc="E2D8F2A4">
      <w:numFmt w:val="bullet"/>
      <w:lvlText w:val="•"/>
      <w:lvlJc w:val="left"/>
      <w:pPr>
        <w:ind w:left="652" w:hanging="120"/>
      </w:pPr>
      <w:rPr>
        <w:rFonts w:hint="default"/>
      </w:rPr>
    </w:lvl>
    <w:lvl w:ilvl="3" w:tplc="42A87DBA">
      <w:numFmt w:val="bullet"/>
      <w:lvlText w:val="•"/>
      <w:lvlJc w:val="left"/>
      <w:pPr>
        <w:ind w:left="888" w:hanging="120"/>
      </w:pPr>
      <w:rPr>
        <w:rFonts w:hint="default"/>
      </w:rPr>
    </w:lvl>
    <w:lvl w:ilvl="4" w:tplc="C6C04138">
      <w:numFmt w:val="bullet"/>
      <w:lvlText w:val="•"/>
      <w:lvlJc w:val="left"/>
      <w:pPr>
        <w:ind w:left="1124" w:hanging="120"/>
      </w:pPr>
      <w:rPr>
        <w:rFonts w:hint="default"/>
      </w:rPr>
    </w:lvl>
    <w:lvl w:ilvl="5" w:tplc="968ACF02">
      <w:numFmt w:val="bullet"/>
      <w:lvlText w:val="•"/>
      <w:lvlJc w:val="left"/>
      <w:pPr>
        <w:ind w:left="1360" w:hanging="120"/>
      </w:pPr>
      <w:rPr>
        <w:rFonts w:hint="default"/>
      </w:rPr>
    </w:lvl>
    <w:lvl w:ilvl="6" w:tplc="3A3A4DB0">
      <w:numFmt w:val="bullet"/>
      <w:lvlText w:val="•"/>
      <w:lvlJc w:val="left"/>
      <w:pPr>
        <w:ind w:left="1596" w:hanging="120"/>
      </w:pPr>
      <w:rPr>
        <w:rFonts w:hint="default"/>
      </w:rPr>
    </w:lvl>
    <w:lvl w:ilvl="7" w:tplc="AD425BD8">
      <w:numFmt w:val="bullet"/>
      <w:lvlText w:val="•"/>
      <w:lvlJc w:val="left"/>
      <w:pPr>
        <w:ind w:left="1832" w:hanging="120"/>
      </w:pPr>
      <w:rPr>
        <w:rFonts w:hint="default"/>
      </w:rPr>
    </w:lvl>
    <w:lvl w:ilvl="8" w:tplc="EED6234C">
      <w:numFmt w:val="bullet"/>
      <w:lvlText w:val="•"/>
      <w:lvlJc w:val="left"/>
      <w:pPr>
        <w:ind w:left="2068" w:hanging="120"/>
      </w:pPr>
      <w:rPr>
        <w:rFonts w:hint="default"/>
      </w:rPr>
    </w:lvl>
  </w:abstractNum>
  <w:abstractNum w:abstractNumId="850" w15:restartNumberingAfterBreak="0">
    <w:nsid w:val="658571D9"/>
    <w:multiLevelType w:val="hybridMultilevel"/>
    <w:tmpl w:val="C1F45390"/>
    <w:lvl w:ilvl="0" w:tplc="0C3836CC">
      <w:numFmt w:val="bullet"/>
      <w:lvlText w:val="●"/>
      <w:lvlJc w:val="left"/>
      <w:pPr>
        <w:ind w:left="175" w:hanging="120"/>
      </w:pPr>
      <w:rPr>
        <w:rFonts w:ascii="Times New Roman" w:eastAsia="Times New Roman" w:hAnsi="Times New Roman" w:cs="Times New Roman" w:hint="default"/>
        <w:spacing w:val="-8"/>
        <w:w w:val="100"/>
        <w:sz w:val="14"/>
        <w:szCs w:val="14"/>
      </w:rPr>
    </w:lvl>
    <w:lvl w:ilvl="1" w:tplc="AB460ED0">
      <w:numFmt w:val="bullet"/>
      <w:lvlText w:val="•"/>
      <w:lvlJc w:val="left"/>
      <w:pPr>
        <w:ind w:left="416" w:hanging="120"/>
      </w:pPr>
      <w:rPr>
        <w:rFonts w:hint="default"/>
      </w:rPr>
    </w:lvl>
    <w:lvl w:ilvl="2" w:tplc="B794238A">
      <w:numFmt w:val="bullet"/>
      <w:lvlText w:val="•"/>
      <w:lvlJc w:val="left"/>
      <w:pPr>
        <w:ind w:left="652" w:hanging="120"/>
      </w:pPr>
      <w:rPr>
        <w:rFonts w:hint="default"/>
      </w:rPr>
    </w:lvl>
    <w:lvl w:ilvl="3" w:tplc="DA8CAB0C">
      <w:numFmt w:val="bullet"/>
      <w:lvlText w:val="•"/>
      <w:lvlJc w:val="left"/>
      <w:pPr>
        <w:ind w:left="888" w:hanging="120"/>
      </w:pPr>
      <w:rPr>
        <w:rFonts w:hint="default"/>
      </w:rPr>
    </w:lvl>
    <w:lvl w:ilvl="4" w:tplc="8CDEC512">
      <w:numFmt w:val="bullet"/>
      <w:lvlText w:val="•"/>
      <w:lvlJc w:val="left"/>
      <w:pPr>
        <w:ind w:left="1124" w:hanging="120"/>
      </w:pPr>
      <w:rPr>
        <w:rFonts w:hint="default"/>
      </w:rPr>
    </w:lvl>
    <w:lvl w:ilvl="5" w:tplc="F80689CE">
      <w:numFmt w:val="bullet"/>
      <w:lvlText w:val="•"/>
      <w:lvlJc w:val="left"/>
      <w:pPr>
        <w:ind w:left="1360" w:hanging="120"/>
      </w:pPr>
      <w:rPr>
        <w:rFonts w:hint="default"/>
      </w:rPr>
    </w:lvl>
    <w:lvl w:ilvl="6" w:tplc="4DFC11D6">
      <w:numFmt w:val="bullet"/>
      <w:lvlText w:val="•"/>
      <w:lvlJc w:val="left"/>
      <w:pPr>
        <w:ind w:left="1596" w:hanging="120"/>
      </w:pPr>
      <w:rPr>
        <w:rFonts w:hint="default"/>
      </w:rPr>
    </w:lvl>
    <w:lvl w:ilvl="7" w:tplc="BFC6AED0">
      <w:numFmt w:val="bullet"/>
      <w:lvlText w:val="•"/>
      <w:lvlJc w:val="left"/>
      <w:pPr>
        <w:ind w:left="1832" w:hanging="120"/>
      </w:pPr>
      <w:rPr>
        <w:rFonts w:hint="default"/>
      </w:rPr>
    </w:lvl>
    <w:lvl w:ilvl="8" w:tplc="E1785654">
      <w:numFmt w:val="bullet"/>
      <w:lvlText w:val="•"/>
      <w:lvlJc w:val="left"/>
      <w:pPr>
        <w:ind w:left="2068" w:hanging="120"/>
      </w:pPr>
      <w:rPr>
        <w:rFonts w:hint="default"/>
      </w:rPr>
    </w:lvl>
  </w:abstractNum>
  <w:abstractNum w:abstractNumId="851" w15:restartNumberingAfterBreak="0">
    <w:nsid w:val="65BA704D"/>
    <w:multiLevelType w:val="hybridMultilevel"/>
    <w:tmpl w:val="33C8CDE6"/>
    <w:lvl w:ilvl="0" w:tplc="A5067C1A">
      <w:numFmt w:val="bullet"/>
      <w:lvlText w:val="●"/>
      <w:lvlJc w:val="left"/>
      <w:pPr>
        <w:ind w:left="175" w:hanging="120"/>
      </w:pPr>
      <w:rPr>
        <w:rFonts w:ascii="Times New Roman" w:eastAsia="Times New Roman" w:hAnsi="Times New Roman" w:cs="Times New Roman" w:hint="default"/>
        <w:spacing w:val="-16"/>
        <w:w w:val="100"/>
        <w:sz w:val="14"/>
        <w:szCs w:val="14"/>
      </w:rPr>
    </w:lvl>
    <w:lvl w:ilvl="1" w:tplc="62AA866A">
      <w:numFmt w:val="bullet"/>
      <w:lvlText w:val="•"/>
      <w:lvlJc w:val="left"/>
      <w:pPr>
        <w:ind w:left="416" w:hanging="120"/>
      </w:pPr>
      <w:rPr>
        <w:rFonts w:hint="default"/>
      </w:rPr>
    </w:lvl>
    <w:lvl w:ilvl="2" w:tplc="14CACC18">
      <w:numFmt w:val="bullet"/>
      <w:lvlText w:val="•"/>
      <w:lvlJc w:val="left"/>
      <w:pPr>
        <w:ind w:left="652" w:hanging="120"/>
      </w:pPr>
      <w:rPr>
        <w:rFonts w:hint="default"/>
      </w:rPr>
    </w:lvl>
    <w:lvl w:ilvl="3" w:tplc="57AE16C2">
      <w:numFmt w:val="bullet"/>
      <w:lvlText w:val="•"/>
      <w:lvlJc w:val="left"/>
      <w:pPr>
        <w:ind w:left="888" w:hanging="120"/>
      </w:pPr>
      <w:rPr>
        <w:rFonts w:hint="default"/>
      </w:rPr>
    </w:lvl>
    <w:lvl w:ilvl="4" w:tplc="6038DCF6">
      <w:numFmt w:val="bullet"/>
      <w:lvlText w:val="•"/>
      <w:lvlJc w:val="left"/>
      <w:pPr>
        <w:ind w:left="1124" w:hanging="120"/>
      </w:pPr>
      <w:rPr>
        <w:rFonts w:hint="default"/>
      </w:rPr>
    </w:lvl>
    <w:lvl w:ilvl="5" w:tplc="6394BF5A">
      <w:numFmt w:val="bullet"/>
      <w:lvlText w:val="•"/>
      <w:lvlJc w:val="left"/>
      <w:pPr>
        <w:ind w:left="1360" w:hanging="120"/>
      </w:pPr>
      <w:rPr>
        <w:rFonts w:hint="default"/>
      </w:rPr>
    </w:lvl>
    <w:lvl w:ilvl="6" w:tplc="54F6DF96">
      <w:numFmt w:val="bullet"/>
      <w:lvlText w:val="•"/>
      <w:lvlJc w:val="left"/>
      <w:pPr>
        <w:ind w:left="1596" w:hanging="120"/>
      </w:pPr>
      <w:rPr>
        <w:rFonts w:hint="default"/>
      </w:rPr>
    </w:lvl>
    <w:lvl w:ilvl="7" w:tplc="2252104C">
      <w:numFmt w:val="bullet"/>
      <w:lvlText w:val="•"/>
      <w:lvlJc w:val="left"/>
      <w:pPr>
        <w:ind w:left="1832" w:hanging="120"/>
      </w:pPr>
      <w:rPr>
        <w:rFonts w:hint="default"/>
      </w:rPr>
    </w:lvl>
    <w:lvl w:ilvl="8" w:tplc="A1E205A4">
      <w:numFmt w:val="bullet"/>
      <w:lvlText w:val="•"/>
      <w:lvlJc w:val="left"/>
      <w:pPr>
        <w:ind w:left="2068" w:hanging="120"/>
      </w:pPr>
      <w:rPr>
        <w:rFonts w:hint="default"/>
      </w:rPr>
    </w:lvl>
  </w:abstractNum>
  <w:abstractNum w:abstractNumId="852" w15:restartNumberingAfterBreak="0">
    <w:nsid w:val="65BF0F9E"/>
    <w:multiLevelType w:val="hybridMultilevel"/>
    <w:tmpl w:val="8E0042F8"/>
    <w:lvl w:ilvl="0" w:tplc="A0D23848">
      <w:start w:val="1"/>
      <w:numFmt w:val="decimal"/>
      <w:lvlText w:val="%1."/>
      <w:lvlJc w:val="left"/>
      <w:pPr>
        <w:ind w:left="56" w:hanging="140"/>
        <w:jc w:val="left"/>
      </w:pPr>
      <w:rPr>
        <w:rFonts w:ascii="Times New Roman" w:eastAsia="Times New Roman" w:hAnsi="Times New Roman" w:cs="Times New Roman" w:hint="default"/>
        <w:spacing w:val="-8"/>
        <w:w w:val="100"/>
        <w:sz w:val="14"/>
        <w:szCs w:val="14"/>
      </w:rPr>
    </w:lvl>
    <w:lvl w:ilvl="1" w:tplc="907ECE14">
      <w:numFmt w:val="bullet"/>
      <w:lvlText w:val="•"/>
      <w:lvlJc w:val="left"/>
      <w:pPr>
        <w:ind w:left="308" w:hanging="140"/>
      </w:pPr>
      <w:rPr>
        <w:rFonts w:hint="default"/>
      </w:rPr>
    </w:lvl>
    <w:lvl w:ilvl="2" w:tplc="4C885DCA">
      <w:numFmt w:val="bullet"/>
      <w:lvlText w:val="•"/>
      <w:lvlJc w:val="left"/>
      <w:pPr>
        <w:ind w:left="556" w:hanging="140"/>
      </w:pPr>
      <w:rPr>
        <w:rFonts w:hint="default"/>
      </w:rPr>
    </w:lvl>
    <w:lvl w:ilvl="3" w:tplc="9B884208">
      <w:numFmt w:val="bullet"/>
      <w:lvlText w:val="•"/>
      <w:lvlJc w:val="left"/>
      <w:pPr>
        <w:ind w:left="804" w:hanging="140"/>
      </w:pPr>
      <w:rPr>
        <w:rFonts w:hint="default"/>
      </w:rPr>
    </w:lvl>
    <w:lvl w:ilvl="4" w:tplc="774614A4">
      <w:numFmt w:val="bullet"/>
      <w:lvlText w:val="•"/>
      <w:lvlJc w:val="left"/>
      <w:pPr>
        <w:ind w:left="1052" w:hanging="140"/>
      </w:pPr>
      <w:rPr>
        <w:rFonts w:hint="default"/>
      </w:rPr>
    </w:lvl>
    <w:lvl w:ilvl="5" w:tplc="5C36E524">
      <w:numFmt w:val="bullet"/>
      <w:lvlText w:val="•"/>
      <w:lvlJc w:val="left"/>
      <w:pPr>
        <w:ind w:left="1300" w:hanging="140"/>
      </w:pPr>
      <w:rPr>
        <w:rFonts w:hint="default"/>
      </w:rPr>
    </w:lvl>
    <w:lvl w:ilvl="6" w:tplc="26CA65AE">
      <w:numFmt w:val="bullet"/>
      <w:lvlText w:val="•"/>
      <w:lvlJc w:val="left"/>
      <w:pPr>
        <w:ind w:left="1548" w:hanging="140"/>
      </w:pPr>
      <w:rPr>
        <w:rFonts w:hint="default"/>
      </w:rPr>
    </w:lvl>
    <w:lvl w:ilvl="7" w:tplc="3E38445C">
      <w:numFmt w:val="bullet"/>
      <w:lvlText w:val="•"/>
      <w:lvlJc w:val="left"/>
      <w:pPr>
        <w:ind w:left="1796" w:hanging="140"/>
      </w:pPr>
      <w:rPr>
        <w:rFonts w:hint="default"/>
      </w:rPr>
    </w:lvl>
    <w:lvl w:ilvl="8" w:tplc="DFE86DB0">
      <w:numFmt w:val="bullet"/>
      <w:lvlText w:val="•"/>
      <w:lvlJc w:val="left"/>
      <w:pPr>
        <w:ind w:left="2044" w:hanging="140"/>
      </w:pPr>
      <w:rPr>
        <w:rFonts w:hint="default"/>
      </w:rPr>
    </w:lvl>
  </w:abstractNum>
  <w:abstractNum w:abstractNumId="853" w15:restartNumberingAfterBreak="0">
    <w:nsid w:val="65D1560F"/>
    <w:multiLevelType w:val="hybridMultilevel"/>
    <w:tmpl w:val="97B22C12"/>
    <w:lvl w:ilvl="0" w:tplc="21DC70AA">
      <w:numFmt w:val="bullet"/>
      <w:lvlText w:val="●"/>
      <w:lvlJc w:val="left"/>
      <w:pPr>
        <w:ind w:left="175" w:hanging="120"/>
      </w:pPr>
      <w:rPr>
        <w:rFonts w:ascii="Times New Roman" w:eastAsia="Times New Roman" w:hAnsi="Times New Roman" w:cs="Times New Roman" w:hint="default"/>
        <w:i/>
        <w:spacing w:val="-6"/>
        <w:w w:val="100"/>
        <w:sz w:val="14"/>
        <w:szCs w:val="14"/>
      </w:rPr>
    </w:lvl>
    <w:lvl w:ilvl="1" w:tplc="9B12AB5E">
      <w:numFmt w:val="bullet"/>
      <w:lvlText w:val="•"/>
      <w:lvlJc w:val="left"/>
      <w:pPr>
        <w:ind w:left="416" w:hanging="120"/>
      </w:pPr>
      <w:rPr>
        <w:rFonts w:hint="default"/>
      </w:rPr>
    </w:lvl>
    <w:lvl w:ilvl="2" w:tplc="BD061A06">
      <w:numFmt w:val="bullet"/>
      <w:lvlText w:val="•"/>
      <w:lvlJc w:val="left"/>
      <w:pPr>
        <w:ind w:left="652" w:hanging="120"/>
      </w:pPr>
      <w:rPr>
        <w:rFonts w:hint="default"/>
      </w:rPr>
    </w:lvl>
    <w:lvl w:ilvl="3" w:tplc="CE9A968C">
      <w:numFmt w:val="bullet"/>
      <w:lvlText w:val="•"/>
      <w:lvlJc w:val="left"/>
      <w:pPr>
        <w:ind w:left="888" w:hanging="120"/>
      </w:pPr>
      <w:rPr>
        <w:rFonts w:hint="default"/>
      </w:rPr>
    </w:lvl>
    <w:lvl w:ilvl="4" w:tplc="E4DC755A">
      <w:numFmt w:val="bullet"/>
      <w:lvlText w:val="•"/>
      <w:lvlJc w:val="left"/>
      <w:pPr>
        <w:ind w:left="1124" w:hanging="120"/>
      </w:pPr>
      <w:rPr>
        <w:rFonts w:hint="default"/>
      </w:rPr>
    </w:lvl>
    <w:lvl w:ilvl="5" w:tplc="80A4BC1A">
      <w:numFmt w:val="bullet"/>
      <w:lvlText w:val="•"/>
      <w:lvlJc w:val="left"/>
      <w:pPr>
        <w:ind w:left="1360" w:hanging="120"/>
      </w:pPr>
      <w:rPr>
        <w:rFonts w:hint="default"/>
      </w:rPr>
    </w:lvl>
    <w:lvl w:ilvl="6" w:tplc="D2DCCFF6">
      <w:numFmt w:val="bullet"/>
      <w:lvlText w:val="•"/>
      <w:lvlJc w:val="left"/>
      <w:pPr>
        <w:ind w:left="1596" w:hanging="120"/>
      </w:pPr>
      <w:rPr>
        <w:rFonts w:hint="default"/>
      </w:rPr>
    </w:lvl>
    <w:lvl w:ilvl="7" w:tplc="AF060254">
      <w:numFmt w:val="bullet"/>
      <w:lvlText w:val="•"/>
      <w:lvlJc w:val="left"/>
      <w:pPr>
        <w:ind w:left="1832" w:hanging="120"/>
      </w:pPr>
      <w:rPr>
        <w:rFonts w:hint="default"/>
      </w:rPr>
    </w:lvl>
    <w:lvl w:ilvl="8" w:tplc="ACEC4CE4">
      <w:numFmt w:val="bullet"/>
      <w:lvlText w:val="•"/>
      <w:lvlJc w:val="left"/>
      <w:pPr>
        <w:ind w:left="2068" w:hanging="120"/>
      </w:pPr>
      <w:rPr>
        <w:rFonts w:hint="default"/>
      </w:rPr>
    </w:lvl>
  </w:abstractNum>
  <w:abstractNum w:abstractNumId="854" w15:restartNumberingAfterBreak="0">
    <w:nsid w:val="65D97B35"/>
    <w:multiLevelType w:val="hybridMultilevel"/>
    <w:tmpl w:val="0BFC3958"/>
    <w:lvl w:ilvl="0" w:tplc="41966302">
      <w:numFmt w:val="bullet"/>
      <w:lvlText w:val="●"/>
      <w:lvlJc w:val="left"/>
      <w:pPr>
        <w:ind w:left="176" w:hanging="120"/>
      </w:pPr>
      <w:rPr>
        <w:rFonts w:ascii="Times New Roman" w:eastAsia="Times New Roman" w:hAnsi="Times New Roman" w:cs="Times New Roman" w:hint="default"/>
        <w:spacing w:val="-6"/>
        <w:w w:val="100"/>
        <w:sz w:val="14"/>
        <w:szCs w:val="14"/>
      </w:rPr>
    </w:lvl>
    <w:lvl w:ilvl="1" w:tplc="CE260B9C">
      <w:numFmt w:val="bullet"/>
      <w:lvlText w:val="•"/>
      <w:lvlJc w:val="left"/>
      <w:pPr>
        <w:ind w:left="331" w:hanging="120"/>
      </w:pPr>
      <w:rPr>
        <w:rFonts w:hint="default"/>
      </w:rPr>
    </w:lvl>
    <w:lvl w:ilvl="2" w:tplc="9B545444">
      <w:numFmt w:val="bullet"/>
      <w:lvlText w:val="•"/>
      <w:lvlJc w:val="left"/>
      <w:pPr>
        <w:ind w:left="482" w:hanging="120"/>
      </w:pPr>
      <w:rPr>
        <w:rFonts w:hint="default"/>
      </w:rPr>
    </w:lvl>
    <w:lvl w:ilvl="3" w:tplc="26B43CA8">
      <w:numFmt w:val="bullet"/>
      <w:lvlText w:val="•"/>
      <w:lvlJc w:val="left"/>
      <w:pPr>
        <w:ind w:left="633" w:hanging="120"/>
      </w:pPr>
      <w:rPr>
        <w:rFonts w:hint="default"/>
      </w:rPr>
    </w:lvl>
    <w:lvl w:ilvl="4" w:tplc="4AD0826A">
      <w:numFmt w:val="bullet"/>
      <w:lvlText w:val="•"/>
      <w:lvlJc w:val="left"/>
      <w:pPr>
        <w:ind w:left="784" w:hanging="120"/>
      </w:pPr>
      <w:rPr>
        <w:rFonts w:hint="default"/>
      </w:rPr>
    </w:lvl>
    <w:lvl w:ilvl="5" w:tplc="A8E6ED72">
      <w:numFmt w:val="bullet"/>
      <w:lvlText w:val="•"/>
      <w:lvlJc w:val="left"/>
      <w:pPr>
        <w:ind w:left="935" w:hanging="120"/>
      </w:pPr>
      <w:rPr>
        <w:rFonts w:hint="default"/>
      </w:rPr>
    </w:lvl>
    <w:lvl w:ilvl="6" w:tplc="E05E1EE0">
      <w:numFmt w:val="bullet"/>
      <w:lvlText w:val="•"/>
      <w:lvlJc w:val="left"/>
      <w:pPr>
        <w:ind w:left="1086" w:hanging="120"/>
      </w:pPr>
      <w:rPr>
        <w:rFonts w:hint="default"/>
      </w:rPr>
    </w:lvl>
    <w:lvl w:ilvl="7" w:tplc="D076E9CA">
      <w:numFmt w:val="bullet"/>
      <w:lvlText w:val="•"/>
      <w:lvlJc w:val="left"/>
      <w:pPr>
        <w:ind w:left="1237" w:hanging="120"/>
      </w:pPr>
      <w:rPr>
        <w:rFonts w:hint="default"/>
      </w:rPr>
    </w:lvl>
    <w:lvl w:ilvl="8" w:tplc="6B807C8C">
      <w:numFmt w:val="bullet"/>
      <w:lvlText w:val="•"/>
      <w:lvlJc w:val="left"/>
      <w:pPr>
        <w:ind w:left="1388" w:hanging="120"/>
      </w:pPr>
      <w:rPr>
        <w:rFonts w:hint="default"/>
      </w:rPr>
    </w:lvl>
  </w:abstractNum>
  <w:abstractNum w:abstractNumId="855" w15:restartNumberingAfterBreak="0">
    <w:nsid w:val="65EC5947"/>
    <w:multiLevelType w:val="hybridMultilevel"/>
    <w:tmpl w:val="86422E72"/>
    <w:lvl w:ilvl="0" w:tplc="1598D398">
      <w:numFmt w:val="bullet"/>
      <w:lvlText w:val="●"/>
      <w:lvlJc w:val="left"/>
      <w:pPr>
        <w:ind w:left="175" w:hanging="120"/>
      </w:pPr>
      <w:rPr>
        <w:rFonts w:ascii="Times New Roman" w:eastAsia="Times New Roman" w:hAnsi="Times New Roman" w:cs="Times New Roman" w:hint="default"/>
        <w:spacing w:val="-7"/>
        <w:w w:val="100"/>
        <w:sz w:val="14"/>
        <w:szCs w:val="14"/>
      </w:rPr>
    </w:lvl>
    <w:lvl w:ilvl="1" w:tplc="15F8271C">
      <w:numFmt w:val="bullet"/>
      <w:lvlText w:val="•"/>
      <w:lvlJc w:val="left"/>
      <w:pPr>
        <w:ind w:left="416" w:hanging="120"/>
      </w:pPr>
      <w:rPr>
        <w:rFonts w:hint="default"/>
      </w:rPr>
    </w:lvl>
    <w:lvl w:ilvl="2" w:tplc="ACAAA1B8">
      <w:numFmt w:val="bullet"/>
      <w:lvlText w:val="•"/>
      <w:lvlJc w:val="left"/>
      <w:pPr>
        <w:ind w:left="652" w:hanging="120"/>
      </w:pPr>
      <w:rPr>
        <w:rFonts w:hint="default"/>
      </w:rPr>
    </w:lvl>
    <w:lvl w:ilvl="3" w:tplc="87486D46">
      <w:numFmt w:val="bullet"/>
      <w:lvlText w:val="•"/>
      <w:lvlJc w:val="left"/>
      <w:pPr>
        <w:ind w:left="888" w:hanging="120"/>
      </w:pPr>
      <w:rPr>
        <w:rFonts w:hint="default"/>
      </w:rPr>
    </w:lvl>
    <w:lvl w:ilvl="4" w:tplc="9BDCB5DE">
      <w:numFmt w:val="bullet"/>
      <w:lvlText w:val="•"/>
      <w:lvlJc w:val="left"/>
      <w:pPr>
        <w:ind w:left="1124" w:hanging="120"/>
      </w:pPr>
      <w:rPr>
        <w:rFonts w:hint="default"/>
      </w:rPr>
    </w:lvl>
    <w:lvl w:ilvl="5" w:tplc="AB30C126">
      <w:numFmt w:val="bullet"/>
      <w:lvlText w:val="•"/>
      <w:lvlJc w:val="left"/>
      <w:pPr>
        <w:ind w:left="1360" w:hanging="120"/>
      </w:pPr>
      <w:rPr>
        <w:rFonts w:hint="default"/>
      </w:rPr>
    </w:lvl>
    <w:lvl w:ilvl="6" w:tplc="6A56CE4C">
      <w:numFmt w:val="bullet"/>
      <w:lvlText w:val="•"/>
      <w:lvlJc w:val="left"/>
      <w:pPr>
        <w:ind w:left="1596" w:hanging="120"/>
      </w:pPr>
      <w:rPr>
        <w:rFonts w:hint="default"/>
      </w:rPr>
    </w:lvl>
    <w:lvl w:ilvl="7" w:tplc="CF2C4FA2">
      <w:numFmt w:val="bullet"/>
      <w:lvlText w:val="•"/>
      <w:lvlJc w:val="left"/>
      <w:pPr>
        <w:ind w:left="1832" w:hanging="120"/>
      </w:pPr>
      <w:rPr>
        <w:rFonts w:hint="default"/>
      </w:rPr>
    </w:lvl>
    <w:lvl w:ilvl="8" w:tplc="7F4869F0">
      <w:numFmt w:val="bullet"/>
      <w:lvlText w:val="•"/>
      <w:lvlJc w:val="left"/>
      <w:pPr>
        <w:ind w:left="2068" w:hanging="120"/>
      </w:pPr>
      <w:rPr>
        <w:rFonts w:hint="default"/>
      </w:rPr>
    </w:lvl>
  </w:abstractNum>
  <w:abstractNum w:abstractNumId="856" w15:restartNumberingAfterBreak="0">
    <w:nsid w:val="65F82269"/>
    <w:multiLevelType w:val="hybridMultilevel"/>
    <w:tmpl w:val="AD7E2FBE"/>
    <w:lvl w:ilvl="0" w:tplc="D1E4D7EC">
      <w:numFmt w:val="bullet"/>
      <w:lvlText w:val="●"/>
      <w:lvlJc w:val="left"/>
      <w:pPr>
        <w:ind w:left="176" w:hanging="120"/>
      </w:pPr>
      <w:rPr>
        <w:rFonts w:ascii="Times New Roman" w:eastAsia="Times New Roman" w:hAnsi="Times New Roman" w:cs="Times New Roman" w:hint="default"/>
        <w:w w:val="100"/>
        <w:sz w:val="14"/>
        <w:szCs w:val="14"/>
      </w:rPr>
    </w:lvl>
    <w:lvl w:ilvl="1" w:tplc="0AE68268">
      <w:numFmt w:val="bullet"/>
      <w:lvlText w:val="•"/>
      <w:lvlJc w:val="left"/>
      <w:pPr>
        <w:ind w:left="331" w:hanging="120"/>
      </w:pPr>
      <w:rPr>
        <w:rFonts w:hint="default"/>
      </w:rPr>
    </w:lvl>
    <w:lvl w:ilvl="2" w:tplc="46860CA4">
      <w:numFmt w:val="bullet"/>
      <w:lvlText w:val="•"/>
      <w:lvlJc w:val="left"/>
      <w:pPr>
        <w:ind w:left="482" w:hanging="120"/>
      </w:pPr>
      <w:rPr>
        <w:rFonts w:hint="default"/>
      </w:rPr>
    </w:lvl>
    <w:lvl w:ilvl="3" w:tplc="4970BB62">
      <w:numFmt w:val="bullet"/>
      <w:lvlText w:val="•"/>
      <w:lvlJc w:val="left"/>
      <w:pPr>
        <w:ind w:left="633" w:hanging="120"/>
      </w:pPr>
      <w:rPr>
        <w:rFonts w:hint="default"/>
      </w:rPr>
    </w:lvl>
    <w:lvl w:ilvl="4" w:tplc="166C85FE">
      <w:numFmt w:val="bullet"/>
      <w:lvlText w:val="•"/>
      <w:lvlJc w:val="left"/>
      <w:pPr>
        <w:ind w:left="784" w:hanging="120"/>
      </w:pPr>
      <w:rPr>
        <w:rFonts w:hint="default"/>
      </w:rPr>
    </w:lvl>
    <w:lvl w:ilvl="5" w:tplc="DB4E0104">
      <w:numFmt w:val="bullet"/>
      <w:lvlText w:val="•"/>
      <w:lvlJc w:val="left"/>
      <w:pPr>
        <w:ind w:left="935" w:hanging="120"/>
      </w:pPr>
      <w:rPr>
        <w:rFonts w:hint="default"/>
      </w:rPr>
    </w:lvl>
    <w:lvl w:ilvl="6" w:tplc="6B5C0A18">
      <w:numFmt w:val="bullet"/>
      <w:lvlText w:val="•"/>
      <w:lvlJc w:val="left"/>
      <w:pPr>
        <w:ind w:left="1086" w:hanging="120"/>
      </w:pPr>
      <w:rPr>
        <w:rFonts w:hint="default"/>
      </w:rPr>
    </w:lvl>
    <w:lvl w:ilvl="7" w:tplc="B282C8F4">
      <w:numFmt w:val="bullet"/>
      <w:lvlText w:val="•"/>
      <w:lvlJc w:val="left"/>
      <w:pPr>
        <w:ind w:left="1237" w:hanging="120"/>
      </w:pPr>
      <w:rPr>
        <w:rFonts w:hint="default"/>
      </w:rPr>
    </w:lvl>
    <w:lvl w:ilvl="8" w:tplc="C35E6012">
      <w:numFmt w:val="bullet"/>
      <w:lvlText w:val="•"/>
      <w:lvlJc w:val="left"/>
      <w:pPr>
        <w:ind w:left="1388" w:hanging="120"/>
      </w:pPr>
      <w:rPr>
        <w:rFonts w:hint="default"/>
      </w:rPr>
    </w:lvl>
  </w:abstractNum>
  <w:abstractNum w:abstractNumId="857" w15:restartNumberingAfterBreak="0">
    <w:nsid w:val="65F950AA"/>
    <w:multiLevelType w:val="hybridMultilevel"/>
    <w:tmpl w:val="B7828E3C"/>
    <w:lvl w:ilvl="0" w:tplc="2E6AF90E">
      <w:numFmt w:val="bullet"/>
      <w:lvlText w:val="●"/>
      <w:lvlJc w:val="left"/>
      <w:pPr>
        <w:ind w:left="175" w:hanging="120"/>
      </w:pPr>
      <w:rPr>
        <w:rFonts w:ascii="Times New Roman" w:eastAsia="Times New Roman" w:hAnsi="Times New Roman" w:cs="Times New Roman" w:hint="default"/>
        <w:spacing w:val="-8"/>
        <w:w w:val="100"/>
        <w:sz w:val="14"/>
        <w:szCs w:val="14"/>
      </w:rPr>
    </w:lvl>
    <w:lvl w:ilvl="1" w:tplc="376EEB6A">
      <w:numFmt w:val="bullet"/>
      <w:lvlText w:val="•"/>
      <w:lvlJc w:val="left"/>
      <w:pPr>
        <w:ind w:left="387" w:hanging="120"/>
      </w:pPr>
      <w:rPr>
        <w:rFonts w:hint="default"/>
      </w:rPr>
    </w:lvl>
    <w:lvl w:ilvl="2" w:tplc="DB9C6E3E">
      <w:numFmt w:val="bullet"/>
      <w:lvlText w:val="•"/>
      <w:lvlJc w:val="left"/>
      <w:pPr>
        <w:ind w:left="595" w:hanging="120"/>
      </w:pPr>
      <w:rPr>
        <w:rFonts w:hint="default"/>
      </w:rPr>
    </w:lvl>
    <w:lvl w:ilvl="3" w:tplc="A600BAF0">
      <w:numFmt w:val="bullet"/>
      <w:lvlText w:val="•"/>
      <w:lvlJc w:val="left"/>
      <w:pPr>
        <w:ind w:left="803" w:hanging="120"/>
      </w:pPr>
      <w:rPr>
        <w:rFonts w:hint="default"/>
      </w:rPr>
    </w:lvl>
    <w:lvl w:ilvl="4" w:tplc="07AE1562">
      <w:numFmt w:val="bullet"/>
      <w:lvlText w:val="•"/>
      <w:lvlJc w:val="left"/>
      <w:pPr>
        <w:ind w:left="1011" w:hanging="120"/>
      </w:pPr>
      <w:rPr>
        <w:rFonts w:hint="default"/>
      </w:rPr>
    </w:lvl>
    <w:lvl w:ilvl="5" w:tplc="C61842D4">
      <w:numFmt w:val="bullet"/>
      <w:lvlText w:val="•"/>
      <w:lvlJc w:val="left"/>
      <w:pPr>
        <w:ind w:left="1219" w:hanging="120"/>
      </w:pPr>
      <w:rPr>
        <w:rFonts w:hint="default"/>
      </w:rPr>
    </w:lvl>
    <w:lvl w:ilvl="6" w:tplc="11AE7DCC">
      <w:numFmt w:val="bullet"/>
      <w:lvlText w:val="•"/>
      <w:lvlJc w:val="left"/>
      <w:pPr>
        <w:ind w:left="1426" w:hanging="120"/>
      </w:pPr>
      <w:rPr>
        <w:rFonts w:hint="default"/>
      </w:rPr>
    </w:lvl>
    <w:lvl w:ilvl="7" w:tplc="A0DE0BB8">
      <w:numFmt w:val="bullet"/>
      <w:lvlText w:val="•"/>
      <w:lvlJc w:val="left"/>
      <w:pPr>
        <w:ind w:left="1634" w:hanging="120"/>
      </w:pPr>
      <w:rPr>
        <w:rFonts w:hint="default"/>
      </w:rPr>
    </w:lvl>
    <w:lvl w:ilvl="8" w:tplc="D32E15A6">
      <w:numFmt w:val="bullet"/>
      <w:lvlText w:val="•"/>
      <w:lvlJc w:val="left"/>
      <w:pPr>
        <w:ind w:left="1842" w:hanging="120"/>
      </w:pPr>
      <w:rPr>
        <w:rFonts w:hint="default"/>
      </w:rPr>
    </w:lvl>
  </w:abstractNum>
  <w:abstractNum w:abstractNumId="858" w15:restartNumberingAfterBreak="0">
    <w:nsid w:val="65FE7D73"/>
    <w:multiLevelType w:val="hybridMultilevel"/>
    <w:tmpl w:val="13643DCE"/>
    <w:lvl w:ilvl="0" w:tplc="889C4790">
      <w:numFmt w:val="bullet"/>
      <w:lvlText w:val="●"/>
      <w:lvlJc w:val="left"/>
      <w:pPr>
        <w:ind w:left="176" w:hanging="120"/>
      </w:pPr>
      <w:rPr>
        <w:rFonts w:ascii="Times New Roman" w:eastAsia="Times New Roman" w:hAnsi="Times New Roman" w:cs="Times New Roman" w:hint="default"/>
        <w:spacing w:val="-3"/>
        <w:w w:val="100"/>
        <w:sz w:val="14"/>
        <w:szCs w:val="14"/>
      </w:rPr>
    </w:lvl>
    <w:lvl w:ilvl="1" w:tplc="D1CC0DE6">
      <w:numFmt w:val="bullet"/>
      <w:lvlText w:val="•"/>
      <w:lvlJc w:val="left"/>
      <w:pPr>
        <w:ind w:left="331" w:hanging="120"/>
      </w:pPr>
      <w:rPr>
        <w:rFonts w:hint="default"/>
      </w:rPr>
    </w:lvl>
    <w:lvl w:ilvl="2" w:tplc="B5481548">
      <w:numFmt w:val="bullet"/>
      <w:lvlText w:val="•"/>
      <w:lvlJc w:val="left"/>
      <w:pPr>
        <w:ind w:left="482" w:hanging="120"/>
      </w:pPr>
      <w:rPr>
        <w:rFonts w:hint="default"/>
      </w:rPr>
    </w:lvl>
    <w:lvl w:ilvl="3" w:tplc="D57C6DFE">
      <w:numFmt w:val="bullet"/>
      <w:lvlText w:val="•"/>
      <w:lvlJc w:val="left"/>
      <w:pPr>
        <w:ind w:left="633" w:hanging="120"/>
      </w:pPr>
      <w:rPr>
        <w:rFonts w:hint="default"/>
      </w:rPr>
    </w:lvl>
    <w:lvl w:ilvl="4" w:tplc="2A66E67C">
      <w:numFmt w:val="bullet"/>
      <w:lvlText w:val="•"/>
      <w:lvlJc w:val="left"/>
      <w:pPr>
        <w:ind w:left="784" w:hanging="120"/>
      </w:pPr>
      <w:rPr>
        <w:rFonts w:hint="default"/>
      </w:rPr>
    </w:lvl>
    <w:lvl w:ilvl="5" w:tplc="9F588748">
      <w:numFmt w:val="bullet"/>
      <w:lvlText w:val="•"/>
      <w:lvlJc w:val="left"/>
      <w:pPr>
        <w:ind w:left="935" w:hanging="120"/>
      </w:pPr>
      <w:rPr>
        <w:rFonts w:hint="default"/>
      </w:rPr>
    </w:lvl>
    <w:lvl w:ilvl="6" w:tplc="5BE6E4A4">
      <w:numFmt w:val="bullet"/>
      <w:lvlText w:val="•"/>
      <w:lvlJc w:val="left"/>
      <w:pPr>
        <w:ind w:left="1086" w:hanging="120"/>
      </w:pPr>
      <w:rPr>
        <w:rFonts w:hint="default"/>
      </w:rPr>
    </w:lvl>
    <w:lvl w:ilvl="7" w:tplc="F33011E8">
      <w:numFmt w:val="bullet"/>
      <w:lvlText w:val="•"/>
      <w:lvlJc w:val="left"/>
      <w:pPr>
        <w:ind w:left="1237" w:hanging="120"/>
      </w:pPr>
      <w:rPr>
        <w:rFonts w:hint="default"/>
      </w:rPr>
    </w:lvl>
    <w:lvl w:ilvl="8" w:tplc="39524A00">
      <w:numFmt w:val="bullet"/>
      <w:lvlText w:val="•"/>
      <w:lvlJc w:val="left"/>
      <w:pPr>
        <w:ind w:left="1388" w:hanging="120"/>
      </w:pPr>
      <w:rPr>
        <w:rFonts w:hint="default"/>
      </w:rPr>
    </w:lvl>
  </w:abstractNum>
  <w:abstractNum w:abstractNumId="859" w15:restartNumberingAfterBreak="0">
    <w:nsid w:val="660E77AB"/>
    <w:multiLevelType w:val="hybridMultilevel"/>
    <w:tmpl w:val="5AC0D178"/>
    <w:lvl w:ilvl="0" w:tplc="954C1190">
      <w:numFmt w:val="bullet"/>
      <w:lvlText w:val="●"/>
      <w:lvlJc w:val="left"/>
      <w:pPr>
        <w:ind w:left="175" w:hanging="120"/>
      </w:pPr>
      <w:rPr>
        <w:rFonts w:ascii="Times New Roman" w:eastAsia="Times New Roman" w:hAnsi="Times New Roman" w:cs="Times New Roman" w:hint="default"/>
        <w:spacing w:val="-7"/>
        <w:w w:val="100"/>
        <w:sz w:val="14"/>
        <w:szCs w:val="14"/>
      </w:rPr>
    </w:lvl>
    <w:lvl w:ilvl="1" w:tplc="403A6738">
      <w:numFmt w:val="bullet"/>
      <w:lvlText w:val="•"/>
      <w:lvlJc w:val="left"/>
      <w:pPr>
        <w:ind w:left="387" w:hanging="120"/>
      </w:pPr>
      <w:rPr>
        <w:rFonts w:hint="default"/>
      </w:rPr>
    </w:lvl>
    <w:lvl w:ilvl="2" w:tplc="66ECFEB0">
      <w:numFmt w:val="bullet"/>
      <w:lvlText w:val="•"/>
      <w:lvlJc w:val="left"/>
      <w:pPr>
        <w:ind w:left="595" w:hanging="120"/>
      </w:pPr>
      <w:rPr>
        <w:rFonts w:hint="default"/>
      </w:rPr>
    </w:lvl>
    <w:lvl w:ilvl="3" w:tplc="47DC4470">
      <w:numFmt w:val="bullet"/>
      <w:lvlText w:val="•"/>
      <w:lvlJc w:val="left"/>
      <w:pPr>
        <w:ind w:left="803" w:hanging="120"/>
      </w:pPr>
      <w:rPr>
        <w:rFonts w:hint="default"/>
      </w:rPr>
    </w:lvl>
    <w:lvl w:ilvl="4" w:tplc="CC1A8512">
      <w:numFmt w:val="bullet"/>
      <w:lvlText w:val="•"/>
      <w:lvlJc w:val="left"/>
      <w:pPr>
        <w:ind w:left="1011" w:hanging="120"/>
      </w:pPr>
      <w:rPr>
        <w:rFonts w:hint="default"/>
      </w:rPr>
    </w:lvl>
    <w:lvl w:ilvl="5" w:tplc="9AFE8E64">
      <w:numFmt w:val="bullet"/>
      <w:lvlText w:val="•"/>
      <w:lvlJc w:val="left"/>
      <w:pPr>
        <w:ind w:left="1219" w:hanging="120"/>
      </w:pPr>
      <w:rPr>
        <w:rFonts w:hint="default"/>
      </w:rPr>
    </w:lvl>
    <w:lvl w:ilvl="6" w:tplc="35C4F86C">
      <w:numFmt w:val="bullet"/>
      <w:lvlText w:val="•"/>
      <w:lvlJc w:val="left"/>
      <w:pPr>
        <w:ind w:left="1426" w:hanging="120"/>
      </w:pPr>
      <w:rPr>
        <w:rFonts w:hint="default"/>
      </w:rPr>
    </w:lvl>
    <w:lvl w:ilvl="7" w:tplc="FD2062E8">
      <w:numFmt w:val="bullet"/>
      <w:lvlText w:val="•"/>
      <w:lvlJc w:val="left"/>
      <w:pPr>
        <w:ind w:left="1634" w:hanging="120"/>
      </w:pPr>
      <w:rPr>
        <w:rFonts w:hint="default"/>
      </w:rPr>
    </w:lvl>
    <w:lvl w:ilvl="8" w:tplc="C876FCA2">
      <w:numFmt w:val="bullet"/>
      <w:lvlText w:val="•"/>
      <w:lvlJc w:val="left"/>
      <w:pPr>
        <w:ind w:left="1842" w:hanging="120"/>
      </w:pPr>
      <w:rPr>
        <w:rFonts w:hint="default"/>
      </w:rPr>
    </w:lvl>
  </w:abstractNum>
  <w:abstractNum w:abstractNumId="860" w15:restartNumberingAfterBreak="0">
    <w:nsid w:val="661E65AF"/>
    <w:multiLevelType w:val="hybridMultilevel"/>
    <w:tmpl w:val="5A108DF6"/>
    <w:lvl w:ilvl="0" w:tplc="9F6A47F4">
      <w:numFmt w:val="bullet"/>
      <w:lvlText w:val="●"/>
      <w:lvlJc w:val="left"/>
      <w:pPr>
        <w:ind w:left="176" w:hanging="120"/>
      </w:pPr>
      <w:rPr>
        <w:rFonts w:ascii="Times New Roman" w:eastAsia="Times New Roman" w:hAnsi="Times New Roman" w:cs="Times New Roman" w:hint="default"/>
        <w:spacing w:val="-1"/>
        <w:w w:val="100"/>
        <w:sz w:val="14"/>
        <w:szCs w:val="14"/>
      </w:rPr>
    </w:lvl>
    <w:lvl w:ilvl="1" w:tplc="CDD4D68C">
      <w:numFmt w:val="bullet"/>
      <w:lvlText w:val="•"/>
      <w:lvlJc w:val="left"/>
      <w:pPr>
        <w:ind w:left="387" w:hanging="120"/>
      </w:pPr>
      <w:rPr>
        <w:rFonts w:hint="default"/>
      </w:rPr>
    </w:lvl>
    <w:lvl w:ilvl="2" w:tplc="3D1A8ABE">
      <w:numFmt w:val="bullet"/>
      <w:lvlText w:val="•"/>
      <w:lvlJc w:val="left"/>
      <w:pPr>
        <w:ind w:left="595" w:hanging="120"/>
      </w:pPr>
      <w:rPr>
        <w:rFonts w:hint="default"/>
      </w:rPr>
    </w:lvl>
    <w:lvl w:ilvl="3" w:tplc="015EF2DE">
      <w:numFmt w:val="bullet"/>
      <w:lvlText w:val="•"/>
      <w:lvlJc w:val="left"/>
      <w:pPr>
        <w:ind w:left="803" w:hanging="120"/>
      </w:pPr>
      <w:rPr>
        <w:rFonts w:hint="default"/>
      </w:rPr>
    </w:lvl>
    <w:lvl w:ilvl="4" w:tplc="B61E1E12">
      <w:numFmt w:val="bullet"/>
      <w:lvlText w:val="•"/>
      <w:lvlJc w:val="left"/>
      <w:pPr>
        <w:ind w:left="1011" w:hanging="120"/>
      </w:pPr>
      <w:rPr>
        <w:rFonts w:hint="default"/>
      </w:rPr>
    </w:lvl>
    <w:lvl w:ilvl="5" w:tplc="FCE44B8C">
      <w:numFmt w:val="bullet"/>
      <w:lvlText w:val="•"/>
      <w:lvlJc w:val="left"/>
      <w:pPr>
        <w:ind w:left="1219" w:hanging="120"/>
      </w:pPr>
      <w:rPr>
        <w:rFonts w:hint="default"/>
      </w:rPr>
    </w:lvl>
    <w:lvl w:ilvl="6" w:tplc="BA26C018">
      <w:numFmt w:val="bullet"/>
      <w:lvlText w:val="•"/>
      <w:lvlJc w:val="left"/>
      <w:pPr>
        <w:ind w:left="1426" w:hanging="120"/>
      </w:pPr>
      <w:rPr>
        <w:rFonts w:hint="default"/>
      </w:rPr>
    </w:lvl>
    <w:lvl w:ilvl="7" w:tplc="DA2EA8EA">
      <w:numFmt w:val="bullet"/>
      <w:lvlText w:val="•"/>
      <w:lvlJc w:val="left"/>
      <w:pPr>
        <w:ind w:left="1634" w:hanging="120"/>
      </w:pPr>
      <w:rPr>
        <w:rFonts w:hint="default"/>
      </w:rPr>
    </w:lvl>
    <w:lvl w:ilvl="8" w:tplc="B5EA4E68">
      <w:numFmt w:val="bullet"/>
      <w:lvlText w:val="•"/>
      <w:lvlJc w:val="left"/>
      <w:pPr>
        <w:ind w:left="1842" w:hanging="120"/>
      </w:pPr>
      <w:rPr>
        <w:rFonts w:hint="default"/>
      </w:rPr>
    </w:lvl>
  </w:abstractNum>
  <w:abstractNum w:abstractNumId="861" w15:restartNumberingAfterBreak="0">
    <w:nsid w:val="662C744C"/>
    <w:multiLevelType w:val="hybridMultilevel"/>
    <w:tmpl w:val="B55CF896"/>
    <w:lvl w:ilvl="0" w:tplc="56C093CC">
      <w:numFmt w:val="bullet"/>
      <w:lvlText w:val="●"/>
      <w:lvlJc w:val="left"/>
      <w:pPr>
        <w:ind w:left="175" w:hanging="120"/>
      </w:pPr>
      <w:rPr>
        <w:rFonts w:ascii="Times New Roman" w:eastAsia="Times New Roman" w:hAnsi="Times New Roman" w:cs="Times New Roman" w:hint="default"/>
        <w:spacing w:val="-17"/>
        <w:w w:val="100"/>
        <w:sz w:val="14"/>
        <w:szCs w:val="14"/>
      </w:rPr>
    </w:lvl>
    <w:lvl w:ilvl="1" w:tplc="A29AA150">
      <w:numFmt w:val="bullet"/>
      <w:lvlText w:val="•"/>
      <w:lvlJc w:val="left"/>
      <w:pPr>
        <w:ind w:left="331" w:hanging="120"/>
      </w:pPr>
      <w:rPr>
        <w:rFonts w:hint="default"/>
      </w:rPr>
    </w:lvl>
    <w:lvl w:ilvl="2" w:tplc="20DE2B86">
      <w:numFmt w:val="bullet"/>
      <w:lvlText w:val="•"/>
      <w:lvlJc w:val="left"/>
      <w:pPr>
        <w:ind w:left="482" w:hanging="120"/>
      </w:pPr>
      <w:rPr>
        <w:rFonts w:hint="default"/>
      </w:rPr>
    </w:lvl>
    <w:lvl w:ilvl="3" w:tplc="08A04E76">
      <w:numFmt w:val="bullet"/>
      <w:lvlText w:val="•"/>
      <w:lvlJc w:val="left"/>
      <w:pPr>
        <w:ind w:left="633" w:hanging="120"/>
      </w:pPr>
      <w:rPr>
        <w:rFonts w:hint="default"/>
      </w:rPr>
    </w:lvl>
    <w:lvl w:ilvl="4" w:tplc="9DCC0D10">
      <w:numFmt w:val="bullet"/>
      <w:lvlText w:val="•"/>
      <w:lvlJc w:val="left"/>
      <w:pPr>
        <w:ind w:left="784" w:hanging="120"/>
      </w:pPr>
      <w:rPr>
        <w:rFonts w:hint="default"/>
      </w:rPr>
    </w:lvl>
    <w:lvl w:ilvl="5" w:tplc="6BFAEB58">
      <w:numFmt w:val="bullet"/>
      <w:lvlText w:val="•"/>
      <w:lvlJc w:val="left"/>
      <w:pPr>
        <w:ind w:left="935" w:hanging="120"/>
      </w:pPr>
      <w:rPr>
        <w:rFonts w:hint="default"/>
      </w:rPr>
    </w:lvl>
    <w:lvl w:ilvl="6" w:tplc="0E309D16">
      <w:numFmt w:val="bullet"/>
      <w:lvlText w:val="•"/>
      <w:lvlJc w:val="left"/>
      <w:pPr>
        <w:ind w:left="1086" w:hanging="120"/>
      </w:pPr>
      <w:rPr>
        <w:rFonts w:hint="default"/>
      </w:rPr>
    </w:lvl>
    <w:lvl w:ilvl="7" w:tplc="BFDE45D2">
      <w:numFmt w:val="bullet"/>
      <w:lvlText w:val="•"/>
      <w:lvlJc w:val="left"/>
      <w:pPr>
        <w:ind w:left="1237" w:hanging="120"/>
      </w:pPr>
      <w:rPr>
        <w:rFonts w:hint="default"/>
      </w:rPr>
    </w:lvl>
    <w:lvl w:ilvl="8" w:tplc="D646DA32">
      <w:numFmt w:val="bullet"/>
      <w:lvlText w:val="•"/>
      <w:lvlJc w:val="left"/>
      <w:pPr>
        <w:ind w:left="1388" w:hanging="120"/>
      </w:pPr>
      <w:rPr>
        <w:rFonts w:hint="default"/>
      </w:rPr>
    </w:lvl>
  </w:abstractNum>
  <w:abstractNum w:abstractNumId="862" w15:restartNumberingAfterBreak="0">
    <w:nsid w:val="6644145F"/>
    <w:multiLevelType w:val="hybridMultilevel"/>
    <w:tmpl w:val="6B3C7514"/>
    <w:lvl w:ilvl="0" w:tplc="1772DDD0">
      <w:start w:val="1"/>
      <w:numFmt w:val="decimal"/>
      <w:lvlText w:val="%1."/>
      <w:lvlJc w:val="left"/>
      <w:pPr>
        <w:ind w:left="697" w:hanging="180"/>
        <w:jc w:val="left"/>
      </w:pPr>
      <w:rPr>
        <w:rFonts w:ascii="Times New Roman" w:eastAsia="Times New Roman" w:hAnsi="Times New Roman" w:cs="Times New Roman" w:hint="default"/>
        <w:spacing w:val="-14"/>
        <w:w w:val="100"/>
        <w:sz w:val="18"/>
        <w:szCs w:val="18"/>
      </w:rPr>
    </w:lvl>
    <w:lvl w:ilvl="1" w:tplc="02F84C90">
      <w:numFmt w:val="bullet"/>
      <w:lvlText w:val="•"/>
      <w:lvlJc w:val="left"/>
      <w:pPr>
        <w:ind w:left="1708" w:hanging="180"/>
      </w:pPr>
      <w:rPr>
        <w:rFonts w:hint="default"/>
      </w:rPr>
    </w:lvl>
    <w:lvl w:ilvl="2" w:tplc="7DD00B76">
      <w:numFmt w:val="bullet"/>
      <w:lvlText w:val="•"/>
      <w:lvlJc w:val="left"/>
      <w:pPr>
        <w:ind w:left="2717" w:hanging="180"/>
      </w:pPr>
      <w:rPr>
        <w:rFonts w:hint="default"/>
      </w:rPr>
    </w:lvl>
    <w:lvl w:ilvl="3" w:tplc="1B247F98">
      <w:numFmt w:val="bullet"/>
      <w:lvlText w:val="•"/>
      <w:lvlJc w:val="left"/>
      <w:pPr>
        <w:ind w:left="3725" w:hanging="180"/>
      </w:pPr>
      <w:rPr>
        <w:rFonts w:hint="default"/>
      </w:rPr>
    </w:lvl>
    <w:lvl w:ilvl="4" w:tplc="824C09D8">
      <w:numFmt w:val="bullet"/>
      <w:lvlText w:val="•"/>
      <w:lvlJc w:val="left"/>
      <w:pPr>
        <w:ind w:left="4734" w:hanging="180"/>
      </w:pPr>
      <w:rPr>
        <w:rFonts w:hint="default"/>
      </w:rPr>
    </w:lvl>
    <w:lvl w:ilvl="5" w:tplc="04C080B8">
      <w:numFmt w:val="bullet"/>
      <w:lvlText w:val="•"/>
      <w:lvlJc w:val="left"/>
      <w:pPr>
        <w:ind w:left="5742" w:hanging="180"/>
      </w:pPr>
      <w:rPr>
        <w:rFonts w:hint="default"/>
      </w:rPr>
    </w:lvl>
    <w:lvl w:ilvl="6" w:tplc="AB5089DE">
      <w:numFmt w:val="bullet"/>
      <w:lvlText w:val="•"/>
      <w:lvlJc w:val="left"/>
      <w:pPr>
        <w:ind w:left="6751" w:hanging="180"/>
      </w:pPr>
      <w:rPr>
        <w:rFonts w:hint="default"/>
      </w:rPr>
    </w:lvl>
    <w:lvl w:ilvl="7" w:tplc="7E7842E6">
      <w:numFmt w:val="bullet"/>
      <w:lvlText w:val="•"/>
      <w:lvlJc w:val="left"/>
      <w:pPr>
        <w:ind w:left="7759" w:hanging="180"/>
      </w:pPr>
      <w:rPr>
        <w:rFonts w:hint="default"/>
      </w:rPr>
    </w:lvl>
    <w:lvl w:ilvl="8" w:tplc="EB3622A6">
      <w:numFmt w:val="bullet"/>
      <w:lvlText w:val="•"/>
      <w:lvlJc w:val="left"/>
      <w:pPr>
        <w:ind w:left="8768" w:hanging="180"/>
      </w:pPr>
      <w:rPr>
        <w:rFonts w:hint="default"/>
      </w:rPr>
    </w:lvl>
  </w:abstractNum>
  <w:abstractNum w:abstractNumId="863" w15:restartNumberingAfterBreak="0">
    <w:nsid w:val="66481526"/>
    <w:multiLevelType w:val="hybridMultilevel"/>
    <w:tmpl w:val="FD8C9120"/>
    <w:lvl w:ilvl="0" w:tplc="E050077E">
      <w:numFmt w:val="bullet"/>
      <w:lvlText w:val="●"/>
      <w:lvlJc w:val="left"/>
      <w:pPr>
        <w:ind w:left="176" w:hanging="120"/>
      </w:pPr>
      <w:rPr>
        <w:rFonts w:ascii="Times New Roman" w:eastAsia="Times New Roman" w:hAnsi="Times New Roman" w:cs="Times New Roman" w:hint="default"/>
        <w:spacing w:val="-6"/>
        <w:w w:val="100"/>
        <w:sz w:val="14"/>
        <w:szCs w:val="14"/>
      </w:rPr>
    </w:lvl>
    <w:lvl w:ilvl="1" w:tplc="D12E8496">
      <w:numFmt w:val="bullet"/>
      <w:lvlText w:val="•"/>
      <w:lvlJc w:val="left"/>
      <w:pPr>
        <w:ind w:left="416" w:hanging="120"/>
      </w:pPr>
      <w:rPr>
        <w:rFonts w:hint="default"/>
      </w:rPr>
    </w:lvl>
    <w:lvl w:ilvl="2" w:tplc="E4669A98">
      <w:numFmt w:val="bullet"/>
      <w:lvlText w:val="•"/>
      <w:lvlJc w:val="left"/>
      <w:pPr>
        <w:ind w:left="652" w:hanging="120"/>
      </w:pPr>
      <w:rPr>
        <w:rFonts w:hint="default"/>
      </w:rPr>
    </w:lvl>
    <w:lvl w:ilvl="3" w:tplc="666231B6">
      <w:numFmt w:val="bullet"/>
      <w:lvlText w:val="•"/>
      <w:lvlJc w:val="left"/>
      <w:pPr>
        <w:ind w:left="888" w:hanging="120"/>
      </w:pPr>
      <w:rPr>
        <w:rFonts w:hint="default"/>
      </w:rPr>
    </w:lvl>
    <w:lvl w:ilvl="4" w:tplc="735CF1DC">
      <w:numFmt w:val="bullet"/>
      <w:lvlText w:val="•"/>
      <w:lvlJc w:val="left"/>
      <w:pPr>
        <w:ind w:left="1124" w:hanging="120"/>
      </w:pPr>
      <w:rPr>
        <w:rFonts w:hint="default"/>
      </w:rPr>
    </w:lvl>
    <w:lvl w:ilvl="5" w:tplc="4A6A5412">
      <w:numFmt w:val="bullet"/>
      <w:lvlText w:val="•"/>
      <w:lvlJc w:val="left"/>
      <w:pPr>
        <w:ind w:left="1360" w:hanging="120"/>
      </w:pPr>
      <w:rPr>
        <w:rFonts w:hint="default"/>
      </w:rPr>
    </w:lvl>
    <w:lvl w:ilvl="6" w:tplc="A1002AFA">
      <w:numFmt w:val="bullet"/>
      <w:lvlText w:val="•"/>
      <w:lvlJc w:val="left"/>
      <w:pPr>
        <w:ind w:left="1596" w:hanging="120"/>
      </w:pPr>
      <w:rPr>
        <w:rFonts w:hint="default"/>
      </w:rPr>
    </w:lvl>
    <w:lvl w:ilvl="7" w:tplc="0F30FE32">
      <w:numFmt w:val="bullet"/>
      <w:lvlText w:val="•"/>
      <w:lvlJc w:val="left"/>
      <w:pPr>
        <w:ind w:left="1832" w:hanging="120"/>
      </w:pPr>
      <w:rPr>
        <w:rFonts w:hint="default"/>
      </w:rPr>
    </w:lvl>
    <w:lvl w:ilvl="8" w:tplc="5FEA0DE4">
      <w:numFmt w:val="bullet"/>
      <w:lvlText w:val="•"/>
      <w:lvlJc w:val="left"/>
      <w:pPr>
        <w:ind w:left="2068" w:hanging="120"/>
      </w:pPr>
      <w:rPr>
        <w:rFonts w:hint="default"/>
      </w:rPr>
    </w:lvl>
  </w:abstractNum>
  <w:abstractNum w:abstractNumId="864" w15:restartNumberingAfterBreak="0">
    <w:nsid w:val="664E01AB"/>
    <w:multiLevelType w:val="hybridMultilevel"/>
    <w:tmpl w:val="7736B34A"/>
    <w:lvl w:ilvl="0" w:tplc="8F9016B6">
      <w:numFmt w:val="bullet"/>
      <w:lvlText w:val="●"/>
      <w:lvlJc w:val="left"/>
      <w:pPr>
        <w:ind w:left="176" w:hanging="120"/>
      </w:pPr>
      <w:rPr>
        <w:rFonts w:ascii="Times New Roman" w:eastAsia="Times New Roman" w:hAnsi="Times New Roman" w:cs="Times New Roman" w:hint="default"/>
        <w:spacing w:val="-4"/>
        <w:w w:val="100"/>
        <w:sz w:val="14"/>
        <w:szCs w:val="14"/>
      </w:rPr>
    </w:lvl>
    <w:lvl w:ilvl="1" w:tplc="86C81C56">
      <w:numFmt w:val="bullet"/>
      <w:lvlText w:val="•"/>
      <w:lvlJc w:val="left"/>
      <w:pPr>
        <w:ind w:left="421" w:hanging="120"/>
      </w:pPr>
      <w:rPr>
        <w:rFonts w:hint="default"/>
      </w:rPr>
    </w:lvl>
    <w:lvl w:ilvl="2" w:tplc="6E2ABDE8">
      <w:numFmt w:val="bullet"/>
      <w:lvlText w:val="•"/>
      <w:lvlJc w:val="left"/>
      <w:pPr>
        <w:ind w:left="663" w:hanging="120"/>
      </w:pPr>
      <w:rPr>
        <w:rFonts w:hint="default"/>
      </w:rPr>
    </w:lvl>
    <w:lvl w:ilvl="3" w:tplc="FF74CF36">
      <w:numFmt w:val="bullet"/>
      <w:lvlText w:val="•"/>
      <w:lvlJc w:val="left"/>
      <w:pPr>
        <w:ind w:left="905" w:hanging="120"/>
      </w:pPr>
      <w:rPr>
        <w:rFonts w:hint="default"/>
      </w:rPr>
    </w:lvl>
    <w:lvl w:ilvl="4" w:tplc="018EECF6">
      <w:numFmt w:val="bullet"/>
      <w:lvlText w:val="•"/>
      <w:lvlJc w:val="left"/>
      <w:pPr>
        <w:ind w:left="1147" w:hanging="120"/>
      </w:pPr>
      <w:rPr>
        <w:rFonts w:hint="default"/>
      </w:rPr>
    </w:lvl>
    <w:lvl w:ilvl="5" w:tplc="5A8C3026">
      <w:numFmt w:val="bullet"/>
      <w:lvlText w:val="•"/>
      <w:lvlJc w:val="left"/>
      <w:pPr>
        <w:ind w:left="1389" w:hanging="120"/>
      </w:pPr>
      <w:rPr>
        <w:rFonts w:hint="default"/>
      </w:rPr>
    </w:lvl>
    <w:lvl w:ilvl="6" w:tplc="7E82BD30">
      <w:numFmt w:val="bullet"/>
      <w:lvlText w:val="•"/>
      <w:lvlJc w:val="left"/>
      <w:pPr>
        <w:ind w:left="1630" w:hanging="120"/>
      </w:pPr>
      <w:rPr>
        <w:rFonts w:hint="default"/>
      </w:rPr>
    </w:lvl>
    <w:lvl w:ilvl="7" w:tplc="856860AC">
      <w:numFmt w:val="bullet"/>
      <w:lvlText w:val="•"/>
      <w:lvlJc w:val="left"/>
      <w:pPr>
        <w:ind w:left="1872" w:hanging="120"/>
      </w:pPr>
      <w:rPr>
        <w:rFonts w:hint="default"/>
      </w:rPr>
    </w:lvl>
    <w:lvl w:ilvl="8" w:tplc="403C9356">
      <w:numFmt w:val="bullet"/>
      <w:lvlText w:val="•"/>
      <w:lvlJc w:val="left"/>
      <w:pPr>
        <w:ind w:left="2114" w:hanging="120"/>
      </w:pPr>
      <w:rPr>
        <w:rFonts w:hint="default"/>
      </w:rPr>
    </w:lvl>
  </w:abstractNum>
  <w:abstractNum w:abstractNumId="865" w15:restartNumberingAfterBreak="0">
    <w:nsid w:val="66576594"/>
    <w:multiLevelType w:val="hybridMultilevel"/>
    <w:tmpl w:val="583AFDDA"/>
    <w:lvl w:ilvl="0" w:tplc="2ABA715E">
      <w:numFmt w:val="bullet"/>
      <w:lvlText w:val="●"/>
      <w:lvlJc w:val="left"/>
      <w:pPr>
        <w:ind w:left="175" w:hanging="120"/>
      </w:pPr>
      <w:rPr>
        <w:rFonts w:ascii="Times New Roman" w:eastAsia="Times New Roman" w:hAnsi="Times New Roman" w:cs="Times New Roman" w:hint="default"/>
        <w:spacing w:val="-15"/>
        <w:w w:val="100"/>
        <w:sz w:val="14"/>
        <w:szCs w:val="14"/>
      </w:rPr>
    </w:lvl>
    <w:lvl w:ilvl="1" w:tplc="ABB4BE72">
      <w:numFmt w:val="bullet"/>
      <w:lvlText w:val="•"/>
      <w:lvlJc w:val="left"/>
      <w:pPr>
        <w:ind w:left="416" w:hanging="120"/>
      </w:pPr>
      <w:rPr>
        <w:rFonts w:hint="default"/>
      </w:rPr>
    </w:lvl>
    <w:lvl w:ilvl="2" w:tplc="A3325F4C">
      <w:numFmt w:val="bullet"/>
      <w:lvlText w:val="•"/>
      <w:lvlJc w:val="left"/>
      <w:pPr>
        <w:ind w:left="652" w:hanging="120"/>
      </w:pPr>
      <w:rPr>
        <w:rFonts w:hint="default"/>
      </w:rPr>
    </w:lvl>
    <w:lvl w:ilvl="3" w:tplc="4A7AB4DE">
      <w:numFmt w:val="bullet"/>
      <w:lvlText w:val="•"/>
      <w:lvlJc w:val="left"/>
      <w:pPr>
        <w:ind w:left="888" w:hanging="120"/>
      </w:pPr>
      <w:rPr>
        <w:rFonts w:hint="default"/>
      </w:rPr>
    </w:lvl>
    <w:lvl w:ilvl="4" w:tplc="4E929868">
      <w:numFmt w:val="bullet"/>
      <w:lvlText w:val="•"/>
      <w:lvlJc w:val="left"/>
      <w:pPr>
        <w:ind w:left="1124" w:hanging="120"/>
      </w:pPr>
      <w:rPr>
        <w:rFonts w:hint="default"/>
      </w:rPr>
    </w:lvl>
    <w:lvl w:ilvl="5" w:tplc="44980554">
      <w:numFmt w:val="bullet"/>
      <w:lvlText w:val="•"/>
      <w:lvlJc w:val="left"/>
      <w:pPr>
        <w:ind w:left="1360" w:hanging="120"/>
      </w:pPr>
      <w:rPr>
        <w:rFonts w:hint="default"/>
      </w:rPr>
    </w:lvl>
    <w:lvl w:ilvl="6" w:tplc="BE822A0A">
      <w:numFmt w:val="bullet"/>
      <w:lvlText w:val="•"/>
      <w:lvlJc w:val="left"/>
      <w:pPr>
        <w:ind w:left="1596" w:hanging="120"/>
      </w:pPr>
      <w:rPr>
        <w:rFonts w:hint="default"/>
      </w:rPr>
    </w:lvl>
    <w:lvl w:ilvl="7" w:tplc="1B90EE5E">
      <w:numFmt w:val="bullet"/>
      <w:lvlText w:val="•"/>
      <w:lvlJc w:val="left"/>
      <w:pPr>
        <w:ind w:left="1832" w:hanging="120"/>
      </w:pPr>
      <w:rPr>
        <w:rFonts w:hint="default"/>
      </w:rPr>
    </w:lvl>
    <w:lvl w:ilvl="8" w:tplc="382E8E92">
      <w:numFmt w:val="bullet"/>
      <w:lvlText w:val="•"/>
      <w:lvlJc w:val="left"/>
      <w:pPr>
        <w:ind w:left="2068" w:hanging="120"/>
      </w:pPr>
      <w:rPr>
        <w:rFonts w:hint="default"/>
      </w:rPr>
    </w:lvl>
  </w:abstractNum>
  <w:abstractNum w:abstractNumId="866" w15:restartNumberingAfterBreak="0">
    <w:nsid w:val="665D3D6A"/>
    <w:multiLevelType w:val="hybridMultilevel"/>
    <w:tmpl w:val="A336C7E6"/>
    <w:lvl w:ilvl="0" w:tplc="4600CD76">
      <w:numFmt w:val="bullet"/>
      <w:lvlText w:val="–"/>
      <w:lvlJc w:val="left"/>
      <w:pPr>
        <w:ind w:left="120" w:hanging="135"/>
      </w:pPr>
      <w:rPr>
        <w:rFonts w:ascii="Times New Roman" w:eastAsia="Times New Roman" w:hAnsi="Times New Roman" w:cs="Times New Roman" w:hint="default"/>
        <w:spacing w:val="-7"/>
        <w:w w:val="100"/>
        <w:sz w:val="18"/>
        <w:szCs w:val="18"/>
      </w:rPr>
    </w:lvl>
    <w:lvl w:ilvl="1" w:tplc="CD7ED896">
      <w:numFmt w:val="bullet"/>
      <w:lvlText w:val="•"/>
      <w:lvlJc w:val="left"/>
      <w:pPr>
        <w:ind w:left="1186" w:hanging="135"/>
      </w:pPr>
      <w:rPr>
        <w:rFonts w:hint="default"/>
      </w:rPr>
    </w:lvl>
    <w:lvl w:ilvl="2" w:tplc="8BAA9FDE">
      <w:numFmt w:val="bullet"/>
      <w:lvlText w:val="•"/>
      <w:lvlJc w:val="left"/>
      <w:pPr>
        <w:ind w:left="2253" w:hanging="135"/>
      </w:pPr>
      <w:rPr>
        <w:rFonts w:hint="default"/>
      </w:rPr>
    </w:lvl>
    <w:lvl w:ilvl="3" w:tplc="A548520A">
      <w:numFmt w:val="bullet"/>
      <w:lvlText w:val="•"/>
      <w:lvlJc w:val="left"/>
      <w:pPr>
        <w:ind w:left="3319" w:hanging="135"/>
      </w:pPr>
      <w:rPr>
        <w:rFonts w:hint="default"/>
      </w:rPr>
    </w:lvl>
    <w:lvl w:ilvl="4" w:tplc="B330C108">
      <w:numFmt w:val="bullet"/>
      <w:lvlText w:val="•"/>
      <w:lvlJc w:val="left"/>
      <w:pPr>
        <w:ind w:left="4386" w:hanging="135"/>
      </w:pPr>
      <w:rPr>
        <w:rFonts w:hint="default"/>
      </w:rPr>
    </w:lvl>
    <w:lvl w:ilvl="5" w:tplc="E42058FC">
      <w:numFmt w:val="bullet"/>
      <w:lvlText w:val="•"/>
      <w:lvlJc w:val="left"/>
      <w:pPr>
        <w:ind w:left="5452" w:hanging="135"/>
      </w:pPr>
      <w:rPr>
        <w:rFonts w:hint="default"/>
      </w:rPr>
    </w:lvl>
    <w:lvl w:ilvl="6" w:tplc="4F34F238">
      <w:numFmt w:val="bullet"/>
      <w:lvlText w:val="•"/>
      <w:lvlJc w:val="left"/>
      <w:pPr>
        <w:ind w:left="6519" w:hanging="135"/>
      </w:pPr>
      <w:rPr>
        <w:rFonts w:hint="default"/>
      </w:rPr>
    </w:lvl>
    <w:lvl w:ilvl="7" w:tplc="047E9010">
      <w:numFmt w:val="bullet"/>
      <w:lvlText w:val="•"/>
      <w:lvlJc w:val="left"/>
      <w:pPr>
        <w:ind w:left="7585" w:hanging="135"/>
      </w:pPr>
      <w:rPr>
        <w:rFonts w:hint="default"/>
      </w:rPr>
    </w:lvl>
    <w:lvl w:ilvl="8" w:tplc="5B96E36E">
      <w:numFmt w:val="bullet"/>
      <w:lvlText w:val="•"/>
      <w:lvlJc w:val="left"/>
      <w:pPr>
        <w:ind w:left="8652" w:hanging="135"/>
      </w:pPr>
      <w:rPr>
        <w:rFonts w:hint="default"/>
      </w:rPr>
    </w:lvl>
  </w:abstractNum>
  <w:abstractNum w:abstractNumId="867" w15:restartNumberingAfterBreak="0">
    <w:nsid w:val="666612AE"/>
    <w:multiLevelType w:val="hybridMultilevel"/>
    <w:tmpl w:val="B510A952"/>
    <w:lvl w:ilvl="0" w:tplc="4D621A64">
      <w:numFmt w:val="bullet"/>
      <w:lvlText w:val="●"/>
      <w:lvlJc w:val="left"/>
      <w:pPr>
        <w:ind w:left="176" w:hanging="120"/>
      </w:pPr>
      <w:rPr>
        <w:rFonts w:ascii="Times New Roman" w:eastAsia="Times New Roman" w:hAnsi="Times New Roman" w:cs="Times New Roman" w:hint="default"/>
        <w:spacing w:val="-15"/>
        <w:w w:val="100"/>
        <w:sz w:val="14"/>
        <w:szCs w:val="14"/>
      </w:rPr>
    </w:lvl>
    <w:lvl w:ilvl="1" w:tplc="C78AB316">
      <w:numFmt w:val="bullet"/>
      <w:lvlText w:val="•"/>
      <w:lvlJc w:val="left"/>
      <w:pPr>
        <w:ind w:left="472" w:hanging="120"/>
      </w:pPr>
      <w:rPr>
        <w:rFonts w:hint="default"/>
      </w:rPr>
    </w:lvl>
    <w:lvl w:ilvl="2" w:tplc="E138B7E8">
      <w:numFmt w:val="bullet"/>
      <w:lvlText w:val="•"/>
      <w:lvlJc w:val="left"/>
      <w:pPr>
        <w:ind w:left="765" w:hanging="120"/>
      </w:pPr>
      <w:rPr>
        <w:rFonts w:hint="default"/>
      </w:rPr>
    </w:lvl>
    <w:lvl w:ilvl="3" w:tplc="C90E96AC">
      <w:numFmt w:val="bullet"/>
      <w:lvlText w:val="•"/>
      <w:lvlJc w:val="left"/>
      <w:pPr>
        <w:ind w:left="1058" w:hanging="120"/>
      </w:pPr>
      <w:rPr>
        <w:rFonts w:hint="default"/>
      </w:rPr>
    </w:lvl>
    <w:lvl w:ilvl="4" w:tplc="D7348A04">
      <w:numFmt w:val="bullet"/>
      <w:lvlText w:val="•"/>
      <w:lvlJc w:val="left"/>
      <w:pPr>
        <w:ind w:left="1351" w:hanging="120"/>
      </w:pPr>
      <w:rPr>
        <w:rFonts w:hint="default"/>
      </w:rPr>
    </w:lvl>
    <w:lvl w:ilvl="5" w:tplc="28468D38">
      <w:numFmt w:val="bullet"/>
      <w:lvlText w:val="•"/>
      <w:lvlJc w:val="left"/>
      <w:pPr>
        <w:ind w:left="1644" w:hanging="120"/>
      </w:pPr>
      <w:rPr>
        <w:rFonts w:hint="default"/>
      </w:rPr>
    </w:lvl>
    <w:lvl w:ilvl="6" w:tplc="18CCB3A8">
      <w:numFmt w:val="bullet"/>
      <w:lvlText w:val="•"/>
      <w:lvlJc w:val="left"/>
      <w:pPr>
        <w:ind w:left="1936" w:hanging="120"/>
      </w:pPr>
      <w:rPr>
        <w:rFonts w:hint="default"/>
      </w:rPr>
    </w:lvl>
    <w:lvl w:ilvl="7" w:tplc="E0A84120">
      <w:numFmt w:val="bullet"/>
      <w:lvlText w:val="•"/>
      <w:lvlJc w:val="left"/>
      <w:pPr>
        <w:ind w:left="2229" w:hanging="120"/>
      </w:pPr>
      <w:rPr>
        <w:rFonts w:hint="default"/>
      </w:rPr>
    </w:lvl>
    <w:lvl w:ilvl="8" w:tplc="FB0EF3F0">
      <w:numFmt w:val="bullet"/>
      <w:lvlText w:val="•"/>
      <w:lvlJc w:val="left"/>
      <w:pPr>
        <w:ind w:left="2522" w:hanging="120"/>
      </w:pPr>
      <w:rPr>
        <w:rFonts w:hint="default"/>
      </w:rPr>
    </w:lvl>
  </w:abstractNum>
  <w:abstractNum w:abstractNumId="868" w15:restartNumberingAfterBreak="0">
    <w:nsid w:val="668C5A84"/>
    <w:multiLevelType w:val="hybridMultilevel"/>
    <w:tmpl w:val="A66619F4"/>
    <w:lvl w:ilvl="0" w:tplc="08D664BC">
      <w:numFmt w:val="bullet"/>
      <w:lvlText w:val="●"/>
      <w:lvlJc w:val="left"/>
      <w:pPr>
        <w:ind w:left="175" w:hanging="120"/>
      </w:pPr>
      <w:rPr>
        <w:rFonts w:ascii="Times New Roman" w:eastAsia="Times New Roman" w:hAnsi="Times New Roman" w:cs="Times New Roman" w:hint="default"/>
        <w:spacing w:val="-4"/>
        <w:w w:val="100"/>
        <w:sz w:val="14"/>
        <w:szCs w:val="14"/>
      </w:rPr>
    </w:lvl>
    <w:lvl w:ilvl="1" w:tplc="EE3E7C5C">
      <w:numFmt w:val="bullet"/>
      <w:lvlText w:val="•"/>
      <w:lvlJc w:val="left"/>
      <w:pPr>
        <w:ind w:left="387" w:hanging="120"/>
      </w:pPr>
      <w:rPr>
        <w:rFonts w:hint="default"/>
      </w:rPr>
    </w:lvl>
    <w:lvl w:ilvl="2" w:tplc="4072D52A">
      <w:numFmt w:val="bullet"/>
      <w:lvlText w:val="•"/>
      <w:lvlJc w:val="left"/>
      <w:pPr>
        <w:ind w:left="595" w:hanging="120"/>
      </w:pPr>
      <w:rPr>
        <w:rFonts w:hint="default"/>
      </w:rPr>
    </w:lvl>
    <w:lvl w:ilvl="3" w:tplc="33F80944">
      <w:numFmt w:val="bullet"/>
      <w:lvlText w:val="•"/>
      <w:lvlJc w:val="left"/>
      <w:pPr>
        <w:ind w:left="803" w:hanging="120"/>
      </w:pPr>
      <w:rPr>
        <w:rFonts w:hint="default"/>
      </w:rPr>
    </w:lvl>
    <w:lvl w:ilvl="4" w:tplc="ECF4F27C">
      <w:numFmt w:val="bullet"/>
      <w:lvlText w:val="•"/>
      <w:lvlJc w:val="left"/>
      <w:pPr>
        <w:ind w:left="1011" w:hanging="120"/>
      </w:pPr>
      <w:rPr>
        <w:rFonts w:hint="default"/>
      </w:rPr>
    </w:lvl>
    <w:lvl w:ilvl="5" w:tplc="2A14867A">
      <w:numFmt w:val="bullet"/>
      <w:lvlText w:val="•"/>
      <w:lvlJc w:val="left"/>
      <w:pPr>
        <w:ind w:left="1219" w:hanging="120"/>
      </w:pPr>
      <w:rPr>
        <w:rFonts w:hint="default"/>
      </w:rPr>
    </w:lvl>
    <w:lvl w:ilvl="6" w:tplc="90405A20">
      <w:numFmt w:val="bullet"/>
      <w:lvlText w:val="•"/>
      <w:lvlJc w:val="left"/>
      <w:pPr>
        <w:ind w:left="1426" w:hanging="120"/>
      </w:pPr>
      <w:rPr>
        <w:rFonts w:hint="default"/>
      </w:rPr>
    </w:lvl>
    <w:lvl w:ilvl="7" w:tplc="E1F29B2A">
      <w:numFmt w:val="bullet"/>
      <w:lvlText w:val="•"/>
      <w:lvlJc w:val="left"/>
      <w:pPr>
        <w:ind w:left="1634" w:hanging="120"/>
      </w:pPr>
      <w:rPr>
        <w:rFonts w:hint="default"/>
      </w:rPr>
    </w:lvl>
    <w:lvl w:ilvl="8" w:tplc="2FFEA08C">
      <w:numFmt w:val="bullet"/>
      <w:lvlText w:val="•"/>
      <w:lvlJc w:val="left"/>
      <w:pPr>
        <w:ind w:left="1842" w:hanging="120"/>
      </w:pPr>
      <w:rPr>
        <w:rFonts w:hint="default"/>
      </w:rPr>
    </w:lvl>
  </w:abstractNum>
  <w:abstractNum w:abstractNumId="869" w15:restartNumberingAfterBreak="0">
    <w:nsid w:val="66A22D14"/>
    <w:multiLevelType w:val="hybridMultilevel"/>
    <w:tmpl w:val="406CF45E"/>
    <w:lvl w:ilvl="0" w:tplc="7DD85E26">
      <w:numFmt w:val="bullet"/>
      <w:lvlText w:val="●"/>
      <w:lvlJc w:val="left"/>
      <w:pPr>
        <w:ind w:left="175" w:hanging="120"/>
      </w:pPr>
      <w:rPr>
        <w:rFonts w:ascii="Times New Roman" w:eastAsia="Times New Roman" w:hAnsi="Times New Roman" w:cs="Times New Roman" w:hint="default"/>
        <w:spacing w:val="-8"/>
        <w:w w:val="100"/>
        <w:sz w:val="14"/>
        <w:szCs w:val="14"/>
      </w:rPr>
    </w:lvl>
    <w:lvl w:ilvl="1" w:tplc="6458D9D8">
      <w:numFmt w:val="bullet"/>
      <w:lvlText w:val="•"/>
      <w:lvlJc w:val="left"/>
      <w:pPr>
        <w:ind w:left="416" w:hanging="120"/>
      </w:pPr>
      <w:rPr>
        <w:rFonts w:hint="default"/>
      </w:rPr>
    </w:lvl>
    <w:lvl w:ilvl="2" w:tplc="E5243C30">
      <w:numFmt w:val="bullet"/>
      <w:lvlText w:val="•"/>
      <w:lvlJc w:val="left"/>
      <w:pPr>
        <w:ind w:left="652" w:hanging="120"/>
      </w:pPr>
      <w:rPr>
        <w:rFonts w:hint="default"/>
      </w:rPr>
    </w:lvl>
    <w:lvl w:ilvl="3" w:tplc="789805B2">
      <w:numFmt w:val="bullet"/>
      <w:lvlText w:val="•"/>
      <w:lvlJc w:val="left"/>
      <w:pPr>
        <w:ind w:left="888" w:hanging="120"/>
      </w:pPr>
      <w:rPr>
        <w:rFonts w:hint="default"/>
      </w:rPr>
    </w:lvl>
    <w:lvl w:ilvl="4" w:tplc="DB108226">
      <w:numFmt w:val="bullet"/>
      <w:lvlText w:val="•"/>
      <w:lvlJc w:val="left"/>
      <w:pPr>
        <w:ind w:left="1124" w:hanging="120"/>
      </w:pPr>
      <w:rPr>
        <w:rFonts w:hint="default"/>
      </w:rPr>
    </w:lvl>
    <w:lvl w:ilvl="5" w:tplc="79AAFC52">
      <w:numFmt w:val="bullet"/>
      <w:lvlText w:val="•"/>
      <w:lvlJc w:val="left"/>
      <w:pPr>
        <w:ind w:left="1360" w:hanging="120"/>
      </w:pPr>
      <w:rPr>
        <w:rFonts w:hint="default"/>
      </w:rPr>
    </w:lvl>
    <w:lvl w:ilvl="6" w:tplc="5BAC2C3C">
      <w:numFmt w:val="bullet"/>
      <w:lvlText w:val="•"/>
      <w:lvlJc w:val="left"/>
      <w:pPr>
        <w:ind w:left="1596" w:hanging="120"/>
      </w:pPr>
      <w:rPr>
        <w:rFonts w:hint="default"/>
      </w:rPr>
    </w:lvl>
    <w:lvl w:ilvl="7" w:tplc="4430661A">
      <w:numFmt w:val="bullet"/>
      <w:lvlText w:val="•"/>
      <w:lvlJc w:val="left"/>
      <w:pPr>
        <w:ind w:left="1832" w:hanging="120"/>
      </w:pPr>
      <w:rPr>
        <w:rFonts w:hint="default"/>
      </w:rPr>
    </w:lvl>
    <w:lvl w:ilvl="8" w:tplc="6EA4F23E">
      <w:numFmt w:val="bullet"/>
      <w:lvlText w:val="•"/>
      <w:lvlJc w:val="left"/>
      <w:pPr>
        <w:ind w:left="2068" w:hanging="120"/>
      </w:pPr>
      <w:rPr>
        <w:rFonts w:hint="default"/>
      </w:rPr>
    </w:lvl>
  </w:abstractNum>
  <w:abstractNum w:abstractNumId="870" w15:restartNumberingAfterBreak="0">
    <w:nsid w:val="66A23434"/>
    <w:multiLevelType w:val="hybridMultilevel"/>
    <w:tmpl w:val="C8C00550"/>
    <w:lvl w:ilvl="0" w:tplc="32F8A85E">
      <w:numFmt w:val="bullet"/>
      <w:lvlText w:val="●"/>
      <w:lvlJc w:val="left"/>
      <w:pPr>
        <w:ind w:left="175" w:hanging="120"/>
      </w:pPr>
      <w:rPr>
        <w:rFonts w:ascii="Times New Roman" w:eastAsia="Times New Roman" w:hAnsi="Times New Roman" w:cs="Times New Roman" w:hint="default"/>
        <w:spacing w:val="-4"/>
        <w:w w:val="100"/>
        <w:sz w:val="14"/>
        <w:szCs w:val="14"/>
      </w:rPr>
    </w:lvl>
    <w:lvl w:ilvl="1" w:tplc="B3D8F282">
      <w:numFmt w:val="bullet"/>
      <w:lvlText w:val="•"/>
      <w:lvlJc w:val="left"/>
      <w:pPr>
        <w:ind w:left="416" w:hanging="120"/>
      </w:pPr>
      <w:rPr>
        <w:rFonts w:hint="default"/>
      </w:rPr>
    </w:lvl>
    <w:lvl w:ilvl="2" w:tplc="0EAAE3F6">
      <w:numFmt w:val="bullet"/>
      <w:lvlText w:val="•"/>
      <w:lvlJc w:val="left"/>
      <w:pPr>
        <w:ind w:left="652" w:hanging="120"/>
      </w:pPr>
      <w:rPr>
        <w:rFonts w:hint="default"/>
      </w:rPr>
    </w:lvl>
    <w:lvl w:ilvl="3" w:tplc="D2B64AC2">
      <w:numFmt w:val="bullet"/>
      <w:lvlText w:val="•"/>
      <w:lvlJc w:val="left"/>
      <w:pPr>
        <w:ind w:left="888" w:hanging="120"/>
      </w:pPr>
      <w:rPr>
        <w:rFonts w:hint="default"/>
      </w:rPr>
    </w:lvl>
    <w:lvl w:ilvl="4" w:tplc="759EAAA2">
      <w:numFmt w:val="bullet"/>
      <w:lvlText w:val="•"/>
      <w:lvlJc w:val="left"/>
      <w:pPr>
        <w:ind w:left="1124" w:hanging="120"/>
      </w:pPr>
      <w:rPr>
        <w:rFonts w:hint="default"/>
      </w:rPr>
    </w:lvl>
    <w:lvl w:ilvl="5" w:tplc="89C2542A">
      <w:numFmt w:val="bullet"/>
      <w:lvlText w:val="•"/>
      <w:lvlJc w:val="left"/>
      <w:pPr>
        <w:ind w:left="1360" w:hanging="120"/>
      </w:pPr>
      <w:rPr>
        <w:rFonts w:hint="default"/>
      </w:rPr>
    </w:lvl>
    <w:lvl w:ilvl="6" w:tplc="2B523CE6">
      <w:numFmt w:val="bullet"/>
      <w:lvlText w:val="•"/>
      <w:lvlJc w:val="left"/>
      <w:pPr>
        <w:ind w:left="1596" w:hanging="120"/>
      </w:pPr>
      <w:rPr>
        <w:rFonts w:hint="default"/>
      </w:rPr>
    </w:lvl>
    <w:lvl w:ilvl="7" w:tplc="C2A6EA60">
      <w:numFmt w:val="bullet"/>
      <w:lvlText w:val="•"/>
      <w:lvlJc w:val="left"/>
      <w:pPr>
        <w:ind w:left="1832" w:hanging="120"/>
      </w:pPr>
      <w:rPr>
        <w:rFonts w:hint="default"/>
      </w:rPr>
    </w:lvl>
    <w:lvl w:ilvl="8" w:tplc="E6E47C50">
      <w:numFmt w:val="bullet"/>
      <w:lvlText w:val="•"/>
      <w:lvlJc w:val="left"/>
      <w:pPr>
        <w:ind w:left="2068" w:hanging="120"/>
      </w:pPr>
      <w:rPr>
        <w:rFonts w:hint="default"/>
      </w:rPr>
    </w:lvl>
  </w:abstractNum>
  <w:abstractNum w:abstractNumId="871" w15:restartNumberingAfterBreak="0">
    <w:nsid w:val="66E47A43"/>
    <w:multiLevelType w:val="hybridMultilevel"/>
    <w:tmpl w:val="621C2014"/>
    <w:lvl w:ilvl="0" w:tplc="F5F8E42A">
      <w:numFmt w:val="bullet"/>
      <w:lvlText w:val="●"/>
      <w:lvlJc w:val="left"/>
      <w:pPr>
        <w:ind w:left="176" w:hanging="120"/>
      </w:pPr>
      <w:rPr>
        <w:rFonts w:ascii="Times New Roman" w:eastAsia="Times New Roman" w:hAnsi="Times New Roman" w:cs="Times New Roman" w:hint="default"/>
        <w:spacing w:val="-11"/>
        <w:w w:val="100"/>
        <w:sz w:val="14"/>
        <w:szCs w:val="14"/>
      </w:rPr>
    </w:lvl>
    <w:lvl w:ilvl="1" w:tplc="B26C6A2C">
      <w:numFmt w:val="bullet"/>
      <w:lvlText w:val="•"/>
      <w:lvlJc w:val="left"/>
      <w:pPr>
        <w:ind w:left="331" w:hanging="120"/>
      </w:pPr>
      <w:rPr>
        <w:rFonts w:hint="default"/>
      </w:rPr>
    </w:lvl>
    <w:lvl w:ilvl="2" w:tplc="B1024594">
      <w:numFmt w:val="bullet"/>
      <w:lvlText w:val="•"/>
      <w:lvlJc w:val="left"/>
      <w:pPr>
        <w:ind w:left="482" w:hanging="120"/>
      </w:pPr>
      <w:rPr>
        <w:rFonts w:hint="default"/>
      </w:rPr>
    </w:lvl>
    <w:lvl w:ilvl="3" w:tplc="CC6609CE">
      <w:numFmt w:val="bullet"/>
      <w:lvlText w:val="•"/>
      <w:lvlJc w:val="left"/>
      <w:pPr>
        <w:ind w:left="633" w:hanging="120"/>
      </w:pPr>
      <w:rPr>
        <w:rFonts w:hint="default"/>
      </w:rPr>
    </w:lvl>
    <w:lvl w:ilvl="4" w:tplc="8F6C9C74">
      <w:numFmt w:val="bullet"/>
      <w:lvlText w:val="•"/>
      <w:lvlJc w:val="left"/>
      <w:pPr>
        <w:ind w:left="784" w:hanging="120"/>
      </w:pPr>
      <w:rPr>
        <w:rFonts w:hint="default"/>
      </w:rPr>
    </w:lvl>
    <w:lvl w:ilvl="5" w:tplc="A752724C">
      <w:numFmt w:val="bullet"/>
      <w:lvlText w:val="•"/>
      <w:lvlJc w:val="left"/>
      <w:pPr>
        <w:ind w:left="935" w:hanging="120"/>
      </w:pPr>
      <w:rPr>
        <w:rFonts w:hint="default"/>
      </w:rPr>
    </w:lvl>
    <w:lvl w:ilvl="6" w:tplc="54F21FA2">
      <w:numFmt w:val="bullet"/>
      <w:lvlText w:val="•"/>
      <w:lvlJc w:val="left"/>
      <w:pPr>
        <w:ind w:left="1086" w:hanging="120"/>
      </w:pPr>
      <w:rPr>
        <w:rFonts w:hint="default"/>
      </w:rPr>
    </w:lvl>
    <w:lvl w:ilvl="7" w:tplc="FFCCC8B4">
      <w:numFmt w:val="bullet"/>
      <w:lvlText w:val="•"/>
      <w:lvlJc w:val="left"/>
      <w:pPr>
        <w:ind w:left="1237" w:hanging="120"/>
      </w:pPr>
      <w:rPr>
        <w:rFonts w:hint="default"/>
      </w:rPr>
    </w:lvl>
    <w:lvl w:ilvl="8" w:tplc="3B4A12D6">
      <w:numFmt w:val="bullet"/>
      <w:lvlText w:val="•"/>
      <w:lvlJc w:val="left"/>
      <w:pPr>
        <w:ind w:left="1388" w:hanging="120"/>
      </w:pPr>
      <w:rPr>
        <w:rFonts w:hint="default"/>
      </w:rPr>
    </w:lvl>
  </w:abstractNum>
  <w:abstractNum w:abstractNumId="872" w15:restartNumberingAfterBreak="0">
    <w:nsid w:val="67014BD4"/>
    <w:multiLevelType w:val="hybridMultilevel"/>
    <w:tmpl w:val="7DF6DA42"/>
    <w:lvl w:ilvl="0" w:tplc="ABAEBFA4">
      <w:numFmt w:val="bullet"/>
      <w:lvlText w:val="●"/>
      <w:lvlJc w:val="left"/>
      <w:pPr>
        <w:ind w:left="175" w:hanging="120"/>
      </w:pPr>
      <w:rPr>
        <w:rFonts w:ascii="Times New Roman" w:eastAsia="Times New Roman" w:hAnsi="Times New Roman" w:cs="Times New Roman" w:hint="default"/>
        <w:b/>
        <w:bCs/>
        <w:spacing w:val="-4"/>
        <w:w w:val="100"/>
        <w:sz w:val="14"/>
        <w:szCs w:val="14"/>
      </w:rPr>
    </w:lvl>
    <w:lvl w:ilvl="1" w:tplc="A12ED670">
      <w:numFmt w:val="bullet"/>
      <w:lvlText w:val="•"/>
      <w:lvlJc w:val="left"/>
      <w:pPr>
        <w:ind w:left="416" w:hanging="120"/>
      </w:pPr>
      <w:rPr>
        <w:rFonts w:hint="default"/>
      </w:rPr>
    </w:lvl>
    <w:lvl w:ilvl="2" w:tplc="45DEC180">
      <w:numFmt w:val="bullet"/>
      <w:lvlText w:val="•"/>
      <w:lvlJc w:val="left"/>
      <w:pPr>
        <w:ind w:left="652" w:hanging="120"/>
      </w:pPr>
      <w:rPr>
        <w:rFonts w:hint="default"/>
      </w:rPr>
    </w:lvl>
    <w:lvl w:ilvl="3" w:tplc="F1F87278">
      <w:numFmt w:val="bullet"/>
      <w:lvlText w:val="•"/>
      <w:lvlJc w:val="left"/>
      <w:pPr>
        <w:ind w:left="888" w:hanging="120"/>
      </w:pPr>
      <w:rPr>
        <w:rFonts w:hint="default"/>
      </w:rPr>
    </w:lvl>
    <w:lvl w:ilvl="4" w:tplc="D52820FA">
      <w:numFmt w:val="bullet"/>
      <w:lvlText w:val="•"/>
      <w:lvlJc w:val="left"/>
      <w:pPr>
        <w:ind w:left="1124" w:hanging="120"/>
      </w:pPr>
      <w:rPr>
        <w:rFonts w:hint="default"/>
      </w:rPr>
    </w:lvl>
    <w:lvl w:ilvl="5" w:tplc="75C80D10">
      <w:numFmt w:val="bullet"/>
      <w:lvlText w:val="•"/>
      <w:lvlJc w:val="left"/>
      <w:pPr>
        <w:ind w:left="1360" w:hanging="120"/>
      </w:pPr>
      <w:rPr>
        <w:rFonts w:hint="default"/>
      </w:rPr>
    </w:lvl>
    <w:lvl w:ilvl="6" w:tplc="5964D9E6">
      <w:numFmt w:val="bullet"/>
      <w:lvlText w:val="•"/>
      <w:lvlJc w:val="left"/>
      <w:pPr>
        <w:ind w:left="1596" w:hanging="120"/>
      </w:pPr>
      <w:rPr>
        <w:rFonts w:hint="default"/>
      </w:rPr>
    </w:lvl>
    <w:lvl w:ilvl="7" w:tplc="D0501A30">
      <w:numFmt w:val="bullet"/>
      <w:lvlText w:val="•"/>
      <w:lvlJc w:val="left"/>
      <w:pPr>
        <w:ind w:left="1832" w:hanging="120"/>
      </w:pPr>
      <w:rPr>
        <w:rFonts w:hint="default"/>
      </w:rPr>
    </w:lvl>
    <w:lvl w:ilvl="8" w:tplc="EDA21FF6">
      <w:numFmt w:val="bullet"/>
      <w:lvlText w:val="•"/>
      <w:lvlJc w:val="left"/>
      <w:pPr>
        <w:ind w:left="2068" w:hanging="120"/>
      </w:pPr>
      <w:rPr>
        <w:rFonts w:hint="default"/>
      </w:rPr>
    </w:lvl>
  </w:abstractNum>
  <w:abstractNum w:abstractNumId="873" w15:restartNumberingAfterBreak="0">
    <w:nsid w:val="67057F86"/>
    <w:multiLevelType w:val="hybridMultilevel"/>
    <w:tmpl w:val="F3EE76B6"/>
    <w:lvl w:ilvl="0" w:tplc="A1FE31D8">
      <w:numFmt w:val="bullet"/>
      <w:lvlText w:val="●"/>
      <w:lvlJc w:val="left"/>
      <w:pPr>
        <w:ind w:left="175" w:hanging="120"/>
      </w:pPr>
      <w:rPr>
        <w:rFonts w:ascii="Times New Roman" w:eastAsia="Times New Roman" w:hAnsi="Times New Roman" w:cs="Times New Roman" w:hint="default"/>
        <w:spacing w:val="-5"/>
        <w:w w:val="100"/>
        <w:sz w:val="14"/>
        <w:szCs w:val="14"/>
      </w:rPr>
    </w:lvl>
    <w:lvl w:ilvl="1" w:tplc="80EEAA18">
      <w:numFmt w:val="bullet"/>
      <w:lvlText w:val="•"/>
      <w:lvlJc w:val="left"/>
      <w:pPr>
        <w:ind w:left="387" w:hanging="120"/>
      </w:pPr>
      <w:rPr>
        <w:rFonts w:hint="default"/>
      </w:rPr>
    </w:lvl>
    <w:lvl w:ilvl="2" w:tplc="08C48E4E">
      <w:numFmt w:val="bullet"/>
      <w:lvlText w:val="•"/>
      <w:lvlJc w:val="left"/>
      <w:pPr>
        <w:ind w:left="595" w:hanging="120"/>
      </w:pPr>
      <w:rPr>
        <w:rFonts w:hint="default"/>
      </w:rPr>
    </w:lvl>
    <w:lvl w:ilvl="3" w:tplc="F15E402C">
      <w:numFmt w:val="bullet"/>
      <w:lvlText w:val="•"/>
      <w:lvlJc w:val="left"/>
      <w:pPr>
        <w:ind w:left="803" w:hanging="120"/>
      </w:pPr>
      <w:rPr>
        <w:rFonts w:hint="default"/>
      </w:rPr>
    </w:lvl>
    <w:lvl w:ilvl="4" w:tplc="3A40F126">
      <w:numFmt w:val="bullet"/>
      <w:lvlText w:val="•"/>
      <w:lvlJc w:val="left"/>
      <w:pPr>
        <w:ind w:left="1011" w:hanging="120"/>
      </w:pPr>
      <w:rPr>
        <w:rFonts w:hint="default"/>
      </w:rPr>
    </w:lvl>
    <w:lvl w:ilvl="5" w:tplc="CDF6F92E">
      <w:numFmt w:val="bullet"/>
      <w:lvlText w:val="•"/>
      <w:lvlJc w:val="left"/>
      <w:pPr>
        <w:ind w:left="1219" w:hanging="120"/>
      </w:pPr>
      <w:rPr>
        <w:rFonts w:hint="default"/>
      </w:rPr>
    </w:lvl>
    <w:lvl w:ilvl="6" w:tplc="F34E98D2">
      <w:numFmt w:val="bullet"/>
      <w:lvlText w:val="•"/>
      <w:lvlJc w:val="left"/>
      <w:pPr>
        <w:ind w:left="1426" w:hanging="120"/>
      </w:pPr>
      <w:rPr>
        <w:rFonts w:hint="default"/>
      </w:rPr>
    </w:lvl>
    <w:lvl w:ilvl="7" w:tplc="5B22B812">
      <w:numFmt w:val="bullet"/>
      <w:lvlText w:val="•"/>
      <w:lvlJc w:val="left"/>
      <w:pPr>
        <w:ind w:left="1634" w:hanging="120"/>
      </w:pPr>
      <w:rPr>
        <w:rFonts w:hint="default"/>
      </w:rPr>
    </w:lvl>
    <w:lvl w:ilvl="8" w:tplc="35BCB930">
      <w:numFmt w:val="bullet"/>
      <w:lvlText w:val="•"/>
      <w:lvlJc w:val="left"/>
      <w:pPr>
        <w:ind w:left="1842" w:hanging="120"/>
      </w:pPr>
      <w:rPr>
        <w:rFonts w:hint="default"/>
      </w:rPr>
    </w:lvl>
  </w:abstractNum>
  <w:abstractNum w:abstractNumId="874" w15:restartNumberingAfterBreak="0">
    <w:nsid w:val="6713074F"/>
    <w:multiLevelType w:val="hybridMultilevel"/>
    <w:tmpl w:val="002267D8"/>
    <w:lvl w:ilvl="0" w:tplc="4646412E">
      <w:numFmt w:val="bullet"/>
      <w:lvlText w:val="●"/>
      <w:lvlJc w:val="left"/>
      <w:pPr>
        <w:ind w:left="175" w:hanging="120"/>
      </w:pPr>
      <w:rPr>
        <w:rFonts w:ascii="Times New Roman" w:eastAsia="Times New Roman" w:hAnsi="Times New Roman" w:cs="Times New Roman" w:hint="default"/>
        <w:spacing w:val="-5"/>
        <w:w w:val="100"/>
        <w:sz w:val="14"/>
        <w:szCs w:val="14"/>
      </w:rPr>
    </w:lvl>
    <w:lvl w:ilvl="1" w:tplc="ED3EFBBA">
      <w:numFmt w:val="bullet"/>
      <w:lvlText w:val="•"/>
      <w:lvlJc w:val="left"/>
      <w:pPr>
        <w:ind w:left="387" w:hanging="120"/>
      </w:pPr>
      <w:rPr>
        <w:rFonts w:hint="default"/>
      </w:rPr>
    </w:lvl>
    <w:lvl w:ilvl="2" w:tplc="AA3C72FA">
      <w:numFmt w:val="bullet"/>
      <w:lvlText w:val="•"/>
      <w:lvlJc w:val="left"/>
      <w:pPr>
        <w:ind w:left="595" w:hanging="120"/>
      </w:pPr>
      <w:rPr>
        <w:rFonts w:hint="default"/>
      </w:rPr>
    </w:lvl>
    <w:lvl w:ilvl="3" w:tplc="7F46296A">
      <w:numFmt w:val="bullet"/>
      <w:lvlText w:val="•"/>
      <w:lvlJc w:val="left"/>
      <w:pPr>
        <w:ind w:left="803" w:hanging="120"/>
      </w:pPr>
      <w:rPr>
        <w:rFonts w:hint="default"/>
      </w:rPr>
    </w:lvl>
    <w:lvl w:ilvl="4" w:tplc="1116EF8E">
      <w:numFmt w:val="bullet"/>
      <w:lvlText w:val="•"/>
      <w:lvlJc w:val="left"/>
      <w:pPr>
        <w:ind w:left="1011" w:hanging="120"/>
      </w:pPr>
      <w:rPr>
        <w:rFonts w:hint="default"/>
      </w:rPr>
    </w:lvl>
    <w:lvl w:ilvl="5" w:tplc="CDD61604">
      <w:numFmt w:val="bullet"/>
      <w:lvlText w:val="•"/>
      <w:lvlJc w:val="left"/>
      <w:pPr>
        <w:ind w:left="1219" w:hanging="120"/>
      </w:pPr>
      <w:rPr>
        <w:rFonts w:hint="default"/>
      </w:rPr>
    </w:lvl>
    <w:lvl w:ilvl="6" w:tplc="D57CA974">
      <w:numFmt w:val="bullet"/>
      <w:lvlText w:val="•"/>
      <w:lvlJc w:val="left"/>
      <w:pPr>
        <w:ind w:left="1426" w:hanging="120"/>
      </w:pPr>
      <w:rPr>
        <w:rFonts w:hint="default"/>
      </w:rPr>
    </w:lvl>
    <w:lvl w:ilvl="7" w:tplc="72E888FA">
      <w:numFmt w:val="bullet"/>
      <w:lvlText w:val="•"/>
      <w:lvlJc w:val="left"/>
      <w:pPr>
        <w:ind w:left="1634" w:hanging="120"/>
      </w:pPr>
      <w:rPr>
        <w:rFonts w:hint="default"/>
      </w:rPr>
    </w:lvl>
    <w:lvl w:ilvl="8" w:tplc="5DBC716C">
      <w:numFmt w:val="bullet"/>
      <w:lvlText w:val="•"/>
      <w:lvlJc w:val="left"/>
      <w:pPr>
        <w:ind w:left="1842" w:hanging="120"/>
      </w:pPr>
      <w:rPr>
        <w:rFonts w:hint="default"/>
      </w:rPr>
    </w:lvl>
  </w:abstractNum>
  <w:abstractNum w:abstractNumId="875" w15:restartNumberingAfterBreak="0">
    <w:nsid w:val="67667E13"/>
    <w:multiLevelType w:val="hybridMultilevel"/>
    <w:tmpl w:val="DC9E1D56"/>
    <w:lvl w:ilvl="0" w:tplc="D0223DB6">
      <w:numFmt w:val="bullet"/>
      <w:lvlText w:val="●"/>
      <w:lvlJc w:val="left"/>
      <w:pPr>
        <w:ind w:left="175" w:hanging="120"/>
      </w:pPr>
      <w:rPr>
        <w:rFonts w:ascii="Times New Roman" w:eastAsia="Times New Roman" w:hAnsi="Times New Roman" w:cs="Times New Roman" w:hint="default"/>
        <w:spacing w:val="-8"/>
        <w:w w:val="100"/>
        <w:sz w:val="14"/>
        <w:szCs w:val="14"/>
      </w:rPr>
    </w:lvl>
    <w:lvl w:ilvl="1" w:tplc="D7F4445E">
      <w:numFmt w:val="bullet"/>
      <w:lvlText w:val="•"/>
      <w:lvlJc w:val="left"/>
      <w:pPr>
        <w:ind w:left="421" w:hanging="120"/>
      </w:pPr>
      <w:rPr>
        <w:rFonts w:hint="default"/>
      </w:rPr>
    </w:lvl>
    <w:lvl w:ilvl="2" w:tplc="3C226186">
      <w:numFmt w:val="bullet"/>
      <w:lvlText w:val="•"/>
      <w:lvlJc w:val="left"/>
      <w:pPr>
        <w:ind w:left="663" w:hanging="120"/>
      </w:pPr>
      <w:rPr>
        <w:rFonts w:hint="default"/>
      </w:rPr>
    </w:lvl>
    <w:lvl w:ilvl="3" w:tplc="C214FFAE">
      <w:numFmt w:val="bullet"/>
      <w:lvlText w:val="•"/>
      <w:lvlJc w:val="left"/>
      <w:pPr>
        <w:ind w:left="905" w:hanging="120"/>
      </w:pPr>
      <w:rPr>
        <w:rFonts w:hint="default"/>
      </w:rPr>
    </w:lvl>
    <w:lvl w:ilvl="4" w:tplc="6D1EB636">
      <w:numFmt w:val="bullet"/>
      <w:lvlText w:val="•"/>
      <w:lvlJc w:val="left"/>
      <w:pPr>
        <w:ind w:left="1147" w:hanging="120"/>
      </w:pPr>
      <w:rPr>
        <w:rFonts w:hint="default"/>
      </w:rPr>
    </w:lvl>
    <w:lvl w:ilvl="5" w:tplc="A7DE5C14">
      <w:numFmt w:val="bullet"/>
      <w:lvlText w:val="•"/>
      <w:lvlJc w:val="left"/>
      <w:pPr>
        <w:ind w:left="1389" w:hanging="120"/>
      </w:pPr>
      <w:rPr>
        <w:rFonts w:hint="default"/>
      </w:rPr>
    </w:lvl>
    <w:lvl w:ilvl="6" w:tplc="F40AC78E">
      <w:numFmt w:val="bullet"/>
      <w:lvlText w:val="•"/>
      <w:lvlJc w:val="left"/>
      <w:pPr>
        <w:ind w:left="1630" w:hanging="120"/>
      </w:pPr>
      <w:rPr>
        <w:rFonts w:hint="default"/>
      </w:rPr>
    </w:lvl>
    <w:lvl w:ilvl="7" w:tplc="3E70B682">
      <w:numFmt w:val="bullet"/>
      <w:lvlText w:val="•"/>
      <w:lvlJc w:val="left"/>
      <w:pPr>
        <w:ind w:left="1872" w:hanging="120"/>
      </w:pPr>
      <w:rPr>
        <w:rFonts w:hint="default"/>
      </w:rPr>
    </w:lvl>
    <w:lvl w:ilvl="8" w:tplc="0C2AE7B8">
      <w:numFmt w:val="bullet"/>
      <w:lvlText w:val="•"/>
      <w:lvlJc w:val="left"/>
      <w:pPr>
        <w:ind w:left="2114" w:hanging="120"/>
      </w:pPr>
      <w:rPr>
        <w:rFonts w:hint="default"/>
      </w:rPr>
    </w:lvl>
  </w:abstractNum>
  <w:abstractNum w:abstractNumId="876" w15:restartNumberingAfterBreak="0">
    <w:nsid w:val="676C56AF"/>
    <w:multiLevelType w:val="hybridMultilevel"/>
    <w:tmpl w:val="9A926FD6"/>
    <w:lvl w:ilvl="0" w:tplc="D6C027B0">
      <w:numFmt w:val="bullet"/>
      <w:lvlText w:val="●"/>
      <w:lvlJc w:val="left"/>
      <w:pPr>
        <w:ind w:left="176" w:hanging="120"/>
      </w:pPr>
      <w:rPr>
        <w:rFonts w:ascii="Times New Roman" w:eastAsia="Times New Roman" w:hAnsi="Times New Roman" w:cs="Times New Roman" w:hint="default"/>
        <w:spacing w:val="-16"/>
        <w:w w:val="100"/>
        <w:sz w:val="14"/>
        <w:szCs w:val="14"/>
      </w:rPr>
    </w:lvl>
    <w:lvl w:ilvl="1" w:tplc="F77E58C4">
      <w:numFmt w:val="bullet"/>
      <w:lvlText w:val="•"/>
      <w:lvlJc w:val="left"/>
      <w:pPr>
        <w:ind w:left="331" w:hanging="120"/>
      </w:pPr>
      <w:rPr>
        <w:rFonts w:hint="default"/>
      </w:rPr>
    </w:lvl>
    <w:lvl w:ilvl="2" w:tplc="AD0661FE">
      <w:numFmt w:val="bullet"/>
      <w:lvlText w:val="•"/>
      <w:lvlJc w:val="left"/>
      <w:pPr>
        <w:ind w:left="482" w:hanging="120"/>
      </w:pPr>
      <w:rPr>
        <w:rFonts w:hint="default"/>
      </w:rPr>
    </w:lvl>
    <w:lvl w:ilvl="3" w:tplc="D9C62F6E">
      <w:numFmt w:val="bullet"/>
      <w:lvlText w:val="•"/>
      <w:lvlJc w:val="left"/>
      <w:pPr>
        <w:ind w:left="633" w:hanging="120"/>
      </w:pPr>
      <w:rPr>
        <w:rFonts w:hint="default"/>
      </w:rPr>
    </w:lvl>
    <w:lvl w:ilvl="4" w:tplc="E19CC948">
      <w:numFmt w:val="bullet"/>
      <w:lvlText w:val="•"/>
      <w:lvlJc w:val="left"/>
      <w:pPr>
        <w:ind w:left="784" w:hanging="120"/>
      </w:pPr>
      <w:rPr>
        <w:rFonts w:hint="default"/>
      </w:rPr>
    </w:lvl>
    <w:lvl w:ilvl="5" w:tplc="5FFA5670">
      <w:numFmt w:val="bullet"/>
      <w:lvlText w:val="•"/>
      <w:lvlJc w:val="left"/>
      <w:pPr>
        <w:ind w:left="935" w:hanging="120"/>
      </w:pPr>
      <w:rPr>
        <w:rFonts w:hint="default"/>
      </w:rPr>
    </w:lvl>
    <w:lvl w:ilvl="6" w:tplc="88A474C6">
      <w:numFmt w:val="bullet"/>
      <w:lvlText w:val="•"/>
      <w:lvlJc w:val="left"/>
      <w:pPr>
        <w:ind w:left="1086" w:hanging="120"/>
      </w:pPr>
      <w:rPr>
        <w:rFonts w:hint="default"/>
      </w:rPr>
    </w:lvl>
    <w:lvl w:ilvl="7" w:tplc="390CDD3C">
      <w:numFmt w:val="bullet"/>
      <w:lvlText w:val="•"/>
      <w:lvlJc w:val="left"/>
      <w:pPr>
        <w:ind w:left="1237" w:hanging="120"/>
      </w:pPr>
      <w:rPr>
        <w:rFonts w:hint="default"/>
      </w:rPr>
    </w:lvl>
    <w:lvl w:ilvl="8" w:tplc="CAA828F6">
      <w:numFmt w:val="bullet"/>
      <w:lvlText w:val="•"/>
      <w:lvlJc w:val="left"/>
      <w:pPr>
        <w:ind w:left="1388" w:hanging="120"/>
      </w:pPr>
      <w:rPr>
        <w:rFonts w:hint="default"/>
      </w:rPr>
    </w:lvl>
  </w:abstractNum>
  <w:abstractNum w:abstractNumId="877" w15:restartNumberingAfterBreak="0">
    <w:nsid w:val="67877B51"/>
    <w:multiLevelType w:val="hybridMultilevel"/>
    <w:tmpl w:val="50624CDA"/>
    <w:lvl w:ilvl="0" w:tplc="A120D180">
      <w:numFmt w:val="bullet"/>
      <w:lvlText w:val="●"/>
      <w:lvlJc w:val="left"/>
      <w:pPr>
        <w:ind w:left="175" w:hanging="120"/>
      </w:pPr>
      <w:rPr>
        <w:rFonts w:ascii="Times New Roman" w:eastAsia="Times New Roman" w:hAnsi="Times New Roman" w:cs="Times New Roman" w:hint="default"/>
        <w:spacing w:val="-9"/>
        <w:w w:val="100"/>
        <w:sz w:val="14"/>
        <w:szCs w:val="14"/>
      </w:rPr>
    </w:lvl>
    <w:lvl w:ilvl="1" w:tplc="D4E02A8E">
      <w:numFmt w:val="bullet"/>
      <w:lvlText w:val="•"/>
      <w:lvlJc w:val="left"/>
      <w:pPr>
        <w:ind w:left="416" w:hanging="120"/>
      </w:pPr>
      <w:rPr>
        <w:rFonts w:hint="default"/>
      </w:rPr>
    </w:lvl>
    <w:lvl w:ilvl="2" w:tplc="F55C63AC">
      <w:numFmt w:val="bullet"/>
      <w:lvlText w:val="•"/>
      <w:lvlJc w:val="left"/>
      <w:pPr>
        <w:ind w:left="652" w:hanging="120"/>
      </w:pPr>
      <w:rPr>
        <w:rFonts w:hint="default"/>
      </w:rPr>
    </w:lvl>
    <w:lvl w:ilvl="3" w:tplc="26F4D606">
      <w:numFmt w:val="bullet"/>
      <w:lvlText w:val="•"/>
      <w:lvlJc w:val="left"/>
      <w:pPr>
        <w:ind w:left="888" w:hanging="120"/>
      </w:pPr>
      <w:rPr>
        <w:rFonts w:hint="default"/>
      </w:rPr>
    </w:lvl>
    <w:lvl w:ilvl="4" w:tplc="3842CEA8">
      <w:numFmt w:val="bullet"/>
      <w:lvlText w:val="•"/>
      <w:lvlJc w:val="left"/>
      <w:pPr>
        <w:ind w:left="1124" w:hanging="120"/>
      </w:pPr>
      <w:rPr>
        <w:rFonts w:hint="default"/>
      </w:rPr>
    </w:lvl>
    <w:lvl w:ilvl="5" w:tplc="C1E629EA">
      <w:numFmt w:val="bullet"/>
      <w:lvlText w:val="•"/>
      <w:lvlJc w:val="left"/>
      <w:pPr>
        <w:ind w:left="1360" w:hanging="120"/>
      </w:pPr>
      <w:rPr>
        <w:rFonts w:hint="default"/>
      </w:rPr>
    </w:lvl>
    <w:lvl w:ilvl="6" w:tplc="57E8E736">
      <w:numFmt w:val="bullet"/>
      <w:lvlText w:val="•"/>
      <w:lvlJc w:val="left"/>
      <w:pPr>
        <w:ind w:left="1596" w:hanging="120"/>
      </w:pPr>
      <w:rPr>
        <w:rFonts w:hint="default"/>
      </w:rPr>
    </w:lvl>
    <w:lvl w:ilvl="7" w:tplc="82EC23A6">
      <w:numFmt w:val="bullet"/>
      <w:lvlText w:val="•"/>
      <w:lvlJc w:val="left"/>
      <w:pPr>
        <w:ind w:left="1832" w:hanging="120"/>
      </w:pPr>
      <w:rPr>
        <w:rFonts w:hint="default"/>
      </w:rPr>
    </w:lvl>
    <w:lvl w:ilvl="8" w:tplc="1E42237A">
      <w:numFmt w:val="bullet"/>
      <w:lvlText w:val="•"/>
      <w:lvlJc w:val="left"/>
      <w:pPr>
        <w:ind w:left="2068" w:hanging="120"/>
      </w:pPr>
      <w:rPr>
        <w:rFonts w:hint="default"/>
      </w:rPr>
    </w:lvl>
  </w:abstractNum>
  <w:abstractNum w:abstractNumId="878" w15:restartNumberingAfterBreak="0">
    <w:nsid w:val="67CE0CE4"/>
    <w:multiLevelType w:val="hybridMultilevel"/>
    <w:tmpl w:val="8DAA54D0"/>
    <w:lvl w:ilvl="0" w:tplc="20A24B98">
      <w:numFmt w:val="bullet"/>
      <w:lvlText w:val="●"/>
      <w:lvlJc w:val="left"/>
      <w:pPr>
        <w:ind w:left="175" w:hanging="120"/>
      </w:pPr>
      <w:rPr>
        <w:rFonts w:ascii="Times New Roman" w:eastAsia="Times New Roman" w:hAnsi="Times New Roman" w:cs="Times New Roman" w:hint="default"/>
        <w:spacing w:val="-8"/>
        <w:w w:val="100"/>
        <w:sz w:val="14"/>
        <w:szCs w:val="14"/>
      </w:rPr>
    </w:lvl>
    <w:lvl w:ilvl="1" w:tplc="891C58E0">
      <w:numFmt w:val="bullet"/>
      <w:lvlText w:val="•"/>
      <w:lvlJc w:val="left"/>
      <w:pPr>
        <w:ind w:left="387" w:hanging="120"/>
      </w:pPr>
      <w:rPr>
        <w:rFonts w:hint="default"/>
      </w:rPr>
    </w:lvl>
    <w:lvl w:ilvl="2" w:tplc="FEB02B84">
      <w:numFmt w:val="bullet"/>
      <w:lvlText w:val="•"/>
      <w:lvlJc w:val="left"/>
      <w:pPr>
        <w:ind w:left="595" w:hanging="120"/>
      </w:pPr>
      <w:rPr>
        <w:rFonts w:hint="default"/>
      </w:rPr>
    </w:lvl>
    <w:lvl w:ilvl="3" w:tplc="C700F3B2">
      <w:numFmt w:val="bullet"/>
      <w:lvlText w:val="•"/>
      <w:lvlJc w:val="left"/>
      <w:pPr>
        <w:ind w:left="803" w:hanging="120"/>
      </w:pPr>
      <w:rPr>
        <w:rFonts w:hint="default"/>
      </w:rPr>
    </w:lvl>
    <w:lvl w:ilvl="4" w:tplc="A99412C4">
      <w:numFmt w:val="bullet"/>
      <w:lvlText w:val="•"/>
      <w:lvlJc w:val="left"/>
      <w:pPr>
        <w:ind w:left="1011" w:hanging="120"/>
      </w:pPr>
      <w:rPr>
        <w:rFonts w:hint="default"/>
      </w:rPr>
    </w:lvl>
    <w:lvl w:ilvl="5" w:tplc="65AE2794">
      <w:numFmt w:val="bullet"/>
      <w:lvlText w:val="•"/>
      <w:lvlJc w:val="left"/>
      <w:pPr>
        <w:ind w:left="1219" w:hanging="120"/>
      </w:pPr>
      <w:rPr>
        <w:rFonts w:hint="default"/>
      </w:rPr>
    </w:lvl>
    <w:lvl w:ilvl="6" w:tplc="9E7EE502">
      <w:numFmt w:val="bullet"/>
      <w:lvlText w:val="•"/>
      <w:lvlJc w:val="left"/>
      <w:pPr>
        <w:ind w:left="1426" w:hanging="120"/>
      </w:pPr>
      <w:rPr>
        <w:rFonts w:hint="default"/>
      </w:rPr>
    </w:lvl>
    <w:lvl w:ilvl="7" w:tplc="21505944">
      <w:numFmt w:val="bullet"/>
      <w:lvlText w:val="•"/>
      <w:lvlJc w:val="left"/>
      <w:pPr>
        <w:ind w:left="1634" w:hanging="120"/>
      </w:pPr>
      <w:rPr>
        <w:rFonts w:hint="default"/>
      </w:rPr>
    </w:lvl>
    <w:lvl w:ilvl="8" w:tplc="DF764F7C">
      <w:numFmt w:val="bullet"/>
      <w:lvlText w:val="•"/>
      <w:lvlJc w:val="left"/>
      <w:pPr>
        <w:ind w:left="1842" w:hanging="120"/>
      </w:pPr>
      <w:rPr>
        <w:rFonts w:hint="default"/>
      </w:rPr>
    </w:lvl>
  </w:abstractNum>
  <w:abstractNum w:abstractNumId="879" w15:restartNumberingAfterBreak="0">
    <w:nsid w:val="67E33440"/>
    <w:multiLevelType w:val="hybridMultilevel"/>
    <w:tmpl w:val="69D442C2"/>
    <w:lvl w:ilvl="0" w:tplc="6F5222EA">
      <w:numFmt w:val="bullet"/>
      <w:lvlText w:val="●"/>
      <w:lvlJc w:val="left"/>
      <w:pPr>
        <w:ind w:left="175" w:hanging="120"/>
      </w:pPr>
      <w:rPr>
        <w:rFonts w:ascii="Times New Roman" w:eastAsia="Times New Roman" w:hAnsi="Times New Roman" w:cs="Times New Roman" w:hint="default"/>
        <w:spacing w:val="-5"/>
        <w:w w:val="100"/>
        <w:sz w:val="14"/>
        <w:szCs w:val="14"/>
      </w:rPr>
    </w:lvl>
    <w:lvl w:ilvl="1" w:tplc="AD924D28">
      <w:numFmt w:val="bullet"/>
      <w:lvlText w:val="•"/>
      <w:lvlJc w:val="left"/>
      <w:pPr>
        <w:ind w:left="387" w:hanging="120"/>
      </w:pPr>
      <w:rPr>
        <w:rFonts w:hint="default"/>
      </w:rPr>
    </w:lvl>
    <w:lvl w:ilvl="2" w:tplc="4ED6F742">
      <w:numFmt w:val="bullet"/>
      <w:lvlText w:val="•"/>
      <w:lvlJc w:val="left"/>
      <w:pPr>
        <w:ind w:left="595" w:hanging="120"/>
      </w:pPr>
      <w:rPr>
        <w:rFonts w:hint="default"/>
      </w:rPr>
    </w:lvl>
    <w:lvl w:ilvl="3" w:tplc="5B0A2AFC">
      <w:numFmt w:val="bullet"/>
      <w:lvlText w:val="•"/>
      <w:lvlJc w:val="left"/>
      <w:pPr>
        <w:ind w:left="803" w:hanging="120"/>
      </w:pPr>
      <w:rPr>
        <w:rFonts w:hint="default"/>
      </w:rPr>
    </w:lvl>
    <w:lvl w:ilvl="4" w:tplc="8BE204D6">
      <w:numFmt w:val="bullet"/>
      <w:lvlText w:val="•"/>
      <w:lvlJc w:val="left"/>
      <w:pPr>
        <w:ind w:left="1011" w:hanging="120"/>
      </w:pPr>
      <w:rPr>
        <w:rFonts w:hint="default"/>
      </w:rPr>
    </w:lvl>
    <w:lvl w:ilvl="5" w:tplc="CBEEE488">
      <w:numFmt w:val="bullet"/>
      <w:lvlText w:val="•"/>
      <w:lvlJc w:val="left"/>
      <w:pPr>
        <w:ind w:left="1219" w:hanging="120"/>
      </w:pPr>
      <w:rPr>
        <w:rFonts w:hint="default"/>
      </w:rPr>
    </w:lvl>
    <w:lvl w:ilvl="6" w:tplc="C0CE5724">
      <w:numFmt w:val="bullet"/>
      <w:lvlText w:val="•"/>
      <w:lvlJc w:val="left"/>
      <w:pPr>
        <w:ind w:left="1426" w:hanging="120"/>
      </w:pPr>
      <w:rPr>
        <w:rFonts w:hint="default"/>
      </w:rPr>
    </w:lvl>
    <w:lvl w:ilvl="7" w:tplc="5DDC4636">
      <w:numFmt w:val="bullet"/>
      <w:lvlText w:val="•"/>
      <w:lvlJc w:val="left"/>
      <w:pPr>
        <w:ind w:left="1634" w:hanging="120"/>
      </w:pPr>
      <w:rPr>
        <w:rFonts w:hint="default"/>
      </w:rPr>
    </w:lvl>
    <w:lvl w:ilvl="8" w:tplc="FEEEB942">
      <w:numFmt w:val="bullet"/>
      <w:lvlText w:val="•"/>
      <w:lvlJc w:val="left"/>
      <w:pPr>
        <w:ind w:left="1842" w:hanging="120"/>
      </w:pPr>
      <w:rPr>
        <w:rFonts w:hint="default"/>
      </w:rPr>
    </w:lvl>
  </w:abstractNum>
  <w:abstractNum w:abstractNumId="880" w15:restartNumberingAfterBreak="0">
    <w:nsid w:val="67E93022"/>
    <w:multiLevelType w:val="hybridMultilevel"/>
    <w:tmpl w:val="930A6838"/>
    <w:lvl w:ilvl="0" w:tplc="8AE87384">
      <w:numFmt w:val="bullet"/>
      <w:lvlText w:val="●"/>
      <w:lvlJc w:val="left"/>
      <w:pPr>
        <w:ind w:left="175" w:hanging="120"/>
      </w:pPr>
      <w:rPr>
        <w:rFonts w:ascii="Times New Roman" w:eastAsia="Times New Roman" w:hAnsi="Times New Roman" w:cs="Times New Roman" w:hint="default"/>
        <w:spacing w:val="-4"/>
        <w:w w:val="100"/>
        <w:sz w:val="14"/>
        <w:szCs w:val="14"/>
      </w:rPr>
    </w:lvl>
    <w:lvl w:ilvl="1" w:tplc="2C762E84">
      <w:numFmt w:val="bullet"/>
      <w:lvlText w:val="•"/>
      <w:lvlJc w:val="left"/>
      <w:pPr>
        <w:ind w:left="387" w:hanging="120"/>
      </w:pPr>
      <w:rPr>
        <w:rFonts w:hint="default"/>
      </w:rPr>
    </w:lvl>
    <w:lvl w:ilvl="2" w:tplc="FE6ABB78">
      <w:numFmt w:val="bullet"/>
      <w:lvlText w:val="•"/>
      <w:lvlJc w:val="left"/>
      <w:pPr>
        <w:ind w:left="595" w:hanging="120"/>
      </w:pPr>
      <w:rPr>
        <w:rFonts w:hint="default"/>
      </w:rPr>
    </w:lvl>
    <w:lvl w:ilvl="3" w:tplc="9D647EC2">
      <w:numFmt w:val="bullet"/>
      <w:lvlText w:val="•"/>
      <w:lvlJc w:val="left"/>
      <w:pPr>
        <w:ind w:left="803" w:hanging="120"/>
      </w:pPr>
      <w:rPr>
        <w:rFonts w:hint="default"/>
      </w:rPr>
    </w:lvl>
    <w:lvl w:ilvl="4" w:tplc="6D7828B6">
      <w:numFmt w:val="bullet"/>
      <w:lvlText w:val="•"/>
      <w:lvlJc w:val="left"/>
      <w:pPr>
        <w:ind w:left="1011" w:hanging="120"/>
      </w:pPr>
      <w:rPr>
        <w:rFonts w:hint="default"/>
      </w:rPr>
    </w:lvl>
    <w:lvl w:ilvl="5" w:tplc="55704238">
      <w:numFmt w:val="bullet"/>
      <w:lvlText w:val="•"/>
      <w:lvlJc w:val="left"/>
      <w:pPr>
        <w:ind w:left="1219" w:hanging="120"/>
      </w:pPr>
      <w:rPr>
        <w:rFonts w:hint="default"/>
      </w:rPr>
    </w:lvl>
    <w:lvl w:ilvl="6" w:tplc="F098A80E">
      <w:numFmt w:val="bullet"/>
      <w:lvlText w:val="•"/>
      <w:lvlJc w:val="left"/>
      <w:pPr>
        <w:ind w:left="1426" w:hanging="120"/>
      </w:pPr>
      <w:rPr>
        <w:rFonts w:hint="default"/>
      </w:rPr>
    </w:lvl>
    <w:lvl w:ilvl="7" w:tplc="8FBC81E2">
      <w:numFmt w:val="bullet"/>
      <w:lvlText w:val="•"/>
      <w:lvlJc w:val="left"/>
      <w:pPr>
        <w:ind w:left="1634" w:hanging="120"/>
      </w:pPr>
      <w:rPr>
        <w:rFonts w:hint="default"/>
      </w:rPr>
    </w:lvl>
    <w:lvl w:ilvl="8" w:tplc="596266F6">
      <w:numFmt w:val="bullet"/>
      <w:lvlText w:val="•"/>
      <w:lvlJc w:val="left"/>
      <w:pPr>
        <w:ind w:left="1842" w:hanging="120"/>
      </w:pPr>
      <w:rPr>
        <w:rFonts w:hint="default"/>
      </w:rPr>
    </w:lvl>
  </w:abstractNum>
  <w:abstractNum w:abstractNumId="881" w15:restartNumberingAfterBreak="0">
    <w:nsid w:val="683220EC"/>
    <w:multiLevelType w:val="hybridMultilevel"/>
    <w:tmpl w:val="88269588"/>
    <w:lvl w:ilvl="0" w:tplc="ED8CC4A8">
      <w:numFmt w:val="bullet"/>
      <w:lvlText w:val="●"/>
      <w:lvlJc w:val="left"/>
      <w:pPr>
        <w:ind w:left="175" w:hanging="120"/>
      </w:pPr>
      <w:rPr>
        <w:rFonts w:ascii="Times New Roman" w:eastAsia="Times New Roman" w:hAnsi="Times New Roman" w:cs="Times New Roman" w:hint="default"/>
        <w:spacing w:val="-7"/>
        <w:w w:val="100"/>
        <w:sz w:val="14"/>
        <w:szCs w:val="14"/>
      </w:rPr>
    </w:lvl>
    <w:lvl w:ilvl="1" w:tplc="DFAA10D6">
      <w:numFmt w:val="bullet"/>
      <w:lvlText w:val="•"/>
      <w:lvlJc w:val="left"/>
      <w:pPr>
        <w:ind w:left="387" w:hanging="120"/>
      </w:pPr>
      <w:rPr>
        <w:rFonts w:hint="default"/>
      </w:rPr>
    </w:lvl>
    <w:lvl w:ilvl="2" w:tplc="59AEFEF2">
      <w:numFmt w:val="bullet"/>
      <w:lvlText w:val="•"/>
      <w:lvlJc w:val="left"/>
      <w:pPr>
        <w:ind w:left="595" w:hanging="120"/>
      </w:pPr>
      <w:rPr>
        <w:rFonts w:hint="default"/>
      </w:rPr>
    </w:lvl>
    <w:lvl w:ilvl="3" w:tplc="31480EC2">
      <w:numFmt w:val="bullet"/>
      <w:lvlText w:val="•"/>
      <w:lvlJc w:val="left"/>
      <w:pPr>
        <w:ind w:left="803" w:hanging="120"/>
      </w:pPr>
      <w:rPr>
        <w:rFonts w:hint="default"/>
      </w:rPr>
    </w:lvl>
    <w:lvl w:ilvl="4" w:tplc="7DFE1BA6">
      <w:numFmt w:val="bullet"/>
      <w:lvlText w:val="•"/>
      <w:lvlJc w:val="left"/>
      <w:pPr>
        <w:ind w:left="1011" w:hanging="120"/>
      </w:pPr>
      <w:rPr>
        <w:rFonts w:hint="default"/>
      </w:rPr>
    </w:lvl>
    <w:lvl w:ilvl="5" w:tplc="24B22654">
      <w:numFmt w:val="bullet"/>
      <w:lvlText w:val="•"/>
      <w:lvlJc w:val="left"/>
      <w:pPr>
        <w:ind w:left="1219" w:hanging="120"/>
      </w:pPr>
      <w:rPr>
        <w:rFonts w:hint="default"/>
      </w:rPr>
    </w:lvl>
    <w:lvl w:ilvl="6" w:tplc="DE1C59D8">
      <w:numFmt w:val="bullet"/>
      <w:lvlText w:val="•"/>
      <w:lvlJc w:val="left"/>
      <w:pPr>
        <w:ind w:left="1426" w:hanging="120"/>
      </w:pPr>
      <w:rPr>
        <w:rFonts w:hint="default"/>
      </w:rPr>
    </w:lvl>
    <w:lvl w:ilvl="7" w:tplc="095A38A8">
      <w:numFmt w:val="bullet"/>
      <w:lvlText w:val="•"/>
      <w:lvlJc w:val="left"/>
      <w:pPr>
        <w:ind w:left="1634" w:hanging="120"/>
      </w:pPr>
      <w:rPr>
        <w:rFonts w:hint="default"/>
      </w:rPr>
    </w:lvl>
    <w:lvl w:ilvl="8" w:tplc="F8DE1040">
      <w:numFmt w:val="bullet"/>
      <w:lvlText w:val="•"/>
      <w:lvlJc w:val="left"/>
      <w:pPr>
        <w:ind w:left="1842" w:hanging="120"/>
      </w:pPr>
      <w:rPr>
        <w:rFonts w:hint="default"/>
      </w:rPr>
    </w:lvl>
  </w:abstractNum>
  <w:abstractNum w:abstractNumId="882" w15:restartNumberingAfterBreak="0">
    <w:nsid w:val="685A0567"/>
    <w:multiLevelType w:val="hybridMultilevel"/>
    <w:tmpl w:val="C122B18A"/>
    <w:lvl w:ilvl="0" w:tplc="736200C4">
      <w:numFmt w:val="bullet"/>
      <w:lvlText w:val="●"/>
      <w:lvlJc w:val="left"/>
      <w:pPr>
        <w:ind w:left="176" w:hanging="120"/>
      </w:pPr>
      <w:rPr>
        <w:rFonts w:ascii="Times New Roman" w:eastAsia="Times New Roman" w:hAnsi="Times New Roman" w:cs="Times New Roman" w:hint="default"/>
        <w:spacing w:val="-2"/>
        <w:w w:val="100"/>
        <w:sz w:val="14"/>
        <w:szCs w:val="14"/>
      </w:rPr>
    </w:lvl>
    <w:lvl w:ilvl="1" w:tplc="CC7E9696">
      <w:numFmt w:val="bullet"/>
      <w:lvlText w:val="•"/>
      <w:lvlJc w:val="left"/>
      <w:pPr>
        <w:ind w:left="416" w:hanging="120"/>
      </w:pPr>
      <w:rPr>
        <w:rFonts w:hint="default"/>
      </w:rPr>
    </w:lvl>
    <w:lvl w:ilvl="2" w:tplc="652A74C4">
      <w:numFmt w:val="bullet"/>
      <w:lvlText w:val="•"/>
      <w:lvlJc w:val="left"/>
      <w:pPr>
        <w:ind w:left="652" w:hanging="120"/>
      </w:pPr>
      <w:rPr>
        <w:rFonts w:hint="default"/>
      </w:rPr>
    </w:lvl>
    <w:lvl w:ilvl="3" w:tplc="E2DA88AE">
      <w:numFmt w:val="bullet"/>
      <w:lvlText w:val="•"/>
      <w:lvlJc w:val="left"/>
      <w:pPr>
        <w:ind w:left="888" w:hanging="120"/>
      </w:pPr>
      <w:rPr>
        <w:rFonts w:hint="default"/>
      </w:rPr>
    </w:lvl>
    <w:lvl w:ilvl="4" w:tplc="F1B0A5A2">
      <w:numFmt w:val="bullet"/>
      <w:lvlText w:val="•"/>
      <w:lvlJc w:val="left"/>
      <w:pPr>
        <w:ind w:left="1124" w:hanging="120"/>
      </w:pPr>
      <w:rPr>
        <w:rFonts w:hint="default"/>
      </w:rPr>
    </w:lvl>
    <w:lvl w:ilvl="5" w:tplc="DF008290">
      <w:numFmt w:val="bullet"/>
      <w:lvlText w:val="•"/>
      <w:lvlJc w:val="left"/>
      <w:pPr>
        <w:ind w:left="1360" w:hanging="120"/>
      </w:pPr>
      <w:rPr>
        <w:rFonts w:hint="default"/>
      </w:rPr>
    </w:lvl>
    <w:lvl w:ilvl="6" w:tplc="68C2593C">
      <w:numFmt w:val="bullet"/>
      <w:lvlText w:val="•"/>
      <w:lvlJc w:val="left"/>
      <w:pPr>
        <w:ind w:left="1596" w:hanging="120"/>
      </w:pPr>
      <w:rPr>
        <w:rFonts w:hint="default"/>
      </w:rPr>
    </w:lvl>
    <w:lvl w:ilvl="7" w:tplc="EC341CB0">
      <w:numFmt w:val="bullet"/>
      <w:lvlText w:val="•"/>
      <w:lvlJc w:val="left"/>
      <w:pPr>
        <w:ind w:left="1832" w:hanging="120"/>
      </w:pPr>
      <w:rPr>
        <w:rFonts w:hint="default"/>
      </w:rPr>
    </w:lvl>
    <w:lvl w:ilvl="8" w:tplc="152C8DDA">
      <w:numFmt w:val="bullet"/>
      <w:lvlText w:val="•"/>
      <w:lvlJc w:val="left"/>
      <w:pPr>
        <w:ind w:left="2068" w:hanging="120"/>
      </w:pPr>
      <w:rPr>
        <w:rFonts w:hint="default"/>
      </w:rPr>
    </w:lvl>
  </w:abstractNum>
  <w:abstractNum w:abstractNumId="883" w15:restartNumberingAfterBreak="0">
    <w:nsid w:val="68641174"/>
    <w:multiLevelType w:val="hybridMultilevel"/>
    <w:tmpl w:val="94D2D29C"/>
    <w:lvl w:ilvl="0" w:tplc="3BFC94F6">
      <w:numFmt w:val="bullet"/>
      <w:lvlText w:val="●"/>
      <w:lvlJc w:val="left"/>
      <w:pPr>
        <w:ind w:left="175" w:hanging="120"/>
      </w:pPr>
      <w:rPr>
        <w:rFonts w:ascii="Times New Roman" w:eastAsia="Times New Roman" w:hAnsi="Times New Roman" w:cs="Times New Roman" w:hint="default"/>
        <w:spacing w:val="-8"/>
        <w:w w:val="100"/>
        <w:sz w:val="14"/>
        <w:szCs w:val="14"/>
      </w:rPr>
    </w:lvl>
    <w:lvl w:ilvl="1" w:tplc="2D70A150">
      <w:numFmt w:val="bullet"/>
      <w:lvlText w:val="•"/>
      <w:lvlJc w:val="left"/>
      <w:pPr>
        <w:ind w:left="421" w:hanging="120"/>
      </w:pPr>
      <w:rPr>
        <w:rFonts w:hint="default"/>
      </w:rPr>
    </w:lvl>
    <w:lvl w:ilvl="2" w:tplc="18389036">
      <w:numFmt w:val="bullet"/>
      <w:lvlText w:val="•"/>
      <w:lvlJc w:val="left"/>
      <w:pPr>
        <w:ind w:left="663" w:hanging="120"/>
      </w:pPr>
      <w:rPr>
        <w:rFonts w:hint="default"/>
      </w:rPr>
    </w:lvl>
    <w:lvl w:ilvl="3" w:tplc="D2C8DE6A">
      <w:numFmt w:val="bullet"/>
      <w:lvlText w:val="•"/>
      <w:lvlJc w:val="left"/>
      <w:pPr>
        <w:ind w:left="905" w:hanging="120"/>
      </w:pPr>
      <w:rPr>
        <w:rFonts w:hint="default"/>
      </w:rPr>
    </w:lvl>
    <w:lvl w:ilvl="4" w:tplc="1436B140">
      <w:numFmt w:val="bullet"/>
      <w:lvlText w:val="•"/>
      <w:lvlJc w:val="left"/>
      <w:pPr>
        <w:ind w:left="1147" w:hanging="120"/>
      </w:pPr>
      <w:rPr>
        <w:rFonts w:hint="default"/>
      </w:rPr>
    </w:lvl>
    <w:lvl w:ilvl="5" w:tplc="9AB4502A">
      <w:numFmt w:val="bullet"/>
      <w:lvlText w:val="•"/>
      <w:lvlJc w:val="left"/>
      <w:pPr>
        <w:ind w:left="1389" w:hanging="120"/>
      </w:pPr>
      <w:rPr>
        <w:rFonts w:hint="default"/>
      </w:rPr>
    </w:lvl>
    <w:lvl w:ilvl="6" w:tplc="CF903FF6">
      <w:numFmt w:val="bullet"/>
      <w:lvlText w:val="•"/>
      <w:lvlJc w:val="left"/>
      <w:pPr>
        <w:ind w:left="1630" w:hanging="120"/>
      </w:pPr>
      <w:rPr>
        <w:rFonts w:hint="default"/>
      </w:rPr>
    </w:lvl>
    <w:lvl w:ilvl="7" w:tplc="4C1676FC">
      <w:numFmt w:val="bullet"/>
      <w:lvlText w:val="•"/>
      <w:lvlJc w:val="left"/>
      <w:pPr>
        <w:ind w:left="1872" w:hanging="120"/>
      </w:pPr>
      <w:rPr>
        <w:rFonts w:hint="default"/>
      </w:rPr>
    </w:lvl>
    <w:lvl w:ilvl="8" w:tplc="0244496A">
      <w:numFmt w:val="bullet"/>
      <w:lvlText w:val="•"/>
      <w:lvlJc w:val="left"/>
      <w:pPr>
        <w:ind w:left="2114" w:hanging="120"/>
      </w:pPr>
      <w:rPr>
        <w:rFonts w:hint="default"/>
      </w:rPr>
    </w:lvl>
  </w:abstractNum>
  <w:abstractNum w:abstractNumId="884" w15:restartNumberingAfterBreak="0">
    <w:nsid w:val="68820C19"/>
    <w:multiLevelType w:val="hybridMultilevel"/>
    <w:tmpl w:val="B1DE0110"/>
    <w:lvl w:ilvl="0" w:tplc="06D217B8">
      <w:numFmt w:val="bullet"/>
      <w:lvlText w:val="●"/>
      <w:lvlJc w:val="left"/>
      <w:pPr>
        <w:ind w:left="176" w:hanging="120"/>
      </w:pPr>
      <w:rPr>
        <w:rFonts w:ascii="Times New Roman" w:eastAsia="Times New Roman" w:hAnsi="Times New Roman" w:cs="Times New Roman" w:hint="default"/>
        <w:spacing w:val="-2"/>
        <w:w w:val="100"/>
        <w:sz w:val="14"/>
        <w:szCs w:val="14"/>
      </w:rPr>
    </w:lvl>
    <w:lvl w:ilvl="1" w:tplc="4ACE2CA6">
      <w:numFmt w:val="bullet"/>
      <w:lvlText w:val="•"/>
      <w:lvlJc w:val="left"/>
      <w:pPr>
        <w:ind w:left="472" w:hanging="120"/>
      </w:pPr>
      <w:rPr>
        <w:rFonts w:hint="default"/>
      </w:rPr>
    </w:lvl>
    <w:lvl w:ilvl="2" w:tplc="47167C5E">
      <w:numFmt w:val="bullet"/>
      <w:lvlText w:val="•"/>
      <w:lvlJc w:val="left"/>
      <w:pPr>
        <w:ind w:left="765" w:hanging="120"/>
      </w:pPr>
      <w:rPr>
        <w:rFonts w:hint="default"/>
      </w:rPr>
    </w:lvl>
    <w:lvl w:ilvl="3" w:tplc="BB0C6F7A">
      <w:numFmt w:val="bullet"/>
      <w:lvlText w:val="•"/>
      <w:lvlJc w:val="left"/>
      <w:pPr>
        <w:ind w:left="1058" w:hanging="120"/>
      </w:pPr>
      <w:rPr>
        <w:rFonts w:hint="default"/>
      </w:rPr>
    </w:lvl>
    <w:lvl w:ilvl="4" w:tplc="08608682">
      <w:numFmt w:val="bullet"/>
      <w:lvlText w:val="•"/>
      <w:lvlJc w:val="left"/>
      <w:pPr>
        <w:ind w:left="1351" w:hanging="120"/>
      </w:pPr>
      <w:rPr>
        <w:rFonts w:hint="default"/>
      </w:rPr>
    </w:lvl>
    <w:lvl w:ilvl="5" w:tplc="CF82245A">
      <w:numFmt w:val="bullet"/>
      <w:lvlText w:val="•"/>
      <w:lvlJc w:val="left"/>
      <w:pPr>
        <w:ind w:left="1644" w:hanging="120"/>
      </w:pPr>
      <w:rPr>
        <w:rFonts w:hint="default"/>
      </w:rPr>
    </w:lvl>
    <w:lvl w:ilvl="6" w:tplc="120A83E6">
      <w:numFmt w:val="bullet"/>
      <w:lvlText w:val="•"/>
      <w:lvlJc w:val="left"/>
      <w:pPr>
        <w:ind w:left="1936" w:hanging="120"/>
      </w:pPr>
      <w:rPr>
        <w:rFonts w:hint="default"/>
      </w:rPr>
    </w:lvl>
    <w:lvl w:ilvl="7" w:tplc="9C60BE36">
      <w:numFmt w:val="bullet"/>
      <w:lvlText w:val="•"/>
      <w:lvlJc w:val="left"/>
      <w:pPr>
        <w:ind w:left="2229" w:hanging="120"/>
      </w:pPr>
      <w:rPr>
        <w:rFonts w:hint="default"/>
      </w:rPr>
    </w:lvl>
    <w:lvl w:ilvl="8" w:tplc="B64E6FD2">
      <w:numFmt w:val="bullet"/>
      <w:lvlText w:val="•"/>
      <w:lvlJc w:val="left"/>
      <w:pPr>
        <w:ind w:left="2522" w:hanging="120"/>
      </w:pPr>
      <w:rPr>
        <w:rFonts w:hint="default"/>
      </w:rPr>
    </w:lvl>
  </w:abstractNum>
  <w:abstractNum w:abstractNumId="885" w15:restartNumberingAfterBreak="0">
    <w:nsid w:val="688B6F17"/>
    <w:multiLevelType w:val="hybridMultilevel"/>
    <w:tmpl w:val="4E4A0318"/>
    <w:lvl w:ilvl="0" w:tplc="2166A882">
      <w:numFmt w:val="bullet"/>
      <w:lvlText w:val="●"/>
      <w:lvlJc w:val="left"/>
      <w:pPr>
        <w:ind w:left="175" w:hanging="120"/>
      </w:pPr>
      <w:rPr>
        <w:rFonts w:ascii="Times New Roman" w:eastAsia="Times New Roman" w:hAnsi="Times New Roman" w:cs="Times New Roman" w:hint="default"/>
        <w:spacing w:val="-1"/>
        <w:w w:val="100"/>
        <w:sz w:val="14"/>
        <w:szCs w:val="14"/>
      </w:rPr>
    </w:lvl>
    <w:lvl w:ilvl="1" w:tplc="1D0C99F8">
      <w:numFmt w:val="bullet"/>
      <w:lvlText w:val="•"/>
      <w:lvlJc w:val="left"/>
      <w:pPr>
        <w:ind w:left="416" w:hanging="120"/>
      </w:pPr>
      <w:rPr>
        <w:rFonts w:hint="default"/>
      </w:rPr>
    </w:lvl>
    <w:lvl w:ilvl="2" w:tplc="37E820A2">
      <w:numFmt w:val="bullet"/>
      <w:lvlText w:val="•"/>
      <w:lvlJc w:val="left"/>
      <w:pPr>
        <w:ind w:left="652" w:hanging="120"/>
      </w:pPr>
      <w:rPr>
        <w:rFonts w:hint="default"/>
      </w:rPr>
    </w:lvl>
    <w:lvl w:ilvl="3" w:tplc="728E30BA">
      <w:numFmt w:val="bullet"/>
      <w:lvlText w:val="•"/>
      <w:lvlJc w:val="left"/>
      <w:pPr>
        <w:ind w:left="888" w:hanging="120"/>
      </w:pPr>
      <w:rPr>
        <w:rFonts w:hint="default"/>
      </w:rPr>
    </w:lvl>
    <w:lvl w:ilvl="4" w:tplc="BE5EA91A">
      <w:numFmt w:val="bullet"/>
      <w:lvlText w:val="•"/>
      <w:lvlJc w:val="left"/>
      <w:pPr>
        <w:ind w:left="1124" w:hanging="120"/>
      </w:pPr>
      <w:rPr>
        <w:rFonts w:hint="default"/>
      </w:rPr>
    </w:lvl>
    <w:lvl w:ilvl="5" w:tplc="E8F46E92">
      <w:numFmt w:val="bullet"/>
      <w:lvlText w:val="•"/>
      <w:lvlJc w:val="left"/>
      <w:pPr>
        <w:ind w:left="1360" w:hanging="120"/>
      </w:pPr>
      <w:rPr>
        <w:rFonts w:hint="default"/>
      </w:rPr>
    </w:lvl>
    <w:lvl w:ilvl="6" w:tplc="6D781866">
      <w:numFmt w:val="bullet"/>
      <w:lvlText w:val="•"/>
      <w:lvlJc w:val="left"/>
      <w:pPr>
        <w:ind w:left="1596" w:hanging="120"/>
      </w:pPr>
      <w:rPr>
        <w:rFonts w:hint="default"/>
      </w:rPr>
    </w:lvl>
    <w:lvl w:ilvl="7" w:tplc="77CC2C32">
      <w:numFmt w:val="bullet"/>
      <w:lvlText w:val="•"/>
      <w:lvlJc w:val="left"/>
      <w:pPr>
        <w:ind w:left="1832" w:hanging="120"/>
      </w:pPr>
      <w:rPr>
        <w:rFonts w:hint="default"/>
      </w:rPr>
    </w:lvl>
    <w:lvl w:ilvl="8" w:tplc="0140319C">
      <w:numFmt w:val="bullet"/>
      <w:lvlText w:val="•"/>
      <w:lvlJc w:val="left"/>
      <w:pPr>
        <w:ind w:left="2068" w:hanging="120"/>
      </w:pPr>
      <w:rPr>
        <w:rFonts w:hint="default"/>
      </w:rPr>
    </w:lvl>
  </w:abstractNum>
  <w:abstractNum w:abstractNumId="886" w15:restartNumberingAfterBreak="0">
    <w:nsid w:val="6891516B"/>
    <w:multiLevelType w:val="hybridMultilevel"/>
    <w:tmpl w:val="98BAB4A8"/>
    <w:lvl w:ilvl="0" w:tplc="100CDE24">
      <w:numFmt w:val="bullet"/>
      <w:lvlText w:val="–"/>
      <w:lvlJc w:val="left"/>
      <w:pPr>
        <w:ind w:left="517" w:hanging="135"/>
      </w:pPr>
      <w:rPr>
        <w:rFonts w:ascii="Times New Roman" w:eastAsia="Times New Roman" w:hAnsi="Times New Roman" w:cs="Times New Roman" w:hint="default"/>
        <w:spacing w:val="-5"/>
        <w:w w:val="100"/>
        <w:sz w:val="18"/>
        <w:szCs w:val="18"/>
      </w:rPr>
    </w:lvl>
    <w:lvl w:ilvl="1" w:tplc="B51227AA">
      <w:numFmt w:val="bullet"/>
      <w:lvlText w:val="•"/>
      <w:lvlJc w:val="left"/>
      <w:pPr>
        <w:ind w:left="1546" w:hanging="135"/>
      </w:pPr>
      <w:rPr>
        <w:rFonts w:hint="default"/>
      </w:rPr>
    </w:lvl>
    <w:lvl w:ilvl="2" w:tplc="26BA007E">
      <w:numFmt w:val="bullet"/>
      <w:lvlText w:val="•"/>
      <w:lvlJc w:val="left"/>
      <w:pPr>
        <w:ind w:left="2573" w:hanging="135"/>
      </w:pPr>
      <w:rPr>
        <w:rFonts w:hint="default"/>
      </w:rPr>
    </w:lvl>
    <w:lvl w:ilvl="3" w:tplc="60AC2B7C">
      <w:numFmt w:val="bullet"/>
      <w:lvlText w:val="•"/>
      <w:lvlJc w:val="left"/>
      <w:pPr>
        <w:ind w:left="3599" w:hanging="135"/>
      </w:pPr>
      <w:rPr>
        <w:rFonts w:hint="default"/>
      </w:rPr>
    </w:lvl>
    <w:lvl w:ilvl="4" w:tplc="AE50CD92">
      <w:numFmt w:val="bullet"/>
      <w:lvlText w:val="•"/>
      <w:lvlJc w:val="left"/>
      <w:pPr>
        <w:ind w:left="4626" w:hanging="135"/>
      </w:pPr>
      <w:rPr>
        <w:rFonts w:hint="default"/>
      </w:rPr>
    </w:lvl>
    <w:lvl w:ilvl="5" w:tplc="1040E93A">
      <w:numFmt w:val="bullet"/>
      <w:lvlText w:val="•"/>
      <w:lvlJc w:val="left"/>
      <w:pPr>
        <w:ind w:left="5652" w:hanging="135"/>
      </w:pPr>
      <w:rPr>
        <w:rFonts w:hint="default"/>
      </w:rPr>
    </w:lvl>
    <w:lvl w:ilvl="6" w:tplc="F850D64A">
      <w:numFmt w:val="bullet"/>
      <w:lvlText w:val="•"/>
      <w:lvlJc w:val="left"/>
      <w:pPr>
        <w:ind w:left="6679" w:hanging="135"/>
      </w:pPr>
      <w:rPr>
        <w:rFonts w:hint="default"/>
      </w:rPr>
    </w:lvl>
    <w:lvl w:ilvl="7" w:tplc="74F8BA3A">
      <w:numFmt w:val="bullet"/>
      <w:lvlText w:val="•"/>
      <w:lvlJc w:val="left"/>
      <w:pPr>
        <w:ind w:left="7705" w:hanging="135"/>
      </w:pPr>
      <w:rPr>
        <w:rFonts w:hint="default"/>
      </w:rPr>
    </w:lvl>
    <w:lvl w:ilvl="8" w:tplc="C95AF71E">
      <w:numFmt w:val="bullet"/>
      <w:lvlText w:val="•"/>
      <w:lvlJc w:val="left"/>
      <w:pPr>
        <w:ind w:left="8732" w:hanging="135"/>
      </w:pPr>
      <w:rPr>
        <w:rFonts w:hint="default"/>
      </w:rPr>
    </w:lvl>
  </w:abstractNum>
  <w:abstractNum w:abstractNumId="887" w15:restartNumberingAfterBreak="0">
    <w:nsid w:val="68967E23"/>
    <w:multiLevelType w:val="hybridMultilevel"/>
    <w:tmpl w:val="A0463B9A"/>
    <w:lvl w:ilvl="0" w:tplc="07742C1A">
      <w:numFmt w:val="bullet"/>
      <w:lvlText w:val="●"/>
      <w:lvlJc w:val="left"/>
      <w:pPr>
        <w:ind w:left="175" w:hanging="120"/>
      </w:pPr>
      <w:rPr>
        <w:rFonts w:ascii="Times New Roman" w:eastAsia="Times New Roman" w:hAnsi="Times New Roman" w:cs="Times New Roman" w:hint="default"/>
        <w:spacing w:val="-8"/>
        <w:w w:val="100"/>
        <w:sz w:val="14"/>
        <w:szCs w:val="14"/>
      </w:rPr>
    </w:lvl>
    <w:lvl w:ilvl="1" w:tplc="26DAFB3A">
      <w:numFmt w:val="bullet"/>
      <w:lvlText w:val="•"/>
      <w:lvlJc w:val="left"/>
      <w:pPr>
        <w:ind w:left="331" w:hanging="120"/>
      </w:pPr>
      <w:rPr>
        <w:rFonts w:hint="default"/>
      </w:rPr>
    </w:lvl>
    <w:lvl w:ilvl="2" w:tplc="7A465EB6">
      <w:numFmt w:val="bullet"/>
      <w:lvlText w:val="•"/>
      <w:lvlJc w:val="left"/>
      <w:pPr>
        <w:ind w:left="482" w:hanging="120"/>
      </w:pPr>
      <w:rPr>
        <w:rFonts w:hint="default"/>
      </w:rPr>
    </w:lvl>
    <w:lvl w:ilvl="3" w:tplc="DFDEF002">
      <w:numFmt w:val="bullet"/>
      <w:lvlText w:val="•"/>
      <w:lvlJc w:val="left"/>
      <w:pPr>
        <w:ind w:left="633" w:hanging="120"/>
      </w:pPr>
      <w:rPr>
        <w:rFonts w:hint="default"/>
      </w:rPr>
    </w:lvl>
    <w:lvl w:ilvl="4" w:tplc="19820936">
      <w:numFmt w:val="bullet"/>
      <w:lvlText w:val="•"/>
      <w:lvlJc w:val="left"/>
      <w:pPr>
        <w:ind w:left="784" w:hanging="120"/>
      </w:pPr>
      <w:rPr>
        <w:rFonts w:hint="default"/>
      </w:rPr>
    </w:lvl>
    <w:lvl w:ilvl="5" w:tplc="9A8C917C">
      <w:numFmt w:val="bullet"/>
      <w:lvlText w:val="•"/>
      <w:lvlJc w:val="left"/>
      <w:pPr>
        <w:ind w:left="935" w:hanging="120"/>
      </w:pPr>
      <w:rPr>
        <w:rFonts w:hint="default"/>
      </w:rPr>
    </w:lvl>
    <w:lvl w:ilvl="6" w:tplc="EF60CDC8">
      <w:numFmt w:val="bullet"/>
      <w:lvlText w:val="•"/>
      <w:lvlJc w:val="left"/>
      <w:pPr>
        <w:ind w:left="1086" w:hanging="120"/>
      </w:pPr>
      <w:rPr>
        <w:rFonts w:hint="default"/>
      </w:rPr>
    </w:lvl>
    <w:lvl w:ilvl="7" w:tplc="244606F4">
      <w:numFmt w:val="bullet"/>
      <w:lvlText w:val="•"/>
      <w:lvlJc w:val="left"/>
      <w:pPr>
        <w:ind w:left="1237" w:hanging="120"/>
      </w:pPr>
      <w:rPr>
        <w:rFonts w:hint="default"/>
      </w:rPr>
    </w:lvl>
    <w:lvl w:ilvl="8" w:tplc="1CD809E4">
      <w:numFmt w:val="bullet"/>
      <w:lvlText w:val="•"/>
      <w:lvlJc w:val="left"/>
      <w:pPr>
        <w:ind w:left="1388" w:hanging="120"/>
      </w:pPr>
      <w:rPr>
        <w:rFonts w:hint="default"/>
      </w:rPr>
    </w:lvl>
  </w:abstractNum>
  <w:abstractNum w:abstractNumId="888" w15:restartNumberingAfterBreak="0">
    <w:nsid w:val="68A67594"/>
    <w:multiLevelType w:val="hybridMultilevel"/>
    <w:tmpl w:val="004CCD3A"/>
    <w:lvl w:ilvl="0" w:tplc="C69CEBFA">
      <w:numFmt w:val="bullet"/>
      <w:lvlText w:val="●"/>
      <w:lvlJc w:val="left"/>
      <w:pPr>
        <w:ind w:left="176" w:hanging="120"/>
      </w:pPr>
      <w:rPr>
        <w:rFonts w:ascii="Times New Roman" w:eastAsia="Times New Roman" w:hAnsi="Times New Roman" w:cs="Times New Roman" w:hint="default"/>
        <w:spacing w:val="-3"/>
        <w:w w:val="100"/>
        <w:sz w:val="14"/>
        <w:szCs w:val="14"/>
      </w:rPr>
    </w:lvl>
    <w:lvl w:ilvl="1" w:tplc="567AE5A8">
      <w:numFmt w:val="bullet"/>
      <w:lvlText w:val="•"/>
      <w:lvlJc w:val="left"/>
      <w:pPr>
        <w:ind w:left="387" w:hanging="120"/>
      </w:pPr>
      <w:rPr>
        <w:rFonts w:hint="default"/>
      </w:rPr>
    </w:lvl>
    <w:lvl w:ilvl="2" w:tplc="EB64F8BA">
      <w:numFmt w:val="bullet"/>
      <w:lvlText w:val="•"/>
      <w:lvlJc w:val="left"/>
      <w:pPr>
        <w:ind w:left="595" w:hanging="120"/>
      </w:pPr>
      <w:rPr>
        <w:rFonts w:hint="default"/>
      </w:rPr>
    </w:lvl>
    <w:lvl w:ilvl="3" w:tplc="B5AE790C">
      <w:numFmt w:val="bullet"/>
      <w:lvlText w:val="•"/>
      <w:lvlJc w:val="left"/>
      <w:pPr>
        <w:ind w:left="803" w:hanging="120"/>
      </w:pPr>
      <w:rPr>
        <w:rFonts w:hint="default"/>
      </w:rPr>
    </w:lvl>
    <w:lvl w:ilvl="4" w:tplc="3280DD64">
      <w:numFmt w:val="bullet"/>
      <w:lvlText w:val="•"/>
      <w:lvlJc w:val="left"/>
      <w:pPr>
        <w:ind w:left="1011" w:hanging="120"/>
      </w:pPr>
      <w:rPr>
        <w:rFonts w:hint="default"/>
      </w:rPr>
    </w:lvl>
    <w:lvl w:ilvl="5" w:tplc="D1404218">
      <w:numFmt w:val="bullet"/>
      <w:lvlText w:val="•"/>
      <w:lvlJc w:val="left"/>
      <w:pPr>
        <w:ind w:left="1219" w:hanging="120"/>
      </w:pPr>
      <w:rPr>
        <w:rFonts w:hint="default"/>
      </w:rPr>
    </w:lvl>
    <w:lvl w:ilvl="6" w:tplc="0C00B350">
      <w:numFmt w:val="bullet"/>
      <w:lvlText w:val="•"/>
      <w:lvlJc w:val="left"/>
      <w:pPr>
        <w:ind w:left="1426" w:hanging="120"/>
      </w:pPr>
      <w:rPr>
        <w:rFonts w:hint="default"/>
      </w:rPr>
    </w:lvl>
    <w:lvl w:ilvl="7" w:tplc="92ECD078">
      <w:numFmt w:val="bullet"/>
      <w:lvlText w:val="•"/>
      <w:lvlJc w:val="left"/>
      <w:pPr>
        <w:ind w:left="1634" w:hanging="120"/>
      </w:pPr>
      <w:rPr>
        <w:rFonts w:hint="default"/>
      </w:rPr>
    </w:lvl>
    <w:lvl w:ilvl="8" w:tplc="26A83DDE">
      <w:numFmt w:val="bullet"/>
      <w:lvlText w:val="•"/>
      <w:lvlJc w:val="left"/>
      <w:pPr>
        <w:ind w:left="1842" w:hanging="120"/>
      </w:pPr>
      <w:rPr>
        <w:rFonts w:hint="default"/>
      </w:rPr>
    </w:lvl>
  </w:abstractNum>
  <w:abstractNum w:abstractNumId="889" w15:restartNumberingAfterBreak="0">
    <w:nsid w:val="68A83297"/>
    <w:multiLevelType w:val="hybridMultilevel"/>
    <w:tmpl w:val="F6001F08"/>
    <w:lvl w:ilvl="0" w:tplc="EE328082">
      <w:numFmt w:val="bullet"/>
      <w:lvlText w:val="●"/>
      <w:lvlJc w:val="left"/>
      <w:pPr>
        <w:ind w:left="175" w:hanging="120"/>
      </w:pPr>
      <w:rPr>
        <w:rFonts w:ascii="Times New Roman" w:eastAsia="Times New Roman" w:hAnsi="Times New Roman" w:cs="Times New Roman" w:hint="default"/>
        <w:spacing w:val="-8"/>
        <w:w w:val="100"/>
        <w:sz w:val="14"/>
        <w:szCs w:val="14"/>
      </w:rPr>
    </w:lvl>
    <w:lvl w:ilvl="1" w:tplc="5ACA572C">
      <w:numFmt w:val="bullet"/>
      <w:lvlText w:val="•"/>
      <w:lvlJc w:val="left"/>
      <w:pPr>
        <w:ind w:left="387" w:hanging="120"/>
      </w:pPr>
      <w:rPr>
        <w:rFonts w:hint="default"/>
      </w:rPr>
    </w:lvl>
    <w:lvl w:ilvl="2" w:tplc="A7D4EC56">
      <w:numFmt w:val="bullet"/>
      <w:lvlText w:val="•"/>
      <w:lvlJc w:val="left"/>
      <w:pPr>
        <w:ind w:left="595" w:hanging="120"/>
      </w:pPr>
      <w:rPr>
        <w:rFonts w:hint="default"/>
      </w:rPr>
    </w:lvl>
    <w:lvl w:ilvl="3" w:tplc="3A3683FE">
      <w:numFmt w:val="bullet"/>
      <w:lvlText w:val="•"/>
      <w:lvlJc w:val="left"/>
      <w:pPr>
        <w:ind w:left="803" w:hanging="120"/>
      </w:pPr>
      <w:rPr>
        <w:rFonts w:hint="default"/>
      </w:rPr>
    </w:lvl>
    <w:lvl w:ilvl="4" w:tplc="27E87CD4">
      <w:numFmt w:val="bullet"/>
      <w:lvlText w:val="•"/>
      <w:lvlJc w:val="left"/>
      <w:pPr>
        <w:ind w:left="1011" w:hanging="120"/>
      </w:pPr>
      <w:rPr>
        <w:rFonts w:hint="default"/>
      </w:rPr>
    </w:lvl>
    <w:lvl w:ilvl="5" w:tplc="68F4E2D8">
      <w:numFmt w:val="bullet"/>
      <w:lvlText w:val="•"/>
      <w:lvlJc w:val="left"/>
      <w:pPr>
        <w:ind w:left="1219" w:hanging="120"/>
      </w:pPr>
      <w:rPr>
        <w:rFonts w:hint="default"/>
      </w:rPr>
    </w:lvl>
    <w:lvl w:ilvl="6" w:tplc="1E502D14">
      <w:numFmt w:val="bullet"/>
      <w:lvlText w:val="•"/>
      <w:lvlJc w:val="left"/>
      <w:pPr>
        <w:ind w:left="1426" w:hanging="120"/>
      </w:pPr>
      <w:rPr>
        <w:rFonts w:hint="default"/>
      </w:rPr>
    </w:lvl>
    <w:lvl w:ilvl="7" w:tplc="AB78BBCA">
      <w:numFmt w:val="bullet"/>
      <w:lvlText w:val="•"/>
      <w:lvlJc w:val="left"/>
      <w:pPr>
        <w:ind w:left="1634" w:hanging="120"/>
      </w:pPr>
      <w:rPr>
        <w:rFonts w:hint="default"/>
      </w:rPr>
    </w:lvl>
    <w:lvl w:ilvl="8" w:tplc="DD40A34C">
      <w:numFmt w:val="bullet"/>
      <w:lvlText w:val="•"/>
      <w:lvlJc w:val="left"/>
      <w:pPr>
        <w:ind w:left="1842" w:hanging="120"/>
      </w:pPr>
      <w:rPr>
        <w:rFonts w:hint="default"/>
      </w:rPr>
    </w:lvl>
  </w:abstractNum>
  <w:abstractNum w:abstractNumId="890" w15:restartNumberingAfterBreak="0">
    <w:nsid w:val="68AC55CF"/>
    <w:multiLevelType w:val="hybridMultilevel"/>
    <w:tmpl w:val="5F222F48"/>
    <w:lvl w:ilvl="0" w:tplc="434080C0">
      <w:numFmt w:val="bullet"/>
      <w:lvlText w:val="●"/>
      <w:lvlJc w:val="left"/>
      <w:pPr>
        <w:ind w:left="175" w:hanging="120"/>
      </w:pPr>
      <w:rPr>
        <w:rFonts w:ascii="Times New Roman" w:eastAsia="Times New Roman" w:hAnsi="Times New Roman" w:cs="Times New Roman" w:hint="default"/>
        <w:spacing w:val="-3"/>
        <w:w w:val="100"/>
        <w:sz w:val="14"/>
        <w:szCs w:val="14"/>
      </w:rPr>
    </w:lvl>
    <w:lvl w:ilvl="1" w:tplc="B5007246">
      <w:numFmt w:val="bullet"/>
      <w:lvlText w:val="•"/>
      <w:lvlJc w:val="left"/>
      <w:pPr>
        <w:ind w:left="472" w:hanging="120"/>
      </w:pPr>
      <w:rPr>
        <w:rFonts w:hint="default"/>
      </w:rPr>
    </w:lvl>
    <w:lvl w:ilvl="2" w:tplc="655AC9D2">
      <w:numFmt w:val="bullet"/>
      <w:lvlText w:val="•"/>
      <w:lvlJc w:val="left"/>
      <w:pPr>
        <w:ind w:left="765" w:hanging="120"/>
      </w:pPr>
      <w:rPr>
        <w:rFonts w:hint="default"/>
      </w:rPr>
    </w:lvl>
    <w:lvl w:ilvl="3" w:tplc="3916808A">
      <w:numFmt w:val="bullet"/>
      <w:lvlText w:val="•"/>
      <w:lvlJc w:val="left"/>
      <w:pPr>
        <w:ind w:left="1058" w:hanging="120"/>
      </w:pPr>
      <w:rPr>
        <w:rFonts w:hint="default"/>
      </w:rPr>
    </w:lvl>
    <w:lvl w:ilvl="4" w:tplc="C456ACC6">
      <w:numFmt w:val="bullet"/>
      <w:lvlText w:val="•"/>
      <w:lvlJc w:val="left"/>
      <w:pPr>
        <w:ind w:left="1351" w:hanging="120"/>
      </w:pPr>
      <w:rPr>
        <w:rFonts w:hint="default"/>
      </w:rPr>
    </w:lvl>
    <w:lvl w:ilvl="5" w:tplc="AA90FE34">
      <w:numFmt w:val="bullet"/>
      <w:lvlText w:val="•"/>
      <w:lvlJc w:val="left"/>
      <w:pPr>
        <w:ind w:left="1644" w:hanging="120"/>
      </w:pPr>
      <w:rPr>
        <w:rFonts w:hint="default"/>
      </w:rPr>
    </w:lvl>
    <w:lvl w:ilvl="6" w:tplc="DCCE73B2">
      <w:numFmt w:val="bullet"/>
      <w:lvlText w:val="•"/>
      <w:lvlJc w:val="left"/>
      <w:pPr>
        <w:ind w:left="1936" w:hanging="120"/>
      </w:pPr>
      <w:rPr>
        <w:rFonts w:hint="default"/>
      </w:rPr>
    </w:lvl>
    <w:lvl w:ilvl="7" w:tplc="EA9E32E8">
      <w:numFmt w:val="bullet"/>
      <w:lvlText w:val="•"/>
      <w:lvlJc w:val="left"/>
      <w:pPr>
        <w:ind w:left="2229" w:hanging="120"/>
      </w:pPr>
      <w:rPr>
        <w:rFonts w:hint="default"/>
      </w:rPr>
    </w:lvl>
    <w:lvl w:ilvl="8" w:tplc="683AFFC4">
      <w:numFmt w:val="bullet"/>
      <w:lvlText w:val="•"/>
      <w:lvlJc w:val="left"/>
      <w:pPr>
        <w:ind w:left="2522" w:hanging="120"/>
      </w:pPr>
      <w:rPr>
        <w:rFonts w:hint="default"/>
      </w:rPr>
    </w:lvl>
  </w:abstractNum>
  <w:abstractNum w:abstractNumId="891" w15:restartNumberingAfterBreak="0">
    <w:nsid w:val="68C04BE7"/>
    <w:multiLevelType w:val="hybridMultilevel"/>
    <w:tmpl w:val="3E04771E"/>
    <w:lvl w:ilvl="0" w:tplc="2A5A1EF0">
      <w:numFmt w:val="bullet"/>
      <w:lvlText w:val="●"/>
      <w:lvlJc w:val="left"/>
      <w:pPr>
        <w:ind w:left="176" w:hanging="120"/>
      </w:pPr>
      <w:rPr>
        <w:rFonts w:ascii="Times New Roman" w:eastAsia="Times New Roman" w:hAnsi="Times New Roman" w:cs="Times New Roman" w:hint="default"/>
        <w:spacing w:val="-4"/>
        <w:w w:val="100"/>
        <w:sz w:val="14"/>
        <w:szCs w:val="14"/>
      </w:rPr>
    </w:lvl>
    <w:lvl w:ilvl="1" w:tplc="3642EC6C">
      <w:numFmt w:val="bullet"/>
      <w:lvlText w:val="•"/>
      <w:lvlJc w:val="left"/>
      <w:pPr>
        <w:ind w:left="331" w:hanging="120"/>
      </w:pPr>
      <w:rPr>
        <w:rFonts w:hint="default"/>
      </w:rPr>
    </w:lvl>
    <w:lvl w:ilvl="2" w:tplc="B194F01A">
      <w:numFmt w:val="bullet"/>
      <w:lvlText w:val="•"/>
      <w:lvlJc w:val="left"/>
      <w:pPr>
        <w:ind w:left="482" w:hanging="120"/>
      </w:pPr>
      <w:rPr>
        <w:rFonts w:hint="default"/>
      </w:rPr>
    </w:lvl>
    <w:lvl w:ilvl="3" w:tplc="DC763C20">
      <w:numFmt w:val="bullet"/>
      <w:lvlText w:val="•"/>
      <w:lvlJc w:val="left"/>
      <w:pPr>
        <w:ind w:left="633" w:hanging="120"/>
      </w:pPr>
      <w:rPr>
        <w:rFonts w:hint="default"/>
      </w:rPr>
    </w:lvl>
    <w:lvl w:ilvl="4" w:tplc="FAFEA5C2">
      <w:numFmt w:val="bullet"/>
      <w:lvlText w:val="•"/>
      <w:lvlJc w:val="left"/>
      <w:pPr>
        <w:ind w:left="784" w:hanging="120"/>
      </w:pPr>
      <w:rPr>
        <w:rFonts w:hint="default"/>
      </w:rPr>
    </w:lvl>
    <w:lvl w:ilvl="5" w:tplc="ADD65D22">
      <w:numFmt w:val="bullet"/>
      <w:lvlText w:val="•"/>
      <w:lvlJc w:val="left"/>
      <w:pPr>
        <w:ind w:left="935" w:hanging="120"/>
      </w:pPr>
      <w:rPr>
        <w:rFonts w:hint="default"/>
      </w:rPr>
    </w:lvl>
    <w:lvl w:ilvl="6" w:tplc="4EB6F7B8">
      <w:numFmt w:val="bullet"/>
      <w:lvlText w:val="•"/>
      <w:lvlJc w:val="left"/>
      <w:pPr>
        <w:ind w:left="1086" w:hanging="120"/>
      </w:pPr>
      <w:rPr>
        <w:rFonts w:hint="default"/>
      </w:rPr>
    </w:lvl>
    <w:lvl w:ilvl="7" w:tplc="FB2EBF08">
      <w:numFmt w:val="bullet"/>
      <w:lvlText w:val="•"/>
      <w:lvlJc w:val="left"/>
      <w:pPr>
        <w:ind w:left="1237" w:hanging="120"/>
      </w:pPr>
      <w:rPr>
        <w:rFonts w:hint="default"/>
      </w:rPr>
    </w:lvl>
    <w:lvl w:ilvl="8" w:tplc="327ACCCE">
      <w:numFmt w:val="bullet"/>
      <w:lvlText w:val="•"/>
      <w:lvlJc w:val="left"/>
      <w:pPr>
        <w:ind w:left="1388" w:hanging="120"/>
      </w:pPr>
      <w:rPr>
        <w:rFonts w:hint="default"/>
      </w:rPr>
    </w:lvl>
  </w:abstractNum>
  <w:abstractNum w:abstractNumId="892" w15:restartNumberingAfterBreak="0">
    <w:nsid w:val="68E56D7F"/>
    <w:multiLevelType w:val="hybridMultilevel"/>
    <w:tmpl w:val="C80856A2"/>
    <w:lvl w:ilvl="0" w:tplc="DB782546">
      <w:numFmt w:val="bullet"/>
      <w:lvlText w:val="●"/>
      <w:lvlJc w:val="left"/>
      <w:pPr>
        <w:ind w:left="176" w:hanging="120"/>
      </w:pPr>
      <w:rPr>
        <w:rFonts w:ascii="Times New Roman" w:eastAsia="Times New Roman" w:hAnsi="Times New Roman" w:cs="Times New Roman" w:hint="default"/>
        <w:spacing w:val="-14"/>
        <w:w w:val="100"/>
        <w:sz w:val="14"/>
        <w:szCs w:val="14"/>
      </w:rPr>
    </w:lvl>
    <w:lvl w:ilvl="1" w:tplc="6840D88E">
      <w:numFmt w:val="bullet"/>
      <w:lvlText w:val="•"/>
      <w:lvlJc w:val="left"/>
      <w:pPr>
        <w:ind w:left="421" w:hanging="120"/>
      </w:pPr>
      <w:rPr>
        <w:rFonts w:hint="default"/>
      </w:rPr>
    </w:lvl>
    <w:lvl w:ilvl="2" w:tplc="3C8C1A46">
      <w:numFmt w:val="bullet"/>
      <w:lvlText w:val="•"/>
      <w:lvlJc w:val="left"/>
      <w:pPr>
        <w:ind w:left="663" w:hanging="120"/>
      </w:pPr>
      <w:rPr>
        <w:rFonts w:hint="default"/>
      </w:rPr>
    </w:lvl>
    <w:lvl w:ilvl="3" w:tplc="5968481E">
      <w:numFmt w:val="bullet"/>
      <w:lvlText w:val="•"/>
      <w:lvlJc w:val="left"/>
      <w:pPr>
        <w:ind w:left="905" w:hanging="120"/>
      </w:pPr>
      <w:rPr>
        <w:rFonts w:hint="default"/>
      </w:rPr>
    </w:lvl>
    <w:lvl w:ilvl="4" w:tplc="164221C4">
      <w:numFmt w:val="bullet"/>
      <w:lvlText w:val="•"/>
      <w:lvlJc w:val="left"/>
      <w:pPr>
        <w:ind w:left="1147" w:hanging="120"/>
      </w:pPr>
      <w:rPr>
        <w:rFonts w:hint="default"/>
      </w:rPr>
    </w:lvl>
    <w:lvl w:ilvl="5" w:tplc="DB32A24E">
      <w:numFmt w:val="bullet"/>
      <w:lvlText w:val="•"/>
      <w:lvlJc w:val="left"/>
      <w:pPr>
        <w:ind w:left="1389" w:hanging="120"/>
      </w:pPr>
      <w:rPr>
        <w:rFonts w:hint="default"/>
      </w:rPr>
    </w:lvl>
    <w:lvl w:ilvl="6" w:tplc="1208099C">
      <w:numFmt w:val="bullet"/>
      <w:lvlText w:val="•"/>
      <w:lvlJc w:val="left"/>
      <w:pPr>
        <w:ind w:left="1630" w:hanging="120"/>
      </w:pPr>
      <w:rPr>
        <w:rFonts w:hint="default"/>
      </w:rPr>
    </w:lvl>
    <w:lvl w:ilvl="7" w:tplc="06AEAE68">
      <w:numFmt w:val="bullet"/>
      <w:lvlText w:val="•"/>
      <w:lvlJc w:val="left"/>
      <w:pPr>
        <w:ind w:left="1872" w:hanging="120"/>
      </w:pPr>
      <w:rPr>
        <w:rFonts w:hint="default"/>
      </w:rPr>
    </w:lvl>
    <w:lvl w:ilvl="8" w:tplc="3822E3B4">
      <w:numFmt w:val="bullet"/>
      <w:lvlText w:val="•"/>
      <w:lvlJc w:val="left"/>
      <w:pPr>
        <w:ind w:left="2114" w:hanging="120"/>
      </w:pPr>
      <w:rPr>
        <w:rFonts w:hint="default"/>
      </w:rPr>
    </w:lvl>
  </w:abstractNum>
  <w:abstractNum w:abstractNumId="893" w15:restartNumberingAfterBreak="0">
    <w:nsid w:val="695372BF"/>
    <w:multiLevelType w:val="hybridMultilevel"/>
    <w:tmpl w:val="CC5ECDDC"/>
    <w:lvl w:ilvl="0" w:tplc="2B6411E0">
      <w:numFmt w:val="bullet"/>
      <w:lvlText w:val="●"/>
      <w:lvlJc w:val="left"/>
      <w:pPr>
        <w:ind w:left="175" w:hanging="120"/>
      </w:pPr>
      <w:rPr>
        <w:rFonts w:ascii="Times New Roman" w:eastAsia="Times New Roman" w:hAnsi="Times New Roman" w:cs="Times New Roman" w:hint="default"/>
        <w:b/>
        <w:bCs/>
        <w:spacing w:val="-2"/>
        <w:w w:val="100"/>
        <w:sz w:val="14"/>
        <w:szCs w:val="14"/>
      </w:rPr>
    </w:lvl>
    <w:lvl w:ilvl="1" w:tplc="2DF8F92E">
      <w:numFmt w:val="bullet"/>
      <w:lvlText w:val="•"/>
      <w:lvlJc w:val="left"/>
      <w:pPr>
        <w:ind w:left="416" w:hanging="120"/>
      </w:pPr>
      <w:rPr>
        <w:rFonts w:hint="default"/>
      </w:rPr>
    </w:lvl>
    <w:lvl w:ilvl="2" w:tplc="FEF6B65A">
      <w:numFmt w:val="bullet"/>
      <w:lvlText w:val="•"/>
      <w:lvlJc w:val="left"/>
      <w:pPr>
        <w:ind w:left="652" w:hanging="120"/>
      </w:pPr>
      <w:rPr>
        <w:rFonts w:hint="default"/>
      </w:rPr>
    </w:lvl>
    <w:lvl w:ilvl="3" w:tplc="3D3EC1CE">
      <w:numFmt w:val="bullet"/>
      <w:lvlText w:val="•"/>
      <w:lvlJc w:val="left"/>
      <w:pPr>
        <w:ind w:left="888" w:hanging="120"/>
      </w:pPr>
      <w:rPr>
        <w:rFonts w:hint="default"/>
      </w:rPr>
    </w:lvl>
    <w:lvl w:ilvl="4" w:tplc="A724C46E">
      <w:numFmt w:val="bullet"/>
      <w:lvlText w:val="•"/>
      <w:lvlJc w:val="left"/>
      <w:pPr>
        <w:ind w:left="1124" w:hanging="120"/>
      </w:pPr>
      <w:rPr>
        <w:rFonts w:hint="default"/>
      </w:rPr>
    </w:lvl>
    <w:lvl w:ilvl="5" w:tplc="3D986E02">
      <w:numFmt w:val="bullet"/>
      <w:lvlText w:val="•"/>
      <w:lvlJc w:val="left"/>
      <w:pPr>
        <w:ind w:left="1360" w:hanging="120"/>
      </w:pPr>
      <w:rPr>
        <w:rFonts w:hint="default"/>
      </w:rPr>
    </w:lvl>
    <w:lvl w:ilvl="6" w:tplc="9B3E2E08">
      <w:numFmt w:val="bullet"/>
      <w:lvlText w:val="•"/>
      <w:lvlJc w:val="left"/>
      <w:pPr>
        <w:ind w:left="1596" w:hanging="120"/>
      </w:pPr>
      <w:rPr>
        <w:rFonts w:hint="default"/>
      </w:rPr>
    </w:lvl>
    <w:lvl w:ilvl="7" w:tplc="56FC9B78">
      <w:numFmt w:val="bullet"/>
      <w:lvlText w:val="•"/>
      <w:lvlJc w:val="left"/>
      <w:pPr>
        <w:ind w:left="1832" w:hanging="120"/>
      </w:pPr>
      <w:rPr>
        <w:rFonts w:hint="default"/>
      </w:rPr>
    </w:lvl>
    <w:lvl w:ilvl="8" w:tplc="AF8E6842">
      <w:numFmt w:val="bullet"/>
      <w:lvlText w:val="•"/>
      <w:lvlJc w:val="left"/>
      <w:pPr>
        <w:ind w:left="2068" w:hanging="120"/>
      </w:pPr>
      <w:rPr>
        <w:rFonts w:hint="default"/>
      </w:rPr>
    </w:lvl>
  </w:abstractNum>
  <w:abstractNum w:abstractNumId="894" w15:restartNumberingAfterBreak="0">
    <w:nsid w:val="69570F55"/>
    <w:multiLevelType w:val="hybridMultilevel"/>
    <w:tmpl w:val="AF6418AA"/>
    <w:lvl w:ilvl="0" w:tplc="AFCA8A6C">
      <w:numFmt w:val="bullet"/>
      <w:lvlText w:val="–"/>
      <w:lvlJc w:val="left"/>
      <w:pPr>
        <w:ind w:left="56" w:hanging="105"/>
      </w:pPr>
      <w:rPr>
        <w:rFonts w:ascii="Times New Roman" w:eastAsia="Times New Roman" w:hAnsi="Times New Roman" w:cs="Times New Roman" w:hint="default"/>
        <w:spacing w:val="-6"/>
        <w:w w:val="100"/>
        <w:sz w:val="14"/>
        <w:szCs w:val="14"/>
      </w:rPr>
    </w:lvl>
    <w:lvl w:ilvl="1" w:tplc="DAA22F66">
      <w:numFmt w:val="bullet"/>
      <w:lvlText w:val="•"/>
      <w:lvlJc w:val="left"/>
      <w:pPr>
        <w:ind w:left="308" w:hanging="105"/>
      </w:pPr>
      <w:rPr>
        <w:rFonts w:hint="default"/>
      </w:rPr>
    </w:lvl>
    <w:lvl w:ilvl="2" w:tplc="B1B4FE12">
      <w:numFmt w:val="bullet"/>
      <w:lvlText w:val="•"/>
      <w:lvlJc w:val="left"/>
      <w:pPr>
        <w:ind w:left="556" w:hanging="105"/>
      </w:pPr>
      <w:rPr>
        <w:rFonts w:hint="default"/>
      </w:rPr>
    </w:lvl>
    <w:lvl w:ilvl="3" w:tplc="853CCC5C">
      <w:numFmt w:val="bullet"/>
      <w:lvlText w:val="•"/>
      <w:lvlJc w:val="left"/>
      <w:pPr>
        <w:ind w:left="804" w:hanging="105"/>
      </w:pPr>
      <w:rPr>
        <w:rFonts w:hint="default"/>
      </w:rPr>
    </w:lvl>
    <w:lvl w:ilvl="4" w:tplc="5AB2CF42">
      <w:numFmt w:val="bullet"/>
      <w:lvlText w:val="•"/>
      <w:lvlJc w:val="left"/>
      <w:pPr>
        <w:ind w:left="1052" w:hanging="105"/>
      </w:pPr>
      <w:rPr>
        <w:rFonts w:hint="default"/>
      </w:rPr>
    </w:lvl>
    <w:lvl w:ilvl="5" w:tplc="D528E43E">
      <w:numFmt w:val="bullet"/>
      <w:lvlText w:val="•"/>
      <w:lvlJc w:val="left"/>
      <w:pPr>
        <w:ind w:left="1300" w:hanging="105"/>
      </w:pPr>
      <w:rPr>
        <w:rFonts w:hint="default"/>
      </w:rPr>
    </w:lvl>
    <w:lvl w:ilvl="6" w:tplc="A7B44FCA">
      <w:numFmt w:val="bullet"/>
      <w:lvlText w:val="•"/>
      <w:lvlJc w:val="left"/>
      <w:pPr>
        <w:ind w:left="1548" w:hanging="105"/>
      </w:pPr>
      <w:rPr>
        <w:rFonts w:hint="default"/>
      </w:rPr>
    </w:lvl>
    <w:lvl w:ilvl="7" w:tplc="84041790">
      <w:numFmt w:val="bullet"/>
      <w:lvlText w:val="•"/>
      <w:lvlJc w:val="left"/>
      <w:pPr>
        <w:ind w:left="1796" w:hanging="105"/>
      </w:pPr>
      <w:rPr>
        <w:rFonts w:hint="default"/>
      </w:rPr>
    </w:lvl>
    <w:lvl w:ilvl="8" w:tplc="5760893A">
      <w:numFmt w:val="bullet"/>
      <w:lvlText w:val="•"/>
      <w:lvlJc w:val="left"/>
      <w:pPr>
        <w:ind w:left="2044" w:hanging="105"/>
      </w:pPr>
      <w:rPr>
        <w:rFonts w:hint="default"/>
      </w:rPr>
    </w:lvl>
  </w:abstractNum>
  <w:abstractNum w:abstractNumId="895" w15:restartNumberingAfterBreak="0">
    <w:nsid w:val="6959425D"/>
    <w:multiLevelType w:val="hybridMultilevel"/>
    <w:tmpl w:val="3F8C5A82"/>
    <w:lvl w:ilvl="0" w:tplc="980A35CC">
      <w:numFmt w:val="bullet"/>
      <w:lvlText w:val="●"/>
      <w:lvlJc w:val="left"/>
      <w:pPr>
        <w:ind w:left="176" w:hanging="120"/>
      </w:pPr>
      <w:rPr>
        <w:rFonts w:ascii="Times New Roman" w:eastAsia="Times New Roman" w:hAnsi="Times New Roman" w:cs="Times New Roman" w:hint="default"/>
        <w:spacing w:val="-15"/>
        <w:w w:val="100"/>
        <w:sz w:val="14"/>
        <w:szCs w:val="14"/>
      </w:rPr>
    </w:lvl>
    <w:lvl w:ilvl="1" w:tplc="356CF5EC">
      <w:numFmt w:val="bullet"/>
      <w:lvlText w:val="•"/>
      <w:lvlJc w:val="left"/>
      <w:pPr>
        <w:ind w:left="331" w:hanging="120"/>
      </w:pPr>
      <w:rPr>
        <w:rFonts w:hint="default"/>
      </w:rPr>
    </w:lvl>
    <w:lvl w:ilvl="2" w:tplc="E49CF8FE">
      <w:numFmt w:val="bullet"/>
      <w:lvlText w:val="•"/>
      <w:lvlJc w:val="left"/>
      <w:pPr>
        <w:ind w:left="482" w:hanging="120"/>
      </w:pPr>
      <w:rPr>
        <w:rFonts w:hint="default"/>
      </w:rPr>
    </w:lvl>
    <w:lvl w:ilvl="3" w:tplc="DCFAF888">
      <w:numFmt w:val="bullet"/>
      <w:lvlText w:val="•"/>
      <w:lvlJc w:val="left"/>
      <w:pPr>
        <w:ind w:left="633" w:hanging="120"/>
      </w:pPr>
      <w:rPr>
        <w:rFonts w:hint="default"/>
      </w:rPr>
    </w:lvl>
    <w:lvl w:ilvl="4" w:tplc="328EC904">
      <w:numFmt w:val="bullet"/>
      <w:lvlText w:val="•"/>
      <w:lvlJc w:val="left"/>
      <w:pPr>
        <w:ind w:left="784" w:hanging="120"/>
      </w:pPr>
      <w:rPr>
        <w:rFonts w:hint="default"/>
      </w:rPr>
    </w:lvl>
    <w:lvl w:ilvl="5" w:tplc="22A6845A">
      <w:numFmt w:val="bullet"/>
      <w:lvlText w:val="•"/>
      <w:lvlJc w:val="left"/>
      <w:pPr>
        <w:ind w:left="935" w:hanging="120"/>
      </w:pPr>
      <w:rPr>
        <w:rFonts w:hint="default"/>
      </w:rPr>
    </w:lvl>
    <w:lvl w:ilvl="6" w:tplc="05EC788A">
      <w:numFmt w:val="bullet"/>
      <w:lvlText w:val="•"/>
      <w:lvlJc w:val="left"/>
      <w:pPr>
        <w:ind w:left="1086" w:hanging="120"/>
      </w:pPr>
      <w:rPr>
        <w:rFonts w:hint="default"/>
      </w:rPr>
    </w:lvl>
    <w:lvl w:ilvl="7" w:tplc="E1ECB98E">
      <w:numFmt w:val="bullet"/>
      <w:lvlText w:val="•"/>
      <w:lvlJc w:val="left"/>
      <w:pPr>
        <w:ind w:left="1237" w:hanging="120"/>
      </w:pPr>
      <w:rPr>
        <w:rFonts w:hint="default"/>
      </w:rPr>
    </w:lvl>
    <w:lvl w:ilvl="8" w:tplc="1F648C8A">
      <w:numFmt w:val="bullet"/>
      <w:lvlText w:val="•"/>
      <w:lvlJc w:val="left"/>
      <w:pPr>
        <w:ind w:left="1388" w:hanging="120"/>
      </w:pPr>
      <w:rPr>
        <w:rFonts w:hint="default"/>
      </w:rPr>
    </w:lvl>
  </w:abstractNum>
  <w:abstractNum w:abstractNumId="896" w15:restartNumberingAfterBreak="0">
    <w:nsid w:val="697C043F"/>
    <w:multiLevelType w:val="hybridMultilevel"/>
    <w:tmpl w:val="3BAA3260"/>
    <w:lvl w:ilvl="0" w:tplc="E9D66F70">
      <w:numFmt w:val="bullet"/>
      <w:lvlText w:val="●"/>
      <w:lvlJc w:val="left"/>
      <w:pPr>
        <w:ind w:left="175" w:hanging="120"/>
      </w:pPr>
      <w:rPr>
        <w:rFonts w:ascii="Times New Roman" w:eastAsia="Times New Roman" w:hAnsi="Times New Roman" w:cs="Times New Roman" w:hint="default"/>
        <w:spacing w:val="-8"/>
        <w:w w:val="100"/>
        <w:sz w:val="14"/>
        <w:szCs w:val="14"/>
      </w:rPr>
    </w:lvl>
    <w:lvl w:ilvl="1" w:tplc="87705042">
      <w:numFmt w:val="bullet"/>
      <w:lvlText w:val="•"/>
      <w:lvlJc w:val="left"/>
      <w:pPr>
        <w:ind w:left="416" w:hanging="120"/>
      </w:pPr>
      <w:rPr>
        <w:rFonts w:hint="default"/>
      </w:rPr>
    </w:lvl>
    <w:lvl w:ilvl="2" w:tplc="464AFE24">
      <w:numFmt w:val="bullet"/>
      <w:lvlText w:val="•"/>
      <w:lvlJc w:val="left"/>
      <w:pPr>
        <w:ind w:left="652" w:hanging="120"/>
      </w:pPr>
      <w:rPr>
        <w:rFonts w:hint="default"/>
      </w:rPr>
    </w:lvl>
    <w:lvl w:ilvl="3" w:tplc="306E3906">
      <w:numFmt w:val="bullet"/>
      <w:lvlText w:val="•"/>
      <w:lvlJc w:val="left"/>
      <w:pPr>
        <w:ind w:left="888" w:hanging="120"/>
      </w:pPr>
      <w:rPr>
        <w:rFonts w:hint="default"/>
      </w:rPr>
    </w:lvl>
    <w:lvl w:ilvl="4" w:tplc="1280FD98">
      <w:numFmt w:val="bullet"/>
      <w:lvlText w:val="•"/>
      <w:lvlJc w:val="left"/>
      <w:pPr>
        <w:ind w:left="1124" w:hanging="120"/>
      </w:pPr>
      <w:rPr>
        <w:rFonts w:hint="default"/>
      </w:rPr>
    </w:lvl>
    <w:lvl w:ilvl="5" w:tplc="363ADBE0">
      <w:numFmt w:val="bullet"/>
      <w:lvlText w:val="•"/>
      <w:lvlJc w:val="left"/>
      <w:pPr>
        <w:ind w:left="1360" w:hanging="120"/>
      </w:pPr>
      <w:rPr>
        <w:rFonts w:hint="default"/>
      </w:rPr>
    </w:lvl>
    <w:lvl w:ilvl="6" w:tplc="BACE0796">
      <w:numFmt w:val="bullet"/>
      <w:lvlText w:val="•"/>
      <w:lvlJc w:val="left"/>
      <w:pPr>
        <w:ind w:left="1596" w:hanging="120"/>
      </w:pPr>
      <w:rPr>
        <w:rFonts w:hint="default"/>
      </w:rPr>
    </w:lvl>
    <w:lvl w:ilvl="7" w:tplc="7B726506">
      <w:numFmt w:val="bullet"/>
      <w:lvlText w:val="•"/>
      <w:lvlJc w:val="left"/>
      <w:pPr>
        <w:ind w:left="1832" w:hanging="120"/>
      </w:pPr>
      <w:rPr>
        <w:rFonts w:hint="default"/>
      </w:rPr>
    </w:lvl>
    <w:lvl w:ilvl="8" w:tplc="0948936C">
      <w:numFmt w:val="bullet"/>
      <w:lvlText w:val="•"/>
      <w:lvlJc w:val="left"/>
      <w:pPr>
        <w:ind w:left="2068" w:hanging="120"/>
      </w:pPr>
      <w:rPr>
        <w:rFonts w:hint="default"/>
      </w:rPr>
    </w:lvl>
  </w:abstractNum>
  <w:abstractNum w:abstractNumId="897" w15:restartNumberingAfterBreak="0">
    <w:nsid w:val="699130AB"/>
    <w:multiLevelType w:val="hybridMultilevel"/>
    <w:tmpl w:val="79D4404E"/>
    <w:lvl w:ilvl="0" w:tplc="49FA543E">
      <w:numFmt w:val="bullet"/>
      <w:lvlText w:val="●"/>
      <w:lvlJc w:val="left"/>
      <w:pPr>
        <w:ind w:left="175" w:hanging="120"/>
      </w:pPr>
      <w:rPr>
        <w:rFonts w:ascii="Times New Roman" w:eastAsia="Times New Roman" w:hAnsi="Times New Roman" w:cs="Times New Roman" w:hint="default"/>
        <w:b/>
        <w:bCs/>
        <w:spacing w:val="-5"/>
        <w:w w:val="100"/>
        <w:sz w:val="14"/>
        <w:szCs w:val="14"/>
      </w:rPr>
    </w:lvl>
    <w:lvl w:ilvl="1" w:tplc="5DD8C1F0">
      <w:numFmt w:val="bullet"/>
      <w:lvlText w:val="•"/>
      <w:lvlJc w:val="left"/>
      <w:pPr>
        <w:ind w:left="416" w:hanging="120"/>
      </w:pPr>
      <w:rPr>
        <w:rFonts w:hint="default"/>
      </w:rPr>
    </w:lvl>
    <w:lvl w:ilvl="2" w:tplc="9FB46BAA">
      <w:numFmt w:val="bullet"/>
      <w:lvlText w:val="•"/>
      <w:lvlJc w:val="left"/>
      <w:pPr>
        <w:ind w:left="652" w:hanging="120"/>
      </w:pPr>
      <w:rPr>
        <w:rFonts w:hint="default"/>
      </w:rPr>
    </w:lvl>
    <w:lvl w:ilvl="3" w:tplc="D822286E">
      <w:numFmt w:val="bullet"/>
      <w:lvlText w:val="•"/>
      <w:lvlJc w:val="left"/>
      <w:pPr>
        <w:ind w:left="888" w:hanging="120"/>
      </w:pPr>
      <w:rPr>
        <w:rFonts w:hint="default"/>
      </w:rPr>
    </w:lvl>
    <w:lvl w:ilvl="4" w:tplc="5A92E9B4">
      <w:numFmt w:val="bullet"/>
      <w:lvlText w:val="•"/>
      <w:lvlJc w:val="left"/>
      <w:pPr>
        <w:ind w:left="1124" w:hanging="120"/>
      </w:pPr>
      <w:rPr>
        <w:rFonts w:hint="default"/>
      </w:rPr>
    </w:lvl>
    <w:lvl w:ilvl="5" w:tplc="5BCC2396">
      <w:numFmt w:val="bullet"/>
      <w:lvlText w:val="•"/>
      <w:lvlJc w:val="left"/>
      <w:pPr>
        <w:ind w:left="1360" w:hanging="120"/>
      </w:pPr>
      <w:rPr>
        <w:rFonts w:hint="default"/>
      </w:rPr>
    </w:lvl>
    <w:lvl w:ilvl="6" w:tplc="AB44C020">
      <w:numFmt w:val="bullet"/>
      <w:lvlText w:val="•"/>
      <w:lvlJc w:val="left"/>
      <w:pPr>
        <w:ind w:left="1596" w:hanging="120"/>
      </w:pPr>
      <w:rPr>
        <w:rFonts w:hint="default"/>
      </w:rPr>
    </w:lvl>
    <w:lvl w:ilvl="7" w:tplc="29A28608">
      <w:numFmt w:val="bullet"/>
      <w:lvlText w:val="•"/>
      <w:lvlJc w:val="left"/>
      <w:pPr>
        <w:ind w:left="1832" w:hanging="120"/>
      </w:pPr>
      <w:rPr>
        <w:rFonts w:hint="default"/>
      </w:rPr>
    </w:lvl>
    <w:lvl w:ilvl="8" w:tplc="855C9C02">
      <w:numFmt w:val="bullet"/>
      <w:lvlText w:val="•"/>
      <w:lvlJc w:val="left"/>
      <w:pPr>
        <w:ind w:left="2068" w:hanging="120"/>
      </w:pPr>
      <w:rPr>
        <w:rFonts w:hint="default"/>
      </w:rPr>
    </w:lvl>
  </w:abstractNum>
  <w:abstractNum w:abstractNumId="898" w15:restartNumberingAfterBreak="0">
    <w:nsid w:val="69BC1994"/>
    <w:multiLevelType w:val="hybridMultilevel"/>
    <w:tmpl w:val="EA22D800"/>
    <w:lvl w:ilvl="0" w:tplc="261EDACC">
      <w:numFmt w:val="bullet"/>
      <w:lvlText w:val="●"/>
      <w:lvlJc w:val="left"/>
      <w:pPr>
        <w:ind w:left="176" w:hanging="120"/>
      </w:pPr>
      <w:rPr>
        <w:rFonts w:ascii="Times New Roman" w:eastAsia="Times New Roman" w:hAnsi="Times New Roman" w:cs="Times New Roman" w:hint="default"/>
        <w:spacing w:val="-13"/>
        <w:w w:val="100"/>
        <w:sz w:val="14"/>
        <w:szCs w:val="14"/>
      </w:rPr>
    </w:lvl>
    <w:lvl w:ilvl="1" w:tplc="78A2776A">
      <w:numFmt w:val="bullet"/>
      <w:lvlText w:val="•"/>
      <w:lvlJc w:val="left"/>
      <w:pPr>
        <w:ind w:left="331" w:hanging="120"/>
      </w:pPr>
      <w:rPr>
        <w:rFonts w:hint="default"/>
      </w:rPr>
    </w:lvl>
    <w:lvl w:ilvl="2" w:tplc="B0F2A6F0">
      <w:numFmt w:val="bullet"/>
      <w:lvlText w:val="•"/>
      <w:lvlJc w:val="left"/>
      <w:pPr>
        <w:ind w:left="482" w:hanging="120"/>
      </w:pPr>
      <w:rPr>
        <w:rFonts w:hint="default"/>
      </w:rPr>
    </w:lvl>
    <w:lvl w:ilvl="3" w:tplc="E6C83A0C">
      <w:numFmt w:val="bullet"/>
      <w:lvlText w:val="•"/>
      <w:lvlJc w:val="left"/>
      <w:pPr>
        <w:ind w:left="633" w:hanging="120"/>
      </w:pPr>
      <w:rPr>
        <w:rFonts w:hint="default"/>
      </w:rPr>
    </w:lvl>
    <w:lvl w:ilvl="4" w:tplc="708074F0">
      <w:numFmt w:val="bullet"/>
      <w:lvlText w:val="•"/>
      <w:lvlJc w:val="left"/>
      <w:pPr>
        <w:ind w:left="784" w:hanging="120"/>
      </w:pPr>
      <w:rPr>
        <w:rFonts w:hint="default"/>
      </w:rPr>
    </w:lvl>
    <w:lvl w:ilvl="5" w:tplc="77405F78">
      <w:numFmt w:val="bullet"/>
      <w:lvlText w:val="•"/>
      <w:lvlJc w:val="left"/>
      <w:pPr>
        <w:ind w:left="935" w:hanging="120"/>
      </w:pPr>
      <w:rPr>
        <w:rFonts w:hint="default"/>
      </w:rPr>
    </w:lvl>
    <w:lvl w:ilvl="6" w:tplc="F170DC26">
      <w:numFmt w:val="bullet"/>
      <w:lvlText w:val="•"/>
      <w:lvlJc w:val="left"/>
      <w:pPr>
        <w:ind w:left="1086" w:hanging="120"/>
      </w:pPr>
      <w:rPr>
        <w:rFonts w:hint="default"/>
      </w:rPr>
    </w:lvl>
    <w:lvl w:ilvl="7" w:tplc="55AAEF56">
      <w:numFmt w:val="bullet"/>
      <w:lvlText w:val="•"/>
      <w:lvlJc w:val="left"/>
      <w:pPr>
        <w:ind w:left="1237" w:hanging="120"/>
      </w:pPr>
      <w:rPr>
        <w:rFonts w:hint="default"/>
      </w:rPr>
    </w:lvl>
    <w:lvl w:ilvl="8" w:tplc="5A2A8DF4">
      <w:numFmt w:val="bullet"/>
      <w:lvlText w:val="•"/>
      <w:lvlJc w:val="left"/>
      <w:pPr>
        <w:ind w:left="1388" w:hanging="120"/>
      </w:pPr>
      <w:rPr>
        <w:rFonts w:hint="default"/>
      </w:rPr>
    </w:lvl>
  </w:abstractNum>
  <w:abstractNum w:abstractNumId="899" w15:restartNumberingAfterBreak="0">
    <w:nsid w:val="69CC7C4E"/>
    <w:multiLevelType w:val="hybridMultilevel"/>
    <w:tmpl w:val="294E0284"/>
    <w:lvl w:ilvl="0" w:tplc="E71E15EC">
      <w:numFmt w:val="bullet"/>
      <w:lvlText w:val="●"/>
      <w:lvlJc w:val="left"/>
      <w:pPr>
        <w:ind w:left="176" w:hanging="120"/>
      </w:pPr>
      <w:rPr>
        <w:rFonts w:ascii="Times New Roman" w:eastAsia="Times New Roman" w:hAnsi="Times New Roman" w:cs="Times New Roman" w:hint="default"/>
        <w:b/>
        <w:bCs/>
        <w:spacing w:val="-7"/>
        <w:w w:val="100"/>
        <w:sz w:val="14"/>
        <w:szCs w:val="14"/>
      </w:rPr>
    </w:lvl>
    <w:lvl w:ilvl="1" w:tplc="568A59FC">
      <w:numFmt w:val="bullet"/>
      <w:lvlText w:val="•"/>
      <w:lvlJc w:val="left"/>
      <w:pPr>
        <w:ind w:left="387" w:hanging="120"/>
      </w:pPr>
      <w:rPr>
        <w:rFonts w:hint="default"/>
      </w:rPr>
    </w:lvl>
    <w:lvl w:ilvl="2" w:tplc="81A87110">
      <w:numFmt w:val="bullet"/>
      <w:lvlText w:val="•"/>
      <w:lvlJc w:val="left"/>
      <w:pPr>
        <w:ind w:left="595" w:hanging="120"/>
      </w:pPr>
      <w:rPr>
        <w:rFonts w:hint="default"/>
      </w:rPr>
    </w:lvl>
    <w:lvl w:ilvl="3" w:tplc="CE66C724">
      <w:numFmt w:val="bullet"/>
      <w:lvlText w:val="•"/>
      <w:lvlJc w:val="left"/>
      <w:pPr>
        <w:ind w:left="803" w:hanging="120"/>
      </w:pPr>
      <w:rPr>
        <w:rFonts w:hint="default"/>
      </w:rPr>
    </w:lvl>
    <w:lvl w:ilvl="4" w:tplc="57305C9A">
      <w:numFmt w:val="bullet"/>
      <w:lvlText w:val="•"/>
      <w:lvlJc w:val="left"/>
      <w:pPr>
        <w:ind w:left="1011" w:hanging="120"/>
      </w:pPr>
      <w:rPr>
        <w:rFonts w:hint="default"/>
      </w:rPr>
    </w:lvl>
    <w:lvl w:ilvl="5" w:tplc="E15AE212">
      <w:numFmt w:val="bullet"/>
      <w:lvlText w:val="•"/>
      <w:lvlJc w:val="left"/>
      <w:pPr>
        <w:ind w:left="1219" w:hanging="120"/>
      </w:pPr>
      <w:rPr>
        <w:rFonts w:hint="default"/>
      </w:rPr>
    </w:lvl>
    <w:lvl w:ilvl="6" w:tplc="570A73B2">
      <w:numFmt w:val="bullet"/>
      <w:lvlText w:val="•"/>
      <w:lvlJc w:val="left"/>
      <w:pPr>
        <w:ind w:left="1426" w:hanging="120"/>
      </w:pPr>
      <w:rPr>
        <w:rFonts w:hint="default"/>
      </w:rPr>
    </w:lvl>
    <w:lvl w:ilvl="7" w:tplc="EEBEAA00">
      <w:numFmt w:val="bullet"/>
      <w:lvlText w:val="•"/>
      <w:lvlJc w:val="left"/>
      <w:pPr>
        <w:ind w:left="1634" w:hanging="120"/>
      </w:pPr>
      <w:rPr>
        <w:rFonts w:hint="default"/>
      </w:rPr>
    </w:lvl>
    <w:lvl w:ilvl="8" w:tplc="3FEA51F2">
      <w:numFmt w:val="bullet"/>
      <w:lvlText w:val="•"/>
      <w:lvlJc w:val="left"/>
      <w:pPr>
        <w:ind w:left="1842" w:hanging="120"/>
      </w:pPr>
      <w:rPr>
        <w:rFonts w:hint="default"/>
      </w:rPr>
    </w:lvl>
  </w:abstractNum>
  <w:abstractNum w:abstractNumId="900" w15:restartNumberingAfterBreak="0">
    <w:nsid w:val="69E24A4B"/>
    <w:multiLevelType w:val="hybridMultilevel"/>
    <w:tmpl w:val="BDBEBF52"/>
    <w:lvl w:ilvl="0" w:tplc="333ABB88">
      <w:numFmt w:val="bullet"/>
      <w:lvlText w:val="●"/>
      <w:lvlJc w:val="left"/>
      <w:pPr>
        <w:ind w:left="176" w:hanging="120"/>
      </w:pPr>
      <w:rPr>
        <w:rFonts w:ascii="Times New Roman" w:eastAsia="Times New Roman" w:hAnsi="Times New Roman" w:cs="Times New Roman" w:hint="default"/>
        <w:spacing w:val="-13"/>
        <w:w w:val="100"/>
        <w:sz w:val="14"/>
        <w:szCs w:val="14"/>
      </w:rPr>
    </w:lvl>
    <w:lvl w:ilvl="1" w:tplc="F6B66C98">
      <w:numFmt w:val="bullet"/>
      <w:lvlText w:val="•"/>
      <w:lvlJc w:val="left"/>
      <w:pPr>
        <w:ind w:left="331" w:hanging="120"/>
      </w:pPr>
      <w:rPr>
        <w:rFonts w:hint="default"/>
      </w:rPr>
    </w:lvl>
    <w:lvl w:ilvl="2" w:tplc="9EFCCF14">
      <w:numFmt w:val="bullet"/>
      <w:lvlText w:val="•"/>
      <w:lvlJc w:val="left"/>
      <w:pPr>
        <w:ind w:left="482" w:hanging="120"/>
      </w:pPr>
      <w:rPr>
        <w:rFonts w:hint="default"/>
      </w:rPr>
    </w:lvl>
    <w:lvl w:ilvl="3" w:tplc="C6A68A52">
      <w:numFmt w:val="bullet"/>
      <w:lvlText w:val="•"/>
      <w:lvlJc w:val="left"/>
      <w:pPr>
        <w:ind w:left="633" w:hanging="120"/>
      </w:pPr>
      <w:rPr>
        <w:rFonts w:hint="default"/>
      </w:rPr>
    </w:lvl>
    <w:lvl w:ilvl="4" w:tplc="17F2FEEE">
      <w:numFmt w:val="bullet"/>
      <w:lvlText w:val="•"/>
      <w:lvlJc w:val="left"/>
      <w:pPr>
        <w:ind w:left="784" w:hanging="120"/>
      </w:pPr>
      <w:rPr>
        <w:rFonts w:hint="default"/>
      </w:rPr>
    </w:lvl>
    <w:lvl w:ilvl="5" w:tplc="7F242066">
      <w:numFmt w:val="bullet"/>
      <w:lvlText w:val="•"/>
      <w:lvlJc w:val="left"/>
      <w:pPr>
        <w:ind w:left="935" w:hanging="120"/>
      </w:pPr>
      <w:rPr>
        <w:rFonts w:hint="default"/>
      </w:rPr>
    </w:lvl>
    <w:lvl w:ilvl="6" w:tplc="5DF63B5A">
      <w:numFmt w:val="bullet"/>
      <w:lvlText w:val="•"/>
      <w:lvlJc w:val="left"/>
      <w:pPr>
        <w:ind w:left="1086" w:hanging="120"/>
      </w:pPr>
      <w:rPr>
        <w:rFonts w:hint="default"/>
      </w:rPr>
    </w:lvl>
    <w:lvl w:ilvl="7" w:tplc="746CB2D6">
      <w:numFmt w:val="bullet"/>
      <w:lvlText w:val="•"/>
      <w:lvlJc w:val="left"/>
      <w:pPr>
        <w:ind w:left="1237" w:hanging="120"/>
      </w:pPr>
      <w:rPr>
        <w:rFonts w:hint="default"/>
      </w:rPr>
    </w:lvl>
    <w:lvl w:ilvl="8" w:tplc="4C3290F2">
      <w:numFmt w:val="bullet"/>
      <w:lvlText w:val="•"/>
      <w:lvlJc w:val="left"/>
      <w:pPr>
        <w:ind w:left="1388" w:hanging="120"/>
      </w:pPr>
      <w:rPr>
        <w:rFonts w:hint="default"/>
      </w:rPr>
    </w:lvl>
  </w:abstractNum>
  <w:abstractNum w:abstractNumId="901" w15:restartNumberingAfterBreak="0">
    <w:nsid w:val="6A005656"/>
    <w:multiLevelType w:val="hybridMultilevel"/>
    <w:tmpl w:val="B4546DCC"/>
    <w:lvl w:ilvl="0" w:tplc="CE8E977C">
      <w:numFmt w:val="bullet"/>
      <w:lvlText w:val="●"/>
      <w:lvlJc w:val="left"/>
      <w:pPr>
        <w:ind w:left="175" w:hanging="120"/>
      </w:pPr>
      <w:rPr>
        <w:rFonts w:ascii="Times New Roman" w:eastAsia="Times New Roman" w:hAnsi="Times New Roman" w:cs="Times New Roman" w:hint="default"/>
        <w:spacing w:val="-4"/>
        <w:w w:val="100"/>
        <w:sz w:val="14"/>
        <w:szCs w:val="14"/>
      </w:rPr>
    </w:lvl>
    <w:lvl w:ilvl="1" w:tplc="DA7C49B8">
      <w:numFmt w:val="bullet"/>
      <w:lvlText w:val="•"/>
      <w:lvlJc w:val="left"/>
      <w:pPr>
        <w:ind w:left="387" w:hanging="120"/>
      </w:pPr>
      <w:rPr>
        <w:rFonts w:hint="default"/>
      </w:rPr>
    </w:lvl>
    <w:lvl w:ilvl="2" w:tplc="8D0EE544">
      <w:numFmt w:val="bullet"/>
      <w:lvlText w:val="•"/>
      <w:lvlJc w:val="left"/>
      <w:pPr>
        <w:ind w:left="595" w:hanging="120"/>
      </w:pPr>
      <w:rPr>
        <w:rFonts w:hint="default"/>
      </w:rPr>
    </w:lvl>
    <w:lvl w:ilvl="3" w:tplc="DF0EA8A0">
      <w:numFmt w:val="bullet"/>
      <w:lvlText w:val="•"/>
      <w:lvlJc w:val="left"/>
      <w:pPr>
        <w:ind w:left="803" w:hanging="120"/>
      </w:pPr>
      <w:rPr>
        <w:rFonts w:hint="default"/>
      </w:rPr>
    </w:lvl>
    <w:lvl w:ilvl="4" w:tplc="9F201BE4">
      <w:numFmt w:val="bullet"/>
      <w:lvlText w:val="•"/>
      <w:lvlJc w:val="left"/>
      <w:pPr>
        <w:ind w:left="1011" w:hanging="120"/>
      </w:pPr>
      <w:rPr>
        <w:rFonts w:hint="default"/>
      </w:rPr>
    </w:lvl>
    <w:lvl w:ilvl="5" w:tplc="484E358A">
      <w:numFmt w:val="bullet"/>
      <w:lvlText w:val="•"/>
      <w:lvlJc w:val="left"/>
      <w:pPr>
        <w:ind w:left="1219" w:hanging="120"/>
      </w:pPr>
      <w:rPr>
        <w:rFonts w:hint="default"/>
      </w:rPr>
    </w:lvl>
    <w:lvl w:ilvl="6" w:tplc="7BC005C4">
      <w:numFmt w:val="bullet"/>
      <w:lvlText w:val="•"/>
      <w:lvlJc w:val="left"/>
      <w:pPr>
        <w:ind w:left="1426" w:hanging="120"/>
      </w:pPr>
      <w:rPr>
        <w:rFonts w:hint="default"/>
      </w:rPr>
    </w:lvl>
    <w:lvl w:ilvl="7" w:tplc="71787E4E">
      <w:numFmt w:val="bullet"/>
      <w:lvlText w:val="•"/>
      <w:lvlJc w:val="left"/>
      <w:pPr>
        <w:ind w:left="1634" w:hanging="120"/>
      </w:pPr>
      <w:rPr>
        <w:rFonts w:hint="default"/>
      </w:rPr>
    </w:lvl>
    <w:lvl w:ilvl="8" w:tplc="E4CA9CAC">
      <w:numFmt w:val="bullet"/>
      <w:lvlText w:val="•"/>
      <w:lvlJc w:val="left"/>
      <w:pPr>
        <w:ind w:left="1842" w:hanging="120"/>
      </w:pPr>
      <w:rPr>
        <w:rFonts w:hint="default"/>
      </w:rPr>
    </w:lvl>
  </w:abstractNum>
  <w:abstractNum w:abstractNumId="902" w15:restartNumberingAfterBreak="0">
    <w:nsid w:val="6A661FF6"/>
    <w:multiLevelType w:val="hybridMultilevel"/>
    <w:tmpl w:val="D06E8F36"/>
    <w:lvl w:ilvl="0" w:tplc="AD1ECEDE">
      <w:numFmt w:val="bullet"/>
      <w:lvlText w:val="●"/>
      <w:lvlJc w:val="left"/>
      <w:pPr>
        <w:ind w:left="176" w:hanging="120"/>
      </w:pPr>
      <w:rPr>
        <w:rFonts w:ascii="Times New Roman" w:eastAsia="Times New Roman" w:hAnsi="Times New Roman" w:cs="Times New Roman" w:hint="default"/>
        <w:spacing w:val="-6"/>
        <w:w w:val="100"/>
        <w:sz w:val="14"/>
        <w:szCs w:val="14"/>
      </w:rPr>
    </w:lvl>
    <w:lvl w:ilvl="1" w:tplc="9B0ECE4C">
      <w:numFmt w:val="bullet"/>
      <w:lvlText w:val="•"/>
      <w:lvlJc w:val="left"/>
      <w:pPr>
        <w:ind w:left="331" w:hanging="120"/>
      </w:pPr>
      <w:rPr>
        <w:rFonts w:hint="default"/>
      </w:rPr>
    </w:lvl>
    <w:lvl w:ilvl="2" w:tplc="D6700956">
      <w:numFmt w:val="bullet"/>
      <w:lvlText w:val="•"/>
      <w:lvlJc w:val="left"/>
      <w:pPr>
        <w:ind w:left="482" w:hanging="120"/>
      </w:pPr>
      <w:rPr>
        <w:rFonts w:hint="default"/>
      </w:rPr>
    </w:lvl>
    <w:lvl w:ilvl="3" w:tplc="73B43FD0">
      <w:numFmt w:val="bullet"/>
      <w:lvlText w:val="•"/>
      <w:lvlJc w:val="left"/>
      <w:pPr>
        <w:ind w:left="633" w:hanging="120"/>
      </w:pPr>
      <w:rPr>
        <w:rFonts w:hint="default"/>
      </w:rPr>
    </w:lvl>
    <w:lvl w:ilvl="4" w:tplc="98741448">
      <w:numFmt w:val="bullet"/>
      <w:lvlText w:val="•"/>
      <w:lvlJc w:val="left"/>
      <w:pPr>
        <w:ind w:left="784" w:hanging="120"/>
      </w:pPr>
      <w:rPr>
        <w:rFonts w:hint="default"/>
      </w:rPr>
    </w:lvl>
    <w:lvl w:ilvl="5" w:tplc="6D1A1E18">
      <w:numFmt w:val="bullet"/>
      <w:lvlText w:val="•"/>
      <w:lvlJc w:val="left"/>
      <w:pPr>
        <w:ind w:left="935" w:hanging="120"/>
      </w:pPr>
      <w:rPr>
        <w:rFonts w:hint="default"/>
      </w:rPr>
    </w:lvl>
    <w:lvl w:ilvl="6" w:tplc="C6D8D9B0">
      <w:numFmt w:val="bullet"/>
      <w:lvlText w:val="•"/>
      <w:lvlJc w:val="left"/>
      <w:pPr>
        <w:ind w:left="1086" w:hanging="120"/>
      </w:pPr>
      <w:rPr>
        <w:rFonts w:hint="default"/>
      </w:rPr>
    </w:lvl>
    <w:lvl w:ilvl="7" w:tplc="BA329D36">
      <w:numFmt w:val="bullet"/>
      <w:lvlText w:val="•"/>
      <w:lvlJc w:val="left"/>
      <w:pPr>
        <w:ind w:left="1237" w:hanging="120"/>
      </w:pPr>
      <w:rPr>
        <w:rFonts w:hint="default"/>
      </w:rPr>
    </w:lvl>
    <w:lvl w:ilvl="8" w:tplc="99AA91F4">
      <w:numFmt w:val="bullet"/>
      <w:lvlText w:val="•"/>
      <w:lvlJc w:val="left"/>
      <w:pPr>
        <w:ind w:left="1388" w:hanging="120"/>
      </w:pPr>
      <w:rPr>
        <w:rFonts w:hint="default"/>
      </w:rPr>
    </w:lvl>
  </w:abstractNum>
  <w:abstractNum w:abstractNumId="903" w15:restartNumberingAfterBreak="0">
    <w:nsid w:val="6A771ACB"/>
    <w:multiLevelType w:val="hybridMultilevel"/>
    <w:tmpl w:val="3850DF82"/>
    <w:lvl w:ilvl="0" w:tplc="27DA22D2">
      <w:numFmt w:val="bullet"/>
      <w:lvlText w:val="●"/>
      <w:lvlJc w:val="left"/>
      <w:pPr>
        <w:ind w:left="56" w:hanging="120"/>
      </w:pPr>
      <w:rPr>
        <w:rFonts w:ascii="Times New Roman" w:eastAsia="Times New Roman" w:hAnsi="Times New Roman" w:cs="Times New Roman" w:hint="default"/>
        <w:b/>
        <w:bCs/>
        <w:spacing w:val="-6"/>
        <w:w w:val="100"/>
        <w:sz w:val="14"/>
        <w:szCs w:val="14"/>
      </w:rPr>
    </w:lvl>
    <w:lvl w:ilvl="1" w:tplc="59FEC066">
      <w:numFmt w:val="bullet"/>
      <w:lvlText w:val="•"/>
      <w:lvlJc w:val="left"/>
      <w:pPr>
        <w:ind w:left="308" w:hanging="120"/>
      </w:pPr>
      <w:rPr>
        <w:rFonts w:hint="default"/>
      </w:rPr>
    </w:lvl>
    <w:lvl w:ilvl="2" w:tplc="96244C24">
      <w:numFmt w:val="bullet"/>
      <w:lvlText w:val="•"/>
      <w:lvlJc w:val="left"/>
      <w:pPr>
        <w:ind w:left="556" w:hanging="120"/>
      </w:pPr>
      <w:rPr>
        <w:rFonts w:hint="default"/>
      </w:rPr>
    </w:lvl>
    <w:lvl w:ilvl="3" w:tplc="52C48B66">
      <w:numFmt w:val="bullet"/>
      <w:lvlText w:val="•"/>
      <w:lvlJc w:val="left"/>
      <w:pPr>
        <w:ind w:left="804" w:hanging="120"/>
      </w:pPr>
      <w:rPr>
        <w:rFonts w:hint="default"/>
      </w:rPr>
    </w:lvl>
    <w:lvl w:ilvl="4" w:tplc="4B5EA6BC">
      <w:numFmt w:val="bullet"/>
      <w:lvlText w:val="•"/>
      <w:lvlJc w:val="left"/>
      <w:pPr>
        <w:ind w:left="1052" w:hanging="120"/>
      </w:pPr>
      <w:rPr>
        <w:rFonts w:hint="default"/>
      </w:rPr>
    </w:lvl>
    <w:lvl w:ilvl="5" w:tplc="2BBE774A">
      <w:numFmt w:val="bullet"/>
      <w:lvlText w:val="•"/>
      <w:lvlJc w:val="left"/>
      <w:pPr>
        <w:ind w:left="1300" w:hanging="120"/>
      </w:pPr>
      <w:rPr>
        <w:rFonts w:hint="default"/>
      </w:rPr>
    </w:lvl>
    <w:lvl w:ilvl="6" w:tplc="D85CC6F4">
      <w:numFmt w:val="bullet"/>
      <w:lvlText w:val="•"/>
      <w:lvlJc w:val="left"/>
      <w:pPr>
        <w:ind w:left="1548" w:hanging="120"/>
      </w:pPr>
      <w:rPr>
        <w:rFonts w:hint="default"/>
      </w:rPr>
    </w:lvl>
    <w:lvl w:ilvl="7" w:tplc="FAA4EFC8">
      <w:numFmt w:val="bullet"/>
      <w:lvlText w:val="•"/>
      <w:lvlJc w:val="left"/>
      <w:pPr>
        <w:ind w:left="1796" w:hanging="120"/>
      </w:pPr>
      <w:rPr>
        <w:rFonts w:hint="default"/>
      </w:rPr>
    </w:lvl>
    <w:lvl w:ilvl="8" w:tplc="4DC4D64A">
      <w:numFmt w:val="bullet"/>
      <w:lvlText w:val="•"/>
      <w:lvlJc w:val="left"/>
      <w:pPr>
        <w:ind w:left="2044" w:hanging="120"/>
      </w:pPr>
      <w:rPr>
        <w:rFonts w:hint="default"/>
      </w:rPr>
    </w:lvl>
  </w:abstractNum>
  <w:abstractNum w:abstractNumId="904" w15:restartNumberingAfterBreak="0">
    <w:nsid w:val="6A784C5F"/>
    <w:multiLevelType w:val="hybridMultilevel"/>
    <w:tmpl w:val="4D122020"/>
    <w:lvl w:ilvl="0" w:tplc="EA2AEABE">
      <w:numFmt w:val="bullet"/>
      <w:lvlText w:val="●"/>
      <w:lvlJc w:val="left"/>
      <w:pPr>
        <w:ind w:left="176" w:hanging="120"/>
      </w:pPr>
      <w:rPr>
        <w:rFonts w:ascii="Times New Roman" w:eastAsia="Times New Roman" w:hAnsi="Times New Roman" w:cs="Times New Roman" w:hint="default"/>
        <w:spacing w:val="-13"/>
        <w:w w:val="100"/>
        <w:sz w:val="14"/>
        <w:szCs w:val="14"/>
      </w:rPr>
    </w:lvl>
    <w:lvl w:ilvl="1" w:tplc="3FB45A38">
      <w:numFmt w:val="bullet"/>
      <w:lvlText w:val="•"/>
      <w:lvlJc w:val="left"/>
      <w:pPr>
        <w:ind w:left="331" w:hanging="120"/>
      </w:pPr>
      <w:rPr>
        <w:rFonts w:hint="default"/>
      </w:rPr>
    </w:lvl>
    <w:lvl w:ilvl="2" w:tplc="9FAE75FA">
      <w:numFmt w:val="bullet"/>
      <w:lvlText w:val="•"/>
      <w:lvlJc w:val="left"/>
      <w:pPr>
        <w:ind w:left="482" w:hanging="120"/>
      </w:pPr>
      <w:rPr>
        <w:rFonts w:hint="default"/>
      </w:rPr>
    </w:lvl>
    <w:lvl w:ilvl="3" w:tplc="82D25134">
      <w:numFmt w:val="bullet"/>
      <w:lvlText w:val="•"/>
      <w:lvlJc w:val="left"/>
      <w:pPr>
        <w:ind w:left="633" w:hanging="120"/>
      </w:pPr>
      <w:rPr>
        <w:rFonts w:hint="default"/>
      </w:rPr>
    </w:lvl>
    <w:lvl w:ilvl="4" w:tplc="CD083064">
      <w:numFmt w:val="bullet"/>
      <w:lvlText w:val="•"/>
      <w:lvlJc w:val="left"/>
      <w:pPr>
        <w:ind w:left="784" w:hanging="120"/>
      </w:pPr>
      <w:rPr>
        <w:rFonts w:hint="default"/>
      </w:rPr>
    </w:lvl>
    <w:lvl w:ilvl="5" w:tplc="B4F4A080">
      <w:numFmt w:val="bullet"/>
      <w:lvlText w:val="•"/>
      <w:lvlJc w:val="left"/>
      <w:pPr>
        <w:ind w:left="935" w:hanging="120"/>
      </w:pPr>
      <w:rPr>
        <w:rFonts w:hint="default"/>
      </w:rPr>
    </w:lvl>
    <w:lvl w:ilvl="6" w:tplc="F7F86ED4">
      <w:numFmt w:val="bullet"/>
      <w:lvlText w:val="•"/>
      <w:lvlJc w:val="left"/>
      <w:pPr>
        <w:ind w:left="1086" w:hanging="120"/>
      </w:pPr>
      <w:rPr>
        <w:rFonts w:hint="default"/>
      </w:rPr>
    </w:lvl>
    <w:lvl w:ilvl="7" w:tplc="1DE41620">
      <w:numFmt w:val="bullet"/>
      <w:lvlText w:val="•"/>
      <w:lvlJc w:val="left"/>
      <w:pPr>
        <w:ind w:left="1237" w:hanging="120"/>
      </w:pPr>
      <w:rPr>
        <w:rFonts w:hint="default"/>
      </w:rPr>
    </w:lvl>
    <w:lvl w:ilvl="8" w:tplc="0E448C8C">
      <w:numFmt w:val="bullet"/>
      <w:lvlText w:val="•"/>
      <w:lvlJc w:val="left"/>
      <w:pPr>
        <w:ind w:left="1388" w:hanging="120"/>
      </w:pPr>
      <w:rPr>
        <w:rFonts w:hint="default"/>
      </w:rPr>
    </w:lvl>
  </w:abstractNum>
  <w:abstractNum w:abstractNumId="905" w15:restartNumberingAfterBreak="0">
    <w:nsid w:val="6A7D0C3C"/>
    <w:multiLevelType w:val="hybridMultilevel"/>
    <w:tmpl w:val="296A3DDC"/>
    <w:lvl w:ilvl="0" w:tplc="831C3B8A">
      <w:numFmt w:val="bullet"/>
      <w:lvlText w:val="●"/>
      <w:lvlJc w:val="left"/>
      <w:pPr>
        <w:ind w:left="175" w:hanging="120"/>
      </w:pPr>
      <w:rPr>
        <w:rFonts w:ascii="Times New Roman" w:eastAsia="Times New Roman" w:hAnsi="Times New Roman" w:cs="Times New Roman" w:hint="default"/>
        <w:spacing w:val="-3"/>
        <w:w w:val="100"/>
        <w:sz w:val="14"/>
        <w:szCs w:val="14"/>
      </w:rPr>
    </w:lvl>
    <w:lvl w:ilvl="1" w:tplc="93B64998">
      <w:numFmt w:val="bullet"/>
      <w:lvlText w:val="•"/>
      <w:lvlJc w:val="left"/>
      <w:pPr>
        <w:ind w:left="416" w:hanging="120"/>
      </w:pPr>
      <w:rPr>
        <w:rFonts w:hint="default"/>
      </w:rPr>
    </w:lvl>
    <w:lvl w:ilvl="2" w:tplc="BF58196C">
      <w:numFmt w:val="bullet"/>
      <w:lvlText w:val="•"/>
      <w:lvlJc w:val="left"/>
      <w:pPr>
        <w:ind w:left="652" w:hanging="120"/>
      </w:pPr>
      <w:rPr>
        <w:rFonts w:hint="default"/>
      </w:rPr>
    </w:lvl>
    <w:lvl w:ilvl="3" w:tplc="C1BE23F0">
      <w:numFmt w:val="bullet"/>
      <w:lvlText w:val="•"/>
      <w:lvlJc w:val="left"/>
      <w:pPr>
        <w:ind w:left="888" w:hanging="120"/>
      </w:pPr>
      <w:rPr>
        <w:rFonts w:hint="default"/>
      </w:rPr>
    </w:lvl>
    <w:lvl w:ilvl="4" w:tplc="175229B6">
      <w:numFmt w:val="bullet"/>
      <w:lvlText w:val="•"/>
      <w:lvlJc w:val="left"/>
      <w:pPr>
        <w:ind w:left="1124" w:hanging="120"/>
      </w:pPr>
      <w:rPr>
        <w:rFonts w:hint="default"/>
      </w:rPr>
    </w:lvl>
    <w:lvl w:ilvl="5" w:tplc="AEF439EA">
      <w:numFmt w:val="bullet"/>
      <w:lvlText w:val="•"/>
      <w:lvlJc w:val="left"/>
      <w:pPr>
        <w:ind w:left="1360" w:hanging="120"/>
      </w:pPr>
      <w:rPr>
        <w:rFonts w:hint="default"/>
      </w:rPr>
    </w:lvl>
    <w:lvl w:ilvl="6" w:tplc="3272C9AE">
      <w:numFmt w:val="bullet"/>
      <w:lvlText w:val="•"/>
      <w:lvlJc w:val="left"/>
      <w:pPr>
        <w:ind w:left="1596" w:hanging="120"/>
      </w:pPr>
      <w:rPr>
        <w:rFonts w:hint="default"/>
      </w:rPr>
    </w:lvl>
    <w:lvl w:ilvl="7" w:tplc="B1D00CCA">
      <w:numFmt w:val="bullet"/>
      <w:lvlText w:val="•"/>
      <w:lvlJc w:val="left"/>
      <w:pPr>
        <w:ind w:left="1832" w:hanging="120"/>
      </w:pPr>
      <w:rPr>
        <w:rFonts w:hint="default"/>
      </w:rPr>
    </w:lvl>
    <w:lvl w:ilvl="8" w:tplc="183E4168">
      <w:numFmt w:val="bullet"/>
      <w:lvlText w:val="•"/>
      <w:lvlJc w:val="left"/>
      <w:pPr>
        <w:ind w:left="2068" w:hanging="120"/>
      </w:pPr>
      <w:rPr>
        <w:rFonts w:hint="default"/>
      </w:rPr>
    </w:lvl>
  </w:abstractNum>
  <w:abstractNum w:abstractNumId="906" w15:restartNumberingAfterBreak="0">
    <w:nsid w:val="6A9071F0"/>
    <w:multiLevelType w:val="hybridMultilevel"/>
    <w:tmpl w:val="C726880A"/>
    <w:lvl w:ilvl="0" w:tplc="582276A4">
      <w:numFmt w:val="bullet"/>
      <w:lvlText w:val="●"/>
      <w:lvlJc w:val="left"/>
      <w:pPr>
        <w:ind w:left="176" w:hanging="120"/>
      </w:pPr>
      <w:rPr>
        <w:rFonts w:ascii="Times New Roman" w:eastAsia="Times New Roman" w:hAnsi="Times New Roman" w:cs="Times New Roman" w:hint="default"/>
        <w:spacing w:val="-3"/>
        <w:w w:val="100"/>
        <w:sz w:val="14"/>
        <w:szCs w:val="14"/>
      </w:rPr>
    </w:lvl>
    <w:lvl w:ilvl="1" w:tplc="E806D586">
      <w:numFmt w:val="bullet"/>
      <w:lvlText w:val="•"/>
      <w:lvlJc w:val="left"/>
      <w:pPr>
        <w:ind w:left="331" w:hanging="120"/>
      </w:pPr>
      <w:rPr>
        <w:rFonts w:hint="default"/>
      </w:rPr>
    </w:lvl>
    <w:lvl w:ilvl="2" w:tplc="29D2B7E2">
      <w:numFmt w:val="bullet"/>
      <w:lvlText w:val="•"/>
      <w:lvlJc w:val="left"/>
      <w:pPr>
        <w:ind w:left="482" w:hanging="120"/>
      </w:pPr>
      <w:rPr>
        <w:rFonts w:hint="default"/>
      </w:rPr>
    </w:lvl>
    <w:lvl w:ilvl="3" w:tplc="CD524C9C">
      <w:numFmt w:val="bullet"/>
      <w:lvlText w:val="•"/>
      <w:lvlJc w:val="left"/>
      <w:pPr>
        <w:ind w:left="633" w:hanging="120"/>
      </w:pPr>
      <w:rPr>
        <w:rFonts w:hint="default"/>
      </w:rPr>
    </w:lvl>
    <w:lvl w:ilvl="4" w:tplc="7CDC8166">
      <w:numFmt w:val="bullet"/>
      <w:lvlText w:val="•"/>
      <w:lvlJc w:val="left"/>
      <w:pPr>
        <w:ind w:left="784" w:hanging="120"/>
      </w:pPr>
      <w:rPr>
        <w:rFonts w:hint="default"/>
      </w:rPr>
    </w:lvl>
    <w:lvl w:ilvl="5" w:tplc="971EE3DC">
      <w:numFmt w:val="bullet"/>
      <w:lvlText w:val="•"/>
      <w:lvlJc w:val="left"/>
      <w:pPr>
        <w:ind w:left="935" w:hanging="120"/>
      </w:pPr>
      <w:rPr>
        <w:rFonts w:hint="default"/>
      </w:rPr>
    </w:lvl>
    <w:lvl w:ilvl="6" w:tplc="2C66C69E">
      <w:numFmt w:val="bullet"/>
      <w:lvlText w:val="•"/>
      <w:lvlJc w:val="left"/>
      <w:pPr>
        <w:ind w:left="1086" w:hanging="120"/>
      </w:pPr>
      <w:rPr>
        <w:rFonts w:hint="default"/>
      </w:rPr>
    </w:lvl>
    <w:lvl w:ilvl="7" w:tplc="573E78DE">
      <w:numFmt w:val="bullet"/>
      <w:lvlText w:val="•"/>
      <w:lvlJc w:val="left"/>
      <w:pPr>
        <w:ind w:left="1237" w:hanging="120"/>
      </w:pPr>
      <w:rPr>
        <w:rFonts w:hint="default"/>
      </w:rPr>
    </w:lvl>
    <w:lvl w:ilvl="8" w:tplc="52260CA0">
      <w:numFmt w:val="bullet"/>
      <w:lvlText w:val="•"/>
      <w:lvlJc w:val="left"/>
      <w:pPr>
        <w:ind w:left="1388" w:hanging="120"/>
      </w:pPr>
      <w:rPr>
        <w:rFonts w:hint="default"/>
      </w:rPr>
    </w:lvl>
  </w:abstractNum>
  <w:abstractNum w:abstractNumId="907" w15:restartNumberingAfterBreak="0">
    <w:nsid w:val="6A923DB7"/>
    <w:multiLevelType w:val="hybridMultilevel"/>
    <w:tmpl w:val="B540E160"/>
    <w:lvl w:ilvl="0" w:tplc="9C864364">
      <w:numFmt w:val="bullet"/>
      <w:lvlText w:val="●"/>
      <w:lvlJc w:val="left"/>
      <w:pPr>
        <w:ind w:left="175" w:hanging="120"/>
      </w:pPr>
      <w:rPr>
        <w:rFonts w:ascii="Times New Roman" w:eastAsia="Times New Roman" w:hAnsi="Times New Roman" w:cs="Times New Roman" w:hint="default"/>
        <w:spacing w:val="-8"/>
        <w:w w:val="100"/>
        <w:sz w:val="14"/>
        <w:szCs w:val="14"/>
      </w:rPr>
    </w:lvl>
    <w:lvl w:ilvl="1" w:tplc="A844E666">
      <w:numFmt w:val="bullet"/>
      <w:lvlText w:val="•"/>
      <w:lvlJc w:val="left"/>
      <w:pPr>
        <w:ind w:left="387" w:hanging="120"/>
      </w:pPr>
      <w:rPr>
        <w:rFonts w:hint="default"/>
      </w:rPr>
    </w:lvl>
    <w:lvl w:ilvl="2" w:tplc="96C6D19E">
      <w:numFmt w:val="bullet"/>
      <w:lvlText w:val="•"/>
      <w:lvlJc w:val="left"/>
      <w:pPr>
        <w:ind w:left="595" w:hanging="120"/>
      </w:pPr>
      <w:rPr>
        <w:rFonts w:hint="default"/>
      </w:rPr>
    </w:lvl>
    <w:lvl w:ilvl="3" w:tplc="58B824E0">
      <w:numFmt w:val="bullet"/>
      <w:lvlText w:val="•"/>
      <w:lvlJc w:val="left"/>
      <w:pPr>
        <w:ind w:left="803" w:hanging="120"/>
      </w:pPr>
      <w:rPr>
        <w:rFonts w:hint="default"/>
      </w:rPr>
    </w:lvl>
    <w:lvl w:ilvl="4" w:tplc="04905040">
      <w:numFmt w:val="bullet"/>
      <w:lvlText w:val="•"/>
      <w:lvlJc w:val="left"/>
      <w:pPr>
        <w:ind w:left="1011" w:hanging="120"/>
      </w:pPr>
      <w:rPr>
        <w:rFonts w:hint="default"/>
      </w:rPr>
    </w:lvl>
    <w:lvl w:ilvl="5" w:tplc="09A2F54C">
      <w:numFmt w:val="bullet"/>
      <w:lvlText w:val="•"/>
      <w:lvlJc w:val="left"/>
      <w:pPr>
        <w:ind w:left="1219" w:hanging="120"/>
      </w:pPr>
      <w:rPr>
        <w:rFonts w:hint="default"/>
      </w:rPr>
    </w:lvl>
    <w:lvl w:ilvl="6" w:tplc="1F86A1A4">
      <w:numFmt w:val="bullet"/>
      <w:lvlText w:val="•"/>
      <w:lvlJc w:val="left"/>
      <w:pPr>
        <w:ind w:left="1426" w:hanging="120"/>
      </w:pPr>
      <w:rPr>
        <w:rFonts w:hint="default"/>
      </w:rPr>
    </w:lvl>
    <w:lvl w:ilvl="7" w:tplc="A642D9D0">
      <w:numFmt w:val="bullet"/>
      <w:lvlText w:val="•"/>
      <w:lvlJc w:val="left"/>
      <w:pPr>
        <w:ind w:left="1634" w:hanging="120"/>
      </w:pPr>
      <w:rPr>
        <w:rFonts w:hint="default"/>
      </w:rPr>
    </w:lvl>
    <w:lvl w:ilvl="8" w:tplc="9E6C3D8E">
      <w:numFmt w:val="bullet"/>
      <w:lvlText w:val="•"/>
      <w:lvlJc w:val="left"/>
      <w:pPr>
        <w:ind w:left="1842" w:hanging="120"/>
      </w:pPr>
      <w:rPr>
        <w:rFonts w:hint="default"/>
      </w:rPr>
    </w:lvl>
  </w:abstractNum>
  <w:abstractNum w:abstractNumId="908" w15:restartNumberingAfterBreak="0">
    <w:nsid w:val="6A9A76A4"/>
    <w:multiLevelType w:val="hybridMultilevel"/>
    <w:tmpl w:val="A886C56C"/>
    <w:lvl w:ilvl="0" w:tplc="7B363F58">
      <w:numFmt w:val="bullet"/>
      <w:lvlText w:val="●"/>
      <w:lvlJc w:val="left"/>
      <w:pPr>
        <w:ind w:left="175" w:hanging="120"/>
      </w:pPr>
      <w:rPr>
        <w:rFonts w:ascii="Times New Roman" w:eastAsia="Times New Roman" w:hAnsi="Times New Roman" w:cs="Times New Roman" w:hint="default"/>
        <w:spacing w:val="-6"/>
        <w:w w:val="100"/>
        <w:sz w:val="14"/>
        <w:szCs w:val="14"/>
      </w:rPr>
    </w:lvl>
    <w:lvl w:ilvl="1" w:tplc="7040B28A">
      <w:numFmt w:val="bullet"/>
      <w:lvlText w:val="•"/>
      <w:lvlJc w:val="left"/>
      <w:pPr>
        <w:ind w:left="387" w:hanging="120"/>
      </w:pPr>
      <w:rPr>
        <w:rFonts w:hint="default"/>
      </w:rPr>
    </w:lvl>
    <w:lvl w:ilvl="2" w:tplc="FB883F90">
      <w:numFmt w:val="bullet"/>
      <w:lvlText w:val="•"/>
      <w:lvlJc w:val="left"/>
      <w:pPr>
        <w:ind w:left="595" w:hanging="120"/>
      </w:pPr>
      <w:rPr>
        <w:rFonts w:hint="default"/>
      </w:rPr>
    </w:lvl>
    <w:lvl w:ilvl="3" w:tplc="EDDCC2FC">
      <w:numFmt w:val="bullet"/>
      <w:lvlText w:val="•"/>
      <w:lvlJc w:val="left"/>
      <w:pPr>
        <w:ind w:left="803" w:hanging="120"/>
      </w:pPr>
      <w:rPr>
        <w:rFonts w:hint="default"/>
      </w:rPr>
    </w:lvl>
    <w:lvl w:ilvl="4" w:tplc="DA5A6FA2">
      <w:numFmt w:val="bullet"/>
      <w:lvlText w:val="•"/>
      <w:lvlJc w:val="left"/>
      <w:pPr>
        <w:ind w:left="1011" w:hanging="120"/>
      </w:pPr>
      <w:rPr>
        <w:rFonts w:hint="default"/>
      </w:rPr>
    </w:lvl>
    <w:lvl w:ilvl="5" w:tplc="FA8A3254">
      <w:numFmt w:val="bullet"/>
      <w:lvlText w:val="•"/>
      <w:lvlJc w:val="left"/>
      <w:pPr>
        <w:ind w:left="1219" w:hanging="120"/>
      </w:pPr>
      <w:rPr>
        <w:rFonts w:hint="default"/>
      </w:rPr>
    </w:lvl>
    <w:lvl w:ilvl="6" w:tplc="3D4264D0">
      <w:numFmt w:val="bullet"/>
      <w:lvlText w:val="•"/>
      <w:lvlJc w:val="left"/>
      <w:pPr>
        <w:ind w:left="1426" w:hanging="120"/>
      </w:pPr>
      <w:rPr>
        <w:rFonts w:hint="default"/>
      </w:rPr>
    </w:lvl>
    <w:lvl w:ilvl="7" w:tplc="D4AC826C">
      <w:numFmt w:val="bullet"/>
      <w:lvlText w:val="•"/>
      <w:lvlJc w:val="left"/>
      <w:pPr>
        <w:ind w:left="1634" w:hanging="120"/>
      </w:pPr>
      <w:rPr>
        <w:rFonts w:hint="default"/>
      </w:rPr>
    </w:lvl>
    <w:lvl w:ilvl="8" w:tplc="E97E09DC">
      <w:numFmt w:val="bullet"/>
      <w:lvlText w:val="•"/>
      <w:lvlJc w:val="left"/>
      <w:pPr>
        <w:ind w:left="1842" w:hanging="120"/>
      </w:pPr>
      <w:rPr>
        <w:rFonts w:hint="default"/>
      </w:rPr>
    </w:lvl>
  </w:abstractNum>
  <w:abstractNum w:abstractNumId="909" w15:restartNumberingAfterBreak="0">
    <w:nsid w:val="6AC132EF"/>
    <w:multiLevelType w:val="hybridMultilevel"/>
    <w:tmpl w:val="7F881384"/>
    <w:lvl w:ilvl="0" w:tplc="F176D728">
      <w:numFmt w:val="bullet"/>
      <w:lvlText w:val="●"/>
      <w:lvlJc w:val="left"/>
      <w:pPr>
        <w:ind w:left="176" w:hanging="120"/>
      </w:pPr>
      <w:rPr>
        <w:rFonts w:ascii="Times New Roman" w:eastAsia="Times New Roman" w:hAnsi="Times New Roman" w:cs="Times New Roman" w:hint="default"/>
        <w:spacing w:val="-8"/>
        <w:w w:val="100"/>
        <w:sz w:val="14"/>
        <w:szCs w:val="14"/>
      </w:rPr>
    </w:lvl>
    <w:lvl w:ilvl="1" w:tplc="B5BC815E">
      <w:numFmt w:val="bullet"/>
      <w:lvlText w:val="•"/>
      <w:lvlJc w:val="left"/>
      <w:pPr>
        <w:ind w:left="331" w:hanging="120"/>
      </w:pPr>
      <w:rPr>
        <w:rFonts w:hint="default"/>
      </w:rPr>
    </w:lvl>
    <w:lvl w:ilvl="2" w:tplc="73642D16">
      <w:numFmt w:val="bullet"/>
      <w:lvlText w:val="•"/>
      <w:lvlJc w:val="left"/>
      <w:pPr>
        <w:ind w:left="482" w:hanging="120"/>
      </w:pPr>
      <w:rPr>
        <w:rFonts w:hint="default"/>
      </w:rPr>
    </w:lvl>
    <w:lvl w:ilvl="3" w:tplc="F8429F72">
      <w:numFmt w:val="bullet"/>
      <w:lvlText w:val="•"/>
      <w:lvlJc w:val="left"/>
      <w:pPr>
        <w:ind w:left="633" w:hanging="120"/>
      </w:pPr>
      <w:rPr>
        <w:rFonts w:hint="default"/>
      </w:rPr>
    </w:lvl>
    <w:lvl w:ilvl="4" w:tplc="78EC530A">
      <w:numFmt w:val="bullet"/>
      <w:lvlText w:val="•"/>
      <w:lvlJc w:val="left"/>
      <w:pPr>
        <w:ind w:left="784" w:hanging="120"/>
      </w:pPr>
      <w:rPr>
        <w:rFonts w:hint="default"/>
      </w:rPr>
    </w:lvl>
    <w:lvl w:ilvl="5" w:tplc="107E36D0">
      <w:numFmt w:val="bullet"/>
      <w:lvlText w:val="•"/>
      <w:lvlJc w:val="left"/>
      <w:pPr>
        <w:ind w:left="935" w:hanging="120"/>
      </w:pPr>
      <w:rPr>
        <w:rFonts w:hint="default"/>
      </w:rPr>
    </w:lvl>
    <w:lvl w:ilvl="6" w:tplc="42426354">
      <w:numFmt w:val="bullet"/>
      <w:lvlText w:val="•"/>
      <w:lvlJc w:val="left"/>
      <w:pPr>
        <w:ind w:left="1086" w:hanging="120"/>
      </w:pPr>
      <w:rPr>
        <w:rFonts w:hint="default"/>
      </w:rPr>
    </w:lvl>
    <w:lvl w:ilvl="7" w:tplc="0C30F23E">
      <w:numFmt w:val="bullet"/>
      <w:lvlText w:val="•"/>
      <w:lvlJc w:val="left"/>
      <w:pPr>
        <w:ind w:left="1237" w:hanging="120"/>
      </w:pPr>
      <w:rPr>
        <w:rFonts w:hint="default"/>
      </w:rPr>
    </w:lvl>
    <w:lvl w:ilvl="8" w:tplc="BA88AB2C">
      <w:numFmt w:val="bullet"/>
      <w:lvlText w:val="•"/>
      <w:lvlJc w:val="left"/>
      <w:pPr>
        <w:ind w:left="1388" w:hanging="120"/>
      </w:pPr>
      <w:rPr>
        <w:rFonts w:hint="default"/>
      </w:rPr>
    </w:lvl>
  </w:abstractNum>
  <w:abstractNum w:abstractNumId="910" w15:restartNumberingAfterBreak="0">
    <w:nsid w:val="6AD9635E"/>
    <w:multiLevelType w:val="hybridMultilevel"/>
    <w:tmpl w:val="B9CA12D8"/>
    <w:lvl w:ilvl="0" w:tplc="2FB494AE">
      <w:start w:val="1"/>
      <w:numFmt w:val="upperRoman"/>
      <w:lvlText w:val="%1."/>
      <w:lvlJc w:val="left"/>
      <w:pPr>
        <w:ind w:left="667" w:hanging="150"/>
        <w:jc w:val="left"/>
      </w:pPr>
      <w:rPr>
        <w:rFonts w:ascii="Times New Roman" w:eastAsia="Times New Roman" w:hAnsi="Times New Roman" w:cs="Times New Roman" w:hint="default"/>
        <w:spacing w:val="-1"/>
        <w:w w:val="100"/>
        <w:sz w:val="18"/>
        <w:szCs w:val="18"/>
      </w:rPr>
    </w:lvl>
    <w:lvl w:ilvl="1" w:tplc="52D6349A">
      <w:start w:val="1"/>
      <w:numFmt w:val="decimal"/>
      <w:lvlText w:val="%2."/>
      <w:lvlJc w:val="left"/>
      <w:pPr>
        <w:ind w:left="517" w:hanging="180"/>
        <w:jc w:val="left"/>
      </w:pPr>
      <w:rPr>
        <w:rFonts w:ascii="Times New Roman" w:eastAsia="Times New Roman" w:hAnsi="Times New Roman" w:cs="Times New Roman" w:hint="default"/>
        <w:w w:val="100"/>
        <w:sz w:val="18"/>
        <w:szCs w:val="18"/>
      </w:rPr>
    </w:lvl>
    <w:lvl w:ilvl="2" w:tplc="89FE68AE">
      <w:numFmt w:val="bullet"/>
      <w:lvlText w:val="•"/>
      <w:lvlJc w:val="left"/>
      <w:pPr>
        <w:ind w:left="771" w:hanging="180"/>
      </w:pPr>
      <w:rPr>
        <w:rFonts w:hint="default"/>
      </w:rPr>
    </w:lvl>
    <w:lvl w:ilvl="3" w:tplc="5FF22F68">
      <w:numFmt w:val="bullet"/>
      <w:lvlText w:val="•"/>
      <w:lvlJc w:val="left"/>
      <w:pPr>
        <w:ind w:left="883" w:hanging="180"/>
      </w:pPr>
      <w:rPr>
        <w:rFonts w:hint="default"/>
      </w:rPr>
    </w:lvl>
    <w:lvl w:ilvl="4" w:tplc="1F0C7560">
      <w:numFmt w:val="bullet"/>
      <w:lvlText w:val="•"/>
      <w:lvlJc w:val="left"/>
      <w:pPr>
        <w:ind w:left="994" w:hanging="180"/>
      </w:pPr>
      <w:rPr>
        <w:rFonts w:hint="default"/>
      </w:rPr>
    </w:lvl>
    <w:lvl w:ilvl="5" w:tplc="74EAB122">
      <w:numFmt w:val="bullet"/>
      <w:lvlText w:val="•"/>
      <w:lvlJc w:val="left"/>
      <w:pPr>
        <w:ind w:left="1106" w:hanging="180"/>
      </w:pPr>
      <w:rPr>
        <w:rFonts w:hint="default"/>
      </w:rPr>
    </w:lvl>
    <w:lvl w:ilvl="6" w:tplc="0ADAB412">
      <w:numFmt w:val="bullet"/>
      <w:lvlText w:val="•"/>
      <w:lvlJc w:val="left"/>
      <w:pPr>
        <w:ind w:left="1217" w:hanging="180"/>
      </w:pPr>
      <w:rPr>
        <w:rFonts w:hint="default"/>
      </w:rPr>
    </w:lvl>
    <w:lvl w:ilvl="7" w:tplc="B03ED8D6">
      <w:numFmt w:val="bullet"/>
      <w:lvlText w:val="•"/>
      <w:lvlJc w:val="left"/>
      <w:pPr>
        <w:ind w:left="1329" w:hanging="180"/>
      </w:pPr>
      <w:rPr>
        <w:rFonts w:hint="default"/>
      </w:rPr>
    </w:lvl>
    <w:lvl w:ilvl="8" w:tplc="10B8DB74">
      <w:numFmt w:val="bullet"/>
      <w:lvlText w:val="•"/>
      <w:lvlJc w:val="left"/>
      <w:pPr>
        <w:ind w:left="1440" w:hanging="180"/>
      </w:pPr>
      <w:rPr>
        <w:rFonts w:hint="default"/>
      </w:rPr>
    </w:lvl>
  </w:abstractNum>
  <w:abstractNum w:abstractNumId="911" w15:restartNumberingAfterBreak="0">
    <w:nsid w:val="6B3C3B1E"/>
    <w:multiLevelType w:val="hybridMultilevel"/>
    <w:tmpl w:val="49523232"/>
    <w:lvl w:ilvl="0" w:tplc="352C5ABA">
      <w:numFmt w:val="bullet"/>
      <w:lvlText w:val="●"/>
      <w:lvlJc w:val="left"/>
      <w:pPr>
        <w:ind w:left="175" w:hanging="120"/>
      </w:pPr>
      <w:rPr>
        <w:rFonts w:ascii="Times New Roman" w:eastAsia="Times New Roman" w:hAnsi="Times New Roman" w:cs="Times New Roman" w:hint="default"/>
        <w:spacing w:val="-6"/>
        <w:w w:val="100"/>
        <w:sz w:val="14"/>
        <w:szCs w:val="14"/>
      </w:rPr>
    </w:lvl>
    <w:lvl w:ilvl="1" w:tplc="E95E827A">
      <w:numFmt w:val="bullet"/>
      <w:lvlText w:val="•"/>
      <w:lvlJc w:val="left"/>
      <w:pPr>
        <w:ind w:left="416" w:hanging="120"/>
      </w:pPr>
      <w:rPr>
        <w:rFonts w:hint="default"/>
      </w:rPr>
    </w:lvl>
    <w:lvl w:ilvl="2" w:tplc="222421E2">
      <w:numFmt w:val="bullet"/>
      <w:lvlText w:val="•"/>
      <w:lvlJc w:val="left"/>
      <w:pPr>
        <w:ind w:left="652" w:hanging="120"/>
      </w:pPr>
      <w:rPr>
        <w:rFonts w:hint="default"/>
      </w:rPr>
    </w:lvl>
    <w:lvl w:ilvl="3" w:tplc="32DA250C">
      <w:numFmt w:val="bullet"/>
      <w:lvlText w:val="•"/>
      <w:lvlJc w:val="left"/>
      <w:pPr>
        <w:ind w:left="888" w:hanging="120"/>
      </w:pPr>
      <w:rPr>
        <w:rFonts w:hint="default"/>
      </w:rPr>
    </w:lvl>
    <w:lvl w:ilvl="4" w:tplc="BA2A87B6">
      <w:numFmt w:val="bullet"/>
      <w:lvlText w:val="•"/>
      <w:lvlJc w:val="left"/>
      <w:pPr>
        <w:ind w:left="1124" w:hanging="120"/>
      </w:pPr>
      <w:rPr>
        <w:rFonts w:hint="default"/>
      </w:rPr>
    </w:lvl>
    <w:lvl w:ilvl="5" w:tplc="E62CC3EC">
      <w:numFmt w:val="bullet"/>
      <w:lvlText w:val="•"/>
      <w:lvlJc w:val="left"/>
      <w:pPr>
        <w:ind w:left="1360" w:hanging="120"/>
      </w:pPr>
      <w:rPr>
        <w:rFonts w:hint="default"/>
      </w:rPr>
    </w:lvl>
    <w:lvl w:ilvl="6" w:tplc="A6AA45D6">
      <w:numFmt w:val="bullet"/>
      <w:lvlText w:val="•"/>
      <w:lvlJc w:val="left"/>
      <w:pPr>
        <w:ind w:left="1596" w:hanging="120"/>
      </w:pPr>
      <w:rPr>
        <w:rFonts w:hint="default"/>
      </w:rPr>
    </w:lvl>
    <w:lvl w:ilvl="7" w:tplc="718211CE">
      <w:numFmt w:val="bullet"/>
      <w:lvlText w:val="•"/>
      <w:lvlJc w:val="left"/>
      <w:pPr>
        <w:ind w:left="1832" w:hanging="120"/>
      </w:pPr>
      <w:rPr>
        <w:rFonts w:hint="default"/>
      </w:rPr>
    </w:lvl>
    <w:lvl w:ilvl="8" w:tplc="69A8C822">
      <w:numFmt w:val="bullet"/>
      <w:lvlText w:val="•"/>
      <w:lvlJc w:val="left"/>
      <w:pPr>
        <w:ind w:left="2068" w:hanging="120"/>
      </w:pPr>
      <w:rPr>
        <w:rFonts w:hint="default"/>
      </w:rPr>
    </w:lvl>
  </w:abstractNum>
  <w:abstractNum w:abstractNumId="912" w15:restartNumberingAfterBreak="0">
    <w:nsid w:val="6B707214"/>
    <w:multiLevelType w:val="hybridMultilevel"/>
    <w:tmpl w:val="80BADE78"/>
    <w:lvl w:ilvl="0" w:tplc="48E29B80">
      <w:numFmt w:val="bullet"/>
      <w:lvlText w:val="●"/>
      <w:lvlJc w:val="left"/>
      <w:pPr>
        <w:ind w:left="175" w:hanging="120"/>
      </w:pPr>
      <w:rPr>
        <w:rFonts w:ascii="Times New Roman" w:eastAsia="Times New Roman" w:hAnsi="Times New Roman" w:cs="Times New Roman" w:hint="default"/>
        <w:spacing w:val="-5"/>
        <w:w w:val="100"/>
        <w:sz w:val="14"/>
        <w:szCs w:val="14"/>
      </w:rPr>
    </w:lvl>
    <w:lvl w:ilvl="1" w:tplc="F6AE3A10">
      <w:numFmt w:val="bullet"/>
      <w:lvlText w:val="•"/>
      <w:lvlJc w:val="left"/>
      <w:pPr>
        <w:ind w:left="416" w:hanging="120"/>
      </w:pPr>
      <w:rPr>
        <w:rFonts w:hint="default"/>
      </w:rPr>
    </w:lvl>
    <w:lvl w:ilvl="2" w:tplc="FDC07C10">
      <w:numFmt w:val="bullet"/>
      <w:lvlText w:val="•"/>
      <w:lvlJc w:val="left"/>
      <w:pPr>
        <w:ind w:left="652" w:hanging="120"/>
      </w:pPr>
      <w:rPr>
        <w:rFonts w:hint="default"/>
      </w:rPr>
    </w:lvl>
    <w:lvl w:ilvl="3" w:tplc="F5C8AA40">
      <w:numFmt w:val="bullet"/>
      <w:lvlText w:val="•"/>
      <w:lvlJc w:val="left"/>
      <w:pPr>
        <w:ind w:left="888" w:hanging="120"/>
      </w:pPr>
      <w:rPr>
        <w:rFonts w:hint="default"/>
      </w:rPr>
    </w:lvl>
    <w:lvl w:ilvl="4" w:tplc="F7D429C6">
      <w:numFmt w:val="bullet"/>
      <w:lvlText w:val="•"/>
      <w:lvlJc w:val="left"/>
      <w:pPr>
        <w:ind w:left="1124" w:hanging="120"/>
      </w:pPr>
      <w:rPr>
        <w:rFonts w:hint="default"/>
      </w:rPr>
    </w:lvl>
    <w:lvl w:ilvl="5" w:tplc="DC2E5D58">
      <w:numFmt w:val="bullet"/>
      <w:lvlText w:val="•"/>
      <w:lvlJc w:val="left"/>
      <w:pPr>
        <w:ind w:left="1360" w:hanging="120"/>
      </w:pPr>
      <w:rPr>
        <w:rFonts w:hint="default"/>
      </w:rPr>
    </w:lvl>
    <w:lvl w:ilvl="6" w:tplc="73E0E04A">
      <w:numFmt w:val="bullet"/>
      <w:lvlText w:val="•"/>
      <w:lvlJc w:val="left"/>
      <w:pPr>
        <w:ind w:left="1596" w:hanging="120"/>
      </w:pPr>
      <w:rPr>
        <w:rFonts w:hint="default"/>
      </w:rPr>
    </w:lvl>
    <w:lvl w:ilvl="7" w:tplc="F4748980">
      <w:numFmt w:val="bullet"/>
      <w:lvlText w:val="•"/>
      <w:lvlJc w:val="left"/>
      <w:pPr>
        <w:ind w:left="1832" w:hanging="120"/>
      </w:pPr>
      <w:rPr>
        <w:rFonts w:hint="default"/>
      </w:rPr>
    </w:lvl>
    <w:lvl w:ilvl="8" w:tplc="8730DD2E">
      <w:numFmt w:val="bullet"/>
      <w:lvlText w:val="•"/>
      <w:lvlJc w:val="left"/>
      <w:pPr>
        <w:ind w:left="2068" w:hanging="120"/>
      </w:pPr>
      <w:rPr>
        <w:rFonts w:hint="default"/>
      </w:rPr>
    </w:lvl>
  </w:abstractNum>
  <w:abstractNum w:abstractNumId="913" w15:restartNumberingAfterBreak="0">
    <w:nsid w:val="6B8E0338"/>
    <w:multiLevelType w:val="hybridMultilevel"/>
    <w:tmpl w:val="63E02900"/>
    <w:lvl w:ilvl="0" w:tplc="3F6ED388">
      <w:numFmt w:val="bullet"/>
      <w:lvlText w:val="●"/>
      <w:lvlJc w:val="left"/>
      <w:pPr>
        <w:ind w:left="176" w:hanging="120"/>
      </w:pPr>
      <w:rPr>
        <w:rFonts w:ascii="Times New Roman" w:eastAsia="Times New Roman" w:hAnsi="Times New Roman" w:cs="Times New Roman" w:hint="default"/>
        <w:spacing w:val="-3"/>
        <w:w w:val="100"/>
        <w:sz w:val="14"/>
        <w:szCs w:val="14"/>
      </w:rPr>
    </w:lvl>
    <w:lvl w:ilvl="1" w:tplc="87B80660">
      <w:numFmt w:val="bullet"/>
      <w:lvlText w:val="•"/>
      <w:lvlJc w:val="left"/>
      <w:pPr>
        <w:ind w:left="387" w:hanging="120"/>
      </w:pPr>
      <w:rPr>
        <w:rFonts w:hint="default"/>
      </w:rPr>
    </w:lvl>
    <w:lvl w:ilvl="2" w:tplc="F14235EA">
      <w:numFmt w:val="bullet"/>
      <w:lvlText w:val="•"/>
      <w:lvlJc w:val="left"/>
      <w:pPr>
        <w:ind w:left="595" w:hanging="120"/>
      </w:pPr>
      <w:rPr>
        <w:rFonts w:hint="default"/>
      </w:rPr>
    </w:lvl>
    <w:lvl w:ilvl="3" w:tplc="A9B62078">
      <w:numFmt w:val="bullet"/>
      <w:lvlText w:val="•"/>
      <w:lvlJc w:val="left"/>
      <w:pPr>
        <w:ind w:left="803" w:hanging="120"/>
      </w:pPr>
      <w:rPr>
        <w:rFonts w:hint="default"/>
      </w:rPr>
    </w:lvl>
    <w:lvl w:ilvl="4" w:tplc="DFD0EBD8">
      <w:numFmt w:val="bullet"/>
      <w:lvlText w:val="•"/>
      <w:lvlJc w:val="left"/>
      <w:pPr>
        <w:ind w:left="1011" w:hanging="120"/>
      </w:pPr>
      <w:rPr>
        <w:rFonts w:hint="default"/>
      </w:rPr>
    </w:lvl>
    <w:lvl w:ilvl="5" w:tplc="3C529518">
      <w:numFmt w:val="bullet"/>
      <w:lvlText w:val="•"/>
      <w:lvlJc w:val="left"/>
      <w:pPr>
        <w:ind w:left="1219" w:hanging="120"/>
      </w:pPr>
      <w:rPr>
        <w:rFonts w:hint="default"/>
      </w:rPr>
    </w:lvl>
    <w:lvl w:ilvl="6" w:tplc="62BC4568">
      <w:numFmt w:val="bullet"/>
      <w:lvlText w:val="•"/>
      <w:lvlJc w:val="left"/>
      <w:pPr>
        <w:ind w:left="1426" w:hanging="120"/>
      </w:pPr>
      <w:rPr>
        <w:rFonts w:hint="default"/>
      </w:rPr>
    </w:lvl>
    <w:lvl w:ilvl="7" w:tplc="FDE4CBE2">
      <w:numFmt w:val="bullet"/>
      <w:lvlText w:val="•"/>
      <w:lvlJc w:val="left"/>
      <w:pPr>
        <w:ind w:left="1634" w:hanging="120"/>
      </w:pPr>
      <w:rPr>
        <w:rFonts w:hint="default"/>
      </w:rPr>
    </w:lvl>
    <w:lvl w:ilvl="8" w:tplc="31E4432E">
      <w:numFmt w:val="bullet"/>
      <w:lvlText w:val="•"/>
      <w:lvlJc w:val="left"/>
      <w:pPr>
        <w:ind w:left="1842" w:hanging="120"/>
      </w:pPr>
      <w:rPr>
        <w:rFonts w:hint="default"/>
      </w:rPr>
    </w:lvl>
  </w:abstractNum>
  <w:abstractNum w:abstractNumId="914" w15:restartNumberingAfterBreak="0">
    <w:nsid w:val="6B9E4E4E"/>
    <w:multiLevelType w:val="hybridMultilevel"/>
    <w:tmpl w:val="999683BC"/>
    <w:lvl w:ilvl="0" w:tplc="69042734">
      <w:numFmt w:val="bullet"/>
      <w:lvlText w:val="●"/>
      <w:lvlJc w:val="left"/>
      <w:pPr>
        <w:ind w:left="176" w:hanging="120"/>
      </w:pPr>
      <w:rPr>
        <w:rFonts w:ascii="Times New Roman" w:eastAsia="Times New Roman" w:hAnsi="Times New Roman" w:cs="Times New Roman" w:hint="default"/>
        <w:spacing w:val="-8"/>
        <w:w w:val="100"/>
        <w:sz w:val="14"/>
        <w:szCs w:val="14"/>
      </w:rPr>
    </w:lvl>
    <w:lvl w:ilvl="1" w:tplc="4CDAD34A">
      <w:numFmt w:val="bullet"/>
      <w:lvlText w:val="•"/>
      <w:lvlJc w:val="left"/>
      <w:pPr>
        <w:ind w:left="331" w:hanging="120"/>
      </w:pPr>
      <w:rPr>
        <w:rFonts w:hint="default"/>
      </w:rPr>
    </w:lvl>
    <w:lvl w:ilvl="2" w:tplc="4B989B2E">
      <w:numFmt w:val="bullet"/>
      <w:lvlText w:val="•"/>
      <w:lvlJc w:val="left"/>
      <w:pPr>
        <w:ind w:left="482" w:hanging="120"/>
      </w:pPr>
      <w:rPr>
        <w:rFonts w:hint="default"/>
      </w:rPr>
    </w:lvl>
    <w:lvl w:ilvl="3" w:tplc="B030C09A">
      <w:numFmt w:val="bullet"/>
      <w:lvlText w:val="•"/>
      <w:lvlJc w:val="left"/>
      <w:pPr>
        <w:ind w:left="633" w:hanging="120"/>
      </w:pPr>
      <w:rPr>
        <w:rFonts w:hint="default"/>
      </w:rPr>
    </w:lvl>
    <w:lvl w:ilvl="4" w:tplc="5580873A">
      <w:numFmt w:val="bullet"/>
      <w:lvlText w:val="•"/>
      <w:lvlJc w:val="left"/>
      <w:pPr>
        <w:ind w:left="784" w:hanging="120"/>
      </w:pPr>
      <w:rPr>
        <w:rFonts w:hint="default"/>
      </w:rPr>
    </w:lvl>
    <w:lvl w:ilvl="5" w:tplc="29B20B22">
      <w:numFmt w:val="bullet"/>
      <w:lvlText w:val="•"/>
      <w:lvlJc w:val="left"/>
      <w:pPr>
        <w:ind w:left="935" w:hanging="120"/>
      </w:pPr>
      <w:rPr>
        <w:rFonts w:hint="default"/>
      </w:rPr>
    </w:lvl>
    <w:lvl w:ilvl="6" w:tplc="6FDE2A46">
      <w:numFmt w:val="bullet"/>
      <w:lvlText w:val="•"/>
      <w:lvlJc w:val="left"/>
      <w:pPr>
        <w:ind w:left="1086" w:hanging="120"/>
      </w:pPr>
      <w:rPr>
        <w:rFonts w:hint="default"/>
      </w:rPr>
    </w:lvl>
    <w:lvl w:ilvl="7" w:tplc="0A689882">
      <w:numFmt w:val="bullet"/>
      <w:lvlText w:val="•"/>
      <w:lvlJc w:val="left"/>
      <w:pPr>
        <w:ind w:left="1237" w:hanging="120"/>
      </w:pPr>
      <w:rPr>
        <w:rFonts w:hint="default"/>
      </w:rPr>
    </w:lvl>
    <w:lvl w:ilvl="8" w:tplc="4CA23D46">
      <w:numFmt w:val="bullet"/>
      <w:lvlText w:val="•"/>
      <w:lvlJc w:val="left"/>
      <w:pPr>
        <w:ind w:left="1388" w:hanging="120"/>
      </w:pPr>
      <w:rPr>
        <w:rFonts w:hint="default"/>
      </w:rPr>
    </w:lvl>
  </w:abstractNum>
  <w:abstractNum w:abstractNumId="915" w15:restartNumberingAfterBreak="0">
    <w:nsid w:val="6BE04750"/>
    <w:multiLevelType w:val="hybridMultilevel"/>
    <w:tmpl w:val="35D461FE"/>
    <w:lvl w:ilvl="0" w:tplc="A36ABA60">
      <w:numFmt w:val="bullet"/>
      <w:lvlText w:val="●"/>
      <w:lvlJc w:val="left"/>
      <w:pPr>
        <w:ind w:left="175" w:hanging="120"/>
      </w:pPr>
      <w:rPr>
        <w:rFonts w:ascii="Times New Roman" w:eastAsia="Times New Roman" w:hAnsi="Times New Roman" w:cs="Times New Roman" w:hint="default"/>
        <w:i/>
        <w:spacing w:val="-6"/>
        <w:w w:val="100"/>
        <w:sz w:val="14"/>
        <w:szCs w:val="14"/>
      </w:rPr>
    </w:lvl>
    <w:lvl w:ilvl="1" w:tplc="838631DE">
      <w:numFmt w:val="bullet"/>
      <w:lvlText w:val="•"/>
      <w:lvlJc w:val="left"/>
      <w:pPr>
        <w:ind w:left="416" w:hanging="120"/>
      </w:pPr>
      <w:rPr>
        <w:rFonts w:hint="default"/>
      </w:rPr>
    </w:lvl>
    <w:lvl w:ilvl="2" w:tplc="64EE5382">
      <w:numFmt w:val="bullet"/>
      <w:lvlText w:val="•"/>
      <w:lvlJc w:val="left"/>
      <w:pPr>
        <w:ind w:left="652" w:hanging="120"/>
      </w:pPr>
      <w:rPr>
        <w:rFonts w:hint="default"/>
      </w:rPr>
    </w:lvl>
    <w:lvl w:ilvl="3" w:tplc="2ABCC830">
      <w:numFmt w:val="bullet"/>
      <w:lvlText w:val="•"/>
      <w:lvlJc w:val="left"/>
      <w:pPr>
        <w:ind w:left="888" w:hanging="120"/>
      </w:pPr>
      <w:rPr>
        <w:rFonts w:hint="default"/>
      </w:rPr>
    </w:lvl>
    <w:lvl w:ilvl="4" w:tplc="834EE4EC">
      <w:numFmt w:val="bullet"/>
      <w:lvlText w:val="•"/>
      <w:lvlJc w:val="left"/>
      <w:pPr>
        <w:ind w:left="1124" w:hanging="120"/>
      </w:pPr>
      <w:rPr>
        <w:rFonts w:hint="default"/>
      </w:rPr>
    </w:lvl>
    <w:lvl w:ilvl="5" w:tplc="ED08CB76">
      <w:numFmt w:val="bullet"/>
      <w:lvlText w:val="•"/>
      <w:lvlJc w:val="left"/>
      <w:pPr>
        <w:ind w:left="1360" w:hanging="120"/>
      </w:pPr>
      <w:rPr>
        <w:rFonts w:hint="default"/>
      </w:rPr>
    </w:lvl>
    <w:lvl w:ilvl="6" w:tplc="147AFDD0">
      <w:numFmt w:val="bullet"/>
      <w:lvlText w:val="•"/>
      <w:lvlJc w:val="left"/>
      <w:pPr>
        <w:ind w:left="1596" w:hanging="120"/>
      </w:pPr>
      <w:rPr>
        <w:rFonts w:hint="default"/>
      </w:rPr>
    </w:lvl>
    <w:lvl w:ilvl="7" w:tplc="A81E12DC">
      <w:numFmt w:val="bullet"/>
      <w:lvlText w:val="•"/>
      <w:lvlJc w:val="left"/>
      <w:pPr>
        <w:ind w:left="1832" w:hanging="120"/>
      </w:pPr>
      <w:rPr>
        <w:rFonts w:hint="default"/>
      </w:rPr>
    </w:lvl>
    <w:lvl w:ilvl="8" w:tplc="BDD4F42E">
      <w:numFmt w:val="bullet"/>
      <w:lvlText w:val="•"/>
      <w:lvlJc w:val="left"/>
      <w:pPr>
        <w:ind w:left="2068" w:hanging="120"/>
      </w:pPr>
      <w:rPr>
        <w:rFonts w:hint="default"/>
      </w:rPr>
    </w:lvl>
  </w:abstractNum>
  <w:abstractNum w:abstractNumId="916" w15:restartNumberingAfterBreak="0">
    <w:nsid w:val="6C00044F"/>
    <w:multiLevelType w:val="hybridMultilevel"/>
    <w:tmpl w:val="168685AA"/>
    <w:lvl w:ilvl="0" w:tplc="61882B52">
      <w:numFmt w:val="bullet"/>
      <w:lvlText w:val="●"/>
      <w:lvlJc w:val="left"/>
      <w:pPr>
        <w:ind w:left="175" w:hanging="120"/>
      </w:pPr>
      <w:rPr>
        <w:rFonts w:ascii="Times New Roman" w:eastAsia="Times New Roman" w:hAnsi="Times New Roman" w:cs="Times New Roman" w:hint="default"/>
        <w:spacing w:val="-9"/>
        <w:w w:val="100"/>
        <w:sz w:val="14"/>
        <w:szCs w:val="14"/>
      </w:rPr>
    </w:lvl>
    <w:lvl w:ilvl="1" w:tplc="541E9B3A">
      <w:numFmt w:val="bullet"/>
      <w:lvlText w:val="•"/>
      <w:lvlJc w:val="left"/>
      <w:pPr>
        <w:ind w:left="416" w:hanging="120"/>
      </w:pPr>
      <w:rPr>
        <w:rFonts w:hint="default"/>
      </w:rPr>
    </w:lvl>
    <w:lvl w:ilvl="2" w:tplc="A52E5C7A">
      <w:numFmt w:val="bullet"/>
      <w:lvlText w:val="•"/>
      <w:lvlJc w:val="left"/>
      <w:pPr>
        <w:ind w:left="652" w:hanging="120"/>
      </w:pPr>
      <w:rPr>
        <w:rFonts w:hint="default"/>
      </w:rPr>
    </w:lvl>
    <w:lvl w:ilvl="3" w:tplc="412C8898">
      <w:numFmt w:val="bullet"/>
      <w:lvlText w:val="•"/>
      <w:lvlJc w:val="left"/>
      <w:pPr>
        <w:ind w:left="888" w:hanging="120"/>
      </w:pPr>
      <w:rPr>
        <w:rFonts w:hint="default"/>
      </w:rPr>
    </w:lvl>
    <w:lvl w:ilvl="4" w:tplc="C4FA674C">
      <w:numFmt w:val="bullet"/>
      <w:lvlText w:val="•"/>
      <w:lvlJc w:val="left"/>
      <w:pPr>
        <w:ind w:left="1124" w:hanging="120"/>
      </w:pPr>
      <w:rPr>
        <w:rFonts w:hint="default"/>
      </w:rPr>
    </w:lvl>
    <w:lvl w:ilvl="5" w:tplc="51AEFA58">
      <w:numFmt w:val="bullet"/>
      <w:lvlText w:val="•"/>
      <w:lvlJc w:val="left"/>
      <w:pPr>
        <w:ind w:left="1360" w:hanging="120"/>
      </w:pPr>
      <w:rPr>
        <w:rFonts w:hint="default"/>
      </w:rPr>
    </w:lvl>
    <w:lvl w:ilvl="6" w:tplc="C4300488">
      <w:numFmt w:val="bullet"/>
      <w:lvlText w:val="•"/>
      <w:lvlJc w:val="left"/>
      <w:pPr>
        <w:ind w:left="1596" w:hanging="120"/>
      </w:pPr>
      <w:rPr>
        <w:rFonts w:hint="default"/>
      </w:rPr>
    </w:lvl>
    <w:lvl w:ilvl="7" w:tplc="33CEC688">
      <w:numFmt w:val="bullet"/>
      <w:lvlText w:val="•"/>
      <w:lvlJc w:val="left"/>
      <w:pPr>
        <w:ind w:left="1832" w:hanging="120"/>
      </w:pPr>
      <w:rPr>
        <w:rFonts w:hint="default"/>
      </w:rPr>
    </w:lvl>
    <w:lvl w:ilvl="8" w:tplc="D99233E2">
      <w:numFmt w:val="bullet"/>
      <w:lvlText w:val="•"/>
      <w:lvlJc w:val="left"/>
      <w:pPr>
        <w:ind w:left="2068" w:hanging="120"/>
      </w:pPr>
      <w:rPr>
        <w:rFonts w:hint="default"/>
      </w:rPr>
    </w:lvl>
  </w:abstractNum>
  <w:abstractNum w:abstractNumId="917" w15:restartNumberingAfterBreak="0">
    <w:nsid w:val="6C293184"/>
    <w:multiLevelType w:val="hybridMultilevel"/>
    <w:tmpl w:val="A37EB23C"/>
    <w:lvl w:ilvl="0" w:tplc="3C44785A">
      <w:numFmt w:val="bullet"/>
      <w:lvlText w:val="●"/>
      <w:lvlJc w:val="left"/>
      <w:pPr>
        <w:ind w:left="176" w:hanging="120"/>
      </w:pPr>
      <w:rPr>
        <w:rFonts w:ascii="Times New Roman" w:eastAsia="Times New Roman" w:hAnsi="Times New Roman" w:cs="Times New Roman" w:hint="default"/>
        <w:spacing w:val="-17"/>
        <w:w w:val="100"/>
        <w:sz w:val="14"/>
        <w:szCs w:val="14"/>
      </w:rPr>
    </w:lvl>
    <w:lvl w:ilvl="1" w:tplc="71380C30">
      <w:numFmt w:val="bullet"/>
      <w:lvlText w:val="•"/>
      <w:lvlJc w:val="left"/>
      <w:pPr>
        <w:ind w:left="308" w:hanging="120"/>
      </w:pPr>
      <w:rPr>
        <w:rFonts w:hint="default"/>
      </w:rPr>
    </w:lvl>
    <w:lvl w:ilvl="2" w:tplc="E258E680">
      <w:numFmt w:val="bullet"/>
      <w:lvlText w:val="•"/>
      <w:lvlJc w:val="left"/>
      <w:pPr>
        <w:ind w:left="436" w:hanging="120"/>
      </w:pPr>
      <w:rPr>
        <w:rFonts w:hint="default"/>
      </w:rPr>
    </w:lvl>
    <w:lvl w:ilvl="3" w:tplc="3C2EFE70">
      <w:numFmt w:val="bullet"/>
      <w:lvlText w:val="•"/>
      <w:lvlJc w:val="left"/>
      <w:pPr>
        <w:ind w:left="565" w:hanging="120"/>
      </w:pPr>
      <w:rPr>
        <w:rFonts w:hint="default"/>
      </w:rPr>
    </w:lvl>
    <w:lvl w:ilvl="4" w:tplc="C3F62B14">
      <w:numFmt w:val="bullet"/>
      <w:lvlText w:val="•"/>
      <w:lvlJc w:val="left"/>
      <w:pPr>
        <w:ind w:left="693" w:hanging="120"/>
      </w:pPr>
      <w:rPr>
        <w:rFonts w:hint="default"/>
      </w:rPr>
    </w:lvl>
    <w:lvl w:ilvl="5" w:tplc="FD44D318">
      <w:numFmt w:val="bullet"/>
      <w:lvlText w:val="•"/>
      <w:lvlJc w:val="left"/>
      <w:pPr>
        <w:ind w:left="822" w:hanging="120"/>
      </w:pPr>
      <w:rPr>
        <w:rFonts w:hint="default"/>
      </w:rPr>
    </w:lvl>
    <w:lvl w:ilvl="6" w:tplc="F82652C2">
      <w:numFmt w:val="bullet"/>
      <w:lvlText w:val="•"/>
      <w:lvlJc w:val="left"/>
      <w:pPr>
        <w:ind w:left="950" w:hanging="120"/>
      </w:pPr>
      <w:rPr>
        <w:rFonts w:hint="default"/>
      </w:rPr>
    </w:lvl>
    <w:lvl w:ilvl="7" w:tplc="5B16C4FA">
      <w:numFmt w:val="bullet"/>
      <w:lvlText w:val="•"/>
      <w:lvlJc w:val="left"/>
      <w:pPr>
        <w:ind w:left="1078" w:hanging="120"/>
      </w:pPr>
      <w:rPr>
        <w:rFonts w:hint="default"/>
      </w:rPr>
    </w:lvl>
    <w:lvl w:ilvl="8" w:tplc="52B413D6">
      <w:numFmt w:val="bullet"/>
      <w:lvlText w:val="•"/>
      <w:lvlJc w:val="left"/>
      <w:pPr>
        <w:ind w:left="1207" w:hanging="120"/>
      </w:pPr>
      <w:rPr>
        <w:rFonts w:hint="default"/>
      </w:rPr>
    </w:lvl>
  </w:abstractNum>
  <w:abstractNum w:abstractNumId="918" w15:restartNumberingAfterBreak="0">
    <w:nsid w:val="6C31595A"/>
    <w:multiLevelType w:val="hybridMultilevel"/>
    <w:tmpl w:val="217CDE62"/>
    <w:lvl w:ilvl="0" w:tplc="DD768B40">
      <w:numFmt w:val="bullet"/>
      <w:lvlText w:val="●"/>
      <w:lvlJc w:val="left"/>
      <w:pPr>
        <w:ind w:left="175" w:hanging="120"/>
      </w:pPr>
      <w:rPr>
        <w:rFonts w:ascii="Times New Roman" w:eastAsia="Times New Roman" w:hAnsi="Times New Roman" w:cs="Times New Roman" w:hint="default"/>
        <w:spacing w:val="-8"/>
        <w:w w:val="100"/>
        <w:sz w:val="14"/>
        <w:szCs w:val="14"/>
      </w:rPr>
    </w:lvl>
    <w:lvl w:ilvl="1" w:tplc="83DE701E">
      <w:numFmt w:val="bullet"/>
      <w:lvlText w:val="•"/>
      <w:lvlJc w:val="left"/>
      <w:pPr>
        <w:ind w:left="387" w:hanging="120"/>
      </w:pPr>
      <w:rPr>
        <w:rFonts w:hint="default"/>
      </w:rPr>
    </w:lvl>
    <w:lvl w:ilvl="2" w:tplc="CA0CD12E">
      <w:numFmt w:val="bullet"/>
      <w:lvlText w:val="•"/>
      <w:lvlJc w:val="left"/>
      <w:pPr>
        <w:ind w:left="595" w:hanging="120"/>
      </w:pPr>
      <w:rPr>
        <w:rFonts w:hint="default"/>
      </w:rPr>
    </w:lvl>
    <w:lvl w:ilvl="3" w:tplc="85E8944C">
      <w:numFmt w:val="bullet"/>
      <w:lvlText w:val="•"/>
      <w:lvlJc w:val="left"/>
      <w:pPr>
        <w:ind w:left="803" w:hanging="120"/>
      </w:pPr>
      <w:rPr>
        <w:rFonts w:hint="default"/>
      </w:rPr>
    </w:lvl>
    <w:lvl w:ilvl="4" w:tplc="903481E8">
      <w:numFmt w:val="bullet"/>
      <w:lvlText w:val="•"/>
      <w:lvlJc w:val="left"/>
      <w:pPr>
        <w:ind w:left="1011" w:hanging="120"/>
      </w:pPr>
      <w:rPr>
        <w:rFonts w:hint="default"/>
      </w:rPr>
    </w:lvl>
    <w:lvl w:ilvl="5" w:tplc="43265A4A">
      <w:numFmt w:val="bullet"/>
      <w:lvlText w:val="•"/>
      <w:lvlJc w:val="left"/>
      <w:pPr>
        <w:ind w:left="1219" w:hanging="120"/>
      </w:pPr>
      <w:rPr>
        <w:rFonts w:hint="default"/>
      </w:rPr>
    </w:lvl>
    <w:lvl w:ilvl="6" w:tplc="1B2CD5DC">
      <w:numFmt w:val="bullet"/>
      <w:lvlText w:val="•"/>
      <w:lvlJc w:val="left"/>
      <w:pPr>
        <w:ind w:left="1426" w:hanging="120"/>
      </w:pPr>
      <w:rPr>
        <w:rFonts w:hint="default"/>
      </w:rPr>
    </w:lvl>
    <w:lvl w:ilvl="7" w:tplc="FDD69F16">
      <w:numFmt w:val="bullet"/>
      <w:lvlText w:val="•"/>
      <w:lvlJc w:val="left"/>
      <w:pPr>
        <w:ind w:left="1634" w:hanging="120"/>
      </w:pPr>
      <w:rPr>
        <w:rFonts w:hint="default"/>
      </w:rPr>
    </w:lvl>
    <w:lvl w:ilvl="8" w:tplc="877E8A66">
      <w:numFmt w:val="bullet"/>
      <w:lvlText w:val="•"/>
      <w:lvlJc w:val="left"/>
      <w:pPr>
        <w:ind w:left="1842" w:hanging="120"/>
      </w:pPr>
      <w:rPr>
        <w:rFonts w:hint="default"/>
      </w:rPr>
    </w:lvl>
  </w:abstractNum>
  <w:abstractNum w:abstractNumId="919" w15:restartNumberingAfterBreak="0">
    <w:nsid w:val="6C3E4D87"/>
    <w:multiLevelType w:val="hybridMultilevel"/>
    <w:tmpl w:val="070CBBDE"/>
    <w:lvl w:ilvl="0" w:tplc="B73608A2">
      <w:numFmt w:val="bullet"/>
      <w:lvlText w:val="●"/>
      <w:lvlJc w:val="left"/>
      <w:pPr>
        <w:ind w:left="175" w:hanging="120"/>
      </w:pPr>
      <w:rPr>
        <w:rFonts w:ascii="Times New Roman" w:eastAsia="Times New Roman" w:hAnsi="Times New Roman" w:cs="Times New Roman" w:hint="default"/>
        <w:spacing w:val="-8"/>
        <w:w w:val="100"/>
        <w:sz w:val="14"/>
        <w:szCs w:val="14"/>
      </w:rPr>
    </w:lvl>
    <w:lvl w:ilvl="1" w:tplc="860E2D2C">
      <w:numFmt w:val="bullet"/>
      <w:lvlText w:val="•"/>
      <w:lvlJc w:val="left"/>
      <w:pPr>
        <w:ind w:left="387" w:hanging="120"/>
      </w:pPr>
      <w:rPr>
        <w:rFonts w:hint="default"/>
      </w:rPr>
    </w:lvl>
    <w:lvl w:ilvl="2" w:tplc="5FF254E4">
      <w:numFmt w:val="bullet"/>
      <w:lvlText w:val="•"/>
      <w:lvlJc w:val="left"/>
      <w:pPr>
        <w:ind w:left="595" w:hanging="120"/>
      </w:pPr>
      <w:rPr>
        <w:rFonts w:hint="default"/>
      </w:rPr>
    </w:lvl>
    <w:lvl w:ilvl="3" w:tplc="2588450E">
      <w:numFmt w:val="bullet"/>
      <w:lvlText w:val="•"/>
      <w:lvlJc w:val="left"/>
      <w:pPr>
        <w:ind w:left="803" w:hanging="120"/>
      </w:pPr>
      <w:rPr>
        <w:rFonts w:hint="default"/>
      </w:rPr>
    </w:lvl>
    <w:lvl w:ilvl="4" w:tplc="99608CEC">
      <w:numFmt w:val="bullet"/>
      <w:lvlText w:val="•"/>
      <w:lvlJc w:val="left"/>
      <w:pPr>
        <w:ind w:left="1011" w:hanging="120"/>
      </w:pPr>
      <w:rPr>
        <w:rFonts w:hint="default"/>
      </w:rPr>
    </w:lvl>
    <w:lvl w:ilvl="5" w:tplc="A4DC36EE">
      <w:numFmt w:val="bullet"/>
      <w:lvlText w:val="•"/>
      <w:lvlJc w:val="left"/>
      <w:pPr>
        <w:ind w:left="1219" w:hanging="120"/>
      </w:pPr>
      <w:rPr>
        <w:rFonts w:hint="default"/>
      </w:rPr>
    </w:lvl>
    <w:lvl w:ilvl="6" w:tplc="C3D08FD0">
      <w:numFmt w:val="bullet"/>
      <w:lvlText w:val="•"/>
      <w:lvlJc w:val="left"/>
      <w:pPr>
        <w:ind w:left="1426" w:hanging="120"/>
      </w:pPr>
      <w:rPr>
        <w:rFonts w:hint="default"/>
      </w:rPr>
    </w:lvl>
    <w:lvl w:ilvl="7" w:tplc="C25A8FF4">
      <w:numFmt w:val="bullet"/>
      <w:lvlText w:val="•"/>
      <w:lvlJc w:val="left"/>
      <w:pPr>
        <w:ind w:left="1634" w:hanging="120"/>
      </w:pPr>
      <w:rPr>
        <w:rFonts w:hint="default"/>
      </w:rPr>
    </w:lvl>
    <w:lvl w:ilvl="8" w:tplc="12942042">
      <w:numFmt w:val="bullet"/>
      <w:lvlText w:val="•"/>
      <w:lvlJc w:val="left"/>
      <w:pPr>
        <w:ind w:left="1842" w:hanging="120"/>
      </w:pPr>
      <w:rPr>
        <w:rFonts w:hint="default"/>
      </w:rPr>
    </w:lvl>
  </w:abstractNum>
  <w:abstractNum w:abstractNumId="920" w15:restartNumberingAfterBreak="0">
    <w:nsid w:val="6C4A23D1"/>
    <w:multiLevelType w:val="hybridMultilevel"/>
    <w:tmpl w:val="5F443CF6"/>
    <w:lvl w:ilvl="0" w:tplc="22602BA2">
      <w:numFmt w:val="bullet"/>
      <w:lvlText w:val="●"/>
      <w:lvlJc w:val="left"/>
      <w:pPr>
        <w:ind w:left="176" w:hanging="120"/>
      </w:pPr>
      <w:rPr>
        <w:rFonts w:ascii="Times New Roman" w:eastAsia="Times New Roman" w:hAnsi="Times New Roman" w:cs="Times New Roman" w:hint="default"/>
        <w:spacing w:val="-17"/>
        <w:w w:val="100"/>
        <w:sz w:val="14"/>
        <w:szCs w:val="14"/>
      </w:rPr>
    </w:lvl>
    <w:lvl w:ilvl="1" w:tplc="7548AC3C">
      <w:numFmt w:val="bullet"/>
      <w:lvlText w:val="•"/>
      <w:lvlJc w:val="left"/>
      <w:pPr>
        <w:ind w:left="308" w:hanging="120"/>
      </w:pPr>
      <w:rPr>
        <w:rFonts w:hint="default"/>
      </w:rPr>
    </w:lvl>
    <w:lvl w:ilvl="2" w:tplc="2BD62058">
      <w:numFmt w:val="bullet"/>
      <w:lvlText w:val="•"/>
      <w:lvlJc w:val="left"/>
      <w:pPr>
        <w:ind w:left="436" w:hanging="120"/>
      </w:pPr>
      <w:rPr>
        <w:rFonts w:hint="default"/>
      </w:rPr>
    </w:lvl>
    <w:lvl w:ilvl="3" w:tplc="498C0DC0">
      <w:numFmt w:val="bullet"/>
      <w:lvlText w:val="•"/>
      <w:lvlJc w:val="left"/>
      <w:pPr>
        <w:ind w:left="565" w:hanging="120"/>
      </w:pPr>
      <w:rPr>
        <w:rFonts w:hint="default"/>
      </w:rPr>
    </w:lvl>
    <w:lvl w:ilvl="4" w:tplc="EBCEE668">
      <w:numFmt w:val="bullet"/>
      <w:lvlText w:val="•"/>
      <w:lvlJc w:val="left"/>
      <w:pPr>
        <w:ind w:left="693" w:hanging="120"/>
      </w:pPr>
      <w:rPr>
        <w:rFonts w:hint="default"/>
      </w:rPr>
    </w:lvl>
    <w:lvl w:ilvl="5" w:tplc="D77083A8">
      <w:numFmt w:val="bullet"/>
      <w:lvlText w:val="•"/>
      <w:lvlJc w:val="left"/>
      <w:pPr>
        <w:ind w:left="822" w:hanging="120"/>
      </w:pPr>
      <w:rPr>
        <w:rFonts w:hint="default"/>
      </w:rPr>
    </w:lvl>
    <w:lvl w:ilvl="6" w:tplc="348088DA">
      <w:numFmt w:val="bullet"/>
      <w:lvlText w:val="•"/>
      <w:lvlJc w:val="left"/>
      <w:pPr>
        <w:ind w:left="950" w:hanging="120"/>
      </w:pPr>
      <w:rPr>
        <w:rFonts w:hint="default"/>
      </w:rPr>
    </w:lvl>
    <w:lvl w:ilvl="7" w:tplc="A9AE202C">
      <w:numFmt w:val="bullet"/>
      <w:lvlText w:val="•"/>
      <w:lvlJc w:val="left"/>
      <w:pPr>
        <w:ind w:left="1078" w:hanging="120"/>
      </w:pPr>
      <w:rPr>
        <w:rFonts w:hint="default"/>
      </w:rPr>
    </w:lvl>
    <w:lvl w:ilvl="8" w:tplc="7D384F84">
      <w:numFmt w:val="bullet"/>
      <w:lvlText w:val="•"/>
      <w:lvlJc w:val="left"/>
      <w:pPr>
        <w:ind w:left="1207" w:hanging="120"/>
      </w:pPr>
      <w:rPr>
        <w:rFonts w:hint="default"/>
      </w:rPr>
    </w:lvl>
  </w:abstractNum>
  <w:abstractNum w:abstractNumId="921" w15:restartNumberingAfterBreak="0">
    <w:nsid w:val="6CAF374D"/>
    <w:multiLevelType w:val="hybridMultilevel"/>
    <w:tmpl w:val="7D464EDE"/>
    <w:lvl w:ilvl="0" w:tplc="125C96E0">
      <w:numFmt w:val="bullet"/>
      <w:lvlText w:val="–"/>
      <w:lvlJc w:val="left"/>
      <w:pPr>
        <w:ind w:left="56" w:hanging="105"/>
      </w:pPr>
      <w:rPr>
        <w:rFonts w:ascii="Times New Roman" w:eastAsia="Times New Roman" w:hAnsi="Times New Roman" w:cs="Times New Roman" w:hint="default"/>
        <w:spacing w:val="-6"/>
        <w:w w:val="100"/>
        <w:sz w:val="14"/>
        <w:szCs w:val="14"/>
      </w:rPr>
    </w:lvl>
    <w:lvl w:ilvl="1" w:tplc="9DFC6422">
      <w:numFmt w:val="bullet"/>
      <w:lvlText w:val="•"/>
      <w:lvlJc w:val="left"/>
      <w:pPr>
        <w:ind w:left="308" w:hanging="105"/>
      </w:pPr>
      <w:rPr>
        <w:rFonts w:hint="default"/>
      </w:rPr>
    </w:lvl>
    <w:lvl w:ilvl="2" w:tplc="F848A538">
      <w:numFmt w:val="bullet"/>
      <w:lvlText w:val="•"/>
      <w:lvlJc w:val="left"/>
      <w:pPr>
        <w:ind w:left="556" w:hanging="105"/>
      </w:pPr>
      <w:rPr>
        <w:rFonts w:hint="default"/>
      </w:rPr>
    </w:lvl>
    <w:lvl w:ilvl="3" w:tplc="D10A2BF6">
      <w:numFmt w:val="bullet"/>
      <w:lvlText w:val="•"/>
      <w:lvlJc w:val="left"/>
      <w:pPr>
        <w:ind w:left="804" w:hanging="105"/>
      </w:pPr>
      <w:rPr>
        <w:rFonts w:hint="default"/>
      </w:rPr>
    </w:lvl>
    <w:lvl w:ilvl="4" w:tplc="CE0C4C46">
      <w:numFmt w:val="bullet"/>
      <w:lvlText w:val="•"/>
      <w:lvlJc w:val="left"/>
      <w:pPr>
        <w:ind w:left="1052" w:hanging="105"/>
      </w:pPr>
      <w:rPr>
        <w:rFonts w:hint="default"/>
      </w:rPr>
    </w:lvl>
    <w:lvl w:ilvl="5" w:tplc="9BCA203C">
      <w:numFmt w:val="bullet"/>
      <w:lvlText w:val="•"/>
      <w:lvlJc w:val="left"/>
      <w:pPr>
        <w:ind w:left="1300" w:hanging="105"/>
      </w:pPr>
      <w:rPr>
        <w:rFonts w:hint="default"/>
      </w:rPr>
    </w:lvl>
    <w:lvl w:ilvl="6" w:tplc="0CF0D0A2">
      <w:numFmt w:val="bullet"/>
      <w:lvlText w:val="•"/>
      <w:lvlJc w:val="left"/>
      <w:pPr>
        <w:ind w:left="1548" w:hanging="105"/>
      </w:pPr>
      <w:rPr>
        <w:rFonts w:hint="default"/>
      </w:rPr>
    </w:lvl>
    <w:lvl w:ilvl="7" w:tplc="9470F4B6">
      <w:numFmt w:val="bullet"/>
      <w:lvlText w:val="•"/>
      <w:lvlJc w:val="left"/>
      <w:pPr>
        <w:ind w:left="1796" w:hanging="105"/>
      </w:pPr>
      <w:rPr>
        <w:rFonts w:hint="default"/>
      </w:rPr>
    </w:lvl>
    <w:lvl w:ilvl="8" w:tplc="825699F6">
      <w:numFmt w:val="bullet"/>
      <w:lvlText w:val="•"/>
      <w:lvlJc w:val="left"/>
      <w:pPr>
        <w:ind w:left="2044" w:hanging="105"/>
      </w:pPr>
      <w:rPr>
        <w:rFonts w:hint="default"/>
      </w:rPr>
    </w:lvl>
  </w:abstractNum>
  <w:abstractNum w:abstractNumId="922" w15:restartNumberingAfterBreak="0">
    <w:nsid w:val="6CB65E4B"/>
    <w:multiLevelType w:val="hybridMultilevel"/>
    <w:tmpl w:val="494C3914"/>
    <w:lvl w:ilvl="0" w:tplc="331078B4">
      <w:numFmt w:val="bullet"/>
      <w:lvlText w:val="●"/>
      <w:lvlJc w:val="left"/>
      <w:pPr>
        <w:ind w:left="175" w:hanging="120"/>
      </w:pPr>
      <w:rPr>
        <w:rFonts w:ascii="Times New Roman" w:eastAsia="Times New Roman" w:hAnsi="Times New Roman" w:cs="Times New Roman" w:hint="default"/>
        <w:spacing w:val="-11"/>
        <w:w w:val="100"/>
        <w:sz w:val="14"/>
        <w:szCs w:val="14"/>
      </w:rPr>
    </w:lvl>
    <w:lvl w:ilvl="1" w:tplc="049ACE0A">
      <w:numFmt w:val="bullet"/>
      <w:lvlText w:val="•"/>
      <w:lvlJc w:val="left"/>
      <w:pPr>
        <w:ind w:left="416" w:hanging="120"/>
      </w:pPr>
      <w:rPr>
        <w:rFonts w:hint="default"/>
      </w:rPr>
    </w:lvl>
    <w:lvl w:ilvl="2" w:tplc="135865FC">
      <w:numFmt w:val="bullet"/>
      <w:lvlText w:val="•"/>
      <w:lvlJc w:val="left"/>
      <w:pPr>
        <w:ind w:left="652" w:hanging="120"/>
      </w:pPr>
      <w:rPr>
        <w:rFonts w:hint="default"/>
      </w:rPr>
    </w:lvl>
    <w:lvl w:ilvl="3" w:tplc="0F92A852">
      <w:numFmt w:val="bullet"/>
      <w:lvlText w:val="•"/>
      <w:lvlJc w:val="left"/>
      <w:pPr>
        <w:ind w:left="888" w:hanging="120"/>
      </w:pPr>
      <w:rPr>
        <w:rFonts w:hint="default"/>
      </w:rPr>
    </w:lvl>
    <w:lvl w:ilvl="4" w:tplc="F364F9E4">
      <w:numFmt w:val="bullet"/>
      <w:lvlText w:val="•"/>
      <w:lvlJc w:val="left"/>
      <w:pPr>
        <w:ind w:left="1124" w:hanging="120"/>
      </w:pPr>
      <w:rPr>
        <w:rFonts w:hint="default"/>
      </w:rPr>
    </w:lvl>
    <w:lvl w:ilvl="5" w:tplc="54B2B136">
      <w:numFmt w:val="bullet"/>
      <w:lvlText w:val="•"/>
      <w:lvlJc w:val="left"/>
      <w:pPr>
        <w:ind w:left="1360" w:hanging="120"/>
      </w:pPr>
      <w:rPr>
        <w:rFonts w:hint="default"/>
      </w:rPr>
    </w:lvl>
    <w:lvl w:ilvl="6" w:tplc="F5E27922">
      <w:numFmt w:val="bullet"/>
      <w:lvlText w:val="•"/>
      <w:lvlJc w:val="left"/>
      <w:pPr>
        <w:ind w:left="1596" w:hanging="120"/>
      </w:pPr>
      <w:rPr>
        <w:rFonts w:hint="default"/>
      </w:rPr>
    </w:lvl>
    <w:lvl w:ilvl="7" w:tplc="97E0EFCA">
      <w:numFmt w:val="bullet"/>
      <w:lvlText w:val="•"/>
      <w:lvlJc w:val="left"/>
      <w:pPr>
        <w:ind w:left="1832" w:hanging="120"/>
      </w:pPr>
      <w:rPr>
        <w:rFonts w:hint="default"/>
      </w:rPr>
    </w:lvl>
    <w:lvl w:ilvl="8" w:tplc="D62044F8">
      <w:numFmt w:val="bullet"/>
      <w:lvlText w:val="•"/>
      <w:lvlJc w:val="left"/>
      <w:pPr>
        <w:ind w:left="2068" w:hanging="120"/>
      </w:pPr>
      <w:rPr>
        <w:rFonts w:hint="default"/>
      </w:rPr>
    </w:lvl>
  </w:abstractNum>
  <w:abstractNum w:abstractNumId="923" w15:restartNumberingAfterBreak="0">
    <w:nsid w:val="6CC629A5"/>
    <w:multiLevelType w:val="hybridMultilevel"/>
    <w:tmpl w:val="C96A5A30"/>
    <w:lvl w:ilvl="0" w:tplc="6596942E">
      <w:numFmt w:val="bullet"/>
      <w:lvlText w:val="–"/>
      <w:lvlJc w:val="left"/>
      <w:pPr>
        <w:ind w:left="1982" w:hanging="105"/>
      </w:pPr>
      <w:rPr>
        <w:rFonts w:ascii="Times New Roman" w:eastAsia="Times New Roman" w:hAnsi="Times New Roman" w:cs="Times New Roman" w:hint="default"/>
        <w:spacing w:val="-8"/>
        <w:w w:val="100"/>
        <w:sz w:val="14"/>
        <w:szCs w:val="14"/>
      </w:rPr>
    </w:lvl>
    <w:lvl w:ilvl="1" w:tplc="22D21300">
      <w:numFmt w:val="bullet"/>
      <w:lvlText w:val="•"/>
      <w:lvlJc w:val="left"/>
      <w:pPr>
        <w:ind w:left="2860" w:hanging="105"/>
      </w:pPr>
      <w:rPr>
        <w:rFonts w:hint="default"/>
      </w:rPr>
    </w:lvl>
    <w:lvl w:ilvl="2" w:tplc="49FA4AFC">
      <w:numFmt w:val="bullet"/>
      <w:lvlText w:val="•"/>
      <w:lvlJc w:val="left"/>
      <w:pPr>
        <w:ind w:left="3741" w:hanging="105"/>
      </w:pPr>
      <w:rPr>
        <w:rFonts w:hint="default"/>
      </w:rPr>
    </w:lvl>
    <w:lvl w:ilvl="3" w:tplc="0FF6C538">
      <w:numFmt w:val="bullet"/>
      <w:lvlText w:val="•"/>
      <w:lvlJc w:val="left"/>
      <w:pPr>
        <w:ind w:left="4621" w:hanging="105"/>
      </w:pPr>
      <w:rPr>
        <w:rFonts w:hint="default"/>
      </w:rPr>
    </w:lvl>
    <w:lvl w:ilvl="4" w:tplc="99A6FD0E">
      <w:numFmt w:val="bullet"/>
      <w:lvlText w:val="•"/>
      <w:lvlJc w:val="left"/>
      <w:pPr>
        <w:ind w:left="5502" w:hanging="105"/>
      </w:pPr>
      <w:rPr>
        <w:rFonts w:hint="default"/>
      </w:rPr>
    </w:lvl>
    <w:lvl w:ilvl="5" w:tplc="8F58B14C">
      <w:numFmt w:val="bullet"/>
      <w:lvlText w:val="•"/>
      <w:lvlJc w:val="left"/>
      <w:pPr>
        <w:ind w:left="6382" w:hanging="105"/>
      </w:pPr>
      <w:rPr>
        <w:rFonts w:hint="default"/>
      </w:rPr>
    </w:lvl>
    <w:lvl w:ilvl="6" w:tplc="540005FE">
      <w:numFmt w:val="bullet"/>
      <w:lvlText w:val="•"/>
      <w:lvlJc w:val="left"/>
      <w:pPr>
        <w:ind w:left="7263" w:hanging="105"/>
      </w:pPr>
      <w:rPr>
        <w:rFonts w:hint="default"/>
      </w:rPr>
    </w:lvl>
    <w:lvl w:ilvl="7" w:tplc="1DAEF12E">
      <w:numFmt w:val="bullet"/>
      <w:lvlText w:val="•"/>
      <w:lvlJc w:val="left"/>
      <w:pPr>
        <w:ind w:left="8143" w:hanging="105"/>
      </w:pPr>
      <w:rPr>
        <w:rFonts w:hint="default"/>
      </w:rPr>
    </w:lvl>
    <w:lvl w:ilvl="8" w:tplc="3ABCC05A">
      <w:numFmt w:val="bullet"/>
      <w:lvlText w:val="•"/>
      <w:lvlJc w:val="left"/>
      <w:pPr>
        <w:ind w:left="9024" w:hanging="105"/>
      </w:pPr>
      <w:rPr>
        <w:rFonts w:hint="default"/>
      </w:rPr>
    </w:lvl>
  </w:abstractNum>
  <w:abstractNum w:abstractNumId="924" w15:restartNumberingAfterBreak="0">
    <w:nsid w:val="6CCE6A19"/>
    <w:multiLevelType w:val="hybridMultilevel"/>
    <w:tmpl w:val="04662C78"/>
    <w:lvl w:ilvl="0" w:tplc="53FE91CA">
      <w:numFmt w:val="bullet"/>
      <w:lvlText w:val="–"/>
      <w:lvlJc w:val="left"/>
      <w:pPr>
        <w:ind w:left="56" w:hanging="105"/>
      </w:pPr>
      <w:rPr>
        <w:rFonts w:ascii="Times New Roman" w:eastAsia="Times New Roman" w:hAnsi="Times New Roman" w:cs="Times New Roman" w:hint="default"/>
        <w:spacing w:val="-8"/>
        <w:w w:val="100"/>
        <w:sz w:val="14"/>
        <w:szCs w:val="14"/>
      </w:rPr>
    </w:lvl>
    <w:lvl w:ilvl="1" w:tplc="66322AA2">
      <w:numFmt w:val="bullet"/>
      <w:lvlText w:val="•"/>
      <w:lvlJc w:val="left"/>
      <w:pPr>
        <w:ind w:left="308" w:hanging="105"/>
      </w:pPr>
      <w:rPr>
        <w:rFonts w:hint="default"/>
      </w:rPr>
    </w:lvl>
    <w:lvl w:ilvl="2" w:tplc="D25CB174">
      <w:numFmt w:val="bullet"/>
      <w:lvlText w:val="•"/>
      <w:lvlJc w:val="left"/>
      <w:pPr>
        <w:ind w:left="556" w:hanging="105"/>
      </w:pPr>
      <w:rPr>
        <w:rFonts w:hint="default"/>
      </w:rPr>
    </w:lvl>
    <w:lvl w:ilvl="3" w:tplc="473E97C4">
      <w:numFmt w:val="bullet"/>
      <w:lvlText w:val="•"/>
      <w:lvlJc w:val="left"/>
      <w:pPr>
        <w:ind w:left="804" w:hanging="105"/>
      </w:pPr>
      <w:rPr>
        <w:rFonts w:hint="default"/>
      </w:rPr>
    </w:lvl>
    <w:lvl w:ilvl="4" w:tplc="C7BC14A2">
      <w:numFmt w:val="bullet"/>
      <w:lvlText w:val="•"/>
      <w:lvlJc w:val="left"/>
      <w:pPr>
        <w:ind w:left="1052" w:hanging="105"/>
      </w:pPr>
      <w:rPr>
        <w:rFonts w:hint="default"/>
      </w:rPr>
    </w:lvl>
    <w:lvl w:ilvl="5" w:tplc="EB4A1430">
      <w:numFmt w:val="bullet"/>
      <w:lvlText w:val="•"/>
      <w:lvlJc w:val="left"/>
      <w:pPr>
        <w:ind w:left="1300" w:hanging="105"/>
      </w:pPr>
      <w:rPr>
        <w:rFonts w:hint="default"/>
      </w:rPr>
    </w:lvl>
    <w:lvl w:ilvl="6" w:tplc="E32834AE">
      <w:numFmt w:val="bullet"/>
      <w:lvlText w:val="•"/>
      <w:lvlJc w:val="left"/>
      <w:pPr>
        <w:ind w:left="1548" w:hanging="105"/>
      </w:pPr>
      <w:rPr>
        <w:rFonts w:hint="default"/>
      </w:rPr>
    </w:lvl>
    <w:lvl w:ilvl="7" w:tplc="4D7A929C">
      <w:numFmt w:val="bullet"/>
      <w:lvlText w:val="•"/>
      <w:lvlJc w:val="left"/>
      <w:pPr>
        <w:ind w:left="1796" w:hanging="105"/>
      </w:pPr>
      <w:rPr>
        <w:rFonts w:hint="default"/>
      </w:rPr>
    </w:lvl>
    <w:lvl w:ilvl="8" w:tplc="F3803E5E">
      <w:numFmt w:val="bullet"/>
      <w:lvlText w:val="•"/>
      <w:lvlJc w:val="left"/>
      <w:pPr>
        <w:ind w:left="2044" w:hanging="105"/>
      </w:pPr>
      <w:rPr>
        <w:rFonts w:hint="default"/>
      </w:rPr>
    </w:lvl>
  </w:abstractNum>
  <w:abstractNum w:abstractNumId="925" w15:restartNumberingAfterBreak="0">
    <w:nsid w:val="6CD02371"/>
    <w:multiLevelType w:val="hybridMultilevel"/>
    <w:tmpl w:val="D2602988"/>
    <w:lvl w:ilvl="0" w:tplc="984283EE">
      <w:numFmt w:val="bullet"/>
      <w:lvlText w:val="●"/>
      <w:lvlJc w:val="left"/>
      <w:pPr>
        <w:ind w:left="175" w:hanging="120"/>
      </w:pPr>
      <w:rPr>
        <w:rFonts w:ascii="Times New Roman" w:eastAsia="Times New Roman" w:hAnsi="Times New Roman" w:cs="Times New Roman" w:hint="default"/>
        <w:spacing w:val="-15"/>
        <w:w w:val="100"/>
        <w:sz w:val="14"/>
        <w:szCs w:val="14"/>
      </w:rPr>
    </w:lvl>
    <w:lvl w:ilvl="1" w:tplc="C4BCF096">
      <w:numFmt w:val="bullet"/>
      <w:lvlText w:val="•"/>
      <w:lvlJc w:val="left"/>
      <w:pPr>
        <w:ind w:left="421" w:hanging="120"/>
      </w:pPr>
      <w:rPr>
        <w:rFonts w:hint="default"/>
      </w:rPr>
    </w:lvl>
    <w:lvl w:ilvl="2" w:tplc="3CD4DC0E">
      <w:numFmt w:val="bullet"/>
      <w:lvlText w:val="•"/>
      <w:lvlJc w:val="left"/>
      <w:pPr>
        <w:ind w:left="663" w:hanging="120"/>
      </w:pPr>
      <w:rPr>
        <w:rFonts w:hint="default"/>
      </w:rPr>
    </w:lvl>
    <w:lvl w:ilvl="3" w:tplc="C49C1F78">
      <w:numFmt w:val="bullet"/>
      <w:lvlText w:val="•"/>
      <w:lvlJc w:val="left"/>
      <w:pPr>
        <w:ind w:left="905" w:hanging="120"/>
      </w:pPr>
      <w:rPr>
        <w:rFonts w:hint="default"/>
      </w:rPr>
    </w:lvl>
    <w:lvl w:ilvl="4" w:tplc="8D9E9268">
      <w:numFmt w:val="bullet"/>
      <w:lvlText w:val="•"/>
      <w:lvlJc w:val="left"/>
      <w:pPr>
        <w:ind w:left="1147" w:hanging="120"/>
      </w:pPr>
      <w:rPr>
        <w:rFonts w:hint="default"/>
      </w:rPr>
    </w:lvl>
    <w:lvl w:ilvl="5" w:tplc="088C3F74">
      <w:numFmt w:val="bullet"/>
      <w:lvlText w:val="•"/>
      <w:lvlJc w:val="left"/>
      <w:pPr>
        <w:ind w:left="1389" w:hanging="120"/>
      </w:pPr>
      <w:rPr>
        <w:rFonts w:hint="default"/>
      </w:rPr>
    </w:lvl>
    <w:lvl w:ilvl="6" w:tplc="CB32D9B2">
      <w:numFmt w:val="bullet"/>
      <w:lvlText w:val="•"/>
      <w:lvlJc w:val="left"/>
      <w:pPr>
        <w:ind w:left="1630" w:hanging="120"/>
      </w:pPr>
      <w:rPr>
        <w:rFonts w:hint="default"/>
      </w:rPr>
    </w:lvl>
    <w:lvl w:ilvl="7" w:tplc="3252D67A">
      <w:numFmt w:val="bullet"/>
      <w:lvlText w:val="•"/>
      <w:lvlJc w:val="left"/>
      <w:pPr>
        <w:ind w:left="1872" w:hanging="120"/>
      </w:pPr>
      <w:rPr>
        <w:rFonts w:hint="default"/>
      </w:rPr>
    </w:lvl>
    <w:lvl w:ilvl="8" w:tplc="C638E8EE">
      <w:numFmt w:val="bullet"/>
      <w:lvlText w:val="•"/>
      <w:lvlJc w:val="left"/>
      <w:pPr>
        <w:ind w:left="2114" w:hanging="120"/>
      </w:pPr>
      <w:rPr>
        <w:rFonts w:hint="default"/>
      </w:rPr>
    </w:lvl>
  </w:abstractNum>
  <w:abstractNum w:abstractNumId="926" w15:restartNumberingAfterBreak="0">
    <w:nsid w:val="6CFC5BE3"/>
    <w:multiLevelType w:val="hybridMultilevel"/>
    <w:tmpl w:val="A7120984"/>
    <w:lvl w:ilvl="0" w:tplc="79066DD4">
      <w:start w:val="3"/>
      <w:numFmt w:val="decimal"/>
      <w:lvlText w:val="%1."/>
      <w:lvlJc w:val="left"/>
      <w:pPr>
        <w:ind w:left="56" w:hanging="140"/>
        <w:jc w:val="left"/>
      </w:pPr>
      <w:rPr>
        <w:rFonts w:ascii="Times New Roman" w:eastAsia="Times New Roman" w:hAnsi="Times New Roman" w:cs="Times New Roman" w:hint="default"/>
        <w:spacing w:val="-8"/>
        <w:w w:val="100"/>
        <w:sz w:val="14"/>
        <w:szCs w:val="14"/>
      </w:rPr>
    </w:lvl>
    <w:lvl w:ilvl="1" w:tplc="E8E88A7C">
      <w:numFmt w:val="bullet"/>
      <w:lvlText w:val="•"/>
      <w:lvlJc w:val="left"/>
      <w:pPr>
        <w:ind w:left="308" w:hanging="140"/>
      </w:pPr>
      <w:rPr>
        <w:rFonts w:hint="default"/>
      </w:rPr>
    </w:lvl>
    <w:lvl w:ilvl="2" w:tplc="4E183F6C">
      <w:numFmt w:val="bullet"/>
      <w:lvlText w:val="•"/>
      <w:lvlJc w:val="left"/>
      <w:pPr>
        <w:ind w:left="556" w:hanging="140"/>
      </w:pPr>
      <w:rPr>
        <w:rFonts w:hint="default"/>
      </w:rPr>
    </w:lvl>
    <w:lvl w:ilvl="3" w:tplc="9FAC202E">
      <w:numFmt w:val="bullet"/>
      <w:lvlText w:val="•"/>
      <w:lvlJc w:val="left"/>
      <w:pPr>
        <w:ind w:left="804" w:hanging="140"/>
      </w:pPr>
      <w:rPr>
        <w:rFonts w:hint="default"/>
      </w:rPr>
    </w:lvl>
    <w:lvl w:ilvl="4" w:tplc="D0EC865C">
      <w:numFmt w:val="bullet"/>
      <w:lvlText w:val="•"/>
      <w:lvlJc w:val="left"/>
      <w:pPr>
        <w:ind w:left="1052" w:hanging="140"/>
      </w:pPr>
      <w:rPr>
        <w:rFonts w:hint="default"/>
      </w:rPr>
    </w:lvl>
    <w:lvl w:ilvl="5" w:tplc="1388C4CA">
      <w:numFmt w:val="bullet"/>
      <w:lvlText w:val="•"/>
      <w:lvlJc w:val="left"/>
      <w:pPr>
        <w:ind w:left="1300" w:hanging="140"/>
      </w:pPr>
      <w:rPr>
        <w:rFonts w:hint="default"/>
      </w:rPr>
    </w:lvl>
    <w:lvl w:ilvl="6" w:tplc="F932B17E">
      <w:numFmt w:val="bullet"/>
      <w:lvlText w:val="•"/>
      <w:lvlJc w:val="left"/>
      <w:pPr>
        <w:ind w:left="1548" w:hanging="140"/>
      </w:pPr>
      <w:rPr>
        <w:rFonts w:hint="default"/>
      </w:rPr>
    </w:lvl>
    <w:lvl w:ilvl="7" w:tplc="A0E850AC">
      <w:numFmt w:val="bullet"/>
      <w:lvlText w:val="•"/>
      <w:lvlJc w:val="left"/>
      <w:pPr>
        <w:ind w:left="1796" w:hanging="140"/>
      </w:pPr>
      <w:rPr>
        <w:rFonts w:hint="default"/>
      </w:rPr>
    </w:lvl>
    <w:lvl w:ilvl="8" w:tplc="26F2579E">
      <w:numFmt w:val="bullet"/>
      <w:lvlText w:val="•"/>
      <w:lvlJc w:val="left"/>
      <w:pPr>
        <w:ind w:left="2044" w:hanging="140"/>
      </w:pPr>
      <w:rPr>
        <w:rFonts w:hint="default"/>
      </w:rPr>
    </w:lvl>
  </w:abstractNum>
  <w:abstractNum w:abstractNumId="927" w15:restartNumberingAfterBreak="0">
    <w:nsid w:val="6D063D6E"/>
    <w:multiLevelType w:val="hybridMultilevel"/>
    <w:tmpl w:val="B6C8CE36"/>
    <w:lvl w:ilvl="0" w:tplc="6C9034F6">
      <w:numFmt w:val="bullet"/>
      <w:lvlText w:val="●"/>
      <w:lvlJc w:val="left"/>
      <w:pPr>
        <w:ind w:left="176" w:hanging="120"/>
      </w:pPr>
      <w:rPr>
        <w:rFonts w:ascii="Times New Roman" w:eastAsia="Times New Roman" w:hAnsi="Times New Roman" w:cs="Times New Roman" w:hint="default"/>
        <w:spacing w:val="-8"/>
        <w:w w:val="100"/>
        <w:sz w:val="14"/>
        <w:szCs w:val="14"/>
      </w:rPr>
    </w:lvl>
    <w:lvl w:ilvl="1" w:tplc="3B64D968">
      <w:numFmt w:val="bullet"/>
      <w:lvlText w:val="•"/>
      <w:lvlJc w:val="left"/>
      <w:pPr>
        <w:ind w:left="331" w:hanging="120"/>
      </w:pPr>
      <w:rPr>
        <w:rFonts w:hint="default"/>
      </w:rPr>
    </w:lvl>
    <w:lvl w:ilvl="2" w:tplc="2AFEB848">
      <w:numFmt w:val="bullet"/>
      <w:lvlText w:val="•"/>
      <w:lvlJc w:val="left"/>
      <w:pPr>
        <w:ind w:left="482" w:hanging="120"/>
      </w:pPr>
      <w:rPr>
        <w:rFonts w:hint="default"/>
      </w:rPr>
    </w:lvl>
    <w:lvl w:ilvl="3" w:tplc="42E83A3A">
      <w:numFmt w:val="bullet"/>
      <w:lvlText w:val="•"/>
      <w:lvlJc w:val="left"/>
      <w:pPr>
        <w:ind w:left="633" w:hanging="120"/>
      </w:pPr>
      <w:rPr>
        <w:rFonts w:hint="default"/>
      </w:rPr>
    </w:lvl>
    <w:lvl w:ilvl="4" w:tplc="278EC900">
      <w:numFmt w:val="bullet"/>
      <w:lvlText w:val="•"/>
      <w:lvlJc w:val="left"/>
      <w:pPr>
        <w:ind w:left="784" w:hanging="120"/>
      </w:pPr>
      <w:rPr>
        <w:rFonts w:hint="default"/>
      </w:rPr>
    </w:lvl>
    <w:lvl w:ilvl="5" w:tplc="B038EB38">
      <w:numFmt w:val="bullet"/>
      <w:lvlText w:val="•"/>
      <w:lvlJc w:val="left"/>
      <w:pPr>
        <w:ind w:left="935" w:hanging="120"/>
      </w:pPr>
      <w:rPr>
        <w:rFonts w:hint="default"/>
      </w:rPr>
    </w:lvl>
    <w:lvl w:ilvl="6" w:tplc="792E3CB8">
      <w:numFmt w:val="bullet"/>
      <w:lvlText w:val="•"/>
      <w:lvlJc w:val="left"/>
      <w:pPr>
        <w:ind w:left="1086" w:hanging="120"/>
      </w:pPr>
      <w:rPr>
        <w:rFonts w:hint="default"/>
      </w:rPr>
    </w:lvl>
    <w:lvl w:ilvl="7" w:tplc="DE24B00A">
      <w:numFmt w:val="bullet"/>
      <w:lvlText w:val="•"/>
      <w:lvlJc w:val="left"/>
      <w:pPr>
        <w:ind w:left="1237" w:hanging="120"/>
      </w:pPr>
      <w:rPr>
        <w:rFonts w:hint="default"/>
      </w:rPr>
    </w:lvl>
    <w:lvl w:ilvl="8" w:tplc="10AAACAA">
      <w:numFmt w:val="bullet"/>
      <w:lvlText w:val="•"/>
      <w:lvlJc w:val="left"/>
      <w:pPr>
        <w:ind w:left="1388" w:hanging="120"/>
      </w:pPr>
      <w:rPr>
        <w:rFonts w:hint="default"/>
      </w:rPr>
    </w:lvl>
  </w:abstractNum>
  <w:abstractNum w:abstractNumId="928" w15:restartNumberingAfterBreak="0">
    <w:nsid w:val="6D1D4C69"/>
    <w:multiLevelType w:val="hybridMultilevel"/>
    <w:tmpl w:val="45B49190"/>
    <w:lvl w:ilvl="0" w:tplc="CF58EDF0">
      <w:start w:val="1"/>
      <w:numFmt w:val="decimal"/>
      <w:lvlText w:val="%1."/>
      <w:lvlJc w:val="left"/>
      <w:pPr>
        <w:ind w:left="196" w:hanging="140"/>
        <w:jc w:val="left"/>
      </w:pPr>
      <w:rPr>
        <w:rFonts w:ascii="Times New Roman" w:eastAsia="Times New Roman" w:hAnsi="Times New Roman" w:cs="Times New Roman" w:hint="default"/>
        <w:spacing w:val="-3"/>
        <w:w w:val="100"/>
        <w:sz w:val="14"/>
        <w:szCs w:val="14"/>
      </w:rPr>
    </w:lvl>
    <w:lvl w:ilvl="1" w:tplc="D63A2C66">
      <w:numFmt w:val="bullet"/>
      <w:lvlText w:val="•"/>
      <w:lvlJc w:val="left"/>
      <w:pPr>
        <w:ind w:left="434" w:hanging="140"/>
      </w:pPr>
      <w:rPr>
        <w:rFonts w:hint="default"/>
      </w:rPr>
    </w:lvl>
    <w:lvl w:ilvl="2" w:tplc="BB16DE2E">
      <w:numFmt w:val="bullet"/>
      <w:lvlText w:val="•"/>
      <w:lvlJc w:val="left"/>
      <w:pPr>
        <w:ind w:left="668" w:hanging="140"/>
      </w:pPr>
      <w:rPr>
        <w:rFonts w:hint="default"/>
      </w:rPr>
    </w:lvl>
    <w:lvl w:ilvl="3" w:tplc="278C9D7C">
      <w:numFmt w:val="bullet"/>
      <w:lvlText w:val="•"/>
      <w:lvlJc w:val="left"/>
      <w:pPr>
        <w:ind w:left="902" w:hanging="140"/>
      </w:pPr>
      <w:rPr>
        <w:rFonts w:hint="default"/>
      </w:rPr>
    </w:lvl>
    <w:lvl w:ilvl="4" w:tplc="24C0664E">
      <w:numFmt w:val="bullet"/>
      <w:lvlText w:val="•"/>
      <w:lvlJc w:val="left"/>
      <w:pPr>
        <w:ind w:left="1136" w:hanging="140"/>
      </w:pPr>
      <w:rPr>
        <w:rFonts w:hint="default"/>
      </w:rPr>
    </w:lvl>
    <w:lvl w:ilvl="5" w:tplc="16E8430C">
      <w:numFmt w:val="bullet"/>
      <w:lvlText w:val="•"/>
      <w:lvlJc w:val="left"/>
      <w:pPr>
        <w:ind w:left="1370" w:hanging="140"/>
      </w:pPr>
      <w:rPr>
        <w:rFonts w:hint="default"/>
      </w:rPr>
    </w:lvl>
    <w:lvl w:ilvl="6" w:tplc="7D467A1E">
      <w:numFmt w:val="bullet"/>
      <w:lvlText w:val="•"/>
      <w:lvlJc w:val="left"/>
      <w:pPr>
        <w:ind w:left="1604" w:hanging="140"/>
      </w:pPr>
      <w:rPr>
        <w:rFonts w:hint="default"/>
      </w:rPr>
    </w:lvl>
    <w:lvl w:ilvl="7" w:tplc="4D949C54">
      <w:numFmt w:val="bullet"/>
      <w:lvlText w:val="•"/>
      <w:lvlJc w:val="left"/>
      <w:pPr>
        <w:ind w:left="1838" w:hanging="140"/>
      </w:pPr>
      <w:rPr>
        <w:rFonts w:hint="default"/>
      </w:rPr>
    </w:lvl>
    <w:lvl w:ilvl="8" w:tplc="ABE63BD6">
      <w:numFmt w:val="bullet"/>
      <w:lvlText w:val="•"/>
      <w:lvlJc w:val="left"/>
      <w:pPr>
        <w:ind w:left="2072" w:hanging="140"/>
      </w:pPr>
      <w:rPr>
        <w:rFonts w:hint="default"/>
      </w:rPr>
    </w:lvl>
  </w:abstractNum>
  <w:abstractNum w:abstractNumId="929" w15:restartNumberingAfterBreak="0">
    <w:nsid w:val="6D1E5F8A"/>
    <w:multiLevelType w:val="hybridMultilevel"/>
    <w:tmpl w:val="DDE664F2"/>
    <w:lvl w:ilvl="0" w:tplc="2FB6C238">
      <w:numFmt w:val="bullet"/>
      <w:lvlText w:val="●"/>
      <w:lvlJc w:val="left"/>
      <w:pPr>
        <w:ind w:left="176" w:hanging="120"/>
      </w:pPr>
      <w:rPr>
        <w:rFonts w:ascii="Times New Roman" w:eastAsia="Times New Roman" w:hAnsi="Times New Roman" w:cs="Times New Roman" w:hint="default"/>
        <w:spacing w:val="-8"/>
        <w:w w:val="100"/>
        <w:sz w:val="14"/>
        <w:szCs w:val="14"/>
      </w:rPr>
    </w:lvl>
    <w:lvl w:ilvl="1" w:tplc="590A2938">
      <w:numFmt w:val="bullet"/>
      <w:lvlText w:val="•"/>
      <w:lvlJc w:val="left"/>
      <w:pPr>
        <w:ind w:left="331" w:hanging="120"/>
      </w:pPr>
      <w:rPr>
        <w:rFonts w:hint="default"/>
      </w:rPr>
    </w:lvl>
    <w:lvl w:ilvl="2" w:tplc="A10E3770">
      <w:numFmt w:val="bullet"/>
      <w:lvlText w:val="•"/>
      <w:lvlJc w:val="left"/>
      <w:pPr>
        <w:ind w:left="482" w:hanging="120"/>
      </w:pPr>
      <w:rPr>
        <w:rFonts w:hint="default"/>
      </w:rPr>
    </w:lvl>
    <w:lvl w:ilvl="3" w:tplc="1DB875AE">
      <w:numFmt w:val="bullet"/>
      <w:lvlText w:val="•"/>
      <w:lvlJc w:val="left"/>
      <w:pPr>
        <w:ind w:left="633" w:hanging="120"/>
      </w:pPr>
      <w:rPr>
        <w:rFonts w:hint="default"/>
      </w:rPr>
    </w:lvl>
    <w:lvl w:ilvl="4" w:tplc="26DE7EB2">
      <w:numFmt w:val="bullet"/>
      <w:lvlText w:val="•"/>
      <w:lvlJc w:val="left"/>
      <w:pPr>
        <w:ind w:left="784" w:hanging="120"/>
      </w:pPr>
      <w:rPr>
        <w:rFonts w:hint="default"/>
      </w:rPr>
    </w:lvl>
    <w:lvl w:ilvl="5" w:tplc="D1A2CF46">
      <w:numFmt w:val="bullet"/>
      <w:lvlText w:val="•"/>
      <w:lvlJc w:val="left"/>
      <w:pPr>
        <w:ind w:left="935" w:hanging="120"/>
      </w:pPr>
      <w:rPr>
        <w:rFonts w:hint="default"/>
      </w:rPr>
    </w:lvl>
    <w:lvl w:ilvl="6" w:tplc="5216A32A">
      <w:numFmt w:val="bullet"/>
      <w:lvlText w:val="•"/>
      <w:lvlJc w:val="left"/>
      <w:pPr>
        <w:ind w:left="1086" w:hanging="120"/>
      </w:pPr>
      <w:rPr>
        <w:rFonts w:hint="default"/>
      </w:rPr>
    </w:lvl>
    <w:lvl w:ilvl="7" w:tplc="21F86844">
      <w:numFmt w:val="bullet"/>
      <w:lvlText w:val="•"/>
      <w:lvlJc w:val="left"/>
      <w:pPr>
        <w:ind w:left="1237" w:hanging="120"/>
      </w:pPr>
      <w:rPr>
        <w:rFonts w:hint="default"/>
      </w:rPr>
    </w:lvl>
    <w:lvl w:ilvl="8" w:tplc="5D88964E">
      <w:numFmt w:val="bullet"/>
      <w:lvlText w:val="•"/>
      <w:lvlJc w:val="left"/>
      <w:pPr>
        <w:ind w:left="1388" w:hanging="120"/>
      </w:pPr>
      <w:rPr>
        <w:rFonts w:hint="default"/>
      </w:rPr>
    </w:lvl>
  </w:abstractNum>
  <w:abstractNum w:abstractNumId="930" w15:restartNumberingAfterBreak="0">
    <w:nsid w:val="6D534DA8"/>
    <w:multiLevelType w:val="hybridMultilevel"/>
    <w:tmpl w:val="C010C22C"/>
    <w:lvl w:ilvl="0" w:tplc="CE74C76A">
      <w:numFmt w:val="bullet"/>
      <w:lvlText w:val="●"/>
      <w:lvlJc w:val="left"/>
      <w:pPr>
        <w:ind w:left="175" w:hanging="120"/>
      </w:pPr>
      <w:rPr>
        <w:rFonts w:ascii="Times New Roman" w:eastAsia="Times New Roman" w:hAnsi="Times New Roman" w:cs="Times New Roman" w:hint="default"/>
        <w:spacing w:val="-8"/>
        <w:w w:val="100"/>
        <w:sz w:val="14"/>
        <w:szCs w:val="14"/>
      </w:rPr>
    </w:lvl>
    <w:lvl w:ilvl="1" w:tplc="D3DE9122">
      <w:numFmt w:val="bullet"/>
      <w:lvlText w:val="•"/>
      <w:lvlJc w:val="left"/>
      <w:pPr>
        <w:ind w:left="416" w:hanging="120"/>
      </w:pPr>
      <w:rPr>
        <w:rFonts w:hint="default"/>
      </w:rPr>
    </w:lvl>
    <w:lvl w:ilvl="2" w:tplc="5DB08660">
      <w:numFmt w:val="bullet"/>
      <w:lvlText w:val="•"/>
      <w:lvlJc w:val="left"/>
      <w:pPr>
        <w:ind w:left="652" w:hanging="120"/>
      </w:pPr>
      <w:rPr>
        <w:rFonts w:hint="default"/>
      </w:rPr>
    </w:lvl>
    <w:lvl w:ilvl="3" w:tplc="85547994">
      <w:numFmt w:val="bullet"/>
      <w:lvlText w:val="•"/>
      <w:lvlJc w:val="left"/>
      <w:pPr>
        <w:ind w:left="888" w:hanging="120"/>
      </w:pPr>
      <w:rPr>
        <w:rFonts w:hint="default"/>
      </w:rPr>
    </w:lvl>
    <w:lvl w:ilvl="4" w:tplc="9C063E22">
      <w:numFmt w:val="bullet"/>
      <w:lvlText w:val="•"/>
      <w:lvlJc w:val="left"/>
      <w:pPr>
        <w:ind w:left="1124" w:hanging="120"/>
      </w:pPr>
      <w:rPr>
        <w:rFonts w:hint="default"/>
      </w:rPr>
    </w:lvl>
    <w:lvl w:ilvl="5" w:tplc="FF1802C0">
      <w:numFmt w:val="bullet"/>
      <w:lvlText w:val="•"/>
      <w:lvlJc w:val="left"/>
      <w:pPr>
        <w:ind w:left="1360" w:hanging="120"/>
      </w:pPr>
      <w:rPr>
        <w:rFonts w:hint="default"/>
      </w:rPr>
    </w:lvl>
    <w:lvl w:ilvl="6" w:tplc="F8989F3E">
      <w:numFmt w:val="bullet"/>
      <w:lvlText w:val="•"/>
      <w:lvlJc w:val="left"/>
      <w:pPr>
        <w:ind w:left="1596" w:hanging="120"/>
      </w:pPr>
      <w:rPr>
        <w:rFonts w:hint="default"/>
      </w:rPr>
    </w:lvl>
    <w:lvl w:ilvl="7" w:tplc="8378F8AA">
      <w:numFmt w:val="bullet"/>
      <w:lvlText w:val="•"/>
      <w:lvlJc w:val="left"/>
      <w:pPr>
        <w:ind w:left="1832" w:hanging="120"/>
      </w:pPr>
      <w:rPr>
        <w:rFonts w:hint="default"/>
      </w:rPr>
    </w:lvl>
    <w:lvl w:ilvl="8" w:tplc="4A46CAAE">
      <w:numFmt w:val="bullet"/>
      <w:lvlText w:val="•"/>
      <w:lvlJc w:val="left"/>
      <w:pPr>
        <w:ind w:left="2068" w:hanging="120"/>
      </w:pPr>
      <w:rPr>
        <w:rFonts w:hint="default"/>
      </w:rPr>
    </w:lvl>
  </w:abstractNum>
  <w:abstractNum w:abstractNumId="931" w15:restartNumberingAfterBreak="0">
    <w:nsid w:val="6D5C2DF5"/>
    <w:multiLevelType w:val="hybridMultilevel"/>
    <w:tmpl w:val="93301FDA"/>
    <w:lvl w:ilvl="0" w:tplc="6D5A6D2E">
      <w:numFmt w:val="bullet"/>
      <w:lvlText w:val="●"/>
      <w:lvlJc w:val="left"/>
      <w:pPr>
        <w:ind w:left="175" w:hanging="120"/>
      </w:pPr>
      <w:rPr>
        <w:rFonts w:ascii="Times New Roman" w:eastAsia="Times New Roman" w:hAnsi="Times New Roman" w:cs="Times New Roman" w:hint="default"/>
        <w:spacing w:val="-8"/>
        <w:w w:val="100"/>
        <w:sz w:val="14"/>
        <w:szCs w:val="14"/>
      </w:rPr>
    </w:lvl>
    <w:lvl w:ilvl="1" w:tplc="F37448F8">
      <w:numFmt w:val="bullet"/>
      <w:lvlText w:val="•"/>
      <w:lvlJc w:val="left"/>
      <w:pPr>
        <w:ind w:left="387" w:hanging="120"/>
      </w:pPr>
      <w:rPr>
        <w:rFonts w:hint="default"/>
      </w:rPr>
    </w:lvl>
    <w:lvl w:ilvl="2" w:tplc="C3C4DFA8">
      <w:numFmt w:val="bullet"/>
      <w:lvlText w:val="•"/>
      <w:lvlJc w:val="left"/>
      <w:pPr>
        <w:ind w:left="595" w:hanging="120"/>
      </w:pPr>
      <w:rPr>
        <w:rFonts w:hint="default"/>
      </w:rPr>
    </w:lvl>
    <w:lvl w:ilvl="3" w:tplc="CA22305E">
      <w:numFmt w:val="bullet"/>
      <w:lvlText w:val="•"/>
      <w:lvlJc w:val="left"/>
      <w:pPr>
        <w:ind w:left="803" w:hanging="120"/>
      </w:pPr>
      <w:rPr>
        <w:rFonts w:hint="default"/>
      </w:rPr>
    </w:lvl>
    <w:lvl w:ilvl="4" w:tplc="F5708E18">
      <w:numFmt w:val="bullet"/>
      <w:lvlText w:val="•"/>
      <w:lvlJc w:val="left"/>
      <w:pPr>
        <w:ind w:left="1011" w:hanging="120"/>
      </w:pPr>
      <w:rPr>
        <w:rFonts w:hint="default"/>
      </w:rPr>
    </w:lvl>
    <w:lvl w:ilvl="5" w:tplc="B19ADAA4">
      <w:numFmt w:val="bullet"/>
      <w:lvlText w:val="•"/>
      <w:lvlJc w:val="left"/>
      <w:pPr>
        <w:ind w:left="1219" w:hanging="120"/>
      </w:pPr>
      <w:rPr>
        <w:rFonts w:hint="default"/>
      </w:rPr>
    </w:lvl>
    <w:lvl w:ilvl="6" w:tplc="6F8A7624">
      <w:numFmt w:val="bullet"/>
      <w:lvlText w:val="•"/>
      <w:lvlJc w:val="left"/>
      <w:pPr>
        <w:ind w:left="1426" w:hanging="120"/>
      </w:pPr>
      <w:rPr>
        <w:rFonts w:hint="default"/>
      </w:rPr>
    </w:lvl>
    <w:lvl w:ilvl="7" w:tplc="C1183AE6">
      <w:numFmt w:val="bullet"/>
      <w:lvlText w:val="•"/>
      <w:lvlJc w:val="left"/>
      <w:pPr>
        <w:ind w:left="1634" w:hanging="120"/>
      </w:pPr>
      <w:rPr>
        <w:rFonts w:hint="default"/>
      </w:rPr>
    </w:lvl>
    <w:lvl w:ilvl="8" w:tplc="E0060AFA">
      <w:numFmt w:val="bullet"/>
      <w:lvlText w:val="•"/>
      <w:lvlJc w:val="left"/>
      <w:pPr>
        <w:ind w:left="1842" w:hanging="120"/>
      </w:pPr>
      <w:rPr>
        <w:rFonts w:hint="default"/>
      </w:rPr>
    </w:lvl>
  </w:abstractNum>
  <w:abstractNum w:abstractNumId="932" w15:restartNumberingAfterBreak="0">
    <w:nsid w:val="6D7D1DDE"/>
    <w:multiLevelType w:val="hybridMultilevel"/>
    <w:tmpl w:val="2DF43936"/>
    <w:lvl w:ilvl="0" w:tplc="366076BA">
      <w:numFmt w:val="bullet"/>
      <w:lvlText w:val="●"/>
      <w:lvlJc w:val="left"/>
      <w:pPr>
        <w:ind w:left="176" w:hanging="120"/>
      </w:pPr>
      <w:rPr>
        <w:rFonts w:ascii="Times New Roman" w:eastAsia="Times New Roman" w:hAnsi="Times New Roman" w:cs="Times New Roman" w:hint="default"/>
        <w:spacing w:val="-6"/>
        <w:w w:val="100"/>
        <w:sz w:val="14"/>
        <w:szCs w:val="14"/>
      </w:rPr>
    </w:lvl>
    <w:lvl w:ilvl="1" w:tplc="4BB82582">
      <w:numFmt w:val="bullet"/>
      <w:lvlText w:val="•"/>
      <w:lvlJc w:val="left"/>
      <w:pPr>
        <w:ind w:left="387" w:hanging="120"/>
      </w:pPr>
      <w:rPr>
        <w:rFonts w:hint="default"/>
      </w:rPr>
    </w:lvl>
    <w:lvl w:ilvl="2" w:tplc="6D8C33C8">
      <w:numFmt w:val="bullet"/>
      <w:lvlText w:val="•"/>
      <w:lvlJc w:val="left"/>
      <w:pPr>
        <w:ind w:left="595" w:hanging="120"/>
      </w:pPr>
      <w:rPr>
        <w:rFonts w:hint="default"/>
      </w:rPr>
    </w:lvl>
    <w:lvl w:ilvl="3" w:tplc="0A1AE2AA">
      <w:numFmt w:val="bullet"/>
      <w:lvlText w:val="•"/>
      <w:lvlJc w:val="left"/>
      <w:pPr>
        <w:ind w:left="803" w:hanging="120"/>
      </w:pPr>
      <w:rPr>
        <w:rFonts w:hint="default"/>
      </w:rPr>
    </w:lvl>
    <w:lvl w:ilvl="4" w:tplc="37BEFB9A">
      <w:numFmt w:val="bullet"/>
      <w:lvlText w:val="•"/>
      <w:lvlJc w:val="left"/>
      <w:pPr>
        <w:ind w:left="1011" w:hanging="120"/>
      </w:pPr>
      <w:rPr>
        <w:rFonts w:hint="default"/>
      </w:rPr>
    </w:lvl>
    <w:lvl w:ilvl="5" w:tplc="0B46E5CA">
      <w:numFmt w:val="bullet"/>
      <w:lvlText w:val="•"/>
      <w:lvlJc w:val="left"/>
      <w:pPr>
        <w:ind w:left="1219" w:hanging="120"/>
      </w:pPr>
      <w:rPr>
        <w:rFonts w:hint="default"/>
      </w:rPr>
    </w:lvl>
    <w:lvl w:ilvl="6" w:tplc="1662082C">
      <w:numFmt w:val="bullet"/>
      <w:lvlText w:val="•"/>
      <w:lvlJc w:val="left"/>
      <w:pPr>
        <w:ind w:left="1426" w:hanging="120"/>
      </w:pPr>
      <w:rPr>
        <w:rFonts w:hint="default"/>
      </w:rPr>
    </w:lvl>
    <w:lvl w:ilvl="7" w:tplc="BA08740E">
      <w:numFmt w:val="bullet"/>
      <w:lvlText w:val="•"/>
      <w:lvlJc w:val="left"/>
      <w:pPr>
        <w:ind w:left="1634" w:hanging="120"/>
      </w:pPr>
      <w:rPr>
        <w:rFonts w:hint="default"/>
      </w:rPr>
    </w:lvl>
    <w:lvl w:ilvl="8" w:tplc="B73E5C52">
      <w:numFmt w:val="bullet"/>
      <w:lvlText w:val="•"/>
      <w:lvlJc w:val="left"/>
      <w:pPr>
        <w:ind w:left="1842" w:hanging="120"/>
      </w:pPr>
      <w:rPr>
        <w:rFonts w:hint="default"/>
      </w:rPr>
    </w:lvl>
  </w:abstractNum>
  <w:abstractNum w:abstractNumId="933" w15:restartNumberingAfterBreak="0">
    <w:nsid w:val="6DF64332"/>
    <w:multiLevelType w:val="hybridMultilevel"/>
    <w:tmpl w:val="1D84CA9C"/>
    <w:lvl w:ilvl="0" w:tplc="483A7084">
      <w:numFmt w:val="bullet"/>
      <w:lvlText w:val="●"/>
      <w:lvlJc w:val="left"/>
      <w:pPr>
        <w:ind w:left="175" w:hanging="120"/>
      </w:pPr>
      <w:rPr>
        <w:rFonts w:ascii="Times New Roman" w:eastAsia="Times New Roman" w:hAnsi="Times New Roman" w:cs="Times New Roman" w:hint="default"/>
        <w:spacing w:val="-8"/>
        <w:w w:val="100"/>
        <w:sz w:val="14"/>
        <w:szCs w:val="14"/>
      </w:rPr>
    </w:lvl>
    <w:lvl w:ilvl="1" w:tplc="11D68F0C">
      <w:numFmt w:val="bullet"/>
      <w:lvlText w:val="•"/>
      <w:lvlJc w:val="left"/>
      <w:pPr>
        <w:ind w:left="421" w:hanging="120"/>
      </w:pPr>
      <w:rPr>
        <w:rFonts w:hint="default"/>
      </w:rPr>
    </w:lvl>
    <w:lvl w:ilvl="2" w:tplc="245AD5BA">
      <w:numFmt w:val="bullet"/>
      <w:lvlText w:val="•"/>
      <w:lvlJc w:val="left"/>
      <w:pPr>
        <w:ind w:left="663" w:hanging="120"/>
      </w:pPr>
      <w:rPr>
        <w:rFonts w:hint="default"/>
      </w:rPr>
    </w:lvl>
    <w:lvl w:ilvl="3" w:tplc="F1A4E42C">
      <w:numFmt w:val="bullet"/>
      <w:lvlText w:val="•"/>
      <w:lvlJc w:val="left"/>
      <w:pPr>
        <w:ind w:left="905" w:hanging="120"/>
      </w:pPr>
      <w:rPr>
        <w:rFonts w:hint="default"/>
      </w:rPr>
    </w:lvl>
    <w:lvl w:ilvl="4" w:tplc="2966B616">
      <w:numFmt w:val="bullet"/>
      <w:lvlText w:val="•"/>
      <w:lvlJc w:val="left"/>
      <w:pPr>
        <w:ind w:left="1147" w:hanging="120"/>
      </w:pPr>
      <w:rPr>
        <w:rFonts w:hint="default"/>
      </w:rPr>
    </w:lvl>
    <w:lvl w:ilvl="5" w:tplc="EF32EC90">
      <w:numFmt w:val="bullet"/>
      <w:lvlText w:val="•"/>
      <w:lvlJc w:val="left"/>
      <w:pPr>
        <w:ind w:left="1389" w:hanging="120"/>
      </w:pPr>
      <w:rPr>
        <w:rFonts w:hint="default"/>
      </w:rPr>
    </w:lvl>
    <w:lvl w:ilvl="6" w:tplc="E6CEEB00">
      <w:numFmt w:val="bullet"/>
      <w:lvlText w:val="•"/>
      <w:lvlJc w:val="left"/>
      <w:pPr>
        <w:ind w:left="1630" w:hanging="120"/>
      </w:pPr>
      <w:rPr>
        <w:rFonts w:hint="default"/>
      </w:rPr>
    </w:lvl>
    <w:lvl w:ilvl="7" w:tplc="27C4E55C">
      <w:numFmt w:val="bullet"/>
      <w:lvlText w:val="•"/>
      <w:lvlJc w:val="left"/>
      <w:pPr>
        <w:ind w:left="1872" w:hanging="120"/>
      </w:pPr>
      <w:rPr>
        <w:rFonts w:hint="default"/>
      </w:rPr>
    </w:lvl>
    <w:lvl w:ilvl="8" w:tplc="770EF414">
      <w:numFmt w:val="bullet"/>
      <w:lvlText w:val="•"/>
      <w:lvlJc w:val="left"/>
      <w:pPr>
        <w:ind w:left="2114" w:hanging="120"/>
      </w:pPr>
      <w:rPr>
        <w:rFonts w:hint="default"/>
      </w:rPr>
    </w:lvl>
  </w:abstractNum>
  <w:abstractNum w:abstractNumId="934" w15:restartNumberingAfterBreak="0">
    <w:nsid w:val="6E2E3ACE"/>
    <w:multiLevelType w:val="hybridMultilevel"/>
    <w:tmpl w:val="5D702428"/>
    <w:lvl w:ilvl="0" w:tplc="88AA7FCA">
      <w:numFmt w:val="bullet"/>
      <w:lvlText w:val="●"/>
      <w:lvlJc w:val="left"/>
      <w:pPr>
        <w:ind w:left="175" w:hanging="120"/>
      </w:pPr>
      <w:rPr>
        <w:rFonts w:ascii="Times New Roman" w:eastAsia="Times New Roman" w:hAnsi="Times New Roman" w:cs="Times New Roman" w:hint="default"/>
        <w:spacing w:val="-15"/>
        <w:w w:val="100"/>
        <w:sz w:val="14"/>
        <w:szCs w:val="14"/>
      </w:rPr>
    </w:lvl>
    <w:lvl w:ilvl="1" w:tplc="D9567474">
      <w:numFmt w:val="bullet"/>
      <w:lvlText w:val="•"/>
      <w:lvlJc w:val="left"/>
      <w:pPr>
        <w:ind w:left="416" w:hanging="120"/>
      </w:pPr>
      <w:rPr>
        <w:rFonts w:hint="default"/>
      </w:rPr>
    </w:lvl>
    <w:lvl w:ilvl="2" w:tplc="1640E0AE">
      <w:numFmt w:val="bullet"/>
      <w:lvlText w:val="•"/>
      <w:lvlJc w:val="left"/>
      <w:pPr>
        <w:ind w:left="652" w:hanging="120"/>
      </w:pPr>
      <w:rPr>
        <w:rFonts w:hint="default"/>
      </w:rPr>
    </w:lvl>
    <w:lvl w:ilvl="3" w:tplc="F17E2336">
      <w:numFmt w:val="bullet"/>
      <w:lvlText w:val="•"/>
      <w:lvlJc w:val="left"/>
      <w:pPr>
        <w:ind w:left="888" w:hanging="120"/>
      </w:pPr>
      <w:rPr>
        <w:rFonts w:hint="default"/>
      </w:rPr>
    </w:lvl>
    <w:lvl w:ilvl="4" w:tplc="554CC5E6">
      <w:numFmt w:val="bullet"/>
      <w:lvlText w:val="•"/>
      <w:lvlJc w:val="left"/>
      <w:pPr>
        <w:ind w:left="1124" w:hanging="120"/>
      </w:pPr>
      <w:rPr>
        <w:rFonts w:hint="default"/>
      </w:rPr>
    </w:lvl>
    <w:lvl w:ilvl="5" w:tplc="C558422E">
      <w:numFmt w:val="bullet"/>
      <w:lvlText w:val="•"/>
      <w:lvlJc w:val="left"/>
      <w:pPr>
        <w:ind w:left="1360" w:hanging="120"/>
      </w:pPr>
      <w:rPr>
        <w:rFonts w:hint="default"/>
      </w:rPr>
    </w:lvl>
    <w:lvl w:ilvl="6" w:tplc="2910AC20">
      <w:numFmt w:val="bullet"/>
      <w:lvlText w:val="•"/>
      <w:lvlJc w:val="left"/>
      <w:pPr>
        <w:ind w:left="1596" w:hanging="120"/>
      </w:pPr>
      <w:rPr>
        <w:rFonts w:hint="default"/>
      </w:rPr>
    </w:lvl>
    <w:lvl w:ilvl="7" w:tplc="D2F217B0">
      <w:numFmt w:val="bullet"/>
      <w:lvlText w:val="•"/>
      <w:lvlJc w:val="left"/>
      <w:pPr>
        <w:ind w:left="1832" w:hanging="120"/>
      </w:pPr>
      <w:rPr>
        <w:rFonts w:hint="default"/>
      </w:rPr>
    </w:lvl>
    <w:lvl w:ilvl="8" w:tplc="1D0CCBBE">
      <w:numFmt w:val="bullet"/>
      <w:lvlText w:val="•"/>
      <w:lvlJc w:val="left"/>
      <w:pPr>
        <w:ind w:left="2068" w:hanging="120"/>
      </w:pPr>
      <w:rPr>
        <w:rFonts w:hint="default"/>
      </w:rPr>
    </w:lvl>
  </w:abstractNum>
  <w:abstractNum w:abstractNumId="935" w15:restartNumberingAfterBreak="0">
    <w:nsid w:val="6E2F62B8"/>
    <w:multiLevelType w:val="hybridMultilevel"/>
    <w:tmpl w:val="F2BA7BF0"/>
    <w:lvl w:ilvl="0" w:tplc="2DD00544">
      <w:numFmt w:val="bullet"/>
      <w:lvlText w:val="●"/>
      <w:lvlJc w:val="left"/>
      <w:pPr>
        <w:ind w:left="175" w:hanging="120"/>
      </w:pPr>
      <w:rPr>
        <w:rFonts w:ascii="Times New Roman" w:eastAsia="Times New Roman" w:hAnsi="Times New Roman" w:cs="Times New Roman" w:hint="default"/>
        <w:spacing w:val="-8"/>
        <w:w w:val="100"/>
        <w:sz w:val="14"/>
        <w:szCs w:val="14"/>
      </w:rPr>
    </w:lvl>
    <w:lvl w:ilvl="1" w:tplc="451EE560">
      <w:numFmt w:val="bullet"/>
      <w:lvlText w:val="•"/>
      <w:lvlJc w:val="left"/>
      <w:pPr>
        <w:ind w:left="387" w:hanging="120"/>
      </w:pPr>
      <w:rPr>
        <w:rFonts w:hint="default"/>
      </w:rPr>
    </w:lvl>
    <w:lvl w:ilvl="2" w:tplc="41BAEF04">
      <w:numFmt w:val="bullet"/>
      <w:lvlText w:val="•"/>
      <w:lvlJc w:val="left"/>
      <w:pPr>
        <w:ind w:left="595" w:hanging="120"/>
      </w:pPr>
      <w:rPr>
        <w:rFonts w:hint="default"/>
      </w:rPr>
    </w:lvl>
    <w:lvl w:ilvl="3" w:tplc="082E3B7E">
      <w:numFmt w:val="bullet"/>
      <w:lvlText w:val="•"/>
      <w:lvlJc w:val="left"/>
      <w:pPr>
        <w:ind w:left="803" w:hanging="120"/>
      </w:pPr>
      <w:rPr>
        <w:rFonts w:hint="default"/>
      </w:rPr>
    </w:lvl>
    <w:lvl w:ilvl="4" w:tplc="E42E353A">
      <w:numFmt w:val="bullet"/>
      <w:lvlText w:val="•"/>
      <w:lvlJc w:val="left"/>
      <w:pPr>
        <w:ind w:left="1011" w:hanging="120"/>
      </w:pPr>
      <w:rPr>
        <w:rFonts w:hint="default"/>
      </w:rPr>
    </w:lvl>
    <w:lvl w:ilvl="5" w:tplc="55921A5C">
      <w:numFmt w:val="bullet"/>
      <w:lvlText w:val="•"/>
      <w:lvlJc w:val="left"/>
      <w:pPr>
        <w:ind w:left="1219" w:hanging="120"/>
      </w:pPr>
      <w:rPr>
        <w:rFonts w:hint="default"/>
      </w:rPr>
    </w:lvl>
    <w:lvl w:ilvl="6" w:tplc="B184CC9A">
      <w:numFmt w:val="bullet"/>
      <w:lvlText w:val="•"/>
      <w:lvlJc w:val="left"/>
      <w:pPr>
        <w:ind w:left="1426" w:hanging="120"/>
      </w:pPr>
      <w:rPr>
        <w:rFonts w:hint="default"/>
      </w:rPr>
    </w:lvl>
    <w:lvl w:ilvl="7" w:tplc="DE8E9C54">
      <w:numFmt w:val="bullet"/>
      <w:lvlText w:val="•"/>
      <w:lvlJc w:val="left"/>
      <w:pPr>
        <w:ind w:left="1634" w:hanging="120"/>
      </w:pPr>
      <w:rPr>
        <w:rFonts w:hint="default"/>
      </w:rPr>
    </w:lvl>
    <w:lvl w:ilvl="8" w:tplc="AC1A0B62">
      <w:numFmt w:val="bullet"/>
      <w:lvlText w:val="•"/>
      <w:lvlJc w:val="left"/>
      <w:pPr>
        <w:ind w:left="1842" w:hanging="120"/>
      </w:pPr>
      <w:rPr>
        <w:rFonts w:hint="default"/>
      </w:rPr>
    </w:lvl>
  </w:abstractNum>
  <w:abstractNum w:abstractNumId="936" w15:restartNumberingAfterBreak="0">
    <w:nsid w:val="6E463EB3"/>
    <w:multiLevelType w:val="hybridMultilevel"/>
    <w:tmpl w:val="1DF0D08C"/>
    <w:lvl w:ilvl="0" w:tplc="48C63902">
      <w:numFmt w:val="bullet"/>
      <w:lvlText w:val="●"/>
      <w:lvlJc w:val="left"/>
      <w:pPr>
        <w:ind w:left="175" w:hanging="120"/>
      </w:pPr>
      <w:rPr>
        <w:rFonts w:ascii="Times New Roman" w:eastAsia="Times New Roman" w:hAnsi="Times New Roman" w:cs="Times New Roman" w:hint="default"/>
        <w:spacing w:val="-8"/>
        <w:w w:val="100"/>
        <w:sz w:val="14"/>
        <w:szCs w:val="14"/>
      </w:rPr>
    </w:lvl>
    <w:lvl w:ilvl="1" w:tplc="8C7AB476">
      <w:numFmt w:val="bullet"/>
      <w:lvlText w:val="•"/>
      <w:lvlJc w:val="left"/>
      <w:pPr>
        <w:ind w:left="472" w:hanging="120"/>
      </w:pPr>
      <w:rPr>
        <w:rFonts w:hint="default"/>
      </w:rPr>
    </w:lvl>
    <w:lvl w:ilvl="2" w:tplc="B6849CBC">
      <w:numFmt w:val="bullet"/>
      <w:lvlText w:val="•"/>
      <w:lvlJc w:val="left"/>
      <w:pPr>
        <w:ind w:left="765" w:hanging="120"/>
      </w:pPr>
      <w:rPr>
        <w:rFonts w:hint="default"/>
      </w:rPr>
    </w:lvl>
    <w:lvl w:ilvl="3" w:tplc="86341C3A">
      <w:numFmt w:val="bullet"/>
      <w:lvlText w:val="•"/>
      <w:lvlJc w:val="left"/>
      <w:pPr>
        <w:ind w:left="1058" w:hanging="120"/>
      </w:pPr>
      <w:rPr>
        <w:rFonts w:hint="default"/>
      </w:rPr>
    </w:lvl>
    <w:lvl w:ilvl="4" w:tplc="3ADC8B16">
      <w:numFmt w:val="bullet"/>
      <w:lvlText w:val="•"/>
      <w:lvlJc w:val="left"/>
      <w:pPr>
        <w:ind w:left="1351" w:hanging="120"/>
      </w:pPr>
      <w:rPr>
        <w:rFonts w:hint="default"/>
      </w:rPr>
    </w:lvl>
    <w:lvl w:ilvl="5" w:tplc="56DCC7BA">
      <w:numFmt w:val="bullet"/>
      <w:lvlText w:val="•"/>
      <w:lvlJc w:val="left"/>
      <w:pPr>
        <w:ind w:left="1644" w:hanging="120"/>
      </w:pPr>
      <w:rPr>
        <w:rFonts w:hint="default"/>
      </w:rPr>
    </w:lvl>
    <w:lvl w:ilvl="6" w:tplc="D95C5DD4">
      <w:numFmt w:val="bullet"/>
      <w:lvlText w:val="•"/>
      <w:lvlJc w:val="left"/>
      <w:pPr>
        <w:ind w:left="1936" w:hanging="120"/>
      </w:pPr>
      <w:rPr>
        <w:rFonts w:hint="default"/>
      </w:rPr>
    </w:lvl>
    <w:lvl w:ilvl="7" w:tplc="1862D548">
      <w:numFmt w:val="bullet"/>
      <w:lvlText w:val="•"/>
      <w:lvlJc w:val="left"/>
      <w:pPr>
        <w:ind w:left="2229" w:hanging="120"/>
      </w:pPr>
      <w:rPr>
        <w:rFonts w:hint="default"/>
      </w:rPr>
    </w:lvl>
    <w:lvl w:ilvl="8" w:tplc="C33AFBCA">
      <w:numFmt w:val="bullet"/>
      <w:lvlText w:val="•"/>
      <w:lvlJc w:val="left"/>
      <w:pPr>
        <w:ind w:left="2522" w:hanging="120"/>
      </w:pPr>
      <w:rPr>
        <w:rFonts w:hint="default"/>
      </w:rPr>
    </w:lvl>
  </w:abstractNum>
  <w:abstractNum w:abstractNumId="937" w15:restartNumberingAfterBreak="0">
    <w:nsid w:val="6E807A33"/>
    <w:multiLevelType w:val="hybridMultilevel"/>
    <w:tmpl w:val="6E287416"/>
    <w:lvl w:ilvl="0" w:tplc="11EE50FE">
      <w:numFmt w:val="bullet"/>
      <w:lvlText w:val="●"/>
      <w:lvlJc w:val="left"/>
      <w:pPr>
        <w:ind w:left="175" w:hanging="120"/>
      </w:pPr>
      <w:rPr>
        <w:rFonts w:ascii="Times New Roman" w:eastAsia="Times New Roman" w:hAnsi="Times New Roman" w:cs="Times New Roman" w:hint="default"/>
        <w:spacing w:val="-8"/>
        <w:w w:val="100"/>
        <w:sz w:val="14"/>
        <w:szCs w:val="14"/>
      </w:rPr>
    </w:lvl>
    <w:lvl w:ilvl="1" w:tplc="BAAE5184">
      <w:numFmt w:val="bullet"/>
      <w:lvlText w:val="•"/>
      <w:lvlJc w:val="left"/>
      <w:pPr>
        <w:ind w:left="420" w:hanging="120"/>
      </w:pPr>
      <w:rPr>
        <w:rFonts w:hint="default"/>
      </w:rPr>
    </w:lvl>
    <w:lvl w:ilvl="2" w:tplc="A680FCBC">
      <w:numFmt w:val="bullet"/>
      <w:lvlText w:val="•"/>
      <w:lvlJc w:val="left"/>
      <w:pPr>
        <w:ind w:left="600" w:hanging="120"/>
      </w:pPr>
      <w:rPr>
        <w:rFonts w:hint="default"/>
      </w:rPr>
    </w:lvl>
    <w:lvl w:ilvl="3" w:tplc="5F4EAAE6">
      <w:numFmt w:val="bullet"/>
      <w:lvlText w:val="•"/>
      <w:lvlJc w:val="left"/>
      <w:pPr>
        <w:ind w:left="842" w:hanging="120"/>
      </w:pPr>
      <w:rPr>
        <w:rFonts w:hint="default"/>
      </w:rPr>
    </w:lvl>
    <w:lvl w:ilvl="4" w:tplc="DD6C239E">
      <w:numFmt w:val="bullet"/>
      <w:lvlText w:val="•"/>
      <w:lvlJc w:val="left"/>
      <w:pPr>
        <w:ind w:left="1085" w:hanging="120"/>
      </w:pPr>
      <w:rPr>
        <w:rFonts w:hint="default"/>
      </w:rPr>
    </w:lvl>
    <w:lvl w:ilvl="5" w:tplc="DCE03810">
      <w:numFmt w:val="bullet"/>
      <w:lvlText w:val="•"/>
      <w:lvlJc w:val="left"/>
      <w:pPr>
        <w:ind w:left="1327" w:hanging="120"/>
      </w:pPr>
      <w:rPr>
        <w:rFonts w:hint="default"/>
      </w:rPr>
    </w:lvl>
    <w:lvl w:ilvl="6" w:tplc="0CC66926">
      <w:numFmt w:val="bullet"/>
      <w:lvlText w:val="•"/>
      <w:lvlJc w:val="left"/>
      <w:pPr>
        <w:ind w:left="1570" w:hanging="120"/>
      </w:pPr>
      <w:rPr>
        <w:rFonts w:hint="default"/>
      </w:rPr>
    </w:lvl>
    <w:lvl w:ilvl="7" w:tplc="5B986858">
      <w:numFmt w:val="bullet"/>
      <w:lvlText w:val="•"/>
      <w:lvlJc w:val="left"/>
      <w:pPr>
        <w:ind w:left="1813" w:hanging="120"/>
      </w:pPr>
      <w:rPr>
        <w:rFonts w:hint="default"/>
      </w:rPr>
    </w:lvl>
    <w:lvl w:ilvl="8" w:tplc="59A21F5C">
      <w:numFmt w:val="bullet"/>
      <w:lvlText w:val="•"/>
      <w:lvlJc w:val="left"/>
      <w:pPr>
        <w:ind w:left="2055" w:hanging="120"/>
      </w:pPr>
      <w:rPr>
        <w:rFonts w:hint="default"/>
      </w:rPr>
    </w:lvl>
  </w:abstractNum>
  <w:abstractNum w:abstractNumId="938" w15:restartNumberingAfterBreak="0">
    <w:nsid w:val="6E980B9B"/>
    <w:multiLevelType w:val="hybridMultilevel"/>
    <w:tmpl w:val="D9CC0508"/>
    <w:lvl w:ilvl="0" w:tplc="661A4F80">
      <w:numFmt w:val="bullet"/>
      <w:lvlText w:val="●"/>
      <w:lvlJc w:val="left"/>
      <w:pPr>
        <w:ind w:left="176" w:hanging="120"/>
      </w:pPr>
      <w:rPr>
        <w:rFonts w:ascii="Times New Roman" w:eastAsia="Times New Roman" w:hAnsi="Times New Roman" w:cs="Times New Roman" w:hint="default"/>
        <w:spacing w:val="-15"/>
        <w:w w:val="100"/>
        <w:sz w:val="14"/>
        <w:szCs w:val="14"/>
      </w:rPr>
    </w:lvl>
    <w:lvl w:ilvl="1" w:tplc="507C0E00">
      <w:numFmt w:val="bullet"/>
      <w:lvlText w:val="•"/>
      <w:lvlJc w:val="left"/>
      <w:pPr>
        <w:ind w:left="331" w:hanging="120"/>
      </w:pPr>
      <w:rPr>
        <w:rFonts w:hint="default"/>
      </w:rPr>
    </w:lvl>
    <w:lvl w:ilvl="2" w:tplc="68A4B586">
      <w:numFmt w:val="bullet"/>
      <w:lvlText w:val="•"/>
      <w:lvlJc w:val="left"/>
      <w:pPr>
        <w:ind w:left="482" w:hanging="120"/>
      </w:pPr>
      <w:rPr>
        <w:rFonts w:hint="default"/>
      </w:rPr>
    </w:lvl>
    <w:lvl w:ilvl="3" w:tplc="74EC0E9C">
      <w:numFmt w:val="bullet"/>
      <w:lvlText w:val="•"/>
      <w:lvlJc w:val="left"/>
      <w:pPr>
        <w:ind w:left="633" w:hanging="120"/>
      </w:pPr>
      <w:rPr>
        <w:rFonts w:hint="default"/>
      </w:rPr>
    </w:lvl>
    <w:lvl w:ilvl="4" w:tplc="DA187114">
      <w:numFmt w:val="bullet"/>
      <w:lvlText w:val="•"/>
      <w:lvlJc w:val="left"/>
      <w:pPr>
        <w:ind w:left="784" w:hanging="120"/>
      </w:pPr>
      <w:rPr>
        <w:rFonts w:hint="default"/>
      </w:rPr>
    </w:lvl>
    <w:lvl w:ilvl="5" w:tplc="791EE7BC">
      <w:numFmt w:val="bullet"/>
      <w:lvlText w:val="•"/>
      <w:lvlJc w:val="left"/>
      <w:pPr>
        <w:ind w:left="935" w:hanging="120"/>
      </w:pPr>
      <w:rPr>
        <w:rFonts w:hint="default"/>
      </w:rPr>
    </w:lvl>
    <w:lvl w:ilvl="6" w:tplc="A95E05F0">
      <w:numFmt w:val="bullet"/>
      <w:lvlText w:val="•"/>
      <w:lvlJc w:val="left"/>
      <w:pPr>
        <w:ind w:left="1086" w:hanging="120"/>
      </w:pPr>
      <w:rPr>
        <w:rFonts w:hint="default"/>
      </w:rPr>
    </w:lvl>
    <w:lvl w:ilvl="7" w:tplc="3AFC2ECE">
      <w:numFmt w:val="bullet"/>
      <w:lvlText w:val="•"/>
      <w:lvlJc w:val="left"/>
      <w:pPr>
        <w:ind w:left="1237" w:hanging="120"/>
      </w:pPr>
      <w:rPr>
        <w:rFonts w:hint="default"/>
      </w:rPr>
    </w:lvl>
    <w:lvl w:ilvl="8" w:tplc="D97611F6">
      <w:numFmt w:val="bullet"/>
      <w:lvlText w:val="•"/>
      <w:lvlJc w:val="left"/>
      <w:pPr>
        <w:ind w:left="1388" w:hanging="120"/>
      </w:pPr>
      <w:rPr>
        <w:rFonts w:hint="default"/>
      </w:rPr>
    </w:lvl>
  </w:abstractNum>
  <w:abstractNum w:abstractNumId="939" w15:restartNumberingAfterBreak="0">
    <w:nsid w:val="6EB60FD1"/>
    <w:multiLevelType w:val="hybridMultilevel"/>
    <w:tmpl w:val="02C4909C"/>
    <w:lvl w:ilvl="0" w:tplc="549C74B2">
      <w:numFmt w:val="bullet"/>
      <w:lvlText w:val="●"/>
      <w:lvlJc w:val="left"/>
      <w:pPr>
        <w:ind w:left="176" w:hanging="120"/>
      </w:pPr>
      <w:rPr>
        <w:rFonts w:ascii="Times New Roman" w:eastAsia="Times New Roman" w:hAnsi="Times New Roman" w:cs="Times New Roman" w:hint="default"/>
        <w:spacing w:val="-8"/>
        <w:w w:val="100"/>
        <w:sz w:val="14"/>
        <w:szCs w:val="14"/>
      </w:rPr>
    </w:lvl>
    <w:lvl w:ilvl="1" w:tplc="3612B418">
      <w:numFmt w:val="bullet"/>
      <w:lvlText w:val="•"/>
      <w:lvlJc w:val="left"/>
      <w:pPr>
        <w:ind w:left="331" w:hanging="120"/>
      </w:pPr>
      <w:rPr>
        <w:rFonts w:hint="default"/>
      </w:rPr>
    </w:lvl>
    <w:lvl w:ilvl="2" w:tplc="AAC6F664">
      <w:numFmt w:val="bullet"/>
      <w:lvlText w:val="•"/>
      <w:lvlJc w:val="left"/>
      <w:pPr>
        <w:ind w:left="482" w:hanging="120"/>
      </w:pPr>
      <w:rPr>
        <w:rFonts w:hint="default"/>
      </w:rPr>
    </w:lvl>
    <w:lvl w:ilvl="3" w:tplc="FFE47050">
      <w:numFmt w:val="bullet"/>
      <w:lvlText w:val="•"/>
      <w:lvlJc w:val="left"/>
      <w:pPr>
        <w:ind w:left="633" w:hanging="120"/>
      </w:pPr>
      <w:rPr>
        <w:rFonts w:hint="default"/>
      </w:rPr>
    </w:lvl>
    <w:lvl w:ilvl="4" w:tplc="1E9499EC">
      <w:numFmt w:val="bullet"/>
      <w:lvlText w:val="•"/>
      <w:lvlJc w:val="left"/>
      <w:pPr>
        <w:ind w:left="784" w:hanging="120"/>
      </w:pPr>
      <w:rPr>
        <w:rFonts w:hint="default"/>
      </w:rPr>
    </w:lvl>
    <w:lvl w:ilvl="5" w:tplc="58368A9C">
      <w:numFmt w:val="bullet"/>
      <w:lvlText w:val="•"/>
      <w:lvlJc w:val="left"/>
      <w:pPr>
        <w:ind w:left="935" w:hanging="120"/>
      </w:pPr>
      <w:rPr>
        <w:rFonts w:hint="default"/>
      </w:rPr>
    </w:lvl>
    <w:lvl w:ilvl="6" w:tplc="2272E1A8">
      <w:numFmt w:val="bullet"/>
      <w:lvlText w:val="•"/>
      <w:lvlJc w:val="left"/>
      <w:pPr>
        <w:ind w:left="1086" w:hanging="120"/>
      </w:pPr>
      <w:rPr>
        <w:rFonts w:hint="default"/>
      </w:rPr>
    </w:lvl>
    <w:lvl w:ilvl="7" w:tplc="68CCFAEE">
      <w:numFmt w:val="bullet"/>
      <w:lvlText w:val="•"/>
      <w:lvlJc w:val="left"/>
      <w:pPr>
        <w:ind w:left="1237" w:hanging="120"/>
      </w:pPr>
      <w:rPr>
        <w:rFonts w:hint="default"/>
      </w:rPr>
    </w:lvl>
    <w:lvl w:ilvl="8" w:tplc="4A74BB70">
      <w:numFmt w:val="bullet"/>
      <w:lvlText w:val="•"/>
      <w:lvlJc w:val="left"/>
      <w:pPr>
        <w:ind w:left="1388" w:hanging="120"/>
      </w:pPr>
      <w:rPr>
        <w:rFonts w:hint="default"/>
      </w:rPr>
    </w:lvl>
  </w:abstractNum>
  <w:abstractNum w:abstractNumId="940" w15:restartNumberingAfterBreak="0">
    <w:nsid w:val="6EE92012"/>
    <w:multiLevelType w:val="hybridMultilevel"/>
    <w:tmpl w:val="14DA3FF2"/>
    <w:lvl w:ilvl="0" w:tplc="93F0C4CA">
      <w:start w:val="1"/>
      <w:numFmt w:val="decimal"/>
      <w:lvlText w:val="%1."/>
      <w:lvlJc w:val="left"/>
      <w:pPr>
        <w:ind w:left="196" w:hanging="140"/>
        <w:jc w:val="left"/>
      </w:pPr>
      <w:rPr>
        <w:rFonts w:ascii="Times New Roman" w:eastAsia="Times New Roman" w:hAnsi="Times New Roman" w:cs="Times New Roman" w:hint="default"/>
        <w:spacing w:val="-3"/>
        <w:w w:val="100"/>
        <w:sz w:val="14"/>
        <w:szCs w:val="14"/>
      </w:rPr>
    </w:lvl>
    <w:lvl w:ilvl="1" w:tplc="2474C936">
      <w:numFmt w:val="bullet"/>
      <w:lvlText w:val="•"/>
      <w:lvlJc w:val="left"/>
      <w:pPr>
        <w:ind w:left="434" w:hanging="140"/>
      </w:pPr>
      <w:rPr>
        <w:rFonts w:hint="default"/>
      </w:rPr>
    </w:lvl>
    <w:lvl w:ilvl="2" w:tplc="94A2A1F2">
      <w:numFmt w:val="bullet"/>
      <w:lvlText w:val="•"/>
      <w:lvlJc w:val="left"/>
      <w:pPr>
        <w:ind w:left="668" w:hanging="140"/>
      </w:pPr>
      <w:rPr>
        <w:rFonts w:hint="default"/>
      </w:rPr>
    </w:lvl>
    <w:lvl w:ilvl="3" w:tplc="66E6F45A">
      <w:numFmt w:val="bullet"/>
      <w:lvlText w:val="•"/>
      <w:lvlJc w:val="left"/>
      <w:pPr>
        <w:ind w:left="902" w:hanging="140"/>
      </w:pPr>
      <w:rPr>
        <w:rFonts w:hint="default"/>
      </w:rPr>
    </w:lvl>
    <w:lvl w:ilvl="4" w:tplc="BF024D0C">
      <w:numFmt w:val="bullet"/>
      <w:lvlText w:val="•"/>
      <w:lvlJc w:val="left"/>
      <w:pPr>
        <w:ind w:left="1136" w:hanging="140"/>
      </w:pPr>
      <w:rPr>
        <w:rFonts w:hint="default"/>
      </w:rPr>
    </w:lvl>
    <w:lvl w:ilvl="5" w:tplc="4762C814">
      <w:numFmt w:val="bullet"/>
      <w:lvlText w:val="•"/>
      <w:lvlJc w:val="left"/>
      <w:pPr>
        <w:ind w:left="1370" w:hanging="140"/>
      </w:pPr>
      <w:rPr>
        <w:rFonts w:hint="default"/>
      </w:rPr>
    </w:lvl>
    <w:lvl w:ilvl="6" w:tplc="62D01CE0">
      <w:numFmt w:val="bullet"/>
      <w:lvlText w:val="•"/>
      <w:lvlJc w:val="left"/>
      <w:pPr>
        <w:ind w:left="1604" w:hanging="140"/>
      </w:pPr>
      <w:rPr>
        <w:rFonts w:hint="default"/>
      </w:rPr>
    </w:lvl>
    <w:lvl w:ilvl="7" w:tplc="2E249164">
      <w:numFmt w:val="bullet"/>
      <w:lvlText w:val="•"/>
      <w:lvlJc w:val="left"/>
      <w:pPr>
        <w:ind w:left="1838" w:hanging="140"/>
      </w:pPr>
      <w:rPr>
        <w:rFonts w:hint="default"/>
      </w:rPr>
    </w:lvl>
    <w:lvl w:ilvl="8" w:tplc="2F90F89E">
      <w:numFmt w:val="bullet"/>
      <w:lvlText w:val="•"/>
      <w:lvlJc w:val="left"/>
      <w:pPr>
        <w:ind w:left="2072" w:hanging="140"/>
      </w:pPr>
      <w:rPr>
        <w:rFonts w:hint="default"/>
      </w:rPr>
    </w:lvl>
  </w:abstractNum>
  <w:abstractNum w:abstractNumId="941" w15:restartNumberingAfterBreak="0">
    <w:nsid w:val="6F0D0CFA"/>
    <w:multiLevelType w:val="hybridMultilevel"/>
    <w:tmpl w:val="F3FCCD08"/>
    <w:lvl w:ilvl="0" w:tplc="63C2855E">
      <w:numFmt w:val="bullet"/>
      <w:lvlText w:val="●"/>
      <w:lvlJc w:val="left"/>
      <w:pPr>
        <w:ind w:left="176" w:hanging="120"/>
      </w:pPr>
      <w:rPr>
        <w:rFonts w:ascii="Times New Roman" w:eastAsia="Times New Roman" w:hAnsi="Times New Roman" w:cs="Times New Roman" w:hint="default"/>
        <w:spacing w:val="-8"/>
        <w:w w:val="100"/>
        <w:sz w:val="14"/>
        <w:szCs w:val="14"/>
      </w:rPr>
    </w:lvl>
    <w:lvl w:ilvl="1" w:tplc="FA46EB7C">
      <w:numFmt w:val="bullet"/>
      <w:lvlText w:val="•"/>
      <w:lvlJc w:val="left"/>
      <w:pPr>
        <w:ind w:left="380" w:hanging="120"/>
      </w:pPr>
      <w:rPr>
        <w:rFonts w:hint="default"/>
      </w:rPr>
    </w:lvl>
    <w:lvl w:ilvl="2" w:tplc="81D686C2">
      <w:numFmt w:val="bullet"/>
      <w:lvlText w:val="•"/>
      <w:lvlJc w:val="left"/>
      <w:pPr>
        <w:ind w:left="525" w:hanging="120"/>
      </w:pPr>
      <w:rPr>
        <w:rFonts w:hint="default"/>
      </w:rPr>
    </w:lvl>
    <w:lvl w:ilvl="3" w:tplc="36F252BE">
      <w:numFmt w:val="bullet"/>
      <w:lvlText w:val="•"/>
      <w:lvlJc w:val="left"/>
      <w:pPr>
        <w:ind w:left="671" w:hanging="120"/>
      </w:pPr>
      <w:rPr>
        <w:rFonts w:hint="default"/>
      </w:rPr>
    </w:lvl>
    <w:lvl w:ilvl="4" w:tplc="C1567DD0">
      <w:numFmt w:val="bullet"/>
      <w:lvlText w:val="•"/>
      <w:lvlJc w:val="left"/>
      <w:pPr>
        <w:ind w:left="817" w:hanging="120"/>
      </w:pPr>
      <w:rPr>
        <w:rFonts w:hint="default"/>
      </w:rPr>
    </w:lvl>
    <w:lvl w:ilvl="5" w:tplc="F16EA584">
      <w:numFmt w:val="bullet"/>
      <w:lvlText w:val="•"/>
      <w:lvlJc w:val="left"/>
      <w:pPr>
        <w:ind w:left="962" w:hanging="120"/>
      </w:pPr>
      <w:rPr>
        <w:rFonts w:hint="default"/>
      </w:rPr>
    </w:lvl>
    <w:lvl w:ilvl="6" w:tplc="65864826">
      <w:numFmt w:val="bullet"/>
      <w:lvlText w:val="•"/>
      <w:lvlJc w:val="left"/>
      <w:pPr>
        <w:ind w:left="1108" w:hanging="120"/>
      </w:pPr>
      <w:rPr>
        <w:rFonts w:hint="default"/>
      </w:rPr>
    </w:lvl>
    <w:lvl w:ilvl="7" w:tplc="6846C03E">
      <w:numFmt w:val="bullet"/>
      <w:lvlText w:val="•"/>
      <w:lvlJc w:val="left"/>
      <w:pPr>
        <w:ind w:left="1254" w:hanging="120"/>
      </w:pPr>
      <w:rPr>
        <w:rFonts w:hint="default"/>
      </w:rPr>
    </w:lvl>
    <w:lvl w:ilvl="8" w:tplc="A6F8EC14">
      <w:numFmt w:val="bullet"/>
      <w:lvlText w:val="•"/>
      <w:lvlJc w:val="left"/>
      <w:pPr>
        <w:ind w:left="1399" w:hanging="120"/>
      </w:pPr>
      <w:rPr>
        <w:rFonts w:hint="default"/>
      </w:rPr>
    </w:lvl>
  </w:abstractNum>
  <w:abstractNum w:abstractNumId="942" w15:restartNumberingAfterBreak="0">
    <w:nsid w:val="6F100E8D"/>
    <w:multiLevelType w:val="hybridMultilevel"/>
    <w:tmpl w:val="DE68F4E6"/>
    <w:lvl w:ilvl="0" w:tplc="AD44B1C4">
      <w:numFmt w:val="bullet"/>
      <w:lvlText w:val="●"/>
      <w:lvlJc w:val="left"/>
      <w:pPr>
        <w:ind w:left="175" w:hanging="120"/>
      </w:pPr>
      <w:rPr>
        <w:rFonts w:ascii="Times New Roman" w:eastAsia="Times New Roman" w:hAnsi="Times New Roman" w:cs="Times New Roman" w:hint="default"/>
        <w:spacing w:val="-8"/>
        <w:w w:val="100"/>
        <w:sz w:val="14"/>
        <w:szCs w:val="14"/>
      </w:rPr>
    </w:lvl>
    <w:lvl w:ilvl="1" w:tplc="3134E0BA">
      <w:numFmt w:val="bullet"/>
      <w:lvlText w:val="•"/>
      <w:lvlJc w:val="left"/>
      <w:pPr>
        <w:ind w:left="387" w:hanging="120"/>
      </w:pPr>
      <w:rPr>
        <w:rFonts w:hint="default"/>
      </w:rPr>
    </w:lvl>
    <w:lvl w:ilvl="2" w:tplc="E7F2CCFE">
      <w:numFmt w:val="bullet"/>
      <w:lvlText w:val="•"/>
      <w:lvlJc w:val="left"/>
      <w:pPr>
        <w:ind w:left="595" w:hanging="120"/>
      </w:pPr>
      <w:rPr>
        <w:rFonts w:hint="default"/>
      </w:rPr>
    </w:lvl>
    <w:lvl w:ilvl="3" w:tplc="B0428402">
      <w:numFmt w:val="bullet"/>
      <w:lvlText w:val="•"/>
      <w:lvlJc w:val="left"/>
      <w:pPr>
        <w:ind w:left="803" w:hanging="120"/>
      </w:pPr>
      <w:rPr>
        <w:rFonts w:hint="default"/>
      </w:rPr>
    </w:lvl>
    <w:lvl w:ilvl="4" w:tplc="BD9A68F2">
      <w:numFmt w:val="bullet"/>
      <w:lvlText w:val="•"/>
      <w:lvlJc w:val="left"/>
      <w:pPr>
        <w:ind w:left="1011" w:hanging="120"/>
      </w:pPr>
      <w:rPr>
        <w:rFonts w:hint="default"/>
      </w:rPr>
    </w:lvl>
    <w:lvl w:ilvl="5" w:tplc="622A5660">
      <w:numFmt w:val="bullet"/>
      <w:lvlText w:val="•"/>
      <w:lvlJc w:val="left"/>
      <w:pPr>
        <w:ind w:left="1219" w:hanging="120"/>
      </w:pPr>
      <w:rPr>
        <w:rFonts w:hint="default"/>
      </w:rPr>
    </w:lvl>
    <w:lvl w:ilvl="6" w:tplc="1576B8DE">
      <w:numFmt w:val="bullet"/>
      <w:lvlText w:val="•"/>
      <w:lvlJc w:val="left"/>
      <w:pPr>
        <w:ind w:left="1426" w:hanging="120"/>
      </w:pPr>
      <w:rPr>
        <w:rFonts w:hint="default"/>
      </w:rPr>
    </w:lvl>
    <w:lvl w:ilvl="7" w:tplc="D5B884A0">
      <w:numFmt w:val="bullet"/>
      <w:lvlText w:val="•"/>
      <w:lvlJc w:val="left"/>
      <w:pPr>
        <w:ind w:left="1634" w:hanging="120"/>
      </w:pPr>
      <w:rPr>
        <w:rFonts w:hint="default"/>
      </w:rPr>
    </w:lvl>
    <w:lvl w:ilvl="8" w:tplc="9654C110">
      <w:numFmt w:val="bullet"/>
      <w:lvlText w:val="•"/>
      <w:lvlJc w:val="left"/>
      <w:pPr>
        <w:ind w:left="1842" w:hanging="120"/>
      </w:pPr>
      <w:rPr>
        <w:rFonts w:hint="default"/>
      </w:rPr>
    </w:lvl>
  </w:abstractNum>
  <w:abstractNum w:abstractNumId="943" w15:restartNumberingAfterBreak="0">
    <w:nsid w:val="6F3756F0"/>
    <w:multiLevelType w:val="hybridMultilevel"/>
    <w:tmpl w:val="EAD48214"/>
    <w:lvl w:ilvl="0" w:tplc="D4F6767E">
      <w:numFmt w:val="bullet"/>
      <w:lvlText w:val="●"/>
      <w:lvlJc w:val="left"/>
      <w:pPr>
        <w:ind w:left="176" w:hanging="120"/>
      </w:pPr>
      <w:rPr>
        <w:rFonts w:ascii="Times New Roman" w:eastAsia="Times New Roman" w:hAnsi="Times New Roman" w:cs="Times New Roman" w:hint="default"/>
        <w:spacing w:val="-4"/>
        <w:w w:val="100"/>
        <w:sz w:val="14"/>
        <w:szCs w:val="14"/>
      </w:rPr>
    </w:lvl>
    <w:lvl w:ilvl="1" w:tplc="4CBAD842">
      <w:numFmt w:val="bullet"/>
      <w:lvlText w:val="•"/>
      <w:lvlJc w:val="left"/>
      <w:pPr>
        <w:ind w:left="331" w:hanging="120"/>
      </w:pPr>
      <w:rPr>
        <w:rFonts w:hint="default"/>
      </w:rPr>
    </w:lvl>
    <w:lvl w:ilvl="2" w:tplc="E6D41A24">
      <w:numFmt w:val="bullet"/>
      <w:lvlText w:val="•"/>
      <w:lvlJc w:val="left"/>
      <w:pPr>
        <w:ind w:left="482" w:hanging="120"/>
      </w:pPr>
      <w:rPr>
        <w:rFonts w:hint="default"/>
      </w:rPr>
    </w:lvl>
    <w:lvl w:ilvl="3" w:tplc="46FCC0C4">
      <w:numFmt w:val="bullet"/>
      <w:lvlText w:val="•"/>
      <w:lvlJc w:val="left"/>
      <w:pPr>
        <w:ind w:left="633" w:hanging="120"/>
      </w:pPr>
      <w:rPr>
        <w:rFonts w:hint="default"/>
      </w:rPr>
    </w:lvl>
    <w:lvl w:ilvl="4" w:tplc="9F9EFDC2">
      <w:numFmt w:val="bullet"/>
      <w:lvlText w:val="•"/>
      <w:lvlJc w:val="left"/>
      <w:pPr>
        <w:ind w:left="784" w:hanging="120"/>
      </w:pPr>
      <w:rPr>
        <w:rFonts w:hint="default"/>
      </w:rPr>
    </w:lvl>
    <w:lvl w:ilvl="5" w:tplc="B67A047C">
      <w:numFmt w:val="bullet"/>
      <w:lvlText w:val="•"/>
      <w:lvlJc w:val="left"/>
      <w:pPr>
        <w:ind w:left="935" w:hanging="120"/>
      </w:pPr>
      <w:rPr>
        <w:rFonts w:hint="default"/>
      </w:rPr>
    </w:lvl>
    <w:lvl w:ilvl="6" w:tplc="81923632">
      <w:numFmt w:val="bullet"/>
      <w:lvlText w:val="•"/>
      <w:lvlJc w:val="left"/>
      <w:pPr>
        <w:ind w:left="1086" w:hanging="120"/>
      </w:pPr>
      <w:rPr>
        <w:rFonts w:hint="default"/>
      </w:rPr>
    </w:lvl>
    <w:lvl w:ilvl="7" w:tplc="6C5434CE">
      <w:numFmt w:val="bullet"/>
      <w:lvlText w:val="•"/>
      <w:lvlJc w:val="left"/>
      <w:pPr>
        <w:ind w:left="1237" w:hanging="120"/>
      </w:pPr>
      <w:rPr>
        <w:rFonts w:hint="default"/>
      </w:rPr>
    </w:lvl>
    <w:lvl w:ilvl="8" w:tplc="2E84F1A8">
      <w:numFmt w:val="bullet"/>
      <w:lvlText w:val="•"/>
      <w:lvlJc w:val="left"/>
      <w:pPr>
        <w:ind w:left="1388" w:hanging="120"/>
      </w:pPr>
      <w:rPr>
        <w:rFonts w:hint="default"/>
      </w:rPr>
    </w:lvl>
  </w:abstractNum>
  <w:abstractNum w:abstractNumId="944" w15:restartNumberingAfterBreak="0">
    <w:nsid w:val="6F4F71D4"/>
    <w:multiLevelType w:val="hybridMultilevel"/>
    <w:tmpl w:val="2296571A"/>
    <w:lvl w:ilvl="0" w:tplc="DDC8C8EC">
      <w:numFmt w:val="bullet"/>
      <w:lvlText w:val="●"/>
      <w:lvlJc w:val="left"/>
      <w:pPr>
        <w:ind w:left="175" w:hanging="120"/>
      </w:pPr>
      <w:rPr>
        <w:rFonts w:ascii="Times New Roman" w:eastAsia="Times New Roman" w:hAnsi="Times New Roman" w:cs="Times New Roman" w:hint="default"/>
        <w:spacing w:val="-16"/>
        <w:w w:val="100"/>
        <w:sz w:val="14"/>
        <w:szCs w:val="14"/>
      </w:rPr>
    </w:lvl>
    <w:lvl w:ilvl="1" w:tplc="AC1A087E">
      <w:numFmt w:val="bullet"/>
      <w:lvlText w:val="•"/>
      <w:lvlJc w:val="left"/>
      <w:pPr>
        <w:ind w:left="416" w:hanging="120"/>
      </w:pPr>
      <w:rPr>
        <w:rFonts w:hint="default"/>
      </w:rPr>
    </w:lvl>
    <w:lvl w:ilvl="2" w:tplc="3AE6E1DA">
      <w:numFmt w:val="bullet"/>
      <w:lvlText w:val="•"/>
      <w:lvlJc w:val="left"/>
      <w:pPr>
        <w:ind w:left="652" w:hanging="120"/>
      </w:pPr>
      <w:rPr>
        <w:rFonts w:hint="default"/>
      </w:rPr>
    </w:lvl>
    <w:lvl w:ilvl="3" w:tplc="E718004C">
      <w:numFmt w:val="bullet"/>
      <w:lvlText w:val="•"/>
      <w:lvlJc w:val="left"/>
      <w:pPr>
        <w:ind w:left="888" w:hanging="120"/>
      </w:pPr>
      <w:rPr>
        <w:rFonts w:hint="default"/>
      </w:rPr>
    </w:lvl>
    <w:lvl w:ilvl="4" w:tplc="E2D8FC5E">
      <w:numFmt w:val="bullet"/>
      <w:lvlText w:val="•"/>
      <w:lvlJc w:val="left"/>
      <w:pPr>
        <w:ind w:left="1124" w:hanging="120"/>
      </w:pPr>
      <w:rPr>
        <w:rFonts w:hint="default"/>
      </w:rPr>
    </w:lvl>
    <w:lvl w:ilvl="5" w:tplc="50BCB550">
      <w:numFmt w:val="bullet"/>
      <w:lvlText w:val="•"/>
      <w:lvlJc w:val="left"/>
      <w:pPr>
        <w:ind w:left="1360" w:hanging="120"/>
      </w:pPr>
      <w:rPr>
        <w:rFonts w:hint="default"/>
      </w:rPr>
    </w:lvl>
    <w:lvl w:ilvl="6" w:tplc="588205D2">
      <w:numFmt w:val="bullet"/>
      <w:lvlText w:val="•"/>
      <w:lvlJc w:val="left"/>
      <w:pPr>
        <w:ind w:left="1596" w:hanging="120"/>
      </w:pPr>
      <w:rPr>
        <w:rFonts w:hint="default"/>
      </w:rPr>
    </w:lvl>
    <w:lvl w:ilvl="7" w:tplc="A3B28BE2">
      <w:numFmt w:val="bullet"/>
      <w:lvlText w:val="•"/>
      <w:lvlJc w:val="left"/>
      <w:pPr>
        <w:ind w:left="1832" w:hanging="120"/>
      </w:pPr>
      <w:rPr>
        <w:rFonts w:hint="default"/>
      </w:rPr>
    </w:lvl>
    <w:lvl w:ilvl="8" w:tplc="CA78FAF0">
      <w:numFmt w:val="bullet"/>
      <w:lvlText w:val="•"/>
      <w:lvlJc w:val="left"/>
      <w:pPr>
        <w:ind w:left="2068" w:hanging="120"/>
      </w:pPr>
      <w:rPr>
        <w:rFonts w:hint="default"/>
      </w:rPr>
    </w:lvl>
  </w:abstractNum>
  <w:abstractNum w:abstractNumId="945" w15:restartNumberingAfterBreak="0">
    <w:nsid w:val="6F696968"/>
    <w:multiLevelType w:val="hybridMultilevel"/>
    <w:tmpl w:val="2B6405E0"/>
    <w:lvl w:ilvl="0" w:tplc="C93C8840">
      <w:start w:val="1"/>
      <w:numFmt w:val="decimal"/>
      <w:lvlText w:val="%1."/>
      <w:lvlJc w:val="left"/>
      <w:pPr>
        <w:ind w:left="697" w:hanging="180"/>
        <w:jc w:val="left"/>
      </w:pPr>
      <w:rPr>
        <w:rFonts w:ascii="Times New Roman" w:eastAsia="Times New Roman" w:hAnsi="Times New Roman" w:cs="Times New Roman" w:hint="default"/>
        <w:spacing w:val="-3"/>
        <w:w w:val="100"/>
        <w:sz w:val="18"/>
        <w:szCs w:val="18"/>
      </w:rPr>
    </w:lvl>
    <w:lvl w:ilvl="1" w:tplc="8CE223EC">
      <w:numFmt w:val="bullet"/>
      <w:lvlText w:val="•"/>
      <w:lvlJc w:val="left"/>
      <w:pPr>
        <w:ind w:left="1708" w:hanging="180"/>
      </w:pPr>
      <w:rPr>
        <w:rFonts w:hint="default"/>
      </w:rPr>
    </w:lvl>
    <w:lvl w:ilvl="2" w:tplc="994CA274">
      <w:numFmt w:val="bullet"/>
      <w:lvlText w:val="•"/>
      <w:lvlJc w:val="left"/>
      <w:pPr>
        <w:ind w:left="2717" w:hanging="180"/>
      </w:pPr>
      <w:rPr>
        <w:rFonts w:hint="default"/>
      </w:rPr>
    </w:lvl>
    <w:lvl w:ilvl="3" w:tplc="CF4E84BC">
      <w:numFmt w:val="bullet"/>
      <w:lvlText w:val="•"/>
      <w:lvlJc w:val="left"/>
      <w:pPr>
        <w:ind w:left="3725" w:hanging="180"/>
      </w:pPr>
      <w:rPr>
        <w:rFonts w:hint="default"/>
      </w:rPr>
    </w:lvl>
    <w:lvl w:ilvl="4" w:tplc="B7AA6C74">
      <w:numFmt w:val="bullet"/>
      <w:lvlText w:val="•"/>
      <w:lvlJc w:val="left"/>
      <w:pPr>
        <w:ind w:left="4734" w:hanging="180"/>
      </w:pPr>
      <w:rPr>
        <w:rFonts w:hint="default"/>
      </w:rPr>
    </w:lvl>
    <w:lvl w:ilvl="5" w:tplc="3D624B62">
      <w:numFmt w:val="bullet"/>
      <w:lvlText w:val="•"/>
      <w:lvlJc w:val="left"/>
      <w:pPr>
        <w:ind w:left="5742" w:hanging="180"/>
      </w:pPr>
      <w:rPr>
        <w:rFonts w:hint="default"/>
      </w:rPr>
    </w:lvl>
    <w:lvl w:ilvl="6" w:tplc="45869A9A">
      <w:numFmt w:val="bullet"/>
      <w:lvlText w:val="•"/>
      <w:lvlJc w:val="left"/>
      <w:pPr>
        <w:ind w:left="6751" w:hanging="180"/>
      </w:pPr>
      <w:rPr>
        <w:rFonts w:hint="default"/>
      </w:rPr>
    </w:lvl>
    <w:lvl w:ilvl="7" w:tplc="6F50E49C">
      <w:numFmt w:val="bullet"/>
      <w:lvlText w:val="•"/>
      <w:lvlJc w:val="left"/>
      <w:pPr>
        <w:ind w:left="7759" w:hanging="180"/>
      </w:pPr>
      <w:rPr>
        <w:rFonts w:hint="default"/>
      </w:rPr>
    </w:lvl>
    <w:lvl w:ilvl="8" w:tplc="E7F670B8">
      <w:numFmt w:val="bullet"/>
      <w:lvlText w:val="•"/>
      <w:lvlJc w:val="left"/>
      <w:pPr>
        <w:ind w:left="8768" w:hanging="180"/>
      </w:pPr>
      <w:rPr>
        <w:rFonts w:hint="default"/>
      </w:rPr>
    </w:lvl>
  </w:abstractNum>
  <w:abstractNum w:abstractNumId="946" w15:restartNumberingAfterBreak="0">
    <w:nsid w:val="6F9D28FD"/>
    <w:multiLevelType w:val="hybridMultilevel"/>
    <w:tmpl w:val="638C771E"/>
    <w:lvl w:ilvl="0" w:tplc="1A5E0AFC">
      <w:numFmt w:val="bullet"/>
      <w:lvlText w:val="●"/>
      <w:lvlJc w:val="left"/>
      <w:pPr>
        <w:ind w:left="175" w:hanging="120"/>
      </w:pPr>
      <w:rPr>
        <w:rFonts w:ascii="Times New Roman" w:eastAsia="Times New Roman" w:hAnsi="Times New Roman" w:cs="Times New Roman" w:hint="default"/>
        <w:spacing w:val="-6"/>
        <w:w w:val="100"/>
        <w:sz w:val="14"/>
        <w:szCs w:val="14"/>
      </w:rPr>
    </w:lvl>
    <w:lvl w:ilvl="1" w:tplc="A0901C60">
      <w:numFmt w:val="bullet"/>
      <w:lvlText w:val="•"/>
      <w:lvlJc w:val="left"/>
      <w:pPr>
        <w:ind w:left="416" w:hanging="120"/>
      </w:pPr>
      <w:rPr>
        <w:rFonts w:hint="default"/>
      </w:rPr>
    </w:lvl>
    <w:lvl w:ilvl="2" w:tplc="0542EF0A">
      <w:numFmt w:val="bullet"/>
      <w:lvlText w:val="•"/>
      <w:lvlJc w:val="left"/>
      <w:pPr>
        <w:ind w:left="652" w:hanging="120"/>
      </w:pPr>
      <w:rPr>
        <w:rFonts w:hint="default"/>
      </w:rPr>
    </w:lvl>
    <w:lvl w:ilvl="3" w:tplc="119C0362">
      <w:numFmt w:val="bullet"/>
      <w:lvlText w:val="•"/>
      <w:lvlJc w:val="left"/>
      <w:pPr>
        <w:ind w:left="888" w:hanging="120"/>
      </w:pPr>
      <w:rPr>
        <w:rFonts w:hint="default"/>
      </w:rPr>
    </w:lvl>
    <w:lvl w:ilvl="4" w:tplc="16506962">
      <w:numFmt w:val="bullet"/>
      <w:lvlText w:val="•"/>
      <w:lvlJc w:val="left"/>
      <w:pPr>
        <w:ind w:left="1124" w:hanging="120"/>
      </w:pPr>
      <w:rPr>
        <w:rFonts w:hint="default"/>
      </w:rPr>
    </w:lvl>
    <w:lvl w:ilvl="5" w:tplc="508EA9FE">
      <w:numFmt w:val="bullet"/>
      <w:lvlText w:val="•"/>
      <w:lvlJc w:val="left"/>
      <w:pPr>
        <w:ind w:left="1360" w:hanging="120"/>
      </w:pPr>
      <w:rPr>
        <w:rFonts w:hint="default"/>
      </w:rPr>
    </w:lvl>
    <w:lvl w:ilvl="6" w:tplc="0AB4F7D4">
      <w:numFmt w:val="bullet"/>
      <w:lvlText w:val="•"/>
      <w:lvlJc w:val="left"/>
      <w:pPr>
        <w:ind w:left="1596" w:hanging="120"/>
      </w:pPr>
      <w:rPr>
        <w:rFonts w:hint="default"/>
      </w:rPr>
    </w:lvl>
    <w:lvl w:ilvl="7" w:tplc="437EC324">
      <w:numFmt w:val="bullet"/>
      <w:lvlText w:val="•"/>
      <w:lvlJc w:val="left"/>
      <w:pPr>
        <w:ind w:left="1832" w:hanging="120"/>
      </w:pPr>
      <w:rPr>
        <w:rFonts w:hint="default"/>
      </w:rPr>
    </w:lvl>
    <w:lvl w:ilvl="8" w:tplc="DA383AAE">
      <w:numFmt w:val="bullet"/>
      <w:lvlText w:val="•"/>
      <w:lvlJc w:val="left"/>
      <w:pPr>
        <w:ind w:left="2068" w:hanging="120"/>
      </w:pPr>
      <w:rPr>
        <w:rFonts w:hint="default"/>
      </w:rPr>
    </w:lvl>
  </w:abstractNum>
  <w:abstractNum w:abstractNumId="947" w15:restartNumberingAfterBreak="0">
    <w:nsid w:val="6FB00EC8"/>
    <w:multiLevelType w:val="hybridMultilevel"/>
    <w:tmpl w:val="870C7FF6"/>
    <w:lvl w:ilvl="0" w:tplc="7E1EE95C">
      <w:numFmt w:val="bullet"/>
      <w:lvlText w:val="●"/>
      <w:lvlJc w:val="left"/>
      <w:pPr>
        <w:ind w:left="175" w:hanging="120"/>
      </w:pPr>
      <w:rPr>
        <w:rFonts w:ascii="Times New Roman" w:eastAsia="Times New Roman" w:hAnsi="Times New Roman" w:cs="Times New Roman" w:hint="default"/>
        <w:spacing w:val="-8"/>
        <w:w w:val="100"/>
        <w:sz w:val="14"/>
        <w:szCs w:val="14"/>
      </w:rPr>
    </w:lvl>
    <w:lvl w:ilvl="1" w:tplc="2CDC513A">
      <w:numFmt w:val="bullet"/>
      <w:lvlText w:val="•"/>
      <w:lvlJc w:val="left"/>
      <w:pPr>
        <w:ind w:left="416" w:hanging="120"/>
      </w:pPr>
      <w:rPr>
        <w:rFonts w:hint="default"/>
      </w:rPr>
    </w:lvl>
    <w:lvl w:ilvl="2" w:tplc="9836D552">
      <w:numFmt w:val="bullet"/>
      <w:lvlText w:val="•"/>
      <w:lvlJc w:val="left"/>
      <w:pPr>
        <w:ind w:left="652" w:hanging="120"/>
      </w:pPr>
      <w:rPr>
        <w:rFonts w:hint="default"/>
      </w:rPr>
    </w:lvl>
    <w:lvl w:ilvl="3" w:tplc="6770C388">
      <w:numFmt w:val="bullet"/>
      <w:lvlText w:val="•"/>
      <w:lvlJc w:val="left"/>
      <w:pPr>
        <w:ind w:left="888" w:hanging="120"/>
      </w:pPr>
      <w:rPr>
        <w:rFonts w:hint="default"/>
      </w:rPr>
    </w:lvl>
    <w:lvl w:ilvl="4" w:tplc="B1D6E876">
      <w:numFmt w:val="bullet"/>
      <w:lvlText w:val="•"/>
      <w:lvlJc w:val="left"/>
      <w:pPr>
        <w:ind w:left="1124" w:hanging="120"/>
      </w:pPr>
      <w:rPr>
        <w:rFonts w:hint="default"/>
      </w:rPr>
    </w:lvl>
    <w:lvl w:ilvl="5" w:tplc="8B42058A">
      <w:numFmt w:val="bullet"/>
      <w:lvlText w:val="•"/>
      <w:lvlJc w:val="left"/>
      <w:pPr>
        <w:ind w:left="1360" w:hanging="120"/>
      </w:pPr>
      <w:rPr>
        <w:rFonts w:hint="default"/>
      </w:rPr>
    </w:lvl>
    <w:lvl w:ilvl="6" w:tplc="02C0F90E">
      <w:numFmt w:val="bullet"/>
      <w:lvlText w:val="•"/>
      <w:lvlJc w:val="left"/>
      <w:pPr>
        <w:ind w:left="1596" w:hanging="120"/>
      </w:pPr>
      <w:rPr>
        <w:rFonts w:hint="default"/>
      </w:rPr>
    </w:lvl>
    <w:lvl w:ilvl="7" w:tplc="2FA091CA">
      <w:numFmt w:val="bullet"/>
      <w:lvlText w:val="•"/>
      <w:lvlJc w:val="left"/>
      <w:pPr>
        <w:ind w:left="1832" w:hanging="120"/>
      </w:pPr>
      <w:rPr>
        <w:rFonts w:hint="default"/>
      </w:rPr>
    </w:lvl>
    <w:lvl w:ilvl="8" w:tplc="60BEEE1E">
      <w:numFmt w:val="bullet"/>
      <w:lvlText w:val="•"/>
      <w:lvlJc w:val="left"/>
      <w:pPr>
        <w:ind w:left="2068" w:hanging="120"/>
      </w:pPr>
      <w:rPr>
        <w:rFonts w:hint="default"/>
      </w:rPr>
    </w:lvl>
  </w:abstractNum>
  <w:abstractNum w:abstractNumId="948" w15:restartNumberingAfterBreak="0">
    <w:nsid w:val="6FB964E7"/>
    <w:multiLevelType w:val="hybridMultilevel"/>
    <w:tmpl w:val="89389D0C"/>
    <w:lvl w:ilvl="0" w:tplc="3D4E6728">
      <w:numFmt w:val="bullet"/>
      <w:lvlText w:val="●"/>
      <w:lvlJc w:val="left"/>
      <w:pPr>
        <w:ind w:left="176" w:hanging="120"/>
      </w:pPr>
      <w:rPr>
        <w:rFonts w:ascii="Times New Roman" w:eastAsia="Times New Roman" w:hAnsi="Times New Roman" w:cs="Times New Roman" w:hint="default"/>
        <w:spacing w:val="-4"/>
        <w:w w:val="100"/>
        <w:sz w:val="14"/>
        <w:szCs w:val="14"/>
      </w:rPr>
    </w:lvl>
    <w:lvl w:ilvl="1" w:tplc="EF5E7CBE">
      <w:numFmt w:val="bullet"/>
      <w:lvlText w:val="•"/>
      <w:lvlJc w:val="left"/>
      <w:pPr>
        <w:ind w:left="387" w:hanging="120"/>
      </w:pPr>
      <w:rPr>
        <w:rFonts w:hint="default"/>
      </w:rPr>
    </w:lvl>
    <w:lvl w:ilvl="2" w:tplc="07F479F4">
      <w:numFmt w:val="bullet"/>
      <w:lvlText w:val="•"/>
      <w:lvlJc w:val="left"/>
      <w:pPr>
        <w:ind w:left="595" w:hanging="120"/>
      </w:pPr>
      <w:rPr>
        <w:rFonts w:hint="default"/>
      </w:rPr>
    </w:lvl>
    <w:lvl w:ilvl="3" w:tplc="F6D4DC5A">
      <w:numFmt w:val="bullet"/>
      <w:lvlText w:val="•"/>
      <w:lvlJc w:val="left"/>
      <w:pPr>
        <w:ind w:left="803" w:hanging="120"/>
      </w:pPr>
      <w:rPr>
        <w:rFonts w:hint="default"/>
      </w:rPr>
    </w:lvl>
    <w:lvl w:ilvl="4" w:tplc="FB78B7AC">
      <w:numFmt w:val="bullet"/>
      <w:lvlText w:val="•"/>
      <w:lvlJc w:val="left"/>
      <w:pPr>
        <w:ind w:left="1011" w:hanging="120"/>
      </w:pPr>
      <w:rPr>
        <w:rFonts w:hint="default"/>
      </w:rPr>
    </w:lvl>
    <w:lvl w:ilvl="5" w:tplc="BCA219D0">
      <w:numFmt w:val="bullet"/>
      <w:lvlText w:val="•"/>
      <w:lvlJc w:val="left"/>
      <w:pPr>
        <w:ind w:left="1219" w:hanging="120"/>
      </w:pPr>
      <w:rPr>
        <w:rFonts w:hint="default"/>
      </w:rPr>
    </w:lvl>
    <w:lvl w:ilvl="6" w:tplc="98F804B8">
      <w:numFmt w:val="bullet"/>
      <w:lvlText w:val="•"/>
      <w:lvlJc w:val="left"/>
      <w:pPr>
        <w:ind w:left="1426" w:hanging="120"/>
      </w:pPr>
      <w:rPr>
        <w:rFonts w:hint="default"/>
      </w:rPr>
    </w:lvl>
    <w:lvl w:ilvl="7" w:tplc="42C879BC">
      <w:numFmt w:val="bullet"/>
      <w:lvlText w:val="•"/>
      <w:lvlJc w:val="left"/>
      <w:pPr>
        <w:ind w:left="1634" w:hanging="120"/>
      </w:pPr>
      <w:rPr>
        <w:rFonts w:hint="default"/>
      </w:rPr>
    </w:lvl>
    <w:lvl w:ilvl="8" w:tplc="A2040634">
      <w:numFmt w:val="bullet"/>
      <w:lvlText w:val="•"/>
      <w:lvlJc w:val="left"/>
      <w:pPr>
        <w:ind w:left="1842" w:hanging="120"/>
      </w:pPr>
      <w:rPr>
        <w:rFonts w:hint="default"/>
      </w:rPr>
    </w:lvl>
  </w:abstractNum>
  <w:abstractNum w:abstractNumId="949" w15:restartNumberingAfterBreak="0">
    <w:nsid w:val="6FDB7A35"/>
    <w:multiLevelType w:val="hybridMultilevel"/>
    <w:tmpl w:val="4302FB1E"/>
    <w:lvl w:ilvl="0" w:tplc="5C32689A">
      <w:numFmt w:val="bullet"/>
      <w:lvlText w:val="–"/>
      <w:lvlJc w:val="left"/>
      <w:pPr>
        <w:ind w:left="1982" w:hanging="105"/>
      </w:pPr>
      <w:rPr>
        <w:rFonts w:ascii="Times New Roman" w:eastAsia="Times New Roman" w:hAnsi="Times New Roman" w:cs="Times New Roman" w:hint="default"/>
        <w:spacing w:val="-16"/>
        <w:w w:val="100"/>
        <w:sz w:val="14"/>
        <w:szCs w:val="14"/>
      </w:rPr>
    </w:lvl>
    <w:lvl w:ilvl="1" w:tplc="45B21714">
      <w:numFmt w:val="bullet"/>
      <w:lvlText w:val="•"/>
      <w:lvlJc w:val="left"/>
      <w:pPr>
        <w:ind w:left="2860" w:hanging="105"/>
      </w:pPr>
      <w:rPr>
        <w:rFonts w:hint="default"/>
      </w:rPr>
    </w:lvl>
    <w:lvl w:ilvl="2" w:tplc="D4846828">
      <w:numFmt w:val="bullet"/>
      <w:lvlText w:val="•"/>
      <w:lvlJc w:val="left"/>
      <w:pPr>
        <w:ind w:left="3741" w:hanging="105"/>
      </w:pPr>
      <w:rPr>
        <w:rFonts w:hint="default"/>
      </w:rPr>
    </w:lvl>
    <w:lvl w:ilvl="3" w:tplc="3C9A4738">
      <w:numFmt w:val="bullet"/>
      <w:lvlText w:val="•"/>
      <w:lvlJc w:val="left"/>
      <w:pPr>
        <w:ind w:left="4621" w:hanging="105"/>
      </w:pPr>
      <w:rPr>
        <w:rFonts w:hint="default"/>
      </w:rPr>
    </w:lvl>
    <w:lvl w:ilvl="4" w:tplc="C01EE10E">
      <w:numFmt w:val="bullet"/>
      <w:lvlText w:val="•"/>
      <w:lvlJc w:val="left"/>
      <w:pPr>
        <w:ind w:left="5502" w:hanging="105"/>
      </w:pPr>
      <w:rPr>
        <w:rFonts w:hint="default"/>
      </w:rPr>
    </w:lvl>
    <w:lvl w:ilvl="5" w:tplc="64D26C16">
      <w:numFmt w:val="bullet"/>
      <w:lvlText w:val="•"/>
      <w:lvlJc w:val="left"/>
      <w:pPr>
        <w:ind w:left="6382" w:hanging="105"/>
      </w:pPr>
      <w:rPr>
        <w:rFonts w:hint="default"/>
      </w:rPr>
    </w:lvl>
    <w:lvl w:ilvl="6" w:tplc="E024633A">
      <w:numFmt w:val="bullet"/>
      <w:lvlText w:val="•"/>
      <w:lvlJc w:val="left"/>
      <w:pPr>
        <w:ind w:left="7263" w:hanging="105"/>
      </w:pPr>
      <w:rPr>
        <w:rFonts w:hint="default"/>
      </w:rPr>
    </w:lvl>
    <w:lvl w:ilvl="7" w:tplc="0546922C">
      <w:numFmt w:val="bullet"/>
      <w:lvlText w:val="•"/>
      <w:lvlJc w:val="left"/>
      <w:pPr>
        <w:ind w:left="8143" w:hanging="105"/>
      </w:pPr>
      <w:rPr>
        <w:rFonts w:hint="default"/>
      </w:rPr>
    </w:lvl>
    <w:lvl w:ilvl="8" w:tplc="4746C37A">
      <w:numFmt w:val="bullet"/>
      <w:lvlText w:val="•"/>
      <w:lvlJc w:val="left"/>
      <w:pPr>
        <w:ind w:left="9024" w:hanging="105"/>
      </w:pPr>
      <w:rPr>
        <w:rFonts w:hint="default"/>
      </w:rPr>
    </w:lvl>
  </w:abstractNum>
  <w:abstractNum w:abstractNumId="950" w15:restartNumberingAfterBreak="0">
    <w:nsid w:val="6FF14B3D"/>
    <w:multiLevelType w:val="hybridMultilevel"/>
    <w:tmpl w:val="2E107A3E"/>
    <w:lvl w:ilvl="0" w:tplc="0ABC2226">
      <w:numFmt w:val="bullet"/>
      <w:lvlText w:val="●"/>
      <w:lvlJc w:val="left"/>
      <w:pPr>
        <w:ind w:left="176" w:hanging="120"/>
      </w:pPr>
      <w:rPr>
        <w:rFonts w:ascii="Times New Roman" w:eastAsia="Times New Roman" w:hAnsi="Times New Roman" w:cs="Times New Roman" w:hint="default"/>
        <w:spacing w:val="-8"/>
        <w:w w:val="100"/>
        <w:sz w:val="14"/>
        <w:szCs w:val="14"/>
      </w:rPr>
    </w:lvl>
    <w:lvl w:ilvl="1" w:tplc="6F90868E">
      <w:numFmt w:val="bullet"/>
      <w:lvlText w:val="•"/>
      <w:lvlJc w:val="left"/>
      <w:pPr>
        <w:ind w:left="472" w:hanging="120"/>
      </w:pPr>
      <w:rPr>
        <w:rFonts w:hint="default"/>
      </w:rPr>
    </w:lvl>
    <w:lvl w:ilvl="2" w:tplc="7AC8A828">
      <w:numFmt w:val="bullet"/>
      <w:lvlText w:val="•"/>
      <w:lvlJc w:val="left"/>
      <w:pPr>
        <w:ind w:left="765" w:hanging="120"/>
      </w:pPr>
      <w:rPr>
        <w:rFonts w:hint="default"/>
      </w:rPr>
    </w:lvl>
    <w:lvl w:ilvl="3" w:tplc="895856A0">
      <w:numFmt w:val="bullet"/>
      <w:lvlText w:val="•"/>
      <w:lvlJc w:val="left"/>
      <w:pPr>
        <w:ind w:left="1058" w:hanging="120"/>
      </w:pPr>
      <w:rPr>
        <w:rFonts w:hint="default"/>
      </w:rPr>
    </w:lvl>
    <w:lvl w:ilvl="4" w:tplc="C1764A32">
      <w:numFmt w:val="bullet"/>
      <w:lvlText w:val="•"/>
      <w:lvlJc w:val="left"/>
      <w:pPr>
        <w:ind w:left="1351" w:hanging="120"/>
      </w:pPr>
      <w:rPr>
        <w:rFonts w:hint="default"/>
      </w:rPr>
    </w:lvl>
    <w:lvl w:ilvl="5" w:tplc="E1BEDC5E">
      <w:numFmt w:val="bullet"/>
      <w:lvlText w:val="•"/>
      <w:lvlJc w:val="left"/>
      <w:pPr>
        <w:ind w:left="1644" w:hanging="120"/>
      </w:pPr>
      <w:rPr>
        <w:rFonts w:hint="default"/>
      </w:rPr>
    </w:lvl>
    <w:lvl w:ilvl="6" w:tplc="BE462100">
      <w:numFmt w:val="bullet"/>
      <w:lvlText w:val="•"/>
      <w:lvlJc w:val="left"/>
      <w:pPr>
        <w:ind w:left="1936" w:hanging="120"/>
      </w:pPr>
      <w:rPr>
        <w:rFonts w:hint="default"/>
      </w:rPr>
    </w:lvl>
    <w:lvl w:ilvl="7" w:tplc="733ADB4C">
      <w:numFmt w:val="bullet"/>
      <w:lvlText w:val="•"/>
      <w:lvlJc w:val="left"/>
      <w:pPr>
        <w:ind w:left="2229" w:hanging="120"/>
      </w:pPr>
      <w:rPr>
        <w:rFonts w:hint="default"/>
      </w:rPr>
    </w:lvl>
    <w:lvl w:ilvl="8" w:tplc="AF32B974">
      <w:numFmt w:val="bullet"/>
      <w:lvlText w:val="•"/>
      <w:lvlJc w:val="left"/>
      <w:pPr>
        <w:ind w:left="2522" w:hanging="120"/>
      </w:pPr>
      <w:rPr>
        <w:rFonts w:hint="default"/>
      </w:rPr>
    </w:lvl>
  </w:abstractNum>
  <w:abstractNum w:abstractNumId="951" w15:restartNumberingAfterBreak="0">
    <w:nsid w:val="700654DD"/>
    <w:multiLevelType w:val="hybridMultilevel"/>
    <w:tmpl w:val="CABAE3B4"/>
    <w:lvl w:ilvl="0" w:tplc="EC309ECC">
      <w:start w:val="1"/>
      <w:numFmt w:val="upperRoman"/>
      <w:lvlText w:val="%1."/>
      <w:lvlJc w:val="left"/>
      <w:pPr>
        <w:ind w:left="667" w:hanging="150"/>
        <w:jc w:val="left"/>
      </w:pPr>
      <w:rPr>
        <w:rFonts w:ascii="Times New Roman" w:eastAsia="Times New Roman" w:hAnsi="Times New Roman" w:cs="Times New Roman" w:hint="default"/>
        <w:spacing w:val="-1"/>
        <w:w w:val="100"/>
        <w:sz w:val="18"/>
        <w:szCs w:val="18"/>
      </w:rPr>
    </w:lvl>
    <w:lvl w:ilvl="1" w:tplc="79DC79F6">
      <w:start w:val="1"/>
      <w:numFmt w:val="decimal"/>
      <w:lvlText w:val="%2."/>
      <w:lvlJc w:val="left"/>
      <w:pPr>
        <w:ind w:left="517" w:hanging="180"/>
        <w:jc w:val="left"/>
      </w:pPr>
      <w:rPr>
        <w:rFonts w:ascii="Times New Roman" w:eastAsia="Times New Roman" w:hAnsi="Times New Roman" w:cs="Times New Roman" w:hint="default"/>
        <w:w w:val="100"/>
        <w:sz w:val="18"/>
        <w:szCs w:val="18"/>
      </w:rPr>
    </w:lvl>
    <w:lvl w:ilvl="2" w:tplc="3612D9F4">
      <w:numFmt w:val="bullet"/>
      <w:lvlText w:val="•"/>
      <w:lvlJc w:val="left"/>
      <w:pPr>
        <w:ind w:left="771" w:hanging="180"/>
      </w:pPr>
      <w:rPr>
        <w:rFonts w:hint="default"/>
      </w:rPr>
    </w:lvl>
    <w:lvl w:ilvl="3" w:tplc="16CAC2CE">
      <w:numFmt w:val="bullet"/>
      <w:lvlText w:val="•"/>
      <w:lvlJc w:val="left"/>
      <w:pPr>
        <w:ind w:left="883" w:hanging="180"/>
      </w:pPr>
      <w:rPr>
        <w:rFonts w:hint="default"/>
      </w:rPr>
    </w:lvl>
    <w:lvl w:ilvl="4" w:tplc="CB589B0C">
      <w:numFmt w:val="bullet"/>
      <w:lvlText w:val="•"/>
      <w:lvlJc w:val="left"/>
      <w:pPr>
        <w:ind w:left="994" w:hanging="180"/>
      </w:pPr>
      <w:rPr>
        <w:rFonts w:hint="default"/>
      </w:rPr>
    </w:lvl>
    <w:lvl w:ilvl="5" w:tplc="996C595E">
      <w:numFmt w:val="bullet"/>
      <w:lvlText w:val="•"/>
      <w:lvlJc w:val="left"/>
      <w:pPr>
        <w:ind w:left="1106" w:hanging="180"/>
      </w:pPr>
      <w:rPr>
        <w:rFonts w:hint="default"/>
      </w:rPr>
    </w:lvl>
    <w:lvl w:ilvl="6" w:tplc="C45205BC">
      <w:numFmt w:val="bullet"/>
      <w:lvlText w:val="•"/>
      <w:lvlJc w:val="left"/>
      <w:pPr>
        <w:ind w:left="1217" w:hanging="180"/>
      </w:pPr>
      <w:rPr>
        <w:rFonts w:hint="default"/>
      </w:rPr>
    </w:lvl>
    <w:lvl w:ilvl="7" w:tplc="658C2B70">
      <w:numFmt w:val="bullet"/>
      <w:lvlText w:val="•"/>
      <w:lvlJc w:val="left"/>
      <w:pPr>
        <w:ind w:left="1329" w:hanging="180"/>
      </w:pPr>
      <w:rPr>
        <w:rFonts w:hint="default"/>
      </w:rPr>
    </w:lvl>
    <w:lvl w:ilvl="8" w:tplc="BE14C0E0">
      <w:numFmt w:val="bullet"/>
      <w:lvlText w:val="•"/>
      <w:lvlJc w:val="left"/>
      <w:pPr>
        <w:ind w:left="1440" w:hanging="180"/>
      </w:pPr>
      <w:rPr>
        <w:rFonts w:hint="default"/>
      </w:rPr>
    </w:lvl>
  </w:abstractNum>
  <w:abstractNum w:abstractNumId="952" w15:restartNumberingAfterBreak="0">
    <w:nsid w:val="703312BD"/>
    <w:multiLevelType w:val="hybridMultilevel"/>
    <w:tmpl w:val="111A7274"/>
    <w:lvl w:ilvl="0" w:tplc="6DF84BB4">
      <w:numFmt w:val="bullet"/>
      <w:lvlText w:val="●"/>
      <w:lvlJc w:val="left"/>
      <w:pPr>
        <w:ind w:left="175" w:hanging="120"/>
      </w:pPr>
      <w:rPr>
        <w:rFonts w:ascii="Times New Roman" w:eastAsia="Times New Roman" w:hAnsi="Times New Roman" w:cs="Times New Roman" w:hint="default"/>
        <w:b/>
        <w:bCs/>
        <w:spacing w:val="-11"/>
        <w:w w:val="100"/>
        <w:sz w:val="14"/>
        <w:szCs w:val="14"/>
      </w:rPr>
    </w:lvl>
    <w:lvl w:ilvl="1" w:tplc="CEF2A2FA">
      <w:numFmt w:val="bullet"/>
      <w:lvlText w:val="•"/>
      <w:lvlJc w:val="left"/>
      <w:pPr>
        <w:ind w:left="416" w:hanging="120"/>
      </w:pPr>
      <w:rPr>
        <w:rFonts w:hint="default"/>
      </w:rPr>
    </w:lvl>
    <w:lvl w:ilvl="2" w:tplc="0250F632">
      <w:numFmt w:val="bullet"/>
      <w:lvlText w:val="•"/>
      <w:lvlJc w:val="left"/>
      <w:pPr>
        <w:ind w:left="652" w:hanging="120"/>
      </w:pPr>
      <w:rPr>
        <w:rFonts w:hint="default"/>
      </w:rPr>
    </w:lvl>
    <w:lvl w:ilvl="3" w:tplc="9B8EFE76">
      <w:numFmt w:val="bullet"/>
      <w:lvlText w:val="•"/>
      <w:lvlJc w:val="left"/>
      <w:pPr>
        <w:ind w:left="888" w:hanging="120"/>
      </w:pPr>
      <w:rPr>
        <w:rFonts w:hint="default"/>
      </w:rPr>
    </w:lvl>
    <w:lvl w:ilvl="4" w:tplc="811A4DA0">
      <w:numFmt w:val="bullet"/>
      <w:lvlText w:val="•"/>
      <w:lvlJc w:val="left"/>
      <w:pPr>
        <w:ind w:left="1124" w:hanging="120"/>
      </w:pPr>
      <w:rPr>
        <w:rFonts w:hint="default"/>
      </w:rPr>
    </w:lvl>
    <w:lvl w:ilvl="5" w:tplc="741026BC">
      <w:numFmt w:val="bullet"/>
      <w:lvlText w:val="•"/>
      <w:lvlJc w:val="left"/>
      <w:pPr>
        <w:ind w:left="1360" w:hanging="120"/>
      </w:pPr>
      <w:rPr>
        <w:rFonts w:hint="default"/>
      </w:rPr>
    </w:lvl>
    <w:lvl w:ilvl="6" w:tplc="85FCA00A">
      <w:numFmt w:val="bullet"/>
      <w:lvlText w:val="•"/>
      <w:lvlJc w:val="left"/>
      <w:pPr>
        <w:ind w:left="1596" w:hanging="120"/>
      </w:pPr>
      <w:rPr>
        <w:rFonts w:hint="default"/>
      </w:rPr>
    </w:lvl>
    <w:lvl w:ilvl="7" w:tplc="3890366C">
      <w:numFmt w:val="bullet"/>
      <w:lvlText w:val="•"/>
      <w:lvlJc w:val="left"/>
      <w:pPr>
        <w:ind w:left="1832" w:hanging="120"/>
      </w:pPr>
      <w:rPr>
        <w:rFonts w:hint="default"/>
      </w:rPr>
    </w:lvl>
    <w:lvl w:ilvl="8" w:tplc="4BFC5B84">
      <w:numFmt w:val="bullet"/>
      <w:lvlText w:val="•"/>
      <w:lvlJc w:val="left"/>
      <w:pPr>
        <w:ind w:left="2068" w:hanging="120"/>
      </w:pPr>
      <w:rPr>
        <w:rFonts w:hint="default"/>
      </w:rPr>
    </w:lvl>
  </w:abstractNum>
  <w:abstractNum w:abstractNumId="953" w15:restartNumberingAfterBreak="0">
    <w:nsid w:val="704C6E18"/>
    <w:multiLevelType w:val="hybridMultilevel"/>
    <w:tmpl w:val="A3E04110"/>
    <w:lvl w:ilvl="0" w:tplc="6F06CE36">
      <w:numFmt w:val="bullet"/>
      <w:lvlText w:val="●"/>
      <w:lvlJc w:val="left"/>
      <w:pPr>
        <w:ind w:left="175" w:hanging="120"/>
      </w:pPr>
      <w:rPr>
        <w:rFonts w:ascii="Times New Roman" w:eastAsia="Times New Roman" w:hAnsi="Times New Roman" w:cs="Times New Roman" w:hint="default"/>
        <w:spacing w:val="-11"/>
        <w:w w:val="100"/>
        <w:sz w:val="14"/>
        <w:szCs w:val="14"/>
      </w:rPr>
    </w:lvl>
    <w:lvl w:ilvl="1" w:tplc="8BF48E8A">
      <w:numFmt w:val="bullet"/>
      <w:lvlText w:val="•"/>
      <w:lvlJc w:val="left"/>
      <w:pPr>
        <w:ind w:left="416" w:hanging="120"/>
      </w:pPr>
      <w:rPr>
        <w:rFonts w:hint="default"/>
      </w:rPr>
    </w:lvl>
    <w:lvl w:ilvl="2" w:tplc="A9DA7D52">
      <w:numFmt w:val="bullet"/>
      <w:lvlText w:val="•"/>
      <w:lvlJc w:val="left"/>
      <w:pPr>
        <w:ind w:left="652" w:hanging="120"/>
      </w:pPr>
      <w:rPr>
        <w:rFonts w:hint="default"/>
      </w:rPr>
    </w:lvl>
    <w:lvl w:ilvl="3" w:tplc="3A1A4878">
      <w:numFmt w:val="bullet"/>
      <w:lvlText w:val="•"/>
      <w:lvlJc w:val="left"/>
      <w:pPr>
        <w:ind w:left="888" w:hanging="120"/>
      </w:pPr>
      <w:rPr>
        <w:rFonts w:hint="default"/>
      </w:rPr>
    </w:lvl>
    <w:lvl w:ilvl="4" w:tplc="8C6469EA">
      <w:numFmt w:val="bullet"/>
      <w:lvlText w:val="•"/>
      <w:lvlJc w:val="left"/>
      <w:pPr>
        <w:ind w:left="1124" w:hanging="120"/>
      </w:pPr>
      <w:rPr>
        <w:rFonts w:hint="default"/>
      </w:rPr>
    </w:lvl>
    <w:lvl w:ilvl="5" w:tplc="A184DB6C">
      <w:numFmt w:val="bullet"/>
      <w:lvlText w:val="•"/>
      <w:lvlJc w:val="left"/>
      <w:pPr>
        <w:ind w:left="1360" w:hanging="120"/>
      </w:pPr>
      <w:rPr>
        <w:rFonts w:hint="default"/>
      </w:rPr>
    </w:lvl>
    <w:lvl w:ilvl="6" w:tplc="60F6417C">
      <w:numFmt w:val="bullet"/>
      <w:lvlText w:val="•"/>
      <w:lvlJc w:val="left"/>
      <w:pPr>
        <w:ind w:left="1596" w:hanging="120"/>
      </w:pPr>
      <w:rPr>
        <w:rFonts w:hint="default"/>
      </w:rPr>
    </w:lvl>
    <w:lvl w:ilvl="7" w:tplc="C79E88B6">
      <w:numFmt w:val="bullet"/>
      <w:lvlText w:val="•"/>
      <w:lvlJc w:val="left"/>
      <w:pPr>
        <w:ind w:left="1832" w:hanging="120"/>
      </w:pPr>
      <w:rPr>
        <w:rFonts w:hint="default"/>
      </w:rPr>
    </w:lvl>
    <w:lvl w:ilvl="8" w:tplc="34702EC4">
      <w:numFmt w:val="bullet"/>
      <w:lvlText w:val="•"/>
      <w:lvlJc w:val="left"/>
      <w:pPr>
        <w:ind w:left="2068" w:hanging="120"/>
      </w:pPr>
      <w:rPr>
        <w:rFonts w:hint="default"/>
      </w:rPr>
    </w:lvl>
  </w:abstractNum>
  <w:abstractNum w:abstractNumId="954" w15:restartNumberingAfterBreak="0">
    <w:nsid w:val="70541409"/>
    <w:multiLevelType w:val="hybridMultilevel"/>
    <w:tmpl w:val="A46093C2"/>
    <w:lvl w:ilvl="0" w:tplc="FD08C8FE">
      <w:numFmt w:val="bullet"/>
      <w:lvlText w:val="●"/>
      <w:lvlJc w:val="left"/>
      <w:pPr>
        <w:ind w:left="175" w:hanging="120"/>
      </w:pPr>
      <w:rPr>
        <w:rFonts w:ascii="Times New Roman" w:eastAsia="Times New Roman" w:hAnsi="Times New Roman" w:cs="Times New Roman" w:hint="default"/>
        <w:spacing w:val="-16"/>
        <w:w w:val="100"/>
        <w:sz w:val="14"/>
        <w:szCs w:val="14"/>
      </w:rPr>
    </w:lvl>
    <w:lvl w:ilvl="1" w:tplc="5B3453A0">
      <w:numFmt w:val="bullet"/>
      <w:lvlText w:val="•"/>
      <w:lvlJc w:val="left"/>
      <w:pPr>
        <w:ind w:left="416" w:hanging="120"/>
      </w:pPr>
      <w:rPr>
        <w:rFonts w:hint="default"/>
      </w:rPr>
    </w:lvl>
    <w:lvl w:ilvl="2" w:tplc="7BCA7532">
      <w:numFmt w:val="bullet"/>
      <w:lvlText w:val="•"/>
      <w:lvlJc w:val="left"/>
      <w:pPr>
        <w:ind w:left="652" w:hanging="120"/>
      </w:pPr>
      <w:rPr>
        <w:rFonts w:hint="default"/>
      </w:rPr>
    </w:lvl>
    <w:lvl w:ilvl="3" w:tplc="5D783EFC">
      <w:numFmt w:val="bullet"/>
      <w:lvlText w:val="•"/>
      <w:lvlJc w:val="left"/>
      <w:pPr>
        <w:ind w:left="888" w:hanging="120"/>
      </w:pPr>
      <w:rPr>
        <w:rFonts w:hint="default"/>
      </w:rPr>
    </w:lvl>
    <w:lvl w:ilvl="4" w:tplc="D464A252">
      <w:numFmt w:val="bullet"/>
      <w:lvlText w:val="•"/>
      <w:lvlJc w:val="left"/>
      <w:pPr>
        <w:ind w:left="1124" w:hanging="120"/>
      </w:pPr>
      <w:rPr>
        <w:rFonts w:hint="default"/>
      </w:rPr>
    </w:lvl>
    <w:lvl w:ilvl="5" w:tplc="AB8EF552">
      <w:numFmt w:val="bullet"/>
      <w:lvlText w:val="•"/>
      <w:lvlJc w:val="left"/>
      <w:pPr>
        <w:ind w:left="1360" w:hanging="120"/>
      </w:pPr>
      <w:rPr>
        <w:rFonts w:hint="default"/>
      </w:rPr>
    </w:lvl>
    <w:lvl w:ilvl="6" w:tplc="E3D85F92">
      <w:numFmt w:val="bullet"/>
      <w:lvlText w:val="•"/>
      <w:lvlJc w:val="left"/>
      <w:pPr>
        <w:ind w:left="1596" w:hanging="120"/>
      </w:pPr>
      <w:rPr>
        <w:rFonts w:hint="default"/>
      </w:rPr>
    </w:lvl>
    <w:lvl w:ilvl="7" w:tplc="C1C8C42C">
      <w:numFmt w:val="bullet"/>
      <w:lvlText w:val="•"/>
      <w:lvlJc w:val="left"/>
      <w:pPr>
        <w:ind w:left="1832" w:hanging="120"/>
      </w:pPr>
      <w:rPr>
        <w:rFonts w:hint="default"/>
      </w:rPr>
    </w:lvl>
    <w:lvl w:ilvl="8" w:tplc="719C00D8">
      <w:numFmt w:val="bullet"/>
      <w:lvlText w:val="•"/>
      <w:lvlJc w:val="left"/>
      <w:pPr>
        <w:ind w:left="2068" w:hanging="120"/>
      </w:pPr>
      <w:rPr>
        <w:rFonts w:hint="default"/>
      </w:rPr>
    </w:lvl>
  </w:abstractNum>
  <w:abstractNum w:abstractNumId="955" w15:restartNumberingAfterBreak="0">
    <w:nsid w:val="70750B47"/>
    <w:multiLevelType w:val="hybridMultilevel"/>
    <w:tmpl w:val="B3E269E4"/>
    <w:lvl w:ilvl="0" w:tplc="E676D9E0">
      <w:numFmt w:val="bullet"/>
      <w:lvlText w:val="●"/>
      <w:lvlJc w:val="left"/>
      <w:pPr>
        <w:ind w:left="175" w:hanging="120"/>
      </w:pPr>
      <w:rPr>
        <w:rFonts w:ascii="Times New Roman" w:eastAsia="Times New Roman" w:hAnsi="Times New Roman" w:cs="Times New Roman" w:hint="default"/>
        <w:spacing w:val="-8"/>
        <w:w w:val="100"/>
        <w:sz w:val="14"/>
        <w:szCs w:val="14"/>
      </w:rPr>
    </w:lvl>
    <w:lvl w:ilvl="1" w:tplc="F4AC2280">
      <w:numFmt w:val="bullet"/>
      <w:lvlText w:val="•"/>
      <w:lvlJc w:val="left"/>
      <w:pPr>
        <w:ind w:left="416" w:hanging="120"/>
      </w:pPr>
      <w:rPr>
        <w:rFonts w:hint="default"/>
      </w:rPr>
    </w:lvl>
    <w:lvl w:ilvl="2" w:tplc="05E812F4">
      <w:numFmt w:val="bullet"/>
      <w:lvlText w:val="•"/>
      <w:lvlJc w:val="left"/>
      <w:pPr>
        <w:ind w:left="652" w:hanging="120"/>
      </w:pPr>
      <w:rPr>
        <w:rFonts w:hint="default"/>
      </w:rPr>
    </w:lvl>
    <w:lvl w:ilvl="3" w:tplc="91748D46">
      <w:numFmt w:val="bullet"/>
      <w:lvlText w:val="•"/>
      <w:lvlJc w:val="left"/>
      <w:pPr>
        <w:ind w:left="888" w:hanging="120"/>
      </w:pPr>
      <w:rPr>
        <w:rFonts w:hint="default"/>
      </w:rPr>
    </w:lvl>
    <w:lvl w:ilvl="4" w:tplc="58EE2FDE">
      <w:numFmt w:val="bullet"/>
      <w:lvlText w:val="•"/>
      <w:lvlJc w:val="left"/>
      <w:pPr>
        <w:ind w:left="1124" w:hanging="120"/>
      </w:pPr>
      <w:rPr>
        <w:rFonts w:hint="default"/>
      </w:rPr>
    </w:lvl>
    <w:lvl w:ilvl="5" w:tplc="BAEC66F6">
      <w:numFmt w:val="bullet"/>
      <w:lvlText w:val="•"/>
      <w:lvlJc w:val="left"/>
      <w:pPr>
        <w:ind w:left="1360" w:hanging="120"/>
      </w:pPr>
      <w:rPr>
        <w:rFonts w:hint="default"/>
      </w:rPr>
    </w:lvl>
    <w:lvl w:ilvl="6" w:tplc="8690E702">
      <w:numFmt w:val="bullet"/>
      <w:lvlText w:val="•"/>
      <w:lvlJc w:val="left"/>
      <w:pPr>
        <w:ind w:left="1596" w:hanging="120"/>
      </w:pPr>
      <w:rPr>
        <w:rFonts w:hint="default"/>
      </w:rPr>
    </w:lvl>
    <w:lvl w:ilvl="7" w:tplc="D6F65C2C">
      <w:numFmt w:val="bullet"/>
      <w:lvlText w:val="•"/>
      <w:lvlJc w:val="left"/>
      <w:pPr>
        <w:ind w:left="1832" w:hanging="120"/>
      </w:pPr>
      <w:rPr>
        <w:rFonts w:hint="default"/>
      </w:rPr>
    </w:lvl>
    <w:lvl w:ilvl="8" w:tplc="92344922">
      <w:numFmt w:val="bullet"/>
      <w:lvlText w:val="•"/>
      <w:lvlJc w:val="left"/>
      <w:pPr>
        <w:ind w:left="2068" w:hanging="120"/>
      </w:pPr>
      <w:rPr>
        <w:rFonts w:hint="default"/>
      </w:rPr>
    </w:lvl>
  </w:abstractNum>
  <w:abstractNum w:abstractNumId="956" w15:restartNumberingAfterBreak="0">
    <w:nsid w:val="70820C67"/>
    <w:multiLevelType w:val="hybridMultilevel"/>
    <w:tmpl w:val="FADC4DAC"/>
    <w:lvl w:ilvl="0" w:tplc="194E3650">
      <w:numFmt w:val="bullet"/>
      <w:lvlText w:val="●"/>
      <w:lvlJc w:val="left"/>
      <w:pPr>
        <w:ind w:left="175" w:hanging="120"/>
      </w:pPr>
      <w:rPr>
        <w:rFonts w:ascii="Times New Roman" w:eastAsia="Times New Roman" w:hAnsi="Times New Roman" w:cs="Times New Roman" w:hint="default"/>
        <w:spacing w:val="-6"/>
        <w:w w:val="100"/>
        <w:sz w:val="14"/>
        <w:szCs w:val="14"/>
      </w:rPr>
    </w:lvl>
    <w:lvl w:ilvl="1" w:tplc="FA6A6DBA">
      <w:numFmt w:val="bullet"/>
      <w:lvlText w:val="•"/>
      <w:lvlJc w:val="left"/>
      <w:pPr>
        <w:ind w:left="416" w:hanging="120"/>
      </w:pPr>
      <w:rPr>
        <w:rFonts w:hint="default"/>
      </w:rPr>
    </w:lvl>
    <w:lvl w:ilvl="2" w:tplc="E126EF8A">
      <w:numFmt w:val="bullet"/>
      <w:lvlText w:val="•"/>
      <w:lvlJc w:val="left"/>
      <w:pPr>
        <w:ind w:left="652" w:hanging="120"/>
      </w:pPr>
      <w:rPr>
        <w:rFonts w:hint="default"/>
      </w:rPr>
    </w:lvl>
    <w:lvl w:ilvl="3" w:tplc="194A8FF6">
      <w:numFmt w:val="bullet"/>
      <w:lvlText w:val="•"/>
      <w:lvlJc w:val="left"/>
      <w:pPr>
        <w:ind w:left="888" w:hanging="120"/>
      </w:pPr>
      <w:rPr>
        <w:rFonts w:hint="default"/>
      </w:rPr>
    </w:lvl>
    <w:lvl w:ilvl="4" w:tplc="5BBE1B1C">
      <w:numFmt w:val="bullet"/>
      <w:lvlText w:val="•"/>
      <w:lvlJc w:val="left"/>
      <w:pPr>
        <w:ind w:left="1124" w:hanging="120"/>
      </w:pPr>
      <w:rPr>
        <w:rFonts w:hint="default"/>
      </w:rPr>
    </w:lvl>
    <w:lvl w:ilvl="5" w:tplc="7CDED38A">
      <w:numFmt w:val="bullet"/>
      <w:lvlText w:val="•"/>
      <w:lvlJc w:val="left"/>
      <w:pPr>
        <w:ind w:left="1360" w:hanging="120"/>
      </w:pPr>
      <w:rPr>
        <w:rFonts w:hint="default"/>
      </w:rPr>
    </w:lvl>
    <w:lvl w:ilvl="6" w:tplc="DF2AF10A">
      <w:numFmt w:val="bullet"/>
      <w:lvlText w:val="•"/>
      <w:lvlJc w:val="left"/>
      <w:pPr>
        <w:ind w:left="1596" w:hanging="120"/>
      </w:pPr>
      <w:rPr>
        <w:rFonts w:hint="default"/>
      </w:rPr>
    </w:lvl>
    <w:lvl w:ilvl="7" w:tplc="D66ECDA2">
      <w:numFmt w:val="bullet"/>
      <w:lvlText w:val="•"/>
      <w:lvlJc w:val="left"/>
      <w:pPr>
        <w:ind w:left="1832" w:hanging="120"/>
      </w:pPr>
      <w:rPr>
        <w:rFonts w:hint="default"/>
      </w:rPr>
    </w:lvl>
    <w:lvl w:ilvl="8" w:tplc="5AF62CA6">
      <w:numFmt w:val="bullet"/>
      <w:lvlText w:val="•"/>
      <w:lvlJc w:val="left"/>
      <w:pPr>
        <w:ind w:left="2068" w:hanging="120"/>
      </w:pPr>
      <w:rPr>
        <w:rFonts w:hint="default"/>
      </w:rPr>
    </w:lvl>
  </w:abstractNum>
  <w:abstractNum w:abstractNumId="957" w15:restartNumberingAfterBreak="0">
    <w:nsid w:val="7096751E"/>
    <w:multiLevelType w:val="hybridMultilevel"/>
    <w:tmpl w:val="BCF22A04"/>
    <w:lvl w:ilvl="0" w:tplc="293AE644">
      <w:numFmt w:val="bullet"/>
      <w:lvlText w:val="●"/>
      <w:lvlJc w:val="left"/>
      <w:pPr>
        <w:ind w:left="175" w:hanging="120"/>
      </w:pPr>
      <w:rPr>
        <w:rFonts w:ascii="Times New Roman" w:eastAsia="Times New Roman" w:hAnsi="Times New Roman" w:cs="Times New Roman" w:hint="default"/>
        <w:spacing w:val="-8"/>
        <w:w w:val="100"/>
        <w:sz w:val="14"/>
        <w:szCs w:val="14"/>
      </w:rPr>
    </w:lvl>
    <w:lvl w:ilvl="1" w:tplc="85687F80">
      <w:numFmt w:val="bullet"/>
      <w:lvlText w:val="•"/>
      <w:lvlJc w:val="left"/>
      <w:pPr>
        <w:ind w:left="387" w:hanging="120"/>
      </w:pPr>
      <w:rPr>
        <w:rFonts w:hint="default"/>
      </w:rPr>
    </w:lvl>
    <w:lvl w:ilvl="2" w:tplc="ED0462BA">
      <w:numFmt w:val="bullet"/>
      <w:lvlText w:val="•"/>
      <w:lvlJc w:val="left"/>
      <w:pPr>
        <w:ind w:left="595" w:hanging="120"/>
      </w:pPr>
      <w:rPr>
        <w:rFonts w:hint="default"/>
      </w:rPr>
    </w:lvl>
    <w:lvl w:ilvl="3" w:tplc="F07091DC">
      <w:numFmt w:val="bullet"/>
      <w:lvlText w:val="•"/>
      <w:lvlJc w:val="left"/>
      <w:pPr>
        <w:ind w:left="803" w:hanging="120"/>
      </w:pPr>
      <w:rPr>
        <w:rFonts w:hint="default"/>
      </w:rPr>
    </w:lvl>
    <w:lvl w:ilvl="4" w:tplc="0B96D9B0">
      <w:numFmt w:val="bullet"/>
      <w:lvlText w:val="•"/>
      <w:lvlJc w:val="left"/>
      <w:pPr>
        <w:ind w:left="1011" w:hanging="120"/>
      </w:pPr>
      <w:rPr>
        <w:rFonts w:hint="default"/>
      </w:rPr>
    </w:lvl>
    <w:lvl w:ilvl="5" w:tplc="D4D23474">
      <w:numFmt w:val="bullet"/>
      <w:lvlText w:val="•"/>
      <w:lvlJc w:val="left"/>
      <w:pPr>
        <w:ind w:left="1219" w:hanging="120"/>
      </w:pPr>
      <w:rPr>
        <w:rFonts w:hint="default"/>
      </w:rPr>
    </w:lvl>
    <w:lvl w:ilvl="6" w:tplc="C5F024B4">
      <w:numFmt w:val="bullet"/>
      <w:lvlText w:val="•"/>
      <w:lvlJc w:val="left"/>
      <w:pPr>
        <w:ind w:left="1426" w:hanging="120"/>
      </w:pPr>
      <w:rPr>
        <w:rFonts w:hint="default"/>
      </w:rPr>
    </w:lvl>
    <w:lvl w:ilvl="7" w:tplc="5FE402BA">
      <w:numFmt w:val="bullet"/>
      <w:lvlText w:val="•"/>
      <w:lvlJc w:val="left"/>
      <w:pPr>
        <w:ind w:left="1634" w:hanging="120"/>
      </w:pPr>
      <w:rPr>
        <w:rFonts w:hint="default"/>
      </w:rPr>
    </w:lvl>
    <w:lvl w:ilvl="8" w:tplc="D3AA9BDC">
      <w:numFmt w:val="bullet"/>
      <w:lvlText w:val="•"/>
      <w:lvlJc w:val="left"/>
      <w:pPr>
        <w:ind w:left="1842" w:hanging="120"/>
      </w:pPr>
      <w:rPr>
        <w:rFonts w:hint="default"/>
      </w:rPr>
    </w:lvl>
  </w:abstractNum>
  <w:abstractNum w:abstractNumId="958" w15:restartNumberingAfterBreak="0">
    <w:nsid w:val="70A37204"/>
    <w:multiLevelType w:val="hybridMultilevel"/>
    <w:tmpl w:val="8334E81E"/>
    <w:lvl w:ilvl="0" w:tplc="82B03394">
      <w:numFmt w:val="bullet"/>
      <w:lvlText w:val="●"/>
      <w:lvlJc w:val="left"/>
      <w:pPr>
        <w:ind w:left="176" w:hanging="120"/>
      </w:pPr>
      <w:rPr>
        <w:rFonts w:ascii="Times New Roman" w:eastAsia="Times New Roman" w:hAnsi="Times New Roman" w:cs="Times New Roman" w:hint="default"/>
        <w:spacing w:val="-4"/>
        <w:w w:val="100"/>
        <w:sz w:val="14"/>
        <w:szCs w:val="14"/>
      </w:rPr>
    </w:lvl>
    <w:lvl w:ilvl="1" w:tplc="FF609B7E">
      <w:numFmt w:val="bullet"/>
      <w:lvlText w:val="•"/>
      <w:lvlJc w:val="left"/>
      <w:pPr>
        <w:ind w:left="387" w:hanging="120"/>
      </w:pPr>
      <w:rPr>
        <w:rFonts w:hint="default"/>
      </w:rPr>
    </w:lvl>
    <w:lvl w:ilvl="2" w:tplc="CE8C549C">
      <w:numFmt w:val="bullet"/>
      <w:lvlText w:val="•"/>
      <w:lvlJc w:val="left"/>
      <w:pPr>
        <w:ind w:left="595" w:hanging="120"/>
      </w:pPr>
      <w:rPr>
        <w:rFonts w:hint="default"/>
      </w:rPr>
    </w:lvl>
    <w:lvl w:ilvl="3" w:tplc="73A03642">
      <w:numFmt w:val="bullet"/>
      <w:lvlText w:val="•"/>
      <w:lvlJc w:val="left"/>
      <w:pPr>
        <w:ind w:left="803" w:hanging="120"/>
      </w:pPr>
      <w:rPr>
        <w:rFonts w:hint="default"/>
      </w:rPr>
    </w:lvl>
    <w:lvl w:ilvl="4" w:tplc="DA9C1F86">
      <w:numFmt w:val="bullet"/>
      <w:lvlText w:val="•"/>
      <w:lvlJc w:val="left"/>
      <w:pPr>
        <w:ind w:left="1011" w:hanging="120"/>
      </w:pPr>
      <w:rPr>
        <w:rFonts w:hint="default"/>
      </w:rPr>
    </w:lvl>
    <w:lvl w:ilvl="5" w:tplc="B50E8EF2">
      <w:numFmt w:val="bullet"/>
      <w:lvlText w:val="•"/>
      <w:lvlJc w:val="left"/>
      <w:pPr>
        <w:ind w:left="1219" w:hanging="120"/>
      </w:pPr>
      <w:rPr>
        <w:rFonts w:hint="default"/>
      </w:rPr>
    </w:lvl>
    <w:lvl w:ilvl="6" w:tplc="446895C4">
      <w:numFmt w:val="bullet"/>
      <w:lvlText w:val="•"/>
      <w:lvlJc w:val="left"/>
      <w:pPr>
        <w:ind w:left="1426" w:hanging="120"/>
      </w:pPr>
      <w:rPr>
        <w:rFonts w:hint="default"/>
      </w:rPr>
    </w:lvl>
    <w:lvl w:ilvl="7" w:tplc="F732E37E">
      <w:numFmt w:val="bullet"/>
      <w:lvlText w:val="•"/>
      <w:lvlJc w:val="left"/>
      <w:pPr>
        <w:ind w:left="1634" w:hanging="120"/>
      </w:pPr>
      <w:rPr>
        <w:rFonts w:hint="default"/>
      </w:rPr>
    </w:lvl>
    <w:lvl w:ilvl="8" w:tplc="1F30C622">
      <w:numFmt w:val="bullet"/>
      <w:lvlText w:val="•"/>
      <w:lvlJc w:val="left"/>
      <w:pPr>
        <w:ind w:left="1842" w:hanging="120"/>
      </w:pPr>
      <w:rPr>
        <w:rFonts w:hint="default"/>
      </w:rPr>
    </w:lvl>
  </w:abstractNum>
  <w:abstractNum w:abstractNumId="959" w15:restartNumberingAfterBreak="0">
    <w:nsid w:val="70A53365"/>
    <w:multiLevelType w:val="hybridMultilevel"/>
    <w:tmpl w:val="BF605648"/>
    <w:lvl w:ilvl="0" w:tplc="7152F154">
      <w:numFmt w:val="bullet"/>
      <w:lvlText w:val="●"/>
      <w:lvlJc w:val="left"/>
      <w:pPr>
        <w:ind w:left="176" w:hanging="120"/>
      </w:pPr>
      <w:rPr>
        <w:rFonts w:ascii="Times New Roman" w:eastAsia="Times New Roman" w:hAnsi="Times New Roman" w:cs="Times New Roman" w:hint="default"/>
        <w:spacing w:val="-8"/>
        <w:w w:val="100"/>
        <w:sz w:val="14"/>
        <w:szCs w:val="14"/>
      </w:rPr>
    </w:lvl>
    <w:lvl w:ilvl="1" w:tplc="A62EAB88">
      <w:numFmt w:val="bullet"/>
      <w:lvlText w:val="•"/>
      <w:lvlJc w:val="left"/>
      <w:pPr>
        <w:ind w:left="308" w:hanging="120"/>
      </w:pPr>
      <w:rPr>
        <w:rFonts w:hint="default"/>
      </w:rPr>
    </w:lvl>
    <w:lvl w:ilvl="2" w:tplc="F856882E">
      <w:numFmt w:val="bullet"/>
      <w:lvlText w:val="•"/>
      <w:lvlJc w:val="left"/>
      <w:pPr>
        <w:ind w:left="436" w:hanging="120"/>
      </w:pPr>
      <w:rPr>
        <w:rFonts w:hint="default"/>
      </w:rPr>
    </w:lvl>
    <w:lvl w:ilvl="3" w:tplc="D332B0F2">
      <w:numFmt w:val="bullet"/>
      <w:lvlText w:val="•"/>
      <w:lvlJc w:val="left"/>
      <w:pPr>
        <w:ind w:left="565" w:hanging="120"/>
      </w:pPr>
      <w:rPr>
        <w:rFonts w:hint="default"/>
      </w:rPr>
    </w:lvl>
    <w:lvl w:ilvl="4" w:tplc="C3BCAADA">
      <w:numFmt w:val="bullet"/>
      <w:lvlText w:val="•"/>
      <w:lvlJc w:val="left"/>
      <w:pPr>
        <w:ind w:left="693" w:hanging="120"/>
      </w:pPr>
      <w:rPr>
        <w:rFonts w:hint="default"/>
      </w:rPr>
    </w:lvl>
    <w:lvl w:ilvl="5" w:tplc="DB54ADF4">
      <w:numFmt w:val="bullet"/>
      <w:lvlText w:val="•"/>
      <w:lvlJc w:val="left"/>
      <w:pPr>
        <w:ind w:left="822" w:hanging="120"/>
      </w:pPr>
      <w:rPr>
        <w:rFonts w:hint="default"/>
      </w:rPr>
    </w:lvl>
    <w:lvl w:ilvl="6" w:tplc="2006FC84">
      <w:numFmt w:val="bullet"/>
      <w:lvlText w:val="•"/>
      <w:lvlJc w:val="left"/>
      <w:pPr>
        <w:ind w:left="950" w:hanging="120"/>
      </w:pPr>
      <w:rPr>
        <w:rFonts w:hint="default"/>
      </w:rPr>
    </w:lvl>
    <w:lvl w:ilvl="7" w:tplc="160AD6A8">
      <w:numFmt w:val="bullet"/>
      <w:lvlText w:val="•"/>
      <w:lvlJc w:val="left"/>
      <w:pPr>
        <w:ind w:left="1078" w:hanging="120"/>
      </w:pPr>
      <w:rPr>
        <w:rFonts w:hint="default"/>
      </w:rPr>
    </w:lvl>
    <w:lvl w:ilvl="8" w:tplc="A30A4BF8">
      <w:numFmt w:val="bullet"/>
      <w:lvlText w:val="•"/>
      <w:lvlJc w:val="left"/>
      <w:pPr>
        <w:ind w:left="1207" w:hanging="120"/>
      </w:pPr>
      <w:rPr>
        <w:rFonts w:hint="default"/>
      </w:rPr>
    </w:lvl>
  </w:abstractNum>
  <w:abstractNum w:abstractNumId="960" w15:restartNumberingAfterBreak="0">
    <w:nsid w:val="70A778C6"/>
    <w:multiLevelType w:val="hybridMultilevel"/>
    <w:tmpl w:val="4014BD16"/>
    <w:lvl w:ilvl="0" w:tplc="684A7C7C">
      <w:numFmt w:val="bullet"/>
      <w:lvlText w:val="●"/>
      <w:lvlJc w:val="left"/>
      <w:pPr>
        <w:ind w:left="175" w:hanging="120"/>
      </w:pPr>
      <w:rPr>
        <w:rFonts w:ascii="Times New Roman" w:eastAsia="Times New Roman" w:hAnsi="Times New Roman" w:cs="Times New Roman" w:hint="default"/>
        <w:b/>
        <w:bCs/>
        <w:spacing w:val="-8"/>
        <w:w w:val="100"/>
        <w:sz w:val="14"/>
        <w:szCs w:val="14"/>
      </w:rPr>
    </w:lvl>
    <w:lvl w:ilvl="1" w:tplc="1F206BAC">
      <w:numFmt w:val="bullet"/>
      <w:lvlText w:val="•"/>
      <w:lvlJc w:val="left"/>
      <w:pPr>
        <w:ind w:left="416" w:hanging="120"/>
      </w:pPr>
      <w:rPr>
        <w:rFonts w:hint="default"/>
      </w:rPr>
    </w:lvl>
    <w:lvl w:ilvl="2" w:tplc="3CC6DB48">
      <w:numFmt w:val="bullet"/>
      <w:lvlText w:val="•"/>
      <w:lvlJc w:val="left"/>
      <w:pPr>
        <w:ind w:left="652" w:hanging="120"/>
      </w:pPr>
      <w:rPr>
        <w:rFonts w:hint="default"/>
      </w:rPr>
    </w:lvl>
    <w:lvl w:ilvl="3" w:tplc="E2BAB778">
      <w:numFmt w:val="bullet"/>
      <w:lvlText w:val="•"/>
      <w:lvlJc w:val="left"/>
      <w:pPr>
        <w:ind w:left="888" w:hanging="120"/>
      </w:pPr>
      <w:rPr>
        <w:rFonts w:hint="default"/>
      </w:rPr>
    </w:lvl>
    <w:lvl w:ilvl="4" w:tplc="2B3E6D8C">
      <w:numFmt w:val="bullet"/>
      <w:lvlText w:val="•"/>
      <w:lvlJc w:val="left"/>
      <w:pPr>
        <w:ind w:left="1124" w:hanging="120"/>
      </w:pPr>
      <w:rPr>
        <w:rFonts w:hint="default"/>
      </w:rPr>
    </w:lvl>
    <w:lvl w:ilvl="5" w:tplc="2514FB94">
      <w:numFmt w:val="bullet"/>
      <w:lvlText w:val="•"/>
      <w:lvlJc w:val="left"/>
      <w:pPr>
        <w:ind w:left="1360" w:hanging="120"/>
      </w:pPr>
      <w:rPr>
        <w:rFonts w:hint="default"/>
      </w:rPr>
    </w:lvl>
    <w:lvl w:ilvl="6" w:tplc="EC0C356C">
      <w:numFmt w:val="bullet"/>
      <w:lvlText w:val="•"/>
      <w:lvlJc w:val="left"/>
      <w:pPr>
        <w:ind w:left="1596" w:hanging="120"/>
      </w:pPr>
      <w:rPr>
        <w:rFonts w:hint="default"/>
      </w:rPr>
    </w:lvl>
    <w:lvl w:ilvl="7" w:tplc="026EAA42">
      <w:numFmt w:val="bullet"/>
      <w:lvlText w:val="•"/>
      <w:lvlJc w:val="left"/>
      <w:pPr>
        <w:ind w:left="1832" w:hanging="120"/>
      </w:pPr>
      <w:rPr>
        <w:rFonts w:hint="default"/>
      </w:rPr>
    </w:lvl>
    <w:lvl w:ilvl="8" w:tplc="1050494A">
      <w:numFmt w:val="bullet"/>
      <w:lvlText w:val="•"/>
      <w:lvlJc w:val="left"/>
      <w:pPr>
        <w:ind w:left="2068" w:hanging="120"/>
      </w:pPr>
      <w:rPr>
        <w:rFonts w:hint="default"/>
      </w:rPr>
    </w:lvl>
  </w:abstractNum>
  <w:abstractNum w:abstractNumId="961" w15:restartNumberingAfterBreak="0">
    <w:nsid w:val="70B82544"/>
    <w:multiLevelType w:val="hybridMultilevel"/>
    <w:tmpl w:val="C8CA7390"/>
    <w:lvl w:ilvl="0" w:tplc="FDA6670C">
      <w:numFmt w:val="bullet"/>
      <w:lvlText w:val="●"/>
      <w:lvlJc w:val="left"/>
      <w:pPr>
        <w:ind w:left="175" w:hanging="120"/>
      </w:pPr>
      <w:rPr>
        <w:rFonts w:ascii="Times New Roman" w:eastAsia="Times New Roman" w:hAnsi="Times New Roman" w:cs="Times New Roman" w:hint="default"/>
        <w:spacing w:val="-4"/>
        <w:w w:val="100"/>
        <w:sz w:val="14"/>
        <w:szCs w:val="14"/>
      </w:rPr>
    </w:lvl>
    <w:lvl w:ilvl="1" w:tplc="C1403AD4">
      <w:numFmt w:val="bullet"/>
      <w:lvlText w:val="•"/>
      <w:lvlJc w:val="left"/>
      <w:pPr>
        <w:ind w:left="387" w:hanging="120"/>
      </w:pPr>
      <w:rPr>
        <w:rFonts w:hint="default"/>
      </w:rPr>
    </w:lvl>
    <w:lvl w:ilvl="2" w:tplc="5A0A905E">
      <w:numFmt w:val="bullet"/>
      <w:lvlText w:val="•"/>
      <w:lvlJc w:val="left"/>
      <w:pPr>
        <w:ind w:left="595" w:hanging="120"/>
      </w:pPr>
      <w:rPr>
        <w:rFonts w:hint="default"/>
      </w:rPr>
    </w:lvl>
    <w:lvl w:ilvl="3" w:tplc="D988C926">
      <w:numFmt w:val="bullet"/>
      <w:lvlText w:val="•"/>
      <w:lvlJc w:val="left"/>
      <w:pPr>
        <w:ind w:left="803" w:hanging="120"/>
      </w:pPr>
      <w:rPr>
        <w:rFonts w:hint="default"/>
      </w:rPr>
    </w:lvl>
    <w:lvl w:ilvl="4" w:tplc="2BEEC9D6">
      <w:numFmt w:val="bullet"/>
      <w:lvlText w:val="•"/>
      <w:lvlJc w:val="left"/>
      <w:pPr>
        <w:ind w:left="1011" w:hanging="120"/>
      </w:pPr>
      <w:rPr>
        <w:rFonts w:hint="default"/>
      </w:rPr>
    </w:lvl>
    <w:lvl w:ilvl="5" w:tplc="8D1C0186">
      <w:numFmt w:val="bullet"/>
      <w:lvlText w:val="•"/>
      <w:lvlJc w:val="left"/>
      <w:pPr>
        <w:ind w:left="1219" w:hanging="120"/>
      </w:pPr>
      <w:rPr>
        <w:rFonts w:hint="default"/>
      </w:rPr>
    </w:lvl>
    <w:lvl w:ilvl="6" w:tplc="DA6CEAAA">
      <w:numFmt w:val="bullet"/>
      <w:lvlText w:val="•"/>
      <w:lvlJc w:val="left"/>
      <w:pPr>
        <w:ind w:left="1426" w:hanging="120"/>
      </w:pPr>
      <w:rPr>
        <w:rFonts w:hint="default"/>
      </w:rPr>
    </w:lvl>
    <w:lvl w:ilvl="7" w:tplc="3EC2003C">
      <w:numFmt w:val="bullet"/>
      <w:lvlText w:val="•"/>
      <w:lvlJc w:val="left"/>
      <w:pPr>
        <w:ind w:left="1634" w:hanging="120"/>
      </w:pPr>
      <w:rPr>
        <w:rFonts w:hint="default"/>
      </w:rPr>
    </w:lvl>
    <w:lvl w:ilvl="8" w:tplc="6756D350">
      <w:numFmt w:val="bullet"/>
      <w:lvlText w:val="•"/>
      <w:lvlJc w:val="left"/>
      <w:pPr>
        <w:ind w:left="1842" w:hanging="120"/>
      </w:pPr>
      <w:rPr>
        <w:rFonts w:hint="default"/>
      </w:rPr>
    </w:lvl>
  </w:abstractNum>
  <w:abstractNum w:abstractNumId="962" w15:restartNumberingAfterBreak="0">
    <w:nsid w:val="711C190B"/>
    <w:multiLevelType w:val="hybridMultilevel"/>
    <w:tmpl w:val="044664C2"/>
    <w:lvl w:ilvl="0" w:tplc="BD4812E2">
      <w:numFmt w:val="bullet"/>
      <w:lvlText w:val="●"/>
      <w:lvlJc w:val="left"/>
      <w:pPr>
        <w:ind w:left="175" w:hanging="120"/>
      </w:pPr>
      <w:rPr>
        <w:rFonts w:ascii="Times New Roman" w:eastAsia="Times New Roman" w:hAnsi="Times New Roman" w:cs="Times New Roman" w:hint="default"/>
        <w:spacing w:val="-14"/>
        <w:w w:val="100"/>
        <w:sz w:val="14"/>
        <w:szCs w:val="14"/>
      </w:rPr>
    </w:lvl>
    <w:lvl w:ilvl="1" w:tplc="C92C54B2">
      <w:numFmt w:val="bullet"/>
      <w:lvlText w:val="•"/>
      <w:lvlJc w:val="left"/>
      <w:pPr>
        <w:ind w:left="416" w:hanging="120"/>
      </w:pPr>
      <w:rPr>
        <w:rFonts w:hint="default"/>
      </w:rPr>
    </w:lvl>
    <w:lvl w:ilvl="2" w:tplc="A7D063E8">
      <w:numFmt w:val="bullet"/>
      <w:lvlText w:val="•"/>
      <w:lvlJc w:val="left"/>
      <w:pPr>
        <w:ind w:left="652" w:hanging="120"/>
      </w:pPr>
      <w:rPr>
        <w:rFonts w:hint="default"/>
      </w:rPr>
    </w:lvl>
    <w:lvl w:ilvl="3" w:tplc="3586D012">
      <w:numFmt w:val="bullet"/>
      <w:lvlText w:val="•"/>
      <w:lvlJc w:val="left"/>
      <w:pPr>
        <w:ind w:left="888" w:hanging="120"/>
      </w:pPr>
      <w:rPr>
        <w:rFonts w:hint="default"/>
      </w:rPr>
    </w:lvl>
    <w:lvl w:ilvl="4" w:tplc="F11C79D0">
      <w:numFmt w:val="bullet"/>
      <w:lvlText w:val="•"/>
      <w:lvlJc w:val="left"/>
      <w:pPr>
        <w:ind w:left="1124" w:hanging="120"/>
      </w:pPr>
      <w:rPr>
        <w:rFonts w:hint="default"/>
      </w:rPr>
    </w:lvl>
    <w:lvl w:ilvl="5" w:tplc="AF88A584">
      <w:numFmt w:val="bullet"/>
      <w:lvlText w:val="•"/>
      <w:lvlJc w:val="left"/>
      <w:pPr>
        <w:ind w:left="1360" w:hanging="120"/>
      </w:pPr>
      <w:rPr>
        <w:rFonts w:hint="default"/>
      </w:rPr>
    </w:lvl>
    <w:lvl w:ilvl="6" w:tplc="20D84D3C">
      <w:numFmt w:val="bullet"/>
      <w:lvlText w:val="•"/>
      <w:lvlJc w:val="left"/>
      <w:pPr>
        <w:ind w:left="1596" w:hanging="120"/>
      </w:pPr>
      <w:rPr>
        <w:rFonts w:hint="default"/>
      </w:rPr>
    </w:lvl>
    <w:lvl w:ilvl="7" w:tplc="7CAA19EE">
      <w:numFmt w:val="bullet"/>
      <w:lvlText w:val="•"/>
      <w:lvlJc w:val="left"/>
      <w:pPr>
        <w:ind w:left="1832" w:hanging="120"/>
      </w:pPr>
      <w:rPr>
        <w:rFonts w:hint="default"/>
      </w:rPr>
    </w:lvl>
    <w:lvl w:ilvl="8" w:tplc="22662760">
      <w:numFmt w:val="bullet"/>
      <w:lvlText w:val="•"/>
      <w:lvlJc w:val="left"/>
      <w:pPr>
        <w:ind w:left="2068" w:hanging="120"/>
      </w:pPr>
      <w:rPr>
        <w:rFonts w:hint="default"/>
      </w:rPr>
    </w:lvl>
  </w:abstractNum>
  <w:abstractNum w:abstractNumId="963" w15:restartNumberingAfterBreak="0">
    <w:nsid w:val="71202152"/>
    <w:multiLevelType w:val="hybridMultilevel"/>
    <w:tmpl w:val="D99A7E20"/>
    <w:lvl w:ilvl="0" w:tplc="077C9E58">
      <w:numFmt w:val="bullet"/>
      <w:lvlText w:val="●"/>
      <w:lvlJc w:val="left"/>
      <w:pPr>
        <w:ind w:left="175" w:hanging="120"/>
      </w:pPr>
      <w:rPr>
        <w:rFonts w:ascii="Times New Roman" w:eastAsia="Times New Roman" w:hAnsi="Times New Roman" w:cs="Times New Roman" w:hint="default"/>
        <w:spacing w:val="-8"/>
        <w:w w:val="100"/>
        <w:sz w:val="14"/>
        <w:szCs w:val="14"/>
      </w:rPr>
    </w:lvl>
    <w:lvl w:ilvl="1" w:tplc="239A1B98">
      <w:numFmt w:val="bullet"/>
      <w:lvlText w:val="•"/>
      <w:lvlJc w:val="left"/>
      <w:pPr>
        <w:ind w:left="416" w:hanging="120"/>
      </w:pPr>
      <w:rPr>
        <w:rFonts w:hint="default"/>
      </w:rPr>
    </w:lvl>
    <w:lvl w:ilvl="2" w:tplc="031A71B6">
      <w:numFmt w:val="bullet"/>
      <w:lvlText w:val="•"/>
      <w:lvlJc w:val="left"/>
      <w:pPr>
        <w:ind w:left="652" w:hanging="120"/>
      </w:pPr>
      <w:rPr>
        <w:rFonts w:hint="default"/>
      </w:rPr>
    </w:lvl>
    <w:lvl w:ilvl="3" w:tplc="D6E81D80">
      <w:numFmt w:val="bullet"/>
      <w:lvlText w:val="•"/>
      <w:lvlJc w:val="left"/>
      <w:pPr>
        <w:ind w:left="888" w:hanging="120"/>
      </w:pPr>
      <w:rPr>
        <w:rFonts w:hint="default"/>
      </w:rPr>
    </w:lvl>
    <w:lvl w:ilvl="4" w:tplc="07580276">
      <w:numFmt w:val="bullet"/>
      <w:lvlText w:val="•"/>
      <w:lvlJc w:val="left"/>
      <w:pPr>
        <w:ind w:left="1124" w:hanging="120"/>
      </w:pPr>
      <w:rPr>
        <w:rFonts w:hint="default"/>
      </w:rPr>
    </w:lvl>
    <w:lvl w:ilvl="5" w:tplc="B74A0B20">
      <w:numFmt w:val="bullet"/>
      <w:lvlText w:val="•"/>
      <w:lvlJc w:val="left"/>
      <w:pPr>
        <w:ind w:left="1360" w:hanging="120"/>
      </w:pPr>
      <w:rPr>
        <w:rFonts w:hint="default"/>
      </w:rPr>
    </w:lvl>
    <w:lvl w:ilvl="6" w:tplc="06CAF1C8">
      <w:numFmt w:val="bullet"/>
      <w:lvlText w:val="•"/>
      <w:lvlJc w:val="left"/>
      <w:pPr>
        <w:ind w:left="1596" w:hanging="120"/>
      </w:pPr>
      <w:rPr>
        <w:rFonts w:hint="default"/>
      </w:rPr>
    </w:lvl>
    <w:lvl w:ilvl="7" w:tplc="1AD015F0">
      <w:numFmt w:val="bullet"/>
      <w:lvlText w:val="•"/>
      <w:lvlJc w:val="left"/>
      <w:pPr>
        <w:ind w:left="1832" w:hanging="120"/>
      </w:pPr>
      <w:rPr>
        <w:rFonts w:hint="default"/>
      </w:rPr>
    </w:lvl>
    <w:lvl w:ilvl="8" w:tplc="E63871CC">
      <w:numFmt w:val="bullet"/>
      <w:lvlText w:val="•"/>
      <w:lvlJc w:val="left"/>
      <w:pPr>
        <w:ind w:left="2068" w:hanging="120"/>
      </w:pPr>
      <w:rPr>
        <w:rFonts w:hint="default"/>
      </w:rPr>
    </w:lvl>
  </w:abstractNum>
  <w:abstractNum w:abstractNumId="964" w15:restartNumberingAfterBreak="0">
    <w:nsid w:val="712317A6"/>
    <w:multiLevelType w:val="hybridMultilevel"/>
    <w:tmpl w:val="E63C1F02"/>
    <w:lvl w:ilvl="0" w:tplc="ED50BA7A">
      <w:numFmt w:val="bullet"/>
      <w:lvlText w:val="●"/>
      <w:lvlJc w:val="left"/>
      <w:pPr>
        <w:ind w:left="176" w:hanging="120"/>
      </w:pPr>
      <w:rPr>
        <w:rFonts w:ascii="Times New Roman" w:eastAsia="Times New Roman" w:hAnsi="Times New Roman" w:cs="Times New Roman" w:hint="default"/>
        <w:spacing w:val="-6"/>
        <w:w w:val="100"/>
        <w:sz w:val="14"/>
        <w:szCs w:val="14"/>
      </w:rPr>
    </w:lvl>
    <w:lvl w:ilvl="1" w:tplc="596017AA">
      <w:numFmt w:val="bullet"/>
      <w:lvlText w:val="•"/>
      <w:lvlJc w:val="left"/>
      <w:pPr>
        <w:ind w:left="331" w:hanging="120"/>
      </w:pPr>
      <w:rPr>
        <w:rFonts w:hint="default"/>
      </w:rPr>
    </w:lvl>
    <w:lvl w:ilvl="2" w:tplc="4A98FD78">
      <w:numFmt w:val="bullet"/>
      <w:lvlText w:val="•"/>
      <w:lvlJc w:val="left"/>
      <w:pPr>
        <w:ind w:left="482" w:hanging="120"/>
      </w:pPr>
      <w:rPr>
        <w:rFonts w:hint="default"/>
      </w:rPr>
    </w:lvl>
    <w:lvl w:ilvl="3" w:tplc="8EE6A426">
      <w:numFmt w:val="bullet"/>
      <w:lvlText w:val="•"/>
      <w:lvlJc w:val="left"/>
      <w:pPr>
        <w:ind w:left="633" w:hanging="120"/>
      </w:pPr>
      <w:rPr>
        <w:rFonts w:hint="default"/>
      </w:rPr>
    </w:lvl>
    <w:lvl w:ilvl="4" w:tplc="C7B4F844">
      <w:numFmt w:val="bullet"/>
      <w:lvlText w:val="•"/>
      <w:lvlJc w:val="left"/>
      <w:pPr>
        <w:ind w:left="784" w:hanging="120"/>
      </w:pPr>
      <w:rPr>
        <w:rFonts w:hint="default"/>
      </w:rPr>
    </w:lvl>
    <w:lvl w:ilvl="5" w:tplc="E2ACA206">
      <w:numFmt w:val="bullet"/>
      <w:lvlText w:val="•"/>
      <w:lvlJc w:val="left"/>
      <w:pPr>
        <w:ind w:left="935" w:hanging="120"/>
      </w:pPr>
      <w:rPr>
        <w:rFonts w:hint="default"/>
      </w:rPr>
    </w:lvl>
    <w:lvl w:ilvl="6" w:tplc="3F64346E">
      <w:numFmt w:val="bullet"/>
      <w:lvlText w:val="•"/>
      <w:lvlJc w:val="left"/>
      <w:pPr>
        <w:ind w:left="1086" w:hanging="120"/>
      </w:pPr>
      <w:rPr>
        <w:rFonts w:hint="default"/>
      </w:rPr>
    </w:lvl>
    <w:lvl w:ilvl="7" w:tplc="C05AC25A">
      <w:numFmt w:val="bullet"/>
      <w:lvlText w:val="•"/>
      <w:lvlJc w:val="left"/>
      <w:pPr>
        <w:ind w:left="1237" w:hanging="120"/>
      </w:pPr>
      <w:rPr>
        <w:rFonts w:hint="default"/>
      </w:rPr>
    </w:lvl>
    <w:lvl w:ilvl="8" w:tplc="8D7EC41E">
      <w:numFmt w:val="bullet"/>
      <w:lvlText w:val="•"/>
      <w:lvlJc w:val="left"/>
      <w:pPr>
        <w:ind w:left="1388" w:hanging="120"/>
      </w:pPr>
      <w:rPr>
        <w:rFonts w:hint="default"/>
      </w:rPr>
    </w:lvl>
  </w:abstractNum>
  <w:abstractNum w:abstractNumId="965" w15:restartNumberingAfterBreak="0">
    <w:nsid w:val="71243B42"/>
    <w:multiLevelType w:val="hybridMultilevel"/>
    <w:tmpl w:val="1D8A9290"/>
    <w:lvl w:ilvl="0" w:tplc="1FA085A8">
      <w:numFmt w:val="bullet"/>
      <w:lvlText w:val="●"/>
      <w:lvlJc w:val="left"/>
      <w:pPr>
        <w:ind w:left="175" w:hanging="120"/>
      </w:pPr>
      <w:rPr>
        <w:rFonts w:ascii="Times New Roman" w:eastAsia="Times New Roman" w:hAnsi="Times New Roman" w:cs="Times New Roman" w:hint="default"/>
        <w:spacing w:val="-1"/>
        <w:w w:val="100"/>
        <w:sz w:val="14"/>
        <w:szCs w:val="14"/>
      </w:rPr>
    </w:lvl>
    <w:lvl w:ilvl="1" w:tplc="17324016">
      <w:numFmt w:val="bullet"/>
      <w:lvlText w:val="•"/>
      <w:lvlJc w:val="left"/>
      <w:pPr>
        <w:ind w:left="416" w:hanging="120"/>
      </w:pPr>
      <w:rPr>
        <w:rFonts w:hint="default"/>
      </w:rPr>
    </w:lvl>
    <w:lvl w:ilvl="2" w:tplc="06AC737E">
      <w:numFmt w:val="bullet"/>
      <w:lvlText w:val="•"/>
      <w:lvlJc w:val="left"/>
      <w:pPr>
        <w:ind w:left="652" w:hanging="120"/>
      </w:pPr>
      <w:rPr>
        <w:rFonts w:hint="default"/>
      </w:rPr>
    </w:lvl>
    <w:lvl w:ilvl="3" w:tplc="26ACE812">
      <w:numFmt w:val="bullet"/>
      <w:lvlText w:val="•"/>
      <w:lvlJc w:val="left"/>
      <w:pPr>
        <w:ind w:left="888" w:hanging="120"/>
      </w:pPr>
      <w:rPr>
        <w:rFonts w:hint="default"/>
      </w:rPr>
    </w:lvl>
    <w:lvl w:ilvl="4" w:tplc="A7BEB284">
      <w:numFmt w:val="bullet"/>
      <w:lvlText w:val="•"/>
      <w:lvlJc w:val="left"/>
      <w:pPr>
        <w:ind w:left="1124" w:hanging="120"/>
      </w:pPr>
      <w:rPr>
        <w:rFonts w:hint="default"/>
      </w:rPr>
    </w:lvl>
    <w:lvl w:ilvl="5" w:tplc="FA9A9664">
      <w:numFmt w:val="bullet"/>
      <w:lvlText w:val="•"/>
      <w:lvlJc w:val="left"/>
      <w:pPr>
        <w:ind w:left="1360" w:hanging="120"/>
      </w:pPr>
      <w:rPr>
        <w:rFonts w:hint="default"/>
      </w:rPr>
    </w:lvl>
    <w:lvl w:ilvl="6" w:tplc="19762CE4">
      <w:numFmt w:val="bullet"/>
      <w:lvlText w:val="•"/>
      <w:lvlJc w:val="left"/>
      <w:pPr>
        <w:ind w:left="1596" w:hanging="120"/>
      </w:pPr>
      <w:rPr>
        <w:rFonts w:hint="default"/>
      </w:rPr>
    </w:lvl>
    <w:lvl w:ilvl="7" w:tplc="6B38BCDE">
      <w:numFmt w:val="bullet"/>
      <w:lvlText w:val="•"/>
      <w:lvlJc w:val="left"/>
      <w:pPr>
        <w:ind w:left="1832" w:hanging="120"/>
      </w:pPr>
      <w:rPr>
        <w:rFonts w:hint="default"/>
      </w:rPr>
    </w:lvl>
    <w:lvl w:ilvl="8" w:tplc="13842BBC">
      <w:numFmt w:val="bullet"/>
      <w:lvlText w:val="•"/>
      <w:lvlJc w:val="left"/>
      <w:pPr>
        <w:ind w:left="2068" w:hanging="120"/>
      </w:pPr>
      <w:rPr>
        <w:rFonts w:hint="default"/>
      </w:rPr>
    </w:lvl>
  </w:abstractNum>
  <w:abstractNum w:abstractNumId="966" w15:restartNumberingAfterBreak="0">
    <w:nsid w:val="7148296D"/>
    <w:multiLevelType w:val="hybridMultilevel"/>
    <w:tmpl w:val="D4EC1E9E"/>
    <w:lvl w:ilvl="0" w:tplc="01569200">
      <w:numFmt w:val="bullet"/>
      <w:lvlText w:val="●"/>
      <w:lvlJc w:val="left"/>
      <w:pPr>
        <w:ind w:left="176" w:hanging="120"/>
      </w:pPr>
      <w:rPr>
        <w:rFonts w:ascii="Times New Roman" w:eastAsia="Times New Roman" w:hAnsi="Times New Roman" w:cs="Times New Roman" w:hint="default"/>
        <w:spacing w:val="-5"/>
        <w:w w:val="100"/>
        <w:sz w:val="14"/>
        <w:szCs w:val="14"/>
      </w:rPr>
    </w:lvl>
    <w:lvl w:ilvl="1" w:tplc="A3FEC794">
      <w:numFmt w:val="bullet"/>
      <w:lvlText w:val="•"/>
      <w:lvlJc w:val="left"/>
      <w:pPr>
        <w:ind w:left="472" w:hanging="120"/>
      </w:pPr>
      <w:rPr>
        <w:rFonts w:hint="default"/>
      </w:rPr>
    </w:lvl>
    <w:lvl w:ilvl="2" w:tplc="08086C20">
      <w:numFmt w:val="bullet"/>
      <w:lvlText w:val="•"/>
      <w:lvlJc w:val="left"/>
      <w:pPr>
        <w:ind w:left="765" w:hanging="120"/>
      </w:pPr>
      <w:rPr>
        <w:rFonts w:hint="default"/>
      </w:rPr>
    </w:lvl>
    <w:lvl w:ilvl="3" w:tplc="9198E76A">
      <w:numFmt w:val="bullet"/>
      <w:lvlText w:val="•"/>
      <w:lvlJc w:val="left"/>
      <w:pPr>
        <w:ind w:left="1058" w:hanging="120"/>
      </w:pPr>
      <w:rPr>
        <w:rFonts w:hint="default"/>
      </w:rPr>
    </w:lvl>
    <w:lvl w:ilvl="4" w:tplc="67A0DADC">
      <w:numFmt w:val="bullet"/>
      <w:lvlText w:val="•"/>
      <w:lvlJc w:val="left"/>
      <w:pPr>
        <w:ind w:left="1351" w:hanging="120"/>
      </w:pPr>
      <w:rPr>
        <w:rFonts w:hint="default"/>
      </w:rPr>
    </w:lvl>
    <w:lvl w:ilvl="5" w:tplc="C8AE666E">
      <w:numFmt w:val="bullet"/>
      <w:lvlText w:val="•"/>
      <w:lvlJc w:val="left"/>
      <w:pPr>
        <w:ind w:left="1644" w:hanging="120"/>
      </w:pPr>
      <w:rPr>
        <w:rFonts w:hint="default"/>
      </w:rPr>
    </w:lvl>
    <w:lvl w:ilvl="6" w:tplc="F380FCE8">
      <w:numFmt w:val="bullet"/>
      <w:lvlText w:val="•"/>
      <w:lvlJc w:val="left"/>
      <w:pPr>
        <w:ind w:left="1936" w:hanging="120"/>
      </w:pPr>
      <w:rPr>
        <w:rFonts w:hint="default"/>
      </w:rPr>
    </w:lvl>
    <w:lvl w:ilvl="7" w:tplc="F60CCD3A">
      <w:numFmt w:val="bullet"/>
      <w:lvlText w:val="•"/>
      <w:lvlJc w:val="left"/>
      <w:pPr>
        <w:ind w:left="2229" w:hanging="120"/>
      </w:pPr>
      <w:rPr>
        <w:rFonts w:hint="default"/>
      </w:rPr>
    </w:lvl>
    <w:lvl w:ilvl="8" w:tplc="E79835CC">
      <w:numFmt w:val="bullet"/>
      <w:lvlText w:val="•"/>
      <w:lvlJc w:val="left"/>
      <w:pPr>
        <w:ind w:left="2522" w:hanging="120"/>
      </w:pPr>
      <w:rPr>
        <w:rFonts w:hint="default"/>
      </w:rPr>
    </w:lvl>
  </w:abstractNum>
  <w:abstractNum w:abstractNumId="967" w15:restartNumberingAfterBreak="0">
    <w:nsid w:val="71731610"/>
    <w:multiLevelType w:val="hybridMultilevel"/>
    <w:tmpl w:val="3B582F62"/>
    <w:lvl w:ilvl="0" w:tplc="17DCC4F0">
      <w:numFmt w:val="bullet"/>
      <w:lvlText w:val="●"/>
      <w:lvlJc w:val="left"/>
      <w:pPr>
        <w:ind w:left="176" w:hanging="120"/>
      </w:pPr>
      <w:rPr>
        <w:rFonts w:ascii="Times New Roman" w:eastAsia="Times New Roman" w:hAnsi="Times New Roman" w:cs="Times New Roman" w:hint="default"/>
        <w:w w:val="100"/>
        <w:sz w:val="14"/>
        <w:szCs w:val="14"/>
      </w:rPr>
    </w:lvl>
    <w:lvl w:ilvl="1" w:tplc="D4069340">
      <w:numFmt w:val="bullet"/>
      <w:lvlText w:val="•"/>
      <w:lvlJc w:val="left"/>
      <w:pPr>
        <w:ind w:left="331" w:hanging="120"/>
      </w:pPr>
      <w:rPr>
        <w:rFonts w:hint="default"/>
      </w:rPr>
    </w:lvl>
    <w:lvl w:ilvl="2" w:tplc="98CA2520">
      <w:numFmt w:val="bullet"/>
      <w:lvlText w:val="•"/>
      <w:lvlJc w:val="left"/>
      <w:pPr>
        <w:ind w:left="482" w:hanging="120"/>
      </w:pPr>
      <w:rPr>
        <w:rFonts w:hint="default"/>
      </w:rPr>
    </w:lvl>
    <w:lvl w:ilvl="3" w:tplc="A568F7F0">
      <w:numFmt w:val="bullet"/>
      <w:lvlText w:val="•"/>
      <w:lvlJc w:val="left"/>
      <w:pPr>
        <w:ind w:left="633" w:hanging="120"/>
      </w:pPr>
      <w:rPr>
        <w:rFonts w:hint="default"/>
      </w:rPr>
    </w:lvl>
    <w:lvl w:ilvl="4" w:tplc="5B9253DA">
      <w:numFmt w:val="bullet"/>
      <w:lvlText w:val="•"/>
      <w:lvlJc w:val="left"/>
      <w:pPr>
        <w:ind w:left="784" w:hanging="120"/>
      </w:pPr>
      <w:rPr>
        <w:rFonts w:hint="default"/>
      </w:rPr>
    </w:lvl>
    <w:lvl w:ilvl="5" w:tplc="6BDE85CE">
      <w:numFmt w:val="bullet"/>
      <w:lvlText w:val="•"/>
      <w:lvlJc w:val="left"/>
      <w:pPr>
        <w:ind w:left="935" w:hanging="120"/>
      </w:pPr>
      <w:rPr>
        <w:rFonts w:hint="default"/>
      </w:rPr>
    </w:lvl>
    <w:lvl w:ilvl="6" w:tplc="D4229EE2">
      <w:numFmt w:val="bullet"/>
      <w:lvlText w:val="•"/>
      <w:lvlJc w:val="left"/>
      <w:pPr>
        <w:ind w:left="1086" w:hanging="120"/>
      </w:pPr>
      <w:rPr>
        <w:rFonts w:hint="default"/>
      </w:rPr>
    </w:lvl>
    <w:lvl w:ilvl="7" w:tplc="CEEE403C">
      <w:numFmt w:val="bullet"/>
      <w:lvlText w:val="•"/>
      <w:lvlJc w:val="left"/>
      <w:pPr>
        <w:ind w:left="1237" w:hanging="120"/>
      </w:pPr>
      <w:rPr>
        <w:rFonts w:hint="default"/>
      </w:rPr>
    </w:lvl>
    <w:lvl w:ilvl="8" w:tplc="D19CE4D6">
      <w:numFmt w:val="bullet"/>
      <w:lvlText w:val="•"/>
      <w:lvlJc w:val="left"/>
      <w:pPr>
        <w:ind w:left="1388" w:hanging="120"/>
      </w:pPr>
      <w:rPr>
        <w:rFonts w:hint="default"/>
      </w:rPr>
    </w:lvl>
  </w:abstractNum>
  <w:abstractNum w:abstractNumId="968" w15:restartNumberingAfterBreak="0">
    <w:nsid w:val="718E34D3"/>
    <w:multiLevelType w:val="hybridMultilevel"/>
    <w:tmpl w:val="61580C04"/>
    <w:lvl w:ilvl="0" w:tplc="57303918">
      <w:numFmt w:val="bullet"/>
      <w:lvlText w:val="–"/>
      <w:lvlJc w:val="left"/>
      <w:pPr>
        <w:ind w:left="56" w:hanging="105"/>
      </w:pPr>
      <w:rPr>
        <w:rFonts w:ascii="Times New Roman" w:eastAsia="Times New Roman" w:hAnsi="Times New Roman" w:cs="Times New Roman" w:hint="default"/>
        <w:spacing w:val="-8"/>
        <w:w w:val="100"/>
        <w:sz w:val="14"/>
        <w:szCs w:val="14"/>
      </w:rPr>
    </w:lvl>
    <w:lvl w:ilvl="1" w:tplc="E0023284">
      <w:numFmt w:val="bullet"/>
      <w:lvlText w:val="•"/>
      <w:lvlJc w:val="left"/>
      <w:pPr>
        <w:ind w:left="308" w:hanging="105"/>
      </w:pPr>
      <w:rPr>
        <w:rFonts w:hint="default"/>
      </w:rPr>
    </w:lvl>
    <w:lvl w:ilvl="2" w:tplc="4106F4A6">
      <w:numFmt w:val="bullet"/>
      <w:lvlText w:val="•"/>
      <w:lvlJc w:val="left"/>
      <w:pPr>
        <w:ind w:left="556" w:hanging="105"/>
      </w:pPr>
      <w:rPr>
        <w:rFonts w:hint="default"/>
      </w:rPr>
    </w:lvl>
    <w:lvl w:ilvl="3" w:tplc="06D6AA04">
      <w:numFmt w:val="bullet"/>
      <w:lvlText w:val="•"/>
      <w:lvlJc w:val="left"/>
      <w:pPr>
        <w:ind w:left="804" w:hanging="105"/>
      </w:pPr>
      <w:rPr>
        <w:rFonts w:hint="default"/>
      </w:rPr>
    </w:lvl>
    <w:lvl w:ilvl="4" w:tplc="CD2EF970">
      <w:numFmt w:val="bullet"/>
      <w:lvlText w:val="•"/>
      <w:lvlJc w:val="left"/>
      <w:pPr>
        <w:ind w:left="1052" w:hanging="105"/>
      </w:pPr>
      <w:rPr>
        <w:rFonts w:hint="default"/>
      </w:rPr>
    </w:lvl>
    <w:lvl w:ilvl="5" w:tplc="DF9ABB8C">
      <w:numFmt w:val="bullet"/>
      <w:lvlText w:val="•"/>
      <w:lvlJc w:val="left"/>
      <w:pPr>
        <w:ind w:left="1300" w:hanging="105"/>
      </w:pPr>
      <w:rPr>
        <w:rFonts w:hint="default"/>
      </w:rPr>
    </w:lvl>
    <w:lvl w:ilvl="6" w:tplc="6E006F98">
      <w:numFmt w:val="bullet"/>
      <w:lvlText w:val="•"/>
      <w:lvlJc w:val="left"/>
      <w:pPr>
        <w:ind w:left="1548" w:hanging="105"/>
      </w:pPr>
      <w:rPr>
        <w:rFonts w:hint="default"/>
      </w:rPr>
    </w:lvl>
    <w:lvl w:ilvl="7" w:tplc="A6CC8310">
      <w:numFmt w:val="bullet"/>
      <w:lvlText w:val="•"/>
      <w:lvlJc w:val="left"/>
      <w:pPr>
        <w:ind w:left="1796" w:hanging="105"/>
      </w:pPr>
      <w:rPr>
        <w:rFonts w:hint="default"/>
      </w:rPr>
    </w:lvl>
    <w:lvl w:ilvl="8" w:tplc="75CEF140">
      <w:numFmt w:val="bullet"/>
      <w:lvlText w:val="•"/>
      <w:lvlJc w:val="left"/>
      <w:pPr>
        <w:ind w:left="2044" w:hanging="105"/>
      </w:pPr>
      <w:rPr>
        <w:rFonts w:hint="default"/>
      </w:rPr>
    </w:lvl>
  </w:abstractNum>
  <w:abstractNum w:abstractNumId="969" w15:restartNumberingAfterBreak="0">
    <w:nsid w:val="71C67CD2"/>
    <w:multiLevelType w:val="hybridMultilevel"/>
    <w:tmpl w:val="8E142ECA"/>
    <w:lvl w:ilvl="0" w:tplc="4B462D50">
      <w:numFmt w:val="bullet"/>
      <w:lvlText w:val="●"/>
      <w:lvlJc w:val="left"/>
      <w:pPr>
        <w:ind w:left="175" w:hanging="120"/>
      </w:pPr>
      <w:rPr>
        <w:rFonts w:ascii="Times New Roman" w:eastAsia="Times New Roman" w:hAnsi="Times New Roman" w:cs="Times New Roman" w:hint="default"/>
        <w:spacing w:val="-5"/>
        <w:w w:val="100"/>
        <w:sz w:val="14"/>
        <w:szCs w:val="14"/>
      </w:rPr>
    </w:lvl>
    <w:lvl w:ilvl="1" w:tplc="E4C2A160">
      <w:numFmt w:val="bullet"/>
      <w:lvlText w:val="•"/>
      <w:lvlJc w:val="left"/>
      <w:pPr>
        <w:ind w:left="387" w:hanging="120"/>
      </w:pPr>
      <w:rPr>
        <w:rFonts w:hint="default"/>
      </w:rPr>
    </w:lvl>
    <w:lvl w:ilvl="2" w:tplc="5FE668CC">
      <w:numFmt w:val="bullet"/>
      <w:lvlText w:val="•"/>
      <w:lvlJc w:val="left"/>
      <w:pPr>
        <w:ind w:left="595" w:hanging="120"/>
      </w:pPr>
      <w:rPr>
        <w:rFonts w:hint="default"/>
      </w:rPr>
    </w:lvl>
    <w:lvl w:ilvl="3" w:tplc="C860C514">
      <w:numFmt w:val="bullet"/>
      <w:lvlText w:val="•"/>
      <w:lvlJc w:val="left"/>
      <w:pPr>
        <w:ind w:left="803" w:hanging="120"/>
      </w:pPr>
      <w:rPr>
        <w:rFonts w:hint="default"/>
      </w:rPr>
    </w:lvl>
    <w:lvl w:ilvl="4" w:tplc="1014169E">
      <w:numFmt w:val="bullet"/>
      <w:lvlText w:val="•"/>
      <w:lvlJc w:val="left"/>
      <w:pPr>
        <w:ind w:left="1011" w:hanging="120"/>
      </w:pPr>
      <w:rPr>
        <w:rFonts w:hint="default"/>
      </w:rPr>
    </w:lvl>
    <w:lvl w:ilvl="5" w:tplc="17E4D060">
      <w:numFmt w:val="bullet"/>
      <w:lvlText w:val="•"/>
      <w:lvlJc w:val="left"/>
      <w:pPr>
        <w:ind w:left="1219" w:hanging="120"/>
      </w:pPr>
      <w:rPr>
        <w:rFonts w:hint="default"/>
      </w:rPr>
    </w:lvl>
    <w:lvl w:ilvl="6" w:tplc="B106C8FC">
      <w:numFmt w:val="bullet"/>
      <w:lvlText w:val="•"/>
      <w:lvlJc w:val="left"/>
      <w:pPr>
        <w:ind w:left="1426" w:hanging="120"/>
      </w:pPr>
      <w:rPr>
        <w:rFonts w:hint="default"/>
      </w:rPr>
    </w:lvl>
    <w:lvl w:ilvl="7" w:tplc="262CC75A">
      <w:numFmt w:val="bullet"/>
      <w:lvlText w:val="•"/>
      <w:lvlJc w:val="left"/>
      <w:pPr>
        <w:ind w:left="1634" w:hanging="120"/>
      </w:pPr>
      <w:rPr>
        <w:rFonts w:hint="default"/>
      </w:rPr>
    </w:lvl>
    <w:lvl w:ilvl="8" w:tplc="50B83D78">
      <w:numFmt w:val="bullet"/>
      <w:lvlText w:val="•"/>
      <w:lvlJc w:val="left"/>
      <w:pPr>
        <w:ind w:left="1842" w:hanging="120"/>
      </w:pPr>
      <w:rPr>
        <w:rFonts w:hint="default"/>
      </w:rPr>
    </w:lvl>
  </w:abstractNum>
  <w:abstractNum w:abstractNumId="970" w15:restartNumberingAfterBreak="0">
    <w:nsid w:val="71E1060A"/>
    <w:multiLevelType w:val="hybridMultilevel"/>
    <w:tmpl w:val="B100E922"/>
    <w:lvl w:ilvl="0" w:tplc="544EBBC6">
      <w:numFmt w:val="bullet"/>
      <w:lvlText w:val="●"/>
      <w:lvlJc w:val="left"/>
      <w:pPr>
        <w:ind w:left="175" w:hanging="120"/>
      </w:pPr>
      <w:rPr>
        <w:rFonts w:ascii="Times New Roman" w:eastAsia="Times New Roman" w:hAnsi="Times New Roman" w:cs="Times New Roman" w:hint="default"/>
        <w:spacing w:val="-4"/>
        <w:w w:val="100"/>
        <w:sz w:val="14"/>
        <w:szCs w:val="14"/>
      </w:rPr>
    </w:lvl>
    <w:lvl w:ilvl="1" w:tplc="13BC71AE">
      <w:numFmt w:val="bullet"/>
      <w:lvlText w:val="•"/>
      <w:lvlJc w:val="left"/>
      <w:pPr>
        <w:ind w:left="416" w:hanging="120"/>
      </w:pPr>
      <w:rPr>
        <w:rFonts w:hint="default"/>
      </w:rPr>
    </w:lvl>
    <w:lvl w:ilvl="2" w:tplc="7F403A00">
      <w:numFmt w:val="bullet"/>
      <w:lvlText w:val="•"/>
      <w:lvlJc w:val="left"/>
      <w:pPr>
        <w:ind w:left="652" w:hanging="120"/>
      </w:pPr>
      <w:rPr>
        <w:rFonts w:hint="default"/>
      </w:rPr>
    </w:lvl>
    <w:lvl w:ilvl="3" w:tplc="8A80F2DC">
      <w:numFmt w:val="bullet"/>
      <w:lvlText w:val="•"/>
      <w:lvlJc w:val="left"/>
      <w:pPr>
        <w:ind w:left="888" w:hanging="120"/>
      </w:pPr>
      <w:rPr>
        <w:rFonts w:hint="default"/>
      </w:rPr>
    </w:lvl>
    <w:lvl w:ilvl="4" w:tplc="A3825080">
      <w:numFmt w:val="bullet"/>
      <w:lvlText w:val="•"/>
      <w:lvlJc w:val="left"/>
      <w:pPr>
        <w:ind w:left="1124" w:hanging="120"/>
      </w:pPr>
      <w:rPr>
        <w:rFonts w:hint="default"/>
      </w:rPr>
    </w:lvl>
    <w:lvl w:ilvl="5" w:tplc="BF5EFCAE">
      <w:numFmt w:val="bullet"/>
      <w:lvlText w:val="•"/>
      <w:lvlJc w:val="left"/>
      <w:pPr>
        <w:ind w:left="1360" w:hanging="120"/>
      </w:pPr>
      <w:rPr>
        <w:rFonts w:hint="default"/>
      </w:rPr>
    </w:lvl>
    <w:lvl w:ilvl="6" w:tplc="32F8AA22">
      <w:numFmt w:val="bullet"/>
      <w:lvlText w:val="•"/>
      <w:lvlJc w:val="left"/>
      <w:pPr>
        <w:ind w:left="1596" w:hanging="120"/>
      </w:pPr>
      <w:rPr>
        <w:rFonts w:hint="default"/>
      </w:rPr>
    </w:lvl>
    <w:lvl w:ilvl="7" w:tplc="866680D4">
      <w:numFmt w:val="bullet"/>
      <w:lvlText w:val="•"/>
      <w:lvlJc w:val="left"/>
      <w:pPr>
        <w:ind w:left="1832" w:hanging="120"/>
      </w:pPr>
      <w:rPr>
        <w:rFonts w:hint="default"/>
      </w:rPr>
    </w:lvl>
    <w:lvl w:ilvl="8" w:tplc="C8283A38">
      <w:numFmt w:val="bullet"/>
      <w:lvlText w:val="•"/>
      <w:lvlJc w:val="left"/>
      <w:pPr>
        <w:ind w:left="2068" w:hanging="120"/>
      </w:pPr>
      <w:rPr>
        <w:rFonts w:hint="default"/>
      </w:rPr>
    </w:lvl>
  </w:abstractNum>
  <w:abstractNum w:abstractNumId="971" w15:restartNumberingAfterBreak="0">
    <w:nsid w:val="71E373AD"/>
    <w:multiLevelType w:val="hybridMultilevel"/>
    <w:tmpl w:val="00D065D4"/>
    <w:lvl w:ilvl="0" w:tplc="0C604112">
      <w:numFmt w:val="bullet"/>
      <w:lvlText w:val="●"/>
      <w:lvlJc w:val="left"/>
      <w:pPr>
        <w:ind w:left="175" w:hanging="120"/>
      </w:pPr>
      <w:rPr>
        <w:rFonts w:ascii="Times New Roman" w:eastAsia="Times New Roman" w:hAnsi="Times New Roman" w:cs="Times New Roman" w:hint="default"/>
        <w:spacing w:val="-4"/>
        <w:w w:val="100"/>
        <w:sz w:val="14"/>
        <w:szCs w:val="14"/>
      </w:rPr>
    </w:lvl>
    <w:lvl w:ilvl="1" w:tplc="D98EDB4A">
      <w:numFmt w:val="bullet"/>
      <w:lvlText w:val="•"/>
      <w:lvlJc w:val="left"/>
      <w:pPr>
        <w:ind w:left="421" w:hanging="120"/>
      </w:pPr>
      <w:rPr>
        <w:rFonts w:hint="default"/>
      </w:rPr>
    </w:lvl>
    <w:lvl w:ilvl="2" w:tplc="4EFEE8EC">
      <w:numFmt w:val="bullet"/>
      <w:lvlText w:val="•"/>
      <w:lvlJc w:val="left"/>
      <w:pPr>
        <w:ind w:left="663" w:hanging="120"/>
      </w:pPr>
      <w:rPr>
        <w:rFonts w:hint="default"/>
      </w:rPr>
    </w:lvl>
    <w:lvl w:ilvl="3" w:tplc="29A28CF6">
      <w:numFmt w:val="bullet"/>
      <w:lvlText w:val="•"/>
      <w:lvlJc w:val="left"/>
      <w:pPr>
        <w:ind w:left="905" w:hanging="120"/>
      </w:pPr>
      <w:rPr>
        <w:rFonts w:hint="default"/>
      </w:rPr>
    </w:lvl>
    <w:lvl w:ilvl="4" w:tplc="2D92C56A">
      <w:numFmt w:val="bullet"/>
      <w:lvlText w:val="•"/>
      <w:lvlJc w:val="left"/>
      <w:pPr>
        <w:ind w:left="1147" w:hanging="120"/>
      </w:pPr>
      <w:rPr>
        <w:rFonts w:hint="default"/>
      </w:rPr>
    </w:lvl>
    <w:lvl w:ilvl="5" w:tplc="ED543A0C">
      <w:numFmt w:val="bullet"/>
      <w:lvlText w:val="•"/>
      <w:lvlJc w:val="left"/>
      <w:pPr>
        <w:ind w:left="1389" w:hanging="120"/>
      </w:pPr>
      <w:rPr>
        <w:rFonts w:hint="default"/>
      </w:rPr>
    </w:lvl>
    <w:lvl w:ilvl="6" w:tplc="472E16F8">
      <w:numFmt w:val="bullet"/>
      <w:lvlText w:val="•"/>
      <w:lvlJc w:val="left"/>
      <w:pPr>
        <w:ind w:left="1630" w:hanging="120"/>
      </w:pPr>
      <w:rPr>
        <w:rFonts w:hint="default"/>
      </w:rPr>
    </w:lvl>
    <w:lvl w:ilvl="7" w:tplc="9F0C2A72">
      <w:numFmt w:val="bullet"/>
      <w:lvlText w:val="•"/>
      <w:lvlJc w:val="left"/>
      <w:pPr>
        <w:ind w:left="1872" w:hanging="120"/>
      </w:pPr>
      <w:rPr>
        <w:rFonts w:hint="default"/>
      </w:rPr>
    </w:lvl>
    <w:lvl w:ilvl="8" w:tplc="E23483E0">
      <w:numFmt w:val="bullet"/>
      <w:lvlText w:val="•"/>
      <w:lvlJc w:val="left"/>
      <w:pPr>
        <w:ind w:left="2114" w:hanging="120"/>
      </w:pPr>
      <w:rPr>
        <w:rFonts w:hint="default"/>
      </w:rPr>
    </w:lvl>
  </w:abstractNum>
  <w:abstractNum w:abstractNumId="972" w15:restartNumberingAfterBreak="0">
    <w:nsid w:val="720D2FC7"/>
    <w:multiLevelType w:val="hybridMultilevel"/>
    <w:tmpl w:val="65585A86"/>
    <w:lvl w:ilvl="0" w:tplc="194E167E">
      <w:numFmt w:val="bullet"/>
      <w:lvlText w:val="●"/>
      <w:lvlJc w:val="left"/>
      <w:pPr>
        <w:ind w:left="175" w:hanging="120"/>
      </w:pPr>
      <w:rPr>
        <w:rFonts w:ascii="Times New Roman" w:eastAsia="Times New Roman" w:hAnsi="Times New Roman" w:cs="Times New Roman" w:hint="default"/>
        <w:spacing w:val="-2"/>
        <w:w w:val="100"/>
        <w:sz w:val="14"/>
        <w:szCs w:val="14"/>
      </w:rPr>
    </w:lvl>
    <w:lvl w:ilvl="1" w:tplc="2106487A">
      <w:numFmt w:val="bullet"/>
      <w:lvlText w:val="•"/>
      <w:lvlJc w:val="left"/>
      <w:pPr>
        <w:ind w:left="416" w:hanging="120"/>
      </w:pPr>
      <w:rPr>
        <w:rFonts w:hint="default"/>
      </w:rPr>
    </w:lvl>
    <w:lvl w:ilvl="2" w:tplc="F76A2DFE">
      <w:numFmt w:val="bullet"/>
      <w:lvlText w:val="•"/>
      <w:lvlJc w:val="left"/>
      <w:pPr>
        <w:ind w:left="652" w:hanging="120"/>
      </w:pPr>
      <w:rPr>
        <w:rFonts w:hint="default"/>
      </w:rPr>
    </w:lvl>
    <w:lvl w:ilvl="3" w:tplc="C0D43D2E">
      <w:numFmt w:val="bullet"/>
      <w:lvlText w:val="•"/>
      <w:lvlJc w:val="left"/>
      <w:pPr>
        <w:ind w:left="888" w:hanging="120"/>
      </w:pPr>
      <w:rPr>
        <w:rFonts w:hint="default"/>
      </w:rPr>
    </w:lvl>
    <w:lvl w:ilvl="4" w:tplc="8E9C87B2">
      <w:numFmt w:val="bullet"/>
      <w:lvlText w:val="•"/>
      <w:lvlJc w:val="left"/>
      <w:pPr>
        <w:ind w:left="1124" w:hanging="120"/>
      </w:pPr>
      <w:rPr>
        <w:rFonts w:hint="default"/>
      </w:rPr>
    </w:lvl>
    <w:lvl w:ilvl="5" w:tplc="1EBC8224">
      <w:numFmt w:val="bullet"/>
      <w:lvlText w:val="•"/>
      <w:lvlJc w:val="left"/>
      <w:pPr>
        <w:ind w:left="1360" w:hanging="120"/>
      </w:pPr>
      <w:rPr>
        <w:rFonts w:hint="default"/>
      </w:rPr>
    </w:lvl>
    <w:lvl w:ilvl="6" w:tplc="3702B3F8">
      <w:numFmt w:val="bullet"/>
      <w:lvlText w:val="•"/>
      <w:lvlJc w:val="left"/>
      <w:pPr>
        <w:ind w:left="1596" w:hanging="120"/>
      </w:pPr>
      <w:rPr>
        <w:rFonts w:hint="default"/>
      </w:rPr>
    </w:lvl>
    <w:lvl w:ilvl="7" w:tplc="9F5048DA">
      <w:numFmt w:val="bullet"/>
      <w:lvlText w:val="•"/>
      <w:lvlJc w:val="left"/>
      <w:pPr>
        <w:ind w:left="1832" w:hanging="120"/>
      </w:pPr>
      <w:rPr>
        <w:rFonts w:hint="default"/>
      </w:rPr>
    </w:lvl>
    <w:lvl w:ilvl="8" w:tplc="508443DA">
      <w:numFmt w:val="bullet"/>
      <w:lvlText w:val="•"/>
      <w:lvlJc w:val="left"/>
      <w:pPr>
        <w:ind w:left="2068" w:hanging="120"/>
      </w:pPr>
      <w:rPr>
        <w:rFonts w:hint="default"/>
      </w:rPr>
    </w:lvl>
  </w:abstractNum>
  <w:abstractNum w:abstractNumId="973" w15:restartNumberingAfterBreak="0">
    <w:nsid w:val="723A7CA4"/>
    <w:multiLevelType w:val="hybridMultilevel"/>
    <w:tmpl w:val="03C27D66"/>
    <w:lvl w:ilvl="0" w:tplc="4AF07074">
      <w:numFmt w:val="bullet"/>
      <w:lvlText w:val="●"/>
      <w:lvlJc w:val="left"/>
      <w:pPr>
        <w:ind w:left="175" w:hanging="120"/>
      </w:pPr>
      <w:rPr>
        <w:rFonts w:ascii="Times New Roman" w:eastAsia="Times New Roman" w:hAnsi="Times New Roman" w:cs="Times New Roman" w:hint="default"/>
        <w:spacing w:val="-6"/>
        <w:w w:val="100"/>
        <w:sz w:val="14"/>
        <w:szCs w:val="14"/>
      </w:rPr>
    </w:lvl>
    <w:lvl w:ilvl="1" w:tplc="7AA8E6FE">
      <w:numFmt w:val="bullet"/>
      <w:lvlText w:val="•"/>
      <w:lvlJc w:val="left"/>
      <w:pPr>
        <w:ind w:left="387" w:hanging="120"/>
      </w:pPr>
      <w:rPr>
        <w:rFonts w:hint="default"/>
      </w:rPr>
    </w:lvl>
    <w:lvl w:ilvl="2" w:tplc="2C18EE4A">
      <w:numFmt w:val="bullet"/>
      <w:lvlText w:val="•"/>
      <w:lvlJc w:val="left"/>
      <w:pPr>
        <w:ind w:left="595" w:hanging="120"/>
      </w:pPr>
      <w:rPr>
        <w:rFonts w:hint="default"/>
      </w:rPr>
    </w:lvl>
    <w:lvl w:ilvl="3" w:tplc="3CF27414">
      <w:numFmt w:val="bullet"/>
      <w:lvlText w:val="•"/>
      <w:lvlJc w:val="left"/>
      <w:pPr>
        <w:ind w:left="803" w:hanging="120"/>
      </w:pPr>
      <w:rPr>
        <w:rFonts w:hint="default"/>
      </w:rPr>
    </w:lvl>
    <w:lvl w:ilvl="4" w:tplc="C7BC0684">
      <w:numFmt w:val="bullet"/>
      <w:lvlText w:val="•"/>
      <w:lvlJc w:val="left"/>
      <w:pPr>
        <w:ind w:left="1011" w:hanging="120"/>
      </w:pPr>
      <w:rPr>
        <w:rFonts w:hint="default"/>
      </w:rPr>
    </w:lvl>
    <w:lvl w:ilvl="5" w:tplc="59E03B6E">
      <w:numFmt w:val="bullet"/>
      <w:lvlText w:val="•"/>
      <w:lvlJc w:val="left"/>
      <w:pPr>
        <w:ind w:left="1219" w:hanging="120"/>
      </w:pPr>
      <w:rPr>
        <w:rFonts w:hint="default"/>
      </w:rPr>
    </w:lvl>
    <w:lvl w:ilvl="6" w:tplc="60A8868A">
      <w:numFmt w:val="bullet"/>
      <w:lvlText w:val="•"/>
      <w:lvlJc w:val="left"/>
      <w:pPr>
        <w:ind w:left="1426" w:hanging="120"/>
      </w:pPr>
      <w:rPr>
        <w:rFonts w:hint="default"/>
      </w:rPr>
    </w:lvl>
    <w:lvl w:ilvl="7" w:tplc="CB5AD6B2">
      <w:numFmt w:val="bullet"/>
      <w:lvlText w:val="•"/>
      <w:lvlJc w:val="left"/>
      <w:pPr>
        <w:ind w:left="1634" w:hanging="120"/>
      </w:pPr>
      <w:rPr>
        <w:rFonts w:hint="default"/>
      </w:rPr>
    </w:lvl>
    <w:lvl w:ilvl="8" w:tplc="1AD81AAE">
      <w:numFmt w:val="bullet"/>
      <w:lvlText w:val="•"/>
      <w:lvlJc w:val="left"/>
      <w:pPr>
        <w:ind w:left="1842" w:hanging="120"/>
      </w:pPr>
      <w:rPr>
        <w:rFonts w:hint="default"/>
      </w:rPr>
    </w:lvl>
  </w:abstractNum>
  <w:abstractNum w:abstractNumId="974" w15:restartNumberingAfterBreak="0">
    <w:nsid w:val="724E72A5"/>
    <w:multiLevelType w:val="hybridMultilevel"/>
    <w:tmpl w:val="CFA0E704"/>
    <w:lvl w:ilvl="0" w:tplc="2D6E1B74">
      <w:numFmt w:val="bullet"/>
      <w:lvlText w:val="●"/>
      <w:lvlJc w:val="left"/>
      <w:pPr>
        <w:ind w:left="175" w:hanging="120"/>
      </w:pPr>
      <w:rPr>
        <w:rFonts w:ascii="Times New Roman" w:eastAsia="Times New Roman" w:hAnsi="Times New Roman" w:cs="Times New Roman" w:hint="default"/>
        <w:spacing w:val="-8"/>
        <w:w w:val="100"/>
        <w:sz w:val="14"/>
        <w:szCs w:val="14"/>
      </w:rPr>
    </w:lvl>
    <w:lvl w:ilvl="1" w:tplc="A7423ACE">
      <w:numFmt w:val="bullet"/>
      <w:lvlText w:val="•"/>
      <w:lvlJc w:val="left"/>
      <w:pPr>
        <w:ind w:left="387" w:hanging="120"/>
      </w:pPr>
      <w:rPr>
        <w:rFonts w:hint="default"/>
      </w:rPr>
    </w:lvl>
    <w:lvl w:ilvl="2" w:tplc="3CB8AFC0">
      <w:numFmt w:val="bullet"/>
      <w:lvlText w:val="•"/>
      <w:lvlJc w:val="left"/>
      <w:pPr>
        <w:ind w:left="595" w:hanging="120"/>
      </w:pPr>
      <w:rPr>
        <w:rFonts w:hint="default"/>
      </w:rPr>
    </w:lvl>
    <w:lvl w:ilvl="3" w:tplc="CCFA2E98">
      <w:numFmt w:val="bullet"/>
      <w:lvlText w:val="•"/>
      <w:lvlJc w:val="left"/>
      <w:pPr>
        <w:ind w:left="803" w:hanging="120"/>
      </w:pPr>
      <w:rPr>
        <w:rFonts w:hint="default"/>
      </w:rPr>
    </w:lvl>
    <w:lvl w:ilvl="4" w:tplc="F370D134">
      <w:numFmt w:val="bullet"/>
      <w:lvlText w:val="•"/>
      <w:lvlJc w:val="left"/>
      <w:pPr>
        <w:ind w:left="1011" w:hanging="120"/>
      </w:pPr>
      <w:rPr>
        <w:rFonts w:hint="default"/>
      </w:rPr>
    </w:lvl>
    <w:lvl w:ilvl="5" w:tplc="695A20CE">
      <w:numFmt w:val="bullet"/>
      <w:lvlText w:val="•"/>
      <w:lvlJc w:val="left"/>
      <w:pPr>
        <w:ind w:left="1219" w:hanging="120"/>
      </w:pPr>
      <w:rPr>
        <w:rFonts w:hint="default"/>
      </w:rPr>
    </w:lvl>
    <w:lvl w:ilvl="6" w:tplc="DBA25426">
      <w:numFmt w:val="bullet"/>
      <w:lvlText w:val="•"/>
      <w:lvlJc w:val="left"/>
      <w:pPr>
        <w:ind w:left="1426" w:hanging="120"/>
      </w:pPr>
      <w:rPr>
        <w:rFonts w:hint="default"/>
      </w:rPr>
    </w:lvl>
    <w:lvl w:ilvl="7" w:tplc="AFB68558">
      <w:numFmt w:val="bullet"/>
      <w:lvlText w:val="•"/>
      <w:lvlJc w:val="left"/>
      <w:pPr>
        <w:ind w:left="1634" w:hanging="120"/>
      </w:pPr>
      <w:rPr>
        <w:rFonts w:hint="default"/>
      </w:rPr>
    </w:lvl>
    <w:lvl w:ilvl="8" w:tplc="E0A849A0">
      <w:numFmt w:val="bullet"/>
      <w:lvlText w:val="•"/>
      <w:lvlJc w:val="left"/>
      <w:pPr>
        <w:ind w:left="1842" w:hanging="120"/>
      </w:pPr>
      <w:rPr>
        <w:rFonts w:hint="default"/>
      </w:rPr>
    </w:lvl>
  </w:abstractNum>
  <w:abstractNum w:abstractNumId="975" w15:restartNumberingAfterBreak="0">
    <w:nsid w:val="72C540E8"/>
    <w:multiLevelType w:val="hybridMultilevel"/>
    <w:tmpl w:val="B07871D8"/>
    <w:lvl w:ilvl="0" w:tplc="00668842">
      <w:numFmt w:val="bullet"/>
      <w:lvlText w:val="●"/>
      <w:lvlJc w:val="left"/>
      <w:pPr>
        <w:ind w:left="175" w:hanging="120"/>
      </w:pPr>
      <w:rPr>
        <w:rFonts w:ascii="Times New Roman" w:eastAsia="Times New Roman" w:hAnsi="Times New Roman" w:cs="Times New Roman" w:hint="default"/>
        <w:spacing w:val="-11"/>
        <w:w w:val="100"/>
        <w:sz w:val="14"/>
        <w:szCs w:val="14"/>
      </w:rPr>
    </w:lvl>
    <w:lvl w:ilvl="1" w:tplc="D0DADF16">
      <w:numFmt w:val="bullet"/>
      <w:lvlText w:val="•"/>
      <w:lvlJc w:val="left"/>
      <w:pPr>
        <w:ind w:left="416" w:hanging="120"/>
      </w:pPr>
      <w:rPr>
        <w:rFonts w:hint="default"/>
      </w:rPr>
    </w:lvl>
    <w:lvl w:ilvl="2" w:tplc="F746F552">
      <w:numFmt w:val="bullet"/>
      <w:lvlText w:val="•"/>
      <w:lvlJc w:val="left"/>
      <w:pPr>
        <w:ind w:left="652" w:hanging="120"/>
      </w:pPr>
      <w:rPr>
        <w:rFonts w:hint="default"/>
      </w:rPr>
    </w:lvl>
    <w:lvl w:ilvl="3" w:tplc="ED020226">
      <w:numFmt w:val="bullet"/>
      <w:lvlText w:val="•"/>
      <w:lvlJc w:val="left"/>
      <w:pPr>
        <w:ind w:left="888" w:hanging="120"/>
      </w:pPr>
      <w:rPr>
        <w:rFonts w:hint="default"/>
      </w:rPr>
    </w:lvl>
    <w:lvl w:ilvl="4" w:tplc="C9320F14">
      <w:numFmt w:val="bullet"/>
      <w:lvlText w:val="•"/>
      <w:lvlJc w:val="left"/>
      <w:pPr>
        <w:ind w:left="1124" w:hanging="120"/>
      </w:pPr>
      <w:rPr>
        <w:rFonts w:hint="default"/>
      </w:rPr>
    </w:lvl>
    <w:lvl w:ilvl="5" w:tplc="ED8E14C8">
      <w:numFmt w:val="bullet"/>
      <w:lvlText w:val="•"/>
      <w:lvlJc w:val="left"/>
      <w:pPr>
        <w:ind w:left="1360" w:hanging="120"/>
      </w:pPr>
      <w:rPr>
        <w:rFonts w:hint="default"/>
      </w:rPr>
    </w:lvl>
    <w:lvl w:ilvl="6" w:tplc="84ECB8F0">
      <w:numFmt w:val="bullet"/>
      <w:lvlText w:val="•"/>
      <w:lvlJc w:val="left"/>
      <w:pPr>
        <w:ind w:left="1596" w:hanging="120"/>
      </w:pPr>
      <w:rPr>
        <w:rFonts w:hint="default"/>
      </w:rPr>
    </w:lvl>
    <w:lvl w:ilvl="7" w:tplc="574ECF16">
      <w:numFmt w:val="bullet"/>
      <w:lvlText w:val="•"/>
      <w:lvlJc w:val="left"/>
      <w:pPr>
        <w:ind w:left="1832" w:hanging="120"/>
      </w:pPr>
      <w:rPr>
        <w:rFonts w:hint="default"/>
      </w:rPr>
    </w:lvl>
    <w:lvl w:ilvl="8" w:tplc="3128509C">
      <w:numFmt w:val="bullet"/>
      <w:lvlText w:val="•"/>
      <w:lvlJc w:val="left"/>
      <w:pPr>
        <w:ind w:left="2068" w:hanging="120"/>
      </w:pPr>
      <w:rPr>
        <w:rFonts w:hint="default"/>
      </w:rPr>
    </w:lvl>
  </w:abstractNum>
  <w:abstractNum w:abstractNumId="976" w15:restartNumberingAfterBreak="0">
    <w:nsid w:val="72EF1DCA"/>
    <w:multiLevelType w:val="hybridMultilevel"/>
    <w:tmpl w:val="19F2BA68"/>
    <w:lvl w:ilvl="0" w:tplc="D35AC686">
      <w:numFmt w:val="bullet"/>
      <w:lvlText w:val="●"/>
      <w:lvlJc w:val="left"/>
      <w:pPr>
        <w:ind w:left="176" w:hanging="120"/>
      </w:pPr>
      <w:rPr>
        <w:rFonts w:ascii="Times New Roman" w:eastAsia="Times New Roman" w:hAnsi="Times New Roman" w:cs="Times New Roman" w:hint="default"/>
        <w:spacing w:val="-3"/>
        <w:w w:val="100"/>
        <w:sz w:val="14"/>
        <w:szCs w:val="14"/>
      </w:rPr>
    </w:lvl>
    <w:lvl w:ilvl="1" w:tplc="7A186164">
      <w:numFmt w:val="bullet"/>
      <w:lvlText w:val="•"/>
      <w:lvlJc w:val="left"/>
      <w:pPr>
        <w:ind w:left="387" w:hanging="120"/>
      </w:pPr>
      <w:rPr>
        <w:rFonts w:hint="default"/>
      </w:rPr>
    </w:lvl>
    <w:lvl w:ilvl="2" w:tplc="D62E2B4A">
      <w:numFmt w:val="bullet"/>
      <w:lvlText w:val="•"/>
      <w:lvlJc w:val="left"/>
      <w:pPr>
        <w:ind w:left="595" w:hanging="120"/>
      </w:pPr>
      <w:rPr>
        <w:rFonts w:hint="default"/>
      </w:rPr>
    </w:lvl>
    <w:lvl w:ilvl="3" w:tplc="22FEE6C8">
      <w:numFmt w:val="bullet"/>
      <w:lvlText w:val="•"/>
      <w:lvlJc w:val="left"/>
      <w:pPr>
        <w:ind w:left="803" w:hanging="120"/>
      </w:pPr>
      <w:rPr>
        <w:rFonts w:hint="default"/>
      </w:rPr>
    </w:lvl>
    <w:lvl w:ilvl="4" w:tplc="202ED43C">
      <w:numFmt w:val="bullet"/>
      <w:lvlText w:val="•"/>
      <w:lvlJc w:val="left"/>
      <w:pPr>
        <w:ind w:left="1011" w:hanging="120"/>
      </w:pPr>
      <w:rPr>
        <w:rFonts w:hint="default"/>
      </w:rPr>
    </w:lvl>
    <w:lvl w:ilvl="5" w:tplc="C00C2EBA">
      <w:numFmt w:val="bullet"/>
      <w:lvlText w:val="•"/>
      <w:lvlJc w:val="left"/>
      <w:pPr>
        <w:ind w:left="1219" w:hanging="120"/>
      </w:pPr>
      <w:rPr>
        <w:rFonts w:hint="default"/>
      </w:rPr>
    </w:lvl>
    <w:lvl w:ilvl="6" w:tplc="228249F4">
      <w:numFmt w:val="bullet"/>
      <w:lvlText w:val="•"/>
      <w:lvlJc w:val="left"/>
      <w:pPr>
        <w:ind w:left="1426" w:hanging="120"/>
      </w:pPr>
      <w:rPr>
        <w:rFonts w:hint="default"/>
      </w:rPr>
    </w:lvl>
    <w:lvl w:ilvl="7" w:tplc="69BE293E">
      <w:numFmt w:val="bullet"/>
      <w:lvlText w:val="•"/>
      <w:lvlJc w:val="left"/>
      <w:pPr>
        <w:ind w:left="1634" w:hanging="120"/>
      </w:pPr>
      <w:rPr>
        <w:rFonts w:hint="default"/>
      </w:rPr>
    </w:lvl>
    <w:lvl w:ilvl="8" w:tplc="78E2F5E4">
      <w:numFmt w:val="bullet"/>
      <w:lvlText w:val="•"/>
      <w:lvlJc w:val="left"/>
      <w:pPr>
        <w:ind w:left="1842" w:hanging="120"/>
      </w:pPr>
      <w:rPr>
        <w:rFonts w:hint="default"/>
      </w:rPr>
    </w:lvl>
  </w:abstractNum>
  <w:abstractNum w:abstractNumId="977" w15:restartNumberingAfterBreak="0">
    <w:nsid w:val="73055558"/>
    <w:multiLevelType w:val="hybridMultilevel"/>
    <w:tmpl w:val="91FAA808"/>
    <w:lvl w:ilvl="0" w:tplc="B4164446">
      <w:numFmt w:val="bullet"/>
      <w:lvlText w:val="●"/>
      <w:lvlJc w:val="left"/>
      <w:pPr>
        <w:ind w:left="175" w:hanging="120"/>
      </w:pPr>
      <w:rPr>
        <w:rFonts w:ascii="Times New Roman" w:eastAsia="Times New Roman" w:hAnsi="Times New Roman" w:cs="Times New Roman" w:hint="default"/>
        <w:spacing w:val="-16"/>
        <w:w w:val="100"/>
        <w:sz w:val="14"/>
        <w:szCs w:val="14"/>
      </w:rPr>
    </w:lvl>
    <w:lvl w:ilvl="1" w:tplc="A89C1D60">
      <w:numFmt w:val="bullet"/>
      <w:lvlText w:val="•"/>
      <w:lvlJc w:val="left"/>
      <w:pPr>
        <w:ind w:left="416" w:hanging="120"/>
      </w:pPr>
      <w:rPr>
        <w:rFonts w:hint="default"/>
      </w:rPr>
    </w:lvl>
    <w:lvl w:ilvl="2" w:tplc="59823EAC">
      <w:numFmt w:val="bullet"/>
      <w:lvlText w:val="•"/>
      <w:lvlJc w:val="left"/>
      <w:pPr>
        <w:ind w:left="652" w:hanging="120"/>
      </w:pPr>
      <w:rPr>
        <w:rFonts w:hint="default"/>
      </w:rPr>
    </w:lvl>
    <w:lvl w:ilvl="3" w:tplc="E0386DC4">
      <w:numFmt w:val="bullet"/>
      <w:lvlText w:val="•"/>
      <w:lvlJc w:val="left"/>
      <w:pPr>
        <w:ind w:left="888" w:hanging="120"/>
      </w:pPr>
      <w:rPr>
        <w:rFonts w:hint="default"/>
      </w:rPr>
    </w:lvl>
    <w:lvl w:ilvl="4" w:tplc="785023E6">
      <w:numFmt w:val="bullet"/>
      <w:lvlText w:val="•"/>
      <w:lvlJc w:val="left"/>
      <w:pPr>
        <w:ind w:left="1124" w:hanging="120"/>
      </w:pPr>
      <w:rPr>
        <w:rFonts w:hint="default"/>
      </w:rPr>
    </w:lvl>
    <w:lvl w:ilvl="5" w:tplc="9F30A2B2">
      <w:numFmt w:val="bullet"/>
      <w:lvlText w:val="•"/>
      <w:lvlJc w:val="left"/>
      <w:pPr>
        <w:ind w:left="1360" w:hanging="120"/>
      </w:pPr>
      <w:rPr>
        <w:rFonts w:hint="default"/>
      </w:rPr>
    </w:lvl>
    <w:lvl w:ilvl="6" w:tplc="09B4BD4C">
      <w:numFmt w:val="bullet"/>
      <w:lvlText w:val="•"/>
      <w:lvlJc w:val="left"/>
      <w:pPr>
        <w:ind w:left="1596" w:hanging="120"/>
      </w:pPr>
      <w:rPr>
        <w:rFonts w:hint="default"/>
      </w:rPr>
    </w:lvl>
    <w:lvl w:ilvl="7" w:tplc="AC0CE38E">
      <w:numFmt w:val="bullet"/>
      <w:lvlText w:val="•"/>
      <w:lvlJc w:val="left"/>
      <w:pPr>
        <w:ind w:left="1832" w:hanging="120"/>
      </w:pPr>
      <w:rPr>
        <w:rFonts w:hint="default"/>
      </w:rPr>
    </w:lvl>
    <w:lvl w:ilvl="8" w:tplc="6748BA50">
      <w:numFmt w:val="bullet"/>
      <w:lvlText w:val="•"/>
      <w:lvlJc w:val="left"/>
      <w:pPr>
        <w:ind w:left="2068" w:hanging="120"/>
      </w:pPr>
      <w:rPr>
        <w:rFonts w:hint="default"/>
      </w:rPr>
    </w:lvl>
  </w:abstractNum>
  <w:abstractNum w:abstractNumId="978" w15:restartNumberingAfterBreak="0">
    <w:nsid w:val="7338723F"/>
    <w:multiLevelType w:val="hybridMultilevel"/>
    <w:tmpl w:val="465481EE"/>
    <w:lvl w:ilvl="0" w:tplc="054EC028">
      <w:numFmt w:val="bullet"/>
      <w:lvlText w:val="●"/>
      <w:lvlJc w:val="left"/>
      <w:pPr>
        <w:ind w:left="176" w:hanging="120"/>
      </w:pPr>
      <w:rPr>
        <w:rFonts w:ascii="Times New Roman" w:eastAsia="Times New Roman" w:hAnsi="Times New Roman" w:cs="Times New Roman" w:hint="default"/>
        <w:w w:val="100"/>
        <w:sz w:val="14"/>
        <w:szCs w:val="14"/>
      </w:rPr>
    </w:lvl>
    <w:lvl w:ilvl="1" w:tplc="52BC7BD0">
      <w:numFmt w:val="bullet"/>
      <w:lvlText w:val="•"/>
      <w:lvlJc w:val="left"/>
      <w:pPr>
        <w:ind w:left="331" w:hanging="120"/>
      </w:pPr>
      <w:rPr>
        <w:rFonts w:hint="default"/>
      </w:rPr>
    </w:lvl>
    <w:lvl w:ilvl="2" w:tplc="44A609C6">
      <w:numFmt w:val="bullet"/>
      <w:lvlText w:val="•"/>
      <w:lvlJc w:val="left"/>
      <w:pPr>
        <w:ind w:left="482" w:hanging="120"/>
      </w:pPr>
      <w:rPr>
        <w:rFonts w:hint="default"/>
      </w:rPr>
    </w:lvl>
    <w:lvl w:ilvl="3" w:tplc="5A0271AA">
      <w:numFmt w:val="bullet"/>
      <w:lvlText w:val="•"/>
      <w:lvlJc w:val="left"/>
      <w:pPr>
        <w:ind w:left="633" w:hanging="120"/>
      </w:pPr>
      <w:rPr>
        <w:rFonts w:hint="default"/>
      </w:rPr>
    </w:lvl>
    <w:lvl w:ilvl="4" w:tplc="13261968">
      <w:numFmt w:val="bullet"/>
      <w:lvlText w:val="•"/>
      <w:lvlJc w:val="left"/>
      <w:pPr>
        <w:ind w:left="784" w:hanging="120"/>
      </w:pPr>
      <w:rPr>
        <w:rFonts w:hint="default"/>
      </w:rPr>
    </w:lvl>
    <w:lvl w:ilvl="5" w:tplc="32DCA8C0">
      <w:numFmt w:val="bullet"/>
      <w:lvlText w:val="•"/>
      <w:lvlJc w:val="left"/>
      <w:pPr>
        <w:ind w:left="935" w:hanging="120"/>
      </w:pPr>
      <w:rPr>
        <w:rFonts w:hint="default"/>
      </w:rPr>
    </w:lvl>
    <w:lvl w:ilvl="6" w:tplc="7166B76A">
      <w:numFmt w:val="bullet"/>
      <w:lvlText w:val="•"/>
      <w:lvlJc w:val="left"/>
      <w:pPr>
        <w:ind w:left="1086" w:hanging="120"/>
      </w:pPr>
      <w:rPr>
        <w:rFonts w:hint="default"/>
      </w:rPr>
    </w:lvl>
    <w:lvl w:ilvl="7" w:tplc="DF0C4EB4">
      <w:numFmt w:val="bullet"/>
      <w:lvlText w:val="•"/>
      <w:lvlJc w:val="left"/>
      <w:pPr>
        <w:ind w:left="1237" w:hanging="120"/>
      </w:pPr>
      <w:rPr>
        <w:rFonts w:hint="default"/>
      </w:rPr>
    </w:lvl>
    <w:lvl w:ilvl="8" w:tplc="BF5CE746">
      <w:numFmt w:val="bullet"/>
      <w:lvlText w:val="•"/>
      <w:lvlJc w:val="left"/>
      <w:pPr>
        <w:ind w:left="1388" w:hanging="120"/>
      </w:pPr>
      <w:rPr>
        <w:rFonts w:hint="default"/>
      </w:rPr>
    </w:lvl>
  </w:abstractNum>
  <w:abstractNum w:abstractNumId="979" w15:restartNumberingAfterBreak="0">
    <w:nsid w:val="73600962"/>
    <w:multiLevelType w:val="hybridMultilevel"/>
    <w:tmpl w:val="58CE29DC"/>
    <w:lvl w:ilvl="0" w:tplc="43DEF870">
      <w:numFmt w:val="bullet"/>
      <w:lvlText w:val="●"/>
      <w:lvlJc w:val="left"/>
      <w:pPr>
        <w:ind w:left="175" w:hanging="120"/>
      </w:pPr>
      <w:rPr>
        <w:rFonts w:ascii="Times New Roman" w:eastAsia="Times New Roman" w:hAnsi="Times New Roman" w:cs="Times New Roman" w:hint="default"/>
        <w:spacing w:val="-8"/>
        <w:w w:val="100"/>
        <w:sz w:val="14"/>
        <w:szCs w:val="14"/>
      </w:rPr>
    </w:lvl>
    <w:lvl w:ilvl="1" w:tplc="8F3698F2">
      <w:numFmt w:val="bullet"/>
      <w:lvlText w:val="•"/>
      <w:lvlJc w:val="left"/>
      <w:pPr>
        <w:ind w:left="416" w:hanging="120"/>
      </w:pPr>
      <w:rPr>
        <w:rFonts w:hint="default"/>
      </w:rPr>
    </w:lvl>
    <w:lvl w:ilvl="2" w:tplc="E2D83C70">
      <w:numFmt w:val="bullet"/>
      <w:lvlText w:val="•"/>
      <w:lvlJc w:val="left"/>
      <w:pPr>
        <w:ind w:left="652" w:hanging="120"/>
      </w:pPr>
      <w:rPr>
        <w:rFonts w:hint="default"/>
      </w:rPr>
    </w:lvl>
    <w:lvl w:ilvl="3" w:tplc="F6F4730A">
      <w:numFmt w:val="bullet"/>
      <w:lvlText w:val="•"/>
      <w:lvlJc w:val="left"/>
      <w:pPr>
        <w:ind w:left="888" w:hanging="120"/>
      </w:pPr>
      <w:rPr>
        <w:rFonts w:hint="default"/>
      </w:rPr>
    </w:lvl>
    <w:lvl w:ilvl="4" w:tplc="CD46B2DA">
      <w:numFmt w:val="bullet"/>
      <w:lvlText w:val="•"/>
      <w:lvlJc w:val="left"/>
      <w:pPr>
        <w:ind w:left="1124" w:hanging="120"/>
      </w:pPr>
      <w:rPr>
        <w:rFonts w:hint="default"/>
      </w:rPr>
    </w:lvl>
    <w:lvl w:ilvl="5" w:tplc="EF726732">
      <w:numFmt w:val="bullet"/>
      <w:lvlText w:val="•"/>
      <w:lvlJc w:val="left"/>
      <w:pPr>
        <w:ind w:left="1360" w:hanging="120"/>
      </w:pPr>
      <w:rPr>
        <w:rFonts w:hint="default"/>
      </w:rPr>
    </w:lvl>
    <w:lvl w:ilvl="6" w:tplc="7ADA7F7C">
      <w:numFmt w:val="bullet"/>
      <w:lvlText w:val="•"/>
      <w:lvlJc w:val="left"/>
      <w:pPr>
        <w:ind w:left="1596" w:hanging="120"/>
      </w:pPr>
      <w:rPr>
        <w:rFonts w:hint="default"/>
      </w:rPr>
    </w:lvl>
    <w:lvl w:ilvl="7" w:tplc="18CA7666">
      <w:numFmt w:val="bullet"/>
      <w:lvlText w:val="•"/>
      <w:lvlJc w:val="left"/>
      <w:pPr>
        <w:ind w:left="1832" w:hanging="120"/>
      </w:pPr>
      <w:rPr>
        <w:rFonts w:hint="default"/>
      </w:rPr>
    </w:lvl>
    <w:lvl w:ilvl="8" w:tplc="A04AAC7C">
      <w:numFmt w:val="bullet"/>
      <w:lvlText w:val="•"/>
      <w:lvlJc w:val="left"/>
      <w:pPr>
        <w:ind w:left="2068" w:hanging="120"/>
      </w:pPr>
      <w:rPr>
        <w:rFonts w:hint="default"/>
      </w:rPr>
    </w:lvl>
  </w:abstractNum>
  <w:abstractNum w:abstractNumId="980" w15:restartNumberingAfterBreak="0">
    <w:nsid w:val="73641724"/>
    <w:multiLevelType w:val="hybridMultilevel"/>
    <w:tmpl w:val="ECDC75C4"/>
    <w:lvl w:ilvl="0" w:tplc="3BBE45DC">
      <w:numFmt w:val="bullet"/>
      <w:lvlText w:val="●"/>
      <w:lvlJc w:val="left"/>
      <w:pPr>
        <w:ind w:left="176" w:hanging="120"/>
      </w:pPr>
      <w:rPr>
        <w:rFonts w:ascii="Times New Roman" w:eastAsia="Times New Roman" w:hAnsi="Times New Roman" w:cs="Times New Roman" w:hint="default"/>
        <w:spacing w:val="-8"/>
        <w:w w:val="100"/>
        <w:sz w:val="14"/>
        <w:szCs w:val="14"/>
      </w:rPr>
    </w:lvl>
    <w:lvl w:ilvl="1" w:tplc="9EDE3A7A">
      <w:numFmt w:val="bullet"/>
      <w:lvlText w:val="•"/>
      <w:lvlJc w:val="left"/>
      <w:pPr>
        <w:ind w:left="331" w:hanging="120"/>
      </w:pPr>
      <w:rPr>
        <w:rFonts w:hint="default"/>
      </w:rPr>
    </w:lvl>
    <w:lvl w:ilvl="2" w:tplc="AA086CA2">
      <w:numFmt w:val="bullet"/>
      <w:lvlText w:val="•"/>
      <w:lvlJc w:val="left"/>
      <w:pPr>
        <w:ind w:left="482" w:hanging="120"/>
      </w:pPr>
      <w:rPr>
        <w:rFonts w:hint="default"/>
      </w:rPr>
    </w:lvl>
    <w:lvl w:ilvl="3" w:tplc="1E841182">
      <w:numFmt w:val="bullet"/>
      <w:lvlText w:val="•"/>
      <w:lvlJc w:val="left"/>
      <w:pPr>
        <w:ind w:left="633" w:hanging="120"/>
      </w:pPr>
      <w:rPr>
        <w:rFonts w:hint="default"/>
      </w:rPr>
    </w:lvl>
    <w:lvl w:ilvl="4" w:tplc="FD1A7426">
      <w:numFmt w:val="bullet"/>
      <w:lvlText w:val="•"/>
      <w:lvlJc w:val="left"/>
      <w:pPr>
        <w:ind w:left="784" w:hanging="120"/>
      </w:pPr>
      <w:rPr>
        <w:rFonts w:hint="default"/>
      </w:rPr>
    </w:lvl>
    <w:lvl w:ilvl="5" w:tplc="5178B80C">
      <w:numFmt w:val="bullet"/>
      <w:lvlText w:val="•"/>
      <w:lvlJc w:val="left"/>
      <w:pPr>
        <w:ind w:left="935" w:hanging="120"/>
      </w:pPr>
      <w:rPr>
        <w:rFonts w:hint="default"/>
      </w:rPr>
    </w:lvl>
    <w:lvl w:ilvl="6" w:tplc="165080B0">
      <w:numFmt w:val="bullet"/>
      <w:lvlText w:val="•"/>
      <w:lvlJc w:val="left"/>
      <w:pPr>
        <w:ind w:left="1086" w:hanging="120"/>
      </w:pPr>
      <w:rPr>
        <w:rFonts w:hint="default"/>
      </w:rPr>
    </w:lvl>
    <w:lvl w:ilvl="7" w:tplc="4D900348">
      <w:numFmt w:val="bullet"/>
      <w:lvlText w:val="•"/>
      <w:lvlJc w:val="left"/>
      <w:pPr>
        <w:ind w:left="1237" w:hanging="120"/>
      </w:pPr>
      <w:rPr>
        <w:rFonts w:hint="default"/>
      </w:rPr>
    </w:lvl>
    <w:lvl w:ilvl="8" w:tplc="195C489A">
      <w:numFmt w:val="bullet"/>
      <w:lvlText w:val="•"/>
      <w:lvlJc w:val="left"/>
      <w:pPr>
        <w:ind w:left="1388" w:hanging="120"/>
      </w:pPr>
      <w:rPr>
        <w:rFonts w:hint="default"/>
      </w:rPr>
    </w:lvl>
  </w:abstractNum>
  <w:abstractNum w:abstractNumId="981" w15:restartNumberingAfterBreak="0">
    <w:nsid w:val="736B109E"/>
    <w:multiLevelType w:val="hybridMultilevel"/>
    <w:tmpl w:val="49CECF7C"/>
    <w:lvl w:ilvl="0" w:tplc="45E4A3F2">
      <w:numFmt w:val="bullet"/>
      <w:lvlText w:val="●"/>
      <w:lvlJc w:val="left"/>
      <w:pPr>
        <w:ind w:left="176" w:hanging="120"/>
      </w:pPr>
      <w:rPr>
        <w:rFonts w:ascii="Times New Roman" w:eastAsia="Times New Roman" w:hAnsi="Times New Roman" w:cs="Times New Roman" w:hint="default"/>
        <w:spacing w:val="-4"/>
        <w:w w:val="100"/>
        <w:sz w:val="14"/>
        <w:szCs w:val="14"/>
      </w:rPr>
    </w:lvl>
    <w:lvl w:ilvl="1" w:tplc="1E285126">
      <w:numFmt w:val="bullet"/>
      <w:lvlText w:val="•"/>
      <w:lvlJc w:val="left"/>
      <w:pPr>
        <w:ind w:left="331" w:hanging="120"/>
      </w:pPr>
      <w:rPr>
        <w:rFonts w:hint="default"/>
      </w:rPr>
    </w:lvl>
    <w:lvl w:ilvl="2" w:tplc="8D0CACF6">
      <w:numFmt w:val="bullet"/>
      <w:lvlText w:val="•"/>
      <w:lvlJc w:val="left"/>
      <w:pPr>
        <w:ind w:left="482" w:hanging="120"/>
      </w:pPr>
      <w:rPr>
        <w:rFonts w:hint="default"/>
      </w:rPr>
    </w:lvl>
    <w:lvl w:ilvl="3" w:tplc="F3C08D6A">
      <w:numFmt w:val="bullet"/>
      <w:lvlText w:val="•"/>
      <w:lvlJc w:val="left"/>
      <w:pPr>
        <w:ind w:left="633" w:hanging="120"/>
      </w:pPr>
      <w:rPr>
        <w:rFonts w:hint="default"/>
      </w:rPr>
    </w:lvl>
    <w:lvl w:ilvl="4" w:tplc="A2E4AED0">
      <w:numFmt w:val="bullet"/>
      <w:lvlText w:val="•"/>
      <w:lvlJc w:val="left"/>
      <w:pPr>
        <w:ind w:left="784" w:hanging="120"/>
      </w:pPr>
      <w:rPr>
        <w:rFonts w:hint="default"/>
      </w:rPr>
    </w:lvl>
    <w:lvl w:ilvl="5" w:tplc="F79A961E">
      <w:numFmt w:val="bullet"/>
      <w:lvlText w:val="•"/>
      <w:lvlJc w:val="left"/>
      <w:pPr>
        <w:ind w:left="935" w:hanging="120"/>
      </w:pPr>
      <w:rPr>
        <w:rFonts w:hint="default"/>
      </w:rPr>
    </w:lvl>
    <w:lvl w:ilvl="6" w:tplc="9CA030FA">
      <w:numFmt w:val="bullet"/>
      <w:lvlText w:val="•"/>
      <w:lvlJc w:val="left"/>
      <w:pPr>
        <w:ind w:left="1086" w:hanging="120"/>
      </w:pPr>
      <w:rPr>
        <w:rFonts w:hint="default"/>
      </w:rPr>
    </w:lvl>
    <w:lvl w:ilvl="7" w:tplc="3014B574">
      <w:numFmt w:val="bullet"/>
      <w:lvlText w:val="•"/>
      <w:lvlJc w:val="left"/>
      <w:pPr>
        <w:ind w:left="1237" w:hanging="120"/>
      </w:pPr>
      <w:rPr>
        <w:rFonts w:hint="default"/>
      </w:rPr>
    </w:lvl>
    <w:lvl w:ilvl="8" w:tplc="9B405068">
      <w:numFmt w:val="bullet"/>
      <w:lvlText w:val="•"/>
      <w:lvlJc w:val="left"/>
      <w:pPr>
        <w:ind w:left="1388" w:hanging="120"/>
      </w:pPr>
      <w:rPr>
        <w:rFonts w:hint="default"/>
      </w:rPr>
    </w:lvl>
  </w:abstractNum>
  <w:abstractNum w:abstractNumId="982" w15:restartNumberingAfterBreak="0">
    <w:nsid w:val="73780B7E"/>
    <w:multiLevelType w:val="hybridMultilevel"/>
    <w:tmpl w:val="37BEF042"/>
    <w:lvl w:ilvl="0" w:tplc="A7A27E20">
      <w:numFmt w:val="bullet"/>
      <w:lvlText w:val="●"/>
      <w:lvlJc w:val="left"/>
      <w:pPr>
        <w:ind w:left="175" w:hanging="120"/>
      </w:pPr>
      <w:rPr>
        <w:rFonts w:ascii="Times New Roman" w:eastAsia="Times New Roman" w:hAnsi="Times New Roman" w:cs="Times New Roman" w:hint="default"/>
        <w:spacing w:val="-8"/>
        <w:w w:val="100"/>
        <w:sz w:val="14"/>
        <w:szCs w:val="14"/>
      </w:rPr>
    </w:lvl>
    <w:lvl w:ilvl="1" w:tplc="0B4A8E50">
      <w:numFmt w:val="bullet"/>
      <w:lvlText w:val="•"/>
      <w:lvlJc w:val="left"/>
      <w:pPr>
        <w:ind w:left="416" w:hanging="120"/>
      </w:pPr>
      <w:rPr>
        <w:rFonts w:hint="default"/>
      </w:rPr>
    </w:lvl>
    <w:lvl w:ilvl="2" w:tplc="0978AD9E">
      <w:numFmt w:val="bullet"/>
      <w:lvlText w:val="•"/>
      <w:lvlJc w:val="left"/>
      <w:pPr>
        <w:ind w:left="652" w:hanging="120"/>
      </w:pPr>
      <w:rPr>
        <w:rFonts w:hint="default"/>
      </w:rPr>
    </w:lvl>
    <w:lvl w:ilvl="3" w:tplc="36142A1E">
      <w:numFmt w:val="bullet"/>
      <w:lvlText w:val="•"/>
      <w:lvlJc w:val="left"/>
      <w:pPr>
        <w:ind w:left="888" w:hanging="120"/>
      </w:pPr>
      <w:rPr>
        <w:rFonts w:hint="default"/>
      </w:rPr>
    </w:lvl>
    <w:lvl w:ilvl="4" w:tplc="11A40E94">
      <w:numFmt w:val="bullet"/>
      <w:lvlText w:val="•"/>
      <w:lvlJc w:val="left"/>
      <w:pPr>
        <w:ind w:left="1124" w:hanging="120"/>
      </w:pPr>
      <w:rPr>
        <w:rFonts w:hint="default"/>
      </w:rPr>
    </w:lvl>
    <w:lvl w:ilvl="5" w:tplc="B7B63C68">
      <w:numFmt w:val="bullet"/>
      <w:lvlText w:val="•"/>
      <w:lvlJc w:val="left"/>
      <w:pPr>
        <w:ind w:left="1360" w:hanging="120"/>
      </w:pPr>
      <w:rPr>
        <w:rFonts w:hint="default"/>
      </w:rPr>
    </w:lvl>
    <w:lvl w:ilvl="6" w:tplc="F4200F14">
      <w:numFmt w:val="bullet"/>
      <w:lvlText w:val="•"/>
      <w:lvlJc w:val="left"/>
      <w:pPr>
        <w:ind w:left="1596" w:hanging="120"/>
      </w:pPr>
      <w:rPr>
        <w:rFonts w:hint="default"/>
      </w:rPr>
    </w:lvl>
    <w:lvl w:ilvl="7" w:tplc="BEB4871A">
      <w:numFmt w:val="bullet"/>
      <w:lvlText w:val="•"/>
      <w:lvlJc w:val="left"/>
      <w:pPr>
        <w:ind w:left="1832" w:hanging="120"/>
      </w:pPr>
      <w:rPr>
        <w:rFonts w:hint="default"/>
      </w:rPr>
    </w:lvl>
    <w:lvl w:ilvl="8" w:tplc="58E6E77A">
      <w:numFmt w:val="bullet"/>
      <w:lvlText w:val="•"/>
      <w:lvlJc w:val="left"/>
      <w:pPr>
        <w:ind w:left="2068" w:hanging="120"/>
      </w:pPr>
      <w:rPr>
        <w:rFonts w:hint="default"/>
      </w:rPr>
    </w:lvl>
  </w:abstractNum>
  <w:abstractNum w:abstractNumId="983" w15:restartNumberingAfterBreak="0">
    <w:nsid w:val="73AC60FF"/>
    <w:multiLevelType w:val="hybridMultilevel"/>
    <w:tmpl w:val="C7361B92"/>
    <w:lvl w:ilvl="0" w:tplc="F392BD46">
      <w:numFmt w:val="bullet"/>
      <w:lvlText w:val="●"/>
      <w:lvlJc w:val="left"/>
      <w:pPr>
        <w:ind w:left="175" w:hanging="120"/>
      </w:pPr>
      <w:rPr>
        <w:rFonts w:ascii="Times New Roman" w:eastAsia="Times New Roman" w:hAnsi="Times New Roman" w:cs="Times New Roman" w:hint="default"/>
        <w:spacing w:val="-4"/>
        <w:w w:val="100"/>
        <w:sz w:val="14"/>
        <w:szCs w:val="14"/>
      </w:rPr>
    </w:lvl>
    <w:lvl w:ilvl="1" w:tplc="BB6826F2">
      <w:numFmt w:val="bullet"/>
      <w:lvlText w:val="•"/>
      <w:lvlJc w:val="left"/>
      <w:pPr>
        <w:ind w:left="416" w:hanging="120"/>
      </w:pPr>
      <w:rPr>
        <w:rFonts w:hint="default"/>
      </w:rPr>
    </w:lvl>
    <w:lvl w:ilvl="2" w:tplc="56F672CA">
      <w:numFmt w:val="bullet"/>
      <w:lvlText w:val="•"/>
      <w:lvlJc w:val="left"/>
      <w:pPr>
        <w:ind w:left="652" w:hanging="120"/>
      </w:pPr>
      <w:rPr>
        <w:rFonts w:hint="default"/>
      </w:rPr>
    </w:lvl>
    <w:lvl w:ilvl="3" w:tplc="4800A344">
      <w:numFmt w:val="bullet"/>
      <w:lvlText w:val="•"/>
      <w:lvlJc w:val="left"/>
      <w:pPr>
        <w:ind w:left="888" w:hanging="120"/>
      </w:pPr>
      <w:rPr>
        <w:rFonts w:hint="default"/>
      </w:rPr>
    </w:lvl>
    <w:lvl w:ilvl="4" w:tplc="FE26BA98">
      <w:numFmt w:val="bullet"/>
      <w:lvlText w:val="•"/>
      <w:lvlJc w:val="left"/>
      <w:pPr>
        <w:ind w:left="1124" w:hanging="120"/>
      </w:pPr>
      <w:rPr>
        <w:rFonts w:hint="default"/>
      </w:rPr>
    </w:lvl>
    <w:lvl w:ilvl="5" w:tplc="ED3225AC">
      <w:numFmt w:val="bullet"/>
      <w:lvlText w:val="•"/>
      <w:lvlJc w:val="left"/>
      <w:pPr>
        <w:ind w:left="1360" w:hanging="120"/>
      </w:pPr>
      <w:rPr>
        <w:rFonts w:hint="default"/>
      </w:rPr>
    </w:lvl>
    <w:lvl w:ilvl="6" w:tplc="98E06B00">
      <w:numFmt w:val="bullet"/>
      <w:lvlText w:val="•"/>
      <w:lvlJc w:val="left"/>
      <w:pPr>
        <w:ind w:left="1596" w:hanging="120"/>
      </w:pPr>
      <w:rPr>
        <w:rFonts w:hint="default"/>
      </w:rPr>
    </w:lvl>
    <w:lvl w:ilvl="7" w:tplc="37EE081E">
      <w:numFmt w:val="bullet"/>
      <w:lvlText w:val="•"/>
      <w:lvlJc w:val="left"/>
      <w:pPr>
        <w:ind w:left="1832" w:hanging="120"/>
      </w:pPr>
      <w:rPr>
        <w:rFonts w:hint="default"/>
      </w:rPr>
    </w:lvl>
    <w:lvl w:ilvl="8" w:tplc="E000ECBC">
      <w:numFmt w:val="bullet"/>
      <w:lvlText w:val="•"/>
      <w:lvlJc w:val="left"/>
      <w:pPr>
        <w:ind w:left="2068" w:hanging="120"/>
      </w:pPr>
      <w:rPr>
        <w:rFonts w:hint="default"/>
      </w:rPr>
    </w:lvl>
  </w:abstractNum>
  <w:abstractNum w:abstractNumId="984" w15:restartNumberingAfterBreak="0">
    <w:nsid w:val="73CD40D5"/>
    <w:multiLevelType w:val="hybridMultilevel"/>
    <w:tmpl w:val="C80AA17A"/>
    <w:lvl w:ilvl="0" w:tplc="68B2CB50">
      <w:numFmt w:val="bullet"/>
      <w:lvlText w:val="●"/>
      <w:lvlJc w:val="left"/>
      <w:pPr>
        <w:ind w:left="175" w:hanging="120"/>
      </w:pPr>
      <w:rPr>
        <w:rFonts w:ascii="Times New Roman" w:eastAsia="Times New Roman" w:hAnsi="Times New Roman" w:cs="Times New Roman" w:hint="default"/>
        <w:spacing w:val="-6"/>
        <w:w w:val="100"/>
        <w:sz w:val="14"/>
        <w:szCs w:val="14"/>
      </w:rPr>
    </w:lvl>
    <w:lvl w:ilvl="1" w:tplc="35FEBE42">
      <w:numFmt w:val="bullet"/>
      <w:lvlText w:val="•"/>
      <w:lvlJc w:val="left"/>
      <w:pPr>
        <w:ind w:left="416" w:hanging="120"/>
      </w:pPr>
      <w:rPr>
        <w:rFonts w:hint="default"/>
      </w:rPr>
    </w:lvl>
    <w:lvl w:ilvl="2" w:tplc="95FA050C">
      <w:numFmt w:val="bullet"/>
      <w:lvlText w:val="•"/>
      <w:lvlJc w:val="left"/>
      <w:pPr>
        <w:ind w:left="652" w:hanging="120"/>
      </w:pPr>
      <w:rPr>
        <w:rFonts w:hint="default"/>
      </w:rPr>
    </w:lvl>
    <w:lvl w:ilvl="3" w:tplc="F06A9286">
      <w:numFmt w:val="bullet"/>
      <w:lvlText w:val="•"/>
      <w:lvlJc w:val="left"/>
      <w:pPr>
        <w:ind w:left="888" w:hanging="120"/>
      </w:pPr>
      <w:rPr>
        <w:rFonts w:hint="default"/>
      </w:rPr>
    </w:lvl>
    <w:lvl w:ilvl="4" w:tplc="ADE00E56">
      <w:numFmt w:val="bullet"/>
      <w:lvlText w:val="•"/>
      <w:lvlJc w:val="left"/>
      <w:pPr>
        <w:ind w:left="1124" w:hanging="120"/>
      </w:pPr>
      <w:rPr>
        <w:rFonts w:hint="default"/>
      </w:rPr>
    </w:lvl>
    <w:lvl w:ilvl="5" w:tplc="73B096E6">
      <w:numFmt w:val="bullet"/>
      <w:lvlText w:val="•"/>
      <w:lvlJc w:val="left"/>
      <w:pPr>
        <w:ind w:left="1360" w:hanging="120"/>
      </w:pPr>
      <w:rPr>
        <w:rFonts w:hint="default"/>
      </w:rPr>
    </w:lvl>
    <w:lvl w:ilvl="6" w:tplc="7C86C5D0">
      <w:numFmt w:val="bullet"/>
      <w:lvlText w:val="•"/>
      <w:lvlJc w:val="left"/>
      <w:pPr>
        <w:ind w:left="1596" w:hanging="120"/>
      </w:pPr>
      <w:rPr>
        <w:rFonts w:hint="default"/>
      </w:rPr>
    </w:lvl>
    <w:lvl w:ilvl="7" w:tplc="32ECE01C">
      <w:numFmt w:val="bullet"/>
      <w:lvlText w:val="•"/>
      <w:lvlJc w:val="left"/>
      <w:pPr>
        <w:ind w:left="1832" w:hanging="120"/>
      </w:pPr>
      <w:rPr>
        <w:rFonts w:hint="default"/>
      </w:rPr>
    </w:lvl>
    <w:lvl w:ilvl="8" w:tplc="50DA15A8">
      <w:numFmt w:val="bullet"/>
      <w:lvlText w:val="•"/>
      <w:lvlJc w:val="left"/>
      <w:pPr>
        <w:ind w:left="2068" w:hanging="120"/>
      </w:pPr>
      <w:rPr>
        <w:rFonts w:hint="default"/>
      </w:rPr>
    </w:lvl>
  </w:abstractNum>
  <w:abstractNum w:abstractNumId="985" w15:restartNumberingAfterBreak="0">
    <w:nsid w:val="73E15EBD"/>
    <w:multiLevelType w:val="hybridMultilevel"/>
    <w:tmpl w:val="8696A5DC"/>
    <w:lvl w:ilvl="0" w:tplc="78109066">
      <w:numFmt w:val="bullet"/>
      <w:lvlText w:val="●"/>
      <w:lvlJc w:val="left"/>
      <w:pPr>
        <w:ind w:left="175" w:hanging="120"/>
      </w:pPr>
      <w:rPr>
        <w:rFonts w:ascii="Times New Roman" w:eastAsia="Times New Roman" w:hAnsi="Times New Roman" w:cs="Times New Roman" w:hint="default"/>
        <w:spacing w:val="-8"/>
        <w:w w:val="100"/>
        <w:sz w:val="14"/>
        <w:szCs w:val="14"/>
      </w:rPr>
    </w:lvl>
    <w:lvl w:ilvl="1" w:tplc="FE3CCDFE">
      <w:numFmt w:val="bullet"/>
      <w:lvlText w:val="•"/>
      <w:lvlJc w:val="left"/>
      <w:pPr>
        <w:ind w:left="416" w:hanging="120"/>
      </w:pPr>
      <w:rPr>
        <w:rFonts w:hint="default"/>
      </w:rPr>
    </w:lvl>
    <w:lvl w:ilvl="2" w:tplc="02605C00">
      <w:numFmt w:val="bullet"/>
      <w:lvlText w:val="•"/>
      <w:lvlJc w:val="left"/>
      <w:pPr>
        <w:ind w:left="652" w:hanging="120"/>
      </w:pPr>
      <w:rPr>
        <w:rFonts w:hint="default"/>
      </w:rPr>
    </w:lvl>
    <w:lvl w:ilvl="3" w:tplc="DD7A0ABE">
      <w:numFmt w:val="bullet"/>
      <w:lvlText w:val="•"/>
      <w:lvlJc w:val="left"/>
      <w:pPr>
        <w:ind w:left="888" w:hanging="120"/>
      </w:pPr>
      <w:rPr>
        <w:rFonts w:hint="default"/>
      </w:rPr>
    </w:lvl>
    <w:lvl w:ilvl="4" w:tplc="90B63CDE">
      <w:numFmt w:val="bullet"/>
      <w:lvlText w:val="•"/>
      <w:lvlJc w:val="left"/>
      <w:pPr>
        <w:ind w:left="1124" w:hanging="120"/>
      </w:pPr>
      <w:rPr>
        <w:rFonts w:hint="default"/>
      </w:rPr>
    </w:lvl>
    <w:lvl w:ilvl="5" w:tplc="7CAA2726">
      <w:numFmt w:val="bullet"/>
      <w:lvlText w:val="•"/>
      <w:lvlJc w:val="left"/>
      <w:pPr>
        <w:ind w:left="1360" w:hanging="120"/>
      </w:pPr>
      <w:rPr>
        <w:rFonts w:hint="default"/>
      </w:rPr>
    </w:lvl>
    <w:lvl w:ilvl="6" w:tplc="2E305968">
      <w:numFmt w:val="bullet"/>
      <w:lvlText w:val="•"/>
      <w:lvlJc w:val="left"/>
      <w:pPr>
        <w:ind w:left="1596" w:hanging="120"/>
      </w:pPr>
      <w:rPr>
        <w:rFonts w:hint="default"/>
      </w:rPr>
    </w:lvl>
    <w:lvl w:ilvl="7" w:tplc="74880C5E">
      <w:numFmt w:val="bullet"/>
      <w:lvlText w:val="•"/>
      <w:lvlJc w:val="left"/>
      <w:pPr>
        <w:ind w:left="1832" w:hanging="120"/>
      </w:pPr>
      <w:rPr>
        <w:rFonts w:hint="default"/>
      </w:rPr>
    </w:lvl>
    <w:lvl w:ilvl="8" w:tplc="C02E460E">
      <w:numFmt w:val="bullet"/>
      <w:lvlText w:val="•"/>
      <w:lvlJc w:val="left"/>
      <w:pPr>
        <w:ind w:left="2068" w:hanging="120"/>
      </w:pPr>
      <w:rPr>
        <w:rFonts w:hint="default"/>
      </w:rPr>
    </w:lvl>
  </w:abstractNum>
  <w:abstractNum w:abstractNumId="986" w15:restartNumberingAfterBreak="0">
    <w:nsid w:val="73EA30EF"/>
    <w:multiLevelType w:val="hybridMultilevel"/>
    <w:tmpl w:val="061A7668"/>
    <w:lvl w:ilvl="0" w:tplc="D7A6A7CA">
      <w:numFmt w:val="bullet"/>
      <w:lvlText w:val="●"/>
      <w:lvlJc w:val="left"/>
      <w:pPr>
        <w:ind w:left="175" w:hanging="120"/>
      </w:pPr>
      <w:rPr>
        <w:rFonts w:ascii="Times New Roman" w:eastAsia="Times New Roman" w:hAnsi="Times New Roman" w:cs="Times New Roman" w:hint="default"/>
        <w:spacing w:val="-4"/>
        <w:w w:val="100"/>
        <w:sz w:val="14"/>
        <w:szCs w:val="14"/>
      </w:rPr>
    </w:lvl>
    <w:lvl w:ilvl="1" w:tplc="6C382606">
      <w:numFmt w:val="bullet"/>
      <w:lvlText w:val="•"/>
      <w:lvlJc w:val="left"/>
      <w:pPr>
        <w:ind w:left="416" w:hanging="120"/>
      </w:pPr>
      <w:rPr>
        <w:rFonts w:hint="default"/>
      </w:rPr>
    </w:lvl>
    <w:lvl w:ilvl="2" w:tplc="3DC89A96">
      <w:numFmt w:val="bullet"/>
      <w:lvlText w:val="•"/>
      <w:lvlJc w:val="left"/>
      <w:pPr>
        <w:ind w:left="652" w:hanging="120"/>
      </w:pPr>
      <w:rPr>
        <w:rFonts w:hint="default"/>
      </w:rPr>
    </w:lvl>
    <w:lvl w:ilvl="3" w:tplc="E9482A42">
      <w:numFmt w:val="bullet"/>
      <w:lvlText w:val="•"/>
      <w:lvlJc w:val="left"/>
      <w:pPr>
        <w:ind w:left="888" w:hanging="120"/>
      </w:pPr>
      <w:rPr>
        <w:rFonts w:hint="default"/>
      </w:rPr>
    </w:lvl>
    <w:lvl w:ilvl="4" w:tplc="9A9E4798">
      <w:numFmt w:val="bullet"/>
      <w:lvlText w:val="•"/>
      <w:lvlJc w:val="left"/>
      <w:pPr>
        <w:ind w:left="1124" w:hanging="120"/>
      </w:pPr>
      <w:rPr>
        <w:rFonts w:hint="default"/>
      </w:rPr>
    </w:lvl>
    <w:lvl w:ilvl="5" w:tplc="117C2A80">
      <w:numFmt w:val="bullet"/>
      <w:lvlText w:val="•"/>
      <w:lvlJc w:val="left"/>
      <w:pPr>
        <w:ind w:left="1360" w:hanging="120"/>
      </w:pPr>
      <w:rPr>
        <w:rFonts w:hint="default"/>
      </w:rPr>
    </w:lvl>
    <w:lvl w:ilvl="6" w:tplc="E2BE1D22">
      <w:numFmt w:val="bullet"/>
      <w:lvlText w:val="•"/>
      <w:lvlJc w:val="left"/>
      <w:pPr>
        <w:ind w:left="1596" w:hanging="120"/>
      </w:pPr>
      <w:rPr>
        <w:rFonts w:hint="default"/>
      </w:rPr>
    </w:lvl>
    <w:lvl w:ilvl="7" w:tplc="250482FC">
      <w:numFmt w:val="bullet"/>
      <w:lvlText w:val="•"/>
      <w:lvlJc w:val="left"/>
      <w:pPr>
        <w:ind w:left="1832" w:hanging="120"/>
      </w:pPr>
      <w:rPr>
        <w:rFonts w:hint="default"/>
      </w:rPr>
    </w:lvl>
    <w:lvl w:ilvl="8" w:tplc="7B86452C">
      <w:numFmt w:val="bullet"/>
      <w:lvlText w:val="•"/>
      <w:lvlJc w:val="left"/>
      <w:pPr>
        <w:ind w:left="2068" w:hanging="120"/>
      </w:pPr>
      <w:rPr>
        <w:rFonts w:hint="default"/>
      </w:rPr>
    </w:lvl>
  </w:abstractNum>
  <w:abstractNum w:abstractNumId="987" w15:restartNumberingAfterBreak="0">
    <w:nsid w:val="73FE16AE"/>
    <w:multiLevelType w:val="hybridMultilevel"/>
    <w:tmpl w:val="A5760950"/>
    <w:lvl w:ilvl="0" w:tplc="9378DC62">
      <w:numFmt w:val="bullet"/>
      <w:lvlText w:val="●"/>
      <w:lvlJc w:val="left"/>
      <w:pPr>
        <w:ind w:left="176" w:hanging="120"/>
      </w:pPr>
      <w:rPr>
        <w:rFonts w:ascii="Times New Roman" w:eastAsia="Times New Roman" w:hAnsi="Times New Roman" w:cs="Times New Roman" w:hint="default"/>
        <w:spacing w:val="-8"/>
        <w:w w:val="100"/>
        <w:sz w:val="14"/>
        <w:szCs w:val="14"/>
      </w:rPr>
    </w:lvl>
    <w:lvl w:ilvl="1" w:tplc="1D62A926">
      <w:numFmt w:val="bullet"/>
      <w:lvlText w:val="•"/>
      <w:lvlJc w:val="left"/>
      <w:pPr>
        <w:ind w:left="421" w:hanging="120"/>
      </w:pPr>
      <w:rPr>
        <w:rFonts w:hint="default"/>
      </w:rPr>
    </w:lvl>
    <w:lvl w:ilvl="2" w:tplc="C63ECBA0">
      <w:numFmt w:val="bullet"/>
      <w:lvlText w:val="•"/>
      <w:lvlJc w:val="left"/>
      <w:pPr>
        <w:ind w:left="663" w:hanging="120"/>
      </w:pPr>
      <w:rPr>
        <w:rFonts w:hint="default"/>
      </w:rPr>
    </w:lvl>
    <w:lvl w:ilvl="3" w:tplc="4C3E44AE">
      <w:numFmt w:val="bullet"/>
      <w:lvlText w:val="•"/>
      <w:lvlJc w:val="left"/>
      <w:pPr>
        <w:ind w:left="905" w:hanging="120"/>
      </w:pPr>
      <w:rPr>
        <w:rFonts w:hint="default"/>
      </w:rPr>
    </w:lvl>
    <w:lvl w:ilvl="4" w:tplc="41526250">
      <w:numFmt w:val="bullet"/>
      <w:lvlText w:val="•"/>
      <w:lvlJc w:val="left"/>
      <w:pPr>
        <w:ind w:left="1147" w:hanging="120"/>
      </w:pPr>
      <w:rPr>
        <w:rFonts w:hint="default"/>
      </w:rPr>
    </w:lvl>
    <w:lvl w:ilvl="5" w:tplc="11345EEC">
      <w:numFmt w:val="bullet"/>
      <w:lvlText w:val="•"/>
      <w:lvlJc w:val="left"/>
      <w:pPr>
        <w:ind w:left="1389" w:hanging="120"/>
      </w:pPr>
      <w:rPr>
        <w:rFonts w:hint="default"/>
      </w:rPr>
    </w:lvl>
    <w:lvl w:ilvl="6" w:tplc="156E5E16">
      <w:numFmt w:val="bullet"/>
      <w:lvlText w:val="•"/>
      <w:lvlJc w:val="left"/>
      <w:pPr>
        <w:ind w:left="1630" w:hanging="120"/>
      </w:pPr>
      <w:rPr>
        <w:rFonts w:hint="default"/>
      </w:rPr>
    </w:lvl>
    <w:lvl w:ilvl="7" w:tplc="EEB8D04A">
      <w:numFmt w:val="bullet"/>
      <w:lvlText w:val="•"/>
      <w:lvlJc w:val="left"/>
      <w:pPr>
        <w:ind w:left="1872" w:hanging="120"/>
      </w:pPr>
      <w:rPr>
        <w:rFonts w:hint="default"/>
      </w:rPr>
    </w:lvl>
    <w:lvl w:ilvl="8" w:tplc="3A9E491C">
      <w:numFmt w:val="bullet"/>
      <w:lvlText w:val="•"/>
      <w:lvlJc w:val="left"/>
      <w:pPr>
        <w:ind w:left="2114" w:hanging="120"/>
      </w:pPr>
      <w:rPr>
        <w:rFonts w:hint="default"/>
      </w:rPr>
    </w:lvl>
  </w:abstractNum>
  <w:abstractNum w:abstractNumId="988" w15:restartNumberingAfterBreak="0">
    <w:nsid w:val="73FF6173"/>
    <w:multiLevelType w:val="hybridMultilevel"/>
    <w:tmpl w:val="7CA08F9C"/>
    <w:lvl w:ilvl="0" w:tplc="C810A6C4">
      <w:numFmt w:val="bullet"/>
      <w:lvlText w:val="●"/>
      <w:lvlJc w:val="left"/>
      <w:pPr>
        <w:ind w:left="176" w:hanging="120"/>
      </w:pPr>
      <w:rPr>
        <w:rFonts w:ascii="Times New Roman" w:eastAsia="Times New Roman" w:hAnsi="Times New Roman" w:cs="Times New Roman" w:hint="default"/>
        <w:spacing w:val="-11"/>
        <w:w w:val="100"/>
        <w:sz w:val="14"/>
        <w:szCs w:val="14"/>
      </w:rPr>
    </w:lvl>
    <w:lvl w:ilvl="1" w:tplc="1F068F46">
      <w:numFmt w:val="bullet"/>
      <w:lvlText w:val="•"/>
      <w:lvlJc w:val="left"/>
      <w:pPr>
        <w:ind w:left="308" w:hanging="120"/>
      </w:pPr>
      <w:rPr>
        <w:rFonts w:hint="default"/>
      </w:rPr>
    </w:lvl>
    <w:lvl w:ilvl="2" w:tplc="1B863216">
      <w:numFmt w:val="bullet"/>
      <w:lvlText w:val="•"/>
      <w:lvlJc w:val="left"/>
      <w:pPr>
        <w:ind w:left="436" w:hanging="120"/>
      </w:pPr>
      <w:rPr>
        <w:rFonts w:hint="default"/>
      </w:rPr>
    </w:lvl>
    <w:lvl w:ilvl="3" w:tplc="D53A9432">
      <w:numFmt w:val="bullet"/>
      <w:lvlText w:val="•"/>
      <w:lvlJc w:val="left"/>
      <w:pPr>
        <w:ind w:left="565" w:hanging="120"/>
      </w:pPr>
      <w:rPr>
        <w:rFonts w:hint="default"/>
      </w:rPr>
    </w:lvl>
    <w:lvl w:ilvl="4" w:tplc="EE307130">
      <w:numFmt w:val="bullet"/>
      <w:lvlText w:val="•"/>
      <w:lvlJc w:val="left"/>
      <w:pPr>
        <w:ind w:left="693" w:hanging="120"/>
      </w:pPr>
      <w:rPr>
        <w:rFonts w:hint="default"/>
      </w:rPr>
    </w:lvl>
    <w:lvl w:ilvl="5" w:tplc="B7220ED4">
      <w:numFmt w:val="bullet"/>
      <w:lvlText w:val="•"/>
      <w:lvlJc w:val="left"/>
      <w:pPr>
        <w:ind w:left="822" w:hanging="120"/>
      </w:pPr>
      <w:rPr>
        <w:rFonts w:hint="default"/>
      </w:rPr>
    </w:lvl>
    <w:lvl w:ilvl="6" w:tplc="1E04E44A">
      <w:numFmt w:val="bullet"/>
      <w:lvlText w:val="•"/>
      <w:lvlJc w:val="left"/>
      <w:pPr>
        <w:ind w:left="950" w:hanging="120"/>
      </w:pPr>
      <w:rPr>
        <w:rFonts w:hint="default"/>
      </w:rPr>
    </w:lvl>
    <w:lvl w:ilvl="7" w:tplc="7C867F06">
      <w:numFmt w:val="bullet"/>
      <w:lvlText w:val="•"/>
      <w:lvlJc w:val="left"/>
      <w:pPr>
        <w:ind w:left="1078" w:hanging="120"/>
      </w:pPr>
      <w:rPr>
        <w:rFonts w:hint="default"/>
      </w:rPr>
    </w:lvl>
    <w:lvl w:ilvl="8" w:tplc="9CECAB92">
      <w:numFmt w:val="bullet"/>
      <w:lvlText w:val="•"/>
      <w:lvlJc w:val="left"/>
      <w:pPr>
        <w:ind w:left="1207" w:hanging="120"/>
      </w:pPr>
      <w:rPr>
        <w:rFonts w:hint="default"/>
      </w:rPr>
    </w:lvl>
  </w:abstractNum>
  <w:abstractNum w:abstractNumId="989" w15:restartNumberingAfterBreak="0">
    <w:nsid w:val="744546FB"/>
    <w:multiLevelType w:val="hybridMultilevel"/>
    <w:tmpl w:val="95267C30"/>
    <w:lvl w:ilvl="0" w:tplc="A06CCD8A">
      <w:numFmt w:val="bullet"/>
      <w:lvlText w:val="●"/>
      <w:lvlJc w:val="left"/>
      <w:pPr>
        <w:ind w:left="175" w:hanging="120"/>
      </w:pPr>
      <w:rPr>
        <w:rFonts w:ascii="Times New Roman" w:eastAsia="Times New Roman" w:hAnsi="Times New Roman" w:cs="Times New Roman" w:hint="default"/>
        <w:spacing w:val="-1"/>
        <w:w w:val="100"/>
        <w:sz w:val="14"/>
        <w:szCs w:val="14"/>
      </w:rPr>
    </w:lvl>
    <w:lvl w:ilvl="1" w:tplc="C848160A">
      <w:numFmt w:val="bullet"/>
      <w:lvlText w:val="•"/>
      <w:lvlJc w:val="left"/>
      <w:pPr>
        <w:ind w:left="416" w:hanging="120"/>
      </w:pPr>
      <w:rPr>
        <w:rFonts w:hint="default"/>
      </w:rPr>
    </w:lvl>
    <w:lvl w:ilvl="2" w:tplc="DE563992">
      <w:numFmt w:val="bullet"/>
      <w:lvlText w:val="•"/>
      <w:lvlJc w:val="left"/>
      <w:pPr>
        <w:ind w:left="652" w:hanging="120"/>
      </w:pPr>
      <w:rPr>
        <w:rFonts w:hint="default"/>
      </w:rPr>
    </w:lvl>
    <w:lvl w:ilvl="3" w:tplc="06820402">
      <w:numFmt w:val="bullet"/>
      <w:lvlText w:val="•"/>
      <w:lvlJc w:val="left"/>
      <w:pPr>
        <w:ind w:left="888" w:hanging="120"/>
      </w:pPr>
      <w:rPr>
        <w:rFonts w:hint="default"/>
      </w:rPr>
    </w:lvl>
    <w:lvl w:ilvl="4" w:tplc="13BA2614">
      <w:numFmt w:val="bullet"/>
      <w:lvlText w:val="•"/>
      <w:lvlJc w:val="left"/>
      <w:pPr>
        <w:ind w:left="1124" w:hanging="120"/>
      </w:pPr>
      <w:rPr>
        <w:rFonts w:hint="default"/>
      </w:rPr>
    </w:lvl>
    <w:lvl w:ilvl="5" w:tplc="2EAE0D66">
      <w:numFmt w:val="bullet"/>
      <w:lvlText w:val="•"/>
      <w:lvlJc w:val="left"/>
      <w:pPr>
        <w:ind w:left="1360" w:hanging="120"/>
      </w:pPr>
      <w:rPr>
        <w:rFonts w:hint="default"/>
      </w:rPr>
    </w:lvl>
    <w:lvl w:ilvl="6" w:tplc="82B25AEC">
      <w:numFmt w:val="bullet"/>
      <w:lvlText w:val="•"/>
      <w:lvlJc w:val="left"/>
      <w:pPr>
        <w:ind w:left="1596" w:hanging="120"/>
      </w:pPr>
      <w:rPr>
        <w:rFonts w:hint="default"/>
      </w:rPr>
    </w:lvl>
    <w:lvl w:ilvl="7" w:tplc="72DE2BB2">
      <w:numFmt w:val="bullet"/>
      <w:lvlText w:val="•"/>
      <w:lvlJc w:val="left"/>
      <w:pPr>
        <w:ind w:left="1832" w:hanging="120"/>
      </w:pPr>
      <w:rPr>
        <w:rFonts w:hint="default"/>
      </w:rPr>
    </w:lvl>
    <w:lvl w:ilvl="8" w:tplc="9550C04C">
      <w:numFmt w:val="bullet"/>
      <w:lvlText w:val="•"/>
      <w:lvlJc w:val="left"/>
      <w:pPr>
        <w:ind w:left="2068" w:hanging="120"/>
      </w:pPr>
      <w:rPr>
        <w:rFonts w:hint="default"/>
      </w:rPr>
    </w:lvl>
  </w:abstractNum>
  <w:abstractNum w:abstractNumId="990" w15:restartNumberingAfterBreak="0">
    <w:nsid w:val="74535604"/>
    <w:multiLevelType w:val="hybridMultilevel"/>
    <w:tmpl w:val="2BA4B80E"/>
    <w:lvl w:ilvl="0" w:tplc="7BD8A13C">
      <w:numFmt w:val="bullet"/>
      <w:lvlText w:val="●"/>
      <w:lvlJc w:val="left"/>
      <w:pPr>
        <w:ind w:left="176" w:hanging="120"/>
      </w:pPr>
      <w:rPr>
        <w:rFonts w:ascii="Times New Roman" w:eastAsia="Times New Roman" w:hAnsi="Times New Roman" w:cs="Times New Roman" w:hint="default"/>
        <w:spacing w:val="-15"/>
        <w:w w:val="100"/>
        <w:sz w:val="14"/>
        <w:szCs w:val="14"/>
      </w:rPr>
    </w:lvl>
    <w:lvl w:ilvl="1" w:tplc="1A0A5ABC">
      <w:numFmt w:val="bullet"/>
      <w:lvlText w:val="•"/>
      <w:lvlJc w:val="left"/>
      <w:pPr>
        <w:ind w:left="331" w:hanging="120"/>
      </w:pPr>
      <w:rPr>
        <w:rFonts w:hint="default"/>
      </w:rPr>
    </w:lvl>
    <w:lvl w:ilvl="2" w:tplc="3C560EEC">
      <w:numFmt w:val="bullet"/>
      <w:lvlText w:val="•"/>
      <w:lvlJc w:val="left"/>
      <w:pPr>
        <w:ind w:left="482" w:hanging="120"/>
      </w:pPr>
      <w:rPr>
        <w:rFonts w:hint="default"/>
      </w:rPr>
    </w:lvl>
    <w:lvl w:ilvl="3" w:tplc="DAE2C3D0">
      <w:numFmt w:val="bullet"/>
      <w:lvlText w:val="•"/>
      <w:lvlJc w:val="left"/>
      <w:pPr>
        <w:ind w:left="633" w:hanging="120"/>
      </w:pPr>
      <w:rPr>
        <w:rFonts w:hint="default"/>
      </w:rPr>
    </w:lvl>
    <w:lvl w:ilvl="4" w:tplc="8480A3C2">
      <w:numFmt w:val="bullet"/>
      <w:lvlText w:val="•"/>
      <w:lvlJc w:val="left"/>
      <w:pPr>
        <w:ind w:left="784" w:hanging="120"/>
      </w:pPr>
      <w:rPr>
        <w:rFonts w:hint="default"/>
      </w:rPr>
    </w:lvl>
    <w:lvl w:ilvl="5" w:tplc="DA86F8D2">
      <w:numFmt w:val="bullet"/>
      <w:lvlText w:val="•"/>
      <w:lvlJc w:val="left"/>
      <w:pPr>
        <w:ind w:left="935" w:hanging="120"/>
      </w:pPr>
      <w:rPr>
        <w:rFonts w:hint="default"/>
      </w:rPr>
    </w:lvl>
    <w:lvl w:ilvl="6" w:tplc="4D7C0326">
      <w:numFmt w:val="bullet"/>
      <w:lvlText w:val="•"/>
      <w:lvlJc w:val="left"/>
      <w:pPr>
        <w:ind w:left="1086" w:hanging="120"/>
      </w:pPr>
      <w:rPr>
        <w:rFonts w:hint="default"/>
      </w:rPr>
    </w:lvl>
    <w:lvl w:ilvl="7" w:tplc="14C4E840">
      <w:numFmt w:val="bullet"/>
      <w:lvlText w:val="•"/>
      <w:lvlJc w:val="left"/>
      <w:pPr>
        <w:ind w:left="1237" w:hanging="120"/>
      </w:pPr>
      <w:rPr>
        <w:rFonts w:hint="default"/>
      </w:rPr>
    </w:lvl>
    <w:lvl w:ilvl="8" w:tplc="672EE4C6">
      <w:numFmt w:val="bullet"/>
      <w:lvlText w:val="•"/>
      <w:lvlJc w:val="left"/>
      <w:pPr>
        <w:ind w:left="1388" w:hanging="120"/>
      </w:pPr>
      <w:rPr>
        <w:rFonts w:hint="default"/>
      </w:rPr>
    </w:lvl>
  </w:abstractNum>
  <w:abstractNum w:abstractNumId="991" w15:restartNumberingAfterBreak="0">
    <w:nsid w:val="746174E0"/>
    <w:multiLevelType w:val="hybridMultilevel"/>
    <w:tmpl w:val="2D0207F0"/>
    <w:lvl w:ilvl="0" w:tplc="F2F662FE">
      <w:numFmt w:val="bullet"/>
      <w:lvlText w:val="●"/>
      <w:lvlJc w:val="left"/>
      <w:pPr>
        <w:ind w:left="175" w:hanging="120"/>
      </w:pPr>
      <w:rPr>
        <w:rFonts w:ascii="Times New Roman" w:eastAsia="Times New Roman" w:hAnsi="Times New Roman" w:cs="Times New Roman" w:hint="default"/>
        <w:spacing w:val="-8"/>
        <w:w w:val="100"/>
        <w:sz w:val="14"/>
        <w:szCs w:val="14"/>
      </w:rPr>
    </w:lvl>
    <w:lvl w:ilvl="1" w:tplc="18502834">
      <w:numFmt w:val="bullet"/>
      <w:lvlText w:val="•"/>
      <w:lvlJc w:val="left"/>
      <w:pPr>
        <w:ind w:left="387" w:hanging="120"/>
      </w:pPr>
      <w:rPr>
        <w:rFonts w:hint="default"/>
      </w:rPr>
    </w:lvl>
    <w:lvl w:ilvl="2" w:tplc="A4DCF49C">
      <w:numFmt w:val="bullet"/>
      <w:lvlText w:val="•"/>
      <w:lvlJc w:val="left"/>
      <w:pPr>
        <w:ind w:left="595" w:hanging="120"/>
      </w:pPr>
      <w:rPr>
        <w:rFonts w:hint="default"/>
      </w:rPr>
    </w:lvl>
    <w:lvl w:ilvl="3" w:tplc="C8A86938">
      <w:numFmt w:val="bullet"/>
      <w:lvlText w:val="•"/>
      <w:lvlJc w:val="left"/>
      <w:pPr>
        <w:ind w:left="803" w:hanging="120"/>
      </w:pPr>
      <w:rPr>
        <w:rFonts w:hint="default"/>
      </w:rPr>
    </w:lvl>
    <w:lvl w:ilvl="4" w:tplc="E1A28176">
      <w:numFmt w:val="bullet"/>
      <w:lvlText w:val="•"/>
      <w:lvlJc w:val="left"/>
      <w:pPr>
        <w:ind w:left="1011" w:hanging="120"/>
      </w:pPr>
      <w:rPr>
        <w:rFonts w:hint="default"/>
      </w:rPr>
    </w:lvl>
    <w:lvl w:ilvl="5" w:tplc="08D42E9A">
      <w:numFmt w:val="bullet"/>
      <w:lvlText w:val="•"/>
      <w:lvlJc w:val="left"/>
      <w:pPr>
        <w:ind w:left="1219" w:hanging="120"/>
      </w:pPr>
      <w:rPr>
        <w:rFonts w:hint="default"/>
      </w:rPr>
    </w:lvl>
    <w:lvl w:ilvl="6" w:tplc="30EEA2C0">
      <w:numFmt w:val="bullet"/>
      <w:lvlText w:val="•"/>
      <w:lvlJc w:val="left"/>
      <w:pPr>
        <w:ind w:left="1426" w:hanging="120"/>
      </w:pPr>
      <w:rPr>
        <w:rFonts w:hint="default"/>
      </w:rPr>
    </w:lvl>
    <w:lvl w:ilvl="7" w:tplc="45F4FDBC">
      <w:numFmt w:val="bullet"/>
      <w:lvlText w:val="•"/>
      <w:lvlJc w:val="left"/>
      <w:pPr>
        <w:ind w:left="1634" w:hanging="120"/>
      </w:pPr>
      <w:rPr>
        <w:rFonts w:hint="default"/>
      </w:rPr>
    </w:lvl>
    <w:lvl w:ilvl="8" w:tplc="BABC51D6">
      <w:numFmt w:val="bullet"/>
      <w:lvlText w:val="•"/>
      <w:lvlJc w:val="left"/>
      <w:pPr>
        <w:ind w:left="1842" w:hanging="120"/>
      </w:pPr>
      <w:rPr>
        <w:rFonts w:hint="default"/>
      </w:rPr>
    </w:lvl>
  </w:abstractNum>
  <w:abstractNum w:abstractNumId="992" w15:restartNumberingAfterBreak="0">
    <w:nsid w:val="74ED795D"/>
    <w:multiLevelType w:val="hybridMultilevel"/>
    <w:tmpl w:val="5B2ADA74"/>
    <w:lvl w:ilvl="0" w:tplc="557E2A08">
      <w:numFmt w:val="bullet"/>
      <w:lvlText w:val="●"/>
      <w:lvlJc w:val="left"/>
      <w:pPr>
        <w:ind w:left="176" w:hanging="120"/>
      </w:pPr>
      <w:rPr>
        <w:rFonts w:ascii="Times New Roman" w:eastAsia="Times New Roman" w:hAnsi="Times New Roman" w:cs="Times New Roman" w:hint="default"/>
        <w:b/>
        <w:bCs/>
        <w:spacing w:val="-8"/>
        <w:w w:val="100"/>
        <w:sz w:val="14"/>
        <w:szCs w:val="14"/>
      </w:rPr>
    </w:lvl>
    <w:lvl w:ilvl="1" w:tplc="D0C01608">
      <w:numFmt w:val="bullet"/>
      <w:lvlText w:val="•"/>
      <w:lvlJc w:val="left"/>
      <w:pPr>
        <w:ind w:left="387" w:hanging="120"/>
      </w:pPr>
      <w:rPr>
        <w:rFonts w:hint="default"/>
      </w:rPr>
    </w:lvl>
    <w:lvl w:ilvl="2" w:tplc="A7E80344">
      <w:numFmt w:val="bullet"/>
      <w:lvlText w:val="•"/>
      <w:lvlJc w:val="left"/>
      <w:pPr>
        <w:ind w:left="595" w:hanging="120"/>
      </w:pPr>
      <w:rPr>
        <w:rFonts w:hint="default"/>
      </w:rPr>
    </w:lvl>
    <w:lvl w:ilvl="3" w:tplc="80523B00">
      <w:numFmt w:val="bullet"/>
      <w:lvlText w:val="•"/>
      <w:lvlJc w:val="left"/>
      <w:pPr>
        <w:ind w:left="803" w:hanging="120"/>
      </w:pPr>
      <w:rPr>
        <w:rFonts w:hint="default"/>
      </w:rPr>
    </w:lvl>
    <w:lvl w:ilvl="4" w:tplc="D604D4A4">
      <w:numFmt w:val="bullet"/>
      <w:lvlText w:val="•"/>
      <w:lvlJc w:val="left"/>
      <w:pPr>
        <w:ind w:left="1011" w:hanging="120"/>
      </w:pPr>
      <w:rPr>
        <w:rFonts w:hint="default"/>
      </w:rPr>
    </w:lvl>
    <w:lvl w:ilvl="5" w:tplc="31F28C20">
      <w:numFmt w:val="bullet"/>
      <w:lvlText w:val="•"/>
      <w:lvlJc w:val="left"/>
      <w:pPr>
        <w:ind w:left="1219" w:hanging="120"/>
      </w:pPr>
      <w:rPr>
        <w:rFonts w:hint="default"/>
      </w:rPr>
    </w:lvl>
    <w:lvl w:ilvl="6" w:tplc="34BEC320">
      <w:numFmt w:val="bullet"/>
      <w:lvlText w:val="•"/>
      <w:lvlJc w:val="left"/>
      <w:pPr>
        <w:ind w:left="1426" w:hanging="120"/>
      </w:pPr>
      <w:rPr>
        <w:rFonts w:hint="default"/>
      </w:rPr>
    </w:lvl>
    <w:lvl w:ilvl="7" w:tplc="571673C8">
      <w:numFmt w:val="bullet"/>
      <w:lvlText w:val="•"/>
      <w:lvlJc w:val="left"/>
      <w:pPr>
        <w:ind w:left="1634" w:hanging="120"/>
      </w:pPr>
      <w:rPr>
        <w:rFonts w:hint="default"/>
      </w:rPr>
    </w:lvl>
    <w:lvl w:ilvl="8" w:tplc="6244593E">
      <w:numFmt w:val="bullet"/>
      <w:lvlText w:val="•"/>
      <w:lvlJc w:val="left"/>
      <w:pPr>
        <w:ind w:left="1842" w:hanging="120"/>
      </w:pPr>
      <w:rPr>
        <w:rFonts w:hint="default"/>
      </w:rPr>
    </w:lvl>
  </w:abstractNum>
  <w:abstractNum w:abstractNumId="993" w15:restartNumberingAfterBreak="0">
    <w:nsid w:val="74FF38E5"/>
    <w:multiLevelType w:val="hybridMultilevel"/>
    <w:tmpl w:val="E3D29CFC"/>
    <w:lvl w:ilvl="0" w:tplc="1D6C0210">
      <w:numFmt w:val="bullet"/>
      <w:lvlText w:val="●"/>
      <w:lvlJc w:val="left"/>
      <w:pPr>
        <w:ind w:left="176" w:hanging="120"/>
      </w:pPr>
      <w:rPr>
        <w:rFonts w:ascii="Times New Roman" w:eastAsia="Times New Roman" w:hAnsi="Times New Roman" w:cs="Times New Roman" w:hint="default"/>
        <w:spacing w:val="-6"/>
        <w:w w:val="100"/>
        <w:sz w:val="14"/>
        <w:szCs w:val="14"/>
      </w:rPr>
    </w:lvl>
    <w:lvl w:ilvl="1" w:tplc="9DA0AB42">
      <w:numFmt w:val="bullet"/>
      <w:lvlText w:val="•"/>
      <w:lvlJc w:val="left"/>
      <w:pPr>
        <w:ind w:left="331" w:hanging="120"/>
      </w:pPr>
      <w:rPr>
        <w:rFonts w:hint="default"/>
      </w:rPr>
    </w:lvl>
    <w:lvl w:ilvl="2" w:tplc="7D187AF0">
      <w:numFmt w:val="bullet"/>
      <w:lvlText w:val="•"/>
      <w:lvlJc w:val="left"/>
      <w:pPr>
        <w:ind w:left="482" w:hanging="120"/>
      </w:pPr>
      <w:rPr>
        <w:rFonts w:hint="default"/>
      </w:rPr>
    </w:lvl>
    <w:lvl w:ilvl="3" w:tplc="C9240D8E">
      <w:numFmt w:val="bullet"/>
      <w:lvlText w:val="•"/>
      <w:lvlJc w:val="left"/>
      <w:pPr>
        <w:ind w:left="633" w:hanging="120"/>
      </w:pPr>
      <w:rPr>
        <w:rFonts w:hint="default"/>
      </w:rPr>
    </w:lvl>
    <w:lvl w:ilvl="4" w:tplc="58B81A26">
      <w:numFmt w:val="bullet"/>
      <w:lvlText w:val="•"/>
      <w:lvlJc w:val="left"/>
      <w:pPr>
        <w:ind w:left="784" w:hanging="120"/>
      </w:pPr>
      <w:rPr>
        <w:rFonts w:hint="default"/>
      </w:rPr>
    </w:lvl>
    <w:lvl w:ilvl="5" w:tplc="AA1C9538">
      <w:numFmt w:val="bullet"/>
      <w:lvlText w:val="•"/>
      <w:lvlJc w:val="left"/>
      <w:pPr>
        <w:ind w:left="935" w:hanging="120"/>
      </w:pPr>
      <w:rPr>
        <w:rFonts w:hint="default"/>
      </w:rPr>
    </w:lvl>
    <w:lvl w:ilvl="6" w:tplc="F60E3E86">
      <w:numFmt w:val="bullet"/>
      <w:lvlText w:val="•"/>
      <w:lvlJc w:val="left"/>
      <w:pPr>
        <w:ind w:left="1086" w:hanging="120"/>
      </w:pPr>
      <w:rPr>
        <w:rFonts w:hint="default"/>
      </w:rPr>
    </w:lvl>
    <w:lvl w:ilvl="7" w:tplc="E7E8774A">
      <w:numFmt w:val="bullet"/>
      <w:lvlText w:val="•"/>
      <w:lvlJc w:val="left"/>
      <w:pPr>
        <w:ind w:left="1237" w:hanging="120"/>
      </w:pPr>
      <w:rPr>
        <w:rFonts w:hint="default"/>
      </w:rPr>
    </w:lvl>
    <w:lvl w:ilvl="8" w:tplc="F230AA96">
      <w:numFmt w:val="bullet"/>
      <w:lvlText w:val="•"/>
      <w:lvlJc w:val="left"/>
      <w:pPr>
        <w:ind w:left="1388" w:hanging="120"/>
      </w:pPr>
      <w:rPr>
        <w:rFonts w:hint="default"/>
      </w:rPr>
    </w:lvl>
  </w:abstractNum>
  <w:abstractNum w:abstractNumId="994" w15:restartNumberingAfterBreak="0">
    <w:nsid w:val="751E52F8"/>
    <w:multiLevelType w:val="hybridMultilevel"/>
    <w:tmpl w:val="6EFE9666"/>
    <w:lvl w:ilvl="0" w:tplc="4E2C5F42">
      <w:numFmt w:val="bullet"/>
      <w:lvlText w:val="●"/>
      <w:lvlJc w:val="left"/>
      <w:pPr>
        <w:ind w:left="175" w:hanging="120"/>
      </w:pPr>
      <w:rPr>
        <w:rFonts w:ascii="Times New Roman" w:eastAsia="Times New Roman" w:hAnsi="Times New Roman" w:cs="Times New Roman" w:hint="default"/>
        <w:b/>
        <w:bCs/>
        <w:spacing w:val="-2"/>
        <w:w w:val="100"/>
        <w:sz w:val="14"/>
        <w:szCs w:val="14"/>
      </w:rPr>
    </w:lvl>
    <w:lvl w:ilvl="1" w:tplc="C062192A">
      <w:numFmt w:val="bullet"/>
      <w:lvlText w:val="•"/>
      <w:lvlJc w:val="left"/>
      <w:pPr>
        <w:ind w:left="416" w:hanging="120"/>
      </w:pPr>
      <w:rPr>
        <w:rFonts w:hint="default"/>
      </w:rPr>
    </w:lvl>
    <w:lvl w:ilvl="2" w:tplc="CF544A24">
      <w:numFmt w:val="bullet"/>
      <w:lvlText w:val="•"/>
      <w:lvlJc w:val="left"/>
      <w:pPr>
        <w:ind w:left="652" w:hanging="120"/>
      </w:pPr>
      <w:rPr>
        <w:rFonts w:hint="default"/>
      </w:rPr>
    </w:lvl>
    <w:lvl w:ilvl="3" w:tplc="DB6C489A">
      <w:numFmt w:val="bullet"/>
      <w:lvlText w:val="•"/>
      <w:lvlJc w:val="left"/>
      <w:pPr>
        <w:ind w:left="888" w:hanging="120"/>
      </w:pPr>
      <w:rPr>
        <w:rFonts w:hint="default"/>
      </w:rPr>
    </w:lvl>
    <w:lvl w:ilvl="4" w:tplc="C180C400">
      <w:numFmt w:val="bullet"/>
      <w:lvlText w:val="•"/>
      <w:lvlJc w:val="left"/>
      <w:pPr>
        <w:ind w:left="1124" w:hanging="120"/>
      </w:pPr>
      <w:rPr>
        <w:rFonts w:hint="default"/>
      </w:rPr>
    </w:lvl>
    <w:lvl w:ilvl="5" w:tplc="C9BE1BDA">
      <w:numFmt w:val="bullet"/>
      <w:lvlText w:val="•"/>
      <w:lvlJc w:val="left"/>
      <w:pPr>
        <w:ind w:left="1360" w:hanging="120"/>
      </w:pPr>
      <w:rPr>
        <w:rFonts w:hint="default"/>
      </w:rPr>
    </w:lvl>
    <w:lvl w:ilvl="6" w:tplc="F4EE16A2">
      <w:numFmt w:val="bullet"/>
      <w:lvlText w:val="•"/>
      <w:lvlJc w:val="left"/>
      <w:pPr>
        <w:ind w:left="1596" w:hanging="120"/>
      </w:pPr>
      <w:rPr>
        <w:rFonts w:hint="default"/>
      </w:rPr>
    </w:lvl>
    <w:lvl w:ilvl="7" w:tplc="9E165C36">
      <w:numFmt w:val="bullet"/>
      <w:lvlText w:val="•"/>
      <w:lvlJc w:val="left"/>
      <w:pPr>
        <w:ind w:left="1832" w:hanging="120"/>
      </w:pPr>
      <w:rPr>
        <w:rFonts w:hint="default"/>
      </w:rPr>
    </w:lvl>
    <w:lvl w:ilvl="8" w:tplc="EF66A39E">
      <w:numFmt w:val="bullet"/>
      <w:lvlText w:val="•"/>
      <w:lvlJc w:val="left"/>
      <w:pPr>
        <w:ind w:left="2068" w:hanging="120"/>
      </w:pPr>
      <w:rPr>
        <w:rFonts w:hint="default"/>
      </w:rPr>
    </w:lvl>
  </w:abstractNum>
  <w:abstractNum w:abstractNumId="995" w15:restartNumberingAfterBreak="0">
    <w:nsid w:val="7522730F"/>
    <w:multiLevelType w:val="hybridMultilevel"/>
    <w:tmpl w:val="C2CC90B8"/>
    <w:lvl w:ilvl="0" w:tplc="53AEBE24">
      <w:start w:val="1"/>
      <w:numFmt w:val="decimal"/>
      <w:lvlText w:val="%1."/>
      <w:lvlJc w:val="left"/>
      <w:pPr>
        <w:ind w:left="56" w:hanging="140"/>
        <w:jc w:val="left"/>
      </w:pPr>
      <w:rPr>
        <w:rFonts w:ascii="Times New Roman" w:eastAsia="Times New Roman" w:hAnsi="Times New Roman" w:cs="Times New Roman" w:hint="default"/>
        <w:spacing w:val="-2"/>
        <w:w w:val="100"/>
        <w:sz w:val="14"/>
        <w:szCs w:val="14"/>
      </w:rPr>
    </w:lvl>
    <w:lvl w:ilvl="1" w:tplc="23EC6256">
      <w:numFmt w:val="bullet"/>
      <w:lvlText w:val="•"/>
      <w:lvlJc w:val="left"/>
      <w:pPr>
        <w:ind w:left="364" w:hanging="140"/>
      </w:pPr>
      <w:rPr>
        <w:rFonts w:hint="default"/>
      </w:rPr>
    </w:lvl>
    <w:lvl w:ilvl="2" w:tplc="0DAE2B7E">
      <w:numFmt w:val="bullet"/>
      <w:lvlText w:val="•"/>
      <w:lvlJc w:val="left"/>
      <w:pPr>
        <w:ind w:left="669" w:hanging="140"/>
      </w:pPr>
      <w:rPr>
        <w:rFonts w:hint="default"/>
      </w:rPr>
    </w:lvl>
    <w:lvl w:ilvl="3" w:tplc="D3D67454">
      <w:numFmt w:val="bullet"/>
      <w:lvlText w:val="•"/>
      <w:lvlJc w:val="left"/>
      <w:pPr>
        <w:ind w:left="974" w:hanging="140"/>
      </w:pPr>
      <w:rPr>
        <w:rFonts w:hint="default"/>
      </w:rPr>
    </w:lvl>
    <w:lvl w:ilvl="4" w:tplc="14B4A8D0">
      <w:numFmt w:val="bullet"/>
      <w:lvlText w:val="•"/>
      <w:lvlJc w:val="left"/>
      <w:pPr>
        <w:ind w:left="1279" w:hanging="140"/>
      </w:pPr>
      <w:rPr>
        <w:rFonts w:hint="default"/>
      </w:rPr>
    </w:lvl>
    <w:lvl w:ilvl="5" w:tplc="AFEEC906">
      <w:numFmt w:val="bullet"/>
      <w:lvlText w:val="•"/>
      <w:lvlJc w:val="left"/>
      <w:pPr>
        <w:ind w:left="1584" w:hanging="140"/>
      </w:pPr>
      <w:rPr>
        <w:rFonts w:hint="default"/>
      </w:rPr>
    </w:lvl>
    <w:lvl w:ilvl="6" w:tplc="A4BAE2AC">
      <w:numFmt w:val="bullet"/>
      <w:lvlText w:val="•"/>
      <w:lvlJc w:val="left"/>
      <w:pPr>
        <w:ind w:left="1888" w:hanging="140"/>
      </w:pPr>
      <w:rPr>
        <w:rFonts w:hint="default"/>
      </w:rPr>
    </w:lvl>
    <w:lvl w:ilvl="7" w:tplc="A34E70B4">
      <w:numFmt w:val="bullet"/>
      <w:lvlText w:val="•"/>
      <w:lvlJc w:val="left"/>
      <w:pPr>
        <w:ind w:left="2193" w:hanging="140"/>
      </w:pPr>
      <w:rPr>
        <w:rFonts w:hint="default"/>
      </w:rPr>
    </w:lvl>
    <w:lvl w:ilvl="8" w:tplc="3E70C39C">
      <w:numFmt w:val="bullet"/>
      <w:lvlText w:val="•"/>
      <w:lvlJc w:val="left"/>
      <w:pPr>
        <w:ind w:left="2498" w:hanging="140"/>
      </w:pPr>
      <w:rPr>
        <w:rFonts w:hint="default"/>
      </w:rPr>
    </w:lvl>
  </w:abstractNum>
  <w:abstractNum w:abstractNumId="996" w15:restartNumberingAfterBreak="0">
    <w:nsid w:val="75254C22"/>
    <w:multiLevelType w:val="hybridMultilevel"/>
    <w:tmpl w:val="D2467022"/>
    <w:lvl w:ilvl="0" w:tplc="58CCECB8">
      <w:numFmt w:val="bullet"/>
      <w:lvlText w:val="●"/>
      <w:lvlJc w:val="left"/>
      <w:pPr>
        <w:ind w:left="175" w:hanging="120"/>
      </w:pPr>
      <w:rPr>
        <w:rFonts w:ascii="Times New Roman" w:eastAsia="Times New Roman" w:hAnsi="Times New Roman" w:cs="Times New Roman" w:hint="default"/>
        <w:spacing w:val="-8"/>
        <w:w w:val="100"/>
        <w:sz w:val="14"/>
        <w:szCs w:val="14"/>
      </w:rPr>
    </w:lvl>
    <w:lvl w:ilvl="1" w:tplc="CDF4A750">
      <w:numFmt w:val="bullet"/>
      <w:lvlText w:val="•"/>
      <w:lvlJc w:val="left"/>
      <w:pPr>
        <w:ind w:left="421" w:hanging="120"/>
      </w:pPr>
      <w:rPr>
        <w:rFonts w:hint="default"/>
      </w:rPr>
    </w:lvl>
    <w:lvl w:ilvl="2" w:tplc="46440E6C">
      <w:numFmt w:val="bullet"/>
      <w:lvlText w:val="•"/>
      <w:lvlJc w:val="left"/>
      <w:pPr>
        <w:ind w:left="663" w:hanging="120"/>
      </w:pPr>
      <w:rPr>
        <w:rFonts w:hint="default"/>
      </w:rPr>
    </w:lvl>
    <w:lvl w:ilvl="3" w:tplc="CC32362C">
      <w:numFmt w:val="bullet"/>
      <w:lvlText w:val="•"/>
      <w:lvlJc w:val="left"/>
      <w:pPr>
        <w:ind w:left="905" w:hanging="120"/>
      </w:pPr>
      <w:rPr>
        <w:rFonts w:hint="default"/>
      </w:rPr>
    </w:lvl>
    <w:lvl w:ilvl="4" w:tplc="9D7ADD40">
      <w:numFmt w:val="bullet"/>
      <w:lvlText w:val="•"/>
      <w:lvlJc w:val="left"/>
      <w:pPr>
        <w:ind w:left="1147" w:hanging="120"/>
      </w:pPr>
      <w:rPr>
        <w:rFonts w:hint="default"/>
      </w:rPr>
    </w:lvl>
    <w:lvl w:ilvl="5" w:tplc="6806437C">
      <w:numFmt w:val="bullet"/>
      <w:lvlText w:val="•"/>
      <w:lvlJc w:val="left"/>
      <w:pPr>
        <w:ind w:left="1389" w:hanging="120"/>
      </w:pPr>
      <w:rPr>
        <w:rFonts w:hint="default"/>
      </w:rPr>
    </w:lvl>
    <w:lvl w:ilvl="6" w:tplc="5ED6CF2A">
      <w:numFmt w:val="bullet"/>
      <w:lvlText w:val="•"/>
      <w:lvlJc w:val="left"/>
      <w:pPr>
        <w:ind w:left="1630" w:hanging="120"/>
      </w:pPr>
      <w:rPr>
        <w:rFonts w:hint="default"/>
      </w:rPr>
    </w:lvl>
    <w:lvl w:ilvl="7" w:tplc="28BAEC06">
      <w:numFmt w:val="bullet"/>
      <w:lvlText w:val="•"/>
      <w:lvlJc w:val="left"/>
      <w:pPr>
        <w:ind w:left="1872" w:hanging="120"/>
      </w:pPr>
      <w:rPr>
        <w:rFonts w:hint="default"/>
      </w:rPr>
    </w:lvl>
    <w:lvl w:ilvl="8" w:tplc="4D46D0E4">
      <w:numFmt w:val="bullet"/>
      <w:lvlText w:val="•"/>
      <w:lvlJc w:val="left"/>
      <w:pPr>
        <w:ind w:left="2114" w:hanging="120"/>
      </w:pPr>
      <w:rPr>
        <w:rFonts w:hint="default"/>
      </w:rPr>
    </w:lvl>
  </w:abstractNum>
  <w:abstractNum w:abstractNumId="997" w15:restartNumberingAfterBreak="0">
    <w:nsid w:val="752863BA"/>
    <w:multiLevelType w:val="hybridMultilevel"/>
    <w:tmpl w:val="23500994"/>
    <w:lvl w:ilvl="0" w:tplc="F700513A">
      <w:numFmt w:val="bullet"/>
      <w:lvlText w:val="–"/>
      <w:lvlJc w:val="left"/>
      <w:pPr>
        <w:ind w:left="56" w:hanging="105"/>
      </w:pPr>
      <w:rPr>
        <w:rFonts w:ascii="Times New Roman" w:eastAsia="Times New Roman" w:hAnsi="Times New Roman" w:cs="Times New Roman" w:hint="default"/>
        <w:spacing w:val="-8"/>
        <w:w w:val="100"/>
        <w:sz w:val="14"/>
        <w:szCs w:val="14"/>
      </w:rPr>
    </w:lvl>
    <w:lvl w:ilvl="1" w:tplc="7C28AF40">
      <w:numFmt w:val="bullet"/>
      <w:lvlText w:val="•"/>
      <w:lvlJc w:val="left"/>
      <w:pPr>
        <w:ind w:left="308" w:hanging="105"/>
      </w:pPr>
      <w:rPr>
        <w:rFonts w:hint="default"/>
      </w:rPr>
    </w:lvl>
    <w:lvl w:ilvl="2" w:tplc="AB901D72">
      <w:numFmt w:val="bullet"/>
      <w:lvlText w:val="•"/>
      <w:lvlJc w:val="left"/>
      <w:pPr>
        <w:ind w:left="556" w:hanging="105"/>
      </w:pPr>
      <w:rPr>
        <w:rFonts w:hint="default"/>
      </w:rPr>
    </w:lvl>
    <w:lvl w:ilvl="3" w:tplc="FD9607B0">
      <w:numFmt w:val="bullet"/>
      <w:lvlText w:val="•"/>
      <w:lvlJc w:val="left"/>
      <w:pPr>
        <w:ind w:left="804" w:hanging="105"/>
      </w:pPr>
      <w:rPr>
        <w:rFonts w:hint="default"/>
      </w:rPr>
    </w:lvl>
    <w:lvl w:ilvl="4" w:tplc="4D726BE8">
      <w:numFmt w:val="bullet"/>
      <w:lvlText w:val="•"/>
      <w:lvlJc w:val="left"/>
      <w:pPr>
        <w:ind w:left="1052" w:hanging="105"/>
      </w:pPr>
      <w:rPr>
        <w:rFonts w:hint="default"/>
      </w:rPr>
    </w:lvl>
    <w:lvl w:ilvl="5" w:tplc="0CBCC728">
      <w:numFmt w:val="bullet"/>
      <w:lvlText w:val="•"/>
      <w:lvlJc w:val="left"/>
      <w:pPr>
        <w:ind w:left="1300" w:hanging="105"/>
      </w:pPr>
      <w:rPr>
        <w:rFonts w:hint="default"/>
      </w:rPr>
    </w:lvl>
    <w:lvl w:ilvl="6" w:tplc="01F0C132">
      <w:numFmt w:val="bullet"/>
      <w:lvlText w:val="•"/>
      <w:lvlJc w:val="left"/>
      <w:pPr>
        <w:ind w:left="1548" w:hanging="105"/>
      </w:pPr>
      <w:rPr>
        <w:rFonts w:hint="default"/>
      </w:rPr>
    </w:lvl>
    <w:lvl w:ilvl="7" w:tplc="447A4D5A">
      <w:numFmt w:val="bullet"/>
      <w:lvlText w:val="•"/>
      <w:lvlJc w:val="left"/>
      <w:pPr>
        <w:ind w:left="1796" w:hanging="105"/>
      </w:pPr>
      <w:rPr>
        <w:rFonts w:hint="default"/>
      </w:rPr>
    </w:lvl>
    <w:lvl w:ilvl="8" w:tplc="D5E67AD0">
      <w:numFmt w:val="bullet"/>
      <w:lvlText w:val="•"/>
      <w:lvlJc w:val="left"/>
      <w:pPr>
        <w:ind w:left="2044" w:hanging="105"/>
      </w:pPr>
      <w:rPr>
        <w:rFonts w:hint="default"/>
      </w:rPr>
    </w:lvl>
  </w:abstractNum>
  <w:abstractNum w:abstractNumId="998" w15:restartNumberingAfterBreak="0">
    <w:nsid w:val="753B1C14"/>
    <w:multiLevelType w:val="hybridMultilevel"/>
    <w:tmpl w:val="E06E6CF2"/>
    <w:lvl w:ilvl="0" w:tplc="06008584">
      <w:numFmt w:val="bullet"/>
      <w:lvlText w:val="●"/>
      <w:lvlJc w:val="left"/>
      <w:pPr>
        <w:ind w:left="176" w:hanging="120"/>
      </w:pPr>
      <w:rPr>
        <w:rFonts w:ascii="Times New Roman" w:eastAsia="Times New Roman" w:hAnsi="Times New Roman" w:cs="Times New Roman" w:hint="default"/>
        <w:spacing w:val="-9"/>
        <w:w w:val="100"/>
        <w:sz w:val="14"/>
        <w:szCs w:val="14"/>
      </w:rPr>
    </w:lvl>
    <w:lvl w:ilvl="1" w:tplc="A50E9DDE">
      <w:numFmt w:val="bullet"/>
      <w:lvlText w:val="•"/>
      <w:lvlJc w:val="left"/>
      <w:pPr>
        <w:ind w:left="331" w:hanging="120"/>
      </w:pPr>
      <w:rPr>
        <w:rFonts w:hint="default"/>
      </w:rPr>
    </w:lvl>
    <w:lvl w:ilvl="2" w:tplc="FDA2D60A">
      <w:numFmt w:val="bullet"/>
      <w:lvlText w:val="•"/>
      <w:lvlJc w:val="left"/>
      <w:pPr>
        <w:ind w:left="482" w:hanging="120"/>
      </w:pPr>
      <w:rPr>
        <w:rFonts w:hint="default"/>
      </w:rPr>
    </w:lvl>
    <w:lvl w:ilvl="3" w:tplc="E4005580">
      <w:numFmt w:val="bullet"/>
      <w:lvlText w:val="•"/>
      <w:lvlJc w:val="left"/>
      <w:pPr>
        <w:ind w:left="633" w:hanging="120"/>
      </w:pPr>
      <w:rPr>
        <w:rFonts w:hint="default"/>
      </w:rPr>
    </w:lvl>
    <w:lvl w:ilvl="4" w:tplc="74BA7112">
      <w:numFmt w:val="bullet"/>
      <w:lvlText w:val="•"/>
      <w:lvlJc w:val="left"/>
      <w:pPr>
        <w:ind w:left="784" w:hanging="120"/>
      </w:pPr>
      <w:rPr>
        <w:rFonts w:hint="default"/>
      </w:rPr>
    </w:lvl>
    <w:lvl w:ilvl="5" w:tplc="6206044C">
      <w:numFmt w:val="bullet"/>
      <w:lvlText w:val="•"/>
      <w:lvlJc w:val="left"/>
      <w:pPr>
        <w:ind w:left="935" w:hanging="120"/>
      </w:pPr>
      <w:rPr>
        <w:rFonts w:hint="default"/>
      </w:rPr>
    </w:lvl>
    <w:lvl w:ilvl="6" w:tplc="174AB9DE">
      <w:numFmt w:val="bullet"/>
      <w:lvlText w:val="•"/>
      <w:lvlJc w:val="left"/>
      <w:pPr>
        <w:ind w:left="1086" w:hanging="120"/>
      </w:pPr>
      <w:rPr>
        <w:rFonts w:hint="default"/>
      </w:rPr>
    </w:lvl>
    <w:lvl w:ilvl="7" w:tplc="F40ADF12">
      <w:numFmt w:val="bullet"/>
      <w:lvlText w:val="•"/>
      <w:lvlJc w:val="left"/>
      <w:pPr>
        <w:ind w:left="1237" w:hanging="120"/>
      </w:pPr>
      <w:rPr>
        <w:rFonts w:hint="default"/>
      </w:rPr>
    </w:lvl>
    <w:lvl w:ilvl="8" w:tplc="5B2AF37E">
      <w:numFmt w:val="bullet"/>
      <w:lvlText w:val="•"/>
      <w:lvlJc w:val="left"/>
      <w:pPr>
        <w:ind w:left="1388" w:hanging="120"/>
      </w:pPr>
      <w:rPr>
        <w:rFonts w:hint="default"/>
      </w:rPr>
    </w:lvl>
  </w:abstractNum>
  <w:abstractNum w:abstractNumId="999" w15:restartNumberingAfterBreak="0">
    <w:nsid w:val="75424527"/>
    <w:multiLevelType w:val="hybridMultilevel"/>
    <w:tmpl w:val="32D4641C"/>
    <w:lvl w:ilvl="0" w:tplc="DE6C6CB6">
      <w:numFmt w:val="bullet"/>
      <w:lvlText w:val="●"/>
      <w:lvlJc w:val="left"/>
      <w:pPr>
        <w:ind w:left="176" w:hanging="120"/>
      </w:pPr>
      <w:rPr>
        <w:rFonts w:ascii="Times New Roman" w:eastAsia="Times New Roman" w:hAnsi="Times New Roman" w:cs="Times New Roman" w:hint="default"/>
        <w:spacing w:val="-13"/>
        <w:w w:val="100"/>
        <w:sz w:val="14"/>
        <w:szCs w:val="14"/>
      </w:rPr>
    </w:lvl>
    <w:lvl w:ilvl="1" w:tplc="1F8A42B2">
      <w:numFmt w:val="bullet"/>
      <w:lvlText w:val="•"/>
      <w:lvlJc w:val="left"/>
      <w:pPr>
        <w:ind w:left="331" w:hanging="120"/>
      </w:pPr>
      <w:rPr>
        <w:rFonts w:hint="default"/>
      </w:rPr>
    </w:lvl>
    <w:lvl w:ilvl="2" w:tplc="130274E2">
      <w:numFmt w:val="bullet"/>
      <w:lvlText w:val="•"/>
      <w:lvlJc w:val="left"/>
      <w:pPr>
        <w:ind w:left="482" w:hanging="120"/>
      </w:pPr>
      <w:rPr>
        <w:rFonts w:hint="default"/>
      </w:rPr>
    </w:lvl>
    <w:lvl w:ilvl="3" w:tplc="60C26558">
      <w:numFmt w:val="bullet"/>
      <w:lvlText w:val="•"/>
      <w:lvlJc w:val="left"/>
      <w:pPr>
        <w:ind w:left="633" w:hanging="120"/>
      </w:pPr>
      <w:rPr>
        <w:rFonts w:hint="default"/>
      </w:rPr>
    </w:lvl>
    <w:lvl w:ilvl="4" w:tplc="6BC610E0">
      <w:numFmt w:val="bullet"/>
      <w:lvlText w:val="•"/>
      <w:lvlJc w:val="left"/>
      <w:pPr>
        <w:ind w:left="784" w:hanging="120"/>
      </w:pPr>
      <w:rPr>
        <w:rFonts w:hint="default"/>
      </w:rPr>
    </w:lvl>
    <w:lvl w:ilvl="5" w:tplc="D6CCF0F0">
      <w:numFmt w:val="bullet"/>
      <w:lvlText w:val="•"/>
      <w:lvlJc w:val="left"/>
      <w:pPr>
        <w:ind w:left="935" w:hanging="120"/>
      </w:pPr>
      <w:rPr>
        <w:rFonts w:hint="default"/>
      </w:rPr>
    </w:lvl>
    <w:lvl w:ilvl="6" w:tplc="AB86E8DA">
      <w:numFmt w:val="bullet"/>
      <w:lvlText w:val="•"/>
      <w:lvlJc w:val="left"/>
      <w:pPr>
        <w:ind w:left="1086" w:hanging="120"/>
      </w:pPr>
      <w:rPr>
        <w:rFonts w:hint="default"/>
      </w:rPr>
    </w:lvl>
    <w:lvl w:ilvl="7" w:tplc="808E642E">
      <w:numFmt w:val="bullet"/>
      <w:lvlText w:val="•"/>
      <w:lvlJc w:val="left"/>
      <w:pPr>
        <w:ind w:left="1237" w:hanging="120"/>
      </w:pPr>
      <w:rPr>
        <w:rFonts w:hint="default"/>
      </w:rPr>
    </w:lvl>
    <w:lvl w:ilvl="8" w:tplc="D1DA4562">
      <w:numFmt w:val="bullet"/>
      <w:lvlText w:val="•"/>
      <w:lvlJc w:val="left"/>
      <w:pPr>
        <w:ind w:left="1388" w:hanging="120"/>
      </w:pPr>
      <w:rPr>
        <w:rFonts w:hint="default"/>
      </w:rPr>
    </w:lvl>
  </w:abstractNum>
  <w:abstractNum w:abstractNumId="1000" w15:restartNumberingAfterBreak="0">
    <w:nsid w:val="754F32EF"/>
    <w:multiLevelType w:val="hybridMultilevel"/>
    <w:tmpl w:val="4A4C9652"/>
    <w:lvl w:ilvl="0" w:tplc="54001EA6">
      <w:numFmt w:val="bullet"/>
      <w:lvlText w:val="●"/>
      <w:lvlJc w:val="left"/>
      <w:pPr>
        <w:ind w:left="175" w:hanging="120"/>
      </w:pPr>
      <w:rPr>
        <w:rFonts w:ascii="Times New Roman" w:eastAsia="Times New Roman" w:hAnsi="Times New Roman" w:cs="Times New Roman" w:hint="default"/>
        <w:spacing w:val="-6"/>
        <w:w w:val="100"/>
        <w:sz w:val="14"/>
        <w:szCs w:val="14"/>
      </w:rPr>
    </w:lvl>
    <w:lvl w:ilvl="1" w:tplc="43CC4B1A">
      <w:numFmt w:val="bullet"/>
      <w:lvlText w:val="•"/>
      <w:lvlJc w:val="left"/>
      <w:pPr>
        <w:ind w:left="387" w:hanging="120"/>
      </w:pPr>
      <w:rPr>
        <w:rFonts w:hint="default"/>
      </w:rPr>
    </w:lvl>
    <w:lvl w:ilvl="2" w:tplc="92924E16">
      <w:numFmt w:val="bullet"/>
      <w:lvlText w:val="•"/>
      <w:lvlJc w:val="left"/>
      <w:pPr>
        <w:ind w:left="595" w:hanging="120"/>
      </w:pPr>
      <w:rPr>
        <w:rFonts w:hint="default"/>
      </w:rPr>
    </w:lvl>
    <w:lvl w:ilvl="3" w:tplc="FDA09EE6">
      <w:numFmt w:val="bullet"/>
      <w:lvlText w:val="•"/>
      <w:lvlJc w:val="left"/>
      <w:pPr>
        <w:ind w:left="803" w:hanging="120"/>
      </w:pPr>
      <w:rPr>
        <w:rFonts w:hint="default"/>
      </w:rPr>
    </w:lvl>
    <w:lvl w:ilvl="4" w:tplc="476200D2">
      <w:numFmt w:val="bullet"/>
      <w:lvlText w:val="•"/>
      <w:lvlJc w:val="left"/>
      <w:pPr>
        <w:ind w:left="1011" w:hanging="120"/>
      </w:pPr>
      <w:rPr>
        <w:rFonts w:hint="default"/>
      </w:rPr>
    </w:lvl>
    <w:lvl w:ilvl="5" w:tplc="D4660D4E">
      <w:numFmt w:val="bullet"/>
      <w:lvlText w:val="•"/>
      <w:lvlJc w:val="left"/>
      <w:pPr>
        <w:ind w:left="1219" w:hanging="120"/>
      </w:pPr>
      <w:rPr>
        <w:rFonts w:hint="default"/>
      </w:rPr>
    </w:lvl>
    <w:lvl w:ilvl="6" w:tplc="DBE0C296">
      <w:numFmt w:val="bullet"/>
      <w:lvlText w:val="•"/>
      <w:lvlJc w:val="left"/>
      <w:pPr>
        <w:ind w:left="1426" w:hanging="120"/>
      </w:pPr>
      <w:rPr>
        <w:rFonts w:hint="default"/>
      </w:rPr>
    </w:lvl>
    <w:lvl w:ilvl="7" w:tplc="6E2E7BD0">
      <w:numFmt w:val="bullet"/>
      <w:lvlText w:val="•"/>
      <w:lvlJc w:val="left"/>
      <w:pPr>
        <w:ind w:left="1634" w:hanging="120"/>
      </w:pPr>
      <w:rPr>
        <w:rFonts w:hint="default"/>
      </w:rPr>
    </w:lvl>
    <w:lvl w:ilvl="8" w:tplc="669CD0B2">
      <w:numFmt w:val="bullet"/>
      <w:lvlText w:val="•"/>
      <w:lvlJc w:val="left"/>
      <w:pPr>
        <w:ind w:left="1842" w:hanging="120"/>
      </w:pPr>
      <w:rPr>
        <w:rFonts w:hint="default"/>
      </w:rPr>
    </w:lvl>
  </w:abstractNum>
  <w:abstractNum w:abstractNumId="1001" w15:restartNumberingAfterBreak="0">
    <w:nsid w:val="757565C1"/>
    <w:multiLevelType w:val="hybridMultilevel"/>
    <w:tmpl w:val="EC44781C"/>
    <w:lvl w:ilvl="0" w:tplc="26F4A608">
      <w:numFmt w:val="bullet"/>
      <w:lvlText w:val="●"/>
      <w:lvlJc w:val="left"/>
      <w:pPr>
        <w:ind w:left="176" w:hanging="120"/>
      </w:pPr>
      <w:rPr>
        <w:rFonts w:ascii="Times New Roman" w:eastAsia="Times New Roman" w:hAnsi="Times New Roman" w:cs="Times New Roman" w:hint="default"/>
        <w:spacing w:val="-6"/>
        <w:w w:val="100"/>
        <w:sz w:val="14"/>
        <w:szCs w:val="14"/>
      </w:rPr>
    </w:lvl>
    <w:lvl w:ilvl="1" w:tplc="1C5A1E80">
      <w:numFmt w:val="bullet"/>
      <w:lvlText w:val="•"/>
      <w:lvlJc w:val="left"/>
      <w:pPr>
        <w:ind w:left="331" w:hanging="120"/>
      </w:pPr>
      <w:rPr>
        <w:rFonts w:hint="default"/>
      </w:rPr>
    </w:lvl>
    <w:lvl w:ilvl="2" w:tplc="89645BE4">
      <w:numFmt w:val="bullet"/>
      <w:lvlText w:val="•"/>
      <w:lvlJc w:val="left"/>
      <w:pPr>
        <w:ind w:left="482" w:hanging="120"/>
      </w:pPr>
      <w:rPr>
        <w:rFonts w:hint="default"/>
      </w:rPr>
    </w:lvl>
    <w:lvl w:ilvl="3" w:tplc="987AF01A">
      <w:numFmt w:val="bullet"/>
      <w:lvlText w:val="•"/>
      <w:lvlJc w:val="left"/>
      <w:pPr>
        <w:ind w:left="633" w:hanging="120"/>
      </w:pPr>
      <w:rPr>
        <w:rFonts w:hint="default"/>
      </w:rPr>
    </w:lvl>
    <w:lvl w:ilvl="4" w:tplc="A3BCE49E">
      <w:numFmt w:val="bullet"/>
      <w:lvlText w:val="•"/>
      <w:lvlJc w:val="left"/>
      <w:pPr>
        <w:ind w:left="784" w:hanging="120"/>
      </w:pPr>
      <w:rPr>
        <w:rFonts w:hint="default"/>
      </w:rPr>
    </w:lvl>
    <w:lvl w:ilvl="5" w:tplc="21D2C554">
      <w:numFmt w:val="bullet"/>
      <w:lvlText w:val="•"/>
      <w:lvlJc w:val="left"/>
      <w:pPr>
        <w:ind w:left="935" w:hanging="120"/>
      </w:pPr>
      <w:rPr>
        <w:rFonts w:hint="default"/>
      </w:rPr>
    </w:lvl>
    <w:lvl w:ilvl="6" w:tplc="D72E882E">
      <w:numFmt w:val="bullet"/>
      <w:lvlText w:val="•"/>
      <w:lvlJc w:val="left"/>
      <w:pPr>
        <w:ind w:left="1086" w:hanging="120"/>
      </w:pPr>
      <w:rPr>
        <w:rFonts w:hint="default"/>
      </w:rPr>
    </w:lvl>
    <w:lvl w:ilvl="7" w:tplc="EE0A8E1C">
      <w:numFmt w:val="bullet"/>
      <w:lvlText w:val="•"/>
      <w:lvlJc w:val="left"/>
      <w:pPr>
        <w:ind w:left="1237" w:hanging="120"/>
      </w:pPr>
      <w:rPr>
        <w:rFonts w:hint="default"/>
      </w:rPr>
    </w:lvl>
    <w:lvl w:ilvl="8" w:tplc="409044FE">
      <w:numFmt w:val="bullet"/>
      <w:lvlText w:val="•"/>
      <w:lvlJc w:val="left"/>
      <w:pPr>
        <w:ind w:left="1388" w:hanging="120"/>
      </w:pPr>
      <w:rPr>
        <w:rFonts w:hint="default"/>
      </w:rPr>
    </w:lvl>
  </w:abstractNum>
  <w:abstractNum w:abstractNumId="1002" w15:restartNumberingAfterBreak="0">
    <w:nsid w:val="75796E9E"/>
    <w:multiLevelType w:val="hybridMultilevel"/>
    <w:tmpl w:val="DC7651AC"/>
    <w:lvl w:ilvl="0" w:tplc="83E8027A">
      <w:numFmt w:val="bullet"/>
      <w:lvlText w:val="●"/>
      <w:lvlJc w:val="left"/>
      <w:pPr>
        <w:ind w:left="175" w:hanging="120"/>
      </w:pPr>
      <w:rPr>
        <w:rFonts w:ascii="Times New Roman" w:eastAsia="Times New Roman" w:hAnsi="Times New Roman" w:cs="Times New Roman" w:hint="default"/>
        <w:spacing w:val="-4"/>
        <w:w w:val="100"/>
        <w:sz w:val="14"/>
        <w:szCs w:val="14"/>
      </w:rPr>
    </w:lvl>
    <w:lvl w:ilvl="1" w:tplc="470A9F7A">
      <w:numFmt w:val="bullet"/>
      <w:lvlText w:val="•"/>
      <w:lvlJc w:val="left"/>
      <w:pPr>
        <w:ind w:left="416" w:hanging="120"/>
      </w:pPr>
      <w:rPr>
        <w:rFonts w:hint="default"/>
      </w:rPr>
    </w:lvl>
    <w:lvl w:ilvl="2" w:tplc="A7C23B9E">
      <w:numFmt w:val="bullet"/>
      <w:lvlText w:val="•"/>
      <w:lvlJc w:val="left"/>
      <w:pPr>
        <w:ind w:left="652" w:hanging="120"/>
      </w:pPr>
      <w:rPr>
        <w:rFonts w:hint="default"/>
      </w:rPr>
    </w:lvl>
    <w:lvl w:ilvl="3" w:tplc="9E9E9FA0">
      <w:numFmt w:val="bullet"/>
      <w:lvlText w:val="•"/>
      <w:lvlJc w:val="left"/>
      <w:pPr>
        <w:ind w:left="888" w:hanging="120"/>
      </w:pPr>
      <w:rPr>
        <w:rFonts w:hint="default"/>
      </w:rPr>
    </w:lvl>
    <w:lvl w:ilvl="4" w:tplc="44027410">
      <w:numFmt w:val="bullet"/>
      <w:lvlText w:val="•"/>
      <w:lvlJc w:val="left"/>
      <w:pPr>
        <w:ind w:left="1124" w:hanging="120"/>
      </w:pPr>
      <w:rPr>
        <w:rFonts w:hint="default"/>
      </w:rPr>
    </w:lvl>
    <w:lvl w:ilvl="5" w:tplc="0850554E">
      <w:numFmt w:val="bullet"/>
      <w:lvlText w:val="•"/>
      <w:lvlJc w:val="left"/>
      <w:pPr>
        <w:ind w:left="1360" w:hanging="120"/>
      </w:pPr>
      <w:rPr>
        <w:rFonts w:hint="default"/>
      </w:rPr>
    </w:lvl>
    <w:lvl w:ilvl="6" w:tplc="01765AEE">
      <w:numFmt w:val="bullet"/>
      <w:lvlText w:val="•"/>
      <w:lvlJc w:val="left"/>
      <w:pPr>
        <w:ind w:left="1596" w:hanging="120"/>
      </w:pPr>
      <w:rPr>
        <w:rFonts w:hint="default"/>
      </w:rPr>
    </w:lvl>
    <w:lvl w:ilvl="7" w:tplc="E5B884F6">
      <w:numFmt w:val="bullet"/>
      <w:lvlText w:val="•"/>
      <w:lvlJc w:val="left"/>
      <w:pPr>
        <w:ind w:left="1832" w:hanging="120"/>
      </w:pPr>
      <w:rPr>
        <w:rFonts w:hint="default"/>
      </w:rPr>
    </w:lvl>
    <w:lvl w:ilvl="8" w:tplc="43CC4BEA">
      <w:numFmt w:val="bullet"/>
      <w:lvlText w:val="•"/>
      <w:lvlJc w:val="left"/>
      <w:pPr>
        <w:ind w:left="2068" w:hanging="120"/>
      </w:pPr>
      <w:rPr>
        <w:rFonts w:hint="default"/>
      </w:rPr>
    </w:lvl>
  </w:abstractNum>
  <w:abstractNum w:abstractNumId="1003" w15:restartNumberingAfterBreak="0">
    <w:nsid w:val="758551FF"/>
    <w:multiLevelType w:val="hybridMultilevel"/>
    <w:tmpl w:val="F2E272B8"/>
    <w:lvl w:ilvl="0" w:tplc="96608AA0">
      <w:numFmt w:val="bullet"/>
      <w:lvlText w:val="●"/>
      <w:lvlJc w:val="left"/>
      <w:pPr>
        <w:ind w:left="175" w:hanging="120"/>
      </w:pPr>
      <w:rPr>
        <w:rFonts w:ascii="Times New Roman" w:eastAsia="Times New Roman" w:hAnsi="Times New Roman" w:cs="Times New Roman" w:hint="default"/>
        <w:spacing w:val="-8"/>
        <w:w w:val="100"/>
        <w:sz w:val="14"/>
        <w:szCs w:val="14"/>
      </w:rPr>
    </w:lvl>
    <w:lvl w:ilvl="1" w:tplc="8D34AD40">
      <w:numFmt w:val="bullet"/>
      <w:lvlText w:val="•"/>
      <w:lvlJc w:val="left"/>
      <w:pPr>
        <w:ind w:left="416" w:hanging="120"/>
      </w:pPr>
      <w:rPr>
        <w:rFonts w:hint="default"/>
      </w:rPr>
    </w:lvl>
    <w:lvl w:ilvl="2" w:tplc="DE74BA46">
      <w:numFmt w:val="bullet"/>
      <w:lvlText w:val="•"/>
      <w:lvlJc w:val="left"/>
      <w:pPr>
        <w:ind w:left="652" w:hanging="120"/>
      </w:pPr>
      <w:rPr>
        <w:rFonts w:hint="default"/>
      </w:rPr>
    </w:lvl>
    <w:lvl w:ilvl="3" w:tplc="B4CA1F76">
      <w:numFmt w:val="bullet"/>
      <w:lvlText w:val="•"/>
      <w:lvlJc w:val="left"/>
      <w:pPr>
        <w:ind w:left="888" w:hanging="120"/>
      </w:pPr>
      <w:rPr>
        <w:rFonts w:hint="default"/>
      </w:rPr>
    </w:lvl>
    <w:lvl w:ilvl="4" w:tplc="635EA14C">
      <w:numFmt w:val="bullet"/>
      <w:lvlText w:val="•"/>
      <w:lvlJc w:val="left"/>
      <w:pPr>
        <w:ind w:left="1124" w:hanging="120"/>
      </w:pPr>
      <w:rPr>
        <w:rFonts w:hint="default"/>
      </w:rPr>
    </w:lvl>
    <w:lvl w:ilvl="5" w:tplc="63CAD040">
      <w:numFmt w:val="bullet"/>
      <w:lvlText w:val="•"/>
      <w:lvlJc w:val="left"/>
      <w:pPr>
        <w:ind w:left="1360" w:hanging="120"/>
      </w:pPr>
      <w:rPr>
        <w:rFonts w:hint="default"/>
      </w:rPr>
    </w:lvl>
    <w:lvl w:ilvl="6" w:tplc="9D4E5B18">
      <w:numFmt w:val="bullet"/>
      <w:lvlText w:val="•"/>
      <w:lvlJc w:val="left"/>
      <w:pPr>
        <w:ind w:left="1596" w:hanging="120"/>
      </w:pPr>
      <w:rPr>
        <w:rFonts w:hint="default"/>
      </w:rPr>
    </w:lvl>
    <w:lvl w:ilvl="7" w:tplc="26308D54">
      <w:numFmt w:val="bullet"/>
      <w:lvlText w:val="•"/>
      <w:lvlJc w:val="left"/>
      <w:pPr>
        <w:ind w:left="1832" w:hanging="120"/>
      </w:pPr>
      <w:rPr>
        <w:rFonts w:hint="default"/>
      </w:rPr>
    </w:lvl>
    <w:lvl w:ilvl="8" w:tplc="650013D0">
      <w:numFmt w:val="bullet"/>
      <w:lvlText w:val="•"/>
      <w:lvlJc w:val="left"/>
      <w:pPr>
        <w:ind w:left="2068" w:hanging="120"/>
      </w:pPr>
      <w:rPr>
        <w:rFonts w:hint="default"/>
      </w:rPr>
    </w:lvl>
  </w:abstractNum>
  <w:abstractNum w:abstractNumId="1004" w15:restartNumberingAfterBreak="0">
    <w:nsid w:val="758F45EF"/>
    <w:multiLevelType w:val="hybridMultilevel"/>
    <w:tmpl w:val="47807FA2"/>
    <w:lvl w:ilvl="0" w:tplc="D632B8F6">
      <w:numFmt w:val="bullet"/>
      <w:lvlText w:val="●"/>
      <w:lvlJc w:val="left"/>
      <w:pPr>
        <w:ind w:left="175" w:hanging="120"/>
      </w:pPr>
      <w:rPr>
        <w:rFonts w:ascii="Times New Roman" w:eastAsia="Times New Roman" w:hAnsi="Times New Roman" w:cs="Times New Roman" w:hint="default"/>
        <w:b/>
        <w:bCs/>
        <w:spacing w:val="-6"/>
        <w:w w:val="100"/>
        <w:sz w:val="14"/>
        <w:szCs w:val="14"/>
      </w:rPr>
    </w:lvl>
    <w:lvl w:ilvl="1" w:tplc="468824CA">
      <w:numFmt w:val="bullet"/>
      <w:lvlText w:val="•"/>
      <w:lvlJc w:val="left"/>
      <w:pPr>
        <w:ind w:left="416" w:hanging="120"/>
      </w:pPr>
      <w:rPr>
        <w:rFonts w:hint="default"/>
      </w:rPr>
    </w:lvl>
    <w:lvl w:ilvl="2" w:tplc="9F6A4E3C">
      <w:numFmt w:val="bullet"/>
      <w:lvlText w:val="•"/>
      <w:lvlJc w:val="left"/>
      <w:pPr>
        <w:ind w:left="652" w:hanging="120"/>
      </w:pPr>
      <w:rPr>
        <w:rFonts w:hint="default"/>
      </w:rPr>
    </w:lvl>
    <w:lvl w:ilvl="3" w:tplc="D5104924">
      <w:numFmt w:val="bullet"/>
      <w:lvlText w:val="•"/>
      <w:lvlJc w:val="left"/>
      <w:pPr>
        <w:ind w:left="888" w:hanging="120"/>
      </w:pPr>
      <w:rPr>
        <w:rFonts w:hint="default"/>
      </w:rPr>
    </w:lvl>
    <w:lvl w:ilvl="4" w:tplc="7458C812">
      <w:numFmt w:val="bullet"/>
      <w:lvlText w:val="•"/>
      <w:lvlJc w:val="left"/>
      <w:pPr>
        <w:ind w:left="1124" w:hanging="120"/>
      </w:pPr>
      <w:rPr>
        <w:rFonts w:hint="default"/>
      </w:rPr>
    </w:lvl>
    <w:lvl w:ilvl="5" w:tplc="CF9635E8">
      <w:numFmt w:val="bullet"/>
      <w:lvlText w:val="•"/>
      <w:lvlJc w:val="left"/>
      <w:pPr>
        <w:ind w:left="1360" w:hanging="120"/>
      </w:pPr>
      <w:rPr>
        <w:rFonts w:hint="default"/>
      </w:rPr>
    </w:lvl>
    <w:lvl w:ilvl="6" w:tplc="81B8F7F0">
      <w:numFmt w:val="bullet"/>
      <w:lvlText w:val="•"/>
      <w:lvlJc w:val="left"/>
      <w:pPr>
        <w:ind w:left="1596" w:hanging="120"/>
      </w:pPr>
      <w:rPr>
        <w:rFonts w:hint="default"/>
      </w:rPr>
    </w:lvl>
    <w:lvl w:ilvl="7" w:tplc="78B40DF0">
      <w:numFmt w:val="bullet"/>
      <w:lvlText w:val="•"/>
      <w:lvlJc w:val="left"/>
      <w:pPr>
        <w:ind w:left="1832" w:hanging="120"/>
      </w:pPr>
      <w:rPr>
        <w:rFonts w:hint="default"/>
      </w:rPr>
    </w:lvl>
    <w:lvl w:ilvl="8" w:tplc="3362BF76">
      <w:numFmt w:val="bullet"/>
      <w:lvlText w:val="•"/>
      <w:lvlJc w:val="left"/>
      <w:pPr>
        <w:ind w:left="2068" w:hanging="120"/>
      </w:pPr>
      <w:rPr>
        <w:rFonts w:hint="default"/>
      </w:rPr>
    </w:lvl>
  </w:abstractNum>
  <w:abstractNum w:abstractNumId="1005" w15:restartNumberingAfterBreak="0">
    <w:nsid w:val="759C423E"/>
    <w:multiLevelType w:val="hybridMultilevel"/>
    <w:tmpl w:val="2CD438E0"/>
    <w:lvl w:ilvl="0" w:tplc="5036B8EC">
      <w:numFmt w:val="bullet"/>
      <w:lvlText w:val="●"/>
      <w:lvlJc w:val="left"/>
      <w:pPr>
        <w:ind w:left="176" w:hanging="120"/>
      </w:pPr>
      <w:rPr>
        <w:rFonts w:ascii="Times New Roman" w:eastAsia="Times New Roman" w:hAnsi="Times New Roman" w:cs="Times New Roman" w:hint="default"/>
        <w:spacing w:val="-13"/>
        <w:w w:val="100"/>
        <w:sz w:val="14"/>
        <w:szCs w:val="14"/>
      </w:rPr>
    </w:lvl>
    <w:lvl w:ilvl="1" w:tplc="CFBE3FCC">
      <w:numFmt w:val="bullet"/>
      <w:lvlText w:val="•"/>
      <w:lvlJc w:val="left"/>
      <w:pPr>
        <w:ind w:left="331" w:hanging="120"/>
      </w:pPr>
      <w:rPr>
        <w:rFonts w:hint="default"/>
      </w:rPr>
    </w:lvl>
    <w:lvl w:ilvl="2" w:tplc="E304BD5A">
      <w:numFmt w:val="bullet"/>
      <w:lvlText w:val="•"/>
      <w:lvlJc w:val="left"/>
      <w:pPr>
        <w:ind w:left="482" w:hanging="120"/>
      </w:pPr>
      <w:rPr>
        <w:rFonts w:hint="default"/>
      </w:rPr>
    </w:lvl>
    <w:lvl w:ilvl="3" w:tplc="B478CFE8">
      <w:numFmt w:val="bullet"/>
      <w:lvlText w:val="•"/>
      <w:lvlJc w:val="left"/>
      <w:pPr>
        <w:ind w:left="633" w:hanging="120"/>
      </w:pPr>
      <w:rPr>
        <w:rFonts w:hint="default"/>
      </w:rPr>
    </w:lvl>
    <w:lvl w:ilvl="4" w:tplc="B420CAA6">
      <w:numFmt w:val="bullet"/>
      <w:lvlText w:val="•"/>
      <w:lvlJc w:val="left"/>
      <w:pPr>
        <w:ind w:left="784" w:hanging="120"/>
      </w:pPr>
      <w:rPr>
        <w:rFonts w:hint="default"/>
      </w:rPr>
    </w:lvl>
    <w:lvl w:ilvl="5" w:tplc="E010820C">
      <w:numFmt w:val="bullet"/>
      <w:lvlText w:val="•"/>
      <w:lvlJc w:val="left"/>
      <w:pPr>
        <w:ind w:left="935" w:hanging="120"/>
      </w:pPr>
      <w:rPr>
        <w:rFonts w:hint="default"/>
      </w:rPr>
    </w:lvl>
    <w:lvl w:ilvl="6" w:tplc="900C8B92">
      <w:numFmt w:val="bullet"/>
      <w:lvlText w:val="•"/>
      <w:lvlJc w:val="left"/>
      <w:pPr>
        <w:ind w:left="1086" w:hanging="120"/>
      </w:pPr>
      <w:rPr>
        <w:rFonts w:hint="default"/>
      </w:rPr>
    </w:lvl>
    <w:lvl w:ilvl="7" w:tplc="01DEEDE4">
      <w:numFmt w:val="bullet"/>
      <w:lvlText w:val="•"/>
      <w:lvlJc w:val="left"/>
      <w:pPr>
        <w:ind w:left="1237" w:hanging="120"/>
      </w:pPr>
      <w:rPr>
        <w:rFonts w:hint="default"/>
      </w:rPr>
    </w:lvl>
    <w:lvl w:ilvl="8" w:tplc="F5D8F3E4">
      <w:numFmt w:val="bullet"/>
      <w:lvlText w:val="•"/>
      <w:lvlJc w:val="left"/>
      <w:pPr>
        <w:ind w:left="1388" w:hanging="120"/>
      </w:pPr>
      <w:rPr>
        <w:rFonts w:hint="default"/>
      </w:rPr>
    </w:lvl>
  </w:abstractNum>
  <w:abstractNum w:abstractNumId="1006" w15:restartNumberingAfterBreak="0">
    <w:nsid w:val="75C42587"/>
    <w:multiLevelType w:val="hybridMultilevel"/>
    <w:tmpl w:val="CBEEEC7E"/>
    <w:lvl w:ilvl="0" w:tplc="3AC4F7A6">
      <w:numFmt w:val="bullet"/>
      <w:lvlText w:val="●"/>
      <w:lvlJc w:val="left"/>
      <w:pPr>
        <w:ind w:left="175" w:hanging="120"/>
      </w:pPr>
      <w:rPr>
        <w:rFonts w:ascii="Times New Roman" w:eastAsia="Times New Roman" w:hAnsi="Times New Roman" w:cs="Times New Roman" w:hint="default"/>
        <w:spacing w:val="-8"/>
        <w:w w:val="100"/>
        <w:sz w:val="14"/>
        <w:szCs w:val="14"/>
      </w:rPr>
    </w:lvl>
    <w:lvl w:ilvl="1" w:tplc="2D44F27A">
      <w:numFmt w:val="bullet"/>
      <w:lvlText w:val="•"/>
      <w:lvlJc w:val="left"/>
      <w:pPr>
        <w:ind w:left="416" w:hanging="120"/>
      </w:pPr>
      <w:rPr>
        <w:rFonts w:hint="default"/>
      </w:rPr>
    </w:lvl>
    <w:lvl w:ilvl="2" w:tplc="BC6CF7B8">
      <w:numFmt w:val="bullet"/>
      <w:lvlText w:val="•"/>
      <w:lvlJc w:val="left"/>
      <w:pPr>
        <w:ind w:left="652" w:hanging="120"/>
      </w:pPr>
      <w:rPr>
        <w:rFonts w:hint="default"/>
      </w:rPr>
    </w:lvl>
    <w:lvl w:ilvl="3" w:tplc="0A76B49C">
      <w:numFmt w:val="bullet"/>
      <w:lvlText w:val="•"/>
      <w:lvlJc w:val="left"/>
      <w:pPr>
        <w:ind w:left="888" w:hanging="120"/>
      </w:pPr>
      <w:rPr>
        <w:rFonts w:hint="default"/>
      </w:rPr>
    </w:lvl>
    <w:lvl w:ilvl="4" w:tplc="6FB60646">
      <w:numFmt w:val="bullet"/>
      <w:lvlText w:val="•"/>
      <w:lvlJc w:val="left"/>
      <w:pPr>
        <w:ind w:left="1124" w:hanging="120"/>
      </w:pPr>
      <w:rPr>
        <w:rFonts w:hint="default"/>
      </w:rPr>
    </w:lvl>
    <w:lvl w:ilvl="5" w:tplc="F8A6B4F2">
      <w:numFmt w:val="bullet"/>
      <w:lvlText w:val="•"/>
      <w:lvlJc w:val="left"/>
      <w:pPr>
        <w:ind w:left="1360" w:hanging="120"/>
      </w:pPr>
      <w:rPr>
        <w:rFonts w:hint="default"/>
      </w:rPr>
    </w:lvl>
    <w:lvl w:ilvl="6" w:tplc="16E0F04C">
      <w:numFmt w:val="bullet"/>
      <w:lvlText w:val="•"/>
      <w:lvlJc w:val="left"/>
      <w:pPr>
        <w:ind w:left="1596" w:hanging="120"/>
      </w:pPr>
      <w:rPr>
        <w:rFonts w:hint="default"/>
      </w:rPr>
    </w:lvl>
    <w:lvl w:ilvl="7" w:tplc="44E217BC">
      <w:numFmt w:val="bullet"/>
      <w:lvlText w:val="•"/>
      <w:lvlJc w:val="left"/>
      <w:pPr>
        <w:ind w:left="1832" w:hanging="120"/>
      </w:pPr>
      <w:rPr>
        <w:rFonts w:hint="default"/>
      </w:rPr>
    </w:lvl>
    <w:lvl w:ilvl="8" w:tplc="D304E92C">
      <w:numFmt w:val="bullet"/>
      <w:lvlText w:val="•"/>
      <w:lvlJc w:val="left"/>
      <w:pPr>
        <w:ind w:left="2068" w:hanging="120"/>
      </w:pPr>
      <w:rPr>
        <w:rFonts w:hint="default"/>
      </w:rPr>
    </w:lvl>
  </w:abstractNum>
  <w:abstractNum w:abstractNumId="1007" w15:restartNumberingAfterBreak="0">
    <w:nsid w:val="75C601FD"/>
    <w:multiLevelType w:val="hybridMultilevel"/>
    <w:tmpl w:val="0EC8502A"/>
    <w:lvl w:ilvl="0" w:tplc="C0DAF250">
      <w:numFmt w:val="bullet"/>
      <w:lvlText w:val="●"/>
      <w:lvlJc w:val="left"/>
      <w:pPr>
        <w:ind w:left="91" w:hanging="120"/>
      </w:pPr>
      <w:rPr>
        <w:rFonts w:ascii="Times New Roman" w:eastAsia="Times New Roman" w:hAnsi="Times New Roman" w:cs="Times New Roman" w:hint="default"/>
        <w:spacing w:val="-3"/>
        <w:w w:val="100"/>
        <w:sz w:val="14"/>
        <w:szCs w:val="14"/>
      </w:rPr>
    </w:lvl>
    <w:lvl w:ilvl="1" w:tplc="7B8E817C">
      <w:numFmt w:val="bullet"/>
      <w:lvlText w:val="•"/>
      <w:lvlJc w:val="left"/>
      <w:pPr>
        <w:ind w:left="236" w:hanging="120"/>
      </w:pPr>
      <w:rPr>
        <w:rFonts w:hint="default"/>
      </w:rPr>
    </w:lvl>
    <w:lvl w:ilvl="2" w:tplc="E9C4BB74">
      <w:numFmt w:val="bullet"/>
      <w:lvlText w:val="•"/>
      <w:lvlJc w:val="left"/>
      <w:pPr>
        <w:ind w:left="372" w:hanging="120"/>
      </w:pPr>
      <w:rPr>
        <w:rFonts w:hint="default"/>
      </w:rPr>
    </w:lvl>
    <w:lvl w:ilvl="3" w:tplc="E3222E5A">
      <w:numFmt w:val="bullet"/>
      <w:lvlText w:val="•"/>
      <w:lvlJc w:val="left"/>
      <w:pPr>
        <w:ind w:left="509" w:hanging="120"/>
      </w:pPr>
      <w:rPr>
        <w:rFonts w:hint="default"/>
      </w:rPr>
    </w:lvl>
    <w:lvl w:ilvl="4" w:tplc="A9B40E5C">
      <w:numFmt w:val="bullet"/>
      <w:lvlText w:val="•"/>
      <w:lvlJc w:val="left"/>
      <w:pPr>
        <w:ind w:left="645" w:hanging="120"/>
      </w:pPr>
      <w:rPr>
        <w:rFonts w:hint="default"/>
      </w:rPr>
    </w:lvl>
    <w:lvl w:ilvl="5" w:tplc="53123A04">
      <w:numFmt w:val="bullet"/>
      <w:lvlText w:val="•"/>
      <w:lvlJc w:val="left"/>
      <w:pPr>
        <w:ind w:left="782" w:hanging="120"/>
      </w:pPr>
      <w:rPr>
        <w:rFonts w:hint="default"/>
      </w:rPr>
    </w:lvl>
    <w:lvl w:ilvl="6" w:tplc="09544E90">
      <w:numFmt w:val="bullet"/>
      <w:lvlText w:val="•"/>
      <w:lvlJc w:val="left"/>
      <w:pPr>
        <w:ind w:left="918" w:hanging="120"/>
      </w:pPr>
      <w:rPr>
        <w:rFonts w:hint="default"/>
      </w:rPr>
    </w:lvl>
    <w:lvl w:ilvl="7" w:tplc="7C728B88">
      <w:numFmt w:val="bullet"/>
      <w:lvlText w:val="•"/>
      <w:lvlJc w:val="left"/>
      <w:pPr>
        <w:ind w:left="1054" w:hanging="120"/>
      </w:pPr>
      <w:rPr>
        <w:rFonts w:hint="default"/>
      </w:rPr>
    </w:lvl>
    <w:lvl w:ilvl="8" w:tplc="60C259BA">
      <w:numFmt w:val="bullet"/>
      <w:lvlText w:val="•"/>
      <w:lvlJc w:val="left"/>
      <w:pPr>
        <w:ind w:left="1191" w:hanging="120"/>
      </w:pPr>
      <w:rPr>
        <w:rFonts w:hint="default"/>
      </w:rPr>
    </w:lvl>
  </w:abstractNum>
  <w:abstractNum w:abstractNumId="1008" w15:restartNumberingAfterBreak="0">
    <w:nsid w:val="75CA26FA"/>
    <w:multiLevelType w:val="hybridMultilevel"/>
    <w:tmpl w:val="EFAC2710"/>
    <w:lvl w:ilvl="0" w:tplc="F9D4C64E">
      <w:numFmt w:val="bullet"/>
      <w:lvlText w:val="●"/>
      <w:lvlJc w:val="left"/>
      <w:pPr>
        <w:ind w:left="176" w:hanging="120"/>
      </w:pPr>
      <w:rPr>
        <w:rFonts w:ascii="Times New Roman" w:eastAsia="Times New Roman" w:hAnsi="Times New Roman" w:cs="Times New Roman" w:hint="default"/>
        <w:spacing w:val="-5"/>
        <w:w w:val="100"/>
        <w:sz w:val="14"/>
        <w:szCs w:val="14"/>
      </w:rPr>
    </w:lvl>
    <w:lvl w:ilvl="1" w:tplc="169A9A1A">
      <w:numFmt w:val="bullet"/>
      <w:lvlText w:val="•"/>
      <w:lvlJc w:val="left"/>
      <w:pPr>
        <w:ind w:left="472" w:hanging="120"/>
      </w:pPr>
      <w:rPr>
        <w:rFonts w:hint="default"/>
      </w:rPr>
    </w:lvl>
    <w:lvl w:ilvl="2" w:tplc="723E2B5C">
      <w:numFmt w:val="bullet"/>
      <w:lvlText w:val="•"/>
      <w:lvlJc w:val="left"/>
      <w:pPr>
        <w:ind w:left="765" w:hanging="120"/>
      </w:pPr>
      <w:rPr>
        <w:rFonts w:hint="default"/>
      </w:rPr>
    </w:lvl>
    <w:lvl w:ilvl="3" w:tplc="C8F0437C">
      <w:numFmt w:val="bullet"/>
      <w:lvlText w:val="•"/>
      <w:lvlJc w:val="left"/>
      <w:pPr>
        <w:ind w:left="1058" w:hanging="120"/>
      </w:pPr>
      <w:rPr>
        <w:rFonts w:hint="default"/>
      </w:rPr>
    </w:lvl>
    <w:lvl w:ilvl="4" w:tplc="7E9CCF60">
      <w:numFmt w:val="bullet"/>
      <w:lvlText w:val="•"/>
      <w:lvlJc w:val="left"/>
      <w:pPr>
        <w:ind w:left="1351" w:hanging="120"/>
      </w:pPr>
      <w:rPr>
        <w:rFonts w:hint="default"/>
      </w:rPr>
    </w:lvl>
    <w:lvl w:ilvl="5" w:tplc="22AEE948">
      <w:numFmt w:val="bullet"/>
      <w:lvlText w:val="•"/>
      <w:lvlJc w:val="left"/>
      <w:pPr>
        <w:ind w:left="1644" w:hanging="120"/>
      </w:pPr>
      <w:rPr>
        <w:rFonts w:hint="default"/>
      </w:rPr>
    </w:lvl>
    <w:lvl w:ilvl="6" w:tplc="ED94F75E">
      <w:numFmt w:val="bullet"/>
      <w:lvlText w:val="•"/>
      <w:lvlJc w:val="left"/>
      <w:pPr>
        <w:ind w:left="1936" w:hanging="120"/>
      </w:pPr>
      <w:rPr>
        <w:rFonts w:hint="default"/>
      </w:rPr>
    </w:lvl>
    <w:lvl w:ilvl="7" w:tplc="593EF53C">
      <w:numFmt w:val="bullet"/>
      <w:lvlText w:val="•"/>
      <w:lvlJc w:val="left"/>
      <w:pPr>
        <w:ind w:left="2229" w:hanging="120"/>
      </w:pPr>
      <w:rPr>
        <w:rFonts w:hint="default"/>
      </w:rPr>
    </w:lvl>
    <w:lvl w:ilvl="8" w:tplc="9B0479BC">
      <w:numFmt w:val="bullet"/>
      <w:lvlText w:val="•"/>
      <w:lvlJc w:val="left"/>
      <w:pPr>
        <w:ind w:left="2522" w:hanging="120"/>
      </w:pPr>
      <w:rPr>
        <w:rFonts w:hint="default"/>
      </w:rPr>
    </w:lvl>
  </w:abstractNum>
  <w:abstractNum w:abstractNumId="1009" w15:restartNumberingAfterBreak="0">
    <w:nsid w:val="75D5458D"/>
    <w:multiLevelType w:val="hybridMultilevel"/>
    <w:tmpl w:val="0D7CB5F4"/>
    <w:lvl w:ilvl="0" w:tplc="0646EEAA">
      <w:numFmt w:val="bullet"/>
      <w:lvlText w:val="–"/>
      <w:lvlJc w:val="left"/>
      <w:pPr>
        <w:ind w:left="56" w:hanging="105"/>
      </w:pPr>
      <w:rPr>
        <w:rFonts w:ascii="Times New Roman" w:eastAsia="Times New Roman" w:hAnsi="Times New Roman" w:cs="Times New Roman" w:hint="default"/>
        <w:spacing w:val="-1"/>
        <w:w w:val="100"/>
        <w:sz w:val="14"/>
        <w:szCs w:val="14"/>
      </w:rPr>
    </w:lvl>
    <w:lvl w:ilvl="1" w:tplc="B3903CF8">
      <w:numFmt w:val="bullet"/>
      <w:lvlText w:val="•"/>
      <w:lvlJc w:val="left"/>
      <w:pPr>
        <w:ind w:left="308" w:hanging="105"/>
      </w:pPr>
      <w:rPr>
        <w:rFonts w:hint="default"/>
      </w:rPr>
    </w:lvl>
    <w:lvl w:ilvl="2" w:tplc="6060988A">
      <w:numFmt w:val="bullet"/>
      <w:lvlText w:val="•"/>
      <w:lvlJc w:val="left"/>
      <w:pPr>
        <w:ind w:left="556" w:hanging="105"/>
      </w:pPr>
      <w:rPr>
        <w:rFonts w:hint="default"/>
      </w:rPr>
    </w:lvl>
    <w:lvl w:ilvl="3" w:tplc="84309552">
      <w:numFmt w:val="bullet"/>
      <w:lvlText w:val="•"/>
      <w:lvlJc w:val="left"/>
      <w:pPr>
        <w:ind w:left="804" w:hanging="105"/>
      </w:pPr>
      <w:rPr>
        <w:rFonts w:hint="default"/>
      </w:rPr>
    </w:lvl>
    <w:lvl w:ilvl="4" w:tplc="08060A88">
      <w:numFmt w:val="bullet"/>
      <w:lvlText w:val="•"/>
      <w:lvlJc w:val="left"/>
      <w:pPr>
        <w:ind w:left="1052" w:hanging="105"/>
      </w:pPr>
      <w:rPr>
        <w:rFonts w:hint="default"/>
      </w:rPr>
    </w:lvl>
    <w:lvl w:ilvl="5" w:tplc="5E903BD2">
      <w:numFmt w:val="bullet"/>
      <w:lvlText w:val="•"/>
      <w:lvlJc w:val="left"/>
      <w:pPr>
        <w:ind w:left="1300" w:hanging="105"/>
      </w:pPr>
      <w:rPr>
        <w:rFonts w:hint="default"/>
      </w:rPr>
    </w:lvl>
    <w:lvl w:ilvl="6" w:tplc="7548D404">
      <w:numFmt w:val="bullet"/>
      <w:lvlText w:val="•"/>
      <w:lvlJc w:val="left"/>
      <w:pPr>
        <w:ind w:left="1548" w:hanging="105"/>
      </w:pPr>
      <w:rPr>
        <w:rFonts w:hint="default"/>
      </w:rPr>
    </w:lvl>
    <w:lvl w:ilvl="7" w:tplc="54582366">
      <w:numFmt w:val="bullet"/>
      <w:lvlText w:val="•"/>
      <w:lvlJc w:val="left"/>
      <w:pPr>
        <w:ind w:left="1796" w:hanging="105"/>
      </w:pPr>
      <w:rPr>
        <w:rFonts w:hint="default"/>
      </w:rPr>
    </w:lvl>
    <w:lvl w:ilvl="8" w:tplc="56069710">
      <w:numFmt w:val="bullet"/>
      <w:lvlText w:val="•"/>
      <w:lvlJc w:val="left"/>
      <w:pPr>
        <w:ind w:left="2044" w:hanging="105"/>
      </w:pPr>
      <w:rPr>
        <w:rFonts w:hint="default"/>
      </w:rPr>
    </w:lvl>
  </w:abstractNum>
  <w:abstractNum w:abstractNumId="1010" w15:restartNumberingAfterBreak="0">
    <w:nsid w:val="75E77BE8"/>
    <w:multiLevelType w:val="hybridMultilevel"/>
    <w:tmpl w:val="83AA8006"/>
    <w:lvl w:ilvl="0" w:tplc="C6DA0C7A">
      <w:numFmt w:val="bullet"/>
      <w:lvlText w:val="●"/>
      <w:lvlJc w:val="left"/>
      <w:pPr>
        <w:ind w:left="175" w:hanging="120"/>
      </w:pPr>
      <w:rPr>
        <w:rFonts w:ascii="Times New Roman" w:eastAsia="Times New Roman" w:hAnsi="Times New Roman" w:cs="Times New Roman" w:hint="default"/>
        <w:spacing w:val="-4"/>
        <w:w w:val="100"/>
        <w:sz w:val="14"/>
        <w:szCs w:val="14"/>
      </w:rPr>
    </w:lvl>
    <w:lvl w:ilvl="1" w:tplc="E6EEC00A">
      <w:numFmt w:val="bullet"/>
      <w:lvlText w:val="•"/>
      <w:lvlJc w:val="left"/>
      <w:pPr>
        <w:ind w:left="387" w:hanging="120"/>
      </w:pPr>
      <w:rPr>
        <w:rFonts w:hint="default"/>
      </w:rPr>
    </w:lvl>
    <w:lvl w:ilvl="2" w:tplc="C9148D74">
      <w:numFmt w:val="bullet"/>
      <w:lvlText w:val="•"/>
      <w:lvlJc w:val="left"/>
      <w:pPr>
        <w:ind w:left="595" w:hanging="120"/>
      </w:pPr>
      <w:rPr>
        <w:rFonts w:hint="default"/>
      </w:rPr>
    </w:lvl>
    <w:lvl w:ilvl="3" w:tplc="23C47FCC">
      <w:numFmt w:val="bullet"/>
      <w:lvlText w:val="•"/>
      <w:lvlJc w:val="left"/>
      <w:pPr>
        <w:ind w:left="803" w:hanging="120"/>
      </w:pPr>
      <w:rPr>
        <w:rFonts w:hint="default"/>
      </w:rPr>
    </w:lvl>
    <w:lvl w:ilvl="4" w:tplc="25F814C6">
      <w:numFmt w:val="bullet"/>
      <w:lvlText w:val="•"/>
      <w:lvlJc w:val="left"/>
      <w:pPr>
        <w:ind w:left="1011" w:hanging="120"/>
      </w:pPr>
      <w:rPr>
        <w:rFonts w:hint="default"/>
      </w:rPr>
    </w:lvl>
    <w:lvl w:ilvl="5" w:tplc="5680F23A">
      <w:numFmt w:val="bullet"/>
      <w:lvlText w:val="•"/>
      <w:lvlJc w:val="left"/>
      <w:pPr>
        <w:ind w:left="1219" w:hanging="120"/>
      </w:pPr>
      <w:rPr>
        <w:rFonts w:hint="default"/>
      </w:rPr>
    </w:lvl>
    <w:lvl w:ilvl="6" w:tplc="30D0E43A">
      <w:numFmt w:val="bullet"/>
      <w:lvlText w:val="•"/>
      <w:lvlJc w:val="left"/>
      <w:pPr>
        <w:ind w:left="1426" w:hanging="120"/>
      </w:pPr>
      <w:rPr>
        <w:rFonts w:hint="default"/>
      </w:rPr>
    </w:lvl>
    <w:lvl w:ilvl="7" w:tplc="461651C0">
      <w:numFmt w:val="bullet"/>
      <w:lvlText w:val="•"/>
      <w:lvlJc w:val="left"/>
      <w:pPr>
        <w:ind w:left="1634" w:hanging="120"/>
      </w:pPr>
      <w:rPr>
        <w:rFonts w:hint="default"/>
      </w:rPr>
    </w:lvl>
    <w:lvl w:ilvl="8" w:tplc="AB763798">
      <w:numFmt w:val="bullet"/>
      <w:lvlText w:val="•"/>
      <w:lvlJc w:val="left"/>
      <w:pPr>
        <w:ind w:left="1842" w:hanging="120"/>
      </w:pPr>
      <w:rPr>
        <w:rFonts w:hint="default"/>
      </w:rPr>
    </w:lvl>
  </w:abstractNum>
  <w:abstractNum w:abstractNumId="1011" w15:restartNumberingAfterBreak="0">
    <w:nsid w:val="75E92B70"/>
    <w:multiLevelType w:val="hybridMultilevel"/>
    <w:tmpl w:val="68CAA6A0"/>
    <w:lvl w:ilvl="0" w:tplc="CD40992A">
      <w:start w:val="1"/>
      <w:numFmt w:val="upperRoman"/>
      <w:lvlText w:val="%1."/>
      <w:lvlJc w:val="left"/>
      <w:pPr>
        <w:ind w:left="667" w:hanging="150"/>
        <w:jc w:val="left"/>
      </w:pPr>
      <w:rPr>
        <w:rFonts w:ascii="Times New Roman" w:eastAsia="Times New Roman" w:hAnsi="Times New Roman" w:cs="Times New Roman" w:hint="default"/>
        <w:spacing w:val="-1"/>
        <w:w w:val="100"/>
        <w:sz w:val="18"/>
        <w:szCs w:val="18"/>
      </w:rPr>
    </w:lvl>
    <w:lvl w:ilvl="1" w:tplc="8DD2474A">
      <w:start w:val="1"/>
      <w:numFmt w:val="decimal"/>
      <w:lvlText w:val="%2."/>
      <w:lvlJc w:val="left"/>
      <w:pPr>
        <w:ind w:left="517" w:hanging="180"/>
        <w:jc w:val="left"/>
      </w:pPr>
      <w:rPr>
        <w:rFonts w:ascii="Times New Roman" w:eastAsia="Times New Roman" w:hAnsi="Times New Roman" w:cs="Times New Roman" w:hint="default"/>
        <w:w w:val="100"/>
        <w:sz w:val="18"/>
        <w:szCs w:val="18"/>
      </w:rPr>
    </w:lvl>
    <w:lvl w:ilvl="2" w:tplc="78BA1E5E">
      <w:numFmt w:val="bullet"/>
      <w:lvlText w:val="•"/>
      <w:lvlJc w:val="left"/>
      <w:pPr>
        <w:ind w:left="771" w:hanging="180"/>
      </w:pPr>
      <w:rPr>
        <w:rFonts w:hint="default"/>
      </w:rPr>
    </w:lvl>
    <w:lvl w:ilvl="3" w:tplc="71BE0EC2">
      <w:numFmt w:val="bullet"/>
      <w:lvlText w:val="•"/>
      <w:lvlJc w:val="left"/>
      <w:pPr>
        <w:ind w:left="883" w:hanging="180"/>
      </w:pPr>
      <w:rPr>
        <w:rFonts w:hint="default"/>
      </w:rPr>
    </w:lvl>
    <w:lvl w:ilvl="4" w:tplc="657CB426">
      <w:numFmt w:val="bullet"/>
      <w:lvlText w:val="•"/>
      <w:lvlJc w:val="left"/>
      <w:pPr>
        <w:ind w:left="994" w:hanging="180"/>
      </w:pPr>
      <w:rPr>
        <w:rFonts w:hint="default"/>
      </w:rPr>
    </w:lvl>
    <w:lvl w:ilvl="5" w:tplc="8B0E2518">
      <w:numFmt w:val="bullet"/>
      <w:lvlText w:val="•"/>
      <w:lvlJc w:val="left"/>
      <w:pPr>
        <w:ind w:left="1106" w:hanging="180"/>
      </w:pPr>
      <w:rPr>
        <w:rFonts w:hint="default"/>
      </w:rPr>
    </w:lvl>
    <w:lvl w:ilvl="6" w:tplc="6166E352">
      <w:numFmt w:val="bullet"/>
      <w:lvlText w:val="•"/>
      <w:lvlJc w:val="left"/>
      <w:pPr>
        <w:ind w:left="1217" w:hanging="180"/>
      </w:pPr>
      <w:rPr>
        <w:rFonts w:hint="default"/>
      </w:rPr>
    </w:lvl>
    <w:lvl w:ilvl="7" w:tplc="4F6AF83E">
      <w:numFmt w:val="bullet"/>
      <w:lvlText w:val="•"/>
      <w:lvlJc w:val="left"/>
      <w:pPr>
        <w:ind w:left="1329" w:hanging="180"/>
      </w:pPr>
      <w:rPr>
        <w:rFonts w:hint="default"/>
      </w:rPr>
    </w:lvl>
    <w:lvl w:ilvl="8" w:tplc="270437CE">
      <w:numFmt w:val="bullet"/>
      <w:lvlText w:val="•"/>
      <w:lvlJc w:val="left"/>
      <w:pPr>
        <w:ind w:left="1440" w:hanging="180"/>
      </w:pPr>
      <w:rPr>
        <w:rFonts w:hint="default"/>
      </w:rPr>
    </w:lvl>
  </w:abstractNum>
  <w:abstractNum w:abstractNumId="1012" w15:restartNumberingAfterBreak="0">
    <w:nsid w:val="75EB0432"/>
    <w:multiLevelType w:val="hybridMultilevel"/>
    <w:tmpl w:val="2F48428E"/>
    <w:lvl w:ilvl="0" w:tplc="A70CE6BE">
      <w:numFmt w:val="bullet"/>
      <w:lvlText w:val="●"/>
      <w:lvlJc w:val="left"/>
      <w:pPr>
        <w:ind w:left="175" w:hanging="120"/>
      </w:pPr>
      <w:rPr>
        <w:rFonts w:ascii="Times New Roman" w:eastAsia="Times New Roman" w:hAnsi="Times New Roman" w:cs="Times New Roman" w:hint="default"/>
        <w:spacing w:val="-8"/>
        <w:w w:val="100"/>
        <w:sz w:val="14"/>
        <w:szCs w:val="14"/>
      </w:rPr>
    </w:lvl>
    <w:lvl w:ilvl="1" w:tplc="CA5259DC">
      <w:numFmt w:val="bullet"/>
      <w:lvlText w:val="•"/>
      <w:lvlJc w:val="left"/>
      <w:pPr>
        <w:ind w:left="416" w:hanging="120"/>
      </w:pPr>
      <w:rPr>
        <w:rFonts w:hint="default"/>
      </w:rPr>
    </w:lvl>
    <w:lvl w:ilvl="2" w:tplc="E2FC9F44">
      <w:numFmt w:val="bullet"/>
      <w:lvlText w:val="•"/>
      <w:lvlJc w:val="left"/>
      <w:pPr>
        <w:ind w:left="652" w:hanging="120"/>
      </w:pPr>
      <w:rPr>
        <w:rFonts w:hint="default"/>
      </w:rPr>
    </w:lvl>
    <w:lvl w:ilvl="3" w:tplc="98C681F0">
      <w:numFmt w:val="bullet"/>
      <w:lvlText w:val="•"/>
      <w:lvlJc w:val="left"/>
      <w:pPr>
        <w:ind w:left="888" w:hanging="120"/>
      </w:pPr>
      <w:rPr>
        <w:rFonts w:hint="default"/>
      </w:rPr>
    </w:lvl>
    <w:lvl w:ilvl="4" w:tplc="69405AFC">
      <w:numFmt w:val="bullet"/>
      <w:lvlText w:val="•"/>
      <w:lvlJc w:val="left"/>
      <w:pPr>
        <w:ind w:left="1124" w:hanging="120"/>
      </w:pPr>
      <w:rPr>
        <w:rFonts w:hint="default"/>
      </w:rPr>
    </w:lvl>
    <w:lvl w:ilvl="5" w:tplc="D4C2D740">
      <w:numFmt w:val="bullet"/>
      <w:lvlText w:val="•"/>
      <w:lvlJc w:val="left"/>
      <w:pPr>
        <w:ind w:left="1360" w:hanging="120"/>
      </w:pPr>
      <w:rPr>
        <w:rFonts w:hint="default"/>
      </w:rPr>
    </w:lvl>
    <w:lvl w:ilvl="6" w:tplc="72E42754">
      <w:numFmt w:val="bullet"/>
      <w:lvlText w:val="•"/>
      <w:lvlJc w:val="left"/>
      <w:pPr>
        <w:ind w:left="1596" w:hanging="120"/>
      </w:pPr>
      <w:rPr>
        <w:rFonts w:hint="default"/>
      </w:rPr>
    </w:lvl>
    <w:lvl w:ilvl="7" w:tplc="2E0E41EA">
      <w:numFmt w:val="bullet"/>
      <w:lvlText w:val="•"/>
      <w:lvlJc w:val="left"/>
      <w:pPr>
        <w:ind w:left="1832" w:hanging="120"/>
      </w:pPr>
      <w:rPr>
        <w:rFonts w:hint="default"/>
      </w:rPr>
    </w:lvl>
    <w:lvl w:ilvl="8" w:tplc="281C109C">
      <w:numFmt w:val="bullet"/>
      <w:lvlText w:val="•"/>
      <w:lvlJc w:val="left"/>
      <w:pPr>
        <w:ind w:left="2068" w:hanging="120"/>
      </w:pPr>
      <w:rPr>
        <w:rFonts w:hint="default"/>
      </w:rPr>
    </w:lvl>
  </w:abstractNum>
  <w:abstractNum w:abstractNumId="1013" w15:restartNumberingAfterBreak="0">
    <w:nsid w:val="75EC24BB"/>
    <w:multiLevelType w:val="hybridMultilevel"/>
    <w:tmpl w:val="8C04F8A0"/>
    <w:lvl w:ilvl="0" w:tplc="A776FB7E">
      <w:numFmt w:val="bullet"/>
      <w:lvlText w:val="●"/>
      <w:lvlJc w:val="left"/>
      <w:pPr>
        <w:ind w:left="175" w:hanging="120"/>
      </w:pPr>
      <w:rPr>
        <w:rFonts w:ascii="Times New Roman" w:eastAsia="Times New Roman" w:hAnsi="Times New Roman" w:cs="Times New Roman" w:hint="default"/>
        <w:b/>
        <w:bCs/>
        <w:spacing w:val="-18"/>
        <w:w w:val="100"/>
        <w:sz w:val="14"/>
        <w:szCs w:val="14"/>
      </w:rPr>
    </w:lvl>
    <w:lvl w:ilvl="1" w:tplc="AB7AE84E">
      <w:numFmt w:val="bullet"/>
      <w:lvlText w:val="•"/>
      <w:lvlJc w:val="left"/>
      <w:pPr>
        <w:ind w:left="416" w:hanging="120"/>
      </w:pPr>
      <w:rPr>
        <w:rFonts w:hint="default"/>
      </w:rPr>
    </w:lvl>
    <w:lvl w:ilvl="2" w:tplc="9AC4FB32">
      <w:numFmt w:val="bullet"/>
      <w:lvlText w:val="•"/>
      <w:lvlJc w:val="left"/>
      <w:pPr>
        <w:ind w:left="652" w:hanging="120"/>
      </w:pPr>
      <w:rPr>
        <w:rFonts w:hint="default"/>
      </w:rPr>
    </w:lvl>
    <w:lvl w:ilvl="3" w:tplc="7B2E2C14">
      <w:numFmt w:val="bullet"/>
      <w:lvlText w:val="•"/>
      <w:lvlJc w:val="left"/>
      <w:pPr>
        <w:ind w:left="888" w:hanging="120"/>
      </w:pPr>
      <w:rPr>
        <w:rFonts w:hint="default"/>
      </w:rPr>
    </w:lvl>
    <w:lvl w:ilvl="4" w:tplc="5B7AE188">
      <w:numFmt w:val="bullet"/>
      <w:lvlText w:val="•"/>
      <w:lvlJc w:val="left"/>
      <w:pPr>
        <w:ind w:left="1124" w:hanging="120"/>
      </w:pPr>
      <w:rPr>
        <w:rFonts w:hint="default"/>
      </w:rPr>
    </w:lvl>
    <w:lvl w:ilvl="5" w:tplc="B2F03146">
      <w:numFmt w:val="bullet"/>
      <w:lvlText w:val="•"/>
      <w:lvlJc w:val="left"/>
      <w:pPr>
        <w:ind w:left="1360" w:hanging="120"/>
      </w:pPr>
      <w:rPr>
        <w:rFonts w:hint="default"/>
      </w:rPr>
    </w:lvl>
    <w:lvl w:ilvl="6" w:tplc="C25CF5A2">
      <w:numFmt w:val="bullet"/>
      <w:lvlText w:val="•"/>
      <w:lvlJc w:val="left"/>
      <w:pPr>
        <w:ind w:left="1596" w:hanging="120"/>
      </w:pPr>
      <w:rPr>
        <w:rFonts w:hint="default"/>
      </w:rPr>
    </w:lvl>
    <w:lvl w:ilvl="7" w:tplc="011618BC">
      <w:numFmt w:val="bullet"/>
      <w:lvlText w:val="•"/>
      <w:lvlJc w:val="left"/>
      <w:pPr>
        <w:ind w:left="1832" w:hanging="120"/>
      </w:pPr>
      <w:rPr>
        <w:rFonts w:hint="default"/>
      </w:rPr>
    </w:lvl>
    <w:lvl w:ilvl="8" w:tplc="36000204">
      <w:numFmt w:val="bullet"/>
      <w:lvlText w:val="•"/>
      <w:lvlJc w:val="left"/>
      <w:pPr>
        <w:ind w:left="2068" w:hanging="120"/>
      </w:pPr>
      <w:rPr>
        <w:rFonts w:hint="default"/>
      </w:rPr>
    </w:lvl>
  </w:abstractNum>
  <w:abstractNum w:abstractNumId="1014" w15:restartNumberingAfterBreak="0">
    <w:nsid w:val="760A3BA6"/>
    <w:multiLevelType w:val="hybridMultilevel"/>
    <w:tmpl w:val="0E3EA676"/>
    <w:lvl w:ilvl="0" w:tplc="A81CE41E">
      <w:numFmt w:val="bullet"/>
      <w:lvlText w:val="●"/>
      <w:lvlJc w:val="left"/>
      <w:pPr>
        <w:ind w:left="175" w:hanging="120"/>
      </w:pPr>
      <w:rPr>
        <w:rFonts w:ascii="Times New Roman" w:eastAsia="Times New Roman" w:hAnsi="Times New Roman" w:cs="Times New Roman" w:hint="default"/>
        <w:spacing w:val="-11"/>
        <w:w w:val="100"/>
        <w:sz w:val="14"/>
        <w:szCs w:val="14"/>
      </w:rPr>
    </w:lvl>
    <w:lvl w:ilvl="1" w:tplc="0A1E7F40">
      <w:numFmt w:val="bullet"/>
      <w:lvlText w:val="•"/>
      <w:lvlJc w:val="left"/>
      <w:pPr>
        <w:ind w:left="421" w:hanging="120"/>
      </w:pPr>
      <w:rPr>
        <w:rFonts w:hint="default"/>
      </w:rPr>
    </w:lvl>
    <w:lvl w:ilvl="2" w:tplc="4B1CE04A">
      <w:numFmt w:val="bullet"/>
      <w:lvlText w:val="•"/>
      <w:lvlJc w:val="left"/>
      <w:pPr>
        <w:ind w:left="663" w:hanging="120"/>
      </w:pPr>
      <w:rPr>
        <w:rFonts w:hint="default"/>
      </w:rPr>
    </w:lvl>
    <w:lvl w:ilvl="3" w:tplc="253E325A">
      <w:numFmt w:val="bullet"/>
      <w:lvlText w:val="•"/>
      <w:lvlJc w:val="left"/>
      <w:pPr>
        <w:ind w:left="905" w:hanging="120"/>
      </w:pPr>
      <w:rPr>
        <w:rFonts w:hint="default"/>
      </w:rPr>
    </w:lvl>
    <w:lvl w:ilvl="4" w:tplc="1916B4A8">
      <w:numFmt w:val="bullet"/>
      <w:lvlText w:val="•"/>
      <w:lvlJc w:val="left"/>
      <w:pPr>
        <w:ind w:left="1147" w:hanging="120"/>
      </w:pPr>
      <w:rPr>
        <w:rFonts w:hint="default"/>
      </w:rPr>
    </w:lvl>
    <w:lvl w:ilvl="5" w:tplc="18FCCCE6">
      <w:numFmt w:val="bullet"/>
      <w:lvlText w:val="•"/>
      <w:lvlJc w:val="left"/>
      <w:pPr>
        <w:ind w:left="1389" w:hanging="120"/>
      </w:pPr>
      <w:rPr>
        <w:rFonts w:hint="default"/>
      </w:rPr>
    </w:lvl>
    <w:lvl w:ilvl="6" w:tplc="1FB85162">
      <w:numFmt w:val="bullet"/>
      <w:lvlText w:val="•"/>
      <w:lvlJc w:val="left"/>
      <w:pPr>
        <w:ind w:left="1630" w:hanging="120"/>
      </w:pPr>
      <w:rPr>
        <w:rFonts w:hint="default"/>
      </w:rPr>
    </w:lvl>
    <w:lvl w:ilvl="7" w:tplc="819A8024">
      <w:numFmt w:val="bullet"/>
      <w:lvlText w:val="•"/>
      <w:lvlJc w:val="left"/>
      <w:pPr>
        <w:ind w:left="1872" w:hanging="120"/>
      </w:pPr>
      <w:rPr>
        <w:rFonts w:hint="default"/>
      </w:rPr>
    </w:lvl>
    <w:lvl w:ilvl="8" w:tplc="817E463E">
      <w:numFmt w:val="bullet"/>
      <w:lvlText w:val="•"/>
      <w:lvlJc w:val="left"/>
      <w:pPr>
        <w:ind w:left="2114" w:hanging="120"/>
      </w:pPr>
      <w:rPr>
        <w:rFonts w:hint="default"/>
      </w:rPr>
    </w:lvl>
  </w:abstractNum>
  <w:abstractNum w:abstractNumId="1015" w15:restartNumberingAfterBreak="0">
    <w:nsid w:val="765D1A21"/>
    <w:multiLevelType w:val="hybridMultilevel"/>
    <w:tmpl w:val="106661A0"/>
    <w:lvl w:ilvl="0" w:tplc="CC381DDC">
      <w:numFmt w:val="bullet"/>
      <w:lvlText w:val="●"/>
      <w:lvlJc w:val="left"/>
      <w:pPr>
        <w:ind w:left="175" w:hanging="120"/>
      </w:pPr>
      <w:rPr>
        <w:rFonts w:ascii="Times New Roman" w:eastAsia="Times New Roman" w:hAnsi="Times New Roman" w:cs="Times New Roman" w:hint="default"/>
        <w:spacing w:val="-8"/>
        <w:w w:val="100"/>
        <w:sz w:val="14"/>
        <w:szCs w:val="14"/>
      </w:rPr>
    </w:lvl>
    <w:lvl w:ilvl="1" w:tplc="C3400164">
      <w:numFmt w:val="bullet"/>
      <w:lvlText w:val="•"/>
      <w:lvlJc w:val="left"/>
      <w:pPr>
        <w:ind w:left="387" w:hanging="120"/>
      </w:pPr>
      <w:rPr>
        <w:rFonts w:hint="default"/>
      </w:rPr>
    </w:lvl>
    <w:lvl w:ilvl="2" w:tplc="A94C3A60">
      <w:numFmt w:val="bullet"/>
      <w:lvlText w:val="•"/>
      <w:lvlJc w:val="left"/>
      <w:pPr>
        <w:ind w:left="595" w:hanging="120"/>
      </w:pPr>
      <w:rPr>
        <w:rFonts w:hint="default"/>
      </w:rPr>
    </w:lvl>
    <w:lvl w:ilvl="3" w:tplc="BE2AE17A">
      <w:numFmt w:val="bullet"/>
      <w:lvlText w:val="•"/>
      <w:lvlJc w:val="left"/>
      <w:pPr>
        <w:ind w:left="803" w:hanging="120"/>
      </w:pPr>
      <w:rPr>
        <w:rFonts w:hint="default"/>
      </w:rPr>
    </w:lvl>
    <w:lvl w:ilvl="4" w:tplc="81B219FC">
      <w:numFmt w:val="bullet"/>
      <w:lvlText w:val="•"/>
      <w:lvlJc w:val="left"/>
      <w:pPr>
        <w:ind w:left="1011" w:hanging="120"/>
      </w:pPr>
      <w:rPr>
        <w:rFonts w:hint="default"/>
      </w:rPr>
    </w:lvl>
    <w:lvl w:ilvl="5" w:tplc="2BE0BF92">
      <w:numFmt w:val="bullet"/>
      <w:lvlText w:val="•"/>
      <w:lvlJc w:val="left"/>
      <w:pPr>
        <w:ind w:left="1219" w:hanging="120"/>
      </w:pPr>
      <w:rPr>
        <w:rFonts w:hint="default"/>
      </w:rPr>
    </w:lvl>
    <w:lvl w:ilvl="6" w:tplc="DCBA464A">
      <w:numFmt w:val="bullet"/>
      <w:lvlText w:val="•"/>
      <w:lvlJc w:val="left"/>
      <w:pPr>
        <w:ind w:left="1426" w:hanging="120"/>
      </w:pPr>
      <w:rPr>
        <w:rFonts w:hint="default"/>
      </w:rPr>
    </w:lvl>
    <w:lvl w:ilvl="7" w:tplc="10168E12">
      <w:numFmt w:val="bullet"/>
      <w:lvlText w:val="•"/>
      <w:lvlJc w:val="left"/>
      <w:pPr>
        <w:ind w:left="1634" w:hanging="120"/>
      </w:pPr>
      <w:rPr>
        <w:rFonts w:hint="default"/>
      </w:rPr>
    </w:lvl>
    <w:lvl w:ilvl="8" w:tplc="CB18DE84">
      <w:numFmt w:val="bullet"/>
      <w:lvlText w:val="•"/>
      <w:lvlJc w:val="left"/>
      <w:pPr>
        <w:ind w:left="1842" w:hanging="120"/>
      </w:pPr>
      <w:rPr>
        <w:rFonts w:hint="default"/>
      </w:rPr>
    </w:lvl>
  </w:abstractNum>
  <w:abstractNum w:abstractNumId="1016" w15:restartNumberingAfterBreak="0">
    <w:nsid w:val="768C18C2"/>
    <w:multiLevelType w:val="hybridMultilevel"/>
    <w:tmpl w:val="EF02DB58"/>
    <w:lvl w:ilvl="0" w:tplc="5B04FFE2">
      <w:numFmt w:val="bullet"/>
      <w:lvlText w:val="●"/>
      <w:lvlJc w:val="left"/>
      <w:pPr>
        <w:ind w:left="176" w:hanging="120"/>
      </w:pPr>
      <w:rPr>
        <w:rFonts w:ascii="Times New Roman" w:eastAsia="Times New Roman" w:hAnsi="Times New Roman" w:cs="Times New Roman" w:hint="default"/>
        <w:spacing w:val="-4"/>
        <w:w w:val="100"/>
        <w:sz w:val="14"/>
        <w:szCs w:val="14"/>
      </w:rPr>
    </w:lvl>
    <w:lvl w:ilvl="1" w:tplc="452AAB28">
      <w:numFmt w:val="bullet"/>
      <w:lvlText w:val="•"/>
      <w:lvlJc w:val="left"/>
      <w:pPr>
        <w:ind w:left="387" w:hanging="120"/>
      </w:pPr>
      <w:rPr>
        <w:rFonts w:hint="default"/>
      </w:rPr>
    </w:lvl>
    <w:lvl w:ilvl="2" w:tplc="CFE29494">
      <w:numFmt w:val="bullet"/>
      <w:lvlText w:val="•"/>
      <w:lvlJc w:val="left"/>
      <w:pPr>
        <w:ind w:left="595" w:hanging="120"/>
      </w:pPr>
      <w:rPr>
        <w:rFonts w:hint="default"/>
      </w:rPr>
    </w:lvl>
    <w:lvl w:ilvl="3" w:tplc="62C244CE">
      <w:numFmt w:val="bullet"/>
      <w:lvlText w:val="•"/>
      <w:lvlJc w:val="left"/>
      <w:pPr>
        <w:ind w:left="803" w:hanging="120"/>
      </w:pPr>
      <w:rPr>
        <w:rFonts w:hint="default"/>
      </w:rPr>
    </w:lvl>
    <w:lvl w:ilvl="4" w:tplc="00981DAC">
      <w:numFmt w:val="bullet"/>
      <w:lvlText w:val="•"/>
      <w:lvlJc w:val="left"/>
      <w:pPr>
        <w:ind w:left="1011" w:hanging="120"/>
      </w:pPr>
      <w:rPr>
        <w:rFonts w:hint="default"/>
      </w:rPr>
    </w:lvl>
    <w:lvl w:ilvl="5" w:tplc="AD6EE0F8">
      <w:numFmt w:val="bullet"/>
      <w:lvlText w:val="•"/>
      <w:lvlJc w:val="left"/>
      <w:pPr>
        <w:ind w:left="1219" w:hanging="120"/>
      </w:pPr>
      <w:rPr>
        <w:rFonts w:hint="default"/>
      </w:rPr>
    </w:lvl>
    <w:lvl w:ilvl="6" w:tplc="35FA23A2">
      <w:numFmt w:val="bullet"/>
      <w:lvlText w:val="•"/>
      <w:lvlJc w:val="left"/>
      <w:pPr>
        <w:ind w:left="1426" w:hanging="120"/>
      </w:pPr>
      <w:rPr>
        <w:rFonts w:hint="default"/>
      </w:rPr>
    </w:lvl>
    <w:lvl w:ilvl="7" w:tplc="4AEEDF92">
      <w:numFmt w:val="bullet"/>
      <w:lvlText w:val="•"/>
      <w:lvlJc w:val="left"/>
      <w:pPr>
        <w:ind w:left="1634" w:hanging="120"/>
      </w:pPr>
      <w:rPr>
        <w:rFonts w:hint="default"/>
      </w:rPr>
    </w:lvl>
    <w:lvl w:ilvl="8" w:tplc="61B8366E">
      <w:numFmt w:val="bullet"/>
      <w:lvlText w:val="•"/>
      <w:lvlJc w:val="left"/>
      <w:pPr>
        <w:ind w:left="1842" w:hanging="120"/>
      </w:pPr>
      <w:rPr>
        <w:rFonts w:hint="default"/>
      </w:rPr>
    </w:lvl>
  </w:abstractNum>
  <w:abstractNum w:abstractNumId="1017" w15:restartNumberingAfterBreak="0">
    <w:nsid w:val="76957776"/>
    <w:multiLevelType w:val="hybridMultilevel"/>
    <w:tmpl w:val="7E3C4286"/>
    <w:lvl w:ilvl="0" w:tplc="6190366E">
      <w:numFmt w:val="bullet"/>
      <w:lvlText w:val="●"/>
      <w:lvlJc w:val="left"/>
      <w:pPr>
        <w:ind w:left="176" w:hanging="120"/>
      </w:pPr>
      <w:rPr>
        <w:rFonts w:ascii="Times New Roman" w:eastAsia="Times New Roman" w:hAnsi="Times New Roman" w:cs="Times New Roman" w:hint="default"/>
        <w:spacing w:val="-8"/>
        <w:w w:val="100"/>
        <w:sz w:val="14"/>
        <w:szCs w:val="14"/>
      </w:rPr>
    </w:lvl>
    <w:lvl w:ilvl="1" w:tplc="A57AB494">
      <w:numFmt w:val="bullet"/>
      <w:lvlText w:val="•"/>
      <w:lvlJc w:val="left"/>
      <w:pPr>
        <w:ind w:left="331" w:hanging="120"/>
      </w:pPr>
      <w:rPr>
        <w:rFonts w:hint="default"/>
      </w:rPr>
    </w:lvl>
    <w:lvl w:ilvl="2" w:tplc="448E4880">
      <w:numFmt w:val="bullet"/>
      <w:lvlText w:val="•"/>
      <w:lvlJc w:val="left"/>
      <w:pPr>
        <w:ind w:left="482" w:hanging="120"/>
      </w:pPr>
      <w:rPr>
        <w:rFonts w:hint="default"/>
      </w:rPr>
    </w:lvl>
    <w:lvl w:ilvl="3" w:tplc="CCFEAFB2">
      <w:numFmt w:val="bullet"/>
      <w:lvlText w:val="•"/>
      <w:lvlJc w:val="left"/>
      <w:pPr>
        <w:ind w:left="633" w:hanging="120"/>
      </w:pPr>
      <w:rPr>
        <w:rFonts w:hint="default"/>
      </w:rPr>
    </w:lvl>
    <w:lvl w:ilvl="4" w:tplc="F0208C9A">
      <w:numFmt w:val="bullet"/>
      <w:lvlText w:val="•"/>
      <w:lvlJc w:val="left"/>
      <w:pPr>
        <w:ind w:left="784" w:hanging="120"/>
      </w:pPr>
      <w:rPr>
        <w:rFonts w:hint="default"/>
      </w:rPr>
    </w:lvl>
    <w:lvl w:ilvl="5" w:tplc="7EA4E37E">
      <w:numFmt w:val="bullet"/>
      <w:lvlText w:val="•"/>
      <w:lvlJc w:val="left"/>
      <w:pPr>
        <w:ind w:left="935" w:hanging="120"/>
      </w:pPr>
      <w:rPr>
        <w:rFonts w:hint="default"/>
      </w:rPr>
    </w:lvl>
    <w:lvl w:ilvl="6" w:tplc="1090C7E0">
      <w:numFmt w:val="bullet"/>
      <w:lvlText w:val="•"/>
      <w:lvlJc w:val="left"/>
      <w:pPr>
        <w:ind w:left="1086" w:hanging="120"/>
      </w:pPr>
      <w:rPr>
        <w:rFonts w:hint="default"/>
      </w:rPr>
    </w:lvl>
    <w:lvl w:ilvl="7" w:tplc="8AC66AD2">
      <w:numFmt w:val="bullet"/>
      <w:lvlText w:val="•"/>
      <w:lvlJc w:val="left"/>
      <w:pPr>
        <w:ind w:left="1237" w:hanging="120"/>
      </w:pPr>
      <w:rPr>
        <w:rFonts w:hint="default"/>
      </w:rPr>
    </w:lvl>
    <w:lvl w:ilvl="8" w:tplc="80EAF784">
      <w:numFmt w:val="bullet"/>
      <w:lvlText w:val="•"/>
      <w:lvlJc w:val="left"/>
      <w:pPr>
        <w:ind w:left="1388" w:hanging="120"/>
      </w:pPr>
      <w:rPr>
        <w:rFonts w:hint="default"/>
      </w:rPr>
    </w:lvl>
  </w:abstractNum>
  <w:abstractNum w:abstractNumId="1018" w15:restartNumberingAfterBreak="0">
    <w:nsid w:val="76BF5321"/>
    <w:multiLevelType w:val="hybridMultilevel"/>
    <w:tmpl w:val="BDBA39F0"/>
    <w:lvl w:ilvl="0" w:tplc="F5B6F3E0">
      <w:numFmt w:val="bullet"/>
      <w:lvlText w:val="●"/>
      <w:lvlJc w:val="left"/>
      <w:pPr>
        <w:ind w:left="176" w:hanging="120"/>
      </w:pPr>
      <w:rPr>
        <w:rFonts w:ascii="Times New Roman" w:eastAsia="Times New Roman" w:hAnsi="Times New Roman" w:cs="Times New Roman" w:hint="default"/>
        <w:spacing w:val="-8"/>
        <w:w w:val="100"/>
        <w:sz w:val="14"/>
        <w:szCs w:val="14"/>
      </w:rPr>
    </w:lvl>
    <w:lvl w:ilvl="1" w:tplc="77846F5E">
      <w:numFmt w:val="bullet"/>
      <w:lvlText w:val="•"/>
      <w:lvlJc w:val="left"/>
      <w:pPr>
        <w:ind w:left="331" w:hanging="120"/>
      </w:pPr>
      <w:rPr>
        <w:rFonts w:hint="default"/>
      </w:rPr>
    </w:lvl>
    <w:lvl w:ilvl="2" w:tplc="0972BEE2">
      <w:numFmt w:val="bullet"/>
      <w:lvlText w:val="•"/>
      <w:lvlJc w:val="left"/>
      <w:pPr>
        <w:ind w:left="482" w:hanging="120"/>
      </w:pPr>
      <w:rPr>
        <w:rFonts w:hint="default"/>
      </w:rPr>
    </w:lvl>
    <w:lvl w:ilvl="3" w:tplc="795C3CA4">
      <w:numFmt w:val="bullet"/>
      <w:lvlText w:val="•"/>
      <w:lvlJc w:val="left"/>
      <w:pPr>
        <w:ind w:left="633" w:hanging="120"/>
      </w:pPr>
      <w:rPr>
        <w:rFonts w:hint="default"/>
      </w:rPr>
    </w:lvl>
    <w:lvl w:ilvl="4" w:tplc="A8487DC0">
      <w:numFmt w:val="bullet"/>
      <w:lvlText w:val="•"/>
      <w:lvlJc w:val="left"/>
      <w:pPr>
        <w:ind w:left="784" w:hanging="120"/>
      </w:pPr>
      <w:rPr>
        <w:rFonts w:hint="default"/>
      </w:rPr>
    </w:lvl>
    <w:lvl w:ilvl="5" w:tplc="B18E359C">
      <w:numFmt w:val="bullet"/>
      <w:lvlText w:val="•"/>
      <w:lvlJc w:val="left"/>
      <w:pPr>
        <w:ind w:left="935" w:hanging="120"/>
      </w:pPr>
      <w:rPr>
        <w:rFonts w:hint="default"/>
      </w:rPr>
    </w:lvl>
    <w:lvl w:ilvl="6" w:tplc="121E7E8E">
      <w:numFmt w:val="bullet"/>
      <w:lvlText w:val="•"/>
      <w:lvlJc w:val="left"/>
      <w:pPr>
        <w:ind w:left="1086" w:hanging="120"/>
      </w:pPr>
      <w:rPr>
        <w:rFonts w:hint="default"/>
      </w:rPr>
    </w:lvl>
    <w:lvl w:ilvl="7" w:tplc="6FCEACDC">
      <w:numFmt w:val="bullet"/>
      <w:lvlText w:val="•"/>
      <w:lvlJc w:val="left"/>
      <w:pPr>
        <w:ind w:left="1237" w:hanging="120"/>
      </w:pPr>
      <w:rPr>
        <w:rFonts w:hint="default"/>
      </w:rPr>
    </w:lvl>
    <w:lvl w:ilvl="8" w:tplc="094ACAAE">
      <w:numFmt w:val="bullet"/>
      <w:lvlText w:val="•"/>
      <w:lvlJc w:val="left"/>
      <w:pPr>
        <w:ind w:left="1388" w:hanging="120"/>
      </w:pPr>
      <w:rPr>
        <w:rFonts w:hint="default"/>
      </w:rPr>
    </w:lvl>
  </w:abstractNum>
  <w:abstractNum w:abstractNumId="1019" w15:restartNumberingAfterBreak="0">
    <w:nsid w:val="76EC03D9"/>
    <w:multiLevelType w:val="hybridMultilevel"/>
    <w:tmpl w:val="B6F8CBA6"/>
    <w:lvl w:ilvl="0" w:tplc="38B4ACD0">
      <w:numFmt w:val="bullet"/>
      <w:lvlText w:val="●"/>
      <w:lvlJc w:val="left"/>
      <w:pPr>
        <w:ind w:left="175" w:hanging="120"/>
      </w:pPr>
      <w:rPr>
        <w:rFonts w:ascii="Times New Roman" w:eastAsia="Times New Roman" w:hAnsi="Times New Roman" w:cs="Times New Roman" w:hint="default"/>
        <w:spacing w:val="-11"/>
        <w:w w:val="100"/>
        <w:sz w:val="14"/>
        <w:szCs w:val="14"/>
      </w:rPr>
    </w:lvl>
    <w:lvl w:ilvl="1" w:tplc="33CC99AA">
      <w:numFmt w:val="bullet"/>
      <w:lvlText w:val="•"/>
      <w:lvlJc w:val="left"/>
      <w:pPr>
        <w:ind w:left="416" w:hanging="120"/>
      </w:pPr>
      <w:rPr>
        <w:rFonts w:hint="default"/>
      </w:rPr>
    </w:lvl>
    <w:lvl w:ilvl="2" w:tplc="ABA08436">
      <w:numFmt w:val="bullet"/>
      <w:lvlText w:val="•"/>
      <w:lvlJc w:val="left"/>
      <w:pPr>
        <w:ind w:left="652" w:hanging="120"/>
      </w:pPr>
      <w:rPr>
        <w:rFonts w:hint="default"/>
      </w:rPr>
    </w:lvl>
    <w:lvl w:ilvl="3" w:tplc="88F23CF2">
      <w:numFmt w:val="bullet"/>
      <w:lvlText w:val="•"/>
      <w:lvlJc w:val="left"/>
      <w:pPr>
        <w:ind w:left="888" w:hanging="120"/>
      </w:pPr>
      <w:rPr>
        <w:rFonts w:hint="default"/>
      </w:rPr>
    </w:lvl>
    <w:lvl w:ilvl="4" w:tplc="79426D1A">
      <w:numFmt w:val="bullet"/>
      <w:lvlText w:val="•"/>
      <w:lvlJc w:val="left"/>
      <w:pPr>
        <w:ind w:left="1124" w:hanging="120"/>
      </w:pPr>
      <w:rPr>
        <w:rFonts w:hint="default"/>
      </w:rPr>
    </w:lvl>
    <w:lvl w:ilvl="5" w:tplc="D6A4CA34">
      <w:numFmt w:val="bullet"/>
      <w:lvlText w:val="•"/>
      <w:lvlJc w:val="left"/>
      <w:pPr>
        <w:ind w:left="1360" w:hanging="120"/>
      </w:pPr>
      <w:rPr>
        <w:rFonts w:hint="default"/>
      </w:rPr>
    </w:lvl>
    <w:lvl w:ilvl="6" w:tplc="CC4C2A46">
      <w:numFmt w:val="bullet"/>
      <w:lvlText w:val="•"/>
      <w:lvlJc w:val="left"/>
      <w:pPr>
        <w:ind w:left="1596" w:hanging="120"/>
      </w:pPr>
      <w:rPr>
        <w:rFonts w:hint="default"/>
      </w:rPr>
    </w:lvl>
    <w:lvl w:ilvl="7" w:tplc="0C883646">
      <w:numFmt w:val="bullet"/>
      <w:lvlText w:val="•"/>
      <w:lvlJc w:val="left"/>
      <w:pPr>
        <w:ind w:left="1832" w:hanging="120"/>
      </w:pPr>
      <w:rPr>
        <w:rFonts w:hint="default"/>
      </w:rPr>
    </w:lvl>
    <w:lvl w:ilvl="8" w:tplc="7A3E098E">
      <w:numFmt w:val="bullet"/>
      <w:lvlText w:val="•"/>
      <w:lvlJc w:val="left"/>
      <w:pPr>
        <w:ind w:left="2068" w:hanging="120"/>
      </w:pPr>
      <w:rPr>
        <w:rFonts w:hint="default"/>
      </w:rPr>
    </w:lvl>
  </w:abstractNum>
  <w:abstractNum w:abstractNumId="1020" w15:restartNumberingAfterBreak="0">
    <w:nsid w:val="76F56B55"/>
    <w:multiLevelType w:val="hybridMultilevel"/>
    <w:tmpl w:val="E9309B36"/>
    <w:lvl w:ilvl="0" w:tplc="03A4EDD2">
      <w:numFmt w:val="bullet"/>
      <w:lvlText w:val="●"/>
      <w:lvlJc w:val="left"/>
      <w:pPr>
        <w:ind w:left="176" w:hanging="120"/>
      </w:pPr>
      <w:rPr>
        <w:rFonts w:ascii="Times New Roman" w:eastAsia="Times New Roman" w:hAnsi="Times New Roman" w:cs="Times New Roman" w:hint="default"/>
        <w:spacing w:val="-6"/>
        <w:w w:val="100"/>
        <w:sz w:val="14"/>
        <w:szCs w:val="14"/>
      </w:rPr>
    </w:lvl>
    <w:lvl w:ilvl="1" w:tplc="3EACC9F6">
      <w:numFmt w:val="bullet"/>
      <w:lvlText w:val="•"/>
      <w:lvlJc w:val="left"/>
      <w:pPr>
        <w:ind w:left="331" w:hanging="120"/>
      </w:pPr>
      <w:rPr>
        <w:rFonts w:hint="default"/>
      </w:rPr>
    </w:lvl>
    <w:lvl w:ilvl="2" w:tplc="59B866F6">
      <w:numFmt w:val="bullet"/>
      <w:lvlText w:val="•"/>
      <w:lvlJc w:val="left"/>
      <w:pPr>
        <w:ind w:left="482" w:hanging="120"/>
      </w:pPr>
      <w:rPr>
        <w:rFonts w:hint="default"/>
      </w:rPr>
    </w:lvl>
    <w:lvl w:ilvl="3" w:tplc="4E267406">
      <w:numFmt w:val="bullet"/>
      <w:lvlText w:val="•"/>
      <w:lvlJc w:val="left"/>
      <w:pPr>
        <w:ind w:left="633" w:hanging="120"/>
      </w:pPr>
      <w:rPr>
        <w:rFonts w:hint="default"/>
      </w:rPr>
    </w:lvl>
    <w:lvl w:ilvl="4" w:tplc="A440CC52">
      <w:numFmt w:val="bullet"/>
      <w:lvlText w:val="•"/>
      <w:lvlJc w:val="left"/>
      <w:pPr>
        <w:ind w:left="784" w:hanging="120"/>
      </w:pPr>
      <w:rPr>
        <w:rFonts w:hint="default"/>
      </w:rPr>
    </w:lvl>
    <w:lvl w:ilvl="5" w:tplc="E8407A66">
      <w:numFmt w:val="bullet"/>
      <w:lvlText w:val="•"/>
      <w:lvlJc w:val="left"/>
      <w:pPr>
        <w:ind w:left="935" w:hanging="120"/>
      </w:pPr>
      <w:rPr>
        <w:rFonts w:hint="default"/>
      </w:rPr>
    </w:lvl>
    <w:lvl w:ilvl="6" w:tplc="11542B30">
      <w:numFmt w:val="bullet"/>
      <w:lvlText w:val="•"/>
      <w:lvlJc w:val="left"/>
      <w:pPr>
        <w:ind w:left="1086" w:hanging="120"/>
      </w:pPr>
      <w:rPr>
        <w:rFonts w:hint="default"/>
      </w:rPr>
    </w:lvl>
    <w:lvl w:ilvl="7" w:tplc="13C0093C">
      <w:numFmt w:val="bullet"/>
      <w:lvlText w:val="•"/>
      <w:lvlJc w:val="left"/>
      <w:pPr>
        <w:ind w:left="1237" w:hanging="120"/>
      </w:pPr>
      <w:rPr>
        <w:rFonts w:hint="default"/>
      </w:rPr>
    </w:lvl>
    <w:lvl w:ilvl="8" w:tplc="B96E6B1A">
      <w:numFmt w:val="bullet"/>
      <w:lvlText w:val="•"/>
      <w:lvlJc w:val="left"/>
      <w:pPr>
        <w:ind w:left="1388" w:hanging="120"/>
      </w:pPr>
      <w:rPr>
        <w:rFonts w:hint="default"/>
      </w:rPr>
    </w:lvl>
  </w:abstractNum>
  <w:abstractNum w:abstractNumId="1021" w15:restartNumberingAfterBreak="0">
    <w:nsid w:val="775E3471"/>
    <w:multiLevelType w:val="hybridMultilevel"/>
    <w:tmpl w:val="47EC85C0"/>
    <w:lvl w:ilvl="0" w:tplc="83A0065C">
      <w:numFmt w:val="bullet"/>
      <w:lvlText w:val="●"/>
      <w:lvlJc w:val="left"/>
      <w:pPr>
        <w:ind w:left="176" w:hanging="120"/>
      </w:pPr>
      <w:rPr>
        <w:rFonts w:ascii="Times New Roman" w:eastAsia="Times New Roman" w:hAnsi="Times New Roman" w:cs="Times New Roman" w:hint="default"/>
        <w:spacing w:val="-3"/>
        <w:w w:val="100"/>
        <w:sz w:val="14"/>
        <w:szCs w:val="14"/>
      </w:rPr>
    </w:lvl>
    <w:lvl w:ilvl="1" w:tplc="796ECE58">
      <w:numFmt w:val="bullet"/>
      <w:lvlText w:val="•"/>
      <w:lvlJc w:val="left"/>
      <w:pPr>
        <w:ind w:left="331" w:hanging="120"/>
      </w:pPr>
      <w:rPr>
        <w:rFonts w:hint="default"/>
      </w:rPr>
    </w:lvl>
    <w:lvl w:ilvl="2" w:tplc="ABF8CC5E">
      <w:numFmt w:val="bullet"/>
      <w:lvlText w:val="•"/>
      <w:lvlJc w:val="left"/>
      <w:pPr>
        <w:ind w:left="482" w:hanging="120"/>
      </w:pPr>
      <w:rPr>
        <w:rFonts w:hint="default"/>
      </w:rPr>
    </w:lvl>
    <w:lvl w:ilvl="3" w:tplc="CD9425E0">
      <w:numFmt w:val="bullet"/>
      <w:lvlText w:val="•"/>
      <w:lvlJc w:val="left"/>
      <w:pPr>
        <w:ind w:left="633" w:hanging="120"/>
      </w:pPr>
      <w:rPr>
        <w:rFonts w:hint="default"/>
      </w:rPr>
    </w:lvl>
    <w:lvl w:ilvl="4" w:tplc="59F0DD1A">
      <w:numFmt w:val="bullet"/>
      <w:lvlText w:val="•"/>
      <w:lvlJc w:val="left"/>
      <w:pPr>
        <w:ind w:left="784" w:hanging="120"/>
      </w:pPr>
      <w:rPr>
        <w:rFonts w:hint="default"/>
      </w:rPr>
    </w:lvl>
    <w:lvl w:ilvl="5" w:tplc="D826D640">
      <w:numFmt w:val="bullet"/>
      <w:lvlText w:val="•"/>
      <w:lvlJc w:val="left"/>
      <w:pPr>
        <w:ind w:left="935" w:hanging="120"/>
      </w:pPr>
      <w:rPr>
        <w:rFonts w:hint="default"/>
      </w:rPr>
    </w:lvl>
    <w:lvl w:ilvl="6" w:tplc="003A15BC">
      <w:numFmt w:val="bullet"/>
      <w:lvlText w:val="•"/>
      <w:lvlJc w:val="left"/>
      <w:pPr>
        <w:ind w:left="1086" w:hanging="120"/>
      </w:pPr>
      <w:rPr>
        <w:rFonts w:hint="default"/>
      </w:rPr>
    </w:lvl>
    <w:lvl w:ilvl="7" w:tplc="10E20128">
      <w:numFmt w:val="bullet"/>
      <w:lvlText w:val="•"/>
      <w:lvlJc w:val="left"/>
      <w:pPr>
        <w:ind w:left="1237" w:hanging="120"/>
      </w:pPr>
      <w:rPr>
        <w:rFonts w:hint="default"/>
      </w:rPr>
    </w:lvl>
    <w:lvl w:ilvl="8" w:tplc="BDB8E2F2">
      <w:numFmt w:val="bullet"/>
      <w:lvlText w:val="•"/>
      <w:lvlJc w:val="left"/>
      <w:pPr>
        <w:ind w:left="1388" w:hanging="120"/>
      </w:pPr>
      <w:rPr>
        <w:rFonts w:hint="default"/>
      </w:rPr>
    </w:lvl>
  </w:abstractNum>
  <w:abstractNum w:abstractNumId="1022" w15:restartNumberingAfterBreak="0">
    <w:nsid w:val="7762488A"/>
    <w:multiLevelType w:val="hybridMultilevel"/>
    <w:tmpl w:val="3AE851B4"/>
    <w:lvl w:ilvl="0" w:tplc="B73AA5AC">
      <w:numFmt w:val="bullet"/>
      <w:lvlText w:val="●"/>
      <w:lvlJc w:val="left"/>
      <w:pPr>
        <w:ind w:left="175" w:hanging="120"/>
      </w:pPr>
      <w:rPr>
        <w:rFonts w:ascii="Times New Roman" w:eastAsia="Times New Roman" w:hAnsi="Times New Roman" w:cs="Times New Roman" w:hint="default"/>
        <w:spacing w:val="-10"/>
        <w:w w:val="100"/>
        <w:sz w:val="14"/>
        <w:szCs w:val="14"/>
      </w:rPr>
    </w:lvl>
    <w:lvl w:ilvl="1" w:tplc="5FC45730">
      <w:numFmt w:val="bullet"/>
      <w:lvlText w:val="•"/>
      <w:lvlJc w:val="left"/>
      <w:pPr>
        <w:ind w:left="416" w:hanging="120"/>
      </w:pPr>
      <w:rPr>
        <w:rFonts w:hint="default"/>
      </w:rPr>
    </w:lvl>
    <w:lvl w:ilvl="2" w:tplc="647A1F02">
      <w:numFmt w:val="bullet"/>
      <w:lvlText w:val="•"/>
      <w:lvlJc w:val="left"/>
      <w:pPr>
        <w:ind w:left="652" w:hanging="120"/>
      </w:pPr>
      <w:rPr>
        <w:rFonts w:hint="default"/>
      </w:rPr>
    </w:lvl>
    <w:lvl w:ilvl="3" w:tplc="175A452C">
      <w:numFmt w:val="bullet"/>
      <w:lvlText w:val="•"/>
      <w:lvlJc w:val="left"/>
      <w:pPr>
        <w:ind w:left="888" w:hanging="120"/>
      </w:pPr>
      <w:rPr>
        <w:rFonts w:hint="default"/>
      </w:rPr>
    </w:lvl>
    <w:lvl w:ilvl="4" w:tplc="0D9436BC">
      <w:numFmt w:val="bullet"/>
      <w:lvlText w:val="•"/>
      <w:lvlJc w:val="left"/>
      <w:pPr>
        <w:ind w:left="1124" w:hanging="120"/>
      </w:pPr>
      <w:rPr>
        <w:rFonts w:hint="default"/>
      </w:rPr>
    </w:lvl>
    <w:lvl w:ilvl="5" w:tplc="1DC44902">
      <w:numFmt w:val="bullet"/>
      <w:lvlText w:val="•"/>
      <w:lvlJc w:val="left"/>
      <w:pPr>
        <w:ind w:left="1360" w:hanging="120"/>
      </w:pPr>
      <w:rPr>
        <w:rFonts w:hint="default"/>
      </w:rPr>
    </w:lvl>
    <w:lvl w:ilvl="6" w:tplc="5EF65EDA">
      <w:numFmt w:val="bullet"/>
      <w:lvlText w:val="•"/>
      <w:lvlJc w:val="left"/>
      <w:pPr>
        <w:ind w:left="1596" w:hanging="120"/>
      </w:pPr>
      <w:rPr>
        <w:rFonts w:hint="default"/>
      </w:rPr>
    </w:lvl>
    <w:lvl w:ilvl="7" w:tplc="53B6E6D2">
      <w:numFmt w:val="bullet"/>
      <w:lvlText w:val="•"/>
      <w:lvlJc w:val="left"/>
      <w:pPr>
        <w:ind w:left="1832" w:hanging="120"/>
      </w:pPr>
      <w:rPr>
        <w:rFonts w:hint="default"/>
      </w:rPr>
    </w:lvl>
    <w:lvl w:ilvl="8" w:tplc="9338611E">
      <w:numFmt w:val="bullet"/>
      <w:lvlText w:val="•"/>
      <w:lvlJc w:val="left"/>
      <w:pPr>
        <w:ind w:left="2068" w:hanging="120"/>
      </w:pPr>
      <w:rPr>
        <w:rFonts w:hint="default"/>
      </w:rPr>
    </w:lvl>
  </w:abstractNum>
  <w:abstractNum w:abstractNumId="1023" w15:restartNumberingAfterBreak="0">
    <w:nsid w:val="778576C3"/>
    <w:multiLevelType w:val="hybridMultilevel"/>
    <w:tmpl w:val="EA148FB8"/>
    <w:lvl w:ilvl="0" w:tplc="1D14C9A4">
      <w:numFmt w:val="bullet"/>
      <w:lvlText w:val="●"/>
      <w:lvlJc w:val="left"/>
      <w:pPr>
        <w:ind w:left="175" w:hanging="120"/>
      </w:pPr>
      <w:rPr>
        <w:rFonts w:ascii="Times New Roman" w:eastAsia="Times New Roman" w:hAnsi="Times New Roman" w:cs="Times New Roman" w:hint="default"/>
        <w:spacing w:val="-6"/>
        <w:w w:val="100"/>
        <w:sz w:val="14"/>
        <w:szCs w:val="14"/>
      </w:rPr>
    </w:lvl>
    <w:lvl w:ilvl="1" w:tplc="4650C290">
      <w:numFmt w:val="bullet"/>
      <w:lvlText w:val="•"/>
      <w:lvlJc w:val="left"/>
      <w:pPr>
        <w:ind w:left="416" w:hanging="120"/>
      </w:pPr>
      <w:rPr>
        <w:rFonts w:hint="default"/>
      </w:rPr>
    </w:lvl>
    <w:lvl w:ilvl="2" w:tplc="8CECCDF0">
      <w:numFmt w:val="bullet"/>
      <w:lvlText w:val="•"/>
      <w:lvlJc w:val="left"/>
      <w:pPr>
        <w:ind w:left="652" w:hanging="120"/>
      </w:pPr>
      <w:rPr>
        <w:rFonts w:hint="default"/>
      </w:rPr>
    </w:lvl>
    <w:lvl w:ilvl="3" w:tplc="1BECADDC">
      <w:numFmt w:val="bullet"/>
      <w:lvlText w:val="•"/>
      <w:lvlJc w:val="left"/>
      <w:pPr>
        <w:ind w:left="888" w:hanging="120"/>
      </w:pPr>
      <w:rPr>
        <w:rFonts w:hint="default"/>
      </w:rPr>
    </w:lvl>
    <w:lvl w:ilvl="4" w:tplc="6FA2151E">
      <w:numFmt w:val="bullet"/>
      <w:lvlText w:val="•"/>
      <w:lvlJc w:val="left"/>
      <w:pPr>
        <w:ind w:left="1124" w:hanging="120"/>
      </w:pPr>
      <w:rPr>
        <w:rFonts w:hint="default"/>
      </w:rPr>
    </w:lvl>
    <w:lvl w:ilvl="5" w:tplc="7ACC4DE0">
      <w:numFmt w:val="bullet"/>
      <w:lvlText w:val="•"/>
      <w:lvlJc w:val="left"/>
      <w:pPr>
        <w:ind w:left="1360" w:hanging="120"/>
      </w:pPr>
      <w:rPr>
        <w:rFonts w:hint="default"/>
      </w:rPr>
    </w:lvl>
    <w:lvl w:ilvl="6" w:tplc="21587A36">
      <w:numFmt w:val="bullet"/>
      <w:lvlText w:val="•"/>
      <w:lvlJc w:val="left"/>
      <w:pPr>
        <w:ind w:left="1596" w:hanging="120"/>
      </w:pPr>
      <w:rPr>
        <w:rFonts w:hint="default"/>
      </w:rPr>
    </w:lvl>
    <w:lvl w:ilvl="7" w:tplc="10FA9350">
      <w:numFmt w:val="bullet"/>
      <w:lvlText w:val="•"/>
      <w:lvlJc w:val="left"/>
      <w:pPr>
        <w:ind w:left="1832" w:hanging="120"/>
      </w:pPr>
      <w:rPr>
        <w:rFonts w:hint="default"/>
      </w:rPr>
    </w:lvl>
    <w:lvl w:ilvl="8" w:tplc="EEEEC04C">
      <w:numFmt w:val="bullet"/>
      <w:lvlText w:val="•"/>
      <w:lvlJc w:val="left"/>
      <w:pPr>
        <w:ind w:left="2068" w:hanging="120"/>
      </w:pPr>
      <w:rPr>
        <w:rFonts w:hint="default"/>
      </w:rPr>
    </w:lvl>
  </w:abstractNum>
  <w:abstractNum w:abstractNumId="1024" w15:restartNumberingAfterBreak="0">
    <w:nsid w:val="77AC55FE"/>
    <w:multiLevelType w:val="hybridMultilevel"/>
    <w:tmpl w:val="974EEF5E"/>
    <w:lvl w:ilvl="0" w:tplc="A5007BAE">
      <w:numFmt w:val="bullet"/>
      <w:lvlText w:val="●"/>
      <w:lvlJc w:val="left"/>
      <w:pPr>
        <w:ind w:left="176" w:hanging="120"/>
      </w:pPr>
      <w:rPr>
        <w:rFonts w:ascii="Times New Roman" w:eastAsia="Times New Roman" w:hAnsi="Times New Roman" w:cs="Times New Roman" w:hint="default"/>
        <w:spacing w:val="-9"/>
        <w:w w:val="100"/>
        <w:sz w:val="14"/>
        <w:szCs w:val="14"/>
      </w:rPr>
    </w:lvl>
    <w:lvl w:ilvl="1" w:tplc="654C86FE">
      <w:numFmt w:val="bullet"/>
      <w:lvlText w:val="•"/>
      <w:lvlJc w:val="left"/>
      <w:pPr>
        <w:ind w:left="331" w:hanging="120"/>
      </w:pPr>
      <w:rPr>
        <w:rFonts w:hint="default"/>
      </w:rPr>
    </w:lvl>
    <w:lvl w:ilvl="2" w:tplc="6738654C">
      <w:numFmt w:val="bullet"/>
      <w:lvlText w:val="•"/>
      <w:lvlJc w:val="left"/>
      <w:pPr>
        <w:ind w:left="482" w:hanging="120"/>
      </w:pPr>
      <w:rPr>
        <w:rFonts w:hint="default"/>
      </w:rPr>
    </w:lvl>
    <w:lvl w:ilvl="3" w:tplc="939EBC82">
      <w:numFmt w:val="bullet"/>
      <w:lvlText w:val="•"/>
      <w:lvlJc w:val="left"/>
      <w:pPr>
        <w:ind w:left="633" w:hanging="120"/>
      </w:pPr>
      <w:rPr>
        <w:rFonts w:hint="default"/>
      </w:rPr>
    </w:lvl>
    <w:lvl w:ilvl="4" w:tplc="6B66B938">
      <w:numFmt w:val="bullet"/>
      <w:lvlText w:val="•"/>
      <w:lvlJc w:val="left"/>
      <w:pPr>
        <w:ind w:left="784" w:hanging="120"/>
      </w:pPr>
      <w:rPr>
        <w:rFonts w:hint="default"/>
      </w:rPr>
    </w:lvl>
    <w:lvl w:ilvl="5" w:tplc="2700962C">
      <w:numFmt w:val="bullet"/>
      <w:lvlText w:val="•"/>
      <w:lvlJc w:val="left"/>
      <w:pPr>
        <w:ind w:left="935" w:hanging="120"/>
      </w:pPr>
      <w:rPr>
        <w:rFonts w:hint="default"/>
      </w:rPr>
    </w:lvl>
    <w:lvl w:ilvl="6" w:tplc="9DBE0BBA">
      <w:numFmt w:val="bullet"/>
      <w:lvlText w:val="•"/>
      <w:lvlJc w:val="left"/>
      <w:pPr>
        <w:ind w:left="1086" w:hanging="120"/>
      </w:pPr>
      <w:rPr>
        <w:rFonts w:hint="default"/>
      </w:rPr>
    </w:lvl>
    <w:lvl w:ilvl="7" w:tplc="282A59CA">
      <w:numFmt w:val="bullet"/>
      <w:lvlText w:val="•"/>
      <w:lvlJc w:val="left"/>
      <w:pPr>
        <w:ind w:left="1237" w:hanging="120"/>
      </w:pPr>
      <w:rPr>
        <w:rFonts w:hint="default"/>
      </w:rPr>
    </w:lvl>
    <w:lvl w:ilvl="8" w:tplc="0F686B0A">
      <w:numFmt w:val="bullet"/>
      <w:lvlText w:val="•"/>
      <w:lvlJc w:val="left"/>
      <w:pPr>
        <w:ind w:left="1388" w:hanging="120"/>
      </w:pPr>
      <w:rPr>
        <w:rFonts w:hint="default"/>
      </w:rPr>
    </w:lvl>
  </w:abstractNum>
  <w:abstractNum w:abstractNumId="1025" w15:restartNumberingAfterBreak="0">
    <w:nsid w:val="7807731C"/>
    <w:multiLevelType w:val="hybridMultilevel"/>
    <w:tmpl w:val="9BFC9C18"/>
    <w:lvl w:ilvl="0" w:tplc="C6DC6C4A">
      <w:numFmt w:val="bullet"/>
      <w:lvlText w:val="●"/>
      <w:lvlJc w:val="left"/>
      <w:pPr>
        <w:ind w:left="176" w:hanging="120"/>
      </w:pPr>
      <w:rPr>
        <w:rFonts w:ascii="Times New Roman" w:eastAsia="Times New Roman" w:hAnsi="Times New Roman" w:cs="Times New Roman" w:hint="default"/>
        <w:spacing w:val="-13"/>
        <w:w w:val="100"/>
        <w:sz w:val="14"/>
        <w:szCs w:val="14"/>
      </w:rPr>
    </w:lvl>
    <w:lvl w:ilvl="1" w:tplc="C7DE3E5E">
      <w:numFmt w:val="bullet"/>
      <w:lvlText w:val="•"/>
      <w:lvlJc w:val="left"/>
      <w:pPr>
        <w:ind w:left="331" w:hanging="120"/>
      </w:pPr>
      <w:rPr>
        <w:rFonts w:hint="default"/>
      </w:rPr>
    </w:lvl>
    <w:lvl w:ilvl="2" w:tplc="313C40E8">
      <w:numFmt w:val="bullet"/>
      <w:lvlText w:val="•"/>
      <w:lvlJc w:val="left"/>
      <w:pPr>
        <w:ind w:left="482" w:hanging="120"/>
      </w:pPr>
      <w:rPr>
        <w:rFonts w:hint="default"/>
      </w:rPr>
    </w:lvl>
    <w:lvl w:ilvl="3" w:tplc="925C6D90">
      <w:numFmt w:val="bullet"/>
      <w:lvlText w:val="•"/>
      <w:lvlJc w:val="left"/>
      <w:pPr>
        <w:ind w:left="633" w:hanging="120"/>
      </w:pPr>
      <w:rPr>
        <w:rFonts w:hint="default"/>
      </w:rPr>
    </w:lvl>
    <w:lvl w:ilvl="4" w:tplc="C77455BA">
      <w:numFmt w:val="bullet"/>
      <w:lvlText w:val="•"/>
      <w:lvlJc w:val="left"/>
      <w:pPr>
        <w:ind w:left="784" w:hanging="120"/>
      </w:pPr>
      <w:rPr>
        <w:rFonts w:hint="default"/>
      </w:rPr>
    </w:lvl>
    <w:lvl w:ilvl="5" w:tplc="3376A644">
      <w:numFmt w:val="bullet"/>
      <w:lvlText w:val="•"/>
      <w:lvlJc w:val="left"/>
      <w:pPr>
        <w:ind w:left="935" w:hanging="120"/>
      </w:pPr>
      <w:rPr>
        <w:rFonts w:hint="default"/>
      </w:rPr>
    </w:lvl>
    <w:lvl w:ilvl="6" w:tplc="11646B2A">
      <w:numFmt w:val="bullet"/>
      <w:lvlText w:val="•"/>
      <w:lvlJc w:val="left"/>
      <w:pPr>
        <w:ind w:left="1086" w:hanging="120"/>
      </w:pPr>
      <w:rPr>
        <w:rFonts w:hint="default"/>
      </w:rPr>
    </w:lvl>
    <w:lvl w:ilvl="7" w:tplc="BCAC891E">
      <w:numFmt w:val="bullet"/>
      <w:lvlText w:val="•"/>
      <w:lvlJc w:val="left"/>
      <w:pPr>
        <w:ind w:left="1237" w:hanging="120"/>
      </w:pPr>
      <w:rPr>
        <w:rFonts w:hint="default"/>
      </w:rPr>
    </w:lvl>
    <w:lvl w:ilvl="8" w:tplc="D42C3AA6">
      <w:numFmt w:val="bullet"/>
      <w:lvlText w:val="•"/>
      <w:lvlJc w:val="left"/>
      <w:pPr>
        <w:ind w:left="1388" w:hanging="120"/>
      </w:pPr>
      <w:rPr>
        <w:rFonts w:hint="default"/>
      </w:rPr>
    </w:lvl>
  </w:abstractNum>
  <w:abstractNum w:abstractNumId="1026" w15:restartNumberingAfterBreak="0">
    <w:nsid w:val="78261DB8"/>
    <w:multiLevelType w:val="hybridMultilevel"/>
    <w:tmpl w:val="B2BC4F6A"/>
    <w:lvl w:ilvl="0" w:tplc="276823C2">
      <w:numFmt w:val="bullet"/>
      <w:lvlText w:val="●"/>
      <w:lvlJc w:val="left"/>
      <w:pPr>
        <w:ind w:left="176" w:hanging="120"/>
      </w:pPr>
      <w:rPr>
        <w:rFonts w:ascii="Times New Roman" w:eastAsia="Times New Roman" w:hAnsi="Times New Roman" w:cs="Times New Roman" w:hint="default"/>
        <w:spacing w:val="-8"/>
        <w:w w:val="100"/>
        <w:sz w:val="14"/>
        <w:szCs w:val="14"/>
      </w:rPr>
    </w:lvl>
    <w:lvl w:ilvl="1" w:tplc="45448F0E">
      <w:numFmt w:val="bullet"/>
      <w:lvlText w:val="•"/>
      <w:lvlJc w:val="left"/>
      <w:pPr>
        <w:ind w:left="387" w:hanging="120"/>
      </w:pPr>
      <w:rPr>
        <w:rFonts w:hint="default"/>
      </w:rPr>
    </w:lvl>
    <w:lvl w:ilvl="2" w:tplc="78C6C2BC">
      <w:numFmt w:val="bullet"/>
      <w:lvlText w:val="•"/>
      <w:lvlJc w:val="left"/>
      <w:pPr>
        <w:ind w:left="595" w:hanging="120"/>
      </w:pPr>
      <w:rPr>
        <w:rFonts w:hint="default"/>
      </w:rPr>
    </w:lvl>
    <w:lvl w:ilvl="3" w:tplc="5EAAF7FE">
      <w:numFmt w:val="bullet"/>
      <w:lvlText w:val="•"/>
      <w:lvlJc w:val="left"/>
      <w:pPr>
        <w:ind w:left="803" w:hanging="120"/>
      </w:pPr>
      <w:rPr>
        <w:rFonts w:hint="default"/>
      </w:rPr>
    </w:lvl>
    <w:lvl w:ilvl="4" w:tplc="7C0C3CDA">
      <w:numFmt w:val="bullet"/>
      <w:lvlText w:val="•"/>
      <w:lvlJc w:val="left"/>
      <w:pPr>
        <w:ind w:left="1011" w:hanging="120"/>
      </w:pPr>
      <w:rPr>
        <w:rFonts w:hint="default"/>
      </w:rPr>
    </w:lvl>
    <w:lvl w:ilvl="5" w:tplc="E624A5C0">
      <w:numFmt w:val="bullet"/>
      <w:lvlText w:val="•"/>
      <w:lvlJc w:val="left"/>
      <w:pPr>
        <w:ind w:left="1219" w:hanging="120"/>
      </w:pPr>
      <w:rPr>
        <w:rFonts w:hint="default"/>
      </w:rPr>
    </w:lvl>
    <w:lvl w:ilvl="6" w:tplc="53EC1E80">
      <w:numFmt w:val="bullet"/>
      <w:lvlText w:val="•"/>
      <w:lvlJc w:val="left"/>
      <w:pPr>
        <w:ind w:left="1426" w:hanging="120"/>
      </w:pPr>
      <w:rPr>
        <w:rFonts w:hint="default"/>
      </w:rPr>
    </w:lvl>
    <w:lvl w:ilvl="7" w:tplc="8918D1F0">
      <w:numFmt w:val="bullet"/>
      <w:lvlText w:val="•"/>
      <w:lvlJc w:val="left"/>
      <w:pPr>
        <w:ind w:left="1634" w:hanging="120"/>
      </w:pPr>
      <w:rPr>
        <w:rFonts w:hint="default"/>
      </w:rPr>
    </w:lvl>
    <w:lvl w:ilvl="8" w:tplc="7890AD76">
      <w:numFmt w:val="bullet"/>
      <w:lvlText w:val="•"/>
      <w:lvlJc w:val="left"/>
      <w:pPr>
        <w:ind w:left="1842" w:hanging="120"/>
      </w:pPr>
      <w:rPr>
        <w:rFonts w:hint="default"/>
      </w:rPr>
    </w:lvl>
  </w:abstractNum>
  <w:abstractNum w:abstractNumId="1027" w15:restartNumberingAfterBreak="0">
    <w:nsid w:val="78507707"/>
    <w:multiLevelType w:val="hybridMultilevel"/>
    <w:tmpl w:val="51B85AFC"/>
    <w:lvl w:ilvl="0" w:tplc="EB06C77C">
      <w:numFmt w:val="bullet"/>
      <w:lvlText w:val="●"/>
      <w:lvlJc w:val="left"/>
      <w:pPr>
        <w:ind w:left="176" w:hanging="120"/>
      </w:pPr>
      <w:rPr>
        <w:rFonts w:ascii="Times New Roman" w:eastAsia="Times New Roman" w:hAnsi="Times New Roman" w:cs="Times New Roman" w:hint="default"/>
        <w:spacing w:val="-13"/>
        <w:w w:val="100"/>
        <w:sz w:val="14"/>
        <w:szCs w:val="14"/>
      </w:rPr>
    </w:lvl>
    <w:lvl w:ilvl="1" w:tplc="62D4E41E">
      <w:numFmt w:val="bullet"/>
      <w:lvlText w:val="•"/>
      <w:lvlJc w:val="left"/>
      <w:pPr>
        <w:ind w:left="331" w:hanging="120"/>
      </w:pPr>
      <w:rPr>
        <w:rFonts w:hint="default"/>
      </w:rPr>
    </w:lvl>
    <w:lvl w:ilvl="2" w:tplc="E46A32F0">
      <w:numFmt w:val="bullet"/>
      <w:lvlText w:val="•"/>
      <w:lvlJc w:val="left"/>
      <w:pPr>
        <w:ind w:left="482" w:hanging="120"/>
      </w:pPr>
      <w:rPr>
        <w:rFonts w:hint="default"/>
      </w:rPr>
    </w:lvl>
    <w:lvl w:ilvl="3" w:tplc="9D16CED6">
      <w:numFmt w:val="bullet"/>
      <w:lvlText w:val="•"/>
      <w:lvlJc w:val="left"/>
      <w:pPr>
        <w:ind w:left="633" w:hanging="120"/>
      </w:pPr>
      <w:rPr>
        <w:rFonts w:hint="default"/>
      </w:rPr>
    </w:lvl>
    <w:lvl w:ilvl="4" w:tplc="A7AE3048">
      <w:numFmt w:val="bullet"/>
      <w:lvlText w:val="•"/>
      <w:lvlJc w:val="left"/>
      <w:pPr>
        <w:ind w:left="784" w:hanging="120"/>
      </w:pPr>
      <w:rPr>
        <w:rFonts w:hint="default"/>
      </w:rPr>
    </w:lvl>
    <w:lvl w:ilvl="5" w:tplc="BF26A8BA">
      <w:numFmt w:val="bullet"/>
      <w:lvlText w:val="•"/>
      <w:lvlJc w:val="left"/>
      <w:pPr>
        <w:ind w:left="935" w:hanging="120"/>
      </w:pPr>
      <w:rPr>
        <w:rFonts w:hint="default"/>
      </w:rPr>
    </w:lvl>
    <w:lvl w:ilvl="6" w:tplc="9C5E513C">
      <w:numFmt w:val="bullet"/>
      <w:lvlText w:val="•"/>
      <w:lvlJc w:val="left"/>
      <w:pPr>
        <w:ind w:left="1086" w:hanging="120"/>
      </w:pPr>
      <w:rPr>
        <w:rFonts w:hint="default"/>
      </w:rPr>
    </w:lvl>
    <w:lvl w:ilvl="7" w:tplc="F8BCD48E">
      <w:numFmt w:val="bullet"/>
      <w:lvlText w:val="•"/>
      <w:lvlJc w:val="left"/>
      <w:pPr>
        <w:ind w:left="1237" w:hanging="120"/>
      </w:pPr>
      <w:rPr>
        <w:rFonts w:hint="default"/>
      </w:rPr>
    </w:lvl>
    <w:lvl w:ilvl="8" w:tplc="CC0C846C">
      <w:numFmt w:val="bullet"/>
      <w:lvlText w:val="•"/>
      <w:lvlJc w:val="left"/>
      <w:pPr>
        <w:ind w:left="1388" w:hanging="120"/>
      </w:pPr>
      <w:rPr>
        <w:rFonts w:hint="default"/>
      </w:rPr>
    </w:lvl>
  </w:abstractNum>
  <w:abstractNum w:abstractNumId="1028" w15:restartNumberingAfterBreak="0">
    <w:nsid w:val="78687083"/>
    <w:multiLevelType w:val="hybridMultilevel"/>
    <w:tmpl w:val="39388C64"/>
    <w:lvl w:ilvl="0" w:tplc="83004040">
      <w:numFmt w:val="bullet"/>
      <w:lvlText w:val="●"/>
      <w:lvlJc w:val="left"/>
      <w:pPr>
        <w:ind w:left="175" w:hanging="120"/>
      </w:pPr>
      <w:rPr>
        <w:rFonts w:ascii="Times New Roman" w:eastAsia="Times New Roman" w:hAnsi="Times New Roman" w:cs="Times New Roman" w:hint="default"/>
        <w:spacing w:val="-6"/>
        <w:w w:val="100"/>
        <w:sz w:val="14"/>
        <w:szCs w:val="14"/>
      </w:rPr>
    </w:lvl>
    <w:lvl w:ilvl="1" w:tplc="5F8AB93C">
      <w:numFmt w:val="bullet"/>
      <w:lvlText w:val="•"/>
      <w:lvlJc w:val="left"/>
      <w:pPr>
        <w:ind w:left="416" w:hanging="120"/>
      </w:pPr>
      <w:rPr>
        <w:rFonts w:hint="default"/>
      </w:rPr>
    </w:lvl>
    <w:lvl w:ilvl="2" w:tplc="E932B3C6">
      <w:numFmt w:val="bullet"/>
      <w:lvlText w:val="•"/>
      <w:lvlJc w:val="left"/>
      <w:pPr>
        <w:ind w:left="652" w:hanging="120"/>
      </w:pPr>
      <w:rPr>
        <w:rFonts w:hint="default"/>
      </w:rPr>
    </w:lvl>
    <w:lvl w:ilvl="3" w:tplc="54F239D6">
      <w:numFmt w:val="bullet"/>
      <w:lvlText w:val="•"/>
      <w:lvlJc w:val="left"/>
      <w:pPr>
        <w:ind w:left="888" w:hanging="120"/>
      </w:pPr>
      <w:rPr>
        <w:rFonts w:hint="default"/>
      </w:rPr>
    </w:lvl>
    <w:lvl w:ilvl="4" w:tplc="3D94B9C6">
      <w:numFmt w:val="bullet"/>
      <w:lvlText w:val="•"/>
      <w:lvlJc w:val="left"/>
      <w:pPr>
        <w:ind w:left="1124" w:hanging="120"/>
      </w:pPr>
      <w:rPr>
        <w:rFonts w:hint="default"/>
      </w:rPr>
    </w:lvl>
    <w:lvl w:ilvl="5" w:tplc="8A8475E2">
      <w:numFmt w:val="bullet"/>
      <w:lvlText w:val="•"/>
      <w:lvlJc w:val="left"/>
      <w:pPr>
        <w:ind w:left="1360" w:hanging="120"/>
      </w:pPr>
      <w:rPr>
        <w:rFonts w:hint="default"/>
      </w:rPr>
    </w:lvl>
    <w:lvl w:ilvl="6" w:tplc="F692E934">
      <w:numFmt w:val="bullet"/>
      <w:lvlText w:val="•"/>
      <w:lvlJc w:val="left"/>
      <w:pPr>
        <w:ind w:left="1596" w:hanging="120"/>
      </w:pPr>
      <w:rPr>
        <w:rFonts w:hint="default"/>
      </w:rPr>
    </w:lvl>
    <w:lvl w:ilvl="7" w:tplc="ECBECBD0">
      <w:numFmt w:val="bullet"/>
      <w:lvlText w:val="•"/>
      <w:lvlJc w:val="left"/>
      <w:pPr>
        <w:ind w:left="1832" w:hanging="120"/>
      </w:pPr>
      <w:rPr>
        <w:rFonts w:hint="default"/>
      </w:rPr>
    </w:lvl>
    <w:lvl w:ilvl="8" w:tplc="864480EE">
      <w:numFmt w:val="bullet"/>
      <w:lvlText w:val="•"/>
      <w:lvlJc w:val="left"/>
      <w:pPr>
        <w:ind w:left="2068" w:hanging="120"/>
      </w:pPr>
      <w:rPr>
        <w:rFonts w:hint="default"/>
      </w:rPr>
    </w:lvl>
  </w:abstractNum>
  <w:abstractNum w:abstractNumId="1029" w15:restartNumberingAfterBreak="0">
    <w:nsid w:val="7868712C"/>
    <w:multiLevelType w:val="hybridMultilevel"/>
    <w:tmpl w:val="036A5A2C"/>
    <w:lvl w:ilvl="0" w:tplc="CAAEF522">
      <w:numFmt w:val="bullet"/>
      <w:lvlText w:val="–"/>
      <w:lvlJc w:val="left"/>
      <w:pPr>
        <w:ind w:left="56" w:hanging="105"/>
      </w:pPr>
      <w:rPr>
        <w:rFonts w:ascii="Times New Roman" w:eastAsia="Times New Roman" w:hAnsi="Times New Roman" w:cs="Times New Roman" w:hint="default"/>
        <w:spacing w:val="-8"/>
        <w:w w:val="100"/>
        <w:sz w:val="14"/>
        <w:szCs w:val="14"/>
      </w:rPr>
    </w:lvl>
    <w:lvl w:ilvl="1" w:tplc="A4E45F44">
      <w:numFmt w:val="bullet"/>
      <w:lvlText w:val="•"/>
      <w:lvlJc w:val="left"/>
      <w:pPr>
        <w:ind w:left="308" w:hanging="105"/>
      </w:pPr>
      <w:rPr>
        <w:rFonts w:hint="default"/>
      </w:rPr>
    </w:lvl>
    <w:lvl w:ilvl="2" w:tplc="0F1C01BC">
      <w:numFmt w:val="bullet"/>
      <w:lvlText w:val="•"/>
      <w:lvlJc w:val="left"/>
      <w:pPr>
        <w:ind w:left="556" w:hanging="105"/>
      </w:pPr>
      <w:rPr>
        <w:rFonts w:hint="default"/>
      </w:rPr>
    </w:lvl>
    <w:lvl w:ilvl="3" w:tplc="0BBA53A4">
      <w:numFmt w:val="bullet"/>
      <w:lvlText w:val="•"/>
      <w:lvlJc w:val="left"/>
      <w:pPr>
        <w:ind w:left="804" w:hanging="105"/>
      </w:pPr>
      <w:rPr>
        <w:rFonts w:hint="default"/>
      </w:rPr>
    </w:lvl>
    <w:lvl w:ilvl="4" w:tplc="31AA9D5A">
      <w:numFmt w:val="bullet"/>
      <w:lvlText w:val="•"/>
      <w:lvlJc w:val="left"/>
      <w:pPr>
        <w:ind w:left="1052" w:hanging="105"/>
      </w:pPr>
      <w:rPr>
        <w:rFonts w:hint="default"/>
      </w:rPr>
    </w:lvl>
    <w:lvl w:ilvl="5" w:tplc="3384C3C6">
      <w:numFmt w:val="bullet"/>
      <w:lvlText w:val="•"/>
      <w:lvlJc w:val="left"/>
      <w:pPr>
        <w:ind w:left="1300" w:hanging="105"/>
      </w:pPr>
      <w:rPr>
        <w:rFonts w:hint="default"/>
      </w:rPr>
    </w:lvl>
    <w:lvl w:ilvl="6" w:tplc="3E4AF57A">
      <w:numFmt w:val="bullet"/>
      <w:lvlText w:val="•"/>
      <w:lvlJc w:val="left"/>
      <w:pPr>
        <w:ind w:left="1548" w:hanging="105"/>
      </w:pPr>
      <w:rPr>
        <w:rFonts w:hint="default"/>
      </w:rPr>
    </w:lvl>
    <w:lvl w:ilvl="7" w:tplc="085858B0">
      <w:numFmt w:val="bullet"/>
      <w:lvlText w:val="•"/>
      <w:lvlJc w:val="left"/>
      <w:pPr>
        <w:ind w:left="1796" w:hanging="105"/>
      </w:pPr>
      <w:rPr>
        <w:rFonts w:hint="default"/>
      </w:rPr>
    </w:lvl>
    <w:lvl w:ilvl="8" w:tplc="BA8E8182">
      <w:numFmt w:val="bullet"/>
      <w:lvlText w:val="•"/>
      <w:lvlJc w:val="left"/>
      <w:pPr>
        <w:ind w:left="2044" w:hanging="105"/>
      </w:pPr>
      <w:rPr>
        <w:rFonts w:hint="default"/>
      </w:rPr>
    </w:lvl>
  </w:abstractNum>
  <w:abstractNum w:abstractNumId="1030" w15:restartNumberingAfterBreak="0">
    <w:nsid w:val="786B753C"/>
    <w:multiLevelType w:val="hybridMultilevel"/>
    <w:tmpl w:val="BB16DBAE"/>
    <w:lvl w:ilvl="0" w:tplc="35A444EC">
      <w:numFmt w:val="bullet"/>
      <w:lvlText w:val="–"/>
      <w:lvlJc w:val="left"/>
      <w:pPr>
        <w:ind w:left="652" w:hanging="135"/>
      </w:pPr>
      <w:rPr>
        <w:rFonts w:ascii="Times New Roman" w:eastAsia="Times New Roman" w:hAnsi="Times New Roman" w:cs="Times New Roman" w:hint="default"/>
        <w:spacing w:val="-7"/>
        <w:w w:val="100"/>
        <w:sz w:val="18"/>
        <w:szCs w:val="18"/>
      </w:rPr>
    </w:lvl>
    <w:lvl w:ilvl="1" w:tplc="A2FC0E84">
      <w:numFmt w:val="bullet"/>
      <w:lvlText w:val="•"/>
      <w:lvlJc w:val="left"/>
      <w:pPr>
        <w:ind w:left="1672" w:hanging="135"/>
      </w:pPr>
      <w:rPr>
        <w:rFonts w:hint="default"/>
      </w:rPr>
    </w:lvl>
    <w:lvl w:ilvl="2" w:tplc="25689118">
      <w:numFmt w:val="bullet"/>
      <w:lvlText w:val="•"/>
      <w:lvlJc w:val="left"/>
      <w:pPr>
        <w:ind w:left="2685" w:hanging="135"/>
      </w:pPr>
      <w:rPr>
        <w:rFonts w:hint="default"/>
      </w:rPr>
    </w:lvl>
    <w:lvl w:ilvl="3" w:tplc="D4A422EE">
      <w:numFmt w:val="bullet"/>
      <w:lvlText w:val="•"/>
      <w:lvlJc w:val="left"/>
      <w:pPr>
        <w:ind w:left="3697" w:hanging="135"/>
      </w:pPr>
      <w:rPr>
        <w:rFonts w:hint="default"/>
      </w:rPr>
    </w:lvl>
    <w:lvl w:ilvl="4" w:tplc="5F56C0C2">
      <w:numFmt w:val="bullet"/>
      <w:lvlText w:val="•"/>
      <w:lvlJc w:val="left"/>
      <w:pPr>
        <w:ind w:left="4710" w:hanging="135"/>
      </w:pPr>
      <w:rPr>
        <w:rFonts w:hint="default"/>
      </w:rPr>
    </w:lvl>
    <w:lvl w:ilvl="5" w:tplc="4E4AD72E">
      <w:numFmt w:val="bullet"/>
      <w:lvlText w:val="•"/>
      <w:lvlJc w:val="left"/>
      <w:pPr>
        <w:ind w:left="5722" w:hanging="135"/>
      </w:pPr>
      <w:rPr>
        <w:rFonts w:hint="default"/>
      </w:rPr>
    </w:lvl>
    <w:lvl w:ilvl="6" w:tplc="A9744144">
      <w:numFmt w:val="bullet"/>
      <w:lvlText w:val="•"/>
      <w:lvlJc w:val="left"/>
      <w:pPr>
        <w:ind w:left="6735" w:hanging="135"/>
      </w:pPr>
      <w:rPr>
        <w:rFonts w:hint="default"/>
      </w:rPr>
    </w:lvl>
    <w:lvl w:ilvl="7" w:tplc="3F40FFB2">
      <w:numFmt w:val="bullet"/>
      <w:lvlText w:val="•"/>
      <w:lvlJc w:val="left"/>
      <w:pPr>
        <w:ind w:left="7747" w:hanging="135"/>
      </w:pPr>
      <w:rPr>
        <w:rFonts w:hint="default"/>
      </w:rPr>
    </w:lvl>
    <w:lvl w:ilvl="8" w:tplc="EDACA0F8">
      <w:numFmt w:val="bullet"/>
      <w:lvlText w:val="•"/>
      <w:lvlJc w:val="left"/>
      <w:pPr>
        <w:ind w:left="8760" w:hanging="135"/>
      </w:pPr>
      <w:rPr>
        <w:rFonts w:hint="default"/>
      </w:rPr>
    </w:lvl>
  </w:abstractNum>
  <w:abstractNum w:abstractNumId="1031" w15:restartNumberingAfterBreak="0">
    <w:nsid w:val="787E581B"/>
    <w:multiLevelType w:val="hybridMultilevel"/>
    <w:tmpl w:val="A4CC95D2"/>
    <w:lvl w:ilvl="0" w:tplc="1EC49ECE">
      <w:numFmt w:val="bullet"/>
      <w:lvlText w:val="●"/>
      <w:lvlJc w:val="left"/>
      <w:pPr>
        <w:ind w:left="175" w:hanging="120"/>
      </w:pPr>
      <w:rPr>
        <w:rFonts w:ascii="Times New Roman" w:eastAsia="Times New Roman" w:hAnsi="Times New Roman" w:cs="Times New Roman" w:hint="default"/>
        <w:spacing w:val="-4"/>
        <w:w w:val="100"/>
        <w:sz w:val="14"/>
        <w:szCs w:val="14"/>
      </w:rPr>
    </w:lvl>
    <w:lvl w:ilvl="1" w:tplc="C3F4E482">
      <w:numFmt w:val="bullet"/>
      <w:lvlText w:val="•"/>
      <w:lvlJc w:val="left"/>
      <w:pPr>
        <w:ind w:left="387" w:hanging="120"/>
      </w:pPr>
      <w:rPr>
        <w:rFonts w:hint="default"/>
      </w:rPr>
    </w:lvl>
    <w:lvl w:ilvl="2" w:tplc="14AED5FE">
      <w:numFmt w:val="bullet"/>
      <w:lvlText w:val="•"/>
      <w:lvlJc w:val="left"/>
      <w:pPr>
        <w:ind w:left="595" w:hanging="120"/>
      </w:pPr>
      <w:rPr>
        <w:rFonts w:hint="default"/>
      </w:rPr>
    </w:lvl>
    <w:lvl w:ilvl="3" w:tplc="15DAA44A">
      <w:numFmt w:val="bullet"/>
      <w:lvlText w:val="•"/>
      <w:lvlJc w:val="left"/>
      <w:pPr>
        <w:ind w:left="803" w:hanging="120"/>
      </w:pPr>
      <w:rPr>
        <w:rFonts w:hint="default"/>
      </w:rPr>
    </w:lvl>
    <w:lvl w:ilvl="4" w:tplc="4E2E8BB8">
      <w:numFmt w:val="bullet"/>
      <w:lvlText w:val="•"/>
      <w:lvlJc w:val="left"/>
      <w:pPr>
        <w:ind w:left="1011" w:hanging="120"/>
      </w:pPr>
      <w:rPr>
        <w:rFonts w:hint="default"/>
      </w:rPr>
    </w:lvl>
    <w:lvl w:ilvl="5" w:tplc="B308ECBE">
      <w:numFmt w:val="bullet"/>
      <w:lvlText w:val="•"/>
      <w:lvlJc w:val="left"/>
      <w:pPr>
        <w:ind w:left="1219" w:hanging="120"/>
      </w:pPr>
      <w:rPr>
        <w:rFonts w:hint="default"/>
      </w:rPr>
    </w:lvl>
    <w:lvl w:ilvl="6" w:tplc="B514530A">
      <w:numFmt w:val="bullet"/>
      <w:lvlText w:val="•"/>
      <w:lvlJc w:val="left"/>
      <w:pPr>
        <w:ind w:left="1426" w:hanging="120"/>
      </w:pPr>
      <w:rPr>
        <w:rFonts w:hint="default"/>
      </w:rPr>
    </w:lvl>
    <w:lvl w:ilvl="7" w:tplc="FA0AE392">
      <w:numFmt w:val="bullet"/>
      <w:lvlText w:val="•"/>
      <w:lvlJc w:val="left"/>
      <w:pPr>
        <w:ind w:left="1634" w:hanging="120"/>
      </w:pPr>
      <w:rPr>
        <w:rFonts w:hint="default"/>
      </w:rPr>
    </w:lvl>
    <w:lvl w:ilvl="8" w:tplc="D80CF72A">
      <w:numFmt w:val="bullet"/>
      <w:lvlText w:val="•"/>
      <w:lvlJc w:val="left"/>
      <w:pPr>
        <w:ind w:left="1842" w:hanging="120"/>
      </w:pPr>
      <w:rPr>
        <w:rFonts w:hint="default"/>
      </w:rPr>
    </w:lvl>
  </w:abstractNum>
  <w:abstractNum w:abstractNumId="1032" w15:restartNumberingAfterBreak="0">
    <w:nsid w:val="789B1CBA"/>
    <w:multiLevelType w:val="hybridMultilevel"/>
    <w:tmpl w:val="A7701656"/>
    <w:lvl w:ilvl="0" w:tplc="2EC0D6DA">
      <w:numFmt w:val="bullet"/>
      <w:lvlText w:val="●"/>
      <w:lvlJc w:val="left"/>
      <w:pPr>
        <w:ind w:left="175" w:hanging="120"/>
      </w:pPr>
      <w:rPr>
        <w:rFonts w:ascii="Times New Roman" w:eastAsia="Times New Roman" w:hAnsi="Times New Roman" w:cs="Times New Roman" w:hint="default"/>
        <w:spacing w:val="-7"/>
        <w:w w:val="100"/>
        <w:sz w:val="14"/>
        <w:szCs w:val="14"/>
      </w:rPr>
    </w:lvl>
    <w:lvl w:ilvl="1" w:tplc="FB3CCAE8">
      <w:numFmt w:val="bullet"/>
      <w:lvlText w:val="•"/>
      <w:lvlJc w:val="left"/>
      <w:pPr>
        <w:ind w:left="387" w:hanging="120"/>
      </w:pPr>
      <w:rPr>
        <w:rFonts w:hint="default"/>
      </w:rPr>
    </w:lvl>
    <w:lvl w:ilvl="2" w:tplc="A9E68168">
      <w:numFmt w:val="bullet"/>
      <w:lvlText w:val="•"/>
      <w:lvlJc w:val="left"/>
      <w:pPr>
        <w:ind w:left="595" w:hanging="120"/>
      </w:pPr>
      <w:rPr>
        <w:rFonts w:hint="default"/>
      </w:rPr>
    </w:lvl>
    <w:lvl w:ilvl="3" w:tplc="F91E74AA">
      <w:numFmt w:val="bullet"/>
      <w:lvlText w:val="•"/>
      <w:lvlJc w:val="left"/>
      <w:pPr>
        <w:ind w:left="803" w:hanging="120"/>
      </w:pPr>
      <w:rPr>
        <w:rFonts w:hint="default"/>
      </w:rPr>
    </w:lvl>
    <w:lvl w:ilvl="4" w:tplc="1D9C325A">
      <w:numFmt w:val="bullet"/>
      <w:lvlText w:val="•"/>
      <w:lvlJc w:val="left"/>
      <w:pPr>
        <w:ind w:left="1011" w:hanging="120"/>
      </w:pPr>
      <w:rPr>
        <w:rFonts w:hint="default"/>
      </w:rPr>
    </w:lvl>
    <w:lvl w:ilvl="5" w:tplc="F3BC33DE">
      <w:numFmt w:val="bullet"/>
      <w:lvlText w:val="•"/>
      <w:lvlJc w:val="left"/>
      <w:pPr>
        <w:ind w:left="1219" w:hanging="120"/>
      </w:pPr>
      <w:rPr>
        <w:rFonts w:hint="default"/>
      </w:rPr>
    </w:lvl>
    <w:lvl w:ilvl="6" w:tplc="1310ADAC">
      <w:numFmt w:val="bullet"/>
      <w:lvlText w:val="•"/>
      <w:lvlJc w:val="left"/>
      <w:pPr>
        <w:ind w:left="1426" w:hanging="120"/>
      </w:pPr>
      <w:rPr>
        <w:rFonts w:hint="default"/>
      </w:rPr>
    </w:lvl>
    <w:lvl w:ilvl="7" w:tplc="16701BFC">
      <w:numFmt w:val="bullet"/>
      <w:lvlText w:val="•"/>
      <w:lvlJc w:val="left"/>
      <w:pPr>
        <w:ind w:left="1634" w:hanging="120"/>
      </w:pPr>
      <w:rPr>
        <w:rFonts w:hint="default"/>
      </w:rPr>
    </w:lvl>
    <w:lvl w:ilvl="8" w:tplc="D5FCE3D8">
      <w:numFmt w:val="bullet"/>
      <w:lvlText w:val="•"/>
      <w:lvlJc w:val="left"/>
      <w:pPr>
        <w:ind w:left="1842" w:hanging="120"/>
      </w:pPr>
      <w:rPr>
        <w:rFonts w:hint="default"/>
      </w:rPr>
    </w:lvl>
  </w:abstractNum>
  <w:abstractNum w:abstractNumId="1033" w15:restartNumberingAfterBreak="0">
    <w:nsid w:val="78B9345A"/>
    <w:multiLevelType w:val="hybridMultilevel"/>
    <w:tmpl w:val="3FFE63E0"/>
    <w:lvl w:ilvl="0" w:tplc="22FEEB12">
      <w:numFmt w:val="bullet"/>
      <w:lvlText w:val="●"/>
      <w:lvlJc w:val="left"/>
      <w:pPr>
        <w:ind w:left="175" w:hanging="120"/>
      </w:pPr>
      <w:rPr>
        <w:rFonts w:ascii="Times New Roman" w:eastAsia="Times New Roman" w:hAnsi="Times New Roman" w:cs="Times New Roman" w:hint="default"/>
        <w:spacing w:val="-9"/>
        <w:w w:val="100"/>
        <w:sz w:val="14"/>
        <w:szCs w:val="14"/>
      </w:rPr>
    </w:lvl>
    <w:lvl w:ilvl="1" w:tplc="A9965272">
      <w:numFmt w:val="bullet"/>
      <w:lvlText w:val="•"/>
      <w:lvlJc w:val="left"/>
      <w:pPr>
        <w:ind w:left="331" w:hanging="120"/>
      </w:pPr>
      <w:rPr>
        <w:rFonts w:hint="default"/>
      </w:rPr>
    </w:lvl>
    <w:lvl w:ilvl="2" w:tplc="70E0C680">
      <w:numFmt w:val="bullet"/>
      <w:lvlText w:val="•"/>
      <w:lvlJc w:val="left"/>
      <w:pPr>
        <w:ind w:left="482" w:hanging="120"/>
      </w:pPr>
      <w:rPr>
        <w:rFonts w:hint="default"/>
      </w:rPr>
    </w:lvl>
    <w:lvl w:ilvl="3" w:tplc="993E8EEA">
      <w:numFmt w:val="bullet"/>
      <w:lvlText w:val="•"/>
      <w:lvlJc w:val="left"/>
      <w:pPr>
        <w:ind w:left="633" w:hanging="120"/>
      </w:pPr>
      <w:rPr>
        <w:rFonts w:hint="default"/>
      </w:rPr>
    </w:lvl>
    <w:lvl w:ilvl="4" w:tplc="2E68A4EA">
      <w:numFmt w:val="bullet"/>
      <w:lvlText w:val="•"/>
      <w:lvlJc w:val="left"/>
      <w:pPr>
        <w:ind w:left="784" w:hanging="120"/>
      </w:pPr>
      <w:rPr>
        <w:rFonts w:hint="default"/>
      </w:rPr>
    </w:lvl>
    <w:lvl w:ilvl="5" w:tplc="4D9A9D20">
      <w:numFmt w:val="bullet"/>
      <w:lvlText w:val="•"/>
      <w:lvlJc w:val="left"/>
      <w:pPr>
        <w:ind w:left="935" w:hanging="120"/>
      </w:pPr>
      <w:rPr>
        <w:rFonts w:hint="default"/>
      </w:rPr>
    </w:lvl>
    <w:lvl w:ilvl="6" w:tplc="6AA0FD5E">
      <w:numFmt w:val="bullet"/>
      <w:lvlText w:val="•"/>
      <w:lvlJc w:val="left"/>
      <w:pPr>
        <w:ind w:left="1086" w:hanging="120"/>
      </w:pPr>
      <w:rPr>
        <w:rFonts w:hint="default"/>
      </w:rPr>
    </w:lvl>
    <w:lvl w:ilvl="7" w:tplc="91B088E2">
      <w:numFmt w:val="bullet"/>
      <w:lvlText w:val="•"/>
      <w:lvlJc w:val="left"/>
      <w:pPr>
        <w:ind w:left="1237" w:hanging="120"/>
      </w:pPr>
      <w:rPr>
        <w:rFonts w:hint="default"/>
      </w:rPr>
    </w:lvl>
    <w:lvl w:ilvl="8" w:tplc="B12EDCA4">
      <w:numFmt w:val="bullet"/>
      <w:lvlText w:val="•"/>
      <w:lvlJc w:val="left"/>
      <w:pPr>
        <w:ind w:left="1388" w:hanging="120"/>
      </w:pPr>
      <w:rPr>
        <w:rFonts w:hint="default"/>
      </w:rPr>
    </w:lvl>
  </w:abstractNum>
  <w:abstractNum w:abstractNumId="1034" w15:restartNumberingAfterBreak="0">
    <w:nsid w:val="78C90E2D"/>
    <w:multiLevelType w:val="hybridMultilevel"/>
    <w:tmpl w:val="018A4FF0"/>
    <w:lvl w:ilvl="0" w:tplc="09044DF8">
      <w:start w:val="1"/>
      <w:numFmt w:val="decimal"/>
      <w:lvlText w:val="%1)"/>
      <w:lvlJc w:val="left"/>
      <w:pPr>
        <w:ind w:left="712" w:hanging="195"/>
        <w:jc w:val="left"/>
      </w:pPr>
      <w:rPr>
        <w:rFonts w:ascii="Times New Roman" w:eastAsia="Times New Roman" w:hAnsi="Times New Roman" w:cs="Times New Roman" w:hint="default"/>
        <w:spacing w:val="-4"/>
        <w:w w:val="100"/>
        <w:sz w:val="18"/>
        <w:szCs w:val="18"/>
      </w:rPr>
    </w:lvl>
    <w:lvl w:ilvl="1" w:tplc="B948AC1A">
      <w:numFmt w:val="bullet"/>
      <w:lvlText w:val="•"/>
      <w:lvlJc w:val="left"/>
      <w:pPr>
        <w:ind w:left="1726" w:hanging="195"/>
      </w:pPr>
      <w:rPr>
        <w:rFonts w:hint="default"/>
      </w:rPr>
    </w:lvl>
    <w:lvl w:ilvl="2" w:tplc="F65243BA">
      <w:numFmt w:val="bullet"/>
      <w:lvlText w:val="•"/>
      <w:lvlJc w:val="left"/>
      <w:pPr>
        <w:ind w:left="2733" w:hanging="195"/>
      </w:pPr>
      <w:rPr>
        <w:rFonts w:hint="default"/>
      </w:rPr>
    </w:lvl>
    <w:lvl w:ilvl="3" w:tplc="8B30260A">
      <w:numFmt w:val="bullet"/>
      <w:lvlText w:val="•"/>
      <w:lvlJc w:val="left"/>
      <w:pPr>
        <w:ind w:left="3739" w:hanging="195"/>
      </w:pPr>
      <w:rPr>
        <w:rFonts w:hint="default"/>
      </w:rPr>
    </w:lvl>
    <w:lvl w:ilvl="4" w:tplc="92D2F292">
      <w:numFmt w:val="bullet"/>
      <w:lvlText w:val="•"/>
      <w:lvlJc w:val="left"/>
      <w:pPr>
        <w:ind w:left="4746" w:hanging="195"/>
      </w:pPr>
      <w:rPr>
        <w:rFonts w:hint="default"/>
      </w:rPr>
    </w:lvl>
    <w:lvl w:ilvl="5" w:tplc="9370AF68">
      <w:numFmt w:val="bullet"/>
      <w:lvlText w:val="•"/>
      <w:lvlJc w:val="left"/>
      <w:pPr>
        <w:ind w:left="5752" w:hanging="195"/>
      </w:pPr>
      <w:rPr>
        <w:rFonts w:hint="default"/>
      </w:rPr>
    </w:lvl>
    <w:lvl w:ilvl="6" w:tplc="BC60417A">
      <w:numFmt w:val="bullet"/>
      <w:lvlText w:val="•"/>
      <w:lvlJc w:val="left"/>
      <w:pPr>
        <w:ind w:left="6759" w:hanging="195"/>
      </w:pPr>
      <w:rPr>
        <w:rFonts w:hint="default"/>
      </w:rPr>
    </w:lvl>
    <w:lvl w:ilvl="7" w:tplc="6214080C">
      <w:numFmt w:val="bullet"/>
      <w:lvlText w:val="•"/>
      <w:lvlJc w:val="left"/>
      <w:pPr>
        <w:ind w:left="7765" w:hanging="195"/>
      </w:pPr>
      <w:rPr>
        <w:rFonts w:hint="default"/>
      </w:rPr>
    </w:lvl>
    <w:lvl w:ilvl="8" w:tplc="15828F94">
      <w:numFmt w:val="bullet"/>
      <w:lvlText w:val="•"/>
      <w:lvlJc w:val="left"/>
      <w:pPr>
        <w:ind w:left="8772" w:hanging="195"/>
      </w:pPr>
      <w:rPr>
        <w:rFonts w:hint="default"/>
      </w:rPr>
    </w:lvl>
  </w:abstractNum>
  <w:abstractNum w:abstractNumId="1035" w15:restartNumberingAfterBreak="0">
    <w:nsid w:val="78D00E48"/>
    <w:multiLevelType w:val="hybridMultilevel"/>
    <w:tmpl w:val="0F42D884"/>
    <w:lvl w:ilvl="0" w:tplc="C2D278F4">
      <w:start w:val="1"/>
      <w:numFmt w:val="decimal"/>
      <w:lvlText w:val="%1."/>
      <w:lvlJc w:val="left"/>
      <w:pPr>
        <w:ind w:left="56" w:hanging="140"/>
        <w:jc w:val="left"/>
      </w:pPr>
      <w:rPr>
        <w:rFonts w:ascii="Times New Roman" w:eastAsia="Times New Roman" w:hAnsi="Times New Roman" w:cs="Times New Roman" w:hint="default"/>
        <w:spacing w:val="-2"/>
        <w:w w:val="100"/>
        <w:sz w:val="14"/>
        <w:szCs w:val="14"/>
      </w:rPr>
    </w:lvl>
    <w:lvl w:ilvl="1" w:tplc="9234570E">
      <w:numFmt w:val="bullet"/>
      <w:lvlText w:val="•"/>
      <w:lvlJc w:val="left"/>
      <w:pPr>
        <w:ind w:left="364" w:hanging="140"/>
      </w:pPr>
      <w:rPr>
        <w:rFonts w:hint="default"/>
      </w:rPr>
    </w:lvl>
    <w:lvl w:ilvl="2" w:tplc="088AEA1E">
      <w:numFmt w:val="bullet"/>
      <w:lvlText w:val="•"/>
      <w:lvlJc w:val="left"/>
      <w:pPr>
        <w:ind w:left="669" w:hanging="140"/>
      </w:pPr>
      <w:rPr>
        <w:rFonts w:hint="default"/>
      </w:rPr>
    </w:lvl>
    <w:lvl w:ilvl="3" w:tplc="42E843AA">
      <w:numFmt w:val="bullet"/>
      <w:lvlText w:val="•"/>
      <w:lvlJc w:val="left"/>
      <w:pPr>
        <w:ind w:left="974" w:hanging="140"/>
      </w:pPr>
      <w:rPr>
        <w:rFonts w:hint="default"/>
      </w:rPr>
    </w:lvl>
    <w:lvl w:ilvl="4" w:tplc="4698A70C">
      <w:numFmt w:val="bullet"/>
      <w:lvlText w:val="•"/>
      <w:lvlJc w:val="left"/>
      <w:pPr>
        <w:ind w:left="1279" w:hanging="140"/>
      </w:pPr>
      <w:rPr>
        <w:rFonts w:hint="default"/>
      </w:rPr>
    </w:lvl>
    <w:lvl w:ilvl="5" w:tplc="0B647F58">
      <w:numFmt w:val="bullet"/>
      <w:lvlText w:val="•"/>
      <w:lvlJc w:val="left"/>
      <w:pPr>
        <w:ind w:left="1584" w:hanging="140"/>
      </w:pPr>
      <w:rPr>
        <w:rFonts w:hint="default"/>
      </w:rPr>
    </w:lvl>
    <w:lvl w:ilvl="6" w:tplc="B69853E4">
      <w:numFmt w:val="bullet"/>
      <w:lvlText w:val="•"/>
      <w:lvlJc w:val="left"/>
      <w:pPr>
        <w:ind w:left="1888" w:hanging="140"/>
      </w:pPr>
      <w:rPr>
        <w:rFonts w:hint="default"/>
      </w:rPr>
    </w:lvl>
    <w:lvl w:ilvl="7" w:tplc="DB96900E">
      <w:numFmt w:val="bullet"/>
      <w:lvlText w:val="•"/>
      <w:lvlJc w:val="left"/>
      <w:pPr>
        <w:ind w:left="2193" w:hanging="140"/>
      </w:pPr>
      <w:rPr>
        <w:rFonts w:hint="default"/>
      </w:rPr>
    </w:lvl>
    <w:lvl w:ilvl="8" w:tplc="D66A3DCA">
      <w:numFmt w:val="bullet"/>
      <w:lvlText w:val="•"/>
      <w:lvlJc w:val="left"/>
      <w:pPr>
        <w:ind w:left="2498" w:hanging="140"/>
      </w:pPr>
      <w:rPr>
        <w:rFonts w:hint="default"/>
      </w:rPr>
    </w:lvl>
  </w:abstractNum>
  <w:abstractNum w:abstractNumId="1036" w15:restartNumberingAfterBreak="0">
    <w:nsid w:val="78E11309"/>
    <w:multiLevelType w:val="hybridMultilevel"/>
    <w:tmpl w:val="D5B87F10"/>
    <w:lvl w:ilvl="0" w:tplc="F3BE5C3C">
      <w:numFmt w:val="bullet"/>
      <w:lvlText w:val="●"/>
      <w:lvlJc w:val="left"/>
      <w:pPr>
        <w:ind w:left="176" w:hanging="120"/>
      </w:pPr>
      <w:rPr>
        <w:rFonts w:ascii="Times New Roman" w:eastAsia="Times New Roman" w:hAnsi="Times New Roman" w:cs="Times New Roman" w:hint="default"/>
        <w:b/>
        <w:bCs/>
        <w:spacing w:val="-7"/>
        <w:w w:val="100"/>
        <w:sz w:val="14"/>
        <w:szCs w:val="14"/>
      </w:rPr>
    </w:lvl>
    <w:lvl w:ilvl="1" w:tplc="D0A6EA22">
      <w:numFmt w:val="bullet"/>
      <w:lvlText w:val="•"/>
      <w:lvlJc w:val="left"/>
      <w:pPr>
        <w:ind w:left="387" w:hanging="120"/>
      </w:pPr>
      <w:rPr>
        <w:rFonts w:hint="default"/>
      </w:rPr>
    </w:lvl>
    <w:lvl w:ilvl="2" w:tplc="E08E44B2">
      <w:numFmt w:val="bullet"/>
      <w:lvlText w:val="•"/>
      <w:lvlJc w:val="left"/>
      <w:pPr>
        <w:ind w:left="595" w:hanging="120"/>
      </w:pPr>
      <w:rPr>
        <w:rFonts w:hint="default"/>
      </w:rPr>
    </w:lvl>
    <w:lvl w:ilvl="3" w:tplc="E8409E0A">
      <w:numFmt w:val="bullet"/>
      <w:lvlText w:val="•"/>
      <w:lvlJc w:val="left"/>
      <w:pPr>
        <w:ind w:left="803" w:hanging="120"/>
      </w:pPr>
      <w:rPr>
        <w:rFonts w:hint="default"/>
      </w:rPr>
    </w:lvl>
    <w:lvl w:ilvl="4" w:tplc="747AED66">
      <w:numFmt w:val="bullet"/>
      <w:lvlText w:val="•"/>
      <w:lvlJc w:val="left"/>
      <w:pPr>
        <w:ind w:left="1011" w:hanging="120"/>
      </w:pPr>
      <w:rPr>
        <w:rFonts w:hint="default"/>
      </w:rPr>
    </w:lvl>
    <w:lvl w:ilvl="5" w:tplc="25BA942E">
      <w:numFmt w:val="bullet"/>
      <w:lvlText w:val="•"/>
      <w:lvlJc w:val="left"/>
      <w:pPr>
        <w:ind w:left="1219" w:hanging="120"/>
      </w:pPr>
      <w:rPr>
        <w:rFonts w:hint="default"/>
      </w:rPr>
    </w:lvl>
    <w:lvl w:ilvl="6" w:tplc="1C0A1A78">
      <w:numFmt w:val="bullet"/>
      <w:lvlText w:val="•"/>
      <w:lvlJc w:val="left"/>
      <w:pPr>
        <w:ind w:left="1426" w:hanging="120"/>
      </w:pPr>
      <w:rPr>
        <w:rFonts w:hint="default"/>
      </w:rPr>
    </w:lvl>
    <w:lvl w:ilvl="7" w:tplc="F70628A0">
      <w:numFmt w:val="bullet"/>
      <w:lvlText w:val="•"/>
      <w:lvlJc w:val="left"/>
      <w:pPr>
        <w:ind w:left="1634" w:hanging="120"/>
      </w:pPr>
      <w:rPr>
        <w:rFonts w:hint="default"/>
      </w:rPr>
    </w:lvl>
    <w:lvl w:ilvl="8" w:tplc="DA20834C">
      <w:numFmt w:val="bullet"/>
      <w:lvlText w:val="•"/>
      <w:lvlJc w:val="left"/>
      <w:pPr>
        <w:ind w:left="1842" w:hanging="120"/>
      </w:pPr>
      <w:rPr>
        <w:rFonts w:hint="default"/>
      </w:rPr>
    </w:lvl>
  </w:abstractNum>
  <w:abstractNum w:abstractNumId="1037" w15:restartNumberingAfterBreak="0">
    <w:nsid w:val="78E66AAB"/>
    <w:multiLevelType w:val="hybridMultilevel"/>
    <w:tmpl w:val="CB2E2DF4"/>
    <w:lvl w:ilvl="0" w:tplc="3A52EBAC">
      <w:numFmt w:val="bullet"/>
      <w:lvlText w:val="●"/>
      <w:lvlJc w:val="left"/>
      <w:pPr>
        <w:ind w:left="175" w:hanging="120"/>
      </w:pPr>
      <w:rPr>
        <w:rFonts w:ascii="Times New Roman" w:eastAsia="Times New Roman" w:hAnsi="Times New Roman" w:cs="Times New Roman" w:hint="default"/>
        <w:spacing w:val="-5"/>
        <w:w w:val="100"/>
        <w:sz w:val="14"/>
        <w:szCs w:val="14"/>
      </w:rPr>
    </w:lvl>
    <w:lvl w:ilvl="1" w:tplc="A8D6CB7E">
      <w:numFmt w:val="bullet"/>
      <w:lvlText w:val="•"/>
      <w:lvlJc w:val="left"/>
      <w:pPr>
        <w:ind w:left="416" w:hanging="120"/>
      </w:pPr>
      <w:rPr>
        <w:rFonts w:hint="default"/>
      </w:rPr>
    </w:lvl>
    <w:lvl w:ilvl="2" w:tplc="322896C0">
      <w:numFmt w:val="bullet"/>
      <w:lvlText w:val="•"/>
      <w:lvlJc w:val="left"/>
      <w:pPr>
        <w:ind w:left="652" w:hanging="120"/>
      </w:pPr>
      <w:rPr>
        <w:rFonts w:hint="default"/>
      </w:rPr>
    </w:lvl>
    <w:lvl w:ilvl="3" w:tplc="C26E97E6">
      <w:numFmt w:val="bullet"/>
      <w:lvlText w:val="•"/>
      <w:lvlJc w:val="left"/>
      <w:pPr>
        <w:ind w:left="888" w:hanging="120"/>
      </w:pPr>
      <w:rPr>
        <w:rFonts w:hint="default"/>
      </w:rPr>
    </w:lvl>
    <w:lvl w:ilvl="4" w:tplc="00C04868">
      <w:numFmt w:val="bullet"/>
      <w:lvlText w:val="•"/>
      <w:lvlJc w:val="left"/>
      <w:pPr>
        <w:ind w:left="1124" w:hanging="120"/>
      </w:pPr>
      <w:rPr>
        <w:rFonts w:hint="default"/>
      </w:rPr>
    </w:lvl>
    <w:lvl w:ilvl="5" w:tplc="1B723CA2">
      <w:numFmt w:val="bullet"/>
      <w:lvlText w:val="•"/>
      <w:lvlJc w:val="left"/>
      <w:pPr>
        <w:ind w:left="1360" w:hanging="120"/>
      </w:pPr>
      <w:rPr>
        <w:rFonts w:hint="default"/>
      </w:rPr>
    </w:lvl>
    <w:lvl w:ilvl="6" w:tplc="891A404E">
      <w:numFmt w:val="bullet"/>
      <w:lvlText w:val="•"/>
      <w:lvlJc w:val="left"/>
      <w:pPr>
        <w:ind w:left="1596" w:hanging="120"/>
      </w:pPr>
      <w:rPr>
        <w:rFonts w:hint="default"/>
      </w:rPr>
    </w:lvl>
    <w:lvl w:ilvl="7" w:tplc="47E6A592">
      <w:numFmt w:val="bullet"/>
      <w:lvlText w:val="•"/>
      <w:lvlJc w:val="left"/>
      <w:pPr>
        <w:ind w:left="1832" w:hanging="120"/>
      </w:pPr>
      <w:rPr>
        <w:rFonts w:hint="default"/>
      </w:rPr>
    </w:lvl>
    <w:lvl w:ilvl="8" w:tplc="57E20170">
      <w:numFmt w:val="bullet"/>
      <w:lvlText w:val="•"/>
      <w:lvlJc w:val="left"/>
      <w:pPr>
        <w:ind w:left="2068" w:hanging="120"/>
      </w:pPr>
      <w:rPr>
        <w:rFonts w:hint="default"/>
      </w:rPr>
    </w:lvl>
  </w:abstractNum>
  <w:abstractNum w:abstractNumId="1038" w15:restartNumberingAfterBreak="0">
    <w:nsid w:val="78EB0F60"/>
    <w:multiLevelType w:val="hybridMultilevel"/>
    <w:tmpl w:val="282A5EF2"/>
    <w:lvl w:ilvl="0" w:tplc="FE5812A6">
      <w:numFmt w:val="bullet"/>
      <w:lvlText w:val="●"/>
      <w:lvlJc w:val="left"/>
      <w:pPr>
        <w:ind w:left="176" w:hanging="120"/>
      </w:pPr>
      <w:rPr>
        <w:rFonts w:ascii="Times New Roman" w:eastAsia="Times New Roman" w:hAnsi="Times New Roman" w:cs="Times New Roman" w:hint="default"/>
        <w:spacing w:val="-15"/>
        <w:w w:val="100"/>
        <w:sz w:val="14"/>
        <w:szCs w:val="14"/>
      </w:rPr>
    </w:lvl>
    <w:lvl w:ilvl="1" w:tplc="E48202F0">
      <w:numFmt w:val="bullet"/>
      <w:lvlText w:val="•"/>
      <w:lvlJc w:val="left"/>
      <w:pPr>
        <w:ind w:left="331" w:hanging="120"/>
      </w:pPr>
      <w:rPr>
        <w:rFonts w:hint="default"/>
      </w:rPr>
    </w:lvl>
    <w:lvl w:ilvl="2" w:tplc="FD3A2BA2">
      <w:numFmt w:val="bullet"/>
      <w:lvlText w:val="•"/>
      <w:lvlJc w:val="left"/>
      <w:pPr>
        <w:ind w:left="482" w:hanging="120"/>
      </w:pPr>
      <w:rPr>
        <w:rFonts w:hint="default"/>
      </w:rPr>
    </w:lvl>
    <w:lvl w:ilvl="3" w:tplc="3F481DA4">
      <w:numFmt w:val="bullet"/>
      <w:lvlText w:val="•"/>
      <w:lvlJc w:val="left"/>
      <w:pPr>
        <w:ind w:left="633" w:hanging="120"/>
      </w:pPr>
      <w:rPr>
        <w:rFonts w:hint="default"/>
      </w:rPr>
    </w:lvl>
    <w:lvl w:ilvl="4" w:tplc="6D6C6002">
      <w:numFmt w:val="bullet"/>
      <w:lvlText w:val="•"/>
      <w:lvlJc w:val="left"/>
      <w:pPr>
        <w:ind w:left="784" w:hanging="120"/>
      </w:pPr>
      <w:rPr>
        <w:rFonts w:hint="default"/>
      </w:rPr>
    </w:lvl>
    <w:lvl w:ilvl="5" w:tplc="B5F60C08">
      <w:numFmt w:val="bullet"/>
      <w:lvlText w:val="•"/>
      <w:lvlJc w:val="left"/>
      <w:pPr>
        <w:ind w:left="935" w:hanging="120"/>
      </w:pPr>
      <w:rPr>
        <w:rFonts w:hint="default"/>
      </w:rPr>
    </w:lvl>
    <w:lvl w:ilvl="6" w:tplc="EEF2644A">
      <w:numFmt w:val="bullet"/>
      <w:lvlText w:val="•"/>
      <w:lvlJc w:val="left"/>
      <w:pPr>
        <w:ind w:left="1086" w:hanging="120"/>
      </w:pPr>
      <w:rPr>
        <w:rFonts w:hint="default"/>
      </w:rPr>
    </w:lvl>
    <w:lvl w:ilvl="7" w:tplc="F5B25E0A">
      <w:numFmt w:val="bullet"/>
      <w:lvlText w:val="•"/>
      <w:lvlJc w:val="left"/>
      <w:pPr>
        <w:ind w:left="1237" w:hanging="120"/>
      </w:pPr>
      <w:rPr>
        <w:rFonts w:hint="default"/>
      </w:rPr>
    </w:lvl>
    <w:lvl w:ilvl="8" w:tplc="206629FA">
      <w:numFmt w:val="bullet"/>
      <w:lvlText w:val="•"/>
      <w:lvlJc w:val="left"/>
      <w:pPr>
        <w:ind w:left="1388" w:hanging="120"/>
      </w:pPr>
      <w:rPr>
        <w:rFonts w:hint="default"/>
      </w:rPr>
    </w:lvl>
  </w:abstractNum>
  <w:abstractNum w:abstractNumId="1039" w15:restartNumberingAfterBreak="0">
    <w:nsid w:val="78EC5A2D"/>
    <w:multiLevelType w:val="hybridMultilevel"/>
    <w:tmpl w:val="4DC614A6"/>
    <w:lvl w:ilvl="0" w:tplc="A62C5AD6">
      <w:numFmt w:val="bullet"/>
      <w:lvlText w:val="●"/>
      <w:lvlJc w:val="left"/>
      <w:pPr>
        <w:ind w:left="175" w:hanging="120"/>
      </w:pPr>
      <w:rPr>
        <w:rFonts w:ascii="Times New Roman" w:eastAsia="Times New Roman" w:hAnsi="Times New Roman" w:cs="Times New Roman" w:hint="default"/>
        <w:spacing w:val="-11"/>
        <w:w w:val="100"/>
        <w:sz w:val="14"/>
        <w:szCs w:val="14"/>
      </w:rPr>
    </w:lvl>
    <w:lvl w:ilvl="1" w:tplc="3346875C">
      <w:numFmt w:val="bullet"/>
      <w:lvlText w:val="•"/>
      <w:lvlJc w:val="left"/>
      <w:pPr>
        <w:ind w:left="416" w:hanging="120"/>
      </w:pPr>
      <w:rPr>
        <w:rFonts w:hint="default"/>
      </w:rPr>
    </w:lvl>
    <w:lvl w:ilvl="2" w:tplc="5E5EB858">
      <w:numFmt w:val="bullet"/>
      <w:lvlText w:val="•"/>
      <w:lvlJc w:val="left"/>
      <w:pPr>
        <w:ind w:left="652" w:hanging="120"/>
      </w:pPr>
      <w:rPr>
        <w:rFonts w:hint="default"/>
      </w:rPr>
    </w:lvl>
    <w:lvl w:ilvl="3" w:tplc="A9CC74E6">
      <w:numFmt w:val="bullet"/>
      <w:lvlText w:val="•"/>
      <w:lvlJc w:val="left"/>
      <w:pPr>
        <w:ind w:left="888" w:hanging="120"/>
      </w:pPr>
      <w:rPr>
        <w:rFonts w:hint="default"/>
      </w:rPr>
    </w:lvl>
    <w:lvl w:ilvl="4" w:tplc="0B4002C2">
      <w:numFmt w:val="bullet"/>
      <w:lvlText w:val="•"/>
      <w:lvlJc w:val="left"/>
      <w:pPr>
        <w:ind w:left="1124" w:hanging="120"/>
      </w:pPr>
      <w:rPr>
        <w:rFonts w:hint="default"/>
      </w:rPr>
    </w:lvl>
    <w:lvl w:ilvl="5" w:tplc="30B86864">
      <w:numFmt w:val="bullet"/>
      <w:lvlText w:val="•"/>
      <w:lvlJc w:val="left"/>
      <w:pPr>
        <w:ind w:left="1360" w:hanging="120"/>
      </w:pPr>
      <w:rPr>
        <w:rFonts w:hint="default"/>
      </w:rPr>
    </w:lvl>
    <w:lvl w:ilvl="6" w:tplc="391EAF46">
      <w:numFmt w:val="bullet"/>
      <w:lvlText w:val="•"/>
      <w:lvlJc w:val="left"/>
      <w:pPr>
        <w:ind w:left="1596" w:hanging="120"/>
      </w:pPr>
      <w:rPr>
        <w:rFonts w:hint="default"/>
      </w:rPr>
    </w:lvl>
    <w:lvl w:ilvl="7" w:tplc="7E9247B6">
      <w:numFmt w:val="bullet"/>
      <w:lvlText w:val="•"/>
      <w:lvlJc w:val="left"/>
      <w:pPr>
        <w:ind w:left="1832" w:hanging="120"/>
      </w:pPr>
      <w:rPr>
        <w:rFonts w:hint="default"/>
      </w:rPr>
    </w:lvl>
    <w:lvl w:ilvl="8" w:tplc="9126D02C">
      <w:numFmt w:val="bullet"/>
      <w:lvlText w:val="•"/>
      <w:lvlJc w:val="left"/>
      <w:pPr>
        <w:ind w:left="2068" w:hanging="120"/>
      </w:pPr>
      <w:rPr>
        <w:rFonts w:hint="default"/>
      </w:rPr>
    </w:lvl>
  </w:abstractNum>
  <w:abstractNum w:abstractNumId="1040" w15:restartNumberingAfterBreak="0">
    <w:nsid w:val="791C7C2E"/>
    <w:multiLevelType w:val="hybridMultilevel"/>
    <w:tmpl w:val="758C1DC8"/>
    <w:lvl w:ilvl="0" w:tplc="F7BC7A64">
      <w:numFmt w:val="bullet"/>
      <w:lvlText w:val="●"/>
      <w:lvlJc w:val="left"/>
      <w:pPr>
        <w:ind w:left="176" w:hanging="120"/>
      </w:pPr>
      <w:rPr>
        <w:rFonts w:ascii="Times New Roman" w:eastAsia="Times New Roman" w:hAnsi="Times New Roman" w:cs="Times New Roman" w:hint="default"/>
        <w:spacing w:val="-2"/>
        <w:w w:val="100"/>
        <w:sz w:val="14"/>
        <w:szCs w:val="14"/>
      </w:rPr>
    </w:lvl>
    <w:lvl w:ilvl="1" w:tplc="F536D916">
      <w:numFmt w:val="bullet"/>
      <w:lvlText w:val="•"/>
      <w:lvlJc w:val="left"/>
      <w:pPr>
        <w:ind w:left="331" w:hanging="120"/>
      </w:pPr>
      <w:rPr>
        <w:rFonts w:hint="default"/>
      </w:rPr>
    </w:lvl>
    <w:lvl w:ilvl="2" w:tplc="DFC66FE4">
      <w:numFmt w:val="bullet"/>
      <w:lvlText w:val="•"/>
      <w:lvlJc w:val="left"/>
      <w:pPr>
        <w:ind w:left="482" w:hanging="120"/>
      </w:pPr>
      <w:rPr>
        <w:rFonts w:hint="default"/>
      </w:rPr>
    </w:lvl>
    <w:lvl w:ilvl="3" w:tplc="E9BA3284">
      <w:numFmt w:val="bullet"/>
      <w:lvlText w:val="•"/>
      <w:lvlJc w:val="left"/>
      <w:pPr>
        <w:ind w:left="633" w:hanging="120"/>
      </w:pPr>
      <w:rPr>
        <w:rFonts w:hint="default"/>
      </w:rPr>
    </w:lvl>
    <w:lvl w:ilvl="4" w:tplc="38685218">
      <w:numFmt w:val="bullet"/>
      <w:lvlText w:val="•"/>
      <w:lvlJc w:val="left"/>
      <w:pPr>
        <w:ind w:left="784" w:hanging="120"/>
      </w:pPr>
      <w:rPr>
        <w:rFonts w:hint="default"/>
      </w:rPr>
    </w:lvl>
    <w:lvl w:ilvl="5" w:tplc="EA86A40C">
      <w:numFmt w:val="bullet"/>
      <w:lvlText w:val="•"/>
      <w:lvlJc w:val="left"/>
      <w:pPr>
        <w:ind w:left="935" w:hanging="120"/>
      </w:pPr>
      <w:rPr>
        <w:rFonts w:hint="default"/>
      </w:rPr>
    </w:lvl>
    <w:lvl w:ilvl="6" w:tplc="DEA022B2">
      <w:numFmt w:val="bullet"/>
      <w:lvlText w:val="•"/>
      <w:lvlJc w:val="left"/>
      <w:pPr>
        <w:ind w:left="1086" w:hanging="120"/>
      </w:pPr>
      <w:rPr>
        <w:rFonts w:hint="default"/>
      </w:rPr>
    </w:lvl>
    <w:lvl w:ilvl="7" w:tplc="5972F124">
      <w:numFmt w:val="bullet"/>
      <w:lvlText w:val="•"/>
      <w:lvlJc w:val="left"/>
      <w:pPr>
        <w:ind w:left="1237" w:hanging="120"/>
      </w:pPr>
      <w:rPr>
        <w:rFonts w:hint="default"/>
      </w:rPr>
    </w:lvl>
    <w:lvl w:ilvl="8" w:tplc="A8508E4C">
      <w:numFmt w:val="bullet"/>
      <w:lvlText w:val="•"/>
      <w:lvlJc w:val="left"/>
      <w:pPr>
        <w:ind w:left="1388" w:hanging="120"/>
      </w:pPr>
      <w:rPr>
        <w:rFonts w:hint="default"/>
      </w:rPr>
    </w:lvl>
  </w:abstractNum>
  <w:abstractNum w:abstractNumId="1041" w15:restartNumberingAfterBreak="0">
    <w:nsid w:val="79354708"/>
    <w:multiLevelType w:val="hybridMultilevel"/>
    <w:tmpl w:val="9DDED3C2"/>
    <w:lvl w:ilvl="0" w:tplc="3D0A0B06">
      <w:numFmt w:val="bullet"/>
      <w:lvlText w:val="●"/>
      <w:lvlJc w:val="left"/>
      <w:pPr>
        <w:ind w:left="175" w:hanging="120"/>
      </w:pPr>
      <w:rPr>
        <w:rFonts w:ascii="Times New Roman" w:eastAsia="Times New Roman" w:hAnsi="Times New Roman" w:cs="Times New Roman" w:hint="default"/>
        <w:spacing w:val="-4"/>
        <w:w w:val="100"/>
        <w:sz w:val="14"/>
        <w:szCs w:val="14"/>
      </w:rPr>
    </w:lvl>
    <w:lvl w:ilvl="1" w:tplc="24B6E53C">
      <w:numFmt w:val="bullet"/>
      <w:lvlText w:val="•"/>
      <w:lvlJc w:val="left"/>
      <w:pPr>
        <w:ind w:left="416" w:hanging="120"/>
      </w:pPr>
      <w:rPr>
        <w:rFonts w:hint="default"/>
      </w:rPr>
    </w:lvl>
    <w:lvl w:ilvl="2" w:tplc="ABC88FE6">
      <w:numFmt w:val="bullet"/>
      <w:lvlText w:val="•"/>
      <w:lvlJc w:val="left"/>
      <w:pPr>
        <w:ind w:left="652" w:hanging="120"/>
      </w:pPr>
      <w:rPr>
        <w:rFonts w:hint="default"/>
      </w:rPr>
    </w:lvl>
    <w:lvl w:ilvl="3" w:tplc="0D9200F6">
      <w:numFmt w:val="bullet"/>
      <w:lvlText w:val="•"/>
      <w:lvlJc w:val="left"/>
      <w:pPr>
        <w:ind w:left="888" w:hanging="120"/>
      </w:pPr>
      <w:rPr>
        <w:rFonts w:hint="default"/>
      </w:rPr>
    </w:lvl>
    <w:lvl w:ilvl="4" w:tplc="4FFCF9E0">
      <w:numFmt w:val="bullet"/>
      <w:lvlText w:val="•"/>
      <w:lvlJc w:val="left"/>
      <w:pPr>
        <w:ind w:left="1124" w:hanging="120"/>
      </w:pPr>
      <w:rPr>
        <w:rFonts w:hint="default"/>
      </w:rPr>
    </w:lvl>
    <w:lvl w:ilvl="5" w:tplc="AB02EB48">
      <w:numFmt w:val="bullet"/>
      <w:lvlText w:val="•"/>
      <w:lvlJc w:val="left"/>
      <w:pPr>
        <w:ind w:left="1360" w:hanging="120"/>
      </w:pPr>
      <w:rPr>
        <w:rFonts w:hint="default"/>
      </w:rPr>
    </w:lvl>
    <w:lvl w:ilvl="6" w:tplc="E6C236FC">
      <w:numFmt w:val="bullet"/>
      <w:lvlText w:val="•"/>
      <w:lvlJc w:val="left"/>
      <w:pPr>
        <w:ind w:left="1596" w:hanging="120"/>
      </w:pPr>
      <w:rPr>
        <w:rFonts w:hint="default"/>
      </w:rPr>
    </w:lvl>
    <w:lvl w:ilvl="7" w:tplc="DD38448E">
      <w:numFmt w:val="bullet"/>
      <w:lvlText w:val="•"/>
      <w:lvlJc w:val="left"/>
      <w:pPr>
        <w:ind w:left="1832" w:hanging="120"/>
      </w:pPr>
      <w:rPr>
        <w:rFonts w:hint="default"/>
      </w:rPr>
    </w:lvl>
    <w:lvl w:ilvl="8" w:tplc="79CC0980">
      <w:numFmt w:val="bullet"/>
      <w:lvlText w:val="•"/>
      <w:lvlJc w:val="left"/>
      <w:pPr>
        <w:ind w:left="2068" w:hanging="120"/>
      </w:pPr>
      <w:rPr>
        <w:rFonts w:hint="default"/>
      </w:rPr>
    </w:lvl>
  </w:abstractNum>
  <w:abstractNum w:abstractNumId="1042" w15:restartNumberingAfterBreak="0">
    <w:nsid w:val="794221D0"/>
    <w:multiLevelType w:val="hybridMultilevel"/>
    <w:tmpl w:val="B98A9CD6"/>
    <w:lvl w:ilvl="0" w:tplc="2CCE62AA">
      <w:numFmt w:val="bullet"/>
      <w:lvlText w:val="●"/>
      <w:lvlJc w:val="left"/>
      <w:pPr>
        <w:ind w:left="175" w:hanging="120"/>
      </w:pPr>
      <w:rPr>
        <w:rFonts w:ascii="Times New Roman" w:eastAsia="Times New Roman" w:hAnsi="Times New Roman" w:cs="Times New Roman" w:hint="default"/>
        <w:b/>
        <w:bCs/>
        <w:spacing w:val="-4"/>
        <w:w w:val="100"/>
        <w:sz w:val="14"/>
        <w:szCs w:val="14"/>
      </w:rPr>
    </w:lvl>
    <w:lvl w:ilvl="1" w:tplc="86A63632">
      <w:numFmt w:val="bullet"/>
      <w:lvlText w:val="•"/>
      <w:lvlJc w:val="left"/>
      <w:pPr>
        <w:ind w:left="416" w:hanging="120"/>
      </w:pPr>
      <w:rPr>
        <w:rFonts w:hint="default"/>
      </w:rPr>
    </w:lvl>
    <w:lvl w:ilvl="2" w:tplc="A5623650">
      <w:numFmt w:val="bullet"/>
      <w:lvlText w:val="•"/>
      <w:lvlJc w:val="left"/>
      <w:pPr>
        <w:ind w:left="652" w:hanging="120"/>
      </w:pPr>
      <w:rPr>
        <w:rFonts w:hint="default"/>
      </w:rPr>
    </w:lvl>
    <w:lvl w:ilvl="3" w:tplc="EBD872AE">
      <w:numFmt w:val="bullet"/>
      <w:lvlText w:val="•"/>
      <w:lvlJc w:val="left"/>
      <w:pPr>
        <w:ind w:left="888" w:hanging="120"/>
      </w:pPr>
      <w:rPr>
        <w:rFonts w:hint="default"/>
      </w:rPr>
    </w:lvl>
    <w:lvl w:ilvl="4" w:tplc="FE72E63C">
      <w:numFmt w:val="bullet"/>
      <w:lvlText w:val="•"/>
      <w:lvlJc w:val="left"/>
      <w:pPr>
        <w:ind w:left="1124" w:hanging="120"/>
      </w:pPr>
      <w:rPr>
        <w:rFonts w:hint="default"/>
      </w:rPr>
    </w:lvl>
    <w:lvl w:ilvl="5" w:tplc="4CC204EA">
      <w:numFmt w:val="bullet"/>
      <w:lvlText w:val="•"/>
      <w:lvlJc w:val="left"/>
      <w:pPr>
        <w:ind w:left="1360" w:hanging="120"/>
      </w:pPr>
      <w:rPr>
        <w:rFonts w:hint="default"/>
      </w:rPr>
    </w:lvl>
    <w:lvl w:ilvl="6" w:tplc="E4E856C6">
      <w:numFmt w:val="bullet"/>
      <w:lvlText w:val="•"/>
      <w:lvlJc w:val="left"/>
      <w:pPr>
        <w:ind w:left="1596" w:hanging="120"/>
      </w:pPr>
      <w:rPr>
        <w:rFonts w:hint="default"/>
      </w:rPr>
    </w:lvl>
    <w:lvl w:ilvl="7" w:tplc="7402FE12">
      <w:numFmt w:val="bullet"/>
      <w:lvlText w:val="•"/>
      <w:lvlJc w:val="left"/>
      <w:pPr>
        <w:ind w:left="1832" w:hanging="120"/>
      </w:pPr>
      <w:rPr>
        <w:rFonts w:hint="default"/>
      </w:rPr>
    </w:lvl>
    <w:lvl w:ilvl="8" w:tplc="C26EB048">
      <w:numFmt w:val="bullet"/>
      <w:lvlText w:val="•"/>
      <w:lvlJc w:val="left"/>
      <w:pPr>
        <w:ind w:left="2068" w:hanging="120"/>
      </w:pPr>
      <w:rPr>
        <w:rFonts w:hint="default"/>
      </w:rPr>
    </w:lvl>
  </w:abstractNum>
  <w:abstractNum w:abstractNumId="1043" w15:restartNumberingAfterBreak="0">
    <w:nsid w:val="79475A37"/>
    <w:multiLevelType w:val="hybridMultilevel"/>
    <w:tmpl w:val="9224E7E8"/>
    <w:lvl w:ilvl="0" w:tplc="739E0F2A">
      <w:numFmt w:val="bullet"/>
      <w:lvlText w:val="●"/>
      <w:lvlJc w:val="left"/>
      <w:pPr>
        <w:ind w:left="175" w:hanging="120"/>
      </w:pPr>
      <w:rPr>
        <w:rFonts w:ascii="Times New Roman" w:eastAsia="Times New Roman" w:hAnsi="Times New Roman" w:cs="Times New Roman" w:hint="default"/>
        <w:spacing w:val="-4"/>
        <w:w w:val="100"/>
        <w:sz w:val="14"/>
        <w:szCs w:val="14"/>
      </w:rPr>
    </w:lvl>
    <w:lvl w:ilvl="1" w:tplc="2488C4C8">
      <w:numFmt w:val="bullet"/>
      <w:lvlText w:val="•"/>
      <w:lvlJc w:val="left"/>
      <w:pPr>
        <w:ind w:left="416" w:hanging="120"/>
      </w:pPr>
      <w:rPr>
        <w:rFonts w:hint="default"/>
      </w:rPr>
    </w:lvl>
    <w:lvl w:ilvl="2" w:tplc="D09EEA24">
      <w:numFmt w:val="bullet"/>
      <w:lvlText w:val="•"/>
      <w:lvlJc w:val="left"/>
      <w:pPr>
        <w:ind w:left="652" w:hanging="120"/>
      </w:pPr>
      <w:rPr>
        <w:rFonts w:hint="default"/>
      </w:rPr>
    </w:lvl>
    <w:lvl w:ilvl="3" w:tplc="19AC3F6A">
      <w:numFmt w:val="bullet"/>
      <w:lvlText w:val="•"/>
      <w:lvlJc w:val="left"/>
      <w:pPr>
        <w:ind w:left="888" w:hanging="120"/>
      </w:pPr>
      <w:rPr>
        <w:rFonts w:hint="default"/>
      </w:rPr>
    </w:lvl>
    <w:lvl w:ilvl="4" w:tplc="5950ED24">
      <w:numFmt w:val="bullet"/>
      <w:lvlText w:val="•"/>
      <w:lvlJc w:val="left"/>
      <w:pPr>
        <w:ind w:left="1124" w:hanging="120"/>
      </w:pPr>
      <w:rPr>
        <w:rFonts w:hint="default"/>
      </w:rPr>
    </w:lvl>
    <w:lvl w:ilvl="5" w:tplc="44480B14">
      <w:numFmt w:val="bullet"/>
      <w:lvlText w:val="•"/>
      <w:lvlJc w:val="left"/>
      <w:pPr>
        <w:ind w:left="1360" w:hanging="120"/>
      </w:pPr>
      <w:rPr>
        <w:rFonts w:hint="default"/>
      </w:rPr>
    </w:lvl>
    <w:lvl w:ilvl="6" w:tplc="5EA6703E">
      <w:numFmt w:val="bullet"/>
      <w:lvlText w:val="•"/>
      <w:lvlJc w:val="left"/>
      <w:pPr>
        <w:ind w:left="1596" w:hanging="120"/>
      </w:pPr>
      <w:rPr>
        <w:rFonts w:hint="default"/>
      </w:rPr>
    </w:lvl>
    <w:lvl w:ilvl="7" w:tplc="7C32F4BA">
      <w:numFmt w:val="bullet"/>
      <w:lvlText w:val="•"/>
      <w:lvlJc w:val="left"/>
      <w:pPr>
        <w:ind w:left="1832" w:hanging="120"/>
      </w:pPr>
      <w:rPr>
        <w:rFonts w:hint="default"/>
      </w:rPr>
    </w:lvl>
    <w:lvl w:ilvl="8" w:tplc="19F2D32C">
      <w:numFmt w:val="bullet"/>
      <w:lvlText w:val="•"/>
      <w:lvlJc w:val="left"/>
      <w:pPr>
        <w:ind w:left="2068" w:hanging="120"/>
      </w:pPr>
      <w:rPr>
        <w:rFonts w:hint="default"/>
      </w:rPr>
    </w:lvl>
  </w:abstractNum>
  <w:abstractNum w:abstractNumId="1044" w15:restartNumberingAfterBreak="0">
    <w:nsid w:val="794A52B8"/>
    <w:multiLevelType w:val="hybridMultilevel"/>
    <w:tmpl w:val="36E43528"/>
    <w:lvl w:ilvl="0" w:tplc="A4643D86">
      <w:numFmt w:val="bullet"/>
      <w:lvlText w:val="●"/>
      <w:lvlJc w:val="left"/>
      <w:pPr>
        <w:ind w:left="175" w:hanging="120"/>
      </w:pPr>
      <w:rPr>
        <w:rFonts w:ascii="Times New Roman" w:eastAsia="Times New Roman" w:hAnsi="Times New Roman" w:cs="Times New Roman" w:hint="default"/>
        <w:spacing w:val="-11"/>
        <w:w w:val="100"/>
        <w:sz w:val="14"/>
        <w:szCs w:val="14"/>
      </w:rPr>
    </w:lvl>
    <w:lvl w:ilvl="1" w:tplc="C84CB5DA">
      <w:numFmt w:val="bullet"/>
      <w:lvlText w:val="•"/>
      <w:lvlJc w:val="left"/>
      <w:pPr>
        <w:ind w:left="387" w:hanging="120"/>
      </w:pPr>
      <w:rPr>
        <w:rFonts w:hint="default"/>
      </w:rPr>
    </w:lvl>
    <w:lvl w:ilvl="2" w:tplc="FD08C8F0">
      <w:numFmt w:val="bullet"/>
      <w:lvlText w:val="•"/>
      <w:lvlJc w:val="left"/>
      <w:pPr>
        <w:ind w:left="595" w:hanging="120"/>
      </w:pPr>
      <w:rPr>
        <w:rFonts w:hint="default"/>
      </w:rPr>
    </w:lvl>
    <w:lvl w:ilvl="3" w:tplc="204EAAC4">
      <w:numFmt w:val="bullet"/>
      <w:lvlText w:val="•"/>
      <w:lvlJc w:val="left"/>
      <w:pPr>
        <w:ind w:left="803" w:hanging="120"/>
      </w:pPr>
      <w:rPr>
        <w:rFonts w:hint="default"/>
      </w:rPr>
    </w:lvl>
    <w:lvl w:ilvl="4" w:tplc="BA26F768">
      <w:numFmt w:val="bullet"/>
      <w:lvlText w:val="•"/>
      <w:lvlJc w:val="left"/>
      <w:pPr>
        <w:ind w:left="1011" w:hanging="120"/>
      </w:pPr>
      <w:rPr>
        <w:rFonts w:hint="default"/>
      </w:rPr>
    </w:lvl>
    <w:lvl w:ilvl="5" w:tplc="0CE61020">
      <w:numFmt w:val="bullet"/>
      <w:lvlText w:val="•"/>
      <w:lvlJc w:val="left"/>
      <w:pPr>
        <w:ind w:left="1219" w:hanging="120"/>
      </w:pPr>
      <w:rPr>
        <w:rFonts w:hint="default"/>
      </w:rPr>
    </w:lvl>
    <w:lvl w:ilvl="6" w:tplc="0ACCA048">
      <w:numFmt w:val="bullet"/>
      <w:lvlText w:val="•"/>
      <w:lvlJc w:val="left"/>
      <w:pPr>
        <w:ind w:left="1426" w:hanging="120"/>
      </w:pPr>
      <w:rPr>
        <w:rFonts w:hint="default"/>
      </w:rPr>
    </w:lvl>
    <w:lvl w:ilvl="7" w:tplc="769CD902">
      <w:numFmt w:val="bullet"/>
      <w:lvlText w:val="•"/>
      <w:lvlJc w:val="left"/>
      <w:pPr>
        <w:ind w:left="1634" w:hanging="120"/>
      </w:pPr>
      <w:rPr>
        <w:rFonts w:hint="default"/>
      </w:rPr>
    </w:lvl>
    <w:lvl w:ilvl="8" w:tplc="E26E16DC">
      <w:numFmt w:val="bullet"/>
      <w:lvlText w:val="•"/>
      <w:lvlJc w:val="left"/>
      <w:pPr>
        <w:ind w:left="1842" w:hanging="120"/>
      </w:pPr>
      <w:rPr>
        <w:rFonts w:hint="default"/>
      </w:rPr>
    </w:lvl>
  </w:abstractNum>
  <w:abstractNum w:abstractNumId="1045" w15:restartNumberingAfterBreak="0">
    <w:nsid w:val="79532BA0"/>
    <w:multiLevelType w:val="hybridMultilevel"/>
    <w:tmpl w:val="A546F746"/>
    <w:lvl w:ilvl="0" w:tplc="035C332C">
      <w:numFmt w:val="bullet"/>
      <w:lvlText w:val="●"/>
      <w:lvlJc w:val="left"/>
      <w:pPr>
        <w:ind w:left="176" w:hanging="120"/>
      </w:pPr>
      <w:rPr>
        <w:rFonts w:ascii="Times New Roman" w:eastAsia="Times New Roman" w:hAnsi="Times New Roman" w:cs="Times New Roman" w:hint="default"/>
        <w:spacing w:val="-13"/>
        <w:w w:val="100"/>
        <w:sz w:val="14"/>
        <w:szCs w:val="14"/>
      </w:rPr>
    </w:lvl>
    <w:lvl w:ilvl="1" w:tplc="A266C476">
      <w:numFmt w:val="bullet"/>
      <w:lvlText w:val="•"/>
      <w:lvlJc w:val="left"/>
      <w:pPr>
        <w:ind w:left="331" w:hanging="120"/>
      </w:pPr>
      <w:rPr>
        <w:rFonts w:hint="default"/>
      </w:rPr>
    </w:lvl>
    <w:lvl w:ilvl="2" w:tplc="761C9A6C">
      <w:numFmt w:val="bullet"/>
      <w:lvlText w:val="•"/>
      <w:lvlJc w:val="left"/>
      <w:pPr>
        <w:ind w:left="482" w:hanging="120"/>
      </w:pPr>
      <w:rPr>
        <w:rFonts w:hint="default"/>
      </w:rPr>
    </w:lvl>
    <w:lvl w:ilvl="3" w:tplc="897CC318">
      <w:numFmt w:val="bullet"/>
      <w:lvlText w:val="•"/>
      <w:lvlJc w:val="left"/>
      <w:pPr>
        <w:ind w:left="633" w:hanging="120"/>
      </w:pPr>
      <w:rPr>
        <w:rFonts w:hint="default"/>
      </w:rPr>
    </w:lvl>
    <w:lvl w:ilvl="4" w:tplc="09C415B0">
      <w:numFmt w:val="bullet"/>
      <w:lvlText w:val="•"/>
      <w:lvlJc w:val="left"/>
      <w:pPr>
        <w:ind w:left="784" w:hanging="120"/>
      </w:pPr>
      <w:rPr>
        <w:rFonts w:hint="default"/>
      </w:rPr>
    </w:lvl>
    <w:lvl w:ilvl="5" w:tplc="535691BA">
      <w:numFmt w:val="bullet"/>
      <w:lvlText w:val="•"/>
      <w:lvlJc w:val="left"/>
      <w:pPr>
        <w:ind w:left="935" w:hanging="120"/>
      </w:pPr>
      <w:rPr>
        <w:rFonts w:hint="default"/>
      </w:rPr>
    </w:lvl>
    <w:lvl w:ilvl="6" w:tplc="FA705A1E">
      <w:numFmt w:val="bullet"/>
      <w:lvlText w:val="•"/>
      <w:lvlJc w:val="left"/>
      <w:pPr>
        <w:ind w:left="1086" w:hanging="120"/>
      </w:pPr>
      <w:rPr>
        <w:rFonts w:hint="default"/>
      </w:rPr>
    </w:lvl>
    <w:lvl w:ilvl="7" w:tplc="967C8C30">
      <w:numFmt w:val="bullet"/>
      <w:lvlText w:val="•"/>
      <w:lvlJc w:val="left"/>
      <w:pPr>
        <w:ind w:left="1237" w:hanging="120"/>
      </w:pPr>
      <w:rPr>
        <w:rFonts w:hint="default"/>
      </w:rPr>
    </w:lvl>
    <w:lvl w:ilvl="8" w:tplc="B70240EA">
      <w:numFmt w:val="bullet"/>
      <w:lvlText w:val="•"/>
      <w:lvlJc w:val="left"/>
      <w:pPr>
        <w:ind w:left="1388" w:hanging="120"/>
      </w:pPr>
      <w:rPr>
        <w:rFonts w:hint="default"/>
      </w:rPr>
    </w:lvl>
  </w:abstractNum>
  <w:abstractNum w:abstractNumId="1046" w15:restartNumberingAfterBreak="0">
    <w:nsid w:val="79797642"/>
    <w:multiLevelType w:val="hybridMultilevel"/>
    <w:tmpl w:val="0CE28610"/>
    <w:lvl w:ilvl="0" w:tplc="9FC24C8A">
      <w:numFmt w:val="bullet"/>
      <w:lvlText w:val="●"/>
      <w:lvlJc w:val="left"/>
      <w:pPr>
        <w:ind w:left="176" w:hanging="120"/>
      </w:pPr>
      <w:rPr>
        <w:rFonts w:ascii="Times New Roman" w:eastAsia="Times New Roman" w:hAnsi="Times New Roman" w:cs="Times New Roman" w:hint="default"/>
        <w:spacing w:val="-3"/>
        <w:w w:val="100"/>
        <w:sz w:val="14"/>
        <w:szCs w:val="14"/>
      </w:rPr>
    </w:lvl>
    <w:lvl w:ilvl="1" w:tplc="D0027F8C">
      <w:numFmt w:val="bullet"/>
      <w:lvlText w:val="•"/>
      <w:lvlJc w:val="left"/>
      <w:pPr>
        <w:ind w:left="331" w:hanging="120"/>
      </w:pPr>
      <w:rPr>
        <w:rFonts w:hint="default"/>
      </w:rPr>
    </w:lvl>
    <w:lvl w:ilvl="2" w:tplc="994ECFFA">
      <w:numFmt w:val="bullet"/>
      <w:lvlText w:val="•"/>
      <w:lvlJc w:val="left"/>
      <w:pPr>
        <w:ind w:left="482" w:hanging="120"/>
      </w:pPr>
      <w:rPr>
        <w:rFonts w:hint="default"/>
      </w:rPr>
    </w:lvl>
    <w:lvl w:ilvl="3" w:tplc="4B72D34A">
      <w:numFmt w:val="bullet"/>
      <w:lvlText w:val="•"/>
      <w:lvlJc w:val="left"/>
      <w:pPr>
        <w:ind w:left="633" w:hanging="120"/>
      </w:pPr>
      <w:rPr>
        <w:rFonts w:hint="default"/>
      </w:rPr>
    </w:lvl>
    <w:lvl w:ilvl="4" w:tplc="654EDDCC">
      <w:numFmt w:val="bullet"/>
      <w:lvlText w:val="•"/>
      <w:lvlJc w:val="left"/>
      <w:pPr>
        <w:ind w:left="784" w:hanging="120"/>
      </w:pPr>
      <w:rPr>
        <w:rFonts w:hint="default"/>
      </w:rPr>
    </w:lvl>
    <w:lvl w:ilvl="5" w:tplc="8B6AD4FA">
      <w:numFmt w:val="bullet"/>
      <w:lvlText w:val="•"/>
      <w:lvlJc w:val="left"/>
      <w:pPr>
        <w:ind w:left="935" w:hanging="120"/>
      </w:pPr>
      <w:rPr>
        <w:rFonts w:hint="default"/>
      </w:rPr>
    </w:lvl>
    <w:lvl w:ilvl="6" w:tplc="047075EC">
      <w:numFmt w:val="bullet"/>
      <w:lvlText w:val="•"/>
      <w:lvlJc w:val="left"/>
      <w:pPr>
        <w:ind w:left="1086" w:hanging="120"/>
      </w:pPr>
      <w:rPr>
        <w:rFonts w:hint="default"/>
      </w:rPr>
    </w:lvl>
    <w:lvl w:ilvl="7" w:tplc="76D42876">
      <w:numFmt w:val="bullet"/>
      <w:lvlText w:val="•"/>
      <w:lvlJc w:val="left"/>
      <w:pPr>
        <w:ind w:left="1237" w:hanging="120"/>
      </w:pPr>
      <w:rPr>
        <w:rFonts w:hint="default"/>
      </w:rPr>
    </w:lvl>
    <w:lvl w:ilvl="8" w:tplc="C3ECE386">
      <w:numFmt w:val="bullet"/>
      <w:lvlText w:val="•"/>
      <w:lvlJc w:val="left"/>
      <w:pPr>
        <w:ind w:left="1388" w:hanging="120"/>
      </w:pPr>
      <w:rPr>
        <w:rFonts w:hint="default"/>
      </w:rPr>
    </w:lvl>
  </w:abstractNum>
  <w:abstractNum w:abstractNumId="1047" w15:restartNumberingAfterBreak="0">
    <w:nsid w:val="798A7788"/>
    <w:multiLevelType w:val="hybridMultilevel"/>
    <w:tmpl w:val="F1B69954"/>
    <w:lvl w:ilvl="0" w:tplc="D5468B92">
      <w:numFmt w:val="bullet"/>
      <w:lvlText w:val="●"/>
      <w:lvlJc w:val="left"/>
      <w:pPr>
        <w:ind w:left="176" w:hanging="120"/>
      </w:pPr>
      <w:rPr>
        <w:rFonts w:ascii="Times New Roman" w:eastAsia="Times New Roman" w:hAnsi="Times New Roman" w:cs="Times New Roman" w:hint="default"/>
        <w:spacing w:val="-13"/>
        <w:w w:val="100"/>
        <w:sz w:val="14"/>
        <w:szCs w:val="14"/>
      </w:rPr>
    </w:lvl>
    <w:lvl w:ilvl="1" w:tplc="E6B6651A">
      <w:numFmt w:val="bullet"/>
      <w:lvlText w:val="•"/>
      <w:lvlJc w:val="left"/>
      <w:pPr>
        <w:ind w:left="331" w:hanging="120"/>
      </w:pPr>
      <w:rPr>
        <w:rFonts w:hint="default"/>
      </w:rPr>
    </w:lvl>
    <w:lvl w:ilvl="2" w:tplc="0FF470DE">
      <w:numFmt w:val="bullet"/>
      <w:lvlText w:val="•"/>
      <w:lvlJc w:val="left"/>
      <w:pPr>
        <w:ind w:left="482" w:hanging="120"/>
      </w:pPr>
      <w:rPr>
        <w:rFonts w:hint="default"/>
      </w:rPr>
    </w:lvl>
    <w:lvl w:ilvl="3" w:tplc="4FF84EDA">
      <w:numFmt w:val="bullet"/>
      <w:lvlText w:val="•"/>
      <w:lvlJc w:val="left"/>
      <w:pPr>
        <w:ind w:left="633" w:hanging="120"/>
      </w:pPr>
      <w:rPr>
        <w:rFonts w:hint="default"/>
      </w:rPr>
    </w:lvl>
    <w:lvl w:ilvl="4" w:tplc="54629A48">
      <w:numFmt w:val="bullet"/>
      <w:lvlText w:val="•"/>
      <w:lvlJc w:val="left"/>
      <w:pPr>
        <w:ind w:left="784" w:hanging="120"/>
      </w:pPr>
      <w:rPr>
        <w:rFonts w:hint="default"/>
      </w:rPr>
    </w:lvl>
    <w:lvl w:ilvl="5" w:tplc="49ACAA70">
      <w:numFmt w:val="bullet"/>
      <w:lvlText w:val="•"/>
      <w:lvlJc w:val="left"/>
      <w:pPr>
        <w:ind w:left="935" w:hanging="120"/>
      </w:pPr>
      <w:rPr>
        <w:rFonts w:hint="default"/>
      </w:rPr>
    </w:lvl>
    <w:lvl w:ilvl="6" w:tplc="FCCA99E6">
      <w:numFmt w:val="bullet"/>
      <w:lvlText w:val="•"/>
      <w:lvlJc w:val="left"/>
      <w:pPr>
        <w:ind w:left="1086" w:hanging="120"/>
      </w:pPr>
      <w:rPr>
        <w:rFonts w:hint="default"/>
      </w:rPr>
    </w:lvl>
    <w:lvl w:ilvl="7" w:tplc="76728532">
      <w:numFmt w:val="bullet"/>
      <w:lvlText w:val="•"/>
      <w:lvlJc w:val="left"/>
      <w:pPr>
        <w:ind w:left="1237" w:hanging="120"/>
      </w:pPr>
      <w:rPr>
        <w:rFonts w:hint="default"/>
      </w:rPr>
    </w:lvl>
    <w:lvl w:ilvl="8" w:tplc="72C68336">
      <w:numFmt w:val="bullet"/>
      <w:lvlText w:val="•"/>
      <w:lvlJc w:val="left"/>
      <w:pPr>
        <w:ind w:left="1388" w:hanging="120"/>
      </w:pPr>
      <w:rPr>
        <w:rFonts w:hint="default"/>
      </w:rPr>
    </w:lvl>
  </w:abstractNum>
  <w:abstractNum w:abstractNumId="1048" w15:restartNumberingAfterBreak="0">
    <w:nsid w:val="799E00F2"/>
    <w:multiLevelType w:val="hybridMultilevel"/>
    <w:tmpl w:val="C0425D7C"/>
    <w:lvl w:ilvl="0" w:tplc="D24C3B6C">
      <w:numFmt w:val="bullet"/>
      <w:lvlText w:val="●"/>
      <w:lvlJc w:val="left"/>
      <w:pPr>
        <w:ind w:left="175" w:hanging="120"/>
      </w:pPr>
      <w:rPr>
        <w:rFonts w:ascii="Times New Roman" w:eastAsia="Times New Roman" w:hAnsi="Times New Roman" w:cs="Times New Roman" w:hint="default"/>
        <w:spacing w:val="-4"/>
        <w:w w:val="100"/>
        <w:sz w:val="14"/>
        <w:szCs w:val="14"/>
      </w:rPr>
    </w:lvl>
    <w:lvl w:ilvl="1" w:tplc="F88A5FE2">
      <w:numFmt w:val="bullet"/>
      <w:lvlText w:val="•"/>
      <w:lvlJc w:val="left"/>
      <w:pPr>
        <w:ind w:left="416" w:hanging="120"/>
      </w:pPr>
      <w:rPr>
        <w:rFonts w:hint="default"/>
      </w:rPr>
    </w:lvl>
    <w:lvl w:ilvl="2" w:tplc="E2ACA422">
      <w:numFmt w:val="bullet"/>
      <w:lvlText w:val="•"/>
      <w:lvlJc w:val="left"/>
      <w:pPr>
        <w:ind w:left="652" w:hanging="120"/>
      </w:pPr>
      <w:rPr>
        <w:rFonts w:hint="default"/>
      </w:rPr>
    </w:lvl>
    <w:lvl w:ilvl="3" w:tplc="20E43A84">
      <w:numFmt w:val="bullet"/>
      <w:lvlText w:val="•"/>
      <w:lvlJc w:val="left"/>
      <w:pPr>
        <w:ind w:left="888" w:hanging="120"/>
      </w:pPr>
      <w:rPr>
        <w:rFonts w:hint="default"/>
      </w:rPr>
    </w:lvl>
    <w:lvl w:ilvl="4" w:tplc="694285A0">
      <w:numFmt w:val="bullet"/>
      <w:lvlText w:val="•"/>
      <w:lvlJc w:val="left"/>
      <w:pPr>
        <w:ind w:left="1124" w:hanging="120"/>
      </w:pPr>
      <w:rPr>
        <w:rFonts w:hint="default"/>
      </w:rPr>
    </w:lvl>
    <w:lvl w:ilvl="5" w:tplc="E9A64D3E">
      <w:numFmt w:val="bullet"/>
      <w:lvlText w:val="•"/>
      <w:lvlJc w:val="left"/>
      <w:pPr>
        <w:ind w:left="1360" w:hanging="120"/>
      </w:pPr>
      <w:rPr>
        <w:rFonts w:hint="default"/>
      </w:rPr>
    </w:lvl>
    <w:lvl w:ilvl="6" w:tplc="D40C7D58">
      <w:numFmt w:val="bullet"/>
      <w:lvlText w:val="•"/>
      <w:lvlJc w:val="left"/>
      <w:pPr>
        <w:ind w:left="1596" w:hanging="120"/>
      </w:pPr>
      <w:rPr>
        <w:rFonts w:hint="default"/>
      </w:rPr>
    </w:lvl>
    <w:lvl w:ilvl="7" w:tplc="30661B78">
      <w:numFmt w:val="bullet"/>
      <w:lvlText w:val="•"/>
      <w:lvlJc w:val="left"/>
      <w:pPr>
        <w:ind w:left="1832" w:hanging="120"/>
      </w:pPr>
      <w:rPr>
        <w:rFonts w:hint="default"/>
      </w:rPr>
    </w:lvl>
    <w:lvl w:ilvl="8" w:tplc="46FEDF68">
      <w:numFmt w:val="bullet"/>
      <w:lvlText w:val="•"/>
      <w:lvlJc w:val="left"/>
      <w:pPr>
        <w:ind w:left="2068" w:hanging="120"/>
      </w:pPr>
      <w:rPr>
        <w:rFonts w:hint="default"/>
      </w:rPr>
    </w:lvl>
  </w:abstractNum>
  <w:abstractNum w:abstractNumId="1049" w15:restartNumberingAfterBreak="0">
    <w:nsid w:val="799E6CE6"/>
    <w:multiLevelType w:val="hybridMultilevel"/>
    <w:tmpl w:val="2154E484"/>
    <w:lvl w:ilvl="0" w:tplc="2E34FEF2">
      <w:numFmt w:val="bullet"/>
      <w:lvlText w:val="●"/>
      <w:lvlJc w:val="left"/>
      <w:pPr>
        <w:ind w:left="175" w:hanging="120"/>
      </w:pPr>
      <w:rPr>
        <w:rFonts w:ascii="Times New Roman" w:eastAsia="Times New Roman" w:hAnsi="Times New Roman" w:cs="Times New Roman" w:hint="default"/>
        <w:spacing w:val="-4"/>
        <w:w w:val="100"/>
        <w:sz w:val="14"/>
        <w:szCs w:val="14"/>
      </w:rPr>
    </w:lvl>
    <w:lvl w:ilvl="1" w:tplc="33780CFE">
      <w:numFmt w:val="bullet"/>
      <w:lvlText w:val="•"/>
      <w:lvlJc w:val="left"/>
      <w:pPr>
        <w:ind w:left="387" w:hanging="120"/>
      </w:pPr>
      <w:rPr>
        <w:rFonts w:hint="default"/>
      </w:rPr>
    </w:lvl>
    <w:lvl w:ilvl="2" w:tplc="A8C4E872">
      <w:numFmt w:val="bullet"/>
      <w:lvlText w:val="•"/>
      <w:lvlJc w:val="left"/>
      <w:pPr>
        <w:ind w:left="595" w:hanging="120"/>
      </w:pPr>
      <w:rPr>
        <w:rFonts w:hint="default"/>
      </w:rPr>
    </w:lvl>
    <w:lvl w:ilvl="3" w:tplc="14A69A74">
      <w:numFmt w:val="bullet"/>
      <w:lvlText w:val="•"/>
      <w:lvlJc w:val="left"/>
      <w:pPr>
        <w:ind w:left="803" w:hanging="120"/>
      </w:pPr>
      <w:rPr>
        <w:rFonts w:hint="default"/>
      </w:rPr>
    </w:lvl>
    <w:lvl w:ilvl="4" w:tplc="02B8B81C">
      <w:numFmt w:val="bullet"/>
      <w:lvlText w:val="•"/>
      <w:lvlJc w:val="left"/>
      <w:pPr>
        <w:ind w:left="1011" w:hanging="120"/>
      </w:pPr>
      <w:rPr>
        <w:rFonts w:hint="default"/>
      </w:rPr>
    </w:lvl>
    <w:lvl w:ilvl="5" w:tplc="8A8A4326">
      <w:numFmt w:val="bullet"/>
      <w:lvlText w:val="•"/>
      <w:lvlJc w:val="left"/>
      <w:pPr>
        <w:ind w:left="1219" w:hanging="120"/>
      </w:pPr>
      <w:rPr>
        <w:rFonts w:hint="default"/>
      </w:rPr>
    </w:lvl>
    <w:lvl w:ilvl="6" w:tplc="802CBC1A">
      <w:numFmt w:val="bullet"/>
      <w:lvlText w:val="•"/>
      <w:lvlJc w:val="left"/>
      <w:pPr>
        <w:ind w:left="1426" w:hanging="120"/>
      </w:pPr>
      <w:rPr>
        <w:rFonts w:hint="default"/>
      </w:rPr>
    </w:lvl>
    <w:lvl w:ilvl="7" w:tplc="C1883A92">
      <w:numFmt w:val="bullet"/>
      <w:lvlText w:val="•"/>
      <w:lvlJc w:val="left"/>
      <w:pPr>
        <w:ind w:left="1634" w:hanging="120"/>
      </w:pPr>
      <w:rPr>
        <w:rFonts w:hint="default"/>
      </w:rPr>
    </w:lvl>
    <w:lvl w:ilvl="8" w:tplc="42B0A99E">
      <w:numFmt w:val="bullet"/>
      <w:lvlText w:val="•"/>
      <w:lvlJc w:val="left"/>
      <w:pPr>
        <w:ind w:left="1842" w:hanging="120"/>
      </w:pPr>
      <w:rPr>
        <w:rFonts w:hint="default"/>
      </w:rPr>
    </w:lvl>
  </w:abstractNum>
  <w:abstractNum w:abstractNumId="1050" w15:restartNumberingAfterBreak="0">
    <w:nsid w:val="79E76476"/>
    <w:multiLevelType w:val="hybridMultilevel"/>
    <w:tmpl w:val="7B04E2D4"/>
    <w:lvl w:ilvl="0" w:tplc="86E2FDF0">
      <w:numFmt w:val="bullet"/>
      <w:lvlText w:val="●"/>
      <w:lvlJc w:val="left"/>
      <w:pPr>
        <w:ind w:left="176" w:hanging="120"/>
      </w:pPr>
      <w:rPr>
        <w:rFonts w:ascii="Times New Roman" w:eastAsia="Times New Roman" w:hAnsi="Times New Roman" w:cs="Times New Roman" w:hint="default"/>
        <w:spacing w:val="-8"/>
        <w:w w:val="100"/>
        <w:sz w:val="14"/>
        <w:szCs w:val="14"/>
      </w:rPr>
    </w:lvl>
    <w:lvl w:ilvl="1" w:tplc="7BFA9E4A">
      <w:numFmt w:val="bullet"/>
      <w:lvlText w:val="•"/>
      <w:lvlJc w:val="left"/>
      <w:pPr>
        <w:ind w:left="331" w:hanging="120"/>
      </w:pPr>
      <w:rPr>
        <w:rFonts w:hint="default"/>
      </w:rPr>
    </w:lvl>
    <w:lvl w:ilvl="2" w:tplc="E7F2B8BA">
      <w:numFmt w:val="bullet"/>
      <w:lvlText w:val="•"/>
      <w:lvlJc w:val="left"/>
      <w:pPr>
        <w:ind w:left="482" w:hanging="120"/>
      </w:pPr>
      <w:rPr>
        <w:rFonts w:hint="default"/>
      </w:rPr>
    </w:lvl>
    <w:lvl w:ilvl="3" w:tplc="2D883488">
      <w:numFmt w:val="bullet"/>
      <w:lvlText w:val="•"/>
      <w:lvlJc w:val="left"/>
      <w:pPr>
        <w:ind w:left="633" w:hanging="120"/>
      </w:pPr>
      <w:rPr>
        <w:rFonts w:hint="default"/>
      </w:rPr>
    </w:lvl>
    <w:lvl w:ilvl="4" w:tplc="CBD08F24">
      <w:numFmt w:val="bullet"/>
      <w:lvlText w:val="•"/>
      <w:lvlJc w:val="left"/>
      <w:pPr>
        <w:ind w:left="784" w:hanging="120"/>
      </w:pPr>
      <w:rPr>
        <w:rFonts w:hint="default"/>
      </w:rPr>
    </w:lvl>
    <w:lvl w:ilvl="5" w:tplc="BDE0B2D6">
      <w:numFmt w:val="bullet"/>
      <w:lvlText w:val="•"/>
      <w:lvlJc w:val="left"/>
      <w:pPr>
        <w:ind w:left="935" w:hanging="120"/>
      </w:pPr>
      <w:rPr>
        <w:rFonts w:hint="default"/>
      </w:rPr>
    </w:lvl>
    <w:lvl w:ilvl="6" w:tplc="71DA14F6">
      <w:numFmt w:val="bullet"/>
      <w:lvlText w:val="•"/>
      <w:lvlJc w:val="left"/>
      <w:pPr>
        <w:ind w:left="1086" w:hanging="120"/>
      </w:pPr>
      <w:rPr>
        <w:rFonts w:hint="default"/>
      </w:rPr>
    </w:lvl>
    <w:lvl w:ilvl="7" w:tplc="95963C32">
      <w:numFmt w:val="bullet"/>
      <w:lvlText w:val="•"/>
      <w:lvlJc w:val="left"/>
      <w:pPr>
        <w:ind w:left="1237" w:hanging="120"/>
      </w:pPr>
      <w:rPr>
        <w:rFonts w:hint="default"/>
      </w:rPr>
    </w:lvl>
    <w:lvl w:ilvl="8" w:tplc="D2CECC40">
      <w:numFmt w:val="bullet"/>
      <w:lvlText w:val="•"/>
      <w:lvlJc w:val="left"/>
      <w:pPr>
        <w:ind w:left="1388" w:hanging="120"/>
      </w:pPr>
      <w:rPr>
        <w:rFonts w:hint="default"/>
      </w:rPr>
    </w:lvl>
  </w:abstractNum>
  <w:abstractNum w:abstractNumId="1051" w15:restartNumberingAfterBreak="0">
    <w:nsid w:val="7A0D1904"/>
    <w:multiLevelType w:val="hybridMultilevel"/>
    <w:tmpl w:val="A55AEDD4"/>
    <w:lvl w:ilvl="0" w:tplc="78A4D084">
      <w:numFmt w:val="bullet"/>
      <w:lvlText w:val="●"/>
      <w:lvlJc w:val="left"/>
      <w:pPr>
        <w:ind w:left="176" w:hanging="120"/>
      </w:pPr>
      <w:rPr>
        <w:rFonts w:ascii="Times New Roman" w:eastAsia="Times New Roman" w:hAnsi="Times New Roman" w:cs="Times New Roman" w:hint="default"/>
        <w:spacing w:val="-6"/>
        <w:w w:val="100"/>
        <w:sz w:val="14"/>
        <w:szCs w:val="14"/>
      </w:rPr>
    </w:lvl>
    <w:lvl w:ilvl="1" w:tplc="00367BB0">
      <w:numFmt w:val="bullet"/>
      <w:lvlText w:val="•"/>
      <w:lvlJc w:val="left"/>
      <w:pPr>
        <w:ind w:left="387" w:hanging="120"/>
      </w:pPr>
      <w:rPr>
        <w:rFonts w:hint="default"/>
      </w:rPr>
    </w:lvl>
    <w:lvl w:ilvl="2" w:tplc="A1E07F64">
      <w:numFmt w:val="bullet"/>
      <w:lvlText w:val="•"/>
      <w:lvlJc w:val="left"/>
      <w:pPr>
        <w:ind w:left="595" w:hanging="120"/>
      </w:pPr>
      <w:rPr>
        <w:rFonts w:hint="default"/>
      </w:rPr>
    </w:lvl>
    <w:lvl w:ilvl="3" w:tplc="9F90D766">
      <w:numFmt w:val="bullet"/>
      <w:lvlText w:val="•"/>
      <w:lvlJc w:val="left"/>
      <w:pPr>
        <w:ind w:left="803" w:hanging="120"/>
      </w:pPr>
      <w:rPr>
        <w:rFonts w:hint="default"/>
      </w:rPr>
    </w:lvl>
    <w:lvl w:ilvl="4" w:tplc="0206045C">
      <w:numFmt w:val="bullet"/>
      <w:lvlText w:val="•"/>
      <w:lvlJc w:val="left"/>
      <w:pPr>
        <w:ind w:left="1011" w:hanging="120"/>
      </w:pPr>
      <w:rPr>
        <w:rFonts w:hint="default"/>
      </w:rPr>
    </w:lvl>
    <w:lvl w:ilvl="5" w:tplc="A11ACBB8">
      <w:numFmt w:val="bullet"/>
      <w:lvlText w:val="•"/>
      <w:lvlJc w:val="left"/>
      <w:pPr>
        <w:ind w:left="1219" w:hanging="120"/>
      </w:pPr>
      <w:rPr>
        <w:rFonts w:hint="default"/>
      </w:rPr>
    </w:lvl>
    <w:lvl w:ilvl="6" w:tplc="08700774">
      <w:numFmt w:val="bullet"/>
      <w:lvlText w:val="•"/>
      <w:lvlJc w:val="left"/>
      <w:pPr>
        <w:ind w:left="1426" w:hanging="120"/>
      </w:pPr>
      <w:rPr>
        <w:rFonts w:hint="default"/>
      </w:rPr>
    </w:lvl>
    <w:lvl w:ilvl="7" w:tplc="57A4AB76">
      <w:numFmt w:val="bullet"/>
      <w:lvlText w:val="•"/>
      <w:lvlJc w:val="left"/>
      <w:pPr>
        <w:ind w:left="1634" w:hanging="120"/>
      </w:pPr>
      <w:rPr>
        <w:rFonts w:hint="default"/>
      </w:rPr>
    </w:lvl>
    <w:lvl w:ilvl="8" w:tplc="3F0AB6C2">
      <w:numFmt w:val="bullet"/>
      <w:lvlText w:val="•"/>
      <w:lvlJc w:val="left"/>
      <w:pPr>
        <w:ind w:left="1842" w:hanging="120"/>
      </w:pPr>
      <w:rPr>
        <w:rFonts w:hint="default"/>
      </w:rPr>
    </w:lvl>
  </w:abstractNum>
  <w:abstractNum w:abstractNumId="1052" w15:restartNumberingAfterBreak="0">
    <w:nsid w:val="7A153A00"/>
    <w:multiLevelType w:val="hybridMultilevel"/>
    <w:tmpl w:val="88860ED6"/>
    <w:lvl w:ilvl="0" w:tplc="91D8749A">
      <w:numFmt w:val="bullet"/>
      <w:lvlText w:val="●"/>
      <w:lvlJc w:val="left"/>
      <w:pPr>
        <w:ind w:left="175" w:hanging="120"/>
      </w:pPr>
      <w:rPr>
        <w:rFonts w:ascii="Times New Roman" w:eastAsia="Times New Roman" w:hAnsi="Times New Roman" w:cs="Times New Roman" w:hint="default"/>
        <w:spacing w:val="-4"/>
        <w:w w:val="100"/>
        <w:sz w:val="14"/>
        <w:szCs w:val="14"/>
      </w:rPr>
    </w:lvl>
    <w:lvl w:ilvl="1" w:tplc="B9FECE12">
      <w:numFmt w:val="bullet"/>
      <w:lvlText w:val="•"/>
      <w:lvlJc w:val="left"/>
      <w:pPr>
        <w:ind w:left="416" w:hanging="120"/>
      </w:pPr>
      <w:rPr>
        <w:rFonts w:hint="default"/>
      </w:rPr>
    </w:lvl>
    <w:lvl w:ilvl="2" w:tplc="0002B162">
      <w:numFmt w:val="bullet"/>
      <w:lvlText w:val="•"/>
      <w:lvlJc w:val="left"/>
      <w:pPr>
        <w:ind w:left="652" w:hanging="120"/>
      </w:pPr>
      <w:rPr>
        <w:rFonts w:hint="default"/>
      </w:rPr>
    </w:lvl>
    <w:lvl w:ilvl="3" w:tplc="9F143918">
      <w:numFmt w:val="bullet"/>
      <w:lvlText w:val="•"/>
      <w:lvlJc w:val="left"/>
      <w:pPr>
        <w:ind w:left="888" w:hanging="120"/>
      </w:pPr>
      <w:rPr>
        <w:rFonts w:hint="default"/>
      </w:rPr>
    </w:lvl>
    <w:lvl w:ilvl="4" w:tplc="E02C8764">
      <w:numFmt w:val="bullet"/>
      <w:lvlText w:val="•"/>
      <w:lvlJc w:val="left"/>
      <w:pPr>
        <w:ind w:left="1124" w:hanging="120"/>
      </w:pPr>
      <w:rPr>
        <w:rFonts w:hint="default"/>
      </w:rPr>
    </w:lvl>
    <w:lvl w:ilvl="5" w:tplc="7610B26C">
      <w:numFmt w:val="bullet"/>
      <w:lvlText w:val="•"/>
      <w:lvlJc w:val="left"/>
      <w:pPr>
        <w:ind w:left="1360" w:hanging="120"/>
      </w:pPr>
      <w:rPr>
        <w:rFonts w:hint="default"/>
      </w:rPr>
    </w:lvl>
    <w:lvl w:ilvl="6" w:tplc="77068008">
      <w:numFmt w:val="bullet"/>
      <w:lvlText w:val="•"/>
      <w:lvlJc w:val="left"/>
      <w:pPr>
        <w:ind w:left="1596" w:hanging="120"/>
      </w:pPr>
      <w:rPr>
        <w:rFonts w:hint="default"/>
      </w:rPr>
    </w:lvl>
    <w:lvl w:ilvl="7" w:tplc="25546AD4">
      <w:numFmt w:val="bullet"/>
      <w:lvlText w:val="•"/>
      <w:lvlJc w:val="left"/>
      <w:pPr>
        <w:ind w:left="1832" w:hanging="120"/>
      </w:pPr>
      <w:rPr>
        <w:rFonts w:hint="default"/>
      </w:rPr>
    </w:lvl>
    <w:lvl w:ilvl="8" w:tplc="9E8E4F24">
      <w:numFmt w:val="bullet"/>
      <w:lvlText w:val="•"/>
      <w:lvlJc w:val="left"/>
      <w:pPr>
        <w:ind w:left="2068" w:hanging="120"/>
      </w:pPr>
      <w:rPr>
        <w:rFonts w:hint="default"/>
      </w:rPr>
    </w:lvl>
  </w:abstractNum>
  <w:abstractNum w:abstractNumId="1053" w15:restartNumberingAfterBreak="0">
    <w:nsid w:val="7A1A1A0D"/>
    <w:multiLevelType w:val="hybridMultilevel"/>
    <w:tmpl w:val="10443CF4"/>
    <w:lvl w:ilvl="0" w:tplc="AD2CE34C">
      <w:numFmt w:val="bullet"/>
      <w:lvlText w:val="●"/>
      <w:lvlJc w:val="left"/>
      <w:pPr>
        <w:ind w:left="176" w:hanging="120"/>
      </w:pPr>
      <w:rPr>
        <w:rFonts w:ascii="Times New Roman" w:eastAsia="Times New Roman" w:hAnsi="Times New Roman" w:cs="Times New Roman" w:hint="default"/>
        <w:spacing w:val="-8"/>
        <w:w w:val="100"/>
        <w:sz w:val="14"/>
        <w:szCs w:val="14"/>
      </w:rPr>
    </w:lvl>
    <w:lvl w:ilvl="1" w:tplc="81307B22">
      <w:numFmt w:val="bullet"/>
      <w:lvlText w:val="•"/>
      <w:lvlJc w:val="left"/>
      <w:pPr>
        <w:ind w:left="331" w:hanging="120"/>
      </w:pPr>
      <w:rPr>
        <w:rFonts w:hint="default"/>
      </w:rPr>
    </w:lvl>
    <w:lvl w:ilvl="2" w:tplc="5BD8DBE4">
      <w:numFmt w:val="bullet"/>
      <w:lvlText w:val="•"/>
      <w:lvlJc w:val="left"/>
      <w:pPr>
        <w:ind w:left="482" w:hanging="120"/>
      </w:pPr>
      <w:rPr>
        <w:rFonts w:hint="default"/>
      </w:rPr>
    </w:lvl>
    <w:lvl w:ilvl="3" w:tplc="3C4C87D2">
      <w:numFmt w:val="bullet"/>
      <w:lvlText w:val="•"/>
      <w:lvlJc w:val="left"/>
      <w:pPr>
        <w:ind w:left="633" w:hanging="120"/>
      </w:pPr>
      <w:rPr>
        <w:rFonts w:hint="default"/>
      </w:rPr>
    </w:lvl>
    <w:lvl w:ilvl="4" w:tplc="0F06DB4C">
      <w:numFmt w:val="bullet"/>
      <w:lvlText w:val="•"/>
      <w:lvlJc w:val="left"/>
      <w:pPr>
        <w:ind w:left="784" w:hanging="120"/>
      </w:pPr>
      <w:rPr>
        <w:rFonts w:hint="default"/>
      </w:rPr>
    </w:lvl>
    <w:lvl w:ilvl="5" w:tplc="6D3AC438">
      <w:numFmt w:val="bullet"/>
      <w:lvlText w:val="•"/>
      <w:lvlJc w:val="left"/>
      <w:pPr>
        <w:ind w:left="935" w:hanging="120"/>
      </w:pPr>
      <w:rPr>
        <w:rFonts w:hint="default"/>
      </w:rPr>
    </w:lvl>
    <w:lvl w:ilvl="6" w:tplc="3FD68284">
      <w:numFmt w:val="bullet"/>
      <w:lvlText w:val="•"/>
      <w:lvlJc w:val="left"/>
      <w:pPr>
        <w:ind w:left="1086" w:hanging="120"/>
      </w:pPr>
      <w:rPr>
        <w:rFonts w:hint="default"/>
      </w:rPr>
    </w:lvl>
    <w:lvl w:ilvl="7" w:tplc="6B6C716E">
      <w:numFmt w:val="bullet"/>
      <w:lvlText w:val="•"/>
      <w:lvlJc w:val="left"/>
      <w:pPr>
        <w:ind w:left="1237" w:hanging="120"/>
      </w:pPr>
      <w:rPr>
        <w:rFonts w:hint="default"/>
      </w:rPr>
    </w:lvl>
    <w:lvl w:ilvl="8" w:tplc="0FF0BB06">
      <w:numFmt w:val="bullet"/>
      <w:lvlText w:val="•"/>
      <w:lvlJc w:val="left"/>
      <w:pPr>
        <w:ind w:left="1388" w:hanging="120"/>
      </w:pPr>
      <w:rPr>
        <w:rFonts w:hint="default"/>
      </w:rPr>
    </w:lvl>
  </w:abstractNum>
  <w:abstractNum w:abstractNumId="1054" w15:restartNumberingAfterBreak="0">
    <w:nsid w:val="7A904258"/>
    <w:multiLevelType w:val="hybridMultilevel"/>
    <w:tmpl w:val="BA3E705E"/>
    <w:lvl w:ilvl="0" w:tplc="2B4675FC">
      <w:numFmt w:val="bullet"/>
      <w:lvlText w:val="●"/>
      <w:lvlJc w:val="left"/>
      <w:pPr>
        <w:ind w:left="176" w:hanging="120"/>
      </w:pPr>
      <w:rPr>
        <w:rFonts w:ascii="Times New Roman" w:eastAsia="Times New Roman" w:hAnsi="Times New Roman" w:cs="Times New Roman" w:hint="default"/>
        <w:spacing w:val="-4"/>
        <w:w w:val="100"/>
        <w:sz w:val="14"/>
        <w:szCs w:val="14"/>
      </w:rPr>
    </w:lvl>
    <w:lvl w:ilvl="1" w:tplc="DE54F364">
      <w:numFmt w:val="bullet"/>
      <w:lvlText w:val="•"/>
      <w:lvlJc w:val="left"/>
      <w:pPr>
        <w:ind w:left="331" w:hanging="120"/>
      </w:pPr>
      <w:rPr>
        <w:rFonts w:hint="default"/>
      </w:rPr>
    </w:lvl>
    <w:lvl w:ilvl="2" w:tplc="FF0AD776">
      <w:numFmt w:val="bullet"/>
      <w:lvlText w:val="•"/>
      <w:lvlJc w:val="left"/>
      <w:pPr>
        <w:ind w:left="482" w:hanging="120"/>
      </w:pPr>
      <w:rPr>
        <w:rFonts w:hint="default"/>
      </w:rPr>
    </w:lvl>
    <w:lvl w:ilvl="3" w:tplc="62F6FB6C">
      <w:numFmt w:val="bullet"/>
      <w:lvlText w:val="•"/>
      <w:lvlJc w:val="left"/>
      <w:pPr>
        <w:ind w:left="633" w:hanging="120"/>
      </w:pPr>
      <w:rPr>
        <w:rFonts w:hint="default"/>
      </w:rPr>
    </w:lvl>
    <w:lvl w:ilvl="4" w:tplc="F5FA1C04">
      <w:numFmt w:val="bullet"/>
      <w:lvlText w:val="•"/>
      <w:lvlJc w:val="left"/>
      <w:pPr>
        <w:ind w:left="784" w:hanging="120"/>
      </w:pPr>
      <w:rPr>
        <w:rFonts w:hint="default"/>
      </w:rPr>
    </w:lvl>
    <w:lvl w:ilvl="5" w:tplc="107261E0">
      <w:numFmt w:val="bullet"/>
      <w:lvlText w:val="•"/>
      <w:lvlJc w:val="left"/>
      <w:pPr>
        <w:ind w:left="935" w:hanging="120"/>
      </w:pPr>
      <w:rPr>
        <w:rFonts w:hint="default"/>
      </w:rPr>
    </w:lvl>
    <w:lvl w:ilvl="6" w:tplc="3B9AED82">
      <w:numFmt w:val="bullet"/>
      <w:lvlText w:val="•"/>
      <w:lvlJc w:val="left"/>
      <w:pPr>
        <w:ind w:left="1086" w:hanging="120"/>
      </w:pPr>
      <w:rPr>
        <w:rFonts w:hint="default"/>
      </w:rPr>
    </w:lvl>
    <w:lvl w:ilvl="7" w:tplc="41FAA8DE">
      <w:numFmt w:val="bullet"/>
      <w:lvlText w:val="•"/>
      <w:lvlJc w:val="left"/>
      <w:pPr>
        <w:ind w:left="1237" w:hanging="120"/>
      </w:pPr>
      <w:rPr>
        <w:rFonts w:hint="default"/>
      </w:rPr>
    </w:lvl>
    <w:lvl w:ilvl="8" w:tplc="EB00F4BA">
      <w:numFmt w:val="bullet"/>
      <w:lvlText w:val="•"/>
      <w:lvlJc w:val="left"/>
      <w:pPr>
        <w:ind w:left="1388" w:hanging="120"/>
      </w:pPr>
      <w:rPr>
        <w:rFonts w:hint="default"/>
      </w:rPr>
    </w:lvl>
  </w:abstractNum>
  <w:abstractNum w:abstractNumId="1055" w15:restartNumberingAfterBreak="0">
    <w:nsid w:val="7A9048F7"/>
    <w:multiLevelType w:val="hybridMultilevel"/>
    <w:tmpl w:val="CAF4AE10"/>
    <w:lvl w:ilvl="0" w:tplc="313C25FE">
      <w:numFmt w:val="bullet"/>
      <w:lvlText w:val="●"/>
      <w:lvlJc w:val="left"/>
      <w:pPr>
        <w:ind w:left="175" w:hanging="120"/>
      </w:pPr>
      <w:rPr>
        <w:rFonts w:ascii="Times New Roman" w:eastAsia="Times New Roman" w:hAnsi="Times New Roman" w:cs="Times New Roman" w:hint="default"/>
        <w:b/>
        <w:bCs/>
        <w:spacing w:val="-18"/>
        <w:w w:val="100"/>
        <w:sz w:val="14"/>
        <w:szCs w:val="14"/>
      </w:rPr>
    </w:lvl>
    <w:lvl w:ilvl="1" w:tplc="C39CC8D0">
      <w:numFmt w:val="bullet"/>
      <w:lvlText w:val="•"/>
      <w:lvlJc w:val="left"/>
      <w:pPr>
        <w:ind w:left="416" w:hanging="120"/>
      </w:pPr>
      <w:rPr>
        <w:rFonts w:hint="default"/>
      </w:rPr>
    </w:lvl>
    <w:lvl w:ilvl="2" w:tplc="88B64C46">
      <w:numFmt w:val="bullet"/>
      <w:lvlText w:val="•"/>
      <w:lvlJc w:val="left"/>
      <w:pPr>
        <w:ind w:left="652" w:hanging="120"/>
      </w:pPr>
      <w:rPr>
        <w:rFonts w:hint="default"/>
      </w:rPr>
    </w:lvl>
    <w:lvl w:ilvl="3" w:tplc="9384AC28">
      <w:numFmt w:val="bullet"/>
      <w:lvlText w:val="•"/>
      <w:lvlJc w:val="left"/>
      <w:pPr>
        <w:ind w:left="888" w:hanging="120"/>
      </w:pPr>
      <w:rPr>
        <w:rFonts w:hint="default"/>
      </w:rPr>
    </w:lvl>
    <w:lvl w:ilvl="4" w:tplc="F5D48DB4">
      <w:numFmt w:val="bullet"/>
      <w:lvlText w:val="•"/>
      <w:lvlJc w:val="left"/>
      <w:pPr>
        <w:ind w:left="1124" w:hanging="120"/>
      </w:pPr>
      <w:rPr>
        <w:rFonts w:hint="default"/>
      </w:rPr>
    </w:lvl>
    <w:lvl w:ilvl="5" w:tplc="D7846AF4">
      <w:numFmt w:val="bullet"/>
      <w:lvlText w:val="•"/>
      <w:lvlJc w:val="left"/>
      <w:pPr>
        <w:ind w:left="1360" w:hanging="120"/>
      </w:pPr>
      <w:rPr>
        <w:rFonts w:hint="default"/>
      </w:rPr>
    </w:lvl>
    <w:lvl w:ilvl="6" w:tplc="7AB00EDA">
      <w:numFmt w:val="bullet"/>
      <w:lvlText w:val="•"/>
      <w:lvlJc w:val="left"/>
      <w:pPr>
        <w:ind w:left="1596" w:hanging="120"/>
      </w:pPr>
      <w:rPr>
        <w:rFonts w:hint="default"/>
      </w:rPr>
    </w:lvl>
    <w:lvl w:ilvl="7" w:tplc="404E4158">
      <w:numFmt w:val="bullet"/>
      <w:lvlText w:val="•"/>
      <w:lvlJc w:val="left"/>
      <w:pPr>
        <w:ind w:left="1832" w:hanging="120"/>
      </w:pPr>
      <w:rPr>
        <w:rFonts w:hint="default"/>
      </w:rPr>
    </w:lvl>
    <w:lvl w:ilvl="8" w:tplc="42D8C636">
      <w:numFmt w:val="bullet"/>
      <w:lvlText w:val="•"/>
      <w:lvlJc w:val="left"/>
      <w:pPr>
        <w:ind w:left="2068" w:hanging="120"/>
      </w:pPr>
      <w:rPr>
        <w:rFonts w:hint="default"/>
      </w:rPr>
    </w:lvl>
  </w:abstractNum>
  <w:abstractNum w:abstractNumId="1056" w15:restartNumberingAfterBreak="0">
    <w:nsid w:val="7A9165B8"/>
    <w:multiLevelType w:val="hybridMultilevel"/>
    <w:tmpl w:val="422CF54C"/>
    <w:lvl w:ilvl="0" w:tplc="15DA8C7C">
      <w:numFmt w:val="bullet"/>
      <w:lvlText w:val="●"/>
      <w:lvlJc w:val="left"/>
      <w:pPr>
        <w:ind w:left="175" w:hanging="120"/>
      </w:pPr>
      <w:rPr>
        <w:rFonts w:ascii="Times New Roman" w:eastAsia="Times New Roman" w:hAnsi="Times New Roman" w:cs="Times New Roman" w:hint="default"/>
        <w:spacing w:val="-3"/>
        <w:w w:val="100"/>
        <w:sz w:val="14"/>
        <w:szCs w:val="14"/>
      </w:rPr>
    </w:lvl>
    <w:lvl w:ilvl="1" w:tplc="F3884D7C">
      <w:numFmt w:val="bullet"/>
      <w:lvlText w:val="•"/>
      <w:lvlJc w:val="left"/>
      <w:pPr>
        <w:ind w:left="416" w:hanging="120"/>
      </w:pPr>
      <w:rPr>
        <w:rFonts w:hint="default"/>
      </w:rPr>
    </w:lvl>
    <w:lvl w:ilvl="2" w:tplc="0BE47204">
      <w:numFmt w:val="bullet"/>
      <w:lvlText w:val="•"/>
      <w:lvlJc w:val="left"/>
      <w:pPr>
        <w:ind w:left="652" w:hanging="120"/>
      </w:pPr>
      <w:rPr>
        <w:rFonts w:hint="default"/>
      </w:rPr>
    </w:lvl>
    <w:lvl w:ilvl="3" w:tplc="7DE88B5A">
      <w:numFmt w:val="bullet"/>
      <w:lvlText w:val="•"/>
      <w:lvlJc w:val="left"/>
      <w:pPr>
        <w:ind w:left="888" w:hanging="120"/>
      </w:pPr>
      <w:rPr>
        <w:rFonts w:hint="default"/>
      </w:rPr>
    </w:lvl>
    <w:lvl w:ilvl="4" w:tplc="9034AAE6">
      <w:numFmt w:val="bullet"/>
      <w:lvlText w:val="•"/>
      <w:lvlJc w:val="left"/>
      <w:pPr>
        <w:ind w:left="1124" w:hanging="120"/>
      </w:pPr>
      <w:rPr>
        <w:rFonts w:hint="default"/>
      </w:rPr>
    </w:lvl>
    <w:lvl w:ilvl="5" w:tplc="EF38E944">
      <w:numFmt w:val="bullet"/>
      <w:lvlText w:val="•"/>
      <w:lvlJc w:val="left"/>
      <w:pPr>
        <w:ind w:left="1360" w:hanging="120"/>
      </w:pPr>
      <w:rPr>
        <w:rFonts w:hint="default"/>
      </w:rPr>
    </w:lvl>
    <w:lvl w:ilvl="6" w:tplc="80DCFEF0">
      <w:numFmt w:val="bullet"/>
      <w:lvlText w:val="•"/>
      <w:lvlJc w:val="left"/>
      <w:pPr>
        <w:ind w:left="1596" w:hanging="120"/>
      </w:pPr>
      <w:rPr>
        <w:rFonts w:hint="default"/>
      </w:rPr>
    </w:lvl>
    <w:lvl w:ilvl="7" w:tplc="F6165600">
      <w:numFmt w:val="bullet"/>
      <w:lvlText w:val="•"/>
      <w:lvlJc w:val="left"/>
      <w:pPr>
        <w:ind w:left="1832" w:hanging="120"/>
      </w:pPr>
      <w:rPr>
        <w:rFonts w:hint="default"/>
      </w:rPr>
    </w:lvl>
    <w:lvl w:ilvl="8" w:tplc="BEB26C3C">
      <w:numFmt w:val="bullet"/>
      <w:lvlText w:val="•"/>
      <w:lvlJc w:val="left"/>
      <w:pPr>
        <w:ind w:left="2068" w:hanging="120"/>
      </w:pPr>
      <w:rPr>
        <w:rFonts w:hint="default"/>
      </w:rPr>
    </w:lvl>
  </w:abstractNum>
  <w:abstractNum w:abstractNumId="1057" w15:restartNumberingAfterBreak="0">
    <w:nsid w:val="7AA25CC2"/>
    <w:multiLevelType w:val="hybridMultilevel"/>
    <w:tmpl w:val="8FF2A3BA"/>
    <w:lvl w:ilvl="0" w:tplc="89DE9D08">
      <w:numFmt w:val="bullet"/>
      <w:lvlText w:val="●"/>
      <w:lvlJc w:val="left"/>
      <w:pPr>
        <w:ind w:left="176" w:hanging="120"/>
      </w:pPr>
      <w:rPr>
        <w:rFonts w:ascii="Times New Roman" w:eastAsia="Times New Roman" w:hAnsi="Times New Roman" w:cs="Times New Roman" w:hint="default"/>
        <w:spacing w:val="-4"/>
        <w:w w:val="100"/>
        <w:sz w:val="14"/>
        <w:szCs w:val="14"/>
      </w:rPr>
    </w:lvl>
    <w:lvl w:ilvl="1" w:tplc="C206FA4A">
      <w:numFmt w:val="bullet"/>
      <w:lvlText w:val="•"/>
      <w:lvlJc w:val="left"/>
      <w:pPr>
        <w:ind w:left="331" w:hanging="120"/>
      </w:pPr>
      <w:rPr>
        <w:rFonts w:hint="default"/>
      </w:rPr>
    </w:lvl>
    <w:lvl w:ilvl="2" w:tplc="A2DC45CA">
      <w:numFmt w:val="bullet"/>
      <w:lvlText w:val="•"/>
      <w:lvlJc w:val="left"/>
      <w:pPr>
        <w:ind w:left="482" w:hanging="120"/>
      </w:pPr>
      <w:rPr>
        <w:rFonts w:hint="default"/>
      </w:rPr>
    </w:lvl>
    <w:lvl w:ilvl="3" w:tplc="E6722F72">
      <w:numFmt w:val="bullet"/>
      <w:lvlText w:val="•"/>
      <w:lvlJc w:val="left"/>
      <w:pPr>
        <w:ind w:left="633" w:hanging="120"/>
      </w:pPr>
      <w:rPr>
        <w:rFonts w:hint="default"/>
      </w:rPr>
    </w:lvl>
    <w:lvl w:ilvl="4" w:tplc="95A68FA8">
      <w:numFmt w:val="bullet"/>
      <w:lvlText w:val="•"/>
      <w:lvlJc w:val="left"/>
      <w:pPr>
        <w:ind w:left="784" w:hanging="120"/>
      </w:pPr>
      <w:rPr>
        <w:rFonts w:hint="default"/>
      </w:rPr>
    </w:lvl>
    <w:lvl w:ilvl="5" w:tplc="91DC5204">
      <w:numFmt w:val="bullet"/>
      <w:lvlText w:val="•"/>
      <w:lvlJc w:val="left"/>
      <w:pPr>
        <w:ind w:left="935" w:hanging="120"/>
      </w:pPr>
      <w:rPr>
        <w:rFonts w:hint="default"/>
      </w:rPr>
    </w:lvl>
    <w:lvl w:ilvl="6" w:tplc="E2928E02">
      <w:numFmt w:val="bullet"/>
      <w:lvlText w:val="•"/>
      <w:lvlJc w:val="left"/>
      <w:pPr>
        <w:ind w:left="1086" w:hanging="120"/>
      </w:pPr>
      <w:rPr>
        <w:rFonts w:hint="default"/>
      </w:rPr>
    </w:lvl>
    <w:lvl w:ilvl="7" w:tplc="820A39CA">
      <w:numFmt w:val="bullet"/>
      <w:lvlText w:val="•"/>
      <w:lvlJc w:val="left"/>
      <w:pPr>
        <w:ind w:left="1237" w:hanging="120"/>
      </w:pPr>
      <w:rPr>
        <w:rFonts w:hint="default"/>
      </w:rPr>
    </w:lvl>
    <w:lvl w:ilvl="8" w:tplc="5462C758">
      <w:numFmt w:val="bullet"/>
      <w:lvlText w:val="•"/>
      <w:lvlJc w:val="left"/>
      <w:pPr>
        <w:ind w:left="1388" w:hanging="120"/>
      </w:pPr>
      <w:rPr>
        <w:rFonts w:hint="default"/>
      </w:rPr>
    </w:lvl>
  </w:abstractNum>
  <w:abstractNum w:abstractNumId="1058" w15:restartNumberingAfterBreak="0">
    <w:nsid w:val="7AA902DE"/>
    <w:multiLevelType w:val="hybridMultilevel"/>
    <w:tmpl w:val="4E081A46"/>
    <w:lvl w:ilvl="0" w:tplc="306862AE">
      <w:numFmt w:val="bullet"/>
      <w:lvlText w:val="●"/>
      <w:lvlJc w:val="left"/>
      <w:pPr>
        <w:ind w:left="175" w:hanging="120"/>
      </w:pPr>
      <w:rPr>
        <w:rFonts w:ascii="Times New Roman" w:eastAsia="Times New Roman" w:hAnsi="Times New Roman" w:cs="Times New Roman" w:hint="default"/>
        <w:spacing w:val="-6"/>
        <w:w w:val="100"/>
        <w:sz w:val="14"/>
        <w:szCs w:val="14"/>
      </w:rPr>
    </w:lvl>
    <w:lvl w:ilvl="1" w:tplc="324CED62">
      <w:numFmt w:val="bullet"/>
      <w:lvlText w:val="•"/>
      <w:lvlJc w:val="left"/>
      <w:pPr>
        <w:ind w:left="416" w:hanging="120"/>
      </w:pPr>
      <w:rPr>
        <w:rFonts w:hint="default"/>
      </w:rPr>
    </w:lvl>
    <w:lvl w:ilvl="2" w:tplc="70D411A6">
      <w:numFmt w:val="bullet"/>
      <w:lvlText w:val="•"/>
      <w:lvlJc w:val="left"/>
      <w:pPr>
        <w:ind w:left="652" w:hanging="120"/>
      </w:pPr>
      <w:rPr>
        <w:rFonts w:hint="default"/>
      </w:rPr>
    </w:lvl>
    <w:lvl w:ilvl="3" w:tplc="5DA0243A">
      <w:numFmt w:val="bullet"/>
      <w:lvlText w:val="•"/>
      <w:lvlJc w:val="left"/>
      <w:pPr>
        <w:ind w:left="888" w:hanging="120"/>
      </w:pPr>
      <w:rPr>
        <w:rFonts w:hint="default"/>
      </w:rPr>
    </w:lvl>
    <w:lvl w:ilvl="4" w:tplc="14821524">
      <w:numFmt w:val="bullet"/>
      <w:lvlText w:val="•"/>
      <w:lvlJc w:val="left"/>
      <w:pPr>
        <w:ind w:left="1124" w:hanging="120"/>
      </w:pPr>
      <w:rPr>
        <w:rFonts w:hint="default"/>
      </w:rPr>
    </w:lvl>
    <w:lvl w:ilvl="5" w:tplc="58842D7A">
      <w:numFmt w:val="bullet"/>
      <w:lvlText w:val="•"/>
      <w:lvlJc w:val="left"/>
      <w:pPr>
        <w:ind w:left="1360" w:hanging="120"/>
      </w:pPr>
      <w:rPr>
        <w:rFonts w:hint="default"/>
      </w:rPr>
    </w:lvl>
    <w:lvl w:ilvl="6" w:tplc="1542F574">
      <w:numFmt w:val="bullet"/>
      <w:lvlText w:val="•"/>
      <w:lvlJc w:val="left"/>
      <w:pPr>
        <w:ind w:left="1596" w:hanging="120"/>
      </w:pPr>
      <w:rPr>
        <w:rFonts w:hint="default"/>
      </w:rPr>
    </w:lvl>
    <w:lvl w:ilvl="7" w:tplc="064E62DE">
      <w:numFmt w:val="bullet"/>
      <w:lvlText w:val="•"/>
      <w:lvlJc w:val="left"/>
      <w:pPr>
        <w:ind w:left="1832" w:hanging="120"/>
      </w:pPr>
      <w:rPr>
        <w:rFonts w:hint="default"/>
      </w:rPr>
    </w:lvl>
    <w:lvl w:ilvl="8" w:tplc="67905A76">
      <w:numFmt w:val="bullet"/>
      <w:lvlText w:val="•"/>
      <w:lvlJc w:val="left"/>
      <w:pPr>
        <w:ind w:left="2068" w:hanging="120"/>
      </w:pPr>
      <w:rPr>
        <w:rFonts w:hint="default"/>
      </w:rPr>
    </w:lvl>
  </w:abstractNum>
  <w:abstractNum w:abstractNumId="1059" w15:restartNumberingAfterBreak="0">
    <w:nsid w:val="7AB41E6F"/>
    <w:multiLevelType w:val="hybridMultilevel"/>
    <w:tmpl w:val="78500AF0"/>
    <w:lvl w:ilvl="0" w:tplc="060EC686">
      <w:numFmt w:val="bullet"/>
      <w:lvlText w:val="●"/>
      <w:lvlJc w:val="left"/>
      <w:pPr>
        <w:ind w:left="176" w:hanging="120"/>
      </w:pPr>
      <w:rPr>
        <w:rFonts w:ascii="Times New Roman" w:eastAsia="Times New Roman" w:hAnsi="Times New Roman" w:cs="Times New Roman" w:hint="default"/>
        <w:spacing w:val="-6"/>
        <w:w w:val="100"/>
        <w:sz w:val="14"/>
        <w:szCs w:val="14"/>
      </w:rPr>
    </w:lvl>
    <w:lvl w:ilvl="1" w:tplc="BDF2889A">
      <w:numFmt w:val="bullet"/>
      <w:lvlText w:val="•"/>
      <w:lvlJc w:val="left"/>
      <w:pPr>
        <w:ind w:left="416" w:hanging="120"/>
      </w:pPr>
      <w:rPr>
        <w:rFonts w:hint="default"/>
      </w:rPr>
    </w:lvl>
    <w:lvl w:ilvl="2" w:tplc="DE54E5A6">
      <w:numFmt w:val="bullet"/>
      <w:lvlText w:val="•"/>
      <w:lvlJc w:val="left"/>
      <w:pPr>
        <w:ind w:left="652" w:hanging="120"/>
      </w:pPr>
      <w:rPr>
        <w:rFonts w:hint="default"/>
      </w:rPr>
    </w:lvl>
    <w:lvl w:ilvl="3" w:tplc="CA7C6F14">
      <w:numFmt w:val="bullet"/>
      <w:lvlText w:val="•"/>
      <w:lvlJc w:val="left"/>
      <w:pPr>
        <w:ind w:left="888" w:hanging="120"/>
      </w:pPr>
      <w:rPr>
        <w:rFonts w:hint="default"/>
      </w:rPr>
    </w:lvl>
    <w:lvl w:ilvl="4" w:tplc="B8BCB528">
      <w:numFmt w:val="bullet"/>
      <w:lvlText w:val="•"/>
      <w:lvlJc w:val="left"/>
      <w:pPr>
        <w:ind w:left="1124" w:hanging="120"/>
      </w:pPr>
      <w:rPr>
        <w:rFonts w:hint="default"/>
      </w:rPr>
    </w:lvl>
    <w:lvl w:ilvl="5" w:tplc="6F8E0E80">
      <w:numFmt w:val="bullet"/>
      <w:lvlText w:val="•"/>
      <w:lvlJc w:val="left"/>
      <w:pPr>
        <w:ind w:left="1360" w:hanging="120"/>
      </w:pPr>
      <w:rPr>
        <w:rFonts w:hint="default"/>
      </w:rPr>
    </w:lvl>
    <w:lvl w:ilvl="6" w:tplc="9E3A98D8">
      <w:numFmt w:val="bullet"/>
      <w:lvlText w:val="•"/>
      <w:lvlJc w:val="left"/>
      <w:pPr>
        <w:ind w:left="1596" w:hanging="120"/>
      </w:pPr>
      <w:rPr>
        <w:rFonts w:hint="default"/>
      </w:rPr>
    </w:lvl>
    <w:lvl w:ilvl="7" w:tplc="2C3A0742">
      <w:numFmt w:val="bullet"/>
      <w:lvlText w:val="•"/>
      <w:lvlJc w:val="left"/>
      <w:pPr>
        <w:ind w:left="1832" w:hanging="120"/>
      </w:pPr>
      <w:rPr>
        <w:rFonts w:hint="default"/>
      </w:rPr>
    </w:lvl>
    <w:lvl w:ilvl="8" w:tplc="BF1C370C">
      <w:numFmt w:val="bullet"/>
      <w:lvlText w:val="•"/>
      <w:lvlJc w:val="left"/>
      <w:pPr>
        <w:ind w:left="2068" w:hanging="120"/>
      </w:pPr>
      <w:rPr>
        <w:rFonts w:hint="default"/>
      </w:rPr>
    </w:lvl>
  </w:abstractNum>
  <w:abstractNum w:abstractNumId="1060" w15:restartNumberingAfterBreak="0">
    <w:nsid w:val="7AB65A88"/>
    <w:multiLevelType w:val="hybridMultilevel"/>
    <w:tmpl w:val="C622C3EE"/>
    <w:lvl w:ilvl="0" w:tplc="1FEACF94">
      <w:numFmt w:val="bullet"/>
      <w:lvlText w:val="●"/>
      <w:lvlJc w:val="left"/>
      <w:pPr>
        <w:ind w:left="55" w:hanging="120"/>
      </w:pPr>
      <w:rPr>
        <w:rFonts w:ascii="Times New Roman" w:eastAsia="Times New Roman" w:hAnsi="Times New Roman" w:cs="Times New Roman" w:hint="default"/>
        <w:b/>
        <w:bCs/>
        <w:spacing w:val="-3"/>
        <w:w w:val="100"/>
        <w:sz w:val="14"/>
        <w:szCs w:val="14"/>
      </w:rPr>
    </w:lvl>
    <w:lvl w:ilvl="1" w:tplc="F16ED0D4">
      <w:numFmt w:val="bullet"/>
      <w:lvlText w:val="•"/>
      <w:lvlJc w:val="left"/>
      <w:pPr>
        <w:ind w:left="308" w:hanging="120"/>
      </w:pPr>
      <w:rPr>
        <w:rFonts w:hint="default"/>
      </w:rPr>
    </w:lvl>
    <w:lvl w:ilvl="2" w:tplc="058E90EE">
      <w:numFmt w:val="bullet"/>
      <w:lvlText w:val="•"/>
      <w:lvlJc w:val="left"/>
      <w:pPr>
        <w:ind w:left="556" w:hanging="120"/>
      </w:pPr>
      <w:rPr>
        <w:rFonts w:hint="default"/>
      </w:rPr>
    </w:lvl>
    <w:lvl w:ilvl="3" w:tplc="6FC8AFE4">
      <w:numFmt w:val="bullet"/>
      <w:lvlText w:val="•"/>
      <w:lvlJc w:val="left"/>
      <w:pPr>
        <w:ind w:left="804" w:hanging="120"/>
      </w:pPr>
      <w:rPr>
        <w:rFonts w:hint="default"/>
      </w:rPr>
    </w:lvl>
    <w:lvl w:ilvl="4" w:tplc="4CFA9DDE">
      <w:numFmt w:val="bullet"/>
      <w:lvlText w:val="•"/>
      <w:lvlJc w:val="left"/>
      <w:pPr>
        <w:ind w:left="1052" w:hanging="120"/>
      </w:pPr>
      <w:rPr>
        <w:rFonts w:hint="default"/>
      </w:rPr>
    </w:lvl>
    <w:lvl w:ilvl="5" w:tplc="CB449968">
      <w:numFmt w:val="bullet"/>
      <w:lvlText w:val="•"/>
      <w:lvlJc w:val="left"/>
      <w:pPr>
        <w:ind w:left="1300" w:hanging="120"/>
      </w:pPr>
      <w:rPr>
        <w:rFonts w:hint="default"/>
      </w:rPr>
    </w:lvl>
    <w:lvl w:ilvl="6" w:tplc="B7468432">
      <w:numFmt w:val="bullet"/>
      <w:lvlText w:val="•"/>
      <w:lvlJc w:val="left"/>
      <w:pPr>
        <w:ind w:left="1548" w:hanging="120"/>
      </w:pPr>
      <w:rPr>
        <w:rFonts w:hint="default"/>
      </w:rPr>
    </w:lvl>
    <w:lvl w:ilvl="7" w:tplc="0882CBE4">
      <w:numFmt w:val="bullet"/>
      <w:lvlText w:val="•"/>
      <w:lvlJc w:val="left"/>
      <w:pPr>
        <w:ind w:left="1796" w:hanging="120"/>
      </w:pPr>
      <w:rPr>
        <w:rFonts w:hint="default"/>
      </w:rPr>
    </w:lvl>
    <w:lvl w:ilvl="8" w:tplc="84BCB2B8">
      <w:numFmt w:val="bullet"/>
      <w:lvlText w:val="•"/>
      <w:lvlJc w:val="left"/>
      <w:pPr>
        <w:ind w:left="2044" w:hanging="120"/>
      </w:pPr>
      <w:rPr>
        <w:rFonts w:hint="default"/>
      </w:rPr>
    </w:lvl>
  </w:abstractNum>
  <w:abstractNum w:abstractNumId="1061" w15:restartNumberingAfterBreak="0">
    <w:nsid w:val="7AC47D49"/>
    <w:multiLevelType w:val="hybridMultilevel"/>
    <w:tmpl w:val="5060C3A4"/>
    <w:lvl w:ilvl="0" w:tplc="EA685E48">
      <w:numFmt w:val="bullet"/>
      <w:lvlText w:val="●"/>
      <w:lvlJc w:val="left"/>
      <w:pPr>
        <w:ind w:left="175" w:hanging="120"/>
      </w:pPr>
      <w:rPr>
        <w:rFonts w:ascii="Times New Roman" w:eastAsia="Times New Roman" w:hAnsi="Times New Roman" w:cs="Times New Roman" w:hint="default"/>
        <w:spacing w:val="-2"/>
        <w:w w:val="100"/>
        <w:sz w:val="14"/>
        <w:szCs w:val="14"/>
      </w:rPr>
    </w:lvl>
    <w:lvl w:ilvl="1" w:tplc="4E488774">
      <w:numFmt w:val="bullet"/>
      <w:lvlText w:val="•"/>
      <w:lvlJc w:val="left"/>
      <w:pPr>
        <w:ind w:left="416" w:hanging="120"/>
      </w:pPr>
      <w:rPr>
        <w:rFonts w:hint="default"/>
      </w:rPr>
    </w:lvl>
    <w:lvl w:ilvl="2" w:tplc="01C41A1E">
      <w:numFmt w:val="bullet"/>
      <w:lvlText w:val="•"/>
      <w:lvlJc w:val="left"/>
      <w:pPr>
        <w:ind w:left="652" w:hanging="120"/>
      </w:pPr>
      <w:rPr>
        <w:rFonts w:hint="default"/>
      </w:rPr>
    </w:lvl>
    <w:lvl w:ilvl="3" w:tplc="58DA34EA">
      <w:numFmt w:val="bullet"/>
      <w:lvlText w:val="•"/>
      <w:lvlJc w:val="left"/>
      <w:pPr>
        <w:ind w:left="888" w:hanging="120"/>
      </w:pPr>
      <w:rPr>
        <w:rFonts w:hint="default"/>
      </w:rPr>
    </w:lvl>
    <w:lvl w:ilvl="4" w:tplc="530E953A">
      <w:numFmt w:val="bullet"/>
      <w:lvlText w:val="•"/>
      <w:lvlJc w:val="left"/>
      <w:pPr>
        <w:ind w:left="1124" w:hanging="120"/>
      </w:pPr>
      <w:rPr>
        <w:rFonts w:hint="default"/>
      </w:rPr>
    </w:lvl>
    <w:lvl w:ilvl="5" w:tplc="653AD7A8">
      <w:numFmt w:val="bullet"/>
      <w:lvlText w:val="•"/>
      <w:lvlJc w:val="left"/>
      <w:pPr>
        <w:ind w:left="1360" w:hanging="120"/>
      </w:pPr>
      <w:rPr>
        <w:rFonts w:hint="default"/>
      </w:rPr>
    </w:lvl>
    <w:lvl w:ilvl="6" w:tplc="EAD8EB4A">
      <w:numFmt w:val="bullet"/>
      <w:lvlText w:val="•"/>
      <w:lvlJc w:val="left"/>
      <w:pPr>
        <w:ind w:left="1596" w:hanging="120"/>
      </w:pPr>
      <w:rPr>
        <w:rFonts w:hint="default"/>
      </w:rPr>
    </w:lvl>
    <w:lvl w:ilvl="7" w:tplc="F75ACBBA">
      <w:numFmt w:val="bullet"/>
      <w:lvlText w:val="•"/>
      <w:lvlJc w:val="left"/>
      <w:pPr>
        <w:ind w:left="1832" w:hanging="120"/>
      </w:pPr>
      <w:rPr>
        <w:rFonts w:hint="default"/>
      </w:rPr>
    </w:lvl>
    <w:lvl w:ilvl="8" w:tplc="3A30AE4C">
      <w:numFmt w:val="bullet"/>
      <w:lvlText w:val="•"/>
      <w:lvlJc w:val="left"/>
      <w:pPr>
        <w:ind w:left="2068" w:hanging="120"/>
      </w:pPr>
      <w:rPr>
        <w:rFonts w:hint="default"/>
      </w:rPr>
    </w:lvl>
  </w:abstractNum>
  <w:abstractNum w:abstractNumId="1062" w15:restartNumberingAfterBreak="0">
    <w:nsid w:val="7ADF18A4"/>
    <w:multiLevelType w:val="hybridMultilevel"/>
    <w:tmpl w:val="213C6FC2"/>
    <w:lvl w:ilvl="0" w:tplc="F98E66F2">
      <w:numFmt w:val="bullet"/>
      <w:lvlText w:val="●"/>
      <w:lvlJc w:val="left"/>
      <w:pPr>
        <w:ind w:left="175" w:hanging="120"/>
      </w:pPr>
      <w:rPr>
        <w:rFonts w:ascii="Times New Roman" w:eastAsia="Times New Roman" w:hAnsi="Times New Roman" w:cs="Times New Roman" w:hint="default"/>
        <w:spacing w:val="-3"/>
        <w:w w:val="100"/>
        <w:sz w:val="14"/>
        <w:szCs w:val="14"/>
      </w:rPr>
    </w:lvl>
    <w:lvl w:ilvl="1" w:tplc="AE5C9C48">
      <w:numFmt w:val="bullet"/>
      <w:lvlText w:val="•"/>
      <w:lvlJc w:val="left"/>
      <w:pPr>
        <w:ind w:left="472" w:hanging="120"/>
      </w:pPr>
      <w:rPr>
        <w:rFonts w:hint="default"/>
      </w:rPr>
    </w:lvl>
    <w:lvl w:ilvl="2" w:tplc="01E4D490">
      <w:numFmt w:val="bullet"/>
      <w:lvlText w:val="•"/>
      <w:lvlJc w:val="left"/>
      <w:pPr>
        <w:ind w:left="765" w:hanging="120"/>
      </w:pPr>
      <w:rPr>
        <w:rFonts w:hint="default"/>
      </w:rPr>
    </w:lvl>
    <w:lvl w:ilvl="3" w:tplc="2BEEB366">
      <w:numFmt w:val="bullet"/>
      <w:lvlText w:val="•"/>
      <w:lvlJc w:val="left"/>
      <w:pPr>
        <w:ind w:left="1058" w:hanging="120"/>
      </w:pPr>
      <w:rPr>
        <w:rFonts w:hint="default"/>
      </w:rPr>
    </w:lvl>
    <w:lvl w:ilvl="4" w:tplc="C5A4B72E">
      <w:numFmt w:val="bullet"/>
      <w:lvlText w:val="•"/>
      <w:lvlJc w:val="left"/>
      <w:pPr>
        <w:ind w:left="1351" w:hanging="120"/>
      </w:pPr>
      <w:rPr>
        <w:rFonts w:hint="default"/>
      </w:rPr>
    </w:lvl>
    <w:lvl w:ilvl="5" w:tplc="CCF8E2CC">
      <w:numFmt w:val="bullet"/>
      <w:lvlText w:val="•"/>
      <w:lvlJc w:val="left"/>
      <w:pPr>
        <w:ind w:left="1644" w:hanging="120"/>
      </w:pPr>
      <w:rPr>
        <w:rFonts w:hint="default"/>
      </w:rPr>
    </w:lvl>
    <w:lvl w:ilvl="6" w:tplc="3AA65880">
      <w:numFmt w:val="bullet"/>
      <w:lvlText w:val="•"/>
      <w:lvlJc w:val="left"/>
      <w:pPr>
        <w:ind w:left="1936" w:hanging="120"/>
      </w:pPr>
      <w:rPr>
        <w:rFonts w:hint="default"/>
      </w:rPr>
    </w:lvl>
    <w:lvl w:ilvl="7" w:tplc="7A7C53E0">
      <w:numFmt w:val="bullet"/>
      <w:lvlText w:val="•"/>
      <w:lvlJc w:val="left"/>
      <w:pPr>
        <w:ind w:left="2229" w:hanging="120"/>
      </w:pPr>
      <w:rPr>
        <w:rFonts w:hint="default"/>
      </w:rPr>
    </w:lvl>
    <w:lvl w:ilvl="8" w:tplc="40EACD00">
      <w:numFmt w:val="bullet"/>
      <w:lvlText w:val="•"/>
      <w:lvlJc w:val="left"/>
      <w:pPr>
        <w:ind w:left="2522" w:hanging="120"/>
      </w:pPr>
      <w:rPr>
        <w:rFonts w:hint="default"/>
      </w:rPr>
    </w:lvl>
  </w:abstractNum>
  <w:abstractNum w:abstractNumId="1063" w15:restartNumberingAfterBreak="0">
    <w:nsid w:val="7AEA32B7"/>
    <w:multiLevelType w:val="hybridMultilevel"/>
    <w:tmpl w:val="94B4630E"/>
    <w:lvl w:ilvl="0" w:tplc="766EFE7C">
      <w:numFmt w:val="bullet"/>
      <w:lvlText w:val="●"/>
      <w:lvlJc w:val="left"/>
      <w:pPr>
        <w:ind w:left="176" w:hanging="120"/>
      </w:pPr>
      <w:rPr>
        <w:rFonts w:ascii="Times New Roman" w:eastAsia="Times New Roman" w:hAnsi="Times New Roman" w:cs="Times New Roman" w:hint="default"/>
        <w:w w:val="100"/>
        <w:sz w:val="14"/>
        <w:szCs w:val="14"/>
      </w:rPr>
    </w:lvl>
    <w:lvl w:ilvl="1" w:tplc="794E228C">
      <w:numFmt w:val="bullet"/>
      <w:lvlText w:val="•"/>
      <w:lvlJc w:val="left"/>
      <w:pPr>
        <w:ind w:left="387" w:hanging="120"/>
      </w:pPr>
      <w:rPr>
        <w:rFonts w:hint="default"/>
      </w:rPr>
    </w:lvl>
    <w:lvl w:ilvl="2" w:tplc="DB0AA89E">
      <w:numFmt w:val="bullet"/>
      <w:lvlText w:val="•"/>
      <w:lvlJc w:val="left"/>
      <w:pPr>
        <w:ind w:left="595" w:hanging="120"/>
      </w:pPr>
      <w:rPr>
        <w:rFonts w:hint="default"/>
      </w:rPr>
    </w:lvl>
    <w:lvl w:ilvl="3" w:tplc="3B3280DE">
      <w:numFmt w:val="bullet"/>
      <w:lvlText w:val="•"/>
      <w:lvlJc w:val="left"/>
      <w:pPr>
        <w:ind w:left="803" w:hanging="120"/>
      </w:pPr>
      <w:rPr>
        <w:rFonts w:hint="default"/>
      </w:rPr>
    </w:lvl>
    <w:lvl w:ilvl="4" w:tplc="648A5B62">
      <w:numFmt w:val="bullet"/>
      <w:lvlText w:val="•"/>
      <w:lvlJc w:val="left"/>
      <w:pPr>
        <w:ind w:left="1011" w:hanging="120"/>
      </w:pPr>
      <w:rPr>
        <w:rFonts w:hint="default"/>
      </w:rPr>
    </w:lvl>
    <w:lvl w:ilvl="5" w:tplc="243C67C8">
      <w:numFmt w:val="bullet"/>
      <w:lvlText w:val="•"/>
      <w:lvlJc w:val="left"/>
      <w:pPr>
        <w:ind w:left="1219" w:hanging="120"/>
      </w:pPr>
      <w:rPr>
        <w:rFonts w:hint="default"/>
      </w:rPr>
    </w:lvl>
    <w:lvl w:ilvl="6" w:tplc="F50C81D6">
      <w:numFmt w:val="bullet"/>
      <w:lvlText w:val="•"/>
      <w:lvlJc w:val="left"/>
      <w:pPr>
        <w:ind w:left="1426" w:hanging="120"/>
      </w:pPr>
      <w:rPr>
        <w:rFonts w:hint="default"/>
      </w:rPr>
    </w:lvl>
    <w:lvl w:ilvl="7" w:tplc="4C549A7A">
      <w:numFmt w:val="bullet"/>
      <w:lvlText w:val="•"/>
      <w:lvlJc w:val="left"/>
      <w:pPr>
        <w:ind w:left="1634" w:hanging="120"/>
      </w:pPr>
      <w:rPr>
        <w:rFonts w:hint="default"/>
      </w:rPr>
    </w:lvl>
    <w:lvl w:ilvl="8" w:tplc="AEA0B5BA">
      <w:numFmt w:val="bullet"/>
      <w:lvlText w:val="•"/>
      <w:lvlJc w:val="left"/>
      <w:pPr>
        <w:ind w:left="1842" w:hanging="120"/>
      </w:pPr>
      <w:rPr>
        <w:rFonts w:hint="default"/>
      </w:rPr>
    </w:lvl>
  </w:abstractNum>
  <w:abstractNum w:abstractNumId="1064" w15:restartNumberingAfterBreak="0">
    <w:nsid w:val="7B1D6234"/>
    <w:multiLevelType w:val="hybridMultilevel"/>
    <w:tmpl w:val="7D26A612"/>
    <w:lvl w:ilvl="0" w:tplc="8A1CECDC">
      <w:numFmt w:val="bullet"/>
      <w:lvlText w:val="●"/>
      <w:lvlJc w:val="left"/>
      <w:pPr>
        <w:ind w:left="175" w:hanging="120"/>
      </w:pPr>
      <w:rPr>
        <w:rFonts w:ascii="Times New Roman" w:eastAsia="Times New Roman" w:hAnsi="Times New Roman" w:cs="Times New Roman" w:hint="default"/>
        <w:spacing w:val="-13"/>
        <w:w w:val="100"/>
        <w:sz w:val="14"/>
        <w:szCs w:val="14"/>
      </w:rPr>
    </w:lvl>
    <w:lvl w:ilvl="1" w:tplc="659ED770">
      <w:numFmt w:val="bullet"/>
      <w:lvlText w:val="•"/>
      <w:lvlJc w:val="left"/>
      <w:pPr>
        <w:ind w:left="416" w:hanging="120"/>
      </w:pPr>
      <w:rPr>
        <w:rFonts w:hint="default"/>
      </w:rPr>
    </w:lvl>
    <w:lvl w:ilvl="2" w:tplc="823A68F2">
      <w:numFmt w:val="bullet"/>
      <w:lvlText w:val="•"/>
      <w:lvlJc w:val="left"/>
      <w:pPr>
        <w:ind w:left="652" w:hanging="120"/>
      </w:pPr>
      <w:rPr>
        <w:rFonts w:hint="default"/>
      </w:rPr>
    </w:lvl>
    <w:lvl w:ilvl="3" w:tplc="69CAC6C6">
      <w:numFmt w:val="bullet"/>
      <w:lvlText w:val="•"/>
      <w:lvlJc w:val="left"/>
      <w:pPr>
        <w:ind w:left="888" w:hanging="120"/>
      </w:pPr>
      <w:rPr>
        <w:rFonts w:hint="default"/>
      </w:rPr>
    </w:lvl>
    <w:lvl w:ilvl="4" w:tplc="100A9E46">
      <w:numFmt w:val="bullet"/>
      <w:lvlText w:val="•"/>
      <w:lvlJc w:val="left"/>
      <w:pPr>
        <w:ind w:left="1124" w:hanging="120"/>
      </w:pPr>
      <w:rPr>
        <w:rFonts w:hint="default"/>
      </w:rPr>
    </w:lvl>
    <w:lvl w:ilvl="5" w:tplc="5B3698DC">
      <w:numFmt w:val="bullet"/>
      <w:lvlText w:val="•"/>
      <w:lvlJc w:val="left"/>
      <w:pPr>
        <w:ind w:left="1360" w:hanging="120"/>
      </w:pPr>
      <w:rPr>
        <w:rFonts w:hint="default"/>
      </w:rPr>
    </w:lvl>
    <w:lvl w:ilvl="6" w:tplc="D4AA0D00">
      <w:numFmt w:val="bullet"/>
      <w:lvlText w:val="•"/>
      <w:lvlJc w:val="left"/>
      <w:pPr>
        <w:ind w:left="1596" w:hanging="120"/>
      </w:pPr>
      <w:rPr>
        <w:rFonts w:hint="default"/>
      </w:rPr>
    </w:lvl>
    <w:lvl w:ilvl="7" w:tplc="109EED34">
      <w:numFmt w:val="bullet"/>
      <w:lvlText w:val="•"/>
      <w:lvlJc w:val="left"/>
      <w:pPr>
        <w:ind w:left="1832" w:hanging="120"/>
      </w:pPr>
      <w:rPr>
        <w:rFonts w:hint="default"/>
      </w:rPr>
    </w:lvl>
    <w:lvl w:ilvl="8" w:tplc="AD44A73E">
      <w:numFmt w:val="bullet"/>
      <w:lvlText w:val="•"/>
      <w:lvlJc w:val="left"/>
      <w:pPr>
        <w:ind w:left="2068" w:hanging="120"/>
      </w:pPr>
      <w:rPr>
        <w:rFonts w:hint="default"/>
      </w:rPr>
    </w:lvl>
  </w:abstractNum>
  <w:abstractNum w:abstractNumId="1065" w15:restartNumberingAfterBreak="0">
    <w:nsid w:val="7B2C2448"/>
    <w:multiLevelType w:val="hybridMultilevel"/>
    <w:tmpl w:val="10CA8BC2"/>
    <w:lvl w:ilvl="0" w:tplc="27404A9A">
      <w:numFmt w:val="bullet"/>
      <w:lvlText w:val="●"/>
      <w:lvlJc w:val="left"/>
      <w:pPr>
        <w:ind w:left="176" w:hanging="120"/>
      </w:pPr>
      <w:rPr>
        <w:rFonts w:ascii="Times New Roman" w:eastAsia="Times New Roman" w:hAnsi="Times New Roman" w:cs="Times New Roman" w:hint="default"/>
        <w:b/>
        <w:bCs/>
        <w:spacing w:val="-4"/>
        <w:w w:val="100"/>
        <w:sz w:val="14"/>
        <w:szCs w:val="14"/>
      </w:rPr>
    </w:lvl>
    <w:lvl w:ilvl="1" w:tplc="6394B7AE">
      <w:numFmt w:val="bullet"/>
      <w:lvlText w:val="•"/>
      <w:lvlJc w:val="left"/>
      <w:pPr>
        <w:ind w:left="416" w:hanging="120"/>
      </w:pPr>
      <w:rPr>
        <w:rFonts w:hint="default"/>
      </w:rPr>
    </w:lvl>
    <w:lvl w:ilvl="2" w:tplc="2FBC8858">
      <w:numFmt w:val="bullet"/>
      <w:lvlText w:val="•"/>
      <w:lvlJc w:val="left"/>
      <w:pPr>
        <w:ind w:left="652" w:hanging="120"/>
      </w:pPr>
      <w:rPr>
        <w:rFonts w:hint="default"/>
      </w:rPr>
    </w:lvl>
    <w:lvl w:ilvl="3" w:tplc="07B03FF6">
      <w:numFmt w:val="bullet"/>
      <w:lvlText w:val="•"/>
      <w:lvlJc w:val="left"/>
      <w:pPr>
        <w:ind w:left="888" w:hanging="120"/>
      </w:pPr>
      <w:rPr>
        <w:rFonts w:hint="default"/>
      </w:rPr>
    </w:lvl>
    <w:lvl w:ilvl="4" w:tplc="19204DDE">
      <w:numFmt w:val="bullet"/>
      <w:lvlText w:val="•"/>
      <w:lvlJc w:val="left"/>
      <w:pPr>
        <w:ind w:left="1124" w:hanging="120"/>
      </w:pPr>
      <w:rPr>
        <w:rFonts w:hint="default"/>
      </w:rPr>
    </w:lvl>
    <w:lvl w:ilvl="5" w:tplc="8F262B30">
      <w:numFmt w:val="bullet"/>
      <w:lvlText w:val="•"/>
      <w:lvlJc w:val="left"/>
      <w:pPr>
        <w:ind w:left="1360" w:hanging="120"/>
      </w:pPr>
      <w:rPr>
        <w:rFonts w:hint="default"/>
      </w:rPr>
    </w:lvl>
    <w:lvl w:ilvl="6" w:tplc="52969D0E">
      <w:numFmt w:val="bullet"/>
      <w:lvlText w:val="•"/>
      <w:lvlJc w:val="left"/>
      <w:pPr>
        <w:ind w:left="1596" w:hanging="120"/>
      </w:pPr>
      <w:rPr>
        <w:rFonts w:hint="default"/>
      </w:rPr>
    </w:lvl>
    <w:lvl w:ilvl="7" w:tplc="A4D633EE">
      <w:numFmt w:val="bullet"/>
      <w:lvlText w:val="•"/>
      <w:lvlJc w:val="left"/>
      <w:pPr>
        <w:ind w:left="1832" w:hanging="120"/>
      </w:pPr>
      <w:rPr>
        <w:rFonts w:hint="default"/>
      </w:rPr>
    </w:lvl>
    <w:lvl w:ilvl="8" w:tplc="98C0965C">
      <w:numFmt w:val="bullet"/>
      <w:lvlText w:val="•"/>
      <w:lvlJc w:val="left"/>
      <w:pPr>
        <w:ind w:left="2068" w:hanging="120"/>
      </w:pPr>
      <w:rPr>
        <w:rFonts w:hint="default"/>
      </w:rPr>
    </w:lvl>
  </w:abstractNum>
  <w:abstractNum w:abstractNumId="1066" w15:restartNumberingAfterBreak="0">
    <w:nsid w:val="7B413817"/>
    <w:multiLevelType w:val="hybridMultilevel"/>
    <w:tmpl w:val="164A7B02"/>
    <w:lvl w:ilvl="0" w:tplc="66E4D690">
      <w:numFmt w:val="bullet"/>
      <w:lvlText w:val="●"/>
      <w:lvlJc w:val="left"/>
      <w:pPr>
        <w:ind w:left="176" w:hanging="120"/>
      </w:pPr>
      <w:rPr>
        <w:rFonts w:ascii="Times New Roman" w:eastAsia="Times New Roman" w:hAnsi="Times New Roman" w:cs="Times New Roman" w:hint="default"/>
        <w:spacing w:val="-3"/>
        <w:w w:val="100"/>
        <w:sz w:val="14"/>
        <w:szCs w:val="14"/>
      </w:rPr>
    </w:lvl>
    <w:lvl w:ilvl="1" w:tplc="DA98BA44">
      <w:numFmt w:val="bullet"/>
      <w:lvlText w:val="•"/>
      <w:lvlJc w:val="left"/>
      <w:pPr>
        <w:ind w:left="331" w:hanging="120"/>
      </w:pPr>
      <w:rPr>
        <w:rFonts w:hint="default"/>
      </w:rPr>
    </w:lvl>
    <w:lvl w:ilvl="2" w:tplc="5824C468">
      <w:numFmt w:val="bullet"/>
      <w:lvlText w:val="•"/>
      <w:lvlJc w:val="left"/>
      <w:pPr>
        <w:ind w:left="482" w:hanging="120"/>
      </w:pPr>
      <w:rPr>
        <w:rFonts w:hint="default"/>
      </w:rPr>
    </w:lvl>
    <w:lvl w:ilvl="3" w:tplc="811CABA2">
      <w:numFmt w:val="bullet"/>
      <w:lvlText w:val="•"/>
      <w:lvlJc w:val="left"/>
      <w:pPr>
        <w:ind w:left="633" w:hanging="120"/>
      </w:pPr>
      <w:rPr>
        <w:rFonts w:hint="default"/>
      </w:rPr>
    </w:lvl>
    <w:lvl w:ilvl="4" w:tplc="DED2A090">
      <w:numFmt w:val="bullet"/>
      <w:lvlText w:val="•"/>
      <w:lvlJc w:val="left"/>
      <w:pPr>
        <w:ind w:left="784" w:hanging="120"/>
      </w:pPr>
      <w:rPr>
        <w:rFonts w:hint="default"/>
      </w:rPr>
    </w:lvl>
    <w:lvl w:ilvl="5" w:tplc="3F3673F6">
      <w:numFmt w:val="bullet"/>
      <w:lvlText w:val="•"/>
      <w:lvlJc w:val="left"/>
      <w:pPr>
        <w:ind w:left="935" w:hanging="120"/>
      </w:pPr>
      <w:rPr>
        <w:rFonts w:hint="default"/>
      </w:rPr>
    </w:lvl>
    <w:lvl w:ilvl="6" w:tplc="0C1AC2B2">
      <w:numFmt w:val="bullet"/>
      <w:lvlText w:val="•"/>
      <w:lvlJc w:val="left"/>
      <w:pPr>
        <w:ind w:left="1086" w:hanging="120"/>
      </w:pPr>
      <w:rPr>
        <w:rFonts w:hint="default"/>
      </w:rPr>
    </w:lvl>
    <w:lvl w:ilvl="7" w:tplc="A3A6C3E0">
      <w:numFmt w:val="bullet"/>
      <w:lvlText w:val="•"/>
      <w:lvlJc w:val="left"/>
      <w:pPr>
        <w:ind w:left="1237" w:hanging="120"/>
      </w:pPr>
      <w:rPr>
        <w:rFonts w:hint="default"/>
      </w:rPr>
    </w:lvl>
    <w:lvl w:ilvl="8" w:tplc="EA9874E2">
      <w:numFmt w:val="bullet"/>
      <w:lvlText w:val="•"/>
      <w:lvlJc w:val="left"/>
      <w:pPr>
        <w:ind w:left="1388" w:hanging="120"/>
      </w:pPr>
      <w:rPr>
        <w:rFonts w:hint="default"/>
      </w:rPr>
    </w:lvl>
  </w:abstractNum>
  <w:abstractNum w:abstractNumId="1067" w15:restartNumberingAfterBreak="0">
    <w:nsid w:val="7B426A96"/>
    <w:multiLevelType w:val="hybridMultilevel"/>
    <w:tmpl w:val="9EB8A1BE"/>
    <w:lvl w:ilvl="0" w:tplc="8E920CE2">
      <w:numFmt w:val="bullet"/>
      <w:lvlText w:val="●"/>
      <w:lvlJc w:val="left"/>
      <w:pPr>
        <w:ind w:left="175" w:hanging="120"/>
      </w:pPr>
      <w:rPr>
        <w:rFonts w:ascii="Times New Roman" w:eastAsia="Times New Roman" w:hAnsi="Times New Roman" w:cs="Times New Roman" w:hint="default"/>
        <w:spacing w:val="-4"/>
        <w:w w:val="100"/>
        <w:sz w:val="14"/>
        <w:szCs w:val="14"/>
      </w:rPr>
    </w:lvl>
    <w:lvl w:ilvl="1" w:tplc="B8786CA0">
      <w:numFmt w:val="bullet"/>
      <w:lvlText w:val="•"/>
      <w:lvlJc w:val="left"/>
      <w:pPr>
        <w:ind w:left="416" w:hanging="120"/>
      </w:pPr>
      <w:rPr>
        <w:rFonts w:hint="default"/>
      </w:rPr>
    </w:lvl>
    <w:lvl w:ilvl="2" w:tplc="8D44D6B8">
      <w:numFmt w:val="bullet"/>
      <w:lvlText w:val="•"/>
      <w:lvlJc w:val="left"/>
      <w:pPr>
        <w:ind w:left="652" w:hanging="120"/>
      </w:pPr>
      <w:rPr>
        <w:rFonts w:hint="default"/>
      </w:rPr>
    </w:lvl>
    <w:lvl w:ilvl="3" w:tplc="F1D4D99C">
      <w:numFmt w:val="bullet"/>
      <w:lvlText w:val="•"/>
      <w:lvlJc w:val="left"/>
      <w:pPr>
        <w:ind w:left="888" w:hanging="120"/>
      </w:pPr>
      <w:rPr>
        <w:rFonts w:hint="default"/>
      </w:rPr>
    </w:lvl>
    <w:lvl w:ilvl="4" w:tplc="DA14EF80">
      <w:numFmt w:val="bullet"/>
      <w:lvlText w:val="•"/>
      <w:lvlJc w:val="left"/>
      <w:pPr>
        <w:ind w:left="1124" w:hanging="120"/>
      </w:pPr>
      <w:rPr>
        <w:rFonts w:hint="default"/>
      </w:rPr>
    </w:lvl>
    <w:lvl w:ilvl="5" w:tplc="9568629A">
      <w:numFmt w:val="bullet"/>
      <w:lvlText w:val="•"/>
      <w:lvlJc w:val="left"/>
      <w:pPr>
        <w:ind w:left="1360" w:hanging="120"/>
      </w:pPr>
      <w:rPr>
        <w:rFonts w:hint="default"/>
      </w:rPr>
    </w:lvl>
    <w:lvl w:ilvl="6" w:tplc="2C1A2678">
      <w:numFmt w:val="bullet"/>
      <w:lvlText w:val="•"/>
      <w:lvlJc w:val="left"/>
      <w:pPr>
        <w:ind w:left="1596" w:hanging="120"/>
      </w:pPr>
      <w:rPr>
        <w:rFonts w:hint="default"/>
      </w:rPr>
    </w:lvl>
    <w:lvl w:ilvl="7" w:tplc="29B08F88">
      <w:numFmt w:val="bullet"/>
      <w:lvlText w:val="•"/>
      <w:lvlJc w:val="left"/>
      <w:pPr>
        <w:ind w:left="1832" w:hanging="120"/>
      </w:pPr>
      <w:rPr>
        <w:rFonts w:hint="default"/>
      </w:rPr>
    </w:lvl>
    <w:lvl w:ilvl="8" w:tplc="C808595C">
      <w:numFmt w:val="bullet"/>
      <w:lvlText w:val="•"/>
      <w:lvlJc w:val="left"/>
      <w:pPr>
        <w:ind w:left="2068" w:hanging="120"/>
      </w:pPr>
      <w:rPr>
        <w:rFonts w:hint="default"/>
      </w:rPr>
    </w:lvl>
  </w:abstractNum>
  <w:abstractNum w:abstractNumId="1068" w15:restartNumberingAfterBreak="0">
    <w:nsid w:val="7BA00ABB"/>
    <w:multiLevelType w:val="hybridMultilevel"/>
    <w:tmpl w:val="C23C30AC"/>
    <w:lvl w:ilvl="0" w:tplc="AD4480CC">
      <w:numFmt w:val="bullet"/>
      <w:lvlText w:val="●"/>
      <w:lvlJc w:val="left"/>
      <w:pPr>
        <w:ind w:left="175" w:hanging="120"/>
      </w:pPr>
      <w:rPr>
        <w:rFonts w:ascii="Times New Roman" w:eastAsia="Times New Roman" w:hAnsi="Times New Roman" w:cs="Times New Roman" w:hint="default"/>
        <w:spacing w:val="-8"/>
        <w:w w:val="100"/>
        <w:sz w:val="14"/>
        <w:szCs w:val="14"/>
      </w:rPr>
    </w:lvl>
    <w:lvl w:ilvl="1" w:tplc="8C24E2EE">
      <w:numFmt w:val="bullet"/>
      <w:lvlText w:val="•"/>
      <w:lvlJc w:val="left"/>
      <w:pPr>
        <w:ind w:left="421" w:hanging="120"/>
      </w:pPr>
      <w:rPr>
        <w:rFonts w:hint="default"/>
      </w:rPr>
    </w:lvl>
    <w:lvl w:ilvl="2" w:tplc="79E02B70">
      <w:numFmt w:val="bullet"/>
      <w:lvlText w:val="•"/>
      <w:lvlJc w:val="left"/>
      <w:pPr>
        <w:ind w:left="663" w:hanging="120"/>
      </w:pPr>
      <w:rPr>
        <w:rFonts w:hint="default"/>
      </w:rPr>
    </w:lvl>
    <w:lvl w:ilvl="3" w:tplc="EE20FD86">
      <w:numFmt w:val="bullet"/>
      <w:lvlText w:val="•"/>
      <w:lvlJc w:val="left"/>
      <w:pPr>
        <w:ind w:left="905" w:hanging="120"/>
      </w:pPr>
      <w:rPr>
        <w:rFonts w:hint="default"/>
      </w:rPr>
    </w:lvl>
    <w:lvl w:ilvl="4" w:tplc="85B8835A">
      <w:numFmt w:val="bullet"/>
      <w:lvlText w:val="•"/>
      <w:lvlJc w:val="left"/>
      <w:pPr>
        <w:ind w:left="1147" w:hanging="120"/>
      </w:pPr>
      <w:rPr>
        <w:rFonts w:hint="default"/>
      </w:rPr>
    </w:lvl>
    <w:lvl w:ilvl="5" w:tplc="BD1A08D6">
      <w:numFmt w:val="bullet"/>
      <w:lvlText w:val="•"/>
      <w:lvlJc w:val="left"/>
      <w:pPr>
        <w:ind w:left="1389" w:hanging="120"/>
      </w:pPr>
      <w:rPr>
        <w:rFonts w:hint="default"/>
      </w:rPr>
    </w:lvl>
    <w:lvl w:ilvl="6" w:tplc="685C2100">
      <w:numFmt w:val="bullet"/>
      <w:lvlText w:val="•"/>
      <w:lvlJc w:val="left"/>
      <w:pPr>
        <w:ind w:left="1630" w:hanging="120"/>
      </w:pPr>
      <w:rPr>
        <w:rFonts w:hint="default"/>
      </w:rPr>
    </w:lvl>
    <w:lvl w:ilvl="7" w:tplc="89645ECA">
      <w:numFmt w:val="bullet"/>
      <w:lvlText w:val="•"/>
      <w:lvlJc w:val="left"/>
      <w:pPr>
        <w:ind w:left="1872" w:hanging="120"/>
      </w:pPr>
      <w:rPr>
        <w:rFonts w:hint="default"/>
      </w:rPr>
    </w:lvl>
    <w:lvl w:ilvl="8" w:tplc="DE6C8414">
      <w:numFmt w:val="bullet"/>
      <w:lvlText w:val="•"/>
      <w:lvlJc w:val="left"/>
      <w:pPr>
        <w:ind w:left="2114" w:hanging="120"/>
      </w:pPr>
      <w:rPr>
        <w:rFonts w:hint="default"/>
      </w:rPr>
    </w:lvl>
  </w:abstractNum>
  <w:abstractNum w:abstractNumId="1069" w15:restartNumberingAfterBreak="0">
    <w:nsid w:val="7BDB487C"/>
    <w:multiLevelType w:val="hybridMultilevel"/>
    <w:tmpl w:val="12EEA6A2"/>
    <w:lvl w:ilvl="0" w:tplc="483461F0">
      <w:numFmt w:val="bullet"/>
      <w:lvlText w:val="●"/>
      <w:lvlJc w:val="left"/>
      <w:pPr>
        <w:ind w:left="175" w:hanging="120"/>
      </w:pPr>
      <w:rPr>
        <w:rFonts w:ascii="Times New Roman" w:eastAsia="Times New Roman" w:hAnsi="Times New Roman" w:cs="Times New Roman" w:hint="default"/>
        <w:b/>
        <w:bCs/>
        <w:spacing w:val="-8"/>
        <w:w w:val="100"/>
        <w:sz w:val="14"/>
        <w:szCs w:val="14"/>
      </w:rPr>
    </w:lvl>
    <w:lvl w:ilvl="1" w:tplc="8AE280FA">
      <w:numFmt w:val="bullet"/>
      <w:lvlText w:val="•"/>
      <w:lvlJc w:val="left"/>
      <w:pPr>
        <w:ind w:left="416" w:hanging="120"/>
      </w:pPr>
      <w:rPr>
        <w:rFonts w:hint="default"/>
      </w:rPr>
    </w:lvl>
    <w:lvl w:ilvl="2" w:tplc="7FA42FDE">
      <w:numFmt w:val="bullet"/>
      <w:lvlText w:val="•"/>
      <w:lvlJc w:val="left"/>
      <w:pPr>
        <w:ind w:left="652" w:hanging="120"/>
      </w:pPr>
      <w:rPr>
        <w:rFonts w:hint="default"/>
      </w:rPr>
    </w:lvl>
    <w:lvl w:ilvl="3" w:tplc="DB74A820">
      <w:numFmt w:val="bullet"/>
      <w:lvlText w:val="•"/>
      <w:lvlJc w:val="left"/>
      <w:pPr>
        <w:ind w:left="888" w:hanging="120"/>
      </w:pPr>
      <w:rPr>
        <w:rFonts w:hint="default"/>
      </w:rPr>
    </w:lvl>
    <w:lvl w:ilvl="4" w:tplc="7A0A7848">
      <w:numFmt w:val="bullet"/>
      <w:lvlText w:val="•"/>
      <w:lvlJc w:val="left"/>
      <w:pPr>
        <w:ind w:left="1124" w:hanging="120"/>
      </w:pPr>
      <w:rPr>
        <w:rFonts w:hint="default"/>
      </w:rPr>
    </w:lvl>
    <w:lvl w:ilvl="5" w:tplc="F230C6A0">
      <w:numFmt w:val="bullet"/>
      <w:lvlText w:val="•"/>
      <w:lvlJc w:val="left"/>
      <w:pPr>
        <w:ind w:left="1360" w:hanging="120"/>
      </w:pPr>
      <w:rPr>
        <w:rFonts w:hint="default"/>
      </w:rPr>
    </w:lvl>
    <w:lvl w:ilvl="6" w:tplc="5B5A17CA">
      <w:numFmt w:val="bullet"/>
      <w:lvlText w:val="•"/>
      <w:lvlJc w:val="left"/>
      <w:pPr>
        <w:ind w:left="1596" w:hanging="120"/>
      </w:pPr>
      <w:rPr>
        <w:rFonts w:hint="default"/>
      </w:rPr>
    </w:lvl>
    <w:lvl w:ilvl="7" w:tplc="228257D4">
      <w:numFmt w:val="bullet"/>
      <w:lvlText w:val="•"/>
      <w:lvlJc w:val="left"/>
      <w:pPr>
        <w:ind w:left="1832" w:hanging="120"/>
      </w:pPr>
      <w:rPr>
        <w:rFonts w:hint="default"/>
      </w:rPr>
    </w:lvl>
    <w:lvl w:ilvl="8" w:tplc="BB0C74B6">
      <w:numFmt w:val="bullet"/>
      <w:lvlText w:val="•"/>
      <w:lvlJc w:val="left"/>
      <w:pPr>
        <w:ind w:left="2068" w:hanging="120"/>
      </w:pPr>
      <w:rPr>
        <w:rFonts w:hint="default"/>
      </w:rPr>
    </w:lvl>
  </w:abstractNum>
  <w:abstractNum w:abstractNumId="1070" w15:restartNumberingAfterBreak="0">
    <w:nsid w:val="7C1C0D4E"/>
    <w:multiLevelType w:val="hybridMultilevel"/>
    <w:tmpl w:val="22769290"/>
    <w:lvl w:ilvl="0" w:tplc="1A34ADE8">
      <w:numFmt w:val="bullet"/>
      <w:lvlText w:val="–"/>
      <w:lvlJc w:val="left"/>
      <w:pPr>
        <w:ind w:left="56" w:hanging="105"/>
      </w:pPr>
      <w:rPr>
        <w:rFonts w:ascii="Times New Roman" w:eastAsia="Times New Roman" w:hAnsi="Times New Roman" w:cs="Times New Roman" w:hint="default"/>
        <w:spacing w:val="-1"/>
        <w:w w:val="100"/>
        <w:sz w:val="14"/>
        <w:szCs w:val="14"/>
      </w:rPr>
    </w:lvl>
    <w:lvl w:ilvl="1" w:tplc="1DE67664">
      <w:numFmt w:val="bullet"/>
      <w:lvlText w:val="•"/>
      <w:lvlJc w:val="left"/>
      <w:pPr>
        <w:ind w:left="308" w:hanging="105"/>
      </w:pPr>
      <w:rPr>
        <w:rFonts w:hint="default"/>
      </w:rPr>
    </w:lvl>
    <w:lvl w:ilvl="2" w:tplc="7ABCFB7A">
      <w:numFmt w:val="bullet"/>
      <w:lvlText w:val="•"/>
      <w:lvlJc w:val="left"/>
      <w:pPr>
        <w:ind w:left="556" w:hanging="105"/>
      </w:pPr>
      <w:rPr>
        <w:rFonts w:hint="default"/>
      </w:rPr>
    </w:lvl>
    <w:lvl w:ilvl="3" w:tplc="3ED83646">
      <w:numFmt w:val="bullet"/>
      <w:lvlText w:val="•"/>
      <w:lvlJc w:val="left"/>
      <w:pPr>
        <w:ind w:left="804" w:hanging="105"/>
      </w:pPr>
      <w:rPr>
        <w:rFonts w:hint="default"/>
      </w:rPr>
    </w:lvl>
    <w:lvl w:ilvl="4" w:tplc="7CBA6F48">
      <w:numFmt w:val="bullet"/>
      <w:lvlText w:val="•"/>
      <w:lvlJc w:val="left"/>
      <w:pPr>
        <w:ind w:left="1052" w:hanging="105"/>
      </w:pPr>
      <w:rPr>
        <w:rFonts w:hint="default"/>
      </w:rPr>
    </w:lvl>
    <w:lvl w:ilvl="5" w:tplc="B060D434">
      <w:numFmt w:val="bullet"/>
      <w:lvlText w:val="•"/>
      <w:lvlJc w:val="left"/>
      <w:pPr>
        <w:ind w:left="1300" w:hanging="105"/>
      </w:pPr>
      <w:rPr>
        <w:rFonts w:hint="default"/>
      </w:rPr>
    </w:lvl>
    <w:lvl w:ilvl="6" w:tplc="4A9A60D4">
      <w:numFmt w:val="bullet"/>
      <w:lvlText w:val="•"/>
      <w:lvlJc w:val="left"/>
      <w:pPr>
        <w:ind w:left="1548" w:hanging="105"/>
      </w:pPr>
      <w:rPr>
        <w:rFonts w:hint="default"/>
      </w:rPr>
    </w:lvl>
    <w:lvl w:ilvl="7" w:tplc="0F743A20">
      <w:numFmt w:val="bullet"/>
      <w:lvlText w:val="•"/>
      <w:lvlJc w:val="left"/>
      <w:pPr>
        <w:ind w:left="1796" w:hanging="105"/>
      </w:pPr>
      <w:rPr>
        <w:rFonts w:hint="default"/>
      </w:rPr>
    </w:lvl>
    <w:lvl w:ilvl="8" w:tplc="4C8A9DEA">
      <w:numFmt w:val="bullet"/>
      <w:lvlText w:val="•"/>
      <w:lvlJc w:val="left"/>
      <w:pPr>
        <w:ind w:left="2044" w:hanging="105"/>
      </w:pPr>
      <w:rPr>
        <w:rFonts w:hint="default"/>
      </w:rPr>
    </w:lvl>
  </w:abstractNum>
  <w:abstractNum w:abstractNumId="1071" w15:restartNumberingAfterBreak="0">
    <w:nsid w:val="7C2E4876"/>
    <w:multiLevelType w:val="hybridMultilevel"/>
    <w:tmpl w:val="2EC48990"/>
    <w:lvl w:ilvl="0" w:tplc="EACA01DE">
      <w:numFmt w:val="bullet"/>
      <w:lvlText w:val="●"/>
      <w:lvlJc w:val="left"/>
      <w:pPr>
        <w:ind w:left="175" w:hanging="120"/>
      </w:pPr>
      <w:rPr>
        <w:rFonts w:ascii="Times New Roman" w:eastAsia="Times New Roman" w:hAnsi="Times New Roman" w:cs="Times New Roman" w:hint="default"/>
        <w:b/>
        <w:bCs/>
        <w:spacing w:val="-18"/>
        <w:w w:val="100"/>
        <w:sz w:val="14"/>
        <w:szCs w:val="14"/>
      </w:rPr>
    </w:lvl>
    <w:lvl w:ilvl="1" w:tplc="E2C2E8CA">
      <w:numFmt w:val="bullet"/>
      <w:lvlText w:val="•"/>
      <w:lvlJc w:val="left"/>
      <w:pPr>
        <w:ind w:left="416" w:hanging="120"/>
      </w:pPr>
      <w:rPr>
        <w:rFonts w:hint="default"/>
      </w:rPr>
    </w:lvl>
    <w:lvl w:ilvl="2" w:tplc="1CF43788">
      <w:numFmt w:val="bullet"/>
      <w:lvlText w:val="•"/>
      <w:lvlJc w:val="left"/>
      <w:pPr>
        <w:ind w:left="652" w:hanging="120"/>
      </w:pPr>
      <w:rPr>
        <w:rFonts w:hint="default"/>
      </w:rPr>
    </w:lvl>
    <w:lvl w:ilvl="3" w:tplc="DCB6B922">
      <w:numFmt w:val="bullet"/>
      <w:lvlText w:val="•"/>
      <w:lvlJc w:val="left"/>
      <w:pPr>
        <w:ind w:left="888" w:hanging="120"/>
      </w:pPr>
      <w:rPr>
        <w:rFonts w:hint="default"/>
      </w:rPr>
    </w:lvl>
    <w:lvl w:ilvl="4" w:tplc="EFEE167A">
      <w:numFmt w:val="bullet"/>
      <w:lvlText w:val="•"/>
      <w:lvlJc w:val="left"/>
      <w:pPr>
        <w:ind w:left="1124" w:hanging="120"/>
      </w:pPr>
      <w:rPr>
        <w:rFonts w:hint="default"/>
      </w:rPr>
    </w:lvl>
    <w:lvl w:ilvl="5" w:tplc="B190617E">
      <w:numFmt w:val="bullet"/>
      <w:lvlText w:val="•"/>
      <w:lvlJc w:val="left"/>
      <w:pPr>
        <w:ind w:left="1360" w:hanging="120"/>
      </w:pPr>
      <w:rPr>
        <w:rFonts w:hint="default"/>
      </w:rPr>
    </w:lvl>
    <w:lvl w:ilvl="6" w:tplc="B2F25C54">
      <w:numFmt w:val="bullet"/>
      <w:lvlText w:val="•"/>
      <w:lvlJc w:val="left"/>
      <w:pPr>
        <w:ind w:left="1596" w:hanging="120"/>
      </w:pPr>
      <w:rPr>
        <w:rFonts w:hint="default"/>
      </w:rPr>
    </w:lvl>
    <w:lvl w:ilvl="7" w:tplc="7C9E3AFA">
      <w:numFmt w:val="bullet"/>
      <w:lvlText w:val="•"/>
      <w:lvlJc w:val="left"/>
      <w:pPr>
        <w:ind w:left="1832" w:hanging="120"/>
      </w:pPr>
      <w:rPr>
        <w:rFonts w:hint="default"/>
      </w:rPr>
    </w:lvl>
    <w:lvl w:ilvl="8" w:tplc="00426136">
      <w:numFmt w:val="bullet"/>
      <w:lvlText w:val="•"/>
      <w:lvlJc w:val="left"/>
      <w:pPr>
        <w:ind w:left="2068" w:hanging="120"/>
      </w:pPr>
      <w:rPr>
        <w:rFonts w:hint="default"/>
      </w:rPr>
    </w:lvl>
  </w:abstractNum>
  <w:abstractNum w:abstractNumId="1072" w15:restartNumberingAfterBreak="0">
    <w:nsid w:val="7C406BBD"/>
    <w:multiLevelType w:val="hybridMultilevel"/>
    <w:tmpl w:val="EC10BF92"/>
    <w:lvl w:ilvl="0" w:tplc="D66A25BE">
      <w:numFmt w:val="bullet"/>
      <w:lvlText w:val="●"/>
      <w:lvlJc w:val="left"/>
      <w:pPr>
        <w:ind w:left="175" w:hanging="120"/>
      </w:pPr>
      <w:rPr>
        <w:rFonts w:ascii="Times New Roman" w:eastAsia="Times New Roman" w:hAnsi="Times New Roman" w:cs="Times New Roman" w:hint="default"/>
        <w:spacing w:val="-14"/>
        <w:w w:val="100"/>
        <w:sz w:val="14"/>
        <w:szCs w:val="14"/>
      </w:rPr>
    </w:lvl>
    <w:lvl w:ilvl="1" w:tplc="4E4E9048">
      <w:numFmt w:val="bullet"/>
      <w:lvlText w:val="•"/>
      <w:lvlJc w:val="left"/>
      <w:pPr>
        <w:ind w:left="416" w:hanging="120"/>
      </w:pPr>
      <w:rPr>
        <w:rFonts w:hint="default"/>
      </w:rPr>
    </w:lvl>
    <w:lvl w:ilvl="2" w:tplc="B93A8ED6">
      <w:numFmt w:val="bullet"/>
      <w:lvlText w:val="•"/>
      <w:lvlJc w:val="left"/>
      <w:pPr>
        <w:ind w:left="652" w:hanging="120"/>
      </w:pPr>
      <w:rPr>
        <w:rFonts w:hint="default"/>
      </w:rPr>
    </w:lvl>
    <w:lvl w:ilvl="3" w:tplc="425E5CBE">
      <w:numFmt w:val="bullet"/>
      <w:lvlText w:val="•"/>
      <w:lvlJc w:val="left"/>
      <w:pPr>
        <w:ind w:left="888" w:hanging="120"/>
      </w:pPr>
      <w:rPr>
        <w:rFonts w:hint="default"/>
      </w:rPr>
    </w:lvl>
    <w:lvl w:ilvl="4" w:tplc="791C8254">
      <w:numFmt w:val="bullet"/>
      <w:lvlText w:val="•"/>
      <w:lvlJc w:val="left"/>
      <w:pPr>
        <w:ind w:left="1124" w:hanging="120"/>
      </w:pPr>
      <w:rPr>
        <w:rFonts w:hint="default"/>
      </w:rPr>
    </w:lvl>
    <w:lvl w:ilvl="5" w:tplc="6AC6A464">
      <w:numFmt w:val="bullet"/>
      <w:lvlText w:val="•"/>
      <w:lvlJc w:val="left"/>
      <w:pPr>
        <w:ind w:left="1360" w:hanging="120"/>
      </w:pPr>
      <w:rPr>
        <w:rFonts w:hint="default"/>
      </w:rPr>
    </w:lvl>
    <w:lvl w:ilvl="6" w:tplc="0BDC741A">
      <w:numFmt w:val="bullet"/>
      <w:lvlText w:val="•"/>
      <w:lvlJc w:val="left"/>
      <w:pPr>
        <w:ind w:left="1596" w:hanging="120"/>
      </w:pPr>
      <w:rPr>
        <w:rFonts w:hint="default"/>
      </w:rPr>
    </w:lvl>
    <w:lvl w:ilvl="7" w:tplc="8040BAD0">
      <w:numFmt w:val="bullet"/>
      <w:lvlText w:val="•"/>
      <w:lvlJc w:val="left"/>
      <w:pPr>
        <w:ind w:left="1832" w:hanging="120"/>
      </w:pPr>
      <w:rPr>
        <w:rFonts w:hint="default"/>
      </w:rPr>
    </w:lvl>
    <w:lvl w:ilvl="8" w:tplc="3D18513C">
      <w:numFmt w:val="bullet"/>
      <w:lvlText w:val="•"/>
      <w:lvlJc w:val="left"/>
      <w:pPr>
        <w:ind w:left="2068" w:hanging="120"/>
      </w:pPr>
      <w:rPr>
        <w:rFonts w:hint="default"/>
      </w:rPr>
    </w:lvl>
  </w:abstractNum>
  <w:abstractNum w:abstractNumId="1073" w15:restartNumberingAfterBreak="0">
    <w:nsid w:val="7C5512F0"/>
    <w:multiLevelType w:val="hybridMultilevel"/>
    <w:tmpl w:val="56A8CBD4"/>
    <w:lvl w:ilvl="0" w:tplc="FDCE8FC0">
      <w:numFmt w:val="bullet"/>
      <w:lvlText w:val="●"/>
      <w:lvlJc w:val="left"/>
      <w:pPr>
        <w:ind w:left="175" w:hanging="120"/>
      </w:pPr>
      <w:rPr>
        <w:rFonts w:ascii="Times New Roman" w:eastAsia="Times New Roman" w:hAnsi="Times New Roman" w:cs="Times New Roman" w:hint="default"/>
        <w:spacing w:val="-6"/>
        <w:w w:val="100"/>
        <w:sz w:val="14"/>
        <w:szCs w:val="14"/>
      </w:rPr>
    </w:lvl>
    <w:lvl w:ilvl="1" w:tplc="2CF0454E">
      <w:numFmt w:val="bullet"/>
      <w:lvlText w:val="•"/>
      <w:lvlJc w:val="left"/>
      <w:pPr>
        <w:ind w:left="416" w:hanging="120"/>
      </w:pPr>
      <w:rPr>
        <w:rFonts w:hint="default"/>
      </w:rPr>
    </w:lvl>
    <w:lvl w:ilvl="2" w:tplc="1DA002D8">
      <w:numFmt w:val="bullet"/>
      <w:lvlText w:val="•"/>
      <w:lvlJc w:val="left"/>
      <w:pPr>
        <w:ind w:left="652" w:hanging="120"/>
      </w:pPr>
      <w:rPr>
        <w:rFonts w:hint="default"/>
      </w:rPr>
    </w:lvl>
    <w:lvl w:ilvl="3" w:tplc="51C44470">
      <w:numFmt w:val="bullet"/>
      <w:lvlText w:val="•"/>
      <w:lvlJc w:val="left"/>
      <w:pPr>
        <w:ind w:left="888" w:hanging="120"/>
      </w:pPr>
      <w:rPr>
        <w:rFonts w:hint="default"/>
      </w:rPr>
    </w:lvl>
    <w:lvl w:ilvl="4" w:tplc="E7F40140">
      <w:numFmt w:val="bullet"/>
      <w:lvlText w:val="•"/>
      <w:lvlJc w:val="left"/>
      <w:pPr>
        <w:ind w:left="1124" w:hanging="120"/>
      </w:pPr>
      <w:rPr>
        <w:rFonts w:hint="default"/>
      </w:rPr>
    </w:lvl>
    <w:lvl w:ilvl="5" w:tplc="7630B02E">
      <w:numFmt w:val="bullet"/>
      <w:lvlText w:val="•"/>
      <w:lvlJc w:val="left"/>
      <w:pPr>
        <w:ind w:left="1360" w:hanging="120"/>
      </w:pPr>
      <w:rPr>
        <w:rFonts w:hint="default"/>
      </w:rPr>
    </w:lvl>
    <w:lvl w:ilvl="6" w:tplc="68F85492">
      <w:numFmt w:val="bullet"/>
      <w:lvlText w:val="•"/>
      <w:lvlJc w:val="left"/>
      <w:pPr>
        <w:ind w:left="1596" w:hanging="120"/>
      </w:pPr>
      <w:rPr>
        <w:rFonts w:hint="default"/>
      </w:rPr>
    </w:lvl>
    <w:lvl w:ilvl="7" w:tplc="D80CF460">
      <w:numFmt w:val="bullet"/>
      <w:lvlText w:val="•"/>
      <w:lvlJc w:val="left"/>
      <w:pPr>
        <w:ind w:left="1832" w:hanging="120"/>
      </w:pPr>
      <w:rPr>
        <w:rFonts w:hint="default"/>
      </w:rPr>
    </w:lvl>
    <w:lvl w:ilvl="8" w:tplc="BA76E116">
      <w:numFmt w:val="bullet"/>
      <w:lvlText w:val="•"/>
      <w:lvlJc w:val="left"/>
      <w:pPr>
        <w:ind w:left="2068" w:hanging="120"/>
      </w:pPr>
      <w:rPr>
        <w:rFonts w:hint="default"/>
      </w:rPr>
    </w:lvl>
  </w:abstractNum>
  <w:abstractNum w:abstractNumId="1074" w15:restartNumberingAfterBreak="0">
    <w:nsid w:val="7CC13C0A"/>
    <w:multiLevelType w:val="hybridMultilevel"/>
    <w:tmpl w:val="371A5D18"/>
    <w:lvl w:ilvl="0" w:tplc="B6E855D0">
      <w:numFmt w:val="bullet"/>
      <w:lvlText w:val="●"/>
      <w:lvlJc w:val="left"/>
      <w:pPr>
        <w:ind w:left="175" w:hanging="120"/>
      </w:pPr>
      <w:rPr>
        <w:rFonts w:ascii="Times New Roman" w:eastAsia="Times New Roman" w:hAnsi="Times New Roman" w:cs="Times New Roman" w:hint="default"/>
        <w:spacing w:val="-2"/>
        <w:w w:val="100"/>
        <w:sz w:val="14"/>
        <w:szCs w:val="14"/>
      </w:rPr>
    </w:lvl>
    <w:lvl w:ilvl="1" w:tplc="A2368E4E">
      <w:numFmt w:val="bullet"/>
      <w:lvlText w:val="•"/>
      <w:lvlJc w:val="left"/>
      <w:pPr>
        <w:ind w:left="416" w:hanging="120"/>
      </w:pPr>
      <w:rPr>
        <w:rFonts w:hint="default"/>
      </w:rPr>
    </w:lvl>
    <w:lvl w:ilvl="2" w:tplc="C0201B88">
      <w:numFmt w:val="bullet"/>
      <w:lvlText w:val="•"/>
      <w:lvlJc w:val="left"/>
      <w:pPr>
        <w:ind w:left="652" w:hanging="120"/>
      </w:pPr>
      <w:rPr>
        <w:rFonts w:hint="default"/>
      </w:rPr>
    </w:lvl>
    <w:lvl w:ilvl="3" w:tplc="A55ADDF0">
      <w:numFmt w:val="bullet"/>
      <w:lvlText w:val="•"/>
      <w:lvlJc w:val="left"/>
      <w:pPr>
        <w:ind w:left="888" w:hanging="120"/>
      </w:pPr>
      <w:rPr>
        <w:rFonts w:hint="default"/>
      </w:rPr>
    </w:lvl>
    <w:lvl w:ilvl="4" w:tplc="E1946B10">
      <w:numFmt w:val="bullet"/>
      <w:lvlText w:val="•"/>
      <w:lvlJc w:val="left"/>
      <w:pPr>
        <w:ind w:left="1124" w:hanging="120"/>
      </w:pPr>
      <w:rPr>
        <w:rFonts w:hint="default"/>
      </w:rPr>
    </w:lvl>
    <w:lvl w:ilvl="5" w:tplc="A8F8B8B6">
      <w:numFmt w:val="bullet"/>
      <w:lvlText w:val="•"/>
      <w:lvlJc w:val="left"/>
      <w:pPr>
        <w:ind w:left="1360" w:hanging="120"/>
      </w:pPr>
      <w:rPr>
        <w:rFonts w:hint="default"/>
      </w:rPr>
    </w:lvl>
    <w:lvl w:ilvl="6" w:tplc="924AC8CE">
      <w:numFmt w:val="bullet"/>
      <w:lvlText w:val="•"/>
      <w:lvlJc w:val="left"/>
      <w:pPr>
        <w:ind w:left="1596" w:hanging="120"/>
      </w:pPr>
      <w:rPr>
        <w:rFonts w:hint="default"/>
      </w:rPr>
    </w:lvl>
    <w:lvl w:ilvl="7" w:tplc="3182D1EC">
      <w:numFmt w:val="bullet"/>
      <w:lvlText w:val="•"/>
      <w:lvlJc w:val="left"/>
      <w:pPr>
        <w:ind w:left="1832" w:hanging="120"/>
      </w:pPr>
      <w:rPr>
        <w:rFonts w:hint="default"/>
      </w:rPr>
    </w:lvl>
    <w:lvl w:ilvl="8" w:tplc="ECB47E20">
      <w:numFmt w:val="bullet"/>
      <w:lvlText w:val="•"/>
      <w:lvlJc w:val="left"/>
      <w:pPr>
        <w:ind w:left="2068" w:hanging="120"/>
      </w:pPr>
      <w:rPr>
        <w:rFonts w:hint="default"/>
      </w:rPr>
    </w:lvl>
  </w:abstractNum>
  <w:abstractNum w:abstractNumId="1075" w15:restartNumberingAfterBreak="0">
    <w:nsid w:val="7CCA13F1"/>
    <w:multiLevelType w:val="hybridMultilevel"/>
    <w:tmpl w:val="51CA0392"/>
    <w:lvl w:ilvl="0" w:tplc="702A691E">
      <w:numFmt w:val="bullet"/>
      <w:lvlText w:val="●"/>
      <w:lvlJc w:val="left"/>
      <w:pPr>
        <w:ind w:left="176" w:hanging="120"/>
      </w:pPr>
      <w:rPr>
        <w:rFonts w:ascii="Times New Roman" w:eastAsia="Times New Roman" w:hAnsi="Times New Roman" w:cs="Times New Roman" w:hint="default"/>
        <w:spacing w:val="-8"/>
        <w:w w:val="100"/>
        <w:sz w:val="14"/>
        <w:szCs w:val="14"/>
      </w:rPr>
    </w:lvl>
    <w:lvl w:ilvl="1" w:tplc="1166CB10">
      <w:numFmt w:val="bullet"/>
      <w:lvlText w:val="•"/>
      <w:lvlJc w:val="left"/>
      <w:pPr>
        <w:ind w:left="387" w:hanging="120"/>
      </w:pPr>
      <w:rPr>
        <w:rFonts w:hint="default"/>
      </w:rPr>
    </w:lvl>
    <w:lvl w:ilvl="2" w:tplc="A860F40A">
      <w:numFmt w:val="bullet"/>
      <w:lvlText w:val="•"/>
      <w:lvlJc w:val="left"/>
      <w:pPr>
        <w:ind w:left="595" w:hanging="120"/>
      </w:pPr>
      <w:rPr>
        <w:rFonts w:hint="default"/>
      </w:rPr>
    </w:lvl>
    <w:lvl w:ilvl="3" w:tplc="C344AD8C">
      <w:numFmt w:val="bullet"/>
      <w:lvlText w:val="•"/>
      <w:lvlJc w:val="left"/>
      <w:pPr>
        <w:ind w:left="803" w:hanging="120"/>
      </w:pPr>
      <w:rPr>
        <w:rFonts w:hint="default"/>
      </w:rPr>
    </w:lvl>
    <w:lvl w:ilvl="4" w:tplc="5524A358">
      <w:numFmt w:val="bullet"/>
      <w:lvlText w:val="•"/>
      <w:lvlJc w:val="left"/>
      <w:pPr>
        <w:ind w:left="1011" w:hanging="120"/>
      </w:pPr>
      <w:rPr>
        <w:rFonts w:hint="default"/>
      </w:rPr>
    </w:lvl>
    <w:lvl w:ilvl="5" w:tplc="181C547A">
      <w:numFmt w:val="bullet"/>
      <w:lvlText w:val="•"/>
      <w:lvlJc w:val="left"/>
      <w:pPr>
        <w:ind w:left="1219" w:hanging="120"/>
      </w:pPr>
      <w:rPr>
        <w:rFonts w:hint="default"/>
      </w:rPr>
    </w:lvl>
    <w:lvl w:ilvl="6" w:tplc="31782182">
      <w:numFmt w:val="bullet"/>
      <w:lvlText w:val="•"/>
      <w:lvlJc w:val="left"/>
      <w:pPr>
        <w:ind w:left="1426" w:hanging="120"/>
      </w:pPr>
      <w:rPr>
        <w:rFonts w:hint="default"/>
      </w:rPr>
    </w:lvl>
    <w:lvl w:ilvl="7" w:tplc="D584CDFE">
      <w:numFmt w:val="bullet"/>
      <w:lvlText w:val="•"/>
      <w:lvlJc w:val="left"/>
      <w:pPr>
        <w:ind w:left="1634" w:hanging="120"/>
      </w:pPr>
      <w:rPr>
        <w:rFonts w:hint="default"/>
      </w:rPr>
    </w:lvl>
    <w:lvl w:ilvl="8" w:tplc="046613E2">
      <w:numFmt w:val="bullet"/>
      <w:lvlText w:val="•"/>
      <w:lvlJc w:val="left"/>
      <w:pPr>
        <w:ind w:left="1842" w:hanging="120"/>
      </w:pPr>
      <w:rPr>
        <w:rFonts w:hint="default"/>
      </w:rPr>
    </w:lvl>
  </w:abstractNum>
  <w:abstractNum w:abstractNumId="1076" w15:restartNumberingAfterBreak="0">
    <w:nsid w:val="7CF17144"/>
    <w:multiLevelType w:val="hybridMultilevel"/>
    <w:tmpl w:val="4198C7B0"/>
    <w:lvl w:ilvl="0" w:tplc="1F403F0A">
      <w:numFmt w:val="bullet"/>
      <w:lvlText w:val="●"/>
      <w:lvlJc w:val="left"/>
      <w:pPr>
        <w:ind w:left="175" w:hanging="120"/>
      </w:pPr>
      <w:rPr>
        <w:rFonts w:ascii="Times New Roman" w:eastAsia="Times New Roman" w:hAnsi="Times New Roman" w:cs="Times New Roman" w:hint="default"/>
        <w:spacing w:val="-3"/>
        <w:w w:val="100"/>
        <w:sz w:val="14"/>
        <w:szCs w:val="14"/>
      </w:rPr>
    </w:lvl>
    <w:lvl w:ilvl="1" w:tplc="B29232F4">
      <w:numFmt w:val="bullet"/>
      <w:lvlText w:val="•"/>
      <w:lvlJc w:val="left"/>
      <w:pPr>
        <w:ind w:left="416" w:hanging="120"/>
      </w:pPr>
      <w:rPr>
        <w:rFonts w:hint="default"/>
      </w:rPr>
    </w:lvl>
    <w:lvl w:ilvl="2" w:tplc="2EF6FC5C">
      <w:numFmt w:val="bullet"/>
      <w:lvlText w:val="•"/>
      <w:lvlJc w:val="left"/>
      <w:pPr>
        <w:ind w:left="652" w:hanging="120"/>
      </w:pPr>
      <w:rPr>
        <w:rFonts w:hint="default"/>
      </w:rPr>
    </w:lvl>
    <w:lvl w:ilvl="3" w:tplc="D97CFE28">
      <w:numFmt w:val="bullet"/>
      <w:lvlText w:val="•"/>
      <w:lvlJc w:val="left"/>
      <w:pPr>
        <w:ind w:left="888" w:hanging="120"/>
      </w:pPr>
      <w:rPr>
        <w:rFonts w:hint="default"/>
      </w:rPr>
    </w:lvl>
    <w:lvl w:ilvl="4" w:tplc="0DA6EE6A">
      <w:numFmt w:val="bullet"/>
      <w:lvlText w:val="•"/>
      <w:lvlJc w:val="left"/>
      <w:pPr>
        <w:ind w:left="1124" w:hanging="120"/>
      </w:pPr>
      <w:rPr>
        <w:rFonts w:hint="default"/>
      </w:rPr>
    </w:lvl>
    <w:lvl w:ilvl="5" w:tplc="0C1842F4">
      <w:numFmt w:val="bullet"/>
      <w:lvlText w:val="•"/>
      <w:lvlJc w:val="left"/>
      <w:pPr>
        <w:ind w:left="1360" w:hanging="120"/>
      </w:pPr>
      <w:rPr>
        <w:rFonts w:hint="default"/>
      </w:rPr>
    </w:lvl>
    <w:lvl w:ilvl="6" w:tplc="FAF2A860">
      <w:numFmt w:val="bullet"/>
      <w:lvlText w:val="•"/>
      <w:lvlJc w:val="left"/>
      <w:pPr>
        <w:ind w:left="1596" w:hanging="120"/>
      </w:pPr>
      <w:rPr>
        <w:rFonts w:hint="default"/>
      </w:rPr>
    </w:lvl>
    <w:lvl w:ilvl="7" w:tplc="ED4E6D18">
      <w:numFmt w:val="bullet"/>
      <w:lvlText w:val="•"/>
      <w:lvlJc w:val="left"/>
      <w:pPr>
        <w:ind w:left="1832" w:hanging="120"/>
      </w:pPr>
      <w:rPr>
        <w:rFonts w:hint="default"/>
      </w:rPr>
    </w:lvl>
    <w:lvl w:ilvl="8" w:tplc="AE88334C">
      <w:numFmt w:val="bullet"/>
      <w:lvlText w:val="•"/>
      <w:lvlJc w:val="left"/>
      <w:pPr>
        <w:ind w:left="2068" w:hanging="120"/>
      </w:pPr>
      <w:rPr>
        <w:rFonts w:hint="default"/>
      </w:rPr>
    </w:lvl>
  </w:abstractNum>
  <w:abstractNum w:abstractNumId="1077" w15:restartNumberingAfterBreak="0">
    <w:nsid w:val="7D113F05"/>
    <w:multiLevelType w:val="hybridMultilevel"/>
    <w:tmpl w:val="E940CE86"/>
    <w:lvl w:ilvl="0" w:tplc="A9DE3500">
      <w:numFmt w:val="bullet"/>
      <w:lvlText w:val="–"/>
      <w:lvlJc w:val="left"/>
      <w:pPr>
        <w:ind w:left="56" w:hanging="105"/>
      </w:pPr>
      <w:rPr>
        <w:rFonts w:ascii="Times New Roman" w:eastAsia="Times New Roman" w:hAnsi="Times New Roman" w:cs="Times New Roman" w:hint="default"/>
        <w:spacing w:val="-4"/>
        <w:w w:val="100"/>
        <w:sz w:val="14"/>
        <w:szCs w:val="14"/>
      </w:rPr>
    </w:lvl>
    <w:lvl w:ilvl="1" w:tplc="A95E0182">
      <w:numFmt w:val="bullet"/>
      <w:lvlText w:val="•"/>
      <w:lvlJc w:val="left"/>
      <w:pPr>
        <w:ind w:left="308" w:hanging="105"/>
      </w:pPr>
      <w:rPr>
        <w:rFonts w:hint="default"/>
      </w:rPr>
    </w:lvl>
    <w:lvl w:ilvl="2" w:tplc="34F4F514">
      <w:numFmt w:val="bullet"/>
      <w:lvlText w:val="•"/>
      <w:lvlJc w:val="left"/>
      <w:pPr>
        <w:ind w:left="556" w:hanging="105"/>
      </w:pPr>
      <w:rPr>
        <w:rFonts w:hint="default"/>
      </w:rPr>
    </w:lvl>
    <w:lvl w:ilvl="3" w:tplc="8C448FE6">
      <w:numFmt w:val="bullet"/>
      <w:lvlText w:val="•"/>
      <w:lvlJc w:val="left"/>
      <w:pPr>
        <w:ind w:left="804" w:hanging="105"/>
      </w:pPr>
      <w:rPr>
        <w:rFonts w:hint="default"/>
      </w:rPr>
    </w:lvl>
    <w:lvl w:ilvl="4" w:tplc="F6CCB08A">
      <w:numFmt w:val="bullet"/>
      <w:lvlText w:val="•"/>
      <w:lvlJc w:val="left"/>
      <w:pPr>
        <w:ind w:left="1052" w:hanging="105"/>
      </w:pPr>
      <w:rPr>
        <w:rFonts w:hint="default"/>
      </w:rPr>
    </w:lvl>
    <w:lvl w:ilvl="5" w:tplc="4B4615FE">
      <w:numFmt w:val="bullet"/>
      <w:lvlText w:val="•"/>
      <w:lvlJc w:val="left"/>
      <w:pPr>
        <w:ind w:left="1300" w:hanging="105"/>
      </w:pPr>
      <w:rPr>
        <w:rFonts w:hint="default"/>
      </w:rPr>
    </w:lvl>
    <w:lvl w:ilvl="6" w:tplc="0044AAB4">
      <w:numFmt w:val="bullet"/>
      <w:lvlText w:val="•"/>
      <w:lvlJc w:val="left"/>
      <w:pPr>
        <w:ind w:left="1548" w:hanging="105"/>
      </w:pPr>
      <w:rPr>
        <w:rFonts w:hint="default"/>
      </w:rPr>
    </w:lvl>
    <w:lvl w:ilvl="7" w:tplc="5652EB7C">
      <w:numFmt w:val="bullet"/>
      <w:lvlText w:val="•"/>
      <w:lvlJc w:val="left"/>
      <w:pPr>
        <w:ind w:left="1796" w:hanging="105"/>
      </w:pPr>
      <w:rPr>
        <w:rFonts w:hint="default"/>
      </w:rPr>
    </w:lvl>
    <w:lvl w:ilvl="8" w:tplc="72DCCD38">
      <w:numFmt w:val="bullet"/>
      <w:lvlText w:val="•"/>
      <w:lvlJc w:val="left"/>
      <w:pPr>
        <w:ind w:left="2044" w:hanging="105"/>
      </w:pPr>
      <w:rPr>
        <w:rFonts w:hint="default"/>
      </w:rPr>
    </w:lvl>
  </w:abstractNum>
  <w:abstractNum w:abstractNumId="1078" w15:restartNumberingAfterBreak="0">
    <w:nsid w:val="7D352821"/>
    <w:multiLevelType w:val="hybridMultilevel"/>
    <w:tmpl w:val="4406FEA4"/>
    <w:lvl w:ilvl="0" w:tplc="85C8A804">
      <w:numFmt w:val="bullet"/>
      <w:lvlText w:val="●"/>
      <w:lvlJc w:val="left"/>
      <w:pPr>
        <w:ind w:left="175" w:hanging="120"/>
      </w:pPr>
      <w:rPr>
        <w:rFonts w:ascii="Times New Roman" w:eastAsia="Times New Roman" w:hAnsi="Times New Roman" w:cs="Times New Roman" w:hint="default"/>
        <w:spacing w:val="-16"/>
        <w:w w:val="100"/>
        <w:sz w:val="14"/>
        <w:szCs w:val="14"/>
      </w:rPr>
    </w:lvl>
    <w:lvl w:ilvl="1" w:tplc="513E3FD4">
      <w:numFmt w:val="bullet"/>
      <w:lvlText w:val="•"/>
      <w:lvlJc w:val="left"/>
      <w:pPr>
        <w:ind w:left="416" w:hanging="120"/>
      </w:pPr>
      <w:rPr>
        <w:rFonts w:hint="default"/>
      </w:rPr>
    </w:lvl>
    <w:lvl w:ilvl="2" w:tplc="0734C6BE">
      <w:numFmt w:val="bullet"/>
      <w:lvlText w:val="•"/>
      <w:lvlJc w:val="left"/>
      <w:pPr>
        <w:ind w:left="652" w:hanging="120"/>
      </w:pPr>
      <w:rPr>
        <w:rFonts w:hint="default"/>
      </w:rPr>
    </w:lvl>
    <w:lvl w:ilvl="3" w:tplc="E2B014C8">
      <w:numFmt w:val="bullet"/>
      <w:lvlText w:val="•"/>
      <w:lvlJc w:val="left"/>
      <w:pPr>
        <w:ind w:left="888" w:hanging="120"/>
      </w:pPr>
      <w:rPr>
        <w:rFonts w:hint="default"/>
      </w:rPr>
    </w:lvl>
    <w:lvl w:ilvl="4" w:tplc="95FE963C">
      <w:numFmt w:val="bullet"/>
      <w:lvlText w:val="•"/>
      <w:lvlJc w:val="left"/>
      <w:pPr>
        <w:ind w:left="1124" w:hanging="120"/>
      </w:pPr>
      <w:rPr>
        <w:rFonts w:hint="default"/>
      </w:rPr>
    </w:lvl>
    <w:lvl w:ilvl="5" w:tplc="172664AE">
      <w:numFmt w:val="bullet"/>
      <w:lvlText w:val="•"/>
      <w:lvlJc w:val="left"/>
      <w:pPr>
        <w:ind w:left="1360" w:hanging="120"/>
      </w:pPr>
      <w:rPr>
        <w:rFonts w:hint="default"/>
      </w:rPr>
    </w:lvl>
    <w:lvl w:ilvl="6" w:tplc="D34CA41A">
      <w:numFmt w:val="bullet"/>
      <w:lvlText w:val="•"/>
      <w:lvlJc w:val="left"/>
      <w:pPr>
        <w:ind w:left="1596" w:hanging="120"/>
      </w:pPr>
      <w:rPr>
        <w:rFonts w:hint="default"/>
      </w:rPr>
    </w:lvl>
    <w:lvl w:ilvl="7" w:tplc="0F64C96E">
      <w:numFmt w:val="bullet"/>
      <w:lvlText w:val="•"/>
      <w:lvlJc w:val="left"/>
      <w:pPr>
        <w:ind w:left="1832" w:hanging="120"/>
      </w:pPr>
      <w:rPr>
        <w:rFonts w:hint="default"/>
      </w:rPr>
    </w:lvl>
    <w:lvl w:ilvl="8" w:tplc="2D64AD26">
      <w:numFmt w:val="bullet"/>
      <w:lvlText w:val="•"/>
      <w:lvlJc w:val="left"/>
      <w:pPr>
        <w:ind w:left="2068" w:hanging="120"/>
      </w:pPr>
      <w:rPr>
        <w:rFonts w:hint="default"/>
      </w:rPr>
    </w:lvl>
  </w:abstractNum>
  <w:abstractNum w:abstractNumId="1079" w15:restartNumberingAfterBreak="0">
    <w:nsid w:val="7D3E0D90"/>
    <w:multiLevelType w:val="hybridMultilevel"/>
    <w:tmpl w:val="0B16CDD8"/>
    <w:lvl w:ilvl="0" w:tplc="69BA6002">
      <w:numFmt w:val="bullet"/>
      <w:lvlText w:val="–"/>
      <w:lvlJc w:val="left"/>
      <w:pPr>
        <w:ind w:left="56" w:hanging="105"/>
      </w:pPr>
      <w:rPr>
        <w:rFonts w:ascii="Times New Roman" w:eastAsia="Times New Roman" w:hAnsi="Times New Roman" w:cs="Times New Roman" w:hint="default"/>
        <w:spacing w:val="-8"/>
        <w:w w:val="100"/>
        <w:sz w:val="14"/>
        <w:szCs w:val="14"/>
      </w:rPr>
    </w:lvl>
    <w:lvl w:ilvl="1" w:tplc="BD84ED54">
      <w:numFmt w:val="bullet"/>
      <w:lvlText w:val="•"/>
      <w:lvlJc w:val="left"/>
      <w:pPr>
        <w:ind w:left="308" w:hanging="105"/>
      </w:pPr>
      <w:rPr>
        <w:rFonts w:hint="default"/>
      </w:rPr>
    </w:lvl>
    <w:lvl w:ilvl="2" w:tplc="665EA802">
      <w:numFmt w:val="bullet"/>
      <w:lvlText w:val="•"/>
      <w:lvlJc w:val="left"/>
      <w:pPr>
        <w:ind w:left="556" w:hanging="105"/>
      </w:pPr>
      <w:rPr>
        <w:rFonts w:hint="default"/>
      </w:rPr>
    </w:lvl>
    <w:lvl w:ilvl="3" w:tplc="E7BC959E">
      <w:numFmt w:val="bullet"/>
      <w:lvlText w:val="•"/>
      <w:lvlJc w:val="left"/>
      <w:pPr>
        <w:ind w:left="804" w:hanging="105"/>
      </w:pPr>
      <w:rPr>
        <w:rFonts w:hint="default"/>
      </w:rPr>
    </w:lvl>
    <w:lvl w:ilvl="4" w:tplc="6A4A2CC6">
      <w:numFmt w:val="bullet"/>
      <w:lvlText w:val="•"/>
      <w:lvlJc w:val="left"/>
      <w:pPr>
        <w:ind w:left="1052" w:hanging="105"/>
      </w:pPr>
      <w:rPr>
        <w:rFonts w:hint="default"/>
      </w:rPr>
    </w:lvl>
    <w:lvl w:ilvl="5" w:tplc="2B84BD58">
      <w:numFmt w:val="bullet"/>
      <w:lvlText w:val="•"/>
      <w:lvlJc w:val="left"/>
      <w:pPr>
        <w:ind w:left="1300" w:hanging="105"/>
      </w:pPr>
      <w:rPr>
        <w:rFonts w:hint="default"/>
      </w:rPr>
    </w:lvl>
    <w:lvl w:ilvl="6" w:tplc="92A08628">
      <w:numFmt w:val="bullet"/>
      <w:lvlText w:val="•"/>
      <w:lvlJc w:val="left"/>
      <w:pPr>
        <w:ind w:left="1548" w:hanging="105"/>
      </w:pPr>
      <w:rPr>
        <w:rFonts w:hint="default"/>
      </w:rPr>
    </w:lvl>
    <w:lvl w:ilvl="7" w:tplc="25581392">
      <w:numFmt w:val="bullet"/>
      <w:lvlText w:val="•"/>
      <w:lvlJc w:val="left"/>
      <w:pPr>
        <w:ind w:left="1796" w:hanging="105"/>
      </w:pPr>
      <w:rPr>
        <w:rFonts w:hint="default"/>
      </w:rPr>
    </w:lvl>
    <w:lvl w:ilvl="8" w:tplc="35FA1DCC">
      <w:numFmt w:val="bullet"/>
      <w:lvlText w:val="•"/>
      <w:lvlJc w:val="left"/>
      <w:pPr>
        <w:ind w:left="2044" w:hanging="105"/>
      </w:pPr>
      <w:rPr>
        <w:rFonts w:hint="default"/>
      </w:rPr>
    </w:lvl>
  </w:abstractNum>
  <w:abstractNum w:abstractNumId="1080" w15:restartNumberingAfterBreak="0">
    <w:nsid w:val="7D404128"/>
    <w:multiLevelType w:val="hybridMultilevel"/>
    <w:tmpl w:val="A00A10A4"/>
    <w:lvl w:ilvl="0" w:tplc="B5006016">
      <w:numFmt w:val="bullet"/>
      <w:lvlText w:val="●"/>
      <w:lvlJc w:val="left"/>
      <w:pPr>
        <w:ind w:left="175" w:hanging="120"/>
      </w:pPr>
      <w:rPr>
        <w:rFonts w:ascii="Times New Roman" w:eastAsia="Times New Roman" w:hAnsi="Times New Roman" w:cs="Times New Roman" w:hint="default"/>
        <w:b/>
        <w:bCs/>
        <w:spacing w:val="-7"/>
        <w:w w:val="100"/>
        <w:sz w:val="14"/>
        <w:szCs w:val="14"/>
      </w:rPr>
    </w:lvl>
    <w:lvl w:ilvl="1" w:tplc="AAA04CD6">
      <w:numFmt w:val="bullet"/>
      <w:lvlText w:val="•"/>
      <w:lvlJc w:val="left"/>
      <w:pPr>
        <w:ind w:left="416" w:hanging="120"/>
      </w:pPr>
      <w:rPr>
        <w:rFonts w:hint="default"/>
      </w:rPr>
    </w:lvl>
    <w:lvl w:ilvl="2" w:tplc="18524848">
      <w:numFmt w:val="bullet"/>
      <w:lvlText w:val="•"/>
      <w:lvlJc w:val="left"/>
      <w:pPr>
        <w:ind w:left="652" w:hanging="120"/>
      </w:pPr>
      <w:rPr>
        <w:rFonts w:hint="default"/>
      </w:rPr>
    </w:lvl>
    <w:lvl w:ilvl="3" w:tplc="6088B776">
      <w:numFmt w:val="bullet"/>
      <w:lvlText w:val="•"/>
      <w:lvlJc w:val="left"/>
      <w:pPr>
        <w:ind w:left="888" w:hanging="120"/>
      </w:pPr>
      <w:rPr>
        <w:rFonts w:hint="default"/>
      </w:rPr>
    </w:lvl>
    <w:lvl w:ilvl="4" w:tplc="D92AB74E">
      <w:numFmt w:val="bullet"/>
      <w:lvlText w:val="•"/>
      <w:lvlJc w:val="left"/>
      <w:pPr>
        <w:ind w:left="1124" w:hanging="120"/>
      </w:pPr>
      <w:rPr>
        <w:rFonts w:hint="default"/>
      </w:rPr>
    </w:lvl>
    <w:lvl w:ilvl="5" w:tplc="D99E116A">
      <w:numFmt w:val="bullet"/>
      <w:lvlText w:val="•"/>
      <w:lvlJc w:val="left"/>
      <w:pPr>
        <w:ind w:left="1360" w:hanging="120"/>
      </w:pPr>
      <w:rPr>
        <w:rFonts w:hint="default"/>
      </w:rPr>
    </w:lvl>
    <w:lvl w:ilvl="6" w:tplc="75B04564">
      <w:numFmt w:val="bullet"/>
      <w:lvlText w:val="•"/>
      <w:lvlJc w:val="left"/>
      <w:pPr>
        <w:ind w:left="1596" w:hanging="120"/>
      </w:pPr>
      <w:rPr>
        <w:rFonts w:hint="default"/>
      </w:rPr>
    </w:lvl>
    <w:lvl w:ilvl="7" w:tplc="5A0E4620">
      <w:numFmt w:val="bullet"/>
      <w:lvlText w:val="•"/>
      <w:lvlJc w:val="left"/>
      <w:pPr>
        <w:ind w:left="1832" w:hanging="120"/>
      </w:pPr>
      <w:rPr>
        <w:rFonts w:hint="default"/>
      </w:rPr>
    </w:lvl>
    <w:lvl w:ilvl="8" w:tplc="AF5E2244">
      <w:numFmt w:val="bullet"/>
      <w:lvlText w:val="•"/>
      <w:lvlJc w:val="left"/>
      <w:pPr>
        <w:ind w:left="2068" w:hanging="120"/>
      </w:pPr>
      <w:rPr>
        <w:rFonts w:hint="default"/>
      </w:rPr>
    </w:lvl>
  </w:abstractNum>
  <w:abstractNum w:abstractNumId="1081" w15:restartNumberingAfterBreak="0">
    <w:nsid w:val="7D881CEF"/>
    <w:multiLevelType w:val="hybridMultilevel"/>
    <w:tmpl w:val="49CEE228"/>
    <w:lvl w:ilvl="0" w:tplc="D83E4886">
      <w:numFmt w:val="bullet"/>
      <w:lvlText w:val="●"/>
      <w:lvlJc w:val="left"/>
      <w:pPr>
        <w:ind w:left="176" w:hanging="120"/>
      </w:pPr>
      <w:rPr>
        <w:rFonts w:ascii="Times New Roman" w:eastAsia="Times New Roman" w:hAnsi="Times New Roman" w:cs="Times New Roman" w:hint="default"/>
        <w:spacing w:val="-13"/>
        <w:w w:val="100"/>
        <w:sz w:val="14"/>
        <w:szCs w:val="14"/>
      </w:rPr>
    </w:lvl>
    <w:lvl w:ilvl="1" w:tplc="B69C2E3A">
      <w:numFmt w:val="bullet"/>
      <w:lvlText w:val="•"/>
      <w:lvlJc w:val="left"/>
      <w:pPr>
        <w:ind w:left="331" w:hanging="120"/>
      </w:pPr>
      <w:rPr>
        <w:rFonts w:hint="default"/>
      </w:rPr>
    </w:lvl>
    <w:lvl w:ilvl="2" w:tplc="C68A5742">
      <w:numFmt w:val="bullet"/>
      <w:lvlText w:val="•"/>
      <w:lvlJc w:val="left"/>
      <w:pPr>
        <w:ind w:left="482" w:hanging="120"/>
      </w:pPr>
      <w:rPr>
        <w:rFonts w:hint="default"/>
      </w:rPr>
    </w:lvl>
    <w:lvl w:ilvl="3" w:tplc="FFE22CCA">
      <w:numFmt w:val="bullet"/>
      <w:lvlText w:val="•"/>
      <w:lvlJc w:val="left"/>
      <w:pPr>
        <w:ind w:left="633" w:hanging="120"/>
      </w:pPr>
      <w:rPr>
        <w:rFonts w:hint="default"/>
      </w:rPr>
    </w:lvl>
    <w:lvl w:ilvl="4" w:tplc="B5D0795E">
      <w:numFmt w:val="bullet"/>
      <w:lvlText w:val="•"/>
      <w:lvlJc w:val="left"/>
      <w:pPr>
        <w:ind w:left="784" w:hanging="120"/>
      </w:pPr>
      <w:rPr>
        <w:rFonts w:hint="default"/>
      </w:rPr>
    </w:lvl>
    <w:lvl w:ilvl="5" w:tplc="74C89E22">
      <w:numFmt w:val="bullet"/>
      <w:lvlText w:val="•"/>
      <w:lvlJc w:val="left"/>
      <w:pPr>
        <w:ind w:left="935" w:hanging="120"/>
      </w:pPr>
      <w:rPr>
        <w:rFonts w:hint="default"/>
      </w:rPr>
    </w:lvl>
    <w:lvl w:ilvl="6" w:tplc="01546B42">
      <w:numFmt w:val="bullet"/>
      <w:lvlText w:val="•"/>
      <w:lvlJc w:val="left"/>
      <w:pPr>
        <w:ind w:left="1086" w:hanging="120"/>
      </w:pPr>
      <w:rPr>
        <w:rFonts w:hint="default"/>
      </w:rPr>
    </w:lvl>
    <w:lvl w:ilvl="7" w:tplc="39B2BBF0">
      <w:numFmt w:val="bullet"/>
      <w:lvlText w:val="•"/>
      <w:lvlJc w:val="left"/>
      <w:pPr>
        <w:ind w:left="1237" w:hanging="120"/>
      </w:pPr>
      <w:rPr>
        <w:rFonts w:hint="default"/>
      </w:rPr>
    </w:lvl>
    <w:lvl w:ilvl="8" w:tplc="86AA8CC6">
      <w:numFmt w:val="bullet"/>
      <w:lvlText w:val="•"/>
      <w:lvlJc w:val="left"/>
      <w:pPr>
        <w:ind w:left="1388" w:hanging="120"/>
      </w:pPr>
      <w:rPr>
        <w:rFonts w:hint="default"/>
      </w:rPr>
    </w:lvl>
  </w:abstractNum>
  <w:abstractNum w:abstractNumId="1082" w15:restartNumberingAfterBreak="0">
    <w:nsid w:val="7DA45B8C"/>
    <w:multiLevelType w:val="hybridMultilevel"/>
    <w:tmpl w:val="94C279A0"/>
    <w:lvl w:ilvl="0" w:tplc="6B3E96DE">
      <w:numFmt w:val="bullet"/>
      <w:lvlText w:val="●"/>
      <w:lvlJc w:val="left"/>
      <w:pPr>
        <w:ind w:left="175" w:hanging="120"/>
      </w:pPr>
      <w:rPr>
        <w:rFonts w:ascii="Times New Roman" w:eastAsia="Times New Roman" w:hAnsi="Times New Roman" w:cs="Times New Roman" w:hint="default"/>
        <w:b/>
        <w:bCs/>
        <w:spacing w:val="-7"/>
        <w:w w:val="100"/>
        <w:sz w:val="14"/>
        <w:szCs w:val="14"/>
      </w:rPr>
    </w:lvl>
    <w:lvl w:ilvl="1" w:tplc="58A64D22">
      <w:numFmt w:val="bullet"/>
      <w:lvlText w:val="•"/>
      <w:lvlJc w:val="left"/>
      <w:pPr>
        <w:ind w:left="416" w:hanging="120"/>
      </w:pPr>
      <w:rPr>
        <w:rFonts w:hint="default"/>
      </w:rPr>
    </w:lvl>
    <w:lvl w:ilvl="2" w:tplc="76309F4C">
      <w:numFmt w:val="bullet"/>
      <w:lvlText w:val="•"/>
      <w:lvlJc w:val="left"/>
      <w:pPr>
        <w:ind w:left="652" w:hanging="120"/>
      </w:pPr>
      <w:rPr>
        <w:rFonts w:hint="default"/>
      </w:rPr>
    </w:lvl>
    <w:lvl w:ilvl="3" w:tplc="CB261D4C">
      <w:numFmt w:val="bullet"/>
      <w:lvlText w:val="•"/>
      <w:lvlJc w:val="left"/>
      <w:pPr>
        <w:ind w:left="888" w:hanging="120"/>
      </w:pPr>
      <w:rPr>
        <w:rFonts w:hint="default"/>
      </w:rPr>
    </w:lvl>
    <w:lvl w:ilvl="4" w:tplc="5E88F010">
      <w:numFmt w:val="bullet"/>
      <w:lvlText w:val="•"/>
      <w:lvlJc w:val="left"/>
      <w:pPr>
        <w:ind w:left="1124" w:hanging="120"/>
      </w:pPr>
      <w:rPr>
        <w:rFonts w:hint="default"/>
      </w:rPr>
    </w:lvl>
    <w:lvl w:ilvl="5" w:tplc="546C0FCC">
      <w:numFmt w:val="bullet"/>
      <w:lvlText w:val="•"/>
      <w:lvlJc w:val="left"/>
      <w:pPr>
        <w:ind w:left="1360" w:hanging="120"/>
      </w:pPr>
      <w:rPr>
        <w:rFonts w:hint="default"/>
      </w:rPr>
    </w:lvl>
    <w:lvl w:ilvl="6" w:tplc="5C549BCC">
      <w:numFmt w:val="bullet"/>
      <w:lvlText w:val="•"/>
      <w:lvlJc w:val="left"/>
      <w:pPr>
        <w:ind w:left="1596" w:hanging="120"/>
      </w:pPr>
      <w:rPr>
        <w:rFonts w:hint="default"/>
      </w:rPr>
    </w:lvl>
    <w:lvl w:ilvl="7" w:tplc="64E4E352">
      <w:numFmt w:val="bullet"/>
      <w:lvlText w:val="•"/>
      <w:lvlJc w:val="left"/>
      <w:pPr>
        <w:ind w:left="1832" w:hanging="120"/>
      </w:pPr>
      <w:rPr>
        <w:rFonts w:hint="default"/>
      </w:rPr>
    </w:lvl>
    <w:lvl w:ilvl="8" w:tplc="868E98AE">
      <w:numFmt w:val="bullet"/>
      <w:lvlText w:val="•"/>
      <w:lvlJc w:val="left"/>
      <w:pPr>
        <w:ind w:left="2068" w:hanging="120"/>
      </w:pPr>
      <w:rPr>
        <w:rFonts w:hint="default"/>
      </w:rPr>
    </w:lvl>
  </w:abstractNum>
  <w:abstractNum w:abstractNumId="1083" w15:restartNumberingAfterBreak="0">
    <w:nsid w:val="7E136D53"/>
    <w:multiLevelType w:val="hybridMultilevel"/>
    <w:tmpl w:val="B2469A52"/>
    <w:lvl w:ilvl="0" w:tplc="D452CB28">
      <w:numFmt w:val="bullet"/>
      <w:lvlText w:val="●"/>
      <w:lvlJc w:val="left"/>
      <w:pPr>
        <w:ind w:left="175" w:hanging="120"/>
      </w:pPr>
      <w:rPr>
        <w:rFonts w:ascii="Times New Roman" w:eastAsia="Times New Roman" w:hAnsi="Times New Roman" w:cs="Times New Roman" w:hint="default"/>
        <w:spacing w:val="-1"/>
        <w:w w:val="100"/>
        <w:sz w:val="14"/>
        <w:szCs w:val="14"/>
      </w:rPr>
    </w:lvl>
    <w:lvl w:ilvl="1" w:tplc="58DEC3C6">
      <w:numFmt w:val="bullet"/>
      <w:lvlText w:val="•"/>
      <w:lvlJc w:val="left"/>
      <w:pPr>
        <w:ind w:left="416" w:hanging="120"/>
      </w:pPr>
      <w:rPr>
        <w:rFonts w:hint="default"/>
      </w:rPr>
    </w:lvl>
    <w:lvl w:ilvl="2" w:tplc="1676F35A">
      <w:numFmt w:val="bullet"/>
      <w:lvlText w:val="•"/>
      <w:lvlJc w:val="left"/>
      <w:pPr>
        <w:ind w:left="652" w:hanging="120"/>
      </w:pPr>
      <w:rPr>
        <w:rFonts w:hint="default"/>
      </w:rPr>
    </w:lvl>
    <w:lvl w:ilvl="3" w:tplc="7B8AE266">
      <w:numFmt w:val="bullet"/>
      <w:lvlText w:val="•"/>
      <w:lvlJc w:val="left"/>
      <w:pPr>
        <w:ind w:left="888" w:hanging="120"/>
      </w:pPr>
      <w:rPr>
        <w:rFonts w:hint="default"/>
      </w:rPr>
    </w:lvl>
    <w:lvl w:ilvl="4" w:tplc="141CEC6E">
      <w:numFmt w:val="bullet"/>
      <w:lvlText w:val="•"/>
      <w:lvlJc w:val="left"/>
      <w:pPr>
        <w:ind w:left="1124" w:hanging="120"/>
      </w:pPr>
      <w:rPr>
        <w:rFonts w:hint="default"/>
      </w:rPr>
    </w:lvl>
    <w:lvl w:ilvl="5" w:tplc="E75651EA">
      <w:numFmt w:val="bullet"/>
      <w:lvlText w:val="•"/>
      <w:lvlJc w:val="left"/>
      <w:pPr>
        <w:ind w:left="1360" w:hanging="120"/>
      </w:pPr>
      <w:rPr>
        <w:rFonts w:hint="default"/>
      </w:rPr>
    </w:lvl>
    <w:lvl w:ilvl="6" w:tplc="F6B4EA20">
      <w:numFmt w:val="bullet"/>
      <w:lvlText w:val="•"/>
      <w:lvlJc w:val="left"/>
      <w:pPr>
        <w:ind w:left="1596" w:hanging="120"/>
      </w:pPr>
      <w:rPr>
        <w:rFonts w:hint="default"/>
      </w:rPr>
    </w:lvl>
    <w:lvl w:ilvl="7" w:tplc="5B8EE3D8">
      <w:numFmt w:val="bullet"/>
      <w:lvlText w:val="•"/>
      <w:lvlJc w:val="left"/>
      <w:pPr>
        <w:ind w:left="1832" w:hanging="120"/>
      </w:pPr>
      <w:rPr>
        <w:rFonts w:hint="default"/>
      </w:rPr>
    </w:lvl>
    <w:lvl w:ilvl="8" w:tplc="7FA6769C">
      <w:numFmt w:val="bullet"/>
      <w:lvlText w:val="•"/>
      <w:lvlJc w:val="left"/>
      <w:pPr>
        <w:ind w:left="2068" w:hanging="120"/>
      </w:pPr>
      <w:rPr>
        <w:rFonts w:hint="default"/>
      </w:rPr>
    </w:lvl>
  </w:abstractNum>
  <w:abstractNum w:abstractNumId="1084" w15:restartNumberingAfterBreak="0">
    <w:nsid w:val="7E1A1126"/>
    <w:multiLevelType w:val="hybridMultilevel"/>
    <w:tmpl w:val="3B3E168E"/>
    <w:lvl w:ilvl="0" w:tplc="CA3CFC66">
      <w:numFmt w:val="bullet"/>
      <w:lvlText w:val="●"/>
      <w:lvlJc w:val="left"/>
      <w:pPr>
        <w:ind w:left="175" w:hanging="120"/>
      </w:pPr>
      <w:rPr>
        <w:rFonts w:ascii="Times New Roman" w:eastAsia="Times New Roman" w:hAnsi="Times New Roman" w:cs="Times New Roman" w:hint="default"/>
        <w:spacing w:val="-4"/>
        <w:w w:val="100"/>
        <w:sz w:val="14"/>
        <w:szCs w:val="14"/>
      </w:rPr>
    </w:lvl>
    <w:lvl w:ilvl="1" w:tplc="7690F620">
      <w:numFmt w:val="bullet"/>
      <w:lvlText w:val="•"/>
      <w:lvlJc w:val="left"/>
      <w:pPr>
        <w:ind w:left="387" w:hanging="120"/>
      </w:pPr>
      <w:rPr>
        <w:rFonts w:hint="default"/>
      </w:rPr>
    </w:lvl>
    <w:lvl w:ilvl="2" w:tplc="F00C9D28">
      <w:numFmt w:val="bullet"/>
      <w:lvlText w:val="•"/>
      <w:lvlJc w:val="left"/>
      <w:pPr>
        <w:ind w:left="595" w:hanging="120"/>
      </w:pPr>
      <w:rPr>
        <w:rFonts w:hint="default"/>
      </w:rPr>
    </w:lvl>
    <w:lvl w:ilvl="3" w:tplc="8C66A1FA">
      <w:numFmt w:val="bullet"/>
      <w:lvlText w:val="•"/>
      <w:lvlJc w:val="left"/>
      <w:pPr>
        <w:ind w:left="803" w:hanging="120"/>
      </w:pPr>
      <w:rPr>
        <w:rFonts w:hint="default"/>
      </w:rPr>
    </w:lvl>
    <w:lvl w:ilvl="4" w:tplc="795065DE">
      <w:numFmt w:val="bullet"/>
      <w:lvlText w:val="•"/>
      <w:lvlJc w:val="left"/>
      <w:pPr>
        <w:ind w:left="1011" w:hanging="120"/>
      </w:pPr>
      <w:rPr>
        <w:rFonts w:hint="default"/>
      </w:rPr>
    </w:lvl>
    <w:lvl w:ilvl="5" w:tplc="71960AC2">
      <w:numFmt w:val="bullet"/>
      <w:lvlText w:val="•"/>
      <w:lvlJc w:val="left"/>
      <w:pPr>
        <w:ind w:left="1219" w:hanging="120"/>
      </w:pPr>
      <w:rPr>
        <w:rFonts w:hint="default"/>
      </w:rPr>
    </w:lvl>
    <w:lvl w:ilvl="6" w:tplc="FA4A7D3C">
      <w:numFmt w:val="bullet"/>
      <w:lvlText w:val="•"/>
      <w:lvlJc w:val="left"/>
      <w:pPr>
        <w:ind w:left="1426" w:hanging="120"/>
      </w:pPr>
      <w:rPr>
        <w:rFonts w:hint="default"/>
      </w:rPr>
    </w:lvl>
    <w:lvl w:ilvl="7" w:tplc="FE04809E">
      <w:numFmt w:val="bullet"/>
      <w:lvlText w:val="•"/>
      <w:lvlJc w:val="left"/>
      <w:pPr>
        <w:ind w:left="1634" w:hanging="120"/>
      </w:pPr>
      <w:rPr>
        <w:rFonts w:hint="default"/>
      </w:rPr>
    </w:lvl>
    <w:lvl w:ilvl="8" w:tplc="A5369C56">
      <w:numFmt w:val="bullet"/>
      <w:lvlText w:val="•"/>
      <w:lvlJc w:val="left"/>
      <w:pPr>
        <w:ind w:left="1842" w:hanging="120"/>
      </w:pPr>
      <w:rPr>
        <w:rFonts w:hint="default"/>
      </w:rPr>
    </w:lvl>
  </w:abstractNum>
  <w:abstractNum w:abstractNumId="1085" w15:restartNumberingAfterBreak="0">
    <w:nsid w:val="7E2E75E1"/>
    <w:multiLevelType w:val="hybridMultilevel"/>
    <w:tmpl w:val="22BE2856"/>
    <w:lvl w:ilvl="0" w:tplc="F55436E4">
      <w:numFmt w:val="bullet"/>
      <w:lvlText w:val="●"/>
      <w:lvlJc w:val="left"/>
      <w:pPr>
        <w:ind w:left="176" w:hanging="120"/>
      </w:pPr>
      <w:rPr>
        <w:rFonts w:ascii="Times New Roman" w:eastAsia="Times New Roman" w:hAnsi="Times New Roman" w:cs="Times New Roman" w:hint="default"/>
        <w:spacing w:val="-9"/>
        <w:w w:val="100"/>
        <w:sz w:val="14"/>
        <w:szCs w:val="14"/>
      </w:rPr>
    </w:lvl>
    <w:lvl w:ilvl="1" w:tplc="1F266C38">
      <w:numFmt w:val="bullet"/>
      <w:lvlText w:val="•"/>
      <w:lvlJc w:val="left"/>
      <w:pPr>
        <w:ind w:left="308" w:hanging="120"/>
      </w:pPr>
      <w:rPr>
        <w:rFonts w:hint="default"/>
      </w:rPr>
    </w:lvl>
    <w:lvl w:ilvl="2" w:tplc="40FEC174">
      <w:numFmt w:val="bullet"/>
      <w:lvlText w:val="•"/>
      <w:lvlJc w:val="left"/>
      <w:pPr>
        <w:ind w:left="436" w:hanging="120"/>
      </w:pPr>
      <w:rPr>
        <w:rFonts w:hint="default"/>
      </w:rPr>
    </w:lvl>
    <w:lvl w:ilvl="3" w:tplc="0E3677A6">
      <w:numFmt w:val="bullet"/>
      <w:lvlText w:val="•"/>
      <w:lvlJc w:val="left"/>
      <w:pPr>
        <w:ind w:left="565" w:hanging="120"/>
      </w:pPr>
      <w:rPr>
        <w:rFonts w:hint="default"/>
      </w:rPr>
    </w:lvl>
    <w:lvl w:ilvl="4" w:tplc="B396F24A">
      <w:numFmt w:val="bullet"/>
      <w:lvlText w:val="•"/>
      <w:lvlJc w:val="left"/>
      <w:pPr>
        <w:ind w:left="693" w:hanging="120"/>
      </w:pPr>
      <w:rPr>
        <w:rFonts w:hint="default"/>
      </w:rPr>
    </w:lvl>
    <w:lvl w:ilvl="5" w:tplc="93C0C29A">
      <w:numFmt w:val="bullet"/>
      <w:lvlText w:val="•"/>
      <w:lvlJc w:val="left"/>
      <w:pPr>
        <w:ind w:left="822" w:hanging="120"/>
      </w:pPr>
      <w:rPr>
        <w:rFonts w:hint="default"/>
      </w:rPr>
    </w:lvl>
    <w:lvl w:ilvl="6" w:tplc="233C0B58">
      <w:numFmt w:val="bullet"/>
      <w:lvlText w:val="•"/>
      <w:lvlJc w:val="left"/>
      <w:pPr>
        <w:ind w:left="950" w:hanging="120"/>
      </w:pPr>
      <w:rPr>
        <w:rFonts w:hint="default"/>
      </w:rPr>
    </w:lvl>
    <w:lvl w:ilvl="7" w:tplc="9D262DB8">
      <w:numFmt w:val="bullet"/>
      <w:lvlText w:val="•"/>
      <w:lvlJc w:val="left"/>
      <w:pPr>
        <w:ind w:left="1078" w:hanging="120"/>
      </w:pPr>
      <w:rPr>
        <w:rFonts w:hint="default"/>
      </w:rPr>
    </w:lvl>
    <w:lvl w:ilvl="8" w:tplc="7C1EF5AE">
      <w:numFmt w:val="bullet"/>
      <w:lvlText w:val="•"/>
      <w:lvlJc w:val="left"/>
      <w:pPr>
        <w:ind w:left="1207" w:hanging="120"/>
      </w:pPr>
      <w:rPr>
        <w:rFonts w:hint="default"/>
      </w:rPr>
    </w:lvl>
  </w:abstractNum>
  <w:abstractNum w:abstractNumId="1086" w15:restartNumberingAfterBreak="0">
    <w:nsid w:val="7E3C2AF4"/>
    <w:multiLevelType w:val="hybridMultilevel"/>
    <w:tmpl w:val="2B3C1F9E"/>
    <w:lvl w:ilvl="0" w:tplc="5F2EE5D2">
      <w:numFmt w:val="bullet"/>
      <w:lvlText w:val="●"/>
      <w:lvlJc w:val="left"/>
      <w:pPr>
        <w:ind w:left="175" w:hanging="120"/>
      </w:pPr>
      <w:rPr>
        <w:rFonts w:ascii="Times New Roman" w:eastAsia="Times New Roman" w:hAnsi="Times New Roman" w:cs="Times New Roman" w:hint="default"/>
        <w:spacing w:val="-5"/>
        <w:w w:val="100"/>
        <w:sz w:val="14"/>
        <w:szCs w:val="14"/>
      </w:rPr>
    </w:lvl>
    <w:lvl w:ilvl="1" w:tplc="70EA1AD0">
      <w:numFmt w:val="bullet"/>
      <w:lvlText w:val="•"/>
      <w:lvlJc w:val="left"/>
      <w:pPr>
        <w:ind w:left="387" w:hanging="120"/>
      </w:pPr>
      <w:rPr>
        <w:rFonts w:hint="default"/>
      </w:rPr>
    </w:lvl>
    <w:lvl w:ilvl="2" w:tplc="F5D0C616">
      <w:numFmt w:val="bullet"/>
      <w:lvlText w:val="•"/>
      <w:lvlJc w:val="left"/>
      <w:pPr>
        <w:ind w:left="595" w:hanging="120"/>
      </w:pPr>
      <w:rPr>
        <w:rFonts w:hint="default"/>
      </w:rPr>
    </w:lvl>
    <w:lvl w:ilvl="3" w:tplc="B71C2FEC">
      <w:numFmt w:val="bullet"/>
      <w:lvlText w:val="•"/>
      <w:lvlJc w:val="left"/>
      <w:pPr>
        <w:ind w:left="803" w:hanging="120"/>
      </w:pPr>
      <w:rPr>
        <w:rFonts w:hint="default"/>
      </w:rPr>
    </w:lvl>
    <w:lvl w:ilvl="4" w:tplc="FA8A0BC2">
      <w:numFmt w:val="bullet"/>
      <w:lvlText w:val="•"/>
      <w:lvlJc w:val="left"/>
      <w:pPr>
        <w:ind w:left="1011" w:hanging="120"/>
      </w:pPr>
      <w:rPr>
        <w:rFonts w:hint="default"/>
      </w:rPr>
    </w:lvl>
    <w:lvl w:ilvl="5" w:tplc="77881A7E">
      <w:numFmt w:val="bullet"/>
      <w:lvlText w:val="•"/>
      <w:lvlJc w:val="left"/>
      <w:pPr>
        <w:ind w:left="1219" w:hanging="120"/>
      </w:pPr>
      <w:rPr>
        <w:rFonts w:hint="default"/>
      </w:rPr>
    </w:lvl>
    <w:lvl w:ilvl="6" w:tplc="C9DEF116">
      <w:numFmt w:val="bullet"/>
      <w:lvlText w:val="•"/>
      <w:lvlJc w:val="left"/>
      <w:pPr>
        <w:ind w:left="1426" w:hanging="120"/>
      </w:pPr>
      <w:rPr>
        <w:rFonts w:hint="default"/>
      </w:rPr>
    </w:lvl>
    <w:lvl w:ilvl="7" w:tplc="6A0CCBA0">
      <w:numFmt w:val="bullet"/>
      <w:lvlText w:val="•"/>
      <w:lvlJc w:val="left"/>
      <w:pPr>
        <w:ind w:left="1634" w:hanging="120"/>
      </w:pPr>
      <w:rPr>
        <w:rFonts w:hint="default"/>
      </w:rPr>
    </w:lvl>
    <w:lvl w:ilvl="8" w:tplc="605C2A70">
      <w:numFmt w:val="bullet"/>
      <w:lvlText w:val="•"/>
      <w:lvlJc w:val="left"/>
      <w:pPr>
        <w:ind w:left="1842" w:hanging="120"/>
      </w:pPr>
      <w:rPr>
        <w:rFonts w:hint="default"/>
      </w:rPr>
    </w:lvl>
  </w:abstractNum>
  <w:abstractNum w:abstractNumId="1087" w15:restartNumberingAfterBreak="0">
    <w:nsid w:val="7E6132E4"/>
    <w:multiLevelType w:val="hybridMultilevel"/>
    <w:tmpl w:val="0152F0C4"/>
    <w:lvl w:ilvl="0" w:tplc="3B6E65FC">
      <w:numFmt w:val="bullet"/>
      <w:lvlText w:val="●"/>
      <w:lvlJc w:val="left"/>
      <w:pPr>
        <w:ind w:left="176" w:hanging="120"/>
      </w:pPr>
      <w:rPr>
        <w:rFonts w:ascii="Times New Roman" w:eastAsia="Times New Roman" w:hAnsi="Times New Roman" w:cs="Times New Roman" w:hint="default"/>
        <w:spacing w:val="-6"/>
        <w:w w:val="100"/>
        <w:sz w:val="14"/>
        <w:szCs w:val="14"/>
      </w:rPr>
    </w:lvl>
    <w:lvl w:ilvl="1" w:tplc="FBDA7470">
      <w:numFmt w:val="bullet"/>
      <w:lvlText w:val="•"/>
      <w:lvlJc w:val="left"/>
      <w:pPr>
        <w:ind w:left="331" w:hanging="120"/>
      </w:pPr>
      <w:rPr>
        <w:rFonts w:hint="default"/>
      </w:rPr>
    </w:lvl>
    <w:lvl w:ilvl="2" w:tplc="81E6BDB6">
      <w:numFmt w:val="bullet"/>
      <w:lvlText w:val="•"/>
      <w:lvlJc w:val="left"/>
      <w:pPr>
        <w:ind w:left="482" w:hanging="120"/>
      </w:pPr>
      <w:rPr>
        <w:rFonts w:hint="default"/>
      </w:rPr>
    </w:lvl>
    <w:lvl w:ilvl="3" w:tplc="A76C7DFE">
      <w:numFmt w:val="bullet"/>
      <w:lvlText w:val="•"/>
      <w:lvlJc w:val="left"/>
      <w:pPr>
        <w:ind w:left="633" w:hanging="120"/>
      </w:pPr>
      <w:rPr>
        <w:rFonts w:hint="default"/>
      </w:rPr>
    </w:lvl>
    <w:lvl w:ilvl="4" w:tplc="F8DE1A1A">
      <w:numFmt w:val="bullet"/>
      <w:lvlText w:val="•"/>
      <w:lvlJc w:val="left"/>
      <w:pPr>
        <w:ind w:left="784" w:hanging="120"/>
      </w:pPr>
      <w:rPr>
        <w:rFonts w:hint="default"/>
      </w:rPr>
    </w:lvl>
    <w:lvl w:ilvl="5" w:tplc="97867DA0">
      <w:numFmt w:val="bullet"/>
      <w:lvlText w:val="•"/>
      <w:lvlJc w:val="left"/>
      <w:pPr>
        <w:ind w:left="935" w:hanging="120"/>
      </w:pPr>
      <w:rPr>
        <w:rFonts w:hint="default"/>
      </w:rPr>
    </w:lvl>
    <w:lvl w:ilvl="6" w:tplc="E90E8228">
      <w:numFmt w:val="bullet"/>
      <w:lvlText w:val="•"/>
      <w:lvlJc w:val="left"/>
      <w:pPr>
        <w:ind w:left="1086" w:hanging="120"/>
      </w:pPr>
      <w:rPr>
        <w:rFonts w:hint="default"/>
      </w:rPr>
    </w:lvl>
    <w:lvl w:ilvl="7" w:tplc="DDCA2092">
      <w:numFmt w:val="bullet"/>
      <w:lvlText w:val="•"/>
      <w:lvlJc w:val="left"/>
      <w:pPr>
        <w:ind w:left="1237" w:hanging="120"/>
      </w:pPr>
      <w:rPr>
        <w:rFonts w:hint="default"/>
      </w:rPr>
    </w:lvl>
    <w:lvl w:ilvl="8" w:tplc="09FE9094">
      <w:numFmt w:val="bullet"/>
      <w:lvlText w:val="•"/>
      <w:lvlJc w:val="left"/>
      <w:pPr>
        <w:ind w:left="1388" w:hanging="120"/>
      </w:pPr>
      <w:rPr>
        <w:rFonts w:hint="default"/>
      </w:rPr>
    </w:lvl>
  </w:abstractNum>
  <w:abstractNum w:abstractNumId="1088" w15:restartNumberingAfterBreak="0">
    <w:nsid w:val="7E6E16A3"/>
    <w:multiLevelType w:val="hybridMultilevel"/>
    <w:tmpl w:val="23AA9D50"/>
    <w:lvl w:ilvl="0" w:tplc="7312EE2E">
      <w:numFmt w:val="bullet"/>
      <w:lvlText w:val="●"/>
      <w:lvlJc w:val="left"/>
      <w:pPr>
        <w:ind w:left="176" w:hanging="120"/>
      </w:pPr>
      <w:rPr>
        <w:rFonts w:ascii="Times New Roman" w:eastAsia="Times New Roman" w:hAnsi="Times New Roman" w:cs="Times New Roman" w:hint="default"/>
        <w:spacing w:val="-8"/>
        <w:w w:val="100"/>
        <w:sz w:val="14"/>
        <w:szCs w:val="14"/>
      </w:rPr>
    </w:lvl>
    <w:lvl w:ilvl="1" w:tplc="103ADFC2">
      <w:numFmt w:val="bullet"/>
      <w:lvlText w:val="•"/>
      <w:lvlJc w:val="left"/>
      <w:pPr>
        <w:ind w:left="421" w:hanging="120"/>
      </w:pPr>
      <w:rPr>
        <w:rFonts w:hint="default"/>
      </w:rPr>
    </w:lvl>
    <w:lvl w:ilvl="2" w:tplc="93E09D00">
      <w:numFmt w:val="bullet"/>
      <w:lvlText w:val="•"/>
      <w:lvlJc w:val="left"/>
      <w:pPr>
        <w:ind w:left="663" w:hanging="120"/>
      </w:pPr>
      <w:rPr>
        <w:rFonts w:hint="default"/>
      </w:rPr>
    </w:lvl>
    <w:lvl w:ilvl="3" w:tplc="A9D84A92">
      <w:numFmt w:val="bullet"/>
      <w:lvlText w:val="•"/>
      <w:lvlJc w:val="left"/>
      <w:pPr>
        <w:ind w:left="905" w:hanging="120"/>
      </w:pPr>
      <w:rPr>
        <w:rFonts w:hint="default"/>
      </w:rPr>
    </w:lvl>
    <w:lvl w:ilvl="4" w:tplc="2A5EBF0A">
      <w:numFmt w:val="bullet"/>
      <w:lvlText w:val="•"/>
      <w:lvlJc w:val="left"/>
      <w:pPr>
        <w:ind w:left="1147" w:hanging="120"/>
      </w:pPr>
      <w:rPr>
        <w:rFonts w:hint="default"/>
      </w:rPr>
    </w:lvl>
    <w:lvl w:ilvl="5" w:tplc="5D4CC10C">
      <w:numFmt w:val="bullet"/>
      <w:lvlText w:val="•"/>
      <w:lvlJc w:val="left"/>
      <w:pPr>
        <w:ind w:left="1389" w:hanging="120"/>
      </w:pPr>
      <w:rPr>
        <w:rFonts w:hint="default"/>
      </w:rPr>
    </w:lvl>
    <w:lvl w:ilvl="6" w:tplc="5B5C3E3C">
      <w:numFmt w:val="bullet"/>
      <w:lvlText w:val="•"/>
      <w:lvlJc w:val="left"/>
      <w:pPr>
        <w:ind w:left="1630" w:hanging="120"/>
      </w:pPr>
      <w:rPr>
        <w:rFonts w:hint="default"/>
      </w:rPr>
    </w:lvl>
    <w:lvl w:ilvl="7" w:tplc="F03E0F84">
      <w:numFmt w:val="bullet"/>
      <w:lvlText w:val="•"/>
      <w:lvlJc w:val="left"/>
      <w:pPr>
        <w:ind w:left="1872" w:hanging="120"/>
      </w:pPr>
      <w:rPr>
        <w:rFonts w:hint="default"/>
      </w:rPr>
    </w:lvl>
    <w:lvl w:ilvl="8" w:tplc="9D88E758">
      <w:numFmt w:val="bullet"/>
      <w:lvlText w:val="•"/>
      <w:lvlJc w:val="left"/>
      <w:pPr>
        <w:ind w:left="2114" w:hanging="120"/>
      </w:pPr>
      <w:rPr>
        <w:rFonts w:hint="default"/>
      </w:rPr>
    </w:lvl>
  </w:abstractNum>
  <w:abstractNum w:abstractNumId="1089" w15:restartNumberingAfterBreak="0">
    <w:nsid w:val="7E72382A"/>
    <w:multiLevelType w:val="hybridMultilevel"/>
    <w:tmpl w:val="BB123A08"/>
    <w:lvl w:ilvl="0" w:tplc="A4A83990">
      <w:numFmt w:val="bullet"/>
      <w:lvlText w:val="●"/>
      <w:lvlJc w:val="left"/>
      <w:pPr>
        <w:ind w:left="175" w:hanging="120"/>
      </w:pPr>
      <w:rPr>
        <w:rFonts w:ascii="Times New Roman" w:eastAsia="Times New Roman" w:hAnsi="Times New Roman" w:cs="Times New Roman" w:hint="default"/>
        <w:spacing w:val="-11"/>
        <w:w w:val="100"/>
        <w:sz w:val="14"/>
        <w:szCs w:val="14"/>
      </w:rPr>
    </w:lvl>
    <w:lvl w:ilvl="1" w:tplc="994C7CC2">
      <w:numFmt w:val="bullet"/>
      <w:lvlText w:val="•"/>
      <w:lvlJc w:val="left"/>
      <w:pPr>
        <w:ind w:left="421" w:hanging="120"/>
      </w:pPr>
      <w:rPr>
        <w:rFonts w:hint="default"/>
      </w:rPr>
    </w:lvl>
    <w:lvl w:ilvl="2" w:tplc="98709810">
      <w:numFmt w:val="bullet"/>
      <w:lvlText w:val="•"/>
      <w:lvlJc w:val="left"/>
      <w:pPr>
        <w:ind w:left="663" w:hanging="120"/>
      </w:pPr>
      <w:rPr>
        <w:rFonts w:hint="default"/>
      </w:rPr>
    </w:lvl>
    <w:lvl w:ilvl="3" w:tplc="4190865E">
      <w:numFmt w:val="bullet"/>
      <w:lvlText w:val="•"/>
      <w:lvlJc w:val="left"/>
      <w:pPr>
        <w:ind w:left="905" w:hanging="120"/>
      </w:pPr>
      <w:rPr>
        <w:rFonts w:hint="default"/>
      </w:rPr>
    </w:lvl>
    <w:lvl w:ilvl="4" w:tplc="5FAE3104">
      <w:numFmt w:val="bullet"/>
      <w:lvlText w:val="•"/>
      <w:lvlJc w:val="left"/>
      <w:pPr>
        <w:ind w:left="1147" w:hanging="120"/>
      </w:pPr>
      <w:rPr>
        <w:rFonts w:hint="default"/>
      </w:rPr>
    </w:lvl>
    <w:lvl w:ilvl="5" w:tplc="AFC0ECEE">
      <w:numFmt w:val="bullet"/>
      <w:lvlText w:val="•"/>
      <w:lvlJc w:val="left"/>
      <w:pPr>
        <w:ind w:left="1389" w:hanging="120"/>
      </w:pPr>
      <w:rPr>
        <w:rFonts w:hint="default"/>
      </w:rPr>
    </w:lvl>
    <w:lvl w:ilvl="6" w:tplc="E76E0604">
      <w:numFmt w:val="bullet"/>
      <w:lvlText w:val="•"/>
      <w:lvlJc w:val="left"/>
      <w:pPr>
        <w:ind w:left="1630" w:hanging="120"/>
      </w:pPr>
      <w:rPr>
        <w:rFonts w:hint="default"/>
      </w:rPr>
    </w:lvl>
    <w:lvl w:ilvl="7" w:tplc="008E7F92">
      <w:numFmt w:val="bullet"/>
      <w:lvlText w:val="•"/>
      <w:lvlJc w:val="left"/>
      <w:pPr>
        <w:ind w:left="1872" w:hanging="120"/>
      </w:pPr>
      <w:rPr>
        <w:rFonts w:hint="default"/>
      </w:rPr>
    </w:lvl>
    <w:lvl w:ilvl="8" w:tplc="769CC1AE">
      <w:numFmt w:val="bullet"/>
      <w:lvlText w:val="•"/>
      <w:lvlJc w:val="left"/>
      <w:pPr>
        <w:ind w:left="2114" w:hanging="120"/>
      </w:pPr>
      <w:rPr>
        <w:rFonts w:hint="default"/>
      </w:rPr>
    </w:lvl>
  </w:abstractNum>
  <w:abstractNum w:abstractNumId="1090" w15:restartNumberingAfterBreak="0">
    <w:nsid w:val="7E764C04"/>
    <w:multiLevelType w:val="hybridMultilevel"/>
    <w:tmpl w:val="1054D9B2"/>
    <w:lvl w:ilvl="0" w:tplc="2D42ADA4">
      <w:numFmt w:val="bullet"/>
      <w:lvlText w:val="●"/>
      <w:lvlJc w:val="left"/>
      <w:pPr>
        <w:ind w:left="175" w:hanging="120"/>
      </w:pPr>
      <w:rPr>
        <w:rFonts w:ascii="Times New Roman" w:eastAsia="Times New Roman" w:hAnsi="Times New Roman" w:cs="Times New Roman" w:hint="default"/>
        <w:spacing w:val="-3"/>
        <w:w w:val="100"/>
        <w:sz w:val="14"/>
        <w:szCs w:val="14"/>
      </w:rPr>
    </w:lvl>
    <w:lvl w:ilvl="1" w:tplc="E0361A7A">
      <w:numFmt w:val="bullet"/>
      <w:lvlText w:val="•"/>
      <w:lvlJc w:val="left"/>
      <w:pPr>
        <w:ind w:left="416" w:hanging="120"/>
      </w:pPr>
      <w:rPr>
        <w:rFonts w:hint="default"/>
      </w:rPr>
    </w:lvl>
    <w:lvl w:ilvl="2" w:tplc="44F86AEA">
      <w:numFmt w:val="bullet"/>
      <w:lvlText w:val="•"/>
      <w:lvlJc w:val="left"/>
      <w:pPr>
        <w:ind w:left="652" w:hanging="120"/>
      </w:pPr>
      <w:rPr>
        <w:rFonts w:hint="default"/>
      </w:rPr>
    </w:lvl>
    <w:lvl w:ilvl="3" w:tplc="EAEAB6C2">
      <w:numFmt w:val="bullet"/>
      <w:lvlText w:val="•"/>
      <w:lvlJc w:val="left"/>
      <w:pPr>
        <w:ind w:left="888" w:hanging="120"/>
      </w:pPr>
      <w:rPr>
        <w:rFonts w:hint="default"/>
      </w:rPr>
    </w:lvl>
    <w:lvl w:ilvl="4" w:tplc="B4664E04">
      <w:numFmt w:val="bullet"/>
      <w:lvlText w:val="•"/>
      <w:lvlJc w:val="left"/>
      <w:pPr>
        <w:ind w:left="1124" w:hanging="120"/>
      </w:pPr>
      <w:rPr>
        <w:rFonts w:hint="default"/>
      </w:rPr>
    </w:lvl>
    <w:lvl w:ilvl="5" w:tplc="51408E0A">
      <w:numFmt w:val="bullet"/>
      <w:lvlText w:val="•"/>
      <w:lvlJc w:val="left"/>
      <w:pPr>
        <w:ind w:left="1360" w:hanging="120"/>
      </w:pPr>
      <w:rPr>
        <w:rFonts w:hint="default"/>
      </w:rPr>
    </w:lvl>
    <w:lvl w:ilvl="6" w:tplc="978EC5A6">
      <w:numFmt w:val="bullet"/>
      <w:lvlText w:val="•"/>
      <w:lvlJc w:val="left"/>
      <w:pPr>
        <w:ind w:left="1596" w:hanging="120"/>
      </w:pPr>
      <w:rPr>
        <w:rFonts w:hint="default"/>
      </w:rPr>
    </w:lvl>
    <w:lvl w:ilvl="7" w:tplc="EAB01FA4">
      <w:numFmt w:val="bullet"/>
      <w:lvlText w:val="•"/>
      <w:lvlJc w:val="left"/>
      <w:pPr>
        <w:ind w:left="1832" w:hanging="120"/>
      </w:pPr>
      <w:rPr>
        <w:rFonts w:hint="default"/>
      </w:rPr>
    </w:lvl>
    <w:lvl w:ilvl="8" w:tplc="362A422E">
      <w:numFmt w:val="bullet"/>
      <w:lvlText w:val="•"/>
      <w:lvlJc w:val="left"/>
      <w:pPr>
        <w:ind w:left="2068" w:hanging="120"/>
      </w:pPr>
      <w:rPr>
        <w:rFonts w:hint="default"/>
      </w:rPr>
    </w:lvl>
  </w:abstractNum>
  <w:abstractNum w:abstractNumId="1091" w15:restartNumberingAfterBreak="0">
    <w:nsid w:val="7F024F62"/>
    <w:multiLevelType w:val="hybridMultilevel"/>
    <w:tmpl w:val="760AF91E"/>
    <w:lvl w:ilvl="0" w:tplc="BF42FACE">
      <w:numFmt w:val="bullet"/>
      <w:lvlText w:val="●"/>
      <w:lvlJc w:val="left"/>
      <w:pPr>
        <w:ind w:left="176" w:hanging="120"/>
      </w:pPr>
      <w:rPr>
        <w:rFonts w:ascii="Times New Roman" w:eastAsia="Times New Roman" w:hAnsi="Times New Roman" w:cs="Times New Roman" w:hint="default"/>
        <w:spacing w:val="-6"/>
        <w:w w:val="100"/>
        <w:sz w:val="14"/>
        <w:szCs w:val="14"/>
      </w:rPr>
    </w:lvl>
    <w:lvl w:ilvl="1" w:tplc="51E66872">
      <w:numFmt w:val="bullet"/>
      <w:lvlText w:val="•"/>
      <w:lvlJc w:val="left"/>
      <w:pPr>
        <w:ind w:left="331" w:hanging="120"/>
      </w:pPr>
      <w:rPr>
        <w:rFonts w:hint="default"/>
      </w:rPr>
    </w:lvl>
    <w:lvl w:ilvl="2" w:tplc="6AAA7834">
      <w:numFmt w:val="bullet"/>
      <w:lvlText w:val="•"/>
      <w:lvlJc w:val="left"/>
      <w:pPr>
        <w:ind w:left="482" w:hanging="120"/>
      </w:pPr>
      <w:rPr>
        <w:rFonts w:hint="default"/>
      </w:rPr>
    </w:lvl>
    <w:lvl w:ilvl="3" w:tplc="F354844C">
      <w:numFmt w:val="bullet"/>
      <w:lvlText w:val="•"/>
      <w:lvlJc w:val="left"/>
      <w:pPr>
        <w:ind w:left="633" w:hanging="120"/>
      </w:pPr>
      <w:rPr>
        <w:rFonts w:hint="default"/>
      </w:rPr>
    </w:lvl>
    <w:lvl w:ilvl="4" w:tplc="C8B6AAE2">
      <w:numFmt w:val="bullet"/>
      <w:lvlText w:val="•"/>
      <w:lvlJc w:val="left"/>
      <w:pPr>
        <w:ind w:left="784" w:hanging="120"/>
      </w:pPr>
      <w:rPr>
        <w:rFonts w:hint="default"/>
      </w:rPr>
    </w:lvl>
    <w:lvl w:ilvl="5" w:tplc="18B421D8">
      <w:numFmt w:val="bullet"/>
      <w:lvlText w:val="•"/>
      <w:lvlJc w:val="left"/>
      <w:pPr>
        <w:ind w:left="935" w:hanging="120"/>
      </w:pPr>
      <w:rPr>
        <w:rFonts w:hint="default"/>
      </w:rPr>
    </w:lvl>
    <w:lvl w:ilvl="6" w:tplc="AE929060">
      <w:numFmt w:val="bullet"/>
      <w:lvlText w:val="•"/>
      <w:lvlJc w:val="left"/>
      <w:pPr>
        <w:ind w:left="1086" w:hanging="120"/>
      </w:pPr>
      <w:rPr>
        <w:rFonts w:hint="default"/>
      </w:rPr>
    </w:lvl>
    <w:lvl w:ilvl="7" w:tplc="1F1E265A">
      <w:numFmt w:val="bullet"/>
      <w:lvlText w:val="•"/>
      <w:lvlJc w:val="left"/>
      <w:pPr>
        <w:ind w:left="1237" w:hanging="120"/>
      </w:pPr>
      <w:rPr>
        <w:rFonts w:hint="default"/>
      </w:rPr>
    </w:lvl>
    <w:lvl w:ilvl="8" w:tplc="B464E2E8">
      <w:numFmt w:val="bullet"/>
      <w:lvlText w:val="•"/>
      <w:lvlJc w:val="left"/>
      <w:pPr>
        <w:ind w:left="1388" w:hanging="120"/>
      </w:pPr>
      <w:rPr>
        <w:rFonts w:hint="default"/>
      </w:rPr>
    </w:lvl>
  </w:abstractNum>
  <w:abstractNum w:abstractNumId="1092" w15:restartNumberingAfterBreak="0">
    <w:nsid w:val="7F0363F0"/>
    <w:multiLevelType w:val="hybridMultilevel"/>
    <w:tmpl w:val="90DA786C"/>
    <w:lvl w:ilvl="0" w:tplc="3BACAEA4">
      <w:numFmt w:val="bullet"/>
      <w:lvlText w:val="●"/>
      <w:lvlJc w:val="left"/>
      <w:pPr>
        <w:ind w:left="175" w:hanging="120"/>
      </w:pPr>
      <w:rPr>
        <w:rFonts w:ascii="Times New Roman" w:eastAsia="Times New Roman" w:hAnsi="Times New Roman" w:cs="Times New Roman" w:hint="default"/>
        <w:spacing w:val="-6"/>
        <w:w w:val="100"/>
        <w:sz w:val="14"/>
        <w:szCs w:val="14"/>
      </w:rPr>
    </w:lvl>
    <w:lvl w:ilvl="1" w:tplc="7D500AEE">
      <w:numFmt w:val="bullet"/>
      <w:lvlText w:val="•"/>
      <w:lvlJc w:val="left"/>
      <w:pPr>
        <w:ind w:left="416" w:hanging="120"/>
      </w:pPr>
      <w:rPr>
        <w:rFonts w:hint="default"/>
      </w:rPr>
    </w:lvl>
    <w:lvl w:ilvl="2" w:tplc="A0823CEC">
      <w:numFmt w:val="bullet"/>
      <w:lvlText w:val="•"/>
      <w:lvlJc w:val="left"/>
      <w:pPr>
        <w:ind w:left="652" w:hanging="120"/>
      </w:pPr>
      <w:rPr>
        <w:rFonts w:hint="default"/>
      </w:rPr>
    </w:lvl>
    <w:lvl w:ilvl="3" w:tplc="BC12A820">
      <w:numFmt w:val="bullet"/>
      <w:lvlText w:val="•"/>
      <w:lvlJc w:val="left"/>
      <w:pPr>
        <w:ind w:left="888" w:hanging="120"/>
      </w:pPr>
      <w:rPr>
        <w:rFonts w:hint="default"/>
      </w:rPr>
    </w:lvl>
    <w:lvl w:ilvl="4" w:tplc="7638A91E">
      <w:numFmt w:val="bullet"/>
      <w:lvlText w:val="•"/>
      <w:lvlJc w:val="left"/>
      <w:pPr>
        <w:ind w:left="1124" w:hanging="120"/>
      </w:pPr>
      <w:rPr>
        <w:rFonts w:hint="default"/>
      </w:rPr>
    </w:lvl>
    <w:lvl w:ilvl="5" w:tplc="5CD01CFE">
      <w:numFmt w:val="bullet"/>
      <w:lvlText w:val="•"/>
      <w:lvlJc w:val="left"/>
      <w:pPr>
        <w:ind w:left="1360" w:hanging="120"/>
      </w:pPr>
      <w:rPr>
        <w:rFonts w:hint="default"/>
      </w:rPr>
    </w:lvl>
    <w:lvl w:ilvl="6" w:tplc="7B4CAAF4">
      <w:numFmt w:val="bullet"/>
      <w:lvlText w:val="•"/>
      <w:lvlJc w:val="left"/>
      <w:pPr>
        <w:ind w:left="1596" w:hanging="120"/>
      </w:pPr>
      <w:rPr>
        <w:rFonts w:hint="default"/>
      </w:rPr>
    </w:lvl>
    <w:lvl w:ilvl="7" w:tplc="DA860392">
      <w:numFmt w:val="bullet"/>
      <w:lvlText w:val="•"/>
      <w:lvlJc w:val="left"/>
      <w:pPr>
        <w:ind w:left="1832" w:hanging="120"/>
      </w:pPr>
      <w:rPr>
        <w:rFonts w:hint="default"/>
      </w:rPr>
    </w:lvl>
    <w:lvl w:ilvl="8" w:tplc="49E40D96">
      <w:numFmt w:val="bullet"/>
      <w:lvlText w:val="•"/>
      <w:lvlJc w:val="left"/>
      <w:pPr>
        <w:ind w:left="2068" w:hanging="120"/>
      </w:pPr>
      <w:rPr>
        <w:rFonts w:hint="default"/>
      </w:rPr>
    </w:lvl>
  </w:abstractNum>
  <w:abstractNum w:abstractNumId="1093" w15:restartNumberingAfterBreak="0">
    <w:nsid w:val="7F0F3214"/>
    <w:multiLevelType w:val="hybridMultilevel"/>
    <w:tmpl w:val="A7EED934"/>
    <w:lvl w:ilvl="0" w:tplc="24EE42DC">
      <w:numFmt w:val="bullet"/>
      <w:lvlText w:val="●"/>
      <w:lvlJc w:val="left"/>
      <w:pPr>
        <w:ind w:left="175" w:hanging="120"/>
      </w:pPr>
      <w:rPr>
        <w:rFonts w:ascii="Times New Roman" w:eastAsia="Times New Roman" w:hAnsi="Times New Roman" w:cs="Times New Roman" w:hint="default"/>
        <w:spacing w:val="-7"/>
        <w:w w:val="100"/>
        <w:sz w:val="14"/>
        <w:szCs w:val="14"/>
      </w:rPr>
    </w:lvl>
    <w:lvl w:ilvl="1" w:tplc="59826BF0">
      <w:numFmt w:val="bullet"/>
      <w:lvlText w:val="•"/>
      <w:lvlJc w:val="left"/>
      <w:pPr>
        <w:ind w:left="416" w:hanging="120"/>
      </w:pPr>
      <w:rPr>
        <w:rFonts w:hint="default"/>
      </w:rPr>
    </w:lvl>
    <w:lvl w:ilvl="2" w:tplc="6C02F1CC">
      <w:numFmt w:val="bullet"/>
      <w:lvlText w:val="•"/>
      <w:lvlJc w:val="left"/>
      <w:pPr>
        <w:ind w:left="652" w:hanging="120"/>
      </w:pPr>
      <w:rPr>
        <w:rFonts w:hint="default"/>
      </w:rPr>
    </w:lvl>
    <w:lvl w:ilvl="3" w:tplc="D75C90C8">
      <w:numFmt w:val="bullet"/>
      <w:lvlText w:val="•"/>
      <w:lvlJc w:val="left"/>
      <w:pPr>
        <w:ind w:left="888" w:hanging="120"/>
      </w:pPr>
      <w:rPr>
        <w:rFonts w:hint="default"/>
      </w:rPr>
    </w:lvl>
    <w:lvl w:ilvl="4" w:tplc="EFA41DC4">
      <w:numFmt w:val="bullet"/>
      <w:lvlText w:val="•"/>
      <w:lvlJc w:val="left"/>
      <w:pPr>
        <w:ind w:left="1124" w:hanging="120"/>
      </w:pPr>
      <w:rPr>
        <w:rFonts w:hint="default"/>
      </w:rPr>
    </w:lvl>
    <w:lvl w:ilvl="5" w:tplc="3586B976">
      <w:numFmt w:val="bullet"/>
      <w:lvlText w:val="•"/>
      <w:lvlJc w:val="left"/>
      <w:pPr>
        <w:ind w:left="1360" w:hanging="120"/>
      </w:pPr>
      <w:rPr>
        <w:rFonts w:hint="default"/>
      </w:rPr>
    </w:lvl>
    <w:lvl w:ilvl="6" w:tplc="611844D6">
      <w:numFmt w:val="bullet"/>
      <w:lvlText w:val="•"/>
      <w:lvlJc w:val="left"/>
      <w:pPr>
        <w:ind w:left="1596" w:hanging="120"/>
      </w:pPr>
      <w:rPr>
        <w:rFonts w:hint="default"/>
      </w:rPr>
    </w:lvl>
    <w:lvl w:ilvl="7" w:tplc="2B524D60">
      <w:numFmt w:val="bullet"/>
      <w:lvlText w:val="•"/>
      <w:lvlJc w:val="left"/>
      <w:pPr>
        <w:ind w:left="1832" w:hanging="120"/>
      </w:pPr>
      <w:rPr>
        <w:rFonts w:hint="default"/>
      </w:rPr>
    </w:lvl>
    <w:lvl w:ilvl="8" w:tplc="ED8A4A68">
      <w:numFmt w:val="bullet"/>
      <w:lvlText w:val="•"/>
      <w:lvlJc w:val="left"/>
      <w:pPr>
        <w:ind w:left="2068" w:hanging="120"/>
      </w:pPr>
      <w:rPr>
        <w:rFonts w:hint="default"/>
      </w:rPr>
    </w:lvl>
  </w:abstractNum>
  <w:abstractNum w:abstractNumId="1094" w15:restartNumberingAfterBreak="0">
    <w:nsid w:val="7F1B0579"/>
    <w:multiLevelType w:val="hybridMultilevel"/>
    <w:tmpl w:val="6068FB42"/>
    <w:lvl w:ilvl="0" w:tplc="DFC2AA60">
      <w:numFmt w:val="bullet"/>
      <w:lvlText w:val="●"/>
      <w:lvlJc w:val="left"/>
      <w:pPr>
        <w:ind w:left="175" w:hanging="120"/>
      </w:pPr>
      <w:rPr>
        <w:rFonts w:ascii="Times New Roman" w:eastAsia="Times New Roman" w:hAnsi="Times New Roman" w:cs="Times New Roman" w:hint="default"/>
        <w:spacing w:val="-4"/>
        <w:w w:val="100"/>
        <w:sz w:val="14"/>
        <w:szCs w:val="14"/>
      </w:rPr>
    </w:lvl>
    <w:lvl w:ilvl="1" w:tplc="CAE43F14">
      <w:numFmt w:val="bullet"/>
      <w:lvlText w:val="•"/>
      <w:lvlJc w:val="left"/>
      <w:pPr>
        <w:ind w:left="416" w:hanging="120"/>
      </w:pPr>
      <w:rPr>
        <w:rFonts w:hint="default"/>
      </w:rPr>
    </w:lvl>
    <w:lvl w:ilvl="2" w:tplc="7370F776">
      <w:numFmt w:val="bullet"/>
      <w:lvlText w:val="•"/>
      <w:lvlJc w:val="left"/>
      <w:pPr>
        <w:ind w:left="652" w:hanging="120"/>
      </w:pPr>
      <w:rPr>
        <w:rFonts w:hint="default"/>
      </w:rPr>
    </w:lvl>
    <w:lvl w:ilvl="3" w:tplc="1842043A">
      <w:numFmt w:val="bullet"/>
      <w:lvlText w:val="•"/>
      <w:lvlJc w:val="left"/>
      <w:pPr>
        <w:ind w:left="888" w:hanging="120"/>
      </w:pPr>
      <w:rPr>
        <w:rFonts w:hint="default"/>
      </w:rPr>
    </w:lvl>
    <w:lvl w:ilvl="4" w:tplc="61B496D6">
      <w:numFmt w:val="bullet"/>
      <w:lvlText w:val="•"/>
      <w:lvlJc w:val="left"/>
      <w:pPr>
        <w:ind w:left="1124" w:hanging="120"/>
      </w:pPr>
      <w:rPr>
        <w:rFonts w:hint="default"/>
      </w:rPr>
    </w:lvl>
    <w:lvl w:ilvl="5" w:tplc="F41C93D8">
      <w:numFmt w:val="bullet"/>
      <w:lvlText w:val="•"/>
      <w:lvlJc w:val="left"/>
      <w:pPr>
        <w:ind w:left="1360" w:hanging="120"/>
      </w:pPr>
      <w:rPr>
        <w:rFonts w:hint="default"/>
      </w:rPr>
    </w:lvl>
    <w:lvl w:ilvl="6" w:tplc="6C404360">
      <w:numFmt w:val="bullet"/>
      <w:lvlText w:val="•"/>
      <w:lvlJc w:val="left"/>
      <w:pPr>
        <w:ind w:left="1596" w:hanging="120"/>
      </w:pPr>
      <w:rPr>
        <w:rFonts w:hint="default"/>
      </w:rPr>
    </w:lvl>
    <w:lvl w:ilvl="7" w:tplc="053C41B0">
      <w:numFmt w:val="bullet"/>
      <w:lvlText w:val="•"/>
      <w:lvlJc w:val="left"/>
      <w:pPr>
        <w:ind w:left="1832" w:hanging="120"/>
      </w:pPr>
      <w:rPr>
        <w:rFonts w:hint="default"/>
      </w:rPr>
    </w:lvl>
    <w:lvl w:ilvl="8" w:tplc="5E28AB0C">
      <w:numFmt w:val="bullet"/>
      <w:lvlText w:val="•"/>
      <w:lvlJc w:val="left"/>
      <w:pPr>
        <w:ind w:left="2068" w:hanging="120"/>
      </w:pPr>
      <w:rPr>
        <w:rFonts w:hint="default"/>
      </w:rPr>
    </w:lvl>
  </w:abstractNum>
  <w:abstractNum w:abstractNumId="1095" w15:restartNumberingAfterBreak="0">
    <w:nsid w:val="7F313DD8"/>
    <w:multiLevelType w:val="hybridMultilevel"/>
    <w:tmpl w:val="7820013A"/>
    <w:lvl w:ilvl="0" w:tplc="6A9EA98C">
      <w:numFmt w:val="bullet"/>
      <w:lvlText w:val="●"/>
      <w:lvlJc w:val="left"/>
      <w:pPr>
        <w:ind w:left="175" w:hanging="120"/>
      </w:pPr>
      <w:rPr>
        <w:rFonts w:ascii="Times New Roman" w:eastAsia="Times New Roman" w:hAnsi="Times New Roman" w:cs="Times New Roman" w:hint="default"/>
        <w:spacing w:val="-8"/>
        <w:w w:val="100"/>
        <w:sz w:val="14"/>
        <w:szCs w:val="14"/>
      </w:rPr>
    </w:lvl>
    <w:lvl w:ilvl="1" w:tplc="CC5C5FC8">
      <w:numFmt w:val="bullet"/>
      <w:lvlText w:val="•"/>
      <w:lvlJc w:val="left"/>
      <w:pPr>
        <w:ind w:left="387" w:hanging="120"/>
      </w:pPr>
      <w:rPr>
        <w:rFonts w:hint="default"/>
      </w:rPr>
    </w:lvl>
    <w:lvl w:ilvl="2" w:tplc="144E50C8">
      <w:numFmt w:val="bullet"/>
      <w:lvlText w:val="•"/>
      <w:lvlJc w:val="left"/>
      <w:pPr>
        <w:ind w:left="595" w:hanging="120"/>
      </w:pPr>
      <w:rPr>
        <w:rFonts w:hint="default"/>
      </w:rPr>
    </w:lvl>
    <w:lvl w:ilvl="3" w:tplc="A2202D9E">
      <w:numFmt w:val="bullet"/>
      <w:lvlText w:val="•"/>
      <w:lvlJc w:val="left"/>
      <w:pPr>
        <w:ind w:left="803" w:hanging="120"/>
      </w:pPr>
      <w:rPr>
        <w:rFonts w:hint="default"/>
      </w:rPr>
    </w:lvl>
    <w:lvl w:ilvl="4" w:tplc="7CA6685C">
      <w:numFmt w:val="bullet"/>
      <w:lvlText w:val="•"/>
      <w:lvlJc w:val="left"/>
      <w:pPr>
        <w:ind w:left="1011" w:hanging="120"/>
      </w:pPr>
      <w:rPr>
        <w:rFonts w:hint="default"/>
      </w:rPr>
    </w:lvl>
    <w:lvl w:ilvl="5" w:tplc="F8BE2C46">
      <w:numFmt w:val="bullet"/>
      <w:lvlText w:val="•"/>
      <w:lvlJc w:val="left"/>
      <w:pPr>
        <w:ind w:left="1219" w:hanging="120"/>
      </w:pPr>
      <w:rPr>
        <w:rFonts w:hint="default"/>
      </w:rPr>
    </w:lvl>
    <w:lvl w:ilvl="6" w:tplc="01626422">
      <w:numFmt w:val="bullet"/>
      <w:lvlText w:val="•"/>
      <w:lvlJc w:val="left"/>
      <w:pPr>
        <w:ind w:left="1426" w:hanging="120"/>
      </w:pPr>
      <w:rPr>
        <w:rFonts w:hint="default"/>
      </w:rPr>
    </w:lvl>
    <w:lvl w:ilvl="7" w:tplc="D114A154">
      <w:numFmt w:val="bullet"/>
      <w:lvlText w:val="•"/>
      <w:lvlJc w:val="left"/>
      <w:pPr>
        <w:ind w:left="1634" w:hanging="120"/>
      </w:pPr>
      <w:rPr>
        <w:rFonts w:hint="default"/>
      </w:rPr>
    </w:lvl>
    <w:lvl w:ilvl="8" w:tplc="87E258B4">
      <w:numFmt w:val="bullet"/>
      <w:lvlText w:val="•"/>
      <w:lvlJc w:val="left"/>
      <w:pPr>
        <w:ind w:left="1842" w:hanging="120"/>
      </w:pPr>
      <w:rPr>
        <w:rFonts w:hint="default"/>
      </w:rPr>
    </w:lvl>
  </w:abstractNum>
  <w:abstractNum w:abstractNumId="1096" w15:restartNumberingAfterBreak="0">
    <w:nsid w:val="7F4C55F7"/>
    <w:multiLevelType w:val="hybridMultilevel"/>
    <w:tmpl w:val="6ACA36F2"/>
    <w:lvl w:ilvl="0" w:tplc="4104C278">
      <w:numFmt w:val="bullet"/>
      <w:lvlText w:val="●"/>
      <w:lvlJc w:val="left"/>
      <w:pPr>
        <w:ind w:left="175" w:hanging="120"/>
      </w:pPr>
      <w:rPr>
        <w:rFonts w:ascii="Times New Roman" w:eastAsia="Times New Roman" w:hAnsi="Times New Roman" w:cs="Times New Roman" w:hint="default"/>
        <w:spacing w:val="-7"/>
        <w:w w:val="100"/>
        <w:sz w:val="14"/>
        <w:szCs w:val="14"/>
      </w:rPr>
    </w:lvl>
    <w:lvl w:ilvl="1" w:tplc="F140B2C6">
      <w:numFmt w:val="bullet"/>
      <w:lvlText w:val="•"/>
      <w:lvlJc w:val="left"/>
      <w:pPr>
        <w:ind w:left="387" w:hanging="120"/>
      </w:pPr>
      <w:rPr>
        <w:rFonts w:hint="default"/>
      </w:rPr>
    </w:lvl>
    <w:lvl w:ilvl="2" w:tplc="DF72C530">
      <w:numFmt w:val="bullet"/>
      <w:lvlText w:val="•"/>
      <w:lvlJc w:val="left"/>
      <w:pPr>
        <w:ind w:left="595" w:hanging="120"/>
      </w:pPr>
      <w:rPr>
        <w:rFonts w:hint="default"/>
      </w:rPr>
    </w:lvl>
    <w:lvl w:ilvl="3" w:tplc="449470C8">
      <w:numFmt w:val="bullet"/>
      <w:lvlText w:val="•"/>
      <w:lvlJc w:val="left"/>
      <w:pPr>
        <w:ind w:left="803" w:hanging="120"/>
      </w:pPr>
      <w:rPr>
        <w:rFonts w:hint="default"/>
      </w:rPr>
    </w:lvl>
    <w:lvl w:ilvl="4" w:tplc="05225E80">
      <w:numFmt w:val="bullet"/>
      <w:lvlText w:val="•"/>
      <w:lvlJc w:val="left"/>
      <w:pPr>
        <w:ind w:left="1011" w:hanging="120"/>
      </w:pPr>
      <w:rPr>
        <w:rFonts w:hint="default"/>
      </w:rPr>
    </w:lvl>
    <w:lvl w:ilvl="5" w:tplc="CC3A87D6">
      <w:numFmt w:val="bullet"/>
      <w:lvlText w:val="•"/>
      <w:lvlJc w:val="left"/>
      <w:pPr>
        <w:ind w:left="1219" w:hanging="120"/>
      </w:pPr>
      <w:rPr>
        <w:rFonts w:hint="default"/>
      </w:rPr>
    </w:lvl>
    <w:lvl w:ilvl="6" w:tplc="94A4C7B0">
      <w:numFmt w:val="bullet"/>
      <w:lvlText w:val="•"/>
      <w:lvlJc w:val="left"/>
      <w:pPr>
        <w:ind w:left="1426" w:hanging="120"/>
      </w:pPr>
      <w:rPr>
        <w:rFonts w:hint="default"/>
      </w:rPr>
    </w:lvl>
    <w:lvl w:ilvl="7" w:tplc="48A0B972">
      <w:numFmt w:val="bullet"/>
      <w:lvlText w:val="•"/>
      <w:lvlJc w:val="left"/>
      <w:pPr>
        <w:ind w:left="1634" w:hanging="120"/>
      </w:pPr>
      <w:rPr>
        <w:rFonts w:hint="default"/>
      </w:rPr>
    </w:lvl>
    <w:lvl w:ilvl="8" w:tplc="F9A28010">
      <w:numFmt w:val="bullet"/>
      <w:lvlText w:val="•"/>
      <w:lvlJc w:val="left"/>
      <w:pPr>
        <w:ind w:left="1842" w:hanging="120"/>
      </w:pPr>
      <w:rPr>
        <w:rFonts w:hint="default"/>
      </w:rPr>
    </w:lvl>
  </w:abstractNum>
  <w:abstractNum w:abstractNumId="1097" w15:restartNumberingAfterBreak="0">
    <w:nsid w:val="7F4F435C"/>
    <w:multiLevelType w:val="hybridMultilevel"/>
    <w:tmpl w:val="D37242BE"/>
    <w:lvl w:ilvl="0" w:tplc="BE1CA954">
      <w:numFmt w:val="bullet"/>
      <w:lvlText w:val="●"/>
      <w:lvlJc w:val="left"/>
      <w:pPr>
        <w:ind w:left="175" w:hanging="120"/>
      </w:pPr>
      <w:rPr>
        <w:rFonts w:ascii="Times New Roman" w:eastAsia="Times New Roman" w:hAnsi="Times New Roman" w:cs="Times New Roman" w:hint="default"/>
        <w:spacing w:val="-6"/>
        <w:w w:val="100"/>
        <w:sz w:val="14"/>
        <w:szCs w:val="14"/>
      </w:rPr>
    </w:lvl>
    <w:lvl w:ilvl="1" w:tplc="9258D0FA">
      <w:numFmt w:val="bullet"/>
      <w:lvlText w:val="•"/>
      <w:lvlJc w:val="left"/>
      <w:pPr>
        <w:ind w:left="416" w:hanging="120"/>
      </w:pPr>
      <w:rPr>
        <w:rFonts w:hint="default"/>
      </w:rPr>
    </w:lvl>
    <w:lvl w:ilvl="2" w:tplc="BA56F1F8">
      <w:numFmt w:val="bullet"/>
      <w:lvlText w:val="•"/>
      <w:lvlJc w:val="left"/>
      <w:pPr>
        <w:ind w:left="652" w:hanging="120"/>
      </w:pPr>
      <w:rPr>
        <w:rFonts w:hint="default"/>
      </w:rPr>
    </w:lvl>
    <w:lvl w:ilvl="3" w:tplc="4336E27C">
      <w:numFmt w:val="bullet"/>
      <w:lvlText w:val="•"/>
      <w:lvlJc w:val="left"/>
      <w:pPr>
        <w:ind w:left="888" w:hanging="120"/>
      </w:pPr>
      <w:rPr>
        <w:rFonts w:hint="default"/>
      </w:rPr>
    </w:lvl>
    <w:lvl w:ilvl="4" w:tplc="4636DF08">
      <w:numFmt w:val="bullet"/>
      <w:lvlText w:val="•"/>
      <w:lvlJc w:val="left"/>
      <w:pPr>
        <w:ind w:left="1124" w:hanging="120"/>
      </w:pPr>
      <w:rPr>
        <w:rFonts w:hint="default"/>
      </w:rPr>
    </w:lvl>
    <w:lvl w:ilvl="5" w:tplc="D9867808">
      <w:numFmt w:val="bullet"/>
      <w:lvlText w:val="•"/>
      <w:lvlJc w:val="left"/>
      <w:pPr>
        <w:ind w:left="1360" w:hanging="120"/>
      </w:pPr>
      <w:rPr>
        <w:rFonts w:hint="default"/>
      </w:rPr>
    </w:lvl>
    <w:lvl w:ilvl="6" w:tplc="3A9CCD26">
      <w:numFmt w:val="bullet"/>
      <w:lvlText w:val="•"/>
      <w:lvlJc w:val="left"/>
      <w:pPr>
        <w:ind w:left="1596" w:hanging="120"/>
      </w:pPr>
      <w:rPr>
        <w:rFonts w:hint="default"/>
      </w:rPr>
    </w:lvl>
    <w:lvl w:ilvl="7" w:tplc="D65CFF9A">
      <w:numFmt w:val="bullet"/>
      <w:lvlText w:val="•"/>
      <w:lvlJc w:val="left"/>
      <w:pPr>
        <w:ind w:left="1832" w:hanging="120"/>
      </w:pPr>
      <w:rPr>
        <w:rFonts w:hint="default"/>
      </w:rPr>
    </w:lvl>
    <w:lvl w:ilvl="8" w:tplc="74462284">
      <w:numFmt w:val="bullet"/>
      <w:lvlText w:val="•"/>
      <w:lvlJc w:val="left"/>
      <w:pPr>
        <w:ind w:left="2068" w:hanging="120"/>
      </w:pPr>
      <w:rPr>
        <w:rFonts w:hint="default"/>
      </w:rPr>
    </w:lvl>
  </w:abstractNum>
  <w:abstractNum w:abstractNumId="1098" w15:restartNumberingAfterBreak="0">
    <w:nsid w:val="7F6778CA"/>
    <w:multiLevelType w:val="hybridMultilevel"/>
    <w:tmpl w:val="71E4C98A"/>
    <w:lvl w:ilvl="0" w:tplc="6EB0DFA0">
      <w:numFmt w:val="bullet"/>
      <w:lvlText w:val="●"/>
      <w:lvlJc w:val="left"/>
      <w:pPr>
        <w:ind w:left="175" w:hanging="120"/>
      </w:pPr>
      <w:rPr>
        <w:rFonts w:ascii="Times New Roman" w:eastAsia="Times New Roman" w:hAnsi="Times New Roman" w:cs="Times New Roman" w:hint="default"/>
        <w:spacing w:val="-9"/>
        <w:w w:val="100"/>
        <w:sz w:val="14"/>
        <w:szCs w:val="14"/>
      </w:rPr>
    </w:lvl>
    <w:lvl w:ilvl="1" w:tplc="9F0C1336">
      <w:numFmt w:val="bullet"/>
      <w:lvlText w:val="•"/>
      <w:lvlJc w:val="left"/>
      <w:pPr>
        <w:ind w:left="331" w:hanging="120"/>
      </w:pPr>
      <w:rPr>
        <w:rFonts w:hint="default"/>
      </w:rPr>
    </w:lvl>
    <w:lvl w:ilvl="2" w:tplc="4A006704">
      <w:numFmt w:val="bullet"/>
      <w:lvlText w:val="•"/>
      <w:lvlJc w:val="left"/>
      <w:pPr>
        <w:ind w:left="482" w:hanging="120"/>
      </w:pPr>
      <w:rPr>
        <w:rFonts w:hint="default"/>
      </w:rPr>
    </w:lvl>
    <w:lvl w:ilvl="3" w:tplc="7BDE58EC">
      <w:numFmt w:val="bullet"/>
      <w:lvlText w:val="•"/>
      <w:lvlJc w:val="left"/>
      <w:pPr>
        <w:ind w:left="633" w:hanging="120"/>
      </w:pPr>
      <w:rPr>
        <w:rFonts w:hint="default"/>
      </w:rPr>
    </w:lvl>
    <w:lvl w:ilvl="4" w:tplc="BA4EEC18">
      <w:numFmt w:val="bullet"/>
      <w:lvlText w:val="•"/>
      <w:lvlJc w:val="left"/>
      <w:pPr>
        <w:ind w:left="784" w:hanging="120"/>
      </w:pPr>
      <w:rPr>
        <w:rFonts w:hint="default"/>
      </w:rPr>
    </w:lvl>
    <w:lvl w:ilvl="5" w:tplc="1DCC97EE">
      <w:numFmt w:val="bullet"/>
      <w:lvlText w:val="•"/>
      <w:lvlJc w:val="left"/>
      <w:pPr>
        <w:ind w:left="935" w:hanging="120"/>
      </w:pPr>
      <w:rPr>
        <w:rFonts w:hint="default"/>
      </w:rPr>
    </w:lvl>
    <w:lvl w:ilvl="6" w:tplc="F4DE9A92">
      <w:numFmt w:val="bullet"/>
      <w:lvlText w:val="•"/>
      <w:lvlJc w:val="left"/>
      <w:pPr>
        <w:ind w:left="1086" w:hanging="120"/>
      </w:pPr>
      <w:rPr>
        <w:rFonts w:hint="default"/>
      </w:rPr>
    </w:lvl>
    <w:lvl w:ilvl="7" w:tplc="6B16A310">
      <w:numFmt w:val="bullet"/>
      <w:lvlText w:val="•"/>
      <w:lvlJc w:val="left"/>
      <w:pPr>
        <w:ind w:left="1237" w:hanging="120"/>
      </w:pPr>
      <w:rPr>
        <w:rFonts w:hint="default"/>
      </w:rPr>
    </w:lvl>
    <w:lvl w:ilvl="8" w:tplc="4BC89162">
      <w:numFmt w:val="bullet"/>
      <w:lvlText w:val="•"/>
      <w:lvlJc w:val="left"/>
      <w:pPr>
        <w:ind w:left="1388" w:hanging="120"/>
      </w:pPr>
      <w:rPr>
        <w:rFonts w:hint="default"/>
      </w:rPr>
    </w:lvl>
  </w:abstractNum>
  <w:abstractNum w:abstractNumId="1099" w15:restartNumberingAfterBreak="0">
    <w:nsid w:val="7F827A67"/>
    <w:multiLevelType w:val="hybridMultilevel"/>
    <w:tmpl w:val="36FCE7EA"/>
    <w:lvl w:ilvl="0" w:tplc="999A1198">
      <w:start w:val="1"/>
      <w:numFmt w:val="decimal"/>
      <w:lvlText w:val="%1."/>
      <w:lvlJc w:val="left"/>
      <w:pPr>
        <w:ind w:left="56" w:hanging="140"/>
        <w:jc w:val="left"/>
      </w:pPr>
      <w:rPr>
        <w:rFonts w:ascii="Times New Roman" w:eastAsia="Times New Roman" w:hAnsi="Times New Roman" w:cs="Times New Roman" w:hint="default"/>
        <w:spacing w:val="-2"/>
        <w:w w:val="100"/>
        <w:sz w:val="14"/>
        <w:szCs w:val="14"/>
      </w:rPr>
    </w:lvl>
    <w:lvl w:ilvl="1" w:tplc="314A2E6C">
      <w:numFmt w:val="bullet"/>
      <w:lvlText w:val="•"/>
      <w:lvlJc w:val="left"/>
      <w:pPr>
        <w:ind w:left="364" w:hanging="140"/>
      </w:pPr>
      <w:rPr>
        <w:rFonts w:hint="default"/>
      </w:rPr>
    </w:lvl>
    <w:lvl w:ilvl="2" w:tplc="29EE054C">
      <w:numFmt w:val="bullet"/>
      <w:lvlText w:val="•"/>
      <w:lvlJc w:val="left"/>
      <w:pPr>
        <w:ind w:left="669" w:hanging="140"/>
      </w:pPr>
      <w:rPr>
        <w:rFonts w:hint="default"/>
      </w:rPr>
    </w:lvl>
    <w:lvl w:ilvl="3" w:tplc="89003588">
      <w:numFmt w:val="bullet"/>
      <w:lvlText w:val="•"/>
      <w:lvlJc w:val="left"/>
      <w:pPr>
        <w:ind w:left="974" w:hanging="140"/>
      </w:pPr>
      <w:rPr>
        <w:rFonts w:hint="default"/>
      </w:rPr>
    </w:lvl>
    <w:lvl w:ilvl="4" w:tplc="113EF712">
      <w:numFmt w:val="bullet"/>
      <w:lvlText w:val="•"/>
      <w:lvlJc w:val="left"/>
      <w:pPr>
        <w:ind w:left="1279" w:hanging="140"/>
      </w:pPr>
      <w:rPr>
        <w:rFonts w:hint="default"/>
      </w:rPr>
    </w:lvl>
    <w:lvl w:ilvl="5" w:tplc="060A05AC">
      <w:numFmt w:val="bullet"/>
      <w:lvlText w:val="•"/>
      <w:lvlJc w:val="left"/>
      <w:pPr>
        <w:ind w:left="1584" w:hanging="140"/>
      </w:pPr>
      <w:rPr>
        <w:rFonts w:hint="default"/>
      </w:rPr>
    </w:lvl>
    <w:lvl w:ilvl="6" w:tplc="DC0E9FF6">
      <w:numFmt w:val="bullet"/>
      <w:lvlText w:val="•"/>
      <w:lvlJc w:val="left"/>
      <w:pPr>
        <w:ind w:left="1888" w:hanging="140"/>
      </w:pPr>
      <w:rPr>
        <w:rFonts w:hint="default"/>
      </w:rPr>
    </w:lvl>
    <w:lvl w:ilvl="7" w:tplc="37B217E8">
      <w:numFmt w:val="bullet"/>
      <w:lvlText w:val="•"/>
      <w:lvlJc w:val="left"/>
      <w:pPr>
        <w:ind w:left="2193" w:hanging="140"/>
      </w:pPr>
      <w:rPr>
        <w:rFonts w:hint="default"/>
      </w:rPr>
    </w:lvl>
    <w:lvl w:ilvl="8" w:tplc="A56822F4">
      <w:numFmt w:val="bullet"/>
      <w:lvlText w:val="•"/>
      <w:lvlJc w:val="left"/>
      <w:pPr>
        <w:ind w:left="2498" w:hanging="140"/>
      </w:pPr>
      <w:rPr>
        <w:rFonts w:hint="default"/>
      </w:rPr>
    </w:lvl>
  </w:abstractNum>
  <w:abstractNum w:abstractNumId="1100" w15:restartNumberingAfterBreak="0">
    <w:nsid w:val="7FC02F06"/>
    <w:multiLevelType w:val="hybridMultilevel"/>
    <w:tmpl w:val="606A2F8E"/>
    <w:lvl w:ilvl="0" w:tplc="CDEEA14C">
      <w:numFmt w:val="bullet"/>
      <w:lvlText w:val="●"/>
      <w:lvlJc w:val="left"/>
      <w:pPr>
        <w:ind w:left="175" w:hanging="120"/>
      </w:pPr>
      <w:rPr>
        <w:rFonts w:ascii="Times New Roman" w:eastAsia="Times New Roman" w:hAnsi="Times New Roman" w:cs="Times New Roman" w:hint="default"/>
        <w:b/>
        <w:bCs/>
        <w:spacing w:val="-4"/>
        <w:w w:val="100"/>
        <w:sz w:val="14"/>
        <w:szCs w:val="14"/>
      </w:rPr>
    </w:lvl>
    <w:lvl w:ilvl="1" w:tplc="4A40E812">
      <w:numFmt w:val="bullet"/>
      <w:lvlText w:val="•"/>
      <w:lvlJc w:val="left"/>
      <w:pPr>
        <w:ind w:left="416" w:hanging="120"/>
      </w:pPr>
      <w:rPr>
        <w:rFonts w:hint="default"/>
      </w:rPr>
    </w:lvl>
    <w:lvl w:ilvl="2" w:tplc="9F8C6854">
      <w:numFmt w:val="bullet"/>
      <w:lvlText w:val="•"/>
      <w:lvlJc w:val="left"/>
      <w:pPr>
        <w:ind w:left="652" w:hanging="120"/>
      </w:pPr>
      <w:rPr>
        <w:rFonts w:hint="default"/>
      </w:rPr>
    </w:lvl>
    <w:lvl w:ilvl="3" w:tplc="E28C90BC">
      <w:numFmt w:val="bullet"/>
      <w:lvlText w:val="•"/>
      <w:lvlJc w:val="left"/>
      <w:pPr>
        <w:ind w:left="888" w:hanging="120"/>
      </w:pPr>
      <w:rPr>
        <w:rFonts w:hint="default"/>
      </w:rPr>
    </w:lvl>
    <w:lvl w:ilvl="4" w:tplc="E1922F42">
      <w:numFmt w:val="bullet"/>
      <w:lvlText w:val="•"/>
      <w:lvlJc w:val="left"/>
      <w:pPr>
        <w:ind w:left="1124" w:hanging="120"/>
      </w:pPr>
      <w:rPr>
        <w:rFonts w:hint="default"/>
      </w:rPr>
    </w:lvl>
    <w:lvl w:ilvl="5" w:tplc="7A0CB252">
      <w:numFmt w:val="bullet"/>
      <w:lvlText w:val="•"/>
      <w:lvlJc w:val="left"/>
      <w:pPr>
        <w:ind w:left="1360" w:hanging="120"/>
      </w:pPr>
      <w:rPr>
        <w:rFonts w:hint="default"/>
      </w:rPr>
    </w:lvl>
    <w:lvl w:ilvl="6" w:tplc="9C9EDFFC">
      <w:numFmt w:val="bullet"/>
      <w:lvlText w:val="•"/>
      <w:lvlJc w:val="left"/>
      <w:pPr>
        <w:ind w:left="1596" w:hanging="120"/>
      </w:pPr>
      <w:rPr>
        <w:rFonts w:hint="default"/>
      </w:rPr>
    </w:lvl>
    <w:lvl w:ilvl="7" w:tplc="8794C7C2">
      <w:numFmt w:val="bullet"/>
      <w:lvlText w:val="•"/>
      <w:lvlJc w:val="left"/>
      <w:pPr>
        <w:ind w:left="1832" w:hanging="120"/>
      </w:pPr>
      <w:rPr>
        <w:rFonts w:hint="default"/>
      </w:rPr>
    </w:lvl>
    <w:lvl w:ilvl="8" w:tplc="F29AAED4">
      <w:numFmt w:val="bullet"/>
      <w:lvlText w:val="•"/>
      <w:lvlJc w:val="left"/>
      <w:pPr>
        <w:ind w:left="2068" w:hanging="120"/>
      </w:pPr>
      <w:rPr>
        <w:rFonts w:hint="default"/>
      </w:rPr>
    </w:lvl>
  </w:abstractNum>
  <w:abstractNum w:abstractNumId="1101" w15:restartNumberingAfterBreak="0">
    <w:nsid w:val="7FD854D5"/>
    <w:multiLevelType w:val="hybridMultilevel"/>
    <w:tmpl w:val="69401D6A"/>
    <w:lvl w:ilvl="0" w:tplc="C3922A90">
      <w:numFmt w:val="bullet"/>
      <w:lvlText w:val="–"/>
      <w:lvlJc w:val="left"/>
      <w:pPr>
        <w:ind w:left="56" w:hanging="105"/>
      </w:pPr>
      <w:rPr>
        <w:rFonts w:ascii="Times New Roman" w:eastAsia="Times New Roman" w:hAnsi="Times New Roman" w:cs="Times New Roman" w:hint="default"/>
        <w:spacing w:val="-5"/>
        <w:w w:val="100"/>
        <w:sz w:val="14"/>
        <w:szCs w:val="14"/>
      </w:rPr>
    </w:lvl>
    <w:lvl w:ilvl="1" w:tplc="60F2B904">
      <w:numFmt w:val="bullet"/>
      <w:lvlText w:val="•"/>
      <w:lvlJc w:val="left"/>
      <w:pPr>
        <w:ind w:left="308" w:hanging="105"/>
      </w:pPr>
      <w:rPr>
        <w:rFonts w:hint="default"/>
      </w:rPr>
    </w:lvl>
    <w:lvl w:ilvl="2" w:tplc="877624E6">
      <w:numFmt w:val="bullet"/>
      <w:lvlText w:val="•"/>
      <w:lvlJc w:val="left"/>
      <w:pPr>
        <w:ind w:left="556" w:hanging="105"/>
      </w:pPr>
      <w:rPr>
        <w:rFonts w:hint="default"/>
      </w:rPr>
    </w:lvl>
    <w:lvl w:ilvl="3" w:tplc="064A93F6">
      <w:numFmt w:val="bullet"/>
      <w:lvlText w:val="•"/>
      <w:lvlJc w:val="left"/>
      <w:pPr>
        <w:ind w:left="804" w:hanging="105"/>
      </w:pPr>
      <w:rPr>
        <w:rFonts w:hint="default"/>
      </w:rPr>
    </w:lvl>
    <w:lvl w:ilvl="4" w:tplc="D526A444">
      <w:numFmt w:val="bullet"/>
      <w:lvlText w:val="•"/>
      <w:lvlJc w:val="left"/>
      <w:pPr>
        <w:ind w:left="1052" w:hanging="105"/>
      </w:pPr>
      <w:rPr>
        <w:rFonts w:hint="default"/>
      </w:rPr>
    </w:lvl>
    <w:lvl w:ilvl="5" w:tplc="35DEE1B6">
      <w:numFmt w:val="bullet"/>
      <w:lvlText w:val="•"/>
      <w:lvlJc w:val="left"/>
      <w:pPr>
        <w:ind w:left="1300" w:hanging="105"/>
      </w:pPr>
      <w:rPr>
        <w:rFonts w:hint="default"/>
      </w:rPr>
    </w:lvl>
    <w:lvl w:ilvl="6" w:tplc="C7D855F4">
      <w:numFmt w:val="bullet"/>
      <w:lvlText w:val="•"/>
      <w:lvlJc w:val="left"/>
      <w:pPr>
        <w:ind w:left="1548" w:hanging="105"/>
      </w:pPr>
      <w:rPr>
        <w:rFonts w:hint="default"/>
      </w:rPr>
    </w:lvl>
    <w:lvl w:ilvl="7" w:tplc="D242BC40">
      <w:numFmt w:val="bullet"/>
      <w:lvlText w:val="•"/>
      <w:lvlJc w:val="left"/>
      <w:pPr>
        <w:ind w:left="1796" w:hanging="105"/>
      </w:pPr>
      <w:rPr>
        <w:rFonts w:hint="default"/>
      </w:rPr>
    </w:lvl>
    <w:lvl w:ilvl="8" w:tplc="5D76E750">
      <w:numFmt w:val="bullet"/>
      <w:lvlText w:val="•"/>
      <w:lvlJc w:val="left"/>
      <w:pPr>
        <w:ind w:left="2044" w:hanging="105"/>
      </w:pPr>
      <w:rPr>
        <w:rFonts w:hint="default"/>
      </w:rPr>
    </w:lvl>
  </w:abstractNum>
  <w:abstractNum w:abstractNumId="1102" w15:restartNumberingAfterBreak="0">
    <w:nsid w:val="7FFC37EC"/>
    <w:multiLevelType w:val="hybridMultilevel"/>
    <w:tmpl w:val="1A78C45E"/>
    <w:lvl w:ilvl="0" w:tplc="F4BA06CA">
      <w:numFmt w:val="bullet"/>
      <w:lvlText w:val="●"/>
      <w:lvlJc w:val="left"/>
      <w:pPr>
        <w:ind w:left="175" w:hanging="120"/>
      </w:pPr>
      <w:rPr>
        <w:rFonts w:ascii="Times New Roman" w:eastAsia="Times New Roman" w:hAnsi="Times New Roman" w:cs="Times New Roman" w:hint="default"/>
        <w:spacing w:val="-8"/>
        <w:w w:val="100"/>
        <w:sz w:val="14"/>
        <w:szCs w:val="14"/>
      </w:rPr>
    </w:lvl>
    <w:lvl w:ilvl="1" w:tplc="BDB8F6E0">
      <w:numFmt w:val="bullet"/>
      <w:lvlText w:val="•"/>
      <w:lvlJc w:val="left"/>
      <w:pPr>
        <w:ind w:left="416" w:hanging="120"/>
      </w:pPr>
      <w:rPr>
        <w:rFonts w:hint="default"/>
      </w:rPr>
    </w:lvl>
    <w:lvl w:ilvl="2" w:tplc="88CA3F0A">
      <w:numFmt w:val="bullet"/>
      <w:lvlText w:val="•"/>
      <w:lvlJc w:val="left"/>
      <w:pPr>
        <w:ind w:left="652" w:hanging="120"/>
      </w:pPr>
      <w:rPr>
        <w:rFonts w:hint="default"/>
      </w:rPr>
    </w:lvl>
    <w:lvl w:ilvl="3" w:tplc="BB566034">
      <w:numFmt w:val="bullet"/>
      <w:lvlText w:val="•"/>
      <w:lvlJc w:val="left"/>
      <w:pPr>
        <w:ind w:left="888" w:hanging="120"/>
      </w:pPr>
      <w:rPr>
        <w:rFonts w:hint="default"/>
      </w:rPr>
    </w:lvl>
    <w:lvl w:ilvl="4" w:tplc="33B4C682">
      <w:numFmt w:val="bullet"/>
      <w:lvlText w:val="•"/>
      <w:lvlJc w:val="left"/>
      <w:pPr>
        <w:ind w:left="1124" w:hanging="120"/>
      </w:pPr>
      <w:rPr>
        <w:rFonts w:hint="default"/>
      </w:rPr>
    </w:lvl>
    <w:lvl w:ilvl="5" w:tplc="26BC7F22">
      <w:numFmt w:val="bullet"/>
      <w:lvlText w:val="•"/>
      <w:lvlJc w:val="left"/>
      <w:pPr>
        <w:ind w:left="1360" w:hanging="120"/>
      </w:pPr>
      <w:rPr>
        <w:rFonts w:hint="default"/>
      </w:rPr>
    </w:lvl>
    <w:lvl w:ilvl="6" w:tplc="D28E2F12">
      <w:numFmt w:val="bullet"/>
      <w:lvlText w:val="•"/>
      <w:lvlJc w:val="left"/>
      <w:pPr>
        <w:ind w:left="1596" w:hanging="120"/>
      </w:pPr>
      <w:rPr>
        <w:rFonts w:hint="default"/>
      </w:rPr>
    </w:lvl>
    <w:lvl w:ilvl="7" w:tplc="499C6978">
      <w:numFmt w:val="bullet"/>
      <w:lvlText w:val="•"/>
      <w:lvlJc w:val="left"/>
      <w:pPr>
        <w:ind w:left="1832" w:hanging="120"/>
      </w:pPr>
      <w:rPr>
        <w:rFonts w:hint="default"/>
      </w:rPr>
    </w:lvl>
    <w:lvl w:ilvl="8" w:tplc="BAF025A8">
      <w:numFmt w:val="bullet"/>
      <w:lvlText w:val="•"/>
      <w:lvlJc w:val="left"/>
      <w:pPr>
        <w:ind w:left="2068" w:hanging="120"/>
      </w:pPr>
      <w:rPr>
        <w:rFonts w:hint="default"/>
      </w:rPr>
    </w:lvl>
  </w:abstractNum>
  <w:num w:numId="1">
    <w:abstractNumId w:val="816"/>
  </w:num>
  <w:num w:numId="2">
    <w:abstractNumId w:val="574"/>
  </w:num>
  <w:num w:numId="3">
    <w:abstractNumId w:val="245"/>
  </w:num>
  <w:num w:numId="4">
    <w:abstractNumId w:val="288"/>
  </w:num>
  <w:num w:numId="5">
    <w:abstractNumId w:val="41"/>
  </w:num>
  <w:num w:numId="6">
    <w:abstractNumId w:val="546"/>
  </w:num>
  <w:num w:numId="7">
    <w:abstractNumId w:val="215"/>
  </w:num>
  <w:num w:numId="8">
    <w:abstractNumId w:val="475"/>
  </w:num>
  <w:num w:numId="9">
    <w:abstractNumId w:val="807"/>
  </w:num>
  <w:num w:numId="10">
    <w:abstractNumId w:val="882"/>
  </w:num>
  <w:num w:numId="11">
    <w:abstractNumId w:val="453"/>
  </w:num>
  <w:num w:numId="12">
    <w:abstractNumId w:val="138"/>
  </w:num>
  <w:num w:numId="13">
    <w:abstractNumId w:val="363"/>
  </w:num>
  <w:num w:numId="14">
    <w:abstractNumId w:val="699"/>
  </w:num>
  <w:num w:numId="15">
    <w:abstractNumId w:val="514"/>
  </w:num>
  <w:num w:numId="16">
    <w:abstractNumId w:val="974"/>
  </w:num>
  <w:num w:numId="17">
    <w:abstractNumId w:val="887"/>
  </w:num>
  <w:num w:numId="18">
    <w:abstractNumId w:val="837"/>
  </w:num>
  <w:num w:numId="19">
    <w:abstractNumId w:val="0"/>
  </w:num>
  <w:num w:numId="20">
    <w:abstractNumId w:val="243"/>
  </w:num>
  <w:num w:numId="21">
    <w:abstractNumId w:val="1098"/>
  </w:num>
  <w:num w:numId="22">
    <w:abstractNumId w:val="930"/>
  </w:num>
  <w:num w:numId="23">
    <w:abstractNumId w:val="7"/>
  </w:num>
  <w:num w:numId="24">
    <w:abstractNumId w:val="178"/>
  </w:num>
  <w:num w:numId="25">
    <w:abstractNumId w:val="145"/>
  </w:num>
  <w:num w:numId="26">
    <w:abstractNumId w:val="302"/>
  </w:num>
  <w:num w:numId="27">
    <w:abstractNumId w:val="198"/>
  </w:num>
  <w:num w:numId="28">
    <w:abstractNumId w:val="315"/>
  </w:num>
  <w:num w:numId="29">
    <w:abstractNumId w:val="667"/>
  </w:num>
  <w:num w:numId="30">
    <w:abstractNumId w:val="72"/>
  </w:num>
  <w:num w:numId="31">
    <w:abstractNumId w:val="355"/>
  </w:num>
  <w:num w:numId="32">
    <w:abstractNumId w:val="270"/>
  </w:num>
  <w:num w:numId="33">
    <w:abstractNumId w:val="492"/>
  </w:num>
  <w:num w:numId="34">
    <w:abstractNumId w:val="454"/>
  </w:num>
  <w:num w:numId="35">
    <w:abstractNumId w:val="798"/>
  </w:num>
  <w:num w:numId="36">
    <w:abstractNumId w:val="548"/>
  </w:num>
  <w:num w:numId="37">
    <w:abstractNumId w:val="15"/>
  </w:num>
  <w:num w:numId="38">
    <w:abstractNumId w:val="612"/>
  </w:num>
  <w:num w:numId="39">
    <w:abstractNumId w:val="29"/>
  </w:num>
  <w:num w:numId="40">
    <w:abstractNumId w:val="91"/>
  </w:num>
  <w:num w:numId="41">
    <w:abstractNumId w:val="260"/>
  </w:num>
  <w:num w:numId="42">
    <w:abstractNumId w:val="914"/>
  </w:num>
  <w:num w:numId="43">
    <w:abstractNumId w:val="144"/>
  </w:num>
  <w:num w:numId="44">
    <w:abstractNumId w:val="368"/>
  </w:num>
  <w:num w:numId="45">
    <w:abstractNumId w:val="1036"/>
  </w:num>
  <w:num w:numId="46">
    <w:abstractNumId w:val="679"/>
  </w:num>
  <w:num w:numId="47">
    <w:abstractNumId w:val="477"/>
  </w:num>
  <w:num w:numId="48">
    <w:abstractNumId w:val="117"/>
  </w:num>
  <w:num w:numId="49">
    <w:abstractNumId w:val="976"/>
  </w:num>
  <w:num w:numId="50">
    <w:abstractNumId w:val="906"/>
  </w:num>
  <w:num w:numId="51">
    <w:abstractNumId w:val="749"/>
  </w:num>
  <w:num w:numId="52">
    <w:abstractNumId w:val="701"/>
  </w:num>
  <w:num w:numId="53">
    <w:abstractNumId w:val="286"/>
  </w:num>
  <w:num w:numId="54">
    <w:abstractNumId w:val="381"/>
  </w:num>
  <w:num w:numId="55">
    <w:abstractNumId w:val="439"/>
  </w:num>
  <w:num w:numId="56">
    <w:abstractNumId w:val="489"/>
  </w:num>
  <w:num w:numId="57">
    <w:abstractNumId w:val="955"/>
  </w:num>
  <w:num w:numId="58">
    <w:abstractNumId w:val="44"/>
  </w:num>
  <w:num w:numId="59">
    <w:abstractNumId w:val="557"/>
  </w:num>
  <w:num w:numId="60">
    <w:abstractNumId w:val="469"/>
  </w:num>
  <w:num w:numId="61">
    <w:abstractNumId w:val="1074"/>
  </w:num>
  <w:num w:numId="62">
    <w:abstractNumId w:val="1019"/>
  </w:num>
  <w:num w:numId="63">
    <w:abstractNumId w:val="1075"/>
  </w:num>
  <w:num w:numId="64">
    <w:abstractNumId w:val="246"/>
  </w:num>
  <w:num w:numId="65">
    <w:abstractNumId w:val="789"/>
  </w:num>
  <w:num w:numId="66">
    <w:abstractNumId w:val="404"/>
  </w:num>
  <w:num w:numId="67">
    <w:abstractNumId w:val="913"/>
  </w:num>
  <w:num w:numId="68">
    <w:abstractNumId w:val="659"/>
  </w:num>
  <w:num w:numId="69">
    <w:abstractNumId w:val="576"/>
  </w:num>
  <w:num w:numId="70">
    <w:abstractNumId w:val="528"/>
  </w:num>
  <w:num w:numId="71">
    <w:abstractNumId w:val="37"/>
  </w:num>
  <w:num w:numId="72">
    <w:abstractNumId w:val="325"/>
  </w:num>
  <w:num w:numId="73">
    <w:abstractNumId w:val="518"/>
  </w:num>
  <w:num w:numId="74">
    <w:abstractNumId w:val="597"/>
  </w:num>
  <w:num w:numId="75">
    <w:abstractNumId w:val="60"/>
  </w:num>
  <w:num w:numId="76">
    <w:abstractNumId w:val="220"/>
  </w:num>
  <w:num w:numId="77">
    <w:abstractNumId w:val="109"/>
  </w:num>
  <w:num w:numId="78">
    <w:abstractNumId w:val="819"/>
  </w:num>
  <w:num w:numId="79">
    <w:abstractNumId w:val="569"/>
  </w:num>
  <w:num w:numId="80">
    <w:abstractNumId w:val="367"/>
  </w:num>
  <w:num w:numId="81">
    <w:abstractNumId w:val="319"/>
  </w:num>
  <w:num w:numId="82">
    <w:abstractNumId w:val="759"/>
  </w:num>
  <w:num w:numId="83">
    <w:abstractNumId w:val="724"/>
  </w:num>
  <w:num w:numId="84">
    <w:abstractNumId w:val="391"/>
  </w:num>
  <w:num w:numId="85">
    <w:abstractNumId w:val="494"/>
  </w:num>
  <w:num w:numId="86">
    <w:abstractNumId w:val="767"/>
  </w:num>
  <w:num w:numId="87">
    <w:abstractNumId w:val="108"/>
  </w:num>
  <w:num w:numId="88">
    <w:abstractNumId w:val="271"/>
  </w:num>
  <w:num w:numId="89">
    <w:abstractNumId w:val="51"/>
  </w:num>
  <w:num w:numId="90">
    <w:abstractNumId w:val="237"/>
  </w:num>
  <w:num w:numId="91">
    <w:abstractNumId w:val="298"/>
  </w:num>
  <w:num w:numId="92">
    <w:abstractNumId w:val="606"/>
  </w:num>
  <w:num w:numId="93">
    <w:abstractNumId w:val="832"/>
  </w:num>
  <w:num w:numId="94">
    <w:abstractNumId w:val="700"/>
  </w:num>
  <w:num w:numId="95">
    <w:abstractNumId w:val="967"/>
  </w:num>
  <w:num w:numId="96">
    <w:abstractNumId w:val="434"/>
  </w:num>
  <w:num w:numId="97">
    <w:abstractNumId w:val="568"/>
  </w:num>
  <w:num w:numId="98">
    <w:abstractNumId w:val="715"/>
  </w:num>
  <w:num w:numId="99">
    <w:abstractNumId w:val="68"/>
  </w:num>
  <w:num w:numId="100">
    <w:abstractNumId w:val="1042"/>
  </w:num>
  <w:num w:numId="101">
    <w:abstractNumId w:val="172"/>
  </w:num>
  <w:num w:numId="102">
    <w:abstractNumId w:val="487"/>
  </w:num>
  <w:num w:numId="103">
    <w:abstractNumId w:val="708"/>
  </w:num>
  <w:num w:numId="104">
    <w:abstractNumId w:val="671"/>
  </w:num>
  <w:num w:numId="105">
    <w:abstractNumId w:val="993"/>
  </w:num>
  <w:num w:numId="106">
    <w:abstractNumId w:val="781"/>
  </w:num>
  <w:num w:numId="107">
    <w:abstractNumId w:val="1078"/>
  </w:num>
  <w:num w:numId="108">
    <w:abstractNumId w:val="33"/>
  </w:num>
  <w:num w:numId="109">
    <w:abstractNumId w:val="938"/>
  </w:num>
  <w:num w:numId="110">
    <w:abstractNumId w:val="575"/>
  </w:num>
  <w:num w:numId="111">
    <w:abstractNumId w:val="524"/>
  </w:num>
  <w:num w:numId="112">
    <w:abstractNumId w:val="280"/>
  </w:num>
  <w:num w:numId="113">
    <w:abstractNumId w:val="799"/>
  </w:num>
  <w:num w:numId="114">
    <w:abstractNumId w:val="334"/>
  </w:num>
  <w:num w:numId="115">
    <w:abstractNumId w:val="71"/>
  </w:num>
  <w:num w:numId="116">
    <w:abstractNumId w:val="211"/>
  </w:num>
  <w:num w:numId="117">
    <w:abstractNumId w:val="565"/>
  </w:num>
  <w:num w:numId="118">
    <w:abstractNumId w:val="895"/>
  </w:num>
  <w:num w:numId="119">
    <w:abstractNumId w:val="73"/>
  </w:num>
  <w:num w:numId="120">
    <w:abstractNumId w:val="281"/>
  </w:num>
  <w:num w:numId="121">
    <w:abstractNumId w:val="374"/>
  </w:num>
  <w:num w:numId="122">
    <w:abstractNumId w:val="796"/>
  </w:num>
  <w:num w:numId="123">
    <w:abstractNumId w:val="116"/>
  </w:num>
  <w:num w:numId="124">
    <w:abstractNumId w:val="170"/>
  </w:num>
  <w:num w:numId="125">
    <w:abstractNumId w:val="133"/>
  </w:num>
  <w:num w:numId="126">
    <w:abstractNumId w:val="111"/>
  </w:num>
  <w:num w:numId="127">
    <w:abstractNumId w:val="194"/>
  </w:num>
  <w:num w:numId="128">
    <w:abstractNumId w:val="1003"/>
  </w:num>
  <w:num w:numId="129">
    <w:abstractNumId w:val="362"/>
  </w:num>
  <w:num w:numId="130">
    <w:abstractNumId w:val="534"/>
  </w:num>
  <w:num w:numId="131">
    <w:abstractNumId w:val="413"/>
  </w:num>
  <w:num w:numId="132">
    <w:abstractNumId w:val="711"/>
  </w:num>
  <w:num w:numId="133">
    <w:abstractNumId w:val="336"/>
  </w:num>
  <w:num w:numId="134">
    <w:abstractNumId w:val="219"/>
  </w:num>
  <w:num w:numId="135">
    <w:abstractNumId w:val="384"/>
  </w:num>
  <w:num w:numId="136">
    <w:abstractNumId w:val="969"/>
  </w:num>
  <w:num w:numId="137">
    <w:abstractNumId w:val="666"/>
  </w:num>
  <w:num w:numId="138">
    <w:abstractNumId w:val="308"/>
  </w:num>
  <w:num w:numId="139">
    <w:abstractNumId w:val="1072"/>
  </w:num>
  <w:num w:numId="140">
    <w:abstractNumId w:val="1096"/>
  </w:num>
  <w:num w:numId="141">
    <w:abstractNumId w:val="481"/>
  </w:num>
  <w:num w:numId="142">
    <w:abstractNumId w:val="124"/>
  </w:num>
  <w:num w:numId="143">
    <w:abstractNumId w:val="984"/>
  </w:num>
  <w:num w:numId="144">
    <w:abstractNumId w:val="311"/>
  </w:num>
  <w:num w:numId="145">
    <w:abstractNumId w:val="998"/>
  </w:num>
  <w:num w:numId="146">
    <w:abstractNumId w:val="735"/>
  </w:num>
  <w:num w:numId="147">
    <w:abstractNumId w:val="364"/>
  </w:num>
  <w:num w:numId="148">
    <w:abstractNumId w:val="937"/>
  </w:num>
  <w:num w:numId="149">
    <w:abstractNumId w:val="500"/>
  </w:num>
  <w:num w:numId="150">
    <w:abstractNumId w:val="182"/>
  </w:num>
  <w:num w:numId="151">
    <w:abstractNumId w:val="839"/>
  </w:num>
  <w:num w:numId="152">
    <w:abstractNumId w:val="309"/>
  </w:num>
  <w:num w:numId="153">
    <w:abstractNumId w:val="792"/>
  </w:num>
  <w:num w:numId="154">
    <w:abstractNumId w:val="235"/>
  </w:num>
  <w:num w:numId="155">
    <w:abstractNumId w:val="896"/>
  </w:num>
  <w:num w:numId="156">
    <w:abstractNumId w:val="128"/>
  </w:num>
  <w:num w:numId="157">
    <w:abstractNumId w:val="698"/>
  </w:num>
  <w:num w:numId="158">
    <w:abstractNumId w:val="866"/>
  </w:num>
  <w:num w:numId="159">
    <w:abstractNumId w:val="695"/>
  </w:num>
  <w:num w:numId="160">
    <w:abstractNumId w:val="886"/>
  </w:num>
  <w:num w:numId="161">
    <w:abstractNumId w:val="14"/>
  </w:num>
  <w:num w:numId="162">
    <w:abstractNumId w:val="412"/>
  </w:num>
  <w:num w:numId="163">
    <w:abstractNumId w:val="649"/>
  </w:num>
  <w:num w:numId="164">
    <w:abstractNumId w:val="786"/>
  </w:num>
  <w:num w:numId="165">
    <w:abstractNumId w:val="296"/>
  </w:num>
  <w:num w:numId="166">
    <w:abstractNumId w:val="602"/>
  </w:num>
  <w:num w:numId="167">
    <w:abstractNumId w:val="210"/>
  </w:num>
  <w:num w:numId="168">
    <w:abstractNumId w:val="244"/>
  </w:num>
  <w:num w:numId="169">
    <w:abstractNumId w:val="867"/>
  </w:num>
  <w:num w:numId="170">
    <w:abstractNumId w:val="864"/>
  </w:num>
  <w:num w:numId="171">
    <w:abstractNumId w:val="847"/>
  </w:num>
  <w:num w:numId="172">
    <w:abstractNumId w:val="61"/>
  </w:num>
  <w:num w:numId="173">
    <w:abstractNumId w:val="581"/>
  </w:num>
  <w:num w:numId="174">
    <w:abstractNumId w:val="841"/>
  </w:num>
  <w:num w:numId="175">
    <w:abstractNumId w:val="13"/>
  </w:num>
  <w:num w:numId="176">
    <w:abstractNumId w:val="1031"/>
  </w:num>
  <w:num w:numId="177">
    <w:abstractNumId w:val="608"/>
  </w:num>
  <w:num w:numId="178">
    <w:abstractNumId w:val="330"/>
  </w:num>
  <w:num w:numId="179">
    <w:abstractNumId w:val="185"/>
  </w:num>
  <w:num w:numId="180">
    <w:abstractNumId w:val="629"/>
  </w:num>
  <w:num w:numId="181">
    <w:abstractNumId w:val="1012"/>
  </w:num>
  <w:num w:numId="182">
    <w:abstractNumId w:val="736"/>
  </w:num>
  <w:num w:numId="183">
    <w:abstractNumId w:val="88"/>
  </w:num>
  <w:num w:numId="184">
    <w:abstractNumId w:val="484"/>
  </w:num>
  <w:num w:numId="185">
    <w:abstractNumId w:val="795"/>
  </w:num>
  <w:num w:numId="186">
    <w:abstractNumId w:val="1044"/>
  </w:num>
  <w:num w:numId="187">
    <w:abstractNumId w:val="403"/>
  </w:num>
  <w:num w:numId="188">
    <w:abstractNumId w:val="641"/>
  </w:num>
  <w:num w:numId="189">
    <w:abstractNumId w:val="648"/>
  </w:num>
  <w:num w:numId="190">
    <w:abstractNumId w:val="378"/>
  </w:num>
  <w:num w:numId="191">
    <w:abstractNumId w:val="607"/>
  </w:num>
  <w:num w:numId="192">
    <w:abstractNumId w:val="916"/>
  </w:num>
  <w:num w:numId="193">
    <w:abstractNumId w:val="915"/>
  </w:num>
  <w:num w:numId="194">
    <w:abstractNumId w:val="131"/>
  </w:num>
  <w:num w:numId="195">
    <w:abstractNumId w:val="511"/>
  </w:num>
  <w:num w:numId="196">
    <w:abstractNumId w:val="900"/>
  </w:num>
  <w:num w:numId="197">
    <w:abstractNumId w:val="223"/>
  </w:num>
  <w:num w:numId="198">
    <w:abstractNumId w:val="594"/>
  </w:num>
  <w:num w:numId="199">
    <w:abstractNumId w:val="115"/>
  </w:num>
  <w:num w:numId="200">
    <w:abstractNumId w:val="696"/>
  </w:num>
  <w:num w:numId="201">
    <w:abstractNumId w:val="75"/>
  </w:num>
  <w:num w:numId="202">
    <w:abstractNumId w:val="654"/>
  </w:num>
  <w:num w:numId="203">
    <w:abstractNumId w:val="19"/>
  </w:num>
  <w:num w:numId="204">
    <w:abstractNumId w:val="885"/>
  </w:num>
  <w:num w:numId="205">
    <w:abstractNumId w:val="672"/>
  </w:num>
  <w:num w:numId="206">
    <w:abstractNumId w:val="831"/>
  </w:num>
  <w:num w:numId="207">
    <w:abstractNumId w:val="1060"/>
  </w:num>
  <w:num w:numId="208">
    <w:abstractNumId w:val="848"/>
  </w:num>
  <w:num w:numId="209">
    <w:abstractNumId w:val="196"/>
  </w:num>
  <w:num w:numId="210">
    <w:abstractNumId w:val="350"/>
  </w:num>
  <w:num w:numId="211">
    <w:abstractNumId w:val="137"/>
  </w:num>
  <w:num w:numId="212">
    <w:abstractNumId w:val="1082"/>
  </w:num>
  <w:num w:numId="213">
    <w:abstractNumId w:val="1032"/>
  </w:num>
  <w:num w:numId="214">
    <w:abstractNumId w:val="599"/>
  </w:num>
  <w:num w:numId="215">
    <w:abstractNumId w:val="247"/>
  </w:num>
  <w:num w:numId="216">
    <w:abstractNumId w:val="614"/>
  </w:num>
  <w:num w:numId="217">
    <w:abstractNumId w:val="861"/>
  </w:num>
  <w:num w:numId="218">
    <w:abstractNumId w:val="435"/>
  </w:num>
  <w:num w:numId="219">
    <w:abstractNumId w:val="399"/>
  </w:num>
  <w:num w:numId="220">
    <w:abstractNumId w:val="332"/>
  </w:num>
  <w:num w:numId="221">
    <w:abstractNumId w:val="905"/>
  </w:num>
  <w:num w:numId="222">
    <w:abstractNumId w:val="771"/>
  </w:num>
  <w:num w:numId="223">
    <w:abstractNumId w:val="1027"/>
  </w:num>
  <w:num w:numId="224">
    <w:abstractNumId w:val="624"/>
  </w:num>
  <w:num w:numId="225">
    <w:abstractNumId w:val="252"/>
  </w:num>
  <w:num w:numId="226">
    <w:abstractNumId w:val="1073"/>
  </w:num>
  <w:num w:numId="227">
    <w:abstractNumId w:val="761"/>
  </w:num>
  <w:num w:numId="228">
    <w:abstractNumId w:val="289"/>
  </w:num>
  <w:num w:numId="229">
    <w:abstractNumId w:val="972"/>
  </w:num>
  <w:num w:numId="230">
    <w:abstractNumId w:val="536"/>
  </w:num>
  <w:num w:numId="231">
    <w:abstractNumId w:val="1064"/>
  </w:num>
  <w:num w:numId="232">
    <w:abstractNumId w:val="635"/>
  </w:num>
  <w:num w:numId="233">
    <w:abstractNumId w:val="377"/>
  </w:num>
  <w:num w:numId="234">
    <w:abstractNumId w:val="515"/>
  </w:num>
  <w:num w:numId="235">
    <w:abstractNumId w:val="70"/>
  </w:num>
  <w:num w:numId="236">
    <w:abstractNumId w:val="258"/>
  </w:num>
  <w:num w:numId="237">
    <w:abstractNumId w:val="352"/>
  </w:num>
  <w:num w:numId="238">
    <w:abstractNumId w:val="850"/>
  </w:num>
  <w:num w:numId="239">
    <w:abstractNumId w:val="452"/>
  </w:num>
  <w:num w:numId="240">
    <w:abstractNumId w:val="714"/>
  </w:num>
  <w:num w:numId="241">
    <w:abstractNumId w:val="186"/>
  </w:num>
  <w:num w:numId="242">
    <w:abstractNumId w:val="201"/>
  </w:num>
  <w:num w:numId="243">
    <w:abstractNumId w:val="1008"/>
  </w:num>
  <w:num w:numId="244">
    <w:abstractNumId w:val="674"/>
  </w:num>
  <w:num w:numId="245">
    <w:abstractNumId w:val="529"/>
  </w:num>
  <w:num w:numId="246">
    <w:abstractNumId w:val="779"/>
  </w:num>
  <w:num w:numId="247">
    <w:abstractNumId w:val="205"/>
  </w:num>
  <w:num w:numId="248">
    <w:abstractNumId w:val="950"/>
  </w:num>
  <w:num w:numId="249">
    <w:abstractNumId w:val="301"/>
  </w:num>
  <w:num w:numId="250">
    <w:abstractNumId w:val="742"/>
  </w:num>
  <w:num w:numId="251">
    <w:abstractNumId w:val="780"/>
  </w:num>
  <w:num w:numId="252">
    <w:abstractNumId w:val="825"/>
  </w:num>
  <w:num w:numId="253">
    <w:abstractNumId w:val="59"/>
  </w:num>
  <w:num w:numId="254">
    <w:abstractNumId w:val="382"/>
  </w:num>
  <w:num w:numId="255">
    <w:abstractNumId w:val="50"/>
  </w:num>
  <w:num w:numId="256">
    <w:abstractNumId w:val="844"/>
  </w:num>
  <w:num w:numId="257">
    <w:abstractNumId w:val="949"/>
  </w:num>
  <w:num w:numId="258">
    <w:abstractNumId w:val="774"/>
  </w:num>
  <w:num w:numId="259">
    <w:abstractNumId w:val="132"/>
  </w:num>
  <w:num w:numId="260">
    <w:abstractNumId w:val="754"/>
  </w:num>
  <w:num w:numId="261">
    <w:abstractNumId w:val="114"/>
  </w:num>
  <w:num w:numId="262">
    <w:abstractNumId w:val="689"/>
  </w:num>
  <w:num w:numId="263">
    <w:abstractNumId w:val="261"/>
  </w:num>
  <w:num w:numId="264">
    <w:abstractNumId w:val="990"/>
  </w:num>
  <w:num w:numId="265">
    <w:abstractNumId w:val="199"/>
  </w:num>
  <w:num w:numId="266">
    <w:abstractNumId w:val="1015"/>
  </w:num>
  <w:num w:numId="267">
    <w:abstractNumId w:val="1018"/>
  </w:num>
  <w:num w:numId="268">
    <w:abstractNumId w:val="23"/>
  </w:num>
  <w:num w:numId="269">
    <w:abstractNumId w:val="408"/>
  </w:num>
  <w:num w:numId="270">
    <w:abstractNumId w:val="901"/>
  </w:num>
  <w:num w:numId="271">
    <w:abstractNumId w:val="929"/>
  </w:num>
  <w:num w:numId="272">
    <w:abstractNumId w:val="809"/>
  </w:num>
  <w:num w:numId="273">
    <w:abstractNumId w:val="934"/>
  </w:num>
  <w:num w:numId="274">
    <w:abstractNumId w:val="918"/>
  </w:num>
  <w:num w:numId="275">
    <w:abstractNumId w:val="20"/>
  </w:num>
  <w:num w:numId="276">
    <w:abstractNumId w:val="147"/>
  </w:num>
  <w:num w:numId="277">
    <w:abstractNumId w:val="773"/>
  </w:num>
  <w:num w:numId="278">
    <w:abstractNumId w:val="496"/>
  </w:num>
  <w:num w:numId="279">
    <w:abstractNumId w:val="98"/>
  </w:num>
  <w:num w:numId="280">
    <w:abstractNumId w:val="578"/>
  </w:num>
  <w:num w:numId="281">
    <w:abstractNumId w:val="849"/>
  </w:num>
  <w:num w:numId="282">
    <w:abstractNumId w:val="550"/>
  </w:num>
  <w:num w:numId="283">
    <w:abstractNumId w:val="788"/>
  </w:num>
  <w:num w:numId="284">
    <w:abstractNumId w:val="811"/>
  </w:num>
  <w:num w:numId="285">
    <w:abstractNumId w:val="22"/>
  </w:num>
  <w:num w:numId="286">
    <w:abstractNumId w:val="1025"/>
  </w:num>
  <w:num w:numId="287">
    <w:abstractNumId w:val="456"/>
  </w:num>
  <w:num w:numId="288">
    <w:abstractNumId w:val="225"/>
  </w:num>
  <w:num w:numId="289">
    <w:abstractNumId w:val="1005"/>
  </w:num>
  <w:num w:numId="290">
    <w:abstractNumId w:val="110"/>
  </w:num>
  <w:num w:numId="291">
    <w:abstractNumId w:val="317"/>
  </w:num>
  <w:num w:numId="292">
    <w:abstractNumId w:val="903"/>
  </w:num>
  <w:num w:numId="293">
    <w:abstractNumId w:val="450"/>
  </w:num>
  <w:num w:numId="294">
    <w:abstractNumId w:val="544"/>
  </w:num>
  <w:num w:numId="295">
    <w:abstractNumId w:val="670"/>
  </w:num>
  <w:num w:numId="296">
    <w:abstractNumId w:val="582"/>
  </w:num>
  <w:num w:numId="297">
    <w:abstractNumId w:val="740"/>
  </w:num>
  <w:num w:numId="298">
    <w:abstractNumId w:val="1087"/>
  </w:num>
  <w:num w:numId="299">
    <w:abstractNumId w:val="1041"/>
  </w:num>
  <w:num w:numId="300">
    <w:abstractNumId w:val="1049"/>
  </w:num>
  <w:num w:numId="301">
    <w:abstractNumId w:val="797"/>
  </w:num>
  <w:num w:numId="302">
    <w:abstractNumId w:val="344"/>
  </w:num>
  <w:num w:numId="303">
    <w:abstractNumId w:val="751"/>
  </w:num>
  <w:num w:numId="304">
    <w:abstractNumId w:val="427"/>
  </w:num>
  <w:num w:numId="305">
    <w:abstractNumId w:val="437"/>
  </w:num>
  <w:num w:numId="306">
    <w:abstractNumId w:val="1067"/>
  </w:num>
  <w:num w:numId="307">
    <w:abstractNumId w:val="463"/>
  </w:num>
  <w:num w:numId="308">
    <w:abstractNumId w:val="765"/>
  </w:num>
  <w:num w:numId="309">
    <w:abstractNumId w:val="943"/>
  </w:num>
  <w:num w:numId="310">
    <w:abstractNumId w:val="273"/>
  </w:num>
  <w:num w:numId="311">
    <w:abstractNumId w:val="1051"/>
  </w:num>
  <w:num w:numId="312">
    <w:abstractNumId w:val="902"/>
  </w:num>
  <w:num w:numId="313">
    <w:abstractNumId w:val="791"/>
  </w:num>
  <w:num w:numId="314">
    <w:abstractNumId w:val="975"/>
  </w:num>
  <w:num w:numId="315">
    <w:abstractNumId w:val="1063"/>
  </w:num>
  <w:num w:numId="316">
    <w:abstractNumId w:val="371"/>
  </w:num>
  <w:num w:numId="317">
    <w:abstractNumId w:val="347"/>
  </w:num>
  <w:num w:numId="318">
    <w:abstractNumId w:val="516"/>
  </w:num>
  <w:num w:numId="319">
    <w:abstractNumId w:val="269"/>
  </w:num>
  <w:num w:numId="320">
    <w:abstractNumId w:val="250"/>
  </w:num>
  <w:num w:numId="321">
    <w:abstractNumId w:val="845"/>
  </w:num>
  <w:num w:numId="322">
    <w:abstractNumId w:val="1020"/>
  </w:num>
  <w:num w:numId="323">
    <w:abstractNumId w:val="103"/>
  </w:num>
  <w:num w:numId="324">
    <w:abstractNumId w:val="940"/>
  </w:num>
  <w:num w:numId="325">
    <w:abstractNumId w:val="474"/>
  </w:num>
  <w:num w:numId="326">
    <w:abstractNumId w:val="986"/>
  </w:num>
  <w:num w:numId="327">
    <w:abstractNumId w:val="187"/>
  </w:num>
  <w:num w:numId="328">
    <w:abstractNumId w:val="479"/>
  </w:num>
  <w:num w:numId="329">
    <w:abstractNumId w:val="275"/>
  </w:num>
  <w:num w:numId="330">
    <w:abstractNumId w:val="55"/>
  </w:num>
  <w:num w:numId="331">
    <w:abstractNumId w:val="623"/>
  </w:num>
  <w:num w:numId="332">
    <w:abstractNumId w:val="42"/>
  </w:num>
  <w:num w:numId="333">
    <w:abstractNumId w:val="595"/>
  </w:num>
  <w:num w:numId="334">
    <w:abstractNumId w:val="556"/>
  </w:num>
  <w:num w:numId="335">
    <w:abstractNumId w:val="266"/>
  </w:num>
  <w:num w:numId="336">
    <w:abstractNumId w:val="959"/>
  </w:num>
  <w:num w:numId="337">
    <w:abstractNumId w:val="1007"/>
  </w:num>
  <w:num w:numId="338">
    <w:abstractNumId w:val="812"/>
  </w:num>
  <w:num w:numId="339">
    <w:abstractNumId w:val="149"/>
  </w:num>
  <w:num w:numId="340">
    <w:abstractNumId w:val="697"/>
  </w:num>
  <w:num w:numId="341">
    <w:abstractNumId w:val="195"/>
  </w:num>
  <w:num w:numId="342">
    <w:abstractNumId w:val="554"/>
  </w:num>
  <w:num w:numId="343">
    <w:abstractNumId w:val="323"/>
  </w:num>
  <w:num w:numId="344">
    <w:abstractNumId w:val="125"/>
  </w:num>
  <w:num w:numId="345">
    <w:abstractNumId w:val="224"/>
  </w:num>
  <w:num w:numId="346">
    <w:abstractNumId w:val="587"/>
  </w:num>
  <w:num w:numId="347">
    <w:abstractNumId w:val="342"/>
  </w:num>
  <w:num w:numId="348">
    <w:abstractNumId w:val="504"/>
  </w:num>
  <w:num w:numId="349">
    <w:abstractNumId w:val="385"/>
  </w:num>
  <w:num w:numId="350">
    <w:abstractNumId w:val="693"/>
  </w:num>
  <w:num w:numId="351">
    <w:abstractNumId w:val="1029"/>
  </w:num>
  <w:num w:numId="352">
    <w:abstractNumId w:val="1092"/>
  </w:num>
  <w:num w:numId="353">
    <w:abstractNumId w:val="762"/>
  </w:num>
  <w:num w:numId="354">
    <w:abstractNumId w:val="1058"/>
  </w:num>
  <w:num w:numId="355">
    <w:abstractNumId w:val="947"/>
  </w:num>
  <w:num w:numId="356">
    <w:abstractNumId w:val="730"/>
  </w:num>
  <w:num w:numId="357">
    <w:abstractNumId w:val="254"/>
  </w:num>
  <w:num w:numId="358">
    <w:abstractNumId w:val="596"/>
  </w:num>
  <w:num w:numId="359">
    <w:abstractNumId w:val="519"/>
  </w:num>
  <w:num w:numId="360">
    <w:abstractNumId w:val="603"/>
  </w:num>
  <w:num w:numId="361">
    <w:abstractNumId w:val="202"/>
  </w:num>
  <w:num w:numId="362">
    <w:abstractNumId w:val="417"/>
  </w:num>
  <w:num w:numId="363">
    <w:abstractNumId w:val="652"/>
  </w:num>
  <w:num w:numId="364">
    <w:abstractNumId w:val="1079"/>
  </w:num>
  <w:num w:numId="365">
    <w:abstractNumId w:val="445"/>
  </w:num>
  <w:num w:numId="366">
    <w:abstractNumId w:val="952"/>
  </w:num>
  <w:num w:numId="367">
    <w:abstractNumId w:val="430"/>
  </w:num>
  <w:num w:numId="368">
    <w:abstractNumId w:val="547"/>
  </w:num>
  <w:num w:numId="369">
    <w:abstractNumId w:val="407"/>
  </w:num>
  <w:num w:numId="370">
    <w:abstractNumId w:val="36"/>
  </w:num>
  <w:num w:numId="371">
    <w:abstractNumId w:val="846"/>
  </w:num>
  <w:num w:numId="372">
    <w:abstractNumId w:val="1026"/>
  </w:num>
  <w:num w:numId="373">
    <w:abstractNumId w:val="150"/>
  </w:num>
  <w:num w:numId="374">
    <w:abstractNumId w:val="491"/>
  </w:num>
  <w:num w:numId="375">
    <w:abstractNumId w:val="997"/>
  </w:num>
  <w:num w:numId="376">
    <w:abstractNumId w:val="979"/>
  </w:num>
  <w:num w:numId="377">
    <w:abstractNumId w:val="506"/>
  </w:num>
  <w:num w:numId="378">
    <w:abstractNumId w:val="442"/>
  </w:num>
  <w:num w:numId="379">
    <w:abstractNumId w:val="954"/>
  </w:num>
  <w:num w:numId="380">
    <w:abstractNumId w:val="935"/>
  </w:num>
  <w:num w:numId="381">
    <w:abstractNumId w:val="99"/>
  </w:num>
  <w:num w:numId="382">
    <w:abstractNumId w:val="756"/>
  </w:num>
  <w:num w:numId="383">
    <w:abstractNumId w:val="956"/>
  </w:num>
  <w:num w:numId="384">
    <w:abstractNumId w:val="272"/>
  </w:num>
  <w:num w:numId="385">
    <w:abstractNumId w:val="10"/>
  </w:num>
  <w:num w:numId="386">
    <w:abstractNumId w:val="637"/>
  </w:num>
  <w:num w:numId="387">
    <w:abstractNumId w:val="988"/>
  </w:num>
  <w:num w:numId="388">
    <w:abstractNumId w:val="725"/>
  </w:num>
  <w:num w:numId="389">
    <w:abstractNumId w:val="513"/>
  </w:num>
  <w:num w:numId="390">
    <w:abstractNumId w:val="631"/>
  </w:num>
  <w:num w:numId="391">
    <w:abstractNumId w:val="410"/>
  </w:num>
  <w:num w:numId="392">
    <w:abstractNumId w:val="419"/>
  </w:num>
  <w:num w:numId="393">
    <w:abstractNumId w:val="1006"/>
  </w:num>
  <w:num w:numId="394">
    <w:abstractNumId w:val="1100"/>
  </w:num>
  <w:num w:numId="395">
    <w:abstractNumId w:val="428"/>
  </w:num>
  <w:num w:numId="396">
    <w:abstractNumId w:val="354"/>
  </w:num>
  <w:num w:numId="397">
    <w:abstractNumId w:val="471"/>
  </w:num>
  <w:num w:numId="398">
    <w:abstractNumId w:val="1065"/>
  </w:num>
  <w:num w:numId="399">
    <w:abstractNumId w:val="863"/>
  </w:num>
  <w:num w:numId="400">
    <w:abstractNumId w:val="361"/>
  </w:num>
  <w:num w:numId="401">
    <w:abstractNumId w:val="744"/>
  </w:num>
  <w:num w:numId="402">
    <w:abstractNumId w:val="242"/>
  </w:num>
  <w:num w:numId="403">
    <w:abstractNumId w:val="184"/>
  </w:num>
  <w:num w:numId="404">
    <w:abstractNumId w:val="580"/>
  </w:num>
  <w:num w:numId="405">
    <w:abstractNumId w:val="470"/>
  </w:num>
  <w:num w:numId="406">
    <w:abstractNumId w:val="118"/>
  </w:num>
  <w:num w:numId="407">
    <w:abstractNumId w:val="628"/>
  </w:num>
  <w:num w:numId="408">
    <w:abstractNumId w:val="294"/>
  </w:num>
  <w:num w:numId="409">
    <w:abstractNumId w:val="451"/>
  </w:num>
  <w:num w:numId="410">
    <w:abstractNumId w:val="339"/>
  </w:num>
  <w:num w:numId="411">
    <w:abstractNumId w:val="324"/>
  </w:num>
  <w:num w:numId="412">
    <w:abstractNumId w:val="800"/>
  </w:num>
  <w:num w:numId="413">
    <w:abstractNumId w:val="89"/>
  </w:num>
  <w:num w:numId="414">
    <w:abstractNumId w:val="880"/>
  </w:num>
  <w:num w:numId="415">
    <w:abstractNumId w:val="369"/>
  </w:num>
  <w:num w:numId="416">
    <w:abstractNumId w:val="618"/>
  </w:num>
  <w:num w:numId="417">
    <w:abstractNumId w:val="267"/>
  </w:num>
  <w:num w:numId="418">
    <w:abstractNumId w:val="290"/>
  </w:num>
  <w:num w:numId="419">
    <w:abstractNumId w:val="766"/>
  </w:num>
  <w:num w:numId="420">
    <w:abstractNumId w:val="390"/>
  </w:num>
  <w:num w:numId="421">
    <w:abstractNumId w:val="517"/>
  </w:num>
  <w:num w:numId="422">
    <w:abstractNumId w:val="357"/>
  </w:num>
  <w:num w:numId="423">
    <w:abstractNumId w:val="495"/>
  </w:num>
  <w:num w:numId="424">
    <w:abstractNumId w:val="562"/>
  </w:num>
  <w:num w:numId="425">
    <w:abstractNumId w:val="64"/>
  </w:num>
  <w:num w:numId="426">
    <w:abstractNumId w:val="643"/>
  </w:num>
  <w:num w:numId="427">
    <w:abstractNumId w:val="537"/>
  </w:num>
  <w:num w:numId="428">
    <w:abstractNumId w:val="345"/>
  </w:num>
  <w:num w:numId="429">
    <w:abstractNumId w:val="995"/>
  </w:num>
  <w:num w:numId="430">
    <w:abstractNumId w:val="723"/>
  </w:num>
  <w:num w:numId="431">
    <w:abstractNumId w:val="1089"/>
  </w:num>
  <w:num w:numId="432">
    <w:abstractNumId w:val="692"/>
  </w:num>
  <w:num w:numId="433">
    <w:abstractNumId w:val="306"/>
  </w:num>
  <w:num w:numId="434">
    <w:abstractNumId w:val="601"/>
  </w:num>
  <w:num w:numId="435">
    <w:abstractNumId w:val="1030"/>
  </w:num>
  <w:num w:numId="436">
    <w:abstractNumId w:val="910"/>
  </w:num>
  <w:num w:numId="437">
    <w:abstractNumId w:val="440"/>
  </w:num>
  <w:num w:numId="438">
    <w:abstractNumId w:val="136"/>
  </w:num>
  <w:num w:numId="439">
    <w:abstractNumId w:val="933"/>
  </w:num>
  <w:num w:numId="440">
    <w:abstractNumId w:val="259"/>
  </w:num>
  <w:num w:numId="441">
    <w:abstractNumId w:val="486"/>
  </w:num>
  <w:num w:numId="442">
    <w:abstractNumId w:val="31"/>
  </w:num>
  <w:num w:numId="443">
    <w:abstractNumId w:val="1035"/>
  </w:num>
  <w:num w:numId="444">
    <w:abstractNumId w:val="936"/>
  </w:num>
  <w:num w:numId="445">
    <w:abstractNumId w:val="112"/>
  </w:num>
  <w:num w:numId="446">
    <w:abstractNumId w:val="563"/>
  </w:num>
  <w:num w:numId="447">
    <w:abstractNumId w:val="482"/>
  </w:num>
  <w:num w:numId="448">
    <w:abstractNumId w:val="1034"/>
  </w:num>
  <w:num w:numId="449">
    <w:abstractNumId w:val="644"/>
  </w:num>
  <w:num w:numId="450">
    <w:abstractNumId w:val="49"/>
  </w:num>
  <w:num w:numId="451">
    <w:abstractNumId w:val="8"/>
  </w:num>
  <w:num w:numId="452">
    <w:abstractNumId w:val="862"/>
  </w:num>
  <w:num w:numId="453">
    <w:abstractNumId w:val="541"/>
  </w:num>
  <w:num w:numId="454">
    <w:abstractNumId w:val="468"/>
  </w:num>
  <w:num w:numId="455">
    <w:abstractNumId w:val="228"/>
  </w:num>
  <w:num w:numId="456">
    <w:abstractNumId w:val="663"/>
  </w:num>
  <w:num w:numId="457">
    <w:abstractNumId w:val="539"/>
  </w:num>
  <w:num w:numId="458">
    <w:abstractNumId w:val="200"/>
  </w:num>
  <w:num w:numId="459">
    <w:abstractNumId w:val="803"/>
  </w:num>
  <w:num w:numId="460">
    <w:abstractNumId w:val="164"/>
  </w:num>
  <w:num w:numId="461">
    <w:abstractNumId w:val="710"/>
  </w:num>
  <w:num w:numId="462">
    <w:abstractNumId w:val="321"/>
  </w:num>
  <w:num w:numId="463">
    <w:abstractNumId w:val="1062"/>
  </w:num>
  <w:num w:numId="464">
    <w:abstractNumId w:val="213"/>
  </w:num>
  <w:num w:numId="465">
    <w:abstractNumId w:val="249"/>
  </w:num>
  <w:num w:numId="466">
    <w:abstractNumId w:val="718"/>
  </w:num>
  <w:num w:numId="467">
    <w:abstractNumId w:val="757"/>
  </w:num>
  <w:num w:numId="468">
    <w:abstractNumId w:val="236"/>
  </w:num>
  <w:num w:numId="469">
    <w:abstractNumId w:val="1083"/>
  </w:num>
  <w:num w:numId="470">
    <w:abstractNumId w:val="814"/>
  </w:num>
  <w:num w:numId="471">
    <w:abstractNumId w:val="838"/>
  </w:num>
  <w:num w:numId="472">
    <w:abstractNumId w:val="226"/>
  </w:num>
  <w:num w:numId="473">
    <w:abstractNumId w:val="879"/>
  </w:num>
  <w:num w:numId="474">
    <w:abstractNumId w:val="891"/>
  </w:num>
  <w:num w:numId="475">
    <w:abstractNumId w:val="553"/>
  </w:num>
  <w:num w:numId="476">
    <w:abstractNumId w:val="600"/>
  </w:num>
  <w:num w:numId="477">
    <w:abstractNumId w:val="62"/>
  </w:num>
  <w:num w:numId="478">
    <w:abstractNumId w:val="47"/>
  </w:num>
  <w:num w:numId="479">
    <w:abstractNumId w:val="473"/>
  </w:num>
  <w:num w:numId="480">
    <w:abstractNumId w:val="209"/>
  </w:num>
  <w:num w:numId="481">
    <w:abstractNumId w:val="188"/>
  </w:num>
  <w:num w:numId="482">
    <w:abstractNumId w:val="472"/>
  </w:num>
  <w:num w:numId="483">
    <w:abstractNumId w:val="35"/>
  </w:num>
  <w:num w:numId="484">
    <w:abstractNumId w:val="1037"/>
  </w:num>
  <w:num w:numId="485">
    <w:abstractNumId w:val="432"/>
  </w:num>
  <w:num w:numId="486">
    <w:abstractNumId w:val="946"/>
  </w:num>
  <w:num w:numId="487">
    <w:abstractNumId w:val="503"/>
  </w:num>
  <w:num w:numId="488">
    <w:abstractNumId w:val="777"/>
  </w:num>
  <w:num w:numId="489">
    <w:abstractNumId w:val="157"/>
  </w:num>
  <w:num w:numId="490">
    <w:abstractNumId w:val="304"/>
  </w:num>
  <w:num w:numId="491">
    <w:abstractNumId w:val="999"/>
  </w:num>
  <w:num w:numId="492">
    <w:abstractNumId w:val="159"/>
  </w:num>
  <w:num w:numId="493">
    <w:abstractNumId w:val="931"/>
  </w:num>
  <w:num w:numId="494">
    <w:abstractNumId w:val="545"/>
  </w:num>
  <w:num w:numId="495">
    <w:abstractNumId w:val="346"/>
  </w:num>
  <w:num w:numId="496">
    <w:abstractNumId w:val="919"/>
  </w:num>
  <w:num w:numId="497">
    <w:abstractNumId w:val="1021"/>
  </w:num>
  <w:num w:numId="498">
    <w:abstractNumId w:val="1043"/>
  </w:num>
  <w:num w:numId="499">
    <w:abstractNumId w:val="1086"/>
  </w:num>
  <w:num w:numId="500">
    <w:abstractNumId w:val="405"/>
  </w:num>
  <w:num w:numId="501">
    <w:abstractNumId w:val="727"/>
  </w:num>
  <w:num w:numId="502">
    <w:abstractNumId w:val="908"/>
  </w:num>
  <w:num w:numId="503">
    <w:abstractNumId w:val="538"/>
  </w:num>
  <w:num w:numId="504">
    <w:abstractNumId w:val="297"/>
  </w:num>
  <w:num w:numId="505">
    <w:abstractNumId w:val="409"/>
  </w:num>
  <w:num w:numId="506">
    <w:abstractNumId w:val="808"/>
  </w:num>
  <w:num w:numId="507">
    <w:abstractNumId w:val="639"/>
  </w:num>
  <w:num w:numId="508">
    <w:abstractNumId w:val="645"/>
  </w:num>
  <w:num w:numId="509">
    <w:abstractNumId w:val="84"/>
  </w:num>
  <w:num w:numId="510">
    <w:abstractNumId w:val="343"/>
  </w:num>
  <w:num w:numId="511">
    <w:abstractNumId w:val="684"/>
  </w:num>
  <w:num w:numId="512">
    <w:abstractNumId w:val="265"/>
  </w:num>
  <w:num w:numId="513">
    <w:abstractNumId w:val="94"/>
  </w:num>
  <w:num w:numId="514">
    <w:abstractNumId w:val="234"/>
  </w:num>
  <w:num w:numId="515">
    <w:abstractNumId w:val="78"/>
  </w:num>
  <w:num w:numId="516">
    <w:abstractNumId w:val="948"/>
  </w:num>
  <w:num w:numId="517">
    <w:abstractNumId w:val="320"/>
  </w:num>
  <w:num w:numId="518">
    <w:abstractNumId w:val="160"/>
  </w:num>
  <w:num w:numId="519">
    <w:abstractNumId w:val="366"/>
  </w:num>
  <w:num w:numId="520">
    <w:abstractNumId w:val="1066"/>
  </w:num>
  <w:num w:numId="521">
    <w:abstractNumId w:val="669"/>
  </w:num>
  <w:num w:numId="522">
    <w:abstractNumId w:val="58"/>
  </w:num>
  <w:num w:numId="523">
    <w:abstractNumId w:val="1053"/>
  </w:num>
  <w:num w:numId="524">
    <w:abstractNumId w:val="411"/>
  </w:num>
  <w:num w:numId="525">
    <w:abstractNumId w:val="166"/>
  </w:num>
  <w:num w:numId="526">
    <w:abstractNumId w:val="426"/>
  </w:num>
  <w:num w:numId="527">
    <w:abstractNumId w:val="911"/>
  </w:num>
  <w:num w:numId="528">
    <w:abstractNumId w:val="499"/>
  </w:num>
  <w:num w:numId="529">
    <w:abstractNumId w:val="24"/>
  </w:num>
  <w:num w:numId="530">
    <w:abstractNumId w:val="540"/>
  </w:num>
  <w:num w:numId="531">
    <w:abstractNumId w:val="1095"/>
  </w:num>
  <w:num w:numId="532">
    <w:abstractNumId w:val="552"/>
  </w:num>
  <w:num w:numId="533">
    <w:abstractNumId w:val="509"/>
  </w:num>
  <w:num w:numId="534">
    <w:abstractNumId w:val="180"/>
  </w:num>
  <w:num w:numId="535">
    <w:abstractNumId w:val="379"/>
  </w:num>
  <w:num w:numId="536">
    <w:abstractNumId w:val="389"/>
  </w:num>
  <w:num w:numId="537">
    <w:abstractNumId w:val="460"/>
  </w:num>
  <w:num w:numId="538">
    <w:abstractNumId w:val="77"/>
  </w:num>
  <w:num w:numId="539">
    <w:abstractNumId w:val="129"/>
  </w:num>
  <w:num w:numId="540">
    <w:abstractNumId w:val="507"/>
  </w:num>
  <w:num w:numId="541">
    <w:abstractNumId w:val="733"/>
  </w:num>
  <w:num w:numId="542">
    <w:abstractNumId w:val="392"/>
  </w:num>
  <w:num w:numId="543">
    <w:abstractNumId w:val="912"/>
  </w:num>
  <w:num w:numId="544">
    <w:abstractNumId w:val="824"/>
  </w:num>
  <w:num w:numId="545">
    <w:abstractNumId w:val="9"/>
  </w:num>
  <w:num w:numId="546">
    <w:abstractNumId w:val="707"/>
  </w:num>
  <w:num w:numId="547">
    <w:abstractNumId w:val="458"/>
  </w:num>
  <w:num w:numId="548">
    <w:abstractNumId w:val="66"/>
  </w:num>
  <w:num w:numId="549">
    <w:abstractNumId w:val="48"/>
  </w:num>
  <w:num w:numId="550">
    <w:abstractNumId w:val="12"/>
  </w:num>
  <w:num w:numId="551">
    <w:abstractNumId w:val="826"/>
  </w:num>
  <w:num w:numId="552">
    <w:abstractNumId w:val="709"/>
  </w:num>
  <w:num w:numId="553">
    <w:abstractNumId w:val="26"/>
  </w:num>
  <w:num w:numId="554">
    <w:abstractNumId w:val="179"/>
  </w:num>
  <w:num w:numId="555">
    <w:abstractNumId w:val="191"/>
  </w:num>
  <w:num w:numId="556">
    <w:abstractNumId w:val="962"/>
  </w:num>
  <w:num w:numId="557">
    <w:abstractNumId w:val="1048"/>
  </w:num>
  <w:num w:numId="558">
    <w:abstractNumId w:val="310"/>
  </w:num>
  <w:num w:numId="559">
    <w:abstractNumId w:val="785"/>
  </w:num>
  <w:num w:numId="560">
    <w:abstractNumId w:val="11"/>
  </w:num>
  <w:num w:numId="561">
    <w:abstractNumId w:val="27"/>
  </w:num>
  <w:num w:numId="562">
    <w:abstractNumId w:val="424"/>
  </w:num>
  <w:num w:numId="563">
    <w:abstractNumId w:val="872"/>
  </w:num>
  <w:num w:numId="564">
    <w:abstractNumId w:val="464"/>
  </w:num>
  <w:num w:numId="565">
    <w:abstractNumId w:val="907"/>
  </w:num>
  <w:num w:numId="566">
    <w:abstractNumId w:val="1033"/>
  </w:num>
  <w:num w:numId="567">
    <w:abstractNumId w:val="52"/>
  </w:num>
  <w:num w:numId="568">
    <w:abstractNumId w:val="358"/>
  </w:num>
  <w:num w:numId="569">
    <w:abstractNumId w:val="691"/>
  </w:num>
  <w:num w:numId="570">
    <w:abstractNumId w:val="274"/>
  </w:num>
  <w:num w:numId="571">
    <w:abstractNumId w:val="694"/>
  </w:num>
  <w:num w:numId="572">
    <w:abstractNumId w:val="462"/>
  </w:num>
  <w:num w:numId="573">
    <w:abstractNumId w:val="53"/>
  </w:num>
  <w:num w:numId="574">
    <w:abstractNumId w:val="153"/>
  </w:num>
  <w:num w:numId="575">
    <w:abstractNumId w:val="143"/>
  </w:num>
  <w:num w:numId="576">
    <w:abstractNumId w:val="21"/>
  </w:num>
  <w:num w:numId="577">
    <w:abstractNumId w:val="175"/>
  </w:num>
  <w:num w:numId="578">
    <w:abstractNumId w:val="1097"/>
  </w:num>
  <w:num w:numId="579">
    <w:abstractNumId w:val="567"/>
  </w:num>
  <w:num w:numId="580">
    <w:abstractNumId w:val="610"/>
  </w:num>
  <w:num w:numId="581">
    <w:abstractNumId w:val="431"/>
  </w:num>
  <w:num w:numId="582">
    <w:abstractNumId w:val="941"/>
  </w:num>
  <w:num w:numId="583">
    <w:abstractNumId w:val="402"/>
  </w:num>
  <w:num w:numId="584">
    <w:abstractNumId w:val="192"/>
  </w:num>
  <w:num w:numId="585">
    <w:abstractNumId w:val="1102"/>
  </w:num>
  <w:num w:numId="586">
    <w:abstractNumId w:val="38"/>
  </w:num>
  <w:num w:numId="587">
    <w:abstractNumId w:val="1017"/>
  </w:num>
  <w:num w:numId="588">
    <w:abstractNumId w:val="45"/>
  </w:num>
  <w:num w:numId="589">
    <w:abstractNumId w:val="523"/>
  </w:num>
  <w:num w:numId="590">
    <w:abstractNumId w:val="899"/>
  </w:num>
  <w:num w:numId="591">
    <w:abstractNumId w:val="251"/>
  </w:num>
  <w:num w:numId="592">
    <w:abstractNumId w:val="303"/>
  </w:num>
  <w:num w:numId="593">
    <w:abstractNumId w:val="823"/>
  </w:num>
  <w:num w:numId="594">
    <w:abstractNumId w:val="787"/>
  </w:num>
  <w:num w:numId="595">
    <w:abstractNumId w:val="655"/>
  </w:num>
  <w:num w:numId="596">
    <w:abstractNumId w:val="372"/>
  </w:num>
  <w:num w:numId="597">
    <w:abstractNumId w:val="770"/>
  </w:num>
  <w:num w:numId="598">
    <w:abstractNumId w:val="502"/>
  </w:num>
  <w:num w:numId="599">
    <w:abstractNumId w:val="653"/>
  </w:num>
  <w:num w:numId="600">
    <w:abstractNumId w:val="620"/>
  </w:num>
  <w:num w:numId="601">
    <w:abstractNumId w:val="230"/>
  </w:num>
  <w:num w:numId="602">
    <w:abstractNumId w:val="963"/>
  </w:num>
  <w:num w:numId="603">
    <w:abstractNumId w:val="257"/>
  </w:num>
  <w:num w:numId="604">
    <w:abstractNumId w:val="577"/>
  </w:num>
  <w:num w:numId="605">
    <w:abstractNumId w:val="255"/>
  </w:num>
  <w:num w:numId="606">
    <w:abstractNumId w:val="1061"/>
  </w:num>
  <w:num w:numId="607">
    <w:abstractNumId w:val="229"/>
  </w:num>
  <w:num w:numId="608">
    <w:abstractNumId w:val="295"/>
  </w:num>
  <w:num w:numId="609">
    <w:abstractNumId w:val="1045"/>
  </w:num>
  <w:num w:numId="610">
    <w:abstractNumId w:val="775"/>
  </w:num>
  <w:num w:numId="611">
    <w:abstractNumId w:val="1093"/>
  </w:num>
  <w:num w:numId="612">
    <w:abstractNumId w:val="888"/>
  </w:num>
  <w:num w:numId="613">
    <w:abstractNumId w:val="992"/>
  </w:num>
  <w:num w:numId="614">
    <w:abstractNumId w:val="148"/>
  </w:num>
  <w:num w:numId="615">
    <w:abstractNumId w:val="1090"/>
  </w:num>
  <w:num w:numId="616">
    <w:abstractNumId w:val="335"/>
  </w:num>
  <w:num w:numId="617">
    <w:abstractNumId w:val="238"/>
  </w:num>
  <w:num w:numId="618">
    <w:abstractNumId w:val="731"/>
  </w:num>
  <w:num w:numId="619">
    <w:abstractNumId w:val="806"/>
  </w:num>
  <w:num w:numId="620">
    <w:abstractNumId w:val="279"/>
  </w:num>
  <w:num w:numId="621">
    <w:abstractNumId w:val="646"/>
  </w:num>
  <w:num w:numId="622">
    <w:abstractNumId w:val="16"/>
  </w:num>
  <w:num w:numId="623">
    <w:abstractNumId w:val="360"/>
  </w:num>
  <w:num w:numId="624">
    <w:abstractNumId w:val="467"/>
  </w:num>
  <w:num w:numId="625">
    <w:abstractNumId w:val="277"/>
  </w:num>
  <w:num w:numId="626">
    <w:abstractNumId w:val="1004"/>
  </w:num>
  <w:num w:numId="627">
    <w:abstractNumId w:val="532"/>
  </w:num>
  <w:num w:numId="628">
    <w:abstractNumId w:val="836"/>
  </w:num>
  <w:num w:numId="629">
    <w:abstractNumId w:val="897"/>
  </w:num>
  <w:num w:numId="630">
    <w:abstractNumId w:val="626"/>
  </w:num>
  <w:num w:numId="631">
    <w:abstractNumId w:val="676"/>
  </w:num>
  <w:num w:numId="632">
    <w:abstractNumId w:val="1028"/>
  </w:num>
  <w:num w:numId="633">
    <w:abstractNumId w:val="764"/>
  </w:num>
  <w:num w:numId="634">
    <w:abstractNumId w:val="720"/>
  </w:num>
  <w:num w:numId="635">
    <w:abstractNumId w:val="221"/>
  </w:num>
  <w:num w:numId="636">
    <w:abstractNumId w:val="86"/>
  </w:num>
  <w:num w:numId="637">
    <w:abstractNumId w:val="83"/>
  </w:num>
  <w:num w:numId="638">
    <w:abstractNumId w:val="531"/>
  </w:num>
  <w:num w:numId="639">
    <w:abstractNumId w:val="868"/>
  </w:num>
  <w:num w:numId="640">
    <w:abstractNumId w:val="856"/>
  </w:num>
  <w:num w:numId="641">
    <w:abstractNumId w:val="130"/>
  </w:num>
  <w:num w:numId="642">
    <w:abstractNumId w:val="874"/>
  </w:num>
  <w:num w:numId="643">
    <w:abstractNumId w:val="769"/>
  </w:num>
  <w:num w:numId="644">
    <w:abstractNumId w:val="189"/>
  </w:num>
  <w:num w:numId="645">
    <w:abstractNumId w:val="625"/>
  </w:num>
  <w:num w:numId="646">
    <w:abstractNumId w:val="394"/>
  </w:num>
  <w:num w:numId="647">
    <w:abstractNumId w:val="813"/>
  </w:num>
  <w:num w:numId="648">
    <w:abstractNumId w:val="30"/>
  </w:num>
  <w:num w:numId="649">
    <w:abstractNumId w:val="398"/>
  </w:num>
  <w:num w:numId="650">
    <w:abstractNumId w:val="1001"/>
  </w:num>
  <w:num w:numId="651">
    <w:abstractNumId w:val="208"/>
  </w:num>
  <w:num w:numId="652">
    <w:abstractNumId w:val="609"/>
  </w:num>
  <w:num w:numId="653">
    <w:abstractNumId w:val="322"/>
  </w:num>
  <w:num w:numId="654">
    <w:abstractNumId w:val="1038"/>
  </w:num>
  <w:num w:numId="655">
    <w:abstractNumId w:val="977"/>
  </w:num>
  <w:num w:numId="656">
    <w:abstractNumId w:val="217"/>
  </w:num>
  <w:num w:numId="657">
    <w:abstractNumId w:val="356"/>
  </w:num>
  <w:num w:numId="658">
    <w:abstractNumId w:val="65"/>
  </w:num>
  <w:num w:numId="659">
    <w:abstractNumId w:val="151"/>
  </w:num>
  <w:num w:numId="660">
    <w:abstractNumId w:val="833"/>
  </w:num>
  <w:num w:numId="661">
    <w:abstractNumId w:val="732"/>
  </w:num>
  <w:num w:numId="662">
    <w:abstractNumId w:val="256"/>
  </w:num>
  <w:num w:numId="663">
    <w:abstractNumId w:val="446"/>
  </w:num>
  <w:num w:numId="664">
    <w:abstractNumId w:val="171"/>
  </w:num>
  <w:num w:numId="665">
    <w:abstractNumId w:val="284"/>
  </w:num>
  <w:num w:numId="666">
    <w:abstractNumId w:val="483"/>
  </w:num>
  <w:num w:numId="667">
    <w:abstractNumId w:val="851"/>
  </w:num>
  <w:num w:numId="668">
    <w:abstractNumId w:val="889"/>
  </w:num>
  <w:num w:numId="669">
    <w:abstractNumId w:val="96"/>
  </w:num>
  <w:num w:numId="670">
    <w:abstractNumId w:val="634"/>
  </w:num>
  <w:num w:numId="671">
    <w:abstractNumId w:val="197"/>
  </w:num>
  <w:num w:numId="672">
    <w:abstractNumId w:val="978"/>
  </w:num>
  <w:num w:numId="673">
    <w:abstractNumId w:val="127"/>
  </w:num>
  <w:num w:numId="674">
    <w:abstractNumId w:val="46"/>
  </w:num>
  <w:num w:numId="675">
    <w:abstractNumId w:val="420"/>
  </w:num>
  <w:num w:numId="676">
    <w:abstractNumId w:val="1040"/>
  </w:num>
  <w:num w:numId="677">
    <w:abstractNumId w:val="664"/>
  </w:num>
  <w:num w:numId="678">
    <w:abstractNumId w:val="1010"/>
  </w:num>
  <w:num w:numId="679">
    <w:abstractNumId w:val="203"/>
  </w:num>
  <w:num w:numId="680">
    <w:abstractNumId w:val="855"/>
  </w:num>
  <w:num w:numId="681">
    <w:abstractNumId w:val="713"/>
  </w:num>
  <w:num w:numId="682">
    <w:abstractNumId w:val="161"/>
  </w:num>
  <w:num w:numId="683">
    <w:abstractNumId w:val="877"/>
  </w:num>
  <w:num w:numId="684">
    <w:abstractNumId w:val="564"/>
  </w:num>
  <w:num w:numId="685">
    <w:abstractNumId w:val="318"/>
  </w:num>
  <w:num w:numId="686">
    <w:abstractNumId w:val="329"/>
  </w:num>
  <w:num w:numId="687">
    <w:abstractNumId w:val="387"/>
  </w:num>
  <w:num w:numId="688">
    <w:abstractNumId w:val="829"/>
  </w:num>
  <w:num w:numId="689">
    <w:abstractNumId w:val="682"/>
  </w:num>
  <w:num w:numId="690">
    <w:abstractNumId w:val="1024"/>
  </w:num>
  <w:num w:numId="691">
    <w:abstractNumId w:val="804"/>
  </w:num>
  <w:num w:numId="692">
    <w:abstractNumId w:val="926"/>
  </w:num>
  <w:num w:numId="693">
    <w:abstractNumId w:val="852"/>
  </w:num>
  <w:num w:numId="694">
    <w:abstractNumId w:val="386"/>
  </w:num>
  <w:num w:numId="695">
    <w:abstractNumId w:val="1046"/>
  </w:num>
  <w:num w:numId="696">
    <w:abstractNumId w:val="313"/>
  </w:num>
  <w:num w:numId="697">
    <w:abstractNumId w:val="858"/>
  </w:num>
  <w:num w:numId="698">
    <w:abstractNumId w:val="337"/>
  </w:num>
  <w:num w:numId="699">
    <w:abstractNumId w:val="104"/>
  </w:num>
  <w:num w:numId="700">
    <w:abstractNumId w:val="239"/>
  </w:num>
  <w:num w:numId="701">
    <w:abstractNumId w:val="702"/>
  </w:num>
  <w:num w:numId="702">
    <w:abstractNumId w:val="604"/>
  </w:num>
  <w:num w:numId="703">
    <w:abstractNumId w:val="772"/>
  </w:num>
  <w:num w:numId="704">
    <w:abstractNumId w:val="17"/>
  </w:num>
  <w:num w:numId="705">
    <w:abstractNumId w:val="716"/>
  </w:num>
  <w:num w:numId="706">
    <w:abstractNumId w:val="264"/>
  </w:num>
  <w:num w:numId="707">
    <w:abstractNumId w:val="207"/>
  </w:num>
  <w:num w:numId="708">
    <w:abstractNumId w:val="316"/>
  </w:num>
  <w:num w:numId="709">
    <w:abstractNumId w:val="790"/>
  </w:num>
  <w:num w:numId="710">
    <w:abstractNumId w:val="331"/>
  </w:num>
  <w:num w:numId="711">
    <w:abstractNumId w:val="665"/>
  </w:num>
  <w:num w:numId="712">
    <w:abstractNumId w:val="981"/>
  </w:num>
  <w:num w:numId="713">
    <w:abstractNumId w:val="173"/>
  </w:num>
  <w:num w:numId="714">
    <w:abstractNumId w:val="478"/>
  </w:num>
  <w:num w:numId="715">
    <w:abstractNumId w:val="416"/>
  </w:num>
  <w:num w:numId="716">
    <w:abstractNumId w:val="1094"/>
  </w:num>
  <w:num w:numId="717">
    <w:abstractNumId w:val="661"/>
  </w:num>
  <w:num w:numId="718">
    <w:abstractNumId w:val="705"/>
  </w:num>
  <w:num w:numId="719">
    <w:abstractNumId w:val="570"/>
  </w:num>
  <w:num w:numId="720">
    <w:abstractNumId w:val="703"/>
  </w:num>
  <w:num w:numId="721">
    <w:abstractNumId w:val="443"/>
  </w:num>
  <w:num w:numId="722">
    <w:abstractNumId w:val="5"/>
  </w:num>
  <w:num w:numId="723">
    <w:abstractNumId w:val="658"/>
  </w:num>
  <w:num w:numId="724">
    <w:abstractNumId w:val="447"/>
  </w:num>
  <w:num w:numId="725">
    <w:abstractNumId w:val="348"/>
  </w:num>
  <w:num w:numId="726">
    <w:abstractNumId w:val="383"/>
  </w:num>
  <w:num w:numId="727">
    <w:abstractNumId w:val="34"/>
  </w:num>
  <w:num w:numId="728">
    <w:abstractNumId w:val="1088"/>
  </w:num>
  <w:num w:numId="729">
    <w:abstractNumId w:val="892"/>
  </w:num>
  <w:num w:numId="730">
    <w:abstractNumId w:val="1"/>
  </w:num>
  <w:num w:numId="731">
    <w:abstractNumId w:val="783"/>
  </w:num>
  <w:num w:numId="732">
    <w:abstractNumId w:val="422"/>
  </w:num>
  <w:num w:numId="733">
    <w:abstractNumId w:val="67"/>
  </w:num>
  <w:num w:numId="734">
    <w:abstractNumId w:val="190"/>
  </w:num>
  <w:num w:numId="735">
    <w:abstractNumId w:val="370"/>
  </w:num>
  <w:num w:numId="736">
    <w:abstractNumId w:val="349"/>
  </w:num>
  <w:num w:numId="737">
    <w:abstractNumId w:val="647"/>
  </w:num>
  <w:num w:numId="738">
    <w:abstractNumId w:val="681"/>
  </w:num>
  <w:num w:numId="739">
    <w:abstractNumId w:val="373"/>
  </w:num>
  <w:num w:numId="740">
    <w:abstractNumId w:val="488"/>
  </w:num>
  <w:num w:numId="741">
    <w:abstractNumId w:val="642"/>
  </w:num>
  <w:num w:numId="742">
    <w:abstractNumId w:val="662"/>
  </w:num>
  <w:num w:numId="743">
    <w:abstractNumId w:val="778"/>
  </w:num>
  <w:num w:numId="744">
    <w:abstractNumId w:val="359"/>
  </w:num>
  <w:num w:numId="745">
    <w:abstractNumId w:val="558"/>
  </w:num>
  <w:num w:numId="746">
    <w:abstractNumId w:val="909"/>
  </w:num>
  <w:num w:numId="747">
    <w:abstractNumId w:val="300"/>
  </w:num>
  <w:num w:numId="748">
    <w:abstractNumId w:val="870"/>
  </w:num>
  <w:num w:numId="749">
    <w:abstractNumId w:val="591"/>
  </w:num>
  <w:num w:numId="750">
    <w:abstractNumId w:val="871"/>
  </w:num>
  <w:num w:numId="751">
    <w:abstractNumId w:val="140"/>
  </w:num>
  <w:num w:numId="752">
    <w:abstractNumId w:val="768"/>
  </w:num>
  <w:num w:numId="753">
    <w:abstractNumId w:val="927"/>
  </w:num>
  <w:num w:numId="754">
    <w:abstractNumId w:val="719"/>
  </w:num>
  <w:num w:numId="755">
    <w:abstractNumId w:val="820"/>
  </w:num>
  <w:num w:numId="756">
    <w:abstractNumId w:val="853"/>
  </w:num>
  <w:num w:numId="757">
    <w:abstractNumId w:val="365"/>
  </w:num>
  <w:num w:numId="758">
    <w:abstractNumId w:val="551"/>
  </w:num>
  <w:num w:numId="759">
    <w:abstractNumId w:val="898"/>
  </w:num>
  <w:num w:numId="760">
    <w:abstractNumId w:val="441"/>
  </w:num>
  <w:num w:numId="761">
    <w:abstractNumId w:val="123"/>
  </w:num>
  <w:num w:numId="762">
    <w:abstractNumId w:val="560"/>
  </w:num>
  <w:num w:numId="763">
    <w:abstractNumId w:val="351"/>
  </w:num>
  <w:num w:numId="764">
    <w:abstractNumId w:val="100"/>
  </w:num>
  <w:num w:numId="765">
    <w:abstractNumId w:val="1050"/>
  </w:num>
  <w:num w:numId="766">
    <w:abstractNumId w:val="232"/>
  </w:num>
  <w:num w:numId="767">
    <w:abstractNumId w:val="776"/>
  </w:num>
  <w:num w:numId="768">
    <w:abstractNumId w:val="651"/>
  </w:num>
  <w:num w:numId="769">
    <w:abstractNumId w:val="750"/>
  </w:num>
  <w:num w:numId="770">
    <w:abstractNumId w:val="549"/>
  </w:num>
  <w:num w:numId="771">
    <w:abstractNumId w:val="617"/>
  </w:num>
  <w:num w:numId="772">
    <w:abstractNumId w:val="18"/>
  </w:num>
  <w:num w:numId="773">
    <w:abstractNumId w:val="638"/>
  </w:num>
  <w:num w:numId="774">
    <w:abstractNumId w:val="747"/>
  </w:num>
  <w:num w:numId="775">
    <w:abstractNumId w:val="1080"/>
  </w:num>
  <w:num w:numId="776">
    <w:abstractNumId w:val="859"/>
  </w:num>
  <w:num w:numId="777">
    <w:abstractNumId w:val="397"/>
  </w:num>
  <w:num w:numId="778">
    <w:abstractNumId w:val="673"/>
  </w:num>
  <w:num w:numId="779">
    <w:abstractNumId w:val="690"/>
  </w:num>
  <w:num w:numId="780">
    <w:abstractNumId w:val="522"/>
  </w:num>
  <w:num w:numId="781">
    <w:abstractNumId w:val="585"/>
  </w:num>
  <w:num w:numId="782">
    <w:abstractNumId w:val="183"/>
  </w:num>
  <w:num w:numId="783">
    <w:abstractNumId w:val="843"/>
  </w:num>
  <w:num w:numId="784">
    <w:abstractNumId w:val="418"/>
  </w:num>
  <w:num w:numId="785">
    <w:abstractNumId w:val="218"/>
  </w:num>
  <w:num w:numId="786">
    <w:abstractNumId w:val="821"/>
  </w:num>
  <w:num w:numId="787">
    <w:abstractNumId w:val="97"/>
  </w:num>
  <w:num w:numId="788">
    <w:abstractNumId w:val="712"/>
  </w:num>
  <w:num w:numId="789">
    <w:abstractNumId w:val="156"/>
  </w:num>
  <w:num w:numId="790">
    <w:abstractNumId w:val="994"/>
  </w:num>
  <w:num w:numId="791">
    <w:abstractNumId w:val="333"/>
  </w:num>
  <w:num w:numId="792">
    <w:abstractNumId w:val="611"/>
  </w:num>
  <w:num w:numId="793">
    <w:abstractNumId w:val="444"/>
  </w:num>
  <w:num w:numId="794">
    <w:abstractNumId w:val="583"/>
  </w:num>
  <w:num w:numId="795">
    <w:abstractNumId w:val="165"/>
  </w:num>
  <w:num w:numId="796">
    <w:abstractNumId w:val="755"/>
  </w:num>
  <w:num w:numId="797">
    <w:abstractNumId w:val="683"/>
  </w:num>
  <w:num w:numId="798">
    <w:abstractNumId w:val="630"/>
  </w:num>
  <w:num w:numId="799">
    <w:abstractNumId w:val="146"/>
  </w:num>
  <w:num w:numId="800">
    <w:abstractNumId w:val="141"/>
  </w:num>
  <w:num w:numId="801">
    <w:abstractNumId w:val="542"/>
  </w:num>
  <w:num w:numId="802">
    <w:abstractNumId w:val="621"/>
  </w:num>
  <w:num w:numId="803">
    <w:abstractNumId w:val="784"/>
  </w:num>
  <w:num w:numId="804">
    <w:abstractNumId w:val="74"/>
  </w:num>
  <w:num w:numId="805">
    <w:abstractNumId w:val="376"/>
  </w:num>
  <w:num w:numId="806">
    <w:abstractNumId w:val="966"/>
  </w:num>
  <w:num w:numId="807">
    <w:abstractNumId w:val="262"/>
  </w:num>
  <w:num w:numId="808">
    <w:abstractNumId w:val="395"/>
  </w:num>
  <w:num w:numId="809">
    <w:abstractNumId w:val="555"/>
  </w:num>
  <w:num w:numId="810">
    <w:abstractNumId w:val="760"/>
  </w:num>
  <w:num w:numId="811">
    <w:abstractNumId w:val="76"/>
  </w:num>
  <w:num w:numId="812">
    <w:abstractNumId w:val="212"/>
  </w:num>
  <w:num w:numId="813">
    <w:abstractNumId w:val="884"/>
  </w:num>
  <w:num w:numId="814">
    <w:abstractNumId w:val="163"/>
  </w:num>
  <w:num w:numId="815">
    <w:abstractNumId w:val="353"/>
  </w:num>
  <w:num w:numId="816">
    <w:abstractNumId w:val="449"/>
  </w:num>
  <w:num w:numId="817">
    <w:abstractNumId w:val="25"/>
  </w:num>
  <w:num w:numId="818">
    <w:abstractNumId w:val="493"/>
  </w:num>
  <w:num w:numId="819">
    <w:abstractNumId w:val="79"/>
  </w:num>
  <w:num w:numId="820">
    <w:abstractNumId w:val="299"/>
  </w:num>
  <w:num w:numId="821">
    <w:abstractNumId w:val="56"/>
  </w:num>
  <w:num w:numId="822">
    <w:abstractNumId w:val="81"/>
  </w:num>
  <w:num w:numId="823">
    <w:abstractNumId w:val="415"/>
  </w:num>
  <w:num w:numId="824">
    <w:abstractNumId w:val="830"/>
  </w:num>
  <w:num w:numId="825">
    <w:abstractNumId w:val="656"/>
  </w:num>
  <w:num w:numId="826">
    <w:abstractNumId w:val="241"/>
  </w:num>
  <w:num w:numId="827">
    <w:abstractNumId w:val="174"/>
  </w:num>
  <w:num w:numId="828">
    <w:abstractNumId w:val="559"/>
  </w:num>
  <w:num w:numId="829">
    <w:abstractNumId w:val="425"/>
  </w:num>
  <w:num w:numId="830">
    <w:abstractNumId w:val="980"/>
  </w:num>
  <w:num w:numId="831">
    <w:abstractNumId w:val="592"/>
  </w:num>
  <w:num w:numId="832">
    <w:abstractNumId w:val="95"/>
  </w:num>
  <w:num w:numId="833">
    <w:abstractNumId w:val="961"/>
  </w:num>
  <w:num w:numId="834">
    <w:abstractNumId w:val="314"/>
  </w:num>
  <w:num w:numId="835">
    <w:abstractNumId w:val="685"/>
  </w:num>
  <w:num w:numId="836">
    <w:abstractNumId w:val="706"/>
  </w:num>
  <w:num w:numId="837">
    <w:abstractNumId w:val="512"/>
  </w:num>
  <w:num w:numId="838">
    <w:abstractNumId w:val="632"/>
  </w:num>
  <w:num w:numId="839">
    <w:abstractNumId w:val="923"/>
  </w:num>
  <w:num w:numId="840">
    <w:abstractNumId w:val="835"/>
  </w:num>
  <w:num w:numId="841">
    <w:abstractNumId w:val="375"/>
  </w:num>
  <w:num w:numId="842">
    <w:abstractNumId w:val="1081"/>
  </w:num>
  <w:num w:numId="843">
    <w:abstractNumId w:val="1076"/>
  </w:num>
  <w:num w:numId="844">
    <w:abstractNumId w:val="406"/>
  </w:num>
  <w:num w:numId="845">
    <w:abstractNumId w:val="613"/>
  </w:num>
  <w:num w:numId="846">
    <w:abstractNumId w:val="802"/>
  </w:num>
  <w:num w:numId="847">
    <w:abstractNumId w:val="640"/>
  </w:num>
  <w:num w:numId="848">
    <w:abstractNumId w:val="526"/>
  </w:num>
  <w:num w:numId="849">
    <w:abstractNumId w:val="573"/>
  </w:num>
  <w:num w:numId="850">
    <w:abstractNumId w:val="326"/>
  </w:num>
  <w:num w:numId="851">
    <w:abstractNumId w:val="6"/>
  </w:num>
  <w:num w:numId="852">
    <w:abstractNumId w:val="965"/>
  </w:num>
  <w:num w:numId="853">
    <w:abstractNumId w:val="282"/>
  </w:num>
  <w:num w:numId="854">
    <w:abstractNumId w:val="82"/>
  </w:num>
  <w:num w:numId="855">
    <w:abstractNumId w:val="139"/>
  </w:num>
  <w:num w:numId="856">
    <w:abstractNumId w:val="505"/>
  </w:num>
  <w:num w:numId="857">
    <w:abstractNumId w:val="414"/>
  </w:num>
  <w:num w:numId="858">
    <w:abstractNumId w:val="739"/>
  </w:num>
  <w:num w:numId="859">
    <w:abstractNumId w:val="158"/>
  </w:num>
  <w:num w:numId="860">
    <w:abstractNumId w:val="1069"/>
  </w:num>
  <w:num w:numId="861">
    <w:abstractNumId w:val="970"/>
  </w:num>
  <w:num w:numId="862">
    <w:abstractNumId w:val="1016"/>
  </w:num>
  <w:num w:numId="863">
    <w:abstractNumId w:val="586"/>
  </w:num>
  <w:num w:numId="864">
    <w:abstractNumId w:val="989"/>
  </w:num>
  <w:num w:numId="865">
    <w:abstractNumId w:val="810"/>
  </w:num>
  <w:num w:numId="866">
    <w:abstractNumId w:val="627"/>
  </w:num>
  <w:num w:numId="867">
    <w:abstractNumId w:val="476"/>
  </w:num>
  <w:num w:numId="868">
    <w:abstractNumId w:val="983"/>
  </w:num>
  <w:num w:numId="869">
    <w:abstractNumId w:val="448"/>
  </w:num>
  <w:num w:numId="870">
    <w:abstractNumId w:val="942"/>
  </w:num>
  <w:num w:numId="871">
    <w:abstractNumId w:val="1057"/>
  </w:num>
  <w:num w:numId="872">
    <w:abstractNumId w:val="1023"/>
  </w:num>
  <w:num w:numId="873">
    <w:abstractNumId w:val="932"/>
  </w:num>
  <w:num w:numId="874">
    <w:abstractNumId w:val="126"/>
  </w:num>
  <w:num w:numId="875">
    <w:abstractNumId w:val="953"/>
  </w:num>
  <w:num w:numId="876">
    <w:abstractNumId w:val="401"/>
  </w:num>
  <w:num w:numId="877">
    <w:abstractNumId w:val="922"/>
  </w:num>
  <w:num w:numId="878">
    <w:abstractNumId w:val="276"/>
  </w:num>
  <w:num w:numId="879">
    <w:abstractNumId w:val="119"/>
  </w:num>
  <w:num w:numId="880">
    <w:abstractNumId w:val="589"/>
  </w:num>
  <w:num w:numId="881">
    <w:abstractNumId w:val="263"/>
  </w:num>
  <w:num w:numId="882">
    <w:abstractNumId w:val="102"/>
  </w:num>
  <w:num w:numId="883">
    <w:abstractNumId w:val="436"/>
  </w:num>
  <w:num w:numId="884">
    <w:abstractNumId w:val="973"/>
  </w:num>
  <w:num w:numId="885">
    <w:abstractNumId w:val="964"/>
  </w:num>
  <w:num w:numId="886">
    <w:abstractNumId w:val="338"/>
  </w:num>
  <w:num w:numId="887">
    <w:abstractNumId w:val="928"/>
  </w:num>
  <w:num w:numId="888">
    <w:abstractNumId w:val="960"/>
  </w:num>
  <w:num w:numId="889">
    <w:abstractNumId w:val="1002"/>
  </w:num>
  <w:num w:numId="890">
    <w:abstractNumId w:val="717"/>
  </w:num>
  <w:num w:numId="891">
    <w:abstractNumId w:val="688"/>
  </w:num>
  <w:num w:numId="892">
    <w:abstractNumId w:val="248"/>
  </w:num>
  <w:num w:numId="893">
    <w:abstractNumId w:val="616"/>
  </w:num>
  <w:num w:numId="894">
    <w:abstractNumId w:val="204"/>
  </w:num>
  <w:num w:numId="895">
    <w:abstractNumId w:val="1070"/>
  </w:num>
  <w:num w:numId="896">
    <w:abstractNumId w:val="605"/>
  </w:num>
  <w:num w:numId="897">
    <w:abstractNumId w:val="80"/>
  </w:num>
  <w:num w:numId="898">
    <w:abstractNumId w:val="1085"/>
  </w:num>
  <w:num w:numId="899">
    <w:abstractNumId w:val="921"/>
  </w:num>
  <w:num w:numId="900">
    <w:abstractNumId w:val="1055"/>
  </w:num>
  <w:num w:numId="901">
    <w:abstractNumId w:val="572"/>
  </w:num>
  <w:num w:numId="902">
    <w:abstractNumId w:val="722"/>
  </w:num>
  <w:num w:numId="903">
    <w:abstractNumId w:val="957"/>
  </w:num>
  <w:num w:numId="904">
    <w:abstractNumId w:val="834"/>
  </w:num>
  <w:num w:numId="905">
    <w:abstractNumId w:val="920"/>
  </w:num>
  <w:num w:numId="906">
    <w:abstractNumId w:val="39"/>
  </w:num>
  <w:num w:numId="907">
    <w:abstractNumId w:val="991"/>
  </w:num>
  <w:num w:numId="908">
    <w:abstractNumId w:val="40"/>
  </w:num>
  <w:num w:numId="909">
    <w:abstractNumId w:val="619"/>
  </w:num>
  <w:num w:numId="910">
    <w:abstractNumId w:val="535"/>
  </w:num>
  <w:num w:numId="911">
    <w:abstractNumId w:val="746"/>
  </w:num>
  <w:num w:numId="912">
    <w:abstractNumId w:val="893"/>
  </w:num>
  <w:num w:numId="913">
    <w:abstractNumId w:val="152"/>
  </w:num>
  <w:num w:numId="914">
    <w:abstractNumId w:val="28"/>
  </w:num>
  <w:num w:numId="915">
    <w:abstractNumId w:val="4"/>
  </w:num>
  <w:num w:numId="916">
    <w:abstractNumId w:val="162"/>
  </w:num>
  <w:num w:numId="917">
    <w:abstractNumId w:val="817"/>
  </w:num>
  <w:num w:numId="918">
    <w:abstractNumId w:val="423"/>
  </w:num>
  <w:num w:numId="919">
    <w:abstractNumId w:val="1059"/>
  </w:num>
  <w:num w:numId="920">
    <w:abstractNumId w:val="169"/>
  </w:num>
  <w:num w:numId="921">
    <w:abstractNumId w:val="636"/>
  </w:num>
  <w:num w:numId="922">
    <w:abstractNumId w:val="894"/>
  </w:num>
  <w:num w:numId="923">
    <w:abstractNumId w:val="1013"/>
  </w:num>
  <w:num w:numId="924">
    <w:abstractNumId w:val="675"/>
  </w:num>
  <w:num w:numId="925">
    <w:abstractNumId w:val="485"/>
  </w:num>
  <w:num w:numId="926">
    <w:abstractNumId w:val="216"/>
  </w:num>
  <w:num w:numId="927">
    <w:abstractNumId w:val="121"/>
  </w:num>
  <w:num w:numId="928">
    <w:abstractNumId w:val="1077"/>
  </w:num>
  <w:num w:numId="929">
    <w:abstractNumId w:val="497"/>
  </w:num>
  <w:num w:numId="930">
    <w:abstractNumId w:val="69"/>
  </w:num>
  <w:num w:numId="931">
    <w:abstractNumId w:val="878"/>
  </w:num>
  <w:num w:numId="932">
    <w:abstractNumId w:val="678"/>
  </w:num>
  <w:num w:numId="933">
    <w:abstractNumId w:val="287"/>
  </w:num>
  <w:num w:numId="934">
    <w:abstractNumId w:val="944"/>
  </w:num>
  <w:num w:numId="935">
    <w:abstractNumId w:val="429"/>
  </w:num>
  <w:num w:numId="936">
    <w:abstractNumId w:val="1091"/>
  </w:num>
  <w:num w:numId="937">
    <w:abstractNumId w:val="530"/>
  </w:num>
  <w:num w:numId="938">
    <w:abstractNumId w:val="155"/>
  </w:num>
  <w:num w:numId="939">
    <w:abstractNumId w:val="120"/>
  </w:num>
  <w:num w:numId="940">
    <w:abstractNumId w:val="240"/>
  </w:num>
  <w:num w:numId="941">
    <w:abstractNumId w:val="818"/>
  </w:num>
  <w:num w:numId="942">
    <w:abstractNumId w:val="650"/>
  </w:num>
  <w:num w:numId="943">
    <w:abstractNumId w:val="579"/>
  </w:num>
  <w:num w:numId="944">
    <w:abstractNumId w:val="466"/>
  </w:num>
  <w:num w:numId="945">
    <w:abstractNumId w:val="721"/>
  </w:num>
  <w:num w:numId="946">
    <w:abstractNumId w:val="598"/>
  </w:num>
  <w:num w:numId="947">
    <w:abstractNumId w:val="455"/>
  </w:num>
  <w:num w:numId="948">
    <w:abstractNumId w:val="233"/>
  </w:num>
  <w:num w:numId="949">
    <w:abstractNumId w:val="968"/>
  </w:num>
  <w:num w:numId="950">
    <w:abstractNumId w:val="728"/>
  </w:num>
  <w:num w:numId="951">
    <w:abstractNumId w:val="985"/>
  </w:num>
  <w:num w:numId="952">
    <w:abstractNumId w:val="32"/>
  </w:num>
  <w:num w:numId="953">
    <w:abstractNumId w:val="842"/>
  </w:num>
  <w:num w:numId="954">
    <w:abstractNumId w:val="340"/>
  </w:num>
  <w:num w:numId="955">
    <w:abstractNumId w:val="704"/>
  </w:num>
  <w:num w:numId="956">
    <w:abstractNumId w:val="113"/>
  </w:num>
  <w:num w:numId="957">
    <w:abstractNumId w:val="566"/>
  </w:num>
  <w:num w:numId="958">
    <w:abstractNumId w:val="1101"/>
  </w:num>
  <w:num w:numId="959">
    <w:abstractNumId w:val="438"/>
  </w:num>
  <w:num w:numId="960">
    <w:abstractNumId w:val="388"/>
  </w:num>
  <w:num w:numId="961">
    <w:abstractNumId w:val="924"/>
  </w:num>
  <w:num w:numId="962">
    <w:abstractNumId w:val="1071"/>
  </w:num>
  <w:num w:numId="963">
    <w:abstractNumId w:val="1009"/>
  </w:num>
  <w:num w:numId="964">
    <w:abstractNumId w:val="752"/>
  </w:num>
  <w:num w:numId="965">
    <w:abstractNumId w:val="167"/>
  </w:num>
  <w:num w:numId="966">
    <w:abstractNumId w:val="793"/>
  </w:num>
  <w:num w:numId="967">
    <w:abstractNumId w:val="917"/>
  </w:num>
  <w:num w:numId="968">
    <w:abstractNumId w:val="305"/>
  </w:num>
  <w:num w:numId="969">
    <w:abstractNumId w:val="177"/>
  </w:num>
  <w:num w:numId="970">
    <w:abstractNumId w:val="869"/>
  </w:num>
  <w:num w:numId="971">
    <w:abstractNumId w:val="1084"/>
  </w:num>
  <w:num w:numId="972">
    <w:abstractNumId w:val="122"/>
  </w:num>
  <w:num w:numId="973">
    <w:abstractNumId w:val="726"/>
  </w:num>
  <w:num w:numId="974">
    <w:abstractNumId w:val="521"/>
  </w:num>
  <w:num w:numId="975">
    <w:abstractNumId w:val="945"/>
  </w:num>
  <w:num w:numId="976">
    <w:abstractNumId w:val="687"/>
  </w:num>
  <w:num w:numId="977">
    <w:abstractNumId w:val="465"/>
  </w:num>
  <w:num w:numId="978">
    <w:abstractNumId w:val="1011"/>
  </w:num>
  <w:num w:numId="979">
    <w:abstractNumId w:val="341"/>
  </w:num>
  <w:num w:numId="980">
    <w:abstractNumId w:val="54"/>
  </w:num>
  <w:num w:numId="981">
    <w:abstractNumId w:val="677"/>
  </w:num>
  <w:num w:numId="982">
    <w:abstractNumId w:val="987"/>
  </w:num>
  <w:num w:numId="983">
    <w:abstractNumId w:val="291"/>
  </w:num>
  <w:num w:numId="984">
    <w:abstractNumId w:val="971"/>
  </w:num>
  <w:num w:numId="985">
    <w:abstractNumId w:val="875"/>
  </w:num>
  <w:num w:numId="986">
    <w:abstractNumId w:val="87"/>
  </w:num>
  <w:num w:numId="987">
    <w:abstractNumId w:val="393"/>
  </w:num>
  <w:num w:numId="988">
    <w:abstractNumId w:val="1014"/>
  </w:num>
  <w:num w:numId="989">
    <w:abstractNumId w:val="181"/>
  </w:num>
  <w:num w:numId="990">
    <w:abstractNumId w:val="593"/>
  </w:num>
  <w:num w:numId="991">
    <w:abstractNumId w:val="206"/>
  </w:num>
  <w:num w:numId="992">
    <w:abstractNumId w:val="737"/>
  </w:num>
  <w:num w:numId="993">
    <w:abstractNumId w:val="951"/>
  </w:num>
  <w:num w:numId="994">
    <w:abstractNumId w:val="925"/>
  </w:num>
  <w:num w:numId="995">
    <w:abstractNumId w:val="459"/>
  </w:num>
  <w:num w:numId="996">
    <w:abstractNumId w:val="421"/>
  </w:num>
  <w:num w:numId="997">
    <w:abstractNumId w:val="214"/>
  </w:num>
  <w:num w:numId="998">
    <w:abstractNumId w:val="734"/>
  </w:num>
  <w:num w:numId="999">
    <w:abstractNumId w:val="883"/>
  </w:num>
  <w:num w:numId="1000">
    <w:abstractNumId w:val="1099"/>
  </w:num>
  <w:num w:numId="1001">
    <w:abstractNumId w:val="268"/>
  </w:num>
  <w:num w:numId="1002">
    <w:abstractNumId w:val="327"/>
  </w:num>
  <w:num w:numId="1003">
    <w:abstractNumId w:val="135"/>
  </w:num>
  <w:num w:numId="1004">
    <w:abstractNumId w:val="840"/>
  </w:num>
  <w:num w:numId="1005">
    <w:abstractNumId w:val="525"/>
  </w:num>
  <w:num w:numId="1006">
    <w:abstractNumId w:val="231"/>
  </w:num>
  <w:num w:numId="1007">
    <w:abstractNumId w:val="660"/>
  </w:num>
  <w:num w:numId="1008">
    <w:abstractNumId w:val="805"/>
  </w:num>
  <w:num w:numId="1009">
    <w:abstractNumId w:val="738"/>
  </w:num>
  <w:num w:numId="1010">
    <w:abstractNumId w:val="43"/>
  </w:num>
  <w:num w:numId="1011">
    <w:abstractNumId w:val="822"/>
  </w:num>
  <w:num w:numId="1012">
    <w:abstractNumId w:val="312"/>
  </w:num>
  <w:num w:numId="1013">
    <w:abstractNumId w:val="106"/>
  </w:num>
  <w:num w:numId="1014">
    <w:abstractNumId w:val="996"/>
  </w:num>
  <w:num w:numId="1015">
    <w:abstractNumId w:val="293"/>
  </w:num>
  <w:num w:numId="1016">
    <w:abstractNumId w:val="1068"/>
  </w:num>
  <w:num w:numId="1017">
    <w:abstractNumId w:val="480"/>
  </w:num>
  <w:num w:numId="1018">
    <w:abstractNumId w:val="741"/>
  </w:num>
  <w:num w:numId="1019">
    <w:abstractNumId w:val="686"/>
  </w:num>
  <w:num w:numId="1020">
    <w:abstractNumId w:val="227"/>
  </w:num>
  <w:num w:numId="1021">
    <w:abstractNumId w:val="890"/>
  </w:num>
  <w:num w:numId="1022">
    <w:abstractNumId w:val="633"/>
  </w:num>
  <w:num w:numId="1023">
    <w:abstractNumId w:val="396"/>
  </w:num>
  <w:num w:numId="1024">
    <w:abstractNumId w:val="753"/>
  </w:num>
  <w:num w:numId="1025">
    <w:abstractNumId w:val="283"/>
  </w:num>
  <w:num w:numId="1026">
    <w:abstractNumId w:val="107"/>
  </w:num>
  <w:num w:numId="1027">
    <w:abstractNumId w:val="292"/>
  </w:num>
  <w:num w:numId="1028">
    <w:abstractNumId w:val="857"/>
  </w:num>
  <w:num w:numId="1029">
    <w:abstractNumId w:val="939"/>
  </w:num>
  <w:num w:numId="1030">
    <w:abstractNumId w:val="457"/>
  </w:num>
  <w:num w:numId="1031">
    <w:abstractNumId w:val="873"/>
  </w:num>
  <w:num w:numId="1032">
    <w:abstractNumId w:val="1054"/>
  </w:num>
  <w:num w:numId="1033">
    <w:abstractNumId w:val="154"/>
  </w:num>
  <w:num w:numId="1034">
    <w:abstractNumId w:val="782"/>
  </w:num>
  <w:num w:numId="1035">
    <w:abstractNumId w:val="176"/>
  </w:num>
  <w:num w:numId="1036">
    <w:abstractNumId w:val="380"/>
  </w:num>
  <w:num w:numId="1037">
    <w:abstractNumId w:val="827"/>
  </w:num>
  <w:num w:numId="1038">
    <w:abstractNumId w:val="85"/>
  </w:num>
  <w:num w:numId="1039">
    <w:abstractNumId w:val="668"/>
  </w:num>
  <w:num w:numId="1040">
    <w:abstractNumId w:val="168"/>
  </w:num>
  <w:num w:numId="1041">
    <w:abstractNumId w:val="1047"/>
  </w:num>
  <w:num w:numId="1042">
    <w:abstractNumId w:val="307"/>
  </w:num>
  <w:num w:numId="1043">
    <w:abstractNumId w:val="253"/>
  </w:num>
  <w:num w:numId="1044">
    <w:abstractNumId w:val="490"/>
  </w:num>
  <w:num w:numId="1045">
    <w:abstractNumId w:val="527"/>
  </w:num>
  <w:num w:numId="1046">
    <w:abstractNumId w:val="615"/>
  </w:num>
  <w:num w:numId="1047">
    <w:abstractNumId w:val="328"/>
  </w:num>
  <w:num w:numId="1048">
    <w:abstractNumId w:val="285"/>
  </w:num>
  <w:num w:numId="1049">
    <w:abstractNumId w:val="101"/>
  </w:num>
  <w:num w:numId="1050">
    <w:abstractNumId w:val="801"/>
  </w:num>
  <w:num w:numId="1051">
    <w:abstractNumId w:val="1022"/>
  </w:num>
  <w:num w:numId="1052">
    <w:abstractNumId w:val="90"/>
  </w:num>
  <w:num w:numId="1053">
    <w:abstractNumId w:val="794"/>
  </w:num>
  <w:num w:numId="1054">
    <w:abstractNumId w:val="1052"/>
  </w:num>
  <w:num w:numId="1055">
    <w:abstractNumId w:val="622"/>
  </w:num>
  <w:num w:numId="1056">
    <w:abstractNumId w:val="854"/>
  </w:num>
  <w:num w:numId="1057">
    <w:abstractNumId w:val="584"/>
  </w:num>
  <w:num w:numId="1058">
    <w:abstractNumId w:val="142"/>
  </w:num>
  <w:num w:numId="1059">
    <w:abstractNumId w:val="571"/>
  </w:num>
  <w:num w:numId="1060">
    <w:abstractNumId w:val="134"/>
  </w:num>
  <w:num w:numId="1061">
    <w:abstractNumId w:val="588"/>
  </w:num>
  <w:num w:numId="1062">
    <w:abstractNumId w:val="92"/>
  </w:num>
  <w:num w:numId="1063">
    <w:abstractNumId w:val="498"/>
  </w:num>
  <w:num w:numId="1064">
    <w:abstractNumId w:val="508"/>
  </w:num>
  <w:num w:numId="1065">
    <w:abstractNumId w:val="590"/>
  </w:num>
  <w:num w:numId="1066">
    <w:abstractNumId w:val="520"/>
  </w:num>
  <w:num w:numId="1067">
    <w:abstractNumId w:val="57"/>
  </w:num>
  <w:num w:numId="1068">
    <w:abstractNumId w:val="461"/>
  </w:num>
  <w:num w:numId="1069">
    <w:abstractNumId w:val="748"/>
  </w:num>
  <w:num w:numId="1070">
    <w:abstractNumId w:val="758"/>
  </w:num>
  <w:num w:numId="1071">
    <w:abstractNumId w:val="105"/>
  </w:num>
  <w:num w:numId="1072">
    <w:abstractNumId w:val="958"/>
  </w:num>
  <w:num w:numId="1073">
    <w:abstractNumId w:val="533"/>
  </w:num>
  <w:num w:numId="1074">
    <w:abstractNumId w:val="1039"/>
  </w:num>
  <w:num w:numId="1075">
    <w:abstractNumId w:val="860"/>
  </w:num>
  <w:num w:numId="1076">
    <w:abstractNumId w:val="501"/>
  </w:num>
  <w:num w:numId="1077">
    <w:abstractNumId w:val="1056"/>
  </w:num>
  <w:num w:numId="1078">
    <w:abstractNumId w:val="743"/>
  </w:num>
  <w:num w:numId="1079">
    <w:abstractNumId w:val="815"/>
  </w:num>
  <w:num w:numId="1080">
    <w:abstractNumId w:val="865"/>
  </w:num>
  <w:num w:numId="1081">
    <w:abstractNumId w:val="2"/>
  </w:num>
  <w:num w:numId="1082">
    <w:abstractNumId w:val="763"/>
  </w:num>
  <w:num w:numId="1083">
    <w:abstractNumId w:val="729"/>
  </w:num>
  <w:num w:numId="1084">
    <w:abstractNumId w:val="63"/>
  </w:num>
  <w:num w:numId="1085">
    <w:abstractNumId w:val="278"/>
  </w:num>
  <w:num w:numId="1086">
    <w:abstractNumId w:val="510"/>
  </w:num>
  <w:num w:numId="1087">
    <w:abstractNumId w:val="657"/>
  </w:num>
  <w:num w:numId="1088">
    <w:abstractNumId w:val="828"/>
  </w:num>
  <w:num w:numId="1089">
    <w:abstractNumId w:val="222"/>
  </w:num>
  <w:num w:numId="1090">
    <w:abstractNumId w:val="93"/>
  </w:num>
  <w:num w:numId="1091">
    <w:abstractNumId w:val="193"/>
  </w:num>
  <w:num w:numId="1092">
    <w:abstractNumId w:val="982"/>
  </w:num>
  <w:num w:numId="1093">
    <w:abstractNumId w:val="881"/>
  </w:num>
  <w:num w:numId="1094">
    <w:abstractNumId w:val="904"/>
  </w:num>
  <w:num w:numId="1095">
    <w:abstractNumId w:val="433"/>
  </w:num>
  <w:num w:numId="1096">
    <w:abstractNumId w:val="3"/>
  </w:num>
  <w:num w:numId="1097">
    <w:abstractNumId w:val="680"/>
  </w:num>
  <w:num w:numId="1098">
    <w:abstractNumId w:val="400"/>
  </w:num>
  <w:num w:numId="1099">
    <w:abstractNumId w:val="543"/>
  </w:num>
  <w:num w:numId="1100">
    <w:abstractNumId w:val="1000"/>
  </w:num>
  <w:num w:numId="1101">
    <w:abstractNumId w:val="876"/>
  </w:num>
  <w:num w:numId="1102">
    <w:abstractNumId w:val="745"/>
  </w:num>
  <w:num w:numId="1103">
    <w:abstractNumId w:val="561"/>
  </w:num>
  <w:numIdMacAtCleanup w:val="1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
  <w:rsids>
    <w:rsidRoot w:val="004E16A1"/>
    <w:rsid w:val="00200474"/>
    <w:rsid w:val="004E16A1"/>
    <w:rsid w:val="00AA2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0]"/>
    </o:shapedefaults>
    <o:shapelayout v:ext="edit">
      <o:idmap v:ext="edit" data="1"/>
    </o:shapelayout>
  </w:shapeDefaults>
  <w:decimalSymbol w:val="."/>
  <w:listSeparator w:val=","/>
  <w15:docId w15:val="{C6EBBABD-FA0C-44FA-9558-19365665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00" w:lineRule="exact"/>
      <w:ind w:left="517"/>
      <w:outlineLvl w:val="0"/>
    </w:pPr>
    <w:rPr>
      <w:b/>
      <w:bCs/>
      <w:sz w:val="18"/>
      <w:szCs w:val="18"/>
    </w:rPr>
  </w:style>
  <w:style w:type="paragraph" w:styleId="Heading2">
    <w:name w:val="heading 2"/>
    <w:basedOn w:val="Normal"/>
    <w:uiPriority w:val="1"/>
    <w:qFormat/>
    <w:pPr>
      <w:spacing w:line="199" w:lineRule="exact"/>
      <w:ind w:left="517"/>
      <w:outlineLvl w:val="1"/>
    </w:pPr>
    <w:rPr>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17"/>
    </w:pPr>
    <w:rPr>
      <w:sz w:val="18"/>
      <w:szCs w:val="18"/>
    </w:rPr>
  </w:style>
  <w:style w:type="paragraph" w:styleId="ListParagraph">
    <w:name w:val="List Paragraph"/>
    <w:basedOn w:val="Normal"/>
    <w:uiPriority w:val="1"/>
    <w:qFormat/>
    <w:pPr>
      <w:spacing w:line="200" w:lineRule="exact"/>
      <w:ind w:left="652" w:hanging="135"/>
    </w:pPr>
  </w:style>
  <w:style w:type="paragraph" w:customStyle="1" w:styleId="TableParagraph">
    <w:name w:val="Table Paragraph"/>
    <w:basedOn w:val="Normal"/>
    <w:uiPriority w:val="1"/>
    <w:qFormat/>
    <w:pPr>
      <w:ind w:left="175"/>
    </w:pPr>
  </w:style>
  <w:style w:type="paragraph" w:customStyle="1" w:styleId="NASLOVZLATO">
    <w:name w:val="NASLOV ZLATO"/>
    <w:basedOn w:val="Title"/>
    <w:qFormat/>
    <w:rsid w:val="00AA2638"/>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AA2638"/>
    <w:pPr>
      <w:widowControl/>
      <w:autoSpaceDE/>
      <w:autoSpaceDN/>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AA2638"/>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AA26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63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A2638"/>
    <w:pPr>
      <w:tabs>
        <w:tab w:val="center" w:pos="4680"/>
        <w:tab w:val="right" w:pos="9360"/>
      </w:tabs>
    </w:pPr>
  </w:style>
  <w:style w:type="character" w:customStyle="1" w:styleId="HeaderChar">
    <w:name w:val="Header Char"/>
    <w:basedOn w:val="DefaultParagraphFont"/>
    <w:link w:val="Header"/>
    <w:uiPriority w:val="99"/>
    <w:rsid w:val="00AA2638"/>
    <w:rPr>
      <w:rFonts w:ascii="Times New Roman" w:eastAsia="Times New Roman" w:hAnsi="Times New Roman" w:cs="Times New Roman"/>
    </w:rPr>
  </w:style>
  <w:style w:type="paragraph" w:styleId="Footer">
    <w:name w:val="footer"/>
    <w:basedOn w:val="Normal"/>
    <w:link w:val="FooterChar"/>
    <w:uiPriority w:val="99"/>
    <w:unhideWhenUsed/>
    <w:rsid w:val="00AA2638"/>
    <w:pPr>
      <w:tabs>
        <w:tab w:val="center" w:pos="4680"/>
        <w:tab w:val="right" w:pos="9360"/>
      </w:tabs>
    </w:pPr>
  </w:style>
  <w:style w:type="character" w:customStyle="1" w:styleId="FooterChar">
    <w:name w:val="Footer Char"/>
    <w:basedOn w:val="DefaultParagraphFont"/>
    <w:link w:val="Footer"/>
    <w:uiPriority w:val="99"/>
    <w:rsid w:val="00AA263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photographysites.com/" TargetMode="External"/><Relationship Id="rId18" Type="http://schemas.openxmlformats.org/officeDocument/2006/relationships/hyperlink" Target="http://www.cyland.ru/" TargetMode="External"/><Relationship Id="rId26" Type="http://schemas.openxmlformats.org/officeDocument/2006/relationships/hyperlink" Target="http://www.alchemists.com/" TargetMode="External"/><Relationship Id="rId39" Type="http://schemas.openxmlformats.org/officeDocument/2006/relationships/hyperlink" Target="http://www.photographysites.com/" TargetMode="External"/><Relationship Id="rId21" Type="http://schemas.openxmlformats.org/officeDocument/2006/relationships/hyperlink" Target="http://www.gamasutra.com/" TargetMode="External"/><Relationship Id="rId34" Type="http://schemas.openxmlformats.org/officeDocument/2006/relationships/hyperlink" Target="http://www.dereksantos.com/comicpage/" TargetMode="External"/><Relationship Id="rId42" Type="http://schemas.openxmlformats.org/officeDocument/2006/relationships/hyperlink" Target="http://www.shapecollage.com/" TargetMode="External"/><Relationship Id="rId47" Type="http://schemas.openxmlformats.org/officeDocument/2006/relationships/hyperlink" Target="http://www.gamasutra.com/" TargetMode="External"/><Relationship Id="rId50" Type="http://schemas.openxmlformats.org/officeDocument/2006/relationships/hyperlink" Target="http://creativefan.com/30-incredible-matte-" TargetMode="External"/><Relationship Id="rId55" Type="http://schemas.openxmlformats.org/officeDocument/2006/relationships/hyperlink" Target="http://www.animatronics.org/"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shapecollage.com/" TargetMode="External"/><Relationship Id="rId29" Type="http://schemas.openxmlformats.org/officeDocument/2006/relationships/hyperlink" Target="http://www.animatronics.org/" TargetMode="External"/><Relationship Id="rId11" Type="http://schemas.openxmlformats.org/officeDocument/2006/relationships/hyperlink" Target="http://www.photoarts.com/" TargetMode="External"/><Relationship Id="rId24" Type="http://schemas.openxmlformats.org/officeDocument/2006/relationships/hyperlink" Target="http://creativefan.com/30-incredible-matte-" TargetMode="External"/><Relationship Id="rId32" Type="http://schemas.openxmlformats.org/officeDocument/2006/relationships/hyperlink" Target="http://www.comicartdepot.com/" TargetMode="External"/><Relationship Id="rId37" Type="http://schemas.openxmlformats.org/officeDocument/2006/relationships/hyperlink" Target="http://www.photoarts.com/" TargetMode="External"/><Relationship Id="rId40" Type="http://schemas.openxmlformats.org/officeDocument/2006/relationships/hyperlink" Target="http://www.pixiport.com/" TargetMode="External"/><Relationship Id="rId45" Type="http://schemas.openxmlformats.org/officeDocument/2006/relationships/hyperlink" Target="http://sandfantasy.com/" TargetMode="External"/><Relationship Id="rId53" Type="http://schemas.openxmlformats.org/officeDocument/2006/relationships/hyperlink" Target="http://www.holographicart.co.uk/" TargetMode="External"/><Relationship Id="rId58" Type="http://schemas.openxmlformats.org/officeDocument/2006/relationships/hyperlink" Target="http://www.comicartdepot.com/"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andfantasy.com/" TargetMode="External"/><Relationship Id="rId14" Type="http://schemas.openxmlformats.org/officeDocument/2006/relationships/hyperlink" Target="http://www.pixiport.com/" TargetMode="External"/><Relationship Id="rId22" Type="http://schemas.openxmlformats.org/officeDocument/2006/relationships/hyperlink" Target="http://www.virtualart.at/" TargetMode="External"/><Relationship Id="rId27" Type="http://schemas.openxmlformats.org/officeDocument/2006/relationships/hyperlink" Target="http://www.holographicart.co.uk/" TargetMode="External"/><Relationship Id="rId30" Type="http://schemas.openxmlformats.org/officeDocument/2006/relationships/hyperlink" Target="http://www.techblog.com/" TargetMode="External"/><Relationship Id="rId35" Type="http://schemas.openxmlformats.org/officeDocument/2006/relationships/image" Target="media/image3.png"/><Relationship Id="rId43" Type="http://schemas.openxmlformats.org/officeDocument/2006/relationships/hyperlink" Target="http://AndreaPlanet.com/" TargetMode="External"/><Relationship Id="rId48" Type="http://schemas.openxmlformats.org/officeDocument/2006/relationships/hyperlink" Target="http://www.virtualart.at/" TargetMode="External"/><Relationship Id="rId56" Type="http://schemas.openxmlformats.org/officeDocument/2006/relationships/hyperlink" Target="http://www.techblog.com/" TargetMode="External"/><Relationship Id="rId8" Type="http://schemas.openxmlformats.org/officeDocument/2006/relationships/footer" Target="footer1.xml"/><Relationship Id="rId51" Type="http://schemas.openxmlformats.org/officeDocument/2006/relationships/hyperlink" Target="http://www.zoicstudios.com/" TargetMode="External"/><Relationship Id="rId3" Type="http://schemas.openxmlformats.org/officeDocument/2006/relationships/settings" Target="settings.xml"/><Relationship Id="rId12" Type="http://schemas.openxmlformats.org/officeDocument/2006/relationships/hyperlink" Target="http://www.photography-now.net/" TargetMode="External"/><Relationship Id="rId17" Type="http://schemas.openxmlformats.org/officeDocument/2006/relationships/hyperlink" Target="http://AndreaPlanet.com/" TargetMode="External"/><Relationship Id="rId25" Type="http://schemas.openxmlformats.org/officeDocument/2006/relationships/hyperlink" Target="http://www.zoicstudios.com/" TargetMode="External"/><Relationship Id="rId33" Type="http://schemas.openxmlformats.org/officeDocument/2006/relationships/hyperlink" Target="http://www.linesandcolors.com/" TargetMode="External"/><Relationship Id="rId38" Type="http://schemas.openxmlformats.org/officeDocument/2006/relationships/hyperlink" Target="http://www.photography-now.net/" TargetMode="External"/><Relationship Id="rId46" Type="http://schemas.openxmlformats.org/officeDocument/2006/relationships/hyperlink" Target="http://www.sanbase.com/" TargetMode="External"/><Relationship Id="rId59" Type="http://schemas.openxmlformats.org/officeDocument/2006/relationships/hyperlink" Target="http://www.linesandcolors.com/" TargetMode="External"/><Relationship Id="rId20" Type="http://schemas.openxmlformats.org/officeDocument/2006/relationships/hyperlink" Target="http://www.sanbase.com/" TargetMode="External"/><Relationship Id="rId41" Type="http://schemas.openxmlformats.org/officeDocument/2006/relationships/hyperlink" Target="http://www.usefilm.com/" TargetMode="External"/><Relationship Id="rId54" Type="http://schemas.openxmlformats.org/officeDocument/2006/relationships/hyperlink" Target="http://www.laserartfest.ca/"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sefilm.com/" TargetMode="External"/><Relationship Id="rId23" Type="http://schemas.openxmlformats.org/officeDocument/2006/relationships/hyperlink" Target="http://www.abstractdigitalartgallery.com/" TargetMode="External"/><Relationship Id="rId28" Type="http://schemas.openxmlformats.org/officeDocument/2006/relationships/hyperlink" Target="http://www.laserartfest.ca/" TargetMode="External"/><Relationship Id="rId36" Type="http://schemas.openxmlformats.org/officeDocument/2006/relationships/hyperlink" Target="http://www.tinkercad.com/" TargetMode="External"/><Relationship Id="rId49" Type="http://schemas.openxmlformats.org/officeDocument/2006/relationships/hyperlink" Target="http://www.abstractdigitalartgallery.com/" TargetMode="External"/><Relationship Id="rId57" Type="http://schemas.openxmlformats.org/officeDocument/2006/relationships/hyperlink" Target="http://www.seecult.org/" TargetMode="External"/><Relationship Id="rId10" Type="http://schemas.openxmlformats.org/officeDocument/2006/relationships/hyperlink" Target="http://www.tinkercad.com/" TargetMode="External"/><Relationship Id="rId31" Type="http://schemas.openxmlformats.org/officeDocument/2006/relationships/hyperlink" Target="http://www.seecult.org/" TargetMode="External"/><Relationship Id="rId44" Type="http://schemas.openxmlformats.org/officeDocument/2006/relationships/hyperlink" Target="http://www.cyland.ru/" TargetMode="External"/><Relationship Id="rId52" Type="http://schemas.openxmlformats.org/officeDocument/2006/relationships/hyperlink" Target="http://www.alchemists.com/" TargetMode="External"/><Relationship Id="rId60" Type="http://schemas.openxmlformats.org/officeDocument/2006/relationships/hyperlink" Target="http://www.dereksantos.com/comicpage/"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142</Pages>
  <Words>98527</Words>
  <Characters>561607</Characters>
  <Application>Microsoft Office Word</Application>
  <DocSecurity>0</DocSecurity>
  <Lines>4680</Lines>
  <Paragraphs>1317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cp:lastModifiedBy>
  <cp:revision>2</cp:revision>
  <dcterms:created xsi:type="dcterms:W3CDTF">2023-10-27T09:36:00Z</dcterms:created>
  <dcterms:modified xsi:type="dcterms:W3CDTF">2023-10-27T10:01:00Z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Creator">
    <vt:lpwstr>PDF-XChange Editor 5.5.308.2</vt:lpwstr>
  </property>
  <property fmtid="{D5CDD505-2E9C-101B-9397-08002B2CF9AE}" pid="4" name="LastSaved">
    <vt:filetime>2023-10-27T00:00:00Z</vt:filetime>
  </property>
</Properties>
</file>